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Default Extension="jpeg" ContentType="image/jpeg"/>
  <Override PartName="/word/header5.xml" ContentType="application/vnd.openxmlformats-officedocument.wordprocessingml.head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3.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4.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5.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6.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17.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18.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19.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20.xml" ContentType="application/vnd.openxmlformats-officedocument.wordprocessingml.footer+xml"/>
  <Override PartName="/word/header31.xml" ContentType="application/vnd.openxmlformats-officedocument.wordprocessingml.header+xml"/>
  <Override PartName="/word/footer21.xml" ContentType="application/vnd.openxmlformats-officedocument.wordprocessingml.footer+xml"/>
  <Override PartName="/word/header32.xml" ContentType="application/vnd.openxmlformats-officedocument.wordprocessingml.header+xml"/>
  <Override PartName="/word/footer22.xml" ContentType="application/vnd.openxmlformats-officedocument.wordprocessingml.footer+xml"/>
  <Override PartName="/word/header33.xml" ContentType="application/vnd.openxmlformats-officedocument.wordprocessingml.header+xml"/>
  <Override PartName="/word/footer23.xml" ContentType="application/vnd.openxmlformats-officedocument.wordprocessingml.footer+xml"/>
  <Override PartName="/word/header34.xml" ContentType="application/vnd.openxmlformats-officedocument.wordprocessingml.header+xml"/>
  <Override PartName="/word/footer24.xml" ContentType="application/vnd.openxmlformats-officedocument.wordprocessingml.footer+xml"/>
  <Override PartName="/word/header35.xml" ContentType="application/vnd.openxmlformats-officedocument.wordprocessingml.header+xml"/>
  <Override PartName="/word/footer25.xml" ContentType="application/vnd.openxmlformats-officedocument.wordprocessingml.footer+xml"/>
  <Override PartName="/word/header36.xml" ContentType="application/vnd.openxmlformats-officedocument.wordprocessingml.header+xml"/>
  <Override PartName="/word/footer26.xml" ContentType="application/vnd.openxmlformats-officedocument.wordprocessingml.footer+xml"/>
  <Override PartName="/word/header37.xml" ContentType="application/vnd.openxmlformats-officedocument.wordprocessingml.header+xml"/>
  <Override PartName="/word/footer27.xml" ContentType="application/vnd.openxmlformats-officedocument.wordprocessingml.footer+xml"/>
  <Override PartName="/word/header38.xml" ContentType="application/vnd.openxmlformats-officedocument.wordprocessingml.header+xml"/>
  <Override PartName="/word/footer28.xml" ContentType="application/vnd.openxmlformats-officedocument.wordprocessingml.footer+xml"/>
  <Override PartName="/word/header39.xml" ContentType="application/vnd.openxmlformats-officedocument.wordprocessingml.header+xml"/>
  <Override PartName="/word/footer29.xml" ContentType="application/vnd.openxmlformats-officedocument.wordprocessingml.footer+xml"/>
  <Override PartName="/word/header40.xml" ContentType="application/vnd.openxmlformats-officedocument.wordprocessingml.header+xml"/>
  <Override PartName="/word/footer3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5"/>
        <w:ind w:left="200" w:right="0" w:firstLine="0"/>
        <w:jc w:val="left"/>
        <w:rPr>
          <w:rFonts w:ascii="Arial"/>
          <w:sz w:val="24"/>
        </w:rPr>
      </w:pPr>
      <w:r>
        <w:rPr>
          <w:rFonts w:ascii="Arial"/>
          <w:sz w:val="24"/>
        </w:rPr>
        <w:t>Start of PDF Naman_Omar </w:t>
      </w:r>
      <w:r>
        <w:rPr>
          <w:rFonts w:ascii="Arial"/>
          <w:spacing w:val="-10"/>
          <w:sz w:val="24"/>
        </w:rPr>
        <w:t>1</w:t>
      </w:r>
    </w:p>
    <w:p>
      <w:pPr>
        <w:spacing w:after="0"/>
        <w:jc w:val="left"/>
        <w:rPr>
          <w:rFonts w:ascii="Arial"/>
          <w:sz w:val="24"/>
        </w:rPr>
        <w:sectPr>
          <w:footerReference w:type="even" r:id="rId5"/>
          <w:type w:val="continuous"/>
          <w:pgSz w:w="12240" w:h="15840"/>
          <w:pgMar w:header="0" w:footer="0" w:top="540" w:bottom="280" w:left="1800" w:right="1800"/>
          <w:pgNumType w:start="0"/>
        </w:sectPr>
      </w:pPr>
    </w:p>
    <w:p>
      <w:pPr>
        <w:pStyle w:val="Heading1"/>
        <w:tabs>
          <w:tab w:pos="908" w:val="left" w:leader="none"/>
        </w:tabs>
        <w:spacing w:before="3"/>
        <w:rPr>
          <w:rFonts w:ascii="Linux Biolinum G"/>
        </w:rPr>
      </w:pPr>
      <w:r>
        <w:rPr>
          <w:rFonts w:ascii="Linux Biolinum G"/>
        </w:rPr>
        <mc:AlternateContent>
          <mc:Choice Requires="wps">
            <w:drawing>
              <wp:anchor distT="0" distB="0" distL="0" distR="0" allowOverlap="1" layoutInCell="1" locked="0" behindDoc="0" simplePos="0" relativeHeight="15730688">
                <wp:simplePos x="0" y="0"/>
                <wp:positionH relativeFrom="page">
                  <wp:posOffset>5674652</wp:posOffset>
                </wp:positionH>
                <wp:positionV relativeFrom="page">
                  <wp:posOffset>2266759</wp:posOffset>
                </wp:positionV>
                <wp:extent cx="664845" cy="11430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64845" cy="1143000"/>
                        </a:xfrm>
                        <a:prstGeom prst="rect">
                          <a:avLst/>
                        </a:prstGeom>
                        <a:solidFill>
                          <a:srgbClr val="000000"/>
                        </a:solidFill>
                      </wps:spPr>
                      <wps:txbx>
                        <w:txbxContent>
                          <w:p>
                            <w:pPr>
                              <w:pStyle w:val="BodyText"/>
                              <w:rPr>
                                <w:color w:val="000000"/>
                                <w:sz w:val="28"/>
                              </w:rPr>
                            </w:pPr>
                          </w:p>
                          <w:p>
                            <w:pPr>
                              <w:pStyle w:val="BodyText"/>
                              <w:spacing w:before="21"/>
                              <w:rPr>
                                <w:color w:val="000000"/>
                                <w:sz w:val="28"/>
                              </w:rPr>
                            </w:pPr>
                          </w:p>
                          <w:p>
                            <w:pPr>
                              <w:spacing w:before="0"/>
                              <w:ind w:left="259" w:right="0" w:firstLine="0"/>
                              <w:jc w:val="left"/>
                              <w:rPr>
                                <w:rFonts w:ascii="Linux Biolinum G"/>
                                <w:b/>
                                <w:color w:val="000000"/>
                                <w:sz w:val="28"/>
                              </w:rPr>
                            </w:pPr>
                            <w:r>
                              <w:rPr>
                                <w:rFonts w:ascii="Linux Biolinum G"/>
                                <w:b/>
                                <w:color w:val="FFFFFF"/>
                                <w:spacing w:val="-5"/>
                                <w:sz w:val="28"/>
                              </w:rPr>
                              <w:t>83</w:t>
                            </w:r>
                          </w:p>
                        </w:txbxContent>
                      </wps:txbx>
                      <wps:bodyPr wrap="square" lIns="0" tIns="0" rIns="0" bIns="0" rtlCol="0">
                        <a:noAutofit/>
                      </wps:bodyPr>
                    </wps:wsp>
                  </a:graphicData>
                </a:graphic>
              </wp:anchor>
            </w:drawing>
          </mc:Choice>
          <mc:Fallback>
            <w:pict>
              <v:shape style="position:absolute;margin-left:446.822998pt;margin-top:178.485001pt;width:52.35pt;height:90pt;mso-position-horizontal-relative:page;mso-position-vertical-relative:page;z-index:15730688" type="#_x0000_t202" id="docshape3" filled="true" fillcolor="#000000" stroked="false">
                <v:textbox inset="0,0,0,0">
                  <w:txbxContent>
                    <w:p>
                      <w:pPr>
                        <w:pStyle w:val="BodyText"/>
                        <w:rPr>
                          <w:color w:val="000000"/>
                          <w:sz w:val="28"/>
                        </w:rPr>
                      </w:pPr>
                    </w:p>
                    <w:p>
                      <w:pPr>
                        <w:pStyle w:val="BodyText"/>
                        <w:spacing w:before="21"/>
                        <w:rPr>
                          <w:color w:val="000000"/>
                          <w:sz w:val="28"/>
                        </w:rPr>
                      </w:pPr>
                    </w:p>
                    <w:p>
                      <w:pPr>
                        <w:spacing w:before="0"/>
                        <w:ind w:left="259" w:right="0" w:firstLine="0"/>
                        <w:jc w:val="left"/>
                        <w:rPr>
                          <w:rFonts w:ascii="Linux Biolinum G"/>
                          <w:b/>
                          <w:color w:val="000000"/>
                          <w:sz w:val="28"/>
                        </w:rPr>
                      </w:pPr>
                      <w:r>
                        <w:rPr>
                          <w:rFonts w:ascii="Linux Biolinum G"/>
                          <w:b/>
                          <w:color w:val="FFFFFF"/>
                          <w:spacing w:val="-5"/>
                          <w:sz w:val="28"/>
                        </w:rPr>
                        <w:t>83</w:t>
                      </w:r>
                    </w:p>
                  </w:txbxContent>
                </v:textbox>
                <v:fill type="solid"/>
                <w10:wrap type="none"/>
              </v:shape>
            </w:pict>
          </mc:Fallback>
        </mc:AlternateContent>
      </w:r>
      <w:r>
        <w:rPr>
          <w:b w:val="0"/>
          <w:position w:val="-13"/>
        </w:rPr>
        <w:drawing>
          <wp:inline distT="0" distB="0" distL="0" distR="0">
            <wp:extent cx="326578" cy="325924"/>
            <wp:effectExtent l="0" t="0" r="0" b="0"/>
            <wp:docPr id="4" name="Image 4">
              <a:hlinkClick r:id="rId8"/>
            </wp:docPr>
            <wp:cNvGraphicFramePr>
              <a:graphicFrameLocks/>
            </wp:cNvGraphicFramePr>
            <a:graphic>
              <a:graphicData uri="http://schemas.openxmlformats.org/drawingml/2006/picture">
                <pic:pic>
                  <pic:nvPicPr>
                    <pic:cNvPr id="4" name="Image 4">
                      <a:hlinkClick r:id="rId8"/>
                    </pic:cNvPr>
                    <pic:cNvPicPr/>
                  </pic:nvPicPr>
                  <pic:blipFill>
                    <a:blip r:embed="rId9" cstate="print"/>
                    <a:stretch>
                      <a:fillRect/>
                    </a:stretch>
                  </pic:blipFill>
                  <pic:spPr>
                    <a:xfrm>
                      <a:off x="0" y="0"/>
                      <a:ext cx="326578" cy="325924"/>
                    </a:xfrm>
                    <a:prstGeom prst="rect">
                      <a:avLst/>
                    </a:prstGeom>
                  </pic:spPr>
                </pic:pic>
              </a:graphicData>
            </a:graphic>
          </wp:inline>
        </w:drawing>
      </w:r>
      <w:r>
        <w:rPr>
          <w:b w:val="0"/>
          <w:position w:val="-13"/>
        </w:rPr>
      </w:r>
      <w:r>
        <w:rPr>
          <w:rFonts w:ascii="Times New Roman"/>
          <w:b w:val="0"/>
          <w:sz w:val="20"/>
        </w:rPr>
        <w:tab/>
      </w:r>
      <w:r>
        <w:rPr>
          <w:rFonts w:ascii="Linux Biolinum G"/>
          <w:color w:val="231F20"/>
        </w:rPr>
        <w:t>A</w:t>
      </w:r>
      <w:r>
        <w:rPr>
          <w:rFonts w:ascii="Linux Biolinum G"/>
          <w:color w:val="231F20"/>
          <w:spacing w:val="15"/>
        </w:rPr>
        <w:t> </w:t>
      </w:r>
      <w:r>
        <w:rPr>
          <w:rFonts w:ascii="Linux Biolinum G"/>
          <w:color w:val="231F20"/>
        </w:rPr>
        <w:t>Scoping</w:t>
      </w:r>
      <w:r>
        <w:rPr>
          <w:rFonts w:ascii="Linux Biolinum G"/>
          <w:color w:val="231F20"/>
          <w:spacing w:val="16"/>
        </w:rPr>
        <w:t> </w:t>
      </w:r>
      <w:r>
        <w:rPr>
          <w:rFonts w:ascii="Linux Biolinum G"/>
          <w:color w:val="231F20"/>
        </w:rPr>
        <w:t>Survey</w:t>
      </w:r>
      <w:r>
        <w:rPr>
          <w:rFonts w:ascii="Linux Biolinum G"/>
          <w:color w:val="231F20"/>
          <w:spacing w:val="15"/>
        </w:rPr>
        <w:t> </w:t>
      </w:r>
      <w:r>
        <w:rPr>
          <w:rFonts w:ascii="Linux Biolinum G"/>
          <w:color w:val="231F20"/>
        </w:rPr>
        <w:t>on</w:t>
      </w:r>
      <w:r>
        <w:rPr>
          <w:rFonts w:ascii="Linux Biolinum G"/>
          <w:color w:val="231F20"/>
          <w:spacing w:val="16"/>
        </w:rPr>
        <w:t> </w:t>
      </w:r>
      <w:r>
        <w:rPr>
          <w:rFonts w:ascii="Linux Biolinum G"/>
          <w:color w:val="231F20"/>
        </w:rPr>
        <w:t>Cross-reality</w:t>
      </w:r>
      <w:r>
        <w:rPr>
          <w:rFonts w:ascii="Linux Biolinum G"/>
          <w:color w:val="231F20"/>
          <w:spacing w:val="16"/>
        </w:rPr>
        <w:t> </w:t>
      </w:r>
      <w:r>
        <w:rPr>
          <w:rFonts w:ascii="Linux Biolinum G"/>
          <w:color w:val="231F20"/>
          <w:spacing w:val="-2"/>
        </w:rPr>
        <w:t>Systems</w:t>
      </w:r>
    </w:p>
    <w:p>
      <w:pPr>
        <w:spacing w:before="263"/>
        <w:ind w:left="915" w:right="0" w:firstLine="0"/>
        <w:jc w:val="both"/>
        <w:rPr>
          <w:sz w:val="18"/>
        </w:rPr>
      </w:pPr>
      <w:hyperlink r:id="rId10">
        <w:r>
          <w:rPr>
            <w:rFonts w:ascii="Linux Biolinum G"/>
            <w:color w:val="005596"/>
            <w:spacing w:val="-6"/>
            <w:sz w:val="22"/>
          </w:rPr>
          <w:t>JONAS</w:t>
        </w:r>
        <w:r>
          <w:rPr>
            <w:rFonts w:ascii="Linux Biolinum G"/>
            <w:color w:val="005596"/>
            <w:spacing w:val="-5"/>
            <w:sz w:val="22"/>
          </w:rPr>
          <w:t> </w:t>
        </w:r>
        <w:r>
          <w:rPr>
            <w:rFonts w:ascii="Linux Biolinum G"/>
            <w:color w:val="005596"/>
            <w:spacing w:val="-6"/>
            <w:sz w:val="22"/>
          </w:rPr>
          <w:t>AUDA</w:t>
        </w:r>
      </w:hyperlink>
      <w:r>
        <w:rPr>
          <w:rFonts w:ascii="Linux Biolinum G"/>
          <w:color w:val="231F20"/>
          <w:spacing w:val="-6"/>
          <w:sz w:val="22"/>
        </w:rPr>
        <w:t>,</w:t>
      </w:r>
      <w:r>
        <w:rPr>
          <w:rFonts w:ascii="Linux Biolinum G"/>
          <w:color w:val="231F20"/>
          <w:spacing w:val="-5"/>
          <w:sz w:val="22"/>
        </w:rPr>
        <w:t> </w:t>
      </w:r>
      <w:r>
        <w:rPr>
          <w:color w:val="231F20"/>
          <w:spacing w:val="-6"/>
          <w:sz w:val="18"/>
        </w:rPr>
        <w:t>University</w:t>
      </w:r>
      <w:r>
        <w:rPr>
          <w:color w:val="231F20"/>
          <w:spacing w:val="-4"/>
          <w:sz w:val="18"/>
        </w:rPr>
        <w:t> </w:t>
      </w:r>
      <w:r>
        <w:rPr>
          <w:color w:val="231F20"/>
          <w:spacing w:val="-6"/>
          <w:sz w:val="18"/>
        </w:rPr>
        <w:t>of</w:t>
      </w:r>
      <w:r>
        <w:rPr>
          <w:color w:val="231F20"/>
          <w:spacing w:val="-4"/>
          <w:sz w:val="18"/>
        </w:rPr>
        <w:t> </w:t>
      </w:r>
      <w:r>
        <w:rPr>
          <w:color w:val="231F20"/>
          <w:spacing w:val="-6"/>
          <w:sz w:val="18"/>
        </w:rPr>
        <w:t>Duisburg-Essen,</w:t>
      </w:r>
      <w:r>
        <w:rPr>
          <w:color w:val="231F20"/>
          <w:spacing w:val="-4"/>
          <w:sz w:val="18"/>
        </w:rPr>
        <w:t> </w:t>
      </w:r>
      <w:r>
        <w:rPr>
          <w:color w:val="231F20"/>
          <w:spacing w:val="-6"/>
          <w:sz w:val="18"/>
        </w:rPr>
        <w:t>Germany</w:t>
      </w:r>
    </w:p>
    <w:p>
      <w:pPr>
        <w:spacing w:line="247" w:lineRule="auto" w:before="8"/>
        <w:ind w:left="918" w:right="3452" w:firstLine="0"/>
        <w:jc w:val="left"/>
        <w:rPr>
          <w:sz w:val="18"/>
        </w:rPr>
      </w:pPr>
      <w:hyperlink r:id="rId11">
        <w:r>
          <w:rPr>
            <w:rFonts w:ascii="Linux Biolinum G"/>
            <w:color w:val="005596"/>
            <w:spacing w:val="-6"/>
            <w:sz w:val="22"/>
          </w:rPr>
          <w:t>UWE</w:t>
        </w:r>
        <w:r>
          <w:rPr>
            <w:rFonts w:ascii="Linux Biolinum G"/>
            <w:color w:val="005596"/>
            <w:spacing w:val="-8"/>
            <w:sz w:val="22"/>
          </w:rPr>
          <w:t> </w:t>
        </w:r>
        <w:r>
          <w:rPr>
            <w:rFonts w:ascii="Linux Biolinum G"/>
            <w:color w:val="005596"/>
            <w:spacing w:val="-6"/>
            <w:sz w:val="22"/>
          </w:rPr>
          <w:t>GRUENEFELD</w:t>
        </w:r>
      </w:hyperlink>
      <w:r>
        <w:rPr>
          <w:rFonts w:ascii="Linux Biolinum G"/>
          <w:color w:val="231F20"/>
          <w:spacing w:val="-6"/>
          <w:sz w:val="22"/>
        </w:rPr>
        <w:t>,</w:t>
      </w:r>
      <w:r>
        <w:rPr>
          <w:rFonts w:ascii="Linux Biolinum G"/>
          <w:color w:val="231F20"/>
          <w:spacing w:val="-8"/>
          <w:sz w:val="22"/>
        </w:rPr>
        <w:t> </w:t>
      </w:r>
      <w:r>
        <w:rPr>
          <w:color w:val="231F20"/>
          <w:spacing w:val="-6"/>
          <w:sz w:val="18"/>
        </w:rPr>
        <w:t>University</w:t>
      </w:r>
      <w:r>
        <w:rPr>
          <w:color w:val="231F20"/>
          <w:spacing w:val="-5"/>
          <w:sz w:val="18"/>
        </w:rPr>
        <w:t> </w:t>
      </w:r>
      <w:r>
        <w:rPr>
          <w:color w:val="231F20"/>
          <w:spacing w:val="-6"/>
          <w:sz w:val="18"/>
        </w:rPr>
        <w:t>of</w:t>
      </w:r>
      <w:r>
        <w:rPr>
          <w:color w:val="231F20"/>
          <w:spacing w:val="-5"/>
          <w:sz w:val="18"/>
        </w:rPr>
        <w:t> </w:t>
      </w:r>
      <w:r>
        <w:rPr>
          <w:color w:val="231F20"/>
          <w:spacing w:val="-6"/>
          <w:sz w:val="18"/>
        </w:rPr>
        <w:t>Duisburg-Essen, Germany</w:t>
      </w:r>
      <w:r>
        <w:rPr>
          <w:color w:val="231F20"/>
          <w:spacing w:val="-4"/>
          <w:sz w:val="18"/>
        </w:rPr>
        <w:t> </w:t>
      </w:r>
      <w:hyperlink r:id="rId12">
        <w:r>
          <w:rPr>
            <w:rFonts w:ascii="Linux Biolinum G"/>
            <w:color w:val="005596"/>
            <w:spacing w:val="-4"/>
            <w:sz w:val="22"/>
          </w:rPr>
          <w:t>SARAH</w:t>
        </w:r>
        <w:r>
          <w:rPr>
            <w:rFonts w:ascii="Linux Biolinum G"/>
            <w:color w:val="005596"/>
            <w:spacing w:val="-10"/>
            <w:sz w:val="22"/>
          </w:rPr>
          <w:t> </w:t>
        </w:r>
        <w:r>
          <w:rPr>
            <w:rFonts w:ascii="Linux Biolinum G"/>
            <w:color w:val="005596"/>
            <w:spacing w:val="-4"/>
            <w:sz w:val="22"/>
          </w:rPr>
          <w:t>FALTAOUS</w:t>
        </w:r>
      </w:hyperlink>
      <w:r>
        <w:rPr>
          <w:rFonts w:ascii="Linux Biolinum G"/>
          <w:color w:val="231F20"/>
          <w:spacing w:val="-4"/>
          <w:sz w:val="22"/>
        </w:rPr>
        <w:t>,</w:t>
      </w:r>
      <w:r>
        <w:rPr>
          <w:rFonts w:ascii="Linux Biolinum G"/>
          <w:color w:val="231F20"/>
          <w:spacing w:val="-11"/>
          <w:sz w:val="22"/>
        </w:rPr>
        <w:t> </w:t>
      </w:r>
      <w:r>
        <w:rPr>
          <w:color w:val="231F20"/>
          <w:spacing w:val="-4"/>
          <w:sz w:val="18"/>
        </w:rPr>
        <w:t>University</w:t>
      </w:r>
      <w:r>
        <w:rPr>
          <w:color w:val="231F20"/>
          <w:spacing w:val="-7"/>
          <w:sz w:val="18"/>
        </w:rPr>
        <w:t> </w:t>
      </w:r>
      <w:r>
        <w:rPr>
          <w:color w:val="231F20"/>
          <w:spacing w:val="-4"/>
          <w:sz w:val="18"/>
        </w:rPr>
        <w:t>of</w:t>
      </w:r>
      <w:r>
        <w:rPr>
          <w:color w:val="231F20"/>
          <w:spacing w:val="-6"/>
          <w:sz w:val="18"/>
        </w:rPr>
        <w:t> </w:t>
      </w:r>
      <w:r>
        <w:rPr>
          <w:color w:val="231F20"/>
          <w:spacing w:val="-4"/>
          <w:sz w:val="18"/>
        </w:rPr>
        <w:t>Duisburg-Essen,</w:t>
      </w:r>
      <w:r>
        <w:rPr>
          <w:color w:val="231F20"/>
          <w:spacing w:val="-6"/>
          <w:sz w:val="18"/>
        </w:rPr>
        <w:t> </w:t>
      </w:r>
      <w:r>
        <w:rPr>
          <w:color w:val="231F20"/>
          <w:spacing w:val="-4"/>
          <w:sz w:val="18"/>
        </w:rPr>
        <w:t>Germany </w:t>
      </w:r>
      <w:hyperlink r:id="rId13">
        <w:r>
          <w:rPr>
            <w:rFonts w:ascii="Linux Biolinum G"/>
            <w:color w:val="005596"/>
            <w:spacing w:val="-2"/>
            <w:sz w:val="22"/>
          </w:rPr>
          <w:t>SVEN</w:t>
        </w:r>
        <w:r>
          <w:rPr>
            <w:rFonts w:ascii="Linux Biolinum G"/>
            <w:color w:val="005596"/>
            <w:spacing w:val="-10"/>
            <w:sz w:val="22"/>
          </w:rPr>
          <w:t> </w:t>
        </w:r>
        <w:r>
          <w:rPr>
            <w:rFonts w:ascii="Linux Biolinum G"/>
            <w:color w:val="005596"/>
            <w:spacing w:val="-2"/>
            <w:sz w:val="22"/>
          </w:rPr>
          <w:t>MAYER</w:t>
        </w:r>
      </w:hyperlink>
      <w:r>
        <w:rPr>
          <w:rFonts w:ascii="Linux Biolinum G"/>
          <w:color w:val="231F20"/>
          <w:spacing w:val="-2"/>
          <w:sz w:val="22"/>
        </w:rPr>
        <w:t>,</w:t>
      </w:r>
      <w:r>
        <w:rPr>
          <w:rFonts w:ascii="Linux Biolinum G"/>
          <w:color w:val="231F20"/>
          <w:spacing w:val="-11"/>
          <w:sz w:val="22"/>
        </w:rPr>
        <w:t> </w:t>
      </w:r>
      <w:r>
        <w:rPr>
          <w:color w:val="231F20"/>
          <w:spacing w:val="-2"/>
          <w:sz w:val="18"/>
        </w:rPr>
        <w:t>LMU</w:t>
      </w:r>
      <w:r>
        <w:rPr>
          <w:color w:val="231F20"/>
          <w:spacing w:val="-5"/>
          <w:sz w:val="18"/>
        </w:rPr>
        <w:t> </w:t>
      </w:r>
      <w:r>
        <w:rPr>
          <w:color w:val="231F20"/>
          <w:spacing w:val="-2"/>
          <w:sz w:val="18"/>
        </w:rPr>
        <w:t>Munich,</w:t>
      </w:r>
      <w:r>
        <w:rPr>
          <w:color w:val="231F20"/>
          <w:spacing w:val="-5"/>
          <w:sz w:val="18"/>
        </w:rPr>
        <w:t> </w:t>
      </w:r>
      <w:r>
        <w:rPr>
          <w:color w:val="231F20"/>
          <w:spacing w:val="-2"/>
          <w:sz w:val="18"/>
        </w:rPr>
        <w:t>Germany</w:t>
      </w:r>
    </w:p>
    <w:p>
      <w:pPr>
        <w:spacing w:before="2"/>
        <w:ind w:left="918" w:right="0" w:firstLine="0"/>
        <w:jc w:val="left"/>
        <w:rPr>
          <w:sz w:val="18"/>
        </w:rPr>
      </w:pPr>
      <w:hyperlink r:id="rId14">
        <w:r>
          <w:rPr>
            <w:rFonts w:ascii="Linux Biolinum G"/>
            <w:color w:val="005596"/>
            <w:spacing w:val="-6"/>
            <w:sz w:val="22"/>
          </w:rPr>
          <w:t>STEFAN</w:t>
        </w:r>
        <w:r>
          <w:rPr>
            <w:rFonts w:ascii="Linux Biolinum G"/>
            <w:color w:val="005596"/>
            <w:sz w:val="22"/>
          </w:rPr>
          <w:t> </w:t>
        </w:r>
        <w:r>
          <w:rPr>
            <w:rFonts w:ascii="Linux Biolinum G"/>
            <w:color w:val="005596"/>
            <w:spacing w:val="-6"/>
            <w:sz w:val="22"/>
          </w:rPr>
          <w:t>SCHNEEGASS</w:t>
        </w:r>
      </w:hyperlink>
      <w:r>
        <w:rPr>
          <w:rFonts w:ascii="Linux Biolinum G"/>
          <w:color w:val="231F20"/>
          <w:spacing w:val="-6"/>
          <w:sz w:val="22"/>
        </w:rPr>
        <w:t>,</w:t>
      </w:r>
      <w:r>
        <w:rPr>
          <w:rFonts w:ascii="Linux Biolinum G"/>
          <w:color w:val="231F20"/>
          <w:spacing w:val="-9"/>
          <w:sz w:val="22"/>
        </w:rPr>
        <w:t> </w:t>
      </w:r>
      <w:r>
        <w:rPr>
          <w:color w:val="231F20"/>
          <w:spacing w:val="-6"/>
          <w:sz w:val="18"/>
        </w:rPr>
        <w:t>University</w:t>
      </w:r>
      <w:r>
        <w:rPr>
          <w:color w:val="231F20"/>
          <w:spacing w:val="-1"/>
          <w:sz w:val="18"/>
        </w:rPr>
        <w:t> </w:t>
      </w:r>
      <w:r>
        <w:rPr>
          <w:color w:val="231F20"/>
          <w:spacing w:val="-6"/>
          <w:sz w:val="18"/>
        </w:rPr>
        <w:t>of</w:t>
      </w:r>
      <w:r>
        <w:rPr>
          <w:color w:val="231F20"/>
          <w:sz w:val="18"/>
        </w:rPr>
        <w:t> </w:t>
      </w:r>
      <w:r>
        <w:rPr>
          <w:color w:val="231F20"/>
          <w:spacing w:val="-6"/>
          <w:sz w:val="18"/>
        </w:rPr>
        <w:t>Duisburg-Essen,</w:t>
      </w:r>
      <w:r>
        <w:rPr>
          <w:color w:val="231F20"/>
          <w:sz w:val="18"/>
        </w:rPr>
        <w:t> </w:t>
      </w:r>
      <w:r>
        <w:rPr>
          <w:color w:val="231F20"/>
          <w:spacing w:val="-6"/>
          <w:sz w:val="18"/>
        </w:rPr>
        <w:t>Germany</w:t>
      </w:r>
    </w:p>
    <w:p>
      <w:pPr>
        <w:pStyle w:val="BodyText"/>
        <w:spacing w:before="19"/>
        <w:rPr>
          <w:sz w:val="20"/>
        </w:rPr>
      </w:pPr>
      <w:r>
        <w:rPr>
          <w:sz w:val="20"/>
        </w:rPr>
        <mc:AlternateContent>
          <mc:Choice Requires="wps">
            <w:drawing>
              <wp:anchor distT="0" distB="0" distL="0" distR="0" allowOverlap="1" layoutInCell="1" locked="0" behindDoc="1" simplePos="0" relativeHeight="487587840">
                <wp:simplePos x="0" y="0"/>
                <wp:positionH relativeFrom="page">
                  <wp:posOffset>583501</wp:posOffset>
                </wp:positionH>
                <wp:positionV relativeFrom="paragraph">
                  <wp:posOffset>198874</wp:posOffset>
                </wp:positionV>
                <wp:extent cx="501078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010785" cy="1270"/>
                        </a:xfrm>
                        <a:custGeom>
                          <a:avLst/>
                          <a:gdLst/>
                          <a:ahLst/>
                          <a:cxnLst/>
                          <a:rect l="l" t="t" r="r" b="b"/>
                          <a:pathLst>
                            <a:path w="5010785" h="0">
                              <a:moveTo>
                                <a:pt x="0" y="0"/>
                              </a:moveTo>
                              <a:lnTo>
                                <a:pt x="5010454" y="0"/>
                              </a:lnTo>
                            </a:path>
                          </a:pathLst>
                        </a:custGeom>
                        <a:ln w="64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5.945pt;margin-top:15.659398pt;width:394.55pt;height:.1pt;mso-position-horizontal-relative:page;mso-position-vertical-relative:paragraph;z-index:-15728640;mso-wrap-distance-left:0;mso-wrap-distance-right:0" id="docshape4" coordorigin="919,313" coordsize="7891,0" path="m919,313l8809,313e" filled="false" stroked="true" strokeweight=".504pt" strokecolor="#000000">
                <v:path arrowok="t"/>
                <v:stroke dashstyle="solid"/>
                <w10:wrap type="topAndBottom"/>
              </v:shape>
            </w:pict>
          </mc:Fallback>
        </mc:AlternateContent>
      </w:r>
    </w:p>
    <w:p>
      <w:pPr>
        <w:pStyle w:val="BodyText"/>
        <w:spacing w:line="216" w:lineRule="auto" w:before="49"/>
        <w:ind w:left="912" w:right="878" w:firstLine="6"/>
        <w:jc w:val="both"/>
      </w:pPr>
      <w:r>
        <w:rPr>
          <w:color w:val="231F20"/>
          <w:spacing w:val="-6"/>
        </w:rPr>
        <w:t>Immersive</w:t>
      </w:r>
      <w:r>
        <w:rPr>
          <w:color w:val="231F20"/>
          <w:spacing w:val="-5"/>
        </w:rPr>
        <w:t> </w:t>
      </w:r>
      <w:r>
        <w:rPr>
          <w:color w:val="231F20"/>
          <w:spacing w:val="-6"/>
        </w:rPr>
        <w:t>technologies such</w:t>
      </w:r>
      <w:r>
        <w:rPr>
          <w:color w:val="231F20"/>
          <w:spacing w:val="-5"/>
        </w:rPr>
        <w:t> </w:t>
      </w:r>
      <w:r>
        <w:rPr>
          <w:color w:val="231F20"/>
          <w:spacing w:val="-6"/>
        </w:rPr>
        <w:t>as</w:t>
      </w:r>
      <w:r>
        <w:rPr>
          <w:color w:val="231F20"/>
          <w:spacing w:val="-5"/>
        </w:rPr>
        <w:t> </w:t>
      </w:r>
      <w:r>
        <w:rPr>
          <w:color w:val="231F20"/>
          <w:spacing w:val="-6"/>
        </w:rPr>
        <w:t>Virtual</w:t>
      </w:r>
      <w:r>
        <w:rPr>
          <w:color w:val="231F20"/>
          <w:spacing w:val="-5"/>
        </w:rPr>
        <w:t> </w:t>
      </w:r>
      <w:r>
        <w:rPr>
          <w:color w:val="231F20"/>
          <w:spacing w:val="-6"/>
        </w:rPr>
        <w:t>Reality</w:t>
      </w:r>
      <w:r>
        <w:rPr>
          <w:color w:val="231F20"/>
          <w:spacing w:val="-5"/>
        </w:rPr>
        <w:t> </w:t>
      </w:r>
      <w:r>
        <w:rPr>
          <w:color w:val="231F20"/>
          <w:spacing w:val="-6"/>
        </w:rPr>
        <w:t>(VR) and</w:t>
      </w:r>
      <w:r>
        <w:rPr>
          <w:color w:val="231F20"/>
          <w:spacing w:val="-5"/>
        </w:rPr>
        <w:t> </w:t>
      </w:r>
      <w:r>
        <w:rPr>
          <w:color w:val="231F20"/>
          <w:spacing w:val="-6"/>
        </w:rPr>
        <w:t>Augmented</w:t>
      </w:r>
      <w:r>
        <w:rPr>
          <w:color w:val="231F20"/>
          <w:spacing w:val="-5"/>
        </w:rPr>
        <w:t> </w:t>
      </w:r>
      <w:r>
        <w:rPr>
          <w:color w:val="231F20"/>
          <w:spacing w:val="-6"/>
        </w:rPr>
        <w:t>Reality</w:t>
      </w:r>
      <w:r>
        <w:rPr>
          <w:color w:val="231F20"/>
          <w:spacing w:val="-5"/>
        </w:rPr>
        <w:t> </w:t>
      </w:r>
      <w:r>
        <w:rPr>
          <w:color w:val="231F20"/>
          <w:spacing w:val="-6"/>
        </w:rPr>
        <w:t>(AR)</w:t>
      </w:r>
      <w:r>
        <w:rPr>
          <w:color w:val="231F20"/>
          <w:spacing w:val="-5"/>
        </w:rPr>
        <w:t> </w:t>
      </w:r>
      <w:r>
        <w:rPr>
          <w:color w:val="231F20"/>
          <w:spacing w:val="-6"/>
        </w:rPr>
        <w:t>empower users</w:t>
      </w:r>
      <w:r>
        <w:rPr>
          <w:color w:val="231F20"/>
          <w:spacing w:val="-5"/>
        </w:rPr>
        <w:t> </w:t>
      </w:r>
      <w:r>
        <w:rPr>
          <w:color w:val="231F20"/>
          <w:spacing w:val="-6"/>
        </w:rPr>
        <w:t>to</w:t>
      </w:r>
      <w:r>
        <w:rPr>
          <w:color w:val="231F20"/>
          <w:spacing w:val="-5"/>
        </w:rPr>
        <w:t> </w:t>
      </w:r>
      <w:r>
        <w:rPr>
          <w:color w:val="231F20"/>
          <w:spacing w:val="-6"/>
        </w:rPr>
        <w:t>expe-</w:t>
      </w:r>
      <w:r>
        <w:rPr>
          <w:color w:val="231F20"/>
        </w:rPr>
        <w:t> </w:t>
      </w:r>
      <w:r>
        <w:rPr>
          <w:color w:val="231F20"/>
          <w:spacing w:val="-6"/>
        </w:rPr>
        <w:t>rience</w:t>
      </w:r>
      <w:r>
        <w:rPr>
          <w:color w:val="231F20"/>
        </w:rPr>
        <w:t> </w:t>
      </w:r>
      <w:r>
        <w:rPr>
          <w:color w:val="231F20"/>
          <w:spacing w:val="-6"/>
        </w:rPr>
        <w:t>digital</w:t>
      </w:r>
      <w:r>
        <w:rPr>
          <w:color w:val="231F20"/>
          <w:spacing w:val="-1"/>
        </w:rPr>
        <w:t> </w:t>
      </w:r>
      <w:r>
        <w:rPr>
          <w:color w:val="231F20"/>
          <w:spacing w:val="-6"/>
        </w:rPr>
        <w:t>realities.</w:t>
      </w:r>
      <w:r>
        <w:rPr>
          <w:color w:val="231F20"/>
          <w:spacing w:val="-1"/>
        </w:rPr>
        <w:t> </w:t>
      </w:r>
      <w:r>
        <w:rPr>
          <w:color w:val="231F20"/>
          <w:spacing w:val="-6"/>
        </w:rPr>
        <w:t>Known</w:t>
      </w:r>
      <w:r>
        <w:rPr>
          <w:color w:val="231F20"/>
          <w:spacing w:val="-1"/>
        </w:rPr>
        <w:t> </w:t>
      </w:r>
      <w:r>
        <w:rPr>
          <w:color w:val="231F20"/>
          <w:spacing w:val="-6"/>
        </w:rPr>
        <w:t>as</w:t>
      </w:r>
      <w:r>
        <w:rPr>
          <w:color w:val="231F20"/>
        </w:rPr>
        <w:t> </w:t>
      </w:r>
      <w:r>
        <w:rPr>
          <w:color w:val="231F20"/>
          <w:spacing w:val="-6"/>
        </w:rPr>
        <w:t>distinct</w:t>
      </w:r>
      <w:r>
        <w:rPr>
          <w:color w:val="231F20"/>
          <w:spacing w:val="-1"/>
        </w:rPr>
        <w:t> </w:t>
      </w:r>
      <w:r>
        <w:rPr>
          <w:color w:val="231F20"/>
          <w:spacing w:val="-6"/>
        </w:rPr>
        <w:t>technology</w:t>
      </w:r>
      <w:r>
        <w:rPr>
          <w:color w:val="231F20"/>
          <w:spacing w:val="-1"/>
        </w:rPr>
        <w:t> </w:t>
      </w:r>
      <w:r>
        <w:rPr>
          <w:color w:val="231F20"/>
          <w:spacing w:val="-6"/>
        </w:rPr>
        <w:t>classes,</w:t>
      </w:r>
      <w:r>
        <w:rPr>
          <w:color w:val="231F20"/>
          <w:spacing w:val="-1"/>
        </w:rPr>
        <w:t> </w:t>
      </w:r>
      <w:r>
        <w:rPr>
          <w:color w:val="231F20"/>
          <w:spacing w:val="-6"/>
        </w:rPr>
        <w:t>the</w:t>
      </w:r>
      <w:r>
        <w:rPr>
          <w:color w:val="231F20"/>
          <w:spacing w:val="-1"/>
        </w:rPr>
        <w:t> </w:t>
      </w:r>
      <w:r>
        <w:rPr>
          <w:color w:val="231F20"/>
          <w:spacing w:val="-6"/>
        </w:rPr>
        <w:t>lines</w:t>
      </w:r>
      <w:r>
        <w:rPr>
          <w:color w:val="231F20"/>
        </w:rPr>
        <w:t> </w:t>
      </w:r>
      <w:r>
        <w:rPr>
          <w:color w:val="231F20"/>
          <w:spacing w:val="-6"/>
        </w:rPr>
        <w:t>between</w:t>
      </w:r>
      <w:r>
        <w:rPr>
          <w:color w:val="231F20"/>
        </w:rPr>
        <w:t> </w:t>
      </w:r>
      <w:r>
        <w:rPr>
          <w:color w:val="231F20"/>
          <w:spacing w:val="-6"/>
        </w:rPr>
        <w:t>them</w:t>
      </w:r>
      <w:r>
        <w:rPr>
          <w:color w:val="231F20"/>
          <w:spacing w:val="-1"/>
        </w:rPr>
        <w:t> </w:t>
      </w:r>
      <w:r>
        <w:rPr>
          <w:color w:val="231F20"/>
          <w:spacing w:val="-6"/>
        </w:rPr>
        <w:t>are</w:t>
      </w:r>
      <w:r>
        <w:rPr>
          <w:color w:val="231F20"/>
          <w:spacing w:val="-1"/>
        </w:rPr>
        <w:t> </w:t>
      </w:r>
      <w:r>
        <w:rPr>
          <w:color w:val="231F20"/>
          <w:spacing w:val="-6"/>
        </w:rPr>
        <w:t>becoming</w:t>
      </w:r>
      <w:r>
        <w:rPr>
          <w:color w:val="231F20"/>
        </w:rPr>
        <w:t> </w:t>
      </w:r>
      <w:r>
        <w:rPr>
          <w:color w:val="231F20"/>
          <w:spacing w:val="-6"/>
        </w:rPr>
        <w:t>increas-</w:t>
      </w:r>
      <w:r>
        <w:rPr>
          <w:color w:val="231F20"/>
        </w:rPr>
        <w:t> </w:t>
      </w:r>
      <w:r>
        <w:rPr>
          <w:color w:val="231F20"/>
          <w:w w:val="90"/>
        </w:rPr>
        <w:t>ingly blurry with recent technological advancements. New systems enable users to interact across technology </w:t>
      </w:r>
      <w:r>
        <w:rPr>
          <w:color w:val="231F20"/>
          <w:spacing w:val="-6"/>
        </w:rPr>
        <w:t>classes</w:t>
      </w:r>
      <w:r>
        <w:rPr>
          <w:color w:val="231F20"/>
        </w:rPr>
        <w:t> </w:t>
      </w:r>
      <w:r>
        <w:rPr>
          <w:color w:val="231F20"/>
          <w:spacing w:val="-6"/>
        </w:rPr>
        <w:t>or</w:t>
      </w:r>
      <w:r>
        <w:rPr>
          <w:color w:val="231F20"/>
        </w:rPr>
        <w:t> </w:t>
      </w:r>
      <w:r>
        <w:rPr>
          <w:color w:val="231F20"/>
          <w:spacing w:val="-6"/>
        </w:rPr>
        <w:t>transition</w:t>
      </w:r>
      <w:r>
        <w:rPr>
          <w:color w:val="231F20"/>
        </w:rPr>
        <w:t> </w:t>
      </w:r>
      <w:r>
        <w:rPr>
          <w:color w:val="231F20"/>
          <w:spacing w:val="-6"/>
        </w:rPr>
        <w:t>between</w:t>
      </w:r>
      <w:r>
        <w:rPr>
          <w:color w:val="231F20"/>
        </w:rPr>
        <w:t> </w:t>
      </w:r>
      <w:r>
        <w:rPr>
          <w:color w:val="231F20"/>
          <w:spacing w:val="-6"/>
        </w:rPr>
        <w:t>them—referred</w:t>
      </w:r>
      <w:r>
        <w:rPr>
          <w:color w:val="231F20"/>
        </w:rPr>
        <w:t> </w:t>
      </w:r>
      <w:r>
        <w:rPr>
          <w:color w:val="231F20"/>
          <w:spacing w:val="-6"/>
        </w:rPr>
        <w:t>to</w:t>
      </w:r>
      <w:r>
        <w:rPr>
          <w:color w:val="231F20"/>
        </w:rPr>
        <w:t> </w:t>
      </w:r>
      <w:r>
        <w:rPr>
          <w:color w:val="231F20"/>
          <w:spacing w:val="-6"/>
        </w:rPr>
        <w:t>as</w:t>
      </w:r>
      <w:r>
        <w:rPr>
          <w:color w:val="231F20"/>
        </w:rPr>
        <w:t> </w:t>
      </w:r>
      <w:r>
        <w:rPr>
          <w:rFonts w:ascii="Book Antiqua" w:hAnsi="Book Antiqua"/>
          <w:i/>
          <w:color w:val="231F20"/>
          <w:spacing w:val="-6"/>
        </w:rPr>
        <w:t>cross-reality</w:t>
      </w:r>
      <w:r>
        <w:rPr>
          <w:rFonts w:ascii="Book Antiqua" w:hAnsi="Book Antiqua"/>
          <w:i/>
          <w:color w:val="231F20"/>
        </w:rPr>
        <w:t> </w:t>
      </w:r>
      <w:r>
        <w:rPr>
          <w:rFonts w:ascii="Book Antiqua" w:hAnsi="Book Antiqua"/>
          <w:i/>
          <w:color w:val="231F20"/>
          <w:spacing w:val="-6"/>
        </w:rPr>
        <w:t>systems</w:t>
      </w:r>
      <w:r>
        <w:rPr>
          <w:color w:val="231F20"/>
          <w:spacing w:val="-6"/>
        </w:rPr>
        <w:t>.</w:t>
      </w:r>
      <w:r>
        <w:rPr>
          <w:color w:val="231F20"/>
        </w:rPr>
        <w:t> </w:t>
      </w:r>
      <w:r>
        <w:rPr>
          <w:color w:val="231F20"/>
          <w:spacing w:val="-6"/>
        </w:rPr>
        <w:t>Nevertheless,</w:t>
      </w:r>
      <w:r>
        <w:rPr>
          <w:color w:val="231F20"/>
        </w:rPr>
        <w:t> </w:t>
      </w:r>
      <w:r>
        <w:rPr>
          <w:color w:val="231F20"/>
          <w:spacing w:val="-6"/>
        </w:rPr>
        <w:t>these</w:t>
      </w:r>
      <w:r>
        <w:rPr>
          <w:color w:val="231F20"/>
        </w:rPr>
        <w:t> </w:t>
      </w:r>
      <w:r>
        <w:rPr>
          <w:color w:val="231F20"/>
          <w:spacing w:val="-6"/>
        </w:rPr>
        <w:t>systems</w:t>
      </w:r>
      <w:r>
        <w:rPr>
          <w:color w:val="231F20"/>
        </w:rPr>
        <w:t> </w:t>
      </w:r>
      <w:r>
        <w:rPr>
          <w:color w:val="231F20"/>
          <w:spacing w:val="-6"/>
        </w:rPr>
        <w:t>are</w:t>
      </w:r>
      <w:r>
        <w:rPr>
          <w:color w:val="231F20"/>
        </w:rPr>
        <w:t> </w:t>
      </w:r>
      <w:r>
        <w:rPr>
          <w:color w:val="231F20"/>
          <w:spacing w:val="-6"/>
        </w:rPr>
        <w:t>not</w:t>
      </w:r>
      <w:r>
        <w:rPr>
          <w:color w:val="231F20"/>
        </w:rPr>
        <w:t> </w:t>
      </w:r>
      <w:r>
        <w:rPr>
          <w:color w:val="231F20"/>
          <w:w w:val="90"/>
        </w:rPr>
        <w:t>well understood. Hence, in this article, we conducted a scoping literature review to classify and analyze cross- </w:t>
      </w:r>
      <w:r>
        <w:rPr>
          <w:color w:val="231F20"/>
          <w:spacing w:val="-6"/>
        </w:rPr>
        <w:t>reality</w:t>
      </w:r>
      <w:r>
        <w:rPr>
          <w:color w:val="231F20"/>
          <w:spacing w:val="-3"/>
        </w:rPr>
        <w:t> </w:t>
      </w:r>
      <w:r>
        <w:rPr>
          <w:color w:val="231F20"/>
          <w:spacing w:val="-6"/>
        </w:rPr>
        <w:t>systems</w:t>
      </w:r>
      <w:r>
        <w:rPr>
          <w:color w:val="231F20"/>
          <w:spacing w:val="-3"/>
        </w:rPr>
        <w:t> </w:t>
      </w:r>
      <w:r>
        <w:rPr>
          <w:color w:val="231F20"/>
          <w:spacing w:val="-6"/>
        </w:rPr>
        <w:t>proposed</w:t>
      </w:r>
      <w:r>
        <w:rPr>
          <w:color w:val="231F20"/>
          <w:spacing w:val="-3"/>
        </w:rPr>
        <w:t> </w:t>
      </w:r>
      <w:r>
        <w:rPr>
          <w:color w:val="231F20"/>
          <w:spacing w:val="-6"/>
        </w:rPr>
        <w:t>in</w:t>
      </w:r>
      <w:r>
        <w:rPr>
          <w:color w:val="231F20"/>
          <w:spacing w:val="-3"/>
        </w:rPr>
        <w:t> </w:t>
      </w:r>
      <w:r>
        <w:rPr>
          <w:color w:val="231F20"/>
          <w:spacing w:val="-6"/>
        </w:rPr>
        <w:t>previous</w:t>
      </w:r>
      <w:r>
        <w:rPr>
          <w:color w:val="231F20"/>
          <w:spacing w:val="-3"/>
        </w:rPr>
        <w:t> </w:t>
      </w:r>
      <w:r>
        <w:rPr>
          <w:color w:val="231F20"/>
          <w:spacing w:val="-6"/>
        </w:rPr>
        <w:t>work.</w:t>
      </w:r>
      <w:r>
        <w:rPr>
          <w:color w:val="231F20"/>
          <w:spacing w:val="-3"/>
        </w:rPr>
        <w:t> </w:t>
      </w:r>
      <w:r>
        <w:rPr>
          <w:color w:val="231F20"/>
          <w:spacing w:val="-6"/>
        </w:rPr>
        <w:t>First,</w:t>
      </w:r>
      <w:r>
        <w:rPr>
          <w:color w:val="231F20"/>
          <w:spacing w:val="-3"/>
        </w:rPr>
        <w:t> </w:t>
      </w:r>
      <w:r>
        <w:rPr>
          <w:color w:val="231F20"/>
          <w:spacing w:val="-6"/>
        </w:rPr>
        <w:t>we</w:t>
      </w:r>
      <w:r>
        <w:rPr>
          <w:color w:val="231F20"/>
          <w:spacing w:val="-3"/>
        </w:rPr>
        <w:t> </w:t>
      </w:r>
      <w:r>
        <w:rPr>
          <w:color w:val="231F20"/>
          <w:spacing w:val="-6"/>
        </w:rPr>
        <w:t>define</w:t>
      </w:r>
      <w:r>
        <w:rPr>
          <w:color w:val="231F20"/>
          <w:spacing w:val="-3"/>
        </w:rPr>
        <w:t> </w:t>
      </w:r>
      <w:r>
        <w:rPr>
          <w:color w:val="231F20"/>
          <w:spacing w:val="-6"/>
        </w:rPr>
        <w:t>these</w:t>
      </w:r>
      <w:r>
        <w:rPr>
          <w:color w:val="231F20"/>
          <w:spacing w:val="-3"/>
        </w:rPr>
        <w:t> </w:t>
      </w:r>
      <w:r>
        <w:rPr>
          <w:color w:val="231F20"/>
          <w:spacing w:val="-6"/>
        </w:rPr>
        <w:t>systems</w:t>
      </w:r>
      <w:r>
        <w:rPr>
          <w:color w:val="231F20"/>
          <w:spacing w:val="-3"/>
        </w:rPr>
        <w:t> </w:t>
      </w:r>
      <w:r>
        <w:rPr>
          <w:color w:val="231F20"/>
          <w:spacing w:val="-6"/>
        </w:rPr>
        <w:t>by</w:t>
      </w:r>
      <w:r>
        <w:rPr>
          <w:color w:val="231F20"/>
          <w:spacing w:val="-3"/>
        </w:rPr>
        <w:t> </w:t>
      </w:r>
      <w:r>
        <w:rPr>
          <w:color w:val="231F20"/>
          <w:spacing w:val="-6"/>
        </w:rPr>
        <w:t>distinguishing</w:t>
      </w:r>
      <w:r>
        <w:rPr>
          <w:color w:val="231F20"/>
          <w:spacing w:val="-3"/>
        </w:rPr>
        <w:t> </w:t>
      </w:r>
      <w:r>
        <w:rPr>
          <w:color w:val="231F20"/>
          <w:spacing w:val="-6"/>
        </w:rPr>
        <w:t>three</w:t>
      </w:r>
      <w:r>
        <w:rPr>
          <w:color w:val="231F20"/>
          <w:spacing w:val="-3"/>
        </w:rPr>
        <w:t> </w:t>
      </w:r>
      <w:r>
        <w:rPr>
          <w:color w:val="231F20"/>
          <w:spacing w:val="-6"/>
        </w:rPr>
        <w:t>different</w:t>
      </w:r>
      <w:r>
        <w:rPr>
          <w:color w:val="231F20"/>
        </w:rPr>
        <w:t> </w:t>
      </w:r>
      <w:r>
        <w:rPr>
          <w:color w:val="231F20"/>
          <w:w w:val="90"/>
        </w:rPr>
        <w:t>types. Thereafter, we compile a literature corpus of 306 relevant publications, analyze the proposed systems, and present a comprehensive classification, including research topics, involved environments, and transition types.</w:t>
      </w:r>
      <w:r>
        <w:rPr>
          <w:color w:val="231F20"/>
        </w:rPr>
        <w:t> </w:t>
      </w:r>
      <w:r>
        <w:rPr>
          <w:color w:val="231F20"/>
          <w:w w:val="90"/>
        </w:rPr>
        <w:t>Based</w:t>
      </w:r>
      <w:r>
        <w:rPr>
          <w:color w:val="231F20"/>
        </w:rPr>
        <w:t> </w:t>
      </w:r>
      <w:r>
        <w:rPr>
          <w:color w:val="231F20"/>
          <w:w w:val="90"/>
        </w:rPr>
        <w:t>on</w:t>
      </w:r>
      <w:r>
        <w:rPr>
          <w:color w:val="231F20"/>
        </w:rPr>
        <w:t> </w:t>
      </w:r>
      <w:r>
        <w:rPr>
          <w:color w:val="231F20"/>
          <w:w w:val="90"/>
        </w:rPr>
        <w:t>the</w:t>
      </w:r>
      <w:r>
        <w:rPr>
          <w:color w:val="231F20"/>
        </w:rPr>
        <w:t> </w:t>
      </w:r>
      <w:r>
        <w:rPr>
          <w:color w:val="231F20"/>
          <w:w w:val="90"/>
        </w:rPr>
        <w:t>gathered</w:t>
      </w:r>
      <w:r>
        <w:rPr>
          <w:color w:val="231F20"/>
        </w:rPr>
        <w:t> </w:t>
      </w:r>
      <w:r>
        <w:rPr>
          <w:color w:val="231F20"/>
          <w:w w:val="90"/>
        </w:rPr>
        <w:t>literature,</w:t>
      </w:r>
      <w:r>
        <w:rPr>
          <w:color w:val="231F20"/>
        </w:rPr>
        <w:t> </w:t>
      </w:r>
      <w:r>
        <w:rPr>
          <w:color w:val="231F20"/>
          <w:w w:val="90"/>
        </w:rPr>
        <w:t>we</w:t>
      </w:r>
      <w:r>
        <w:rPr>
          <w:color w:val="231F20"/>
        </w:rPr>
        <w:t> </w:t>
      </w:r>
      <w:r>
        <w:rPr>
          <w:color w:val="231F20"/>
          <w:w w:val="90"/>
        </w:rPr>
        <w:t>extract</w:t>
      </w:r>
      <w:r>
        <w:rPr>
          <w:color w:val="231F20"/>
        </w:rPr>
        <w:t> </w:t>
      </w:r>
      <w:r>
        <w:rPr>
          <w:color w:val="231F20"/>
          <w:w w:val="90"/>
        </w:rPr>
        <w:t>nine</w:t>
      </w:r>
      <w:r>
        <w:rPr>
          <w:color w:val="231F20"/>
        </w:rPr>
        <w:t> </w:t>
      </w:r>
      <w:r>
        <w:rPr>
          <w:color w:val="231F20"/>
          <w:w w:val="90"/>
        </w:rPr>
        <w:t>guiding</w:t>
      </w:r>
      <w:r>
        <w:rPr>
          <w:color w:val="231F20"/>
        </w:rPr>
        <w:t> </w:t>
      </w:r>
      <w:r>
        <w:rPr>
          <w:color w:val="231F20"/>
          <w:w w:val="90"/>
        </w:rPr>
        <w:t>principles</w:t>
      </w:r>
      <w:r>
        <w:rPr>
          <w:color w:val="231F20"/>
        </w:rPr>
        <w:t> </w:t>
      </w:r>
      <w:r>
        <w:rPr>
          <w:color w:val="231F20"/>
          <w:w w:val="90"/>
        </w:rPr>
        <w:t>that</w:t>
      </w:r>
      <w:r>
        <w:rPr>
          <w:color w:val="231F20"/>
        </w:rPr>
        <w:t> </w:t>
      </w:r>
      <w:r>
        <w:rPr>
          <w:color w:val="231F20"/>
          <w:w w:val="90"/>
        </w:rPr>
        <w:t>can</w:t>
      </w:r>
      <w:r>
        <w:rPr>
          <w:color w:val="231F20"/>
        </w:rPr>
        <w:t> </w:t>
      </w:r>
      <w:r>
        <w:rPr>
          <w:color w:val="231F20"/>
          <w:w w:val="90"/>
        </w:rPr>
        <w:t>inform</w:t>
      </w:r>
      <w:r>
        <w:rPr>
          <w:color w:val="231F20"/>
        </w:rPr>
        <w:t> </w:t>
      </w:r>
      <w:r>
        <w:rPr>
          <w:color w:val="231F20"/>
          <w:w w:val="90"/>
        </w:rPr>
        <w:t>the</w:t>
      </w:r>
      <w:r>
        <w:rPr>
          <w:color w:val="231F20"/>
        </w:rPr>
        <w:t> </w:t>
      </w:r>
      <w:r>
        <w:rPr>
          <w:color w:val="231F20"/>
          <w:w w:val="90"/>
        </w:rPr>
        <w:t>development</w:t>
      </w:r>
      <w:r>
        <w:rPr>
          <w:color w:val="231F20"/>
          <w:spacing w:val="40"/>
        </w:rPr>
        <w:t> </w:t>
      </w:r>
      <w:r>
        <w:rPr>
          <w:color w:val="231F20"/>
          <w:spacing w:val="-4"/>
        </w:rPr>
        <w:t>of</w:t>
      </w:r>
      <w:r>
        <w:rPr>
          <w:color w:val="231F20"/>
          <w:spacing w:val="-8"/>
        </w:rPr>
        <w:t> </w:t>
      </w:r>
      <w:r>
        <w:rPr>
          <w:color w:val="231F20"/>
          <w:spacing w:val="-4"/>
        </w:rPr>
        <w:t>cross-reality</w:t>
      </w:r>
      <w:r>
        <w:rPr>
          <w:color w:val="231F20"/>
          <w:spacing w:val="-7"/>
        </w:rPr>
        <w:t> </w:t>
      </w:r>
      <w:r>
        <w:rPr>
          <w:color w:val="231F20"/>
          <w:spacing w:val="-4"/>
        </w:rPr>
        <w:t>systems.</w:t>
      </w:r>
      <w:r>
        <w:rPr>
          <w:color w:val="231F20"/>
          <w:spacing w:val="-7"/>
        </w:rPr>
        <w:t> </w:t>
      </w:r>
      <w:r>
        <w:rPr>
          <w:color w:val="231F20"/>
          <w:spacing w:val="-4"/>
        </w:rPr>
        <w:t>We</w:t>
      </w:r>
      <w:r>
        <w:rPr>
          <w:color w:val="231F20"/>
          <w:spacing w:val="-7"/>
        </w:rPr>
        <w:t> </w:t>
      </w:r>
      <w:r>
        <w:rPr>
          <w:color w:val="231F20"/>
          <w:spacing w:val="-4"/>
        </w:rPr>
        <w:t>conclude</w:t>
      </w:r>
      <w:r>
        <w:rPr>
          <w:color w:val="231F20"/>
          <w:spacing w:val="-8"/>
        </w:rPr>
        <w:t> </w:t>
      </w:r>
      <w:r>
        <w:rPr>
          <w:color w:val="231F20"/>
          <w:spacing w:val="-4"/>
        </w:rPr>
        <w:t>with</w:t>
      </w:r>
      <w:r>
        <w:rPr>
          <w:color w:val="231F20"/>
          <w:spacing w:val="-7"/>
        </w:rPr>
        <w:t> </w:t>
      </w:r>
      <w:r>
        <w:rPr>
          <w:color w:val="231F20"/>
          <w:spacing w:val="-4"/>
        </w:rPr>
        <w:t>research</w:t>
      </w:r>
      <w:r>
        <w:rPr>
          <w:color w:val="231F20"/>
          <w:spacing w:val="-7"/>
        </w:rPr>
        <w:t> </w:t>
      </w:r>
      <w:r>
        <w:rPr>
          <w:color w:val="231F20"/>
          <w:spacing w:val="-4"/>
        </w:rPr>
        <w:t>challenges</w:t>
      </w:r>
      <w:r>
        <w:rPr>
          <w:color w:val="231F20"/>
          <w:spacing w:val="-7"/>
        </w:rPr>
        <w:t> </w:t>
      </w:r>
      <w:r>
        <w:rPr>
          <w:color w:val="231F20"/>
          <w:spacing w:val="-4"/>
        </w:rPr>
        <w:t>and</w:t>
      </w:r>
      <w:r>
        <w:rPr>
          <w:color w:val="231F20"/>
          <w:spacing w:val="-8"/>
        </w:rPr>
        <w:t> </w:t>
      </w:r>
      <w:r>
        <w:rPr>
          <w:color w:val="231F20"/>
          <w:spacing w:val="-4"/>
        </w:rPr>
        <w:t>opportunities.</w:t>
      </w:r>
    </w:p>
    <w:p>
      <w:pPr>
        <w:spacing w:line="231" w:lineRule="exact" w:before="93"/>
        <w:ind w:left="918" w:right="0" w:firstLine="0"/>
        <w:jc w:val="both"/>
        <w:rPr>
          <w:rFonts w:ascii="Arial" w:hAnsi="Arial"/>
          <w:sz w:val="18"/>
        </w:rPr>
      </w:pPr>
      <w:r>
        <w:rPr>
          <w:color w:val="231F20"/>
          <w:spacing w:val="-4"/>
          <w:sz w:val="18"/>
        </w:rPr>
        <w:t>CCS</w:t>
      </w:r>
      <w:r>
        <w:rPr>
          <w:color w:val="231F20"/>
          <w:spacing w:val="-1"/>
          <w:sz w:val="18"/>
        </w:rPr>
        <w:t> </w:t>
      </w:r>
      <w:r>
        <w:rPr>
          <w:color w:val="231F20"/>
          <w:spacing w:val="-4"/>
          <w:sz w:val="18"/>
        </w:rPr>
        <w:t>Concepts:</w:t>
      </w:r>
      <w:r>
        <w:rPr>
          <w:color w:val="231F20"/>
          <w:spacing w:val="-1"/>
          <w:sz w:val="18"/>
        </w:rPr>
        <w:t> </w:t>
      </w:r>
      <w:r>
        <w:rPr>
          <w:color w:val="231F20"/>
          <w:spacing w:val="-4"/>
          <w:sz w:val="18"/>
        </w:rPr>
        <w:t>•</w:t>
      </w:r>
      <w:r>
        <w:rPr>
          <w:color w:val="231F20"/>
          <w:sz w:val="18"/>
        </w:rPr>
        <w:t> </w:t>
      </w:r>
      <w:r>
        <w:rPr>
          <w:b/>
          <w:color w:val="231F20"/>
          <w:spacing w:val="-4"/>
          <w:sz w:val="18"/>
        </w:rPr>
        <w:t>General</w:t>
      </w:r>
      <w:r>
        <w:rPr>
          <w:b/>
          <w:color w:val="231F20"/>
          <w:spacing w:val="-1"/>
          <w:sz w:val="18"/>
        </w:rPr>
        <w:t> </w:t>
      </w:r>
      <w:r>
        <w:rPr>
          <w:b/>
          <w:color w:val="231F20"/>
          <w:spacing w:val="-4"/>
          <w:sz w:val="18"/>
        </w:rPr>
        <w:t>and</w:t>
      </w:r>
      <w:r>
        <w:rPr>
          <w:b/>
          <w:color w:val="231F20"/>
          <w:spacing w:val="-1"/>
          <w:sz w:val="18"/>
        </w:rPr>
        <w:t> </w:t>
      </w:r>
      <w:r>
        <w:rPr>
          <w:b/>
          <w:color w:val="231F20"/>
          <w:spacing w:val="-4"/>
          <w:sz w:val="18"/>
        </w:rPr>
        <w:t>reference</w:t>
      </w:r>
      <w:r>
        <w:rPr>
          <w:b/>
          <w:color w:val="231F20"/>
          <w:sz w:val="18"/>
        </w:rPr>
        <w:t> </w:t>
      </w:r>
      <w:r>
        <w:rPr>
          <w:rFonts w:ascii="Arial" w:hAnsi="Arial"/>
          <w:color w:val="231F20"/>
          <w:spacing w:val="-4"/>
          <w:sz w:val="18"/>
        </w:rPr>
        <w:t>→</w:t>
      </w:r>
      <w:r>
        <w:rPr>
          <w:rFonts w:ascii="Arial" w:hAnsi="Arial"/>
          <w:color w:val="231F20"/>
          <w:spacing w:val="-6"/>
          <w:sz w:val="18"/>
        </w:rPr>
        <w:t> </w:t>
      </w:r>
      <w:r>
        <w:rPr>
          <w:b/>
          <w:color w:val="231F20"/>
          <w:spacing w:val="-4"/>
          <w:sz w:val="18"/>
        </w:rPr>
        <w:t>Surveys</w:t>
      </w:r>
      <w:r>
        <w:rPr>
          <w:b/>
          <w:color w:val="231F20"/>
          <w:sz w:val="18"/>
        </w:rPr>
        <w:t> </w:t>
      </w:r>
      <w:r>
        <w:rPr>
          <w:b/>
          <w:color w:val="231F20"/>
          <w:spacing w:val="-4"/>
          <w:sz w:val="18"/>
        </w:rPr>
        <w:t>and</w:t>
      </w:r>
      <w:r>
        <w:rPr>
          <w:b/>
          <w:color w:val="231F20"/>
          <w:spacing w:val="-1"/>
          <w:sz w:val="18"/>
        </w:rPr>
        <w:t> </w:t>
      </w:r>
      <w:r>
        <w:rPr>
          <w:b/>
          <w:color w:val="231F20"/>
          <w:spacing w:val="-4"/>
          <w:sz w:val="18"/>
        </w:rPr>
        <w:t>overviews</w:t>
      </w:r>
      <w:r>
        <w:rPr>
          <w:color w:val="231F20"/>
          <w:spacing w:val="-4"/>
          <w:sz w:val="18"/>
        </w:rPr>
        <w:t>;</w:t>
      </w:r>
      <w:r>
        <w:rPr>
          <w:color w:val="231F20"/>
          <w:spacing w:val="-3"/>
          <w:sz w:val="18"/>
        </w:rPr>
        <w:t> </w:t>
      </w:r>
      <w:r>
        <w:rPr>
          <w:color w:val="231F20"/>
          <w:spacing w:val="-4"/>
          <w:sz w:val="18"/>
        </w:rPr>
        <w:t>•</w:t>
      </w:r>
      <w:r>
        <w:rPr>
          <w:color w:val="231F20"/>
          <w:sz w:val="18"/>
        </w:rPr>
        <w:t> </w:t>
      </w:r>
      <w:r>
        <w:rPr>
          <w:b/>
          <w:color w:val="231F20"/>
          <w:spacing w:val="-4"/>
          <w:sz w:val="18"/>
        </w:rPr>
        <w:t>Human-centered</w:t>
      </w:r>
      <w:r>
        <w:rPr>
          <w:b/>
          <w:color w:val="231F20"/>
          <w:spacing w:val="-1"/>
          <w:sz w:val="18"/>
        </w:rPr>
        <w:t> </w:t>
      </w:r>
      <w:r>
        <w:rPr>
          <w:b/>
          <w:color w:val="231F20"/>
          <w:spacing w:val="-4"/>
          <w:sz w:val="18"/>
        </w:rPr>
        <w:t>computing</w:t>
      </w:r>
      <w:r>
        <w:rPr>
          <w:b/>
          <w:color w:val="231F20"/>
          <w:spacing w:val="-1"/>
          <w:sz w:val="18"/>
        </w:rPr>
        <w:t> </w:t>
      </w:r>
      <w:r>
        <w:rPr>
          <w:rFonts w:ascii="Arial" w:hAnsi="Arial"/>
          <w:color w:val="231F20"/>
          <w:spacing w:val="-10"/>
          <w:sz w:val="18"/>
        </w:rPr>
        <w:t>→</w:t>
      </w:r>
    </w:p>
    <w:p>
      <w:pPr>
        <w:spacing w:line="231" w:lineRule="exact" w:before="0"/>
        <w:ind w:left="918" w:right="0" w:firstLine="0"/>
        <w:jc w:val="left"/>
        <w:rPr>
          <w:rFonts w:ascii="Book Antiqua"/>
          <w:i/>
          <w:sz w:val="18"/>
        </w:rPr>
      </w:pPr>
      <w:r>
        <w:rPr>
          <w:rFonts w:ascii="Book Antiqua"/>
          <w:i/>
          <w:color w:val="231F20"/>
          <w:spacing w:val="-2"/>
          <w:sz w:val="18"/>
        </w:rPr>
        <w:t>Mixed</w:t>
      </w:r>
      <w:r>
        <w:rPr>
          <w:rFonts w:ascii="Book Antiqua"/>
          <w:i/>
          <w:color w:val="231F20"/>
          <w:spacing w:val="-9"/>
          <w:sz w:val="18"/>
        </w:rPr>
        <w:t> </w:t>
      </w:r>
      <w:r>
        <w:rPr>
          <w:rFonts w:ascii="Book Antiqua"/>
          <w:i/>
          <w:color w:val="231F20"/>
          <w:spacing w:val="-2"/>
          <w:sz w:val="18"/>
        </w:rPr>
        <w:t>/</w:t>
      </w:r>
      <w:r>
        <w:rPr>
          <w:rFonts w:ascii="Book Antiqua"/>
          <w:i/>
          <w:color w:val="231F20"/>
          <w:spacing w:val="-8"/>
          <w:sz w:val="18"/>
        </w:rPr>
        <w:t> </w:t>
      </w:r>
      <w:r>
        <w:rPr>
          <w:rFonts w:ascii="Book Antiqua"/>
          <w:i/>
          <w:color w:val="231F20"/>
          <w:spacing w:val="-2"/>
          <w:sz w:val="18"/>
        </w:rPr>
        <w:t>augmented</w:t>
      </w:r>
      <w:r>
        <w:rPr>
          <w:rFonts w:ascii="Book Antiqua"/>
          <w:i/>
          <w:color w:val="231F20"/>
          <w:spacing w:val="-9"/>
          <w:sz w:val="18"/>
        </w:rPr>
        <w:t> </w:t>
      </w:r>
      <w:r>
        <w:rPr>
          <w:rFonts w:ascii="Book Antiqua"/>
          <w:i/>
          <w:color w:val="231F20"/>
          <w:spacing w:val="-2"/>
          <w:sz w:val="18"/>
        </w:rPr>
        <w:t>reality</w:t>
      </w:r>
      <w:r>
        <w:rPr>
          <w:color w:val="231F20"/>
          <w:spacing w:val="-2"/>
          <w:sz w:val="18"/>
        </w:rPr>
        <w:t>;</w:t>
      </w:r>
      <w:r>
        <w:rPr>
          <w:color w:val="231F20"/>
          <w:spacing w:val="-8"/>
          <w:sz w:val="18"/>
        </w:rPr>
        <w:t> </w:t>
      </w:r>
      <w:r>
        <w:rPr>
          <w:rFonts w:ascii="Book Antiqua"/>
          <w:i/>
          <w:color w:val="231F20"/>
          <w:spacing w:val="-2"/>
          <w:sz w:val="18"/>
        </w:rPr>
        <w:t>Virtual</w:t>
      </w:r>
      <w:r>
        <w:rPr>
          <w:rFonts w:ascii="Book Antiqua"/>
          <w:i/>
          <w:color w:val="231F20"/>
          <w:spacing w:val="-9"/>
          <w:sz w:val="18"/>
        </w:rPr>
        <w:t> </w:t>
      </w:r>
      <w:r>
        <w:rPr>
          <w:rFonts w:ascii="Book Antiqua"/>
          <w:i/>
          <w:color w:val="231F20"/>
          <w:spacing w:val="-2"/>
          <w:sz w:val="18"/>
        </w:rPr>
        <w:t>reality;</w:t>
      </w:r>
    </w:p>
    <w:p>
      <w:pPr>
        <w:pStyle w:val="BodyText"/>
        <w:spacing w:line="216" w:lineRule="auto" w:before="76"/>
        <w:ind w:left="918" w:right="303" w:hanging="7"/>
      </w:pPr>
      <w:r>
        <w:rPr>
          <w:color w:val="231F20"/>
          <w:w w:val="90"/>
        </w:rPr>
        <w:t>Additional Key Words and Phrases: Cross-reality systems, reality-virtuality continuum, augmented reality,</w:t>
      </w:r>
      <w:r>
        <w:rPr>
          <w:color w:val="231F20"/>
          <w:spacing w:val="40"/>
        </w:rPr>
        <w:t> </w:t>
      </w:r>
      <w:r>
        <w:rPr>
          <w:color w:val="231F20"/>
          <w:spacing w:val="-6"/>
        </w:rPr>
        <w:t>augmented</w:t>
      </w:r>
      <w:r>
        <w:rPr>
          <w:color w:val="231F20"/>
        </w:rPr>
        <w:t> </w:t>
      </w:r>
      <w:r>
        <w:rPr>
          <w:color w:val="231F20"/>
          <w:spacing w:val="-6"/>
        </w:rPr>
        <w:t>virtuality,</w:t>
      </w:r>
      <w:r>
        <w:rPr>
          <w:color w:val="231F20"/>
        </w:rPr>
        <w:t> </w:t>
      </w:r>
      <w:r>
        <w:rPr>
          <w:color w:val="231F20"/>
          <w:spacing w:val="-6"/>
        </w:rPr>
        <w:t>virtual</w:t>
      </w:r>
      <w:r>
        <w:rPr>
          <w:color w:val="231F20"/>
        </w:rPr>
        <w:t> </w:t>
      </w:r>
      <w:r>
        <w:rPr>
          <w:color w:val="231F20"/>
          <w:spacing w:val="-6"/>
        </w:rPr>
        <w:t>reality,</w:t>
      </w:r>
      <w:r>
        <w:rPr>
          <w:color w:val="231F20"/>
        </w:rPr>
        <w:t> </w:t>
      </w:r>
      <w:r>
        <w:rPr>
          <w:color w:val="231F20"/>
          <w:spacing w:val="-6"/>
        </w:rPr>
        <w:t>transitional</w:t>
      </w:r>
      <w:r>
        <w:rPr>
          <w:color w:val="231F20"/>
        </w:rPr>
        <w:t> </w:t>
      </w:r>
      <w:r>
        <w:rPr>
          <w:color w:val="231F20"/>
          <w:spacing w:val="-6"/>
        </w:rPr>
        <w:t>interfaces,</w:t>
      </w:r>
      <w:r>
        <w:rPr>
          <w:color w:val="231F20"/>
        </w:rPr>
        <w:t> </w:t>
      </w:r>
      <w:r>
        <w:rPr>
          <w:color w:val="231F20"/>
          <w:spacing w:val="-6"/>
        </w:rPr>
        <w:t>bystander</w:t>
      </w:r>
      <w:r>
        <w:rPr>
          <w:color w:val="231F20"/>
        </w:rPr>
        <w:t> </w:t>
      </w:r>
      <w:r>
        <w:rPr>
          <w:color w:val="231F20"/>
          <w:spacing w:val="-6"/>
        </w:rPr>
        <w:t>inclusion,</w:t>
      </w:r>
      <w:r>
        <w:rPr>
          <w:color w:val="231F20"/>
        </w:rPr>
        <w:t> </w:t>
      </w:r>
      <w:r>
        <w:rPr>
          <w:color w:val="231F20"/>
          <w:spacing w:val="-6"/>
        </w:rPr>
        <w:t>collaboration</w:t>
      </w:r>
    </w:p>
    <w:p>
      <w:pPr>
        <w:spacing w:line="231" w:lineRule="exact" w:before="85"/>
        <w:ind w:left="912" w:right="0" w:firstLine="0"/>
        <w:jc w:val="left"/>
        <w:rPr>
          <w:b/>
          <w:sz w:val="18"/>
        </w:rPr>
      </w:pPr>
      <w:r>
        <w:rPr>
          <w:b/>
          <w:color w:val="231F20"/>
          <w:spacing w:val="-4"/>
          <w:sz w:val="18"/>
        </w:rPr>
        <w:t>ACM</w:t>
      </w:r>
      <w:r>
        <w:rPr>
          <w:b/>
          <w:color w:val="231F20"/>
          <w:spacing w:val="-1"/>
          <w:sz w:val="18"/>
        </w:rPr>
        <w:t> </w:t>
      </w:r>
      <w:r>
        <w:rPr>
          <w:b/>
          <w:color w:val="231F20"/>
          <w:spacing w:val="-4"/>
          <w:sz w:val="18"/>
        </w:rPr>
        <w:t>Reference</w:t>
      </w:r>
      <w:r>
        <w:rPr>
          <w:b/>
          <w:color w:val="231F20"/>
          <w:spacing w:val="-1"/>
          <w:sz w:val="18"/>
        </w:rPr>
        <w:t> </w:t>
      </w:r>
      <w:r>
        <w:rPr>
          <w:b/>
          <w:color w:val="231F20"/>
          <w:spacing w:val="-4"/>
          <w:sz w:val="18"/>
        </w:rPr>
        <w:t>format:</w:t>
      </w:r>
    </w:p>
    <w:p>
      <w:pPr>
        <w:pStyle w:val="BodyText"/>
        <w:spacing w:line="216" w:lineRule="auto" w:before="7"/>
        <w:ind w:left="918" w:right="907" w:hanging="3"/>
      </w:pPr>
      <w:r>
        <w:rPr>
          <w:color w:val="231F20"/>
          <w:w w:val="90"/>
        </w:rPr>
        <w:t>Jonas</w:t>
      </w:r>
      <w:r>
        <w:rPr>
          <w:color w:val="231F20"/>
          <w:spacing w:val="-1"/>
          <w:w w:val="90"/>
        </w:rPr>
        <w:t> </w:t>
      </w:r>
      <w:r>
        <w:rPr>
          <w:color w:val="231F20"/>
          <w:w w:val="90"/>
        </w:rPr>
        <w:t>Auda, Uwe</w:t>
      </w:r>
      <w:r>
        <w:rPr>
          <w:color w:val="231F20"/>
          <w:spacing w:val="-1"/>
          <w:w w:val="90"/>
        </w:rPr>
        <w:t> </w:t>
      </w:r>
      <w:r>
        <w:rPr>
          <w:color w:val="231F20"/>
          <w:w w:val="90"/>
        </w:rPr>
        <w:t>Gruenefeld,</w:t>
      </w:r>
      <w:r>
        <w:rPr>
          <w:color w:val="231F20"/>
          <w:spacing w:val="-1"/>
          <w:w w:val="90"/>
        </w:rPr>
        <w:t> </w:t>
      </w:r>
      <w:r>
        <w:rPr>
          <w:color w:val="231F20"/>
          <w:w w:val="90"/>
        </w:rPr>
        <w:t>Sarah</w:t>
      </w:r>
      <w:r>
        <w:rPr>
          <w:color w:val="231F20"/>
          <w:spacing w:val="-1"/>
          <w:w w:val="90"/>
        </w:rPr>
        <w:t> </w:t>
      </w:r>
      <w:r>
        <w:rPr>
          <w:color w:val="231F20"/>
          <w:w w:val="90"/>
        </w:rPr>
        <w:t>Faltaous,</w:t>
      </w:r>
      <w:r>
        <w:rPr>
          <w:color w:val="231F20"/>
          <w:spacing w:val="-1"/>
          <w:w w:val="90"/>
        </w:rPr>
        <w:t> </w:t>
      </w:r>
      <w:r>
        <w:rPr>
          <w:color w:val="231F20"/>
          <w:w w:val="90"/>
        </w:rPr>
        <w:t>Sven</w:t>
      </w:r>
      <w:r>
        <w:rPr>
          <w:color w:val="231F20"/>
          <w:spacing w:val="-1"/>
          <w:w w:val="90"/>
        </w:rPr>
        <w:t> </w:t>
      </w:r>
      <w:r>
        <w:rPr>
          <w:color w:val="231F20"/>
          <w:w w:val="90"/>
        </w:rPr>
        <w:t>Mayer,</w:t>
      </w:r>
      <w:r>
        <w:rPr>
          <w:color w:val="231F20"/>
          <w:spacing w:val="-1"/>
          <w:w w:val="90"/>
        </w:rPr>
        <w:t> </w:t>
      </w:r>
      <w:r>
        <w:rPr>
          <w:color w:val="231F20"/>
          <w:w w:val="90"/>
        </w:rPr>
        <w:t>and</w:t>
      </w:r>
      <w:r>
        <w:rPr>
          <w:color w:val="231F20"/>
          <w:spacing w:val="-1"/>
          <w:w w:val="90"/>
        </w:rPr>
        <w:t> </w:t>
      </w:r>
      <w:r>
        <w:rPr>
          <w:color w:val="231F20"/>
          <w:w w:val="90"/>
        </w:rPr>
        <w:t>Stefan</w:t>
      </w:r>
      <w:r>
        <w:rPr>
          <w:color w:val="231F20"/>
          <w:spacing w:val="-1"/>
          <w:w w:val="90"/>
        </w:rPr>
        <w:t> </w:t>
      </w:r>
      <w:r>
        <w:rPr>
          <w:color w:val="231F20"/>
          <w:w w:val="90"/>
        </w:rPr>
        <w:t>Schneegass.</w:t>
      </w:r>
      <w:r>
        <w:rPr>
          <w:color w:val="231F20"/>
          <w:spacing w:val="-1"/>
          <w:w w:val="90"/>
        </w:rPr>
        <w:t> </w:t>
      </w:r>
      <w:r>
        <w:rPr>
          <w:color w:val="231F20"/>
          <w:w w:val="90"/>
        </w:rPr>
        <w:t>2023. A</w:t>
      </w:r>
      <w:r>
        <w:rPr>
          <w:color w:val="231F20"/>
          <w:spacing w:val="-1"/>
          <w:w w:val="90"/>
        </w:rPr>
        <w:t> </w:t>
      </w:r>
      <w:r>
        <w:rPr>
          <w:color w:val="231F20"/>
          <w:w w:val="90"/>
        </w:rPr>
        <w:t>Scoping</w:t>
      </w:r>
      <w:r>
        <w:rPr>
          <w:color w:val="231F20"/>
          <w:spacing w:val="-1"/>
          <w:w w:val="90"/>
        </w:rPr>
        <w:t> </w:t>
      </w:r>
      <w:r>
        <w:rPr>
          <w:color w:val="231F20"/>
          <w:w w:val="90"/>
        </w:rPr>
        <w:t>Survey</w:t>
      </w:r>
      <w:r>
        <w:rPr>
          <w:color w:val="231F20"/>
          <w:spacing w:val="-1"/>
          <w:w w:val="90"/>
        </w:rPr>
        <w:t> </w:t>
      </w:r>
      <w:r>
        <w:rPr>
          <w:color w:val="231F20"/>
          <w:w w:val="90"/>
        </w:rPr>
        <w:t>on </w:t>
      </w:r>
      <w:r>
        <w:rPr>
          <w:color w:val="231F20"/>
          <w:spacing w:val="-4"/>
        </w:rPr>
        <w:t>Cross-reality</w:t>
      </w:r>
      <w:r>
        <w:rPr>
          <w:color w:val="231F20"/>
          <w:spacing w:val="-8"/>
        </w:rPr>
        <w:t> </w:t>
      </w:r>
      <w:r>
        <w:rPr>
          <w:color w:val="231F20"/>
          <w:spacing w:val="-4"/>
        </w:rPr>
        <w:t>Systems.</w:t>
      </w:r>
      <w:r>
        <w:rPr>
          <w:color w:val="231F20"/>
          <w:spacing w:val="-7"/>
        </w:rPr>
        <w:t> </w:t>
      </w:r>
      <w:r>
        <w:rPr>
          <w:rFonts w:ascii="Book Antiqua"/>
          <w:i/>
          <w:color w:val="231F20"/>
          <w:spacing w:val="-4"/>
        </w:rPr>
        <w:t>ACM</w:t>
      </w:r>
      <w:r>
        <w:rPr>
          <w:rFonts w:ascii="Book Antiqua"/>
          <w:i/>
          <w:color w:val="231F20"/>
          <w:spacing w:val="-7"/>
        </w:rPr>
        <w:t> </w:t>
      </w:r>
      <w:r>
        <w:rPr>
          <w:rFonts w:ascii="Book Antiqua"/>
          <w:i/>
          <w:color w:val="231F20"/>
          <w:spacing w:val="-4"/>
        </w:rPr>
        <w:t>Comput.</w:t>
      </w:r>
      <w:r>
        <w:rPr>
          <w:rFonts w:ascii="Book Antiqua"/>
          <w:i/>
          <w:color w:val="231F20"/>
          <w:spacing w:val="-7"/>
        </w:rPr>
        <w:t> </w:t>
      </w:r>
      <w:r>
        <w:rPr>
          <w:rFonts w:ascii="Book Antiqua"/>
          <w:i/>
          <w:color w:val="231F20"/>
          <w:spacing w:val="-4"/>
        </w:rPr>
        <w:t>Surv.</w:t>
      </w:r>
      <w:r>
        <w:rPr>
          <w:rFonts w:ascii="Book Antiqua"/>
          <w:i/>
          <w:color w:val="231F20"/>
          <w:spacing w:val="-8"/>
        </w:rPr>
        <w:t> </w:t>
      </w:r>
      <w:r>
        <w:rPr>
          <w:color w:val="231F20"/>
          <w:spacing w:val="-4"/>
        </w:rPr>
        <w:t>56,</w:t>
      </w:r>
      <w:r>
        <w:rPr>
          <w:color w:val="231F20"/>
          <w:spacing w:val="-7"/>
        </w:rPr>
        <w:t> </w:t>
      </w:r>
      <w:r>
        <w:rPr>
          <w:color w:val="231F20"/>
          <w:spacing w:val="-4"/>
        </w:rPr>
        <w:t>4,</w:t>
      </w:r>
      <w:r>
        <w:rPr>
          <w:color w:val="231F20"/>
          <w:spacing w:val="-7"/>
        </w:rPr>
        <w:t> </w:t>
      </w:r>
      <w:r>
        <w:rPr>
          <w:color w:val="231F20"/>
          <w:spacing w:val="-4"/>
        </w:rPr>
        <w:t>Article</w:t>
      </w:r>
      <w:r>
        <w:rPr>
          <w:color w:val="231F20"/>
          <w:spacing w:val="-7"/>
        </w:rPr>
        <w:t> </w:t>
      </w:r>
      <w:r>
        <w:rPr>
          <w:color w:val="231F20"/>
          <w:spacing w:val="-4"/>
        </w:rPr>
        <w:t>83</w:t>
      </w:r>
      <w:r>
        <w:rPr>
          <w:color w:val="231F20"/>
          <w:spacing w:val="-8"/>
        </w:rPr>
        <w:t> </w:t>
      </w:r>
      <w:r>
        <w:rPr>
          <w:color w:val="231F20"/>
          <w:spacing w:val="-4"/>
        </w:rPr>
        <w:t>(October</w:t>
      </w:r>
      <w:r>
        <w:rPr>
          <w:color w:val="231F20"/>
          <w:spacing w:val="-7"/>
        </w:rPr>
        <w:t> </w:t>
      </w:r>
      <w:r>
        <w:rPr>
          <w:color w:val="231F20"/>
          <w:spacing w:val="-4"/>
        </w:rPr>
        <w:t>2023),</w:t>
      </w:r>
      <w:r>
        <w:rPr>
          <w:color w:val="231F20"/>
          <w:spacing w:val="-7"/>
        </w:rPr>
        <w:t> </w:t>
      </w:r>
      <w:r>
        <w:rPr>
          <w:color w:val="231F20"/>
          <w:spacing w:val="-4"/>
        </w:rPr>
        <w:t>38</w:t>
      </w:r>
      <w:r>
        <w:rPr>
          <w:color w:val="231F20"/>
          <w:spacing w:val="-7"/>
        </w:rPr>
        <w:t> </w:t>
      </w:r>
      <w:r>
        <w:rPr>
          <w:color w:val="231F20"/>
          <w:spacing w:val="-4"/>
        </w:rPr>
        <w:t>pages. </w:t>
      </w:r>
      <w:hyperlink r:id="rId15">
        <w:r>
          <w:rPr>
            <w:color w:val="005596"/>
            <w:spacing w:val="-2"/>
          </w:rPr>
          <w:t>https://doi.org/10.1145/3616536</w:t>
        </w:r>
      </w:hyperlink>
    </w:p>
    <w:p>
      <w:pPr>
        <w:pStyle w:val="BodyText"/>
        <w:spacing w:before="1"/>
        <w:rPr>
          <w:sz w:val="12"/>
        </w:rPr>
      </w:pPr>
      <w:r>
        <w:rPr>
          <w:sz w:val="12"/>
        </w:rPr>
        <mc:AlternateContent>
          <mc:Choice Requires="wps">
            <w:drawing>
              <wp:anchor distT="0" distB="0" distL="0" distR="0" allowOverlap="1" layoutInCell="1" locked="0" behindDoc="1" simplePos="0" relativeHeight="487588352">
                <wp:simplePos x="0" y="0"/>
                <wp:positionH relativeFrom="page">
                  <wp:posOffset>583501</wp:posOffset>
                </wp:positionH>
                <wp:positionV relativeFrom="paragraph">
                  <wp:posOffset>118746</wp:posOffset>
                </wp:positionV>
                <wp:extent cx="5010785"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010785" cy="1270"/>
                        </a:xfrm>
                        <a:custGeom>
                          <a:avLst/>
                          <a:gdLst/>
                          <a:ahLst/>
                          <a:cxnLst/>
                          <a:rect l="l" t="t" r="r" b="b"/>
                          <a:pathLst>
                            <a:path w="5010785" h="0">
                              <a:moveTo>
                                <a:pt x="0" y="0"/>
                              </a:moveTo>
                              <a:lnTo>
                                <a:pt x="5010454" y="0"/>
                              </a:lnTo>
                            </a:path>
                          </a:pathLst>
                        </a:custGeom>
                        <a:ln w="64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5.945pt;margin-top:9.350113pt;width:394.55pt;height:.1pt;mso-position-horizontal-relative:page;mso-position-vertical-relative:paragraph;z-index:-15728128;mso-wrap-distance-left:0;mso-wrap-distance-right:0" id="docshape5" coordorigin="919,187" coordsize="7891,0" path="m919,187l8809,187e" filled="false" stroked="true" strokeweight=".504pt" strokecolor="#000000">
                <v:path arrowok="t"/>
                <v:stroke dashstyle="solid"/>
                <w10:wrap type="topAndBottom"/>
              </v:shape>
            </w:pict>
          </mc:Fallback>
        </mc:AlternateContent>
      </w:r>
    </w:p>
    <w:p>
      <w:pPr>
        <w:pStyle w:val="Heading5"/>
        <w:numPr>
          <w:ilvl w:val="0"/>
          <w:numId w:val="1"/>
        </w:numPr>
        <w:tabs>
          <w:tab w:pos="1219" w:val="left" w:leader="none"/>
        </w:tabs>
        <w:spacing w:line="240" w:lineRule="auto" w:before="132" w:after="0"/>
        <w:ind w:left="1219" w:right="0" w:hanging="301"/>
        <w:jc w:val="left"/>
      </w:pPr>
      <w:r>
        <w:rPr>
          <w:color w:val="231F20"/>
          <w:spacing w:val="-2"/>
        </w:rPr>
        <w:t>INTRODUCTION</w:t>
      </w:r>
    </w:p>
    <w:p>
      <w:pPr>
        <w:spacing w:line="213" w:lineRule="auto" w:before="63"/>
        <w:ind w:left="918" w:right="872" w:firstLine="0"/>
        <w:jc w:val="both"/>
        <w:rPr>
          <w:sz w:val="20"/>
        </w:rPr>
      </w:pPr>
      <w:r>
        <w:rPr>
          <w:color w:val="231F20"/>
          <w:spacing w:val="-6"/>
          <w:sz w:val="20"/>
        </w:rPr>
        <w:t>Over the last three decades, devices that deliver immersive, digital experiences like </w:t>
      </w:r>
      <w:r>
        <w:rPr>
          <w:b/>
          <w:color w:val="231F20"/>
          <w:spacing w:val="-6"/>
          <w:sz w:val="20"/>
        </w:rPr>
        <w:t>Virtual Re- </w:t>
      </w:r>
      <w:r>
        <w:rPr>
          <w:b/>
          <w:color w:val="231F20"/>
          <w:sz w:val="20"/>
        </w:rPr>
        <w:t>ality</w:t>
      </w:r>
      <w:r>
        <w:rPr>
          <w:b/>
          <w:color w:val="231F20"/>
          <w:spacing w:val="-13"/>
          <w:sz w:val="20"/>
        </w:rPr>
        <w:t> </w:t>
      </w:r>
      <w:r>
        <w:rPr>
          <w:b/>
          <w:color w:val="231F20"/>
          <w:sz w:val="20"/>
        </w:rPr>
        <w:t>(VR)</w:t>
      </w:r>
      <w:r>
        <w:rPr>
          <w:b/>
          <w:color w:val="231F20"/>
          <w:spacing w:val="-12"/>
          <w:sz w:val="20"/>
        </w:rPr>
        <w:t> </w:t>
      </w:r>
      <w:r>
        <w:rPr>
          <w:color w:val="231F20"/>
          <w:sz w:val="20"/>
        </w:rPr>
        <w:t>and</w:t>
      </w:r>
      <w:r>
        <w:rPr>
          <w:color w:val="231F20"/>
          <w:spacing w:val="-13"/>
          <w:sz w:val="20"/>
        </w:rPr>
        <w:t> </w:t>
      </w:r>
      <w:r>
        <w:rPr>
          <w:b/>
          <w:color w:val="231F20"/>
          <w:sz w:val="20"/>
        </w:rPr>
        <w:t>Augmented</w:t>
      </w:r>
      <w:r>
        <w:rPr>
          <w:b/>
          <w:color w:val="231F20"/>
          <w:spacing w:val="-12"/>
          <w:sz w:val="20"/>
        </w:rPr>
        <w:t> </w:t>
      </w:r>
      <w:r>
        <w:rPr>
          <w:b/>
          <w:color w:val="231F20"/>
          <w:sz w:val="20"/>
        </w:rPr>
        <w:t>Reality</w:t>
      </w:r>
      <w:r>
        <w:rPr>
          <w:b/>
          <w:color w:val="231F20"/>
          <w:spacing w:val="-13"/>
          <w:sz w:val="20"/>
        </w:rPr>
        <w:t> </w:t>
      </w:r>
      <w:r>
        <w:rPr>
          <w:b/>
          <w:color w:val="231F20"/>
          <w:sz w:val="20"/>
        </w:rPr>
        <w:t>(AR)</w:t>
      </w:r>
      <w:r>
        <w:rPr>
          <w:b/>
          <w:color w:val="231F20"/>
          <w:spacing w:val="-12"/>
          <w:sz w:val="20"/>
        </w:rPr>
        <w:t> </w:t>
      </w:r>
      <w:r>
        <w:rPr>
          <w:color w:val="231F20"/>
          <w:sz w:val="20"/>
        </w:rPr>
        <w:t>have</w:t>
      </w:r>
      <w:r>
        <w:rPr>
          <w:color w:val="231F20"/>
          <w:spacing w:val="-13"/>
          <w:sz w:val="20"/>
        </w:rPr>
        <w:t> </w:t>
      </w:r>
      <w:r>
        <w:rPr>
          <w:color w:val="231F20"/>
          <w:sz w:val="20"/>
        </w:rPr>
        <w:t>reduced</w:t>
      </w:r>
      <w:r>
        <w:rPr>
          <w:color w:val="231F20"/>
          <w:spacing w:val="-12"/>
          <w:sz w:val="20"/>
        </w:rPr>
        <w:t> </w:t>
      </w:r>
      <w:r>
        <w:rPr>
          <w:color w:val="231F20"/>
          <w:sz w:val="20"/>
        </w:rPr>
        <w:t>in</w:t>
      </w:r>
      <w:r>
        <w:rPr>
          <w:color w:val="231F20"/>
          <w:spacing w:val="-13"/>
          <w:sz w:val="20"/>
        </w:rPr>
        <w:t> </w:t>
      </w:r>
      <w:r>
        <w:rPr>
          <w:color w:val="231F20"/>
          <w:sz w:val="20"/>
        </w:rPr>
        <w:t>size</w:t>
      </w:r>
      <w:r>
        <w:rPr>
          <w:color w:val="231F20"/>
          <w:spacing w:val="-12"/>
          <w:sz w:val="20"/>
        </w:rPr>
        <w:t> </w:t>
      </w:r>
      <w:r>
        <w:rPr>
          <w:color w:val="231F20"/>
          <w:sz w:val="20"/>
        </w:rPr>
        <w:t>from</w:t>
      </w:r>
      <w:r>
        <w:rPr>
          <w:color w:val="231F20"/>
          <w:spacing w:val="-13"/>
          <w:sz w:val="20"/>
        </w:rPr>
        <w:t> </w:t>
      </w:r>
      <w:r>
        <w:rPr>
          <w:color w:val="231F20"/>
          <w:sz w:val="20"/>
        </w:rPr>
        <w:t>bulky</w:t>
      </w:r>
      <w:r>
        <w:rPr>
          <w:color w:val="231F20"/>
          <w:spacing w:val="-12"/>
          <w:sz w:val="20"/>
        </w:rPr>
        <w:t> </w:t>
      </w:r>
      <w:r>
        <w:rPr>
          <w:color w:val="231F20"/>
          <w:sz w:val="20"/>
        </w:rPr>
        <w:t>hardware</w:t>
      </w:r>
      <w:r>
        <w:rPr>
          <w:color w:val="231F20"/>
          <w:spacing w:val="-13"/>
          <w:sz w:val="20"/>
        </w:rPr>
        <w:t> </w:t>
      </w:r>
      <w:r>
        <w:rPr>
          <w:color w:val="231F20"/>
          <w:sz w:val="20"/>
        </w:rPr>
        <w:t>[</w:t>
      </w:r>
      <w:hyperlink w:history="true" w:anchor="_bookmark83">
        <w:r>
          <w:rPr>
            <w:color w:val="005596"/>
            <w:sz w:val="20"/>
          </w:rPr>
          <w:t>54</w:t>
        </w:r>
      </w:hyperlink>
      <w:r>
        <w:rPr>
          <w:color w:val="231F20"/>
          <w:sz w:val="20"/>
        </w:rPr>
        <w:t>,</w:t>
      </w:r>
      <w:r>
        <w:rPr>
          <w:color w:val="231F20"/>
          <w:spacing w:val="-12"/>
          <w:sz w:val="20"/>
        </w:rPr>
        <w:t> </w:t>
      </w:r>
      <w:hyperlink w:history="true" w:anchor="_bookmark104">
        <w:r>
          <w:rPr>
            <w:color w:val="005596"/>
            <w:sz w:val="20"/>
          </w:rPr>
          <w:t>76</w:t>
        </w:r>
      </w:hyperlink>
      <w:r>
        <w:rPr>
          <w:color w:val="231F20"/>
          <w:sz w:val="20"/>
        </w:rPr>
        <w:t>] </w:t>
      </w:r>
      <w:r>
        <w:rPr>
          <w:color w:val="231F20"/>
          <w:spacing w:val="-6"/>
          <w:sz w:val="20"/>
        </w:rPr>
        <w:t>to today’s consumer-friendly devices (e.g., Oculus Quest 2, Microsoft Hololens 2). Nowadays, it </w:t>
      </w:r>
      <w:r>
        <w:rPr>
          <w:color w:val="231F20"/>
          <w:spacing w:val="-4"/>
          <w:sz w:val="20"/>
        </w:rPr>
        <w:t>has</w:t>
      </w:r>
      <w:r>
        <w:rPr>
          <w:color w:val="231F20"/>
          <w:spacing w:val="-7"/>
          <w:sz w:val="20"/>
        </w:rPr>
        <w:t> </w:t>
      </w:r>
      <w:r>
        <w:rPr>
          <w:color w:val="231F20"/>
          <w:spacing w:val="-4"/>
          <w:sz w:val="20"/>
        </w:rPr>
        <w:t>become</w:t>
      </w:r>
      <w:r>
        <w:rPr>
          <w:color w:val="231F20"/>
          <w:spacing w:val="-7"/>
          <w:sz w:val="20"/>
        </w:rPr>
        <w:t> </w:t>
      </w:r>
      <w:r>
        <w:rPr>
          <w:color w:val="231F20"/>
          <w:spacing w:val="-4"/>
          <w:sz w:val="20"/>
        </w:rPr>
        <w:t>easier</w:t>
      </w:r>
      <w:r>
        <w:rPr>
          <w:color w:val="231F20"/>
          <w:spacing w:val="-7"/>
          <w:sz w:val="20"/>
        </w:rPr>
        <w:t> </w:t>
      </w:r>
      <w:r>
        <w:rPr>
          <w:color w:val="231F20"/>
          <w:spacing w:val="-4"/>
          <w:sz w:val="20"/>
        </w:rPr>
        <w:t>to</w:t>
      </w:r>
      <w:r>
        <w:rPr>
          <w:color w:val="231F20"/>
          <w:spacing w:val="-7"/>
          <w:sz w:val="20"/>
        </w:rPr>
        <w:t> </w:t>
      </w:r>
      <w:r>
        <w:rPr>
          <w:color w:val="231F20"/>
          <w:spacing w:val="-4"/>
          <w:sz w:val="20"/>
        </w:rPr>
        <w:t>provide</w:t>
      </w:r>
      <w:r>
        <w:rPr>
          <w:color w:val="231F20"/>
          <w:spacing w:val="-7"/>
          <w:sz w:val="20"/>
        </w:rPr>
        <w:t> </w:t>
      </w:r>
      <w:r>
        <w:rPr>
          <w:color w:val="231F20"/>
          <w:spacing w:val="-4"/>
          <w:sz w:val="20"/>
        </w:rPr>
        <w:t>great</w:t>
      </w:r>
      <w:r>
        <w:rPr>
          <w:color w:val="231F20"/>
          <w:spacing w:val="-7"/>
          <w:sz w:val="20"/>
        </w:rPr>
        <w:t> </w:t>
      </w:r>
      <w:r>
        <w:rPr>
          <w:color w:val="231F20"/>
          <w:spacing w:val="-4"/>
          <w:sz w:val="20"/>
        </w:rPr>
        <w:t>experiences</w:t>
      </w:r>
      <w:r>
        <w:rPr>
          <w:color w:val="231F20"/>
          <w:spacing w:val="-7"/>
          <w:sz w:val="20"/>
        </w:rPr>
        <w:t> </w:t>
      </w:r>
      <w:r>
        <w:rPr>
          <w:color w:val="231F20"/>
          <w:spacing w:val="-4"/>
          <w:sz w:val="20"/>
        </w:rPr>
        <w:t>and</w:t>
      </w:r>
      <w:r>
        <w:rPr>
          <w:color w:val="231F20"/>
          <w:spacing w:val="-7"/>
          <w:sz w:val="20"/>
        </w:rPr>
        <w:t> </w:t>
      </w:r>
      <w:r>
        <w:rPr>
          <w:color w:val="231F20"/>
          <w:spacing w:val="-4"/>
          <w:sz w:val="20"/>
        </w:rPr>
        <w:t>immersion</w:t>
      </w:r>
      <w:r>
        <w:rPr>
          <w:color w:val="231F20"/>
          <w:spacing w:val="-7"/>
          <w:sz w:val="20"/>
        </w:rPr>
        <w:t> </w:t>
      </w:r>
      <w:r>
        <w:rPr>
          <w:color w:val="231F20"/>
          <w:spacing w:val="-4"/>
          <w:sz w:val="20"/>
        </w:rPr>
        <w:t>in</w:t>
      </w:r>
      <w:r>
        <w:rPr>
          <w:color w:val="231F20"/>
          <w:spacing w:val="-7"/>
          <w:sz w:val="20"/>
        </w:rPr>
        <w:t> </w:t>
      </w:r>
      <w:r>
        <w:rPr>
          <w:color w:val="231F20"/>
          <w:spacing w:val="-4"/>
          <w:sz w:val="20"/>
        </w:rPr>
        <w:t>a</w:t>
      </w:r>
      <w:r>
        <w:rPr>
          <w:color w:val="231F20"/>
          <w:spacing w:val="-7"/>
          <w:sz w:val="20"/>
        </w:rPr>
        <w:t> </w:t>
      </w:r>
      <w:r>
        <w:rPr>
          <w:color w:val="231F20"/>
          <w:spacing w:val="-4"/>
          <w:sz w:val="20"/>
        </w:rPr>
        <w:t>variety</w:t>
      </w:r>
      <w:r>
        <w:rPr>
          <w:color w:val="231F20"/>
          <w:spacing w:val="-7"/>
          <w:sz w:val="20"/>
        </w:rPr>
        <w:t> </w:t>
      </w:r>
      <w:r>
        <w:rPr>
          <w:color w:val="231F20"/>
          <w:spacing w:val="-4"/>
          <w:sz w:val="20"/>
        </w:rPr>
        <w:t>of</w:t>
      </w:r>
      <w:r>
        <w:rPr>
          <w:color w:val="231F20"/>
          <w:spacing w:val="-7"/>
          <w:sz w:val="20"/>
        </w:rPr>
        <w:t> </w:t>
      </w:r>
      <w:r>
        <w:rPr>
          <w:color w:val="231F20"/>
          <w:spacing w:val="-4"/>
          <w:sz w:val="20"/>
        </w:rPr>
        <w:t>different</w:t>
      </w:r>
      <w:r>
        <w:rPr>
          <w:color w:val="231F20"/>
          <w:spacing w:val="-7"/>
          <w:sz w:val="20"/>
        </w:rPr>
        <w:t> </w:t>
      </w:r>
      <w:r>
        <w:rPr>
          <w:color w:val="231F20"/>
          <w:spacing w:val="-4"/>
          <w:sz w:val="20"/>
        </w:rPr>
        <w:t>profes- </w:t>
      </w:r>
      <w:r>
        <w:rPr>
          <w:color w:val="231F20"/>
          <w:spacing w:val="-2"/>
          <w:sz w:val="20"/>
        </w:rPr>
        <w:t>sional</w:t>
      </w:r>
      <w:r>
        <w:rPr>
          <w:color w:val="231F20"/>
          <w:spacing w:val="-13"/>
          <w:sz w:val="20"/>
        </w:rPr>
        <w:t> </w:t>
      </w:r>
      <w:r>
        <w:rPr>
          <w:color w:val="231F20"/>
          <w:spacing w:val="-2"/>
          <w:sz w:val="20"/>
        </w:rPr>
        <w:t>[</w:t>
      </w:r>
      <w:hyperlink w:history="true" w:anchor="_bookmark44">
        <w:r>
          <w:rPr>
            <w:color w:val="005596"/>
            <w:spacing w:val="-2"/>
            <w:sz w:val="20"/>
          </w:rPr>
          <w:t>15</w:t>
        </w:r>
      </w:hyperlink>
      <w:r>
        <w:rPr>
          <w:color w:val="231F20"/>
          <w:spacing w:val="-2"/>
          <w:sz w:val="20"/>
        </w:rPr>
        <w:t>,</w:t>
      </w:r>
      <w:r>
        <w:rPr>
          <w:color w:val="231F20"/>
          <w:spacing w:val="-10"/>
          <w:sz w:val="20"/>
        </w:rPr>
        <w:t> </w:t>
      </w:r>
      <w:hyperlink w:history="true" w:anchor="_bookmark70">
        <w:r>
          <w:rPr>
            <w:color w:val="005596"/>
            <w:spacing w:val="-2"/>
            <w:sz w:val="20"/>
          </w:rPr>
          <w:t>41</w:t>
        </w:r>
      </w:hyperlink>
      <w:r>
        <w:rPr>
          <w:color w:val="231F20"/>
          <w:spacing w:val="-2"/>
          <w:sz w:val="20"/>
        </w:rPr>
        <w:t>]</w:t>
      </w:r>
      <w:r>
        <w:rPr>
          <w:color w:val="231F20"/>
          <w:spacing w:val="-11"/>
          <w:sz w:val="20"/>
        </w:rPr>
        <w:t> </w:t>
      </w:r>
      <w:r>
        <w:rPr>
          <w:color w:val="231F20"/>
          <w:spacing w:val="-2"/>
          <w:sz w:val="20"/>
        </w:rPr>
        <w:t>or</w:t>
      </w:r>
      <w:r>
        <w:rPr>
          <w:color w:val="231F20"/>
          <w:spacing w:val="-10"/>
          <w:sz w:val="20"/>
        </w:rPr>
        <w:t> </w:t>
      </w:r>
      <w:r>
        <w:rPr>
          <w:color w:val="231F20"/>
          <w:spacing w:val="-2"/>
          <w:sz w:val="20"/>
        </w:rPr>
        <w:t>social</w:t>
      </w:r>
      <w:r>
        <w:rPr>
          <w:color w:val="231F20"/>
          <w:spacing w:val="-11"/>
          <w:sz w:val="20"/>
        </w:rPr>
        <w:t> </w:t>
      </w:r>
      <w:r>
        <w:rPr>
          <w:color w:val="231F20"/>
          <w:spacing w:val="-2"/>
          <w:sz w:val="20"/>
        </w:rPr>
        <w:t>settings</w:t>
      </w:r>
      <w:r>
        <w:rPr>
          <w:color w:val="231F20"/>
          <w:spacing w:val="-10"/>
          <w:sz w:val="20"/>
        </w:rPr>
        <w:t> </w:t>
      </w:r>
      <w:r>
        <w:rPr>
          <w:color w:val="231F20"/>
          <w:spacing w:val="-2"/>
          <w:sz w:val="20"/>
        </w:rPr>
        <w:t>[</w:t>
      </w:r>
      <w:hyperlink w:history="true" w:anchor="_bookmark213">
        <w:r>
          <w:rPr>
            <w:color w:val="005596"/>
            <w:spacing w:val="-2"/>
            <w:sz w:val="20"/>
          </w:rPr>
          <w:t>184</w:t>
        </w:r>
      </w:hyperlink>
      <w:r>
        <w:rPr>
          <w:color w:val="231F20"/>
          <w:spacing w:val="-2"/>
          <w:sz w:val="20"/>
        </w:rPr>
        <w:t>,</w:t>
      </w:r>
      <w:r>
        <w:rPr>
          <w:color w:val="231F20"/>
          <w:spacing w:val="-11"/>
          <w:sz w:val="20"/>
        </w:rPr>
        <w:t> </w:t>
      </w:r>
      <w:hyperlink w:history="true" w:anchor="_bookmark349">
        <w:r>
          <w:rPr>
            <w:color w:val="005596"/>
            <w:spacing w:val="-2"/>
            <w:sz w:val="20"/>
          </w:rPr>
          <w:t>321</w:t>
        </w:r>
      </w:hyperlink>
      <w:r>
        <w:rPr>
          <w:color w:val="231F20"/>
          <w:spacing w:val="-2"/>
          <w:sz w:val="20"/>
        </w:rPr>
        <w:t>].</w:t>
      </w:r>
      <w:r>
        <w:rPr>
          <w:color w:val="231F20"/>
          <w:spacing w:val="-10"/>
          <w:sz w:val="20"/>
        </w:rPr>
        <w:t> </w:t>
      </w:r>
      <w:r>
        <w:rPr>
          <w:color w:val="231F20"/>
          <w:spacing w:val="-2"/>
          <w:sz w:val="20"/>
        </w:rPr>
        <w:t>In</w:t>
      </w:r>
      <w:r>
        <w:rPr>
          <w:color w:val="231F20"/>
          <w:spacing w:val="-11"/>
          <w:sz w:val="20"/>
        </w:rPr>
        <w:t> </w:t>
      </w:r>
      <w:r>
        <w:rPr>
          <w:color w:val="231F20"/>
          <w:spacing w:val="-2"/>
          <w:sz w:val="20"/>
        </w:rPr>
        <w:t>the</w:t>
      </w:r>
      <w:r>
        <w:rPr>
          <w:color w:val="231F20"/>
          <w:spacing w:val="-10"/>
          <w:sz w:val="20"/>
        </w:rPr>
        <w:t> </w:t>
      </w:r>
      <w:r>
        <w:rPr>
          <w:color w:val="231F20"/>
          <w:spacing w:val="-2"/>
          <w:sz w:val="20"/>
        </w:rPr>
        <w:t>past,</w:t>
      </w:r>
      <w:r>
        <w:rPr>
          <w:color w:val="231F20"/>
          <w:spacing w:val="-11"/>
          <w:sz w:val="20"/>
        </w:rPr>
        <w:t> </w:t>
      </w:r>
      <w:r>
        <w:rPr>
          <w:color w:val="231F20"/>
          <w:spacing w:val="-2"/>
          <w:sz w:val="20"/>
        </w:rPr>
        <w:t>many</w:t>
      </w:r>
      <w:r>
        <w:rPr>
          <w:color w:val="231F20"/>
          <w:spacing w:val="-10"/>
          <w:sz w:val="20"/>
        </w:rPr>
        <w:t> </w:t>
      </w:r>
      <w:r>
        <w:rPr>
          <w:color w:val="231F20"/>
          <w:spacing w:val="-2"/>
          <w:sz w:val="20"/>
        </w:rPr>
        <w:t>of</w:t>
      </w:r>
      <w:r>
        <w:rPr>
          <w:color w:val="231F20"/>
          <w:spacing w:val="-11"/>
          <w:sz w:val="20"/>
        </w:rPr>
        <w:t> </w:t>
      </w:r>
      <w:r>
        <w:rPr>
          <w:color w:val="231F20"/>
          <w:spacing w:val="-2"/>
          <w:sz w:val="20"/>
        </w:rPr>
        <w:t>these</w:t>
      </w:r>
      <w:r>
        <w:rPr>
          <w:color w:val="231F20"/>
          <w:spacing w:val="-10"/>
          <w:sz w:val="20"/>
        </w:rPr>
        <w:t> </w:t>
      </w:r>
      <w:r>
        <w:rPr>
          <w:color w:val="231F20"/>
          <w:spacing w:val="-2"/>
          <w:sz w:val="20"/>
        </w:rPr>
        <w:t>experiences</w:t>
      </w:r>
      <w:r>
        <w:rPr>
          <w:color w:val="231F20"/>
          <w:spacing w:val="-11"/>
          <w:sz w:val="20"/>
        </w:rPr>
        <w:t> </w:t>
      </w:r>
      <w:r>
        <w:rPr>
          <w:color w:val="231F20"/>
          <w:spacing w:val="-2"/>
          <w:sz w:val="20"/>
        </w:rPr>
        <w:t>were</w:t>
      </w:r>
      <w:r>
        <w:rPr>
          <w:color w:val="231F20"/>
          <w:spacing w:val="-10"/>
          <w:sz w:val="20"/>
        </w:rPr>
        <w:t> </w:t>
      </w:r>
      <w:r>
        <w:rPr>
          <w:color w:val="231F20"/>
          <w:spacing w:val="-2"/>
          <w:sz w:val="20"/>
        </w:rPr>
        <w:t>created </w:t>
      </w:r>
      <w:r>
        <w:rPr>
          <w:color w:val="231F20"/>
          <w:w w:val="90"/>
          <w:sz w:val="20"/>
        </w:rPr>
        <w:t>around specific manifestations of the Reality-Virtuality Continuum [</w:t>
      </w:r>
      <w:hyperlink w:history="true" w:anchor="_bookmark228">
        <w:r>
          <w:rPr>
            <w:color w:val="005596"/>
            <w:w w:val="90"/>
            <w:sz w:val="20"/>
          </w:rPr>
          <w:t>199</w:t>
        </w:r>
      </w:hyperlink>
      <w:r>
        <w:rPr>
          <w:color w:val="231F20"/>
          <w:w w:val="90"/>
          <w:sz w:val="20"/>
        </w:rPr>
        <w:t>], meaning they are limited to concrete technology classes. Here, examples include training in VR [</w:t>
      </w:r>
      <w:hyperlink w:history="true" w:anchor="_bookmark109">
        <w:r>
          <w:rPr>
            <w:color w:val="005596"/>
            <w:w w:val="90"/>
            <w:sz w:val="20"/>
          </w:rPr>
          <w:t>80</w:t>
        </w:r>
      </w:hyperlink>
      <w:r>
        <w:rPr>
          <w:color w:val="231F20"/>
          <w:w w:val="90"/>
          <w:sz w:val="20"/>
        </w:rPr>
        <w:t>, </w:t>
      </w:r>
      <w:hyperlink w:history="true" w:anchor="_bookmark129">
        <w:r>
          <w:rPr>
            <w:color w:val="005596"/>
            <w:w w:val="90"/>
            <w:sz w:val="20"/>
          </w:rPr>
          <w:t>100</w:t>
        </w:r>
      </w:hyperlink>
      <w:r>
        <w:rPr>
          <w:color w:val="231F20"/>
          <w:w w:val="90"/>
          <w:sz w:val="20"/>
        </w:rPr>
        <w:t>, </w:t>
      </w:r>
      <w:hyperlink w:history="true" w:anchor="_bookmark203">
        <w:r>
          <w:rPr>
            <w:color w:val="005596"/>
            <w:w w:val="90"/>
            <w:sz w:val="20"/>
          </w:rPr>
          <w:t>174</w:t>
        </w:r>
      </w:hyperlink>
      <w:r>
        <w:rPr>
          <w:color w:val="231F20"/>
          <w:w w:val="90"/>
          <w:sz w:val="20"/>
        </w:rPr>
        <w:t>], enhancing the real world with AR [</w:t>
      </w:r>
      <w:hyperlink w:history="true" w:anchor="_bookmark31">
        <w:r>
          <w:rPr>
            <w:color w:val="005596"/>
            <w:w w:val="90"/>
            <w:sz w:val="20"/>
          </w:rPr>
          <w:t>2</w:t>
        </w:r>
      </w:hyperlink>
      <w:r>
        <w:rPr>
          <w:color w:val="231F20"/>
          <w:w w:val="90"/>
          <w:sz w:val="20"/>
        </w:rPr>
        <w:t>, </w:t>
      </w:r>
      <w:hyperlink w:history="true" w:anchor="_bookmark110">
        <w:r>
          <w:rPr>
            <w:color w:val="005596"/>
            <w:w w:val="90"/>
            <w:sz w:val="20"/>
          </w:rPr>
          <w:t>81</w:t>
        </w:r>
      </w:hyperlink>
      <w:r>
        <w:rPr>
          <w:color w:val="231F20"/>
          <w:w w:val="90"/>
          <w:sz w:val="20"/>
        </w:rPr>
        <w:t>, </w:t>
      </w:r>
      <w:hyperlink w:history="true" w:anchor="_bookmark204">
        <w:r>
          <w:rPr>
            <w:color w:val="005596"/>
            <w:w w:val="90"/>
            <w:sz w:val="20"/>
          </w:rPr>
          <w:t>175</w:t>
        </w:r>
      </w:hyperlink>
      <w:r>
        <w:rPr>
          <w:color w:val="231F20"/>
          <w:w w:val="90"/>
          <w:sz w:val="20"/>
        </w:rPr>
        <w:t>, </w:t>
      </w:r>
      <w:hyperlink w:history="true" w:anchor="_bookmark279">
        <w:r>
          <w:rPr>
            <w:color w:val="005596"/>
            <w:w w:val="90"/>
            <w:sz w:val="20"/>
          </w:rPr>
          <w:t>250</w:t>
        </w:r>
      </w:hyperlink>
      <w:r>
        <w:rPr>
          <w:color w:val="231F20"/>
          <w:w w:val="90"/>
          <w:sz w:val="20"/>
        </w:rPr>
        <w:t>], and vice versa enhancing virtual environments with parts of</w:t>
      </w:r>
    </w:p>
    <w:p>
      <w:pPr>
        <w:pStyle w:val="BodyText"/>
        <w:spacing w:before="9"/>
        <w:rPr>
          <w:sz w:val="13"/>
        </w:rPr>
      </w:pPr>
      <w:r>
        <w:rPr>
          <w:sz w:val="13"/>
        </w:rPr>
        <mc:AlternateContent>
          <mc:Choice Requires="wps">
            <w:drawing>
              <wp:anchor distT="0" distB="0" distL="0" distR="0" allowOverlap="1" layoutInCell="1" locked="0" behindDoc="1" simplePos="0" relativeHeight="487588864">
                <wp:simplePos x="0" y="0"/>
                <wp:positionH relativeFrom="page">
                  <wp:posOffset>583501</wp:posOffset>
                </wp:positionH>
                <wp:positionV relativeFrom="paragraph">
                  <wp:posOffset>132730</wp:posOffset>
                </wp:positionV>
                <wp:extent cx="5010785"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010785" cy="1270"/>
                        </a:xfrm>
                        <a:custGeom>
                          <a:avLst/>
                          <a:gdLst/>
                          <a:ahLst/>
                          <a:cxnLst/>
                          <a:rect l="l" t="t" r="r" b="b"/>
                          <a:pathLst>
                            <a:path w="5010785" h="0">
                              <a:moveTo>
                                <a:pt x="0" y="0"/>
                              </a:moveTo>
                              <a:lnTo>
                                <a:pt x="5010454"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5.945pt;margin-top:10.451211pt;width:394.55pt;height:.1pt;mso-position-horizontal-relative:page;mso-position-vertical-relative:paragraph;z-index:-15727616;mso-wrap-distance-left:0;mso-wrap-distance-right:0" id="docshape6" coordorigin="919,209" coordsize="7891,0" path="m919,209l8809,209e" filled="false" stroked="true" strokeweight=".405pt" strokecolor="#000000">
                <v:path arrowok="t"/>
                <v:stroke dashstyle="solid"/>
                <w10:wrap type="topAndBottom"/>
              </v:shape>
            </w:pict>
          </mc:Fallback>
        </mc:AlternateContent>
      </w:r>
    </w:p>
    <w:p>
      <w:pPr>
        <w:spacing w:line="220" w:lineRule="auto" w:before="31"/>
        <w:ind w:left="918" w:right="881" w:firstLine="0"/>
        <w:jc w:val="both"/>
        <w:rPr>
          <w:sz w:val="16"/>
        </w:rPr>
      </w:pPr>
      <w:r>
        <w:rPr>
          <w:color w:val="231F20"/>
          <w:w w:val="90"/>
          <w:sz w:val="16"/>
        </w:rPr>
        <w:t>Authors’ addresses: J. Auda, U. Gruenefeld, S. Faltaous, and S. Schneegass, University of Duisburg-Essen, Essen, Germany;</w:t>
      </w:r>
      <w:r>
        <w:rPr>
          <w:color w:val="231F20"/>
          <w:spacing w:val="40"/>
          <w:sz w:val="16"/>
        </w:rPr>
        <w:t> </w:t>
      </w:r>
      <w:r>
        <w:rPr>
          <w:color w:val="231F20"/>
          <w:w w:val="90"/>
          <w:sz w:val="16"/>
        </w:rPr>
        <w:t>e-mails: {jonas.auda, uwe.gruenefeld, sarah.faltaous, stefan.schneegass}@uni-due.de; S. Mayer, LMU Munich, Munich, Ger-</w:t>
      </w:r>
      <w:r>
        <w:rPr>
          <w:color w:val="231F20"/>
          <w:spacing w:val="40"/>
          <w:sz w:val="16"/>
        </w:rPr>
        <w:t> </w:t>
      </w:r>
      <w:r>
        <w:rPr>
          <w:color w:val="231F20"/>
          <w:sz w:val="16"/>
        </w:rPr>
        <w:t>many;</w:t>
      </w:r>
      <w:r>
        <w:rPr>
          <w:color w:val="231F20"/>
          <w:spacing w:val="-10"/>
          <w:sz w:val="16"/>
        </w:rPr>
        <w:t> </w:t>
      </w:r>
      <w:r>
        <w:rPr>
          <w:color w:val="231F20"/>
          <w:sz w:val="16"/>
        </w:rPr>
        <w:t>e-mail:</w:t>
      </w:r>
      <w:r>
        <w:rPr>
          <w:color w:val="231F20"/>
          <w:spacing w:val="-10"/>
          <w:sz w:val="16"/>
        </w:rPr>
        <w:t> </w:t>
      </w:r>
      <w:hyperlink r:id="rId16">
        <w:r>
          <w:rPr>
            <w:color w:val="231F20"/>
            <w:sz w:val="16"/>
          </w:rPr>
          <w:t>info@sven-mayer.com.</w:t>
        </w:r>
      </w:hyperlink>
    </w:p>
    <w:p>
      <w:pPr>
        <w:pStyle w:val="BodyText"/>
        <w:rPr>
          <w:sz w:val="13"/>
        </w:rPr>
      </w:pPr>
      <w:r>
        <w:rPr>
          <w:sz w:val="13"/>
        </w:rPr>
        <mc:AlternateContent>
          <mc:Choice Requires="wps">
            <w:drawing>
              <wp:anchor distT="0" distB="0" distL="0" distR="0" allowOverlap="1" layoutInCell="1" locked="0" behindDoc="1" simplePos="0" relativeHeight="487589376">
                <wp:simplePos x="0" y="0"/>
                <wp:positionH relativeFrom="page">
                  <wp:posOffset>583495</wp:posOffset>
                </wp:positionH>
                <wp:positionV relativeFrom="paragraph">
                  <wp:posOffset>127309</wp:posOffset>
                </wp:positionV>
                <wp:extent cx="584200" cy="210185"/>
                <wp:effectExtent l="0" t="0" r="0" b="0"/>
                <wp:wrapTopAndBottom/>
                <wp:docPr id="8" name="Group 8"/>
                <wp:cNvGraphicFramePr>
                  <a:graphicFrameLocks/>
                </wp:cNvGraphicFramePr>
                <a:graphic>
                  <a:graphicData uri="http://schemas.microsoft.com/office/word/2010/wordprocessingGroup">
                    <wpg:wgp>
                      <wpg:cNvPr id="8" name="Group 8"/>
                      <wpg:cNvGrpSpPr/>
                      <wpg:grpSpPr>
                        <a:xfrm>
                          <a:off x="0" y="0"/>
                          <a:ext cx="584200" cy="210185"/>
                          <a:chExt cx="584200" cy="210185"/>
                        </a:xfrm>
                      </wpg:grpSpPr>
                      <wps:wsp>
                        <wps:cNvPr id="9" name="Graphic 9"/>
                        <wps:cNvSpPr/>
                        <wps:spPr>
                          <a:xfrm>
                            <a:off x="2317" y="2317"/>
                            <a:ext cx="579120" cy="205740"/>
                          </a:xfrm>
                          <a:custGeom>
                            <a:avLst/>
                            <a:gdLst/>
                            <a:ahLst/>
                            <a:cxnLst/>
                            <a:rect l="l" t="t" r="r" b="b"/>
                            <a:pathLst>
                              <a:path w="579120" h="205740">
                                <a:moveTo>
                                  <a:pt x="572693" y="0"/>
                                </a:moveTo>
                                <a:lnTo>
                                  <a:pt x="6438" y="0"/>
                                </a:lnTo>
                                <a:lnTo>
                                  <a:pt x="0" y="6426"/>
                                </a:lnTo>
                                <a:lnTo>
                                  <a:pt x="0" y="199034"/>
                                </a:lnTo>
                                <a:lnTo>
                                  <a:pt x="6438" y="205460"/>
                                </a:lnTo>
                                <a:lnTo>
                                  <a:pt x="564756" y="205460"/>
                                </a:lnTo>
                                <a:lnTo>
                                  <a:pt x="572693" y="205460"/>
                                </a:lnTo>
                                <a:lnTo>
                                  <a:pt x="579120" y="199034"/>
                                </a:lnTo>
                                <a:lnTo>
                                  <a:pt x="579120" y="6426"/>
                                </a:lnTo>
                                <a:lnTo>
                                  <a:pt x="572693" y="0"/>
                                </a:lnTo>
                                <a:close/>
                              </a:path>
                            </a:pathLst>
                          </a:custGeom>
                          <a:solidFill>
                            <a:srgbClr val="C0C2C4"/>
                          </a:solidFill>
                        </wps:spPr>
                        <wps:bodyPr wrap="square" lIns="0" tIns="0" rIns="0" bIns="0" rtlCol="0">
                          <a:prstTxWarp prst="textNoShape">
                            <a:avLst/>
                          </a:prstTxWarp>
                          <a:noAutofit/>
                        </wps:bodyPr>
                      </wps:wsp>
                      <wps:wsp>
                        <wps:cNvPr id="10" name="Graphic 10"/>
                        <wps:cNvSpPr/>
                        <wps:spPr>
                          <a:xfrm>
                            <a:off x="2317" y="2317"/>
                            <a:ext cx="579120" cy="205740"/>
                          </a:xfrm>
                          <a:custGeom>
                            <a:avLst/>
                            <a:gdLst/>
                            <a:ahLst/>
                            <a:cxnLst/>
                            <a:rect l="l" t="t" r="r" b="b"/>
                            <a:pathLst>
                              <a:path w="579120" h="205740">
                                <a:moveTo>
                                  <a:pt x="564756" y="205460"/>
                                </a:moveTo>
                                <a:lnTo>
                                  <a:pt x="14363" y="205460"/>
                                </a:lnTo>
                                <a:lnTo>
                                  <a:pt x="6438" y="205460"/>
                                </a:lnTo>
                                <a:lnTo>
                                  <a:pt x="0" y="199034"/>
                                </a:lnTo>
                                <a:lnTo>
                                  <a:pt x="0" y="191096"/>
                                </a:lnTo>
                                <a:lnTo>
                                  <a:pt x="0" y="14363"/>
                                </a:lnTo>
                                <a:lnTo>
                                  <a:pt x="0" y="6426"/>
                                </a:lnTo>
                                <a:lnTo>
                                  <a:pt x="6438" y="0"/>
                                </a:lnTo>
                                <a:lnTo>
                                  <a:pt x="14363" y="0"/>
                                </a:lnTo>
                                <a:lnTo>
                                  <a:pt x="564756" y="0"/>
                                </a:lnTo>
                                <a:lnTo>
                                  <a:pt x="572693" y="0"/>
                                </a:lnTo>
                                <a:lnTo>
                                  <a:pt x="579120" y="6426"/>
                                </a:lnTo>
                                <a:lnTo>
                                  <a:pt x="579120" y="14363"/>
                                </a:lnTo>
                                <a:lnTo>
                                  <a:pt x="579120" y="191096"/>
                                </a:lnTo>
                                <a:lnTo>
                                  <a:pt x="579120" y="199034"/>
                                </a:lnTo>
                                <a:lnTo>
                                  <a:pt x="572693" y="205460"/>
                                </a:lnTo>
                                <a:lnTo>
                                  <a:pt x="564756" y="205460"/>
                                </a:lnTo>
                                <a:close/>
                              </a:path>
                            </a:pathLst>
                          </a:custGeom>
                          <a:ln w="4635">
                            <a:solidFill>
                              <a:srgbClr val="231F20"/>
                            </a:solidFill>
                            <a:prstDash val="solid"/>
                          </a:ln>
                        </wps:spPr>
                        <wps:bodyPr wrap="square" lIns="0" tIns="0" rIns="0" bIns="0" rtlCol="0">
                          <a:prstTxWarp prst="textNoShape">
                            <a:avLst/>
                          </a:prstTxWarp>
                          <a:noAutofit/>
                        </wps:bodyPr>
                      </wps:wsp>
                      <wps:wsp>
                        <wps:cNvPr id="11" name="Graphic 11"/>
                        <wps:cNvSpPr/>
                        <wps:spPr>
                          <a:xfrm>
                            <a:off x="2330" y="148951"/>
                            <a:ext cx="579120" cy="59055"/>
                          </a:xfrm>
                          <a:custGeom>
                            <a:avLst/>
                            <a:gdLst/>
                            <a:ahLst/>
                            <a:cxnLst/>
                            <a:rect l="l" t="t" r="r" b="b"/>
                            <a:pathLst>
                              <a:path w="579120" h="59055">
                                <a:moveTo>
                                  <a:pt x="579120" y="0"/>
                                </a:moveTo>
                                <a:lnTo>
                                  <a:pt x="177660" y="0"/>
                                </a:lnTo>
                                <a:lnTo>
                                  <a:pt x="166926" y="14110"/>
                                </a:lnTo>
                                <a:lnTo>
                                  <a:pt x="151603" y="29800"/>
                                </a:lnTo>
                                <a:lnTo>
                                  <a:pt x="128436" y="42537"/>
                                </a:lnTo>
                                <a:lnTo>
                                  <a:pt x="94170" y="47790"/>
                                </a:lnTo>
                                <a:lnTo>
                                  <a:pt x="59260" y="47043"/>
                                </a:lnTo>
                                <a:lnTo>
                                  <a:pt x="39109" y="41816"/>
                                </a:lnTo>
                                <a:lnTo>
                                  <a:pt x="26054" y="27628"/>
                                </a:lnTo>
                                <a:lnTo>
                                  <a:pt x="12433" y="0"/>
                                </a:lnTo>
                                <a:lnTo>
                                  <a:pt x="0" y="0"/>
                                </a:lnTo>
                                <a:lnTo>
                                  <a:pt x="0" y="52336"/>
                                </a:lnTo>
                                <a:lnTo>
                                  <a:pt x="6489" y="58826"/>
                                </a:lnTo>
                                <a:lnTo>
                                  <a:pt x="572630" y="58826"/>
                                </a:lnTo>
                                <a:lnTo>
                                  <a:pt x="579120" y="52336"/>
                                </a:lnTo>
                                <a:lnTo>
                                  <a:pt x="579120" y="0"/>
                                </a:lnTo>
                                <a:close/>
                              </a:path>
                            </a:pathLst>
                          </a:custGeom>
                          <a:solidFill>
                            <a:srgbClr val="231F20"/>
                          </a:solidFill>
                        </wps:spPr>
                        <wps:bodyPr wrap="square" lIns="0" tIns="0" rIns="0" bIns="0" rtlCol="0">
                          <a:prstTxWarp prst="textNoShape">
                            <a:avLst/>
                          </a:prstTxWarp>
                          <a:noAutofit/>
                        </wps:bodyPr>
                      </wps:wsp>
                      <wps:wsp>
                        <wps:cNvPr id="12" name="Graphic 12"/>
                        <wps:cNvSpPr/>
                        <wps:spPr>
                          <a:xfrm>
                            <a:off x="2330" y="148951"/>
                            <a:ext cx="579120" cy="59055"/>
                          </a:xfrm>
                          <a:custGeom>
                            <a:avLst/>
                            <a:gdLst/>
                            <a:ahLst/>
                            <a:cxnLst/>
                            <a:rect l="l" t="t" r="r" b="b"/>
                            <a:pathLst>
                              <a:path w="579120" h="59055">
                                <a:moveTo>
                                  <a:pt x="0" y="0"/>
                                </a:moveTo>
                                <a:lnTo>
                                  <a:pt x="12433" y="0"/>
                                </a:lnTo>
                                <a:lnTo>
                                  <a:pt x="26054" y="27628"/>
                                </a:lnTo>
                                <a:lnTo>
                                  <a:pt x="39109" y="41816"/>
                                </a:lnTo>
                                <a:lnTo>
                                  <a:pt x="59260" y="47043"/>
                                </a:lnTo>
                                <a:lnTo>
                                  <a:pt x="94170" y="47790"/>
                                </a:lnTo>
                                <a:lnTo>
                                  <a:pt x="128436" y="42537"/>
                                </a:lnTo>
                                <a:lnTo>
                                  <a:pt x="151603" y="29800"/>
                                </a:lnTo>
                                <a:lnTo>
                                  <a:pt x="166926" y="14110"/>
                                </a:lnTo>
                                <a:lnTo>
                                  <a:pt x="177660" y="0"/>
                                </a:lnTo>
                                <a:lnTo>
                                  <a:pt x="579120" y="0"/>
                                </a:lnTo>
                                <a:lnTo>
                                  <a:pt x="579120" y="44323"/>
                                </a:lnTo>
                                <a:lnTo>
                                  <a:pt x="579120" y="52336"/>
                                </a:lnTo>
                                <a:lnTo>
                                  <a:pt x="572630" y="58826"/>
                                </a:lnTo>
                                <a:lnTo>
                                  <a:pt x="564616" y="58826"/>
                                </a:lnTo>
                                <a:lnTo>
                                  <a:pt x="14503" y="58826"/>
                                </a:lnTo>
                                <a:lnTo>
                                  <a:pt x="6489" y="58826"/>
                                </a:lnTo>
                                <a:lnTo>
                                  <a:pt x="0" y="52336"/>
                                </a:lnTo>
                                <a:lnTo>
                                  <a:pt x="0" y="44323"/>
                                </a:lnTo>
                                <a:lnTo>
                                  <a:pt x="0" y="0"/>
                                </a:lnTo>
                                <a:close/>
                              </a:path>
                            </a:pathLst>
                          </a:custGeom>
                          <a:ln w="3314">
                            <a:solidFill>
                              <a:srgbClr val="231F20"/>
                            </a:solidFill>
                            <a:prstDash val="solid"/>
                          </a:ln>
                        </wps:spPr>
                        <wps:bodyPr wrap="square" lIns="0" tIns="0" rIns="0" bIns="0" rtlCol="0">
                          <a:prstTxWarp prst="textNoShape">
                            <a:avLst/>
                          </a:prstTxWarp>
                          <a:noAutofit/>
                        </wps:bodyPr>
                      </wps:wsp>
                      <wps:wsp>
                        <wps:cNvPr id="13" name="Graphic 13"/>
                        <wps:cNvSpPr/>
                        <wps:spPr>
                          <a:xfrm>
                            <a:off x="321456" y="25215"/>
                            <a:ext cx="97790" cy="97790"/>
                          </a:xfrm>
                          <a:custGeom>
                            <a:avLst/>
                            <a:gdLst/>
                            <a:ahLst/>
                            <a:cxnLst/>
                            <a:rect l="l" t="t" r="r" b="b"/>
                            <a:pathLst>
                              <a:path w="97790" h="97790">
                                <a:moveTo>
                                  <a:pt x="48869" y="0"/>
                                </a:moveTo>
                                <a:lnTo>
                                  <a:pt x="29843" y="3840"/>
                                </a:lnTo>
                                <a:lnTo>
                                  <a:pt x="14309" y="14316"/>
                                </a:lnTo>
                                <a:lnTo>
                                  <a:pt x="3838" y="29853"/>
                                </a:lnTo>
                                <a:lnTo>
                                  <a:pt x="0" y="48882"/>
                                </a:lnTo>
                                <a:lnTo>
                                  <a:pt x="3838" y="67903"/>
                                </a:lnTo>
                                <a:lnTo>
                                  <a:pt x="14309" y="83437"/>
                                </a:lnTo>
                                <a:lnTo>
                                  <a:pt x="29843" y="93911"/>
                                </a:lnTo>
                                <a:lnTo>
                                  <a:pt x="48869" y="97751"/>
                                </a:lnTo>
                                <a:lnTo>
                                  <a:pt x="67900" y="93911"/>
                                </a:lnTo>
                                <a:lnTo>
                                  <a:pt x="83442" y="83437"/>
                                </a:lnTo>
                                <a:lnTo>
                                  <a:pt x="93921" y="67903"/>
                                </a:lnTo>
                                <a:lnTo>
                                  <a:pt x="97764" y="48882"/>
                                </a:lnTo>
                                <a:lnTo>
                                  <a:pt x="93921" y="29853"/>
                                </a:lnTo>
                                <a:lnTo>
                                  <a:pt x="83442" y="14316"/>
                                </a:lnTo>
                                <a:lnTo>
                                  <a:pt x="67900" y="3840"/>
                                </a:lnTo>
                                <a:lnTo>
                                  <a:pt x="48869" y="0"/>
                                </a:lnTo>
                                <a:close/>
                              </a:path>
                            </a:pathLst>
                          </a:custGeom>
                          <a:solidFill>
                            <a:srgbClr val="FFFFFF"/>
                          </a:solidFill>
                        </wps:spPr>
                        <wps:bodyPr wrap="square" lIns="0" tIns="0" rIns="0" bIns="0" rtlCol="0">
                          <a:prstTxWarp prst="textNoShape">
                            <a:avLst/>
                          </a:prstTxWarp>
                          <a:noAutofit/>
                        </wps:bodyPr>
                      </wps:wsp>
                      <wps:wsp>
                        <wps:cNvPr id="14" name="Graphic 14"/>
                        <wps:cNvSpPr/>
                        <wps:spPr>
                          <a:xfrm>
                            <a:off x="321456" y="25215"/>
                            <a:ext cx="97790" cy="97790"/>
                          </a:xfrm>
                          <a:custGeom>
                            <a:avLst/>
                            <a:gdLst/>
                            <a:ahLst/>
                            <a:cxnLst/>
                            <a:rect l="l" t="t" r="r" b="b"/>
                            <a:pathLst>
                              <a:path w="97790" h="97790">
                                <a:moveTo>
                                  <a:pt x="97764" y="48882"/>
                                </a:moveTo>
                                <a:lnTo>
                                  <a:pt x="93921" y="67903"/>
                                </a:lnTo>
                                <a:lnTo>
                                  <a:pt x="83442" y="83437"/>
                                </a:lnTo>
                                <a:lnTo>
                                  <a:pt x="67900" y="93911"/>
                                </a:lnTo>
                                <a:lnTo>
                                  <a:pt x="48869" y="97751"/>
                                </a:lnTo>
                                <a:lnTo>
                                  <a:pt x="29843" y="93911"/>
                                </a:lnTo>
                                <a:lnTo>
                                  <a:pt x="14309" y="83437"/>
                                </a:lnTo>
                                <a:lnTo>
                                  <a:pt x="3838" y="67903"/>
                                </a:lnTo>
                                <a:lnTo>
                                  <a:pt x="0" y="48882"/>
                                </a:lnTo>
                                <a:lnTo>
                                  <a:pt x="3838" y="29853"/>
                                </a:lnTo>
                                <a:lnTo>
                                  <a:pt x="14309" y="14316"/>
                                </a:lnTo>
                                <a:lnTo>
                                  <a:pt x="29843" y="3840"/>
                                </a:lnTo>
                                <a:lnTo>
                                  <a:pt x="48869" y="0"/>
                                </a:lnTo>
                                <a:lnTo>
                                  <a:pt x="67900" y="3840"/>
                                </a:lnTo>
                                <a:lnTo>
                                  <a:pt x="83442" y="14316"/>
                                </a:lnTo>
                                <a:lnTo>
                                  <a:pt x="93921" y="29853"/>
                                </a:lnTo>
                                <a:lnTo>
                                  <a:pt x="97764" y="48882"/>
                                </a:lnTo>
                                <a:close/>
                              </a:path>
                            </a:pathLst>
                          </a:custGeom>
                          <a:ln w="10604">
                            <a:solidFill>
                              <a:srgbClr val="231F20"/>
                            </a:solidFill>
                            <a:prstDash val="solid"/>
                          </a:ln>
                        </wps:spPr>
                        <wps:bodyPr wrap="square" lIns="0" tIns="0" rIns="0" bIns="0" rtlCol="0">
                          <a:prstTxWarp prst="textNoShape">
                            <a:avLst/>
                          </a:prstTxWarp>
                          <a:noAutofit/>
                        </wps:bodyPr>
                      </wps:wsp>
                      <wps:wsp>
                        <wps:cNvPr id="15" name="Graphic 15"/>
                        <wps:cNvSpPr/>
                        <wps:spPr>
                          <a:xfrm>
                            <a:off x="21101" y="29000"/>
                            <a:ext cx="151130" cy="151130"/>
                          </a:xfrm>
                          <a:custGeom>
                            <a:avLst/>
                            <a:gdLst/>
                            <a:ahLst/>
                            <a:cxnLst/>
                            <a:rect l="l" t="t" r="r" b="b"/>
                            <a:pathLst>
                              <a:path w="151130" h="151130">
                                <a:moveTo>
                                  <a:pt x="75387" y="0"/>
                                </a:moveTo>
                                <a:lnTo>
                                  <a:pt x="46045" y="5925"/>
                                </a:lnTo>
                                <a:lnTo>
                                  <a:pt x="22082" y="22083"/>
                                </a:lnTo>
                                <a:lnTo>
                                  <a:pt x="5924" y="46050"/>
                                </a:lnTo>
                                <a:lnTo>
                                  <a:pt x="0" y="75399"/>
                                </a:lnTo>
                                <a:lnTo>
                                  <a:pt x="5924" y="104752"/>
                                </a:lnTo>
                                <a:lnTo>
                                  <a:pt x="22082" y="128714"/>
                                </a:lnTo>
                                <a:lnTo>
                                  <a:pt x="46045" y="144865"/>
                                </a:lnTo>
                                <a:lnTo>
                                  <a:pt x="75387" y="150787"/>
                                </a:lnTo>
                                <a:lnTo>
                                  <a:pt x="104736" y="144865"/>
                                </a:lnTo>
                                <a:lnTo>
                                  <a:pt x="128703" y="128714"/>
                                </a:lnTo>
                                <a:lnTo>
                                  <a:pt x="144861" y="104752"/>
                                </a:lnTo>
                                <a:lnTo>
                                  <a:pt x="150787" y="75399"/>
                                </a:lnTo>
                                <a:lnTo>
                                  <a:pt x="144861" y="46050"/>
                                </a:lnTo>
                                <a:lnTo>
                                  <a:pt x="128703" y="22083"/>
                                </a:lnTo>
                                <a:lnTo>
                                  <a:pt x="104736" y="5925"/>
                                </a:lnTo>
                                <a:lnTo>
                                  <a:pt x="75387" y="0"/>
                                </a:lnTo>
                                <a:close/>
                              </a:path>
                            </a:pathLst>
                          </a:custGeom>
                          <a:solidFill>
                            <a:srgbClr val="FFFFFF"/>
                          </a:solidFill>
                        </wps:spPr>
                        <wps:bodyPr wrap="square" lIns="0" tIns="0" rIns="0" bIns="0" rtlCol="0">
                          <a:prstTxWarp prst="textNoShape">
                            <a:avLst/>
                          </a:prstTxWarp>
                          <a:noAutofit/>
                        </wps:bodyPr>
                      </wps:wsp>
                      <wps:wsp>
                        <wps:cNvPr id="16" name="Graphic 16"/>
                        <wps:cNvSpPr/>
                        <wps:spPr>
                          <a:xfrm>
                            <a:off x="21101" y="29000"/>
                            <a:ext cx="151130" cy="151130"/>
                          </a:xfrm>
                          <a:custGeom>
                            <a:avLst/>
                            <a:gdLst/>
                            <a:ahLst/>
                            <a:cxnLst/>
                            <a:rect l="l" t="t" r="r" b="b"/>
                            <a:pathLst>
                              <a:path w="151130" h="151130">
                                <a:moveTo>
                                  <a:pt x="150787" y="75399"/>
                                </a:moveTo>
                                <a:lnTo>
                                  <a:pt x="144861" y="104752"/>
                                </a:lnTo>
                                <a:lnTo>
                                  <a:pt x="128703" y="128714"/>
                                </a:lnTo>
                                <a:lnTo>
                                  <a:pt x="104736" y="144865"/>
                                </a:lnTo>
                                <a:lnTo>
                                  <a:pt x="75387" y="150787"/>
                                </a:lnTo>
                                <a:lnTo>
                                  <a:pt x="46045" y="144865"/>
                                </a:lnTo>
                                <a:lnTo>
                                  <a:pt x="22082" y="128714"/>
                                </a:lnTo>
                                <a:lnTo>
                                  <a:pt x="5924" y="104752"/>
                                </a:lnTo>
                                <a:lnTo>
                                  <a:pt x="0" y="75399"/>
                                </a:lnTo>
                                <a:lnTo>
                                  <a:pt x="5924" y="46050"/>
                                </a:lnTo>
                                <a:lnTo>
                                  <a:pt x="22082" y="22083"/>
                                </a:lnTo>
                                <a:lnTo>
                                  <a:pt x="46045" y="5925"/>
                                </a:lnTo>
                                <a:lnTo>
                                  <a:pt x="75387" y="0"/>
                                </a:lnTo>
                                <a:lnTo>
                                  <a:pt x="104736" y="5925"/>
                                </a:lnTo>
                                <a:lnTo>
                                  <a:pt x="128703" y="22083"/>
                                </a:lnTo>
                                <a:lnTo>
                                  <a:pt x="144861" y="46050"/>
                                </a:lnTo>
                                <a:lnTo>
                                  <a:pt x="150787" y="75399"/>
                                </a:lnTo>
                                <a:close/>
                              </a:path>
                            </a:pathLst>
                          </a:custGeom>
                          <a:ln w="10604">
                            <a:solidFill>
                              <a:srgbClr val="231F20"/>
                            </a:solidFill>
                            <a:prstDash val="solid"/>
                          </a:ln>
                        </wps:spPr>
                        <wps:bodyPr wrap="square" lIns="0" tIns="0" rIns="0" bIns="0" rtlCol="0">
                          <a:prstTxWarp prst="textNoShape">
                            <a:avLst/>
                          </a:prstTxWarp>
                          <a:noAutofit/>
                        </wps:bodyPr>
                      </wps:wsp>
                      <wps:wsp>
                        <wps:cNvPr id="17" name="Graphic 17"/>
                        <wps:cNvSpPr/>
                        <wps:spPr>
                          <a:xfrm>
                            <a:off x="361892" y="41459"/>
                            <a:ext cx="15875" cy="15875"/>
                          </a:xfrm>
                          <a:custGeom>
                            <a:avLst/>
                            <a:gdLst/>
                            <a:ahLst/>
                            <a:cxnLst/>
                            <a:rect l="l" t="t" r="r" b="b"/>
                            <a:pathLst>
                              <a:path w="15875" h="15875">
                                <a:moveTo>
                                  <a:pt x="11887" y="0"/>
                                </a:moveTo>
                                <a:lnTo>
                                  <a:pt x="3428" y="0"/>
                                </a:lnTo>
                                <a:lnTo>
                                  <a:pt x="0" y="3530"/>
                                </a:lnTo>
                                <a:lnTo>
                                  <a:pt x="0" y="12217"/>
                                </a:lnTo>
                                <a:lnTo>
                                  <a:pt x="3428" y="15748"/>
                                </a:lnTo>
                                <a:lnTo>
                                  <a:pt x="11887" y="15748"/>
                                </a:lnTo>
                                <a:lnTo>
                                  <a:pt x="15328" y="12217"/>
                                </a:lnTo>
                                <a:lnTo>
                                  <a:pt x="15328" y="7874"/>
                                </a:lnTo>
                                <a:lnTo>
                                  <a:pt x="15328" y="3530"/>
                                </a:lnTo>
                                <a:lnTo>
                                  <a:pt x="11887" y="0"/>
                                </a:lnTo>
                                <a:close/>
                              </a:path>
                            </a:pathLst>
                          </a:custGeom>
                          <a:solidFill>
                            <a:srgbClr val="231F20"/>
                          </a:solidFill>
                        </wps:spPr>
                        <wps:bodyPr wrap="square" lIns="0" tIns="0" rIns="0" bIns="0" rtlCol="0">
                          <a:prstTxWarp prst="textNoShape">
                            <a:avLst/>
                          </a:prstTxWarp>
                          <a:noAutofit/>
                        </wps:bodyPr>
                      </wps:wsp>
                      <wps:wsp>
                        <wps:cNvPr id="18" name="Graphic 18"/>
                        <wps:cNvSpPr/>
                        <wps:spPr>
                          <a:xfrm>
                            <a:off x="361892" y="41459"/>
                            <a:ext cx="15875" cy="15875"/>
                          </a:xfrm>
                          <a:custGeom>
                            <a:avLst/>
                            <a:gdLst/>
                            <a:ahLst/>
                            <a:cxnLst/>
                            <a:rect l="l" t="t" r="r" b="b"/>
                            <a:pathLst>
                              <a:path w="15875" h="15875">
                                <a:moveTo>
                                  <a:pt x="15328" y="7874"/>
                                </a:moveTo>
                                <a:lnTo>
                                  <a:pt x="15328" y="12217"/>
                                </a:lnTo>
                                <a:lnTo>
                                  <a:pt x="11887" y="15748"/>
                                </a:lnTo>
                                <a:lnTo>
                                  <a:pt x="7658" y="15748"/>
                                </a:lnTo>
                                <a:lnTo>
                                  <a:pt x="3428" y="15748"/>
                                </a:lnTo>
                                <a:lnTo>
                                  <a:pt x="0" y="12217"/>
                                </a:lnTo>
                                <a:lnTo>
                                  <a:pt x="0" y="7874"/>
                                </a:lnTo>
                                <a:lnTo>
                                  <a:pt x="0" y="3530"/>
                                </a:lnTo>
                                <a:lnTo>
                                  <a:pt x="3428" y="0"/>
                                </a:lnTo>
                                <a:lnTo>
                                  <a:pt x="7658" y="0"/>
                                </a:lnTo>
                                <a:lnTo>
                                  <a:pt x="11887" y="0"/>
                                </a:lnTo>
                                <a:lnTo>
                                  <a:pt x="15328" y="3530"/>
                                </a:lnTo>
                                <a:lnTo>
                                  <a:pt x="15328" y="7874"/>
                                </a:lnTo>
                                <a:close/>
                              </a:path>
                            </a:pathLst>
                          </a:custGeom>
                          <a:ln w="3314">
                            <a:solidFill>
                              <a:srgbClr val="231F20"/>
                            </a:solidFill>
                            <a:prstDash val="solid"/>
                          </a:ln>
                        </wps:spPr>
                        <wps:bodyPr wrap="square" lIns="0" tIns="0" rIns="0" bIns="0" rtlCol="0">
                          <a:prstTxWarp prst="textNoShape">
                            <a:avLst/>
                          </a:prstTxWarp>
                          <a:noAutofit/>
                        </wps:bodyPr>
                      </wps:wsp>
                      <wps:wsp>
                        <wps:cNvPr id="19" name="Graphic 19"/>
                        <wps:cNvSpPr/>
                        <wps:spPr>
                          <a:xfrm>
                            <a:off x="356381" y="61969"/>
                            <a:ext cx="26034" cy="27940"/>
                          </a:xfrm>
                          <a:custGeom>
                            <a:avLst/>
                            <a:gdLst/>
                            <a:ahLst/>
                            <a:cxnLst/>
                            <a:rect l="l" t="t" r="r" b="b"/>
                            <a:pathLst>
                              <a:path w="26034" h="27940">
                                <a:moveTo>
                                  <a:pt x="24587" y="0"/>
                                </a:moveTo>
                                <a:lnTo>
                                  <a:pt x="3022" y="0"/>
                                </a:lnTo>
                                <a:lnTo>
                                  <a:pt x="1346" y="0"/>
                                </a:lnTo>
                                <a:lnTo>
                                  <a:pt x="0" y="1358"/>
                                </a:lnTo>
                                <a:lnTo>
                                  <a:pt x="0" y="27457"/>
                                </a:lnTo>
                                <a:lnTo>
                                  <a:pt x="5511" y="26339"/>
                                </a:lnTo>
                                <a:lnTo>
                                  <a:pt x="8000" y="12128"/>
                                </a:lnTo>
                                <a:lnTo>
                                  <a:pt x="18211" y="12128"/>
                                </a:lnTo>
                                <a:lnTo>
                                  <a:pt x="20116" y="25844"/>
                                </a:lnTo>
                                <a:lnTo>
                                  <a:pt x="25958" y="27051"/>
                                </a:lnTo>
                                <a:lnTo>
                                  <a:pt x="25958" y="1358"/>
                                </a:lnTo>
                                <a:lnTo>
                                  <a:pt x="24587" y="0"/>
                                </a:lnTo>
                                <a:close/>
                              </a:path>
                            </a:pathLst>
                          </a:custGeom>
                          <a:solidFill>
                            <a:srgbClr val="231F20"/>
                          </a:solidFill>
                        </wps:spPr>
                        <wps:bodyPr wrap="square" lIns="0" tIns="0" rIns="0" bIns="0" rtlCol="0">
                          <a:prstTxWarp prst="textNoShape">
                            <a:avLst/>
                          </a:prstTxWarp>
                          <a:noAutofit/>
                        </wps:bodyPr>
                      </wps:wsp>
                      <wps:wsp>
                        <wps:cNvPr id="20" name="Graphic 20"/>
                        <wps:cNvSpPr/>
                        <wps:spPr>
                          <a:xfrm>
                            <a:off x="356381" y="61969"/>
                            <a:ext cx="26034" cy="27940"/>
                          </a:xfrm>
                          <a:custGeom>
                            <a:avLst/>
                            <a:gdLst/>
                            <a:ahLst/>
                            <a:cxnLst/>
                            <a:rect l="l" t="t" r="r" b="b"/>
                            <a:pathLst>
                              <a:path w="26034" h="27940">
                                <a:moveTo>
                                  <a:pt x="3022" y="0"/>
                                </a:moveTo>
                                <a:lnTo>
                                  <a:pt x="22910" y="0"/>
                                </a:lnTo>
                                <a:lnTo>
                                  <a:pt x="24587" y="0"/>
                                </a:lnTo>
                                <a:lnTo>
                                  <a:pt x="25958" y="1358"/>
                                </a:lnTo>
                                <a:lnTo>
                                  <a:pt x="25958" y="3035"/>
                                </a:lnTo>
                                <a:lnTo>
                                  <a:pt x="25958" y="27051"/>
                                </a:lnTo>
                                <a:lnTo>
                                  <a:pt x="20116" y="25844"/>
                                </a:lnTo>
                                <a:lnTo>
                                  <a:pt x="18211" y="12128"/>
                                </a:lnTo>
                                <a:lnTo>
                                  <a:pt x="8000" y="12128"/>
                                </a:lnTo>
                                <a:lnTo>
                                  <a:pt x="5511" y="26339"/>
                                </a:lnTo>
                                <a:lnTo>
                                  <a:pt x="0" y="27457"/>
                                </a:lnTo>
                                <a:lnTo>
                                  <a:pt x="0" y="3035"/>
                                </a:lnTo>
                                <a:lnTo>
                                  <a:pt x="0" y="1358"/>
                                </a:lnTo>
                                <a:lnTo>
                                  <a:pt x="1346" y="0"/>
                                </a:lnTo>
                                <a:lnTo>
                                  <a:pt x="3022" y="0"/>
                                </a:lnTo>
                                <a:close/>
                              </a:path>
                            </a:pathLst>
                          </a:custGeom>
                          <a:ln w="3314">
                            <a:solidFill>
                              <a:srgbClr val="231F20"/>
                            </a:solidFill>
                            <a:prstDash val="solid"/>
                          </a:ln>
                        </wps:spPr>
                        <wps:bodyPr wrap="square" lIns="0" tIns="0" rIns="0" bIns="0" rtlCol="0">
                          <a:prstTxWarp prst="textNoShape">
                            <a:avLst/>
                          </a:prstTxWarp>
                          <a:noAutofit/>
                        </wps:bodyPr>
                      </wps:wsp>
                      <wps:wsp>
                        <wps:cNvPr id="21" name="Graphic 21"/>
                        <wps:cNvSpPr/>
                        <wps:spPr>
                          <a:xfrm>
                            <a:off x="363277" y="68599"/>
                            <a:ext cx="12700" cy="40005"/>
                          </a:xfrm>
                          <a:custGeom>
                            <a:avLst/>
                            <a:gdLst/>
                            <a:ahLst/>
                            <a:cxnLst/>
                            <a:rect l="l" t="t" r="r" b="b"/>
                            <a:pathLst>
                              <a:path w="12700" h="40005">
                                <a:moveTo>
                                  <a:pt x="12700" y="0"/>
                                </a:moveTo>
                                <a:lnTo>
                                  <a:pt x="0" y="254"/>
                                </a:lnTo>
                                <a:lnTo>
                                  <a:pt x="0" y="39763"/>
                                </a:lnTo>
                                <a:lnTo>
                                  <a:pt x="12700" y="39763"/>
                                </a:lnTo>
                                <a:lnTo>
                                  <a:pt x="12700" y="0"/>
                                </a:lnTo>
                                <a:close/>
                              </a:path>
                            </a:pathLst>
                          </a:custGeom>
                          <a:solidFill>
                            <a:srgbClr val="231F20"/>
                          </a:solidFill>
                        </wps:spPr>
                        <wps:bodyPr wrap="square" lIns="0" tIns="0" rIns="0" bIns="0" rtlCol="0">
                          <a:prstTxWarp prst="textNoShape">
                            <a:avLst/>
                          </a:prstTxWarp>
                          <a:noAutofit/>
                        </wps:bodyPr>
                      </wps:wsp>
                      <wps:wsp>
                        <wps:cNvPr id="22" name="Graphic 22"/>
                        <wps:cNvSpPr/>
                        <wps:spPr>
                          <a:xfrm>
                            <a:off x="363277" y="68599"/>
                            <a:ext cx="12700" cy="40005"/>
                          </a:xfrm>
                          <a:custGeom>
                            <a:avLst/>
                            <a:gdLst/>
                            <a:ahLst/>
                            <a:cxnLst/>
                            <a:rect l="l" t="t" r="r" b="b"/>
                            <a:pathLst>
                              <a:path w="12700" h="40005">
                                <a:moveTo>
                                  <a:pt x="0" y="254"/>
                                </a:moveTo>
                                <a:lnTo>
                                  <a:pt x="12700" y="0"/>
                                </a:lnTo>
                                <a:lnTo>
                                  <a:pt x="12700" y="39763"/>
                                </a:lnTo>
                                <a:lnTo>
                                  <a:pt x="0" y="39763"/>
                                </a:lnTo>
                                <a:lnTo>
                                  <a:pt x="0" y="825"/>
                                </a:lnTo>
                              </a:path>
                            </a:pathLst>
                          </a:custGeom>
                          <a:ln w="3314">
                            <a:solidFill>
                              <a:srgbClr val="231F20"/>
                            </a:solidFill>
                            <a:prstDash val="solid"/>
                          </a:ln>
                        </wps:spPr>
                        <wps:bodyPr wrap="square" lIns="0" tIns="0" rIns="0" bIns="0" rtlCol="0">
                          <a:prstTxWarp prst="textNoShape">
                            <a:avLst/>
                          </a:prstTxWarp>
                          <a:noAutofit/>
                        </wps:bodyPr>
                      </wps:wsp>
                      <wps:wsp>
                        <wps:cNvPr id="23" name="Graphic 23"/>
                        <wps:cNvSpPr/>
                        <wps:spPr>
                          <a:xfrm>
                            <a:off x="338207" y="162083"/>
                            <a:ext cx="61594" cy="33655"/>
                          </a:xfrm>
                          <a:custGeom>
                            <a:avLst/>
                            <a:gdLst/>
                            <a:ahLst/>
                            <a:cxnLst/>
                            <a:rect l="l" t="t" r="r" b="b"/>
                            <a:pathLst>
                              <a:path w="61594" h="33655">
                                <a:moveTo>
                                  <a:pt x="27736" y="25374"/>
                                </a:moveTo>
                                <a:lnTo>
                                  <a:pt x="21513" y="15557"/>
                                </a:lnTo>
                                <a:lnTo>
                                  <a:pt x="22948" y="14897"/>
                                </a:lnTo>
                                <a:lnTo>
                                  <a:pt x="24079" y="13931"/>
                                </a:lnTo>
                                <a:lnTo>
                                  <a:pt x="24561" y="13195"/>
                                </a:lnTo>
                                <a:lnTo>
                                  <a:pt x="25755" y="11328"/>
                                </a:lnTo>
                                <a:lnTo>
                                  <a:pt x="26174" y="9906"/>
                                </a:lnTo>
                                <a:lnTo>
                                  <a:pt x="26174" y="6908"/>
                                </a:lnTo>
                                <a:lnTo>
                                  <a:pt x="25971" y="6159"/>
                                </a:lnTo>
                                <a:lnTo>
                                  <a:pt x="25882" y="5778"/>
                                </a:lnTo>
                                <a:lnTo>
                                  <a:pt x="20878" y="723"/>
                                </a:lnTo>
                                <a:lnTo>
                                  <a:pt x="20878" y="22263"/>
                                </a:lnTo>
                                <a:lnTo>
                                  <a:pt x="20878" y="24434"/>
                                </a:lnTo>
                                <a:lnTo>
                                  <a:pt x="20662" y="25082"/>
                                </a:lnTo>
                                <a:lnTo>
                                  <a:pt x="20574" y="25374"/>
                                </a:lnTo>
                                <a:lnTo>
                                  <a:pt x="19304" y="26784"/>
                                </a:lnTo>
                                <a:lnTo>
                                  <a:pt x="18503" y="27216"/>
                                </a:lnTo>
                                <a:lnTo>
                                  <a:pt x="16446" y="27609"/>
                                </a:lnTo>
                                <a:lnTo>
                                  <a:pt x="6692" y="27609"/>
                                </a:lnTo>
                                <a:lnTo>
                                  <a:pt x="6692" y="18732"/>
                                </a:lnTo>
                                <a:lnTo>
                                  <a:pt x="15163" y="18732"/>
                                </a:lnTo>
                                <a:lnTo>
                                  <a:pt x="20878" y="22263"/>
                                </a:lnTo>
                                <a:lnTo>
                                  <a:pt x="20878" y="723"/>
                                </a:lnTo>
                                <a:lnTo>
                                  <a:pt x="20434" y="533"/>
                                </a:lnTo>
                                <a:lnTo>
                                  <a:pt x="19646" y="406"/>
                                </a:lnTo>
                                <a:lnTo>
                                  <a:pt x="19646" y="8280"/>
                                </a:lnTo>
                                <a:lnTo>
                                  <a:pt x="19646" y="10375"/>
                                </a:lnTo>
                                <a:lnTo>
                                  <a:pt x="19240" y="11328"/>
                                </a:lnTo>
                                <a:lnTo>
                                  <a:pt x="17843" y="12636"/>
                                </a:lnTo>
                                <a:lnTo>
                                  <a:pt x="17106" y="12954"/>
                                </a:lnTo>
                                <a:lnTo>
                                  <a:pt x="15100" y="13195"/>
                                </a:lnTo>
                                <a:lnTo>
                                  <a:pt x="6692" y="13195"/>
                                </a:lnTo>
                                <a:lnTo>
                                  <a:pt x="6692" y="5626"/>
                                </a:lnTo>
                                <a:lnTo>
                                  <a:pt x="16281" y="5626"/>
                                </a:lnTo>
                                <a:lnTo>
                                  <a:pt x="17399" y="5778"/>
                                </a:lnTo>
                                <a:lnTo>
                                  <a:pt x="18237" y="6159"/>
                                </a:lnTo>
                                <a:lnTo>
                                  <a:pt x="19367" y="7442"/>
                                </a:lnTo>
                                <a:lnTo>
                                  <a:pt x="19646" y="8280"/>
                                </a:lnTo>
                                <a:lnTo>
                                  <a:pt x="19646" y="406"/>
                                </a:lnTo>
                                <a:lnTo>
                                  <a:pt x="17856" y="101"/>
                                </a:lnTo>
                                <a:lnTo>
                                  <a:pt x="0" y="101"/>
                                </a:lnTo>
                                <a:lnTo>
                                  <a:pt x="0" y="33210"/>
                                </a:lnTo>
                                <a:lnTo>
                                  <a:pt x="17208" y="33210"/>
                                </a:lnTo>
                                <a:lnTo>
                                  <a:pt x="26936" y="27609"/>
                                </a:lnTo>
                                <a:lnTo>
                                  <a:pt x="27355" y="26784"/>
                                </a:lnTo>
                                <a:lnTo>
                                  <a:pt x="27470" y="26555"/>
                                </a:lnTo>
                                <a:lnTo>
                                  <a:pt x="27736" y="25374"/>
                                </a:lnTo>
                                <a:close/>
                              </a:path>
                              <a:path w="61594" h="33655">
                                <a:moveTo>
                                  <a:pt x="61087" y="0"/>
                                </a:moveTo>
                                <a:lnTo>
                                  <a:pt x="53365" y="0"/>
                                </a:lnTo>
                                <a:lnTo>
                                  <a:pt x="45707" y="13131"/>
                                </a:lnTo>
                                <a:lnTo>
                                  <a:pt x="37884" y="0"/>
                                </a:lnTo>
                                <a:lnTo>
                                  <a:pt x="30035" y="0"/>
                                </a:lnTo>
                                <a:lnTo>
                                  <a:pt x="42189" y="19215"/>
                                </a:lnTo>
                                <a:lnTo>
                                  <a:pt x="42189" y="33210"/>
                                </a:lnTo>
                                <a:lnTo>
                                  <a:pt x="48869" y="33210"/>
                                </a:lnTo>
                                <a:lnTo>
                                  <a:pt x="48869" y="19278"/>
                                </a:lnTo>
                                <a:lnTo>
                                  <a:pt x="61087" y="0"/>
                                </a:lnTo>
                                <a:close/>
                              </a:path>
                            </a:pathLst>
                          </a:custGeom>
                          <a:solidFill>
                            <a:srgbClr val="FFFFFF"/>
                          </a:solidFill>
                        </wps:spPr>
                        <wps:bodyPr wrap="square" lIns="0" tIns="0" rIns="0" bIns="0" rtlCol="0">
                          <a:prstTxWarp prst="textNoShape">
                            <a:avLst/>
                          </a:prstTxWarp>
                          <a:noAutofit/>
                        </wps:bodyPr>
                      </wps:wsp>
                      <wps:wsp>
                        <wps:cNvPr id="24" name="Graphic 24"/>
                        <wps:cNvSpPr/>
                        <wps:spPr>
                          <a:xfrm>
                            <a:off x="50793" y="75964"/>
                            <a:ext cx="98425" cy="53975"/>
                          </a:xfrm>
                          <a:custGeom>
                            <a:avLst/>
                            <a:gdLst/>
                            <a:ahLst/>
                            <a:cxnLst/>
                            <a:rect l="l" t="t" r="r" b="b"/>
                            <a:pathLst>
                              <a:path w="98425" h="53975">
                                <a:moveTo>
                                  <a:pt x="45466" y="37134"/>
                                </a:moveTo>
                                <a:lnTo>
                                  <a:pt x="35242" y="33883"/>
                                </a:lnTo>
                                <a:lnTo>
                                  <a:pt x="34366" y="37719"/>
                                </a:lnTo>
                                <a:lnTo>
                                  <a:pt x="32918" y="40513"/>
                                </a:lnTo>
                                <a:lnTo>
                                  <a:pt x="28879" y="44081"/>
                                </a:lnTo>
                                <a:lnTo>
                                  <a:pt x="26479" y="44958"/>
                                </a:lnTo>
                                <a:lnTo>
                                  <a:pt x="19875" y="44958"/>
                                </a:lnTo>
                                <a:lnTo>
                                  <a:pt x="16789" y="43561"/>
                                </a:lnTo>
                                <a:lnTo>
                                  <a:pt x="12039" y="37960"/>
                                </a:lnTo>
                                <a:lnTo>
                                  <a:pt x="10858" y="33261"/>
                                </a:lnTo>
                                <a:lnTo>
                                  <a:pt x="10858" y="20447"/>
                                </a:lnTo>
                                <a:lnTo>
                                  <a:pt x="12065" y="15951"/>
                                </a:lnTo>
                                <a:lnTo>
                                  <a:pt x="16878" y="10388"/>
                                </a:lnTo>
                                <a:lnTo>
                                  <a:pt x="20015" y="9004"/>
                                </a:lnTo>
                                <a:lnTo>
                                  <a:pt x="26682" y="9004"/>
                                </a:lnTo>
                                <a:lnTo>
                                  <a:pt x="29070" y="9791"/>
                                </a:lnTo>
                                <a:lnTo>
                                  <a:pt x="32981" y="12928"/>
                                </a:lnTo>
                                <a:lnTo>
                                  <a:pt x="34264" y="15062"/>
                                </a:lnTo>
                                <a:lnTo>
                                  <a:pt x="34886" y="17754"/>
                                </a:lnTo>
                                <a:lnTo>
                                  <a:pt x="45313" y="15278"/>
                                </a:lnTo>
                                <a:lnTo>
                                  <a:pt x="44132" y="11099"/>
                                </a:lnTo>
                                <a:lnTo>
                                  <a:pt x="42354" y="7886"/>
                                </a:lnTo>
                                <a:lnTo>
                                  <a:pt x="35991" y="1879"/>
                                </a:lnTo>
                                <a:lnTo>
                                  <a:pt x="30810" y="0"/>
                                </a:lnTo>
                                <a:lnTo>
                                  <a:pt x="17106" y="0"/>
                                </a:lnTo>
                                <a:lnTo>
                                  <a:pt x="11214" y="2400"/>
                                </a:lnTo>
                                <a:lnTo>
                                  <a:pt x="2247" y="12014"/>
                                </a:lnTo>
                                <a:lnTo>
                                  <a:pt x="0" y="18757"/>
                                </a:lnTo>
                                <a:lnTo>
                                  <a:pt x="0" y="35661"/>
                                </a:lnTo>
                                <a:lnTo>
                                  <a:pt x="2235" y="42125"/>
                                </a:lnTo>
                                <a:lnTo>
                                  <a:pt x="11163" y="51600"/>
                                </a:lnTo>
                                <a:lnTo>
                                  <a:pt x="16852" y="53962"/>
                                </a:lnTo>
                                <a:lnTo>
                                  <a:pt x="29387" y="53962"/>
                                </a:lnTo>
                                <a:lnTo>
                                  <a:pt x="33997" y="52590"/>
                                </a:lnTo>
                                <a:lnTo>
                                  <a:pt x="41287" y="47053"/>
                                </a:lnTo>
                                <a:lnTo>
                                  <a:pt x="43891" y="42824"/>
                                </a:lnTo>
                                <a:lnTo>
                                  <a:pt x="45466" y="37134"/>
                                </a:lnTo>
                                <a:close/>
                              </a:path>
                              <a:path w="98425" h="53975">
                                <a:moveTo>
                                  <a:pt x="98107" y="37134"/>
                                </a:moveTo>
                                <a:lnTo>
                                  <a:pt x="87884" y="33883"/>
                                </a:lnTo>
                                <a:lnTo>
                                  <a:pt x="87007" y="37719"/>
                                </a:lnTo>
                                <a:lnTo>
                                  <a:pt x="85559" y="40513"/>
                                </a:lnTo>
                                <a:lnTo>
                                  <a:pt x="81521" y="44081"/>
                                </a:lnTo>
                                <a:lnTo>
                                  <a:pt x="79121" y="44958"/>
                                </a:lnTo>
                                <a:lnTo>
                                  <a:pt x="72529" y="44958"/>
                                </a:lnTo>
                                <a:lnTo>
                                  <a:pt x="69430" y="43561"/>
                                </a:lnTo>
                                <a:lnTo>
                                  <a:pt x="64693" y="37960"/>
                                </a:lnTo>
                                <a:lnTo>
                                  <a:pt x="63500" y="33261"/>
                                </a:lnTo>
                                <a:lnTo>
                                  <a:pt x="63500" y="20447"/>
                                </a:lnTo>
                                <a:lnTo>
                                  <a:pt x="64706" y="15951"/>
                                </a:lnTo>
                                <a:lnTo>
                                  <a:pt x="69532" y="10388"/>
                                </a:lnTo>
                                <a:lnTo>
                                  <a:pt x="72669" y="9004"/>
                                </a:lnTo>
                                <a:lnTo>
                                  <a:pt x="79336" y="9004"/>
                                </a:lnTo>
                                <a:lnTo>
                                  <a:pt x="81711" y="9791"/>
                                </a:lnTo>
                                <a:lnTo>
                                  <a:pt x="85623" y="12928"/>
                                </a:lnTo>
                                <a:lnTo>
                                  <a:pt x="86918" y="15062"/>
                                </a:lnTo>
                                <a:lnTo>
                                  <a:pt x="87541" y="17754"/>
                                </a:lnTo>
                                <a:lnTo>
                                  <a:pt x="97967" y="15278"/>
                                </a:lnTo>
                                <a:lnTo>
                                  <a:pt x="96786" y="11099"/>
                                </a:lnTo>
                                <a:lnTo>
                                  <a:pt x="94996" y="7886"/>
                                </a:lnTo>
                                <a:lnTo>
                                  <a:pt x="88633" y="1879"/>
                                </a:lnTo>
                                <a:lnTo>
                                  <a:pt x="83451" y="0"/>
                                </a:lnTo>
                                <a:lnTo>
                                  <a:pt x="69761" y="0"/>
                                </a:lnTo>
                                <a:lnTo>
                                  <a:pt x="63855" y="2400"/>
                                </a:lnTo>
                                <a:lnTo>
                                  <a:pt x="54889" y="12014"/>
                                </a:lnTo>
                                <a:lnTo>
                                  <a:pt x="52641" y="18757"/>
                                </a:lnTo>
                                <a:lnTo>
                                  <a:pt x="52641" y="35661"/>
                                </a:lnTo>
                                <a:lnTo>
                                  <a:pt x="54876" y="42125"/>
                                </a:lnTo>
                                <a:lnTo>
                                  <a:pt x="63804" y="51600"/>
                                </a:lnTo>
                                <a:lnTo>
                                  <a:pt x="69494" y="53962"/>
                                </a:lnTo>
                                <a:lnTo>
                                  <a:pt x="82029" y="53962"/>
                                </a:lnTo>
                                <a:lnTo>
                                  <a:pt x="86652" y="52590"/>
                                </a:lnTo>
                                <a:lnTo>
                                  <a:pt x="93941" y="47053"/>
                                </a:lnTo>
                                <a:lnTo>
                                  <a:pt x="96545" y="42824"/>
                                </a:lnTo>
                                <a:lnTo>
                                  <a:pt x="98107" y="37134"/>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45.9445pt;margin-top:10.024406pt;width:46pt;height:16.55pt;mso-position-horizontal-relative:page;mso-position-vertical-relative:paragraph;z-index:-15727104;mso-wrap-distance-left:0;mso-wrap-distance-right:0" id="docshapegroup7" coordorigin="919,200" coordsize="920,331">
                <v:shape style="position:absolute;left:922;top:204;width:912;height:324" id="docshape8" coordorigin="923,204" coordsize="912,324" path="m1824,204l933,204,923,214,923,518,933,528,1812,528,1824,528,1835,518,1835,214,1824,204xe" filled="true" fillcolor="#c0c2c4" stroked="false">
                  <v:path arrowok="t"/>
                  <v:fill type="solid"/>
                </v:shape>
                <v:shape style="position:absolute;left:922;top:204;width:912;height:324" id="docshape9" coordorigin="923,204" coordsize="912,324" path="m1812,528l945,528,933,528,923,518,923,505,923,227,923,214,933,204,945,204,1812,204,1824,204,1835,214,1835,227,1835,505,1835,518,1824,528,1812,528xe" filled="false" stroked="true" strokeweight=".365pt" strokecolor="#231f20">
                  <v:path arrowok="t"/>
                  <v:stroke dashstyle="solid"/>
                </v:shape>
                <v:shape style="position:absolute;left:922;top:435;width:912;height:93" id="docshape10" coordorigin="923,435" coordsize="912,93" path="m1835,435l1202,435,1185,457,1161,482,1125,502,1071,510,1016,509,984,501,964,479,942,435,923,435,923,517,933,528,1824,528,1835,517,1835,435xe" filled="true" fillcolor="#231f20" stroked="false">
                  <v:path arrowok="t"/>
                  <v:fill type="solid"/>
                </v:shape>
                <v:shape style="position:absolute;left:922;top:435;width:912;height:93" id="docshape11" coordorigin="923,435" coordsize="912,93" path="m923,435l942,435,964,479,984,501,1016,509,1071,510,1125,502,1161,482,1185,457,1202,435,1835,435,1835,505,1835,517,1824,528,1812,528,945,528,933,528,923,517,923,505,923,435xe" filled="false" stroked="true" strokeweight=".261pt" strokecolor="#231f20">
                  <v:path arrowok="t"/>
                  <v:stroke dashstyle="solid"/>
                </v:shape>
                <v:shape style="position:absolute;left:1425;top:240;width:154;height:154" id="docshape12" coordorigin="1425,240" coordsize="154,154" path="m1502,240l1472,246,1448,263,1431,287,1425,317,1431,347,1448,372,1472,388,1502,394,1532,388,1557,372,1573,347,1579,317,1573,287,1557,263,1532,246,1502,240xe" filled="true" fillcolor="#ffffff" stroked="false">
                  <v:path arrowok="t"/>
                  <v:fill type="solid"/>
                </v:shape>
                <v:shape style="position:absolute;left:1425;top:240;width:154;height:154" id="docshape13" coordorigin="1425,240" coordsize="154,154" path="m1579,317l1573,347,1557,372,1532,388,1502,394,1472,388,1448,372,1431,347,1425,317,1431,287,1448,263,1472,246,1502,240,1532,246,1557,263,1573,287,1579,317xe" filled="false" stroked="true" strokeweight=".835pt" strokecolor="#231f20">
                  <v:path arrowok="t"/>
                  <v:stroke dashstyle="solid"/>
                </v:shape>
                <v:shape style="position:absolute;left:952;top:246;width:238;height:238" id="docshape14" coordorigin="952,246" coordsize="238,238" path="m1071,246l1025,255,987,281,961,319,952,365,961,411,987,449,1025,474,1071,484,1117,474,1155,449,1180,411,1190,365,1180,319,1155,281,1117,255,1071,246xe" filled="true" fillcolor="#ffffff" stroked="false">
                  <v:path arrowok="t"/>
                  <v:fill type="solid"/>
                </v:shape>
                <v:shape style="position:absolute;left:952;top:246;width:238;height:238" id="docshape15" coordorigin="952,246" coordsize="238,238" path="m1190,365l1180,411,1155,449,1117,474,1071,484,1025,474,987,449,961,411,952,365,961,319,987,281,1025,255,1071,246,1117,255,1155,281,1180,319,1190,365xe" filled="false" stroked="true" strokeweight=".835pt" strokecolor="#231f20">
                  <v:path arrowok="t"/>
                  <v:stroke dashstyle="solid"/>
                </v:shape>
                <v:shape style="position:absolute;left:1488;top:265;width:25;height:25" id="docshape16" coordorigin="1489,266" coordsize="25,25" path="m1508,266l1494,266,1489,271,1489,285,1494,291,1508,291,1513,285,1513,278,1513,271,1508,266xe" filled="true" fillcolor="#231f20" stroked="false">
                  <v:path arrowok="t"/>
                  <v:fill type="solid"/>
                </v:shape>
                <v:shape style="position:absolute;left:1488;top:265;width:25;height:25" id="docshape17" coordorigin="1489,266" coordsize="25,25" path="m1513,278l1513,285,1508,291,1501,291,1494,291,1489,285,1489,278,1489,271,1494,266,1501,266,1508,266,1513,271,1513,278xe" filled="false" stroked="true" strokeweight=".261pt" strokecolor="#231f20">
                  <v:path arrowok="t"/>
                  <v:stroke dashstyle="solid"/>
                </v:shape>
                <v:shape style="position:absolute;left:1480;top:298;width:41;height:44" id="docshape18" coordorigin="1480,298" coordsize="41,44" path="m1519,298l1485,298,1482,298,1480,300,1480,341,1489,340,1493,317,1509,317,1512,339,1521,341,1521,300,1519,298xe" filled="true" fillcolor="#231f20" stroked="false">
                  <v:path arrowok="t"/>
                  <v:fill type="solid"/>
                </v:shape>
                <v:shape style="position:absolute;left:1480;top:298;width:41;height:44" id="docshape19" coordorigin="1480,298" coordsize="41,44" path="m1485,298l1516,298,1519,298,1521,300,1521,303,1521,341,1512,339,1509,317,1493,317,1489,340,1480,341,1480,303,1480,300,1482,298,1485,298xe" filled="false" stroked="true" strokeweight=".261pt" strokecolor="#231f20">
                  <v:path arrowok="t"/>
                  <v:stroke dashstyle="solid"/>
                </v:shape>
                <v:shape style="position:absolute;left:1490;top:308;width:20;height:63" id="docshape20" coordorigin="1491,309" coordsize="20,63" path="m1511,309l1491,309,1491,371,1511,371,1511,309xe" filled="true" fillcolor="#231f20" stroked="false">
                  <v:path arrowok="t"/>
                  <v:fill type="solid"/>
                </v:shape>
                <v:shape style="position:absolute;left:1490;top:308;width:20;height:63" id="docshape21" coordorigin="1491,309" coordsize="20,63" path="m1491,309l1511,309,1511,371,1491,371,1491,310e" filled="false" stroked="true" strokeweight=".261pt" strokecolor="#231f20">
                  <v:path arrowok="t"/>
                  <v:stroke dashstyle="solid"/>
                </v:shape>
                <v:shape style="position:absolute;left:1451;top:455;width:97;height:53" id="docshape22" coordorigin="1452,456" coordsize="97,53" path="m1495,496l1495,489,1494,487,1493,485,1493,485,1491,483,1489,481,1485,480,1488,479,1489,478,1490,477,1492,474,1493,471,1493,467,1492,465,1492,465,1492,465,1490,461,1489,459,1486,457,1484,457,1484,491,1484,494,1484,495,1484,496,1482,498,1481,499,1477,499,1462,499,1462,485,1475,485,1479,485,1481,486,1482,487,1484,489,1484,491,1484,457,1484,457,1482,456,1482,469,1482,472,1482,474,1480,476,1478,476,1475,477,1462,477,1462,465,1477,465,1479,465,1480,465,1482,467,1482,469,1482,456,1480,456,1452,456,1452,508,1479,508,1485,507,1487,507,1491,504,1493,502,1494,499,1495,498,1495,498,1495,496xm1548,456l1536,456,1523,476,1511,456,1499,456,1518,486,1518,508,1528,508,1528,486,1548,456xe" filled="true" fillcolor="#ffffff" stroked="false">
                  <v:path arrowok="t"/>
                  <v:fill type="solid"/>
                </v:shape>
                <v:shape style="position:absolute;left:998;top:320;width:155;height:85" id="docshape23" coordorigin="999,320" coordsize="155,85" path="m1070,379l1054,373,1053,380,1051,384,1044,390,1041,391,1030,391,1025,389,1018,380,1016,372,1016,352,1018,345,1025,336,1030,334,1041,334,1045,336,1051,340,1053,344,1054,348,1070,344,1068,338,1066,333,1056,323,1047,320,1026,320,1017,324,1002,339,999,350,999,376,1002,386,1016,401,1025,405,1045,405,1052,403,1064,394,1068,388,1070,379xm1153,379l1137,373,1136,380,1134,384,1127,390,1123,391,1113,391,1108,389,1101,380,1099,372,1099,352,1101,345,1108,336,1113,334,1124,334,1128,336,1134,340,1136,344,1137,348,1153,344,1151,338,1148,333,1138,323,1130,320,1109,320,1099,324,1085,339,1082,350,1082,376,1085,386,1099,401,1108,405,1128,405,1135,403,1147,394,1151,388,1153,379xe" filled="true" fillcolor="#231f20" stroked="false">
                  <v:path arrowok="t"/>
                  <v:fill type="solid"/>
                </v:shape>
                <w10:wrap type="topAndBottom"/>
              </v:group>
            </w:pict>
          </mc:Fallback>
        </mc:AlternateContent>
      </w:r>
    </w:p>
    <w:p>
      <w:pPr>
        <w:spacing w:before="55"/>
        <w:ind w:left="914" w:right="0" w:firstLine="0"/>
        <w:jc w:val="left"/>
        <w:rPr>
          <w:rFonts w:ascii="MingLiU_HKSCS-ExtB"/>
          <w:sz w:val="16"/>
        </w:rPr>
      </w:pPr>
      <w:hyperlink r:id="rId17">
        <w:r>
          <w:rPr>
            <w:rFonts w:ascii="MingLiU_HKSCS-ExtB"/>
            <w:color w:val="005596"/>
            <w:sz w:val="16"/>
          </w:rPr>
          <w:t>This</w:t>
        </w:r>
        <w:r>
          <w:rPr>
            <w:rFonts w:ascii="MingLiU_HKSCS-ExtB"/>
            <w:color w:val="005596"/>
            <w:spacing w:val="-6"/>
            <w:sz w:val="16"/>
          </w:rPr>
          <w:t> </w:t>
        </w:r>
        <w:r>
          <w:rPr>
            <w:rFonts w:ascii="MingLiU_HKSCS-ExtB"/>
            <w:color w:val="005596"/>
            <w:sz w:val="16"/>
          </w:rPr>
          <w:t>work</w:t>
        </w:r>
        <w:r>
          <w:rPr>
            <w:rFonts w:ascii="MingLiU_HKSCS-ExtB"/>
            <w:color w:val="005596"/>
            <w:spacing w:val="-6"/>
            <w:sz w:val="16"/>
          </w:rPr>
          <w:t> </w:t>
        </w:r>
        <w:r>
          <w:rPr>
            <w:rFonts w:ascii="MingLiU_HKSCS-ExtB"/>
            <w:color w:val="005596"/>
            <w:sz w:val="16"/>
          </w:rPr>
          <w:t>is</w:t>
        </w:r>
        <w:r>
          <w:rPr>
            <w:rFonts w:ascii="MingLiU_HKSCS-ExtB"/>
            <w:color w:val="005596"/>
            <w:spacing w:val="-6"/>
            <w:sz w:val="16"/>
          </w:rPr>
          <w:t> </w:t>
        </w:r>
        <w:r>
          <w:rPr>
            <w:rFonts w:ascii="MingLiU_HKSCS-ExtB"/>
            <w:color w:val="005596"/>
            <w:sz w:val="16"/>
          </w:rPr>
          <w:t>licensed</w:t>
        </w:r>
        <w:r>
          <w:rPr>
            <w:rFonts w:ascii="MingLiU_HKSCS-ExtB"/>
            <w:color w:val="005596"/>
            <w:spacing w:val="-6"/>
            <w:sz w:val="16"/>
          </w:rPr>
          <w:t> </w:t>
        </w:r>
        <w:r>
          <w:rPr>
            <w:rFonts w:ascii="MingLiU_HKSCS-ExtB"/>
            <w:color w:val="005596"/>
            <w:sz w:val="16"/>
          </w:rPr>
          <w:t>under</w:t>
        </w:r>
        <w:r>
          <w:rPr>
            <w:rFonts w:ascii="MingLiU_HKSCS-ExtB"/>
            <w:color w:val="005596"/>
            <w:spacing w:val="-5"/>
            <w:sz w:val="16"/>
          </w:rPr>
          <w:t> </w:t>
        </w:r>
        <w:r>
          <w:rPr>
            <w:rFonts w:ascii="MingLiU_HKSCS-ExtB"/>
            <w:color w:val="005596"/>
            <w:sz w:val="16"/>
          </w:rPr>
          <w:t>a</w:t>
        </w:r>
        <w:r>
          <w:rPr>
            <w:rFonts w:ascii="MingLiU_HKSCS-ExtB"/>
            <w:color w:val="005596"/>
            <w:spacing w:val="-6"/>
            <w:sz w:val="16"/>
          </w:rPr>
          <w:t> </w:t>
        </w:r>
        <w:r>
          <w:rPr>
            <w:rFonts w:ascii="MingLiU_HKSCS-ExtB"/>
            <w:color w:val="005596"/>
            <w:sz w:val="16"/>
          </w:rPr>
          <w:t>Creative</w:t>
        </w:r>
        <w:r>
          <w:rPr>
            <w:rFonts w:ascii="MingLiU_HKSCS-ExtB"/>
            <w:color w:val="005596"/>
            <w:spacing w:val="-6"/>
            <w:sz w:val="16"/>
          </w:rPr>
          <w:t> </w:t>
        </w:r>
        <w:r>
          <w:rPr>
            <w:rFonts w:ascii="MingLiU_HKSCS-ExtB"/>
            <w:color w:val="005596"/>
            <w:sz w:val="16"/>
          </w:rPr>
          <w:t>Commons</w:t>
        </w:r>
        <w:r>
          <w:rPr>
            <w:rFonts w:ascii="MingLiU_HKSCS-ExtB"/>
            <w:color w:val="005596"/>
            <w:spacing w:val="-6"/>
            <w:sz w:val="16"/>
          </w:rPr>
          <w:t> </w:t>
        </w:r>
        <w:r>
          <w:rPr>
            <w:rFonts w:ascii="MingLiU_HKSCS-ExtB"/>
            <w:color w:val="005596"/>
            <w:sz w:val="16"/>
          </w:rPr>
          <w:t>Attribution</w:t>
        </w:r>
        <w:r>
          <w:rPr>
            <w:rFonts w:ascii="MingLiU_HKSCS-ExtB"/>
            <w:color w:val="005596"/>
            <w:spacing w:val="-6"/>
            <w:sz w:val="16"/>
          </w:rPr>
          <w:t> </w:t>
        </w:r>
        <w:r>
          <w:rPr>
            <w:rFonts w:ascii="MingLiU_HKSCS-ExtB"/>
            <w:color w:val="005596"/>
            <w:sz w:val="16"/>
          </w:rPr>
          <w:t>International</w:t>
        </w:r>
        <w:r>
          <w:rPr>
            <w:rFonts w:ascii="MingLiU_HKSCS-ExtB"/>
            <w:color w:val="005596"/>
            <w:spacing w:val="-5"/>
            <w:sz w:val="16"/>
          </w:rPr>
          <w:t> </w:t>
        </w:r>
        <w:r>
          <w:rPr>
            <w:rFonts w:ascii="MingLiU_HKSCS-ExtB"/>
            <w:color w:val="005596"/>
            <w:sz w:val="16"/>
          </w:rPr>
          <w:t>4.0</w:t>
        </w:r>
        <w:r>
          <w:rPr>
            <w:rFonts w:ascii="MingLiU_HKSCS-ExtB"/>
            <w:color w:val="005596"/>
            <w:spacing w:val="-6"/>
            <w:sz w:val="16"/>
          </w:rPr>
          <w:t> </w:t>
        </w:r>
        <w:r>
          <w:rPr>
            <w:rFonts w:ascii="MingLiU_HKSCS-ExtB"/>
            <w:color w:val="005596"/>
            <w:spacing w:val="-2"/>
            <w:sz w:val="16"/>
          </w:rPr>
          <w:t>License.</w:t>
        </w:r>
      </w:hyperlink>
    </w:p>
    <w:p>
      <w:pPr>
        <w:spacing w:line="220" w:lineRule="auto" w:before="80"/>
        <w:ind w:left="918" w:right="5760" w:hanging="11"/>
        <w:jc w:val="left"/>
        <w:rPr>
          <w:sz w:val="16"/>
        </w:rPr>
      </w:pPr>
      <w:r>
        <w:rPr>
          <w:color w:val="231F20"/>
          <w:w w:val="90"/>
          <w:sz w:val="16"/>
        </w:rPr>
        <w:t>© 2023 Copyright held by the owner/author(s).</w:t>
      </w:r>
      <w:r>
        <w:rPr>
          <w:color w:val="231F20"/>
          <w:spacing w:val="40"/>
          <w:sz w:val="16"/>
        </w:rPr>
        <w:t> </w:t>
      </w:r>
      <w:r>
        <w:rPr>
          <w:color w:val="231F20"/>
          <w:spacing w:val="-2"/>
          <w:sz w:val="16"/>
        </w:rPr>
        <w:t>0360-0300/2023/10-ART83</w:t>
      </w:r>
    </w:p>
    <w:p>
      <w:pPr>
        <w:spacing w:line="204" w:lineRule="exact" w:before="0"/>
        <w:ind w:left="918" w:right="0" w:firstLine="0"/>
        <w:jc w:val="left"/>
        <w:rPr>
          <w:sz w:val="16"/>
        </w:rPr>
      </w:pPr>
      <w:hyperlink r:id="rId15">
        <w:r>
          <w:rPr>
            <w:color w:val="005596"/>
            <w:spacing w:val="-2"/>
            <w:sz w:val="16"/>
          </w:rPr>
          <w:t>https://doi.org/10.1145/3616536</w:t>
        </w:r>
      </w:hyperlink>
    </w:p>
    <w:p>
      <w:pPr>
        <w:spacing w:after="0" w:line="204" w:lineRule="exact"/>
        <w:jc w:val="left"/>
        <w:rPr>
          <w:sz w:val="16"/>
        </w:rPr>
        <w:sectPr>
          <w:footerReference w:type="default" r:id="rId6"/>
          <w:footerReference w:type="even" r:id="rId7"/>
          <w:pgSz w:w="9720" w:h="14400"/>
          <w:pgMar w:header="0" w:footer="985" w:top="1440" w:bottom="1180" w:left="0" w:right="0"/>
        </w:sectPr>
      </w:pPr>
    </w:p>
    <w:p>
      <w:pPr>
        <w:spacing w:line="213" w:lineRule="auto" w:before="161"/>
        <w:ind w:left="909" w:right="878" w:firstLine="5"/>
        <w:jc w:val="both"/>
        <w:rPr>
          <w:sz w:val="20"/>
        </w:rPr>
      </w:pPr>
      <w:r>
        <w:rPr>
          <w:color w:val="231F20"/>
          <w:spacing w:val="-6"/>
          <w:sz w:val="20"/>
        </w:rPr>
        <w:t>the real world using </w:t>
      </w:r>
      <w:r>
        <w:rPr>
          <w:b/>
          <w:color w:val="231F20"/>
          <w:spacing w:val="-6"/>
          <w:sz w:val="20"/>
        </w:rPr>
        <w:t>Augmented Virtuality (AV) </w:t>
      </w:r>
      <w:r>
        <w:rPr>
          <w:color w:val="231F20"/>
          <w:spacing w:val="-6"/>
          <w:sz w:val="20"/>
        </w:rPr>
        <w:t>[</w:t>
      </w:r>
      <w:hyperlink w:history="true" w:anchor="_bookmark65">
        <w:r>
          <w:rPr>
            <w:color w:val="005596"/>
            <w:spacing w:val="-6"/>
            <w:sz w:val="20"/>
          </w:rPr>
          <w:t>36</w:t>
        </w:r>
      </w:hyperlink>
      <w:r>
        <w:rPr>
          <w:color w:val="231F20"/>
          <w:spacing w:val="-6"/>
          <w:sz w:val="20"/>
        </w:rPr>
        <w:t>, </w:t>
      </w:r>
      <w:hyperlink w:history="true" w:anchor="_bookmark221">
        <w:r>
          <w:rPr>
            <w:color w:val="005596"/>
            <w:spacing w:val="-6"/>
            <w:sz w:val="20"/>
          </w:rPr>
          <w:t>192</w:t>
        </w:r>
      </w:hyperlink>
      <w:r>
        <w:rPr>
          <w:color w:val="231F20"/>
          <w:spacing w:val="-6"/>
          <w:sz w:val="20"/>
        </w:rPr>
        <w:t>, </w:t>
      </w:r>
      <w:hyperlink w:history="true" w:anchor="_bookmark240">
        <w:r>
          <w:rPr>
            <w:color w:val="005596"/>
            <w:spacing w:val="-6"/>
            <w:sz w:val="20"/>
          </w:rPr>
          <w:t>211</w:t>
        </w:r>
      </w:hyperlink>
      <w:r>
        <w:rPr>
          <w:color w:val="231F20"/>
          <w:spacing w:val="-6"/>
          <w:sz w:val="20"/>
        </w:rPr>
        <w:t>]. However, due to recent techno- </w:t>
      </w:r>
      <w:r>
        <w:rPr>
          <w:color w:val="231F20"/>
          <w:w w:val="90"/>
          <w:sz w:val="20"/>
        </w:rPr>
        <w:t>logical advancements, experiences are not limited to concrete manifestations anymore. Users can interact</w:t>
      </w:r>
      <w:r>
        <w:rPr>
          <w:color w:val="231F20"/>
          <w:spacing w:val="-1"/>
          <w:w w:val="90"/>
          <w:sz w:val="20"/>
        </w:rPr>
        <w:t> </w:t>
      </w:r>
      <w:r>
        <w:rPr>
          <w:color w:val="231F20"/>
          <w:w w:val="90"/>
          <w:sz w:val="20"/>
        </w:rPr>
        <w:t>across</w:t>
      </w:r>
      <w:r>
        <w:rPr>
          <w:color w:val="231F20"/>
          <w:spacing w:val="-1"/>
          <w:w w:val="90"/>
          <w:sz w:val="20"/>
        </w:rPr>
        <w:t> </w:t>
      </w:r>
      <w:r>
        <w:rPr>
          <w:color w:val="231F20"/>
          <w:w w:val="90"/>
          <w:sz w:val="20"/>
        </w:rPr>
        <w:t>different</w:t>
      </w:r>
      <w:r>
        <w:rPr>
          <w:color w:val="231F20"/>
          <w:spacing w:val="-1"/>
          <w:w w:val="90"/>
          <w:sz w:val="20"/>
        </w:rPr>
        <w:t> </w:t>
      </w:r>
      <w:r>
        <w:rPr>
          <w:color w:val="231F20"/>
          <w:w w:val="90"/>
          <w:sz w:val="20"/>
        </w:rPr>
        <w:t>manifestations</w:t>
      </w:r>
      <w:r>
        <w:rPr>
          <w:color w:val="231F20"/>
          <w:spacing w:val="-1"/>
          <w:w w:val="90"/>
          <w:sz w:val="20"/>
        </w:rPr>
        <w:t> </w:t>
      </w:r>
      <w:r>
        <w:rPr>
          <w:color w:val="231F20"/>
          <w:w w:val="90"/>
          <w:sz w:val="20"/>
        </w:rPr>
        <w:t>(e.g.,</w:t>
      </w:r>
      <w:r>
        <w:rPr>
          <w:color w:val="231F20"/>
          <w:spacing w:val="-1"/>
          <w:w w:val="90"/>
          <w:sz w:val="20"/>
        </w:rPr>
        <w:t> </w:t>
      </w:r>
      <w:r>
        <w:rPr>
          <w:color w:val="231F20"/>
          <w:w w:val="90"/>
          <w:sz w:val="20"/>
        </w:rPr>
        <w:t>a</w:t>
      </w:r>
      <w:r>
        <w:rPr>
          <w:color w:val="231F20"/>
          <w:spacing w:val="-1"/>
          <w:w w:val="90"/>
          <w:sz w:val="20"/>
        </w:rPr>
        <w:t> </w:t>
      </w:r>
      <w:r>
        <w:rPr>
          <w:color w:val="231F20"/>
          <w:w w:val="90"/>
          <w:sz w:val="20"/>
        </w:rPr>
        <w:t>novice</w:t>
      </w:r>
      <w:r>
        <w:rPr>
          <w:color w:val="231F20"/>
          <w:spacing w:val="-1"/>
          <w:w w:val="90"/>
          <w:sz w:val="20"/>
        </w:rPr>
        <w:t> </w:t>
      </w:r>
      <w:r>
        <w:rPr>
          <w:color w:val="231F20"/>
          <w:w w:val="90"/>
          <w:sz w:val="20"/>
        </w:rPr>
        <w:t>user</w:t>
      </w:r>
      <w:r>
        <w:rPr>
          <w:color w:val="231F20"/>
          <w:spacing w:val="-1"/>
          <w:w w:val="90"/>
          <w:sz w:val="20"/>
        </w:rPr>
        <w:t> </w:t>
      </w:r>
      <w:r>
        <w:rPr>
          <w:color w:val="231F20"/>
          <w:w w:val="90"/>
          <w:sz w:val="20"/>
        </w:rPr>
        <w:t>in</w:t>
      </w:r>
      <w:r>
        <w:rPr>
          <w:color w:val="231F20"/>
          <w:spacing w:val="-1"/>
          <w:w w:val="90"/>
          <w:sz w:val="20"/>
        </w:rPr>
        <w:t> </w:t>
      </w:r>
      <w:r>
        <w:rPr>
          <w:color w:val="231F20"/>
          <w:w w:val="90"/>
          <w:sz w:val="20"/>
        </w:rPr>
        <w:t>AR</w:t>
      </w:r>
      <w:r>
        <w:rPr>
          <w:color w:val="231F20"/>
          <w:spacing w:val="-1"/>
          <w:w w:val="90"/>
          <w:sz w:val="20"/>
        </w:rPr>
        <w:t> </w:t>
      </w:r>
      <w:r>
        <w:rPr>
          <w:color w:val="231F20"/>
          <w:w w:val="90"/>
          <w:sz w:val="20"/>
        </w:rPr>
        <w:t>on-site</w:t>
      </w:r>
      <w:r>
        <w:rPr>
          <w:color w:val="231F20"/>
          <w:spacing w:val="-1"/>
          <w:w w:val="90"/>
          <w:sz w:val="20"/>
        </w:rPr>
        <w:t> </w:t>
      </w:r>
      <w:r>
        <w:rPr>
          <w:color w:val="231F20"/>
          <w:w w:val="90"/>
          <w:sz w:val="20"/>
        </w:rPr>
        <w:t>gets</w:t>
      </w:r>
      <w:r>
        <w:rPr>
          <w:color w:val="231F20"/>
          <w:spacing w:val="-1"/>
          <w:w w:val="90"/>
          <w:sz w:val="20"/>
        </w:rPr>
        <w:t> </w:t>
      </w:r>
      <w:r>
        <w:rPr>
          <w:color w:val="231F20"/>
          <w:w w:val="90"/>
          <w:sz w:val="20"/>
        </w:rPr>
        <w:t>support</w:t>
      </w:r>
      <w:r>
        <w:rPr>
          <w:color w:val="231F20"/>
          <w:spacing w:val="-1"/>
          <w:w w:val="90"/>
          <w:sz w:val="20"/>
        </w:rPr>
        <w:t> </w:t>
      </w:r>
      <w:r>
        <w:rPr>
          <w:color w:val="231F20"/>
          <w:w w:val="90"/>
          <w:sz w:val="20"/>
        </w:rPr>
        <w:t>from</w:t>
      </w:r>
      <w:r>
        <w:rPr>
          <w:color w:val="231F20"/>
          <w:spacing w:val="-1"/>
          <w:w w:val="90"/>
          <w:sz w:val="20"/>
        </w:rPr>
        <w:t> </w:t>
      </w:r>
      <w:r>
        <w:rPr>
          <w:color w:val="231F20"/>
          <w:w w:val="90"/>
          <w:sz w:val="20"/>
        </w:rPr>
        <w:t>a</w:t>
      </w:r>
      <w:r>
        <w:rPr>
          <w:color w:val="231F20"/>
          <w:spacing w:val="-1"/>
          <w:w w:val="90"/>
          <w:sz w:val="20"/>
        </w:rPr>
        <w:t> </w:t>
      </w:r>
      <w:r>
        <w:rPr>
          <w:color w:val="231F20"/>
          <w:w w:val="90"/>
          <w:sz w:val="20"/>
        </w:rPr>
        <w:t>remote </w:t>
      </w:r>
      <w:r>
        <w:rPr>
          <w:color w:val="231F20"/>
          <w:spacing w:val="-6"/>
          <w:sz w:val="20"/>
        </w:rPr>
        <w:t>expert in VR [</w:t>
      </w:r>
      <w:hyperlink w:history="true" w:anchor="_bookmark70">
        <w:r>
          <w:rPr>
            <w:color w:val="005596"/>
            <w:spacing w:val="-6"/>
            <w:sz w:val="20"/>
          </w:rPr>
          <w:t>41</w:t>
        </w:r>
      </w:hyperlink>
      <w:r>
        <w:rPr>
          <w:color w:val="231F20"/>
          <w:spacing w:val="-6"/>
          <w:sz w:val="20"/>
        </w:rPr>
        <w:t>]), or they can transition along the continuum and thereby experience different manifestations (e.g., a book that allows users to transition between reading and experiencing its content [</w:t>
      </w:r>
      <w:hyperlink w:history="true" w:anchor="_bookmark58">
        <w:r>
          <w:rPr>
            <w:color w:val="005596"/>
            <w:spacing w:val="-6"/>
            <w:sz w:val="20"/>
          </w:rPr>
          <w:t>29</w:t>
        </w:r>
      </w:hyperlink>
      <w:r>
        <w:rPr>
          <w:color w:val="231F20"/>
          <w:spacing w:val="-6"/>
          <w:sz w:val="20"/>
        </w:rPr>
        <w:t>]).</w:t>
      </w:r>
      <w:r>
        <w:rPr>
          <w:color w:val="231F20"/>
          <w:spacing w:val="-2"/>
          <w:sz w:val="20"/>
        </w:rPr>
        <w:t> </w:t>
      </w:r>
      <w:r>
        <w:rPr>
          <w:color w:val="231F20"/>
          <w:spacing w:val="-6"/>
          <w:sz w:val="20"/>
        </w:rPr>
        <w:t>Systems that power such experiences are called cross-reality systems [</w:t>
      </w:r>
      <w:hyperlink w:history="true" w:anchor="_bookmark302">
        <w:r>
          <w:rPr>
            <w:color w:val="005596"/>
            <w:spacing w:val="-6"/>
            <w:sz w:val="20"/>
          </w:rPr>
          <w:t>273</w:t>
        </w:r>
      </w:hyperlink>
      <w:r>
        <w:rPr>
          <w:color w:val="231F20"/>
          <w:spacing w:val="-6"/>
          <w:sz w:val="20"/>
        </w:rPr>
        <w:t>] as they involve different or changing actualities—meaning the manifestations that users experience can </w:t>
      </w:r>
      <w:r>
        <w:rPr>
          <w:color w:val="231F20"/>
          <w:w w:val="90"/>
          <w:sz w:val="20"/>
        </w:rPr>
        <w:t>differ (e.g., one AR and one VR user) or users experience that their actuality is changing over time </w:t>
      </w:r>
      <w:r>
        <w:rPr>
          <w:color w:val="231F20"/>
          <w:spacing w:val="-2"/>
          <w:sz w:val="20"/>
        </w:rPr>
        <w:t>(e.g.,</w:t>
      </w:r>
      <w:r>
        <w:rPr>
          <w:color w:val="231F20"/>
          <w:spacing w:val="-9"/>
          <w:sz w:val="20"/>
        </w:rPr>
        <w:t> </w:t>
      </w:r>
      <w:r>
        <w:rPr>
          <w:color w:val="231F20"/>
          <w:spacing w:val="-2"/>
          <w:sz w:val="20"/>
        </w:rPr>
        <w:t>an</w:t>
      </w:r>
      <w:r>
        <w:rPr>
          <w:color w:val="231F20"/>
          <w:spacing w:val="-9"/>
          <w:sz w:val="20"/>
        </w:rPr>
        <w:t> </w:t>
      </w:r>
      <w:r>
        <w:rPr>
          <w:color w:val="231F20"/>
          <w:spacing w:val="-2"/>
          <w:sz w:val="20"/>
        </w:rPr>
        <w:t>AR</w:t>
      </w:r>
      <w:r>
        <w:rPr>
          <w:color w:val="231F20"/>
          <w:spacing w:val="-9"/>
          <w:sz w:val="20"/>
        </w:rPr>
        <w:t> </w:t>
      </w:r>
      <w:r>
        <w:rPr>
          <w:color w:val="231F20"/>
          <w:spacing w:val="-2"/>
          <w:sz w:val="20"/>
        </w:rPr>
        <w:t>user</w:t>
      </w:r>
      <w:r>
        <w:rPr>
          <w:color w:val="231F20"/>
          <w:spacing w:val="-9"/>
          <w:sz w:val="20"/>
        </w:rPr>
        <w:t> </w:t>
      </w:r>
      <w:r>
        <w:rPr>
          <w:color w:val="231F20"/>
          <w:spacing w:val="-2"/>
          <w:sz w:val="20"/>
        </w:rPr>
        <w:t>is</w:t>
      </w:r>
      <w:r>
        <w:rPr>
          <w:color w:val="231F20"/>
          <w:spacing w:val="-9"/>
          <w:sz w:val="20"/>
        </w:rPr>
        <w:t> </w:t>
      </w:r>
      <w:r>
        <w:rPr>
          <w:color w:val="231F20"/>
          <w:spacing w:val="-2"/>
          <w:sz w:val="20"/>
        </w:rPr>
        <w:t>transitioning</w:t>
      </w:r>
      <w:r>
        <w:rPr>
          <w:color w:val="231F20"/>
          <w:spacing w:val="-9"/>
          <w:sz w:val="20"/>
        </w:rPr>
        <w:t> </w:t>
      </w:r>
      <w:r>
        <w:rPr>
          <w:color w:val="231F20"/>
          <w:spacing w:val="-2"/>
          <w:sz w:val="20"/>
        </w:rPr>
        <w:t>to</w:t>
      </w:r>
      <w:r>
        <w:rPr>
          <w:color w:val="231F20"/>
          <w:spacing w:val="-9"/>
          <w:sz w:val="20"/>
        </w:rPr>
        <w:t> </w:t>
      </w:r>
      <w:r>
        <w:rPr>
          <w:color w:val="231F20"/>
          <w:spacing w:val="-2"/>
          <w:sz w:val="20"/>
        </w:rPr>
        <w:t>VR).</w:t>
      </w:r>
    </w:p>
    <w:p>
      <w:pPr>
        <w:spacing w:line="213" w:lineRule="auto" w:before="0"/>
        <w:ind w:left="909" w:right="878" w:firstLine="205"/>
        <w:jc w:val="both"/>
        <w:rPr>
          <w:sz w:val="20"/>
        </w:rPr>
      </w:pPr>
      <w:r>
        <w:rPr>
          <w:color w:val="231F20"/>
          <w:w w:val="90"/>
          <w:sz w:val="20"/>
        </w:rPr>
        <w:t>Today, we see a trend toward cross-reality systems and research. While these systems provide great opportunities for novel experiences, they also introduce tremendous complexity. The com- plexity of these systems roots in the many users and their actualities, the possibility of bystanders, </w:t>
      </w:r>
      <w:r>
        <w:rPr>
          <w:color w:val="231F20"/>
          <w:spacing w:val="-4"/>
          <w:sz w:val="20"/>
        </w:rPr>
        <w:t>the</w:t>
      </w:r>
      <w:r>
        <w:rPr>
          <w:color w:val="231F20"/>
          <w:spacing w:val="-9"/>
          <w:sz w:val="20"/>
        </w:rPr>
        <w:t> </w:t>
      </w:r>
      <w:r>
        <w:rPr>
          <w:color w:val="231F20"/>
          <w:spacing w:val="-4"/>
          <w:sz w:val="20"/>
        </w:rPr>
        <w:t>different</w:t>
      </w:r>
      <w:r>
        <w:rPr>
          <w:color w:val="231F20"/>
          <w:spacing w:val="-8"/>
          <w:sz w:val="20"/>
        </w:rPr>
        <w:t> </w:t>
      </w:r>
      <w:r>
        <w:rPr>
          <w:color w:val="231F20"/>
          <w:spacing w:val="-4"/>
          <w:sz w:val="20"/>
        </w:rPr>
        <w:t>physical</w:t>
      </w:r>
      <w:r>
        <w:rPr>
          <w:color w:val="231F20"/>
          <w:spacing w:val="-9"/>
          <w:sz w:val="20"/>
        </w:rPr>
        <w:t> </w:t>
      </w:r>
      <w:r>
        <w:rPr>
          <w:color w:val="231F20"/>
          <w:spacing w:val="-4"/>
          <w:sz w:val="20"/>
        </w:rPr>
        <w:t>objects</w:t>
      </w:r>
      <w:r>
        <w:rPr>
          <w:color w:val="231F20"/>
          <w:spacing w:val="-8"/>
          <w:sz w:val="20"/>
        </w:rPr>
        <w:t> </w:t>
      </w:r>
      <w:r>
        <w:rPr>
          <w:color w:val="231F20"/>
          <w:spacing w:val="-4"/>
          <w:sz w:val="20"/>
        </w:rPr>
        <w:t>involved</w:t>
      </w:r>
      <w:r>
        <w:rPr>
          <w:color w:val="231F20"/>
          <w:spacing w:val="-9"/>
          <w:sz w:val="20"/>
        </w:rPr>
        <w:t> </w:t>
      </w:r>
      <w:r>
        <w:rPr>
          <w:color w:val="231F20"/>
          <w:spacing w:val="-4"/>
          <w:sz w:val="20"/>
        </w:rPr>
        <w:t>(e.g.,</w:t>
      </w:r>
      <w:r>
        <w:rPr>
          <w:color w:val="231F20"/>
          <w:spacing w:val="-8"/>
          <w:sz w:val="20"/>
        </w:rPr>
        <w:t> </w:t>
      </w:r>
      <w:r>
        <w:rPr>
          <w:color w:val="231F20"/>
          <w:spacing w:val="-4"/>
          <w:sz w:val="20"/>
        </w:rPr>
        <w:t>keyboards</w:t>
      </w:r>
      <w:r>
        <w:rPr>
          <w:color w:val="231F20"/>
          <w:spacing w:val="-9"/>
          <w:sz w:val="20"/>
        </w:rPr>
        <w:t> </w:t>
      </w:r>
      <w:r>
        <w:rPr>
          <w:color w:val="231F20"/>
          <w:spacing w:val="-4"/>
          <w:sz w:val="20"/>
        </w:rPr>
        <w:t>in</w:t>
      </w:r>
      <w:r>
        <w:rPr>
          <w:color w:val="231F20"/>
          <w:spacing w:val="-8"/>
          <w:sz w:val="20"/>
        </w:rPr>
        <w:t> </w:t>
      </w:r>
      <w:r>
        <w:rPr>
          <w:color w:val="231F20"/>
          <w:spacing w:val="-4"/>
          <w:sz w:val="20"/>
        </w:rPr>
        <w:t>VR</w:t>
      </w:r>
      <w:r>
        <w:rPr>
          <w:color w:val="231F20"/>
          <w:spacing w:val="-9"/>
          <w:sz w:val="20"/>
        </w:rPr>
        <w:t> </w:t>
      </w:r>
      <w:r>
        <w:rPr>
          <w:color w:val="231F20"/>
          <w:spacing w:val="-4"/>
          <w:sz w:val="20"/>
        </w:rPr>
        <w:t>[</w:t>
      </w:r>
      <w:hyperlink w:history="true" w:anchor="_bookmark295">
        <w:r>
          <w:rPr>
            <w:color w:val="005596"/>
            <w:spacing w:val="-4"/>
            <w:sz w:val="20"/>
          </w:rPr>
          <w:t>266</w:t>
        </w:r>
      </w:hyperlink>
      <w:r>
        <w:rPr>
          <w:color w:val="231F20"/>
          <w:spacing w:val="-4"/>
          <w:sz w:val="20"/>
        </w:rPr>
        <w:t>]),</w:t>
      </w:r>
      <w:r>
        <w:rPr>
          <w:color w:val="231F20"/>
          <w:spacing w:val="-8"/>
          <w:sz w:val="20"/>
        </w:rPr>
        <w:t> </w:t>
      </w:r>
      <w:r>
        <w:rPr>
          <w:color w:val="231F20"/>
          <w:spacing w:val="-4"/>
          <w:sz w:val="20"/>
        </w:rPr>
        <w:t>and</w:t>
      </w:r>
      <w:r>
        <w:rPr>
          <w:color w:val="231F20"/>
          <w:spacing w:val="-9"/>
          <w:sz w:val="20"/>
        </w:rPr>
        <w:t> </w:t>
      </w:r>
      <w:r>
        <w:rPr>
          <w:color w:val="231F20"/>
          <w:spacing w:val="-4"/>
          <w:sz w:val="20"/>
        </w:rPr>
        <w:t>the</w:t>
      </w:r>
      <w:r>
        <w:rPr>
          <w:color w:val="231F20"/>
          <w:spacing w:val="-8"/>
          <w:sz w:val="20"/>
        </w:rPr>
        <w:t> </w:t>
      </w:r>
      <w:r>
        <w:rPr>
          <w:color w:val="231F20"/>
          <w:spacing w:val="-4"/>
          <w:sz w:val="20"/>
        </w:rPr>
        <w:t>surrounding</w:t>
      </w:r>
      <w:r>
        <w:rPr>
          <w:color w:val="231F20"/>
          <w:spacing w:val="-9"/>
          <w:sz w:val="20"/>
        </w:rPr>
        <w:t> </w:t>
      </w:r>
      <w:r>
        <w:rPr>
          <w:color w:val="231F20"/>
          <w:spacing w:val="-4"/>
          <w:sz w:val="20"/>
        </w:rPr>
        <w:t>envi- </w:t>
      </w:r>
      <w:r>
        <w:rPr>
          <w:color w:val="231F20"/>
          <w:spacing w:val="-6"/>
          <w:sz w:val="20"/>
        </w:rPr>
        <w:t>ronment</w:t>
      </w:r>
      <w:r>
        <w:rPr>
          <w:color w:val="231F20"/>
          <w:spacing w:val="-7"/>
          <w:sz w:val="20"/>
        </w:rPr>
        <w:t> </w:t>
      </w:r>
      <w:r>
        <w:rPr>
          <w:color w:val="231F20"/>
          <w:spacing w:val="-6"/>
          <w:sz w:val="20"/>
        </w:rPr>
        <w:t>that may</w:t>
      </w:r>
      <w:r>
        <w:rPr>
          <w:color w:val="231F20"/>
          <w:spacing w:val="-7"/>
          <w:sz w:val="20"/>
        </w:rPr>
        <w:t> </w:t>
      </w:r>
      <w:r>
        <w:rPr>
          <w:color w:val="231F20"/>
          <w:spacing w:val="-6"/>
          <w:sz w:val="20"/>
        </w:rPr>
        <w:t>be involved</w:t>
      </w:r>
      <w:r>
        <w:rPr>
          <w:color w:val="231F20"/>
          <w:spacing w:val="-7"/>
          <w:sz w:val="20"/>
        </w:rPr>
        <w:t> </w:t>
      </w:r>
      <w:r>
        <w:rPr>
          <w:color w:val="231F20"/>
          <w:spacing w:val="-6"/>
          <w:sz w:val="20"/>
        </w:rPr>
        <w:t>in the</w:t>
      </w:r>
      <w:r>
        <w:rPr>
          <w:color w:val="231F20"/>
          <w:spacing w:val="-7"/>
          <w:sz w:val="20"/>
        </w:rPr>
        <w:t> </w:t>
      </w:r>
      <w:r>
        <w:rPr>
          <w:color w:val="231F20"/>
          <w:spacing w:val="-6"/>
          <w:sz w:val="20"/>
        </w:rPr>
        <w:t>experience (e.g.,</w:t>
      </w:r>
      <w:r>
        <w:rPr>
          <w:color w:val="231F20"/>
          <w:spacing w:val="-7"/>
          <w:sz w:val="20"/>
        </w:rPr>
        <w:t> </w:t>
      </w:r>
      <w:r>
        <w:rPr>
          <w:color w:val="231F20"/>
          <w:spacing w:val="-6"/>
          <w:sz w:val="20"/>
        </w:rPr>
        <w:t>walls in</w:t>
      </w:r>
      <w:r>
        <w:rPr>
          <w:color w:val="231F20"/>
          <w:spacing w:val="-7"/>
          <w:sz w:val="20"/>
        </w:rPr>
        <w:t> </w:t>
      </w:r>
      <w:r>
        <w:rPr>
          <w:color w:val="231F20"/>
          <w:spacing w:val="-6"/>
          <w:sz w:val="20"/>
        </w:rPr>
        <w:t>VR [</w:t>
      </w:r>
      <w:hyperlink w:history="true" w:anchor="_bookmark209">
        <w:r>
          <w:rPr>
            <w:color w:val="005596"/>
            <w:spacing w:val="-6"/>
            <w:sz w:val="20"/>
          </w:rPr>
          <w:t>180</w:t>
        </w:r>
      </w:hyperlink>
      <w:r>
        <w:rPr>
          <w:color w:val="231F20"/>
          <w:spacing w:val="-6"/>
          <w:sz w:val="20"/>
        </w:rPr>
        <w:t>]</w:t>
      </w:r>
      <w:r>
        <w:rPr>
          <w:color w:val="231F20"/>
          <w:spacing w:val="-7"/>
          <w:sz w:val="20"/>
        </w:rPr>
        <w:t> </w:t>
      </w:r>
      <w:r>
        <w:rPr>
          <w:color w:val="231F20"/>
          <w:spacing w:val="-6"/>
          <w:sz w:val="20"/>
        </w:rPr>
        <w:t>and physical</w:t>
      </w:r>
      <w:r>
        <w:rPr>
          <w:color w:val="231F20"/>
          <w:spacing w:val="-7"/>
          <w:sz w:val="20"/>
        </w:rPr>
        <w:t> </w:t>
      </w:r>
      <w:r>
        <w:rPr>
          <w:color w:val="231F20"/>
          <w:spacing w:val="-6"/>
          <w:sz w:val="20"/>
        </w:rPr>
        <w:t>forces from </w:t>
      </w:r>
      <w:r>
        <w:rPr>
          <w:color w:val="231F20"/>
          <w:w w:val="90"/>
          <w:sz w:val="20"/>
        </w:rPr>
        <w:t>in-car VR [</w:t>
      </w:r>
      <w:hyperlink w:history="true" w:anchor="_bookmark147">
        <w:r>
          <w:rPr>
            <w:color w:val="005596"/>
            <w:w w:val="90"/>
            <w:sz w:val="20"/>
          </w:rPr>
          <w:t>118</w:t>
        </w:r>
      </w:hyperlink>
      <w:r>
        <w:rPr>
          <w:color w:val="231F20"/>
          <w:w w:val="90"/>
          <w:sz w:val="20"/>
        </w:rPr>
        <w:t>]). This highlights the uniqueness and complexity of cross-reality systems, making them hard to describe and compare. With clear terminology, researchers could compare existing cross-reality</w:t>
      </w:r>
      <w:r>
        <w:rPr>
          <w:color w:val="231F20"/>
          <w:spacing w:val="-3"/>
          <w:w w:val="90"/>
          <w:sz w:val="20"/>
        </w:rPr>
        <w:t> </w:t>
      </w:r>
      <w:r>
        <w:rPr>
          <w:color w:val="231F20"/>
          <w:w w:val="90"/>
          <w:sz w:val="20"/>
        </w:rPr>
        <w:t>systems</w:t>
      </w:r>
      <w:r>
        <w:rPr>
          <w:color w:val="231F20"/>
          <w:spacing w:val="-3"/>
          <w:w w:val="90"/>
          <w:sz w:val="20"/>
        </w:rPr>
        <w:t> </w:t>
      </w:r>
      <w:r>
        <w:rPr>
          <w:color w:val="231F20"/>
          <w:w w:val="90"/>
          <w:sz w:val="20"/>
        </w:rPr>
        <w:t>more</w:t>
      </w:r>
      <w:r>
        <w:rPr>
          <w:color w:val="231F20"/>
          <w:spacing w:val="-2"/>
          <w:w w:val="90"/>
          <w:sz w:val="20"/>
        </w:rPr>
        <w:t> </w:t>
      </w:r>
      <w:r>
        <w:rPr>
          <w:color w:val="231F20"/>
          <w:w w:val="90"/>
          <w:sz w:val="20"/>
        </w:rPr>
        <w:t>easily,</w:t>
      </w:r>
      <w:r>
        <w:rPr>
          <w:color w:val="231F20"/>
          <w:spacing w:val="-3"/>
          <w:w w:val="90"/>
          <w:sz w:val="20"/>
        </w:rPr>
        <w:t> </w:t>
      </w:r>
      <w:r>
        <w:rPr>
          <w:color w:val="231F20"/>
          <w:w w:val="90"/>
          <w:sz w:val="20"/>
        </w:rPr>
        <w:t>while</w:t>
      </w:r>
      <w:r>
        <w:rPr>
          <w:color w:val="231F20"/>
          <w:spacing w:val="-3"/>
          <w:w w:val="90"/>
          <w:sz w:val="20"/>
        </w:rPr>
        <w:t> </w:t>
      </w:r>
      <w:r>
        <w:rPr>
          <w:color w:val="231F20"/>
          <w:w w:val="90"/>
          <w:sz w:val="20"/>
        </w:rPr>
        <w:t>design</w:t>
      </w:r>
      <w:r>
        <w:rPr>
          <w:color w:val="231F20"/>
          <w:spacing w:val="-2"/>
          <w:w w:val="90"/>
          <w:sz w:val="20"/>
        </w:rPr>
        <w:t> </w:t>
      </w:r>
      <w:r>
        <w:rPr>
          <w:color w:val="231F20"/>
          <w:w w:val="90"/>
          <w:sz w:val="20"/>
        </w:rPr>
        <w:t>and</w:t>
      </w:r>
      <w:r>
        <w:rPr>
          <w:color w:val="231F20"/>
          <w:spacing w:val="-3"/>
          <w:w w:val="90"/>
          <w:sz w:val="20"/>
        </w:rPr>
        <w:t> </w:t>
      </w:r>
      <w:r>
        <w:rPr>
          <w:color w:val="231F20"/>
          <w:w w:val="90"/>
          <w:sz w:val="20"/>
        </w:rPr>
        <w:t>implementation</w:t>
      </w:r>
      <w:r>
        <w:rPr>
          <w:color w:val="231F20"/>
          <w:spacing w:val="-3"/>
          <w:w w:val="90"/>
          <w:sz w:val="20"/>
        </w:rPr>
        <w:t> </w:t>
      </w:r>
      <w:r>
        <w:rPr>
          <w:color w:val="231F20"/>
          <w:w w:val="90"/>
          <w:sz w:val="20"/>
        </w:rPr>
        <w:t>rules</w:t>
      </w:r>
      <w:r>
        <w:rPr>
          <w:color w:val="231F20"/>
          <w:spacing w:val="-3"/>
          <w:w w:val="90"/>
          <w:sz w:val="20"/>
        </w:rPr>
        <w:t> </w:t>
      </w:r>
      <w:r>
        <w:rPr>
          <w:color w:val="231F20"/>
          <w:w w:val="90"/>
          <w:sz w:val="20"/>
        </w:rPr>
        <w:t>can</w:t>
      </w:r>
      <w:r>
        <w:rPr>
          <w:color w:val="231F20"/>
          <w:spacing w:val="-3"/>
          <w:w w:val="90"/>
          <w:sz w:val="20"/>
        </w:rPr>
        <w:t> </w:t>
      </w:r>
      <w:r>
        <w:rPr>
          <w:color w:val="231F20"/>
          <w:w w:val="90"/>
          <w:sz w:val="20"/>
        </w:rPr>
        <w:t>guide</w:t>
      </w:r>
      <w:r>
        <w:rPr>
          <w:color w:val="231F20"/>
          <w:spacing w:val="-3"/>
          <w:w w:val="90"/>
          <w:sz w:val="20"/>
        </w:rPr>
        <w:t> </w:t>
      </w:r>
      <w:r>
        <w:rPr>
          <w:color w:val="231F20"/>
          <w:w w:val="90"/>
          <w:sz w:val="20"/>
        </w:rPr>
        <w:t>developers</w:t>
      </w:r>
      <w:r>
        <w:rPr>
          <w:color w:val="231F20"/>
          <w:spacing w:val="-3"/>
          <w:w w:val="90"/>
          <w:sz w:val="20"/>
        </w:rPr>
        <w:t> </w:t>
      </w:r>
      <w:r>
        <w:rPr>
          <w:color w:val="231F20"/>
          <w:w w:val="90"/>
          <w:sz w:val="20"/>
        </w:rPr>
        <w:t>and practitioners through their development process. This would allow a wider range of groups to con- </w:t>
      </w:r>
      <w:r>
        <w:rPr>
          <w:color w:val="231F20"/>
          <w:spacing w:val="-6"/>
          <w:sz w:val="20"/>
        </w:rPr>
        <w:t>tribute to the emerging field of cross-reality systems and fosters a shared understanding among </w:t>
      </w:r>
      <w:r>
        <w:rPr>
          <w:color w:val="231F20"/>
          <w:spacing w:val="-8"/>
          <w:sz w:val="20"/>
        </w:rPr>
        <w:t>all</w:t>
      </w:r>
      <w:r>
        <w:rPr>
          <w:color w:val="231F20"/>
          <w:sz w:val="20"/>
        </w:rPr>
        <w:t> </w:t>
      </w:r>
      <w:r>
        <w:rPr>
          <w:color w:val="231F20"/>
          <w:spacing w:val="-8"/>
          <w:sz w:val="20"/>
        </w:rPr>
        <w:t>involved</w:t>
      </w:r>
      <w:r>
        <w:rPr>
          <w:color w:val="231F20"/>
          <w:sz w:val="20"/>
        </w:rPr>
        <w:t> </w:t>
      </w:r>
      <w:r>
        <w:rPr>
          <w:color w:val="231F20"/>
          <w:spacing w:val="-8"/>
          <w:sz w:val="20"/>
        </w:rPr>
        <w:t>groups</w:t>
      </w:r>
      <w:r>
        <w:rPr>
          <w:color w:val="231F20"/>
          <w:sz w:val="20"/>
        </w:rPr>
        <w:t> </w:t>
      </w:r>
      <w:r>
        <w:rPr>
          <w:color w:val="231F20"/>
          <w:spacing w:val="-8"/>
          <w:sz w:val="20"/>
        </w:rPr>
        <w:t>and</w:t>
      </w:r>
      <w:r>
        <w:rPr>
          <w:color w:val="231F20"/>
          <w:sz w:val="20"/>
        </w:rPr>
        <w:t> </w:t>
      </w:r>
      <w:r>
        <w:rPr>
          <w:color w:val="231F20"/>
          <w:spacing w:val="-8"/>
          <w:sz w:val="20"/>
        </w:rPr>
        <w:t>communities.</w:t>
      </w:r>
      <w:r>
        <w:rPr>
          <w:color w:val="231F20"/>
          <w:sz w:val="20"/>
        </w:rPr>
        <w:t> </w:t>
      </w:r>
      <w:r>
        <w:rPr>
          <w:color w:val="231F20"/>
          <w:spacing w:val="-8"/>
          <w:sz w:val="20"/>
        </w:rPr>
        <w:t>However,</w:t>
      </w:r>
      <w:r>
        <w:rPr>
          <w:color w:val="231F20"/>
          <w:sz w:val="20"/>
        </w:rPr>
        <w:t> </w:t>
      </w:r>
      <w:r>
        <w:rPr>
          <w:color w:val="231F20"/>
          <w:spacing w:val="-8"/>
          <w:sz w:val="20"/>
        </w:rPr>
        <w:t>a</w:t>
      </w:r>
      <w:r>
        <w:rPr>
          <w:color w:val="231F20"/>
          <w:sz w:val="20"/>
        </w:rPr>
        <w:t> </w:t>
      </w:r>
      <w:r>
        <w:rPr>
          <w:color w:val="231F20"/>
          <w:spacing w:val="-8"/>
          <w:sz w:val="20"/>
        </w:rPr>
        <w:t>common</w:t>
      </w:r>
      <w:r>
        <w:rPr>
          <w:color w:val="231F20"/>
          <w:sz w:val="20"/>
        </w:rPr>
        <w:t> </w:t>
      </w:r>
      <w:r>
        <w:rPr>
          <w:color w:val="231F20"/>
          <w:spacing w:val="-8"/>
          <w:sz w:val="20"/>
        </w:rPr>
        <w:t>language</w:t>
      </w:r>
      <w:r>
        <w:rPr>
          <w:color w:val="231F20"/>
          <w:sz w:val="20"/>
        </w:rPr>
        <w:t> </w:t>
      </w:r>
      <w:r>
        <w:rPr>
          <w:color w:val="231F20"/>
          <w:spacing w:val="-8"/>
          <w:sz w:val="20"/>
        </w:rPr>
        <w:t>is</w:t>
      </w:r>
      <w:r>
        <w:rPr>
          <w:color w:val="231F20"/>
          <w:sz w:val="20"/>
        </w:rPr>
        <w:t> </w:t>
      </w:r>
      <w:r>
        <w:rPr>
          <w:color w:val="231F20"/>
          <w:spacing w:val="-8"/>
          <w:sz w:val="20"/>
        </w:rPr>
        <w:t>not</w:t>
      </w:r>
      <w:r>
        <w:rPr>
          <w:color w:val="231F20"/>
          <w:sz w:val="20"/>
        </w:rPr>
        <w:t> </w:t>
      </w:r>
      <w:r>
        <w:rPr>
          <w:color w:val="231F20"/>
          <w:spacing w:val="-8"/>
          <w:sz w:val="20"/>
        </w:rPr>
        <w:t>yet</w:t>
      </w:r>
      <w:r>
        <w:rPr>
          <w:color w:val="231F20"/>
          <w:sz w:val="20"/>
        </w:rPr>
        <w:t> </w:t>
      </w:r>
      <w:r>
        <w:rPr>
          <w:color w:val="231F20"/>
          <w:spacing w:val="-8"/>
          <w:sz w:val="20"/>
        </w:rPr>
        <w:t>well</w:t>
      </w:r>
      <w:r>
        <w:rPr>
          <w:color w:val="231F20"/>
          <w:sz w:val="20"/>
        </w:rPr>
        <w:t> </w:t>
      </w:r>
      <w:r>
        <w:rPr>
          <w:color w:val="231F20"/>
          <w:spacing w:val="-8"/>
          <w:sz w:val="20"/>
        </w:rPr>
        <w:t>established. </w:t>
      </w:r>
      <w:r>
        <w:rPr>
          <w:color w:val="231F20"/>
          <w:spacing w:val="-6"/>
          <w:sz w:val="20"/>
        </w:rPr>
        <w:t>Thus, it remains challenging how to formalize, interpret, and compare cross-reality systems.</w:t>
      </w:r>
    </w:p>
    <w:p>
      <w:pPr>
        <w:pStyle w:val="Heading7"/>
        <w:spacing w:before="79"/>
        <w:ind w:left="2485" w:right="962"/>
      </w:pPr>
      <w:r>
        <w:rPr>
          <w:i/>
          <w:color w:val="231F20"/>
        </w:rPr>
        <w:t>How</w:t>
      </w:r>
      <w:r>
        <w:rPr>
          <w:i/>
          <w:color w:val="231F20"/>
          <w:spacing w:val="-13"/>
        </w:rPr>
        <w:t> </w:t>
      </w:r>
      <w:r>
        <w:rPr>
          <w:i/>
          <w:color w:val="231F20"/>
        </w:rPr>
        <w:t>can</w:t>
      </w:r>
      <w:r>
        <w:rPr>
          <w:i/>
          <w:color w:val="231F20"/>
          <w:spacing w:val="-12"/>
        </w:rPr>
        <w:t> </w:t>
      </w:r>
      <w:r>
        <w:rPr>
          <w:i/>
          <w:color w:val="231F20"/>
        </w:rPr>
        <w:t>we</w:t>
      </w:r>
      <w:r>
        <w:rPr>
          <w:i/>
          <w:color w:val="231F20"/>
          <w:spacing w:val="-13"/>
        </w:rPr>
        <w:t> </w:t>
      </w:r>
      <w:r>
        <w:rPr>
          <w:i/>
          <w:color w:val="231F20"/>
        </w:rPr>
        <w:t>align</w:t>
      </w:r>
      <w:r>
        <w:rPr>
          <w:i/>
          <w:color w:val="231F20"/>
          <w:spacing w:val="-12"/>
        </w:rPr>
        <w:t> </w:t>
      </w:r>
      <w:r>
        <w:rPr>
          <w:i/>
          <w:color w:val="231F20"/>
        </w:rPr>
        <w:t>the</w:t>
      </w:r>
      <w:r>
        <w:rPr>
          <w:i/>
          <w:color w:val="231F20"/>
          <w:spacing w:val="-13"/>
        </w:rPr>
        <w:t> </w:t>
      </w:r>
      <w:r>
        <w:rPr>
          <w:i/>
          <w:color w:val="231F20"/>
        </w:rPr>
        <w:t>language</w:t>
      </w:r>
      <w:r>
        <w:rPr>
          <w:i/>
          <w:color w:val="231F20"/>
          <w:spacing w:val="-12"/>
        </w:rPr>
        <w:t> </w:t>
      </w:r>
      <w:r>
        <w:rPr>
          <w:i/>
          <w:color w:val="231F20"/>
        </w:rPr>
        <w:t>across</w:t>
      </w:r>
      <w:r>
        <w:rPr>
          <w:i/>
          <w:color w:val="231F20"/>
          <w:spacing w:val="-13"/>
        </w:rPr>
        <w:t> </w:t>
      </w:r>
      <w:r>
        <w:rPr>
          <w:i/>
          <w:color w:val="231F20"/>
        </w:rPr>
        <w:t>communities</w:t>
      </w:r>
      <w:r>
        <w:rPr>
          <w:i/>
          <w:color w:val="231F20"/>
          <w:spacing w:val="-12"/>
        </w:rPr>
        <w:t> </w:t>
      </w:r>
      <w:r>
        <w:rPr>
          <w:i/>
          <w:color w:val="231F20"/>
        </w:rPr>
        <w:t>and</w:t>
      </w:r>
      <w:r>
        <w:rPr>
          <w:i/>
          <w:color w:val="231F20"/>
          <w:spacing w:val="-13"/>
        </w:rPr>
        <w:t> </w:t>
      </w:r>
      <w:r>
        <w:rPr>
          <w:i/>
          <w:color w:val="231F20"/>
        </w:rPr>
        <w:t>establish</w:t>
      </w:r>
      <w:r>
        <w:rPr>
          <w:i/>
          <w:color w:val="231F20"/>
          <w:spacing w:val="-12"/>
        </w:rPr>
        <w:t> </w:t>
      </w:r>
      <w:r>
        <w:rPr>
          <w:i/>
          <w:color w:val="231F20"/>
        </w:rPr>
        <w:t>a</w:t>
      </w:r>
      <w:r>
        <w:rPr>
          <w:i/>
          <w:color w:val="231F20"/>
          <w:spacing w:val="-13"/>
        </w:rPr>
        <w:t> </w:t>
      </w:r>
      <w:r>
        <w:rPr>
          <w:i/>
          <w:color w:val="231F20"/>
        </w:rPr>
        <w:t>solid</w:t>
      </w:r>
      <w:r>
        <w:rPr>
          <w:i/>
          <w:color w:val="231F20"/>
          <w:spacing w:val="-12"/>
        </w:rPr>
        <w:t> </w:t>
      </w:r>
      <w:r>
        <w:rPr>
          <w:i/>
          <w:color w:val="231F20"/>
        </w:rPr>
        <w:t>foundation</w:t>
      </w:r>
      <w:r>
        <w:rPr>
          <w:i/>
          <w:color w:val="231F20"/>
          <w:spacing w:val="-13"/>
        </w:rPr>
        <w:t> </w:t>
      </w:r>
      <w:r>
        <w:rPr>
          <w:i/>
          <w:color w:val="231F20"/>
        </w:rPr>
        <w:t>for</w:t>
      </w:r>
      <w:r>
        <w:rPr>
          <w:color w:val="231F20"/>
        </w:rPr>
        <w:t> future work that benefits both researchers and practitioners?</w:t>
      </w:r>
    </w:p>
    <w:p>
      <w:pPr>
        <w:spacing w:line="213" w:lineRule="auto" w:before="94"/>
        <w:ind w:left="909" w:right="878" w:firstLine="5"/>
        <w:jc w:val="both"/>
        <w:rPr>
          <w:sz w:val="20"/>
        </w:rPr>
      </w:pPr>
      <w:r>
        <w:rPr>
          <w:color w:val="231F20"/>
          <w:w w:val="90"/>
          <w:sz w:val="20"/>
        </w:rPr>
        <w:t>Motivated by this overarching question, we extract three sub-questions, which we will answer in </w:t>
      </w:r>
      <w:r>
        <w:rPr>
          <w:color w:val="231F20"/>
          <w:spacing w:val="-4"/>
          <w:sz w:val="20"/>
        </w:rPr>
        <w:t>this work. First, we investigate: </w:t>
      </w:r>
      <w:r>
        <w:rPr>
          <w:rFonts w:ascii="Book Antiqua" w:hAnsi="Book Antiqua"/>
          <w:i/>
          <w:color w:val="231F20"/>
          <w:spacing w:val="-4"/>
          <w:sz w:val="20"/>
        </w:rPr>
        <w:t>How to define the terminologies in the field of cross-reality systems?</w:t>
      </w:r>
      <w:r>
        <w:rPr>
          <w:rFonts w:ascii="Book Antiqua" w:hAnsi="Book Antiqua"/>
          <w:i/>
          <w:color w:val="231F20"/>
          <w:spacing w:val="-4"/>
          <w:sz w:val="20"/>
        </w:rPr>
        <w:t> </w:t>
      </w:r>
      <w:r>
        <w:rPr>
          <w:color w:val="231F20"/>
          <w:spacing w:val="-6"/>
          <w:sz w:val="20"/>
        </w:rPr>
        <w:t>(</w:t>
      </w:r>
      <w:r>
        <w:rPr>
          <w:b/>
          <w:color w:val="231F20"/>
          <w:spacing w:val="-6"/>
          <w:sz w:val="20"/>
        </w:rPr>
        <w:t>RQ1</w:t>
      </w:r>
      <w:r>
        <w:rPr>
          <w:color w:val="231F20"/>
          <w:spacing w:val="-6"/>
          <w:sz w:val="20"/>
        </w:rPr>
        <w:t>)—allowing</w:t>
      </w:r>
      <w:r>
        <w:rPr>
          <w:color w:val="231F20"/>
          <w:spacing w:val="-7"/>
          <w:sz w:val="20"/>
        </w:rPr>
        <w:t> </w:t>
      </w:r>
      <w:r>
        <w:rPr>
          <w:color w:val="231F20"/>
          <w:spacing w:val="-6"/>
          <w:sz w:val="20"/>
        </w:rPr>
        <w:t>for a</w:t>
      </w:r>
      <w:r>
        <w:rPr>
          <w:color w:val="231F20"/>
          <w:spacing w:val="-7"/>
          <w:sz w:val="20"/>
        </w:rPr>
        <w:t> </w:t>
      </w:r>
      <w:r>
        <w:rPr>
          <w:color w:val="231F20"/>
          <w:spacing w:val="-6"/>
          <w:sz w:val="20"/>
        </w:rPr>
        <w:t>common language.</w:t>
      </w:r>
      <w:r>
        <w:rPr>
          <w:color w:val="231F20"/>
          <w:spacing w:val="-7"/>
          <w:sz w:val="20"/>
        </w:rPr>
        <w:t> </w:t>
      </w:r>
      <w:r>
        <w:rPr>
          <w:color w:val="231F20"/>
          <w:spacing w:val="-6"/>
          <w:sz w:val="20"/>
        </w:rPr>
        <w:t>Second, we</w:t>
      </w:r>
      <w:r>
        <w:rPr>
          <w:color w:val="231F20"/>
          <w:spacing w:val="-7"/>
          <w:sz w:val="20"/>
        </w:rPr>
        <w:t> </w:t>
      </w:r>
      <w:r>
        <w:rPr>
          <w:color w:val="231F20"/>
          <w:spacing w:val="-6"/>
          <w:sz w:val="20"/>
        </w:rPr>
        <w:t>pose the</w:t>
      </w:r>
      <w:r>
        <w:rPr>
          <w:color w:val="231F20"/>
          <w:spacing w:val="-7"/>
          <w:sz w:val="20"/>
        </w:rPr>
        <w:t> </w:t>
      </w:r>
      <w:r>
        <w:rPr>
          <w:color w:val="231F20"/>
          <w:spacing w:val="-6"/>
          <w:sz w:val="20"/>
        </w:rPr>
        <w:t>question: </w:t>
      </w:r>
      <w:r>
        <w:rPr>
          <w:rFonts w:ascii="Book Antiqua" w:hAnsi="Book Antiqua"/>
          <w:i/>
          <w:color w:val="231F20"/>
          <w:spacing w:val="-6"/>
          <w:sz w:val="20"/>
        </w:rPr>
        <w:t>Which</w:t>
      </w:r>
      <w:r>
        <w:rPr>
          <w:rFonts w:ascii="Book Antiqua" w:hAnsi="Book Antiqua"/>
          <w:i/>
          <w:color w:val="231F20"/>
          <w:spacing w:val="-7"/>
          <w:sz w:val="20"/>
        </w:rPr>
        <w:t> </w:t>
      </w:r>
      <w:r>
        <w:rPr>
          <w:rFonts w:ascii="Book Antiqua" w:hAnsi="Book Antiqua"/>
          <w:i/>
          <w:color w:val="231F20"/>
          <w:spacing w:val="-6"/>
          <w:sz w:val="20"/>
        </w:rPr>
        <w:t>design and</w:t>
      </w:r>
      <w:r>
        <w:rPr>
          <w:rFonts w:ascii="Book Antiqua" w:hAnsi="Book Antiqua"/>
          <w:i/>
          <w:color w:val="231F20"/>
          <w:spacing w:val="-7"/>
          <w:sz w:val="20"/>
        </w:rPr>
        <w:t> </w:t>
      </w:r>
      <w:r>
        <w:rPr>
          <w:rFonts w:ascii="Book Antiqua" w:hAnsi="Book Antiqua"/>
          <w:i/>
          <w:color w:val="231F20"/>
          <w:spacing w:val="-6"/>
          <w:sz w:val="20"/>
        </w:rPr>
        <w:t>imple-</w:t>
      </w:r>
      <w:r>
        <w:rPr>
          <w:rFonts w:ascii="Book Antiqua" w:hAnsi="Book Antiqua"/>
          <w:i/>
          <w:color w:val="231F20"/>
          <w:spacing w:val="-6"/>
          <w:sz w:val="20"/>
        </w:rPr>
        <w:t> </w:t>
      </w:r>
      <w:r>
        <w:rPr>
          <w:rFonts w:ascii="Book Antiqua" w:hAnsi="Book Antiqua"/>
          <w:i/>
          <w:color w:val="231F20"/>
          <w:spacing w:val="-4"/>
          <w:sz w:val="20"/>
        </w:rPr>
        <w:t>mentation</w:t>
      </w:r>
      <w:r>
        <w:rPr>
          <w:rFonts w:ascii="Book Antiqua" w:hAnsi="Book Antiqua"/>
          <w:i/>
          <w:color w:val="231F20"/>
          <w:spacing w:val="-7"/>
          <w:sz w:val="20"/>
        </w:rPr>
        <w:t> </w:t>
      </w:r>
      <w:r>
        <w:rPr>
          <w:rFonts w:ascii="Book Antiqua" w:hAnsi="Book Antiqua"/>
          <w:i/>
          <w:color w:val="231F20"/>
          <w:spacing w:val="-4"/>
          <w:sz w:val="20"/>
        </w:rPr>
        <w:t>aspects</w:t>
      </w:r>
      <w:r>
        <w:rPr>
          <w:rFonts w:ascii="Book Antiqua" w:hAnsi="Book Antiqua"/>
          <w:i/>
          <w:color w:val="231F20"/>
          <w:spacing w:val="-6"/>
          <w:sz w:val="20"/>
        </w:rPr>
        <w:t> </w:t>
      </w:r>
      <w:r>
        <w:rPr>
          <w:rFonts w:ascii="Book Antiqua" w:hAnsi="Book Antiqua"/>
          <w:i/>
          <w:color w:val="231F20"/>
          <w:spacing w:val="-4"/>
          <w:sz w:val="20"/>
        </w:rPr>
        <w:t>of</w:t>
      </w:r>
      <w:r>
        <w:rPr>
          <w:rFonts w:ascii="Book Antiqua" w:hAnsi="Book Antiqua"/>
          <w:i/>
          <w:color w:val="231F20"/>
          <w:spacing w:val="-7"/>
          <w:sz w:val="20"/>
        </w:rPr>
        <w:t> </w:t>
      </w:r>
      <w:r>
        <w:rPr>
          <w:rFonts w:ascii="Book Antiqua" w:hAnsi="Book Antiqua"/>
          <w:i/>
          <w:color w:val="231F20"/>
          <w:spacing w:val="-4"/>
          <w:sz w:val="20"/>
        </w:rPr>
        <w:t>cross-reality</w:t>
      </w:r>
      <w:r>
        <w:rPr>
          <w:rFonts w:ascii="Book Antiqua" w:hAnsi="Book Antiqua"/>
          <w:i/>
          <w:color w:val="231F20"/>
          <w:spacing w:val="-6"/>
          <w:sz w:val="20"/>
        </w:rPr>
        <w:t> </w:t>
      </w:r>
      <w:r>
        <w:rPr>
          <w:rFonts w:ascii="Book Antiqua" w:hAnsi="Book Antiqua"/>
          <w:i/>
          <w:color w:val="231F20"/>
          <w:spacing w:val="-4"/>
          <w:sz w:val="20"/>
        </w:rPr>
        <w:t>systems</w:t>
      </w:r>
      <w:r>
        <w:rPr>
          <w:rFonts w:ascii="Book Antiqua" w:hAnsi="Book Antiqua"/>
          <w:i/>
          <w:color w:val="231F20"/>
          <w:spacing w:val="-7"/>
          <w:sz w:val="20"/>
        </w:rPr>
        <w:t> </w:t>
      </w:r>
      <w:r>
        <w:rPr>
          <w:rFonts w:ascii="Book Antiqua" w:hAnsi="Book Antiqua"/>
          <w:i/>
          <w:color w:val="231F20"/>
          <w:spacing w:val="-4"/>
          <w:sz w:val="20"/>
        </w:rPr>
        <w:t>form</w:t>
      </w:r>
      <w:r>
        <w:rPr>
          <w:rFonts w:ascii="Book Antiqua" w:hAnsi="Book Antiqua"/>
          <w:i/>
          <w:color w:val="231F20"/>
          <w:spacing w:val="-6"/>
          <w:sz w:val="20"/>
        </w:rPr>
        <w:t> </w:t>
      </w:r>
      <w:r>
        <w:rPr>
          <w:rFonts w:ascii="Book Antiqua" w:hAnsi="Book Antiqua"/>
          <w:i/>
          <w:color w:val="231F20"/>
          <w:spacing w:val="-4"/>
          <w:sz w:val="20"/>
        </w:rPr>
        <w:t>fundamental</w:t>
      </w:r>
      <w:r>
        <w:rPr>
          <w:rFonts w:ascii="Book Antiqua" w:hAnsi="Book Antiqua"/>
          <w:i/>
          <w:color w:val="231F20"/>
          <w:spacing w:val="-7"/>
          <w:sz w:val="20"/>
        </w:rPr>
        <w:t> </w:t>
      </w:r>
      <w:r>
        <w:rPr>
          <w:rFonts w:ascii="Book Antiqua" w:hAnsi="Book Antiqua"/>
          <w:i/>
          <w:color w:val="231F20"/>
          <w:spacing w:val="-4"/>
          <w:sz w:val="20"/>
        </w:rPr>
        <w:t>principles?</w:t>
      </w:r>
      <w:r>
        <w:rPr>
          <w:rFonts w:ascii="Book Antiqua" w:hAnsi="Book Antiqua"/>
          <w:i/>
          <w:color w:val="231F20"/>
          <w:spacing w:val="8"/>
          <w:sz w:val="20"/>
        </w:rPr>
        <w:t> </w:t>
      </w:r>
      <w:r>
        <w:rPr>
          <w:color w:val="231F20"/>
          <w:spacing w:val="-4"/>
          <w:sz w:val="20"/>
        </w:rPr>
        <w:t>(</w:t>
      </w:r>
      <w:r>
        <w:rPr>
          <w:b/>
          <w:color w:val="231F20"/>
          <w:spacing w:val="-4"/>
          <w:sz w:val="20"/>
        </w:rPr>
        <w:t>RQ2</w:t>
      </w:r>
      <w:r>
        <w:rPr>
          <w:color w:val="231F20"/>
          <w:spacing w:val="-4"/>
          <w:sz w:val="20"/>
        </w:rPr>
        <w:t>)—allowing</w:t>
      </w:r>
      <w:r>
        <w:rPr>
          <w:color w:val="231F20"/>
          <w:spacing w:val="-6"/>
          <w:sz w:val="20"/>
        </w:rPr>
        <w:t> </w:t>
      </w:r>
      <w:r>
        <w:rPr>
          <w:color w:val="231F20"/>
          <w:spacing w:val="-4"/>
          <w:sz w:val="20"/>
        </w:rPr>
        <w:t>to</w:t>
      </w:r>
      <w:r>
        <w:rPr>
          <w:color w:val="231F20"/>
          <w:spacing w:val="-7"/>
          <w:sz w:val="20"/>
        </w:rPr>
        <w:t> </w:t>
      </w:r>
      <w:r>
        <w:rPr>
          <w:color w:val="231F20"/>
          <w:spacing w:val="-4"/>
          <w:sz w:val="20"/>
        </w:rPr>
        <w:t>catego- </w:t>
      </w:r>
      <w:r>
        <w:rPr>
          <w:color w:val="231F20"/>
          <w:w w:val="90"/>
          <w:sz w:val="20"/>
        </w:rPr>
        <w:t>rize current and future systems. Lastly, we go beyond past and present by targeting the challenges </w:t>
      </w:r>
      <w:r>
        <w:rPr>
          <w:color w:val="231F20"/>
          <w:sz w:val="20"/>
        </w:rPr>
        <w:t>ahead.</w:t>
      </w:r>
      <w:r>
        <w:rPr>
          <w:color w:val="231F20"/>
          <w:spacing w:val="-13"/>
          <w:sz w:val="20"/>
        </w:rPr>
        <w:t> </w:t>
      </w:r>
      <w:r>
        <w:rPr>
          <w:color w:val="231F20"/>
          <w:sz w:val="20"/>
        </w:rPr>
        <w:t>Here,</w:t>
      </w:r>
      <w:r>
        <w:rPr>
          <w:color w:val="231F20"/>
          <w:spacing w:val="-12"/>
          <w:sz w:val="20"/>
        </w:rPr>
        <w:t> </w:t>
      </w:r>
      <w:r>
        <w:rPr>
          <w:color w:val="231F20"/>
          <w:sz w:val="20"/>
        </w:rPr>
        <w:t>we</w:t>
      </w:r>
      <w:r>
        <w:rPr>
          <w:color w:val="231F20"/>
          <w:spacing w:val="-13"/>
          <w:sz w:val="20"/>
        </w:rPr>
        <w:t> </w:t>
      </w:r>
      <w:r>
        <w:rPr>
          <w:color w:val="231F20"/>
          <w:sz w:val="20"/>
        </w:rPr>
        <w:t>ask:</w:t>
      </w:r>
      <w:r>
        <w:rPr>
          <w:color w:val="231F20"/>
          <w:spacing w:val="-12"/>
          <w:sz w:val="20"/>
        </w:rPr>
        <w:t> </w:t>
      </w:r>
      <w:r>
        <w:rPr>
          <w:rFonts w:ascii="Book Antiqua" w:hAnsi="Book Antiqua"/>
          <w:i/>
          <w:color w:val="231F20"/>
          <w:sz w:val="20"/>
        </w:rPr>
        <w:t>What</w:t>
      </w:r>
      <w:r>
        <w:rPr>
          <w:rFonts w:ascii="Book Antiqua" w:hAnsi="Book Antiqua"/>
          <w:i/>
          <w:color w:val="231F20"/>
          <w:spacing w:val="-13"/>
          <w:sz w:val="20"/>
        </w:rPr>
        <w:t> </w:t>
      </w:r>
      <w:r>
        <w:rPr>
          <w:rFonts w:ascii="Book Antiqua" w:hAnsi="Book Antiqua"/>
          <w:i/>
          <w:color w:val="231F20"/>
          <w:sz w:val="20"/>
        </w:rPr>
        <w:t>are</w:t>
      </w:r>
      <w:r>
        <w:rPr>
          <w:rFonts w:ascii="Book Antiqua" w:hAnsi="Book Antiqua"/>
          <w:i/>
          <w:color w:val="231F20"/>
          <w:spacing w:val="-12"/>
          <w:sz w:val="20"/>
        </w:rPr>
        <w:t> </w:t>
      </w:r>
      <w:r>
        <w:rPr>
          <w:rFonts w:ascii="Book Antiqua" w:hAnsi="Book Antiqua"/>
          <w:i/>
          <w:color w:val="231F20"/>
          <w:sz w:val="20"/>
        </w:rPr>
        <w:t>the</w:t>
      </w:r>
      <w:r>
        <w:rPr>
          <w:rFonts w:ascii="Book Antiqua" w:hAnsi="Book Antiqua"/>
          <w:i/>
          <w:color w:val="231F20"/>
          <w:spacing w:val="-13"/>
          <w:sz w:val="20"/>
        </w:rPr>
        <w:t> </w:t>
      </w:r>
      <w:r>
        <w:rPr>
          <w:rFonts w:ascii="Book Antiqua" w:hAnsi="Book Antiqua"/>
          <w:i/>
          <w:color w:val="231F20"/>
          <w:sz w:val="20"/>
        </w:rPr>
        <w:t>future</w:t>
      </w:r>
      <w:r>
        <w:rPr>
          <w:rFonts w:ascii="Book Antiqua" w:hAnsi="Book Antiqua"/>
          <w:i/>
          <w:color w:val="231F20"/>
          <w:spacing w:val="-12"/>
          <w:sz w:val="20"/>
        </w:rPr>
        <w:t> </w:t>
      </w:r>
      <w:r>
        <w:rPr>
          <w:rFonts w:ascii="Book Antiqua" w:hAnsi="Book Antiqua"/>
          <w:i/>
          <w:color w:val="231F20"/>
          <w:sz w:val="20"/>
        </w:rPr>
        <w:t>trends</w:t>
      </w:r>
      <w:r>
        <w:rPr>
          <w:rFonts w:ascii="Book Antiqua" w:hAnsi="Book Antiqua"/>
          <w:i/>
          <w:color w:val="231F20"/>
          <w:spacing w:val="-13"/>
          <w:sz w:val="20"/>
        </w:rPr>
        <w:t> </w:t>
      </w:r>
      <w:r>
        <w:rPr>
          <w:rFonts w:ascii="Book Antiqua" w:hAnsi="Book Antiqua"/>
          <w:i/>
          <w:color w:val="231F20"/>
          <w:sz w:val="20"/>
        </w:rPr>
        <w:t>of</w:t>
      </w:r>
      <w:r>
        <w:rPr>
          <w:rFonts w:ascii="Book Antiqua" w:hAnsi="Book Antiqua"/>
          <w:i/>
          <w:color w:val="231F20"/>
          <w:spacing w:val="-12"/>
          <w:sz w:val="20"/>
        </w:rPr>
        <w:t> </w:t>
      </w:r>
      <w:r>
        <w:rPr>
          <w:rFonts w:ascii="Book Antiqua" w:hAnsi="Book Antiqua"/>
          <w:i/>
          <w:color w:val="231F20"/>
          <w:sz w:val="20"/>
        </w:rPr>
        <w:t>cross-reality</w:t>
      </w:r>
      <w:r>
        <w:rPr>
          <w:rFonts w:ascii="Book Antiqua" w:hAnsi="Book Antiqua"/>
          <w:i/>
          <w:color w:val="231F20"/>
          <w:spacing w:val="-13"/>
          <w:sz w:val="20"/>
        </w:rPr>
        <w:t> </w:t>
      </w:r>
      <w:r>
        <w:rPr>
          <w:rFonts w:ascii="Book Antiqua" w:hAnsi="Book Antiqua"/>
          <w:i/>
          <w:color w:val="231F20"/>
          <w:sz w:val="20"/>
        </w:rPr>
        <w:t>systems?</w:t>
      </w:r>
      <w:r>
        <w:rPr>
          <w:rFonts w:ascii="Book Antiqua" w:hAnsi="Book Antiqua"/>
          <w:i/>
          <w:color w:val="231F20"/>
          <w:spacing w:val="-12"/>
          <w:sz w:val="20"/>
        </w:rPr>
        <w:t> </w:t>
      </w:r>
      <w:r>
        <w:rPr>
          <w:color w:val="231F20"/>
          <w:sz w:val="20"/>
        </w:rPr>
        <w:t>(</w:t>
      </w:r>
      <w:r>
        <w:rPr>
          <w:b/>
          <w:color w:val="231F20"/>
          <w:sz w:val="20"/>
        </w:rPr>
        <w:t>RQ3</w:t>
      </w:r>
      <w:r>
        <w:rPr>
          <w:color w:val="231F20"/>
          <w:sz w:val="20"/>
        </w:rPr>
        <w:t>)—allowing</w:t>
      </w:r>
      <w:r>
        <w:rPr>
          <w:color w:val="231F20"/>
          <w:spacing w:val="-13"/>
          <w:sz w:val="20"/>
        </w:rPr>
        <w:t> </w:t>
      </w:r>
      <w:r>
        <w:rPr>
          <w:color w:val="231F20"/>
          <w:sz w:val="20"/>
        </w:rPr>
        <w:t>us</w:t>
      </w:r>
      <w:r>
        <w:rPr>
          <w:color w:val="231F20"/>
          <w:spacing w:val="-12"/>
          <w:sz w:val="20"/>
        </w:rPr>
        <w:t> </w:t>
      </w:r>
      <w:r>
        <w:rPr>
          <w:color w:val="231F20"/>
          <w:sz w:val="20"/>
        </w:rPr>
        <w:t>to </w:t>
      </w:r>
      <w:r>
        <w:rPr>
          <w:color w:val="231F20"/>
          <w:spacing w:val="-6"/>
          <w:sz w:val="20"/>
        </w:rPr>
        <w:t>support designers and practitioners in developing the next generation of cross-reality systems.</w:t>
      </w:r>
    </w:p>
    <w:p>
      <w:pPr>
        <w:spacing w:line="213" w:lineRule="auto" w:before="0"/>
        <w:ind w:left="908" w:right="878" w:firstLine="206"/>
        <w:jc w:val="both"/>
        <w:rPr>
          <w:sz w:val="20"/>
        </w:rPr>
      </w:pPr>
      <w:r>
        <w:rPr>
          <w:color w:val="231F20"/>
          <w:spacing w:val="-6"/>
          <w:sz w:val="20"/>
        </w:rPr>
        <w:t>To answer our research questions, we conducted a scoping literature review that investigates </w:t>
      </w:r>
      <w:r>
        <w:rPr>
          <w:color w:val="231F20"/>
          <w:w w:val="90"/>
          <w:sz w:val="20"/>
        </w:rPr>
        <w:t>cross-reality systems. We identified 306 papers as relevant and analyzed them to provide insight </w:t>
      </w:r>
      <w:r>
        <w:rPr>
          <w:color w:val="231F20"/>
          <w:spacing w:val="-4"/>
          <w:sz w:val="20"/>
        </w:rPr>
        <w:t>into</w:t>
      </w:r>
      <w:r>
        <w:rPr>
          <w:color w:val="231F20"/>
          <w:spacing w:val="-6"/>
          <w:sz w:val="20"/>
        </w:rPr>
        <w:t> </w:t>
      </w:r>
      <w:r>
        <w:rPr>
          <w:color w:val="231F20"/>
          <w:spacing w:val="-4"/>
          <w:sz w:val="20"/>
        </w:rPr>
        <w:t>the</w:t>
      </w:r>
      <w:r>
        <w:rPr>
          <w:color w:val="231F20"/>
          <w:spacing w:val="-6"/>
          <w:sz w:val="20"/>
        </w:rPr>
        <w:t> </w:t>
      </w:r>
      <w:r>
        <w:rPr>
          <w:color w:val="231F20"/>
          <w:spacing w:val="-4"/>
          <w:sz w:val="20"/>
        </w:rPr>
        <w:t>current</w:t>
      </w:r>
      <w:r>
        <w:rPr>
          <w:color w:val="231F20"/>
          <w:spacing w:val="-7"/>
          <w:sz w:val="20"/>
        </w:rPr>
        <w:t> </w:t>
      </w:r>
      <w:r>
        <w:rPr>
          <w:color w:val="231F20"/>
          <w:spacing w:val="-4"/>
          <w:sz w:val="20"/>
        </w:rPr>
        <w:t>state</w:t>
      </w:r>
      <w:r>
        <w:rPr>
          <w:color w:val="231F20"/>
          <w:spacing w:val="-6"/>
          <w:sz w:val="20"/>
        </w:rPr>
        <w:t> </w:t>
      </w:r>
      <w:r>
        <w:rPr>
          <w:color w:val="231F20"/>
          <w:spacing w:val="-4"/>
          <w:sz w:val="20"/>
        </w:rPr>
        <w:t>of</w:t>
      </w:r>
      <w:r>
        <w:rPr>
          <w:color w:val="231F20"/>
          <w:spacing w:val="-6"/>
          <w:sz w:val="20"/>
        </w:rPr>
        <w:t> </w:t>
      </w:r>
      <w:r>
        <w:rPr>
          <w:color w:val="231F20"/>
          <w:spacing w:val="-4"/>
          <w:sz w:val="20"/>
        </w:rPr>
        <w:t>cross-reality</w:t>
      </w:r>
      <w:r>
        <w:rPr>
          <w:color w:val="231F20"/>
          <w:spacing w:val="-7"/>
          <w:sz w:val="20"/>
        </w:rPr>
        <w:t> </w:t>
      </w:r>
      <w:r>
        <w:rPr>
          <w:color w:val="231F20"/>
          <w:spacing w:val="-4"/>
          <w:sz w:val="20"/>
        </w:rPr>
        <w:t>research.</w:t>
      </w:r>
      <w:r>
        <w:rPr>
          <w:color w:val="231F20"/>
          <w:spacing w:val="-6"/>
          <w:sz w:val="20"/>
        </w:rPr>
        <w:t> </w:t>
      </w:r>
      <w:r>
        <w:rPr>
          <w:color w:val="231F20"/>
          <w:spacing w:val="-4"/>
          <w:sz w:val="20"/>
        </w:rPr>
        <w:t>First,</w:t>
      </w:r>
      <w:r>
        <w:rPr>
          <w:color w:val="231F20"/>
          <w:spacing w:val="-6"/>
          <w:sz w:val="20"/>
        </w:rPr>
        <w:t> </w:t>
      </w:r>
      <w:r>
        <w:rPr>
          <w:color w:val="231F20"/>
          <w:spacing w:val="-4"/>
          <w:sz w:val="20"/>
        </w:rPr>
        <w:t>we</w:t>
      </w:r>
      <w:r>
        <w:rPr>
          <w:color w:val="231F20"/>
          <w:spacing w:val="-6"/>
          <w:sz w:val="20"/>
        </w:rPr>
        <w:t> </w:t>
      </w:r>
      <w:r>
        <w:rPr>
          <w:color w:val="231F20"/>
          <w:spacing w:val="-4"/>
          <w:sz w:val="20"/>
        </w:rPr>
        <w:t>gathered</w:t>
      </w:r>
      <w:r>
        <w:rPr>
          <w:color w:val="231F20"/>
          <w:spacing w:val="-6"/>
          <w:sz w:val="20"/>
        </w:rPr>
        <w:t> </w:t>
      </w:r>
      <w:r>
        <w:rPr>
          <w:color w:val="231F20"/>
          <w:spacing w:val="-4"/>
          <w:sz w:val="20"/>
        </w:rPr>
        <w:t>terms</w:t>
      </w:r>
      <w:r>
        <w:rPr>
          <w:color w:val="231F20"/>
          <w:spacing w:val="-6"/>
          <w:sz w:val="20"/>
        </w:rPr>
        <w:t> </w:t>
      </w:r>
      <w:r>
        <w:rPr>
          <w:color w:val="231F20"/>
          <w:spacing w:val="-4"/>
          <w:sz w:val="20"/>
        </w:rPr>
        <w:t>and</w:t>
      </w:r>
      <w:r>
        <w:rPr>
          <w:color w:val="231F20"/>
          <w:spacing w:val="-6"/>
          <w:sz w:val="20"/>
        </w:rPr>
        <w:t> </w:t>
      </w:r>
      <w:r>
        <w:rPr>
          <w:color w:val="231F20"/>
          <w:spacing w:val="-4"/>
          <w:sz w:val="20"/>
        </w:rPr>
        <w:t>concepts</w:t>
      </w:r>
      <w:r>
        <w:rPr>
          <w:color w:val="231F20"/>
          <w:spacing w:val="-6"/>
          <w:sz w:val="20"/>
        </w:rPr>
        <w:t> </w:t>
      </w:r>
      <w:r>
        <w:rPr>
          <w:color w:val="231F20"/>
          <w:spacing w:val="-4"/>
          <w:sz w:val="20"/>
        </w:rPr>
        <w:t>provided </w:t>
      </w:r>
      <w:r>
        <w:rPr>
          <w:color w:val="231F20"/>
          <w:w w:val="90"/>
          <w:sz w:val="20"/>
        </w:rPr>
        <w:t>by previous research and present a definition of cross-reality systems that distinguishes between three different types (multiple types can apply to the same system): </w:t>
      </w:r>
      <w:r>
        <w:rPr>
          <w:rFonts w:ascii="Book Antiqua" w:hAnsi="Book Antiqua"/>
          <w:i/>
          <w:color w:val="231F20"/>
          <w:w w:val="90"/>
          <w:sz w:val="20"/>
        </w:rPr>
        <w:t>Type 1 (Transitional)</w:t>
      </w:r>
      <w:r>
        <w:rPr>
          <w:color w:val="231F20"/>
          <w:w w:val="90"/>
          <w:sz w:val="20"/>
        </w:rPr>
        <w:t>: subjects transitioning on the continuum experiencing a changing actuality; </w:t>
      </w:r>
      <w:r>
        <w:rPr>
          <w:rFonts w:ascii="Book Antiqua" w:hAnsi="Book Antiqua"/>
          <w:i/>
          <w:color w:val="231F20"/>
          <w:w w:val="90"/>
          <w:sz w:val="20"/>
        </w:rPr>
        <w:t>Type 2 (Substitutional)</w:t>
      </w:r>
      <w:r>
        <w:rPr>
          <w:color w:val="231F20"/>
          <w:w w:val="90"/>
          <w:sz w:val="20"/>
        </w:rPr>
        <w:t>: subjects interacting with objects that are repurposed for the subject’s actuality; and </w:t>
      </w:r>
      <w:r>
        <w:rPr>
          <w:rFonts w:ascii="Book Antiqua" w:hAnsi="Book Antiqua"/>
          <w:i/>
          <w:color w:val="231F20"/>
          <w:w w:val="90"/>
          <w:sz w:val="20"/>
        </w:rPr>
        <w:t>Type 3 (Multi-user)</w:t>
      </w:r>
      <w:r>
        <w:rPr>
          <w:color w:val="231F20"/>
          <w:w w:val="90"/>
          <w:sz w:val="20"/>
        </w:rPr>
        <w:t>: mul- tiple subjects experiencing different actualities. Thereafter, we build up our literature corpus and </w:t>
      </w:r>
      <w:r>
        <w:rPr>
          <w:color w:val="231F20"/>
          <w:spacing w:val="-6"/>
          <w:sz w:val="20"/>
        </w:rPr>
        <w:t>analyze the introduced systems, following our three types of cross-reality systems. Our analysis reveals these systems are increasingly complex, often using implicit transitions that are hard to </w:t>
      </w:r>
      <w:r>
        <w:rPr>
          <w:color w:val="231F20"/>
          <w:w w:val="90"/>
          <w:sz w:val="20"/>
        </w:rPr>
        <w:t>comprehend. Next, we present nine guiding principles extracted from previous findings that can guide researchers and developers while building cross-reality systems. Each principle addresses one of the three types of cross-reality systems and provides supportive studies. We conclude our work</w:t>
      </w:r>
      <w:r>
        <w:rPr>
          <w:color w:val="231F20"/>
          <w:sz w:val="20"/>
        </w:rPr>
        <w:t> </w:t>
      </w:r>
      <w:r>
        <w:rPr>
          <w:color w:val="231F20"/>
          <w:w w:val="90"/>
          <w:sz w:val="20"/>
        </w:rPr>
        <w:t>with</w:t>
      </w:r>
      <w:r>
        <w:rPr>
          <w:color w:val="231F20"/>
          <w:sz w:val="20"/>
        </w:rPr>
        <w:t> </w:t>
      </w:r>
      <w:r>
        <w:rPr>
          <w:color w:val="231F20"/>
          <w:w w:val="90"/>
          <w:sz w:val="20"/>
        </w:rPr>
        <w:t>research</w:t>
      </w:r>
      <w:r>
        <w:rPr>
          <w:color w:val="231F20"/>
          <w:sz w:val="20"/>
        </w:rPr>
        <w:t> </w:t>
      </w:r>
      <w:r>
        <w:rPr>
          <w:color w:val="231F20"/>
          <w:w w:val="90"/>
          <w:sz w:val="20"/>
        </w:rPr>
        <w:t>challenges</w:t>
      </w:r>
      <w:r>
        <w:rPr>
          <w:color w:val="231F20"/>
          <w:sz w:val="20"/>
        </w:rPr>
        <w:t> </w:t>
      </w:r>
      <w:r>
        <w:rPr>
          <w:color w:val="231F20"/>
          <w:w w:val="90"/>
          <w:sz w:val="20"/>
        </w:rPr>
        <w:t>and</w:t>
      </w:r>
      <w:r>
        <w:rPr>
          <w:color w:val="231F20"/>
          <w:sz w:val="20"/>
        </w:rPr>
        <w:t> </w:t>
      </w:r>
      <w:r>
        <w:rPr>
          <w:color w:val="231F20"/>
          <w:w w:val="90"/>
          <w:sz w:val="20"/>
        </w:rPr>
        <w:t>opportunities</w:t>
      </w:r>
      <w:r>
        <w:rPr>
          <w:color w:val="231F20"/>
          <w:spacing w:val="1"/>
          <w:sz w:val="20"/>
        </w:rPr>
        <w:t> </w:t>
      </w:r>
      <w:r>
        <w:rPr>
          <w:color w:val="231F20"/>
          <w:w w:val="90"/>
          <w:sz w:val="20"/>
        </w:rPr>
        <w:t>for</w:t>
      </w:r>
      <w:r>
        <w:rPr>
          <w:color w:val="231F20"/>
          <w:sz w:val="20"/>
        </w:rPr>
        <w:t> </w:t>
      </w:r>
      <w:r>
        <w:rPr>
          <w:color w:val="231F20"/>
          <w:w w:val="90"/>
          <w:sz w:val="20"/>
        </w:rPr>
        <w:t>future</w:t>
      </w:r>
      <w:r>
        <w:rPr>
          <w:color w:val="231F20"/>
          <w:sz w:val="20"/>
        </w:rPr>
        <w:t> </w:t>
      </w:r>
      <w:r>
        <w:rPr>
          <w:color w:val="231F20"/>
          <w:w w:val="90"/>
          <w:sz w:val="20"/>
        </w:rPr>
        <w:t>investigations</w:t>
      </w:r>
      <w:r>
        <w:rPr>
          <w:color w:val="231F20"/>
          <w:sz w:val="20"/>
        </w:rPr>
        <w:t> </w:t>
      </w:r>
      <w:r>
        <w:rPr>
          <w:color w:val="231F20"/>
          <w:w w:val="90"/>
          <w:sz w:val="20"/>
        </w:rPr>
        <w:t>of</w:t>
      </w:r>
      <w:r>
        <w:rPr>
          <w:color w:val="231F20"/>
          <w:sz w:val="20"/>
        </w:rPr>
        <w:t> </w:t>
      </w:r>
      <w:r>
        <w:rPr>
          <w:color w:val="231F20"/>
          <w:w w:val="90"/>
          <w:sz w:val="20"/>
        </w:rPr>
        <w:t>cross-reality</w:t>
      </w:r>
      <w:r>
        <w:rPr>
          <w:color w:val="231F20"/>
          <w:spacing w:val="1"/>
          <w:sz w:val="20"/>
        </w:rPr>
        <w:t> </w:t>
      </w:r>
      <w:r>
        <w:rPr>
          <w:color w:val="231F20"/>
          <w:spacing w:val="-2"/>
          <w:w w:val="90"/>
          <w:sz w:val="20"/>
        </w:rPr>
        <w:t>systems.</w:t>
      </w:r>
    </w:p>
    <w:p>
      <w:pPr>
        <w:spacing w:line="213" w:lineRule="auto" w:before="204"/>
        <w:ind w:left="915" w:right="911" w:firstLine="199"/>
        <w:jc w:val="both"/>
        <w:rPr>
          <w:sz w:val="20"/>
        </w:rPr>
      </w:pPr>
      <w:r>
        <w:rPr>
          <w:rFonts w:ascii="Book Antiqua"/>
          <w:i/>
          <w:color w:val="231F20"/>
          <w:w w:val="90"/>
          <w:sz w:val="20"/>
        </w:rPr>
        <w:t>Contribution.</w:t>
      </w:r>
      <w:r>
        <w:rPr>
          <w:rFonts w:ascii="Book Antiqua"/>
          <w:i/>
          <w:color w:val="231F20"/>
          <w:sz w:val="20"/>
        </w:rPr>
        <w:t> </w:t>
      </w:r>
      <w:r>
        <w:rPr>
          <w:color w:val="231F20"/>
          <w:w w:val="90"/>
          <w:sz w:val="20"/>
        </w:rPr>
        <w:t>In this work, we propose definitions for cross-reality systems, categorizing them into</w:t>
      </w:r>
      <w:r>
        <w:rPr>
          <w:color w:val="231F20"/>
          <w:sz w:val="20"/>
        </w:rPr>
        <w:t> </w:t>
      </w:r>
      <w:r>
        <w:rPr>
          <w:color w:val="231F20"/>
          <w:w w:val="90"/>
          <w:sz w:val="20"/>
        </w:rPr>
        <w:t>three</w:t>
      </w:r>
      <w:r>
        <w:rPr>
          <w:color w:val="231F20"/>
          <w:sz w:val="20"/>
        </w:rPr>
        <w:t> </w:t>
      </w:r>
      <w:r>
        <w:rPr>
          <w:color w:val="231F20"/>
          <w:w w:val="90"/>
          <w:sz w:val="20"/>
        </w:rPr>
        <w:t>types.</w:t>
      </w:r>
      <w:r>
        <w:rPr>
          <w:color w:val="231F20"/>
          <w:sz w:val="20"/>
        </w:rPr>
        <w:t> </w:t>
      </w:r>
      <w:r>
        <w:rPr>
          <w:color w:val="231F20"/>
          <w:w w:val="90"/>
          <w:sz w:val="20"/>
        </w:rPr>
        <w:t>Furthermore,</w:t>
      </w:r>
      <w:r>
        <w:rPr>
          <w:color w:val="231F20"/>
          <w:sz w:val="20"/>
        </w:rPr>
        <w:t> </w:t>
      </w:r>
      <w:r>
        <w:rPr>
          <w:color w:val="231F20"/>
          <w:w w:val="90"/>
          <w:sz w:val="20"/>
        </w:rPr>
        <w:t>we</w:t>
      </w:r>
      <w:r>
        <w:rPr>
          <w:color w:val="231F20"/>
          <w:sz w:val="20"/>
        </w:rPr>
        <w:t> </w:t>
      </w:r>
      <w:r>
        <w:rPr>
          <w:color w:val="231F20"/>
          <w:w w:val="90"/>
          <w:sz w:val="20"/>
        </w:rPr>
        <w:t>present</w:t>
      </w:r>
      <w:r>
        <w:rPr>
          <w:color w:val="231F20"/>
          <w:sz w:val="20"/>
        </w:rPr>
        <w:t> </w:t>
      </w:r>
      <w:r>
        <w:rPr>
          <w:color w:val="231F20"/>
          <w:w w:val="90"/>
          <w:sz w:val="20"/>
        </w:rPr>
        <w:t>the</w:t>
      </w:r>
      <w:r>
        <w:rPr>
          <w:color w:val="231F20"/>
          <w:sz w:val="20"/>
        </w:rPr>
        <w:t> </w:t>
      </w:r>
      <w:r>
        <w:rPr>
          <w:color w:val="231F20"/>
          <w:w w:val="90"/>
          <w:sz w:val="20"/>
        </w:rPr>
        <w:t>results</w:t>
      </w:r>
      <w:r>
        <w:rPr>
          <w:color w:val="231F20"/>
          <w:sz w:val="20"/>
        </w:rPr>
        <w:t> </w:t>
      </w:r>
      <w:r>
        <w:rPr>
          <w:color w:val="231F20"/>
          <w:w w:val="90"/>
          <w:sz w:val="20"/>
        </w:rPr>
        <w:t>from</w:t>
      </w:r>
      <w:r>
        <w:rPr>
          <w:color w:val="231F20"/>
          <w:spacing w:val="1"/>
          <w:sz w:val="20"/>
        </w:rPr>
        <w:t> </w:t>
      </w:r>
      <w:r>
        <w:rPr>
          <w:color w:val="231F20"/>
          <w:w w:val="90"/>
          <w:sz w:val="20"/>
        </w:rPr>
        <w:t>an</w:t>
      </w:r>
      <w:r>
        <w:rPr>
          <w:color w:val="231F20"/>
          <w:spacing w:val="2"/>
          <w:sz w:val="20"/>
        </w:rPr>
        <w:t> </w:t>
      </w:r>
      <w:r>
        <w:rPr>
          <w:color w:val="231F20"/>
          <w:w w:val="90"/>
          <w:sz w:val="20"/>
        </w:rPr>
        <w:t>analysis</w:t>
      </w:r>
      <w:r>
        <w:rPr>
          <w:color w:val="231F20"/>
          <w:sz w:val="20"/>
        </w:rPr>
        <w:t> </w:t>
      </w:r>
      <w:r>
        <w:rPr>
          <w:color w:val="231F20"/>
          <w:w w:val="90"/>
          <w:sz w:val="20"/>
        </w:rPr>
        <w:t>of</w:t>
      </w:r>
      <w:r>
        <w:rPr>
          <w:color w:val="231F20"/>
          <w:spacing w:val="1"/>
          <w:sz w:val="20"/>
        </w:rPr>
        <w:t> </w:t>
      </w:r>
      <w:r>
        <w:rPr>
          <w:color w:val="231F20"/>
          <w:w w:val="90"/>
          <w:sz w:val="20"/>
        </w:rPr>
        <w:t>306</w:t>
      </w:r>
      <w:r>
        <w:rPr>
          <w:color w:val="231F20"/>
          <w:sz w:val="20"/>
        </w:rPr>
        <w:t> </w:t>
      </w:r>
      <w:r>
        <w:rPr>
          <w:color w:val="231F20"/>
          <w:w w:val="90"/>
          <w:sz w:val="20"/>
        </w:rPr>
        <w:t>cross-reality</w:t>
      </w:r>
      <w:r>
        <w:rPr>
          <w:color w:val="231F20"/>
          <w:sz w:val="20"/>
        </w:rPr>
        <w:t> </w:t>
      </w:r>
      <w:r>
        <w:rPr>
          <w:color w:val="231F20"/>
          <w:spacing w:val="-2"/>
          <w:w w:val="90"/>
          <w:sz w:val="20"/>
        </w:rPr>
        <w:t>systems</w:t>
      </w:r>
    </w:p>
    <w:p>
      <w:pPr>
        <w:spacing w:after="0" w:line="213" w:lineRule="auto"/>
        <w:jc w:val="both"/>
        <w:rPr>
          <w:sz w:val="20"/>
        </w:rPr>
        <w:sectPr>
          <w:headerReference w:type="even" r:id="rId18"/>
          <w:headerReference w:type="default" r:id="rId19"/>
          <w:pgSz w:w="9720" w:h="14400"/>
          <w:pgMar w:header="1070" w:footer="0" w:top="1440" w:bottom="1060" w:left="0" w:right="0"/>
          <w:pgNumType w:start="2"/>
        </w:sectPr>
      </w:pPr>
    </w:p>
    <w:p>
      <w:pPr>
        <w:spacing w:line="213" w:lineRule="auto" w:before="161"/>
        <w:ind w:left="918" w:right="875" w:firstLine="0"/>
        <w:jc w:val="both"/>
        <w:rPr>
          <w:sz w:val="20"/>
        </w:rPr>
      </w:pPr>
      <w:r>
        <w:rPr>
          <w:color w:val="231F20"/>
          <w:w w:val="90"/>
          <w:sz w:val="20"/>
        </w:rPr>
        <w:t>proposed in previous work, including the addressed research topics, involved actualities, and tran- sitions. We postulate nine guiding principles that formalize the findings from previous studies to help researchers, developers, and practitioners to build better systems. Finally, we conclude with </w:t>
      </w:r>
      <w:r>
        <w:rPr>
          <w:color w:val="231F20"/>
          <w:spacing w:val="-4"/>
          <w:sz w:val="20"/>
        </w:rPr>
        <w:t>future research challenges and opportunities.</w:t>
      </w:r>
    </w:p>
    <w:p>
      <w:pPr>
        <w:pStyle w:val="BodyText"/>
        <w:spacing w:before="49"/>
        <w:rPr>
          <w:sz w:val="20"/>
        </w:rPr>
      </w:pPr>
    </w:p>
    <w:p>
      <w:pPr>
        <w:pStyle w:val="Heading5"/>
        <w:numPr>
          <w:ilvl w:val="0"/>
          <w:numId w:val="1"/>
        </w:numPr>
        <w:tabs>
          <w:tab w:pos="1219" w:val="left" w:leader="none"/>
        </w:tabs>
        <w:spacing w:line="240" w:lineRule="auto" w:before="1" w:after="0"/>
        <w:ind w:left="1219" w:right="0" w:hanging="301"/>
        <w:jc w:val="left"/>
      </w:pPr>
      <w:r>
        <w:rPr>
          <w:color w:val="231F20"/>
        </w:rPr>
        <w:t>CROSS-REALITY</w:t>
      </w:r>
      <w:r>
        <w:rPr>
          <w:color w:val="231F20"/>
          <w:spacing w:val="-10"/>
        </w:rPr>
        <w:t> </w:t>
      </w:r>
      <w:r>
        <w:rPr>
          <w:color w:val="231F20"/>
          <w:spacing w:val="-2"/>
        </w:rPr>
        <w:t>SYSTEMS</w:t>
      </w:r>
    </w:p>
    <w:p>
      <w:pPr>
        <w:spacing w:line="213" w:lineRule="auto" w:before="62"/>
        <w:ind w:left="912" w:right="875" w:firstLine="6"/>
        <w:jc w:val="both"/>
        <w:rPr>
          <w:sz w:val="20"/>
        </w:rPr>
      </w:pPr>
      <w:r>
        <w:rPr>
          <w:color w:val="231F20"/>
          <w:w w:val="90"/>
          <w:sz w:val="20"/>
        </w:rPr>
        <w:t>Immersive technologies such as AR and VR allow users to engage in digitally alternated or synthe- </w:t>
      </w:r>
      <w:r>
        <w:rPr>
          <w:color w:val="231F20"/>
          <w:spacing w:val="-6"/>
          <w:sz w:val="20"/>
        </w:rPr>
        <w:t>sized</w:t>
      </w:r>
      <w:r>
        <w:rPr>
          <w:color w:val="231F20"/>
          <w:sz w:val="20"/>
        </w:rPr>
        <w:t> </w:t>
      </w:r>
      <w:r>
        <w:rPr>
          <w:color w:val="231F20"/>
          <w:spacing w:val="-6"/>
          <w:sz w:val="20"/>
        </w:rPr>
        <w:t>realities.</w:t>
      </w:r>
      <w:r>
        <w:rPr>
          <w:color w:val="231F20"/>
          <w:sz w:val="20"/>
        </w:rPr>
        <w:t> </w:t>
      </w:r>
      <w:r>
        <w:rPr>
          <w:color w:val="231F20"/>
          <w:spacing w:val="-6"/>
          <w:sz w:val="20"/>
        </w:rPr>
        <w:t>However,</w:t>
      </w:r>
      <w:r>
        <w:rPr>
          <w:color w:val="231F20"/>
          <w:sz w:val="20"/>
        </w:rPr>
        <w:t> </w:t>
      </w:r>
      <w:r>
        <w:rPr>
          <w:color w:val="231F20"/>
          <w:spacing w:val="-6"/>
          <w:sz w:val="20"/>
        </w:rPr>
        <w:t>these technologies can isolate their users (e.g., </w:t>
      </w:r>
      <w:r>
        <w:rPr>
          <w:b/>
          <w:color w:val="231F20"/>
          <w:spacing w:val="-6"/>
          <w:sz w:val="20"/>
        </w:rPr>
        <w:t>head-mounted</w:t>
      </w:r>
      <w:r>
        <w:rPr>
          <w:b/>
          <w:color w:val="231F20"/>
          <w:sz w:val="20"/>
        </w:rPr>
        <w:t> </w:t>
      </w:r>
      <w:r>
        <w:rPr>
          <w:b/>
          <w:color w:val="231F20"/>
          <w:spacing w:val="-6"/>
          <w:sz w:val="20"/>
        </w:rPr>
        <w:t>display (HMD)</w:t>
      </w:r>
      <w:r>
        <w:rPr>
          <w:b/>
          <w:color w:val="231F20"/>
          <w:spacing w:val="-7"/>
          <w:sz w:val="20"/>
        </w:rPr>
        <w:t> </w:t>
      </w:r>
      <w:r>
        <w:rPr>
          <w:color w:val="231F20"/>
          <w:spacing w:val="-6"/>
          <w:sz w:val="20"/>
        </w:rPr>
        <w:t>users) [</w:t>
      </w:r>
      <w:hyperlink w:history="true" w:anchor="_bookmark287">
        <w:r>
          <w:rPr>
            <w:color w:val="005596"/>
            <w:spacing w:val="-6"/>
            <w:sz w:val="20"/>
          </w:rPr>
          <w:t>258</w:t>
        </w:r>
      </w:hyperlink>
      <w:r>
        <w:rPr>
          <w:color w:val="231F20"/>
          <w:spacing w:val="-6"/>
          <w:sz w:val="20"/>
        </w:rPr>
        <w:t>]</w:t>
      </w:r>
      <w:r>
        <w:rPr>
          <w:color w:val="231F20"/>
          <w:spacing w:val="-7"/>
          <w:sz w:val="20"/>
        </w:rPr>
        <w:t> </w:t>
      </w:r>
      <w:r>
        <w:rPr>
          <w:color w:val="231F20"/>
          <w:spacing w:val="-6"/>
          <w:sz w:val="20"/>
        </w:rPr>
        <w:t>and exclude</w:t>
      </w:r>
      <w:r>
        <w:rPr>
          <w:color w:val="231F20"/>
          <w:spacing w:val="-7"/>
          <w:sz w:val="20"/>
        </w:rPr>
        <w:t> </w:t>
      </w:r>
      <w:r>
        <w:rPr>
          <w:color w:val="231F20"/>
          <w:spacing w:val="-6"/>
          <w:sz w:val="20"/>
        </w:rPr>
        <w:t>bystanders (e.g.,</w:t>
      </w:r>
      <w:r>
        <w:rPr>
          <w:color w:val="231F20"/>
          <w:spacing w:val="-7"/>
          <w:sz w:val="20"/>
        </w:rPr>
        <w:t> </w:t>
      </w:r>
      <w:r>
        <w:rPr>
          <w:color w:val="231F20"/>
          <w:spacing w:val="-6"/>
          <w:sz w:val="20"/>
        </w:rPr>
        <w:t>non-HMD users)</w:t>
      </w:r>
      <w:r>
        <w:rPr>
          <w:color w:val="231F20"/>
          <w:spacing w:val="-7"/>
          <w:sz w:val="20"/>
        </w:rPr>
        <w:t> </w:t>
      </w:r>
      <w:r>
        <w:rPr>
          <w:color w:val="231F20"/>
          <w:spacing w:val="-6"/>
          <w:sz w:val="20"/>
        </w:rPr>
        <w:t>[</w:t>
      </w:r>
      <w:hyperlink w:history="true" w:anchor="_bookmark43">
        <w:r>
          <w:rPr>
            <w:color w:val="005596"/>
            <w:spacing w:val="-6"/>
            <w:sz w:val="20"/>
          </w:rPr>
          <w:t>14</w:t>
        </w:r>
      </w:hyperlink>
      <w:r>
        <w:rPr>
          <w:color w:val="231F20"/>
          <w:spacing w:val="-6"/>
          <w:sz w:val="20"/>
        </w:rPr>
        <w:t>, </w:t>
      </w:r>
      <w:hyperlink w:history="true" w:anchor="_bookmark134">
        <w:r>
          <w:rPr>
            <w:color w:val="005596"/>
            <w:spacing w:val="-6"/>
            <w:sz w:val="20"/>
          </w:rPr>
          <w:t>105</w:t>
        </w:r>
      </w:hyperlink>
      <w:r>
        <w:rPr>
          <w:color w:val="231F20"/>
          <w:spacing w:val="-6"/>
          <w:sz w:val="20"/>
        </w:rPr>
        <w:t>,</w:t>
      </w:r>
      <w:r>
        <w:rPr>
          <w:color w:val="231F20"/>
          <w:spacing w:val="-7"/>
          <w:sz w:val="20"/>
        </w:rPr>
        <w:t> </w:t>
      </w:r>
      <w:hyperlink w:history="true" w:anchor="_bookmark135">
        <w:r>
          <w:rPr>
            <w:color w:val="005596"/>
            <w:spacing w:val="-6"/>
            <w:sz w:val="20"/>
          </w:rPr>
          <w:t>106</w:t>
        </w:r>
      </w:hyperlink>
      <w:r>
        <w:rPr>
          <w:color w:val="231F20"/>
          <w:spacing w:val="-6"/>
          <w:sz w:val="20"/>
        </w:rPr>
        <w:t>]. To</w:t>
      </w:r>
      <w:r>
        <w:rPr>
          <w:color w:val="231F20"/>
          <w:spacing w:val="-7"/>
          <w:sz w:val="20"/>
        </w:rPr>
        <w:t> </w:t>
      </w:r>
      <w:r>
        <w:rPr>
          <w:color w:val="231F20"/>
          <w:spacing w:val="-6"/>
          <w:sz w:val="20"/>
        </w:rPr>
        <w:t>tackle these </w:t>
      </w:r>
      <w:r>
        <w:rPr>
          <w:color w:val="231F20"/>
          <w:w w:val="90"/>
          <w:sz w:val="20"/>
        </w:rPr>
        <w:t>issues, a new research direction has formed—cross-reality systems [</w:t>
      </w:r>
      <w:hyperlink w:history="true" w:anchor="_bookmark302">
        <w:r>
          <w:rPr>
            <w:color w:val="005596"/>
            <w:w w:val="90"/>
            <w:sz w:val="20"/>
          </w:rPr>
          <w:t>273</w:t>
        </w:r>
      </w:hyperlink>
      <w:r>
        <w:rPr>
          <w:color w:val="231F20"/>
          <w:w w:val="90"/>
          <w:sz w:val="20"/>
        </w:rPr>
        <w:t>]—that aims to enable in- </w:t>
      </w:r>
      <w:r>
        <w:rPr>
          <w:color w:val="231F20"/>
          <w:spacing w:val="-6"/>
          <w:sz w:val="20"/>
        </w:rPr>
        <w:t>teraction across different degrees of virtuality along the Reality-Virtuality Continuum [</w:t>
      </w:r>
      <w:hyperlink w:history="true" w:anchor="_bookmark228">
        <w:r>
          <w:rPr>
            <w:color w:val="005596"/>
            <w:spacing w:val="-6"/>
            <w:sz w:val="20"/>
          </w:rPr>
          <w:t>199</w:t>
        </w:r>
      </w:hyperlink>
      <w:r>
        <w:rPr>
          <w:color w:val="231F20"/>
          <w:spacing w:val="-6"/>
          <w:sz w:val="20"/>
        </w:rPr>
        <w:t>].</w:t>
      </w:r>
    </w:p>
    <w:p>
      <w:pPr>
        <w:spacing w:line="213" w:lineRule="auto" w:before="0"/>
        <w:ind w:left="918" w:right="874" w:firstLine="199"/>
        <w:jc w:val="both"/>
        <w:rPr>
          <w:sz w:val="20"/>
        </w:rPr>
      </w:pPr>
      <w:r>
        <w:rPr>
          <w:color w:val="231F20"/>
          <w:w w:val="90"/>
          <w:sz w:val="20"/>
        </w:rPr>
        <w:t>In this work, we present a systematical review of cross-reality systems proposed in previous lit- erature. However, as this research direction has formed recently, a fundamental terminology is not yet established. Thus, we first introduce existing terminology required to understand cross-reality systems (cf. </w:t>
      </w:r>
      <w:r>
        <w:rPr>
          <w:b/>
          <w:color w:val="231F20"/>
          <w:w w:val="90"/>
          <w:sz w:val="20"/>
        </w:rPr>
        <w:t>Mixed Reality (MR) </w:t>
      </w:r>
      <w:r>
        <w:rPr>
          <w:color w:val="231F20"/>
          <w:w w:val="90"/>
          <w:sz w:val="20"/>
        </w:rPr>
        <w:t>[</w:t>
      </w:r>
      <w:hyperlink w:history="true" w:anchor="_bookmark307">
        <w:r>
          <w:rPr>
            <w:color w:val="005596"/>
            <w:w w:val="90"/>
            <w:sz w:val="20"/>
          </w:rPr>
          <w:t>278</w:t>
        </w:r>
      </w:hyperlink>
      <w:r>
        <w:rPr>
          <w:color w:val="231F20"/>
          <w:w w:val="90"/>
          <w:sz w:val="20"/>
        </w:rPr>
        <w:t>]). Thereafter, we contribute new terms to the existing termi- nology</w:t>
      </w:r>
      <w:r>
        <w:rPr>
          <w:color w:val="231F20"/>
          <w:spacing w:val="-5"/>
          <w:w w:val="90"/>
          <w:sz w:val="20"/>
        </w:rPr>
        <w:t> </w:t>
      </w:r>
      <w:r>
        <w:rPr>
          <w:color w:val="231F20"/>
          <w:w w:val="90"/>
          <w:sz w:val="20"/>
        </w:rPr>
        <w:t>that</w:t>
      </w:r>
      <w:r>
        <w:rPr>
          <w:color w:val="231F20"/>
          <w:spacing w:val="-5"/>
          <w:w w:val="90"/>
          <w:sz w:val="20"/>
        </w:rPr>
        <w:t> </w:t>
      </w:r>
      <w:r>
        <w:rPr>
          <w:color w:val="231F20"/>
          <w:w w:val="90"/>
          <w:sz w:val="20"/>
        </w:rPr>
        <w:t>allow</w:t>
      </w:r>
      <w:r>
        <w:rPr>
          <w:color w:val="231F20"/>
          <w:spacing w:val="-5"/>
          <w:w w:val="90"/>
          <w:sz w:val="20"/>
        </w:rPr>
        <w:t> </w:t>
      </w:r>
      <w:r>
        <w:rPr>
          <w:color w:val="231F20"/>
          <w:w w:val="90"/>
          <w:sz w:val="20"/>
        </w:rPr>
        <w:t>the</w:t>
      </w:r>
      <w:r>
        <w:rPr>
          <w:color w:val="231F20"/>
          <w:spacing w:val="-5"/>
          <w:w w:val="90"/>
          <w:sz w:val="20"/>
        </w:rPr>
        <w:t> </w:t>
      </w:r>
      <w:r>
        <w:rPr>
          <w:color w:val="231F20"/>
          <w:w w:val="90"/>
          <w:sz w:val="20"/>
        </w:rPr>
        <w:t>classification</w:t>
      </w:r>
      <w:r>
        <w:rPr>
          <w:color w:val="231F20"/>
          <w:spacing w:val="-5"/>
          <w:w w:val="90"/>
          <w:sz w:val="20"/>
        </w:rPr>
        <w:t> </w:t>
      </w:r>
      <w:r>
        <w:rPr>
          <w:color w:val="231F20"/>
          <w:w w:val="90"/>
          <w:sz w:val="20"/>
        </w:rPr>
        <w:t>of</w:t>
      </w:r>
      <w:r>
        <w:rPr>
          <w:color w:val="231F20"/>
          <w:spacing w:val="-5"/>
          <w:w w:val="90"/>
          <w:sz w:val="20"/>
        </w:rPr>
        <w:t> </w:t>
      </w:r>
      <w:r>
        <w:rPr>
          <w:color w:val="231F20"/>
          <w:w w:val="90"/>
          <w:sz w:val="20"/>
        </w:rPr>
        <w:t>these</w:t>
      </w:r>
      <w:r>
        <w:rPr>
          <w:color w:val="231F20"/>
          <w:spacing w:val="-5"/>
          <w:w w:val="90"/>
          <w:sz w:val="20"/>
        </w:rPr>
        <w:t> </w:t>
      </w:r>
      <w:r>
        <w:rPr>
          <w:color w:val="231F20"/>
          <w:w w:val="90"/>
          <w:sz w:val="20"/>
        </w:rPr>
        <w:t>systems</w:t>
      </w:r>
      <w:r>
        <w:rPr>
          <w:color w:val="231F20"/>
          <w:spacing w:val="-5"/>
          <w:w w:val="90"/>
          <w:sz w:val="20"/>
        </w:rPr>
        <w:t> </w:t>
      </w:r>
      <w:r>
        <w:rPr>
          <w:color w:val="231F20"/>
          <w:w w:val="90"/>
          <w:sz w:val="20"/>
        </w:rPr>
        <w:t>and</w:t>
      </w:r>
      <w:r>
        <w:rPr>
          <w:color w:val="231F20"/>
          <w:spacing w:val="-5"/>
          <w:w w:val="90"/>
          <w:sz w:val="20"/>
        </w:rPr>
        <w:t> </w:t>
      </w:r>
      <w:r>
        <w:rPr>
          <w:color w:val="231F20"/>
          <w:w w:val="90"/>
          <w:sz w:val="20"/>
        </w:rPr>
        <w:t>their</w:t>
      </w:r>
      <w:r>
        <w:rPr>
          <w:color w:val="231F20"/>
          <w:spacing w:val="-5"/>
          <w:w w:val="90"/>
          <w:sz w:val="20"/>
        </w:rPr>
        <w:t> </w:t>
      </w:r>
      <w:r>
        <w:rPr>
          <w:color w:val="231F20"/>
          <w:w w:val="90"/>
          <w:sz w:val="20"/>
        </w:rPr>
        <w:t>interactions</w:t>
      </w:r>
      <w:r>
        <w:rPr>
          <w:color w:val="231F20"/>
          <w:spacing w:val="-5"/>
          <w:w w:val="90"/>
          <w:sz w:val="20"/>
        </w:rPr>
        <w:t> </w:t>
      </w:r>
      <w:r>
        <w:rPr>
          <w:color w:val="231F20"/>
          <w:w w:val="90"/>
          <w:sz w:val="20"/>
        </w:rPr>
        <w:t>in</w:t>
      </w:r>
      <w:r>
        <w:rPr>
          <w:color w:val="231F20"/>
          <w:spacing w:val="-5"/>
          <w:w w:val="90"/>
          <w:sz w:val="20"/>
        </w:rPr>
        <w:t> </w:t>
      </w:r>
      <w:r>
        <w:rPr>
          <w:color w:val="231F20"/>
          <w:w w:val="90"/>
          <w:sz w:val="20"/>
        </w:rPr>
        <w:t>a</w:t>
      </w:r>
      <w:r>
        <w:rPr>
          <w:color w:val="231F20"/>
          <w:spacing w:val="-5"/>
          <w:w w:val="90"/>
          <w:sz w:val="20"/>
        </w:rPr>
        <w:t> </w:t>
      </w:r>
      <w:r>
        <w:rPr>
          <w:color w:val="231F20"/>
          <w:w w:val="90"/>
          <w:sz w:val="20"/>
        </w:rPr>
        <w:t>more</w:t>
      </w:r>
      <w:r>
        <w:rPr>
          <w:color w:val="231F20"/>
          <w:spacing w:val="-5"/>
          <w:w w:val="90"/>
          <w:sz w:val="20"/>
        </w:rPr>
        <w:t> </w:t>
      </w:r>
      <w:r>
        <w:rPr>
          <w:color w:val="231F20"/>
          <w:w w:val="90"/>
          <w:sz w:val="20"/>
        </w:rPr>
        <w:t>structured</w:t>
      </w:r>
      <w:r>
        <w:rPr>
          <w:color w:val="231F20"/>
          <w:spacing w:val="-5"/>
          <w:w w:val="90"/>
          <w:sz w:val="20"/>
        </w:rPr>
        <w:t> </w:t>
      </w:r>
      <w:r>
        <w:rPr>
          <w:color w:val="231F20"/>
          <w:w w:val="90"/>
          <w:sz w:val="20"/>
        </w:rPr>
        <w:t>way. Similar to other research [</w:t>
      </w:r>
      <w:hyperlink w:history="true" w:anchor="_bookmark41">
        <w:r>
          <w:rPr>
            <w:color w:val="005596"/>
            <w:w w:val="90"/>
            <w:sz w:val="20"/>
          </w:rPr>
          <w:t>12</w:t>
        </w:r>
      </w:hyperlink>
      <w:r>
        <w:rPr>
          <w:color w:val="231F20"/>
          <w:w w:val="90"/>
          <w:sz w:val="20"/>
        </w:rPr>
        <w:t>, </w:t>
      </w:r>
      <w:hyperlink w:history="true" w:anchor="_bookmark307">
        <w:r>
          <w:rPr>
            <w:color w:val="005596"/>
            <w:w w:val="90"/>
            <w:sz w:val="20"/>
          </w:rPr>
          <w:t>278</w:t>
        </w:r>
      </w:hyperlink>
      <w:r>
        <w:rPr>
          <w:color w:val="231F20"/>
          <w:w w:val="90"/>
          <w:sz w:val="20"/>
        </w:rPr>
        <w:t>], we believe structuring the young field of cross-reality systems and introducing common terms helps future researchers, designers, and practitioners entering the </w:t>
      </w:r>
      <w:r>
        <w:rPr>
          <w:color w:val="231F20"/>
          <w:spacing w:val="-6"/>
          <w:sz w:val="20"/>
        </w:rPr>
        <w:t>field to compare cross-reality system research and develop novel experiences more easily.</w:t>
      </w:r>
    </w:p>
    <w:p>
      <w:pPr>
        <w:pStyle w:val="BodyText"/>
        <w:spacing w:before="41"/>
        <w:rPr>
          <w:sz w:val="20"/>
        </w:rPr>
      </w:pPr>
    </w:p>
    <w:p>
      <w:pPr>
        <w:pStyle w:val="Heading6"/>
        <w:numPr>
          <w:ilvl w:val="1"/>
          <w:numId w:val="1"/>
        </w:numPr>
        <w:tabs>
          <w:tab w:pos="1370" w:val="left" w:leader="none"/>
        </w:tabs>
        <w:spacing w:line="240" w:lineRule="auto" w:before="0" w:after="0"/>
        <w:ind w:left="1370" w:right="0" w:hanging="452"/>
        <w:jc w:val="left"/>
      </w:pPr>
      <w:r>
        <w:rPr>
          <w:color w:val="231F20"/>
          <w:spacing w:val="-2"/>
        </w:rPr>
        <w:t>The</w:t>
      </w:r>
      <w:r>
        <w:rPr>
          <w:color w:val="231F20"/>
          <w:spacing w:val="5"/>
        </w:rPr>
        <w:t> </w:t>
      </w:r>
      <w:r>
        <w:rPr>
          <w:color w:val="231F20"/>
          <w:spacing w:val="-2"/>
        </w:rPr>
        <w:t>Reality-Virtuality</w:t>
      </w:r>
      <w:r>
        <w:rPr>
          <w:color w:val="231F20"/>
          <w:spacing w:val="6"/>
        </w:rPr>
        <w:t> </w:t>
      </w:r>
      <w:r>
        <w:rPr>
          <w:color w:val="231F20"/>
          <w:spacing w:val="-2"/>
        </w:rPr>
        <w:t>Continuum</w:t>
      </w:r>
    </w:p>
    <w:p>
      <w:pPr>
        <w:spacing w:line="213" w:lineRule="auto" w:before="63"/>
        <w:ind w:left="918" w:right="875" w:hanging="8"/>
        <w:jc w:val="both"/>
        <w:rPr>
          <w:sz w:val="20"/>
        </w:rPr>
      </w:pPr>
      <w:r>
        <w:rPr>
          <w:color w:val="231F20"/>
          <w:spacing w:val="-4"/>
          <w:sz w:val="20"/>
        </w:rPr>
        <w:t>At</w:t>
      </w:r>
      <w:r>
        <w:rPr>
          <w:color w:val="231F20"/>
          <w:spacing w:val="-8"/>
          <w:sz w:val="20"/>
        </w:rPr>
        <w:t> </w:t>
      </w:r>
      <w:r>
        <w:rPr>
          <w:color w:val="231F20"/>
          <w:spacing w:val="-4"/>
          <w:sz w:val="20"/>
        </w:rPr>
        <w:t>the</w:t>
      </w:r>
      <w:r>
        <w:rPr>
          <w:color w:val="231F20"/>
          <w:spacing w:val="-8"/>
          <w:sz w:val="20"/>
        </w:rPr>
        <w:t> </w:t>
      </w:r>
      <w:r>
        <w:rPr>
          <w:color w:val="231F20"/>
          <w:spacing w:val="-4"/>
          <w:sz w:val="20"/>
        </w:rPr>
        <w:t>time</w:t>
      </w:r>
      <w:r>
        <w:rPr>
          <w:color w:val="231F20"/>
          <w:spacing w:val="-8"/>
          <w:sz w:val="20"/>
        </w:rPr>
        <w:t> </w:t>
      </w:r>
      <w:r>
        <w:rPr>
          <w:color w:val="231F20"/>
          <w:spacing w:val="-4"/>
          <w:sz w:val="20"/>
        </w:rPr>
        <w:t>of</w:t>
      </w:r>
      <w:r>
        <w:rPr>
          <w:color w:val="231F20"/>
          <w:spacing w:val="-8"/>
          <w:sz w:val="20"/>
        </w:rPr>
        <w:t> </w:t>
      </w:r>
      <w:r>
        <w:rPr>
          <w:color w:val="231F20"/>
          <w:spacing w:val="-4"/>
          <w:sz w:val="20"/>
        </w:rPr>
        <w:t>writing,</w:t>
      </w:r>
      <w:r>
        <w:rPr>
          <w:color w:val="231F20"/>
          <w:spacing w:val="-8"/>
          <w:sz w:val="20"/>
        </w:rPr>
        <w:t> </w:t>
      </w:r>
      <w:r>
        <w:rPr>
          <w:color w:val="231F20"/>
          <w:spacing w:val="-4"/>
          <w:sz w:val="20"/>
        </w:rPr>
        <w:t>almost</w:t>
      </w:r>
      <w:r>
        <w:rPr>
          <w:color w:val="231F20"/>
          <w:spacing w:val="-8"/>
          <w:sz w:val="20"/>
        </w:rPr>
        <w:t> </w:t>
      </w:r>
      <w:r>
        <w:rPr>
          <w:color w:val="231F20"/>
          <w:spacing w:val="-4"/>
          <w:sz w:val="20"/>
        </w:rPr>
        <w:t>30</w:t>
      </w:r>
      <w:r>
        <w:rPr>
          <w:color w:val="231F20"/>
          <w:spacing w:val="-8"/>
          <w:sz w:val="20"/>
        </w:rPr>
        <w:t> </w:t>
      </w:r>
      <w:r>
        <w:rPr>
          <w:color w:val="231F20"/>
          <w:spacing w:val="-4"/>
          <w:sz w:val="20"/>
        </w:rPr>
        <w:t>years</w:t>
      </w:r>
      <w:r>
        <w:rPr>
          <w:color w:val="231F20"/>
          <w:spacing w:val="-8"/>
          <w:sz w:val="20"/>
        </w:rPr>
        <w:t> </w:t>
      </w:r>
      <w:r>
        <w:rPr>
          <w:color w:val="231F20"/>
          <w:spacing w:val="-4"/>
          <w:sz w:val="20"/>
        </w:rPr>
        <w:t>have</w:t>
      </w:r>
      <w:r>
        <w:rPr>
          <w:color w:val="231F20"/>
          <w:spacing w:val="-8"/>
          <w:sz w:val="20"/>
        </w:rPr>
        <w:t> </w:t>
      </w:r>
      <w:r>
        <w:rPr>
          <w:color w:val="231F20"/>
          <w:spacing w:val="-4"/>
          <w:sz w:val="20"/>
        </w:rPr>
        <w:t>passed</w:t>
      </w:r>
      <w:r>
        <w:rPr>
          <w:color w:val="231F20"/>
          <w:spacing w:val="-8"/>
          <w:sz w:val="20"/>
        </w:rPr>
        <w:t> </w:t>
      </w:r>
      <w:r>
        <w:rPr>
          <w:color w:val="231F20"/>
          <w:spacing w:val="-4"/>
          <w:sz w:val="20"/>
        </w:rPr>
        <w:t>since</w:t>
      </w:r>
      <w:r>
        <w:rPr>
          <w:color w:val="231F20"/>
          <w:spacing w:val="-8"/>
          <w:sz w:val="20"/>
        </w:rPr>
        <w:t> </w:t>
      </w:r>
      <w:r>
        <w:rPr>
          <w:color w:val="231F20"/>
          <w:spacing w:val="-4"/>
          <w:sz w:val="20"/>
        </w:rPr>
        <w:t>Milgram</w:t>
      </w:r>
      <w:r>
        <w:rPr>
          <w:color w:val="231F20"/>
          <w:spacing w:val="-8"/>
          <w:sz w:val="20"/>
        </w:rPr>
        <w:t> </w:t>
      </w:r>
      <w:r>
        <w:rPr>
          <w:color w:val="231F20"/>
          <w:spacing w:val="-4"/>
          <w:sz w:val="20"/>
        </w:rPr>
        <w:t>and</w:t>
      </w:r>
      <w:r>
        <w:rPr>
          <w:color w:val="231F20"/>
          <w:spacing w:val="-8"/>
          <w:sz w:val="20"/>
        </w:rPr>
        <w:t> </w:t>
      </w:r>
      <w:r>
        <w:rPr>
          <w:color w:val="231F20"/>
          <w:spacing w:val="-4"/>
          <w:sz w:val="20"/>
        </w:rPr>
        <w:t>Kishino</w:t>
      </w:r>
      <w:r>
        <w:rPr>
          <w:color w:val="231F20"/>
          <w:spacing w:val="-8"/>
          <w:sz w:val="20"/>
        </w:rPr>
        <w:t> </w:t>
      </w:r>
      <w:r>
        <w:rPr>
          <w:color w:val="231F20"/>
          <w:spacing w:val="-4"/>
          <w:sz w:val="20"/>
        </w:rPr>
        <w:t>introduced</w:t>
      </w:r>
      <w:r>
        <w:rPr>
          <w:color w:val="231F20"/>
          <w:spacing w:val="-8"/>
          <w:sz w:val="20"/>
        </w:rPr>
        <w:t> </w:t>
      </w:r>
      <w:r>
        <w:rPr>
          <w:color w:val="231F20"/>
          <w:spacing w:val="-4"/>
          <w:sz w:val="20"/>
        </w:rPr>
        <w:t>the Reality-Virtuality</w:t>
      </w:r>
      <w:r>
        <w:rPr>
          <w:color w:val="231F20"/>
          <w:spacing w:val="-8"/>
          <w:sz w:val="20"/>
        </w:rPr>
        <w:t> </w:t>
      </w:r>
      <w:r>
        <w:rPr>
          <w:color w:val="231F20"/>
          <w:spacing w:val="-4"/>
          <w:sz w:val="20"/>
        </w:rPr>
        <w:t>Continuum</w:t>
      </w:r>
      <w:r>
        <w:rPr>
          <w:color w:val="231F20"/>
          <w:spacing w:val="-8"/>
          <w:sz w:val="20"/>
        </w:rPr>
        <w:t> </w:t>
      </w:r>
      <w:r>
        <w:rPr>
          <w:color w:val="231F20"/>
          <w:spacing w:val="-4"/>
          <w:sz w:val="20"/>
        </w:rPr>
        <w:t>in</w:t>
      </w:r>
      <w:r>
        <w:rPr>
          <w:color w:val="231F20"/>
          <w:spacing w:val="-8"/>
          <w:sz w:val="20"/>
        </w:rPr>
        <w:t> </w:t>
      </w:r>
      <w:r>
        <w:rPr>
          <w:color w:val="231F20"/>
          <w:spacing w:val="-4"/>
          <w:sz w:val="20"/>
        </w:rPr>
        <w:t>1994</w:t>
      </w:r>
      <w:r>
        <w:rPr>
          <w:color w:val="231F20"/>
          <w:spacing w:val="-8"/>
          <w:sz w:val="20"/>
        </w:rPr>
        <w:t> </w:t>
      </w:r>
      <w:r>
        <w:rPr>
          <w:color w:val="231F20"/>
          <w:spacing w:val="-4"/>
          <w:sz w:val="20"/>
        </w:rPr>
        <w:t>[</w:t>
      </w:r>
      <w:hyperlink w:history="true" w:anchor="_bookmark228">
        <w:r>
          <w:rPr>
            <w:color w:val="005596"/>
            <w:spacing w:val="-4"/>
            <w:sz w:val="20"/>
          </w:rPr>
          <w:t>199</w:t>
        </w:r>
      </w:hyperlink>
      <w:r>
        <w:rPr>
          <w:color w:val="231F20"/>
          <w:spacing w:val="-4"/>
          <w:sz w:val="20"/>
        </w:rPr>
        <w:t>].</w:t>
      </w:r>
      <w:r>
        <w:rPr>
          <w:color w:val="231F20"/>
          <w:spacing w:val="-8"/>
          <w:sz w:val="20"/>
        </w:rPr>
        <w:t> </w:t>
      </w:r>
      <w:r>
        <w:rPr>
          <w:color w:val="231F20"/>
          <w:spacing w:val="-4"/>
          <w:sz w:val="20"/>
        </w:rPr>
        <w:t>Up</w:t>
      </w:r>
      <w:r>
        <w:rPr>
          <w:color w:val="231F20"/>
          <w:spacing w:val="-8"/>
          <w:sz w:val="20"/>
        </w:rPr>
        <w:t> </w:t>
      </w:r>
      <w:r>
        <w:rPr>
          <w:color w:val="231F20"/>
          <w:spacing w:val="-4"/>
          <w:sz w:val="20"/>
        </w:rPr>
        <w:t>to</w:t>
      </w:r>
      <w:r>
        <w:rPr>
          <w:color w:val="231F20"/>
          <w:spacing w:val="-8"/>
          <w:sz w:val="20"/>
        </w:rPr>
        <w:t> </w:t>
      </w:r>
      <w:r>
        <w:rPr>
          <w:color w:val="231F20"/>
          <w:spacing w:val="-4"/>
          <w:sz w:val="20"/>
        </w:rPr>
        <w:t>this</w:t>
      </w:r>
      <w:r>
        <w:rPr>
          <w:color w:val="231F20"/>
          <w:spacing w:val="-8"/>
          <w:sz w:val="20"/>
        </w:rPr>
        <w:t> </w:t>
      </w:r>
      <w:r>
        <w:rPr>
          <w:color w:val="231F20"/>
          <w:spacing w:val="-4"/>
          <w:sz w:val="20"/>
        </w:rPr>
        <w:t>point,</w:t>
      </w:r>
      <w:r>
        <w:rPr>
          <w:color w:val="231F20"/>
          <w:spacing w:val="-8"/>
          <w:sz w:val="20"/>
        </w:rPr>
        <w:t> </w:t>
      </w:r>
      <w:r>
        <w:rPr>
          <w:color w:val="231F20"/>
          <w:spacing w:val="-4"/>
          <w:sz w:val="20"/>
        </w:rPr>
        <w:t>the</w:t>
      </w:r>
      <w:r>
        <w:rPr>
          <w:color w:val="231F20"/>
          <w:spacing w:val="-8"/>
          <w:sz w:val="20"/>
        </w:rPr>
        <w:t> </w:t>
      </w:r>
      <w:r>
        <w:rPr>
          <w:color w:val="231F20"/>
          <w:spacing w:val="-4"/>
          <w:sz w:val="20"/>
        </w:rPr>
        <w:t>work</w:t>
      </w:r>
      <w:r>
        <w:rPr>
          <w:color w:val="231F20"/>
          <w:spacing w:val="-8"/>
          <w:sz w:val="20"/>
        </w:rPr>
        <w:t> </w:t>
      </w:r>
      <w:r>
        <w:rPr>
          <w:color w:val="231F20"/>
          <w:spacing w:val="-4"/>
          <w:sz w:val="20"/>
        </w:rPr>
        <w:t>has</w:t>
      </w:r>
      <w:r>
        <w:rPr>
          <w:color w:val="231F20"/>
          <w:spacing w:val="-8"/>
          <w:sz w:val="20"/>
        </w:rPr>
        <w:t> </w:t>
      </w:r>
      <w:r>
        <w:rPr>
          <w:color w:val="231F20"/>
          <w:spacing w:val="-4"/>
          <w:sz w:val="20"/>
        </w:rPr>
        <w:t>had</w:t>
      </w:r>
      <w:r>
        <w:rPr>
          <w:color w:val="231F20"/>
          <w:spacing w:val="-8"/>
          <w:sz w:val="20"/>
        </w:rPr>
        <w:t> </w:t>
      </w:r>
      <w:r>
        <w:rPr>
          <w:color w:val="231F20"/>
          <w:spacing w:val="-4"/>
          <w:sz w:val="20"/>
        </w:rPr>
        <w:t>a</w:t>
      </w:r>
      <w:r>
        <w:rPr>
          <w:color w:val="231F20"/>
          <w:spacing w:val="-8"/>
          <w:sz w:val="20"/>
        </w:rPr>
        <w:t> </w:t>
      </w:r>
      <w:r>
        <w:rPr>
          <w:color w:val="231F20"/>
          <w:spacing w:val="-4"/>
          <w:sz w:val="20"/>
        </w:rPr>
        <w:t>profound</w:t>
      </w:r>
      <w:r>
        <w:rPr>
          <w:color w:val="231F20"/>
          <w:spacing w:val="-8"/>
          <w:sz w:val="20"/>
        </w:rPr>
        <w:t> </w:t>
      </w:r>
      <w:r>
        <w:rPr>
          <w:color w:val="231F20"/>
          <w:spacing w:val="-4"/>
          <w:sz w:val="20"/>
        </w:rPr>
        <w:t>im- pact, coining terms that are frequently used in the field. According to </w:t>
      </w:r>
      <w:r>
        <w:rPr>
          <w:rFonts w:ascii="Book Antiqua" w:hAnsi="Book Antiqua"/>
          <w:i/>
          <w:color w:val="231F20"/>
          <w:spacing w:val="-4"/>
          <w:sz w:val="20"/>
        </w:rPr>
        <w:t>Google Scholar, </w:t>
      </w:r>
      <w:r>
        <w:rPr>
          <w:color w:val="231F20"/>
          <w:spacing w:val="-4"/>
          <w:sz w:val="20"/>
        </w:rPr>
        <w:t>the work </w:t>
      </w:r>
      <w:r>
        <w:rPr>
          <w:color w:val="231F20"/>
          <w:spacing w:val="-6"/>
          <w:sz w:val="20"/>
        </w:rPr>
        <w:t>has</w:t>
      </w:r>
      <w:r>
        <w:rPr>
          <w:color w:val="231F20"/>
          <w:spacing w:val="-7"/>
          <w:sz w:val="20"/>
        </w:rPr>
        <w:t> </w:t>
      </w:r>
      <w:r>
        <w:rPr>
          <w:color w:val="231F20"/>
          <w:spacing w:val="-6"/>
          <w:sz w:val="20"/>
        </w:rPr>
        <w:t>reached over</w:t>
      </w:r>
      <w:r>
        <w:rPr>
          <w:color w:val="231F20"/>
          <w:spacing w:val="-7"/>
          <w:sz w:val="20"/>
        </w:rPr>
        <w:t> </w:t>
      </w:r>
      <w:r>
        <w:rPr>
          <w:color w:val="231F20"/>
          <w:spacing w:val="-6"/>
          <w:sz w:val="20"/>
        </w:rPr>
        <w:t>8,000 citations,</w:t>
      </w:r>
      <w:r>
        <w:rPr>
          <w:color w:val="231F20"/>
          <w:spacing w:val="-7"/>
          <w:sz w:val="20"/>
        </w:rPr>
        <w:t> </w:t>
      </w:r>
      <w:r>
        <w:rPr>
          <w:color w:val="231F20"/>
          <w:spacing w:val="-6"/>
          <w:sz w:val="20"/>
        </w:rPr>
        <w:t>which highlights</w:t>
      </w:r>
      <w:r>
        <w:rPr>
          <w:color w:val="231F20"/>
          <w:spacing w:val="-7"/>
          <w:sz w:val="20"/>
        </w:rPr>
        <w:t> </w:t>
      </w:r>
      <w:r>
        <w:rPr>
          <w:color w:val="231F20"/>
          <w:spacing w:val="-6"/>
          <w:sz w:val="20"/>
        </w:rPr>
        <w:t>its impact.</w:t>
      </w:r>
      <w:r>
        <w:rPr>
          <w:color w:val="231F20"/>
          <w:spacing w:val="-7"/>
          <w:sz w:val="20"/>
        </w:rPr>
        <w:t> </w:t>
      </w:r>
      <w:r>
        <w:rPr>
          <w:color w:val="231F20"/>
          <w:spacing w:val="-6"/>
          <w:sz w:val="20"/>
        </w:rPr>
        <w:t>During the</w:t>
      </w:r>
      <w:r>
        <w:rPr>
          <w:color w:val="231F20"/>
          <w:spacing w:val="-7"/>
          <w:sz w:val="20"/>
        </w:rPr>
        <w:t> </w:t>
      </w:r>
      <w:r>
        <w:rPr>
          <w:color w:val="231F20"/>
          <w:spacing w:val="-6"/>
          <w:sz w:val="20"/>
        </w:rPr>
        <w:t>last 3</w:t>
      </w:r>
      <w:r>
        <w:rPr>
          <w:color w:val="231F20"/>
          <w:spacing w:val="-7"/>
          <w:sz w:val="20"/>
        </w:rPr>
        <w:t> </w:t>
      </w:r>
      <w:r>
        <w:rPr>
          <w:color w:val="231F20"/>
          <w:spacing w:val="-6"/>
          <w:sz w:val="20"/>
        </w:rPr>
        <w:t>years working</w:t>
      </w:r>
      <w:r>
        <w:rPr>
          <w:color w:val="231F20"/>
          <w:spacing w:val="-7"/>
          <w:sz w:val="20"/>
        </w:rPr>
        <w:t> </w:t>
      </w:r>
      <w:r>
        <w:rPr>
          <w:color w:val="231F20"/>
          <w:spacing w:val="-6"/>
          <w:sz w:val="20"/>
        </w:rPr>
        <w:t>on this survey, the article’s citations increased by over 3,000, demonstrating the rapid growth of in- </w:t>
      </w:r>
      <w:r>
        <w:rPr>
          <w:color w:val="231F20"/>
          <w:w w:val="90"/>
          <w:sz w:val="20"/>
        </w:rPr>
        <w:t>terest in the wide range of related research topics and applications that can be classified using this </w:t>
      </w:r>
      <w:r>
        <w:rPr>
          <w:color w:val="231F20"/>
          <w:spacing w:val="-2"/>
          <w:sz w:val="20"/>
        </w:rPr>
        <w:t>continuum.</w:t>
      </w:r>
    </w:p>
    <w:p>
      <w:pPr>
        <w:spacing w:line="213" w:lineRule="auto" w:before="0"/>
        <w:ind w:left="913" w:right="874" w:firstLine="204"/>
        <w:jc w:val="both"/>
        <w:rPr>
          <w:sz w:val="20"/>
        </w:rPr>
      </w:pPr>
      <w:r>
        <w:rPr>
          <w:color w:val="231F20"/>
          <w:w w:val="90"/>
          <w:sz w:val="20"/>
        </w:rPr>
        <w:t>The Reality-Virtuality Continuum that spans between </w:t>
      </w:r>
      <w:r>
        <w:rPr>
          <w:rFonts w:ascii="Book Antiqua"/>
          <w:i/>
          <w:color w:val="231F20"/>
          <w:w w:val="90"/>
          <w:sz w:val="20"/>
        </w:rPr>
        <w:t>reality </w:t>
      </w:r>
      <w:r>
        <w:rPr>
          <w:color w:val="231F20"/>
          <w:w w:val="90"/>
          <w:sz w:val="20"/>
        </w:rPr>
        <w:t>and </w:t>
      </w:r>
      <w:r>
        <w:rPr>
          <w:rFonts w:ascii="Book Antiqua"/>
          <w:i/>
          <w:color w:val="231F20"/>
          <w:w w:val="90"/>
          <w:sz w:val="20"/>
        </w:rPr>
        <w:t>virtuality </w:t>
      </w:r>
      <w:r>
        <w:rPr>
          <w:color w:val="231F20"/>
          <w:w w:val="90"/>
          <w:sz w:val="20"/>
        </w:rPr>
        <w:t>allows the classifica- tion of different degrees of virtuality. On this continuum, </w:t>
      </w:r>
      <w:r>
        <w:rPr>
          <w:rFonts w:ascii="Book Antiqua"/>
          <w:i/>
          <w:color w:val="231F20"/>
          <w:w w:val="90"/>
          <w:sz w:val="20"/>
        </w:rPr>
        <w:t>reality </w:t>
      </w:r>
      <w:r>
        <w:rPr>
          <w:color w:val="231F20"/>
          <w:w w:val="90"/>
          <w:sz w:val="20"/>
        </w:rPr>
        <w:t>refers to the real world, in which </w:t>
      </w:r>
      <w:r>
        <w:rPr>
          <w:color w:val="231F20"/>
          <w:spacing w:val="-6"/>
          <w:sz w:val="20"/>
        </w:rPr>
        <w:t>every</w:t>
      </w:r>
      <w:r>
        <w:rPr>
          <w:color w:val="231F20"/>
          <w:spacing w:val="-7"/>
          <w:sz w:val="20"/>
        </w:rPr>
        <w:t> </w:t>
      </w:r>
      <w:r>
        <w:rPr>
          <w:color w:val="231F20"/>
          <w:spacing w:val="-6"/>
          <w:sz w:val="20"/>
        </w:rPr>
        <w:t>entity is</w:t>
      </w:r>
      <w:r>
        <w:rPr>
          <w:color w:val="231F20"/>
          <w:spacing w:val="-7"/>
          <w:sz w:val="20"/>
        </w:rPr>
        <w:t> </w:t>
      </w:r>
      <w:r>
        <w:rPr>
          <w:color w:val="231F20"/>
          <w:spacing w:val="-6"/>
          <w:sz w:val="20"/>
        </w:rPr>
        <w:t>real and</w:t>
      </w:r>
      <w:r>
        <w:rPr>
          <w:color w:val="231F20"/>
          <w:spacing w:val="-7"/>
          <w:sz w:val="20"/>
        </w:rPr>
        <w:t> </w:t>
      </w:r>
      <w:r>
        <w:rPr>
          <w:color w:val="231F20"/>
          <w:spacing w:val="-6"/>
          <w:sz w:val="20"/>
        </w:rPr>
        <w:t>subject to</w:t>
      </w:r>
      <w:r>
        <w:rPr>
          <w:color w:val="231F20"/>
          <w:spacing w:val="-7"/>
          <w:sz w:val="20"/>
        </w:rPr>
        <w:t> </w:t>
      </w:r>
      <w:r>
        <w:rPr>
          <w:color w:val="231F20"/>
          <w:spacing w:val="-6"/>
          <w:sz w:val="20"/>
        </w:rPr>
        <w:t>the laws</w:t>
      </w:r>
      <w:r>
        <w:rPr>
          <w:color w:val="231F20"/>
          <w:spacing w:val="-7"/>
          <w:sz w:val="20"/>
        </w:rPr>
        <w:t> </w:t>
      </w:r>
      <w:r>
        <w:rPr>
          <w:color w:val="231F20"/>
          <w:spacing w:val="-6"/>
          <w:sz w:val="20"/>
        </w:rPr>
        <w:t>of physics.</w:t>
      </w:r>
      <w:r>
        <w:rPr>
          <w:color w:val="231F20"/>
          <w:spacing w:val="-7"/>
          <w:sz w:val="20"/>
        </w:rPr>
        <w:t> </w:t>
      </w:r>
      <w:r>
        <w:rPr>
          <w:color w:val="231F20"/>
          <w:spacing w:val="-6"/>
          <w:sz w:val="20"/>
        </w:rPr>
        <w:t>On the</w:t>
      </w:r>
      <w:r>
        <w:rPr>
          <w:color w:val="231F20"/>
          <w:spacing w:val="-7"/>
          <w:sz w:val="20"/>
        </w:rPr>
        <w:t> </w:t>
      </w:r>
      <w:r>
        <w:rPr>
          <w:color w:val="231F20"/>
          <w:spacing w:val="-6"/>
          <w:sz w:val="20"/>
        </w:rPr>
        <w:t>other end,</w:t>
      </w:r>
      <w:r>
        <w:rPr>
          <w:color w:val="231F20"/>
          <w:spacing w:val="-7"/>
          <w:sz w:val="20"/>
        </w:rPr>
        <w:t> </w:t>
      </w:r>
      <w:r>
        <w:rPr>
          <w:rFonts w:ascii="Book Antiqua"/>
          <w:i/>
          <w:color w:val="231F20"/>
          <w:spacing w:val="-6"/>
          <w:sz w:val="20"/>
        </w:rPr>
        <w:t>virtuality </w:t>
      </w:r>
      <w:r>
        <w:rPr>
          <w:color w:val="231F20"/>
          <w:spacing w:val="-6"/>
          <w:sz w:val="20"/>
        </w:rPr>
        <w:t>refers</w:t>
      </w:r>
      <w:r>
        <w:rPr>
          <w:color w:val="231F20"/>
          <w:spacing w:val="-7"/>
          <w:sz w:val="20"/>
        </w:rPr>
        <w:t> </w:t>
      </w:r>
      <w:r>
        <w:rPr>
          <w:color w:val="231F20"/>
          <w:spacing w:val="-6"/>
          <w:sz w:val="20"/>
        </w:rPr>
        <w:t>to virtual environments, in which every entity is digital and generated by a computer. Certain degrees of </w:t>
      </w:r>
      <w:r>
        <w:rPr>
          <w:color w:val="231F20"/>
          <w:w w:val="90"/>
          <w:sz w:val="20"/>
        </w:rPr>
        <w:t>virtuality can be referred to as manifestations [</w:t>
      </w:r>
      <w:hyperlink w:history="true" w:anchor="_bookmark228">
        <w:r>
          <w:rPr>
            <w:color w:val="005596"/>
            <w:w w:val="90"/>
            <w:sz w:val="20"/>
          </w:rPr>
          <w:t>199</w:t>
        </w:r>
      </w:hyperlink>
      <w:r>
        <w:rPr>
          <w:color w:val="231F20"/>
          <w:w w:val="90"/>
          <w:sz w:val="20"/>
        </w:rPr>
        <w:t>, </w:t>
      </w:r>
      <w:hyperlink w:history="true" w:anchor="_bookmark229">
        <w:r>
          <w:rPr>
            <w:color w:val="005596"/>
            <w:w w:val="90"/>
            <w:sz w:val="20"/>
          </w:rPr>
          <w:t>200</w:t>
        </w:r>
      </w:hyperlink>
      <w:r>
        <w:rPr>
          <w:color w:val="231F20"/>
          <w:w w:val="90"/>
          <w:sz w:val="20"/>
        </w:rPr>
        <w:t>] such as AR and AV. These manifestations </w:t>
      </w:r>
      <w:r>
        <w:rPr>
          <w:color w:val="231F20"/>
          <w:spacing w:val="-6"/>
          <w:sz w:val="20"/>
        </w:rPr>
        <w:t>allow</w:t>
      </w:r>
      <w:r>
        <w:rPr>
          <w:color w:val="231F20"/>
          <w:spacing w:val="-7"/>
          <w:sz w:val="20"/>
        </w:rPr>
        <w:t> </w:t>
      </w:r>
      <w:r>
        <w:rPr>
          <w:color w:val="231F20"/>
          <w:spacing w:val="-6"/>
          <w:sz w:val="20"/>
        </w:rPr>
        <w:t>one to</w:t>
      </w:r>
      <w:r>
        <w:rPr>
          <w:color w:val="231F20"/>
          <w:spacing w:val="-7"/>
          <w:sz w:val="20"/>
        </w:rPr>
        <w:t> </w:t>
      </w:r>
      <w:r>
        <w:rPr>
          <w:color w:val="231F20"/>
          <w:spacing w:val="-6"/>
          <w:sz w:val="20"/>
        </w:rPr>
        <w:t>refer to</w:t>
      </w:r>
      <w:r>
        <w:rPr>
          <w:color w:val="231F20"/>
          <w:spacing w:val="-7"/>
          <w:sz w:val="20"/>
        </w:rPr>
        <w:t> </w:t>
      </w:r>
      <w:r>
        <w:rPr>
          <w:color w:val="231F20"/>
          <w:spacing w:val="-6"/>
          <w:sz w:val="20"/>
        </w:rPr>
        <w:t>technology classes</w:t>
      </w:r>
      <w:r>
        <w:rPr>
          <w:color w:val="231F20"/>
          <w:spacing w:val="-7"/>
          <w:sz w:val="20"/>
        </w:rPr>
        <w:t> </w:t>
      </w:r>
      <w:r>
        <w:rPr>
          <w:color w:val="231F20"/>
          <w:spacing w:val="-6"/>
          <w:sz w:val="20"/>
        </w:rPr>
        <w:t>and the</w:t>
      </w:r>
      <w:r>
        <w:rPr>
          <w:color w:val="231F20"/>
          <w:spacing w:val="-7"/>
          <w:sz w:val="20"/>
        </w:rPr>
        <w:t> </w:t>
      </w:r>
      <w:r>
        <w:rPr>
          <w:color w:val="231F20"/>
          <w:spacing w:val="-6"/>
          <w:sz w:val="20"/>
        </w:rPr>
        <w:t>corresponding form</w:t>
      </w:r>
      <w:r>
        <w:rPr>
          <w:color w:val="231F20"/>
          <w:spacing w:val="-7"/>
          <w:sz w:val="20"/>
        </w:rPr>
        <w:t> </w:t>
      </w:r>
      <w:r>
        <w:rPr>
          <w:color w:val="231F20"/>
          <w:spacing w:val="-6"/>
          <w:sz w:val="20"/>
        </w:rPr>
        <w:t>of the</w:t>
      </w:r>
      <w:r>
        <w:rPr>
          <w:color w:val="231F20"/>
          <w:spacing w:val="-7"/>
          <w:sz w:val="20"/>
        </w:rPr>
        <w:t> </w:t>
      </w:r>
      <w:r>
        <w:rPr>
          <w:color w:val="231F20"/>
          <w:spacing w:val="-6"/>
          <w:sz w:val="20"/>
        </w:rPr>
        <w:t>generated experience that have been frequently researched in previous work and implemented in consumer devices. </w:t>
      </w:r>
      <w:r>
        <w:rPr>
          <w:color w:val="231F20"/>
          <w:w w:val="90"/>
          <w:sz w:val="20"/>
        </w:rPr>
        <w:t>Each point on this continuum between </w:t>
      </w:r>
      <w:r>
        <w:rPr>
          <w:rFonts w:ascii="Book Antiqua"/>
          <w:i/>
          <w:color w:val="231F20"/>
          <w:w w:val="90"/>
          <w:sz w:val="20"/>
        </w:rPr>
        <w:t>reality </w:t>
      </w:r>
      <w:r>
        <w:rPr>
          <w:color w:val="231F20"/>
          <w:w w:val="90"/>
          <w:sz w:val="20"/>
        </w:rPr>
        <w:t>and </w:t>
      </w:r>
      <w:r>
        <w:rPr>
          <w:rFonts w:ascii="Book Antiqua"/>
          <w:i/>
          <w:color w:val="231F20"/>
          <w:w w:val="90"/>
          <w:sz w:val="20"/>
        </w:rPr>
        <w:t>virtuality </w:t>
      </w:r>
      <w:r>
        <w:rPr>
          <w:color w:val="231F20"/>
          <w:w w:val="90"/>
          <w:sz w:val="20"/>
        </w:rPr>
        <w:t>refers to a degree of virtuality, which incorporates</w:t>
      </w:r>
      <w:r>
        <w:rPr>
          <w:color w:val="231F20"/>
          <w:spacing w:val="-3"/>
          <w:w w:val="90"/>
          <w:sz w:val="20"/>
        </w:rPr>
        <w:t> </w:t>
      </w:r>
      <w:r>
        <w:rPr>
          <w:color w:val="231F20"/>
          <w:w w:val="90"/>
          <w:sz w:val="20"/>
        </w:rPr>
        <w:t>a</w:t>
      </w:r>
      <w:r>
        <w:rPr>
          <w:color w:val="231F20"/>
          <w:spacing w:val="-2"/>
          <w:w w:val="90"/>
          <w:sz w:val="20"/>
        </w:rPr>
        <w:t> </w:t>
      </w:r>
      <w:r>
        <w:rPr>
          <w:color w:val="231F20"/>
          <w:w w:val="90"/>
          <w:sz w:val="20"/>
        </w:rPr>
        <w:t>different</w:t>
      </w:r>
      <w:r>
        <w:rPr>
          <w:color w:val="231F20"/>
          <w:spacing w:val="-2"/>
          <w:w w:val="90"/>
          <w:sz w:val="20"/>
        </w:rPr>
        <w:t> </w:t>
      </w:r>
      <w:r>
        <w:rPr>
          <w:color w:val="231F20"/>
          <w:w w:val="90"/>
          <w:sz w:val="20"/>
        </w:rPr>
        <w:t>amount</w:t>
      </w:r>
      <w:r>
        <w:rPr>
          <w:color w:val="231F20"/>
          <w:spacing w:val="-2"/>
          <w:w w:val="90"/>
          <w:sz w:val="20"/>
        </w:rPr>
        <w:t> </w:t>
      </w:r>
      <w:r>
        <w:rPr>
          <w:color w:val="231F20"/>
          <w:w w:val="90"/>
          <w:sz w:val="20"/>
        </w:rPr>
        <w:t>of</w:t>
      </w:r>
      <w:r>
        <w:rPr>
          <w:color w:val="231F20"/>
          <w:spacing w:val="-2"/>
          <w:w w:val="90"/>
          <w:sz w:val="20"/>
        </w:rPr>
        <w:t> </w:t>
      </w:r>
      <w:r>
        <w:rPr>
          <w:color w:val="231F20"/>
          <w:w w:val="90"/>
          <w:sz w:val="20"/>
        </w:rPr>
        <w:t>virtuality</w:t>
      </w:r>
      <w:r>
        <w:rPr>
          <w:color w:val="231F20"/>
          <w:spacing w:val="-2"/>
          <w:w w:val="90"/>
          <w:sz w:val="20"/>
        </w:rPr>
        <w:t> </w:t>
      </w:r>
      <w:r>
        <w:rPr>
          <w:color w:val="231F20"/>
          <w:w w:val="90"/>
          <w:sz w:val="20"/>
        </w:rPr>
        <w:t>depending</w:t>
      </w:r>
      <w:r>
        <w:rPr>
          <w:color w:val="231F20"/>
          <w:spacing w:val="-2"/>
          <w:w w:val="90"/>
          <w:sz w:val="20"/>
        </w:rPr>
        <w:t> </w:t>
      </w:r>
      <w:r>
        <w:rPr>
          <w:color w:val="231F20"/>
          <w:w w:val="90"/>
          <w:sz w:val="20"/>
        </w:rPr>
        <w:t>on</w:t>
      </w:r>
      <w:r>
        <w:rPr>
          <w:color w:val="231F20"/>
          <w:spacing w:val="-2"/>
          <w:w w:val="90"/>
          <w:sz w:val="20"/>
        </w:rPr>
        <w:t> </w:t>
      </w:r>
      <w:r>
        <w:rPr>
          <w:color w:val="231F20"/>
          <w:w w:val="90"/>
          <w:sz w:val="20"/>
        </w:rPr>
        <w:t>the</w:t>
      </w:r>
      <w:r>
        <w:rPr>
          <w:color w:val="231F20"/>
          <w:spacing w:val="-2"/>
          <w:w w:val="90"/>
          <w:sz w:val="20"/>
        </w:rPr>
        <w:t> </w:t>
      </w:r>
      <w:r>
        <w:rPr>
          <w:color w:val="231F20"/>
          <w:w w:val="90"/>
          <w:sz w:val="20"/>
        </w:rPr>
        <w:t>position</w:t>
      </w:r>
      <w:r>
        <w:rPr>
          <w:color w:val="231F20"/>
          <w:spacing w:val="-2"/>
          <w:w w:val="90"/>
          <w:sz w:val="20"/>
        </w:rPr>
        <w:t> </w:t>
      </w:r>
      <w:r>
        <w:rPr>
          <w:color w:val="231F20"/>
          <w:w w:val="90"/>
          <w:sz w:val="20"/>
        </w:rPr>
        <w:t>on</w:t>
      </w:r>
      <w:r>
        <w:rPr>
          <w:color w:val="231F20"/>
          <w:spacing w:val="-2"/>
          <w:w w:val="90"/>
          <w:sz w:val="20"/>
        </w:rPr>
        <w:t> </w:t>
      </w:r>
      <w:r>
        <w:rPr>
          <w:color w:val="231F20"/>
          <w:w w:val="90"/>
          <w:sz w:val="20"/>
        </w:rPr>
        <w:t>the</w:t>
      </w:r>
      <w:r>
        <w:rPr>
          <w:color w:val="231F20"/>
          <w:spacing w:val="-2"/>
          <w:w w:val="90"/>
          <w:sz w:val="20"/>
        </w:rPr>
        <w:t> </w:t>
      </w:r>
      <w:r>
        <w:rPr>
          <w:color w:val="231F20"/>
          <w:w w:val="90"/>
          <w:sz w:val="20"/>
        </w:rPr>
        <w:t>continuum.</w:t>
      </w:r>
      <w:r>
        <w:rPr>
          <w:color w:val="231F20"/>
          <w:spacing w:val="-2"/>
          <w:w w:val="90"/>
          <w:sz w:val="20"/>
        </w:rPr>
        <w:t> </w:t>
      </w:r>
      <w:r>
        <w:rPr>
          <w:color w:val="231F20"/>
          <w:w w:val="90"/>
          <w:sz w:val="20"/>
        </w:rPr>
        <w:t>Milgram </w:t>
      </w:r>
      <w:bookmarkStart w:name="_bookmark0" w:id="1"/>
      <w:bookmarkEnd w:id="1"/>
      <w:r>
        <w:rPr>
          <w:color w:val="231F20"/>
          <w:spacing w:val="-4"/>
          <w:sz w:val="20"/>
        </w:rPr>
        <w:t>and</w:t>
      </w:r>
      <w:r>
        <w:rPr>
          <w:color w:val="231F20"/>
          <w:spacing w:val="-9"/>
          <w:sz w:val="20"/>
        </w:rPr>
        <w:t> </w:t>
      </w:r>
      <w:r>
        <w:rPr>
          <w:color w:val="231F20"/>
          <w:spacing w:val="-4"/>
          <w:sz w:val="20"/>
        </w:rPr>
        <w:t>Kishino</w:t>
      </w:r>
      <w:r>
        <w:rPr>
          <w:color w:val="231F20"/>
          <w:spacing w:val="-8"/>
          <w:sz w:val="20"/>
        </w:rPr>
        <w:t> </w:t>
      </w:r>
      <w:r>
        <w:rPr>
          <w:color w:val="231F20"/>
          <w:spacing w:val="-4"/>
          <w:sz w:val="20"/>
        </w:rPr>
        <w:t>refer</w:t>
      </w:r>
      <w:r>
        <w:rPr>
          <w:color w:val="231F20"/>
          <w:spacing w:val="-9"/>
          <w:sz w:val="20"/>
        </w:rPr>
        <w:t> </w:t>
      </w:r>
      <w:r>
        <w:rPr>
          <w:color w:val="231F20"/>
          <w:spacing w:val="-4"/>
          <w:sz w:val="20"/>
        </w:rPr>
        <w:t>to</w:t>
      </w:r>
      <w:r>
        <w:rPr>
          <w:color w:val="231F20"/>
          <w:spacing w:val="-8"/>
          <w:sz w:val="20"/>
        </w:rPr>
        <w:t> </w:t>
      </w:r>
      <w:r>
        <w:rPr>
          <w:color w:val="231F20"/>
          <w:spacing w:val="-4"/>
          <w:sz w:val="20"/>
        </w:rPr>
        <w:t>all</w:t>
      </w:r>
      <w:r>
        <w:rPr>
          <w:color w:val="231F20"/>
          <w:spacing w:val="-9"/>
          <w:sz w:val="20"/>
        </w:rPr>
        <w:t> </w:t>
      </w:r>
      <w:r>
        <w:rPr>
          <w:color w:val="231F20"/>
          <w:spacing w:val="-4"/>
          <w:sz w:val="20"/>
        </w:rPr>
        <w:t>degrees</w:t>
      </w:r>
      <w:r>
        <w:rPr>
          <w:color w:val="231F20"/>
          <w:spacing w:val="-8"/>
          <w:sz w:val="20"/>
        </w:rPr>
        <w:t> </w:t>
      </w:r>
      <w:r>
        <w:rPr>
          <w:color w:val="231F20"/>
          <w:spacing w:val="-4"/>
          <w:sz w:val="20"/>
        </w:rPr>
        <w:t>of</w:t>
      </w:r>
      <w:r>
        <w:rPr>
          <w:color w:val="231F20"/>
          <w:spacing w:val="-9"/>
          <w:sz w:val="20"/>
        </w:rPr>
        <w:t> </w:t>
      </w:r>
      <w:r>
        <w:rPr>
          <w:color w:val="231F20"/>
          <w:spacing w:val="-4"/>
          <w:sz w:val="20"/>
        </w:rPr>
        <w:t>virtuality</w:t>
      </w:r>
      <w:r>
        <w:rPr>
          <w:color w:val="231F20"/>
          <w:spacing w:val="-8"/>
          <w:sz w:val="20"/>
        </w:rPr>
        <w:t> </w:t>
      </w:r>
      <w:r>
        <w:rPr>
          <w:color w:val="231F20"/>
          <w:spacing w:val="-4"/>
          <w:sz w:val="20"/>
        </w:rPr>
        <w:t>that</w:t>
      </w:r>
      <w:r>
        <w:rPr>
          <w:color w:val="231F20"/>
          <w:spacing w:val="-9"/>
          <w:sz w:val="20"/>
        </w:rPr>
        <w:t> </w:t>
      </w:r>
      <w:r>
        <w:rPr>
          <w:color w:val="231F20"/>
          <w:spacing w:val="-4"/>
          <w:sz w:val="20"/>
        </w:rPr>
        <w:t>are</w:t>
      </w:r>
      <w:r>
        <w:rPr>
          <w:color w:val="231F20"/>
          <w:spacing w:val="-8"/>
          <w:sz w:val="20"/>
        </w:rPr>
        <w:t> </w:t>
      </w:r>
      <w:r>
        <w:rPr>
          <w:color w:val="231F20"/>
          <w:spacing w:val="-4"/>
          <w:sz w:val="20"/>
        </w:rPr>
        <w:t>not</w:t>
      </w:r>
      <w:r>
        <w:rPr>
          <w:color w:val="231F20"/>
          <w:spacing w:val="-9"/>
          <w:sz w:val="20"/>
        </w:rPr>
        <w:t> </w:t>
      </w:r>
      <w:r>
        <w:rPr>
          <w:color w:val="231F20"/>
          <w:spacing w:val="-4"/>
          <w:sz w:val="20"/>
        </w:rPr>
        <w:t>the</w:t>
      </w:r>
      <w:r>
        <w:rPr>
          <w:color w:val="231F20"/>
          <w:spacing w:val="-8"/>
          <w:sz w:val="20"/>
        </w:rPr>
        <w:t> </w:t>
      </w:r>
      <w:r>
        <w:rPr>
          <w:color w:val="231F20"/>
          <w:spacing w:val="-4"/>
          <w:sz w:val="20"/>
        </w:rPr>
        <w:t>two</w:t>
      </w:r>
      <w:r>
        <w:rPr>
          <w:color w:val="231F20"/>
          <w:spacing w:val="-9"/>
          <w:sz w:val="20"/>
        </w:rPr>
        <w:t> </w:t>
      </w:r>
      <w:r>
        <w:rPr>
          <w:color w:val="231F20"/>
          <w:spacing w:val="-4"/>
          <w:sz w:val="20"/>
        </w:rPr>
        <w:t>extremes</w:t>
      </w:r>
      <w:r>
        <w:rPr>
          <w:color w:val="231F20"/>
          <w:spacing w:val="-8"/>
          <w:sz w:val="20"/>
        </w:rPr>
        <w:t> </w:t>
      </w:r>
      <w:r>
        <w:rPr>
          <w:color w:val="231F20"/>
          <w:spacing w:val="-4"/>
          <w:sz w:val="20"/>
        </w:rPr>
        <w:t>as</w:t>
      </w:r>
      <w:r>
        <w:rPr>
          <w:color w:val="231F20"/>
          <w:spacing w:val="-9"/>
          <w:sz w:val="20"/>
        </w:rPr>
        <w:t> </w:t>
      </w:r>
      <w:r>
        <w:rPr>
          <w:color w:val="231F20"/>
          <w:spacing w:val="-4"/>
          <w:sz w:val="20"/>
        </w:rPr>
        <w:t>MR.</w:t>
      </w:r>
    </w:p>
    <w:p>
      <w:pPr>
        <w:pStyle w:val="BodyText"/>
        <w:spacing w:before="36"/>
        <w:rPr>
          <w:sz w:val="20"/>
        </w:rPr>
      </w:pPr>
    </w:p>
    <w:p>
      <w:pPr>
        <w:pStyle w:val="Heading6"/>
        <w:numPr>
          <w:ilvl w:val="1"/>
          <w:numId w:val="1"/>
        </w:numPr>
        <w:tabs>
          <w:tab w:pos="1370" w:val="left" w:leader="none"/>
        </w:tabs>
        <w:spacing w:line="240" w:lineRule="auto" w:before="0" w:after="0"/>
        <w:ind w:left="1370" w:right="0" w:hanging="452"/>
        <w:jc w:val="left"/>
      </w:pPr>
      <w:r>
        <w:rPr>
          <w:color w:val="231F20"/>
        </w:rPr>
        <w:t>Manifestations</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spacing w:val="-2"/>
        </w:rPr>
        <w:t>Continuum</w:t>
      </w:r>
    </w:p>
    <w:p>
      <w:pPr>
        <w:spacing w:line="213" w:lineRule="auto" w:before="63"/>
        <w:ind w:left="911" w:right="874" w:firstLine="0"/>
        <w:jc w:val="both"/>
        <w:rPr>
          <w:sz w:val="20"/>
        </w:rPr>
      </w:pPr>
      <w:r>
        <w:rPr>
          <w:color w:val="231F20"/>
          <w:w w:val="90"/>
          <w:sz w:val="20"/>
        </w:rPr>
        <w:t>Along the continuum, there are different areas that represent concrete technology classes, which</w:t>
      </w:r>
      <w:r>
        <w:rPr>
          <w:color w:val="231F20"/>
          <w:spacing w:val="40"/>
          <w:sz w:val="20"/>
        </w:rPr>
        <w:t> </w:t>
      </w:r>
      <w:r>
        <w:rPr>
          <w:color w:val="231F20"/>
          <w:spacing w:val="-4"/>
          <w:sz w:val="20"/>
        </w:rPr>
        <w:t>we</w:t>
      </w:r>
      <w:r>
        <w:rPr>
          <w:color w:val="231F20"/>
          <w:spacing w:val="-5"/>
          <w:sz w:val="20"/>
        </w:rPr>
        <w:t> </w:t>
      </w:r>
      <w:r>
        <w:rPr>
          <w:color w:val="231F20"/>
          <w:spacing w:val="-4"/>
          <w:sz w:val="20"/>
        </w:rPr>
        <w:t>refer</w:t>
      </w:r>
      <w:r>
        <w:rPr>
          <w:color w:val="231F20"/>
          <w:spacing w:val="-5"/>
          <w:sz w:val="20"/>
        </w:rPr>
        <w:t> </w:t>
      </w:r>
      <w:r>
        <w:rPr>
          <w:color w:val="231F20"/>
          <w:spacing w:val="-4"/>
          <w:sz w:val="20"/>
        </w:rPr>
        <w:t>to</w:t>
      </w:r>
      <w:r>
        <w:rPr>
          <w:color w:val="231F20"/>
          <w:spacing w:val="-5"/>
          <w:sz w:val="20"/>
        </w:rPr>
        <w:t> </w:t>
      </w:r>
      <w:r>
        <w:rPr>
          <w:color w:val="231F20"/>
          <w:spacing w:val="-4"/>
          <w:sz w:val="20"/>
        </w:rPr>
        <w:t>as</w:t>
      </w:r>
      <w:r>
        <w:rPr>
          <w:color w:val="231F20"/>
          <w:spacing w:val="-5"/>
          <w:sz w:val="20"/>
        </w:rPr>
        <w:t> </w:t>
      </w:r>
      <w:r>
        <w:rPr>
          <w:color w:val="231F20"/>
          <w:spacing w:val="-4"/>
          <w:sz w:val="20"/>
        </w:rPr>
        <w:t>manifestations</w:t>
      </w:r>
      <w:r>
        <w:rPr>
          <w:color w:val="231F20"/>
          <w:spacing w:val="-5"/>
          <w:sz w:val="20"/>
        </w:rPr>
        <w:t> </w:t>
      </w:r>
      <w:r>
        <w:rPr>
          <w:color w:val="231F20"/>
          <w:spacing w:val="-4"/>
          <w:sz w:val="20"/>
        </w:rPr>
        <w:t>(e.g.,</w:t>
      </w:r>
      <w:r>
        <w:rPr>
          <w:color w:val="231F20"/>
          <w:spacing w:val="-5"/>
          <w:sz w:val="20"/>
        </w:rPr>
        <w:t> </w:t>
      </w:r>
      <w:r>
        <w:rPr>
          <w:color w:val="231F20"/>
          <w:spacing w:val="-4"/>
          <w:sz w:val="20"/>
        </w:rPr>
        <w:t>AR</w:t>
      </w:r>
      <w:r>
        <w:rPr>
          <w:color w:val="231F20"/>
          <w:spacing w:val="-5"/>
          <w:sz w:val="20"/>
        </w:rPr>
        <w:t> </w:t>
      </w:r>
      <w:r>
        <w:rPr>
          <w:color w:val="231F20"/>
          <w:spacing w:val="-4"/>
          <w:sz w:val="20"/>
        </w:rPr>
        <w:t>[</w:t>
      </w:r>
      <w:hyperlink w:history="true" w:anchor="_bookmark229">
        <w:r>
          <w:rPr>
            <w:color w:val="005596"/>
            <w:spacing w:val="-4"/>
            <w:sz w:val="20"/>
          </w:rPr>
          <w:t>200</w:t>
        </w:r>
      </w:hyperlink>
      <w:r>
        <w:rPr>
          <w:color w:val="231F20"/>
          <w:spacing w:val="-4"/>
          <w:sz w:val="20"/>
        </w:rPr>
        <w:t>]).</w:t>
      </w:r>
      <w:r>
        <w:rPr>
          <w:color w:val="231F20"/>
          <w:spacing w:val="-5"/>
          <w:sz w:val="20"/>
        </w:rPr>
        <w:t> </w:t>
      </w:r>
      <w:r>
        <w:rPr>
          <w:color w:val="231F20"/>
          <w:spacing w:val="-4"/>
          <w:sz w:val="20"/>
        </w:rPr>
        <w:t>Theoretically,</w:t>
      </w:r>
      <w:r>
        <w:rPr>
          <w:color w:val="231F20"/>
          <w:spacing w:val="-5"/>
          <w:sz w:val="20"/>
        </w:rPr>
        <w:t> </w:t>
      </w:r>
      <w:r>
        <w:rPr>
          <w:color w:val="231F20"/>
          <w:spacing w:val="-4"/>
          <w:sz w:val="20"/>
        </w:rPr>
        <w:t>infinite</w:t>
      </w:r>
      <w:r>
        <w:rPr>
          <w:color w:val="231F20"/>
          <w:spacing w:val="-5"/>
          <w:sz w:val="20"/>
        </w:rPr>
        <w:t> </w:t>
      </w:r>
      <w:r>
        <w:rPr>
          <w:color w:val="231F20"/>
          <w:spacing w:val="-4"/>
          <w:sz w:val="20"/>
        </w:rPr>
        <w:t>manifestations</w:t>
      </w:r>
      <w:r>
        <w:rPr>
          <w:color w:val="231F20"/>
          <w:spacing w:val="-5"/>
          <w:sz w:val="20"/>
        </w:rPr>
        <w:t> </w:t>
      </w:r>
      <w:r>
        <w:rPr>
          <w:color w:val="231F20"/>
          <w:spacing w:val="-4"/>
          <w:sz w:val="20"/>
        </w:rPr>
        <w:t>could</w:t>
      </w:r>
      <w:r>
        <w:rPr>
          <w:color w:val="231F20"/>
          <w:spacing w:val="-5"/>
          <w:sz w:val="20"/>
        </w:rPr>
        <w:t> </w:t>
      </w:r>
      <w:r>
        <w:rPr>
          <w:color w:val="231F20"/>
          <w:spacing w:val="-4"/>
          <w:sz w:val="20"/>
        </w:rPr>
        <w:t>exist; </w:t>
      </w:r>
      <w:r>
        <w:rPr>
          <w:color w:val="231F20"/>
          <w:w w:val="90"/>
          <w:sz w:val="20"/>
        </w:rPr>
        <w:t>however, only a few are distinctive enough to be frequently used in literature. In the following, we discuss these well-known manifestations. However, it should be noted that the Reality-Virtuality </w:t>
      </w:r>
      <w:r>
        <w:rPr>
          <w:color w:val="231F20"/>
          <w:spacing w:val="-6"/>
          <w:sz w:val="20"/>
        </w:rPr>
        <w:t>Continuum does not inherently define concrete locations or ranges to describe these manifesta- </w:t>
      </w:r>
      <w:r>
        <w:rPr>
          <w:color w:val="231F20"/>
          <w:spacing w:val="-4"/>
          <w:sz w:val="20"/>
        </w:rPr>
        <w:t>tions.</w:t>
      </w:r>
      <w:r>
        <w:rPr>
          <w:color w:val="231F20"/>
          <w:spacing w:val="-8"/>
          <w:sz w:val="20"/>
        </w:rPr>
        <w:t> </w:t>
      </w:r>
      <w:r>
        <w:rPr>
          <w:color w:val="231F20"/>
          <w:spacing w:val="-4"/>
          <w:sz w:val="20"/>
        </w:rPr>
        <w:t>Instead,</w:t>
      </w:r>
      <w:r>
        <w:rPr>
          <w:color w:val="231F20"/>
          <w:spacing w:val="-8"/>
          <w:sz w:val="20"/>
        </w:rPr>
        <w:t> </w:t>
      </w:r>
      <w:r>
        <w:rPr>
          <w:color w:val="231F20"/>
          <w:spacing w:val="-4"/>
          <w:sz w:val="20"/>
        </w:rPr>
        <w:t>it</w:t>
      </w:r>
      <w:r>
        <w:rPr>
          <w:color w:val="231F20"/>
          <w:spacing w:val="-8"/>
          <w:sz w:val="20"/>
        </w:rPr>
        <w:t> </w:t>
      </w:r>
      <w:r>
        <w:rPr>
          <w:color w:val="231F20"/>
          <w:spacing w:val="-4"/>
          <w:sz w:val="20"/>
        </w:rPr>
        <w:t>specifies</w:t>
      </w:r>
      <w:r>
        <w:rPr>
          <w:color w:val="231F20"/>
          <w:spacing w:val="-8"/>
          <w:sz w:val="20"/>
        </w:rPr>
        <w:t> </w:t>
      </w:r>
      <w:r>
        <w:rPr>
          <w:color w:val="231F20"/>
          <w:spacing w:val="-4"/>
          <w:sz w:val="20"/>
        </w:rPr>
        <w:t>where</w:t>
      </w:r>
      <w:r>
        <w:rPr>
          <w:color w:val="231F20"/>
          <w:spacing w:val="-8"/>
          <w:sz w:val="20"/>
        </w:rPr>
        <w:t> </w:t>
      </w:r>
      <w:r>
        <w:rPr>
          <w:color w:val="231F20"/>
          <w:spacing w:val="-4"/>
          <w:sz w:val="20"/>
        </w:rPr>
        <w:t>they</w:t>
      </w:r>
      <w:r>
        <w:rPr>
          <w:color w:val="231F20"/>
          <w:spacing w:val="-8"/>
          <w:sz w:val="20"/>
        </w:rPr>
        <w:t> </w:t>
      </w:r>
      <w:r>
        <w:rPr>
          <w:color w:val="231F20"/>
          <w:spacing w:val="-4"/>
          <w:sz w:val="20"/>
        </w:rPr>
        <w:t>are</w:t>
      </w:r>
      <w:r>
        <w:rPr>
          <w:color w:val="231F20"/>
          <w:spacing w:val="-8"/>
          <w:sz w:val="20"/>
        </w:rPr>
        <w:t> </w:t>
      </w:r>
      <w:r>
        <w:rPr>
          <w:color w:val="231F20"/>
          <w:spacing w:val="-4"/>
          <w:sz w:val="20"/>
        </w:rPr>
        <w:t>positioned</w:t>
      </w:r>
      <w:r>
        <w:rPr>
          <w:color w:val="231F20"/>
          <w:spacing w:val="-8"/>
          <w:sz w:val="20"/>
        </w:rPr>
        <w:t> </w:t>
      </w:r>
      <w:r>
        <w:rPr>
          <w:color w:val="231F20"/>
          <w:spacing w:val="-4"/>
          <w:sz w:val="20"/>
        </w:rPr>
        <w:t>relative</w:t>
      </w:r>
      <w:r>
        <w:rPr>
          <w:color w:val="231F20"/>
          <w:spacing w:val="-8"/>
          <w:sz w:val="20"/>
        </w:rPr>
        <w:t> </w:t>
      </w:r>
      <w:r>
        <w:rPr>
          <w:color w:val="231F20"/>
          <w:spacing w:val="-4"/>
          <w:sz w:val="20"/>
        </w:rPr>
        <w:t>to</w:t>
      </w:r>
      <w:r>
        <w:rPr>
          <w:color w:val="231F20"/>
          <w:spacing w:val="-8"/>
          <w:sz w:val="20"/>
        </w:rPr>
        <w:t> </w:t>
      </w:r>
      <w:r>
        <w:rPr>
          <w:color w:val="231F20"/>
          <w:spacing w:val="-4"/>
          <w:sz w:val="20"/>
        </w:rPr>
        <w:t>one</w:t>
      </w:r>
      <w:r>
        <w:rPr>
          <w:color w:val="231F20"/>
          <w:spacing w:val="-8"/>
          <w:sz w:val="20"/>
        </w:rPr>
        <w:t> </w:t>
      </w:r>
      <w:r>
        <w:rPr>
          <w:color w:val="231F20"/>
          <w:spacing w:val="-4"/>
          <w:sz w:val="20"/>
        </w:rPr>
        <w:t>another</w:t>
      </w:r>
      <w:r>
        <w:rPr>
          <w:color w:val="231F20"/>
          <w:spacing w:val="-8"/>
          <w:sz w:val="20"/>
        </w:rPr>
        <w:t> </w:t>
      </w:r>
      <w:r>
        <w:rPr>
          <w:color w:val="231F20"/>
          <w:spacing w:val="-4"/>
          <w:sz w:val="20"/>
        </w:rPr>
        <w:t>[</w:t>
      </w:r>
      <w:hyperlink w:history="true" w:anchor="_bookmark228">
        <w:r>
          <w:rPr>
            <w:color w:val="005596"/>
            <w:spacing w:val="-4"/>
            <w:sz w:val="20"/>
          </w:rPr>
          <w:t>199</w:t>
        </w:r>
      </w:hyperlink>
      <w:r>
        <w:rPr>
          <w:color w:val="231F20"/>
          <w:spacing w:val="-4"/>
          <w:sz w:val="20"/>
        </w:rPr>
        <w:t>,</w:t>
      </w:r>
      <w:r>
        <w:rPr>
          <w:color w:val="231F20"/>
          <w:spacing w:val="-8"/>
          <w:sz w:val="20"/>
        </w:rPr>
        <w:t> </w:t>
      </w:r>
      <w:hyperlink w:history="true" w:anchor="_bookmark229">
        <w:r>
          <w:rPr>
            <w:color w:val="005596"/>
            <w:spacing w:val="-4"/>
            <w:sz w:val="20"/>
          </w:rPr>
          <w:t>200</w:t>
        </w:r>
      </w:hyperlink>
      <w:r>
        <w:rPr>
          <w:color w:val="231F20"/>
          <w:spacing w:val="-4"/>
          <w:sz w:val="20"/>
        </w:rPr>
        <w:t>].</w:t>
      </w:r>
    </w:p>
    <w:p>
      <w:pPr>
        <w:spacing w:after="0" w:line="213" w:lineRule="auto"/>
        <w:jc w:val="both"/>
        <w:rPr>
          <w:sz w:val="20"/>
        </w:rPr>
        <w:sectPr>
          <w:footerReference w:type="default" r:id="rId20"/>
          <w:footerReference w:type="even" r:id="rId21"/>
          <w:pgSz w:w="9720" w:h="14400"/>
          <w:pgMar w:header="0" w:footer="875" w:top="1440" w:bottom="1060" w:left="0" w:right="0"/>
        </w:sectPr>
      </w:pPr>
    </w:p>
    <w:p>
      <w:pPr>
        <w:spacing w:line="213" w:lineRule="auto" w:before="161"/>
        <w:ind w:left="908" w:right="878" w:firstLine="206"/>
        <w:jc w:val="both"/>
        <w:rPr>
          <w:sz w:val="20"/>
        </w:rPr>
      </w:pPr>
      <w:r>
        <w:rPr>
          <w:rFonts w:ascii="Book Antiqua"/>
          <w:i/>
          <w:color w:val="231F20"/>
          <w:spacing w:val="-2"/>
          <w:sz w:val="20"/>
        </w:rPr>
        <w:t>Augmented</w:t>
      </w:r>
      <w:r>
        <w:rPr>
          <w:rFonts w:ascii="Book Antiqua"/>
          <w:i/>
          <w:color w:val="231F20"/>
          <w:spacing w:val="-13"/>
          <w:sz w:val="20"/>
        </w:rPr>
        <w:t> </w:t>
      </w:r>
      <w:r>
        <w:rPr>
          <w:rFonts w:ascii="Book Antiqua"/>
          <w:i/>
          <w:color w:val="231F20"/>
          <w:spacing w:val="-2"/>
          <w:sz w:val="20"/>
        </w:rPr>
        <w:t>reality</w:t>
      </w:r>
      <w:r>
        <w:rPr>
          <w:rFonts w:ascii="Book Antiqua"/>
          <w:i/>
          <w:color w:val="231F20"/>
          <w:spacing w:val="-10"/>
          <w:sz w:val="20"/>
        </w:rPr>
        <w:t> </w:t>
      </w:r>
      <w:r>
        <w:rPr>
          <w:rFonts w:ascii="Book Antiqua"/>
          <w:i/>
          <w:color w:val="231F20"/>
          <w:spacing w:val="-2"/>
          <w:sz w:val="20"/>
        </w:rPr>
        <w:t>(AR).</w:t>
      </w:r>
      <w:r>
        <w:rPr>
          <w:rFonts w:ascii="Book Antiqua"/>
          <w:i/>
          <w:color w:val="231F20"/>
          <w:spacing w:val="-11"/>
          <w:sz w:val="20"/>
        </w:rPr>
        <w:t> </w:t>
      </w:r>
      <w:r>
        <w:rPr>
          <w:color w:val="231F20"/>
          <w:spacing w:val="-2"/>
          <w:sz w:val="20"/>
        </w:rPr>
        <w:t>AR</w:t>
      </w:r>
      <w:r>
        <w:rPr>
          <w:color w:val="231F20"/>
          <w:spacing w:val="-10"/>
          <w:sz w:val="20"/>
        </w:rPr>
        <w:t> </w:t>
      </w:r>
      <w:r>
        <w:rPr>
          <w:color w:val="231F20"/>
          <w:spacing w:val="-2"/>
          <w:sz w:val="20"/>
        </w:rPr>
        <w:t>alters</w:t>
      </w:r>
      <w:r>
        <w:rPr>
          <w:color w:val="231F20"/>
          <w:spacing w:val="-11"/>
          <w:sz w:val="20"/>
        </w:rPr>
        <w:t> </w:t>
      </w:r>
      <w:r>
        <w:rPr>
          <w:color w:val="231F20"/>
          <w:spacing w:val="-2"/>
          <w:sz w:val="20"/>
        </w:rPr>
        <w:t>reality</w:t>
      </w:r>
      <w:r>
        <w:rPr>
          <w:color w:val="231F20"/>
          <w:spacing w:val="-10"/>
          <w:sz w:val="20"/>
        </w:rPr>
        <w:t> </w:t>
      </w:r>
      <w:r>
        <w:rPr>
          <w:color w:val="231F20"/>
          <w:spacing w:val="-2"/>
          <w:sz w:val="20"/>
        </w:rPr>
        <w:t>by</w:t>
      </w:r>
      <w:r>
        <w:rPr>
          <w:color w:val="231F20"/>
          <w:spacing w:val="-11"/>
          <w:sz w:val="20"/>
        </w:rPr>
        <w:t> </w:t>
      </w:r>
      <w:r>
        <w:rPr>
          <w:color w:val="231F20"/>
          <w:spacing w:val="-2"/>
          <w:sz w:val="20"/>
        </w:rPr>
        <w:t>overlaying</w:t>
      </w:r>
      <w:r>
        <w:rPr>
          <w:color w:val="231F20"/>
          <w:spacing w:val="-10"/>
          <w:sz w:val="20"/>
        </w:rPr>
        <w:t> </w:t>
      </w:r>
      <w:r>
        <w:rPr>
          <w:color w:val="231F20"/>
          <w:spacing w:val="-2"/>
          <w:sz w:val="20"/>
        </w:rPr>
        <w:t>digital</w:t>
      </w:r>
      <w:r>
        <w:rPr>
          <w:color w:val="231F20"/>
          <w:spacing w:val="-11"/>
          <w:sz w:val="20"/>
        </w:rPr>
        <w:t> </w:t>
      </w:r>
      <w:r>
        <w:rPr>
          <w:color w:val="231F20"/>
          <w:spacing w:val="-2"/>
          <w:sz w:val="20"/>
        </w:rPr>
        <w:t>information.</w:t>
      </w:r>
      <w:r>
        <w:rPr>
          <w:color w:val="231F20"/>
          <w:spacing w:val="-10"/>
          <w:sz w:val="20"/>
        </w:rPr>
        <w:t> </w:t>
      </w:r>
      <w:r>
        <w:rPr>
          <w:color w:val="231F20"/>
          <w:spacing w:val="-2"/>
          <w:sz w:val="20"/>
        </w:rPr>
        <w:t>Superimposing </w:t>
      </w:r>
      <w:r>
        <w:rPr>
          <w:color w:val="231F20"/>
          <w:spacing w:val="-4"/>
          <w:sz w:val="20"/>
        </w:rPr>
        <w:t>information empowers users to interact with virtual objects within the real world [</w:t>
      </w:r>
      <w:hyperlink w:history="true" w:anchor="_bookmark229">
        <w:r>
          <w:rPr>
            <w:color w:val="005596"/>
            <w:spacing w:val="-4"/>
            <w:sz w:val="20"/>
          </w:rPr>
          <w:t>200</w:t>
        </w:r>
      </w:hyperlink>
      <w:r>
        <w:rPr>
          <w:color w:val="231F20"/>
          <w:spacing w:val="-4"/>
          <w:sz w:val="20"/>
        </w:rPr>
        <w:t>]. Thus, </w:t>
      </w:r>
      <w:r>
        <w:rPr>
          <w:color w:val="231F20"/>
          <w:spacing w:val="-2"/>
          <w:sz w:val="20"/>
        </w:rPr>
        <w:t>AR</w:t>
      </w:r>
      <w:r>
        <w:rPr>
          <w:color w:val="231F20"/>
          <w:spacing w:val="-11"/>
          <w:sz w:val="20"/>
        </w:rPr>
        <w:t> </w:t>
      </w:r>
      <w:r>
        <w:rPr>
          <w:color w:val="231F20"/>
          <w:spacing w:val="-2"/>
          <w:sz w:val="20"/>
        </w:rPr>
        <w:t>is</w:t>
      </w:r>
      <w:r>
        <w:rPr>
          <w:color w:val="231F20"/>
          <w:spacing w:val="-10"/>
          <w:sz w:val="20"/>
        </w:rPr>
        <w:t> </w:t>
      </w:r>
      <w:r>
        <w:rPr>
          <w:color w:val="231F20"/>
          <w:spacing w:val="-2"/>
          <w:sz w:val="20"/>
        </w:rPr>
        <w:t>the</w:t>
      </w:r>
      <w:r>
        <w:rPr>
          <w:color w:val="231F20"/>
          <w:spacing w:val="-11"/>
          <w:sz w:val="20"/>
        </w:rPr>
        <w:t> </w:t>
      </w:r>
      <w:r>
        <w:rPr>
          <w:color w:val="231F20"/>
          <w:spacing w:val="-2"/>
          <w:sz w:val="20"/>
        </w:rPr>
        <w:t>manifestation</w:t>
      </w:r>
      <w:r>
        <w:rPr>
          <w:color w:val="231F20"/>
          <w:spacing w:val="-10"/>
          <w:sz w:val="20"/>
        </w:rPr>
        <w:t> </w:t>
      </w:r>
      <w:r>
        <w:rPr>
          <w:color w:val="231F20"/>
          <w:spacing w:val="-2"/>
          <w:sz w:val="20"/>
        </w:rPr>
        <w:t>closest</w:t>
      </w:r>
      <w:r>
        <w:rPr>
          <w:color w:val="231F20"/>
          <w:spacing w:val="-11"/>
          <w:sz w:val="20"/>
        </w:rPr>
        <w:t> </w:t>
      </w:r>
      <w:r>
        <w:rPr>
          <w:color w:val="231F20"/>
          <w:spacing w:val="-2"/>
          <w:sz w:val="20"/>
        </w:rPr>
        <w:t>to</w:t>
      </w:r>
      <w:r>
        <w:rPr>
          <w:color w:val="231F20"/>
          <w:spacing w:val="-10"/>
          <w:sz w:val="20"/>
        </w:rPr>
        <w:t> </w:t>
      </w:r>
      <w:r>
        <w:rPr>
          <w:rFonts w:ascii="Book Antiqua"/>
          <w:i/>
          <w:color w:val="231F20"/>
          <w:spacing w:val="-2"/>
          <w:sz w:val="20"/>
        </w:rPr>
        <w:t>reality</w:t>
      </w:r>
      <w:r>
        <w:rPr>
          <w:color w:val="231F20"/>
          <w:spacing w:val="-2"/>
          <w:sz w:val="20"/>
        </w:rPr>
        <w:t>,</w:t>
      </w:r>
      <w:r>
        <w:rPr>
          <w:color w:val="231F20"/>
          <w:spacing w:val="-11"/>
          <w:sz w:val="20"/>
        </w:rPr>
        <w:t> </w:t>
      </w:r>
      <w:r>
        <w:rPr>
          <w:color w:val="231F20"/>
          <w:spacing w:val="-2"/>
          <w:sz w:val="20"/>
        </w:rPr>
        <w:t>as</w:t>
      </w:r>
      <w:r>
        <w:rPr>
          <w:color w:val="231F20"/>
          <w:spacing w:val="-10"/>
          <w:sz w:val="20"/>
        </w:rPr>
        <w:t> </w:t>
      </w:r>
      <w:r>
        <w:rPr>
          <w:color w:val="231F20"/>
          <w:spacing w:val="-2"/>
          <w:sz w:val="20"/>
        </w:rPr>
        <w:t>it</w:t>
      </w:r>
      <w:r>
        <w:rPr>
          <w:color w:val="231F20"/>
          <w:spacing w:val="-11"/>
          <w:sz w:val="20"/>
        </w:rPr>
        <w:t> </w:t>
      </w:r>
      <w:r>
        <w:rPr>
          <w:color w:val="231F20"/>
          <w:spacing w:val="-2"/>
          <w:sz w:val="20"/>
        </w:rPr>
        <w:t>results</w:t>
      </w:r>
      <w:r>
        <w:rPr>
          <w:color w:val="231F20"/>
          <w:spacing w:val="-10"/>
          <w:sz w:val="20"/>
        </w:rPr>
        <w:t> </w:t>
      </w:r>
      <w:r>
        <w:rPr>
          <w:color w:val="231F20"/>
          <w:spacing w:val="-2"/>
          <w:sz w:val="20"/>
        </w:rPr>
        <w:t>in</w:t>
      </w:r>
      <w:r>
        <w:rPr>
          <w:color w:val="231F20"/>
          <w:spacing w:val="-11"/>
          <w:sz w:val="20"/>
        </w:rPr>
        <w:t> </w:t>
      </w:r>
      <w:r>
        <w:rPr>
          <w:color w:val="231F20"/>
          <w:spacing w:val="-2"/>
          <w:sz w:val="20"/>
        </w:rPr>
        <w:t>users</w:t>
      </w:r>
      <w:r>
        <w:rPr>
          <w:color w:val="231F20"/>
          <w:spacing w:val="-10"/>
          <w:sz w:val="20"/>
        </w:rPr>
        <w:t> </w:t>
      </w:r>
      <w:r>
        <w:rPr>
          <w:color w:val="231F20"/>
          <w:spacing w:val="-2"/>
          <w:sz w:val="20"/>
        </w:rPr>
        <w:t>perceiving</w:t>
      </w:r>
      <w:r>
        <w:rPr>
          <w:color w:val="231F20"/>
          <w:spacing w:val="-11"/>
          <w:sz w:val="20"/>
        </w:rPr>
        <w:t> </w:t>
      </w:r>
      <w:r>
        <w:rPr>
          <w:color w:val="231F20"/>
          <w:spacing w:val="-2"/>
          <w:sz w:val="20"/>
        </w:rPr>
        <w:t>the</w:t>
      </w:r>
      <w:r>
        <w:rPr>
          <w:color w:val="231F20"/>
          <w:spacing w:val="-10"/>
          <w:sz w:val="20"/>
        </w:rPr>
        <w:t> </w:t>
      </w:r>
      <w:r>
        <w:rPr>
          <w:color w:val="231F20"/>
          <w:spacing w:val="-2"/>
          <w:sz w:val="20"/>
        </w:rPr>
        <w:t>physical</w:t>
      </w:r>
      <w:r>
        <w:rPr>
          <w:color w:val="231F20"/>
          <w:spacing w:val="-11"/>
          <w:sz w:val="20"/>
        </w:rPr>
        <w:t> </w:t>
      </w:r>
      <w:r>
        <w:rPr>
          <w:color w:val="231F20"/>
          <w:spacing w:val="-2"/>
          <w:sz w:val="20"/>
        </w:rPr>
        <w:t>environ- </w:t>
      </w:r>
      <w:r>
        <w:rPr>
          <w:color w:val="231F20"/>
          <w:spacing w:val="-6"/>
          <w:sz w:val="20"/>
        </w:rPr>
        <w:t>ment to a</w:t>
      </w:r>
      <w:r>
        <w:rPr>
          <w:color w:val="231F20"/>
          <w:spacing w:val="-4"/>
          <w:sz w:val="20"/>
        </w:rPr>
        <w:t> </w:t>
      </w:r>
      <w:r>
        <w:rPr>
          <w:color w:val="231F20"/>
          <w:spacing w:val="-6"/>
          <w:sz w:val="20"/>
        </w:rPr>
        <w:t>stronger degree than they do virtual aspects. According to Azuma</w:t>
      </w:r>
      <w:r>
        <w:rPr>
          <w:color w:val="231F20"/>
          <w:spacing w:val="-4"/>
          <w:sz w:val="20"/>
        </w:rPr>
        <w:t> </w:t>
      </w:r>
      <w:r>
        <w:rPr>
          <w:color w:val="231F20"/>
          <w:spacing w:val="-6"/>
          <w:sz w:val="20"/>
        </w:rPr>
        <w:t>et al., AR</w:t>
      </w:r>
      <w:r>
        <w:rPr>
          <w:color w:val="231F20"/>
          <w:spacing w:val="-4"/>
          <w:sz w:val="20"/>
        </w:rPr>
        <w:t> </w:t>
      </w:r>
      <w:r>
        <w:rPr>
          <w:color w:val="231F20"/>
          <w:spacing w:val="-6"/>
          <w:sz w:val="20"/>
        </w:rPr>
        <w:t>has three characteristics that need to be fulfilled:</w:t>
      </w:r>
      <w:r>
        <w:rPr>
          <w:color w:val="231F20"/>
          <w:spacing w:val="-1"/>
          <w:sz w:val="20"/>
        </w:rPr>
        <w:t> </w:t>
      </w:r>
      <w:r>
        <w:rPr>
          <w:color w:val="231F20"/>
          <w:spacing w:val="-6"/>
          <w:sz w:val="20"/>
        </w:rPr>
        <w:t>AR</w:t>
      </w:r>
      <w:r>
        <w:rPr>
          <w:color w:val="231F20"/>
          <w:spacing w:val="-1"/>
          <w:sz w:val="20"/>
        </w:rPr>
        <w:t> </w:t>
      </w:r>
      <w:r>
        <w:rPr>
          <w:color w:val="231F20"/>
          <w:spacing w:val="-6"/>
          <w:sz w:val="20"/>
        </w:rPr>
        <w:t>(1) combines real and virtual elements, (2) is interac- </w:t>
      </w:r>
      <w:r>
        <w:rPr>
          <w:color w:val="231F20"/>
          <w:spacing w:val="-2"/>
          <w:sz w:val="20"/>
        </w:rPr>
        <w:t>tive</w:t>
      </w:r>
      <w:r>
        <w:rPr>
          <w:color w:val="231F20"/>
          <w:spacing w:val="-13"/>
          <w:sz w:val="20"/>
        </w:rPr>
        <w:t> </w:t>
      </w:r>
      <w:r>
        <w:rPr>
          <w:color w:val="231F20"/>
          <w:spacing w:val="-2"/>
          <w:sz w:val="20"/>
        </w:rPr>
        <w:t>in</w:t>
      </w:r>
      <w:r>
        <w:rPr>
          <w:color w:val="231F20"/>
          <w:spacing w:val="-10"/>
          <w:sz w:val="20"/>
        </w:rPr>
        <w:t> </w:t>
      </w:r>
      <w:r>
        <w:rPr>
          <w:color w:val="231F20"/>
          <w:spacing w:val="-2"/>
          <w:sz w:val="20"/>
        </w:rPr>
        <w:t>real</w:t>
      </w:r>
      <w:r>
        <w:rPr>
          <w:color w:val="231F20"/>
          <w:spacing w:val="-11"/>
          <w:sz w:val="20"/>
        </w:rPr>
        <w:t> </w:t>
      </w:r>
      <w:r>
        <w:rPr>
          <w:color w:val="231F20"/>
          <w:spacing w:val="-2"/>
          <w:sz w:val="20"/>
        </w:rPr>
        <w:t>time,</w:t>
      </w:r>
      <w:r>
        <w:rPr>
          <w:color w:val="231F20"/>
          <w:spacing w:val="-10"/>
          <w:sz w:val="20"/>
        </w:rPr>
        <w:t> </w:t>
      </w:r>
      <w:r>
        <w:rPr>
          <w:color w:val="231F20"/>
          <w:spacing w:val="-2"/>
          <w:sz w:val="20"/>
        </w:rPr>
        <w:t>and</w:t>
      </w:r>
      <w:r>
        <w:rPr>
          <w:color w:val="231F20"/>
          <w:spacing w:val="-11"/>
          <w:sz w:val="20"/>
        </w:rPr>
        <w:t> </w:t>
      </w:r>
      <w:r>
        <w:rPr>
          <w:color w:val="231F20"/>
          <w:spacing w:val="-2"/>
          <w:sz w:val="20"/>
        </w:rPr>
        <w:t>(3)</w:t>
      </w:r>
      <w:r>
        <w:rPr>
          <w:color w:val="231F20"/>
          <w:spacing w:val="-10"/>
          <w:sz w:val="20"/>
        </w:rPr>
        <w:t> </w:t>
      </w:r>
      <w:r>
        <w:rPr>
          <w:color w:val="231F20"/>
          <w:spacing w:val="-2"/>
          <w:sz w:val="20"/>
        </w:rPr>
        <w:t>is</w:t>
      </w:r>
      <w:r>
        <w:rPr>
          <w:color w:val="231F20"/>
          <w:spacing w:val="-11"/>
          <w:sz w:val="20"/>
        </w:rPr>
        <w:t> </w:t>
      </w:r>
      <w:r>
        <w:rPr>
          <w:color w:val="231F20"/>
          <w:spacing w:val="-2"/>
          <w:sz w:val="20"/>
        </w:rPr>
        <w:t>registered</w:t>
      </w:r>
      <w:r>
        <w:rPr>
          <w:color w:val="231F20"/>
          <w:spacing w:val="-10"/>
          <w:sz w:val="20"/>
        </w:rPr>
        <w:t> </w:t>
      </w:r>
      <w:r>
        <w:rPr>
          <w:color w:val="231F20"/>
          <w:spacing w:val="-2"/>
          <w:sz w:val="20"/>
        </w:rPr>
        <w:t>in</w:t>
      </w:r>
      <w:r>
        <w:rPr>
          <w:color w:val="231F20"/>
          <w:spacing w:val="-11"/>
          <w:sz w:val="20"/>
        </w:rPr>
        <w:t> </w:t>
      </w:r>
      <w:r>
        <w:rPr>
          <w:color w:val="231F20"/>
          <w:spacing w:val="-2"/>
          <w:sz w:val="20"/>
        </w:rPr>
        <w:t>3D</w:t>
      </w:r>
      <w:r>
        <w:rPr>
          <w:color w:val="231F20"/>
          <w:spacing w:val="-10"/>
          <w:sz w:val="20"/>
        </w:rPr>
        <w:t> </w:t>
      </w:r>
      <w:r>
        <w:rPr>
          <w:color w:val="231F20"/>
          <w:spacing w:val="-2"/>
          <w:sz w:val="20"/>
        </w:rPr>
        <w:t>[</w:t>
      </w:r>
      <w:hyperlink w:history="true" w:anchor="_bookmark49">
        <w:r>
          <w:rPr>
            <w:color w:val="005596"/>
            <w:spacing w:val="-2"/>
            <w:sz w:val="20"/>
          </w:rPr>
          <w:t>20</w:t>
        </w:r>
      </w:hyperlink>
      <w:r>
        <w:rPr>
          <w:color w:val="231F20"/>
          <w:spacing w:val="-2"/>
          <w:sz w:val="20"/>
        </w:rPr>
        <w:t>].</w:t>
      </w:r>
      <w:r>
        <w:rPr>
          <w:color w:val="231F20"/>
          <w:spacing w:val="-11"/>
          <w:sz w:val="20"/>
        </w:rPr>
        <w:t> </w:t>
      </w:r>
      <w:r>
        <w:rPr>
          <w:color w:val="231F20"/>
          <w:spacing w:val="-2"/>
          <w:sz w:val="20"/>
        </w:rPr>
        <w:t>A</w:t>
      </w:r>
      <w:r>
        <w:rPr>
          <w:color w:val="231F20"/>
          <w:spacing w:val="-10"/>
          <w:sz w:val="20"/>
        </w:rPr>
        <w:t> </w:t>
      </w:r>
      <w:r>
        <w:rPr>
          <w:color w:val="231F20"/>
          <w:spacing w:val="-2"/>
          <w:sz w:val="20"/>
        </w:rPr>
        <w:t>persistent</w:t>
      </w:r>
      <w:r>
        <w:rPr>
          <w:color w:val="231F20"/>
          <w:spacing w:val="-11"/>
          <w:sz w:val="20"/>
        </w:rPr>
        <w:t> </w:t>
      </w:r>
      <w:r>
        <w:rPr>
          <w:color w:val="231F20"/>
          <w:spacing w:val="-2"/>
          <w:sz w:val="20"/>
        </w:rPr>
        <w:t>challenge</w:t>
      </w:r>
      <w:r>
        <w:rPr>
          <w:color w:val="231F20"/>
          <w:spacing w:val="-10"/>
          <w:sz w:val="20"/>
        </w:rPr>
        <w:t> </w:t>
      </w:r>
      <w:r>
        <w:rPr>
          <w:color w:val="231F20"/>
          <w:spacing w:val="-2"/>
          <w:sz w:val="20"/>
        </w:rPr>
        <w:t>of</w:t>
      </w:r>
      <w:r>
        <w:rPr>
          <w:color w:val="231F20"/>
          <w:spacing w:val="-11"/>
          <w:sz w:val="20"/>
        </w:rPr>
        <w:t> </w:t>
      </w:r>
      <w:r>
        <w:rPr>
          <w:color w:val="231F20"/>
          <w:spacing w:val="-2"/>
          <w:sz w:val="20"/>
        </w:rPr>
        <w:t>AR</w:t>
      </w:r>
      <w:r>
        <w:rPr>
          <w:color w:val="231F20"/>
          <w:spacing w:val="-10"/>
          <w:sz w:val="20"/>
        </w:rPr>
        <w:t> </w:t>
      </w:r>
      <w:r>
        <w:rPr>
          <w:color w:val="231F20"/>
          <w:spacing w:val="-2"/>
          <w:sz w:val="20"/>
        </w:rPr>
        <w:t>systems</w:t>
      </w:r>
      <w:r>
        <w:rPr>
          <w:color w:val="231F20"/>
          <w:spacing w:val="-11"/>
          <w:sz w:val="20"/>
        </w:rPr>
        <w:t> </w:t>
      </w:r>
      <w:r>
        <w:rPr>
          <w:color w:val="231F20"/>
          <w:spacing w:val="-2"/>
          <w:sz w:val="20"/>
        </w:rPr>
        <w:t>is</w:t>
      </w:r>
      <w:r>
        <w:rPr>
          <w:color w:val="231F20"/>
          <w:spacing w:val="-10"/>
          <w:sz w:val="20"/>
        </w:rPr>
        <w:t> </w:t>
      </w:r>
      <w:r>
        <w:rPr>
          <w:color w:val="231F20"/>
          <w:spacing w:val="-2"/>
          <w:sz w:val="20"/>
        </w:rPr>
        <w:t>using </w:t>
      </w:r>
      <w:r>
        <w:rPr>
          <w:color w:val="231F20"/>
          <w:spacing w:val="-4"/>
          <w:sz w:val="20"/>
        </w:rPr>
        <w:t>and interacting with physical objects [</w:t>
      </w:r>
      <w:hyperlink w:history="true" w:anchor="_bookmark181">
        <w:r>
          <w:rPr>
            <w:color w:val="005596"/>
            <w:spacing w:val="-4"/>
            <w:sz w:val="20"/>
          </w:rPr>
          <w:t>152</w:t>
        </w:r>
      </w:hyperlink>
      <w:r>
        <w:rPr>
          <w:color w:val="231F20"/>
          <w:spacing w:val="-4"/>
          <w:sz w:val="20"/>
        </w:rPr>
        <w:t>, </w:t>
      </w:r>
      <w:hyperlink w:history="true" w:anchor="_bookmark371">
        <w:r>
          <w:rPr>
            <w:color w:val="005596"/>
            <w:spacing w:val="-4"/>
            <w:sz w:val="20"/>
          </w:rPr>
          <w:t>343</w:t>
        </w:r>
      </w:hyperlink>
      <w:r>
        <w:rPr>
          <w:color w:val="231F20"/>
          <w:spacing w:val="-4"/>
          <w:sz w:val="20"/>
        </w:rPr>
        <w:t>], which is of particular interest for cross-reality </w:t>
      </w:r>
      <w:r>
        <w:rPr>
          <w:color w:val="231F20"/>
          <w:spacing w:val="-2"/>
          <w:sz w:val="20"/>
        </w:rPr>
        <w:t>research.</w:t>
      </w:r>
    </w:p>
    <w:p>
      <w:pPr>
        <w:spacing w:line="213" w:lineRule="auto" w:before="137"/>
        <w:ind w:left="915" w:right="890" w:firstLine="199"/>
        <w:jc w:val="both"/>
        <w:rPr>
          <w:sz w:val="20"/>
        </w:rPr>
      </w:pPr>
      <w:r>
        <w:rPr>
          <w:rFonts w:ascii="Book Antiqua"/>
          <w:i/>
          <w:color w:val="231F20"/>
          <w:w w:val="90"/>
          <w:sz w:val="20"/>
        </w:rPr>
        <w:t>Augmented virtuality (AV).</w:t>
      </w:r>
      <w:r>
        <w:rPr>
          <w:rFonts w:ascii="Book Antiqua"/>
          <w:i/>
          <w:color w:val="231F20"/>
          <w:spacing w:val="27"/>
          <w:sz w:val="20"/>
        </w:rPr>
        <w:t> </w:t>
      </w:r>
      <w:r>
        <w:rPr>
          <w:color w:val="231F20"/>
          <w:w w:val="90"/>
          <w:sz w:val="20"/>
        </w:rPr>
        <w:t>In AV, users are immersed in a virtual environment; however, parts</w:t>
      </w:r>
      <w:r>
        <w:rPr>
          <w:color w:val="231F20"/>
          <w:spacing w:val="40"/>
          <w:sz w:val="20"/>
        </w:rPr>
        <w:t> </w:t>
      </w:r>
      <w:r>
        <w:rPr>
          <w:color w:val="231F20"/>
          <w:w w:val="90"/>
          <w:sz w:val="20"/>
        </w:rPr>
        <w:t>of reality are incorporated into the digital experience [</w:t>
      </w:r>
      <w:hyperlink w:history="true" w:anchor="_bookmark221">
        <w:r>
          <w:rPr>
            <w:color w:val="005596"/>
            <w:w w:val="90"/>
            <w:sz w:val="20"/>
          </w:rPr>
          <w:t>192</w:t>
        </w:r>
      </w:hyperlink>
      <w:r>
        <w:rPr>
          <w:color w:val="231F20"/>
          <w:w w:val="90"/>
          <w:sz w:val="20"/>
        </w:rPr>
        <w:t>, </w:t>
      </w:r>
      <w:hyperlink w:history="true" w:anchor="_bookmark229">
        <w:r>
          <w:rPr>
            <w:color w:val="005596"/>
            <w:w w:val="90"/>
            <w:sz w:val="20"/>
          </w:rPr>
          <w:t>200</w:t>
        </w:r>
      </w:hyperlink>
      <w:r>
        <w:rPr>
          <w:color w:val="231F20"/>
          <w:w w:val="90"/>
          <w:sz w:val="20"/>
        </w:rPr>
        <w:t>]. In comparison to AR, AV relates more to the virtual environment, while AR relates more to the real environment. With the support of</w:t>
      </w:r>
      <w:r>
        <w:rPr>
          <w:color w:val="231F20"/>
          <w:spacing w:val="-5"/>
          <w:w w:val="90"/>
          <w:sz w:val="20"/>
        </w:rPr>
        <w:t> </w:t>
      </w:r>
      <w:r>
        <w:rPr>
          <w:color w:val="231F20"/>
          <w:w w:val="90"/>
          <w:sz w:val="20"/>
        </w:rPr>
        <w:t>see-through</w:t>
      </w:r>
      <w:r>
        <w:rPr>
          <w:color w:val="231F20"/>
          <w:spacing w:val="-5"/>
          <w:w w:val="90"/>
          <w:sz w:val="20"/>
        </w:rPr>
        <w:t> </w:t>
      </w:r>
      <w:r>
        <w:rPr>
          <w:color w:val="231F20"/>
          <w:w w:val="90"/>
          <w:sz w:val="20"/>
        </w:rPr>
        <w:t>modes</w:t>
      </w:r>
      <w:r>
        <w:rPr>
          <w:color w:val="231F20"/>
          <w:spacing w:val="-4"/>
          <w:w w:val="90"/>
          <w:sz w:val="20"/>
        </w:rPr>
        <w:t> </w:t>
      </w:r>
      <w:r>
        <w:rPr>
          <w:color w:val="231F20"/>
          <w:w w:val="90"/>
          <w:sz w:val="20"/>
        </w:rPr>
        <w:t>in</w:t>
      </w:r>
      <w:r>
        <w:rPr>
          <w:color w:val="231F20"/>
          <w:spacing w:val="-4"/>
          <w:w w:val="90"/>
          <w:sz w:val="20"/>
        </w:rPr>
        <w:t> </w:t>
      </w:r>
      <w:r>
        <w:rPr>
          <w:color w:val="231F20"/>
          <w:w w:val="90"/>
          <w:sz w:val="20"/>
        </w:rPr>
        <w:t>current</w:t>
      </w:r>
      <w:r>
        <w:rPr>
          <w:color w:val="231F20"/>
          <w:spacing w:val="-5"/>
          <w:w w:val="90"/>
          <w:sz w:val="20"/>
        </w:rPr>
        <w:t> </w:t>
      </w:r>
      <w:r>
        <w:rPr>
          <w:color w:val="231F20"/>
          <w:w w:val="90"/>
          <w:sz w:val="20"/>
        </w:rPr>
        <w:t>VR</w:t>
      </w:r>
      <w:r>
        <w:rPr>
          <w:color w:val="231F20"/>
          <w:spacing w:val="-4"/>
          <w:w w:val="90"/>
          <w:sz w:val="20"/>
        </w:rPr>
        <w:t> </w:t>
      </w:r>
      <w:r>
        <w:rPr>
          <w:color w:val="231F20"/>
          <w:w w:val="90"/>
          <w:sz w:val="20"/>
        </w:rPr>
        <w:t>devices,</w:t>
      </w:r>
      <w:r>
        <w:rPr>
          <w:color w:val="231F20"/>
          <w:spacing w:val="-5"/>
          <w:w w:val="90"/>
          <w:sz w:val="20"/>
        </w:rPr>
        <w:t> </w:t>
      </w:r>
      <w:r>
        <w:rPr>
          <w:color w:val="231F20"/>
          <w:w w:val="90"/>
          <w:sz w:val="20"/>
        </w:rPr>
        <w:t>AV</w:t>
      </w:r>
      <w:r>
        <w:rPr>
          <w:color w:val="231F20"/>
          <w:spacing w:val="-4"/>
          <w:w w:val="90"/>
          <w:sz w:val="20"/>
        </w:rPr>
        <w:t> </w:t>
      </w:r>
      <w:r>
        <w:rPr>
          <w:color w:val="231F20"/>
          <w:w w:val="90"/>
          <w:sz w:val="20"/>
        </w:rPr>
        <w:t>has</w:t>
      </w:r>
      <w:r>
        <w:rPr>
          <w:color w:val="231F20"/>
          <w:spacing w:val="-5"/>
          <w:w w:val="90"/>
          <w:sz w:val="20"/>
        </w:rPr>
        <w:t> </w:t>
      </w:r>
      <w:r>
        <w:rPr>
          <w:color w:val="231F20"/>
          <w:w w:val="90"/>
          <w:sz w:val="20"/>
        </w:rPr>
        <w:t>recently</w:t>
      </w:r>
      <w:r>
        <w:rPr>
          <w:color w:val="231F20"/>
          <w:spacing w:val="-5"/>
          <w:w w:val="90"/>
          <w:sz w:val="20"/>
        </w:rPr>
        <w:t> </w:t>
      </w:r>
      <w:r>
        <w:rPr>
          <w:color w:val="231F20"/>
          <w:w w:val="90"/>
          <w:sz w:val="20"/>
        </w:rPr>
        <w:t>gained</w:t>
      </w:r>
      <w:r>
        <w:rPr>
          <w:color w:val="231F20"/>
          <w:spacing w:val="-4"/>
          <w:w w:val="90"/>
          <w:sz w:val="20"/>
        </w:rPr>
        <w:t> </w:t>
      </w:r>
      <w:r>
        <w:rPr>
          <w:color w:val="231F20"/>
          <w:w w:val="90"/>
          <w:sz w:val="20"/>
        </w:rPr>
        <w:t>popularity</w:t>
      </w:r>
      <w:r>
        <w:rPr>
          <w:color w:val="231F20"/>
          <w:spacing w:val="-5"/>
          <w:w w:val="90"/>
          <w:sz w:val="20"/>
        </w:rPr>
        <w:t> </w:t>
      </w:r>
      <w:r>
        <w:rPr>
          <w:color w:val="231F20"/>
          <w:w w:val="90"/>
          <w:sz w:val="20"/>
        </w:rPr>
        <w:t>and</w:t>
      </w:r>
      <w:r>
        <w:rPr>
          <w:color w:val="231F20"/>
          <w:spacing w:val="-4"/>
          <w:w w:val="90"/>
          <w:sz w:val="20"/>
        </w:rPr>
        <w:t> </w:t>
      </w:r>
      <w:r>
        <w:rPr>
          <w:color w:val="231F20"/>
          <w:w w:val="90"/>
          <w:sz w:val="20"/>
        </w:rPr>
        <w:t>is,</w:t>
      </w:r>
      <w:r>
        <w:rPr>
          <w:color w:val="231F20"/>
          <w:spacing w:val="-5"/>
          <w:w w:val="90"/>
          <w:sz w:val="20"/>
        </w:rPr>
        <w:t> </w:t>
      </w:r>
      <w:r>
        <w:rPr>
          <w:color w:val="231F20"/>
          <w:w w:val="90"/>
          <w:sz w:val="20"/>
        </w:rPr>
        <w:t>for</w:t>
      </w:r>
      <w:r>
        <w:rPr>
          <w:color w:val="231F20"/>
          <w:spacing w:val="-5"/>
          <w:w w:val="90"/>
          <w:sz w:val="20"/>
        </w:rPr>
        <w:t> </w:t>
      </w:r>
      <w:r>
        <w:rPr>
          <w:color w:val="231F20"/>
          <w:w w:val="90"/>
          <w:sz w:val="20"/>
        </w:rPr>
        <w:t>example, </w:t>
      </w:r>
      <w:r>
        <w:rPr>
          <w:color w:val="231F20"/>
          <w:spacing w:val="-4"/>
          <w:sz w:val="20"/>
        </w:rPr>
        <w:t>used</w:t>
      </w:r>
      <w:r>
        <w:rPr>
          <w:color w:val="231F20"/>
          <w:spacing w:val="-6"/>
          <w:sz w:val="20"/>
        </w:rPr>
        <w:t> </w:t>
      </w:r>
      <w:r>
        <w:rPr>
          <w:color w:val="231F20"/>
          <w:spacing w:val="-4"/>
          <w:sz w:val="20"/>
        </w:rPr>
        <w:t>to</w:t>
      </w:r>
      <w:r>
        <w:rPr>
          <w:color w:val="231F20"/>
          <w:spacing w:val="-6"/>
          <w:sz w:val="20"/>
        </w:rPr>
        <w:t> </w:t>
      </w:r>
      <w:r>
        <w:rPr>
          <w:color w:val="231F20"/>
          <w:spacing w:val="-4"/>
          <w:sz w:val="20"/>
        </w:rPr>
        <w:t>configure</w:t>
      </w:r>
      <w:r>
        <w:rPr>
          <w:color w:val="231F20"/>
          <w:spacing w:val="-6"/>
          <w:sz w:val="20"/>
        </w:rPr>
        <w:t> </w:t>
      </w:r>
      <w:r>
        <w:rPr>
          <w:color w:val="231F20"/>
          <w:spacing w:val="-4"/>
          <w:sz w:val="20"/>
        </w:rPr>
        <w:t>the</w:t>
      </w:r>
      <w:r>
        <w:rPr>
          <w:color w:val="231F20"/>
          <w:spacing w:val="-6"/>
          <w:sz w:val="20"/>
        </w:rPr>
        <w:t> </w:t>
      </w:r>
      <w:r>
        <w:rPr>
          <w:color w:val="231F20"/>
          <w:spacing w:val="-4"/>
          <w:sz w:val="20"/>
        </w:rPr>
        <w:t>play</w:t>
      </w:r>
      <w:r>
        <w:rPr>
          <w:color w:val="231F20"/>
          <w:spacing w:val="-6"/>
          <w:sz w:val="20"/>
        </w:rPr>
        <w:t> </w:t>
      </w:r>
      <w:r>
        <w:rPr>
          <w:color w:val="231F20"/>
          <w:spacing w:val="-4"/>
          <w:sz w:val="20"/>
        </w:rPr>
        <w:t>area</w:t>
      </w:r>
      <w:r>
        <w:rPr>
          <w:color w:val="231F20"/>
          <w:spacing w:val="-6"/>
          <w:sz w:val="20"/>
        </w:rPr>
        <w:t> </w:t>
      </w:r>
      <w:r>
        <w:rPr>
          <w:color w:val="231F20"/>
          <w:spacing w:val="-4"/>
          <w:sz w:val="20"/>
        </w:rPr>
        <w:t>for</w:t>
      </w:r>
      <w:r>
        <w:rPr>
          <w:color w:val="231F20"/>
          <w:spacing w:val="-6"/>
          <w:sz w:val="20"/>
        </w:rPr>
        <w:t> </w:t>
      </w:r>
      <w:r>
        <w:rPr>
          <w:color w:val="231F20"/>
          <w:spacing w:val="-4"/>
          <w:sz w:val="20"/>
        </w:rPr>
        <w:t>the</w:t>
      </w:r>
      <w:r>
        <w:rPr>
          <w:color w:val="231F20"/>
          <w:spacing w:val="-6"/>
          <w:sz w:val="20"/>
        </w:rPr>
        <w:t> </w:t>
      </w:r>
      <w:r>
        <w:rPr>
          <w:color w:val="231F20"/>
          <w:spacing w:val="-4"/>
          <w:sz w:val="20"/>
        </w:rPr>
        <w:t>latest</w:t>
      </w:r>
      <w:r>
        <w:rPr>
          <w:color w:val="231F20"/>
          <w:spacing w:val="-6"/>
          <w:sz w:val="20"/>
        </w:rPr>
        <w:t> </w:t>
      </w:r>
      <w:r>
        <w:rPr>
          <w:color w:val="231F20"/>
          <w:spacing w:val="-4"/>
          <w:sz w:val="20"/>
        </w:rPr>
        <w:t>VR</w:t>
      </w:r>
      <w:r>
        <w:rPr>
          <w:color w:val="231F20"/>
          <w:spacing w:val="-6"/>
          <w:sz w:val="20"/>
        </w:rPr>
        <w:t> </w:t>
      </w:r>
      <w:r>
        <w:rPr>
          <w:color w:val="231F20"/>
          <w:spacing w:val="-4"/>
          <w:sz w:val="20"/>
        </w:rPr>
        <w:t>devices.</w:t>
      </w:r>
    </w:p>
    <w:p>
      <w:pPr>
        <w:spacing w:line="213" w:lineRule="auto" w:before="141"/>
        <w:ind w:left="908" w:right="878" w:firstLine="206"/>
        <w:jc w:val="both"/>
        <w:rPr>
          <w:sz w:val="20"/>
        </w:rPr>
      </w:pPr>
      <w:r>
        <w:rPr>
          <w:rFonts w:ascii="Book Antiqua"/>
          <w:i/>
          <w:color w:val="231F20"/>
          <w:w w:val="90"/>
          <w:sz w:val="20"/>
        </w:rPr>
        <w:t>Virtual reality (VR).</w:t>
      </w:r>
      <w:r>
        <w:rPr>
          <w:rFonts w:ascii="Book Antiqua"/>
          <w:i/>
          <w:color w:val="231F20"/>
          <w:spacing w:val="33"/>
          <w:sz w:val="20"/>
        </w:rPr>
        <w:t> </w:t>
      </w:r>
      <w:r>
        <w:rPr>
          <w:color w:val="231F20"/>
          <w:w w:val="90"/>
          <w:sz w:val="20"/>
        </w:rPr>
        <w:t>In VR, users experience an entirely virtual environment with as little inter- ference from the real-world environment as possible.</w:t>
      </w:r>
      <w:r>
        <w:rPr>
          <w:color w:val="231F20"/>
          <w:spacing w:val="-1"/>
          <w:w w:val="90"/>
          <w:sz w:val="20"/>
        </w:rPr>
        <w:t> </w:t>
      </w:r>
      <w:r>
        <w:rPr>
          <w:color w:val="231F20"/>
          <w:w w:val="90"/>
          <w:sz w:val="20"/>
        </w:rPr>
        <w:t>This digital world is not directly bound</w:t>
      </w:r>
      <w:r>
        <w:rPr>
          <w:color w:val="231F20"/>
          <w:spacing w:val="-1"/>
          <w:w w:val="90"/>
          <w:sz w:val="20"/>
        </w:rPr>
        <w:t> </w:t>
      </w:r>
      <w:r>
        <w:rPr>
          <w:color w:val="231F20"/>
          <w:w w:val="90"/>
          <w:sz w:val="20"/>
        </w:rPr>
        <w:t>to the laws of physics and, therefore, can exceed these boundaries [</w:t>
      </w:r>
      <w:hyperlink w:history="true" w:anchor="_bookmark228">
        <w:r>
          <w:rPr>
            <w:color w:val="005596"/>
            <w:w w:val="90"/>
            <w:sz w:val="20"/>
          </w:rPr>
          <w:t>199</w:t>
        </w:r>
      </w:hyperlink>
      <w:r>
        <w:rPr>
          <w:color w:val="231F20"/>
          <w:w w:val="90"/>
          <w:sz w:val="20"/>
        </w:rPr>
        <w:t>]. Although one could argue that </w:t>
      </w:r>
      <w:r>
        <w:rPr>
          <w:color w:val="231F20"/>
          <w:spacing w:val="-6"/>
          <w:sz w:val="20"/>
        </w:rPr>
        <w:t>VR represents virtuality on the continuum, current VR experiences do not completely immerse </w:t>
      </w:r>
      <w:r>
        <w:rPr>
          <w:color w:val="231F20"/>
          <w:w w:val="90"/>
          <w:sz w:val="20"/>
        </w:rPr>
        <w:t>the user into a virtual environment and, thus, do not represent </w:t>
      </w:r>
      <w:r>
        <w:rPr>
          <w:rFonts w:ascii="Book Antiqua"/>
          <w:i/>
          <w:color w:val="231F20"/>
          <w:w w:val="90"/>
          <w:sz w:val="20"/>
        </w:rPr>
        <w:t>virtuality</w:t>
      </w:r>
      <w:r>
        <w:rPr>
          <w:color w:val="231F20"/>
          <w:w w:val="90"/>
          <w:sz w:val="20"/>
        </w:rPr>
        <w:t>. For example, users may bump into walls or get motion sickness if the real-world and VR experiences do not align. Hence, </w:t>
      </w:r>
      <w:r>
        <w:rPr>
          <w:color w:val="231F20"/>
          <w:spacing w:val="-6"/>
          <w:sz w:val="20"/>
        </w:rPr>
        <w:t>we understand VR as a part of MR. VR can be seen as a mode of reality that exists together with </w:t>
      </w:r>
      <w:r>
        <w:rPr>
          <w:color w:val="231F20"/>
          <w:spacing w:val="-4"/>
          <w:sz w:val="20"/>
        </w:rPr>
        <w:t>the</w:t>
      </w:r>
      <w:r>
        <w:rPr>
          <w:color w:val="231F20"/>
          <w:spacing w:val="-7"/>
          <w:sz w:val="20"/>
        </w:rPr>
        <w:t> </w:t>
      </w:r>
      <w:r>
        <w:rPr>
          <w:color w:val="231F20"/>
          <w:spacing w:val="-4"/>
          <w:sz w:val="20"/>
        </w:rPr>
        <w:t>physical</w:t>
      </w:r>
      <w:r>
        <w:rPr>
          <w:color w:val="231F20"/>
          <w:spacing w:val="-7"/>
          <w:sz w:val="20"/>
        </w:rPr>
        <w:t> </w:t>
      </w:r>
      <w:r>
        <w:rPr>
          <w:color w:val="231F20"/>
          <w:spacing w:val="-4"/>
          <w:sz w:val="20"/>
        </w:rPr>
        <w:t>reality</w:t>
      </w:r>
      <w:r>
        <w:rPr>
          <w:color w:val="231F20"/>
          <w:spacing w:val="-7"/>
          <w:sz w:val="20"/>
        </w:rPr>
        <w:t> </w:t>
      </w:r>
      <w:r>
        <w:rPr>
          <w:color w:val="231F20"/>
          <w:spacing w:val="-4"/>
          <w:sz w:val="20"/>
        </w:rPr>
        <w:t>to</w:t>
      </w:r>
      <w:r>
        <w:rPr>
          <w:color w:val="231F20"/>
          <w:spacing w:val="-7"/>
          <w:sz w:val="20"/>
        </w:rPr>
        <w:t> </w:t>
      </w:r>
      <w:r>
        <w:rPr>
          <w:color w:val="231F20"/>
          <w:spacing w:val="-4"/>
          <w:sz w:val="20"/>
        </w:rPr>
        <w:t>provide</w:t>
      </w:r>
      <w:r>
        <w:rPr>
          <w:color w:val="231F20"/>
          <w:spacing w:val="-7"/>
          <w:sz w:val="20"/>
        </w:rPr>
        <w:t> </w:t>
      </w:r>
      <w:r>
        <w:rPr>
          <w:color w:val="231F20"/>
          <w:spacing w:val="-4"/>
          <w:sz w:val="20"/>
        </w:rPr>
        <w:t>its</w:t>
      </w:r>
      <w:r>
        <w:rPr>
          <w:color w:val="231F20"/>
          <w:spacing w:val="-7"/>
          <w:sz w:val="20"/>
        </w:rPr>
        <w:t> </w:t>
      </w:r>
      <w:r>
        <w:rPr>
          <w:color w:val="231F20"/>
          <w:spacing w:val="-4"/>
          <w:sz w:val="20"/>
        </w:rPr>
        <w:t>users</w:t>
      </w:r>
      <w:r>
        <w:rPr>
          <w:color w:val="231F20"/>
          <w:spacing w:val="-7"/>
          <w:sz w:val="20"/>
        </w:rPr>
        <w:t> </w:t>
      </w:r>
      <w:r>
        <w:rPr>
          <w:color w:val="231F20"/>
          <w:spacing w:val="-4"/>
          <w:sz w:val="20"/>
        </w:rPr>
        <w:t>new</w:t>
      </w:r>
      <w:r>
        <w:rPr>
          <w:color w:val="231F20"/>
          <w:spacing w:val="-7"/>
          <w:sz w:val="20"/>
        </w:rPr>
        <w:t> </w:t>
      </w:r>
      <w:r>
        <w:rPr>
          <w:color w:val="231F20"/>
          <w:spacing w:val="-4"/>
          <w:sz w:val="20"/>
        </w:rPr>
        <w:t>forms</w:t>
      </w:r>
      <w:r>
        <w:rPr>
          <w:color w:val="231F20"/>
          <w:spacing w:val="-7"/>
          <w:sz w:val="20"/>
        </w:rPr>
        <w:t> </w:t>
      </w:r>
      <w:r>
        <w:rPr>
          <w:color w:val="231F20"/>
          <w:spacing w:val="-4"/>
          <w:sz w:val="20"/>
        </w:rPr>
        <w:t>of</w:t>
      </w:r>
      <w:r>
        <w:rPr>
          <w:color w:val="231F20"/>
          <w:spacing w:val="-7"/>
          <w:sz w:val="20"/>
        </w:rPr>
        <w:t> </w:t>
      </w:r>
      <w:r>
        <w:rPr>
          <w:color w:val="231F20"/>
          <w:spacing w:val="-4"/>
          <w:sz w:val="20"/>
        </w:rPr>
        <w:t>experiences</w:t>
      </w:r>
      <w:r>
        <w:rPr>
          <w:color w:val="231F20"/>
          <w:spacing w:val="-7"/>
          <w:sz w:val="20"/>
        </w:rPr>
        <w:t> </w:t>
      </w:r>
      <w:r>
        <w:rPr>
          <w:color w:val="231F20"/>
          <w:spacing w:val="-4"/>
          <w:sz w:val="20"/>
        </w:rPr>
        <w:t>[</w:t>
      </w:r>
      <w:hyperlink w:history="true" w:anchor="_bookmark361">
        <w:r>
          <w:rPr>
            <w:color w:val="005596"/>
            <w:spacing w:val="-4"/>
            <w:sz w:val="20"/>
          </w:rPr>
          <w:t>333</w:t>
        </w:r>
      </w:hyperlink>
      <w:r>
        <w:rPr>
          <w:color w:val="231F20"/>
          <w:spacing w:val="-4"/>
          <w:sz w:val="20"/>
        </w:rPr>
        <w:t>].</w:t>
      </w:r>
    </w:p>
    <w:p>
      <w:pPr>
        <w:spacing w:line="213" w:lineRule="auto" w:before="138"/>
        <w:ind w:left="915" w:right="890" w:firstLine="199"/>
        <w:jc w:val="both"/>
        <w:rPr>
          <w:sz w:val="20"/>
        </w:rPr>
      </w:pPr>
      <w:r>
        <w:rPr>
          <w:rFonts w:ascii="Book Antiqua" w:hAnsi="Book Antiqua"/>
          <w:i/>
          <w:color w:val="231F20"/>
          <w:spacing w:val="-6"/>
          <w:sz w:val="20"/>
        </w:rPr>
        <w:t>Mixed reality (MR).</w:t>
      </w:r>
      <w:r>
        <w:rPr>
          <w:rFonts w:ascii="Book Antiqua" w:hAnsi="Book Antiqua"/>
          <w:i/>
          <w:color w:val="231F20"/>
          <w:sz w:val="20"/>
        </w:rPr>
        <w:t> </w:t>
      </w:r>
      <w:r>
        <w:rPr>
          <w:color w:val="231F20"/>
          <w:spacing w:val="-6"/>
          <w:sz w:val="20"/>
        </w:rPr>
        <w:t>MR is not a term describing a particular manifestation on the continuum; instead, it represents all possible manifestations on the continuum that involve both </w:t>
      </w:r>
      <w:r>
        <w:rPr>
          <w:rFonts w:ascii="Book Antiqua" w:hAnsi="Book Antiqua"/>
          <w:i/>
          <w:color w:val="231F20"/>
          <w:spacing w:val="-6"/>
          <w:sz w:val="20"/>
        </w:rPr>
        <w:t>reality</w:t>
      </w:r>
      <w:r>
        <w:rPr>
          <w:rFonts w:ascii="Book Antiqua" w:hAnsi="Book Antiqua"/>
          <w:i/>
          <w:color w:val="231F20"/>
          <w:sz w:val="20"/>
        </w:rPr>
        <w:t> </w:t>
      </w:r>
      <w:r>
        <w:rPr>
          <w:color w:val="231F20"/>
          <w:spacing w:val="-6"/>
          <w:sz w:val="20"/>
        </w:rPr>
        <w:t>and </w:t>
      </w:r>
      <w:r>
        <w:rPr>
          <w:rFonts w:ascii="Book Antiqua" w:hAnsi="Book Antiqua"/>
          <w:i/>
          <w:color w:val="231F20"/>
          <w:w w:val="90"/>
          <w:sz w:val="20"/>
        </w:rPr>
        <w:t>virtuality </w:t>
      </w:r>
      <w:r>
        <w:rPr>
          <w:color w:val="231F20"/>
          <w:w w:val="90"/>
          <w:sz w:val="20"/>
        </w:rPr>
        <w:t>to some extent. In other words, every experience that lies between </w:t>
      </w:r>
      <w:r>
        <w:rPr>
          <w:rFonts w:ascii="Book Antiqua" w:hAnsi="Book Antiqua"/>
          <w:i/>
          <w:color w:val="231F20"/>
          <w:w w:val="90"/>
          <w:sz w:val="20"/>
        </w:rPr>
        <w:t>reality</w:t>
      </w:r>
      <w:r>
        <w:rPr>
          <w:rFonts w:ascii="Book Antiqua" w:hAnsi="Book Antiqua"/>
          <w:i/>
          <w:color w:val="231F20"/>
          <w:sz w:val="20"/>
        </w:rPr>
        <w:t> </w:t>
      </w:r>
      <w:r>
        <w:rPr>
          <w:color w:val="231F20"/>
          <w:w w:val="90"/>
          <w:sz w:val="20"/>
        </w:rPr>
        <w:t>and </w:t>
      </w:r>
      <w:r>
        <w:rPr>
          <w:rFonts w:ascii="Book Antiqua" w:hAnsi="Book Antiqua"/>
          <w:i/>
          <w:color w:val="231F20"/>
          <w:w w:val="90"/>
          <w:sz w:val="20"/>
        </w:rPr>
        <w:t>virtuality</w:t>
      </w:r>
      <w:r>
        <w:rPr>
          <w:rFonts w:ascii="Book Antiqua" w:hAnsi="Book Antiqua"/>
          <w:i/>
          <w:color w:val="231F20"/>
          <w:sz w:val="20"/>
        </w:rPr>
        <w:t> </w:t>
      </w:r>
      <w:r>
        <w:rPr>
          <w:color w:val="231F20"/>
          <w:w w:val="90"/>
          <w:sz w:val="20"/>
        </w:rPr>
        <w:t>is considered to be MR [</w:t>
      </w:r>
      <w:hyperlink w:history="true" w:anchor="_bookmark227">
        <w:r>
          <w:rPr>
            <w:color w:val="005596"/>
            <w:w w:val="90"/>
            <w:sz w:val="20"/>
          </w:rPr>
          <w:t>198</w:t>
        </w:r>
      </w:hyperlink>
      <w:r>
        <w:rPr>
          <w:color w:val="231F20"/>
          <w:w w:val="90"/>
          <w:sz w:val="20"/>
        </w:rPr>
        <w:t>, </w:t>
      </w:r>
      <w:hyperlink w:history="true" w:anchor="_bookmark229">
        <w:r>
          <w:rPr>
            <w:color w:val="005596"/>
            <w:w w:val="90"/>
            <w:sz w:val="20"/>
          </w:rPr>
          <w:t>200</w:t>
        </w:r>
      </w:hyperlink>
      <w:r>
        <w:rPr>
          <w:color w:val="231F20"/>
          <w:w w:val="90"/>
          <w:sz w:val="20"/>
        </w:rPr>
        <w:t>]. Three years ago, Speicher et al. [</w:t>
      </w:r>
      <w:hyperlink w:history="true" w:anchor="_bookmark307">
        <w:r>
          <w:rPr>
            <w:color w:val="005596"/>
            <w:w w:val="90"/>
            <w:sz w:val="20"/>
          </w:rPr>
          <w:t>278</w:t>
        </w:r>
      </w:hyperlink>
      <w:r>
        <w:rPr>
          <w:color w:val="231F20"/>
          <w:w w:val="90"/>
          <w:sz w:val="20"/>
        </w:rPr>
        <w:t>] published a paper addressing </w:t>
      </w:r>
      <w:r>
        <w:rPr>
          <w:color w:val="231F20"/>
          <w:spacing w:val="-4"/>
          <w:sz w:val="20"/>
        </w:rPr>
        <w:t>the following question: </w:t>
      </w:r>
      <w:r>
        <w:rPr>
          <w:rFonts w:ascii="Book Antiqua" w:hAnsi="Book Antiqua"/>
          <w:i/>
          <w:color w:val="231F20"/>
          <w:spacing w:val="-4"/>
          <w:sz w:val="20"/>
        </w:rPr>
        <w:t>“What is Mixed Reality?”</w:t>
      </w:r>
      <w:r>
        <w:rPr>
          <w:rFonts w:ascii="Book Antiqua" w:hAnsi="Book Antiqua"/>
          <w:i/>
          <w:color w:val="231F20"/>
          <w:spacing w:val="9"/>
          <w:sz w:val="20"/>
        </w:rPr>
        <w:t> </w:t>
      </w:r>
      <w:r>
        <w:rPr>
          <w:color w:val="231F20"/>
          <w:spacing w:val="-4"/>
          <w:sz w:val="20"/>
        </w:rPr>
        <w:t>They conducted interviews with experts and </w:t>
      </w:r>
      <w:r>
        <w:rPr>
          <w:color w:val="231F20"/>
          <w:w w:val="90"/>
          <w:sz w:val="20"/>
        </w:rPr>
        <w:t>analyzed 68 related papers, finding that different definitions of MR exist. Hence, in our article, we use MR as an umbrella term that represents all manifestations of the continuum, such as AR, AV, and</w:t>
      </w:r>
      <w:r>
        <w:rPr>
          <w:color w:val="231F20"/>
          <w:spacing w:val="-1"/>
          <w:w w:val="90"/>
          <w:sz w:val="20"/>
        </w:rPr>
        <w:t> </w:t>
      </w:r>
      <w:r>
        <w:rPr>
          <w:color w:val="231F20"/>
          <w:w w:val="90"/>
          <w:sz w:val="20"/>
        </w:rPr>
        <w:t>VR.</w:t>
      </w:r>
      <w:r>
        <w:rPr>
          <w:color w:val="231F20"/>
          <w:spacing w:val="-1"/>
          <w:w w:val="90"/>
          <w:sz w:val="20"/>
        </w:rPr>
        <w:t> </w:t>
      </w:r>
      <w:r>
        <w:rPr>
          <w:color w:val="231F20"/>
          <w:w w:val="90"/>
          <w:sz w:val="20"/>
        </w:rPr>
        <w:t>Furthermore,</w:t>
      </w:r>
      <w:r>
        <w:rPr>
          <w:color w:val="231F20"/>
          <w:spacing w:val="-1"/>
          <w:w w:val="90"/>
          <w:sz w:val="20"/>
        </w:rPr>
        <w:t> </w:t>
      </w:r>
      <w:r>
        <w:rPr>
          <w:color w:val="231F20"/>
          <w:w w:val="90"/>
          <w:sz w:val="20"/>
        </w:rPr>
        <w:t>four</w:t>
      </w:r>
      <w:r>
        <w:rPr>
          <w:color w:val="231F20"/>
          <w:spacing w:val="-1"/>
          <w:w w:val="90"/>
          <w:sz w:val="20"/>
        </w:rPr>
        <w:t> </w:t>
      </w:r>
      <w:r>
        <w:rPr>
          <w:color w:val="231F20"/>
          <w:w w:val="90"/>
          <w:sz w:val="20"/>
        </w:rPr>
        <w:t>experts</w:t>
      </w:r>
      <w:r>
        <w:rPr>
          <w:color w:val="231F20"/>
          <w:spacing w:val="-1"/>
          <w:w w:val="90"/>
          <w:sz w:val="20"/>
        </w:rPr>
        <w:t> </w:t>
      </w:r>
      <w:r>
        <w:rPr>
          <w:color w:val="231F20"/>
          <w:w w:val="90"/>
          <w:sz w:val="20"/>
        </w:rPr>
        <w:t>interviewed</w:t>
      </w:r>
      <w:r>
        <w:rPr>
          <w:color w:val="231F20"/>
          <w:spacing w:val="-1"/>
          <w:w w:val="90"/>
          <w:sz w:val="20"/>
        </w:rPr>
        <w:t> </w:t>
      </w:r>
      <w:r>
        <w:rPr>
          <w:color w:val="231F20"/>
          <w:w w:val="90"/>
          <w:sz w:val="20"/>
        </w:rPr>
        <w:t>by</w:t>
      </w:r>
      <w:r>
        <w:rPr>
          <w:color w:val="231F20"/>
          <w:spacing w:val="-1"/>
          <w:w w:val="90"/>
          <w:sz w:val="20"/>
        </w:rPr>
        <w:t> </w:t>
      </w:r>
      <w:r>
        <w:rPr>
          <w:color w:val="231F20"/>
          <w:w w:val="90"/>
          <w:sz w:val="20"/>
        </w:rPr>
        <w:t>Speicher</w:t>
      </w:r>
      <w:r>
        <w:rPr>
          <w:color w:val="231F20"/>
          <w:spacing w:val="-1"/>
          <w:w w:val="90"/>
          <w:sz w:val="20"/>
        </w:rPr>
        <w:t> </w:t>
      </w:r>
      <w:r>
        <w:rPr>
          <w:color w:val="231F20"/>
          <w:w w:val="90"/>
          <w:sz w:val="20"/>
        </w:rPr>
        <w:t>et</w:t>
      </w:r>
      <w:r>
        <w:rPr>
          <w:color w:val="231F20"/>
          <w:spacing w:val="-1"/>
          <w:w w:val="90"/>
          <w:sz w:val="20"/>
        </w:rPr>
        <w:t> </w:t>
      </w:r>
      <w:r>
        <w:rPr>
          <w:color w:val="231F20"/>
          <w:w w:val="90"/>
          <w:sz w:val="20"/>
        </w:rPr>
        <w:t>al. stated</w:t>
      </w:r>
      <w:r>
        <w:rPr>
          <w:color w:val="231F20"/>
          <w:spacing w:val="-1"/>
          <w:w w:val="90"/>
          <w:sz w:val="20"/>
        </w:rPr>
        <w:t> </w:t>
      </w:r>
      <w:r>
        <w:rPr>
          <w:color w:val="231F20"/>
          <w:w w:val="90"/>
          <w:sz w:val="20"/>
        </w:rPr>
        <w:t>that</w:t>
      </w:r>
      <w:r>
        <w:rPr>
          <w:color w:val="231F20"/>
          <w:spacing w:val="-1"/>
          <w:w w:val="90"/>
          <w:sz w:val="20"/>
        </w:rPr>
        <w:t> </w:t>
      </w:r>
      <w:r>
        <w:rPr>
          <w:color w:val="231F20"/>
          <w:w w:val="90"/>
          <w:sz w:val="20"/>
        </w:rPr>
        <w:t>“five</w:t>
      </w:r>
      <w:r>
        <w:rPr>
          <w:color w:val="231F20"/>
          <w:spacing w:val="-1"/>
          <w:w w:val="90"/>
          <w:sz w:val="20"/>
        </w:rPr>
        <w:t> </w:t>
      </w:r>
      <w:r>
        <w:rPr>
          <w:color w:val="231F20"/>
          <w:w w:val="90"/>
          <w:sz w:val="20"/>
        </w:rPr>
        <w:t>or</w:t>
      </w:r>
      <w:r>
        <w:rPr>
          <w:color w:val="231F20"/>
          <w:spacing w:val="-1"/>
          <w:w w:val="90"/>
          <w:sz w:val="20"/>
        </w:rPr>
        <w:t> </w:t>
      </w:r>
      <w:r>
        <w:rPr>
          <w:color w:val="231F20"/>
          <w:w w:val="90"/>
          <w:sz w:val="20"/>
        </w:rPr>
        <w:t>ten</w:t>
      </w:r>
      <w:r>
        <w:rPr>
          <w:color w:val="231F20"/>
          <w:spacing w:val="-1"/>
          <w:w w:val="90"/>
          <w:sz w:val="20"/>
        </w:rPr>
        <w:t> </w:t>
      </w:r>
      <w:r>
        <w:rPr>
          <w:color w:val="231F20"/>
          <w:w w:val="90"/>
          <w:sz w:val="20"/>
        </w:rPr>
        <w:t>years from now, we will not distinguish between AR, MR, and VR anymore.” In other words, there could be one merged category of devices that supports different manifestations. In the future, this category </w:t>
      </w:r>
      <w:r>
        <w:rPr>
          <w:color w:val="231F20"/>
          <w:spacing w:val="-2"/>
          <w:sz w:val="20"/>
        </w:rPr>
        <w:t>of</w:t>
      </w:r>
      <w:r>
        <w:rPr>
          <w:color w:val="231F20"/>
          <w:spacing w:val="-7"/>
          <w:sz w:val="20"/>
        </w:rPr>
        <w:t> </w:t>
      </w:r>
      <w:r>
        <w:rPr>
          <w:color w:val="231F20"/>
          <w:spacing w:val="-2"/>
          <w:sz w:val="20"/>
        </w:rPr>
        <w:t>devices</w:t>
      </w:r>
      <w:r>
        <w:rPr>
          <w:color w:val="231F20"/>
          <w:spacing w:val="-7"/>
          <w:sz w:val="20"/>
        </w:rPr>
        <w:t> </w:t>
      </w:r>
      <w:r>
        <w:rPr>
          <w:color w:val="231F20"/>
          <w:spacing w:val="-2"/>
          <w:sz w:val="20"/>
        </w:rPr>
        <w:t>will</w:t>
      </w:r>
      <w:r>
        <w:rPr>
          <w:color w:val="231F20"/>
          <w:spacing w:val="-7"/>
          <w:sz w:val="20"/>
        </w:rPr>
        <w:t> </w:t>
      </w:r>
      <w:r>
        <w:rPr>
          <w:color w:val="231F20"/>
          <w:spacing w:val="-2"/>
          <w:sz w:val="20"/>
        </w:rPr>
        <w:t>form</w:t>
      </w:r>
      <w:r>
        <w:rPr>
          <w:color w:val="231F20"/>
          <w:spacing w:val="-7"/>
          <w:sz w:val="20"/>
        </w:rPr>
        <w:t> </w:t>
      </w:r>
      <w:r>
        <w:rPr>
          <w:color w:val="231F20"/>
          <w:spacing w:val="-2"/>
          <w:sz w:val="20"/>
        </w:rPr>
        <w:t>the</w:t>
      </w:r>
      <w:r>
        <w:rPr>
          <w:color w:val="231F20"/>
          <w:spacing w:val="-7"/>
          <w:sz w:val="20"/>
        </w:rPr>
        <w:t> </w:t>
      </w:r>
      <w:r>
        <w:rPr>
          <w:color w:val="231F20"/>
          <w:spacing w:val="-2"/>
          <w:sz w:val="20"/>
        </w:rPr>
        <w:t>ultimate</w:t>
      </w:r>
      <w:r>
        <w:rPr>
          <w:color w:val="231F20"/>
          <w:spacing w:val="-7"/>
          <w:sz w:val="20"/>
        </w:rPr>
        <w:t> </w:t>
      </w:r>
      <w:r>
        <w:rPr>
          <w:rFonts w:ascii="Book Antiqua" w:hAnsi="Book Antiqua"/>
          <w:i/>
          <w:color w:val="231F20"/>
          <w:spacing w:val="-2"/>
          <w:sz w:val="20"/>
        </w:rPr>
        <w:t>cross-reality</w:t>
      </w:r>
      <w:r>
        <w:rPr>
          <w:rFonts w:ascii="Book Antiqua" w:hAnsi="Book Antiqua"/>
          <w:i/>
          <w:color w:val="231F20"/>
          <w:spacing w:val="-7"/>
          <w:sz w:val="20"/>
        </w:rPr>
        <w:t> </w:t>
      </w:r>
      <w:r>
        <w:rPr>
          <w:rFonts w:ascii="Book Antiqua" w:hAnsi="Book Antiqua"/>
          <w:i/>
          <w:color w:val="231F20"/>
          <w:spacing w:val="-2"/>
          <w:sz w:val="20"/>
        </w:rPr>
        <w:t>systems</w:t>
      </w:r>
      <w:r>
        <w:rPr>
          <w:color w:val="231F20"/>
          <w:spacing w:val="-2"/>
          <w:sz w:val="20"/>
        </w:rPr>
        <w:t>.</w:t>
      </w:r>
    </w:p>
    <w:p>
      <w:pPr>
        <w:pStyle w:val="Heading6"/>
        <w:numPr>
          <w:ilvl w:val="1"/>
          <w:numId w:val="1"/>
        </w:numPr>
        <w:tabs>
          <w:tab w:pos="1365" w:val="left" w:leader="none"/>
        </w:tabs>
        <w:spacing w:line="240" w:lineRule="auto" w:before="203" w:after="0"/>
        <w:ind w:left="1365" w:right="0" w:hanging="450"/>
        <w:jc w:val="left"/>
      </w:pPr>
      <w:r>
        <w:rPr>
          <w:color w:val="231F20"/>
          <w:spacing w:val="-2"/>
        </w:rPr>
        <w:t>Actualities</w:t>
      </w:r>
    </w:p>
    <w:p>
      <w:pPr>
        <w:spacing w:line="213" w:lineRule="auto" w:before="62"/>
        <w:ind w:left="915" w:right="904" w:firstLine="0"/>
        <w:jc w:val="both"/>
        <w:rPr>
          <w:sz w:val="20"/>
        </w:rPr>
      </w:pPr>
      <w:r>
        <w:rPr>
          <w:color w:val="231F20"/>
          <w:w w:val="90"/>
          <w:sz w:val="20"/>
        </w:rPr>
        <w:t>Some cross-reality systems allow for seamless transitions on the continuum, for example, to allow </w:t>
      </w:r>
      <w:r>
        <w:rPr>
          <w:color w:val="231F20"/>
          <w:spacing w:val="-6"/>
          <w:sz w:val="20"/>
        </w:rPr>
        <w:t>users to transition from the real world into VR [</w:t>
      </w:r>
      <w:hyperlink w:history="true" w:anchor="_bookmark166">
        <w:r>
          <w:rPr>
            <w:color w:val="005596"/>
            <w:spacing w:val="-6"/>
            <w:sz w:val="20"/>
          </w:rPr>
          <w:t>137</w:t>
        </w:r>
      </w:hyperlink>
      <w:r>
        <w:rPr>
          <w:color w:val="231F20"/>
          <w:spacing w:val="-6"/>
          <w:sz w:val="20"/>
        </w:rPr>
        <w:t>, </w:t>
      </w:r>
      <w:hyperlink w:history="true" w:anchor="_bookmark287">
        <w:r>
          <w:rPr>
            <w:color w:val="005596"/>
            <w:spacing w:val="-6"/>
            <w:sz w:val="20"/>
          </w:rPr>
          <w:t>258</w:t>
        </w:r>
      </w:hyperlink>
      <w:r>
        <w:rPr>
          <w:color w:val="231F20"/>
          <w:spacing w:val="-6"/>
          <w:sz w:val="20"/>
        </w:rPr>
        <w:t>,</w:t>
      </w:r>
      <w:r>
        <w:rPr>
          <w:color w:val="231F20"/>
          <w:spacing w:val="-3"/>
          <w:sz w:val="20"/>
        </w:rPr>
        <w:t> </w:t>
      </w:r>
      <w:hyperlink w:history="true" w:anchor="_bookmark313">
        <w:r>
          <w:rPr>
            <w:color w:val="005596"/>
            <w:spacing w:val="-6"/>
            <w:sz w:val="20"/>
          </w:rPr>
          <w:t>284</w:t>
        </w:r>
      </w:hyperlink>
      <w:r>
        <w:rPr>
          <w:color w:val="231F20"/>
          <w:spacing w:val="-6"/>
          <w:sz w:val="20"/>
        </w:rPr>
        <w:t>] or to integrate parts of reality into their VR experience [</w:t>
      </w:r>
      <w:hyperlink w:history="true" w:anchor="_bookmark88">
        <w:r>
          <w:rPr>
            <w:color w:val="005596"/>
            <w:spacing w:val="-6"/>
            <w:sz w:val="20"/>
          </w:rPr>
          <w:t>59</w:t>
        </w:r>
      </w:hyperlink>
      <w:r>
        <w:rPr>
          <w:color w:val="231F20"/>
          <w:spacing w:val="-6"/>
          <w:sz w:val="20"/>
        </w:rPr>
        <w:t>, </w:t>
      </w:r>
      <w:hyperlink w:history="true" w:anchor="_bookmark140">
        <w:r>
          <w:rPr>
            <w:color w:val="005596"/>
            <w:spacing w:val="-6"/>
            <w:sz w:val="20"/>
          </w:rPr>
          <w:t>111</w:t>
        </w:r>
      </w:hyperlink>
      <w:r>
        <w:rPr>
          <w:color w:val="231F20"/>
          <w:spacing w:val="-6"/>
          <w:sz w:val="20"/>
        </w:rPr>
        <w:t>, </w:t>
      </w:r>
      <w:hyperlink w:history="true" w:anchor="_bookmark221">
        <w:r>
          <w:rPr>
            <w:color w:val="005596"/>
            <w:spacing w:val="-6"/>
            <w:sz w:val="20"/>
          </w:rPr>
          <w:t>192</w:t>
        </w:r>
      </w:hyperlink>
      <w:r>
        <w:rPr>
          <w:color w:val="231F20"/>
          <w:spacing w:val="-6"/>
          <w:sz w:val="20"/>
        </w:rPr>
        <w:t>]. Here, the existing term </w:t>
      </w:r>
      <w:r>
        <w:rPr>
          <w:rFonts w:ascii="Book Antiqua" w:hAnsi="Book Antiqua"/>
          <w:i/>
          <w:color w:val="231F20"/>
          <w:spacing w:val="-6"/>
          <w:sz w:val="20"/>
        </w:rPr>
        <w:t>manifestation </w:t>
      </w:r>
      <w:r>
        <w:rPr>
          <w:color w:val="231F20"/>
          <w:spacing w:val="-6"/>
          <w:sz w:val="20"/>
        </w:rPr>
        <w:t>is too inflexible</w:t>
      </w:r>
      <w:r>
        <w:rPr>
          <w:color w:val="231F20"/>
          <w:spacing w:val="-2"/>
          <w:sz w:val="20"/>
        </w:rPr>
        <w:t> </w:t>
      </w:r>
      <w:r>
        <w:rPr>
          <w:color w:val="231F20"/>
          <w:spacing w:val="-6"/>
          <w:sz w:val="20"/>
        </w:rPr>
        <w:t>to reflect </w:t>
      </w:r>
      <w:r>
        <w:rPr>
          <w:color w:val="231F20"/>
          <w:w w:val="90"/>
          <w:sz w:val="20"/>
        </w:rPr>
        <w:t>such experiences and, more importantly, does not allow to describe changes in these experiences </w:t>
      </w:r>
      <w:r>
        <w:rPr>
          <w:color w:val="231F20"/>
          <w:spacing w:val="-6"/>
          <w:sz w:val="20"/>
        </w:rPr>
        <w:t>over</w:t>
      </w:r>
      <w:r>
        <w:rPr>
          <w:color w:val="231F20"/>
          <w:spacing w:val="-7"/>
          <w:sz w:val="20"/>
        </w:rPr>
        <w:t> </w:t>
      </w:r>
      <w:r>
        <w:rPr>
          <w:color w:val="231F20"/>
          <w:spacing w:val="-6"/>
          <w:sz w:val="20"/>
        </w:rPr>
        <w:t>time. Moreover,</w:t>
      </w:r>
      <w:r>
        <w:rPr>
          <w:color w:val="231F20"/>
          <w:spacing w:val="-7"/>
          <w:sz w:val="20"/>
        </w:rPr>
        <w:t> </w:t>
      </w:r>
      <w:r>
        <w:rPr>
          <w:color w:val="231F20"/>
          <w:spacing w:val="-6"/>
          <w:sz w:val="20"/>
        </w:rPr>
        <w:t>reality and</w:t>
      </w:r>
      <w:r>
        <w:rPr>
          <w:color w:val="231F20"/>
          <w:spacing w:val="-7"/>
          <w:sz w:val="20"/>
        </w:rPr>
        <w:t> </w:t>
      </w:r>
      <w:r>
        <w:rPr>
          <w:color w:val="231F20"/>
          <w:spacing w:val="-6"/>
          <w:sz w:val="20"/>
        </w:rPr>
        <w:t>virtuality are</w:t>
      </w:r>
      <w:r>
        <w:rPr>
          <w:color w:val="231F20"/>
          <w:spacing w:val="-7"/>
          <w:sz w:val="20"/>
        </w:rPr>
        <w:t> </w:t>
      </w:r>
      <w:r>
        <w:rPr>
          <w:color w:val="231F20"/>
          <w:spacing w:val="-6"/>
          <w:sz w:val="20"/>
        </w:rPr>
        <w:t>used to</w:t>
      </w:r>
      <w:r>
        <w:rPr>
          <w:color w:val="231F20"/>
          <w:spacing w:val="-7"/>
          <w:sz w:val="20"/>
        </w:rPr>
        <w:t> </w:t>
      </w:r>
      <w:r>
        <w:rPr>
          <w:color w:val="231F20"/>
          <w:spacing w:val="-6"/>
          <w:sz w:val="20"/>
        </w:rPr>
        <w:t>describe the</w:t>
      </w:r>
      <w:r>
        <w:rPr>
          <w:color w:val="231F20"/>
          <w:spacing w:val="-7"/>
          <w:sz w:val="20"/>
        </w:rPr>
        <w:t> </w:t>
      </w:r>
      <w:r>
        <w:rPr>
          <w:color w:val="231F20"/>
          <w:spacing w:val="-6"/>
          <w:sz w:val="20"/>
        </w:rPr>
        <w:t>extremes, and</w:t>
      </w:r>
      <w:r>
        <w:rPr>
          <w:color w:val="231F20"/>
          <w:spacing w:val="-7"/>
          <w:sz w:val="20"/>
        </w:rPr>
        <w:t> </w:t>
      </w:r>
      <w:r>
        <w:rPr>
          <w:color w:val="231F20"/>
          <w:spacing w:val="-6"/>
          <w:sz w:val="20"/>
        </w:rPr>
        <w:t>thus, their</w:t>
      </w:r>
      <w:r>
        <w:rPr>
          <w:color w:val="231F20"/>
          <w:spacing w:val="-7"/>
          <w:sz w:val="20"/>
        </w:rPr>
        <w:t> </w:t>
      </w:r>
      <w:r>
        <w:rPr>
          <w:color w:val="231F20"/>
          <w:spacing w:val="-6"/>
          <w:sz w:val="20"/>
        </w:rPr>
        <w:t>use </w:t>
      </w:r>
      <w:r>
        <w:rPr>
          <w:color w:val="231F20"/>
          <w:w w:val="90"/>
          <w:sz w:val="20"/>
        </w:rPr>
        <w:t>to describe such experiences could be ambiguous (e.g., the user’s reality). Thus, we argue for the </w:t>
      </w:r>
      <w:r>
        <w:rPr>
          <w:color w:val="231F20"/>
          <w:spacing w:val="-4"/>
          <w:sz w:val="20"/>
        </w:rPr>
        <w:t>term</w:t>
      </w:r>
      <w:r>
        <w:rPr>
          <w:color w:val="231F20"/>
          <w:spacing w:val="-9"/>
          <w:sz w:val="20"/>
        </w:rPr>
        <w:t> </w:t>
      </w:r>
      <w:r>
        <w:rPr>
          <w:rFonts w:ascii="Book Antiqua" w:hAnsi="Book Antiqua"/>
          <w:i/>
          <w:color w:val="231F20"/>
          <w:spacing w:val="-4"/>
          <w:sz w:val="20"/>
        </w:rPr>
        <w:t>actuality</w:t>
      </w:r>
      <w:r>
        <w:rPr>
          <w:rFonts w:ascii="Book Antiqua" w:hAnsi="Book Antiqua"/>
          <w:i/>
          <w:color w:val="231F20"/>
          <w:spacing w:val="-8"/>
          <w:sz w:val="20"/>
        </w:rPr>
        <w:t> </w:t>
      </w:r>
      <w:r>
        <w:rPr>
          <w:color w:val="231F20"/>
          <w:spacing w:val="-4"/>
          <w:sz w:val="20"/>
        </w:rPr>
        <w:t>to</w:t>
      </w:r>
      <w:r>
        <w:rPr>
          <w:color w:val="231F20"/>
          <w:spacing w:val="-9"/>
          <w:sz w:val="20"/>
        </w:rPr>
        <w:t> </w:t>
      </w:r>
      <w:r>
        <w:rPr>
          <w:color w:val="231F20"/>
          <w:spacing w:val="-4"/>
          <w:sz w:val="20"/>
        </w:rPr>
        <w:t>depict</w:t>
      </w:r>
      <w:r>
        <w:rPr>
          <w:color w:val="231F20"/>
          <w:spacing w:val="-8"/>
          <w:sz w:val="20"/>
        </w:rPr>
        <w:t> </w:t>
      </w:r>
      <w:r>
        <w:rPr>
          <w:color w:val="231F20"/>
          <w:spacing w:val="-4"/>
          <w:sz w:val="20"/>
        </w:rPr>
        <w:t>the</w:t>
      </w:r>
      <w:r>
        <w:rPr>
          <w:color w:val="231F20"/>
          <w:spacing w:val="-9"/>
          <w:sz w:val="20"/>
        </w:rPr>
        <w:t> </w:t>
      </w:r>
      <w:r>
        <w:rPr>
          <w:color w:val="231F20"/>
          <w:spacing w:val="-4"/>
          <w:sz w:val="20"/>
        </w:rPr>
        <w:t>currently</w:t>
      </w:r>
      <w:r>
        <w:rPr>
          <w:color w:val="231F20"/>
          <w:spacing w:val="-8"/>
          <w:sz w:val="20"/>
        </w:rPr>
        <w:t> </w:t>
      </w:r>
      <w:r>
        <w:rPr>
          <w:color w:val="231F20"/>
          <w:spacing w:val="-4"/>
          <w:sz w:val="20"/>
        </w:rPr>
        <w:t>experienced</w:t>
      </w:r>
      <w:r>
        <w:rPr>
          <w:color w:val="231F20"/>
          <w:spacing w:val="-9"/>
          <w:sz w:val="20"/>
        </w:rPr>
        <w:t> </w:t>
      </w:r>
      <w:r>
        <w:rPr>
          <w:color w:val="231F20"/>
          <w:spacing w:val="-4"/>
          <w:sz w:val="20"/>
        </w:rPr>
        <w:t>reality</w:t>
      </w:r>
      <w:r>
        <w:rPr>
          <w:color w:val="231F20"/>
          <w:spacing w:val="-8"/>
          <w:sz w:val="20"/>
        </w:rPr>
        <w:t> </w:t>
      </w:r>
      <w:r>
        <w:rPr>
          <w:color w:val="231F20"/>
          <w:spacing w:val="-4"/>
          <w:sz w:val="20"/>
        </w:rPr>
        <w:t>of</w:t>
      </w:r>
      <w:r>
        <w:rPr>
          <w:color w:val="231F20"/>
          <w:spacing w:val="-9"/>
          <w:sz w:val="20"/>
        </w:rPr>
        <w:t> </w:t>
      </w:r>
      <w:r>
        <w:rPr>
          <w:color w:val="231F20"/>
          <w:spacing w:val="-4"/>
          <w:sz w:val="20"/>
        </w:rPr>
        <w:t>a</w:t>
      </w:r>
      <w:r>
        <w:rPr>
          <w:color w:val="231F20"/>
          <w:spacing w:val="-8"/>
          <w:sz w:val="20"/>
        </w:rPr>
        <w:t> </w:t>
      </w:r>
      <w:r>
        <w:rPr>
          <w:color w:val="231F20"/>
          <w:spacing w:val="-4"/>
          <w:sz w:val="20"/>
        </w:rPr>
        <w:t>user.</w:t>
      </w:r>
      <w:r>
        <w:rPr>
          <w:color w:val="231F20"/>
          <w:spacing w:val="-9"/>
          <w:sz w:val="20"/>
        </w:rPr>
        <w:t> </w:t>
      </w:r>
      <w:r>
        <w:rPr>
          <w:color w:val="231F20"/>
          <w:spacing w:val="-4"/>
          <w:sz w:val="20"/>
        </w:rPr>
        <w:t>The</w:t>
      </w:r>
      <w:r>
        <w:rPr>
          <w:color w:val="231F20"/>
          <w:spacing w:val="-8"/>
          <w:sz w:val="20"/>
        </w:rPr>
        <w:t> </w:t>
      </w:r>
      <w:r>
        <w:rPr>
          <w:color w:val="231F20"/>
          <w:spacing w:val="-4"/>
          <w:sz w:val="20"/>
        </w:rPr>
        <w:t>term</w:t>
      </w:r>
      <w:r>
        <w:rPr>
          <w:color w:val="231F20"/>
          <w:spacing w:val="-9"/>
          <w:sz w:val="20"/>
        </w:rPr>
        <w:t> </w:t>
      </w:r>
      <w:r>
        <w:rPr>
          <w:rFonts w:ascii="Book Antiqua" w:hAnsi="Book Antiqua"/>
          <w:i/>
          <w:color w:val="231F20"/>
          <w:spacing w:val="-4"/>
          <w:sz w:val="20"/>
        </w:rPr>
        <w:t>actuality</w:t>
      </w:r>
      <w:r>
        <w:rPr>
          <w:rFonts w:ascii="Book Antiqua" w:hAnsi="Book Antiqua"/>
          <w:i/>
          <w:color w:val="231F20"/>
          <w:spacing w:val="-8"/>
          <w:sz w:val="20"/>
        </w:rPr>
        <w:t> </w:t>
      </w:r>
      <w:r>
        <w:rPr>
          <w:color w:val="231F20"/>
          <w:spacing w:val="-4"/>
          <w:sz w:val="20"/>
        </w:rPr>
        <w:t>goes</w:t>
      </w:r>
      <w:r>
        <w:rPr>
          <w:color w:val="231F20"/>
          <w:spacing w:val="-9"/>
          <w:sz w:val="20"/>
        </w:rPr>
        <w:t> </w:t>
      </w:r>
      <w:r>
        <w:rPr>
          <w:color w:val="231F20"/>
          <w:spacing w:val="-4"/>
          <w:sz w:val="20"/>
        </w:rPr>
        <w:t>back </w:t>
      </w:r>
      <w:r>
        <w:rPr>
          <w:color w:val="231F20"/>
          <w:spacing w:val="-6"/>
          <w:sz w:val="20"/>
        </w:rPr>
        <w:t>to the concept of </w:t>
      </w:r>
      <w:r>
        <w:rPr>
          <w:rFonts w:ascii="Book Antiqua" w:hAnsi="Book Antiqua"/>
          <w:i/>
          <w:color w:val="231F20"/>
          <w:spacing w:val="-6"/>
          <w:sz w:val="20"/>
        </w:rPr>
        <w:t>potentiality and actuality</w:t>
      </w:r>
      <w:r>
        <w:rPr>
          <w:rFonts w:ascii="Book Antiqua" w:hAnsi="Book Antiqua"/>
          <w:i/>
          <w:color w:val="231F20"/>
          <w:spacing w:val="7"/>
          <w:sz w:val="20"/>
        </w:rPr>
        <w:t> </w:t>
      </w:r>
      <w:r>
        <w:rPr>
          <w:color w:val="231F20"/>
          <w:spacing w:val="-6"/>
          <w:sz w:val="20"/>
        </w:rPr>
        <w:t>introduced by Aristotle [</w:t>
      </w:r>
      <w:hyperlink w:history="true" w:anchor="_bookmark289">
        <w:r>
          <w:rPr>
            <w:color w:val="005596"/>
            <w:spacing w:val="-6"/>
            <w:sz w:val="20"/>
          </w:rPr>
          <w:t>260</w:t>
        </w:r>
      </w:hyperlink>
      <w:r>
        <w:rPr>
          <w:color w:val="231F20"/>
          <w:spacing w:val="-6"/>
          <w:sz w:val="20"/>
        </w:rPr>
        <w:t>]. In short, Aristotle stated </w:t>
      </w:r>
      <w:r>
        <w:rPr>
          <w:color w:val="231F20"/>
          <w:w w:val="90"/>
          <w:sz w:val="20"/>
        </w:rPr>
        <w:t>that</w:t>
      </w:r>
      <w:r>
        <w:rPr>
          <w:color w:val="231F20"/>
          <w:sz w:val="20"/>
        </w:rPr>
        <w:t> </w:t>
      </w:r>
      <w:r>
        <w:rPr>
          <w:color w:val="231F20"/>
          <w:w w:val="90"/>
          <w:sz w:val="20"/>
        </w:rPr>
        <w:t>potentiality</w:t>
      </w:r>
      <w:r>
        <w:rPr>
          <w:color w:val="231F20"/>
          <w:sz w:val="20"/>
        </w:rPr>
        <w:t> </w:t>
      </w:r>
      <w:r>
        <w:rPr>
          <w:color w:val="231F20"/>
          <w:w w:val="90"/>
          <w:sz w:val="20"/>
        </w:rPr>
        <w:t>is</w:t>
      </w:r>
      <w:r>
        <w:rPr>
          <w:color w:val="231F20"/>
          <w:sz w:val="20"/>
        </w:rPr>
        <w:t> </w:t>
      </w:r>
      <w:r>
        <w:rPr>
          <w:color w:val="231F20"/>
          <w:w w:val="90"/>
          <w:sz w:val="20"/>
        </w:rPr>
        <w:t>a</w:t>
      </w:r>
      <w:r>
        <w:rPr>
          <w:color w:val="231F20"/>
          <w:sz w:val="20"/>
        </w:rPr>
        <w:t> </w:t>
      </w:r>
      <w:r>
        <w:rPr>
          <w:color w:val="231F20"/>
          <w:w w:val="90"/>
          <w:sz w:val="20"/>
        </w:rPr>
        <w:t>not-yet-realized</w:t>
      </w:r>
      <w:r>
        <w:rPr>
          <w:color w:val="231F20"/>
          <w:sz w:val="20"/>
        </w:rPr>
        <w:t> </w:t>
      </w:r>
      <w:r>
        <w:rPr>
          <w:color w:val="231F20"/>
          <w:w w:val="90"/>
          <w:sz w:val="20"/>
        </w:rPr>
        <w:t>possibility</w:t>
      </w:r>
      <w:r>
        <w:rPr>
          <w:color w:val="231F20"/>
          <w:sz w:val="20"/>
        </w:rPr>
        <w:t> </w:t>
      </w:r>
      <w:r>
        <w:rPr>
          <w:color w:val="231F20"/>
          <w:w w:val="90"/>
          <w:sz w:val="20"/>
        </w:rPr>
        <w:t>of</w:t>
      </w:r>
      <w:r>
        <w:rPr>
          <w:color w:val="231F20"/>
          <w:sz w:val="20"/>
        </w:rPr>
        <w:t> </w:t>
      </w:r>
      <w:r>
        <w:rPr>
          <w:color w:val="231F20"/>
          <w:w w:val="90"/>
          <w:sz w:val="20"/>
        </w:rPr>
        <w:t>all</w:t>
      </w:r>
      <w:r>
        <w:rPr>
          <w:color w:val="231F20"/>
          <w:sz w:val="20"/>
        </w:rPr>
        <w:t> </w:t>
      </w:r>
      <w:r>
        <w:rPr>
          <w:color w:val="231F20"/>
          <w:w w:val="90"/>
          <w:sz w:val="20"/>
        </w:rPr>
        <w:t>possibilities</w:t>
      </w:r>
      <w:r>
        <w:rPr>
          <w:color w:val="231F20"/>
          <w:sz w:val="20"/>
        </w:rPr>
        <w:t> </w:t>
      </w:r>
      <w:r>
        <w:rPr>
          <w:color w:val="231F20"/>
          <w:w w:val="90"/>
          <w:sz w:val="20"/>
        </w:rPr>
        <w:t>that</w:t>
      </w:r>
      <w:r>
        <w:rPr>
          <w:color w:val="231F20"/>
          <w:sz w:val="20"/>
        </w:rPr>
        <w:t> </w:t>
      </w:r>
      <w:r>
        <w:rPr>
          <w:color w:val="231F20"/>
          <w:w w:val="90"/>
          <w:sz w:val="20"/>
        </w:rPr>
        <w:t>can</w:t>
      </w:r>
      <w:r>
        <w:rPr>
          <w:color w:val="231F20"/>
          <w:sz w:val="20"/>
        </w:rPr>
        <w:t> </w:t>
      </w:r>
      <w:r>
        <w:rPr>
          <w:color w:val="231F20"/>
          <w:w w:val="90"/>
          <w:sz w:val="20"/>
        </w:rPr>
        <w:t>happen,</w:t>
      </w:r>
      <w:r>
        <w:rPr>
          <w:color w:val="231F20"/>
          <w:sz w:val="20"/>
        </w:rPr>
        <w:t> </w:t>
      </w:r>
      <w:r>
        <w:rPr>
          <w:color w:val="231F20"/>
          <w:w w:val="90"/>
          <w:sz w:val="20"/>
        </w:rPr>
        <w:t>and</w:t>
      </w:r>
      <w:r>
        <w:rPr>
          <w:color w:val="231F20"/>
          <w:sz w:val="20"/>
        </w:rPr>
        <w:t> </w:t>
      </w:r>
      <w:r>
        <w:rPr>
          <w:color w:val="231F20"/>
          <w:w w:val="90"/>
          <w:sz w:val="20"/>
        </w:rPr>
        <w:t>actuality</w:t>
      </w:r>
      <w:r>
        <w:rPr>
          <w:color w:val="231F20"/>
          <w:spacing w:val="80"/>
          <w:sz w:val="20"/>
        </w:rPr>
        <w:t> </w:t>
      </w:r>
      <w:r>
        <w:rPr>
          <w:color w:val="231F20"/>
          <w:spacing w:val="-6"/>
          <w:sz w:val="20"/>
        </w:rPr>
        <w:t>is the realization of a specific potentiality—the actual thing that became real. The English word </w:t>
      </w:r>
      <w:r>
        <w:rPr>
          <w:rFonts w:ascii="Book Antiqua" w:hAnsi="Book Antiqua"/>
          <w:i/>
          <w:color w:val="231F20"/>
          <w:spacing w:val="-2"/>
          <w:sz w:val="20"/>
        </w:rPr>
        <w:t>actuality</w:t>
      </w:r>
      <w:r>
        <w:rPr>
          <w:rFonts w:ascii="Book Antiqua" w:hAnsi="Book Antiqua"/>
          <w:i/>
          <w:color w:val="231F20"/>
          <w:spacing w:val="-3"/>
          <w:sz w:val="20"/>
        </w:rPr>
        <w:t> </w:t>
      </w:r>
      <w:r>
        <w:rPr>
          <w:color w:val="231F20"/>
          <w:spacing w:val="-2"/>
          <w:sz w:val="20"/>
        </w:rPr>
        <w:t>is</w:t>
      </w:r>
      <w:r>
        <w:rPr>
          <w:color w:val="231F20"/>
          <w:spacing w:val="-9"/>
          <w:sz w:val="20"/>
        </w:rPr>
        <w:t> </w:t>
      </w:r>
      <w:r>
        <w:rPr>
          <w:color w:val="231F20"/>
          <w:spacing w:val="-2"/>
          <w:sz w:val="20"/>
        </w:rPr>
        <w:t>derived</w:t>
      </w:r>
      <w:r>
        <w:rPr>
          <w:color w:val="231F20"/>
          <w:spacing w:val="-9"/>
          <w:sz w:val="20"/>
        </w:rPr>
        <w:t> </w:t>
      </w:r>
      <w:r>
        <w:rPr>
          <w:color w:val="231F20"/>
          <w:spacing w:val="-2"/>
          <w:sz w:val="20"/>
        </w:rPr>
        <w:t>from</w:t>
      </w:r>
      <w:r>
        <w:rPr>
          <w:color w:val="231F20"/>
          <w:spacing w:val="-9"/>
          <w:sz w:val="20"/>
        </w:rPr>
        <w:t> </w:t>
      </w:r>
      <w:r>
        <w:rPr>
          <w:color w:val="231F20"/>
          <w:spacing w:val="-2"/>
          <w:sz w:val="20"/>
        </w:rPr>
        <w:t>the</w:t>
      </w:r>
      <w:r>
        <w:rPr>
          <w:color w:val="231F20"/>
          <w:spacing w:val="-9"/>
          <w:sz w:val="20"/>
        </w:rPr>
        <w:t> </w:t>
      </w:r>
      <w:r>
        <w:rPr>
          <w:color w:val="231F20"/>
          <w:spacing w:val="-2"/>
          <w:sz w:val="20"/>
        </w:rPr>
        <w:t>Latin</w:t>
      </w:r>
      <w:r>
        <w:rPr>
          <w:color w:val="231F20"/>
          <w:spacing w:val="-9"/>
          <w:sz w:val="20"/>
        </w:rPr>
        <w:t> </w:t>
      </w:r>
      <w:r>
        <w:rPr>
          <w:color w:val="231F20"/>
          <w:spacing w:val="-2"/>
          <w:sz w:val="20"/>
        </w:rPr>
        <w:t>word</w:t>
      </w:r>
      <w:r>
        <w:rPr>
          <w:color w:val="231F20"/>
          <w:spacing w:val="-9"/>
          <w:sz w:val="20"/>
        </w:rPr>
        <w:t> </w:t>
      </w:r>
      <w:r>
        <w:rPr>
          <w:rFonts w:ascii="Book Antiqua" w:hAnsi="Book Antiqua"/>
          <w:i/>
          <w:color w:val="231F20"/>
          <w:spacing w:val="-2"/>
          <w:sz w:val="20"/>
        </w:rPr>
        <w:t>actualitas</w:t>
      </w:r>
      <w:r>
        <w:rPr>
          <w:color w:val="231F20"/>
          <w:spacing w:val="-2"/>
          <w:sz w:val="20"/>
        </w:rPr>
        <w:t>,</w:t>
      </w:r>
      <w:r>
        <w:rPr>
          <w:color w:val="231F20"/>
          <w:spacing w:val="-9"/>
          <w:sz w:val="20"/>
        </w:rPr>
        <w:t> </w:t>
      </w:r>
      <w:r>
        <w:rPr>
          <w:color w:val="231F20"/>
          <w:spacing w:val="-2"/>
          <w:sz w:val="20"/>
        </w:rPr>
        <w:t>which</w:t>
      </w:r>
      <w:r>
        <w:rPr>
          <w:color w:val="231F20"/>
          <w:spacing w:val="-9"/>
          <w:sz w:val="20"/>
        </w:rPr>
        <w:t> </w:t>
      </w:r>
      <w:r>
        <w:rPr>
          <w:color w:val="231F20"/>
          <w:spacing w:val="-2"/>
          <w:sz w:val="20"/>
        </w:rPr>
        <w:t>translates</w:t>
      </w:r>
      <w:r>
        <w:rPr>
          <w:color w:val="231F20"/>
          <w:spacing w:val="-9"/>
          <w:sz w:val="20"/>
        </w:rPr>
        <w:t> </w:t>
      </w:r>
      <w:r>
        <w:rPr>
          <w:color w:val="231F20"/>
          <w:spacing w:val="-2"/>
          <w:sz w:val="20"/>
        </w:rPr>
        <w:t>to</w:t>
      </w:r>
      <w:r>
        <w:rPr>
          <w:color w:val="231F20"/>
          <w:spacing w:val="-9"/>
          <w:sz w:val="20"/>
        </w:rPr>
        <w:t> </w:t>
      </w:r>
      <w:r>
        <w:rPr>
          <w:rFonts w:ascii="Book Antiqua" w:hAnsi="Book Antiqua"/>
          <w:i/>
          <w:color w:val="231F20"/>
          <w:spacing w:val="-2"/>
          <w:sz w:val="20"/>
        </w:rPr>
        <w:t>in</w:t>
      </w:r>
      <w:r>
        <w:rPr>
          <w:rFonts w:ascii="Book Antiqua" w:hAnsi="Book Antiqua"/>
          <w:i/>
          <w:color w:val="231F20"/>
          <w:spacing w:val="-9"/>
          <w:sz w:val="20"/>
        </w:rPr>
        <w:t> </w:t>
      </w:r>
      <w:r>
        <w:rPr>
          <w:rFonts w:ascii="Book Antiqua" w:hAnsi="Book Antiqua"/>
          <w:i/>
          <w:color w:val="231F20"/>
          <w:spacing w:val="-2"/>
          <w:sz w:val="20"/>
        </w:rPr>
        <w:t>existence</w:t>
      </w:r>
      <w:r>
        <w:rPr>
          <w:rFonts w:ascii="Book Antiqua" w:hAnsi="Book Antiqua"/>
          <w:i/>
          <w:color w:val="231F20"/>
          <w:spacing w:val="-6"/>
          <w:sz w:val="20"/>
        </w:rPr>
        <w:t> </w:t>
      </w:r>
      <w:r>
        <w:rPr>
          <w:color w:val="231F20"/>
          <w:spacing w:val="-2"/>
          <w:sz w:val="20"/>
        </w:rPr>
        <w:t>or</w:t>
      </w:r>
      <w:r>
        <w:rPr>
          <w:color w:val="231F20"/>
          <w:spacing w:val="-9"/>
          <w:sz w:val="20"/>
        </w:rPr>
        <w:t> </w:t>
      </w:r>
      <w:r>
        <w:rPr>
          <w:rFonts w:ascii="Book Antiqua" w:hAnsi="Book Antiqua"/>
          <w:i/>
          <w:color w:val="231F20"/>
          <w:spacing w:val="-2"/>
          <w:sz w:val="20"/>
        </w:rPr>
        <w:t>currently</w:t>
      </w:r>
      <w:r>
        <w:rPr>
          <w:rFonts w:ascii="Book Antiqua" w:hAnsi="Book Antiqua"/>
          <w:i/>
          <w:color w:val="231F20"/>
          <w:spacing w:val="-2"/>
          <w:sz w:val="20"/>
        </w:rPr>
        <w:t> </w:t>
      </w:r>
      <w:r>
        <w:rPr>
          <w:rFonts w:ascii="Book Antiqua" w:hAnsi="Book Antiqua"/>
          <w:i/>
          <w:color w:val="231F20"/>
          <w:spacing w:val="-4"/>
          <w:sz w:val="20"/>
        </w:rPr>
        <w:t>happening.</w:t>
      </w:r>
      <w:r>
        <w:rPr>
          <w:rFonts w:ascii="Book Antiqua" w:hAnsi="Book Antiqua"/>
          <w:i/>
          <w:color w:val="231F20"/>
          <w:spacing w:val="-8"/>
          <w:sz w:val="20"/>
        </w:rPr>
        <w:t> </w:t>
      </w:r>
      <w:r>
        <w:rPr>
          <w:color w:val="231F20"/>
          <w:spacing w:val="-4"/>
          <w:sz w:val="20"/>
        </w:rPr>
        <w:t>Thus,</w:t>
      </w:r>
      <w:r>
        <w:rPr>
          <w:color w:val="231F20"/>
          <w:spacing w:val="-8"/>
          <w:sz w:val="20"/>
        </w:rPr>
        <w:t> </w:t>
      </w:r>
      <w:r>
        <w:rPr>
          <w:color w:val="231F20"/>
          <w:spacing w:val="-4"/>
          <w:sz w:val="20"/>
        </w:rPr>
        <w:t>an</w:t>
      </w:r>
      <w:r>
        <w:rPr>
          <w:color w:val="231F20"/>
          <w:spacing w:val="-7"/>
          <w:sz w:val="20"/>
        </w:rPr>
        <w:t> </w:t>
      </w:r>
      <w:r>
        <w:rPr>
          <w:color w:val="231F20"/>
          <w:spacing w:val="-4"/>
          <w:sz w:val="20"/>
        </w:rPr>
        <w:t>actuality</w:t>
      </w:r>
      <w:r>
        <w:rPr>
          <w:color w:val="231F20"/>
          <w:spacing w:val="-7"/>
          <w:sz w:val="20"/>
        </w:rPr>
        <w:t> </w:t>
      </w:r>
      <w:r>
        <w:rPr>
          <w:color w:val="231F20"/>
          <w:spacing w:val="-4"/>
          <w:sz w:val="20"/>
        </w:rPr>
        <w:t>describes</w:t>
      </w:r>
      <w:r>
        <w:rPr>
          <w:color w:val="231F20"/>
          <w:spacing w:val="-8"/>
          <w:sz w:val="20"/>
        </w:rPr>
        <w:t> </w:t>
      </w:r>
      <w:r>
        <w:rPr>
          <w:color w:val="231F20"/>
          <w:spacing w:val="-4"/>
          <w:sz w:val="20"/>
        </w:rPr>
        <w:t>the</w:t>
      </w:r>
      <w:r>
        <w:rPr>
          <w:color w:val="231F20"/>
          <w:spacing w:val="-8"/>
          <w:sz w:val="20"/>
        </w:rPr>
        <w:t> </w:t>
      </w:r>
      <w:r>
        <w:rPr>
          <w:rFonts w:ascii="Book Antiqua" w:hAnsi="Book Antiqua"/>
          <w:i/>
          <w:color w:val="231F20"/>
          <w:spacing w:val="-4"/>
          <w:sz w:val="20"/>
        </w:rPr>
        <w:t>current</w:t>
      </w:r>
      <w:r>
        <w:rPr>
          <w:rFonts w:ascii="Book Antiqua" w:hAnsi="Book Antiqua"/>
          <w:i/>
          <w:color w:val="231F20"/>
          <w:spacing w:val="-7"/>
          <w:sz w:val="20"/>
        </w:rPr>
        <w:t> </w:t>
      </w:r>
      <w:r>
        <w:rPr>
          <w:rFonts w:ascii="Book Antiqua" w:hAnsi="Book Antiqua"/>
          <w:i/>
          <w:color w:val="231F20"/>
          <w:spacing w:val="-4"/>
          <w:sz w:val="20"/>
        </w:rPr>
        <w:t>reality</w:t>
      </w:r>
      <w:r>
        <w:rPr>
          <w:color w:val="231F20"/>
          <w:spacing w:val="-4"/>
          <w:sz w:val="20"/>
        </w:rPr>
        <w:t>—the</w:t>
      </w:r>
      <w:r>
        <w:rPr>
          <w:color w:val="231F20"/>
          <w:spacing w:val="-7"/>
          <w:sz w:val="20"/>
        </w:rPr>
        <w:t> </w:t>
      </w:r>
      <w:r>
        <w:rPr>
          <w:color w:val="231F20"/>
          <w:spacing w:val="-4"/>
          <w:sz w:val="20"/>
        </w:rPr>
        <w:t>things</w:t>
      </w:r>
      <w:r>
        <w:rPr>
          <w:color w:val="231F20"/>
          <w:spacing w:val="-8"/>
          <w:sz w:val="20"/>
        </w:rPr>
        <w:t> </w:t>
      </w:r>
      <w:r>
        <w:rPr>
          <w:color w:val="231F20"/>
          <w:spacing w:val="-4"/>
          <w:sz w:val="20"/>
        </w:rPr>
        <w:t>that</w:t>
      </w:r>
      <w:r>
        <w:rPr>
          <w:color w:val="231F20"/>
          <w:spacing w:val="-7"/>
          <w:sz w:val="20"/>
        </w:rPr>
        <w:t> </w:t>
      </w:r>
      <w:r>
        <w:rPr>
          <w:color w:val="231F20"/>
          <w:spacing w:val="-4"/>
          <w:sz w:val="20"/>
        </w:rPr>
        <w:t>currently</w:t>
      </w:r>
      <w:r>
        <w:rPr>
          <w:color w:val="231F20"/>
          <w:spacing w:val="-8"/>
          <w:sz w:val="20"/>
        </w:rPr>
        <w:t> </w:t>
      </w:r>
      <w:r>
        <w:rPr>
          <w:color w:val="231F20"/>
          <w:spacing w:val="-4"/>
          <w:sz w:val="20"/>
        </w:rPr>
        <w:t>seem</w:t>
      </w:r>
      <w:r>
        <w:rPr>
          <w:color w:val="231F20"/>
          <w:spacing w:val="-8"/>
          <w:sz w:val="20"/>
        </w:rPr>
        <w:t> </w:t>
      </w:r>
      <w:r>
        <w:rPr>
          <w:color w:val="231F20"/>
          <w:spacing w:val="-4"/>
          <w:sz w:val="20"/>
        </w:rPr>
        <w:t>to</w:t>
      </w:r>
      <w:r>
        <w:rPr>
          <w:color w:val="231F20"/>
          <w:spacing w:val="-8"/>
          <w:sz w:val="20"/>
        </w:rPr>
        <w:t> </w:t>
      </w:r>
      <w:r>
        <w:rPr>
          <w:color w:val="231F20"/>
          <w:spacing w:val="-5"/>
          <w:sz w:val="20"/>
        </w:rPr>
        <w:t>be</w:t>
      </w:r>
    </w:p>
    <w:p>
      <w:pPr>
        <w:spacing w:after="0" w:line="213" w:lineRule="auto"/>
        <w:jc w:val="both"/>
        <w:rPr>
          <w:sz w:val="20"/>
        </w:rPr>
        <w:sectPr>
          <w:pgSz w:w="9720" w:h="14400"/>
          <w:pgMar w:header="0" w:footer="875" w:top="1440" w:bottom="1060" w:left="0" w:right="0"/>
        </w:sectPr>
      </w:pPr>
    </w:p>
    <w:p>
      <w:pPr>
        <w:spacing w:line="213" w:lineRule="auto" w:before="161"/>
        <w:ind w:left="911" w:right="886" w:firstLine="7"/>
        <w:jc w:val="both"/>
        <w:rPr>
          <w:sz w:val="20"/>
        </w:rPr>
      </w:pPr>
      <w:r>
        <w:rPr>
          <w:color w:val="231F20"/>
          <w:spacing w:val="-2"/>
          <w:sz w:val="20"/>
        </w:rPr>
        <w:t>facts</w:t>
      </w:r>
      <w:r>
        <w:rPr>
          <w:color w:val="231F20"/>
          <w:spacing w:val="-6"/>
          <w:sz w:val="20"/>
        </w:rPr>
        <w:t> </w:t>
      </w:r>
      <w:r>
        <w:rPr>
          <w:color w:val="231F20"/>
          <w:spacing w:val="-2"/>
          <w:sz w:val="20"/>
        </w:rPr>
        <w:t>for</w:t>
      </w:r>
      <w:r>
        <w:rPr>
          <w:color w:val="231F20"/>
          <w:spacing w:val="-6"/>
          <w:sz w:val="20"/>
        </w:rPr>
        <w:t> </w:t>
      </w:r>
      <w:r>
        <w:rPr>
          <w:color w:val="231F20"/>
          <w:spacing w:val="-2"/>
          <w:sz w:val="20"/>
        </w:rPr>
        <w:t>a</w:t>
      </w:r>
      <w:r>
        <w:rPr>
          <w:color w:val="231F20"/>
          <w:spacing w:val="-7"/>
          <w:sz w:val="20"/>
        </w:rPr>
        <w:t> </w:t>
      </w:r>
      <w:r>
        <w:rPr>
          <w:color w:val="231F20"/>
          <w:spacing w:val="-2"/>
          <w:sz w:val="20"/>
        </w:rPr>
        <w:t>user.</w:t>
      </w:r>
      <w:r>
        <w:rPr>
          <w:color w:val="231F20"/>
          <w:spacing w:val="-6"/>
          <w:sz w:val="20"/>
        </w:rPr>
        <w:t> </w:t>
      </w:r>
      <w:r>
        <w:rPr>
          <w:color w:val="231F20"/>
          <w:spacing w:val="-2"/>
          <w:sz w:val="20"/>
        </w:rPr>
        <w:t>In</w:t>
      </w:r>
      <w:r>
        <w:rPr>
          <w:color w:val="231F20"/>
          <w:spacing w:val="-6"/>
          <w:sz w:val="20"/>
        </w:rPr>
        <w:t> </w:t>
      </w:r>
      <w:r>
        <w:rPr>
          <w:color w:val="231F20"/>
          <w:spacing w:val="-2"/>
          <w:sz w:val="20"/>
        </w:rPr>
        <w:t>the</w:t>
      </w:r>
      <w:r>
        <w:rPr>
          <w:color w:val="231F20"/>
          <w:spacing w:val="-7"/>
          <w:sz w:val="20"/>
        </w:rPr>
        <w:t> </w:t>
      </w:r>
      <w:r>
        <w:rPr>
          <w:color w:val="231F20"/>
          <w:spacing w:val="-2"/>
          <w:sz w:val="20"/>
        </w:rPr>
        <w:t>context</w:t>
      </w:r>
      <w:r>
        <w:rPr>
          <w:color w:val="231F20"/>
          <w:spacing w:val="-6"/>
          <w:sz w:val="20"/>
        </w:rPr>
        <w:t> </w:t>
      </w:r>
      <w:r>
        <w:rPr>
          <w:color w:val="231F20"/>
          <w:spacing w:val="-2"/>
          <w:sz w:val="20"/>
        </w:rPr>
        <w:t>of</w:t>
      </w:r>
      <w:r>
        <w:rPr>
          <w:color w:val="231F20"/>
          <w:spacing w:val="-6"/>
          <w:sz w:val="20"/>
        </w:rPr>
        <w:t> </w:t>
      </w:r>
      <w:r>
        <w:rPr>
          <w:color w:val="231F20"/>
          <w:spacing w:val="-2"/>
          <w:sz w:val="20"/>
        </w:rPr>
        <w:t>reality</w:t>
      </w:r>
      <w:r>
        <w:rPr>
          <w:color w:val="231F20"/>
          <w:spacing w:val="-7"/>
          <w:sz w:val="20"/>
        </w:rPr>
        <w:t> </w:t>
      </w:r>
      <w:r>
        <w:rPr>
          <w:color w:val="231F20"/>
          <w:spacing w:val="-2"/>
          <w:sz w:val="20"/>
        </w:rPr>
        <w:t>and</w:t>
      </w:r>
      <w:r>
        <w:rPr>
          <w:color w:val="231F20"/>
          <w:spacing w:val="-6"/>
          <w:sz w:val="20"/>
        </w:rPr>
        <w:t> </w:t>
      </w:r>
      <w:r>
        <w:rPr>
          <w:color w:val="231F20"/>
          <w:spacing w:val="-2"/>
          <w:sz w:val="20"/>
        </w:rPr>
        <w:t>virtuality</w:t>
      </w:r>
      <w:r>
        <w:rPr>
          <w:color w:val="231F20"/>
          <w:spacing w:val="-6"/>
          <w:sz w:val="20"/>
        </w:rPr>
        <w:t> </w:t>
      </w:r>
      <w:r>
        <w:rPr>
          <w:color w:val="231F20"/>
          <w:spacing w:val="-2"/>
          <w:sz w:val="20"/>
        </w:rPr>
        <w:t>and</w:t>
      </w:r>
      <w:r>
        <w:rPr>
          <w:color w:val="231F20"/>
          <w:spacing w:val="-7"/>
          <w:sz w:val="20"/>
        </w:rPr>
        <w:t> </w:t>
      </w:r>
      <w:r>
        <w:rPr>
          <w:color w:val="231F20"/>
          <w:spacing w:val="-2"/>
          <w:sz w:val="20"/>
        </w:rPr>
        <w:t>all</w:t>
      </w:r>
      <w:r>
        <w:rPr>
          <w:color w:val="231F20"/>
          <w:spacing w:val="-6"/>
          <w:sz w:val="20"/>
        </w:rPr>
        <w:t> </w:t>
      </w:r>
      <w:r>
        <w:rPr>
          <w:color w:val="231F20"/>
          <w:spacing w:val="-2"/>
          <w:sz w:val="20"/>
        </w:rPr>
        <w:t>their</w:t>
      </w:r>
      <w:r>
        <w:rPr>
          <w:color w:val="231F20"/>
          <w:spacing w:val="-7"/>
          <w:sz w:val="20"/>
        </w:rPr>
        <w:t> </w:t>
      </w:r>
      <w:r>
        <w:rPr>
          <w:color w:val="231F20"/>
          <w:spacing w:val="-2"/>
          <w:sz w:val="20"/>
        </w:rPr>
        <w:t>combinations,</w:t>
      </w:r>
      <w:r>
        <w:rPr>
          <w:color w:val="231F20"/>
          <w:spacing w:val="-6"/>
          <w:sz w:val="20"/>
        </w:rPr>
        <w:t> </w:t>
      </w:r>
      <w:r>
        <w:rPr>
          <w:color w:val="231F20"/>
          <w:spacing w:val="-2"/>
          <w:sz w:val="20"/>
        </w:rPr>
        <w:t>we</w:t>
      </w:r>
      <w:r>
        <w:rPr>
          <w:color w:val="231F20"/>
          <w:spacing w:val="-6"/>
          <w:sz w:val="20"/>
        </w:rPr>
        <w:t> </w:t>
      </w:r>
      <w:r>
        <w:rPr>
          <w:color w:val="231F20"/>
          <w:spacing w:val="-2"/>
          <w:sz w:val="20"/>
        </w:rPr>
        <w:t>can</w:t>
      </w:r>
      <w:r>
        <w:rPr>
          <w:color w:val="231F20"/>
          <w:spacing w:val="-7"/>
          <w:sz w:val="20"/>
        </w:rPr>
        <w:t> </w:t>
      </w:r>
      <w:r>
        <w:rPr>
          <w:color w:val="231F20"/>
          <w:spacing w:val="-2"/>
          <w:sz w:val="20"/>
        </w:rPr>
        <w:t>use </w:t>
      </w:r>
      <w:r>
        <w:rPr>
          <w:color w:val="231F20"/>
          <w:spacing w:val="-6"/>
          <w:sz w:val="20"/>
        </w:rPr>
        <w:t>the word </w:t>
      </w:r>
      <w:r>
        <w:rPr>
          <w:rFonts w:ascii="Book Antiqua" w:hAnsi="Book Antiqua"/>
          <w:i/>
          <w:color w:val="231F20"/>
          <w:spacing w:val="-6"/>
          <w:sz w:val="20"/>
        </w:rPr>
        <w:t>actuality</w:t>
      </w:r>
      <w:r>
        <w:rPr>
          <w:rFonts w:ascii="Book Antiqua" w:hAnsi="Book Antiqua"/>
          <w:i/>
          <w:color w:val="231F20"/>
          <w:spacing w:val="4"/>
          <w:sz w:val="20"/>
        </w:rPr>
        <w:t> </w:t>
      </w:r>
      <w:r>
        <w:rPr>
          <w:color w:val="231F20"/>
          <w:spacing w:val="-6"/>
          <w:sz w:val="20"/>
        </w:rPr>
        <w:t>to describe the actual experience of a user. For example, we can consider two </w:t>
      </w:r>
      <w:r>
        <w:rPr>
          <w:color w:val="231F20"/>
          <w:w w:val="90"/>
          <w:sz w:val="20"/>
        </w:rPr>
        <w:t>users—one</w:t>
      </w:r>
      <w:r>
        <w:rPr>
          <w:color w:val="231F20"/>
          <w:spacing w:val="-5"/>
          <w:w w:val="90"/>
          <w:sz w:val="20"/>
        </w:rPr>
        <w:t> </w:t>
      </w:r>
      <w:r>
        <w:rPr>
          <w:color w:val="231F20"/>
          <w:w w:val="90"/>
          <w:sz w:val="20"/>
        </w:rPr>
        <w:t>using</w:t>
      </w:r>
      <w:r>
        <w:rPr>
          <w:color w:val="231F20"/>
          <w:spacing w:val="-5"/>
          <w:w w:val="90"/>
          <w:sz w:val="20"/>
        </w:rPr>
        <w:t> </w:t>
      </w:r>
      <w:r>
        <w:rPr>
          <w:color w:val="231F20"/>
          <w:w w:val="90"/>
          <w:sz w:val="20"/>
        </w:rPr>
        <w:t>VR</w:t>
      </w:r>
      <w:r>
        <w:rPr>
          <w:color w:val="231F20"/>
          <w:spacing w:val="-5"/>
          <w:w w:val="90"/>
          <w:sz w:val="20"/>
        </w:rPr>
        <w:t> </w:t>
      </w:r>
      <w:r>
        <w:rPr>
          <w:color w:val="231F20"/>
          <w:w w:val="90"/>
          <w:sz w:val="20"/>
        </w:rPr>
        <w:t>and</w:t>
      </w:r>
      <w:r>
        <w:rPr>
          <w:color w:val="231F20"/>
          <w:spacing w:val="-5"/>
          <w:w w:val="90"/>
          <w:sz w:val="20"/>
        </w:rPr>
        <w:t> </w:t>
      </w:r>
      <w:r>
        <w:rPr>
          <w:color w:val="231F20"/>
          <w:w w:val="90"/>
          <w:sz w:val="20"/>
        </w:rPr>
        <w:t>one</w:t>
      </w:r>
      <w:r>
        <w:rPr>
          <w:color w:val="231F20"/>
          <w:spacing w:val="-5"/>
          <w:w w:val="90"/>
          <w:sz w:val="20"/>
        </w:rPr>
        <w:t> </w:t>
      </w:r>
      <w:r>
        <w:rPr>
          <w:color w:val="231F20"/>
          <w:w w:val="90"/>
          <w:sz w:val="20"/>
        </w:rPr>
        <w:t>just</w:t>
      </w:r>
      <w:r>
        <w:rPr>
          <w:color w:val="231F20"/>
          <w:spacing w:val="-5"/>
          <w:w w:val="90"/>
          <w:sz w:val="20"/>
        </w:rPr>
        <w:t> </w:t>
      </w:r>
      <w:r>
        <w:rPr>
          <w:color w:val="231F20"/>
          <w:w w:val="90"/>
          <w:sz w:val="20"/>
        </w:rPr>
        <w:t>standing</w:t>
      </w:r>
      <w:r>
        <w:rPr>
          <w:color w:val="231F20"/>
          <w:spacing w:val="-5"/>
          <w:w w:val="90"/>
          <w:sz w:val="20"/>
        </w:rPr>
        <w:t> </w:t>
      </w:r>
      <w:r>
        <w:rPr>
          <w:color w:val="231F20"/>
          <w:w w:val="90"/>
          <w:sz w:val="20"/>
        </w:rPr>
        <w:t>nearby.</w:t>
      </w:r>
      <w:r>
        <w:rPr>
          <w:color w:val="231F20"/>
          <w:spacing w:val="-5"/>
          <w:w w:val="90"/>
          <w:sz w:val="20"/>
        </w:rPr>
        <w:t> </w:t>
      </w:r>
      <w:r>
        <w:rPr>
          <w:color w:val="231F20"/>
          <w:w w:val="90"/>
          <w:sz w:val="20"/>
        </w:rPr>
        <w:t>The</w:t>
      </w:r>
      <w:r>
        <w:rPr>
          <w:color w:val="231F20"/>
          <w:spacing w:val="-5"/>
          <w:w w:val="90"/>
          <w:sz w:val="20"/>
        </w:rPr>
        <w:t> </w:t>
      </w:r>
      <w:r>
        <w:rPr>
          <w:color w:val="231F20"/>
          <w:w w:val="90"/>
          <w:sz w:val="20"/>
        </w:rPr>
        <w:t>actuality</w:t>
      </w:r>
      <w:r>
        <w:rPr>
          <w:color w:val="231F20"/>
          <w:spacing w:val="-5"/>
          <w:w w:val="90"/>
          <w:sz w:val="20"/>
        </w:rPr>
        <w:t> </w:t>
      </w:r>
      <w:r>
        <w:rPr>
          <w:color w:val="231F20"/>
          <w:w w:val="90"/>
          <w:sz w:val="20"/>
        </w:rPr>
        <w:t>for</w:t>
      </w:r>
      <w:r>
        <w:rPr>
          <w:color w:val="231F20"/>
          <w:spacing w:val="-5"/>
          <w:w w:val="90"/>
          <w:sz w:val="20"/>
        </w:rPr>
        <w:t> </w:t>
      </w:r>
      <w:r>
        <w:rPr>
          <w:color w:val="231F20"/>
          <w:w w:val="90"/>
          <w:sz w:val="20"/>
        </w:rPr>
        <w:t>the</w:t>
      </w:r>
      <w:r>
        <w:rPr>
          <w:color w:val="231F20"/>
          <w:spacing w:val="-5"/>
          <w:w w:val="90"/>
          <w:sz w:val="20"/>
        </w:rPr>
        <w:t> </w:t>
      </w:r>
      <w:r>
        <w:rPr>
          <w:color w:val="231F20"/>
          <w:w w:val="90"/>
          <w:sz w:val="20"/>
        </w:rPr>
        <w:t>VR</w:t>
      </w:r>
      <w:r>
        <w:rPr>
          <w:color w:val="231F20"/>
          <w:spacing w:val="-5"/>
          <w:w w:val="90"/>
          <w:sz w:val="20"/>
        </w:rPr>
        <w:t> </w:t>
      </w:r>
      <w:r>
        <w:rPr>
          <w:color w:val="231F20"/>
          <w:w w:val="90"/>
          <w:sz w:val="20"/>
        </w:rPr>
        <w:t>user</w:t>
      </w:r>
      <w:r>
        <w:rPr>
          <w:color w:val="231F20"/>
          <w:spacing w:val="-5"/>
          <w:w w:val="90"/>
          <w:sz w:val="20"/>
        </w:rPr>
        <w:t> </w:t>
      </w:r>
      <w:r>
        <w:rPr>
          <w:color w:val="231F20"/>
          <w:w w:val="90"/>
          <w:sz w:val="20"/>
        </w:rPr>
        <w:t>would</w:t>
      </w:r>
      <w:r>
        <w:rPr>
          <w:color w:val="231F20"/>
          <w:spacing w:val="-5"/>
          <w:w w:val="90"/>
          <w:sz w:val="20"/>
        </w:rPr>
        <w:t> </w:t>
      </w:r>
      <w:r>
        <w:rPr>
          <w:color w:val="231F20"/>
          <w:w w:val="90"/>
          <w:sz w:val="20"/>
        </w:rPr>
        <w:t>be</w:t>
      </w:r>
      <w:r>
        <w:rPr>
          <w:color w:val="231F20"/>
          <w:spacing w:val="-5"/>
          <w:w w:val="90"/>
          <w:sz w:val="20"/>
        </w:rPr>
        <w:t> </w:t>
      </w:r>
      <w:r>
        <w:rPr>
          <w:color w:val="231F20"/>
          <w:w w:val="90"/>
          <w:sz w:val="20"/>
        </w:rPr>
        <w:t>a</w:t>
      </w:r>
      <w:r>
        <w:rPr>
          <w:color w:val="231F20"/>
          <w:spacing w:val="-5"/>
          <w:w w:val="90"/>
          <w:sz w:val="20"/>
        </w:rPr>
        <w:t> </w:t>
      </w:r>
      <w:r>
        <w:rPr>
          <w:color w:val="231F20"/>
          <w:w w:val="90"/>
          <w:sz w:val="20"/>
        </w:rPr>
        <w:t>virtual, digital experience, while for the bystander, the actuality is just reality. Here, two actualities exist, whereas each actuality is described by one point on the Reality-Virtuality Continuum. Moreover, when a user transitions, for example, from reality to VR, we can say that the actuality of this user </w:t>
      </w:r>
      <w:r>
        <w:rPr>
          <w:color w:val="231F20"/>
          <w:spacing w:val="-4"/>
          <w:sz w:val="20"/>
        </w:rPr>
        <w:t>changes</w:t>
      </w:r>
      <w:r>
        <w:rPr>
          <w:color w:val="231F20"/>
          <w:spacing w:val="-9"/>
          <w:sz w:val="20"/>
        </w:rPr>
        <w:t> </w:t>
      </w:r>
      <w:r>
        <w:rPr>
          <w:color w:val="231F20"/>
          <w:spacing w:val="-4"/>
          <w:sz w:val="20"/>
        </w:rPr>
        <w:t>over</w:t>
      </w:r>
      <w:r>
        <w:rPr>
          <w:color w:val="231F20"/>
          <w:spacing w:val="-8"/>
          <w:sz w:val="20"/>
        </w:rPr>
        <w:t> </w:t>
      </w:r>
      <w:r>
        <w:rPr>
          <w:color w:val="231F20"/>
          <w:spacing w:val="-4"/>
          <w:sz w:val="20"/>
        </w:rPr>
        <w:t>time.</w:t>
      </w:r>
      <w:r>
        <w:rPr>
          <w:color w:val="231F20"/>
          <w:spacing w:val="-9"/>
          <w:sz w:val="20"/>
        </w:rPr>
        <w:t> </w:t>
      </w:r>
      <w:r>
        <w:rPr>
          <w:color w:val="231F20"/>
          <w:spacing w:val="-4"/>
          <w:sz w:val="20"/>
        </w:rPr>
        <w:t>We</w:t>
      </w:r>
      <w:r>
        <w:rPr>
          <w:color w:val="231F20"/>
          <w:spacing w:val="-8"/>
          <w:sz w:val="20"/>
        </w:rPr>
        <w:t> </w:t>
      </w:r>
      <w:r>
        <w:rPr>
          <w:color w:val="231F20"/>
          <w:spacing w:val="-4"/>
          <w:sz w:val="20"/>
        </w:rPr>
        <w:t>use</w:t>
      </w:r>
      <w:r>
        <w:rPr>
          <w:color w:val="231F20"/>
          <w:spacing w:val="-9"/>
          <w:sz w:val="20"/>
        </w:rPr>
        <w:t> </w:t>
      </w:r>
      <w:r>
        <w:rPr>
          <w:rFonts w:ascii="Book Antiqua" w:hAnsi="Book Antiqua"/>
          <w:i/>
          <w:color w:val="231F20"/>
          <w:spacing w:val="-4"/>
          <w:sz w:val="20"/>
        </w:rPr>
        <w:t>actuality</w:t>
      </w:r>
      <w:r>
        <w:rPr>
          <w:rFonts w:ascii="Book Antiqua" w:hAnsi="Book Antiqua"/>
          <w:i/>
          <w:color w:val="231F20"/>
          <w:spacing w:val="-2"/>
          <w:sz w:val="20"/>
        </w:rPr>
        <w:t> </w:t>
      </w:r>
      <w:r>
        <w:rPr>
          <w:color w:val="231F20"/>
          <w:spacing w:val="-4"/>
          <w:sz w:val="20"/>
        </w:rPr>
        <w:t>as</w:t>
      </w:r>
      <w:r>
        <w:rPr>
          <w:color w:val="231F20"/>
          <w:spacing w:val="-9"/>
          <w:sz w:val="20"/>
        </w:rPr>
        <w:t> </w:t>
      </w:r>
      <w:r>
        <w:rPr>
          <w:color w:val="231F20"/>
          <w:spacing w:val="-4"/>
          <w:sz w:val="20"/>
        </w:rPr>
        <w:t>the</w:t>
      </w:r>
      <w:r>
        <w:rPr>
          <w:color w:val="231F20"/>
          <w:spacing w:val="-8"/>
          <w:sz w:val="20"/>
        </w:rPr>
        <w:t> </w:t>
      </w:r>
      <w:r>
        <w:rPr>
          <w:color w:val="231F20"/>
          <w:spacing w:val="-4"/>
          <w:sz w:val="20"/>
        </w:rPr>
        <w:t>universal</w:t>
      </w:r>
      <w:r>
        <w:rPr>
          <w:color w:val="231F20"/>
          <w:spacing w:val="-9"/>
          <w:sz w:val="20"/>
        </w:rPr>
        <w:t> </w:t>
      </w:r>
      <w:r>
        <w:rPr>
          <w:color w:val="231F20"/>
          <w:spacing w:val="-4"/>
          <w:sz w:val="20"/>
        </w:rPr>
        <w:t>term</w:t>
      </w:r>
      <w:r>
        <w:rPr>
          <w:color w:val="231F20"/>
          <w:spacing w:val="-8"/>
          <w:sz w:val="20"/>
        </w:rPr>
        <w:t> </w:t>
      </w:r>
      <w:r>
        <w:rPr>
          <w:color w:val="231F20"/>
          <w:spacing w:val="-4"/>
          <w:sz w:val="20"/>
        </w:rPr>
        <w:t>to</w:t>
      </w:r>
      <w:r>
        <w:rPr>
          <w:color w:val="231F20"/>
          <w:spacing w:val="-9"/>
          <w:sz w:val="20"/>
        </w:rPr>
        <w:t> </w:t>
      </w:r>
      <w:r>
        <w:rPr>
          <w:color w:val="231F20"/>
          <w:spacing w:val="-4"/>
          <w:sz w:val="20"/>
        </w:rPr>
        <w:t>refer</w:t>
      </w:r>
      <w:r>
        <w:rPr>
          <w:color w:val="231F20"/>
          <w:spacing w:val="-8"/>
          <w:sz w:val="20"/>
        </w:rPr>
        <w:t> </w:t>
      </w:r>
      <w:r>
        <w:rPr>
          <w:color w:val="231F20"/>
          <w:spacing w:val="-4"/>
          <w:sz w:val="20"/>
        </w:rPr>
        <w:t>to</w:t>
      </w:r>
      <w:r>
        <w:rPr>
          <w:color w:val="231F20"/>
          <w:spacing w:val="-9"/>
          <w:sz w:val="20"/>
        </w:rPr>
        <w:t> </w:t>
      </w:r>
      <w:r>
        <w:rPr>
          <w:color w:val="231F20"/>
          <w:spacing w:val="-4"/>
          <w:sz w:val="20"/>
        </w:rPr>
        <w:t>the</w:t>
      </w:r>
      <w:r>
        <w:rPr>
          <w:color w:val="231F20"/>
          <w:spacing w:val="-8"/>
          <w:sz w:val="20"/>
        </w:rPr>
        <w:t> </w:t>
      </w:r>
      <w:r>
        <w:rPr>
          <w:color w:val="231F20"/>
          <w:spacing w:val="-4"/>
          <w:sz w:val="20"/>
        </w:rPr>
        <w:t>individual</w:t>
      </w:r>
      <w:r>
        <w:rPr>
          <w:color w:val="231F20"/>
          <w:spacing w:val="-9"/>
          <w:sz w:val="20"/>
        </w:rPr>
        <w:t> </w:t>
      </w:r>
      <w:r>
        <w:rPr>
          <w:color w:val="231F20"/>
          <w:spacing w:val="-4"/>
          <w:sz w:val="20"/>
        </w:rPr>
        <w:t>experiences </w:t>
      </w:r>
      <w:r>
        <w:rPr>
          <w:color w:val="231F20"/>
          <w:w w:val="90"/>
          <w:sz w:val="20"/>
        </w:rPr>
        <w:t>that users of cross-reality systems are having at a specific point in time. Our definition aligns with </w:t>
      </w:r>
      <w:r>
        <w:rPr>
          <w:color w:val="231F20"/>
          <w:spacing w:val="-4"/>
          <w:sz w:val="20"/>
        </w:rPr>
        <w:t>Eissele et al., who suggests using </w:t>
      </w:r>
      <w:r>
        <w:rPr>
          <w:rFonts w:ascii="Book Antiqua" w:hAnsi="Book Antiqua"/>
          <w:i/>
          <w:color w:val="231F20"/>
          <w:spacing w:val="-4"/>
          <w:sz w:val="20"/>
        </w:rPr>
        <w:t>actuality</w:t>
      </w:r>
      <w:r>
        <w:rPr>
          <w:rFonts w:ascii="Book Antiqua" w:hAnsi="Book Antiqua"/>
          <w:i/>
          <w:color w:val="231F20"/>
          <w:sz w:val="20"/>
        </w:rPr>
        <w:t> </w:t>
      </w:r>
      <w:r>
        <w:rPr>
          <w:color w:val="231F20"/>
          <w:spacing w:val="-4"/>
          <w:sz w:val="20"/>
        </w:rPr>
        <w:t>to describe virtual experiences [</w:t>
      </w:r>
      <w:hyperlink w:history="true" w:anchor="_bookmark97">
        <w:r>
          <w:rPr>
            <w:color w:val="005596"/>
            <w:spacing w:val="-4"/>
            <w:sz w:val="20"/>
          </w:rPr>
          <w:t>68</w:t>
        </w:r>
      </w:hyperlink>
      <w:r>
        <w:rPr>
          <w:color w:val="231F20"/>
          <w:spacing w:val="-4"/>
          <w:sz w:val="20"/>
        </w:rPr>
        <w:t>].</w:t>
      </w:r>
    </w:p>
    <w:p>
      <w:pPr>
        <w:pStyle w:val="BodyText"/>
        <w:spacing w:before="12"/>
        <w:rPr>
          <w:sz w:val="8"/>
        </w:rPr>
      </w:pPr>
      <w:r>
        <w:rPr>
          <w:sz w:val="8"/>
        </w:rPr>
        <mc:AlternateContent>
          <mc:Choice Requires="wps">
            <w:drawing>
              <wp:anchor distT="0" distB="0" distL="0" distR="0" allowOverlap="1" layoutInCell="1" locked="0" behindDoc="1" simplePos="0" relativeHeight="487590400">
                <wp:simplePos x="0" y="0"/>
                <wp:positionH relativeFrom="page">
                  <wp:posOffset>583501</wp:posOffset>
                </wp:positionH>
                <wp:positionV relativeFrom="paragraph">
                  <wp:posOffset>91445</wp:posOffset>
                </wp:positionV>
                <wp:extent cx="5010785" cy="833755"/>
                <wp:effectExtent l="0" t="0" r="0" b="0"/>
                <wp:wrapTopAndBottom/>
                <wp:docPr id="31" name="Group 31"/>
                <wp:cNvGraphicFramePr>
                  <a:graphicFrameLocks/>
                </wp:cNvGraphicFramePr>
                <a:graphic>
                  <a:graphicData uri="http://schemas.microsoft.com/office/word/2010/wordprocessingGroup">
                    <wpg:wgp>
                      <wpg:cNvPr id="31" name="Group 31"/>
                      <wpg:cNvGrpSpPr/>
                      <wpg:grpSpPr>
                        <a:xfrm>
                          <a:off x="0" y="0"/>
                          <a:ext cx="5010785" cy="833755"/>
                          <a:chExt cx="5010785" cy="833755"/>
                        </a:xfrm>
                      </wpg:grpSpPr>
                      <wps:wsp>
                        <wps:cNvPr id="32" name="Graphic 32"/>
                        <wps:cNvSpPr/>
                        <wps:spPr>
                          <a:xfrm>
                            <a:off x="0" y="0"/>
                            <a:ext cx="5010785" cy="833755"/>
                          </a:xfrm>
                          <a:custGeom>
                            <a:avLst/>
                            <a:gdLst/>
                            <a:ahLst/>
                            <a:cxnLst/>
                            <a:rect l="l" t="t" r="r" b="b"/>
                            <a:pathLst>
                              <a:path w="5010785" h="833755">
                                <a:moveTo>
                                  <a:pt x="5010480" y="0"/>
                                </a:moveTo>
                                <a:lnTo>
                                  <a:pt x="0" y="0"/>
                                </a:lnTo>
                                <a:lnTo>
                                  <a:pt x="0" y="833475"/>
                                </a:lnTo>
                                <a:lnTo>
                                  <a:pt x="5010480" y="833475"/>
                                </a:lnTo>
                                <a:lnTo>
                                  <a:pt x="5010480" y="0"/>
                                </a:lnTo>
                                <a:close/>
                              </a:path>
                            </a:pathLst>
                          </a:custGeom>
                          <a:solidFill>
                            <a:srgbClr val="3F3F3F"/>
                          </a:solidFill>
                        </wps:spPr>
                        <wps:bodyPr wrap="square" lIns="0" tIns="0" rIns="0" bIns="0" rtlCol="0">
                          <a:prstTxWarp prst="textNoShape">
                            <a:avLst/>
                          </a:prstTxWarp>
                          <a:noAutofit/>
                        </wps:bodyPr>
                      </wps:wsp>
                      <wps:wsp>
                        <wps:cNvPr id="33" name="Textbox 33"/>
                        <wps:cNvSpPr txBox="1"/>
                        <wps:spPr>
                          <a:xfrm>
                            <a:off x="17995" y="212940"/>
                            <a:ext cx="4993005" cy="602615"/>
                          </a:xfrm>
                          <a:prstGeom prst="rect">
                            <a:avLst/>
                          </a:prstGeom>
                          <a:solidFill>
                            <a:srgbClr val="F2F2F2"/>
                          </a:solidFill>
                        </wps:spPr>
                        <wps:txbx>
                          <w:txbxContent>
                            <w:p>
                              <w:pPr>
                                <w:spacing w:line="216" w:lineRule="auto" w:before="128"/>
                                <w:ind w:left="277" w:right="282" w:firstLine="0"/>
                                <w:jc w:val="both"/>
                                <w:rPr>
                                  <w:color w:val="000000"/>
                                  <w:sz w:val="18"/>
                                </w:rPr>
                              </w:pPr>
                              <w:r>
                                <w:rPr>
                                  <w:color w:val="231F20"/>
                                  <w:w w:val="90"/>
                                  <w:sz w:val="18"/>
                                </w:rPr>
                                <w:t>An </w:t>
                              </w:r>
                              <w:r>
                                <w:rPr>
                                  <w:b/>
                                  <w:color w:val="231F20"/>
                                  <w:w w:val="90"/>
                                  <w:sz w:val="18"/>
                                </w:rPr>
                                <w:t>actuality </w:t>
                              </w:r>
                              <w:r>
                                <w:rPr>
                                  <w:color w:val="231F20"/>
                                  <w:w w:val="90"/>
                                  <w:sz w:val="18"/>
                                </w:rPr>
                                <w:t>refers to the current experienced reality of a user on the Reality-Virtuality Continuum.</w:t>
                              </w:r>
                              <w:r>
                                <w:rPr>
                                  <w:color w:val="231F20"/>
                                  <w:spacing w:val="40"/>
                                  <w:sz w:val="18"/>
                                </w:rPr>
                                <w:t> </w:t>
                              </w:r>
                              <w:r>
                                <w:rPr>
                                  <w:color w:val="231F20"/>
                                  <w:w w:val="90"/>
                                  <w:sz w:val="18"/>
                                </w:rPr>
                                <w:t>At each point in time, the </w:t>
                              </w:r>
                              <w:r>
                                <w:rPr>
                                  <w:b/>
                                  <w:color w:val="231F20"/>
                                  <w:w w:val="90"/>
                                  <w:sz w:val="18"/>
                                </w:rPr>
                                <w:t>actuality </w:t>
                              </w:r>
                              <w:r>
                                <w:rPr>
                                  <w:color w:val="231F20"/>
                                  <w:w w:val="90"/>
                                  <w:sz w:val="18"/>
                                </w:rPr>
                                <w:t>of a user can be represented by one point on the continuum. The </w:t>
                              </w:r>
                              <w:r>
                                <w:rPr>
                                  <w:b/>
                                  <w:color w:val="231F20"/>
                                  <w:spacing w:val="-6"/>
                                  <w:sz w:val="18"/>
                                </w:rPr>
                                <w:t>actuality</w:t>
                              </w:r>
                              <w:r>
                                <w:rPr>
                                  <w:b/>
                                  <w:color w:val="231F20"/>
                                  <w:spacing w:val="-4"/>
                                  <w:sz w:val="18"/>
                                </w:rPr>
                                <w:t> </w:t>
                              </w:r>
                              <w:r>
                                <w:rPr>
                                  <w:color w:val="231F20"/>
                                  <w:spacing w:val="-6"/>
                                  <w:sz w:val="18"/>
                                </w:rPr>
                                <w:t>of</w:t>
                              </w:r>
                              <w:r>
                                <w:rPr>
                                  <w:color w:val="231F20"/>
                                  <w:spacing w:val="-4"/>
                                  <w:sz w:val="18"/>
                                </w:rPr>
                                <w:t> </w:t>
                              </w:r>
                              <w:r>
                                <w:rPr>
                                  <w:color w:val="231F20"/>
                                  <w:spacing w:val="-6"/>
                                  <w:sz w:val="18"/>
                                </w:rPr>
                                <w:t>a</w:t>
                              </w:r>
                              <w:r>
                                <w:rPr>
                                  <w:color w:val="231F20"/>
                                  <w:spacing w:val="-4"/>
                                  <w:sz w:val="18"/>
                                </w:rPr>
                                <w:t> </w:t>
                              </w:r>
                              <w:r>
                                <w:rPr>
                                  <w:color w:val="231F20"/>
                                  <w:spacing w:val="-6"/>
                                  <w:sz w:val="18"/>
                                </w:rPr>
                                <w:t>user</w:t>
                              </w:r>
                              <w:r>
                                <w:rPr>
                                  <w:color w:val="231F20"/>
                                  <w:spacing w:val="-4"/>
                                  <w:sz w:val="18"/>
                                </w:rPr>
                                <w:t> </w:t>
                              </w:r>
                              <w:r>
                                <w:rPr>
                                  <w:color w:val="231F20"/>
                                  <w:spacing w:val="-6"/>
                                  <w:sz w:val="18"/>
                                </w:rPr>
                                <w:t>can</w:t>
                              </w:r>
                              <w:r>
                                <w:rPr>
                                  <w:color w:val="231F20"/>
                                  <w:spacing w:val="-3"/>
                                  <w:sz w:val="18"/>
                                </w:rPr>
                                <w:t> </w:t>
                              </w:r>
                              <w:r>
                                <w:rPr>
                                  <w:color w:val="231F20"/>
                                  <w:spacing w:val="-6"/>
                                  <w:sz w:val="18"/>
                                </w:rPr>
                                <w:t>change</w:t>
                              </w:r>
                              <w:r>
                                <w:rPr>
                                  <w:color w:val="231F20"/>
                                  <w:spacing w:val="-4"/>
                                  <w:sz w:val="18"/>
                                </w:rPr>
                                <w:t> </w:t>
                              </w:r>
                              <w:r>
                                <w:rPr>
                                  <w:color w:val="231F20"/>
                                  <w:spacing w:val="-6"/>
                                  <w:sz w:val="18"/>
                                </w:rPr>
                                <w:t>over</w:t>
                              </w:r>
                              <w:r>
                                <w:rPr>
                                  <w:color w:val="231F20"/>
                                  <w:spacing w:val="-3"/>
                                  <w:sz w:val="18"/>
                                </w:rPr>
                                <w:t> </w:t>
                              </w:r>
                              <w:r>
                                <w:rPr>
                                  <w:color w:val="231F20"/>
                                  <w:spacing w:val="-6"/>
                                  <w:sz w:val="18"/>
                                </w:rPr>
                                <w:t>time,</w:t>
                              </w:r>
                              <w:r>
                                <w:rPr>
                                  <w:color w:val="231F20"/>
                                  <w:spacing w:val="-4"/>
                                  <w:sz w:val="18"/>
                                </w:rPr>
                                <w:t> </w:t>
                              </w:r>
                              <w:r>
                                <w:rPr>
                                  <w:color w:val="231F20"/>
                                  <w:spacing w:val="-6"/>
                                  <w:sz w:val="18"/>
                                </w:rPr>
                                <w:t>allowing</w:t>
                              </w:r>
                              <w:r>
                                <w:rPr>
                                  <w:color w:val="231F20"/>
                                  <w:spacing w:val="-4"/>
                                  <w:sz w:val="18"/>
                                </w:rPr>
                                <w:t> </w:t>
                              </w:r>
                              <w:r>
                                <w:rPr>
                                  <w:color w:val="231F20"/>
                                  <w:spacing w:val="-6"/>
                                  <w:sz w:val="18"/>
                                </w:rPr>
                                <w:t>one</w:t>
                              </w:r>
                              <w:r>
                                <w:rPr>
                                  <w:color w:val="231F20"/>
                                  <w:spacing w:val="-4"/>
                                  <w:sz w:val="18"/>
                                </w:rPr>
                                <w:t> </w:t>
                              </w:r>
                              <w:r>
                                <w:rPr>
                                  <w:color w:val="231F20"/>
                                  <w:spacing w:val="-6"/>
                                  <w:sz w:val="18"/>
                                </w:rPr>
                                <w:t>to</w:t>
                              </w:r>
                              <w:r>
                                <w:rPr>
                                  <w:color w:val="231F20"/>
                                  <w:spacing w:val="-4"/>
                                  <w:sz w:val="18"/>
                                </w:rPr>
                                <w:t> </w:t>
                              </w:r>
                              <w:r>
                                <w:rPr>
                                  <w:color w:val="231F20"/>
                                  <w:spacing w:val="-6"/>
                                  <w:sz w:val="18"/>
                                </w:rPr>
                                <w:t>experience</w:t>
                              </w:r>
                              <w:r>
                                <w:rPr>
                                  <w:color w:val="231F20"/>
                                  <w:spacing w:val="-3"/>
                                  <w:sz w:val="18"/>
                                </w:rPr>
                                <w:t> </w:t>
                              </w:r>
                              <w:r>
                                <w:rPr>
                                  <w:color w:val="231F20"/>
                                  <w:spacing w:val="-6"/>
                                  <w:sz w:val="18"/>
                                </w:rPr>
                                <w:t>different</w:t>
                              </w:r>
                              <w:r>
                                <w:rPr>
                                  <w:color w:val="231F20"/>
                                  <w:spacing w:val="-4"/>
                                  <w:sz w:val="18"/>
                                </w:rPr>
                                <w:t> </w:t>
                              </w:r>
                              <w:r>
                                <w:rPr>
                                  <w:color w:val="231F20"/>
                                  <w:spacing w:val="-6"/>
                                  <w:sz w:val="18"/>
                                </w:rPr>
                                <w:t>degrees</w:t>
                              </w:r>
                              <w:r>
                                <w:rPr>
                                  <w:color w:val="231F20"/>
                                  <w:spacing w:val="-3"/>
                                  <w:sz w:val="18"/>
                                </w:rPr>
                                <w:t> </w:t>
                              </w:r>
                              <w:r>
                                <w:rPr>
                                  <w:color w:val="231F20"/>
                                  <w:spacing w:val="-6"/>
                                  <w:sz w:val="18"/>
                                </w:rPr>
                                <w:t>of</w:t>
                              </w:r>
                              <w:r>
                                <w:rPr>
                                  <w:color w:val="231F20"/>
                                  <w:spacing w:val="-4"/>
                                  <w:sz w:val="18"/>
                                </w:rPr>
                                <w:t> </w:t>
                              </w:r>
                              <w:r>
                                <w:rPr>
                                  <w:color w:val="231F20"/>
                                  <w:spacing w:val="-6"/>
                                  <w:sz w:val="18"/>
                                </w:rPr>
                                <w:t>virtuality.</w:t>
                              </w:r>
                            </w:p>
                          </w:txbxContent>
                        </wps:txbx>
                        <wps:bodyPr wrap="square" lIns="0" tIns="0" rIns="0" bIns="0" rtlCol="0">
                          <a:noAutofit/>
                        </wps:bodyPr>
                      </wps:wsp>
                      <wps:wsp>
                        <wps:cNvPr id="34" name="Textbox 34"/>
                        <wps:cNvSpPr txBox="1"/>
                        <wps:spPr>
                          <a:xfrm>
                            <a:off x="17995" y="0"/>
                            <a:ext cx="4993005" cy="213360"/>
                          </a:xfrm>
                          <a:prstGeom prst="rect">
                            <a:avLst/>
                          </a:prstGeom>
                          <a:solidFill>
                            <a:srgbClr val="3F3F3F"/>
                          </a:solidFill>
                        </wps:spPr>
                        <wps:txbx>
                          <w:txbxContent>
                            <w:p>
                              <w:pPr>
                                <w:spacing w:before="20"/>
                                <w:ind w:left="283" w:right="0" w:firstLine="0"/>
                                <w:jc w:val="left"/>
                                <w:rPr>
                                  <w:color w:val="000000"/>
                                  <w:sz w:val="18"/>
                                </w:rPr>
                              </w:pPr>
                              <w:r>
                                <w:rPr>
                                  <w:color w:val="FFFFFF"/>
                                  <w:w w:val="90"/>
                                  <w:sz w:val="18"/>
                                </w:rPr>
                                <w:t>Definition</w:t>
                              </w:r>
                              <w:r>
                                <w:rPr>
                                  <w:color w:val="FFFFFF"/>
                                  <w:spacing w:val="4"/>
                                  <w:sz w:val="18"/>
                                </w:rPr>
                                <w:t> </w:t>
                              </w:r>
                              <w:r>
                                <w:rPr>
                                  <w:color w:val="FFFFFF"/>
                                  <w:w w:val="90"/>
                                  <w:sz w:val="18"/>
                                </w:rPr>
                                <w:t>1:</w:t>
                              </w:r>
                              <w:r>
                                <w:rPr>
                                  <w:color w:val="FFFFFF"/>
                                  <w:spacing w:val="4"/>
                                  <w:sz w:val="18"/>
                                </w:rPr>
                                <w:t> </w:t>
                              </w:r>
                              <w:r>
                                <w:rPr>
                                  <w:color w:val="FFFFFF"/>
                                  <w:spacing w:val="-2"/>
                                  <w:w w:val="90"/>
                                  <w:sz w:val="18"/>
                                </w:rPr>
                                <w:t>Actuality</w:t>
                              </w:r>
                            </w:p>
                          </w:txbxContent>
                        </wps:txbx>
                        <wps:bodyPr wrap="square" lIns="0" tIns="0" rIns="0" bIns="0" rtlCol="0">
                          <a:noAutofit/>
                        </wps:bodyPr>
                      </wps:wsp>
                    </wpg:wgp>
                  </a:graphicData>
                </a:graphic>
              </wp:anchor>
            </w:drawing>
          </mc:Choice>
          <mc:Fallback>
            <w:pict>
              <v:group style="position:absolute;margin-left:45.945pt;margin-top:7.2004pt;width:394.55pt;height:65.650pt;mso-position-horizontal-relative:page;mso-position-vertical-relative:paragraph;z-index:-15726080;mso-wrap-distance-left:0;mso-wrap-distance-right:0" id="docshapegroup30" coordorigin="919,144" coordsize="7891,1313">
                <v:rect style="position:absolute;left:918;top:144;width:7891;height:1313" id="docshape31" filled="true" fillcolor="#3f3f3f" stroked="false">
                  <v:fill type="solid"/>
                </v:rect>
                <v:shape style="position:absolute;left:947;top:479;width:7863;height:949" type="#_x0000_t202" id="docshape32" filled="true" fillcolor="#f2f2f2" stroked="false">
                  <v:textbox inset="0,0,0,0">
                    <w:txbxContent>
                      <w:p>
                        <w:pPr>
                          <w:spacing w:line="216" w:lineRule="auto" w:before="128"/>
                          <w:ind w:left="277" w:right="282" w:firstLine="0"/>
                          <w:jc w:val="both"/>
                          <w:rPr>
                            <w:color w:val="000000"/>
                            <w:sz w:val="18"/>
                          </w:rPr>
                        </w:pPr>
                        <w:r>
                          <w:rPr>
                            <w:color w:val="231F20"/>
                            <w:w w:val="90"/>
                            <w:sz w:val="18"/>
                          </w:rPr>
                          <w:t>An </w:t>
                        </w:r>
                        <w:r>
                          <w:rPr>
                            <w:b/>
                            <w:color w:val="231F20"/>
                            <w:w w:val="90"/>
                            <w:sz w:val="18"/>
                          </w:rPr>
                          <w:t>actuality </w:t>
                        </w:r>
                        <w:r>
                          <w:rPr>
                            <w:color w:val="231F20"/>
                            <w:w w:val="90"/>
                            <w:sz w:val="18"/>
                          </w:rPr>
                          <w:t>refers to the current experienced reality of a user on the Reality-Virtuality Continuum.</w:t>
                        </w:r>
                        <w:r>
                          <w:rPr>
                            <w:color w:val="231F20"/>
                            <w:spacing w:val="40"/>
                            <w:sz w:val="18"/>
                          </w:rPr>
                          <w:t> </w:t>
                        </w:r>
                        <w:r>
                          <w:rPr>
                            <w:color w:val="231F20"/>
                            <w:w w:val="90"/>
                            <w:sz w:val="18"/>
                          </w:rPr>
                          <w:t>At each point in time, the </w:t>
                        </w:r>
                        <w:r>
                          <w:rPr>
                            <w:b/>
                            <w:color w:val="231F20"/>
                            <w:w w:val="90"/>
                            <w:sz w:val="18"/>
                          </w:rPr>
                          <w:t>actuality </w:t>
                        </w:r>
                        <w:r>
                          <w:rPr>
                            <w:color w:val="231F20"/>
                            <w:w w:val="90"/>
                            <w:sz w:val="18"/>
                          </w:rPr>
                          <w:t>of a user can be represented by one point on the continuum. The </w:t>
                        </w:r>
                        <w:r>
                          <w:rPr>
                            <w:b/>
                            <w:color w:val="231F20"/>
                            <w:spacing w:val="-6"/>
                            <w:sz w:val="18"/>
                          </w:rPr>
                          <w:t>actuality</w:t>
                        </w:r>
                        <w:r>
                          <w:rPr>
                            <w:b/>
                            <w:color w:val="231F20"/>
                            <w:spacing w:val="-4"/>
                            <w:sz w:val="18"/>
                          </w:rPr>
                          <w:t> </w:t>
                        </w:r>
                        <w:r>
                          <w:rPr>
                            <w:color w:val="231F20"/>
                            <w:spacing w:val="-6"/>
                            <w:sz w:val="18"/>
                          </w:rPr>
                          <w:t>of</w:t>
                        </w:r>
                        <w:r>
                          <w:rPr>
                            <w:color w:val="231F20"/>
                            <w:spacing w:val="-4"/>
                            <w:sz w:val="18"/>
                          </w:rPr>
                          <w:t> </w:t>
                        </w:r>
                        <w:r>
                          <w:rPr>
                            <w:color w:val="231F20"/>
                            <w:spacing w:val="-6"/>
                            <w:sz w:val="18"/>
                          </w:rPr>
                          <w:t>a</w:t>
                        </w:r>
                        <w:r>
                          <w:rPr>
                            <w:color w:val="231F20"/>
                            <w:spacing w:val="-4"/>
                            <w:sz w:val="18"/>
                          </w:rPr>
                          <w:t> </w:t>
                        </w:r>
                        <w:r>
                          <w:rPr>
                            <w:color w:val="231F20"/>
                            <w:spacing w:val="-6"/>
                            <w:sz w:val="18"/>
                          </w:rPr>
                          <w:t>user</w:t>
                        </w:r>
                        <w:r>
                          <w:rPr>
                            <w:color w:val="231F20"/>
                            <w:spacing w:val="-4"/>
                            <w:sz w:val="18"/>
                          </w:rPr>
                          <w:t> </w:t>
                        </w:r>
                        <w:r>
                          <w:rPr>
                            <w:color w:val="231F20"/>
                            <w:spacing w:val="-6"/>
                            <w:sz w:val="18"/>
                          </w:rPr>
                          <w:t>can</w:t>
                        </w:r>
                        <w:r>
                          <w:rPr>
                            <w:color w:val="231F20"/>
                            <w:spacing w:val="-3"/>
                            <w:sz w:val="18"/>
                          </w:rPr>
                          <w:t> </w:t>
                        </w:r>
                        <w:r>
                          <w:rPr>
                            <w:color w:val="231F20"/>
                            <w:spacing w:val="-6"/>
                            <w:sz w:val="18"/>
                          </w:rPr>
                          <w:t>change</w:t>
                        </w:r>
                        <w:r>
                          <w:rPr>
                            <w:color w:val="231F20"/>
                            <w:spacing w:val="-4"/>
                            <w:sz w:val="18"/>
                          </w:rPr>
                          <w:t> </w:t>
                        </w:r>
                        <w:r>
                          <w:rPr>
                            <w:color w:val="231F20"/>
                            <w:spacing w:val="-6"/>
                            <w:sz w:val="18"/>
                          </w:rPr>
                          <w:t>over</w:t>
                        </w:r>
                        <w:r>
                          <w:rPr>
                            <w:color w:val="231F20"/>
                            <w:spacing w:val="-3"/>
                            <w:sz w:val="18"/>
                          </w:rPr>
                          <w:t> </w:t>
                        </w:r>
                        <w:r>
                          <w:rPr>
                            <w:color w:val="231F20"/>
                            <w:spacing w:val="-6"/>
                            <w:sz w:val="18"/>
                          </w:rPr>
                          <w:t>time,</w:t>
                        </w:r>
                        <w:r>
                          <w:rPr>
                            <w:color w:val="231F20"/>
                            <w:spacing w:val="-4"/>
                            <w:sz w:val="18"/>
                          </w:rPr>
                          <w:t> </w:t>
                        </w:r>
                        <w:r>
                          <w:rPr>
                            <w:color w:val="231F20"/>
                            <w:spacing w:val="-6"/>
                            <w:sz w:val="18"/>
                          </w:rPr>
                          <w:t>allowing</w:t>
                        </w:r>
                        <w:r>
                          <w:rPr>
                            <w:color w:val="231F20"/>
                            <w:spacing w:val="-4"/>
                            <w:sz w:val="18"/>
                          </w:rPr>
                          <w:t> </w:t>
                        </w:r>
                        <w:r>
                          <w:rPr>
                            <w:color w:val="231F20"/>
                            <w:spacing w:val="-6"/>
                            <w:sz w:val="18"/>
                          </w:rPr>
                          <w:t>one</w:t>
                        </w:r>
                        <w:r>
                          <w:rPr>
                            <w:color w:val="231F20"/>
                            <w:spacing w:val="-4"/>
                            <w:sz w:val="18"/>
                          </w:rPr>
                          <w:t> </w:t>
                        </w:r>
                        <w:r>
                          <w:rPr>
                            <w:color w:val="231F20"/>
                            <w:spacing w:val="-6"/>
                            <w:sz w:val="18"/>
                          </w:rPr>
                          <w:t>to</w:t>
                        </w:r>
                        <w:r>
                          <w:rPr>
                            <w:color w:val="231F20"/>
                            <w:spacing w:val="-4"/>
                            <w:sz w:val="18"/>
                          </w:rPr>
                          <w:t> </w:t>
                        </w:r>
                        <w:r>
                          <w:rPr>
                            <w:color w:val="231F20"/>
                            <w:spacing w:val="-6"/>
                            <w:sz w:val="18"/>
                          </w:rPr>
                          <w:t>experience</w:t>
                        </w:r>
                        <w:r>
                          <w:rPr>
                            <w:color w:val="231F20"/>
                            <w:spacing w:val="-3"/>
                            <w:sz w:val="18"/>
                          </w:rPr>
                          <w:t> </w:t>
                        </w:r>
                        <w:r>
                          <w:rPr>
                            <w:color w:val="231F20"/>
                            <w:spacing w:val="-6"/>
                            <w:sz w:val="18"/>
                          </w:rPr>
                          <w:t>different</w:t>
                        </w:r>
                        <w:r>
                          <w:rPr>
                            <w:color w:val="231F20"/>
                            <w:spacing w:val="-4"/>
                            <w:sz w:val="18"/>
                          </w:rPr>
                          <w:t> </w:t>
                        </w:r>
                        <w:r>
                          <w:rPr>
                            <w:color w:val="231F20"/>
                            <w:spacing w:val="-6"/>
                            <w:sz w:val="18"/>
                          </w:rPr>
                          <w:t>degrees</w:t>
                        </w:r>
                        <w:r>
                          <w:rPr>
                            <w:color w:val="231F20"/>
                            <w:spacing w:val="-3"/>
                            <w:sz w:val="18"/>
                          </w:rPr>
                          <w:t> </w:t>
                        </w:r>
                        <w:r>
                          <w:rPr>
                            <w:color w:val="231F20"/>
                            <w:spacing w:val="-6"/>
                            <w:sz w:val="18"/>
                          </w:rPr>
                          <w:t>of</w:t>
                        </w:r>
                        <w:r>
                          <w:rPr>
                            <w:color w:val="231F20"/>
                            <w:spacing w:val="-4"/>
                            <w:sz w:val="18"/>
                          </w:rPr>
                          <w:t> </w:t>
                        </w:r>
                        <w:r>
                          <w:rPr>
                            <w:color w:val="231F20"/>
                            <w:spacing w:val="-6"/>
                            <w:sz w:val="18"/>
                          </w:rPr>
                          <w:t>virtuality.</w:t>
                        </w:r>
                      </w:p>
                    </w:txbxContent>
                  </v:textbox>
                  <v:fill type="solid"/>
                  <w10:wrap type="none"/>
                </v:shape>
                <v:shape style="position:absolute;left:947;top:144;width:7863;height:336" type="#_x0000_t202" id="docshape33" filled="true" fillcolor="#3f3f3f" stroked="false">
                  <v:textbox inset="0,0,0,0">
                    <w:txbxContent>
                      <w:p>
                        <w:pPr>
                          <w:spacing w:before="20"/>
                          <w:ind w:left="283" w:right="0" w:firstLine="0"/>
                          <w:jc w:val="left"/>
                          <w:rPr>
                            <w:color w:val="000000"/>
                            <w:sz w:val="18"/>
                          </w:rPr>
                        </w:pPr>
                        <w:r>
                          <w:rPr>
                            <w:color w:val="FFFFFF"/>
                            <w:w w:val="90"/>
                            <w:sz w:val="18"/>
                          </w:rPr>
                          <w:t>Definition</w:t>
                        </w:r>
                        <w:r>
                          <w:rPr>
                            <w:color w:val="FFFFFF"/>
                            <w:spacing w:val="4"/>
                            <w:sz w:val="18"/>
                          </w:rPr>
                          <w:t> </w:t>
                        </w:r>
                        <w:r>
                          <w:rPr>
                            <w:color w:val="FFFFFF"/>
                            <w:w w:val="90"/>
                            <w:sz w:val="18"/>
                          </w:rPr>
                          <w:t>1:</w:t>
                        </w:r>
                        <w:r>
                          <w:rPr>
                            <w:color w:val="FFFFFF"/>
                            <w:spacing w:val="4"/>
                            <w:sz w:val="18"/>
                          </w:rPr>
                          <w:t> </w:t>
                        </w:r>
                        <w:r>
                          <w:rPr>
                            <w:color w:val="FFFFFF"/>
                            <w:spacing w:val="-2"/>
                            <w:w w:val="90"/>
                            <w:sz w:val="18"/>
                          </w:rPr>
                          <w:t>Actuality</w:t>
                        </w:r>
                      </w:p>
                    </w:txbxContent>
                  </v:textbox>
                  <v:fill type="solid"/>
                  <w10:wrap type="none"/>
                </v:shape>
                <w10:wrap type="topAndBottom"/>
              </v:group>
            </w:pict>
          </mc:Fallback>
        </mc:AlternateContent>
      </w:r>
    </w:p>
    <w:p>
      <w:pPr>
        <w:pStyle w:val="BodyText"/>
        <w:spacing w:before="30"/>
        <w:rPr>
          <w:sz w:val="20"/>
        </w:rPr>
      </w:pPr>
    </w:p>
    <w:p>
      <w:pPr>
        <w:pStyle w:val="Heading6"/>
        <w:numPr>
          <w:ilvl w:val="1"/>
          <w:numId w:val="1"/>
        </w:numPr>
        <w:tabs>
          <w:tab w:pos="1368" w:val="left" w:leader="none"/>
        </w:tabs>
        <w:spacing w:line="240" w:lineRule="auto" w:before="0" w:after="0"/>
        <w:ind w:left="1368" w:right="0" w:hanging="450"/>
        <w:jc w:val="left"/>
      </w:pPr>
      <w:r>
        <w:rPr>
          <w:color w:val="231F20"/>
        </w:rPr>
        <w:t>Subjects</w:t>
      </w:r>
      <w:r>
        <w:rPr>
          <w:color w:val="231F20"/>
          <w:spacing w:val="-6"/>
        </w:rPr>
        <w:t> </w:t>
      </w:r>
      <w:r>
        <w:rPr>
          <w:color w:val="231F20"/>
        </w:rPr>
        <w:t>and</w:t>
      </w:r>
      <w:r>
        <w:rPr>
          <w:color w:val="231F20"/>
          <w:spacing w:val="-6"/>
        </w:rPr>
        <w:t> </w:t>
      </w:r>
      <w:r>
        <w:rPr>
          <w:color w:val="231F20"/>
          <w:spacing w:val="-2"/>
        </w:rPr>
        <w:t>Objects</w:t>
      </w:r>
    </w:p>
    <w:p>
      <w:pPr>
        <w:spacing w:line="213" w:lineRule="auto" w:before="63"/>
        <w:ind w:left="911" w:right="874" w:firstLine="7"/>
        <w:jc w:val="both"/>
        <w:rPr>
          <w:sz w:val="20"/>
        </w:rPr>
      </w:pPr>
      <w:r>
        <w:rPr>
          <w:color w:val="231F20"/>
          <w:w w:val="90"/>
          <w:sz w:val="20"/>
        </w:rPr>
        <w:t>Cross-reality systems involve different entities: subjects and objects. The difference between both entities is that subjects have ways of perceiving their environment, while objects have no percep- tion</w:t>
      </w:r>
      <w:r>
        <w:rPr>
          <w:color w:val="231F20"/>
          <w:spacing w:val="-8"/>
          <w:w w:val="90"/>
          <w:sz w:val="20"/>
        </w:rPr>
        <w:t> </w:t>
      </w:r>
      <w:r>
        <w:rPr>
          <w:color w:val="231F20"/>
          <w:w w:val="90"/>
          <w:sz w:val="20"/>
        </w:rPr>
        <w:t>(e.g.,</w:t>
      </w:r>
      <w:r>
        <w:rPr>
          <w:color w:val="231F20"/>
          <w:spacing w:val="-7"/>
          <w:w w:val="90"/>
          <w:sz w:val="20"/>
        </w:rPr>
        <w:t> </w:t>
      </w:r>
      <w:r>
        <w:rPr>
          <w:color w:val="231F20"/>
          <w:w w:val="90"/>
          <w:sz w:val="20"/>
        </w:rPr>
        <w:t>a</w:t>
      </w:r>
      <w:r>
        <w:rPr>
          <w:color w:val="231F20"/>
          <w:spacing w:val="-8"/>
          <w:w w:val="90"/>
          <w:sz w:val="20"/>
        </w:rPr>
        <w:t> </w:t>
      </w:r>
      <w:r>
        <w:rPr>
          <w:color w:val="231F20"/>
          <w:w w:val="90"/>
          <w:sz w:val="20"/>
        </w:rPr>
        <w:t>user,</w:t>
      </w:r>
      <w:r>
        <w:rPr>
          <w:color w:val="231F20"/>
          <w:spacing w:val="-7"/>
          <w:w w:val="90"/>
          <w:sz w:val="20"/>
        </w:rPr>
        <w:t> </w:t>
      </w:r>
      <w:r>
        <w:rPr>
          <w:color w:val="231F20"/>
          <w:w w:val="90"/>
          <w:sz w:val="20"/>
        </w:rPr>
        <w:t>bystander,</w:t>
      </w:r>
      <w:r>
        <w:rPr>
          <w:color w:val="231F20"/>
          <w:spacing w:val="-8"/>
          <w:w w:val="90"/>
          <w:sz w:val="20"/>
        </w:rPr>
        <w:t> </w:t>
      </w:r>
      <w:r>
        <w:rPr>
          <w:color w:val="231F20"/>
          <w:w w:val="90"/>
          <w:sz w:val="20"/>
        </w:rPr>
        <w:t>or</w:t>
      </w:r>
      <w:r>
        <w:rPr>
          <w:color w:val="231F20"/>
          <w:spacing w:val="-7"/>
          <w:w w:val="90"/>
          <w:sz w:val="20"/>
        </w:rPr>
        <w:t> </w:t>
      </w:r>
      <w:r>
        <w:rPr>
          <w:color w:val="231F20"/>
          <w:w w:val="90"/>
          <w:sz w:val="20"/>
        </w:rPr>
        <w:t>animal</w:t>
      </w:r>
      <w:r>
        <w:rPr>
          <w:color w:val="231F20"/>
          <w:spacing w:val="-8"/>
          <w:w w:val="90"/>
          <w:sz w:val="20"/>
        </w:rPr>
        <w:t> </w:t>
      </w:r>
      <w:r>
        <w:rPr>
          <w:color w:val="231F20"/>
          <w:w w:val="90"/>
          <w:sz w:val="20"/>
        </w:rPr>
        <w:t>would</w:t>
      </w:r>
      <w:r>
        <w:rPr>
          <w:color w:val="231F20"/>
          <w:spacing w:val="-7"/>
          <w:w w:val="90"/>
          <w:sz w:val="20"/>
        </w:rPr>
        <w:t> </w:t>
      </w:r>
      <w:r>
        <w:rPr>
          <w:color w:val="231F20"/>
          <w:w w:val="90"/>
          <w:sz w:val="20"/>
        </w:rPr>
        <w:t>be</w:t>
      </w:r>
      <w:r>
        <w:rPr>
          <w:color w:val="231F20"/>
          <w:spacing w:val="-8"/>
          <w:w w:val="90"/>
          <w:sz w:val="20"/>
        </w:rPr>
        <w:t> </w:t>
      </w:r>
      <w:r>
        <w:rPr>
          <w:color w:val="231F20"/>
          <w:w w:val="90"/>
          <w:sz w:val="20"/>
        </w:rPr>
        <w:t>a</w:t>
      </w:r>
      <w:r>
        <w:rPr>
          <w:color w:val="231F20"/>
          <w:spacing w:val="-7"/>
          <w:w w:val="90"/>
          <w:sz w:val="20"/>
        </w:rPr>
        <w:t> </w:t>
      </w:r>
      <w:r>
        <w:rPr>
          <w:color w:val="231F20"/>
          <w:w w:val="90"/>
          <w:sz w:val="20"/>
        </w:rPr>
        <w:t>subject,</w:t>
      </w:r>
      <w:r>
        <w:rPr>
          <w:color w:val="231F20"/>
          <w:spacing w:val="-8"/>
          <w:w w:val="90"/>
          <w:sz w:val="20"/>
        </w:rPr>
        <w:t> </w:t>
      </w:r>
      <w:r>
        <w:rPr>
          <w:color w:val="231F20"/>
          <w:w w:val="90"/>
          <w:sz w:val="20"/>
        </w:rPr>
        <w:t>while</w:t>
      </w:r>
      <w:r>
        <w:rPr>
          <w:color w:val="231F20"/>
          <w:spacing w:val="-7"/>
          <w:w w:val="90"/>
          <w:sz w:val="20"/>
        </w:rPr>
        <w:t> </w:t>
      </w:r>
      <w:r>
        <w:rPr>
          <w:color w:val="231F20"/>
          <w:w w:val="90"/>
          <w:sz w:val="20"/>
        </w:rPr>
        <w:t>a</w:t>
      </w:r>
      <w:r>
        <w:rPr>
          <w:color w:val="231F20"/>
          <w:spacing w:val="-8"/>
          <w:w w:val="90"/>
          <w:sz w:val="20"/>
        </w:rPr>
        <w:t> </w:t>
      </w:r>
      <w:r>
        <w:rPr>
          <w:color w:val="231F20"/>
          <w:w w:val="90"/>
          <w:sz w:val="20"/>
        </w:rPr>
        <w:t>table,</w:t>
      </w:r>
      <w:r>
        <w:rPr>
          <w:color w:val="231F20"/>
          <w:spacing w:val="-7"/>
          <w:w w:val="90"/>
          <w:sz w:val="20"/>
        </w:rPr>
        <w:t> </w:t>
      </w:r>
      <w:r>
        <w:rPr>
          <w:color w:val="231F20"/>
          <w:w w:val="90"/>
          <w:sz w:val="20"/>
        </w:rPr>
        <w:t>keyboard,</w:t>
      </w:r>
      <w:r>
        <w:rPr>
          <w:color w:val="231F20"/>
          <w:spacing w:val="-8"/>
          <w:w w:val="90"/>
          <w:sz w:val="20"/>
        </w:rPr>
        <w:t> </w:t>
      </w:r>
      <w:r>
        <w:rPr>
          <w:color w:val="231F20"/>
          <w:w w:val="90"/>
          <w:sz w:val="20"/>
        </w:rPr>
        <w:t>or</w:t>
      </w:r>
      <w:r>
        <w:rPr>
          <w:color w:val="231F20"/>
          <w:spacing w:val="-7"/>
          <w:w w:val="90"/>
          <w:sz w:val="20"/>
        </w:rPr>
        <w:t> </w:t>
      </w:r>
      <w:r>
        <w:rPr>
          <w:color w:val="231F20"/>
          <w:w w:val="90"/>
          <w:sz w:val="20"/>
        </w:rPr>
        <w:t>vacuum</w:t>
      </w:r>
      <w:r>
        <w:rPr>
          <w:color w:val="231F20"/>
          <w:spacing w:val="-8"/>
          <w:w w:val="90"/>
          <w:sz w:val="20"/>
        </w:rPr>
        <w:t> </w:t>
      </w:r>
      <w:r>
        <w:rPr>
          <w:color w:val="231F20"/>
          <w:w w:val="90"/>
          <w:sz w:val="20"/>
        </w:rPr>
        <w:t>cleaner would be an object). Hence, subjects can experience their environment; an actuality that describes </w:t>
      </w:r>
      <w:r>
        <w:rPr>
          <w:color w:val="231F20"/>
          <w:spacing w:val="-4"/>
          <w:sz w:val="20"/>
        </w:rPr>
        <w:t>their</w:t>
      </w:r>
      <w:r>
        <w:rPr>
          <w:color w:val="231F20"/>
          <w:spacing w:val="-9"/>
          <w:sz w:val="20"/>
        </w:rPr>
        <w:t> </w:t>
      </w:r>
      <w:r>
        <w:rPr>
          <w:color w:val="231F20"/>
          <w:spacing w:val="-4"/>
          <w:sz w:val="20"/>
        </w:rPr>
        <w:t>current</w:t>
      </w:r>
      <w:r>
        <w:rPr>
          <w:color w:val="231F20"/>
          <w:spacing w:val="-8"/>
          <w:sz w:val="20"/>
        </w:rPr>
        <w:t> </w:t>
      </w:r>
      <w:r>
        <w:rPr>
          <w:color w:val="231F20"/>
          <w:spacing w:val="-4"/>
          <w:sz w:val="20"/>
        </w:rPr>
        <w:t>experience</w:t>
      </w:r>
      <w:r>
        <w:rPr>
          <w:color w:val="231F20"/>
          <w:spacing w:val="-9"/>
          <w:sz w:val="20"/>
        </w:rPr>
        <w:t> </w:t>
      </w:r>
      <w:r>
        <w:rPr>
          <w:color w:val="231F20"/>
          <w:spacing w:val="-4"/>
          <w:sz w:val="20"/>
        </w:rPr>
        <w:t>exists.</w:t>
      </w:r>
      <w:r>
        <w:rPr>
          <w:color w:val="231F20"/>
          <w:spacing w:val="-8"/>
          <w:sz w:val="20"/>
        </w:rPr>
        <w:t> </w:t>
      </w:r>
      <w:r>
        <w:rPr>
          <w:color w:val="231F20"/>
          <w:spacing w:val="-4"/>
          <w:sz w:val="20"/>
        </w:rPr>
        <w:t>However,</w:t>
      </w:r>
      <w:r>
        <w:rPr>
          <w:color w:val="231F20"/>
          <w:spacing w:val="-9"/>
          <w:sz w:val="20"/>
        </w:rPr>
        <w:t> </w:t>
      </w:r>
      <w:r>
        <w:rPr>
          <w:color w:val="231F20"/>
          <w:spacing w:val="-4"/>
          <w:sz w:val="20"/>
        </w:rPr>
        <w:t>besides</w:t>
      </w:r>
      <w:r>
        <w:rPr>
          <w:color w:val="231F20"/>
          <w:spacing w:val="-8"/>
          <w:sz w:val="20"/>
        </w:rPr>
        <w:t> </w:t>
      </w:r>
      <w:r>
        <w:rPr>
          <w:color w:val="231F20"/>
          <w:spacing w:val="-4"/>
          <w:sz w:val="20"/>
        </w:rPr>
        <w:t>this</w:t>
      </w:r>
      <w:r>
        <w:rPr>
          <w:color w:val="231F20"/>
          <w:spacing w:val="-9"/>
          <w:sz w:val="20"/>
        </w:rPr>
        <w:t> </w:t>
      </w:r>
      <w:r>
        <w:rPr>
          <w:color w:val="231F20"/>
          <w:spacing w:val="-4"/>
          <w:sz w:val="20"/>
        </w:rPr>
        <w:t>difference,</w:t>
      </w:r>
      <w:r>
        <w:rPr>
          <w:color w:val="231F20"/>
          <w:spacing w:val="-8"/>
          <w:sz w:val="20"/>
        </w:rPr>
        <w:t> </w:t>
      </w:r>
      <w:r>
        <w:rPr>
          <w:color w:val="231F20"/>
          <w:spacing w:val="-4"/>
          <w:sz w:val="20"/>
        </w:rPr>
        <w:t>subjects</w:t>
      </w:r>
      <w:r>
        <w:rPr>
          <w:color w:val="231F20"/>
          <w:spacing w:val="-9"/>
          <w:sz w:val="20"/>
        </w:rPr>
        <w:t> </w:t>
      </w:r>
      <w:r>
        <w:rPr>
          <w:color w:val="231F20"/>
          <w:spacing w:val="-4"/>
          <w:sz w:val="20"/>
        </w:rPr>
        <w:t>and</w:t>
      </w:r>
      <w:r>
        <w:rPr>
          <w:color w:val="231F20"/>
          <w:spacing w:val="-8"/>
          <w:sz w:val="20"/>
        </w:rPr>
        <w:t> </w:t>
      </w:r>
      <w:r>
        <w:rPr>
          <w:color w:val="231F20"/>
          <w:spacing w:val="-4"/>
          <w:sz w:val="20"/>
        </w:rPr>
        <w:t>objects</w:t>
      </w:r>
      <w:r>
        <w:rPr>
          <w:color w:val="231F20"/>
          <w:spacing w:val="-9"/>
          <w:sz w:val="20"/>
        </w:rPr>
        <w:t> </w:t>
      </w:r>
      <w:r>
        <w:rPr>
          <w:color w:val="231F20"/>
          <w:spacing w:val="-4"/>
          <w:sz w:val="20"/>
        </w:rPr>
        <w:t>also</w:t>
      </w:r>
      <w:r>
        <w:rPr>
          <w:color w:val="231F20"/>
          <w:spacing w:val="-8"/>
          <w:sz w:val="20"/>
        </w:rPr>
        <w:t> </w:t>
      </w:r>
      <w:r>
        <w:rPr>
          <w:color w:val="231F20"/>
          <w:spacing w:val="-4"/>
          <w:sz w:val="20"/>
        </w:rPr>
        <w:t>have </w:t>
      </w:r>
      <w:r>
        <w:rPr>
          <w:color w:val="231F20"/>
          <w:w w:val="90"/>
          <w:sz w:val="20"/>
        </w:rPr>
        <w:t>attributes in common. Primarily, both can exist physically in the real environment, digitally in the </w:t>
      </w:r>
      <w:r>
        <w:rPr>
          <w:color w:val="231F20"/>
          <w:spacing w:val="-6"/>
          <w:sz w:val="20"/>
        </w:rPr>
        <w:t>virtual</w:t>
      </w:r>
      <w:r>
        <w:rPr>
          <w:color w:val="231F20"/>
          <w:spacing w:val="-7"/>
          <w:sz w:val="20"/>
        </w:rPr>
        <w:t> </w:t>
      </w:r>
      <w:r>
        <w:rPr>
          <w:color w:val="231F20"/>
          <w:spacing w:val="-6"/>
          <w:sz w:val="20"/>
        </w:rPr>
        <w:t>environment, or</w:t>
      </w:r>
      <w:r>
        <w:rPr>
          <w:color w:val="231F20"/>
          <w:spacing w:val="-7"/>
          <w:sz w:val="20"/>
        </w:rPr>
        <w:t> </w:t>
      </w:r>
      <w:r>
        <w:rPr>
          <w:color w:val="231F20"/>
          <w:spacing w:val="-6"/>
          <w:sz w:val="20"/>
        </w:rPr>
        <w:t>simultaneously in</w:t>
      </w:r>
      <w:r>
        <w:rPr>
          <w:color w:val="231F20"/>
          <w:spacing w:val="-7"/>
          <w:sz w:val="20"/>
        </w:rPr>
        <w:t> </w:t>
      </w:r>
      <w:r>
        <w:rPr>
          <w:color w:val="231F20"/>
          <w:spacing w:val="-6"/>
          <w:sz w:val="20"/>
        </w:rPr>
        <w:t>both environments.</w:t>
      </w:r>
      <w:r>
        <w:rPr>
          <w:color w:val="231F20"/>
          <w:spacing w:val="-7"/>
          <w:sz w:val="20"/>
        </w:rPr>
        <w:t> </w:t>
      </w:r>
      <w:r>
        <w:rPr>
          <w:color w:val="231F20"/>
          <w:spacing w:val="-6"/>
          <w:sz w:val="20"/>
        </w:rPr>
        <w:t>In previous</w:t>
      </w:r>
      <w:r>
        <w:rPr>
          <w:color w:val="231F20"/>
          <w:spacing w:val="-7"/>
          <w:sz w:val="20"/>
        </w:rPr>
        <w:t> </w:t>
      </w:r>
      <w:r>
        <w:rPr>
          <w:color w:val="231F20"/>
          <w:spacing w:val="-6"/>
          <w:sz w:val="20"/>
        </w:rPr>
        <w:t>work, researchers</w:t>
      </w:r>
      <w:r>
        <w:rPr>
          <w:color w:val="231F20"/>
          <w:spacing w:val="-7"/>
          <w:sz w:val="20"/>
        </w:rPr>
        <w:t> </w:t>
      </w:r>
      <w:r>
        <w:rPr>
          <w:color w:val="231F20"/>
          <w:spacing w:val="-6"/>
          <w:sz w:val="20"/>
        </w:rPr>
        <w:t>fo- </w:t>
      </w:r>
      <w:r>
        <w:rPr>
          <w:color w:val="231F20"/>
          <w:w w:val="90"/>
          <w:sz w:val="20"/>
        </w:rPr>
        <w:t>cused mainly on the role of subjects in cross-reality systems. Nevertheless, we believe that objects </w:t>
      </w:r>
      <w:r>
        <w:rPr>
          <w:color w:val="231F20"/>
          <w:spacing w:val="-2"/>
          <w:sz w:val="20"/>
        </w:rPr>
        <w:t>also</w:t>
      </w:r>
      <w:r>
        <w:rPr>
          <w:color w:val="231F20"/>
          <w:spacing w:val="-9"/>
          <w:sz w:val="20"/>
        </w:rPr>
        <w:t> </w:t>
      </w:r>
      <w:r>
        <w:rPr>
          <w:color w:val="231F20"/>
          <w:spacing w:val="-2"/>
          <w:sz w:val="20"/>
        </w:rPr>
        <w:t>play</w:t>
      </w:r>
      <w:r>
        <w:rPr>
          <w:color w:val="231F20"/>
          <w:spacing w:val="-9"/>
          <w:sz w:val="20"/>
        </w:rPr>
        <w:t> </w:t>
      </w:r>
      <w:r>
        <w:rPr>
          <w:color w:val="231F20"/>
          <w:spacing w:val="-2"/>
          <w:sz w:val="20"/>
        </w:rPr>
        <w:t>an</w:t>
      </w:r>
      <w:r>
        <w:rPr>
          <w:color w:val="231F20"/>
          <w:spacing w:val="-9"/>
          <w:sz w:val="20"/>
        </w:rPr>
        <w:t> </w:t>
      </w:r>
      <w:r>
        <w:rPr>
          <w:color w:val="231F20"/>
          <w:spacing w:val="-2"/>
          <w:sz w:val="20"/>
        </w:rPr>
        <w:t>important</w:t>
      </w:r>
      <w:r>
        <w:rPr>
          <w:color w:val="231F20"/>
          <w:spacing w:val="-9"/>
          <w:sz w:val="20"/>
        </w:rPr>
        <w:t> </w:t>
      </w:r>
      <w:r>
        <w:rPr>
          <w:color w:val="231F20"/>
          <w:spacing w:val="-2"/>
          <w:sz w:val="20"/>
        </w:rPr>
        <w:t>role</w:t>
      </w:r>
      <w:r>
        <w:rPr>
          <w:color w:val="231F20"/>
          <w:spacing w:val="-9"/>
          <w:sz w:val="20"/>
        </w:rPr>
        <w:t> </w:t>
      </w:r>
      <w:r>
        <w:rPr>
          <w:color w:val="231F20"/>
          <w:spacing w:val="-2"/>
          <w:sz w:val="20"/>
        </w:rPr>
        <w:t>(cf.</w:t>
      </w:r>
      <w:r>
        <w:rPr>
          <w:color w:val="231F20"/>
          <w:spacing w:val="-9"/>
          <w:sz w:val="20"/>
        </w:rPr>
        <w:t> </w:t>
      </w:r>
      <w:r>
        <w:rPr>
          <w:color w:val="231F20"/>
          <w:spacing w:val="-2"/>
          <w:sz w:val="20"/>
        </w:rPr>
        <w:t>Section</w:t>
      </w:r>
      <w:r>
        <w:rPr>
          <w:color w:val="231F20"/>
          <w:spacing w:val="-9"/>
          <w:sz w:val="20"/>
        </w:rPr>
        <w:t> </w:t>
      </w:r>
      <w:hyperlink w:history="true" w:anchor="_bookmark1">
        <w:r>
          <w:rPr>
            <w:color w:val="005596"/>
            <w:spacing w:val="-2"/>
            <w:sz w:val="20"/>
          </w:rPr>
          <w:t>2.5</w:t>
        </w:r>
      </w:hyperlink>
      <w:r>
        <w:rPr>
          <w:color w:val="231F20"/>
          <w:spacing w:val="-2"/>
          <w:sz w:val="20"/>
        </w:rPr>
        <w:t>).</w:t>
      </w:r>
    </w:p>
    <w:p>
      <w:pPr>
        <w:pStyle w:val="BodyText"/>
        <w:spacing w:before="12"/>
        <w:rPr>
          <w:sz w:val="8"/>
        </w:rPr>
      </w:pPr>
      <w:r>
        <w:rPr>
          <w:sz w:val="8"/>
        </w:rPr>
        <mc:AlternateContent>
          <mc:Choice Requires="wps">
            <w:drawing>
              <wp:anchor distT="0" distB="0" distL="0" distR="0" allowOverlap="1" layoutInCell="1" locked="0" behindDoc="1" simplePos="0" relativeHeight="487590912">
                <wp:simplePos x="0" y="0"/>
                <wp:positionH relativeFrom="page">
                  <wp:posOffset>583501</wp:posOffset>
                </wp:positionH>
                <wp:positionV relativeFrom="paragraph">
                  <wp:posOffset>91590</wp:posOffset>
                </wp:positionV>
                <wp:extent cx="5010785" cy="833119"/>
                <wp:effectExtent l="0" t="0" r="0" b="0"/>
                <wp:wrapTopAndBottom/>
                <wp:docPr id="35" name="Group 35"/>
                <wp:cNvGraphicFramePr>
                  <a:graphicFrameLocks/>
                </wp:cNvGraphicFramePr>
                <a:graphic>
                  <a:graphicData uri="http://schemas.microsoft.com/office/word/2010/wordprocessingGroup">
                    <wpg:wgp>
                      <wpg:cNvPr id="35" name="Group 35"/>
                      <wpg:cNvGrpSpPr/>
                      <wpg:grpSpPr>
                        <a:xfrm>
                          <a:off x="0" y="0"/>
                          <a:ext cx="5010785" cy="833119"/>
                          <a:chExt cx="5010785" cy="833119"/>
                        </a:xfrm>
                      </wpg:grpSpPr>
                      <wps:wsp>
                        <wps:cNvPr id="36" name="Graphic 36"/>
                        <wps:cNvSpPr/>
                        <wps:spPr>
                          <a:xfrm>
                            <a:off x="0" y="0"/>
                            <a:ext cx="5010785" cy="833119"/>
                          </a:xfrm>
                          <a:custGeom>
                            <a:avLst/>
                            <a:gdLst/>
                            <a:ahLst/>
                            <a:cxnLst/>
                            <a:rect l="l" t="t" r="r" b="b"/>
                            <a:pathLst>
                              <a:path w="5010785" h="833119">
                                <a:moveTo>
                                  <a:pt x="5010480" y="0"/>
                                </a:moveTo>
                                <a:lnTo>
                                  <a:pt x="0" y="0"/>
                                </a:lnTo>
                                <a:lnTo>
                                  <a:pt x="0" y="832561"/>
                                </a:lnTo>
                                <a:lnTo>
                                  <a:pt x="5010480" y="832561"/>
                                </a:lnTo>
                                <a:lnTo>
                                  <a:pt x="5010480" y="0"/>
                                </a:lnTo>
                                <a:close/>
                              </a:path>
                            </a:pathLst>
                          </a:custGeom>
                          <a:solidFill>
                            <a:srgbClr val="3F3F3F"/>
                          </a:solidFill>
                        </wps:spPr>
                        <wps:bodyPr wrap="square" lIns="0" tIns="0" rIns="0" bIns="0" rtlCol="0">
                          <a:prstTxWarp prst="textNoShape">
                            <a:avLst/>
                          </a:prstTxWarp>
                          <a:noAutofit/>
                        </wps:bodyPr>
                      </wps:wsp>
                      <wps:wsp>
                        <wps:cNvPr id="37" name="Textbox 37"/>
                        <wps:cNvSpPr txBox="1"/>
                        <wps:spPr>
                          <a:xfrm>
                            <a:off x="17995" y="212026"/>
                            <a:ext cx="4993005" cy="602615"/>
                          </a:xfrm>
                          <a:prstGeom prst="rect">
                            <a:avLst/>
                          </a:prstGeom>
                          <a:solidFill>
                            <a:srgbClr val="F2F2F2"/>
                          </a:solidFill>
                        </wps:spPr>
                        <wps:txbx>
                          <w:txbxContent>
                            <w:p>
                              <w:pPr>
                                <w:spacing w:line="216" w:lineRule="auto" w:before="128"/>
                                <w:ind w:left="283" w:right="309" w:firstLine="0"/>
                                <w:jc w:val="both"/>
                                <w:rPr>
                                  <w:color w:val="000000"/>
                                  <w:sz w:val="18"/>
                                </w:rPr>
                              </w:pPr>
                              <w:r>
                                <w:rPr>
                                  <w:color w:val="231F20"/>
                                  <w:spacing w:val="-4"/>
                                  <w:sz w:val="18"/>
                                </w:rPr>
                                <w:t>Cross-reality</w:t>
                              </w:r>
                              <w:r>
                                <w:rPr>
                                  <w:color w:val="231F20"/>
                                  <w:spacing w:val="-8"/>
                                  <w:sz w:val="18"/>
                                </w:rPr>
                                <w:t> </w:t>
                              </w:r>
                              <w:r>
                                <w:rPr>
                                  <w:color w:val="231F20"/>
                                  <w:spacing w:val="-4"/>
                                  <w:sz w:val="18"/>
                                </w:rPr>
                                <w:t>systems</w:t>
                              </w:r>
                              <w:r>
                                <w:rPr>
                                  <w:color w:val="231F20"/>
                                  <w:spacing w:val="-7"/>
                                  <w:sz w:val="18"/>
                                </w:rPr>
                                <w:t> </w:t>
                              </w:r>
                              <w:r>
                                <w:rPr>
                                  <w:color w:val="231F20"/>
                                  <w:spacing w:val="-4"/>
                                  <w:sz w:val="18"/>
                                </w:rPr>
                                <w:t>can</w:t>
                              </w:r>
                              <w:r>
                                <w:rPr>
                                  <w:color w:val="231F20"/>
                                  <w:spacing w:val="-6"/>
                                  <w:sz w:val="18"/>
                                </w:rPr>
                                <w:t> </w:t>
                              </w:r>
                              <w:r>
                                <w:rPr>
                                  <w:color w:val="231F20"/>
                                  <w:spacing w:val="-4"/>
                                  <w:sz w:val="18"/>
                                </w:rPr>
                                <w:t>consist</w:t>
                              </w:r>
                              <w:r>
                                <w:rPr>
                                  <w:color w:val="231F20"/>
                                  <w:spacing w:val="-8"/>
                                  <w:sz w:val="18"/>
                                </w:rPr>
                                <w:t> </w:t>
                              </w:r>
                              <w:r>
                                <w:rPr>
                                  <w:color w:val="231F20"/>
                                  <w:spacing w:val="-4"/>
                                  <w:sz w:val="18"/>
                                </w:rPr>
                                <w:t>of</w:t>
                              </w:r>
                              <w:r>
                                <w:rPr>
                                  <w:color w:val="231F20"/>
                                  <w:spacing w:val="-6"/>
                                  <w:sz w:val="18"/>
                                </w:rPr>
                                <w:t> </w:t>
                              </w:r>
                              <w:r>
                                <w:rPr>
                                  <w:color w:val="231F20"/>
                                  <w:spacing w:val="-4"/>
                                  <w:sz w:val="18"/>
                                </w:rPr>
                                <w:t>two</w:t>
                              </w:r>
                              <w:r>
                                <w:rPr>
                                  <w:color w:val="231F20"/>
                                  <w:spacing w:val="-7"/>
                                  <w:sz w:val="18"/>
                                </w:rPr>
                                <w:t> </w:t>
                              </w:r>
                              <w:r>
                                <w:rPr>
                                  <w:color w:val="231F20"/>
                                  <w:spacing w:val="-4"/>
                                  <w:sz w:val="18"/>
                                </w:rPr>
                                <w:t>types</w:t>
                              </w:r>
                              <w:r>
                                <w:rPr>
                                  <w:color w:val="231F20"/>
                                  <w:spacing w:val="-7"/>
                                  <w:sz w:val="18"/>
                                </w:rPr>
                                <w:t> </w:t>
                              </w:r>
                              <w:r>
                                <w:rPr>
                                  <w:color w:val="231F20"/>
                                  <w:spacing w:val="-4"/>
                                  <w:sz w:val="18"/>
                                </w:rPr>
                                <w:t>of</w:t>
                              </w:r>
                              <w:r>
                                <w:rPr>
                                  <w:color w:val="231F20"/>
                                  <w:spacing w:val="-7"/>
                                  <w:sz w:val="18"/>
                                </w:rPr>
                                <w:t> </w:t>
                              </w:r>
                              <w:r>
                                <w:rPr>
                                  <w:color w:val="231F20"/>
                                  <w:spacing w:val="-4"/>
                                  <w:sz w:val="18"/>
                                </w:rPr>
                                <w:t>entities:</w:t>
                              </w:r>
                              <w:r>
                                <w:rPr>
                                  <w:color w:val="231F20"/>
                                  <w:spacing w:val="-7"/>
                                  <w:sz w:val="18"/>
                                </w:rPr>
                                <w:t> </w:t>
                              </w:r>
                              <w:r>
                                <w:rPr>
                                  <w:b/>
                                  <w:color w:val="231F20"/>
                                  <w:spacing w:val="-4"/>
                                  <w:sz w:val="18"/>
                                </w:rPr>
                                <w:t>subjects</w:t>
                              </w:r>
                              <w:r>
                                <w:rPr>
                                  <w:b/>
                                  <w:color w:val="231F20"/>
                                  <w:spacing w:val="-7"/>
                                  <w:sz w:val="18"/>
                                </w:rPr>
                                <w:t> </w:t>
                              </w:r>
                              <w:r>
                                <w:rPr>
                                  <w:color w:val="231F20"/>
                                  <w:spacing w:val="-4"/>
                                  <w:sz w:val="18"/>
                                </w:rPr>
                                <w:t>and</w:t>
                              </w:r>
                              <w:r>
                                <w:rPr>
                                  <w:color w:val="231F20"/>
                                  <w:spacing w:val="-7"/>
                                  <w:sz w:val="18"/>
                                </w:rPr>
                                <w:t> </w:t>
                              </w:r>
                              <w:r>
                                <w:rPr>
                                  <w:b/>
                                  <w:color w:val="231F20"/>
                                  <w:spacing w:val="-4"/>
                                  <w:sz w:val="18"/>
                                </w:rPr>
                                <w:t>objects</w:t>
                              </w:r>
                              <w:r>
                                <w:rPr>
                                  <w:color w:val="231F20"/>
                                  <w:spacing w:val="-4"/>
                                  <w:sz w:val="18"/>
                                </w:rPr>
                                <w:t>.</w:t>
                              </w:r>
                              <w:r>
                                <w:rPr>
                                  <w:color w:val="231F20"/>
                                  <w:spacing w:val="-7"/>
                                  <w:sz w:val="18"/>
                                </w:rPr>
                                <w:t> </w:t>
                              </w:r>
                              <w:r>
                                <w:rPr>
                                  <w:color w:val="231F20"/>
                                  <w:spacing w:val="-4"/>
                                  <w:sz w:val="18"/>
                                </w:rPr>
                                <w:t>They</w:t>
                              </w:r>
                              <w:r>
                                <w:rPr>
                                  <w:color w:val="231F20"/>
                                  <w:spacing w:val="-7"/>
                                  <w:sz w:val="18"/>
                                </w:rPr>
                                <w:t> </w:t>
                              </w:r>
                              <w:r>
                                <w:rPr>
                                  <w:color w:val="231F20"/>
                                  <w:spacing w:val="-4"/>
                                  <w:sz w:val="18"/>
                                </w:rPr>
                                <w:t>differ</w:t>
                              </w:r>
                              <w:r>
                                <w:rPr>
                                  <w:color w:val="231F20"/>
                                  <w:spacing w:val="-7"/>
                                  <w:sz w:val="18"/>
                                </w:rPr>
                                <w:t> </w:t>
                              </w:r>
                              <w:r>
                                <w:rPr>
                                  <w:color w:val="231F20"/>
                                  <w:spacing w:val="-4"/>
                                  <w:sz w:val="18"/>
                                </w:rPr>
                                <w:t>in</w:t>
                              </w:r>
                              <w:r>
                                <w:rPr>
                                  <w:color w:val="231F20"/>
                                  <w:spacing w:val="-8"/>
                                  <w:sz w:val="18"/>
                                </w:rPr>
                                <w:t> </w:t>
                              </w:r>
                              <w:r>
                                <w:rPr>
                                  <w:color w:val="231F20"/>
                                  <w:spacing w:val="-4"/>
                                  <w:sz w:val="18"/>
                                </w:rPr>
                                <w:t>the </w:t>
                              </w:r>
                              <w:r>
                                <w:rPr>
                                  <w:color w:val="231F20"/>
                                  <w:w w:val="90"/>
                                  <w:sz w:val="18"/>
                                </w:rPr>
                                <w:t>sense that for </w:t>
                              </w:r>
                              <w:r>
                                <w:rPr>
                                  <w:b/>
                                  <w:color w:val="231F20"/>
                                  <w:w w:val="90"/>
                                  <w:sz w:val="18"/>
                                </w:rPr>
                                <w:t>subjects </w:t>
                              </w:r>
                              <w:r>
                                <w:rPr>
                                  <w:color w:val="231F20"/>
                                  <w:w w:val="90"/>
                                  <w:sz w:val="18"/>
                                </w:rPr>
                                <w:t>an actuality exists that describes their current experience, while </w:t>
                              </w:r>
                              <w:r>
                                <w:rPr>
                                  <w:b/>
                                  <w:color w:val="231F20"/>
                                  <w:w w:val="90"/>
                                  <w:sz w:val="18"/>
                                </w:rPr>
                                <w:t>objects </w:t>
                              </w:r>
                              <w:r>
                                <w:rPr>
                                  <w:color w:val="231F20"/>
                                  <w:w w:val="90"/>
                                  <w:sz w:val="18"/>
                                </w:rPr>
                                <w:t>have </w:t>
                              </w:r>
                              <w:r>
                                <w:rPr>
                                  <w:color w:val="231F20"/>
                                  <w:spacing w:val="-4"/>
                                  <w:sz w:val="18"/>
                                </w:rPr>
                                <w:t>no</w:t>
                              </w:r>
                              <w:r>
                                <w:rPr>
                                  <w:color w:val="231F20"/>
                                  <w:spacing w:val="-6"/>
                                  <w:sz w:val="18"/>
                                </w:rPr>
                                <w:t> </w:t>
                              </w:r>
                              <w:r>
                                <w:rPr>
                                  <w:color w:val="231F20"/>
                                  <w:spacing w:val="-4"/>
                                  <w:sz w:val="18"/>
                                </w:rPr>
                                <w:t>perception</w:t>
                              </w:r>
                              <w:r>
                                <w:rPr>
                                  <w:color w:val="231F20"/>
                                  <w:spacing w:val="-5"/>
                                  <w:sz w:val="18"/>
                                </w:rPr>
                                <w:t> </w:t>
                              </w:r>
                              <w:r>
                                <w:rPr>
                                  <w:color w:val="231F20"/>
                                  <w:spacing w:val="-4"/>
                                  <w:sz w:val="18"/>
                                </w:rPr>
                                <w:t>of</w:t>
                              </w:r>
                              <w:r>
                                <w:rPr>
                                  <w:color w:val="231F20"/>
                                  <w:spacing w:val="-6"/>
                                  <w:sz w:val="18"/>
                                </w:rPr>
                                <w:t> </w:t>
                              </w:r>
                              <w:r>
                                <w:rPr>
                                  <w:color w:val="231F20"/>
                                  <w:spacing w:val="-4"/>
                                  <w:sz w:val="18"/>
                                </w:rPr>
                                <w:t>their</w:t>
                              </w:r>
                              <w:r>
                                <w:rPr>
                                  <w:color w:val="231F20"/>
                                  <w:spacing w:val="-6"/>
                                  <w:sz w:val="18"/>
                                </w:rPr>
                                <w:t> </w:t>
                              </w:r>
                              <w:r>
                                <w:rPr>
                                  <w:color w:val="231F20"/>
                                  <w:spacing w:val="-4"/>
                                  <w:sz w:val="18"/>
                                </w:rPr>
                                <w:t>environments,</w:t>
                              </w:r>
                              <w:r>
                                <w:rPr>
                                  <w:color w:val="231F20"/>
                                  <w:spacing w:val="-6"/>
                                  <w:sz w:val="18"/>
                                </w:rPr>
                                <w:t> </w:t>
                              </w:r>
                              <w:r>
                                <w:rPr>
                                  <w:color w:val="231F20"/>
                                  <w:spacing w:val="-4"/>
                                  <w:sz w:val="18"/>
                                </w:rPr>
                                <w:t>and</w:t>
                              </w:r>
                              <w:r>
                                <w:rPr>
                                  <w:color w:val="231F20"/>
                                  <w:spacing w:val="-6"/>
                                  <w:sz w:val="18"/>
                                </w:rPr>
                                <w:t> </w:t>
                              </w:r>
                              <w:r>
                                <w:rPr>
                                  <w:color w:val="231F20"/>
                                  <w:spacing w:val="-4"/>
                                  <w:sz w:val="18"/>
                                </w:rPr>
                                <w:t>thus,</w:t>
                              </w:r>
                              <w:r>
                                <w:rPr>
                                  <w:color w:val="231F20"/>
                                  <w:spacing w:val="-6"/>
                                  <w:sz w:val="18"/>
                                </w:rPr>
                                <w:t> </w:t>
                              </w:r>
                              <w:r>
                                <w:rPr>
                                  <w:color w:val="231F20"/>
                                  <w:spacing w:val="-4"/>
                                  <w:sz w:val="18"/>
                                </w:rPr>
                                <w:t>no</w:t>
                              </w:r>
                              <w:r>
                                <w:rPr>
                                  <w:color w:val="231F20"/>
                                  <w:spacing w:val="-6"/>
                                  <w:sz w:val="18"/>
                                </w:rPr>
                                <w:t> </w:t>
                              </w:r>
                              <w:r>
                                <w:rPr>
                                  <w:color w:val="231F20"/>
                                  <w:spacing w:val="-4"/>
                                  <w:sz w:val="18"/>
                                </w:rPr>
                                <w:t>actuality</w:t>
                              </w:r>
                              <w:r>
                                <w:rPr>
                                  <w:color w:val="231F20"/>
                                  <w:spacing w:val="-5"/>
                                  <w:sz w:val="18"/>
                                </w:rPr>
                                <w:t> </w:t>
                              </w:r>
                              <w:r>
                                <w:rPr>
                                  <w:color w:val="231F20"/>
                                  <w:spacing w:val="-4"/>
                                  <w:sz w:val="18"/>
                                </w:rPr>
                                <w:t>is</w:t>
                              </w:r>
                              <w:r>
                                <w:rPr>
                                  <w:color w:val="231F20"/>
                                  <w:spacing w:val="-6"/>
                                  <w:sz w:val="18"/>
                                </w:rPr>
                                <w:t> </w:t>
                              </w:r>
                              <w:r>
                                <w:rPr>
                                  <w:color w:val="231F20"/>
                                  <w:spacing w:val="-4"/>
                                  <w:sz w:val="18"/>
                                </w:rPr>
                                <w:t>assigned.</w:t>
                              </w:r>
                            </w:p>
                          </w:txbxContent>
                        </wps:txbx>
                        <wps:bodyPr wrap="square" lIns="0" tIns="0" rIns="0" bIns="0" rtlCol="0">
                          <a:noAutofit/>
                        </wps:bodyPr>
                      </wps:wsp>
                      <wps:wsp>
                        <wps:cNvPr id="38" name="Textbox 38"/>
                        <wps:cNvSpPr txBox="1"/>
                        <wps:spPr>
                          <a:xfrm>
                            <a:off x="17995" y="0"/>
                            <a:ext cx="4993005" cy="212090"/>
                          </a:xfrm>
                          <a:prstGeom prst="rect">
                            <a:avLst/>
                          </a:prstGeom>
                          <a:solidFill>
                            <a:srgbClr val="3F3F3F"/>
                          </a:solidFill>
                        </wps:spPr>
                        <wps:txbx>
                          <w:txbxContent>
                            <w:p>
                              <w:pPr>
                                <w:spacing w:before="20"/>
                                <w:ind w:left="283" w:right="0" w:firstLine="0"/>
                                <w:jc w:val="left"/>
                                <w:rPr>
                                  <w:color w:val="000000"/>
                                  <w:sz w:val="18"/>
                                </w:rPr>
                              </w:pPr>
                              <w:r>
                                <w:rPr>
                                  <w:color w:val="FFFFFF"/>
                                  <w:w w:val="90"/>
                                  <w:sz w:val="18"/>
                                </w:rPr>
                                <w:t>Definition</w:t>
                              </w:r>
                              <w:r>
                                <w:rPr>
                                  <w:color w:val="FFFFFF"/>
                                  <w:spacing w:val="3"/>
                                  <w:sz w:val="18"/>
                                </w:rPr>
                                <w:t> </w:t>
                              </w:r>
                              <w:r>
                                <w:rPr>
                                  <w:color w:val="FFFFFF"/>
                                  <w:w w:val="90"/>
                                  <w:sz w:val="18"/>
                                </w:rPr>
                                <w:t>2:</w:t>
                              </w:r>
                              <w:r>
                                <w:rPr>
                                  <w:color w:val="FFFFFF"/>
                                  <w:spacing w:val="3"/>
                                  <w:sz w:val="18"/>
                                </w:rPr>
                                <w:t> </w:t>
                              </w:r>
                              <w:r>
                                <w:rPr>
                                  <w:color w:val="FFFFFF"/>
                                  <w:w w:val="90"/>
                                  <w:sz w:val="18"/>
                                </w:rPr>
                                <w:t>Subject</w:t>
                              </w:r>
                              <w:r>
                                <w:rPr>
                                  <w:color w:val="FFFFFF"/>
                                  <w:spacing w:val="4"/>
                                  <w:sz w:val="18"/>
                                </w:rPr>
                                <w:t> </w:t>
                              </w:r>
                              <w:r>
                                <w:rPr>
                                  <w:color w:val="FFFFFF"/>
                                  <w:w w:val="90"/>
                                  <w:sz w:val="18"/>
                                </w:rPr>
                                <w:t>and</w:t>
                              </w:r>
                              <w:r>
                                <w:rPr>
                                  <w:color w:val="FFFFFF"/>
                                  <w:spacing w:val="2"/>
                                  <w:sz w:val="18"/>
                                </w:rPr>
                                <w:t> </w:t>
                              </w:r>
                              <w:r>
                                <w:rPr>
                                  <w:color w:val="FFFFFF"/>
                                  <w:spacing w:val="-2"/>
                                  <w:w w:val="90"/>
                                  <w:sz w:val="18"/>
                                </w:rPr>
                                <w:t>Object</w:t>
                              </w:r>
                            </w:p>
                          </w:txbxContent>
                        </wps:txbx>
                        <wps:bodyPr wrap="square" lIns="0" tIns="0" rIns="0" bIns="0" rtlCol="0">
                          <a:noAutofit/>
                        </wps:bodyPr>
                      </wps:wsp>
                    </wpg:wgp>
                  </a:graphicData>
                </a:graphic>
              </wp:anchor>
            </w:drawing>
          </mc:Choice>
          <mc:Fallback>
            <w:pict>
              <v:group style="position:absolute;margin-left:45.945pt;margin-top:7.211822pt;width:394.55pt;height:65.6pt;mso-position-horizontal-relative:page;mso-position-vertical-relative:paragraph;z-index:-15725568;mso-wrap-distance-left:0;mso-wrap-distance-right:0" id="docshapegroup34" coordorigin="919,144" coordsize="7891,1312">
                <v:rect style="position:absolute;left:918;top:144;width:7891;height:1312" id="docshape35" filled="true" fillcolor="#3f3f3f" stroked="false">
                  <v:fill type="solid"/>
                </v:rect>
                <v:shape style="position:absolute;left:947;top:478;width:7863;height:949" type="#_x0000_t202" id="docshape36" filled="true" fillcolor="#f2f2f2" stroked="false">
                  <v:textbox inset="0,0,0,0">
                    <w:txbxContent>
                      <w:p>
                        <w:pPr>
                          <w:spacing w:line="216" w:lineRule="auto" w:before="128"/>
                          <w:ind w:left="283" w:right="309" w:firstLine="0"/>
                          <w:jc w:val="both"/>
                          <w:rPr>
                            <w:color w:val="000000"/>
                            <w:sz w:val="18"/>
                          </w:rPr>
                        </w:pPr>
                        <w:r>
                          <w:rPr>
                            <w:color w:val="231F20"/>
                            <w:spacing w:val="-4"/>
                            <w:sz w:val="18"/>
                          </w:rPr>
                          <w:t>Cross-reality</w:t>
                        </w:r>
                        <w:r>
                          <w:rPr>
                            <w:color w:val="231F20"/>
                            <w:spacing w:val="-8"/>
                            <w:sz w:val="18"/>
                          </w:rPr>
                          <w:t> </w:t>
                        </w:r>
                        <w:r>
                          <w:rPr>
                            <w:color w:val="231F20"/>
                            <w:spacing w:val="-4"/>
                            <w:sz w:val="18"/>
                          </w:rPr>
                          <w:t>systems</w:t>
                        </w:r>
                        <w:r>
                          <w:rPr>
                            <w:color w:val="231F20"/>
                            <w:spacing w:val="-7"/>
                            <w:sz w:val="18"/>
                          </w:rPr>
                          <w:t> </w:t>
                        </w:r>
                        <w:r>
                          <w:rPr>
                            <w:color w:val="231F20"/>
                            <w:spacing w:val="-4"/>
                            <w:sz w:val="18"/>
                          </w:rPr>
                          <w:t>can</w:t>
                        </w:r>
                        <w:r>
                          <w:rPr>
                            <w:color w:val="231F20"/>
                            <w:spacing w:val="-6"/>
                            <w:sz w:val="18"/>
                          </w:rPr>
                          <w:t> </w:t>
                        </w:r>
                        <w:r>
                          <w:rPr>
                            <w:color w:val="231F20"/>
                            <w:spacing w:val="-4"/>
                            <w:sz w:val="18"/>
                          </w:rPr>
                          <w:t>consist</w:t>
                        </w:r>
                        <w:r>
                          <w:rPr>
                            <w:color w:val="231F20"/>
                            <w:spacing w:val="-8"/>
                            <w:sz w:val="18"/>
                          </w:rPr>
                          <w:t> </w:t>
                        </w:r>
                        <w:r>
                          <w:rPr>
                            <w:color w:val="231F20"/>
                            <w:spacing w:val="-4"/>
                            <w:sz w:val="18"/>
                          </w:rPr>
                          <w:t>of</w:t>
                        </w:r>
                        <w:r>
                          <w:rPr>
                            <w:color w:val="231F20"/>
                            <w:spacing w:val="-6"/>
                            <w:sz w:val="18"/>
                          </w:rPr>
                          <w:t> </w:t>
                        </w:r>
                        <w:r>
                          <w:rPr>
                            <w:color w:val="231F20"/>
                            <w:spacing w:val="-4"/>
                            <w:sz w:val="18"/>
                          </w:rPr>
                          <w:t>two</w:t>
                        </w:r>
                        <w:r>
                          <w:rPr>
                            <w:color w:val="231F20"/>
                            <w:spacing w:val="-7"/>
                            <w:sz w:val="18"/>
                          </w:rPr>
                          <w:t> </w:t>
                        </w:r>
                        <w:r>
                          <w:rPr>
                            <w:color w:val="231F20"/>
                            <w:spacing w:val="-4"/>
                            <w:sz w:val="18"/>
                          </w:rPr>
                          <w:t>types</w:t>
                        </w:r>
                        <w:r>
                          <w:rPr>
                            <w:color w:val="231F20"/>
                            <w:spacing w:val="-7"/>
                            <w:sz w:val="18"/>
                          </w:rPr>
                          <w:t> </w:t>
                        </w:r>
                        <w:r>
                          <w:rPr>
                            <w:color w:val="231F20"/>
                            <w:spacing w:val="-4"/>
                            <w:sz w:val="18"/>
                          </w:rPr>
                          <w:t>of</w:t>
                        </w:r>
                        <w:r>
                          <w:rPr>
                            <w:color w:val="231F20"/>
                            <w:spacing w:val="-7"/>
                            <w:sz w:val="18"/>
                          </w:rPr>
                          <w:t> </w:t>
                        </w:r>
                        <w:r>
                          <w:rPr>
                            <w:color w:val="231F20"/>
                            <w:spacing w:val="-4"/>
                            <w:sz w:val="18"/>
                          </w:rPr>
                          <w:t>entities:</w:t>
                        </w:r>
                        <w:r>
                          <w:rPr>
                            <w:color w:val="231F20"/>
                            <w:spacing w:val="-7"/>
                            <w:sz w:val="18"/>
                          </w:rPr>
                          <w:t> </w:t>
                        </w:r>
                        <w:r>
                          <w:rPr>
                            <w:b/>
                            <w:color w:val="231F20"/>
                            <w:spacing w:val="-4"/>
                            <w:sz w:val="18"/>
                          </w:rPr>
                          <w:t>subjects</w:t>
                        </w:r>
                        <w:r>
                          <w:rPr>
                            <w:b/>
                            <w:color w:val="231F20"/>
                            <w:spacing w:val="-7"/>
                            <w:sz w:val="18"/>
                          </w:rPr>
                          <w:t> </w:t>
                        </w:r>
                        <w:r>
                          <w:rPr>
                            <w:color w:val="231F20"/>
                            <w:spacing w:val="-4"/>
                            <w:sz w:val="18"/>
                          </w:rPr>
                          <w:t>and</w:t>
                        </w:r>
                        <w:r>
                          <w:rPr>
                            <w:color w:val="231F20"/>
                            <w:spacing w:val="-7"/>
                            <w:sz w:val="18"/>
                          </w:rPr>
                          <w:t> </w:t>
                        </w:r>
                        <w:r>
                          <w:rPr>
                            <w:b/>
                            <w:color w:val="231F20"/>
                            <w:spacing w:val="-4"/>
                            <w:sz w:val="18"/>
                          </w:rPr>
                          <w:t>objects</w:t>
                        </w:r>
                        <w:r>
                          <w:rPr>
                            <w:color w:val="231F20"/>
                            <w:spacing w:val="-4"/>
                            <w:sz w:val="18"/>
                          </w:rPr>
                          <w:t>.</w:t>
                        </w:r>
                        <w:r>
                          <w:rPr>
                            <w:color w:val="231F20"/>
                            <w:spacing w:val="-7"/>
                            <w:sz w:val="18"/>
                          </w:rPr>
                          <w:t> </w:t>
                        </w:r>
                        <w:r>
                          <w:rPr>
                            <w:color w:val="231F20"/>
                            <w:spacing w:val="-4"/>
                            <w:sz w:val="18"/>
                          </w:rPr>
                          <w:t>They</w:t>
                        </w:r>
                        <w:r>
                          <w:rPr>
                            <w:color w:val="231F20"/>
                            <w:spacing w:val="-7"/>
                            <w:sz w:val="18"/>
                          </w:rPr>
                          <w:t> </w:t>
                        </w:r>
                        <w:r>
                          <w:rPr>
                            <w:color w:val="231F20"/>
                            <w:spacing w:val="-4"/>
                            <w:sz w:val="18"/>
                          </w:rPr>
                          <w:t>differ</w:t>
                        </w:r>
                        <w:r>
                          <w:rPr>
                            <w:color w:val="231F20"/>
                            <w:spacing w:val="-7"/>
                            <w:sz w:val="18"/>
                          </w:rPr>
                          <w:t> </w:t>
                        </w:r>
                        <w:r>
                          <w:rPr>
                            <w:color w:val="231F20"/>
                            <w:spacing w:val="-4"/>
                            <w:sz w:val="18"/>
                          </w:rPr>
                          <w:t>in</w:t>
                        </w:r>
                        <w:r>
                          <w:rPr>
                            <w:color w:val="231F20"/>
                            <w:spacing w:val="-8"/>
                            <w:sz w:val="18"/>
                          </w:rPr>
                          <w:t> </w:t>
                        </w:r>
                        <w:r>
                          <w:rPr>
                            <w:color w:val="231F20"/>
                            <w:spacing w:val="-4"/>
                            <w:sz w:val="18"/>
                          </w:rPr>
                          <w:t>the </w:t>
                        </w:r>
                        <w:r>
                          <w:rPr>
                            <w:color w:val="231F20"/>
                            <w:w w:val="90"/>
                            <w:sz w:val="18"/>
                          </w:rPr>
                          <w:t>sense that for </w:t>
                        </w:r>
                        <w:r>
                          <w:rPr>
                            <w:b/>
                            <w:color w:val="231F20"/>
                            <w:w w:val="90"/>
                            <w:sz w:val="18"/>
                          </w:rPr>
                          <w:t>subjects </w:t>
                        </w:r>
                        <w:r>
                          <w:rPr>
                            <w:color w:val="231F20"/>
                            <w:w w:val="90"/>
                            <w:sz w:val="18"/>
                          </w:rPr>
                          <w:t>an actuality exists that describes their current experience, while </w:t>
                        </w:r>
                        <w:r>
                          <w:rPr>
                            <w:b/>
                            <w:color w:val="231F20"/>
                            <w:w w:val="90"/>
                            <w:sz w:val="18"/>
                          </w:rPr>
                          <w:t>objects </w:t>
                        </w:r>
                        <w:r>
                          <w:rPr>
                            <w:color w:val="231F20"/>
                            <w:w w:val="90"/>
                            <w:sz w:val="18"/>
                          </w:rPr>
                          <w:t>have </w:t>
                        </w:r>
                        <w:r>
                          <w:rPr>
                            <w:color w:val="231F20"/>
                            <w:spacing w:val="-4"/>
                            <w:sz w:val="18"/>
                          </w:rPr>
                          <w:t>no</w:t>
                        </w:r>
                        <w:r>
                          <w:rPr>
                            <w:color w:val="231F20"/>
                            <w:spacing w:val="-6"/>
                            <w:sz w:val="18"/>
                          </w:rPr>
                          <w:t> </w:t>
                        </w:r>
                        <w:r>
                          <w:rPr>
                            <w:color w:val="231F20"/>
                            <w:spacing w:val="-4"/>
                            <w:sz w:val="18"/>
                          </w:rPr>
                          <w:t>perception</w:t>
                        </w:r>
                        <w:r>
                          <w:rPr>
                            <w:color w:val="231F20"/>
                            <w:spacing w:val="-5"/>
                            <w:sz w:val="18"/>
                          </w:rPr>
                          <w:t> </w:t>
                        </w:r>
                        <w:r>
                          <w:rPr>
                            <w:color w:val="231F20"/>
                            <w:spacing w:val="-4"/>
                            <w:sz w:val="18"/>
                          </w:rPr>
                          <w:t>of</w:t>
                        </w:r>
                        <w:r>
                          <w:rPr>
                            <w:color w:val="231F20"/>
                            <w:spacing w:val="-6"/>
                            <w:sz w:val="18"/>
                          </w:rPr>
                          <w:t> </w:t>
                        </w:r>
                        <w:r>
                          <w:rPr>
                            <w:color w:val="231F20"/>
                            <w:spacing w:val="-4"/>
                            <w:sz w:val="18"/>
                          </w:rPr>
                          <w:t>their</w:t>
                        </w:r>
                        <w:r>
                          <w:rPr>
                            <w:color w:val="231F20"/>
                            <w:spacing w:val="-6"/>
                            <w:sz w:val="18"/>
                          </w:rPr>
                          <w:t> </w:t>
                        </w:r>
                        <w:r>
                          <w:rPr>
                            <w:color w:val="231F20"/>
                            <w:spacing w:val="-4"/>
                            <w:sz w:val="18"/>
                          </w:rPr>
                          <w:t>environments,</w:t>
                        </w:r>
                        <w:r>
                          <w:rPr>
                            <w:color w:val="231F20"/>
                            <w:spacing w:val="-6"/>
                            <w:sz w:val="18"/>
                          </w:rPr>
                          <w:t> </w:t>
                        </w:r>
                        <w:r>
                          <w:rPr>
                            <w:color w:val="231F20"/>
                            <w:spacing w:val="-4"/>
                            <w:sz w:val="18"/>
                          </w:rPr>
                          <w:t>and</w:t>
                        </w:r>
                        <w:r>
                          <w:rPr>
                            <w:color w:val="231F20"/>
                            <w:spacing w:val="-6"/>
                            <w:sz w:val="18"/>
                          </w:rPr>
                          <w:t> </w:t>
                        </w:r>
                        <w:r>
                          <w:rPr>
                            <w:color w:val="231F20"/>
                            <w:spacing w:val="-4"/>
                            <w:sz w:val="18"/>
                          </w:rPr>
                          <w:t>thus,</w:t>
                        </w:r>
                        <w:r>
                          <w:rPr>
                            <w:color w:val="231F20"/>
                            <w:spacing w:val="-6"/>
                            <w:sz w:val="18"/>
                          </w:rPr>
                          <w:t> </w:t>
                        </w:r>
                        <w:r>
                          <w:rPr>
                            <w:color w:val="231F20"/>
                            <w:spacing w:val="-4"/>
                            <w:sz w:val="18"/>
                          </w:rPr>
                          <w:t>no</w:t>
                        </w:r>
                        <w:r>
                          <w:rPr>
                            <w:color w:val="231F20"/>
                            <w:spacing w:val="-6"/>
                            <w:sz w:val="18"/>
                          </w:rPr>
                          <w:t> </w:t>
                        </w:r>
                        <w:r>
                          <w:rPr>
                            <w:color w:val="231F20"/>
                            <w:spacing w:val="-4"/>
                            <w:sz w:val="18"/>
                          </w:rPr>
                          <w:t>actuality</w:t>
                        </w:r>
                        <w:r>
                          <w:rPr>
                            <w:color w:val="231F20"/>
                            <w:spacing w:val="-5"/>
                            <w:sz w:val="18"/>
                          </w:rPr>
                          <w:t> </w:t>
                        </w:r>
                        <w:r>
                          <w:rPr>
                            <w:color w:val="231F20"/>
                            <w:spacing w:val="-4"/>
                            <w:sz w:val="18"/>
                          </w:rPr>
                          <w:t>is</w:t>
                        </w:r>
                        <w:r>
                          <w:rPr>
                            <w:color w:val="231F20"/>
                            <w:spacing w:val="-6"/>
                            <w:sz w:val="18"/>
                          </w:rPr>
                          <w:t> </w:t>
                        </w:r>
                        <w:r>
                          <w:rPr>
                            <w:color w:val="231F20"/>
                            <w:spacing w:val="-4"/>
                            <w:sz w:val="18"/>
                          </w:rPr>
                          <w:t>assigned.</w:t>
                        </w:r>
                      </w:p>
                    </w:txbxContent>
                  </v:textbox>
                  <v:fill type="solid"/>
                  <w10:wrap type="none"/>
                </v:shape>
                <v:shape style="position:absolute;left:947;top:144;width:7863;height:334" type="#_x0000_t202" id="docshape37" filled="true" fillcolor="#3f3f3f" stroked="false">
                  <v:textbox inset="0,0,0,0">
                    <w:txbxContent>
                      <w:p>
                        <w:pPr>
                          <w:spacing w:before="20"/>
                          <w:ind w:left="283" w:right="0" w:firstLine="0"/>
                          <w:jc w:val="left"/>
                          <w:rPr>
                            <w:color w:val="000000"/>
                            <w:sz w:val="18"/>
                          </w:rPr>
                        </w:pPr>
                        <w:r>
                          <w:rPr>
                            <w:color w:val="FFFFFF"/>
                            <w:w w:val="90"/>
                            <w:sz w:val="18"/>
                          </w:rPr>
                          <w:t>Definition</w:t>
                        </w:r>
                        <w:r>
                          <w:rPr>
                            <w:color w:val="FFFFFF"/>
                            <w:spacing w:val="3"/>
                            <w:sz w:val="18"/>
                          </w:rPr>
                          <w:t> </w:t>
                        </w:r>
                        <w:r>
                          <w:rPr>
                            <w:color w:val="FFFFFF"/>
                            <w:w w:val="90"/>
                            <w:sz w:val="18"/>
                          </w:rPr>
                          <w:t>2:</w:t>
                        </w:r>
                        <w:r>
                          <w:rPr>
                            <w:color w:val="FFFFFF"/>
                            <w:spacing w:val="3"/>
                            <w:sz w:val="18"/>
                          </w:rPr>
                          <w:t> </w:t>
                        </w:r>
                        <w:r>
                          <w:rPr>
                            <w:color w:val="FFFFFF"/>
                            <w:w w:val="90"/>
                            <w:sz w:val="18"/>
                          </w:rPr>
                          <w:t>Subject</w:t>
                        </w:r>
                        <w:r>
                          <w:rPr>
                            <w:color w:val="FFFFFF"/>
                            <w:spacing w:val="4"/>
                            <w:sz w:val="18"/>
                          </w:rPr>
                          <w:t> </w:t>
                        </w:r>
                        <w:r>
                          <w:rPr>
                            <w:color w:val="FFFFFF"/>
                            <w:w w:val="90"/>
                            <w:sz w:val="18"/>
                          </w:rPr>
                          <w:t>and</w:t>
                        </w:r>
                        <w:r>
                          <w:rPr>
                            <w:color w:val="FFFFFF"/>
                            <w:spacing w:val="2"/>
                            <w:sz w:val="18"/>
                          </w:rPr>
                          <w:t> </w:t>
                        </w:r>
                        <w:r>
                          <w:rPr>
                            <w:color w:val="FFFFFF"/>
                            <w:spacing w:val="-2"/>
                            <w:w w:val="90"/>
                            <w:sz w:val="18"/>
                          </w:rPr>
                          <w:t>Object</w:t>
                        </w:r>
                      </w:p>
                    </w:txbxContent>
                  </v:textbox>
                  <v:fill type="solid"/>
                  <w10:wrap type="none"/>
                </v:shape>
                <w10:wrap type="topAndBottom"/>
              </v:group>
            </w:pict>
          </mc:Fallback>
        </mc:AlternateContent>
      </w:r>
    </w:p>
    <w:p>
      <w:pPr>
        <w:pStyle w:val="BodyText"/>
        <w:spacing w:before="30"/>
        <w:rPr>
          <w:sz w:val="20"/>
        </w:rPr>
      </w:pPr>
    </w:p>
    <w:p>
      <w:pPr>
        <w:pStyle w:val="Heading6"/>
        <w:numPr>
          <w:ilvl w:val="1"/>
          <w:numId w:val="1"/>
        </w:numPr>
        <w:tabs>
          <w:tab w:pos="1370" w:val="left" w:leader="none"/>
        </w:tabs>
        <w:spacing w:line="240" w:lineRule="auto" w:before="0" w:after="0"/>
        <w:ind w:left="1370" w:right="0" w:hanging="452"/>
        <w:jc w:val="left"/>
      </w:pPr>
      <w:bookmarkStart w:name="_bookmark1" w:id="2"/>
      <w:bookmarkEnd w:id="2"/>
      <w:r>
        <w:rPr>
          <w:b w:val="0"/>
        </w:rPr>
      </w:r>
      <w:r>
        <w:rPr>
          <w:color w:val="231F20"/>
        </w:rPr>
        <w:t>Definition</w:t>
      </w:r>
      <w:r>
        <w:rPr>
          <w:color w:val="231F20"/>
          <w:spacing w:val="-9"/>
        </w:rPr>
        <w:t> </w:t>
      </w:r>
      <w:r>
        <w:rPr>
          <w:color w:val="231F20"/>
        </w:rPr>
        <w:t>of</w:t>
      </w:r>
      <w:r>
        <w:rPr>
          <w:color w:val="231F20"/>
          <w:spacing w:val="-10"/>
        </w:rPr>
        <w:t> </w:t>
      </w:r>
      <w:r>
        <w:rPr>
          <w:color w:val="231F20"/>
        </w:rPr>
        <w:t>Cross-reality</w:t>
      </w:r>
      <w:r>
        <w:rPr>
          <w:color w:val="231F20"/>
          <w:spacing w:val="-10"/>
        </w:rPr>
        <w:t> </w:t>
      </w:r>
      <w:r>
        <w:rPr>
          <w:color w:val="231F20"/>
          <w:spacing w:val="-2"/>
        </w:rPr>
        <w:t>Systems</w:t>
      </w:r>
    </w:p>
    <w:p>
      <w:pPr>
        <w:spacing w:line="213" w:lineRule="auto" w:before="63"/>
        <w:ind w:left="918" w:right="874" w:firstLine="0"/>
        <w:jc w:val="both"/>
        <w:rPr>
          <w:sz w:val="20"/>
        </w:rPr>
      </w:pPr>
      <w:r>
        <w:rPr>
          <w:color w:val="231F20"/>
          <w:spacing w:val="-4"/>
          <w:sz w:val="20"/>
        </w:rPr>
        <w:t>Simeone</w:t>
      </w:r>
      <w:r>
        <w:rPr>
          <w:color w:val="231F20"/>
          <w:spacing w:val="-8"/>
          <w:sz w:val="20"/>
        </w:rPr>
        <w:t> </w:t>
      </w:r>
      <w:r>
        <w:rPr>
          <w:color w:val="231F20"/>
          <w:spacing w:val="-4"/>
          <w:sz w:val="20"/>
        </w:rPr>
        <w:t>et</w:t>
      </w:r>
      <w:r>
        <w:rPr>
          <w:color w:val="231F20"/>
          <w:spacing w:val="-8"/>
          <w:sz w:val="20"/>
        </w:rPr>
        <w:t> </w:t>
      </w:r>
      <w:r>
        <w:rPr>
          <w:color w:val="231F20"/>
          <w:spacing w:val="-4"/>
          <w:sz w:val="20"/>
        </w:rPr>
        <w:t>al.</w:t>
      </w:r>
      <w:r>
        <w:rPr>
          <w:color w:val="231F20"/>
          <w:spacing w:val="-8"/>
          <w:sz w:val="20"/>
        </w:rPr>
        <w:t> </w:t>
      </w:r>
      <w:r>
        <w:rPr>
          <w:color w:val="231F20"/>
          <w:spacing w:val="-4"/>
          <w:sz w:val="20"/>
        </w:rPr>
        <w:t>categorized</w:t>
      </w:r>
      <w:r>
        <w:rPr>
          <w:color w:val="231F20"/>
          <w:spacing w:val="-8"/>
          <w:sz w:val="20"/>
        </w:rPr>
        <w:t> </w:t>
      </w:r>
      <w:r>
        <w:rPr>
          <w:color w:val="231F20"/>
          <w:spacing w:val="-4"/>
          <w:sz w:val="20"/>
        </w:rPr>
        <w:t>cross-reality</w:t>
      </w:r>
      <w:r>
        <w:rPr>
          <w:color w:val="231F20"/>
          <w:spacing w:val="-8"/>
          <w:sz w:val="20"/>
        </w:rPr>
        <w:t> </w:t>
      </w:r>
      <w:r>
        <w:rPr>
          <w:color w:val="231F20"/>
          <w:spacing w:val="-4"/>
          <w:sz w:val="20"/>
        </w:rPr>
        <w:t>systems</w:t>
      </w:r>
      <w:r>
        <w:rPr>
          <w:color w:val="231F20"/>
          <w:spacing w:val="-8"/>
          <w:sz w:val="20"/>
        </w:rPr>
        <w:t> </w:t>
      </w:r>
      <w:r>
        <w:rPr>
          <w:color w:val="231F20"/>
          <w:spacing w:val="-4"/>
          <w:sz w:val="20"/>
        </w:rPr>
        <w:t>into</w:t>
      </w:r>
      <w:r>
        <w:rPr>
          <w:color w:val="231F20"/>
          <w:spacing w:val="-8"/>
          <w:sz w:val="20"/>
        </w:rPr>
        <w:t> </w:t>
      </w:r>
      <w:r>
        <w:rPr>
          <w:color w:val="231F20"/>
          <w:spacing w:val="-4"/>
          <w:sz w:val="20"/>
        </w:rPr>
        <w:t>two</w:t>
      </w:r>
      <w:r>
        <w:rPr>
          <w:color w:val="231F20"/>
          <w:spacing w:val="-8"/>
          <w:sz w:val="20"/>
        </w:rPr>
        <w:t> </w:t>
      </w:r>
      <w:r>
        <w:rPr>
          <w:color w:val="231F20"/>
          <w:spacing w:val="-4"/>
          <w:sz w:val="20"/>
        </w:rPr>
        <w:t>types</w:t>
      </w:r>
      <w:r>
        <w:rPr>
          <w:color w:val="231F20"/>
          <w:spacing w:val="-8"/>
          <w:sz w:val="20"/>
        </w:rPr>
        <w:t> </w:t>
      </w:r>
      <w:r>
        <w:rPr>
          <w:color w:val="231F20"/>
          <w:spacing w:val="-4"/>
          <w:sz w:val="20"/>
        </w:rPr>
        <w:t>that</w:t>
      </w:r>
      <w:r>
        <w:rPr>
          <w:color w:val="231F20"/>
          <w:spacing w:val="-8"/>
          <w:sz w:val="20"/>
        </w:rPr>
        <w:t> </w:t>
      </w:r>
      <w:r>
        <w:rPr>
          <w:color w:val="231F20"/>
          <w:spacing w:val="-4"/>
          <w:sz w:val="20"/>
        </w:rPr>
        <w:t>either</w:t>
      </w:r>
      <w:r>
        <w:rPr>
          <w:color w:val="231F20"/>
          <w:spacing w:val="-8"/>
          <w:sz w:val="20"/>
        </w:rPr>
        <w:t> </w:t>
      </w:r>
      <w:r>
        <w:rPr>
          <w:color w:val="231F20"/>
          <w:spacing w:val="-4"/>
          <w:sz w:val="20"/>
        </w:rPr>
        <w:t>involve</w:t>
      </w:r>
      <w:r>
        <w:rPr>
          <w:color w:val="231F20"/>
          <w:spacing w:val="-8"/>
          <w:sz w:val="20"/>
        </w:rPr>
        <w:t> </w:t>
      </w:r>
      <w:r>
        <w:rPr>
          <w:color w:val="231F20"/>
          <w:spacing w:val="-4"/>
          <w:sz w:val="20"/>
        </w:rPr>
        <w:t>(1)</w:t>
      </w:r>
      <w:r>
        <w:rPr>
          <w:color w:val="231F20"/>
          <w:spacing w:val="-8"/>
          <w:sz w:val="20"/>
        </w:rPr>
        <w:t> </w:t>
      </w:r>
      <w:r>
        <w:rPr>
          <w:color w:val="231F20"/>
          <w:spacing w:val="-4"/>
          <w:sz w:val="20"/>
        </w:rPr>
        <w:t>a</w:t>
      </w:r>
      <w:r>
        <w:rPr>
          <w:color w:val="231F20"/>
          <w:spacing w:val="-8"/>
          <w:sz w:val="20"/>
        </w:rPr>
        <w:t> </w:t>
      </w:r>
      <w:r>
        <w:rPr>
          <w:color w:val="231F20"/>
          <w:spacing w:val="-4"/>
          <w:sz w:val="20"/>
        </w:rPr>
        <w:t>smooth </w:t>
      </w:r>
      <w:r>
        <w:rPr>
          <w:color w:val="231F20"/>
          <w:w w:val="90"/>
          <w:sz w:val="20"/>
        </w:rPr>
        <w:t>transition between systems using different degrees of virtuality or (2) collaboration between users using different systems with different degrees of virtuality [</w:t>
      </w:r>
      <w:hyperlink w:history="true" w:anchor="_bookmark302">
        <w:r>
          <w:rPr>
            <w:color w:val="005596"/>
            <w:w w:val="90"/>
            <w:sz w:val="20"/>
          </w:rPr>
          <w:t>273</w:t>
        </w:r>
      </w:hyperlink>
      <w:r>
        <w:rPr>
          <w:color w:val="231F20"/>
          <w:w w:val="90"/>
          <w:sz w:val="20"/>
        </w:rPr>
        <w:t>]. Following this definition, the role </w:t>
      </w:r>
      <w:r>
        <w:rPr>
          <w:color w:val="231F20"/>
          <w:spacing w:val="-6"/>
          <w:sz w:val="20"/>
        </w:rPr>
        <w:t>that objects can play in cross-reality systems is somewhat neglected, as the definition focuses on </w:t>
      </w:r>
      <w:r>
        <w:rPr>
          <w:color w:val="231F20"/>
          <w:w w:val="90"/>
          <w:sz w:val="20"/>
        </w:rPr>
        <w:t>the perspectives of the subjects. Nevertheless, the interaction between subjects and objects should be considered in cross-reality systems as well, especially if the object is not intended purely for the subject’s actuality but instead was repurposed and integrated into the user’s experience (substitu- </w:t>
      </w:r>
      <w:r>
        <w:rPr>
          <w:color w:val="231F20"/>
          <w:spacing w:val="-6"/>
          <w:sz w:val="20"/>
        </w:rPr>
        <w:t>tional reality). Following this definition, a haptic prop specifically designed for a VR experience </w:t>
      </w:r>
      <w:r>
        <w:rPr>
          <w:color w:val="231F20"/>
          <w:w w:val="90"/>
          <w:sz w:val="20"/>
        </w:rPr>
        <w:t>should not be considered a cross-reality system; however, if a real-world object such as a vacuum </w:t>
      </w:r>
      <w:r>
        <w:rPr>
          <w:color w:val="231F20"/>
          <w:spacing w:val="-6"/>
          <w:sz w:val="20"/>
        </w:rPr>
        <w:t>cleaner</w:t>
      </w:r>
      <w:r>
        <w:rPr>
          <w:color w:val="231F20"/>
          <w:spacing w:val="-7"/>
          <w:sz w:val="20"/>
        </w:rPr>
        <w:t> </w:t>
      </w:r>
      <w:r>
        <w:rPr>
          <w:color w:val="231F20"/>
          <w:spacing w:val="-6"/>
          <w:sz w:val="20"/>
        </w:rPr>
        <w:t>is repurposed</w:t>
      </w:r>
      <w:r>
        <w:rPr>
          <w:color w:val="231F20"/>
          <w:spacing w:val="-7"/>
          <w:sz w:val="20"/>
        </w:rPr>
        <w:t> </w:t>
      </w:r>
      <w:r>
        <w:rPr>
          <w:color w:val="231F20"/>
          <w:spacing w:val="-6"/>
          <w:sz w:val="20"/>
        </w:rPr>
        <w:t>for a</w:t>
      </w:r>
      <w:r>
        <w:rPr>
          <w:color w:val="231F20"/>
          <w:spacing w:val="-7"/>
          <w:sz w:val="20"/>
        </w:rPr>
        <w:t> </w:t>
      </w:r>
      <w:r>
        <w:rPr>
          <w:color w:val="231F20"/>
          <w:spacing w:val="-6"/>
          <w:sz w:val="20"/>
        </w:rPr>
        <w:t>VR experience,</w:t>
      </w:r>
      <w:r>
        <w:rPr>
          <w:color w:val="231F20"/>
          <w:spacing w:val="-7"/>
          <w:sz w:val="20"/>
        </w:rPr>
        <w:t> </w:t>
      </w:r>
      <w:r>
        <w:rPr>
          <w:color w:val="231F20"/>
          <w:spacing w:val="-6"/>
          <w:sz w:val="20"/>
        </w:rPr>
        <w:t>we consider</w:t>
      </w:r>
      <w:r>
        <w:rPr>
          <w:color w:val="231F20"/>
          <w:spacing w:val="-7"/>
          <w:sz w:val="20"/>
        </w:rPr>
        <w:t> </w:t>
      </w:r>
      <w:r>
        <w:rPr>
          <w:color w:val="231F20"/>
          <w:spacing w:val="-6"/>
          <w:sz w:val="20"/>
        </w:rPr>
        <w:t>it a</w:t>
      </w:r>
      <w:r>
        <w:rPr>
          <w:color w:val="231F20"/>
          <w:spacing w:val="-7"/>
          <w:sz w:val="20"/>
        </w:rPr>
        <w:t> </w:t>
      </w:r>
      <w:r>
        <w:rPr>
          <w:color w:val="231F20"/>
          <w:spacing w:val="-6"/>
          <w:sz w:val="20"/>
        </w:rPr>
        <w:t>cross-reality system</w:t>
      </w:r>
      <w:r>
        <w:rPr>
          <w:color w:val="231F20"/>
          <w:spacing w:val="-7"/>
          <w:sz w:val="20"/>
        </w:rPr>
        <w:t> </w:t>
      </w:r>
      <w:r>
        <w:rPr>
          <w:color w:val="231F20"/>
          <w:spacing w:val="-6"/>
          <w:sz w:val="20"/>
        </w:rPr>
        <w:t>(e.g., Wang</w:t>
      </w:r>
      <w:r>
        <w:rPr>
          <w:color w:val="231F20"/>
          <w:spacing w:val="-7"/>
          <w:sz w:val="20"/>
        </w:rPr>
        <w:t> </w:t>
      </w:r>
      <w:r>
        <w:rPr>
          <w:color w:val="231F20"/>
          <w:spacing w:val="-6"/>
          <w:sz w:val="20"/>
        </w:rPr>
        <w:t>et al. [</w:t>
      </w:r>
      <w:hyperlink w:history="true" w:anchor="_bookmark343">
        <w:r>
          <w:rPr>
            <w:color w:val="005596"/>
            <w:spacing w:val="-6"/>
            <w:sz w:val="20"/>
          </w:rPr>
          <w:t>315</w:t>
        </w:r>
      </w:hyperlink>
      <w:r>
        <w:rPr>
          <w:color w:val="231F20"/>
          <w:spacing w:val="-6"/>
          <w:sz w:val="20"/>
        </w:rPr>
        <w:t>]). Therefore, we distinguish three different types of cross-reality systems, which can be de- </w:t>
      </w:r>
      <w:r>
        <w:rPr>
          <w:color w:val="231F20"/>
          <w:spacing w:val="-2"/>
          <w:sz w:val="20"/>
        </w:rPr>
        <w:t>fined</w:t>
      </w:r>
      <w:r>
        <w:rPr>
          <w:color w:val="231F20"/>
          <w:spacing w:val="-11"/>
          <w:sz w:val="20"/>
        </w:rPr>
        <w:t> </w:t>
      </w:r>
      <w:r>
        <w:rPr>
          <w:color w:val="231F20"/>
          <w:spacing w:val="-2"/>
          <w:sz w:val="20"/>
        </w:rPr>
        <w:t>through</w:t>
      </w:r>
      <w:r>
        <w:rPr>
          <w:color w:val="231F20"/>
          <w:spacing w:val="-10"/>
          <w:sz w:val="20"/>
        </w:rPr>
        <w:t> </w:t>
      </w:r>
      <w:r>
        <w:rPr>
          <w:color w:val="231F20"/>
          <w:spacing w:val="-2"/>
          <w:sz w:val="20"/>
        </w:rPr>
        <w:t>the</w:t>
      </w:r>
      <w:r>
        <w:rPr>
          <w:color w:val="231F20"/>
          <w:spacing w:val="-11"/>
          <w:sz w:val="20"/>
        </w:rPr>
        <w:t> </w:t>
      </w:r>
      <w:r>
        <w:rPr>
          <w:color w:val="231F20"/>
          <w:spacing w:val="-2"/>
          <w:sz w:val="20"/>
        </w:rPr>
        <w:t>following</w:t>
      </w:r>
      <w:r>
        <w:rPr>
          <w:color w:val="231F20"/>
          <w:spacing w:val="-10"/>
          <w:sz w:val="20"/>
        </w:rPr>
        <w:t> </w:t>
      </w:r>
      <w:r>
        <w:rPr>
          <w:color w:val="231F20"/>
          <w:spacing w:val="-2"/>
          <w:sz w:val="20"/>
        </w:rPr>
        <w:t>definition.</w:t>
      </w:r>
    </w:p>
    <w:p>
      <w:pPr>
        <w:spacing w:after="0" w:line="213" w:lineRule="auto"/>
        <w:jc w:val="both"/>
        <w:rPr>
          <w:sz w:val="20"/>
        </w:rPr>
        <w:sectPr>
          <w:pgSz w:w="9720" w:h="14400"/>
          <w:pgMar w:header="0" w:footer="875" w:top="1440" w:bottom="1060" w:left="0" w:right="0"/>
        </w:sectPr>
      </w:pPr>
    </w:p>
    <w:p>
      <w:pPr>
        <w:pStyle w:val="BodyText"/>
        <w:rPr>
          <w:sz w:val="11"/>
        </w:rPr>
      </w:pPr>
    </w:p>
    <w:p>
      <w:pPr>
        <w:pStyle w:val="BodyText"/>
        <w:ind w:left="915"/>
        <w:rPr>
          <w:sz w:val="20"/>
        </w:rPr>
      </w:pPr>
      <w:r>
        <w:rPr>
          <w:sz w:val="20"/>
        </w:rPr>
        <mc:AlternateContent>
          <mc:Choice Requires="wps">
            <w:drawing>
              <wp:inline distT="0" distB="0" distL="0" distR="0">
                <wp:extent cx="5010785" cy="1033780"/>
                <wp:effectExtent l="0" t="0" r="0" b="4444"/>
                <wp:docPr id="39" name="Group 39"/>
                <wp:cNvGraphicFramePr>
                  <a:graphicFrameLocks/>
                </wp:cNvGraphicFramePr>
                <a:graphic>
                  <a:graphicData uri="http://schemas.microsoft.com/office/word/2010/wordprocessingGroup">
                    <wpg:wgp>
                      <wpg:cNvPr id="39" name="Group 39"/>
                      <wpg:cNvGrpSpPr/>
                      <wpg:grpSpPr>
                        <a:xfrm>
                          <a:off x="0" y="0"/>
                          <a:ext cx="5010785" cy="1033780"/>
                          <a:chExt cx="5010785" cy="1033780"/>
                        </a:xfrm>
                      </wpg:grpSpPr>
                      <wps:wsp>
                        <wps:cNvPr id="40" name="Graphic 40"/>
                        <wps:cNvSpPr/>
                        <wps:spPr>
                          <a:xfrm>
                            <a:off x="0" y="0"/>
                            <a:ext cx="5010785" cy="1033780"/>
                          </a:xfrm>
                          <a:custGeom>
                            <a:avLst/>
                            <a:gdLst/>
                            <a:ahLst/>
                            <a:cxnLst/>
                            <a:rect l="l" t="t" r="r" b="b"/>
                            <a:pathLst>
                              <a:path w="5010785" h="1033780">
                                <a:moveTo>
                                  <a:pt x="5010480" y="0"/>
                                </a:moveTo>
                                <a:lnTo>
                                  <a:pt x="0" y="0"/>
                                </a:lnTo>
                                <a:lnTo>
                                  <a:pt x="0" y="1033246"/>
                                </a:lnTo>
                                <a:lnTo>
                                  <a:pt x="5010480" y="1033246"/>
                                </a:lnTo>
                                <a:lnTo>
                                  <a:pt x="5010480" y="0"/>
                                </a:lnTo>
                                <a:close/>
                              </a:path>
                            </a:pathLst>
                          </a:custGeom>
                          <a:solidFill>
                            <a:srgbClr val="3F3F3F"/>
                          </a:solidFill>
                        </wps:spPr>
                        <wps:bodyPr wrap="square" lIns="0" tIns="0" rIns="0" bIns="0" rtlCol="0">
                          <a:prstTxWarp prst="textNoShape">
                            <a:avLst/>
                          </a:prstTxWarp>
                          <a:noAutofit/>
                        </wps:bodyPr>
                      </wps:wsp>
                      <wps:wsp>
                        <wps:cNvPr id="41" name="Textbox 41"/>
                        <wps:cNvSpPr txBox="1"/>
                        <wps:spPr>
                          <a:xfrm>
                            <a:off x="17995" y="212940"/>
                            <a:ext cx="4993005" cy="802640"/>
                          </a:xfrm>
                          <a:prstGeom prst="rect">
                            <a:avLst/>
                          </a:prstGeom>
                          <a:solidFill>
                            <a:srgbClr val="F2F2F2"/>
                          </a:solidFill>
                        </wps:spPr>
                        <wps:txbx>
                          <w:txbxContent>
                            <w:p>
                              <w:pPr>
                                <w:spacing w:before="105"/>
                                <w:ind w:left="274" w:right="0" w:firstLine="0"/>
                                <w:jc w:val="left"/>
                                <w:rPr>
                                  <w:color w:val="000000"/>
                                  <w:sz w:val="18"/>
                                </w:rPr>
                              </w:pPr>
                              <w:r>
                                <w:rPr>
                                  <w:color w:val="231F20"/>
                                  <w:w w:val="90"/>
                                  <w:sz w:val="18"/>
                                </w:rPr>
                                <w:t>We</w:t>
                              </w:r>
                              <w:r>
                                <w:rPr>
                                  <w:color w:val="231F20"/>
                                  <w:spacing w:val="3"/>
                                  <w:sz w:val="18"/>
                                </w:rPr>
                                <w:t> </w:t>
                              </w:r>
                              <w:r>
                                <w:rPr>
                                  <w:color w:val="231F20"/>
                                  <w:w w:val="90"/>
                                  <w:sz w:val="18"/>
                                </w:rPr>
                                <w:t>define</w:t>
                              </w:r>
                              <w:r>
                                <w:rPr>
                                  <w:color w:val="231F20"/>
                                  <w:spacing w:val="3"/>
                                  <w:sz w:val="18"/>
                                </w:rPr>
                                <w:t> </w:t>
                              </w:r>
                              <w:r>
                                <w:rPr>
                                  <w:color w:val="231F20"/>
                                  <w:w w:val="90"/>
                                  <w:sz w:val="18"/>
                                </w:rPr>
                                <w:t>three</w:t>
                              </w:r>
                              <w:r>
                                <w:rPr>
                                  <w:color w:val="231F20"/>
                                  <w:spacing w:val="3"/>
                                  <w:sz w:val="18"/>
                                </w:rPr>
                                <w:t> </w:t>
                              </w:r>
                              <w:r>
                                <w:rPr>
                                  <w:color w:val="231F20"/>
                                  <w:w w:val="90"/>
                                  <w:sz w:val="18"/>
                                </w:rPr>
                                <w:t>types</w:t>
                              </w:r>
                              <w:r>
                                <w:rPr>
                                  <w:color w:val="231F20"/>
                                  <w:spacing w:val="3"/>
                                  <w:sz w:val="18"/>
                                </w:rPr>
                                <w:t> </w:t>
                              </w:r>
                              <w:r>
                                <w:rPr>
                                  <w:color w:val="231F20"/>
                                  <w:w w:val="90"/>
                                  <w:sz w:val="18"/>
                                </w:rPr>
                                <w:t>of</w:t>
                              </w:r>
                              <w:r>
                                <w:rPr>
                                  <w:color w:val="231F20"/>
                                  <w:spacing w:val="3"/>
                                  <w:sz w:val="18"/>
                                </w:rPr>
                                <w:t> </w:t>
                              </w:r>
                              <w:r>
                                <w:rPr>
                                  <w:color w:val="231F20"/>
                                  <w:w w:val="90"/>
                                  <w:sz w:val="18"/>
                                </w:rPr>
                                <w:t>cross-reality</w:t>
                              </w:r>
                              <w:r>
                                <w:rPr>
                                  <w:color w:val="231F20"/>
                                  <w:spacing w:val="3"/>
                                  <w:sz w:val="18"/>
                                </w:rPr>
                                <w:t> </w:t>
                              </w:r>
                              <w:r>
                                <w:rPr>
                                  <w:color w:val="231F20"/>
                                  <w:spacing w:val="-2"/>
                                  <w:w w:val="90"/>
                                  <w:sz w:val="18"/>
                                </w:rPr>
                                <w:t>systems:</w:t>
                              </w:r>
                            </w:p>
                            <w:p>
                              <w:pPr>
                                <w:spacing w:line="216" w:lineRule="auto" w:before="94"/>
                                <w:ind w:left="283" w:right="0" w:firstLine="0"/>
                                <w:jc w:val="left"/>
                                <w:rPr>
                                  <w:color w:val="000000"/>
                                  <w:sz w:val="18"/>
                                </w:rPr>
                              </w:pPr>
                              <w:r>
                                <w:rPr>
                                  <w:b/>
                                  <w:color w:val="231F20"/>
                                  <w:spacing w:val="-6"/>
                                  <w:sz w:val="18"/>
                                </w:rPr>
                                <w:t>Type</w:t>
                              </w:r>
                              <w:r>
                                <w:rPr>
                                  <w:b/>
                                  <w:color w:val="231F20"/>
                                  <w:sz w:val="18"/>
                                </w:rPr>
                                <w:t> </w:t>
                              </w:r>
                              <w:r>
                                <w:rPr>
                                  <w:b/>
                                  <w:color w:val="231F20"/>
                                  <w:spacing w:val="-6"/>
                                  <w:sz w:val="18"/>
                                </w:rPr>
                                <w:t>1</w:t>
                              </w:r>
                              <w:r>
                                <w:rPr>
                                  <w:b/>
                                  <w:color w:val="231F20"/>
                                  <w:sz w:val="18"/>
                                </w:rPr>
                                <w:t> </w:t>
                              </w:r>
                              <w:r>
                                <w:rPr>
                                  <w:b/>
                                  <w:color w:val="231F20"/>
                                  <w:spacing w:val="-6"/>
                                  <w:sz w:val="18"/>
                                </w:rPr>
                                <w:t>(Transitional):</w:t>
                              </w:r>
                              <w:r>
                                <w:rPr>
                                  <w:b/>
                                  <w:color w:val="231F20"/>
                                  <w:spacing w:val="37"/>
                                  <w:sz w:val="18"/>
                                </w:rPr>
                                <w:t> </w:t>
                              </w:r>
                              <w:r>
                                <w:rPr>
                                  <w:color w:val="231F20"/>
                                  <w:spacing w:val="-6"/>
                                  <w:sz w:val="18"/>
                                </w:rPr>
                                <w:t>Subjects</w:t>
                              </w:r>
                              <w:r>
                                <w:rPr>
                                  <w:color w:val="231F20"/>
                                  <w:spacing w:val="-4"/>
                                  <w:sz w:val="18"/>
                                </w:rPr>
                                <w:t> </w:t>
                              </w:r>
                              <w:r>
                                <w:rPr>
                                  <w:color w:val="231F20"/>
                                  <w:spacing w:val="-6"/>
                                  <w:sz w:val="18"/>
                                </w:rPr>
                                <w:t>transitioning on</w:t>
                              </w:r>
                              <w:r>
                                <w:rPr>
                                  <w:color w:val="231F20"/>
                                  <w:spacing w:val="-4"/>
                                  <w:sz w:val="18"/>
                                </w:rPr>
                                <w:t> </w:t>
                              </w:r>
                              <w:r>
                                <w:rPr>
                                  <w:color w:val="231F20"/>
                                  <w:spacing w:val="-6"/>
                                  <w:sz w:val="18"/>
                                </w:rPr>
                                <w:t>the</w:t>
                              </w:r>
                              <w:r>
                                <w:rPr>
                                  <w:color w:val="231F20"/>
                                  <w:spacing w:val="-4"/>
                                  <w:sz w:val="18"/>
                                </w:rPr>
                                <w:t> </w:t>
                              </w:r>
                              <w:r>
                                <w:rPr>
                                  <w:color w:val="231F20"/>
                                  <w:spacing w:val="-6"/>
                                  <w:sz w:val="18"/>
                                </w:rPr>
                                <w:t>continuum</w:t>
                              </w:r>
                              <w:r>
                                <w:rPr>
                                  <w:color w:val="231F20"/>
                                  <w:spacing w:val="-4"/>
                                  <w:sz w:val="18"/>
                                </w:rPr>
                                <w:t> </w:t>
                              </w:r>
                              <w:r>
                                <w:rPr>
                                  <w:color w:val="231F20"/>
                                  <w:spacing w:val="-6"/>
                                  <w:sz w:val="18"/>
                                </w:rPr>
                                <w:t>experiencing</w:t>
                              </w:r>
                              <w:r>
                                <w:rPr>
                                  <w:color w:val="231F20"/>
                                  <w:spacing w:val="-4"/>
                                  <w:sz w:val="18"/>
                                </w:rPr>
                                <w:t> </w:t>
                              </w:r>
                              <w:r>
                                <w:rPr>
                                  <w:color w:val="231F20"/>
                                  <w:spacing w:val="-6"/>
                                  <w:sz w:val="18"/>
                                </w:rPr>
                                <w:t>a</w:t>
                              </w:r>
                              <w:r>
                                <w:rPr>
                                  <w:color w:val="231F20"/>
                                  <w:spacing w:val="-4"/>
                                  <w:sz w:val="18"/>
                                </w:rPr>
                                <w:t> </w:t>
                              </w:r>
                              <w:r>
                                <w:rPr>
                                  <w:color w:val="231F20"/>
                                  <w:spacing w:val="-6"/>
                                  <w:sz w:val="18"/>
                                </w:rPr>
                                <w:t>changing</w:t>
                              </w:r>
                              <w:r>
                                <w:rPr>
                                  <w:color w:val="231F20"/>
                                  <w:spacing w:val="-4"/>
                                  <w:sz w:val="18"/>
                                </w:rPr>
                                <w:t> </w:t>
                              </w:r>
                              <w:r>
                                <w:rPr>
                                  <w:color w:val="231F20"/>
                                  <w:spacing w:val="-6"/>
                                  <w:sz w:val="18"/>
                                </w:rPr>
                                <w:t>actuality.</w:t>
                              </w:r>
                              <w:r>
                                <w:rPr>
                                  <w:color w:val="231F20"/>
                                  <w:spacing w:val="-4"/>
                                  <w:sz w:val="18"/>
                                </w:rPr>
                                <w:t> </w:t>
                              </w:r>
                              <w:r>
                                <w:rPr>
                                  <w:b/>
                                  <w:color w:val="231F20"/>
                                  <w:spacing w:val="-4"/>
                                  <w:sz w:val="18"/>
                                </w:rPr>
                                <w:t>Type 2 (Substitutional):</w:t>
                              </w:r>
                              <w:r>
                                <w:rPr>
                                  <w:b/>
                                  <w:color w:val="231F20"/>
                                  <w:spacing w:val="39"/>
                                  <w:sz w:val="18"/>
                                </w:rPr>
                                <w:t> </w:t>
                              </w:r>
                              <w:r>
                                <w:rPr>
                                  <w:color w:val="231F20"/>
                                  <w:spacing w:val="-4"/>
                                  <w:sz w:val="18"/>
                                </w:rPr>
                                <w:t>Subjects interacting with objects repurposed for the subject’s actuality. </w:t>
                              </w:r>
                              <w:r>
                                <w:rPr>
                                  <w:b/>
                                  <w:color w:val="231F20"/>
                                  <w:sz w:val="18"/>
                                </w:rPr>
                                <w:t>Type</w:t>
                              </w:r>
                              <w:r>
                                <w:rPr>
                                  <w:b/>
                                  <w:color w:val="231F20"/>
                                  <w:spacing w:val="-7"/>
                                  <w:sz w:val="18"/>
                                </w:rPr>
                                <w:t> </w:t>
                              </w:r>
                              <w:r>
                                <w:rPr>
                                  <w:b/>
                                  <w:color w:val="231F20"/>
                                  <w:sz w:val="18"/>
                                </w:rPr>
                                <w:t>3</w:t>
                              </w:r>
                              <w:r>
                                <w:rPr>
                                  <w:b/>
                                  <w:color w:val="231F20"/>
                                  <w:spacing w:val="-6"/>
                                  <w:sz w:val="18"/>
                                </w:rPr>
                                <w:t> </w:t>
                              </w:r>
                              <w:r>
                                <w:rPr>
                                  <w:b/>
                                  <w:color w:val="231F20"/>
                                  <w:sz w:val="18"/>
                                </w:rPr>
                                <w:t>(Multi-user):</w:t>
                              </w:r>
                              <w:r>
                                <w:rPr>
                                  <w:b/>
                                  <w:color w:val="231F20"/>
                                  <w:spacing w:val="10"/>
                                  <w:sz w:val="18"/>
                                </w:rPr>
                                <w:t> </w:t>
                              </w:r>
                              <w:r>
                                <w:rPr>
                                  <w:color w:val="231F20"/>
                                  <w:sz w:val="18"/>
                                </w:rPr>
                                <w:t>Multiple</w:t>
                              </w:r>
                              <w:r>
                                <w:rPr>
                                  <w:color w:val="231F20"/>
                                  <w:spacing w:val="-6"/>
                                  <w:sz w:val="18"/>
                                </w:rPr>
                                <w:t> </w:t>
                              </w:r>
                              <w:r>
                                <w:rPr>
                                  <w:color w:val="231F20"/>
                                  <w:sz w:val="18"/>
                                </w:rPr>
                                <w:t>subjects</w:t>
                              </w:r>
                              <w:r>
                                <w:rPr>
                                  <w:color w:val="231F20"/>
                                  <w:spacing w:val="-6"/>
                                  <w:sz w:val="18"/>
                                </w:rPr>
                                <w:t> </w:t>
                              </w:r>
                              <w:r>
                                <w:rPr>
                                  <w:color w:val="231F20"/>
                                  <w:sz w:val="18"/>
                                </w:rPr>
                                <w:t>experiencing</w:t>
                              </w:r>
                              <w:r>
                                <w:rPr>
                                  <w:color w:val="231F20"/>
                                  <w:spacing w:val="-6"/>
                                  <w:sz w:val="18"/>
                                </w:rPr>
                                <w:t> </w:t>
                              </w:r>
                              <w:r>
                                <w:rPr>
                                  <w:color w:val="231F20"/>
                                  <w:sz w:val="18"/>
                                </w:rPr>
                                <w:t>different</w:t>
                              </w:r>
                              <w:r>
                                <w:rPr>
                                  <w:color w:val="231F20"/>
                                  <w:spacing w:val="-7"/>
                                  <w:sz w:val="18"/>
                                </w:rPr>
                                <w:t> </w:t>
                              </w:r>
                              <w:r>
                                <w:rPr>
                                  <w:color w:val="231F20"/>
                                  <w:sz w:val="18"/>
                                </w:rPr>
                                <w:t>actualities.</w:t>
                              </w:r>
                            </w:p>
                          </w:txbxContent>
                        </wps:txbx>
                        <wps:bodyPr wrap="square" lIns="0" tIns="0" rIns="0" bIns="0" rtlCol="0">
                          <a:noAutofit/>
                        </wps:bodyPr>
                      </wps:wsp>
                      <wps:wsp>
                        <wps:cNvPr id="42" name="Textbox 42"/>
                        <wps:cNvSpPr txBox="1"/>
                        <wps:spPr>
                          <a:xfrm>
                            <a:off x="17995" y="0"/>
                            <a:ext cx="4993005" cy="213360"/>
                          </a:xfrm>
                          <a:prstGeom prst="rect">
                            <a:avLst/>
                          </a:prstGeom>
                          <a:solidFill>
                            <a:srgbClr val="3F3F3F"/>
                          </a:solidFill>
                        </wps:spPr>
                        <wps:txbx>
                          <w:txbxContent>
                            <w:p>
                              <w:pPr>
                                <w:spacing w:before="20"/>
                                <w:ind w:left="283" w:right="0" w:firstLine="0"/>
                                <w:jc w:val="left"/>
                                <w:rPr>
                                  <w:color w:val="000000"/>
                                  <w:sz w:val="18"/>
                                </w:rPr>
                              </w:pPr>
                              <w:r>
                                <w:rPr>
                                  <w:color w:val="FFFFFF"/>
                                  <w:w w:val="90"/>
                                  <w:sz w:val="18"/>
                                </w:rPr>
                                <w:t>Definition</w:t>
                              </w:r>
                              <w:r>
                                <w:rPr>
                                  <w:color w:val="FFFFFF"/>
                                  <w:spacing w:val="11"/>
                                  <w:sz w:val="18"/>
                                </w:rPr>
                                <w:t> </w:t>
                              </w:r>
                              <w:r>
                                <w:rPr>
                                  <w:color w:val="FFFFFF"/>
                                  <w:w w:val="90"/>
                                  <w:sz w:val="18"/>
                                </w:rPr>
                                <w:t>3:</w:t>
                              </w:r>
                              <w:r>
                                <w:rPr>
                                  <w:color w:val="FFFFFF"/>
                                  <w:spacing w:val="11"/>
                                  <w:sz w:val="18"/>
                                </w:rPr>
                                <w:t> </w:t>
                              </w:r>
                              <w:r>
                                <w:rPr>
                                  <w:color w:val="FFFFFF"/>
                                  <w:w w:val="90"/>
                                  <w:sz w:val="18"/>
                                </w:rPr>
                                <w:t>Cross-reality</w:t>
                              </w:r>
                              <w:r>
                                <w:rPr>
                                  <w:color w:val="FFFFFF"/>
                                  <w:spacing w:val="12"/>
                                  <w:sz w:val="18"/>
                                </w:rPr>
                                <w:t> </w:t>
                              </w:r>
                              <w:r>
                                <w:rPr>
                                  <w:color w:val="FFFFFF"/>
                                  <w:spacing w:val="-2"/>
                                  <w:w w:val="90"/>
                                  <w:sz w:val="18"/>
                                </w:rPr>
                                <w:t>Systems</w:t>
                              </w:r>
                            </w:p>
                          </w:txbxContent>
                        </wps:txbx>
                        <wps:bodyPr wrap="square" lIns="0" tIns="0" rIns="0" bIns="0" rtlCol="0">
                          <a:noAutofit/>
                        </wps:bodyPr>
                      </wps:wsp>
                    </wpg:wgp>
                  </a:graphicData>
                </a:graphic>
              </wp:inline>
            </w:drawing>
          </mc:Choice>
          <mc:Fallback>
            <w:pict>
              <v:group style="width:394.55pt;height:81.4pt;mso-position-horizontal-relative:char;mso-position-vertical-relative:line" id="docshapegroup38" coordorigin="0,0" coordsize="7891,1628">
                <v:rect style="position:absolute;left:0;top:0;width:7891;height:1628" id="docshape39" filled="true" fillcolor="#3f3f3f" stroked="false">
                  <v:fill type="solid"/>
                </v:rect>
                <v:shape style="position:absolute;left:28;top:335;width:7863;height:1264" type="#_x0000_t202" id="docshape40" filled="true" fillcolor="#f2f2f2" stroked="false">
                  <v:textbox inset="0,0,0,0">
                    <w:txbxContent>
                      <w:p>
                        <w:pPr>
                          <w:spacing w:before="105"/>
                          <w:ind w:left="274" w:right="0" w:firstLine="0"/>
                          <w:jc w:val="left"/>
                          <w:rPr>
                            <w:color w:val="000000"/>
                            <w:sz w:val="18"/>
                          </w:rPr>
                        </w:pPr>
                        <w:r>
                          <w:rPr>
                            <w:color w:val="231F20"/>
                            <w:w w:val="90"/>
                            <w:sz w:val="18"/>
                          </w:rPr>
                          <w:t>We</w:t>
                        </w:r>
                        <w:r>
                          <w:rPr>
                            <w:color w:val="231F20"/>
                            <w:spacing w:val="3"/>
                            <w:sz w:val="18"/>
                          </w:rPr>
                          <w:t> </w:t>
                        </w:r>
                        <w:r>
                          <w:rPr>
                            <w:color w:val="231F20"/>
                            <w:w w:val="90"/>
                            <w:sz w:val="18"/>
                          </w:rPr>
                          <w:t>define</w:t>
                        </w:r>
                        <w:r>
                          <w:rPr>
                            <w:color w:val="231F20"/>
                            <w:spacing w:val="3"/>
                            <w:sz w:val="18"/>
                          </w:rPr>
                          <w:t> </w:t>
                        </w:r>
                        <w:r>
                          <w:rPr>
                            <w:color w:val="231F20"/>
                            <w:w w:val="90"/>
                            <w:sz w:val="18"/>
                          </w:rPr>
                          <w:t>three</w:t>
                        </w:r>
                        <w:r>
                          <w:rPr>
                            <w:color w:val="231F20"/>
                            <w:spacing w:val="3"/>
                            <w:sz w:val="18"/>
                          </w:rPr>
                          <w:t> </w:t>
                        </w:r>
                        <w:r>
                          <w:rPr>
                            <w:color w:val="231F20"/>
                            <w:w w:val="90"/>
                            <w:sz w:val="18"/>
                          </w:rPr>
                          <w:t>types</w:t>
                        </w:r>
                        <w:r>
                          <w:rPr>
                            <w:color w:val="231F20"/>
                            <w:spacing w:val="3"/>
                            <w:sz w:val="18"/>
                          </w:rPr>
                          <w:t> </w:t>
                        </w:r>
                        <w:r>
                          <w:rPr>
                            <w:color w:val="231F20"/>
                            <w:w w:val="90"/>
                            <w:sz w:val="18"/>
                          </w:rPr>
                          <w:t>of</w:t>
                        </w:r>
                        <w:r>
                          <w:rPr>
                            <w:color w:val="231F20"/>
                            <w:spacing w:val="3"/>
                            <w:sz w:val="18"/>
                          </w:rPr>
                          <w:t> </w:t>
                        </w:r>
                        <w:r>
                          <w:rPr>
                            <w:color w:val="231F20"/>
                            <w:w w:val="90"/>
                            <w:sz w:val="18"/>
                          </w:rPr>
                          <w:t>cross-reality</w:t>
                        </w:r>
                        <w:r>
                          <w:rPr>
                            <w:color w:val="231F20"/>
                            <w:spacing w:val="3"/>
                            <w:sz w:val="18"/>
                          </w:rPr>
                          <w:t> </w:t>
                        </w:r>
                        <w:r>
                          <w:rPr>
                            <w:color w:val="231F20"/>
                            <w:spacing w:val="-2"/>
                            <w:w w:val="90"/>
                            <w:sz w:val="18"/>
                          </w:rPr>
                          <w:t>systems:</w:t>
                        </w:r>
                      </w:p>
                      <w:p>
                        <w:pPr>
                          <w:spacing w:line="216" w:lineRule="auto" w:before="94"/>
                          <w:ind w:left="283" w:right="0" w:firstLine="0"/>
                          <w:jc w:val="left"/>
                          <w:rPr>
                            <w:color w:val="000000"/>
                            <w:sz w:val="18"/>
                          </w:rPr>
                        </w:pPr>
                        <w:r>
                          <w:rPr>
                            <w:b/>
                            <w:color w:val="231F20"/>
                            <w:spacing w:val="-6"/>
                            <w:sz w:val="18"/>
                          </w:rPr>
                          <w:t>Type</w:t>
                        </w:r>
                        <w:r>
                          <w:rPr>
                            <w:b/>
                            <w:color w:val="231F20"/>
                            <w:sz w:val="18"/>
                          </w:rPr>
                          <w:t> </w:t>
                        </w:r>
                        <w:r>
                          <w:rPr>
                            <w:b/>
                            <w:color w:val="231F20"/>
                            <w:spacing w:val="-6"/>
                            <w:sz w:val="18"/>
                          </w:rPr>
                          <w:t>1</w:t>
                        </w:r>
                        <w:r>
                          <w:rPr>
                            <w:b/>
                            <w:color w:val="231F20"/>
                            <w:sz w:val="18"/>
                          </w:rPr>
                          <w:t> </w:t>
                        </w:r>
                        <w:r>
                          <w:rPr>
                            <w:b/>
                            <w:color w:val="231F20"/>
                            <w:spacing w:val="-6"/>
                            <w:sz w:val="18"/>
                          </w:rPr>
                          <w:t>(Transitional):</w:t>
                        </w:r>
                        <w:r>
                          <w:rPr>
                            <w:b/>
                            <w:color w:val="231F20"/>
                            <w:spacing w:val="37"/>
                            <w:sz w:val="18"/>
                          </w:rPr>
                          <w:t> </w:t>
                        </w:r>
                        <w:r>
                          <w:rPr>
                            <w:color w:val="231F20"/>
                            <w:spacing w:val="-6"/>
                            <w:sz w:val="18"/>
                          </w:rPr>
                          <w:t>Subjects</w:t>
                        </w:r>
                        <w:r>
                          <w:rPr>
                            <w:color w:val="231F20"/>
                            <w:spacing w:val="-4"/>
                            <w:sz w:val="18"/>
                          </w:rPr>
                          <w:t> </w:t>
                        </w:r>
                        <w:r>
                          <w:rPr>
                            <w:color w:val="231F20"/>
                            <w:spacing w:val="-6"/>
                            <w:sz w:val="18"/>
                          </w:rPr>
                          <w:t>transitioning on</w:t>
                        </w:r>
                        <w:r>
                          <w:rPr>
                            <w:color w:val="231F20"/>
                            <w:spacing w:val="-4"/>
                            <w:sz w:val="18"/>
                          </w:rPr>
                          <w:t> </w:t>
                        </w:r>
                        <w:r>
                          <w:rPr>
                            <w:color w:val="231F20"/>
                            <w:spacing w:val="-6"/>
                            <w:sz w:val="18"/>
                          </w:rPr>
                          <w:t>the</w:t>
                        </w:r>
                        <w:r>
                          <w:rPr>
                            <w:color w:val="231F20"/>
                            <w:spacing w:val="-4"/>
                            <w:sz w:val="18"/>
                          </w:rPr>
                          <w:t> </w:t>
                        </w:r>
                        <w:r>
                          <w:rPr>
                            <w:color w:val="231F20"/>
                            <w:spacing w:val="-6"/>
                            <w:sz w:val="18"/>
                          </w:rPr>
                          <w:t>continuum</w:t>
                        </w:r>
                        <w:r>
                          <w:rPr>
                            <w:color w:val="231F20"/>
                            <w:spacing w:val="-4"/>
                            <w:sz w:val="18"/>
                          </w:rPr>
                          <w:t> </w:t>
                        </w:r>
                        <w:r>
                          <w:rPr>
                            <w:color w:val="231F20"/>
                            <w:spacing w:val="-6"/>
                            <w:sz w:val="18"/>
                          </w:rPr>
                          <w:t>experiencing</w:t>
                        </w:r>
                        <w:r>
                          <w:rPr>
                            <w:color w:val="231F20"/>
                            <w:spacing w:val="-4"/>
                            <w:sz w:val="18"/>
                          </w:rPr>
                          <w:t> </w:t>
                        </w:r>
                        <w:r>
                          <w:rPr>
                            <w:color w:val="231F20"/>
                            <w:spacing w:val="-6"/>
                            <w:sz w:val="18"/>
                          </w:rPr>
                          <w:t>a</w:t>
                        </w:r>
                        <w:r>
                          <w:rPr>
                            <w:color w:val="231F20"/>
                            <w:spacing w:val="-4"/>
                            <w:sz w:val="18"/>
                          </w:rPr>
                          <w:t> </w:t>
                        </w:r>
                        <w:r>
                          <w:rPr>
                            <w:color w:val="231F20"/>
                            <w:spacing w:val="-6"/>
                            <w:sz w:val="18"/>
                          </w:rPr>
                          <w:t>changing</w:t>
                        </w:r>
                        <w:r>
                          <w:rPr>
                            <w:color w:val="231F20"/>
                            <w:spacing w:val="-4"/>
                            <w:sz w:val="18"/>
                          </w:rPr>
                          <w:t> </w:t>
                        </w:r>
                        <w:r>
                          <w:rPr>
                            <w:color w:val="231F20"/>
                            <w:spacing w:val="-6"/>
                            <w:sz w:val="18"/>
                          </w:rPr>
                          <w:t>actuality.</w:t>
                        </w:r>
                        <w:r>
                          <w:rPr>
                            <w:color w:val="231F20"/>
                            <w:spacing w:val="-4"/>
                            <w:sz w:val="18"/>
                          </w:rPr>
                          <w:t> </w:t>
                        </w:r>
                        <w:r>
                          <w:rPr>
                            <w:b/>
                            <w:color w:val="231F20"/>
                            <w:spacing w:val="-4"/>
                            <w:sz w:val="18"/>
                          </w:rPr>
                          <w:t>Type 2 (Substitutional):</w:t>
                        </w:r>
                        <w:r>
                          <w:rPr>
                            <w:b/>
                            <w:color w:val="231F20"/>
                            <w:spacing w:val="39"/>
                            <w:sz w:val="18"/>
                          </w:rPr>
                          <w:t> </w:t>
                        </w:r>
                        <w:r>
                          <w:rPr>
                            <w:color w:val="231F20"/>
                            <w:spacing w:val="-4"/>
                            <w:sz w:val="18"/>
                          </w:rPr>
                          <w:t>Subjects interacting with objects repurposed for the subject’s actuality. </w:t>
                        </w:r>
                        <w:r>
                          <w:rPr>
                            <w:b/>
                            <w:color w:val="231F20"/>
                            <w:sz w:val="18"/>
                          </w:rPr>
                          <w:t>Type</w:t>
                        </w:r>
                        <w:r>
                          <w:rPr>
                            <w:b/>
                            <w:color w:val="231F20"/>
                            <w:spacing w:val="-7"/>
                            <w:sz w:val="18"/>
                          </w:rPr>
                          <w:t> </w:t>
                        </w:r>
                        <w:r>
                          <w:rPr>
                            <w:b/>
                            <w:color w:val="231F20"/>
                            <w:sz w:val="18"/>
                          </w:rPr>
                          <w:t>3</w:t>
                        </w:r>
                        <w:r>
                          <w:rPr>
                            <w:b/>
                            <w:color w:val="231F20"/>
                            <w:spacing w:val="-6"/>
                            <w:sz w:val="18"/>
                          </w:rPr>
                          <w:t> </w:t>
                        </w:r>
                        <w:r>
                          <w:rPr>
                            <w:b/>
                            <w:color w:val="231F20"/>
                            <w:sz w:val="18"/>
                          </w:rPr>
                          <w:t>(Multi-user):</w:t>
                        </w:r>
                        <w:r>
                          <w:rPr>
                            <w:b/>
                            <w:color w:val="231F20"/>
                            <w:spacing w:val="10"/>
                            <w:sz w:val="18"/>
                          </w:rPr>
                          <w:t> </w:t>
                        </w:r>
                        <w:r>
                          <w:rPr>
                            <w:color w:val="231F20"/>
                            <w:sz w:val="18"/>
                          </w:rPr>
                          <w:t>Multiple</w:t>
                        </w:r>
                        <w:r>
                          <w:rPr>
                            <w:color w:val="231F20"/>
                            <w:spacing w:val="-6"/>
                            <w:sz w:val="18"/>
                          </w:rPr>
                          <w:t> </w:t>
                        </w:r>
                        <w:r>
                          <w:rPr>
                            <w:color w:val="231F20"/>
                            <w:sz w:val="18"/>
                          </w:rPr>
                          <w:t>subjects</w:t>
                        </w:r>
                        <w:r>
                          <w:rPr>
                            <w:color w:val="231F20"/>
                            <w:spacing w:val="-6"/>
                            <w:sz w:val="18"/>
                          </w:rPr>
                          <w:t> </w:t>
                        </w:r>
                        <w:r>
                          <w:rPr>
                            <w:color w:val="231F20"/>
                            <w:sz w:val="18"/>
                          </w:rPr>
                          <w:t>experiencing</w:t>
                        </w:r>
                        <w:r>
                          <w:rPr>
                            <w:color w:val="231F20"/>
                            <w:spacing w:val="-6"/>
                            <w:sz w:val="18"/>
                          </w:rPr>
                          <w:t> </w:t>
                        </w:r>
                        <w:r>
                          <w:rPr>
                            <w:color w:val="231F20"/>
                            <w:sz w:val="18"/>
                          </w:rPr>
                          <w:t>different</w:t>
                        </w:r>
                        <w:r>
                          <w:rPr>
                            <w:color w:val="231F20"/>
                            <w:spacing w:val="-7"/>
                            <w:sz w:val="18"/>
                          </w:rPr>
                          <w:t> </w:t>
                        </w:r>
                        <w:r>
                          <w:rPr>
                            <w:color w:val="231F20"/>
                            <w:sz w:val="18"/>
                          </w:rPr>
                          <w:t>actualities.</w:t>
                        </w:r>
                      </w:p>
                    </w:txbxContent>
                  </v:textbox>
                  <v:fill type="solid"/>
                  <w10:wrap type="none"/>
                </v:shape>
                <v:shape style="position:absolute;left:28;top:0;width:7863;height:336" type="#_x0000_t202" id="docshape41" filled="true" fillcolor="#3f3f3f" stroked="false">
                  <v:textbox inset="0,0,0,0">
                    <w:txbxContent>
                      <w:p>
                        <w:pPr>
                          <w:spacing w:before="20"/>
                          <w:ind w:left="283" w:right="0" w:firstLine="0"/>
                          <w:jc w:val="left"/>
                          <w:rPr>
                            <w:color w:val="000000"/>
                            <w:sz w:val="18"/>
                          </w:rPr>
                        </w:pPr>
                        <w:r>
                          <w:rPr>
                            <w:color w:val="FFFFFF"/>
                            <w:w w:val="90"/>
                            <w:sz w:val="18"/>
                          </w:rPr>
                          <w:t>Definition</w:t>
                        </w:r>
                        <w:r>
                          <w:rPr>
                            <w:color w:val="FFFFFF"/>
                            <w:spacing w:val="11"/>
                            <w:sz w:val="18"/>
                          </w:rPr>
                          <w:t> </w:t>
                        </w:r>
                        <w:r>
                          <w:rPr>
                            <w:color w:val="FFFFFF"/>
                            <w:w w:val="90"/>
                            <w:sz w:val="18"/>
                          </w:rPr>
                          <w:t>3:</w:t>
                        </w:r>
                        <w:r>
                          <w:rPr>
                            <w:color w:val="FFFFFF"/>
                            <w:spacing w:val="11"/>
                            <w:sz w:val="18"/>
                          </w:rPr>
                          <w:t> </w:t>
                        </w:r>
                        <w:r>
                          <w:rPr>
                            <w:color w:val="FFFFFF"/>
                            <w:w w:val="90"/>
                            <w:sz w:val="18"/>
                          </w:rPr>
                          <w:t>Cross-reality</w:t>
                        </w:r>
                        <w:r>
                          <w:rPr>
                            <w:color w:val="FFFFFF"/>
                            <w:spacing w:val="12"/>
                            <w:sz w:val="18"/>
                          </w:rPr>
                          <w:t> </w:t>
                        </w:r>
                        <w:r>
                          <w:rPr>
                            <w:color w:val="FFFFFF"/>
                            <w:spacing w:val="-2"/>
                            <w:w w:val="90"/>
                            <w:sz w:val="18"/>
                          </w:rPr>
                          <w:t>Systems</w:t>
                        </w:r>
                      </w:p>
                    </w:txbxContent>
                  </v:textbox>
                  <v:fill type="solid"/>
                  <w10:wrap type="none"/>
                </v:shape>
              </v:group>
            </w:pict>
          </mc:Fallback>
        </mc:AlternateContent>
      </w:r>
      <w:r>
        <w:rPr>
          <w:sz w:val="20"/>
        </w:rPr>
      </w:r>
    </w:p>
    <w:p>
      <w:pPr>
        <w:pStyle w:val="BodyText"/>
        <w:spacing w:before="57"/>
        <w:rPr>
          <w:sz w:val="20"/>
        </w:rPr>
      </w:pPr>
    </w:p>
    <w:p>
      <w:pPr>
        <w:pStyle w:val="Heading5"/>
        <w:numPr>
          <w:ilvl w:val="0"/>
          <w:numId w:val="1"/>
        </w:numPr>
        <w:tabs>
          <w:tab w:pos="1216" w:val="left" w:leader="none"/>
        </w:tabs>
        <w:spacing w:line="240" w:lineRule="auto" w:before="1" w:after="0"/>
        <w:ind w:left="1216" w:right="0" w:hanging="301"/>
        <w:jc w:val="left"/>
      </w:pPr>
      <w:r>
        <w:rPr>
          <w:color w:val="231F20"/>
        </w:rPr>
        <w:t>REVIEW</w:t>
      </w:r>
      <w:r>
        <w:rPr>
          <w:color w:val="231F20"/>
          <w:spacing w:val="-10"/>
        </w:rPr>
        <w:t> </w:t>
      </w:r>
      <w:r>
        <w:rPr>
          <w:color w:val="231F20"/>
          <w:spacing w:val="-2"/>
        </w:rPr>
        <w:t>METHOD</w:t>
      </w:r>
    </w:p>
    <w:p>
      <w:pPr>
        <w:spacing w:line="213" w:lineRule="auto" w:before="62"/>
        <w:ind w:left="915" w:right="878" w:hanging="6"/>
        <w:jc w:val="both"/>
        <w:rPr>
          <w:sz w:val="20"/>
        </w:rPr>
      </w:pPr>
      <w:r>
        <w:rPr>
          <w:color w:val="231F20"/>
          <w:w w:val="90"/>
          <w:sz w:val="20"/>
        </w:rPr>
        <w:t>This scoping review [</w:t>
      </w:r>
      <w:hyperlink w:history="true" w:anchor="_bookmark262">
        <w:r>
          <w:rPr>
            <w:color w:val="005596"/>
            <w:w w:val="90"/>
            <w:sz w:val="20"/>
          </w:rPr>
          <w:t>233</w:t>
        </w:r>
      </w:hyperlink>
      <w:r>
        <w:rPr>
          <w:color w:val="231F20"/>
          <w:w w:val="90"/>
          <w:sz w:val="20"/>
        </w:rPr>
        <w:t>] presents the first compilation of a literature corpus that analyzes cross- reality systems and interactions. While the first publications describing cross-reality systems </w:t>
      </w:r>
      <w:r>
        <w:rPr>
          <w:color w:val="231F20"/>
          <w:w w:val="90"/>
          <w:sz w:val="20"/>
        </w:rPr>
        <w:t>ap- </w:t>
      </w:r>
      <w:r>
        <w:rPr>
          <w:color w:val="231F20"/>
          <w:spacing w:val="-6"/>
          <w:sz w:val="20"/>
        </w:rPr>
        <w:t>peared recently (e.g., for the design space of transitional interfaces [</w:t>
      </w:r>
      <w:hyperlink w:history="true" w:anchor="_bookmark340">
        <w:r>
          <w:rPr>
            <w:color w:val="005596"/>
            <w:spacing w:val="-6"/>
            <w:sz w:val="20"/>
          </w:rPr>
          <w:t>313</w:t>
        </w:r>
      </w:hyperlink>
      <w:r>
        <w:rPr>
          <w:color w:val="231F20"/>
          <w:spacing w:val="-6"/>
          <w:sz w:val="20"/>
        </w:rPr>
        <w:t>]), they focus on specific types of cross-reality systems and do not provide a holistic overview of the topic. Following our </w:t>
      </w:r>
      <w:r>
        <w:rPr>
          <w:color w:val="231F20"/>
          <w:spacing w:val="-4"/>
          <w:sz w:val="20"/>
        </w:rPr>
        <w:t>definition</w:t>
      </w:r>
      <w:r>
        <w:rPr>
          <w:color w:val="231F20"/>
          <w:spacing w:val="-8"/>
          <w:sz w:val="20"/>
        </w:rPr>
        <w:t> </w:t>
      </w:r>
      <w:r>
        <w:rPr>
          <w:color w:val="231F20"/>
          <w:spacing w:val="-4"/>
          <w:sz w:val="20"/>
        </w:rPr>
        <w:t>of</w:t>
      </w:r>
      <w:r>
        <w:rPr>
          <w:color w:val="231F20"/>
          <w:spacing w:val="-8"/>
          <w:sz w:val="20"/>
        </w:rPr>
        <w:t> </w:t>
      </w:r>
      <w:r>
        <w:rPr>
          <w:color w:val="231F20"/>
          <w:spacing w:val="-4"/>
          <w:sz w:val="20"/>
        </w:rPr>
        <w:t>cross-reality</w:t>
      </w:r>
      <w:r>
        <w:rPr>
          <w:color w:val="231F20"/>
          <w:spacing w:val="-8"/>
          <w:sz w:val="20"/>
        </w:rPr>
        <w:t> </w:t>
      </w:r>
      <w:r>
        <w:rPr>
          <w:color w:val="231F20"/>
          <w:spacing w:val="-4"/>
          <w:sz w:val="20"/>
        </w:rPr>
        <w:t>systems,</w:t>
      </w:r>
      <w:r>
        <w:rPr>
          <w:color w:val="231F20"/>
          <w:spacing w:val="-8"/>
          <w:sz w:val="20"/>
        </w:rPr>
        <w:t> </w:t>
      </w:r>
      <w:r>
        <w:rPr>
          <w:color w:val="231F20"/>
          <w:spacing w:val="-4"/>
          <w:sz w:val="20"/>
        </w:rPr>
        <w:t>we</w:t>
      </w:r>
      <w:r>
        <w:rPr>
          <w:color w:val="231F20"/>
          <w:spacing w:val="-8"/>
          <w:sz w:val="20"/>
        </w:rPr>
        <w:t> </w:t>
      </w:r>
      <w:r>
        <w:rPr>
          <w:color w:val="231F20"/>
          <w:spacing w:val="-4"/>
          <w:sz w:val="20"/>
        </w:rPr>
        <w:t>considered</w:t>
      </w:r>
      <w:r>
        <w:rPr>
          <w:color w:val="231F20"/>
          <w:spacing w:val="-8"/>
          <w:sz w:val="20"/>
        </w:rPr>
        <w:t> </w:t>
      </w:r>
      <w:r>
        <w:rPr>
          <w:color w:val="231F20"/>
          <w:spacing w:val="-4"/>
          <w:sz w:val="20"/>
        </w:rPr>
        <w:t>a</w:t>
      </w:r>
      <w:r>
        <w:rPr>
          <w:color w:val="231F20"/>
          <w:spacing w:val="-8"/>
          <w:sz w:val="20"/>
        </w:rPr>
        <w:t> </w:t>
      </w:r>
      <w:r>
        <w:rPr>
          <w:color w:val="231F20"/>
          <w:spacing w:val="-4"/>
          <w:sz w:val="20"/>
        </w:rPr>
        <w:t>broader</w:t>
      </w:r>
      <w:r>
        <w:rPr>
          <w:color w:val="231F20"/>
          <w:spacing w:val="-8"/>
          <w:sz w:val="20"/>
        </w:rPr>
        <w:t> </w:t>
      </w:r>
      <w:r>
        <w:rPr>
          <w:color w:val="231F20"/>
          <w:spacing w:val="-4"/>
          <w:sz w:val="20"/>
        </w:rPr>
        <w:t>range</w:t>
      </w:r>
      <w:r>
        <w:rPr>
          <w:color w:val="231F20"/>
          <w:spacing w:val="-8"/>
          <w:sz w:val="20"/>
        </w:rPr>
        <w:t> </w:t>
      </w:r>
      <w:r>
        <w:rPr>
          <w:color w:val="231F20"/>
          <w:spacing w:val="-4"/>
          <w:sz w:val="20"/>
        </w:rPr>
        <w:t>of</w:t>
      </w:r>
      <w:r>
        <w:rPr>
          <w:color w:val="231F20"/>
          <w:spacing w:val="-8"/>
          <w:sz w:val="20"/>
        </w:rPr>
        <w:t> </w:t>
      </w:r>
      <w:r>
        <w:rPr>
          <w:color w:val="231F20"/>
          <w:spacing w:val="-4"/>
          <w:sz w:val="20"/>
        </w:rPr>
        <w:t>literature</w:t>
      </w:r>
      <w:r>
        <w:rPr>
          <w:color w:val="231F20"/>
          <w:spacing w:val="-8"/>
          <w:sz w:val="20"/>
        </w:rPr>
        <w:t> </w:t>
      </w:r>
      <w:r>
        <w:rPr>
          <w:color w:val="231F20"/>
          <w:spacing w:val="-4"/>
          <w:sz w:val="20"/>
        </w:rPr>
        <w:t>that</w:t>
      </w:r>
      <w:r>
        <w:rPr>
          <w:color w:val="231F20"/>
          <w:spacing w:val="-8"/>
          <w:sz w:val="20"/>
        </w:rPr>
        <w:t> </w:t>
      </w:r>
      <w:r>
        <w:rPr>
          <w:color w:val="231F20"/>
          <w:spacing w:val="-4"/>
          <w:sz w:val="20"/>
        </w:rPr>
        <w:t>focused</w:t>
      </w:r>
      <w:r>
        <w:rPr>
          <w:color w:val="231F20"/>
          <w:spacing w:val="-8"/>
          <w:sz w:val="20"/>
        </w:rPr>
        <w:t> </w:t>
      </w:r>
      <w:r>
        <w:rPr>
          <w:color w:val="231F20"/>
          <w:spacing w:val="-4"/>
          <w:sz w:val="20"/>
        </w:rPr>
        <w:t>on </w:t>
      </w:r>
      <w:r>
        <w:rPr>
          <w:color w:val="231F20"/>
          <w:sz w:val="20"/>
        </w:rPr>
        <w:t>research involving:</w:t>
      </w:r>
    </w:p>
    <w:p>
      <w:pPr>
        <w:pStyle w:val="ListParagraph"/>
        <w:numPr>
          <w:ilvl w:val="0"/>
          <w:numId w:val="2"/>
        </w:numPr>
        <w:tabs>
          <w:tab w:pos="1402" w:val="left" w:leader="none"/>
        </w:tabs>
        <w:spacing w:line="254" w:lineRule="exact" w:before="71" w:after="0"/>
        <w:ind w:left="1402" w:right="0" w:hanging="251"/>
        <w:jc w:val="both"/>
        <w:rPr>
          <w:sz w:val="20"/>
        </w:rPr>
      </w:pPr>
      <w:r>
        <w:rPr>
          <w:color w:val="231F20"/>
          <w:w w:val="90"/>
          <w:sz w:val="20"/>
        </w:rPr>
        <w:t>A</w:t>
      </w:r>
      <w:r>
        <w:rPr>
          <w:color w:val="231F20"/>
          <w:spacing w:val="1"/>
          <w:sz w:val="20"/>
        </w:rPr>
        <w:t> </w:t>
      </w:r>
      <w:r>
        <w:rPr>
          <w:rFonts w:ascii="Book Antiqua"/>
          <w:i/>
          <w:color w:val="231F20"/>
          <w:w w:val="90"/>
          <w:sz w:val="20"/>
        </w:rPr>
        <w:t>subject</w:t>
      </w:r>
      <w:r>
        <w:rPr>
          <w:rFonts w:ascii="Book Antiqua"/>
          <w:i/>
          <w:color w:val="231F20"/>
          <w:spacing w:val="15"/>
          <w:sz w:val="20"/>
        </w:rPr>
        <w:t> </w:t>
      </w:r>
      <w:r>
        <w:rPr>
          <w:color w:val="231F20"/>
          <w:w w:val="90"/>
          <w:sz w:val="20"/>
        </w:rPr>
        <w:t>changes</w:t>
      </w:r>
      <w:r>
        <w:rPr>
          <w:color w:val="231F20"/>
          <w:spacing w:val="2"/>
          <w:sz w:val="20"/>
        </w:rPr>
        <w:t> </w:t>
      </w:r>
      <w:r>
        <w:rPr>
          <w:color w:val="231F20"/>
          <w:w w:val="90"/>
          <w:sz w:val="20"/>
        </w:rPr>
        <w:t>its</w:t>
      </w:r>
      <w:r>
        <w:rPr>
          <w:color w:val="231F20"/>
          <w:spacing w:val="2"/>
          <w:sz w:val="20"/>
        </w:rPr>
        <w:t> </w:t>
      </w:r>
      <w:r>
        <w:rPr>
          <w:color w:val="231F20"/>
          <w:w w:val="90"/>
          <w:sz w:val="20"/>
        </w:rPr>
        <w:t>actuality</w:t>
      </w:r>
      <w:r>
        <w:rPr>
          <w:color w:val="231F20"/>
          <w:spacing w:val="2"/>
          <w:sz w:val="20"/>
        </w:rPr>
        <w:t> </w:t>
      </w:r>
      <w:r>
        <w:rPr>
          <w:color w:val="231F20"/>
          <w:w w:val="90"/>
          <w:sz w:val="20"/>
        </w:rPr>
        <w:t>(e.g.,</w:t>
      </w:r>
      <w:r>
        <w:rPr>
          <w:color w:val="231F20"/>
          <w:spacing w:val="2"/>
          <w:sz w:val="20"/>
        </w:rPr>
        <w:t> </w:t>
      </w:r>
      <w:r>
        <w:rPr>
          <w:color w:val="231F20"/>
          <w:w w:val="90"/>
          <w:sz w:val="20"/>
        </w:rPr>
        <w:t>a</w:t>
      </w:r>
      <w:r>
        <w:rPr>
          <w:color w:val="231F20"/>
          <w:spacing w:val="2"/>
          <w:sz w:val="20"/>
        </w:rPr>
        <w:t> </w:t>
      </w:r>
      <w:r>
        <w:rPr>
          <w:color w:val="231F20"/>
          <w:w w:val="90"/>
          <w:sz w:val="20"/>
        </w:rPr>
        <w:t>user</w:t>
      </w:r>
      <w:r>
        <w:rPr>
          <w:color w:val="231F20"/>
          <w:spacing w:val="2"/>
          <w:sz w:val="20"/>
        </w:rPr>
        <w:t> </w:t>
      </w:r>
      <w:r>
        <w:rPr>
          <w:color w:val="231F20"/>
          <w:w w:val="90"/>
          <w:sz w:val="20"/>
        </w:rPr>
        <w:t>transitions</w:t>
      </w:r>
      <w:r>
        <w:rPr>
          <w:color w:val="231F20"/>
          <w:spacing w:val="2"/>
          <w:sz w:val="20"/>
        </w:rPr>
        <w:t> </w:t>
      </w:r>
      <w:r>
        <w:rPr>
          <w:color w:val="231F20"/>
          <w:w w:val="90"/>
          <w:sz w:val="20"/>
        </w:rPr>
        <w:t>into</w:t>
      </w:r>
      <w:r>
        <w:rPr>
          <w:color w:val="231F20"/>
          <w:spacing w:val="2"/>
          <w:sz w:val="20"/>
        </w:rPr>
        <w:t> </w:t>
      </w:r>
      <w:r>
        <w:rPr>
          <w:color w:val="231F20"/>
          <w:w w:val="90"/>
          <w:sz w:val="20"/>
        </w:rPr>
        <w:t>VR</w:t>
      </w:r>
      <w:r>
        <w:rPr>
          <w:color w:val="231F20"/>
          <w:spacing w:val="2"/>
          <w:sz w:val="20"/>
        </w:rPr>
        <w:t> </w:t>
      </w:r>
      <w:r>
        <w:rPr>
          <w:color w:val="231F20"/>
          <w:w w:val="90"/>
          <w:sz w:val="20"/>
        </w:rPr>
        <w:t>[</w:t>
      </w:r>
      <w:hyperlink w:history="true" w:anchor="_bookmark58">
        <w:r>
          <w:rPr>
            <w:color w:val="005596"/>
            <w:w w:val="90"/>
            <w:sz w:val="20"/>
          </w:rPr>
          <w:t>29</w:t>
        </w:r>
      </w:hyperlink>
      <w:r>
        <w:rPr>
          <w:color w:val="231F20"/>
          <w:w w:val="90"/>
          <w:sz w:val="20"/>
        </w:rPr>
        <w:t>,</w:t>
      </w:r>
      <w:r>
        <w:rPr>
          <w:color w:val="231F20"/>
          <w:spacing w:val="2"/>
          <w:sz w:val="20"/>
        </w:rPr>
        <w:t> </w:t>
      </w:r>
      <w:hyperlink w:history="true" w:anchor="_bookmark59">
        <w:r>
          <w:rPr>
            <w:color w:val="005596"/>
            <w:w w:val="90"/>
            <w:sz w:val="20"/>
          </w:rPr>
          <w:t>30</w:t>
        </w:r>
      </w:hyperlink>
      <w:r>
        <w:rPr>
          <w:color w:val="231F20"/>
          <w:w w:val="90"/>
          <w:sz w:val="20"/>
        </w:rPr>
        <w:t>]):</w:t>
      </w:r>
      <w:r>
        <w:rPr>
          <w:color w:val="231F20"/>
          <w:spacing w:val="1"/>
          <w:sz w:val="20"/>
        </w:rPr>
        <w:t> </w:t>
      </w:r>
      <w:r>
        <w:rPr>
          <w:rFonts w:ascii="Book Antiqua"/>
          <w:i/>
          <w:color w:val="231F20"/>
          <w:w w:val="90"/>
          <w:sz w:val="20"/>
        </w:rPr>
        <w:t>Type</w:t>
      </w:r>
      <w:r>
        <w:rPr>
          <w:rFonts w:ascii="Book Antiqua"/>
          <w:i/>
          <w:color w:val="231F20"/>
          <w:spacing w:val="2"/>
          <w:sz w:val="20"/>
        </w:rPr>
        <w:t> </w:t>
      </w:r>
      <w:r>
        <w:rPr>
          <w:rFonts w:ascii="Book Antiqua"/>
          <w:i/>
          <w:color w:val="231F20"/>
          <w:w w:val="90"/>
          <w:sz w:val="20"/>
        </w:rPr>
        <w:t>1</w:t>
      </w:r>
      <w:r>
        <w:rPr>
          <w:rFonts w:ascii="Book Antiqua"/>
          <w:i/>
          <w:color w:val="231F20"/>
          <w:spacing w:val="2"/>
          <w:sz w:val="20"/>
        </w:rPr>
        <w:t> </w:t>
      </w:r>
      <w:r>
        <w:rPr>
          <w:rFonts w:ascii="Book Antiqua"/>
          <w:i/>
          <w:color w:val="231F20"/>
          <w:spacing w:val="-2"/>
          <w:w w:val="90"/>
          <w:sz w:val="20"/>
        </w:rPr>
        <w:t>(Transitional)</w:t>
      </w:r>
      <w:r>
        <w:rPr>
          <w:color w:val="231F20"/>
          <w:spacing w:val="-2"/>
          <w:w w:val="90"/>
          <w:sz w:val="20"/>
        </w:rPr>
        <w:t>.</w:t>
      </w:r>
    </w:p>
    <w:p>
      <w:pPr>
        <w:pStyle w:val="ListParagraph"/>
        <w:numPr>
          <w:ilvl w:val="0"/>
          <w:numId w:val="2"/>
        </w:numPr>
        <w:tabs>
          <w:tab w:pos="1391" w:val="left" w:leader="none"/>
          <w:tab w:pos="1401" w:val="left" w:leader="none"/>
        </w:tabs>
        <w:spacing w:line="213" w:lineRule="auto" w:before="7" w:after="0"/>
        <w:ind w:left="1391" w:right="911" w:hanging="295"/>
        <w:jc w:val="both"/>
        <w:rPr>
          <w:sz w:val="20"/>
        </w:rPr>
      </w:pPr>
      <w:r>
        <w:rPr>
          <w:color w:val="231F20"/>
          <w:w w:val="90"/>
          <w:sz w:val="20"/>
        </w:rPr>
        <w:t>There</w:t>
      </w:r>
      <w:r>
        <w:rPr>
          <w:color w:val="231F20"/>
          <w:w w:val="90"/>
          <w:sz w:val="20"/>
        </w:rPr>
        <w:t> is an interaction between at least one </w:t>
      </w:r>
      <w:r>
        <w:rPr>
          <w:rFonts w:ascii="Book Antiqua"/>
          <w:i/>
          <w:color w:val="231F20"/>
          <w:w w:val="90"/>
          <w:sz w:val="20"/>
        </w:rPr>
        <w:t>subject</w:t>
      </w:r>
      <w:r>
        <w:rPr>
          <w:rFonts w:ascii="Book Antiqua"/>
          <w:i/>
          <w:color w:val="231F20"/>
          <w:sz w:val="20"/>
        </w:rPr>
        <w:t> </w:t>
      </w:r>
      <w:r>
        <w:rPr>
          <w:color w:val="231F20"/>
          <w:w w:val="90"/>
          <w:sz w:val="20"/>
        </w:rPr>
        <w:t>and at least one </w:t>
      </w:r>
      <w:r>
        <w:rPr>
          <w:rFonts w:ascii="Book Antiqua"/>
          <w:i/>
          <w:color w:val="231F20"/>
          <w:w w:val="90"/>
          <w:sz w:val="20"/>
        </w:rPr>
        <w:t>object</w:t>
      </w:r>
      <w:r>
        <w:rPr>
          <w:rFonts w:ascii="Book Antiqua"/>
          <w:i/>
          <w:color w:val="231F20"/>
          <w:sz w:val="20"/>
        </w:rPr>
        <w:t> </w:t>
      </w:r>
      <w:r>
        <w:rPr>
          <w:color w:val="231F20"/>
          <w:w w:val="90"/>
          <w:sz w:val="20"/>
        </w:rPr>
        <w:t>that is repurposed </w:t>
      </w:r>
      <w:r>
        <w:rPr>
          <w:color w:val="231F20"/>
          <w:spacing w:val="-6"/>
          <w:sz w:val="20"/>
        </w:rPr>
        <w:t>for</w:t>
      </w:r>
      <w:r>
        <w:rPr>
          <w:color w:val="231F20"/>
          <w:spacing w:val="-7"/>
          <w:sz w:val="20"/>
        </w:rPr>
        <w:t> </w:t>
      </w:r>
      <w:r>
        <w:rPr>
          <w:color w:val="231F20"/>
          <w:spacing w:val="-6"/>
          <w:sz w:val="20"/>
        </w:rPr>
        <w:t>the current</w:t>
      </w:r>
      <w:r>
        <w:rPr>
          <w:color w:val="231F20"/>
          <w:spacing w:val="-7"/>
          <w:sz w:val="20"/>
        </w:rPr>
        <w:t> </w:t>
      </w:r>
      <w:r>
        <w:rPr>
          <w:rFonts w:ascii="Book Antiqua"/>
          <w:i/>
          <w:color w:val="231F20"/>
          <w:spacing w:val="-6"/>
          <w:sz w:val="20"/>
        </w:rPr>
        <w:t>actuality </w:t>
      </w:r>
      <w:r>
        <w:rPr>
          <w:color w:val="231F20"/>
          <w:spacing w:val="-6"/>
          <w:sz w:val="20"/>
        </w:rPr>
        <w:t>(e.g.,</w:t>
      </w:r>
      <w:r>
        <w:rPr>
          <w:color w:val="231F20"/>
          <w:spacing w:val="-7"/>
          <w:sz w:val="20"/>
        </w:rPr>
        <w:t> </w:t>
      </w:r>
      <w:r>
        <w:rPr>
          <w:color w:val="231F20"/>
          <w:spacing w:val="-6"/>
          <w:sz w:val="20"/>
        </w:rPr>
        <w:t>a physical</w:t>
      </w:r>
      <w:r>
        <w:rPr>
          <w:color w:val="231F20"/>
          <w:spacing w:val="-7"/>
          <w:sz w:val="20"/>
        </w:rPr>
        <w:t> </w:t>
      </w:r>
      <w:r>
        <w:rPr>
          <w:color w:val="231F20"/>
          <w:spacing w:val="-6"/>
          <w:sz w:val="20"/>
        </w:rPr>
        <w:t>keyboard brought</w:t>
      </w:r>
      <w:r>
        <w:rPr>
          <w:color w:val="231F20"/>
          <w:spacing w:val="-7"/>
          <w:sz w:val="20"/>
        </w:rPr>
        <w:t> </w:t>
      </w:r>
      <w:r>
        <w:rPr>
          <w:color w:val="231F20"/>
          <w:spacing w:val="-6"/>
          <w:sz w:val="20"/>
        </w:rPr>
        <w:t>into VR</w:t>
      </w:r>
      <w:r>
        <w:rPr>
          <w:color w:val="231F20"/>
          <w:spacing w:val="-7"/>
          <w:sz w:val="20"/>
        </w:rPr>
        <w:t> </w:t>
      </w:r>
      <w:r>
        <w:rPr>
          <w:color w:val="231F20"/>
          <w:spacing w:val="-6"/>
          <w:sz w:val="20"/>
        </w:rPr>
        <w:t>for typing</w:t>
      </w:r>
      <w:r>
        <w:rPr>
          <w:color w:val="231F20"/>
          <w:spacing w:val="-7"/>
          <w:sz w:val="20"/>
        </w:rPr>
        <w:t> </w:t>
      </w:r>
      <w:r>
        <w:rPr>
          <w:color w:val="231F20"/>
          <w:spacing w:val="-6"/>
          <w:sz w:val="20"/>
        </w:rPr>
        <w:t>[</w:t>
      </w:r>
      <w:hyperlink w:history="true" w:anchor="_bookmark221">
        <w:r>
          <w:rPr>
            <w:color w:val="005596"/>
            <w:spacing w:val="-6"/>
            <w:sz w:val="20"/>
          </w:rPr>
          <w:t>192</w:t>
        </w:r>
      </w:hyperlink>
      <w:r>
        <w:rPr>
          <w:color w:val="231F20"/>
          <w:spacing w:val="-6"/>
          <w:sz w:val="20"/>
        </w:rPr>
        <w:t>]): </w:t>
      </w:r>
      <w:r>
        <w:rPr>
          <w:rFonts w:ascii="Book Antiqua"/>
          <w:i/>
          <w:color w:val="231F20"/>
          <w:spacing w:val="-6"/>
          <w:sz w:val="20"/>
        </w:rPr>
        <w:t>Type</w:t>
      </w:r>
      <w:r>
        <w:rPr>
          <w:rFonts w:ascii="Book Antiqua"/>
          <w:i/>
          <w:color w:val="231F20"/>
          <w:spacing w:val="-7"/>
          <w:sz w:val="20"/>
        </w:rPr>
        <w:t> </w:t>
      </w:r>
      <w:r>
        <w:rPr>
          <w:rFonts w:ascii="Book Antiqua"/>
          <w:i/>
          <w:color w:val="231F20"/>
          <w:spacing w:val="-6"/>
          <w:sz w:val="20"/>
        </w:rPr>
        <w:t>2</w:t>
      </w:r>
      <w:r>
        <w:rPr>
          <w:rFonts w:ascii="Book Antiqua"/>
          <w:i/>
          <w:color w:val="231F20"/>
          <w:spacing w:val="-6"/>
          <w:sz w:val="20"/>
        </w:rPr>
        <w:t> </w:t>
      </w:r>
      <w:r>
        <w:rPr>
          <w:rFonts w:ascii="Book Antiqua"/>
          <w:i/>
          <w:color w:val="231F20"/>
          <w:spacing w:val="-2"/>
          <w:sz w:val="20"/>
        </w:rPr>
        <w:t>(Substitutional)</w:t>
      </w:r>
      <w:r>
        <w:rPr>
          <w:color w:val="231F20"/>
          <w:spacing w:val="-2"/>
          <w:sz w:val="20"/>
        </w:rPr>
        <w:t>.</w:t>
      </w:r>
    </w:p>
    <w:p>
      <w:pPr>
        <w:pStyle w:val="ListParagraph"/>
        <w:numPr>
          <w:ilvl w:val="0"/>
          <w:numId w:val="2"/>
        </w:numPr>
        <w:tabs>
          <w:tab w:pos="1391" w:val="left" w:leader="none"/>
          <w:tab w:pos="1401" w:val="left" w:leader="none"/>
        </w:tabs>
        <w:spacing w:line="213" w:lineRule="auto" w:before="0" w:after="0"/>
        <w:ind w:left="1391" w:right="878" w:hanging="349"/>
        <w:jc w:val="both"/>
        <w:rPr>
          <w:sz w:val="20"/>
        </w:rPr>
      </w:pPr>
      <w:r>
        <w:rPr>
          <w:color w:val="231F20"/>
          <w:sz w:val="20"/>
        </w:rPr>
        <w:t>There</w:t>
      </w:r>
      <w:r>
        <w:rPr>
          <w:color w:val="231F20"/>
          <w:spacing w:val="-6"/>
          <w:sz w:val="20"/>
        </w:rPr>
        <w:t> </w:t>
      </w:r>
      <w:r>
        <w:rPr>
          <w:color w:val="231F20"/>
          <w:sz w:val="20"/>
        </w:rPr>
        <w:t>is</w:t>
      </w:r>
      <w:r>
        <w:rPr>
          <w:color w:val="231F20"/>
          <w:spacing w:val="-11"/>
          <w:sz w:val="20"/>
        </w:rPr>
        <w:t> </w:t>
      </w:r>
      <w:r>
        <w:rPr>
          <w:color w:val="231F20"/>
          <w:sz w:val="20"/>
        </w:rPr>
        <w:t>an</w:t>
      </w:r>
      <w:r>
        <w:rPr>
          <w:color w:val="231F20"/>
          <w:spacing w:val="-11"/>
          <w:sz w:val="20"/>
        </w:rPr>
        <w:t> </w:t>
      </w:r>
      <w:r>
        <w:rPr>
          <w:color w:val="231F20"/>
          <w:sz w:val="20"/>
        </w:rPr>
        <w:t>interaction</w:t>
      </w:r>
      <w:r>
        <w:rPr>
          <w:color w:val="231F20"/>
          <w:spacing w:val="-11"/>
          <w:sz w:val="20"/>
        </w:rPr>
        <w:t> </w:t>
      </w:r>
      <w:r>
        <w:rPr>
          <w:color w:val="231F20"/>
          <w:sz w:val="20"/>
        </w:rPr>
        <w:t>between</w:t>
      </w:r>
      <w:r>
        <w:rPr>
          <w:color w:val="231F20"/>
          <w:spacing w:val="-11"/>
          <w:sz w:val="20"/>
        </w:rPr>
        <w:t> </w:t>
      </w:r>
      <w:r>
        <w:rPr>
          <w:color w:val="231F20"/>
          <w:sz w:val="20"/>
        </w:rPr>
        <w:t>at</w:t>
      </w:r>
      <w:r>
        <w:rPr>
          <w:color w:val="231F20"/>
          <w:spacing w:val="-11"/>
          <w:sz w:val="20"/>
        </w:rPr>
        <w:t> </w:t>
      </w:r>
      <w:r>
        <w:rPr>
          <w:color w:val="231F20"/>
          <w:sz w:val="20"/>
        </w:rPr>
        <w:t>least</w:t>
      </w:r>
      <w:r>
        <w:rPr>
          <w:color w:val="231F20"/>
          <w:spacing w:val="-11"/>
          <w:sz w:val="20"/>
        </w:rPr>
        <w:t> </w:t>
      </w:r>
      <w:r>
        <w:rPr>
          <w:color w:val="231F20"/>
          <w:sz w:val="20"/>
        </w:rPr>
        <w:t>one</w:t>
      </w:r>
      <w:r>
        <w:rPr>
          <w:color w:val="231F20"/>
          <w:spacing w:val="-11"/>
          <w:sz w:val="20"/>
        </w:rPr>
        <w:t> </w:t>
      </w:r>
      <w:r>
        <w:rPr>
          <w:rFonts w:ascii="Book Antiqua"/>
          <w:i/>
          <w:color w:val="231F20"/>
          <w:sz w:val="20"/>
        </w:rPr>
        <w:t>subject</w:t>
      </w:r>
      <w:r>
        <w:rPr>
          <w:rFonts w:ascii="Book Antiqua"/>
          <w:i/>
          <w:color w:val="231F20"/>
          <w:spacing w:val="-5"/>
          <w:sz w:val="20"/>
        </w:rPr>
        <w:t> </w:t>
      </w:r>
      <w:r>
        <w:rPr>
          <w:color w:val="231F20"/>
          <w:sz w:val="20"/>
        </w:rPr>
        <w:t>and</w:t>
      </w:r>
      <w:r>
        <w:rPr>
          <w:color w:val="231F20"/>
          <w:spacing w:val="-11"/>
          <w:sz w:val="20"/>
        </w:rPr>
        <w:t> </w:t>
      </w:r>
      <w:r>
        <w:rPr>
          <w:color w:val="231F20"/>
          <w:sz w:val="20"/>
        </w:rPr>
        <w:t>at</w:t>
      </w:r>
      <w:r>
        <w:rPr>
          <w:color w:val="231F20"/>
          <w:spacing w:val="-11"/>
          <w:sz w:val="20"/>
        </w:rPr>
        <w:t> </w:t>
      </w:r>
      <w:r>
        <w:rPr>
          <w:color w:val="231F20"/>
          <w:sz w:val="20"/>
        </w:rPr>
        <w:t>least</w:t>
      </w:r>
      <w:r>
        <w:rPr>
          <w:color w:val="231F20"/>
          <w:spacing w:val="-11"/>
          <w:sz w:val="20"/>
        </w:rPr>
        <w:t> </w:t>
      </w:r>
      <w:r>
        <w:rPr>
          <w:color w:val="231F20"/>
          <w:sz w:val="20"/>
        </w:rPr>
        <w:t>one</w:t>
      </w:r>
      <w:r>
        <w:rPr>
          <w:color w:val="231F20"/>
          <w:spacing w:val="-11"/>
          <w:sz w:val="20"/>
        </w:rPr>
        <w:t> </w:t>
      </w:r>
      <w:r>
        <w:rPr>
          <w:color w:val="231F20"/>
          <w:sz w:val="20"/>
        </w:rPr>
        <w:t>other</w:t>
      </w:r>
      <w:r>
        <w:rPr>
          <w:color w:val="231F20"/>
          <w:spacing w:val="-11"/>
          <w:sz w:val="20"/>
        </w:rPr>
        <w:t> </w:t>
      </w:r>
      <w:r>
        <w:rPr>
          <w:rFonts w:ascii="Book Antiqua"/>
          <w:i/>
          <w:color w:val="231F20"/>
          <w:sz w:val="20"/>
        </w:rPr>
        <w:t>subject</w:t>
      </w:r>
      <w:r>
        <w:rPr>
          <w:color w:val="231F20"/>
          <w:sz w:val="20"/>
        </w:rPr>
        <w:t>,</w:t>
      </w:r>
      <w:r>
        <w:rPr>
          <w:color w:val="231F20"/>
          <w:spacing w:val="-11"/>
          <w:sz w:val="20"/>
        </w:rPr>
        <w:t> </w:t>
      </w:r>
      <w:r>
        <w:rPr>
          <w:color w:val="231F20"/>
          <w:sz w:val="20"/>
        </w:rPr>
        <w:t>expe- </w:t>
      </w:r>
      <w:r>
        <w:rPr>
          <w:color w:val="231F20"/>
          <w:spacing w:val="-2"/>
          <w:sz w:val="20"/>
        </w:rPr>
        <w:t>riencing</w:t>
      </w:r>
      <w:r>
        <w:rPr>
          <w:color w:val="231F20"/>
          <w:spacing w:val="-7"/>
          <w:sz w:val="20"/>
        </w:rPr>
        <w:t> </w:t>
      </w:r>
      <w:r>
        <w:rPr>
          <w:color w:val="231F20"/>
          <w:spacing w:val="-2"/>
          <w:sz w:val="20"/>
        </w:rPr>
        <w:t>different</w:t>
      </w:r>
      <w:r>
        <w:rPr>
          <w:color w:val="231F20"/>
          <w:spacing w:val="-7"/>
          <w:sz w:val="20"/>
        </w:rPr>
        <w:t> </w:t>
      </w:r>
      <w:r>
        <w:rPr>
          <w:color w:val="231F20"/>
          <w:spacing w:val="-2"/>
          <w:sz w:val="20"/>
        </w:rPr>
        <w:t>actualities</w:t>
      </w:r>
      <w:r>
        <w:rPr>
          <w:color w:val="231F20"/>
          <w:spacing w:val="-7"/>
          <w:sz w:val="20"/>
        </w:rPr>
        <w:t> </w:t>
      </w:r>
      <w:r>
        <w:rPr>
          <w:color w:val="231F20"/>
          <w:spacing w:val="-2"/>
          <w:sz w:val="20"/>
        </w:rPr>
        <w:t>each</w:t>
      </w:r>
      <w:r>
        <w:rPr>
          <w:color w:val="231F20"/>
          <w:spacing w:val="-7"/>
          <w:sz w:val="20"/>
        </w:rPr>
        <w:t> </w:t>
      </w:r>
      <w:r>
        <w:rPr>
          <w:color w:val="231F20"/>
          <w:spacing w:val="-2"/>
          <w:sz w:val="20"/>
        </w:rPr>
        <w:t>(e.g.,</w:t>
      </w:r>
      <w:r>
        <w:rPr>
          <w:color w:val="231F20"/>
          <w:spacing w:val="-7"/>
          <w:sz w:val="20"/>
        </w:rPr>
        <w:t> </w:t>
      </w:r>
      <w:r>
        <w:rPr>
          <w:color w:val="231F20"/>
          <w:spacing w:val="-2"/>
          <w:sz w:val="20"/>
        </w:rPr>
        <w:t>users</w:t>
      </w:r>
      <w:r>
        <w:rPr>
          <w:color w:val="231F20"/>
          <w:spacing w:val="-7"/>
          <w:sz w:val="20"/>
        </w:rPr>
        <w:t> </w:t>
      </w:r>
      <w:r>
        <w:rPr>
          <w:color w:val="231F20"/>
          <w:spacing w:val="-2"/>
          <w:sz w:val="20"/>
        </w:rPr>
        <w:t>collaborate</w:t>
      </w:r>
      <w:r>
        <w:rPr>
          <w:color w:val="231F20"/>
          <w:spacing w:val="-7"/>
          <w:sz w:val="20"/>
        </w:rPr>
        <w:t> </w:t>
      </w:r>
      <w:r>
        <w:rPr>
          <w:color w:val="231F20"/>
          <w:spacing w:val="-2"/>
          <w:sz w:val="20"/>
        </w:rPr>
        <w:t>using</w:t>
      </w:r>
      <w:r>
        <w:rPr>
          <w:color w:val="231F20"/>
          <w:spacing w:val="-7"/>
          <w:sz w:val="20"/>
        </w:rPr>
        <w:t> </w:t>
      </w:r>
      <w:r>
        <w:rPr>
          <w:color w:val="231F20"/>
          <w:spacing w:val="-2"/>
          <w:sz w:val="20"/>
        </w:rPr>
        <w:t>AR</w:t>
      </w:r>
      <w:r>
        <w:rPr>
          <w:color w:val="231F20"/>
          <w:spacing w:val="-7"/>
          <w:sz w:val="20"/>
        </w:rPr>
        <w:t> </w:t>
      </w:r>
      <w:r>
        <w:rPr>
          <w:color w:val="231F20"/>
          <w:spacing w:val="-2"/>
          <w:sz w:val="20"/>
        </w:rPr>
        <w:t>and</w:t>
      </w:r>
      <w:r>
        <w:rPr>
          <w:color w:val="231F20"/>
          <w:spacing w:val="-7"/>
          <w:sz w:val="20"/>
        </w:rPr>
        <w:t> </w:t>
      </w:r>
      <w:r>
        <w:rPr>
          <w:color w:val="231F20"/>
          <w:spacing w:val="-2"/>
          <w:sz w:val="20"/>
        </w:rPr>
        <w:t>VR</w:t>
      </w:r>
      <w:r>
        <w:rPr>
          <w:color w:val="231F20"/>
          <w:spacing w:val="-7"/>
          <w:sz w:val="20"/>
        </w:rPr>
        <w:t> </w:t>
      </w:r>
      <w:r>
        <w:rPr>
          <w:color w:val="231F20"/>
          <w:spacing w:val="-2"/>
          <w:sz w:val="20"/>
        </w:rPr>
        <w:t>[</w:t>
      </w:r>
      <w:hyperlink w:history="true" w:anchor="_bookmark70">
        <w:r>
          <w:rPr>
            <w:color w:val="005596"/>
            <w:spacing w:val="-2"/>
            <w:sz w:val="20"/>
          </w:rPr>
          <w:t>41</w:t>
        </w:r>
      </w:hyperlink>
      <w:r>
        <w:rPr>
          <w:color w:val="231F20"/>
          <w:spacing w:val="-2"/>
          <w:sz w:val="20"/>
        </w:rPr>
        <w:t>]):</w:t>
      </w:r>
      <w:r>
        <w:rPr>
          <w:color w:val="231F20"/>
          <w:spacing w:val="-7"/>
          <w:sz w:val="20"/>
        </w:rPr>
        <w:t> </w:t>
      </w:r>
      <w:r>
        <w:rPr>
          <w:rFonts w:ascii="Book Antiqua"/>
          <w:i/>
          <w:color w:val="231F20"/>
          <w:spacing w:val="-2"/>
          <w:sz w:val="20"/>
        </w:rPr>
        <w:t>Type</w:t>
      </w:r>
      <w:r>
        <w:rPr>
          <w:rFonts w:ascii="Book Antiqua"/>
          <w:i/>
          <w:color w:val="231F20"/>
          <w:spacing w:val="-7"/>
          <w:sz w:val="20"/>
        </w:rPr>
        <w:t> </w:t>
      </w:r>
      <w:r>
        <w:rPr>
          <w:rFonts w:ascii="Book Antiqua"/>
          <w:i/>
          <w:color w:val="231F20"/>
          <w:spacing w:val="-2"/>
          <w:sz w:val="20"/>
        </w:rPr>
        <w:t>3</w:t>
      </w:r>
      <w:r>
        <w:rPr>
          <w:rFonts w:ascii="Book Antiqua"/>
          <w:i/>
          <w:color w:val="231F20"/>
          <w:spacing w:val="-2"/>
          <w:sz w:val="20"/>
        </w:rPr>
        <w:t> (Multi-user)</w:t>
      </w:r>
      <w:r>
        <w:rPr>
          <w:color w:val="231F20"/>
          <w:spacing w:val="-2"/>
          <w:sz w:val="20"/>
        </w:rPr>
        <w:t>.</w:t>
      </w:r>
    </w:p>
    <w:p>
      <w:pPr>
        <w:spacing w:line="211" w:lineRule="auto" w:before="96"/>
        <w:ind w:left="910" w:right="877" w:firstLine="204"/>
        <w:jc w:val="both"/>
        <w:rPr>
          <w:sz w:val="20"/>
        </w:rPr>
      </w:pPr>
      <w:r>
        <w:rPr>
          <w:color w:val="231F20"/>
          <w:spacing w:val="-4"/>
          <w:sz w:val="20"/>
        </w:rPr>
        <w:t>An</w:t>
      </w:r>
      <w:r>
        <w:rPr>
          <w:color w:val="231F20"/>
          <w:spacing w:val="-4"/>
          <w:sz w:val="20"/>
        </w:rPr>
        <w:t> initial</w:t>
      </w:r>
      <w:r>
        <w:rPr>
          <w:color w:val="231F20"/>
          <w:spacing w:val="-4"/>
          <w:sz w:val="20"/>
        </w:rPr>
        <w:t> investigation</w:t>
      </w:r>
      <w:r>
        <w:rPr>
          <w:color w:val="231F20"/>
          <w:spacing w:val="-4"/>
          <w:sz w:val="20"/>
        </w:rPr>
        <w:t> revealed</w:t>
      </w:r>
      <w:r>
        <w:rPr>
          <w:color w:val="231F20"/>
          <w:spacing w:val="-4"/>
          <w:sz w:val="20"/>
        </w:rPr>
        <w:t> that</w:t>
      </w:r>
      <w:r>
        <w:rPr>
          <w:color w:val="231F20"/>
          <w:spacing w:val="-4"/>
          <w:sz w:val="20"/>
        </w:rPr>
        <w:t> a</w:t>
      </w:r>
      <w:r>
        <w:rPr>
          <w:color w:val="231F20"/>
          <w:spacing w:val="-4"/>
          <w:sz w:val="20"/>
        </w:rPr>
        <w:t> systematic</w:t>
      </w:r>
      <w:r>
        <w:rPr>
          <w:color w:val="231F20"/>
          <w:spacing w:val="-4"/>
          <w:sz w:val="20"/>
        </w:rPr>
        <w:t> search-term-based</w:t>
      </w:r>
      <w:r>
        <w:rPr>
          <w:color w:val="231F20"/>
          <w:spacing w:val="-4"/>
          <w:sz w:val="20"/>
        </w:rPr>
        <w:t> literature</w:t>
      </w:r>
      <w:r>
        <w:rPr>
          <w:color w:val="231F20"/>
          <w:spacing w:val="-4"/>
          <w:sz w:val="20"/>
        </w:rPr>
        <w:t> review</w:t>
      </w:r>
      <w:r>
        <w:rPr>
          <w:color w:val="231F20"/>
          <w:spacing w:val="-4"/>
          <w:sz w:val="20"/>
        </w:rPr>
        <w:t> (e.g., </w:t>
      </w:r>
      <w:r>
        <w:rPr>
          <w:color w:val="231F20"/>
          <w:spacing w:val="-6"/>
          <w:sz w:val="20"/>
        </w:rPr>
        <w:t>PRISMA</w:t>
      </w:r>
      <w:hyperlink w:history="true" w:anchor="_bookmark2">
        <w:r>
          <w:rPr>
            <w:color w:val="005596"/>
            <w:spacing w:val="-6"/>
            <w:position w:val="7"/>
            <w:sz w:val="14"/>
          </w:rPr>
          <w:t>1</w:t>
        </w:r>
      </w:hyperlink>
      <w:r>
        <w:rPr>
          <w:color w:val="231F20"/>
          <w:spacing w:val="-6"/>
          <w:sz w:val="20"/>
        </w:rPr>
        <w:t>) would not be possible, as terms to describe cross-reality systems are not yet fully es- </w:t>
      </w:r>
      <w:r>
        <w:rPr>
          <w:color w:val="231F20"/>
          <w:w w:val="90"/>
          <w:sz w:val="20"/>
        </w:rPr>
        <w:t>tablished. Furthermore, relevant aspects are often hidden within a research prototype or system,</w:t>
      </w:r>
      <w:r>
        <w:rPr>
          <w:color w:val="231F20"/>
          <w:spacing w:val="40"/>
          <w:sz w:val="20"/>
        </w:rPr>
        <w:t> </w:t>
      </w:r>
      <w:r>
        <w:rPr>
          <w:color w:val="231F20"/>
          <w:spacing w:val="-6"/>
          <w:sz w:val="20"/>
        </w:rPr>
        <w:t>are a smaller part of a broader research agenda, or seem too marginal for the scope of the corre- sponding publication to be described by the authors. An example would be the paper from Ru- </w:t>
      </w:r>
      <w:r>
        <w:rPr>
          <w:color w:val="231F20"/>
          <w:spacing w:val="-2"/>
          <w:sz w:val="20"/>
        </w:rPr>
        <w:t>vimova</w:t>
      </w:r>
      <w:r>
        <w:rPr>
          <w:color w:val="231F20"/>
          <w:spacing w:val="-8"/>
          <w:sz w:val="20"/>
        </w:rPr>
        <w:t> </w:t>
      </w:r>
      <w:r>
        <w:rPr>
          <w:color w:val="231F20"/>
          <w:spacing w:val="-2"/>
          <w:sz w:val="20"/>
        </w:rPr>
        <w:t>et</w:t>
      </w:r>
      <w:r>
        <w:rPr>
          <w:color w:val="231F20"/>
          <w:spacing w:val="-8"/>
          <w:sz w:val="20"/>
        </w:rPr>
        <w:t> </w:t>
      </w:r>
      <w:r>
        <w:rPr>
          <w:color w:val="231F20"/>
          <w:spacing w:val="-2"/>
          <w:sz w:val="20"/>
        </w:rPr>
        <w:t>al.</w:t>
      </w:r>
      <w:r>
        <w:rPr>
          <w:color w:val="231F20"/>
          <w:spacing w:val="-8"/>
          <w:sz w:val="20"/>
        </w:rPr>
        <w:t> </w:t>
      </w:r>
      <w:r>
        <w:rPr>
          <w:color w:val="231F20"/>
          <w:spacing w:val="-2"/>
          <w:sz w:val="20"/>
        </w:rPr>
        <w:t>in</w:t>
      </w:r>
      <w:r>
        <w:rPr>
          <w:color w:val="231F20"/>
          <w:spacing w:val="-8"/>
          <w:sz w:val="20"/>
        </w:rPr>
        <w:t> </w:t>
      </w:r>
      <w:r>
        <w:rPr>
          <w:color w:val="231F20"/>
          <w:spacing w:val="-2"/>
          <w:sz w:val="20"/>
        </w:rPr>
        <w:t>which</w:t>
      </w:r>
      <w:r>
        <w:rPr>
          <w:color w:val="231F20"/>
          <w:spacing w:val="-8"/>
          <w:sz w:val="20"/>
        </w:rPr>
        <w:t> </w:t>
      </w:r>
      <w:r>
        <w:rPr>
          <w:color w:val="231F20"/>
          <w:spacing w:val="-2"/>
          <w:sz w:val="20"/>
        </w:rPr>
        <w:t>a</w:t>
      </w:r>
      <w:r>
        <w:rPr>
          <w:color w:val="231F20"/>
          <w:spacing w:val="-8"/>
          <w:sz w:val="20"/>
        </w:rPr>
        <w:t> </w:t>
      </w:r>
      <w:r>
        <w:rPr>
          <w:color w:val="231F20"/>
          <w:spacing w:val="-2"/>
          <w:sz w:val="20"/>
        </w:rPr>
        <w:t>user</w:t>
      </w:r>
      <w:r>
        <w:rPr>
          <w:color w:val="231F20"/>
          <w:spacing w:val="-8"/>
          <w:sz w:val="20"/>
        </w:rPr>
        <w:t> </w:t>
      </w:r>
      <w:r>
        <w:rPr>
          <w:color w:val="231F20"/>
          <w:spacing w:val="-2"/>
          <w:sz w:val="20"/>
        </w:rPr>
        <w:t>is</w:t>
      </w:r>
      <w:r>
        <w:rPr>
          <w:color w:val="231F20"/>
          <w:spacing w:val="-8"/>
          <w:sz w:val="20"/>
        </w:rPr>
        <w:t> </w:t>
      </w:r>
      <w:r>
        <w:rPr>
          <w:color w:val="231F20"/>
          <w:spacing w:val="-2"/>
          <w:sz w:val="20"/>
        </w:rPr>
        <w:t>distracted</w:t>
      </w:r>
      <w:r>
        <w:rPr>
          <w:color w:val="231F20"/>
          <w:spacing w:val="-8"/>
          <w:sz w:val="20"/>
        </w:rPr>
        <w:t> </w:t>
      </w:r>
      <w:r>
        <w:rPr>
          <w:color w:val="231F20"/>
          <w:spacing w:val="-2"/>
          <w:sz w:val="20"/>
        </w:rPr>
        <w:t>by</w:t>
      </w:r>
      <w:r>
        <w:rPr>
          <w:color w:val="231F20"/>
          <w:spacing w:val="-8"/>
          <w:sz w:val="20"/>
        </w:rPr>
        <w:t> </w:t>
      </w:r>
      <w:r>
        <w:rPr>
          <w:color w:val="231F20"/>
          <w:spacing w:val="-2"/>
          <w:sz w:val="20"/>
        </w:rPr>
        <w:t>the</w:t>
      </w:r>
      <w:r>
        <w:rPr>
          <w:color w:val="231F20"/>
          <w:spacing w:val="-8"/>
          <w:sz w:val="20"/>
        </w:rPr>
        <w:t> </w:t>
      </w:r>
      <w:r>
        <w:rPr>
          <w:color w:val="231F20"/>
          <w:spacing w:val="-2"/>
          <w:sz w:val="20"/>
        </w:rPr>
        <w:t>noise</w:t>
      </w:r>
      <w:r>
        <w:rPr>
          <w:color w:val="231F20"/>
          <w:spacing w:val="-8"/>
          <w:sz w:val="20"/>
        </w:rPr>
        <w:t> </w:t>
      </w:r>
      <w:r>
        <w:rPr>
          <w:color w:val="231F20"/>
          <w:spacing w:val="-2"/>
          <w:sz w:val="20"/>
        </w:rPr>
        <w:t>of</w:t>
      </w:r>
      <w:r>
        <w:rPr>
          <w:color w:val="231F20"/>
          <w:spacing w:val="-8"/>
          <w:sz w:val="20"/>
        </w:rPr>
        <w:t> </w:t>
      </w:r>
      <w:r>
        <w:rPr>
          <w:color w:val="231F20"/>
          <w:spacing w:val="-2"/>
          <w:sz w:val="20"/>
        </w:rPr>
        <w:t>an</w:t>
      </w:r>
      <w:r>
        <w:rPr>
          <w:color w:val="231F20"/>
          <w:spacing w:val="-8"/>
          <w:sz w:val="20"/>
        </w:rPr>
        <w:t> </w:t>
      </w:r>
      <w:r>
        <w:rPr>
          <w:color w:val="231F20"/>
          <w:spacing w:val="-2"/>
          <w:sz w:val="20"/>
        </w:rPr>
        <w:t>open</w:t>
      </w:r>
      <w:r>
        <w:rPr>
          <w:color w:val="231F20"/>
          <w:spacing w:val="-8"/>
          <w:sz w:val="20"/>
        </w:rPr>
        <w:t> </w:t>
      </w:r>
      <w:r>
        <w:rPr>
          <w:color w:val="231F20"/>
          <w:spacing w:val="-2"/>
          <w:sz w:val="20"/>
        </w:rPr>
        <w:t>office</w:t>
      </w:r>
      <w:r>
        <w:rPr>
          <w:color w:val="231F20"/>
          <w:spacing w:val="-8"/>
          <w:sz w:val="20"/>
        </w:rPr>
        <w:t> </w:t>
      </w:r>
      <w:r>
        <w:rPr>
          <w:color w:val="231F20"/>
          <w:spacing w:val="-2"/>
          <w:sz w:val="20"/>
        </w:rPr>
        <w:t>space</w:t>
      </w:r>
      <w:r>
        <w:rPr>
          <w:color w:val="231F20"/>
          <w:spacing w:val="-8"/>
          <w:sz w:val="20"/>
        </w:rPr>
        <w:t> </w:t>
      </w:r>
      <w:r>
        <w:rPr>
          <w:color w:val="231F20"/>
          <w:spacing w:val="-2"/>
          <w:sz w:val="20"/>
        </w:rPr>
        <w:t>and,</w:t>
      </w:r>
      <w:r>
        <w:rPr>
          <w:color w:val="231F20"/>
          <w:spacing w:val="-8"/>
          <w:sz w:val="20"/>
        </w:rPr>
        <w:t> </w:t>
      </w:r>
      <w:r>
        <w:rPr>
          <w:color w:val="231F20"/>
          <w:spacing w:val="-2"/>
          <w:sz w:val="20"/>
        </w:rPr>
        <w:t>therefore, </w:t>
      </w:r>
      <w:r>
        <w:rPr>
          <w:color w:val="231F20"/>
          <w:spacing w:val="-6"/>
          <w:sz w:val="20"/>
        </w:rPr>
        <w:t>transitions into VR for an isolated experience [</w:t>
      </w:r>
      <w:hyperlink w:history="true" w:anchor="_bookmark287">
        <w:r>
          <w:rPr>
            <w:color w:val="005596"/>
            <w:spacing w:val="-6"/>
            <w:sz w:val="20"/>
          </w:rPr>
          <w:t>258</w:t>
        </w:r>
      </w:hyperlink>
      <w:r>
        <w:rPr>
          <w:color w:val="231F20"/>
          <w:spacing w:val="-6"/>
          <w:sz w:val="20"/>
        </w:rPr>
        <w:t>]. Here, the developed system was not explic- </w:t>
      </w:r>
      <w:r>
        <w:rPr>
          <w:color w:val="231F20"/>
          <w:spacing w:val="-4"/>
          <w:sz w:val="20"/>
        </w:rPr>
        <w:t>itly described as a cross-reality system; however, it is an intrinsic part of the approach. Hence, </w:t>
      </w:r>
      <w:r>
        <w:rPr>
          <w:color w:val="231F20"/>
          <w:w w:val="90"/>
          <w:sz w:val="20"/>
        </w:rPr>
        <w:t>to present the most complete literature corpus, we individually screened our initial literature set </w:t>
      </w:r>
      <w:r>
        <w:rPr>
          <w:color w:val="231F20"/>
          <w:spacing w:val="-2"/>
          <w:sz w:val="20"/>
        </w:rPr>
        <w:t>manually.</w:t>
      </w:r>
    </w:p>
    <w:p>
      <w:pPr>
        <w:spacing w:line="254" w:lineRule="exact" w:before="0"/>
        <w:ind w:left="1114" w:right="0" w:firstLine="0"/>
        <w:jc w:val="both"/>
        <w:rPr>
          <w:sz w:val="20"/>
        </w:rPr>
      </w:pPr>
      <w:r>
        <w:rPr>
          <w:color w:val="231F20"/>
          <w:w w:val="90"/>
          <w:sz w:val="20"/>
        </w:rPr>
        <w:t>For</w:t>
      </w:r>
      <w:r>
        <w:rPr>
          <w:color w:val="231F20"/>
          <w:spacing w:val="-1"/>
          <w:sz w:val="20"/>
        </w:rPr>
        <w:t> </w:t>
      </w:r>
      <w:r>
        <w:rPr>
          <w:color w:val="231F20"/>
          <w:w w:val="90"/>
          <w:sz w:val="20"/>
        </w:rPr>
        <w:t>our</w:t>
      </w:r>
      <w:r>
        <w:rPr>
          <w:color w:val="231F20"/>
          <w:sz w:val="20"/>
        </w:rPr>
        <w:t> </w:t>
      </w:r>
      <w:r>
        <w:rPr>
          <w:color w:val="231F20"/>
          <w:w w:val="90"/>
          <w:sz w:val="20"/>
        </w:rPr>
        <w:t>literature</w:t>
      </w:r>
      <w:r>
        <w:rPr>
          <w:color w:val="231F20"/>
          <w:spacing w:val="-1"/>
          <w:sz w:val="20"/>
        </w:rPr>
        <w:t> </w:t>
      </w:r>
      <w:r>
        <w:rPr>
          <w:color w:val="231F20"/>
          <w:w w:val="90"/>
          <w:sz w:val="20"/>
        </w:rPr>
        <w:t>review,</w:t>
      </w:r>
      <w:r>
        <w:rPr>
          <w:color w:val="231F20"/>
          <w:sz w:val="20"/>
        </w:rPr>
        <w:t> </w:t>
      </w:r>
      <w:r>
        <w:rPr>
          <w:color w:val="231F20"/>
          <w:w w:val="90"/>
          <w:sz w:val="20"/>
        </w:rPr>
        <w:t>we</w:t>
      </w:r>
      <w:r>
        <w:rPr>
          <w:color w:val="231F20"/>
          <w:spacing w:val="-1"/>
          <w:sz w:val="20"/>
        </w:rPr>
        <w:t> </w:t>
      </w:r>
      <w:r>
        <w:rPr>
          <w:color w:val="231F20"/>
          <w:w w:val="90"/>
          <w:sz w:val="20"/>
        </w:rPr>
        <w:t>performed</w:t>
      </w:r>
      <w:r>
        <w:rPr>
          <w:color w:val="231F20"/>
          <w:sz w:val="20"/>
        </w:rPr>
        <w:t> </w:t>
      </w:r>
      <w:r>
        <w:rPr>
          <w:color w:val="231F20"/>
          <w:w w:val="90"/>
          <w:sz w:val="20"/>
        </w:rPr>
        <w:t>the</w:t>
      </w:r>
      <w:r>
        <w:rPr>
          <w:color w:val="231F20"/>
          <w:sz w:val="20"/>
        </w:rPr>
        <w:t> </w:t>
      </w:r>
      <w:r>
        <w:rPr>
          <w:color w:val="231F20"/>
          <w:w w:val="90"/>
          <w:sz w:val="20"/>
        </w:rPr>
        <w:t>following</w:t>
      </w:r>
      <w:r>
        <w:rPr>
          <w:color w:val="231F20"/>
          <w:spacing w:val="-1"/>
          <w:sz w:val="20"/>
        </w:rPr>
        <w:t> </w:t>
      </w:r>
      <w:r>
        <w:rPr>
          <w:color w:val="231F20"/>
          <w:w w:val="90"/>
          <w:sz w:val="20"/>
        </w:rPr>
        <w:t>steps</w:t>
      </w:r>
      <w:r>
        <w:rPr>
          <w:color w:val="231F20"/>
          <w:sz w:val="20"/>
        </w:rPr>
        <w:t> </w:t>
      </w:r>
      <w:r>
        <w:rPr>
          <w:color w:val="231F20"/>
          <w:w w:val="90"/>
          <w:sz w:val="20"/>
        </w:rPr>
        <w:t>(see</w:t>
      </w:r>
      <w:r>
        <w:rPr>
          <w:color w:val="231F20"/>
          <w:spacing w:val="-1"/>
          <w:sz w:val="20"/>
        </w:rPr>
        <w:t> </w:t>
      </w:r>
      <w:r>
        <w:rPr>
          <w:color w:val="231F20"/>
          <w:w w:val="90"/>
          <w:sz w:val="20"/>
        </w:rPr>
        <w:t>Figure</w:t>
      </w:r>
      <w:r>
        <w:rPr>
          <w:color w:val="231F20"/>
          <w:sz w:val="20"/>
        </w:rPr>
        <w:t> </w:t>
      </w:r>
      <w:hyperlink w:history="true" w:anchor="_bookmark3">
        <w:r>
          <w:rPr>
            <w:color w:val="005596"/>
            <w:spacing w:val="-5"/>
            <w:w w:val="90"/>
            <w:sz w:val="20"/>
          </w:rPr>
          <w:t>1</w:t>
        </w:r>
      </w:hyperlink>
      <w:r>
        <w:rPr>
          <w:color w:val="231F20"/>
          <w:spacing w:val="-5"/>
          <w:w w:val="90"/>
          <w:sz w:val="20"/>
        </w:rPr>
        <w:t>):</w:t>
      </w:r>
    </w:p>
    <w:p>
      <w:pPr>
        <w:pStyle w:val="ListParagraph"/>
        <w:numPr>
          <w:ilvl w:val="1"/>
          <w:numId w:val="2"/>
        </w:numPr>
        <w:tabs>
          <w:tab w:pos="1396" w:val="left" w:leader="none"/>
          <w:tab w:pos="1401" w:val="left" w:leader="none"/>
        </w:tabs>
        <w:spacing w:line="213" w:lineRule="auto" w:before="92" w:after="0"/>
        <w:ind w:left="1396" w:right="878" w:hanging="285"/>
        <w:jc w:val="both"/>
        <w:rPr>
          <w:sz w:val="20"/>
        </w:rPr>
      </w:pPr>
      <w:r>
        <w:rPr>
          <w:color w:val="231F20"/>
          <w:spacing w:val="-6"/>
          <w:sz w:val="20"/>
        </w:rPr>
        <w:t>We</w:t>
      </w:r>
      <w:r>
        <w:rPr>
          <w:color w:val="231F20"/>
          <w:spacing w:val="-5"/>
          <w:sz w:val="20"/>
        </w:rPr>
        <w:t> </w:t>
      </w:r>
      <w:r>
        <w:rPr>
          <w:color w:val="231F20"/>
          <w:spacing w:val="-6"/>
          <w:sz w:val="20"/>
        </w:rPr>
        <w:t>started</w:t>
      </w:r>
      <w:r>
        <w:rPr>
          <w:color w:val="231F20"/>
          <w:spacing w:val="-7"/>
          <w:sz w:val="20"/>
        </w:rPr>
        <w:t> </w:t>
      </w:r>
      <w:r>
        <w:rPr>
          <w:color w:val="231F20"/>
          <w:spacing w:val="-6"/>
          <w:sz w:val="20"/>
        </w:rPr>
        <w:t>by manually</w:t>
      </w:r>
      <w:r>
        <w:rPr>
          <w:color w:val="231F20"/>
          <w:spacing w:val="-7"/>
          <w:sz w:val="20"/>
        </w:rPr>
        <w:t> </w:t>
      </w:r>
      <w:r>
        <w:rPr>
          <w:color w:val="231F20"/>
          <w:spacing w:val="-6"/>
          <w:sz w:val="20"/>
        </w:rPr>
        <w:t>going through</w:t>
      </w:r>
      <w:r>
        <w:rPr>
          <w:color w:val="231F20"/>
          <w:spacing w:val="-7"/>
          <w:sz w:val="20"/>
        </w:rPr>
        <w:t> </w:t>
      </w:r>
      <w:r>
        <w:rPr>
          <w:color w:val="231F20"/>
          <w:spacing w:val="-6"/>
          <w:sz w:val="20"/>
        </w:rPr>
        <w:t>the proceedings</w:t>
      </w:r>
      <w:r>
        <w:rPr>
          <w:color w:val="231F20"/>
          <w:spacing w:val="-7"/>
          <w:sz w:val="20"/>
        </w:rPr>
        <w:t> </w:t>
      </w:r>
      <w:r>
        <w:rPr>
          <w:color w:val="231F20"/>
          <w:spacing w:val="-6"/>
          <w:sz w:val="20"/>
        </w:rPr>
        <w:t>from 2015</w:t>
      </w:r>
      <w:r>
        <w:rPr>
          <w:color w:val="231F20"/>
          <w:spacing w:val="-7"/>
          <w:sz w:val="20"/>
        </w:rPr>
        <w:t> </w:t>
      </w:r>
      <w:r>
        <w:rPr>
          <w:color w:val="231F20"/>
          <w:spacing w:val="-6"/>
          <w:sz w:val="20"/>
        </w:rPr>
        <w:t>to 2022</w:t>
      </w:r>
      <w:r>
        <w:rPr>
          <w:color w:val="231F20"/>
          <w:spacing w:val="-7"/>
          <w:sz w:val="20"/>
        </w:rPr>
        <w:t> </w:t>
      </w:r>
      <w:r>
        <w:rPr>
          <w:color w:val="231F20"/>
          <w:spacing w:val="-6"/>
          <w:sz w:val="20"/>
        </w:rPr>
        <w:t>of the</w:t>
      </w:r>
      <w:r>
        <w:rPr>
          <w:color w:val="231F20"/>
          <w:spacing w:val="-7"/>
          <w:sz w:val="20"/>
        </w:rPr>
        <w:t> </w:t>
      </w:r>
      <w:r>
        <w:rPr>
          <w:color w:val="231F20"/>
          <w:spacing w:val="-6"/>
          <w:sz w:val="20"/>
        </w:rPr>
        <w:t>five lead- </w:t>
      </w:r>
      <w:r>
        <w:rPr>
          <w:color w:val="231F20"/>
          <w:w w:val="90"/>
          <w:sz w:val="20"/>
        </w:rPr>
        <w:t>ing conferences in which related cross-reality system papers were published (in parentheses: corresponding</w:t>
      </w:r>
      <w:r>
        <w:rPr>
          <w:color w:val="231F20"/>
          <w:spacing w:val="-5"/>
          <w:w w:val="90"/>
          <w:sz w:val="20"/>
        </w:rPr>
        <w:t> </w:t>
      </w:r>
      <w:r>
        <w:rPr>
          <w:color w:val="231F20"/>
          <w:w w:val="90"/>
          <w:sz w:val="20"/>
        </w:rPr>
        <w:t>publication</w:t>
      </w:r>
      <w:r>
        <w:rPr>
          <w:color w:val="231F20"/>
          <w:spacing w:val="-5"/>
          <w:w w:val="90"/>
          <w:sz w:val="20"/>
        </w:rPr>
        <w:t> </w:t>
      </w:r>
      <w:r>
        <w:rPr>
          <w:color w:val="231F20"/>
          <w:w w:val="90"/>
          <w:sz w:val="20"/>
        </w:rPr>
        <w:t>count):</w:t>
      </w:r>
      <w:r>
        <w:rPr>
          <w:color w:val="231F20"/>
          <w:spacing w:val="-5"/>
          <w:w w:val="90"/>
          <w:sz w:val="20"/>
        </w:rPr>
        <w:t> </w:t>
      </w:r>
      <w:r>
        <w:rPr>
          <w:color w:val="231F20"/>
          <w:w w:val="90"/>
          <w:sz w:val="20"/>
        </w:rPr>
        <w:t>ACM</w:t>
      </w:r>
      <w:r>
        <w:rPr>
          <w:color w:val="231F20"/>
          <w:spacing w:val="-5"/>
          <w:w w:val="90"/>
          <w:sz w:val="20"/>
        </w:rPr>
        <w:t> </w:t>
      </w:r>
      <w:r>
        <w:rPr>
          <w:color w:val="231F20"/>
          <w:w w:val="90"/>
          <w:sz w:val="20"/>
        </w:rPr>
        <w:t>CHI</w:t>
      </w:r>
      <w:r>
        <w:rPr>
          <w:color w:val="231F20"/>
          <w:spacing w:val="-5"/>
          <w:w w:val="90"/>
          <w:sz w:val="20"/>
        </w:rPr>
        <w:t> </w:t>
      </w:r>
      <w:r>
        <w:rPr>
          <w:color w:val="231F20"/>
          <w:w w:val="90"/>
          <w:sz w:val="20"/>
        </w:rPr>
        <w:t>(5131),</w:t>
      </w:r>
      <w:r>
        <w:rPr>
          <w:color w:val="231F20"/>
          <w:spacing w:val="-5"/>
          <w:w w:val="90"/>
          <w:sz w:val="20"/>
        </w:rPr>
        <w:t> </w:t>
      </w:r>
      <w:r>
        <w:rPr>
          <w:color w:val="231F20"/>
          <w:w w:val="90"/>
          <w:sz w:val="20"/>
        </w:rPr>
        <w:t>ACM</w:t>
      </w:r>
      <w:r>
        <w:rPr>
          <w:color w:val="231F20"/>
          <w:spacing w:val="-5"/>
          <w:w w:val="90"/>
          <w:sz w:val="20"/>
        </w:rPr>
        <w:t> </w:t>
      </w:r>
      <w:r>
        <w:rPr>
          <w:color w:val="231F20"/>
          <w:w w:val="90"/>
          <w:sz w:val="20"/>
        </w:rPr>
        <w:t>UIST</w:t>
      </w:r>
      <w:r>
        <w:rPr>
          <w:color w:val="231F20"/>
          <w:spacing w:val="-5"/>
          <w:w w:val="90"/>
          <w:sz w:val="20"/>
        </w:rPr>
        <w:t> </w:t>
      </w:r>
      <w:r>
        <w:rPr>
          <w:color w:val="231F20"/>
          <w:w w:val="90"/>
          <w:sz w:val="20"/>
        </w:rPr>
        <w:t>(767),</w:t>
      </w:r>
      <w:r>
        <w:rPr>
          <w:color w:val="231F20"/>
          <w:spacing w:val="-5"/>
          <w:w w:val="90"/>
          <w:sz w:val="20"/>
        </w:rPr>
        <w:t> </w:t>
      </w:r>
      <w:r>
        <w:rPr>
          <w:color w:val="231F20"/>
          <w:w w:val="90"/>
          <w:sz w:val="20"/>
        </w:rPr>
        <w:t>ACM</w:t>
      </w:r>
      <w:r>
        <w:rPr>
          <w:color w:val="231F20"/>
          <w:spacing w:val="-5"/>
          <w:w w:val="90"/>
          <w:sz w:val="20"/>
        </w:rPr>
        <w:t> </w:t>
      </w:r>
      <w:r>
        <w:rPr>
          <w:color w:val="231F20"/>
          <w:w w:val="90"/>
          <w:sz w:val="20"/>
        </w:rPr>
        <w:t>VRST</w:t>
      </w:r>
      <w:r>
        <w:rPr>
          <w:color w:val="231F20"/>
          <w:spacing w:val="-5"/>
          <w:w w:val="90"/>
          <w:sz w:val="20"/>
        </w:rPr>
        <w:t> </w:t>
      </w:r>
      <w:r>
        <w:rPr>
          <w:color w:val="231F20"/>
          <w:w w:val="90"/>
          <w:sz w:val="20"/>
        </w:rPr>
        <w:t>(627),</w:t>
      </w:r>
      <w:r>
        <w:rPr>
          <w:color w:val="231F20"/>
          <w:spacing w:val="-5"/>
          <w:w w:val="90"/>
          <w:sz w:val="20"/>
        </w:rPr>
        <w:t> </w:t>
      </w:r>
      <w:r>
        <w:rPr>
          <w:color w:val="231F20"/>
          <w:w w:val="90"/>
          <w:sz w:val="20"/>
        </w:rPr>
        <w:t>IEEE VR (1,539), and IEEE ISMAR (373). The corresponding digital libraries account for 8,437 en- tries for these venues in the given time frame. All authors together checked the title of each </w:t>
      </w:r>
      <w:r>
        <w:rPr>
          <w:color w:val="231F20"/>
          <w:spacing w:val="-4"/>
          <w:sz w:val="20"/>
        </w:rPr>
        <w:t>paper</w:t>
      </w:r>
      <w:r>
        <w:rPr>
          <w:color w:val="231F20"/>
          <w:spacing w:val="-7"/>
          <w:sz w:val="20"/>
        </w:rPr>
        <w:t> </w:t>
      </w:r>
      <w:r>
        <w:rPr>
          <w:color w:val="231F20"/>
          <w:spacing w:val="-4"/>
          <w:sz w:val="20"/>
        </w:rPr>
        <w:t>to</w:t>
      </w:r>
      <w:r>
        <w:rPr>
          <w:color w:val="231F20"/>
          <w:spacing w:val="-7"/>
          <w:sz w:val="20"/>
        </w:rPr>
        <w:t> </w:t>
      </w:r>
      <w:r>
        <w:rPr>
          <w:color w:val="231F20"/>
          <w:spacing w:val="-4"/>
          <w:sz w:val="20"/>
        </w:rPr>
        <w:t>identify</w:t>
      </w:r>
      <w:r>
        <w:rPr>
          <w:color w:val="231F20"/>
          <w:spacing w:val="-7"/>
          <w:sz w:val="20"/>
        </w:rPr>
        <w:t> </w:t>
      </w:r>
      <w:r>
        <w:rPr>
          <w:color w:val="231F20"/>
          <w:spacing w:val="-4"/>
          <w:sz w:val="20"/>
        </w:rPr>
        <w:t>off-topic</w:t>
      </w:r>
      <w:r>
        <w:rPr>
          <w:color w:val="231F20"/>
          <w:spacing w:val="-7"/>
          <w:sz w:val="20"/>
        </w:rPr>
        <w:t> </w:t>
      </w:r>
      <w:r>
        <w:rPr>
          <w:color w:val="231F20"/>
          <w:spacing w:val="-4"/>
          <w:sz w:val="20"/>
        </w:rPr>
        <w:t>research.</w:t>
      </w:r>
      <w:r>
        <w:rPr>
          <w:color w:val="231F20"/>
          <w:spacing w:val="-7"/>
          <w:sz w:val="20"/>
        </w:rPr>
        <w:t> </w:t>
      </w:r>
      <w:r>
        <w:rPr>
          <w:color w:val="231F20"/>
          <w:spacing w:val="-4"/>
          <w:sz w:val="20"/>
        </w:rPr>
        <w:t>We</w:t>
      </w:r>
      <w:r>
        <w:rPr>
          <w:color w:val="231F20"/>
          <w:spacing w:val="-7"/>
          <w:sz w:val="20"/>
        </w:rPr>
        <w:t> </w:t>
      </w:r>
      <w:r>
        <w:rPr>
          <w:color w:val="231F20"/>
          <w:spacing w:val="-4"/>
          <w:sz w:val="20"/>
        </w:rPr>
        <w:t>considered</w:t>
      </w:r>
      <w:r>
        <w:rPr>
          <w:color w:val="231F20"/>
          <w:spacing w:val="-7"/>
          <w:sz w:val="20"/>
        </w:rPr>
        <w:t> </w:t>
      </w:r>
      <w:r>
        <w:rPr>
          <w:color w:val="231F20"/>
          <w:spacing w:val="-4"/>
          <w:sz w:val="20"/>
        </w:rPr>
        <w:t>only</w:t>
      </w:r>
      <w:r>
        <w:rPr>
          <w:color w:val="231F20"/>
          <w:spacing w:val="-7"/>
          <w:sz w:val="20"/>
        </w:rPr>
        <w:t> </w:t>
      </w:r>
      <w:r>
        <w:rPr>
          <w:color w:val="231F20"/>
          <w:spacing w:val="-4"/>
          <w:sz w:val="20"/>
        </w:rPr>
        <w:t>full</w:t>
      </w:r>
      <w:r>
        <w:rPr>
          <w:color w:val="231F20"/>
          <w:spacing w:val="-7"/>
          <w:sz w:val="20"/>
        </w:rPr>
        <w:t> </w:t>
      </w:r>
      <w:r>
        <w:rPr>
          <w:color w:val="231F20"/>
          <w:spacing w:val="-4"/>
          <w:sz w:val="20"/>
        </w:rPr>
        <w:t>papers,</w:t>
      </w:r>
      <w:r>
        <w:rPr>
          <w:color w:val="231F20"/>
          <w:spacing w:val="-7"/>
          <w:sz w:val="20"/>
        </w:rPr>
        <w:t> </w:t>
      </w:r>
      <w:r>
        <w:rPr>
          <w:color w:val="231F20"/>
          <w:spacing w:val="-4"/>
          <w:sz w:val="20"/>
        </w:rPr>
        <w:t>while</w:t>
      </w:r>
      <w:r>
        <w:rPr>
          <w:color w:val="231F20"/>
          <w:spacing w:val="-7"/>
          <w:sz w:val="20"/>
        </w:rPr>
        <w:t> </w:t>
      </w:r>
      <w:r>
        <w:rPr>
          <w:color w:val="231F20"/>
          <w:spacing w:val="-4"/>
          <w:sz w:val="20"/>
        </w:rPr>
        <w:t>other</w:t>
      </w:r>
      <w:r>
        <w:rPr>
          <w:color w:val="231F20"/>
          <w:spacing w:val="-7"/>
          <w:sz w:val="20"/>
        </w:rPr>
        <w:t> </w:t>
      </w:r>
      <w:r>
        <w:rPr>
          <w:color w:val="231F20"/>
          <w:spacing w:val="-4"/>
          <w:sz w:val="20"/>
        </w:rPr>
        <w:t>types</w:t>
      </w:r>
      <w:r>
        <w:rPr>
          <w:color w:val="231F20"/>
          <w:spacing w:val="-7"/>
          <w:sz w:val="20"/>
        </w:rPr>
        <w:t> </w:t>
      </w:r>
      <w:r>
        <w:rPr>
          <w:color w:val="231F20"/>
          <w:spacing w:val="-4"/>
          <w:sz w:val="20"/>
        </w:rPr>
        <w:t>of </w:t>
      </w:r>
      <w:r>
        <w:rPr>
          <w:color w:val="231F20"/>
          <w:w w:val="90"/>
          <w:sz w:val="20"/>
        </w:rPr>
        <w:t>publications were excluded (e.g., workshop publications, demos, and posters).</w:t>
      </w:r>
    </w:p>
    <w:p>
      <w:pPr>
        <w:pStyle w:val="ListParagraph"/>
        <w:numPr>
          <w:ilvl w:val="1"/>
          <w:numId w:val="2"/>
        </w:numPr>
        <w:tabs>
          <w:tab w:pos="1401" w:val="left" w:leader="none"/>
          <w:tab w:pos="1403" w:val="left" w:leader="none"/>
        </w:tabs>
        <w:spacing w:line="213" w:lineRule="auto" w:before="0" w:after="0"/>
        <w:ind w:left="1403" w:right="878" w:hanging="292"/>
        <w:jc w:val="both"/>
        <w:rPr>
          <w:sz w:val="20"/>
        </w:rPr>
      </w:pPr>
      <w:r>
        <w:rPr>
          <w:color w:val="231F20"/>
          <w:spacing w:val="-6"/>
          <w:sz w:val="20"/>
        </w:rPr>
        <w:t>We</w:t>
      </w:r>
      <w:r>
        <w:rPr>
          <w:color w:val="231F20"/>
          <w:spacing w:val="-7"/>
          <w:sz w:val="20"/>
        </w:rPr>
        <w:t> </w:t>
      </w:r>
      <w:r>
        <w:rPr>
          <w:color w:val="231F20"/>
          <w:spacing w:val="-6"/>
          <w:sz w:val="20"/>
        </w:rPr>
        <w:t>then individually</w:t>
      </w:r>
      <w:r>
        <w:rPr>
          <w:color w:val="231F20"/>
          <w:spacing w:val="-7"/>
          <w:sz w:val="20"/>
        </w:rPr>
        <w:t> </w:t>
      </w:r>
      <w:r>
        <w:rPr>
          <w:color w:val="231F20"/>
          <w:spacing w:val="-6"/>
          <w:sz w:val="20"/>
        </w:rPr>
        <w:t>read the</w:t>
      </w:r>
      <w:r>
        <w:rPr>
          <w:color w:val="231F20"/>
          <w:spacing w:val="-7"/>
          <w:sz w:val="20"/>
        </w:rPr>
        <w:t> </w:t>
      </w:r>
      <w:r>
        <w:rPr>
          <w:color w:val="231F20"/>
          <w:spacing w:val="-6"/>
          <w:sz w:val="20"/>
        </w:rPr>
        <w:t>abstracts (and</w:t>
      </w:r>
      <w:r>
        <w:rPr>
          <w:color w:val="231F20"/>
          <w:spacing w:val="-7"/>
          <w:sz w:val="20"/>
        </w:rPr>
        <w:t> </w:t>
      </w:r>
      <w:r>
        <w:rPr>
          <w:color w:val="231F20"/>
          <w:spacing w:val="-6"/>
          <w:sz w:val="20"/>
        </w:rPr>
        <w:t>further sections</w:t>
      </w:r>
      <w:r>
        <w:rPr>
          <w:color w:val="231F20"/>
          <w:spacing w:val="-7"/>
          <w:sz w:val="20"/>
        </w:rPr>
        <w:t> </w:t>
      </w:r>
      <w:r>
        <w:rPr>
          <w:color w:val="231F20"/>
          <w:spacing w:val="-6"/>
          <w:sz w:val="20"/>
        </w:rPr>
        <w:t>if necessary)</w:t>
      </w:r>
      <w:r>
        <w:rPr>
          <w:color w:val="231F20"/>
          <w:spacing w:val="-7"/>
          <w:sz w:val="20"/>
        </w:rPr>
        <w:t> </w:t>
      </w:r>
      <w:r>
        <w:rPr>
          <w:color w:val="231F20"/>
          <w:spacing w:val="-6"/>
          <w:sz w:val="20"/>
        </w:rPr>
        <w:t>of all</w:t>
      </w:r>
      <w:r>
        <w:rPr>
          <w:color w:val="231F20"/>
          <w:spacing w:val="-7"/>
          <w:sz w:val="20"/>
        </w:rPr>
        <w:t> </w:t>
      </w:r>
      <w:r>
        <w:rPr>
          <w:color w:val="231F20"/>
          <w:spacing w:val="-6"/>
          <w:sz w:val="20"/>
        </w:rPr>
        <w:t>remaining </w:t>
      </w:r>
      <w:r>
        <w:rPr>
          <w:color w:val="231F20"/>
          <w:spacing w:val="-4"/>
          <w:sz w:val="20"/>
        </w:rPr>
        <w:t>publications</w:t>
      </w:r>
      <w:r>
        <w:rPr>
          <w:color w:val="231F20"/>
          <w:spacing w:val="-9"/>
          <w:sz w:val="20"/>
        </w:rPr>
        <w:t> </w:t>
      </w:r>
      <w:r>
        <w:rPr>
          <w:color w:val="231F20"/>
          <w:spacing w:val="-4"/>
          <w:sz w:val="20"/>
        </w:rPr>
        <w:t>to</w:t>
      </w:r>
      <w:r>
        <w:rPr>
          <w:color w:val="231F20"/>
          <w:spacing w:val="-8"/>
          <w:sz w:val="20"/>
        </w:rPr>
        <w:t> </w:t>
      </w:r>
      <w:r>
        <w:rPr>
          <w:color w:val="231F20"/>
          <w:spacing w:val="-4"/>
          <w:sz w:val="20"/>
        </w:rPr>
        <w:t>identify</w:t>
      </w:r>
      <w:r>
        <w:rPr>
          <w:color w:val="231F20"/>
          <w:spacing w:val="-9"/>
          <w:sz w:val="20"/>
        </w:rPr>
        <w:t> </w:t>
      </w:r>
      <w:r>
        <w:rPr>
          <w:color w:val="231F20"/>
          <w:spacing w:val="-4"/>
          <w:sz w:val="20"/>
        </w:rPr>
        <w:t>if</w:t>
      </w:r>
      <w:r>
        <w:rPr>
          <w:color w:val="231F20"/>
          <w:spacing w:val="-8"/>
          <w:sz w:val="20"/>
        </w:rPr>
        <w:t> </w:t>
      </w:r>
      <w:r>
        <w:rPr>
          <w:color w:val="231F20"/>
          <w:spacing w:val="-4"/>
          <w:sz w:val="20"/>
        </w:rPr>
        <w:t>the</w:t>
      </w:r>
      <w:r>
        <w:rPr>
          <w:color w:val="231F20"/>
          <w:spacing w:val="-9"/>
          <w:sz w:val="20"/>
        </w:rPr>
        <w:t> </w:t>
      </w:r>
      <w:r>
        <w:rPr>
          <w:color w:val="231F20"/>
          <w:spacing w:val="-4"/>
          <w:sz w:val="20"/>
        </w:rPr>
        <w:t>publications</w:t>
      </w:r>
      <w:r>
        <w:rPr>
          <w:color w:val="231F20"/>
          <w:spacing w:val="-8"/>
          <w:sz w:val="20"/>
        </w:rPr>
        <w:t> </w:t>
      </w:r>
      <w:r>
        <w:rPr>
          <w:color w:val="231F20"/>
          <w:spacing w:val="-4"/>
          <w:sz w:val="20"/>
        </w:rPr>
        <w:t>fit</w:t>
      </w:r>
      <w:r>
        <w:rPr>
          <w:color w:val="231F20"/>
          <w:spacing w:val="-9"/>
          <w:sz w:val="20"/>
        </w:rPr>
        <w:t> </w:t>
      </w:r>
      <w:r>
        <w:rPr>
          <w:color w:val="231F20"/>
          <w:spacing w:val="-4"/>
          <w:sz w:val="20"/>
        </w:rPr>
        <w:t>the</w:t>
      </w:r>
      <w:r>
        <w:rPr>
          <w:color w:val="231F20"/>
          <w:spacing w:val="-8"/>
          <w:sz w:val="20"/>
        </w:rPr>
        <w:t> </w:t>
      </w:r>
      <w:r>
        <w:rPr>
          <w:color w:val="231F20"/>
          <w:spacing w:val="-4"/>
          <w:sz w:val="20"/>
        </w:rPr>
        <w:t>scope</w:t>
      </w:r>
      <w:r>
        <w:rPr>
          <w:color w:val="231F20"/>
          <w:spacing w:val="-9"/>
          <w:sz w:val="20"/>
        </w:rPr>
        <w:t> </w:t>
      </w:r>
      <w:r>
        <w:rPr>
          <w:color w:val="231F20"/>
          <w:spacing w:val="-4"/>
          <w:sz w:val="20"/>
        </w:rPr>
        <w:t>of</w:t>
      </w:r>
      <w:r>
        <w:rPr>
          <w:color w:val="231F20"/>
          <w:spacing w:val="-8"/>
          <w:sz w:val="20"/>
        </w:rPr>
        <w:t> </w:t>
      </w:r>
      <w:r>
        <w:rPr>
          <w:color w:val="231F20"/>
          <w:spacing w:val="-4"/>
          <w:sz w:val="20"/>
        </w:rPr>
        <w:t>our</w:t>
      </w:r>
      <w:r>
        <w:rPr>
          <w:color w:val="231F20"/>
          <w:spacing w:val="-9"/>
          <w:sz w:val="20"/>
        </w:rPr>
        <w:t> </w:t>
      </w:r>
      <w:r>
        <w:rPr>
          <w:color w:val="231F20"/>
          <w:spacing w:val="-4"/>
          <w:sz w:val="20"/>
        </w:rPr>
        <w:t>literature</w:t>
      </w:r>
      <w:r>
        <w:rPr>
          <w:color w:val="231F20"/>
          <w:spacing w:val="-8"/>
          <w:sz w:val="20"/>
        </w:rPr>
        <w:t> </w:t>
      </w:r>
      <w:r>
        <w:rPr>
          <w:color w:val="231F20"/>
          <w:spacing w:val="-4"/>
          <w:sz w:val="20"/>
        </w:rPr>
        <w:t>review</w:t>
      </w:r>
      <w:r>
        <w:rPr>
          <w:color w:val="231F20"/>
          <w:spacing w:val="-9"/>
          <w:sz w:val="20"/>
        </w:rPr>
        <w:t> </w:t>
      </w:r>
      <w:r>
        <w:rPr>
          <w:color w:val="231F20"/>
          <w:spacing w:val="-4"/>
          <w:sz w:val="20"/>
        </w:rPr>
        <w:t>(meaning </w:t>
      </w:r>
      <w:r>
        <w:rPr>
          <w:color w:val="231F20"/>
          <w:spacing w:val="-2"/>
          <w:sz w:val="20"/>
        </w:rPr>
        <w:t>the</w:t>
      </w:r>
      <w:r>
        <w:rPr>
          <w:color w:val="231F20"/>
          <w:spacing w:val="-7"/>
          <w:sz w:val="20"/>
        </w:rPr>
        <w:t> </w:t>
      </w:r>
      <w:r>
        <w:rPr>
          <w:color w:val="231F20"/>
          <w:spacing w:val="-2"/>
          <w:sz w:val="20"/>
        </w:rPr>
        <w:t>three</w:t>
      </w:r>
      <w:r>
        <w:rPr>
          <w:color w:val="231F20"/>
          <w:spacing w:val="-7"/>
          <w:sz w:val="20"/>
        </w:rPr>
        <w:t> </w:t>
      </w:r>
      <w:r>
        <w:rPr>
          <w:color w:val="231F20"/>
          <w:spacing w:val="-2"/>
          <w:sz w:val="20"/>
        </w:rPr>
        <w:t>inclusion</w:t>
      </w:r>
      <w:r>
        <w:rPr>
          <w:color w:val="231F20"/>
          <w:spacing w:val="-7"/>
          <w:sz w:val="20"/>
        </w:rPr>
        <w:t> </w:t>
      </w:r>
      <w:r>
        <w:rPr>
          <w:color w:val="231F20"/>
          <w:spacing w:val="-2"/>
          <w:sz w:val="20"/>
        </w:rPr>
        <w:t>criteria</w:t>
      </w:r>
      <w:r>
        <w:rPr>
          <w:color w:val="231F20"/>
          <w:spacing w:val="-7"/>
          <w:sz w:val="20"/>
        </w:rPr>
        <w:t> </w:t>
      </w:r>
      <w:r>
        <w:rPr>
          <w:color w:val="231F20"/>
          <w:spacing w:val="-2"/>
          <w:sz w:val="20"/>
        </w:rPr>
        <w:t>hold;</w:t>
      </w:r>
      <w:r>
        <w:rPr>
          <w:color w:val="231F20"/>
          <w:spacing w:val="-7"/>
          <w:sz w:val="20"/>
        </w:rPr>
        <w:t> </w:t>
      </w:r>
      <w:r>
        <w:rPr>
          <w:color w:val="231F20"/>
          <w:spacing w:val="-2"/>
          <w:sz w:val="20"/>
        </w:rPr>
        <w:t>see</w:t>
      </w:r>
      <w:r>
        <w:rPr>
          <w:color w:val="231F20"/>
          <w:spacing w:val="-7"/>
          <w:sz w:val="20"/>
        </w:rPr>
        <w:t> </w:t>
      </w:r>
      <w:r>
        <w:rPr>
          <w:color w:val="231F20"/>
          <w:spacing w:val="-2"/>
          <w:sz w:val="20"/>
        </w:rPr>
        <w:t>Figure</w:t>
      </w:r>
      <w:r>
        <w:rPr>
          <w:color w:val="231F20"/>
          <w:spacing w:val="-7"/>
          <w:sz w:val="20"/>
        </w:rPr>
        <w:t> </w:t>
      </w:r>
      <w:hyperlink w:history="true" w:anchor="_bookmark3">
        <w:r>
          <w:rPr>
            <w:color w:val="005596"/>
            <w:spacing w:val="-2"/>
            <w:sz w:val="20"/>
          </w:rPr>
          <w:t>1</w:t>
        </w:r>
      </w:hyperlink>
      <w:r>
        <w:rPr>
          <w:color w:val="231F20"/>
          <w:spacing w:val="-2"/>
          <w:sz w:val="20"/>
        </w:rPr>
        <w:t>)</w:t>
      </w:r>
      <w:r>
        <w:rPr>
          <w:color w:val="231F20"/>
          <w:spacing w:val="-7"/>
          <w:sz w:val="20"/>
        </w:rPr>
        <w:t> </w:t>
      </w:r>
      <w:r>
        <w:rPr>
          <w:color w:val="231F20"/>
          <w:spacing w:val="-2"/>
          <w:sz w:val="20"/>
        </w:rPr>
        <w:t>and</w:t>
      </w:r>
      <w:r>
        <w:rPr>
          <w:color w:val="231F20"/>
          <w:spacing w:val="-7"/>
          <w:sz w:val="20"/>
        </w:rPr>
        <w:t> </w:t>
      </w:r>
      <w:r>
        <w:rPr>
          <w:color w:val="231F20"/>
          <w:spacing w:val="-2"/>
          <w:sz w:val="20"/>
        </w:rPr>
        <w:t>gathered</w:t>
      </w:r>
      <w:r>
        <w:rPr>
          <w:color w:val="231F20"/>
          <w:spacing w:val="-7"/>
          <w:sz w:val="20"/>
        </w:rPr>
        <w:t> </w:t>
      </w:r>
      <w:r>
        <w:rPr>
          <w:color w:val="231F20"/>
          <w:spacing w:val="-2"/>
          <w:sz w:val="20"/>
        </w:rPr>
        <w:t>them</w:t>
      </w:r>
      <w:r>
        <w:rPr>
          <w:color w:val="231F20"/>
          <w:spacing w:val="-7"/>
          <w:sz w:val="20"/>
        </w:rPr>
        <w:t> </w:t>
      </w:r>
      <w:r>
        <w:rPr>
          <w:color w:val="231F20"/>
          <w:spacing w:val="-2"/>
          <w:sz w:val="20"/>
        </w:rPr>
        <w:t>in</w:t>
      </w:r>
      <w:r>
        <w:rPr>
          <w:color w:val="231F20"/>
          <w:spacing w:val="-7"/>
          <w:sz w:val="20"/>
        </w:rPr>
        <w:t> </w:t>
      </w:r>
      <w:r>
        <w:rPr>
          <w:color w:val="231F20"/>
          <w:spacing w:val="-2"/>
          <w:sz w:val="20"/>
        </w:rPr>
        <w:t>a</w:t>
      </w:r>
      <w:r>
        <w:rPr>
          <w:color w:val="231F20"/>
          <w:spacing w:val="-7"/>
          <w:sz w:val="20"/>
        </w:rPr>
        <w:t> </w:t>
      </w:r>
      <w:r>
        <w:rPr>
          <w:color w:val="231F20"/>
          <w:spacing w:val="-2"/>
          <w:sz w:val="20"/>
        </w:rPr>
        <w:t>spreadsheet</w:t>
      </w:r>
      <w:r>
        <w:rPr>
          <w:color w:val="231F20"/>
          <w:spacing w:val="-7"/>
          <w:sz w:val="20"/>
        </w:rPr>
        <w:t> </w:t>
      </w:r>
      <w:r>
        <w:rPr>
          <w:color w:val="231F20"/>
          <w:spacing w:val="-2"/>
          <w:sz w:val="20"/>
        </w:rPr>
        <w:t>sim- ilar</w:t>
      </w:r>
      <w:r>
        <w:rPr>
          <w:color w:val="231F20"/>
          <w:sz w:val="20"/>
        </w:rPr>
        <w:t> </w:t>
      </w:r>
      <w:r>
        <w:rPr>
          <w:color w:val="231F20"/>
          <w:spacing w:val="-2"/>
          <w:sz w:val="20"/>
        </w:rPr>
        <w:t>to</w:t>
      </w:r>
      <w:r>
        <w:rPr>
          <w:color w:val="231F20"/>
          <w:sz w:val="20"/>
        </w:rPr>
        <w:t> </w:t>
      </w:r>
      <w:r>
        <w:rPr>
          <w:color w:val="231F20"/>
          <w:spacing w:val="-2"/>
          <w:sz w:val="20"/>
        </w:rPr>
        <w:t>Doherty</w:t>
      </w:r>
      <w:r>
        <w:rPr>
          <w:color w:val="231F20"/>
          <w:sz w:val="20"/>
        </w:rPr>
        <w:t> </w:t>
      </w:r>
      <w:r>
        <w:rPr>
          <w:color w:val="231F20"/>
          <w:spacing w:val="-2"/>
          <w:sz w:val="20"/>
        </w:rPr>
        <w:t>and</w:t>
      </w:r>
      <w:r>
        <w:rPr>
          <w:color w:val="231F20"/>
          <w:sz w:val="20"/>
        </w:rPr>
        <w:t> </w:t>
      </w:r>
      <w:r>
        <w:rPr>
          <w:color w:val="231F20"/>
          <w:spacing w:val="-2"/>
          <w:sz w:val="20"/>
        </w:rPr>
        <w:t>Doherty</w:t>
      </w:r>
      <w:r>
        <w:rPr>
          <w:color w:val="231F20"/>
          <w:sz w:val="20"/>
        </w:rPr>
        <w:t> </w:t>
      </w:r>
      <w:r>
        <w:rPr>
          <w:color w:val="231F20"/>
          <w:spacing w:val="-2"/>
          <w:sz w:val="20"/>
        </w:rPr>
        <w:t>[</w:t>
      </w:r>
      <w:hyperlink w:history="true" w:anchor="_bookmark90">
        <w:r>
          <w:rPr>
            <w:color w:val="005596"/>
            <w:spacing w:val="-2"/>
            <w:sz w:val="20"/>
          </w:rPr>
          <w:t>61</w:t>
        </w:r>
      </w:hyperlink>
      <w:r>
        <w:rPr>
          <w:color w:val="231F20"/>
          <w:spacing w:val="-2"/>
          <w:sz w:val="20"/>
        </w:rPr>
        <w:t>].</w:t>
      </w:r>
      <w:r>
        <w:rPr>
          <w:color w:val="231F20"/>
          <w:sz w:val="20"/>
        </w:rPr>
        <w:t> </w:t>
      </w:r>
      <w:r>
        <w:rPr>
          <w:color w:val="231F20"/>
          <w:spacing w:val="-2"/>
          <w:sz w:val="20"/>
        </w:rPr>
        <w:t>If</w:t>
      </w:r>
      <w:r>
        <w:rPr>
          <w:color w:val="231F20"/>
          <w:sz w:val="20"/>
        </w:rPr>
        <w:t> </w:t>
      </w:r>
      <w:r>
        <w:rPr>
          <w:color w:val="231F20"/>
          <w:spacing w:val="-2"/>
          <w:sz w:val="20"/>
        </w:rPr>
        <w:t>the</w:t>
      </w:r>
      <w:r>
        <w:rPr>
          <w:color w:val="231F20"/>
          <w:sz w:val="20"/>
        </w:rPr>
        <w:t> </w:t>
      </w:r>
      <w:r>
        <w:rPr>
          <w:color w:val="231F20"/>
          <w:spacing w:val="-2"/>
          <w:sz w:val="20"/>
        </w:rPr>
        <w:t>relevance</w:t>
      </w:r>
      <w:r>
        <w:rPr>
          <w:color w:val="231F20"/>
          <w:sz w:val="20"/>
        </w:rPr>
        <w:t> </w:t>
      </w:r>
      <w:r>
        <w:rPr>
          <w:color w:val="231F20"/>
          <w:spacing w:val="-2"/>
          <w:sz w:val="20"/>
        </w:rPr>
        <w:t>of</w:t>
      </w:r>
      <w:r>
        <w:rPr>
          <w:color w:val="231F20"/>
          <w:sz w:val="20"/>
        </w:rPr>
        <w:t> </w:t>
      </w:r>
      <w:r>
        <w:rPr>
          <w:color w:val="231F20"/>
          <w:spacing w:val="-2"/>
          <w:sz w:val="20"/>
        </w:rPr>
        <w:t>a</w:t>
      </w:r>
      <w:r>
        <w:rPr>
          <w:color w:val="231F20"/>
          <w:sz w:val="20"/>
        </w:rPr>
        <w:t> </w:t>
      </w:r>
      <w:r>
        <w:rPr>
          <w:color w:val="231F20"/>
          <w:spacing w:val="-2"/>
          <w:sz w:val="20"/>
        </w:rPr>
        <w:t>publication</w:t>
      </w:r>
      <w:r>
        <w:rPr>
          <w:color w:val="231F20"/>
          <w:sz w:val="20"/>
        </w:rPr>
        <w:t> </w:t>
      </w:r>
      <w:r>
        <w:rPr>
          <w:color w:val="231F20"/>
          <w:spacing w:val="-2"/>
          <w:sz w:val="20"/>
        </w:rPr>
        <w:t>was</w:t>
      </w:r>
      <w:r>
        <w:rPr>
          <w:color w:val="231F20"/>
          <w:sz w:val="20"/>
        </w:rPr>
        <w:t> </w:t>
      </w:r>
      <w:r>
        <w:rPr>
          <w:color w:val="231F20"/>
          <w:spacing w:val="-2"/>
          <w:sz w:val="20"/>
        </w:rPr>
        <w:t>not</w:t>
      </w:r>
      <w:r>
        <w:rPr>
          <w:color w:val="231F20"/>
          <w:sz w:val="20"/>
        </w:rPr>
        <w:t> </w:t>
      </w:r>
      <w:r>
        <w:rPr>
          <w:color w:val="231F20"/>
          <w:spacing w:val="-2"/>
          <w:sz w:val="20"/>
        </w:rPr>
        <w:t>clear</w:t>
      </w:r>
      <w:r>
        <w:rPr>
          <w:color w:val="231F20"/>
          <w:sz w:val="20"/>
        </w:rPr>
        <w:t> </w:t>
      </w:r>
      <w:r>
        <w:rPr>
          <w:color w:val="231F20"/>
          <w:spacing w:val="-2"/>
          <w:sz w:val="20"/>
        </w:rPr>
        <w:t>to</w:t>
      </w:r>
      <w:r>
        <w:rPr>
          <w:color w:val="231F20"/>
          <w:sz w:val="20"/>
        </w:rPr>
        <w:t> </w:t>
      </w:r>
      <w:r>
        <w:rPr>
          <w:color w:val="231F20"/>
          <w:spacing w:val="-2"/>
          <w:sz w:val="20"/>
        </w:rPr>
        <w:t>the</w:t>
      </w:r>
    </w:p>
    <w:p>
      <w:pPr>
        <w:pStyle w:val="BodyText"/>
        <w:spacing w:before="10"/>
        <w:rPr>
          <w:sz w:val="17"/>
        </w:rPr>
      </w:pPr>
      <w:r>
        <w:rPr>
          <w:sz w:val="17"/>
        </w:rPr>
        <mc:AlternateContent>
          <mc:Choice Requires="wps">
            <w:drawing>
              <wp:anchor distT="0" distB="0" distL="0" distR="0" allowOverlap="1" layoutInCell="1" locked="0" behindDoc="1" simplePos="0" relativeHeight="487591936">
                <wp:simplePos x="0" y="0"/>
                <wp:positionH relativeFrom="page">
                  <wp:posOffset>581329</wp:posOffset>
                </wp:positionH>
                <wp:positionV relativeFrom="paragraph">
                  <wp:posOffset>167337</wp:posOffset>
                </wp:positionV>
                <wp:extent cx="607695" cy="1270"/>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607695" cy="1270"/>
                        </a:xfrm>
                        <a:custGeom>
                          <a:avLst/>
                          <a:gdLst/>
                          <a:ahLst/>
                          <a:cxnLst/>
                          <a:rect l="l" t="t" r="r" b="b"/>
                          <a:pathLst>
                            <a:path w="607695" h="0">
                              <a:moveTo>
                                <a:pt x="0" y="0"/>
                              </a:moveTo>
                              <a:lnTo>
                                <a:pt x="607390"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5.773998pt;margin-top:13.176205pt;width:47.85pt;height:.1pt;mso-position-horizontal-relative:page;mso-position-vertical-relative:paragraph;z-index:-15724544;mso-wrap-distance-left:0;mso-wrap-distance-right:0" id="docshape42" coordorigin="915,264" coordsize="957,0" path="m915,264l1872,264e" filled="false" stroked="true" strokeweight=".405pt" strokecolor="#000000">
                <v:path arrowok="t"/>
                <v:stroke dashstyle="solid"/>
                <w10:wrap type="topAndBottom"/>
              </v:shape>
            </w:pict>
          </mc:Fallback>
        </mc:AlternateContent>
      </w:r>
    </w:p>
    <w:p>
      <w:pPr>
        <w:spacing w:before="5"/>
        <w:ind w:left="912" w:right="0" w:firstLine="0"/>
        <w:jc w:val="left"/>
        <w:rPr>
          <w:sz w:val="16"/>
        </w:rPr>
      </w:pPr>
      <w:bookmarkStart w:name="_bookmark2" w:id="3"/>
      <w:bookmarkEnd w:id="3"/>
      <w:r>
        <w:rPr/>
      </w:r>
      <w:r>
        <w:rPr>
          <w:color w:val="231F20"/>
          <w:w w:val="90"/>
          <w:position w:val="6"/>
          <w:sz w:val="12"/>
        </w:rPr>
        <w:t>1</w:t>
      </w:r>
      <w:r>
        <w:rPr>
          <w:color w:val="231F20"/>
          <w:w w:val="90"/>
          <w:sz w:val="16"/>
        </w:rPr>
        <w:t>PRISMA,</w:t>
      </w:r>
      <w:r>
        <w:rPr>
          <w:color w:val="231F20"/>
          <w:spacing w:val="11"/>
          <w:sz w:val="16"/>
        </w:rPr>
        <w:t> </w:t>
      </w:r>
      <w:hyperlink r:id="rId22">
        <w:r>
          <w:rPr>
            <w:color w:val="005596"/>
            <w:w w:val="90"/>
            <w:sz w:val="16"/>
          </w:rPr>
          <w:t>http://prisma-statement.org/PRISMAStatement/Checklist,</w:t>
        </w:r>
      </w:hyperlink>
      <w:r>
        <w:rPr>
          <w:color w:val="005596"/>
          <w:spacing w:val="23"/>
          <w:sz w:val="16"/>
        </w:rPr>
        <w:t> </w:t>
      </w:r>
      <w:r>
        <w:rPr>
          <w:color w:val="231F20"/>
          <w:w w:val="90"/>
          <w:sz w:val="16"/>
        </w:rPr>
        <w:t>last</w:t>
      </w:r>
      <w:r>
        <w:rPr>
          <w:color w:val="231F20"/>
          <w:spacing w:val="10"/>
          <w:sz w:val="16"/>
        </w:rPr>
        <w:t> </w:t>
      </w:r>
      <w:r>
        <w:rPr>
          <w:color w:val="231F20"/>
          <w:w w:val="90"/>
          <w:sz w:val="16"/>
        </w:rPr>
        <w:t>retrieved</w:t>
      </w:r>
      <w:r>
        <w:rPr>
          <w:color w:val="231F20"/>
          <w:spacing w:val="11"/>
          <w:sz w:val="16"/>
        </w:rPr>
        <w:t> </w:t>
      </w:r>
      <w:r>
        <w:rPr>
          <w:color w:val="231F20"/>
          <w:w w:val="90"/>
          <w:sz w:val="16"/>
        </w:rPr>
        <w:t>October</w:t>
      </w:r>
      <w:r>
        <w:rPr>
          <w:color w:val="231F20"/>
          <w:spacing w:val="10"/>
          <w:sz w:val="16"/>
        </w:rPr>
        <w:t> </w:t>
      </w:r>
      <w:r>
        <w:rPr>
          <w:color w:val="231F20"/>
          <w:w w:val="90"/>
          <w:sz w:val="16"/>
        </w:rPr>
        <w:t>20,</w:t>
      </w:r>
      <w:r>
        <w:rPr>
          <w:color w:val="231F20"/>
          <w:spacing w:val="10"/>
          <w:sz w:val="16"/>
        </w:rPr>
        <w:t> </w:t>
      </w:r>
      <w:r>
        <w:rPr>
          <w:color w:val="231F20"/>
          <w:spacing w:val="-2"/>
          <w:w w:val="90"/>
          <w:sz w:val="16"/>
        </w:rPr>
        <w:t>2023.</w:t>
      </w:r>
    </w:p>
    <w:p>
      <w:pPr>
        <w:spacing w:after="0"/>
        <w:jc w:val="left"/>
        <w:rPr>
          <w:sz w:val="16"/>
        </w:rPr>
        <w:sectPr>
          <w:pgSz w:w="9720" w:h="14400"/>
          <w:pgMar w:header="0" w:footer="875" w:top="1440" w:bottom="1060" w:left="0" w:right="0"/>
        </w:sectPr>
      </w:pPr>
    </w:p>
    <w:p>
      <w:pPr>
        <w:pStyle w:val="BodyText"/>
        <w:spacing w:before="3"/>
        <w:rPr>
          <w:sz w:val="15"/>
        </w:rPr>
      </w:pPr>
    </w:p>
    <w:p>
      <w:pPr>
        <w:pStyle w:val="BodyText"/>
        <w:ind w:left="999"/>
        <w:rPr>
          <w:sz w:val="20"/>
        </w:rPr>
      </w:pPr>
      <w:r>
        <w:rPr>
          <w:sz w:val="20"/>
        </w:rPr>
        <mc:AlternateContent>
          <mc:Choice Requires="wps">
            <w:drawing>
              <wp:inline distT="0" distB="0" distL="0" distR="0">
                <wp:extent cx="4876800" cy="2097405"/>
                <wp:effectExtent l="0" t="0" r="0" b="7619"/>
                <wp:docPr id="44" name="Group 44"/>
                <wp:cNvGraphicFramePr>
                  <a:graphicFrameLocks/>
                </wp:cNvGraphicFramePr>
                <a:graphic>
                  <a:graphicData uri="http://schemas.microsoft.com/office/word/2010/wordprocessingGroup">
                    <wpg:wgp>
                      <wpg:cNvPr id="44" name="Group 44"/>
                      <wpg:cNvGrpSpPr/>
                      <wpg:grpSpPr>
                        <a:xfrm>
                          <a:off x="0" y="0"/>
                          <a:ext cx="4876800" cy="2097405"/>
                          <a:chExt cx="4876800" cy="2097405"/>
                        </a:xfrm>
                      </wpg:grpSpPr>
                      <pic:pic>
                        <pic:nvPicPr>
                          <pic:cNvPr id="45" name="Image 45"/>
                          <pic:cNvPicPr/>
                        </pic:nvPicPr>
                        <pic:blipFill>
                          <a:blip r:embed="rId23" cstate="print"/>
                          <a:stretch>
                            <a:fillRect/>
                          </a:stretch>
                        </pic:blipFill>
                        <pic:spPr>
                          <a:xfrm>
                            <a:off x="781672" y="329191"/>
                            <a:ext cx="70383" cy="91432"/>
                          </a:xfrm>
                          <a:prstGeom prst="rect">
                            <a:avLst/>
                          </a:prstGeom>
                        </pic:spPr>
                      </pic:pic>
                      <pic:pic>
                        <pic:nvPicPr>
                          <pic:cNvPr id="46" name="Image 46"/>
                          <pic:cNvPicPr/>
                        </pic:nvPicPr>
                        <pic:blipFill>
                          <a:blip r:embed="rId24" cstate="print"/>
                          <a:stretch>
                            <a:fillRect/>
                          </a:stretch>
                        </pic:blipFill>
                        <pic:spPr>
                          <a:xfrm>
                            <a:off x="781672" y="573018"/>
                            <a:ext cx="70383" cy="91445"/>
                          </a:xfrm>
                          <a:prstGeom prst="rect">
                            <a:avLst/>
                          </a:prstGeom>
                        </pic:spPr>
                      </pic:pic>
                      <pic:pic>
                        <pic:nvPicPr>
                          <pic:cNvPr id="47" name="Image 47"/>
                          <pic:cNvPicPr/>
                        </pic:nvPicPr>
                        <pic:blipFill>
                          <a:blip r:embed="rId24" cstate="print"/>
                          <a:stretch>
                            <a:fillRect/>
                          </a:stretch>
                        </pic:blipFill>
                        <pic:spPr>
                          <a:xfrm>
                            <a:off x="781672" y="816871"/>
                            <a:ext cx="70383" cy="91432"/>
                          </a:xfrm>
                          <a:prstGeom prst="rect">
                            <a:avLst/>
                          </a:prstGeom>
                        </pic:spPr>
                      </pic:pic>
                      <pic:pic>
                        <pic:nvPicPr>
                          <pic:cNvPr id="48" name="Image 48"/>
                          <pic:cNvPicPr/>
                        </pic:nvPicPr>
                        <pic:blipFill>
                          <a:blip r:embed="rId25" cstate="print"/>
                          <a:stretch>
                            <a:fillRect/>
                          </a:stretch>
                        </pic:blipFill>
                        <pic:spPr>
                          <a:xfrm>
                            <a:off x="781672" y="1798320"/>
                            <a:ext cx="70383" cy="146303"/>
                          </a:xfrm>
                          <a:prstGeom prst="rect">
                            <a:avLst/>
                          </a:prstGeom>
                        </pic:spPr>
                      </pic:pic>
                      <pic:pic>
                        <pic:nvPicPr>
                          <pic:cNvPr id="49" name="Image 49"/>
                          <pic:cNvPicPr/>
                        </pic:nvPicPr>
                        <pic:blipFill>
                          <a:blip r:embed="rId26" cstate="print"/>
                          <a:stretch>
                            <a:fillRect/>
                          </a:stretch>
                        </pic:blipFill>
                        <pic:spPr>
                          <a:xfrm>
                            <a:off x="781672" y="1060702"/>
                            <a:ext cx="70383" cy="170689"/>
                          </a:xfrm>
                          <a:prstGeom prst="rect">
                            <a:avLst/>
                          </a:prstGeom>
                        </pic:spPr>
                      </pic:pic>
                      <wps:wsp>
                        <wps:cNvPr id="50" name="Graphic 50"/>
                        <wps:cNvSpPr/>
                        <wps:spPr>
                          <a:xfrm>
                            <a:off x="816864" y="1086484"/>
                            <a:ext cx="1312545" cy="462280"/>
                          </a:xfrm>
                          <a:custGeom>
                            <a:avLst/>
                            <a:gdLst/>
                            <a:ahLst/>
                            <a:cxnLst/>
                            <a:rect l="l" t="t" r="r" b="b"/>
                            <a:pathLst>
                              <a:path w="1312545" h="462280">
                                <a:moveTo>
                                  <a:pt x="1286256" y="29095"/>
                                </a:moveTo>
                                <a:lnTo>
                                  <a:pt x="1280160" y="29095"/>
                                </a:lnTo>
                                <a:lnTo>
                                  <a:pt x="60960" y="29095"/>
                                </a:lnTo>
                                <a:lnTo>
                                  <a:pt x="60960" y="0"/>
                                </a:lnTo>
                                <a:lnTo>
                                  <a:pt x="0" y="35191"/>
                                </a:lnTo>
                                <a:lnTo>
                                  <a:pt x="60960" y="70383"/>
                                </a:lnTo>
                                <a:lnTo>
                                  <a:pt x="60960" y="41287"/>
                                </a:lnTo>
                                <a:lnTo>
                                  <a:pt x="1274064" y="41287"/>
                                </a:lnTo>
                                <a:lnTo>
                                  <a:pt x="1274064" y="157111"/>
                                </a:lnTo>
                                <a:lnTo>
                                  <a:pt x="1286256" y="157111"/>
                                </a:lnTo>
                                <a:lnTo>
                                  <a:pt x="1286256" y="41287"/>
                                </a:lnTo>
                                <a:lnTo>
                                  <a:pt x="1286256" y="29095"/>
                                </a:lnTo>
                                <a:close/>
                              </a:path>
                              <a:path w="1312545" h="462280">
                                <a:moveTo>
                                  <a:pt x="1312303" y="431431"/>
                                </a:moveTo>
                                <a:lnTo>
                                  <a:pt x="1308773" y="425335"/>
                                </a:lnTo>
                                <a:lnTo>
                                  <a:pt x="1277112" y="370459"/>
                                </a:lnTo>
                                <a:lnTo>
                                  <a:pt x="1241920" y="431431"/>
                                </a:lnTo>
                                <a:lnTo>
                                  <a:pt x="1271003" y="431431"/>
                                </a:lnTo>
                                <a:lnTo>
                                  <a:pt x="1271003" y="449694"/>
                                </a:lnTo>
                                <a:lnTo>
                                  <a:pt x="469392" y="449694"/>
                                </a:lnTo>
                                <a:lnTo>
                                  <a:pt x="469392" y="461899"/>
                                </a:lnTo>
                                <a:lnTo>
                                  <a:pt x="1277112" y="461899"/>
                                </a:lnTo>
                                <a:lnTo>
                                  <a:pt x="1283208" y="461899"/>
                                </a:lnTo>
                                <a:lnTo>
                                  <a:pt x="1283208" y="449694"/>
                                </a:lnTo>
                                <a:lnTo>
                                  <a:pt x="1283208" y="431431"/>
                                </a:lnTo>
                                <a:lnTo>
                                  <a:pt x="1312303" y="431431"/>
                                </a:lnTo>
                                <a:close/>
                              </a:path>
                            </a:pathLst>
                          </a:custGeom>
                          <a:solidFill>
                            <a:srgbClr val="000000"/>
                          </a:solidFill>
                        </wps:spPr>
                        <wps:bodyPr wrap="square" lIns="0" tIns="0" rIns="0" bIns="0" rtlCol="0">
                          <a:prstTxWarp prst="textNoShape">
                            <a:avLst/>
                          </a:prstTxWarp>
                          <a:noAutofit/>
                        </wps:bodyPr>
                      </wps:wsp>
                      <wps:wsp>
                        <wps:cNvPr id="51" name="Graphic 51"/>
                        <wps:cNvSpPr/>
                        <wps:spPr>
                          <a:xfrm>
                            <a:off x="0" y="0"/>
                            <a:ext cx="2834640" cy="329565"/>
                          </a:xfrm>
                          <a:custGeom>
                            <a:avLst/>
                            <a:gdLst/>
                            <a:ahLst/>
                            <a:cxnLst/>
                            <a:rect l="l" t="t" r="r" b="b"/>
                            <a:pathLst>
                              <a:path w="2834640" h="329565">
                                <a:moveTo>
                                  <a:pt x="2834640" y="0"/>
                                </a:moveTo>
                                <a:lnTo>
                                  <a:pt x="0" y="0"/>
                                </a:lnTo>
                                <a:lnTo>
                                  <a:pt x="0" y="329184"/>
                                </a:lnTo>
                                <a:lnTo>
                                  <a:pt x="2834640" y="329184"/>
                                </a:lnTo>
                                <a:lnTo>
                                  <a:pt x="2834640" y="0"/>
                                </a:lnTo>
                                <a:close/>
                              </a:path>
                            </a:pathLst>
                          </a:custGeom>
                          <a:solidFill>
                            <a:srgbClr val="D2DFEF"/>
                          </a:solidFill>
                        </wps:spPr>
                        <wps:bodyPr wrap="square" lIns="0" tIns="0" rIns="0" bIns="0" rtlCol="0">
                          <a:prstTxWarp prst="textNoShape">
                            <a:avLst/>
                          </a:prstTxWarp>
                          <a:noAutofit/>
                        </wps:bodyPr>
                      </wps:wsp>
                      <pic:pic>
                        <pic:nvPicPr>
                          <pic:cNvPr id="52" name="Image 52"/>
                          <pic:cNvPicPr/>
                        </pic:nvPicPr>
                        <pic:blipFill>
                          <a:blip r:embed="rId27" cstate="print"/>
                          <a:stretch>
                            <a:fillRect/>
                          </a:stretch>
                        </pic:blipFill>
                        <pic:spPr>
                          <a:xfrm>
                            <a:off x="47193" y="41287"/>
                            <a:ext cx="2753105" cy="239953"/>
                          </a:xfrm>
                          <a:prstGeom prst="rect">
                            <a:avLst/>
                          </a:prstGeom>
                        </pic:spPr>
                      </pic:pic>
                      <wps:wsp>
                        <wps:cNvPr id="53" name="Graphic 53"/>
                        <wps:cNvSpPr/>
                        <wps:spPr>
                          <a:xfrm>
                            <a:off x="2042160" y="390143"/>
                            <a:ext cx="2834640" cy="622300"/>
                          </a:xfrm>
                          <a:custGeom>
                            <a:avLst/>
                            <a:gdLst/>
                            <a:ahLst/>
                            <a:cxnLst/>
                            <a:rect l="l" t="t" r="r" b="b"/>
                            <a:pathLst>
                              <a:path w="2834640" h="622300">
                                <a:moveTo>
                                  <a:pt x="2834639" y="0"/>
                                </a:moveTo>
                                <a:lnTo>
                                  <a:pt x="0" y="0"/>
                                </a:lnTo>
                                <a:lnTo>
                                  <a:pt x="0" y="621792"/>
                                </a:lnTo>
                                <a:lnTo>
                                  <a:pt x="2834639" y="621792"/>
                                </a:lnTo>
                                <a:lnTo>
                                  <a:pt x="2834639" y="0"/>
                                </a:lnTo>
                                <a:close/>
                              </a:path>
                            </a:pathLst>
                          </a:custGeom>
                          <a:solidFill>
                            <a:srgbClr val="B2CBEB"/>
                          </a:solidFill>
                        </wps:spPr>
                        <wps:bodyPr wrap="square" lIns="0" tIns="0" rIns="0" bIns="0" rtlCol="0">
                          <a:prstTxWarp prst="textNoShape">
                            <a:avLst/>
                          </a:prstTxWarp>
                          <a:noAutofit/>
                        </wps:bodyPr>
                      </wps:wsp>
                      <pic:pic>
                        <pic:nvPicPr>
                          <pic:cNvPr id="54" name="Image 54"/>
                          <pic:cNvPicPr/>
                        </pic:nvPicPr>
                        <pic:blipFill>
                          <a:blip r:embed="rId28" cstate="print"/>
                          <a:stretch>
                            <a:fillRect/>
                          </a:stretch>
                        </pic:blipFill>
                        <pic:spPr>
                          <a:xfrm>
                            <a:off x="2087270" y="443623"/>
                            <a:ext cx="2681592" cy="529247"/>
                          </a:xfrm>
                          <a:prstGeom prst="rect">
                            <a:avLst/>
                          </a:prstGeom>
                        </pic:spPr>
                      </pic:pic>
                      <wps:wsp>
                        <wps:cNvPr id="55" name="Graphic 55"/>
                        <wps:cNvSpPr/>
                        <wps:spPr>
                          <a:xfrm>
                            <a:off x="0" y="420623"/>
                            <a:ext cx="1628139" cy="152400"/>
                          </a:xfrm>
                          <a:custGeom>
                            <a:avLst/>
                            <a:gdLst/>
                            <a:ahLst/>
                            <a:cxnLst/>
                            <a:rect l="l" t="t" r="r" b="b"/>
                            <a:pathLst>
                              <a:path w="1628139" h="152400">
                                <a:moveTo>
                                  <a:pt x="1627632" y="0"/>
                                </a:moveTo>
                                <a:lnTo>
                                  <a:pt x="0" y="0"/>
                                </a:lnTo>
                                <a:lnTo>
                                  <a:pt x="0" y="152400"/>
                                </a:lnTo>
                                <a:lnTo>
                                  <a:pt x="1627632" y="152400"/>
                                </a:lnTo>
                                <a:lnTo>
                                  <a:pt x="1627632" y="0"/>
                                </a:lnTo>
                                <a:close/>
                              </a:path>
                            </a:pathLst>
                          </a:custGeom>
                          <a:solidFill>
                            <a:srgbClr val="D2DFEF"/>
                          </a:solidFill>
                        </wps:spPr>
                        <wps:bodyPr wrap="square" lIns="0" tIns="0" rIns="0" bIns="0" rtlCol="0">
                          <a:prstTxWarp prst="textNoShape">
                            <a:avLst/>
                          </a:prstTxWarp>
                          <a:noAutofit/>
                        </wps:bodyPr>
                      </wps:wsp>
                      <wps:wsp>
                        <wps:cNvPr id="56" name="Graphic 56"/>
                        <wps:cNvSpPr/>
                        <wps:spPr>
                          <a:xfrm>
                            <a:off x="208368" y="464388"/>
                            <a:ext cx="1207770" cy="71120"/>
                          </a:xfrm>
                          <a:custGeom>
                            <a:avLst/>
                            <a:gdLst/>
                            <a:ahLst/>
                            <a:cxnLst/>
                            <a:rect l="l" t="t" r="r" b="b"/>
                            <a:pathLst>
                              <a:path w="1207770" h="71120">
                                <a:moveTo>
                                  <a:pt x="6642" y="46139"/>
                                </a:moveTo>
                                <a:lnTo>
                                  <a:pt x="0" y="46139"/>
                                </a:lnTo>
                                <a:lnTo>
                                  <a:pt x="78" y="47256"/>
                                </a:lnTo>
                                <a:lnTo>
                                  <a:pt x="203" y="49047"/>
                                </a:lnTo>
                                <a:lnTo>
                                  <a:pt x="15303" y="60794"/>
                                </a:lnTo>
                                <a:lnTo>
                                  <a:pt x="23202" y="60794"/>
                                </a:lnTo>
                                <a:lnTo>
                                  <a:pt x="26284" y="60185"/>
                                </a:lnTo>
                                <a:lnTo>
                                  <a:pt x="26509" y="60185"/>
                                </a:lnTo>
                                <a:lnTo>
                                  <a:pt x="32410" y="57378"/>
                                </a:lnTo>
                                <a:lnTo>
                                  <a:pt x="34582" y="55537"/>
                                </a:lnTo>
                                <a:lnTo>
                                  <a:pt x="34943" y="54978"/>
                                </a:lnTo>
                                <a:lnTo>
                                  <a:pt x="16992" y="54978"/>
                                </a:lnTo>
                                <a:lnTo>
                                  <a:pt x="15036" y="54660"/>
                                </a:lnTo>
                                <a:lnTo>
                                  <a:pt x="6741" y="47256"/>
                                </a:lnTo>
                                <a:lnTo>
                                  <a:pt x="6642" y="46139"/>
                                </a:lnTo>
                                <a:close/>
                              </a:path>
                              <a:path w="1207770" h="71120">
                                <a:moveTo>
                                  <a:pt x="23063" y="5930"/>
                                </a:moveTo>
                                <a:lnTo>
                                  <a:pt x="16243" y="5930"/>
                                </a:lnTo>
                                <a:lnTo>
                                  <a:pt x="13169" y="6565"/>
                                </a:lnTo>
                                <a:lnTo>
                                  <a:pt x="1447" y="17818"/>
                                </a:lnTo>
                                <a:lnTo>
                                  <a:pt x="1447" y="24384"/>
                                </a:lnTo>
                                <a:lnTo>
                                  <a:pt x="23380" y="36995"/>
                                </a:lnTo>
                                <a:lnTo>
                                  <a:pt x="25107" y="37617"/>
                                </a:lnTo>
                                <a:lnTo>
                                  <a:pt x="28333" y="39001"/>
                                </a:lnTo>
                                <a:lnTo>
                                  <a:pt x="29641" y="39890"/>
                                </a:lnTo>
                                <a:lnTo>
                                  <a:pt x="31610" y="42113"/>
                                </a:lnTo>
                                <a:lnTo>
                                  <a:pt x="32105" y="43548"/>
                                </a:lnTo>
                                <a:lnTo>
                                  <a:pt x="32105" y="47256"/>
                                </a:lnTo>
                                <a:lnTo>
                                  <a:pt x="23602" y="54660"/>
                                </a:lnTo>
                                <a:lnTo>
                                  <a:pt x="23359" y="54660"/>
                                </a:lnTo>
                                <a:lnTo>
                                  <a:pt x="21577" y="54978"/>
                                </a:lnTo>
                                <a:lnTo>
                                  <a:pt x="34943" y="54978"/>
                                </a:lnTo>
                                <a:lnTo>
                                  <a:pt x="37592" y="50888"/>
                                </a:lnTo>
                                <a:lnTo>
                                  <a:pt x="38341" y="48298"/>
                                </a:lnTo>
                                <a:lnTo>
                                  <a:pt x="38341" y="42913"/>
                                </a:lnTo>
                                <a:lnTo>
                                  <a:pt x="16992" y="29057"/>
                                </a:lnTo>
                                <a:lnTo>
                                  <a:pt x="15900" y="28714"/>
                                </a:lnTo>
                                <a:lnTo>
                                  <a:pt x="7683" y="21894"/>
                                </a:lnTo>
                                <a:lnTo>
                                  <a:pt x="7683" y="18783"/>
                                </a:lnTo>
                                <a:lnTo>
                                  <a:pt x="17068" y="11645"/>
                                </a:lnTo>
                                <a:lnTo>
                                  <a:pt x="34293" y="11645"/>
                                </a:lnTo>
                                <a:lnTo>
                                  <a:pt x="33638" y="10769"/>
                                </a:lnTo>
                                <a:lnTo>
                                  <a:pt x="31509" y="9029"/>
                                </a:lnTo>
                                <a:lnTo>
                                  <a:pt x="26139" y="6565"/>
                                </a:lnTo>
                                <a:lnTo>
                                  <a:pt x="23063" y="5930"/>
                                </a:lnTo>
                                <a:close/>
                              </a:path>
                              <a:path w="1207770" h="71120">
                                <a:moveTo>
                                  <a:pt x="34293" y="11645"/>
                                </a:moveTo>
                                <a:lnTo>
                                  <a:pt x="22644" y="11645"/>
                                </a:lnTo>
                                <a:lnTo>
                                  <a:pt x="25374" y="12369"/>
                                </a:lnTo>
                                <a:lnTo>
                                  <a:pt x="29794" y="15278"/>
                                </a:lnTo>
                                <a:lnTo>
                                  <a:pt x="31064" y="17335"/>
                                </a:lnTo>
                                <a:lnTo>
                                  <a:pt x="31381" y="19951"/>
                                </a:lnTo>
                                <a:lnTo>
                                  <a:pt x="37617" y="19951"/>
                                </a:lnTo>
                                <a:lnTo>
                                  <a:pt x="37530" y="17335"/>
                                </a:lnTo>
                                <a:lnTo>
                                  <a:pt x="36703" y="14871"/>
                                </a:lnTo>
                                <a:lnTo>
                                  <a:pt x="34293" y="11645"/>
                                </a:lnTo>
                                <a:close/>
                              </a:path>
                              <a:path w="1207770" h="71120">
                                <a:moveTo>
                                  <a:pt x="66281" y="19431"/>
                                </a:moveTo>
                                <a:lnTo>
                                  <a:pt x="60604" y="19431"/>
                                </a:lnTo>
                                <a:lnTo>
                                  <a:pt x="57454" y="20320"/>
                                </a:lnTo>
                                <a:lnTo>
                                  <a:pt x="46228" y="44297"/>
                                </a:lnTo>
                                <a:lnTo>
                                  <a:pt x="46977" y="47891"/>
                                </a:lnTo>
                                <a:lnTo>
                                  <a:pt x="49961" y="54038"/>
                                </a:lnTo>
                                <a:lnTo>
                                  <a:pt x="52108" y="56438"/>
                                </a:lnTo>
                                <a:lnTo>
                                  <a:pt x="57670" y="59842"/>
                                </a:lnTo>
                                <a:lnTo>
                                  <a:pt x="60985" y="60693"/>
                                </a:lnTo>
                                <a:lnTo>
                                  <a:pt x="67525" y="60693"/>
                                </a:lnTo>
                                <a:lnTo>
                                  <a:pt x="69964" y="60286"/>
                                </a:lnTo>
                                <a:lnTo>
                                  <a:pt x="74295" y="58597"/>
                                </a:lnTo>
                                <a:lnTo>
                                  <a:pt x="76111" y="57429"/>
                                </a:lnTo>
                                <a:lnTo>
                                  <a:pt x="78284" y="55181"/>
                                </a:lnTo>
                                <a:lnTo>
                                  <a:pt x="62344" y="55181"/>
                                </a:lnTo>
                                <a:lnTo>
                                  <a:pt x="60185" y="54635"/>
                                </a:lnTo>
                                <a:lnTo>
                                  <a:pt x="52349" y="41986"/>
                                </a:lnTo>
                                <a:lnTo>
                                  <a:pt x="50596" y="41986"/>
                                </a:lnTo>
                                <a:lnTo>
                                  <a:pt x="50596" y="36690"/>
                                </a:lnTo>
                                <a:lnTo>
                                  <a:pt x="52349" y="36690"/>
                                </a:lnTo>
                                <a:lnTo>
                                  <a:pt x="52349" y="35420"/>
                                </a:lnTo>
                                <a:lnTo>
                                  <a:pt x="61772" y="24942"/>
                                </a:lnTo>
                                <a:lnTo>
                                  <a:pt x="77067" y="24942"/>
                                </a:lnTo>
                                <a:lnTo>
                                  <a:pt x="74231" y="22301"/>
                                </a:lnTo>
                                <a:lnTo>
                                  <a:pt x="72390" y="21170"/>
                                </a:lnTo>
                                <a:lnTo>
                                  <a:pt x="68338" y="19786"/>
                                </a:lnTo>
                                <a:lnTo>
                                  <a:pt x="66281" y="19431"/>
                                </a:lnTo>
                                <a:close/>
                              </a:path>
                              <a:path w="1207770" h="71120">
                                <a:moveTo>
                                  <a:pt x="74803" y="48958"/>
                                </a:moveTo>
                                <a:lnTo>
                                  <a:pt x="66446" y="55181"/>
                                </a:lnTo>
                                <a:lnTo>
                                  <a:pt x="78284" y="55181"/>
                                </a:lnTo>
                                <a:lnTo>
                                  <a:pt x="79057" y="54381"/>
                                </a:lnTo>
                                <a:lnTo>
                                  <a:pt x="80111" y="52628"/>
                                </a:lnTo>
                                <a:lnTo>
                                  <a:pt x="80636" y="50888"/>
                                </a:lnTo>
                                <a:lnTo>
                                  <a:pt x="80721" y="50609"/>
                                </a:lnTo>
                                <a:lnTo>
                                  <a:pt x="74803" y="48958"/>
                                </a:lnTo>
                                <a:close/>
                              </a:path>
                              <a:path w="1207770" h="71120">
                                <a:moveTo>
                                  <a:pt x="52349" y="36690"/>
                                </a:moveTo>
                                <a:lnTo>
                                  <a:pt x="50596" y="36690"/>
                                </a:lnTo>
                                <a:lnTo>
                                  <a:pt x="50596" y="41986"/>
                                </a:lnTo>
                                <a:lnTo>
                                  <a:pt x="52349" y="41986"/>
                                </a:lnTo>
                                <a:lnTo>
                                  <a:pt x="52349" y="36690"/>
                                </a:lnTo>
                                <a:close/>
                              </a:path>
                              <a:path w="1207770" h="71120">
                                <a:moveTo>
                                  <a:pt x="77067" y="24942"/>
                                </a:moveTo>
                                <a:lnTo>
                                  <a:pt x="66421" y="24942"/>
                                </a:lnTo>
                                <a:lnTo>
                                  <a:pt x="68722" y="25552"/>
                                </a:lnTo>
                                <a:lnTo>
                                  <a:pt x="68502" y="25552"/>
                                </a:lnTo>
                                <a:lnTo>
                                  <a:pt x="71628" y="27495"/>
                                </a:lnTo>
                                <a:lnTo>
                                  <a:pt x="72885" y="28892"/>
                                </a:lnTo>
                                <a:lnTo>
                                  <a:pt x="74683" y="32524"/>
                                </a:lnTo>
                                <a:lnTo>
                                  <a:pt x="75107" y="34429"/>
                                </a:lnTo>
                                <a:lnTo>
                                  <a:pt x="75107" y="36690"/>
                                </a:lnTo>
                                <a:lnTo>
                                  <a:pt x="52349" y="36690"/>
                                </a:lnTo>
                                <a:lnTo>
                                  <a:pt x="52349" y="41986"/>
                                </a:lnTo>
                                <a:lnTo>
                                  <a:pt x="81356" y="41986"/>
                                </a:lnTo>
                                <a:lnTo>
                                  <a:pt x="81316" y="35420"/>
                                </a:lnTo>
                                <a:lnTo>
                                  <a:pt x="80860" y="32524"/>
                                </a:lnTo>
                                <a:lnTo>
                                  <a:pt x="78904" y="27495"/>
                                </a:lnTo>
                                <a:lnTo>
                                  <a:pt x="77657" y="25552"/>
                                </a:lnTo>
                                <a:lnTo>
                                  <a:pt x="77067" y="24942"/>
                                </a:lnTo>
                                <a:close/>
                              </a:path>
                              <a:path w="1207770" h="71120">
                                <a:moveTo>
                                  <a:pt x="118521" y="24841"/>
                                </a:moveTo>
                                <a:lnTo>
                                  <a:pt x="108978" y="24841"/>
                                </a:lnTo>
                                <a:lnTo>
                                  <a:pt x="111086" y="25552"/>
                                </a:lnTo>
                                <a:lnTo>
                                  <a:pt x="113880" y="28397"/>
                                </a:lnTo>
                                <a:lnTo>
                                  <a:pt x="114566" y="30403"/>
                                </a:lnTo>
                                <a:lnTo>
                                  <a:pt x="114566" y="33159"/>
                                </a:lnTo>
                                <a:lnTo>
                                  <a:pt x="113512" y="35242"/>
                                </a:lnTo>
                                <a:lnTo>
                                  <a:pt x="112814" y="35636"/>
                                </a:lnTo>
                                <a:lnTo>
                                  <a:pt x="111721" y="35915"/>
                                </a:lnTo>
                                <a:lnTo>
                                  <a:pt x="106718" y="36474"/>
                                </a:lnTo>
                                <a:lnTo>
                                  <a:pt x="102438" y="37033"/>
                                </a:lnTo>
                                <a:lnTo>
                                  <a:pt x="89343" y="44246"/>
                                </a:lnTo>
                                <a:lnTo>
                                  <a:pt x="89255" y="44386"/>
                                </a:lnTo>
                                <a:lnTo>
                                  <a:pt x="88853" y="46062"/>
                                </a:lnTo>
                                <a:lnTo>
                                  <a:pt x="88811" y="51130"/>
                                </a:lnTo>
                                <a:lnTo>
                                  <a:pt x="89213" y="52590"/>
                                </a:lnTo>
                                <a:lnTo>
                                  <a:pt x="99898" y="60794"/>
                                </a:lnTo>
                                <a:lnTo>
                                  <a:pt x="104736" y="60794"/>
                                </a:lnTo>
                                <a:lnTo>
                                  <a:pt x="113643" y="55283"/>
                                </a:lnTo>
                                <a:lnTo>
                                  <a:pt x="100901" y="55283"/>
                                </a:lnTo>
                                <a:lnTo>
                                  <a:pt x="99133" y="54813"/>
                                </a:lnTo>
                                <a:lnTo>
                                  <a:pt x="98990" y="54813"/>
                                </a:lnTo>
                                <a:lnTo>
                                  <a:pt x="97294" y="53682"/>
                                </a:lnTo>
                                <a:lnTo>
                                  <a:pt x="95719" y="52590"/>
                                </a:lnTo>
                                <a:lnTo>
                                  <a:pt x="95006" y="51130"/>
                                </a:lnTo>
                                <a:lnTo>
                                  <a:pt x="95006" y="47066"/>
                                </a:lnTo>
                                <a:lnTo>
                                  <a:pt x="95290" y="46240"/>
                                </a:lnTo>
                                <a:lnTo>
                                  <a:pt x="95351" y="46062"/>
                                </a:lnTo>
                                <a:lnTo>
                                  <a:pt x="107619" y="41643"/>
                                </a:lnTo>
                                <a:lnTo>
                                  <a:pt x="110985" y="41122"/>
                                </a:lnTo>
                                <a:lnTo>
                                  <a:pt x="112001" y="40906"/>
                                </a:lnTo>
                                <a:lnTo>
                                  <a:pt x="112864" y="40665"/>
                                </a:lnTo>
                                <a:lnTo>
                                  <a:pt x="114566" y="39801"/>
                                </a:lnTo>
                                <a:lnTo>
                                  <a:pt x="120700" y="39801"/>
                                </a:lnTo>
                                <a:lnTo>
                                  <a:pt x="120700" y="30403"/>
                                </a:lnTo>
                                <a:lnTo>
                                  <a:pt x="120370" y="28790"/>
                                </a:lnTo>
                                <a:lnTo>
                                  <a:pt x="120289" y="28397"/>
                                </a:lnTo>
                                <a:lnTo>
                                  <a:pt x="120180" y="27863"/>
                                </a:lnTo>
                                <a:lnTo>
                                  <a:pt x="118521" y="24841"/>
                                </a:lnTo>
                                <a:close/>
                              </a:path>
                              <a:path w="1207770" h="71120">
                                <a:moveTo>
                                  <a:pt x="120700" y="54457"/>
                                </a:moveTo>
                                <a:lnTo>
                                  <a:pt x="114566" y="54457"/>
                                </a:lnTo>
                                <a:lnTo>
                                  <a:pt x="114566" y="59855"/>
                                </a:lnTo>
                                <a:lnTo>
                                  <a:pt x="120700" y="59855"/>
                                </a:lnTo>
                                <a:lnTo>
                                  <a:pt x="120700" y="54457"/>
                                </a:lnTo>
                                <a:close/>
                              </a:path>
                              <a:path w="1207770" h="71120">
                                <a:moveTo>
                                  <a:pt x="120700" y="39801"/>
                                </a:moveTo>
                                <a:lnTo>
                                  <a:pt x="114566" y="39801"/>
                                </a:lnTo>
                                <a:lnTo>
                                  <a:pt x="114508" y="47282"/>
                                </a:lnTo>
                                <a:lnTo>
                                  <a:pt x="114134" y="48666"/>
                                </a:lnTo>
                                <a:lnTo>
                                  <a:pt x="112433" y="51676"/>
                                </a:lnTo>
                                <a:lnTo>
                                  <a:pt x="111163" y="52908"/>
                                </a:lnTo>
                                <a:lnTo>
                                  <a:pt x="107823" y="54813"/>
                                </a:lnTo>
                                <a:lnTo>
                                  <a:pt x="105778" y="55283"/>
                                </a:lnTo>
                                <a:lnTo>
                                  <a:pt x="113643" y="55283"/>
                                </a:lnTo>
                                <a:lnTo>
                                  <a:pt x="114261" y="54457"/>
                                </a:lnTo>
                                <a:lnTo>
                                  <a:pt x="120700" y="54457"/>
                                </a:lnTo>
                                <a:lnTo>
                                  <a:pt x="120700" y="39801"/>
                                </a:lnTo>
                                <a:close/>
                              </a:path>
                              <a:path w="1207770" h="71120">
                                <a:moveTo>
                                  <a:pt x="107238" y="19431"/>
                                </a:moveTo>
                                <a:lnTo>
                                  <a:pt x="103936" y="19431"/>
                                </a:lnTo>
                                <a:lnTo>
                                  <a:pt x="101892" y="19723"/>
                                </a:lnTo>
                                <a:lnTo>
                                  <a:pt x="89954" y="28790"/>
                                </a:lnTo>
                                <a:lnTo>
                                  <a:pt x="95758" y="30873"/>
                                </a:lnTo>
                                <a:lnTo>
                                  <a:pt x="96443" y="29413"/>
                                </a:lnTo>
                                <a:lnTo>
                                  <a:pt x="97612" y="28041"/>
                                </a:lnTo>
                                <a:lnTo>
                                  <a:pt x="99275" y="26771"/>
                                </a:lnTo>
                                <a:lnTo>
                                  <a:pt x="100829" y="25552"/>
                                </a:lnTo>
                                <a:lnTo>
                                  <a:pt x="100651" y="25552"/>
                                </a:lnTo>
                                <a:lnTo>
                                  <a:pt x="103225" y="24841"/>
                                </a:lnTo>
                                <a:lnTo>
                                  <a:pt x="118521" y="24841"/>
                                </a:lnTo>
                                <a:lnTo>
                                  <a:pt x="118110" y="24091"/>
                                </a:lnTo>
                                <a:lnTo>
                                  <a:pt x="116801" y="22682"/>
                                </a:lnTo>
                                <a:lnTo>
                                  <a:pt x="113665" y="20815"/>
                                </a:lnTo>
                                <a:lnTo>
                                  <a:pt x="112052" y="20205"/>
                                </a:lnTo>
                                <a:lnTo>
                                  <a:pt x="108712" y="19596"/>
                                </a:lnTo>
                                <a:lnTo>
                                  <a:pt x="107238" y="19431"/>
                                </a:lnTo>
                                <a:close/>
                              </a:path>
                              <a:path w="1207770" h="71120">
                                <a:moveTo>
                                  <a:pt x="137820" y="19951"/>
                                </a:moveTo>
                                <a:lnTo>
                                  <a:pt x="131902" y="19951"/>
                                </a:lnTo>
                                <a:lnTo>
                                  <a:pt x="131902" y="59855"/>
                                </a:lnTo>
                                <a:lnTo>
                                  <a:pt x="138036" y="59855"/>
                                </a:lnTo>
                                <a:lnTo>
                                  <a:pt x="138036" y="32816"/>
                                </a:lnTo>
                                <a:lnTo>
                                  <a:pt x="138468" y="31203"/>
                                </a:lnTo>
                                <a:lnTo>
                                  <a:pt x="140208" y="28384"/>
                                </a:lnTo>
                                <a:lnTo>
                                  <a:pt x="141401" y="27279"/>
                                </a:lnTo>
                                <a:lnTo>
                                  <a:pt x="143839" y="25984"/>
                                </a:lnTo>
                                <a:lnTo>
                                  <a:pt x="137820" y="25984"/>
                                </a:lnTo>
                                <a:lnTo>
                                  <a:pt x="137820" y="19951"/>
                                </a:lnTo>
                                <a:close/>
                              </a:path>
                              <a:path w="1207770" h="71120">
                                <a:moveTo>
                                  <a:pt x="151841" y="19431"/>
                                </a:moveTo>
                                <a:lnTo>
                                  <a:pt x="145879" y="19431"/>
                                </a:lnTo>
                                <a:lnTo>
                                  <a:pt x="144094" y="19951"/>
                                </a:lnTo>
                                <a:lnTo>
                                  <a:pt x="140284" y="22415"/>
                                </a:lnTo>
                                <a:lnTo>
                                  <a:pt x="138963" y="24003"/>
                                </a:lnTo>
                                <a:lnTo>
                                  <a:pt x="138495" y="25260"/>
                                </a:lnTo>
                                <a:lnTo>
                                  <a:pt x="138429" y="25438"/>
                                </a:lnTo>
                                <a:lnTo>
                                  <a:pt x="138340" y="25679"/>
                                </a:lnTo>
                                <a:lnTo>
                                  <a:pt x="138226" y="25984"/>
                                </a:lnTo>
                                <a:lnTo>
                                  <a:pt x="143839" y="25984"/>
                                </a:lnTo>
                                <a:lnTo>
                                  <a:pt x="144413" y="25679"/>
                                </a:lnTo>
                                <a:lnTo>
                                  <a:pt x="146164" y="25260"/>
                                </a:lnTo>
                                <a:lnTo>
                                  <a:pt x="151841" y="25260"/>
                                </a:lnTo>
                                <a:lnTo>
                                  <a:pt x="151841" y="19431"/>
                                </a:lnTo>
                                <a:close/>
                              </a:path>
                              <a:path w="1207770" h="71120">
                                <a:moveTo>
                                  <a:pt x="151841" y="25260"/>
                                </a:moveTo>
                                <a:lnTo>
                                  <a:pt x="148107" y="25260"/>
                                </a:lnTo>
                                <a:lnTo>
                                  <a:pt x="150418" y="25438"/>
                                </a:lnTo>
                                <a:lnTo>
                                  <a:pt x="151841" y="25679"/>
                                </a:lnTo>
                                <a:lnTo>
                                  <a:pt x="151841" y="25260"/>
                                </a:lnTo>
                                <a:close/>
                              </a:path>
                              <a:path w="1207770" h="71120">
                                <a:moveTo>
                                  <a:pt x="176809" y="19431"/>
                                </a:moveTo>
                                <a:lnTo>
                                  <a:pt x="170408" y="19431"/>
                                </a:lnTo>
                                <a:lnTo>
                                  <a:pt x="167259" y="20320"/>
                                </a:lnTo>
                                <a:lnTo>
                                  <a:pt x="161861" y="23837"/>
                                </a:lnTo>
                                <a:lnTo>
                                  <a:pt x="159766" y="26276"/>
                                </a:lnTo>
                                <a:lnTo>
                                  <a:pt x="156781" y="32499"/>
                                </a:lnTo>
                                <a:lnTo>
                                  <a:pt x="156019" y="36068"/>
                                </a:lnTo>
                                <a:lnTo>
                                  <a:pt x="156019" y="44107"/>
                                </a:lnTo>
                                <a:lnTo>
                                  <a:pt x="170370" y="60693"/>
                                </a:lnTo>
                                <a:lnTo>
                                  <a:pt x="177050" y="60693"/>
                                </a:lnTo>
                                <a:lnTo>
                                  <a:pt x="179628" y="60147"/>
                                </a:lnTo>
                                <a:lnTo>
                                  <a:pt x="184086" y="57937"/>
                                </a:lnTo>
                                <a:lnTo>
                                  <a:pt x="185877" y="56464"/>
                                </a:lnTo>
                                <a:lnTo>
                                  <a:pt x="186801" y="55181"/>
                                </a:lnTo>
                                <a:lnTo>
                                  <a:pt x="171678" y="55181"/>
                                </a:lnTo>
                                <a:lnTo>
                                  <a:pt x="169570" y="54559"/>
                                </a:lnTo>
                                <a:lnTo>
                                  <a:pt x="165989" y="52019"/>
                                </a:lnTo>
                                <a:lnTo>
                                  <a:pt x="164604" y="50253"/>
                                </a:lnTo>
                                <a:lnTo>
                                  <a:pt x="162636" y="45681"/>
                                </a:lnTo>
                                <a:lnTo>
                                  <a:pt x="162153" y="42989"/>
                                </a:lnTo>
                                <a:lnTo>
                                  <a:pt x="162153" y="36893"/>
                                </a:lnTo>
                                <a:lnTo>
                                  <a:pt x="162648" y="34277"/>
                                </a:lnTo>
                                <a:lnTo>
                                  <a:pt x="164642" y="29781"/>
                                </a:lnTo>
                                <a:lnTo>
                                  <a:pt x="166039" y="28041"/>
                                </a:lnTo>
                                <a:lnTo>
                                  <a:pt x="169492" y="25654"/>
                                </a:lnTo>
                                <a:lnTo>
                                  <a:pt x="169321" y="25654"/>
                                </a:lnTo>
                                <a:lnTo>
                                  <a:pt x="171716" y="24942"/>
                                </a:lnTo>
                                <a:lnTo>
                                  <a:pt x="186795" y="24942"/>
                                </a:lnTo>
                                <a:lnTo>
                                  <a:pt x="185686" y="23495"/>
                                </a:lnTo>
                                <a:lnTo>
                                  <a:pt x="183832" y="22047"/>
                                </a:lnTo>
                                <a:lnTo>
                                  <a:pt x="179336" y="19951"/>
                                </a:lnTo>
                                <a:lnTo>
                                  <a:pt x="176809" y="19431"/>
                                </a:lnTo>
                                <a:close/>
                              </a:path>
                              <a:path w="1207770" h="71120">
                                <a:moveTo>
                                  <a:pt x="189801" y="48221"/>
                                </a:moveTo>
                                <a:lnTo>
                                  <a:pt x="183667" y="48221"/>
                                </a:lnTo>
                                <a:lnTo>
                                  <a:pt x="183299" y="49682"/>
                                </a:lnTo>
                                <a:lnTo>
                                  <a:pt x="182651" y="50914"/>
                                </a:lnTo>
                                <a:lnTo>
                                  <a:pt x="180848" y="52997"/>
                                </a:lnTo>
                                <a:lnTo>
                                  <a:pt x="179653" y="53835"/>
                                </a:lnTo>
                                <a:lnTo>
                                  <a:pt x="177152" y="54902"/>
                                </a:lnTo>
                                <a:lnTo>
                                  <a:pt x="175704" y="55181"/>
                                </a:lnTo>
                                <a:lnTo>
                                  <a:pt x="186801" y="55181"/>
                                </a:lnTo>
                                <a:lnTo>
                                  <a:pt x="188595" y="52692"/>
                                </a:lnTo>
                                <a:lnTo>
                                  <a:pt x="189458" y="50571"/>
                                </a:lnTo>
                                <a:lnTo>
                                  <a:pt x="189801" y="48221"/>
                                </a:lnTo>
                                <a:close/>
                              </a:path>
                              <a:path w="1207770" h="71120">
                                <a:moveTo>
                                  <a:pt x="186795" y="24942"/>
                                </a:moveTo>
                                <a:lnTo>
                                  <a:pt x="176809" y="24942"/>
                                </a:lnTo>
                                <a:lnTo>
                                  <a:pt x="178955" y="25654"/>
                                </a:lnTo>
                                <a:lnTo>
                                  <a:pt x="180543" y="27076"/>
                                </a:lnTo>
                                <a:lnTo>
                                  <a:pt x="182168" y="28486"/>
                                </a:lnTo>
                                <a:lnTo>
                                  <a:pt x="183210" y="30099"/>
                                </a:lnTo>
                                <a:lnTo>
                                  <a:pt x="183667" y="31915"/>
                                </a:lnTo>
                                <a:lnTo>
                                  <a:pt x="189801" y="31915"/>
                                </a:lnTo>
                                <a:lnTo>
                                  <a:pt x="189552" y="30099"/>
                                </a:lnTo>
                                <a:lnTo>
                                  <a:pt x="189458" y="29413"/>
                                </a:lnTo>
                                <a:lnTo>
                                  <a:pt x="188556" y="27241"/>
                                </a:lnTo>
                                <a:lnTo>
                                  <a:pt x="186795" y="24942"/>
                                </a:lnTo>
                                <a:close/>
                              </a:path>
                              <a:path w="1207770" h="71120">
                                <a:moveTo>
                                  <a:pt x="204901" y="6654"/>
                                </a:moveTo>
                                <a:lnTo>
                                  <a:pt x="198767" y="6654"/>
                                </a:lnTo>
                                <a:lnTo>
                                  <a:pt x="198767" y="59855"/>
                                </a:lnTo>
                                <a:lnTo>
                                  <a:pt x="204901" y="59855"/>
                                </a:lnTo>
                                <a:lnTo>
                                  <a:pt x="204901" y="33528"/>
                                </a:lnTo>
                                <a:lnTo>
                                  <a:pt x="205303" y="31750"/>
                                </a:lnTo>
                                <a:lnTo>
                                  <a:pt x="205346" y="31559"/>
                                </a:lnTo>
                                <a:lnTo>
                                  <a:pt x="207162" y="28295"/>
                                </a:lnTo>
                                <a:lnTo>
                                  <a:pt x="208407" y="27063"/>
                                </a:lnTo>
                                <a:lnTo>
                                  <a:pt x="210030" y="26200"/>
                                </a:lnTo>
                                <a:lnTo>
                                  <a:pt x="204901" y="26200"/>
                                </a:lnTo>
                                <a:lnTo>
                                  <a:pt x="204901" y="6654"/>
                                </a:lnTo>
                                <a:close/>
                              </a:path>
                              <a:path w="1207770" h="71120">
                                <a:moveTo>
                                  <a:pt x="228498" y="24942"/>
                                </a:moveTo>
                                <a:lnTo>
                                  <a:pt x="218274" y="24942"/>
                                </a:lnTo>
                                <a:lnTo>
                                  <a:pt x="220548" y="25831"/>
                                </a:lnTo>
                                <a:lnTo>
                                  <a:pt x="222161" y="27571"/>
                                </a:lnTo>
                                <a:lnTo>
                                  <a:pt x="223799" y="29298"/>
                                </a:lnTo>
                                <a:lnTo>
                                  <a:pt x="224572" y="31559"/>
                                </a:lnTo>
                                <a:lnTo>
                                  <a:pt x="224637" y="59855"/>
                                </a:lnTo>
                                <a:lnTo>
                                  <a:pt x="230771" y="59855"/>
                                </a:lnTo>
                                <a:lnTo>
                                  <a:pt x="230771" y="31076"/>
                                </a:lnTo>
                                <a:lnTo>
                                  <a:pt x="230207" y="28295"/>
                                </a:lnTo>
                                <a:lnTo>
                                  <a:pt x="228498" y="24942"/>
                                </a:lnTo>
                                <a:close/>
                              </a:path>
                              <a:path w="1207770" h="71120">
                                <a:moveTo>
                                  <a:pt x="219875" y="19431"/>
                                </a:moveTo>
                                <a:lnTo>
                                  <a:pt x="214020" y="19431"/>
                                </a:lnTo>
                                <a:lnTo>
                                  <a:pt x="211505" y="20053"/>
                                </a:lnTo>
                                <a:lnTo>
                                  <a:pt x="207759" y="22504"/>
                                </a:lnTo>
                                <a:lnTo>
                                  <a:pt x="206349" y="24130"/>
                                </a:lnTo>
                                <a:lnTo>
                                  <a:pt x="205587" y="25831"/>
                                </a:lnTo>
                                <a:lnTo>
                                  <a:pt x="205496" y="26035"/>
                                </a:lnTo>
                                <a:lnTo>
                                  <a:pt x="205422" y="26200"/>
                                </a:lnTo>
                                <a:lnTo>
                                  <a:pt x="210030" y="26200"/>
                                </a:lnTo>
                                <a:lnTo>
                                  <a:pt x="211582" y="25374"/>
                                </a:lnTo>
                                <a:lnTo>
                                  <a:pt x="213385" y="24942"/>
                                </a:lnTo>
                                <a:lnTo>
                                  <a:pt x="228498" y="24942"/>
                                </a:lnTo>
                                <a:lnTo>
                                  <a:pt x="227926" y="23799"/>
                                </a:lnTo>
                                <a:lnTo>
                                  <a:pt x="226339" y="22148"/>
                                </a:lnTo>
                                <a:lnTo>
                                  <a:pt x="222370" y="20053"/>
                                </a:lnTo>
                                <a:lnTo>
                                  <a:pt x="222519" y="20053"/>
                                </a:lnTo>
                                <a:lnTo>
                                  <a:pt x="219875" y="19431"/>
                                </a:lnTo>
                                <a:close/>
                              </a:path>
                              <a:path w="1207770" h="71120">
                                <a:moveTo>
                                  <a:pt x="268478" y="19951"/>
                                </a:moveTo>
                                <a:lnTo>
                                  <a:pt x="262547" y="19951"/>
                                </a:lnTo>
                                <a:lnTo>
                                  <a:pt x="262547" y="59855"/>
                                </a:lnTo>
                                <a:lnTo>
                                  <a:pt x="268681" y="59855"/>
                                </a:lnTo>
                                <a:lnTo>
                                  <a:pt x="268681" y="32816"/>
                                </a:lnTo>
                                <a:lnTo>
                                  <a:pt x="269113" y="31203"/>
                                </a:lnTo>
                                <a:lnTo>
                                  <a:pt x="270878" y="28384"/>
                                </a:lnTo>
                                <a:lnTo>
                                  <a:pt x="272059" y="27279"/>
                                </a:lnTo>
                                <a:lnTo>
                                  <a:pt x="274497" y="25984"/>
                                </a:lnTo>
                                <a:lnTo>
                                  <a:pt x="268478" y="25984"/>
                                </a:lnTo>
                                <a:lnTo>
                                  <a:pt x="268478" y="19951"/>
                                </a:lnTo>
                                <a:close/>
                              </a:path>
                              <a:path w="1207770" h="71120">
                                <a:moveTo>
                                  <a:pt x="282511" y="19431"/>
                                </a:moveTo>
                                <a:lnTo>
                                  <a:pt x="276545" y="19431"/>
                                </a:lnTo>
                                <a:lnTo>
                                  <a:pt x="274739" y="19951"/>
                                </a:lnTo>
                                <a:lnTo>
                                  <a:pt x="272834" y="21170"/>
                                </a:lnTo>
                                <a:lnTo>
                                  <a:pt x="270941" y="22415"/>
                                </a:lnTo>
                                <a:lnTo>
                                  <a:pt x="269621" y="24003"/>
                                </a:lnTo>
                                <a:lnTo>
                                  <a:pt x="269161" y="25260"/>
                                </a:lnTo>
                                <a:lnTo>
                                  <a:pt x="269096" y="25438"/>
                                </a:lnTo>
                                <a:lnTo>
                                  <a:pt x="269008" y="25679"/>
                                </a:lnTo>
                                <a:lnTo>
                                  <a:pt x="268897" y="25984"/>
                                </a:lnTo>
                                <a:lnTo>
                                  <a:pt x="274497" y="25984"/>
                                </a:lnTo>
                                <a:lnTo>
                                  <a:pt x="275070" y="25679"/>
                                </a:lnTo>
                                <a:lnTo>
                                  <a:pt x="276821" y="25260"/>
                                </a:lnTo>
                                <a:lnTo>
                                  <a:pt x="282511" y="25260"/>
                                </a:lnTo>
                                <a:lnTo>
                                  <a:pt x="282511" y="19431"/>
                                </a:lnTo>
                                <a:close/>
                              </a:path>
                              <a:path w="1207770" h="71120">
                                <a:moveTo>
                                  <a:pt x="282511" y="25260"/>
                                </a:moveTo>
                                <a:lnTo>
                                  <a:pt x="278765" y="25260"/>
                                </a:lnTo>
                                <a:lnTo>
                                  <a:pt x="281076" y="25438"/>
                                </a:lnTo>
                                <a:lnTo>
                                  <a:pt x="282511" y="25679"/>
                                </a:lnTo>
                                <a:lnTo>
                                  <a:pt x="282511" y="25260"/>
                                </a:lnTo>
                                <a:close/>
                              </a:path>
                              <a:path w="1207770" h="71120">
                                <a:moveTo>
                                  <a:pt x="306743" y="19431"/>
                                </a:moveTo>
                                <a:lnTo>
                                  <a:pt x="301053" y="19431"/>
                                </a:lnTo>
                                <a:lnTo>
                                  <a:pt x="297903" y="20320"/>
                                </a:lnTo>
                                <a:lnTo>
                                  <a:pt x="292531" y="23837"/>
                                </a:lnTo>
                                <a:lnTo>
                                  <a:pt x="290423" y="26289"/>
                                </a:lnTo>
                                <a:lnTo>
                                  <a:pt x="287426" y="32524"/>
                                </a:lnTo>
                                <a:lnTo>
                                  <a:pt x="286835" y="35420"/>
                                </a:lnTo>
                                <a:lnTo>
                                  <a:pt x="286783" y="35674"/>
                                </a:lnTo>
                                <a:lnTo>
                                  <a:pt x="301447" y="60693"/>
                                </a:lnTo>
                                <a:lnTo>
                                  <a:pt x="307987" y="60693"/>
                                </a:lnTo>
                                <a:lnTo>
                                  <a:pt x="310426" y="60286"/>
                                </a:lnTo>
                                <a:lnTo>
                                  <a:pt x="314756" y="58597"/>
                                </a:lnTo>
                                <a:lnTo>
                                  <a:pt x="316572" y="57429"/>
                                </a:lnTo>
                                <a:lnTo>
                                  <a:pt x="318746" y="55181"/>
                                </a:lnTo>
                                <a:lnTo>
                                  <a:pt x="302818" y="55181"/>
                                </a:lnTo>
                                <a:lnTo>
                                  <a:pt x="300634" y="54635"/>
                                </a:lnTo>
                                <a:lnTo>
                                  <a:pt x="292823" y="41986"/>
                                </a:lnTo>
                                <a:lnTo>
                                  <a:pt x="291058" y="41986"/>
                                </a:lnTo>
                                <a:lnTo>
                                  <a:pt x="291058" y="36690"/>
                                </a:lnTo>
                                <a:lnTo>
                                  <a:pt x="292823" y="36690"/>
                                </a:lnTo>
                                <a:lnTo>
                                  <a:pt x="292823" y="35420"/>
                                </a:lnTo>
                                <a:lnTo>
                                  <a:pt x="302221" y="24942"/>
                                </a:lnTo>
                                <a:lnTo>
                                  <a:pt x="317529" y="24942"/>
                                </a:lnTo>
                                <a:lnTo>
                                  <a:pt x="314693" y="22301"/>
                                </a:lnTo>
                                <a:lnTo>
                                  <a:pt x="312839" y="21170"/>
                                </a:lnTo>
                                <a:lnTo>
                                  <a:pt x="308787" y="19786"/>
                                </a:lnTo>
                                <a:lnTo>
                                  <a:pt x="306743" y="19431"/>
                                </a:lnTo>
                                <a:close/>
                              </a:path>
                              <a:path w="1207770" h="71120">
                                <a:moveTo>
                                  <a:pt x="315252" y="48958"/>
                                </a:moveTo>
                                <a:lnTo>
                                  <a:pt x="306895" y="55181"/>
                                </a:lnTo>
                                <a:lnTo>
                                  <a:pt x="318746" y="55181"/>
                                </a:lnTo>
                                <a:lnTo>
                                  <a:pt x="319506" y="54381"/>
                                </a:lnTo>
                                <a:lnTo>
                                  <a:pt x="320560" y="52628"/>
                                </a:lnTo>
                                <a:lnTo>
                                  <a:pt x="321069" y="50977"/>
                                </a:lnTo>
                                <a:lnTo>
                                  <a:pt x="321183" y="50609"/>
                                </a:lnTo>
                                <a:lnTo>
                                  <a:pt x="315252" y="48958"/>
                                </a:lnTo>
                                <a:close/>
                              </a:path>
                              <a:path w="1207770" h="71120">
                                <a:moveTo>
                                  <a:pt x="292823" y="36690"/>
                                </a:moveTo>
                                <a:lnTo>
                                  <a:pt x="291058" y="36690"/>
                                </a:lnTo>
                                <a:lnTo>
                                  <a:pt x="291058" y="41986"/>
                                </a:lnTo>
                                <a:lnTo>
                                  <a:pt x="292823" y="41986"/>
                                </a:lnTo>
                                <a:lnTo>
                                  <a:pt x="292823" y="36690"/>
                                </a:lnTo>
                                <a:close/>
                              </a:path>
                              <a:path w="1207770" h="71120">
                                <a:moveTo>
                                  <a:pt x="317529" y="24942"/>
                                </a:moveTo>
                                <a:lnTo>
                                  <a:pt x="306882" y="24942"/>
                                </a:lnTo>
                                <a:lnTo>
                                  <a:pt x="309184" y="25552"/>
                                </a:lnTo>
                                <a:lnTo>
                                  <a:pt x="308963" y="25552"/>
                                </a:lnTo>
                                <a:lnTo>
                                  <a:pt x="312077" y="27495"/>
                                </a:lnTo>
                                <a:lnTo>
                                  <a:pt x="313334" y="28892"/>
                                </a:lnTo>
                                <a:lnTo>
                                  <a:pt x="315145" y="32524"/>
                                </a:lnTo>
                                <a:lnTo>
                                  <a:pt x="315582" y="34429"/>
                                </a:lnTo>
                                <a:lnTo>
                                  <a:pt x="315582" y="36690"/>
                                </a:lnTo>
                                <a:lnTo>
                                  <a:pt x="292823" y="36690"/>
                                </a:lnTo>
                                <a:lnTo>
                                  <a:pt x="292823" y="41986"/>
                                </a:lnTo>
                                <a:lnTo>
                                  <a:pt x="321805" y="41986"/>
                                </a:lnTo>
                                <a:lnTo>
                                  <a:pt x="321765" y="35420"/>
                                </a:lnTo>
                                <a:lnTo>
                                  <a:pt x="321310" y="32524"/>
                                </a:lnTo>
                                <a:lnTo>
                                  <a:pt x="319366" y="27495"/>
                                </a:lnTo>
                                <a:lnTo>
                                  <a:pt x="318119" y="25552"/>
                                </a:lnTo>
                                <a:lnTo>
                                  <a:pt x="317529" y="24942"/>
                                </a:lnTo>
                                <a:close/>
                              </a:path>
                              <a:path w="1207770" h="71120">
                                <a:moveTo>
                                  <a:pt x="335191" y="48844"/>
                                </a:moveTo>
                                <a:lnTo>
                                  <a:pt x="329361" y="50304"/>
                                </a:lnTo>
                                <a:lnTo>
                                  <a:pt x="330073" y="53682"/>
                                </a:lnTo>
                                <a:lnTo>
                                  <a:pt x="331762" y="56273"/>
                                </a:lnTo>
                                <a:lnTo>
                                  <a:pt x="337096" y="59817"/>
                                </a:lnTo>
                                <a:lnTo>
                                  <a:pt x="340474" y="60693"/>
                                </a:lnTo>
                                <a:lnTo>
                                  <a:pt x="347637" y="60693"/>
                                </a:lnTo>
                                <a:lnTo>
                                  <a:pt x="350354" y="60172"/>
                                </a:lnTo>
                                <a:lnTo>
                                  <a:pt x="355028" y="58089"/>
                                </a:lnTo>
                                <a:lnTo>
                                  <a:pt x="356857" y="56667"/>
                                </a:lnTo>
                                <a:lnTo>
                                  <a:pt x="357864" y="55283"/>
                                </a:lnTo>
                                <a:lnTo>
                                  <a:pt x="341922" y="55283"/>
                                </a:lnTo>
                                <a:lnTo>
                                  <a:pt x="339890" y="54749"/>
                                </a:lnTo>
                                <a:lnTo>
                                  <a:pt x="336791" y="52603"/>
                                </a:lnTo>
                                <a:lnTo>
                                  <a:pt x="335762" y="51028"/>
                                </a:lnTo>
                                <a:lnTo>
                                  <a:pt x="335682" y="50774"/>
                                </a:lnTo>
                                <a:lnTo>
                                  <a:pt x="335191" y="48844"/>
                                </a:lnTo>
                                <a:close/>
                              </a:path>
                              <a:path w="1207770" h="71120">
                                <a:moveTo>
                                  <a:pt x="349211" y="19431"/>
                                </a:moveTo>
                                <a:lnTo>
                                  <a:pt x="342468" y="19431"/>
                                </a:lnTo>
                                <a:lnTo>
                                  <a:pt x="339953" y="19926"/>
                                </a:lnTo>
                                <a:lnTo>
                                  <a:pt x="335534" y="21907"/>
                                </a:lnTo>
                                <a:lnTo>
                                  <a:pt x="333794" y="23266"/>
                                </a:lnTo>
                                <a:lnTo>
                                  <a:pt x="331241" y="26733"/>
                                </a:lnTo>
                                <a:lnTo>
                                  <a:pt x="330619" y="28727"/>
                                </a:lnTo>
                                <a:lnTo>
                                  <a:pt x="330619" y="33731"/>
                                </a:lnTo>
                                <a:lnTo>
                                  <a:pt x="349872" y="43903"/>
                                </a:lnTo>
                                <a:lnTo>
                                  <a:pt x="351370" y="44627"/>
                                </a:lnTo>
                                <a:lnTo>
                                  <a:pt x="353301" y="46507"/>
                                </a:lnTo>
                                <a:lnTo>
                                  <a:pt x="353796" y="47663"/>
                                </a:lnTo>
                                <a:lnTo>
                                  <a:pt x="353796" y="50774"/>
                                </a:lnTo>
                                <a:lnTo>
                                  <a:pt x="352933" y="52247"/>
                                </a:lnTo>
                                <a:lnTo>
                                  <a:pt x="349461" y="54749"/>
                                </a:lnTo>
                                <a:lnTo>
                                  <a:pt x="349281" y="54749"/>
                                </a:lnTo>
                                <a:lnTo>
                                  <a:pt x="347281" y="55283"/>
                                </a:lnTo>
                                <a:lnTo>
                                  <a:pt x="357864" y="55283"/>
                                </a:lnTo>
                                <a:lnTo>
                                  <a:pt x="359473" y="53073"/>
                                </a:lnTo>
                                <a:lnTo>
                                  <a:pt x="360121" y="51028"/>
                                </a:lnTo>
                                <a:lnTo>
                                  <a:pt x="360121" y="45948"/>
                                </a:lnTo>
                                <a:lnTo>
                                  <a:pt x="359333" y="43903"/>
                                </a:lnTo>
                                <a:lnTo>
                                  <a:pt x="359244" y="43675"/>
                                </a:lnTo>
                                <a:lnTo>
                                  <a:pt x="355752" y="40119"/>
                                </a:lnTo>
                                <a:lnTo>
                                  <a:pt x="353098" y="38798"/>
                                </a:lnTo>
                                <a:lnTo>
                                  <a:pt x="341249" y="35890"/>
                                </a:lnTo>
                                <a:lnTo>
                                  <a:pt x="339521" y="35153"/>
                                </a:lnTo>
                                <a:lnTo>
                                  <a:pt x="338404" y="34277"/>
                                </a:lnTo>
                                <a:lnTo>
                                  <a:pt x="337299" y="33375"/>
                                </a:lnTo>
                                <a:lnTo>
                                  <a:pt x="336753" y="32181"/>
                                </a:lnTo>
                                <a:lnTo>
                                  <a:pt x="336875" y="28727"/>
                                </a:lnTo>
                                <a:lnTo>
                                  <a:pt x="337553" y="27533"/>
                                </a:lnTo>
                                <a:lnTo>
                                  <a:pt x="340791" y="25311"/>
                                </a:lnTo>
                                <a:lnTo>
                                  <a:pt x="342823" y="24739"/>
                                </a:lnTo>
                                <a:lnTo>
                                  <a:pt x="357516" y="24739"/>
                                </a:lnTo>
                                <a:lnTo>
                                  <a:pt x="356831" y="23774"/>
                                </a:lnTo>
                                <a:lnTo>
                                  <a:pt x="352323" y="20307"/>
                                </a:lnTo>
                                <a:lnTo>
                                  <a:pt x="349211" y="19431"/>
                                </a:lnTo>
                                <a:close/>
                              </a:path>
                              <a:path w="1207770" h="71120">
                                <a:moveTo>
                                  <a:pt x="357516" y="24739"/>
                                </a:moveTo>
                                <a:lnTo>
                                  <a:pt x="347052" y="24739"/>
                                </a:lnTo>
                                <a:lnTo>
                                  <a:pt x="348513" y="25019"/>
                                </a:lnTo>
                                <a:lnTo>
                                  <a:pt x="350799" y="26174"/>
                                </a:lnTo>
                                <a:lnTo>
                                  <a:pt x="351701" y="26885"/>
                                </a:lnTo>
                                <a:lnTo>
                                  <a:pt x="352361" y="27774"/>
                                </a:lnTo>
                                <a:lnTo>
                                  <a:pt x="353885" y="30454"/>
                                </a:lnTo>
                                <a:lnTo>
                                  <a:pt x="359218" y="28943"/>
                                </a:lnTo>
                                <a:lnTo>
                                  <a:pt x="359342" y="28727"/>
                                </a:lnTo>
                                <a:lnTo>
                                  <a:pt x="358487" y="26174"/>
                                </a:lnTo>
                                <a:lnTo>
                                  <a:pt x="358444" y="26047"/>
                                </a:lnTo>
                                <a:lnTo>
                                  <a:pt x="357516" y="24739"/>
                                </a:lnTo>
                                <a:close/>
                              </a:path>
                              <a:path w="1207770" h="71120">
                                <a:moveTo>
                                  <a:pt x="375488" y="19951"/>
                                </a:moveTo>
                                <a:lnTo>
                                  <a:pt x="369354" y="19951"/>
                                </a:lnTo>
                                <a:lnTo>
                                  <a:pt x="369354" y="48704"/>
                                </a:lnTo>
                                <a:lnTo>
                                  <a:pt x="379742" y="60375"/>
                                </a:lnTo>
                                <a:lnTo>
                                  <a:pt x="385254" y="60375"/>
                                </a:lnTo>
                                <a:lnTo>
                                  <a:pt x="387743" y="59677"/>
                                </a:lnTo>
                                <a:lnTo>
                                  <a:pt x="391693" y="56857"/>
                                </a:lnTo>
                                <a:lnTo>
                                  <a:pt x="393153" y="55130"/>
                                </a:lnTo>
                                <a:lnTo>
                                  <a:pt x="393462" y="54457"/>
                                </a:lnTo>
                                <a:lnTo>
                                  <a:pt x="381660" y="54457"/>
                                </a:lnTo>
                                <a:lnTo>
                                  <a:pt x="379577" y="53594"/>
                                </a:lnTo>
                                <a:lnTo>
                                  <a:pt x="376301" y="50126"/>
                                </a:lnTo>
                                <a:lnTo>
                                  <a:pt x="375585" y="48082"/>
                                </a:lnTo>
                                <a:lnTo>
                                  <a:pt x="375488" y="19951"/>
                                </a:lnTo>
                                <a:close/>
                              </a:path>
                              <a:path w="1207770" h="71120">
                                <a:moveTo>
                                  <a:pt x="400634" y="53111"/>
                                </a:moveTo>
                                <a:lnTo>
                                  <a:pt x="394500" y="53111"/>
                                </a:lnTo>
                                <a:lnTo>
                                  <a:pt x="394500" y="59855"/>
                                </a:lnTo>
                                <a:lnTo>
                                  <a:pt x="400634" y="59855"/>
                                </a:lnTo>
                                <a:lnTo>
                                  <a:pt x="400634" y="53111"/>
                                </a:lnTo>
                                <a:close/>
                              </a:path>
                              <a:path w="1207770" h="71120">
                                <a:moveTo>
                                  <a:pt x="400634" y="19951"/>
                                </a:moveTo>
                                <a:lnTo>
                                  <a:pt x="394500" y="19951"/>
                                </a:lnTo>
                                <a:lnTo>
                                  <a:pt x="394500" y="46050"/>
                                </a:lnTo>
                                <a:lnTo>
                                  <a:pt x="394029" y="47802"/>
                                </a:lnTo>
                                <a:lnTo>
                                  <a:pt x="385737" y="54457"/>
                                </a:lnTo>
                                <a:lnTo>
                                  <a:pt x="393462" y="54457"/>
                                </a:lnTo>
                                <a:lnTo>
                                  <a:pt x="394081" y="53111"/>
                                </a:lnTo>
                                <a:lnTo>
                                  <a:pt x="400634" y="53111"/>
                                </a:lnTo>
                                <a:lnTo>
                                  <a:pt x="400634" y="19951"/>
                                </a:lnTo>
                                <a:close/>
                              </a:path>
                              <a:path w="1207770" h="71120">
                                <a:moveTo>
                                  <a:pt x="417982" y="6654"/>
                                </a:moveTo>
                                <a:lnTo>
                                  <a:pt x="411849" y="6654"/>
                                </a:lnTo>
                                <a:lnTo>
                                  <a:pt x="411849" y="59855"/>
                                </a:lnTo>
                                <a:lnTo>
                                  <a:pt x="417982" y="59855"/>
                                </a:lnTo>
                                <a:lnTo>
                                  <a:pt x="417982" y="6654"/>
                                </a:lnTo>
                                <a:close/>
                              </a:path>
                              <a:path w="1207770" h="71120">
                                <a:moveTo>
                                  <a:pt x="438048" y="10388"/>
                                </a:moveTo>
                                <a:lnTo>
                                  <a:pt x="431927" y="10388"/>
                                </a:lnTo>
                                <a:lnTo>
                                  <a:pt x="431927" y="52412"/>
                                </a:lnTo>
                                <a:lnTo>
                                  <a:pt x="439544" y="60121"/>
                                </a:lnTo>
                                <a:lnTo>
                                  <a:pt x="439821" y="60121"/>
                                </a:lnTo>
                                <a:lnTo>
                                  <a:pt x="440994" y="60375"/>
                                </a:lnTo>
                                <a:lnTo>
                                  <a:pt x="444394" y="60375"/>
                                </a:lnTo>
                                <a:lnTo>
                                  <a:pt x="445566" y="60121"/>
                                </a:lnTo>
                                <a:lnTo>
                                  <a:pt x="447294" y="59651"/>
                                </a:lnTo>
                                <a:lnTo>
                                  <a:pt x="446118" y="54457"/>
                                </a:lnTo>
                                <a:lnTo>
                                  <a:pt x="443344" y="54457"/>
                                </a:lnTo>
                                <a:lnTo>
                                  <a:pt x="441478" y="54152"/>
                                </a:lnTo>
                                <a:lnTo>
                                  <a:pt x="440910" y="54152"/>
                                </a:lnTo>
                                <a:lnTo>
                                  <a:pt x="438900" y="52412"/>
                                </a:lnTo>
                                <a:lnTo>
                                  <a:pt x="438302" y="51460"/>
                                </a:lnTo>
                                <a:lnTo>
                                  <a:pt x="438048" y="50165"/>
                                </a:lnTo>
                                <a:lnTo>
                                  <a:pt x="438048" y="10388"/>
                                </a:lnTo>
                                <a:close/>
                              </a:path>
                              <a:path w="1207770" h="71120">
                                <a:moveTo>
                                  <a:pt x="446049" y="54152"/>
                                </a:moveTo>
                                <a:lnTo>
                                  <a:pt x="444487" y="54457"/>
                                </a:lnTo>
                                <a:lnTo>
                                  <a:pt x="446118" y="54457"/>
                                </a:lnTo>
                                <a:lnTo>
                                  <a:pt x="446049" y="54152"/>
                                </a:lnTo>
                                <a:close/>
                              </a:path>
                              <a:path w="1207770" h="71120">
                                <a:moveTo>
                                  <a:pt x="431927" y="19965"/>
                                </a:moveTo>
                                <a:lnTo>
                                  <a:pt x="425893" y="19965"/>
                                </a:lnTo>
                                <a:lnTo>
                                  <a:pt x="425893" y="25158"/>
                                </a:lnTo>
                                <a:lnTo>
                                  <a:pt x="431927" y="25158"/>
                                </a:lnTo>
                                <a:lnTo>
                                  <a:pt x="431927" y="19965"/>
                                </a:lnTo>
                                <a:close/>
                              </a:path>
                              <a:path w="1207770" h="71120">
                                <a:moveTo>
                                  <a:pt x="446570" y="19965"/>
                                </a:moveTo>
                                <a:lnTo>
                                  <a:pt x="438048" y="19965"/>
                                </a:lnTo>
                                <a:lnTo>
                                  <a:pt x="438048" y="25158"/>
                                </a:lnTo>
                                <a:lnTo>
                                  <a:pt x="446570" y="25158"/>
                                </a:lnTo>
                                <a:lnTo>
                                  <a:pt x="446570" y="19965"/>
                                </a:lnTo>
                                <a:close/>
                              </a:path>
                              <a:path w="1207770" h="71120">
                                <a:moveTo>
                                  <a:pt x="459130" y="48844"/>
                                </a:moveTo>
                                <a:lnTo>
                                  <a:pt x="453313" y="50304"/>
                                </a:lnTo>
                                <a:lnTo>
                                  <a:pt x="454025" y="53682"/>
                                </a:lnTo>
                                <a:lnTo>
                                  <a:pt x="455714" y="56273"/>
                                </a:lnTo>
                                <a:lnTo>
                                  <a:pt x="461048" y="59817"/>
                                </a:lnTo>
                                <a:lnTo>
                                  <a:pt x="464413" y="60693"/>
                                </a:lnTo>
                                <a:lnTo>
                                  <a:pt x="471589" y="60693"/>
                                </a:lnTo>
                                <a:lnTo>
                                  <a:pt x="474306" y="60172"/>
                                </a:lnTo>
                                <a:lnTo>
                                  <a:pt x="478980" y="58089"/>
                                </a:lnTo>
                                <a:lnTo>
                                  <a:pt x="480796" y="56667"/>
                                </a:lnTo>
                                <a:lnTo>
                                  <a:pt x="481799" y="55283"/>
                                </a:lnTo>
                                <a:lnTo>
                                  <a:pt x="465874" y="55283"/>
                                </a:lnTo>
                                <a:lnTo>
                                  <a:pt x="463829" y="54749"/>
                                </a:lnTo>
                                <a:lnTo>
                                  <a:pt x="462267" y="53682"/>
                                </a:lnTo>
                                <a:lnTo>
                                  <a:pt x="460743" y="52603"/>
                                </a:lnTo>
                                <a:lnTo>
                                  <a:pt x="459714" y="51028"/>
                                </a:lnTo>
                                <a:lnTo>
                                  <a:pt x="459632" y="50774"/>
                                </a:lnTo>
                                <a:lnTo>
                                  <a:pt x="459130" y="48844"/>
                                </a:lnTo>
                                <a:close/>
                              </a:path>
                              <a:path w="1207770" h="71120">
                                <a:moveTo>
                                  <a:pt x="473151" y="19431"/>
                                </a:moveTo>
                                <a:lnTo>
                                  <a:pt x="466407" y="19431"/>
                                </a:lnTo>
                                <a:lnTo>
                                  <a:pt x="463892" y="19926"/>
                                </a:lnTo>
                                <a:lnTo>
                                  <a:pt x="459473" y="21907"/>
                                </a:lnTo>
                                <a:lnTo>
                                  <a:pt x="457733" y="23266"/>
                                </a:lnTo>
                                <a:lnTo>
                                  <a:pt x="455193" y="26733"/>
                                </a:lnTo>
                                <a:lnTo>
                                  <a:pt x="454558" y="28727"/>
                                </a:lnTo>
                                <a:lnTo>
                                  <a:pt x="454558" y="33731"/>
                                </a:lnTo>
                                <a:lnTo>
                                  <a:pt x="473824" y="43903"/>
                                </a:lnTo>
                                <a:lnTo>
                                  <a:pt x="475310" y="44627"/>
                                </a:lnTo>
                                <a:lnTo>
                                  <a:pt x="476275" y="45580"/>
                                </a:lnTo>
                                <a:lnTo>
                                  <a:pt x="477253" y="46507"/>
                                </a:lnTo>
                                <a:lnTo>
                                  <a:pt x="477723" y="47663"/>
                                </a:lnTo>
                                <a:lnTo>
                                  <a:pt x="477723" y="50774"/>
                                </a:lnTo>
                                <a:lnTo>
                                  <a:pt x="476872" y="52247"/>
                                </a:lnTo>
                                <a:lnTo>
                                  <a:pt x="473401" y="54749"/>
                                </a:lnTo>
                                <a:lnTo>
                                  <a:pt x="473222" y="54749"/>
                                </a:lnTo>
                                <a:lnTo>
                                  <a:pt x="471233" y="55283"/>
                                </a:lnTo>
                                <a:lnTo>
                                  <a:pt x="481799" y="55283"/>
                                </a:lnTo>
                                <a:lnTo>
                                  <a:pt x="483400" y="53073"/>
                                </a:lnTo>
                                <a:lnTo>
                                  <a:pt x="484073" y="51028"/>
                                </a:lnTo>
                                <a:lnTo>
                                  <a:pt x="484073" y="45948"/>
                                </a:lnTo>
                                <a:lnTo>
                                  <a:pt x="465188" y="35890"/>
                                </a:lnTo>
                                <a:lnTo>
                                  <a:pt x="463461" y="35153"/>
                                </a:lnTo>
                                <a:lnTo>
                                  <a:pt x="461251" y="33375"/>
                                </a:lnTo>
                                <a:lnTo>
                                  <a:pt x="460692" y="32181"/>
                                </a:lnTo>
                                <a:lnTo>
                                  <a:pt x="460815" y="28727"/>
                                </a:lnTo>
                                <a:lnTo>
                                  <a:pt x="461492" y="27533"/>
                                </a:lnTo>
                                <a:lnTo>
                                  <a:pt x="464731" y="25311"/>
                                </a:lnTo>
                                <a:lnTo>
                                  <a:pt x="466775" y="24739"/>
                                </a:lnTo>
                                <a:lnTo>
                                  <a:pt x="481468" y="24739"/>
                                </a:lnTo>
                                <a:lnTo>
                                  <a:pt x="480783" y="23774"/>
                                </a:lnTo>
                                <a:lnTo>
                                  <a:pt x="478510" y="22047"/>
                                </a:lnTo>
                                <a:lnTo>
                                  <a:pt x="476262" y="20307"/>
                                </a:lnTo>
                                <a:lnTo>
                                  <a:pt x="473151" y="19431"/>
                                </a:lnTo>
                                <a:close/>
                              </a:path>
                              <a:path w="1207770" h="71120">
                                <a:moveTo>
                                  <a:pt x="481468" y="24739"/>
                                </a:moveTo>
                                <a:lnTo>
                                  <a:pt x="470992" y="24739"/>
                                </a:lnTo>
                                <a:lnTo>
                                  <a:pt x="472465" y="25019"/>
                                </a:lnTo>
                                <a:lnTo>
                                  <a:pt x="474751" y="26174"/>
                                </a:lnTo>
                                <a:lnTo>
                                  <a:pt x="475640" y="26885"/>
                                </a:lnTo>
                                <a:lnTo>
                                  <a:pt x="476300" y="27774"/>
                                </a:lnTo>
                                <a:lnTo>
                                  <a:pt x="477837" y="30454"/>
                                </a:lnTo>
                                <a:lnTo>
                                  <a:pt x="483170" y="28943"/>
                                </a:lnTo>
                                <a:lnTo>
                                  <a:pt x="483294" y="28727"/>
                                </a:lnTo>
                                <a:lnTo>
                                  <a:pt x="482439" y="26174"/>
                                </a:lnTo>
                                <a:lnTo>
                                  <a:pt x="482396" y="26047"/>
                                </a:lnTo>
                                <a:lnTo>
                                  <a:pt x="481468" y="24739"/>
                                </a:lnTo>
                                <a:close/>
                              </a:path>
                              <a:path w="1207770" h="71120">
                                <a:moveTo>
                                  <a:pt x="532790" y="19431"/>
                                </a:moveTo>
                                <a:lnTo>
                                  <a:pt x="526376" y="19431"/>
                                </a:lnTo>
                                <a:lnTo>
                                  <a:pt x="523227" y="20320"/>
                                </a:lnTo>
                                <a:lnTo>
                                  <a:pt x="517829" y="23837"/>
                                </a:lnTo>
                                <a:lnTo>
                                  <a:pt x="515747" y="26276"/>
                                </a:lnTo>
                                <a:lnTo>
                                  <a:pt x="512749" y="32499"/>
                                </a:lnTo>
                                <a:lnTo>
                                  <a:pt x="512000" y="36068"/>
                                </a:lnTo>
                                <a:lnTo>
                                  <a:pt x="512000" y="44107"/>
                                </a:lnTo>
                                <a:lnTo>
                                  <a:pt x="526338" y="60693"/>
                                </a:lnTo>
                                <a:lnTo>
                                  <a:pt x="533019" y="60693"/>
                                </a:lnTo>
                                <a:lnTo>
                                  <a:pt x="535609" y="60147"/>
                                </a:lnTo>
                                <a:lnTo>
                                  <a:pt x="540054" y="57937"/>
                                </a:lnTo>
                                <a:lnTo>
                                  <a:pt x="541845" y="56464"/>
                                </a:lnTo>
                                <a:lnTo>
                                  <a:pt x="542774" y="55181"/>
                                </a:lnTo>
                                <a:lnTo>
                                  <a:pt x="527659" y="55181"/>
                                </a:lnTo>
                                <a:lnTo>
                                  <a:pt x="525538" y="54559"/>
                                </a:lnTo>
                                <a:lnTo>
                                  <a:pt x="521970" y="52019"/>
                                </a:lnTo>
                                <a:lnTo>
                                  <a:pt x="520585" y="50253"/>
                                </a:lnTo>
                                <a:lnTo>
                                  <a:pt x="518617" y="45681"/>
                                </a:lnTo>
                                <a:lnTo>
                                  <a:pt x="518134" y="42989"/>
                                </a:lnTo>
                                <a:lnTo>
                                  <a:pt x="518134" y="36893"/>
                                </a:lnTo>
                                <a:lnTo>
                                  <a:pt x="518629" y="34277"/>
                                </a:lnTo>
                                <a:lnTo>
                                  <a:pt x="520611" y="29781"/>
                                </a:lnTo>
                                <a:lnTo>
                                  <a:pt x="522008" y="28041"/>
                                </a:lnTo>
                                <a:lnTo>
                                  <a:pt x="525473" y="25654"/>
                                </a:lnTo>
                                <a:lnTo>
                                  <a:pt x="525304" y="25654"/>
                                </a:lnTo>
                                <a:lnTo>
                                  <a:pt x="527685" y="24942"/>
                                </a:lnTo>
                                <a:lnTo>
                                  <a:pt x="542776" y="24942"/>
                                </a:lnTo>
                                <a:lnTo>
                                  <a:pt x="541667" y="23495"/>
                                </a:lnTo>
                                <a:lnTo>
                                  <a:pt x="539813" y="22047"/>
                                </a:lnTo>
                                <a:lnTo>
                                  <a:pt x="535305" y="19951"/>
                                </a:lnTo>
                                <a:lnTo>
                                  <a:pt x="532790" y="19431"/>
                                </a:lnTo>
                                <a:close/>
                              </a:path>
                              <a:path w="1207770" h="71120">
                                <a:moveTo>
                                  <a:pt x="545769" y="48221"/>
                                </a:moveTo>
                                <a:lnTo>
                                  <a:pt x="539635" y="48221"/>
                                </a:lnTo>
                                <a:lnTo>
                                  <a:pt x="539267" y="49682"/>
                                </a:lnTo>
                                <a:lnTo>
                                  <a:pt x="538619" y="50914"/>
                                </a:lnTo>
                                <a:lnTo>
                                  <a:pt x="536816" y="52997"/>
                                </a:lnTo>
                                <a:lnTo>
                                  <a:pt x="535622" y="53835"/>
                                </a:lnTo>
                                <a:lnTo>
                                  <a:pt x="533120" y="54902"/>
                                </a:lnTo>
                                <a:lnTo>
                                  <a:pt x="531672" y="55181"/>
                                </a:lnTo>
                                <a:lnTo>
                                  <a:pt x="542774" y="55181"/>
                                </a:lnTo>
                                <a:lnTo>
                                  <a:pt x="544576" y="52692"/>
                                </a:lnTo>
                                <a:lnTo>
                                  <a:pt x="545426" y="50571"/>
                                </a:lnTo>
                                <a:lnTo>
                                  <a:pt x="545769" y="48221"/>
                                </a:lnTo>
                                <a:close/>
                              </a:path>
                              <a:path w="1207770" h="71120">
                                <a:moveTo>
                                  <a:pt x="542776" y="24942"/>
                                </a:moveTo>
                                <a:lnTo>
                                  <a:pt x="532790" y="24942"/>
                                </a:lnTo>
                                <a:lnTo>
                                  <a:pt x="534924" y="25654"/>
                                </a:lnTo>
                                <a:lnTo>
                                  <a:pt x="538137" y="28486"/>
                                </a:lnTo>
                                <a:lnTo>
                                  <a:pt x="539178" y="30099"/>
                                </a:lnTo>
                                <a:lnTo>
                                  <a:pt x="539635" y="31915"/>
                                </a:lnTo>
                                <a:lnTo>
                                  <a:pt x="545769" y="31915"/>
                                </a:lnTo>
                                <a:lnTo>
                                  <a:pt x="545520" y="30099"/>
                                </a:lnTo>
                                <a:lnTo>
                                  <a:pt x="545426" y="29413"/>
                                </a:lnTo>
                                <a:lnTo>
                                  <a:pt x="544537" y="27241"/>
                                </a:lnTo>
                                <a:lnTo>
                                  <a:pt x="542776" y="24942"/>
                                </a:lnTo>
                                <a:close/>
                              </a:path>
                              <a:path w="1207770" h="71120">
                                <a:moveTo>
                                  <a:pt x="574548" y="19431"/>
                                </a:moveTo>
                                <a:lnTo>
                                  <a:pt x="567334" y="19431"/>
                                </a:lnTo>
                                <a:lnTo>
                                  <a:pt x="564184" y="20294"/>
                                </a:lnTo>
                                <a:lnTo>
                                  <a:pt x="552869" y="35953"/>
                                </a:lnTo>
                                <a:lnTo>
                                  <a:pt x="552869" y="44246"/>
                                </a:lnTo>
                                <a:lnTo>
                                  <a:pt x="553545" y="47548"/>
                                </a:lnTo>
                                <a:lnTo>
                                  <a:pt x="553605" y="47840"/>
                                </a:lnTo>
                                <a:lnTo>
                                  <a:pt x="556653" y="54013"/>
                                </a:lnTo>
                                <a:lnTo>
                                  <a:pt x="558749" y="56413"/>
                                </a:lnTo>
                                <a:lnTo>
                                  <a:pt x="564184" y="59829"/>
                                </a:lnTo>
                                <a:lnTo>
                                  <a:pt x="567334" y="60693"/>
                                </a:lnTo>
                                <a:lnTo>
                                  <a:pt x="574548" y="60693"/>
                                </a:lnTo>
                                <a:lnTo>
                                  <a:pt x="577697" y="59829"/>
                                </a:lnTo>
                                <a:lnTo>
                                  <a:pt x="583120" y="56413"/>
                                </a:lnTo>
                                <a:lnTo>
                                  <a:pt x="584202" y="55181"/>
                                </a:lnTo>
                                <a:lnTo>
                                  <a:pt x="568210" y="55181"/>
                                </a:lnTo>
                                <a:lnTo>
                                  <a:pt x="565950" y="54483"/>
                                </a:lnTo>
                                <a:lnTo>
                                  <a:pt x="562432" y="51676"/>
                                </a:lnTo>
                                <a:lnTo>
                                  <a:pt x="561124" y="49834"/>
                                </a:lnTo>
                                <a:lnTo>
                                  <a:pt x="559422" y="45250"/>
                                </a:lnTo>
                                <a:lnTo>
                                  <a:pt x="558990" y="42786"/>
                                </a:lnTo>
                                <a:lnTo>
                                  <a:pt x="558990" y="37452"/>
                                </a:lnTo>
                                <a:lnTo>
                                  <a:pt x="568210" y="24942"/>
                                </a:lnTo>
                                <a:lnTo>
                                  <a:pt x="584185" y="24942"/>
                                </a:lnTo>
                                <a:lnTo>
                                  <a:pt x="583120" y="23723"/>
                                </a:lnTo>
                                <a:lnTo>
                                  <a:pt x="577697" y="20294"/>
                                </a:lnTo>
                                <a:lnTo>
                                  <a:pt x="574548" y="19431"/>
                                </a:lnTo>
                                <a:close/>
                              </a:path>
                              <a:path w="1207770" h="71120">
                                <a:moveTo>
                                  <a:pt x="584185" y="24942"/>
                                </a:moveTo>
                                <a:lnTo>
                                  <a:pt x="573684" y="24942"/>
                                </a:lnTo>
                                <a:lnTo>
                                  <a:pt x="575932" y="25654"/>
                                </a:lnTo>
                                <a:lnTo>
                                  <a:pt x="579475" y="28498"/>
                                </a:lnTo>
                                <a:lnTo>
                                  <a:pt x="580771" y="30353"/>
                                </a:lnTo>
                                <a:lnTo>
                                  <a:pt x="582472" y="34963"/>
                                </a:lnTo>
                                <a:lnTo>
                                  <a:pt x="582891" y="37452"/>
                                </a:lnTo>
                                <a:lnTo>
                                  <a:pt x="582891" y="42786"/>
                                </a:lnTo>
                                <a:lnTo>
                                  <a:pt x="573684" y="55181"/>
                                </a:lnTo>
                                <a:lnTo>
                                  <a:pt x="584202" y="55181"/>
                                </a:lnTo>
                                <a:lnTo>
                                  <a:pt x="585228" y="54013"/>
                                </a:lnTo>
                                <a:lnTo>
                                  <a:pt x="588264" y="47840"/>
                                </a:lnTo>
                                <a:lnTo>
                                  <a:pt x="589026" y="44246"/>
                                </a:lnTo>
                                <a:lnTo>
                                  <a:pt x="589026" y="35953"/>
                                </a:lnTo>
                                <a:lnTo>
                                  <a:pt x="588264" y="32334"/>
                                </a:lnTo>
                                <a:lnTo>
                                  <a:pt x="585228" y="26136"/>
                                </a:lnTo>
                                <a:lnTo>
                                  <a:pt x="584185" y="24942"/>
                                </a:lnTo>
                                <a:close/>
                              </a:path>
                              <a:path w="1207770" h="71120">
                                <a:moveTo>
                                  <a:pt x="604304" y="20053"/>
                                </a:moveTo>
                                <a:lnTo>
                                  <a:pt x="598373" y="20053"/>
                                </a:lnTo>
                                <a:lnTo>
                                  <a:pt x="598373" y="59855"/>
                                </a:lnTo>
                                <a:lnTo>
                                  <a:pt x="604507" y="59855"/>
                                </a:lnTo>
                                <a:lnTo>
                                  <a:pt x="604507" y="32956"/>
                                </a:lnTo>
                                <a:lnTo>
                                  <a:pt x="604910" y="31305"/>
                                </a:lnTo>
                                <a:lnTo>
                                  <a:pt x="606500" y="28460"/>
                                </a:lnTo>
                                <a:lnTo>
                                  <a:pt x="606615" y="28257"/>
                                </a:lnTo>
                                <a:lnTo>
                                  <a:pt x="607720" y="27063"/>
                                </a:lnTo>
                                <a:lnTo>
                                  <a:pt x="609129" y="26200"/>
                                </a:lnTo>
                                <a:lnTo>
                                  <a:pt x="604304" y="26200"/>
                                </a:lnTo>
                                <a:lnTo>
                                  <a:pt x="604304" y="20053"/>
                                </a:lnTo>
                                <a:close/>
                              </a:path>
                              <a:path w="1207770" h="71120">
                                <a:moveTo>
                                  <a:pt x="625673" y="25006"/>
                                </a:moveTo>
                                <a:lnTo>
                                  <a:pt x="616042" y="25006"/>
                                </a:lnTo>
                                <a:lnTo>
                                  <a:pt x="617766" y="25654"/>
                                </a:lnTo>
                                <a:lnTo>
                                  <a:pt x="620722" y="28460"/>
                                </a:lnTo>
                                <a:lnTo>
                                  <a:pt x="621449" y="30264"/>
                                </a:lnTo>
                                <a:lnTo>
                                  <a:pt x="621449" y="59855"/>
                                </a:lnTo>
                                <a:lnTo>
                                  <a:pt x="627684" y="59855"/>
                                </a:lnTo>
                                <a:lnTo>
                                  <a:pt x="627684" y="31305"/>
                                </a:lnTo>
                                <a:lnTo>
                                  <a:pt x="628459" y="29171"/>
                                </a:lnTo>
                                <a:lnTo>
                                  <a:pt x="631163" y="26200"/>
                                </a:lnTo>
                                <a:lnTo>
                                  <a:pt x="626224" y="26200"/>
                                </a:lnTo>
                                <a:lnTo>
                                  <a:pt x="625673" y="25006"/>
                                </a:lnTo>
                                <a:close/>
                              </a:path>
                              <a:path w="1207770" h="71120">
                                <a:moveTo>
                                  <a:pt x="649617" y="25006"/>
                                </a:moveTo>
                                <a:lnTo>
                                  <a:pt x="638886" y="25006"/>
                                </a:lnTo>
                                <a:lnTo>
                                  <a:pt x="640829" y="25654"/>
                                </a:lnTo>
                                <a:lnTo>
                                  <a:pt x="640697" y="25654"/>
                                </a:lnTo>
                                <a:lnTo>
                                  <a:pt x="643813" y="28105"/>
                                </a:lnTo>
                                <a:lnTo>
                                  <a:pt x="644613" y="30264"/>
                                </a:lnTo>
                                <a:lnTo>
                                  <a:pt x="644613" y="59855"/>
                                </a:lnTo>
                                <a:lnTo>
                                  <a:pt x="650748" y="59855"/>
                                </a:lnTo>
                                <a:lnTo>
                                  <a:pt x="650631" y="28105"/>
                                </a:lnTo>
                                <a:lnTo>
                                  <a:pt x="649875" y="25793"/>
                                </a:lnTo>
                                <a:lnTo>
                                  <a:pt x="649829" y="25654"/>
                                </a:lnTo>
                                <a:lnTo>
                                  <a:pt x="649738" y="25374"/>
                                </a:lnTo>
                                <a:lnTo>
                                  <a:pt x="649617" y="25006"/>
                                </a:lnTo>
                                <a:close/>
                              </a:path>
                              <a:path w="1207770" h="71120">
                                <a:moveTo>
                                  <a:pt x="618159" y="19431"/>
                                </a:moveTo>
                                <a:lnTo>
                                  <a:pt x="612927" y="19431"/>
                                </a:lnTo>
                                <a:lnTo>
                                  <a:pt x="610685" y="20053"/>
                                </a:lnTo>
                                <a:lnTo>
                                  <a:pt x="606924" y="22504"/>
                                </a:lnTo>
                                <a:lnTo>
                                  <a:pt x="605633" y="24130"/>
                                </a:lnTo>
                                <a:lnTo>
                                  <a:pt x="604824" y="26200"/>
                                </a:lnTo>
                                <a:lnTo>
                                  <a:pt x="609129" y="26200"/>
                                </a:lnTo>
                                <a:lnTo>
                                  <a:pt x="610476" y="25374"/>
                                </a:lnTo>
                                <a:lnTo>
                                  <a:pt x="611743" y="25006"/>
                                </a:lnTo>
                                <a:lnTo>
                                  <a:pt x="625673" y="25006"/>
                                </a:lnTo>
                                <a:lnTo>
                                  <a:pt x="625268" y="24130"/>
                                </a:lnTo>
                                <a:lnTo>
                                  <a:pt x="623936" y="22504"/>
                                </a:lnTo>
                                <a:lnTo>
                                  <a:pt x="620375" y="20053"/>
                                </a:lnTo>
                                <a:lnTo>
                                  <a:pt x="618159" y="19431"/>
                                </a:lnTo>
                                <a:close/>
                              </a:path>
                              <a:path w="1207770" h="71120">
                                <a:moveTo>
                                  <a:pt x="642162" y="19431"/>
                                </a:moveTo>
                                <a:lnTo>
                                  <a:pt x="635736" y="19431"/>
                                </a:lnTo>
                                <a:lnTo>
                                  <a:pt x="633285" y="20053"/>
                                </a:lnTo>
                                <a:lnTo>
                                  <a:pt x="629196" y="22504"/>
                                </a:lnTo>
                                <a:lnTo>
                                  <a:pt x="627659" y="24130"/>
                                </a:lnTo>
                                <a:lnTo>
                                  <a:pt x="626643" y="26200"/>
                                </a:lnTo>
                                <a:lnTo>
                                  <a:pt x="631163" y="26200"/>
                                </a:lnTo>
                                <a:lnTo>
                                  <a:pt x="631532" y="25793"/>
                                </a:lnTo>
                                <a:lnTo>
                                  <a:pt x="633542" y="25006"/>
                                </a:lnTo>
                                <a:lnTo>
                                  <a:pt x="649617" y="25006"/>
                                </a:lnTo>
                                <a:lnTo>
                                  <a:pt x="645083" y="20561"/>
                                </a:lnTo>
                                <a:lnTo>
                                  <a:pt x="642162" y="19431"/>
                                </a:lnTo>
                                <a:close/>
                              </a:path>
                              <a:path w="1207770" h="71120">
                                <a:moveTo>
                                  <a:pt x="674623" y="53721"/>
                                </a:moveTo>
                                <a:lnTo>
                                  <a:pt x="669455" y="53721"/>
                                </a:lnTo>
                                <a:lnTo>
                                  <a:pt x="671372" y="56489"/>
                                </a:lnTo>
                                <a:lnTo>
                                  <a:pt x="672198" y="57569"/>
                                </a:lnTo>
                                <a:lnTo>
                                  <a:pt x="673379" y="58547"/>
                                </a:lnTo>
                                <a:lnTo>
                                  <a:pt x="676465" y="60274"/>
                                </a:lnTo>
                                <a:lnTo>
                                  <a:pt x="678510" y="60693"/>
                                </a:lnTo>
                                <a:lnTo>
                                  <a:pt x="684403" y="60693"/>
                                </a:lnTo>
                                <a:lnTo>
                                  <a:pt x="687305" y="59855"/>
                                </a:lnTo>
                                <a:lnTo>
                                  <a:pt x="692403" y="56489"/>
                                </a:lnTo>
                                <a:lnTo>
                                  <a:pt x="693512" y="55181"/>
                                </a:lnTo>
                                <a:lnTo>
                                  <a:pt x="677799" y="55181"/>
                                </a:lnTo>
                                <a:lnTo>
                                  <a:pt x="675703" y="54546"/>
                                </a:lnTo>
                                <a:lnTo>
                                  <a:pt x="674623" y="53721"/>
                                </a:lnTo>
                                <a:close/>
                              </a:path>
                              <a:path w="1207770" h="71120">
                                <a:moveTo>
                                  <a:pt x="668934" y="6654"/>
                                </a:moveTo>
                                <a:lnTo>
                                  <a:pt x="662800" y="6654"/>
                                </a:lnTo>
                                <a:lnTo>
                                  <a:pt x="662800" y="59855"/>
                                </a:lnTo>
                                <a:lnTo>
                                  <a:pt x="668718" y="59855"/>
                                </a:lnTo>
                                <a:lnTo>
                                  <a:pt x="668718" y="53721"/>
                                </a:lnTo>
                                <a:lnTo>
                                  <a:pt x="674623" y="53721"/>
                                </a:lnTo>
                                <a:lnTo>
                                  <a:pt x="672312" y="51955"/>
                                </a:lnTo>
                                <a:lnTo>
                                  <a:pt x="671029" y="50165"/>
                                </a:lnTo>
                                <a:lnTo>
                                  <a:pt x="669264" y="45580"/>
                                </a:lnTo>
                                <a:lnTo>
                                  <a:pt x="668820" y="42913"/>
                                </a:lnTo>
                                <a:lnTo>
                                  <a:pt x="668820" y="36931"/>
                                </a:lnTo>
                                <a:lnTo>
                                  <a:pt x="669211" y="34569"/>
                                </a:lnTo>
                                <a:lnTo>
                                  <a:pt x="669251" y="34328"/>
                                </a:lnTo>
                                <a:lnTo>
                                  <a:pt x="670891" y="30060"/>
                                </a:lnTo>
                                <a:lnTo>
                                  <a:pt x="670979" y="29832"/>
                                </a:lnTo>
                                <a:lnTo>
                                  <a:pt x="672151" y="28257"/>
                                </a:lnTo>
                                <a:lnTo>
                                  <a:pt x="672274" y="28092"/>
                                </a:lnTo>
                                <a:lnTo>
                                  <a:pt x="674680" y="26301"/>
                                </a:lnTo>
                                <a:lnTo>
                                  <a:pt x="668934" y="26301"/>
                                </a:lnTo>
                                <a:lnTo>
                                  <a:pt x="668934" y="6654"/>
                                </a:lnTo>
                                <a:close/>
                              </a:path>
                              <a:path w="1207770" h="71120">
                                <a:moveTo>
                                  <a:pt x="693521" y="24942"/>
                                </a:moveTo>
                                <a:lnTo>
                                  <a:pt x="682840" y="24942"/>
                                </a:lnTo>
                                <a:lnTo>
                                  <a:pt x="684999" y="25615"/>
                                </a:lnTo>
                                <a:lnTo>
                                  <a:pt x="686714" y="26949"/>
                                </a:lnTo>
                                <a:lnTo>
                                  <a:pt x="688441" y="28257"/>
                                </a:lnTo>
                                <a:lnTo>
                                  <a:pt x="689737" y="30060"/>
                                </a:lnTo>
                                <a:lnTo>
                                  <a:pt x="691359" y="34328"/>
                                </a:lnTo>
                                <a:lnTo>
                                  <a:pt x="691451" y="34569"/>
                                </a:lnTo>
                                <a:lnTo>
                                  <a:pt x="691853" y="36931"/>
                                </a:lnTo>
                                <a:lnTo>
                                  <a:pt x="691855" y="42913"/>
                                </a:lnTo>
                                <a:lnTo>
                                  <a:pt x="691451" y="45326"/>
                                </a:lnTo>
                                <a:lnTo>
                                  <a:pt x="682815" y="55181"/>
                                </a:lnTo>
                                <a:lnTo>
                                  <a:pt x="693512" y="55181"/>
                                </a:lnTo>
                                <a:lnTo>
                                  <a:pt x="694423" y="54089"/>
                                </a:lnTo>
                                <a:lnTo>
                                  <a:pt x="697293" y="47904"/>
                                </a:lnTo>
                                <a:lnTo>
                                  <a:pt x="698017" y="44246"/>
                                </a:lnTo>
                                <a:lnTo>
                                  <a:pt x="698017" y="35814"/>
                                </a:lnTo>
                                <a:lnTo>
                                  <a:pt x="697293" y="32181"/>
                                </a:lnTo>
                                <a:lnTo>
                                  <a:pt x="694423" y="26022"/>
                                </a:lnTo>
                                <a:lnTo>
                                  <a:pt x="693521" y="24942"/>
                                </a:lnTo>
                                <a:close/>
                              </a:path>
                              <a:path w="1207770" h="71120">
                                <a:moveTo>
                                  <a:pt x="684339" y="19431"/>
                                </a:moveTo>
                                <a:lnTo>
                                  <a:pt x="678383" y="19431"/>
                                </a:lnTo>
                                <a:lnTo>
                                  <a:pt x="676313" y="19862"/>
                                </a:lnTo>
                                <a:lnTo>
                                  <a:pt x="673277" y="21590"/>
                                </a:lnTo>
                                <a:lnTo>
                                  <a:pt x="672134" y="22567"/>
                                </a:lnTo>
                                <a:lnTo>
                                  <a:pt x="671322" y="23647"/>
                                </a:lnTo>
                                <a:lnTo>
                                  <a:pt x="669455" y="26301"/>
                                </a:lnTo>
                                <a:lnTo>
                                  <a:pt x="674680" y="26301"/>
                                </a:lnTo>
                                <a:lnTo>
                                  <a:pt x="675601" y="25615"/>
                                </a:lnTo>
                                <a:lnTo>
                                  <a:pt x="677760" y="24942"/>
                                </a:lnTo>
                                <a:lnTo>
                                  <a:pt x="693521" y="24942"/>
                                </a:lnTo>
                                <a:lnTo>
                                  <a:pt x="692440" y="23647"/>
                                </a:lnTo>
                                <a:lnTo>
                                  <a:pt x="687298" y="20269"/>
                                </a:lnTo>
                                <a:lnTo>
                                  <a:pt x="684339" y="19431"/>
                                </a:lnTo>
                                <a:close/>
                              </a:path>
                              <a:path w="1207770" h="71120">
                                <a:moveTo>
                                  <a:pt x="713524" y="19951"/>
                                </a:moveTo>
                                <a:lnTo>
                                  <a:pt x="707390" y="19951"/>
                                </a:lnTo>
                                <a:lnTo>
                                  <a:pt x="707390" y="59858"/>
                                </a:lnTo>
                                <a:lnTo>
                                  <a:pt x="713524" y="59858"/>
                                </a:lnTo>
                                <a:lnTo>
                                  <a:pt x="713524" y="19951"/>
                                </a:lnTo>
                                <a:close/>
                              </a:path>
                              <a:path w="1207770" h="71120">
                                <a:moveTo>
                                  <a:pt x="711708" y="5003"/>
                                </a:moveTo>
                                <a:lnTo>
                                  <a:pt x="709320" y="5003"/>
                                </a:lnTo>
                                <a:lnTo>
                                  <a:pt x="708291" y="5397"/>
                                </a:lnTo>
                                <a:lnTo>
                                  <a:pt x="706577" y="7035"/>
                                </a:lnTo>
                                <a:lnTo>
                                  <a:pt x="706158" y="8001"/>
                                </a:lnTo>
                                <a:lnTo>
                                  <a:pt x="706158" y="10299"/>
                                </a:lnTo>
                                <a:lnTo>
                                  <a:pt x="706577" y="11277"/>
                                </a:lnTo>
                                <a:lnTo>
                                  <a:pt x="708291" y="12903"/>
                                </a:lnTo>
                                <a:lnTo>
                                  <a:pt x="709320" y="13309"/>
                                </a:lnTo>
                                <a:lnTo>
                                  <a:pt x="711708" y="13309"/>
                                </a:lnTo>
                                <a:lnTo>
                                  <a:pt x="712736" y="12903"/>
                                </a:lnTo>
                                <a:lnTo>
                                  <a:pt x="714438" y="11277"/>
                                </a:lnTo>
                                <a:lnTo>
                                  <a:pt x="714870" y="10299"/>
                                </a:lnTo>
                                <a:lnTo>
                                  <a:pt x="714870" y="8001"/>
                                </a:lnTo>
                                <a:lnTo>
                                  <a:pt x="714438" y="7035"/>
                                </a:lnTo>
                                <a:lnTo>
                                  <a:pt x="712736" y="5397"/>
                                </a:lnTo>
                                <a:lnTo>
                                  <a:pt x="711708" y="5003"/>
                                </a:lnTo>
                                <a:close/>
                              </a:path>
                              <a:path w="1207770" h="71120">
                                <a:moveTo>
                                  <a:pt x="730681" y="20066"/>
                                </a:moveTo>
                                <a:lnTo>
                                  <a:pt x="724750" y="20066"/>
                                </a:lnTo>
                                <a:lnTo>
                                  <a:pt x="724750" y="59855"/>
                                </a:lnTo>
                                <a:lnTo>
                                  <a:pt x="730885" y="59855"/>
                                </a:lnTo>
                                <a:lnTo>
                                  <a:pt x="730885" y="33528"/>
                                </a:lnTo>
                                <a:lnTo>
                                  <a:pt x="731277" y="31788"/>
                                </a:lnTo>
                                <a:lnTo>
                                  <a:pt x="731329" y="31559"/>
                                </a:lnTo>
                                <a:lnTo>
                                  <a:pt x="733094" y="28295"/>
                                </a:lnTo>
                                <a:lnTo>
                                  <a:pt x="734301" y="27063"/>
                                </a:lnTo>
                                <a:lnTo>
                                  <a:pt x="735866" y="26200"/>
                                </a:lnTo>
                                <a:lnTo>
                                  <a:pt x="730681" y="26200"/>
                                </a:lnTo>
                                <a:lnTo>
                                  <a:pt x="730681" y="20066"/>
                                </a:lnTo>
                                <a:close/>
                              </a:path>
                              <a:path w="1207770" h="71120">
                                <a:moveTo>
                                  <a:pt x="754076" y="24942"/>
                                </a:moveTo>
                                <a:lnTo>
                                  <a:pt x="743902" y="24942"/>
                                </a:lnTo>
                                <a:lnTo>
                                  <a:pt x="746150" y="25831"/>
                                </a:lnTo>
                                <a:lnTo>
                                  <a:pt x="747763" y="27597"/>
                                </a:lnTo>
                                <a:lnTo>
                                  <a:pt x="749401" y="29337"/>
                                </a:lnTo>
                                <a:lnTo>
                                  <a:pt x="750138" y="31559"/>
                                </a:lnTo>
                                <a:lnTo>
                                  <a:pt x="750214" y="59855"/>
                                </a:lnTo>
                                <a:lnTo>
                                  <a:pt x="756348" y="59855"/>
                                </a:lnTo>
                                <a:lnTo>
                                  <a:pt x="756348" y="31102"/>
                                </a:lnTo>
                                <a:lnTo>
                                  <a:pt x="755777" y="28295"/>
                                </a:lnTo>
                                <a:lnTo>
                                  <a:pt x="754076" y="24942"/>
                                </a:lnTo>
                                <a:close/>
                              </a:path>
                              <a:path w="1207770" h="71120">
                                <a:moveTo>
                                  <a:pt x="745540" y="19431"/>
                                </a:moveTo>
                                <a:lnTo>
                                  <a:pt x="739825" y="19431"/>
                                </a:lnTo>
                                <a:lnTo>
                                  <a:pt x="737362" y="20066"/>
                                </a:lnTo>
                                <a:lnTo>
                                  <a:pt x="733552" y="22542"/>
                                </a:lnTo>
                                <a:lnTo>
                                  <a:pt x="732129" y="24168"/>
                                </a:lnTo>
                                <a:lnTo>
                                  <a:pt x="731189" y="26200"/>
                                </a:lnTo>
                                <a:lnTo>
                                  <a:pt x="735866" y="26200"/>
                                </a:lnTo>
                                <a:lnTo>
                                  <a:pt x="737362" y="25374"/>
                                </a:lnTo>
                                <a:lnTo>
                                  <a:pt x="739114" y="24942"/>
                                </a:lnTo>
                                <a:lnTo>
                                  <a:pt x="754076" y="24942"/>
                                </a:lnTo>
                                <a:lnTo>
                                  <a:pt x="753529" y="23863"/>
                                </a:lnTo>
                                <a:lnTo>
                                  <a:pt x="751954" y="22186"/>
                                </a:lnTo>
                                <a:lnTo>
                                  <a:pt x="749935" y="21107"/>
                                </a:lnTo>
                                <a:lnTo>
                                  <a:pt x="748041" y="20066"/>
                                </a:lnTo>
                                <a:lnTo>
                                  <a:pt x="748225" y="20066"/>
                                </a:lnTo>
                                <a:lnTo>
                                  <a:pt x="745540" y="19431"/>
                                </a:lnTo>
                                <a:close/>
                              </a:path>
                              <a:path w="1207770" h="71120">
                                <a:moveTo>
                                  <a:pt x="785736" y="19431"/>
                                </a:moveTo>
                                <a:lnTo>
                                  <a:pt x="780059" y="19431"/>
                                </a:lnTo>
                                <a:lnTo>
                                  <a:pt x="776897" y="20320"/>
                                </a:lnTo>
                                <a:lnTo>
                                  <a:pt x="771490" y="23863"/>
                                </a:lnTo>
                                <a:lnTo>
                                  <a:pt x="769416" y="26289"/>
                                </a:lnTo>
                                <a:lnTo>
                                  <a:pt x="766419" y="32524"/>
                                </a:lnTo>
                                <a:lnTo>
                                  <a:pt x="765818" y="35420"/>
                                </a:lnTo>
                                <a:lnTo>
                                  <a:pt x="765765" y="35674"/>
                                </a:lnTo>
                                <a:lnTo>
                                  <a:pt x="780427" y="60693"/>
                                </a:lnTo>
                                <a:lnTo>
                                  <a:pt x="786980" y="60693"/>
                                </a:lnTo>
                                <a:lnTo>
                                  <a:pt x="789406" y="60286"/>
                                </a:lnTo>
                                <a:lnTo>
                                  <a:pt x="793750" y="58597"/>
                                </a:lnTo>
                                <a:lnTo>
                                  <a:pt x="795566" y="57429"/>
                                </a:lnTo>
                                <a:lnTo>
                                  <a:pt x="797739" y="55181"/>
                                </a:lnTo>
                                <a:lnTo>
                                  <a:pt x="781799" y="55181"/>
                                </a:lnTo>
                                <a:lnTo>
                                  <a:pt x="779627" y="54635"/>
                                </a:lnTo>
                                <a:lnTo>
                                  <a:pt x="771804" y="41986"/>
                                </a:lnTo>
                                <a:lnTo>
                                  <a:pt x="770039" y="41986"/>
                                </a:lnTo>
                                <a:lnTo>
                                  <a:pt x="770039" y="36690"/>
                                </a:lnTo>
                                <a:lnTo>
                                  <a:pt x="771804" y="36690"/>
                                </a:lnTo>
                                <a:lnTo>
                                  <a:pt x="771804" y="35420"/>
                                </a:lnTo>
                                <a:lnTo>
                                  <a:pt x="772274" y="33362"/>
                                </a:lnTo>
                                <a:lnTo>
                                  <a:pt x="774179" y="29527"/>
                                </a:lnTo>
                                <a:lnTo>
                                  <a:pt x="775538" y="27952"/>
                                </a:lnTo>
                                <a:lnTo>
                                  <a:pt x="777316" y="26771"/>
                                </a:lnTo>
                                <a:lnTo>
                                  <a:pt x="779094" y="25552"/>
                                </a:lnTo>
                                <a:lnTo>
                                  <a:pt x="781202" y="24942"/>
                                </a:lnTo>
                                <a:lnTo>
                                  <a:pt x="796515" y="24942"/>
                                </a:lnTo>
                                <a:lnTo>
                                  <a:pt x="795337" y="23863"/>
                                </a:lnTo>
                                <a:lnTo>
                                  <a:pt x="793686" y="22301"/>
                                </a:lnTo>
                                <a:lnTo>
                                  <a:pt x="791832" y="21170"/>
                                </a:lnTo>
                                <a:lnTo>
                                  <a:pt x="787781" y="19786"/>
                                </a:lnTo>
                                <a:lnTo>
                                  <a:pt x="785736" y="19431"/>
                                </a:lnTo>
                                <a:close/>
                              </a:path>
                              <a:path w="1207770" h="71120">
                                <a:moveTo>
                                  <a:pt x="794258" y="48958"/>
                                </a:moveTo>
                                <a:lnTo>
                                  <a:pt x="785876" y="55181"/>
                                </a:lnTo>
                                <a:lnTo>
                                  <a:pt x="797739" y="55181"/>
                                </a:lnTo>
                                <a:lnTo>
                                  <a:pt x="798512" y="54381"/>
                                </a:lnTo>
                                <a:lnTo>
                                  <a:pt x="799541" y="52628"/>
                                </a:lnTo>
                                <a:lnTo>
                                  <a:pt x="800088" y="50888"/>
                                </a:lnTo>
                                <a:lnTo>
                                  <a:pt x="800176" y="50609"/>
                                </a:lnTo>
                                <a:lnTo>
                                  <a:pt x="794258" y="48958"/>
                                </a:lnTo>
                                <a:close/>
                              </a:path>
                              <a:path w="1207770" h="71120">
                                <a:moveTo>
                                  <a:pt x="771804" y="36690"/>
                                </a:moveTo>
                                <a:lnTo>
                                  <a:pt x="770039" y="36690"/>
                                </a:lnTo>
                                <a:lnTo>
                                  <a:pt x="770039" y="41986"/>
                                </a:lnTo>
                                <a:lnTo>
                                  <a:pt x="771804" y="41986"/>
                                </a:lnTo>
                                <a:lnTo>
                                  <a:pt x="771804" y="36690"/>
                                </a:lnTo>
                                <a:close/>
                              </a:path>
                              <a:path w="1207770" h="71120">
                                <a:moveTo>
                                  <a:pt x="796515" y="24942"/>
                                </a:moveTo>
                                <a:lnTo>
                                  <a:pt x="785863" y="24942"/>
                                </a:lnTo>
                                <a:lnTo>
                                  <a:pt x="788164" y="25552"/>
                                </a:lnTo>
                                <a:lnTo>
                                  <a:pt x="787943" y="25552"/>
                                </a:lnTo>
                                <a:lnTo>
                                  <a:pt x="791057" y="27495"/>
                                </a:lnTo>
                                <a:lnTo>
                                  <a:pt x="792327" y="28892"/>
                                </a:lnTo>
                                <a:lnTo>
                                  <a:pt x="794138" y="32524"/>
                                </a:lnTo>
                                <a:lnTo>
                                  <a:pt x="794562" y="34429"/>
                                </a:lnTo>
                                <a:lnTo>
                                  <a:pt x="794562" y="36690"/>
                                </a:lnTo>
                                <a:lnTo>
                                  <a:pt x="771804" y="36690"/>
                                </a:lnTo>
                                <a:lnTo>
                                  <a:pt x="771804" y="41986"/>
                                </a:lnTo>
                                <a:lnTo>
                                  <a:pt x="800798" y="41986"/>
                                </a:lnTo>
                                <a:lnTo>
                                  <a:pt x="800758" y="35420"/>
                                </a:lnTo>
                                <a:lnTo>
                                  <a:pt x="800303" y="32524"/>
                                </a:lnTo>
                                <a:lnTo>
                                  <a:pt x="798359" y="27495"/>
                                </a:lnTo>
                                <a:lnTo>
                                  <a:pt x="797112" y="25552"/>
                                </a:lnTo>
                                <a:lnTo>
                                  <a:pt x="796515" y="24942"/>
                                </a:lnTo>
                                <a:close/>
                              </a:path>
                              <a:path w="1207770" h="71120">
                                <a:moveTo>
                                  <a:pt x="827887" y="19431"/>
                                </a:moveTo>
                                <a:lnTo>
                                  <a:pt x="821931" y="19431"/>
                                </a:lnTo>
                                <a:lnTo>
                                  <a:pt x="818972" y="20269"/>
                                </a:lnTo>
                                <a:lnTo>
                                  <a:pt x="813841" y="23634"/>
                                </a:lnTo>
                                <a:lnTo>
                                  <a:pt x="811847" y="26022"/>
                                </a:lnTo>
                                <a:lnTo>
                                  <a:pt x="808964" y="32181"/>
                                </a:lnTo>
                                <a:lnTo>
                                  <a:pt x="808253" y="35814"/>
                                </a:lnTo>
                                <a:lnTo>
                                  <a:pt x="808253" y="44246"/>
                                </a:lnTo>
                                <a:lnTo>
                                  <a:pt x="821867" y="60693"/>
                                </a:lnTo>
                                <a:lnTo>
                                  <a:pt x="827747" y="60693"/>
                                </a:lnTo>
                                <a:lnTo>
                                  <a:pt x="835810" y="55181"/>
                                </a:lnTo>
                                <a:lnTo>
                                  <a:pt x="823468" y="55181"/>
                                </a:lnTo>
                                <a:lnTo>
                                  <a:pt x="821431" y="54546"/>
                                </a:lnTo>
                                <a:lnTo>
                                  <a:pt x="814415" y="42913"/>
                                </a:lnTo>
                                <a:lnTo>
                                  <a:pt x="814416" y="36931"/>
                                </a:lnTo>
                                <a:lnTo>
                                  <a:pt x="823429" y="24942"/>
                                </a:lnTo>
                                <a:lnTo>
                                  <a:pt x="835848" y="24942"/>
                                </a:lnTo>
                                <a:lnTo>
                                  <a:pt x="834136" y="22567"/>
                                </a:lnTo>
                                <a:lnTo>
                                  <a:pt x="832967" y="21590"/>
                                </a:lnTo>
                                <a:lnTo>
                                  <a:pt x="829944" y="19862"/>
                                </a:lnTo>
                                <a:lnTo>
                                  <a:pt x="827887" y="19431"/>
                                </a:lnTo>
                                <a:close/>
                              </a:path>
                              <a:path w="1207770" h="71120">
                                <a:moveTo>
                                  <a:pt x="843470" y="53721"/>
                                </a:moveTo>
                                <a:lnTo>
                                  <a:pt x="837565" y="53721"/>
                                </a:lnTo>
                                <a:lnTo>
                                  <a:pt x="837565" y="59855"/>
                                </a:lnTo>
                                <a:lnTo>
                                  <a:pt x="843470" y="59855"/>
                                </a:lnTo>
                                <a:lnTo>
                                  <a:pt x="843470" y="53721"/>
                                </a:lnTo>
                                <a:close/>
                              </a:path>
                              <a:path w="1207770" h="71120">
                                <a:moveTo>
                                  <a:pt x="835848" y="24942"/>
                                </a:moveTo>
                                <a:lnTo>
                                  <a:pt x="828522" y="24942"/>
                                </a:lnTo>
                                <a:lnTo>
                                  <a:pt x="830656" y="25615"/>
                                </a:lnTo>
                                <a:lnTo>
                                  <a:pt x="833996" y="28092"/>
                                </a:lnTo>
                                <a:lnTo>
                                  <a:pt x="835279" y="29832"/>
                                </a:lnTo>
                                <a:lnTo>
                                  <a:pt x="837018" y="34328"/>
                                </a:lnTo>
                                <a:lnTo>
                                  <a:pt x="837450" y="36931"/>
                                </a:lnTo>
                                <a:lnTo>
                                  <a:pt x="837450" y="42913"/>
                                </a:lnTo>
                                <a:lnTo>
                                  <a:pt x="837048" y="45326"/>
                                </a:lnTo>
                                <a:lnTo>
                                  <a:pt x="837006" y="45580"/>
                                </a:lnTo>
                                <a:lnTo>
                                  <a:pt x="835336" y="49949"/>
                                </a:lnTo>
                                <a:lnTo>
                                  <a:pt x="835253" y="50165"/>
                                </a:lnTo>
                                <a:lnTo>
                                  <a:pt x="834066" y="51790"/>
                                </a:lnTo>
                                <a:lnTo>
                                  <a:pt x="833945" y="51955"/>
                                </a:lnTo>
                                <a:lnTo>
                                  <a:pt x="830567" y="54546"/>
                                </a:lnTo>
                                <a:lnTo>
                                  <a:pt x="828484" y="55181"/>
                                </a:lnTo>
                                <a:lnTo>
                                  <a:pt x="835810" y="55181"/>
                                </a:lnTo>
                                <a:lnTo>
                                  <a:pt x="836828" y="53721"/>
                                </a:lnTo>
                                <a:lnTo>
                                  <a:pt x="843470" y="53721"/>
                                </a:lnTo>
                                <a:lnTo>
                                  <a:pt x="843470" y="26301"/>
                                </a:lnTo>
                                <a:lnTo>
                                  <a:pt x="836828" y="26301"/>
                                </a:lnTo>
                                <a:lnTo>
                                  <a:pt x="835848" y="24942"/>
                                </a:lnTo>
                                <a:close/>
                              </a:path>
                              <a:path w="1207770" h="71120">
                                <a:moveTo>
                                  <a:pt x="843470" y="6654"/>
                                </a:moveTo>
                                <a:lnTo>
                                  <a:pt x="837349" y="6654"/>
                                </a:lnTo>
                                <a:lnTo>
                                  <a:pt x="837349" y="26301"/>
                                </a:lnTo>
                                <a:lnTo>
                                  <a:pt x="843470" y="26301"/>
                                </a:lnTo>
                                <a:lnTo>
                                  <a:pt x="843470" y="6654"/>
                                </a:lnTo>
                                <a:close/>
                              </a:path>
                              <a:path w="1207770" h="71120">
                                <a:moveTo>
                                  <a:pt x="861301" y="50914"/>
                                </a:moveTo>
                                <a:lnTo>
                                  <a:pt x="858748" y="50914"/>
                                </a:lnTo>
                                <a:lnTo>
                                  <a:pt x="857643" y="51384"/>
                                </a:lnTo>
                                <a:lnTo>
                                  <a:pt x="855814" y="53213"/>
                                </a:lnTo>
                                <a:lnTo>
                                  <a:pt x="855345" y="54317"/>
                                </a:lnTo>
                                <a:lnTo>
                                  <a:pt x="855345" y="56883"/>
                                </a:lnTo>
                                <a:lnTo>
                                  <a:pt x="855814" y="57975"/>
                                </a:lnTo>
                                <a:lnTo>
                                  <a:pt x="857643" y="59817"/>
                                </a:lnTo>
                                <a:lnTo>
                                  <a:pt x="858748" y="60286"/>
                                </a:lnTo>
                                <a:lnTo>
                                  <a:pt x="860031" y="60286"/>
                                </a:lnTo>
                                <a:lnTo>
                                  <a:pt x="862368" y="59651"/>
                                </a:lnTo>
                                <a:lnTo>
                                  <a:pt x="864007" y="57975"/>
                                </a:lnTo>
                                <a:lnTo>
                                  <a:pt x="864342" y="56883"/>
                                </a:lnTo>
                                <a:lnTo>
                                  <a:pt x="864704" y="55600"/>
                                </a:lnTo>
                                <a:lnTo>
                                  <a:pt x="864704" y="54317"/>
                                </a:lnTo>
                                <a:lnTo>
                                  <a:pt x="864247" y="53213"/>
                                </a:lnTo>
                                <a:lnTo>
                                  <a:pt x="862406" y="51384"/>
                                </a:lnTo>
                                <a:lnTo>
                                  <a:pt x="861301" y="50914"/>
                                </a:lnTo>
                                <a:close/>
                              </a:path>
                              <a:path w="1207770" h="71120">
                                <a:moveTo>
                                  <a:pt x="861301" y="21310"/>
                                </a:moveTo>
                                <a:lnTo>
                                  <a:pt x="858748" y="21310"/>
                                </a:lnTo>
                                <a:lnTo>
                                  <a:pt x="857643" y="21767"/>
                                </a:lnTo>
                                <a:lnTo>
                                  <a:pt x="855814" y="23596"/>
                                </a:lnTo>
                                <a:lnTo>
                                  <a:pt x="855345" y="24701"/>
                                </a:lnTo>
                                <a:lnTo>
                                  <a:pt x="855345" y="27266"/>
                                </a:lnTo>
                                <a:lnTo>
                                  <a:pt x="855814" y="28359"/>
                                </a:lnTo>
                                <a:lnTo>
                                  <a:pt x="857643" y="30200"/>
                                </a:lnTo>
                                <a:lnTo>
                                  <a:pt x="858748" y="30657"/>
                                </a:lnTo>
                                <a:lnTo>
                                  <a:pt x="860031" y="30657"/>
                                </a:lnTo>
                                <a:lnTo>
                                  <a:pt x="862368" y="30048"/>
                                </a:lnTo>
                                <a:lnTo>
                                  <a:pt x="864007" y="28359"/>
                                </a:lnTo>
                                <a:lnTo>
                                  <a:pt x="864342" y="27266"/>
                                </a:lnTo>
                                <a:lnTo>
                                  <a:pt x="864704" y="25984"/>
                                </a:lnTo>
                                <a:lnTo>
                                  <a:pt x="864704" y="24701"/>
                                </a:lnTo>
                                <a:lnTo>
                                  <a:pt x="864247" y="23596"/>
                                </a:lnTo>
                                <a:lnTo>
                                  <a:pt x="862406" y="21767"/>
                                </a:lnTo>
                                <a:lnTo>
                                  <a:pt x="861301" y="21310"/>
                                </a:lnTo>
                                <a:close/>
                              </a:path>
                              <a:path w="1207770" h="71120">
                                <a:moveTo>
                                  <a:pt x="913739" y="4165"/>
                                </a:moveTo>
                                <a:lnTo>
                                  <a:pt x="908329" y="4165"/>
                                </a:lnTo>
                                <a:lnTo>
                                  <a:pt x="905154" y="8788"/>
                                </a:lnTo>
                                <a:lnTo>
                                  <a:pt x="902716" y="13855"/>
                                </a:lnTo>
                                <a:lnTo>
                                  <a:pt x="899312" y="24853"/>
                                </a:lnTo>
                                <a:lnTo>
                                  <a:pt x="898448" y="30873"/>
                                </a:lnTo>
                                <a:lnTo>
                                  <a:pt x="898448" y="43954"/>
                                </a:lnTo>
                                <a:lnTo>
                                  <a:pt x="908329" y="70662"/>
                                </a:lnTo>
                                <a:lnTo>
                                  <a:pt x="913739" y="70662"/>
                                </a:lnTo>
                                <a:lnTo>
                                  <a:pt x="912063" y="68376"/>
                                </a:lnTo>
                                <a:lnTo>
                                  <a:pt x="910564" y="65430"/>
                                </a:lnTo>
                                <a:lnTo>
                                  <a:pt x="907859" y="58140"/>
                                </a:lnTo>
                                <a:lnTo>
                                  <a:pt x="906792" y="54203"/>
                                </a:lnTo>
                                <a:lnTo>
                                  <a:pt x="905192" y="45720"/>
                                </a:lnTo>
                                <a:lnTo>
                                  <a:pt x="904798" y="41529"/>
                                </a:lnTo>
                                <a:lnTo>
                                  <a:pt x="904798" y="34315"/>
                                </a:lnTo>
                                <a:lnTo>
                                  <a:pt x="912495" y="5880"/>
                                </a:lnTo>
                                <a:lnTo>
                                  <a:pt x="913739" y="4165"/>
                                </a:lnTo>
                                <a:close/>
                              </a:path>
                              <a:path w="1207770" h="71120">
                                <a:moveTo>
                                  <a:pt x="928700" y="20066"/>
                                </a:moveTo>
                                <a:lnTo>
                                  <a:pt x="922782" y="20066"/>
                                </a:lnTo>
                                <a:lnTo>
                                  <a:pt x="922782" y="59855"/>
                                </a:lnTo>
                                <a:lnTo>
                                  <a:pt x="928916" y="59855"/>
                                </a:lnTo>
                                <a:lnTo>
                                  <a:pt x="928916" y="33528"/>
                                </a:lnTo>
                                <a:lnTo>
                                  <a:pt x="929308" y="31788"/>
                                </a:lnTo>
                                <a:lnTo>
                                  <a:pt x="929360" y="31559"/>
                                </a:lnTo>
                                <a:lnTo>
                                  <a:pt x="931113" y="28295"/>
                                </a:lnTo>
                                <a:lnTo>
                                  <a:pt x="932319" y="27063"/>
                                </a:lnTo>
                                <a:lnTo>
                                  <a:pt x="933891" y="26200"/>
                                </a:lnTo>
                                <a:lnTo>
                                  <a:pt x="928700" y="26200"/>
                                </a:lnTo>
                                <a:lnTo>
                                  <a:pt x="928700" y="20066"/>
                                </a:lnTo>
                                <a:close/>
                              </a:path>
                              <a:path w="1207770" h="71120">
                                <a:moveTo>
                                  <a:pt x="952107" y="24942"/>
                                </a:moveTo>
                                <a:lnTo>
                                  <a:pt x="941933" y="24942"/>
                                </a:lnTo>
                                <a:lnTo>
                                  <a:pt x="944168" y="25831"/>
                                </a:lnTo>
                                <a:lnTo>
                                  <a:pt x="945794" y="27597"/>
                                </a:lnTo>
                                <a:lnTo>
                                  <a:pt x="947432" y="29337"/>
                                </a:lnTo>
                                <a:lnTo>
                                  <a:pt x="948169" y="31559"/>
                                </a:lnTo>
                                <a:lnTo>
                                  <a:pt x="948245" y="59855"/>
                                </a:lnTo>
                                <a:lnTo>
                                  <a:pt x="954366" y="59855"/>
                                </a:lnTo>
                                <a:lnTo>
                                  <a:pt x="954366" y="31102"/>
                                </a:lnTo>
                                <a:lnTo>
                                  <a:pt x="953808" y="28295"/>
                                </a:lnTo>
                                <a:lnTo>
                                  <a:pt x="952107" y="24942"/>
                                </a:lnTo>
                                <a:close/>
                              </a:path>
                              <a:path w="1207770" h="71120">
                                <a:moveTo>
                                  <a:pt x="943571" y="19431"/>
                                </a:moveTo>
                                <a:lnTo>
                                  <a:pt x="937844" y="19431"/>
                                </a:lnTo>
                                <a:lnTo>
                                  <a:pt x="935393" y="20066"/>
                                </a:lnTo>
                                <a:lnTo>
                                  <a:pt x="931570" y="22542"/>
                                </a:lnTo>
                                <a:lnTo>
                                  <a:pt x="930160" y="24168"/>
                                </a:lnTo>
                                <a:lnTo>
                                  <a:pt x="929220" y="26200"/>
                                </a:lnTo>
                                <a:lnTo>
                                  <a:pt x="933891" y="26200"/>
                                </a:lnTo>
                                <a:lnTo>
                                  <a:pt x="935393" y="25374"/>
                                </a:lnTo>
                                <a:lnTo>
                                  <a:pt x="937133" y="24942"/>
                                </a:lnTo>
                                <a:lnTo>
                                  <a:pt x="952107" y="24942"/>
                                </a:lnTo>
                                <a:lnTo>
                                  <a:pt x="951560" y="23863"/>
                                </a:lnTo>
                                <a:lnTo>
                                  <a:pt x="949972" y="22186"/>
                                </a:lnTo>
                                <a:lnTo>
                                  <a:pt x="947953" y="21107"/>
                                </a:lnTo>
                                <a:lnTo>
                                  <a:pt x="946071" y="20066"/>
                                </a:lnTo>
                                <a:lnTo>
                                  <a:pt x="946256" y="20066"/>
                                </a:lnTo>
                                <a:lnTo>
                                  <a:pt x="943571" y="19431"/>
                                </a:lnTo>
                                <a:close/>
                              </a:path>
                              <a:path w="1207770" h="71120">
                                <a:moveTo>
                                  <a:pt x="1000074" y="28587"/>
                                </a:moveTo>
                                <a:lnTo>
                                  <a:pt x="968070" y="28587"/>
                                </a:lnTo>
                                <a:lnTo>
                                  <a:pt x="968070" y="34202"/>
                                </a:lnTo>
                                <a:lnTo>
                                  <a:pt x="1000074" y="34202"/>
                                </a:lnTo>
                                <a:lnTo>
                                  <a:pt x="1000074" y="28587"/>
                                </a:lnTo>
                                <a:close/>
                              </a:path>
                              <a:path w="1207770" h="71120">
                                <a:moveTo>
                                  <a:pt x="1000074" y="43954"/>
                                </a:moveTo>
                                <a:lnTo>
                                  <a:pt x="968070" y="43954"/>
                                </a:lnTo>
                                <a:lnTo>
                                  <a:pt x="968070" y="49569"/>
                                </a:lnTo>
                                <a:lnTo>
                                  <a:pt x="1000074" y="49569"/>
                                </a:lnTo>
                                <a:lnTo>
                                  <a:pt x="1000074" y="43954"/>
                                </a:lnTo>
                                <a:close/>
                              </a:path>
                              <a:path w="1207770" h="71120">
                                <a:moveTo>
                                  <a:pt x="1033805" y="5930"/>
                                </a:moveTo>
                                <a:lnTo>
                                  <a:pt x="1027607" y="5930"/>
                                </a:lnTo>
                                <a:lnTo>
                                  <a:pt x="1024826" y="6553"/>
                                </a:lnTo>
                                <a:lnTo>
                                  <a:pt x="1014603" y="22885"/>
                                </a:lnTo>
                                <a:lnTo>
                                  <a:pt x="1015314" y="25285"/>
                                </a:lnTo>
                                <a:lnTo>
                                  <a:pt x="1015352" y="25412"/>
                                </a:lnTo>
                                <a:lnTo>
                                  <a:pt x="1018362" y="29819"/>
                                </a:lnTo>
                                <a:lnTo>
                                  <a:pt x="1020394" y="31254"/>
                                </a:lnTo>
                                <a:lnTo>
                                  <a:pt x="1022934" y="31915"/>
                                </a:lnTo>
                                <a:lnTo>
                                  <a:pt x="1022934" y="32219"/>
                                </a:lnTo>
                                <a:lnTo>
                                  <a:pt x="1012634" y="43472"/>
                                </a:lnTo>
                                <a:lnTo>
                                  <a:pt x="1012747" y="48983"/>
                                </a:lnTo>
                                <a:lnTo>
                                  <a:pt x="1027163" y="60591"/>
                                </a:lnTo>
                                <a:lnTo>
                                  <a:pt x="1034275" y="60591"/>
                                </a:lnTo>
                                <a:lnTo>
                                  <a:pt x="1037399" y="59956"/>
                                </a:lnTo>
                                <a:lnTo>
                                  <a:pt x="1042822" y="57416"/>
                                </a:lnTo>
                                <a:lnTo>
                                  <a:pt x="1044943" y="55651"/>
                                </a:lnTo>
                                <a:lnTo>
                                  <a:pt x="1045474" y="54876"/>
                                </a:lnTo>
                                <a:lnTo>
                                  <a:pt x="1028306" y="54876"/>
                                </a:lnTo>
                                <a:lnTo>
                                  <a:pt x="1026210" y="54483"/>
                                </a:lnTo>
                                <a:lnTo>
                                  <a:pt x="1022680" y="52920"/>
                                </a:lnTo>
                                <a:lnTo>
                                  <a:pt x="1021321" y="51816"/>
                                </a:lnTo>
                                <a:lnTo>
                                  <a:pt x="1019429" y="48983"/>
                                </a:lnTo>
                                <a:lnTo>
                                  <a:pt x="1018971" y="47320"/>
                                </a:lnTo>
                                <a:lnTo>
                                  <a:pt x="1018971" y="43472"/>
                                </a:lnTo>
                                <a:lnTo>
                                  <a:pt x="1028458" y="35128"/>
                                </a:lnTo>
                                <a:lnTo>
                                  <a:pt x="1044238" y="35128"/>
                                </a:lnTo>
                                <a:lnTo>
                                  <a:pt x="1042174" y="33375"/>
                                </a:lnTo>
                                <a:lnTo>
                                  <a:pt x="1040447" y="32562"/>
                                </a:lnTo>
                                <a:lnTo>
                                  <a:pt x="1038517" y="32219"/>
                                </a:lnTo>
                                <a:lnTo>
                                  <a:pt x="1038517" y="31915"/>
                                </a:lnTo>
                                <a:lnTo>
                                  <a:pt x="1041019" y="31254"/>
                                </a:lnTo>
                                <a:lnTo>
                                  <a:pt x="1043025" y="29819"/>
                                </a:lnTo>
                                <a:lnTo>
                                  <a:pt x="1043156" y="29629"/>
                                </a:lnTo>
                                <a:lnTo>
                                  <a:pt x="1028788" y="29629"/>
                                </a:lnTo>
                                <a:lnTo>
                                  <a:pt x="1027074" y="29235"/>
                                </a:lnTo>
                                <a:lnTo>
                                  <a:pt x="1024102" y="27724"/>
                                </a:lnTo>
                                <a:lnTo>
                                  <a:pt x="1022921" y="26657"/>
                                </a:lnTo>
                                <a:lnTo>
                                  <a:pt x="1021245" y="23926"/>
                                </a:lnTo>
                                <a:lnTo>
                                  <a:pt x="1020838" y="22313"/>
                                </a:lnTo>
                                <a:lnTo>
                                  <a:pt x="1020838" y="18681"/>
                                </a:lnTo>
                                <a:lnTo>
                                  <a:pt x="1021179" y="17360"/>
                                </a:lnTo>
                                <a:lnTo>
                                  <a:pt x="1021245" y="17106"/>
                                </a:lnTo>
                                <a:lnTo>
                                  <a:pt x="1022858" y="14427"/>
                                </a:lnTo>
                                <a:lnTo>
                                  <a:pt x="1024013" y="13385"/>
                                </a:lnTo>
                                <a:lnTo>
                                  <a:pt x="1025512" y="12661"/>
                                </a:lnTo>
                                <a:lnTo>
                                  <a:pt x="1026998" y="11912"/>
                                </a:lnTo>
                                <a:lnTo>
                                  <a:pt x="1028738" y="11544"/>
                                </a:lnTo>
                                <a:lnTo>
                                  <a:pt x="1043876" y="11544"/>
                                </a:lnTo>
                                <a:lnTo>
                                  <a:pt x="1043317" y="10693"/>
                                </a:lnTo>
                                <a:lnTo>
                                  <a:pt x="1041412" y="9004"/>
                                </a:lnTo>
                                <a:lnTo>
                                  <a:pt x="1036561" y="6553"/>
                                </a:lnTo>
                                <a:lnTo>
                                  <a:pt x="1033805" y="5930"/>
                                </a:lnTo>
                                <a:close/>
                              </a:path>
                              <a:path w="1207770" h="71120">
                                <a:moveTo>
                                  <a:pt x="1044238" y="35128"/>
                                </a:moveTo>
                                <a:lnTo>
                                  <a:pt x="1032979" y="35128"/>
                                </a:lnTo>
                                <a:lnTo>
                                  <a:pt x="1034986" y="35572"/>
                                </a:lnTo>
                                <a:lnTo>
                                  <a:pt x="1038491" y="37338"/>
                                </a:lnTo>
                                <a:lnTo>
                                  <a:pt x="1039888" y="38557"/>
                                </a:lnTo>
                                <a:lnTo>
                                  <a:pt x="1041933" y="41630"/>
                                </a:lnTo>
                                <a:lnTo>
                                  <a:pt x="1042454" y="43472"/>
                                </a:lnTo>
                                <a:lnTo>
                                  <a:pt x="1042454" y="47320"/>
                                </a:lnTo>
                                <a:lnTo>
                                  <a:pt x="1042082" y="48602"/>
                                </a:lnTo>
                                <a:lnTo>
                                  <a:pt x="1041971" y="48983"/>
                                </a:lnTo>
                                <a:lnTo>
                                  <a:pt x="1040066" y="51816"/>
                                </a:lnTo>
                                <a:lnTo>
                                  <a:pt x="1038720" y="52920"/>
                                </a:lnTo>
                                <a:lnTo>
                                  <a:pt x="1035215" y="54483"/>
                                </a:lnTo>
                                <a:lnTo>
                                  <a:pt x="1033145" y="54876"/>
                                </a:lnTo>
                                <a:lnTo>
                                  <a:pt x="1045474" y="54876"/>
                                </a:lnTo>
                                <a:lnTo>
                                  <a:pt x="1048016" y="51168"/>
                                </a:lnTo>
                                <a:lnTo>
                                  <a:pt x="1048676" y="48983"/>
                                </a:lnTo>
                                <a:lnTo>
                                  <a:pt x="1048791" y="43472"/>
                                </a:lnTo>
                                <a:lnTo>
                                  <a:pt x="1048373" y="41630"/>
                                </a:lnTo>
                                <a:lnTo>
                                  <a:pt x="1048321" y="41402"/>
                                </a:lnTo>
                                <a:lnTo>
                                  <a:pt x="1046480" y="37579"/>
                                </a:lnTo>
                                <a:lnTo>
                                  <a:pt x="1045260" y="35966"/>
                                </a:lnTo>
                                <a:lnTo>
                                  <a:pt x="1044238" y="35128"/>
                                </a:lnTo>
                                <a:close/>
                              </a:path>
                              <a:path w="1207770" h="71120">
                                <a:moveTo>
                                  <a:pt x="1046048" y="25412"/>
                                </a:moveTo>
                                <a:lnTo>
                                  <a:pt x="1039214" y="25412"/>
                                </a:lnTo>
                                <a:lnTo>
                                  <a:pt x="1038453" y="26657"/>
                                </a:lnTo>
                                <a:lnTo>
                                  <a:pt x="1037285" y="27724"/>
                                </a:lnTo>
                                <a:lnTo>
                                  <a:pt x="1034326" y="29235"/>
                                </a:lnTo>
                                <a:lnTo>
                                  <a:pt x="1032637" y="29629"/>
                                </a:lnTo>
                                <a:lnTo>
                                  <a:pt x="1043156" y="29629"/>
                                </a:lnTo>
                                <a:lnTo>
                                  <a:pt x="1046048" y="25412"/>
                                </a:lnTo>
                                <a:close/>
                              </a:path>
                              <a:path w="1207770" h="71120">
                                <a:moveTo>
                                  <a:pt x="1043876" y="11544"/>
                                </a:moveTo>
                                <a:lnTo>
                                  <a:pt x="1032675" y="11544"/>
                                </a:lnTo>
                                <a:lnTo>
                                  <a:pt x="1034402" y="11912"/>
                                </a:lnTo>
                                <a:lnTo>
                                  <a:pt x="1037348" y="13385"/>
                                </a:lnTo>
                                <a:lnTo>
                                  <a:pt x="1038491" y="14427"/>
                                </a:lnTo>
                                <a:lnTo>
                                  <a:pt x="1039317" y="15773"/>
                                </a:lnTo>
                                <a:lnTo>
                                  <a:pt x="1040168" y="17106"/>
                                </a:lnTo>
                                <a:lnTo>
                                  <a:pt x="1040587" y="18681"/>
                                </a:lnTo>
                                <a:lnTo>
                                  <a:pt x="1040587" y="22313"/>
                                </a:lnTo>
                                <a:lnTo>
                                  <a:pt x="1040155" y="23926"/>
                                </a:lnTo>
                                <a:lnTo>
                                  <a:pt x="1039291" y="25285"/>
                                </a:lnTo>
                                <a:lnTo>
                                  <a:pt x="1046086" y="25285"/>
                                </a:lnTo>
                                <a:lnTo>
                                  <a:pt x="1046810" y="22885"/>
                                </a:lnTo>
                                <a:lnTo>
                                  <a:pt x="1046736" y="17106"/>
                                </a:lnTo>
                                <a:lnTo>
                                  <a:pt x="1046111" y="14947"/>
                                </a:lnTo>
                                <a:lnTo>
                                  <a:pt x="1043876" y="11544"/>
                                </a:lnTo>
                                <a:close/>
                              </a:path>
                              <a:path w="1207770" h="71120">
                                <a:moveTo>
                                  <a:pt x="1084745" y="6654"/>
                                </a:moveTo>
                                <a:lnTo>
                                  <a:pt x="1082548" y="6654"/>
                                </a:lnTo>
                                <a:lnTo>
                                  <a:pt x="1082548" y="59855"/>
                                </a:lnTo>
                                <a:lnTo>
                                  <a:pt x="1088682" y="59855"/>
                                </a:lnTo>
                                <a:lnTo>
                                  <a:pt x="1088682" y="14871"/>
                                </a:lnTo>
                                <a:lnTo>
                                  <a:pt x="1084745" y="14871"/>
                                </a:lnTo>
                                <a:lnTo>
                                  <a:pt x="1084745" y="6654"/>
                                </a:lnTo>
                                <a:close/>
                              </a:path>
                              <a:path w="1207770" h="71120">
                                <a:moveTo>
                                  <a:pt x="1082548" y="6654"/>
                                </a:moveTo>
                                <a:lnTo>
                                  <a:pt x="1080897" y="6654"/>
                                </a:lnTo>
                                <a:lnTo>
                                  <a:pt x="1057516" y="43649"/>
                                </a:lnTo>
                                <a:lnTo>
                                  <a:pt x="1057516" y="48958"/>
                                </a:lnTo>
                                <a:lnTo>
                                  <a:pt x="1082548" y="48958"/>
                                </a:lnTo>
                                <a:lnTo>
                                  <a:pt x="1082548" y="43243"/>
                                </a:lnTo>
                                <a:lnTo>
                                  <a:pt x="1064475" y="43243"/>
                                </a:lnTo>
                                <a:lnTo>
                                  <a:pt x="1064475" y="42824"/>
                                </a:lnTo>
                                <a:lnTo>
                                  <a:pt x="1082141" y="14871"/>
                                </a:lnTo>
                                <a:lnTo>
                                  <a:pt x="1082548" y="14871"/>
                                </a:lnTo>
                                <a:lnTo>
                                  <a:pt x="1082548" y="6654"/>
                                </a:lnTo>
                                <a:close/>
                              </a:path>
                              <a:path w="1207770" h="71120">
                                <a:moveTo>
                                  <a:pt x="1095959" y="43243"/>
                                </a:moveTo>
                                <a:lnTo>
                                  <a:pt x="1088682" y="43243"/>
                                </a:lnTo>
                                <a:lnTo>
                                  <a:pt x="1088682" y="48958"/>
                                </a:lnTo>
                                <a:lnTo>
                                  <a:pt x="1095959" y="48958"/>
                                </a:lnTo>
                                <a:lnTo>
                                  <a:pt x="1095959" y="43243"/>
                                </a:lnTo>
                                <a:close/>
                              </a:path>
                              <a:path w="1207770" h="71120">
                                <a:moveTo>
                                  <a:pt x="1088682" y="6654"/>
                                </a:moveTo>
                                <a:lnTo>
                                  <a:pt x="1084745" y="6654"/>
                                </a:lnTo>
                                <a:lnTo>
                                  <a:pt x="1084745" y="14871"/>
                                </a:lnTo>
                                <a:lnTo>
                                  <a:pt x="1088682" y="14871"/>
                                </a:lnTo>
                                <a:lnTo>
                                  <a:pt x="1088682" y="6654"/>
                                </a:lnTo>
                                <a:close/>
                              </a:path>
                              <a:path w="1207770" h="71120">
                                <a:moveTo>
                                  <a:pt x="1112126" y="46558"/>
                                </a:moveTo>
                                <a:lnTo>
                                  <a:pt x="1105585" y="46558"/>
                                </a:lnTo>
                                <a:lnTo>
                                  <a:pt x="1105621" y="47282"/>
                                </a:lnTo>
                                <a:lnTo>
                                  <a:pt x="1120241" y="60591"/>
                                </a:lnTo>
                                <a:lnTo>
                                  <a:pt x="1127125" y="60591"/>
                                </a:lnTo>
                                <a:lnTo>
                                  <a:pt x="1129891" y="59994"/>
                                </a:lnTo>
                                <a:lnTo>
                                  <a:pt x="1130055" y="59994"/>
                                </a:lnTo>
                                <a:lnTo>
                                  <a:pt x="1135595" y="57302"/>
                                </a:lnTo>
                                <a:lnTo>
                                  <a:pt x="1137716" y="55499"/>
                                </a:lnTo>
                                <a:lnTo>
                                  <a:pt x="1138141" y="54876"/>
                                </a:lnTo>
                                <a:lnTo>
                                  <a:pt x="1121524" y="54876"/>
                                </a:lnTo>
                                <a:lnTo>
                                  <a:pt x="1119657" y="54533"/>
                                </a:lnTo>
                                <a:lnTo>
                                  <a:pt x="1112190" y="47282"/>
                                </a:lnTo>
                                <a:lnTo>
                                  <a:pt x="1112126" y="46558"/>
                                </a:lnTo>
                                <a:close/>
                              </a:path>
                              <a:path w="1207770" h="71120">
                                <a:moveTo>
                                  <a:pt x="1136836" y="11544"/>
                                </a:moveTo>
                                <a:lnTo>
                                  <a:pt x="1125740" y="11544"/>
                                </a:lnTo>
                                <a:lnTo>
                                  <a:pt x="1127429" y="11912"/>
                                </a:lnTo>
                                <a:lnTo>
                                  <a:pt x="1130325" y="13398"/>
                                </a:lnTo>
                                <a:lnTo>
                                  <a:pt x="1133436" y="22352"/>
                                </a:lnTo>
                                <a:lnTo>
                                  <a:pt x="1132979" y="23977"/>
                                </a:lnTo>
                                <a:lnTo>
                                  <a:pt x="1131163" y="26746"/>
                                </a:lnTo>
                                <a:lnTo>
                                  <a:pt x="1129906" y="27813"/>
                                </a:lnTo>
                                <a:lnTo>
                                  <a:pt x="1126705" y="29337"/>
                                </a:lnTo>
                                <a:lnTo>
                                  <a:pt x="1124839" y="29718"/>
                                </a:lnTo>
                                <a:lnTo>
                                  <a:pt x="1118476" y="29718"/>
                                </a:lnTo>
                                <a:lnTo>
                                  <a:pt x="1118476" y="35433"/>
                                </a:lnTo>
                                <a:lnTo>
                                  <a:pt x="1125435" y="35433"/>
                                </a:lnTo>
                                <a:lnTo>
                                  <a:pt x="1127721" y="35864"/>
                                </a:lnTo>
                                <a:lnTo>
                                  <a:pt x="1131455" y="37566"/>
                                </a:lnTo>
                                <a:lnTo>
                                  <a:pt x="1132878" y="38735"/>
                                </a:lnTo>
                                <a:lnTo>
                                  <a:pt x="1134821" y="41732"/>
                                </a:lnTo>
                                <a:lnTo>
                                  <a:pt x="1135303" y="43459"/>
                                </a:lnTo>
                                <a:lnTo>
                                  <a:pt x="1135303" y="47282"/>
                                </a:lnTo>
                                <a:lnTo>
                                  <a:pt x="1134795" y="48933"/>
                                </a:lnTo>
                                <a:lnTo>
                                  <a:pt x="1132754" y="51803"/>
                                </a:lnTo>
                                <a:lnTo>
                                  <a:pt x="1131417" y="52882"/>
                                </a:lnTo>
                                <a:lnTo>
                                  <a:pt x="1127732" y="54533"/>
                                </a:lnTo>
                                <a:lnTo>
                                  <a:pt x="1127556" y="54533"/>
                                </a:lnTo>
                                <a:lnTo>
                                  <a:pt x="1125842" y="54876"/>
                                </a:lnTo>
                                <a:lnTo>
                                  <a:pt x="1138141" y="54876"/>
                                </a:lnTo>
                                <a:lnTo>
                                  <a:pt x="1140853" y="50901"/>
                                </a:lnTo>
                                <a:lnTo>
                                  <a:pt x="1141653" y="48310"/>
                                </a:lnTo>
                                <a:lnTo>
                                  <a:pt x="1141551" y="41732"/>
                                </a:lnTo>
                                <a:lnTo>
                                  <a:pt x="1140701" y="39204"/>
                                </a:lnTo>
                                <a:lnTo>
                                  <a:pt x="1136929" y="34620"/>
                                </a:lnTo>
                                <a:lnTo>
                                  <a:pt x="1134300" y="33185"/>
                                </a:lnTo>
                                <a:lnTo>
                                  <a:pt x="1130947" y="32639"/>
                                </a:lnTo>
                                <a:lnTo>
                                  <a:pt x="1130947" y="32219"/>
                                </a:lnTo>
                                <a:lnTo>
                                  <a:pt x="1133627" y="31407"/>
                                </a:lnTo>
                                <a:lnTo>
                                  <a:pt x="1135748" y="29946"/>
                                </a:lnTo>
                                <a:lnTo>
                                  <a:pt x="1138885" y="25717"/>
                                </a:lnTo>
                                <a:lnTo>
                                  <a:pt x="1139672" y="23164"/>
                                </a:lnTo>
                                <a:lnTo>
                                  <a:pt x="1139672" y="17653"/>
                                </a:lnTo>
                                <a:lnTo>
                                  <a:pt x="1139037" y="15316"/>
                                </a:lnTo>
                                <a:lnTo>
                                  <a:pt x="1136836" y="11544"/>
                                </a:lnTo>
                                <a:close/>
                              </a:path>
                              <a:path w="1207770" h="71120">
                                <a:moveTo>
                                  <a:pt x="1127175" y="5930"/>
                                </a:moveTo>
                                <a:lnTo>
                                  <a:pt x="1120813" y="5930"/>
                                </a:lnTo>
                                <a:lnTo>
                                  <a:pt x="1117693" y="6591"/>
                                </a:lnTo>
                                <a:lnTo>
                                  <a:pt x="1117855" y="6591"/>
                                </a:lnTo>
                                <a:lnTo>
                                  <a:pt x="1112888" y="8877"/>
                                </a:lnTo>
                                <a:lnTo>
                                  <a:pt x="1110830" y="10515"/>
                                </a:lnTo>
                                <a:lnTo>
                                  <a:pt x="1107681" y="14732"/>
                                </a:lnTo>
                                <a:lnTo>
                                  <a:pt x="1106843" y="17170"/>
                                </a:lnTo>
                                <a:lnTo>
                                  <a:pt x="1106728" y="19951"/>
                                </a:lnTo>
                                <a:lnTo>
                                  <a:pt x="1112977" y="19951"/>
                                </a:lnTo>
                                <a:lnTo>
                                  <a:pt x="1113053" y="18199"/>
                                </a:lnTo>
                                <a:lnTo>
                                  <a:pt x="1113599" y="16687"/>
                                </a:lnTo>
                                <a:lnTo>
                                  <a:pt x="1115656" y="14173"/>
                                </a:lnTo>
                                <a:lnTo>
                                  <a:pt x="1116965" y="13208"/>
                                </a:lnTo>
                                <a:lnTo>
                                  <a:pt x="1118577" y="12560"/>
                                </a:lnTo>
                                <a:lnTo>
                                  <a:pt x="1120113" y="11912"/>
                                </a:lnTo>
                                <a:lnTo>
                                  <a:pt x="1121943" y="11544"/>
                                </a:lnTo>
                                <a:lnTo>
                                  <a:pt x="1136836" y="11544"/>
                                </a:lnTo>
                                <a:lnTo>
                                  <a:pt x="1136510" y="10985"/>
                                </a:lnTo>
                                <a:lnTo>
                                  <a:pt x="1134706" y="9245"/>
                                </a:lnTo>
                                <a:lnTo>
                                  <a:pt x="1132357" y="7937"/>
                                </a:lnTo>
                                <a:lnTo>
                                  <a:pt x="1129995" y="6591"/>
                                </a:lnTo>
                                <a:lnTo>
                                  <a:pt x="1127175" y="5930"/>
                                </a:lnTo>
                                <a:close/>
                              </a:path>
                              <a:path w="1207770" h="71120">
                                <a:moveTo>
                                  <a:pt x="1184376" y="6654"/>
                                </a:moveTo>
                                <a:lnTo>
                                  <a:pt x="1150289" y="6654"/>
                                </a:lnTo>
                                <a:lnTo>
                                  <a:pt x="1150289" y="12369"/>
                                </a:lnTo>
                                <a:lnTo>
                                  <a:pt x="1177721" y="12369"/>
                                </a:lnTo>
                                <a:lnTo>
                                  <a:pt x="1177721" y="12788"/>
                                </a:lnTo>
                                <a:lnTo>
                                  <a:pt x="1153934" y="59855"/>
                                </a:lnTo>
                                <a:lnTo>
                                  <a:pt x="1160678" y="59855"/>
                                </a:lnTo>
                                <a:lnTo>
                                  <a:pt x="1184325" y="12788"/>
                                </a:lnTo>
                                <a:lnTo>
                                  <a:pt x="1184376" y="6654"/>
                                </a:lnTo>
                                <a:close/>
                              </a:path>
                              <a:path w="1207770" h="71120">
                                <a:moveTo>
                                  <a:pt x="1197381" y="0"/>
                                </a:moveTo>
                                <a:lnTo>
                                  <a:pt x="1191983" y="0"/>
                                </a:lnTo>
                                <a:lnTo>
                                  <a:pt x="1193647" y="2298"/>
                                </a:lnTo>
                                <a:lnTo>
                                  <a:pt x="1195146" y="5257"/>
                                </a:lnTo>
                                <a:lnTo>
                                  <a:pt x="1197851" y="12534"/>
                                </a:lnTo>
                                <a:lnTo>
                                  <a:pt x="1198930" y="16471"/>
                                </a:lnTo>
                                <a:lnTo>
                                  <a:pt x="1200518" y="24942"/>
                                </a:lnTo>
                                <a:lnTo>
                                  <a:pt x="1200924" y="29146"/>
                                </a:lnTo>
                                <a:lnTo>
                                  <a:pt x="1200924" y="36334"/>
                                </a:lnTo>
                                <a:lnTo>
                                  <a:pt x="1191983" y="66509"/>
                                </a:lnTo>
                                <a:lnTo>
                                  <a:pt x="1197381" y="66509"/>
                                </a:lnTo>
                                <a:lnTo>
                                  <a:pt x="1200556" y="61887"/>
                                </a:lnTo>
                                <a:lnTo>
                                  <a:pt x="1202994" y="56832"/>
                                </a:lnTo>
                                <a:lnTo>
                                  <a:pt x="1206386" y="45872"/>
                                </a:lnTo>
                                <a:lnTo>
                                  <a:pt x="1207262" y="39801"/>
                                </a:lnTo>
                                <a:lnTo>
                                  <a:pt x="1207262" y="26720"/>
                                </a:lnTo>
                                <a:lnTo>
                                  <a:pt x="1206398" y="20701"/>
                                </a:lnTo>
                                <a:lnTo>
                                  <a:pt x="1202994" y="9702"/>
                                </a:lnTo>
                                <a:lnTo>
                                  <a:pt x="1200556" y="4635"/>
                                </a:lnTo>
                                <a:lnTo>
                                  <a:pt x="1197381"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0" y="664451"/>
                            <a:ext cx="1628139" cy="152400"/>
                          </a:xfrm>
                          <a:custGeom>
                            <a:avLst/>
                            <a:gdLst/>
                            <a:ahLst/>
                            <a:cxnLst/>
                            <a:rect l="l" t="t" r="r" b="b"/>
                            <a:pathLst>
                              <a:path w="1628139" h="152400">
                                <a:moveTo>
                                  <a:pt x="1627632" y="0"/>
                                </a:moveTo>
                                <a:lnTo>
                                  <a:pt x="0" y="0"/>
                                </a:lnTo>
                                <a:lnTo>
                                  <a:pt x="0" y="152400"/>
                                </a:lnTo>
                                <a:lnTo>
                                  <a:pt x="1627632" y="152400"/>
                                </a:lnTo>
                                <a:lnTo>
                                  <a:pt x="1627632" y="0"/>
                                </a:lnTo>
                                <a:close/>
                              </a:path>
                            </a:pathLst>
                          </a:custGeom>
                          <a:solidFill>
                            <a:srgbClr val="D2DFEF"/>
                          </a:solidFill>
                        </wps:spPr>
                        <wps:bodyPr wrap="square" lIns="0" tIns="0" rIns="0" bIns="0" rtlCol="0">
                          <a:prstTxWarp prst="textNoShape">
                            <a:avLst/>
                          </a:prstTxWarp>
                          <a:noAutofit/>
                        </wps:bodyPr>
                      </wps:wsp>
                      <wps:wsp>
                        <wps:cNvPr id="58" name="Graphic 58"/>
                        <wps:cNvSpPr/>
                        <wps:spPr>
                          <a:xfrm>
                            <a:off x="20548" y="713244"/>
                            <a:ext cx="1587500" cy="55880"/>
                          </a:xfrm>
                          <a:custGeom>
                            <a:avLst/>
                            <a:gdLst/>
                            <a:ahLst/>
                            <a:cxnLst/>
                            <a:rect l="l" t="t" r="r" b="b"/>
                            <a:pathLst>
                              <a:path w="1587500" h="55880">
                                <a:moveTo>
                                  <a:pt x="6438" y="1650"/>
                                </a:moveTo>
                                <a:lnTo>
                                  <a:pt x="0" y="1650"/>
                                </a:lnTo>
                                <a:lnTo>
                                  <a:pt x="0" y="54851"/>
                                </a:lnTo>
                                <a:lnTo>
                                  <a:pt x="31178" y="54851"/>
                                </a:lnTo>
                                <a:lnTo>
                                  <a:pt x="31178" y="49136"/>
                                </a:lnTo>
                                <a:lnTo>
                                  <a:pt x="6438" y="49136"/>
                                </a:lnTo>
                                <a:lnTo>
                                  <a:pt x="6438" y="1650"/>
                                </a:lnTo>
                                <a:close/>
                              </a:path>
                              <a:path w="1587500" h="55880">
                                <a:moveTo>
                                  <a:pt x="46443" y="14947"/>
                                </a:moveTo>
                                <a:lnTo>
                                  <a:pt x="40309" y="14947"/>
                                </a:lnTo>
                                <a:lnTo>
                                  <a:pt x="40309" y="54855"/>
                                </a:lnTo>
                                <a:lnTo>
                                  <a:pt x="46443" y="54855"/>
                                </a:lnTo>
                                <a:lnTo>
                                  <a:pt x="46443" y="14947"/>
                                </a:lnTo>
                                <a:close/>
                              </a:path>
                              <a:path w="1587500" h="55880">
                                <a:moveTo>
                                  <a:pt x="44627" y="0"/>
                                </a:moveTo>
                                <a:lnTo>
                                  <a:pt x="42240" y="0"/>
                                </a:lnTo>
                                <a:lnTo>
                                  <a:pt x="41211" y="393"/>
                                </a:lnTo>
                                <a:lnTo>
                                  <a:pt x="40335" y="1206"/>
                                </a:lnTo>
                                <a:lnTo>
                                  <a:pt x="39497" y="2019"/>
                                </a:lnTo>
                                <a:lnTo>
                                  <a:pt x="39065" y="2997"/>
                                </a:lnTo>
                                <a:lnTo>
                                  <a:pt x="39065" y="5283"/>
                                </a:lnTo>
                                <a:lnTo>
                                  <a:pt x="39497" y="6261"/>
                                </a:lnTo>
                                <a:lnTo>
                                  <a:pt x="41211" y="7899"/>
                                </a:lnTo>
                                <a:lnTo>
                                  <a:pt x="42240" y="8305"/>
                                </a:lnTo>
                                <a:lnTo>
                                  <a:pt x="44627" y="8305"/>
                                </a:lnTo>
                                <a:lnTo>
                                  <a:pt x="45643" y="7899"/>
                                </a:lnTo>
                                <a:lnTo>
                                  <a:pt x="47358" y="6261"/>
                                </a:lnTo>
                                <a:lnTo>
                                  <a:pt x="47802" y="5283"/>
                                </a:lnTo>
                                <a:lnTo>
                                  <a:pt x="47802" y="2997"/>
                                </a:lnTo>
                                <a:lnTo>
                                  <a:pt x="47358" y="2019"/>
                                </a:lnTo>
                                <a:lnTo>
                                  <a:pt x="45643" y="393"/>
                                </a:lnTo>
                                <a:lnTo>
                                  <a:pt x="44627" y="0"/>
                                </a:lnTo>
                                <a:close/>
                              </a:path>
                              <a:path w="1587500" h="55880">
                                <a:moveTo>
                                  <a:pt x="66509" y="5384"/>
                                </a:moveTo>
                                <a:lnTo>
                                  <a:pt x="60375" y="5384"/>
                                </a:lnTo>
                                <a:lnTo>
                                  <a:pt x="60375" y="47409"/>
                                </a:lnTo>
                                <a:lnTo>
                                  <a:pt x="68007" y="55117"/>
                                </a:lnTo>
                                <a:lnTo>
                                  <a:pt x="68282" y="55117"/>
                                </a:lnTo>
                                <a:lnTo>
                                  <a:pt x="69456" y="55371"/>
                                </a:lnTo>
                                <a:lnTo>
                                  <a:pt x="72862" y="55371"/>
                                </a:lnTo>
                                <a:lnTo>
                                  <a:pt x="74015" y="55117"/>
                                </a:lnTo>
                                <a:lnTo>
                                  <a:pt x="75755" y="54648"/>
                                </a:lnTo>
                                <a:lnTo>
                                  <a:pt x="74582" y="49453"/>
                                </a:lnTo>
                                <a:lnTo>
                                  <a:pt x="71818" y="49453"/>
                                </a:lnTo>
                                <a:lnTo>
                                  <a:pt x="69922" y="49136"/>
                                </a:lnTo>
                                <a:lnTo>
                                  <a:pt x="69373" y="49136"/>
                                </a:lnTo>
                                <a:lnTo>
                                  <a:pt x="67362" y="47409"/>
                                </a:lnTo>
                                <a:lnTo>
                                  <a:pt x="66751" y="46456"/>
                                </a:lnTo>
                                <a:lnTo>
                                  <a:pt x="66509" y="45161"/>
                                </a:lnTo>
                                <a:lnTo>
                                  <a:pt x="66509" y="5384"/>
                                </a:lnTo>
                                <a:close/>
                              </a:path>
                              <a:path w="1587500" h="55880">
                                <a:moveTo>
                                  <a:pt x="74510" y="49136"/>
                                </a:moveTo>
                                <a:lnTo>
                                  <a:pt x="72979" y="49453"/>
                                </a:lnTo>
                                <a:lnTo>
                                  <a:pt x="74582" y="49453"/>
                                </a:lnTo>
                                <a:lnTo>
                                  <a:pt x="74510" y="49136"/>
                                </a:lnTo>
                                <a:close/>
                              </a:path>
                              <a:path w="1587500" h="55880">
                                <a:moveTo>
                                  <a:pt x="60375" y="14960"/>
                                </a:moveTo>
                                <a:lnTo>
                                  <a:pt x="54354" y="14960"/>
                                </a:lnTo>
                                <a:lnTo>
                                  <a:pt x="54354" y="20154"/>
                                </a:lnTo>
                                <a:lnTo>
                                  <a:pt x="60375" y="20154"/>
                                </a:lnTo>
                                <a:lnTo>
                                  <a:pt x="60375" y="14960"/>
                                </a:lnTo>
                                <a:close/>
                              </a:path>
                              <a:path w="1587500" h="55880">
                                <a:moveTo>
                                  <a:pt x="75031" y="14960"/>
                                </a:moveTo>
                                <a:lnTo>
                                  <a:pt x="66509" y="14960"/>
                                </a:lnTo>
                                <a:lnTo>
                                  <a:pt x="66509" y="20154"/>
                                </a:lnTo>
                                <a:lnTo>
                                  <a:pt x="75031" y="20154"/>
                                </a:lnTo>
                                <a:lnTo>
                                  <a:pt x="75031" y="14960"/>
                                </a:lnTo>
                                <a:close/>
                              </a:path>
                              <a:path w="1587500" h="55880">
                                <a:moveTo>
                                  <a:pt x="101993" y="14439"/>
                                </a:moveTo>
                                <a:lnTo>
                                  <a:pt x="96329" y="14439"/>
                                </a:lnTo>
                                <a:lnTo>
                                  <a:pt x="93167" y="15316"/>
                                </a:lnTo>
                                <a:lnTo>
                                  <a:pt x="87773" y="18859"/>
                                </a:lnTo>
                                <a:lnTo>
                                  <a:pt x="85686" y="21272"/>
                                </a:lnTo>
                                <a:lnTo>
                                  <a:pt x="82689" y="27520"/>
                                </a:lnTo>
                                <a:lnTo>
                                  <a:pt x="82096" y="30416"/>
                                </a:lnTo>
                                <a:lnTo>
                                  <a:pt x="82046" y="30657"/>
                                </a:lnTo>
                                <a:lnTo>
                                  <a:pt x="96710" y="55676"/>
                                </a:lnTo>
                                <a:lnTo>
                                  <a:pt x="103251" y="55676"/>
                                </a:lnTo>
                                <a:lnTo>
                                  <a:pt x="105689" y="55270"/>
                                </a:lnTo>
                                <a:lnTo>
                                  <a:pt x="110007" y="53593"/>
                                </a:lnTo>
                                <a:lnTo>
                                  <a:pt x="111836" y="52412"/>
                                </a:lnTo>
                                <a:lnTo>
                                  <a:pt x="113996" y="50177"/>
                                </a:lnTo>
                                <a:lnTo>
                                  <a:pt x="98082" y="50177"/>
                                </a:lnTo>
                                <a:lnTo>
                                  <a:pt x="95897" y="49631"/>
                                </a:lnTo>
                                <a:lnTo>
                                  <a:pt x="88087" y="36982"/>
                                </a:lnTo>
                                <a:lnTo>
                                  <a:pt x="86321" y="36982"/>
                                </a:lnTo>
                                <a:lnTo>
                                  <a:pt x="86321" y="31673"/>
                                </a:lnTo>
                                <a:lnTo>
                                  <a:pt x="88087" y="31673"/>
                                </a:lnTo>
                                <a:lnTo>
                                  <a:pt x="88087" y="30416"/>
                                </a:lnTo>
                                <a:lnTo>
                                  <a:pt x="97485" y="19938"/>
                                </a:lnTo>
                                <a:lnTo>
                                  <a:pt x="112798" y="19938"/>
                                </a:lnTo>
                                <a:lnTo>
                                  <a:pt x="109956" y="17297"/>
                                </a:lnTo>
                                <a:lnTo>
                                  <a:pt x="108115" y="16167"/>
                                </a:lnTo>
                                <a:lnTo>
                                  <a:pt x="104051" y="14782"/>
                                </a:lnTo>
                                <a:lnTo>
                                  <a:pt x="101993" y="14439"/>
                                </a:lnTo>
                                <a:close/>
                              </a:path>
                              <a:path w="1587500" h="55880">
                                <a:moveTo>
                                  <a:pt x="110515" y="43941"/>
                                </a:moveTo>
                                <a:lnTo>
                                  <a:pt x="102158" y="50177"/>
                                </a:lnTo>
                                <a:lnTo>
                                  <a:pt x="113996" y="50177"/>
                                </a:lnTo>
                                <a:lnTo>
                                  <a:pt x="114769" y="49377"/>
                                </a:lnTo>
                                <a:lnTo>
                                  <a:pt x="115823" y="47612"/>
                                </a:lnTo>
                                <a:lnTo>
                                  <a:pt x="116332" y="45973"/>
                                </a:lnTo>
                                <a:lnTo>
                                  <a:pt x="116446" y="45605"/>
                                </a:lnTo>
                                <a:lnTo>
                                  <a:pt x="110515" y="43941"/>
                                </a:lnTo>
                                <a:close/>
                              </a:path>
                              <a:path w="1587500" h="55880">
                                <a:moveTo>
                                  <a:pt x="88087" y="31673"/>
                                </a:moveTo>
                                <a:lnTo>
                                  <a:pt x="86321" y="31673"/>
                                </a:lnTo>
                                <a:lnTo>
                                  <a:pt x="86321" y="36982"/>
                                </a:lnTo>
                                <a:lnTo>
                                  <a:pt x="88087" y="36982"/>
                                </a:lnTo>
                                <a:lnTo>
                                  <a:pt x="88087" y="31673"/>
                                </a:lnTo>
                                <a:close/>
                              </a:path>
                              <a:path w="1587500" h="55880">
                                <a:moveTo>
                                  <a:pt x="112798" y="19938"/>
                                </a:moveTo>
                                <a:lnTo>
                                  <a:pt x="102146" y="19938"/>
                                </a:lnTo>
                                <a:lnTo>
                                  <a:pt x="104447" y="20548"/>
                                </a:lnTo>
                                <a:lnTo>
                                  <a:pt x="104226" y="20548"/>
                                </a:lnTo>
                                <a:lnTo>
                                  <a:pt x="107340" y="22491"/>
                                </a:lnTo>
                                <a:lnTo>
                                  <a:pt x="108597" y="23888"/>
                                </a:lnTo>
                                <a:lnTo>
                                  <a:pt x="110411" y="27520"/>
                                </a:lnTo>
                                <a:lnTo>
                                  <a:pt x="110845" y="29425"/>
                                </a:lnTo>
                                <a:lnTo>
                                  <a:pt x="110845" y="31673"/>
                                </a:lnTo>
                                <a:lnTo>
                                  <a:pt x="88087" y="31673"/>
                                </a:lnTo>
                                <a:lnTo>
                                  <a:pt x="88087" y="36982"/>
                                </a:lnTo>
                                <a:lnTo>
                                  <a:pt x="117081" y="36982"/>
                                </a:lnTo>
                                <a:lnTo>
                                  <a:pt x="117043" y="30416"/>
                                </a:lnTo>
                                <a:lnTo>
                                  <a:pt x="116586" y="27520"/>
                                </a:lnTo>
                                <a:lnTo>
                                  <a:pt x="114629" y="22491"/>
                                </a:lnTo>
                                <a:lnTo>
                                  <a:pt x="113390" y="20548"/>
                                </a:lnTo>
                                <a:lnTo>
                                  <a:pt x="112798" y="19938"/>
                                </a:lnTo>
                                <a:close/>
                              </a:path>
                              <a:path w="1587500" h="55880">
                                <a:moveTo>
                                  <a:pt x="132321" y="14947"/>
                                </a:moveTo>
                                <a:lnTo>
                                  <a:pt x="126403" y="14947"/>
                                </a:lnTo>
                                <a:lnTo>
                                  <a:pt x="126403" y="54851"/>
                                </a:lnTo>
                                <a:lnTo>
                                  <a:pt x="132537" y="54851"/>
                                </a:lnTo>
                                <a:lnTo>
                                  <a:pt x="132537" y="27812"/>
                                </a:lnTo>
                                <a:lnTo>
                                  <a:pt x="132969" y="26200"/>
                                </a:lnTo>
                                <a:lnTo>
                                  <a:pt x="134708" y="23380"/>
                                </a:lnTo>
                                <a:lnTo>
                                  <a:pt x="135915" y="22263"/>
                                </a:lnTo>
                                <a:lnTo>
                                  <a:pt x="138338" y="20980"/>
                                </a:lnTo>
                                <a:lnTo>
                                  <a:pt x="132321" y="20980"/>
                                </a:lnTo>
                                <a:lnTo>
                                  <a:pt x="132321" y="14947"/>
                                </a:lnTo>
                                <a:close/>
                              </a:path>
                              <a:path w="1587500" h="55880">
                                <a:moveTo>
                                  <a:pt x="146342" y="14439"/>
                                </a:moveTo>
                                <a:lnTo>
                                  <a:pt x="140336" y="14439"/>
                                </a:lnTo>
                                <a:lnTo>
                                  <a:pt x="138595" y="14947"/>
                                </a:lnTo>
                                <a:lnTo>
                                  <a:pt x="134785" y="17411"/>
                                </a:lnTo>
                                <a:lnTo>
                                  <a:pt x="133464" y="18999"/>
                                </a:lnTo>
                                <a:lnTo>
                                  <a:pt x="132996" y="20256"/>
                                </a:lnTo>
                                <a:lnTo>
                                  <a:pt x="132930" y="20434"/>
                                </a:lnTo>
                                <a:lnTo>
                                  <a:pt x="132841" y="20675"/>
                                </a:lnTo>
                                <a:lnTo>
                                  <a:pt x="132727" y="20980"/>
                                </a:lnTo>
                                <a:lnTo>
                                  <a:pt x="138338" y="20980"/>
                                </a:lnTo>
                                <a:lnTo>
                                  <a:pt x="138914" y="20675"/>
                                </a:lnTo>
                                <a:lnTo>
                                  <a:pt x="140665" y="20256"/>
                                </a:lnTo>
                                <a:lnTo>
                                  <a:pt x="146342" y="20256"/>
                                </a:lnTo>
                                <a:lnTo>
                                  <a:pt x="146342" y="14439"/>
                                </a:lnTo>
                                <a:close/>
                              </a:path>
                              <a:path w="1587500" h="55880">
                                <a:moveTo>
                                  <a:pt x="146342" y="20256"/>
                                </a:moveTo>
                                <a:lnTo>
                                  <a:pt x="142608" y="20256"/>
                                </a:lnTo>
                                <a:lnTo>
                                  <a:pt x="144919" y="20434"/>
                                </a:lnTo>
                                <a:lnTo>
                                  <a:pt x="146342" y="20675"/>
                                </a:lnTo>
                                <a:lnTo>
                                  <a:pt x="146342" y="20256"/>
                                </a:lnTo>
                                <a:close/>
                              </a:path>
                              <a:path w="1587500" h="55880">
                                <a:moveTo>
                                  <a:pt x="181454" y="19824"/>
                                </a:moveTo>
                                <a:lnTo>
                                  <a:pt x="171919" y="19824"/>
                                </a:lnTo>
                                <a:lnTo>
                                  <a:pt x="174028" y="20548"/>
                                </a:lnTo>
                                <a:lnTo>
                                  <a:pt x="176822" y="23393"/>
                                </a:lnTo>
                                <a:lnTo>
                                  <a:pt x="177507" y="25399"/>
                                </a:lnTo>
                                <a:lnTo>
                                  <a:pt x="177507" y="28155"/>
                                </a:lnTo>
                                <a:lnTo>
                                  <a:pt x="176441" y="30225"/>
                                </a:lnTo>
                                <a:lnTo>
                                  <a:pt x="175755" y="30632"/>
                                </a:lnTo>
                                <a:lnTo>
                                  <a:pt x="174650" y="30911"/>
                                </a:lnTo>
                                <a:lnTo>
                                  <a:pt x="169659" y="31470"/>
                                </a:lnTo>
                                <a:lnTo>
                                  <a:pt x="165379" y="32029"/>
                                </a:lnTo>
                                <a:lnTo>
                                  <a:pt x="151752" y="46126"/>
                                </a:lnTo>
                                <a:lnTo>
                                  <a:pt x="152155" y="47586"/>
                                </a:lnTo>
                                <a:lnTo>
                                  <a:pt x="152242" y="47904"/>
                                </a:lnTo>
                                <a:lnTo>
                                  <a:pt x="162826" y="55791"/>
                                </a:lnTo>
                                <a:lnTo>
                                  <a:pt x="167678" y="55791"/>
                                </a:lnTo>
                                <a:lnTo>
                                  <a:pt x="176584" y="50279"/>
                                </a:lnTo>
                                <a:lnTo>
                                  <a:pt x="163842" y="50279"/>
                                </a:lnTo>
                                <a:lnTo>
                                  <a:pt x="162074" y="49809"/>
                                </a:lnTo>
                                <a:lnTo>
                                  <a:pt x="161929" y="49809"/>
                                </a:lnTo>
                                <a:lnTo>
                                  <a:pt x="158661" y="47586"/>
                                </a:lnTo>
                                <a:lnTo>
                                  <a:pt x="157948" y="46126"/>
                                </a:lnTo>
                                <a:lnTo>
                                  <a:pt x="157947" y="42062"/>
                                </a:lnTo>
                                <a:lnTo>
                                  <a:pt x="158227" y="41236"/>
                                </a:lnTo>
                                <a:lnTo>
                                  <a:pt x="170561" y="36639"/>
                                </a:lnTo>
                                <a:lnTo>
                                  <a:pt x="173926" y="36118"/>
                                </a:lnTo>
                                <a:lnTo>
                                  <a:pt x="174942" y="35890"/>
                                </a:lnTo>
                                <a:lnTo>
                                  <a:pt x="175806" y="35661"/>
                                </a:lnTo>
                                <a:lnTo>
                                  <a:pt x="177507" y="34797"/>
                                </a:lnTo>
                                <a:lnTo>
                                  <a:pt x="183642" y="34797"/>
                                </a:lnTo>
                                <a:lnTo>
                                  <a:pt x="183642" y="25399"/>
                                </a:lnTo>
                                <a:lnTo>
                                  <a:pt x="183309" y="23787"/>
                                </a:lnTo>
                                <a:lnTo>
                                  <a:pt x="183228" y="23393"/>
                                </a:lnTo>
                                <a:lnTo>
                                  <a:pt x="183121" y="22872"/>
                                </a:lnTo>
                                <a:lnTo>
                                  <a:pt x="181454" y="19824"/>
                                </a:lnTo>
                                <a:close/>
                              </a:path>
                              <a:path w="1587500" h="55880">
                                <a:moveTo>
                                  <a:pt x="183642" y="49453"/>
                                </a:moveTo>
                                <a:lnTo>
                                  <a:pt x="177507" y="49453"/>
                                </a:lnTo>
                                <a:lnTo>
                                  <a:pt x="177507" y="54851"/>
                                </a:lnTo>
                                <a:lnTo>
                                  <a:pt x="183642" y="54851"/>
                                </a:lnTo>
                                <a:lnTo>
                                  <a:pt x="183642" y="49453"/>
                                </a:lnTo>
                                <a:close/>
                              </a:path>
                              <a:path w="1587500" h="55880">
                                <a:moveTo>
                                  <a:pt x="183642" y="34797"/>
                                </a:moveTo>
                                <a:lnTo>
                                  <a:pt x="177507" y="34797"/>
                                </a:lnTo>
                                <a:lnTo>
                                  <a:pt x="177449" y="42278"/>
                                </a:lnTo>
                                <a:lnTo>
                                  <a:pt x="177076" y="43662"/>
                                </a:lnTo>
                                <a:lnTo>
                                  <a:pt x="175374" y="46659"/>
                                </a:lnTo>
                                <a:lnTo>
                                  <a:pt x="174104" y="47904"/>
                                </a:lnTo>
                                <a:lnTo>
                                  <a:pt x="170764" y="49809"/>
                                </a:lnTo>
                                <a:lnTo>
                                  <a:pt x="168719" y="50279"/>
                                </a:lnTo>
                                <a:lnTo>
                                  <a:pt x="176584" y="50279"/>
                                </a:lnTo>
                                <a:lnTo>
                                  <a:pt x="177203" y="49453"/>
                                </a:lnTo>
                                <a:lnTo>
                                  <a:pt x="183642" y="49453"/>
                                </a:lnTo>
                                <a:lnTo>
                                  <a:pt x="183642" y="34797"/>
                                </a:lnTo>
                                <a:close/>
                              </a:path>
                              <a:path w="1587500" h="55880">
                                <a:moveTo>
                                  <a:pt x="170180" y="14439"/>
                                </a:moveTo>
                                <a:lnTo>
                                  <a:pt x="166890" y="14439"/>
                                </a:lnTo>
                                <a:lnTo>
                                  <a:pt x="164833" y="14706"/>
                                </a:lnTo>
                                <a:lnTo>
                                  <a:pt x="152882" y="23787"/>
                                </a:lnTo>
                                <a:lnTo>
                                  <a:pt x="158711" y="25869"/>
                                </a:lnTo>
                                <a:lnTo>
                                  <a:pt x="159385" y="24409"/>
                                </a:lnTo>
                                <a:lnTo>
                                  <a:pt x="160553" y="23037"/>
                                </a:lnTo>
                                <a:lnTo>
                                  <a:pt x="163781" y="20548"/>
                                </a:lnTo>
                                <a:lnTo>
                                  <a:pt x="163611" y="20548"/>
                                </a:lnTo>
                                <a:lnTo>
                                  <a:pt x="166166" y="19824"/>
                                </a:lnTo>
                                <a:lnTo>
                                  <a:pt x="181454" y="19824"/>
                                </a:lnTo>
                                <a:lnTo>
                                  <a:pt x="181051" y="19088"/>
                                </a:lnTo>
                                <a:lnTo>
                                  <a:pt x="179730" y="17678"/>
                                </a:lnTo>
                                <a:lnTo>
                                  <a:pt x="176606" y="15811"/>
                                </a:lnTo>
                                <a:lnTo>
                                  <a:pt x="174993" y="15189"/>
                                </a:lnTo>
                                <a:lnTo>
                                  <a:pt x="172292" y="14706"/>
                                </a:lnTo>
                                <a:lnTo>
                                  <a:pt x="172758" y="14706"/>
                                </a:lnTo>
                                <a:lnTo>
                                  <a:pt x="170180" y="14439"/>
                                </a:lnTo>
                                <a:close/>
                              </a:path>
                              <a:path w="1587500" h="55880">
                                <a:moveTo>
                                  <a:pt x="203669" y="5384"/>
                                </a:moveTo>
                                <a:lnTo>
                                  <a:pt x="197535" y="5384"/>
                                </a:lnTo>
                                <a:lnTo>
                                  <a:pt x="197535" y="47409"/>
                                </a:lnTo>
                                <a:lnTo>
                                  <a:pt x="205166" y="55117"/>
                                </a:lnTo>
                                <a:lnTo>
                                  <a:pt x="205438" y="55117"/>
                                </a:lnTo>
                                <a:lnTo>
                                  <a:pt x="206603" y="55371"/>
                                </a:lnTo>
                                <a:lnTo>
                                  <a:pt x="210022" y="55371"/>
                                </a:lnTo>
                                <a:lnTo>
                                  <a:pt x="211175" y="55117"/>
                                </a:lnTo>
                                <a:lnTo>
                                  <a:pt x="212915" y="54648"/>
                                </a:lnTo>
                                <a:lnTo>
                                  <a:pt x="211742" y="49453"/>
                                </a:lnTo>
                                <a:lnTo>
                                  <a:pt x="208965" y="49453"/>
                                </a:lnTo>
                                <a:lnTo>
                                  <a:pt x="207079" y="49136"/>
                                </a:lnTo>
                                <a:lnTo>
                                  <a:pt x="206533" y="49136"/>
                                </a:lnTo>
                                <a:lnTo>
                                  <a:pt x="204522" y="47409"/>
                                </a:lnTo>
                                <a:lnTo>
                                  <a:pt x="203911" y="46456"/>
                                </a:lnTo>
                                <a:lnTo>
                                  <a:pt x="203669" y="45161"/>
                                </a:lnTo>
                                <a:lnTo>
                                  <a:pt x="203669" y="5384"/>
                                </a:lnTo>
                                <a:close/>
                              </a:path>
                              <a:path w="1587500" h="55880">
                                <a:moveTo>
                                  <a:pt x="211670" y="49136"/>
                                </a:moveTo>
                                <a:lnTo>
                                  <a:pt x="210139" y="49453"/>
                                </a:lnTo>
                                <a:lnTo>
                                  <a:pt x="211742" y="49453"/>
                                </a:lnTo>
                                <a:lnTo>
                                  <a:pt x="211670" y="49136"/>
                                </a:lnTo>
                                <a:close/>
                              </a:path>
                              <a:path w="1587500" h="55880">
                                <a:moveTo>
                                  <a:pt x="197535" y="14960"/>
                                </a:moveTo>
                                <a:lnTo>
                                  <a:pt x="191514" y="14960"/>
                                </a:lnTo>
                                <a:lnTo>
                                  <a:pt x="191514" y="20154"/>
                                </a:lnTo>
                                <a:lnTo>
                                  <a:pt x="197535" y="20154"/>
                                </a:lnTo>
                                <a:lnTo>
                                  <a:pt x="197535" y="14960"/>
                                </a:lnTo>
                                <a:close/>
                              </a:path>
                              <a:path w="1587500" h="55880">
                                <a:moveTo>
                                  <a:pt x="212191" y="14960"/>
                                </a:moveTo>
                                <a:lnTo>
                                  <a:pt x="203669" y="14960"/>
                                </a:lnTo>
                                <a:lnTo>
                                  <a:pt x="203669" y="20154"/>
                                </a:lnTo>
                                <a:lnTo>
                                  <a:pt x="212191" y="20154"/>
                                </a:lnTo>
                                <a:lnTo>
                                  <a:pt x="212191" y="14960"/>
                                </a:lnTo>
                                <a:close/>
                              </a:path>
                              <a:path w="1587500" h="55880">
                                <a:moveTo>
                                  <a:pt x="227545" y="14947"/>
                                </a:moveTo>
                                <a:lnTo>
                                  <a:pt x="221411" y="14947"/>
                                </a:lnTo>
                                <a:lnTo>
                                  <a:pt x="221411" y="43700"/>
                                </a:lnTo>
                                <a:lnTo>
                                  <a:pt x="231800" y="55371"/>
                                </a:lnTo>
                                <a:lnTo>
                                  <a:pt x="237299" y="55371"/>
                                </a:lnTo>
                                <a:lnTo>
                                  <a:pt x="239801" y="54673"/>
                                </a:lnTo>
                                <a:lnTo>
                                  <a:pt x="243751" y="51841"/>
                                </a:lnTo>
                                <a:lnTo>
                                  <a:pt x="245211" y="50126"/>
                                </a:lnTo>
                                <a:lnTo>
                                  <a:pt x="245522" y="49453"/>
                                </a:lnTo>
                                <a:lnTo>
                                  <a:pt x="233730" y="49453"/>
                                </a:lnTo>
                                <a:lnTo>
                                  <a:pt x="231622" y="48577"/>
                                </a:lnTo>
                                <a:lnTo>
                                  <a:pt x="228346" y="45123"/>
                                </a:lnTo>
                                <a:lnTo>
                                  <a:pt x="227642" y="43078"/>
                                </a:lnTo>
                                <a:lnTo>
                                  <a:pt x="227545" y="14947"/>
                                </a:lnTo>
                                <a:close/>
                              </a:path>
                              <a:path w="1587500" h="55880">
                                <a:moveTo>
                                  <a:pt x="252691" y="48094"/>
                                </a:moveTo>
                                <a:lnTo>
                                  <a:pt x="246557" y="48094"/>
                                </a:lnTo>
                                <a:lnTo>
                                  <a:pt x="246557" y="54851"/>
                                </a:lnTo>
                                <a:lnTo>
                                  <a:pt x="252691" y="54851"/>
                                </a:lnTo>
                                <a:lnTo>
                                  <a:pt x="252691" y="48094"/>
                                </a:lnTo>
                                <a:close/>
                              </a:path>
                              <a:path w="1587500" h="55880">
                                <a:moveTo>
                                  <a:pt x="252691" y="14947"/>
                                </a:moveTo>
                                <a:lnTo>
                                  <a:pt x="246557" y="14947"/>
                                </a:lnTo>
                                <a:lnTo>
                                  <a:pt x="246557" y="41033"/>
                                </a:lnTo>
                                <a:lnTo>
                                  <a:pt x="246086" y="42798"/>
                                </a:lnTo>
                                <a:lnTo>
                                  <a:pt x="237794" y="49453"/>
                                </a:lnTo>
                                <a:lnTo>
                                  <a:pt x="245522" y="49453"/>
                                </a:lnTo>
                                <a:lnTo>
                                  <a:pt x="246151" y="48094"/>
                                </a:lnTo>
                                <a:lnTo>
                                  <a:pt x="252691" y="48094"/>
                                </a:lnTo>
                                <a:lnTo>
                                  <a:pt x="252691" y="14947"/>
                                </a:lnTo>
                                <a:close/>
                              </a:path>
                              <a:path w="1587500" h="55880">
                                <a:moveTo>
                                  <a:pt x="269836" y="14947"/>
                                </a:moveTo>
                                <a:lnTo>
                                  <a:pt x="263918" y="14947"/>
                                </a:lnTo>
                                <a:lnTo>
                                  <a:pt x="263918" y="54851"/>
                                </a:lnTo>
                                <a:lnTo>
                                  <a:pt x="270052" y="54851"/>
                                </a:lnTo>
                                <a:lnTo>
                                  <a:pt x="270052" y="27812"/>
                                </a:lnTo>
                                <a:lnTo>
                                  <a:pt x="270484" y="26200"/>
                                </a:lnTo>
                                <a:lnTo>
                                  <a:pt x="272224" y="23380"/>
                                </a:lnTo>
                                <a:lnTo>
                                  <a:pt x="273431" y="22263"/>
                                </a:lnTo>
                                <a:lnTo>
                                  <a:pt x="275853" y="20980"/>
                                </a:lnTo>
                                <a:lnTo>
                                  <a:pt x="269836" y="20980"/>
                                </a:lnTo>
                                <a:lnTo>
                                  <a:pt x="269836" y="14947"/>
                                </a:lnTo>
                                <a:close/>
                              </a:path>
                              <a:path w="1587500" h="55880">
                                <a:moveTo>
                                  <a:pt x="283857" y="14439"/>
                                </a:moveTo>
                                <a:lnTo>
                                  <a:pt x="277852" y="14439"/>
                                </a:lnTo>
                                <a:lnTo>
                                  <a:pt x="276110" y="14947"/>
                                </a:lnTo>
                                <a:lnTo>
                                  <a:pt x="272300" y="17411"/>
                                </a:lnTo>
                                <a:lnTo>
                                  <a:pt x="270979" y="18999"/>
                                </a:lnTo>
                                <a:lnTo>
                                  <a:pt x="270520" y="20256"/>
                                </a:lnTo>
                                <a:lnTo>
                                  <a:pt x="270455" y="20434"/>
                                </a:lnTo>
                                <a:lnTo>
                                  <a:pt x="270367" y="20675"/>
                                </a:lnTo>
                                <a:lnTo>
                                  <a:pt x="270256" y="20980"/>
                                </a:lnTo>
                                <a:lnTo>
                                  <a:pt x="275853" y="20980"/>
                                </a:lnTo>
                                <a:lnTo>
                                  <a:pt x="276429" y="20675"/>
                                </a:lnTo>
                                <a:lnTo>
                                  <a:pt x="278193" y="20256"/>
                                </a:lnTo>
                                <a:lnTo>
                                  <a:pt x="283857" y="20256"/>
                                </a:lnTo>
                                <a:lnTo>
                                  <a:pt x="283857" y="14439"/>
                                </a:lnTo>
                                <a:close/>
                              </a:path>
                              <a:path w="1587500" h="55880">
                                <a:moveTo>
                                  <a:pt x="283857" y="20256"/>
                                </a:moveTo>
                                <a:lnTo>
                                  <a:pt x="280123" y="20256"/>
                                </a:lnTo>
                                <a:lnTo>
                                  <a:pt x="282435" y="20434"/>
                                </a:lnTo>
                                <a:lnTo>
                                  <a:pt x="283857" y="20675"/>
                                </a:lnTo>
                                <a:lnTo>
                                  <a:pt x="283857" y="20256"/>
                                </a:lnTo>
                                <a:close/>
                              </a:path>
                              <a:path w="1587500" h="55880">
                                <a:moveTo>
                                  <a:pt x="308102" y="14439"/>
                                </a:moveTo>
                                <a:lnTo>
                                  <a:pt x="302425" y="14439"/>
                                </a:lnTo>
                                <a:lnTo>
                                  <a:pt x="299275" y="15316"/>
                                </a:lnTo>
                                <a:lnTo>
                                  <a:pt x="288048" y="39293"/>
                                </a:lnTo>
                                <a:lnTo>
                                  <a:pt x="288798" y="42887"/>
                                </a:lnTo>
                                <a:lnTo>
                                  <a:pt x="302806" y="55676"/>
                                </a:lnTo>
                                <a:lnTo>
                                  <a:pt x="309346" y="55676"/>
                                </a:lnTo>
                                <a:lnTo>
                                  <a:pt x="311785" y="55270"/>
                                </a:lnTo>
                                <a:lnTo>
                                  <a:pt x="316115" y="53593"/>
                                </a:lnTo>
                                <a:lnTo>
                                  <a:pt x="317931" y="52412"/>
                                </a:lnTo>
                                <a:lnTo>
                                  <a:pt x="320101" y="50177"/>
                                </a:lnTo>
                                <a:lnTo>
                                  <a:pt x="304165" y="50177"/>
                                </a:lnTo>
                                <a:lnTo>
                                  <a:pt x="301993" y="49631"/>
                                </a:lnTo>
                                <a:lnTo>
                                  <a:pt x="294182" y="36982"/>
                                </a:lnTo>
                                <a:lnTo>
                                  <a:pt x="292404" y="36982"/>
                                </a:lnTo>
                                <a:lnTo>
                                  <a:pt x="292404" y="31673"/>
                                </a:lnTo>
                                <a:lnTo>
                                  <a:pt x="294182" y="31673"/>
                                </a:lnTo>
                                <a:lnTo>
                                  <a:pt x="294182" y="30416"/>
                                </a:lnTo>
                                <a:lnTo>
                                  <a:pt x="303593" y="19938"/>
                                </a:lnTo>
                                <a:lnTo>
                                  <a:pt x="318894" y="19938"/>
                                </a:lnTo>
                                <a:lnTo>
                                  <a:pt x="316052" y="17297"/>
                                </a:lnTo>
                                <a:lnTo>
                                  <a:pt x="314210" y="16167"/>
                                </a:lnTo>
                                <a:lnTo>
                                  <a:pt x="310159" y="14782"/>
                                </a:lnTo>
                                <a:lnTo>
                                  <a:pt x="308102" y="14439"/>
                                </a:lnTo>
                                <a:close/>
                              </a:path>
                              <a:path w="1587500" h="55880">
                                <a:moveTo>
                                  <a:pt x="316623" y="43941"/>
                                </a:moveTo>
                                <a:lnTo>
                                  <a:pt x="308267" y="50177"/>
                                </a:lnTo>
                                <a:lnTo>
                                  <a:pt x="320101" y="50177"/>
                                </a:lnTo>
                                <a:lnTo>
                                  <a:pt x="320878" y="49377"/>
                                </a:lnTo>
                                <a:lnTo>
                                  <a:pt x="321932" y="47612"/>
                                </a:lnTo>
                                <a:lnTo>
                                  <a:pt x="322430" y="45973"/>
                                </a:lnTo>
                                <a:lnTo>
                                  <a:pt x="322541" y="45605"/>
                                </a:lnTo>
                                <a:lnTo>
                                  <a:pt x="316623" y="43941"/>
                                </a:lnTo>
                                <a:close/>
                              </a:path>
                              <a:path w="1587500" h="55880">
                                <a:moveTo>
                                  <a:pt x="294182" y="31673"/>
                                </a:moveTo>
                                <a:lnTo>
                                  <a:pt x="292404" y="31673"/>
                                </a:lnTo>
                                <a:lnTo>
                                  <a:pt x="292404" y="36982"/>
                                </a:lnTo>
                                <a:lnTo>
                                  <a:pt x="294182" y="36982"/>
                                </a:lnTo>
                                <a:lnTo>
                                  <a:pt x="294182" y="31673"/>
                                </a:lnTo>
                                <a:close/>
                              </a:path>
                              <a:path w="1587500" h="55880">
                                <a:moveTo>
                                  <a:pt x="318894" y="19938"/>
                                </a:moveTo>
                                <a:lnTo>
                                  <a:pt x="308241" y="19938"/>
                                </a:lnTo>
                                <a:lnTo>
                                  <a:pt x="310558" y="20548"/>
                                </a:lnTo>
                                <a:lnTo>
                                  <a:pt x="310331" y="20548"/>
                                </a:lnTo>
                                <a:lnTo>
                                  <a:pt x="311785" y="21475"/>
                                </a:lnTo>
                                <a:lnTo>
                                  <a:pt x="313436" y="22491"/>
                                </a:lnTo>
                                <a:lnTo>
                                  <a:pt x="314706" y="23888"/>
                                </a:lnTo>
                                <a:lnTo>
                                  <a:pt x="316506" y="27520"/>
                                </a:lnTo>
                                <a:lnTo>
                                  <a:pt x="316928" y="29425"/>
                                </a:lnTo>
                                <a:lnTo>
                                  <a:pt x="316928" y="31673"/>
                                </a:lnTo>
                                <a:lnTo>
                                  <a:pt x="294182" y="31673"/>
                                </a:lnTo>
                                <a:lnTo>
                                  <a:pt x="294182" y="36982"/>
                                </a:lnTo>
                                <a:lnTo>
                                  <a:pt x="323164" y="36982"/>
                                </a:lnTo>
                                <a:lnTo>
                                  <a:pt x="323127" y="30416"/>
                                </a:lnTo>
                                <a:lnTo>
                                  <a:pt x="322681" y="27520"/>
                                </a:lnTo>
                                <a:lnTo>
                                  <a:pt x="320725" y="22491"/>
                                </a:lnTo>
                                <a:lnTo>
                                  <a:pt x="319486" y="20548"/>
                                </a:lnTo>
                                <a:lnTo>
                                  <a:pt x="318894" y="19938"/>
                                </a:lnTo>
                                <a:close/>
                              </a:path>
                              <a:path w="1587500" h="55880">
                                <a:moveTo>
                                  <a:pt x="357124" y="43827"/>
                                </a:moveTo>
                                <a:lnTo>
                                  <a:pt x="351294" y="45288"/>
                                </a:lnTo>
                                <a:lnTo>
                                  <a:pt x="352018" y="48679"/>
                                </a:lnTo>
                                <a:lnTo>
                                  <a:pt x="353695" y="51269"/>
                                </a:lnTo>
                                <a:lnTo>
                                  <a:pt x="359041" y="54800"/>
                                </a:lnTo>
                                <a:lnTo>
                                  <a:pt x="362407" y="55676"/>
                                </a:lnTo>
                                <a:lnTo>
                                  <a:pt x="369582" y="55676"/>
                                </a:lnTo>
                                <a:lnTo>
                                  <a:pt x="372300" y="55156"/>
                                </a:lnTo>
                                <a:lnTo>
                                  <a:pt x="376974" y="53085"/>
                                </a:lnTo>
                                <a:lnTo>
                                  <a:pt x="378790" y="51663"/>
                                </a:lnTo>
                                <a:lnTo>
                                  <a:pt x="379792" y="50279"/>
                                </a:lnTo>
                                <a:lnTo>
                                  <a:pt x="363867" y="50279"/>
                                </a:lnTo>
                                <a:lnTo>
                                  <a:pt x="361823" y="49745"/>
                                </a:lnTo>
                                <a:lnTo>
                                  <a:pt x="358724" y="47599"/>
                                </a:lnTo>
                                <a:lnTo>
                                  <a:pt x="357707" y="46024"/>
                                </a:lnTo>
                                <a:lnTo>
                                  <a:pt x="357124" y="43827"/>
                                </a:lnTo>
                                <a:close/>
                              </a:path>
                              <a:path w="1587500" h="55880">
                                <a:moveTo>
                                  <a:pt x="371144" y="14439"/>
                                </a:moveTo>
                                <a:lnTo>
                                  <a:pt x="364401" y="14439"/>
                                </a:lnTo>
                                <a:lnTo>
                                  <a:pt x="361886" y="14922"/>
                                </a:lnTo>
                                <a:lnTo>
                                  <a:pt x="357466" y="16903"/>
                                </a:lnTo>
                                <a:lnTo>
                                  <a:pt x="355727" y="18262"/>
                                </a:lnTo>
                                <a:lnTo>
                                  <a:pt x="353174" y="21716"/>
                                </a:lnTo>
                                <a:lnTo>
                                  <a:pt x="352552" y="23710"/>
                                </a:lnTo>
                                <a:lnTo>
                                  <a:pt x="352552" y="28727"/>
                                </a:lnTo>
                                <a:lnTo>
                                  <a:pt x="371805" y="38900"/>
                                </a:lnTo>
                                <a:lnTo>
                                  <a:pt x="373303" y="39611"/>
                                </a:lnTo>
                                <a:lnTo>
                                  <a:pt x="375234" y="41490"/>
                                </a:lnTo>
                                <a:lnTo>
                                  <a:pt x="375716" y="42659"/>
                                </a:lnTo>
                                <a:lnTo>
                                  <a:pt x="375716" y="45758"/>
                                </a:lnTo>
                                <a:lnTo>
                                  <a:pt x="374865" y="47231"/>
                                </a:lnTo>
                                <a:lnTo>
                                  <a:pt x="371382" y="49745"/>
                                </a:lnTo>
                                <a:lnTo>
                                  <a:pt x="371205" y="49745"/>
                                </a:lnTo>
                                <a:lnTo>
                                  <a:pt x="369227" y="50279"/>
                                </a:lnTo>
                                <a:lnTo>
                                  <a:pt x="379792" y="50279"/>
                                </a:lnTo>
                                <a:lnTo>
                                  <a:pt x="381393" y="48069"/>
                                </a:lnTo>
                                <a:lnTo>
                                  <a:pt x="382054" y="46024"/>
                                </a:lnTo>
                                <a:lnTo>
                                  <a:pt x="382054" y="40944"/>
                                </a:lnTo>
                                <a:lnTo>
                                  <a:pt x="381281" y="38900"/>
                                </a:lnTo>
                                <a:lnTo>
                                  <a:pt x="381190" y="38658"/>
                                </a:lnTo>
                                <a:lnTo>
                                  <a:pt x="379437" y="36906"/>
                                </a:lnTo>
                                <a:lnTo>
                                  <a:pt x="377685" y="35115"/>
                                </a:lnTo>
                                <a:lnTo>
                                  <a:pt x="375031" y="33794"/>
                                </a:lnTo>
                                <a:lnTo>
                                  <a:pt x="363181" y="30886"/>
                                </a:lnTo>
                                <a:lnTo>
                                  <a:pt x="361454" y="30149"/>
                                </a:lnTo>
                                <a:lnTo>
                                  <a:pt x="359232" y="28371"/>
                                </a:lnTo>
                                <a:lnTo>
                                  <a:pt x="358686" y="27177"/>
                                </a:lnTo>
                                <a:lnTo>
                                  <a:pt x="358686" y="23939"/>
                                </a:lnTo>
                                <a:lnTo>
                                  <a:pt x="359486" y="22529"/>
                                </a:lnTo>
                                <a:lnTo>
                                  <a:pt x="362724" y="20294"/>
                                </a:lnTo>
                                <a:lnTo>
                                  <a:pt x="364756" y="19735"/>
                                </a:lnTo>
                                <a:lnTo>
                                  <a:pt x="379454" y="19735"/>
                                </a:lnTo>
                                <a:lnTo>
                                  <a:pt x="378764" y="18770"/>
                                </a:lnTo>
                                <a:lnTo>
                                  <a:pt x="374256" y="15303"/>
                                </a:lnTo>
                                <a:lnTo>
                                  <a:pt x="371144" y="14439"/>
                                </a:lnTo>
                                <a:close/>
                              </a:path>
                              <a:path w="1587500" h="55880">
                                <a:moveTo>
                                  <a:pt x="379454" y="19735"/>
                                </a:moveTo>
                                <a:lnTo>
                                  <a:pt x="368985" y="19735"/>
                                </a:lnTo>
                                <a:lnTo>
                                  <a:pt x="370459" y="20015"/>
                                </a:lnTo>
                                <a:lnTo>
                                  <a:pt x="372732" y="21170"/>
                                </a:lnTo>
                                <a:lnTo>
                                  <a:pt x="373634" y="21882"/>
                                </a:lnTo>
                                <a:lnTo>
                                  <a:pt x="374294" y="22771"/>
                                </a:lnTo>
                                <a:lnTo>
                                  <a:pt x="375818" y="25450"/>
                                </a:lnTo>
                                <a:lnTo>
                                  <a:pt x="381163" y="23939"/>
                                </a:lnTo>
                                <a:lnTo>
                                  <a:pt x="381283" y="23710"/>
                                </a:lnTo>
                                <a:lnTo>
                                  <a:pt x="380432" y="21170"/>
                                </a:lnTo>
                                <a:lnTo>
                                  <a:pt x="379854" y="20294"/>
                                </a:lnTo>
                                <a:lnTo>
                                  <a:pt x="379454" y="19735"/>
                                </a:lnTo>
                                <a:close/>
                              </a:path>
                              <a:path w="1587500" h="55880">
                                <a:moveTo>
                                  <a:pt x="410197" y="14439"/>
                                </a:moveTo>
                                <a:lnTo>
                                  <a:pt x="403796" y="14439"/>
                                </a:lnTo>
                                <a:lnTo>
                                  <a:pt x="400646" y="15316"/>
                                </a:lnTo>
                                <a:lnTo>
                                  <a:pt x="395249" y="18834"/>
                                </a:lnTo>
                                <a:lnTo>
                                  <a:pt x="393153" y="21259"/>
                                </a:lnTo>
                                <a:lnTo>
                                  <a:pt x="390169" y="27482"/>
                                </a:lnTo>
                                <a:lnTo>
                                  <a:pt x="389407" y="31064"/>
                                </a:lnTo>
                                <a:lnTo>
                                  <a:pt x="389407" y="39103"/>
                                </a:lnTo>
                                <a:lnTo>
                                  <a:pt x="403758" y="55676"/>
                                </a:lnTo>
                                <a:lnTo>
                                  <a:pt x="410451" y="55676"/>
                                </a:lnTo>
                                <a:lnTo>
                                  <a:pt x="420183" y="50177"/>
                                </a:lnTo>
                                <a:lnTo>
                                  <a:pt x="405066" y="50177"/>
                                </a:lnTo>
                                <a:lnTo>
                                  <a:pt x="402971" y="49542"/>
                                </a:lnTo>
                                <a:lnTo>
                                  <a:pt x="395541" y="37985"/>
                                </a:lnTo>
                                <a:lnTo>
                                  <a:pt x="395541" y="31889"/>
                                </a:lnTo>
                                <a:lnTo>
                                  <a:pt x="396036" y="29260"/>
                                </a:lnTo>
                                <a:lnTo>
                                  <a:pt x="398030" y="24777"/>
                                </a:lnTo>
                                <a:lnTo>
                                  <a:pt x="399427" y="23037"/>
                                </a:lnTo>
                                <a:lnTo>
                                  <a:pt x="402892" y="20650"/>
                                </a:lnTo>
                                <a:lnTo>
                                  <a:pt x="402724" y="20650"/>
                                </a:lnTo>
                                <a:lnTo>
                                  <a:pt x="405104" y="19938"/>
                                </a:lnTo>
                                <a:lnTo>
                                  <a:pt x="420193" y="19938"/>
                                </a:lnTo>
                                <a:lnTo>
                                  <a:pt x="419074" y="18478"/>
                                </a:lnTo>
                                <a:lnTo>
                                  <a:pt x="417233" y="17030"/>
                                </a:lnTo>
                                <a:lnTo>
                                  <a:pt x="414972" y="16001"/>
                                </a:lnTo>
                                <a:lnTo>
                                  <a:pt x="412724" y="14947"/>
                                </a:lnTo>
                                <a:lnTo>
                                  <a:pt x="410197" y="14439"/>
                                </a:lnTo>
                                <a:close/>
                              </a:path>
                              <a:path w="1587500" h="55880">
                                <a:moveTo>
                                  <a:pt x="423189" y="43218"/>
                                </a:moveTo>
                                <a:lnTo>
                                  <a:pt x="417055" y="43218"/>
                                </a:lnTo>
                                <a:lnTo>
                                  <a:pt x="416687" y="44678"/>
                                </a:lnTo>
                                <a:lnTo>
                                  <a:pt x="416039" y="45910"/>
                                </a:lnTo>
                                <a:lnTo>
                                  <a:pt x="414235" y="47993"/>
                                </a:lnTo>
                                <a:lnTo>
                                  <a:pt x="413041" y="48831"/>
                                </a:lnTo>
                                <a:lnTo>
                                  <a:pt x="410540" y="49898"/>
                                </a:lnTo>
                                <a:lnTo>
                                  <a:pt x="409092" y="50177"/>
                                </a:lnTo>
                                <a:lnTo>
                                  <a:pt x="420183" y="50177"/>
                                </a:lnTo>
                                <a:lnTo>
                                  <a:pt x="421982" y="47688"/>
                                </a:lnTo>
                                <a:lnTo>
                                  <a:pt x="422833" y="45567"/>
                                </a:lnTo>
                                <a:lnTo>
                                  <a:pt x="423189" y="43218"/>
                                </a:lnTo>
                                <a:close/>
                              </a:path>
                              <a:path w="1587500" h="55880">
                                <a:moveTo>
                                  <a:pt x="420193" y="19938"/>
                                </a:moveTo>
                                <a:lnTo>
                                  <a:pt x="410197" y="19938"/>
                                </a:lnTo>
                                <a:lnTo>
                                  <a:pt x="412356" y="20650"/>
                                </a:lnTo>
                                <a:lnTo>
                                  <a:pt x="413931" y="22072"/>
                                </a:lnTo>
                                <a:lnTo>
                                  <a:pt x="415556" y="23482"/>
                                </a:lnTo>
                                <a:lnTo>
                                  <a:pt x="416598" y="25082"/>
                                </a:lnTo>
                                <a:lnTo>
                                  <a:pt x="417055" y="26898"/>
                                </a:lnTo>
                                <a:lnTo>
                                  <a:pt x="423189" y="26898"/>
                                </a:lnTo>
                                <a:lnTo>
                                  <a:pt x="422929" y="25082"/>
                                </a:lnTo>
                                <a:lnTo>
                                  <a:pt x="422833" y="24409"/>
                                </a:lnTo>
                                <a:lnTo>
                                  <a:pt x="421944" y="22224"/>
                                </a:lnTo>
                                <a:lnTo>
                                  <a:pt x="420193" y="19938"/>
                                </a:lnTo>
                                <a:close/>
                              </a:path>
                              <a:path w="1587500" h="55880">
                                <a:moveTo>
                                  <a:pt x="438073" y="14947"/>
                                </a:moveTo>
                                <a:lnTo>
                                  <a:pt x="432155" y="14947"/>
                                </a:lnTo>
                                <a:lnTo>
                                  <a:pt x="432155" y="54851"/>
                                </a:lnTo>
                                <a:lnTo>
                                  <a:pt x="438289" y="54851"/>
                                </a:lnTo>
                                <a:lnTo>
                                  <a:pt x="438289" y="27812"/>
                                </a:lnTo>
                                <a:lnTo>
                                  <a:pt x="438721" y="26200"/>
                                </a:lnTo>
                                <a:lnTo>
                                  <a:pt x="440461" y="23380"/>
                                </a:lnTo>
                                <a:lnTo>
                                  <a:pt x="441667" y="22263"/>
                                </a:lnTo>
                                <a:lnTo>
                                  <a:pt x="444090" y="20980"/>
                                </a:lnTo>
                                <a:lnTo>
                                  <a:pt x="438073" y="20980"/>
                                </a:lnTo>
                                <a:lnTo>
                                  <a:pt x="438073" y="14947"/>
                                </a:lnTo>
                                <a:close/>
                              </a:path>
                              <a:path w="1587500" h="55880">
                                <a:moveTo>
                                  <a:pt x="452094" y="14439"/>
                                </a:moveTo>
                                <a:lnTo>
                                  <a:pt x="446089" y="14439"/>
                                </a:lnTo>
                                <a:lnTo>
                                  <a:pt x="444347" y="14947"/>
                                </a:lnTo>
                                <a:lnTo>
                                  <a:pt x="440537" y="17411"/>
                                </a:lnTo>
                                <a:lnTo>
                                  <a:pt x="439216" y="18999"/>
                                </a:lnTo>
                                <a:lnTo>
                                  <a:pt x="438757" y="20256"/>
                                </a:lnTo>
                                <a:lnTo>
                                  <a:pt x="438692" y="20434"/>
                                </a:lnTo>
                                <a:lnTo>
                                  <a:pt x="438604" y="20675"/>
                                </a:lnTo>
                                <a:lnTo>
                                  <a:pt x="438492" y="20980"/>
                                </a:lnTo>
                                <a:lnTo>
                                  <a:pt x="444090" y="20980"/>
                                </a:lnTo>
                                <a:lnTo>
                                  <a:pt x="444666" y="20675"/>
                                </a:lnTo>
                                <a:lnTo>
                                  <a:pt x="446417" y="20256"/>
                                </a:lnTo>
                                <a:lnTo>
                                  <a:pt x="452094" y="20256"/>
                                </a:lnTo>
                                <a:lnTo>
                                  <a:pt x="452094" y="14439"/>
                                </a:lnTo>
                                <a:close/>
                              </a:path>
                              <a:path w="1587500" h="55880">
                                <a:moveTo>
                                  <a:pt x="452094" y="20256"/>
                                </a:moveTo>
                                <a:lnTo>
                                  <a:pt x="448360" y="20256"/>
                                </a:lnTo>
                                <a:lnTo>
                                  <a:pt x="450672" y="20434"/>
                                </a:lnTo>
                                <a:lnTo>
                                  <a:pt x="452094" y="20675"/>
                                </a:lnTo>
                                <a:lnTo>
                                  <a:pt x="452094" y="20256"/>
                                </a:lnTo>
                                <a:close/>
                              </a:path>
                              <a:path w="1587500" h="55880">
                                <a:moveTo>
                                  <a:pt x="476338" y="14439"/>
                                </a:moveTo>
                                <a:lnTo>
                                  <a:pt x="470662" y="14439"/>
                                </a:lnTo>
                                <a:lnTo>
                                  <a:pt x="467512" y="15316"/>
                                </a:lnTo>
                                <a:lnTo>
                                  <a:pt x="462093" y="18859"/>
                                </a:lnTo>
                                <a:lnTo>
                                  <a:pt x="460032" y="21272"/>
                                </a:lnTo>
                                <a:lnTo>
                                  <a:pt x="457034" y="27520"/>
                                </a:lnTo>
                                <a:lnTo>
                                  <a:pt x="456420" y="30416"/>
                                </a:lnTo>
                                <a:lnTo>
                                  <a:pt x="456369" y="30657"/>
                                </a:lnTo>
                                <a:lnTo>
                                  <a:pt x="471043" y="55676"/>
                                </a:lnTo>
                                <a:lnTo>
                                  <a:pt x="477583" y="55676"/>
                                </a:lnTo>
                                <a:lnTo>
                                  <a:pt x="480021" y="55270"/>
                                </a:lnTo>
                                <a:lnTo>
                                  <a:pt x="484352" y="53593"/>
                                </a:lnTo>
                                <a:lnTo>
                                  <a:pt x="486168" y="52412"/>
                                </a:lnTo>
                                <a:lnTo>
                                  <a:pt x="488338" y="50177"/>
                                </a:lnTo>
                                <a:lnTo>
                                  <a:pt x="472401" y="50177"/>
                                </a:lnTo>
                                <a:lnTo>
                                  <a:pt x="470230" y="49631"/>
                                </a:lnTo>
                                <a:lnTo>
                                  <a:pt x="462406" y="36982"/>
                                </a:lnTo>
                                <a:lnTo>
                                  <a:pt x="460641" y="36982"/>
                                </a:lnTo>
                                <a:lnTo>
                                  <a:pt x="460641" y="31673"/>
                                </a:lnTo>
                                <a:lnTo>
                                  <a:pt x="462406" y="31673"/>
                                </a:lnTo>
                                <a:lnTo>
                                  <a:pt x="462406" y="30416"/>
                                </a:lnTo>
                                <a:lnTo>
                                  <a:pt x="471817" y="19938"/>
                                </a:lnTo>
                                <a:lnTo>
                                  <a:pt x="487131" y="19938"/>
                                </a:lnTo>
                                <a:lnTo>
                                  <a:pt x="484289" y="17297"/>
                                </a:lnTo>
                                <a:lnTo>
                                  <a:pt x="482447" y="16167"/>
                                </a:lnTo>
                                <a:lnTo>
                                  <a:pt x="478396" y="14782"/>
                                </a:lnTo>
                                <a:lnTo>
                                  <a:pt x="476338" y="14439"/>
                                </a:lnTo>
                                <a:close/>
                              </a:path>
                              <a:path w="1587500" h="55880">
                                <a:moveTo>
                                  <a:pt x="484860" y="43941"/>
                                </a:moveTo>
                                <a:lnTo>
                                  <a:pt x="476504" y="50177"/>
                                </a:lnTo>
                                <a:lnTo>
                                  <a:pt x="488338" y="50177"/>
                                </a:lnTo>
                                <a:lnTo>
                                  <a:pt x="489115" y="49377"/>
                                </a:lnTo>
                                <a:lnTo>
                                  <a:pt x="490169" y="47612"/>
                                </a:lnTo>
                                <a:lnTo>
                                  <a:pt x="490666" y="45973"/>
                                </a:lnTo>
                                <a:lnTo>
                                  <a:pt x="490778" y="45605"/>
                                </a:lnTo>
                                <a:lnTo>
                                  <a:pt x="484860" y="43941"/>
                                </a:lnTo>
                                <a:close/>
                              </a:path>
                              <a:path w="1587500" h="55880">
                                <a:moveTo>
                                  <a:pt x="462406" y="31673"/>
                                </a:moveTo>
                                <a:lnTo>
                                  <a:pt x="460641" y="31673"/>
                                </a:lnTo>
                                <a:lnTo>
                                  <a:pt x="460641" y="36982"/>
                                </a:lnTo>
                                <a:lnTo>
                                  <a:pt x="462406" y="36982"/>
                                </a:lnTo>
                                <a:lnTo>
                                  <a:pt x="462406" y="31673"/>
                                </a:lnTo>
                                <a:close/>
                              </a:path>
                              <a:path w="1587500" h="55880">
                                <a:moveTo>
                                  <a:pt x="487131" y="19938"/>
                                </a:moveTo>
                                <a:lnTo>
                                  <a:pt x="476478" y="19938"/>
                                </a:lnTo>
                                <a:lnTo>
                                  <a:pt x="478795" y="20548"/>
                                </a:lnTo>
                                <a:lnTo>
                                  <a:pt x="478568" y="20548"/>
                                </a:lnTo>
                                <a:lnTo>
                                  <a:pt x="480021" y="21475"/>
                                </a:lnTo>
                                <a:lnTo>
                                  <a:pt x="481672" y="22491"/>
                                </a:lnTo>
                                <a:lnTo>
                                  <a:pt x="482942" y="23888"/>
                                </a:lnTo>
                                <a:lnTo>
                                  <a:pt x="484743" y="27520"/>
                                </a:lnTo>
                                <a:lnTo>
                                  <a:pt x="485165" y="29425"/>
                                </a:lnTo>
                                <a:lnTo>
                                  <a:pt x="485165" y="31673"/>
                                </a:lnTo>
                                <a:lnTo>
                                  <a:pt x="462406" y="31673"/>
                                </a:lnTo>
                                <a:lnTo>
                                  <a:pt x="462406" y="36982"/>
                                </a:lnTo>
                                <a:lnTo>
                                  <a:pt x="491401" y="36982"/>
                                </a:lnTo>
                                <a:lnTo>
                                  <a:pt x="491363" y="30416"/>
                                </a:lnTo>
                                <a:lnTo>
                                  <a:pt x="490905" y="27520"/>
                                </a:lnTo>
                                <a:lnTo>
                                  <a:pt x="488961" y="22491"/>
                                </a:lnTo>
                                <a:lnTo>
                                  <a:pt x="487723" y="20548"/>
                                </a:lnTo>
                                <a:lnTo>
                                  <a:pt x="487131" y="19938"/>
                                </a:lnTo>
                                <a:close/>
                              </a:path>
                              <a:path w="1587500" h="55880">
                                <a:moveTo>
                                  <a:pt x="518922" y="14439"/>
                                </a:moveTo>
                                <a:lnTo>
                                  <a:pt x="513245" y="14439"/>
                                </a:lnTo>
                                <a:lnTo>
                                  <a:pt x="510082" y="15316"/>
                                </a:lnTo>
                                <a:lnTo>
                                  <a:pt x="498856" y="39293"/>
                                </a:lnTo>
                                <a:lnTo>
                                  <a:pt x="499605" y="42887"/>
                                </a:lnTo>
                                <a:lnTo>
                                  <a:pt x="513613" y="55676"/>
                                </a:lnTo>
                                <a:lnTo>
                                  <a:pt x="520166" y="55676"/>
                                </a:lnTo>
                                <a:lnTo>
                                  <a:pt x="522605" y="55270"/>
                                </a:lnTo>
                                <a:lnTo>
                                  <a:pt x="526935" y="53593"/>
                                </a:lnTo>
                                <a:lnTo>
                                  <a:pt x="528751" y="52412"/>
                                </a:lnTo>
                                <a:lnTo>
                                  <a:pt x="530912" y="50177"/>
                                </a:lnTo>
                                <a:lnTo>
                                  <a:pt x="514984" y="50177"/>
                                </a:lnTo>
                                <a:lnTo>
                                  <a:pt x="512800" y="49631"/>
                                </a:lnTo>
                                <a:lnTo>
                                  <a:pt x="504990" y="36982"/>
                                </a:lnTo>
                                <a:lnTo>
                                  <a:pt x="503224" y="36982"/>
                                </a:lnTo>
                                <a:lnTo>
                                  <a:pt x="503224" y="31673"/>
                                </a:lnTo>
                                <a:lnTo>
                                  <a:pt x="504990" y="31673"/>
                                </a:lnTo>
                                <a:lnTo>
                                  <a:pt x="504990" y="30416"/>
                                </a:lnTo>
                                <a:lnTo>
                                  <a:pt x="514388" y="19938"/>
                                </a:lnTo>
                                <a:lnTo>
                                  <a:pt x="529710" y="19938"/>
                                </a:lnTo>
                                <a:lnTo>
                                  <a:pt x="528523" y="18859"/>
                                </a:lnTo>
                                <a:lnTo>
                                  <a:pt x="526872" y="17297"/>
                                </a:lnTo>
                                <a:lnTo>
                                  <a:pt x="525030" y="16167"/>
                                </a:lnTo>
                                <a:lnTo>
                                  <a:pt x="520966" y="14782"/>
                                </a:lnTo>
                                <a:lnTo>
                                  <a:pt x="518922" y="14439"/>
                                </a:lnTo>
                                <a:close/>
                              </a:path>
                              <a:path w="1587500" h="55880">
                                <a:moveTo>
                                  <a:pt x="527431" y="43941"/>
                                </a:moveTo>
                                <a:lnTo>
                                  <a:pt x="519074" y="50177"/>
                                </a:lnTo>
                                <a:lnTo>
                                  <a:pt x="530912" y="50177"/>
                                </a:lnTo>
                                <a:lnTo>
                                  <a:pt x="531685" y="49377"/>
                                </a:lnTo>
                                <a:lnTo>
                                  <a:pt x="532726" y="47612"/>
                                </a:lnTo>
                                <a:lnTo>
                                  <a:pt x="533245" y="45973"/>
                                </a:lnTo>
                                <a:lnTo>
                                  <a:pt x="533361" y="45605"/>
                                </a:lnTo>
                                <a:lnTo>
                                  <a:pt x="527431" y="43941"/>
                                </a:lnTo>
                                <a:close/>
                              </a:path>
                              <a:path w="1587500" h="55880">
                                <a:moveTo>
                                  <a:pt x="504990" y="31673"/>
                                </a:moveTo>
                                <a:lnTo>
                                  <a:pt x="503224" y="31673"/>
                                </a:lnTo>
                                <a:lnTo>
                                  <a:pt x="503224" y="36982"/>
                                </a:lnTo>
                                <a:lnTo>
                                  <a:pt x="504990" y="36982"/>
                                </a:lnTo>
                                <a:lnTo>
                                  <a:pt x="504990" y="31673"/>
                                </a:lnTo>
                                <a:close/>
                              </a:path>
                              <a:path w="1587500" h="55880">
                                <a:moveTo>
                                  <a:pt x="529710" y="19938"/>
                                </a:moveTo>
                                <a:lnTo>
                                  <a:pt x="519048" y="19938"/>
                                </a:lnTo>
                                <a:lnTo>
                                  <a:pt x="521365" y="20548"/>
                                </a:lnTo>
                                <a:lnTo>
                                  <a:pt x="521141" y="20548"/>
                                </a:lnTo>
                                <a:lnTo>
                                  <a:pt x="524243" y="22491"/>
                                </a:lnTo>
                                <a:lnTo>
                                  <a:pt x="525513" y="23888"/>
                                </a:lnTo>
                                <a:lnTo>
                                  <a:pt x="527326" y="27520"/>
                                </a:lnTo>
                                <a:lnTo>
                                  <a:pt x="527748" y="29425"/>
                                </a:lnTo>
                                <a:lnTo>
                                  <a:pt x="527748" y="31673"/>
                                </a:lnTo>
                                <a:lnTo>
                                  <a:pt x="504990" y="31673"/>
                                </a:lnTo>
                                <a:lnTo>
                                  <a:pt x="504990" y="36982"/>
                                </a:lnTo>
                                <a:lnTo>
                                  <a:pt x="533984" y="36982"/>
                                </a:lnTo>
                                <a:lnTo>
                                  <a:pt x="533946" y="30416"/>
                                </a:lnTo>
                                <a:lnTo>
                                  <a:pt x="533488" y="27520"/>
                                </a:lnTo>
                                <a:lnTo>
                                  <a:pt x="531544" y="22491"/>
                                </a:lnTo>
                                <a:lnTo>
                                  <a:pt x="530306" y="20548"/>
                                </a:lnTo>
                                <a:lnTo>
                                  <a:pt x="529710" y="19938"/>
                                </a:lnTo>
                                <a:close/>
                              </a:path>
                              <a:path w="1587500" h="55880">
                                <a:moveTo>
                                  <a:pt x="549224" y="15062"/>
                                </a:moveTo>
                                <a:lnTo>
                                  <a:pt x="543306" y="15062"/>
                                </a:lnTo>
                                <a:lnTo>
                                  <a:pt x="543306" y="54851"/>
                                </a:lnTo>
                                <a:lnTo>
                                  <a:pt x="549440" y="54851"/>
                                </a:lnTo>
                                <a:lnTo>
                                  <a:pt x="549440" y="28524"/>
                                </a:lnTo>
                                <a:lnTo>
                                  <a:pt x="549832" y="26784"/>
                                </a:lnTo>
                                <a:lnTo>
                                  <a:pt x="549884" y="26555"/>
                                </a:lnTo>
                                <a:lnTo>
                                  <a:pt x="551649" y="23291"/>
                                </a:lnTo>
                                <a:lnTo>
                                  <a:pt x="552843" y="22059"/>
                                </a:lnTo>
                                <a:lnTo>
                                  <a:pt x="554403" y="21196"/>
                                </a:lnTo>
                                <a:lnTo>
                                  <a:pt x="549224" y="21196"/>
                                </a:lnTo>
                                <a:lnTo>
                                  <a:pt x="549224" y="15062"/>
                                </a:lnTo>
                                <a:close/>
                              </a:path>
                              <a:path w="1587500" h="55880">
                                <a:moveTo>
                                  <a:pt x="572631" y="19938"/>
                                </a:moveTo>
                                <a:lnTo>
                                  <a:pt x="562457" y="19938"/>
                                </a:lnTo>
                                <a:lnTo>
                                  <a:pt x="564692" y="20815"/>
                                </a:lnTo>
                                <a:lnTo>
                                  <a:pt x="567944" y="24345"/>
                                </a:lnTo>
                                <a:lnTo>
                                  <a:pt x="568692" y="26555"/>
                                </a:lnTo>
                                <a:lnTo>
                                  <a:pt x="568769" y="54851"/>
                                </a:lnTo>
                                <a:lnTo>
                                  <a:pt x="574903" y="54851"/>
                                </a:lnTo>
                                <a:lnTo>
                                  <a:pt x="574903" y="26098"/>
                                </a:lnTo>
                                <a:lnTo>
                                  <a:pt x="574332" y="23291"/>
                                </a:lnTo>
                                <a:lnTo>
                                  <a:pt x="572631" y="19938"/>
                                </a:lnTo>
                                <a:close/>
                              </a:path>
                              <a:path w="1587500" h="55880">
                                <a:moveTo>
                                  <a:pt x="564095" y="14439"/>
                                </a:moveTo>
                                <a:lnTo>
                                  <a:pt x="558380" y="14439"/>
                                </a:lnTo>
                                <a:lnTo>
                                  <a:pt x="555917" y="15062"/>
                                </a:lnTo>
                                <a:lnTo>
                                  <a:pt x="552107" y="17525"/>
                                </a:lnTo>
                                <a:lnTo>
                                  <a:pt x="550684" y="19164"/>
                                </a:lnTo>
                                <a:lnTo>
                                  <a:pt x="549744" y="21196"/>
                                </a:lnTo>
                                <a:lnTo>
                                  <a:pt x="554403" y="21196"/>
                                </a:lnTo>
                                <a:lnTo>
                                  <a:pt x="555917" y="20358"/>
                                </a:lnTo>
                                <a:lnTo>
                                  <a:pt x="557657" y="19938"/>
                                </a:lnTo>
                                <a:lnTo>
                                  <a:pt x="572631" y="19938"/>
                                </a:lnTo>
                                <a:lnTo>
                                  <a:pt x="572084" y="18859"/>
                                </a:lnTo>
                                <a:lnTo>
                                  <a:pt x="570509" y="17183"/>
                                </a:lnTo>
                                <a:lnTo>
                                  <a:pt x="566598" y="15062"/>
                                </a:lnTo>
                                <a:lnTo>
                                  <a:pt x="566787" y="15062"/>
                                </a:lnTo>
                                <a:lnTo>
                                  <a:pt x="564095" y="14439"/>
                                </a:lnTo>
                                <a:close/>
                              </a:path>
                              <a:path w="1587500" h="55880">
                                <a:moveTo>
                                  <a:pt x="604278" y="14439"/>
                                </a:moveTo>
                                <a:lnTo>
                                  <a:pt x="598601" y="14439"/>
                                </a:lnTo>
                                <a:lnTo>
                                  <a:pt x="595452" y="15316"/>
                                </a:lnTo>
                                <a:lnTo>
                                  <a:pt x="584225" y="39293"/>
                                </a:lnTo>
                                <a:lnTo>
                                  <a:pt x="584974" y="42887"/>
                                </a:lnTo>
                                <a:lnTo>
                                  <a:pt x="598982" y="55676"/>
                                </a:lnTo>
                                <a:lnTo>
                                  <a:pt x="605536" y="55676"/>
                                </a:lnTo>
                                <a:lnTo>
                                  <a:pt x="607961" y="55270"/>
                                </a:lnTo>
                                <a:lnTo>
                                  <a:pt x="612292" y="53593"/>
                                </a:lnTo>
                                <a:lnTo>
                                  <a:pt x="614108" y="52412"/>
                                </a:lnTo>
                                <a:lnTo>
                                  <a:pt x="616278" y="50177"/>
                                </a:lnTo>
                                <a:lnTo>
                                  <a:pt x="600354" y="50177"/>
                                </a:lnTo>
                                <a:lnTo>
                                  <a:pt x="598170" y="49631"/>
                                </a:lnTo>
                                <a:lnTo>
                                  <a:pt x="590359" y="36982"/>
                                </a:lnTo>
                                <a:lnTo>
                                  <a:pt x="588594" y="36982"/>
                                </a:lnTo>
                                <a:lnTo>
                                  <a:pt x="588594" y="31673"/>
                                </a:lnTo>
                                <a:lnTo>
                                  <a:pt x="590359" y="31673"/>
                                </a:lnTo>
                                <a:lnTo>
                                  <a:pt x="590359" y="30416"/>
                                </a:lnTo>
                                <a:lnTo>
                                  <a:pt x="599770" y="19938"/>
                                </a:lnTo>
                                <a:lnTo>
                                  <a:pt x="615071" y="19938"/>
                                </a:lnTo>
                                <a:lnTo>
                                  <a:pt x="612228" y="17297"/>
                                </a:lnTo>
                                <a:lnTo>
                                  <a:pt x="610387" y="16167"/>
                                </a:lnTo>
                                <a:lnTo>
                                  <a:pt x="606336" y="14782"/>
                                </a:lnTo>
                                <a:lnTo>
                                  <a:pt x="604278" y="14439"/>
                                </a:lnTo>
                                <a:close/>
                              </a:path>
                              <a:path w="1587500" h="55880">
                                <a:moveTo>
                                  <a:pt x="612800" y="43941"/>
                                </a:moveTo>
                                <a:lnTo>
                                  <a:pt x="604443" y="50177"/>
                                </a:lnTo>
                                <a:lnTo>
                                  <a:pt x="616278" y="50177"/>
                                </a:lnTo>
                                <a:lnTo>
                                  <a:pt x="617054" y="49377"/>
                                </a:lnTo>
                                <a:lnTo>
                                  <a:pt x="618109" y="47612"/>
                                </a:lnTo>
                                <a:lnTo>
                                  <a:pt x="618617" y="45973"/>
                                </a:lnTo>
                                <a:lnTo>
                                  <a:pt x="618731" y="45605"/>
                                </a:lnTo>
                                <a:lnTo>
                                  <a:pt x="612800" y="43941"/>
                                </a:lnTo>
                                <a:close/>
                              </a:path>
                              <a:path w="1587500" h="55880">
                                <a:moveTo>
                                  <a:pt x="590359" y="31673"/>
                                </a:moveTo>
                                <a:lnTo>
                                  <a:pt x="588594" y="31673"/>
                                </a:lnTo>
                                <a:lnTo>
                                  <a:pt x="588594" y="36982"/>
                                </a:lnTo>
                                <a:lnTo>
                                  <a:pt x="590359" y="36982"/>
                                </a:lnTo>
                                <a:lnTo>
                                  <a:pt x="590359" y="31673"/>
                                </a:lnTo>
                                <a:close/>
                              </a:path>
                              <a:path w="1587500" h="55880">
                                <a:moveTo>
                                  <a:pt x="615071" y="19938"/>
                                </a:moveTo>
                                <a:lnTo>
                                  <a:pt x="604418" y="19938"/>
                                </a:lnTo>
                                <a:lnTo>
                                  <a:pt x="606734" y="20548"/>
                                </a:lnTo>
                                <a:lnTo>
                                  <a:pt x="606508" y="20548"/>
                                </a:lnTo>
                                <a:lnTo>
                                  <a:pt x="607961" y="21475"/>
                                </a:lnTo>
                                <a:lnTo>
                                  <a:pt x="609612" y="22491"/>
                                </a:lnTo>
                                <a:lnTo>
                                  <a:pt x="610882" y="23888"/>
                                </a:lnTo>
                                <a:lnTo>
                                  <a:pt x="612695" y="27520"/>
                                </a:lnTo>
                                <a:lnTo>
                                  <a:pt x="613117" y="29425"/>
                                </a:lnTo>
                                <a:lnTo>
                                  <a:pt x="613117" y="31673"/>
                                </a:lnTo>
                                <a:lnTo>
                                  <a:pt x="590359" y="31673"/>
                                </a:lnTo>
                                <a:lnTo>
                                  <a:pt x="590359" y="36982"/>
                                </a:lnTo>
                                <a:lnTo>
                                  <a:pt x="619340" y="36982"/>
                                </a:lnTo>
                                <a:lnTo>
                                  <a:pt x="619302" y="30416"/>
                                </a:lnTo>
                                <a:lnTo>
                                  <a:pt x="618845" y="27520"/>
                                </a:lnTo>
                                <a:lnTo>
                                  <a:pt x="616914" y="22491"/>
                                </a:lnTo>
                                <a:lnTo>
                                  <a:pt x="615663" y="20548"/>
                                </a:lnTo>
                                <a:lnTo>
                                  <a:pt x="615071" y="19938"/>
                                </a:lnTo>
                                <a:close/>
                              </a:path>
                              <a:path w="1587500" h="55880">
                                <a:moveTo>
                                  <a:pt x="646442" y="14439"/>
                                </a:moveTo>
                                <a:lnTo>
                                  <a:pt x="640486" y="14439"/>
                                </a:lnTo>
                                <a:lnTo>
                                  <a:pt x="637527" y="15265"/>
                                </a:lnTo>
                                <a:lnTo>
                                  <a:pt x="632409" y="18630"/>
                                </a:lnTo>
                                <a:lnTo>
                                  <a:pt x="630402" y="21018"/>
                                </a:lnTo>
                                <a:lnTo>
                                  <a:pt x="627519" y="27177"/>
                                </a:lnTo>
                                <a:lnTo>
                                  <a:pt x="626808" y="30810"/>
                                </a:lnTo>
                                <a:lnTo>
                                  <a:pt x="626808" y="39230"/>
                                </a:lnTo>
                                <a:lnTo>
                                  <a:pt x="640422" y="55676"/>
                                </a:lnTo>
                                <a:lnTo>
                                  <a:pt x="646303" y="55676"/>
                                </a:lnTo>
                                <a:lnTo>
                                  <a:pt x="654360" y="50177"/>
                                </a:lnTo>
                                <a:lnTo>
                                  <a:pt x="642010" y="50177"/>
                                </a:lnTo>
                                <a:lnTo>
                                  <a:pt x="639983" y="49529"/>
                                </a:lnTo>
                                <a:lnTo>
                                  <a:pt x="632958" y="31927"/>
                                </a:lnTo>
                                <a:lnTo>
                                  <a:pt x="633361" y="29565"/>
                                </a:lnTo>
                                <a:lnTo>
                                  <a:pt x="635076" y="25044"/>
                                </a:lnTo>
                                <a:lnTo>
                                  <a:pt x="636358" y="23253"/>
                                </a:lnTo>
                                <a:lnTo>
                                  <a:pt x="639813" y="20612"/>
                                </a:lnTo>
                                <a:lnTo>
                                  <a:pt x="641972" y="19938"/>
                                </a:lnTo>
                                <a:lnTo>
                                  <a:pt x="654412" y="19938"/>
                                </a:lnTo>
                                <a:lnTo>
                                  <a:pt x="652691" y="17551"/>
                                </a:lnTo>
                                <a:lnTo>
                                  <a:pt x="651522" y="16573"/>
                                </a:lnTo>
                                <a:lnTo>
                                  <a:pt x="649998" y="15735"/>
                                </a:lnTo>
                                <a:lnTo>
                                  <a:pt x="648487" y="14858"/>
                                </a:lnTo>
                                <a:lnTo>
                                  <a:pt x="646442" y="14439"/>
                                </a:lnTo>
                                <a:close/>
                              </a:path>
                              <a:path w="1587500" h="55880">
                                <a:moveTo>
                                  <a:pt x="662038" y="48717"/>
                                </a:moveTo>
                                <a:lnTo>
                                  <a:pt x="656107" y="48717"/>
                                </a:lnTo>
                                <a:lnTo>
                                  <a:pt x="656107" y="54851"/>
                                </a:lnTo>
                                <a:lnTo>
                                  <a:pt x="662038" y="54851"/>
                                </a:lnTo>
                                <a:lnTo>
                                  <a:pt x="662038" y="48717"/>
                                </a:lnTo>
                                <a:close/>
                              </a:path>
                              <a:path w="1587500" h="55880">
                                <a:moveTo>
                                  <a:pt x="654412" y="19938"/>
                                </a:moveTo>
                                <a:lnTo>
                                  <a:pt x="647065" y="19938"/>
                                </a:lnTo>
                                <a:lnTo>
                                  <a:pt x="649212" y="20612"/>
                                </a:lnTo>
                                <a:lnTo>
                                  <a:pt x="652564" y="23088"/>
                                </a:lnTo>
                                <a:lnTo>
                                  <a:pt x="653834" y="24828"/>
                                </a:lnTo>
                                <a:lnTo>
                                  <a:pt x="655561" y="29311"/>
                                </a:lnTo>
                                <a:lnTo>
                                  <a:pt x="656005" y="31927"/>
                                </a:lnTo>
                                <a:lnTo>
                                  <a:pt x="656005" y="37909"/>
                                </a:lnTo>
                                <a:lnTo>
                                  <a:pt x="655601" y="40322"/>
                                </a:lnTo>
                                <a:lnTo>
                                  <a:pt x="655561" y="40563"/>
                                </a:lnTo>
                                <a:lnTo>
                                  <a:pt x="653878" y="44945"/>
                                </a:lnTo>
                                <a:lnTo>
                                  <a:pt x="653796" y="45161"/>
                                </a:lnTo>
                                <a:lnTo>
                                  <a:pt x="652500" y="46951"/>
                                </a:lnTo>
                                <a:lnTo>
                                  <a:pt x="649109" y="49529"/>
                                </a:lnTo>
                                <a:lnTo>
                                  <a:pt x="647039" y="50177"/>
                                </a:lnTo>
                                <a:lnTo>
                                  <a:pt x="654360" y="50177"/>
                                </a:lnTo>
                                <a:lnTo>
                                  <a:pt x="655383" y="48717"/>
                                </a:lnTo>
                                <a:lnTo>
                                  <a:pt x="662038" y="48717"/>
                                </a:lnTo>
                                <a:lnTo>
                                  <a:pt x="662038" y="21285"/>
                                </a:lnTo>
                                <a:lnTo>
                                  <a:pt x="655383" y="21285"/>
                                </a:lnTo>
                                <a:lnTo>
                                  <a:pt x="654412" y="19938"/>
                                </a:lnTo>
                                <a:close/>
                              </a:path>
                              <a:path w="1587500" h="55880">
                                <a:moveTo>
                                  <a:pt x="662038" y="1650"/>
                                </a:moveTo>
                                <a:lnTo>
                                  <a:pt x="655904" y="1650"/>
                                </a:lnTo>
                                <a:lnTo>
                                  <a:pt x="655904" y="21285"/>
                                </a:lnTo>
                                <a:lnTo>
                                  <a:pt x="662038" y="21285"/>
                                </a:lnTo>
                                <a:lnTo>
                                  <a:pt x="662038" y="1650"/>
                                </a:lnTo>
                                <a:close/>
                              </a:path>
                              <a:path w="1587500" h="55880">
                                <a:moveTo>
                                  <a:pt x="707362" y="48717"/>
                                </a:moveTo>
                                <a:lnTo>
                                  <a:pt x="702170" y="48717"/>
                                </a:lnTo>
                                <a:lnTo>
                                  <a:pt x="704088" y="51473"/>
                                </a:lnTo>
                                <a:lnTo>
                                  <a:pt x="704926" y="52565"/>
                                </a:lnTo>
                                <a:lnTo>
                                  <a:pt x="706107" y="53543"/>
                                </a:lnTo>
                                <a:lnTo>
                                  <a:pt x="709193" y="55257"/>
                                </a:lnTo>
                                <a:lnTo>
                                  <a:pt x="711238" y="55676"/>
                                </a:lnTo>
                                <a:lnTo>
                                  <a:pt x="717130" y="55676"/>
                                </a:lnTo>
                                <a:lnTo>
                                  <a:pt x="720020" y="54851"/>
                                </a:lnTo>
                                <a:lnTo>
                                  <a:pt x="725138" y="51473"/>
                                </a:lnTo>
                                <a:lnTo>
                                  <a:pt x="726228" y="50177"/>
                                </a:lnTo>
                                <a:lnTo>
                                  <a:pt x="710514" y="50177"/>
                                </a:lnTo>
                                <a:lnTo>
                                  <a:pt x="708431" y="49529"/>
                                </a:lnTo>
                                <a:lnTo>
                                  <a:pt x="707362" y="48717"/>
                                </a:lnTo>
                                <a:close/>
                              </a:path>
                              <a:path w="1587500" h="55880">
                                <a:moveTo>
                                  <a:pt x="701649" y="1650"/>
                                </a:moveTo>
                                <a:lnTo>
                                  <a:pt x="695515" y="1650"/>
                                </a:lnTo>
                                <a:lnTo>
                                  <a:pt x="695515" y="54851"/>
                                </a:lnTo>
                                <a:lnTo>
                                  <a:pt x="701433" y="54851"/>
                                </a:lnTo>
                                <a:lnTo>
                                  <a:pt x="701433" y="48717"/>
                                </a:lnTo>
                                <a:lnTo>
                                  <a:pt x="707362" y="48717"/>
                                </a:lnTo>
                                <a:lnTo>
                                  <a:pt x="705040" y="46951"/>
                                </a:lnTo>
                                <a:lnTo>
                                  <a:pt x="703745" y="45161"/>
                                </a:lnTo>
                                <a:lnTo>
                                  <a:pt x="701979" y="40563"/>
                                </a:lnTo>
                                <a:lnTo>
                                  <a:pt x="701548" y="37909"/>
                                </a:lnTo>
                                <a:lnTo>
                                  <a:pt x="701548" y="31927"/>
                                </a:lnTo>
                                <a:lnTo>
                                  <a:pt x="701937" y="29565"/>
                                </a:lnTo>
                                <a:lnTo>
                                  <a:pt x="701979" y="29311"/>
                                </a:lnTo>
                                <a:lnTo>
                                  <a:pt x="703623" y="25044"/>
                                </a:lnTo>
                                <a:lnTo>
                                  <a:pt x="703707" y="24828"/>
                                </a:lnTo>
                                <a:lnTo>
                                  <a:pt x="704867" y="23253"/>
                                </a:lnTo>
                                <a:lnTo>
                                  <a:pt x="704989" y="23088"/>
                                </a:lnTo>
                                <a:lnTo>
                                  <a:pt x="707421" y="21285"/>
                                </a:lnTo>
                                <a:lnTo>
                                  <a:pt x="701649" y="21285"/>
                                </a:lnTo>
                                <a:lnTo>
                                  <a:pt x="701649" y="1650"/>
                                </a:lnTo>
                                <a:close/>
                              </a:path>
                              <a:path w="1587500" h="55880">
                                <a:moveTo>
                                  <a:pt x="726243" y="19938"/>
                                </a:moveTo>
                                <a:lnTo>
                                  <a:pt x="715568" y="19938"/>
                                </a:lnTo>
                                <a:lnTo>
                                  <a:pt x="717727" y="20612"/>
                                </a:lnTo>
                                <a:lnTo>
                                  <a:pt x="719442" y="21945"/>
                                </a:lnTo>
                                <a:lnTo>
                                  <a:pt x="724582" y="31927"/>
                                </a:lnTo>
                                <a:lnTo>
                                  <a:pt x="724580" y="37909"/>
                                </a:lnTo>
                                <a:lnTo>
                                  <a:pt x="715530" y="50177"/>
                                </a:lnTo>
                                <a:lnTo>
                                  <a:pt x="726228" y="50177"/>
                                </a:lnTo>
                                <a:lnTo>
                                  <a:pt x="727151" y="49072"/>
                                </a:lnTo>
                                <a:lnTo>
                                  <a:pt x="730021" y="42887"/>
                                </a:lnTo>
                                <a:lnTo>
                                  <a:pt x="730745" y="39230"/>
                                </a:lnTo>
                                <a:lnTo>
                                  <a:pt x="730745" y="30810"/>
                                </a:lnTo>
                                <a:lnTo>
                                  <a:pt x="730021" y="27177"/>
                                </a:lnTo>
                                <a:lnTo>
                                  <a:pt x="727275" y="21285"/>
                                </a:lnTo>
                                <a:lnTo>
                                  <a:pt x="727151" y="21018"/>
                                </a:lnTo>
                                <a:lnTo>
                                  <a:pt x="726243" y="19938"/>
                                </a:lnTo>
                                <a:close/>
                              </a:path>
                              <a:path w="1587500" h="55880">
                                <a:moveTo>
                                  <a:pt x="717054" y="14439"/>
                                </a:moveTo>
                                <a:lnTo>
                                  <a:pt x="711111" y="14439"/>
                                </a:lnTo>
                                <a:lnTo>
                                  <a:pt x="709041" y="14858"/>
                                </a:lnTo>
                                <a:lnTo>
                                  <a:pt x="707517" y="15735"/>
                                </a:lnTo>
                                <a:lnTo>
                                  <a:pt x="706005" y="16573"/>
                                </a:lnTo>
                                <a:lnTo>
                                  <a:pt x="704850" y="17551"/>
                                </a:lnTo>
                                <a:lnTo>
                                  <a:pt x="704037" y="18643"/>
                                </a:lnTo>
                                <a:lnTo>
                                  <a:pt x="702170" y="21285"/>
                                </a:lnTo>
                                <a:lnTo>
                                  <a:pt x="707421" y="21285"/>
                                </a:lnTo>
                                <a:lnTo>
                                  <a:pt x="708329" y="20612"/>
                                </a:lnTo>
                                <a:lnTo>
                                  <a:pt x="710476" y="19938"/>
                                </a:lnTo>
                                <a:lnTo>
                                  <a:pt x="726243" y="19938"/>
                                </a:lnTo>
                                <a:lnTo>
                                  <a:pt x="725155" y="18643"/>
                                </a:lnTo>
                                <a:lnTo>
                                  <a:pt x="720026" y="15265"/>
                                </a:lnTo>
                                <a:lnTo>
                                  <a:pt x="717054" y="14439"/>
                                </a:lnTo>
                                <a:close/>
                              </a:path>
                              <a:path w="1587500" h="55880">
                                <a:moveTo>
                                  <a:pt x="767952" y="19824"/>
                                </a:moveTo>
                                <a:lnTo>
                                  <a:pt x="758418" y="19824"/>
                                </a:lnTo>
                                <a:lnTo>
                                  <a:pt x="760526" y="20548"/>
                                </a:lnTo>
                                <a:lnTo>
                                  <a:pt x="763320" y="23393"/>
                                </a:lnTo>
                                <a:lnTo>
                                  <a:pt x="764019" y="25399"/>
                                </a:lnTo>
                                <a:lnTo>
                                  <a:pt x="764019" y="28155"/>
                                </a:lnTo>
                                <a:lnTo>
                                  <a:pt x="762952" y="30225"/>
                                </a:lnTo>
                                <a:lnTo>
                                  <a:pt x="762254" y="30632"/>
                                </a:lnTo>
                                <a:lnTo>
                                  <a:pt x="761149" y="30911"/>
                                </a:lnTo>
                                <a:lnTo>
                                  <a:pt x="756158" y="31470"/>
                                </a:lnTo>
                                <a:lnTo>
                                  <a:pt x="751878" y="32029"/>
                                </a:lnTo>
                                <a:lnTo>
                                  <a:pt x="738251" y="46126"/>
                                </a:lnTo>
                                <a:lnTo>
                                  <a:pt x="738653" y="47586"/>
                                </a:lnTo>
                                <a:lnTo>
                                  <a:pt x="738741" y="47904"/>
                                </a:lnTo>
                                <a:lnTo>
                                  <a:pt x="738860" y="48336"/>
                                </a:lnTo>
                                <a:lnTo>
                                  <a:pt x="741286" y="51993"/>
                                </a:lnTo>
                                <a:lnTo>
                                  <a:pt x="742911" y="53390"/>
                                </a:lnTo>
                                <a:lnTo>
                                  <a:pt x="747039" y="55308"/>
                                </a:lnTo>
                                <a:lnTo>
                                  <a:pt x="749325" y="55791"/>
                                </a:lnTo>
                                <a:lnTo>
                                  <a:pt x="754176" y="55791"/>
                                </a:lnTo>
                                <a:lnTo>
                                  <a:pt x="763083" y="50279"/>
                                </a:lnTo>
                                <a:lnTo>
                                  <a:pt x="750354" y="50279"/>
                                </a:lnTo>
                                <a:lnTo>
                                  <a:pt x="748586" y="49809"/>
                                </a:lnTo>
                                <a:lnTo>
                                  <a:pt x="748441" y="49809"/>
                                </a:lnTo>
                                <a:lnTo>
                                  <a:pt x="745159" y="47586"/>
                                </a:lnTo>
                                <a:lnTo>
                                  <a:pt x="744458" y="46126"/>
                                </a:lnTo>
                                <a:lnTo>
                                  <a:pt x="744456" y="42062"/>
                                </a:lnTo>
                                <a:lnTo>
                                  <a:pt x="744728" y="41236"/>
                                </a:lnTo>
                                <a:lnTo>
                                  <a:pt x="757059" y="36639"/>
                                </a:lnTo>
                                <a:lnTo>
                                  <a:pt x="760437" y="36118"/>
                                </a:lnTo>
                                <a:lnTo>
                                  <a:pt x="761441" y="35890"/>
                                </a:lnTo>
                                <a:lnTo>
                                  <a:pt x="762304" y="35661"/>
                                </a:lnTo>
                                <a:lnTo>
                                  <a:pt x="764019" y="34797"/>
                                </a:lnTo>
                                <a:lnTo>
                                  <a:pt x="770140" y="34797"/>
                                </a:lnTo>
                                <a:lnTo>
                                  <a:pt x="770140" y="25399"/>
                                </a:lnTo>
                                <a:lnTo>
                                  <a:pt x="769808" y="23787"/>
                                </a:lnTo>
                                <a:lnTo>
                                  <a:pt x="769727" y="23393"/>
                                </a:lnTo>
                                <a:lnTo>
                                  <a:pt x="769620" y="22872"/>
                                </a:lnTo>
                                <a:lnTo>
                                  <a:pt x="767952" y="19824"/>
                                </a:lnTo>
                                <a:close/>
                              </a:path>
                              <a:path w="1587500" h="55880">
                                <a:moveTo>
                                  <a:pt x="770140" y="49453"/>
                                </a:moveTo>
                                <a:lnTo>
                                  <a:pt x="764019" y="49453"/>
                                </a:lnTo>
                                <a:lnTo>
                                  <a:pt x="764019" y="54851"/>
                                </a:lnTo>
                                <a:lnTo>
                                  <a:pt x="770140" y="54851"/>
                                </a:lnTo>
                                <a:lnTo>
                                  <a:pt x="770140" y="49453"/>
                                </a:lnTo>
                                <a:close/>
                              </a:path>
                              <a:path w="1587500" h="55880">
                                <a:moveTo>
                                  <a:pt x="770140" y="34797"/>
                                </a:moveTo>
                                <a:lnTo>
                                  <a:pt x="764019" y="34797"/>
                                </a:lnTo>
                                <a:lnTo>
                                  <a:pt x="763961" y="42278"/>
                                </a:lnTo>
                                <a:lnTo>
                                  <a:pt x="763587" y="43662"/>
                                </a:lnTo>
                                <a:lnTo>
                                  <a:pt x="761873" y="46659"/>
                                </a:lnTo>
                                <a:lnTo>
                                  <a:pt x="760603" y="47904"/>
                                </a:lnTo>
                                <a:lnTo>
                                  <a:pt x="757262" y="49809"/>
                                </a:lnTo>
                                <a:lnTo>
                                  <a:pt x="755218" y="50279"/>
                                </a:lnTo>
                                <a:lnTo>
                                  <a:pt x="763083" y="50279"/>
                                </a:lnTo>
                                <a:lnTo>
                                  <a:pt x="763701" y="49453"/>
                                </a:lnTo>
                                <a:lnTo>
                                  <a:pt x="770140" y="49453"/>
                                </a:lnTo>
                                <a:lnTo>
                                  <a:pt x="770140" y="34797"/>
                                </a:lnTo>
                                <a:close/>
                              </a:path>
                              <a:path w="1587500" h="55880">
                                <a:moveTo>
                                  <a:pt x="756678" y="14439"/>
                                </a:moveTo>
                                <a:lnTo>
                                  <a:pt x="753389" y="14439"/>
                                </a:lnTo>
                                <a:lnTo>
                                  <a:pt x="751344" y="14706"/>
                                </a:lnTo>
                                <a:lnTo>
                                  <a:pt x="739394" y="23787"/>
                                </a:lnTo>
                                <a:lnTo>
                                  <a:pt x="745210" y="25869"/>
                                </a:lnTo>
                                <a:lnTo>
                                  <a:pt x="745883" y="24409"/>
                                </a:lnTo>
                                <a:lnTo>
                                  <a:pt x="747052" y="23037"/>
                                </a:lnTo>
                                <a:lnTo>
                                  <a:pt x="750280" y="20548"/>
                                </a:lnTo>
                                <a:lnTo>
                                  <a:pt x="750110" y="20548"/>
                                </a:lnTo>
                                <a:lnTo>
                                  <a:pt x="752665" y="19824"/>
                                </a:lnTo>
                                <a:lnTo>
                                  <a:pt x="767952" y="19824"/>
                                </a:lnTo>
                                <a:lnTo>
                                  <a:pt x="767549" y="19088"/>
                                </a:lnTo>
                                <a:lnTo>
                                  <a:pt x="766254" y="17678"/>
                                </a:lnTo>
                                <a:lnTo>
                                  <a:pt x="763104" y="15811"/>
                                </a:lnTo>
                                <a:lnTo>
                                  <a:pt x="761492" y="15189"/>
                                </a:lnTo>
                                <a:lnTo>
                                  <a:pt x="758791" y="14706"/>
                                </a:lnTo>
                                <a:lnTo>
                                  <a:pt x="759256" y="14706"/>
                                </a:lnTo>
                                <a:lnTo>
                                  <a:pt x="756678" y="14439"/>
                                </a:lnTo>
                                <a:close/>
                              </a:path>
                              <a:path w="1587500" h="55880">
                                <a:moveTo>
                                  <a:pt x="785393" y="43827"/>
                                </a:moveTo>
                                <a:lnTo>
                                  <a:pt x="779564" y="45288"/>
                                </a:lnTo>
                                <a:lnTo>
                                  <a:pt x="780288" y="48679"/>
                                </a:lnTo>
                                <a:lnTo>
                                  <a:pt x="781964" y="51269"/>
                                </a:lnTo>
                                <a:lnTo>
                                  <a:pt x="787311" y="54800"/>
                                </a:lnTo>
                                <a:lnTo>
                                  <a:pt x="790676" y="55676"/>
                                </a:lnTo>
                                <a:lnTo>
                                  <a:pt x="797839" y="55676"/>
                                </a:lnTo>
                                <a:lnTo>
                                  <a:pt x="800569" y="55156"/>
                                </a:lnTo>
                                <a:lnTo>
                                  <a:pt x="805243" y="53085"/>
                                </a:lnTo>
                                <a:lnTo>
                                  <a:pt x="807059" y="51663"/>
                                </a:lnTo>
                                <a:lnTo>
                                  <a:pt x="808062" y="50279"/>
                                </a:lnTo>
                                <a:lnTo>
                                  <a:pt x="792137" y="50279"/>
                                </a:lnTo>
                                <a:lnTo>
                                  <a:pt x="790092" y="49745"/>
                                </a:lnTo>
                                <a:lnTo>
                                  <a:pt x="786980" y="47599"/>
                                </a:lnTo>
                                <a:lnTo>
                                  <a:pt x="785976" y="46024"/>
                                </a:lnTo>
                                <a:lnTo>
                                  <a:pt x="785393" y="43827"/>
                                </a:lnTo>
                                <a:close/>
                              </a:path>
                              <a:path w="1587500" h="55880">
                                <a:moveTo>
                                  <a:pt x="799414" y="14439"/>
                                </a:moveTo>
                                <a:lnTo>
                                  <a:pt x="792657" y="14439"/>
                                </a:lnTo>
                                <a:lnTo>
                                  <a:pt x="790155" y="14922"/>
                                </a:lnTo>
                                <a:lnTo>
                                  <a:pt x="785736" y="16903"/>
                                </a:lnTo>
                                <a:lnTo>
                                  <a:pt x="783996" y="18262"/>
                                </a:lnTo>
                                <a:lnTo>
                                  <a:pt x="781443" y="21716"/>
                                </a:lnTo>
                                <a:lnTo>
                                  <a:pt x="780821" y="23710"/>
                                </a:lnTo>
                                <a:lnTo>
                                  <a:pt x="780821" y="28727"/>
                                </a:lnTo>
                                <a:lnTo>
                                  <a:pt x="800074" y="38900"/>
                                </a:lnTo>
                                <a:lnTo>
                                  <a:pt x="801573" y="39611"/>
                                </a:lnTo>
                                <a:lnTo>
                                  <a:pt x="802525" y="40563"/>
                                </a:lnTo>
                                <a:lnTo>
                                  <a:pt x="803503" y="41490"/>
                                </a:lnTo>
                                <a:lnTo>
                                  <a:pt x="803986" y="42659"/>
                                </a:lnTo>
                                <a:lnTo>
                                  <a:pt x="803986" y="45758"/>
                                </a:lnTo>
                                <a:lnTo>
                                  <a:pt x="803135" y="47231"/>
                                </a:lnTo>
                                <a:lnTo>
                                  <a:pt x="799651" y="49745"/>
                                </a:lnTo>
                                <a:lnTo>
                                  <a:pt x="799474" y="49745"/>
                                </a:lnTo>
                                <a:lnTo>
                                  <a:pt x="797496" y="50279"/>
                                </a:lnTo>
                                <a:lnTo>
                                  <a:pt x="808062" y="50279"/>
                                </a:lnTo>
                                <a:lnTo>
                                  <a:pt x="809663" y="48069"/>
                                </a:lnTo>
                                <a:lnTo>
                                  <a:pt x="810323" y="46024"/>
                                </a:lnTo>
                                <a:lnTo>
                                  <a:pt x="810323" y="40944"/>
                                </a:lnTo>
                                <a:lnTo>
                                  <a:pt x="809551" y="38900"/>
                                </a:lnTo>
                                <a:lnTo>
                                  <a:pt x="809459" y="38658"/>
                                </a:lnTo>
                                <a:lnTo>
                                  <a:pt x="807707" y="36906"/>
                                </a:lnTo>
                                <a:lnTo>
                                  <a:pt x="805954" y="35115"/>
                                </a:lnTo>
                                <a:lnTo>
                                  <a:pt x="803300" y="33794"/>
                                </a:lnTo>
                                <a:lnTo>
                                  <a:pt x="791451" y="30886"/>
                                </a:lnTo>
                                <a:lnTo>
                                  <a:pt x="789724" y="30149"/>
                                </a:lnTo>
                                <a:lnTo>
                                  <a:pt x="787501" y="28371"/>
                                </a:lnTo>
                                <a:lnTo>
                                  <a:pt x="786955" y="27177"/>
                                </a:lnTo>
                                <a:lnTo>
                                  <a:pt x="786955" y="23939"/>
                                </a:lnTo>
                                <a:lnTo>
                                  <a:pt x="787755" y="22529"/>
                                </a:lnTo>
                                <a:lnTo>
                                  <a:pt x="790994" y="20294"/>
                                </a:lnTo>
                                <a:lnTo>
                                  <a:pt x="793026" y="19735"/>
                                </a:lnTo>
                                <a:lnTo>
                                  <a:pt x="807719" y="19735"/>
                                </a:lnTo>
                                <a:lnTo>
                                  <a:pt x="807034" y="18770"/>
                                </a:lnTo>
                                <a:lnTo>
                                  <a:pt x="802525" y="15303"/>
                                </a:lnTo>
                                <a:lnTo>
                                  <a:pt x="799414" y="14439"/>
                                </a:lnTo>
                                <a:close/>
                              </a:path>
                              <a:path w="1587500" h="55880">
                                <a:moveTo>
                                  <a:pt x="807719" y="19735"/>
                                </a:moveTo>
                                <a:lnTo>
                                  <a:pt x="797255" y="19735"/>
                                </a:lnTo>
                                <a:lnTo>
                                  <a:pt x="798715" y="20015"/>
                                </a:lnTo>
                                <a:lnTo>
                                  <a:pt x="801001" y="21170"/>
                                </a:lnTo>
                                <a:lnTo>
                                  <a:pt x="801903" y="21882"/>
                                </a:lnTo>
                                <a:lnTo>
                                  <a:pt x="802551" y="22771"/>
                                </a:lnTo>
                                <a:lnTo>
                                  <a:pt x="804087" y="25450"/>
                                </a:lnTo>
                                <a:lnTo>
                                  <a:pt x="809420" y="23939"/>
                                </a:lnTo>
                                <a:lnTo>
                                  <a:pt x="809540" y="23710"/>
                                </a:lnTo>
                                <a:lnTo>
                                  <a:pt x="808689" y="21170"/>
                                </a:lnTo>
                                <a:lnTo>
                                  <a:pt x="808115" y="20294"/>
                                </a:lnTo>
                                <a:lnTo>
                                  <a:pt x="807719" y="19735"/>
                                </a:lnTo>
                                <a:close/>
                              </a:path>
                              <a:path w="1587500" h="55880">
                                <a:moveTo>
                                  <a:pt x="837742" y="14439"/>
                                </a:moveTo>
                                <a:lnTo>
                                  <a:pt x="832065" y="14439"/>
                                </a:lnTo>
                                <a:lnTo>
                                  <a:pt x="828903" y="15316"/>
                                </a:lnTo>
                                <a:lnTo>
                                  <a:pt x="823496" y="18859"/>
                                </a:lnTo>
                                <a:lnTo>
                                  <a:pt x="821423" y="21272"/>
                                </a:lnTo>
                                <a:lnTo>
                                  <a:pt x="818438" y="27520"/>
                                </a:lnTo>
                                <a:lnTo>
                                  <a:pt x="817824" y="30416"/>
                                </a:lnTo>
                                <a:lnTo>
                                  <a:pt x="817773" y="30657"/>
                                </a:lnTo>
                                <a:lnTo>
                                  <a:pt x="832446" y="55676"/>
                                </a:lnTo>
                                <a:lnTo>
                                  <a:pt x="838987" y="55676"/>
                                </a:lnTo>
                                <a:lnTo>
                                  <a:pt x="841425" y="55270"/>
                                </a:lnTo>
                                <a:lnTo>
                                  <a:pt x="845756" y="53593"/>
                                </a:lnTo>
                                <a:lnTo>
                                  <a:pt x="847572" y="52412"/>
                                </a:lnTo>
                                <a:lnTo>
                                  <a:pt x="849742" y="50177"/>
                                </a:lnTo>
                                <a:lnTo>
                                  <a:pt x="833805" y="50177"/>
                                </a:lnTo>
                                <a:lnTo>
                                  <a:pt x="831634" y="49631"/>
                                </a:lnTo>
                                <a:lnTo>
                                  <a:pt x="823810" y="36982"/>
                                </a:lnTo>
                                <a:lnTo>
                                  <a:pt x="822045" y="36982"/>
                                </a:lnTo>
                                <a:lnTo>
                                  <a:pt x="822045" y="31673"/>
                                </a:lnTo>
                                <a:lnTo>
                                  <a:pt x="823810" y="31673"/>
                                </a:lnTo>
                                <a:lnTo>
                                  <a:pt x="823810" y="30416"/>
                                </a:lnTo>
                                <a:lnTo>
                                  <a:pt x="833221" y="19938"/>
                                </a:lnTo>
                                <a:lnTo>
                                  <a:pt x="848531" y="19938"/>
                                </a:lnTo>
                                <a:lnTo>
                                  <a:pt x="847344" y="18859"/>
                                </a:lnTo>
                                <a:lnTo>
                                  <a:pt x="845693" y="17297"/>
                                </a:lnTo>
                                <a:lnTo>
                                  <a:pt x="843851" y="16167"/>
                                </a:lnTo>
                                <a:lnTo>
                                  <a:pt x="839787" y="14782"/>
                                </a:lnTo>
                                <a:lnTo>
                                  <a:pt x="837742" y="14439"/>
                                </a:lnTo>
                                <a:close/>
                              </a:path>
                              <a:path w="1587500" h="55880">
                                <a:moveTo>
                                  <a:pt x="846264" y="43941"/>
                                </a:moveTo>
                                <a:lnTo>
                                  <a:pt x="837895" y="50177"/>
                                </a:lnTo>
                                <a:lnTo>
                                  <a:pt x="849742" y="50177"/>
                                </a:lnTo>
                                <a:lnTo>
                                  <a:pt x="850519" y="49377"/>
                                </a:lnTo>
                                <a:lnTo>
                                  <a:pt x="851560" y="47612"/>
                                </a:lnTo>
                                <a:lnTo>
                                  <a:pt x="852068" y="45973"/>
                                </a:lnTo>
                                <a:lnTo>
                                  <a:pt x="852182" y="45605"/>
                                </a:lnTo>
                                <a:lnTo>
                                  <a:pt x="846264" y="43941"/>
                                </a:lnTo>
                                <a:close/>
                              </a:path>
                              <a:path w="1587500" h="55880">
                                <a:moveTo>
                                  <a:pt x="823810" y="31673"/>
                                </a:moveTo>
                                <a:lnTo>
                                  <a:pt x="822045" y="31673"/>
                                </a:lnTo>
                                <a:lnTo>
                                  <a:pt x="822045" y="36982"/>
                                </a:lnTo>
                                <a:lnTo>
                                  <a:pt x="823810" y="36982"/>
                                </a:lnTo>
                                <a:lnTo>
                                  <a:pt x="823810" y="31673"/>
                                </a:lnTo>
                                <a:close/>
                              </a:path>
                              <a:path w="1587500" h="55880">
                                <a:moveTo>
                                  <a:pt x="848531" y="19938"/>
                                </a:moveTo>
                                <a:lnTo>
                                  <a:pt x="837869" y="19938"/>
                                </a:lnTo>
                                <a:lnTo>
                                  <a:pt x="840186" y="20548"/>
                                </a:lnTo>
                                <a:lnTo>
                                  <a:pt x="839962" y="20548"/>
                                </a:lnTo>
                                <a:lnTo>
                                  <a:pt x="843064" y="22491"/>
                                </a:lnTo>
                                <a:lnTo>
                                  <a:pt x="844346" y="23888"/>
                                </a:lnTo>
                                <a:lnTo>
                                  <a:pt x="846147" y="27520"/>
                                </a:lnTo>
                                <a:lnTo>
                                  <a:pt x="846569" y="29425"/>
                                </a:lnTo>
                                <a:lnTo>
                                  <a:pt x="846569" y="31673"/>
                                </a:lnTo>
                                <a:lnTo>
                                  <a:pt x="823810" y="31673"/>
                                </a:lnTo>
                                <a:lnTo>
                                  <a:pt x="823810" y="36982"/>
                                </a:lnTo>
                                <a:lnTo>
                                  <a:pt x="852805" y="36982"/>
                                </a:lnTo>
                                <a:lnTo>
                                  <a:pt x="852767" y="30416"/>
                                </a:lnTo>
                                <a:lnTo>
                                  <a:pt x="852322" y="27520"/>
                                </a:lnTo>
                                <a:lnTo>
                                  <a:pt x="850365" y="22491"/>
                                </a:lnTo>
                                <a:lnTo>
                                  <a:pt x="849127" y="20548"/>
                                </a:lnTo>
                                <a:lnTo>
                                  <a:pt x="848531" y="19938"/>
                                </a:lnTo>
                                <a:close/>
                              </a:path>
                              <a:path w="1587500" h="55880">
                                <a:moveTo>
                                  <a:pt x="879894" y="14439"/>
                                </a:moveTo>
                                <a:lnTo>
                                  <a:pt x="873950" y="14439"/>
                                </a:lnTo>
                                <a:lnTo>
                                  <a:pt x="870978" y="15265"/>
                                </a:lnTo>
                                <a:lnTo>
                                  <a:pt x="865860" y="18630"/>
                                </a:lnTo>
                                <a:lnTo>
                                  <a:pt x="863854" y="21018"/>
                                </a:lnTo>
                                <a:lnTo>
                                  <a:pt x="860971" y="27177"/>
                                </a:lnTo>
                                <a:lnTo>
                                  <a:pt x="860259" y="30810"/>
                                </a:lnTo>
                                <a:lnTo>
                                  <a:pt x="860259" y="39230"/>
                                </a:lnTo>
                                <a:lnTo>
                                  <a:pt x="873874" y="55676"/>
                                </a:lnTo>
                                <a:lnTo>
                                  <a:pt x="879767" y="55676"/>
                                </a:lnTo>
                                <a:lnTo>
                                  <a:pt x="887818" y="50177"/>
                                </a:lnTo>
                                <a:lnTo>
                                  <a:pt x="875474" y="50177"/>
                                </a:lnTo>
                                <a:lnTo>
                                  <a:pt x="873435" y="49529"/>
                                </a:lnTo>
                                <a:lnTo>
                                  <a:pt x="866916" y="40563"/>
                                </a:lnTo>
                                <a:lnTo>
                                  <a:pt x="866825" y="40322"/>
                                </a:lnTo>
                                <a:lnTo>
                                  <a:pt x="866423" y="37909"/>
                                </a:lnTo>
                                <a:lnTo>
                                  <a:pt x="866421" y="31927"/>
                                </a:lnTo>
                                <a:lnTo>
                                  <a:pt x="866813" y="29565"/>
                                </a:lnTo>
                                <a:lnTo>
                                  <a:pt x="868527" y="25044"/>
                                </a:lnTo>
                                <a:lnTo>
                                  <a:pt x="869822" y="23253"/>
                                </a:lnTo>
                                <a:lnTo>
                                  <a:pt x="873264" y="20612"/>
                                </a:lnTo>
                                <a:lnTo>
                                  <a:pt x="875436" y="19938"/>
                                </a:lnTo>
                                <a:lnTo>
                                  <a:pt x="887864" y="19938"/>
                                </a:lnTo>
                                <a:lnTo>
                                  <a:pt x="886142" y="17551"/>
                                </a:lnTo>
                                <a:lnTo>
                                  <a:pt x="884974" y="16573"/>
                                </a:lnTo>
                                <a:lnTo>
                                  <a:pt x="883462" y="15735"/>
                                </a:lnTo>
                                <a:lnTo>
                                  <a:pt x="881951" y="14858"/>
                                </a:lnTo>
                                <a:lnTo>
                                  <a:pt x="879894" y="14439"/>
                                </a:lnTo>
                                <a:close/>
                              </a:path>
                              <a:path w="1587500" h="55880">
                                <a:moveTo>
                                  <a:pt x="895489" y="48717"/>
                                </a:moveTo>
                                <a:lnTo>
                                  <a:pt x="889571" y="48717"/>
                                </a:lnTo>
                                <a:lnTo>
                                  <a:pt x="889571" y="54851"/>
                                </a:lnTo>
                                <a:lnTo>
                                  <a:pt x="895489" y="54851"/>
                                </a:lnTo>
                                <a:lnTo>
                                  <a:pt x="895489" y="48717"/>
                                </a:lnTo>
                                <a:close/>
                              </a:path>
                              <a:path w="1587500" h="55880">
                                <a:moveTo>
                                  <a:pt x="887864" y="19938"/>
                                </a:moveTo>
                                <a:lnTo>
                                  <a:pt x="880529" y="19938"/>
                                </a:lnTo>
                                <a:lnTo>
                                  <a:pt x="882663" y="20612"/>
                                </a:lnTo>
                                <a:lnTo>
                                  <a:pt x="886015" y="23088"/>
                                </a:lnTo>
                                <a:lnTo>
                                  <a:pt x="887298" y="24828"/>
                                </a:lnTo>
                                <a:lnTo>
                                  <a:pt x="889025" y="29311"/>
                                </a:lnTo>
                                <a:lnTo>
                                  <a:pt x="889457" y="31927"/>
                                </a:lnTo>
                                <a:lnTo>
                                  <a:pt x="889457" y="37909"/>
                                </a:lnTo>
                                <a:lnTo>
                                  <a:pt x="880491" y="50177"/>
                                </a:lnTo>
                                <a:lnTo>
                                  <a:pt x="887818" y="50177"/>
                                </a:lnTo>
                                <a:lnTo>
                                  <a:pt x="888834" y="48717"/>
                                </a:lnTo>
                                <a:lnTo>
                                  <a:pt x="895489" y="48717"/>
                                </a:lnTo>
                                <a:lnTo>
                                  <a:pt x="895489" y="21285"/>
                                </a:lnTo>
                                <a:lnTo>
                                  <a:pt x="888834" y="21285"/>
                                </a:lnTo>
                                <a:lnTo>
                                  <a:pt x="887864" y="19938"/>
                                </a:lnTo>
                                <a:close/>
                              </a:path>
                              <a:path w="1587500" h="55880">
                                <a:moveTo>
                                  <a:pt x="895489" y="1650"/>
                                </a:moveTo>
                                <a:lnTo>
                                  <a:pt x="889355" y="1650"/>
                                </a:lnTo>
                                <a:lnTo>
                                  <a:pt x="889355" y="21285"/>
                                </a:lnTo>
                                <a:lnTo>
                                  <a:pt x="895489" y="21285"/>
                                </a:lnTo>
                                <a:lnTo>
                                  <a:pt x="895489" y="1650"/>
                                </a:lnTo>
                                <a:close/>
                              </a:path>
                              <a:path w="1587500" h="55880">
                                <a:moveTo>
                                  <a:pt x="947953" y="14439"/>
                                </a:moveTo>
                                <a:lnTo>
                                  <a:pt x="940752" y="14439"/>
                                </a:lnTo>
                                <a:lnTo>
                                  <a:pt x="937590" y="15290"/>
                                </a:lnTo>
                                <a:lnTo>
                                  <a:pt x="926274" y="30949"/>
                                </a:lnTo>
                                <a:lnTo>
                                  <a:pt x="926274" y="39230"/>
                                </a:lnTo>
                                <a:lnTo>
                                  <a:pt x="940752" y="55676"/>
                                </a:lnTo>
                                <a:lnTo>
                                  <a:pt x="947953" y="55676"/>
                                </a:lnTo>
                                <a:lnTo>
                                  <a:pt x="951103" y="54825"/>
                                </a:lnTo>
                                <a:lnTo>
                                  <a:pt x="956525" y="51396"/>
                                </a:lnTo>
                                <a:lnTo>
                                  <a:pt x="957602" y="50177"/>
                                </a:lnTo>
                                <a:lnTo>
                                  <a:pt x="941616" y="50177"/>
                                </a:lnTo>
                                <a:lnTo>
                                  <a:pt x="939368" y="49466"/>
                                </a:lnTo>
                                <a:lnTo>
                                  <a:pt x="935837" y="46659"/>
                                </a:lnTo>
                                <a:lnTo>
                                  <a:pt x="934516" y="44818"/>
                                </a:lnTo>
                                <a:lnTo>
                                  <a:pt x="932827" y="40246"/>
                                </a:lnTo>
                                <a:lnTo>
                                  <a:pt x="932408" y="37769"/>
                                </a:lnTo>
                                <a:lnTo>
                                  <a:pt x="932408" y="32448"/>
                                </a:lnTo>
                                <a:lnTo>
                                  <a:pt x="941616" y="19938"/>
                                </a:lnTo>
                                <a:lnTo>
                                  <a:pt x="957591" y="19938"/>
                                </a:lnTo>
                                <a:lnTo>
                                  <a:pt x="956525" y="18719"/>
                                </a:lnTo>
                                <a:lnTo>
                                  <a:pt x="951103" y="15290"/>
                                </a:lnTo>
                                <a:lnTo>
                                  <a:pt x="947953" y="14439"/>
                                </a:lnTo>
                                <a:close/>
                              </a:path>
                              <a:path w="1587500" h="55880">
                                <a:moveTo>
                                  <a:pt x="957591" y="19938"/>
                                </a:moveTo>
                                <a:lnTo>
                                  <a:pt x="947089" y="19938"/>
                                </a:lnTo>
                                <a:lnTo>
                                  <a:pt x="949337" y="20650"/>
                                </a:lnTo>
                                <a:lnTo>
                                  <a:pt x="952868" y="23494"/>
                                </a:lnTo>
                                <a:lnTo>
                                  <a:pt x="954189" y="25349"/>
                                </a:lnTo>
                                <a:lnTo>
                                  <a:pt x="955878" y="29959"/>
                                </a:lnTo>
                                <a:lnTo>
                                  <a:pt x="956297" y="32448"/>
                                </a:lnTo>
                                <a:lnTo>
                                  <a:pt x="956297" y="37769"/>
                                </a:lnTo>
                                <a:lnTo>
                                  <a:pt x="947089" y="50177"/>
                                </a:lnTo>
                                <a:lnTo>
                                  <a:pt x="957602" y="50177"/>
                                </a:lnTo>
                                <a:lnTo>
                                  <a:pt x="958634" y="49009"/>
                                </a:lnTo>
                                <a:lnTo>
                                  <a:pt x="961669" y="42837"/>
                                </a:lnTo>
                                <a:lnTo>
                                  <a:pt x="962431" y="39230"/>
                                </a:lnTo>
                                <a:lnTo>
                                  <a:pt x="962431" y="30949"/>
                                </a:lnTo>
                                <a:lnTo>
                                  <a:pt x="961669" y="27330"/>
                                </a:lnTo>
                                <a:lnTo>
                                  <a:pt x="958634" y="21132"/>
                                </a:lnTo>
                                <a:lnTo>
                                  <a:pt x="957591" y="19938"/>
                                </a:lnTo>
                                <a:close/>
                              </a:path>
                              <a:path w="1587500" h="55880">
                                <a:moveTo>
                                  <a:pt x="977722" y="15062"/>
                                </a:moveTo>
                                <a:lnTo>
                                  <a:pt x="971791" y="15062"/>
                                </a:lnTo>
                                <a:lnTo>
                                  <a:pt x="971791" y="54851"/>
                                </a:lnTo>
                                <a:lnTo>
                                  <a:pt x="977912" y="54851"/>
                                </a:lnTo>
                                <a:lnTo>
                                  <a:pt x="977912" y="28524"/>
                                </a:lnTo>
                                <a:lnTo>
                                  <a:pt x="978305" y="26784"/>
                                </a:lnTo>
                                <a:lnTo>
                                  <a:pt x="978357" y="26555"/>
                                </a:lnTo>
                                <a:lnTo>
                                  <a:pt x="980122" y="23291"/>
                                </a:lnTo>
                                <a:lnTo>
                                  <a:pt x="981329" y="22059"/>
                                </a:lnTo>
                                <a:lnTo>
                                  <a:pt x="982882" y="21196"/>
                                </a:lnTo>
                                <a:lnTo>
                                  <a:pt x="977722" y="21196"/>
                                </a:lnTo>
                                <a:lnTo>
                                  <a:pt x="977722" y="15062"/>
                                </a:lnTo>
                                <a:close/>
                              </a:path>
                              <a:path w="1587500" h="55880">
                                <a:moveTo>
                                  <a:pt x="1001107" y="19938"/>
                                </a:moveTo>
                                <a:lnTo>
                                  <a:pt x="990955" y="19938"/>
                                </a:lnTo>
                                <a:lnTo>
                                  <a:pt x="993178" y="20815"/>
                                </a:lnTo>
                                <a:lnTo>
                                  <a:pt x="996429" y="24345"/>
                                </a:lnTo>
                                <a:lnTo>
                                  <a:pt x="997165" y="26555"/>
                                </a:lnTo>
                                <a:lnTo>
                                  <a:pt x="997242" y="54851"/>
                                </a:lnTo>
                                <a:lnTo>
                                  <a:pt x="1003376" y="54851"/>
                                </a:lnTo>
                                <a:lnTo>
                                  <a:pt x="1003376" y="26098"/>
                                </a:lnTo>
                                <a:lnTo>
                                  <a:pt x="1002817" y="23291"/>
                                </a:lnTo>
                                <a:lnTo>
                                  <a:pt x="1001107" y="19938"/>
                                </a:lnTo>
                                <a:close/>
                              </a:path>
                              <a:path w="1587500" h="55880">
                                <a:moveTo>
                                  <a:pt x="992568" y="14439"/>
                                </a:moveTo>
                                <a:lnTo>
                                  <a:pt x="986853" y="14439"/>
                                </a:lnTo>
                                <a:lnTo>
                                  <a:pt x="984389" y="15062"/>
                                </a:lnTo>
                                <a:lnTo>
                                  <a:pt x="980592" y="17525"/>
                                </a:lnTo>
                                <a:lnTo>
                                  <a:pt x="979169" y="19164"/>
                                </a:lnTo>
                                <a:lnTo>
                                  <a:pt x="978242" y="21196"/>
                                </a:lnTo>
                                <a:lnTo>
                                  <a:pt x="982882" y="21196"/>
                                </a:lnTo>
                                <a:lnTo>
                                  <a:pt x="984389" y="20358"/>
                                </a:lnTo>
                                <a:lnTo>
                                  <a:pt x="986155" y="19938"/>
                                </a:lnTo>
                                <a:lnTo>
                                  <a:pt x="1001107" y="19938"/>
                                </a:lnTo>
                                <a:lnTo>
                                  <a:pt x="1000556" y="18859"/>
                                </a:lnTo>
                                <a:lnTo>
                                  <a:pt x="998982" y="17183"/>
                                </a:lnTo>
                                <a:lnTo>
                                  <a:pt x="995071" y="15062"/>
                                </a:lnTo>
                                <a:lnTo>
                                  <a:pt x="995260" y="15062"/>
                                </a:lnTo>
                                <a:lnTo>
                                  <a:pt x="992568" y="14439"/>
                                </a:lnTo>
                                <a:close/>
                              </a:path>
                              <a:path w="1587500" h="55880">
                                <a:moveTo>
                                  <a:pt x="1041298" y="14947"/>
                                </a:moveTo>
                                <a:lnTo>
                                  <a:pt x="1035164" y="14947"/>
                                </a:lnTo>
                                <a:lnTo>
                                  <a:pt x="1035164" y="54855"/>
                                </a:lnTo>
                                <a:lnTo>
                                  <a:pt x="1041298" y="54855"/>
                                </a:lnTo>
                                <a:lnTo>
                                  <a:pt x="1041298" y="14947"/>
                                </a:lnTo>
                                <a:close/>
                              </a:path>
                              <a:path w="1587500" h="55880">
                                <a:moveTo>
                                  <a:pt x="1039469" y="0"/>
                                </a:moveTo>
                                <a:lnTo>
                                  <a:pt x="1037082" y="0"/>
                                </a:lnTo>
                                <a:lnTo>
                                  <a:pt x="1036053" y="393"/>
                                </a:lnTo>
                                <a:lnTo>
                                  <a:pt x="1034326" y="2019"/>
                                </a:lnTo>
                                <a:lnTo>
                                  <a:pt x="1033907" y="2997"/>
                                </a:lnTo>
                                <a:lnTo>
                                  <a:pt x="1033907" y="5283"/>
                                </a:lnTo>
                                <a:lnTo>
                                  <a:pt x="1034326" y="6261"/>
                                </a:lnTo>
                                <a:lnTo>
                                  <a:pt x="1036053" y="7899"/>
                                </a:lnTo>
                                <a:lnTo>
                                  <a:pt x="1037082" y="8305"/>
                                </a:lnTo>
                                <a:lnTo>
                                  <a:pt x="1039469" y="8305"/>
                                </a:lnTo>
                                <a:lnTo>
                                  <a:pt x="1040485" y="7899"/>
                                </a:lnTo>
                                <a:lnTo>
                                  <a:pt x="1042212" y="6261"/>
                                </a:lnTo>
                                <a:lnTo>
                                  <a:pt x="1042644" y="5283"/>
                                </a:lnTo>
                                <a:lnTo>
                                  <a:pt x="1042644" y="2997"/>
                                </a:lnTo>
                                <a:lnTo>
                                  <a:pt x="1042212" y="2019"/>
                                </a:lnTo>
                                <a:lnTo>
                                  <a:pt x="1040485" y="393"/>
                                </a:lnTo>
                                <a:lnTo>
                                  <a:pt x="1039469" y="0"/>
                                </a:lnTo>
                                <a:close/>
                              </a:path>
                              <a:path w="1587500" h="55880">
                                <a:moveTo>
                                  <a:pt x="1058430" y="15062"/>
                                </a:moveTo>
                                <a:lnTo>
                                  <a:pt x="1052512" y="15062"/>
                                </a:lnTo>
                                <a:lnTo>
                                  <a:pt x="1052512" y="54851"/>
                                </a:lnTo>
                                <a:lnTo>
                                  <a:pt x="1058646" y="54851"/>
                                </a:lnTo>
                                <a:lnTo>
                                  <a:pt x="1058646" y="28524"/>
                                </a:lnTo>
                                <a:lnTo>
                                  <a:pt x="1059039" y="26784"/>
                                </a:lnTo>
                                <a:lnTo>
                                  <a:pt x="1059091" y="26555"/>
                                </a:lnTo>
                                <a:lnTo>
                                  <a:pt x="1060856" y="23291"/>
                                </a:lnTo>
                                <a:lnTo>
                                  <a:pt x="1062062" y="22059"/>
                                </a:lnTo>
                                <a:lnTo>
                                  <a:pt x="1063616" y="21196"/>
                                </a:lnTo>
                                <a:lnTo>
                                  <a:pt x="1058430" y="21196"/>
                                </a:lnTo>
                                <a:lnTo>
                                  <a:pt x="1058430" y="15062"/>
                                </a:lnTo>
                                <a:close/>
                              </a:path>
                              <a:path w="1587500" h="55880">
                                <a:moveTo>
                                  <a:pt x="1081838" y="19938"/>
                                </a:moveTo>
                                <a:lnTo>
                                  <a:pt x="1071664" y="19938"/>
                                </a:lnTo>
                                <a:lnTo>
                                  <a:pt x="1073899" y="20815"/>
                                </a:lnTo>
                                <a:lnTo>
                                  <a:pt x="1075524" y="22593"/>
                                </a:lnTo>
                                <a:lnTo>
                                  <a:pt x="1077163" y="24345"/>
                                </a:lnTo>
                                <a:lnTo>
                                  <a:pt x="1077899" y="26555"/>
                                </a:lnTo>
                                <a:lnTo>
                                  <a:pt x="1077976" y="54851"/>
                                </a:lnTo>
                                <a:lnTo>
                                  <a:pt x="1084110" y="54851"/>
                                </a:lnTo>
                                <a:lnTo>
                                  <a:pt x="1084110" y="26098"/>
                                </a:lnTo>
                                <a:lnTo>
                                  <a:pt x="1083538" y="23291"/>
                                </a:lnTo>
                                <a:lnTo>
                                  <a:pt x="1081838" y="19938"/>
                                </a:lnTo>
                                <a:close/>
                              </a:path>
                              <a:path w="1587500" h="55880">
                                <a:moveTo>
                                  <a:pt x="1073302" y="14439"/>
                                </a:moveTo>
                                <a:lnTo>
                                  <a:pt x="1067587" y="14439"/>
                                </a:lnTo>
                                <a:lnTo>
                                  <a:pt x="1065123" y="15062"/>
                                </a:lnTo>
                                <a:lnTo>
                                  <a:pt x="1061313" y="17525"/>
                                </a:lnTo>
                                <a:lnTo>
                                  <a:pt x="1059891" y="19164"/>
                                </a:lnTo>
                                <a:lnTo>
                                  <a:pt x="1058951" y="21196"/>
                                </a:lnTo>
                                <a:lnTo>
                                  <a:pt x="1063616" y="21196"/>
                                </a:lnTo>
                                <a:lnTo>
                                  <a:pt x="1065123" y="20358"/>
                                </a:lnTo>
                                <a:lnTo>
                                  <a:pt x="1066863" y="19938"/>
                                </a:lnTo>
                                <a:lnTo>
                                  <a:pt x="1081838" y="19938"/>
                                </a:lnTo>
                                <a:lnTo>
                                  <a:pt x="1081290" y="18859"/>
                                </a:lnTo>
                                <a:lnTo>
                                  <a:pt x="1079715" y="17183"/>
                                </a:lnTo>
                                <a:lnTo>
                                  <a:pt x="1075805" y="15062"/>
                                </a:lnTo>
                                <a:lnTo>
                                  <a:pt x="1075994" y="15062"/>
                                </a:lnTo>
                                <a:lnTo>
                                  <a:pt x="1073302" y="14439"/>
                                </a:lnTo>
                                <a:close/>
                              </a:path>
                              <a:path w="1587500" h="55880">
                                <a:moveTo>
                                  <a:pt x="1114221" y="14439"/>
                                </a:moveTo>
                                <a:lnTo>
                                  <a:pt x="1107808" y="14439"/>
                                </a:lnTo>
                                <a:lnTo>
                                  <a:pt x="1104658" y="15316"/>
                                </a:lnTo>
                                <a:lnTo>
                                  <a:pt x="1099273" y="18834"/>
                                </a:lnTo>
                                <a:lnTo>
                                  <a:pt x="1097178" y="21259"/>
                                </a:lnTo>
                                <a:lnTo>
                                  <a:pt x="1094168" y="27482"/>
                                </a:lnTo>
                                <a:lnTo>
                                  <a:pt x="1093431" y="31064"/>
                                </a:lnTo>
                                <a:lnTo>
                                  <a:pt x="1093431" y="39103"/>
                                </a:lnTo>
                                <a:lnTo>
                                  <a:pt x="1107782" y="55676"/>
                                </a:lnTo>
                                <a:lnTo>
                                  <a:pt x="1114450" y="55676"/>
                                </a:lnTo>
                                <a:lnTo>
                                  <a:pt x="1117041" y="55130"/>
                                </a:lnTo>
                                <a:lnTo>
                                  <a:pt x="1121486" y="52933"/>
                                </a:lnTo>
                                <a:lnTo>
                                  <a:pt x="1123289" y="51447"/>
                                </a:lnTo>
                                <a:lnTo>
                                  <a:pt x="1124207" y="50177"/>
                                </a:lnTo>
                                <a:lnTo>
                                  <a:pt x="1109091" y="50177"/>
                                </a:lnTo>
                                <a:lnTo>
                                  <a:pt x="1106970" y="49542"/>
                                </a:lnTo>
                                <a:lnTo>
                                  <a:pt x="1103388" y="47015"/>
                                </a:lnTo>
                                <a:lnTo>
                                  <a:pt x="1102004" y="45237"/>
                                </a:lnTo>
                                <a:lnTo>
                                  <a:pt x="1100048" y="40665"/>
                                </a:lnTo>
                                <a:lnTo>
                                  <a:pt x="1099566" y="37985"/>
                                </a:lnTo>
                                <a:lnTo>
                                  <a:pt x="1099566" y="31889"/>
                                </a:lnTo>
                                <a:lnTo>
                                  <a:pt x="1100061" y="29260"/>
                                </a:lnTo>
                                <a:lnTo>
                                  <a:pt x="1102055" y="24777"/>
                                </a:lnTo>
                                <a:lnTo>
                                  <a:pt x="1103452" y="23037"/>
                                </a:lnTo>
                                <a:lnTo>
                                  <a:pt x="1106905" y="20650"/>
                                </a:lnTo>
                                <a:lnTo>
                                  <a:pt x="1106734" y="20650"/>
                                </a:lnTo>
                                <a:lnTo>
                                  <a:pt x="1109129" y="19938"/>
                                </a:lnTo>
                                <a:lnTo>
                                  <a:pt x="1124210" y="19938"/>
                                </a:lnTo>
                                <a:lnTo>
                                  <a:pt x="1123086" y="18478"/>
                                </a:lnTo>
                                <a:lnTo>
                                  <a:pt x="1121244" y="17030"/>
                                </a:lnTo>
                                <a:lnTo>
                                  <a:pt x="1116749" y="14947"/>
                                </a:lnTo>
                                <a:lnTo>
                                  <a:pt x="1114221" y="14439"/>
                                </a:lnTo>
                                <a:close/>
                              </a:path>
                              <a:path w="1587500" h="55880">
                                <a:moveTo>
                                  <a:pt x="1127201" y="43218"/>
                                </a:moveTo>
                                <a:lnTo>
                                  <a:pt x="1121067" y="43218"/>
                                </a:lnTo>
                                <a:lnTo>
                                  <a:pt x="1120686" y="44678"/>
                                </a:lnTo>
                                <a:lnTo>
                                  <a:pt x="1120051" y="45910"/>
                                </a:lnTo>
                                <a:lnTo>
                                  <a:pt x="1118247" y="47993"/>
                                </a:lnTo>
                                <a:lnTo>
                                  <a:pt x="1117065" y="48831"/>
                                </a:lnTo>
                                <a:lnTo>
                                  <a:pt x="1114552" y="49898"/>
                                </a:lnTo>
                                <a:lnTo>
                                  <a:pt x="1113104" y="50177"/>
                                </a:lnTo>
                                <a:lnTo>
                                  <a:pt x="1124207" y="50177"/>
                                </a:lnTo>
                                <a:lnTo>
                                  <a:pt x="1126007" y="47688"/>
                                </a:lnTo>
                                <a:lnTo>
                                  <a:pt x="1126858" y="45567"/>
                                </a:lnTo>
                                <a:lnTo>
                                  <a:pt x="1127201" y="43218"/>
                                </a:lnTo>
                                <a:close/>
                              </a:path>
                              <a:path w="1587500" h="55880">
                                <a:moveTo>
                                  <a:pt x="1124210" y="19938"/>
                                </a:moveTo>
                                <a:lnTo>
                                  <a:pt x="1114221" y="19938"/>
                                </a:lnTo>
                                <a:lnTo>
                                  <a:pt x="1116355" y="20650"/>
                                </a:lnTo>
                                <a:lnTo>
                                  <a:pt x="1119568" y="23482"/>
                                </a:lnTo>
                                <a:lnTo>
                                  <a:pt x="1120597" y="25082"/>
                                </a:lnTo>
                                <a:lnTo>
                                  <a:pt x="1121067" y="26898"/>
                                </a:lnTo>
                                <a:lnTo>
                                  <a:pt x="1127201" y="26898"/>
                                </a:lnTo>
                                <a:lnTo>
                                  <a:pt x="1126951" y="25082"/>
                                </a:lnTo>
                                <a:lnTo>
                                  <a:pt x="1126858" y="24409"/>
                                </a:lnTo>
                                <a:lnTo>
                                  <a:pt x="1125969" y="22224"/>
                                </a:lnTo>
                                <a:lnTo>
                                  <a:pt x="1124210" y="19938"/>
                                </a:lnTo>
                                <a:close/>
                              </a:path>
                              <a:path w="1587500" h="55880">
                                <a:moveTo>
                                  <a:pt x="1142288" y="1650"/>
                                </a:moveTo>
                                <a:lnTo>
                                  <a:pt x="1136154" y="1650"/>
                                </a:lnTo>
                                <a:lnTo>
                                  <a:pt x="1136154" y="54851"/>
                                </a:lnTo>
                                <a:lnTo>
                                  <a:pt x="1142288" y="54851"/>
                                </a:lnTo>
                                <a:lnTo>
                                  <a:pt x="1142288" y="1650"/>
                                </a:lnTo>
                                <a:close/>
                              </a:path>
                              <a:path w="1587500" h="55880">
                                <a:moveTo>
                                  <a:pt x="1159649" y="14947"/>
                                </a:moveTo>
                                <a:lnTo>
                                  <a:pt x="1153515" y="14947"/>
                                </a:lnTo>
                                <a:lnTo>
                                  <a:pt x="1153515" y="43700"/>
                                </a:lnTo>
                                <a:lnTo>
                                  <a:pt x="1154031" y="46304"/>
                                </a:lnTo>
                                <a:lnTo>
                                  <a:pt x="1154074" y="46520"/>
                                </a:lnTo>
                                <a:lnTo>
                                  <a:pt x="1163916" y="55371"/>
                                </a:lnTo>
                                <a:lnTo>
                                  <a:pt x="1169428" y="55371"/>
                                </a:lnTo>
                                <a:lnTo>
                                  <a:pt x="1171917" y="54673"/>
                                </a:lnTo>
                                <a:lnTo>
                                  <a:pt x="1175867" y="51841"/>
                                </a:lnTo>
                                <a:lnTo>
                                  <a:pt x="1177328" y="50126"/>
                                </a:lnTo>
                                <a:lnTo>
                                  <a:pt x="1177635" y="49453"/>
                                </a:lnTo>
                                <a:lnTo>
                                  <a:pt x="1165834" y="49453"/>
                                </a:lnTo>
                                <a:lnTo>
                                  <a:pt x="1163751" y="48577"/>
                                </a:lnTo>
                                <a:lnTo>
                                  <a:pt x="1160475" y="45123"/>
                                </a:lnTo>
                                <a:lnTo>
                                  <a:pt x="1159748" y="43078"/>
                                </a:lnTo>
                                <a:lnTo>
                                  <a:pt x="1159649" y="14947"/>
                                </a:lnTo>
                                <a:close/>
                              </a:path>
                              <a:path w="1587500" h="55880">
                                <a:moveTo>
                                  <a:pt x="1184808" y="48094"/>
                                </a:moveTo>
                                <a:lnTo>
                                  <a:pt x="1178674" y="48094"/>
                                </a:lnTo>
                                <a:lnTo>
                                  <a:pt x="1178674" y="54851"/>
                                </a:lnTo>
                                <a:lnTo>
                                  <a:pt x="1184808" y="54851"/>
                                </a:lnTo>
                                <a:lnTo>
                                  <a:pt x="1184808" y="48094"/>
                                </a:lnTo>
                                <a:close/>
                              </a:path>
                              <a:path w="1587500" h="55880">
                                <a:moveTo>
                                  <a:pt x="1184808" y="14947"/>
                                </a:moveTo>
                                <a:lnTo>
                                  <a:pt x="1178674" y="14947"/>
                                </a:lnTo>
                                <a:lnTo>
                                  <a:pt x="1178674" y="41033"/>
                                </a:lnTo>
                                <a:lnTo>
                                  <a:pt x="1178202" y="42798"/>
                                </a:lnTo>
                                <a:lnTo>
                                  <a:pt x="1169911" y="49453"/>
                                </a:lnTo>
                                <a:lnTo>
                                  <a:pt x="1177635" y="49453"/>
                                </a:lnTo>
                                <a:lnTo>
                                  <a:pt x="1178255" y="48094"/>
                                </a:lnTo>
                                <a:lnTo>
                                  <a:pt x="1184808" y="48094"/>
                                </a:lnTo>
                                <a:lnTo>
                                  <a:pt x="1184808" y="14947"/>
                                </a:lnTo>
                                <a:close/>
                              </a:path>
                              <a:path w="1587500" h="55880">
                                <a:moveTo>
                                  <a:pt x="1200086" y="43827"/>
                                </a:moveTo>
                                <a:lnTo>
                                  <a:pt x="1194269" y="45288"/>
                                </a:lnTo>
                                <a:lnTo>
                                  <a:pt x="1194670" y="47231"/>
                                </a:lnTo>
                                <a:lnTo>
                                  <a:pt x="1194746" y="47599"/>
                                </a:lnTo>
                                <a:lnTo>
                                  <a:pt x="1205357" y="55676"/>
                                </a:lnTo>
                                <a:lnTo>
                                  <a:pt x="1212532" y="55676"/>
                                </a:lnTo>
                                <a:lnTo>
                                  <a:pt x="1215250" y="55156"/>
                                </a:lnTo>
                                <a:lnTo>
                                  <a:pt x="1219923" y="53085"/>
                                </a:lnTo>
                                <a:lnTo>
                                  <a:pt x="1221752" y="51663"/>
                                </a:lnTo>
                                <a:lnTo>
                                  <a:pt x="1222760" y="50279"/>
                                </a:lnTo>
                                <a:lnTo>
                                  <a:pt x="1206817" y="50279"/>
                                </a:lnTo>
                                <a:lnTo>
                                  <a:pt x="1204785" y="49745"/>
                                </a:lnTo>
                                <a:lnTo>
                                  <a:pt x="1201686" y="47599"/>
                                </a:lnTo>
                                <a:lnTo>
                                  <a:pt x="1200657" y="46024"/>
                                </a:lnTo>
                                <a:lnTo>
                                  <a:pt x="1200574" y="45758"/>
                                </a:lnTo>
                                <a:lnTo>
                                  <a:pt x="1200086" y="43827"/>
                                </a:lnTo>
                                <a:close/>
                              </a:path>
                              <a:path w="1587500" h="55880">
                                <a:moveTo>
                                  <a:pt x="1214120" y="14439"/>
                                </a:moveTo>
                                <a:lnTo>
                                  <a:pt x="1207350" y="14439"/>
                                </a:lnTo>
                                <a:lnTo>
                                  <a:pt x="1204836" y="14922"/>
                                </a:lnTo>
                                <a:lnTo>
                                  <a:pt x="1195514" y="23710"/>
                                </a:lnTo>
                                <a:lnTo>
                                  <a:pt x="1195514" y="28727"/>
                                </a:lnTo>
                                <a:lnTo>
                                  <a:pt x="1214767" y="38900"/>
                                </a:lnTo>
                                <a:lnTo>
                                  <a:pt x="1216253" y="39611"/>
                                </a:lnTo>
                                <a:lnTo>
                                  <a:pt x="1218196" y="41490"/>
                                </a:lnTo>
                                <a:lnTo>
                                  <a:pt x="1218679" y="42659"/>
                                </a:lnTo>
                                <a:lnTo>
                                  <a:pt x="1218679" y="45758"/>
                                </a:lnTo>
                                <a:lnTo>
                                  <a:pt x="1217841" y="47231"/>
                                </a:lnTo>
                                <a:lnTo>
                                  <a:pt x="1214357" y="49745"/>
                                </a:lnTo>
                                <a:lnTo>
                                  <a:pt x="1214178" y="49745"/>
                                </a:lnTo>
                                <a:lnTo>
                                  <a:pt x="1212189" y="50279"/>
                                </a:lnTo>
                                <a:lnTo>
                                  <a:pt x="1222760" y="50279"/>
                                </a:lnTo>
                                <a:lnTo>
                                  <a:pt x="1224368" y="48069"/>
                                </a:lnTo>
                                <a:lnTo>
                                  <a:pt x="1225029" y="46024"/>
                                </a:lnTo>
                                <a:lnTo>
                                  <a:pt x="1225029" y="40944"/>
                                </a:lnTo>
                                <a:lnTo>
                                  <a:pt x="1224245" y="38900"/>
                                </a:lnTo>
                                <a:lnTo>
                                  <a:pt x="1224153" y="38658"/>
                                </a:lnTo>
                                <a:lnTo>
                                  <a:pt x="1222400" y="36906"/>
                                </a:lnTo>
                                <a:lnTo>
                                  <a:pt x="1220647" y="35115"/>
                                </a:lnTo>
                                <a:lnTo>
                                  <a:pt x="1217993" y="33794"/>
                                </a:lnTo>
                                <a:lnTo>
                                  <a:pt x="1206144" y="30886"/>
                                </a:lnTo>
                                <a:lnTo>
                                  <a:pt x="1204404" y="30149"/>
                                </a:lnTo>
                                <a:lnTo>
                                  <a:pt x="1202194" y="28371"/>
                                </a:lnTo>
                                <a:lnTo>
                                  <a:pt x="1201635" y="27177"/>
                                </a:lnTo>
                                <a:lnTo>
                                  <a:pt x="1201635" y="23939"/>
                                </a:lnTo>
                                <a:lnTo>
                                  <a:pt x="1202448" y="22529"/>
                                </a:lnTo>
                                <a:lnTo>
                                  <a:pt x="1205687" y="20294"/>
                                </a:lnTo>
                                <a:lnTo>
                                  <a:pt x="1207719" y="19735"/>
                                </a:lnTo>
                                <a:lnTo>
                                  <a:pt x="1222419" y="19735"/>
                                </a:lnTo>
                                <a:lnTo>
                                  <a:pt x="1221740" y="18770"/>
                                </a:lnTo>
                                <a:lnTo>
                                  <a:pt x="1217206" y="15303"/>
                                </a:lnTo>
                                <a:lnTo>
                                  <a:pt x="1214120" y="14439"/>
                                </a:lnTo>
                                <a:close/>
                              </a:path>
                              <a:path w="1587500" h="55880">
                                <a:moveTo>
                                  <a:pt x="1222419" y="19735"/>
                                </a:moveTo>
                                <a:lnTo>
                                  <a:pt x="1211948" y="19735"/>
                                </a:lnTo>
                                <a:lnTo>
                                  <a:pt x="1213408" y="20015"/>
                                </a:lnTo>
                                <a:lnTo>
                                  <a:pt x="1215694" y="21170"/>
                                </a:lnTo>
                                <a:lnTo>
                                  <a:pt x="1216609" y="21882"/>
                                </a:lnTo>
                                <a:lnTo>
                                  <a:pt x="1217256" y="22771"/>
                                </a:lnTo>
                                <a:lnTo>
                                  <a:pt x="1218793" y="25450"/>
                                </a:lnTo>
                                <a:lnTo>
                                  <a:pt x="1224113" y="23939"/>
                                </a:lnTo>
                                <a:lnTo>
                                  <a:pt x="1224233" y="23710"/>
                                </a:lnTo>
                                <a:lnTo>
                                  <a:pt x="1223382" y="21170"/>
                                </a:lnTo>
                                <a:lnTo>
                                  <a:pt x="1222812" y="20294"/>
                                </a:lnTo>
                                <a:lnTo>
                                  <a:pt x="1222419" y="19735"/>
                                </a:lnTo>
                                <a:close/>
                              </a:path>
                              <a:path w="1587500" h="55880">
                                <a:moveTo>
                                  <a:pt x="1240383" y="14947"/>
                                </a:moveTo>
                                <a:lnTo>
                                  <a:pt x="1234249" y="14947"/>
                                </a:lnTo>
                                <a:lnTo>
                                  <a:pt x="1234249" y="54855"/>
                                </a:lnTo>
                                <a:lnTo>
                                  <a:pt x="1240383" y="54855"/>
                                </a:lnTo>
                                <a:lnTo>
                                  <a:pt x="1240383" y="14947"/>
                                </a:lnTo>
                                <a:close/>
                              </a:path>
                              <a:path w="1587500" h="55880">
                                <a:moveTo>
                                  <a:pt x="1238567" y="0"/>
                                </a:moveTo>
                                <a:lnTo>
                                  <a:pt x="1236179" y="0"/>
                                </a:lnTo>
                                <a:lnTo>
                                  <a:pt x="1235138" y="393"/>
                                </a:lnTo>
                                <a:lnTo>
                                  <a:pt x="1233436" y="2019"/>
                                </a:lnTo>
                                <a:lnTo>
                                  <a:pt x="1233004" y="2997"/>
                                </a:lnTo>
                                <a:lnTo>
                                  <a:pt x="1233004" y="5283"/>
                                </a:lnTo>
                                <a:lnTo>
                                  <a:pt x="1233436" y="6261"/>
                                </a:lnTo>
                                <a:lnTo>
                                  <a:pt x="1235138" y="7899"/>
                                </a:lnTo>
                                <a:lnTo>
                                  <a:pt x="1236179" y="8305"/>
                                </a:lnTo>
                                <a:lnTo>
                                  <a:pt x="1238567" y="8305"/>
                                </a:lnTo>
                                <a:lnTo>
                                  <a:pt x="1239583" y="7899"/>
                                </a:lnTo>
                                <a:lnTo>
                                  <a:pt x="1241298" y="6261"/>
                                </a:lnTo>
                                <a:lnTo>
                                  <a:pt x="1241729" y="5283"/>
                                </a:lnTo>
                                <a:lnTo>
                                  <a:pt x="1241729" y="2997"/>
                                </a:lnTo>
                                <a:lnTo>
                                  <a:pt x="1241298" y="2019"/>
                                </a:lnTo>
                                <a:lnTo>
                                  <a:pt x="1239583" y="393"/>
                                </a:lnTo>
                                <a:lnTo>
                                  <a:pt x="1238567" y="0"/>
                                </a:lnTo>
                                <a:close/>
                              </a:path>
                              <a:path w="1587500" h="55880">
                                <a:moveTo>
                                  <a:pt x="1271422" y="14439"/>
                                </a:moveTo>
                                <a:lnTo>
                                  <a:pt x="1264221" y="14439"/>
                                </a:lnTo>
                                <a:lnTo>
                                  <a:pt x="1261059" y="15290"/>
                                </a:lnTo>
                                <a:lnTo>
                                  <a:pt x="1249743" y="30949"/>
                                </a:lnTo>
                                <a:lnTo>
                                  <a:pt x="1249743" y="39230"/>
                                </a:lnTo>
                                <a:lnTo>
                                  <a:pt x="1264221" y="55676"/>
                                </a:lnTo>
                                <a:lnTo>
                                  <a:pt x="1271422" y="55676"/>
                                </a:lnTo>
                                <a:lnTo>
                                  <a:pt x="1274584" y="54825"/>
                                </a:lnTo>
                                <a:lnTo>
                                  <a:pt x="1279994" y="51396"/>
                                </a:lnTo>
                                <a:lnTo>
                                  <a:pt x="1281077" y="50177"/>
                                </a:lnTo>
                                <a:lnTo>
                                  <a:pt x="1265085" y="50177"/>
                                </a:lnTo>
                                <a:lnTo>
                                  <a:pt x="1262837" y="49466"/>
                                </a:lnTo>
                                <a:lnTo>
                                  <a:pt x="1255864" y="37769"/>
                                </a:lnTo>
                                <a:lnTo>
                                  <a:pt x="1255864" y="32448"/>
                                </a:lnTo>
                                <a:lnTo>
                                  <a:pt x="1265085" y="19938"/>
                                </a:lnTo>
                                <a:lnTo>
                                  <a:pt x="1281066" y="19938"/>
                                </a:lnTo>
                                <a:lnTo>
                                  <a:pt x="1279994" y="18719"/>
                                </a:lnTo>
                                <a:lnTo>
                                  <a:pt x="1274584" y="15290"/>
                                </a:lnTo>
                                <a:lnTo>
                                  <a:pt x="1271422" y="14439"/>
                                </a:lnTo>
                                <a:close/>
                              </a:path>
                              <a:path w="1587500" h="55880">
                                <a:moveTo>
                                  <a:pt x="1281066" y="19938"/>
                                </a:moveTo>
                                <a:lnTo>
                                  <a:pt x="1270558" y="19938"/>
                                </a:lnTo>
                                <a:lnTo>
                                  <a:pt x="1272806" y="20650"/>
                                </a:lnTo>
                                <a:lnTo>
                                  <a:pt x="1276350" y="23494"/>
                                </a:lnTo>
                                <a:lnTo>
                                  <a:pt x="1277645" y="25349"/>
                                </a:lnTo>
                                <a:lnTo>
                                  <a:pt x="1279359" y="29959"/>
                                </a:lnTo>
                                <a:lnTo>
                                  <a:pt x="1279779" y="32448"/>
                                </a:lnTo>
                                <a:lnTo>
                                  <a:pt x="1279779" y="37769"/>
                                </a:lnTo>
                                <a:lnTo>
                                  <a:pt x="1270558" y="50177"/>
                                </a:lnTo>
                                <a:lnTo>
                                  <a:pt x="1281077" y="50177"/>
                                </a:lnTo>
                                <a:lnTo>
                                  <a:pt x="1282115" y="49009"/>
                                </a:lnTo>
                                <a:lnTo>
                                  <a:pt x="1285138" y="42837"/>
                                </a:lnTo>
                                <a:lnTo>
                                  <a:pt x="1285913" y="39230"/>
                                </a:lnTo>
                                <a:lnTo>
                                  <a:pt x="1285913" y="30949"/>
                                </a:lnTo>
                                <a:lnTo>
                                  <a:pt x="1285138" y="27330"/>
                                </a:lnTo>
                                <a:lnTo>
                                  <a:pt x="1282115" y="21132"/>
                                </a:lnTo>
                                <a:lnTo>
                                  <a:pt x="1281066" y="19938"/>
                                </a:lnTo>
                                <a:close/>
                              </a:path>
                              <a:path w="1587500" h="55880">
                                <a:moveTo>
                                  <a:pt x="1301178" y="15062"/>
                                </a:moveTo>
                                <a:lnTo>
                                  <a:pt x="1295260" y="15062"/>
                                </a:lnTo>
                                <a:lnTo>
                                  <a:pt x="1295260" y="54851"/>
                                </a:lnTo>
                                <a:lnTo>
                                  <a:pt x="1301394" y="54851"/>
                                </a:lnTo>
                                <a:lnTo>
                                  <a:pt x="1301394" y="28524"/>
                                </a:lnTo>
                                <a:lnTo>
                                  <a:pt x="1301787" y="26784"/>
                                </a:lnTo>
                                <a:lnTo>
                                  <a:pt x="1301838" y="26555"/>
                                </a:lnTo>
                                <a:lnTo>
                                  <a:pt x="1303604" y="23291"/>
                                </a:lnTo>
                                <a:lnTo>
                                  <a:pt x="1304810" y="22059"/>
                                </a:lnTo>
                                <a:lnTo>
                                  <a:pt x="1306363" y="21196"/>
                                </a:lnTo>
                                <a:lnTo>
                                  <a:pt x="1301178" y="21196"/>
                                </a:lnTo>
                                <a:lnTo>
                                  <a:pt x="1301178" y="15062"/>
                                </a:lnTo>
                                <a:close/>
                              </a:path>
                              <a:path w="1587500" h="55880">
                                <a:moveTo>
                                  <a:pt x="1324585" y="19938"/>
                                </a:moveTo>
                                <a:lnTo>
                                  <a:pt x="1314411" y="19938"/>
                                </a:lnTo>
                                <a:lnTo>
                                  <a:pt x="1316647" y="20815"/>
                                </a:lnTo>
                                <a:lnTo>
                                  <a:pt x="1318272" y="22593"/>
                                </a:lnTo>
                                <a:lnTo>
                                  <a:pt x="1319911" y="24345"/>
                                </a:lnTo>
                                <a:lnTo>
                                  <a:pt x="1320647" y="26555"/>
                                </a:lnTo>
                                <a:lnTo>
                                  <a:pt x="1320723" y="54851"/>
                                </a:lnTo>
                                <a:lnTo>
                                  <a:pt x="1326857" y="54851"/>
                                </a:lnTo>
                                <a:lnTo>
                                  <a:pt x="1326857" y="26098"/>
                                </a:lnTo>
                                <a:lnTo>
                                  <a:pt x="1326286" y="23291"/>
                                </a:lnTo>
                                <a:lnTo>
                                  <a:pt x="1324585" y="19938"/>
                                </a:lnTo>
                                <a:close/>
                              </a:path>
                              <a:path w="1587500" h="55880">
                                <a:moveTo>
                                  <a:pt x="1316050" y="14439"/>
                                </a:moveTo>
                                <a:lnTo>
                                  <a:pt x="1310335" y="14439"/>
                                </a:lnTo>
                                <a:lnTo>
                                  <a:pt x="1307871" y="15062"/>
                                </a:lnTo>
                                <a:lnTo>
                                  <a:pt x="1304061" y="17525"/>
                                </a:lnTo>
                                <a:lnTo>
                                  <a:pt x="1302639" y="19164"/>
                                </a:lnTo>
                                <a:lnTo>
                                  <a:pt x="1301699" y="21196"/>
                                </a:lnTo>
                                <a:lnTo>
                                  <a:pt x="1306363" y="21196"/>
                                </a:lnTo>
                                <a:lnTo>
                                  <a:pt x="1307871" y="20358"/>
                                </a:lnTo>
                                <a:lnTo>
                                  <a:pt x="1309611" y="19938"/>
                                </a:lnTo>
                                <a:lnTo>
                                  <a:pt x="1324585" y="19938"/>
                                </a:lnTo>
                                <a:lnTo>
                                  <a:pt x="1324038" y="18859"/>
                                </a:lnTo>
                                <a:lnTo>
                                  <a:pt x="1322463" y="17183"/>
                                </a:lnTo>
                                <a:lnTo>
                                  <a:pt x="1318552" y="15062"/>
                                </a:lnTo>
                                <a:lnTo>
                                  <a:pt x="1318742" y="15062"/>
                                </a:lnTo>
                                <a:lnTo>
                                  <a:pt x="1316050" y="14439"/>
                                </a:lnTo>
                                <a:close/>
                              </a:path>
                              <a:path w="1587500" h="55880">
                                <a:moveTo>
                                  <a:pt x="1377530" y="14439"/>
                                </a:moveTo>
                                <a:lnTo>
                                  <a:pt x="1371130" y="14439"/>
                                </a:lnTo>
                                <a:lnTo>
                                  <a:pt x="1367967" y="15316"/>
                                </a:lnTo>
                                <a:lnTo>
                                  <a:pt x="1362595" y="18834"/>
                                </a:lnTo>
                                <a:lnTo>
                                  <a:pt x="1360487" y="21259"/>
                                </a:lnTo>
                                <a:lnTo>
                                  <a:pt x="1357503" y="27482"/>
                                </a:lnTo>
                                <a:lnTo>
                                  <a:pt x="1356753" y="31064"/>
                                </a:lnTo>
                                <a:lnTo>
                                  <a:pt x="1356753" y="39103"/>
                                </a:lnTo>
                                <a:lnTo>
                                  <a:pt x="1371092" y="55676"/>
                                </a:lnTo>
                                <a:lnTo>
                                  <a:pt x="1377784" y="55676"/>
                                </a:lnTo>
                                <a:lnTo>
                                  <a:pt x="1380363" y="55130"/>
                                </a:lnTo>
                                <a:lnTo>
                                  <a:pt x="1384820" y="52933"/>
                                </a:lnTo>
                                <a:lnTo>
                                  <a:pt x="1386611" y="51447"/>
                                </a:lnTo>
                                <a:lnTo>
                                  <a:pt x="1387525" y="50177"/>
                                </a:lnTo>
                                <a:lnTo>
                                  <a:pt x="1372412" y="50177"/>
                                </a:lnTo>
                                <a:lnTo>
                                  <a:pt x="1370304" y="49542"/>
                                </a:lnTo>
                                <a:lnTo>
                                  <a:pt x="1362887" y="37985"/>
                                </a:lnTo>
                                <a:lnTo>
                                  <a:pt x="1362887" y="31889"/>
                                </a:lnTo>
                                <a:lnTo>
                                  <a:pt x="1370214" y="20650"/>
                                </a:lnTo>
                                <a:lnTo>
                                  <a:pt x="1370041" y="20650"/>
                                </a:lnTo>
                                <a:lnTo>
                                  <a:pt x="1372450" y="19938"/>
                                </a:lnTo>
                                <a:lnTo>
                                  <a:pt x="1387532" y="19938"/>
                                </a:lnTo>
                                <a:lnTo>
                                  <a:pt x="1386408" y="18478"/>
                                </a:lnTo>
                                <a:lnTo>
                                  <a:pt x="1384566" y="17030"/>
                                </a:lnTo>
                                <a:lnTo>
                                  <a:pt x="1380070" y="14947"/>
                                </a:lnTo>
                                <a:lnTo>
                                  <a:pt x="1377530" y="14439"/>
                                </a:lnTo>
                                <a:close/>
                              </a:path>
                              <a:path w="1587500" h="55880">
                                <a:moveTo>
                                  <a:pt x="1390535" y="43218"/>
                                </a:moveTo>
                                <a:lnTo>
                                  <a:pt x="1384401" y="43218"/>
                                </a:lnTo>
                                <a:lnTo>
                                  <a:pt x="1384007" y="44678"/>
                                </a:lnTo>
                                <a:lnTo>
                                  <a:pt x="1383372" y="45910"/>
                                </a:lnTo>
                                <a:lnTo>
                                  <a:pt x="1381582" y="47993"/>
                                </a:lnTo>
                                <a:lnTo>
                                  <a:pt x="1380387" y="48831"/>
                                </a:lnTo>
                                <a:lnTo>
                                  <a:pt x="1377873" y="49898"/>
                                </a:lnTo>
                                <a:lnTo>
                                  <a:pt x="1376438" y="50177"/>
                                </a:lnTo>
                                <a:lnTo>
                                  <a:pt x="1387525" y="50177"/>
                                </a:lnTo>
                                <a:lnTo>
                                  <a:pt x="1389316" y="47688"/>
                                </a:lnTo>
                                <a:lnTo>
                                  <a:pt x="1390180" y="45567"/>
                                </a:lnTo>
                                <a:lnTo>
                                  <a:pt x="1390535" y="43218"/>
                                </a:lnTo>
                                <a:close/>
                              </a:path>
                              <a:path w="1587500" h="55880">
                                <a:moveTo>
                                  <a:pt x="1387532" y="19938"/>
                                </a:moveTo>
                                <a:lnTo>
                                  <a:pt x="1377530" y="19938"/>
                                </a:lnTo>
                                <a:lnTo>
                                  <a:pt x="1379689" y="20650"/>
                                </a:lnTo>
                                <a:lnTo>
                                  <a:pt x="1381277" y="22072"/>
                                </a:lnTo>
                                <a:lnTo>
                                  <a:pt x="1382890" y="23482"/>
                                </a:lnTo>
                                <a:lnTo>
                                  <a:pt x="1383931" y="25082"/>
                                </a:lnTo>
                                <a:lnTo>
                                  <a:pt x="1384401" y="26898"/>
                                </a:lnTo>
                                <a:lnTo>
                                  <a:pt x="1390535" y="26898"/>
                                </a:lnTo>
                                <a:lnTo>
                                  <a:pt x="1390276" y="25082"/>
                                </a:lnTo>
                                <a:lnTo>
                                  <a:pt x="1390180" y="24409"/>
                                </a:lnTo>
                                <a:lnTo>
                                  <a:pt x="1389291" y="22224"/>
                                </a:lnTo>
                                <a:lnTo>
                                  <a:pt x="1387532" y="19938"/>
                                </a:lnTo>
                                <a:close/>
                              </a:path>
                              <a:path w="1587500" h="55880">
                                <a:moveTo>
                                  <a:pt x="1405407" y="14947"/>
                                </a:moveTo>
                                <a:lnTo>
                                  <a:pt x="1399489" y="14947"/>
                                </a:lnTo>
                                <a:lnTo>
                                  <a:pt x="1399489" y="54851"/>
                                </a:lnTo>
                                <a:lnTo>
                                  <a:pt x="1405623" y="54851"/>
                                </a:lnTo>
                                <a:lnTo>
                                  <a:pt x="1405623" y="27812"/>
                                </a:lnTo>
                                <a:lnTo>
                                  <a:pt x="1406055" y="26200"/>
                                </a:lnTo>
                                <a:lnTo>
                                  <a:pt x="1407807" y="23380"/>
                                </a:lnTo>
                                <a:lnTo>
                                  <a:pt x="1408988" y="22263"/>
                                </a:lnTo>
                                <a:lnTo>
                                  <a:pt x="1411421" y="20980"/>
                                </a:lnTo>
                                <a:lnTo>
                                  <a:pt x="1405407" y="20980"/>
                                </a:lnTo>
                                <a:lnTo>
                                  <a:pt x="1405407" y="14947"/>
                                </a:lnTo>
                                <a:close/>
                              </a:path>
                              <a:path w="1587500" h="55880">
                                <a:moveTo>
                                  <a:pt x="1419440" y="14439"/>
                                </a:moveTo>
                                <a:lnTo>
                                  <a:pt x="1413433" y="14439"/>
                                </a:lnTo>
                                <a:lnTo>
                                  <a:pt x="1411681" y="14947"/>
                                </a:lnTo>
                                <a:lnTo>
                                  <a:pt x="1407871" y="17411"/>
                                </a:lnTo>
                                <a:lnTo>
                                  <a:pt x="1406563" y="18999"/>
                                </a:lnTo>
                                <a:lnTo>
                                  <a:pt x="1406095" y="20256"/>
                                </a:lnTo>
                                <a:lnTo>
                                  <a:pt x="1406029" y="20434"/>
                                </a:lnTo>
                                <a:lnTo>
                                  <a:pt x="1405939" y="20675"/>
                                </a:lnTo>
                                <a:lnTo>
                                  <a:pt x="1405826" y="20980"/>
                                </a:lnTo>
                                <a:lnTo>
                                  <a:pt x="1411421" y="20980"/>
                                </a:lnTo>
                                <a:lnTo>
                                  <a:pt x="1412000" y="20675"/>
                                </a:lnTo>
                                <a:lnTo>
                                  <a:pt x="1413751" y="20256"/>
                                </a:lnTo>
                                <a:lnTo>
                                  <a:pt x="1419440" y="20256"/>
                                </a:lnTo>
                                <a:lnTo>
                                  <a:pt x="1419440" y="14439"/>
                                </a:lnTo>
                                <a:close/>
                              </a:path>
                              <a:path w="1587500" h="55880">
                                <a:moveTo>
                                  <a:pt x="1419440" y="20256"/>
                                </a:moveTo>
                                <a:lnTo>
                                  <a:pt x="1415694" y="20256"/>
                                </a:lnTo>
                                <a:lnTo>
                                  <a:pt x="1418005" y="20434"/>
                                </a:lnTo>
                                <a:lnTo>
                                  <a:pt x="1419440" y="20675"/>
                                </a:lnTo>
                                <a:lnTo>
                                  <a:pt x="1419440" y="20256"/>
                                </a:lnTo>
                                <a:close/>
                              </a:path>
                              <a:path w="1587500" h="55880">
                                <a:moveTo>
                                  <a:pt x="1432839" y="14947"/>
                                </a:moveTo>
                                <a:lnTo>
                                  <a:pt x="1426705" y="14947"/>
                                </a:lnTo>
                                <a:lnTo>
                                  <a:pt x="1426705" y="54855"/>
                                </a:lnTo>
                                <a:lnTo>
                                  <a:pt x="1432839" y="54855"/>
                                </a:lnTo>
                                <a:lnTo>
                                  <a:pt x="1432839" y="14947"/>
                                </a:lnTo>
                                <a:close/>
                              </a:path>
                              <a:path w="1587500" h="55880">
                                <a:moveTo>
                                  <a:pt x="1431023" y="0"/>
                                </a:moveTo>
                                <a:lnTo>
                                  <a:pt x="1428635" y="0"/>
                                </a:lnTo>
                                <a:lnTo>
                                  <a:pt x="1427594" y="393"/>
                                </a:lnTo>
                                <a:lnTo>
                                  <a:pt x="1425892" y="2019"/>
                                </a:lnTo>
                                <a:lnTo>
                                  <a:pt x="1425460" y="2997"/>
                                </a:lnTo>
                                <a:lnTo>
                                  <a:pt x="1425460" y="5283"/>
                                </a:lnTo>
                                <a:lnTo>
                                  <a:pt x="1425892" y="6261"/>
                                </a:lnTo>
                                <a:lnTo>
                                  <a:pt x="1427594" y="7899"/>
                                </a:lnTo>
                                <a:lnTo>
                                  <a:pt x="1428635" y="8305"/>
                                </a:lnTo>
                                <a:lnTo>
                                  <a:pt x="1431023" y="8305"/>
                                </a:lnTo>
                                <a:lnTo>
                                  <a:pt x="1432039" y="7899"/>
                                </a:lnTo>
                                <a:lnTo>
                                  <a:pt x="1433753" y="6261"/>
                                </a:lnTo>
                                <a:lnTo>
                                  <a:pt x="1434185" y="5283"/>
                                </a:lnTo>
                                <a:lnTo>
                                  <a:pt x="1434185" y="2997"/>
                                </a:lnTo>
                                <a:lnTo>
                                  <a:pt x="1433753" y="2019"/>
                                </a:lnTo>
                                <a:lnTo>
                                  <a:pt x="1432039" y="393"/>
                                </a:lnTo>
                                <a:lnTo>
                                  <a:pt x="1431023" y="0"/>
                                </a:lnTo>
                                <a:close/>
                              </a:path>
                              <a:path w="1587500" h="55880">
                                <a:moveTo>
                                  <a:pt x="1452892" y="5384"/>
                                </a:moveTo>
                                <a:lnTo>
                                  <a:pt x="1446771" y="5384"/>
                                </a:lnTo>
                                <a:lnTo>
                                  <a:pt x="1446771" y="47409"/>
                                </a:lnTo>
                                <a:lnTo>
                                  <a:pt x="1454401" y="55117"/>
                                </a:lnTo>
                                <a:lnTo>
                                  <a:pt x="1454674" y="55117"/>
                                </a:lnTo>
                                <a:lnTo>
                                  <a:pt x="1455839" y="55371"/>
                                </a:lnTo>
                                <a:lnTo>
                                  <a:pt x="1459265" y="55371"/>
                                </a:lnTo>
                                <a:lnTo>
                                  <a:pt x="1460398" y="55117"/>
                                </a:lnTo>
                                <a:lnTo>
                                  <a:pt x="1462151" y="54648"/>
                                </a:lnTo>
                                <a:lnTo>
                                  <a:pt x="1460966" y="49453"/>
                                </a:lnTo>
                                <a:lnTo>
                                  <a:pt x="1458201" y="49453"/>
                                </a:lnTo>
                                <a:lnTo>
                                  <a:pt x="1456305" y="49136"/>
                                </a:lnTo>
                                <a:lnTo>
                                  <a:pt x="1455755" y="49136"/>
                                </a:lnTo>
                                <a:lnTo>
                                  <a:pt x="1453757" y="47409"/>
                                </a:lnTo>
                                <a:lnTo>
                                  <a:pt x="1453159" y="46456"/>
                                </a:lnTo>
                                <a:lnTo>
                                  <a:pt x="1452892" y="45161"/>
                                </a:lnTo>
                                <a:lnTo>
                                  <a:pt x="1452892" y="5384"/>
                                </a:lnTo>
                                <a:close/>
                              </a:path>
                              <a:path w="1587500" h="55880">
                                <a:moveTo>
                                  <a:pt x="1460893" y="49136"/>
                                </a:moveTo>
                                <a:lnTo>
                                  <a:pt x="1459362" y="49453"/>
                                </a:lnTo>
                                <a:lnTo>
                                  <a:pt x="1460966" y="49453"/>
                                </a:lnTo>
                                <a:lnTo>
                                  <a:pt x="1460893" y="49136"/>
                                </a:lnTo>
                                <a:close/>
                              </a:path>
                              <a:path w="1587500" h="55880">
                                <a:moveTo>
                                  <a:pt x="1446771" y="14960"/>
                                </a:moveTo>
                                <a:lnTo>
                                  <a:pt x="1440738" y="14960"/>
                                </a:lnTo>
                                <a:lnTo>
                                  <a:pt x="1440738" y="20154"/>
                                </a:lnTo>
                                <a:lnTo>
                                  <a:pt x="1446771" y="20154"/>
                                </a:lnTo>
                                <a:lnTo>
                                  <a:pt x="1446771" y="14960"/>
                                </a:lnTo>
                                <a:close/>
                              </a:path>
                              <a:path w="1587500" h="55880">
                                <a:moveTo>
                                  <a:pt x="1461414" y="14960"/>
                                </a:moveTo>
                                <a:lnTo>
                                  <a:pt x="1452892" y="14960"/>
                                </a:lnTo>
                                <a:lnTo>
                                  <a:pt x="1452892" y="20154"/>
                                </a:lnTo>
                                <a:lnTo>
                                  <a:pt x="1461414" y="20154"/>
                                </a:lnTo>
                                <a:lnTo>
                                  <a:pt x="1461414" y="14960"/>
                                </a:lnTo>
                                <a:close/>
                              </a:path>
                              <a:path w="1587500" h="55880">
                                <a:moveTo>
                                  <a:pt x="1488401" y="14439"/>
                                </a:moveTo>
                                <a:lnTo>
                                  <a:pt x="1482712" y="14439"/>
                                </a:lnTo>
                                <a:lnTo>
                                  <a:pt x="1479575" y="15316"/>
                                </a:lnTo>
                                <a:lnTo>
                                  <a:pt x="1468335" y="39293"/>
                                </a:lnTo>
                                <a:lnTo>
                                  <a:pt x="1469085" y="42887"/>
                                </a:lnTo>
                                <a:lnTo>
                                  <a:pt x="1472082" y="49021"/>
                                </a:lnTo>
                                <a:lnTo>
                                  <a:pt x="1474216" y="51422"/>
                                </a:lnTo>
                                <a:lnTo>
                                  <a:pt x="1479778" y="54838"/>
                                </a:lnTo>
                                <a:lnTo>
                                  <a:pt x="1483093" y="55676"/>
                                </a:lnTo>
                                <a:lnTo>
                                  <a:pt x="1489646" y="55676"/>
                                </a:lnTo>
                                <a:lnTo>
                                  <a:pt x="1492072" y="55270"/>
                                </a:lnTo>
                                <a:lnTo>
                                  <a:pt x="1496402" y="53593"/>
                                </a:lnTo>
                                <a:lnTo>
                                  <a:pt x="1498219" y="52412"/>
                                </a:lnTo>
                                <a:lnTo>
                                  <a:pt x="1500398" y="50177"/>
                                </a:lnTo>
                                <a:lnTo>
                                  <a:pt x="1484464" y="50177"/>
                                </a:lnTo>
                                <a:lnTo>
                                  <a:pt x="1482293" y="49631"/>
                                </a:lnTo>
                                <a:lnTo>
                                  <a:pt x="1474470" y="36982"/>
                                </a:lnTo>
                                <a:lnTo>
                                  <a:pt x="1472704" y="36982"/>
                                </a:lnTo>
                                <a:lnTo>
                                  <a:pt x="1472704" y="31673"/>
                                </a:lnTo>
                                <a:lnTo>
                                  <a:pt x="1474470" y="31673"/>
                                </a:lnTo>
                                <a:lnTo>
                                  <a:pt x="1474470" y="30416"/>
                                </a:lnTo>
                                <a:lnTo>
                                  <a:pt x="1483868" y="19938"/>
                                </a:lnTo>
                                <a:lnTo>
                                  <a:pt x="1499181" y="19938"/>
                                </a:lnTo>
                                <a:lnTo>
                                  <a:pt x="1498003" y="18859"/>
                                </a:lnTo>
                                <a:lnTo>
                                  <a:pt x="1496352" y="17297"/>
                                </a:lnTo>
                                <a:lnTo>
                                  <a:pt x="1494497" y="16167"/>
                                </a:lnTo>
                                <a:lnTo>
                                  <a:pt x="1490446" y="14782"/>
                                </a:lnTo>
                                <a:lnTo>
                                  <a:pt x="1488401" y="14439"/>
                                </a:lnTo>
                                <a:close/>
                              </a:path>
                              <a:path w="1587500" h="55880">
                                <a:moveTo>
                                  <a:pt x="1496923" y="43941"/>
                                </a:moveTo>
                                <a:lnTo>
                                  <a:pt x="1488554" y="50177"/>
                                </a:lnTo>
                                <a:lnTo>
                                  <a:pt x="1500398" y="50177"/>
                                </a:lnTo>
                                <a:lnTo>
                                  <a:pt x="1501178" y="49377"/>
                                </a:lnTo>
                                <a:lnTo>
                                  <a:pt x="1502219" y="47612"/>
                                </a:lnTo>
                                <a:lnTo>
                                  <a:pt x="1502755" y="45885"/>
                                </a:lnTo>
                                <a:lnTo>
                                  <a:pt x="1502841" y="45605"/>
                                </a:lnTo>
                                <a:lnTo>
                                  <a:pt x="1496923" y="43941"/>
                                </a:lnTo>
                                <a:close/>
                              </a:path>
                              <a:path w="1587500" h="55880">
                                <a:moveTo>
                                  <a:pt x="1474470" y="31673"/>
                                </a:moveTo>
                                <a:lnTo>
                                  <a:pt x="1472704" y="31673"/>
                                </a:lnTo>
                                <a:lnTo>
                                  <a:pt x="1472704" y="36982"/>
                                </a:lnTo>
                                <a:lnTo>
                                  <a:pt x="1474470" y="36982"/>
                                </a:lnTo>
                                <a:lnTo>
                                  <a:pt x="1474470" y="31673"/>
                                </a:lnTo>
                                <a:close/>
                              </a:path>
                              <a:path w="1587500" h="55880">
                                <a:moveTo>
                                  <a:pt x="1499181" y="19938"/>
                                </a:moveTo>
                                <a:lnTo>
                                  <a:pt x="1488541" y="19938"/>
                                </a:lnTo>
                                <a:lnTo>
                                  <a:pt x="1490827" y="20548"/>
                                </a:lnTo>
                                <a:lnTo>
                                  <a:pt x="1490610" y="20548"/>
                                </a:lnTo>
                                <a:lnTo>
                                  <a:pt x="1493735" y="22491"/>
                                </a:lnTo>
                                <a:lnTo>
                                  <a:pt x="1494993" y="23888"/>
                                </a:lnTo>
                                <a:lnTo>
                                  <a:pt x="1496806" y="27520"/>
                                </a:lnTo>
                                <a:lnTo>
                                  <a:pt x="1497228" y="29425"/>
                                </a:lnTo>
                                <a:lnTo>
                                  <a:pt x="1497228" y="31673"/>
                                </a:lnTo>
                                <a:lnTo>
                                  <a:pt x="1474470" y="31673"/>
                                </a:lnTo>
                                <a:lnTo>
                                  <a:pt x="1474470" y="36982"/>
                                </a:lnTo>
                                <a:lnTo>
                                  <a:pt x="1503464" y="36982"/>
                                </a:lnTo>
                                <a:lnTo>
                                  <a:pt x="1503426" y="30416"/>
                                </a:lnTo>
                                <a:lnTo>
                                  <a:pt x="1502968" y="27520"/>
                                </a:lnTo>
                                <a:lnTo>
                                  <a:pt x="1501024" y="22491"/>
                                </a:lnTo>
                                <a:lnTo>
                                  <a:pt x="1499774" y="20548"/>
                                </a:lnTo>
                                <a:lnTo>
                                  <a:pt x="1499181" y="19938"/>
                                </a:lnTo>
                                <a:close/>
                              </a:path>
                              <a:path w="1587500" h="55880">
                                <a:moveTo>
                                  <a:pt x="1518704" y="14947"/>
                                </a:moveTo>
                                <a:lnTo>
                                  <a:pt x="1512785" y="14947"/>
                                </a:lnTo>
                                <a:lnTo>
                                  <a:pt x="1512785" y="54851"/>
                                </a:lnTo>
                                <a:lnTo>
                                  <a:pt x="1518920" y="54851"/>
                                </a:lnTo>
                                <a:lnTo>
                                  <a:pt x="1518920" y="27812"/>
                                </a:lnTo>
                                <a:lnTo>
                                  <a:pt x="1519351" y="26200"/>
                                </a:lnTo>
                                <a:lnTo>
                                  <a:pt x="1521091" y="23380"/>
                                </a:lnTo>
                                <a:lnTo>
                                  <a:pt x="1522298" y="22263"/>
                                </a:lnTo>
                                <a:lnTo>
                                  <a:pt x="1524721" y="20980"/>
                                </a:lnTo>
                                <a:lnTo>
                                  <a:pt x="1518704" y="20980"/>
                                </a:lnTo>
                                <a:lnTo>
                                  <a:pt x="1518704" y="14947"/>
                                </a:lnTo>
                                <a:close/>
                              </a:path>
                              <a:path w="1587500" h="55880">
                                <a:moveTo>
                                  <a:pt x="1532737" y="14439"/>
                                </a:moveTo>
                                <a:lnTo>
                                  <a:pt x="1526740" y="14439"/>
                                </a:lnTo>
                                <a:lnTo>
                                  <a:pt x="1524977" y="14947"/>
                                </a:lnTo>
                                <a:lnTo>
                                  <a:pt x="1521167" y="17411"/>
                                </a:lnTo>
                                <a:lnTo>
                                  <a:pt x="1519859" y="18999"/>
                                </a:lnTo>
                                <a:lnTo>
                                  <a:pt x="1519400" y="20256"/>
                                </a:lnTo>
                                <a:lnTo>
                                  <a:pt x="1519335" y="20434"/>
                                </a:lnTo>
                                <a:lnTo>
                                  <a:pt x="1519247" y="20675"/>
                                </a:lnTo>
                                <a:lnTo>
                                  <a:pt x="1519135" y="20980"/>
                                </a:lnTo>
                                <a:lnTo>
                                  <a:pt x="1524721" y="20980"/>
                                </a:lnTo>
                                <a:lnTo>
                                  <a:pt x="1525296" y="20675"/>
                                </a:lnTo>
                                <a:lnTo>
                                  <a:pt x="1527060" y="20256"/>
                                </a:lnTo>
                                <a:lnTo>
                                  <a:pt x="1532737" y="20256"/>
                                </a:lnTo>
                                <a:lnTo>
                                  <a:pt x="1532737" y="14439"/>
                                </a:lnTo>
                                <a:close/>
                              </a:path>
                              <a:path w="1587500" h="55880">
                                <a:moveTo>
                                  <a:pt x="1532737" y="20256"/>
                                </a:moveTo>
                                <a:lnTo>
                                  <a:pt x="1529003" y="20256"/>
                                </a:lnTo>
                                <a:lnTo>
                                  <a:pt x="1531315" y="20434"/>
                                </a:lnTo>
                                <a:lnTo>
                                  <a:pt x="1532737" y="20675"/>
                                </a:lnTo>
                                <a:lnTo>
                                  <a:pt x="1532737" y="20256"/>
                                </a:lnTo>
                                <a:close/>
                              </a:path>
                              <a:path w="1587500" h="55880">
                                <a:moveTo>
                                  <a:pt x="1546136" y="14947"/>
                                </a:moveTo>
                                <a:lnTo>
                                  <a:pt x="1540002" y="14947"/>
                                </a:lnTo>
                                <a:lnTo>
                                  <a:pt x="1540002" y="54855"/>
                                </a:lnTo>
                                <a:lnTo>
                                  <a:pt x="1546136" y="54855"/>
                                </a:lnTo>
                                <a:lnTo>
                                  <a:pt x="1546136" y="14947"/>
                                </a:lnTo>
                                <a:close/>
                              </a:path>
                              <a:path w="1587500" h="55880">
                                <a:moveTo>
                                  <a:pt x="1544320" y="0"/>
                                </a:moveTo>
                                <a:lnTo>
                                  <a:pt x="1541932" y="0"/>
                                </a:lnTo>
                                <a:lnTo>
                                  <a:pt x="1540891" y="393"/>
                                </a:lnTo>
                                <a:lnTo>
                                  <a:pt x="1539189" y="2019"/>
                                </a:lnTo>
                                <a:lnTo>
                                  <a:pt x="1538757" y="2997"/>
                                </a:lnTo>
                                <a:lnTo>
                                  <a:pt x="1538757" y="5283"/>
                                </a:lnTo>
                                <a:lnTo>
                                  <a:pt x="1539189" y="6261"/>
                                </a:lnTo>
                                <a:lnTo>
                                  <a:pt x="1540891" y="7899"/>
                                </a:lnTo>
                                <a:lnTo>
                                  <a:pt x="1541932" y="8305"/>
                                </a:lnTo>
                                <a:lnTo>
                                  <a:pt x="1544320" y="8305"/>
                                </a:lnTo>
                                <a:lnTo>
                                  <a:pt x="1545336" y="7899"/>
                                </a:lnTo>
                                <a:lnTo>
                                  <a:pt x="1547050" y="6261"/>
                                </a:lnTo>
                                <a:lnTo>
                                  <a:pt x="1547482" y="5283"/>
                                </a:lnTo>
                                <a:lnTo>
                                  <a:pt x="1547482" y="2997"/>
                                </a:lnTo>
                                <a:lnTo>
                                  <a:pt x="1547050" y="2019"/>
                                </a:lnTo>
                                <a:lnTo>
                                  <a:pt x="1545336" y="393"/>
                                </a:lnTo>
                                <a:lnTo>
                                  <a:pt x="1544320" y="0"/>
                                </a:lnTo>
                                <a:close/>
                              </a:path>
                              <a:path w="1587500" h="55880">
                                <a:moveTo>
                                  <a:pt x="1585200" y="19824"/>
                                </a:moveTo>
                                <a:lnTo>
                                  <a:pt x="1575676" y="19824"/>
                                </a:lnTo>
                                <a:lnTo>
                                  <a:pt x="1577771" y="20548"/>
                                </a:lnTo>
                                <a:lnTo>
                                  <a:pt x="1580565" y="23393"/>
                                </a:lnTo>
                                <a:lnTo>
                                  <a:pt x="1581264" y="25399"/>
                                </a:lnTo>
                                <a:lnTo>
                                  <a:pt x="1581264" y="28155"/>
                                </a:lnTo>
                                <a:lnTo>
                                  <a:pt x="1580197" y="30225"/>
                                </a:lnTo>
                                <a:lnTo>
                                  <a:pt x="1579499" y="30632"/>
                                </a:lnTo>
                                <a:lnTo>
                                  <a:pt x="1578406" y="30911"/>
                                </a:lnTo>
                                <a:lnTo>
                                  <a:pt x="1573403" y="31470"/>
                                </a:lnTo>
                                <a:lnTo>
                                  <a:pt x="1569123" y="32029"/>
                                </a:lnTo>
                                <a:lnTo>
                                  <a:pt x="1556854" y="37972"/>
                                </a:lnTo>
                                <a:lnTo>
                                  <a:pt x="1556039" y="39230"/>
                                </a:lnTo>
                                <a:lnTo>
                                  <a:pt x="1555940" y="39382"/>
                                </a:lnTo>
                                <a:lnTo>
                                  <a:pt x="1555541" y="41046"/>
                                </a:lnTo>
                                <a:lnTo>
                                  <a:pt x="1555496" y="46126"/>
                                </a:lnTo>
                                <a:lnTo>
                                  <a:pt x="1555898" y="47586"/>
                                </a:lnTo>
                                <a:lnTo>
                                  <a:pt x="1555986" y="47904"/>
                                </a:lnTo>
                                <a:lnTo>
                                  <a:pt x="1556105" y="48336"/>
                                </a:lnTo>
                                <a:lnTo>
                                  <a:pt x="1558531" y="51993"/>
                                </a:lnTo>
                                <a:lnTo>
                                  <a:pt x="1560169" y="53390"/>
                                </a:lnTo>
                                <a:lnTo>
                                  <a:pt x="1564284" y="55308"/>
                                </a:lnTo>
                                <a:lnTo>
                                  <a:pt x="1566583" y="55791"/>
                                </a:lnTo>
                                <a:lnTo>
                                  <a:pt x="1571434" y="55791"/>
                                </a:lnTo>
                                <a:lnTo>
                                  <a:pt x="1580332" y="50279"/>
                                </a:lnTo>
                                <a:lnTo>
                                  <a:pt x="1567599" y="50279"/>
                                </a:lnTo>
                                <a:lnTo>
                                  <a:pt x="1565820" y="49809"/>
                                </a:lnTo>
                                <a:lnTo>
                                  <a:pt x="1565672" y="49809"/>
                                </a:lnTo>
                                <a:lnTo>
                                  <a:pt x="1562417" y="47586"/>
                                </a:lnTo>
                                <a:lnTo>
                                  <a:pt x="1561693" y="46126"/>
                                </a:lnTo>
                                <a:lnTo>
                                  <a:pt x="1561693" y="42062"/>
                                </a:lnTo>
                                <a:lnTo>
                                  <a:pt x="1574304" y="36639"/>
                                </a:lnTo>
                                <a:lnTo>
                                  <a:pt x="1577670" y="36118"/>
                                </a:lnTo>
                                <a:lnTo>
                                  <a:pt x="1578686" y="35890"/>
                                </a:lnTo>
                                <a:lnTo>
                                  <a:pt x="1579549" y="35661"/>
                                </a:lnTo>
                                <a:lnTo>
                                  <a:pt x="1581264" y="34797"/>
                                </a:lnTo>
                                <a:lnTo>
                                  <a:pt x="1587398" y="34797"/>
                                </a:lnTo>
                                <a:lnTo>
                                  <a:pt x="1587398" y="25399"/>
                                </a:lnTo>
                                <a:lnTo>
                                  <a:pt x="1587066" y="23787"/>
                                </a:lnTo>
                                <a:lnTo>
                                  <a:pt x="1586984" y="23393"/>
                                </a:lnTo>
                                <a:lnTo>
                                  <a:pt x="1586877" y="22872"/>
                                </a:lnTo>
                                <a:lnTo>
                                  <a:pt x="1585200" y="19824"/>
                                </a:lnTo>
                                <a:close/>
                              </a:path>
                              <a:path w="1587500" h="55880">
                                <a:moveTo>
                                  <a:pt x="1587398" y="49453"/>
                                </a:moveTo>
                                <a:lnTo>
                                  <a:pt x="1581264" y="49453"/>
                                </a:lnTo>
                                <a:lnTo>
                                  <a:pt x="1581264" y="54851"/>
                                </a:lnTo>
                                <a:lnTo>
                                  <a:pt x="1587398" y="54851"/>
                                </a:lnTo>
                                <a:lnTo>
                                  <a:pt x="1587398" y="49453"/>
                                </a:lnTo>
                                <a:close/>
                              </a:path>
                              <a:path w="1587500" h="55880">
                                <a:moveTo>
                                  <a:pt x="1587398" y="34797"/>
                                </a:moveTo>
                                <a:lnTo>
                                  <a:pt x="1581264" y="34797"/>
                                </a:lnTo>
                                <a:lnTo>
                                  <a:pt x="1581206" y="42278"/>
                                </a:lnTo>
                                <a:lnTo>
                                  <a:pt x="1580832" y="43662"/>
                                </a:lnTo>
                                <a:lnTo>
                                  <a:pt x="1579118" y="46659"/>
                                </a:lnTo>
                                <a:lnTo>
                                  <a:pt x="1577848" y="47904"/>
                                </a:lnTo>
                                <a:lnTo>
                                  <a:pt x="1574507" y="49809"/>
                                </a:lnTo>
                                <a:lnTo>
                                  <a:pt x="1572463" y="50279"/>
                                </a:lnTo>
                                <a:lnTo>
                                  <a:pt x="1580332" y="50279"/>
                                </a:lnTo>
                                <a:lnTo>
                                  <a:pt x="1580946" y="49453"/>
                                </a:lnTo>
                                <a:lnTo>
                                  <a:pt x="1587398" y="49453"/>
                                </a:lnTo>
                                <a:lnTo>
                                  <a:pt x="1587398" y="34797"/>
                                </a:lnTo>
                                <a:close/>
                              </a:path>
                              <a:path w="1587500" h="55880">
                                <a:moveTo>
                                  <a:pt x="1573923" y="14439"/>
                                </a:moveTo>
                                <a:lnTo>
                                  <a:pt x="1570634" y="14439"/>
                                </a:lnTo>
                                <a:lnTo>
                                  <a:pt x="1568589" y="14706"/>
                                </a:lnTo>
                                <a:lnTo>
                                  <a:pt x="1556639" y="23787"/>
                                </a:lnTo>
                                <a:lnTo>
                                  <a:pt x="1562468" y="25869"/>
                                </a:lnTo>
                                <a:lnTo>
                                  <a:pt x="1563128" y="24409"/>
                                </a:lnTo>
                                <a:lnTo>
                                  <a:pt x="1564309" y="23037"/>
                                </a:lnTo>
                                <a:lnTo>
                                  <a:pt x="1567538" y="20548"/>
                                </a:lnTo>
                                <a:lnTo>
                                  <a:pt x="1567368" y="20548"/>
                                </a:lnTo>
                                <a:lnTo>
                                  <a:pt x="1569923" y="19824"/>
                                </a:lnTo>
                                <a:lnTo>
                                  <a:pt x="1585200" y="19824"/>
                                </a:lnTo>
                                <a:lnTo>
                                  <a:pt x="1584794" y="19088"/>
                                </a:lnTo>
                                <a:lnTo>
                                  <a:pt x="1583486" y="17678"/>
                                </a:lnTo>
                                <a:lnTo>
                                  <a:pt x="1580362" y="15811"/>
                                </a:lnTo>
                                <a:lnTo>
                                  <a:pt x="1578737" y="15189"/>
                                </a:lnTo>
                                <a:lnTo>
                                  <a:pt x="1576036" y="14706"/>
                                </a:lnTo>
                                <a:lnTo>
                                  <a:pt x="1576501" y="14706"/>
                                </a:lnTo>
                                <a:lnTo>
                                  <a:pt x="1573923" y="14439"/>
                                </a:lnTo>
                                <a:close/>
                              </a:path>
                            </a:pathLst>
                          </a:custGeom>
                          <a:solidFill>
                            <a:srgbClr val="000000"/>
                          </a:solidFill>
                        </wps:spPr>
                        <wps:bodyPr wrap="square" lIns="0" tIns="0" rIns="0" bIns="0" rtlCol="0">
                          <a:prstTxWarp prst="textNoShape">
                            <a:avLst/>
                          </a:prstTxWarp>
                          <a:noAutofit/>
                        </wps:bodyPr>
                      </wps:wsp>
                      <wps:wsp>
                        <wps:cNvPr id="59" name="Graphic 59"/>
                        <wps:cNvSpPr/>
                        <wps:spPr>
                          <a:xfrm>
                            <a:off x="0" y="908291"/>
                            <a:ext cx="1628139" cy="152400"/>
                          </a:xfrm>
                          <a:custGeom>
                            <a:avLst/>
                            <a:gdLst/>
                            <a:ahLst/>
                            <a:cxnLst/>
                            <a:rect l="l" t="t" r="r" b="b"/>
                            <a:pathLst>
                              <a:path w="1628139" h="152400">
                                <a:moveTo>
                                  <a:pt x="1627632" y="0"/>
                                </a:moveTo>
                                <a:lnTo>
                                  <a:pt x="0" y="0"/>
                                </a:lnTo>
                                <a:lnTo>
                                  <a:pt x="0" y="152400"/>
                                </a:lnTo>
                                <a:lnTo>
                                  <a:pt x="1627632" y="152400"/>
                                </a:lnTo>
                                <a:lnTo>
                                  <a:pt x="1627632" y="0"/>
                                </a:lnTo>
                                <a:close/>
                              </a:path>
                            </a:pathLst>
                          </a:custGeom>
                          <a:solidFill>
                            <a:srgbClr val="D2DFEF"/>
                          </a:solidFill>
                        </wps:spPr>
                        <wps:bodyPr wrap="square" lIns="0" tIns="0" rIns="0" bIns="0" rtlCol="0">
                          <a:prstTxWarp prst="textNoShape">
                            <a:avLst/>
                          </a:prstTxWarp>
                          <a:noAutofit/>
                        </wps:bodyPr>
                      </wps:wsp>
                      <wps:wsp>
                        <wps:cNvPr id="60" name="Graphic 60"/>
                        <wps:cNvSpPr/>
                        <wps:spPr>
                          <a:xfrm>
                            <a:off x="307949" y="952080"/>
                            <a:ext cx="1010919" cy="71120"/>
                          </a:xfrm>
                          <a:custGeom>
                            <a:avLst/>
                            <a:gdLst/>
                            <a:ahLst/>
                            <a:cxnLst/>
                            <a:rect l="l" t="t" r="r" b="b"/>
                            <a:pathLst>
                              <a:path w="1010919" h="71120">
                                <a:moveTo>
                                  <a:pt x="22148" y="6654"/>
                                </a:moveTo>
                                <a:lnTo>
                                  <a:pt x="0" y="6654"/>
                                </a:lnTo>
                                <a:lnTo>
                                  <a:pt x="0" y="59855"/>
                                </a:lnTo>
                                <a:lnTo>
                                  <a:pt x="6438" y="59855"/>
                                </a:lnTo>
                                <a:lnTo>
                                  <a:pt x="6438" y="40424"/>
                                </a:lnTo>
                                <a:lnTo>
                                  <a:pt x="5194" y="40424"/>
                                </a:lnTo>
                                <a:lnTo>
                                  <a:pt x="5194" y="34709"/>
                                </a:lnTo>
                                <a:lnTo>
                                  <a:pt x="6438" y="34709"/>
                                </a:lnTo>
                                <a:lnTo>
                                  <a:pt x="6438" y="12420"/>
                                </a:lnTo>
                                <a:lnTo>
                                  <a:pt x="32854" y="12420"/>
                                </a:lnTo>
                                <a:lnTo>
                                  <a:pt x="30886" y="10401"/>
                                </a:lnTo>
                                <a:lnTo>
                                  <a:pt x="28206" y="8915"/>
                                </a:lnTo>
                                <a:lnTo>
                                  <a:pt x="25565" y="7404"/>
                                </a:lnTo>
                                <a:lnTo>
                                  <a:pt x="22148" y="6654"/>
                                </a:lnTo>
                                <a:close/>
                              </a:path>
                              <a:path w="1010919" h="71120">
                                <a:moveTo>
                                  <a:pt x="6438" y="34709"/>
                                </a:moveTo>
                                <a:lnTo>
                                  <a:pt x="5194" y="34709"/>
                                </a:lnTo>
                                <a:lnTo>
                                  <a:pt x="5194" y="40424"/>
                                </a:lnTo>
                                <a:lnTo>
                                  <a:pt x="6438" y="40424"/>
                                </a:lnTo>
                                <a:lnTo>
                                  <a:pt x="6438" y="34709"/>
                                </a:lnTo>
                                <a:close/>
                              </a:path>
                              <a:path w="1010919" h="71120">
                                <a:moveTo>
                                  <a:pt x="32854" y="12420"/>
                                </a:moveTo>
                                <a:lnTo>
                                  <a:pt x="20906" y="12420"/>
                                </a:lnTo>
                                <a:lnTo>
                                  <a:pt x="22974" y="12852"/>
                                </a:lnTo>
                                <a:lnTo>
                                  <a:pt x="26479" y="14782"/>
                                </a:lnTo>
                                <a:lnTo>
                                  <a:pt x="27736" y="16090"/>
                                </a:lnTo>
                                <a:lnTo>
                                  <a:pt x="29324" y="19456"/>
                                </a:lnTo>
                                <a:lnTo>
                                  <a:pt x="29718" y="21361"/>
                                </a:lnTo>
                                <a:lnTo>
                                  <a:pt x="29718" y="25615"/>
                                </a:lnTo>
                                <a:lnTo>
                                  <a:pt x="29324" y="27533"/>
                                </a:lnTo>
                                <a:lnTo>
                                  <a:pt x="28511" y="29222"/>
                                </a:lnTo>
                                <a:lnTo>
                                  <a:pt x="27736" y="30911"/>
                                </a:lnTo>
                                <a:lnTo>
                                  <a:pt x="26492" y="32245"/>
                                </a:lnTo>
                                <a:lnTo>
                                  <a:pt x="23025" y="34213"/>
                                </a:lnTo>
                                <a:lnTo>
                                  <a:pt x="20726" y="34709"/>
                                </a:lnTo>
                                <a:lnTo>
                                  <a:pt x="6438" y="34709"/>
                                </a:lnTo>
                                <a:lnTo>
                                  <a:pt x="6438" y="40424"/>
                                </a:lnTo>
                                <a:lnTo>
                                  <a:pt x="22225" y="40424"/>
                                </a:lnTo>
                                <a:lnTo>
                                  <a:pt x="25615" y="39674"/>
                                </a:lnTo>
                                <a:lnTo>
                                  <a:pt x="36055" y="26631"/>
                                </a:lnTo>
                                <a:lnTo>
                                  <a:pt x="36055" y="20358"/>
                                </a:lnTo>
                                <a:lnTo>
                                  <a:pt x="35476" y="17767"/>
                                </a:lnTo>
                                <a:lnTo>
                                  <a:pt x="35420" y="17513"/>
                                </a:lnTo>
                                <a:lnTo>
                                  <a:pt x="32854" y="12420"/>
                                </a:lnTo>
                                <a:close/>
                              </a:path>
                              <a:path w="1010919" h="71120">
                                <a:moveTo>
                                  <a:pt x="51727" y="19951"/>
                                </a:moveTo>
                                <a:lnTo>
                                  <a:pt x="45605" y="19951"/>
                                </a:lnTo>
                                <a:lnTo>
                                  <a:pt x="45605" y="48704"/>
                                </a:lnTo>
                                <a:lnTo>
                                  <a:pt x="46109" y="51307"/>
                                </a:lnTo>
                                <a:lnTo>
                                  <a:pt x="46151" y="51523"/>
                                </a:lnTo>
                                <a:lnTo>
                                  <a:pt x="55994" y="60375"/>
                                </a:lnTo>
                                <a:lnTo>
                                  <a:pt x="61493" y="60375"/>
                                </a:lnTo>
                                <a:lnTo>
                                  <a:pt x="63995" y="59664"/>
                                </a:lnTo>
                                <a:lnTo>
                                  <a:pt x="67945" y="56845"/>
                                </a:lnTo>
                                <a:lnTo>
                                  <a:pt x="69405" y="55130"/>
                                </a:lnTo>
                                <a:lnTo>
                                  <a:pt x="69712" y="54457"/>
                                </a:lnTo>
                                <a:lnTo>
                                  <a:pt x="57912" y="54457"/>
                                </a:lnTo>
                                <a:lnTo>
                                  <a:pt x="55816" y="53581"/>
                                </a:lnTo>
                                <a:lnTo>
                                  <a:pt x="52539" y="50126"/>
                                </a:lnTo>
                                <a:lnTo>
                                  <a:pt x="51824" y="48082"/>
                                </a:lnTo>
                                <a:lnTo>
                                  <a:pt x="51727" y="19951"/>
                                </a:lnTo>
                                <a:close/>
                              </a:path>
                              <a:path w="1010919" h="71120">
                                <a:moveTo>
                                  <a:pt x="76885" y="53098"/>
                                </a:moveTo>
                                <a:lnTo>
                                  <a:pt x="70751" y="53098"/>
                                </a:lnTo>
                                <a:lnTo>
                                  <a:pt x="70751" y="59855"/>
                                </a:lnTo>
                                <a:lnTo>
                                  <a:pt x="76885" y="59855"/>
                                </a:lnTo>
                                <a:lnTo>
                                  <a:pt x="76885" y="53098"/>
                                </a:lnTo>
                                <a:close/>
                              </a:path>
                              <a:path w="1010919" h="71120">
                                <a:moveTo>
                                  <a:pt x="76885" y="19951"/>
                                </a:moveTo>
                                <a:lnTo>
                                  <a:pt x="70751" y="19951"/>
                                </a:lnTo>
                                <a:lnTo>
                                  <a:pt x="70751" y="46037"/>
                                </a:lnTo>
                                <a:lnTo>
                                  <a:pt x="70280" y="47802"/>
                                </a:lnTo>
                                <a:lnTo>
                                  <a:pt x="61976" y="54457"/>
                                </a:lnTo>
                                <a:lnTo>
                                  <a:pt x="69712" y="54457"/>
                                </a:lnTo>
                                <a:lnTo>
                                  <a:pt x="70332" y="53098"/>
                                </a:lnTo>
                                <a:lnTo>
                                  <a:pt x="76885" y="53098"/>
                                </a:lnTo>
                                <a:lnTo>
                                  <a:pt x="76885" y="19951"/>
                                </a:lnTo>
                                <a:close/>
                              </a:path>
                              <a:path w="1010919" h="71120">
                                <a:moveTo>
                                  <a:pt x="100780" y="53720"/>
                                </a:moveTo>
                                <a:lnTo>
                                  <a:pt x="95592" y="53720"/>
                                </a:lnTo>
                                <a:lnTo>
                                  <a:pt x="97510" y="56476"/>
                                </a:lnTo>
                                <a:lnTo>
                                  <a:pt x="98336" y="57569"/>
                                </a:lnTo>
                                <a:lnTo>
                                  <a:pt x="99529" y="58546"/>
                                </a:lnTo>
                                <a:lnTo>
                                  <a:pt x="102603" y="60261"/>
                                </a:lnTo>
                                <a:lnTo>
                                  <a:pt x="104660" y="60680"/>
                                </a:lnTo>
                                <a:lnTo>
                                  <a:pt x="110553" y="60680"/>
                                </a:lnTo>
                                <a:lnTo>
                                  <a:pt x="113442" y="59855"/>
                                </a:lnTo>
                                <a:lnTo>
                                  <a:pt x="116039" y="58165"/>
                                </a:lnTo>
                                <a:lnTo>
                                  <a:pt x="118560" y="56476"/>
                                </a:lnTo>
                                <a:lnTo>
                                  <a:pt x="119651" y="55181"/>
                                </a:lnTo>
                                <a:lnTo>
                                  <a:pt x="103936" y="55181"/>
                                </a:lnTo>
                                <a:lnTo>
                                  <a:pt x="101866" y="54533"/>
                                </a:lnTo>
                                <a:lnTo>
                                  <a:pt x="100780" y="53720"/>
                                </a:lnTo>
                                <a:close/>
                              </a:path>
                              <a:path w="1010919" h="71120">
                                <a:moveTo>
                                  <a:pt x="95072" y="6654"/>
                                </a:moveTo>
                                <a:lnTo>
                                  <a:pt x="88938" y="6654"/>
                                </a:lnTo>
                                <a:lnTo>
                                  <a:pt x="88938" y="59855"/>
                                </a:lnTo>
                                <a:lnTo>
                                  <a:pt x="94869" y="59855"/>
                                </a:lnTo>
                                <a:lnTo>
                                  <a:pt x="94869" y="53720"/>
                                </a:lnTo>
                                <a:lnTo>
                                  <a:pt x="100780" y="53720"/>
                                </a:lnTo>
                                <a:lnTo>
                                  <a:pt x="98463" y="51955"/>
                                </a:lnTo>
                                <a:lnTo>
                                  <a:pt x="97180" y="50164"/>
                                </a:lnTo>
                                <a:lnTo>
                                  <a:pt x="95402" y="45567"/>
                                </a:lnTo>
                                <a:lnTo>
                                  <a:pt x="94957" y="42913"/>
                                </a:lnTo>
                                <a:lnTo>
                                  <a:pt x="94957" y="36931"/>
                                </a:lnTo>
                                <a:lnTo>
                                  <a:pt x="100839" y="26288"/>
                                </a:lnTo>
                                <a:lnTo>
                                  <a:pt x="95072" y="26288"/>
                                </a:lnTo>
                                <a:lnTo>
                                  <a:pt x="95072" y="6654"/>
                                </a:lnTo>
                                <a:close/>
                              </a:path>
                              <a:path w="1010919" h="71120">
                                <a:moveTo>
                                  <a:pt x="119666" y="24942"/>
                                </a:moveTo>
                                <a:lnTo>
                                  <a:pt x="109004" y="24942"/>
                                </a:lnTo>
                                <a:lnTo>
                                  <a:pt x="111150" y="25615"/>
                                </a:lnTo>
                                <a:lnTo>
                                  <a:pt x="112864" y="26949"/>
                                </a:lnTo>
                                <a:lnTo>
                                  <a:pt x="118005" y="36931"/>
                                </a:lnTo>
                                <a:lnTo>
                                  <a:pt x="118003" y="42913"/>
                                </a:lnTo>
                                <a:lnTo>
                                  <a:pt x="108966" y="55181"/>
                                </a:lnTo>
                                <a:lnTo>
                                  <a:pt x="119651" y="55181"/>
                                </a:lnTo>
                                <a:lnTo>
                                  <a:pt x="120573" y="54076"/>
                                </a:lnTo>
                                <a:lnTo>
                                  <a:pt x="123444" y="47891"/>
                                </a:lnTo>
                                <a:lnTo>
                                  <a:pt x="124167" y="44234"/>
                                </a:lnTo>
                                <a:lnTo>
                                  <a:pt x="124167" y="35813"/>
                                </a:lnTo>
                                <a:lnTo>
                                  <a:pt x="123444" y="32181"/>
                                </a:lnTo>
                                <a:lnTo>
                                  <a:pt x="120698" y="26288"/>
                                </a:lnTo>
                                <a:lnTo>
                                  <a:pt x="120573" y="26022"/>
                                </a:lnTo>
                                <a:lnTo>
                                  <a:pt x="119666" y="24942"/>
                                </a:lnTo>
                                <a:close/>
                              </a:path>
                              <a:path w="1010919" h="71120">
                                <a:moveTo>
                                  <a:pt x="110489" y="19443"/>
                                </a:moveTo>
                                <a:lnTo>
                                  <a:pt x="104521" y="19443"/>
                                </a:lnTo>
                                <a:lnTo>
                                  <a:pt x="102476" y="19862"/>
                                </a:lnTo>
                                <a:lnTo>
                                  <a:pt x="99441" y="21577"/>
                                </a:lnTo>
                                <a:lnTo>
                                  <a:pt x="98272" y="22555"/>
                                </a:lnTo>
                                <a:lnTo>
                                  <a:pt x="97459" y="23647"/>
                                </a:lnTo>
                                <a:lnTo>
                                  <a:pt x="95592" y="26288"/>
                                </a:lnTo>
                                <a:lnTo>
                                  <a:pt x="100839" y="26288"/>
                                </a:lnTo>
                                <a:lnTo>
                                  <a:pt x="101751" y="25615"/>
                                </a:lnTo>
                                <a:lnTo>
                                  <a:pt x="103911" y="24942"/>
                                </a:lnTo>
                                <a:lnTo>
                                  <a:pt x="119666" y="24942"/>
                                </a:lnTo>
                                <a:lnTo>
                                  <a:pt x="118577" y="23647"/>
                                </a:lnTo>
                                <a:lnTo>
                                  <a:pt x="113436" y="20269"/>
                                </a:lnTo>
                                <a:lnTo>
                                  <a:pt x="110489" y="19443"/>
                                </a:lnTo>
                                <a:close/>
                              </a:path>
                              <a:path w="1010919" h="71120">
                                <a:moveTo>
                                  <a:pt x="139661" y="6654"/>
                                </a:moveTo>
                                <a:lnTo>
                                  <a:pt x="133528" y="6654"/>
                                </a:lnTo>
                                <a:lnTo>
                                  <a:pt x="133528" y="59855"/>
                                </a:lnTo>
                                <a:lnTo>
                                  <a:pt x="139661" y="59855"/>
                                </a:lnTo>
                                <a:lnTo>
                                  <a:pt x="139661" y="6654"/>
                                </a:lnTo>
                                <a:close/>
                              </a:path>
                              <a:path w="1010919" h="71120">
                                <a:moveTo>
                                  <a:pt x="157035" y="19951"/>
                                </a:moveTo>
                                <a:lnTo>
                                  <a:pt x="150901" y="19951"/>
                                </a:lnTo>
                                <a:lnTo>
                                  <a:pt x="150901" y="59858"/>
                                </a:lnTo>
                                <a:lnTo>
                                  <a:pt x="157035" y="59858"/>
                                </a:lnTo>
                                <a:lnTo>
                                  <a:pt x="157035" y="19951"/>
                                </a:lnTo>
                                <a:close/>
                              </a:path>
                              <a:path w="1010919" h="71120">
                                <a:moveTo>
                                  <a:pt x="155219" y="4991"/>
                                </a:moveTo>
                                <a:lnTo>
                                  <a:pt x="152831" y="4991"/>
                                </a:lnTo>
                                <a:lnTo>
                                  <a:pt x="151790" y="5397"/>
                                </a:lnTo>
                                <a:lnTo>
                                  <a:pt x="150075" y="7023"/>
                                </a:lnTo>
                                <a:lnTo>
                                  <a:pt x="149644" y="8000"/>
                                </a:lnTo>
                                <a:lnTo>
                                  <a:pt x="149644" y="10286"/>
                                </a:lnTo>
                                <a:lnTo>
                                  <a:pt x="150075" y="11264"/>
                                </a:lnTo>
                                <a:lnTo>
                                  <a:pt x="151790" y="12903"/>
                                </a:lnTo>
                                <a:lnTo>
                                  <a:pt x="152831" y="13309"/>
                                </a:lnTo>
                                <a:lnTo>
                                  <a:pt x="155219" y="13309"/>
                                </a:lnTo>
                                <a:lnTo>
                                  <a:pt x="156235" y="12903"/>
                                </a:lnTo>
                                <a:lnTo>
                                  <a:pt x="157949" y="11264"/>
                                </a:lnTo>
                                <a:lnTo>
                                  <a:pt x="158381" y="10286"/>
                                </a:lnTo>
                                <a:lnTo>
                                  <a:pt x="158381" y="8000"/>
                                </a:lnTo>
                                <a:lnTo>
                                  <a:pt x="157949" y="7023"/>
                                </a:lnTo>
                                <a:lnTo>
                                  <a:pt x="156235" y="5397"/>
                                </a:lnTo>
                                <a:lnTo>
                                  <a:pt x="155219" y="4991"/>
                                </a:lnTo>
                                <a:close/>
                              </a:path>
                              <a:path w="1010919" h="71120">
                                <a:moveTo>
                                  <a:pt x="187172" y="19443"/>
                                </a:moveTo>
                                <a:lnTo>
                                  <a:pt x="180759" y="19443"/>
                                </a:lnTo>
                                <a:lnTo>
                                  <a:pt x="177609" y="20319"/>
                                </a:lnTo>
                                <a:lnTo>
                                  <a:pt x="172224" y="23837"/>
                                </a:lnTo>
                                <a:lnTo>
                                  <a:pt x="170129" y="26263"/>
                                </a:lnTo>
                                <a:lnTo>
                                  <a:pt x="167132" y="32486"/>
                                </a:lnTo>
                                <a:lnTo>
                                  <a:pt x="166395" y="36067"/>
                                </a:lnTo>
                                <a:lnTo>
                                  <a:pt x="166395" y="44094"/>
                                </a:lnTo>
                                <a:lnTo>
                                  <a:pt x="180721" y="60680"/>
                                </a:lnTo>
                                <a:lnTo>
                                  <a:pt x="187413" y="60680"/>
                                </a:lnTo>
                                <a:lnTo>
                                  <a:pt x="197150" y="55181"/>
                                </a:lnTo>
                                <a:lnTo>
                                  <a:pt x="182054" y="55181"/>
                                </a:lnTo>
                                <a:lnTo>
                                  <a:pt x="179933" y="54546"/>
                                </a:lnTo>
                                <a:lnTo>
                                  <a:pt x="176352" y="52019"/>
                                </a:lnTo>
                                <a:lnTo>
                                  <a:pt x="174967" y="50241"/>
                                </a:lnTo>
                                <a:lnTo>
                                  <a:pt x="173012" y="45669"/>
                                </a:lnTo>
                                <a:lnTo>
                                  <a:pt x="172529" y="42989"/>
                                </a:lnTo>
                                <a:lnTo>
                                  <a:pt x="172529" y="36893"/>
                                </a:lnTo>
                                <a:lnTo>
                                  <a:pt x="173012" y="34264"/>
                                </a:lnTo>
                                <a:lnTo>
                                  <a:pt x="174993" y="29781"/>
                                </a:lnTo>
                                <a:lnTo>
                                  <a:pt x="176403" y="28041"/>
                                </a:lnTo>
                                <a:lnTo>
                                  <a:pt x="179855" y="25653"/>
                                </a:lnTo>
                                <a:lnTo>
                                  <a:pt x="179685" y="25653"/>
                                </a:lnTo>
                                <a:lnTo>
                                  <a:pt x="182079" y="24942"/>
                                </a:lnTo>
                                <a:lnTo>
                                  <a:pt x="197168" y="24942"/>
                                </a:lnTo>
                                <a:lnTo>
                                  <a:pt x="196049" y="23482"/>
                                </a:lnTo>
                                <a:lnTo>
                                  <a:pt x="194208" y="22034"/>
                                </a:lnTo>
                                <a:lnTo>
                                  <a:pt x="189699" y="19951"/>
                                </a:lnTo>
                                <a:lnTo>
                                  <a:pt x="187172" y="19443"/>
                                </a:lnTo>
                                <a:close/>
                              </a:path>
                              <a:path w="1010919" h="71120">
                                <a:moveTo>
                                  <a:pt x="200164" y="48221"/>
                                </a:moveTo>
                                <a:lnTo>
                                  <a:pt x="194030" y="48221"/>
                                </a:lnTo>
                                <a:lnTo>
                                  <a:pt x="193649" y="49682"/>
                                </a:lnTo>
                                <a:lnTo>
                                  <a:pt x="193001" y="50914"/>
                                </a:lnTo>
                                <a:lnTo>
                                  <a:pt x="191211" y="52997"/>
                                </a:lnTo>
                                <a:lnTo>
                                  <a:pt x="190016" y="53835"/>
                                </a:lnTo>
                                <a:lnTo>
                                  <a:pt x="187515" y="54902"/>
                                </a:lnTo>
                                <a:lnTo>
                                  <a:pt x="186067" y="55181"/>
                                </a:lnTo>
                                <a:lnTo>
                                  <a:pt x="197150" y="55181"/>
                                </a:lnTo>
                                <a:lnTo>
                                  <a:pt x="198958" y="52692"/>
                                </a:lnTo>
                                <a:lnTo>
                                  <a:pt x="199821" y="50571"/>
                                </a:lnTo>
                                <a:lnTo>
                                  <a:pt x="200164" y="48221"/>
                                </a:lnTo>
                                <a:close/>
                              </a:path>
                              <a:path w="1010919" h="71120">
                                <a:moveTo>
                                  <a:pt x="197168" y="24942"/>
                                </a:moveTo>
                                <a:lnTo>
                                  <a:pt x="187172" y="24942"/>
                                </a:lnTo>
                                <a:lnTo>
                                  <a:pt x="189318" y="25653"/>
                                </a:lnTo>
                                <a:lnTo>
                                  <a:pt x="192519" y="28486"/>
                                </a:lnTo>
                                <a:lnTo>
                                  <a:pt x="193560" y="30086"/>
                                </a:lnTo>
                                <a:lnTo>
                                  <a:pt x="194030" y="31902"/>
                                </a:lnTo>
                                <a:lnTo>
                                  <a:pt x="200164" y="31902"/>
                                </a:lnTo>
                                <a:lnTo>
                                  <a:pt x="199914" y="30086"/>
                                </a:lnTo>
                                <a:lnTo>
                                  <a:pt x="199821" y="29413"/>
                                </a:lnTo>
                                <a:lnTo>
                                  <a:pt x="198920" y="27228"/>
                                </a:lnTo>
                                <a:lnTo>
                                  <a:pt x="197168" y="24942"/>
                                </a:lnTo>
                                <a:close/>
                              </a:path>
                              <a:path w="1010919" h="71120">
                                <a:moveTo>
                                  <a:pt x="236965" y="24828"/>
                                </a:moveTo>
                                <a:lnTo>
                                  <a:pt x="227418" y="24828"/>
                                </a:lnTo>
                                <a:lnTo>
                                  <a:pt x="229539" y="25552"/>
                                </a:lnTo>
                                <a:lnTo>
                                  <a:pt x="232321" y="28397"/>
                                </a:lnTo>
                                <a:lnTo>
                                  <a:pt x="233019" y="30391"/>
                                </a:lnTo>
                                <a:lnTo>
                                  <a:pt x="233019" y="33159"/>
                                </a:lnTo>
                                <a:lnTo>
                                  <a:pt x="231965" y="35229"/>
                                </a:lnTo>
                                <a:lnTo>
                                  <a:pt x="231267" y="35623"/>
                                </a:lnTo>
                                <a:lnTo>
                                  <a:pt x="230149" y="35915"/>
                                </a:lnTo>
                                <a:lnTo>
                                  <a:pt x="225158" y="36474"/>
                                </a:lnTo>
                                <a:lnTo>
                                  <a:pt x="220878" y="37033"/>
                                </a:lnTo>
                                <a:lnTo>
                                  <a:pt x="207791" y="44234"/>
                                </a:lnTo>
                                <a:lnTo>
                                  <a:pt x="207695" y="44386"/>
                                </a:lnTo>
                                <a:lnTo>
                                  <a:pt x="207296" y="46050"/>
                                </a:lnTo>
                                <a:lnTo>
                                  <a:pt x="207251" y="51117"/>
                                </a:lnTo>
                                <a:lnTo>
                                  <a:pt x="207649" y="52577"/>
                                </a:lnTo>
                                <a:lnTo>
                                  <a:pt x="207739" y="52908"/>
                                </a:lnTo>
                                <a:lnTo>
                                  <a:pt x="218338" y="60794"/>
                                </a:lnTo>
                                <a:lnTo>
                                  <a:pt x="223177" y="60794"/>
                                </a:lnTo>
                                <a:lnTo>
                                  <a:pt x="232096" y="55283"/>
                                </a:lnTo>
                                <a:lnTo>
                                  <a:pt x="219354" y="55283"/>
                                </a:lnTo>
                                <a:lnTo>
                                  <a:pt x="217586" y="54813"/>
                                </a:lnTo>
                                <a:lnTo>
                                  <a:pt x="217441" y="54813"/>
                                </a:lnTo>
                                <a:lnTo>
                                  <a:pt x="214160" y="52577"/>
                                </a:lnTo>
                                <a:lnTo>
                                  <a:pt x="213453" y="51117"/>
                                </a:lnTo>
                                <a:lnTo>
                                  <a:pt x="213452" y="47078"/>
                                </a:lnTo>
                                <a:lnTo>
                                  <a:pt x="213728" y="46240"/>
                                </a:lnTo>
                                <a:lnTo>
                                  <a:pt x="213791" y="46050"/>
                                </a:lnTo>
                                <a:lnTo>
                                  <a:pt x="226072" y="41643"/>
                                </a:lnTo>
                                <a:lnTo>
                                  <a:pt x="229438" y="41122"/>
                                </a:lnTo>
                                <a:lnTo>
                                  <a:pt x="230441" y="40893"/>
                                </a:lnTo>
                                <a:lnTo>
                                  <a:pt x="231305" y="40665"/>
                                </a:lnTo>
                                <a:lnTo>
                                  <a:pt x="233019" y="39801"/>
                                </a:lnTo>
                                <a:lnTo>
                                  <a:pt x="239153" y="39801"/>
                                </a:lnTo>
                                <a:lnTo>
                                  <a:pt x="239153" y="30391"/>
                                </a:lnTo>
                                <a:lnTo>
                                  <a:pt x="238822" y="28790"/>
                                </a:lnTo>
                                <a:lnTo>
                                  <a:pt x="238740" y="28397"/>
                                </a:lnTo>
                                <a:lnTo>
                                  <a:pt x="238633" y="27876"/>
                                </a:lnTo>
                                <a:lnTo>
                                  <a:pt x="236965" y="24828"/>
                                </a:lnTo>
                                <a:close/>
                              </a:path>
                              <a:path w="1010919" h="71120">
                                <a:moveTo>
                                  <a:pt x="239153" y="54457"/>
                                </a:moveTo>
                                <a:lnTo>
                                  <a:pt x="233019" y="54457"/>
                                </a:lnTo>
                                <a:lnTo>
                                  <a:pt x="233019" y="59855"/>
                                </a:lnTo>
                                <a:lnTo>
                                  <a:pt x="239153" y="59855"/>
                                </a:lnTo>
                                <a:lnTo>
                                  <a:pt x="239153" y="54457"/>
                                </a:lnTo>
                                <a:close/>
                              </a:path>
                              <a:path w="1010919" h="71120">
                                <a:moveTo>
                                  <a:pt x="239153" y="39801"/>
                                </a:moveTo>
                                <a:lnTo>
                                  <a:pt x="233019" y="39801"/>
                                </a:lnTo>
                                <a:lnTo>
                                  <a:pt x="232964" y="47282"/>
                                </a:lnTo>
                                <a:lnTo>
                                  <a:pt x="232587" y="48666"/>
                                </a:lnTo>
                                <a:lnTo>
                                  <a:pt x="230873" y="51663"/>
                                </a:lnTo>
                                <a:lnTo>
                                  <a:pt x="229615" y="52908"/>
                                </a:lnTo>
                                <a:lnTo>
                                  <a:pt x="226275" y="54813"/>
                                </a:lnTo>
                                <a:lnTo>
                                  <a:pt x="224218" y="55283"/>
                                </a:lnTo>
                                <a:lnTo>
                                  <a:pt x="232096" y="55283"/>
                                </a:lnTo>
                                <a:lnTo>
                                  <a:pt x="232714" y="54457"/>
                                </a:lnTo>
                                <a:lnTo>
                                  <a:pt x="239153" y="54457"/>
                                </a:lnTo>
                                <a:lnTo>
                                  <a:pt x="239153" y="39801"/>
                                </a:lnTo>
                                <a:close/>
                              </a:path>
                              <a:path w="1010919" h="71120">
                                <a:moveTo>
                                  <a:pt x="225679" y="19443"/>
                                </a:moveTo>
                                <a:lnTo>
                                  <a:pt x="222389" y="19443"/>
                                </a:lnTo>
                                <a:lnTo>
                                  <a:pt x="220345" y="19710"/>
                                </a:lnTo>
                                <a:lnTo>
                                  <a:pt x="208394" y="28790"/>
                                </a:lnTo>
                                <a:lnTo>
                                  <a:pt x="214210" y="30873"/>
                                </a:lnTo>
                                <a:lnTo>
                                  <a:pt x="214896" y="29413"/>
                                </a:lnTo>
                                <a:lnTo>
                                  <a:pt x="216052" y="28041"/>
                                </a:lnTo>
                                <a:lnTo>
                                  <a:pt x="219280" y="25552"/>
                                </a:lnTo>
                                <a:lnTo>
                                  <a:pt x="219109" y="25552"/>
                                </a:lnTo>
                                <a:lnTo>
                                  <a:pt x="221678" y="24828"/>
                                </a:lnTo>
                                <a:lnTo>
                                  <a:pt x="236965" y="24828"/>
                                </a:lnTo>
                                <a:lnTo>
                                  <a:pt x="236562" y="24091"/>
                                </a:lnTo>
                                <a:lnTo>
                                  <a:pt x="235254" y="22682"/>
                                </a:lnTo>
                                <a:lnTo>
                                  <a:pt x="232105" y="20815"/>
                                </a:lnTo>
                                <a:lnTo>
                                  <a:pt x="230492" y="20192"/>
                                </a:lnTo>
                                <a:lnTo>
                                  <a:pt x="227791" y="19710"/>
                                </a:lnTo>
                                <a:lnTo>
                                  <a:pt x="228257" y="19710"/>
                                </a:lnTo>
                                <a:lnTo>
                                  <a:pt x="225679" y="19443"/>
                                </a:lnTo>
                                <a:close/>
                              </a:path>
                              <a:path w="1010919" h="71120">
                                <a:moveTo>
                                  <a:pt x="259181" y="10388"/>
                                </a:moveTo>
                                <a:lnTo>
                                  <a:pt x="253047" y="10388"/>
                                </a:lnTo>
                                <a:lnTo>
                                  <a:pt x="253047" y="52412"/>
                                </a:lnTo>
                                <a:lnTo>
                                  <a:pt x="260665" y="60121"/>
                                </a:lnTo>
                                <a:lnTo>
                                  <a:pt x="260945" y="60121"/>
                                </a:lnTo>
                                <a:lnTo>
                                  <a:pt x="262128" y="60375"/>
                                </a:lnTo>
                                <a:lnTo>
                                  <a:pt x="265514" y="60375"/>
                                </a:lnTo>
                                <a:lnTo>
                                  <a:pt x="266687" y="60121"/>
                                </a:lnTo>
                                <a:lnTo>
                                  <a:pt x="268414" y="59639"/>
                                </a:lnTo>
                                <a:lnTo>
                                  <a:pt x="267253" y="54457"/>
                                </a:lnTo>
                                <a:lnTo>
                                  <a:pt x="264477" y="54457"/>
                                </a:lnTo>
                                <a:lnTo>
                                  <a:pt x="262581" y="54140"/>
                                </a:lnTo>
                                <a:lnTo>
                                  <a:pt x="262031" y="54140"/>
                                </a:lnTo>
                                <a:lnTo>
                                  <a:pt x="260033" y="52412"/>
                                </a:lnTo>
                                <a:lnTo>
                                  <a:pt x="259422" y="51460"/>
                                </a:lnTo>
                                <a:lnTo>
                                  <a:pt x="259181" y="50164"/>
                                </a:lnTo>
                                <a:lnTo>
                                  <a:pt x="259181" y="10388"/>
                                </a:lnTo>
                                <a:close/>
                              </a:path>
                              <a:path w="1010919" h="71120">
                                <a:moveTo>
                                  <a:pt x="267182" y="54140"/>
                                </a:moveTo>
                                <a:lnTo>
                                  <a:pt x="265651" y="54457"/>
                                </a:lnTo>
                                <a:lnTo>
                                  <a:pt x="267253" y="54457"/>
                                </a:lnTo>
                                <a:lnTo>
                                  <a:pt x="267182" y="54140"/>
                                </a:lnTo>
                                <a:close/>
                              </a:path>
                              <a:path w="1010919" h="71120">
                                <a:moveTo>
                                  <a:pt x="253047" y="19964"/>
                                </a:moveTo>
                                <a:lnTo>
                                  <a:pt x="247026" y="19964"/>
                                </a:lnTo>
                                <a:lnTo>
                                  <a:pt x="247026" y="25158"/>
                                </a:lnTo>
                                <a:lnTo>
                                  <a:pt x="253047" y="25158"/>
                                </a:lnTo>
                                <a:lnTo>
                                  <a:pt x="253047" y="19964"/>
                                </a:lnTo>
                                <a:close/>
                              </a:path>
                              <a:path w="1010919" h="71120">
                                <a:moveTo>
                                  <a:pt x="267703" y="19964"/>
                                </a:moveTo>
                                <a:lnTo>
                                  <a:pt x="259181" y="19964"/>
                                </a:lnTo>
                                <a:lnTo>
                                  <a:pt x="259181" y="25158"/>
                                </a:lnTo>
                                <a:lnTo>
                                  <a:pt x="267703" y="25158"/>
                                </a:lnTo>
                                <a:lnTo>
                                  <a:pt x="267703" y="19964"/>
                                </a:lnTo>
                                <a:close/>
                              </a:path>
                              <a:path w="1010919" h="71120">
                                <a:moveTo>
                                  <a:pt x="283044" y="19951"/>
                                </a:moveTo>
                                <a:lnTo>
                                  <a:pt x="276910" y="19951"/>
                                </a:lnTo>
                                <a:lnTo>
                                  <a:pt x="276910" y="59858"/>
                                </a:lnTo>
                                <a:lnTo>
                                  <a:pt x="283044" y="59858"/>
                                </a:lnTo>
                                <a:lnTo>
                                  <a:pt x="283044" y="19951"/>
                                </a:lnTo>
                                <a:close/>
                              </a:path>
                              <a:path w="1010919" h="71120">
                                <a:moveTo>
                                  <a:pt x="281228" y="4991"/>
                                </a:moveTo>
                                <a:lnTo>
                                  <a:pt x="278841" y="4991"/>
                                </a:lnTo>
                                <a:lnTo>
                                  <a:pt x="277799" y="5397"/>
                                </a:lnTo>
                                <a:lnTo>
                                  <a:pt x="276098" y="7023"/>
                                </a:lnTo>
                                <a:lnTo>
                                  <a:pt x="275666" y="8000"/>
                                </a:lnTo>
                                <a:lnTo>
                                  <a:pt x="275666" y="10286"/>
                                </a:lnTo>
                                <a:lnTo>
                                  <a:pt x="276098" y="11264"/>
                                </a:lnTo>
                                <a:lnTo>
                                  <a:pt x="277799" y="12903"/>
                                </a:lnTo>
                                <a:lnTo>
                                  <a:pt x="278841" y="13309"/>
                                </a:lnTo>
                                <a:lnTo>
                                  <a:pt x="281228" y="13309"/>
                                </a:lnTo>
                                <a:lnTo>
                                  <a:pt x="282257" y="12903"/>
                                </a:lnTo>
                                <a:lnTo>
                                  <a:pt x="283095" y="12077"/>
                                </a:lnTo>
                                <a:lnTo>
                                  <a:pt x="283959" y="11264"/>
                                </a:lnTo>
                                <a:lnTo>
                                  <a:pt x="284391" y="10286"/>
                                </a:lnTo>
                                <a:lnTo>
                                  <a:pt x="284391" y="8000"/>
                                </a:lnTo>
                                <a:lnTo>
                                  <a:pt x="283959" y="7023"/>
                                </a:lnTo>
                                <a:lnTo>
                                  <a:pt x="282257" y="5397"/>
                                </a:lnTo>
                                <a:lnTo>
                                  <a:pt x="281228" y="4991"/>
                                </a:lnTo>
                                <a:close/>
                              </a:path>
                              <a:path w="1010919" h="71120">
                                <a:moveTo>
                                  <a:pt x="314083" y="19443"/>
                                </a:moveTo>
                                <a:lnTo>
                                  <a:pt x="306895" y="19443"/>
                                </a:lnTo>
                                <a:lnTo>
                                  <a:pt x="303720" y="20294"/>
                                </a:lnTo>
                                <a:lnTo>
                                  <a:pt x="292404" y="35966"/>
                                </a:lnTo>
                                <a:lnTo>
                                  <a:pt x="292404" y="44234"/>
                                </a:lnTo>
                                <a:lnTo>
                                  <a:pt x="306895" y="60680"/>
                                </a:lnTo>
                                <a:lnTo>
                                  <a:pt x="314083" y="60680"/>
                                </a:lnTo>
                                <a:lnTo>
                                  <a:pt x="317246" y="59829"/>
                                </a:lnTo>
                                <a:lnTo>
                                  <a:pt x="322656" y="56400"/>
                                </a:lnTo>
                                <a:lnTo>
                                  <a:pt x="323733" y="55181"/>
                                </a:lnTo>
                                <a:lnTo>
                                  <a:pt x="307759" y="55181"/>
                                </a:lnTo>
                                <a:lnTo>
                                  <a:pt x="305498" y="54470"/>
                                </a:lnTo>
                                <a:lnTo>
                                  <a:pt x="301967" y="51663"/>
                                </a:lnTo>
                                <a:lnTo>
                                  <a:pt x="300659" y="49822"/>
                                </a:lnTo>
                                <a:lnTo>
                                  <a:pt x="298958" y="45262"/>
                                </a:lnTo>
                                <a:lnTo>
                                  <a:pt x="298538" y="42773"/>
                                </a:lnTo>
                                <a:lnTo>
                                  <a:pt x="298538" y="37452"/>
                                </a:lnTo>
                                <a:lnTo>
                                  <a:pt x="307759" y="24942"/>
                                </a:lnTo>
                                <a:lnTo>
                                  <a:pt x="323727" y="24942"/>
                                </a:lnTo>
                                <a:lnTo>
                                  <a:pt x="322656" y="23723"/>
                                </a:lnTo>
                                <a:lnTo>
                                  <a:pt x="317246" y="20294"/>
                                </a:lnTo>
                                <a:lnTo>
                                  <a:pt x="314083" y="19443"/>
                                </a:lnTo>
                                <a:close/>
                              </a:path>
                              <a:path w="1010919" h="71120">
                                <a:moveTo>
                                  <a:pt x="323727" y="24942"/>
                                </a:moveTo>
                                <a:lnTo>
                                  <a:pt x="313220" y="24942"/>
                                </a:lnTo>
                                <a:lnTo>
                                  <a:pt x="315468" y="25653"/>
                                </a:lnTo>
                                <a:lnTo>
                                  <a:pt x="319011" y="28498"/>
                                </a:lnTo>
                                <a:lnTo>
                                  <a:pt x="320319" y="30352"/>
                                </a:lnTo>
                                <a:lnTo>
                                  <a:pt x="322008" y="34963"/>
                                </a:lnTo>
                                <a:lnTo>
                                  <a:pt x="322440" y="37452"/>
                                </a:lnTo>
                                <a:lnTo>
                                  <a:pt x="322440" y="42773"/>
                                </a:lnTo>
                                <a:lnTo>
                                  <a:pt x="313220" y="55181"/>
                                </a:lnTo>
                                <a:lnTo>
                                  <a:pt x="323733" y="55181"/>
                                </a:lnTo>
                                <a:lnTo>
                                  <a:pt x="324777" y="54000"/>
                                </a:lnTo>
                                <a:lnTo>
                                  <a:pt x="326275" y="50914"/>
                                </a:lnTo>
                                <a:lnTo>
                                  <a:pt x="327799" y="47840"/>
                                </a:lnTo>
                                <a:lnTo>
                                  <a:pt x="328574" y="44234"/>
                                </a:lnTo>
                                <a:lnTo>
                                  <a:pt x="328574" y="35966"/>
                                </a:lnTo>
                                <a:lnTo>
                                  <a:pt x="327799" y="32321"/>
                                </a:lnTo>
                                <a:lnTo>
                                  <a:pt x="324777" y="26136"/>
                                </a:lnTo>
                                <a:lnTo>
                                  <a:pt x="323727" y="24942"/>
                                </a:lnTo>
                                <a:close/>
                              </a:path>
                              <a:path w="1010919" h="71120">
                                <a:moveTo>
                                  <a:pt x="343852" y="20065"/>
                                </a:moveTo>
                                <a:lnTo>
                                  <a:pt x="337934" y="20065"/>
                                </a:lnTo>
                                <a:lnTo>
                                  <a:pt x="337934" y="59855"/>
                                </a:lnTo>
                                <a:lnTo>
                                  <a:pt x="344055" y="59855"/>
                                </a:lnTo>
                                <a:lnTo>
                                  <a:pt x="344055" y="33527"/>
                                </a:lnTo>
                                <a:lnTo>
                                  <a:pt x="344448" y="31788"/>
                                </a:lnTo>
                                <a:lnTo>
                                  <a:pt x="344500" y="31559"/>
                                </a:lnTo>
                                <a:lnTo>
                                  <a:pt x="346265" y="28295"/>
                                </a:lnTo>
                                <a:lnTo>
                                  <a:pt x="347472" y="27063"/>
                                </a:lnTo>
                                <a:lnTo>
                                  <a:pt x="349048" y="26187"/>
                                </a:lnTo>
                                <a:lnTo>
                                  <a:pt x="343852" y="26187"/>
                                </a:lnTo>
                                <a:lnTo>
                                  <a:pt x="343852" y="20065"/>
                                </a:lnTo>
                                <a:close/>
                              </a:path>
                              <a:path w="1010919" h="71120">
                                <a:moveTo>
                                  <a:pt x="367252" y="24942"/>
                                </a:moveTo>
                                <a:lnTo>
                                  <a:pt x="357073" y="24942"/>
                                </a:lnTo>
                                <a:lnTo>
                                  <a:pt x="359308" y="25819"/>
                                </a:lnTo>
                                <a:lnTo>
                                  <a:pt x="362559" y="29349"/>
                                </a:lnTo>
                                <a:lnTo>
                                  <a:pt x="363307" y="31559"/>
                                </a:lnTo>
                                <a:lnTo>
                                  <a:pt x="363385" y="59855"/>
                                </a:lnTo>
                                <a:lnTo>
                                  <a:pt x="369519" y="59855"/>
                                </a:lnTo>
                                <a:lnTo>
                                  <a:pt x="369519" y="31102"/>
                                </a:lnTo>
                                <a:lnTo>
                                  <a:pt x="368947" y="28295"/>
                                </a:lnTo>
                                <a:lnTo>
                                  <a:pt x="367252" y="24942"/>
                                </a:lnTo>
                                <a:close/>
                              </a:path>
                              <a:path w="1010919" h="71120">
                                <a:moveTo>
                                  <a:pt x="358711" y="19443"/>
                                </a:moveTo>
                                <a:lnTo>
                                  <a:pt x="352996" y="19443"/>
                                </a:lnTo>
                                <a:lnTo>
                                  <a:pt x="350532" y="20065"/>
                                </a:lnTo>
                                <a:lnTo>
                                  <a:pt x="346722" y="22529"/>
                                </a:lnTo>
                                <a:lnTo>
                                  <a:pt x="345300" y="24168"/>
                                </a:lnTo>
                                <a:lnTo>
                                  <a:pt x="344373" y="26187"/>
                                </a:lnTo>
                                <a:lnTo>
                                  <a:pt x="349048" y="26187"/>
                                </a:lnTo>
                                <a:lnTo>
                                  <a:pt x="350532" y="25361"/>
                                </a:lnTo>
                                <a:lnTo>
                                  <a:pt x="352272" y="24942"/>
                                </a:lnTo>
                                <a:lnTo>
                                  <a:pt x="367252" y="24942"/>
                                </a:lnTo>
                                <a:lnTo>
                                  <a:pt x="366699" y="23850"/>
                                </a:lnTo>
                                <a:lnTo>
                                  <a:pt x="365125" y="22186"/>
                                </a:lnTo>
                                <a:lnTo>
                                  <a:pt x="361214" y="20065"/>
                                </a:lnTo>
                                <a:lnTo>
                                  <a:pt x="361403" y="20065"/>
                                </a:lnTo>
                                <a:lnTo>
                                  <a:pt x="358711" y="19443"/>
                                </a:lnTo>
                                <a:close/>
                              </a:path>
                              <a:path w="1010919" h="71120">
                                <a:moveTo>
                                  <a:pt x="384759" y="48831"/>
                                </a:moveTo>
                                <a:lnTo>
                                  <a:pt x="378955" y="50291"/>
                                </a:lnTo>
                                <a:lnTo>
                                  <a:pt x="379653" y="53682"/>
                                </a:lnTo>
                                <a:lnTo>
                                  <a:pt x="381342" y="56273"/>
                                </a:lnTo>
                                <a:lnTo>
                                  <a:pt x="386676" y="59804"/>
                                </a:lnTo>
                                <a:lnTo>
                                  <a:pt x="390055" y="60680"/>
                                </a:lnTo>
                                <a:lnTo>
                                  <a:pt x="397217" y="60680"/>
                                </a:lnTo>
                                <a:lnTo>
                                  <a:pt x="399935" y="60159"/>
                                </a:lnTo>
                                <a:lnTo>
                                  <a:pt x="404609" y="58089"/>
                                </a:lnTo>
                                <a:lnTo>
                                  <a:pt x="406425" y="56667"/>
                                </a:lnTo>
                                <a:lnTo>
                                  <a:pt x="407434" y="55283"/>
                                </a:lnTo>
                                <a:lnTo>
                                  <a:pt x="391502" y="55283"/>
                                </a:lnTo>
                                <a:lnTo>
                                  <a:pt x="389470" y="54749"/>
                                </a:lnTo>
                                <a:lnTo>
                                  <a:pt x="386372" y="52590"/>
                                </a:lnTo>
                                <a:lnTo>
                                  <a:pt x="385343" y="51028"/>
                                </a:lnTo>
                                <a:lnTo>
                                  <a:pt x="385258" y="50761"/>
                                </a:lnTo>
                                <a:lnTo>
                                  <a:pt x="384759" y="48831"/>
                                </a:lnTo>
                                <a:close/>
                              </a:path>
                              <a:path w="1010919" h="71120">
                                <a:moveTo>
                                  <a:pt x="398805" y="19443"/>
                                </a:moveTo>
                                <a:lnTo>
                                  <a:pt x="392049" y="19443"/>
                                </a:lnTo>
                                <a:lnTo>
                                  <a:pt x="389534" y="19926"/>
                                </a:lnTo>
                                <a:lnTo>
                                  <a:pt x="385114" y="21907"/>
                                </a:lnTo>
                                <a:lnTo>
                                  <a:pt x="383374" y="23266"/>
                                </a:lnTo>
                                <a:lnTo>
                                  <a:pt x="380834" y="26720"/>
                                </a:lnTo>
                                <a:lnTo>
                                  <a:pt x="380199" y="28714"/>
                                </a:lnTo>
                                <a:lnTo>
                                  <a:pt x="380199" y="33731"/>
                                </a:lnTo>
                                <a:lnTo>
                                  <a:pt x="399453" y="43903"/>
                                </a:lnTo>
                                <a:lnTo>
                                  <a:pt x="400939" y="44615"/>
                                </a:lnTo>
                                <a:lnTo>
                                  <a:pt x="402882" y="46494"/>
                                </a:lnTo>
                                <a:lnTo>
                                  <a:pt x="403364" y="47663"/>
                                </a:lnTo>
                                <a:lnTo>
                                  <a:pt x="403364" y="50761"/>
                                </a:lnTo>
                                <a:lnTo>
                                  <a:pt x="402526" y="52235"/>
                                </a:lnTo>
                                <a:lnTo>
                                  <a:pt x="399042" y="54749"/>
                                </a:lnTo>
                                <a:lnTo>
                                  <a:pt x="398864" y="54749"/>
                                </a:lnTo>
                                <a:lnTo>
                                  <a:pt x="396875" y="55283"/>
                                </a:lnTo>
                                <a:lnTo>
                                  <a:pt x="407434" y="55283"/>
                                </a:lnTo>
                                <a:lnTo>
                                  <a:pt x="409054" y="53060"/>
                                </a:lnTo>
                                <a:lnTo>
                                  <a:pt x="409702" y="51028"/>
                                </a:lnTo>
                                <a:lnTo>
                                  <a:pt x="409702" y="45935"/>
                                </a:lnTo>
                                <a:lnTo>
                                  <a:pt x="408918" y="43903"/>
                                </a:lnTo>
                                <a:lnTo>
                                  <a:pt x="408825" y="43662"/>
                                </a:lnTo>
                                <a:lnTo>
                                  <a:pt x="405333" y="40119"/>
                                </a:lnTo>
                                <a:lnTo>
                                  <a:pt x="402666" y="38798"/>
                                </a:lnTo>
                                <a:lnTo>
                                  <a:pt x="390829" y="35890"/>
                                </a:lnTo>
                                <a:lnTo>
                                  <a:pt x="389102" y="35140"/>
                                </a:lnTo>
                                <a:lnTo>
                                  <a:pt x="386880" y="33375"/>
                                </a:lnTo>
                                <a:lnTo>
                                  <a:pt x="386321" y="32181"/>
                                </a:lnTo>
                                <a:lnTo>
                                  <a:pt x="386321" y="28943"/>
                                </a:lnTo>
                                <a:lnTo>
                                  <a:pt x="387134" y="27533"/>
                                </a:lnTo>
                                <a:lnTo>
                                  <a:pt x="390359" y="25298"/>
                                </a:lnTo>
                                <a:lnTo>
                                  <a:pt x="392404" y="24739"/>
                                </a:lnTo>
                                <a:lnTo>
                                  <a:pt x="407097" y="24739"/>
                                </a:lnTo>
                                <a:lnTo>
                                  <a:pt x="406412" y="23774"/>
                                </a:lnTo>
                                <a:lnTo>
                                  <a:pt x="401891" y="20307"/>
                                </a:lnTo>
                                <a:lnTo>
                                  <a:pt x="398805" y="19443"/>
                                </a:lnTo>
                                <a:close/>
                              </a:path>
                              <a:path w="1010919" h="71120">
                                <a:moveTo>
                                  <a:pt x="407097" y="24739"/>
                                </a:moveTo>
                                <a:lnTo>
                                  <a:pt x="396633" y="24739"/>
                                </a:lnTo>
                                <a:lnTo>
                                  <a:pt x="398094" y="25018"/>
                                </a:lnTo>
                                <a:lnTo>
                                  <a:pt x="400380" y="26161"/>
                                </a:lnTo>
                                <a:lnTo>
                                  <a:pt x="401281" y="26885"/>
                                </a:lnTo>
                                <a:lnTo>
                                  <a:pt x="401942" y="27774"/>
                                </a:lnTo>
                                <a:lnTo>
                                  <a:pt x="403479" y="30441"/>
                                </a:lnTo>
                                <a:lnTo>
                                  <a:pt x="408797" y="28943"/>
                                </a:lnTo>
                                <a:lnTo>
                                  <a:pt x="408918" y="28714"/>
                                </a:lnTo>
                                <a:lnTo>
                                  <a:pt x="408063" y="26161"/>
                                </a:lnTo>
                                <a:lnTo>
                                  <a:pt x="407493" y="25298"/>
                                </a:lnTo>
                                <a:lnTo>
                                  <a:pt x="407097" y="24739"/>
                                </a:lnTo>
                                <a:close/>
                              </a:path>
                              <a:path w="1010919" h="71120">
                                <a:moveTo>
                                  <a:pt x="445642" y="19951"/>
                                </a:moveTo>
                                <a:lnTo>
                                  <a:pt x="439508" y="19951"/>
                                </a:lnTo>
                                <a:lnTo>
                                  <a:pt x="439508" y="59858"/>
                                </a:lnTo>
                                <a:lnTo>
                                  <a:pt x="445642" y="59858"/>
                                </a:lnTo>
                                <a:lnTo>
                                  <a:pt x="445642" y="19951"/>
                                </a:lnTo>
                                <a:close/>
                              </a:path>
                              <a:path w="1010919" h="71120">
                                <a:moveTo>
                                  <a:pt x="443826" y="4991"/>
                                </a:moveTo>
                                <a:lnTo>
                                  <a:pt x="441426" y="4991"/>
                                </a:lnTo>
                                <a:lnTo>
                                  <a:pt x="440397" y="5397"/>
                                </a:lnTo>
                                <a:lnTo>
                                  <a:pt x="438683" y="7023"/>
                                </a:lnTo>
                                <a:lnTo>
                                  <a:pt x="438264" y="8000"/>
                                </a:lnTo>
                                <a:lnTo>
                                  <a:pt x="438264" y="10286"/>
                                </a:lnTo>
                                <a:lnTo>
                                  <a:pt x="438683" y="11264"/>
                                </a:lnTo>
                                <a:lnTo>
                                  <a:pt x="440397" y="12903"/>
                                </a:lnTo>
                                <a:lnTo>
                                  <a:pt x="441426" y="13309"/>
                                </a:lnTo>
                                <a:lnTo>
                                  <a:pt x="443826" y="13309"/>
                                </a:lnTo>
                                <a:lnTo>
                                  <a:pt x="444842" y="12903"/>
                                </a:lnTo>
                                <a:lnTo>
                                  <a:pt x="446557" y="11264"/>
                                </a:lnTo>
                                <a:lnTo>
                                  <a:pt x="446989" y="10286"/>
                                </a:lnTo>
                                <a:lnTo>
                                  <a:pt x="446989" y="8000"/>
                                </a:lnTo>
                                <a:lnTo>
                                  <a:pt x="446557" y="7023"/>
                                </a:lnTo>
                                <a:lnTo>
                                  <a:pt x="444842" y="5397"/>
                                </a:lnTo>
                                <a:lnTo>
                                  <a:pt x="443826" y="4991"/>
                                </a:lnTo>
                                <a:close/>
                              </a:path>
                              <a:path w="1010919" h="71120">
                                <a:moveTo>
                                  <a:pt x="462800" y="20065"/>
                                </a:moveTo>
                                <a:lnTo>
                                  <a:pt x="456869" y="20065"/>
                                </a:lnTo>
                                <a:lnTo>
                                  <a:pt x="456869" y="59855"/>
                                </a:lnTo>
                                <a:lnTo>
                                  <a:pt x="462991" y="59855"/>
                                </a:lnTo>
                                <a:lnTo>
                                  <a:pt x="462991" y="33527"/>
                                </a:lnTo>
                                <a:lnTo>
                                  <a:pt x="463384" y="31788"/>
                                </a:lnTo>
                                <a:lnTo>
                                  <a:pt x="463435" y="31559"/>
                                </a:lnTo>
                                <a:lnTo>
                                  <a:pt x="465213" y="28295"/>
                                </a:lnTo>
                                <a:lnTo>
                                  <a:pt x="466407" y="27063"/>
                                </a:lnTo>
                                <a:lnTo>
                                  <a:pt x="467990" y="26187"/>
                                </a:lnTo>
                                <a:lnTo>
                                  <a:pt x="462800" y="26187"/>
                                </a:lnTo>
                                <a:lnTo>
                                  <a:pt x="462800" y="20065"/>
                                </a:lnTo>
                                <a:close/>
                              </a:path>
                              <a:path w="1010919" h="71120">
                                <a:moveTo>
                                  <a:pt x="486187" y="24942"/>
                                </a:moveTo>
                                <a:lnTo>
                                  <a:pt x="476034" y="24942"/>
                                </a:lnTo>
                                <a:lnTo>
                                  <a:pt x="478256" y="25819"/>
                                </a:lnTo>
                                <a:lnTo>
                                  <a:pt x="481507" y="29349"/>
                                </a:lnTo>
                                <a:lnTo>
                                  <a:pt x="482244" y="31559"/>
                                </a:lnTo>
                                <a:lnTo>
                                  <a:pt x="482320" y="59855"/>
                                </a:lnTo>
                                <a:lnTo>
                                  <a:pt x="488454" y="59855"/>
                                </a:lnTo>
                                <a:lnTo>
                                  <a:pt x="488454" y="31102"/>
                                </a:lnTo>
                                <a:lnTo>
                                  <a:pt x="487883" y="28295"/>
                                </a:lnTo>
                                <a:lnTo>
                                  <a:pt x="486187" y="24942"/>
                                </a:lnTo>
                                <a:close/>
                              </a:path>
                              <a:path w="1010919" h="71120">
                                <a:moveTo>
                                  <a:pt x="477647" y="19443"/>
                                </a:moveTo>
                                <a:lnTo>
                                  <a:pt x="471931" y="19443"/>
                                </a:lnTo>
                                <a:lnTo>
                                  <a:pt x="469480" y="20065"/>
                                </a:lnTo>
                                <a:lnTo>
                                  <a:pt x="465670" y="22529"/>
                                </a:lnTo>
                                <a:lnTo>
                                  <a:pt x="464248" y="24168"/>
                                </a:lnTo>
                                <a:lnTo>
                                  <a:pt x="463308" y="26187"/>
                                </a:lnTo>
                                <a:lnTo>
                                  <a:pt x="467990" y="26187"/>
                                </a:lnTo>
                                <a:lnTo>
                                  <a:pt x="469480" y="25361"/>
                                </a:lnTo>
                                <a:lnTo>
                                  <a:pt x="471233" y="24942"/>
                                </a:lnTo>
                                <a:lnTo>
                                  <a:pt x="486187" y="24942"/>
                                </a:lnTo>
                                <a:lnTo>
                                  <a:pt x="485635" y="23850"/>
                                </a:lnTo>
                                <a:lnTo>
                                  <a:pt x="484060" y="22186"/>
                                </a:lnTo>
                                <a:lnTo>
                                  <a:pt x="480149" y="20065"/>
                                </a:lnTo>
                                <a:lnTo>
                                  <a:pt x="480338" y="20065"/>
                                </a:lnTo>
                                <a:lnTo>
                                  <a:pt x="477647" y="19443"/>
                                </a:lnTo>
                                <a:close/>
                              </a:path>
                              <a:path w="1010919" h="71120">
                                <a:moveTo>
                                  <a:pt x="518566" y="19443"/>
                                </a:moveTo>
                                <a:lnTo>
                                  <a:pt x="512165" y="19443"/>
                                </a:lnTo>
                                <a:lnTo>
                                  <a:pt x="509003" y="20319"/>
                                </a:lnTo>
                                <a:lnTo>
                                  <a:pt x="503631" y="23837"/>
                                </a:lnTo>
                                <a:lnTo>
                                  <a:pt x="501523" y="26263"/>
                                </a:lnTo>
                                <a:lnTo>
                                  <a:pt x="498538" y="32486"/>
                                </a:lnTo>
                                <a:lnTo>
                                  <a:pt x="497789" y="36067"/>
                                </a:lnTo>
                                <a:lnTo>
                                  <a:pt x="497789" y="44094"/>
                                </a:lnTo>
                                <a:lnTo>
                                  <a:pt x="512127" y="60680"/>
                                </a:lnTo>
                                <a:lnTo>
                                  <a:pt x="518820" y="60680"/>
                                </a:lnTo>
                                <a:lnTo>
                                  <a:pt x="528552" y="55181"/>
                                </a:lnTo>
                                <a:lnTo>
                                  <a:pt x="513448" y="55181"/>
                                </a:lnTo>
                                <a:lnTo>
                                  <a:pt x="511340" y="54546"/>
                                </a:lnTo>
                                <a:lnTo>
                                  <a:pt x="503910" y="42989"/>
                                </a:lnTo>
                                <a:lnTo>
                                  <a:pt x="503910" y="36893"/>
                                </a:lnTo>
                                <a:lnTo>
                                  <a:pt x="504405" y="34264"/>
                                </a:lnTo>
                                <a:lnTo>
                                  <a:pt x="506399" y="29781"/>
                                </a:lnTo>
                                <a:lnTo>
                                  <a:pt x="507796" y="28041"/>
                                </a:lnTo>
                                <a:lnTo>
                                  <a:pt x="511261" y="25653"/>
                                </a:lnTo>
                                <a:lnTo>
                                  <a:pt x="511093" y="25653"/>
                                </a:lnTo>
                                <a:lnTo>
                                  <a:pt x="513473" y="24942"/>
                                </a:lnTo>
                                <a:lnTo>
                                  <a:pt x="528562" y="24942"/>
                                </a:lnTo>
                                <a:lnTo>
                                  <a:pt x="527443" y="23482"/>
                                </a:lnTo>
                                <a:lnTo>
                                  <a:pt x="525602" y="22034"/>
                                </a:lnTo>
                                <a:lnTo>
                                  <a:pt x="521106" y="19951"/>
                                </a:lnTo>
                                <a:lnTo>
                                  <a:pt x="518566" y="19443"/>
                                </a:lnTo>
                                <a:close/>
                              </a:path>
                              <a:path w="1010919" h="71120">
                                <a:moveTo>
                                  <a:pt x="531558" y="48221"/>
                                </a:moveTo>
                                <a:lnTo>
                                  <a:pt x="525437" y="48221"/>
                                </a:lnTo>
                                <a:lnTo>
                                  <a:pt x="525043" y="49682"/>
                                </a:lnTo>
                                <a:lnTo>
                                  <a:pt x="524408" y="50914"/>
                                </a:lnTo>
                                <a:lnTo>
                                  <a:pt x="522605" y="52997"/>
                                </a:lnTo>
                                <a:lnTo>
                                  <a:pt x="521410" y="53835"/>
                                </a:lnTo>
                                <a:lnTo>
                                  <a:pt x="518909" y="54902"/>
                                </a:lnTo>
                                <a:lnTo>
                                  <a:pt x="517461" y="55181"/>
                                </a:lnTo>
                                <a:lnTo>
                                  <a:pt x="528552" y="55181"/>
                                </a:lnTo>
                                <a:lnTo>
                                  <a:pt x="530352" y="52692"/>
                                </a:lnTo>
                                <a:lnTo>
                                  <a:pt x="531202" y="50571"/>
                                </a:lnTo>
                                <a:lnTo>
                                  <a:pt x="531558" y="48221"/>
                                </a:lnTo>
                                <a:close/>
                              </a:path>
                              <a:path w="1010919" h="71120">
                                <a:moveTo>
                                  <a:pt x="528562" y="24942"/>
                                </a:moveTo>
                                <a:lnTo>
                                  <a:pt x="518566" y="24942"/>
                                </a:lnTo>
                                <a:lnTo>
                                  <a:pt x="520725" y="25653"/>
                                </a:lnTo>
                                <a:lnTo>
                                  <a:pt x="522312" y="27076"/>
                                </a:lnTo>
                                <a:lnTo>
                                  <a:pt x="523925" y="28486"/>
                                </a:lnTo>
                                <a:lnTo>
                                  <a:pt x="524967" y="30086"/>
                                </a:lnTo>
                                <a:lnTo>
                                  <a:pt x="525437" y="31902"/>
                                </a:lnTo>
                                <a:lnTo>
                                  <a:pt x="531558" y="31902"/>
                                </a:lnTo>
                                <a:lnTo>
                                  <a:pt x="531299" y="30086"/>
                                </a:lnTo>
                                <a:lnTo>
                                  <a:pt x="531202" y="29413"/>
                                </a:lnTo>
                                <a:lnTo>
                                  <a:pt x="530313" y="27228"/>
                                </a:lnTo>
                                <a:lnTo>
                                  <a:pt x="528562" y="24942"/>
                                </a:lnTo>
                                <a:close/>
                              </a:path>
                              <a:path w="1010919" h="71120">
                                <a:moveTo>
                                  <a:pt x="546658" y="6654"/>
                                </a:moveTo>
                                <a:lnTo>
                                  <a:pt x="540525" y="6654"/>
                                </a:lnTo>
                                <a:lnTo>
                                  <a:pt x="540525" y="59855"/>
                                </a:lnTo>
                                <a:lnTo>
                                  <a:pt x="546658" y="59855"/>
                                </a:lnTo>
                                <a:lnTo>
                                  <a:pt x="546658" y="6654"/>
                                </a:lnTo>
                                <a:close/>
                              </a:path>
                              <a:path w="1010919" h="71120">
                                <a:moveTo>
                                  <a:pt x="564019" y="19951"/>
                                </a:moveTo>
                                <a:lnTo>
                                  <a:pt x="557885" y="19951"/>
                                </a:lnTo>
                                <a:lnTo>
                                  <a:pt x="557885" y="48704"/>
                                </a:lnTo>
                                <a:lnTo>
                                  <a:pt x="558401" y="51307"/>
                                </a:lnTo>
                                <a:lnTo>
                                  <a:pt x="558444" y="51523"/>
                                </a:lnTo>
                                <a:lnTo>
                                  <a:pt x="568274" y="60375"/>
                                </a:lnTo>
                                <a:lnTo>
                                  <a:pt x="573773" y="60375"/>
                                </a:lnTo>
                                <a:lnTo>
                                  <a:pt x="581984" y="54457"/>
                                </a:lnTo>
                                <a:lnTo>
                                  <a:pt x="570204" y="54457"/>
                                </a:lnTo>
                                <a:lnTo>
                                  <a:pt x="568096" y="53581"/>
                                </a:lnTo>
                                <a:lnTo>
                                  <a:pt x="564819" y="50126"/>
                                </a:lnTo>
                                <a:lnTo>
                                  <a:pt x="564115" y="48082"/>
                                </a:lnTo>
                                <a:lnTo>
                                  <a:pt x="564019" y="19951"/>
                                </a:lnTo>
                                <a:close/>
                              </a:path>
                              <a:path w="1010919" h="71120">
                                <a:moveTo>
                                  <a:pt x="589153" y="53098"/>
                                </a:moveTo>
                                <a:lnTo>
                                  <a:pt x="583018" y="53098"/>
                                </a:lnTo>
                                <a:lnTo>
                                  <a:pt x="583018" y="59855"/>
                                </a:lnTo>
                                <a:lnTo>
                                  <a:pt x="589153" y="59855"/>
                                </a:lnTo>
                                <a:lnTo>
                                  <a:pt x="589153" y="53098"/>
                                </a:lnTo>
                                <a:close/>
                              </a:path>
                              <a:path w="1010919" h="71120">
                                <a:moveTo>
                                  <a:pt x="589153" y="19951"/>
                                </a:moveTo>
                                <a:lnTo>
                                  <a:pt x="583018" y="19951"/>
                                </a:lnTo>
                                <a:lnTo>
                                  <a:pt x="583018" y="46037"/>
                                </a:lnTo>
                                <a:lnTo>
                                  <a:pt x="582558" y="47802"/>
                                </a:lnTo>
                                <a:lnTo>
                                  <a:pt x="574268" y="54457"/>
                                </a:lnTo>
                                <a:lnTo>
                                  <a:pt x="581984" y="54457"/>
                                </a:lnTo>
                                <a:lnTo>
                                  <a:pt x="582612" y="53098"/>
                                </a:lnTo>
                                <a:lnTo>
                                  <a:pt x="589153" y="53098"/>
                                </a:lnTo>
                                <a:lnTo>
                                  <a:pt x="589153" y="19951"/>
                                </a:lnTo>
                                <a:close/>
                              </a:path>
                              <a:path w="1010919" h="71120">
                                <a:moveTo>
                                  <a:pt x="618159" y="19443"/>
                                </a:moveTo>
                                <a:lnTo>
                                  <a:pt x="612203" y="19443"/>
                                </a:lnTo>
                                <a:lnTo>
                                  <a:pt x="609244" y="20269"/>
                                </a:lnTo>
                                <a:lnTo>
                                  <a:pt x="604113" y="23634"/>
                                </a:lnTo>
                                <a:lnTo>
                                  <a:pt x="602107" y="26022"/>
                                </a:lnTo>
                                <a:lnTo>
                                  <a:pt x="599236" y="32181"/>
                                </a:lnTo>
                                <a:lnTo>
                                  <a:pt x="598525" y="35813"/>
                                </a:lnTo>
                                <a:lnTo>
                                  <a:pt x="598525" y="44234"/>
                                </a:lnTo>
                                <a:lnTo>
                                  <a:pt x="599189" y="47650"/>
                                </a:lnTo>
                                <a:lnTo>
                                  <a:pt x="599236" y="47891"/>
                                </a:lnTo>
                                <a:lnTo>
                                  <a:pt x="612127" y="60680"/>
                                </a:lnTo>
                                <a:lnTo>
                                  <a:pt x="618020" y="60680"/>
                                </a:lnTo>
                                <a:lnTo>
                                  <a:pt x="626071" y="55181"/>
                                </a:lnTo>
                                <a:lnTo>
                                  <a:pt x="613714" y="55181"/>
                                </a:lnTo>
                                <a:lnTo>
                                  <a:pt x="611699" y="54533"/>
                                </a:lnTo>
                                <a:lnTo>
                                  <a:pt x="604675" y="36931"/>
                                </a:lnTo>
                                <a:lnTo>
                                  <a:pt x="605078" y="34569"/>
                                </a:lnTo>
                                <a:lnTo>
                                  <a:pt x="606780" y="30048"/>
                                </a:lnTo>
                                <a:lnTo>
                                  <a:pt x="608076" y="28257"/>
                                </a:lnTo>
                                <a:lnTo>
                                  <a:pt x="611517" y="25615"/>
                                </a:lnTo>
                                <a:lnTo>
                                  <a:pt x="613676" y="24942"/>
                                </a:lnTo>
                                <a:lnTo>
                                  <a:pt x="626121" y="24942"/>
                                </a:lnTo>
                                <a:lnTo>
                                  <a:pt x="624408" y="22555"/>
                                </a:lnTo>
                                <a:lnTo>
                                  <a:pt x="623239" y="21577"/>
                                </a:lnTo>
                                <a:lnTo>
                                  <a:pt x="621715" y="20739"/>
                                </a:lnTo>
                                <a:lnTo>
                                  <a:pt x="620217" y="19862"/>
                                </a:lnTo>
                                <a:lnTo>
                                  <a:pt x="618159" y="19443"/>
                                </a:lnTo>
                                <a:close/>
                              </a:path>
                              <a:path w="1010919" h="71120">
                                <a:moveTo>
                                  <a:pt x="633742" y="53720"/>
                                </a:moveTo>
                                <a:lnTo>
                                  <a:pt x="627811" y="53720"/>
                                </a:lnTo>
                                <a:lnTo>
                                  <a:pt x="627811" y="59855"/>
                                </a:lnTo>
                                <a:lnTo>
                                  <a:pt x="633742" y="59855"/>
                                </a:lnTo>
                                <a:lnTo>
                                  <a:pt x="633742" y="53720"/>
                                </a:lnTo>
                                <a:close/>
                              </a:path>
                              <a:path w="1010919" h="71120">
                                <a:moveTo>
                                  <a:pt x="626121" y="24942"/>
                                </a:moveTo>
                                <a:lnTo>
                                  <a:pt x="618782" y="24942"/>
                                </a:lnTo>
                                <a:lnTo>
                                  <a:pt x="620929" y="25615"/>
                                </a:lnTo>
                                <a:lnTo>
                                  <a:pt x="624268" y="28079"/>
                                </a:lnTo>
                                <a:lnTo>
                                  <a:pt x="625551" y="29832"/>
                                </a:lnTo>
                                <a:lnTo>
                                  <a:pt x="627291" y="34315"/>
                                </a:lnTo>
                                <a:lnTo>
                                  <a:pt x="627722" y="36931"/>
                                </a:lnTo>
                                <a:lnTo>
                                  <a:pt x="627722" y="42913"/>
                                </a:lnTo>
                                <a:lnTo>
                                  <a:pt x="627307" y="45326"/>
                                </a:lnTo>
                                <a:lnTo>
                                  <a:pt x="627265" y="45567"/>
                                </a:lnTo>
                                <a:lnTo>
                                  <a:pt x="625583" y="49949"/>
                                </a:lnTo>
                                <a:lnTo>
                                  <a:pt x="625500" y="50164"/>
                                </a:lnTo>
                                <a:lnTo>
                                  <a:pt x="624217" y="51955"/>
                                </a:lnTo>
                                <a:lnTo>
                                  <a:pt x="622528" y="53251"/>
                                </a:lnTo>
                                <a:lnTo>
                                  <a:pt x="620814" y="54533"/>
                                </a:lnTo>
                                <a:lnTo>
                                  <a:pt x="618744" y="55181"/>
                                </a:lnTo>
                                <a:lnTo>
                                  <a:pt x="626071" y="55181"/>
                                </a:lnTo>
                                <a:lnTo>
                                  <a:pt x="627087" y="53720"/>
                                </a:lnTo>
                                <a:lnTo>
                                  <a:pt x="633742" y="53720"/>
                                </a:lnTo>
                                <a:lnTo>
                                  <a:pt x="633742" y="26288"/>
                                </a:lnTo>
                                <a:lnTo>
                                  <a:pt x="627087" y="26288"/>
                                </a:lnTo>
                                <a:lnTo>
                                  <a:pt x="626121" y="24942"/>
                                </a:lnTo>
                                <a:close/>
                              </a:path>
                              <a:path w="1010919" h="71120">
                                <a:moveTo>
                                  <a:pt x="633742" y="6654"/>
                                </a:moveTo>
                                <a:lnTo>
                                  <a:pt x="627608" y="6654"/>
                                </a:lnTo>
                                <a:lnTo>
                                  <a:pt x="627608" y="26288"/>
                                </a:lnTo>
                                <a:lnTo>
                                  <a:pt x="633742" y="26288"/>
                                </a:lnTo>
                                <a:lnTo>
                                  <a:pt x="633742" y="6654"/>
                                </a:lnTo>
                                <a:close/>
                              </a:path>
                              <a:path w="1010919" h="71120">
                                <a:moveTo>
                                  <a:pt x="663994" y="19443"/>
                                </a:moveTo>
                                <a:lnTo>
                                  <a:pt x="658329" y="19443"/>
                                </a:lnTo>
                                <a:lnTo>
                                  <a:pt x="655167" y="20319"/>
                                </a:lnTo>
                                <a:lnTo>
                                  <a:pt x="643953" y="44297"/>
                                </a:lnTo>
                                <a:lnTo>
                                  <a:pt x="644690" y="47878"/>
                                </a:lnTo>
                                <a:lnTo>
                                  <a:pt x="658710" y="60680"/>
                                </a:lnTo>
                                <a:lnTo>
                                  <a:pt x="665251" y="60680"/>
                                </a:lnTo>
                                <a:lnTo>
                                  <a:pt x="667689" y="60274"/>
                                </a:lnTo>
                                <a:lnTo>
                                  <a:pt x="672020" y="58597"/>
                                </a:lnTo>
                                <a:lnTo>
                                  <a:pt x="673836" y="57416"/>
                                </a:lnTo>
                                <a:lnTo>
                                  <a:pt x="675996" y="55181"/>
                                </a:lnTo>
                                <a:lnTo>
                                  <a:pt x="660069" y="55181"/>
                                </a:lnTo>
                                <a:lnTo>
                                  <a:pt x="657898" y="54635"/>
                                </a:lnTo>
                                <a:lnTo>
                                  <a:pt x="650074" y="41986"/>
                                </a:lnTo>
                                <a:lnTo>
                                  <a:pt x="648322" y="41986"/>
                                </a:lnTo>
                                <a:lnTo>
                                  <a:pt x="648322" y="36677"/>
                                </a:lnTo>
                                <a:lnTo>
                                  <a:pt x="650074" y="36677"/>
                                </a:lnTo>
                                <a:lnTo>
                                  <a:pt x="650074" y="35420"/>
                                </a:lnTo>
                                <a:lnTo>
                                  <a:pt x="659485" y="24942"/>
                                </a:lnTo>
                                <a:lnTo>
                                  <a:pt x="674805" y="24942"/>
                                </a:lnTo>
                                <a:lnTo>
                                  <a:pt x="671957" y="22301"/>
                                </a:lnTo>
                                <a:lnTo>
                                  <a:pt x="670115" y="21170"/>
                                </a:lnTo>
                                <a:lnTo>
                                  <a:pt x="666051" y="19786"/>
                                </a:lnTo>
                                <a:lnTo>
                                  <a:pt x="663994" y="19443"/>
                                </a:lnTo>
                                <a:close/>
                              </a:path>
                              <a:path w="1010919" h="71120">
                                <a:moveTo>
                                  <a:pt x="672515" y="48945"/>
                                </a:moveTo>
                                <a:lnTo>
                                  <a:pt x="664159" y="55181"/>
                                </a:lnTo>
                                <a:lnTo>
                                  <a:pt x="675996" y="55181"/>
                                </a:lnTo>
                                <a:lnTo>
                                  <a:pt x="676770" y="54381"/>
                                </a:lnTo>
                                <a:lnTo>
                                  <a:pt x="677824" y="52616"/>
                                </a:lnTo>
                                <a:lnTo>
                                  <a:pt x="678332" y="50977"/>
                                </a:lnTo>
                                <a:lnTo>
                                  <a:pt x="678446" y="50609"/>
                                </a:lnTo>
                                <a:lnTo>
                                  <a:pt x="672515" y="48945"/>
                                </a:lnTo>
                                <a:close/>
                              </a:path>
                              <a:path w="1010919" h="71120">
                                <a:moveTo>
                                  <a:pt x="650074" y="36677"/>
                                </a:moveTo>
                                <a:lnTo>
                                  <a:pt x="648322" y="36677"/>
                                </a:lnTo>
                                <a:lnTo>
                                  <a:pt x="648322" y="41986"/>
                                </a:lnTo>
                                <a:lnTo>
                                  <a:pt x="650074" y="41986"/>
                                </a:lnTo>
                                <a:lnTo>
                                  <a:pt x="650074" y="36677"/>
                                </a:lnTo>
                                <a:close/>
                              </a:path>
                              <a:path w="1010919" h="71120">
                                <a:moveTo>
                                  <a:pt x="674805" y="24942"/>
                                </a:moveTo>
                                <a:lnTo>
                                  <a:pt x="664133" y="24942"/>
                                </a:lnTo>
                                <a:lnTo>
                                  <a:pt x="666450" y="25552"/>
                                </a:lnTo>
                                <a:lnTo>
                                  <a:pt x="666227" y="25552"/>
                                </a:lnTo>
                                <a:lnTo>
                                  <a:pt x="669340" y="27495"/>
                                </a:lnTo>
                                <a:lnTo>
                                  <a:pt x="670598" y="28892"/>
                                </a:lnTo>
                                <a:lnTo>
                                  <a:pt x="672411" y="32524"/>
                                </a:lnTo>
                                <a:lnTo>
                                  <a:pt x="672833" y="34429"/>
                                </a:lnTo>
                                <a:lnTo>
                                  <a:pt x="672833" y="36677"/>
                                </a:lnTo>
                                <a:lnTo>
                                  <a:pt x="650074" y="36677"/>
                                </a:lnTo>
                                <a:lnTo>
                                  <a:pt x="650074" y="41986"/>
                                </a:lnTo>
                                <a:lnTo>
                                  <a:pt x="679069" y="41986"/>
                                </a:lnTo>
                                <a:lnTo>
                                  <a:pt x="679031" y="35420"/>
                                </a:lnTo>
                                <a:lnTo>
                                  <a:pt x="678713" y="33350"/>
                                </a:lnTo>
                                <a:lnTo>
                                  <a:pt x="678586" y="32524"/>
                                </a:lnTo>
                                <a:lnTo>
                                  <a:pt x="676629" y="27495"/>
                                </a:lnTo>
                                <a:lnTo>
                                  <a:pt x="675391" y="25552"/>
                                </a:lnTo>
                                <a:lnTo>
                                  <a:pt x="674805" y="24942"/>
                                </a:lnTo>
                                <a:close/>
                              </a:path>
                              <a:path w="1010919" h="71120">
                                <a:moveTo>
                                  <a:pt x="706170" y="19443"/>
                                </a:moveTo>
                                <a:lnTo>
                                  <a:pt x="700214" y="19443"/>
                                </a:lnTo>
                                <a:lnTo>
                                  <a:pt x="697242" y="20269"/>
                                </a:lnTo>
                                <a:lnTo>
                                  <a:pt x="692124" y="23634"/>
                                </a:lnTo>
                                <a:lnTo>
                                  <a:pt x="690118" y="26022"/>
                                </a:lnTo>
                                <a:lnTo>
                                  <a:pt x="687247" y="32181"/>
                                </a:lnTo>
                                <a:lnTo>
                                  <a:pt x="686536" y="35813"/>
                                </a:lnTo>
                                <a:lnTo>
                                  <a:pt x="686536" y="44234"/>
                                </a:lnTo>
                                <a:lnTo>
                                  <a:pt x="687200" y="47650"/>
                                </a:lnTo>
                                <a:lnTo>
                                  <a:pt x="687247" y="47891"/>
                                </a:lnTo>
                                <a:lnTo>
                                  <a:pt x="700138" y="60680"/>
                                </a:lnTo>
                                <a:lnTo>
                                  <a:pt x="706018" y="60680"/>
                                </a:lnTo>
                                <a:lnTo>
                                  <a:pt x="714082" y="55181"/>
                                </a:lnTo>
                                <a:lnTo>
                                  <a:pt x="701738" y="55181"/>
                                </a:lnTo>
                                <a:lnTo>
                                  <a:pt x="699699" y="54533"/>
                                </a:lnTo>
                                <a:lnTo>
                                  <a:pt x="692686" y="36931"/>
                                </a:lnTo>
                                <a:lnTo>
                                  <a:pt x="693089" y="34569"/>
                                </a:lnTo>
                                <a:lnTo>
                                  <a:pt x="694791" y="30048"/>
                                </a:lnTo>
                                <a:lnTo>
                                  <a:pt x="696087" y="28257"/>
                                </a:lnTo>
                                <a:lnTo>
                                  <a:pt x="699528" y="25615"/>
                                </a:lnTo>
                                <a:lnTo>
                                  <a:pt x="701700" y="24942"/>
                                </a:lnTo>
                                <a:lnTo>
                                  <a:pt x="714128" y="24942"/>
                                </a:lnTo>
                                <a:lnTo>
                                  <a:pt x="712406" y="22555"/>
                                </a:lnTo>
                                <a:lnTo>
                                  <a:pt x="711250" y="21577"/>
                                </a:lnTo>
                                <a:lnTo>
                                  <a:pt x="709714" y="20739"/>
                                </a:lnTo>
                                <a:lnTo>
                                  <a:pt x="708228" y="19862"/>
                                </a:lnTo>
                                <a:lnTo>
                                  <a:pt x="706170" y="19443"/>
                                </a:lnTo>
                                <a:close/>
                              </a:path>
                              <a:path w="1010919" h="71120">
                                <a:moveTo>
                                  <a:pt x="721753" y="53720"/>
                                </a:moveTo>
                                <a:lnTo>
                                  <a:pt x="715822" y="53720"/>
                                </a:lnTo>
                                <a:lnTo>
                                  <a:pt x="715822" y="59855"/>
                                </a:lnTo>
                                <a:lnTo>
                                  <a:pt x="721753" y="59855"/>
                                </a:lnTo>
                                <a:lnTo>
                                  <a:pt x="721753" y="53720"/>
                                </a:lnTo>
                                <a:close/>
                              </a:path>
                              <a:path w="1010919" h="71120">
                                <a:moveTo>
                                  <a:pt x="714128" y="24942"/>
                                </a:moveTo>
                                <a:lnTo>
                                  <a:pt x="706793" y="24942"/>
                                </a:lnTo>
                                <a:lnTo>
                                  <a:pt x="708927" y="25615"/>
                                </a:lnTo>
                                <a:lnTo>
                                  <a:pt x="712279" y="28079"/>
                                </a:lnTo>
                                <a:lnTo>
                                  <a:pt x="713562" y="29832"/>
                                </a:lnTo>
                                <a:lnTo>
                                  <a:pt x="715302" y="34315"/>
                                </a:lnTo>
                                <a:lnTo>
                                  <a:pt x="715733" y="36931"/>
                                </a:lnTo>
                                <a:lnTo>
                                  <a:pt x="715733" y="42913"/>
                                </a:lnTo>
                                <a:lnTo>
                                  <a:pt x="715329" y="45326"/>
                                </a:lnTo>
                                <a:lnTo>
                                  <a:pt x="715289" y="45567"/>
                                </a:lnTo>
                                <a:lnTo>
                                  <a:pt x="713594" y="49949"/>
                                </a:lnTo>
                                <a:lnTo>
                                  <a:pt x="713511" y="50164"/>
                                </a:lnTo>
                                <a:lnTo>
                                  <a:pt x="712228" y="51955"/>
                                </a:lnTo>
                                <a:lnTo>
                                  <a:pt x="708825" y="54533"/>
                                </a:lnTo>
                                <a:lnTo>
                                  <a:pt x="706755" y="55181"/>
                                </a:lnTo>
                                <a:lnTo>
                                  <a:pt x="714082" y="55181"/>
                                </a:lnTo>
                                <a:lnTo>
                                  <a:pt x="715098" y="53720"/>
                                </a:lnTo>
                                <a:lnTo>
                                  <a:pt x="721753" y="53720"/>
                                </a:lnTo>
                                <a:lnTo>
                                  <a:pt x="721753" y="26288"/>
                                </a:lnTo>
                                <a:lnTo>
                                  <a:pt x="715098" y="26288"/>
                                </a:lnTo>
                                <a:lnTo>
                                  <a:pt x="714128" y="24942"/>
                                </a:lnTo>
                                <a:close/>
                              </a:path>
                              <a:path w="1010919" h="71120">
                                <a:moveTo>
                                  <a:pt x="721753" y="6654"/>
                                </a:moveTo>
                                <a:lnTo>
                                  <a:pt x="715619" y="6654"/>
                                </a:lnTo>
                                <a:lnTo>
                                  <a:pt x="715619" y="26288"/>
                                </a:lnTo>
                                <a:lnTo>
                                  <a:pt x="721753" y="26288"/>
                                </a:lnTo>
                                <a:lnTo>
                                  <a:pt x="721753" y="6654"/>
                                </a:lnTo>
                                <a:close/>
                              </a:path>
                              <a:path w="1010919" h="71120">
                                <a:moveTo>
                                  <a:pt x="771867" y="4152"/>
                                </a:moveTo>
                                <a:lnTo>
                                  <a:pt x="766457" y="4152"/>
                                </a:lnTo>
                                <a:lnTo>
                                  <a:pt x="763295" y="8775"/>
                                </a:lnTo>
                                <a:lnTo>
                                  <a:pt x="760844" y="13855"/>
                                </a:lnTo>
                                <a:lnTo>
                                  <a:pt x="757428" y="24841"/>
                                </a:lnTo>
                                <a:lnTo>
                                  <a:pt x="756589" y="30873"/>
                                </a:lnTo>
                                <a:lnTo>
                                  <a:pt x="756589" y="43954"/>
                                </a:lnTo>
                                <a:lnTo>
                                  <a:pt x="757428" y="49987"/>
                                </a:lnTo>
                                <a:lnTo>
                                  <a:pt x="760844" y="60985"/>
                                </a:lnTo>
                                <a:lnTo>
                                  <a:pt x="763295" y="66039"/>
                                </a:lnTo>
                                <a:lnTo>
                                  <a:pt x="766457" y="70662"/>
                                </a:lnTo>
                                <a:lnTo>
                                  <a:pt x="771867" y="70662"/>
                                </a:lnTo>
                                <a:lnTo>
                                  <a:pt x="770204" y="68376"/>
                                </a:lnTo>
                                <a:lnTo>
                                  <a:pt x="768692" y="65417"/>
                                </a:lnTo>
                                <a:lnTo>
                                  <a:pt x="765987" y="58140"/>
                                </a:lnTo>
                                <a:lnTo>
                                  <a:pt x="764908" y="54203"/>
                                </a:lnTo>
                                <a:lnTo>
                                  <a:pt x="763333" y="45719"/>
                                </a:lnTo>
                                <a:lnTo>
                                  <a:pt x="762927" y="41528"/>
                                </a:lnTo>
                                <a:lnTo>
                                  <a:pt x="762927" y="34302"/>
                                </a:lnTo>
                                <a:lnTo>
                                  <a:pt x="770610" y="5880"/>
                                </a:lnTo>
                                <a:lnTo>
                                  <a:pt x="771867" y="4152"/>
                                </a:lnTo>
                                <a:close/>
                              </a:path>
                              <a:path w="1010919" h="71120">
                                <a:moveTo>
                                  <a:pt x="786828" y="20065"/>
                                </a:moveTo>
                                <a:lnTo>
                                  <a:pt x="780910" y="20065"/>
                                </a:lnTo>
                                <a:lnTo>
                                  <a:pt x="780910" y="59855"/>
                                </a:lnTo>
                                <a:lnTo>
                                  <a:pt x="787031" y="59855"/>
                                </a:lnTo>
                                <a:lnTo>
                                  <a:pt x="787031" y="33527"/>
                                </a:lnTo>
                                <a:lnTo>
                                  <a:pt x="787424" y="31788"/>
                                </a:lnTo>
                                <a:lnTo>
                                  <a:pt x="787476" y="31559"/>
                                </a:lnTo>
                                <a:lnTo>
                                  <a:pt x="789254" y="28295"/>
                                </a:lnTo>
                                <a:lnTo>
                                  <a:pt x="790448" y="27063"/>
                                </a:lnTo>
                                <a:lnTo>
                                  <a:pt x="792030" y="26187"/>
                                </a:lnTo>
                                <a:lnTo>
                                  <a:pt x="786828" y="26187"/>
                                </a:lnTo>
                                <a:lnTo>
                                  <a:pt x="786828" y="20065"/>
                                </a:lnTo>
                                <a:close/>
                              </a:path>
                              <a:path w="1010919" h="71120">
                                <a:moveTo>
                                  <a:pt x="810231" y="24942"/>
                                </a:moveTo>
                                <a:lnTo>
                                  <a:pt x="800061" y="24942"/>
                                </a:lnTo>
                                <a:lnTo>
                                  <a:pt x="802297" y="25819"/>
                                </a:lnTo>
                                <a:lnTo>
                                  <a:pt x="805548" y="29349"/>
                                </a:lnTo>
                                <a:lnTo>
                                  <a:pt x="806284" y="31559"/>
                                </a:lnTo>
                                <a:lnTo>
                                  <a:pt x="806361" y="59855"/>
                                </a:lnTo>
                                <a:lnTo>
                                  <a:pt x="812495" y="59855"/>
                                </a:lnTo>
                                <a:lnTo>
                                  <a:pt x="812495" y="31102"/>
                                </a:lnTo>
                                <a:lnTo>
                                  <a:pt x="811936" y="28295"/>
                                </a:lnTo>
                                <a:lnTo>
                                  <a:pt x="810231" y="24942"/>
                                </a:lnTo>
                                <a:close/>
                              </a:path>
                              <a:path w="1010919" h="71120">
                                <a:moveTo>
                                  <a:pt x="801687" y="19443"/>
                                </a:moveTo>
                                <a:lnTo>
                                  <a:pt x="795972" y="19443"/>
                                </a:lnTo>
                                <a:lnTo>
                                  <a:pt x="793521" y="20065"/>
                                </a:lnTo>
                                <a:lnTo>
                                  <a:pt x="789711" y="22529"/>
                                </a:lnTo>
                                <a:lnTo>
                                  <a:pt x="788289" y="24168"/>
                                </a:lnTo>
                                <a:lnTo>
                                  <a:pt x="787349" y="26187"/>
                                </a:lnTo>
                                <a:lnTo>
                                  <a:pt x="792030" y="26187"/>
                                </a:lnTo>
                                <a:lnTo>
                                  <a:pt x="793521" y="25361"/>
                                </a:lnTo>
                                <a:lnTo>
                                  <a:pt x="795261" y="24942"/>
                                </a:lnTo>
                                <a:lnTo>
                                  <a:pt x="810231" y="24942"/>
                                </a:lnTo>
                                <a:lnTo>
                                  <a:pt x="809675" y="23850"/>
                                </a:lnTo>
                                <a:lnTo>
                                  <a:pt x="808113" y="22186"/>
                                </a:lnTo>
                                <a:lnTo>
                                  <a:pt x="804190" y="20065"/>
                                </a:lnTo>
                                <a:lnTo>
                                  <a:pt x="804379" y="20065"/>
                                </a:lnTo>
                                <a:lnTo>
                                  <a:pt x="801687" y="19443"/>
                                </a:lnTo>
                                <a:close/>
                              </a:path>
                              <a:path w="1010919" h="71120">
                                <a:moveTo>
                                  <a:pt x="858189" y="28574"/>
                                </a:moveTo>
                                <a:lnTo>
                                  <a:pt x="826185" y="28574"/>
                                </a:lnTo>
                                <a:lnTo>
                                  <a:pt x="826185" y="34189"/>
                                </a:lnTo>
                                <a:lnTo>
                                  <a:pt x="858189" y="34189"/>
                                </a:lnTo>
                                <a:lnTo>
                                  <a:pt x="858189" y="28574"/>
                                </a:lnTo>
                                <a:close/>
                              </a:path>
                              <a:path w="1010919" h="71120">
                                <a:moveTo>
                                  <a:pt x="858189" y="43954"/>
                                </a:moveTo>
                                <a:lnTo>
                                  <a:pt x="826185" y="43954"/>
                                </a:lnTo>
                                <a:lnTo>
                                  <a:pt x="826185" y="49568"/>
                                </a:lnTo>
                                <a:lnTo>
                                  <a:pt x="858189" y="49568"/>
                                </a:lnTo>
                                <a:lnTo>
                                  <a:pt x="858189" y="43954"/>
                                </a:lnTo>
                                <a:close/>
                              </a:path>
                              <a:path w="1010919" h="71120">
                                <a:moveTo>
                                  <a:pt x="890524" y="13411"/>
                                </a:moveTo>
                                <a:lnTo>
                                  <a:pt x="884072" y="13411"/>
                                </a:lnTo>
                                <a:lnTo>
                                  <a:pt x="884072" y="59855"/>
                                </a:lnTo>
                                <a:lnTo>
                                  <a:pt x="890524" y="59855"/>
                                </a:lnTo>
                                <a:lnTo>
                                  <a:pt x="890524" y="13411"/>
                                </a:lnTo>
                                <a:close/>
                              </a:path>
                              <a:path w="1010919" h="71120">
                                <a:moveTo>
                                  <a:pt x="890524" y="6654"/>
                                </a:moveTo>
                                <a:lnTo>
                                  <a:pt x="884072" y="6654"/>
                                </a:lnTo>
                                <a:lnTo>
                                  <a:pt x="870788" y="15481"/>
                                </a:lnTo>
                                <a:lnTo>
                                  <a:pt x="870788" y="22034"/>
                                </a:lnTo>
                                <a:lnTo>
                                  <a:pt x="883767" y="13411"/>
                                </a:lnTo>
                                <a:lnTo>
                                  <a:pt x="890524" y="13411"/>
                                </a:lnTo>
                                <a:lnTo>
                                  <a:pt x="890524" y="6654"/>
                                </a:lnTo>
                                <a:close/>
                              </a:path>
                              <a:path w="1010919" h="71120">
                                <a:moveTo>
                                  <a:pt x="927303" y="5918"/>
                                </a:moveTo>
                                <a:lnTo>
                                  <a:pt x="921321" y="5918"/>
                                </a:lnTo>
                                <a:lnTo>
                                  <a:pt x="918629" y="6578"/>
                                </a:lnTo>
                                <a:lnTo>
                                  <a:pt x="905118" y="41224"/>
                                </a:lnTo>
                                <a:lnTo>
                                  <a:pt x="905535" y="44335"/>
                                </a:lnTo>
                                <a:lnTo>
                                  <a:pt x="921615" y="60617"/>
                                </a:lnTo>
                                <a:lnTo>
                                  <a:pt x="927074" y="60617"/>
                                </a:lnTo>
                                <a:lnTo>
                                  <a:pt x="930186" y="59842"/>
                                </a:lnTo>
                                <a:lnTo>
                                  <a:pt x="935507" y="56641"/>
                                </a:lnTo>
                                <a:lnTo>
                                  <a:pt x="937190" y="54876"/>
                                </a:lnTo>
                                <a:lnTo>
                                  <a:pt x="921270" y="54876"/>
                                </a:lnTo>
                                <a:lnTo>
                                  <a:pt x="919377" y="54330"/>
                                </a:lnTo>
                                <a:lnTo>
                                  <a:pt x="911948" y="41224"/>
                                </a:lnTo>
                                <a:lnTo>
                                  <a:pt x="912092" y="40512"/>
                                </a:lnTo>
                                <a:lnTo>
                                  <a:pt x="912143" y="40258"/>
                                </a:lnTo>
                                <a:lnTo>
                                  <a:pt x="912253" y="39712"/>
                                </a:lnTo>
                                <a:lnTo>
                                  <a:pt x="918274" y="32118"/>
                                </a:lnTo>
                                <a:lnTo>
                                  <a:pt x="911009" y="32118"/>
                                </a:lnTo>
                                <a:lnTo>
                                  <a:pt x="911109" y="25323"/>
                                </a:lnTo>
                                <a:lnTo>
                                  <a:pt x="912228" y="20599"/>
                                </a:lnTo>
                                <a:lnTo>
                                  <a:pt x="916952" y="13423"/>
                                </a:lnTo>
                                <a:lnTo>
                                  <a:pt x="920203" y="11633"/>
                                </a:lnTo>
                                <a:lnTo>
                                  <a:pt x="937271" y="11633"/>
                                </a:lnTo>
                                <a:lnTo>
                                  <a:pt x="936510" y="10540"/>
                                </a:lnTo>
                                <a:lnTo>
                                  <a:pt x="934605" y="8889"/>
                                </a:lnTo>
                                <a:lnTo>
                                  <a:pt x="932268" y="7721"/>
                                </a:lnTo>
                                <a:lnTo>
                                  <a:pt x="930043" y="6578"/>
                                </a:lnTo>
                                <a:lnTo>
                                  <a:pt x="927303" y="5918"/>
                                </a:lnTo>
                                <a:close/>
                              </a:path>
                              <a:path w="1010919" h="71120">
                                <a:moveTo>
                                  <a:pt x="937277" y="30759"/>
                                </a:moveTo>
                                <a:lnTo>
                                  <a:pt x="925880" y="30759"/>
                                </a:lnTo>
                                <a:lnTo>
                                  <a:pt x="927823" y="31305"/>
                                </a:lnTo>
                                <a:lnTo>
                                  <a:pt x="931227" y="33439"/>
                                </a:lnTo>
                                <a:lnTo>
                                  <a:pt x="932561" y="34886"/>
                                </a:lnTo>
                                <a:lnTo>
                                  <a:pt x="934516" y="38506"/>
                                </a:lnTo>
                                <a:lnTo>
                                  <a:pt x="934949" y="40258"/>
                                </a:lnTo>
                                <a:lnTo>
                                  <a:pt x="935012" y="44970"/>
                                </a:lnTo>
                                <a:lnTo>
                                  <a:pt x="934504" y="47002"/>
                                </a:lnTo>
                                <a:lnTo>
                                  <a:pt x="933475" y="48831"/>
                                </a:lnTo>
                                <a:lnTo>
                                  <a:pt x="932484" y="50685"/>
                                </a:lnTo>
                                <a:lnTo>
                                  <a:pt x="931113" y="52133"/>
                                </a:lnTo>
                                <a:lnTo>
                                  <a:pt x="929347" y="53225"/>
                                </a:lnTo>
                                <a:lnTo>
                                  <a:pt x="927620" y="54330"/>
                                </a:lnTo>
                                <a:lnTo>
                                  <a:pt x="925664" y="54876"/>
                                </a:lnTo>
                                <a:lnTo>
                                  <a:pt x="937190" y="54876"/>
                                </a:lnTo>
                                <a:lnTo>
                                  <a:pt x="937577" y="54470"/>
                                </a:lnTo>
                                <a:lnTo>
                                  <a:pt x="940523" y="49009"/>
                                </a:lnTo>
                                <a:lnTo>
                                  <a:pt x="941247" y="45999"/>
                                </a:lnTo>
                                <a:lnTo>
                                  <a:pt x="941247" y="39281"/>
                                </a:lnTo>
                                <a:lnTo>
                                  <a:pt x="940498" y="36245"/>
                                </a:lnTo>
                                <a:lnTo>
                                  <a:pt x="937656" y="31305"/>
                                </a:lnTo>
                                <a:lnTo>
                                  <a:pt x="937532" y="31089"/>
                                </a:lnTo>
                                <a:lnTo>
                                  <a:pt x="937437" y="30924"/>
                                </a:lnTo>
                                <a:lnTo>
                                  <a:pt x="937277" y="30759"/>
                                </a:lnTo>
                                <a:close/>
                              </a:path>
                              <a:path w="1010919" h="71120">
                                <a:moveTo>
                                  <a:pt x="927569" y="25044"/>
                                </a:moveTo>
                                <a:lnTo>
                                  <a:pt x="922705" y="25044"/>
                                </a:lnTo>
                                <a:lnTo>
                                  <a:pt x="920978" y="25323"/>
                                </a:lnTo>
                                <a:lnTo>
                                  <a:pt x="911428" y="32118"/>
                                </a:lnTo>
                                <a:lnTo>
                                  <a:pt x="918274" y="32118"/>
                                </a:lnTo>
                                <a:lnTo>
                                  <a:pt x="920508" y="31089"/>
                                </a:lnTo>
                                <a:lnTo>
                                  <a:pt x="922045" y="30759"/>
                                </a:lnTo>
                                <a:lnTo>
                                  <a:pt x="937277" y="30759"/>
                                </a:lnTo>
                                <a:lnTo>
                                  <a:pt x="935418" y="28841"/>
                                </a:lnTo>
                                <a:lnTo>
                                  <a:pt x="930363" y="25806"/>
                                </a:lnTo>
                                <a:lnTo>
                                  <a:pt x="927569" y="25044"/>
                                </a:lnTo>
                                <a:close/>
                              </a:path>
                              <a:path w="1010919" h="71120">
                                <a:moveTo>
                                  <a:pt x="937271" y="11633"/>
                                </a:moveTo>
                                <a:lnTo>
                                  <a:pt x="927125" y="11633"/>
                                </a:lnTo>
                                <a:lnTo>
                                  <a:pt x="929373" y="12433"/>
                                </a:lnTo>
                                <a:lnTo>
                                  <a:pt x="931075" y="13995"/>
                                </a:lnTo>
                                <a:lnTo>
                                  <a:pt x="932764" y="15582"/>
                                </a:lnTo>
                                <a:lnTo>
                                  <a:pt x="933919" y="17564"/>
                                </a:lnTo>
                                <a:lnTo>
                                  <a:pt x="934491" y="19951"/>
                                </a:lnTo>
                                <a:lnTo>
                                  <a:pt x="940841" y="19951"/>
                                </a:lnTo>
                                <a:lnTo>
                                  <a:pt x="940465" y="17564"/>
                                </a:lnTo>
                                <a:lnTo>
                                  <a:pt x="940409" y="17208"/>
                                </a:lnTo>
                                <a:lnTo>
                                  <a:pt x="939457" y="14770"/>
                                </a:lnTo>
                                <a:lnTo>
                                  <a:pt x="937271" y="11633"/>
                                </a:lnTo>
                                <a:close/>
                              </a:path>
                              <a:path w="1010919" h="71120">
                                <a:moveTo>
                                  <a:pt x="972693" y="5918"/>
                                </a:moveTo>
                                <a:lnTo>
                                  <a:pt x="964933" y="5918"/>
                                </a:lnTo>
                                <a:lnTo>
                                  <a:pt x="961618" y="7010"/>
                                </a:lnTo>
                                <a:lnTo>
                                  <a:pt x="956094" y="11315"/>
                                </a:lnTo>
                                <a:lnTo>
                                  <a:pt x="953985" y="14439"/>
                                </a:lnTo>
                                <a:lnTo>
                                  <a:pt x="951052" y="22593"/>
                                </a:lnTo>
                                <a:lnTo>
                                  <a:pt x="950328" y="27508"/>
                                </a:lnTo>
                                <a:lnTo>
                                  <a:pt x="950328" y="39039"/>
                                </a:lnTo>
                                <a:lnTo>
                                  <a:pt x="964895" y="60578"/>
                                </a:lnTo>
                                <a:lnTo>
                                  <a:pt x="972731" y="60578"/>
                                </a:lnTo>
                                <a:lnTo>
                                  <a:pt x="976071" y="59524"/>
                                </a:lnTo>
                                <a:lnTo>
                                  <a:pt x="981570" y="55244"/>
                                </a:lnTo>
                                <a:lnTo>
                                  <a:pt x="981818" y="54876"/>
                                </a:lnTo>
                                <a:lnTo>
                                  <a:pt x="966241" y="54876"/>
                                </a:lnTo>
                                <a:lnTo>
                                  <a:pt x="964018" y="54025"/>
                                </a:lnTo>
                                <a:lnTo>
                                  <a:pt x="960374" y="50660"/>
                                </a:lnTo>
                                <a:lnTo>
                                  <a:pt x="958977" y="48221"/>
                                </a:lnTo>
                                <a:lnTo>
                                  <a:pt x="957033" y="41770"/>
                                </a:lnTo>
                                <a:lnTo>
                                  <a:pt x="956563" y="37871"/>
                                </a:lnTo>
                                <a:lnTo>
                                  <a:pt x="956563" y="26339"/>
                                </a:lnTo>
                                <a:lnTo>
                                  <a:pt x="957643" y="20993"/>
                                </a:lnTo>
                                <a:lnTo>
                                  <a:pt x="961974" y="13423"/>
                                </a:lnTo>
                                <a:lnTo>
                                  <a:pt x="964971" y="11531"/>
                                </a:lnTo>
                                <a:lnTo>
                                  <a:pt x="981678" y="11531"/>
                                </a:lnTo>
                                <a:lnTo>
                                  <a:pt x="981532" y="11315"/>
                                </a:lnTo>
                                <a:lnTo>
                                  <a:pt x="978763" y="9182"/>
                                </a:lnTo>
                                <a:lnTo>
                                  <a:pt x="976020" y="7010"/>
                                </a:lnTo>
                                <a:lnTo>
                                  <a:pt x="972693" y="5918"/>
                                </a:lnTo>
                                <a:close/>
                              </a:path>
                              <a:path w="1010919" h="71120">
                                <a:moveTo>
                                  <a:pt x="981678" y="11531"/>
                                </a:moveTo>
                                <a:lnTo>
                                  <a:pt x="971384" y="11531"/>
                                </a:lnTo>
                                <a:lnTo>
                                  <a:pt x="973569" y="12395"/>
                                </a:lnTo>
                                <a:lnTo>
                                  <a:pt x="977226" y="15786"/>
                                </a:lnTo>
                                <a:lnTo>
                                  <a:pt x="978623" y="18249"/>
                                </a:lnTo>
                                <a:lnTo>
                                  <a:pt x="980579" y="24726"/>
                                </a:lnTo>
                                <a:lnTo>
                                  <a:pt x="981075" y="28651"/>
                                </a:lnTo>
                                <a:lnTo>
                                  <a:pt x="981075" y="40182"/>
                                </a:lnTo>
                                <a:lnTo>
                                  <a:pt x="979995" y="45516"/>
                                </a:lnTo>
                                <a:lnTo>
                                  <a:pt x="977861" y="49263"/>
                                </a:lnTo>
                                <a:lnTo>
                                  <a:pt x="975702" y="52997"/>
                                </a:lnTo>
                                <a:lnTo>
                                  <a:pt x="972693" y="54876"/>
                                </a:lnTo>
                                <a:lnTo>
                                  <a:pt x="981818" y="54876"/>
                                </a:lnTo>
                                <a:lnTo>
                                  <a:pt x="983678" y="52120"/>
                                </a:lnTo>
                                <a:lnTo>
                                  <a:pt x="986574" y="43980"/>
                                </a:lnTo>
                                <a:lnTo>
                                  <a:pt x="987310" y="39039"/>
                                </a:lnTo>
                                <a:lnTo>
                                  <a:pt x="987310" y="27508"/>
                                </a:lnTo>
                                <a:lnTo>
                                  <a:pt x="986574" y="22593"/>
                                </a:lnTo>
                                <a:lnTo>
                                  <a:pt x="983653" y="14439"/>
                                </a:lnTo>
                                <a:lnTo>
                                  <a:pt x="981678" y="11531"/>
                                </a:lnTo>
                                <a:close/>
                              </a:path>
                              <a:path w="1010919" h="71120">
                                <a:moveTo>
                                  <a:pt x="1000506" y="0"/>
                                </a:moveTo>
                                <a:lnTo>
                                  <a:pt x="995095" y="0"/>
                                </a:lnTo>
                                <a:lnTo>
                                  <a:pt x="996772" y="2285"/>
                                </a:lnTo>
                                <a:lnTo>
                                  <a:pt x="998283" y="5257"/>
                                </a:lnTo>
                                <a:lnTo>
                                  <a:pt x="1000975" y="12522"/>
                                </a:lnTo>
                                <a:lnTo>
                                  <a:pt x="1002055" y="16459"/>
                                </a:lnTo>
                                <a:lnTo>
                                  <a:pt x="1003642" y="24955"/>
                                </a:lnTo>
                                <a:lnTo>
                                  <a:pt x="1004036" y="29133"/>
                                </a:lnTo>
                                <a:lnTo>
                                  <a:pt x="1004036" y="36334"/>
                                </a:lnTo>
                                <a:lnTo>
                                  <a:pt x="998588" y="60159"/>
                                </a:lnTo>
                                <a:lnTo>
                                  <a:pt x="997508" y="62674"/>
                                </a:lnTo>
                                <a:lnTo>
                                  <a:pt x="996353" y="64782"/>
                                </a:lnTo>
                                <a:lnTo>
                                  <a:pt x="995095" y="66509"/>
                                </a:lnTo>
                                <a:lnTo>
                                  <a:pt x="1000506" y="66509"/>
                                </a:lnTo>
                                <a:lnTo>
                                  <a:pt x="1003681" y="61887"/>
                                </a:lnTo>
                                <a:lnTo>
                                  <a:pt x="1006106" y="56819"/>
                                </a:lnTo>
                                <a:lnTo>
                                  <a:pt x="1009511" y="45872"/>
                                </a:lnTo>
                                <a:lnTo>
                                  <a:pt x="1010386" y="39801"/>
                                </a:lnTo>
                                <a:lnTo>
                                  <a:pt x="1010386" y="26708"/>
                                </a:lnTo>
                                <a:lnTo>
                                  <a:pt x="1009522" y="20688"/>
                                </a:lnTo>
                                <a:lnTo>
                                  <a:pt x="1006106" y="9690"/>
                                </a:lnTo>
                                <a:lnTo>
                                  <a:pt x="1003681" y="4622"/>
                                </a:lnTo>
                                <a:lnTo>
                                  <a:pt x="1000506"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0" y="1944623"/>
                            <a:ext cx="1628139" cy="152400"/>
                          </a:xfrm>
                          <a:custGeom>
                            <a:avLst/>
                            <a:gdLst/>
                            <a:ahLst/>
                            <a:cxnLst/>
                            <a:rect l="l" t="t" r="r" b="b"/>
                            <a:pathLst>
                              <a:path w="1628139" h="152400">
                                <a:moveTo>
                                  <a:pt x="1627632" y="0"/>
                                </a:moveTo>
                                <a:lnTo>
                                  <a:pt x="0" y="0"/>
                                </a:lnTo>
                                <a:lnTo>
                                  <a:pt x="0" y="152400"/>
                                </a:lnTo>
                                <a:lnTo>
                                  <a:pt x="1627632" y="152400"/>
                                </a:lnTo>
                                <a:lnTo>
                                  <a:pt x="1627632" y="0"/>
                                </a:lnTo>
                                <a:close/>
                              </a:path>
                            </a:pathLst>
                          </a:custGeom>
                          <a:solidFill>
                            <a:srgbClr val="D2DFEF"/>
                          </a:solidFill>
                        </wps:spPr>
                        <wps:bodyPr wrap="square" lIns="0" tIns="0" rIns="0" bIns="0" rtlCol="0">
                          <a:prstTxWarp prst="textNoShape">
                            <a:avLst/>
                          </a:prstTxWarp>
                          <a:noAutofit/>
                        </wps:bodyPr>
                      </wps:wsp>
                      <wps:wsp>
                        <wps:cNvPr id="62" name="Graphic 62"/>
                        <wps:cNvSpPr/>
                        <wps:spPr>
                          <a:xfrm>
                            <a:off x="301663" y="1988400"/>
                            <a:ext cx="1022985" cy="71120"/>
                          </a:xfrm>
                          <a:custGeom>
                            <a:avLst/>
                            <a:gdLst/>
                            <a:ahLst/>
                            <a:cxnLst/>
                            <a:rect l="l" t="t" r="r" b="b"/>
                            <a:pathLst>
                              <a:path w="1022985" h="71120">
                                <a:moveTo>
                                  <a:pt x="22148" y="6654"/>
                                </a:moveTo>
                                <a:lnTo>
                                  <a:pt x="0" y="6654"/>
                                </a:lnTo>
                                <a:lnTo>
                                  <a:pt x="0" y="59855"/>
                                </a:lnTo>
                                <a:lnTo>
                                  <a:pt x="6438" y="59855"/>
                                </a:lnTo>
                                <a:lnTo>
                                  <a:pt x="6438" y="40424"/>
                                </a:lnTo>
                                <a:lnTo>
                                  <a:pt x="5194" y="40424"/>
                                </a:lnTo>
                                <a:lnTo>
                                  <a:pt x="5194" y="34709"/>
                                </a:lnTo>
                                <a:lnTo>
                                  <a:pt x="6438" y="34709"/>
                                </a:lnTo>
                                <a:lnTo>
                                  <a:pt x="6438" y="12407"/>
                                </a:lnTo>
                                <a:lnTo>
                                  <a:pt x="32854" y="12407"/>
                                </a:lnTo>
                                <a:lnTo>
                                  <a:pt x="30873" y="10401"/>
                                </a:lnTo>
                                <a:lnTo>
                                  <a:pt x="28206" y="8915"/>
                                </a:lnTo>
                                <a:lnTo>
                                  <a:pt x="25565" y="7404"/>
                                </a:lnTo>
                                <a:lnTo>
                                  <a:pt x="22148" y="6654"/>
                                </a:lnTo>
                                <a:close/>
                              </a:path>
                              <a:path w="1022985" h="71120">
                                <a:moveTo>
                                  <a:pt x="6438" y="34709"/>
                                </a:moveTo>
                                <a:lnTo>
                                  <a:pt x="5194" y="34709"/>
                                </a:lnTo>
                                <a:lnTo>
                                  <a:pt x="5194" y="40424"/>
                                </a:lnTo>
                                <a:lnTo>
                                  <a:pt x="6438" y="40424"/>
                                </a:lnTo>
                                <a:lnTo>
                                  <a:pt x="6438" y="34709"/>
                                </a:lnTo>
                                <a:close/>
                              </a:path>
                              <a:path w="1022985" h="71120">
                                <a:moveTo>
                                  <a:pt x="32854" y="12407"/>
                                </a:moveTo>
                                <a:lnTo>
                                  <a:pt x="20906" y="12407"/>
                                </a:lnTo>
                                <a:lnTo>
                                  <a:pt x="22974" y="12839"/>
                                </a:lnTo>
                                <a:lnTo>
                                  <a:pt x="26479" y="14770"/>
                                </a:lnTo>
                                <a:lnTo>
                                  <a:pt x="27736" y="16090"/>
                                </a:lnTo>
                                <a:lnTo>
                                  <a:pt x="28394" y="17513"/>
                                </a:lnTo>
                                <a:lnTo>
                                  <a:pt x="29324" y="19443"/>
                                </a:lnTo>
                                <a:lnTo>
                                  <a:pt x="29718" y="21348"/>
                                </a:lnTo>
                                <a:lnTo>
                                  <a:pt x="29718" y="25603"/>
                                </a:lnTo>
                                <a:lnTo>
                                  <a:pt x="20726" y="34709"/>
                                </a:lnTo>
                                <a:lnTo>
                                  <a:pt x="6438" y="34709"/>
                                </a:lnTo>
                                <a:lnTo>
                                  <a:pt x="6438" y="40424"/>
                                </a:lnTo>
                                <a:lnTo>
                                  <a:pt x="22224" y="40424"/>
                                </a:lnTo>
                                <a:lnTo>
                                  <a:pt x="25615" y="39662"/>
                                </a:lnTo>
                                <a:lnTo>
                                  <a:pt x="30911" y="36639"/>
                                </a:lnTo>
                                <a:lnTo>
                                  <a:pt x="32758" y="34709"/>
                                </a:lnTo>
                                <a:lnTo>
                                  <a:pt x="33054" y="34213"/>
                                </a:lnTo>
                                <a:lnTo>
                                  <a:pt x="34025" y="32232"/>
                                </a:lnTo>
                                <a:lnTo>
                                  <a:pt x="35420" y="29464"/>
                                </a:lnTo>
                                <a:lnTo>
                                  <a:pt x="36055" y="26619"/>
                                </a:lnTo>
                                <a:lnTo>
                                  <a:pt x="36055" y="20358"/>
                                </a:lnTo>
                                <a:lnTo>
                                  <a:pt x="35476" y="17767"/>
                                </a:lnTo>
                                <a:lnTo>
                                  <a:pt x="35420" y="17513"/>
                                </a:lnTo>
                                <a:lnTo>
                                  <a:pt x="32854" y="12407"/>
                                </a:lnTo>
                                <a:close/>
                              </a:path>
                              <a:path w="1022985" h="71120">
                                <a:moveTo>
                                  <a:pt x="51727" y="19939"/>
                                </a:moveTo>
                                <a:lnTo>
                                  <a:pt x="45605" y="19939"/>
                                </a:lnTo>
                                <a:lnTo>
                                  <a:pt x="45605" y="48691"/>
                                </a:lnTo>
                                <a:lnTo>
                                  <a:pt x="46112" y="51308"/>
                                </a:lnTo>
                                <a:lnTo>
                                  <a:pt x="46151" y="51511"/>
                                </a:lnTo>
                                <a:lnTo>
                                  <a:pt x="55994" y="60375"/>
                                </a:lnTo>
                                <a:lnTo>
                                  <a:pt x="61493" y="60375"/>
                                </a:lnTo>
                                <a:lnTo>
                                  <a:pt x="63995" y="59664"/>
                                </a:lnTo>
                                <a:lnTo>
                                  <a:pt x="67945" y="56845"/>
                                </a:lnTo>
                                <a:lnTo>
                                  <a:pt x="69405" y="55130"/>
                                </a:lnTo>
                                <a:lnTo>
                                  <a:pt x="69718" y="54444"/>
                                </a:lnTo>
                                <a:lnTo>
                                  <a:pt x="57912" y="54444"/>
                                </a:lnTo>
                                <a:lnTo>
                                  <a:pt x="55816" y="53581"/>
                                </a:lnTo>
                                <a:lnTo>
                                  <a:pt x="52539" y="50114"/>
                                </a:lnTo>
                                <a:lnTo>
                                  <a:pt x="51829" y="48082"/>
                                </a:lnTo>
                                <a:lnTo>
                                  <a:pt x="51727" y="19939"/>
                                </a:lnTo>
                                <a:close/>
                              </a:path>
                              <a:path w="1022985" h="71120">
                                <a:moveTo>
                                  <a:pt x="76885" y="53098"/>
                                </a:moveTo>
                                <a:lnTo>
                                  <a:pt x="70751" y="53098"/>
                                </a:lnTo>
                                <a:lnTo>
                                  <a:pt x="70751" y="59855"/>
                                </a:lnTo>
                                <a:lnTo>
                                  <a:pt x="76885" y="59855"/>
                                </a:lnTo>
                                <a:lnTo>
                                  <a:pt x="76885" y="53098"/>
                                </a:lnTo>
                                <a:close/>
                              </a:path>
                              <a:path w="1022985" h="71120">
                                <a:moveTo>
                                  <a:pt x="76885" y="19939"/>
                                </a:moveTo>
                                <a:lnTo>
                                  <a:pt x="70751" y="19939"/>
                                </a:lnTo>
                                <a:lnTo>
                                  <a:pt x="70751" y="46024"/>
                                </a:lnTo>
                                <a:lnTo>
                                  <a:pt x="70283" y="47790"/>
                                </a:lnTo>
                                <a:lnTo>
                                  <a:pt x="61976" y="54444"/>
                                </a:lnTo>
                                <a:lnTo>
                                  <a:pt x="69718" y="54444"/>
                                </a:lnTo>
                                <a:lnTo>
                                  <a:pt x="70332" y="53098"/>
                                </a:lnTo>
                                <a:lnTo>
                                  <a:pt x="76885" y="53098"/>
                                </a:lnTo>
                                <a:lnTo>
                                  <a:pt x="76885" y="19939"/>
                                </a:lnTo>
                                <a:close/>
                              </a:path>
                              <a:path w="1022985" h="71120">
                                <a:moveTo>
                                  <a:pt x="100780" y="53721"/>
                                </a:moveTo>
                                <a:lnTo>
                                  <a:pt x="95592" y="53721"/>
                                </a:lnTo>
                                <a:lnTo>
                                  <a:pt x="97510" y="56476"/>
                                </a:lnTo>
                                <a:lnTo>
                                  <a:pt x="98336" y="57569"/>
                                </a:lnTo>
                                <a:lnTo>
                                  <a:pt x="99529" y="58534"/>
                                </a:lnTo>
                                <a:lnTo>
                                  <a:pt x="102603" y="60261"/>
                                </a:lnTo>
                                <a:lnTo>
                                  <a:pt x="104660" y="60680"/>
                                </a:lnTo>
                                <a:lnTo>
                                  <a:pt x="110553" y="60680"/>
                                </a:lnTo>
                                <a:lnTo>
                                  <a:pt x="113442" y="59855"/>
                                </a:lnTo>
                                <a:lnTo>
                                  <a:pt x="118560" y="56476"/>
                                </a:lnTo>
                                <a:lnTo>
                                  <a:pt x="119651" y="55181"/>
                                </a:lnTo>
                                <a:lnTo>
                                  <a:pt x="103936" y="55181"/>
                                </a:lnTo>
                                <a:lnTo>
                                  <a:pt x="101866" y="54533"/>
                                </a:lnTo>
                                <a:lnTo>
                                  <a:pt x="100780" y="53721"/>
                                </a:lnTo>
                                <a:close/>
                              </a:path>
                              <a:path w="1022985" h="71120">
                                <a:moveTo>
                                  <a:pt x="95072" y="6654"/>
                                </a:moveTo>
                                <a:lnTo>
                                  <a:pt x="88938" y="6654"/>
                                </a:lnTo>
                                <a:lnTo>
                                  <a:pt x="88938" y="59855"/>
                                </a:lnTo>
                                <a:lnTo>
                                  <a:pt x="94869" y="59855"/>
                                </a:lnTo>
                                <a:lnTo>
                                  <a:pt x="94869" y="53721"/>
                                </a:lnTo>
                                <a:lnTo>
                                  <a:pt x="100780" y="53721"/>
                                </a:lnTo>
                                <a:lnTo>
                                  <a:pt x="98463" y="51943"/>
                                </a:lnTo>
                                <a:lnTo>
                                  <a:pt x="97180" y="50152"/>
                                </a:lnTo>
                                <a:lnTo>
                                  <a:pt x="95402" y="45567"/>
                                </a:lnTo>
                                <a:lnTo>
                                  <a:pt x="94957" y="42913"/>
                                </a:lnTo>
                                <a:lnTo>
                                  <a:pt x="94957" y="36918"/>
                                </a:lnTo>
                                <a:lnTo>
                                  <a:pt x="95349" y="34556"/>
                                </a:lnTo>
                                <a:lnTo>
                                  <a:pt x="95389" y="34315"/>
                                </a:lnTo>
                                <a:lnTo>
                                  <a:pt x="97041" y="30048"/>
                                </a:lnTo>
                                <a:lnTo>
                                  <a:pt x="97129" y="29819"/>
                                </a:lnTo>
                                <a:lnTo>
                                  <a:pt x="98412" y="28079"/>
                                </a:lnTo>
                                <a:lnTo>
                                  <a:pt x="100827" y="26289"/>
                                </a:lnTo>
                                <a:lnTo>
                                  <a:pt x="95072" y="26289"/>
                                </a:lnTo>
                                <a:lnTo>
                                  <a:pt x="95072" y="6654"/>
                                </a:lnTo>
                                <a:close/>
                              </a:path>
                              <a:path w="1022985" h="71120">
                                <a:moveTo>
                                  <a:pt x="119672" y="24942"/>
                                </a:moveTo>
                                <a:lnTo>
                                  <a:pt x="109004" y="24942"/>
                                </a:lnTo>
                                <a:lnTo>
                                  <a:pt x="111150" y="25603"/>
                                </a:lnTo>
                                <a:lnTo>
                                  <a:pt x="112864" y="26949"/>
                                </a:lnTo>
                                <a:lnTo>
                                  <a:pt x="114604" y="28257"/>
                                </a:lnTo>
                                <a:lnTo>
                                  <a:pt x="115887" y="30048"/>
                                </a:lnTo>
                                <a:lnTo>
                                  <a:pt x="117510" y="34315"/>
                                </a:lnTo>
                                <a:lnTo>
                                  <a:pt x="117602" y="34556"/>
                                </a:lnTo>
                                <a:lnTo>
                                  <a:pt x="118003" y="36918"/>
                                </a:lnTo>
                                <a:lnTo>
                                  <a:pt x="118003" y="42913"/>
                                </a:lnTo>
                                <a:lnTo>
                                  <a:pt x="117589" y="45313"/>
                                </a:lnTo>
                                <a:lnTo>
                                  <a:pt x="108966" y="55181"/>
                                </a:lnTo>
                                <a:lnTo>
                                  <a:pt x="119651" y="55181"/>
                                </a:lnTo>
                                <a:lnTo>
                                  <a:pt x="120573" y="54076"/>
                                </a:lnTo>
                                <a:lnTo>
                                  <a:pt x="123444" y="47891"/>
                                </a:lnTo>
                                <a:lnTo>
                                  <a:pt x="124155" y="44234"/>
                                </a:lnTo>
                                <a:lnTo>
                                  <a:pt x="124155" y="35814"/>
                                </a:lnTo>
                                <a:lnTo>
                                  <a:pt x="123444" y="32169"/>
                                </a:lnTo>
                                <a:lnTo>
                                  <a:pt x="120573" y="26009"/>
                                </a:lnTo>
                                <a:lnTo>
                                  <a:pt x="119672" y="24942"/>
                                </a:lnTo>
                                <a:close/>
                              </a:path>
                              <a:path w="1022985" h="71120">
                                <a:moveTo>
                                  <a:pt x="110477" y="19418"/>
                                </a:moveTo>
                                <a:lnTo>
                                  <a:pt x="104521" y="19418"/>
                                </a:lnTo>
                                <a:lnTo>
                                  <a:pt x="102463" y="19862"/>
                                </a:lnTo>
                                <a:lnTo>
                                  <a:pt x="99441" y="21577"/>
                                </a:lnTo>
                                <a:lnTo>
                                  <a:pt x="98272" y="22555"/>
                                </a:lnTo>
                                <a:lnTo>
                                  <a:pt x="97459" y="23647"/>
                                </a:lnTo>
                                <a:lnTo>
                                  <a:pt x="95592" y="26289"/>
                                </a:lnTo>
                                <a:lnTo>
                                  <a:pt x="100827" y="26289"/>
                                </a:lnTo>
                                <a:lnTo>
                                  <a:pt x="101751" y="25603"/>
                                </a:lnTo>
                                <a:lnTo>
                                  <a:pt x="103898" y="24942"/>
                                </a:lnTo>
                                <a:lnTo>
                                  <a:pt x="119672" y="24942"/>
                                </a:lnTo>
                                <a:lnTo>
                                  <a:pt x="118577" y="23647"/>
                                </a:lnTo>
                                <a:lnTo>
                                  <a:pt x="113436" y="20269"/>
                                </a:lnTo>
                                <a:lnTo>
                                  <a:pt x="110477" y="19418"/>
                                </a:lnTo>
                                <a:close/>
                              </a:path>
                              <a:path w="1022985" h="71120">
                                <a:moveTo>
                                  <a:pt x="139661" y="6654"/>
                                </a:moveTo>
                                <a:lnTo>
                                  <a:pt x="133527" y="6654"/>
                                </a:lnTo>
                                <a:lnTo>
                                  <a:pt x="133527" y="59855"/>
                                </a:lnTo>
                                <a:lnTo>
                                  <a:pt x="139661" y="59855"/>
                                </a:lnTo>
                                <a:lnTo>
                                  <a:pt x="139661" y="6654"/>
                                </a:lnTo>
                                <a:close/>
                              </a:path>
                              <a:path w="1022985" h="71120">
                                <a:moveTo>
                                  <a:pt x="157034" y="19939"/>
                                </a:moveTo>
                                <a:lnTo>
                                  <a:pt x="150901" y="19939"/>
                                </a:lnTo>
                                <a:lnTo>
                                  <a:pt x="150901" y="59855"/>
                                </a:lnTo>
                                <a:lnTo>
                                  <a:pt x="157034" y="59855"/>
                                </a:lnTo>
                                <a:lnTo>
                                  <a:pt x="157034" y="19939"/>
                                </a:lnTo>
                                <a:close/>
                              </a:path>
                              <a:path w="1022985" h="71120">
                                <a:moveTo>
                                  <a:pt x="155206" y="4991"/>
                                </a:moveTo>
                                <a:lnTo>
                                  <a:pt x="152831" y="4991"/>
                                </a:lnTo>
                                <a:lnTo>
                                  <a:pt x="151790" y="5384"/>
                                </a:lnTo>
                                <a:lnTo>
                                  <a:pt x="150075" y="7023"/>
                                </a:lnTo>
                                <a:lnTo>
                                  <a:pt x="149644" y="8001"/>
                                </a:lnTo>
                                <a:lnTo>
                                  <a:pt x="149644" y="10287"/>
                                </a:lnTo>
                                <a:lnTo>
                                  <a:pt x="150075" y="11264"/>
                                </a:lnTo>
                                <a:lnTo>
                                  <a:pt x="151790" y="12890"/>
                                </a:lnTo>
                                <a:lnTo>
                                  <a:pt x="152831" y="13296"/>
                                </a:lnTo>
                                <a:lnTo>
                                  <a:pt x="155206" y="13296"/>
                                </a:lnTo>
                                <a:lnTo>
                                  <a:pt x="156235" y="12890"/>
                                </a:lnTo>
                                <a:lnTo>
                                  <a:pt x="157073" y="12077"/>
                                </a:lnTo>
                                <a:lnTo>
                                  <a:pt x="157949" y="11264"/>
                                </a:lnTo>
                                <a:lnTo>
                                  <a:pt x="158381" y="10287"/>
                                </a:lnTo>
                                <a:lnTo>
                                  <a:pt x="158381" y="8001"/>
                                </a:lnTo>
                                <a:lnTo>
                                  <a:pt x="157949" y="7023"/>
                                </a:lnTo>
                                <a:lnTo>
                                  <a:pt x="157073" y="6210"/>
                                </a:lnTo>
                                <a:lnTo>
                                  <a:pt x="156235" y="5384"/>
                                </a:lnTo>
                                <a:lnTo>
                                  <a:pt x="155206" y="4991"/>
                                </a:lnTo>
                                <a:close/>
                              </a:path>
                              <a:path w="1022985" h="71120">
                                <a:moveTo>
                                  <a:pt x="187172" y="19418"/>
                                </a:moveTo>
                                <a:lnTo>
                                  <a:pt x="180759" y="19418"/>
                                </a:lnTo>
                                <a:lnTo>
                                  <a:pt x="177609" y="20320"/>
                                </a:lnTo>
                                <a:lnTo>
                                  <a:pt x="172224" y="23825"/>
                                </a:lnTo>
                                <a:lnTo>
                                  <a:pt x="170129" y="26263"/>
                                </a:lnTo>
                                <a:lnTo>
                                  <a:pt x="167132" y="32486"/>
                                </a:lnTo>
                                <a:lnTo>
                                  <a:pt x="166395" y="36055"/>
                                </a:lnTo>
                                <a:lnTo>
                                  <a:pt x="166395" y="44094"/>
                                </a:lnTo>
                                <a:lnTo>
                                  <a:pt x="180721" y="60680"/>
                                </a:lnTo>
                                <a:lnTo>
                                  <a:pt x="187413" y="60680"/>
                                </a:lnTo>
                                <a:lnTo>
                                  <a:pt x="190004" y="60134"/>
                                </a:lnTo>
                                <a:lnTo>
                                  <a:pt x="194437" y="57937"/>
                                </a:lnTo>
                                <a:lnTo>
                                  <a:pt x="196227" y="56451"/>
                                </a:lnTo>
                                <a:lnTo>
                                  <a:pt x="197150" y="55181"/>
                                </a:lnTo>
                                <a:lnTo>
                                  <a:pt x="182041" y="55181"/>
                                </a:lnTo>
                                <a:lnTo>
                                  <a:pt x="179933" y="54546"/>
                                </a:lnTo>
                                <a:lnTo>
                                  <a:pt x="172529" y="42976"/>
                                </a:lnTo>
                                <a:lnTo>
                                  <a:pt x="172529" y="36880"/>
                                </a:lnTo>
                                <a:lnTo>
                                  <a:pt x="173012" y="34264"/>
                                </a:lnTo>
                                <a:lnTo>
                                  <a:pt x="175006" y="29781"/>
                                </a:lnTo>
                                <a:lnTo>
                                  <a:pt x="176390" y="28028"/>
                                </a:lnTo>
                                <a:lnTo>
                                  <a:pt x="179855" y="25641"/>
                                </a:lnTo>
                                <a:lnTo>
                                  <a:pt x="179678" y="25641"/>
                                </a:lnTo>
                                <a:lnTo>
                                  <a:pt x="182079" y="24942"/>
                                </a:lnTo>
                                <a:lnTo>
                                  <a:pt x="197168" y="24942"/>
                                </a:lnTo>
                                <a:lnTo>
                                  <a:pt x="196049" y="23482"/>
                                </a:lnTo>
                                <a:lnTo>
                                  <a:pt x="194208" y="22034"/>
                                </a:lnTo>
                                <a:lnTo>
                                  <a:pt x="189699" y="19939"/>
                                </a:lnTo>
                                <a:lnTo>
                                  <a:pt x="187172" y="19418"/>
                                </a:lnTo>
                                <a:close/>
                              </a:path>
                              <a:path w="1022985" h="71120">
                                <a:moveTo>
                                  <a:pt x="200164" y="48209"/>
                                </a:moveTo>
                                <a:lnTo>
                                  <a:pt x="194030" y="48209"/>
                                </a:lnTo>
                                <a:lnTo>
                                  <a:pt x="193649" y="49669"/>
                                </a:lnTo>
                                <a:lnTo>
                                  <a:pt x="193001" y="50914"/>
                                </a:lnTo>
                                <a:lnTo>
                                  <a:pt x="191211" y="52984"/>
                                </a:lnTo>
                                <a:lnTo>
                                  <a:pt x="190046" y="53822"/>
                                </a:lnTo>
                                <a:lnTo>
                                  <a:pt x="187515" y="54889"/>
                                </a:lnTo>
                                <a:lnTo>
                                  <a:pt x="186067" y="55181"/>
                                </a:lnTo>
                                <a:lnTo>
                                  <a:pt x="197150" y="55181"/>
                                </a:lnTo>
                                <a:lnTo>
                                  <a:pt x="198958" y="52692"/>
                                </a:lnTo>
                                <a:lnTo>
                                  <a:pt x="199821" y="50558"/>
                                </a:lnTo>
                                <a:lnTo>
                                  <a:pt x="200164" y="48209"/>
                                </a:lnTo>
                                <a:close/>
                              </a:path>
                              <a:path w="1022985" h="71120">
                                <a:moveTo>
                                  <a:pt x="197168" y="24942"/>
                                </a:moveTo>
                                <a:lnTo>
                                  <a:pt x="187172" y="24942"/>
                                </a:lnTo>
                                <a:lnTo>
                                  <a:pt x="189318" y="25641"/>
                                </a:lnTo>
                                <a:lnTo>
                                  <a:pt x="192519" y="28460"/>
                                </a:lnTo>
                                <a:lnTo>
                                  <a:pt x="193560" y="30086"/>
                                </a:lnTo>
                                <a:lnTo>
                                  <a:pt x="194030" y="31902"/>
                                </a:lnTo>
                                <a:lnTo>
                                  <a:pt x="200164" y="31902"/>
                                </a:lnTo>
                                <a:lnTo>
                                  <a:pt x="199915" y="30086"/>
                                </a:lnTo>
                                <a:lnTo>
                                  <a:pt x="199821" y="29400"/>
                                </a:lnTo>
                                <a:lnTo>
                                  <a:pt x="198920" y="27228"/>
                                </a:lnTo>
                                <a:lnTo>
                                  <a:pt x="197168" y="24942"/>
                                </a:lnTo>
                                <a:close/>
                              </a:path>
                              <a:path w="1022985" h="71120">
                                <a:moveTo>
                                  <a:pt x="236967" y="24828"/>
                                </a:moveTo>
                                <a:lnTo>
                                  <a:pt x="227418" y="24828"/>
                                </a:lnTo>
                                <a:lnTo>
                                  <a:pt x="229539" y="25539"/>
                                </a:lnTo>
                                <a:lnTo>
                                  <a:pt x="232321" y="28371"/>
                                </a:lnTo>
                                <a:lnTo>
                                  <a:pt x="233019" y="30391"/>
                                </a:lnTo>
                                <a:lnTo>
                                  <a:pt x="233019" y="33147"/>
                                </a:lnTo>
                                <a:lnTo>
                                  <a:pt x="231965" y="35229"/>
                                </a:lnTo>
                                <a:lnTo>
                                  <a:pt x="231267" y="35623"/>
                                </a:lnTo>
                                <a:lnTo>
                                  <a:pt x="230149" y="35902"/>
                                </a:lnTo>
                                <a:lnTo>
                                  <a:pt x="225158" y="36461"/>
                                </a:lnTo>
                                <a:lnTo>
                                  <a:pt x="222732" y="36791"/>
                                </a:lnTo>
                                <a:lnTo>
                                  <a:pt x="207251" y="51117"/>
                                </a:lnTo>
                                <a:lnTo>
                                  <a:pt x="207654" y="52578"/>
                                </a:lnTo>
                                <a:lnTo>
                                  <a:pt x="207741" y="52895"/>
                                </a:lnTo>
                                <a:lnTo>
                                  <a:pt x="207860" y="53327"/>
                                </a:lnTo>
                                <a:lnTo>
                                  <a:pt x="218325" y="60794"/>
                                </a:lnTo>
                                <a:lnTo>
                                  <a:pt x="223177" y="60794"/>
                                </a:lnTo>
                                <a:lnTo>
                                  <a:pt x="232096" y="55270"/>
                                </a:lnTo>
                                <a:lnTo>
                                  <a:pt x="219354" y="55270"/>
                                </a:lnTo>
                                <a:lnTo>
                                  <a:pt x="217586" y="54800"/>
                                </a:lnTo>
                                <a:lnTo>
                                  <a:pt x="217443" y="54800"/>
                                </a:lnTo>
                                <a:lnTo>
                                  <a:pt x="215747" y="53670"/>
                                </a:lnTo>
                                <a:lnTo>
                                  <a:pt x="214160" y="52578"/>
                                </a:lnTo>
                                <a:lnTo>
                                  <a:pt x="213453" y="51117"/>
                                </a:lnTo>
                                <a:lnTo>
                                  <a:pt x="213453" y="47066"/>
                                </a:lnTo>
                                <a:lnTo>
                                  <a:pt x="213728" y="46240"/>
                                </a:lnTo>
                                <a:lnTo>
                                  <a:pt x="213791" y="46050"/>
                                </a:lnTo>
                                <a:lnTo>
                                  <a:pt x="224993" y="41770"/>
                                </a:lnTo>
                                <a:lnTo>
                                  <a:pt x="226787" y="41529"/>
                                </a:lnTo>
                                <a:lnTo>
                                  <a:pt x="229438" y="41109"/>
                                </a:lnTo>
                                <a:lnTo>
                                  <a:pt x="230441" y="40894"/>
                                </a:lnTo>
                                <a:lnTo>
                                  <a:pt x="231305" y="40652"/>
                                </a:lnTo>
                                <a:lnTo>
                                  <a:pt x="233019" y="39789"/>
                                </a:lnTo>
                                <a:lnTo>
                                  <a:pt x="239153" y="39789"/>
                                </a:lnTo>
                                <a:lnTo>
                                  <a:pt x="239153" y="30391"/>
                                </a:lnTo>
                                <a:lnTo>
                                  <a:pt x="238949" y="29400"/>
                                </a:lnTo>
                                <a:lnTo>
                                  <a:pt x="238824" y="28790"/>
                                </a:lnTo>
                                <a:lnTo>
                                  <a:pt x="238737" y="28371"/>
                                </a:lnTo>
                                <a:lnTo>
                                  <a:pt x="238633" y="27863"/>
                                </a:lnTo>
                                <a:lnTo>
                                  <a:pt x="236967" y="24828"/>
                                </a:lnTo>
                                <a:close/>
                              </a:path>
                              <a:path w="1022985" h="71120">
                                <a:moveTo>
                                  <a:pt x="239153" y="54444"/>
                                </a:moveTo>
                                <a:lnTo>
                                  <a:pt x="233019" y="54444"/>
                                </a:lnTo>
                                <a:lnTo>
                                  <a:pt x="233019" y="59855"/>
                                </a:lnTo>
                                <a:lnTo>
                                  <a:pt x="239153" y="59855"/>
                                </a:lnTo>
                                <a:lnTo>
                                  <a:pt x="239153" y="54444"/>
                                </a:lnTo>
                                <a:close/>
                              </a:path>
                              <a:path w="1022985" h="71120">
                                <a:moveTo>
                                  <a:pt x="239153" y="39789"/>
                                </a:moveTo>
                                <a:lnTo>
                                  <a:pt x="233019" y="39789"/>
                                </a:lnTo>
                                <a:lnTo>
                                  <a:pt x="232964" y="47269"/>
                                </a:lnTo>
                                <a:lnTo>
                                  <a:pt x="232587" y="48653"/>
                                </a:lnTo>
                                <a:lnTo>
                                  <a:pt x="230873" y="51663"/>
                                </a:lnTo>
                                <a:lnTo>
                                  <a:pt x="229615" y="52895"/>
                                </a:lnTo>
                                <a:lnTo>
                                  <a:pt x="226275" y="54800"/>
                                </a:lnTo>
                                <a:lnTo>
                                  <a:pt x="224218" y="55270"/>
                                </a:lnTo>
                                <a:lnTo>
                                  <a:pt x="232096" y="55270"/>
                                </a:lnTo>
                                <a:lnTo>
                                  <a:pt x="232714" y="54444"/>
                                </a:lnTo>
                                <a:lnTo>
                                  <a:pt x="239153" y="54444"/>
                                </a:lnTo>
                                <a:lnTo>
                                  <a:pt x="239153" y="39789"/>
                                </a:lnTo>
                                <a:close/>
                              </a:path>
                              <a:path w="1022985" h="71120">
                                <a:moveTo>
                                  <a:pt x="225679" y="19418"/>
                                </a:moveTo>
                                <a:lnTo>
                                  <a:pt x="222389" y="19418"/>
                                </a:lnTo>
                                <a:lnTo>
                                  <a:pt x="220345" y="19710"/>
                                </a:lnTo>
                                <a:lnTo>
                                  <a:pt x="208394" y="28790"/>
                                </a:lnTo>
                                <a:lnTo>
                                  <a:pt x="214210" y="30861"/>
                                </a:lnTo>
                                <a:lnTo>
                                  <a:pt x="214896" y="29400"/>
                                </a:lnTo>
                                <a:lnTo>
                                  <a:pt x="216052" y="28028"/>
                                </a:lnTo>
                                <a:lnTo>
                                  <a:pt x="219298" y="25539"/>
                                </a:lnTo>
                                <a:lnTo>
                                  <a:pt x="219154" y="25539"/>
                                </a:lnTo>
                                <a:lnTo>
                                  <a:pt x="221678" y="24828"/>
                                </a:lnTo>
                                <a:lnTo>
                                  <a:pt x="236967" y="24828"/>
                                </a:lnTo>
                                <a:lnTo>
                                  <a:pt x="236562" y="24091"/>
                                </a:lnTo>
                                <a:lnTo>
                                  <a:pt x="235254" y="22682"/>
                                </a:lnTo>
                                <a:lnTo>
                                  <a:pt x="232105" y="20815"/>
                                </a:lnTo>
                                <a:lnTo>
                                  <a:pt x="230492" y="20193"/>
                                </a:lnTo>
                                <a:lnTo>
                                  <a:pt x="227848" y="19710"/>
                                </a:lnTo>
                                <a:lnTo>
                                  <a:pt x="228285" y="19710"/>
                                </a:lnTo>
                                <a:lnTo>
                                  <a:pt x="225679" y="19418"/>
                                </a:lnTo>
                                <a:close/>
                              </a:path>
                              <a:path w="1022985" h="71120">
                                <a:moveTo>
                                  <a:pt x="259181" y="10388"/>
                                </a:moveTo>
                                <a:lnTo>
                                  <a:pt x="253047" y="10388"/>
                                </a:lnTo>
                                <a:lnTo>
                                  <a:pt x="253047" y="52400"/>
                                </a:lnTo>
                                <a:lnTo>
                                  <a:pt x="260667" y="60109"/>
                                </a:lnTo>
                                <a:lnTo>
                                  <a:pt x="260927" y="60109"/>
                                </a:lnTo>
                                <a:lnTo>
                                  <a:pt x="262128" y="60375"/>
                                </a:lnTo>
                                <a:lnTo>
                                  <a:pt x="265544" y="60375"/>
                                </a:lnTo>
                                <a:lnTo>
                                  <a:pt x="266687" y="60109"/>
                                </a:lnTo>
                                <a:lnTo>
                                  <a:pt x="268414" y="59639"/>
                                </a:lnTo>
                                <a:lnTo>
                                  <a:pt x="267250" y="54444"/>
                                </a:lnTo>
                                <a:lnTo>
                                  <a:pt x="264477" y="54444"/>
                                </a:lnTo>
                                <a:lnTo>
                                  <a:pt x="262602" y="54140"/>
                                </a:lnTo>
                                <a:lnTo>
                                  <a:pt x="262031" y="54140"/>
                                </a:lnTo>
                                <a:lnTo>
                                  <a:pt x="260019" y="52400"/>
                                </a:lnTo>
                                <a:lnTo>
                                  <a:pt x="259422" y="51447"/>
                                </a:lnTo>
                                <a:lnTo>
                                  <a:pt x="259181" y="50152"/>
                                </a:lnTo>
                                <a:lnTo>
                                  <a:pt x="259181" y="10388"/>
                                </a:lnTo>
                                <a:close/>
                              </a:path>
                              <a:path w="1022985" h="71120">
                                <a:moveTo>
                                  <a:pt x="267182" y="54140"/>
                                </a:moveTo>
                                <a:lnTo>
                                  <a:pt x="265620" y="54444"/>
                                </a:lnTo>
                                <a:lnTo>
                                  <a:pt x="267250" y="54444"/>
                                </a:lnTo>
                                <a:lnTo>
                                  <a:pt x="267182" y="54140"/>
                                </a:lnTo>
                                <a:close/>
                              </a:path>
                              <a:path w="1022985" h="71120">
                                <a:moveTo>
                                  <a:pt x="253047" y="19951"/>
                                </a:moveTo>
                                <a:lnTo>
                                  <a:pt x="247026" y="19951"/>
                                </a:lnTo>
                                <a:lnTo>
                                  <a:pt x="247026" y="25146"/>
                                </a:lnTo>
                                <a:lnTo>
                                  <a:pt x="253047" y="25146"/>
                                </a:lnTo>
                                <a:lnTo>
                                  <a:pt x="253047" y="19951"/>
                                </a:lnTo>
                                <a:close/>
                              </a:path>
                              <a:path w="1022985" h="71120">
                                <a:moveTo>
                                  <a:pt x="267703" y="19951"/>
                                </a:moveTo>
                                <a:lnTo>
                                  <a:pt x="259181" y="19951"/>
                                </a:lnTo>
                                <a:lnTo>
                                  <a:pt x="259181" y="25146"/>
                                </a:lnTo>
                                <a:lnTo>
                                  <a:pt x="267703" y="25146"/>
                                </a:lnTo>
                                <a:lnTo>
                                  <a:pt x="267703" y="19951"/>
                                </a:lnTo>
                                <a:close/>
                              </a:path>
                              <a:path w="1022985" h="71120">
                                <a:moveTo>
                                  <a:pt x="283043" y="19939"/>
                                </a:moveTo>
                                <a:lnTo>
                                  <a:pt x="276910" y="19939"/>
                                </a:lnTo>
                                <a:lnTo>
                                  <a:pt x="276910" y="59855"/>
                                </a:lnTo>
                                <a:lnTo>
                                  <a:pt x="283043" y="59855"/>
                                </a:lnTo>
                                <a:lnTo>
                                  <a:pt x="283043" y="19939"/>
                                </a:lnTo>
                                <a:close/>
                              </a:path>
                              <a:path w="1022985" h="71120">
                                <a:moveTo>
                                  <a:pt x="281228" y="4991"/>
                                </a:moveTo>
                                <a:lnTo>
                                  <a:pt x="278841" y="4991"/>
                                </a:lnTo>
                                <a:lnTo>
                                  <a:pt x="277799" y="5384"/>
                                </a:lnTo>
                                <a:lnTo>
                                  <a:pt x="276098" y="7023"/>
                                </a:lnTo>
                                <a:lnTo>
                                  <a:pt x="275666" y="8001"/>
                                </a:lnTo>
                                <a:lnTo>
                                  <a:pt x="275666" y="10287"/>
                                </a:lnTo>
                                <a:lnTo>
                                  <a:pt x="276098" y="11264"/>
                                </a:lnTo>
                                <a:lnTo>
                                  <a:pt x="277799" y="12890"/>
                                </a:lnTo>
                                <a:lnTo>
                                  <a:pt x="278841" y="13296"/>
                                </a:lnTo>
                                <a:lnTo>
                                  <a:pt x="281228" y="13296"/>
                                </a:lnTo>
                                <a:lnTo>
                                  <a:pt x="282257" y="12890"/>
                                </a:lnTo>
                                <a:lnTo>
                                  <a:pt x="283959" y="11264"/>
                                </a:lnTo>
                                <a:lnTo>
                                  <a:pt x="284391" y="10287"/>
                                </a:lnTo>
                                <a:lnTo>
                                  <a:pt x="284391" y="8001"/>
                                </a:lnTo>
                                <a:lnTo>
                                  <a:pt x="283959" y="7023"/>
                                </a:lnTo>
                                <a:lnTo>
                                  <a:pt x="283095" y="6210"/>
                                </a:lnTo>
                                <a:lnTo>
                                  <a:pt x="282257" y="5384"/>
                                </a:lnTo>
                                <a:lnTo>
                                  <a:pt x="281228" y="4991"/>
                                </a:lnTo>
                                <a:close/>
                              </a:path>
                              <a:path w="1022985" h="71120">
                                <a:moveTo>
                                  <a:pt x="314083" y="19418"/>
                                </a:moveTo>
                                <a:lnTo>
                                  <a:pt x="306882" y="19418"/>
                                </a:lnTo>
                                <a:lnTo>
                                  <a:pt x="303720" y="20294"/>
                                </a:lnTo>
                                <a:lnTo>
                                  <a:pt x="298310" y="23710"/>
                                </a:lnTo>
                                <a:lnTo>
                                  <a:pt x="296189" y="26123"/>
                                </a:lnTo>
                                <a:lnTo>
                                  <a:pt x="293166" y="32321"/>
                                </a:lnTo>
                                <a:lnTo>
                                  <a:pt x="292404" y="35941"/>
                                </a:lnTo>
                                <a:lnTo>
                                  <a:pt x="292404" y="44234"/>
                                </a:lnTo>
                                <a:lnTo>
                                  <a:pt x="306882" y="60680"/>
                                </a:lnTo>
                                <a:lnTo>
                                  <a:pt x="314083" y="60680"/>
                                </a:lnTo>
                                <a:lnTo>
                                  <a:pt x="317246" y="59829"/>
                                </a:lnTo>
                                <a:lnTo>
                                  <a:pt x="319938" y="58102"/>
                                </a:lnTo>
                                <a:lnTo>
                                  <a:pt x="322656" y="56400"/>
                                </a:lnTo>
                                <a:lnTo>
                                  <a:pt x="323733" y="55181"/>
                                </a:lnTo>
                                <a:lnTo>
                                  <a:pt x="307759" y="55181"/>
                                </a:lnTo>
                                <a:lnTo>
                                  <a:pt x="305485" y="54470"/>
                                </a:lnTo>
                                <a:lnTo>
                                  <a:pt x="301967" y="51663"/>
                                </a:lnTo>
                                <a:lnTo>
                                  <a:pt x="300659" y="49822"/>
                                </a:lnTo>
                                <a:lnTo>
                                  <a:pt x="298958" y="45250"/>
                                </a:lnTo>
                                <a:lnTo>
                                  <a:pt x="298538" y="42773"/>
                                </a:lnTo>
                                <a:lnTo>
                                  <a:pt x="298538" y="37439"/>
                                </a:lnTo>
                                <a:lnTo>
                                  <a:pt x="307759" y="24942"/>
                                </a:lnTo>
                                <a:lnTo>
                                  <a:pt x="323738" y="24942"/>
                                </a:lnTo>
                                <a:lnTo>
                                  <a:pt x="322656" y="23710"/>
                                </a:lnTo>
                                <a:lnTo>
                                  <a:pt x="317246" y="20294"/>
                                </a:lnTo>
                                <a:lnTo>
                                  <a:pt x="314083" y="19418"/>
                                </a:lnTo>
                                <a:close/>
                              </a:path>
                              <a:path w="1022985" h="71120">
                                <a:moveTo>
                                  <a:pt x="323738" y="24942"/>
                                </a:moveTo>
                                <a:lnTo>
                                  <a:pt x="313220" y="24942"/>
                                </a:lnTo>
                                <a:lnTo>
                                  <a:pt x="315468" y="25641"/>
                                </a:lnTo>
                                <a:lnTo>
                                  <a:pt x="319011" y="28486"/>
                                </a:lnTo>
                                <a:lnTo>
                                  <a:pt x="320319" y="30340"/>
                                </a:lnTo>
                                <a:lnTo>
                                  <a:pt x="322008" y="34963"/>
                                </a:lnTo>
                                <a:lnTo>
                                  <a:pt x="322427" y="37439"/>
                                </a:lnTo>
                                <a:lnTo>
                                  <a:pt x="322427" y="42773"/>
                                </a:lnTo>
                                <a:lnTo>
                                  <a:pt x="313220" y="55181"/>
                                </a:lnTo>
                                <a:lnTo>
                                  <a:pt x="323733" y="55181"/>
                                </a:lnTo>
                                <a:lnTo>
                                  <a:pt x="324777" y="54000"/>
                                </a:lnTo>
                                <a:lnTo>
                                  <a:pt x="327799" y="47828"/>
                                </a:lnTo>
                                <a:lnTo>
                                  <a:pt x="328561" y="44234"/>
                                </a:lnTo>
                                <a:lnTo>
                                  <a:pt x="328561" y="35941"/>
                                </a:lnTo>
                                <a:lnTo>
                                  <a:pt x="327799" y="32321"/>
                                </a:lnTo>
                                <a:lnTo>
                                  <a:pt x="324777" y="26123"/>
                                </a:lnTo>
                                <a:lnTo>
                                  <a:pt x="323738" y="24942"/>
                                </a:lnTo>
                                <a:close/>
                              </a:path>
                              <a:path w="1022985" h="71120">
                                <a:moveTo>
                                  <a:pt x="343852" y="20053"/>
                                </a:moveTo>
                                <a:lnTo>
                                  <a:pt x="337934" y="20053"/>
                                </a:lnTo>
                                <a:lnTo>
                                  <a:pt x="337934" y="59855"/>
                                </a:lnTo>
                                <a:lnTo>
                                  <a:pt x="344055" y="59855"/>
                                </a:lnTo>
                                <a:lnTo>
                                  <a:pt x="344055" y="33528"/>
                                </a:lnTo>
                                <a:lnTo>
                                  <a:pt x="344451" y="31775"/>
                                </a:lnTo>
                                <a:lnTo>
                                  <a:pt x="344500" y="31559"/>
                                </a:lnTo>
                                <a:lnTo>
                                  <a:pt x="346265" y="28295"/>
                                </a:lnTo>
                                <a:lnTo>
                                  <a:pt x="347459" y="27051"/>
                                </a:lnTo>
                                <a:lnTo>
                                  <a:pt x="349030" y="26187"/>
                                </a:lnTo>
                                <a:lnTo>
                                  <a:pt x="343852" y="26187"/>
                                </a:lnTo>
                                <a:lnTo>
                                  <a:pt x="343852" y="20053"/>
                                </a:lnTo>
                                <a:close/>
                              </a:path>
                              <a:path w="1022985" h="71120">
                                <a:moveTo>
                                  <a:pt x="367252" y="24942"/>
                                </a:moveTo>
                                <a:lnTo>
                                  <a:pt x="357073" y="24942"/>
                                </a:lnTo>
                                <a:lnTo>
                                  <a:pt x="359308" y="25819"/>
                                </a:lnTo>
                                <a:lnTo>
                                  <a:pt x="362559" y="29337"/>
                                </a:lnTo>
                                <a:lnTo>
                                  <a:pt x="363312" y="31559"/>
                                </a:lnTo>
                                <a:lnTo>
                                  <a:pt x="363385" y="59855"/>
                                </a:lnTo>
                                <a:lnTo>
                                  <a:pt x="369519" y="59855"/>
                                </a:lnTo>
                                <a:lnTo>
                                  <a:pt x="369519" y="31102"/>
                                </a:lnTo>
                                <a:lnTo>
                                  <a:pt x="368947" y="28295"/>
                                </a:lnTo>
                                <a:lnTo>
                                  <a:pt x="367252" y="24942"/>
                                </a:lnTo>
                                <a:close/>
                              </a:path>
                              <a:path w="1022985" h="71120">
                                <a:moveTo>
                                  <a:pt x="358698" y="19418"/>
                                </a:moveTo>
                                <a:lnTo>
                                  <a:pt x="352996" y="19418"/>
                                </a:lnTo>
                                <a:lnTo>
                                  <a:pt x="350532" y="20053"/>
                                </a:lnTo>
                                <a:lnTo>
                                  <a:pt x="346722" y="22529"/>
                                </a:lnTo>
                                <a:lnTo>
                                  <a:pt x="345300" y="24155"/>
                                </a:lnTo>
                                <a:lnTo>
                                  <a:pt x="344373" y="26187"/>
                                </a:lnTo>
                                <a:lnTo>
                                  <a:pt x="349030" y="26187"/>
                                </a:lnTo>
                                <a:lnTo>
                                  <a:pt x="350532" y="25361"/>
                                </a:lnTo>
                                <a:lnTo>
                                  <a:pt x="352272" y="24942"/>
                                </a:lnTo>
                                <a:lnTo>
                                  <a:pt x="367252" y="24942"/>
                                </a:lnTo>
                                <a:lnTo>
                                  <a:pt x="366699" y="23850"/>
                                </a:lnTo>
                                <a:lnTo>
                                  <a:pt x="365125" y="22186"/>
                                </a:lnTo>
                                <a:lnTo>
                                  <a:pt x="361201" y="20053"/>
                                </a:lnTo>
                                <a:lnTo>
                                  <a:pt x="361383" y="20053"/>
                                </a:lnTo>
                                <a:lnTo>
                                  <a:pt x="358698" y="19418"/>
                                </a:lnTo>
                                <a:close/>
                              </a:path>
                              <a:path w="1022985" h="71120">
                                <a:moveTo>
                                  <a:pt x="384759" y="48831"/>
                                </a:moveTo>
                                <a:lnTo>
                                  <a:pt x="378955" y="50292"/>
                                </a:lnTo>
                                <a:lnTo>
                                  <a:pt x="379653" y="53682"/>
                                </a:lnTo>
                                <a:lnTo>
                                  <a:pt x="381342" y="56261"/>
                                </a:lnTo>
                                <a:lnTo>
                                  <a:pt x="386676" y="59804"/>
                                </a:lnTo>
                                <a:lnTo>
                                  <a:pt x="390055" y="60680"/>
                                </a:lnTo>
                                <a:lnTo>
                                  <a:pt x="397217" y="60680"/>
                                </a:lnTo>
                                <a:lnTo>
                                  <a:pt x="399935" y="60159"/>
                                </a:lnTo>
                                <a:lnTo>
                                  <a:pt x="404609" y="58077"/>
                                </a:lnTo>
                                <a:lnTo>
                                  <a:pt x="406425" y="56654"/>
                                </a:lnTo>
                                <a:lnTo>
                                  <a:pt x="407437" y="55270"/>
                                </a:lnTo>
                                <a:lnTo>
                                  <a:pt x="391502" y="55270"/>
                                </a:lnTo>
                                <a:lnTo>
                                  <a:pt x="389470" y="54737"/>
                                </a:lnTo>
                                <a:lnTo>
                                  <a:pt x="386372" y="52590"/>
                                </a:lnTo>
                                <a:lnTo>
                                  <a:pt x="385342" y="51015"/>
                                </a:lnTo>
                                <a:lnTo>
                                  <a:pt x="385261" y="50761"/>
                                </a:lnTo>
                                <a:lnTo>
                                  <a:pt x="384759" y="48831"/>
                                </a:lnTo>
                                <a:close/>
                              </a:path>
                              <a:path w="1022985" h="71120">
                                <a:moveTo>
                                  <a:pt x="398792" y="19418"/>
                                </a:moveTo>
                                <a:lnTo>
                                  <a:pt x="392049" y="19418"/>
                                </a:lnTo>
                                <a:lnTo>
                                  <a:pt x="389534" y="19913"/>
                                </a:lnTo>
                                <a:lnTo>
                                  <a:pt x="385102" y="21894"/>
                                </a:lnTo>
                                <a:lnTo>
                                  <a:pt x="383374" y="23253"/>
                                </a:lnTo>
                                <a:lnTo>
                                  <a:pt x="380834" y="26720"/>
                                </a:lnTo>
                                <a:lnTo>
                                  <a:pt x="380199" y="28714"/>
                                </a:lnTo>
                                <a:lnTo>
                                  <a:pt x="380199" y="33718"/>
                                </a:lnTo>
                                <a:lnTo>
                                  <a:pt x="399453" y="43903"/>
                                </a:lnTo>
                                <a:lnTo>
                                  <a:pt x="400939" y="44615"/>
                                </a:lnTo>
                                <a:lnTo>
                                  <a:pt x="402882" y="46494"/>
                                </a:lnTo>
                                <a:lnTo>
                                  <a:pt x="403364" y="47663"/>
                                </a:lnTo>
                                <a:lnTo>
                                  <a:pt x="403364" y="50761"/>
                                </a:lnTo>
                                <a:lnTo>
                                  <a:pt x="402513" y="52235"/>
                                </a:lnTo>
                                <a:lnTo>
                                  <a:pt x="399060" y="54737"/>
                                </a:lnTo>
                                <a:lnTo>
                                  <a:pt x="398905" y="54737"/>
                                </a:lnTo>
                                <a:lnTo>
                                  <a:pt x="396862" y="55270"/>
                                </a:lnTo>
                                <a:lnTo>
                                  <a:pt x="407437" y="55270"/>
                                </a:lnTo>
                                <a:lnTo>
                                  <a:pt x="409054" y="53060"/>
                                </a:lnTo>
                                <a:lnTo>
                                  <a:pt x="409702" y="51015"/>
                                </a:lnTo>
                                <a:lnTo>
                                  <a:pt x="409702" y="45935"/>
                                </a:lnTo>
                                <a:lnTo>
                                  <a:pt x="408918" y="43903"/>
                                </a:lnTo>
                                <a:lnTo>
                                  <a:pt x="408825" y="43662"/>
                                </a:lnTo>
                                <a:lnTo>
                                  <a:pt x="405333" y="40119"/>
                                </a:lnTo>
                                <a:lnTo>
                                  <a:pt x="402666" y="38785"/>
                                </a:lnTo>
                                <a:lnTo>
                                  <a:pt x="391297" y="36004"/>
                                </a:lnTo>
                                <a:lnTo>
                                  <a:pt x="391093" y="36004"/>
                                </a:lnTo>
                                <a:lnTo>
                                  <a:pt x="389102" y="35140"/>
                                </a:lnTo>
                                <a:lnTo>
                                  <a:pt x="386880" y="33375"/>
                                </a:lnTo>
                                <a:lnTo>
                                  <a:pt x="386321" y="32169"/>
                                </a:lnTo>
                                <a:lnTo>
                                  <a:pt x="386445" y="28714"/>
                                </a:lnTo>
                                <a:lnTo>
                                  <a:pt x="387134" y="27520"/>
                                </a:lnTo>
                                <a:lnTo>
                                  <a:pt x="388747" y="26428"/>
                                </a:lnTo>
                                <a:lnTo>
                                  <a:pt x="390359" y="25298"/>
                                </a:lnTo>
                                <a:lnTo>
                                  <a:pt x="392404" y="24726"/>
                                </a:lnTo>
                                <a:lnTo>
                                  <a:pt x="407097" y="24726"/>
                                </a:lnTo>
                                <a:lnTo>
                                  <a:pt x="406412" y="23761"/>
                                </a:lnTo>
                                <a:lnTo>
                                  <a:pt x="401891" y="20294"/>
                                </a:lnTo>
                                <a:lnTo>
                                  <a:pt x="398792" y="19418"/>
                                </a:lnTo>
                                <a:close/>
                              </a:path>
                              <a:path w="1022985" h="71120">
                                <a:moveTo>
                                  <a:pt x="407097" y="24726"/>
                                </a:moveTo>
                                <a:lnTo>
                                  <a:pt x="396633" y="24726"/>
                                </a:lnTo>
                                <a:lnTo>
                                  <a:pt x="398094" y="25019"/>
                                </a:lnTo>
                                <a:lnTo>
                                  <a:pt x="400380" y="26162"/>
                                </a:lnTo>
                                <a:lnTo>
                                  <a:pt x="401281" y="26885"/>
                                </a:lnTo>
                                <a:lnTo>
                                  <a:pt x="401942" y="27774"/>
                                </a:lnTo>
                                <a:lnTo>
                                  <a:pt x="403466" y="30441"/>
                                </a:lnTo>
                                <a:lnTo>
                                  <a:pt x="408798" y="28930"/>
                                </a:lnTo>
                                <a:lnTo>
                                  <a:pt x="408922" y="28714"/>
                                </a:lnTo>
                                <a:lnTo>
                                  <a:pt x="408310" y="26885"/>
                                </a:lnTo>
                                <a:lnTo>
                                  <a:pt x="408255" y="26720"/>
                                </a:lnTo>
                                <a:lnTo>
                                  <a:pt x="408157" y="26428"/>
                                </a:lnTo>
                                <a:lnTo>
                                  <a:pt x="408068" y="26162"/>
                                </a:lnTo>
                                <a:lnTo>
                                  <a:pt x="408025" y="26035"/>
                                </a:lnTo>
                                <a:lnTo>
                                  <a:pt x="407097" y="24726"/>
                                </a:lnTo>
                                <a:close/>
                              </a:path>
                              <a:path w="1022985" h="71120">
                                <a:moveTo>
                                  <a:pt x="445643" y="19939"/>
                                </a:moveTo>
                                <a:lnTo>
                                  <a:pt x="439508" y="19939"/>
                                </a:lnTo>
                                <a:lnTo>
                                  <a:pt x="439508" y="59855"/>
                                </a:lnTo>
                                <a:lnTo>
                                  <a:pt x="445643" y="59855"/>
                                </a:lnTo>
                                <a:lnTo>
                                  <a:pt x="445643" y="19939"/>
                                </a:lnTo>
                                <a:close/>
                              </a:path>
                              <a:path w="1022985" h="71120">
                                <a:moveTo>
                                  <a:pt x="443826" y="4991"/>
                                </a:moveTo>
                                <a:lnTo>
                                  <a:pt x="441426" y="4991"/>
                                </a:lnTo>
                                <a:lnTo>
                                  <a:pt x="440397" y="5384"/>
                                </a:lnTo>
                                <a:lnTo>
                                  <a:pt x="438683" y="7023"/>
                                </a:lnTo>
                                <a:lnTo>
                                  <a:pt x="438264" y="8001"/>
                                </a:lnTo>
                                <a:lnTo>
                                  <a:pt x="438264" y="10287"/>
                                </a:lnTo>
                                <a:lnTo>
                                  <a:pt x="438683" y="11264"/>
                                </a:lnTo>
                                <a:lnTo>
                                  <a:pt x="440397" y="12890"/>
                                </a:lnTo>
                                <a:lnTo>
                                  <a:pt x="441426" y="13296"/>
                                </a:lnTo>
                                <a:lnTo>
                                  <a:pt x="443826" y="13296"/>
                                </a:lnTo>
                                <a:lnTo>
                                  <a:pt x="444842" y="12890"/>
                                </a:lnTo>
                                <a:lnTo>
                                  <a:pt x="446557" y="11264"/>
                                </a:lnTo>
                                <a:lnTo>
                                  <a:pt x="446989" y="10287"/>
                                </a:lnTo>
                                <a:lnTo>
                                  <a:pt x="446989" y="8001"/>
                                </a:lnTo>
                                <a:lnTo>
                                  <a:pt x="446557" y="7023"/>
                                </a:lnTo>
                                <a:lnTo>
                                  <a:pt x="444842" y="5384"/>
                                </a:lnTo>
                                <a:lnTo>
                                  <a:pt x="443826" y="4991"/>
                                </a:lnTo>
                                <a:close/>
                              </a:path>
                              <a:path w="1022985" h="71120">
                                <a:moveTo>
                                  <a:pt x="462800" y="20053"/>
                                </a:moveTo>
                                <a:lnTo>
                                  <a:pt x="456869" y="20053"/>
                                </a:lnTo>
                                <a:lnTo>
                                  <a:pt x="456869" y="59855"/>
                                </a:lnTo>
                                <a:lnTo>
                                  <a:pt x="462991" y="59855"/>
                                </a:lnTo>
                                <a:lnTo>
                                  <a:pt x="462991" y="33528"/>
                                </a:lnTo>
                                <a:lnTo>
                                  <a:pt x="463386" y="31775"/>
                                </a:lnTo>
                                <a:lnTo>
                                  <a:pt x="463435" y="31559"/>
                                </a:lnTo>
                                <a:lnTo>
                                  <a:pt x="465201" y="28295"/>
                                </a:lnTo>
                                <a:lnTo>
                                  <a:pt x="466407" y="27051"/>
                                </a:lnTo>
                                <a:lnTo>
                                  <a:pt x="467972" y="26187"/>
                                </a:lnTo>
                                <a:lnTo>
                                  <a:pt x="462800" y="26187"/>
                                </a:lnTo>
                                <a:lnTo>
                                  <a:pt x="462800" y="20053"/>
                                </a:lnTo>
                                <a:close/>
                              </a:path>
                              <a:path w="1022985" h="71120">
                                <a:moveTo>
                                  <a:pt x="486187" y="24942"/>
                                </a:moveTo>
                                <a:lnTo>
                                  <a:pt x="476021" y="24942"/>
                                </a:lnTo>
                                <a:lnTo>
                                  <a:pt x="478256" y="25819"/>
                                </a:lnTo>
                                <a:lnTo>
                                  <a:pt x="481507" y="29337"/>
                                </a:lnTo>
                                <a:lnTo>
                                  <a:pt x="482248" y="31559"/>
                                </a:lnTo>
                                <a:lnTo>
                                  <a:pt x="482320" y="59855"/>
                                </a:lnTo>
                                <a:lnTo>
                                  <a:pt x="488454" y="59855"/>
                                </a:lnTo>
                                <a:lnTo>
                                  <a:pt x="488454" y="31102"/>
                                </a:lnTo>
                                <a:lnTo>
                                  <a:pt x="487883" y="28295"/>
                                </a:lnTo>
                                <a:lnTo>
                                  <a:pt x="486187" y="24942"/>
                                </a:lnTo>
                                <a:close/>
                              </a:path>
                              <a:path w="1022985" h="71120">
                                <a:moveTo>
                                  <a:pt x="477647" y="19418"/>
                                </a:moveTo>
                                <a:lnTo>
                                  <a:pt x="471931" y="19418"/>
                                </a:lnTo>
                                <a:lnTo>
                                  <a:pt x="469468" y="20053"/>
                                </a:lnTo>
                                <a:lnTo>
                                  <a:pt x="465658" y="22529"/>
                                </a:lnTo>
                                <a:lnTo>
                                  <a:pt x="464235" y="24155"/>
                                </a:lnTo>
                                <a:lnTo>
                                  <a:pt x="463308" y="26187"/>
                                </a:lnTo>
                                <a:lnTo>
                                  <a:pt x="467972" y="26187"/>
                                </a:lnTo>
                                <a:lnTo>
                                  <a:pt x="469468" y="25361"/>
                                </a:lnTo>
                                <a:lnTo>
                                  <a:pt x="471233" y="24942"/>
                                </a:lnTo>
                                <a:lnTo>
                                  <a:pt x="486187" y="24942"/>
                                </a:lnTo>
                                <a:lnTo>
                                  <a:pt x="485635" y="23850"/>
                                </a:lnTo>
                                <a:lnTo>
                                  <a:pt x="484060" y="22186"/>
                                </a:lnTo>
                                <a:lnTo>
                                  <a:pt x="480148" y="20053"/>
                                </a:lnTo>
                                <a:lnTo>
                                  <a:pt x="480331" y="20053"/>
                                </a:lnTo>
                                <a:lnTo>
                                  <a:pt x="477647" y="19418"/>
                                </a:lnTo>
                                <a:close/>
                              </a:path>
                              <a:path w="1022985" h="71120">
                                <a:moveTo>
                                  <a:pt x="518566" y="19418"/>
                                </a:moveTo>
                                <a:lnTo>
                                  <a:pt x="512165" y="19418"/>
                                </a:lnTo>
                                <a:lnTo>
                                  <a:pt x="509003" y="20320"/>
                                </a:lnTo>
                                <a:lnTo>
                                  <a:pt x="503631" y="23825"/>
                                </a:lnTo>
                                <a:lnTo>
                                  <a:pt x="501523" y="26263"/>
                                </a:lnTo>
                                <a:lnTo>
                                  <a:pt x="498538" y="32486"/>
                                </a:lnTo>
                                <a:lnTo>
                                  <a:pt x="497789" y="36055"/>
                                </a:lnTo>
                                <a:lnTo>
                                  <a:pt x="497789" y="44094"/>
                                </a:lnTo>
                                <a:lnTo>
                                  <a:pt x="512127" y="60680"/>
                                </a:lnTo>
                                <a:lnTo>
                                  <a:pt x="518820" y="60680"/>
                                </a:lnTo>
                                <a:lnTo>
                                  <a:pt x="521385" y="60134"/>
                                </a:lnTo>
                                <a:lnTo>
                                  <a:pt x="525843" y="57937"/>
                                </a:lnTo>
                                <a:lnTo>
                                  <a:pt x="527634" y="56451"/>
                                </a:lnTo>
                                <a:lnTo>
                                  <a:pt x="528552" y="55181"/>
                                </a:lnTo>
                                <a:lnTo>
                                  <a:pt x="513448" y="55181"/>
                                </a:lnTo>
                                <a:lnTo>
                                  <a:pt x="511340" y="54546"/>
                                </a:lnTo>
                                <a:lnTo>
                                  <a:pt x="503910" y="42976"/>
                                </a:lnTo>
                                <a:lnTo>
                                  <a:pt x="503910" y="36880"/>
                                </a:lnTo>
                                <a:lnTo>
                                  <a:pt x="504405" y="34264"/>
                                </a:lnTo>
                                <a:lnTo>
                                  <a:pt x="506399" y="29781"/>
                                </a:lnTo>
                                <a:lnTo>
                                  <a:pt x="507796" y="28028"/>
                                </a:lnTo>
                                <a:lnTo>
                                  <a:pt x="511249" y="25641"/>
                                </a:lnTo>
                                <a:lnTo>
                                  <a:pt x="511072" y="25641"/>
                                </a:lnTo>
                                <a:lnTo>
                                  <a:pt x="513473" y="24942"/>
                                </a:lnTo>
                                <a:lnTo>
                                  <a:pt x="528562" y="24942"/>
                                </a:lnTo>
                                <a:lnTo>
                                  <a:pt x="527443" y="23482"/>
                                </a:lnTo>
                                <a:lnTo>
                                  <a:pt x="525602" y="22034"/>
                                </a:lnTo>
                                <a:lnTo>
                                  <a:pt x="521106" y="19939"/>
                                </a:lnTo>
                                <a:lnTo>
                                  <a:pt x="518566" y="19418"/>
                                </a:lnTo>
                                <a:close/>
                              </a:path>
                              <a:path w="1022985" h="71120">
                                <a:moveTo>
                                  <a:pt x="531558" y="48209"/>
                                </a:moveTo>
                                <a:lnTo>
                                  <a:pt x="525437" y="48209"/>
                                </a:lnTo>
                                <a:lnTo>
                                  <a:pt x="525043" y="49669"/>
                                </a:lnTo>
                                <a:lnTo>
                                  <a:pt x="524408" y="50914"/>
                                </a:lnTo>
                                <a:lnTo>
                                  <a:pt x="522605" y="52984"/>
                                </a:lnTo>
                                <a:lnTo>
                                  <a:pt x="521439" y="53822"/>
                                </a:lnTo>
                                <a:lnTo>
                                  <a:pt x="518896" y="54889"/>
                                </a:lnTo>
                                <a:lnTo>
                                  <a:pt x="517461" y="55181"/>
                                </a:lnTo>
                                <a:lnTo>
                                  <a:pt x="528552" y="55181"/>
                                </a:lnTo>
                                <a:lnTo>
                                  <a:pt x="530352" y="52692"/>
                                </a:lnTo>
                                <a:lnTo>
                                  <a:pt x="531202" y="50558"/>
                                </a:lnTo>
                                <a:lnTo>
                                  <a:pt x="531558" y="48209"/>
                                </a:lnTo>
                                <a:close/>
                              </a:path>
                              <a:path w="1022985" h="71120">
                                <a:moveTo>
                                  <a:pt x="528562" y="24942"/>
                                </a:moveTo>
                                <a:lnTo>
                                  <a:pt x="518566" y="24942"/>
                                </a:lnTo>
                                <a:lnTo>
                                  <a:pt x="520725" y="25641"/>
                                </a:lnTo>
                                <a:lnTo>
                                  <a:pt x="522312" y="27063"/>
                                </a:lnTo>
                                <a:lnTo>
                                  <a:pt x="523925" y="28460"/>
                                </a:lnTo>
                                <a:lnTo>
                                  <a:pt x="524967" y="30086"/>
                                </a:lnTo>
                                <a:lnTo>
                                  <a:pt x="525437" y="31902"/>
                                </a:lnTo>
                                <a:lnTo>
                                  <a:pt x="531558" y="31902"/>
                                </a:lnTo>
                                <a:lnTo>
                                  <a:pt x="531300" y="30086"/>
                                </a:lnTo>
                                <a:lnTo>
                                  <a:pt x="531202" y="29400"/>
                                </a:lnTo>
                                <a:lnTo>
                                  <a:pt x="530313" y="27228"/>
                                </a:lnTo>
                                <a:lnTo>
                                  <a:pt x="528562" y="24942"/>
                                </a:lnTo>
                                <a:close/>
                              </a:path>
                              <a:path w="1022985" h="71120">
                                <a:moveTo>
                                  <a:pt x="546658" y="6654"/>
                                </a:moveTo>
                                <a:lnTo>
                                  <a:pt x="540524" y="6654"/>
                                </a:lnTo>
                                <a:lnTo>
                                  <a:pt x="540524" y="59855"/>
                                </a:lnTo>
                                <a:lnTo>
                                  <a:pt x="546658" y="59855"/>
                                </a:lnTo>
                                <a:lnTo>
                                  <a:pt x="546658" y="6654"/>
                                </a:lnTo>
                                <a:close/>
                              </a:path>
                              <a:path w="1022985" h="71120">
                                <a:moveTo>
                                  <a:pt x="564019" y="19939"/>
                                </a:moveTo>
                                <a:lnTo>
                                  <a:pt x="557885" y="19939"/>
                                </a:lnTo>
                                <a:lnTo>
                                  <a:pt x="557885" y="48691"/>
                                </a:lnTo>
                                <a:lnTo>
                                  <a:pt x="558404" y="51308"/>
                                </a:lnTo>
                                <a:lnTo>
                                  <a:pt x="558444" y="51511"/>
                                </a:lnTo>
                                <a:lnTo>
                                  <a:pt x="568274" y="60375"/>
                                </a:lnTo>
                                <a:lnTo>
                                  <a:pt x="573773" y="60375"/>
                                </a:lnTo>
                                <a:lnTo>
                                  <a:pt x="576275" y="59664"/>
                                </a:lnTo>
                                <a:lnTo>
                                  <a:pt x="580212" y="56845"/>
                                </a:lnTo>
                                <a:lnTo>
                                  <a:pt x="581672" y="55130"/>
                                </a:lnTo>
                                <a:lnTo>
                                  <a:pt x="581989" y="54444"/>
                                </a:lnTo>
                                <a:lnTo>
                                  <a:pt x="570204" y="54444"/>
                                </a:lnTo>
                                <a:lnTo>
                                  <a:pt x="568096" y="53581"/>
                                </a:lnTo>
                                <a:lnTo>
                                  <a:pt x="564819" y="50114"/>
                                </a:lnTo>
                                <a:lnTo>
                                  <a:pt x="564120" y="48082"/>
                                </a:lnTo>
                                <a:lnTo>
                                  <a:pt x="564019" y="19939"/>
                                </a:lnTo>
                                <a:close/>
                              </a:path>
                              <a:path w="1022985" h="71120">
                                <a:moveTo>
                                  <a:pt x="589153" y="53098"/>
                                </a:moveTo>
                                <a:lnTo>
                                  <a:pt x="583018" y="53098"/>
                                </a:lnTo>
                                <a:lnTo>
                                  <a:pt x="583018" y="59855"/>
                                </a:lnTo>
                                <a:lnTo>
                                  <a:pt x="589153" y="59855"/>
                                </a:lnTo>
                                <a:lnTo>
                                  <a:pt x="589153" y="53098"/>
                                </a:lnTo>
                                <a:close/>
                              </a:path>
                              <a:path w="1022985" h="71120">
                                <a:moveTo>
                                  <a:pt x="589153" y="19939"/>
                                </a:moveTo>
                                <a:lnTo>
                                  <a:pt x="583018" y="19939"/>
                                </a:lnTo>
                                <a:lnTo>
                                  <a:pt x="583018" y="46024"/>
                                </a:lnTo>
                                <a:lnTo>
                                  <a:pt x="582550" y="47790"/>
                                </a:lnTo>
                                <a:lnTo>
                                  <a:pt x="574268" y="54444"/>
                                </a:lnTo>
                                <a:lnTo>
                                  <a:pt x="581989" y="54444"/>
                                </a:lnTo>
                                <a:lnTo>
                                  <a:pt x="582612" y="53098"/>
                                </a:lnTo>
                                <a:lnTo>
                                  <a:pt x="589153" y="53098"/>
                                </a:lnTo>
                                <a:lnTo>
                                  <a:pt x="589153" y="19939"/>
                                </a:lnTo>
                                <a:close/>
                              </a:path>
                              <a:path w="1022985" h="71120">
                                <a:moveTo>
                                  <a:pt x="618159" y="19418"/>
                                </a:moveTo>
                                <a:lnTo>
                                  <a:pt x="612190" y="19418"/>
                                </a:lnTo>
                                <a:lnTo>
                                  <a:pt x="609244" y="20269"/>
                                </a:lnTo>
                                <a:lnTo>
                                  <a:pt x="604113" y="23634"/>
                                </a:lnTo>
                                <a:lnTo>
                                  <a:pt x="602107" y="26009"/>
                                </a:lnTo>
                                <a:lnTo>
                                  <a:pt x="599236" y="32169"/>
                                </a:lnTo>
                                <a:lnTo>
                                  <a:pt x="598512" y="35814"/>
                                </a:lnTo>
                                <a:lnTo>
                                  <a:pt x="598512" y="44234"/>
                                </a:lnTo>
                                <a:lnTo>
                                  <a:pt x="599189" y="47650"/>
                                </a:lnTo>
                                <a:lnTo>
                                  <a:pt x="599236" y="47891"/>
                                </a:lnTo>
                                <a:lnTo>
                                  <a:pt x="602107" y="54076"/>
                                </a:lnTo>
                                <a:lnTo>
                                  <a:pt x="604120" y="56476"/>
                                </a:lnTo>
                                <a:lnTo>
                                  <a:pt x="609238" y="59855"/>
                                </a:lnTo>
                                <a:lnTo>
                                  <a:pt x="612127" y="60680"/>
                                </a:lnTo>
                                <a:lnTo>
                                  <a:pt x="618020" y="60680"/>
                                </a:lnTo>
                                <a:lnTo>
                                  <a:pt x="626071" y="55181"/>
                                </a:lnTo>
                                <a:lnTo>
                                  <a:pt x="613714" y="55181"/>
                                </a:lnTo>
                                <a:lnTo>
                                  <a:pt x="611699" y="54533"/>
                                </a:lnTo>
                                <a:lnTo>
                                  <a:pt x="604664" y="42913"/>
                                </a:lnTo>
                                <a:lnTo>
                                  <a:pt x="604665" y="36918"/>
                                </a:lnTo>
                                <a:lnTo>
                                  <a:pt x="613676" y="24942"/>
                                </a:lnTo>
                                <a:lnTo>
                                  <a:pt x="626117" y="24942"/>
                                </a:lnTo>
                                <a:lnTo>
                                  <a:pt x="624395" y="22555"/>
                                </a:lnTo>
                                <a:lnTo>
                                  <a:pt x="623239" y="21577"/>
                                </a:lnTo>
                                <a:lnTo>
                                  <a:pt x="620204" y="19862"/>
                                </a:lnTo>
                                <a:lnTo>
                                  <a:pt x="618159" y="19418"/>
                                </a:lnTo>
                                <a:close/>
                              </a:path>
                              <a:path w="1022985" h="71120">
                                <a:moveTo>
                                  <a:pt x="633742" y="53721"/>
                                </a:moveTo>
                                <a:lnTo>
                                  <a:pt x="627811" y="53721"/>
                                </a:lnTo>
                                <a:lnTo>
                                  <a:pt x="627811" y="59855"/>
                                </a:lnTo>
                                <a:lnTo>
                                  <a:pt x="633742" y="59855"/>
                                </a:lnTo>
                                <a:lnTo>
                                  <a:pt x="633742" y="53721"/>
                                </a:lnTo>
                                <a:close/>
                              </a:path>
                              <a:path w="1022985" h="71120">
                                <a:moveTo>
                                  <a:pt x="626117" y="24942"/>
                                </a:moveTo>
                                <a:lnTo>
                                  <a:pt x="618769" y="24942"/>
                                </a:lnTo>
                                <a:lnTo>
                                  <a:pt x="620928" y="25603"/>
                                </a:lnTo>
                                <a:lnTo>
                                  <a:pt x="622566" y="26835"/>
                                </a:lnTo>
                                <a:lnTo>
                                  <a:pt x="624268" y="28079"/>
                                </a:lnTo>
                                <a:lnTo>
                                  <a:pt x="625551" y="29819"/>
                                </a:lnTo>
                                <a:lnTo>
                                  <a:pt x="627278" y="34315"/>
                                </a:lnTo>
                                <a:lnTo>
                                  <a:pt x="627710" y="36918"/>
                                </a:lnTo>
                                <a:lnTo>
                                  <a:pt x="627710" y="42913"/>
                                </a:lnTo>
                                <a:lnTo>
                                  <a:pt x="618744" y="55181"/>
                                </a:lnTo>
                                <a:lnTo>
                                  <a:pt x="626071" y="55181"/>
                                </a:lnTo>
                                <a:lnTo>
                                  <a:pt x="627087" y="53721"/>
                                </a:lnTo>
                                <a:lnTo>
                                  <a:pt x="633742" y="53721"/>
                                </a:lnTo>
                                <a:lnTo>
                                  <a:pt x="633742" y="26289"/>
                                </a:lnTo>
                                <a:lnTo>
                                  <a:pt x="627087" y="26289"/>
                                </a:lnTo>
                                <a:lnTo>
                                  <a:pt x="626117" y="24942"/>
                                </a:lnTo>
                                <a:close/>
                              </a:path>
                              <a:path w="1022985" h="71120">
                                <a:moveTo>
                                  <a:pt x="633742" y="6654"/>
                                </a:moveTo>
                                <a:lnTo>
                                  <a:pt x="627608" y="6654"/>
                                </a:lnTo>
                                <a:lnTo>
                                  <a:pt x="627608" y="26289"/>
                                </a:lnTo>
                                <a:lnTo>
                                  <a:pt x="633742" y="26289"/>
                                </a:lnTo>
                                <a:lnTo>
                                  <a:pt x="633742" y="6654"/>
                                </a:lnTo>
                                <a:close/>
                              </a:path>
                              <a:path w="1022985" h="71120">
                                <a:moveTo>
                                  <a:pt x="663994" y="19418"/>
                                </a:moveTo>
                                <a:lnTo>
                                  <a:pt x="658317" y="19418"/>
                                </a:lnTo>
                                <a:lnTo>
                                  <a:pt x="655167" y="20320"/>
                                </a:lnTo>
                                <a:lnTo>
                                  <a:pt x="643953" y="44297"/>
                                </a:lnTo>
                                <a:lnTo>
                                  <a:pt x="644690" y="47879"/>
                                </a:lnTo>
                                <a:lnTo>
                                  <a:pt x="658710" y="60680"/>
                                </a:lnTo>
                                <a:lnTo>
                                  <a:pt x="665251" y="60680"/>
                                </a:lnTo>
                                <a:lnTo>
                                  <a:pt x="667689" y="60274"/>
                                </a:lnTo>
                                <a:lnTo>
                                  <a:pt x="672007" y="58585"/>
                                </a:lnTo>
                                <a:lnTo>
                                  <a:pt x="673836" y="57416"/>
                                </a:lnTo>
                                <a:lnTo>
                                  <a:pt x="675987" y="55181"/>
                                </a:lnTo>
                                <a:lnTo>
                                  <a:pt x="660069" y="55181"/>
                                </a:lnTo>
                                <a:lnTo>
                                  <a:pt x="657898" y="54635"/>
                                </a:lnTo>
                                <a:lnTo>
                                  <a:pt x="650074" y="41986"/>
                                </a:lnTo>
                                <a:lnTo>
                                  <a:pt x="648322" y="41986"/>
                                </a:lnTo>
                                <a:lnTo>
                                  <a:pt x="648322" y="36677"/>
                                </a:lnTo>
                                <a:lnTo>
                                  <a:pt x="650074" y="36677"/>
                                </a:lnTo>
                                <a:lnTo>
                                  <a:pt x="650074" y="35420"/>
                                </a:lnTo>
                                <a:lnTo>
                                  <a:pt x="659485" y="24942"/>
                                </a:lnTo>
                                <a:lnTo>
                                  <a:pt x="674796" y="24942"/>
                                </a:lnTo>
                                <a:lnTo>
                                  <a:pt x="671957" y="22288"/>
                                </a:lnTo>
                                <a:lnTo>
                                  <a:pt x="670102" y="21158"/>
                                </a:lnTo>
                                <a:lnTo>
                                  <a:pt x="666051" y="19773"/>
                                </a:lnTo>
                                <a:lnTo>
                                  <a:pt x="663994" y="19418"/>
                                </a:lnTo>
                                <a:close/>
                              </a:path>
                              <a:path w="1022985" h="71120">
                                <a:moveTo>
                                  <a:pt x="672515" y="48945"/>
                                </a:moveTo>
                                <a:lnTo>
                                  <a:pt x="664159" y="55181"/>
                                </a:lnTo>
                                <a:lnTo>
                                  <a:pt x="675987" y="55181"/>
                                </a:lnTo>
                                <a:lnTo>
                                  <a:pt x="676770" y="54368"/>
                                </a:lnTo>
                                <a:lnTo>
                                  <a:pt x="677824" y="52616"/>
                                </a:lnTo>
                                <a:lnTo>
                                  <a:pt x="678329" y="50977"/>
                                </a:lnTo>
                                <a:lnTo>
                                  <a:pt x="678446" y="50596"/>
                                </a:lnTo>
                                <a:lnTo>
                                  <a:pt x="672515" y="48945"/>
                                </a:lnTo>
                                <a:close/>
                              </a:path>
                              <a:path w="1022985" h="71120">
                                <a:moveTo>
                                  <a:pt x="650074" y="36677"/>
                                </a:moveTo>
                                <a:lnTo>
                                  <a:pt x="648322" y="36677"/>
                                </a:lnTo>
                                <a:lnTo>
                                  <a:pt x="648322" y="41986"/>
                                </a:lnTo>
                                <a:lnTo>
                                  <a:pt x="650074" y="41986"/>
                                </a:lnTo>
                                <a:lnTo>
                                  <a:pt x="650074" y="36677"/>
                                </a:lnTo>
                                <a:close/>
                              </a:path>
                              <a:path w="1022985" h="71120">
                                <a:moveTo>
                                  <a:pt x="674796" y="24942"/>
                                </a:moveTo>
                                <a:lnTo>
                                  <a:pt x="664133" y="24942"/>
                                </a:lnTo>
                                <a:lnTo>
                                  <a:pt x="666402" y="25539"/>
                                </a:lnTo>
                                <a:lnTo>
                                  <a:pt x="666207" y="25539"/>
                                </a:lnTo>
                                <a:lnTo>
                                  <a:pt x="669340" y="27482"/>
                                </a:lnTo>
                                <a:lnTo>
                                  <a:pt x="670598" y="28879"/>
                                </a:lnTo>
                                <a:lnTo>
                                  <a:pt x="672411" y="32524"/>
                                </a:lnTo>
                                <a:lnTo>
                                  <a:pt x="672846" y="34429"/>
                                </a:lnTo>
                                <a:lnTo>
                                  <a:pt x="672846" y="36677"/>
                                </a:lnTo>
                                <a:lnTo>
                                  <a:pt x="650074" y="36677"/>
                                </a:lnTo>
                                <a:lnTo>
                                  <a:pt x="650074" y="41986"/>
                                </a:lnTo>
                                <a:lnTo>
                                  <a:pt x="679069" y="41986"/>
                                </a:lnTo>
                                <a:lnTo>
                                  <a:pt x="679030" y="35420"/>
                                </a:lnTo>
                                <a:lnTo>
                                  <a:pt x="678573" y="32524"/>
                                </a:lnTo>
                                <a:lnTo>
                                  <a:pt x="676624" y="27482"/>
                                </a:lnTo>
                                <a:lnTo>
                                  <a:pt x="675371" y="25539"/>
                                </a:lnTo>
                                <a:lnTo>
                                  <a:pt x="674796" y="24942"/>
                                </a:lnTo>
                                <a:close/>
                              </a:path>
                              <a:path w="1022985" h="71120">
                                <a:moveTo>
                                  <a:pt x="706170" y="19418"/>
                                </a:moveTo>
                                <a:lnTo>
                                  <a:pt x="700214" y="19418"/>
                                </a:lnTo>
                                <a:lnTo>
                                  <a:pt x="697242" y="20269"/>
                                </a:lnTo>
                                <a:lnTo>
                                  <a:pt x="692124" y="23634"/>
                                </a:lnTo>
                                <a:lnTo>
                                  <a:pt x="690118" y="26009"/>
                                </a:lnTo>
                                <a:lnTo>
                                  <a:pt x="687247" y="32169"/>
                                </a:lnTo>
                                <a:lnTo>
                                  <a:pt x="686536" y="35814"/>
                                </a:lnTo>
                                <a:lnTo>
                                  <a:pt x="686536" y="44234"/>
                                </a:lnTo>
                                <a:lnTo>
                                  <a:pt x="687200" y="47650"/>
                                </a:lnTo>
                                <a:lnTo>
                                  <a:pt x="687247" y="47891"/>
                                </a:lnTo>
                                <a:lnTo>
                                  <a:pt x="690118" y="54076"/>
                                </a:lnTo>
                                <a:lnTo>
                                  <a:pt x="692131" y="56476"/>
                                </a:lnTo>
                                <a:lnTo>
                                  <a:pt x="697249" y="59855"/>
                                </a:lnTo>
                                <a:lnTo>
                                  <a:pt x="700138" y="60680"/>
                                </a:lnTo>
                                <a:lnTo>
                                  <a:pt x="706018" y="60680"/>
                                </a:lnTo>
                                <a:lnTo>
                                  <a:pt x="714082" y="55181"/>
                                </a:lnTo>
                                <a:lnTo>
                                  <a:pt x="701725" y="55181"/>
                                </a:lnTo>
                                <a:lnTo>
                                  <a:pt x="699698" y="54533"/>
                                </a:lnTo>
                                <a:lnTo>
                                  <a:pt x="692687" y="42913"/>
                                </a:lnTo>
                                <a:lnTo>
                                  <a:pt x="692688" y="36918"/>
                                </a:lnTo>
                                <a:lnTo>
                                  <a:pt x="701687" y="24942"/>
                                </a:lnTo>
                                <a:lnTo>
                                  <a:pt x="714128" y="24942"/>
                                </a:lnTo>
                                <a:lnTo>
                                  <a:pt x="712406" y="22555"/>
                                </a:lnTo>
                                <a:lnTo>
                                  <a:pt x="711250" y="21577"/>
                                </a:lnTo>
                                <a:lnTo>
                                  <a:pt x="709714" y="20726"/>
                                </a:lnTo>
                                <a:lnTo>
                                  <a:pt x="708228" y="19862"/>
                                </a:lnTo>
                                <a:lnTo>
                                  <a:pt x="706170" y="19418"/>
                                </a:lnTo>
                                <a:close/>
                              </a:path>
                              <a:path w="1022985" h="71120">
                                <a:moveTo>
                                  <a:pt x="721753" y="53721"/>
                                </a:moveTo>
                                <a:lnTo>
                                  <a:pt x="715822" y="53721"/>
                                </a:lnTo>
                                <a:lnTo>
                                  <a:pt x="715822" y="59855"/>
                                </a:lnTo>
                                <a:lnTo>
                                  <a:pt x="721753" y="59855"/>
                                </a:lnTo>
                                <a:lnTo>
                                  <a:pt x="721753" y="53721"/>
                                </a:lnTo>
                                <a:close/>
                              </a:path>
                              <a:path w="1022985" h="71120">
                                <a:moveTo>
                                  <a:pt x="714128" y="24942"/>
                                </a:moveTo>
                                <a:lnTo>
                                  <a:pt x="706793" y="24942"/>
                                </a:lnTo>
                                <a:lnTo>
                                  <a:pt x="708927" y="25603"/>
                                </a:lnTo>
                                <a:lnTo>
                                  <a:pt x="712279" y="28079"/>
                                </a:lnTo>
                                <a:lnTo>
                                  <a:pt x="713562" y="29819"/>
                                </a:lnTo>
                                <a:lnTo>
                                  <a:pt x="715302" y="34315"/>
                                </a:lnTo>
                                <a:lnTo>
                                  <a:pt x="715733" y="36918"/>
                                </a:lnTo>
                                <a:lnTo>
                                  <a:pt x="715733" y="42913"/>
                                </a:lnTo>
                                <a:lnTo>
                                  <a:pt x="715331" y="45313"/>
                                </a:lnTo>
                                <a:lnTo>
                                  <a:pt x="715289" y="45567"/>
                                </a:lnTo>
                                <a:lnTo>
                                  <a:pt x="713590" y="49949"/>
                                </a:lnTo>
                                <a:lnTo>
                                  <a:pt x="713511" y="50152"/>
                                </a:lnTo>
                                <a:lnTo>
                                  <a:pt x="712346" y="51777"/>
                                </a:lnTo>
                                <a:lnTo>
                                  <a:pt x="712228" y="51943"/>
                                </a:lnTo>
                                <a:lnTo>
                                  <a:pt x="708825" y="54533"/>
                                </a:lnTo>
                                <a:lnTo>
                                  <a:pt x="706755" y="55181"/>
                                </a:lnTo>
                                <a:lnTo>
                                  <a:pt x="714082" y="55181"/>
                                </a:lnTo>
                                <a:lnTo>
                                  <a:pt x="715098" y="53721"/>
                                </a:lnTo>
                                <a:lnTo>
                                  <a:pt x="721753" y="53721"/>
                                </a:lnTo>
                                <a:lnTo>
                                  <a:pt x="721753" y="26289"/>
                                </a:lnTo>
                                <a:lnTo>
                                  <a:pt x="715098" y="26289"/>
                                </a:lnTo>
                                <a:lnTo>
                                  <a:pt x="714128" y="24942"/>
                                </a:lnTo>
                                <a:close/>
                              </a:path>
                              <a:path w="1022985" h="71120">
                                <a:moveTo>
                                  <a:pt x="721753" y="6654"/>
                                </a:moveTo>
                                <a:lnTo>
                                  <a:pt x="715619" y="6654"/>
                                </a:lnTo>
                                <a:lnTo>
                                  <a:pt x="715619" y="26289"/>
                                </a:lnTo>
                                <a:lnTo>
                                  <a:pt x="721753" y="26289"/>
                                </a:lnTo>
                                <a:lnTo>
                                  <a:pt x="721753" y="6654"/>
                                </a:lnTo>
                                <a:close/>
                              </a:path>
                              <a:path w="1022985" h="71120">
                                <a:moveTo>
                                  <a:pt x="771855" y="4152"/>
                                </a:moveTo>
                                <a:lnTo>
                                  <a:pt x="766457" y="4152"/>
                                </a:lnTo>
                                <a:lnTo>
                                  <a:pt x="763295" y="8775"/>
                                </a:lnTo>
                                <a:lnTo>
                                  <a:pt x="760844" y="13843"/>
                                </a:lnTo>
                                <a:lnTo>
                                  <a:pt x="757428" y="24841"/>
                                </a:lnTo>
                                <a:lnTo>
                                  <a:pt x="756589" y="30861"/>
                                </a:lnTo>
                                <a:lnTo>
                                  <a:pt x="756589" y="43942"/>
                                </a:lnTo>
                                <a:lnTo>
                                  <a:pt x="757428" y="49987"/>
                                </a:lnTo>
                                <a:lnTo>
                                  <a:pt x="760844" y="60972"/>
                                </a:lnTo>
                                <a:lnTo>
                                  <a:pt x="763295" y="66040"/>
                                </a:lnTo>
                                <a:lnTo>
                                  <a:pt x="766457" y="70662"/>
                                </a:lnTo>
                                <a:lnTo>
                                  <a:pt x="771855" y="70662"/>
                                </a:lnTo>
                                <a:lnTo>
                                  <a:pt x="770204" y="68376"/>
                                </a:lnTo>
                                <a:lnTo>
                                  <a:pt x="768692" y="65417"/>
                                </a:lnTo>
                                <a:lnTo>
                                  <a:pt x="765987" y="58127"/>
                                </a:lnTo>
                                <a:lnTo>
                                  <a:pt x="764908" y="54203"/>
                                </a:lnTo>
                                <a:lnTo>
                                  <a:pt x="763333" y="45720"/>
                                </a:lnTo>
                                <a:lnTo>
                                  <a:pt x="762914" y="41529"/>
                                </a:lnTo>
                                <a:lnTo>
                                  <a:pt x="762914" y="34302"/>
                                </a:lnTo>
                                <a:lnTo>
                                  <a:pt x="770610" y="5867"/>
                                </a:lnTo>
                                <a:lnTo>
                                  <a:pt x="771855" y="4152"/>
                                </a:lnTo>
                                <a:close/>
                              </a:path>
                              <a:path w="1022985" h="71120">
                                <a:moveTo>
                                  <a:pt x="786828" y="20053"/>
                                </a:moveTo>
                                <a:lnTo>
                                  <a:pt x="780910" y="20053"/>
                                </a:lnTo>
                                <a:lnTo>
                                  <a:pt x="780910" y="59855"/>
                                </a:lnTo>
                                <a:lnTo>
                                  <a:pt x="787031" y="59855"/>
                                </a:lnTo>
                                <a:lnTo>
                                  <a:pt x="787031" y="33528"/>
                                </a:lnTo>
                                <a:lnTo>
                                  <a:pt x="787427" y="31775"/>
                                </a:lnTo>
                                <a:lnTo>
                                  <a:pt x="792019" y="26187"/>
                                </a:lnTo>
                                <a:lnTo>
                                  <a:pt x="786828" y="26187"/>
                                </a:lnTo>
                                <a:lnTo>
                                  <a:pt x="786828" y="20053"/>
                                </a:lnTo>
                                <a:close/>
                              </a:path>
                              <a:path w="1022985" h="71120">
                                <a:moveTo>
                                  <a:pt x="810228" y="24942"/>
                                </a:moveTo>
                                <a:lnTo>
                                  <a:pt x="800061" y="24942"/>
                                </a:lnTo>
                                <a:lnTo>
                                  <a:pt x="802297" y="25819"/>
                                </a:lnTo>
                                <a:lnTo>
                                  <a:pt x="805548" y="29337"/>
                                </a:lnTo>
                                <a:lnTo>
                                  <a:pt x="806289" y="31559"/>
                                </a:lnTo>
                                <a:lnTo>
                                  <a:pt x="806361" y="59855"/>
                                </a:lnTo>
                                <a:lnTo>
                                  <a:pt x="812495" y="59855"/>
                                </a:lnTo>
                                <a:lnTo>
                                  <a:pt x="812495" y="31102"/>
                                </a:lnTo>
                                <a:lnTo>
                                  <a:pt x="811923" y="28295"/>
                                </a:lnTo>
                                <a:lnTo>
                                  <a:pt x="810228" y="24942"/>
                                </a:lnTo>
                                <a:close/>
                              </a:path>
                              <a:path w="1022985" h="71120">
                                <a:moveTo>
                                  <a:pt x="801687" y="19418"/>
                                </a:moveTo>
                                <a:lnTo>
                                  <a:pt x="795972" y="19418"/>
                                </a:lnTo>
                                <a:lnTo>
                                  <a:pt x="793521" y="20053"/>
                                </a:lnTo>
                                <a:lnTo>
                                  <a:pt x="789711" y="22529"/>
                                </a:lnTo>
                                <a:lnTo>
                                  <a:pt x="788289" y="24155"/>
                                </a:lnTo>
                                <a:lnTo>
                                  <a:pt x="787349" y="26187"/>
                                </a:lnTo>
                                <a:lnTo>
                                  <a:pt x="792019" y="26187"/>
                                </a:lnTo>
                                <a:lnTo>
                                  <a:pt x="793521" y="25361"/>
                                </a:lnTo>
                                <a:lnTo>
                                  <a:pt x="795261" y="24942"/>
                                </a:lnTo>
                                <a:lnTo>
                                  <a:pt x="810228" y="24942"/>
                                </a:lnTo>
                                <a:lnTo>
                                  <a:pt x="809675" y="23850"/>
                                </a:lnTo>
                                <a:lnTo>
                                  <a:pt x="808113" y="22186"/>
                                </a:lnTo>
                                <a:lnTo>
                                  <a:pt x="804189" y="20053"/>
                                </a:lnTo>
                                <a:lnTo>
                                  <a:pt x="804371" y="20053"/>
                                </a:lnTo>
                                <a:lnTo>
                                  <a:pt x="801687" y="19418"/>
                                </a:lnTo>
                                <a:close/>
                              </a:path>
                              <a:path w="1022985" h="71120">
                                <a:moveTo>
                                  <a:pt x="858191" y="28575"/>
                                </a:moveTo>
                                <a:lnTo>
                                  <a:pt x="826185" y="28575"/>
                                </a:lnTo>
                                <a:lnTo>
                                  <a:pt x="826185" y="34188"/>
                                </a:lnTo>
                                <a:lnTo>
                                  <a:pt x="858191" y="34188"/>
                                </a:lnTo>
                                <a:lnTo>
                                  <a:pt x="858191" y="28575"/>
                                </a:lnTo>
                                <a:close/>
                              </a:path>
                              <a:path w="1022985" h="71120">
                                <a:moveTo>
                                  <a:pt x="858191" y="43942"/>
                                </a:moveTo>
                                <a:lnTo>
                                  <a:pt x="826185" y="43942"/>
                                </a:lnTo>
                                <a:lnTo>
                                  <a:pt x="826185" y="49568"/>
                                </a:lnTo>
                                <a:lnTo>
                                  <a:pt x="858191" y="49568"/>
                                </a:lnTo>
                                <a:lnTo>
                                  <a:pt x="858191" y="43942"/>
                                </a:lnTo>
                                <a:close/>
                              </a:path>
                              <a:path w="1022985" h="71120">
                                <a:moveTo>
                                  <a:pt x="878255" y="46545"/>
                                </a:moveTo>
                                <a:lnTo>
                                  <a:pt x="871715" y="46545"/>
                                </a:lnTo>
                                <a:lnTo>
                                  <a:pt x="871748" y="47269"/>
                                </a:lnTo>
                                <a:lnTo>
                                  <a:pt x="871842" y="49339"/>
                                </a:lnTo>
                                <a:lnTo>
                                  <a:pt x="886358" y="60579"/>
                                </a:lnTo>
                                <a:lnTo>
                                  <a:pt x="893241" y="60579"/>
                                </a:lnTo>
                                <a:lnTo>
                                  <a:pt x="896008" y="59982"/>
                                </a:lnTo>
                                <a:lnTo>
                                  <a:pt x="896171" y="59982"/>
                                </a:lnTo>
                                <a:lnTo>
                                  <a:pt x="901712" y="57289"/>
                                </a:lnTo>
                                <a:lnTo>
                                  <a:pt x="903846" y="55486"/>
                                </a:lnTo>
                                <a:lnTo>
                                  <a:pt x="904272" y="54864"/>
                                </a:lnTo>
                                <a:lnTo>
                                  <a:pt x="887653" y="54864"/>
                                </a:lnTo>
                                <a:lnTo>
                                  <a:pt x="885786" y="54521"/>
                                </a:lnTo>
                                <a:lnTo>
                                  <a:pt x="878314" y="47269"/>
                                </a:lnTo>
                                <a:lnTo>
                                  <a:pt x="878255" y="46545"/>
                                </a:lnTo>
                                <a:close/>
                              </a:path>
                              <a:path w="1022985" h="71120">
                                <a:moveTo>
                                  <a:pt x="902965" y="11531"/>
                                </a:moveTo>
                                <a:lnTo>
                                  <a:pt x="891857" y="11531"/>
                                </a:lnTo>
                                <a:lnTo>
                                  <a:pt x="893546" y="11899"/>
                                </a:lnTo>
                                <a:lnTo>
                                  <a:pt x="896442" y="13385"/>
                                </a:lnTo>
                                <a:lnTo>
                                  <a:pt x="899553" y="22339"/>
                                </a:lnTo>
                                <a:lnTo>
                                  <a:pt x="899096" y="23964"/>
                                </a:lnTo>
                                <a:lnTo>
                                  <a:pt x="897280" y="26733"/>
                                </a:lnTo>
                                <a:lnTo>
                                  <a:pt x="896023" y="27813"/>
                                </a:lnTo>
                                <a:lnTo>
                                  <a:pt x="892822" y="29337"/>
                                </a:lnTo>
                                <a:lnTo>
                                  <a:pt x="890968" y="29718"/>
                                </a:lnTo>
                                <a:lnTo>
                                  <a:pt x="884593" y="29718"/>
                                </a:lnTo>
                                <a:lnTo>
                                  <a:pt x="884593" y="35433"/>
                                </a:lnTo>
                                <a:lnTo>
                                  <a:pt x="891552" y="35433"/>
                                </a:lnTo>
                                <a:lnTo>
                                  <a:pt x="893851" y="35864"/>
                                </a:lnTo>
                                <a:lnTo>
                                  <a:pt x="897585" y="37553"/>
                                </a:lnTo>
                                <a:lnTo>
                                  <a:pt x="899007" y="38735"/>
                                </a:lnTo>
                                <a:lnTo>
                                  <a:pt x="900938" y="41719"/>
                                </a:lnTo>
                                <a:lnTo>
                                  <a:pt x="901420" y="43446"/>
                                </a:lnTo>
                                <a:lnTo>
                                  <a:pt x="901420" y="47269"/>
                                </a:lnTo>
                                <a:lnTo>
                                  <a:pt x="900938" y="48920"/>
                                </a:lnTo>
                                <a:lnTo>
                                  <a:pt x="898886" y="51790"/>
                                </a:lnTo>
                                <a:lnTo>
                                  <a:pt x="897534" y="52870"/>
                                </a:lnTo>
                                <a:lnTo>
                                  <a:pt x="893849" y="54521"/>
                                </a:lnTo>
                                <a:lnTo>
                                  <a:pt x="893677" y="54521"/>
                                </a:lnTo>
                                <a:lnTo>
                                  <a:pt x="891984" y="54864"/>
                                </a:lnTo>
                                <a:lnTo>
                                  <a:pt x="904272" y="54864"/>
                                </a:lnTo>
                                <a:lnTo>
                                  <a:pt x="906983" y="50901"/>
                                </a:lnTo>
                                <a:lnTo>
                                  <a:pt x="907770" y="48298"/>
                                </a:lnTo>
                                <a:lnTo>
                                  <a:pt x="907667" y="41719"/>
                                </a:lnTo>
                                <a:lnTo>
                                  <a:pt x="906818" y="39204"/>
                                </a:lnTo>
                                <a:lnTo>
                                  <a:pt x="903046" y="34607"/>
                                </a:lnTo>
                                <a:lnTo>
                                  <a:pt x="900430" y="33172"/>
                                </a:lnTo>
                                <a:lnTo>
                                  <a:pt x="897064" y="32626"/>
                                </a:lnTo>
                                <a:lnTo>
                                  <a:pt x="897064" y="32207"/>
                                </a:lnTo>
                                <a:lnTo>
                                  <a:pt x="899744" y="31394"/>
                                </a:lnTo>
                                <a:lnTo>
                                  <a:pt x="901877" y="29933"/>
                                </a:lnTo>
                                <a:lnTo>
                                  <a:pt x="905002" y="25704"/>
                                </a:lnTo>
                                <a:lnTo>
                                  <a:pt x="905789" y="23164"/>
                                </a:lnTo>
                                <a:lnTo>
                                  <a:pt x="905789" y="17640"/>
                                </a:lnTo>
                                <a:lnTo>
                                  <a:pt x="905167" y="15303"/>
                                </a:lnTo>
                                <a:lnTo>
                                  <a:pt x="902965" y="11531"/>
                                </a:lnTo>
                                <a:close/>
                              </a:path>
                              <a:path w="1022985" h="71120">
                                <a:moveTo>
                                  <a:pt x="893292" y="5918"/>
                                </a:moveTo>
                                <a:lnTo>
                                  <a:pt x="886929" y="5918"/>
                                </a:lnTo>
                                <a:lnTo>
                                  <a:pt x="883764" y="6591"/>
                                </a:lnTo>
                                <a:lnTo>
                                  <a:pt x="883957" y="6591"/>
                                </a:lnTo>
                                <a:lnTo>
                                  <a:pt x="879005" y="8864"/>
                                </a:lnTo>
                                <a:lnTo>
                                  <a:pt x="876947" y="10502"/>
                                </a:lnTo>
                                <a:lnTo>
                                  <a:pt x="873798" y="14719"/>
                                </a:lnTo>
                                <a:lnTo>
                                  <a:pt x="872959" y="17157"/>
                                </a:lnTo>
                                <a:lnTo>
                                  <a:pt x="872858" y="19939"/>
                                </a:lnTo>
                                <a:lnTo>
                                  <a:pt x="879094" y="19939"/>
                                </a:lnTo>
                                <a:lnTo>
                                  <a:pt x="879182" y="18186"/>
                                </a:lnTo>
                                <a:lnTo>
                                  <a:pt x="879729" y="16675"/>
                                </a:lnTo>
                                <a:lnTo>
                                  <a:pt x="881773" y="14173"/>
                                </a:lnTo>
                                <a:lnTo>
                                  <a:pt x="883081" y="13208"/>
                                </a:lnTo>
                                <a:lnTo>
                                  <a:pt x="886271" y="11899"/>
                                </a:lnTo>
                                <a:lnTo>
                                  <a:pt x="888060" y="11531"/>
                                </a:lnTo>
                                <a:lnTo>
                                  <a:pt x="902965" y="11531"/>
                                </a:lnTo>
                                <a:lnTo>
                                  <a:pt x="902639" y="10972"/>
                                </a:lnTo>
                                <a:lnTo>
                                  <a:pt x="900823" y="9232"/>
                                </a:lnTo>
                                <a:lnTo>
                                  <a:pt x="896112" y="6591"/>
                                </a:lnTo>
                                <a:lnTo>
                                  <a:pt x="893292" y="5918"/>
                                </a:lnTo>
                                <a:close/>
                              </a:path>
                              <a:path w="1022985" h="71120">
                                <a:moveTo>
                                  <a:pt x="939622" y="5918"/>
                                </a:moveTo>
                                <a:lnTo>
                                  <a:pt x="931862" y="5918"/>
                                </a:lnTo>
                                <a:lnTo>
                                  <a:pt x="928547" y="7010"/>
                                </a:lnTo>
                                <a:lnTo>
                                  <a:pt x="923023" y="11315"/>
                                </a:lnTo>
                                <a:lnTo>
                                  <a:pt x="920902" y="14427"/>
                                </a:lnTo>
                                <a:lnTo>
                                  <a:pt x="917968" y="22593"/>
                                </a:lnTo>
                                <a:lnTo>
                                  <a:pt x="917244" y="27495"/>
                                </a:lnTo>
                                <a:lnTo>
                                  <a:pt x="917244" y="39039"/>
                                </a:lnTo>
                                <a:lnTo>
                                  <a:pt x="931837" y="60579"/>
                                </a:lnTo>
                                <a:lnTo>
                                  <a:pt x="939660" y="60579"/>
                                </a:lnTo>
                                <a:lnTo>
                                  <a:pt x="942987" y="59512"/>
                                </a:lnTo>
                                <a:lnTo>
                                  <a:pt x="948512" y="55232"/>
                                </a:lnTo>
                                <a:lnTo>
                                  <a:pt x="948760" y="54864"/>
                                </a:lnTo>
                                <a:lnTo>
                                  <a:pt x="933157" y="54864"/>
                                </a:lnTo>
                                <a:lnTo>
                                  <a:pt x="930960" y="54025"/>
                                </a:lnTo>
                                <a:lnTo>
                                  <a:pt x="923493" y="37846"/>
                                </a:lnTo>
                                <a:lnTo>
                                  <a:pt x="923493" y="26339"/>
                                </a:lnTo>
                                <a:lnTo>
                                  <a:pt x="924560" y="20993"/>
                                </a:lnTo>
                                <a:lnTo>
                                  <a:pt x="928890" y="13423"/>
                                </a:lnTo>
                                <a:lnTo>
                                  <a:pt x="931900" y="11531"/>
                                </a:lnTo>
                                <a:lnTo>
                                  <a:pt x="948620" y="11531"/>
                                </a:lnTo>
                                <a:lnTo>
                                  <a:pt x="948474" y="11315"/>
                                </a:lnTo>
                                <a:lnTo>
                                  <a:pt x="945692" y="9169"/>
                                </a:lnTo>
                                <a:lnTo>
                                  <a:pt x="942936" y="7010"/>
                                </a:lnTo>
                                <a:lnTo>
                                  <a:pt x="939622" y="5918"/>
                                </a:lnTo>
                                <a:close/>
                              </a:path>
                              <a:path w="1022985" h="71120">
                                <a:moveTo>
                                  <a:pt x="948620" y="11531"/>
                                </a:moveTo>
                                <a:lnTo>
                                  <a:pt x="938301" y="11531"/>
                                </a:lnTo>
                                <a:lnTo>
                                  <a:pt x="940511" y="12369"/>
                                </a:lnTo>
                                <a:lnTo>
                                  <a:pt x="942327" y="14084"/>
                                </a:lnTo>
                                <a:lnTo>
                                  <a:pt x="944156" y="15773"/>
                                </a:lnTo>
                                <a:lnTo>
                                  <a:pt x="945553" y="18249"/>
                                </a:lnTo>
                                <a:lnTo>
                                  <a:pt x="947521" y="24714"/>
                                </a:lnTo>
                                <a:lnTo>
                                  <a:pt x="948016" y="28638"/>
                                </a:lnTo>
                                <a:lnTo>
                                  <a:pt x="948016" y="40170"/>
                                </a:lnTo>
                                <a:lnTo>
                                  <a:pt x="946937" y="45504"/>
                                </a:lnTo>
                                <a:lnTo>
                                  <a:pt x="942632" y="52984"/>
                                </a:lnTo>
                                <a:lnTo>
                                  <a:pt x="939622" y="54864"/>
                                </a:lnTo>
                                <a:lnTo>
                                  <a:pt x="948760" y="54864"/>
                                </a:lnTo>
                                <a:lnTo>
                                  <a:pt x="950607" y="52120"/>
                                </a:lnTo>
                                <a:lnTo>
                                  <a:pt x="953516" y="43967"/>
                                </a:lnTo>
                                <a:lnTo>
                                  <a:pt x="954239" y="39039"/>
                                </a:lnTo>
                                <a:lnTo>
                                  <a:pt x="954239" y="27495"/>
                                </a:lnTo>
                                <a:lnTo>
                                  <a:pt x="953503" y="22593"/>
                                </a:lnTo>
                                <a:lnTo>
                                  <a:pt x="952030" y="18516"/>
                                </a:lnTo>
                                <a:lnTo>
                                  <a:pt x="950582" y="14427"/>
                                </a:lnTo>
                                <a:lnTo>
                                  <a:pt x="948620" y="11531"/>
                                </a:lnTo>
                                <a:close/>
                              </a:path>
                              <a:path w="1022985" h="71120">
                                <a:moveTo>
                                  <a:pt x="985583" y="5918"/>
                                </a:moveTo>
                                <a:lnTo>
                                  <a:pt x="979601" y="5918"/>
                                </a:lnTo>
                                <a:lnTo>
                                  <a:pt x="976922" y="6578"/>
                                </a:lnTo>
                                <a:lnTo>
                                  <a:pt x="963411" y="41211"/>
                                </a:lnTo>
                                <a:lnTo>
                                  <a:pt x="963828" y="44335"/>
                                </a:lnTo>
                                <a:lnTo>
                                  <a:pt x="979986" y="60617"/>
                                </a:lnTo>
                                <a:lnTo>
                                  <a:pt x="985354" y="60617"/>
                                </a:lnTo>
                                <a:lnTo>
                                  <a:pt x="988466" y="59842"/>
                                </a:lnTo>
                                <a:lnTo>
                                  <a:pt x="993787" y="56629"/>
                                </a:lnTo>
                                <a:lnTo>
                                  <a:pt x="995480" y="54864"/>
                                </a:lnTo>
                                <a:lnTo>
                                  <a:pt x="979551" y="54864"/>
                                </a:lnTo>
                                <a:lnTo>
                                  <a:pt x="977669" y="54317"/>
                                </a:lnTo>
                                <a:lnTo>
                                  <a:pt x="970241" y="41211"/>
                                </a:lnTo>
                                <a:lnTo>
                                  <a:pt x="970376" y="40513"/>
                                </a:lnTo>
                                <a:lnTo>
                                  <a:pt x="970428" y="40246"/>
                                </a:lnTo>
                                <a:lnTo>
                                  <a:pt x="976552" y="32118"/>
                                </a:lnTo>
                                <a:lnTo>
                                  <a:pt x="969302" y="32118"/>
                                </a:lnTo>
                                <a:lnTo>
                                  <a:pt x="969387" y="25323"/>
                                </a:lnTo>
                                <a:lnTo>
                                  <a:pt x="970508" y="20599"/>
                                </a:lnTo>
                                <a:lnTo>
                                  <a:pt x="975245" y="13423"/>
                                </a:lnTo>
                                <a:lnTo>
                                  <a:pt x="978484" y="11633"/>
                                </a:lnTo>
                                <a:lnTo>
                                  <a:pt x="995564" y="11633"/>
                                </a:lnTo>
                                <a:lnTo>
                                  <a:pt x="994791" y="10528"/>
                                </a:lnTo>
                                <a:lnTo>
                                  <a:pt x="992886" y="8890"/>
                                </a:lnTo>
                                <a:lnTo>
                                  <a:pt x="988362" y="6578"/>
                                </a:lnTo>
                                <a:lnTo>
                                  <a:pt x="988520" y="6578"/>
                                </a:lnTo>
                                <a:lnTo>
                                  <a:pt x="985583" y="5918"/>
                                </a:lnTo>
                                <a:close/>
                              </a:path>
                              <a:path w="1022985" h="71120">
                                <a:moveTo>
                                  <a:pt x="995558" y="30746"/>
                                </a:moveTo>
                                <a:lnTo>
                                  <a:pt x="984173" y="30746"/>
                                </a:lnTo>
                                <a:lnTo>
                                  <a:pt x="986091" y="31292"/>
                                </a:lnTo>
                                <a:lnTo>
                                  <a:pt x="989507" y="33439"/>
                                </a:lnTo>
                                <a:lnTo>
                                  <a:pt x="990854" y="34886"/>
                                </a:lnTo>
                                <a:lnTo>
                                  <a:pt x="991881" y="36817"/>
                                </a:lnTo>
                                <a:lnTo>
                                  <a:pt x="992809" y="38506"/>
                                </a:lnTo>
                                <a:lnTo>
                                  <a:pt x="993239" y="40246"/>
                                </a:lnTo>
                                <a:lnTo>
                                  <a:pt x="993305" y="44958"/>
                                </a:lnTo>
                                <a:lnTo>
                                  <a:pt x="992797" y="47002"/>
                                </a:lnTo>
                                <a:lnTo>
                                  <a:pt x="991768" y="48831"/>
                                </a:lnTo>
                                <a:lnTo>
                                  <a:pt x="990777" y="50673"/>
                                </a:lnTo>
                                <a:lnTo>
                                  <a:pt x="989393" y="52133"/>
                                </a:lnTo>
                                <a:lnTo>
                                  <a:pt x="985913" y="54317"/>
                                </a:lnTo>
                                <a:lnTo>
                                  <a:pt x="983957" y="54864"/>
                                </a:lnTo>
                                <a:lnTo>
                                  <a:pt x="995480" y="54864"/>
                                </a:lnTo>
                                <a:lnTo>
                                  <a:pt x="995870" y="54457"/>
                                </a:lnTo>
                                <a:lnTo>
                                  <a:pt x="998804" y="49009"/>
                                </a:lnTo>
                                <a:lnTo>
                                  <a:pt x="999540" y="45999"/>
                                </a:lnTo>
                                <a:lnTo>
                                  <a:pt x="999540" y="39268"/>
                                </a:lnTo>
                                <a:lnTo>
                                  <a:pt x="998791" y="36245"/>
                                </a:lnTo>
                                <a:lnTo>
                                  <a:pt x="995942" y="31292"/>
                                </a:lnTo>
                                <a:lnTo>
                                  <a:pt x="995825" y="31089"/>
                                </a:lnTo>
                                <a:lnTo>
                                  <a:pt x="995730" y="30924"/>
                                </a:lnTo>
                                <a:lnTo>
                                  <a:pt x="995558" y="30746"/>
                                </a:lnTo>
                                <a:close/>
                              </a:path>
                              <a:path w="1022985" h="71120">
                                <a:moveTo>
                                  <a:pt x="985862" y="25044"/>
                                </a:moveTo>
                                <a:lnTo>
                                  <a:pt x="980986" y="25044"/>
                                </a:lnTo>
                                <a:lnTo>
                                  <a:pt x="979271" y="25323"/>
                                </a:lnTo>
                                <a:lnTo>
                                  <a:pt x="969721" y="32118"/>
                                </a:lnTo>
                                <a:lnTo>
                                  <a:pt x="976552" y="32118"/>
                                </a:lnTo>
                                <a:lnTo>
                                  <a:pt x="978801" y="31089"/>
                                </a:lnTo>
                                <a:lnTo>
                                  <a:pt x="980338" y="30746"/>
                                </a:lnTo>
                                <a:lnTo>
                                  <a:pt x="995558" y="30746"/>
                                </a:lnTo>
                                <a:lnTo>
                                  <a:pt x="993698" y="28829"/>
                                </a:lnTo>
                                <a:lnTo>
                                  <a:pt x="988644" y="25806"/>
                                </a:lnTo>
                                <a:lnTo>
                                  <a:pt x="985862" y="25044"/>
                                </a:lnTo>
                                <a:close/>
                              </a:path>
                              <a:path w="1022985" h="71120">
                                <a:moveTo>
                                  <a:pt x="995564" y="11633"/>
                                </a:moveTo>
                                <a:lnTo>
                                  <a:pt x="985405" y="11633"/>
                                </a:lnTo>
                                <a:lnTo>
                                  <a:pt x="987666" y="12420"/>
                                </a:lnTo>
                                <a:lnTo>
                                  <a:pt x="991057" y="15582"/>
                                </a:lnTo>
                                <a:lnTo>
                                  <a:pt x="992200" y="17551"/>
                                </a:lnTo>
                                <a:lnTo>
                                  <a:pt x="992784" y="19939"/>
                                </a:lnTo>
                                <a:lnTo>
                                  <a:pt x="999134" y="19939"/>
                                </a:lnTo>
                                <a:lnTo>
                                  <a:pt x="998758" y="17551"/>
                                </a:lnTo>
                                <a:lnTo>
                                  <a:pt x="998702" y="17195"/>
                                </a:lnTo>
                                <a:lnTo>
                                  <a:pt x="997750" y="14757"/>
                                </a:lnTo>
                                <a:lnTo>
                                  <a:pt x="995564" y="11633"/>
                                </a:lnTo>
                                <a:close/>
                              </a:path>
                              <a:path w="1022985" h="71120">
                                <a:moveTo>
                                  <a:pt x="1013079" y="0"/>
                                </a:moveTo>
                                <a:lnTo>
                                  <a:pt x="1007681" y="0"/>
                                </a:lnTo>
                                <a:lnTo>
                                  <a:pt x="1009345" y="2286"/>
                                </a:lnTo>
                                <a:lnTo>
                                  <a:pt x="1010843" y="5257"/>
                                </a:lnTo>
                                <a:lnTo>
                                  <a:pt x="1013548" y="12522"/>
                                </a:lnTo>
                                <a:lnTo>
                                  <a:pt x="1014628" y="16459"/>
                                </a:lnTo>
                                <a:lnTo>
                                  <a:pt x="1016228" y="24942"/>
                                </a:lnTo>
                                <a:lnTo>
                                  <a:pt x="1016622" y="29133"/>
                                </a:lnTo>
                                <a:lnTo>
                                  <a:pt x="1016622" y="36334"/>
                                </a:lnTo>
                                <a:lnTo>
                                  <a:pt x="1011161" y="60159"/>
                                </a:lnTo>
                                <a:lnTo>
                                  <a:pt x="1010094" y="62674"/>
                                </a:lnTo>
                                <a:lnTo>
                                  <a:pt x="1008926" y="64782"/>
                                </a:lnTo>
                                <a:lnTo>
                                  <a:pt x="1007681" y="66509"/>
                                </a:lnTo>
                                <a:lnTo>
                                  <a:pt x="1013079" y="66509"/>
                                </a:lnTo>
                                <a:lnTo>
                                  <a:pt x="1016241" y="61874"/>
                                </a:lnTo>
                                <a:lnTo>
                                  <a:pt x="1018679" y="56819"/>
                                </a:lnTo>
                                <a:lnTo>
                                  <a:pt x="1022084" y="45859"/>
                                </a:lnTo>
                                <a:lnTo>
                                  <a:pt x="1022946" y="39789"/>
                                </a:lnTo>
                                <a:lnTo>
                                  <a:pt x="1022946" y="26708"/>
                                </a:lnTo>
                                <a:lnTo>
                                  <a:pt x="1022096" y="20688"/>
                                </a:lnTo>
                                <a:lnTo>
                                  <a:pt x="1018679" y="9690"/>
                                </a:lnTo>
                                <a:lnTo>
                                  <a:pt x="1016241" y="4622"/>
                                </a:lnTo>
                                <a:lnTo>
                                  <a:pt x="1013079" y="0"/>
                                </a:lnTo>
                                <a:close/>
                              </a:path>
                            </a:pathLst>
                          </a:custGeom>
                          <a:solidFill>
                            <a:srgbClr val="000000"/>
                          </a:solidFill>
                        </wps:spPr>
                        <wps:bodyPr wrap="square" lIns="0" tIns="0" rIns="0" bIns="0" rtlCol="0">
                          <a:prstTxWarp prst="textNoShape">
                            <a:avLst/>
                          </a:prstTxWarp>
                          <a:noAutofit/>
                        </wps:bodyPr>
                      </wps:wsp>
                      <wps:wsp>
                        <wps:cNvPr id="63" name="Graphic 63"/>
                        <wps:cNvSpPr/>
                        <wps:spPr>
                          <a:xfrm>
                            <a:off x="1432560" y="1243571"/>
                            <a:ext cx="2097405" cy="213360"/>
                          </a:xfrm>
                          <a:custGeom>
                            <a:avLst/>
                            <a:gdLst/>
                            <a:ahLst/>
                            <a:cxnLst/>
                            <a:rect l="l" t="t" r="r" b="b"/>
                            <a:pathLst>
                              <a:path w="2097405" h="213360">
                                <a:moveTo>
                                  <a:pt x="2097024" y="0"/>
                                </a:moveTo>
                                <a:lnTo>
                                  <a:pt x="0" y="0"/>
                                </a:lnTo>
                                <a:lnTo>
                                  <a:pt x="0" y="213360"/>
                                </a:lnTo>
                                <a:lnTo>
                                  <a:pt x="2097024" y="213360"/>
                                </a:lnTo>
                                <a:lnTo>
                                  <a:pt x="2097024" y="0"/>
                                </a:lnTo>
                                <a:close/>
                              </a:path>
                            </a:pathLst>
                          </a:custGeom>
                          <a:solidFill>
                            <a:srgbClr val="D2DFEF"/>
                          </a:solidFill>
                        </wps:spPr>
                        <wps:bodyPr wrap="square" lIns="0" tIns="0" rIns="0" bIns="0" rtlCol="0">
                          <a:prstTxWarp prst="textNoShape">
                            <a:avLst/>
                          </a:prstTxWarp>
                          <a:noAutofit/>
                        </wps:bodyPr>
                      </wps:wsp>
                      <pic:pic>
                        <pic:nvPicPr>
                          <pic:cNvPr id="64" name="Image 64"/>
                          <pic:cNvPicPr/>
                        </pic:nvPicPr>
                        <pic:blipFill>
                          <a:blip r:embed="rId29" cstate="print"/>
                          <a:stretch>
                            <a:fillRect/>
                          </a:stretch>
                        </pic:blipFill>
                        <pic:spPr>
                          <a:xfrm>
                            <a:off x="1538566" y="1273352"/>
                            <a:ext cx="1883778" cy="161975"/>
                          </a:xfrm>
                          <a:prstGeom prst="rect">
                            <a:avLst/>
                          </a:prstGeom>
                        </pic:spPr>
                      </pic:pic>
                      <wps:wsp>
                        <wps:cNvPr id="65" name="Graphic 65"/>
                        <wps:cNvSpPr/>
                        <wps:spPr>
                          <a:xfrm>
                            <a:off x="1378623" y="1574431"/>
                            <a:ext cx="118745" cy="54610"/>
                          </a:xfrm>
                          <a:custGeom>
                            <a:avLst/>
                            <a:gdLst/>
                            <a:ahLst/>
                            <a:cxnLst/>
                            <a:rect l="l" t="t" r="r" b="b"/>
                            <a:pathLst>
                              <a:path w="118745" h="54610">
                                <a:moveTo>
                                  <a:pt x="64935" y="12763"/>
                                </a:moveTo>
                                <a:lnTo>
                                  <a:pt x="59245" y="12763"/>
                                </a:lnTo>
                                <a:lnTo>
                                  <a:pt x="56095" y="13665"/>
                                </a:lnTo>
                                <a:lnTo>
                                  <a:pt x="44881" y="37642"/>
                                </a:lnTo>
                                <a:lnTo>
                                  <a:pt x="45618" y="41224"/>
                                </a:lnTo>
                                <a:lnTo>
                                  <a:pt x="48628" y="47371"/>
                                </a:lnTo>
                                <a:lnTo>
                                  <a:pt x="50749" y="49771"/>
                                </a:lnTo>
                                <a:lnTo>
                                  <a:pt x="56362" y="53200"/>
                                </a:lnTo>
                                <a:lnTo>
                                  <a:pt x="59626" y="54025"/>
                                </a:lnTo>
                                <a:lnTo>
                                  <a:pt x="66179" y="54025"/>
                                </a:lnTo>
                                <a:lnTo>
                                  <a:pt x="68605" y="53619"/>
                                </a:lnTo>
                                <a:lnTo>
                                  <a:pt x="72936" y="51930"/>
                                </a:lnTo>
                                <a:lnTo>
                                  <a:pt x="74752" y="50761"/>
                                </a:lnTo>
                                <a:lnTo>
                                  <a:pt x="76912" y="48526"/>
                                </a:lnTo>
                                <a:lnTo>
                                  <a:pt x="61010" y="48526"/>
                                </a:lnTo>
                                <a:lnTo>
                                  <a:pt x="58826" y="47980"/>
                                </a:lnTo>
                                <a:lnTo>
                                  <a:pt x="51015" y="35331"/>
                                </a:lnTo>
                                <a:lnTo>
                                  <a:pt x="49237" y="35331"/>
                                </a:lnTo>
                                <a:lnTo>
                                  <a:pt x="49237" y="30022"/>
                                </a:lnTo>
                                <a:lnTo>
                                  <a:pt x="51015" y="30022"/>
                                </a:lnTo>
                                <a:lnTo>
                                  <a:pt x="51015" y="28752"/>
                                </a:lnTo>
                                <a:lnTo>
                                  <a:pt x="60413" y="18288"/>
                                </a:lnTo>
                                <a:lnTo>
                                  <a:pt x="75722" y="18288"/>
                                </a:lnTo>
                                <a:lnTo>
                                  <a:pt x="72872" y="15633"/>
                                </a:lnTo>
                                <a:lnTo>
                                  <a:pt x="71031" y="14516"/>
                                </a:lnTo>
                                <a:lnTo>
                                  <a:pt x="66992" y="13119"/>
                                </a:lnTo>
                                <a:lnTo>
                                  <a:pt x="64935" y="12763"/>
                                </a:lnTo>
                                <a:close/>
                              </a:path>
                              <a:path w="118745" h="54610">
                                <a:moveTo>
                                  <a:pt x="7378" y="0"/>
                                </a:moveTo>
                                <a:lnTo>
                                  <a:pt x="0" y="0"/>
                                </a:lnTo>
                                <a:lnTo>
                                  <a:pt x="19227" y="31267"/>
                                </a:lnTo>
                                <a:lnTo>
                                  <a:pt x="19227" y="53200"/>
                                </a:lnTo>
                                <a:lnTo>
                                  <a:pt x="25666" y="53200"/>
                                </a:lnTo>
                                <a:lnTo>
                                  <a:pt x="25666" y="31267"/>
                                </a:lnTo>
                                <a:lnTo>
                                  <a:pt x="29626" y="24828"/>
                                </a:lnTo>
                                <a:lnTo>
                                  <a:pt x="22136" y="24828"/>
                                </a:lnTo>
                                <a:lnTo>
                                  <a:pt x="7378" y="0"/>
                                </a:lnTo>
                                <a:close/>
                              </a:path>
                              <a:path w="118745" h="54610">
                                <a:moveTo>
                                  <a:pt x="73456" y="42291"/>
                                </a:moveTo>
                                <a:lnTo>
                                  <a:pt x="65087" y="48526"/>
                                </a:lnTo>
                                <a:lnTo>
                                  <a:pt x="76912" y="48526"/>
                                </a:lnTo>
                                <a:lnTo>
                                  <a:pt x="77698" y="47713"/>
                                </a:lnTo>
                                <a:lnTo>
                                  <a:pt x="78752" y="45961"/>
                                </a:lnTo>
                                <a:lnTo>
                                  <a:pt x="79284" y="44234"/>
                                </a:lnTo>
                                <a:lnTo>
                                  <a:pt x="79375" y="43942"/>
                                </a:lnTo>
                                <a:lnTo>
                                  <a:pt x="73456" y="42291"/>
                                </a:lnTo>
                                <a:close/>
                              </a:path>
                              <a:path w="118745" h="54610">
                                <a:moveTo>
                                  <a:pt x="51015" y="30022"/>
                                </a:moveTo>
                                <a:lnTo>
                                  <a:pt x="49237" y="30022"/>
                                </a:lnTo>
                                <a:lnTo>
                                  <a:pt x="49237" y="35331"/>
                                </a:lnTo>
                                <a:lnTo>
                                  <a:pt x="51015" y="35331"/>
                                </a:lnTo>
                                <a:lnTo>
                                  <a:pt x="51015" y="30022"/>
                                </a:lnTo>
                                <a:close/>
                              </a:path>
                              <a:path w="118745" h="54610">
                                <a:moveTo>
                                  <a:pt x="75722" y="18288"/>
                                </a:moveTo>
                                <a:lnTo>
                                  <a:pt x="65074" y="18288"/>
                                </a:lnTo>
                                <a:lnTo>
                                  <a:pt x="67328" y="18884"/>
                                </a:lnTo>
                                <a:lnTo>
                                  <a:pt x="67135" y="18884"/>
                                </a:lnTo>
                                <a:lnTo>
                                  <a:pt x="73761" y="27774"/>
                                </a:lnTo>
                                <a:lnTo>
                                  <a:pt x="73761" y="30022"/>
                                </a:lnTo>
                                <a:lnTo>
                                  <a:pt x="51015" y="30022"/>
                                </a:lnTo>
                                <a:lnTo>
                                  <a:pt x="51015" y="35331"/>
                                </a:lnTo>
                                <a:lnTo>
                                  <a:pt x="79997" y="35331"/>
                                </a:lnTo>
                                <a:lnTo>
                                  <a:pt x="79957" y="28752"/>
                                </a:lnTo>
                                <a:lnTo>
                                  <a:pt x="79502" y="25869"/>
                                </a:lnTo>
                                <a:lnTo>
                                  <a:pt x="77545" y="20828"/>
                                </a:lnTo>
                                <a:lnTo>
                                  <a:pt x="76299" y="18884"/>
                                </a:lnTo>
                                <a:lnTo>
                                  <a:pt x="75722" y="18288"/>
                                </a:lnTo>
                                <a:close/>
                              </a:path>
                              <a:path w="118745" h="54610">
                                <a:moveTo>
                                  <a:pt x="44894" y="0"/>
                                </a:moveTo>
                                <a:lnTo>
                                  <a:pt x="37503" y="0"/>
                                </a:lnTo>
                                <a:lnTo>
                                  <a:pt x="22758" y="24828"/>
                                </a:lnTo>
                                <a:lnTo>
                                  <a:pt x="29626" y="24828"/>
                                </a:lnTo>
                                <a:lnTo>
                                  <a:pt x="44894" y="0"/>
                                </a:lnTo>
                                <a:close/>
                              </a:path>
                              <a:path w="118745" h="54610">
                                <a:moveTo>
                                  <a:pt x="93383" y="42176"/>
                                </a:moveTo>
                                <a:lnTo>
                                  <a:pt x="87553" y="43637"/>
                                </a:lnTo>
                                <a:lnTo>
                                  <a:pt x="88277" y="47028"/>
                                </a:lnTo>
                                <a:lnTo>
                                  <a:pt x="89954" y="49606"/>
                                </a:lnTo>
                                <a:lnTo>
                                  <a:pt x="95300" y="53149"/>
                                </a:lnTo>
                                <a:lnTo>
                                  <a:pt x="98666" y="54025"/>
                                </a:lnTo>
                                <a:lnTo>
                                  <a:pt x="105829" y="54025"/>
                                </a:lnTo>
                                <a:lnTo>
                                  <a:pt x="108559" y="53505"/>
                                </a:lnTo>
                                <a:lnTo>
                                  <a:pt x="113233" y="51422"/>
                                </a:lnTo>
                                <a:lnTo>
                                  <a:pt x="115049" y="49999"/>
                                </a:lnTo>
                                <a:lnTo>
                                  <a:pt x="116052" y="48615"/>
                                </a:lnTo>
                                <a:lnTo>
                                  <a:pt x="100114" y="48615"/>
                                </a:lnTo>
                                <a:lnTo>
                                  <a:pt x="98082" y="48082"/>
                                </a:lnTo>
                                <a:lnTo>
                                  <a:pt x="94970" y="45935"/>
                                </a:lnTo>
                                <a:lnTo>
                                  <a:pt x="93966" y="44361"/>
                                </a:lnTo>
                                <a:lnTo>
                                  <a:pt x="93383" y="42176"/>
                                </a:lnTo>
                                <a:close/>
                              </a:path>
                              <a:path w="118745" h="54610">
                                <a:moveTo>
                                  <a:pt x="107403" y="12763"/>
                                </a:moveTo>
                                <a:lnTo>
                                  <a:pt x="100647" y="12763"/>
                                </a:lnTo>
                                <a:lnTo>
                                  <a:pt x="98145" y="13258"/>
                                </a:lnTo>
                                <a:lnTo>
                                  <a:pt x="93726" y="15240"/>
                                </a:lnTo>
                                <a:lnTo>
                                  <a:pt x="91986" y="16598"/>
                                </a:lnTo>
                                <a:lnTo>
                                  <a:pt x="89433" y="20066"/>
                                </a:lnTo>
                                <a:lnTo>
                                  <a:pt x="88798" y="22059"/>
                                </a:lnTo>
                                <a:lnTo>
                                  <a:pt x="88798" y="27063"/>
                                </a:lnTo>
                                <a:lnTo>
                                  <a:pt x="108064" y="37236"/>
                                </a:lnTo>
                                <a:lnTo>
                                  <a:pt x="109550" y="37960"/>
                                </a:lnTo>
                                <a:lnTo>
                                  <a:pt x="110515" y="38912"/>
                                </a:lnTo>
                                <a:lnTo>
                                  <a:pt x="111493" y="39839"/>
                                </a:lnTo>
                                <a:lnTo>
                                  <a:pt x="111975" y="40995"/>
                                </a:lnTo>
                                <a:lnTo>
                                  <a:pt x="111975" y="44107"/>
                                </a:lnTo>
                                <a:lnTo>
                                  <a:pt x="111125" y="45580"/>
                                </a:lnTo>
                                <a:lnTo>
                                  <a:pt x="107658" y="48082"/>
                                </a:lnTo>
                                <a:lnTo>
                                  <a:pt x="107506" y="48082"/>
                                </a:lnTo>
                                <a:lnTo>
                                  <a:pt x="105486" y="48615"/>
                                </a:lnTo>
                                <a:lnTo>
                                  <a:pt x="116052" y="48615"/>
                                </a:lnTo>
                                <a:lnTo>
                                  <a:pt x="117652" y="46405"/>
                                </a:lnTo>
                                <a:lnTo>
                                  <a:pt x="118313" y="44361"/>
                                </a:lnTo>
                                <a:lnTo>
                                  <a:pt x="118313" y="39281"/>
                                </a:lnTo>
                                <a:lnTo>
                                  <a:pt x="117536" y="37236"/>
                                </a:lnTo>
                                <a:lnTo>
                                  <a:pt x="117449" y="37007"/>
                                </a:lnTo>
                                <a:lnTo>
                                  <a:pt x="115684" y="35242"/>
                                </a:lnTo>
                                <a:lnTo>
                                  <a:pt x="113944" y="33464"/>
                                </a:lnTo>
                                <a:lnTo>
                                  <a:pt x="111290" y="32131"/>
                                </a:lnTo>
                                <a:lnTo>
                                  <a:pt x="99954" y="29349"/>
                                </a:lnTo>
                                <a:lnTo>
                                  <a:pt x="99738" y="29349"/>
                                </a:lnTo>
                                <a:lnTo>
                                  <a:pt x="97713" y="28486"/>
                                </a:lnTo>
                                <a:lnTo>
                                  <a:pt x="95491" y="26720"/>
                                </a:lnTo>
                                <a:lnTo>
                                  <a:pt x="94932" y="25514"/>
                                </a:lnTo>
                                <a:lnTo>
                                  <a:pt x="95056" y="22059"/>
                                </a:lnTo>
                                <a:lnTo>
                                  <a:pt x="95745" y="20866"/>
                                </a:lnTo>
                                <a:lnTo>
                                  <a:pt x="98983" y="18643"/>
                                </a:lnTo>
                                <a:lnTo>
                                  <a:pt x="101015" y="18072"/>
                                </a:lnTo>
                                <a:lnTo>
                                  <a:pt x="115708" y="18072"/>
                                </a:lnTo>
                                <a:lnTo>
                                  <a:pt x="115023" y="17106"/>
                                </a:lnTo>
                                <a:lnTo>
                                  <a:pt x="110502" y="13652"/>
                                </a:lnTo>
                                <a:lnTo>
                                  <a:pt x="107403" y="12763"/>
                                </a:lnTo>
                                <a:close/>
                              </a:path>
                              <a:path w="118745" h="54610">
                                <a:moveTo>
                                  <a:pt x="115708" y="18072"/>
                                </a:moveTo>
                                <a:lnTo>
                                  <a:pt x="105244" y="18072"/>
                                </a:lnTo>
                                <a:lnTo>
                                  <a:pt x="106692" y="18364"/>
                                </a:lnTo>
                                <a:lnTo>
                                  <a:pt x="107848" y="18923"/>
                                </a:lnTo>
                                <a:lnTo>
                                  <a:pt x="108991" y="19507"/>
                                </a:lnTo>
                                <a:lnTo>
                                  <a:pt x="109893" y="20231"/>
                                </a:lnTo>
                                <a:lnTo>
                                  <a:pt x="110540" y="21120"/>
                                </a:lnTo>
                                <a:lnTo>
                                  <a:pt x="112077" y="23787"/>
                                </a:lnTo>
                                <a:lnTo>
                                  <a:pt x="117410" y="22275"/>
                                </a:lnTo>
                                <a:lnTo>
                                  <a:pt x="117534" y="22059"/>
                                </a:lnTo>
                                <a:lnTo>
                                  <a:pt x="116679" y="19507"/>
                                </a:lnTo>
                                <a:lnTo>
                                  <a:pt x="116636" y="19380"/>
                                </a:lnTo>
                                <a:lnTo>
                                  <a:pt x="115708" y="18072"/>
                                </a:lnTo>
                                <a:close/>
                              </a:path>
                            </a:pathLst>
                          </a:custGeom>
                          <a:solidFill>
                            <a:srgbClr val="000000"/>
                          </a:solidFill>
                        </wps:spPr>
                        <wps:bodyPr wrap="square" lIns="0" tIns="0" rIns="0" bIns="0" rtlCol="0">
                          <a:prstTxWarp prst="textNoShape">
                            <a:avLst/>
                          </a:prstTxWarp>
                          <a:noAutofit/>
                        </wps:bodyPr>
                      </wps:wsp>
                      <pic:pic>
                        <pic:nvPicPr>
                          <pic:cNvPr id="66" name="Image 66"/>
                          <pic:cNvPicPr/>
                        </pic:nvPicPr>
                        <pic:blipFill>
                          <a:blip r:embed="rId30" cstate="print"/>
                          <a:stretch>
                            <a:fillRect/>
                          </a:stretch>
                        </pic:blipFill>
                        <pic:spPr>
                          <a:xfrm>
                            <a:off x="280415" y="1231379"/>
                            <a:ext cx="1071054" cy="671398"/>
                          </a:xfrm>
                          <a:prstGeom prst="rect">
                            <a:avLst/>
                          </a:prstGeom>
                        </pic:spPr>
                      </pic:pic>
                    </wpg:wgp>
                  </a:graphicData>
                </a:graphic>
              </wp:inline>
            </w:drawing>
          </mc:Choice>
          <mc:Fallback>
            <w:pict>
              <v:group style="width:384pt;height:165.15pt;mso-position-horizontal-relative:char;mso-position-vertical-relative:line" id="docshapegroup43" coordorigin="0,0" coordsize="7680,3303">
                <v:shape style="position:absolute;left:1230;top:518;width:111;height:144" type="#_x0000_t75" id="docshape44" stroked="false">
                  <v:imagedata r:id="rId23" o:title=""/>
                </v:shape>
                <v:shape style="position:absolute;left:1230;top:902;width:111;height:144" type="#_x0000_t75" id="docshape45" stroked="false">
                  <v:imagedata r:id="rId24" o:title=""/>
                </v:shape>
                <v:shape style="position:absolute;left:1230;top:1286;width:111;height:144" type="#_x0000_t75" id="docshape46" stroked="false">
                  <v:imagedata r:id="rId24" o:title=""/>
                </v:shape>
                <v:shape style="position:absolute;left:1230;top:2832;width:111;height:231" type="#_x0000_t75" id="docshape47" stroked="false">
                  <v:imagedata r:id="rId25" o:title=""/>
                </v:shape>
                <v:shape style="position:absolute;left:1230;top:1670;width:111;height:269" type="#_x0000_t75" id="docshape48" stroked="false">
                  <v:imagedata r:id="rId26" o:title=""/>
                </v:shape>
                <v:shape style="position:absolute;left:1286;top:1711;width:2067;height:728" id="docshape49" coordorigin="1286,1711" coordsize="2067,728" path="m3312,1757l3302,1757,1382,1757,1382,1711,1286,1766,1382,1822,1382,1776,3293,1776,3293,1958,3312,1958,3312,1776,3312,1757xm3353,2390l3347,2381,3298,2294,3242,2390,3288,2390,3288,2419,2026,2419,2026,2438,3298,2438,3307,2438,3307,2419,3307,2390,3353,2390xe" filled="true" fillcolor="#000000" stroked="false">
                  <v:path arrowok="t"/>
                  <v:fill type="solid"/>
                </v:shape>
                <v:rect style="position:absolute;left:0;top:0;width:4464;height:519" id="docshape50" filled="true" fillcolor="#d2dfef" stroked="false">
                  <v:fill type="solid"/>
                </v:rect>
                <v:shape style="position:absolute;left:74;top:65;width:4336;height:378" type="#_x0000_t75" id="docshape51" stroked="false">
                  <v:imagedata r:id="rId27" o:title=""/>
                </v:shape>
                <v:rect style="position:absolute;left:3216;top:614;width:4464;height:980" id="docshape52" filled="true" fillcolor="#b2cbeb" stroked="false">
                  <v:fill type="solid"/>
                </v:rect>
                <v:shape style="position:absolute;left:3287;top:698;width:4223;height:834" type="#_x0000_t75" id="docshape53" stroked="false">
                  <v:imagedata r:id="rId28" o:title=""/>
                </v:shape>
                <v:rect style="position:absolute;left:0;top:662;width:2564;height:240" id="docshape54" filled="true" fillcolor="#d2dfef" stroked="false">
                  <v:fill type="solid"/>
                </v:rect>
                <v:shape style="position:absolute;left:328;top:731;width:1902;height:112" id="docshape55" coordorigin="328,731" coordsize="1902,112" path="m339,804l328,804,328,806,328,809,330,813,335,820,338,822,347,826,352,827,365,827,370,826,370,826,379,822,383,819,383,818,355,818,352,817,346,815,344,814,340,810,339,807,339,807,339,806,339,804xm364,741l354,741,349,742,340,746,337,748,332,755,332,755,330,759,330,770,332,773,332,774,340,781,345,784,365,790,368,791,373,793,375,794,378,798,379,800,379,806,378,807,378,809,374,813,372,815,365,817,365,817,362,818,383,818,387,811,389,807,389,799,388,796,384,790,382,788,378,785,375,783,370,781,367,780,355,777,353,777,349,775,348,774,346,773,342,769,341,768,340,766,340,761,341,759,344,754,346,753,352,750,355,750,382,750,381,748,378,746,369,742,364,741xm382,750l364,750,368,751,375,755,377,759,378,763,387,763,387,759,386,755,382,750xm433,762l424,762,419,763,410,769,407,773,402,783,401,787,401,788,401,801,402,807,407,816,410,820,419,826,424,827,434,827,438,826,445,824,448,822,451,818,426,818,423,817,420,816,417,814,415,811,413,808,411,805,411,801,411,797,408,797,408,789,411,789,411,787,411,784,414,778,416,775,422,772,425,771,450,771,445,766,442,765,436,762,433,762xm446,808l445,811,444,812,441,815,439,816,435,818,433,818,451,818,453,817,454,814,455,811,455,811,446,808xm411,789l408,789,408,797,411,797,411,789xm450,771l433,771,436,772,436,772,441,775,443,777,446,783,446,786,446,789,411,789,411,797,456,797,456,787,455,783,452,775,450,772,450,771xm515,770l500,770,503,772,507,776,509,779,509,784,507,787,506,787,504,788,496,789,489,790,487,790,481,791,478,792,473,795,472,796,471,797,469,801,469,801,468,804,468,812,469,814,469,815,469,815,473,821,475,823,482,826,485,827,493,827,496,827,501,824,503,823,505,821,507,818,487,818,484,818,484,818,481,816,479,814,478,812,478,805,478,804,478,804,481,801,483,800,487,798,489,798,492,798,498,797,503,796,505,796,506,795,509,794,518,794,518,779,518,777,518,776,517,775,515,770xm518,817l509,817,509,826,518,826,518,817xm518,794l509,794,508,806,508,808,505,813,503,815,498,818,495,818,507,818,508,817,518,817,518,794xm497,762l492,762,489,762,482,764,479,766,474,770,471,773,470,777,479,780,480,778,482,775,484,773,487,772,487,772,491,770,515,770,514,769,512,767,507,764,505,763,499,762,497,762xm545,763l536,763,536,826,546,826,546,783,546,780,549,776,551,774,555,772,545,772,545,763xm567,762l558,762,555,763,549,767,547,769,546,771,546,771,546,772,546,772,555,772,556,772,558,771,567,771,567,762xm567,771l561,771,565,771,567,772,567,771xm607,762l596,762,592,763,583,769,580,773,575,783,574,788,574,801,575,806,580,816,583,820,591,826,596,827,607,827,611,826,618,823,621,820,622,818,598,818,595,817,590,813,587,810,584,803,583,799,583,789,584,785,587,778,590,775,595,772,595,772,599,771,622,771,621,768,618,766,611,763,607,762xm627,807l617,807,617,810,616,812,613,815,611,816,607,818,605,818,622,818,625,814,626,811,627,807xm622,771l607,771,610,772,612,774,615,776,617,779,617,782,627,782,627,779,626,778,625,774,622,771xm651,742l641,742,641,826,651,826,651,784,651,781,652,781,654,776,656,774,659,773,651,773,651,742xm688,771l672,771,675,772,678,775,681,777,682,781,682,826,692,826,692,780,691,776,688,771xm674,762l665,762,661,763,655,767,653,769,652,772,652,772,652,773,659,773,661,771,664,771,688,771,687,769,685,766,678,763,679,763,674,762xm751,763l742,763,742,826,751,826,751,783,752,780,755,776,757,774,760,772,751,772,751,763xm773,762l764,762,761,763,758,765,755,767,753,769,752,771,752,771,752,772,752,772,760,772,761,772,764,771,773,771,773,762xm773,771l767,771,771,771,773,772,773,771xm811,762l802,762,797,763,789,769,785,773,781,783,780,787,780,788,780,801,781,807,785,816,789,820,798,826,803,827,813,827,817,826,824,824,827,822,830,818,805,818,802,817,799,816,796,814,794,812,793,811,790,805,789,801,789,797,786,797,786,789,789,789,789,787,790,784,793,778,795,775,801,772,804,771,828,771,824,766,821,765,814,762,811,762xm825,808l824,811,823,812,820,815,818,816,814,818,811,818,830,818,831,817,833,814,834,812,834,811,825,808xm789,789l786,789,786,797,789,797,789,789xm828,771l811,771,815,772,815,772,820,775,822,777,824,783,825,786,825,789,789,789,789,797,835,797,835,787,834,783,831,775,829,772,828,771xm856,808l847,811,848,816,851,820,859,826,864,827,876,827,880,826,887,823,890,821,892,818,867,818,863,818,859,814,857,812,857,811,856,808xm878,762l867,762,863,763,857,766,854,768,850,773,849,777,849,784,850,788,850,788,853,791,855,794,860,796,879,800,881,802,885,805,885,806,885,811,884,814,878,818,878,818,875,818,892,818,894,815,895,812,895,804,894,800,894,800,888,795,884,792,866,788,863,787,861,785,859,784,858,782,859,777,860,775,865,771,868,770,891,770,890,769,883,763,878,762xm891,770l875,770,877,771,881,773,882,774,883,775,885,779,894,777,894,777,893,773,893,772,891,770xm919,763l910,763,910,808,911,812,911,812,914,819,917,822,922,825,923,826,926,826,935,826,939,825,945,821,947,818,948,817,929,817,926,816,921,810,920,807,919,763xm959,815l949,815,949,826,959,826,959,815xm959,763l949,763,949,804,949,807,949,807,945,812,943,814,938,816,936,817,948,817,949,815,959,815,959,763xm986,742l977,742,977,826,986,826,986,742xm1018,748l1008,748,1008,814,1009,817,1009,817,1011,819,1013,822,1015,823,1020,826,1021,826,1023,826,1028,826,1030,826,1033,825,1031,817,1026,817,1023,817,1022,817,1019,814,1018,812,1018,810,1018,748xm1031,817l1028,817,1031,817,1031,817xm1008,763l999,763,999,771,1008,771,1008,763xm1031,763l1018,763,1018,771,1031,771,1031,763xm1051,808l1042,811,1043,816,1046,820,1054,826,1059,827,1071,827,1075,826,1082,823,1085,821,1087,818,1062,818,1059,818,1056,816,1054,814,1052,812,1052,811,1051,808xm1073,762l1063,762,1059,763,1052,766,1049,768,1045,773,1044,777,1044,784,1045,788,1045,788,1048,791,1051,794,1055,796,1074,800,1077,802,1078,803,1080,805,1080,806,1080,811,1079,814,1074,818,1073,818,1070,818,1087,818,1089,815,1090,812,1090,804,1089,800,1089,800,1084,795,1079,792,1061,788,1058,787,1055,784,1054,782,1054,777,1055,775,1060,771,1063,770,1086,770,1085,769,1082,766,1078,763,1073,762xm1086,770l1070,770,1072,771,1076,773,1077,774,1078,775,1081,779,1089,777,1089,777,1088,773,1088,772,1086,770xm1167,762l1157,762,1152,763,1144,769,1140,773,1136,783,1134,788,1134,801,1136,806,1140,816,1143,820,1152,826,1157,827,1168,827,1172,826,1179,823,1181,820,1183,818,1159,818,1156,817,1150,813,1148,810,1145,803,1144,799,1144,789,1145,785,1148,778,1150,775,1156,772,1155,772,1159,771,1183,771,1181,768,1178,766,1171,763,1167,762xm1188,807l1178,807,1177,810,1176,812,1174,815,1172,816,1168,818,1165,818,1183,818,1186,814,1187,811,1188,807xm1183,771l1167,771,1171,772,1176,776,1177,779,1178,782,1188,782,1187,779,1187,778,1186,774,1183,771xm1233,762l1222,762,1217,763,1208,769,1205,772,1202,777,1200,782,1199,788,1199,801,1200,806,1200,807,1205,816,1208,820,1217,826,1222,827,1233,827,1238,826,1246,820,1248,818,1223,818,1219,817,1214,813,1212,810,1209,803,1208,799,1208,790,1209,786,1212,779,1214,776,1219,772,1223,771,1248,771,1246,769,1238,763,1233,762xm1248,771l1232,771,1235,772,1241,776,1243,779,1245,786,1246,790,1246,799,1245,803,1243,810,1241,813,1235,817,1232,818,1248,818,1250,816,1255,807,1256,801,1256,788,1255,782,1250,772,1248,771xm1280,763l1270,763,1270,826,1280,826,1280,783,1281,781,1283,776,1283,776,1285,774,1287,773,1280,773,1280,763xm1313,771l1298,771,1301,772,1306,776,1307,779,1307,826,1317,826,1317,781,1318,777,1322,773,1314,773,1313,771xm1351,771l1334,771,1337,772,1337,772,1342,776,1343,779,1343,826,1353,826,1353,776,1352,772,1351,772,1351,771,1351,771xm1302,762l1293,762,1290,763,1284,767,1282,769,1281,773,1287,773,1290,771,1292,771,1313,771,1313,769,1311,767,1305,763,1302,762xm1339,762l1329,762,1325,763,1319,767,1317,769,1315,773,1322,773,1323,772,1326,771,1351,771,1344,764,1339,762xm1391,816l1382,816,1385,820,1387,822,1389,824,1393,826,1397,827,1406,827,1411,826,1419,820,1420,818,1396,818,1392,817,1391,816xm1382,742l1372,742,1372,826,1381,826,1381,816,1391,816,1387,813,1385,810,1382,803,1381,799,1381,789,1382,786,1382,785,1385,779,1385,778,1387,776,1387,776,1391,773,1382,773,1382,742xm1420,771l1403,771,1407,772,1410,774,1412,776,1414,779,1417,785,1417,786,1418,789,1418,799,1417,803,1414,810,1412,813,1408,817,1407,817,1403,818,1420,818,1422,817,1426,807,1427,801,1427,788,1426,782,1422,772,1420,771xm1406,762l1396,762,1393,763,1388,765,1387,767,1385,769,1382,773,1391,773,1392,772,1395,771,1420,771,1419,769,1410,763,1406,762xm1452,763l1442,763,1442,826,1452,826,1452,763xm1449,739l1445,739,1444,740,1441,742,1440,744,1440,748,1441,749,1444,752,1445,752,1449,752,1451,752,1453,749,1454,748,1454,744,1453,742,1451,740,1449,739xm1479,763l1469,763,1469,826,1479,826,1479,784,1480,781,1480,781,1483,776,1485,774,1487,773,1479,773,1479,763xm1516,771l1500,771,1503,772,1506,775,1508,778,1509,781,1510,826,1519,826,1519,780,1518,776,1516,771xm1502,762l1493,762,1489,763,1483,767,1481,769,1480,773,1487,773,1489,771,1492,771,1516,771,1515,769,1512,766,1509,765,1506,763,1506,763,1502,762xm1566,762l1557,762,1552,763,1543,769,1540,773,1535,783,1534,787,1534,788,1534,801,1535,807,1540,816,1543,820,1552,826,1557,827,1567,827,1571,826,1578,824,1581,822,1584,818,1559,818,1556,817,1553,816,1550,814,1548,811,1544,805,1544,801,1544,797,1541,797,1541,789,1544,789,1544,787,1544,784,1547,778,1549,775,1552,773,1555,772,1558,771,1582,771,1581,769,1578,766,1575,765,1569,762,1566,762xm1579,808l1578,811,1577,812,1574,815,1572,816,1568,818,1566,818,1584,818,1586,817,1587,814,1588,811,1588,811,1579,808xm1544,789l1541,789,1541,797,1544,797,1544,789xm1582,771l1566,771,1569,772,1569,772,1574,775,1576,777,1579,783,1579,786,1579,789,1544,789,1544,797,1589,797,1589,787,1588,783,1585,775,1583,772,1582,771xm1632,762l1623,762,1618,763,1610,769,1607,772,1602,782,1601,788,1601,801,1602,807,1607,817,1610,820,1618,826,1622,827,1632,827,1635,826,1640,824,1642,822,1643,820,1644,818,1625,818,1622,817,1621,817,1616,813,1614,810,1611,803,1611,803,1611,799,1611,789,1611,786,1614,779,1616,776,1621,772,1625,771,1644,771,1642,767,1640,765,1635,763,1632,762xm1656,816l1647,816,1647,826,1656,826,1656,816xm1644,771l1633,771,1636,772,1642,776,1644,778,1646,785,1647,789,1647,799,1646,803,1646,803,1644,810,1643,810,1642,813,1641,813,1636,817,1633,818,1644,818,1646,816,1656,816,1656,773,1646,773,1644,771xm1656,742l1647,742,1647,773,1656,773,1656,742xm1685,812l1680,812,1679,812,1676,815,1675,817,1675,821,1676,823,1679,826,1680,826,1683,826,1686,825,1689,823,1689,821,1690,819,1690,817,1689,815,1686,812,1685,812xm1685,765l1680,765,1679,766,1676,768,1675,770,1675,774,1676,776,1679,779,1680,780,1683,780,1686,779,1689,776,1689,774,1690,772,1690,770,1689,768,1686,766,1685,765xm1767,738l1759,738,1754,745,1750,753,1744,770,1743,780,1743,801,1744,810,1747,819,1750,827,1754,835,1759,843,1767,843,1764,839,1762,834,1758,823,1756,817,1754,803,1753,797,1753,785,1753,780,1755,770,1756,766,1758,756,1760,752,1763,744,1765,741,1767,738xm1791,763l1781,763,1781,826,1791,826,1791,784,1792,781,1792,781,1794,776,1796,774,1799,773,1791,773,1791,763xm1828,771l1811,771,1815,772,1818,775,1820,778,1821,781,1821,826,1831,826,1831,780,1830,776,1828,771xm1814,762l1805,762,1801,763,1795,767,1793,769,1791,773,1799,773,1801,771,1804,771,1828,771,1827,769,1824,766,1821,765,1818,763,1818,763,1814,762xm1903,776l1853,776,1853,785,1903,785,1903,776xm1903,801l1853,801,1853,809,1903,809,1903,801xm1956,741l1946,741,1942,742,1934,746,1931,748,1927,755,1926,758,1926,767,1927,771,1927,771,1932,778,1935,781,1939,782,1939,782,1936,783,1933,784,1928,788,1926,791,1924,797,1923,800,1923,808,1924,812,1929,819,1932,822,1936,824,1941,826,1946,827,1957,827,1962,826,1970,822,1974,819,1975,818,1948,818,1944,817,1939,815,1937,813,1934,808,1933,806,1933,800,1934,797,1937,792,1939,790,1945,787,1948,787,1973,787,1969,784,1967,783,1964,782,1964,782,1968,781,1971,778,1971,778,1948,778,1946,777,1941,775,1939,773,1936,769,1936,766,1936,761,1936,759,1936,758,1939,754,1941,752,1943,751,1945,750,1948,750,1972,750,1971,748,1968,746,1961,742,1956,741xm1973,787l1955,787,1958,787,1964,790,1966,792,1969,797,1970,800,1970,806,1969,808,1969,808,1966,813,1964,815,1958,817,1955,818,1975,818,1979,812,1980,808,1980,800,1979,797,1979,797,1976,791,1974,788,1973,787xm1975,771l1965,771,1963,773,1962,775,1957,777,1954,778,1971,778,1975,771xm1972,750l1954,750,1957,750,1962,752,1964,754,1965,756,1966,758,1967,761,1967,766,1966,769,1965,771,1976,771,1977,767,1977,758,1976,755,1972,750xm2036,742l2033,742,2033,826,2043,826,2043,755,2036,755,2036,742xm2033,742l2030,742,1994,800,1994,808,2033,808,2033,799,2004,799,2004,799,2032,755,2033,755,2033,742xm2054,799l2043,799,2043,808,2054,808,2054,799xm2043,742l2036,742,2036,755,2043,755,2043,742xm2080,805l2069,805,2069,806,2069,809,2071,813,2076,820,2079,822,2087,826,2092,827,2103,827,2107,826,2108,826,2116,822,2120,819,2120,818,2094,818,2091,817,2086,815,2084,814,2081,810,2080,807,2080,806,2080,805xm2118,750l2101,750,2104,750,2108,752,2110,754,2112,758,2112,758,2113,760,2113,767,2112,769,2109,773,2108,775,2102,778,2100,778,2090,778,2090,787,2100,787,2104,788,2110,790,2112,792,2115,797,2116,800,2116,806,2115,808,2112,813,2110,815,2104,817,2104,817,2101,818,2120,818,2125,811,2126,807,2126,797,2125,793,2119,786,2114,784,2109,783,2109,782,2113,781,2117,778,2122,772,2123,768,2123,759,2122,755,2118,750xm2103,741l2093,741,2088,742,2089,742,2081,745,2077,748,2073,755,2071,758,2071,763,2081,763,2081,760,2082,758,2085,754,2087,752,2090,751,2092,750,2095,750,2118,750,2118,749,2115,746,2111,744,2108,742,2103,741xm2193,742l2140,742,2140,751,2183,751,2183,751,2145,826,2156,826,2193,751,2193,742xm2214,731l2205,731,2208,735,2210,740,2215,751,2216,757,2219,771,2219,777,2219,789,2219,794,2218,804,2217,808,2214,818,2212,822,2209,830,2207,833,2205,836,2214,836,2219,829,2223,821,2228,804,2229,794,2229,773,2228,764,2223,747,2219,739,2214,731xe" filled="true" fillcolor="#000000" stroked="false">
                  <v:path arrowok="t"/>
                  <v:fill type="solid"/>
                </v:shape>
                <v:rect style="position:absolute;left:0;top:1046;width:2564;height:240" id="docshape56" filled="true" fillcolor="#d2dfef" stroked="false">
                  <v:fill type="solid"/>
                </v:rect>
                <v:shape style="position:absolute;left:32;top:1123;width:2500;height:88" id="docshape57" coordorigin="32,1123" coordsize="2500,88" path="m43,1126l32,1126,32,1210,81,1210,81,1201,43,1201,43,1126xm105,1147l96,1147,96,1210,105,1210,105,1147xm103,1123l99,1123,97,1124,96,1125,95,1126,94,1128,94,1132,95,1133,97,1136,99,1136,103,1136,104,1136,107,1133,108,1132,108,1128,107,1126,104,1124,103,1123xm137,1132l127,1132,127,1198,128,1201,128,1201,130,1203,132,1206,134,1207,139,1210,140,1210,142,1210,147,1210,149,1210,152,1209,150,1201,145,1201,142,1201,142,1201,138,1198,137,1196,137,1194,137,1132xm150,1201l147,1201,150,1201,150,1201xm127,1147l118,1147,118,1155,127,1155,127,1147xm151,1147l137,1147,137,1155,151,1155,151,1147xm193,1146l184,1146,179,1147,171,1153,167,1157,163,1167,162,1171,162,1171,161,1185,163,1191,165,1196,167,1200,171,1204,179,1210,185,1211,195,1211,199,1210,206,1208,208,1206,212,1202,187,1202,183,1201,177,1198,175,1196,175,1195,172,1189,171,1185,171,1181,168,1181,168,1173,171,1173,171,1171,172,1168,175,1162,177,1159,183,1156,186,1155,210,1155,206,1150,203,1149,196,1146,193,1146xm206,1192l206,1195,204,1196,201,1199,200,1200,196,1202,193,1202,212,1202,213,1201,215,1198,216,1196,216,1195,206,1192xm171,1173l168,1173,168,1181,171,1181,171,1173xm210,1155l193,1155,197,1156,196,1156,201,1159,203,1161,206,1167,207,1170,207,1173,171,1173,171,1181,217,1181,217,1171,216,1167,213,1159,211,1156,210,1155xm241,1147l231,1147,231,1210,241,1210,241,1167,242,1164,245,1160,246,1158,250,1156,241,1156,241,1147xm263,1146l253,1146,251,1147,245,1151,243,1153,242,1155,242,1155,242,1156,241,1156,250,1156,251,1156,254,1155,263,1155,263,1146xm263,1155l257,1155,261,1155,263,1156,263,1155xm318,1154l303,1154,306,1156,311,1160,312,1163,312,1168,310,1171,309,1171,307,1172,300,1173,293,1174,290,1174,284,1175,282,1176,277,1179,276,1180,275,1181,272,1185,272,1185,271,1188,271,1196,272,1198,272,1199,272,1199,276,1205,279,1207,285,1210,289,1211,296,1211,300,1211,305,1208,307,1207,308,1205,310,1202,290,1202,288,1202,287,1202,282,1198,281,1196,281,1189,282,1188,282,1188,284,1185,286,1184,290,1182,293,1182,301,1181,306,1180,308,1180,309,1179,312,1178,322,1178,322,1163,321,1161,321,1160,321,1159,318,1154xm322,1201l312,1201,312,1210,322,1210,322,1201xm322,1178l312,1178,312,1190,311,1192,309,1197,307,1199,301,1202,298,1202,310,1202,311,1201,322,1201,322,1178xm300,1146l295,1146,292,1146,285,1148,282,1150,277,1154,275,1157,273,1161,282,1164,283,1162,285,1159,290,1156,290,1156,294,1154,318,1154,317,1153,315,1151,310,1148,308,1147,304,1146,304,1146,300,1146xm353,1132l343,1132,343,1198,344,1201,344,1201,346,1203,348,1206,350,1207,355,1210,356,1210,358,1210,363,1210,365,1210,368,1209,366,1201,361,1201,358,1201,358,1201,354,1198,353,1196,353,1194,353,1132xm366,1201l363,1201,366,1201,366,1201xm343,1147l334,1147,334,1155,343,1155,343,1147xm367,1147l353,1147,353,1155,367,1155,367,1147xm391,1147l381,1147,381,1192,382,1196,382,1196,385,1203,388,1206,393,1209,394,1210,397,1210,406,1210,410,1209,416,1205,419,1202,419,1201,400,1201,397,1200,392,1194,391,1191,391,1147xm430,1199l421,1199,421,1210,430,1210,430,1199xm430,1147l421,1147,421,1188,420,1191,420,1191,416,1196,414,1198,409,1200,407,1201,419,1201,420,1199,430,1199,430,1147xm457,1147l448,1147,448,1210,458,1210,458,1167,458,1164,461,1160,463,1158,467,1156,457,1156,457,1147xm479,1146l470,1146,467,1147,461,1151,459,1153,458,1155,458,1155,458,1156,458,1156,467,1156,468,1156,470,1155,479,1155,479,1146xm479,1155l474,1155,477,1155,479,1156,479,1155xm518,1146l509,1146,504,1147,495,1153,492,1157,487,1167,486,1171,486,1171,486,1185,487,1191,490,1196,492,1200,495,1204,504,1210,509,1211,520,1211,523,1210,530,1208,533,1206,536,1202,511,1202,508,1201,502,1198,500,1196,500,1195,498,1192,496,1189,496,1185,496,1181,493,1181,493,1173,496,1173,496,1171,496,1168,499,1162,502,1159,507,1156,510,1155,535,1155,530,1150,527,1149,521,1146,518,1146xm531,1192l530,1195,529,1196,526,1199,524,1200,520,1202,518,1202,536,1202,538,1201,539,1198,540,1196,540,1195,531,1192xm496,1173l493,1173,493,1181,496,1181,496,1173xm535,1155l518,1155,521,1156,521,1156,523,1157,526,1159,528,1161,531,1167,531,1170,531,1173,496,1173,496,1181,541,1181,541,1171,541,1167,537,1159,535,1156,535,1155xm595,1192l586,1195,587,1200,589,1204,598,1210,603,1211,614,1211,619,1210,626,1207,629,1205,630,1202,605,1202,602,1202,597,1198,596,1196,595,1192xm617,1146l606,1146,602,1147,595,1150,593,1152,589,1157,588,1161,588,1168,589,1172,589,1172,592,1175,594,1178,599,1180,618,1184,620,1186,623,1189,624,1190,624,1195,623,1198,617,1202,617,1202,614,1202,630,1202,633,1199,634,1196,634,1188,633,1184,633,1184,630,1181,627,1179,623,1176,604,1172,602,1171,598,1168,597,1166,597,1161,598,1159,604,1155,607,1154,630,1154,629,1153,622,1147,617,1146xm630,1154l613,1154,616,1155,619,1157,621,1158,622,1159,624,1163,633,1161,633,1161,631,1157,631,1155,630,1154xm678,1146l668,1146,663,1147,655,1153,652,1157,647,1166,646,1172,646,1185,647,1190,651,1200,655,1204,663,1210,668,1211,679,1211,683,1210,686,1208,690,1207,693,1204,694,1202,670,1202,667,1201,664,1199,661,1197,659,1194,656,1187,655,1183,655,1173,656,1169,659,1162,661,1159,667,1156,667,1156,670,1155,694,1155,692,1152,689,1150,686,1148,682,1147,678,1146xm699,1191l689,1191,689,1194,688,1196,685,1199,683,1200,679,1202,677,1202,694,1202,697,1198,698,1195,699,1191xm694,1155l678,1155,682,1156,684,1158,687,1160,688,1163,689,1166,699,1166,698,1163,698,1162,697,1158,694,1155xm722,1147l713,1147,713,1210,723,1210,723,1167,723,1164,726,1160,728,1158,732,1156,722,1156,722,1147xm744,1146l735,1146,732,1147,726,1151,724,1153,723,1155,723,1155,723,1156,723,1156,732,1156,733,1156,735,1155,744,1155,744,1146xm744,1155l738,1155,742,1155,744,1156,744,1155xm783,1146l774,1146,769,1147,760,1153,757,1157,752,1167,751,1171,751,1171,751,1185,752,1191,754,1196,757,1200,760,1204,769,1210,774,1211,784,1211,788,1210,795,1208,798,1206,801,1202,776,1202,773,1201,767,1198,765,1196,764,1195,763,1192,761,1189,761,1185,761,1181,758,1181,758,1173,761,1173,761,1171,761,1168,764,1162,766,1159,772,1156,775,1155,799,1155,795,1150,792,1149,786,1146,783,1146xm796,1192l795,1195,794,1196,791,1199,789,1200,785,1202,783,1202,801,1202,803,1201,804,1198,805,1196,805,1195,796,1192xm761,1173l758,1173,758,1181,761,1181,761,1173xm799,1155l783,1155,786,1156,786,1156,788,1157,791,1159,793,1161,796,1167,796,1170,796,1173,761,1173,761,1181,806,1181,806,1171,805,1167,802,1159,800,1156,799,1155xm850,1146l841,1146,836,1147,827,1153,824,1157,819,1167,818,1171,818,1171,818,1185,819,1191,821,1196,824,1200,827,1204,836,1210,841,1211,852,1211,855,1210,862,1208,865,1206,868,1202,843,1202,840,1201,834,1198,832,1196,832,1195,828,1189,828,1185,828,1181,825,1181,825,1173,828,1173,828,1171,828,1168,831,1162,834,1159,839,1156,842,1155,867,1155,865,1153,862,1150,859,1149,853,1146,850,1146xm863,1192l862,1195,861,1196,858,1199,856,1200,852,1202,850,1202,868,1202,870,1201,871,1198,872,1196,872,1195,863,1192xm828,1173l825,1173,825,1181,828,1181,828,1173xm867,1155l850,1155,853,1156,853,1156,858,1159,860,1161,863,1167,863,1170,863,1173,828,1173,828,1181,873,1181,873,1171,873,1167,869,1159,867,1156,867,1155xm897,1147l888,1147,888,1210,898,1210,898,1168,898,1165,898,1165,901,1160,903,1158,905,1157,897,1157,897,1147xm934,1155l918,1155,922,1156,927,1162,928,1165,928,1210,938,1210,938,1164,937,1160,934,1155xm921,1146l912,1146,908,1147,902,1151,900,1153,898,1157,905,1157,908,1155,911,1155,934,1155,933,1153,931,1150,925,1147,925,1147,921,1146xm984,1146l975,1146,970,1147,962,1153,958,1157,954,1167,953,1171,953,1171,952,1185,954,1191,956,1196,958,1200,962,1204,970,1210,976,1211,986,1211,990,1210,997,1208,999,1206,1003,1202,978,1202,974,1201,968,1198,966,1196,966,1195,963,1189,962,1185,962,1181,959,1181,959,1173,962,1173,962,1171,963,1168,966,1162,968,1159,974,1156,977,1155,1001,1155,997,1150,994,1149,987,1146,984,1146xm997,1192l997,1195,995,1196,992,1199,991,1200,987,1202,984,1202,1003,1202,1004,1201,1006,1198,1007,1196,1007,1195,997,1192xm962,1173l959,1173,959,1181,962,1181,962,1173xm1001,1155l984,1155,988,1156,987,1156,990,1157,992,1159,994,1161,997,1167,998,1170,998,1173,962,1173,962,1181,1008,1181,1008,1171,1007,1167,1004,1159,1002,1156,1001,1155xm1050,1146l1041,1146,1036,1147,1028,1153,1025,1156,1021,1166,1019,1172,1019,1185,1021,1191,1025,1200,1028,1204,1032,1207,1036,1210,1041,1211,1050,1211,1053,1210,1058,1208,1060,1206,1061,1204,1063,1202,1043,1202,1040,1201,1039,1200,1037,1199,1035,1197,1033,1194,1030,1187,1030,1187,1029,1183,1029,1173,1030,1170,1032,1163,1035,1160,1040,1156,1043,1155,1063,1155,1060,1151,1058,1149,1056,1148,1054,1147,1050,1146xm1075,1200l1066,1200,1066,1210,1075,1210,1075,1200xm1063,1155l1051,1155,1055,1156,1060,1160,1062,1162,1065,1169,1065,1173,1065,1183,1065,1187,1065,1187,1062,1194,1062,1194,1060,1197,1055,1201,1051,1202,1063,1202,1064,1200,1075,1200,1075,1157,1064,1157,1063,1155xm1075,1126l1065,1126,1065,1157,1075,1157,1075,1126xm1146,1200l1138,1200,1141,1204,1142,1206,1144,1208,1149,1210,1152,1211,1162,1211,1166,1210,1174,1204,1176,1202,1151,1202,1148,1201,1146,1200xm1137,1126l1128,1126,1128,1210,1137,1210,1137,1200,1146,1200,1143,1197,1141,1194,1138,1187,1137,1183,1137,1173,1138,1170,1138,1169,1140,1163,1141,1162,1142,1160,1143,1160,1146,1157,1137,1157,1137,1126xm1176,1155l1159,1155,1163,1156,1165,1158,1168,1160,1170,1163,1173,1169,1173,1170,1173,1173,1173,1183,1173,1187,1170,1194,1168,1197,1163,1200,1162,1201,1159,1202,1176,1202,1177,1200,1182,1191,1183,1185,1183,1172,1182,1166,1178,1157,1177,1156,1176,1155xm1162,1146l1152,1146,1149,1147,1147,1148,1144,1149,1142,1151,1141,1153,1138,1157,1146,1157,1148,1156,1151,1155,1176,1155,1174,1153,1166,1147,1162,1146xm1242,1154l1227,1154,1230,1156,1234,1160,1236,1163,1236,1168,1234,1171,1233,1171,1231,1172,1223,1173,1216,1174,1214,1174,1208,1175,1205,1176,1200,1179,1199,1180,1198,1181,1196,1185,1196,1185,1195,1188,1195,1196,1196,1198,1196,1199,1196,1199,1200,1205,1202,1207,1209,1210,1212,1211,1220,1211,1223,1211,1228,1208,1230,1207,1232,1205,1234,1202,1214,1202,1211,1202,1211,1202,1206,1198,1205,1196,1205,1189,1205,1188,1205,1188,1208,1185,1210,1184,1214,1182,1216,1182,1225,1181,1230,1180,1231,1180,1233,1179,1236,1178,1245,1178,1245,1163,1245,1161,1245,1160,1244,1159,1242,1154xm1245,1201l1236,1201,1236,1210,1245,1210,1245,1201xm1245,1178l1236,1178,1235,1190,1235,1192,1232,1197,1230,1199,1225,1202,1222,1202,1234,1202,1235,1201,1245,1201,1245,1178xm1224,1146l1219,1146,1216,1146,1209,1148,1206,1150,1201,1154,1198,1157,1197,1161,1206,1164,1207,1162,1209,1159,1214,1156,1214,1156,1218,1154,1242,1154,1241,1153,1239,1151,1234,1148,1232,1147,1227,1146,1228,1146,1224,1146xm1269,1192l1260,1195,1261,1200,1264,1204,1272,1210,1278,1211,1289,1211,1293,1210,1300,1207,1303,1205,1305,1202,1280,1202,1277,1202,1272,1198,1270,1196,1269,1192xm1291,1146l1281,1146,1277,1147,1270,1150,1267,1152,1263,1157,1262,1161,1262,1168,1263,1172,1263,1172,1266,1175,1269,1178,1273,1180,1292,1184,1295,1186,1296,1187,1298,1189,1298,1190,1298,1195,1297,1198,1292,1202,1291,1202,1288,1202,1305,1202,1307,1199,1308,1196,1308,1188,1307,1184,1307,1184,1304,1181,1302,1179,1297,1176,1279,1172,1276,1171,1273,1168,1272,1166,1272,1161,1273,1159,1278,1155,1281,1154,1304,1154,1303,1153,1296,1147,1291,1146xm1304,1154l1288,1154,1290,1155,1294,1157,1295,1158,1296,1159,1299,1163,1307,1161,1307,1161,1306,1157,1305,1155,1304,1154xm1352,1146l1343,1146,1338,1147,1329,1153,1326,1157,1321,1167,1320,1171,1320,1171,1320,1185,1321,1191,1326,1200,1329,1204,1338,1210,1343,1211,1354,1211,1357,1210,1364,1208,1367,1206,1371,1202,1345,1202,1342,1201,1336,1198,1334,1196,1334,1195,1332,1192,1331,1189,1330,1185,1330,1181,1327,1181,1327,1173,1330,1173,1330,1171,1330,1168,1333,1162,1336,1159,1341,1156,1345,1155,1369,1155,1367,1153,1364,1150,1361,1149,1355,1146,1352,1146xm1365,1192l1364,1195,1363,1196,1360,1199,1358,1200,1354,1202,1352,1202,1371,1202,1372,1201,1373,1198,1374,1196,1374,1195,1365,1192xm1330,1173l1327,1173,1327,1181,1330,1181,1330,1173xm1369,1155l1352,1155,1355,1156,1355,1156,1360,1159,1362,1161,1365,1167,1366,1170,1366,1173,1330,1173,1330,1181,1375,1181,1375,1171,1375,1167,1372,1159,1370,1156,1369,1155xm1418,1146l1409,1146,1404,1147,1396,1153,1393,1156,1388,1166,1387,1172,1387,1185,1388,1191,1393,1200,1396,1204,1404,1210,1409,1211,1418,1211,1421,1210,1426,1208,1428,1206,1429,1204,1430,1202,1411,1202,1408,1201,1407,1200,1405,1199,1402,1197,1400,1194,1398,1187,1397,1187,1397,1183,1397,1173,1397,1170,1400,1163,1402,1160,1408,1156,1411,1155,1431,1155,1428,1151,1426,1149,1424,1148,1421,1147,1418,1146xm1443,1200l1433,1200,1433,1210,1443,1210,1443,1200xm1431,1155l1419,1155,1422,1156,1428,1160,1430,1162,1432,1169,1433,1173,1433,1183,1432,1187,1432,1187,1430,1194,1430,1194,1428,1197,1422,1201,1419,1202,1430,1202,1432,1200,1443,1200,1443,1157,1432,1157,1431,1155xm1443,1126l1433,1126,1433,1157,1443,1157,1443,1126xm1525,1146l1514,1146,1509,1147,1505,1150,1500,1153,1497,1156,1492,1166,1491,1172,1491,1185,1492,1191,1497,1200,1500,1204,1509,1210,1514,1211,1525,1211,1530,1210,1539,1204,1540,1202,1515,1202,1512,1201,1506,1197,1504,1194,1501,1187,1501,1183,1501,1174,1501,1170,1504,1163,1506,1160,1512,1156,1515,1155,1540,1155,1539,1153,1530,1147,1525,1146xm1540,1155l1524,1155,1527,1156,1533,1160,1535,1163,1538,1170,1538,1174,1538,1183,1538,1187,1535,1194,1533,1197,1527,1201,1524,1202,1540,1202,1542,1200,1547,1191,1548,1185,1548,1172,1547,1166,1542,1156,1540,1155xm1572,1147l1563,1147,1563,1210,1572,1210,1572,1168,1573,1165,1573,1165,1576,1160,1578,1158,1580,1157,1572,1157,1572,1147xm1609,1155l1593,1155,1596,1156,1602,1162,1603,1165,1603,1210,1612,1210,1612,1164,1612,1160,1609,1155xm1595,1146l1586,1146,1583,1147,1577,1151,1574,1153,1573,1157,1580,1157,1583,1155,1585,1155,1609,1155,1608,1153,1606,1150,1599,1147,1600,1147,1595,1146xm1672,1147l1663,1147,1663,1210,1672,1210,1672,1147xm1669,1123l1666,1123,1664,1124,1661,1126,1661,1128,1661,1132,1661,1133,1664,1136,1666,1136,1669,1136,1671,1136,1674,1133,1674,1132,1674,1128,1674,1126,1671,1124,1669,1123xm1699,1147l1690,1147,1690,1210,1700,1210,1700,1168,1700,1165,1700,1165,1703,1160,1705,1158,1707,1157,1699,1157,1699,1147xm1736,1155l1720,1155,1724,1156,1726,1159,1729,1162,1730,1165,1730,1210,1740,1210,1740,1164,1739,1160,1736,1155xm1723,1146l1714,1146,1710,1147,1704,1151,1701,1153,1700,1157,1707,1157,1710,1155,1712,1155,1736,1155,1735,1153,1733,1150,1727,1147,1727,1147,1723,1146xm1787,1146l1777,1146,1772,1147,1764,1153,1760,1157,1755,1166,1754,1172,1754,1185,1755,1190,1760,1200,1763,1204,1772,1210,1777,1211,1787,1211,1791,1210,1798,1207,1801,1204,1803,1202,1779,1202,1776,1201,1770,1197,1768,1194,1765,1187,1764,1183,1764,1173,1765,1169,1768,1162,1770,1159,1776,1156,1775,1156,1779,1155,1803,1155,1801,1152,1798,1150,1791,1147,1787,1146xm1807,1191l1798,1191,1797,1194,1796,1196,1793,1199,1792,1200,1788,1202,1785,1202,1803,1202,1806,1198,1807,1195,1807,1191xm1803,1155l1787,1155,1790,1156,1795,1160,1797,1163,1798,1166,1807,1166,1807,1163,1807,1162,1806,1158,1803,1155xm1831,1126l1822,1126,1822,1210,1831,1210,1831,1126xm1859,1147l1849,1147,1849,1192,1850,1196,1850,1196,1853,1203,1856,1206,1861,1209,1862,1210,1865,1210,1874,1210,1878,1209,1884,1205,1886,1202,1887,1201,1868,1201,1865,1200,1860,1194,1859,1191,1859,1147xm1898,1199l1889,1199,1889,1210,1898,1210,1898,1199xm1898,1147l1889,1147,1889,1188,1888,1191,1888,1191,1884,1196,1882,1198,1877,1200,1875,1201,1887,1201,1888,1199,1898,1199,1898,1147xm1922,1192l1913,1195,1914,1198,1914,1198,1914,1199,1914,1200,1917,1204,1925,1210,1931,1211,1942,1211,1946,1210,1954,1207,1956,1205,1958,1202,1933,1202,1930,1202,1925,1198,1923,1196,1923,1195,1922,1192xm1944,1146l1934,1146,1930,1147,1923,1150,1920,1152,1918,1155,1916,1157,1915,1161,1915,1168,1916,1172,1916,1172,1919,1175,1922,1178,1926,1180,1945,1184,1948,1186,1951,1189,1952,1190,1952,1195,1950,1198,1945,1202,1944,1202,1941,1202,1958,1202,1961,1199,1962,1196,1962,1188,1960,1184,1960,1184,1957,1181,1955,1179,1950,1176,1932,1172,1929,1171,1926,1168,1925,1166,1925,1161,1926,1159,1931,1155,1934,1154,1957,1154,1956,1153,1949,1147,1944,1146xm1957,1154l1941,1154,1943,1155,1947,1157,1948,1158,1949,1159,1952,1163,1960,1161,1960,1161,1959,1157,1958,1155,1957,1154xm1986,1147l1976,1147,1976,1210,1986,1210,1986,1147xm1983,1123l1979,1123,1977,1124,1975,1126,1974,1128,1974,1132,1975,1133,1977,1136,1979,1136,1983,1136,1984,1136,1987,1133,1988,1132,1988,1128,1987,1126,1984,1124,1983,1123xm2035,1146l2023,1146,2018,1147,2014,1150,2010,1153,2006,1156,2002,1166,2000,1172,2000,1185,2002,1191,2006,1200,2010,1204,2018,1210,2023,1211,2035,1211,2040,1210,2048,1204,2050,1202,2025,1202,2021,1201,2018,1199,2016,1197,2013,1194,2011,1187,2010,1183,2010,1174,2011,1170,2013,1163,2016,1160,2021,1156,2025,1155,2050,1155,2048,1153,2040,1147,2035,1146xm2050,1155l2033,1155,2037,1156,2042,1160,2044,1163,2047,1170,2048,1174,2048,1183,2047,1187,2044,1194,2042,1197,2037,1201,2033,1202,2050,1202,2051,1200,2056,1191,2057,1185,2057,1172,2056,1166,2051,1156,2050,1155xm2081,1147l2072,1147,2072,1210,2082,1210,2082,1168,2082,1165,2083,1165,2085,1160,2087,1158,2090,1157,2081,1157,2081,1147xm2118,1155l2102,1155,2106,1156,2108,1159,2111,1162,2112,1165,2112,1210,2122,1210,2122,1164,2121,1160,2118,1155xm2105,1146l2096,1146,2092,1147,2086,1151,2084,1153,2082,1157,2090,1157,2092,1155,2095,1155,2118,1155,2117,1153,2115,1150,2109,1147,2109,1147,2105,1146xm2202,1146l2192,1146,2187,1147,2178,1153,2175,1157,2170,1166,2169,1172,2169,1185,2170,1190,2175,1200,2178,1204,2187,1210,2192,1211,2202,1211,2206,1210,2213,1207,2216,1204,2217,1202,2194,1202,2190,1201,2187,1199,2185,1197,2182,1194,2179,1187,2179,1183,2179,1173,2179,1169,2181,1166,2183,1162,2185,1159,2190,1156,2190,1156,2194,1155,2217,1155,2216,1152,2213,1150,2206,1147,2202,1146xm2222,1191l2213,1191,2212,1194,2211,1196,2208,1199,2206,1200,2202,1202,2200,1202,2217,1202,2220,1198,2222,1195,2222,1191xm2217,1155l2202,1155,2205,1156,2208,1158,2210,1160,2212,1163,2213,1166,2222,1166,2222,1163,2222,1162,2220,1158,2217,1155xm2246,1147l2236,1147,2236,1210,2246,1210,2246,1167,2247,1164,2249,1160,2251,1158,2255,1156,2246,1156,2246,1147xm2268,1146l2258,1146,2255,1147,2249,1151,2247,1153,2247,1155,2247,1155,2246,1156,2246,1156,2255,1156,2256,1156,2259,1155,2268,1155,2268,1146xm2268,1155l2262,1155,2265,1155,2268,1156,2268,1155xm2289,1147l2279,1147,2279,1210,2289,1210,2289,1147xm2286,1123l2282,1123,2281,1124,2278,1126,2277,1128,2277,1132,2278,1133,2281,1136,2282,1136,2286,1136,2288,1136,2290,1133,2291,1132,2291,1128,2290,1126,2288,1124,2286,1123xm2320,1132l2311,1132,2311,1198,2311,1201,2312,1201,2315,1206,2317,1207,2323,1210,2323,1210,2325,1210,2330,1210,2332,1210,2335,1209,2333,1201,2329,1201,2326,1201,2325,1201,2322,1198,2321,1196,2320,1194,2320,1132xm2333,1201l2331,1201,2333,1201,2333,1201xm2311,1147l2301,1147,2301,1155,2311,1155,2311,1147xm2334,1147l2320,1147,2320,1155,2334,1155,2334,1147xm2376,1146l2367,1146,2362,1147,2354,1153,2351,1157,2346,1167,2345,1171,2345,1171,2345,1185,2346,1191,2351,1200,2354,1204,2363,1210,2368,1211,2378,1211,2382,1210,2389,1208,2392,1206,2395,1202,2370,1202,2367,1201,2361,1198,2358,1195,2355,1189,2354,1185,2354,1181,2352,1181,2352,1173,2354,1173,2354,1171,2355,1168,2358,1162,2360,1159,2366,1156,2369,1155,2393,1155,2391,1153,2389,1150,2386,1149,2380,1146,2376,1146xm2390,1192l2389,1195,2388,1196,2385,1199,2383,1200,2379,1202,2377,1202,2395,1202,2396,1201,2398,1198,2399,1195,2399,1195,2390,1192xm2354,1173l2352,1173,2352,1181,2354,1181,2354,1173xm2393,1155l2377,1155,2380,1156,2380,1156,2385,1159,2387,1161,2390,1167,2390,1170,2390,1173,2354,1173,2354,1181,2400,1181,2400,1171,2399,1167,2396,1159,2394,1156,2393,1155xm2424,1147l2415,1147,2415,1210,2424,1210,2424,1167,2425,1164,2428,1160,2430,1158,2433,1156,2424,1156,2424,1147xm2446,1146l2437,1146,2434,1147,2428,1151,2426,1153,2425,1155,2425,1155,2425,1156,2425,1156,2433,1156,2434,1156,2437,1155,2446,1155,2446,1146xm2446,1155l2440,1155,2444,1155,2446,1156,2446,1155xm2467,1147l2458,1147,2458,1210,2467,1210,2467,1147xm2464,1123l2461,1123,2459,1124,2456,1126,2456,1128,2456,1132,2456,1133,2459,1136,2461,1136,2464,1136,2466,1136,2469,1133,2469,1132,2469,1128,2469,1126,2466,1124,2464,1123xm2529,1154l2514,1154,2517,1156,2521,1160,2523,1163,2523,1168,2521,1171,2520,1171,2518,1172,2510,1173,2503,1174,2501,1174,2495,1175,2492,1176,2487,1179,2486,1180,2485,1181,2484,1183,2483,1185,2483,1185,2482,1188,2482,1196,2483,1198,2483,1199,2483,1199,2487,1205,2489,1207,2496,1210,2499,1211,2507,1211,2510,1211,2515,1208,2517,1207,2519,1205,2521,1202,2501,1202,2498,1202,2498,1202,2493,1198,2492,1196,2492,1189,2492,1188,2492,1188,2495,1185,2497,1184,2501,1182,2503,1182,2512,1181,2517,1180,2518,1180,2520,1179,2523,1178,2532,1178,2532,1163,2532,1161,2532,1160,2531,1159,2529,1154xm2532,1201l2523,1201,2523,1210,2532,1210,2532,1201xm2532,1178l2523,1178,2522,1190,2522,1192,2519,1197,2517,1199,2512,1202,2509,1202,2521,1202,2522,1201,2532,1201,2532,1178xm2511,1146l2506,1146,2503,1146,2496,1148,2493,1150,2488,1154,2485,1157,2484,1161,2493,1164,2494,1162,2496,1159,2501,1156,2501,1156,2505,1154,2529,1154,2528,1153,2526,1151,2521,1148,2519,1147,2514,1146,2515,1146,2511,1146xe" filled="true" fillcolor="#000000" stroked="false">
                  <v:path arrowok="t"/>
                  <v:fill type="solid"/>
                </v:shape>
                <v:rect style="position:absolute;left:0;top:1430;width:2564;height:240" id="docshape58" filled="true" fillcolor="#d2dfef" stroked="false">
                  <v:fill type="solid"/>
                </v:rect>
                <v:shape style="position:absolute;left:484;top:1499;width:1592;height:112" id="docshape59" coordorigin="485,1499" coordsize="1592,112" path="m520,1510l485,1510,485,1594,495,1594,495,1563,493,1563,493,1554,495,1554,495,1519,537,1519,534,1516,529,1513,525,1511,520,1510xm495,1554l493,1554,493,1563,495,1563,495,1554xm537,1519l518,1519,521,1520,527,1523,529,1525,531,1530,532,1533,532,1540,531,1543,530,1545,529,1548,527,1550,521,1553,518,1554,495,1554,495,1563,520,1563,525,1562,534,1557,537,1554,537,1553,541,1546,542,1541,542,1531,541,1527,541,1527,537,1519xm566,1531l557,1531,557,1576,558,1580,558,1580,561,1587,564,1590,569,1593,570,1594,573,1594,582,1594,586,1593,592,1589,594,1586,595,1585,576,1585,573,1584,568,1578,567,1575,566,1531xm606,1583l596,1583,596,1594,606,1594,606,1583xm606,1531l596,1531,596,1572,596,1575,596,1575,592,1580,590,1582,585,1584,583,1585,595,1585,596,1583,606,1583,606,1531xm644,1584l635,1584,639,1588,640,1590,642,1592,647,1594,650,1595,659,1595,664,1594,668,1591,672,1588,673,1586,649,1586,645,1585,644,1584xm635,1510l625,1510,625,1594,634,1594,634,1584,644,1584,640,1581,638,1578,635,1571,634,1567,634,1558,635,1554,635,1553,638,1547,638,1546,640,1544,644,1541,635,1541,635,1510xm673,1539l657,1539,660,1540,663,1542,665,1544,667,1547,670,1553,670,1554,671,1558,671,1567,670,1571,667,1578,665,1581,661,1585,660,1585,657,1586,673,1586,675,1585,679,1575,680,1569,680,1556,679,1550,675,1541,675,1540,673,1539xm659,1530l650,1530,646,1531,642,1533,640,1535,638,1537,635,1541,644,1541,645,1540,649,1539,673,1539,672,1537,664,1531,659,1530xm705,1510l695,1510,695,1594,705,1594,705,1510xm732,1531l723,1531,723,1594,732,1594,732,1531xm729,1507l726,1507,724,1508,721,1510,721,1512,721,1516,721,1517,724,1520,726,1520,729,1520,731,1520,734,1517,734,1516,734,1512,734,1510,731,1508,729,1507xm780,1530l770,1530,765,1531,756,1537,753,1541,748,1551,747,1556,747,1569,748,1574,753,1584,756,1588,764,1594,770,1595,780,1595,784,1594,788,1592,791,1591,794,1588,795,1586,772,1586,768,1585,763,1581,760,1578,757,1571,757,1567,757,1557,757,1553,761,1546,763,1544,768,1540,768,1540,772,1539,795,1539,794,1536,791,1534,784,1531,780,1530xm800,1575l791,1575,790,1578,789,1580,786,1583,784,1584,780,1586,778,1586,795,1586,798,1582,800,1579,800,1575xm795,1539l780,1539,783,1540,788,1544,790,1547,791,1550,800,1550,800,1547,800,1546,798,1542,795,1539xm858,1538l843,1538,846,1540,851,1544,852,1547,852,1552,850,1555,849,1555,847,1556,840,1557,833,1558,830,1558,824,1559,822,1560,817,1563,816,1564,815,1565,812,1569,812,1569,811,1572,811,1580,812,1582,812,1583,812,1583,816,1589,819,1591,825,1594,829,1595,836,1595,840,1595,845,1592,847,1591,848,1589,850,1586,830,1586,828,1586,827,1586,822,1582,821,1580,821,1573,822,1572,822,1572,824,1569,826,1568,830,1566,833,1566,841,1565,846,1564,848,1564,849,1563,852,1562,862,1562,862,1547,861,1545,861,1544,861,1543,858,1538xm862,1585l852,1585,852,1594,862,1594,862,1585xm862,1562l852,1562,852,1574,851,1576,849,1581,847,1583,841,1586,838,1586,850,1586,851,1585,862,1585,862,1562xm840,1530l835,1530,832,1530,825,1532,822,1534,817,1538,815,1541,813,1545,822,1548,823,1546,825,1544,830,1540,830,1540,834,1538,858,1538,857,1537,855,1535,850,1532,848,1531,844,1530,844,1530,840,1530xm893,1516l883,1516,883,1582,884,1585,884,1585,888,1590,890,1591,895,1594,896,1594,898,1594,903,1594,905,1594,908,1593,906,1585,901,1585,898,1585,898,1585,894,1582,893,1580,893,1578,893,1516xm906,1585l903,1585,906,1585,906,1585xm883,1531l874,1531,874,1539,883,1539,883,1531xm907,1531l893,1531,893,1539,907,1539,907,1531xm931,1531l921,1531,921,1594,931,1594,931,1531xm928,1507l924,1507,922,1508,920,1510,919,1512,919,1516,920,1517,922,1520,924,1520,928,1520,929,1520,931,1518,932,1517,933,1516,933,1512,932,1510,929,1508,928,1507xm980,1530l968,1530,963,1531,959,1534,955,1537,951,1541,949,1545,947,1550,945,1556,945,1569,947,1575,951,1584,955,1588,963,1594,968,1595,980,1595,985,1594,993,1588,995,1586,970,1586,966,1585,960,1581,958,1578,956,1571,955,1567,955,1558,956,1554,958,1547,960,1544,966,1540,970,1539,995,1539,993,1537,985,1531,980,1530xm995,1539l978,1539,982,1540,987,1544,989,1547,992,1554,993,1558,993,1567,992,1571,989,1578,987,1581,982,1585,978,1586,995,1586,996,1584,999,1580,1001,1575,1002,1569,1002,1556,1001,1550,996,1541,995,1539xm1026,1531l1017,1531,1017,1594,1027,1594,1027,1552,1027,1549,1027,1549,1030,1544,1032,1542,1035,1541,1026,1541,1026,1531xm1063,1539l1047,1539,1051,1540,1056,1546,1057,1549,1057,1594,1067,1594,1067,1548,1066,1544,1063,1539xm1050,1530l1041,1530,1037,1531,1031,1535,1029,1537,1027,1541,1035,1541,1037,1539,1040,1539,1063,1539,1062,1537,1060,1534,1054,1531,1054,1531,1050,1530xm1091,1576l1082,1579,1083,1584,1085,1588,1094,1594,1099,1595,1110,1595,1115,1594,1122,1591,1125,1589,1127,1586,1101,1586,1098,1586,1093,1582,1092,1580,1092,1579,1091,1576xm1113,1530l1102,1530,1098,1531,1091,1534,1089,1536,1085,1541,1084,1545,1084,1552,1085,1556,1085,1556,1090,1562,1095,1564,1114,1568,1116,1570,1119,1573,1120,1574,1120,1579,1119,1582,1113,1586,1113,1586,1110,1586,1127,1586,1129,1583,1130,1580,1130,1572,1129,1568,1129,1568,1123,1563,1119,1560,1100,1556,1098,1555,1094,1552,1093,1550,1093,1545,1095,1543,1100,1539,1103,1538,1126,1538,1125,1537,1118,1531,1113,1530xm1126,1538l1110,1538,1112,1539,1115,1541,1117,1542,1118,1543,1120,1547,1129,1545,1129,1545,1128,1541,1127,1539,1126,1538xm1187,1531l1177,1531,1177,1594,1187,1594,1187,1531xm1184,1507l1180,1507,1178,1508,1176,1510,1175,1512,1175,1516,1176,1517,1178,1520,1180,1520,1184,1520,1185,1520,1188,1517,1189,1516,1189,1512,1188,1510,1185,1508,1184,1507xm1214,1531l1204,1531,1204,1594,1214,1594,1214,1552,1215,1549,1215,1549,1218,1544,1219,1542,1222,1541,1214,1541,1214,1531xm1251,1539l1235,1539,1238,1540,1243,1546,1244,1549,1245,1594,1254,1594,1254,1548,1253,1544,1251,1539xm1237,1530l1228,1530,1224,1531,1218,1535,1216,1537,1215,1541,1222,1541,1224,1539,1227,1539,1251,1539,1250,1537,1247,1534,1241,1531,1241,1531,1237,1530xm1302,1530l1292,1530,1287,1531,1278,1537,1275,1541,1270,1551,1269,1556,1269,1569,1270,1574,1275,1584,1278,1588,1286,1594,1291,1595,1302,1595,1306,1594,1310,1592,1313,1591,1316,1588,1317,1586,1294,1586,1290,1585,1287,1583,1285,1581,1282,1578,1279,1571,1279,1567,1279,1557,1279,1553,1282,1546,1285,1544,1290,1540,1290,1540,1294,1539,1317,1539,1316,1536,1313,1534,1306,1531,1302,1530xm1322,1575l1312,1575,1312,1578,1311,1580,1308,1583,1306,1584,1302,1586,1300,1586,1317,1586,1320,1582,1321,1579,1322,1575xm1317,1539l1302,1539,1305,1540,1307,1542,1310,1544,1312,1547,1312,1550,1322,1550,1322,1547,1321,1546,1320,1542,1317,1539xm1346,1510l1336,1510,1336,1594,1346,1594,1346,1510xm1373,1531l1364,1531,1364,1576,1364,1580,1364,1580,1368,1587,1370,1590,1376,1593,1377,1594,1380,1594,1389,1594,1392,1593,1396,1591,1399,1589,1401,1586,1401,1585,1383,1585,1380,1584,1374,1578,1373,1575,1373,1531xm1413,1583l1403,1583,1403,1594,1413,1594,1413,1583xm1413,1531l1403,1531,1403,1572,1402,1575,1402,1575,1399,1580,1397,1582,1392,1584,1389,1585,1401,1585,1402,1583,1413,1583,1413,1531xm1458,1530l1449,1530,1444,1531,1436,1537,1433,1540,1429,1550,1428,1556,1428,1569,1429,1574,1429,1575,1433,1585,1436,1588,1440,1591,1444,1594,1449,1595,1458,1595,1461,1594,1466,1592,1468,1590,1469,1588,1471,1586,1451,1586,1448,1585,1447,1585,1446,1583,1443,1581,1441,1578,1439,1575,1438,1571,1438,1571,1437,1567,1437,1558,1438,1554,1441,1547,1443,1544,1448,1540,1451,1539,1471,1539,1468,1535,1466,1533,1464,1532,1462,1531,1458,1530xm1483,1584l1474,1584,1474,1594,1483,1594,1483,1584xm1471,1539l1459,1539,1463,1540,1468,1544,1470,1546,1473,1553,1473,1558,1473,1567,1473,1571,1473,1571,1470,1578,1470,1578,1468,1581,1465,1583,1463,1585,1459,1586,1471,1586,1472,1584,1483,1584,1483,1541,1472,1541,1471,1539xm1483,1510l1473,1510,1473,1541,1483,1541,1483,1510xm1531,1530l1522,1530,1517,1531,1508,1537,1505,1541,1500,1551,1499,1555,1499,1556,1499,1569,1500,1575,1503,1580,1505,1584,1508,1588,1517,1594,1522,1595,1533,1595,1536,1594,1543,1592,1546,1590,1550,1586,1524,1586,1521,1585,1515,1582,1513,1580,1513,1579,1510,1573,1509,1569,1509,1565,1506,1565,1506,1557,1509,1557,1509,1555,1509,1552,1512,1546,1515,1543,1520,1540,1524,1539,1548,1539,1543,1534,1540,1533,1534,1531,1531,1530xm1544,1576l1543,1579,1542,1580,1539,1583,1537,1584,1533,1586,1531,1586,1550,1586,1551,1585,1552,1582,1553,1580,1553,1579,1544,1576xm1509,1557l1506,1557,1506,1565,1509,1565,1509,1557xm1548,1539l1531,1539,1534,1540,1534,1540,1539,1543,1541,1545,1544,1551,1545,1554,1545,1557,1509,1557,1509,1565,1554,1565,1554,1555,1554,1552,1554,1551,1551,1543,1549,1540,1548,1539xm1597,1530l1588,1530,1583,1531,1575,1537,1572,1540,1567,1550,1566,1556,1566,1569,1567,1574,1567,1575,1572,1585,1575,1588,1579,1591,1583,1594,1588,1595,1597,1595,1600,1594,1605,1592,1607,1590,1608,1588,1609,1586,1590,1586,1587,1585,1586,1585,1581,1581,1579,1578,1578,1575,1577,1571,1576,1571,1576,1567,1576,1558,1576,1554,1579,1547,1581,1544,1587,1540,1590,1539,1610,1539,1607,1535,1605,1533,1603,1532,1600,1531,1597,1530xm1622,1584l1612,1584,1612,1594,1622,1594,1622,1584xm1610,1539l1598,1539,1601,1540,1607,1544,1609,1546,1611,1553,1612,1558,1612,1567,1611,1571,1611,1571,1609,1578,1609,1578,1607,1581,1601,1585,1598,1586,1609,1586,1611,1584,1622,1584,1622,1541,1611,1541,1610,1539xm1622,1510l1612,1510,1612,1541,1622,1541,1622,1510xm1700,1506l1692,1506,1687,1513,1683,1521,1678,1538,1676,1548,1676,1569,1678,1578,1683,1595,1687,1603,1692,1611,1700,1611,1698,1607,1695,1602,1691,1591,1690,1585,1687,1571,1686,1565,1686,1553,1687,1548,1688,1538,1689,1534,1692,1524,1693,1520,1697,1512,1699,1509,1700,1506xm1724,1531l1715,1531,1715,1594,1724,1594,1724,1552,1725,1549,1725,1549,1728,1544,1730,1542,1732,1541,1724,1541,1724,1531xm1761,1539l1745,1539,1748,1540,1754,1546,1755,1549,1755,1594,1764,1594,1764,1548,1764,1544,1761,1539xm1747,1530l1738,1530,1735,1531,1729,1535,1726,1537,1725,1541,1732,1541,1735,1539,1737,1539,1761,1539,1760,1537,1758,1534,1751,1531,1752,1531,1747,1530xm1836,1544l1786,1544,1786,1553,1836,1553,1836,1544xm1836,1569l1786,1569,1786,1577,1836,1577,1836,1569xm1887,1520l1877,1520,1877,1594,1887,1594,1887,1520xm1887,1510l1877,1510,1856,1524,1856,1534,1877,1520,1887,1520,1887,1510xm1945,1509l1936,1509,1932,1510,1924,1514,1921,1517,1916,1525,1914,1530,1911,1541,1910,1545,1910,1564,1911,1569,1914,1579,1914,1579,1917,1583,1917,1583,1922,1589,1926,1592,1932,1594,1936,1595,1945,1595,1950,1594,1958,1589,1961,1586,1936,1586,1933,1585,1930,1583,1927,1581,1925,1579,1924,1577,1922,1573,1922,1572,1921,1570,1921,1564,1921,1563,1921,1563,1922,1562,1923,1557,1925,1555,1928,1552,1930,1550,1931,1550,1920,1550,1920,1539,1922,1532,1929,1520,1934,1518,1961,1518,1960,1516,1957,1513,1953,1512,1950,1510,1945,1509xm1961,1548l1943,1548,1946,1549,1951,1552,1954,1554,1957,1560,1957,1563,1957,1570,1957,1573,1955,1576,1953,1579,1951,1581,1948,1583,1946,1585,1943,1586,1961,1586,1961,1585,1966,1577,1967,1572,1967,1561,1966,1556,1962,1549,1961,1548,1961,1548,1961,1548xm1946,1539l1938,1539,1935,1539,1930,1541,1928,1542,1924,1546,1922,1548,1920,1550,1931,1550,1935,1548,1937,1548,1961,1548,1958,1545,1950,1540,1946,1539xm1961,1518l1945,1518,1949,1519,1951,1521,1954,1524,1956,1527,1957,1531,1967,1531,1966,1527,1966,1526,1964,1523,1961,1518xm2017,1509l2005,1509,1999,1510,1991,1517,1987,1522,1983,1535,1982,1543,1982,1561,1983,1569,1987,1581,1991,1586,1999,1593,2004,1595,2017,1595,2022,1593,2031,1586,2031,1586,2007,1586,2003,1584,1997,1579,1995,1575,1992,1565,1991,1559,1991,1541,1993,1532,2000,1520,2005,1518,2031,1518,2031,1517,2026,1514,2022,1510,2017,1509xm2031,1518l2015,1518,2018,1519,2024,1524,2026,1528,2029,1538,2030,1544,2030,1563,2028,1571,2025,1577,2021,1583,2017,1586,2031,1586,2034,1581,2039,1569,2040,1561,2040,1543,2039,1535,2034,1522,2031,1518xm2061,1499l2052,1499,2055,1503,2057,1508,2061,1519,2063,1525,2065,1539,2066,1545,2066,1557,2066,1562,2064,1572,2063,1576,2061,1586,2059,1590,2058,1594,2056,1598,2054,1601,2052,1604,2061,1604,2066,1597,2069,1589,2075,1572,2076,1562,2076,1541,2075,1532,2069,1515,2066,1507,2061,1499xe" filled="true" fillcolor="#000000" stroked="false">
                  <v:path arrowok="t"/>
                  <v:fill type="solid"/>
                </v:shape>
                <v:rect style="position:absolute;left:0;top:3062;width:2564;height:240" id="docshape60" filled="true" fillcolor="#d2dfef" stroked="false">
                  <v:fill type="solid"/>
                </v:rect>
                <v:shape style="position:absolute;left:475;top:3131;width:1611;height:112" id="docshape61" coordorigin="475,3131" coordsize="1611,112" path="m510,3142l475,3142,475,3226,485,3226,485,3195,483,3195,483,3186,485,3186,485,3151,527,3151,524,3148,519,3145,515,3143,510,3142xm485,3186l483,3186,483,3195,485,3195,485,3186xm527,3151l508,3151,511,3152,517,3155,519,3157,520,3159,521,3162,522,3165,522,3172,521,3175,519,3180,517,3182,511,3185,508,3186,485,3186,485,3195,510,3195,515,3194,524,3189,527,3186,527,3185,529,3182,531,3178,532,3173,532,3163,531,3159,531,3159,527,3151xm557,3163l547,3163,547,3208,548,3212,548,3212,551,3219,554,3222,559,3225,560,3226,563,3226,572,3226,576,3225,582,3221,584,3218,585,3217,566,3217,563,3216,558,3210,557,3207,557,3163xm596,3215l586,3215,586,3226,596,3226,596,3215xm596,3163l586,3163,586,3204,586,3207,586,3207,582,3212,580,3214,575,3216,573,3217,585,3217,586,3215,596,3215,596,3163xm634,3216l626,3216,629,3220,630,3222,632,3224,637,3226,640,3227,649,3227,654,3226,662,3220,663,3218,639,3218,635,3217,634,3216xm625,3142l615,3142,615,3226,624,3226,624,3216,634,3216,630,3213,628,3210,625,3203,625,3199,625,3189,625,3186,625,3185,628,3179,628,3178,630,3176,634,3173,625,3173,625,3142xm664,3171l647,3171,650,3172,653,3174,656,3176,658,3179,660,3185,660,3186,661,3189,661,3199,660,3203,657,3210,655,3213,651,3217,650,3217,647,3218,663,3218,665,3217,669,3207,671,3201,671,3188,669,3182,665,3172,664,3171xm649,3162l640,3162,636,3163,632,3165,630,3167,629,3169,626,3173,634,3173,635,3172,639,3171,664,3171,662,3169,654,3163,649,3162xm695,3142l685,3142,685,3226,695,3226,695,3142xm722,3163l713,3163,713,3226,722,3226,722,3163xm719,3139l716,3139,714,3140,711,3142,711,3144,711,3148,711,3149,714,3152,716,3152,719,3152,721,3152,722,3150,724,3149,724,3148,724,3144,724,3142,722,3141,721,3140,719,3139xm770,3162l760,3162,755,3163,746,3169,743,3173,738,3183,737,3188,737,3201,738,3206,743,3216,746,3220,755,3226,760,3227,770,3227,774,3226,781,3223,784,3220,786,3218,762,3218,758,3217,756,3215,753,3213,751,3210,748,3203,747,3199,747,3189,748,3185,751,3178,753,3175,758,3172,758,3172,762,3171,786,3171,784,3168,781,3166,774,3163,770,3162xm790,3207l781,3207,780,3210,779,3212,776,3215,774,3216,770,3218,768,3218,786,3218,788,3214,790,3211,790,3207xm786,3171l770,3171,773,3172,778,3176,780,3179,781,3182,790,3182,790,3179,790,3178,788,3174,786,3171xm848,3170l833,3170,837,3172,841,3176,842,3179,842,3184,840,3187,839,3187,838,3188,830,3189,826,3189,823,3190,820,3190,814,3191,812,3192,807,3195,805,3197,802,3201,802,3201,802,3204,801,3212,802,3214,802,3215,802,3215,804,3218,806,3221,809,3223,815,3226,819,3227,827,3227,830,3227,835,3224,837,3223,838,3221,841,3218,821,3218,818,3218,817,3218,815,3216,812,3214,811,3212,811,3205,812,3204,812,3204,814,3201,816,3200,820,3198,823,3198,825,3198,829,3197,832,3197,836,3196,838,3196,839,3195,842,3194,852,3194,852,3179,851,3178,851,3177,851,3176,851,3175,848,3170xm852,3217l842,3217,842,3226,852,3226,852,3217xm852,3194l842,3194,842,3206,841,3208,839,3213,837,3215,831,3218,828,3218,841,3218,842,3217,852,3217,852,3194xm830,3162l825,3162,822,3162,816,3164,813,3166,807,3170,805,3173,803,3177,812,3180,813,3178,815,3175,820,3172,820,3172,824,3170,848,3170,848,3169,846,3167,841,3164,838,3163,834,3162,835,3162,830,3162xm883,3148l874,3148,874,3214,874,3217,875,3217,876,3219,878,3222,880,3223,886,3226,886,3226,888,3226,893,3226,895,3226,898,3225,896,3217,892,3217,889,3217,888,3217,885,3214,884,3212,883,3210,883,3148xm896,3217l893,3217,896,3217,896,3217xm874,3163l864,3163,864,3171,874,3171,874,3163xm897,3163l883,3163,883,3171,897,3171,897,3163xm921,3163l911,3163,911,3226,921,3226,921,3163xm918,3139l914,3139,913,3140,910,3142,909,3144,909,3148,910,3149,913,3152,914,3152,918,3152,920,3152,922,3149,923,3148,923,3144,922,3142,921,3141,920,3140,918,3139xm970,3162l958,3162,953,3163,945,3169,942,3172,937,3182,936,3188,936,3201,937,3207,942,3216,945,3220,953,3226,958,3227,970,3227,975,3226,979,3223,983,3220,985,3218,960,3218,956,3217,951,3213,949,3210,946,3203,945,3199,945,3190,946,3186,949,3179,951,3176,956,3172,960,3171,985,3171,983,3169,975,3163,970,3162xm985,3171l968,3171,972,3172,977,3176,980,3179,982,3186,983,3190,983,3199,982,3203,980,3210,977,3213,972,3217,968,3218,985,3218,987,3216,991,3207,992,3201,992,3188,991,3182,987,3172,985,3171xm1017,3163l1007,3163,1007,3226,1017,3226,1017,3184,1018,3181,1018,3181,1020,3176,1022,3174,1025,3173,1017,3173,1017,3163xm1053,3171l1037,3171,1041,3172,1046,3178,1047,3181,1047,3226,1057,3226,1057,3180,1056,3176,1053,3171xm1040,3162l1031,3162,1027,3163,1021,3167,1019,3169,1017,3173,1025,3173,1027,3171,1030,3171,1053,3171,1053,3169,1050,3166,1044,3163,1044,3163,1040,3162xm1081,3208l1072,3211,1073,3216,1076,3220,1084,3226,1089,3227,1101,3227,1105,3226,1112,3223,1115,3221,1117,3218,1092,3218,1088,3218,1084,3214,1082,3212,1082,3211,1081,3208xm1103,3162l1092,3162,1089,3163,1082,3166,1079,3168,1075,3173,1074,3177,1074,3184,1075,3188,1078,3191,1081,3194,1085,3196,1104,3200,1106,3202,1110,3205,1110,3206,1110,3211,1109,3214,1104,3218,1103,3218,1100,3218,1117,3218,1119,3215,1120,3212,1120,3204,1119,3200,1119,3200,1113,3195,1109,3192,1091,3188,1091,3188,1088,3187,1084,3184,1083,3182,1084,3177,1085,3175,1087,3173,1090,3171,1093,3170,1116,3170,1115,3169,1108,3163,1103,3162xm1116,3170l1100,3170,1102,3171,1106,3173,1107,3174,1108,3175,1110,3179,1119,3177,1119,3177,1118,3174,1118,3173,1118,3173,1118,3173,1118,3172,1116,3170xm1177,3163l1167,3163,1167,3226,1177,3226,1177,3163xm1174,3139l1170,3139,1169,3140,1166,3142,1165,3144,1165,3148,1166,3149,1169,3152,1170,3152,1174,3152,1176,3152,1178,3149,1179,3148,1179,3144,1178,3142,1176,3140,1174,3139xm1204,3163l1195,3163,1195,3226,1204,3226,1204,3184,1205,3181,1205,3181,1208,3176,1210,3174,1212,3173,1204,3173,1204,3163xm1241,3171l1225,3171,1228,3172,1233,3178,1235,3181,1235,3226,1244,3226,1244,3180,1243,3176,1241,3171xm1227,3162l1218,3162,1214,3163,1208,3167,1206,3169,1205,3173,1212,3173,1214,3171,1217,3171,1241,3171,1240,3169,1237,3166,1231,3163,1231,3163,1227,3162xm1292,3162l1282,3162,1277,3163,1268,3169,1265,3173,1260,3183,1259,3188,1259,3201,1260,3206,1265,3216,1268,3220,1277,3226,1282,3227,1292,3227,1296,3226,1303,3223,1306,3220,1307,3218,1284,3218,1280,3217,1277,3215,1275,3213,1272,3210,1269,3203,1269,3199,1269,3189,1269,3185,1273,3178,1275,3175,1280,3172,1280,3172,1284,3171,1307,3171,1306,3168,1303,3166,1296,3163,1292,3162xm1312,3207l1303,3207,1302,3210,1301,3212,1298,3215,1296,3216,1292,3218,1290,3218,1307,3218,1310,3214,1312,3211,1312,3207xm1307,3171l1292,3171,1295,3172,1298,3174,1300,3176,1302,3179,1303,3182,1312,3182,1312,3179,1312,3178,1310,3174,1307,3171xm1336,3142l1326,3142,1326,3226,1336,3226,1336,3142xm1363,3163l1354,3163,1354,3208,1354,3212,1355,3212,1356,3216,1358,3219,1360,3222,1363,3224,1366,3225,1367,3226,1370,3226,1379,3226,1383,3225,1389,3221,1391,3218,1392,3217,1373,3217,1370,3216,1365,3210,1363,3207,1363,3163xm1403,3215l1393,3215,1393,3226,1403,3226,1403,3215xm1403,3163l1393,3163,1393,3204,1392,3207,1392,3207,1389,3212,1387,3214,1382,3216,1379,3217,1392,3217,1393,3215,1403,3215,1403,3163xm1449,3162l1439,3162,1435,3163,1426,3169,1423,3172,1419,3182,1418,3188,1418,3201,1419,3206,1419,3207,1423,3217,1426,3220,1434,3226,1439,3227,1448,3227,1452,3226,1456,3224,1458,3222,1460,3220,1461,3218,1442,3218,1438,3217,1437,3217,1435,3215,1433,3213,1431,3210,1429,3207,1428,3203,1428,3203,1427,3199,1427,3189,1428,3186,1431,3179,1433,3176,1438,3172,1441,3171,1461,3171,1458,3167,1457,3165,1452,3163,1449,3162xm1473,3216l1464,3216,1464,3226,1473,3226,1473,3216xm1461,3171l1450,3171,1453,3172,1455,3174,1458,3176,1460,3178,1463,3185,1464,3189,1464,3199,1463,3203,1463,3203,1460,3210,1460,3210,1458,3213,1458,3213,1453,3217,1449,3218,1461,3218,1463,3216,1473,3216,1473,3173,1463,3173,1461,3171xm1473,3142l1463,3142,1463,3173,1473,3173,1473,3142xm1521,3162l1512,3162,1507,3163,1498,3169,1495,3173,1490,3183,1489,3187,1489,3188,1489,3201,1490,3207,1493,3212,1495,3216,1498,3220,1507,3226,1512,3227,1523,3227,1527,3226,1533,3224,1536,3222,1540,3218,1515,3218,1511,3217,1508,3216,1505,3214,1503,3212,1503,3211,1500,3205,1499,3201,1499,3197,1496,3197,1496,3189,1499,3189,1499,3187,1500,3184,1503,3178,1505,3175,1510,3172,1514,3171,1538,3171,1533,3166,1530,3165,1524,3162,1521,3162xm1534,3208l1533,3211,1532,3212,1529,3215,1527,3216,1523,3218,1521,3218,1540,3218,1541,3217,1543,3214,1543,3212,1543,3211,1534,3208xm1499,3189l1496,3189,1496,3197,1499,3197,1499,3189xm1538,3171l1521,3171,1525,3172,1524,3172,1529,3175,1531,3177,1534,3183,1535,3186,1535,3189,1499,3189,1499,3197,1544,3197,1544,3187,1544,3183,1541,3175,1539,3172,1538,3171xm1587,3162l1578,3162,1573,3163,1565,3169,1562,3172,1557,3182,1556,3188,1556,3201,1557,3206,1557,3207,1562,3217,1565,3220,1573,3226,1578,3227,1587,3227,1590,3226,1593,3225,1595,3224,1597,3222,1598,3220,1600,3218,1580,3218,1577,3217,1576,3217,1571,3213,1569,3210,1568,3207,1567,3203,1567,3203,1566,3199,1566,3189,1567,3186,1569,3179,1571,3176,1577,3172,1580,3171,1600,3171,1597,3167,1595,3165,1593,3164,1590,3163,1587,3162xm1612,3216l1602,3216,1602,3226,1612,3226,1612,3216xm1600,3171l1588,3171,1591,3172,1597,3176,1599,3178,1602,3185,1602,3189,1602,3199,1602,3203,1602,3203,1599,3210,1599,3210,1597,3213,1597,3213,1591,3217,1588,3218,1600,3218,1601,3216,1612,3216,1612,3173,1601,3173,1600,3171xm1612,3142l1602,3142,1602,3173,1612,3173,1612,3142xm1691,3138l1682,3138,1677,3145,1673,3153,1668,3170,1667,3180,1667,3201,1668,3210,1673,3227,1677,3235,1682,3243,1691,3243,1688,3239,1686,3234,1681,3223,1680,3217,1677,3203,1677,3197,1677,3185,1677,3180,1678,3170,1679,3166,1682,3156,1683,3152,1685,3148,1687,3144,1689,3141,1691,3138xm1714,3163l1705,3163,1705,3226,1714,3226,1714,3184,1715,3181,1715,3181,1717,3178,1718,3176,1720,3174,1722,3173,1714,3173,1714,3163xm1751,3171l1735,3171,1739,3172,1744,3178,1745,3181,1745,3226,1755,3226,1755,3180,1754,3176,1751,3171xm1738,3162l1729,3162,1725,3163,1719,3167,1716,3169,1715,3173,1722,3173,1725,3171,1727,3171,1751,3171,1750,3169,1748,3166,1742,3163,1742,3163,1738,3162xm1827,3176l1776,3176,1776,3185,1827,3185,1827,3176xm1827,3201l1776,3201,1776,3209,1827,3209,1827,3201xm1858,3205l1848,3205,1848,3206,1848,3209,1849,3213,1854,3220,1858,3222,1866,3226,1871,3227,1882,3227,1886,3226,1886,3226,1895,3222,1898,3219,1899,3218,1873,3218,1870,3217,1865,3215,1863,3214,1859,3210,1858,3207,1858,3206,1858,3205xm1897,3150l1880,3150,1882,3150,1887,3152,1889,3154,1891,3158,1891,3158,1891,3160,1892,3167,1891,3169,1888,3173,1886,3175,1881,3178,1878,3178,1868,3178,1868,3187,1879,3187,1883,3188,1889,3190,1891,3192,1894,3197,1895,3200,1895,3206,1894,3208,1891,3213,1889,3215,1883,3217,1882,3217,1880,3218,1899,3218,1903,3212,1905,3207,1904,3197,1903,3193,1897,3186,1893,3184,1888,3183,1888,3182,1892,3181,1895,3178,1900,3172,1902,3168,1902,3159,1901,3155,1897,3150xm1882,3141l1872,3141,1867,3142,1867,3142,1859,3145,1856,3148,1851,3155,1850,3158,1850,3163,1859,3163,1860,3160,1860,3158,1864,3154,1866,3152,1871,3150,1874,3150,1897,3150,1897,3149,1894,3146,1886,3142,1882,3141xm1955,3141l1943,3141,1937,3142,1929,3149,1925,3154,1921,3167,1920,3175,1920,3193,1921,3201,1925,3213,1929,3218,1937,3225,1943,3227,1955,3227,1960,3225,1969,3218,1969,3218,1945,3218,1941,3216,1938,3214,1935,3211,1933,3207,1930,3197,1929,3191,1929,3173,1931,3164,1938,3152,1943,3150,1969,3150,1969,3149,1964,3146,1960,3142,1955,3141xm1969,3150l1953,3150,1956,3151,1959,3154,1962,3156,1964,3160,1967,3170,1968,3176,1968,3195,1966,3203,1960,3215,1955,3218,1969,3218,1972,3213,1977,3201,1978,3193,1978,3175,1977,3167,1974,3161,1972,3154,1969,3150xm2027,3141l2018,3141,2014,3142,2006,3146,2003,3149,1998,3157,1996,3162,1993,3173,1992,3177,1992,3196,1993,3201,1996,3211,1996,3211,1998,3215,1999,3215,2004,3221,2007,3224,2014,3226,2018,3227,2027,3227,2032,3226,2040,3221,2043,3218,2018,3218,2015,3217,2012,3215,2009,3213,2009,3213,2007,3211,2006,3209,2004,3205,2003,3204,2003,3202,2003,3196,2003,3195,2003,3195,2003,3194,2005,3189,2007,3187,2010,3184,2012,3182,2013,3182,2002,3182,2002,3171,2003,3164,2011,3152,2016,3150,2043,3150,2042,3148,2039,3145,2032,3142,2032,3142,2027,3141xm2043,3180l2025,3180,2028,3181,2033,3184,2035,3186,2037,3189,2039,3192,2039,3195,2039,3202,2039,3205,2037,3208,2035,3211,2033,3213,2028,3217,2025,3218,2043,3218,2043,3217,2048,3209,2049,3204,2049,3193,2048,3188,2043,3181,2043,3180,2043,3180,2043,3180xm2028,3171l2020,3171,2017,3171,2012,3173,2010,3174,2006,3178,2004,3180,2002,3182,2013,3182,2016,3180,2019,3180,2043,3180,2040,3177,2032,3172,2028,3171xm2043,3150l2027,3150,2030,3151,2036,3156,2038,3159,2039,3163,2049,3163,2048,3159,2048,3158,2046,3155,2043,3150xm2070,3131l2062,3131,2065,3135,2067,3140,2071,3151,2073,3157,2075,3171,2076,3177,2076,3189,2076,3194,2074,3204,2073,3208,2071,3218,2069,3222,2067,3226,2066,3230,2064,3233,2062,3236,2070,3236,2075,3229,2079,3221,2085,3204,2086,3194,2086,3173,2085,3164,2079,3147,2075,3139,2070,3131xe" filled="true" fillcolor="#000000" stroked="false">
                  <v:path arrowok="t"/>
                  <v:fill type="solid"/>
                </v:shape>
                <v:rect style="position:absolute;left:2256;top:1958;width:3303;height:336" id="docshape62" filled="true" fillcolor="#d2dfef" stroked="false">
                  <v:fill type="solid"/>
                </v:rect>
                <v:shape style="position:absolute;left:2422;top:2005;width:2967;height:256" type="#_x0000_t75" id="docshape63" stroked="false">
                  <v:imagedata r:id="rId29" o:title=""/>
                </v:shape>
                <v:shape style="position:absolute;left:2171;top:2479;width:187;height:86" id="docshape64" coordorigin="2171,2479" coordsize="187,86" path="m2273,2500l2264,2500,2259,2501,2251,2506,2248,2510,2243,2520,2242,2525,2242,2525,2242,2539,2243,2544,2248,2554,2251,2558,2260,2563,2265,2565,2275,2565,2279,2564,2286,2561,2289,2559,2292,2556,2267,2556,2264,2555,2261,2553,2258,2552,2256,2549,2254,2546,2252,2543,2251,2539,2251,2535,2249,2535,2249,2527,2251,2527,2251,2525,2252,2521,2255,2515,2257,2513,2263,2509,2266,2508,2290,2508,2286,2504,2283,2502,2277,2500,2273,2500xm2183,2479l2171,2479,2201,2529,2201,2563,2211,2563,2211,2529,2218,2519,2206,2519,2183,2479xm2287,2546l2286,2548,2285,2550,2282,2553,2280,2554,2276,2555,2274,2556,2292,2556,2293,2555,2295,2552,2296,2549,2296,2549,2287,2546xm2251,2527l2249,2527,2249,2535,2251,2535,2251,2527xm2290,2508l2274,2508,2277,2509,2277,2509,2282,2512,2284,2514,2286,2519,2287,2520,2287,2523,2287,2527,2251,2527,2251,2535,2297,2535,2297,2525,2296,2520,2293,2512,2291,2509,2290,2508xm2242,2479l2230,2479,2207,2519,2218,2519,2242,2479xm2318,2546l2309,2548,2310,2553,2313,2558,2321,2563,2326,2565,2338,2565,2342,2564,2349,2560,2352,2558,2354,2556,2329,2556,2326,2555,2321,2552,2319,2549,2318,2546xm2340,2500l2330,2500,2326,2500,2319,2503,2316,2506,2312,2511,2311,2514,2311,2522,2312,2526,2315,2529,2318,2531,2322,2534,2341,2538,2344,2539,2345,2541,2347,2542,2347,2544,2347,2549,2346,2551,2341,2555,2340,2555,2337,2556,2354,2556,2356,2553,2357,2549,2357,2541,2356,2538,2356,2538,2353,2535,2351,2532,2346,2530,2328,2526,2328,2526,2325,2524,2321,2522,2321,2520,2321,2514,2322,2512,2327,2509,2330,2508,2353,2508,2352,2506,2345,2501,2340,2500xm2353,2508l2337,2508,2339,2508,2341,2509,2343,2510,2344,2511,2345,2513,2348,2517,2356,2515,2356,2514,2355,2510,2355,2510,2353,2508xe" filled="true" fillcolor="#000000" stroked="false">
                  <v:path arrowok="t"/>
                  <v:fill type="solid"/>
                </v:shape>
                <v:shape style="position:absolute;left:441;top:1939;width:1687;height:1058" type="#_x0000_t75" id="docshape65" stroked="false">
                  <v:imagedata r:id="rId30" o:title=""/>
                </v:shape>
              </v:group>
            </w:pict>
          </mc:Fallback>
        </mc:AlternateContent>
      </w:r>
      <w:r>
        <w:rPr>
          <w:sz w:val="20"/>
        </w:rPr>
      </w:r>
    </w:p>
    <w:p>
      <w:pPr>
        <w:pStyle w:val="BodyText"/>
        <w:spacing w:line="256" w:lineRule="auto" w:before="154"/>
        <w:ind w:left="918" w:right="908"/>
        <w:jc w:val="both"/>
        <w:rPr>
          <w:rFonts w:ascii="Linux Biolinum G"/>
        </w:rPr>
      </w:pPr>
      <w:bookmarkStart w:name="_bookmark3" w:id="4"/>
      <w:bookmarkEnd w:id="4"/>
      <w:r>
        <w:rPr/>
      </w:r>
      <w:r>
        <w:rPr>
          <w:rFonts w:ascii="Linux Biolinum G"/>
          <w:color w:val="231F20"/>
        </w:rPr>
        <w:t>Fig.</w:t>
      </w:r>
      <w:r>
        <w:rPr>
          <w:rFonts w:ascii="Linux Biolinum G"/>
          <w:color w:val="231F20"/>
          <w:spacing w:val="-3"/>
        </w:rPr>
        <w:t> </w:t>
      </w:r>
      <w:r>
        <w:rPr>
          <w:rFonts w:ascii="Linux Biolinum G"/>
          <w:color w:val="231F20"/>
        </w:rPr>
        <w:t>1.</w:t>
      </w:r>
      <w:r>
        <w:rPr>
          <w:rFonts w:ascii="Linux Biolinum G"/>
          <w:color w:val="231F20"/>
          <w:spacing w:val="36"/>
        </w:rPr>
        <w:t> </w:t>
      </w:r>
      <w:r>
        <w:rPr>
          <w:rFonts w:ascii="Linux Biolinum G"/>
          <w:color w:val="231F20"/>
        </w:rPr>
        <w:t>Literature</w:t>
      </w:r>
      <w:r>
        <w:rPr>
          <w:rFonts w:ascii="Linux Biolinum G"/>
          <w:color w:val="231F20"/>
          <w:spacing w:val="-4"/>
        </w:rPr>
        <w:t> </w:t>
      </w:r>
      <w:r>
        <w:rPr>
          <w:rFonts w:ascii="Linux Biolinum G"/>
          <w:color w:val="231F20"/>
        </w:rPr>
        <w:t>selection</w:t>
      </w:r>
      <w:r>
        <w:rPr>
          <w:rFonts w:ascii="Linux Biolinum G"/>
          <w:color w:val="231F20"/>
          <w:spacing w:val="-4"/>
        </w:rPr>
        <w:t> </w:t>
      </w:r>
      <w:r>
        <w:rPr>
          <w:rFonts w:ascii="Linux Biolinum G"/>
          <w:color w:val="231F20"/>
        </w:rPr>
        <w:t>process:</w:t>
      </w:r>
      <w:r>
        <w:rPr>
          <w:rFonts w:ascii="Linux Biolinum G"/>
          <w:color w:val="231F20"/>
          <w:spacing w:val="-4"/>
        </w:rPr>
        <w:t> </w:t>
      </w:r>
      <w:r>
        <w:rPr>
          <w:rFonts w:ascii="Linux Biolinum G"/>
          <w:color w:val="231F20"/>
        </w:rPr>
        <w:t>The</w:t>
      </w:r>
      <w:r>
        <w:rPr>
          <w:rFonts w:ascii="Linux Biolinum G"/>
          <w:color w:val="231F20"/>
          <w:spacing w:val="-3"/>
        </w:rPr>
        <w:t> </w:t>
      </w:r>
      <w:r>
        <w:rPr>
          <w:rFonts w:ascii="Linux Biolinum G"/>
          <w:color w:val="231F20"/>
        </w:rPr>
        <w:t>initial</w:t>
      </w:r>
      <w:r>
        <w:rPr>
          <w:rFonts w:ascii="Linux Biolinum G"/>
          <w:color w:val="231F20"/>
          <w:spacing w:val="-4"/>
        </w:rPr>
        <w:t> </w:t>
      </w:r>
      <w:r>
        <w:rPr>
          <w:rFonts w:ascii="Linux Biolinum G"/>
          <w:color w:val="231F20"/>
        </w:rPr>
        <w:t>literature</w:t>
      </w:r>
      <w:r>
        <w:rPr>
          <w:rFonts w:ascii="Linux Biolinum G"/>
          <w:color w:val="231F20"/>
          <w:spacing w:val="-4"/>
        </w:rPr>
        <w:t> </w:t>
      </w:r>
      <w:r>
        <w:rPr>
          <w:rFonts w:ascii="Linux Biolinum G"/>
          <w:color w:val="231F20"/>
        </w:rPr>
        <w:t>corpus</w:t>
      </w:r>
      <w:r>
        <w:rPr>
          <w:rFonts w:ascii="Linux Biolinum G"/>
          <w:color w:val="231F20"/>
          <w:spacing w:val="-4"/>
        </w:rPr>
        <w:t> </w:t>
      </w:r>
      <w:r>
        <w:rPr>
          <w:rFonts w:ascii="Linux Biolinum G"/>
          <w:color w:val="231F20"/>
        </w:rPr>
        <w:t>from</w:t>
      </w:r>
      <w:r>
        <w:rPr>
          <w:rFonts w:ascii="Linux Biolinum G"/>
          <w:color w:val="231F20"/>
          <w:spacing w:val="-4"/>
        </w:rPr>
        <w:t> </w:t>
      </w:r>
      <w:r>
        <w:rPr>
          <w:rFonts w:ascii="Linux Biolinum G"/>
          <w:color w:val="231F20"/>
        </w:rPr>
        <w:t>five</w:t>
      </w:r>
      <w:r>
        <w:rPr>
          <w:rFonts w:ascii="Linux Biolinum G"/>
          <w:color w:val="231F20"/>
          <w:spacing w:val="-3"/>
        </w:rPr>
        <w:t> </w:t>
      </w:r>
      <w:r>
        <w:rPr>
          <w:rFonts w:ascii="Linux Biolinum G"/>
          <w:color w:val="231F20"/>
        </w:rPr>
        <w:t>leading</w:t>
      </w:r>
      <w:r>
        <w:rPr>
          <w:rFonts w:ascii="Linux Biolinum G"/>
          <w:color w:val="231F20"/>
          <w:spacing w:val="-3"/>
        </w:rPr>
        <w:t> </w:t>
      </w:r>
      <w:r>
        <w:rPr>
          <w:rFonts w:ascii="Linux Biolinum G"/>
          <w:color w:val="231F20"/>
        </w:rPr>
        <w:t>conferences</w:t>
      </w:r>
      <w:r>
        <w:rPr>
          <w:rFonts w:ascii="Linux Biolinum G"/>
          <w:color w:val="231F20"/>
          <w:spacing w:val="-3"/>
        </w:rPr>
        <w:t> </w:t>
      </w:r>
      <w:r>
        <w:rPr>
          <w:rFonts w:ascii="Linux Biolinum G"/>
          <w:color w:val="231F20"/>
        </w:rPr>
        <w:t>was</w:t>
      </w:r>
      <w:r>
        <w:rPr>
          <w:rFonts w:ascii="Linux Biolinum G"/>
          <w:color w:val="231F20"/>
          <w:spacing w:val="-4"/>
        </w:rPr>
        <w:t> </w:t>
      </w:r>
      <w:r>
        <w:rPr>
          <w:rFonts w:ascii="Linux Biolinum G"/>
          <w:color w:val="231F20"/>
        </w:rPr>
        <w:t>screened based</w:t>
      </w:r>
      <w:r>
        <w:rPr>
          <w:rFonts w:ascii="Linux Biolinum G"/>
          <w:color w:val="231F20"/>
          <w:spacing w:val="-5"/>
        </w:rPr>
        <w:t> </w:t>
      </w:r>
      <w:r>
        <w:rPr>
          <w:rFonts w:ascii="Linux Biolinum G"/>
          <w:color w:val="231F20"/>
        </w:rPr>
        <w:t>on</w:t>
      </w:r>
      <w:r>
        <w:rPr>
          <w:rFonts w:ascii="Linux Biolinum G"/>
          <w:color w:val="231F20"/>
          <w:spacing w:val="-5"/>
        </w:rPr>
        <w:t> </w:t>
      </w:r>
      <w:r>
        <w:rPr>
          <w:rFonts w:ascii="Linux Biolinum G"/>
          <w:color w:val="231F20"/>
        </w:rPr>
        <w:t>our</w:t>
      </w:r>
      <w:r>
        <w:rPr>
          <w:rFonts w:ascii="Linux Biolinum G"/>
          <w:color w:val="231F20"/>
          <w:spacing w:val="-5"/>
        </w:rPr>
        <w:t> </w:t>
      </w:r>
      <w:r>
        <w:rPr>
          <w:rFonts w:ascii="Linux Biolinum G"/>
          <w:color w:val="231F20"/>
        </w:rPr>
        <w:t>inclusion</w:t>
      </w:r>
      <w:r>
        <w:rPr>
          <w:rFonts w:ascii="Linux Biolinum G"/>
          <w:color w:val="231F20"/>
          <w:spacing w:val="-5"/>
        </w:rPr>
        <w:t> </w:t>
      </w:r>
      <w:r>
        <w:rPr>
          <w:rFonts w:ascii="Linux Biolinum G"/>
          <w:color w:val="231F20"/>
        </w:rPr>
        <w:t>criteria.</w:t>
      </w:r>
      <w:r>
        <w:rPr>
          <w:rFonts w:ascii="Linux Biolinum G"/>
          <w:color w:val="231F20"/>
          <w:spacing w:val="-5"/>
        </w:rPr>
        <w:t> </w:t>
      </w:r>
      <w:r>
        <w:rPr>
          <w:rFonts w:ascii="Linux Biolinum G"/>
          <w:color w:val="231F20"/>
        </w:rPr>
        <w:t>Then,</w:t>
      </w:r>
      <w:r>
        <w:rPr>
          <w:rFonts w:ascii="Linux Biolinum G"/>
          <w:color w:val="231F20"/>
          <w:spacing w:val="-5"/>
        </w:rPr>
        <w:t> </w:t>
      </w:r>
      <w:r>
        <w:rPr>
          <w:rFonts w:ascii="Linux Biolinum G"/>
          <w:color w:val="231F20"/>
        </w:rPr>
        <w:t>referenced</w:t>
      </w:r>
      <w:r>
        <w:rPr>
          <w:rFonts w:ascii="Linux Biolinum G"/>
          <w:color w:val="231F20"/>
          <w:spacing w:val="-5"/>
        </w:rPr>
        <w:t> </w:t>
      </w:r>
      <w:r>
        <w:rPr>
          <w:rFonts w:ascii="Linux Biolinum G"/>
          <w:color w:val="231F20"/>
        </w:rPr>
        <w:t>and</w:t>
      </w:r>
      <w:r>
        <w:rPr>
          <w:rFonts w:ascii="Linux Biolinum G"/>
          <w:color w:val="231F20"/>
          <w:spacing w:val="-5"/>
        </w:rPr>
        <w:t> </w:t>
      </w:r>
      <w:r>
        <w:rPr>
          <w:rFonts w:ascii="Linux Biolinum G"/>
          <w:color w:val="231F20"/>
        </w:rPr>
        <w:t>citing</w:t>
      </w:r>
      <w:r>
        <w:rPr>
          <w:rFonts w:ascii="Linux Biolinum G"/>
          <w:color w:val="231F20"/>
          <w:spacing w:val="-5"/>
        </w:rPr>
        <w:t> </w:t>
      </w:r>
      <w:r>
        <w:rPr>
          <w:rFonts w:ascii="Linux Biolinum G"/>
          <w:color w:val="231F20"/>
        </w:rPr>
        <w:t>literature</w:t>
      </w:r>
      <w:r>
        <w:rPr>
          <w:rFonts w:ascii="Linux Biolinum G"/>
          <w:color w:val="231F20"/>
          <w:spacing w:val="-5"/>
        </w:rPr>
        <w:t> </w:t>
      </w:r>
      <w:r>
        <w:rPr>
          <w:rFonts w:ascii="Linux Biolinum G"/>
          <w:color w:val="231F20"/>
        </w:rPr>
        <w:t>was</w:t>
      </w:r>
      <w:r>
        <w:rPr>
          <w:rFonts w:ascii="Linux Biolinum G"/>
          <w:color w:val="231F20"/>
          <w:spacing w:val="-5"/>
        </w:rPr>
        <w:t> </w:t>
      </w:r>
      <w:r>
        <w:rPr>
          <w:rFonts w:ascii="Linux Biolinum G"/>
          <w:color w:val="231F20"/>
        </w:rPr>
        <w:t>screened</w:t>
      </w:r>
      <w:r>
        <w:rPr>
          <w:rFonts w:ascii="Linux Biolinum G"/>
          <w:color w:val="231F20"/>
          <w:spacing w:val="-5"/>
        </w:rPr>
        <w:t> </w:t>
      </w:r>
      <w:r>
        <w:rPr>
          <w:rFonts w:ascii="Linux Biolinum G"/>
          <w:color w:val="231F20"/>
        </w:rPr>
        <w:t>and</w:t>
      </w:r>
      <w:r>
        <w:rPr>
          <w:rFonts w:ascii="Linux Biolinum G"/>
          <w:color w:val="231F20"/>
          <w:spacing w:val="-5"/>
        </w:rPr>
        <w:t> </w:t>
      </w:r>
      <w:r>
        <w:rPr>
          <w:rFonts w:ascii="Linux Biolinum G"/>
          <w:color w:val="231F20"/>
        </w:rPr>
        <w:t>added</w:t>
      </w:r>
      <w:r>
        <w:rPr>
          <w:rFonts w:ascii="Linux Biolinum G"/>
          <w:color w:val="231F20"/>
          <w:spacing w:val="-5"/>
        </w:rPr>
        <w:t> </w:t>
      </w:r>
      <w:r>
        <w:rPr>
          <w:rFonts w:ascii="Linux Biolinum G"/>
          <w:color w:val="231F20"/>
        </w:rPr>
        <w:t>based</w:t>
      </w:r>
      <w:r>
        <w:rPr>
          <w:rFonts w:ascii="Linux Biolinum G"/>
          <w:color w:val="231F20"/>
          <w:spacing w:val="-5"/>
        </w:rPr>
        <w:t> </w:t>
      </w:r>
      <w:r>
        <w:rPr>
          <w:rFonts w:ascii="Linux Biolinum G"/>
          <w:color w:val="231F20"/>
        </w:rPr>
        <w:t>on</w:t>
      </w:r>
      <w:r>
        <w:rPr>
          <w:rFonts w:ascii="Linux Biolinum G"/>
          <w:color w:val="231F20"/>
          <w:spacing w:val="-5"/>
        </w:rPr>
        <w:t> </w:t>
      </w:r>
      <w:r>
        <w:rPr>
          <w:rFonts w:ascii="Linux Biolinum G"/>
          <w:color w:val="231F20"/>
        </w:rPr>
        <w:t>the same criteria. We repeated this process until we did not find more relevant literature.</w:t>
      </w:r>
    </w:p>
    <w:p>
      <w:pPr>
        <w:pStyle w:val="BodyText"/>
        <w:spacing w:before="203"/>
        <w:rPr>
          <w:rFonts w:ascii="Linux Biolinum G"/>
        </w:rPr>
      </w:pPr>
    </w:p>
    <w:p>
      <w:pPr>
        <w:spacing w:line="213" w:lineRule="auto" w:before="1"/>
        <w:ind w:left="1399" w:right="886" w:firstLine="7"/>
        <w:jc w:val="both"/>
        <w:rPr>
          <w:sz w:val="20"/>
        </w:rPr>
      </w:pPr>
      <w:r>
        <w:rPr>
          <w:color w:val="231F20"/>
          <w:w w:val="90"/>
          <w:sz w:val="20"/>
        </w:rPr>
        <w:t>screening</w:t>
      </w:r>
      <w:r>
        <w:rPr>
          <w:color w:val="231F20"/>
          <w:spacing w:val="-1"/>
          <w:w w:val="90"/>
          <w:sz w:val="20"/>
        </w:rPr>
        <w:t> </w:t>
      </w:r>
      <w:r>
        <w:rPr>
          <w:color w:val="231F20"/>
          <w:w w:val="90"/>
          <w:sz w:val="20"/>
        </w:rPr>
        <w:t>author,</w:t>
      </w:r>
      <w:r>
        <w:rPr>
          <w:color w:val="231F20"/>
          <w:spacing w:val="-1"/>
          <w:w w:val="90"/>
          <w:sz w:val="20"/>
        </w:rPr>
        <w:t> </w:t>
      </w:r>
      <w:r>
        <w:rPr>
          <w:color w:val="231F20"/>
          <w:w w:val="90"/>
          <w:sz w:val="20"/>
        </w:rPr>
        <w:t>it</w:t>
      </w:r>
      <w:r>
        <w:rPr>
          <w:color w:val="231F20"/>
          <w:spacing w:val="-1"/>
          <w:w w:val="90"/>
          <w:sz w:val="20"/>
        </w:rPr>
        <w:t> </w:t>
      </w:r>
      <w:r>
        <w:rPr>
          <w:color w:val="231F20"/>
          <w:w w:val="90"/>
          <w:sz w:val="20"/>
        </w:rPr>
        <w:t>was</w:t>
      </w:r>
      <w:r>
        <w:rPr>
          <w:color w:val="231F20"/>
          <w:spacing w:val="-1"/>
          <w:w w:val="90"/>
          <w:sz w:val="20"/>
        </w:rPr>
        <w:t> </w:t>
      </w:r>
      <w:r>
        <w:rPr>
          <w:color w:val="231F20"/>
          <w:w w:val="90"/>
          <w:sz w:val="20"/>
        </w:rPr>
        <w:t>discussed</w:t>
      </w:r>
      <w:r>
        <w:rPr>
          <w:color w:val="231F20"/>
          <w:spacing w:val="-1"/>
          <w:w w:val="90"/>
          <w:sz w:val="20"/>
        </w:rPr>
        <w:t> </w:t>
      </w:r>
      <w:r>
        <w:rPr>
          <w:color w:val="231F20"/>
          <w:w w:val="90"/>
          <w:sz w:val="20"/>
        </w:rPr>
        <w:t>with</w:t>
      </w:r>
      <w:r>
        <w:rPr>
          <w:color w:val="231F20"/>
          <w:spacing w:val="-1"/>
          <w:w w:val="90"/>
          <w:sz w:val="20"/>
        </w:rPr>
        <w:t> </w:t>
      </w:r>
      <w:r>
        <w:rPr>
          <w:color w:val="231F20"/>
          <w:w w:val="90"/>
          <w:sz w:val="20"/>
        </w:rPr>
        <w:t>all</w:t>
      </w:r>
      <w:r>
        <w:rPr>
          <w:color w:val="231F20"/>
          <w:spacing w:val="-1"/>
          <w:w w:val="90"/>
          <w:sz w:val="20"/>
        </w:rPr>
        <w:t> </w:t>
      </w:r>
      <w:r>
        <w:rPr>
          <w:color w:val="231F20"/>
          <w:w w:val="90"/>
          <w:sz w:val="20"/>
        </w:rPr>
        <w:t>authors</w:t>
      </w:r>
      <w:r>
        <w:rPr>
          <w:color w:val="231F20"/>
          <w:spacing w:val="-1"/>
          <w:w w:val="90"/>
          <w:sz w:val="20"/>
        </w:rPr>
        <w:t> </w:t>
      </w:r>
      <w:r>
        <w:rPr>
          <w:color w:val="231F20"/>
          <w:w w:val="90"/>
          <w:sz w:val="20"/>
        </w:rPr>
        <w:t>and</w:t>
      </w:r>
      <w:r>
        <w:rPr>
          <w:color w:val="231F20"/>
          <w:spacing w:val="-1"/>
          <w:w w:val="90"/>
          <w:sz w:val="20"/>
        </w:rPr>
        <w:t> </w:t>
      </w:r>
      <w:r>
        <w:rPr>
          <w:color w:val="231F20"/>
          <w:w w:val="90"/>
          <w:sz w:val="20"/>
        </w:rPr>
        <w:t>a</w:t>
      </w:r>
      <w:r>
        <w:rPr>
          <w:color w:val="231F20"/>
          <w:spacing w:val="-1"/>
          <w:w w:val="90"/>
          <w:sz w:val="20"/>
        </w:rPr>
        <w:t> </w:t>
      </w:r>
      <w:r>
        <w:rPr>
          <w:color w:val="231F20"/>
          <w:w w:val="90"/>
          <w:sz w:val="20"/>
        </w:rPr>
        <w:t>mutual</w:t>
      </w:r>
      <w:r>
        <w:rPr>
          <w:color w:val="231F20"/>
          <w:spacing w:val="-1"/>
          <w:w w:val="90"/>
          <w:sz w:val="20"/>
        </w:rPr>
        <w:t> </w:t>
      </w:r>
      <w:r>
        <w:rPr>
          <w:color w:val="231F20"/>
          <w:w w:val="90"/>
          <w:sz w:val="20"/>
        </w:rPr>
        <w:t>decision</w:t>
      </w:r>
      <w:r>
        <w:rPr>
          <w:color w:val="231F20"/>
          <w:spacing w:val="-1"/>
          <w:w w:val="90"/>
          <w:sz w:val="20"/>
        </w:rPr>
        <w:t> </w:t>
      </w:r>
      <w:r>
        <w:rPr>
          <w:color w:val="231F20"/>
          <w:w w:val="90"/>
          <w:sz w:val="20"/>
        </w:rPr>
        <w:t>was</w:t>
      </w:r>
      <w:r>
        <w:rPr>
          <w:color w:val="231F20"/>
          <w:spacing w:val="-1"/>
          <w:w w:val="90"/>
          <w:sz w:val="20"/>
        </w:rPr>
        <w:t> </w:t>
      </w:r>
      <w:r>
        <w:rPr>
          <w:color w:val="231F20"/>
          <w:w w:val="90"/>
          <w:sz w:val="20"/>
        </w:rPr>
        <w:t>made.</w:t>
      </w:r>
      <w:r>
        <w:rPr>
          <w:color w:val="231F20"/>
          <w:spacing w:val="-1"/>
          <w:w w:val="90"/>
          <w:sz w:val="20"/>
        </w:rPr>
        <w:t> </w:t>
      </w:r>
      <w:r>
        <w:rPr>
          <w:color w:val="231F20"/>
          <w:w w:val="90"/>
          <w:sz w:val="20"/>
        </w:rPr>
        <w:t>In</w:t>
      </w:r>
      <w:r>
        <w:rPr>
          <w:color w:val="231F20"/>
          <w:spacing w:val="-1"/>
          <w:w w:val="90"/>
          <w:sz w:val="20"/>
        </w:rPr>
        <w:t> </w:t>
      </w:r>
      <w:r>
        <w:rPr>
          <w:color w:val="231F20"/>
          <w:w w:val="90"/>
          <w:sz w:val="20"/>
        </w:rPr>
        <w:t>total, </w:t>
      </w:r>
      <w:r>
        <w:rPr>
          <w:color w:val="231F20"/>
          <w:spacing w:val="-4"/>
          <w:sz w:val="20"/>
        </w:rPr>
        <w:t>we</w:t>
      </w:r>
      <w:r>
        <w:rPr>
          <w:color w:val="231F20"/>
          <w:spacing w:val="-9"/>
          <w:sz w:val="20"/>
        </w:rPr>
        <w:t> </w:t>
      </w:r>
      <w:r>
        <w:rPr>
          <w:color w:val="231F20"/>
          <w:spacing w:val="-4"/>
          <w:sz w:val="20"/>
        </w:rPr>
        <w:t>identified</w:t>
      </w:r>
      <w:r>
        <w:rPr>
          <w:color w:val="231F20"/>
          <w:spacing w:val="-8"/>
          <w:sz w:val="20"/>
        </w:rPr>
        <w:t> </w:t>
      </w:r>
      <w:r>
        <w:rPr>
          <w:color w:val="231F20"/>
          <w:spacing w:val="-4"/>
          <w:sz w:val="20"/>
        </w:rPr>
        <w:t>160</w:t>
      </w:r>
      <w:r>
        <w:rPr>
          <w:color w:val="231F20"/>
          <w:spacing w:val="-9"/>
          <w:sz w:val="20"/>
        </w:rPr>
        <w:t> </w:t>
      </w:r>
      <w:r>
        <w:rPr>
          <w:color w:val="231F20"/>
          <w:spacing w:val="-4"/>
          <w:sz w:val="20"/>
        </w:rPr>
        <w:t>papers</w:t>
      </w:r>
      <w:r>
        <w:rPr>
          <w:color w:val="231F20"/>
          <w:spacing w:val="-8"/>
          <w:sz w:val="20"/>
        </w:rPr>
        <w:t> </w:t>
      </w:r>
      <w:r>
        <w:rPr>
          <w:color w:val="231F20"/>
          <w:spacing w:val="-4"/>
          <w:sz w:val="20"/>
        </w:rPr>
        <w:t>that</w:t>
      </w:r>
      <w:r>
        <w:rPr>
          <w:color w:val="231F20"/>
          <w:spacing w:val="-9"/>
          <w:sz w:val="20"/>
        </w:rPr>
        <w:t> </w:t>
      </w:r>
      <w:r>
        <w:rPr>
          <w:color w:val="231F20"/>
          <w:spacing w:val="-4"/>
          <w:sz w:val="20"/>
        </w:rPr>
        <w:t>are</w:t>
      </w:r>
      <w:r>
        <w:rPr>
          <w:color w:val="231F20"/>
          <w:spacing w:val="-8"/>
          <w:sz w:val="20"/>
        </w:rPr>
        <w:t> </w:t>
      </w:r>
      <w:r>
        <w:rPr>
          <w:color w:val="231F20"/>
          <w:spacing w:val="-4"/>
          <w:sz w:val="20"/>
        </w:rPr>
        <w:t>relevant</w:t>
      </w:r>
      <w:r>
        <w:rPr>
          <w:color w:val="231F20"/>
          <w:spacing w:val="-9"/>
          <w:sz w:val="20"/>
        </w:rPr>
        <w:t> </w:t>
      </w:r>
      <w:r>
        <w:rPr>
          <w:color w:val="231F20"/>
          <w:spacing w:val="-4"/>
          <w:sz w:val="20"/>
        </w:rPr>
        <w:t>for</w:t>
      </w:r>
      <w:r>
        <w:rPr>
          <w:color w:val="231F20"/>
          <w:spacing w:val="-8"/>
          <w:sz w:val="20"/>
        </w:rPr>
        <w:t> </w:t>
      </w:r>
      <w:r>
        <w:rPr>
          <w:color w:val="231F20"/>
          <w:spacing w:val="-4"/>
          <w:sz w:val="20"/>
        </w:rPr>
        <w:t>this</w:t>
      </w:r>
      <w:r>
        <w:rPr>
          <w:color w:val="231F20"/>
          <w:spacing w:val="-9"/>
          <w:sz w:val="20"/>
        </w:rPr>
        <w:t> </w:t>
      </w:r>
      <w:r>
        <w:rPr>
          <w:color w:val="231F20"/>
          <w:spacing w:val="-4"/>
          <w:sz w:val="20"/>
        </w:rPr>
        <w:t>review.</w:t>
      </w:r>
    </w:p>
    <w:p>
      <w:pPr>
        <w:pStyle w:val="ListParagraph"/>
        <w:numPr>
          <w:ilvl w:val="1"/>
          <w:numId w:val="2"/>
        </w:numPr>
        <w:tabs>
          <w:tab w:pos="1399" w:val="left" w:leader="none"/>
          <w:tab w:pos="1405" w:val="left" w:leader="none"/>
        </w:tabs>
        <w:spacing w:line="213" w:lineRule="auto" w:before="0" w:after="0"/>
        <w:ind w:left="1399" w:right="874" w:hanging="284"/>
        <w:jc w:val="both"/>
        <w:rPr>
          <w:sz w:val="20"/>
        </w:rPr>
      </w:pPr>
      <w:r>
        <w:rPr>
          <w:color w:val="231F20"/>
          <w:w w:val="90"/>
          <w:sz w:val="20"/>
        </w:rPr>
        <w:t>After</w:t>
      </w:r>
      <w:r>
        <w:rPr>
          <w:color w:val="231F20"/>
          <w:w w:val="90"/>
          <w:sz w:val="20"/>
        </w:rPr>
        <w:t> that, we looked at all references and all citing papers of the already gathered literature </w:t>
      </w:r>
      <w:r>
        <w:rPr>
          <w:color w:val="231F20"/>
          <w:spacing w:val="-6"/>
          <w:sz w:val="20"/>
        </w:rPr>
        <w:t>to identify further relevant papers, an approach that others have also applied, e.g., Katsini </w:t>
      </w:r>
      <w:r>
        <w:rPr>
          <w:color w:val="231F20"/>
          <w:w w:val="90"/>
          <w:sz w:val="20"/>
        </w:rPr>
        <w:t>et al. [</w:t>
      </w:r>
      <w:hyperlink w:history="true" w:anchor="_bookmark175">
        <w:r>
          <w:rPr>
            <w:color w:val="005596"/>
            <w:w w:val="90"/>
            <w:sz w:val="20"/>
          </w:rPr>
          <w:t>146</w:t>
        </w:r>
      </w:hyperlink>
      <w:r>
        <w:rPr>
          <w:color w:val="231F20"/>
          <w:w w:val="90"/>
          <w:sz w:val="20"/>
        </w:rPr>
        <w:t>]. We applied this process recursively, going through the references and citing pa- pers</w:t>
      </w:r>
      <w:r>
        <w:rPr>
          <w:color w:val="231F20"/>
          <w:spacing w:val="-4"/>
          <w:w w:val="90"/>
          <w:sz w:val="20"/>
        </w:rPr>
        <w:t> </w:t>
      </w:r>
      <w:r>
        <w:rPr>
          <w:color w:val="231F20"/>
          <w:w w:val="90"/>
          <w:sz w:val="20"/>
        </w:rPr>
        <w:t>of</w:t>
      </w:r>
      <w:r>
        <w:rPr>
          <w:color w:val="231F20"/>
          <w:spacing w:val="-4"/>
          <w:w w:val="90"/>
          <w:sz w:val="20"/>
        </w:rPr>
        <w:t> </w:t>
      </w:r>
      <w:r>
        <w:rPr>
          <w:color w:val="231F20"/>
          <w:w w:val="90"/>
          <w:sz w:val="20"/>
        </w:rPr>
        <w:t>newly</w:t>
      </w:r>
      <w:r>
        <w:rPr>
          <w:color w:val="231F20"/>
          <w:spacing w:val="-4"/>
          <w:w w:val="90"/>
          <w:sz w:val="20"/>
        </w:rPr>
        <w:t> </w:t>
      </w:r>
      <w:r>
        <w:rPr>
          <w:color w:val="231F20"/>
          <w:w w:val="90"/>
          <w:sz w:val="20"/>
        </w:rPr>
        <w:t>added</w:t>
      </w:r>
      <w:r>
        <w:rPr>
          <w:color w:val="231F20"/>
          <w:spacing w:val="-4"/>
          <w:w w:val="90"/>
          <w:sz w:val="20"/>
        </w:rPr>
        <w:t> </w:t>
      </w:r>
      <w:r>
        <w:rPr>
          <w:color w:val="231F20"/>
          <w:w w:val="90"/>
          <w:sz w:val="20"/>
        </w:rPr>
        <w:t>ones</w:t>
      </w:r>
      <w:r>
        <w:rPr>
          <w:color w:val="231F20"/>
          <w:spacing w:val="-4"/>
          <w:w w:val="90"/>
          <w:sz w:val="20"/>
        </w:rPr>
        <w:t> </w:t>
      </w:r>
      <w:r>
        <w:rPr>
          <w:color w:val="231F20"/>
          <w:w w:val="90"/>
          <w:sz w:val="20"/>
        </w:rPr>
        <w:t>until</w:t>
      </w:r>
      <w:r>
        <w:rPr>
          <w:color w:val="231F20"/>
          <w:spacing w:val="-4"/>
          <w:w w:val="90"/>
          <w:sz w:val="20"/>
        </w:rPr>
        <w:t> </w:t>
      </w:r>
      <w:r>
        <w:rPr>
          <w:color w:val="231F20"/>
          <w:w w:val="90"/>
          <w:sz w:val="20"/>
        </w:rPr>
        <w:t>we</w:t>
      </w:r>
      <w:r>
        <w:rPr>
          <w:color w:val="231F20"/>
          <w:spacing w:val="-4"/>
          <w:w w:val="90"/>
          <w:sz w:val="20"/>
        </w:rPr>
        <w:t> </w:t>
      </w:r>
      <w:r>
        <w:rPr>
          <w:color w:val="231F20"/>
          <w:w w:val="90"/>
          <w:sz w:val="20"/>
        </w:rPr>
        <w:t>could</w:t>
      </w:r>
      <w:r>
        <w:rPr>
          <w:color w:val="231F20"/>
          <w:spacing w:val="-4"/>
          <w:w w:val="90"/>
          <w:sz w:val="20"/>
        </w:rPr>
        <w:t> </w:t>
      </w:r>
      <w:r>
        <w:rPr>
          <w:color w:val="231F20"/>
          <w:w w:val="90"/>
          <w:sz w:val="20"/>
        </w:rPr>
        <w:t>not</w:t>
      </w:r>
      <w:r>
        <w:rPr>
          <w:color w:val="231F20"/>
          <w:spacing w:val="-4"/>
          <w:w w:val="90"/>
          <w:sz w:val="20"/>
        </w:rPr>
        <w:t> </w:t>
      </w:r>
      <w:r>
        <w:rPr>
          <w:color w:val="231F20"/>
          <w:w w:val="90"/>
          <w:sz w:val="20"/>
        </w:rPr>
        <w:t>find</w:t>
      </w:r>
      <w:r>
        <w:rPr>
          <w:color w:val="231F20"/>
          <w:spacing w:val="-4"/>
          <w:w w:val="90"/>
          <w:sz w:val="20"/>
        </w:rPr>
        <w:t> </w:t>
      </w:r>
      <w:r>
        <w:rPr>
          <w:color w:val="231F20"/>
          <w:w w:val="90"/>
          <w:sz w:val="20"/>
        </w:rPr>
        <w:t>any</w:t>
      </w:r>
      <w:r>
        <w:rPr>
          <w:color w:val="231F20"/>
          <w:spacing w:val="-4"/>
          <w:w w:val="90"/>
          <w:sz w:val="20"/>
        </w:rPr>
        <w:t> </w:t>
      </w:r>
      <w:r>
        <w:rPr>
          <w:color w:val="231F20"/>
          <w:w w:val="90"/>
          <w:sz w:val="20"/>
        </w:rPr>
        <w:t>more</w:t>
      </w:r>
      <w:r>
        <w:rPr>
          <w:color w:val="231F20"/>
          <w:spacing w:val="-4"/>
          <w:w w:val="90"/>
          <w:sz w:val="20"/>
        </w:rPr>
        <w:t> </w:t>
      </w:r>
      <w:r>
        <w:rPr>
          <w:color w:val="231F20"/>
          <w:w w:val="90"/>
          <w:sz w:val="20"/>
        </w:rPr>
        <w:t>relevant</w:t>
      </w:r>
      <w:r>
        <w:rPr>
          <w:color w:val="231F20"/>
          <w:spacing w:val="-4"/>
          <w:w w:val="90"/>
          <w:sz w:val="20"/>
        </w:rPr>
        <w:t> </w:t>
      </w:r>
      <w:r>
        <w:rPr>
          <w:color w:val="231F20"/>
          <w:w w:val="90"/>
          <w:sz w:val="20"/>
        </w:rPr>
        <w:t>publications.</w:t>
      </w:r>
      <w:r>
        <w:rPr>
          <w:color w:val="231F20"/>
          <w:spacing w:val="-4"/>
          <w:w w:val="90"/>
          <w:sz w:val="20"/>
        </w:rPr>
        <w:t> </w:t>
      </w:r>
      <w:r>
        <w:rPr>
          <w:color w:val="231F20"/>
          <w:w w:val="90"/>
          <w:sz w:val="20"/>
        </w:rPr>
        <w:t>In</w:t>
      </w:r>
      <w:r>
        <w:rPr>
          <w:color w:val="231F20"/>
          <w:spacing w:val="-4"/>
          <w:w w:val="90"/>
          <w:sz w:val="20"/>
        </w:rPr>
        <w:t> </w:t>
      </w:r>
      <w:r>
        <w:rPr>
          <w:color w:val="231F20"/>
          <w:w w:val="90"/>
          <w:sz w:val="20"/>
        </w:rPr>
        <w:t>this</w:t>
      </w:r>
      <w:r>
        <w:rPr>
          <w:color w:val="231F20"/>
          <w:spacing w:val="-4"/>
          <w:w w:val="90"/>
          <w:sz w:val="20"/>
        </w:rPr>
        <w:t> </w:t>
      </w:r>
      <w:r>
        <w:rPr>
          <w:color w:val="231F20"/>
          <w:w w:val="90"/>
          <w:sz w:val="20"/>
        </w:rPr>
        <w:t>step, we went through 11,465 references and 13,620 citations and found 103 additional referenced </w:t>
      </w:r>
      <w:r>
        <w:rPr>
          <w:color w:val="231F20"/>
          <w:spacing w:val="-4"/>
          <w:sz w:val="20"/>
        </w:rPr>
        <w:t>papers</w:t>
      </w:r>
      <w:r>
        <w:rPr>
          <w:color w:val="231F20"/>
          <w:spacing w:val="-5"/>
          <w:sz w:val="20"/>
        </w:rPr>
        <w:t> </w:t>
      </w:r>
      <w:r>
        <w:rPr>
          <w:color w:val="231F20"/>
          <w:spacing w:val="-4"/>
          <w:sz w:val="20"/>
        </w:rPr>
        <w:t>and</w:t>
      </w:r>
      <w:r>
        <w:rPr>
          <w:color w:val="231F20"/>
          <w:spacing w:val="-5"/>
          <w:sz w:val="20"/>
        </w:rPr>
        <w:t> </w:t>
      </w:r>
      <w:r>
        <w:rPr>
          <w:color w:val="231F20"/>
          <w:spacing w:val="-4"/>
          <w:sz w:val="20"/>
        </w:rPr>
        <w:t>43</w:t>
      </w:r>
      <w:r>
        <w:rPr>
          <w:color w:val="231F20"/>
          <w:spacing w:val="-5"/>
          <w:sz w:val="20"/>
        </w:rPr>
        <w:t> </w:t>
      </w:r>
      <w:r>
        <w:rPr>
          <w:color w:val="231F20"/>
          <w:spacing w:val="-4"/>
          <w:sz w:val="20"/>
        </w:rPr>
        <w:t>additional</w:t>
      </w:r>
      <w:r>
        <w:rPr>
          <w:color w:val="231F20"/>
          <w:spacing w:val="-5"/>
          <w:sz w:val="20"/>
        </w:rPr>
        <w:t> </w:t>
      </w:r>
      <w:r>
        <w:rPr>
          <w:color w:val="231F20"/>
          <w:spacing w:val="-4"/>
          <w:sz w:val="20"/>
        </w:rPr>
        <w:t>cited</w:t>
      </w:r>
      <w:r>
        <w:rPr>
          <w:color w:val="231F20"/>
          <w:spacing w:val="-5"/>
          <w:sz w:val="20"/>
        </w:rPr>
        <w:t> </w:t>
      </w:r>
      <w:r>
        <w:rPr>
          <w:color w:val="231F20"/>
          <w:spacing w:val="-4"/>
          <w:sz w:val="20"/>
        </w:rPr>
        <w:t>papers</w:t>
      </w:r>
      <w:r>
        <w:rPr>
          <w:color w:val="231F20"/>
          <w:spacing w:val="-5"/>
          <w:sz w:val="20"/>
        </w:rPr>
        <w:t> </w:t>
      </w:r>
      <w:r>
        <w:rPr>
          <w:color w:val="231F20"/>
          <w:spacing w:val="-4"/>
          <w:sz w:val="20"/>
        </w:rPr>
        <w:t>(n</w:t>
      </w:r>
      <w:r>
        <w:rPr>
          <w:color w:val="231F20"/>
          <w:spacing w:val="-5"/>
          <w:sz w:val="20"/>
        </w:rPr>
        <w:t> </w:t>
      </w:r>
      <w:r>
        <w:rPr>
          <w:color w:val="231F20"/>
          <w:spacing w:val="-4"/>
          <w:sz w:val="20"/>
        </w:rPr>
        <w:t>=</w:t>
      </w:r>
      <w:r>
        <w:rPr>
          <w:color w:val="231F20"/>
          <w:spacing w:val="-5"/>
          <w:sz w:val="20"/>
        </w:rPr>
        <w:t> </w:t>
      </w:r>
      <w:r>
        <w:rPr>
          <w:color w:val="231F20"/>
          <w:spacing w:val="-4"/>
          <w:sz w:val="20"/>
        </w:rPr>
        <w:t>146).</w:t>
      </w:r>
    </w:p>
    <w:p>
      <w:pPr>
        <w:pStyle w:val="ListParagraph"/>
        <w:numPr>
          <w:ilvl w:val="1"/>
          <w:numId w:val="2"/>
        </w:numPr>
        <w:tabs>
          <w:tab w:pos="1405" w:val="left" w:leader="none"/>
          <w:tab w:pos="1407" w:val="left" w:leader="none"/>
        </w:tabs>
        <w:spacing w:line="213" w:lineRule="auto" w:before="0" w:after="0"/>
        <w:ind w:left="1407" w:right="904" w:hanging="292"/>
        <w:jc w:val="both"/>
        <w:rPr>
          <w:sz w:val="20"/>
        </w:rPr>
      </w:pPr>
      <w:r>
        <w:rPr>
          <w:color w:val="231F20"/>
          <w:spacing w:val="-6"/>
          <w:sz w:val="20"/>
        </w:rPr>
        <w:t>In total, we found 306</w:t>
      </w:r>
      <w:r>
        <w:rPr>
          <w:color w:val="231F20"/>
          <w:spacing w:val="-7"/>
          <w:sz w:val="20"/>
        </w:rPr>
        <w:t> </w:t>
      </w:r>
      <w:r>
        <w:rPr>
          <w:color w:val="231F20"/>
          <w:spacing w:val="-6"/>
          <w:sz w:val="20"/>
        </w:rPr>
        <w:t>relevant</w:t>
      </w:r>
      <w:r>
        <w:rPr>
          <w:color w:val="231F20"/>
          <w:spacing w:val="-5"/>
          <w:sz w:val="20"/>
        </w:rPr>
        <w:t> </w:t>
      </w:r>
      <w:r>
        <w:rPr>
          <w:color w:val="231F20"/>
          <w:spacing w:val="-6"/>
          <w:sz w:val="20"/>
        </w:rPr>
        <w:t>papers</w:t>
      </w:r>
      <w:r>
        <w:rPr>
          <w:color w:val="231F20"/>
          <w:spacing w:val="-7"/>
          <w:sz w:val="20"/>
        </w:rPr>
        <w:t> </w:t>
      </w:r>
      <w:r>
        <w:rPr>
          <w:color w:val="231F20"/>
          <w:spacing w:val="-6"/>
          <w:sz w:val="20"/>
        </w:rPr>
        <w:t>describing a cross-reality</w:t>
      </w:r>
      <w:r>
        <w:rPr>
          <w:color w:val="231F20"/>
          <w:spacing w:val="-7"/>
          <w:sz w:val="20"/>
        </w:rPr>
        <w:t> </w:t>
      </w:r>
      <w:r>
        <w:rPr>
          <w:color w:val="231F20"/>
          <w:spacing w:val="-6"/>
          <w:sz w:val="20"/>
        </w:rPr>
        <w:t>system, which</w:t>
      </w:r>
      <w:r>
        <w:rPr>
          <w:color w:val="231F20"/>
          <w:spacing w:val="-7"/>
          <w:sz w:val="20"/>
        </w:rPr>
        <w:t> </w:t>
      </w:r>
      <w:r>
        <w:rPr>
          <w:color w:val="231F20"/>
          <w:spacing w:val="-6"/>
          <w:sz w:val="20"/>
        </w:rPr>
        <w:t>we</w:t>
      </w:r>
      <w:r>
        <w:rPr>
          <w:color w:val="231F20"/>
          <w:spacing w:val="-5"/>
          <w:sz w:val="20"/>
        </w:rPr>
        <w:t> </w:t>
      </w:r>
      <w:r>
        <w:rPr>
          <w:color w:val="231F20"/>
          <w:spacing w:val="-6"/>
          <w:sz w:val="20"/>
        </w:rPr>
        <w:t>further </w:t>
      </w:r>
      <w:r>
        <w:rPr>
          <w:color w:val="231F20"/>
          <w:spacing w:val="-4"/>
          <w:sz w:val="20"/>
        </w:rPr>
        <w:t>classified</w:t>
      </w:r>
      <w:r>
        <w:rPr>
          <w:color w:val="231F20"/>
          <w:spacing w:val="-8"/>
          <w:sz w:val="20"/>
        </w:rPr>
        <w:t> </w:t>
      </w:r>
      <w:r>
        <w:rPr>
          <w:color w:val="231F20"/>
          <w:spacing w:val="-4"/>
          <w:sz w:val="20"/>
        </w:rPr>
        <w:t>to</w:t>
      </w:r>
      <w:r>
        <w:rPr>
          <w:color w:val="231F20"/>
          <w:spacing w:val="-8"/>
          <w:sz w:val="20"/>
        </w:rPr>
        <w:t> </w:t>
      </w:r>
      <w:r>
        <w:rPr>
          <w:color w:val="231F20"/>
          <w:spacing w:val="-4"/>
          <w:sz w:val="20"/>
        </w:rPr>
        <w:t>extract</w:t>
      </w:r>
      <w:r>
        <w:rPr>
          <w:color w:val="231F20"/>
          <w:spacing w:val="-8"/>
          <w:sz w:val="20"/>
        </w:rPr>
        <w:t> </w:t>
      </w:r>
      <w:r>
        <w:rPr>
          <w:color w:val="231F20"/>
          <w:spacing w:val="-4"/>
          <w:sz w:val="20"/>
        </w:rPr>
        <w:t>their</w:t>
      </w:r>
      <w:r>
        <w:rPr>
          <w:color w:val="231F20"/>
          <w:spacing w:val="-8"/>
          <w:sz w:val="20"/>
        </w:rPr>
        <w:t> </w:t>
      </w:r>
      <w:r>
        <w:rPr>
          <w:color w:val="231F20"/>
          <w:spacing w:val="-4"/>
          <w:sz w:val="20"/>
        </w:rPr>
        <w:t>core</w:t>
      </w:r>
      <w:r>
        <w:rPr>
          <w:color w:val="231F20"/>
          <w:spacing w:val="-8"/>
          <w:sz w:val="20"/>
        </w:rPr>
        <w:t> </w:t>
      </w:r>
      <w:r>
        <w:rPr>
          <w:color w:val="231F20"/>
          <w:spacing w:val="-4"/>
          <w:sz w:val="20"/>
        </w:rPr>
        <w:t>features</w:t>
      </w:r>
      <w:r>
        <w:rPr>
          <w:color w:val="231F20"/>
          <w:spacing w:val="-8"/>
          <w:sz w:val="20"/>
        </w:rPr>
        <w:t> </w:t>
      </w:r>
      <w:r>
        <w:rPr>
          <w:color w:val="231F20"/>
          <w:spacing w:val="-4"/>
          <w:sz w:val="20"/>
        </w:rPr>
        <w:t>and</w:t>
      </w:r>
      <w:r>
        <w:rPr>
          <w:color w:val="231F20"/>
          <w:spacing w:val="-8"/>
          <w:sz w:val="20"/>
        </w:rPr>
        <w:t> </w:t>
      </w:r>
      <w:r>
        <w:rPr>
          <w:color w:val="231F20"/>
          <w:spacing w:val="-4"/>
          <w:sz w:val="20"/>
        </w:rPr>
        <w:t>identify</w:t>
      </w:r>
      <w:r>
        <w:rPr>
          <w:color w:val="231F20"/>
          <w:spacing w:val="-8"/>
          <w:sz w:val="20"/>
        </w:rPr>
        <w:t> </w:t>
      </w:r>
      <w:r>
        <w:rPr>
          <w:color w:val="231F20"/>
          <w:spacing w:val="-4"/>
          <w:sz w:val="20"/>
        </w:rPr>
        <w:t>common</w:t>
      </w:r>
      <w:r>
        <w:rPr>
          <w:color w:val="231F20"/>
          <w:spacing w:val="-7"/>
          <w:sz w:val="20"/>
        </w:rPr>
        <w:t> </w:t>
      </w:r>
      <w:r>
        <w:rPr>
          <w:color w:val="231F20"/>
          <w:spacing w:val="-4"/>
          <w:sz w:val="20"/>
        </w:rPr>
        <w:t>themes.</w:t>
      </w:r>
    </w:p>
    <w:p>
      <w:pPr>
        <w:spacing w:line="213" w:lineRule="auto" w:before="89"/>
        <w:ind w:left="918" w:right="886" w:firstLine="199"/>
        <w:jc w:val="both"/>
        <w:rPr>
          <w:sz w:val="20"/>
        </w:rPr>
      </w:pPr>
      <w:r>
        <w:rPr>
          <w:color w:val="231F20"/>
          <w:spacing w:val="-4"/>
          <w:sz w:val="20"/>
        </w:rPr>
        <w:t>The</w:t>
      </w:r>
      <w:r>
        <w:rPr>
          <w:color w:val="231F20"/>
          <w:spacing w:val="-11"/>
          <w:sz w:val="20"/>
        </w:rPr>
        <w:t> </w:t>
      </w:r>
      <w:r>
        <w:rPr>
          <w:color w:val="231F20"/>
          <w:spacing w:val="-4"/>
          <w:sz w:val="20"/>
        </w:rPr>
        <w:t>initial</w:t>
      </w:r>
      <w:r>
        <w:rPr>
          <w:color w:val="231F20"/>
          <w:spacing w:val="-8"/>
          <w:sz w:val="20"/>
        </w:rPr>
        <w:t> </w:t>
      </w:r>
      <w:r>
        <w:rPr>
          <w:color w:val="231F20"/>
          <w:spacing w:val="-4"/>
          <w:sz w:val="20"/>
        </w:rPr>
        <w:t>literature</w:t>
      </w:r>
      <w:r>
        <w:rPr>
          <w:color w:val="231F20"/>
          <w:spacing w:val="-9"/>
          <w:sz w:val="20"/>
        </w:rPr>
        <w:t> </w:t>
      </w:r>
      <w:r>
        <w:rPr>
          <w:color w:val="231F20"/>
          <w:spacing w:val="-4"/>
          <w:sz w:val="20"/>
        </w:rPr>
        <w:t>corpus</w:t>
      </w:r>
      <w:r>
        <w:rPr>
          <w:color w:val="231F20"/>
          <w:spacing w:val="-8"/>
          <w:sz w:val="20"/>
        </w:rPr>
        <w:t> </w:t>
      </w:r>
      <w:r>
        <w:rPr>
          <w:color w:val="231F20"/>
          <w:spacing w:val="-4"/>
          <w:sz w:val="20"/>
        </w:rPr>
        <w:t>was</w:t>
      </w:r>
      <w:r>
        <w:rPr>
          <w:color w:val="231F20"/>
          <w:spacing w:val="-9"/>
          <w:sz w:val="20"/>
        </w:rPr>
        <w:t> </w:t>
      </w:r>
      <w:r>
        <w:rPr>
          <w:color w:val="231F20"/>
          <w:spacing w:val="-4"/>
          <w:sz w:val="20"/>
        </w:rPr>
        <w:t>compiled</w:t>
      </w:r>
      <w:r>
        <w:rPr>
          <w:color w:val="231F20"/>
          <w:spacing w:val="-8"/>
          <w:sz w:val="20"/>
        </w:rPr>
        <w:t> </w:t>
      </w:r>
      <w:r>
        <w:rPr>
          <w:color w:val="231F20"/>
          <w:spacing w:val="-4"/>
          <w:sz w:val="20"/>
        </w:rPr>
        <w:t>using</w:t>
      </w:r>
      <w:r>
        <w:rPr>
          <w:color w:val="231F20"/>
          <w:spacing w:val="-9"/>
          <w:sz w:val="20"/>
        </w:rPr>
        <w:t> </w:t>
      </w:r>
      <w:r>
        <w:rPr>
          <w:rFonts w:ascii="Book Antiqua"/>
          <w:i/>
          <w:color w:val="231F20"/>
          <w:spacing w:val="-4"/>
          <w:sz w:val="20"/>
        </w:rPr>
        <w:t>Google</w:t>
      </w:r>
      <w:r>
        <w:rPr>
          <w:rFonts w:ascii="Book Antiqua"/>
          <w:i/>
          <w:color w:val="231F20"/>
          <w:spacing w:val="-8"/>
          <w:sz w:val="20"/>
        </w:rPr>
        <w:t> </w:t>
      </w:r>
      <w:r>
        <w:rPr>
          <w:rFonts w:ascii="Book Antiqua"/>
          <w:i/>
          <w:color w:val="231F20"/>
          <w:spacing w:val="-4"/>
          <w:sz w:val="20"/>
        </w:rPr>
        <w:t>Scholar</w:t>
      </w:r>
      <w:r>
        <w:rPr>
          <w:rFonts w:ascii="Book Antiqua"/>
          <w:i/>
          <w:color w:val="231F20"/>
          <w:spacing w:val="-9"/>
          <w:sz w:val="20"/>
        </w:rPr>
        <w:t> </w:t>
      </w:r>
      <w:r>
        <w:rPr>
          <w:color w:val="231F20"/>
          <w:spacing w:val="-4"/>
          <w:sz w:val="20"/>
        </w:rPr>
        <w:t>as</w:t>
      </w:r>
      <w:r>
        <w:rPr>
          <w:color w:val="231F20"/>
          <w:spacing w:val="-8"/>
          <w:sz w:val="20"/>
        </w:rPr>
        <w:t> </w:t>
      </w:r>
      <w:r>
        <w:rPr>
          <w:color w:val="231F20"/>
          <w:spacing w:val="-4"/>
          <w:sz w:val="20"/>
        </w:rPr>
        <w:t>the</w:t>
      </w:r>
      <w:r>
        <w:rPr>
          <w:color w:val="231F20"/>
          <w:spacing w:val="-9"/>
          <w:sz w:val="20"/>
        </w:rPr>
        <w:t> </w:t>
      </w:r>
      <w:r>
        <w:rPr>
          <w:color w:val="231F20"/>
          <w:spacing w:val="-4"/>
          <w:sz w:val="20"/>
        </w:rPr>
        <w:t>main</w:t>
      </w:r>
      <w:r>
        <w:rPr>
          <w:color w:val="231F20"/>
          <w:spacing w:val="-8"/>
          <w:sz w:val="20"/>
        </w:rPr>
        <w:t> </w:t>
      </w:r>
      <w:r>
        <w:rPr>
          <w:color w:val="231F20"/>
          <w:spacing w:val="-4"/>
          <w:sz w:val="20"/>
        </w:rPr>
        <w:t>search</w:t>
      </w:r>
      <w:r>
        <w:rPr>
          <w:color w:val="231F20"/>
          <w:spacing w:val="-9"/>
          <w:sz w:val="20"/>
        </w:rPr>
        <w:t> </w:t>
      </w:r>
      <w:r>
        <w:rPr>
          <w:color w:val="231F20"/>
          <w:spacing w:val="-4"/>
          <w:sz w:val="20"/>
        </w:rPr>
        <w:t>engine</w:t>
      </w:r>
      <w:r>
        <w:rPr>
          <w:color w:val="231F20"/>
          <w:spacing w:val="-8"/>
          <w:sz w:val="20"/>
        </w:rPr>
        <w:t> </w:t>
      </w:r>
      <w:r>
        <w:rPr>
          <w:color w:val="231F20"/>
          <w:spacing w:val="-4"/>
          <w:sz w:val="20"/>
        </w:rPr>
        <w:t>for citing</w:t>
      </w:r>
      <w:r>
        <w:rPr>
          <w:color w:val="231F20"/>
          <w:spacing w:val="-8"/>
          <w:sz w:val="20"/>
        </w:rPr>
        <w:t> </w:t>
      </w:r>
      <w:r>
        <w:rPr>
          <w:color w:val="231F20"/>
          <w:spacing w:val="-4"/>
          <w:sz w:val="20"/>
        </w:rPr>
        <w:t>papers</w:t>
      </w:r>
      <w:r>
        <w:rPr>
          <w:color w:val="231F20"/>
          <w:spacing w:val="-9"/>
          <w:sz w:val="20"/>
        </w:rPr>
        <w:t> </w:t>
      </w:r>
      <w:r>
        <w:rPr>
          <w:color w:val="231F20"/>
          <w:spacing w:val="-4"/>
          <w:sz w:val="20"/>
        </w:rPr>
        <w:t>while</w:t>
      </w:r>
      <w:r>
        <w:rPr>
          <w:color w:val="231F20"/>
          <w:spacing w:val="-8"/>
          <w:sz w:val="20"/>
        </w:rPr>
        <w:t> </w:t>
      </w:r>
      <w:r>
        <w:rPr>
          <w:color w:val="231F20"/>
          <w:spacing w:val="-4"/>
          <w:sz w:val="20"/>
        </w:rPr>
        <w:t>also</w:t>
      </w:r>
      <w:r>
        <w:rPr>
          <w:color w:val="231F20"/>
          <w:spacing w:val="-8"/>
          <w:sz w:val="20"/>
        </w:rPr>
        <w:t> </w:t>
      </w:r>
      <w:r>
        <w:rPr>
          <w:color w:val="231F20"/>
          <w:spacing w:val="-4"/>
          <w:sz w:val="20"/>
        </w:rPr>
        <w:t>relying</w:t>
      </w:r>
      <w:r>
        <w:rPr>
          <w:color w:val="231F20"/>
          <w:spacing w:val="-8"/>
          <w:sz w:val="20"/>
        </w:rPr>
        <w:t> </w:t>
      </w:r>
      <w:r>
        <w:rPr>
          <w:color w:val="231F20"/>
          <w:spacing w:val="-4"/>
          <w:sz w:val="20"/>
        </w:rPr>
        <w:t>heavily</w:t>
      </w:r>
      <w:r>
        <w:rPr>
          <w:color w:val="231F20"/>
          <w:spacing w:val="-8"/>
          <w:sz w:val="20"/>
        </w:rPr>
        <w:t> </w:t>
      </w:r>
      <w:r>
        <w:rPr>
          <w:color w:val="231F20"/>
          <w:spacing w:val="-4"/>
          <w:sz w:val="20"/>
        </w:rPr>
        <w:t>on</w:t>
      </w:r>
      <w:r>
        <w:rPr>
          <w:color w:val="231F20"/>
          <w:spacing w:val="-8"/>
          <w:sz w:val="20"/>
        </w:rPr>
        <w:t> </w:t>
      </w:r>
      <w:r>
        <w:rPr>
          <w:color w:val="231F20"/>
          <w:spacing w:val="-4"/>
          <w:sz w:val="20"/>
        </w:rPr>
        <w:t>the</w:t>
      </w:r>
      <w:r>
        <w:rPr>
          <w:color w:val="231F20"/>
          <w:spacing w:val="-8"/>
          <w:sz w:val="20"/>
        </w:rPr>
        <w:t> </w:t>
      </w:r>
      <w:r>
        <w:rPr>
          <w:rFonts w:ascii="Book Antiqua"/>
          <w:i/>
          <w:color w:val="231F20"/>
          <w:spacing w:val="-4"/>
          <w:sz w:val="20"/>
        </w:rPr>
        <w:t>IEEE</w:t>
      </w:r>
      <w:r>
        <w:rPr>
          <w:rFonts w:ascii="Book Antiqua"/>
          <w:i/>
          <w:color w:val="231F20"/>
          <w:spacing w:val="-8"/>
          <w:sz w:val="20"/>
        </w:rPr>
        <w:t> </w:t>
      </w:r>
      <w:r>
        <w:rPr>
          <w:rFonts w:ascii="Book Antiqua"/>
          <w:i/>
          <w:color w:val="231F20"/>
          <w:spacing w:val="-4"/>
          <w:sz w:val="20"/>
        </w:rPr>
        <w:t>DL</w:t>
      </w:r>
      <w:r>
        <w:rPr>
          <w:rFonts w:ascii="Book Antiqua"/>
          <w:i/>
          <w:color w:val="231F20"/>
          <w:spacing w:val="-8"/>
          <w:sz w:val="20"/>
        </w:rPr>
        <w:t> </w:t>
      </w:r>
      <w:r>
        <w:rPr>
          <w:color w:val="231F20"/>
          <w:spacing w:val="-4"/>
          <w:sz w:val="20"/>
        </w:rPr>
        <w:t>and</w:t>
      </w:r>
      <w:r>
        <w:rPr>
          <w:color w:val="231F20"/>
          <w:spacing w:val="-8"/>
          <w:sz w:val="20"/>
        </w:rPr>
        <w:t> </w:t>
      </w:r>
      <w:r>
        <w:rPr>
          <w:rFonts w:ascii="Book Antiqua"/>
          <w:i/>
          <w:color w:val="231F20"/>
          <w:spacing w:val="-4"/>
          <w:sz w:val="20"/>
        </w:rPr>
        <w:t>ACM</w:t>
      </w:r>
      <w:r>
        <w:rPr>
          <w:rFonts w:ascii="Book Antiqua"/>
          <w:i/>
          <w:color w:val="231F20"/>
          <w:spacing w:val="-8"/>
          <w:sz w:val="20"/>
        </w:rPr>
        <w:t> </w:t>
      </w:r>
      <w:r>
        <w:rPr>
          <w:rFonts w:ascii="Book Antiqua"/>
          <w:i/>
          <w:color w:val="231F20"/>
          <w:spacing w:val="-4"/>
          <w:sz w:val="20"/>
        </w:rPr>
        <w:t>DL</w:t>
      </w:r>
      <w:r>
        <w:rPr>
          <w:color w:val="231F20"/>
          <w:spacing w:val="-4"/>
          <w:sz w:val="20"/>
        </w:rPr>
        <w:t>.</w:t>
      </w:r>
      <w:r>
        <w:rPr>
          <w:color w:val="231F20"/>
          <w:spacing w:val="-8"/>
          <w:sz w:val="20"/>
        </w:rPr>
        <w:t> </w:t>
      </w:r>
      <w:r>
        <w:rPr>
          <w:color w:val="231F20"/>
          <w:spacing w:val="-4"/>
          <w:sz w:val="20"/>
        </w:rPr>
        <w:t>At</w:t>
      </w:r>
      <w:r>
        <w:rPr>
          <w:color w:val="231F20"/>
          <w:spacing w:val="-8"/>
          <w:sz w:val="20"/>
        </w:rPr>
        <w:t> </w:t>
      </w:r>
      <w:r>
        <w:rPr>
          <w:color w:val="231F20"/>
          <w:spacing w:val="-4"/>
          <w:sz w:val="20"/>
        </w:rPr>
        <w:t>this</w:t>
      </w:r>
      <w:r>
        <w:rPr>
          <w:color w:val="231F20"/>
          <w:spacing w:val="-8"/>
          <w:sz w:val="20"/>
        </w:rPr>
        <w:t> </w:t>
      </w:r>
      <w:r>
        <w:rPr>
          <w:color w:val="231F20"/>
          <w:spacing w:val="-4"/>
          <w:sz w:val="20"/>
        </w:rPr>
        <w:t>point,</w:t>
      </w:r>
      <w:r>
        <w:rPr>
          <w:color w:val="231F20"/>
          <w:spacing w:val="-8"/>
          <w:sz w:val="20"/>
        </w:rPr>
        <w:t> </w:t>
      </w:r>
      <w:r>
        <w:rPr>
          <w:color w:val="231F20"/>
          <w:spacing w:val="-4"/>
          <w:sz w:val="20"/>
        </w:rPr>
        <w:t>it</w:t>
      </w:r>
      <w:r>
        <w:rPr>
          <w:color w:val="231F20"/>
          <w:spacing w:val="-8"/>
          <w:sz w:val="20"/>
        </w:rPr>
        <w:t> </w:t>
      </w:r>
      <w:r>
        <w:rPr>
          <w:color w:val="231F20"/>
          <w:spacing w:val="-4"/>
          <w:sz w:val="20"/>
        </w:rPr>
        <w:t>is</w:t>
      </w:r>
      <w:r>
        <w:rPr>
          <w:color w:val="231F20"/>
          <w:spacing w:val="-8"/>
          <w:sz w:val="20"/>
        </w:rPr>
        <w:t> </w:t>
      </w:r>
      <w:r>
        <w:rPr>
          <w:color w:val="231F20"/>
          <w:spacing w:val="-4"/>
          <w:sz w:val="20"/>
        </w:rPr>
        <w:t>worth </w:t>
      </w:r>
      <w:r>
        <w:rPr>
          <w:color w:val="231F20"/>
          <w:w w:val="90"/>
          <w:sz w:val="20"/>
        </w:rPr>
        <w:t>mentioning that this strategy does not guarantee one will identify all relevant papers. We screened </w:t>
      </w:r>
      <w:r>
        <w:rPr>
          <w:color w:val="231F20"/>
          <w:spacing w:val="-6"/>
          <w:sz w:val="20"/>
        </w:rPr>
        <w:t>a tremendous number of publications, and while our literature corpus grew substantial in size, </w:t>
      </w:r>
      <w:r>
        <w:rPr>
          <w:color w:val="231F20"/>
          <w:spacing w:val="-8"/>
          <w:sz w:val="20"/>
        </w:rPr>
        <w:t>there</w:t>
      </w:r>
      <w:r>
        <w:rPr>
          <w:color w:val="231F20"/>
          <w:sz w:val="20"/>
        </w:rPr>
        <w:t> </w:t>
      </w:r>
      <w:r>
        <w:rPr>
          <w:color w:val="231F20"/>
          <w:spacing w:val="-8"/>
          <w:sz w:val="20"/>
        </w:rPr>
        <w:t>is</w:t>
      </w:r>
      <w:r>
        <w:rPr>
          <w:color w:val="231F20"/>
          <w:sz w:val="20"/>
        </w:rPr>
        <w:t> </w:t>
      </w:r>
      <w:r>
        <w:rPr>
          <w:color w:val="231F20"/>
          <w:spacing w:val="-8"/>
          <w:sz w:val="20"/>
        </w:rPr>
        <w:t>a</w:t>
      </w:r>
      <w:r>
        <w:rPr>
          <w:color w:val="231F20"/>
          <w:sz w:val="20"/>
        </w:rPr>
        <w:t> </w:t>
      </w:r>
      <w:r>
        <w:rPr>
          <w:color w:val="231F20"/>
          <w:spacing w:val="-8"/>
          <w:sz w:val="20"/>
        </w:rPr>
        <w:t>chance</w:t>
      </w:r>
      <w:r>
        <w:rPr>
          <w:color w:val="231F20"/>
          <w:sz w:val="20"/>
        </w:rPr>
        <w:t> </w:t>
      </w:r>
      <w:r>
        <w:rPr>
          <w:color w:val="231F20"/>
          <w:spacing w:val="-8"/>
          <w:sz w:val="20"/>
        </w:rPr>
        <w:t>that</w:t>
      </w:r>
      <w:r>
        <w:rPr>
          <w:color w:val="231F20"/>
          <w:sz w:val="20"/>
        </w:rPr>
        <w:t> </w:t>
      </w:r>
      <w:r>
        <w:rPr>
          <w:color w:val="231F20"/>
          <w:spacing w:val="-8"/>
          <w:sz w:val="20"/>
        </w:rPr>
        <w:t>we</w:t>
      </w:r>
      <w:r>
        <w:rPr>
          <w:color w:val="231F20"/>
          <w:sz w:val="20"/>
        </w:rPr>
        <w:t> </w:t>
      </w:r>
      <w:r>
        <w:rPr>
          <w:color w:val="231F20"/>
          <w:spacing w:val="-8"/>
          <w:sz w:val="20"/>
        </w:rPr>
        <w:t>missed</w:t>
      </w:r>
      <w:r>
        <w:rPr>
          <w:color w:val="231F20"/>
          <w:sz w:val="20"/>
        </w:rPr>
        <w:t> </w:t>
      </w:r>
      <w:r>
        <w:rPr>
          <w:color w:val="231F20"/>
          <w:spacing w:val="-8"/>
          <w:sz w:val="20"/>
        </w:rPr>
        <w:t>some</w:t>
      </w:r>
      <w:r>
        <w:rPr>
          <w:color w:val="231F20"/>
          <w:sz w:val="20"/>
        </w:rPr>
        <w:t> </w:t>
      </w:r>
      <w:r>
        <w:rPr>
          <w:color w:val="231F20"/>
          <w:spacing w:val="-8"/>
          <w:sz w:val="20"/>
        </w:rPr>
        <w:t>relevant</w:t>
      </w:r>
      <w:r>
        <w:rPr>
          <w:color w:val="231F20"/>
          <w:sz w:val="20"/>
        </w:rPr>
        <w:t> </w:t>
      </w:r>
      <w:r>
        <w:rPr>
          <w:color w:val="231F20"/>
          <w:spacing w:val="-8"/>
          <w:sz w:val="20"/>
        </w:rPr>
        <w:t>publications</w:t>
      </w:r>
      <w:r>
        <w:rPr>
          <w:color w:val="231F20"/>
          <w:sz w:val="20"/>
        </w:rPr>
        <w:t> </w:t>
      </w:r>
      <w:r>
        <w:rPr>
          <w:color w:val="231F20"/>
          <w:spacing w:val="-8"/>
          <w:sz w:val="20"/>
        </w:rPr>
        <w:t>due</w:t>
      </w:r>
      <w:r>
        <w:rPr>
          <w:color w:val="231F20"/>
          <w:sz w:val="20"/>
        </w:rPr>
        <w:t> </w:t>
      </w:r>
      <w:r>
        <w:rPr>
          <w:color w:val="231F20"/>
          <w:spacing w:val="-8"/>
          <w:sz w:val="20"/>
        </w:rPr>
        <w:t>to</w:t>
      </w:r>
      <w:r>
        <w:rPr>
          <w:color w:val="231F20"/>
          <w:sz w:val="20"/>
        </w:rPr>
        <w:t> </w:t>
      </w:r>
      <w:r>
        <w:rPr>
          <w:color w:val="231F20"/>
          <w:spacing w:val="-8"/>
          <w:sz w:val="20"/>
        </w:rPr>
        <w:t>human</w:t>
      </w:r>
      <w:r>
        <w:rPr>
          <w:color w:val="231F20"/>
          <w:sz w:val="20"/>
        </w:rPr>
        <w:t> </w:t>
      </w:r>
      <w:r>
        <w:rPr>
          <w:color w:val="231F20"/>
          <w:spacing w:val="-8"/>
          <w:sz w:val="20"/>
        </w:rPr>
        <w:t>error.</w:t>
      </w:r>
      <w:r>
        <w:rPr>
          <w:color w:val="231F20"/>
          <w:sz w:val="20"/>
        </w:rPr>
        <w:t> </w:t>
      </w:r>
      <w:r>
        <w:rPr>
          <w:color w:val="231F20"/>
          <w:spacing w:val="-8"/>
          <w:sz w:val="20"/>
        </w:rPr>
        <w:t>However,</w:t>
      </w:r>
      <w:r>
        <w:rPr>
          <w:color w:val="231F20"/>
          <w:sz w:val="20"/>
        </w:rPr>
        <w:t> </w:t>
      </w:r>
      <w:r>
        <w:rPr>
          <w:color w:val="231F20"/>
          <w:spacing w:val="-8"/>
          <w:sz w:val="20"/>
        </w:rPr>
        <w:t>strict </w:t>
      </w:r>
      <w:r>
        <w:rPr>
          <w:color w:val="231F20"/>
          <w:w w:val="90"/>
          <w:sz w:val="20"/>
        </w:rPr>
        <w:t>database</w:t>
      </w:r>
      <w:r>
        <w:rPr>
          <w:color w:val="231F20"/>
          <w:sz w:val="20"/>
        </w:rPr>
        <w:t> </w:t>
      </w:r>
      <w:r>
        <w:rPr>
          <w:color w:val="231F20"/>
          <w:w w:val="90"/>
          <w:sz w:val="20"/>
        </w:rPr>
        <w:t>queries</w:t>
      </w:r>
      <w:r>
        <w:rPr>
          <w:color w:val="231F20"/>
          <w:sz w:val="20"/>
        </w:rPr>
        <w:t> </w:t>
      </w:r>
      <w:r>
        <w:rPr>
          <w:color w:val="231F20"/>
          <w:w w:val="90"/>
          <w:sz w:val="20"/>
        </w:rPr>
        <w:t>suffer</w:t>
      </w:r>
      <w:r>
        <w:rPr>
          <w:color w:val="231F20"/>
          <w:sz w:val="20"/>
        </w:rPr>
        <w:t> </w:t>
      </w:r>
      <w:r>
        <w:rPr>
          <w:color w:val="231F20"/>
          <w:w w:val="90"/>
          <w:sz w:val="20"/>
        </w:rPr>
        <w:t>from</w:t>
      </w:r>
      <w:r>
        <w:rPr>
          <w:color w:val="231F20"/>
          <w:sz w:val="20"/>
        </w:rPr>
        <w:t> </w:t>
      </w:r>
      <w:r>
        <w:rPr>
          <w:color w:val="231F20"/>
          <w:w w:val="90"/>
          <w:sz w:val="20"/>
        </w:rPr>
        <w:t>similar</w:t>
      </w:r>
      <w:r>
        <w:rPr>
          <w:color w:val="231F20"/>
          <w:sz w:val="20"/>
        </w:rPr>
        <w:t> </w:t>
      </w:r>
      <w:r>
        <w:rPr>
          <w:color w:val="231F20"/>
          <w:w w:val="90"/>
          <w:sz w:val="20"/>
        </w:rPr>
        <w:t>issues,</w:t>
      </w:r>
      <w:r>
        <w:rPr>
          <w:color w:val="231F20"/>
          <w:sz w:val="20"/>
        </w:rPr>
        <w:t> </w:t>
      </w:r>
      <w:r>
        <w:rPr>
          <w:color w:val="231F20"/>
          <w:w w:val="90"/>
          <w:sz w:val="20"/>
        </w:rPr>
        <w:t>especially</w:t>
      </w:r>
      <w:r>
        <w:rPr>
          <w:color w:val="231F20"/>
          <w:sz w:val="20"/>
        </w:rPr>
        <w:t> </w:t>
      </w:r>
      <w:r>
        <w:rPr>
          <w:color w:val="231F20"/>
          <w:w w:val="90"/>
          <w:sz w:val="20"/>
        </w:rPr>
        <w:t>when</w:t>
      </w:r>
      <w:r>
        <w:rPr>
          <w:color w:val="231F20"/>
          <w:sz w:val="20"/>
        </w:rPr>
        <w:t> </w:t>
      </w:r>
      <w:r>
        <w:rPr>
          <w:color w:val="231F20"/>
          <w:w w:val="90"/>
          <w:sz w:val="20"/>
        </w:rPr>
        <w:t>the</w:t>
      </w:r>
      <w:r>
        <w:rPr>
          <w:color w:val="231F20"/>
          <w:sz w:val="20"/>
        </w:rPr>
        <w:t> </w:t>
      </w:r>
      <w:r>
        <w:rPr>
          <w:color w:val="231F20"/>
          <w:w w:val="90"/>
          <w:sz w:val="20"/>
        </w:rPr>
        <w:t>terminology</w:t>
      </w:r>
      <w:r>
        <w:rPr>
          <w:color w:val="231F20"/>
          <w:sz w:val="20"/>
        </w:rPr>
        <w:t> </w:t>
      </w:r>
      <w:r>
        <w:rPr>
          <w:color w:val="231F20"/>
          <w:w w:val="90"/>
          <w:sz w:val="20"/>
        </w:rPr>
        <w:t>of</w:t>
      </w:r>
      <w:r>
        <w:rPr>
          <w:color w:val="231F20"/>
          <w:sz w:val="20"/>
        </w:rPr>
        <w:t> </w:t>
      </w:r>
      <w:r>
        <w:rPr>
          <w:color w:val="231F20"/>
          <w:w w:val="90"/>
          <w:sz w:val="20"/>
        </w:rPr>
        <w:t>the</w:t>
      </w:r>
      <w:r>
        <w:rPr>
          <w:color w:val="231F20"/>
          <w:sz w:val="20"/>
        </w:rPr>
        <w:t> </w:t>
      </w:r>
      <w:r>
        <w:rPr>
          <w:color w:val="231F20"/>
          <w:w w:val="90"/>
          <w:sz w:val="20"/>
        </w:rPr>
        <w:t>research</w:t>
      </w:r>
      <w:r>
        <w:rPr>
          <w:color w:val="231F20"/>
          <w:sz w:val="20"/>
        </w:rPr>
        <w:t> </w:t>
      </w:r>
      <w:r>
        <w:rPr>
          <w:color w:val="231F20"/>
          <w:w w:val="90"/>
          <w:sz w:val="20"/>
        </w:rPr>
        <w:t>field</w:t>
      </w:r>
      <w:r>
        <w:rPr>
          <w:color w:val="231F20"/>
          <w:spacing w:val="40"/>
          <w:sz w:val="20"/>
        </w:rPr>
        <w:t> </w:t>
      </w:r>
      <w:r>
        <w:rPr>
          <w:color w:val="231F20"/>
          <w:w w:val="90"/>
          <w:sz w:val="20"/>
        </w:rPr>
        <w:t>is unclear or not yet fully established. Therefore, we argue that our approach was able to identify </w:t>
      </w:r>
      <w:r>
        <w:rPr>
          <w:color w:val="231F20"/>
          <w:spacing w:val="-4"/>
          <w:sz w:val="20"/>
        </w:rPr>
        <w:t>more</w:t>
      </w:r>
      <w:r>
        <w:rPr>
          <w:color w:val="231F20"/>
          <w:spacing w:val="-9"/>
          <w:sz w:val="20"/>
        </w:rPr>
        <w:t> </w:t>
      </w:r>
      <w:r>
        <w:rPr>
          <w:color w:val="231F20"/>
          <w:spacing w:val="-4"/>
          <w:sz w:val="20"/>
        </w:rPr>
        <w:t>relevant</w:t>
      </w:r>
      <w:r>
        <w:rPr>
          <w:color w:val="231F20"/>
          <w:spacing w:val="-8"/>
          <w:sz w:val="20"/>
        </w:rPr>
        <w:t> </w:t>
      </w:r>
      <w:r>
        <w:rPr>
          <w:color w:val="231F20"/>
          <w:spacing w:val="-4"/>
          <w:sz w:val="20"/>
        </w:rPr>
        <w:t>research</w:t>
      </w:r>
      <w:r>
        <w:rPr>
          <w:color w:val="231F20"/>
          <w:spacing w:val="-9"/>
          <w:sz w:val="20"/>
        </w:rPr>
        <w:t> </w:t>
      </w:r>
      <w:r>
        <w:rPr>
          <w:color w:val="231F20"/>
          <w:spacing w:val="-4"/>
          <w:sz w:val="20"/>
        </w:rPr>
        <w:t>publications</w:t>
      </w:r>
      <w:r>
        <w:rPr>
          <w:color w:val="231F20"/>
          <w:spacing w:val="-8"/>
          <w:sz w:val="20"/>
        </w:rPr>
        <w:t> </w:t>
      </w:r>
      <w:r>
        <w:rPr>
          <w:color w:val="231F20"/>
          <w:spacing w:val="-4"/>
          <w:sz w:val="20"/>
        </w:rPr>
        <w:t>than</w:t>
      </w:r>
      <w:r>
        <w:rPr>
          <w:color w:val="231F20"/>
          <w:spacing w:val="-9"/>
          <w:sz w:val="20"/>
        </w:rPr>
        <w:t> </w:t>
      </w:r>
      <w:r>
        <w:rPr>
          <w:color w:val="231F20"/>
          <w:spacing w:val="-4"/>
          <w:sz w:val="20"/>
        </w:rPr>
        <w:t>an</w:t>
      </w:r>
      <w:r>
        <w:rPr>
          <w:color w:val="231F20"/>
          <w:spacing w:val="-8"/>
          <w:sz w:val="20"/>
        </w:rPr>
        <w:t> </w:t>
      </w:r>
      <w:r>
        <w:rPr>
          <w:color w:val="231F20"/>
          <w:spacing w:val="-4"/>
          <w:sz w:val="20"/>
        </w:rPr>
        <w:t>automatic</w:t>
      </w:r>
      <w:r>
        <w:rPr>
          <w:color w:val="231F20"/>
          <w:spacing w:val="-9"/>
          <w:sz w:val="20"/>
        </w:rPr>
        <w:t> </w:t>
      </w:r>
      <w:r>
        <w:rPr>
          <w:color w:val="231F20"/>
          <w:spacing w:val="-4"/>
          <w:sz w:val="20"/>
        </w:rPr>
        <w:t>approach.</w:t>
      </w:r>
    </w:p>
    <w:p>
      <w:pPr>
        <w:spacing w:line="213" w:lineRule="auto" w:before="0"/>
        <w:ind w:left="902" w:right="874" w:firstLine="215"/>
        <w:jc w:val="both"/>
        <w:rPr>
          <w:sz w:val="20"/>
        </w:rPr>
      </w:pPr>
      <w:r>
        <w:rPr>
          <w:color w:val="231F20"/>
          <w:w w:val="90"/>
          <w:sz w:val="20"/>
        </w:rPr>
        <w:t>The final publication corpus (n = 306) served as the basis for understanding the interplay among different subjects and their actualities and corresponding objects that manifest across the Reality- Virtuality Continuum. For the publication corpus, we went through all publications and identified </w:t>
      </w:r>
      <w:r>
        <w:rPr>
          <w:color w:val="231F20"/>
          <w:spacing w:val="-4"/>
          <w:sz w:val="20"/>
        </w:rPr>
        <w:t>important features relevant to this survey to obtain a holistic view of the review corpus. Here, </w:t>
      </w:r>
      <w:r>
        <w:rPr>
          <w:color w:val="231F20"/>
          <w:spacing w:val="-6"/>
          <w:sz w:val="20"/>
        </w:rPr>
        <w:t>we identified features like the </w:t>
      </w:r>
      <w:r>
        <w:rPr>
          <w:rFonts w:ascii="Book Antiqua"/>
          <w:i/>
          <w:color w:val="231F20"/>
          <w:spacing w:val="-6"/>
          <w:sz w:val="20"/>
        </w:rPr>
        <w:t>research topic</w:t>
      </w:r>
      <w:r>
        <w:rPr>
          <w:rFonts w:ascii="Book Antiqua"/>
          <w:i/>
          <w:color w:val="231F20"/>
          <w:sz w:val="20"/>
        </w:rPr>
        <w:t> </w:t>
      </w:r>
      <w:r>
        <w:rPr>
          <w:color w:val="231F20"/>
          <w:spacing w:val="-6"/>
          <w:sz w:val="20"/>
        </w:rPr>
        <w:t>and </w:t>
      </w:r>
      <w:r>
        <w:rPr>
          <w:rFonts w:ascii="Book Antiqua"/>
          <w:i/>
          <w:color w:val="231F20"/>
          <w:spacing w:val="-6"/>
          <w:sz w:val="20"/>
        </w:rPr>
        <w:t>keywords</w:t>
      </w:r>
      <w:r>
        <w:rPr>
          <w:rFonts w:ascii="Book Antiqua"/>
          <w:i/>
          <w:color w:val="231F20"/>
          <w:sz w:val="20"/>
        </w:rPr>
        <w:t> </w:t>
      </w:r>
      <w:r>
        <w:rPr>
          <w:color w:val="231F20"/>
          <w:spacing w:val="-6"/>
          <w:sz w:val="20"/>
        </w:rPr>
        <w:t>that briefly describe the given research </w:t>
      </w:r>
      <w:r>
        <w:rPr>
          <w:color w:val="231F20"/>
          <w:w w:val="90"/>
          <w:sz w:val="20"/>
        </w:rPr>
        <w:t>and involved scenarios as well as the purpose of the scenario (e.g., collaboration, leisure activity). </w:t>
      </w:r>
      <w:r>
        <w:rPr>
          <w:color w:val="231F20"/>
          <w:spacing w:val="-4"/>
          <w:sz w:val="20"/>
        </w:rPr>
        <w:t>Furthermore,</w:t>
      </w:r>
      <w:r>
        <w:rPr>
          <w:color w:val="231F20"/>
          <w:spacing w:val="-9"/>
          <w:sz w:val="20"/>
        </w:rPr>
        <w:t> </w:t>
      </w:r>
      <w:r>
        <w:rPr>
          <w:color w:val="231F20"/>
          <w:spacing w:val="-4"/>
          <w:sz w:val="20"/>
        </w:rPr>
        <w:t>we</w:t>
      </w:r>
      <w:r>
        <w:rPr>
          <w:color w:val="231F20"/>
          <w:spacing w:val="-8"/>
          <w:sz w:val="20"/>
        </w:rPr>
        <w:t> </w:t>
      </w:r>
      <w:r>
        <w:rPr>
          <w:color w:val="231F20"/>
          <w:spacing w:val="-4"/>
          <w:sz w:val="20"/>
        </w:rPr>
        <w:t>categorized</w:t>
      </w:r>
      <w:r>
        <w:rPr>
          <w:color w:val="231F20"/>
          <w:spacing w:val="-9"/>
          <w:sz w:val="20"/>
        </w:rPr>
        <w:t> </w:t>
      </w:r>
      <w:r>
        <w:rPr>
          <w:color w:val="231F20"/>
          <w:spacing w:val="-4"/>
          <w:sz w:val="20"/>
        </w:rPr>
        <w:t>the</w:t>
      </w:r>
      <w:r>
        <w:rPr>
          <w:color w:val="231F20"/>
          <w:spacing w:val="-8"/>
          <w:sz w:val="20"/>
        </w:rPr>
        <w:t> </w:t>
      </w:r>
      <w:r>
        <w:rPr>
          <w:rFonts w:ascii="Book Antiqua"/>
          <w:i/>
          <w:color w:val="231F20"/>
          <w:spacing w:val="-4"/>
          <w:sz w:val="20"/>
        </w:rPr>
        <w:t>scenario</w:t>
      </w:r>
      <w:r>
        <w:rPr>
          <w:rFonts w:ascii="Book Antiqua"/>
          <w:i/>
          <w:color w:val="231F20"/>
          <w:spacing w:val="-9"/>
          <w:sz w:val="20"/>
        </w:rPr>
        <w:t> </w:t>
      </w:r>
      <w:r>
        <w:rPr>
          <w:color w:val="231F20"/>
          <w:spacing w:val="-4"/>
          <w:sz w:val="20"/>
        </w:rPr>
        <w:t>together</w:t>
      </w:r>
      <w:r>
        <w:rPr>
          <w:color w:val="231F20"/>
          <w:spacing w:val="-8"/>
          <w:sz w:val="20"/>
        </w:rPr>
        <w:t> </w:t>
      </w:r>
      <w:r>
        <w:rPr>
          <w:color w:val="231F20"/>
          <w:spacing w:val="-4"/>
          <w:sz w:val="20"/>
        </w:rPr>
        <w:t>with</w:t>
      </w:r>
      <w:r>
        <w:rPr>
          <w:color w:val="231F20"/>
          <w:spacing w:val="-9"/>
          <w:sz w:val="20"/>
        </w:rPr>
        <w:t> </w:t>
      </w:r>
      <w:r>
        <w:rPr>
          <w:color w:val="231F20"/>
          <w:spacing w:val="-4"/>
          <w:sz w:val="20"/>
        </w:rPr>
        <w:t>involved</w:t>
      </w:r>
      <w:r>
        <w:rPr>
          <w:color w:val="231F20"/>
          <w:spacing w:val="-8"/>
          <w:sz w:val="20"/>
        </w:rPr>
        <w:t> </w:t>
      </w:r>
      <w:r>
        <w:rPr>
          <w:rFonts w:ascii="Book Antiqua"/>
          <w:i/>
          <w:color w:val="231F20"/>
          <w:spacing w:val="-4"/>
          <w:sz w:val="20"/>
        </w:rPr>
        <w:t>subjects</w:t>
      </w:r>
      <w:r>
        <w:rPr>
          <w:rFonts w:ascii="Book Antiqua"/>
          <w:i/>
          <w:color w:val="231F20"/>
          <w:spacing w:val="-9"/>
          <w:sz w:val="20"/>
        </w:rPr>
        <w:t> </w:t>
      </w:r>
      <w:r>
        <w:rPr>
          <w:color w:val="231F20"/>
          <w:spacing w:val="-4"/>
          <w:sz w:val="20"/>
        </w:rPr>
        <w:t>and</w:t>
      </w:r>
      <w:r>
        <w:rPr>
          <w:color w:val="231F20"/>
          <w:spacing w:val="-8"/>
          <w:sz w:val="20"/>
        </w:rPr>
        <w:t> </w:t>
      </w:r>
      <w:r>
        <w:rPr>
          <w:rFonts w:ascii="Book Antiqua"/>
          <w:i/>
          <w:color w:val="231F20"/>
          <w:spacing w:val="-4"/>
          <w:sz w:val="20"/>
        </w:rPr>
        <w:t>objects</w:t>
      </w:r>
      <w:r>
        <w:rPr>
          <w:color w:val="231F20"/>
          <w:spacing w:val="-4"/>
          <w:sz w:val="20"/>
        </w:rPr>
        <w:t>.</w:t>
      </w:r>
      <w:r>
        <w:rPr>
          <w:color w:val="231F20"/>
          <w:spacing w:val="-9"/>
          <w:sz w:val="20"/>
        </w:rPr>
        <w:t> </w:t>
      </w:r>
      <w:r>
        <w:rPr>
          <w:color w:val="231F20"/>
          <w:spacing w:val="-4"/>
          <w:sz w:val="20"/>
        </w:rPr>
        <w:t>Therefore, </w:t>
      </w:r>
      <w:r>
        <w:rPr>
          <w:color w:val="231F20"/>
          <w:w w:val="90"/>
          <w:sz w:val="20"/>
        </w:rPr>
        <w:t>we identified and quantified the involved </w:t>
      </w:r>
      <w:r>
        <w:rPr>
          <w:rFonts w:ascii="Book Antiqua"/>
          <w:i/>
          <w:color w:val="231F20"/>
          <w:w w:val="90"/>
          <w:sz w:val="20"/>
        </w:rPr>
        <w:t>entities </w:t>
      </w:r>
      <w:r>
        <w:rPr>
          <w:color w:val="231F20"/>
          <w:w w:val="90"/>
          <w:sz w:val="20"/>
        </w:rPr>
        <w:t>(e.g., users, objects/artifacts) and how they were integrated into their </w:t>
      </w:r>
      <w:r>
        <w:rPr>
          <w:rFonts w:ascii="Book Antiqua"/>
          <w:i/>
          <w:color w:val="231F20"/>
          <w:w w:val="90"/>
          <w:sz w:val="20"/>
        </w:rPr>
        <w:t>scenarios </w:t>
      </w:r>
      <w:r>
        <w:rPr>
          <w:color w:val="231F20"/>
          <w:w w:val="90"/>
          <w:sz w:val="20"/>
        </w:rPr>
        <w:t>(e.g., real-world objects brought into VR). Further, we extracted the </w:t>
      </w:r>
      <w:r>
        <w:rPr>
          <w:rFonts w:ascii="Book Antiqua"/>
          <w:i/>
          <w:color w:val="231F20"/>
          <w:spacing w:val="-4"/>
          <w:sz w:val="20"/>
        </w:rPr>
        <w:t>form-factors</w:t>
      </w:r>
      <w:r>
        <w:rPr>
          <w:rFonts w:ascii="Book Antiqua"/>
          <w:i/>
          <w:color w:val="231F20"/>
          <w:sz w:val="20"/>
        </w:rPr>
        <w:t> </w:t>
      </w:r>
      <w:r>
        <w:rPr>
          <w:color w:val="231F20"/>
          <w:spacing w:val="-4"/>
          <w:sz w:val="20"/>
        </w:rPr>
        <w:t>(i.e., type of used devices) and </w:t>
      </w:r>
      <w:r>
        <w:rPr>
          <w:rFonts w:ascii="Book Antiqua"/>
          <w:i/>
          <w:color w:val="231F20"/>
          <w:spacing w:val="-4"/>
          <w:sz w:val="20"/>
        </w:rPr>
        <w:t>modalities</w:t>
      </w:r>
      <w:r>
        <w:rPr>
          <w:rFonts w:ascii="Book Antiqua"/>
          <w:i/>
          <w:color w:val="231F20"/>
          <w:sz w:val="20"/>
        </w:rPr>
        <w:t> </w:t>
      </w:r>
      <w:r>
        <w:rPr>
          <w:color w:val="231F20"/>
          <w:spacing w:val="-4"/>
          <w:sz w:val="20"/>
        </w:rPr>
        <w:t>(i.e., visual, auditive, or haptic). We then</w:t>
      </w:r>
    </w:p>
    <w:p>
      <w:pPr>
        <w:spacing w:after="0" w:line="213" w:lineRule="auto"/>
        <w:jc w:val="both"/>
        <w:rPr>
          <w:sz w:val="20"/>
        </w:rPr>
        <w:sectPr>
          <w:pgSz w:w="9720" w:h="14400"/>
          <w:pgMar w:header="0" w:footer="875" w:top="1440" w:bottom="1060" w:left="0" w:right="0"/>
        </w:sectPr>
      </w:pPr>
    </w:p>
    <w:p>
      <w:pPr>
        <w:pStyle w:val="BodyText"/>
        <w:rPr>
          <w:sz w:val="20"/>
        </w:rPr>
      </w:pPr>
      <w:r>
        <w:rPr>
          <w:sz w:val="20"/>
        </w:rPr>
        <mc:AlternateContent>
          <mc:Choice Requires="wps">
            <w:drawing>
              <wp:anchor distT="0" distB="0" distL="0" distR="0" allowOverlap="1" layoutInCell="1" locked="0" behindDoc="0" simplePos="0" relativeHeight="15734272">
                <wp:simplePos x="0" y="0"/>
                <wp:positionH relativeFrom="page">
                  <wp:posOffset>733056</wp:posOffset>
                </wp:positionH>
                <wp:positionV relativeFrom="page">
                  <wp:posOffset>1082687</wp:posOffset>
                </wp:positionV>
                <wp:extent cx="1475105" cy="50165"/>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1475105" cy="50165"/>
                          <a:chExt cx="1475105" cy="50165"/>
                        </a:xfrm>
                      </wpg:grpSpPr>
                      <wps:wsp>
                        <wps:cNvPr id="68" name="Graphic 68"/>
                        <wps:cNvSpPr/>
                        <wps:spPr>
                          <a:xfrm>
                            <a:off x="89661" y="25069"/>
                            <a:ext cx="1385570" cy="1270"/>
                          </a:xfrm>
                          <a:custGeom>
                            <a:avLst/>
                            <a:gdLst/>
                            <a:ahLst/>
                            <a:cxnLst/>
                            <a:rect l="l" t="t" r="r" b="b"/>
                            <a:pathLst>
                              <a:path w="1385570" h="0">
                                <a:moveTo>
                                  <a:pt x="0" y="0"/>
                                </a:moveTo>
                                <a:lnTo>
                                  <a:pt x="1385036" y="0"/>
                                </a:lnTo>
                              </a:path>
                            </a:pathLst>
                          </a:custGeom>
                          <a:ln w="4330">
                            <a:solidFill>
                              <a:srgbClr val="CDCED0"/>
                            </a:solidFill>
                            <a:prstDash val="solid"/>
                          </a:ln>
                        </wps:spPr>
                        <wps:bodyPr wrap="square" lIns="0" tIns="0" rIns="0" bIns="0" rtlCol="0">
                          <a:prstTxWarp prst="textNoShape">
                            <a:avLst/>
                          </a:prstTxWarp>
                          <a:noAutofit/>
                        </wps:bodyPr>
                      </wps:wsp>
                      <wps:wsp>
                        <wps:cNvPr id="69" name="Graphic 69"/>
                        <wps:cNvSpPr/>
                        <wps:spPr>
                          <a:xfrm>
                            <a:off x="0" y="0"/>
                            <a:ext cx="67310" cy="50165"/>
                          </a:xfrm>
                          <a:custGeom>
                            <a:avLst/>
                            <a:gdLst/>
                            <a:ahLst/>
                            <a:cxnLst/>
                            <a:rect l="l" t="t" r="r" b="b"/>
                            <a:pathLst>
                              <a:path w="67310" h="50165">
                                <a:moveTo>
                                  <a:pt x="29514" y="0"/>
                                </a:moveTo>
                                <a:lnTo>
                                  <a:pt x="24917" y="0"/>
                                </a:lnTo>
                                <a:lnTo>
                                  <a:pt x="22186" y="520"/>
                                </a:lnTo>
                                <a:lnTo>
                                  <a:pt x="0" y="37058"/>
                                </a:lnTo>
                                <a:lnTo>
                                  <a:pt x="2247" y="42570"/>
                                </a:lnTo>
                                <a:lnTo>
                                  <a:pt x="9055" y="48996"/>
                                </a:lnTo>
                                <a:lnTo>
                                  <a:pt x="11849" y="50076"/>
                                </a:lnTo>
                                <a:lnTo>
                                  <a:pt x="19989" y="50076"/>
                                </a:lnTo>
                                <a:lnTo>
                                  <a:pt x="23826" y="48094"/>
                                </a:lnTo>
                                <a:lnTo>
                                  <a:pt x="14452" y="48094"/>
                                </a:lnTo>
                                <a:lnTo>
                                  <a:pt x="12979" y="47536"/>
                                </a:lnTo>
                                <a:lnTo>
                                  <a:pt x="10109" y="44856"/>
                                </a:lnTo>
                                <a:lnTo>
                                  <a:pt x="8864" y="42735"/>
                                </a:lnTo>
                                <a:lnTo>
                                  <a:pt x="7175" y="37401"/>
                                </a:lnTo>
                                <a:lnTo>
                                  <a:pt x="6756" y="34925"/>
                                </a:lnTo>
                                <a:lnTo>
                                  <a:pt x="6873" y="29286"/>
                                </a:lnTo>
                                <a:lnTo>
                                  <a:pt x="6972" y="28105"/>
                                </a:lnTo>
                                <a:lnTo>
                                  <a:pt x="7250" y="25984"/>
                                </a:lnTo>
                                <a:lnTo>
                                  <a:pt x="7323" y="25425"/>
                                </a:lnTo>
                                <a:lnTo>
                                  <a:pt x="7391" y="24904"/>
                                </a:lnTo>
                                <a:lnTo>
                                  <a:pt x="9410" y="23647"/>
                                </a:lnTo>
                                <a:lnTo>
                                  <a:pt x="10934" y="22821"/>
                                </a:lnTo>
                                <a:lnTo>
                                  <a:pt x="11963" y="22440"/>
                                </a:lnTo>
                                <a:lnTo>
                                  <a:pt x="12674" y="22301"/>
                                </a:lnTo>
                                <a:lnTo>
                                  <a:pt x="8000" y="22301"/>
                                </a:lnTo>
                                <a:lnTo>
                                  <a:pt x="29514" y="1320"/>
                                </a:lnTo>
                                <a:lnTo>
                                  <a:pt x="29514" y="0"/>
                                </a:lnTo>
                                <a:close/>
                              </a:path>
                              <a:path w="67310" h="50165">
                                <a:moveTo>
                                  <a:pt x="26051" y="21882"/>
                                </a:moveTo>
                                <a:lnTo>
                                  <a:pt x="17850" y="21882"/>
                                </a:lnTo>
                                <a:lnTo>
                                  <a:pt x="20116" y="23355"/>
                                </a:lnTo>
                                <a:lnTo>
                                  <a:pt x="23342" y="29286"/>
                                </a:lnTo>
                                <a:lnTo>
                                  <a:pt x="24155" y="32791"/>
                                </a:lnTo>
                                <a:lnTo>
                                  <a:pt x="24077" y="40716"/>
                                </a:lnTo>
                                <a:lnTo>
                                  <a:pt x="23342" y="43230"/>
                                </a:lnTo>
                                <a:lnTo>
                                  <a:pt x="20091" y="47117"/>
                                </a:lnTo>
                                <a:lnTo>
                                  <a:pt x="18249" y="48094"/>
                                </a:lnTo>
                                <a:lnTo>
                                  <a:pt x="23857" y="48094"/>
                                </a:lnTo>
                                <a:lnTo>
                                  <a:pt x="29260" y="40716"/>
                                </a:lnTo>
                                <a:lnTo>
                                  <a:pt x="30361" y="37401"/>
                                </a:lnTo>
                                <a:lnTo>
                                  <a:pt x="30479" y="28829"/>
                                </a:lnTo>
                                <a:lnTo>
                                  <a:pt x="29273" y="25425"/>
                                </a:lnTo>
                                <a:lnTo>
                                  <a:pt x="26051" y="21882"/>
                                </a:lnTo>
                                <a:close/>
                              </a:path>
                              <a:path w="67310" h="50165">
                                <a:moveTo>
                                  <a:pt x="21577" y="18783"/>
                                </a:moveTo>
                                <a:lnTo>
                                  <a:pt x="14846" y="18783"/>
                                </a:lnTo>
                                <a:lnTo>
                                  <a:pt x="11417" y="19951"/>
                                </a:lnTo>
                                <a:lnTo>
                                  <a:pt x="8000" y="22301"/>
                                </a:lnTo>
                                <a:lnTo>
                                  <a:pt x="12674" y="22301"/>
                                </a:lnTo>
                                <a:lnTo>
                                  <a:pt x="14807" y="21882"/>
                                </a:lnTo>
                                <a:lnTo>
                                  <a:pt x="26051" y="21882"/>
                                </a:lnTo>
                                <a:lnTo>
                                  <a:pt x="24434" y="20104"/>
                                </a:lnTo>
                                <a:lnTo>
                                  <a:pt x="21577" y="18783"/>
                                </a:lnTo>
                                <a:close/>
                              </a:path>
                              <a:path w="67310" h="50165">
                                <a:moveTo>
                                  <a:pt x="55346" y="0"/>
                                </a:moveTo>
                                <a:lnTo>
                                  <a:pt x="49364" y="0"/>
                                </a:lnTo>
                                <a:lnTo>
                                  <a:pt x="47167" y="774"/>
                                </a:lnTo>
                                <a:lnTo>
                                  <a:pt x="44980" y="2349"/>
                                </a:lnTo>
                                <a:lnTo>
                                  <a:pt x="42278" y="4254"/>
                                </a:lnTo>
                                <a:lnTo>
                                  <a:pt x="40068" y="7213"/>
                                </a:lnTo>
                                <a:lnTo>
                                  <a:pt x="36753" y="15163"/>
                                </a:lnTo>
                                <a:lnTo>
                                  <a:pt x="35928" y="19900"/>
                                </a:lnTo>
                                <a:lnTo>
                                  <a:pt x="35928" y="31851"/>
                                </a:lnTo>
                                <a:lnTo>
                                  <a:pt x="37210" y="37363"/>
                                </a:lnTo>
                                <a:lnTo>
                                  <a:pt x="42862" y="47371"/>
                                </a:lnTo>
                                <a:lnTo>
                                  <a:pt x="46685" y="50076"/>
                                </a:lnTo>
                                <a:lnTo>
                                  <a:pt x="53606" y="50076"/>
                                </a:lnTo>
                                <a:lnTo>
                                  <a:pt x="56019" y="49199"/>
                                </a:lnTo>
                                <a:lnTo>
                                  <a:pt x="57945" y="47840"/>
                                </a:lnTo>
                                <a:lnTo>
                                  <a:pt x="48717" y="47840"/>
                                </a:lnTo>
                                <a:lnTo>
                                  <a:pt x="46697" y="46075"/>
                                </a:lnTo>
                                <a:lnTo>
                                  <a:pt x="45540" y="43040"/>
                                </a:lnTo>
                                <a:lnTo>
                                  <a:pt x="43713" y="38341"/>
                                </a:lnTo>
                                <a:lnTo>
                                  <a:pt x="42900" y="32931"/>
                                </a:lnTo>
                                <a:lnTo>
                                  <a:pt x="42900" y="22186"/>
                                </a:lnTo>
                                <a:lnTo>
                                  <a:pt x="43205" y="18021"/>
                                </a:lnTo>
                                <a:lnTo>
                                  <a:pt x="49999" y="2349"/>
                                </a:lnTo>
                                <a:lnTo>
                                  <a:pt x="59029" y="2349"/>
                                </a:lnTo>
                                <a:lnTo>
                                  <a:pt x="58661" y="1879"/>
                                </a:lnTo>
                                <a:lnTo>
                                  <a:pt x="55346" y="0"/>
                                </a:lnTo>
                                <a:close/>
                              </a:path>
                              <a:path w="67310" h="50165">
                                <a:moveTo>
                                  <a:pt x="59029" y="2349"/>
                                </a:moveTo>
                                <a:lnTo>
                                  <a:pt x="52984" y="2349"/>
                                </a:lnTo>
                                <a:lnTo>
                                  <a:pt x="54152" y="2743"/>
                                </a:lnTo>
                                <a:lnTo>
                                  <a:pt x="55130" y="3517"/>
                                </a:lnTo>
                                <a:lnTo>
                                  <a:pt x="60147" y="30505"/>
                                </a:lnTo>
                                <a:lnTo>
                                  <a:pt x="59720" y="35001"/>
                                </a:lnTo>
                                <a:lnTo>
                                  <a:pt x="59601" y="36258"/>
                                </a:lnTo>
                                <a:lnTo>
                                  <a:pt x="57929" y="42545"/>
                                </a:lnTo>
                                <a:lnTo>
                                  <a:pt x="57855" y="42824"/>
                                </a:lnTo>
                                <a:lnTo>
                                  <a:pt x="57797" y="43040"/>
                                </a:lnTo>
                                <a:lnTo>
                                  <a:pt x="56756" y="44970"/>
                                </a:lnTo>
                                <a:lnTo>
                                  <a:pt x="55431" y="46075"/>
                                </a:lnTo>
                                <a:lnTo>
                                  <a:pt x="53765" y="47371"/>
                                </a:lnTo>
                                <a:lnTo>
                                  <a:pt x="52679" y="47840"/>
                                </a:lnTo>
                                <a:lnTo>
                                  <a:pt x="57945" y="47840"/>
                                </a:lnTo>
                                <a:lnTo>
                                  <a:pt x="67119" y="16662"/>
                                </a:lnTo>
                                <a:lnTo>
                                  <a:pt x="65277" y="10325"/>
                                </a:lnTo>
                                <a:lnTo>
                                  <a:pt x="59029" y="2349"/>
                                </a:lnTo>
                                <a:close/>
                              </a:path>
                            </a:pathLst>
                          </a:custGeom>
                          <a:solidFill>
                            <a:srgbClr val="2E2B2C"/>
                          </a:solidFill>
                        </wps:spPr>
                        <wps:bodyPr wrap="square" lIns="0" tIns="0" rIns="0" bIns="0" rtlCol="0">
                          <a:prstTxWarp prst="textNoShape">
                            <a:avLst/>
                          </a:prstTxWarp>
                          <a:noAutofit/>
                        </wps:bodyPr>
                      </wps:wsp>
                      <wps:wsp>
                        <wps:cNvPr id="70" name="Graphic 70"/>
                        <wps:cNvSpPr/>
                        <wps:spPr>
                          <a:xfrm>
                            <a:off x="78574" y="25069"/>
                            <a:ext cx="11430" cy="1270"/>
                          </a:xfrm>
                          <a:custGeom>
                            <a:avLst/>
                            <a:gdLst/>
                            <a:ahLst/>
                            <a:cxnLst/>
                            <a:rect l="l" t="t" r="r" b="b"/>
                            <a:pathLst>
                              <a:path w="11430" h="0">
                                <a:moveTo>
                                  <a:pt x="0" y="0"/>
                                </a:moveTo>
                                <a:lnTo>
                                  <a:pt x="11087" y="0"/>
                                </a:lnTo>
                              </a:path>
                            </a:pathLst>
                          </a:custGeom>
                          <a:ln w="433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721001pt;margin-top:85.250999pt;width:116.15pt;height:3.95pt;mso-position-horizontal-relative:page;mso-position-vertical-relative:page;z-index:15734272" id="docshapegroup66" coordorigin="1154,1705" coordsize="2323,79">
                <v:line style="position:absolute" from="1296,1744" to="3477,1744" stroked="true" strokeweight=".341pt" strokecolor="#cdced0">
                  <v:stroke dashstyle="solid"/>
                </v:line>
                <v:shape style="position:absolute;left:1154;top:1705;width:106;height:79" id="docshape67" coordorigin="1154,1705" coordsize="106,79" path="m1201,1705l1194,1705,1189,1706,1180,1709,1175,1712,1165,1722,1161,1727,1156,1739,1155,1744,1155,1745,1154,1763,1158,1772,1169,1782,1173,1784,1186,1784,1192,1781,1177,1781,1175,1780,1170,1776,1168,1772,1166,1764,1165,1760,1165,1751,1165,1749,1166,1746,1166,1745,1166,1744,1169,1742,1172,1741,1173,1740,1174,1740,1167,1740,1168,1735,1170,1731,1174,1723,1177,1720,1183,1714,1186,1711,1192,1709,1196,1708,1201,1707,1201,1705xm1195,1739l1183,1739,1186,1742,1191,1751,1192,1757,1192,1769,1191,1773,1186,1779,1183,1781,1192,1781,1201,1769,1202,1764,1202,1750,1201,1745,1195,1739xm1188,1735l1178,1735,1172,1736,1167,1740,1174,1740,1178,1739,1195,1739,1193,1737,1188,1735xm1242,1705l1232,1705,1229,1706,1225,1709,1221,1712,1218,1716,1212,1729,1211,1736,1211,1755,1213,1764,1222,1780,1228,1784,1239,1784,1243,1782,1246,1780,1231,1780,1228,1778,1226,1773,1223,1765,1222,1757,1222,1740,1222,1733,1224,1721,1224,1720,1226,1715,1229,1712,1231,1710,1233,1709,1247,1709,1247,1708,1242,1705xm1247,1709l1238,1709,1240,1709,1241,1711,1243,1712,1245,1715,1248,1725,1249,1731,1249,1753,1248,1760,1248,1762,1246,1772,1246,1772,1245,1773,1244,1776,1242,1778,1239,1780,1237,1780,1246,1780,1251,1777,1254,1772,1259,1760,1260,1753,1260,1731,1257,1721,1247,1709xe" filled="true" fillcolor="#2e2b2c" stroked="false">
                  <v:path arrowok="t"/>
                  <v:fill type="solid"/>
                </v:shape>
                <v:line style="position:absolute" from="1278,1744" to="1296,1744" stroked="true" strokeweight=".341pt" strokecolor="#231f20">
                  <v:stroke dashstyle="solid"/>
                </v:line>
                <w10:wrap type="none"/>
              </v:group>
            </w:pict>
          </mc:Fallback>
        </mc:AlternateContent>
      </w:r>
      <w:r>
        <w:rPr>
          <w:sz w:val="20"/>
        </w:rPr>
        <mc:AlternateContent>
          <mc:Choice Requires="wps">
            <w:drawing>
              <wp:anchor distT="0" distB="0" distL="0" distR="0" allowOverlap="1" layoutInCell="1" locked="0" behindDoc="0" simplePos="0" relativeHeight="15736320">
                <wp:simplePos x="0" y="0"/>
                <wp:positionH relativeFrom="page">
                  <wp:posOffset>4001617</wp:posOffset>
                </wp:positionH>
                <wp:positionV relativeFrom="page">
                  <wp:posOffset>1079804</wp:posOffset>
                </wp:positionV>
                <wp:extent cx="1475105" cy="50165"/>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1475105" cy="50165"/>
                          <a:chExt cx="1475105" cy="50165"/>
                        </a:xfrm>
                      </wpg:grpSpPr>
                      <wps:wsp>
                        <wps:cNvPr id="72" name="Graphic 72"/>
                        <wps:cNvSpPr/>
                        <wps:spPr>
                          <a:xfrm>
                            <a:off x="89661" y="25133"/>
                            <a:ext cx="1385570" cy="1270"/>
                          </a:xfrm>
                          <a:custGeom>
                            <a:avLst/>
                            <a:gdLst/>
                            <a:ahLst/>
                            <a:cxnLst/>
                            <a:rect l="l" t="t" r="r" b="b"/>
                            <a:pathLst>
                              <a:path w="1385570" h="0">
                                <a:moveTo>
                                  <a:pt x="0" y="0"/>
                                </a:moveTo>
                                <a:lnTo>
                                  <a:pt x="1385036" y="0"/>
                                </a:lnTo>
                              </a:path>
                            </a:pathLst>
                          </a:custGeom>
                          <a:ln w="4330">
                            <a:solidFill>
                              <a:srgbClr val="CDCED0"/>
                            </a:solidFill>
                            <a:prstDash val="solid"/>
                          </a:ln>
                        </wps:spPr>
                        <wps:bodyPr wrap="square" lIns="0" tIns="0" rIns="0" bIns="0" rtlCol="0">
                          <a:prstTxWarp prst="textNoShape">
                            <a:avLst/>
                          </a:prstTxWarp>
                          <a:noAutofit/>
                        </wps:bodyPr>
                      </wps:wsp>
                      <wps:wsp>
                        <wps:cNvPr id="73" name="Graphic 73"/>
                        <wps:cNvSpPr/>
                        <wps:spPr>
                          <a:xfrm>
                            <a:off x="0" y="0"/>
                            <a:ext cx="67310" cy="50165"/>
                          </a:xfrm>
                          <a:custGeom>
                            <a:avLst/>
                            <a:gdLst/>
                            <a:ahLst/>
                            <a:cxnLst/>
                            <a:rect l="l" t="t" r="r" b="b"/>
                            <a:pathLst>
                              <a:path w="67310" h="50165">
                                <a:moveTo>
                                  <a:pt x="29514" y="0"/>
                                </a:moveTo>
                                <a:lnTo>
                                  <a:pt x="24917" y="0"/>
                                </a:lnTo>
                                <a:lnTo>
                                  <a:pt x="22186" y="520"/>
                                </a:lnTo>
                                <a:lnTo>
                                  <a:pt x="0" y="37058"/>
                                </a:lnTo>
                                <a:lnTo>
                                  <a:pt x="2247" y="42570"/>
                                </a:lnTo>
                                <a:lnTo>
                                  <a:pt x="9055" y="48996"/>
                                </a:lnTo>
                                <a:lnTo>
                                  <a:pt x="11849" y="50076"/>
                                </a:lnTo>
                                <a:lnTo>
                                  <a:pt x="19989" y="50076"/>
                                </a:lnTo>
                                <a:lnTo>
                                  <a:pt x="23826" y="48094"/>
                                </a:lnTo>
                                <a:lnTo>
                                  <a:pt x="14452" y="48094"/>
                                </a:lnTo>
                                <a:lnTo>
                                  <a:pt x="12979" y="47536"/>
                                </a:lnTo>
                                <a:lnTo>
                                  <a:pt x="10109" y="44856"/>
                                </a:lnTo>
                                <a:lnTo>
                                  <a:pt x="8864" y="42735"/>
                                </a:lnTo>
                                <a:lnTo>
                                  <a:pt x="7175" y="37401"/>
                                </a:lnTo>
                                <a:lnTo>
                                  <a:pt x="6756" y="34925"/>
                                </a:lnTo>
                                <a:lnTo>
                                  <a:pt x="6873" y="29286"/>
                                </a:lnTo>
                                <a:lnTo>
                                  <a:pt x="6972" y="28105"/>
                                </a:lnTo>
                                <a:lnTo>
                                  <a:pt x="7250" y="25984"/>
                                </a:lnTo>
                                <a:lnTo>
                                  <a:pt x="7323" y="25425"/>
                                </a:lnTo>
                                <a:lnTo>
                                  <a:pt x="7391" y="24904"/>
                                </a:lnTo>
                                <a:lnTo>
                                  <a:pt x="9410" y="23647"/>
                                </a:lnTo>
                                <a:lnTo>
                                  <a:pt x="10934" y="22821"/>
                                </a:lnTo>
                                <a:lnTo>
                                  <a:pt x="11963" y="22440"/>
                                </a:lnTo>
                                <a:lnTo>
                                  <a:pt x="12674" y="22301"/>
                                </a:lnTo>
                                <a:lnTo>
                                  <a:pt x="8000" y="22301"/>
                                </a:lnTo>
                                <a:lnTo>
                                  <a:pt x="29514" y="1320"/>
                                </a:lnTo>
                                <a:lnTo>
                                  <a:pt x="29514" y="0"/>
                                </a:lnTo>
                                <a:close/>
                              </a:path>
                              <a:path w="67310" h="50165">
                                <a:moveTo>
                                  <a:pt x="26051" y="21882"/>
                                </a:moveTo>
                                <a:lnTo>
                                  <a:pt x="17850" y="21882"/>
                                </a:lnTo>
                                <a:lnTo>
                                  <a:pt x="20116" y="23355"/>
                                </a:lnTo>
                                <a:lnTo>
                                  <a:pt x="23342" y="29286"/>
                                </a:lnTo>
                                <a:lnTo>
                                  <a:pt x="24155" y="32791"/>
                                </a:lnTo>
                                <a:lnTo>
                                  <a:pt x="24077" y="40716"/>
                                </a:lnTo>
                                <a:lnTo>
                                  <a:pt x="23342" y="43230"/>
                                </a:lnTo>
                                <a:lnTo>
                                  <a:pt x="20091" y="47117"/>
                                </a:lnTo>
                                <a:lnTo>
                                  <a:pt x="18249" y="48094"/>
                                </a:lnTo>
                                <a:lnTo>
                                  <a:pt x="23857" y="48094"/>
                                </a:lnTo>
                                <a:lnTo>
                                  <a:pt x="29260" y="40716"/>
                                </a:lnTo>
                                <a:lnTo>
                                  <a:pt x="30361" y="37401"/>
                                </a:lnTo>
                                <a:lnTo>
                                  <a:pt x="30479" y="28829"/>
                                </a:lnTo>
                                <a:lnTo>
                                  <a:pt x="29273" y="25425"/>
                                </a:lnTo>
                                <a:lnTo>
                                  <a:pt x="26051" y="21882"/>
                                </a:lnTo>
                                <a:close/>
                              </a:path>
                              <a:path w="67310" h="50165">
                                <a:moveTo>
                                  <a:pt x="21577" y="18783"/>
                                </a:moveTo>
                                <a:lnTo>
                                  <a:pt x="14846" y="18783"/>
                                </a:lnTo>
                                <a:lnTo>
                                  <a:pt x="11417" y="19951"/>
                                </a:lnTo>
                                <a:lnTo>
                                  <a:pt x="8000" y="22301"/>
                                </a:lnTo>
                                <a:lnTo>
                                  <a:pt x="12674" y="22301"/>
                                </a:lnTo>
                                <a:lnTo>
                                  <a:pt x="14807" y="21882"/>
                                </a:lnTo>
                                <a:lnTo>
                                  <a:pt x="26051" y="21882"/>
                                </a:lnTo>
                                <a:lnTo>
                                  <a:pt x="24434" y="20104"/>
                                </a:lnTo>
                                <a:lnTo>
                                  <a:pt x="21577" y="18783"/>
                                </a:lnTo>
                                <a:close/>
                              </a:path>
                              <a:path w="67310" h="50165">
                                <a:moveTo>
                                  <a:pt x="55346" y="0"/>
                                </a:moveTo>
                                <a:lnTo>
                                  <a:pt x="49364" y="0"/>
                                </a:lnTo>
                                <a:lnTo>
                                  <a:pt x="47167" y="774"/>
                                </a:lnTo>
                                <a:lnTo>
                                  <a:pt x="44980" y="2349"/>
                                </a:lnTo>
                                <a:lnTo>
                                  <a:pt x="42278" y="4254"/>
                                </a:lnTo>
                                <a:lnTo>
                                  <a:pt x="40068" y="7213"/>
                                </a:lnTo>
                                <a:lnTo>
                                  <a:pt x="36753" y="15163"/>
                                </a:lnTo>
                                <a:lnTo>
                                  <a:pt x="35928" y="19900"/>
                                </a:lnTo>
                                <a:lnTo>
                                  <a:pt x="35928" y="31851"/>
                                </a:lnTo>
                                <a:lnTo>
                                  <a:pt x="37210" y="37363"/>
                                </a:lnTo>
                                <a:lnTo>
                                  <a:pt x="42862" y="47371"/>
                                </a:lnTo>
                                <a:lnTo>
                                  <a:pt x="46685" y="50076"/>
                                </a:lnTo>
                                <a:lnTo>
                                  <a:pt x="53606" y="50076"/>
                                </a:lnTo>
                                <a:lnTo>
                                  <a:pt x="56019" y="49199"/>
                                </a:lnTo>
                                <a:lnTo>
                                  <a:pt x="57945" y="47840"/>
                                </a:lnTo>
                                <a:lnTo>
                                  <a:pt x="48717" y="47840"/>
                                </a:lnTo>
                                <a:lnTo>
                                  <a:pt x="46697" y="46075"/>
                                </a:lnTo>
                                <a:lnTo>
                                  <a:pt x="45540" y="43040"/>
                                </a:lnTo>
                                <a:lnTo>
                                  <a:pt x="43713" y="38341"/>
                                </a:lnTo>
                                <a:lnTo>
                                  <a:pt x="42900" y="32931"/>
                                </a:lnTo>
                                <a:lnTo>
                                  <a:pt x="42900" y="22186"/>
                                </a:lnTo>
                                <a:lnTo>
                                  <a:pt x="43205" y="18021"/>
                                </a:lnTo>
                                <a:lnTo>
                                  <a:pt x="49999" y="2349"/>
                                </a:lnTo>
                                <a:lnTo>
                                  <a:pt x="59029" y="2349"/>
                                </a:lnTo>
                                <a:lnTo>
                                  <a:pt x="58661" y="1879"/>
                                </a:lnTo>
                                <a:lnTo>
                                  <a:pt x="55346" y="0"/>
                                </a:lnTo>
                                <a:close/>
                              </a:path>
                              <a:path w="67310" h="50165">
                                <a:moveTo>
                                  <a:pt x="59029" y="2349"/>
                                </a:moveTo>
                                <a:lnTo>
                                  <a:pt x="52984" y="2349"/>
                                </a:lnTo>
                                <a:lnTo>
                                  <a:pt x="54152" y="2743"/>
                                </a:lnTo>
                                <a:lnTo>
                                  <a:pt x="55130" y="3517"/>
                                </a:lnTo>
                                <a:lnTo>
                                  <a:pt x="60147" y="30505"/>
                                </a:lnTo>
                                <a:lnTo>
                                  <a:pt x="59720" y="35001"/>
                                </a:lnTo>
                                <a:lnTo>
                                  <a:pt x="59601" y="36258"/>
                                </a:lnTo>
                                <a:lnTo>
                                  <a:pt x="57929" y="42545"/>
                                </a:lnTo>
                                <a:lnTo>
                                  <a:pt x="57855" y="42824"/>
                                </a:lnTo>
                                <a:lnTo>
                                  <a:pt x="57797" y="43040"/>
                                </a:lnTo>
                                <a:lnTo>
                                  <a:pt x="56756" y="44970"/>
                                </a:lnTo>
                                <a:lnTo>
                                  <a:pt x="55431" y="46075"/>
                                </a:lnTo>
                                <a:lnTo>
                                  <a:pt x="53765" y="47371"/>
                                </a:lnTo>
                                <a:lnTo>
                                  <a:pt x="52679" y="47840"/>
                                </a:lnTo>
                                <a:lnTo>
                                  <a:pt x="57945" y="47840"/>
                                </a:lnTo>
                                <a:lnTo>
                                  <a:pt x="67119" y="16662"/>
                                </a:lnTo>
                                <a:lnTo>
                                  <a:pt x="65277" y="10325"/>
                                </a:lnTo>
                                <a:lnTo>
                                  <a:pt x="59029" y="2349"/>
                                </a:lnTo>
                                <a:close/>
                              </a:path>
                            </a:pathLst>
                          </a:custGeom>
                          <a:solidFill>
                            <a:srgbClr val="2E2B2C"/>
                          </a:solidFill>
                        </wps:spPr>
                        <wps:bodyPr wrap="square" lIns="0" tIns="0" rIns="0" bIns="0" rtlCol="0">
                          <a:prstTxWarp prst="textNoShape">
                            <a:avLst/>
                          </a:prstTxWarp>
                          <a:noAutofit/>
                        </wps:bodyPr>
                      </wps:wsp>
                      <wps:wsp>
                        <wps:cNvPr id="74" name="Graphic 74"/>
                        <wps:cNvSpPr/>
                        <wps:spPr>
                          <a:xfrm>
                            <a:off x="78574" y="25133"/>
                            <a:ext cx="11430" cy="1270"/>
                          </a:xfrm>
                          <a:custGeom>
                            <a:avLst/>
                            <a:gdLst/>
                            <a:ahLst/>
                            <a:cxnLst/>
                            <a:rect l="l" t="t" r="r" b="b"/>
                            <a:pathLst>
                              <a:path w="11430" h="0">
                                <a:moveTo>
                                  <a:pt x="0" y="0"/>
                                </a:moveTo>
                                <a:lnTo>
                                  <a:pt x="11087" y="0"/>
                                </a:lnTo>
                              </a:path>
                            </a:pathLst>
                          </a:custGeom>
                          <a:ln w="433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5.088013pt;margin-top:85.024002pt;width:116.15pt;height:3.95pt;mso-position-horizontal-relative:page;mso-position-vertical-relative:page;z-index:15736320" id="docshapegroup68" coordorigin="6302,1700" coordsize="2323,79">
                <v:line style="position:absolute" from="6443,1740" to="8624,1740" stroked="true" strokeweight=".341pt" strokecolor="#cdced0">
                  <v:stroke dashstyle="solid"/>
                </v:line>
                <v:shape style="position:absolute;left:6301;top:1700;width:106;height:79" id="docshape69" coordorigin="6302,1700" coordsize="106,79" path="m6348,1700l6341,1700,6337,1701,6327,1705,6323,1708,6312,1717,6309,1723,6303,1735,6302,1740,6302,1741,6302,1759,6305,1768,6316,1778,6320,1779,6333,1779,6339,1776,6325,1776,6322,1775,6318,1771,6316,1768,6313,1759,6312,1755,6313,1747,6313,1745,6313,1741,6313,1741,6313,1740,6317,1738,6319,1736,6321,1736,6322,1736,6314,1736,6316,1730,6317,1726,6321,1719,6324,1715,6330,1709,6333,1707,6339,1704,6343,1703,6348,1703,6348,1700xm6343,1735l6330,1735,6333,1737,6339,1747,6340,1752,6340,1765,6339,1769,6333,1775,6331,1776,6339,1776,6348,1765,6350,1759,6350,1746,6348,1741,6343,1735xm6336,1730l6325,1730,6320,1732,6314,1736,6322,1736,6325,1735,6343,1735,6340,1732,6336,1730xm6389,1700l6380,1700,6376,1702,6373,1704,6368,1707,6365,1712,6360,1724,6358,1732,6358,1751,6360,1759,6369,1775,6375,1779,6386,1779,6390,1778,6393,1776,6378,1776,6375,1773,6373,1768,6371,1761,6369,1752,6369,1735,6370,1729,6372,1717,6372,1716,6374,1711,6376,1708,6378,1705,6381,1704,6395,1704,6394,1703,6389,1700xm6395,1704l6385,1704,6387,1705,6389,1706,6391,1708,6392,1711,6396,1721,6396,1727,6396,1749,6396,1756,6396,1758,6393,1767,6393,1768,6393,1768,6391,1771,6389,1773,6386,1775,6385,1776,6393,1776,6398,1772,6401,1768,6406,1756,6407,1749,6407,1727,6405,1717,6395,1704xe" filled="true" fillcolor="#2e2b2c" stroked="false">
                  <v:path arrowok="t"/>
                  <v:fill type="solid"/>
                </v:shape>
                <v:line style="position:absolute" from="6426,1740" to="6443,1740" stroked="true" strokeweight=".341pt" strokecolor="#231f20">
                  <v:stroke dashstyle="solid"/>
                </v:lin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0"/>
        <w:rPr>
          <w:sz w:val="20"/>
        </w:rPr>
      </w:pPr>
    </w:p>
    <w:p>
      <w:pPr>
        <w:spacing w:line="169" w:lineRule="exact"/>
        <w:ind w:left="1064" w:right="0" w:firstLine="0"/>
        <w:jc w:val="left"/>
        <w:rPr>
          <w:position w:val="-2"/>
          <w:sz w:val="16"/>
        </w:rPr>
      </w:pPr>
      <w:r>
        <w:rPr>
          <w:position w:val="-2"/>
          <w:sz w:val="16"/>
        </w:rPr>
        <w:drawing>
          <wp:inline distT="0" distB="0" distL="0" distR="0">
            <wp:extent cx="1491230" cy="107346"/>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31" cstate="print"/>
                    <a:stretch>
                      <a:fillRect/>
                    </a:stretch>
                  </pic:blipFill>
                  <pic:spPr>
                    <a:xfrm>
                      <a:off x="0" y="0"/>
                      <a:ext cx="1491230" cy="107346"/>
                    </a:xfrm>
                    <a:prstGeom prst="rect">
                      <a:avLst/>
                    </a:prstGeom>
                  </pic:spPr>
                </pic:pic>
              </a:graphicData>
            </a:graphic>
          </wp:inline>
        </w:drawing>
      </w:r>
      <w:r>
        <w:rPr>
          <w:position w:val="-2"/>
          <w:sz w:val="16"/>
        </w:rPr>
      </w:r>
      <w:r>
        <w:rPr>
          <w:rFonts w:ascii="Times New Roman"/>
          <w:spacing w:val="107"/>
          <w:position w:val="-2"/>
          <w:sz w:val="16"/>
        </w:rPr>
        <w:t> </w:t>
      </w:r>
      <w:r>
        <w:rPr>
          <w:spacing w:val="107"/>
          <w:position w:val="-2"/>
          <w:sz w:val="16"/>
        </w:rPr>
        <mc:AlternateContent>
          <mc:Choice Requires="wps">
            <w:drawing>
              <wp:inline distT="0" distB="0" distL="0" distR="0">
                <wp:extent cx="3229610" cy="107950"/>
                <wp:effectExtent l="0" t="0" r="0" b="6350"/>
                <wp:docPr id="76" name="Group 76"/>
                <wp:cNvGraphicFramePr>
                  <a:graphicFrameLocks/>
                </wp:cNvGraphicFramePr>
                <a:graphic>
                  <a:graphicData uri="http://schemas.microsoft.com/office/word/2010/wordprocessingGroup">
                    <wpg:wgp>
                      <wpg:cNvPr id="76" name="Group 76"/>
                      <wpg:cNvGrpSpPr/>
                      <wpg:grpSpPr>
                        <a:xfrm>
                          <a:off x="0" y="0"/>
                          <a:ext cx="3229610" cy="107950"/>
                          <a:chExt cx="3229610" cy="107950"/>
                        </a:xfrm>
                      </wpg:grpSpPr>
                      <pic:pic>
                        <pic:nvPicPr>
                          <pic:cNvPr id="77" name="Image 77"/>
                          <pic:cNvPicPr/>
                        </pic:nvPicPr>
                        <pic:blipFill>
                          <a:blip r:embed="rId32" cstate="print"/>
                          <a:stretch>
                            <a:fillRect/>
                          </a:stretch>
                        </pic:blipFill>
                        <pic:spPr>
                          <a:xfrm>
                            <a:off x="0" y="0"/>
                            <a:ext cx="1594942" cy="107442"/>
                          </a:xfrm>
                          <a:prstGeom prst="rect">
                            <a:avLst/>
                          </a:prstGeom>
                        </pic:spPr>
                      </pic:pic>
                      <pic:pic>
                        <pic:nvPicPr>
                          <pic:cNvPr id="78" name="Image 78"/>
                          <pic:cNvPicPr/>
                        </pic:nvPicPr>
                        <pic:blipFill>
                          <a:blip r:embed="rId33" cstate="print"/>
                          <a:stretch>
                            <a:fillRect/>
                          </a:stretch>
                        </pic:blipFill>
                        <pic:spPr>
                          <a:xfrm>
                            <a:off x="1634210" y="0"/>
                            <a:ext cx="1595145" cy="107442"/>
                          </a:xfrm>
                          <a:prstGeom prst="rect">
                            <a:avLst/>
                          </a:prstGeom>
                        </pic:spPr>
                      </pic:pic>
                    </wpg:wgp>
                  </a:graphicData>
                </a:graphic>
              </wp:inline>
            </w:drawing>
          </mc:Choice>
          <mc:Fallback>
            <w:pict>
              <v:group style="width:254.3pt;height:8.5pt;mso-position-horizontal-relative:char;mso-position-vertical-relative:line" id="docshapegroup70" coordorigin="0,0" coordsize="5086,170">
                <v:shape style="position:absolute;left:0;top:0;width:2512;height:170" type="#_x0000_t75" id="docshape71" stroked="false">
                  <v:imagedata r:id="rId32" o:title=""/>
                </v:shape>
                <v:shape style="position:absolute;left:2573;top:0;width:2513;height:170" type="#_x0000_t75" id="docshape72" stroked="false">
                  <v:imagedata r:id="rId33" o:title=""/>
                </v:shape>
              </v:group>
            </w:pict>
          </mc:Fallback>
        </mc:AlternateContent>
      </w:r>
      <w:r>
        <w:rPr>
          <w:spacing w:val="107"/>
          <w:position w:val="-2"/>
          <w:sz w:val="16"/>
        </w:rPr>
      </w:r>
    </w:p>
    <w:p>
      <w:pPr>
        <w:pStyle w:val="BodyText"/>
        <w:spacing w:line="256" w:lineRule="auto" w:before="192"/>
        <w:ind w:left="915" w:right="912"/>
        <w:jc w:val="both"/>
        <w:rPr>
          <w:rFonts w:ascii="Linux Biolinum G"/>
        </w:rPr>
      </w:pPr>
      <w:r>
        <w:rPr>
          <w:rFonts w:ascii="Linux Biolinum G"/>
        </w:rPr>
        <w:drawing>
          <wp:anchor distT="0" distB="0" distL="0" distR="0" allowOverlap="1" layoutInCell="1" locked="0" behindDoc="0" simplePos="0" relativeHeight="15734784">
            <wp:simplePos x="0" y="0"/>
            <wp:positionH relativeFrom="page">
              <wp:posOffset>644994</wp:posOffset>
            </wp:positionH>
            <wp:positionV relativeFrom="paragraph">
              <wp:posOffset>-1270622</wp:posOffset>
            </wp:positionV>
            <wp:extent cx="1560837" cy="938212"/>
            <wp:effectExtent l="0" t="0" r="0" b="0"/>
            <wp:wrapNone/>
            <wp:docPr id="79" name="Image 79"/>
            <wp:cNvGraphicFramePr>
              <a:graphicFrameLocks/>
            </wp:cNvGraphicFramePr>
            <a:graphic>
              <a:graphicData uri="http://schemas.openxmlformats.org/drawingml/2006/picture">
                <pic:pic>
                  <pic:nvPicPr>
                    <pic:cNvPr id="79" name="Image 79"/>
                    <pic:cNvPicPr/>
                  </pic:nvPicPr>
                  <pic:blipFill>
                    <a:blip r:embed="rId34" cstate="print"/>
                    <a:stretch>
                      <a:fillRect/>
                    </a:stretch>
                  </pic:blipFill>
                  <pic:spPr>
                    <a:xfrm>
                      <a:off x="0" y="0"/>
                      <a:ext cx="1560837" cy="938212"/>
                    </a:xfrm>
                    <a:prstGeom prst="rect">
                      <a:avLst/>
                    </a:prstGeom>
                  </pic:spPr>
                </pic:pic>
              </a:graphicData>
            </a:graphic>
          </wp:anchor>
        </w:drawing>
      </w:r>
      <w:r>
        <w:rPr>
          <w:rFonts w:ascii="Linux Biolinum G"/>
        </w:rPr>
        <mc:AlternateContent>
          <mc:Choice Requires="wps">
            <w:drawing>
              <wp:anchor distT="0" distB="0" distL="0" distR="0" allowOverlap="1" layoutInCell="1" locked="0" behindDoc="0" simplePos="0" relativeHeight="15735296">
                <wp:simplePos x="0" y="0"/>
                <wp:positionH relativeFrom="page">
                  <wp:posOffset>2279281</wp:posOffset>
                </wp:positionH>
                <wp:positionV relativeFrom="paragraph">
                  <wp:posOffset>-1399806</wp:posOffset>
                </wp:positionV>
                <wp:extent cx="1563370" cy="1162685"/>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1563370" cy="1162685"/>
                          <a:chExt cx="1563370" cy="1162685"/>
                        </a:xfrm>
                      </wpg:grpSpPr>
                      <wps:wsp>
                        <wps:cNvPr id="81" name="Graphic 81"/>
                        <wps:cNvSpPr/>
                        <wps:spPr>
                          <a:xfrm>
                            <a:off x="177723" y="782853"/>
                            <a:ext cx="1385570" cy="1270"/>
                          </a:xfrm>
                          <a:custGeom>
                            <a:avLst/>
                            <a:gdLst/>
                            <a:ahLst/>
                            <a:cxnLst/>
                            <a:rect l="l" t="t" r="r" b="b"/>
                            <a:pathLst>
                              <a:path w="1385570" h="0">
                                <a:moveTo>
                                  <a:pt x="0" y="0"/>
                                </a:moveTo>
                                <a:lnTo>
                                  <a:pt x="1385036" y="0"/>
                                </a:lnTo>
                              </a:path>
                            </a:pathLst>
                          </a:custGeom>
                          <a:ln w="4330">
                            <a:solidFill>
                              <a:srgbClr val="CDCED0"/>
                            </a:solidFill>
                            <a:prstDash val="solid"/>
                          </a:ln>
                        </wps:spPr>
                        <wps:bodyPr wrap="square" lIns="0" tIns="0" rIns="0" bIns="0" rtlCol="0">
                          <a:prstTxWarp prst="textNoShape">
                            <a:avLst/>
                          </a:prstTxWarp>
                          <a:noAutofit/>
                        </wps:bodyPr>
                      </wps:wsp>
                      <wps:wsp>
                        <wps:cNvPr id="82" name="Graphic 82"/>
                        <wps:cNvSpPr/>
                        <wps:spPr>
                          <a:xfrm>
                            <a:off x="177723" y="25273"/>
                            <a:ext cx="1385570" cy="631825"/>
                          </a:xfrm>
                          <a:custGeom>
                            <a:avLst/>
                            <a:gdLst/>
                            <a:ahLst/>
                            <a:cxnLst/>
                            <a:rect l="l" t="t" r="r" b="b"/>
                            <a:pathLst>
                              <a:path w="1385570" h="631825">
                                <a:moveTo>
                                  <a:pt x="0" y="631317"/>
                                </a:moveTo>
                                <a:lnTo>
                                  <a:pt x="28854" y="631317"/>
                                </a:lnTo>
                              </a:path>
                              <a:path w="1385570" h="631825">
                                <a:moveTo>
                                  <a:pt x="201980" y="631317"/>
                                </a:moveTo>
                                <a:lnTo>
                                  <a:pt x="221208" y="631317"/>
                                </a:lnTo>
                              </a:path>
                              <a:path w="1385570" h="631825">
                                <a:moveTo>
                                  <a:pt x="779081" y="631317"/>
                                </a:moveTo>
                                <a:lnTo>
                                  <a:pt x="798309" y="631317"/>
                                </a:lnTo>
                              </a:path>
                              <a:path w="1385570" h="631825">
                                <a:moveTo>
                                  <a:pt x="971435" y="631317"/>
                                </a:moveTo>
                                <a:lnTo>
                                  <a:pt x="1385036" y="631317"/>
                                </a:lnTo>
                              </a:path>
                              <a:path w="1385570" h="631825">
                                <a:moveTo>
                                  <a:pt x="394335" y="631317"/>
                                </a:moveTo>
                                <a:lnTo>
                                  <a:pt x="413600" y="631317"/>
                                </a:lnTo>
                              </a:path>
                              <a:path w="1385570" h="631825">
                                <a:moveTo>
                                  <a:pt x="586727" y="631317"/>
                                </a:moveTo>
                                <a:lnTo>
                                  <a:pt x="605955" y="631317"/>
                                </a:lnTo>
                              </a:path>
                              <a:path w="1385570" h="631825">
                                <a:moveTo>
                                  <a:pt x="0" y="505053"/>
                                </a:moveTo>
                                <a:lnTo>
                                  <a:pt x="28854" y="505053"/>
                                </a:lnTo>
                              </a:path>
                              <a:path w="1385570" h="631825">
                                <a:moveTo>
                                  <a:pt x="201980" y="505053"/>
                                </a:moveTo>
                                <a:lnTo>
                                  <a:pt x="221208" y="505053"/>
                                </a:lnTo>
                              </a:path>
                              <a:path w="1385570" h="631825">
                                <a:moveTo>
                                  <a:pt x="779081" y="505053"/>
                                </a:moveTo>
                                <a:lnTo>
                                  <a:pt x="1385036" y="505053"/>
                                </a:lnTo>
                              </a:path>
                              <a:path w="1385570" h="631825">
                                <a:moveTo>
                                  <a:pt x="394335" y="505053"/>
                                </a:moveTo>
                                <a:lnTo>
                                  <a:pt x="413600" y="505053"/>
                                </a:lnTo>
                              </a:path>
                              <a:path w="1385570" h="631825">
                                <a:moveTo>
                                  <a:pt x="586727" y="505053"/>
                                </a:moveTo>
                                <a:lnTo>
                                  <a:pt x="605955" y="505053"/>
                                </a:lnTo>
                              </a:path>
                              <a:path w="1385570" h="631825">
                                <a:moveTo>
                                  <a:pt x="0" y="378790"/>
                                </a:moveTo>
                                <a:lnTo>
                                  <a:pt x="28854" y="378790"/>
                                </a:lnTo>
                              </a:path>
                              <a:path w="1385570" h="631825">
                                <a:moveTo>
                                  <a:pt x="201980" y="378790"/>
                                </a:moveTo>
                                <a:lnTo>
                                  <a:pt x="221208" y="378790"/>
                                </a:lnTo>
                              </a:path>
                              <a:path w="1385570" h="631825">
                                <a:moveTo>
                                  <a:pt x="394335" y="378790"/>
                                </a:moveTo>
                                <a:lnTo>
                                  <a:pt x="1385036" y="378790"/>
                                </a:lnTo>
                              </a:path>
                              <a:path w="1385570" h="631825">
                                <a:moveTo>
                                  <a:pt x="0" y="252526"/>
                                </a:moveTo>
                                <a:lnTo>
                                  <a:pt x="28854" y="252526"/>
                                </a:lnTo>
                              </a:path>
                              <a:path w="1385570" h="631825">
                                <a:moveTo>
                                  <a:pt x="201980" y="252526"/>
                                </a:moveTo>
                                <a:lnTo>
                                  <a:pt x="221208" y="252526"/>
                                </a:lnTo>
                              </a:path>
                              <a:path w="1385570" h="631825">
                                <a:moveTo>
                                  <a:pt x="394335" y="252526"/>
                                </a:moveTo>
                                <a:lnTo>
                                  <a:pt x="1385036" y="252526"/>
                                </a:lnTo>
                              </a:path>
                              <a:path w="1385570" h="631825">
                                <a:moveTo>
                                  <a:pt x="0" y="126263"/>
                                </a:moveTo>
                                <a:lnTo>
                                  <a:pt x="28854" y="126263"/>
                                </a:lnTo>
                              </a:path>
                              <a:path w="1385570" h="631825">
                                <a:moveTo>
                                  <a:pt x="201980" y="126263"/>
                                </a:moveTo>
                                <a:lnTo>
                                  <a:pt x="221208" y="126263"/>
                                </a:lnTo>
                              </a:path>
                              <a:path w="1385570" h="631825">
                                <a:moveTo>
                                  <a:pt x="394335" y="126263"/>
                                </a:moveTo>
                                <a:lnTo>
                                  <a:pt x="1385036" y="126263"/>
                                </a:lnTo>
                              </a:path>
                              <a:path w="1385570" h="631825">
                                <a:moveTo>
                                  <a:pt x="0" y="0"/>
                                </a:moveTo>
                                <a:lnTo>
                                  <a:pt x="28854" y="0"/>
                                </a:lnTo>
                              </a:path>
                              <a:path w="1385570" h="631825">
                                <a:moveTo>
                                  <a:pt x="201980" y="0"/>
                                </a:moveTo>
                                <a:lnTo>
                                  <a:pt x="1385036" y="0"/>
                                </a:lnTo>
                              </a:path>
                            </a:pathLst>
                          </a:custGeom>
                          <a:ln w="4330">
                            <a:solidFill>
                              <a:srgbClr val="CDCED0"/>
                            </a:solidFill>
                            <a:prstDash val="solid"/>
                          </a:ln>
                        </wps:spPr>
                        <wps:bodyPr wrap="square" lIns="0" tIns="0" rIns="0" bIns="0" rtlCol="0">
                          <a:prstTxWarp prst="textNoShape">
                            <a:avLst/>
                          </a:prstTxWarp>
                          <a:noAutofit/>
                        </wps:bodyPr>
                      </wps:wsp>
                      <wps:wsp>
                        <wps:cNvPr id="83" name="Graphic 83"/>
                        <wps:cNvSpPr/>
                        <wps:spPr>
                          <a:xfrm>
                            <a:off x="206578" y="12"/>
                            <a:ext cx="1327785" cy="782955"/>
                          </a:xfrm>
                          <a:custGeom>
                            <a:avLst/>
                            <a:gdLst/>
                            <a:ahLst/>
                            <a:cxnLst/>
                            <a:rect l="l" t="t" r="r" b="b"/>
                            <a:pathLst>
                              <a:path w="1327785" h="782955">
                                <a:moveTo>
                                  <a:pt x="173126" y="0"/>
                                </a:moveTo>
                                <a:lnTo>
                                  <a:pt x="0" y="0"/>
                                </a:lnTo>
                                <a:lnTo>
                                  <a:pt x="0" y="782853"/>
                                </a:lnTo>
                                <a:lnTo>
                                  <a:pt x="173126" y="782853"/>
                                </a:lnTo>
                                <a:lnTo>
                                  <a:pt x="173126" y="0"/>
                                </a:lnTo>
                                <a:close/>
                              </a:path>
                              <a:path w="1327785" h="782955">
                                <a:moveTo>
                                  <a:pt x="365480" y="138899"/>
                                </a:moveTo>
                                <a:lnTo>
                                  <a:pt x="192354" y="138899"/>
                                </a:lnTo>
                                <a:lnTo>
                                  <a:pt x="192354" y="782853"/>
                                </a:lnTo>
                                <a:lnTo>
                                  <a:pt x="365480" y="782853"/>
                                </a:lnTo>
                                <a:lnTo>
                                  <a:pt x="365480" y="138899"/>
                                </a:lnTo>
                                <a:close/>
                              </a:path>
                              <a:path w="1327785" h="782955">
                                <a:moveTo>
                                  <a:pt x="557872" y="454558"/>
                                </a:moveTo>
                                <a:lnTo>
                                  <a:pt x="384746" y="454558"/>
                                </a:lnTo>
                                <a:lnTo>
                                  <a:pt x="384746" y="782853"/>
                                </a:lnTo>
                                <a:lnTo>
                                  <a:pt x="557872" y="782853"/>
                                </a:lnTo>
                                <a:lnTo>
                                  <a:pt x="557872" y="454558"/>
                                </a:lnTo>
                                <a:close/>
                              </a:path>
                              <a:path w="1327785" h="782955">
                                <a:moveTo>
                                  <a:pt x="750227" y="517690"/>
                                </a:moveTo>
                                <a:lnTo>
                                  <a:pt x="577100" y="517690"/>
                                </a:lnTo>
                                <a:lnTo>
                                  <a:pt x="577100" y="782853"/>
                                </a:lnTo>
                                <a:lnTo>
                                  <a:pt x="750227" y="782853"/>
                                </a:lnTo>
                                <a:lnTo>
                                  <a:pt x="750227" y="517690"/>
                                </a:lnTo>
                                <a:close/>
                              </a:path>
                              <a:path w="1327785" h="782955">
                                <a:moveTo>
                                  <a:pt x="942581" y="555574"/>
                                </a:moveTo>
                                <a:lnTo>
                                  <a:pt x="769454" y="555574"/>
                                </a:lnTo>
                                <a:lnTo>
                                  <a:pt x="769454" y="782853"/>
                                </a:lnTo>
                                <a:lnTo>
                                  <a:pt x="942581" y="782853"/>
                                </a:lnTo>
                                <a:lnTo>
                                  <a:pt x="942581" y="555574"/>
                                </a:lnTo>
                                <a:close/>
                              </a:path>
                              <a:path w="1327785" h="782955">
                                <a:moveTo>
                                  <a:pt x="1134973" y="656590"/>
                                </a:moveTo>
                                <a:lnTo>
                                  <a:pt x="961847" y="656590"/>
                                </a:lnTo>
                                <a:lnTo>
                                  <a:pt x="961847" y="782853"/>
                                </a:lnTo>
                                <a:lnTo>
                                  <a:pt x="1134973" y="782853"/>
                                </a:lnTo>
                                <a:lnTo>
                                  <a:pt x="1134973" y="656590"/>
                                </a:lnTo>
                                <a:close/>
                              </a:path>
                              <a:path w="1327785" h="782955">
                                <a:moveTo>
                                  <a:pt x="1327327" y="669201"/>
                                </a:moveTo>
                                <a:lnTo>
                                  <a:pt x="1154201" y="669201"/>
                                </a:lnTo>
                                <a:lnTo>
                                  <a:pt x="1154201" y="782853"/>
                                </a:lnTo>
                                <a:lnTo>
                                  <a:pt x="1327327" y="782853"/>
                                </a:lnTo>
                                <a:lnTo>
                                  <a:pt x="1327327" y="669201"/>
                                </a:lnTo>
                                <a:close/>
                              </a:path>
                            </a:pathLst>
                          </a:custGeom>
                          <a:solidFill>
                            <a:srgbClr val="4C4C4E"/>
                          </a:solidFill>
                        </wps:spPr>
                        <wps:bodyPr wrap="square" lIns="0" tIns="0" rIns="0" bIns="0" rtlCol="0">
                          <a:prstTxWarp prst="textNoShape">
                            <a:avLst/>
                          </a:prstTxWarp>
                          <a:noAutofit/>
                        </wps:bodyPr>
                      </wps:wsp>
                      <wps:wsp>
                        <wps:cNvPr id="84" name="Graphic 84"/>
                        <wps:cNvSpPr/>
                        <wps:spPr>
                          <a:xfrm>
                            <a:off x="86068" y="152"/>
                            <a:ext cx="69215" cy="807720"/>
                          </a:xfrm>
                          <a:custGeom>
                            <a:avLst/>
                            <a:gdLst/>
                            <a:ahLst/>
                            <a:cxnLst/>
                            <a:rect l="l" t="t" r="r" b="b"/>
                            <a:pathLst>
                              <a:path w="69215" h="807720">
                                <a:moveTo>
                                  <a:pt x="26390" y="679246"/>
                                </a:moveTo>
                                <a:lnTo>
                                  <a:pt x="24561" y="679246"/>
                                </a:lnTo>
                                <a:lnTo>
                                  <a:pt x="22847" y="679005"/>
                                </a:lnTo>
                                <a:lnTo>
                                  <a:pt x="20320" y="637070"/>
                                </a:lnTo>
                                <a:lnTo>
                                  <a:pt x="20307" y="631329"/>
                                </a:lnTo>
                                <a:lnTo>
                                  <a:pt x="19126" y="631329"/>
                                </a:lnTo>
                                <a:lnTo>
                                  <a:pt x="7391" y="637070"/>
                                </a:lnTo>
                                <a:lnTo>
                                  <a:pt x="7924" y="638162"/>
                                </a:lnTo>
                                <a:lnTo>
                                  <a:pt x="9486" y="637425"/>
                                </a:lnTo>
                                <a:lnTo>
                                  <a:pt x="10706" y="637070"/>
                                </a:lnTo>
                                <a:lnTo>
                                  <a:pt x="11582" y="637070"/>
                                </a:lnTo>
                                <a:lnTo>
                                  <a:pt x="13169" y="637590"/>
                                </a:lnTo>
                                <a:lnTo>
                                  <a:pt x="14084" y="639267"/>
                                </a:lnTo>
                                <a:lnTo>
                                  <a:pt x="14312" y="640257"/>
                                </a:lnTo>
                                <a:lnTo>
                                  <a:pt x="14300" y="676694"/>
                                </a:lnTo>
                                <a:lnTo>
                                  <a:pt x="14109" y="677113"/>
                                </a:lnTo>
                                <a:lnTo>
                                  <a:pt x="14046" y="677265"/>
                                </a:lnTo>
                                <a:lnTo>
                                  <a:pt x="12649" y="678662"/>
                                </a:lnTo>
                                <a:lnTo>
                                  <a:pt x="11988" y="679005"/>
                                </a:lnTo>
                                <a:lnTo>
                                  <a:pt x="10121" y="679246"/>
                                </a:lnTo>
                                <a:lnTo>
                                  <a:pt x="8242" y="679246"/>
                                </a:lnTo>
                                <a:lnTo>
                                  <a:pt x="8242" y="680554"/>
                                </a:lnTo>
                                <a:lnTo>
                                  <a:pt x="26390" y="680554"/>
                                </a:lnTo>
                                <a:lnTo>
                                  <a:pt x="26390" y="679246"/>
                                </a:lnTo>
                                <a:close/>
                              </a:path>
                              <a:path w="69215" h="807720">
                                <a:moveTo>
                                  <a:pt x="29235" y="409143"/>
                                </a:moveTo>
                                <a:lnTo>
                                  <a:pt x="28549" y="406882"/>
                                </a:lnTo>
                                <a:lnTo>
                                  <a:pt x="28473" y="406603"/>
                                </a:lnTo>
                                <a:lnTo>
                                  <a:pt x="25438" y="402297"/>
                                </a:lnTo>
                                <a:lnTo>
                                  <a:pt x="23202" y="400634"/>
                                </a:lnTo>
                                <a:lnTo>
                                  <a:pt x="20243" y="399465"/>
                                </a:lnTo>
                                <a:lnTo>
                                  <a:pt x="24650" y="395719"/>
                                </a:lnTo>
                                <a:lnTo>
                                  <a:pt x="26847" y="392099"/>
                                </a:lnTo>
                                <a:lnTo>
                                  <a:pt x="26847" y="386448"/>
                                </a:lnTo>
                                <a:lnTo>
                                  <a:pt x="26073" y="384454"/>
                                </a:lnTo>
                                <a:lnTo>
                                  <a:pt x="25400" y="383641"/>
                                </a:lnTo>
                                <a:lnTo>
                                  <a:pt x="22440" y="380060"/>
                                </a:lnTo>
                                <a:lnTo>
                                  <a:pt x="19481" y="378802"/>
                                </a:lnTo>
                                <a:lnTo>
                                  <a:pt x="12484" y="378802"/>
                                </a:lnTo>
                                <a:lnTo>
                                  <a:pt x="9867" y="379691"/>
                                </a:lnTo>
                                <a:lnTo>
                                  <a:pt x="5676" y="383222"/>
                                </a:lnTo>
                                <a:lnTo>
                                  <a:pt x="3937" y="385724"/>
                                </a:lnTo>
                                <a:lnTo>
                                  <a:pt x="2565" y="388975"/>
                                </a:lnTo>
                                <a:lnTo>
                                  <a:pt x="3733" y="389547"/>
                                </a:lnTo>
                                <a:lnTo>
                                  <a:pt x="6121" y="385724"/>
                                </a:lnTo>
                                <a:lnTo>
                                  <a:pt x="8001" y="384454"/>
                                </a:lnTo>
                                <a:lnTo>
                                  <a:pt x="9271" y="383641"/>
                                </a:lnTo>
                                <a:lnTo>
                                  <a:pt x="15227" y="383641"/>
                                </a:lnTo>
                                <a:lnTo>
                                  <a:pt x="17183" y="384454"/>
                                </a:lnTo>
                                <a:lnTo>
                                  <a:pt x="20180" y="387413"/>
                                </a:lnTo>
                                <a:lnTo>
                                  <a:pt x="20955" y="389382"/>
                                </a:lnTo>
                                <a:lnTo>
                                  <a:pt x="20955" y="393700"/>
                                </a:lnTo>
                                <a:lnTo>
                                  <a:pt x="9918" y="403034"/>
                                </a:lnTo>
                                <a:lnTo>
                                  <a:pt x="9918" y="404101"/>
                                </a:lnTo>
                                <a:lnTo>
                                  <a:pt x="12915" y="404101"/>
                                </a:lnTo>
                                <a:lnTo>
                                  <a:pt x="14719" y="404482"/>
                                </a:lnTo>
                                <a:lnTo>
                                  <a:pt x="23977" y="414451"/>
                                </a:lnTo>
                                <a:lnTo>
                                  <a:pt x="23977" y="418896"/>
                                </a:lnTo>
                                <a:lnTo>
                                  <a:pt x="23075" y="421106"/>
                                </a:lnTo>
                                <a:lnTo>
                                  <a:pt x="19494" y="424853"/>
                                </a:lnTo>
                                <a:lnTo>
                                  <a:pt x="17386" y="425792"/>
                                </a:lnTo>
                                <a:lnTo>
                                  <a:pt x="14973" y="425792"/>
                                </a:lnTo>
                                <a:lnTo>
                                  <a:pt x="12166" y="425399"/>
                                </a:lnTo>
                                <a:lnTo>
                                  <a:pt x="11620" y="425259"/>
                                </a:lnTo>
                                <a:lnTo>
                                  <a:pt x="10706" y="424853"/>
                                </a:lnTo>
                                <a:lnTo>
                                  <a:pt x="7785" y="423316"/>
                                </a:lnTo>
                                <a:lnTo>
                                  <a:pt x="6870" y="422884"/>
                                </a:lnTo>
                                <a:lnTo>
                                  <a:pt x="7213" y="422884"/>
                                </a:lnTo>
                                <a:lnTo>
                                  <a:pt x="4660" y="422490"/>
                                </a:lnTo>
                                <a:lnTo>
                                  <a:pt x="3632" y="422884"/>
                                </a:lnTo>
                                <a:lnTo>
                                  <a:pt x="2628" y="423316"/>
                                </a:lnTo>
                                <a:lnTo>
                                  <a:pt x="1917" y="424853"/>
                                </a:lnTo>
                                <a:lnTo>
                                  <a:pt x="1816" y="426008"/>
                                </a:lnTo>
                                <a:lnTo>
                                  <a:pt x="2425" y="426897"/>
                                </a:lnTo>
                                <a:lnTo>
                                  <a:pt x="4749" y="428485"/>
                                </a:lnTo>
                                <a:lnTo>
                                  <a:pt x="6959" y="428891"/>
                                </a:lnTo>
                                <a:lnTo>
                                  <a:pt x="16776" y="428891"/>
                                </a:lnTo>
                                <a:lnTo>
                                  <a:pt x="21793" y="426897"/>
                                </a:lnTo>
                                <a:lnTo>
                                  <a:pt x="22745" y="425792"/>
                                </a:lnTo>
                                <a:lnTo>
                                  <a:pt x="27914" y="419849"/>
                                </a:lnTo>
                                <a:lnTo>
                                  <a:pt x="29235" y="416242"/>
                                </a:lnTo>
                                <a:lnTo>
                                  <a:pt x="29235" y="409143"/>
                                </a:lnTo>
                                <a:close/>
                              </a:path>
                              <a:path w="69215" h="807720">
                                <a:moveTo>
                                  <a:pt x="30480" y="127266"/>
                                </a:moveTo>
                                <a:lnTo>
                                  <a:pt x="13195" y="127266"/>
                                </a:lnTo>
                                <a:lnTo>
                                  <a:pt x="3949" y="146011"/>
                                </a:lnTo>
                                <a:lnTo>
                                  <a:pt x="8407" y="146177"/>
                                </a:lnTo>
                                <a:lnTo>
                                  <a:pt x="11925" y="146799"/>
                                </a:lnTo>
                                <a:lnTo>
                                  <a:pt x="17805" y="149237"/>
                                </a:lnTo>
                                <a:lnTo>
                                  <a:pt x="20396" y="151180"/>
                                </a:lnTo>
                                <a:lnTo>
                                  <a:pt x="24142" y="156235"/>
                                </a:lnTo>
                                <a:lnTo>
                                  <a:pt x="25069" y="158953"/>
                                </a:lnTo>
                                <a:lnTo>
                                  <a:pt x="25069" y="164884"/>
                                </a:lnTo>
                                <a:lnTo>
                                  <a:pt x="24028" y="167436"/>
                                </a:lnTo>
                                <a:lnTo>
                                  <a:pt x="19824" y="171640"/>
                                </a:lnTo>
                                <a:lnTo>
                                  <a:pt x="17081" y="172808"/>
                                </a:lnTo>
                                <a:lnTo>
                                  <a:pt x="13157" y="172808"/>
                                </a:lnTo>
                                <a:lnTo>
                                  <a:pt x="10985" y="172072"/>
                                </a:lnTo>
                                <a:lnTo>
                                  <a:pt x="9207" y="170840"/>
                                </a:lnTo>
                                <a:lnTo>
                                  <a:pt x="6845" y="169379"/>
                                </a:lnTo>
                                <a:lnTo>
                                  <a:pt x="5880" y="169214"/>
                                </a:lnTo>
                                <a:lnTo>
                                  <a:pt x="4914" y="169214"/>
                                </a:lnTo>
                                <a:lnTo>
                                  <a:pt x="3162" y="169862"/>
                                </a:lnTo>
                                <a:lnTo>
                                  <a:pt x="2349" y="171640"/>
                                </a:lnTo>
                                <a:lnTo>
                                  <a:pt x="2349" y="172808"/>
                                </a:lnTo>
                                <a:lnTo>
                                  <a:pt x="3009" y="173888"/>
                                </a:lnTo>
                                <a:lnTo>
                                  <a:pt x="5638" y="175856"/>
                                </a:lnTo>
                                <a:lnTo>
                                  <a:pt x="7747" y="176352"/>
                                </a:lnTo>
                                <a:lnTo>
                                  <a:pt x="13500" y="176352"/>
                                </a:lnTo>
                                <a:lnTo>
                                  <a:pt x="16306" y="175704"/>
                                </a:lnTo>
                                <a:lnTo>
                                  <a:pt x="20955" y="173469"/>
                                </a:lnTo>
                                <a:lnTo>
                                  <a:pt x="21894" y="172808"/>
                                </a:lnTo>
                                <a:lnTo>
                                  <a:pt x="22694" y="172250"/>
                                </a:lnTo>
                                <a:lnTo>
                                  <a:pt x="25819" y="169214"/>
                                </a:lnTo>
                                <a:lnTo>
                                  <a:pt x="27063" y="167436"/>
                                </a:lnTo>
                                <a:lnTo>
                                  <a:pt x="29184" y="163055"/>
                                </a:lnTo>
                                <a:lnTo>
                                  <a:pt x="29705" y="160718"/>
                                </a:lnTo>
                                <a:lnTo>
                                  <a:pt x="29705" y="153809"/>
                                </a:lnTo>
                                <a:lnTo>
                                  <a:pt x="28117" y="150025"/>
                                </a:lnTo>
                                <a:lnTo>
                                  <a:pt x="21297" y="143052"/>
                                </a:lnTo>
                                <a:lnTo>
                                  <a:pt x="16306" y="140716"/>
                                </a:lnTo>
                                <a:lnTo>
                                  <a:pt x="10033" y="139788"/>
                                </a:lnTo>
                                <a:lnTo>
                                  <a:pt x="13195" y="133311"/>
                                </a:lnTo>
                                <a:lnTo>
                                  <a:pt x="27711" y="133311"/>
                                </a:lnTo>
                                <a:lnTo>
                                  <a:pt x="30480" y="127266"/>
                                </a:lnTo>
                                <a:close/>
                              </a:path>
                              <a:path w="69215" h="807720">
                                <a:moveTo>
                                  <a:pt x="32258" y="545007"/>
                                </a:moveTo>
                                <a:lnTo>
                                  <a:pt x="30937" y="545007"/>
                                </a:lnTo>
                                <a:lnTo>
                                  <a:pt x="28676" y="547598"/>
                                </a:lnTo>
                                <a:lnTo>
                                  <a:pt x="28498" y="547598"/>
                                </a:lnTo>
                                <a:lnTo>
                                  <a:pt x="25984" y="548640"/>
                                </a:lnTo>
                                <a:lnTo>
                                  <a:pt x="24472" y="548919"/>
                                </a:lnTo>
                                <a:lnTo>
                                  <a:pt x="8001" y="548919"/>
                                </a:lnTo>
                                <a:lnTo>
                                  <a:pt x="9461" y="547598"/>
                                </a:lnTo>
                                <a:lnTo>
                                  <a:pt x="13157" y="543699"/>
                                </a:lnTo>
                                <a:lnTo>
                                  <a:pt x="22987" y="532968"/>
                                </a:lnTo>
                                <a:lnTo>
                                  <a:pt x="25844" y="528891"/>
                                </a:lnTo>
                                <a:lnTo>
                                  <a:pt x="28727" y="522617"/>
                                </a:lnTo>
                                <a:lnTo>
                                  <a:pt x="29298" y="520166"/>
                                </a:lnTo>
                                <a:lnTo>
                                  <a:pt x="29298" y="514311"/>
                                </a:lnTo>
                                <a:lnTo>
                                  <a:pt x="28041" y="511492"/>
                                </a:lnTo>
                                <a:lnTo>
                                  <a:pt x="27990" y="511352"/>
                                </a:lnTo>
                                <a:lnTo>
                                  <a:pt x="27101" y="510501"/>
                                </a:lnTo>
                                <a:lnTo>
                                  <a:pt x="22758" y="506323"/>
                                </a:lnTo>
                                <a:lnTo>
                                  <a:pt x="19481" y="505066"/>
                                </a:lnTo>
                                <a:lnTo>
                                  <a:pt x="11899" y="505066"/>
                                </a:lnTo>
                                <a:lnTo>
                                  <a:pt x="8585" y="506323"/>
                                </a:lnTo>
                                <a:lnTo>
                                  <a:pt x="8724" y="506323"/>
                                </a:lnTo>
                                <a:lnTo>
                                  <a:pt x="3924" y="510933"/>
                                </a:lnTo>
                                <a:lnTo>
                                  <a:pt x="2387" y="514311"/>
                                </a:lnTo>
                                <a:lnTo>
                                  <a:pt x="1892" y="517944"/>
                                </a:lnTo>
                                <a:lnTo>
                                  <a:pt x="1803" y="518680"/>
                                </a:lnTo>
                                <a:lnTo>
                                  <a:pt x="3124" y="518680"/>
                                </a:lnTo>
                                <a:lnTo>
                                  <a:pt x="4038" y="516013"/>
                                </a:lnTo>
                                <a:lnTo>
                                  <a:pt x="5410" y="513969"/>
                                </a:lnTo>
                                <a:lnTo>
                                  <a:pt x="9182" y="511200"/>
                                </a:lnTo>
                                <a:lnTo>
                                  <a:pt x="11315" y="510501"/>
                                </a:lnTo>
                                <a:lnTo>
                                  <a:pt x="16294" y="510501"/>
                                </a:lnTo>
                                <a:lnTo>
                                  <a:pt x="18542" y="511492"/>
                                </a:lnTo>
                                <a:lnTo>
                                  <a:pt x="22275" y="515429"/>
                                </a:lnTo>
                                <a:lnTo>
                                  <a:pt x="23215" y="517944"/>
                                </a:lnTo>
                                <a:lnTo>
                                  <a:pt x="23215" y="525005"/>
                                </a:lnTo>
                                <a:lnTo>
                                  <a:pt x="419" y="552970"/>
                                </a:lnTo>
                                <a:lnTo>
                                  <a:pt x="419" y="554291"/>
                                </a:lnTo>
                                <a:lnTo>
                                  <a:pt x="28892" y="554291"/>
                                </a:lnTo>
                                <a:lnTo>
                                  <a:pt x="30835" y="548919"/>
                                </a:lnTo>
                                <a:lnTo>
                                  <a:pt x="32258" y="545007"/>
                                </a:lnTo>
                                <a:close/>
                              </a:path>
                              <a:path w="69215" h="807720">
                                <a:moveTo>
                                  <a:pt x="32473" y="28829"/>
                                </a:moveTo>
                                <a:lnTo>
                                  <a:pt x="31267" y="25425"/>
                                </a:lnTo>
                                <a:lnTo>
                                  <a:pt x="28041" y="21882"/>
                                </a:lnTo>
                                <a:lnTo>
                                  <a:pt x="26428" y="20104"/>
                                </a:lnTo>
                                <a:lnTo>
                                  <a:pt x="26149" y="19977"/>
                                </a:lnTo>
                                <a:lnTo>
                                  <a:pt x="26149" y="32791"/>
                                </a:lnTo>
                                <a:lnTo>
                                  <a:pt x="26060" y="40716"/>
                                </a:lnTo>
                                <a:lnTo>
                                  <a:pt x="25336" y="43230"/>
                                </a:lnTo>
                                <a:lnTo>
                                  <a:pt x="22085" y="47117"/>
                                </a:lnTo>
                                <a:lnTo>
                                  <a:pt x="20243" y="48094"/>
                                </a:lnTo>
                                <a:lnTo>
                                  <a:pt x="16446" y="48094"/>
                                </a:lnTo>
                                <a:lnTo>
                                  <a:pt x="8750" y="34925"/>
                                </a:lnTo>
                                <a:lnTo>
                                  <a:pt x="8864" y="29286"/>
                                </a:lnTo>
                                <a:lnTo>
                                  <a:pt x="16789" y="21882"/>
                                </a:lnTo>
                                <a:lnTo>
                                  <a:pt x="19837" y="21882"/>
                                </a:lnTo>
                                <a:lnTo>
                                  <a:pt x="22110" y="23355"/>
                                </a:lnTo>
                                <a:lnTo>
                                  <a:pt x="25336" y="29286"/>
                                </a:lnTo>
                                <a:lnTo>
                                  <a:pt x="26149" y="32791"/>
                                </a:lnTo>
                                <a:lnTo>
                                  <a:pt x="26149" y="19977"/>
                                </a:lnTo>
                                <a:lnTo>
                                  <a:pt x="23571" y="18783"/>
                                </a:lnTo>
                                <a:lnTo>
                                  <a:pt x="16840" y="18783"/>
                                </a:lnTo>
                                <a:lnTo>
                                  <a:pt x="13411" y="19951"/>
                                </a:lnTo>
                                <a:lnTo>
                                  <a:pt x="9994" y="22301"/>
                                </a:lnTo>
                                <a:lnTo>
                                  <a:pt x="10845" y="19050"/>
                                </a:lnTo>
                                <a:lnTo>
                                  <a:pt x="31508" y="1320"/>
                                </a:lnTo>
                                <a:lnTo>
                                  <a:pt x="31508" y="0"/>
                                </a:lnTo>
                                <a:lnTo>
                                  <a:pt x="26911" y="0"/>
                                </a:lnTo>
                                <a:lnTo>
                                  <a:pt x="24180" y="520"/>
                                </a:lnTo>
                                <a:lnTo>
                                  <a:pt x="1993" y="37058"/>
                                </a:lnTo>
                                <a:lnTo>
                                  <a:pt x="4241" y="42570"/>
                                </a:lnTo>
                                <a:lnTo>
                                  <a:pt x="11049" y="48996"/>
                                </a:lnTo>
                                <a:lnTo>
                                  <a:pt x="13843" y="50076"/>
                                </a:lnTo>
                                <a:lnTo>
                                  <a:pt x="21983" y="50076"/>
                                </a:lnTo>
                                <a:lnTo>
                                  <a:pt x="25819" y="48094"/>
                                </a:lnTo>
                                <a:lnTo>
                                  <a:pt x="31254" y="40716"/>
                                </a:lnTo>
                                <a:lnTo>
                                  <a:pt x="32346" y="37401"/>
                                </a:lnTo>
                                <a:lnTo>
                                  <a:pt x="32473" y="28829"/>
                                </a:lnTo>
                                <a:close/>
                              </a:path>
                              <a:path w="69215" h="807720">
                                <a:moveTo>
                                  <a:pt x="32766" y="283972"/>
                                </a:moveTo>
                                <a:lnTo>
                                  <a:pt x="26289" y="283972"/>
                                </a:lnTo>
                                <a:lnTo>
                                  <a:pt x="26289" y="260032"/>
                                </a:lnTo>
                                <a:lnTo>
                                  <a:pt x="26289" y="252526"/>
                                </a:lnTo>
                                <a:lnTo>
                                  <a:pt x="22377" y="252526"/>
                                </a:lnTo>
                                <a:lnTo>
                                  <a:pt x="20421" y="255320"/>
                                </a:lnTo>
                                <a:lnTo>
                                  <a:pt x="20421" y="260032"/>
                                </a:lnTo>
                                <a:lnTo>
                                  <a:pt x="20421" y="283972"/>
                                </a:lnTo>
                                <a:lnTo>
                                  <a:pt x="3492" y="283972"/>
                                </a:lnTo>
                                <a:lnTo>
                                  <a:pt x="20421" y="260032"/>
                                </a:lnTo>
                                <a:lnTo>
                                  <a:pt x="20421" y="255320"/>
                                </a:lnTo>
                                <a:lnTo>
                                  <a:pt x="0" y="284467"/>
                                </a:lnTo>
                                <a:lnTo>
                                  <a:pt x="0" y="289026"/>
                                </a:lnTo>
                                <a:lnTo>
                                  <a:pt x="20421" y="289026"/>
                                </a:lnTo>
                                <a:lnTo>
                                  <a:pt x="20421" y="301752"/>
                                </a:lnTo>
                                <a:lnTo>
                                  <a:pt x="26289" y="301752"/>
                                </a:lnTo>
                                <a:lnTo>
                                  <a:pt x="26289" y="289026"/>
                                </a:lnTo>
                                <a:lnTo>
                                  <a:pt x="32766" y="289026"/>
                                </a:lnTo>
                                <a:lnTo>
                                  <a:pt x="32766" y="283972"/>
                                </a:lnTo>
                                <a:close/>
                              </a:path>
                              <a:path w="69215" h="807720">
                                <a:moveTo>
                                  <a:pt x="69100" y="647992"/>
                                </a:moveTo>
                                <a:lnTo>
                                  <a:pt x="67271" y="641654"/>
                                </a:lnTo>
                                <a:lnTo>
                                  <a:pt x="63588" y="636993"/>
                                </a:lnTo>
                                <a:lnTo>
                                  <a:pt x="62128" y="635127"/>
                                </a:lnTo>
                                <a:lnTo>
                                  <a:pt x="62128" y="661835"/>
                                </a:lnTo>
                                <a:lnTo>
                                  <a:pt x="61696" y="666330"/>
                                </a:lnTo>
                                <a:lnTo>
                                  <a:pt x="61582" y="667588"/>
                                </a:lnTo>
                                <a:lnTo>
                                  <a:pt x="59829" y="674154"/>
                                </a:lnTo>
                                <a:lnTo>
                                  <a:pt x="59778" y="674370"/>
                                </a:lnTo>
                                <a:lnTo>
                                  <a:pt x="58737" y="676300"/>
                                </a:lnTo>
                                <a:lnTo>
                                  <a:pt x="57416" y="677405"/>
                                </a:lnTo>
                                <a:lnTo>
                                  <a:pt x="55753" y="678700"/>
                                </a:lnTo>
                                <a:lnTo>
                                  <a:pt x="54660" y="679170"/>
                                </a:lnTo>
                                <a:lnTo>
                                  <a:pt x="50698" y="679170"/>
                                </a:lnTo>
                                <a:lnTo>
                                  <a:pt x="48691" y="677405"/>
                                </a:lnTo>
                                <a:lnTo>
                                  <a:pt x="45694" y="669671"/>
                                </a:lnTo>
                                <a:lnTo>
                                  <a:pt x="44881" y="664260"/>
                                </a:lnTo>
                                <a:lnTo>
                                  <a:pt x="44881" y="653516"/>
                                </a:lnTo>
                                <a:lnTo>
                                  <a:pt x="51981" y="633679"/>
                                </a:lnTo>
                                <a:lnTo>
                                  <a:pt x="54965" y="633679"/>
                                </a:lnTo>
                                <a:lnTo>
                                  <a:pt x="62128" y="661835"/>
                                </a:lnTo>
                                <a:lnTo>
                                  <a:pt x="62128" y="635127"/>
                                </a:lnTo>
                                <a:lnTo>
                                  <a:pt x="61010" y="633679"/>
                                </a:lnTo>
                                <a:lnTo>
                                  <a:pt x="60655" y="633222"/>
                                </a:lnTo>
                                <a:lnTo>
                                  <a:pt x="57327" y="631329"/>
                                </a:lnTo>
                                <a:lnTo>
                                  <a:pt x="51358" y="631329"/>
                                </a:lnTo>
                                <a:lnTo>
                                  <a:pt x="49149" y="632104"/>
                                </a:lnTo>
                                <a:lnTo>
                                  <a:pt x="46951" y="633679"/>
                                </a:lnTo>
                                <a:lnTo>
                                  <a:pt x="44259" y="635584"/>
                                </a:lnTo>
                                <a:lnTo>
                                  <a:pt x="42062" y="638543"/>
                                </a:lnTo>
                                <a:lnTo>
                                  <a:pt x="38735" y="646493"/>
                                </a:lnTo>
                                <a:lnTo>
                                  <a:pt x="37909" y="651230"/>
                                </a:lnTo>
                                <a:lnTo>
                                  <a:pt x="37909" y="663181"/>
                                </a:lnTo>
                                <a:lnTo>
                                  <a:pt x="39204" y="668693"/>
                                </a:lnTo>
                                <a:lnTo>
                                  <a:pt x="44843" y="678700"/>
                                </a:lnTo>
                                <a:lnTo>
                                  <a:pt x="48679" y="681418"/>
                                </a:lnTo>
                                <a:lnTo>
                                  <a:pt x="55600" y="681418"/>
                                </a:lnTo>
                                <a:lnTo>
                                  <a:pt x="58013" y="680529"/>
                                </a:lnTo>
                                <a:lnTo>
                                  <a:pt x="59931" y="679170"/>
                                </a:lnTo>
                                <a:lnTo>
                                  <a:pt x="63017" y="676998"/>
                                </a:lnTo>
                                <a:lnTo>
                                  <a:pt x="65074" y="674154"/>
                                </a:lnTo>
                                <a:lnTo>
                                  <a:pt x="68300" y="666330"/>
                                </a:lnTo>
                                <a:lnTo>
                                  <a:pt x="69049" y="661835"/>
                                </a:lnTo>
                                <a:lnTo>
                                  <a:pt x="69100" y="647992"/>
                                </a:lnTo>
                                <a:close/>
                              </a:path>
                              <a:path w="69215" h="807720">
                                <a:moveTo>
                                  <a:pt x="69100" y="521728"/>
                                </a:moveTo>
                                <a:lnTo>
                                  <a:pt x="67259" y="515391"/>
                                </a:lnTo>
                                <a:lnTo>
                                  <a:pt x="62014" y="508698"/>
                                </a:lnTo>
                                <a:lnTo>
                                  <a:pt x="62014" y="521728"/>
                                </a:lnTo>
                                <a:lnTo>
                                  <a:pt x="61887" y="537984"/>
                                </a:lnTo>
                                <a:lnTo>
                                  <a:pt x="61696" y="540067"/>
                                </a:lnTo>
                                <a:lnTo>
                                  <a:pt x="61582" y="541324"/>
                                </a:lnTo>
                                <a:lnTo>
                                  <a:pt x="59829" y="547890"/>
                                </a:lnTo>
                                <a:lnTo>
                                  <a:pt x="54673" y="552907"/>
                                </a:lnTo>
                                <a:lnTo>
                                  <a:pt x="50698" y="552907"/>
                                </a:lnTo>
                                <a:lnTo>
                                  <a:pt x="48704" y="551141"/>
                                </a:lnTo>
                                <a:lnTo>
                                  <a:pt x="45694" y="543407"/>
                                </a:lnTo>
                                <a:lnTo>
                                  <a:pt x="44881" y="537984"/>
                                </a:lnTo>
                                <a:lnTo>
                                  <a:pt x="44881" y="527253"/>
                                </a:lnTo>
                                <a:lnTo>
                                  <a:pt x="51993" y="507415"/>
                                </a:lnTo>
                                <a:lnTo>
                                  <a:pt x="54965" y="507415"/>
                                </a:lnTo>
                                <a:lnTo>
                                  <a:pt x="62014" y="521728"/>
                                </a:lnTo>
                                <a:lnTo>
                                  <a:pt x="62014" y="508698"/>
                                </a:lnTo>
                                <a:lnTo>
                                  <a:pt x="61010" y="507415"/>
                                </a:lnTo>
                                <a:lnTo>
                                  <a:pt x="60655" y="506945"/>
                                </a:lnTo>
                                <a:lnTo>
                                  <a:pt x="57327" y="505066"/>
                                </a:lnTo>
                                <a:lnTo>
                                  <a:pt x="51358" y="505066"/>
                                </a:lnTo>
                                <a:lnTo>
                                  <a:pt x="49149" y="505841"/>
                                </a:lnTo>
                                <a:lnTo>
                                  <a:pt x="44272" y="509320"/>
                                </a:lnTo>
                                <a:lnTo>
                                  <a:pt x="42062" y="512279"/>
                                </a:lnTo>
                                <a:lnTo>
                                  <a:pt x="38747" y="520217"/>
                                </a:lnTo>
                                <a:lnTo>
                                  <a:pt x="37922" y="524954"/>
                                </a:lnTo>
                                <a:lnTo>
                                  <a:pt x="37922" y="536905"/>
                                </a:lnTo>
                                <a:lnTo>
                                  <a:pt x="39204" y="542429"/>
                                </a:lnTo>
                                <a:lnTo>
                                  <a:pt x="44843" y="552424"/>
                                </a:lnTo>
                                <a:lnTo>
                                  <a:pt x="48679" y="555142"/>
                                </a:lnTo>
                                <a:lnTo>
                                  <a:pt x="55600" y="555142"/>
                                </a:lnTo>
                                <a:lnTo>
                                  <a:pt x="58013" y="554266"/>
                                </a:lnTo>
                                <a:lnTo>
                                  <a:pt x="59931" y="552907"/>
                                </a:lnTo>
                                <a:lnTo>
                                  <a:pt x="63017" y="550735"/>
                                </a:lnTo>
                                <a:lnTo>
                                  <a:pt x="65074" y="547890"/>
                                </a:lnTo>
                                <a:lnTo>
                                  <a:pt x="68300" y="540067"/>
                                </a:lnTo>
                                <a:lnTo>
                                  <a:pt x="69049" y="535571"/>
                                </a:lnTo>
                                <a:lnTo>
                                  <a:pt x="69100" y="521728"/>
                                </a:lnTo>
                                <a:close/>
                              </a:path>
                              <a:path w="69215" h="807720">
                                <a:moveTo>
                                  <a:pt x="69113" y="774268"/>
                                </a:moveTo>
                                <a:lnTo>
                                  <a:pt x="67271" y="767930"/>
                                </a:lnTo>
                                <a:lnTo>
                                  <a:pt x="62141" y="761403"/>
                                </a:lnTo>
                                <a:lnTo>
                                  <a:pt x="62141" y="788111"/>
                                </a:lnTo>
                                <a:lnTo>
                                  <a:pt x="61709" y="792607"/>
                                </a:lnTo>
                                <a:lnTo>
                                  <a:pt x="61595" y="793864"/>
                                </a:lnTo>
                                <a:lnTo>
                                  <a:pt x="59918" y="800150"/>
                                </a:lnTo>
                                <a:lnTo>
                                  <a:pt x="59842" y="800430"/>
                                </a:lnTo>
                                <a:lnTo>
                                  <a:pt x="59791" y="800633"/>
                                </a:lnTo>
                                <a:lnTo>
                                  <a:pt x="58750" y="802576"/>
                                </a:lnTo>
                                <a:lnTo>
                                  <a:pt x="57416" y="803681"/>
                                </a:lnTo>
                                <a:lnTo>
                                  <a:pt x="55753" y="804976"/>
                                </a:lnTo>
                                <a:lnTo>
                                  <a:pt x="54673" y="805446"/>
                                </a:lnTo>
                                <a:lnTo>
                                  <a:pt x="50711" y="805446"/>
                                </a:lnTo>
                                <a:lnTo>
                                  <a:pt x="48691" y="803681"/>
                                </a:lnTo>
                                <a:lnTo>
                                  <a:pt x="47523" y="800633"/>
                                </a:lnTo>
                                <a:lnTo>
                                  <a:pt x="45707" y="795947"/>
                                </a:lnTo>
                                <a:lnTo>
                                  <a:pt x="44894" y="790524"/>
                                </a:lnTo>
                                <a:lnTo>
                                  <a:pt x="44894" y="779792"/>
                                </a:lnTo>
                                <a:lnTo>
                                  <a:pt x="51993" y="759955"/>
                                </a:lnTo>
                                <a:lnTo>
                                  <a:pt x="54978" y="759955"/>
                                </a:lnTo>
                                <a:lnTo>
                                  <a:pt x="62141" y="788111"/>
                                </a:lnTo>
                                <a:lnTo>
                                  <a:pt x="62141" y="761403"/>
                                </a:lnTo>
                                <a:lnTo>
                                  <a:pt x="61010" y="759955"/>
                                </a:lnTo>
                                <a:lnTo>
                                  <a:pt x="60655" y="759485"/>
                                </a:lnTo>
                                <a:lnTo>
                                  <a:pt x="57340" y="757605"/>
                                </a:lnTo>
                                <a:lnTo>
                                  <a:pt x="51358" y="757605"/>
                                </a:lnTo>
                                <a:lnTo>
                                  <a:pt x="49161" y="758380"/>
                                </a:lnTo>
                                <a:lnTo>
                                  <a:pt x="46964" y="759955"/>
                                </a:lnTo>
                                <a:lnTo>
                                  <a:pt x="44272" y="761860"/>
                                </a:lnTo>
                                <a:lnTo>
                                  <a:pt x="42062" y="764819"/>
                                </a:lnTo>
                                <a:lnTo>
                                  <a:pt x="38747" y="772769"/>
                                </a:lnTo>
                                <a:lnTo>
                                  <a:pt x="37922" y="777506"/>
                                </a:lnTo>
                                <a:lnTo>
                                  <a:pt x="37922" y="789457"/>
                                </a:lnTo>
                                <a:lnTo>
                                  <a:pt x="39204" y="794969"/>
                                </a:lnTo>
                                <a:lnTo>
                                  <a:pt x="44856" y="804976"/>
                                </a:lnTo>
                                <a:lnTo>
                                  <a:pt x="48679" y="807681"/>
                                </a:lnTo>
                                <a:lnTo>
                                  <a:pt x="55613" y="807681"/>
                                </a:lnTo>
                                <a:lnTo>
                                  <a:pt x="58026" y="806805"/>
                                </a:lnTo>
                                <a:lnTo>
                                  <a:pt x="59944" y="805446"/>
                                </a:lnTo>
                                <a:lnTo>
                                  <a:pt x="63030" y="803275"/>
                                </a:lnTo>
                                <a:lnTo>
                                  <a:pt x="65087" y="800430"/>
                                </a:lnTo>
                                <a:lnTo>
                                  <a:pt x="68300" y="792607"/>
                                </a:lnTo>
                                <a:lnTo>
                                  <a:pt x="69062" y="788111"/>
                                </a:lnTo>
                                <a:lnTo>
                                  <a:pt x="69113" y="774268"/>
                                </a:lnTo>
                                <a:close/>
                              </a:path>
                              <a:path w="69215" h="807720">
                                <a:moveTo>
                                  <a:pt x="69113" y="395465"/>
                                </a:moveTo>
                                <a:lnTo>
                                  <a:pt x="67271" y="389128"/>
                                </a:lnTo>
                                <a:lnTo>
                                  <a:pt x="62141" y="382600"/>
                                </a:lnTo>
                                <a:lnTo>
                                  <a:pt x="62141" y="409308"/>
                                </a:lnTo>
                                <a:lnTo>
                                  <a:pt x="61709" y="413804"/>
                                </a:lnTo>
                                <a:lnTo>
                                  <a:pt x="61595" y="415061"/>
                                </a:lnTo>
                                <a:lnTo>
                                  <a:pt x="59918" y="421347"/>
                                </a:lnTo>
                                <a:lnTo>
                                  <a:pt x="59842" y="421627"/>
                                </a:lnTo>
                                <a:lnTo>
                                  <a:pt x="59791" y="421843"/>
                                </a:lnTo>
                                <a:lnTo>
                                  <a:pt x="58750" y="423773"/>
                                </a:lnTo>
                                <a:lnTo>
                                  <a:pt x="57416" y="424878"/>
                                </a:lnTo>
                                <a:lnTo>
                                  <a:pt x="55753" y="426173"/>
                                </a:lnTo>
                                <a:lnTo>
                                  <a:pt x="54673" y="426643"/>
                                </a:lnTo>
                                <a:lnTo>
                                  <a:pt x="50711" y="426643"/>
                                </a:lnTo>
                                <a:lnTo>
                                  <a:pt x="48691" y="424878"/>
                                </a:lnTo>
                                <a:lnTo>
                                  <a:pt x="47523" y="421843"/>
                                </a:lnTo>
                                <a:lnTo>
                                  <a:pt x="45707" y="417144"/>
                                </a:lnTo>
                                <a:lnTo>
                                  <a:pt x="44881" y="411734"/>
                                </a:lnTo>
                                <a:lnTo>
                                  <a:pt x="44881" y="400989"/>
                                </a:lnTo>
                                <a:lnTo>
                                  <a:pt x="51993" y="381152"/>
                                </a:lnTo>
                                <a:lnTo>
                                  <a:pt x="54978" y="381152"/>
                                </a:lnTo>
                                <a:lnTo>
                                  <a:pt x="62141" y="409308"/>
                                </a:lnTo>
                                <a:lnTo>
                                  <a:pt x="62141" y="382600"/>
                                </a:lnTo>
                                <a:lnTo>
                                  <a:pt x="61010" y="381152"/>
                                </a:lnTo>
                                <a:lnTo>
                                  <a:pt x="60655" y="380695"/>
                                </a:lnTo>
                                <a:lnTo>
                                  <a:pt x="57340" y="378802"/>
                                </a:lnTo>
                                <a:lnTo>
                                  <a:pt x="51358" y="378802"/>
                                </a:lnTo>
                                <a:lnTo>
                                  <a:pt x="49161" y="379577"/>
                                </a:lnTo>
                                <a:lnTo>
                                  <a:pt x="44272" y="383057"/>
                                </a:lnTo>
                                <a:lnTo>
                                  <a:pt x="42062" y="386016"/>
                                </a:lnTo>
                                <a:lnTo>
                                  <a:pt x="38747" y="393966"/>
                                </a:lnTo>
                                <a:lnTo>
                                  <a:pt x="37909" y="398703"/>
                                </a:lnTo>
                                <a:lnTo>
                                  <a:pt x="37909" y="410654"/>
                                </a:lnTo>
                                <a:lnTo>
                                  <a:pt x="39204" y="416166"/>
                                </a:lnTo>
                                <a:lnTo>
                                  <a:pt x="44856" y="426173"/>
                                </a:lnTo>
                                <a:lnTo>
                                  <a:pt x="48679" y="428891"/>
                                </a:lnTo>
                                <a:lnTo>
                                  <a:pt x="55600" y="428891"/>
                                </a:lnTo>
                                <a:lnTo>
                                  <a:pt x="58013" y="428002"/>
                                </a:lnTo>
                                <a:lnTo>
                                  <a:pt x="59931" y="426643"/>
                                </a:lnTo>
                                <a:lnTo>
                                  <a:pt x="63017" y="424472"/>
                                </a:lnTo>
                                <a:lnTo>
                                  <a:pt x="65074" y="421627"/>
                                </a:lnTo>
                                <a:lnTo>
                                  <a:pt x="68300" y="413804"/>
                                </a:lnTo>
                                <a:lnTo>
                                  <a:pt x="69062" y="409308"/>
                                </a:lnTo>
                                <a:lnTo>
                                  <a:pt x="69113" y="395465"/>
                                </a:lnTo>
                                <a:close/>
                              </a:path>
                              <a:path w="69215" h="807720">
                                <a:moveTo>
                                  <a:pt x="69113" y="269189"/>
                                </a:moveTo>
                                <a:lnTo>
                                  <a:pt x="67271" y="262851"/>
                                </a:lnTo>
                                <a:lnTo>
                                  <a:pt x="62141" y="256324"/>
                                </a:lnTo>
                                <a:lnTo>
                                  <a:pt x="62141" y="283032"/>
                                </a:lnTo>
                                <a:lnTo>
                                  <a:pt x="61709" y="287528"/>
                                </a:lnTo>
                                <a:lnTo>
                                  <a:pt x="61595" y="288785"/>
                                </a:lnTo>
                                <a:lnTo>
                                  <a:pt x="59918" y="295071"/>
                                </a:lnTo>
                                <a:lnTo>
                                  <a:pt x="59842" y="295351"/>
                                </a:lnTo>
                                <a:lnTo>
                                  <a:pt x="59791" y="295567"/>
                                </a:lnTo>
                                <a:lnTo>
                                  <a:pt x="58750" y="297497"/>
                                </a:lnTo>
                                <a:lnTo>
                                  <a:pt x="57429" y="298602"/>
                                </a:lnTo>
                                <a:lnTo>
                                  <a:pt x="55765" y="299897"/>
                                </a:lnTo>
                                <a:lnTo>
                                  <a:pt x="54673" y="300367"/>
                                </a:lnTo>
                                <a:lnTo>
                                  <a:pt x="50711" y="300367"/>
                                </a:lnTo>
                                <a:lnTo>
                                  <a:pt x="48691" y="298602"/>
                                </a:lnTo>
                                <a:lnTo>
                                  <a:pt x="47523" y="295567"/>
                                </a:lnTo>
                                <a:lnTo>
                                  <a:pt x="45707" y="290868"/>
                                </a:lnTo>
                                <a:lnTo>
                                  <a:pt x="44894" y="285457"/>
                                </a:lnTo>
                                <a:lnTo>
                                  <a:pt x="44894" y="274713"/>
                                </a:lnTo>
                                <a:lnTo>
                                  <a:pt x="51993" y="254876"/>
                                </a:lnTo>
                                <a:lnTo>
                                  <a:pt x="54978" y="254876"/>
                                </a:lnTo>
                                <a:lnTo>
                                  <a:pt x="62141" y="283032"/>
                                </a:lnTo>
                                <a:lnTo>
                                  <a:pt x="62141" y="256324"/>
                                </a:lnTo>
                                <a:lnTo>
                                  <a:pt x="61010" y="254876"/>
                                </a:lnTo>
                                <a:lnTo>
                                  <a:pt x="60655" y="254419"/>
                                </a:lnTo>
                                <a:lnTo>
                                  <a:pt x="57340" y="252526"/>
                                </a:lnTo>
                                <a:lnTo>
                                  <a:pt x="51371" y="252526"/>
                                </a:lnTo>
                                <a:lnTo>
                                  <a:pt x="49161" y="253301"/>
                                </a:lnTo>
                                <a:lnTo>
                                  <a:pt x="46964" y="254876"/>
                                </a:lnTo>
                                <a:lnTo>
                                  <a:pt x="44272" y="256781"/>
                                </a:lnTo>
                                <a:lnTo>
                                  <a:pt x="42075" y="259740"/>
                                </a:lnTo>
                                <a:lnTo>
                                  <a:pt x="38747" y="267690"/>
                                </a:lnTo>
                                <a:lnTo>
                                  <a:pt x="37922" y="272427"/>
                                </a:lnTo>
                                <a:lnTo>
                                  <a:pt x="37922" y="284378"/>
                                </a:lnTo>
                                <a:lnTo>
                                  <a:pt x="39217" y="289890"/>
                                </a:lnTo>
                                <a:lnTo>
                                  <a:pt x="44856" y="299897"/>
                                </a:lnTo>
                                <a:lnTo>
                                  <a:pt x="48679" y="302615"/>
                                </a:lnTo>
                                <a:lnTo>
                                  <a:pt x="55613" y="302615"/>
                                </a:lnTo>
                                <a:lnTo>
                                  <a:pt x="58026" y="301726"/>
                                </a:lnTo>
                                <a:lnTo>
                                  <a:pt x="59944" y="300367"/>
                                </a:lnTo>
                                <a:lnTo>
                                  <a:pt x="63030" y="298196"/>
                                </a:lnTo>
                                <a:lnTo>
                                  <a:pt x="65087" y="295351"/>
                                </a:lnTo>
                                <a:lnTo>
                                  <a:pt x="68313" y="287528"/>
                                </a:lnTo>
                                <a:lnTo>
                                  <a:pt x="69062" y="283032"/>
                                </a:lnTo>
                                <a:lnTo>
                                  <a:pt x="69113" y="269189"/>
                                </a:lnTo>
                                <a:close/>
                              </a:path>
                              <a:path w="69215" h="807720">
                                <a:moveTo>
                                  <a:pt x="69113" y="142925"/>
                                </a:moveTo>
                                <a:lnTo>
                                  <a:pt x="67271" y="136601"/>
                                </a:lnTo>
                                <a:lnTo>
                                  <a:pt x="62014" y="129895"/>
                                </a:lnTo>
                                <a:lnTo>
                                  <a:pt x="62014" y="142925"/>
                                </a:lnTo>
                                <a:lnTo>
                                  <a:pt x="61899" y="159194"/>
                                </a:lnTo>
                                <a:lnTo>
                                  <a:pt x="61709" y="161264"/>
                                </a:lnTo>
                                <a:lnTo>
                                  <a:pt x="61595" y="162521"/>
                                </a:lnTo>
                                <a:lnTo>
                                  <a:pt x="59918" y="168808"/>
                                </a:lnTo>
                                <a:lnTo>
                                  <a:pt x="59842" y="169100"/>
                                </a:lnTo>
                                <a:lnTo>
                                  <a:pt x="59791" y="169303"/>
                                </a:lnTo>
                                <a:lnTo>
                                  <a:pt x="58750" y="171234"/>
                                </a:lnTo>
                                <a:lnTo>
                                  <a:pt x="57416" y="172339"/>
                                </a:lnTo>
                                <a:lnTo>
                                  <a:pt x="55753" y="173634"/>
                                </a:lnTo>
                                <a:lnTo>
                                  <a:pt x="54673" y="174117"/>
                                </a:lnTo>
                                <a:lnTo>
                                  <a:pt x="50711" y="174117"/>
                                </a:lnTo>
                                <a:lnTo>
                                  <a:pt x="48691" y="172339"/>
                                </a:lnTo>
                                <a:lnTo>
                                  <a:pt x="47523" y="169303"/>
                                </a:lnTo>
                                <a:lnTo>
                                  <a:pt x="45707" y="164617"/>
                                </a:lnTo>
                                <a:lnTo>
                                  <a:pt x="44881" y="159194"/>
                                </a:lnTo>
                                <a:lnTo>
                                  <a:pt x="44881" y="148450"/>
                                </a:lnTo>
                                <a:lnTo>
                                  <a:pt x="51993" y="128612"/>
                                </a:lnTo>
                                <a:lnTo>
                                  <a:pt x="54978" y="128612"/>
                                </a:lnTo>
                                <a:lnTo>
                                  <a:pt x="62014" y="142925"/>
                                </a:lnTo>
                                <a:lnTo>
                                  <a:pt x="62014" y="129895"/>
                                </a:lnTo>
                                <a:lnTo>
                                  <a:pt x="61010" y="128612"/>
                                </a:lnTo>
                                <a:lnTo>
                                  <a:pt x="60655" y="128155"/>
                                </a:lnTo>
                                <a:lnTo>
                                  <a:pt x="57340" y="126276"/>
                                </a:lnTo>
                                <a:lnTo>
                                  <a:pt x="51358" y="126276"/>
                                </a:lnTo>
                                <a:lnTo>
                                  <a:pt x="49161" y="127038"/>
                                </a:lnTo>
                                <a:lnTo>
                                  <a:pt x="46977" y="128612"/>
                                </a:lnTo>
                                <a:lnTo>
                                  <a:pt x="44272" y="130530"/>
                                </a:lnTo>
                                <a:lnTo>
                                  <a:pt x="42062" y="133489"/>
                                </a:lnTo>
                                <a:lnTo>
                                  <a:pt x="38747" y="141427"/>
                                </a:lnTo>
                                <a:lnTo>
                                  <a:pt x="37922" y="146164"/>
                                </a:lnTo>
                                <a:lnTo>
                                  <a:pt x="37922" y="158115"/>
                                </a:lnTo>
                                <a:lnTo>
                                  <a:pt x="39204" y="163626"/>
                                </a:lnTo>
                                <a:lnTo>
                                  <a:pt x="44856" y="173634"/>
                                </a:lnTo>
                                <a:lnTo>
                                  <a:pt x="48679" y="176352"/>
                                </a:lnTo>
                                <a:lnTo>
                                  <a:pt x="55600" y="176352"/>
                                </a:lnTo>
                                <a:lnTo>
                                  <a:pt x="58013" y="175463"/>
                                </a:lnTo>
                                <a:lnTo>
                                  <a:pt x="59918" y="174117"/>
                                </a:lnTo>
                                <a:lnTo>
                                  <a:pt x="63017" y="171932"/>
                                </a:lnTo>
                                <a:lnTo>
                                  <a:pt x="65074" y="169100"/>
                                </a:lnTo>
                                <a:lnTo>
                                  <a:pt x="68300" y="161264"/>
                                </a:lnTo>
                                <a:lnTo>
                                  <a:pt x="69062" y="156781"/>
                                </a:lnTo>
                                <a:lnTo>
                                  <a:pt x="69113" y="142925"/>
                                </a:lnTo>
                                <a:close/>
                              </a:path>
                              <a:path w="69215" h="807720">
                                <a:moveTo>
                                  <a:pt x="69113" y="16662"/>
                                </a:moveTo>
                                <a:lnTo>
                                  <a:pt x="67271" y="10325"/>
                                </a:lnTo>
                                <a:lnTo>
                                  <a:pt x="62141" y="3797"/>
                                </a:lnTo>
                                <a:lnTo>
                                  <a:pt x="62141" y="30505"/>
                                </a:lnTo>
                                <a:lnTo>
                                  <a:pt x="61709" y="35001"/>
                                </a:lnTo>
                                <a:lnTo>
                                  <a:pt x="61595" y="36258"/>
                                </a:lnTo>
                                <a:lnTo>
                                  <a:pt x="59918" y="42545"/>
                                </a:lnTo>
                                <a:lnTo>
                                  <a:pt x="59842" y="42824"/>
                                </a:lnTo>
                                <a:lnTo>
                                  <a:pt x="59791" y="43040"/>
                                </a:lnTo>
                                <a:lnTo>
                                  <a:pt x="58750" y="44970"/>
                                </a:lnTo>
                                <a:lnTo>
                                  <a:pt x="57416" y="46075"/>
                                </a:lnTo>
                                <a:lnTo>
                                  <a:pt x="55753" y="47371"/>
                                </a:lnTo>
                                <a:lnTo>
                                  <a:pt x="54673" y="47840"/>
                                </a:lnTo>
                                <a:lnTo>
                                  <a:pt x="50711" y="47840"/>
                                </a:lnTo>
                                <a:lnTo>
                                  <a:pt x="48691" y="46075"/>
                                </a:lnTo>
                                <a:lnTo>
                                  <a:pt x="47523" y="43040"/>
                                </a:lnTo>
                                <a:lnTo>
                                  <a:pt x="45707" y="38341"/>
                                </a:lnTo>
                                <a:lnTo>
                                  <a:pt x="44894" y="32931"/>
                                </a:lnTo>
                                <a:lnTo>
                                  <a:pt x="44894" y="22186"/>
                                </a:lnTo>
                                <a:lnTo>
                                  <a:pt x="51993" y="2349"/>
                                </a:lnTo>
                                <a:lnTo>
                                  <a:pt x="54978" y="2349"/>
                                </a:lnTo>
                                <a:lnTo>
                                  <a:pt x="62141" y="30505"/>
                                </a:lnTo>
                                <a:lnTo>
                                  <a:pt x="62141" y="3797"/>
                                </a:lnTo>
                                <a:lnTo>
                                  <a:pt x="61010" y="2349"/>
                                </a:lnTo>
                                <a:lnTo>
                                  <a:pt x="60655" y="1879"/>
                                </a:lnTo>
                                <a:lnTo>
                                  <a:pt x="57340" y="0"/>
                                </a:lnTo>
                                <a:lnTo>
                                  <a:pt x="51358" y="0"/>
                                </a:lnTo>
                                <a:lnTo>
                                  <a:pt x="49161" y="774"/>
                                </a:lnTo>
                                <a:lnTo>
                                  <a:pt x="46964" y="2349"/>
                                </a:lnTo>
                                <a:lnTo>
                                  <a:pt x="44272" y="4254"/>
                                </a:lnTo>
                                <a:lnTo>
                                  <a:pt x="42062" y="7213"/>
                                </a:lnTo>
                                <a:lnTo>
                                  <a:pt x="38747" y="15163"/>
                                </a:lnTo>
                                <a:lnTo>
                                  <a:pt x="37922" y="19900"/>
                                </a:lnTo>
                                <a:lnTo>
                                  <a:pt x="37922" y="31851"/>
                                </a:lnTo>
                                <a:lnTo>
                                  <a:pt x="39204" y="37363"/>
                                </a:lnTo>
                                <a:lnTo>
                                  <a:pt x="44856" y="47371"/>
                                </a:lnTo>
                                <a:lnTo>
                                  <a:pt x="48679" y="50076"/>
                                </a:lnTo>
                                <a:lnTo>
                                  <a:pt x="55600" y="50076"/>
                                </a:lnTo>
                                <a:lnTo>
                                  <a:pt x="58013" y="49199"/>
                                </a:lnTo>
                                <a:lnTo>
                                  <a:pt x="59931" y="47840"/>
                                </a:lnTo>
                                <a:lnTo>
                                  <a:pt x="63017" y="45669"/>
                                </a:lnTo>
                                <a:lnTo>
                                  <a:pt x="65074" y="42824"/>
                                </a:lnTo>
                                <a:lnTo>
                                  <a:pt x="68300" y="35001"/>
                                </a:lnTo>
                                <a:lnTo>
                                  <a:pt x="69062" y="30505"/>
                                </a:lnTo>
                                <a:lnTo>
                                  <a:pt x="69113" y="16662"/>
                                </a:lnTo>
                                <a:close/>
                              </a:path>
                            </a:pathLst>
                          </a:custGeom>
                          <a:solidFill>
                            <a:srgbClr val="2E2B2C"/>
                          </a:solidFill>
                        </wps:spPr>
                        <wps:bodyPr wrap="square" lIns="0" tIns="0" rIns="0" bIns="0" rtlCol="0">
                          <a:prstTxWarp prst="textNoShape">
                            <a:avLst/>
                          </a:prstTxWarp>
                          <a:noAutofit/>
                        </wps:bodyPr>
                      </wps:wsp>
                      <wps:wsp>
                        <wps:cNvPr id="85" name="Graphic 85"/>
                        <wps:cNvSpPr/>
                        <wps:spPr>
                          <a:xfrm>
                            <a:off x="166636" y="782853"/>
                            <a:ext cx="11430" cy="1270"/>
                          </a:xfrm>
                          <a:custGeom>
                            <a:avLst/>
                            <a:gdLst/>
                            <a:ahLst/>
                            <a:cxnLst/>
                            <a:rect l="l" t="t" r="r" b="b"/>
                            <a:pathLst>
                              <a:path w="11430" h="0">
                                <a:moveTo>
                                  <a:pt x="0" y="0"/>
                                </a:moveTo>
                                <a:lnTo>
                                  <a:pt x="11087" y="0"/>
                                </a:lnTo>
                              </a:path>
                            </a:pathLst>
                          </a:custGeom>
                          <a:ln w="4330">
                            <a:solidFill>
                              <a:srgbClr val="231F20"/>
                            </a:solidFill>
                            <a:prstDash val="solid"/>
                          </a:ln>
                        </wps:spPr>
                        <wps:bodyPr wrap="square" lIns="0" tIns="0" rIns="0" bIns="0" rtlCol="0">
                          <a:prstTxWarp prst="textNoShape">
                            <a:avLst/>
                          </a:prstTxWarp>
                          <a:noAutofit/>
                        </wps:bodyPr>
                      </wps:wsp>
                      <wps:wsp>
                        <wps:cNvPr id="86" name="Graphic 86"/>
                        <wps:cNvSpPr/>
                        <wps:spPr>
                          <a:xfrm>
                            <a:off x="166636" y="656590"/>
                            <a:ext cx="11430" cy="1270"/>
                          </a:xfrm>
                          <a:custGeom>
                            <a:avLst/>
                            <a:gdLst/>
                            <a:ahLst/>
                            <a:cxnLst/>
                            <a:rect l="l" t="t" r="r" b="b"/>
                            <a:pathLst>
                              <a:path w="11430" h="0">
                                <a:moveTo>
                                  <a:pt x="0" y="0"/>
                                </a:moveTo>
                                <a:lnTo>
                                  <a:pt x="11087" y="0"/>
                                </a:lnTo>
                              </a:path>
                            </a:pathLst>
                          </a:custGeom>
                          <a:ln w="4330">
                            <a:solidFill>
                              <a:srgbClr val="231F20"/>
                            </a:solidFill>
                            <a:prstDash val="solid"/>
                          </a:ln>
                        </wps:spPr>
                        <wps:bodyPr wrap="square" lIns="0" tIns="0" rIns="0" bIns="0" rtlCol="0">
                          <a:prstTxWarp prst="textNoShape">
                            <a:avLst/>
                          </a:prstTxWarp>
                          <a:noAutofit/>
                        </wps:bodyPr>
                      </wps:wsp>
                      <wps:wsp>
                        <wps:cNvPr id="87" name="Graphic 87"/>
                        <wps:cNvSpPr/>
                        <wps:spPr>
                          <a:xfrm>
                            <a:off x="166636" y="530326"/>
                            <a:ext cx="11430" cy="1270"/>
                          </a:xfrm>
                          <a:custGeom>
                            <a:avLst/>
                            <a:gdLst/>
                            <a:ahLst/>
                            <a:cxnLst/>
                            <a:rect l="l" t="t" r="r" b="b"/>
                            <a:pathLst>
                              <a:path w="11430" h="0">
                                <a:moveTo>
                                  <a:pt x="0" y="0"/>
                                </a:moveTo>
                                <a:lnTo>
                                  <a:pt x="11087" y="0"/>
                                </a:lnTo>
                              </a:path>
                            </a:pathLst>
                          </a:custGeom>
                          <a:ln w="4330">
                            <a:solidFill>
                              <a:srgbClr val="231F20"/>
                            </a:solidFill>
                            <a:prstDash val="solid"/>
                          </a:ln>
                        </wps:spPr>
                        <wps:bodyPr wrap="square" lIns="0" tIns="0" rIns="0" bIns="0" rtlCol="0">
                          <a:prstTxWarp prst="textNoShape">
                            <a:avLst/>
                          </a:prstTxWarp>
                          <a:noAutofit/>
                        </wps:bodyPr>
                      </wps:wsp>
                      <wps:wsp>
                        <wps:cNvPr id="88" name="Graphic 88"/>
                        <wps:cNvSpPr/>
                        <wps:spPr>
                          <a:xfrm>
                            <a:off x="166636" y="404063"/>
                            <a:ext cx="11430" cy="1270"/>
                          </a:xfrm>
                          <a:custGeom>
                            <a:avLst/>
                            <a:gdLst/>
                            <a:ahLst/>
                            <a:cxnLst/>
                            <a:rect l="l" t="t" r="r" b="b"/>
                            <a:pathLst>
                              <a:path w="11430" h="0">
                                <a:moveTo>
                                  <a:pt x="0" y="0"/>
                                </a:moveTo>
                                <a:lnTo>
                                  <a:pt x="11087" y="0"/>
                                </a:lnTo>
                              </a:path>
                            </a:pathLst>
                          </a:custGeom>
                          <a:ln w="4330">
                            <a:solidFill>
                              <a:srgbClr val="231F20"/>
                            </a:solidFill>
                            <a:prstDash val="solid"/>
                          </a:ln>
                        </wps:spPr>
                        <wps:bodyPr wrap="square" lIns="0" tIns="0" rIns="0" bIns="0" rtlCol="0">
                          <a:prstTxWarp prst="textNoShape">
                            <a:avLst/>
                          </a:prstTxWarp>
                          <a:noAutofit/>
                        </wps:bodyPr>
                      </wps:wsp>
                      <wps:wsp>
                        <wps:cNvPr id="89" name="Graphic 89"/>
                        <wps:cNvSpPr/>
                        <wps:spPr>
                          <a:xfrm>
                            <a:off x="166636" y="277799"/>
                            <a:ext cx="11430" cy="1270"/>
                          </a:xfrm>
                          <a:custGeom>
                            <a:avLst/>
                            <a:gdLst/>
                            <a:ahLst/>
                            <a:cxnLst/>
                            <a:rect l="l" t="t" r="r" b="b"/>
                            <a:pathLst>
                              <a:path w="11430" h="0">
                                <a:moveTo>
                                  <a:pt x="0" y="0"/>
                                </a:moveTo>
                                <a:lnTo>
                                  <a:pt x="11087" y="0"/>
                                </a:lnTo>
                              </a:path>
                            </a:pathLst>
                          </a:custGeom>
                          <a:ln w="4330">
                            <a:solidFill>
                              <a:srgbClr val="231F20"/>
                            </a:solidFill>
                            <a:prstDash val="solid"/>
                          </a:ln>
                        </wps:spPr>
                        <wps:bodyPr wrap="square" lIns="0" tIns="0" rIns="0" bIns="0" rtlCol="0">
                          <a:prstTxWarp prst="textNoShape">
                            <a:avLst/>
                          </a:prstTxWarp>
                          <a:noAutofit/>
                        </wps:bodyPr>
                      </wps:wsp>
                      <wps:wsp>
                        <wps:cNvPr id="90" name="Graphic 90"/>
                        <wps:cNvSpPr/>
                        <wps:spPr>
                          <a:xfrm>
                            <a:off x="166636" y="151536"/>
                            <a:ext cx="11430" cy="1270"/>
                          </a:xfrm>
                          <a:custGeom>
                            <a:avLst/>
                            <a:gdLst/>
                            <a:ahLst/>
                            <a:cxnLst/>
                            <a:rect l="l" t="t" r="r" b="b"/>
                            <a:pathLst>
                              <a:path w="11430" h="0">
                                <a:moveTo>
                                  <a:pt x="0" y="0"/>
                                </a:moveTo>
                                <a:lnTo>
                                  <a:pt x="11087" y="0"/>
                                </a:lnTo>
                              </a:path>
                            </a:pathLst>
                          </a:custGeom>
                          <a:ln w="4330">
                            <a:solidFill>
                              <a:srgbClr val="231F20"/>
                            </a:solidFill>
                            <a:prstDash val="solid"/>
                          </a:ln>
                        </wps:spPr>
                        <wps:bodyPr wrap="square" lIns="0" tIns="0" rIns="0" bIns="0" rtlCol="0">
                          <a:prstTxWarp prst="textNoShape">
                            <a:avLst/>
                          </a:prstTxWarp>
                          <a:noAutofit/>
                        </wps:bodyPr>
                      </wps:wsp>
                      <wps:wsp>
                        <wps:cNvPr id="91" name="Graphic 91"/>
                        <wps:cNvSpPr/>
                        <wps:spPr>
                          <a:xfrm>
                            <a:off x="166636" y="25273"/>
                            <a:ext cx="11430" cy="1270"/>
                          </a:xfrm>
                          <a:custGeom>
                            <a:avLst/>
                            <a:gdLst/>
                            <a:ahLst/>
                            <a:cxnLst/>
                            <a:rect l="l" t="t" r="r" b="b"/>
                            <a:pathLst>
                              <a:path w="11430" h="0">
                                <a:moveTo>
                                  <a:pt x="0" y="0"/>
                                </a:moveTo>
                                <a:lnTo>
                                  <a:pt x="11087" y="0"/>
                                </a:lnTo>
                              </a:path>
                            </a:pathLst>
                          </a:custGeom>
                          <a:ln w="4330">
                            <a:solidFill>
                              <a:srgbClr val="231F20"/>
                            </a:solidFill>
                            <a:prstDash val="solid"/>
                          </a:ln>
                        </wps:spPr>
                        <wps:bodyPr wrap="square" lIns="0" tIns="0" rIns="0" bIns="0" rtlCol="0">
                          <a:prstTxWarp prst="textNoShape">
                            <a:avLst/>
                          </a:prstTxWarp>
                          <a:noAutofit/>
                        </wps:bodyPr>
                      </wps:wsp>
                      <wps:wsp>
                        <wps:cNvPr id="92" name="Graphic 92"/>
                        <wps:cNvSpPr/>
                        <wps:spPr>
                          <a:xfrm>
                            <a:off x="293141" y="822007"/>
                            <a:ext cx="1270" cy="11430"/>
                          </a:xfrm>
                          <a:custGeom>
                            <a:avLst/>
                            <a:gdLst/>
                            <a:ahLst/>
                            <a:cxnLst/>
                            <a:rect l="l" t="t" r="r" b="b"/>
                            <a:pathLst>
                              <a:path w="0" h="11430">
                                <a:moveTo>
                                  <a:pt x="0" y="11087"/>
                                </a:moveTo>
                                <a:lnTo>
                                  <a:pt x="0" y="0"/>
                                </a:lnTo>
                              </a:path>
                            </a:pathLst>
                          </a:custGeom>
                          <a:ln w="4330">
                            <a:solidFill>
                              <a:srgbClr val="231F20"/>
                            </a:solidFill>
                            <a:prstDash val="solid"/>
                          </a:ln>
                        </wps:spPr>
                        <wps:bodyPr wrap="square" lIns="0" tIns="0" rIns="0" bIns="0" rtlCol="0">
                          <a:prstTxWarp prst="textNoShape">
                            <a:avLst/>
                          </a:prstTxWarp>
                          <a:noAutofit/>
                        </wps:bodyPr>
                      </wps:wsp>
                      <wps:wsp>
                        <wps:cNvPr id="93" name="Graphic 93"/>
                        <wps:cNvSpPr/>
                        <wps:spPr>
                          <a:xfrm>
                            <a:off x="485495" y="822007"/>
                            <a:ext cx="1270" cy="11430"/>
                          </a:xfrm>
                          <a:custGeom>
                            <a:avLst/>
                            <a:gdLst/>
                            <a:ahLst/>
                            <a:cxnLst/>
                            <a:rect l="l" t="t" r="r" b="b"/>
                            <a:pathLst>
                              <a:path w="0" h="11430">
                                <a:moveTo>
                                  <a:pt x="0" y="11087"/>
                                </a:moveTo>
                                <a:lnTo>
                                  <a:pt x="0" y="0"/>
                                </a:lnTo>
                              </a:path>
                            </a:pathLst>
                          </a:custGeom>
                          <a:ln w="4330">
                            <a:solidFill>
                              <a:srgbClr val="231F20"/>
                            </a:solidFill>
                            <a:prstDash val="solid"/>
                          </a:ln>
                        </wps:spPr>
                        <wps:bodyPr wrap="square" lIns="0" tIns="0" rIns="0" bIns="0" rtlCol="0">
                          <a:prstTxWarp prst="textNoShape">
                            <a:avLst/>
                          </a:prstTxWarp>
                          <a:noAutofit/>
                        </wps:bodyPr>
                      </wps:wsp>
                      <wps:wsp>
                        <wps:cNvPr id="94" name="Graphic 94"/>
                        <wps:cNvSpPr/>
                        <wps:spPr>
                          <a:xfrm>
                            <a:off x="677887" y="822007"/>
                            <a:ext cx="1270" cy="11430"/>
                          </a:xfrm>
                          <a:custGeom>
                            <a:avLst/>
                            <a:gdLst/>
                            <a:ahLst/>
                            <a:cxnLst/>
                            <a:rect l="l" t="t" r="r" b="b"/>
                            <a:pathLst>
                              <a:path w="0" h="11430">
                                <a:moveTo>
                                  <a:pt x="0" y="11087"/>
                                </a:moveTo>
                                <a:lnTo>
                                  <a:pt x="0" y="0"/>
                                </a:lnTo>
                              </a:path>
                            </a:pathLst>
                          </a:custGeom>
                          <a:ln w="4330">
                            <a:solidFill>
                              <a:srgbClr val="231F20"/>
                            </a:solidFill>
                            <a:prstDash val="solid"/>
                          </a:ln>
                        </wps:spPr>
                        <wps:bodyPr wrap="square" lIns="0" tIns="0" rIns="0" bIns="0" rtlCol="0">
                          <a:prstTxWarp prst="textNoShape">
                            <a:avLst/>
                          </a:prstTxWarp>
                          <a:noAutofit/>
                        </wps:bodyPr>
                      </wps:wsp>
                      <wps:wsp>
                        <wps:cNvPr id="95" name="Graphic 95"/>
                        <wps:cNvSpPr/>
                        <wps:spPr>
                          <a:xfrm>
                            <a:off x="870242" y="822007"/>
                            <a:ext cx="1270" cy="11430"/>
                          </a:xfrm>
                          <a:custGeom>
                            <a:avLst/>
                            <a:gdLst/>
                            <a:ahLst/>
                            <a:cxnLst/>
                            <a:rect l="l" t="t" r="r" b="b"/>
                            <a:pathLst>
                              <a:path w="0" h="11430">
                                <a:moveTo>
                                  <a:pt x="0" y="11087"/>
                                </a:moveTo>
                                <a:lnTo>
                                  <a:pt x="0" y="0"/>
                                </a:lnTo>
                              </a:path>
                            </a:pathLst>
                          </a:custGeom>
                          <a:ln w="4330">
                            <a:solidFill>
                              <a:srgbClr val="231F20"/>
                            </a:solidFill>
                            <a:prstDash val="solid"/>
                          </a:ln>
                        </wps:spPr>
                        <wps:bodyPr wrap="square" lIns="0" tIns="0" rIns="0" bIns="0" rtlCol="0">
                          <a:prstTxWarp prst="textNoShape">
                            <a:avLst/>
                          </a:prstTxWarp>
                          <a:noAutofit/>
                        </wps:bodyPr>
                      </wps:wsp>
                      <wps:wsp>
                        <wps:cNvPr id="96" name="Graphic 96"/>
                        <wps:cNvSpPr/>
                        <wps:spPr>
                          <a:xfrm>
                            <a:off x="1062596" y="822007"/>
                            <a:ext cx="1270" cy="11430"/>
                          </a:xfrm>
                          <a:custGeom>
                            <a:avLst/>
                            <a:gdLst/>
                            <a:ahLst/>
                            <a:cxnLst/>
                            <a:rect l="l" t="t" r="r" b="b"/>
                            <a:pathLst>
                              <a:path w="0" h="11430">
                                <a:moveTo>
                                  <a:pt x="0" y="11087"/>
                                </a:moveTo>
                                <a:lnTo>
                                  <a:pt x="0" y="0"/>
                                </a:lnTo>
                              </a:path>
                            </a:pathLst>
                          </a:custGeom>
                          <a:ln w="4330">
                            <a:solidFill>
                              <a:srgbClr val="231F20"/>
                            </a:solidFill>
                            <a:prstDash val="solid"/>
                          </a:ln>
                        </wps:spPr>
                        <wps:bodyPr wrap="square" lIns="0" tIns="0" rIns="0" bIns="0" rtlCol="0">
                          <a:prstTxWarp prst="textNoShape">
                            <a:avLst/>
                          </a:prstTxWarp>
                          <a:noAutofit/>
                        </wps:bodyPr>
                      </wps:wsp>
                      <wps:wsp>
                        <wps:cNvPr id="97" name="Graphic 97"/>
                        <wps:cNvSpPr/>
                        <wps:spPr>
                          <a:xfrm>
                            <a:off x="1254988" y="822007"/>
                            <a:ext cx="1270" cy="11430"/>
                          </a:xfrm>
                          <a:custGeom>
                            <a:avLst/>
                            <a:gdLst/>
                            <a:ahLst/>
                            <a:cxnLst/>
                            <a:rect l="l" t="t" r="r" b="b"/>
                            <a:pathLst>
                              <a:path w="0" h="11430">
                                <a:moveTo>
                                  <a:pt x="0" y="11087"/>
                                </a:moveTo>
                                <a:lnTo>
                                  <a:pt x="0" y="0"/>
                                </a:lnTo>
                              </a:path>
                            </a:pathLst>
                          </a:custGeom>
                          <a:ln w="4330">
                            <a:solidFill>
                              <a:srgbClr val="231F20"/>
                            </a:solidFill>
                            <a:prstDash val="solid"/>
                          </a:ln>
                        </wps:spPr>
                        <wps:bodyPr wrap="square" lIns="0" tIns="0" rIns="0" bIns="0" rtlCol="0">
                          <a:prstTxWarp prst="textNoShape">
                            <a:avLst/>
                          </a:prstTxWarp>
                          <a:noAutofit/>
                        </wps:bodyPr>
                      </wps:wsp>
                      <wps:wsp>
                        <wps:cNvPr id="98" name="Graphic 98"/>
                        <wps:cNvSpPr/>
                        <wps:spPr>
                          <a:xfrm>
                            <a:off x="1447342" y="822007"/>
                            <a:ext cx="1270" cy="11430"/>
                          </a:xfrm>
                          <a:custGeom>
                            <a:avLst/>
                            <a:gdLst/>
                            <a:ahLst/>
                            <a:cxnLst/>
                            <a:rect l="l" t="t" r="r" b="b"/>
                            <a:pathLst>
                              <a:path w="0" h="11430">
                                <a:moveTo>
                                  <a:pt x="0" y="11087"/>
                                </a:moveTo>
                                <a:lnTo>
                                  <a:pt x="0" y="0"/>
                                </a:lnTo>
                              </a:path>
                            </a:pathLst>
                          </a:custGeom>
                          <a:ln w="4330">
                            <a:solidFill>
                              <a:srgbClr val="231F20"/>
                            </a:solidFill>
                            <a:prstDash val="solid"/>
                          </a:ln>
                        </wps:spPr>
                        <wps:bodyPr wrap="square" lIns="0" tIns="0" rIns="0" bIns="0" rtlCol="0">
                          <a:prstTxWarp prst="textNoShape">
                            <a:avLst/>
                          </a:prstTxWarp>
                          <a:noAutofit/>
                        </wps:bodyPr>
                      </wps:wsp>
                      <wps:wsp>
                        <wps:cNvPr id="99" name="Graphic 99"/>
                        <wps:cNvSpPr/>
                        <wps:spPr>
                          <a:xfrm>
                            <a:off x="93510" y="843584"/>
                            <a:ext cx="1387475" cy="318770"/>
                          </a:xfrm>
                          <a:custGeom>
                            <a:avLst/>
                            <a:gdLst/>
                            <a:ahLst/>
                            <a:cxnLst/>
                            <a:rect l="l" t="t" r="r" b="b"/>
                            <a:pathLst>
                              <a:path w="1387475" h="318770">
                                <a:moveTo>
                                  <a:pt x="53505" y="213360"/>
                                </a:moveTo>
                                <a:lnTo>
                                  <a:pt x="52565" y="212090"/>
                                </a:lnTo>
                                <a:lnTo>
                                  <a:pt x="49631" y="214630"/>
                                </a:lnTo>
                                <a:lnTo>
                                  <a:pt x="46710" y="214630"/>
                                </a:lnTo>
                                <a:lnTo>
                                  <a:pt x="44361" y="213360"/>
                                </a:lnTo>
                                <a:lnTo>
                                  <a:pt x="26454" y="206044"/>
                                </a:lnTo>
                                <a:lnTo>
                                  <a:pt x="26454" y="213360"/>
                                </a:lnTo>
                                <a:lnTo>
                                  <a:pt x="14732" y="226060"/>
                                </a:lnTo>
                                <a:lnTo>
                                  <a:pt x="6883" y="205740"/>
                                </a:lnTo>
                                <a:lnTo>
                                  <a:pt x="26454" y="213360"/>
                                </a:lnTo>
                                <a:lnTo>
                                  <a:pt x="26454" y="206044"/>
                                </a:lnTo>
                                <a:lnTo>
                                  <a:pt x="25717" y="205740"/>
                                </a:lnTo>
                                <a:lnTo>
                                  <a:pt x="876" y="195580"/>
                                </a:lnTo>
                                <a:lnTo>
                                  <a:pt x="0" y="196850"/>
                                </a:lnTo>
                                <a:lnTo>
                                  <a:pt x="16065" y="237490"/>
                                </a:lnTo>
                                <a:lnTo>
                                  <a:pt x="17487" y="240030"/>
                                </a:lnTo>
                                <a:lnTo>
                                  <a:pt x="18186" y="243840"/>
                                </a:lnTo>
                                <a:lnTo>
                                  <a:pt x="18110" y="245110"/>
                                </a:lnTo>
                                <a:lnTo>
                                  <a:pt x="16344" y="248920"/>
                                </a:lnTo>
                                <a:lnTo>
                                  <a:pt x="17272" y="248920"/>
                                </a:lnTo>
                                <a:lnTo>
                                  <a:pt x="26670" y="240030"/>
                                </a:lnTo>
                                <a:lnTo>
                                  <a:pt x="28016" y="238760"/>
                                </a:lnTo>
                                <a:lnTo>
                                  <a:pt x="27089" y="237490"/>
                                </a:lnTo>
                                <a:lnTo>
                                  <a:pt x="25323" y="240030"/>
                                </a:lnTo>
                                <a:lnTo>
                                  <a:pt x="20993" y="240030"/>
                                </a:lnTo>
                                <a:lnTo>
                                  <a:pt x="20345" y="238760"/>
                                </a:lnTo>
                                <a:lnTo>
                                  <a:pt x="19646" y="237490"/>
                                </a:lnTo>
                                <a:lnTo>
                                  <a:pt x="15811" y="228600"/>
                                </a:lnTo>
                                <a:lnTo>
                                  <a:pt x="18211" y="226060"/>
                                </a:lnTo>
                                <a:lnTo>
                                  <a:pt x="29019" y="214630"/>
                                </a:lnTo>
                                <a:lnTo>
                                  <a:pt x="35991" y="217170"/>
                                </a:lnTo>
                                <a:lnTo>
                                  <a:pt x="38252" y="218440"/>
                                </a:lnTo>
                                <a:lnTo>
                                  <a:pt x="39751" y="219710"/>
                                </a:lnTo>
                                <a:lnTo>
                                  <a:pt x="40500" y="219710"/>
                                </a:lnTo>
                                <a:lnTo>
                                  <a:pt x="41186" y="222250"/>
                                </a:lnTo>
                                <a:lnTo>
                                  <a:pt x="41097" y="223520"/>
                                </a:lnTo>
                                <a:lnTo>
                                  <a:pt x="40398" y="224790"/>
                                </a:lnTo>
                                <a:lnTo>
                                  <a:pt x="39116" y="226060"/>
                                </a:lnTo>
                                <a:lnTo>
                                  <a:pt x="40043" y="227330"/>
                                </a:lnTo>
                                <a:lnTo>
                                  <a:pt x="53505" y="213360"/>
                                </a:lnTo>
                                <a:close/>
                              </a:path>
                              <a:path w="1387475" h="318770">
                                <a:moveTo>
                                  <a:pt x="78130" y="182880"/>
                                </a:moveTo>
                                <a:lnTo>
                                  <a:pt x="77978" y="180340"/>
                                </a:lnTo>
                                <a:lnTo>
                                  <a:pt x="77914" y="179070"/>
                                </a:lnTo>
                                <a:lnTo>
                                  <a:pt x="76581" y="173990"/>
                                </a:lnTo>
                                <a:lnTo>
                                  <a:pt x="75298" y="173990"/>
                                </a:lnTo>
                                <a:lnTo>
                                  <a:pt x="76085" y="179070"/>
                                </a:lnTo>
                                <a:lnTo>
                                  <a:pt x="76111" y="182880"/>
                                </a:lnTo>
                                <a:lnTo>
                                  <a:pt x="59118" y="199390"/>
                                </a:lnTo>
                                <a:lnTo>
                                  <a:pt x="49377" y="195580"/>
                                </a:lnTo>
                                <a:lnTo>
                                  <a:pt x="33451" y="172720"/>
                                </a:lnTo>
                                <a:lnTo>
                                  <a:pt x="34810" y="166370"/>
                                </a:lnTo>
                                <a:lnTo>
                                  <a:pt x="36283" y="163830"/>
                                </a:lnTo>
                                <a:lnTo>
                                  <a:pt x="41249" y="160020"/>
                                </a:lnTo>
                                <a:lnTo>
                                  <a:pt x="44323" y="157480"/>
                                </a:lnTo>
                                <a:lnTo>
                                  <a:pt x="55219" y="157480"/>
                                </a:lnTo>
                                <a:lnTo>
                                  <a:pt x="59728" y="160020"/>
                                </a:lnTo>
                                <a:lnTo>
                                  <a:pt x="60515" y="160020"/>
                                </a:lnTo>
                                <a:lnTo>
                                  <a:pt x="57759" y="157480"/>
                                </a:lnTo>
                                <a:lnTo>
                                  <a:pt x="48133" y="148590"/>
                                </a:lnTo>
                                <a:lnTo>
                                  <a:pt x="47256" y="149860"/>
                                </a:lnTo>
                                <a:lnTo>
                                  <a:pt x="48209" y="152400"/>
                                </a:lnTo>
                                <a:lnTo>
                                  <a:pt x="47510" y="153670"/>
                                </a:lnTo>
                                <a:lnTo>
                                  <a:pt x="45440" y="154940"/>
                                </a:lnTo>
                                <a:lnTo>
                                  <a:pt x="41833" y="156210"/>
                                </a:lnTo>
                                <a:lnTo>
                                  <a:pt x="38798" y="158750"/>
                                </a:lnTo>
                                <a:lnTo>
                                  <a:pt x="33172" y="163830"/>
                                </a:lnTo>
                                <a:lnTo>
                                  <a:pt x="31026" y="167640"/>
                                </a:lnTo>
                                <a:lnTo>
                                  <a:pt x="28816" y="176530"/>
                                </a:lnTo>
                                <a:lnTo>
                                  <a:pt x="28917" y="180340"/>
                                </a:lnTo>
                                <a:lnTo>
                                  <a:pt x="59131" y="204470"/>
                                </a:lnTo>
                                <a:lnTo>
                                  <a:pt x="65595" y="203200"/>
                                </a:lnTo>
                                <a:lnTo>
                                  <a:pt x="69354" y="199390"/>
                                </a:lnTo>
                                <a:lnTo>
                                  <a:pt x="74383" y="194310"/>
                                </a:lnTo>
                                <a:lnTo>
                                  <a:pt x="76390" y="190500"/>
                                </a:lnTo>
                                <a:lnTo>
                                  <a:pt x="78130" y="182880"/>
                                </a:lnTo>
                                <a:close/>
                              </a:path>
                              <a:path w="1387475" h="318770">
                                <a:moveTo>
                                  <a:pt x="131102" y="135890"/>
                                </a:moveTo>
                                <a:lnTo>
                                  <a:pt x="130162" y="134620"/>
                                </a:lnTo>
                                <a:lnTo>
                                  <a:pt x="127647" y="137160"/>
                                </a:lnTo>
                                <a:lnTo>
                                  <a:pt x="126314" y="138430"/>
                                </a:lnTo>
                                <a:lnTo>
                                  <a:pt x="123990" y="138430"/>
                                </a:lnTo>
                                <a:lnTo>
                                  <a:pt x="122453" y="137160"/>
                                </a:lnTo>
                                <a:lnTo>
                                  <a:pt x="102412" y="116840"/>
                                </a:lnTo>
                                <a:lnTo>
                                  <a:pt x="96151" y="110490"/>
                                </a:lnTo>
                                <a:lnTo>
                                  <a:pt x="95110" y="109220"/>
                                </a:lnTo>
                                <a:lnTo>
                                  <a:pt x="94678" y="106680"/>
                                </a:lnTo>
                                <a:lnTo>
                                  <a:pt x="95275" y="105410"/>
                                </a:lnTo>
                                <a:lnTo>
                                  <a:pt x="97917" y="102870"/>
                                </a:lnTo>
                                <a:lnTo>
                                  <a:pt x="96989" y="101600"/>
                                </a:lnTo>
                                <a:lnTo>
                                  <a:pt x="87325" y="111760"/>
                                </a:lnTo>
                                <a:lnTo>
                                  <a:pt x="101841" y="149860"/>
                                </a:lnTo>
                                <a:lnTo>
                                  <a:pt x="84074" y="143510"/>
                                </a:lnTo>
                                <a:lnTo>
                                  <a:pt x="62776" y="135890"/>
                                </a:lnTo>
                                <a:lnTo>
                                  <a:pt x="53111" y="146050"/>
                                </a:lnTo>
                                <a:lnTo>
                                  <a:pt x="54051" y="146050"/>
                                </a:lnTo>
                                <a:lnTo>
                                  <a:pt x="55435" y="144780"/>
                                </a:lnTo>
                                <a:lnTo>
                                  <a:pt x="56616" y="144780"/>
                                </a:lnTo>
                                <a:lnTo>
                                  <a:pt x="57569" y="143510"/>
                                </a:lnTo>
                                <a:lnTo>
                                  <a:pt x="61087" y="143510"/>
                                </a:lnTo>
                                <a:lnTo>
                                  <a:pt x="62344" y="144780"/>
                                </a:lnTo>
                                <a:lnTo>
                                  <a:pt x="88061" y="170180"/>
                                </a:lnTo>
                                <a:lnTo>
                                  <a:pt x="89090" y="172720"/>
                                </a:lnTo>
                                <a:lnTo>
                                  <a:pt x="89535" y="173990"/>
                                </a:lnTo>
                                <a:lnTo>
                                  <a:pt x="88938" y="176530"/>
                                </a:lnTo>
                                <a:lnTo>
                                  <a:pt x="86296" y="179070"/>
                                </a:lnTo>
                                <a:lnTo>
                                  <a:pt x="87223" y="179070"/>
                                </a:lnTo>
                                <a:lnTo>
                                  <a:pt x="96456" y="170180"/>
                                </a:lnTo>
                                <a:lnTo>
                                  <a:pt x="99098" y="167640"/>
                                </a:lnTo>
                                <a:lnTo>
                                  <a:pt x="98171" y="166370"/>
                                </a:lnTo>
                                <a:lnTo>
                                  <a:pt x="95618" y="168910"/>
                                </a:lnTo>
                                <a:lnTo>
                                  <a:pt x="94284" y="170180"/>
                                </a:lnTo>
                                <a:lnTo>
                                  <a:pt x="91986" y="170180"/>
                                </a:lnTo>
                                <a:lnTo>
                                  <a:pt x="90449" y="168910"/>
                                </a:lnTo>
                                <a:lnTo>
                                  <a:pt x="65570" y="143510"/>
                                </a:lnTo>
                                <a:lnTo>
                                  <a:pt x="107454" y="158750"/>
                                </a:lnTo>
                                <a:lnTo>
                                  <a:pt x="108280" y="158750"/>
                                </a:lnTo>
                                <a:lnTo>
                                  <a:pt x="104978" y="149860"/>
                                </a:lnTo>
                                <a:lnTo>
                                  <a:pt x="92735" y="116840"/>
                                </a:lnTo>
                                <a:lnTo>
                                  <a:pt x="117436" y="140970"/>
                                </a:lnTo>
                                <a:lnTo>
                                  <a:pt x="118478" y="142240"/>
                                </a:lnTo>
                                <a:lnTo>
                                  <a:pt x="118935" y="144780"/>
                                </a:lnTo>
                                <a:lnTo>
                                  <a:pt x="118338" y="146050"/>
                                </a:lnTo>
                                <a:lnTo>
                                  <a:pt x="115671" y="149860"/>
                                </a:lnTo>
                                <a:lnTo>
                                  <a:pt x="116611" y="149860"/>
                                </a:lnTo>
                                <a:lnTo>
                                  <a:pt x="128460" y="138430"/>
                                </a:lnTo>
                                <a:lnTo>
                                  <a:pt x="131102" y="135890"/>
                                </a:lnTo>
                                <a:close/>
                              </a:path>
                              <a:path w="1387475" h="318770">
                                <a:moveTo>
                                  <a:pt x="171170" y="90170"/>
                                </a:moveTo>
                                <a:lnTo>
                                  <a:pt x="171018" y="87630"/>
                                </a:lnTo>
                                <a:lnTo>
                                  <a:pt x="170954" y="86360"/>
                                </a:lnTo>
                                <a:lnTo>
                                  <a:pt x="169621" y="81280"/>
                                </a:lnTo>
                                <a:lnTo>
                                  <a:pt x="168338" y="81280"/>
                                </a:lnTo>
                                <a:lnTo>
                                  <a:pt x="169125" y="86360"/>
                                </a:lnTo>
                                <a:lnTo>
                                  <a:pt x="169151" y="90170"/>
                                </a:lnTo>
                                <a:lnTo>
                                  <a:pt x="152158" y="105410"/>
                                </a:lnTo>
                                <a:lnTo>
                                  <a:pt x="148932" y="105410"/>
                                </a:lnTo>
                                <a:lnTo>
                                  <a:pt x="126492" y="80010"/>
                                </a:lnTo>
                                <a:lnTo>
                                  <a:pt x="127850" y="73660"/>
                                </a:lnTo>
                                <a:lnTo>
                                  <a:pt x="129324" y="71120"/>
                                </a:lnTo>
                                <a:lnTo>
                                  <a:pt x="134289" y="66040"/>
                                </a:lnTo>
                                <a:lnTo>
                                  <a:pt x="137363" y="64770"/>
                                </a:lnTo>
                                <a:lnTo>
                                  <a:pt x="144272" y="63500"/>
                                </a:lnTo>
                                <a:lnTo>
                                  <a:pt x="148259" y="64770"/>
                                </a:lnTo>
                                <a:lnTo>
                                  <a:pt x="152768" y="67310"/>
                                </a:lnTo>
                                <a:lnTo>
                                  <a:pt x="153555" y="67310"/>
                                </a:lnTo>
                                <a:lnTo>
                                  <a:pt x="149428" y="63500"/>
                                </a:lnTo>
                                <a:lnTo>
                                  <a:pt x="141173" y="55880"/>
                                </a:lnTo>
                                <a:lnTo>
                                  <a:pt x="140296" y="57150"/>
                                </a:lnTo>
                                <a:lnTo>
                                  <a:pt x="141249" y="59690"/>
                                </a:lnTo>
                                <a:lnTo>
                                  <a:pt x="140550" y="60960"/>
                                </a:lnTo>
                                <a:lnTo>
                                  <a:pt x="138480" y="62230"/>
                                </a:lnTo>
                                <a:lnTo>
                                  <a:pt x="134874" y="63500"/>
                                </a:lnTo>
                                <a:lnTo>
                                  <a:pt x="131838" y="64770"/>
                                </a:lnTo>
                                <a:lnTo>
                                  <a:pt x="126212" y="71120"/>
                                </a:lnTo>
                                <a:lnTo>
                                  <a:pt x="124066" y="74930"/>
                                </a:lnTo>
                                <a:lnTo>
                                  <a:pt x="121856" y="82550"/>
                                </a:lnTo>
                                <a:lnTo>
                                  <a:pt x="121970" y="87630"/>
                                </a:lnTo>
                                <a:lnTo>
                                  <a:pt x="152171" y="111760"/>
                                </a:lnTo>
                                <a:lnTo>
                                  <a:pt x="158635" y="109220"/>
                                </a:lnTo>
                                <a:lnTo>
                                  <a:pt x="162394" y="105410"/>
                                </a:lnTo>
                                <a:lnTo>
                                  <a:pt x="167424" y="100330"/>
                                </a:lnTo>
                                <a:lnTo>
                                  <a:pt x="169430" y="97790"/>
                                </a:lnTo>
                                <a:lnTo>
                                  <a:pt x="171170" y="90170"/>
                                </a:lnTo>
                                <a:close/>
                              </a:path>
                              <a:path w="1387475" h="318770">
                                <a:moveTo>
                                  <a:pt x="215557" y="50800"/>
                                </a:moveTo>
                                <a:lnTo>
                                  <a:pt x="214630" y="50800"/>
                                </a:lnTo>
                                <a:lnTo>
                                  <a:pt x="213423" y="52070"/>
                                </a:lnTo>
                                <a:lnTo>
                                  <a:pt x="210502" y="53340"/>
                                </a:lnTo>
                                <a:lnTo>
                                  <a:pt x="207619" y="53340"/>
                                </a:lnTo>
                                <a:lnTo>
                                  <a:pt x="206375" y="52070"/>
                                </a:lnTo>
                                <a:lnTo>
                                  <a:pt x="198742" y="44450"/>
                                </a:lnTo>
                                <a:lnTo>
                                  <a:pt x="179463" y="21590"/>
                                </a:lnTo>
                                <a:lnTo>
                                  <a:pt x="181178" y="19050"/>
                                </a:lnTo>
                                <a:lnTo>
                                  <a:pt x="182384" y="17780"/>
                                </a:lnTo>
                                <a:lnTo>
                                  <a:pt x="181444" y="17780"/>
                                </a:lnTo>
                                <a:lnTo>
                                  <a:pt x="166852" y="31750"/>
                                </a:lnTo>
                                <a:lnTo>
                                  <a:pt x="167792" y="33020"/>
                                </a:lnTo>
                                <a:lnTo>
                                  <a:pt x="168998" y="31750"/>
                                </a:lnTo>
                                <a:lnTo>
                                  <a:pt x="171894" y="29210"/>
                                </a:lnTo>
                                <a:lnTo>
                                  <a:pt x="174028" y="29210"/>
                                </a:lnTo>
                                <a:lnTo>
                                  <a:pt x="174802" y="30480"/>
                                </a:lnTo>
                                <a:lnTo>
                                  <a:pt x="176060" y="31750"/>
                                </a:lnTo>
                                <a:lnTo>
                                  <a:pt x="187566" y="43180"/>
                                </a:lnTo>
                                <a:lnTo>
                                  <a:pt x="171716" y="58420"/>
                                </a:lnTo>
                                <a:lnTo>
                                  <a:pt x="164388" y="50800"/>
                                </a:lnTo>
                                <a:lnTo>
                                  <a:pt x="161950" y="48260"/>
                                </a:lnTo>
                                <a:lnTo>
                                  <a:pt x="160274" y="46990"/>
                                </a:lnTo>
                                <a:lnTo>
                                  <a:pt x="159270" y="45720"/>
                                </a:lnTo>
                                <a:lnTo>
                                  <a:pt x="158927" y="45720"/>
                                </a:lnTo>
                                <a:lnTo>
                                  <a:pt x="158851" y="44450"/>
                                </a:lnTo>
                                <a:lnTo>
                                  <a:pt x="158788" y="43180"/>
                                </a:lnTo>
                                <a:lnTo>
                                  <a:pt x="160489" y="39370"/>
                                </a:lnTo>
                                <a:lnTo>
                                  <a:pt x="161721" y="38100"/>
                                </a:lnTo>
                                <a:lnTo>
                                  <a:pt x="160794" y="38100"/>
                                </a:lnTo>
                                <a:lnTo>
                                  <a:pt x="146177" y="52070"/>
                                </a:lnTo>
                                <a:lnTo>
                                  <a:pt x="147116" y="53340"/>
                                </a:lnTo>
                                <a:lnTo>
                                  <a:pt x="148323" y="52070"/>
                                </a:lnTo>
                                <a:lnTo>
                                  <a:pt x="151231" y="50800"/>
                                </a:lnTo>
                                <a:lnTo>
                                  <a:pt x="154127" y="50800"/>
                                </a:lnTo>
                                <a:lnTo>
                                  <a:pt x="155384" y="52070"/>
                                </a:lnTo>
                                <a:lnTo>
                                  <a:pt x="181178" y="77470"/>
                                </a:lnTo>
                                <a:lnTo>
                                  <a:pt x="182270" y="78740"/>
                                </a:lnTo>
                                <a:lnTo>
                                  <a:pt x="182410" y="80010"/>
                                </a:lnTo>
                                <a:lnTo>
                                  <a:pt x="182587" y="81280"/>
                                </a:lnTo>
                                <a:lnTo>
                                  <a:pt x="181978" y="82550"/>
                                </a:lnTo>
                                <a:lnTo>
                                  <a:pt x="179362" y="85090"/>
                                </a:lnTo>
                                <a:lnTo>
                                  <a:pt x="180289" y="86360"/>
                                </a:lnTo>
                                <a:lnTo>
                                  <a:pt x="193573" y="73660"/>
                                </a:lnTo>
                                <a:lnTo>
                                  <a:pt x="194906" y="72390"/>
                                </a:lnTo>
                                <a:lnTo>
                                  <a:pt x="193979" y="71120"/>
                                </a:lnTo>
                                <a:lnTo>
                                  <a:pt x="192747" y="72390"/>
                                </a:lnTo>
                                <a:lnTo>
                                  <a:pt x="189852" y="73660"/>
                                </a:lnTo>
                                <a:lnTo>
                                  <a:pt x="186944" y="73660"/>
                                </a:lnTo>
                                <a:lnTo>
                                  <a:pt x="185686" y="72390"/>
                                </a:lnTo>
                                <a:lnTo>
                                  <a:pt x="173570" y="60960"/>
                                </a:lnTo>
                                <a:lnTo>
                                  <a:pt x="176009" y="58420"/>
                                </a:lnTo>
                                <a:lnTo>
                                  <a:pt x="189420" y="44450"/>
                                </a:lnTo>
                                <a:lnTo>
                                  <a:pt x="201853" y="57150"/>
                                </a:lnTo>
                                <a:lnTo>
                                  <a:pt x="202946" y="58420"/>
                                </a:lnTo>
                                <a:lnTo>
                                  <a:pt x="203238" y="60960"/>
                                </a:lnTo>
                                <a:lnTo>
                                  <a:pt x="202641" y="62230"/>
                                </a:lnTo>
                                <a:lnTo>
                                  <a:pt x="200037" y="64770"/>
                                </a:lnTo>
                                <a:lnTo>
                                  <a:pt x="200964" y="66040"/>
                                </a:lnTo>
                                <a:lnTo>
                                  <a:pt x="213118" y="53340"/>
                                </a:lnTo>
                                <a:lnTo>
                                  <a:pt x="215557" y="50800"/>
                                </a:lnTo>
                                <a:close/>
                              </a:path>
                              <a:path w="1387475" h="318770">
                                <a:moveTo>
                                  <a:pt x="232498" y="34290"/>
                                </a:moveTo>
                                <a:lnTo>
                                  <a:pt x="231571" y="33020"/>
                                </a:lnTo>
                                <a:lnTo>
                                  <a:pt x="230339" y="34290"/>
                                </a:lnTo>
                                <a:lnTo>
                                  <a:pt x="227444" y="36830"/>
                                </a:lnTo>
                                <a:lnTo>
                                  <a:pt x="225310" y="36830"/>
                                </a:lnTo>
                                <a:lnTo>
                                  <a:pt x="224536" y="35560"/>
                                </a:lnTo>
                                <a:lnTo>
                                  <a:pt x="223291" y="34290"/>
                                </a:lnTo>
                                <a:lnTo>
                                  <a:pt x="201345" y="12700"/>
                                </a:lnTo>
                                <a:lnTo>
                                  <a:pt x="197485" y="8890"/>
                                </a:lnTo>
                                <a:lnTo>
                                  <a:pt x="196392" y="7620"/>
                                </a:lnTo>
                                <a:lnTo>
                                  <a:pt x="196100" y="5080"/>
                                </a:lnTo>
                                <a:lnTo>
                                  <a:pt x="196697" y="3810"/>
                                </a:lnTo>
                                <a:lnTo>
                                  <a:pt x="199326" y="1270"/>
                                </a:lnTo>
                                <a:lnTo>
                                  <a:pt x="198399" y="0"/>
                                </a:lnTo>
                                <a:lnTo>
                                  <a:pt x="183781" y="15240"/>
                                </a:lnTo>
                                <a:lnTo>
                                  <a:pt x="184708" y="15240"/>
                                </a:lnTo>
                                <a:lnTo>
                                  <a:pt x="185915" y="13970"/>
                                </a:lnTo>
                                <a:lnTo>
                                  <a:pt x="188836" y="12700"/>
                                </a:lnTo>
                                <a:lnTo>
                                  <a:pt x="191719" y="12700"/>
                                </a:lnTo>
                                <a:lnTo>
                                  <a:pt x="218782" y="40640"/>
                                </a:lnTo>
                                <a:lnTo>
                                  <a:pt x="219862" y="41910"/>
                                </a:lnTo>
                                <a:lnTo>
                                  <a:pt x="220192" y="44450"/>
                                </a:lnTo>
                                <a:lnTo>
                                  <a:pt x="219570" y="45720"/>
                                </a:lnTo>
                                <a:lnTo>
                                  <a:pt x="216954" y="48260"/>
                                </a:lnTo>
                                <a:lnTo>
                                  <a:pt x="217893" y="49530"/>
                                </a:lnTo>
                                <a:lnTo>
                                  <a:pt x="230060" y="36830"/>
                                </a:lnTo>
                                <a:lnTo>
                                  <a:pt x="232498" y="34290"/>
                                </a:lnTo>
                                <a:close/>
                              </a:path>
                              <a:path w="1387475" h="318770">
                                <a:moveTo>
                                  <a:pt x="245999" y="212572"/>
                                </a:moveTo>
                                <a:lnTo>
                                  <a:pt x="245071" y="211645"/>
                                </a:lnTo>
                                <a:lnTo>
                                  <a:pt x="243840" y="212877"/>
                                </a:lnTo>
                                <a:lnTo>
                                  <a:pt x="240944" y="214566"/>
                                </a:lnTo>
                                <a:lnTo>
                                  <a:pt x="238861" y="214566"/>
                                </a:lnTo>
                                <a:lnTo>
                                  <a:pt x="238036" y="214198"/>
                                </a:lnTo>
                                <a:lnTo>
                                  <a:pt x="236791" y="213169"/>
                                </a:lnTo>
                                <a:lnTo>
                                  <a:pt x="214769" y="191147"/>
                                </a:lnTo>
                                <a:lnTo>
                                  <a:pt x="210985" y="187363"/>
                                </a:lnTo>
                                <a:lnTo>
                                  <a:pt x="209892" y="185864"/>
                                </a:lnTo>
                                <a:lnTo>
                                  <a:pt x="209702" y="184340"/>
                                </a:lnTo>
                                <a:lnTo>
                                  <a:pt x="209600" y="183451"/>
                                </a:lnTo>
                                <a:lnTo>
                                  <a:pt x="210197" y="182016"/>
                                </a:lnTo>
                                <a:lnTo>
                                  <a:pt x="212826" y="179400"/>
                                </a:lnTo>
                                <a:lnTo>
                                  <a:pt x="211886" y="178460"/>
                                </a:lnTo>
                                <a:lnTo>
                                  <a:pt x="197281" y="193078"/>
                                </a:lnTo>
                                <a:lnTo>
                                  <a:pt x="198208" y="194005"/>
                                </a:lnTo>
                                <a:lnTo>
                                  <a:pt x="199415" y="192798"/>
                                </a:lnTo>
                                <a:lnTo>
                                  <a:pt x="202247" y="191147"/>
                                </a:lnTo>
                                <a:lnTo>
                                  <a:pt x="204444" y="191147"/>
                                </a:lnTo>
                                <a:lnTo>
                                  <a:pt x="205219" y="191477"/>
                                </a:lnTo>
                                <a:lnTo>
                                  <a:pt x="232283" y="218325"/>
                                </a:lnTo>
                                <a:lnTo>
                                  <a:pt x="233680" y="222211"/>
                                </a:lnTo>
                                <a:lnTo>
                                  <a:pt x="233070" y="223647"/>
                                </a:lnTo>
                                <a:lnTo>
                                  <a:pt x="230454" y="226263"/>
                                </a:lnTo>
                                <a:lnTo>
                                  <a:pt x="231394" y="227190"/>
                                </a:lnTo>
                                <a:lnTo>
                                  <a:pt x="244005" y="214566"/>
                                </a:lnTo>
                                <a:lnTo>
                                  <a:pt x="245999" y="212572"/>
                                </a:lnTo>
                                <a:close/>
                              </a:path>
                              <a:path w="1387475" h="318770">
                                <a:moveTo>
                                  <a:pt x="274599" y="183972"/>
                                </a:moveTo>
                                <a:lnTo>
                                  <a:pt x="268998" y="172478"/>
                                </a:lnTo>
                                <a:lnTo>
                                  <a:pt x="267855" y="173596"/>
                                </a:lnTo>
                                <a:lnTo>
                                  <a:pt x="268008" y="173596"/>
                                </a:lnTo>
                                <a:lnTo>
                                  <a:pt x="268998" y="176669"/>
                                </a:lnTo>
                                <a:lnTo>
                                  <a:pt x="269214" y="177850"/>
                                </a:lnTo>
                                <a:lnTo>
                                  <a:pt x="269176" y="184340"/>
                                </a:lnTo>
                                <a:lnTo>
                                  <a:pt x="267957" y="186626"/>
                                </a:lnTo>
                                <a:lnTo>
                                  <a:pt x="266700" y="188163"/>
                                </a:lnTo>
                                <a:lnTo>
                                  <a:pt x="258978" y="195872"/>
                                </a:lnTo>
                                <a:lnTo>
                                  <a:pt x="256781" y="197497"/>
                                </a:lnTo>
                                <a:lnTo>
                                  <a:pt x="255473" y="197497"/>
                                </a:lnTo>
                                <a:lnTo>
                                  <a:pt x="254838" y="197231"/>
                                </a:lnTo>
                                <a:lnTo>
                                  <a:pt x="253847" y="196380"/>
                                </a:lnTo>
                                <a:lnTo>
                                  <a:pt x="241096" y="183616"/>
                                </a:lnTo>
                                <a:lnTo>
                                  <a:pt x="242925" y="181787"/>
                                </a:lnTo>
                                <a:lnTo>
                                  <a:pt x="250024" y="174701"/>
                                </a:lnTo>
                                <a:lnTo>
                                  <a:pt x="251079" y="173926"/>
                                </a:lnTo>
                                <a:lnTo>
                                  <a:pt x="250913" y="173926"/>
                                </a:lnTo>
                                <a:lnTo>
                                  <a:pt x="251853" y="173596"/>
                                </a:lnTo>
                                <a:lnTo>
                                  <a:pt x="255841" y="173596"/>
                                </a:lnTo>
                                <a:lnTo>
                                  <a:pt x="257175" y="174459"/>
                                </a:lnTo>
                                <a:lnTo>
                                  <a:pt x="259029" y="175844"/>
                                </a:lnTo>
                                <a:lnTo>
                                  <a:pt x="259829" y="175044"/>
                                </a:lnTo>
                                <a:lnTo>
                                  <a:pt x="260096" y="175044"/>
                                </a:lnTo>
                                <a:lnTo>
                                  <a:pt x="258648" y="173596"/>
                                </a:lnTo>
                                <a:lnTo>
                                  <a:pt x="248094" y="163042"/>
                                </a:lnTo>
                                <a:lnTo>
                                  <a:pt x="247154" y="163982"/>
                                </a:lnTo>
                                <a:lnTo>
                                  <a:pt x="249008" y="166027"/>
                                </a:lnTo>
                                <a:lnTo>
                                  <a:pt x="249872" y="167868"/>
                                </a:lnTo>
                                <a:lnTo>
                                  <a:pt x="249758" y="169557"/>
                                </a:lnTo>
                                <a:lnTo>
                                  <a:pt x="249707" y="170751"/>
                                </a:lnTo>
                                <a:lnTo>
                                  <a:pt x="248704" y="172339"/>
                                </a:lnTo>
                                <a:lnTo>
                                  <a:pt x="239255" y="181787"/>
                                </a:lnTo>
                                <a:lnTo>
                                  <a:pt x="231394" y="173926"/>
                                </a:lnTo>
                                <a:lnTo>
                                  <a:pt x="225780" y="168300"/>
                                </a:lnTo>
                                <a:lnTo>
                                  <a:pt x="241388" y="155168"/>
                                </a:lnTo>
                                <a:lnTo>
                                  <a:pt x="244157" y="155778"/>
                                </a:lnTo>
                                <a:lnTo>
                                  <a:pt x="243827" y="155778"/>
                                </a:lnTo>
                                <a:lnTo>
                                  <a:pt x="245211" y="156502"/>
                                </a:lnTo>
                                <a:lnTo>
                                  <a:pt x="247357" y="157937"/>
                                </a:lnTo>
                                <a:lnTo>
                                  <a:pt x="248335" y="156959"/>
                                </a:lnTo>
                                <a:lnTo>
                                  <a:pt x="246354" y="155168"/>
                                </a:lnTo>
                                <a:lnTo>
                                  <a:pt x="240487" y="149860"/>
                                </a:lnTo>
                                <a:lnTo>
                                  <a:pt x="214210" y="176149"/>
                                </a:lnTo>
                                <a:lnTo>
                                  <a:pt x="215138" y="177076"/>
                                </a:lnTo>
                                <a:lnTo>
                                  <a:pt x="217754" y="174459"/>
                                </a:lnTo>
                                <a:lnTo>
                                  <a:pt x="218833" y="173926"/>
                                </a:lnTo>
                                <a:lnTo>
                                  <a:pt x="221310" y="173926"/>
                                </a:lnTo>
                                <a:lnTo>
                                  <a:pt x="222859" y="175044"/>
                                </a:lnTo>
                                <a:lnTo>
                                  <a:pt x="248843" y="201028"/>
                                </a:lnTo>
                                <a:lnTo>
                                  <a:pt x="249847" y="202222"/>
                                </a:lnTo>
                                <a:lnTo>
                                  <a:pt x="250190" y="202958"/>
                                </a:lnTo>
                                <a:lnTo>
                                  <a:pt x="250304" y="205257"/>
                                </a:lnTo>
                                <a:lnTo>
                                  <a:pt x="248589" y="208127"/>
                                </a:lnTo>
                                <a:lnTo>
                                  <a:pt x="247383" y="209334"/>
                                </a:lnTo>
                                <a:lnTo>
                                  <a:pt x="248323" y="210261"/>
                                </a:lnTo>
                                <a:lnTo>
                                  <a:pt x="261073" y="197497"/>
                                </a:lnTo>
                                <a:lnTo>
                                  <a:pt x="274599" y="183972"/>
                                </a:lnTo>
                                <a:close/>
                              </a:path>
                              <a:path w="1387475" h="318770">
                                <a:moveTo>
                                  <a:pt x="306082" y="152501"/>
                                </a:moveTo>
                                <a:lnTo>
                                  <a:pt x="300469" y="141008"/>
                                </a:lnTo>
                                <a:lnTo>
                                  <a:pt x="299364" y="142113"/>
                                </a:lnTo>
                                <a:lnTo>
                                  <a:pt x="299491" y="142113"/>
                                </a:lnTo>
                                <a:lnTo>
                                  <a:pt x="300469" y="145199"/>
                                </a:lnTo>
                                <a:lnTo>
                                  <a:pt x="300875" y="147307"/>
                                </a:lnTo>
                                <a:lnTo>
                                  <a:pt x="300951" y="151498"/>
                                </a:lnTo>
                                <a:lnTo>
                                  <a:pt x="300799" y="152146"/>
                                </a:lnTo>
                                <a:lnTo>
                                  <a:pt x="300723" y="152501"/>
                                </a:lnTo>
                                <a:lnTo>
                                  <a:pt x="288239" y="166027"/>
                                </a:lnTo>
                                <a:lnTo>
                                  <a:pt x="286994" y="166027"/>
                                </a:lnTo>
                                <a:lnTo>
                                  <a:pt x="286308" y="165747"/>
                                </a:lnTo>
                                <a:lnTo>
                                  <a:pt x="285330" y="164896"/>
                                </a:lnTo>
                                <a:lnTo>
                                  <a:pt x="272580" y="152146"/>
                                </a:lnTo>
                                <a:lnTo>
                                  <a:pt x="274408" y="150304"/>
                                </a:lnTo>
                                <a:lnTo>
                                  <a:pt x="281495" y="143217"/>
                                </a:lnTo>
                                <a:lnTo>
                                  <a:pt x="282536" y="142455"/>
                                </a:lnTo>
                                <a:lnTo>
                                  <a:pt x="282333" y="142455"/>
                                </a:lnTo>
                                <a:lnTo>
                                  <a:pt x="283362" y="142113"/>
                                </a:lnTo>
                                <a:lnTo>
                                  <a:pt x="287312" y="142113"/>
                                </a:lnTo>
                                <a:lnTo>
                                  <a:pt x="288658" y="142989"/>
                                </a:lnTo>
                                <a:lnTo>
                                  <a:pt x="290512" y="144373"/>
                                </a:lnTo>
                                <a:lnTo>
                                  <a:pt x="291312" y="143573"/>
                                </a:lnTo>
                                <a:lnTo>
                                  <a:pt x="291566" y="143573"/>
                                </a:lnTo>
                                <a:lnTo>
                                  <a:pt x="290106" y="142113"/>
                                </a:lnTo>
                                <a:lnTo>
                                  <a:pt x="279565" y="131572"/>
                                </a:lnTo>
                                <a:lnTo>
                                  <a:pt x="278638" y="132499"/>
                                </a:lnTo>
                                <a:lnTo>
                                  <a:pt x="280479" y="134543"/>
                                </a:lnTo>
                                <a:lnTo>
                                  <a:pt x="281355" y="136385"/>
                                </a:lnTo>
                                <a:lnTo>
                                  <a:pt x="281241" y="138074"/>
                                </a:lnTo>
                                <a:lnTo>
                                  <a:pt x="281190" y="139268"/>
                                </a:lnTo>
                                <a:lnTo>
                                  <a:pt x="280174" y="140868"/>
                                </a:lnTo>
                                <a:lnTo>
                                  <a:pt x="270738" y="150304"/>
                                </a:lnTo>
                                <a:lnTo>
                                  <a:pt x="262877" y="142455"/>
                                </a:lnTo>
                                <a:lnTo>
                                  <a:pt x="257251" y="136829"/>
                                </a:lnTo>
                                <a:lnTo>
                                  <a:pt x="268300" y="125768"/>
                                </a:lnTo>
                                <a:lnTo>
                                  <a:pt x="269608" y="124714"/>
                                </a:lnTo>
                                <a:lnTo>
                                  <a:pt x="270535" y="124294"/>
                                </a:lnTo>
                                <a:lnTo>
                                  <a:pt x="271729" y="123812"/>
                                </a:lnTo>
                                <a:lnTo>
                                  <a:pt x="273431" y="123812"/>
                                </a:lnTo>
                                <a:lnTo>
                                  <a:pt x="275564" y="124294"/>
                                </a:lnTo>
                                <a:lnTo>
                                  <a:pt x="275285" y="124294"/>
                                </a:lnTo>
                                <a:lnTo>
                                  <a:pt x="276694" y="125018"/>
                                </a:lnTo>
                                <a:lnTo>
                                  <a:pt x="278841" y="126466"/>
                                </a:lnTo>
                                <a:lnTo>
                                  <a:pt x="279819" y="125476"/>
                                </a:lnTo>
                                <a:lnTo>
                                  <a:pt x="277964" y="123812"/>
                                </a:lnTo>
                                <a:lnTo>
                                  <a:pt x="271970" y="118389"/>
                                </a:lnTo>
                                <a:lnTo>
                                  <a:pt x="245681" y="144678"/>
                                </a:lnTo>
                                <a:lnTo>
                                  <a:pt x="246608" y="145605"/>
                                </a:lnTo>
                                <a:lnTo>
                                  <a:pt x="249224" y="142989"/>
                                </a:lnTo>
                                <a:lnTo>
                                  <a:pt x="250291" y="142455"/>
                                </a:lnTo>
                                <a:lnTo>
                                  <a:pt x="252780" y="142455"/>
                                </a:lnTo>
                                <a:lnTo>
                                  <a:pt x="254342" y="143573"/>
                                </a:lnTo>
                                <a:lnTo>
                                  <a:pt x="280327" y="169557"/>
                                </a:lnTo>
                                <a:lnTo>
                                  <a:pt x="281330" y="170751"/>
                                </a:lnTo>
                                <a:lnTo>
                                  <a:pt x="281673" y="171475"/>
                                </a:lnTo>
                                <a:lnTo>
                                  <a:pt x="281686" y="173926"/>
                                </a:lnTo>
                                <a:lnTo>
                                  <a:pt x="280047" y="176669"/>
                                </a:lnTo>
                                <a:lnTo>
                                  <a:pt x="278866" y="177850"/>
                                </a:lnTo>
                                <a:lnTo>
                                  <a:pt x="279793" y="178790"/>
                                </a:lnTo>
                                <a:lnTo>
                                  <a:pt x="292557" y="166027"/>
                                </a:lnTo>
                                <a:lnTo>
                                  <a:pt x="306082" y="152501"/>
                                </a:lnTo>
                                <a:close/>
                              </a:path>
                              <a:path w="1387475" h="318770">
                                <a:moveTo>
                                  <a:pt x="337553" y="121018"/>
                                </a:moveTo>
                                <a:lnTo>
                                  <a:pt x="331952" y="109524"/>
                                </a:lnTo>
                                <a:lnTo>
                                  <a:pt x="330809" y="110642"/>
                                </a:lnTo>
                                <a:lnTo>
                                  <a:pt x="330962" y="110642"/>
                                </a:lnTo>
                                <a:lnTo>
                                  <a:pt x="331952" y="113715"/>
                                </a:lnTo>
                                <a:lnTo>
                                  <a:pt x="332447" y="116344"/>
                                </a:lnTo>
                                <a:lnTo>
                                  <a:pt x="332435" y="120027"/>
                                </a:lnTo>
                                <a:lnTo>
                                  <a:pt x="332282" y="120662"/>
                                </a:lnTo>
                                <a:lnTo>
                                  <a:pt x="332206" y="121018"/>
                                </a:lnTo>
                                <a:lnTo>
                                  <a:pt x="319735" y="134543"/>
                                </a:lnTo>
                                <a:lnTo>
                                  <a:pt x="318427" y="134543"/>
                                </a:lnTo>
                                <a:lnTo>
                                  <a:pt x="317792" y="134277"/>
                                </a:lnTo>
                                <a:lnTo>
                                  <a:pt x="316801" y="133426"/>
                                </a:lnTo>
                                <a:lnTo>
                                  <a:pt x="304050" y="120662"/>
                                </a:lnTo>
                                <a:lnTo>
                                  <a:pt x="305879" y="118833"/>
                                </a:lnTo>
                                <a:lnTo>
                                  <a:pt x="312978" y="111747"/>
                                </a:lnTo>
                                <a:lnTo>
                                  <a:pt x="314032" y="110972"/>
                                </a:lnTo>
                                <a:lnTo>
                                  <a:pt x="313855" y="110972"/>
                                </a:lnTo>
                                <a:lnTo>
                                  <a:pt x="314820" y="110642"/>
                                </a:lnTo>
                                <a:lnTo>
                                  <a:pt x="318795" y="110642"/>
                                </a:lnTo>
                                <a:lnTo>
                                  <a:pt x="320128" y="111506"/>
                                </a:lnTo>
                                <a:lnTo>
                                  <a:pt x="321983" y="112890"/>
                                </a:lnTo>
                                <a:lnTo>
                                  <a:pt x="322783" y="112090"/>
                                </a:lnTo>
                                <a:lnTo>
                                  <a:pt x="323049" y="112090"/>
                                </a:lnTo>
                                <a:lnTo>
                                  <a:pt x="321602" y="110642"/>
                                </a:lnTo>
                                <a:lnTo>
                                  <a:pt x="311048" y="100088"/>
                                </a:lnTo>
                                <a:lnTo>
                                  <a:pt x="310108" y="101028"/>
                                </a:lnTo>
                                <a:lnTo>
                                  <a:pt x="311962" y="103073"/>
                                </a:lnTo>
                                <a:lnTo>
                                  <a:pt x="312826" y="104914"/>
                                </a:lnTo>
                                <a:lnTo>
                                  <a:pt x="312724" y="106553"/>
                                </a:lnTo>
                                <a:lnTo>
                                  <a:pt x="312661" y="107797"/>
                                </a:lnTo>
                                <a:lnTo>
                                  <a:pt x="311658" y="109385"/>
                                </a:lnTo>
                                <a:lnTo>
                                  <a:pt x="302209" y="118833"/>
                                </a:lnTo>
                                <a:lnTo>
                                  <a:pt x="294347" y="110972"/>
                                </a:lnTo>
                                <a:lnTo>
                                  <a:pt x="288734" y="105346"/>
                                </a:lnTo>
                                <a:lnTo>
                                  <a:pt x="299783" y="94297"/>
                                </a:lnTo>
                                <a:lnTo>
                                  <a:pt x="301091" y="93243"/>
                                </a:lnTo>
                                <a:lnTo>
                                  <a:pt x="302018" y="92824"/>
                                </a:lnTo>
                                <a:lnTo>
                                  <a:pt x="303199" y="92329"/>
                                </a:lnTo>
                                <a:lnTo>
                                  <a:pt x="304863" y="92329"/>
                                </a:lnTo>
                                <a:lnTo>
                                  <a:pt x="307111" y="92824"/>
                                </a:lnTo>
                                <a:lnTo>
                                  <a:pt x="306781" y="92824"/>
                                </a:lnTo>
                                <a:lnTo>
                                  <a:pt x="308165" y="93548"/>
                                </a:lnTo>
                                <a:lnTo>
                                  <a:pt x="310311" y="94983"/>
                                </a:lnTo>
                                <a:lnTo>
                                  <a:pt x="311302" y="94005"/>
                                </a:lnTo>
                                <a:lnTo>
                                  <a:pt x="309448" y="92329"/>
                                </a:lnTo>
                                <a:lnTo>
                                  <a:pt x="303453" y="86906"/>
                                </a:lnTo>
                                <a:lnTo>
                                  <a:pt x="277164" y="113195"/>
                                </a:lnTo>
                                <a:lnTo>
                                  <a:pt x="278091" y="114122"/>
                                </a:lnTo>
                                <a:lnTo>
                                  <a:pt x="280708" y="111506"/>
                                </a:lnTo>
                                <a:lnTo>
                                  <a:pt x="281787" y="110972"/>
                                </a:lnTo>
                                <a:lnTo>
                                  <a:pt x="284264" y="110972"/>
                                </a:lnTo>
                                <a:lnTo>
                                  <a:pt x="285813" y="112090"/>
                                </a:lnTo>
                                <a:lnTo>
                                  <a:pt x="311797" y="138074"/>
                                </a:lnTo>
                                <a:lnTo>
                                  <a:pt x="312801" y="139268"/>
                                </a:lnTo>
                                <a:lnTo>
                                  <a:pt x="313143" y="140004"/>
                                </a:lnTo>
                                <a:lnTo>
                                  <a:pt x="313156" y="142455"/>
                                </a:lnTo>
                                <a:lnTo>
                                  <a:pt x="311518" y="145199"/>
                                </a:lnTo>
                                <a:lnTo>
                                  <a:pt x="310337" y="146380"/>
                                </a:lnTo>
                                <a:lnTo>
                                  <a:pt x="311277" y="147307"/>
                                </a:lnTo>
                                <a:lnTo>
                                  <a:pt x="324027" y="134543"/>
                                </a:lnTo>
                                <a:lnTo>
                                  <a:pt x="337553" y="121018"/>
                                </a:lnTo>
                                <a:close/>
                              </a:path>
                              <a:path w="1387475" h="318770">
                                <a:moveTo>
                                  <a:pt x="374916" y="85217"/>
                                </a:moveTo>
                                <a:lnTo>
                                  <a:pt x="371309" y="76593"/>
                                </a:lnTo>
                                <a:lnTo>
                                  <a:pt x="357212" y="42938"/>
                                </a:lnTo>
                                <a:lnTo>
                                  <a:pt x="356781" y="41910"/>
                                </a:lnTo>
                                <a:lnTo>
                                  <a:pt x="356400" y="40271"/>
                                </a:lnTo>
                                <a:lnTo>
                                  <a:pt x="356450" y="36982"/>
                                </a:lnTo>
                                <a:lnTo>
                                  <a:pt x="356971" y="35674"/>
                                </a:lnTo>
                                <a:lnTo>
                                  <a:pt x="357962" y="34251"/>
                                </a:lnTo>
                                <a:lnTo>
                                  <a:pt x="357035" y="33324"/>
                                </a:lnTo>
                                <a:lnTo>
                                  <a:pt x="346519" y="43840"/>
                                </a:lnTo>
                                <a:lnTo>
                                  <a:pt x="347446" y="44767"/>
                                </a:lnTo>
                                <a:lnTo>
                                  <a:pt x="349135" y="43561"/>
                                </a:lnTo>
                                <a:lnTo>
                                  <a:pt x="350431" y="42938"/>
                                </a:lnTo>
                                <a:lnTo>
                                  <a:pt x="351510" y="42938"/>
                                </a:lnTo>
                                <a:lnTo>
                                  <a:pt x="353491" y="43561"/>
                                </a:lnTo>
                                <a:lnTo>
                                  <a:pt x="354241" y="44310"/>
                                </a:lnTo>
                                <a:lnTo>
                                  <a:pt x="355206" y="46062"/>
                                </a:lnTo>
                                <a:lnTo>
                                  <a:pt x="368058" y="76593"/>
                                </a:lnTo>
                                <a:lnTo>
                                  <a:pt x="346798" y="68199"/>
                                </a:lnTo>
                                <a:lnTo>
                                  <a:pt x="336829" y="64262"/>
                                </a:lnTo>
                                <a:lnTo>
                                  <a:pt x="335140" y="63334"/>
                                </a:lnTo>
                                <a:lnTo>
                                  <a:pt x="334302" y="62496"/>
                                </a:lnTo>
                                <a:lnTo>
                                  <a:pt x="333514" y="60312"/>
                                </a:lnTo>
                                <a:lnTo>
                                  <a:pt x="333603" y="59461"/>
                                </a:lnTo>
                                <a:lnTo>
                                  <a:pt x="334238" y="58343"/>
                                </a:lnTo>
                                <a:lnTo>
                                  <a:pt x="334352" y="58166"/>
                                </a:lnTo>
                                <a:lnTo>
                                  <a:pt x="335775" y="56438"/>
                                </a:lnTo>
                                <a:lnTo>
                                  <a:pt x="334848" y="55511"/>
                                </a:lnTo>
                                <a:lnTo>
                                  <a:pt x="320916" y="69443"/>
                                </a:lnTo>
                                <a:lnTo>
                                  <a:pt x="321843" y="70370"/>
                                </a:lnTo>
                                <a:lnTo>
                                  <a:pt x="324891" y="68465"/>
                                </a:lnTo>
                                <a:lnTo>
                                  <a:pt x="327126" y="68199"/>
                                </a:lnTo>
                                <a:lnTo>
                                  <a:pt x="328256" y="68199"/>
                                </a:lnTo>
                                <a:lnTo>
                                  <a:pt x="329641" y="68668"/>
                                </a:lnTo>
                                <a:lnTo>
                                  <a:pt x="373989" y="86144"/>
                                </a:lnTo>
                                <a:lnTo>
                                  <a:pt x="374916" y="85217"/>
                                </a:lnTo>
                                <a:close/>
                              </a:path>
                              <a:path w="1387475" h="318770">
                                <a:moveTo>
                                  <a:pt x="412470" y="239128"/>
                                </a:moveTo>
                                <a:lnTo>
                                  <a:pt x="411530" y="237858"/>
                                </a:lnTo>
                                <a:lnTo>
                                  <a:pt x="408597" y="240398"/>
                                </a:lnTo>
                                <a:lnTo>
                                  <a:pt x="405676" y="240398"/>
                                </a:lnTo>
                                <a:lnTo>
                                  <a:pt x="403326" y="239128"/>
                                </a:lnTo>
                                <a:lnTo>
                                  <a:pt x="385419" y="231813"/>
                                </a:lnTo>
                                <a:lnTo>
                                  <a:pt x="385419" y="239128"/>
                                </a:lnTo>
                                <a:lnTo>
                                  <a:pt x="373697" y="251828"/>
                                </a:lnTo>
                                <a:lnTo>
                                  <a:pt x="365848" y="231508"/>
                                </a:lnTo>
                                <a:lnTo>
                                  <a:pt x="385419" y="239128"/>
                                </a:lnTo>
                                <a:lnTo>
                                  <a:pt x="385419" y="231813"/>
                                </a:lnTo>
                                <a:lnTo>
                                  <a:pt x="384683" y="231508"/>
                                </a:lnTo>
                                <a:lnTo>
                                  <a:pt x="359841" y="221348"/>
                                </a:lnTo>
                                <a:lnTo>
                                  <a:pt x="358965" y="222618"/>
                                </a:lnTo>
                                <a:lnTo>
                                  <a:pt x="375031" y="263258"/>
                                </a:lnTo>
                                <a:lnTo>
                                  <a:pt x="376453" y="265798"/>
                                </a:lnTo>
                                <a:lnTo>
                                  <a:pt x="377151" y="269608"/>
                                </a:lnTo>
                                <a:lnTo>
                                  <a:pt x="377075" y="270878"/>
                                </a:lnTo>
                                <a:lnTo>
                                  <a:pt x="375310" y="274688"/>
                                </a:lnTo>
                                <a:lnTo>
                                  <a:pt x="376237" y="274688"/>
                                </a:lnTo>
                                <a:lnTo>
                                  <a:pt x="385635" y="265798"/>
                                </a:lnTo>
                                <a:lnTo>
                                  <a:pt x="386981" y="264528"/>
                                </a:lnTo>
                                <a:lnTo>
                                  <a:pt x="386054" y="263258"/>
                                </a:lnTo>
                                <a:lnTo>
                                  <a:pt x="384289" y="265798"/>
                                </a:lnTo>
                                <a:lnTo>
                                  <a:pt x="379958" y="265798"/>
                                </a:lnTo>
                                <a:lnTo>
                                  <a:pt x="379310" y="264528"/>
                                </a:lnTo>
                                <a:lnTo>
                                  <a:pt x="378612" y="263258"/>
                                </a:lnTo>
                                <a:lnTo>
                                  <a:pt x="374777" y="254368"/>
                                </a:lnTo>
                                <a:lnTo>
                                  <a:pt x="377177" y="251828"/>
                                </a:lnTo>
                                <a:lnTo>
                                  <a:pt x="387985" y="240398"/>
                                </a:lnTo>
                                <a:lnTo>
                                  <a:pt x="394957" y="242938"/>
                                </a:lnTo>
                                <a:lnTo>
                                  <a:pt x="397217" y="244208"/>
                                </a:lnTo>
                                <a:lnTo>
                                  <a:pt x="398716" y="245478"/>
                                </a:lnTo>
                                <a:lnTo>
                                  <a:pt x="399465" y="245478"/>
                                </a:lnTo>
                                <a:lnTo>
                                  <a:pt x="400151" y="248018"/>
                                </a:lnTo>
                                <a:lnTo>
                                  <a:pt x="400062" y="249288"/>
                                </a:lnTo>
                                <a:lnTo>
                                  <a:pt x="399364" y="250558"/>
                                </a:lnTo>
                                <a:lnTo>
                                  <a:pt x="398081" y="251828"/>
                                </a:lnTo>
                                <a:lnTo>
                                  <a:pt x="399008" y="253098"/>
                                </a:lnTo>
                                <a:lnTo>
                                  <a:pt x="412470" y="239128"/>
                                </a:lnTo>
                                <a:close/>
                              </a:path>
                              <a:path w="1387475" h="318770">
                                <a:moveTo>
                                  <a:pt x="426580" y="31991"/>
                                </a:moveTo>
                                <a:lnTo>
                                  <a:pt x="425704" y="31115"/>
                                </a:lnTo>
                                <a:lnTo>
                                  <a:pt x="424497" y="31991"/>
                                </a:lnTo>
                                <a:lnTo>
                                  <a:pt x="423532" y="32753"/>
                                </a:lnTo>
                                <a:lnTo>
                                  <a:pt x="421614" y="33769"/>
                                </a:lnTo>
                                <a:lnTo>
                                  <a:pt x="417817" y="34607"/>
                                </a:lnTo>
                                <a:lnTo>
                                  <a:pt x="415645" y="34607"/>
                                </a:lnTo>
                                <a:lnTo>
                                  <a:pt x="394258" y="31115"/>
                                </a:lnTo>
                                <a:lnTo>
                                  <a:pt x="396481" y="27609"/>
                                </a:lnTo>
                                <a:lnTo>
                                  <a:pt x="397383" y="24777"/>
                                </a:lnTo>
                                <a:lnTo>
                                  <a:pt x="397306" y="21043"/>
                                </a:lnTo>
                                <a:lnTo>
                                  <a:pt x="397167" y="18580"/>
                                </a:lnTo>
                                <a:lnTo>
                                  <a:pt x="396341" y="16776"/>
                                </a:lnTo>
                                <a:lnTo>
                                  <a:pt x="396024" y="16078"/>
                                </a:lnTo>
                                <a:lnTo>
                                  <a:pt x="391972" y="12026"/>
                                </a:lnTo>
                                <a:lnTo>
                                  <a:pt x="391744" y="11925"/>
                                </a:lnTo>
                                <a:lnTo>
                                  <a:pt x="391744" y="24777"/>
                                </a:lnTo>
                                <a:lnTo>
                                  <a:pt x="391350" y="29705"/>
                                </a:lnTo>
                                <a:lnTo>
                                  <a:pt x="391261" y="30899"/>
                                </a:lnTo>
                                <a:lnTo>
                                  <a:pt x="389509" y="34048"/>
                                </a:lnTo>
                                <a:lnTo>
                                  <a:pt x="386257" y="37299"/>
                                </a:lnTo>
                                <a:lnTo>
                                  <a:pt x="384822" y="38684"/>
                                </a:lnTo>
                                <a:lnTo>
                                  <a:pt x="375843" y="29705"/>
                                </a:lnTo>
                                <a:lnTo>
                                  <a:pt x="370636" y="24498"/>
                                </a:lnTo>
                                <a:lnTo>
                                  <a:pt x="371983" y="22517"/>
                                </a:lnTo>
                                <a:lnTo>
                                  <a:pt x="373138" y="21043"/>
                                </a:lnTo>
                                <a:lnTo>
                                  <a:pt x="376301" y="17881"/>
                                </a:lnTo>
                                <a:lnTo>
                                  <a:pt x="378739" y="16776"/>
                                </a:lnTo>
                                <a:lnTo>
                                  <a:pt x="384073" y="16776"/>
                                </a:lnTo>
                                <a:lnTo>
                                  <a:pt x="386499" y="17881"/>
                                </a:lnTo>
                                <a:lnTo>
                                  <a:pt x="390779" y="22148"/>
                                </a:lnTo>
                                <a:lnTo>
                                  <a:pt x="391629" y="24498"/>
                                </a:lnTo>
                                <a:lnTo>
                                  <a:pt x="391744" y="24777"/>
                                </a:lnTo>
                                <a:lnTo>
                                  <a:pt x="391744" y="11925"/>
                                </a:lnTo>
                                <a:lnTo>
                                  <a:pt x="389775" y="10985"/>
                                </a:lnTo>
                                <a:lnTo>
                                  <a:pt x="390283" y="10985"/>
                                </a:lnTo>
                                <a:lnTo>
                                  <a:pt x="384441" y="10502"/>
                                </a:lnTo>
                                <a:lnTo>
                                  <a:pt x="382016" y="10985"/>
                                </a:lnTo>
                                <a:lnTo>
                                  <a:pt x="377520" y="13360"/>
                                </a:lnTo>
                                <a:lnTo>
                                  <a:pt x="374586" y="15773"/>
                                </a:lnTo>
                                <a:lnTo>
                                  <a:pt x="358533" y="31826"/>
                                </a:lnTo>
                                <a:lnTo>
                                  <a:pt x="359460" y="32753"/>
                                </a:lnTo>
                                <a:lnTo>
                                  <a:pt x="362038" y="30175"/>
                                </a:lnTo>
                                <a:lnTo>
                                  <a:pt x="363093" y="29705"/>
                                </a:lnTo>
                                <a:lnTo>
                                  <a:pt x="365760" y="29705"/>
                                </a:lnTo>
                                <a:lnTo>
                                  <a:pt x="367423" y="30899"/>
                                </a:lnTo>
                                <a:lnTo>
                                  <a:pt x="393458" y="56934"/>
                                </a:lnTo>
                                <a:lnTo>
                                  <a:pt x="394512" y="58343"/>
                                </a:lnTo>
                                <a:lnTo>
                                  <a:pt x="394906" y="60312"/>
                                </a:lnTo>
                                <a:lnTo>
                                  <a:pt x="395008" y="60769"/>
                                </a:lnTo>
                                <a:lnTo>
                                  <a:pt x="394436" y="62280"/>
                                </a:lnTo>
                                <a:lnTo>
                                  <a:pt x="391718" y="64998"/>
                                </a:lnTo>
                                <a:lnTo>
                                  <a:pt x="392645" y="65938"/>
                                </a:lnTo>
                                <a:lnTo>
                                  <a:pt x="405003" y="53581"/>
                                </a:lnTo>
                                <a:lnTo>
                                  <a:pt x="407263" y="51320"/>
                                </a:lnTo>
                                <a:lnTo>
                                  <a:pt x="406336" y="50380"/>
                                </a:lnTo>
                                <a:lnTo>
                                  <a:pt x="403720" y="52997"/>
                                </a:lnTo>
                                <a:lnTo>
                                  <a:pt x="402399" y="53581"/>
                                </a:lnTo>
                                <a:lnTo>
                                  <a:pt x="400253" y="53581"/>
                                </a:lnTo>
                                <a:lnTo>
                                  <a:pt x="398462" y="52336"/>
                                </a:lnTo>
                                <a:lnTo>
                                  <a:pt x="386410" y="40271"/>
                                </a:lnTo>
                                <a:lnTo>
                                  <a:pt x="387223" y="39535"/>
                                </a:lnTo>
                                <a:lnTo>
                                  <a:pt x="388086" y="38684"/>
                                </a:lnTo>
                                <a:lnTo>
                                  <a:pt x="389978" y="36703"/>
                                </a:lnTo>
                                <a:lnTo>
                                  <a:pt x="417474" y="41097"/>
                                </a:lnTo>
                                <a:lnTo>
                                  <a:pt x="421868" y="36703"/>
                                </a:lnTo>
                                <a:lnTo>
                                  <a:pt x="423964" y="34607"/>
                                </a:lnTo>
                                <a:lnTo>
                                  <a:pt x="426580" y="31991"/>
                                </a:lnTo>
                                <a:close/>
                              </a:path>
                              <a:path w="1387475" h="318770">
                                <a:moveTo>
                                  <a:pt x="437095" y="208648"/>
                                </a:moveTo>
                                <a:lnTo>
                                  <a:pt x="436943" y="206108"/>
                                </a:lnTo>
                                <a:lnTo>
                                  <a:pt x="436880" y="204838"/>
                                </a:lnTo>
                                <a:lnTo>
                                  <a:pt x="435546" y="199758"/>
                                </a:lnTo>
                                <a:lnTo>
                                  <a:pt x="434263" y="199758"/>
                                </a:lnTo>
                                <a:lnTo>
                                  <a:pt x="435051" y="204838"/>
                                </a:lnTo>
                                <a:lnTo>
                                  <a:pt x="435076" y="208648"/>
                                </a:lnTo>
                                <a:lnTo>
                                  <a:pt x="418084" y="225158"/>
                                </a:lnTo>
                                <a:lnTo>
                                  <a:pt x="408343" y="221348"/>
                                </a:lnTo>
                                <a:lnTo>
                                  <a:pt x="392417" y="198488"/>
                                </a:lnTo>
                                <a:lnTo>
                                  <a:pt x="393776" y="192138"/>
                                </a:lnTo>
                                <a:lnTo>
                                  <a:pt x="395249" y="189598"/>
                                </a:lnTo>
                                <a:lnTo>
                                  <a:pt x="400215" y="185788"/>
                                </a:lnTo>
                                <a:lnTo>
                                  <a:pt x="403288" y="183248"/>
                                </a:lnTo>
                                <a:lnTo>
                                  <a:pt x="414185" y="183248"/>
                                </a:lnTo>
                                <a:lnTo>
                                  <a:pt x="418693" y="185788"/>
                                </a:lnTo>
                                <a:lnTo>
                                  <a:pt x="419481" y="185788"/>
                                </a:lnTo>
                                <a:lnTo>
                                  <a:pt x="416725" y="183248"/>
                                </a:lnTo>
                                <a:lnTo>
                                  <a:pt x="407098" y="174358"/>
                                </a:lnTo>
                                <a:lnTo>
                                  <a:pt x="406222" y="175628"/>
                                </a:lnTo>
                                <a:lnTo>
                                  <a:pt x="407174" y="178168"/>
                                </a:lnTo>
                                <a:lnTo>
                                  <a:pt x="406476" y="179438"/>
                                </a:lnTo>
                                <a:lnTo>
                                  <a:pt x="404406" y="180708"/>
                                </a:lnTo>
                                <a:lnTo>
                                  <a:pt x="400799" y="181978"/>
                                </a:lnTo>
                                <a:lnTo>
                                  <a:pt x="397764" y="184518"/>
                                </a:lnTo>
                                <a:lnTo>
                                  <a:pt x="392137" y="189598"/>
                                </a:lnTo>
                                <a:lnTo>
                                  <a:pt x="389991" y="193408"/>
                                </a:lnTo>
                                <a:lnTo>
                                  <a:pt x="387781" y="202298"/>
                                </a:lnTo>
                                <a:lnTo>
                                  <a:pt x="387883" y="206108"/>
                                </a:lnTo>
                                <a:lnTo>
                                  <a:pt x="418096" y="230238"/>
                                </a:lnTo>
                                <a:lnTo>
                                  <a:pt x="424561" y="228968"/>
                                </a:lnTo>
                                <a:lnTo>
                                  <a:pt x="428320" y="225158"/>
                                </a:lnTo>
                                <a:lnTo>
                                  <a:pt x="433349" y="220078"/>
                                </a:lnTo>
                                <a:lnTo>
                                  <a:pt x="435356" y="216268"/>
                                </a:lnTo>
                                <a:lnTo>
                                  <a:pt x="437095" y="208648"/>
                                </a:lnTo>
                                <a:close/>
                              </a:path>
                              <a:path w="1387475" h="318770">
                                <a:moveTo>
                                  <a:pt x="490067" y="161658"/>
                                </a:moveTo>
                                <a:lnTo>
                                  <a:pt x="489127" y="160388"/>
                                </a:lnTo>
                                <a:lnTo>
                                  <a:pt x="486613" y="162928"/>
                                </a:lnTo>
                                <a:lnTo>
                                  <a:pt x="485279" y="164198"/>
                                </a:lnTo>
                                <a:lnTo>
                                  <a:pt x="482955" y="164198"/>
                                </a:lnTo>
                                <a:lnTo>
                                  <a:pt x="481418" y="162928"/>
                                </a:lnTo>
                                <a:lnTo>
                                  <a:pt x="461378" y="142608"/>
                                </a:lnTo>
                                <a:lnTo>
                                  <a:pt x="455117" y="136258"/>
                                </a:lnTo>
                                <a:lnTo>
                                  <a:pt x="454075" y="134988"/>
                                </a:lnTo>
                                <a:lnTo>
                                  <a:pt x="453644" y="132448"/>
                                </a:lnTo>
                                <a:lnTo>
                                  <a:pt x="454240" y="131178"/>
                                </a:lnTo>
                                <a:lnTo>
                                  <a:pt x="456882" y="128638"/>
                                </a:lnTo>
                                <a:lnTo>
                                  <a:pt x="455955" y="127368"/>
                                </a:lnTo>
                                <a:lnTo>
                                  <a:pt x="446290" y="137528"/>
                                </a:lnTo>
                                <a:lnTo>
                                  <a:pt x="460806" y="175628"/>
                                </a:lnTo>
                                <a:lnTo>
                                  <a:pt x="443039" y="169278"/>
                                </a:lnTo>
                                <a:lnTo>
                                  <a:pt x="421741" y="161658"/>
                                </a:lnTo>
                                <a:lnTo>
                                  <a:pt x="412076" y="171818"/>
                                </a:lnTo>
                                <a:lnTo>
                                  <a:pt x="413016" y="171818"/>
                                </a:lnTo>
                                <a:lnTo>
                                  <a:pt x="414401" y="170548"/>
                                </a:lnTo>
                                <a:lnTo>
                                  <a:pt x="415582" y="170548"/>
                                </a:lnTo>
                                <a:lnTo>
                                  <a:pt x="416534" y="169278"/>
                                </a:lnTo>
                                <a:lnTo>
                                  <a:pt x="420052" y="169278"/>
                                </a:lnTo>
                                <a:lnTo>
                                  <a:pt x="421309" y="170548"/>
                                </a:lnTo>
                                <a:lnTo>
                                  <a:pt x="447027" y="195948"/>
                                </a:lnTo>
                                <a:lnTo>
                                  <a:pt x="448056" y="198488"/>
                                </a:lnTo>
                                <a:lnTo>
                                  <a:pt x="448500" y="199758"/>
                                </a:lnTo>
                                <a:lnTo>
                                  <a:pt x="447916" y="202298"/>
                                </a:lnTo>
                                <a:lnTo>
                                  <a:pt x="445262" y="204838"/>
                                </a:lnTo>
                                <a:lnTo>
                                  <a:pt x="446189" y="204838"/>
                                </a:lnTo>
                                <a:lnTo>
                                  <a:pt x="455422" y="195948"/>
                                </a:lnTo>
                                <a:lnTo>
                                  <a:pt x="458063" y="193408"/>
                                </a:lnTo>
                                <a:lnTo>
                                  <a:pt x="457136" y="192138"/>
                                </a:lnTo>
                                <a:lnTo>
                                  <a:pt x="454583" y="194678"/>
                                </a:lnTo>
                                <a:lnTo>
                                  <a:pt x="453250" y="195948"/>
                                </a:lnTo>
                                <a:lnTo>
                                  <a:pt x="450951" y="195948"/>
                                </a:lnTo>
                                <a:lnTo>
                                  <a:pt x="449414" y="194678"/>
                                </a:lnTo>
                                <a:lnTo>
                                  <a:pt x="424535" y="169278"/>
                                </a:lnTo>
                                <a:lnTo>
                                  <a:pt x="466420" y="184518"/>
                                </a:lnTo>
                                <a:lnTo>
                                  <a:pt x="467245" y="184518"/>
                                </a:lnTo>
                                <a:lnTo>
                                  <a:pt x="463943" y="175628"/>
                                </a:lnTo>
                                <a:lnTo>
                                  <a:pt x="451700" y="142608"/>
                                </a:lnTo>
                                <a:lnTo>
                                  <a:pt x="476402" y="166738"/>
                                </a:lnTo>
                                <a:lnTo>
                                  <a:pt x="477443" y="168008"/>
                                </a:lnTo>
                                <a:lnTo>
                                  <a:pt x="477901" y="170548"/>
                                </a:lnTo>
                                <a:lnTo>
                                  <a:pt x="477304" y="171818"/>
                                </a:lnTo>
                                <a:lnTo>
                                  <a:pt x="474637" y="175628"/>
                                </a:lnTo>
                                <a:lnTo>
                                  <a:pt x="475576" y="175628"/>
                                </a:lnTo>
                                <a:lnTo>
                                  <a:pt x="487426" y="164198"/>
                                </a:lnTo>
                                <a:lnTo>
                                  <a:pt x="490067" y="161658"/>
                                </a:lnTo>
                                <a:close/>
                              </a:path>
                              <a:path w="1387475" h="318770">
                                <a:moveTo>
                                  <a:pt x="530161" y="115938"/>
                                </a:moveTo>
                                <a:lnTo>
                                  <a:pt x="529869" y="113398"/>
                                </a:lnTo>
                                <a:lnTo>
                                  <a:pt x="527456" y="108318"/>
                                </a:lnTo>
                                <a:lnTo>
                                  <a:pt x="525145" y="105778"/>
                                </a:lnTo>
                                <a:lnTo>
                                  <a:pt x="507187" y="86728"/>
                                </a:lnTo>
                                <a:lnTo>
                                  <a:pt x="505993" y="85458"/>
                                </a:lnTo>
                                <a:lnTo>
                                  <a:pt x="504964" y="84188"/>
                                </a:lnTo>
                                <a:lnTo>
                                  <a:pt x="504799" y="84188"/>
                                </a:lnTo>
                                <a:lnTo>
                                  <a:pt x="504393" y="81648"/>
                                </a:lnTo>
                                <a:lnTo>
                                  <a:pt x="504863" y="80378"/>
                                </a:lnTo>
                                <a:lnTo>
                                  <a:pt x="507492" y="77838"/>
                                </a:lnTo>
                                <a:lnTo>
                                  <a:pt x="506552" y="76568"/>
                                </a:lnTo>
                                <a:lnTo>
                                  <a:pt x="494474" y="89268"/>
                                </a:lnTo>
                                <a:lnTo>
                                  <a:pt x="495414" y="89268"/>
                                </a:lnTo>
                                <a:lnTo>
                                  <a:pt x="497979" y="86728"/>
                                </a:lnTo>
                                <a:lnTo>
                                  <a:pt x="501726" y="86728"/>
                                </a:lnTo>
                                <a:lnTo>
                                  <a:pt x="526884" y="117208"/>
                                </a:lnTo>
                                <a:lnTo>
                                  <a:pt x="525310" y="122288"/>
                                </a:lnTo>
                                <a:lnTo>
                                  <a:pt x="523798" y="124828"/>
                                </a:lnTo>
                                <a:lnTo>
                                  <a:pt x="519823" y="128638"/>
                                </a:lnTo>
                                <a:lnTo>
                                  <a:pt x="518045" y="129908"/>
                                </a:lnTo>
                                <a:lnTo>
                                  <a:pt x="514413" y="131178"/>
                                </a:lnTo>
                                <a:lnTo>
                                  <a:pt x="509511" y="131178"/>
                                </a:lnTo>
                                <a:lnTo>
                                  <a:pt x="507746" y="129908"/>
                                </a:lnTo>
                                <a:lnTo>
                                  <a:pt x="503834" y="127368"/>
                                </a:lnTo>
                                <a:lnTo>
                                  <a:pt x="482574" y="103238"/>
                                </a:lnTo>
                                <a:lnTo>
                                  <a:pt x="483133" y="101968"/>
                                </a:lnTo>
                                <a:lnTo>
                                  <a:pt x="485851" y="99428"/>
                                </a:lnTo>
                                <a:lnTo>
                                  <a:pt x="484924" y="98158"/>
                                </a:lnTo>
                                <a:lnTo>
                                  <a:pt x="470179" y="113398"/>
                                </a:lnTo>
                                <a:lnTo>
                                  <a:pt x="471106" y="114668"/>
                                </a:lnTo>
                                <a:lnTo>
                                  <a:pt x="473684" y="112128"/>
                                </a:lnTo>
                                <a:lnTo>
                                  <a:pt x="474941" y="110858"/>
                                </a:lnTo>
                                <a:lnTo>
                                  <a:pt x="477418" y="110858"/>
                                </a:lnTo>
                                <a:lnTo>
                                  <a:pt x="479082" y="112128"/>
                                </a:lnTo>
                                <a:lnTo>
                                  <a:pt x="498614" y="131178"/>
                                </a:lnTo>
                                <a:lnTo>
                                  <a:pt x="501688" y="133718"/>
                                </a:lnTo>
                                <a:lnTo>
                                  <a:pt x="506691" y="136258"/>
                                </a:lnTo>
                                <a:lnTo>
                                  <a:pt x="509803" y="137528"/>
                                </a:lnTo>
                                <a:lnTo>
                                  <a:pt x="516242" y="136258"/>
                                </a:lnTo>
                                <a:lnTo>
                                  <a:pt x="519709" y="133718"/>
                                </a:lnTo>
                                <a:lnTo>
                                  <a:pt x="522084" y="131178"/>
                                </a:lnTo>
                                <a:lnTo>
                                  <a:pt x="526859" y="126098"/>
                                </a:lnTo>
                                <a:lnTo>
                                  <a:pt x="528878" y="123558"/>
                                </a:lnTo>
                                <a:lnTo>
                                  <a:pt x="530161" y="115938"/>
                                </a:lnTo>
                                <a:close/>
                              </a:path>
                              <a:path w="1387475" h="318770">
                                <a:moveTo>
                                  <a:pt x="557110" y="94348"/>
                                </a:moveTo>
                                <a:lnTo>
                                  <a:pt x="556171" y="93078"/>
                                </a:lnTo>
                                <a:lnTo>
                                  <a:pt x="554939" y="94348"/>
                                </a:lnTo>
                                <a:lnTo>
                                  <a:pt x="552056" y="96888"/>
                                </a:lnTo>
                                <a:lnTo>
                                  <a:pt x="549910" y="96888"/>
                                </a:lnTo>
                                <a:lnTo>
                                  <a:pt x="549148" y="95618"/>
                                </a:lnTo>
                                <a:lnTo>
                                  <a:pt x="547890" y="95618"/>
                                </a:lnTo>
                                <a:lnTo>
                                  <a:pt x="525767" y="72758"/>
                                </a:lnTo>
                                <a:lnTo>
                                  <a:pt x="522084" y="68948"/>
                                </a:lnTo>
                                <a:lnTo>
                                  <a:pt x="521004" y="67678"/>
                                </a:lnTo>
                                <a:lnTo>
                                  <a:pt x="520700" y="65138"/>
                                </a:lnTo>
                                <a:lnTo>
                                  <a:pt x="521309" y="63868"/>
                                </a:lnTo>
                                <a:lnTo>
                                  <a:pt x="523925" y="61328"/>
                                </a:lnTo>
                                <a:lnTo>
                                  <a:pt x="522998" y="60058"/>
                                </a:lnTo>
                                <a:lnTo>
                                  <a:pt x="508381" y="75298"/>
                                </a:lnTo>
                                <a:lnTo>
                                  <a:pt x="510514" y="75298"/>
                                </a:lnTo>
                                <a:lnTo>
                                  <a:pt x="513435" y="72758"/>
                                </a:lnTo>
                                <a:lnTo>
                                  <a:pt x="516318" y="72758"/>
                                </a:lnTo>
                                <a:lnTo>
                                  <a:pt x="517575" y="74028"/>
                                </a:lnTo>
                                <a:lnTo>
                                  <a:pt x="543382" y="100698"/>
                                </a:lnTo>
                                <a:lnTo>
                                  <a:pt x="544474" y="101968"/>
                                </a:lnTo>
                                <a:lnTo>
                                  <a:pt x="544791" y="104508"/>
                                </a:lnTo>
                                <a:lnTo>
                                  <a:pt x="544182" y="105778"/>
                                </a:lnTo>
                                <a:lnTo>
                                  <a:pt x="541566" y="108318"/>
                                </a:lnTo>
                                <a:lnTo>
                                  <a:pt x="542493" y="109588"/>
                                </a:lnTo>
                                <a:lnTo>
                                  <a:pt x="554672" y="96888"/>
                                </a:lnTo>
                                <a:lnTo>
                                  <a:pt x="557110" y="94348"/>
                                </a:lnTo>
                                <a:close/>
                              </a:path>
                              <a:path w="1387475" h="318770">
                                <a:moveTo>
                                  <a:pt x="579348" y="63868"/>
                                </a:moveTo>
                                <a:lnTo>
                                  <a:pt x="578739" y="62598"/>
                                </a:lnTo>
                                <a:lnTo>
                                  <a:pt x="578129" y="61328"/>
                                </a:lnTo>
                                <a:lnTo>
                                  <a:pt x="576808" y="60058"/>
                                </a:lnTo>
                                <a:lnTo>
                                  <a:pt x="574192" y="57518"/>
                                </a:lnTo>
                                <a:lnTo>
                                  <a:pt x="572579" y="56248"/>
                                </a:lnTo>
                                <a:lnTo>
                                  <a:pt x="568833" y="54978"/>
                                </a:lnTo>
                                <a:lnTo>
                                  <a:pt x="562698" y="54978"/>
                                </a:lnTo>
                                <a:lnTo>
                                  <a:pt x="559206" y="56248"/>
                                </a:lnTo>
                                <a:lnTo>
                                  <a:pt x="548309" y="60058"/>
                                </a:lnTo>
                                <a:lnTo>
                                  <a:pt x="540283" y="60058"/>
                                </a:lnTo>
                                <a:lnTo>
                                  <a:pt x="538975" y="58788"/>
                                </a:lnTo>
                                <a:lnTo>
                                  <a:pt x="536575" y="57518"/>
                                </a:lnTo>
                                <a:lnTo>
                                  <a:pt x="535940" y="54978"/>
                                </a:lnTo>
                                <a:lnTo>
                                  <a:pt x="536016" y="52438"/>
                                </a:lnTo>
                                <a:lnTo>
                                  <a:pt x="536092" y="51168"/>
                                </a:lnTo>
                                <a:lnTo>
                                  <a:pt x="536994" y="48628"/>
                                </a:lnTo>
                                <a:lnTo>
                                  <a:pt x="540283" y="46088"/>
                                </a:lnTo>
                                <a:lnTo>
                                  <a:pt x="542175" y="44818"/>
                                </a:lnTo>
                                <a:lnTo>
                                  <a:pt x="546633" y="43548"/>
                                </a:lnTo>
                                <a:lnTo>
                                  <a:pt x="548805" y="43548"/>
                                </a:lnTo>
                                <a:lnTo>
                                  <a:pt x="553059" y="44818"/>
                                </a:lnTo>
                                <a:lnTo>
                                  <a:pt x="555396" y="44818"/>
                                </a:lnTo>
                                <a:lnTo>
                                  <a:pt x="557961" y="47358"/>
                                </a:lnTo>
                                <a:lnTo>
                                  <a:pt x="558888" y="46088"/>
                                </a:lnTo>
                                <a:lnTo>
                                  <a:pt x="556260" y="43548"/>
                                </a:lnTo>
                                <a:lnTo>
                                  <a:pt x="547090" y="34658"/>
                                </a:lnTo>
                                <a:lnTo>
                                  <a:pt x="546163" y="35928"/>
                                </a:lnTo>
                                <a:lnTo>
                                  <a:pt x="547065" y="38468"/>
                                </a:lnTo>
                                <a:lnTo>
                                  <a:pt x="546392" y="39738"/>
                                </a:lnTo>
                                <a:lnTo>
                                  <a:pt x="545134" y="39738"/>
                                </a:lnTo>
                                <a:lnTo>
                                  <a:pt x="543775" y="41008"/>
                                </a:lnTo>
                                <a:lnTo>
                                  <a:pt x="540854" y="42278"/>
                                </a:lnTo>
                                <a:lnTo>
                                  <a:pt x="538492" y="43548"/>
                                </a:lnTo>
                                <a:lnTo>
                                  <a:pt x="533781" y="48628"/>
                                </a:lnTo>
                                <a:lnTo>
                                  <a:pt x="532269" y="51168"/>
                                </a:lnTo>
                                <a:lnTo>
                                  <a:pt x="532168" y="54978"/>
                                </a:lnTo>
                                <a:lnTo>
                                  <a:pt x="532053" y="58788"/>
                                </a:lnTo>
                                <a:lnTo>
                                  <a:pt x="533222" y="61328"/>
                                </a:lnTo>
                                <a:lnTo>
                                  <a:pt x="537083" y="65138"/>
                                </a:lnTo>
                                <a:lnTo>
                                  <a:pt x="538695" y="66408"/>
                                </a:lnTo>
                                <a:lnTo>
                                  <a:pt x="542315" y="67678"/>
                                </a:lnTo>
                                <a:lnTo>
                                  <a:pt x="548728" y="67678"/>
                                </a:lnTo>
                                <a:lnTo>
                                  <a:pt x="552119" y="66408"/>
                                </a:lnTo>
                                <a:lnTo>
                                  <a:pt x="561225" y="63868"/>
                                </a:lnTo>
                                <a:lnTo>
                                  <a:pt x="564070" y="62598"/>
                                </a:lnTo>
                                <a:lnTo>
                                  <a:pt x="568452" y="62598"/>
                                </a:lnTo>
                                <a:lnTo>
                                  <a:pt x="571093" y="63868"/>
                                </a:lnTo>
                                <a:lnTo>
                                  <a:pt x="572173" y="63868"/>
                                </a:lnTo>
                                <a:lnTo>
                                  <a:pt x="574509" y="66408"/>
                                </a:lnTo>
                                <a:lnTo>
                                  <a:pt x="575221" y="68948"/>
                                </a:lnTo>
                                <a:lnTo>
                                  <a:pt x="575106" y="70218"/>
                                </a:lnTo>
                                <a:lnTo>
                                  <a:pt x="574992" y="72758"/>
                                </a:lnTo>
                                <a:lnTo>
                                  <a:pt x="573900" y="75298"/>
                                </a:lnTo>
                                <a:lnTo>
                                  <a:pt x="569988" y="79108"/>
                                </a:lnTo>
                                <a:lnTo>
                                  <a:pt x="567918" y="80378"/>
                                </a:lnTo>
                                <a:lnTo>
                                  <a:pt x="563270" y="81648"/>
                                </a:lnTo>
                                <a:lnTo>
                                  <a:pt x="557225" y="81648"/>
                                </a:lnTo>
                                <a:lnTo>
                                  <a:pt x="554812" y="80378"/>
                                </a:lnTo>
                                <a:lnTo>
                                  <a:pt x="551929" y="77838"/>
                                </a:lnTo>
                                <a:lnTo>
                                  <a:pt x="550989" y="79108"/>
                                </a:lnTo>
                                <a:lnTo>
                                  <a:pt x="562686" y="90538"/>
                                </a:lnTo>
                                <a:lnTo>
                                  <a:pt x="563626" y="89268"/>
                                </a:lnTo>
                                <a:lnTo>
                                  <a:pt x="562610" y="87998"/>
                                </a:lnTo>
                                <a:lnTo>
                                  <a:pt x="563219" y="85458"/>
                                </a:lnTo>
                                <a:lnTo>
                                  <a:pt x="563651" y="85458"/>
                                </a:lnTo>
                                <a:lnTo>
                                  <a:pt x="564959" y="84188"/>
                                </a:lnTo>
                                <a:lnTo>
                                  <a:pt x="569277" y="82918"/>
                                </a:lnTo>
                                <a:lnTo>
                                  <a:pt x="570661" y="81648"/>
                                </a:lnTo>
                                <a:lnTo>
                                  <a:pt x="571271" y="81648"/>
                                </a:lnTo>
                                <a:lnTo>
                                  <a:pt x="574294" y="79108"/>
                                </a:lnTo>
                                <a:lnTo>
                                  <a:pt x="577443" y="75298"/>
                                </a:lnTo>
                                <a:lnTo>
                                  <a:pt x="579081" y="72758"/>
                                </a:lnTo>
                                <a:lnTo>
                                  <a:pt x="579183" y="68948"/>
                                </a:lnTo>
                                <a:lnTo>
                                  <a:pt x="579297" y="65138"/>
                                </a:lnTo>
                                <a:lnTo>
                                  <a:pt x="579348" y="63868"/>
                                </a:lnTo>
                                <a:close/>
                              </a:path>
                              <a:path w="1387475" h="318770">
                                <a:moveTo>
                                  <a:pt x="587667" y="256336"/>
                                </a:moveTo>
                                <a:lnTo>
                                  <a:pt x="586727" y="255066"/>
                                </a:lnTo>
                                <a:lnTo>
                                  <a:pt x="583793" y="257606"/>
                                </a:lnTo>
                                <a:lnTo>
                                  <a:pt x="580872" y="257606"/>
                                </a:lnTo>
                                <a:lnTo>
                                  <a:pt x="578523" y="256336"/>
                                </a:lnTo>
                                <a:lnTo>
                                  <a:pt x="560616" y="249021"/>
                                </a:lnTo>
                                <a:lnTo>
                                  <a:pt x="560616" y="256336"/>
                                </a:lnTo>
                                <a:lnTo>
                                  <a:pt x="548894" y="269036"/>
                                </a:lnTo>
                                <a:lnTo>
                                  <a:pt x="541045" y="248716"/>
                                </a:lnTo>
                                <a:lnTo>
                                  <a:pt x="560616" y="256336"/>
                                </a:lnTo>
                                <a:lnTo>
                                  <a:pt x="560616" y="249021"/>
                                </a:lnTo>
                                <a:lnTo>
                                  <a:pt x="559879" y="248716"/>
                                </a:lnTo>
                                <a:lnTo>
                                  <a:pt x="535038" y="238556"/>
                                </a:lnTo>
                                <a:lnTo>
                                  <a:pt x="534162" y="239826"/>
                                </a:lnTo>
                                <a:lnTo>
                                  <a:pt x="550227" y="280466"/>
                                </a:lnTo>
                                <a:lnTo>
                                  <a:pt x="551649" y="283006"/>
                                </a:lnTo>
                                <a:lnTo>
                                  <a:pt x="552348" y="286816"/>
                                </a:lnTo>
                                <a:lnTo>
                                  <a:pt x="552272" y="288086"/>
                                </a:lnTo>
                                <a:lnTo>
                                  <a:pt x="550506" y="291896"/>
                                </a:lnTo>
                                <a:lnTo>
                                  <a:pt x="551434" y="291896"/>
                                </a:lnTo>
                                <a:lnTo>
                                  <a:pt x="560832" y="283006"/>
                                </a:lnTo>
                                <a:lnTo>
                                  <a:pt x="562178" y="281736"/>
                                </a:lnTo>
                                <a:lnTo>
                                  <a:pt x="561251" y="280466"/>
                                </a:lnTo>
                                <a:lnTo>
                                  <a:pt x="559485" y="283006"/>
                                </a:lnTo>
                                <a:lnTo>
                                  <a:pt x="555155" y="283006"/>
                                </a:lnTo>
                                <a:lnTo>
                                  <a:pt x="554507" y="281736"/>
                                </a:lnTo>
                                <a:lnTo>
                                  <a:pt x="553808" y="280466"/>
                                </a:lnTo>
                                <a:lnTo>
                                  <a:pt x="549973" y="271576"/>
                                </a:lnTo>
                                <a:lnTo>
                                  <a:pt x="552373" y="269036"/>
                                </a:lnTo>
                                <a:lnTo>
                                  <a:pt x="563181" y="257606"/>
                                </a:lnTo>
                                <a:lnTo>
                                  <a:pt x="570153" y="260146"/>
                                </a:lnTo>
                                <a:lnTo>
                                  <a:pt x="572414" y="261416"/>
                                </a:lnTo>
                                <a:lnTo>
                                  <a:pt x="573913" y="262686"/>
                                </a:lnTo>
                                <a:lnTo>
                                  <a:pt x="574662" y="262686"/>
                                </a:lnTo>
                                <a:lnTo>
                                  <a:pt x="575348" y="265226"/>
                                </a:lnTo>
                                <a:lnTo>
                                  <a:pt x="575259" y="266496"/>
                                </a:lnTo>
                                <a:lnTo>
                                  <a:pt x="574560" y="267766"/>
                                </a:lnTo>
                                <a:lnTo>
                                  <a:pt x="573278" y="269036"/>
                                </a:lnTo>
                                <a:lnTo>
                                  <a:pt x="574205" y="270306"/>
                                </a:lnTo>
                                <a:lnTo>
                                  <a:pt x="587667" y="256336"/>
                                </a:lnTo>
                                <a:close/>
                              </a:path>
                              <a:path w="1387475" h="318770">
                                <a:moveTo>
                                  <a:pt x="610006" y="41008"/>
                                </a:moveTo>
                                <a:lnTo>
                                  <a:pt x="609066" y="41008"/>
                                </a:lnTo>
                                <a:lnTo>
                                  <a:pt x="606564" y="43548"/>
                                </a:lnTo>
                                <a:lnTo>
                                  <a:pt x="602919" y="43548"/>
                                </a:lnTo>
                                <a:lnTo>
                                  <a:pt x="601383" y="42278"/>
                                </a:lnTo>
                                <a:lnTo>
                                  <a:pt x="578345" y="19418"/>
                                </a:lnTo>
                                <a:lnTo>
                                  <a:pt x="573227" y="14338"/>
                                </a:lnTo>
                                <a:lnTo>
                                  <a:pt x="579437" y="7988"/>
                                </a:lnTo>
                                <a:lnTo>
                                  <a:pt x="580809" y="6718"/>
                                </a:lnTo>
                                <a:lnTo>
                                  <a:pt x="587273" y="6718"/>
                                </a:lnTo>
                                <a:lnTo>
                                  <a:pt x="588530" y="7988"/>
                                </a:lnTo>
                                <a:lnTo>
                                  <a:pt x="590130" y="9258"/>
                                </a:lnTo>
                                <a:lnTo>
                                  <a:pt x="591083" y="7988"/>
                                </a:lnTo>
                                <a:lnTo>
                                  <a:pt x="589686" y="6718"/>
                                </a:lnTo>
                                <a:lnTo>
                                  <a:pt x="582701" y="368"/>
                                </a:lnTo>
                                <a:lnTo>
                                  <a:pt x="554863" y="28308"/>
                                </a:lnTo>
                                <a:lnTo>
                                  <a:pt x="562457" y="37198"/>
                                </a:lnTo>
                                <a:lnTo>
                                  <a:pt x="563410" y="35928"/>
                                </a:lnTo>
                                <a:lnTo>
                                  <a:pt x="561987" y="34658"/>
                                </a:lnTo>
                                <a:lnTo>
                                  <a:pt x="561136" y="32118"/>
                                </a:lnTo>
                                <a:lnTo>
                                  <a:pt x="560565" y="29578"/>
                                </a:lnTo>
                                <a:lnTo>
                                  <a:pt x="560692" y="28308"/>
                                </a:lnTo>
                                <a:lnTo>
                                  <a:pt x="561682" y="25768"/>
                                </a:lnTo>
                                <a:lnTo>
                                  <a:pt x="562698" y="24498"/>
                                </a:lnTo>
                                <a:lnTo>
                                  <a:pt x="568388" y="19418"/>
                                </a:lnTo>
                                <a:lnTo>
                                  <a:pt x="596366" y="47358"/>
                                </a:lnTo>
                                <a:lnTo>
                                  <a:pt x="597408" y="48628"/>
                                </a:lnTo>
                                <a:lnTo>
                                  <a:pt x="597839" y="51168"/>
                                </a:lnTo>
                                <a:lnTo>
                                  <a:pt x="597255" y="52438"/>
                                </a:lnTo>
                                <a:lnTo>
                                  <a:pt x="594601" y="54978"/>
                                </a:lnTo>
                                <a:lnTo>
                                  <a:pt x="595541" y="56248"/>
                                </a:lnTo>
                                <a:lnTo>
                                  <a:pt x="607593" y="43548"/>
                                </a:lnTo>
                                <a:lnTo>
                                  <a:pt x="610006" y="41008"/>
                                </a:lnTo>
                                <a:close/>
                              </a:path>
                              <a:path w="1387475" h="318770">
                                <a:moveTo>
                                  <a:pt x="612292" y="225856"/>
                                </a:moveTo>
                                <a:lnTo>
                                  <a:pt x="612140" y="223316"/>
                                </a:lnTo>
                                <a:lnTo>
                                  <a:pt x="612076" y="222046"/>
                                </a:lnTo>
                                <a:lnTo>
                                  <a:pt x="610743" y="216966"/>
                                </a:lnTo>
                                <a:lnTo>
                                  <a:pt x="609460" y="216966"/>
                                </a:lnTo>
                                <a:lnTo>
                                  <a:pt x="610247" y="222046"/>
                                </a:lnTo>
                                <a:lnTo>
                                  <a:pt x="610273" y="225856"/>
                                </a:lnTo>
                                <a:lnTo>
                                  <a:pt x="593280" y="242366"/>
                                </a:lnTo>
                                <a:lnTo>
                                  <a:pt x="583539" y="238556"/>
                                </a:lnTo>
                                <a:lnTo>
                                  <a:pt x="567613" y="215696"/>
                                </a:lnTo>
                                <a:lnTo>
                                  <a:pt x="568972" y="209346"/>
                                </a:lnTo>
                                <a:lnTo>
                                  <a:pt x="570445" y="206806"/>
                                </a:lnTo>
                                <a:lnTo>
                                  <a:pt x="575411" y="202996"/>
                                </a:lnTo>
                                <a:lnTo>
                                  <a:pt x="578485" y="200456"/>
                                </a:lnTo>
                                <a:lnTo>
                                  <a:pt x="589381" y="200456"/>
                                </a:lnTo>
                                <a:lnTo>
                                  <a:pt x="593890" y="202996"/>
                                </a:lnTo>
                                <a:lnTo>
                                  <a:pt x="594677" y="202996"/>
                                </a:lnTo>
                                <a:lnTo>
                                  <a:pt x="591921" y="200456"/>
                                </a:lnTo>
                                <a:lnTo>
                                  <a:pt x="582295" y="191566"/>
                                </a:lnTo>
                                <a:lnTo>
                                  <a:pt x="581418" y="192836"/>
                                </a:lnTo>
                                <a:lnTo>
                                  <a:pt x="582371" y="195376"/>
                                </a:lnTo>
                                <a:lnTo>
                                  <a:pt x="581672" y="196646"/>
                                </a:lnTo>
                                <a:lnTo>
                                  <a:pt x="579602" y="197916"/>
                                </a:lnTo>
                                <a:lnTo>
                                  <a:pt x="575995" y="199186"/>
                                </a:lnTo>
                                <a:lnTo>
                                  <a:pt x="572960" y="201726"/>
                                </a:lnTo>
                                <a:lnTo>
                                  <a:pt x="567334" y="206806"/>
                                </a:lnTo>
                                <a:lnTo>
                                  <a:pt x="565188" y="210616"/>
                                </a:lnTo>
                                <a:lnTo>
                                  <a:pt x="562978" y="219506"/>
                                </a:lnTo>
                                <a:lnTo>
                                  <a:pt x="563079" y="223316"/>
                                </a:lnTo>
                                <a:lnTo>
                                  <a:pt x="593293" y="247446"/>
                                </a:lnTo>
                                <a:lnTo>
                                  <a:pt x="599757" y="246176"/>
                                </a:lnTo>
                                <a:lnTo>
                                  <a:pt x="603516" y="242366"/>
                                </a:lnTo>
                                <a:lnTo>
                                  <a:pt x="608545" y="237286"/>
                                </a:lnTo>
                                <a:lnTo>
                                  <a:pt x="610552" y="233476"/>
                                </a:lnTo>
                                <a:lnTo>
                                  <a:pt x="612292" y="225856"/>
                                </a:lnTo>
                                <a:close/>
                              </a:path>
                              <a:path w="1387475" h="318770">
                                <a:moveTo>
                                  <a:pt x="665264" y="178866"/>
                                </a:moveTo>
                                <a:lnTo>
                                  <a:pt x="664324" y="177596"/>
                                </a:lnTo>
                                <a:lnTo>
                                  <a:pt x="661809" y="180136"/>
                                </a:lnTo>
                                <a:lnTo>
                                  <a:pt x="660476" y="181406"/>
                                </a:lnTo>
                                <a:lnTo>
                                  <a:pt x="658152" y="181406"/>
                                </a:lnTo>
                                <a:lnTo>
                                  <a:pt x="656615" y="180136"/>
                                </a:lnTo>
                                <a:lnTo>
                                  <a:pt x="636574" y="159816"/>
                                </a:lnTo>
                                <a:lnTo>
                                  <a:pt x="630313" y="153466"/>
                                </a:lnTo>
                                <a:lnTo>
                                  <a:pt x="629272" y="152196"/>
                                </a:lnTo>
                                <a:lnTo>
                                  <a:pt x="628840" y="149656"/>
                                </a:lnTo>
                                <a:lnTo>
                                  <a:pt x="629437" y="148386"/>
                                </a:lnTo>
                                <a:lnTo>
                                  <a:pt x="632079" y="145846"/>
                                </a:lnTo>
                                <a:lnTo>
                                  <a:pt x="631151" y="144576"/>
                                </a:lnTo>
                                <a:lnTo>
                                  <a:pt x="621487" y="154736"/>
                                </a:lnTo>
                                <a:lnTo>
                                  <a:pt x="636003" y="192836"/>
                                </a:lnTo>
                                <a:lnTo>
                                  <a:pt x="618236" y="186486"/>
                                </a:lnTo>
                                <a:lnTo>
                                  <a:pt x="596938" y="178866"/>
                                </a:lnTo>
                                <a:lnTo>
                                  <a:pt x="587273" y="189026"/>
                                </a:lnTo>
                                <a:lnTo>
                                  <a:pt x="588213" y="189026"/>
                                </a:lnTo>
                                <a:lnTo>
                                  <a:pt x="589597" y="187756"/>
                                </a:lnTo>
                                <a:lnTo>
                                  <a:pt x="590778" y="187756"/>
                                </a:lnTo>
                                <a:lnTo>
                                  <a:pt x="591731" y="186486"/>
                                </a:lnTo>
                                <a:lnTo>
                                  <a:pt x="595249" y="186486"/>
                                </a:lnTo>
                                <a:lnTo>
                                  <a:pt x="596506" y="187756"/>
                                </a:lnTo>
                                <a:lnTo>
                                  <a:pt x="622223" y="213156"/>
                                </a:lnTo>
                                <a:lnTo>
                                  <a:pt x="623252" y="215696"/>
                                </a:lnTo>
                                <a:lnTo>
                                  <a:pt x="623697" y="216966"/>
                                </a:lnTo>
                                <a:lnTo>
                                  <a:pt x="623112" y="219506"/>
                                </a:lnTo>
                                <a:lnTo>
                                  <a:pt x="620458" y="222046"/>
                                </a:lnTo>
                                <a:lnTo>
                                  <a:pt x="621385" y="222046"/>
                                </a:lnTo>
                                <a:lnTo>
                                  <a:pt x="630618" y="213156"/>
                                </a:lnTo>
                                <a:lnTo>
                                  <a:pt x="633260" y="210616"/>
                                </a:lnTo>
                                <a:lnTo>
                                  <a:pt x="632333" y="209346"/>
                                </a:lnTo>
                                <a:lnTo>
                                  <a:pt x="629780" y="211886"/>
                                </a:lnTo>
                                <a:lnTo>
                                  <a:pt x="628446" y="213156"/>
                                </a:lnTo>
                                <a:lnTo>
                                  <a:pt x="626148" y="213156"/>
                                </a:lnTo>
                                <a:lnTo>
                                  <a:pt x="624611" y="211886"/>
                                </a:lnTo>
                                <a:lnTo>
                                  <a:pt x="599732" y="186486"/>
                                </a:lnTo>
                                <a:lnTo>
                                  <a:pt x="641616" y="201726"/>
                                </a:lnTo>
                                <a:lnTo>
                                  <a:pt x="642442" y="201726"/>
                                </a:lnTo>
                                <a:lnTo>
                                  <a:pt x="639140" y="192836"/>
                                </a:lnTo>
                                <a:lnTo>
                                  <a:pt x="626897" y="159816"/>
                                </a:lnTo>
                                <a:lnTo>
                                  <a:pt x="651598" y="183946"/>
                                </a:lnTo>
                                <a:lnTo>
                                  <a:pt x="652640" y="185216"/>
                                </a:lnTo>
                                <a:lnTo>
                                  <a:pt x="653097" y="187756"/>
                                </a:lnTo>
                                <a:lnTo>
                                  <a:pt x="652500" y="189026"/>
                                </a:lnTo>
                                <a:lnTo>
                                  <a:pt x="649833" y="192836"/>
                                </a:lnTo>
                                <a:lnTo>
                                  <a:pt x="650773" y="192836"/>
                                </a:lnTo>
                                <a:lnTo>
                                  <a:pt x="662622" y="181406"/>
                                </a:lnTo>
                                <a:lnTo>
                                  <a:pt x="665264" y="178866"/>
                                </a:lnTo>
                                <a:close/>
                              </a:path>
                              <a:path w="1387475" h="318770">
                                <a:moveTo>
                                  <a:pt x="699566" y="145846"/>
                                </a:moveTo>
                                <a:lnTo>
                                  <a:pt x="695833" y="136956"/>
                                </a:lnTo>
                                <a:lnTo>
                                  <a:pt x="681964" y="103936"/>
                                </a:lnTo>
                                <a:lnTo>
                                  <a:pt x="681431" y="102666"/>
                                </a:lnTo>
                                <a:lnTo>
                                  <a:pt x="680961" y="100126"/>
                                </a:lnTo>
                                <a:lnTo>
                                  <a:pt x="681088" y="97586"/>
                                </a:lnTo>
                                <a:lnTo>
                                  <a:pt x="681621" y="96316"/>
                                </a:lnTo>
                                <a:lnTo>
                                  <a:pt x="682612" y="95046"/>
                                </a:lnTo>
                                <a:lnTo>
                                  <a:pt x="681672" y="93776"/>
                                </a:lnTo>
                                <a:lnTo>
                                  <a:pt x="671156" y="105206"/>
                                </a:lnTo>
                                <a:lnTo>
                                  <a:pt x="672096" y="105206"/>
                                </a:lnTo>
                                <a:lnTo>
                                  <a:pt x="673938" y="103936"/>
                                </a:lnTo>
                                <a:lnTo>
                                  <a:pt x="678129" y="103936"/>
                                </a:lnTo>
                                <a:lnTo>
                                  <a:pt x="678878" y="105206"/>
                                </a:lnTo>
                                <a:lnTo>
                                  <a:pt x="679843" y="106476"/>
                                </a:lnTo>
                                <a:lnTo>
                                  <a:pt x="692696" y="136956"/>
                                </a:lnTo>
                                <a:lnTo>
                                  <a:pt x="658241" y="120446"/>
                                </a:lnTo>
                                <a:lnTo>
                                  <a:pt x="658990" y="119176"/>
                                </a:lnTo>
                                <a:lnTo>
                                  <a:pt x="660425" y="116636"/>
                                </a:lnTo>
                                <a:lnTo>
                                  <a:pt x="659485" y="116636"/>
                                </a:lnTo>
                                <a:lnTo>
                                  <a:pt x="645553" y="130606"/>
                                </a:lnTo>
                                <a:lnTo>
                                  <a:pt x="646480" y="130606"/>
                                </a:lnTo>
                                <a:lnTo>
                                  <a:pt x="649528" y="129336"/>
                                </a:lnTo>
                                <a:lnTo>
                                  <a:pt x="654278" y="129336"/>
                                </a:lnTo>
                                <a:lnTo>
                                  <a:pt x="698627" y="147116"/>
                                </a:lnTo>
                                <a:lnTo>
                                  <a:pt x="699566" y="145846"/>
                                </a:lnTo>
                                <a:close/>
                              </a:path>
                              <a:path w="1387475" h="318770">
                                <a:moveTo>
                                  <a:pt x="731520" y="304800"/>
                                </a:moveTo>
                                <a:lnTo>
                                  <a:pt x="730592" y="303530"/>
                                </a:lnTo>
                                <a:lnTo>
                                  <a:pt x="729361" y="304800"/>
                                </a:lnTo>
                                <a:lnTo>
                                  <a:pt x="726465" y="307340"/>
                                </a:lnTo>
                                <a:lnTo>
                                  <a:pt x="724331" y="307340"/>
                                </a:lnTo>
                                <a:lnTo>
                                  <a:pt x="723557" y="306070"/>
                                </a:lnTo>
                                <a:lnTo>
                                  <a:pt x="722312" y="304800"/>
                                </a:lnTo>
                                <a:lnTo>
                                  <a:pt x="700366" y="283210"/>
                                </a:lnTo>
                                <a:lnTo>
                                  <a:pt x="696506" y="279400"/>
                                </a:lnTo>
                                <a:lnTo>
                                  <a:pt x="695413" y="278130"/>
                                </a:lnTo>
                                <a:lnTo>
                                  <a:pt x="695121" y="275590"/>
                                </a:lnTo>
                                <a:lnTo>
                                  <a:pt x="695718" y="274320"/>
                                </a:lnTo>
                                <a:lnTo>
                                  <a:pt x="698347" y="271780"/>
                                </a:lnTo>
                                <a:lnTo>
                                  <a:pt x="697407" y="270510"/>
                                </a:lnTo>
                                <a:lnTo>
                                  <a:pt x="682802" y="285750"/>
                                </a:lnTo>
                                <a:lnTo>
                                  <a:pt x="683729" y="285750"/>
                                </a:lnTo>
                                <a:lnTo>
                                  <a:pt x="684936" y="284480"/>
                                </a:lnTo>
                                <a:lnTo>
                                  <a:pt x="687857" y="283210"/>
                                </a:lnTo>
                                <a:lnTo>
                                  <a:pt x="690740" y="283210"/>
                                </a:lnTo>
                                <a:lnTo>
                                  <a:pt x="717804" y="311150"/>
                                </a:lnTo>
                                <a:lnTo>
                                  <a:pt x="718883" y="312420"/>
                                </a:lnTo>
                                <a:lnTo>
                                  <a:pt x="719023" y="312420"/>
                                </a:lnTo>
                                <a:lnTo>
                                  <a:pt x="719201" y="314960"/>
                                </a:lnTo>
                                <a:lnTo>
                                  <a:pt x="718591" y="316230"/>
                                </a:lnTo>
                                <a:lnTo>
                                  <a:pt x="715975" y="318770"/>
                                </a:lnTo>
                                <a:lnTo>
                                  <a:pt x="716915" y="318770"/>
                                </a:lnTo>
                                <a:lnTo>
                                  <a:pt x="728853" y="307340"/>
                                </a:lnTo>
                                <a:lnTo>
                                  <a:pt x="731520" y="304800"/>
                                </a:lnTo>
                                <a:close/>
                              </a:path>
                              <a:path w="1387475" h="318770">
                                <a:moveTo>
                                  <a:pt x="751217" y="92506"/>
                                </a:moveTo>
                                <a:lnTo>
                                  <a:pt x="750290" y="91236"/>
                                </a:lnTo>
                                <a:lnTo>
                                  <a:pt x="748233" y="93776"/>
                                </a:lnTo>
                                <a:lnTo>
                                  <a:pt x="746252" y="95046"/>
                                </a:lnTo>
                                <a:lnTo>
                                  <a:pt x="735723" y="95046"/>
                                </a:lnTo>
                                <a:lnTo>
                                  <a:pt x="718896" y="91236"/>
                                </a:lnTo>
                                <a:lnTo>
                                  <a:pt x="721131" y="88696"/>
                                </a:lnTo>
                                <a:lnTo>
                                  <a:pt x="722160" y="84886"/>
                                </a:lnTo>
                                <a:lnTo>
                                  <a:pt x="722071" y="83616"/>
                                </a:lnTo>
                                <a:lnTo>
                                  <a:pt x="721982" y="82346"/>
                                </a:lnTo>
                                <a:lnTo>
                                  <a:pt x="721893" y="81076"/>
                                </a:lnTo>
                                <a:lnTo>
                                  <a:pt x="721804" y="79806"/>
                                </a:lnTo>
                                <a:lnTo>
                                  <a:pt x="720661" y="77266"/>
                                </a:lnTo>
                                <a:lnTo>
                                  <a:pt x="716610" y="72186"/>
                                </a:lnTo>
                                <a:lnTo>
                                  <a:pt x="716381" y="72186"/>
                                </a:lnTo>
                                <a:lnTo>
                                  <a:pt x="716381" y="84886"/>
                                </a:lnTo>
                                <a:lnTo>
                                  <a:pt x="716280" y="86156"/>
                                </a:lnTo>
                                <a:lnTo>
                                  <a:pt x="716178" y="87426"/>
                                </a:lnTo>
                                <a:lnTo>
                                  <a:pt x="716089" y="88696"/>
                                </a:lnTo>
                                <a:lnTo>
                                  <a:pt x="715987" y="89966"/>
                                </a:lnTo>
                                <a:lnTo>
                                  <a:pt x="715899" y="91236"/>
                                </a:lnTo>
                                <a:lnTo>
                                  <a:pt x="714146" y="95046"/>
                                </a:lnTo>
                                <a:lnTo>
                                  <a:pt x="710895" y="97586"/>
                                </a:lnTo>
                                <a:lnTo>
                                  <a:pt x="709460" y="98856"/>
                                </a:lnTo>
                                <a:lnTo>
                                  <a:pt x="700430" y="89966"/>
                                </a:lnTo>
                                <a:lnTo>
                                  <a:pt x="695274" y="84886"/>
                                </a:lnTo>
                                <a:lnTo>
                                  <a:pt x="696620" y="83616"/>
                                </a:lnTo>
                                <a:lnTo>
                                  <a:pt x="697776" y="82346"/>
                                </a:lnTo>
                                <a:lnTo>
                                  <a:pt x="700938" y="78536"/>
                                </a:lnTo>
                                <a:lnTo>
                                  <a:pt x="703376" y="77266"/>
                                </a:lnTo>
                                <a:lnTo>
                                  <a:pt x="708710" y="77266"/>
                                </a:lnTo>
                                <a:lnTo>
                                  <a:pt x="711111" y="78536"/>
                                </a:lnTo>
                                <a:lnTo>
                                  <a:pt x="715416" y="82346"/>
                                </a:lnTo>
                                <a:lnTo>
                                  <a:pt x="716381" y="84886"/>
                                </a:lnTo>
                                <a:lnTo>
                                  <a:pt x="716381" y="72186"/>
                                </a:lnTo>
                                <a:lnTo>
                                  <a:pt x="714324" y="72186"/>
                                </a:lnTo>
                                <a:lnTo>
                                  <a:pt x="709091" y="70916"/>
                                </a:lnTo>
                                <a:lnTo>
                                  <a:pt x="706653" y="72186"/>
                                </a:lnTo>
                                <a:lnTo>
                                  <a:pt x="702157" y="74726"/>
                                </a:lnTo>
                                <a:lnTo>
                                  <a:pt x="699223" y="75996"/>
                                </a:lnTo>
                                <a:lnTo>
                                  <a:pt x="683171" y="92506"/>
                                </a:lnTo>
                                <a:lnTo>
                                  <a:pt x="684110" y="93776"/>
                                </a:lnTo>
                                <a:lnTo>
                                  <a:pt x="686676" y="91236"/>
                                </a:lnTo>
                                <a:lnTo>
                                  <a:pt x="688022" y="89966"/>
                                </a:lnTo>
                                <a:lnTo>
                                  <a:pt x="690410" y="89966"/>
                                </a:lnTo>
                                <a:lnTo>
                                  <a:pt x="691972" y="91236"/>
                                </a:lnTo>
                                <a:lnTo>
                                  <a:pt x="718096" y="117906"/>
                                </a:lnTo>
                                <a:lnTo>
                                  <a:pt x="719162" y="119176"/>
                                </a:lnTo>
                                <a:lnTo>
                                  <a:pt x="719645" y="121716"/>
                                </a:lnTo>
                                <a:lnTo>
                                  <a:pt x="719086" y="122986"/>
                                </a:lnTo>
                                <a:lnTo>
                                  <a:pt x="716356" y="125526"/>
                                </a:lnTo>
                                <a:lnTo>
                                  <a:pt x="717283" y="126796"/>
                                </a:lnTo>
                                <a:lnTo>
                                  <a:pt x="729462" y="114096"/>
                                </a:lnTo>
                                <a:lnTo>
                                  <a:pt x="731901" y="111556"/>
                                </a:lnTo>
                                <a:lnTo>
                                  <a:pt x="730973" y="111556"/>
                                </a:lnTo>
                                <a:lnTo>
                                  <a:pt x="728357" y="114096"/>
                                </a:lnTo>
                                <a:lnTo>
                                  <a:pt x="724674" y="114096"/>
                                </a:lnTo>
                                <a:lnTo>
                                  <a:pt x="723112" y="112826"/>
                                </a:lnTo>
                                <a:lnTo>
                                  <a:pt x="711047" y="101396"/>
                                </a:lnTo>
                                <a:lnTo>
                                  <a:pt x="711860" y="100126"/>
                                </a:lnTo>
                                <a:lnTo>
                                  <a:pt x="712584" y="100126"/>
                                </a:lnTo>
                                <a:lnTo>
                                  <a:pt x="713600" y="98856"/>
                                </a:lnTo>
                                <a:lnTo>
                                  <a:pt x="714616" y="97586"/>
                                </a:lnTo>
                                <a:lnTo>
                                  <a:pt x="742111" y="101396"/>
                                </a:lnTo>
                                <a:lnTo>
                                  <a:pt x="746010" y="97586"/>
                                </a:lnTo>
                                <a:lnTo>
                                  <a:pt x="748614" y="95046"/>
                                </a:lnTo>
                                <a:lnTo>
                                  <a:pt x="751217" y="92506"/>
                                </a:lnTo>
                                <a:close/>
                              </a:path>
                              <a:path w="1387475" h="318770">
                                <a:moveTo>
                                  <a:pt x="760120" y="275590"/>
                                </a:moveTo>
                                <a:lnTo>
                                  <a:pt x="754519" y="264160"/>
                                </a:lnTo>
                                <a:lnTo>
                                  <a:pt x="753503" y="265430"/>
                                </a:lnTo>
                                <a:lnTo>
                                  <a:pt x="754519" y="269240"/>
                                </a:lnTo>
                                <a:lnTo>
                                  <a:pt x="755015" y="271780"/>
                                </a:lnTo>
                                <a:lnTo>
                                  <a:pt x="742302" y="289560"/>
                                </a:lnTo>
                                <a:lnTo>
                                  <a:pt x="740359" y="289560"/>
                                </a:lnTo>
                                <a:lnTo>
                                  <a:pt x="739368" y="288290"/>
                                </a:lnTo>
                                <a:lnTo>
                                  <a:pt x="726617" y="275590"/>
                                </a:lnTo>
                                <a:lnTo>
                                  <a:pt x="727887" y="274320"/>
                                </a:lnTo>
                                <a:lnTo>
                                  <a:pt x="735545" y="266700"/>
                                </a:lnTo>
                                <a:lnTo>
                                  <a:pt x="736765" y="265430"/>
                                </a:lnTo>
                                <a:lnTo>
                                  <a:pt x="741362" y="265430"/>
                                </a:lnTo>
                                <a:lnTo>
                                  <a:pt x="742657" y="266700"/>
                                </a:lnTo>
                                <a:lnTo>
                                  <a:pt x="744550" y="267970"/>
                                </a:lnTo>
                                <a:lnTo>
                                  <a:pt x="745490" y="266700"/>
                                </a:lnTo>
                                <a:lnTo>
                                  <a:pt x="744169" y="265430"/>
                                </a:lnTo>
                                <a:lnTo>
                                  <a:pt x="733615" y="255270"/>
                                </a:lnTo>
                                <a:lnTo>
                                  <a:pt x="732675" y="256540"/>
                                </a:lnTo>
                                <a:lnTo>
                                  <a:pt x="734529" y="257810"/>
                                </a:lnTo>
                                <a:lnTo>
                                  <a:pt x="735393" y="260350"/>
                                </a:lnTo>
                                <a:lnTo>
                                  <a:pt x="735291" y="261620"/>
                                </a:lnTo>
                                <a:lnTo>
                                  <a:pt x="735228" y="262890"/>
                                </a:lnTo>
                                <a:lnTo>
                                  <a:pt x="734225" y="264160"/>
                                </a:lnTo>
                                <a:lnTo>
                                  <a:pt x="724776" y="274320"/>
                                </a:lnTo>
                                <a:lnTo>
                                  <a:pt x="716191" y="265430"/>
                                </a:lnTo>
                                <a:lnTo>
                                  <a:pt x="711301" y="260350"/>
                                </a:lnTo>
                                <a:lnTo>
                                  <a:pt x="720661" y="251460"/>
                                </a:lnTo>
                                <a:lnTo>
                                  <a:pt x="722350" y="248920"/>
                                </a:lnTo>
                                <a:lnTo>
                                  <a:pt x="723658" y="248920"/>
                                </a:lnTo>
                                <a:lnTo>
                                  <a:pt x="724585" y="247650"/>
                                </a:lnTo>
                                <a:lnTo>
                                  <a:pt x="729107" y="247650"/>
                                </a:lnTo>
                                <a:lnTo>
                                  <a:pt x="730732" y="248920"/>
                                </a:lnTo>
                                <a:lnTo>
                                  <a:pt x="732878" y="250190"/>
                                </a:lnTo>
                                <a:lnTo>
                                  <a:pt x="733856" y="248920"/>
                                </a:lnTo>
                                <a:lnTo>
                                  <a:pt x="732282" y="247650"/>
                                </a:lnTo>
                                <a:lnTo>
                                  <a:pt x="726020" y="242570"/>
                                </a:lnTo>
                                <a:lnTo>
                                  <a:pt x="699731" y="267970"/>
                                </a:lnTo>
                                <a:lnTo>
                                  <a:pt x="700659" y="269240"/>
                                </a:lnTo>
                                <a:lnTo>
                                  <a:pt x="703275" y="266700"/>
                                </a:lnTo>
                                <a:lnTo>
                                  <a:pt x="704621" y="265430"/>
                                </a:lnTo>
                                <a:lnTo>
                                  <a:pt x="706831" y="266700"/>
                                </a:lnTo>
                                <a:lnTo>
                                  <a:pt x="708380" y="266700"/>
                                </a:lnTo>
                                <a:lnTo>
                                  <a:pt x="734364" y="293370"/>
                                </a:lnTo>
                                <a:lnTo>
                                  <a:pt x="735368" y="294640"/>
                                </a:lnTo>
                                <a:lnTo>
                                  <a:pt x="735711" y="294640"/>
                                </a:lnTo>
                                <a:lnTo>
                                  <a:pt x="735825" y="297180"/>
                                </a:lnTo>
                                <a:lnTo>
                                  <a:pt x="734110" y="299720"/>
                                </a:lnTo>
                                <a:lnTo>
                                  <a:pt x="732904" y="300990"/>
                                </a:lnTo>
                                <a:lnTo>
                                  <a:pt x="733844" y="302260"/>
                                </a:lnTo>
                                <a:lnTo>
                                  <a:pt x="746353" y="289560"/>
                                </a:lnTo>
                                <a:lnTo>
                                  <a:pt x="760120" y="275590"/>
                                </a:lnTo>
                                <a:close/>
                              </a:path>
                              <a:path w="1387475" h="318770">
                                <a:moveTo>
                                  <a:pt x="771753" y="64566"/>
                                </a:moveTo>
                                <a:lnTo>
                                  <a:pt x="771347" y="63296"/>
                                </a:lnTo>
                                <a:lnTo>
                                  <a:pt x="770534" y="60756"/>
                                </a:lnTo>
                                <a:lnTo>
                                  <a:pt x="766597" y="56946"/>
                                </a:lnTo>
                                <a:lnTo>
                                  <a:pt x="764971" y="55676"/>
                                </a:lnTo>
                                <a:lnTo>
                                  <a:pt x="761238" y="54406"/>
                                </a:lnTo>
                                <a:lnTo>
                                  <a:pt x="759256" y="54406"/>
                                </a:lnTo>
                                <a:lnTo>
                                  <a:pt x="755103" y="55676"/>
                                </a:lnTo>
                                <a:lnTo>
                                  <a:pt x="751611" y="55676"/>
                                </a:lnTo>
                                <a:lnTo>
                                  <a:pt x="740714" y="59486"/>
                                </a:lnTo>
                                <a:lnTo>
                                  <a:pt x="736561" y="60756"/>
                                </a:lnTo>
                                <a:lnTo>
                                  <a:pt x="732688" y="59486"/>
                                </a:lnTo>
                                <a:lnTo>
                                  <a:pt x="731380" y="59486"/>
                                </a:lnTo>
                                <a:lnTo>
                                  <a:pt x="728980" y="56946"/>
                                </a:lnTo>
                                <a:lnTo>
                                  <a:pt x="728345" y="55676"/>
                                </a:lnTo>
                                <a:lnTo>
                                  <a:pt x="728459" y="51866"/>
                                </a:lnTo>
                                <a:lnTo>
                                  <a:pt x="728497" y="50596"/>
                                </a:lnTo>
                                <a:lnTo>
                                  <a:pt x="729399" y="49326"/>
                                </a:lnTo>
                                <a:lnTo>
                                  <a:pt x="732688" y="45516"/>
                                </a:lnTo>
                                <a:lnTo>
                                  <a:pt x="734580" y="44246"/>
                                </a:lnTo>
                                <a:lnTo>
                                  <a:pt x="739038" y="42976"/>
                                </a:lnTo>
                                <a:lnTo>
                                  <a:pt x="741210" y="42976"/>
                                </a:lnTo>
                                <a:lnTo>
                                  <a:pt x="745451" y="44246"/>
                                </a:lnTo>
                                <a:lnTo>
                                  <a:pt x="747801" y="45516"/>
                                </a:lnTo>
                                <a:lnTo>
                                  <a:pt x="750366" y="46786"/>
                                </a:lnTo>
                                <a:lnTo>
                                  <a:pt x="751293" y="46786"/>
                                </a:lnTo>
                                <a:lnTo>
                                  <a:pt x="747750" y="42976"/>
                                </a:lnTo>
                                <a:lnTo>
                                  <a:pt x="739495" y="34086"/>
                                </a:lnTo>
                                <a:lnTo>
                                  <a:pt x="738568" y="35356"/>
                                </a:lnTo>
                                <a:lnTo>
                                  <a:pt x="739470" y="37896"/>
                                </a:lnTo>
                                <a:lnTo>
                                  <a:pt x="738797" y="39166"/>
                                </a:lnTo>
                                <a:lnTo>
                                  <a:pt x="738403" y="39166"/>
                                </a:lnTo>
                                <a:lnTo>
                                  <a:pt x="737539" y="40436"/>
                                </a:lnTo>
                                <a:lnTo>
                                  <a:pt x="733259" y="41706"/>
                                </a:lnTo>
                                <a:lnTo>
                                  <a:pt x="724458" y="58216"/>
                                </a:lnTo>
                                <a:lnTo>
                                  <a:pt x="725627" y="62026"/>
                                </a:lnTo>
                                <a:lnTo>
                                  <a:pt x="729488" y="65836"/>
                                </a:lnTo>
                                <a:lnTo>
                                  <a:pt x="731100" y="65836"/>
                                </a:lnTo>
                                <a:lnTo>
                                  <a:pt x="734720" y="67106"/>
                                </a:lnTo>
                                <a:lnTo>
                                  <a:pt x="741133" y="67106"/>
                                </a:lnTo>
                                <a:lnTo>
                                  <a:pt x="744512" y="65836"/>
                                </a:lnTo>
                                <a:lnTo>
                                  <a:pt x="753618" y="63296"/>
                                </a:lnTo>
                                <a:lnTo>
                                  <a:pt x="763498" y="63296"/>
                                </a:lnTo>
                                <a:lnTo>
                                  <a:pt x="764565" y="64566"/>
                                </a:lnTo>
                                <a:lnTo>
                                  <a:pt x="766914" y="67106"/>
                                </a:lnTo>
                                <a:lnTo>
                                  <a:pt x="767613" y="68376"/>
                                </a:lnTo>
                                <a:lnTo>
                                  <a:pt x="767511" y="70916"/>
                                </a:lnTo>
                                <a:lnTo>
                                  <a:pt x="767397" y="73456"/>
                                </a:lnTo>
                                <a:lnTo>
                                  <a:pt x="766292" y="74726"/>
                                </a:lnTo>
                                <a:lnTo>
                                  <a:pt x="762393" y="79806"/>
                                </a:lnTo>
                                <a:lnTo>
                                  <a:pt x="760323" y="81076"/>
                                </a:lnTo>
                                <a:lnTo>
                                  <a:pt x="755675" y="82346"/>
                                </a:lnTo>
                                <a:lnTo>
                                  <a:pt x="753541" y="82346"/>
                                </a:lnTo>
                                <a:lnTo>
                                  <a:pt x="749630" y="81076"/>
                                </a:lnTo>
                                <a:lnTo>
                                  <a:pt x="747217" y="79806"/>
                                </a:lnTo>
                                <a:lnTo>
                                  <a:pt x="744334" y="77266"/>
                                </a:lnTo>
                                <a:lnTo>
                                  <a:pt x="743394" y="78536"/>
                                </a:lnTo>
                                <a:lnTo>
                                  <a:pt x="755091" y="89966"/>
                                </a:lnTo>
                                <a:lnTo>
                                  <a:pt x="756031" y="89966"/>
                                </a:lnTo>
                                <a:lnTo>
                                  <a:pt x="755002" y="87426"/>
                                </a:lnTo>
                                <a:lnTo>
                                  <a:pt x="755624" y="86156"/>
                                </a:lnTo>
                                <a:lnTo>
                                  <a:pt x="756056" y="86156"/>
                                </a:lnTo>
                                <a:lnTo>
                                  <a:pt x="757364" y="84886"/>
                                </a:lnTo>
                                <a:lnTo>
                                  <a:pt x="761682" y="82346"/>
                                </a:lnTo>
                                <a:lnTo>
                                  <a:pt x="763066" y="82346"/>
                                </a:lnTo>
                                <a:lnTo>
                                  <a:pt x="763676" y="81076"/>
                                </a:lnTo>
                                <a:lnTo>
                                  <a:pt x="766686" y="78536"/>
                                </a:lnTo>
                                <a:lnTo>
                                  <a:pt x="769848" y="75996"/>
                                </a:lnTo>
                                <a:lnTo>
                                  <a:pt x="771486" y="72186"/>
                                </a:lnTo>
                                <a:lnTo>
                                  <a:pt x="771525" y="70916"/>
                                </a:lnTo>
                                <a:lnTo>
                                  <a:pt x="771626" y="68376"/>
                                </a:lnTo>
                                <a:lnTo>
                                  <a:pt x="771753" y="64566"/>
                                </a:lnTo>
                                <a:close/>
                              </a:path>
                              <a:path w="1387475" h="318770">
                                <a:moveTo>
                                  <a:pt x="791603" y="245110"/>
                                </a:moveTo>
                                <a:lnTo>
                                  <a:pt x="785990" y="233680"/>
                                </a:lnTo>
                                <a:lnTo>
                                  <a:pt x="784987" y="233680"/>
                                </a:lnTo>
                                <a:lnTo>
                                  <a:pt x="785990" y="237490"/>
                                </a:lnTo>
                                <a:lnTo>
                                  <a:pt x="786498" y="240030"/>
                                </a:lnTo>
                                <a:lnTo>
                                  <a:pt x="773785" y="257810"/>
                                </a:lnTo>
                                <a:lnTo>
                                  <a:pt x="771829" y="257810"/>
                                </a:lnTo>
                                <a:lnTo>
                                  <a:pt x="770851" y="256540"/>
                                </a:lnTo>
                                <a:lnTo>
                                  <a:pt x="758101" y="243840"/>
                                </a:lnTo>
                                <a:lnTo>
                                  <a:pt x="759371" y="242570"/>
                                </a:lnTo>
                                <a:lnTo>
                                  <a:pt x="767016" y="234950"/>
                                </a:lnTo>
                                <a:lnTo>
                                  <a:pt x="768235" y="234950"/>
                                </a:lnTo>
                                <a:lnTo>
                                  <a:pt x="769264" y="233680"/>
                                </a:lnTo>
                                <a:lnTo>
                                  <a:pt x="772134" y="233680"/>
                                </a:lnTo>
                                <a:lnTo>
                                  <a:pt x="772833" y="234950"/>
                                </a:lnTo>
                                <a:lnTo>
                                  <a:pt x="774141" y="234950"/>
                                </a:lnTo>
                                <a:lnTo>
                                  <a:pt x="776033" y="236220"/>
                                </a:lnTo>
                                <a:lnTo>
                                  <a:pt x="776960" y="236220"/>
                                </a:lnTo>
                                <a:lnTo>
                                  <a:pt x="774585" y="233680"/>
                                </a:lnTo>
                                <a:lnTo>
                                  <a:pt x="765086" y="223520"/>
                                </a:lnTo>
                                <a:lnTo>
                                  <a:pt x="764159" y="224790"/>
                                </a:lnTo>
                                <a:lnTo>
                                  <a:pt x="766000" y="227330"/>
                                </a:lnTo>
                                <a:lnTo>
                                  <a:pt x="766876" y="228600"/>
                                </a:lnTo>
                                <a:lnTo>
                                  <a:pt x="766775" y="229870"/>
                                </a:lnTo>
                                <a:lnTo>
                                  <a:pt x="766711" y="231140"/>
                                </a:lnTo>
                                <a:lnTo>
                                  <a:pt x="765695" y="233680"/>
                                </a:lnTo>
                                <a:lnTo>
                                  <a:pt x="756259" y="242570"/>
                                </a:lnTo>
                                <a:lnTo>
                                  <a:pt x="748893" y="234950"/>
                                </a:lnTo>
                                <a:lnTo>
                                  <a:pt x="742772" y="228600"/>
                                </a:lnTo>
                                <a:lnTo>
                                  <a:pt x="752132" y="219710"/>
                                </a:lnTo>
                                <a:lnTo>
                                  <a:pt x="753821" y="218440"/>
                                </a:lnTo>
                                <a:lnTo>
                                  <a:pt x="755129" y="217170"/>
                                </a:lnTo>
                                <a:lnTo>
                                  <a:pt x="756056" y="215900"/>
                                </a:lnTo>
                                <a:lnTo>
                                  <a:pt x="760590" y="215900"/>
                                </a:lnTo>
                                <a:lnTo>
                                  <a:pt x="762215" y="217170"/>
                                </a:lnTo>
                                <a:lnTo>
                                  <a:pt x="764362" y="218440"/>
                                </a:lnTo>
                                <a:lnTo>
                                  <a:pt x="765340" y="217170"/>
                                </a:lnTo>
                                <a:lnTo>
                                  <a:pt x="763765" y="215900"/>
                                </a:lnTo>
                                <a:lnTo>
                                  <a:pt x="757491" y="210820"/>
                                </a:lnTo>
                                <a:lnTo>
                                  <a:pt x="731202" y="237490"/>
                                </a:lnTo>
                                <a:lnTo>
                                  <a:pt x="732129" y="237490"/>
                                </a:lnTo>
                                <a:lnTo>
                                  <a:pt x="734745" y="234950"/>
                                </a:lnTo>
                                <a:lnTo>
                                  <a:pt x="738301" y="234950"/>
                                </a:lnTo>
                                <a:lnTo>
                                  <a:pt x="765848" y="261620"/>
                                </a:lnTo>
                                <a:lnTo>
                                  <a:pt x="767308" y="265430"/>
                                </a:lnTo>
                                <a:lnTo>
                                  <a:pt x="765594" y="269240"/>
                                </a:lnTo>
                                <a:lnTo>
                                  <a:pt x="764387" y="270510"/>
                                </a:lnTo>
                                <a:lnTo>
                                  <a:pt x="765314" y="270510"/>
                                </a:lnTo>
                                <a:lnTo>
                                  <a:pt x="778459" y="257810"/>
                                </a:lnTo>
                                <a:lnTo>
                                  <a:pt x="791603" y="245110"/>
                                </a:lnTo>
                                <a:close/>
                              </a:path>
                              <a:path w="1387475" h="318770">
                                <a:moveTo>
                                  <a:pt x="802398" y="41706"/>
                                </a:moveTo>
                                <a:lnTo>
                                  <a:pt x="801471" y="40436"/>
                                </a:lnTo>
                                <a:lnTo>
                                  <a:pt x="798969" y="42976"/>
                                </a:lnTo>
                                <a:lnTo>
                                  <a:pt x="797636" y="44246"/>
                                </a:lnTo>
                                <a:lnTo>
                                  <a:pt x="795324" y="44246"/>
                                </a:lnTo>
                                <a:lnTo>
                                  <a:pt x="793788" y="42976"/>
                                </a:lnTo>
                                <a:lnTo>
                                  <a:pt x="770521" y="18846"/>
                                </a:lnTo>
                                <a:lnTo>
                                  <a:pt x="765632" y="13766"/>
                                </a:lnTo>
                                <a:lnTo>
                                  <a:pt x="771842" y="8686"/>
                                </a:lnTo>
                                <a:lnTo>
                                  <a:pt x="773201" y="7416"/>
                                </a:lnTo>
                                <a:lnTo>
                                  <a:pt x="775855" y="6146"/>
                                </a:lnTo>
                                <a:lnTo>
                                  <a:pt x="777265" y="6146"/>
                                </a:lnTo>
                                <a:lnTo>
                                  <a:pt x="779678" y="7416"/>
                                </a:lnTo>
                                <a:lnTo>
                                  <a:pt x="780935" y="7416"/>
                                </a:lnTo>
                                <a:lnTo>
                                  <a:pt x="782535" y="8686"/>
                                </a:lnTo>
                                <a:lnTo>
                                  <a:pt x="783488" y="8686"/>
                                </a:lnTo>
                                <a:lnTo>
                                  <a:pt x="780694" y="6146"/>
                                </a:lnTo>
                                <a:lnTo>
                                  <a:pt x="775106" y="1066"/>
                                </a:lnTo>
                                <a:lnTo>
                                  <a:pt x="747268" y="29006"/>
                                </a:lnTo>
                                <a:lnTo>
                                  <a:pt x="754862" y="36626"/>
                                </a:lnTo>
                                <a:lnTo>
                                  <a:pt x="755815" y="35356"/>
                                </a:lnTo>
                                <a:lnTo>
                                  <a:pt x="754392" y="34086"/>
                                </a:lnTo>
                                <a:lnTo>
                                  <a:pt x="753541" y="32816"/>
                                </a:lnTo>
                                <a:lnTo>
                                  <a:pt x="752970" y="29006"/>
                                </a:lnTo>
                                <a:lnTo>
                                  <a:pt x="753097" y="27736"/>
                                </a:lnTo>
                                <a:lnTo>
                                  <a:pt x="755103" y="25196"/>
                                </a:lnTo>
                                <a:lnTo>
                                  <a:pt x="760793" y="18846"/>
                                </a:lnTo>
                                <a:lnTo>
                                  <a:pt x="788771" y="46786"/>
                                </a:lnTo>
                                <a:lnTo>
                                  <a:pt x="789813" y="48056"/>
                                </a:lnTo>
                                <a:lnTo>
                                  <a:pt x="790244" y="50596"/>
                                </a:lnTo>
                                <a:lnTo>
                                  <a:pt x="789660" y="51866"/>
                                </a:lnTo>
                                <a:lnTo>
                                  <a:pt x="787006" y="55676"/>
                                </a:lnTo>
                                <a:lnTo>
                                  <a:pt x="787946" y="55676"/>
                                </a:lnTo>
                                <a:lnTo>
                                  <a:pt x="799769" y="44246"/>
                                </a:lnTo>
                                <a:lnTo>
                                  <a:pt x="802398" y="41706"/>
                                </a:lnTo>
                                <a:close/>
                              </a:path>
                              <a:path w="1387475" h="318770">
                                <a:moveTo>
                                  <a:pt x="823074" y="213360"/>
                                </a:moveTo>
                                <a:lnTo>
                                  <a:pt x="817473" y="201930"/>
                                </a:lnTo>
                                <a:lnTo>
                                  <a:pt x="816457" y="203200"/>
                                </a:lnTo>
                                <a:lnTo>
                                  <a:pt x="817473" y="205740"/>
                                </a:lnTo>
                                <a:lnTo>
                                  <a:pt x="817968" y="208280"/>
                                </a:lnTo>
                                <a:lnTo>
                                  <a:pt x="817956" y="212090"/>
                                </a:lnTo>
                                <a:lnTo>
                                  <a:pt x="817651" y="213360"/>
                                </a:lnTo>
                                <a:lnTo>
                                  <a:pt x="816444" y="215900"/>
                                </a:lnTo>
                                <a:lnTo>
                                  <a:pt x="807453" y="224790"/>
                                </a:lnTo>
                                <a:lnTo>
                                  <a:pt x="805256" y="227330"/>
                                </a:lnTo>
                                <a:lnTo>
                                  <a:pt x="803770" y="226060"/>
                                </a:lnTo>
                                <a:lnTo>
                                  <a:pt x="802322" y="226060"/>
                                </a:lnTo>
                                <a:lnTo>
                                  <a:pt x="789571" y="213360"/>
                                </a:lnTo>
                                <a:lnTo>
                                  <a:pt x="792111" y="210820"/>
                                </a:lnTo>
                                <a:lnTo>
                                  <a:pt x="798499" y="204470"/>
                                </a:lnTo>
                                <a:lnTo>
                                  <a:pt x="799719" y="203200"/>
                                </a:lnTo>
                                <a:lnTo>
                                  <a:pt x="805611" y="203200"/>
                                </a:lnTo>
                                <a:lnTo>
                                  <a:pt x="807504" y="204470"/>
                                </a:lnTo>
                                <a:lnTo>
                                  <a:pt x="808443" y="204470"/>
                                </a:lnTo>
                                <a:lnTo>
                                  <a:pt x="807250" y="203200"/>
                                </a:lnTo>
                                <a:lnTo>
                                  <a:pt x="796569" y="191770"/>
                                </a:lnTo>
                                <a:lnTo>
                                  <a:pt x="795629" y="193040"/>
                                </a:lnTo>
                                <a:lnTo>
                                  <a:pt x="797483" y="195580"/>
                                </a:lnTo>
                                <a:lnTo>
                                  <a:pt x="798347" y="196850"/>
                                </a:lnTo>
                                <a:lnTo>
                                  <a:pt x="798258" y="198120"/>
                                </a:lnTo>
                                <a:lnTo>
                                  <a:pt x="798182" y="199390"/>
                                </a:lnTo>
                                <a:lnTo>
                                  <a:pt x="797179" y="201930"/>
                                </a:lnTo>
                                <a:lnTo>
                                  <a:pt x="787730" y="210820"/>
                                </a:lnTo>
                                <a:lnTo>
                                  <a:pt x="779640" y="203200"/>
                                </a:lnTo>
                                <a:lnTo>
                                  <a:pt x="774255" y="198120"/>
                                </a:lnTo>
                                <a:lnTo>
                                  <a:pt x="783615" y="187960"/>
                                </a:lnTo>
                                <a:lnTo>
                                  <a:pt x="785304" y="186690"/>
                                </a:lnTo>
                                <a:lnTo>
                                  <a:pt x="786612" y="185420"/>
                                </a:lnTo>
                                <a:lnTo>
                                  <a:pt x="787539" y="185420"/>
                                </a:lnTo>
                                <a:lnTo>
                                  <a:pt x="788720" y="184150"/>
                                </a:lnTo>
                                <a:lnTo>
                                  <a:pt x="789876" y="184150"/>
                                </a:lnTo>
                                <a:lnTo>
                                  <a:pt x="792060" y="185420"/>
                                </a:lnTo>
                                <a:lnTo>
                                  <a:pt x="793686" y="185420"/>
                                </a:lnTo>
                                <a:lnTo>
                                  <a:pt x="795832" y="186690"/>
                                </a:lnTo>
                                <a:lnTo>
                                  <a:pt x="796823" y="186690"/>
                                </a:lnTo>
                                <a:lnTo>
                                  <a:pt x="794207" y="184150"/>
                                </a:lnTo>
                                <a:lnTo>
                                  <a:pt x="788974" y="179070"/>
                                </a:lnTo>
                                <a:lnTo>
                                  <a:pt x="762685" y="205740"/>
                                </a:lnTo>
                                <a:lnTo>
                                  <a:pt x="763612" y="205740"/>
                                </a:lnTo>
                                <a:lnTo>
                                  <a:pt x="766229" y="203200"/>
                                </a:lnTo>
                                <a:lnTo>
                                  <a:pt x="769785" y="203200"/>
                                </a:lnTo>
                                <a:lnTo>
                                  <a:pt x="797318" y="229870"/>
                                </a:lnTo>
                                <a:lnTo>
                                  <a:pt x="798779" y="234950"/>
                                </a:lnTo>
                                <a:lnTo>
                                  <a:pt x="797064" y="237490"/>
                                </a:lnTo>
                                <a:lnTo>
                                  <a:pt x="795858" y="238760"/>
                                </a:lnTo>
                                <a:lnTo>
                                  <a:pt x="796798" y="240030"/>
                                </a:lnTo>
                                <a:lnTo>
                                  <a:pt x="809307" y="227330"/>
                                </a:lnTo>
                                <a:lnTo>
                                  <a:pt x="823074" y="213360"/>
                                </a:lnTo>
                                <a:close/>
                              </a:path>
                              <a:path w="1387475" h="318770">
                                <a:moveTo>
                                  <a:pt x="855992" y="180340"/>
                                </a:moveTo>
                                <a:lnTo>
                                  <a:pt x="855065" y="179070"/>
                                </a:lnTo>
                                <a:lnTo>
                                  <a:pt x="853821" y="180340"/>
                                </a:lnTo>
                                <a:lnTo>
                                  <a:pt x="850938" y="182880"/>
                                </a:lnTo>
                                <a:lnTo>
                                  <a:pt x="848791" y="182880"/>
                                </a:lnTo>
                                <a:lnTo>
                                  <a:pt x="848029" y="181610"/>
                                </a:lnTo>
                                <a:lnTo>
                                  <a:pt x="846772" y="180340"/>
                                </a:lnTo>
                                <a:lnTo>
                                  <a:pt x="824826" y="158750"/>
                                </a:lnTo>
                                <a:lnTo>
                                  <a:pt x="820966" y="154940"/>
                                </a:lnTo>
                                <a:lnTo>
                                  <a:pt x="819886" y="153670"/>
                                </a:lnTo>
                                <a:lnTo>
                                  <a:pt x="819581" y="151130"/>
                                </a:lnTo>
                                <a:lnTo>
                                  <a:pt x="820191" y="149860"/>
                                </a:lnTo>
                                <a:lnTo>
                                  <a:pt x="822807" y="147320"/>
                                </a:lnTo>
                                <a:lnTo>
                                  <a:pt x="821880" y="146050"/>
                                </a:lnTo>
                                <a:lnTo>
                                  <a:pt x="807262" y="161290"/>
                                </a:lnTo>
                                <a:lnTo>
                                  <a:pt x="808189" y="161290"/>
                                </a:lnTo>
                                <a:lnTo>
                                  <a:pt x="809409" y="160020"/>
                                </a:lnTo>
                                <a:lnTo>
                                  <a:pt x="812317" y="158750"/>
                                </a:lnTo>
                                <a:lnTo>
                                  <a:pt x="815200" y="158750"/>
                                </a:lnTo>
                                <a:lnTo>
                                  <a:pt x="816457" y="160020"/>
                                </a:lnTo>
                                <a:lnTo>
                                  <a:pt x="842264" y="186690"/>
                                </a:lnTo>
                                <a:lnTo>
                                  <a:pt x="843356" y="187960"/>
                                </a:lnTo>
                                <a:lnTo>
                                  <a:pt x="843673" y="190500"/>
                                </a:lnTo>
                                <a:lnTo>
                                  <a:pt x="843064" y="191770"/>
                                </a:lnTo>
                                <a:lnTo>
                                  <a:pt x="840447" y="194310"/>
                                </a:lnTo>
                                <a:lnTo>
                                  <a:pt x="841375" y="194310"/>
                                </a:lnTo>
                                <a:lnTo>
                                  <a:pt x="853325" y="182880"/>
                                </a:lnTo>
                                <a:lnTo>
                                  <a:pt x="855992" y="180340"/>
                                </a:lnTo>
                                <a:close/>
                              </a:path>
                              <a:path w="1387475" h="318770">
                                <a:moveTo>
                                  <a:pt x="878230" y="149860"/>
                                </a:moveTo>
                                <a:lnTo>
                                  <a:pt x="877620" y="148590"/>
                                </a:lnTo>
                                <a:lnTo>
                                  <a:pt x="877011" y="147320"/>
                                </a:lnTo>
                                <a:lnTo>
                                  <a:pt x="875690" y="146050"/>
                                </a:lnTo>
                                <a:lnTo>
                                  <a:pt x="873074" y="143510"/>
                                </a:lnTo>
                                <a:lnTo>
                                  <a:pt x="871461" y="142240"/>
                                </a:lnTo>
                                <a:lnTo>
                                  <a:pt x="867714" y="140970"/>
                                </a:lnTo>
                                <a:lnTo>
                                  <a:pt x="861580" y="140970"/>
                                </a:lnTo>
                                <a:lnTo>
                                  <a:pt x="858088" y="142240"/>
                                </a:lnTo>
                                <a:lnTo>
                                  <a:pt x="847191" y="144780"/>
                                </a:lnTo>
                                <a:lnTo>
                                  <a:pt x="843038" y="146050"/>
                                </a:lnTo>
                                <a:lnTo>
                                  <a:pt x="839165" y="146050"/>
                                </a:lnTo>
                                <a:lnTo>
                                  <a:pt x="837857" y="144780"/>
                                </a:lnTo>
                                <a:lnTo>
                                  <a:pt x="835456" y="142240"/>
                                </a:lnTo>
                                <a:lnTo>
                                  <a:pt x="834821" y="140970"/>
                                </a:lnTo>
                                <a:lnTo>
                                  <a:pt x="834898" y="138430"/>
                                </a:lnTo>
                                <a:lnTo>
                                  <a:pt x="834974" y="137160"/>
                                </a:lnTo>
                                <a:lnTo>
                                  <a:pt x="835875" y="134620"/>
                                </a:lnTo>
                                <a:lnTo>
                                  <a:pt x="839165" y="130810"/>
                                </a:lnTo>
                                <a:lnTo>
                                  <a:pt x="841057" y="130810"/>
                                </a:lnTo>
                                <a:lnTo>
                                  <a:pt x="845515" y="129540"/>
                                </a:lnTo>
                                <a:lnTo>
                                  <a:pt x="851941" y="129540"/>
                                </a:lnTo>
                                <a:lnTo>
                                  <a:pt x="854278" y="130810"/>
                                </a:lnTo>
                                <a:lnTo>
                                  <a:pt x="856843" y="133350"/>
                                </a:lnTo>
                                <a:lnTo>
                                  <a:pt x="857770" y="132080"/>
                                </a:lnTo>
                                <a:lnTo>
                                  <a:pt x="855141" y="129540"/>
                                </a:lnTo>
                                <a:lnTo>
                                  <a:pt x="845972" y="120650"/>
                                </a:lnTo>
                                <a:lnTo>
                                  <a:pt x="845045" y="121920"/>
                                </a:lnTo>
                                <a:lnTo>
                                  <a:pt x="845947" y="123190"/>
                                </a:lnTo>
                                <a:lnTo>
                                  <a:pt x="845273" y="125730"/>
                                </a:lnTo>
                                <a:lnTo>
                                  <a:pt x="844016" y="125730"/>
                                </a:lnTo>
                                <a:lnTo>
                                  <a:pt x="839736" y="128270"/>
                                </a:lnTo>
                                <a:lnTo>
                                  <a:pt x="837374" y="129540"/>
                                </a:lnTo>
                                <a:lnTo>
                                  <a:pt x="832662" y="133350"/>
                                </a:lnTo>
                                <a:lnTo>
                                  <a:pt x="831151" y="137160"/>
                                </a:lnTo>
                                <a:lnTo>
                                  <a:pt x="831049" y="140970"/>
                                </a:lnTo>
                                <a:lnTo>
                                  <a:pt x="830935" y="144780"/>
                                </a:lnTo>
                                <a:lnTo>
                                  <a:pt x="832104" y="147320"/>
                                </a:lnTo>
                                <a:lnTo>
                                  <a:pt x="835964" y="151130"/>
                                </a:lnTo>
                                <a:lnTo>
                                  <a:pt x="837577" y="152400"/>
                                </a:lnTo>
                                <a:lnTo>
                                  <a:pt x="841197" y="153670"/>
                                </a:lnTo>
                                <a:lnTo>
                                  <a:pt x="843203" y="153670"/>
                                </a:lnTo>
                                <a:lnTo>
                                  <a:pt x="847623" y="152400"/>
                                </a:lnTo>
                                <a:lnTo>
                                  <a:pt x="851001" y="152400"/>
                                </a:lnTo>
                                <a:lnTo>
                                  <a:pt x="860107" y="149860"/>
                                </a:lnTo>
                                <a:lnTo>
                                  <a:pt x="862952" y="148590"/>
                                </a:lnTo>
                                <a:lnTo>
                                  <a:pt x="867333" y="148590"/>
                                </a:lnTo>
                                <a:lnTo>
                                  <a:pt x="869975" y="149860"/>
                                </a:lnTo>
                                <a:lnTo>
                                  <a:pt x="871054" y="149860"/>
                                </a:lnTo>
                                <a:lnTo>
                                  <a:pt x="873391" y="152400"/>
                                </a:lnTo>
                                <a:lnTo>
                                  <a:pt x="874102" y="154940"/>
                                </a:lnTo>
                                <a:lnTo>
                                  <a:pt x="873988" y="156210"/>
                                </a:lnTo>
                                <a:lnTo>
                                  <a:pt x="873874" y="158750"/>
                                </a:lnTo>
                                <a:lnTo>
                                  <a:pt x="872782" y="161290"/>
                                </a:lnTo>
                                <a:lnTo>
                                  <a:pt x="868870" y="165100"/>
                                </a:lnTo>
                                <a:lnTo>
                                  <a:pt x="866800" y="166370"/>
                                </a:lnTo>
                                <a:lnTo>
                                  <a:pt x="862152" y="167640"/>
                                </a:lnTo>
                                <a:lnTo>
                                  <a:pt x="860018" y="167640"/>
                                </a:lnTo>
                                <a:lnTo>
                                  <a:pt x="856107" y="166370"/>
                                </a:lnTo>
                                <a:lnTo>
                                  <a:pt x="853694" y="165100"/>
                                </a:lnTo>
                                <a:lnTo>
                                  <a:pt x="850811" y="163830"/>
                                </a:lnTo>
                                <a:lnTo>
                                  <a:pt x="849871" y="165100"/>
                                </a:lnTo>
                                <a:lnTo>
                                  <a:pt x="861568" y="176530"/>
                                </a:lnTo>
                                <a:lnTo>
                                  <a:pt x="862507" y="175260"/>
                                </a:lnTo>
                                <a:lnTo>
                                  <a:pt x="861491" y="172720"/>
                                </a:lnTo>
                                <a:lnTo>
                                  <a:pt x="862101" y="171450"/>
                                </a:lnTo>
                                <a:lnTo>
                                  <a:pt x="862533" y="171450"/>
                                </a:lnTo>
                                <a:lnTo>
                                  <a:pt x="863841" y="170180"/>
                                </a:lnTo>
                                <a:lnTo>
                                  <a:pt x="868159" y="168910"/>
                                </a:lnTo>
                                <a:lnTo>
                                  <a:pt x="869543" y="167640"/>
                                </a:lnTo>
                                <a:lnTo>
                                  <a:pt x="870153" y="167640"/>
                                </a:lnTo>
                                <a:lnTo>
                                  <a:pt x="873175" y="165100"/>
                                </a:lnTo>
                                <a:lnTo>
                                  <a:pt x="876325" y="161290"/>
                                </a:lnTo>
                                <a:lnTo>
                                  <a:pt x="877963" y="157480"/>
                                </a:lnTo>
                                <a:lnTo>
                                  <a:pt x="878052" y="154940"/>
                                </a:lnTo>
                                <a:lnTo>
                                  <a:pt x="878141" y="152400"/>
                                </a:lnTo>
                                <a:lnTo>
                                  <a:pt x="878230" y="149860"/>
                                </a:lnTo>
                                <a:close/>
                              </a:path>
                              <a:path w="1387475" h="318770">
                                <a:moveTo>
                                  <a:pt x="930617" y="105410"/>
                                </a:moveTo>
                                <a:lnTo>
                                  <a:pt x="929690" y="104140"/>
                                </a:lnTo>
                                <a:lnTo>
                                  <a:pt x="927163" y="106680"/>
                                </a:lnTo>
                                <a:lnTo>
                                  <a:pt x="925830" y="107950"/>
                                </a:lnTo>
                                <a:lnTo>
                                  <a:pt x="923518" y="107950"/>
                                </a:lnTo>
                                <a:lnTo>
                                  <a:pt x="921969" y="106680"/>
                                </a:lnTo>
                                <a:lnTo>
                                  <a:pt x="901928" y="86360"/>
                                </a:lnTo>
                                <a:lnTo>
                                  <a:pt x="895680" y="80010"/>
                                </a:lnTo>
                                <a:lnTo>
                                  <a:pt x="894638" y="78740"/>
                                </a:lnTo>
                                <a:lnTo>
                                  <a:pt x="894207" y="76200"/>
                                </a:lnTo>
                                <a:lnTo>
                                  <a:pt x="894791" y="74930"/>
                                </a:lnTo>
                                <a:lnTo>
                                  <a:pt x="897432" y="72390"/>
                                </a:lnTo>
                                <a:lnTo>
                                  <a:pt x="896505" y="71120"/>
                                </a:lnTo>
                                <a:lnTo>
                                  <a:pt x="886853" y="81280"/>
                                </a:lnTo>
                                <a:lnTo>
                                  <a:pt x="901357" y="120650"/>
                                </a:lnTo>
                                <a:lnTo>
                                  <a:pt x="885075" y="114300"/>
                                </a:lnTo>
                                <a:lnTo>
                                  <a:pt x="862291" y="105410"/>
                                </a:lnTo>
                                <a:lnTo>
                                  <a:pt x="852639" y="115570"/>
                                </a:lnTo>
                                <a:lnTo>
                                  <a:pt x="853567" y="116840"/>
                                </a:lnTo>
                                <a:lnTo>
                                  <a:pt x="854964" y="115570"/>
                                </a:lnTo>
                                <a:lnTo>
                                  <a:pt x="856132" y="114300"/>
                                </a:lnTo>
                                <a:lnTo>
                                  <a:pt x="860615" y="114300"/>
                                </a:lnTo>
                                <a:lnTo>
                                  <a:pt x="861872" y="115570"/>
                                </a:lnTo>
                                <a:lnTo>
                                  <a:pt x="887577" y="140970"/>
                                </a:lnTo>
                                <a:lnTo>
                                  <a:pt x="888619" y="142240"/>
                                </a:lnTo>
                                <a:lnTo>
                                  <a:pt x="889050" y="144780"/>
                                </a:lnTo>
                                <a:lnTo>
                                  <a:pt x="888466" y="146050"/>
                                </a:lnTo>
                                <a:lnTo>
                                  <a:pt x="885812" y="148590"/>
                                </a:lnTo>
                                <a:lnTo>
                                  <a:pt x="886752" y="149860"/>
                                </a:lnTo>
                                <a:lnTo>
                                  <a:pt x="896239" y="139700"/>
                                </a:lnTo>
                                <a:lnTo>
                                  <a:pt x="898613" y="137160"/>
                                </a:lnTo>
                                <a:lnTo>
                                  <a:pt x="897686" y="137160"/>
                                </a:lnTo>
                                <a:lnTo>
                                  <a:pt x="895134" y="139700"/>
                                </a:lnTo>
                                <a:lnTo>
                                  <a:pt x="891514" y="139700"/>
                                </a:lnTo>
                                <a:lnTo>
                                  <a:pt x="889977" y="138430"/>
                                </a:lnTo>
                                <a:lnTo>
                                  <a:pt x="865085" y="114300"/>
                                </a:lnTo>
                                <a:lnTo>
                                  <a:pt x="906970" y="129540"/>
                                </a:lnTo>
                                <a:lnTo>
                                  <a:pt x="907796" y="128270"/>
                                </a:lnTo>
                                <a:lnTo>
                                  <a:pt x="904963" y="120650"/>
                                </a:lnTo>
                                <a:lnTo>
                                  <a:pt x="892251" y="86360"/>
                                </a:lnTo>
                                <a:lnTo>
                                  <a:pt x="916952" y="111760"/>
                                </a:lnTo>
                                <a:lnTo>
                                  <a:pt x="917994" y="113030"/>
                                </a:lnTo>
                                <a:lnTo>
                                  <a:pt x="918451" y="115570"/>
                                </a:lnTo>
                                <a:lnTo>
                                  <a:pt x="917867" y="116840"/>
                                </a:lnTo>
                                <a:lnTo>
                                  <a:pt x="915200" y="119380"/>
                                </a:lnTo>
                                <a:lnTo>
                                  <a:pt x="916127" y="120650"/>
                                </a:lnTo>
                                <a:lnTo>
                                  <a:pt x="928192" y="107950"/>
                                </a:lnTo>
                                <a:lnTo>
                                  <a:pt x="930617" y="105410"/>
                                </a:lnTo>
                                <a:close/>
                              </a:path>
                              <a:path w="1387475" h="318770">
                                <a:moveTo>
                                  <a:pt x="946823" y="281851"/>
                                </a:moveTo>
                                <a:lnTo>
                                  <a:pt x="945896" y="280581"/>
                                </a:lnTo>
                                <a:lnTo>
                                  <a:pt x="944664" y="281851"/>
                                </a:lnTo>
                                <a:lnTo>
                                  <a:pt x="941768" y="284391"/>
                                </a:lnTo>
                                <a:lnTo>
                                  <a:pt x="939634" y="284391"/>
                                </a:lnTo>
                                <a:lnTo>
                                  <a:pt x="938860" y="283121"/>
                                </a:lnTo>
                                <a:lnTo>
                                  <a:pt x="937615" y="281851"/>
                                </a:lnTo>
                                <a:lnTo>
                                  <a:pt x="915670" y="260261"/>
                                </a:lnTo>
                                <a:lnTo>
                                  <a:pt x="911809" y="256451"/>
                                </a:lnTo>
                                <a:lnTo>
                                  <a:pt x="910717" y="255181"/>
                                </a:lnTo>
                                <a:lnTo>
                                  <a:pt x="910424" y="252641"/>
                                </a:lnTo>
                                <a:lnTo>
                                  <a:pt x="911021" y="251371"/>
                                </a:lnTo>
                                <a:lnTo>
                                  <a:pt x="913650" y="248831"/>
                                </a:lnTo>
                                <a:lnTo>
                                  <a:pt x="912710" y="247561"/>
                                </a:lnTo>
                                <a:lnTo>
                                  <a:pt x="898105" y="262801"/>
                                </a:lnTo>
                                <a:lnTo>
                                  <a:pt x="899033" y="262801"/>
                                </a:lnTo>
                                <a:lnTo>
                                  <a:pt x="900239" y="261531"/>
                                </a:lnTo>
                                <a:lnTo>
                                  <a:pt x="903160" y="260261"/>
                                </a:lnTo>
                                <a:lnTo>
                                  <a:pt x="906043" y="260261"/>
                                </a:lnTo>
                                <a:lnTo>
                                  <a:pt x="933107" y="288201"/>
                                </a:lnTo>
                                <a:lnTo>
                                  <a:pt x="934186" y="289471"/>
                                </a:lnTo>
                                <a:lnTo>
                                  <a:pt x="934326" y="289471"/>
                                </a:lnTo>
                                <a:lnTo>
                                  <a:pt x="934504" y="292011"/>
                                </a:lnTo>
                                <a:lnTo>
                                  <a:pt x="933894" y="293281"/>
                                </a:lnTo>
                                <a:lnTo>
                                  <a:pt x="931278" y="295821"/>
                                </a:lnTo>
                                <a:lnTo>
                                  <a:pt x="932218" y="295821"/>
                                </a:lnTo>
                                <a:lnTo>
                                  <a:pt x="944156" y="284391"/>
                                </a:lnTo>
                                <a:lnTo>
                                  <a:pt x="946823" y="281851"/>
                                </a:lnTo>
                                <a:close/>
                              </a:path>
                              <a:path w="1387475" h="318770">
                                <a:moveTo>
                                  <a:pt x="968311" y="68580"/>
                                </a:moveTo>
                                <a:lnTo>
                                  <a:pt x="967384" y="67310"/>
                                </a:lnTo>
                                <a:lnTo>
                                  <a:pt x="965911" y="68580"/>
                                </a:lnTo>
                                <a:lnTo>
                                  <a:pt x="962990" y="68580"/>
                                </a:lnTo>
                                <a:lnTo>
                                  <a:pt x="961529" y="69850"/>
                                </a:lnTo>
                                <a:lnTo>
                                  <a:pt x="959180" y="68580"/>
                                </a:lnTo>
                                <a:lnTo>
                                  <a:pt x="941273" y="61264"/>
                                </a:lnTo>
                                <a:lnTo>
                                  <a:pt x="941273" y="68580"/>
                                </a:lnTo>
                                <a:lnTo>
                                  <a:pt x="929551" y="80010"/>
                                </a:lnTo>
                                <a:lnTo>
                                  <a:pt x="921702" y="60960"/>
                                </a:lnTo>
                                <a:lnTo>
                                  <a:pt x="941273" y="68580"/>
                                </a:lnTo>
                                <a:lnTo>
                                  <a:pt x="941273" y="61264"/>
                                </a:lnTo>
                                <a:lnTo>
                                  <a:pt x="940536" y="60960"/>
                                </a:lnTo>
                                <a:lnTo>
                                  <a:pt x="915695" y="50800"/>
                                </a:lnTo>
                                <a:lnTo>
                                  <a:pt x="914806" y="52070"/>
                                </a:lnTo>
                                <a:lnTo>
                                  <a:pt x="930884" y="91440"/>
                                </a:lnTo>
                                <a:lnTo>
                                  <a:pt x="932307" y="95250"/>
                                </a:lnTo>
                                <a:lnTo>
                                  <a:pt x="932992" y="97790"/>
                                </a:lnTo>
                                <a:lnTo>
                                  <a:pt x="932929" y="100330"/>
                                </a:lnTo>
                                <a:lnTo>
                                  <a:pt x="932332" y="101600"/>
                                </a:lnTo>
                                <a:lnTo>
                                  <a:pt x="931164" y="102870"/>
                                </a:lnTo>
                                <a:lnTo>
                                  <a:pt x="932091" y="104140"/>
                                </a:lnTo>
                                <a:lnTo>
                                  <a:pt x="941489" y="95250"/>
                                </a:lnTo>
                                <a:lnTo>
                                  <a:pt x="942835" y="93980"/>
                                </a:lnTo>
                                <a:lnTo>
                                  <a:pt x="941908" y="92710"/>
                                </a:lnTo>
                                <a:lnTo>
                                  <a:pt x="940142" y="93980"/>
                                </a:lnTo>
                                <a:lnTo>
                                  <a:pt x="938822" y="95250"/>
                                </a:lnTo>
                                <a:lnTo>
                                  <a:pt x="937933" y="95250"/>
                                </a:lnTo>
                                <a:lnTo>
                                  <a:pt x="935812" y="93980"/>
                                </a:lnTo>
                                <a:lnTo>
                                  <a:pt x="935164" y="93980"/>
                                </a:lnTo>
                                <a:lnTo>
                                  <a:pt x="934453" y="92710"/>
                                </a:lnTo>
                                <a:lnTo>
                                  <a:pt x="930630" y="82550"/>
                                </a:lnTo>
                                <a:lnTo>
                                  <a:pt x="933272" y="80010"/>
                                </a:lnTo>
                                <a:lnTo>
                                  <a:pt x="943838" y="69850"/>
                                </a:lnTo>
                                <a:lnTo>
                                  <a:pt x="950810" y="72390"/>
                                </a:lnTo>
                                <a:lnTo>
                                  <a:pt x="953071" y="73660"/>
                                </a:lnTo>
                                <a:lnTo>
                                  <a:pt x="954570" y="73660"/>
                                </a:lnTo>
                                <a:lnTo>
                                  <a:pt x="955306" y="74930"/>
                                </a:lnTo>
                                <a:lnTo>
                                  <a:pt x="955916" y="77470"/>
                                </a:lnTo>
                                <a:lnTo>
                                  <a:pt x="955217" y="78740"/>
                                </a:lnTo>
                                <a:lnTo>
                                  <a:pt x="953922" y="80010"/>
                                </a:lnTo>
                                <a:lnTo>
                                  <a:pt x="954862" y="81280"/>
                                </a:lnTo>
                                <a:lnTo>
                                  <a:pt x="968311" y="68580"/>
                                </a:lnTo>
                                <a:close/>
                              </a:path>
                              <a:path w="1387475" h="318770">
                                <a:moveTo>
                                  <a:pt x="975423" y="252641"/>
                                </a:moveTo>
                                <a:lnTo>
                                  <a:pt x="969822" y="241211"/>
                                </a:lnTo>
                                <a:lnTo>
                                  <a:pt x="968806" y="242481"/>
                                </a:lnTo>
                                <a:lnTo>
                                  <a:pt x="969822" y="246291"/>
                                </a:lnTo>
                                <a:lnTo>
                                  <a:pt x="970318" y="248831"/>
                                </a:lnTo>
                                <a:lnTo>
                                  <a:pt x="957605" y="266611"/>
                                </a:lnTo>
                                <a:lnTo>
                                  <a:pt x="955662" y="266611"/>
                                </a:lnTo>
                                <a:lnTo>
                                  <a:pt x="954671" y="265341"/>
                                </a:lnTo>
                                <a:lnTo>
                                  <a:pt x="941920" y="252641"/>
                                </a:lnTo>
                                <a:lnTo>
                                  <a:pt x="943190" y="251371"/>
                                </a:lnTo>
                                <a:lnTo>
                                  <a:pt x="950849" y="243751"/>
                                </a:lnTo>
                                <a:lnTo>
                                  <a:pt x="952068" y="242481"/>
                                </a:lnTo>
                                <a:lnTo>
                                  <a:pt x="956665" y="242481"/>
                                </a:lnTo>
                                <a:lnTo>
                                  <a:pt x="957961" y="243751"/>
                                </a:lnTo>
                                <a:lnTo>
                                  <a:pt x="959853" y="245021"/>
                                </a:lnTo>
                                <a:lnTo>
                                  <a:pt x="960793" y="243751"/>
                                </a:lnTo>
                                <a:lnTo>
                                  <a:pt x="959472" y="242481"/>
                                </a:lnTo>
                                <a:lnTo>
                                  <a:pt x="948918" y="232321"/>
                                </a:lnTo>
                                <a:lnTo>
                                  <a:pt x="947978" y="233591"/>
                                </a:lnTo>
                                <a:lnTo>
                                  <a:pt x="949833" y="234861"/>
                                </a:lnTo>
                                <a:lnTo>
                                  <a:pt x="950696" y="237401"/>
                                </a:lnTo>
                                <a:lnTo>
                                  <a:pt x="950595" y="238671"/>
                                </a:lnTo>
                                <a:lnTo>
                                  <a:pt x="950531" y="239941"/>
                                </a:lnTo>
                                <a:lnTo>
                                  <a:pt x="949528" y="241211"/>
                                </a:lnTo>
                                <a:lnTo>
                                  <a:pt x="940079" y="251371"/>
                                </a:lnTo>
                                <a:lnTo>
                                  <a:pt x="931494" y="242481"/>
                                </a:lnTo>
                                <a:lnTo>
                                  <a:pt x="926604" y="237401"/>
                                </a:lnTo>
                                <a:lnTo>
                                  <a:pt x="935964" y="228511"/>
                                </a:lnTo>
                                <a:lnTo>
                                  <a:pt x="937653" y="225971"/>
                                </a:lnTo>
                                <a:lnTo>
                                  <a:pt x="938961" y="225971"/>
                                </a:lnTo>
                                <a:lnTo>
                                  <a:pt x="939888" y="224701"/>
                                </a:lnTo>
                                <a:lnTo>
                                  <a:pt x="944410" y="224701"/>
                                </a:lnTo>
                                <a:lnTo>
                                  <a:pt x="946035" y="225971"/>
                                </a:lnTo>
                                <a:lnTo>
                                  <a:pt x="948182" y="227241"/>
                                </a:lnTo>
                                <a:lnTo>
                                  <a:pt x="949159" y="225971"/>
                                </a:lnTo>
                                <a:lnTo>
                                  <a:pt x="947585" y="224701"/>
                                </a:lnTo>
                                <a:lnTo>
                                  <a:pt x="941324" y="219621"/>
                                </a:lnTo>
                                <a:lnTo>
                                  <a:pt x="915035" y="245021"/>
                                </a:lnTo>
                                <a:lnTo>
                                  <a:pt x="915962" y="246291"/>
                                </a:lnTo>
                                <a:lnTo>
                                  <a:pt x="918578" y="243751"/>
                                </a:lnTo>
                                <a:lnTo>
                                  <a:pt x="919924" y="242481"/>
                                </a:lnTo>
                                <a:lnTo>
                                  <a:pt x="922134" y="243751"/>
                                </a:lnTo>
                                <a:lnTo>
                                  <a:pt x="923683" y="243751"/>
                                </a:lnTo>
                                <a:lnTo>
                                  <a:pt x="949667" y="270421"/>
                                </a:lnTo>
                                <a:lnTo>
                                  <a:pt x="950671" y="271691"/>
                                </a:lnTo>
                                <a:lnTo>
                                  <a:pt x="951014" y="271691"/>
                                </a:lnTo>
                                <a:lnTo>
                                  <a:pt x="951128" y="274231"/>
                                </a:lnTo>
                                <a:lnTo>
                                  <a:pt x="949413" y="276771"/>
                                </a:lnTo>
                                <a:lnTo>
                                  <a:pt x="948207" y="278041"/>
                                </a:lnTo>
                                <a:lnTo>
                                  <a:pt x="949147" y="279311"/>
                                </a:lnTo>
                                <a:lnTo>
                                  <a:pt x="961656" y="266611"/>
                                </a:lnTo>
                                <a:lnTo>
                                  <a:pt x="975423" y="252641"/>
                                </a:lnTo>
                                <a:close/>
                              </a:path>
                              <a:path w="1387475" h="318770">
                                <a:moveTo>
                                  <a:pt x="1003706" y="33020"/>
                                </a:moveTo>
                                <a:lnTo>
                                  <a:pt x="1002766" y="31750"/>
                                </a:lnTo>
                                <a:lnTo>
                                  <a:pt x="1000709" y="33020"/>
                                </a:lnTo>
                                <a:lnTo>
                                  <a:pt x="998728" y="34290"/>
                                </a:lnTo>
                                <a:lnTo>
                                  <a:pt x="994943" y="35560"/>
                                </a:lnTo>
                                <a:lnTo>
                                  <a:pt x="992060" y="35560"/>
                                </a:lnTo>
                                <a:lnTo>
                                  <a:pt x="971372" y="31750"/>
                                </a:lnTo>
                                <a:lnTo>
                                  <a:pt x="973607" y="27940"/>
                                </a:lnTo>
                                <a:lnTo>
                                  <a:pt x="974636" y="25400"/>
                                </a:lnTo>
                                <a:lnTo>
                                  <a:pt x="974280" y="19050"/>
                                </a:lnTo>
                                <a:lnTo>
                                  <a:pt x="973709" y="17780"/>
                                </a:lnTo>
                                <a:lnTo>
                                  <a:pt x="973150" y="16510"/>
                                </a:lnTo>
                                <a:lnTo>
                                  <a:pt x="969086" y="12700"/>
                                </a:lnTo>
                                <a:lnTo>
                                  <a:pt x="968870" y="12585"/>
                                </a:lnTo>
                                <a:lnTo>
                                  <a:pt x="968870" y="25400"/>
                                </a:lnTo>
                                <a:lnTo>
                                  <a:pt x="968463" y="30480"/>
                                </a:lnTo>
                                <a:lnTo>
                                  <a:pt x="968375" y="31750"/>
                                </a:lnTo>
                                <a:lnTo>
                                  <a:pt x="966635" y="34290"/>
                                </a:lnTo>
                                <a:lnTo>
                                  <a:pt x="961948" y="39370"/>
                                </a:lnTo>
                                <a:lnTo>
                                  <a:pt x="952906" y="30480"/>
                                </a:lnTo>
                                <a:lnTo>
                                  <a:pt x="947750" y="25400"/>
                                </a:lnTo>
                                <a:lnTo>
                                  <a:pt x="949096" y="22860"/>
                                </a:lnTo>
                                <a:lnTo>
                                  <a:pt x="950252" y="21590"/>
                                </a:lnTo>
                                <a:lnTo>
                                  <a:pt x="953427" y="19050"/>
                                </a:lnTo>
                                <a:lnTo>
                                  <a:pt x="955852" y="17780"/>
                                </a:lnTo>
                                <a:lnTo>
                                  <a:pt x="961186" y="17780"/>
                                </a:lnTo>
                                <a:lnTo>
                                  <a:pt x="963587" y="19050"/>
                                </a:lnTo>
                                <a:lnTo>
                                  <a:pt x="967892" y="22860"/>
                                </a:lnTo>
                                <a:lnTo>
                                  <a:pt x="968870" y="25400"/>
                                </a:lnTo>
                                <a:lnTo>
                                  <a:pt x="968870" y="12585"/>
                                </a:lnTo>
                                <a:lnTo>
                                  <a:pt x="966800" y="11430"/>
                                </a:lnTo>
                                <a:lnTo>
                                  <a:pt x="959129" y="11430"/>
                                </a:lnTo>
                                <a:lnTo>
                                  <a:pt x="954633" y="13970"/>
                                </a:lnTo>
                                <a:lnTo>
                                  <a:pt x="951699" y="16510"/>
                                </a:lnTo>
                                <a:lnTo>
                                  <a:pt x="935659" y="33020"/>
                                </a:lnTo>
                                <a:lnTo>
                                  <a:pt x="936586" y="33020"/>
                                </a:lnTo>
                                <a:lnTo>
                                  <a:pt x="939165" y="30480"/>
                                </a:lnTo>
                                <a:lnTo>
                                  <a:pt x="942886" y="30480"/>
                                </a:lnTo>
                                <a:lnTo>
                                  <a:pt x="944448" y="31750"/>
                                </a:lnTo>
                                <a:lnTo>
                                  <a:pt x="970584" y="57150"/>
                                </a:lnTo>
                                <a:lnTo>
                                  <a:pt x="971638" y="58420"/>
                                </a:lnTo>
                                <a:lnTo>
                                  <a:pt x="972121" y="60960"/>
                                </a:lnTo>
                                <a:lnTo>
                                  <a:pt x="971562" y="63500"/>
                                </a:lnTo>
                                <a:lnTo>
                                  <a:pt x="968832" y="66040"/>
                                </a:lnTo>
                                <a:lnTo>
                                  <a:pt x="969772" y="66040"/>
                                </a:lnTo>
                                <a:lnTo>
                                  <a:pt x="981710" y="54610"/>
                                </a:lnTo>
                                <a:lnTo>
                                  <a:pt x="984377" y="52070"/>
                                </a:lnTo>
                                <a:lnTo>
                                  <a:pt x="983449" y="50800"/>
                                </a:lnTo>
                                <a:lnTo>
                                  <a:pt x="980846" y="53340"/>
                                </a:lnTo>
                                <a:lnTo>
                                  <a:pt x="979512" y="54610"/>
                                </a:lnTo>
                                <a:lnTo>
                                  <a:pt x="977150" y="54610"/>
                                </a:lnTo>
                                <a:lnTo>
                                  <a:pt x="975588" y="53340"/>
                                </a:lnTo>
                                <a:lnTo>
                                  <a:pt x="963523" y="40640"/>
                                </a:lnTo>
                                <a:lnTo>
                                  <a:pt x="964349" y="40640"/>
                                </a:lnTo>
                                <a:lnTo>
                                  <a:pt x="965060" y="39370"/>
                                </a:lnTo>
                                <a:lnTo>
                                  <a:pt x="967105" y="36830"/>
                                </a:lnTo>
                                <a:lnTo>
                                  <a:pt x="994600" y="41910"/>
                                </a:lnTo>
                                <a:lnTo>
                                  <a:pt x="999794" y="36830"/>
                                </a:lnTo>
                                <a:lnTo>
                                  <a:pt x="1001102" y="35560"/>
                                </a:lnTo>
                                <a:lnTo>
                                  <a:pt x="1003706" y="33020"/>
                                </a:lnTo>
                                <a:close/>
                              </a:path>
                              <a:path w="1387475" h="318770">
                                <a:moveTo>
                                  <a:pt x="1006906" y="222161"/>
                                </a:moveTo>
                                <a:lnTo>
                                  <a:pt x="1001293" y="210731"/>
                                </a:lnTo>
                                <a:lnTo>
                                  <a:pt x="1000290" y="210731"/>
                                </a:lnTo>
                                <a:lnTo>
                                  <a:pt x="1001293" y="214541"/>
                                </a:lnTo>
                                <a:lnTo>
                                  <a:pt x="1001801" y="217081"/>
                                </a:lnTo>
                                <a:lnTo>
                                  <a:pt x="989088" y="234861"/>
                                </a:lnTo>
                                <a:lnTo>
                                  <a:pt x="987132" y="234861"/>
                                </a:lnTo>
                                <a:lnTo>
                                  <a:pt x="986155" y="233591"/>
                                </a:lnTo>
                                <a:lnTo>
                                  <a:pt x="973404" y="220891"/>
                                </a:lnTo>
                                <a:lnTo>
                                  <a:pt x="974674" y="219621"/>
                                </a:lnTo>
                                <a:lnTo>
                                  <a:pt x="982319" y="212001"/>
                                </a:lnTo>
                                <a:lnTo>
                                  <a:pt x="983538" y="212001"/>
                                </a:lnTo>
                                <a:lnTo>
                                  <a:pt x="984567" y="210731"/>
                                </a:lnTo>
                                <a:lnTo>
                                  <a:pt x="987437" y="210731"/>
                                </a:lnTo>
                                <a:lnTo>
                                  <a:pt x="988136" y="212001"/>
                                </a:lnTo>
                                <a:lnTo>
                                  <a:pt x="989444" y="212001"/>
                                </a:lnTo>
                                <a:lnTo>
                                  <a:pt x="991336" y="213271"/>
                                </a:lnTo>
                                <a:lnTo>
                                  <a:pt x="992263" y="213271"/>
                                </a:lnTo>
                                <a:lnTo>
                                  <a:pt x="989888" y="210731"/>
                                </a:lnTo>
                                <a:lnTo>
                                  <a:pt x="980389" y="200571"/>
                                </a:lnTo>
                                <a:lnTo>
                                  <a:pt x="979462" y="201841"/>
                                </a:lnTo>
                                <a:lnTo>
                                  <a:pt x="981303" y="204381"/>
                                </a:lnTo>
                                <a:lnTo>
                                  <a:pt x="982179" y="205651"/>
                                </a:lnTo>
                                <a:lnTo>
                                  <a:pt x="982078" y="206921"/>
                                </a:lnTo>
                                <a:lnTo>
                                  <a:pt x="982014" y="208191"/>
                                </a:lnTo>
                                <a:lnTo>
                                  <a:pt x="980998" y="210731"/>
                                </a:lnTo>
                                <a:lnTo>
                                  <a:pt x="971562" y="219621"/>
                                </a:lnTo>
                                <a:lnTo>
                                  <a:pt x="964196" y="212001"/>
                                </a:lnTo>
                                <a:lnTo>
                                  <a:pt x="958075" y="205651"/>
                                </a:lnTo>
                                <a:lnTo>
                                  <a:pt x="967435" y="196761"/>
                                </a:lnTo>
                                <a:lnTo>
                                  <a:pt x="969137" y="195491"/>
                                </a:lnTo>
                                <a:lnTo>
                                  <a:pt x="970445" y="194221"/>
                                </a:lnTo>
                                <a:lnTo>
                                  <a:pt x="971359" y="192951"/>
                                </a:lnTo>
                                <a:lnTo>
                                  <a:pt x="975893" y="192951"/>
                                </a:lnTo>
                                <a:lnTo>
                                  <a:pt x="977519" y="194221"/>
                                </a:lnTo>
                                <a:lnTo>
                                  <a:pt x="979665" y="195491"/>
                                </a:lnTo>
                                <a:lnTo>
                                  <a:pt x="980643" y="194221"/>
                                </a:lnTo>
                                <a:lnTo>
                                  <a:pt x="979068" y="192951"/>
                                </a:lnTo>
                                <a:lnTo>
                                  <a:pt x="972794" y="187871"/>
                                </a:lnTo>
                                <a:lnTo>
                                  <a:pt x="946505" y="214541"/>
                                </a:lnTo>
                                <a:lnTo>
                                  <a:pt x="947432" y="214541"/>
                                </a:lnTo>
                                <a:lnTo>
                                  <a:pt x="950048" y="212001"/>
                                </a:lnTo>
                                <a:lnTo>
                                  <a:pt x="953604" y="212001"/>
                                </a:lnTo>
                                <a:lnTo>
                                  <a:pt x="981151" y="238671"/>
                                </a:lnTo>
                                <a:lnTo>
                                  <a:pt x="982611" y="242481"/>
                                </a:lnTo>
                                <a:lnTo>
                                  <a:pt x="980897" y="246291"/>
                                </a:lnTo>
                                <a:lnTo>
                                  <a:pt x="979690" y="247561"/>
                                </a:lnTo>
                                <a:lnTo>
                                  <a:pt x="980617" y="247561"/>
                                </a:lnTo>
                                <a:lnTo>
                                  <a:pt x="993762" y="234861"/>
                                </a:lnTo>
                                <a:lnTo>
                                  <a:pt x="1006906" y="222161"/>
                                </a:lnTo>
                                <a:close/>
                              </a:path>
                              <a:path w="1387475" h="318770">
                                <a:moveTo>
                                  <a:pt x="1038377" y="190411"/>
                                </a:moveTo>
                                <a:lnTo>
                                  <a:pt x="1032776" y="178981"/>
                                </a:lnTo>
                                <a:lnTo>
                                  <a:pt x="1031760" y="180251"/>
                                </a:lnTo>
                                <a:lnTo>
                                  <a:pt x="1032776" y="182791"/>
                                </a:lnTo>
                                <a:lnTo>
                                  <a:pt x="1033272" y="185331"/>
                                </a:lnTo>
                                <a:lnTo>
                                  <a:pt x="1033259" y="189141"/>
                                </a:lnTo>
                                <a:lnTo>
                                  <a:pt x="1032954" y="190411"/>
                                </a:lnTo>
                                <a:lnTo>
                                  <a:pt x="1031748" y="192951"/>
                                </a:lnTo>
                                <a:lnTo>
                                  <a:pt x="1022756" y="201841"/>
                                </a:lnTo>
                                <a:lnTo>
                                  <a:pt x="1020559" y="204381"/>
                                </a:lnTo>
                                <a:lnTo>
                                  <a:pt x="1019073" y="203111"/>
                                </a:lnTo>
                                <a:lnTo>
                                  <a:pt x="1017625" y="203111"/>
                                </a:lnTo>
                                <a:lnTo>
                                  <a:pt x="1004874" y="190411"/>
                                </a:lnTo>
                                <a:lnTo>
                                  <a:pt x="1007414" y="187871"/>
                                </a:lnTo>
                                <a:lnTo>
                                  <a:pt x="1013802" y="181521"/>
                                </a:lnTo>
                                <a:lnTo>
                                  <a:pt x="1015022" y="180251"/>
                                </a:lnTo>
                                <a:lnTo>
                                  <a:pt x="1020914" y="180251"/>
                                </a:lnTo>
                                <a:lnTo>
                                  <a:pt x="1022807" y="181521"/>
                                </a:lnTo>
                                <a:lnTo>
                                  <a:pt x="1023747" y="181521"/>
                                </a:lnTo>
                                <a:lnTo>
                                  <a:pt x="1022553" y="180251"/>
                                </a:lnTo>
                                <a:lnTo>
                                  <a:pt x="1011872" y="168821"/>
                                </a:lnTo>
                                <a:lnTo>
                                  <a:pt x="1010932" y="170091"/>
                                </a:lnTo>
                                <a:lnTo>
                                  <a:pt x="1012786" y="172631"/>
                                </a:lnTo>
                                <a:lnTo>
                                  <a:pt x="1013650" y="173901"/>
                                </a:lnTo>
                                <a:lnTo>
                                  <a:pt x="1013561" y="175171"/>
                                </a:lnTo>
                                <a:lnTo>
                                  <a:pt x="1013485" y="176441"/>
                                </a:lnTo>
                                <a:lnTo>
                                  <a:pt x="1012482" y="178981"/>
                                </a:lnTo>
                                <a:lnTo>
                                  <a:pt x="1003033" y="187871"/>
                                </a:lnTo>
                                <a:lnTo>
                                  <a:pt x="994943" y="180251"/>
                                </a:lnTo>
                                <a:lnTo>
                                  <a:pt x="989558" y="175171"/>
                                </a:lnTo>
                                <a:lnTo>
                                  <a:pt x="998918" y="165011"/>
                                </a:lnTo>
                                <a:lnTo>
                                  <a:pt x="1000607" y="163741"/>
                                </a:lnTo>
                                <a:lnTo>
                                  <a:pt x="1001915" y="162471"/>
                                </a:lnTo>
                                <a:lnTo>
                                  <a:pt x="1002842" y="162471"/>
                                </a:lnTo>
                                <a:lnTo>
                                  <a:pt x="1004023" y="161201"/>
                                </a:lnTo>
                                <a:lnTo>
                                  <a:pt x="1005179" y="161201"/>
                                </a:lnTo>
                                <a:lnTo>
                                  <a:pt x="1007376" y="162471"/>
                                </a:lnTo>
                                <a:lnTo>
                                  <a:pt x="1008989" y="162471"/>
                                </a:lnTo>
                                <a:lnTo>
                                  <a:pt x="1011135" y="163741"/>
                                </a:lnTo>
                                <a:lnTo>
                                  <a:pt x="1012126" y="163741"/>
                                </a:lnTo>
                                <a:lnTo>
                                  <a:pt x="1009510" y="161201"/>
                                </a:lnTo>
                                <a:lnTo>
                                  <a:pt x="1004277" y="156121"/>
                                </a:lnTo>
                                <a:lnTo>
                                  <a:pt x="977988" y="182791"/>
                                </a:lnTo>
                                <a:lnTo>
                                  <a:pt x="978916" y="182791"/>
                                </a:lnTo>
                                <a:lnTo>
                                  <a:pt x="981532" y="180251"/>
                                </a:lnTo>
                                <a:lnTo>
                                  <a:pt x="985088" y="180251"/>
                                </a:lnTo>
                                <a:lnTo>
                                  <a:pt x="1012621" y="206921"/>
                                </a:lnTo>
                                <a:lnTo>
                                  <a:pt x="1014082" y="212001"/>
                                </a:lnTo>
                                <a:lnTo>
                                  <a:pt x="1012367" y="214541"/>
                                </a:lnTo>
                                <a:lnTo>
                                  <a:pt x="1011161" y="215811"/>
                                </a:lnTo>
                                <a:lnTo>
                                  <a:pt x="1012101" y="217081"/>
                                </a:lnTo>
                                <a:lnTo>
                                  <a:pt x="1024610" y="204381"/>
                                </a:lnTo>
                                <a:lnTo>
                                  <a:pt x="1038377" y="190411"/>
                                </a:lnTo>
                                <a:close/>
                              </a:path>
                              <a:path w="1387475" h="318770">
                                <a:moveTo>
                                  <a:pt x="1078382" y="149771"/>
                                </a:moveTo>
                                <a:lnTo>
                                  <a:pt x="1077455" y="149771"/>
                                </a:lnTo>
                                <a:lnTo>
                                  <a:pt x="1074953" y="152311"/>
                                </a:lnTo>
                                <a:lnTo>
                                  <a:pt x="1071308" y="152311"/>
                                </a:lnTo>
                                <a:lnTo>
                                  <a:pt x="1069771" y="151041"/>
                                </a:lnTo>
                                <a:lnTo>
                                  <a:pt x="1046734" y="128181"/>
                                </a:lnTo>
                                <a:lnTo>
                                  <a:pt x="1041615" y="123101"/>
                                </a:lnTo>
                                <a:lnTo>
                                  <a:pt x="1047826" y="116751"/>
                                </a:lnTo>
                                <a:lnTo>
                                  <a:pt x="1049185" y="115481"/>
                                </a:lnTo>
                                <a:lnTo>
                                  <a:pt x="1055662" y="115481"/>
                                </a:lnTo>
                                <a:lnTo>
                                  <a:pt x="1056919" y="116751"/>
                                </a:lnTo>
                                <a:lnTo>
                                  <a:pt x="1058519" y="118021"/>
                                </a:lnTo>
                                <a:lnTo>
                                  <a:pt x="1059472" y="116751"/>
                                </a:lnTo>
                                <a:lnTo>
                                  <a:pt x="1058075" y="115481"/>
                                </a:lnTo>
                                <a:lnTo>
                                  <a:pt x="1051090" y="109131"/>
                                </a:lnTo>
                                <a:lnTo>
                                  <a:pt x="1023251" y="137071"/>
                                </a:lnTo>
                                <a:lnTo>
                                  <a:pt x="1030846" y="145961"/>
                                </a:lnTo>
                                <a:lnTo>
                                  <a:pt x="1031798" y="144691"/>
                                </a:lnTo>
                                <a:lnTo>
                                  <a:pt x="1030376" y="143421"/>
                                </a:lnTo>
                                <a:lnTo>
                                  <a:pt x="1029512" y="140881"/>
                                </a:lnTo>
                                <a:lnTo>
                                  <a:pt x="1028954" y="138341"/>
                                </a:lnTo>
                                <a:lnTo>
                                  <a:pt x="1029081" y="137071"/>
                                </a:lnTo>
                                <a:lnTo>
                                  <a:pt x="1030071" y="134531"/>
                                </a:lnTo>
                                <a:lnTo>
                                  <a:pt x="1031087" y="133261"/>
                                </a:lnTo>
                                <a:lnTo>
                                  <a:pt x="1036777" y="128181"/>
                                </a:lnTo>
                                <a:lnTo>
                                  <a:pt x="1064755" y="156121"/>
                                </a:lnTo>
                                <a:lnTo>
                                  <a:pt x="1065796" y="157391"/>
                                </a:lnTo>
                                <a:lnTo>
                                  <a:pt x="1066228" y="159931"/>
                                </a:lnTo>
                                <a:lnTo>
                                  <a:pt x="1065644" y="161201"/>
                                </a:lnTo>
                                <a:lnTo>
                                  <a:pt x="1062990" y="163741"/>
                                </a:lnTo>
                                <a:lnTo>
                                  <a:pt x="1063929" y="165011"/>
                                </a:lnTo>
                                <a:lnTo>
                                  <a:pt x="1075969" y="152311"/>
                                </a:lnTo>
                                <a:lnTo>
                                  <a:pt x="1078382" y="149771"/>
                                </a:lnTo>
                                <a:close/>
                              </a:path>
                              <a:path w="1387475" h="318770">
                                <a:moveTo>
                                  <a:pt x="1107224" y="123101"/>
                                </a:moveTo>
                                <a:lnTo>
                                  <a:pt x="1103490" y="114211"/>
                                </a:lnTo>
                                <a:lnTo>
                                  <a:pt x="1089621" y="81191"/>
                                </a:lnTo>
                                <a:lnTo>
                                  <a:pt x="1089088" y="79921"/>
                                </a:lnTo>
                                <a:lnTo>
                                  <a:pt x="1088618" y="77381"/>
                                </a:lnTo>
                                <a:lnTo>
                                  <a:pt x="1088745" y="74841"/>
                                </a:lnTo>
                                <a:lnTo>
                                  <a:pt x="1089279" y="73571"/>
                                </a:lnTo>
                                <a:lnTo>
                                  <a:pt x="1090269" y="72301"/>
                                </a:lnTo>
                                <a:lnTo>
                                  <a:pt x="1089342" y="71031"/>
                                </a:lnTo>
                                <a:lnTo>
                                  <a:pt x="1078826" y="81191"/>
                                </a:lnTo>
                                <a:lnTo>
                                  <a:pt x="1079754" y="82461"/>
                                </a:lnTo>
                                <a:lnTo>
                                  <a:pt x="1080262" y="82461"/>
                                </a:lnTo>
                                <a:lnTo>
                                  <a:pt x="1081595" y="81191"/>
                                </a:lnTo>
                                <a:lnTo>
                                  <a:pt x="1085786" y="81191"/>
                                </a:lnTo>
                                <a:lnTo>
                                  <a:pt x="1086548" y="82461"/>
                                </a:lnTo>
                                <a:lnTo>
                                  <a:pt x="1087501" y="83731"/>
                                </a:lnTo>
                                <a:lnTo>
                                  <a:pt x="1100353" y="114211"/>
                                </a:lnTo>
                                <a:lnTo>
                                  <a:pt x="1078484" y="105321"/>
                                </a:lnTo>
                                <a:lnTo>
                                  <a:pt x="1069124" y="101511"/>
                                </a:lnTo>
                                <a:lnTo>
                                  <a:pt x="1067435" y="101511"/>
                                </a:lnTo>
                                <a:lnTo>
                                  <a:pt x="1066596" y="100241"/>
                                </a:lnTo>
                                <a:lnTo>
                                  <a:pt x="1065898" y="97701"/>
                                </a:lnTo>
                                <a:lnTo>
                                  <a:pt x="1066660" y="96431"/>
                                </a:lnTo>
                                <a:lnTo>
                                  <a:pt x="1068082" y="93891"/>
                                </a:lnTo>
                                <a:lnTo>
                                  <a:pt x="1067155" y="93891"/>
                                </a:lnTo>
                                <a:lnTo>
                                  <a:pt x="1053211" y="107861"/>
                                </a:lnTo>
                                <a:lnTo>
                                  <a:pt x="1054150" y="107861"/>
                                </a:lnTo>
                                <a:lnTo>
                                  <a:pt x="1057186" y="106591"/>
                                </a:lnTo>
                                <a:lnTo>
                                  <a:pt x="1059954" y="105321"/>
                                </a:lnTo>
                                <a:lnTo>
                                  <a:pt x="1060564" y="106591"/>
                                </a:lnTo>
                                <a:lnTo>
                                  <a:pt x="1061948" y="106591"/>
                                </a:lnTo>
                                <a:lnTo>
                                  <a:pt x="1106297" y="124371"/>
                                </a:lnTo>
                                <a:lnTo>
                                  <a:pt x="1107224" y="123101"/>
                                </a:lnTo>
                                <a:close/>
                              </a:path>
                              <a:path w="1387475" h="318770">
                                <a:moveTo>
                                  <a:pt x="1150200" y="73571"/>
                                </a:moveTo>
                                <a:lnTo>
                                  <a:pt x="1150086" y="71031"/>
                                </a:lnTo>
                                <a:lnTo>
                                  <a:pt x="1149972" y="68491"/>
                                </a:lnTo>
                                <a:lnTo>
                                  <a:pt x="1148638" y="63411"/>
                                </a:lnTo>
                                <a:lnTo>
                                  <a:pt x="1147356" y="64681"/>
                                </a:lnTo>
                                <a:lnTo>
                                  <a:pt x="1148156" y="69761"/>
                                </a:lnTo>
                                <a:lnTo>
                                  <a:pt x="1148168" y="72301"/>
                                </a:lnTo>
                                <a:lnTo>
                                  <a:pt x="1146683" y="78651"/>
                                </a:lnTo>
                                <a:lnTo>
                                  <a:pt x="1145197" y="81191"/>
                                </a:lnTo>
                                <a:lnTo>
                                  <a:pt x="1140434" y="85001"/>
                                </a:lnTo>
                                <a:lnTo>
                                  <a:pt x="1137564" y="87541"/>
                                </a:lnTo>
                                <a:lnTo>
                                  <a:pt x="1131176" y="88811"/>
                                </a:lnTo>
                                <a:lnTo>
                                  <a:pt x="1127950" y="88811"/>
                                </a:lnTo>
                                <a:lnTo>
                                  <a:pt x="1105509" y="62141"/>
                                </a:lnTo>
                                <a:lnTo>
                                  <a:pt x="1106868" y="57061"/>
                                </a:lnTo>
                                <a:lnTo>
                                  <a:pt x="1108341" y="54521"/>
                                </a:lnTo>
                                <a:lnTo>
                                  <a:pt x="1113307" y="49441"/>
                                </a:lnTo>
                                <a:lnTo>
                                  <a:pt x="1116393" y="48171"/>
                                </a:lnTo>
                                <a:lnTo>
                                  <a:pt x="1123302" y="46901"/>
                                </a:lnTo>
                                <a:lnTo>
                                  <a:pt x="1127277" y="48171"/>
                                </a:lnTo>
                                <a:lnTo>
                                  <a:pt x="1131785" y="50711"/>
                                </a:lnTo>
                                <a:lnTo>
                                  <a:pt x="1132573" y="49441"/>
                                </a:lnTo>
                                <a:lnTo>
                                  <a:pt x="1129474" y="46901"/>
                                </a:lnTo>
                                <a:lnTo>
                                  <a:pt x="1120190" y="39281"/>
                                </a:lnTo>
                                <a:lnTo>
                                  <a:pt x="1119314" y="39281"/>
                                </a:lnTo>
                                <a:lnTo>
                                  <a:pt x="1120267" y="41821"/>
                                </a:lnTo>
                                <a:lnTo>
                                  <a:pt x="1119568" y="44361"/>
                                </a:lnTo>
                                <a:lnTo>
                                  <a:pt x="1117498" y="45631"/>
                                </a:lnTo>
                                <a:lnTo>
                                  <a:pt x="1113891" y="45631"/>
                                </a:lnTo>
                                <a:lnTo>
                                  <a:pt x="1110856" y="48171"/>
                                </a:lnTo>
                                <a:lnTo>
                                  <a:pt x="1105230" y="53251"/>
                                </a:lnTo>
                                <a:lnTo>
                                  <a:pt x="1103083" y="57061"/>
                                </a:lnTo>
                                <a:lnTo>
                                  <a:pt x="1100874" y="65951"/>
                                </a:lnTo>
                                <a:lnTo>
                                  <a:pt x="1100988" y="69761"/>
                                </a:lnTo>
                                <a:lnTo>
                                  <a:pt x="1131189" y="95161"/>
                                </a:lnTo>
                                <a:lnTo>
                                  <a:pt x="1137666" y="92621"/>
                                </a:lnTo>
                                <a:lnTo>
                                  <a:pt x="1141425" y="88811"/>
                                </a:lnTo>
                                <a:lnTo>
                                  <a:pt x="1146441" y="83731"/>
                                </a:lnTo>
                                <a:lnTo>
                                  <a:pt x="1148448" y="79921"/>
                                </a:lnTo>
                                <a:lnTo>
                                  <a:pt x="1150200" y="73571"/>
                                </a:lnTo>
                                <a:close/>
                              </a:path>
                              <a:path w="1387475" h="318770">
                                <a:moveTo>
                                  <a:pt x="1151382" y="261861"/>
                                </a:moveTo>
                                <a:lnTo>
                                  <a:pt x="1150975" y="260591"/>
                                </a:lnTo>
                                <a:lnTo>
                                  <a:pt x="1150162" y="258051"/>
                                </a:lnTo>
                                <a:lnTo>
                                  <a:pt x="1146225" y="254241"/>
                                </a:lnTo>
                                <a:lnTo>
                                  <a:pt x="1144600" y="254241"/>
                                </a:lnTo>
                                <a:lnTo>
                                  <a:pt x="1140866" y="252971"/>
                                </a:lnTo>
                                <a:lnTo>
                                  <a:pt x="1138885" y="251701"/>
                                </a:lnTo>
                                <a:lnTo>
                                  <a:pt x="1134732" y="252971"/>
                                </a:lnTo>
                                <a:lnTo>
                                  <a:pt x="1131239" y="254241"/>
                                </a:lnTo>
                                <a:lnTo>
                                  <a:pt x="1120343" y="256781"/>
                                </a:lnTo>
                                <a:lnTo>
                                  <a:pt x="1116190" y="258051"/>
                                </a:lnTo>
                                <a:lnTo>
                                  <a:pt x="1112316" y="258051"/>
                                </a:lnTo>
                                <a:lnTo>
                                  <a:pt x="1111008" y="256781"/>
                                </a:lnTo>
                                <a:lnTo>
                                  <a:pt x="1108608" y="254241"/>
                                </a:lnTo>
                                <a:lnTo>
                                  <a:pt x="1107973" y="252971"/>
                                </a:lnTo>
                                <a:lnTo>
                                  <a:pt x="1108087" y="249161"/>
                                </a:lnTo>
                                <a:lnTo>
                                  <a:pt x="1108125" y="247891"/>
                                </a:lnTo>
                                <a:lnTo>
                                  <a:pt x="1109027" y="246621"/>
                                </a:lnTo>
                                <a:lnTo>
                                  <a:pt x="1112316" y="242811"/>
                                </a:lnTo>
                                <a:lnTo>
                                  <a:pt x="1114209" y="241541"/>
                                </a:lnTo>
                                <a:lnTo>
                                  <a:pt x="1118666" y="240271"/>
                                </a:lnTo>
                                <a:lnTo>
                                  <a:pt x="1120838" y="240271"/>
                                </a:lnTo>
                                <a:lnTo>
                                  <a:pt x="1125080" y="241541"/>
                                </a:lnTo>
                                <a:lnTo>
                                  <a:pt x="1127429" y="242811"/>
                                </a:lnTo>
                                <a:lnTo>
                                  <a:pt x="1129995" y="245351"/>
                                </a:lnTo>
                                <a:lnTo>
                                  <a:pt x="1130922" y="244081"/>
                                </a:lnTo>
                                <a:lnTo>
                                  <a:pt x="1126985" y="240271"/>
                                </a:lnTo>
                                <a:lnTo>
                                  <a:pt x="1119124" y="232651"/>
                                </a:lnTo>
                                <a:lnTo>
                                  <a:pt x="1118196" y="232651"/>
                                </a:lnTo>
                                <a:lnTo>
                                  <a:pt x="1119085" y="235191"/>
                                </a:lnTo>
                                <a:lnTo>
                                  <a:pt x="1118425" y="236461"/>
                                </a:lnTo>
                                <a:lnTo>
                                  <a:pt x="1118031" y="237731"/>
                                </a:lnTo>
                                <a:lnTo>
                                  <a:pt x="1117168" y="237731"/>
                                </a:lnTo>
                                <a:lnTo>
                                  <a:pt x="1112888" y="239001"/>
                                </a:lnTo>
                                <a:lnTo>
                                  <a:pt x="1110526" y="240271"/>
                                </a:lnTo>
                                <a:lnTo>
                                  <a:pt x="1105814" y="245351"/>
                                </a:lnTo>
                                <a:lnTo>
                                  <a:pt x="1104303" y="249161"/>
                                </a:lnTo>
                                <a:lnTo>
                                  <a:pt x="1104201" y="252971"/>
                                </a:lnTo>
                                <a:lnTo>
                                  <a:pt x="1104087" y="255511"/>
                                </a:lnTo>
                                <a:lnTo>
                                  <a:pt x="1105255" y="259321"/>
                                </a:lnTo>
                                <a:lnTo>
                                  <a:pt x="1109116" y="263131"/>
                                </a:lnTo>
                                <a:lnTo>
                                  <a:pt x="1110729" y="264401"/>
                                </a:lnTo>
                                <a:lnTo>
                                  <a:pt x="1114348" y="264401"/>
                                </a:lnTo>
                                <a:lnTo>
                                  <a:pt x="1116355" y="265671"/>
                                </a:lnTo>
                                <a:lnTo>
                                  <a:pt x="1120762" y="264401"/>
                                </a:lnTo>
                                <a:lnTo>
                                  <a:pt x="1124140" y="264401"/>
                                </a:lnTo>
                                <a:lnTo>
                                  <a:pt x="1133246" y="261861"/>
                                </a:lnTo>
                                <a:lnTo>
                                  <a:pt x="1136103" y="260591"/>
                                </a:lnTo>
                                <a:lnTo>
                                  <a:pt x="1143127" y="260591"/>
                                </a:lnTo>
                                <a:lnTo>
                                  <a:pt x="1144193" y="261861"/>
                                </a:lnTo>
                                <a:lnTo>
                                  <a:pt x="1146543" y="264401"/>
                                </a:lnTo>
                                <a:lnTo>
                                  <a:pt x="1147241" y="265671"/>
                                </a:lnTo>
                                <a:lnTo>
                                  <a:pt x="1147140" y="268211"/>
                                </a:lnTo>
                                <a:lnTo>
                                  <a:pt x="1147025" y="270751"/>
                                </a:lnTo>
                                <a:lnTo>
                                  <a:pt x="1145921" y="273291"/>
                                </a:lnTo>
                                <a:lnTo>
                                  <a:pt x="1142022" y="277101"/>
                                </a:lnTo>
                                <a:lnTo>
                                  <a:pt x="1139952" y="278371"/>
                                </a:lnTo>
                                <a:lnTo>
                                  <a:pt x="1135303" y="279641"/>
                                </a:lnTo>
                                <a:lnTo>
                                  <a:pt x="1133170" y="279641"/>
                                </a:lnTo>
                                <a:lnTo>
                                  <a:pt x="1129258" y="278371"/>
                                </a:lnTo>
                                <a:lnTo>
                                  <a:pt x="1126845" y="277101"/>
                                </a:lnTo>
                                <a:lnTo>
                                  <a:pt x="1123962" y="275831"/>
                                </a:lnTo>
                                <a:lnTo>
                                  <a:pt x="1123022" y="275831"/>
                                </a:lnTo>
                                <a:lnTo>
                                  <a:pt x="1134719" y="287261"/>
                                </a:lnTo>
                                <a:lnTo>
                                  <a:pt x="1135659" y="287261"/>
                                </a:lnTo>
                                <a:lnTo>
                                  <a:pt x="1134630" y="284721"/>
                                </a:lnTo>
                                <a:lnTo>
                                  <a:pt x="1135253" y="283451"/>
                                </a:lnTo>
                                <a:lnTo>
                                  <a:pt x="1135684" y="283451"/>
                                </a:lnTo>
                                <a:lnTo>
                                  <a:pt x="1136992" y="282181"/>
                                </a:lnTo>
                                <a:lnTo>
                                  <a:pt x="1141310" y="279641"/>
                                </a:lnTo>
                                <a:lnTo>
                                  <a:pt x="1142695" y="279641"/>
                                </a:lnTo>
                                <a:lnTo>
                                  <a:pt x="1143304" y="278371"/>
                                </a:lnTo>
                                <a:lnTo>
                                  <a:pt x="1146314" y="275831"/>
                                </a:lnTo>
                                <a:lnTo>
                                  <a:pt x="1149477" y="273291"/>
                                </a:lnTo>
                                <a:lnTo>
                                  <a:pt x="1151115" y="269481"/>
                                </a:lnTo>
                                <a:lnTo>
                                  <a:pt x="1151153" y="268211"/>
                                </a:lnTo>
                                <a:lnTo>
                                  <a:pt x="1151242" y="265671"/>
                                </a:lnTo>
                                <a:lnTo>
                                  <a:pt x="1151331" y="263131"/>
                                </a:lnTo>
                                <a:lnTo>
                                  <a:pt x="1151382" y="261861"/>
                                </a:lnTo>
                                <a:close/>
                              </a:path>
                              <a:path w="1387475" h="318770">
                                <a:moveTo>
                                  <a:pt x="1174940" y="246621"/>
                                </a:moveTo>
                                <a:lnTo>
                                  <a:pt x="1174013" y="245351"/>
                                </a:lnTo>
                                <a:lnTo>
                                  <a:pt x="1172781" y="246621"/>
                                </a:lnTo>
                                <a:lnTo>
                                  <a:pt x="1169885" y="247891"/>
                                </a:lnTo>
                                <a:lnTo>
                                  <a:pt x="1166977" y="247891"/>
                                </a:lnTo>
                                <a:lnTo>
                                  <a:pt x="1165720" y="246621"/>
                                </a:lnTo>
                                <a:lnTo>
                                  <a:pt x="1143774" y="225031"/>
                                </a:lnTo>
                                <a:lnTo>
                                  <a:pt x="1139913" y="221221"/>
                                </a:lnTo>
                                <a:lnTo>
                                  <a:pt x="1138834" y="219951"/>
                                </a:lnTo>
                                <a:lnTo>
                                  <a:pt x="1138529" y="217411"/>
                                </a:lnTo>
                                <a:lnTo>
                                  <a:pt x="1139139" y="216141"/>
                                </a:lnTo>
                                <a:lnTo>
                                  <a:pt x="1141755" y="212331"/>
                                </a:lnTo>
                                <a:lnTo>
                                  <a:pt x="1140828" y="212331"/>
                                </a:lnTo>
                                <a:lnTo>
                                  <a:pt x="1126210" y="226301"/>
                                </a:lnTo>
                                <a:lnTo>
                                  <a:pt x="1127150" y="227571"/>
                                </a:lnTo>
                                <a:lnTo>
                                  <a:pt x="1128356" y="226301"/>
                                </a:lnTo>
                                <a:lnTo>
                                  <a:pt x="1131265" y="225031"/>
                                </a:lnTo>
                                <a:lnTo>
                                  <a:pt x="1134148" y="225031"/>
                                </a:lnTo>
                                <a:lnTo>
                                  <a:pt x="1135405" y="226301"/>
                                </a:lnTo>
                                <a:lnTo>
                                  <a:pt x="1161211" y="251701"/>
                                </a:lnTo>
                                <a:lnTo>
                                  <a:pt x="1162304" y="252971"/>
                                </a:lnTo>
                                <a:lnTo>
                                  <a:pt x="1162621" y="255511"/>
                                </a:lnTo>
                                <a:lnTo>
                                  <a:pt x="1162011" y="256781"/>
                                </a:lnTo>
                                <a:lnTo>
                                  <a:pt x="1159395" y="259321"/>
                                </a:lnTo>
                                <a:lnTo>
                                  <a:pt x="1160322" y="260591"/>
                                </a:lnTo>
                                <a:lnTo>
                                  <a:pt x="1173607" y="247891"/>
                                </a:lnTo>
                                <a:lnTo>
                                  <a:pt x="1174940" y="246621"/>
                                </a:lnTo>
                                <a:close/>
                              </a:path>
                              <a:path w="1387475" h="318770">
                                <a:moveTo>
                                  <a:pt x="1188847" y="35471"/>
                                </a:moveTo>
                                <a:lnTo>
                                  <a:pt x="1180249" y="26581"/>
                                </a:lnTo>
                                <a:lnTo>
                                  <a:pt x="1176578" y="22771"/>
                                </a:lnTo>
                                <a:lnTo>
                                  <a:pt x="1175524" y="21501"/>
                                </a:lnTo>
                                <a:lnTo>
                                  <a:pt x="1175232" y="20231"/>
                                </a:lnTo>
                                <a:lnTo>
                                  <a:pt x="1174851" y="18961"/>
                                </a:lnTo>
                                <a:lnTo>
                                  <a:pt x="1175308" y="17691"/>
                                </a:lnTo>
                                <a:lnTo>
                                  <a:pt x="1177251" y="16421"/>
                                </a:lnTo>
                                <a:lnTo>
                                  <a:pt x="1176286" y="15151"/>
                                </a:lnTo>
                                <a:lnTo>
                                  <a:pt x="1163078" y="27851"/>
                                </a:lnTo>
                                <a:lnTo>
                                  <a:pt x="1164043" y="29121"/>
                                </a:lnTo>
                                <a:lnTo>
                                  <a:pt x="1165415" y="27851"/>
                                </a:lnTo>
                                <a:lnTo>
                                  <a:pt x="1166507" y="26581"/>
                                </a:lnTo>
                                <a:lnTo>
                                  <a:pt x="1170533" y="26581"/>
                                </a:lnTo>
                                <a:lnTo>
                                  <a:pt x="1171790" y="27851"/>
                                </a:lnTo>
                                <a:lnTo>
                                  <a:pt x="1183360" y="39281"/>
                                </a:lnTo>
                                <a:lnTo>
                                  <a:pt x="1182890" y="41821"/>
                                </a:lnTo>
                                <a:lnTo>
                                  <a:pt x="1166761" y="53251"/>
                                </a:lnTo>
                                <a:lnTo>
                                  <a:pt x="1163154" y="53251"/>
                                </a:lnTo>
                                <a:lnTo>
                                  <a:pt x="1140891" y="31661"/>
                                </a:lnTo>
                                <a:lnTo>
                                  <a:pt x="1139723" y="26581"/>
                                </a:lnTo>
                                <a:lnTo>
                                  <a:pt x="1141310" y="21501"/>
                                </a:lnTo>
                                <a:lnTo>
                                  <a:pt x="1148842" y="13881"/>
                                </a:lnTo>
                                <a:lnTo>
                                  <a:pt x="1152423" y="11341"/>
                                </a:lnTo>
                                <a:lnTo>
                                  <a:pt x="1159179" y="11341"/>
                                </a:lnTo>
                                <a:lnTo>
                                  <a:pt x="1162354" y="12611"/>
                                </a:lnTo>
                                <a:lnTo>
                                  <a:pt x="1165923" y="13881"/>
                                </a:lnTo>
                                <a:lnTo>
                                  <a:pt x="1166812" y="13881"/>
                                </a:lnTo>
                                <a:lnTo>
                                  <a:pt x="1163891" y="11341"/>
                                </a:lnTo>
                                <a:lnTo>
                                  <a:pt x="1155153" y="3721"/>
                                </a:lnTo>
                                <a:lnTo>
                                  <a:pt x="1154226" y="4991"/>
                                </a:lnTo>
                                <a:lnTo>
                                  <a:pt x="1155534" y="6261"/>
                                </a:lnTo>
                                <a:lnTo>
                                  <a:pt x="1155153" y="7531"/>
                                </a:lnTo>
                                <a:lnTo>
                                  <a:pt x="1154836" y="8801"/>
                                </a:lnTo>
                                <a:lnTo>
                                  <a:pt x="1154036" y="8801"/>
                                </a:lnTo>
                                <a:lnTo>
                                  <a:pt x="1150200" y="10071"/>
                                </a:lnTo>
                                <a:lnTo>
                                  <a:pt x="1148308" y="11341"/>
                                </a:lnTo>
                                <a:lnTo>
                                  <a:pt x="1145882" y="12611"/>
                                </a:lnTo>
                                <a:lnTo>
                                  <a:pt x="1144651" y="13881"/>
                                </a:lnTo>
                                <a:lnTo>
                                  <a:pt x="1140002" y="18961"/>
                                </a:lnTo>
                                <a:lnTo>
                                  <a:pt x="1137780" y="22771"/>
                                </a:lnTo>
                                <a:lnTo>
                                  <a:pt x="1135519" y="31661"/>
                                </a:lnTo>
                                <a:lnTo>
                                  <a:pt x="1135634" y="35471"/>
                                </a:lnTo>
                                <a:lnTo>
                                  <a:pt x="1166177" y="59601"/>
                                </a:lnTo>
                                <a:lnTo>
                                  <a:pt x="1173302" y="57061"/>
                                </a:lnTo>
                                <a:lnTo>
                                  <a:pt x="1177099" y="53251"/>
                                </a:lnTo>
                                <a:lnTo>
                                  <a:pt x="1182179" y="48171"/>
                                </a:lnTo>
                                <a:lnTo>
                                  <a:pt x="1184033" y="45631"/>
                                </a:lnTo>
                                <a:lnTo>
                                  <a:pt x="1186815" y="40551"/>
                                </a:lnTo>
                                <a:lnTo>
                                  <a:pt x="1187958" y="38011"/>
                                </a:lnTo>
                                <a:lnTo>
                                  <a:pt x="1188847" y="35471"/>
                                </a:lnTo>
                                <a:close/>
                              </a:path>
                              <a:path w="1387475" h="318770">
                                <a:moveTo>
                                  <a:pt x="1206614" y="209791"/>
                                </a:moveTo>
                                <a:lnTo>
                                  <a:pt x="1198016" y="200901"/>
                                </a:lnTo>
                                <a:lnTo>
                                  <a:pt x="1194346" y="197091"/>
                                </a:lnTo>
                                <a:lnTo>
                                  <a:pt x="1193279" y="195821"/>
                                </a:lnTo>
                                <a:lnTo>
                                  <a:pt x="1192618" y="194551"/>
                                </a:lnTo>
                                <a:lnTo>
                                  <a:pt x="1193076" y="193281"/>
                                </a:lnTo>
                                <a:lnTo>
                                  <a:pt x="1195006" y="190741"/>
                                </a:lnTo>
                                <a:lnTo>
                                  <a:pt x="1194054" y="189471"/>
                                </a:lnTo>
                                <a:lnTo>
                                  <a:pt x="1180846" y="203441"/>
                                </a:lnTo>
                                <a:lnTo>
                                  <a:pt x="1181811" y="203441"/>
                                </a:lnTo>
                                <a:lnTo>
                                  <a:pt x="1183182" y="202171"/>
                                </a:lnTo>
                                <a:lnTo>
                                  <a:pt x="1184275" y="202171"/>
                                </a:lnTo>
                                <a:lnTo>
                                  <a:pt x="1185100" y="200901"/>
                                </a:lnTo>
                                <a:lnTo>
                                  <a:pt x="1187513" y="200901"/>
                                </a:lnTo>
                                <a:lnTo>
                                  <a:pt x="1188300" y="202171"/>
                                </a:lnTo>
                                <a:lnTo>
                                  <a:pt x="1189558" y="202171"/>
                                </a:lnTo>
                                <a:lnTo>
                                  <a:pt x="1201127" y="214871"/>
                                </a:lnTo>
                                <a:lnTo>
                                  <a:pt x="1200658" y="216141"/>
                                </a:lnTo>
                                <a:lnTo>
                                  <a:pt x="1199997" y="217411"/>
                                </a:lnTo>
                                <a:lnTo>
                                  <a:pt x="1198283" y="221221"/>
                                </a:lnTo>
                                <a:lnTo>
                                  <a:pt x="1197229" y="222491"/>
                                </a:lnTo>
                                <a:lnTo>
                                  <a:pt x="1193825" y="225031"/>
                                </a:lnTo>
                                <a:lnTo>
                                  <a:pt x="1191107" y="226301"/>
                                </a:lnTo>
                                <a:lnTo>
                                  <a:pt x="1184529" y="228841"/>
                                </a:lnTo>
                                <a:lnTo>
                                  <a:pt x="1180922" y="227571"/>
                                </a:lnTo>
                                <a:lnTo>
                                  <a:pt x="1173035" y="225031"/>
                                </a:lnTo>
                                <a:lnTo>
                                  <a:pt x="1169441" y="222491"/>
                                </a:lnTo>
                                <a:lnTo>
                                  <a:pt x="1162177" y="216141"/>
                                </a:lnTo>
                                <a:lnTo>
                                  <a:pt x="1159675" y="211061"/>
                                </a:lnTo>
                                <a:lnTo>
                                  <a:pt x="1158659" y="205981"/>
                                </a:lnTo>
                                <a:lnTo>
                                  <a:pt x="1157490" y="200901"/>
                                </a:lnTo>
                                <a:lnTo>
                                  <a:pt x="1159078" y="195821"/>
                                </a:lnTo>
                                <a:lnTo>
                                  <a:pt x="1166609" y="188201"/>
                                </a:lnTo>
                                <a:lnTo>
                                  <a:pt x="1170190" y="186931"/>
                                </a:lnTo>
                                <a:lnTo>
                                  <a:pt x="1180122" y="186931"/>
                                </a:lnTo>
                                <a:lnTo>
                                  <a:pt x="1183690" y="189471"/>
                                </a:lnTo>
                                <a:lnTo>
                                  <a:pt x="1184567" y="188201"/>
                                </a:lnTo>
                                <a:lnTo>
                                  <a:pt x="1183106" y="186931"/>
                                </a:lnTo>
                                <a:lnTo>
                                  <a:pt x="1172921" y="178041"/>
                                </a:lnTo>
                                <a:lnTo>
                                  <a:pt x="1171994" y="179311"/>
                                </a:lnTo>
                                <a:lnTo>
                                  <a:pt x="1173302" y="181851"/>
                                </a:lnTo>
                                <a:lnTo>
                                  <a:pt x="1172921" y="183121"/>
                                </a:lnTo>
                                <a:lnTo>
                                  <a:pt x="1171803" y="183121"/>
                                </a:lnTo>
                                <a:lnTo>
                                  <a:pt x="1167968" y="185661"/>
                                </a:lnTo>
                                <a:lnTo>
                                  <a:pt x="1166075" y="185661"/>
                                </a:lnTo>
                                <a:lnTo>
                                  <a:pt x="1162418" y="189471"/>
                                </a:lnTo>
                                <a:lnTo>
                                  <a:pt x="1157770" y="193281"/>
                                </a:lnTo>
                                <a:lnTo>
                                  <a:pt x="1155547" y="197091"/>
                                </a:lnTo>
                                <a:lnTo>
                                  <a:pt x="1154506" y="200901"/>
                                </a:lnTo>
                                <a:lnTo>
                                  <a:pt x="1153287" y="205981"/>
                                </a:lnTo>
                                <a:lnTo>
                                  <a:pt x="1153401" y="209791"/>
                                </a:lnTo>
                                <a:lnTo>
                                  <a:pt x="1183944" y="233921"/>
                                </a:lnTo>
                                <a:lnTo>
                                  <a:pt x="1191056" y="231381"/>
                                </a:lnTo>
                                <a:lnTo>
                                  <a:pt x="1193596" y="228841"/>
                                </a:lnTo>
                                <a:lnTo>
                                  <a:pt x="1199946" y="222491"/>
                                </a:lnTo>
                                <a:lnTo>
                                  <a:pt x="1204582" y="216141"/>
                                </a:lnTo>
                                <a:lnTo>
                                  <a:pt x="1205725" y="212331"/>
                                </a:lnTo>
                                <a:lnTo>
                                  <a:pt x="1206614" y="209791"/>
                                </a:lnTo>
                                <a:close/>
                              </a:path>
                              <a:path w="1387475" h="318770">
                                <a:moveTo>
                                  <a:pt x="1243799" y="172961"/>
                                </a:moveTo>
                                <a:lnTo>
                                  <a:pt x="1235202" y="164071"/>
                                </a:lnTo>
                                <a:lnTo>
                                  <a:pt x="1231531" y="160261"/>
                                </a:lnTo>
                                <a:lnTo>
                                  <a:pt x="1230477" y="158991"/>
                                </a:lnTo>
                                <a:lnTo>
                                  <a:pt x="1229804" y="156451"/>
                                </a:lnTo>
                                <a:lnTo>
                                  <a:pt x="1230274" y="155181"/>
                                </a:lnTo>
                                <a:lnTo>
                                  <a:pt x="1232204" y="153911"/>
                                </a:lnTo>
                                <a:lnTo>
                                  <a:pt x="1231252" y="152641"/>
                                </a:lnTo>
                                <a:lnTo>
                                  <a:pt x="1218044" y="165341"/>
                                </a:lnTo>
                                <a:lnTo>
                                  <a:pt x="1218996" y="166611"/>
                                </a:lnTo>
                                <a:lnTo>
                                  <a:pt x="1220381" y="165341"/>
                                </a:lnTo>
                                <a:lnTo>
                                  <a:pt x="1221473" y="164071"/>
                                </a:lnTo>
                                <a:lnTo>
                                  <a:pt x="1225499" y="164071"/>
                                </a:lnTo>
                                <a:lnTo>
                                  <a:pt x="1226743" y="165341"/>
                                </a:lnTo>
                                <a:lnTo>
                                  <a:pt x="1238326" y="176771"/>
                                </a:lnTo>
                                <a:lnTo>
                                  <a:pt x="1237856" y="179311"/>
                                </a:lnTo>
                                <a:lnTo>
                                  <a:pt x="1221727" y="190741"/>
                                </a:lnTo>
                                <a:lnTo>
                                  <a:pt x="1218107" y="190741"/>
                                </a:lnTo>
                                <a:lnTo>
                                  <a:pt x="1194689" y="164071"/>
                                </a:lnTo>
                                <a:lnTo>
                                  <a:pt x="1196263" y="158991"/>
                                </a:lnTo>
                                <a:lnTo>
                                  <a:pt x="1203794" y="151371"/>
                                </a:lnTo>
                                <a:lnTo>
                                  <a:pt x="1207389" y="148831"/>
                                </a:lnTo>
                                <a:lnTo>
                                  <a:pt x="1214145" y="148831"/>
                                </a:lnTo>
                                <a:lnTo>
                                  <a:pt x="1217320" y="150101"/>
                                </a:lnTo>
                                <a:lnTo>
                                  <a:pt x="1220889" y="151371"/>
                                </a:lnTo>
                                <a:lnTo>
                                  <a:pt x="1221765" y="151371"/>
                                </a:lnTo>
                                <a:lnTo>
                                  <a:pt x="1218844" y="148831"/>
                                </a:lnTo>
                                <a:lnTo>
                                  <a:pt x="1210119" y="141211"/>
                                </a:lnTo>
                                <a:lnTo>
                                  <a:pt x="1209192" y="142481"/>
                                </a:lnTo>
                                <a:lnTo>
                                  <a:pt x="1210500" y="143751"/>
                                </a:lnTo>
                                <a:lnTo>
                                  <a:pt x="1210119" y="145021"/>
                                </a:lnTo>
                                <a:lnTo>
                                  <a:pt x="1209802" y="146291"/>
                                </a:lnTo>
                                <a:lnTo>
                                  <a:pt x="1209001" y="146291"/>
                                </a:lnTo>
                                <a:lnTo>
                                  <a:pt x="1205153" y="147561"/>
                                </a:lnTo>
                                <a:lnTo>
                                  <a:pt x="1203274" y="148831"/>
                                </a:lnTo>
                                <a:lnTo>
                                  <a:pt x="1200848" y="150101"/>
                                </a:lnTo>
                                <a:lnTo>
                                  <a:pt x="1199616" y="151371"/>
                                </a:lnTo>
                                <a:lnTo>
                                  <a:pt x="1194968" y="156451"/>
                                </a:lnTo>
                                <a:lnTo>
                                  <a:pt x="1192745" y="160261"/>
                                </a:lnTo>
                                <a:lnTo>
                                  <a:pt x="1191704" y="164071"/>
                                </a:lnTo>
                                <a:lnTo>
                                  <a:pt x="1190485" y="169151"/>
                                </a:lnTo>
                                <a:lnTo>
                                  <a:pt x="1190650" y="172961"/>
                                </a:lnTo>
                                <a:lnTo>
                                  <a:pt x="1221143" y="197091"/>
                                </a:lnTo>
                                <a:lnTo>
                                  <a:pt x="1228255" y="194551"/>
                                </a:lnTo>
                                <a:lnTo>
                                  <a:pt x="1232065" y="190741"/>
                                </a:lnTo>
                                <a:lnTo>
                                  <a:pt x="1237145" y="185661"/>
                                </a:lnTo>
                                <a:lnTo>
                                  <a:pt x="1238986" y="183121"/>
                                </a:lnTo>
                                <a:lnTo>
                                  <a:pt x="1241780" y="178041"/>
                                </a:lnTo>
                                <a:lnTo>
                                  <a:pt x="1242910" y="175501"/>
                                </a:lnTo>
                                <a:lnTo>
                                  <a:pt x="1243799" y="172961"/>
                                </a:lnTo>
                                <a:close/>
                              </a:path>
                              <a:path w="1387475" h="318770">
                                <a:moveTo>
                                  <a:pt x="1285367" y="136156"/>
                                </a:moveTo>
                                <a:lnTo>
                                  <a:pt x="1284427" y="134861"/>
                                </a:lnTo>
                                <a:lnTo>
                                  <a:pt x="1280426" y="137401"/>
                                </a:lnTo>
                                <a:lnTo>
                                  <a:pt x="1276642" y="138671"/>
                                </a:lnTo>
                                <a:lnTo>
                                  <a:pt x="1273759" y="138671"/>
                                </a:lnTo>
                                <a:lnTo>
                                  <a:pt x="1269911" y="137401"/>
                                </a:lnTo>
                                <a:lnTo>
                                  <a:pt x="1253083" y="134861"/>
                                </a:lnTo>
                                <a:lnTo>
                                  <a:pt x="1255306" y="131051"/>
                                </a:lnTo>
                                <a:lnTo>
                                  <a:pt x="1256334" y="128511"/>
                                </a:lnTo>
                                <a:lnTo>
                                  <a:pt x="1256258" y="127241"/>
                                </a:lnTo>
                                <a:lnTo>
                                  <a:pt x="1256182" y="125971"/>
                                </a:lnTo>
                                <a:lnTo>
                                  <a:pt x="1256118" y="124701"/>
                                </a:lnTo>
                                <a:lnTo>
                                  <a:pt x="1256042" y="123431"/>
                                </a:lnTo>
                                <a:lnTo>
                                  <a:pt x="1255979" y="122161"/>
                                </a:lnTo>
                                <a:lnTo>
                                  <a:pt x="1255407" y="120891"/>
                                </a:lnTo>
                                <a:lnTo>
                                  <a:pt x="1254848" y="119621"/>
                                </a:lnTo>
                                <a:lnTo>
                                  <a:pt x="1250784" y="115811"/>
                                </a:lnTo>
                                <a:lnTo>
                                  <a:pt x="1250569" y="115697"/>
                                </a:lnTo>
                                <a:lnTo>
                                  <a:pt x="1250569" y="128511"/>
                                </a:lnTo>
                                <a:lnTo>
                                  <a:pt x="1250467" y="129781"/>
                                </a:lnTo>
                                <a:lnTo>
                                  <a:pt x="1250365" y="131051"/>
                                </a:lnTo>
                                <a:lnTo>
                                  <a:pt x="1250264" y="132321"/>
                                </a:lnTo>
                                <a:lnTo>
                                  <a:pt x="1250162" y="133591"/>
                                </a:lnTo>
                                <a:lnTo>
                                  <a:pt x="1250073" y="134861"/>
                                </a:lnTo>
                                <a:lnTo>
                                  <a:pt x="1248333" y="137401"/>
                                </a:lnTo>
                                <a:lnTo>
                                  <a:pt x="1245082" y="141211"/>
                                </a:lnTo>
                                <a:lnTo>
                                  <a:pt x="1243647" y="142481"/>
                                </a:lnTo>
                                <a:lnTo>
                                  <a:pt x="1234617" y="133591"/>
                                </a:lnTo>
                                <a:lnTo>
                                  <a:pt x="1229461" y="128511"/>
                                </a:lnTo>
                                <a:lnTo>
                                  <a:pt x="1230795" y="125971"/>
                                </a:lnTo>
                                <a:lnTo>
                                  <a:pt x="1231950" y="124701"/>
                                </a:lnTo>
                                <a:lnTo>
                                  <a:pt x="1235125" y="122161"/>
                                </a:lnTo>
                                <a:lnTo>
                                  <a:pt x="1237551" y="120891"/>
                                </a:lnTo>
                                <a:lnTo>
                                  <a:pt x="1245285" y="120891"/>
                                </a:lnTo>
                                <a:lnTo>
                                  <a:pt x="1249603" y="125971"/>
                                </a:lnTo>
                                <a:lnTo>
                                  <a:pt x="1250569" y="128511"/>
                                </a:lnTo>
                                <a:lnTo>
                                  <a:pt x="1250569" y="115697"/>
                                </a:lnTo>
                                <a:lnTo>
                                  <a:pt x="1248498" y="114541"/>
                                </a:lnTo>
                                <a:lnTo>
                                  <a:pt x="1240840" y="114541"/>
                                </a:lnTo>
                                <a:lnTo>
                                  <a:pt x="1236345" y="117081"/>
                                </a:lnTo>
                                <a:lnTo>
                                  <a:pt x="1233411" y="119621"/>
                                </a:lnTo>
                                <a:lnTo>
                                  <a:pt x="1217358" y="134861"/>
                                </a:lnTo>
                                <a:lnTo>
                                  <a:pt x="1218298" y="136156"/>
                                </a:lnTo>
                                <a:lnTo>
                                  <a:pt x="1219568" y="134861"/>
                                </a:lnTo>
                                <a:lnTo>
                                  <a:pt x="1220863" y="133591"/>
                                </a:lnTo>
                                <a:lnTo>
                                  <a:pt x="1224584" y="133591"/>
                                </a:lnTo>
                                <a:lnTo>
                                  <a:pt x="1226146" y="134861"/>
                                </a:lnTo>
                                <a:lnTo>
                                  <a:pt x="1252283" y="160261"/>
                                </a:lnTo>
                                <a:lnTo>
                                  <a:pt x="1253337" y="161531"/>
                                </a:lnTo>
                                <a:lnTo>
                                  <a:pt x="1253820" y="164071"/>
                                </a:lnTo>
                                <a:lnTo>
                                  <a:pt x="1253261" y="165341"/>
                                </a:lnTo>
                                <a:lnTo>
                                  <a:pt x="1250530" y="169151"/>
                                </a:lnTo>
                                <a:lnTo>
                                  <a:pt x="1251470" y="169151"/>
                                </a:lnTo>
                                <a:lnTo>
                                  <a:pt x="1263421" y="157721"/>
                                </a:lnTo>
                                <a:lnTo>
                                  <a:pt x="1266088" y="155181"/>
                                </a:lnTo>
                                <a:lnTo>
                                  <a:pt x="1265148" y="153911"/>
                                </a:lnTo>
                                <a:lnTo>
                                  <a:pt x="1261224" y="157721"/>
                                </a:lnTo>
                                <a:lnTo>
                                  <a:pt x="1259840" y="157721"/>
                                </a:lnTo>
                                <a:lnTo>
                                  <a:pt x="1258849" y="156451"/>
                                </a:lnTo>
                                <a:lnTo>
                                  <a:pt x="1257287" y="156451"/>
                                </a:lnTo>
                                <a:lnTo>
                                  <a:pt x="1245235" y="143751"/>
                                </a:lnTo>
                                <a:lnTo>
                                  <a:pt x="1246047" y="143751"/>
                                </a:lnTo>
                                <a:lnTo>
                                  <a:pt x="1246759" y="142481"/>
                                </a:lnTo>
                                <a:lnTo>
                                  <a:pt x="1248803" y="139941"/>
                                </a:lnTo>
                                <a:lnTo>
                                  <a:pt x="1276299" y="145021"/>
                                </a:lnTo>
                                <a:lnTo>
                                  <a:pt x="1281493" y="139941"/>
                                </a:lnTo>
                                <a:lnTo>
                                  <a:pt x="1282801" y="138671"/>
                                </a:lnTo>
                                <a:lnTo>
                                  <a:pt x="1285367" y="136156"/>
                                </a:lnTo>
                                <a:close/>
                              </a:path>
                              <a:path w="1387475" h="318770">
                                <a:moveTo>
                                  <a:pt x="1321574" y="99301"/>
                                </a:moveTo>
                                <a:lnTo>
                                  <a:pt x="1320647" y="98031"/>
                                </a:lnTo>
                                <a:lnTo>
                                  <a:pt x="1317701" y="100571"/>
                                </a:lnTo>
                                <a:lnTo>
                                  <a:pt x="1312430" y="100571"/>
                                </a:lnTo>
                                <a:lnTo>
                                  <a:pt x="1294536" y="93256"/>
                                </a:lnTo>
                                <a:lnTo>
                                  <a:pt x="1294536" y="100571"/>
                                </a:lnTo>
                                <a:lnTo>
                                  <a:pt x="1282814" y="112001"/>
                                </a:lnTo>
                                <a:lnTo>
                                  <a:pt x="1274965" y="91681"/>
                                </a:lnTo>
                                <a:lnTo>
                                  <a:pt x="1294536" y="100571"/>
                                </a:lnTo>
                                <a:lnTo>
                                  <a:pt x="1294536" y="93256"/>
                                </a:lnTo>
                                <a:lnTo>
                                  <a:pt x="1290688" y="91681"/>
                                </a:lnTo>
                                <a:lnTo>
                                  <a:pt x="1268945" y="82791"/>
                                </a:lnTo>
                                <a:lnTo>
                                  <a:pt x="1268069" y="82791"/>
                                </a:lnTo>
                                <a:lnTo>
                                  <a:pt x="1284147" y="123431"/>
                                </a:lnTo>
                                <a:lnTo>
                                  <a:pt x="1285570" y="127241"/>
                                </a:lnTo>
                                <a:lnTo>
                                  <a:pt x="1286256" y="129781"/>
                                </a:lnTo>
                                <a:lnTo>
                                  <a:pt x="1286192" y="132321"/>
                                </a:lnTo>
                                <a:lnTo>
                                  <a:pt x="1285595" y="133591"/>
                                </a:lnTo>
                                <a:lnTo>
                                  <a:pt x="1284465" y="134861"/>
                                </a:lnTo>
                                <a:lnTo>
                                  <a:pt x="1285405" y="136156"/>
                                </a:lnTo>
                                <a:lnTo>
                                  <a:pt x="1286548" y="134861"/>
                                </a:lnTo>
                                <a:lnTo>
                                  <a:pt x="1294904" y="125971"/>
                                </a:lnTo>
                                <a:lnTo>
                                  <a:pt x="1296098" y="124701"/>
                                </a:lnTo>
                                <a:lnTo>
                                  <a:pt x="1295158" y="123431"/>
                                </a:lnTo>
                                <a:lnTo>
                                  <a:pt x="1293406" y="125971"/>
                                </a:lnTo>
                                <a:lnTo>
                                  <a:pt x="1289075" y="125971"/>
                                </a:lnTo>
                                <a:lnTo>
                                  <a:pt x="1288415" y="124701"/>
                                </a:lnTo>
                                <a:lnTo>
                                  <a:pt x="1287716" y="123431"/>
                                </a:lnTo>
                                <a:lnTo>
                                  <a:pt x="1283893" y="114541"/>
                                </a:lnTo>
                                <a:lnTo>
                                  <a:pt x="1286294" y="112001"/>
                                </a:lnTo>
                                <a:lnTo>
                                  <a:pt x="1297101" y="100571"/>
                                </a:lnTo>
                                <a:lnTo>
                                  <a:pt x="1304061" y="104381"/>
                                </a:lnTo>
                                <a:lnTo>
                                  <a:pt x="1306334" y="104381"/>
                                </a:lnTo>
                                <a:lnTo>
                                  <a:pt x="1307833" y="105651"/>
                                </a:lnTo>
                                <a:lnTo>
                                  <a:pt x="1308569" y="106921"/>
                                </a:lnTo>
                                <a:lnTo>
                                  <a:pt x="1309255" y="108191"/>
                                </a:lnTo>
                                <a:lnTo>
                                  <a:pt x="1309166" y="109461"/>
                                </a:lnTo>
                                <a:lnTo>
                                  <a:pt x="1308481" y="110731"/>
                                </a:lnTo>
                                <a:lnTo>
                                  <a:pt x="1307185" y="112001"/>
                                </a:lnTo>
                                <a:lnTo>
                                  <a:pt x="1308112" y="113271"/>
                                </a:lnTo>
                                <a:lnTo>
                                  <a:pt x="1321574" y="99301"/>
                                </a:lnTo>
                                <a:close/>
                              </a:path>
                              <a:path w="1387475" h="318770">
                                <a:moveTo>
                                  <a:pt x="1337614" y="84061"/>
                                </a:moveTo>
                                <a:lnTo>
                                  <a:pt x="1336687" y="82791"/>
                                </a:lnTo>
                                <a:lnTo>
                                  <a:pt x="1334084" y="85331"/>
                                </a:lnTo>
                                <a:lnTo>
                                  <a:pt x="1330388" y="85331"/>
                                </a:lnTo>
                                <a:lnTo>
                                  <a:pt x="1328813" y="84061"/>
                                </a:lnTo>
                                <a:lnTo>
                                  <a:pt x="1316736" y="72631"/>
                                </a:lnTo>
                                <a:lnTo>
                                  <a:pt x="1318056" y="71361"/>
                                </a:lnTo>
                                <a:lnTo>
                                  <a:pt x="1319263" y="70091"/>
                                </a:lnTo>
                                <a:lnTo>
                                  <a:pt x="1320330" y="70091"/>
                                </a:lnTo>
                                <a:lnTo>
                                  <a:pt x="1323174" y="67551"/>
                                </a:lnTo>
                                <a:lnTo>
                                  <a:pt x="1326527" y="63741"/>
                                </a:lnTo>
                                <a:lnTo>
                                  <a:pt x="1328254" y="59931"/>
                                </a:lnTo>
                                <a:lnTo>
                                  <a:pt x="1328369" y="56121"/>
                                </a:lnTo>
                                <a:lnTo>
                                  <a:pt x="1328432" y="53581"/>
                                </a:lnTo>
                                <a:lnTo>
                                  <a:pt x="1327086" y="49771"/>
                                </a:lnTo>
                                <a:lnTo>
                                  <a:pt x="1322501" y="46151"/>
                                </a:lnTo>
                                <a:lnTo>
                                  <a:pt x="1322501" y="63741"/>
                                </a:lnTo>
                                <a:lnTo>
                                  <a:pt x="1321676" y="65011"/>
                                </a:lnTo>
                                <a:lnTo>
                                  <a:pt x="1319936" y="67551"/>
                                </a:lnTo>
                                <a:lnTo>
                                  <a:pt x="1318044" y="68821"/>
                                </a:lnTo>
                                <a:lnTo>
                                  <a:pt x="1315300" y="71361"/>
                                </a:lnTo>
                                <a:lnTo>
                                  <a:pt x="1305839" y="61201"/>
                                </a:lnTo>
                                <a:lnTo>
                                  <a:pt x="1301115" y="56121"/>
                                </a:lnTo>
                                <a:lnTo>
                                  <a:pt x="1302143" y="54851"/>
                                </a:lnTo>
                                <a:lnTo>
                                  <a:pt x="1303070" y="53581"/>
                                </a:lnTo>
                                <a:lnTo>
                                  <a:pt x="1305344" y="51041"/>
                                </a:lnTo>
                                <a:lnTo>
                                  <a:pt x="1306918" y="51041"/>
                                </a:lnTo>
                                <a:lnTo>
                                  <a:pt x="1310386" y="49771"/>
                                </a:lnTo>
                                <a:lnTo>
                                  <a:pt x="1312189" y="49771"/>
                                </a:lnTo>
                                <a:lnTo>
                                  <a:pt x="1315923" y="51041"/>
                                </a:lnTo>
                                <a:lnTo>
                                  <a:pt x="1317599" y="52311"/>
                                </a:lnTo>
                                <a:lnTo>
                                  <a:pt x="1321219" y="56121"/>
                                </a:lnTo>
                                <a:lnTo>
                                  <a:pt x="1322336" y="58661"/>
                                </a:lnTo>
                                <a:lnTo>
                                  <a:pt x="1322374" y="59931"/>
                                </a:lnTo>
                                <a:lnTo>
                                  <a:pt x="1322501" y="63741"/>
                                </a:lnTo>
                                <a:lnTo>
                                  <a:pt x="1322501" y="46151"/>
                                </a:lnTo>
                                <a:lnTo>
                                  <a:pt x="1322260" y="45961"/>
                                </a:lnTo>
                                <a:lnTo>
                                  <a:pt x="1319885" y="44691"/>
                                </a:lnTo>
                                <a:lnTo>
                                  <a:pt x="1314488" y="43421"/>
                                </a:lnTo>
                                <a:lnTo>
                                  <a:pt x="1311948" y="43421"/>
                                </a:lnTo>
                                <a:lnTo>
                                  <a:pt x="1307160" y="45961"/>
                                </a:lnTo>
                                <a:lnTo>
                                  <a:pt x="1304442" y="48501"/>
                                </a:lnTo>
                                <a:lnTo>
                                  <a:pt x="1288884" y="63741"/>
                                </a:lnTo>
                                <a:lnTo>
                                  <a:pt x="1289824" y="65011"/>
                                </a:lnTo>
                                <a:lnTo>
                                  <a:pt x="1292390" y="62471"/>
                                </a:lnTo>
                                <a:lnTo>
                                  <a:pt x="1293736" y="61201"/>
                                </a:lnTo>
                                <a:lnTo>
                                  <a:pt x="1295133" y="61201"/>
                                </a:lnTo>
                                <a:lnTo>
                                  <a:pt x="1296098" y="62471"/>
                                </a:lnTo>
                                <a:lnTo>
                                  <a:pt x="1297660" y="62471"/>
                                </a:lnTo>
                                <a:lnTo>
                                  <a:pt x="1323784" y="89141"/>
                                </a:lnTo>
                                <a:lnTo>
                                  <a:pt x="1324851" y="90411"/>
                                </a:lnTo>
                                <a:lnTo>
                                  <a:pt x="1325359" y="92951"/>
                                </a:lnTo>
                                <a:lnTo>
                                  <a:pt x="1324787" y="94221"/>
                                </a:lnTo>
                                <a:lnTo>
                                  <a:pt x="1322070" y="96761"/>
                                </a:lnTo>
                                <a:lnTo>
                                  <a:pt x="1322997" y="98031"/>
                                </a:lnTo>
                                <a:lnTo>
                                  <a:pt x="1336281" y="85331"/>
                                </a:lnTo>
                                <a:lnTo>
                                  <a:pt x="1337614" y="84061"/>
                                </a:lnTo>
                                <a:close/>
                              </a:path>
                              <a:path w="1387475" h="318770">
                                <a:moveTo>
                                  <a:pt x="1386941" y="34531"/>
                                </a:moveTo>
                                <a:lnTo>
                                  <a:pt x="1386001" y="33261"/>
                                </a:lnTo>
                                <a:lnTo>
                                  <a:pt x="1384795" y="34531"/>
                                </a:lnTo>
                                <a:lnTo>
                                  <a:pt x="1381874" y="35801"/>
                                </a:lnTo>
                                <a:lnTo>
                                  <a:pt x="1378991" y="35801"/>
                                </a:lnTo>
                                <a:lnTo>
                                  <a:pt x="1377746" y="34531"/>
                                </a:lnTo>
                                <a:lnTo>
                                  <a:pt x="1370114" y="26911"/>
                                </a:lnTo>
                                <a:lnTo>
                                  <a:pt x="1356144" y="12941"/>
                                </a:lnTo>
                                <a:lnTo>
                                  <a:pt x="1352334" y="9131"/>
                                </a:lnTo>
                                <a:lnTo>
                                  <a:pt x="1351318" y="7861"/>
                                </a:lnTo>
                                <a:lnTo>
                                  <a:pt x="1350962" y="7861"/>
                                </a:lnTo>
                                <a:lnTo>
                                  <a:pt x="1350835" y="5321"/>
                                </a:lnTo>
                                <a:lnTo>
                                  <a:pt x="1352550" y="1511"/>
                                </a:lnTo>
                                <a:lnTo>
                                  <a:pt x="1353756" y="1511"/>
                                </a:lnTo>
                                <a:lnTo>
                                  <a:pt x="1352829" y="241"/>
                                </a:lnTo>
                                <a:lnTo>
                                  <a:pt x="1338237" y="14211"/>
                                </a:lnTo>
                                <a:lnTo>
                                  <a:pt x="1339164" y="15481"/>
                                </a:lnTo>
                                <a:lnTo>
                                  <a:pt x="1340370" y="14211"/>
                                </a:lnTo>
                                <a:lnTo>
                                  <a:pt x="1343266" y="12941"/>
                                </a:lnTo>
                                <a:lnTo>
                                  <a:pt x="1346174" y="12941"/>
                                </a:lnTo>
                                <a:lnTo>
                                  <a:pt x="1347431" y="14211"/>
                                </a:lnTo>
                                <a:lnTo>
                                  <a:pt x="1358938" y="25641"/>
                                </a:lnTo>
                                <a:lnTo>
                                  <a:pt x="1343088" y="40881"/>
                                </a:lnTo>
                                <a:lnTo>
                                  <a:pt x="1334719" y="33261"/>
                                </a:lnTo>
                                <a:lnTo>
                                  <a:pt x="1333334" y="31991"/>
                                </a:lnTo>
                                <a:lnTo>
                                  <a:pt x="1331658" y="29451"/>
                                </a:lnTo>
                                <a:lnTo>
                                  <a:pt x="1330642" y="28181"/>
                                </a:lnTo>
                                <a:lnTo>
                                  <a:pt x="1330299" y="28181"/>
                                </a:lnTo>
                                <a:lnTo>
                                  <a:pt x="1330223" y="26911"/>
                                </a:lnTo>
                                <a:lnTo>
                                  <a:pt x="1330159" y="25641"/>
                                </a:lnTo>
                                <a:lnTo>
                                  <a:pt x="1331874" y="23101"/>
                                </a:lnTo>
                                <a:lnTo>
                                  <a:pt x="1333106" y="21831"/>
                                </a:lnTo>
                                <a:lnTo>
                                  <a:pt x="1332179" y="20561"/>
                                </a:lnTo>
                                <a:lnTo>
                                  <a:pt x="1317561" y="35801"/>
                                </a:lnTo>
                                <a:lnTo>
                                  <a:pt x="1318488" y="35801"/>
                                </a:lnTo>
                                <a:lnTo>
                                  <a:pt x="1319695" y="34531"/>
                                </a:lnTo>
                                <a:lnTo>
                                  <a:pt x="1322616" y="33261"/>
                                </a:lnTo>
                                <a:lnTo>
                                  <a:pt x="1325499" y="33261"/>
                                </a:lnTo>
                                <a:lnTo>
                                  <a:pt x="1326756" y="34531"/>
                                </a:lnTo>
                                <a:lnTo>
                                  <a:pt x="1352562" y="59931"/>
                                </a:lnTo>
                                <a:lnTo>
                                  <a:pt x="1353642" y="62471"/>
                                </a:lnTo>
                                <a:lnTo>
                                  <a:pt x="1353972" y="65011"/>
                                </a:lnTo>
                                <a:lnTo>
                                  <a:pt x="1353350" y="66281"/>
                                </a:lnTo>
                                <a:lnTo>
                                  <a:pt x="1350733" y="68821"/>
                                </a:lnTo>
                                <a:lnTo>
                                  <a:pt x="1351673" y="68821"/>
                                </a:lnTo>
                                <a:lnTo>
                                  <a:pt x="1363611" y="57391"/>
                                </a:lnTo>
                                <a:lnTo>
                                  <a:pt x="1366278" y="54851"/>
                                </a:lnTo>
                                <a:lnTo>
                                  <a:pt x="1365351" y="53581"/>
                                </a:lnTo>
                                <a:lnTo>
                                  <a:pt x="1364119" y="54851"/>
                                </a:lnTo>
                                <a:lnTo>
                                  <a:pt x="1361224" y="57391"/>
                                </a:lnTo>
                                <a:lnTo>
                                  <a:pt x="1359090" y="56121"/>
                                </a:lnTo>
                                <a:lnTo>
                                  <a:pt x="1358315" y="56121"/>
                                </a:lnTo>
                                <a:lnTo>
                                  <a:pt x="1357071" y="54851"/>
                                </a:lnTo>
                                <a:lnTo>
                                  <a:pt x="1344955" y="43421"/>
                                </a:lnTo>
                                <a:lnTo>
                                  <a:pt x="1347393" y="40881"/>
                                </a:lnTo>
                                <a:lnTo>
                                  <a:pt x="1360805" y="26911"/>
                                </a:lnTo>
                                <a:lnTo>
                                  <a:pt x="1373238" y="39611"/>
                                </a:lnTo>
                                <a:lnTo>
                                  <a:pt x="1374317" y="40881"/>
                                </a:lnTo>
                                <a:lnTo>
                                  <a:pt x="1374622" y="43421"/>
                                </a:lnTo>
                                <a:lnTo>
                                  <a:pt x="1374013" y="44691"/>
                                </a:lnTo>
                                <a:lnTo>
                                  <a:pt x="1371422" y="47231"/>
                                </a:lnTo>
                                <a:lnTo>
                                  <a:pt x="1372349" y="48501"/>
                                </a:lnTo>
                                <a:lnTo>
                                  <a:pt x="1385608" y="35801"/>
                                </a:lnTo>
                                <a:lnTo>
                                  <a:pt x="1386941" y="34531"/>
                                </a:lnTo>
                                <a:close/>
                              </a:path>
                            </a:pathLst>
                          </a:custGeom>
                          <a:solidFill>
                            <a:srgbClr val="2E2B2C"/>
                          </a:solidFill>
                        </wps:spPr>
                        <wps:bodyPr wrap="square" lIns="0" tIns="0" rIns="0" bIns="0" rtlCol="0">
                          <a:prstTxWarp prst="textNoShape">
                            <a:avLst/>
                          </a:prstTxWarp>
                          <a:noAutofit/>
                        </wps:bodyPr>
                      </wps:wsp>
                      <wps:wsp>
                        <wps:cNvPr id="100" name="Graphic 100"/>
                        <wps:cNvSpPr/>
                        <wps:spPr>
                          <a:xfrm>
                            <a:off x="0" y="194144"/>
                            <a:ext cx="57785" cy="396240"/>
                          </a:xfrm>
                          <a:custGeom>
                            <a:avLst/>
                            <a:gdLst/>
                            <a:ahLst/>
                            <a:cxnLst/>
                            <a:rect l="l" t="t" r="r" b="b"/>
                            <a:pathLst>
                              <a:path w="57785" h="396240">
                                <a:moveTo>
                                  <a:pt x="21793" y="355244"/>
                                </a:moveTo>
                                <a:lnTo>
                                  <a:pt x="14211" y="355244"/>
                                </a:lnTo>
                                <a:lnTo>
                                  <a:pt x="11430" y="356196"/>
                                </a:lnTo>
                                <a:lnTo>
                                  <a:pt x="2603" y="396074"/>
                                </a:lnTo>
                                <a:lnTo>
                                  <a:pt x="4064" y="396074"/>
                                </a:lnTo>
                                <a:lnTo>
                                  <a:pt x="4151" y="391794"/>
                                </a:lnTo>
                                <a:lnTo>
                                  <a:pt x="4648" y="390499"/>
                                </a:lnTo>
                                <a:lnTo>
                                  <a:pt x="6616" y="388759"/>
                                </a:lnTo>
                                <a:lnTo>
                                  <a:pt x="8712" y="388404"/>
                                </a:lnTo>
                                <a:lnTo>
                                  <a:pt x="56197" y="388404"/>
                                </a:lnTo>
                                <a:lnTo>
                                  <a:pt x="56197" y="380822"/>
                                </a:lnTo>
                                <a:lnTo>
                                  <a:pt x="6553" y="380822"/>
                                </a:lnTo>
                                <a:lnTo>
                                  <a:pt x="6290" y="379704"/>
                                </a:lnTo>
                                <a:lnTo>
                                  <a:pt x="6224" y="379425"/>
                                </a:lnTo>
                                <a:lnTo>
                                  <a:pt x="6150" y="379107"/>
                                </a:lnTo>
                                <a:lnTo>
                                  <a:pt x="6057" y="378713"/>
                                </a:lnTo>
                                <a:lnTo>
                                  <a:pt x="5979" y="378180"/>
                                </a:lnTo>
                                <a:lnTo>
                                  <a:pt x="5883" y="373113"/>
                                </a:lnTo>
                                <a:lnTo>
                                  <a:pt x="6251" y="371640"/>
                                </a:lnTo>
                                <a:lnTo>
                                  <a:pt x="6299" y="371449"/>
                                </a:lnTo>
                                <a:lnTo>
                                  <a:pt x="8280" y="367969"/>
                                </a:lnTo>
                                <a:lnTo>
                                  <a:pt x="9766" y="366623"/>
                                </a:lnTo>
                                <a:lnTo>
                                  <a:pt x="13741" y="364731"/>
                                </a:lnTo>
                                <a:lnTo>
                                  <a:pt x="15900" y="364261"/>
                                </a:lnTo>
                                <a:lnTo>
                                  <a:pt x="31442" y="364261"/>
                                </a:lnTo>
                                <a:lnTo>
                                  <a:pt x="30835" y="362457"/>
                                </a:lnTo>
                                <a:lnTo>
                                  <a:pt x="25349" y="356692"/>
                                </a:lnTo>
                                <a:lnTo>
                                  <a:pt x="21793" y="355244"/>
                                </a:lnTo>
                                <a:close/>
                              </a:path>
                              <a:path w="57785" h="396240">
                                <a:moveTo>
                                  <a:pt x="56197" y="388404"/>
                                </a:moveTo>
                                <a:lnTo>
                                  <a:pt x="49771" y="388404"/>
                                </a:lnTo>
                                <a:lnTo>
                                  <a:pt x="52345" y="388759"/>
                                </a:lnTo>
                                <a:lnTo>
                                  <a:pt x="51838" y="388759"/>
                                </a:lnTo>
                                <a:lnTo>
                                  <a:pt x="54000" y="390169"/>
                                </a:lnTo>
                                <a:lnTo>
                                  <a:pt x="54737" y="391794"/>
                                </a:lnTo>
                                <a:lnTo>
                                  <a:pt x="54737" y="396074"/>
                                </a:lnTo>
                                <a:lnTo>
                                  <a:pt x="56197" y="396074"/>
                                </a:lnTo>
                                <a:lnTo>
                                  <a:pt x="56197" y="388404"/>
                                </a:lnTo>
                                <a:close/>
                              </a:path>
                              <a:path w="57785" h="396240">
                                <a:moveTo>
                                  <a:pt x="31442" y="364261"/>
                                </a:moveTo>
                                <a:lnTo>
                                  <a:pt x="21590" y="364261"/>
                                </a:lnTo>
                                <a:lnTo>
                                  <a:pt x="24333" y="365251"/>
                                </a:lnTo>
                                <a:lnTo>
                                  <a:pt x="28575" y="369227"/>
                                </a:lnTo>
                                <a:lnTo>
                                  <a:pt x="29573" y="371449"/>
                                </a:lnTo>
                                <a:lnTo>
                                  <a:pt x="29519" y="375996"/>
                                </a:lnTo>
                                <a:lnTo>
                                  <a:pt x="29428" y="377189"/>
                                </a:lnTo>
                                <a:lnTo>
                                  <a:pt x="29311" y="378180"/>
                                </a:lnTo>
                                <a:lnTo>
                                  <a:pt x="28912" y="380453"/>
                                </a:lnTo>
                                <a:lnTo>
                                  <a:pt x="28841" y="380822"/>
                                </a:lnTo>
                                <a:lnTo>
                                  <a:pt x="31102" y="380822"/>
                                </a:lnTo>
                                <a:lnTo>
                                  <a:pt x="31342" y="379704"/>
                                </a:lnTo>
                                <a:lnTo>
                                  <a:pt x="31402" y="379425"/>
                                </a:lnTo>
                                <a:lnTo>
                                  <a:pt x="31470" y="379107"/>
                                </a:lnTo>
                                <a:lnTo>
                                  <a:pt x="31538" y="378713"/>
                                </a:lnTo>
                                <a:lnTo>
                                  <a:pt x="31631" y="378180"/>
                                </a:lnTo>
                                <a:lnTo>
                                  <a:pt x="31750" y="377494"/>
                                </a:lnTo>
                                <a:lnTo>
                                  <a:pt x="32118" y="374497"/>
                                </a:lnTo>
                                <a:lnTo>
                                  <a:pt x="32206" y="366623"/>
                                </a:lnTo>
                                <a:lnTo>
                                  <a:pt x="31442" y="364261"/>
                                </a:lnTo>
                                <a:close/>
                              </a:path>
                              <a:path w="57785" h="396240">
                                <a:moveTo>
                                  <a:pt x="56197" y="373113"/>
                                </a:moveTo>
                                <a:lnTo>
                                  <a:pt x="54737" y="373113"/>
                                </a:lnTo>
                                <a:lnTo>
                                  <a:pt x="54620" y="377494"/>
                                </a:lnTo>
                                <a:lnTo>
                                  <a:pt x="54152" y="378713"/>
                                </a:lnTo>
                                <a:lnTo>
                                  <a:pt x="52997" y="379704"/>
                                </a:lnTo>
                                <a:lnTo>
                                  <a:pt x="52171" y="380453"/>
                                </a:lnTo>
                                <a:lnTo>
                                  <a:pt x="50076" y="380822"/>
                                </a:lnTo>
                                <a:lnTo>
                                  <a:pt x="56197" y="380822"/>
                                </a:lnTo>
                                <a:lnTo>
                                  <a:pt x="56197" y="373113"/>
                                </a:lnTo>
                                <a:close/>
                              </a:path>
                              <a:path w="57785" h="396240">
                                <a:moveTo>
                                  <a:pt x="49631" y="324675"/>
                                </a:moveTo>
                                <a:lnTo>
                                  <a:pt x="47307" y="324675"/>
                                </a:lnTo>
                                <a:lnTo>
                                  <a:pt x="49301" y="326643"/>
                                </a:lnTo>
                                <a:lnTo>
                                  <a:pt x="50660" y="328358"/>
                                </a:lnTo>
                                <a:lnTo>
                                  <a:pt x="52082" y="331228"/>
                                </a:lnTo>
                                <a:lnTo>
                                  <a:pt x="52438" y="332511"/>
                                </a:lnTo>
                                <a:lnTo>
                                  <a:pt x="52438" y="335305"/>
                                </a:lnTo>
                                <a:lnTo>
                                  <a:pt x="51917" y="336715"/>
                                </a:lnTo>
                                <a:lnTo>
                                  <a:pt x="49809" y="339064"/>
                                </a:lnTo>
                                <a:lnTo>
                                  <a:pt x="47586" y="339648"/>
                                </a:lnTo>
                                <a:lnTo>
                                  <a:pt x="19989" y="339648"/>
                                </a:lnTo>
                                <a:lnTo>
                                  <a:pt x="19989" y="352336"/>
                                </a:lnTo>
                                <a:lnTo>
                                  <a:pt x="21450" y="352336"/>
                                </a:lnTo>
                                <a:lnTo>
                                  <a:pt x="21424" y="350443"/>
                                </a:lnTo>
                                <a:lnTo>
                                  <a:pt x="21590" y="349122"/>
                                </a:lnTo>
                                <a:lnTo>
                                  <a:pt x="21945" y="348399"/>
                                </a:lnTo>
                                <a:lnTo>
                                  <a:pt x="23469" y="346760"/>
                                </a:lnTo>
                                <a:lnTo>
                                  <a:pt x="24130" y="346392"/>
                                </a:lnTo>
                                <a:lnTo>
                                  <a:pt x="25311" y="346214"/>
                                </a:lnTo>
                                <a:lnTo>
                                  <a:pt x="46558" y="346214"/>
                                </a:lnTo>
                                <a:lnTo>
                                  <a:pt x="49174" y="345922"/>
                                </a:lnTo>
                                <a:lnTo>
                                  <a:pt x="57302" y="335140"/>
                                </a:lnTo>
                                <a:lnTo>
                                  <a:pt x="56870" y="333413"/>
                                </a:lnTo>
                                <a:lnTo>
                                  <a:pt x="55130" y="330149"/>
                                </a:lnTo>
                                <a:lnTo>
                                  <a:pt x="53009" y="327774"/>
                                </a:lnTo>
                                <a:lnTo>
                                  <a:pt x="49631" y="324675"/>
                                </a:lnTo>
                                <a:close/>
                              </a:path>
                              <a:path w="57785" h="396240">
                                <a:moveTo>
                                  <a:pt x="52863" y="312140"/>
                                </a:moveTo>
                                <a:lnTo>
                                  <a:pt x="52638" y="312140"/>
                                </a:lnTo>
                                <a:lnTo>
                                  <a:pt x="51447" y="312610"/>
                                </a:lnTo>
                                <a:lnTo>
                                  <a:pt x="52120" y="315379"/>
                                </a:lnTo>
                                <a:lnTo>
                                  <a:pt x="51574" y="316903"/>
                                </a:lnTo>
                                <a:lnTo>
                                  <a:pt x="49618" y="317855"/>
                                </a:lnTo>
                                <a:lnTo>
                                  <a:pt x="48177" y="318147"/>
                                </a:lnTo>
                                <a:lnTo>
                                  <a:pt x="19989" y="318147"/>
                                </a:lnTo>
                                <a:lnTo>
                                  <a:pt x="19989" y="330479"/>
                                </a:lnTo>
                                <a:lnTo>
                                  <a:pt x="21450" y="330479"/>
                                </a:lnTo>
                                <a:lnTo>
                                  <a:pt x="21513" y="328104"/>
                                </a:lnTo>
                                <a:lnTo>
                                  <a:pt x="21870" y="326643"/>
                                </a:lnTo>
                                <a:lnTo>
                                  <a:pt x="23342" y="325043"/>
                                </a:lnTo>
                                <a:lnTo>
                                  <a:pt x="24739" y="324675"/>
                                </a:lnTo>
                                <a:lnTo>
                                  <a:pt x="57302" y="324675"/>
                                </a:lnTo>
                                <a:lnTo>
                                  <a:pt x="57302" y="322897"/>
                                </a:lnTo>
                                <a:lnTo>
                                  <a:pt x="52863" y="312140"/>
                                </a:lnTo>
                                <a:close/>
                              </a:path>
                              <a:path w="57785" h="396240">
                                <a:moveTo>
                                  <a:pt x="52711" y="281190"/>
                                </a:moveTo>
                                <a:lnTo>
                                  <a:pt x="44273" y="281190"/>
                                </a:lnTo>
                                <a:lnTo>
                                  <a:pt x="47828" y="282155"/>
                                </a:lnTo>
                                <a:lnTo>
                                  <a:pt x="53098" y="286283"/>
                                </a:lnTo>
                                <a:lnTo>
                                  <a:pt x="54419" y="288645"/>
                                </a:lnTo>
                                <a:lnTo>
                                  <a:pt x="54360" y="292671"/>
                                </a:lnTo>
                                <a:lnTo>
                                  <a:pt x="54076" y="293890"/>
                                </a:lnTo>
                                <a:lnTo>
                                  <a:pt x="52843" y="296519"/>
                                </a:lnTo>
                                <a:lnTo>
                                  <a:pt x="52730" y="296760"/>
                                </a:lnTo>
                                <a:lnTo>
                                  <a:pt x="51739" y="298145"/>
                                </a:lnTo>
                                <a:lnTo>
                                  <a:pt x="50419" y="299491"/>
                                </a:lnTo>
                                <a:lnTo>
                                  <a:pt x="0" y="299491"/>
                                </a:lnTo>
                                <a:lnTo>
                                  <a:pt x="108" y="301536"/>
                                </a:lnTo>
                                <a:lnTo>
                                  <a:pt x="4419" y="312140"/>
                                </a:lnTo>
                                <a:lnTo>
                                  <a:pt x="5803" y="311594"/>
                                </a:lnTo>
                                <a:lnTo>
                                  <a:pt x="5168" y="308825"/>
                                </a:lnTo>
                                <a:lnTo>
                                  <a:pt x="5689" y="307238"/>
                                </a:lnTo>
                                <a:lnTo>
                                  <a:pt x="7620" y="306311"/>
                                </a:lnTo>
                                <a:lnTo>
                                  <a:pt x="8572" y="306120"/>
                                </a:lnTo>
                                <a:lnTo>
                                  <a:pt x="52649" y="306120"/>
                                </a:lnTo>
                                <a:lnTo>
                                  <a:pt x="54241" y="303745"/>
                                </a:lnTo>
                                <a:lnTo>
                                  <a:pt x="55384" y="301536"/>
                                </a:lnTo>
                                <a:lnTo>
                                  <a:pt x="56921" y="297179"/>
                                </a:lnTo>
                                <a:lnTo>
                                  <a:pt x="57039" y="296519"/>
                                </a:lnTo>
                                <a:lnTo>
                                  <a:pt x="57134" y="295986"/>
                                </a:lnTo>
                                <a:lnTo>
                                  <a:pt x="57227" y="295465"/>
                                </a:lnTo>
                                <a:lnTo>
                                  <a:pt x="57302" y="288645"/>
                                </a:lnTo>
                                <a:lnTo>
                                  <a:pt x="56415" y="286283"/>
                                </a:lnTo>
                                <a:lnTo>
                                  <a:pt x="55655" y="284441"/>
                                </a:lnTo>
                                <a:lnTo>
                                  <a:pt x="52711" y="281190"/>
                                </a:lnTo>
                                <a:close/>
                              </a:path>
                              <a:path w="57785" h="396240">
                                <a:moveTo>
                                  <a:pt x="43141" y="274281"/>
                                </a:moveTo>
                                <a:lnTo>
                                  <a:pt x="31203" y="274281"/>
                                </a:lnTo>
                                <a:lnTo>
                                  <a:pt x="26860" y="275666"/>
                                </a:lnTo>
                                <a:lnTo>
                                  <a:pt x="20510" y="281190"/>
                                </a:lnTo>
                                <a:lnTo>
                                  <a:pt x="18923" y="284441"/>
                                </a:lnTo>
                                <a:lnTo>
                                  <a:pt x="18923" y="292214"/>
                                </a:lnTo>
                                <a:lnTo>
                                  <a:pt x="21361" y="295986"/>
                                </a:lnTo>
                                <a:lnTo>
                                  <a:pt x="26238" y="299491"/>
                                </a:lnTo>
                                <a:lnTo>
                                  <a:pt x="28765" y="299491"/>
                                </a:lnTo>
                                <a:lnTo>
                                  <a:pt x="27190" y="297865"/>
                                </a:lnTo>
                                <a:lnTo>
                                  <a:pt x="26136" y="296519"/>
                                </a:lnTo>
                                <a:lnTo>
                                  <a:pt x="24892" y="294068"/>
                                </a:lnTo>
                                <a:lnTo>
                                  <a:pt x="24536" y="292671"/>
                                </a:lnTo>
                                <a:lnTo>
                                  <a:pt x="24536" y="288645"/>
                                </a:lnTo>
                                <a:lnTo>
                                  <a:pt x="25781" y="286283"/>
                                </a:lnTo>
                                <a:lnTo>
                                  <a:pt x="30759" y="282155"/>
                                </a:lnTo>
                                <a:lnTo>
                                  <a:pt x="34066" y="281190"/>
                                </a:lnTo>
                                <a:lnTo>
                                  <a:pt x="52711" y="281190"/>
                                </a:lnTo>
                                <a:lnTo>
                                  <a:pt x="48310" y="276415"/>
                                </a:lnTo>
                                <a:lnTo>
                                  <a:pt x="43141" y="274281"/>
                                </a:lnTo>
                                <a:close/>
                              </a:path>
                              <a:path w="57785" h="396240">
                                <a:moveTo>
                                  <a:pt x="56197" y="250647"/>
                                </a:moveTo>
                                <a:lnTo>
                                  <a:pt x="54775" y="250647"/>
                                </a:lnTo>
                                <a:lnTo>
                                  <a:pt x="54775" y="252514"/>
                                </a:lnTo>
                                <a:lnTo>
                                  <a:pt x="54584" y="253796"/>
                                </a:lnTo>
                                <a:lnTo>
                                  <a:pt x="54203" y="254482"/>
                                </a:lnTo>
                                <a:lnTo>
                                  <a:pt x="52514" y="256006"/>
                                </a:lnTo>
                                <a:lnTo>
                                  <a:pt x="51777" y="256336"/>
                                </a:lnTo>
                                <a:lnTo>
                                  <a:pt x="50279" y="256501"/>
                                </a:lnTo>
                                <a:lnTo>
                                  <a:pt x="0" y="256501"/>
                                </a:lnTo>
                                <a:lnTo>
                                  <a:pt x="0" y="258279"/>
                                </a:lnTo>
                                <a:lnTo>
                                  <a:pt x="4419" y="269062"/>
                                </a:lnTo>
                                <a:lnTo>
                                  <a:pt x="5803" y="268389"/>
                                </a:lnTo>
                                <a:lnTo>
                                  <a:pt x="5168" y="265785"/>
                                </a:lnTo>
                                <a:lnTo>
                                  <a:pt x="5689" y="264223"/>
                                </a:lnTo>
                                <a:lnTo>
                                  <a:pt x="7607" y="263334"/>
                                </a:lnTo>
                                <a:lnTo>
                                  <a:pt x="56197" y="263334"/>
                                </a:lnTo>
                                <a:lnTo>
                                  <a:pt x="56197" y="250647"/>
                                </a:lnTo>
                                <a:close/>
                              </a:path>
                              <a:path w="57785" h="396240">
                                <a:moveTo>
                                  <a:pt x="56197" y="263334"/>
                                </a:moveTo>
                                <a:lnTo>
                                  <a:pt x="51998" y="263334"/>
                                </a:lnTo>
                                <a:lnTo>
                                  <a:pt x="52552" y="263575"/>
                                </a:lnTo>
                                <a:lnTo>
                                  <a:pt x="54254" y="264998"/>
                                </a:lnTo>
                                <a:lnTo>
                                  <a:pt x="54597" y="265595"/>
                                </a:lnTo>
                                <a:lnTo>
                                  <a:pt x="54775" y="266738"/>
                                </a:lnTo>
                                <a:lnTo>
                                  <a:pt x="54775" y="268389"/>
                                </a:lnTo>
                                <a:lnTo>
                                  <a:pt x="56197" y="268389"/>
                                </a:lnTo>
                                <a:lnTo>
                                  <a:pt x="56197" y="263334"/>
                                </a:lnTo>
                                <a:close/>
                              </a:path>
                              <a:path w="57785" h="396240">
                                <a:moveTo>
                                  <a:pt x="3051" y="233214"/>
                                </a:moveTo>
                                <a:lnTo>
                                  <a:pt x="0" y="237235"/>
                                </a:lnTo>
                                <a:lnTo>
                                  <a:pt x="1155" y="240106"/>
                                </a:lnTo>
                                <a:lnTo>
                                  <a:pt x="3987" y="241261"/>
                                </a:lnTo>
                                <a:lnTo>
                                  <a:pt x="8051" y="238153"/>
                                </a:lnTo>
                                <a:lnTo>
                                  <a:pt x="6737" y="234495"/>
                                </a:lnTo>
                                <a:lnTo>
                                  <a:pt x="3051" y="233214"/>
                                </a:lnTo>
                                <a:close/>
                              </a:path>
                              <a:path w="57785" h="396240">
                                <a:moveTo>
                                  <a:pt x="56197" y="228460"/>
                                </a:moveTo>
                                <a:lnTo>
                                  <a:pt x="54775" y="228460"/>
                                </a:lnTo>
                                <a:lnTo>
                                  <a:pt x="54775" y="230174"/>
                                </a:lnTo>
                                <a:lnTo>
                                  <a:pt x="54584" y="231355"/>
                                </a:lnTo>
                                <a:lnTo>
                                  <a:pt x="54216" y="232003"/>
                                </a:lnTo>
                                <a:lnTo>
                                  <a:pt x="52539" y="233464"/>
                                </a:lnTo>
                                <a:lnTo>
                                  <a:pt x="51790" y="233794"/>
                                </a:lnTo>
                                <a:lnTo>
                                  <a:pt x="50279" y="233959"/>
                                </a:lnTo>
                                <a:lnTo>
                                  <a:pt x="18923" y="233959"/>
                                </a:lnTo>
                                <a:lnTo>
                                  <a:pt x="18923" y="235699"/>
                                </a:lnTo>
                                <a:lnTo>
                                  <a:pt x="23355" y="246595"/>
                                </a:lnTo>
                                <a:lnTo>
                                  <a:pt x="24777" y="246049"/>
                                </a:lnTo>
                                <a:lnTo>
                                  <a:pt x="24180" y="243357"/>
                                </a:lnTo>
                                <a:lnTo>
                                  <a:pt x="24676" y="241744"/>
                                </a:lnTo>
                                <a:lnTo>
                                  <a:pt x="26428" y="240868"/>
                                </a:lnTo>
                                <a:lnTo>
                                  <a:pt x="27337" y="240690"/>
                                </a:lnTo>
                                <a:lnTo>
                                  <a:pt x="56197" y="240690"/>
                                </a:lnTo>
                                <a:lnTo>
                                  <a:pt x="56197" y="228460"/>
                                </a:lnTo>
                                <a:close/>
                              </a:path>
                              <a:path w="57785" h="396240">
                                <a:moveTo>
                                  <a:pt x="56197" y="240690"/>
                                </a:moveTo>
                                <a:lnTo>
                                  <a:pt x="51765" y="240690"/>
                                </a:lnTo>
                                <a:lnTo>
                                  <a:pt x="52552" y="241045"/>
                                </a:lnTo>
                                <a:lnTo>
                                  <a:pt x="54254" y="242493"/>
                                </a:lnTo>
                                <a:lnTo>
                                  <a:pt x="54597" y="243103"/>
                                </a:lnTo>
                                <a:lnTo>
                                  <a:pt x="54775" y="244284"/>
                                </a:lnTo>
                                <a:lnTo>
                                  <a:pt x="54775" y="246049"/>
                                </a:lnTo>
                                <a:lnTo>
                                  <a:pt x="56197" y="246049"/>
                                </a:lnTo>
                                <a:lnTo>
                                  <a:pt x="56197" y="240690"/>
                                </a:lnTo>
                                <a:close/>
                              </a:path>
                              <a:path w="57785" h="396240">
                                <a:moveTo>
                                  <a:pt x="27909" y="194335"/>
                                </a:moveTo>
                                <a:lnTo>
                                  <a:pt x="25394" y="194335"/>
                                </a:lnTo>
                                <a:lnTo>
                                  <a:pt x="23634" y="195364"/>
                                </a:lnTo>
                                <a:lnTo>
                                  <a:pt x="19862" y="199948"/>
                                </a:lnTo>
                                <a:lnTo>
                                  <a:pt x="19248" y="201866"/>
                                </a:lnTo>
                                <a:lnTo>
                                  <a:pt x="18923" y="202984"/>
                                </a:lnTo>
                                <a:lnTo>
                                  <a:pt x="18923" y="211175"/>
                                </a:lnTo>
                                <a:lnTo>
                                  <a:pt x="20701" y="215239"/>
                                </a:lnTo>
                                <a:lnTo>
                                  <a:pt x="27813" y="222008"/>
                                </a:lnTo>
                                <a:lnTo>
                                  <a:pt x="32435" y="223710"/>
                                </a:lnTo>
                                <a:lnTo>
                                  <a:pt x="44005" y="223710"/>
                                </a:lnTo>
                                <a:lnTo>
                                  <a:pt x="48666" y="222173"/>
                                </a:lnTo>
                                <a:lnTo>
                                  <a:pt x="54181" y="217296"/>
                                </a:lnTo>
                                <a:lnTo>
                                  <a:pt x="30492" y="217296"/>
                                </a:lnTo>
                                <a:lnTo>
                                  <a:pt x="27117" y="216242"/>
                                </a:lnTo>
                                <a:lnTo>
                                  <a:pt x="26875" y="216065"/>
                                </a:lnTo>
                                <a:lnTo>
                                  <a:pt x="22542" y="212496"/>
                                </a:lnTo>
                                <a:lnTo>
                                  <a:pt x="21577" y="210375"/>
                                </a:lnTo>
                                <a:lnTo>
                                  <a:pt x="21577" y="206108"/>
                                </a:lnTo>
                                <a:lnTo>
                                  <a:pt x="21943" y="204914"/>
                                </a:lnTo>
                                <a:lnTo>
                                  <a:pt x="23571" y="202984"/>
                                </a:lnTo>
                                <a:lnTo>
                                  <a:pt x="24765" y="202450"/>
                                </a:lnTo>
                                <a:lnTo>
                                  <a:pt x="27876" y="202158"/>
                                </a:lnTo>
                                <a:lnTo>
                                  <a:pt x="28930" y="201866"/>
                                </a:lnTo>
                                <a:lnTo>
                                  <a:pt x="29476" y="201409"/>
                                </a:lnTo>
                                <a:lnTo>
                                  <a:pt x="30480" y="200621"/>
                                </a:lnTo>
                                <a:lnTo>
                                  <a:pt x="30975" y="199453"/>
                                </a:lnTo>
                                <a:lnTo>
                                  <a:pt x="30975" y="196735"/>
                                </a:lnTo>
                                <a:lnTo>
                                  <a:pt x="30752" y="196075"/>
                                </a:lnTo>
                                <a:lnTo>
                                  <a:pt x="30670" y="195833"/>
                                </a:lnTo>
                                <a:lnTo>
                                  <a:pt x="30048" y="195186"/>
                                </a:lnTo>
                                <a:lnTo>
                                  <a:pt x="27909" y="194335"/>
                                </a:lnTo>
                                <a:close/>
                              </a:path>
                              <a:path w="57785" h="396240">
                                <a:moveTo>
                                  <a:pt x="42443" y="193192"/>
                                </a:moveTo>
                                <a:lnTo>
                                  <a:pt x="41884" y="194335"/>
                                </a:lnTo>
                                <a:lnTo>
                                  <a:pt x="44275" y="195364"/>
                                </a:lnTo>
                                <a:lnTo>
                                  <a:pt x="45270" y="195833"/>
                                </a:lnTo>
                                <a:lnTo>
                                  <a:pt x="47269" y="197116"/>
                                </a:lnTo>
                                <a:lnTo>
                                  <a:pt x="50253" y="200621"/>
                                </a:lnTo>
                                <a:lnTo>
                                  <a:pt x="51130" y="202984"/>
                                </a:lnTo>
                                <a:lnTo>
                                  <a:pt x="51130" y="209130"/>
                                </a:lnTo>
                                <a:lnTo>
                                  <a:pt x="49479" y="212001"/>
                                </a:lnTo>
                                <a:lnTo>
                                  <a:pt x="42875" y="216242"/>
                                </a:lnTo>
                                <a:lnTo>
                                  <a:pt x="39052" y="217296"/>
                                </a:lnTo>
                                <a:lnTo>
                                  <a:pt x="54181" y="217296"/>
                                </a:lnTo>
                                <a:lnTo>
                                  <a:pt x="55575" y="216065"/>
                                </a:lnTo>
                                <a:lnTo>
                                  <a:pt x="57296" y="212496"/>
                                </a:lnTo>
                                <a:lnTo>
                                  <a:pt x="57302" y="204914"/>
                                </a:lnTo>
                                <a:lnTo>
                                  <a:pt x="56298" y="202450"/>
                                </a:lnTo>
                                <a:lnTo>
                                  <a:pt x="56180" y="202158"/>
                                </a:lnTo>
                                <a:lnTo>
                                  <a:pt x="56061" y="201866"/>
                                </a:lnTo>
                                <a:lnTo>
                                  <a:pt x="55698" y="201409"/>
                                </a:lnTo>
                                <a:lnTo>
                                  <a:pt x="50876" y="196075"/>
                                </a:lnTo>
                                <a:lnTo>
                                  <a:pt x="47523" y="194335"/>
                                </a:lnTo>
                                <a:lnTo>
                                  <a:pt x="48009" y="194335"/>
                                </a:lnTo>
                                <a:lnTo>
                                  <a:pt x="42443" y="193192"/>
                                </a:lnTo>
                                <a:close/>
                              </a:path>
                              <a:path w="57785" h="396240">
                                <a:moveTo>
                                  <a:pt x="34620" y="167500"/>
                                </a:moveTo>
                                <a:lnTo>
                                  <a:pt x="32207" y="167500"/>
                                </a:lnTo>
                                <a:lnTo>
                                  <a:pt x="34352" y="173393"/>
                                </a:lnTo>
                                <a:lnTo>
                                  <a:pt x="34467" y="173710"/>
                                </a:lnTo>
                                <a:lnTo>
                                  <a:pt x="45847" y="187655"/>
                                </a:lnTo>
                                <a:lnTo>
                                  <a:pt x="50406" y="187655"/>
                                </a:lnTo>
                                <a:lnTo>
                                  <a:pt x="52666" y="186842"/>
                                </a:lnTo>
                                <a:lnTo>
                                  <a:pt x="56083" y="183603"/>
                                </a:lnTo>
                                <a:lnTo>
                                  <a:pt x="56946" y="181533"/>
                                </a:lnTo>
                                <a:lnTo>
                                  <a:pt x="56946" y="181013"/>
                                </a:lnTo>
                                <a:lnTo>
                                  <a:pt x="44259" y="181013"/>
                                </a:lnTo>
                                <a:lnTo>
                                  <a:pt x="42875" y="180568"/>
                                </a:lnTo>
                                <a:lnTo>
                                  <a:pt x="36195" y="171475"/>
                                </a:lnTo>
                                <a:lnTo>
                                  <a:pt x="34620" y="167500"/>
                                </a:lnTo>
                                <a:close/>
                              </a:path>
                              <a:path w="57785" h="396240">
                                <a:moveTo>
                                  <a:pt x="50977" y="154774"/>
                                </a:moveTo>
                                <a:lnTo>
                                  <a:pt x="48768" y="154774"/>
                                </a:lnTo>
                                <a:lnTo>
                                  <a:pt x="50342" y="156349"/>
                                </a:lnTo>
                                <a:lnTo>
                                  <a:pt x="51308" y="157416"/>
                                </a:lnTo>
                                <a:lnTo>
                                  <a:pt x="51650" y="157975"/>
                                </a:lnTo>
                                <a:lnTo>
                                  <a:pt x="51930" y="159080"/>
                                </a:lnTo>
                                <a:lnTo>
                                  <a:pt x="51536" y="160121"/>
                                </a:lnTo>
                                <a:lnTo>
                                  <a:pt x="49974" y="160781"/>
                                </a:lnTo>
                                <a:lnTo>
                                  <a:pt x="48793" y="160972"/>
                                </a:lnTo>
                                <a:lnTo>
                                  <a:pt x="27825" y="160972"/>
                                </a:lnTo>
                                <a:lnTo>
                                  <a:pt x="25514" y="161213"/>
                                </a:lnTo>
                                <a:lnTo>
                                  <a:pt x="22644" y="162420"/>
                                </a:lnTo>
                                <a:lnTo>
                                  <a:pt x="21361" y="163563"/>
                                </a:lnTo>
                                <a:lnTo>
                                  <a:pt x="19469" y="167182"/>
                                </a:lnTo>
                                <a:lnTo>
                                  <a:pt x="18923" y="169811"/>
                                </a:lnTo>
                                <a:lnTo>
                                  <a:pt x="18986" y="177431"/>
                                </a:lnTo>
                                <a:lnTo>
                                  <a:pt x="19641" y="179666"/>
                                </a:lnTo>
                                <a:lnTo>
                                  <a:pt x="19708" y="179895"/>
                                </a:lnTo>
                                <a:lnTo>
                                  <a:pt x="19958" y="180568"/>
                                </a:lnTo>
                                <a:lnTo>
                                  <a:pt x="23672" y="185102"/>
                                </a:lnTo>
                                <a:lnTo>
                                  <a:pt x="25755" y="186270"/>
                                </a:lnTo>
                                <a:lnTo>
                                  <a:pt x="29197" y="186270"/>
                                </a:lnTo>
                                <a:lnTo>
                                  <a:pt x="30137" y="185953"/>
                                </a:lnTo>
                                <a:lnTo>
                                  <a:pt x="30780" y="185381"/>
                                </a:lnTo>
                                <a:lnTo>
                                  <a:pt x="30926" y="185102"/>
                                </a:lnTo>
                                <a:lnTo>
                                  <a:pt x="31851" y="182943"/>
                                </a:lnTo>
                                <a:lnTo>
                                  <a:pt x="30881" y="180568"/>
                                </a:lnTo>
                                <a:lnTo>
                                  <a:pt x="30200" y="179895"/>
                                </a:lnTo>
                                <a:lnTo>
                                  <a:pt x="29495" y="179666"/>
                                </a:lnTo>
                                <a:lnTo>
                                  <a:pt x="24599" y="179666"/>
                                </a:lnTo>
                                <a:lnTo>
                                  <a:pt x="23571" y="179171"/>
                                </a:lnTo>
                                <a:lnTo>
                                  <a:pt x="21862" y="177279"/>
                                </a:lnTo>
                                <a:lnTo>
                                  <a:pt x="21673" y="176872"/>
                                </a:lnTo>
                                <a:lnTo>
                                  <a:pt x="21348" y="175907"/>
                                </a:lnTo>
                                <a:lnTo>
                                  <a:pt x="21336" y="172021"/>
                                </a:lnTo>
                                <a:lnTo>
                                  <a:pt x="22009" y="170357"/>
                                </a:lnTo>
                                <a:lnTo>
                                  <a:pt x="24701" y="168071"/>
                                </a:lnTo>
                                <a:lnTo>
                                  <a:pt x="27178" y="167500"/>
                                </a:lnTo>
                                <a:lnTo>
                                  <a:pt x="53041" y="167500"/>
                                </a:lnTo>
                                <a:lnTo>
                                  <a:pt x="54232" y="167182"/>
                                </a:lnTo>
                                <a:lnTo>
                                  <a:pt x="54525" y="167182"/>
                                </a:lnTo>
                                <a:lnTo>
                                  <a:pt x="56451" y="165544"/>
                                </a:lnTo>
                                <a:lnTo>
                                  <a:pt x="56908" y="164515"/>
                                </a:lnTo>
                                <a:lnTo>
                                  <a:pt x="56908" y="160540"/>
                                </a:lnTo>
                                <a:lnTo>
                                  <a:pt x="54927" y="157721"/>
                                </a:lnTo>
                                <a:lnTo>
                                  <a:pt x="50977" y="154774"/>
                                </a:lnTo>
                                <a:close/>
                              </a:path>
                              <a:path w="57785" h="396240">
                                <a:moveTo>
                                  <a:pt x="50977" y="167500"/>
                                </a:moveTo>
                                <a:lnTo>
                                  <a:pt x="48412" y="167500"/>
                                </a:lnTo>
                                <a:lnTo>
                                  <a:pt x="51041" y="170764"/>
                                </a:lnTo>
                                <a:lnTo>
                                  <a:pt x="52362" y="173393"/>
                                </a:lnTo>
                                <a:lnTo>
                                  <a:pt x="52362" y="176872"/>
                                </a:lnTo>
                                <a:lnTo>
                                  <a:pt x="51739" y="178180"/>
                                </a:lnTo>
                                <a:lnTo>
                                  <a:pt x="49097" y="180568"/>
                                </a:lnTo>
                                <a:lnTo>
                                  <a:pt x="48887" y="180568"/>
                                </a:lnTo>
                                <a:lnTo>
                                  <a:pt x="47663" y="181013"/>
                                </a:lnTo>
                                <a:lnTo>
                                  <a:pt x="56946" y="181013"/>
                                </a:lnTo>
                                <a:lnTo>
                                  <a:pt x="56825" y="176872"/>
                                </a:lnTo>
                                <a:lnTo>
                                  <a:pt x="56616" y="175907"/>
                                </a:lnTo>
                                <a:lnTo>
                                  <a:pt x="55588" y="173710"/>
                                </a:lnTo>
                                <a:lnTo>
                                  <a:pt x="55511" y="173545"/>
                                </a:lnTo>
                                <a:lnTo>
                                  <a:pt x="53848" y="171208"/>
                                </a:lnTo>
                                <a:lnTo>
                                  <a:pt x="50977" y="167500"/>
                                </a:lnTo>
                                <a:close/>
                              </a:path>
                              <a:path w="57785" h="396240">
                                <a:moveTo>
                                  <a:pt x="48996" y="131991"/>
                                </a:moveTo>
                                <a:lnTo>
                                  <a:pt x="48996" y="133540"/>
                                </a:lnTo>
                                <a:lnTo>
                                  <a:pt x="51396" y="135432"/>
                                </a:lnTo>
                                <a:lnTo>
                                  <a:pt x="52080" y="137591"/>
                                </a:lnTo>
                                <a:lnTo>
                                  <a:pt x="52197" y="137960"/>
                                </a:lnTo>
                                <a:lnTo>
                                  <a:pt x="50977" y="140550"/>
                                </a:lnTo>
                                <a:lnTo>
                                  <a:pt x="50165" y="141223"/>
                                </a:lnTo>
                                <a:lnTo>
                                  <a:pt x="48577" y="141554"/>
                                </a:lnTo>
                                <a:lnTo>
                                  <a:pt x="8102" y="141554"/>
                                </a:lnTo>
                                <a:lnTo>
                                  <a:pt x="8102" y="142786"/>
                                </a:lnTo>
                                <a:lnTo>
                                  <a:pt x="21450" y="153809"/>
                                </a:lnTo>
                                <a:lnTo>
                                  <a:pt x="22758" y="153809"/>
                                </a:lnTo>
                                <a:lnTo>
                                  <a:pt x="22758" y="148081"/>
                                </a:lnTo>
                                <a:lnTo>
                                  <a:pt x="49707" y="148081"/>
                                </a:lnTo>
                                <a:lnTo>
                                  <a:pt x="51287" y="147853"/>
                                </a:lnTo>
                                <a:lnTo>
                                  <a:pt x="51523" y="147853"/>
                                </a:lnTo>
                                <a:lnTo>
                                  <a:pt x="54140" y="146697"/>
                                </a:lnTo>
                                <a:lnTo>
                                  <a:pt x="55105" y="145834"/>
                                </a:lnTo>
                                <a:lnTo>
                                  <a:pt x="56451" y="143522"/>
                                </a:lnTo>
                                <a:lnTo>
                                  <a:pt x="56657" y="142786"/>
                                </a:lnTo>
                                <a:lnTo>
                                  <a:pt x="56781" y="139331"/>
                                </a:lnTo>
                                <a:lnTo>
                                  <a:pt x="56134" y="137591"/>
                                </a:lnTo>
                                <a:lnTo>
                                  <a:pt x="53530" y="134226"/>
                                </a:lnTo>
                                <a:lnTo>
                                  <a:pt x="51587" y="132918"/>
                                </a:lnTo>
                                <a:lnTo>
                                  <a:pt x="48996" y="131991"/>
                                </a:lnTo>
                                <a:close/>
                              </a:path>
                              <a:path w="57785" h="396240">
                                <a:moveTo>
                                  <a:pt x="22758" y="133095"/>
                                </a:moveTo>
                                <a:lnTo>
                                  <a:pt x="19989" y="133095"/>
                                </a:lnTo>
                                <a:lnTo>
                                  <a:pt x="19989" y="141554"/>
                                </a:lnTo>
                                <a:lnTo>
                                  <a:pt x="22758" y="141554"/>
                                </a:lnTo>
                                <a:lnTo>
                                  <a:pt x="22758" y="133095"/>
                                </a:lnTo>
                                <a:close/>
                              </a:path>
                              <a:path w="57785" h="396240">
                                <a:moveTo>
                                  <a:pt x="3055" y="116340"/>
                                </a:moveTo>
                                <a:lnTo>
                                  <a:pt x="0" y="120357"/>
                                </a:lnTo>
                                <a:lnTo>
                                  <a:pt x="1155" y="123228"/>
                                </a:lnTo>
                                <a:lnTo>
                                  <a:pt x="3987" y="124396"/>
                                </a:lnTo>
                                <a:lnTo>
                                  <a:pt x="8047" y="121277"/>
                                </a:lnTo>
                                <a:lnTo>
                                  <a:pt x="6737" y="117619"/>
                                </a:lnTo>
                                <a:lnTo>
                                  <a:pt x="3055" y="116340"/>
                                </a:lnTo>
                                <a:close/>
                              </a:path>
                              <a:path w="57785" h="396240">
                                <a:moveTo>
                                  <a:pt x="56197" y="111582"/>
                                </a:moveTo>
                                <a:lnTo>
                                  <a:pt x="54775" y="111582"/>
                                </a:lnTo>
                                <a:lnTo>
                                  <a:pt x="54775" y="113296"/>
                                </a:lnTo>
                                <a:lnTo>
                                  <a:pt x="54584" y="114477"/>
                                </a:lnTo>
                                <a:lnTo>
                                  <a:pt x="54216" y="115125"/>
                                </a:lnTo>
                                <a:lnTo>
                                  <a:pt x="52539" y="116585"/>
                                </a:lnTo>
                                <a:lnTo>
                                  <a:pt x="51790" y="116916"/>
                                </a:lnTo>
                                <a:lnTo>
                                  <a:pt x="50279" y="117081"/>
                                </a:lnTo>
                                <a:lnTo>
                                  <a:pt x="18923" y="117081"/>
                                </a:lnTo>
                                <a:lnTo>
                                  <a:pt x="18923" y="118821"/>
                                </a:lnTo>
                                <a:lnTo>
                                  <a:pt x="23355" y="129730"/>
                                </a:lnTo>
                                <a:lnTo>
                                  <a:pt x="24777" y="129171"/>
                                </a:lnTo>
                                <a:lnTo>
                                  <a:pt x="24180" y="126491"/>
                                </a:lnTo>
                                <a:lnTo>
                                  <a:pt x="24676" y="124866"/>
                                </a:lnTo>
                                <a:lnTo>
                                  <a:pt x="26428" y="124002"/>
                                </a:lnTo>
                                <a:lnTo>
                                  <a:pt x="27289" y="123824"/>
                                </a:lnTo>
                                <a:lnTo>
                                  <a:pt x="56197" y="123824"/>
                                </a:lnTo>
                                <a:lnTo>
                                  <a:pt x="56197" y="111582"/>
                                </a:lnTo>
                                <a:close/>
                              </a:path>
                              <a:path w="57785" h="396240">
                                <a:moveTo>
                                  <a:pt x="56197" y="123824"/>
                                </a:moveTo>
                                <a:lnTo>
                                  <a:pt x="51765" y="123824"/>
                                </a:lnTo>
                                <a:lnTo>
                                  <a:pt x="52552" y="124180"/>
                                </a:lnTo>
                                <a:lnTo>
                                  <a:pt x="54254" y="125615"/>
                                </a:lnTo>
                                <a:lnTo>
                                  <a:pt x="54597" y="126225"/>
                                </a:lnTo>
                                <a:lnTo>
                                  <a:pt x="54775" y="127406"/>
                                </a:lnTo>
                                <a:lnTo>
                                  <a:pt x="54775" y="129171"/>
                                </a:lnTo>
                                <a:lnTo>
                                  <a:pt x="56197" y="129171"/>
                                </a:lnTo>
                                <a:lnTo>
                                  <a:pt x="56197" y="123824"/>
                                </a:lnTo>
                                <a:close/>
                              </a:path>
                              <a:path w="57785" h="396240">
                                <a:moveTo>
                                  <a:pt x="40665" y="71932"/>
                                </a:moveTo>
                                <a:lnTo>
                                  <a:pt x="32816" y="71932"/>
                                </a:lnTo>
                                <a:lnTo>
                                  <a:pt x="28727" y="73342"/>
                                </a:lnTo>
                                <a:lnTo>
                                  <a:pt x="21005" y="79476"/>
                                </a:lnTo>
                                <a:lnTo>
                                  <a:pt x="18923" y="83883"/>
                                </a:lnTo>
                                <a:lnTo>
                                  <a:pt x="18923" y="92367"/>
                                </a:lnTo>
                                <a:lnTo>
                                  <a:pt x="35128" y="106870"/>
                                </a:lnTo>
                                <a:lnTo>
                                  <a:pt x="43002" y="106870"/>
                                </a:lnTo>
                                <a:lnTo>
                                  <a:pt x="47117" y="105511"/>
                                </a:lnTo>
                                <a:lnTo>
                                  <a:pt x="55130" y="99580"/>
                                </a:lnTo>
                                <a:lnTo>
                                  <a:pt x="32258" y="99580"/>
                                </a:lnTo>
                                <a:lnTo>
                                  <a:pt x="29184" y="99085"/>
                                </a:lnTo>
                                <a:lnTo>
                                  <a:pt x="21488" y="87693"/>
                                </a:lnTo>
                                <a:lnTo>
                                  <a:pt x="22758" y="85305"/>
                                </a:lnTo>
                                <a:lnTo>
                                  <a:pt x="28981" y="80670"/>
                                </a:lnTo>
                                <a:lnTo>
                                  <a:pt x="34036" y="79286"/>
                                </a:lnTo>
                                <a:lnTo>
                                  <a:pt x="53901" y="79286"/>
                                </a:lnTo>
                                <a:lnTo>
                                  <a:pt x="53086" y="77965"/>
                                </a:lnTo>
                                <a:lnTo>
                                  <a:pt x="50584" y="75818"/>
                                </a:lnTo>
                                <a:lnTo>
                                  <a:pt x="43942" y="72707"/>
                                </a:lnTo>
                                <a:lnTo>
                                  <a:pt x="40665" y="71932"/>
                                </a:lnTo>
                                <a:close/>
                              </a:path>
                              <a:path w="57785" h="396240">
                                <a:moveTo>
                                  <a:pt x="53901" y="79286"/>
                                </a:moveTo>
                                <a:lnTo>
                                  <a:pt x="45605" y="79286"/>
                                </a:lnTo>
                                <a:lnTo>
                                  <a:pt x="49225" y="80111"/>
                                </a:lnTo>
                                <a:lnTo>
                                  <a:pt x="53441" y="83438"/>
                                </a:lnTo>
                                <a:lnTo>
                                  <a:pt x="54375" y="85305"/>
                                </a:lnTo>
                                <a:lnTo>
                                  <a:pt x="54495" y="91528"/>
                                </a:lnTo>
                                <a:lnTo>
                                  <a:pt x="52590" y="94284"/>
                                </a:lnTo>
                                <a:lnTo>
                                  <a:pt x="44945" y="98475"/>
                                </a:lnTo>
                                <a:lnTo>
                                  <a:pt x="40121" y="99580"/>
                                </a:lnTo>
                                <a:lnTo>
                                  <a:pt x="55130" y="99580"/>
                                </a:lnTo>
                                <a:lnTo>
                                  <a:pt x="57302" y="95249"/>
                                </a:lnTo>
                                <a:lnTo>
                                  <a:pt x="57302" y="86448"/>
                                </a:lnTo>
                                <a:lnTo>
                                  <a:pt x="56583" y="83883"/>
                                </a:lnTo>
                                <a:lnTo>
                                  <a:pt x="56458" y="83438"/>
                                </a:lnTo>
                                <a:lnTo>
                                  <a:pt x="54019" y="79476"/>
                                </a:lnTo>
                                <a:lnTo>
                                  <a:pt x="53901" y="79286"/>
                                </a:lnTo>
                                <a:close/>
                              </a:path>
                              <a:path w="57785" h="396240">
                                <a:moveTo>
                                  <a:pt x="56197" y="50152"/>
                                </a:moveTo>
                                <a:lnTo>
                                  <a:pt x="54775" y="50152"/>
                                </a:lnTo>
                                <a:lnTo>
                                  <a:pt x="54666" y="52933"/>
                                </a:lnTo>
                                <a:lnTo>
                                  <a:pt x="54597" y="53441"/>
                                </a:lnTo>
                                <a:lnTo>
                                  <a:pt x="54241" y="54089"/>
                                </a:lnTo>
                                <a:lnTo>
                                  <a:pt x="52552" y="55613"/>
                                </a:lnTo>
                                <a:lnTo>
                                  <a:pt x="51981" y="55905"/>
                                </a:lnTo>
                                <a:lnTo>
                                  <a:pt x="50457" y="56045"/>
                                </a:lnTo>
                                <a:lnTo>
                                  <a:pt x="18923" y="56045"/>
                                </a:lnTo>
                                <a:lnTo>
                                  <a:pt x="18923" y="57746"/>
                                </a:lnTo>
                                <a:lnTo>
                                  <a:pt x="23355" y="68656"/>
                                </a:lnTo>
                                <a:lnTo>
                                  <a:pt x="24777" y="68059"/>
                                </a:lnTo>
                                <a:lnTo>
                                  <a:pt x="24183" y="65430"/>
                                </a:lnTo>
                                <a:lnTo>
                                  <a:pt x="24701" y="63766"/>
                                </a:lnTo>
                                <a:lnTo>
                                  <a:pt x="26577" y="62890"/>
                                </a:lnTo>
                                <a:lnTo>
                                  <a:pt x="27584" y="62661"/>
                                </a:lnTo>
                                <a:lnTo>
                                  <a:pt x="56197" y="62661"/>
                                </a:lnTo>
                                <a:lnTo>
                                  <a:pt x="56197" y="50152"/>
                                </a:lnTo>
                                <a:close/>
                              </a:path>
                              <a:path w="57785" h="396240">
                                <a:moveTo>
                                  <a:pt x="56197" y="62661"/>
                                </a:moveTo>
                                <a:lnTo>
                                  <a:pt x="51148" y="62661"/>
                                </a:lnTo>
                                <a:lnTo>
                                  <a:pt x="52438" y="62890"/>
                                </a:lnTo>
                                <a:lnTo>
                                  <a:pt x="54305" y="64185"/>
                                </a:lnTo>
                                <a:lnTo>
                                  <a:pt x="54775" y="65430"/>
                                </a:lnTo>
                                <a:lnTo>
                                  <a:pt x="54775" y="68059"/>
                                </a:lnTo>
                                <a:lnTo>
                                  <a:pt x="56197" y="68059"/>
                                </a:lnTo>
                                <a:lnTo>
                                  <a:pt x="56197" y="62661"/>
                                </a:lnTo>
                                <a:close/>
                              </a:path>
                              <a:path w="57785" h="396240">
                                <a:moveTo>
                                  <a:pt x="56197" y="29019"/>
                                </a:moveTo>
                                <a:lnTo>
                                  <a:pt x="54775" y="29019"/>
                                </a:lnTo>
                                <a:lnTo>
                                  <a:pt x="54775" y="30746"/>
                                </a:lnTo>
                                <a:lnTo>
                                  <a:pt x="54584" y="31940"/>
                                </a:lnTo>
                                <a:lnTo>
                                  <a:pt x="54216" y="32588"/>
                                </a:lnTo>
                                <a:lnTo>
                                  <a:pt x="52679" y="33997"/>
                                </a:lnTo>
                                <a:lnTo>
                                  <a:pt x="51854" y="34366"/>
                                </a:lnTo>
                                <a:lnTo>
                                  <a:pt x="50304" y="34543"/>
                                </a:lnTo>
                                <a:lnTo>
                                  <a:pt x="29298" y="34543"/>
                                </a:lnTo>
                                <a:lnTo>
                                  <a:pt x="26873" y="34836"/>
                                </a:lnTo>
                                <a:lnTo>
                                  <a:pt x="23025" y="36258"/>
                                </a:lnTo>
                                <a:lnTo>
                                  <a:pt x="21399" y="37388"/>
                                </a:lnTo>
                                <a:lnTo>
                                  <a:pt x="19418" y="40233"/>
                                </a:lnTo>
                                <a:lnTo>
                                  <a:pt x="18923" y="41935"/>
                                </a:lnTo>
                                <a:lnTo>
                                  <a:pt x="18923" y="47764"/>
                                </a:lnTo>
                                <a:lnTo>
                                  <a:pt x="21475" y="51803"/>
                                </a:lnTo>
                                <a:lnTo>
                                  <a:pt x="26593" y="56045"/>
                                </a:lnTo>
                                <a:lnTo>
                                  <a:pt x="28930" y="56045"/>
                                </a:lnTo>
                                <a:lnTo>
                                  <a:pt x="25501" y="52933"/>
                                </a:lnTo>
                                <a:lnTo>
                                  <a:pt x="23787" y="49809"/>
                                </a:lnTo>
                                <a:lnTo>
                                  <a:pt x="29027" y="41224"/>
                                </a:lnTo>
                                <a:lnTo>
                                  <a:pt x="56197" y="41224"/>
                                </a:lnTo>
                                <a:lnTo>
                                  <a:pt x="56197" y="29019"/>
                                </a:lnTo>
                                <a:close/>
                              </a:path>
                              <a:path w="57785" h="396240">
                                <a:moveTo>
                                  <a:pt x="56197" y="41224"/>
                                </a:moveTo>
                                <a:lnTo>
                                  <a:pt x="51727" y="41224"/>
                                </a:lnTo>
                                <a:lnTo>
                                  <a:pt x="54000" y="42633"/>
                                </a:lnTo>
                                <a:lnTo>
                                  <a:pt x="54508" y="43306"/>
                                </a:lnTo>
                                <a:lnTo>
                                  <a:pt x="54775" y="44475"/>
                                </a:lnTo>
                                <a:lnTo>
                                  <a:pt x="54775" y="46913"/>
                                </a:lnTo>
                                <a:lnTo>
                                  <a:pt x="56197" y="46913"/>
                                </a:lnTo>
                                <a:lnTo>
                                  <a:pt x="56197" y="41224"/>
                                </a:lnTo>
                                <a:close/>
                              </a:path>
                              <a:path w="57785" h="396240">
                                <a:moveTo>
                                  <a:pt x="31254" y="2730"/>
                                </a:moveTo>
                                <a:lnTo>
                                  <a:pt x="18923" y="2730"/>
                                </a:lnTo>
                                <a:lnTo>
                                  <a:pt x="18923" y="4038"/>
                                </a:lnTo>
                                <a:lnTo>
                                  <a:pt x="20154" y="4864"/>
                                </a:lnTo>
                                <a:lnTo>
                                  <a:pt x="20421" y="5854"/>
                                </a:lnTo>
                                <a:lnTo>
                                  <a:pt x="20381" y="6489"/>
                                </a:lnTo>
                                <a:lnTo>
                                  <a:pt x="20231" y="7200"/>
                                </a:lnTo>
                                <a:lnTo>
                                  <a:pt x="19337" y="10198"/>
                                </a:lnTo>
                                <a:lnTo>
                                  <a:pt x="19227" y="10566"/>
                                </a:lnTo>
                                <a:lnTo>
                                  <a:pt x="19070" y="11455"/>
                                </a:lnTo>
                                <a:lnTo>
                                  <a:pt x="26416" y="24701"/>
                                </a:lnTo>
                                <a:lnTo>
                                  <a:pt x="31686" y="24701"/>
                                </a:lnTo>
                                <a:lnTo>
                                  <a:pt x="33591" y="24117"/>
                                </a:lnTo>
                                <a:lnTo>
                                  <a:pt x="36515" y="21818"/>
                                </a:lnTo>
                                <a:lnTo>
                                  <a:pt x="37057" y="21094"/>
                                </a:lnTo>
                                <a:lnTo>
                                  <a:pt x="37780" y="20040"/>
                                </a:lnTo>
                                <a:lnTo>
                                  <a:pt x="24777" y="20040"/>
                                </a:lnTo>
                                <a:lnTo>
                                  <a:pt x="24090" y="19684"/>
                                </a:lnTo>
                                <a:lnTo>
                                  <a:pt x="23873" y="19684"/>
                                </a:lnTo>
                                <a:lnTo>
                                  <a:pt x="21742" y="17208"/>
                                </a:lnTo>
                                <a:lnTo>
                                  <a:pt x="21259" y="15722"/>
                                </a:lnTo>
                                <a:lnTo>
                                  <a:pt x="21259" y="11455"/>
                                </a:lnTo>
                                <a:lnTo>
                                  <a:pt x="21958" y="9461"/>
                                </a:lnTo>
                                <a:lnTo>
                                  <a:pt x="24605" y="6489"/>
                                </a:lnTo>
                                <a:lnTo>
                                  <a:pt x="24413" y="6489"/>
                                </a:lnTo>
                                <a:lnTo>
                                  <a:pt x="27381" y="5041"/>
                                </a:lnTo>
                                <a:lnTo>
                                  <a:pt x="31254" y="4038"/>
                                </a:lnTo>
                                <a:lnTo>
                                  <a:pt x="31254" y="2730"/>
                                </a:lnTo>
                                <a:close/>
                              </a:path>
                              <a:path w="57785" h="396240">
                                <a:moveTo>
                                  <a:pt x="55990" y="5854"/>
                                </a:moveTo>
                                <a:lnTo>
                                  <a:pt x="51015" y="5854"/>
                                </a:lnTo>
                                <a:lnTo>
                                  <a:pt x="52357" y="6489"/>
                                </a:lnTo>
                                <a:lnTo>
                                  <a:pt x="54432" y="8724"/>
                                </a:lnTo>
                                <a:lnTo>
                                  <a:pt x="54965" y="10198"/>
                                </a:lnTo>
                                <a:lnTo>
                                  <a:pt x="54965" y="14604"/>
                                </a:lnTo>
                                <a:lnTo>
                                  <a:pt x="54015" y="16954"/>
                                </a:lnTo>
                                <a:lnTo>
                                  <a:pt x="50292" y="21094"/>
                                </a:lnTo>
                                <a:lnTo>
                                  <a:pt x="47510" y="22504"/>
                                </a:lnTo>
                                <a:lnTo>
                                  <a:pt x="43827" y="23240"/>
                                </a:lnTo>
                                <a:lnTo>
                                  <a:pt x="43827" y="24549"/>
                                </a:lnTo>
                                <a:lnTo>
                                  <a:pt x="56743" y="24549"/>
                                </a:lnTo>
                                <a:lnTo>
                                  <a:pt x="56743" y="23240"/>
                                </a:lnTo>
                                <a:lnTo>
                                  <a:pt x="55714" y="21818"/>
                                </a:lnTo>
                                <a:lnTo>
                                  <a:pt x="56042" y="20040"/>
                                </a:lnTo>
                                <a:lnTo>
                                  <a:pt x="56108" y="19684"/>
                                </a:lnTo>
                                <a:lnTo>
                                  <a:pt x="56805" y="17208"/>
                                </a:lnTo>
                                <a:lnTo>
                                  <a:pt x="56876" y="16954"/>
                                </a:lnTo>
                                <a:lnTo>
                                  <a:pt x="57256" y="14604"/>
                                </a:lnTo>
                                <a:lnTo>
                                  <a:pt x="57197" y="8724"/>
                                </a:lnTo>
                                <a:lnTo>
                                  <a:pt x="56390" y="6489"/>
                                </a:lnTo>
                                <a:lnTo>
                                  <a:pt x="55990" y="5854"/>
                                </a:lnTo>
                                <a:close/>
                              </a:path>
                              <a:path w="57785" h="396240">
                                <a:moveTo>
                                  <a:pt x="49606" y="0"/>
                                </a:moveTo>
                                <a:lnTo>
                                  <a:pt x="42049" y="0"/>
                                </a:lnTo>
                                <a:lnTo>
                                  <a:pt x="38583" y="2730"/>
                                </a:lnTo>
                                <a:lnTo>
                                  <a:pt x="31978" y="16306"/>
                                </a:lnTo>
                                <a:lnTo>
                                  <a:pt x="30835" y="17957"/>
                                </a:lnTo>
                                <a:lnTo>
                                  <a:pt x="29181" y="19240"/>
                                </a:lnTo>
                                <a:lnTo>
                                  <a:pt x="28509" y="19684"/>
                                </a:lnTo>
                                <a:lnTo>
                                  <a:pt x="27432" y="20040"/>
                                </a:lnTo>
                                <a:lnTo>
                                  <a:pt x="37780" y="20040"/>
                                </a:lnTo>
                                <a:lnTo>
                                  <a:pt x="38328" y="19240"/>
                                </a:lnTo>
                                <a:lnTo>
                                  <a:pt x="42125" y="11595"/>
                                </a:lnTo>
                                <a:lnTo>
                                  <a:pt x="43688" y="9055"/>
                                </a:lnTo>
                                <a:lnTo>
                                  <a:pt x="46164" y="6489"/>
                                </a:lnTo>
                                <a:lnTo>
                                  <a:pt x="47701" y="5854"/>
                                </a:lnTo>
                                <a:lnTo>
                                  <a:pt x="55990" y="5854"/>
                                </a:lnTo>
                                <a:lnTo>
                                  <a:pt x="52260" y="1244"/>
                                </a:lnTo>
                                <a:lnTo>
                                  <a:pt x="49606"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79.470993pt;margin-top:-110.221001pt;width:123.1pt;height:91.55pt;mso-position-horizontal-relative:page;mso-position-vertical-relative:paragraph;z-index:15735296" id="docshapegroup73" coordorigin="3589,-2204" coordsize="2462,1831">
                <v:line style="position:absolute" from="3869,-972" to="6050,-972" stroked="true" strokeweight=".341pt" strokecolor="#cdced0">
                  <v:stroke dashstyle="solid"/>
                </v:line>
                <v:shape style="position:absolute;left:3869;top:-2165;width:2182;height:995" id="docshape74" coordorigin="3869,-2165" coordsize="2182,995" path="m3869,-1170l3915,-1170m4187,-1170l4218,-1170m5096,-1170l5126,-1170m5399,-1170l6050,-1170m4490,-1170l4521,-1170m4793,-1170l4824,-1170m3869,-1369l3915,-1369m4187,-1369l4218,-1369m5096,-1369l6050,-1369m4490,-1369l4521,-1369m4793,-1369l4824,-1369m3869,-1568l3915,-1568m4187,-1568l4218,-1568m4490,-1568l6050,-1568m3869,-1767l3915,-1767m4187,-1767l4218,-1767m4490,-1767l6050,-1767m3869,-1966l3915,-1966m4187,-1966l4218,-1966m4490,-1966l6050,-1966m3869,-2165l3915,-2165m4187,-2165l6050,-2165e" filled="false" stroked="true" strokeweight=".341pt" strokecolor="#cdced0">
                  <v:path arrowok="t"/>
                  <v:stroke dashstyle="solid"/>
                </v:shape>
                <v:shape style="position:absolute;left:3914;top:-2205;width:2091;height:1233" id="docshape75" coordorigin="3915,-2204" coordsize="2091,1233" path="m4187,-2204l3915,-2204,3915,-972,4187,-972,4187,-2204xm4490,-1986l4218,-1986,4218,-972,4490,-972,4490,-1986xm4793,-1489l4521,-1489,4521,-972,4793,-972,4793,-1489xm5096,-1389l4824,-1389,4824,-972,5096,-972,5096,-1389xm5399,-1329l5126,-1329,5126,-972,5399,-972,5399,-1329xm5702,-1170l5429,-1170,5429,-972,5702,-972,5702,-1170xm6005,-1151l5732,-1151,5732,-972,6005,-972,6005,-1151xe" filled="true" fillcolor="#4c4c4e" stroked="false">
                  <v:path arrowok="t"/>
                  <v:fill type="solid"/>
                </v:shape>
                <v:shape style="position:absolute;left:3724;top:-2205;width:109;height:1272" id="docshape76" coordorigin="3725,-2204" coordsize="109,1272" path="m3767,-1135l3764,-1135,3761,-1135,3760,-1135,3757,-1138,3757,-1139,3757,-1141,3757,-1201,3757,-1210,3755,-1210,3737,-1201,3737,-1199,3740,-1200,3742,-1201,3743,-1201,3746,-1200,3747,-1197,3748,-1196,3747,-1139,3747,-1138,3747,-1138,3745,-1135,3744,-1135,3741,-1135,3738,-1135,3738,-1132,3767,-1132,3767,-1135xm3771,-1560l3770,-1563,3770,-1564,3765,-1571,3762,-1573,3757,-1575,3764,-1581,3767,-1587,3767,-1596,3766,-1599,3765,-1600,3760,-1606,3756,-1608,3745,-1608,3741,-1606,3734,-1601,3731,-1597,3729,-1592,3731,-1591,3735,-1597,3738,-1599,3740,-1600,3749,-1600,3752,-1599,3757,-1594,3758,-1591,3758,-1584,3757,-1581,3755,-1577,3752,-1574,3747,-1571,3744,-1570,3741,-1569,3741,-1568,3745,-1568,3748,-1567,3754,-1565,3756,-1563,3759,-1561,3760,-1559,3762,-1554,3763,-1552,3763,-1545,3761,-1541,3756,-1535,3752,-1534,3749,-1534,3744,-1534,3743,-1534,3742,-1535,3737,-1538,3736,-1538,3736,-1538,3732,-1539,3731,-1538,3729,-1538,3728,-1535,3728,-1533,3729,-1532,3732,-1529,3736,-1529,3751,-1529,3759,-1532,3761,-1534,3769,-1543,3771,-1549,3771,-1560xm3773,-2004l3746,-2004,3731,-1974,3738,-1974,3744,-1973,3753,-1969,3757,-1966,3763,-1958,3764,-1954,3764,-1945,3763,-1941,3756,-1934,3752,-1932,3746,-1932,3742,-1933,3739,-1935,3736,-1937,3734,-1938,3733,-1938,3730,-1937,3729,-1934,3729,-1932,3730,-1930,3734,-1927,3737,-1926,3746,-1926,3751,-1927,3758,-1931,3759,-1932,3761,-1933,3766,-1938,3768,-1941,3771,-1947,3772,-1951,3772,-1962,3769,-1968,3759,-1979,3751,-1983,3741,-1984,3746,-1994,3769,-1994,3773,-2004xm3776,-1346l3774,-1346,3770,-1342,3770,-1342,3766,-1340,3764,-1340,3738,-1340,3740,-1342,3746,-1348,3761,-1365,3766,-1371,3770,-1381,3771,-1385,3771,-1394,3769,-1399,3769,-1399,3768,-1400,3761,-1407,3756,-1409,3744,-1409,3738,-1407,3739,-1407,3731,-1400,3729,-1394,3728,-1389,3728,-1387,3730,-1387,3731,-1392,3733,-1395,3739,-1399,3743,-1400,3751,-1400,3754,-1399,3760,-1392,3762,-1389,3762,-1377,3759,-1370,3753,-1363,3749,-1357,3742,-1350,3735,-1342,3726,-1333,3726,-1331,3770,-1331,3774,-1340,3776,-1346xm3776,-2159l3774,-2164,3769,-2170,3767,-2173,3766,-2173,3766,-2153,3766,-2140,3765,-2136,3760,-2130,3757,-2128,3751,-2128,3749,-2129,3744,-2134,3742,-2137,3739,-2145,3739,-2149,3739,-2158,3739,-2160,3740,-2163,3740,-2164,3740,-2165,3743,-2167,3745,-2168,3747,-2169,3748,-2169,3751,-2170,3756,-2170,3760,-2167,3765,-2158,3766,-2153,3766,-2173,3762,-2175,3751,-2175,3746,-2173,3741,-2169,3742,-2174,3744,-2179,3748,-2186,3750,-2189,3756,-2195,3759,-2198,3766,-2201,3770,-2202,3775,-2202,3775,-2204,3767,-2204,3763,-2203,3754,-2200,3749,-2197,3739,-2187,3735,-2182,3729,-2170,3728,-2165,3728,-2164,3728,-2146,3732,-2137,3742,-2127,3747,-2125,3760,-2125,3766,-2128,3766,-2128,3774,-2140,3776,-2145,3776,-2159xm3777,-1757l3766,-1757,3766,-1795,3766,-1807,3760,-1807,3757,-1802,3757,-1795,3757,-1757,3730,-1757,3757,-1795,3757,-1802,3725,-1756,3725,-1749,3757,-1749,3757,-1729,3766,-1729,3766,-1749,3777,-1749,3777,-1757xm3834,-1184l3831,-1194,3825,-1201,3823,-1204,3823,-1162,3822,-1155,3822,-1153,3819,-1143,3819,-1142,3817,-1139,3815,-1137,3813,-1135,3811,-1135,3805,-1135,3802,-1137,3797,-1150,3796,-1158,3796,-1175,3796,-1182,3798,-1194,3798,-1195,3800,-1200,3801,-1201,3805,-1205,3807,-1206,3812,-1206,3813,-1206,3817,-1203,3819,-1200,3822,-1190,3823,-1184,3823,-1162,3823,-1204,3821,-1206,3820,-1207,3815,-1210,3806,-1210,3802,-1209,3799,-1206,3795,-1203,3791,-1199,3786,-1186,3785,-1179,3785,-1160,3787,-1151,3796,-1135,3802,-1131,3813,-1131,3816,-1132,3819,-1135,3824,-1138,3827,-1143,3833,-1155,3834,-1162,3834,-1184xm3834,-1383l3831,-1393,3823,-1403,3823,-1383,3822,-1357,3822,-1354,3822,-1352,3819,-1341,3819,-1341,3817,-1338,3815,-1336,3813,-1334,3811,-1333,3805,-1333,3802,-1336,3797,-1348,3796,-1357,3796,-1374,3796,-1380,3798,-1393,3798,-1394,3800,-1398,3802,-1401,3805,-1404,3807,-1405,3812,-1405,3813,-1405,3817,-1401,3819,-1398,3822,-1388,3823,-1383,3823,-1403,3821,-1405,3820,-1406,3815,-1409,3806,-1409,3802,-1408,3795,-1402,3791,-1397,3786,-1385,3785,-1377,3785,-1359,3787,-1350,3796,-1334,3802,-1330,3813,-1330,3816,-1331,3819,-1333,3824,-1337,3827,-1341,3833,-1354,3834,-1361,3834,-1383xm3834,-985l3831,-995,3823,-1005,3823,-963,3822,-956,3822,-954,3819,-944,3819,-944,3819,-943,3817,-940,3815,-939,3813,-937,3811,-936,3805,-936,3802,-939,3800,-943,3797,-951,3796,-959,3796,-976,3796,-983,3798,-995,3798,-996,3800,-1001,3802,-1004,3805,-1006,3807,-1007,3812,-1007,3813,-1007,3815,-1006,3817,-1004,3819,-1001,3822,-991,3823,-985,3823,-963,3823,-1005,3821,-1007,3820,-1008,3815,-1011,3806,-1011,3802,-1010,3799,-1007,3795,-1004,3791,-1000,3786,-987,3785,-980,3785,-961,3787,-952,3796,-937,3802,-932,3813,-932,3816,-934,3819,-936,3824,-939,3827,-944,3833,-956,3834,-963,3834,-985xm3834,-1581l3831,-1591,3823,-1602,3823,-1560,3822,-1553,3822,-1551,3819,-1541,3819,-1540,3819,-1540,3817,-1537,3815,-1535,3813,-1533,3811,-1532,3805,-1532,3802,-1535,3800,-1540,3797,-1547,3796,-1556,3796,-1573,3796,-1579,3798,-1591,3798,-1593,3800,-1597,3802,-1600,3805,-1603,3807,-1604,3812,-1604,3813,-1603,3815,-1602,3817,-1600,3819,-1597,3822,-1587,3823,-1581,3823,-1560,3823,-1602,3821,-1604,3820,-1605,3815,-1608,3806,-1608,3802,-1606,3795,-1601,3791,-1596,3786,-1584,3785,-1576,3785,-1557,3787,-1549,3796,-1533,3802,-1529,3813,-1529,3816,-1530,3819,-1532,3824,-1536,3827,-1540,3833,-1553,3834,-1560,3834,-1581xm3834,-1780l3831,-1790,3823,-1801,3823,-1758,3822,-1751,3822,-1749,3819,-1740,3819,-1739,3819,-1739,3817,-1736,3815,-1734,3813,-1732,3811,-1731,3805,-1731,3802,-1734,3800,-1739,3797,-1746,3796,-1755,3796,-1772,3796,-1778,3798,-1790,3798,-1791,3800,-1796,3802,-1799,3805,-1802,3807,-1803,3812,-1803,3813,-1802,3815,-1801,3817,-1799,3819,-1796,3822,-1786,3823,-1780,3823,-1758,3823,-1801,3821,-1803,3820,-1804,3815,-1807,3806,-1807,3802,-1805,3799,-1803,3795,-1800,3791,-1795,3786,-1783,3785,-1775,3785,-1756,3787,-1748,3796,-1732,3802,-1728,3813,-1728,3816,-1729,3819,-1731,3824,-1735,3827,-1739,3833,-1751,3834,-1758,3834,-1780xm3834,-1979l3831,-1989,3823,-2000,3823,-1979,3822,-1953,3822,-1950,3822,-1948,3819,-1938,3819,-1938,3819,-1938,3817,-1935,3815,-1933,3813,-1931,3811,-1930,3805,-1930,3802,-1933,3800,-1938,3797,-1945,3796,-1953,3796,-1970,3796,-1977,3798,-1989,3798,-1990,3800,-1995,3802,-1998,3805,-2001,3807,-2002,3812,-2002,3813,-2001,3815,-2000,3817,-1998,3819,-1995,3822,-1985,3823,-1979,3823,-2000,3821,-2002,3820,-2002,3815,-2005,3806,-2005,3802,-2004,3799,-2002,3795,-1999,3791,-1994,3786,-1981,3785,-1974,3785,-1955,3787,-1947,3796,-1931,3802,-1926,3813,-1926,3816,-1928,3819,-1930,3824,-1933,3827,-1938,3833,-1950,3834,-1957,3834,-1979xm3834,-2178l3831,-2188,3823,-2198,3823,-2156,3822,-2149,3822,-2147,3819,-2137,3819,-2137,3819,-2136,3817,-2133,3815,-2132,3813,-2130,3811,-2129,3805,-2129,3802,-2132,3800,-2136,3797,-2144,3796,-2152,3796,-2169,3796,-2176,3798,-2188,3798,-2189,3800,-2194,3802,-2197,3805,-2199,3807,-2200,3812,-2200,3813,-2200,3815,-2199,3817,-2197,3819,-2194,3822,-2184,3823,-2178,3823,-2156,3823,-2198,3821,-2200,3820,-2201,3815,-2204,3806,-2204,3802,-2203,3799,-2200,3795,-2197,3791,-2193,3786,-2180,3785,-2173,3785,-2154,3787,-2145,3796,-2130,3802,-2125,3813,-2125,3816,-2127,3819,-2129,3824,-2132,3827,-2137,3833,-2149,3834,-2156,3834,-2178xe" filled="true" fillcolor="#2e2b2c" stroked="false">
                  <v:path arrowok="t"/>
                  <v:fill type="solid"/>
                </v:shape>
                <v:line style="position:absolute" from="3852,-972" to="3869,-972" stroked="true" strokeweight=".341pt" strokecolor="#231f20">
                  <v:stroke dashstyle="solid"/>
                </v:line>
                <v:line style="position:absolute" from="3852,-1170" to="3869,-1170" stroked="true" strokeweight=".341pt" strokecolor="#231f20">
                  <v:stroke dashstyle="solid"/>
                </v:line>
                <v:line style="position:absolute" from="3852,-1369" to="3869,-1369" stroked="true" strokeweight=".341pt" strokecolor="#231f20">
                  <v:stroke dashstyle="solid"/>
                </v:line>
                <v:line style="position:absolute" from="3852,-1568" to="3869,-1568" stroked="true" strokeweight=".341pt" strokecolor="#231f20">
                  <v:stroke dashstyle="solid"/>
                </v:line>
                <v:line style="position:absolute" from="3852,-1767" to="3869,-1767" stroked="true" strokeweight=".341pt" strokecolor="#231f20">
                  <v:stroke dashstyle="solid"/>
                </v:line>
                <v:line style="position:absolute" from="3852,-1966" to="3869,-1966" stroked="true" strokeweight=".341pt" strokecolor="#231f20">
                  <v:stroke dashstyle="solid"/>
                </v:line>
                <v:line style="position:absolute" from="3852,-2165" to="3869,-2165" stroked="true" strokeweight=".341pt" strokecolor="#231f20">
                  <v:stroke dashstyle="solid"/>
                </v:line>
                <v:line style="position:absolute" from="4051,-892" to="4051,-910" stroked="true" strokeweight=".341pt" strokecolor="#231f20">
                  <v:stroke dashstyle="solid"/>
                </v:line>
                <v:line style="position:absolute" from="4354,-892" to="4354,-910" stroked="true" strokeweight=".341pt" strokecolor="#231f20">
                  <v:stroke dashstyle="solid"/>
                </v:line>
                <v:line style="position:absolute" from="4657,-892" to="4657,-910" stroked="true" strokeweight=".341pt" strokecolor="#231f20">
                  <v:stroke dashstyle="solid"/>
                </v:line>
                <v:line style="position:absolute" from="4960,-892" to="4960,-910" stroked="true" strokeweight=".341pt" strokecolor="#231f20">
                  <v:stroke dashstyle="solid"/>
                </v:line>
                <v:line style="position:absolute" from="5263,-892" to="5263,-910" stroked="true" strokeweight=".341pt" strokecolor="#231f20">
                  <v:stroke dashstyle="solid"/>
                </v:line>
                <v:line style="position:absolute" from="5566,-892" to="5566,-910" stroked="true" strokeweight=".341pt" strokecolor="#231f20">
                  <v:stroke dashstyle="solid"/>
                </v:line>
                <v:line style="position:absolute" from="5869,-892" to="5869,-910" stroked="true" strokeweight=".341pt" strokecolor="#231f20">
                  <v:stroke dashstyle="solid"/>
                </v:line>
                <v:shape style="position:absolute;left:3736;top:-876;width:2185;height:502" id="docshape77" coordorigin="3737,-876" coordsize="2185,502" path="m3821,-540l3819,-542,3815,-538,3810,-538,3807,-540,3778,-551,3778,-540,3760,-520,3748,-552,3778,-540,3778,-551,3777,-552,3738,-568,3737,-566,3762,-502,3764,-498,3765,-492,3765,-490,3762,-484,3764,-484,3779,-498,3781,-500,3779,-502,3777,-498,3770,-498,3769,-500,3768,-502,3762,-516,3765,-520,3782,-538,3793,-534,3797,-532,3799,-530,3800,-530,3802,-526,3801,-524,3800,-522,3798,-520,3800,-518,3821,-540xm3860,-588l3859,-592,3859,-594,3857,-602,3855,-602,3857,-594,3857,-588,3854,-580,3852,-576,3844,-568,3840,-566,3830,-562,3814,-568,3809,-570,3799,-582,3795,-588,3790,-598,3789,-604,3792,-614,3794,-618,3802,-624,3806,-628,3824,-628,3831,-624,3832,-624,3828,-628,3812,-642,3811,-640,3813,-636,3812,-634,3808,-632,3803,-630,3798,-626,3789,-618,3786,-612,3782,-598,3782,-592,3786,-578,3790,-572,3802,-560,3810,-556,3830,-554,3840,-556,3846,-562,3854,-570,3857,-576,3860,-588xm3943,-662l3942,-664,3938,-660,3936,-658,3932,-658,3930,-660,3898,-692,3888,-702,3886,-704,3886,-708,3887,-710,3891,-714,3889,-716,3874,-700,3897,-640,3869,-650,3836,-662,3820,-646,3822,-646,3824,-648,3826,-648,3827,-650,3833,-650,3835,-648,3875,-608,3877,-604,3878,-602,3877,-598,3873,-594,3874,-594,3889,-608,3893,-612,3891,-614,3887,-610,3885,-608,3882,-608,3879,-610,3840,-650,3906,-626,3907,-626,3902,-640,3883,-692,3922,-654,3923,-652,3924,-648,3923,-646,3919,-640,3920,-640,3939,-658,3943,-662xm4006,-734l4006,-738,4006,-740,4004,-748,4002,-748,4003,-740,4003,-734,4001,-726,3998,-722,3991,-714,3986,-712,3976,-710,3971,-710,3961,-714,3956,-718,3945,-728,3941,-734,3937,-746,3936,-750,3938,-760,3940,-764,3948,-772,3953,-774,3964,-776,3970,-774,3977,-770,3979,-770,3972,-776,3959,-788,3958,-786,3959,-782,3958,-780,3955,-778,3949,-776,3944,-774,3935,-764,3932,-758,3929,-746,3929,-738,3933,-724,3937,-718,3949,-706,3956,-702,3976,-700,3987,-704,3992,-710,4000,-718,4004,-722,4006,-734xm4076,-796l4075,-796,4073,-794,4068,-792,4064,-792,4062,-794,4050,-806,4026,-830,4022,-834,4020,-836,4020,-838,4019,-842,4022,-846,4024,-848,4022,-848,3999,-826,4001,-824,4003,-826,4007,-830,4011,-830,4012,-828,4014,-826,4032,-808,4007,-784,3996,-796,3992,-800,3989,-802,3988,-804,3987,-804,3987,-806,3987,-808,3989,-814,3991,-816,3990,-816,3967,-794,3968,-792,3970,-794,3975,-796,3979,-796,3981,-794,4022,-754,4024,-752,4024,-750,4024,-748,4023,-746,4019,-742,4021,-740,4042,-760,4044,-762,4042,-764,4040,-762,4036,-760,4031,-760,4029,-762,4010,-780,4014,-784,4035,-806,4055,-786,4056,-784,4057,-780,4056,-778,4052,-774,4053,-772,4072,-792,4076,-796xm4103,-822l4101,-824,4099,-822,4095,-818,4092,-818,4090,-820,4088,-822,4054,-856,4048,-862,4046,-864,4046,-868,4046,-870,4051,-874,4049,-876,4026,-852,4028,-852,4029,-854,4034,-856,4039,-856,4081,-812,4083,-810,4083,-806,4082,-804,4078,-800,4080,-798,4099,-818,4103,-822xm4124,-541l4123,-543,4121,-541,4116,-538,4113,-538,4112,-539,4110,-540,4075,-575,4069,-581,4067,-583,4067,-586,4067,-587,4068,-589,4072,-593,4070,-595,4047,-572,4049,-570,4051,-572,4055,-575,4059,-575,4060,-574,4062,-573,4102,-532,4104,-530,4104,-528,4105,-526,4104,-524,4100,-520,4101,-518,4121,-538,4124,-541xm4169,-586l4160,-604,4159,-603,4159,-603,4160,-598,4161,-596,4161,-586,4159,-582,4157,-580,4145,-567,4141,-565,4139,-565,4138,-565,4136,-567,4116,-587,4119,-590,4130,-601,4132,-602,4132,-602,4133,-603,4140,-603,4142,-601,4145,-599,4146,-600,4146,-600,4144,-603,4127,-619,4126,-618,4129,-614,4130,-612,4130,-609,4130,-607,4128,-605,4113,-590,4101,-602,4092,-611,4110,-628,4112,-630,4113,-631,4115,-631,4117,-632,4121,-631,4121,-631,4123,-629,4126,-627,4128,-629,4125,-632,4115,-640,4074,-599,4075,-597,4080,-601,4081,-602,4085,-602,4088,-600,4129,-559,4130,-557,4131,-556,4131,-553,4128,-548,4126,-546,4128,-545,4148,-565,4169,-586xm4219,-636l4210,-654,4208,-652,4208,-652,4210,-647,4211,-644,4211,-637,4210,-636,4210,-636,4210,-635,4208,-632,4206,-629,4194,-617,4191,-614,4189,-614,4188,-615,4186,-616,4166,-636,4169,-639,4180,-650,4182,-652,4181,-652,4183,-652,4189,-652,4191,-651,4194,-649,4195,-650,4196,-650,4194,-652,4177,-669,4175,-667,4178,-664,4180,-661,4180,-659,4180,-657,4178,-654,4163,-639,4151,-652,4142,-660,4159,-678,4161,-680,4163,-680,4165,-681,4167,-681,4171,-680,4170,-680,4172,-679,4176,-677,4177,-678,4174,-681,4165,-690,4124,-648,4125,-647,4129,-651,4131,-652,4135,-652,4137,-650,4178,-609,4180,-607,4180,-606,4180,-602,4178,-598,4176,-596,4177,-594,4197,-614,4219,-636xm4268,-685l4259,-703,4258,-702,4258,-702,4259,-697,4260,-693,4260,-687,4260,-686,4260,-685,4260,-685,4258,-681,4256,-679,4244,-667,4240,-664,4238,-664,4237,-664,4236,-666,4216,-686,4218,-689,4230,-700,4231,-701,4231,-701,4232,-702,4239,-702,4241,-700,4244,-698,4245,-699,4245,-699,4243,-702,4227,-718,4225,-717,4228,-714,4229,-711,4229,-708,4229,-706,4227,-704,4213,-689,4200,-701,4191,-710,4209,-727,4211,-729,4212,-730,4214,-731,4217,-731,4220,-730,4220,-730,4222,-729,4225,-726,4227,-728,4224,-731,4215,-739,4173,-698,4175,-696,4179,-700,4180,-701,4184,-701,4187,-699,4228,-659,4229,-657,4230,-655,4230,-652,4227,-647,4225,-645,4227,-644,4247,-664,4268,-685xm4327,-742l4321,-755,4299,-808,4299,-810,4298,-813,4298,-818,4299,-820,4300,-822,4299,-823,4282,-807,4284,-805,4287,-807,4289,-808,4290,-808,4293,-807,4295,-806,4296,-803,4316,-755,4283,-769,4267,-775,4264,-776,4263,-778,4262,-781,4262,-782,4263,-784,4263,-784,4265,-787,4264,-789,4242,-767,4244,-765,4248,-768,4252,-769,4254,-769,4256,-768,4326,-740,4327,-742xm4386,-499l4385,-501,4380,-497,4376,-497,4372,-499,4344,-511,4344,-499,4325,-479,4313,-511,4344,-499,4344,-511,4342,-511,4303,-527,4302,-525,4327,-461,4330,-457,4331,-451,4331,-449,4328,-443,4329,-443,4344,-457,4346,-459,4345,-461,4342,-457,4335,-457,4334,-459,4333,-461,4327,-475,4331,-479,4348,-497,4359,-493,4362,-491,4365,-489,4366,-489,4367,-485,4367,-483,4366,-481,4364,-479,4365,-477,4386,-499xm4408,-826l4407,-827,4405,-826,4404,-824,4401,-823,4395,-821,4391,-821,4358,-827,4361,-832,4362,-837,4362,-843,4362,-847,4361,-850,4360,-851,4354,-857,4354,-857,4354,-837,4353,-829,4353,-827,4350,-822,4345,-817,4343,-815,4329,-829,4320,-837,4322,-840,4324,-843,4329,-848,4333,-850,4342,-850,4345,-848,4352,-841,4353,-837,4354,-837,4354,-857,4351,-859,4351,-859,4342,-859,4338,-859,4331,-855,4327,-851,4301,-826,4303,-824,4307,-828,4308,-829,4313,-829,4315,-827,4356,-786,4358,-784,4359,-781,4359,-780,4358,-778,4354,-774,4355,-772,4374,-792,4378,-795,4377,-797,4372,-792,4370,-792,4367,-792,4364,-794,4345,-813,4346,-814,4348,-815,4351,-818,4394,-811,4401,-818,4404,-821,4408,-826xm4425,-547l4425,-551,4425,-553,4423,-561,4421,-561,4422,-553,4422,-547,4419,-539,4417,-535,4410,-527,4405,-525,4395,-521,4380,-527,4375,-529,4364,-541,4360,-547,4355,-557,4355,-563,4357,-573,4359,-577,4367,-583,4372,-587,4389,-587,4396,-583,4397,-583,4393,-587,4378,-601,4376,-599,4378,-595,4377,-593,4374,-591,4368,-589,4363,-585,4354,-577,4351,-571,4347,-557,4348,-551,4352,-537,4355,-531,4367,-519,4375,-515,4395,-513,4405,-515,4411,-521,4419,-529,4422,-535,4425,-547xm4508,-621l4507,-623,4503,-619,4501,-617,4497,-617,4495,-619,4463,-651,4453,-661,4452,-663,4451,-667,4452,-669,4456,-673,4455,-675,4440,-659,4462,-599,4434,-609,4401,-621,4386,-605,4387,-605,4389,-607,4391,-607,4393,-609,4398,-609,4400,-607,4441,-567,4442,-563,4443,-561,4442,-557,4438,-553,4439,-553,4454,-567,4458,-571,4457,-573,4453,-569,4450,-567,4447,-567,4444,-569,4405,-609,4471,-585,4473,-585,4467,-599,4448,-651,4487,-613,4489,-611,4489,-607,4488,-605,4484,-599,4486,-599,4504,-617,4508,-621xm4572,-693l4571,-697,4567,-705,4564,-709,4535,-739,4534,-741,4532,-743,4532,-743,4531,-747,4532,-749,4536,-753,4534,-755,4515,-735,4517,-735,4521,-739,4527,-739,4529,-737,4560,-707,4564,-701,4566,-695,4566,-691,4564,-683,4562,-679,4555,-673,4553,-671,4547,-669,4539,-669,4536,-671,4530,-675,4528,-677,4505,-701,4499,-707,4497,-709,4497,-713,4498,-715,4502,-719,4500,-721,4477,-697,4479,-695,4483,-699,4485,-701,4489,-701,4491,-699,4522,-669,4527,-665,4535,-661,4540,-659,4550,-661,4555,-665,4559,-669,4566,-677,4570,-681,4572,-693xm4614,-727l4613,-729,4611,-727,4606,-723,4603,-723,4601,-725,4600,-725,4565,-761,4559,-767,4557,-769,4557,-773,4558,-775,4562,-779,4560,-781,4537,-757,4541,-757,4545,-761,4550,-761,4552,-759,4592,-717,4594,-715,4595,-711,4594,-709,4590,-705,4591,-703,4610,-723,4614,-727xm4649,-775l4648,-777,4647,-779,4645,-781,4641,-785,4638,-787,4632,-789,4623,-789,4617,-787,4600,-781,4588,-781,4585,-783,4582,-785,4581,-789,4581,-793,4581,-795,4582,-799,4588,-803,4591,-805,4598,-807,4601,-807,4608,-805,4611,-805,4615,-801,4617,-803,4613,-807,4598,-821,4597,-819,4598,-815,4597,-813,4595,-813,4593,-811,4588,-809,4585,-807,4577,-799,4575,-795,4575,-789,4575,-783,4576,-779,4582,-773,4585,-771,4591,-769,4601,-769,4606,-771,4621,-775,4625,-777,4632,-777,4636,-775,4638,-775,4641,-771,4643,-767,4642,-765,4642,-761,4640,-757,4634,-751,4631,-749,4624,-747,4614,-747,4610,-749,4606,-753,4604,-751,4623,-733,4624,-735,4623,-737,4624,-741,4624,-741,4626,-743,4633,-745,4635,-747,4636,-747,4641,-751,4646,-757,4649,-761,4649,-767,4649,-773,4649,-775xm4662,-472l4661,-474,4656,-470,4651,-470,4648,-472,4620,-484,4620,-472,4601,-452,4589,-484,4620,-472,4620,-484,4618,-484,4579,-500,4578,-498,4603,-434,4605,-430,4607,-424,4606,-422,4604,-416,4605,-416,4620,-430,4622,-432,4621,-434,4618,-430,4611,-430,4610,-432,4609,-434,4603,-448,4607,-452,4624,-470,4635,-466,4638,-464,4640,-462,4642,-462,4643,-458,4643,-456,4642,-454,4639,-452,4641,-450,4662,-472xm4697,-811l4696,-811,4692,-807,4686,-807,4684,-809,4647,-845,4639,-853,4649,-863,4651,-865,4662,-865,4664,-863,4666,-861,4668,-863,4665,-865,4654,-875,4610,-831,4622,-817,4624,-819,4622,-821,4620,-825,4619,-829,4620,-831,4621,-835,4623,-837,4632,-845,4676,-801,4677,-799,4678,-795,4677,-793,4673,-789,4675,-787,4694,-807,4697,-811xm4701,-520l4701,-524,4701,-526,4698,-534,4696,-534,4698,-526,4698,-520,4695,-512,4693,-508,4686,-500,4681,-498,4671,-494,4656,-500,4651,-502,4640,-514,4636,-520,4631,-530,4631,-536,4633,-546,4635,-550,4643,-556,4648,-560,4665,-560,4672,-556,4673,-556,4669,-560,4654,-574,4652,-572,4654,-568,4653,-566,4649,-564,4644,-562,4639,-558,4630,-550,4627,-544,4623,-530,4623,-524,4628,-510,4631,-504,4643,-492,4651,-488,4671,-486,4681,-488,4687,-494,4695,-502,4698,-508,4701,-520xm4784,-594l4783,-596,4779,-592,4777,-590,4773,-590,4771,-592,4739,-624,4729,-634,4728,-636,4727,-640,4728,-642,4732,-646,4731,-648,4715,-632,4738,-572,4710,-582,4677,-594,4662,-578,4663,-578,4665,-580,4667,-580,4669,-582,4674,-582,4676,-580,4717,-540,4718,-536,4719,-534,4718,-530,4714,-526,4715,-526,4730,-540,4734,-544,4732,-546,4728,-542,4726,-540,4723,-540,4720,-542,4681,-582,4747,-558,4748,-558,4743,-572,4724,-624,4763,-586,4764,-584,4765,-580,4764,-578,4760,-572,4762,-572,4780,-590,4784,-594xm4838,-646l4832,-660,4811,-712,4810,-714,4809,-718,4809,-722,4810,-724,4812,-726,4810,-728,4794,-710,4795,-710,4798,-712,4805,-712,4806,-710,4807,-708,4828,-660,4795,-672,4778,-678,4776,-680,4774,-682,4773,-686,4774,-688,4777,-692,4775,-692,4753,-670,4755,-670,4760,-672,4767,-672,4837,-644,4838,-646xm4889,-396l4887,-398,4885,-396,4881,-392,4877,-392,4876,-394,4874,-396,4840,-430,4834,-436,4832,-438,4831,-442,4832,-444,4836,-448,4835,-450,4812,-426,4813,-426,4815,-428,4820,-430,4824,-430,4867,-386,4869,-384,4869,-384,4869,-380,4868,-378,4864,-374,4866,-374,4884,-392,4889,-396xm4920,-730l4918,-732,4915,-728,4912,-726,4895,-726,4869,-732,4872,-736,4874,-742,4874,-744,4874,-746,4874,-748,4873,-750,4872,-754,4865,-762,4865,-762,4865,-742,4865,-740,4865,-738,4864,-736,4864,-734,4864,-732,4861,-726,4856,-722,4854,-720,4840,-734,4832,-742,4834,-744,4836,-746,4841,-752,4844,-754,4853,-754,4857,-752,4863,-746,4865,-742,4865,-762,4862,-762,4853,-764,4850,-762,4842,-758,4838,-756,4813,-730,4814,-728,4818,-732,4820,-734,4824,-734,4826,-732,4868,-690,4869,-688,4870,-684,4869,-682,4865,-678,4866,-676,4885,-696,4889,-700,4888,-700,4884,-696,4878,-696,4875,-698,4856,-716,4858,-718,4859,-718,4860,-720,4862,-722,4905,-716,4912,-722,4916,-726,4920,-730xm4934,-442l4925,-460,4923,-458,4925,-452,4926,-448,4926,-442,4925,-440,4923,-436,4921,-434,4909,-422,4906,-420,4903,-420,4901,-422,4881,-442,4883,-444,4895,-456,4897,-458,4904,-458,4906,-456,4909,-454,4911,-456,4909,-458,4892,-474,4891,-472,4893,-470,4895,-466,4895,-464,4895,-462,4893,-460,4878,-444,4865,-458,4857,-466,4872,-480,4874,-484,4876,-484,4878,-486,4885,-486,4887,-484,4891,-482,4892,-484,4890,-486,4880,-494,4839,-454,4840,-452,4844,-456,4846,-458,4850,-456,4852,-456,4893,-414,4895,-412,4895,-412,4895,-408,4893,-404,4891,-402,4892,-400,4912,-420,4934,-442xm4952,-774l4951,-776,4950,-780,4944,-786,4941,-788,4935,-790,4932,-790,4926,-788,4920,-788,4903,-782,4897,-780,4891,-782,4888,-782,4885,-786,4884,-788,4884,-794,4884,-796,4885,-798,4891,-804,4894,-806,4901,-808,4904,-808,4911,-806,4914,-804,4918,-802,4920,-802,4914,-808,4901,-822,4900,-820,4901,-816,4900,-814,4900,-814,4898,-812,4891,-810,4888,-808,4880,-800,4878,-794,4878,-790,4878,-784,4879,-778,4885,-772,4888,-772,4894,-770,4904,-770,4909,-772,4923,-776,4939,-776,4941,-774,4944,-770,4946,-768,4945,-764,4945,-760,4943,-758,4937,-750,4934,-748,4927,-746,4923,-746,4917,-748,4913,-750,4909,-754,4907,-752,4926,-734,4927,-734,4926,-738,4927,-740,4927,-740,4929,-742,4936,-746,4938,-746,4939,-748,4944,-752,4949,-756,4952,-762,4952,-764,4952,-768,4952,-774xm4983,-490l4974,-508,4973,-508,4974,-502,4975,-498,4975,-492,4975,-490,4973,-486,4959,-472,4955,-470,4952,-470,4951,-472,4931,-492,4933,-494,4945,-506,4947,-506,4948,-508,4953,-508,4954,-506,4956,-506,4959,-504,4960,-504,4957,-508,4942,-524,4940,-522,4943,-518,4944,-516,4944,-514,4944,-512,4943,-508,4928,-494,4916,-506,4906,-516,4921,-530,4924,-532,4926,-534,4927,-536,4934,-536,4937,-534,4940,-532,4942,-534,4939,-536,4930,-544,4888,-502,4890,-502,4894,-506,4899,-506,4902,-504,4943,-464,4944,-462,4945,-460,4945,-458,4942,-452,4940,-450,4942,-450,4963,-470,4983,-490xm5000,-810l4999,-812,4995,-808,4993,-806,4989,-806,4987,-808,4950,-846,4942,-854,4952,-862,4954,-864,4959,-866,4961,-866,4965,-864,4967,-864,4969,-862,4971,-862,4966,-866,4957,-874,4913,-830,4925,-818,4927,-820,4925,-822,4923,-824,4922,-830,4923,-832,4926,-836,4935,-846,4979,-802,4980,-800,4981,-796,4980,-794,4976,-788,4978,-788,4996,-806,5000,-810xm5033,-540l5024,-558,5022,-556,5024,-552,5025,-548,5025,-542,5024,-540,5022,-536,5008,-522,5005,-518,5002,-520,5000,-520,4980,-540,4984,-544,4994,-554,4996,-556,5005,-556,5008,-554,5010,-554,5008,-556,4991,-574,4990,-572,4993,-568,4994,-566,4994,-564,4994,-562,4992,-558,4977,-544,4964,-556,4956,-564,4971,-580,4973,-582,4975,-584,4977,-584,4979,-586,4981,-586,4984,-584,4987,-584,4990,-582,4992,-582,4987,-586,4979,-594,4938,-552,4939,-552,4943,-556,4949,-556,4951,-554,4992,-514,4994,-512,4994,-510,4995,-506,4992,-502,4990,-500,4991,-498,5011,-518,5033,-540xm5085,-592l5083,-594,5081,-592,5077,-588,5073,-588,5072,-590,5070,-592,5036,-626,5030,-632,5028,-634,5027,-638,5028,-640,5032,-644,5031,-646,5008,-622,5009,-622,5011,-624,5016,-626,5020,-626,5022,-624,5063,-582,5065,-580,5065,-576,5064,-574,5060,-570,5062,-570,5081,-588,5085,-592xm5120,-640l5119,-642,5118,-644,5116,-646,5112,-650,5109,-652,5103,-654,5094,-654,5088,-652,5071,-648,5064,-646,5058,-646,5056,-648,5052,-652,5051,-654,5051,-658,5052,-660,5053,-664,5058,-670,5061,-670,5068,-672,5078,-672,5082,-670,5086,-666,5088,-668,5083,-672,5069,-686,5067,-684,5069,-682,5068,-678,5066,-678,5059,-674,5055,-672,5048,-666,5046,-660,5045,-654,5045,-648,5047,-644,5053,-638,5056,-636,5061,-634,5065,-634,5072,-636,5077,-636,5091,-640,5096,-642,5103,-642,5107,-640,5108,-640,5112,-636,5113,-632,5113,-630,5113,-626,5111,-622,5105,-616,5102,-614,5094,-612,5091,-612,5085,-614,5081,-616,5077,-618,5075,-616,5093,-598,5095,-600,5093,-604,5094,-606,5095,-606,5097,-608,5104,-610,5106,-612,5107,-612,5112,-616,5117,-622,5119,-628,5119,-632,5120,-636,5120,-640xm5202,-710l5201,-712,5197,-708,5195,-706,5191,-706,5189,-708,5157,-740,5147,-750,5146,-752,5145,-756,5146,-758,5150,-762,5149,-764,5133,-748,5156,-686,5131,-696,5095,-710,5079,-694,5081,-692,5083,-694,5085,-696,5092,-696,5094,-694,5134,-654,5136,-652,5137,-648,5136,-646,5132,-642,5133,-640,5148,-656,5152,-660,5150,-660,5146,-656,5141,-656,5138,-658,5099,-696,5165,-672,5166,-674,5162,-686,5142,-740,5181,-700,5182,-698,5183,-694,5182,-692,5178,-688,5179,-686,5198,-706,5202,-710xm5228,-432l5226,-434,5224,-432,5220,-428,5216,-428,5215,-430,5213,-432,5179,-466,5173,-472,5171,-474,5170,-478,5171,-480,5176,-484,5174,-486,5151,-462,5152,-462,5154,-464,5159,-466,5164,-466,5206,-422,5208,-420,5208,-420,5208,-416,5207,-414,5203,-410,5205,-410,5224,-428,5228,-432xm5262,-768l5260,-770,5258,-768,5253,-768,5251,-766,5247,-768,5219,-779,5219,-768,5201,-750,5188,-780,5219,-768,5219,-779,5218,-780,5179,-796,5177,-794,5203,-732,5205,-726,5206,-722,5206,-718,5205,-716,5203,-714,5205,-712,5219,-726,5221,-728,5220,-730,5217,-728,5215,-726,5214,-726,5210,-728,5209,-728,5208,-730,5202,-746,5206,-750,5223,-766,5234,-762,5238,-760,5240,-760,5241,-758,5242,-754,5241,-752,5239,-750,5240,-748,5262,-768xm5273,-478l5264,-496,5262,-494,5264,-488,5265,-484,5265,-478,5264,-476,5262,-472,5260,-470,5248,-458,5245,-456,5242,-456,5240,-458,5220,-478,5222,-480,5234,-492,5236,-494,5243,-494,5245,-492,5248,-490,5250,-492,5248,-494,5231,-510,5230,-508,5232,-506,5234,-502,5234,-500,5234,-498,5232,-496,5217,-480,5204,-494,5196,-502,5211,-516,5213,-520,5215,-520,5217,-522,5224,-522,5227,-520,5230,-518,5231,-520,5229,-522,5219,-530,5178,-490,5179,-488,5183,-492,5185,-494,5189,-492,5191,-492,5232,-450,5234,-448,5234,-448,5235,-444,5232,-440,5230,-438,5231,-436,5251,-456,5273,-478xm5317,-824l5316,-826,5313,-824,5309,-822,5304,-820,5299,-820,5266,-826,5270,-832,5272,-836,5271,-846,5270,-848,5269,-850,5263,-856,5262,-856,5262,-836,5262,-828,5262,-826,5259,-822,5252,-814,5237,-828,5229,-836,5231,-840,5233,-842,5238,-846,5242,-848,5250,-848,5254,-846,5261,-840,5262,-836,5262,-856,5259,-858,5247,-858,5240,-854,5235,-850,5210,-824,5212,-824,5216,-828,5222,-828,5224,-826,5265,-786,5267,-784,5268,-780,5267,-776,5262,-772,5264,-772,5283,-790,5287,-794,5285,-796,5281,-792,5279,-790,5276,-790,5273,-792,5254,-812,5255,-812,5256,-814,5260,-818,5303,-810,5311,-818,5313,-820,5317,-824xm5322,-526l5314,-544,5312,-544,5314,-538,5314,-534,5314,-528,5314,-526,5312,-522,5298,-508,5294,-506,5291,-506,5290,-508,5270,-528,5272,-530,5284,-542,5286,-542,5287,-544,5292,-544,5293,-542,5295,-542,5298,-540,5299,-540,5296,-544,5281,-560,5279,-558,5282,-554,5283,-552,5283,-550,5283,-548,5282,-544,5267,-530,5255,-542,5245,-552,5260,-566,5263,-568,5265,-570,5266,-572,5274,-572,5276,-570,5279,-568,5281,-570,5279,-572,5269,-580,5227,-538,5229,-538,5233,-542,5238,-542,5241,-540,5282,-500,5283,-498,5284,-496,5284,-494,5281,-488,5280,-486,5281,-486,5302,-506,5322,-526xm5372,-576l5363,-594,5362,-592,5363,-588,5364,-584,5364,-578,5363,-576,5361,-572,5347,-558,5344,-554,5342,-556,5339,-556,5319,-576,5323,-580,5333,-590,5335,-592,5344,-592,5347,-590,5349,-590,5347,-592,5330,-610,5329,-608,5332,-604,5333,-602,5333,-600,5333,-598,5331,-594,5316,-580,5304,-592,5295,-600,5310,-616,5312,-618,5315,-620,5316,-620,5318,-622,5320,-622,5323,-620,5326,-620,5329,-618,5331,-618,5326,-622,5318,-630,5277,-588,5278,-588,5282,-592,5288,-592,5290,-590,5331,-550,5333,-548,5333,-546,5334,-542,5331,-538,5329,-536,5331,-534,5350,-554,5372,-576xm5435,-640l5433,-640,5430,-636,5424,-636,5421,-638,5385,-674,5377,-682,5387,-692,5389,-694,5399,-694,5401,-692,5404,-690,5405,-692,5403,-694,5392,-704,5348,-660,5360,-646,5362,-648,5359,-650,5358,-654,5357,-658,5357,-660,5359,-664,5360,-666,5369,-674,5413,-630,5415,-628,5416,-624,5415,-622,5411,-618,5412,-616,5431,-636,5435,-640xm5480,-682l5474,-696,5453,-748,5452,-750,5451,-754,5451,-758,5452,-760,5454,-762,5452,-764,5436,-748,5437,-746,5438,-746,5440,-748,5447,-748,5448,-746,5449,-744,5470,-696,5435,-710,5420,-716,5418,-716,5416,-718,5415,-722,5416,-724,5419,-728,5417,-728,5395,-706,5397,-706,5402,-708,5406,-710,5407,-708,5409,-708,5479,-680,5480,-682xm5548,-760l5548,-764,5548,-768,5546,-776,5544,-774,5545,-766,5545,-762,5542,-752,5540,-748,5533,-742,5528,-738,5518,-736,5513,-736,5503,-740,5498,-744,5487,-754,5483,-760,5478,-772,5478,-778,5480,-786,5482,-790,5490,-798,5495,-800,5506,-802,5512,-800,5519,-796,5520,-798,5515,-802,5501,-814,5499,-814,5501,-810,5500,-806,5497,-804,5491,-804,5486,-800,5477,-792,5474,-786,5470,-772,5471,-766,5475,-752,5478,-746,5490,-734,5498,-730,5518,-726,5528,-730,5534,-736,5542,-744,5545,-750,5548,-760xm5550,-464l5549,-466,5548,-470,5542,-476,5539,-476,5533,-478,5530,-480,5524,-478,5518,-476,5501,-472,5494,-470,5488,-470,5486,-472,5483,-476,5482,-478,5482,-484,5482,-486,5483,-488,5488,-494,5491,-496,5498,-498,5502,-498,5508,-496,5512,-494,5516,-490,5518,-492,5511,-498,5499,-510,5498,-510,5499,-506,5498,-504,5497,-502,5496,-502,5489,-500,5486,-498,5478,-490,5476,-484,5476,-478,5475,-474,5477,-468,5483,-462,5486,-460,5492,-460,5495,-458,5502,-460,5507,-460,5521,-464,5526,-466,5537,-466,5539,-464,5542,-460,5543,-458,5543,-454,5543,-450,5541,-446,5535,-440,5532,-438,5525,-436,5521,-436,5515,-438,5511,-440,5507,-442,5505,-442,5524,-424,5525,-424,5524,-428,5524,-430,5525,-430,5527,-432,5534,-436,5536,-436,5537,-438,5542,-442,5547,-446,5549,-452,5550,-454,5550,-458,5550,-462,5550,-464xm5587,-488l5586,-490,5584,-488,5579,-486,5574,-486,5572,-488,5538,-522,5532,-528,5530,-530,5530,-534,5531,-536,5535,-542,5533,-542,5510,-520,5512,-518,5514,-520,5518,-522,5523,-522,5525,-520,5565,-480,5567,-478,5568,-474,5567,-472,5563,-468,5564,-466,5585,-486,5587,-488xm5609,-820l5595,-834,5590,-840,5588,-842,5587,-844,5587,-846,5588,-848,5591,-850,5589,-852,5568,-832,5570,-830,5572,-832,5574,-834,5580,-834,5582,-832,5600,-814,5600,-810,5598,-808,5596,-804,5594,-802,5589,-796,5584,-794,5574,-792,5568,-792,5556,-796,5550,-800,5539,-812,5535,-818,5533,-826,5532,-834,5534,-842,5546,-854,5552,-858,5562,-858,5567,-856,5573,-854,5574,-854,5570,-858,5556,-870,5554,-868,5556,-866,5556,-864,5555,-862,5554,-862,5548,-860,5545,-858,5541,-856,5539,-854,5532,-846,5528,-840,5525,-826,5525,-820,5525,-818,5530,-804,5533,-798,5544,-788,5552,-784,5573,-782,5584,-786,5590,-792,5598,-800,5601,-804,5606,-812,5607,-816,5609,-820xm5637,-546l5623,-560,5618,-566,5616,-568,5615,-570,5616,-572,5619,-576,5617,-578,5596,-556,5598,-556,5600,-558,5602,-558,5603,-560,5607,-560,5608,-558,5610,-558,5628,-538,5627,-536,5626,-534,5624,-528,5622,-526,5617,-522,5612,-520,5602,-516,5596,-518,5584,-522,5578,-526,5567,-536,5563,-544,5561,-552,5560,-560,5562,-568,5574,-580,5580,-582,5595,-582,5601,-578,5602,-580,5600,-582,5584,-596,5582,-594,5584,-590,5584,-588,5582,-588,5576,-584,5573,-584,5567,-578,5560,-572,5556,-566,5555,-560,5553,-552,5553,-546,5553,-544,5558,-530,5561,-524,5572,-514,5580,-510,5601,-508,5612,-512,5616,-516,5626,-526,5634,-536,5635,-542,5637,-546xm5695,-604l5682,-618,5676,-624,5674,-626,5673,-630,5674,-632,5677,-634,5676,-636,5655,-616,5656,-614,5659,-616,5660,-618,5667,-618,5669,-616,5687,-598,5686,-594,5685,-592,5682,-588,5681,-586,5675,-580,5671,-578,5661,-576,5655,-576,5643,-580,5637,-584,5625,-596,5622,-602,5618,-618,5621,-626,5632,-638,5638,-642,5649,-642,5654,-640,5659,-638,5661,-638,5656,-642,5642,-654,5641,-652,5643,-650,5642,-648,5642,-646,5641,-646,5635,-644,5632,-642,5628,-640,5626,-638,5619,-630,5615,-624,5613,-618,5611,-610,5612,-604,5616,-588,5620,-582,5631,-572,5639,-568,5660,-566,5671,-570,5677,-576,5685,-584,5688,-588,5692,-596,5694,-600,5695,-604xm5761,-662l5759,-664,5753,-660,5747,-658,5743,-658,5737,-660,5710,-664,5714,-670,5715,-674,5715,-676,5715,-678,5715,-680,5715,-682,5715,-684,5714,-686,5713,-688,5706,-694,5706,-694,5706,-674,5706,-672,5706,-670,5706,-668,5705,-666,5705,-664,5703,-660,5697,-654,5695,-652,5681,-666,5673,-674,5675,-678,5677,-680,5682,-684,5686,-686,5698,-686,5705,-678,5706,-674,5706,-694,5703,-696,5691,-696,5684,-692,5679,-688,5654,-664,5655,-662,5657,-664,5659,-666,5665,-666,5668,-664,5709,-624,5710,-622,5711,-618,5710,-616,5706,-610,5708,-610,5726,-628,5731,-632,5729,-634,5723,-628,5721,-628,5719,-630,5717,-630,5698,-650,5699,-650,5700,-652,5703,-656,5747,-648,5755,-656,5757,-658,5761,-662xm5818,-720l5816,-722,5812,-718,5804,-718,5775,-729,5775,-718,5757,-700,5745,-732,5775,-718,5775,-729,5769,-732,5735,-746,5734,-746,5759,-682,5761,-676,5762,-672,5762,-668,5761,-666,5759,-664,5761,-662,5763,-664,5776,-678,5778,-680,5776,-682,5774,-678,5767,-678,5766,-680,5765,-682,5759,-696,5762,-700,5779,-718,5790,-712,5794,-712,5796,-710,5797,-708,5799,-706,5798,-704,5797,-702,5795,-700,5797,-698,5818,-720xm5843,-744l5842,-746,5838,-742,5832,-742,5829,-744,5810,-762,5812,-764,5814,-766,5816,-766,5820,-770,5826,-776,5828,-782,5829,-788,5829,-792,5827,-798,5819,-803,5819,-776,5818,-774,5815,-770,5812,-768,5808,-764,5793,-780,5786,-788,5787,-790,5789,-792,5792,-796,5795,-796,5800,-798,5803,-798,5809,-796,5812,-794,5817,-788,5819,-784,5819,-782,5819,-776,5819,-803,5819,-804,5815,-806,5807,-808,5803,-808,5795,-804,5791,-800,5766,-776,5768,-774,5772,-778,5774,-780,5776,-780,5778,-778,5780,-778,5821,-736,5823,-734,5824,-730,5823,-728,5819,-724,5820,-722,5841,-742,5843,-744xm5921,-822l5919,-824,5917,-822,5913,-820,5908,-820,5906,-822,5894,-834,5872,-856,5866,-862,5865,-864,5864,-864,5864,-868,5867,-874,5869,-874,5867,-876,5844,-854,5846,-852,5848,-854,5852,-856,5857,-856,5859,-854,5877,-836,5852,-812,5839,-824,5836,-826,5834,-830,5832,-832,5832,-832,5832,-834,5831,-836,5834,-840,5836,-842,5835,-844,5812,-820,5813,-820,5815,-822,5820,-824,5824,-824,5826,-822,5867,-782,5868,-778,5869,-774,5868,-772,5864,-768,5865,-768,5884,-786,5888,-790,5887,-792,5885,-790,5880,-786,5877,-788,5876,-788,5874,-790,5855,-808,5859,-812,5880,-834,5899,-814,5901,-812,5901,-808,5900,-806,5896,-802,5898,-800,5919,-820,5921,-822xe" filled="true" fillcolor="#2e2b2c" stroked="false">
                  <v:path arrowok="t"/>
                  <v:fill type="solid"/>
                </v:shape>
                <v:shape style="position:absolute;left:3589;top:-1899;width:91;height:624" id="docshape78" coordorigin="3589,-1899" coordsize="91,624" path="m3624,-1339l3612,-1339,3607,-1338,3600,-1332,3597,-1328,3595,-1321,3594,-1319,3594,-1314,3594,-1275,3596,-1275,3596,-1282,3597,-1284,3600,-1286,3603,-1287,3678,-1287,3678,-1299,3600,-1299,3599,-1301,3599,-1301,3599,-1302,3599,-1302,3599,-1303,3599,-1311,3599,-1313,3599,-1314,3602,-1319,3605,-1321,3611,-1324,3614,-1325,3639,-1325,3638,-1328,3629,-1337,3624,-1339xm3678,-1287l3668,-1287,3672,-1286,3671,-1286,3674,-1284,3676,-1282,3676,-1275,3678,-1275,3678,-1287xm3639,-1325l3623,-1325,3628,-1323,3634,-1317,3636,-1314,3636,-1307,3636,-1305,3636,-1303,3635,-1300,3635,-1299,3638,-1299,3639,-1301,3639,-1301,3639,-1302,3639,-1302,3639,-1303,3639,-1304,3640,-1309,3640,-1321,3639,-1325xm3678,-1311l3676,-1311,3675,-1304,3675,-1302,3673,-1301,3672,-1300,3668,-1299,3678,-1299,3678,-1311xm3668,-1387l3664,-1387,3667,-1384,3669,-1382,3671,-1377,3672,-1375,3672,-1371,3671,-1368,3668,-1365,3664,-1364,3621,-1364,3621,-1344,3623,-1344,3623,-1347,3623,-1349,3624,-1350,3626,-1353,3627,-1353,3629,-1353,3663,-1353,3667,-1354,3673,-1356,3675,-1357,3679,-1362,3680,-1365,3680,-1371,3679,-1374,3676,-1379,3673,-1383,3668,-1387xm3673,-1407l3672,-1407,3670,-1406,3671,-1402,3671,-1400,3668,-1398,3665,-1398,3621,-1398,3621,-1378,3623,-1378,3623,-1382,3624,-1384,3626,-1387,3628,-1387,3680,-1387,3680,-1390,3673,-1407xm3672,-1456l3659,-1456,3665,-1454,3673,-1448,3675,-1444,3675,-1438,3675,-1436,3673,-1432,3672,-1431,3671,-1429,3669,-1427,3589,-1427,3590,-1424,3596,-1407,3599,-1408,3598,-1412,3598,-1415,3601,-1416,3603,-1417,3672,-1417,3675,-1420,3677,-1424,3679,-1431,3679,-1432,3679,-1433,3680,-1433,3680,-1444,3678,-1448,3677,-1451,3672,-1456xm3657,-1467l3639,-1467,3632,-1465,3622,-1456,3619,-1451,3619,-1439,3623,-1433,3631,-1427,3635,-1427,3632,-1430,3631,-1432,3629,-1436,3628,-1438,3628,-1444,3630,-1448,3638,-1454,3643,-1456,3672,-1456,3665,-1463,3657,-1467xm3678,-1504l3676,-1504,3676,-1501,3675,-1499,3675,-1498,3672,-1496,3671,-1495,3669,-1495,3589,-1495,3589,-1492,3596,-1475,3599,-1476,3598,-1480,3598,-1483,3601,-1484,3678,-1484,3678,-1504xm3678,-1484l3671,-1484,3672,-1484,3675,-1481,3675,-1480,3676,-1479,3676,-1476,3678,-1476,3678,-1484xm3594,-1531l3589,-1525,3591,-1521,3596,-1519,3602,-1524,3600,-1529,3594,-1531xm3678,-1539l3676,-1539,3676,-1536,3675,-1534,3675,-1533,3672,-1531,3671,-1531,3669,-1530,3619,-1530,3619,-1528,3626,-1510,3628,-1511,3627,-1515,3628,-1518,3631,-1519,3632,-1520,3678,-1520,3678,-1539xm3678,-1520l3671,-1520,3672,-1519,3675,-1517,3675,-1516,3676,-1514,3676,-1511,3678,-1511,3678,-1520xm3633,-1593l3629,-1593,3627,-1591,3621,-1584,3620,-1581,3619,-1579,3619,-1566,3622,-1560,3633,-1549,3640,-1546,3659,-1546,3666,-1549,3675,-1556,3637,-1556,3632,-1558,3632,-1558,3625,-1564,3623,-1567,3623,-1574,3624,-1576,3627,-1579,3628,-1580,3633,-1580,3635,-1581,3636,-1582,3637,-1583,3638,-1585,3638,-1589,3638,-1590,3638,-1590,3637,-1591,3633,-1593xm3656,-1594l3655,-1593,3659,-1591,3661,-1590,3664,-1588,3669,-1583,3670,-1579,3670,-1569,3667,-1565,3657,-1558,3651,-1556,3675,-1556,3677,-1558,3680,-1564,3680,-1576,3678,-1580,3678,-1580,3678,-1581,3677,-1582,3670,-1590,3664,-1593,3665,-1593,3656,-1594xm3644,-1635l3640,-1635,3644,-1626,3644,-1625,3647,-1618,3651,-1611,3652,-1610,3654,-1607,3659,-1604,3662,-1603,3669,-1603,3672,-1604,3678,-1610,3679,-1613,3679,-1614,3659,-1614,3657,-1614,3653,-1617,3651,-1619,3651,-1620,3648,-1625,3646,-1629,3644,-1635xm3670,-1655l3666,-1655,3669,-1652,3670,-1651,3671,-1650,3671,-1648,3671,-1647,3668,-1645,3666,-1645,3633,-1645,3630,-1645,3625,-1643,3623,-1641,3620,-1635,3619,-1631,3619,-1619,3620,-1616,3620,-1615,3621,-1614,3627,-1607,3630,-1605,3635,-1605,3637,-1606,3638,-1607,3638,-1607,3640,-1611,3638,-1614,3637,-1615,3636,-1616,3628,-1616,3627,-1617,3624,-1620,3624,-1620,3623,-1622,3623,-1628,3624,-1630,3628,-1634,3632,-1635,3673,-1635,3675,-1635,3675,-1635,3678,-1638,3679,-1640,3679,-1646,3676,-1650,3670,-1655xm3670,-1635l3666,-1635,3670,-1630,3672,-1626,3672,-1620,3671,-1618,3667,-1614,3666,-1614,3664,-1614,3679,-1614,3679,-1620,3679,-1622,3677,-1625,3677,-1625,3674,-1629,3670,-1635xm3667,-1691l3667,-1688,3670,-1685,3671,-1682,3672,-1681,3670,-1677,3668,-1676,3666,-1676,3602,-1676,3602,-1674,3606,-1672,3609,-1671,3614,-1668,3616,-1666,3621,-1661,3622,-1659,3623,-1656,3625,-1656,3625,-1665,3668,-1665,3670,-1666,3671,-1666,3675,-1668,3676,-1669,3678,-1673,3679,-1674,3679,-1679,3678,-1682,3674,-1687,3671,-1689,3667,-1691xm3625,-1689l3621,-1689,3621,-1676,3625,-1676,3625,-1689xm3594,-1715l3589,-1709,3591,-1705,3596,-1703,3602,-1708,3600,-1713,3594,-1715xm3678,-1723l3676,-1723,3676,-1720,3675,-1718,3675,-1717,3672,-1715,3671,-1715,3669,-1714,3619,-1714,3619,-1712,3626,-1694,3628,-1695,3627,-1699,3628,-1702,3631,-1703,3632,-1704,3678,-1704,3678,-1723xm3678,-1704l3671,-1704,3672,-1703,3675,-1701,3675,-1700,3676,-1698,3676,-1695,3678,-1695,3678,-1704xm3653,-1785l3641,-1785,3635,-1783,3622,-1774,3619,-1767,3619,-1753,3620,-1749,3625,-1740,3629,-1737,3640,-1732,3645,-1730,3657,-1730,3664,-1733,3676,-1742,3640,-1742,3635,-1743,3629,-1745,3627,-1747,3624,-1752,3623,-1753,3623,-1761,3625,-1764,3635,-1772,3643,-1774,3674,-1774,3673,-1776,3669,-1779,3659,-1784,3653,-1785xm3674,-1774l3661,-1774,3667,-1773,3674,-1767,3675,-1764,3675,-1755,3672,-1750,3660,-1744,3653,-1742,3676,-1742,3680,-1749,3680,-1763,3679,-1767,3678,-1767,3674,-1774,3674,-1774xm3678,-1820l3676,-1820,3676,-1815,3675,-1815,3675,-1814,3672,-1811,3671,-1811,3669,-1810,3619,-1810,3619,-1808,3626,-1791,3628,-1792,3628,-1796,3628,-1798,3631,-1800,3633,-1800,3678,-1800,3678,-1820xm3678,-1800l3670,-1800,3672,-1800,3675,-1798,3676,-1796,3676,-1792,3678,-1792,3678,-1800xm3678,-1853l3676,-1853,3676,-1850,3675,-1848,3675,-1847,3672,-1845,3671,-1845,3669,-1844,3636,-1844,3632,-1844,3626,-1842,3623,-1840,3620,-1835,3619,-1833,3619,-1823,3623,-1817,3631,-1810,3635,-1810,3630,-1815,3627,-1820,3627,-1829,3628,-1830,3630,-1832,3633,-1833,3635,-1834,3678,-1834,3678,-1853xm3678,-1834l3671,-1834,3674,-1832,3675,-1830,3676,-1829,3676,-1825,3678,-1825,3678,-1834xm3639,-1894l3619,-1894,3619,-1892,3621,-1891,3622,-1889,3622,-1888,3621,-1887,3620,-1883,3620,-1882,3619,-1881,3619,-1872,3621,-1868,3621,-1868,3627,-1861,3631,-1860,3639,-1860,3642,-1861,3647,-1864,3648,-1865,3649,-1867,3628,-1867,3627,-1868,3627,-1868,3624,-1872,3623,-1874,3623,-1881,3624,-1884,3628,-1888,3628,-1888,3633,-1891,3639,-1892,3639,-1894xm3678,-1889l3670,-1889,3672,-1888,3675,-1885,3676,-1883,3676,-1876,3674,-1872,3669,-1865,3664,-1863,3658,-1862,3658,-1860,3679,-1860,3679,-1862,3677,-1864,3678,-1867,3678,-1868,3679,-1872,3679,-1872,3680,-1876,3679,-1885,3678,-1888,3678,-1889xm3668,-1899l3656,-1899,3650,-1894,3640,-1873,3638,-1870,3635,-1868,3634,-1868,3633,-1867,3649,-1867,3650,-1868,3656,-1880,3658,-1884,3662,-1888,3665,-1889,3678,-1889,3672,-1897,3668,-1899xe" filled="true" fillcolor="#231f20" stroked="false">
                  <v:path arrowok="t"/>
                  <v:fill type="solid"/>
                </v:shape>
                <w10:wrap type="none"/>
              </v:group>
            </w:pict>
          </mc:Fallback>
        </mc:AlternateContent>
      </w:r>
      <w:r>
        <w:rPr>
          <w:rFonts w:ascii="Linux Biolinum G"/>
        </w:rPr>
        <mc:AlternateContent>
          <mc:Choice Requires="wps">
            <w:drawing>
              <wp:anchor distT="0" distB="0" distL="0" distR="0" allowOverlap="1" layoutInCell="1" locked="0" behindDoc="0" simplePos="0" relativeHeight="15735808">
                <wp:simplePos x="0" y="0"/>
                <wp:positionH relativeFrom="page">
                  <wp:posOffset>3913555</wp:posOffset>
                </wp:positionH>
                <wp:positionV relativeFrom="paragraph">
                  <wp:posOffset>-1279080</wp:posOffset>
                </wp:positionV>
                <wp:extent cx="1563370" cy="1033780"/>
                <wp:effectExtent l="0" t="0" r="0" b="0"/>
                <wp:wrapNone/>
                <wp:docPr id="101" name="Group 101"/>
                <wp:cNvGraphicFramePr>
                  <a:graphicFrameLocks/>
                </wp:cNvGraphicFramePr>
                <a:graphic>
                  <a:graphicData uri="http://schemas.microsoft.com/office/word/2010/wordprocessingGroup">
                    <wpg:wgp>
                      <wpg:cNvPr id="101" name="Group 101"/>
                      <wpg:cNvGrpSpPr/>
                      <wpg:grpSpPr>
                        <a:xfrm>
                          <a:off x="0" y="0"/>
                          <a:ext cx="1563370" cy="1033780"/>
                          <a:chExt cx="1563370" cy="1033780"/>
                        </a:xfrm>
                      </wpg:grpSpPr>
                      <wps:wsp>
                        <wps:cNvPr id="102" name="Graphic 102"/>
                        <wps:cNvSpPr/>
                        <wps:spPr>
                          <a:xfrm>
                            <a:off x="177723" y="637603"/>
                            <a:ext cx="1385570" cy="1270"/>
                          </a:xfrm>
                          <a:custGeom>
                            <a:avLst/>
                            <a:gdLst/>
                            <a:ahLst/>
                            <a:cxnLst/>
                            <a:rect l="l" t="t" r="r" b="b"/>
                            <a:pathLst>
                              <a:path w="1385570" h="0">
                                <a:moveTo>
                                  <a:pt x="0" y="0"/>
                                </a:moveTo>
                                <a:lnTo>
                                  <a:pt x="1385036" y="0"/>
                                </a:lnTo>
                              </a:path>
                            </a:pathLst>
                          </a:custGeom>
                          <a:ln w="4330">
                            <a:solidFill>
                              <a:srgbClr val="CDCED0"/>
                            </a:solidFill>
                            <a:prstDash val="solid"/>
                          </a:ln>
                        </wps:spPr>
                        <wps:bodyPr wrap="square" lIns="0" tIns="0" rIns="0" bIns="0" rtlCol="0">
                          <a:prstTxWarp prst="textNoShape">
                            <a:avLst/>
                          </a:prstTxWarp>
                          <a:noAutofit/>
                        </wps:bodyPr>
                      </wps:wsp>
                      <wps:wsp>
                        <wps:cNvPr id="103" name="Graphic 103"/>
                        <wps:cNvSpPr/>
                        <wps:spPr>
                          <a:xfrm>
                            <a:off x="177723" y="392595"/>
                            <a:ext cx="1385570" cy="122555"/>
                          </a:xfrm>
                          <a:custGeom>
                            <a:avLst/>
                            <a:gdLst/>
                            <a:ahLst/>
                            <a:cxnLst/>
                            <a:rect l="l" t="t" r="r" b="b"/>
                            <a:pathLst>
                              <a:path w="1385570" h="122555">
                                <a:moveTo>
                                  <a:pt x="457962" y="122504"/>
                                </a:moveTo>
                                <a:lnTo>
                                  <a:pt x="480301" y="122504"/>
                                </a:lnTo>
                              </a:path>
                              <a:path w="1385570" h="122555">
                                <a:moveTo>
                                  <a:pt x="681354" y="122504"/>
                                </a:moveTo>
                                <a:lnTo>
                                  <a:pt x="1385036" y="122504"/>
                                </a:lnTo>
                              </a:path>
                              <a:path w="1385570" h="122555">
                                <a:moveTo>
                                  <a:pt x="0" y="122504"/>
                                </a:moveTo>
                                <a:lnTo>
                                  <a:pt x="33515" y="122504"/>
                                </a:lnTo>
                              </a:path>
                              <a:path w="1385570" h="122555">
                                <a:moveTo>
                                  <a:pt x="234568" y="122504"/>
                                </a:moveTo>
                                <a:lnTo>
                                  <a:pt x="256908" y="122504"/>
                                </a:lnTo>
                              </a:path>
                              <a:path w="1385570" h="122555">
                                <a:moveTo>
                                  <a:pt x="0" y="0"/>
                                </a:moveTo>
                                <a:lnTo>
                                  <a:pt x="33515" y="0"/>
                                </a:lnTo>
                              </a:path>
                              <a:path w="1385570" h="122555">
                                <a:moveTo>
                                  <a:pt x="234568" y="0"/>
                                </a:moveTo>
                                <a:lnTo>
                                  <a:pt x="1385036" y="0"/>
                                </a:lnTo>
                              </a:path>
                            </a:pathLst>
                          </a:custGeom>
                          <a:ln w="4330">
                            <a:solidFill>
                              <a:srgbClr val="CDCED0"/>
                            </a:solidFill>
                            <a:prstDash val="solid"/>
                          </a:ln>
                        </wps:spPr>
                        <wps:bodyPr wrap="square" lIns="0" tIns="0" rIns="0" bIns="0" rtlCol="0">
                          <a:prstTxWarp prst="textNoShape">
                            <a:avLst/>
                          </a:prstTxWarp>
                          <a:noAutofit/>
                        </wps:bodyPr>
                      </wps:wsp>
                      <wps:wsp>
                        <wps:cNvPr id="104" name="Graphic 104"/>
                        <wps:cNvSpPr/>
                        <wps:spPr>
                          <a:xfrm>
                            <a:off x="177723" y="270090"/>
                            <a:ext cx="1385570" cy="1270"/>
                          </a:xfrm>
                          <a:custGeom>
                            <a:avLst/>
                            <a:gdLst/>
                            <a:ahLst/>
                            <a:cxnLst/>
                            <a:rect l="l" t="t" r="r" b="b"/>
                            <a:pathLst>
                              <a:path w="1385570" h="0">
                                <a:moveTo>
                                  <a:pt x="0" y="0"/>
                                </a:moveTo>
                                <a:lnTo>
                                  <a:pt x="1385036" y="0"/>
                                </a:lnTo>
                              </a:path>
                            </a:pathLst>
                          </a:custGeom>
                          <a:ln w="4330">
                            <a:solidFill>
                              <a:srgbClr val="CDCED0"/>
                            </a:solidFill>
                            <a:prstDash val="solid"/>
                          </a:ln>
                        </wps:spPr>
                        <wps:bodyPr wrap="square" lIns="0" tIns="0" rIns="0" bIns="0" rtlCol="0">
                          <a:prstTxWarp prst="textNoShape">
                            <a:avLst/>
                          </a:prstTxWarp>
                          <a:noAutofit/>
                        </wps:bodyPr>
                      </wps:wsp>
                      <wps:wsp>
                        <wps:cNvPr id="105" name="Graphic 105"/>
                        <wps:cNvSpPr/>
                        <wps:spPr>
                          <a:xfrm>
                            <a:off x="177723" y="147586"/>
                            <a:ext cx="1385570" cy="1270"/>
                          </a:xfrm>
                          <a:custGeom>
                            <a:avLst/>
                            <a:gdLst/>
                            <a:ahLst/>
                            <a:cxnLst/>
                            <a:rect l="l" t="t" r="r" b="b"/>
                            <a:pathLst>
                              <a:path w="1385570" h="0">
                                <a:moveTo>
                                  <a:pt x="0" y="0"/>
                                </a:moveTo>
                                <a:lnTo>
                                  <a:pt x="1385036" y="0"/>
                                </a:lnTo>
                              </a:path>
                            </a:pathLst>
                          </a:custGeom>
                          <a:ln w="4330">
                            <a:solidFill>
                              <a:srgbClr val="CDCED0"/>
                            </a:solidFill>
                            <a:prstDash val="solid"/>
                          </a:ln>
                        </wps:spPr>
                        <wps:bodyPr wrap="square" lIns="0" tIns="0" rIns="0" bIns="0" rtlCol="0">
                          <a:prstTxWarp prst="textNoShape">
                            <a:avLst/>
                          </a:prstTxWarp>
                          <a:noAutofit/>
                        </wps:bodyPr>
                      </wps:wsp>
                      <wps:wsp>
                        <wps:cNvPr id="106" name="Graphic 106"/>
                        <wps:cNvSpPr/>
                        <wps:spPr>
                          <a:xfrm>
                            <a:off x="177723" y="25082"/>
                            <a:ext cx="1385570" cy="1270"/>
                          </a:xfrm>
                          <a:custGeom>
                            <a:avLst/>
                            <a:gdLst/>
                            <a:ahLst/>
                            <a:cxnLst/>
                            <a:rect l="l" t="t" r="r" b="b"/>
                            <a:pathLst>
                              <a:path w="1385570" h="0">
                                <a:moveTo>
                                  <a:pt x="0" y="0"/>
                                </a:moveTo>
                                <a:lnTo>
                                  <a:pt x="1385036" y="0"/>
                                </a:lnTo>
                              </a:path>
                            </a:pathLst>
                          </a:custGeom>
                          <a:ln w="4330">
                            <a:solidFill>
                              <a:srgbClr val="CDCED0"/>
                            </a:solidFill>
                            <a:prstDash val="solid"/>
                          </a:ln>
                        </wps:spPr>
                        <wps:bodyPr wrap="square" lIns="0" tIns="0" rIns="0" bIns="0" rtlCol="0">
                          <a:prstTxWarp prst="textNoShape">
                            <a:avLst/>
                          </a:prstTxWarp>
                          <a:noAutofit/>
                        </wps:bodyPr>
                      </wps:wsp>
                      <wps:wsp>
                        <wps:cNvPr id="107" name="Graphic 107"/>
                        <wps:cNvSpPr/>
                        <wps:spPr>
                          <a:xfrm>
                            <a:off x="211239" y="380377"/>
                            <a:ext cx="1318260" cy="257810"/>
                          </a:xfrm>
                          <a:custGeom>
                            <a:avLst/>
                            <a:gdLst/>
                            <a:ahLst/>
                            <a:cxnLst/>
                            <a:rect l="l" t="t" r="r" b="b"/>
                            <a:pathLst>
                              <a:path w="1318260" h="257810">
                                <a:moveTo>
                                  <a:pt x="201053" y="0"/>
                                </a:moveTo>
                                <a:lnTo>
                                  <a:pt x="0" y="0"/>
                                </a:lnTo>
                                <a:lnTo>
                                  <a:pt x="0" y="257225"/>
                                </a:lnTo>
                                <a:lnTo>
                                  <a:pt x="201053" y="257225"/>
                                </a:lnTo>
                                <a:lnTo>
                                  <a:pt x="201053" y="0"/>
                                </a:lnTo>
                                <a:close/>
                              </a:path>
                              <a:path w="1318260" h="257810">
                                <a:moveTo>
                                  <a:pt x="424446" y="73494"/>
                                </a:moveTo>
                                <a:lnTo>
                                  <a:pt x="223393" y="73494"/>
                                </a:lnTo>
                                <a:lnTo>
                                  <a:pt x="223393" y="257225"/>
                                </a:lnTo>
                                <a:lnTo>
                                  <a:pt x="424446" y="257225"/>
                                </a:lnTo>
                                <a:lnTo>
                                  <a:pt x="424446" y="73494"/>
                                </a:lnTo>
                                <a:close/>
                              </a:path>
                              <a:path w="1318260" h="257810">
                                <a:moveTo>
                                  <a:pt x="647839" y="85712"/>
                                </a:moveTo>
                                <a:lnTo>
                                  <a:pt x="446786" y="85712"/>
                                </a:lnTo>
                                <a:lnTo>
                                  <a:pt x="446786" y="257225"/>
                                </a:lnTo>
                                <a:lnTo>
                                  <a:pt x="647839" y="257225"/>
                                </a:lnTo>
                                <a:lnTo>
                                  <a:pt x="647839" y="85712"/>
                                </a:lnTo>
                                <a:close/>
                              </a:path>
                              <a:path w="1318260" h="257810">
                                <a:moveTo>
                                  <a:pt x="871232" y="134721"/>
                                </a:moveTo>
                                <a:lnTo>
                                  <a:pt x="670179" y="134721"/>
                                </a:lnTo>
                                <a:lnTo>
                                  <a:pt x="670179" y="257225"/>
                                </a:lnTo>
                                <a:lnTo>
                                  <a:pt x="871232" y="257225"/>
                                </a:lnTo>
                                <a:lnTo>
                                  <a:pt x="871232" y="134721"/>
                                </a:lnTo>
                                <a:close/>
                              </a:path>
                              <a:path w="1318260" h="257810">
                                <a:moveTo>
                                  <a:pt x="1094625" y="146989"/>
                                </a:moveTo>
                                <a:lnTo>
                                  <a:pt x="893572" y="146989"/>
                                </a:lnTo>
                                <a:lnTo>
                                  <a:pt x="893572" y="257225"/>
                                </a:lnTo>
                                <a:lnTo>
                                  <a:pt x="1094625" y="257225"/>
                                </a:lnTo>
                                <a:lnTo>
                                  <a:pt x="1094625" y="146989"/>
                                </a:lnTo>
                                <a:close/>
                              </a:path>
                              <a:path w="1318260" h="257810">
                                <a:moveTo>
                                  <a:pt x="1318018" y="146989"/>
                                </a:moveTo>
                                <a:lnTo>
                                  <a:pt x="1116965" y="146989"/>
                                </a:lnTo>
                                <a:lnTo>
                                  <a:pt x="1116965" y="257225"/>
                                </a:lnTo>
                                <a:lnTo>
                                  <a:pt x="1318018" y="257225"/>
                                </a:lnTo>
                                <a:lnTo>
                                  <a:pt x="1318018" y="146989"/>
                                </a:lnTo>
                                <a:close/>
                              </a:path>
                            </a:pathLst>
                          </a:custGeom>
                          <a:solidFill>
                            <a:srgbClr val="4C4C4E"/>
                          </a:solidFill>
                        </wps:spPr>
                        <wps:bodyPr wrap="square" lIns="0" tIns="0" rIns="0" bIns="0" rtlCol="0">
                          <a:prstTxWarp prst="textNoShape">
                            <a:avLst/>
                          </a:prstTxWarp>
                          <a:noAutofit/>
                        </wps:bodyPr>
                      </wps:wsp>
                      <wps:wsp>
                        <wps:cNvPr id="108" name="Graphic 108"/>
                        <wps:cNvSpPr/>
                        <wps:spPr>
                          <a:xfrm>
                            <a:off x="86068" y="0"/>
                            <a:ext cx="69215" cy="662940"/>
                          </a:xfrm>
                          <a:custGeom>
                            <a:avLst/>
                            <a:gdLst/>
                            <a:ahLst/>
                            <a:cxnLst/>
                            <a:rect l="l" t="t" r="r" b="b"/>
                            <a:pathLst>
                              <a:path w="69215" h="662940">
                                <a:moveTo>
                                  <a:pt x="26390" y="537908"/>
                                </a:moveTo>
                                <a:lnTo>
                                  <a:pt x="24561" y="537908"/>
                                </a:lnTo>
                                <a:lnTo>
                                  <a:pt x="22847" y="537667"/>
                                </a:lnTo>
                                <a:lnTo>
                                  <a:pt x="20320" y="495731"/>
                                </a:lnTo>
                                <a:lnTo>
                                  <a:pt x="20307" y="489991"/>
                                </a:lnTo>
                                <a:lnTo>
                                  <a:pt x="19126" y="489991"/>
                                </a:lnTo>
                                <a:lnTo>
                                  <a:pt x="7391" y="495731"/>
                                </a:lnTo>
                                <a:lnTo>
                                  <a:pt x="7924" y="496824"/>
                                </a:lnTo>
                                <a:lnTo>
                                  <a:pt x="9486" y="496087"/>
                                </a:lnTo>
                                <a:lnTo>
                                  <a:pt x="10706" y="495731"/>
                                </a:lnTo>
                                <a:lnTo>
                                  <a:pt x="11582" y="495731"/>
                                </a:lnTo>
                                <a:lnTo>
                                  <a:pt x="13169" y="496252"/>
                                </a:lnTo>
                                <a:lnTo>
                                  <a:pt x="14084" y="497928"/>
                                </a:lnTo>
                                <a:lnTo>
                                  <a:pt x="14312" y="498919"/>
                                </a:lnTo>
                                <a:lnTo>
                                  <a:pt x="14300" y="535355"/>
                                </a:lnTo>
                                <a:lnTo>
                                  <a:pt x="14109" y="535774"/>
                                </a:lnTo>
                                <a:lnTo>
                                  <a:pt x="14046" y="535927"/>
                                </a:lnTo>
                                <a:lnTo>
                                  <a:pt x="12649" y="537324"/>
                                </a:lnTo>
                                <a:lnTo>
                                  <a:pt x="11988" y="537667"/>
                                </a:lnTo>
                                <a:lnTo>
                                  <a:pt x="10121" y="537908"/>
                                </a:lnTo>
                                <a:lnTo>
                                  <a:pt x="8242" y="537908"/>
                                </a:lnTo>
                                <a:lnTo>
                                  <a:pt x="8242" y="539229"/>
                                </a:lnTo>
                                <a:lnTo>
                                  <a:pt x="26390" y="539229"/>
                                </a:lnTo>
                                <a:lnTo>
                                  <a:pt x="26390" y="537908"/>
                                </a:lnTo>
                                <a:close/>
                              </a:path>
                              <a:path w="69215" h="662940">
                                <a:moveTo>
                                  <a:pt x="29235" y="275336"/>
                                </a:moveTo>
                                <a:lnTo>
                                  <a:pt x="28549" y="273075"/>
                                </a:lnTo>
                                <a:lnTo>
                                  <a:pt x="28473" y="272796"/>
                                </a:lnTo>
                                <a:lnTo>
                                  <a:pt x="25438" y="268490"/>
                                </a:lnTo>
                                <a:lnTo>
                                  <a:pt x="23202" y="266827"/>
                                </a:lnTo>
                                <a:lnTo>
                                  <a:pt x="20243" y="265658"/>
                                </a:lnTo>
                                <a:lnTo>
                                  <a:pt x="24650" y="261912"/>
                                </a:lnTo>
                                <a:lnTo>
                                  <a:pt x="26847" y="258292"/>
                                </a:lnTo>
                                <a:lnTo>
                                  <a:pt x="26847" y="252641"/>
                                </a:lnTo>
                                <a:lnTo>
                                  <a:pt x="26073" y="250647"/>
                                </a:lnTo>
                                <a:lnTo>
                                  <a:pt x="25400" y="249834"/>
                                </a:lnTo>
                                <a:lnTo>
                                  <a:pt x="22440" y="246253"/>
                                </a:lnTo>
                                <a:lnTo>
                                  <a:pt x="19481" y="244995"/>
                                </a:lnTo>
                                <a:lnTo>
                                  <a:pt x="12484" y="244995"/>
                                </a:lnTo>
                                <a:lnTo>
                                  <a:pt x="9867" y="245884"/>
                                </a:lnTo>
                                <a:lnTo>
                                  <a:pt x="5676" y="249415"/>
                                </a:lnTo>
                                <a:lnTo>
                                  <a:pt x="3937" y="251917"/>
                                </a:lnTo>
                                <a:lnTo>
                                  <a:pt x="2565" y="255168"/>
                                </a:lnTo>
                                <a:lnTo>
                                  <a:pt x="3733" y="255739"/>
                                </a:lnTo>
                                <a:lnTo>
                                  <a:pt x="6121" y="251917"/>
                                </a:lnTo>
                                <a:lnTo>
                                  <a:pt x="8001" y="250647"/>
                                </a:lnTo>
                                <a:lnTo>
                                  <a:pt x="9271" y="249834"/>
                                </a:lnTo>
                                <a:lnTo>
                                  <a:pt x="15227" y="249834"/>
                                </a:lnTo>
                                <a:lnTo>
                                  <a:pt x="17183" y="250647"/>
                                </a:lnTo>
                                <a:lnTo>
                                  <a:pt x="20180" y="253606"/>
                                </a:lnTo>
                                <a:lnTo>
                                  <a:pt x="20955" y="255574"/>
                                </a:lnTo>
                                <a:lnTo>
                                  <a:pt x="20955" y="259892"/>
                                </a:lnTo>
                                <a:lnTo>
                                  <a:pt x="9918" y="269214"/>
                                </a:lnTo>
                                <a:lnTo>
                                  <a:pt x="9918" y="270294"/>
                                </a:lnTo>
                                <a:lnTo>
                                  <a:pt x="12915" y="270294"/>
                                </a:lnTo>
                                <a:lnTo>
                                  <a:pt x="14719" y="270675"/>
                                </a:lnTo>
                                <a:lnTo>
                                  <a:pt x="23977" y="280644"/>
                                </a:lnTo>
                                <a:lnTo>
                                  <a:pt x="23977" y="285089"/>
                                </a:lnTo>
                                <a:lnTo>
                                  <a:pt x="23075" y="287299"/>
                                </a:lnTo>
                                <a:lnTo>
                                  <a:pt x="19494" y="291045"/>
                                </a:lnTo>
                                <a:lnTo>
                                  <a:pt x="17386" y="291985"/>
                                </a:lnTo>
                                <a:lnTo>
                                  <a:pt x="14973" y="291985"/>
                                </a:lnTo>
                                <a:lnTo>
                                  <a:pt x="12166" y="291592"/>
                                </a:lnTo>
                                <a:lnTo>
                                  <a:pt x="11620" y="291452"/>
                                </a:lnTo>
                                <a:lnTo>
                                  <a:pt x="10706" y="291045"/>
                                </a:lnTo>
                                <a:lnTo>
                                  <a:pt x="7785" y="289509"/>
                                </a:lnTo>
                                <a:lnTo>
                                  <a:pt x="6870" y="289077"/>
                                </a:lnTo>
                                <a:lnTo>
                                  <a:pt x="7175" y="289077"/>
                                </a:lnTo>
                                <a:lnTo>
                                  <a:pt x="4660" y="288671"/>
                                </a:lnTo>
                                <a:lnTo>
                                  <a:pt x="3619" y="289077"/>
                                </a:lnTo>
                                <a:lnTo>
                                  <a:pt x="2628" y="289509"/>
                                </a:lnTo>
                                <a:lnTo>
                                  <a:pt x="1917" y="291045"/>
                                </a:lnTo>
                                <a:lnTo>
                                  <a:pt x="1816" y="292201"/>
                                </a:lnTo>
                                <a:lnTo>
                                  <a:pt x="2425" y="293090"/>
                                </a:lnTo>
                                <a:lnTo>
                                  <a:pt x="4749" y="294678"/>
                                </a:lnTo>
                                <a:lnTo>
                                  <a:pt x="6959" y="295084"/>
                                </a:lnTo>
                                <a:lnTo>
                                  <a:pt x="16776" y="295084"/>
                                </a:lnTo>
                                <a:lnTo>
                                  <a:pt x="21793" y="293090"/>
                                </a:lnTo>
                                <a:lnTo>
                                  <a:pt x="22745" y="291985"/>
                                </a:lnTo>
                                <a:lnTo>
                                  <a:pt x="27914" y="286042"/>
                                </a:lnTo>
                                <a:lnTo>
                                  <a:pt x="29235" y="282435"/>
                                </a:lnTo>
                                <a:lnTo>
                                  <a:pt x="29235" y="275336"/>
                                </a:lnTo>
                                <a:close/>
                              </a:path>
                              <a:path w="69215" h="662940">
                                <a:moveTo>
                                  <a:pt x="30480" y="990"/>
                                </a:moveTo>
                                <a:lnTo>
                                  <a:pt x="13195" y="990"/>
                                </a:lnTo>
                                <a:lnTo>
                                  <a:pt x="3949" y="19735"/>
                                </a:lnTo>
                                <a:lnTo>
                                  <a:pt x="8407" y="19900"/>
                                </a:lnTo>
                                <a:lnTo>
                                  <a:pt x="11925" y="20523"/>
                                </a:lnTo>
                                <a:lnTo>
                                  <a:pt x="17805" y="22961"/>
                                </a:lnTo>
                                <a:lnTo>
                                  <a:pt x="20396" y="24904"/>
                                </a:lnTo>
                                <a:lnTo>
                                  <a:pt x="24142" y="29959"/>
                                </a:lnTo>
                                <a:lnTo>
                                  <a:pt x="25069" y="32677"/>
                                </a:lnTo>
                                <a:lnTo>
                                  <a:pt x="25069" y="38608"/>
                                </a:lnTo>
                                <a:lnTo>
                                  <a:pt x="24028" y="41160"/>
                                </a:lnTo>
                                <a:lnTo>
                                  <a:pt x="19824" y="45364"/>
                                </a:lnTo>
                                <a:lnTo>
                                  <a:pt x="17132" y="46532"/>
                                </a:lnTo>
                                <a:lnTo>
                                  <a:pt x="13119" y="46532"/>
                                </a:lnTo>
                                <a:lnTo>
                                  <a:pt x="10985" y="45796"/>
                                </a:lnTo>
                                <a:lnTo>
                                  <a:pt x="9207" y="44564"/>
                                </a:lnTo>
                                <a:lnTo>
                                  <a:pt x="6845" y="43103"/>
                                </a:lnTo>
                                <a:lnTo>
                                  <a:pt x="5880" y="42938"/>
                                </a:lnTo>
                                <a:lnTo>
                                  <a:pt x="4914" y="42938"/>
                                </a:lnTo>
                                <a:lnTo>
                                  <a:pt x="3162" y="43586"/>
                                </a:lnTo>
                                <a:lnTo>
                                  <a:pt x="2349" y="45364"/>
                                </a:lnTo>
                                <a:lnTo>
                                  <a:pt x="2349" y="46532"/>
                                </a:lnTo>
                                <a:lnTo>
                                  <a:pt x="3009" y="47612"/>
                                </a:lnTo>
                                <a:lnTo>
                                  <a:pt x="5638" y="49580"/>
                                </a:lnTo>
                                <a:lnTo>
                                  <a:pt x="7747" y="50076"/>
                                </a:lnTo>
                                <a:lnTo>
                                  <a:pt x="13500" y="50076"/>
                                </a:lnTo>
                                <a:lnTo>
                                  <a:pt x="16306" y="49428"/>
                                </a:lnTo>
                                <a:lnTo>
                                  <a:pt x="20955" y="47193"/>
                                </a:lnTo>
                                <a:lnTo>
                                  <a:pt x="21894" y="46532"/>
                                </a:lnTo>
                                <a:lnTo>
                                  <a:pt x="22694" y="45974"/>
                                </a:lnTo>
                                <a:lnTo>
                                  <a:pt x="25819" y="42938"/>
                                </a:lnTo>
                                <a:lnTo>
                                  <a:pt x="27063" y="41160"/>
                                </a:lnTo>
                                <a:lnTo>
                                  <a:pt x="29184" y="36779"/>
                                </a:lnTo>
                                <a:lnTo>
                                  <a:pt x="29705" y="34442"/>
                                </a:lnTo>
                                <a:lnTo>
                                  <a:pt x="29705" y="27533"/>
                                </a:lnTo>
                                <a:lnTo>
                                  <a:pt x="28117" y="23749"/>
                                </a:lnTo>
                                <a:lnTo>
                                  <a:pt x="21297" y="16776"/>
                                </a:lnTo>
                                <a:lnTo>
                                  <a:pt x="16319" y="14439"/>
                                </a:lnTo>
                                <a:lnTo>
                                  <a:pt x="10033" y="13512"/>
                                </a:lnTo>
                                <a:lnTo>
                                  <a:pt x="13195" y="7035"/>
                                </a:lnTo>
                                <a:lnTo>
                                  <a:pt x="27711" y="7035"/>
                                </a:lnTo>
                                <a:lnTo>
                                  <a:pt x="30480" y="990"/>
                                </a:lnTo>
                                <a:close/>
                              </a:path>
                              <a:path w="69215" h="662940">
                                <a:moveTo>
                                  <a:pt x="32258" y="407441"/>
                                </a:moveTo>
                                <a:lnTo>
                                  <a:pt x="30949" y="407441"/>
                                </a:lnTo>
                                <a:lnTo>
                                  <a:pt x="28663" y="410019"/>
                                </a:lnTo>
                                <a:lnTo>
                                  <a:pt x="28511" y="410019"/>
                                </a:lnTo>
                                <a:lnTo>
                                  <a:pt x="25971" y="411073"/>
                                </a:lnTo>
                                <a:lnTo>
                                  <a:pt x="24460" y="411353"/>
                                </a:lnTo>
                                <a:lnTo>
                                  <a:pt x="8001" y="411353"/>
                                </a:lnTo>
                                <a:lnTo>
                                  <a:pt x="9461" y="410019"/>
                                </a:lnTo>
                                <a:lnTo>
                                  <a:pt x="13157" y="406133"/>
                                </a:lnTo>
                                <a:lnTo>
                                  <a:pt x="22987" y="395401"/>
                                </a:lnTo>
                                <a:lnTo>
                                  <a:pt x="25857" y="391325"/>
                                </a:lnTo>
                                <a:lnTo>
                                  <a:pt x="28727" y="385051"/>
                                </a:lnTo>
                                <a:lnTo>
                                  <a:pt x="29298" y="382600"/>
                                </a:lnTo>
                                <a:lnTo>
                                  <a:pt x="29298" y="376745"/>
                                </a:lnTo>
                                <a:lnTo>
                                  <a:pt x="28041" y="373926"/>
                                </a:lnTo>
                                <a:lnTo>
                                  <a:pt x="27990" y="373786"/>
                                </a:lnTo>
                                <a:lnTo>
                                  <a:pt x="27101" y="372935"/>
                                </a:lnTo>
                                <a:lnTo>
                                  <a:pt x="22745" y="368757"/>
                                </a:lnTo>
                                <a:lnTo>
                                  <a:pt x="19481" y="367499"/>
                                </a:lnTo>
                                <a:lnTo>
                                  <a:pt x="11899" y="367499"/>
                                </a:lnTo>
                                <a:lnTo>
                                  <a:pt x="8585" y="368757"/>
                                </a:lnTo>
                                <a:lnTo>
                                  <a:pt x="8724" y="368757"/>
                                </a:lnTo>
                                <a:lnTo>
                                  <a:pt x="3924" y="373367"/>
                                </a:lnTo>
                                <a:lnTo>
                                  <a:pt x="2387" y="376745"/>
                                </a:lnTo>
                                <a:lnTo>
                                  <a:pt x="1892" y="380377"/>
                                </a:lnTo>
                                <a:lnTo>
                                  <a:pt x="1803" y="381114"/>
                                </a:lnTo>
                                <a:lnTo>
                                  <a:pt x="3136" y="381114"/>
                                </a:lnTo>
                                <a:lnTo>
                                  <a:pt x="4025" y="378434"/>
                                </a:lnTo>
                                <a:lnTo>
                                  <a:pt x="5410" y="376402"/>
                                </a:lnTo>
                                <a:lnTo>
                                  <a:pt x="9182" y="373634"/>
                                </a:lnTo>
                                <a:lnTo>
                                  <a:pt x="11315" y="372935"/>
                                </a:lnTo>
                                <a:lnTo>
                                  <a:pt x="16294" y="372935"/>
                                </a:lnTo>
                                <a:lnTo>
                                  <a:pt x="18529" y="373926"/>
                                </a:lnTo>
                                <a:lnTo>
                                  <a:pt x="22275" y="377863"/>
                                </a:lnTo>
                                <a:lnTo>
                                  <a:pt x="23228" y="380377"/>
                                </a:lnTo>
                                <a:lnTo>
                                  <a:pt x="23228" y="387438"/>
                                </a:lnTo>
                                <a:lnTo>
                                  <a:pt x="419" y="415404"/>
                                </a:lnTo>
                                <a:lnTo>
                                  <a:pt x="419" y="416725"/>
                                </a:lnTo>
                                <a:lnTo>
                                  <a:pt x="28879" y="416725"/>
                                </a:lnTo>
                                <a:lnTo>
                                  <a:pt x="30822" y="411353"/>
                                </a:lnTo>
                                <a:lnTo>
                                  <a:pt x="32258" y="407441"/>
                                </a:lnTo>
                                <a:close/>
                              </a:path>
                              <a:path w="69215" h="662940">
                                <a:moveTo>
                                  <a:pt x="32766" y="153936"/>
                                </a:moveTo>
                                <a:lnTo>
                                  <a:pt x="26289" y="153936"/>
                                </a:lnTo>
                                <a:lnTo>
                                  <a:pt x="26289" y="129997"/>
                                </a:lnTo>
                                <a:lnTo>
                                  <a:pt x="26289" y="122491"/>
                                </a:lnTo>
                                <a:lnTo>
                                  <a:pt x="22377" y="122491"/>
                                </a:lnTo>
                                <a:lnTo>
                                  <a:pt x="20421" y="125285"/>
                                </a:lnTo>
                                <a:lnTo>
                                  <a:pt x="20421" y="129997"/>
                                </a:lnTo>
                                <a:lnTo>
                                  <a:pt x="20421" y="153936"/>
                                </a:lnTo>
                                <a:lnTo>
                                  <a:pt x="3492" y="153936"/>
                                </a:lnTo>
                                <a:lnTo>
                                  <a:pt x="20421" y="129997"/>
                                </a:lnTo>
                                <a:lnTo>
                                  <a:pt x="20421" y="125285"/>
                                </a:lnTo>
                                <a:lnTo>
                                  <a:pt x="0" y="154432"/>
                                </a:lnTo>
                                <a:lnTo>
                                  <a:pt x="0" y="158991"/>
                                </a:lnTo>
                                <a:lnTo>
                                  <a:pt x="20421" y="158991"/>
                                </a:lnTo>
                                <a:lnTo>
                                  <a:pt x="20421" y="171716"/>
                                </a:lnTo>
                                <a:lnTo>
                                  <a:pt x="26289" y="171716"/>
                                </a:lnTo>
                                <a:lnTo>
                                  <a:pt x="26289" y="158991"/>
                                </a:lnTo>
                                <a:lnTo>
                                  <a:pt x="32766" y="158991"/>
                                </a:lnTo>
                                <a:lnTo>
                                  <a:pt x="32766" y="153936"/>
                                </a:lnTo>
                                <a:close/>
                              </a:path>
                              <a:path w="69215" h="662940">
                                <a:moveTo>
                                  <a:pt x="69100" y="506653"/>
                                </a:moveTo>
                                <a:lnTo>
                                  <a:pt x="67271" y="500316"/>
                                </a:lnTo>
                                <a:lnTo>
                                  <a:pt x="63588" y="495655"/>
                                </a:lnTo>
                                <a:lnTo>
                                  <a:pt x="62128" y="493788"/>
                                </a:lnTo>
                                <a:lnTo>
                                  <a:pt x="62128" y="520496"/>
                                </a:lnTo>
                                <a:lnTo>
                                  <a:pt x="61696" y="524992"/>
                                </a:lnTo>
                                <a:lnTo>
                                  <a:pt x="61582" y="526249"/>
                                </a:lnTo>
                                <a:lnTo>
                                  <a:pt x="59829" y="532815"/>
                                </a:lnTo>
                                <a:lnTo>
                                  <a:pt x="59778" y="533031"/>
                                </a:lnTo>
                                <a:lnTo>
                                  <a:pt x="58737" y="534962"/>
                                </a:lnTo>
                                <a:lnTo>
                                  <a:pt x="57416" y="536067"/>
                                </a:lnTo>
                                <a:lnTo>
                                  <a:pt x="55753" y="537362"/>
                                </a:lnTo>
                                <a:lnTo>
                                  <a:pt x="54660" y="537832"/>
                                </a:lnTo>
                                <a:lnTo>
                                  <a:pt x="50698" y="537832"/>
                                </a:lnTo>
                                <a:lnTo>
                                  <a:pt x="48691" y="536067"/>
                                </a:lnTo>
                                <a:lnTo>
                                  <a:pt x="45694" y="528332"/>
                                </a:lnTo>
                                <a:lnTo>
                                  <a:pt x="44881" y="522922"/>
                                </a:lnTo>
                                <a:lnTo>
                                  <a:pt x="44881" y="512178"/>
                                </a:lnTo>
                                <a:lnTo>
                                  <a:pt x="51981" y="492340"/>
                                </a:lnTo>
                                <a:lnTo>
                                  <a:pt x="54965" y="492340"/>
                                </a:lnTo>
                                <a:lnTo>
                                  <a:pt x="62128" y="520496"/>
                                </a:lnTo>
                                <a:lnTo>
                                  <a:pt x="62128" y="493788"/>
                                </a:lnTo>
                                <a:lnTo>
                                  <a:pt x="61010" y="492340"/>
                                </a:lnTo>
                                <a:lnTo>
                                  <a:pt x="60655" y="491883"/>
                                </a:lnTo>
                                <a:lnTo>
                                  <a:pt x="57327" y="489991"/>
                                </a:lnTo>
                                <a:lnTo>
                                  <a:pt x="51358" y="489991"/>
                                </a:lnTo>
                                <a:lnTo>
                                  <a:pt x="49149" y="490766"/>
                                </a:lnTo>
                                <a:lnTo>
                                  <a:pt x="46951" y="492340"/>
                                </a:lnTo>
                                <a:lnTo>
                                  <a:pt x="44259" y="494245"/>
                                </a:lnTo>
                                <a:lnTo>
                                  <a:pt x="42062" y="497205"/>
                                </a:lnTo>
                                <a:lnTo>
                                  <a:pt x="38735" y="505155"/>
                                </a:lnTo>
                                <a:lnTo>
                                  <a:pt x="37909" y="509892"/>
                                </a:lnTo>
                                <a:lnTo>
                                  <a:pt x="37909" y="521843"/>
                                </a:lnTo>
                                <a:lnTo>
                                  <a:pt x="39204" y="527354"/>
                                </a:lnTo>
                                <a:lnTo>
                                  <a:pt x="44843" y="537362"/>
                                </a:lnTo>
                                <a:lnTo>
                                  <a:pt x="48679" y="540080"/>
                                </a:lnTo>
                                <a:lnTo>
                                  <a:pt x="55600" y="540080"/>
                                </a:lnTo>
                                <a:lnTo>
                                  <a:pt x="58013" y="539191"/>
                                </a:lnTo>
                                <a:lnTo>
                                  <a:pt x="59931" y="537832"/>
                                </a:lnTo>
                                <a:lnTo>
                                  <a:pt x="63017" y="535660"/>
                                </a:lnTo>
                                <a:lnTo>
                                  <a:pt x="65074" y="532815"/>
                                </a:lnTo>
                                <a:lnTo>
                                  <a:pt x="68300" y="524992"/>
                                </a:lnTo>
                                <a:lnTo>
                                  <a:pt x="69049" y="520496"/>
                                </a:lnTo>
                                <a:lnTo>
                                  <a:pt x="69100" y="506653"/>
                                </a:lnTo>
                                <a:close/>
                              </a:path>
                              <a:path w="69215" h="662940">
                                <a:moveTo>
                                  <a:pt x="69100" y="384149"/>
                                </a:moveTo>
                                <a:lnTo>
                                  <a:pt x="67259" y="377825"/>
                                </a:lnTo>
                                <a:lnTo>
                                  <a:pt x="63588" y="373151"/>
                                </a:lnTo>
                                <a:lnTo>
                                  <a:pt x="62001" y="371119"/>
                                </a:lnTo>
                                <a:lnTo>
                                  <a:pt x="62001" y="384149"/>
                                </a:lnTo>
                                <a:lnTo>
                                  <a:pt x="61887" y="400418"/>
                                </a:lnTo>
                                <a:lnTo>
                                  <a:pt x="61696" y="402501"/>
                                </a:lnTo>
                                <a:lnTo>
                                  <a:pt x="61582" y="403758"/>
                                </a:lnTo>
                                <a:lnTo>
                                  <a:pt x="59918" y="410032"/>
                                </a:lnTo>
                                <a:lnTo>
                                  <a:pt x="59842" y="410324"/>
                                </a:lnTo>
                                <a:lnTo>
                                  <a:pt x="59791" y="410540"/>
                                </a:lnTo>
                                <a:lnTo>
                                  <a:pt x="58750" y="412457"/>
                                </a:lnTo>
                                <a:lnTo>
                                  <a:pt x="57404" y="413575"/>
                                </a:lnTo>
                                <a:lnTo>
                                  <a:pt x="55753" y="414858"/>
                                </a:lnTo>
                                <a:lnTo>
                                  <a:pt x="54660" y="415340"/>
                                </a:lnTo>
                                <a:lnTo>
                                  <a:pt x="50711" y="415340"/>
                                </a:lnTo>
                                <a:lnTo>
                                  <a:pt x="48691" y="413575"/>
                                </a:lnTo>
                                <a:lnTo>
                                  <a:pt x="45694" y="405841"/>
                                </a:lnTo>
                                <a:lnTo>
                                  <a:pt x="44881" y="400418"/>
                                </a:lnTo>
                                <a:lnTo>
                                  <a:pt x="44881" y="389686"/>
                                </a:lnTo>
                                <a:lnTo>
                                  <a:pt x="51981" y="369849"/>
                                </a:lnTo>
                                <a:lnTo>
                                  <a:pt x="54978" y="369849"/>
                                </a:lnTo>
                                <a:lnTo>
                                  <a:pt x="62001" y="384149"/>
                                </a:lnTo>
                                <a:lnTo>
                                  <a:pt x="62001" y="371119"/>
                                </a:lnTo>
                                <a:lnTo>
                                  <a:pt x="61023" y="369849"/>
                                </a:lnTo>
                                <a:lnTo>
                                  <a:pt x="60667" y="369379"/>
                                </a:lnTo>
                                <a:lnTo>
                                  <a:pt x="57327" y="367499"/>
                                </a:lnTo>
                                <a:lnTo>
                                  <a:pt x="51358" y="367499"/>
                                </a:lnTo>
                                <a:lnTo>
                                  <a:pt x="49149" y="368261"/>
                                </a:lnTo>
                                <a:lnTo>
                                  <a:pt x="46951" y="369849"/>
                                </a:lnTo>
                                <a:lnTo>
                                  <a:pt x="44259" y="371754"/>
                                </a:lnTo>
                                <a:lnTo>
                                  <a:pt x="42062" y="374713"/>
                                </a:lnTo>
                                <a:lnTo>
                                  <a:pt x="40411" y="378688"/>
                                </a:lnTo>
                                <a:lnTo>
                                  <a:pt x="38735" y="382651"/>
                                </a:lnTo>
                                <a:lnTo>
                                  <a:pt x="37909" y="387388"/>
                                </a:lnTo>
                                <a:lnTo>
                                  <a:pt x="37909" y="399338"/>
                                </a:lnTo>
                                <a:lnTo>
                                  <a:pt x="39204" y="404863"/>
                                </a:lnTo>
                                <a:lnTo>
                                  <a:pt x="44843" y="414858"/>
                                </a:lnTo>
                                <a:lnTo>
                                  <a:pt x="48679" y="417576"/>
                                </a:lnTo>
                                <a:lnTo>
                                  <a:pt x="55600" y="417576"/>
                                </a:lnTo>
                                <a:lnTo>
                                  <a:pt x="58013" y="416699"/>
                                </a:lnTo>
                                <a:lnTo>
                                  <a:pt x="59931" y="415340"/>
                                </a:lnTo>
                                <a:lnTo>
                                  <a:pt x="63017" y="413156"/>
                                </a:lnTo>
                                <a:lnTo>
                                  <a:pt x="65074" y="410324"/>
                                </a:lnTo>
                                <a:lnTo>
                                  <a:pt x="68300" y="402501"/>
                                </a:lnTo>
                                <a:lnTo>
                                  <a:pt x="69049" y="398005"/>
                                </a:lnTo>
                                <a:lnTo>
                                  <a:pt x="69100" y="384149"/>
                                </a:lnTo>
                                <a:close/>
                              </a:path>
                              <a:path w="69215" h="662940">
                                <a:moveTo>
                                  <a:pt x="69113" y="629119"/>
                                </a:moveTo>
                                <a:lnTo>
                                  <a:pt x="67271" y="622782"/>
                                </a:lnTo>
                                <a:lnTo>
                                  <a:pt x="62141" y="616254"/>
                                </a:lnTo>
                                <a:lnTo>
                                  <a:pt x="62141" y="642962"/>
                                </a:lnTo>
                                <a:lnTo>
                                  <a:pt x="61709" y="647458"/>
                                </a:lnTo>
                                <a:lnTo>
                                  <a:pt x="61595" y="648716"/>
                                </a:lnTo>
                                <a:lnTo>
                                  <a:pt x="59918" y="655002"/>
                                </a:lnTo>
                                <a:lnTo>
                                  <a:pt x="59842" y="655281"/>
                                </a:lnTo>
                                <a:lnTo>
                                  <a:pt x="59791" y="655497"/>
                                </a:lnTo>
                                <a:lnTo>
                                  <a:pt x="58750" y="657428"/>
                                </a:lnTo>
                                <a:lnTo>
                                  <a:pt x="57416" y="658533"/>
                                </a:lnTo>
                                <a:lnTo>
                                  <a:pt x="55753" y="659828"/>
                                </a:lnTo>
                                <a:lnTo>
                                  <a:pt x="54673" y="660298"/>
                                </a:lnTo>
                                <a:lnTo>
                                  <a:pt x="50711" y="660298"/>
                                </a:lnTo>
                                <a:lnTo>
                                  <a:pt x="48691" y="658533"/>
                                </a:lnTo>
                                <a:lnTo>
                                  <a:pt x="47523" y="655497"/>
                                </a:lnTo>
                                <a:lnTo>
                                  <a:pt x="45707" y="650798"/>
                                </a:lnTo>
                                <a:lnTo>
                                  <a:pt x="44894" y="645375"/>
                                </a:lnTo>
                                <a:lnTo>
                                  <a:pt x="44894" y="634644"/>
                                </a:lnTo>
                                <a:lnTo>
                                  <a:pt x="51993" y="614807"/>
                                </a:lnTo>
                                <a:lnTo>
                                  <a:pt x="54978" y="614807"/>
                                </a:lnTo>
                                <a:lnTo>
                                  <a:pt x="62141" y="642962"/>
                                </a:lnTo>
                                <a:lnTo>
                                  <a:pt x="62141" y="616254"/>
                                </a:lnTo>
                                <a:lnTo>
                                  <a:pt x="61010" y="614807"/>
                                </a:lnTo>
                                <a:lnTo>
                                  <a:pt x="60655" y="614337"/>
                                </a:lnTo>
                                <a:lnTo>
                                  <a:pt x="57340" y="612457"/>
                                </a:lnTo>
                                <a:lnTo>
                                  <a:pt x="51358" y="612457"/>
                                </a:lnTo>
                                <a:lnTo>
                                  <a:pt x="49161" y="613232"/>
                                </a:lnTo>
                                <a:lnTo>
                                  <a:pt x="46964" y="614807"/>
                                </a:lnTo>
                                <a:lnTo>
                                  <a:pt x="44272" y="616712"/>
                                </a:lnTo>
                                <a:lnTo>
                                  <a:pt x="42062" y="619671"/>
                                </a:lnTo>
                                <a:lnTo>
                                  <a:pt x="38747" y="627621"/>
                                </a:lnTo>
                                <a:lnTo>
                                  <a:pt x="37922" y="632358"/>
                                </a:lnTo>
                                <a:lnTo>
                                  <a:pt x="37922" y="644309"/>
                                </a:lnTo>
                                <a:lnTo>
                                  <a:pt x="39204" y="649820"/>
                                </a:lnTo>
                                <a:lnTo>
                                  <a:pt x="44856" y="659828"/>
                                </a:lnTo>
                                <a:lnTo>
                                  <a:pt x="48679" y="662533"/>
                                </a:lnTo>
                                <a:lnTo>
                                  <a:pt x="55613" y="662533"/>
                                </a:lnTo>
                                <a:lnTo>
                                  <a:pt x="58026" y="661657"/>
                                </a:lnTo>
                                <a:lnTo>
                                  <a:pt x="59944" y="660298"/>
                                </a:lnTo>
                                <a:lnTo>
                                  <a:pt x="63030" y="658126"/>
                                </a:lnTo>
                                <a:lnTo>
                                  <a:pt x="65074" y="655281"/>
                                </a:lnTo>
                                <a:lnTo>
                                  <a:pt x="68300" y="647458"/>
                                </a:lnTo>
                                <a:lnTo>
                                  <a:pt x="69062" y="642962"/>
                                </a:lnTo>
                                <a:lnTo>
                                  <a:pt x="69113" y="629119"/>
                                </a:lnTo>
                                <a:close/>
                              </a:path>
                              <a:path w="69215" h="662940">
                                <a:moveTo>
                                  <a:pt x="69113" y="261658"/>
                                </a:moveTo>
                                <a:lnTo>
                                  <a:pt x="67271" y="255320"/>
                                </a:lnTo>
                                <a:lnTo>
                                  <a:pt x="62141" y="248793"/>
                                </a:lnTo>
                                <a:lnTo>
                                  <a:pt x="62141" y="275501"/>
                                </a:lnTo>
                                <a:lnTo>
                                  <a:pt x="61709" y="279996"/>
                                </a:lnTo>
                                <a:lnTo>
                                  <a:pt x="61595" y="281254"/>
                                </a:lnTo>
                                <a:lnTo>
                                  <a:pt x="59918" y="287540"/>
                                </a:lnTo>
                                <a:lnTo>
                                  <a:pt x="59842" y="287820"/>
                                </a:lnTo>
                                <a:lnTo>
                                  <a:pt x="59791" y="288036"/>
                                </a:lnTo>
                                <a:lnTo>
                                  <a:pt x="58750" y="289966"/>
                                </a:lnTo>
                                <a:lnTo>
                                  <a:pt x="57416" y="291071"/>
                                </a:lnTo>
                                <a:lnTo>
                                  <a:pt x="55753" y="292366"/>
                                </a:lnTo>
                                <a:lnTo>
                                  <a:pt x="54673" y="292836"/>
                                </a:lnTo>
                                <a:lnTo>
                                  <a:pt x="50711" y="292836"/>
                                </a:lnTo>
                                <a:lnTo>
                                  <a:pt x="48691" y="291071"/>
                                </a:lnTo>
                                <a:lnTo>
                                  <a:pt x="47523" y="288036"/>
                                </a:lnTo>
                                <a:lnTo>
                                  <a:pt x="45707" y="283337"/>
                                </a:lnTo>
                                <a:lnTo>
                                  <a:pt x="44881" y="277926"/>
                                </a:lnTo>
                                <a:lnTo>
                                  <a:pt x="44881" y="267182"/>
                                </a:lnTo>
                                <a:lnTo>
                                  <a:pt x="51993" y="247345"/>
                                </a:lnTo>
                                <a:lnTo>
                                  <a:pt x="54978" y="247345"/>
                                </a:lnTo>
                                <a:lnTo>
                                  <a:pt x="62141" y="275501"/>
                                </a:lnTo>
                                <a:lnTo>
                                  <a:pt x="62141" y="248793"/>
                                </a:lnTo>
                                <a:lnTo>
                                  <a:pt x="61010" y="247345"/>
                                </a:lnTo>
                                <a:lnTo>
                                  <a:pt x="60655" y="246888"/>
                                </a:lnTo>
                                <a:lnTo>
                                  <a:pt x="57340" y="244995"/>
                                </a:lnTo>
                                <a:lnTo>
                                  <a:pt x="51358" y="244995"/>
                                </a:lnTo>
                                <a:lnTo>
                                  <a:pt x="49161" y="245770"/>
                                </a:lnTo>
                                <a:lnTo>
                                  <a:pt x="44272" y="249250"/>
                                </a:lnTo>
                                <a:lnTo>
                                  <a:pt x="42062" y="252209"/>
                                </a:lnTo>
                                <a:lnTo>
                                  <a:pt x="38747" y="260159"/>
                                </a:lnTo>
                                <a:lnTo>
                                  <a:pt x="37909" y="264896"/>
                                </a:lnTo>
                                <a:lnTo>
                                  <a:pt x="37909" y="276847"/>
                                </a:lnTo>
                                <a:lnTo>
                                  <a:pt x="39204" y="282359"/>
                                </a:lnTo>
                                <a:lnTo>
                                  <a:pt x="44856" y="292366"/>
                                </a:lnTo>
                                <a:lnTo>
                                  <a:pt x="48679" y="295084"/>
                                </a:lnTo>
                                <a:lnTo>
                                  <a:pt x="55600" y="295084"/>
                                </a:lnTo>
                                <a:lnTo>
                                  <a:pt x="58013" y="294195"/>
                                </a:lnTo>
                                <a:lnTo>
                                  <a:pt x="59931" y="292836"/>
                                </a:lnTo>
                                <a:lnTo>
                                  <a:pt x="63017" y="290664"/>
                                </a:lnTo>
                                <a:lnTo>
                                  <a:pt x="65074" y="287820"/>
                                </a:lnTo>
                                <a:lnTo>
                                  <a:pt x="68300" y="279996"/>
                                </a:lnTo>
                                <a:lnTo>
                                  <a:pt x="69062" y="275501"/>
                                </a:lnTo>
                                <a:lnTo>
                                  <a:pt x="69113" y="261658"/>
                                </a:lnTo>
                                <a:close/>
                              </a:path>
                              <a:path w="69215" h="662940">
                                <a:moveTo>
                                  <a:pt x="69113" y="139153"/>
                                </a:moveTo>
                                <a:lnTo>
                                  <a:pt x="67271" y="132816"/>
                                </a:lnTo>
                                <a:lnTo>
                                  <a:pt x="62141" y="126288"/>
                                </a:lnTo>
                                <a:lnTo>
                                  <a:pt x="62141" y="152996"/>
                                </a:lnTo>
                                <a:lnTo>
                                  <a:pt x="61709" y="157492"/>
                                </a:lnTo>
                                <a:lnTo>
                                  <a:pt x="61595" y="158750"/>
                                </a:lnTo>
                                <a:lnTo>
                                  <a:pt x="59918" y="165036"/>
                                </a:lnTo>
                                <a:lnTo>
                                  <a:pt x="59842" y="165315"/>
                                </a:lnTo>
                                <a:lnTo>
                                  <a:pt x="59791" y="165531"/>
                                </a:lnTo>
                                <a:lnTo>
                                  <a:pt x="58750" y="167462"/>
                                </a:lnTo>
                                <a:lnTo>
                                  <a:pt x="57429" y="168567"/>
                                </a:lnTo>
                                <a:lnTo>
                                  <a:pt x="55765" y="169862"/>
                                </a:lnTo>
                                <a:lnTo>
                                  <a:pt x="54673" y="170332"/>
                                </a:lnTo>
                                <a:lnTo>
                                  <a:pt x="50711" y="170332"/>
                                </a:lnTo>
                                <a:lnTo>
                                  <a:pt x="48691" y="168567"/>
                                </a:lnTo>
                                <a:lnTo>
                                  <a:pt x="47523" y="165531"/>
                                </a:lnTo>
                                <a:lnTo>
                                  <a:pt x="45707" y="160832"/>
                                </a:lnTo>
                                <a:lnTo>
                                  <a:pt x="44894" y="155422"/>
                                </a:lnTo>
                                <a:lnTo>
                                  <a:pt x="44894" y="144678"/>
                                </a:lnTo>
                                <a:lnTo>
                                  <a:pt x="51993" y="124841"/>
                                </a:lnTo>
                                <a:lnTo>
                                  <a:pt x="54978" y="124841"/>
                                </a:lnTo>
                                <a:lnTo>
                                  <a:pt x="62141" y="152996"/>
                                </a:lnTo>
                                <a:lnTo>
                                  <a:pt x="62141" y="126288"/>
                                </a:lnTo>
                                <a:lnTo>
                                  <a:pt x="61010" y="124841"/>
                                </a:lnTo>
                                <a:lnTo>
                                  <a:pt x="60655" y="124383"/>
                                </a:lnTo>
                                <a:lnTo>
                                  <a:pt x="57340" y="122491"/>
                                </a:lnTo>
                                <a:lnTo>
                                  <a:pt x="51371" y="122491"/>
                                </a:lnTo>
                                <a:lnTo>
                                  <a:pt x="49161" y="123266"/>
                                </a:lnTo>
                                <a:lnTo>
                                  <a:pt x="46964" y="124841"/>
                                </a:lnTo>
                                <a:lnTo>
                                  <a:pt x="44272" y="126746"/>
                                </a:lnTo>
                                <a:lnTo>
                                  <a:pt x="42075" y="129705"/>
                                </a:lnTo>
                                <a:lnTo>
                                  <a:pt x="38747" y="137655"/>
                                </a:lnTo>
                                <a:lnTo>
                                  <a:pt x="37922" y="142392"/>
                                </a:lnTo>
                                <a:lnTo>
                                  <a:pt x="37922" y="154343"/>
                                </a:lnTo>
                                <a:lnTo>
                                  <a:pt x="39217" y="159854"/>
                                </a:lnTo>
                                <a:lnTo>
                                  <a:pt x="44856" y="169862"/>
                                </a:lnTo>
                                <a:lnTo>
                                  <a:pt x="48691" y="172580"/>
                                </a:lnTo>
                                <a:lnTo>
                                  <a:pt x="55613" y="172580"/>
                                </a:lnTo>
                                <a:lnTo>
                                  <a:pt x="58026" y="171691"/>
                                </a:lnTo>
                                <a:lnTo>
                                  <a:pt x="59944" y="170332"/>
                                </a:lnTo>
                                <a:lnTo>
                                  <a:pt x="63030" y="168160"/>
                                </a:lnTo>
                                <a:lnTo>
                                  <a:pt x="65087" y="165315"/>
                                </a:lnTo>
                                <a:lnTo>
                                  <a:pt x="68313" y="157492"/>
                                </a:lnTo>
                                <a:lnTo>
                                  <a:pt x="69062" y="152996"/>
                                </a:lnTo>
                                <a:lnTo>
                                  <a:pt x="69113" y="139153"/>
                                </a:lnTo>
                                <a:close/>
                              </a:path>
                              <a:path w="69215" h="662940">
                                <a:moveTo>
                                  <a:pt x="69113" y="16649"/>
                                </a:moveTo>
                                <a:lnTo>
                                  <a:pt x="67271" y="10325"/>
                                </a:lnTo>
                                <a:lnTo>
                                  <a:pt x="62014" y="3619"/>
                                </a:lnTo>
                                <a:lnTo>
                                  <a:pt x="62014" y="16649"/>
                                </a:lnTo>
                                <a:lnTo>
                                  <a:pt x="61899" y="32918"/>
                                </a:lnTo>
                                <a:lnTo>
                                  <a:pt x="61709" y="34988"/>
                                </a:lnTo>
                                <a:lnTo>
                                  <a:pt x="61595" y="36245"/>
                                </a:lnTo>
                                <a:lnTo>
                                  <a:pt x="59918" y="42532"/>
                                </a:lnTo>
                                <a:lnTo>
                                  <a:pt x="59842" y="42824"/>
                                </a:lnTo>
                                <a:lnTo>
                                  <a:pt x="59791" y="43027"/>
                                </a:lnTo>
                                <a:lnTo>
                                  <a:pt x="58750" y="44958"/>
                                </a:lnTo>
                                <a:lnTo>
                                  <a:pt x="57416" y="46062"/>
                                </a:lnTo>
                                <a:lnTo>
                                  <a:pt x="55753" y="47358"/>
                                </a:lnTo>
                                <a:lnTo>
                                  <a:pt x="54673" y="47840"/>
                                </a:lnTo>
                                <a:lnTo>
                                  <a:pt x="50711" y="47840"/>
                                </a:lnTo>
                                <a:lnTo>
                                  <a:pt x="48691" y="46062"/>
                                </a:lnTo>
                                <a:lnTo>
                                  <a:pt x="47523" y="43027"/>
                                </a:lnTo>
                                <a:lnTo>
                                  <a:pt x="45707" y="38341"/>
                                </a:lnTo>
                                <a:lnTo>
                                  <a:pt x="44881" y="32918"/>
                                </a:lnTo>
                                <a:lnTo>
                                  <a:pt x="44881" y="22174"/>
                                </a:lnTo>
                                <a:lnTo>
                                  <a:pt x="51993" y="2336"/>
                                </a:lnTo>
                                <a:lnTo>
                                  <a:pt x="54978" y="2336"/>
                                </a:lnTo>
                                <a:lnTo>
                                  <a:pt x="62014" y="16649"/>
                                </a:lnTo>
                                <a:lnTo>
                                  <a:pt x="62014" y="3619"/>
                                </a:lnTo>
                                <a:lnTo>
                                  <a:pt x="61010" y="2336"/>
                                </a:lnTo>
                                <a:lnTo>
                                  <a:pt x="60655" y="1879"/>
                                </a:lnTo>
                                <a:lnTo>
                                  <a:pt x="57340" y="0"/>
                                </a:lnTo>
                                <a:lnTo>
                                  <a:pt x="51358" y="0"/>
                                </a:lnTo>
                                <a:lnTo>
                                  <a:pt x="49161" y="762"/>
                                </a:lnTo>
                                <a:lnTo>
                                  <a:pt x="46990" y="2336"/>
                                </a:lnTo>
                                <a:lnTo>
                                  <a:pt x="44272" y="4254"/>
                                </a:lnTo>
                                <a:lnTo>
                                  <a:pt x="42062" y="7213"/>
                                </a:lnTo>
                                <a:lnTo>
                                  <a:pt x="38747" y="15151"/>
                                </a:lnTo>
                                <a:lnTo>
                                  <a:pt x="37922" y="19888"/>
                                </a:lnTo>
                                <a:lnTo>
                                  <a:pt x="37922" y="31838"/>
                                </a:lnTo>
                                <a:lnTo>
                                  <a:pt x="39204" y="37350"/>
                                </a:lnTo>
                                <a:lnTo>
                                  <a:pt x="44856" y="47358"/>
                                </a:lnTo>
                                <a:lnTo>
                                  <a:pt x="48679" y="50076"/>
                                </a:lnTo>
                                <a:lnTo>
                                  <a:pt x="55600" y="50076"/>
                                </a:lnTo>
                                <a:lnTo>
                                  <a:pt x="58013" y="49187"/>
                                </a:lnTo>
                                <a:lnTo>
                                  <a:pt x="59918" y="47840"/>
                                </a:lnTo>
                                <a:lnTo>
                                  <a:pt x="63017" y="45656"/>
                                </a:lnTo>
                                <a:lnTo>
                                  <a:pt x="65074" y="42824"/>
                                </a:lnTo>
                                <a:lnTo>
                                  <a:pt x="68300" y="34988"/>
                                </a:lnTo>
                                <a:lnTo>
                                  <a:pt x="69062" y="30505"/>
                                </a:lnTo>
                                <a:lnTo>
                                  <a:pt x="69113" y="16649"/>
                                </a:lnTo>
                                <a:close/>
                              </a:path>
                            </a:pathLst>
                          </a:custGeom>
                          <a:solidFill>
                            <a:srgbClr val="2E2B2C"/>
                          </a:solidFill>
                        </wps:spPr>
                        <wps:bodyPr wrap="square" lIns="0" tIns="0" rIns="0" bIns="0" rtlCol="0">
                          <a:prstTxWarp prst="textNoShape">
                            <a:avLst/>
                          </a:prstTxWarp>
                          <a:noAutofit/>
                        </wps:bodyPr>
                      </wps:wsp>
                      <wps:wsp>
                        <wps:cNvPr id="109" name="Graphic 109"/>
                        <wps:cNvSpPr/>
                        <wps:spPr>
                          <a:xfrm>
                            <a:off x="166636" y="637603"/>
                            <a:ext cx="11430" cy="1270"/>
                          </a:xfrm>
                          <a:custGeom>
                            <a:avLst/>
                            <a:gdLst/>
                            <a:ahLst/>
                            <a:cxnLst/>
                            <a:rect l="l" t="t" r="r" b="b"/>
                            <a:pathLst>
                              <a:path w="11430" h="0">
                                <a:moveTo>
                                  <a:pt x="0" y="0"/>
                                </a:moveTo>
                                <a:lnTo>
                                  <a:pt x="11087" y="0"/>
                                </a:lnTo>
                              </a:path>
                            </a:pathLst>
                          </a:custGeom>
                          <a:ln w="4330">
                            <a:solidFill>
                              <a:srgbClr val="231F20"/>
                            </a:solidFill>
                            <a:prstDash val="solid"/>
                          </a:ln>
                        </wps:spPr>
                        <wps:bodyPr wrap="square" lIns="0" tIns="0" rIns="0" bIns="0" rtlCol="0">
                          <a:prstTxWarp prst="textNoShape">
                            <a:avLst/>
                          </a:prstTxWarp>
                          <a:noAutofit/>
                        </wps:bodyPr>
                      </wps:wsp>
                      <wps:wsp>
                        <wps:cNvPr id="110" name="Graphic 110"/>
                        <wps:cNvSpPr/>
                        <wps:spPr>
                          <a:xfrm>
                            <a:off x="166636" y="515099"/>
                            <a:ext cx="11430" cy="1270"/>
                          </a:xfrm>
                          <a:custGeom>
                            <a:avLst/>
                            <a:gdLst/>
                            <a:ahLst/>
                            <a:cxnLst/>
                            <a:rect l="l" t="t" r="r" b="b"/>
                            <a:pathLst>
                              <a:path w="11430" h="0">
                                <a:moveTo>
                                  <a:pt x="0" y="0"/>
                                </a:moveTo>
                                <a:lnTo>
                                  <a:pt x="11087" y="0"/>
                                </a:lnTo>
                              </a:path>
                            </a:pathLst>
                          </a:custGeom>
                          <a:ln w="4330">
                            <a:solidFill>
                              <a:srgbClr val="231F20"/>
                            </a:solidFill>
                            <a:prstDash val="solid"/>
                          </a:ln>
                        </wps:spPr>
                        <wps:bodyPr wrap="square" lIns="0" tIns="0" rIns="0" bIns="0" rtlCol="0">
                          <a:prstTxWarp prst="textNoShape">
                            <a:avLst/>
                          </a:prstTxWarp>
                          <a:noAutofit/>
                        </wps:bodyPr>
                      </wps:wsp>
                      <wps:wsp>
                        <wps:cNvPr id="111" name="Graphic 111"/>
                        <wps:cNvSpPr/>
                        <wps:spPr>
                          <a:xfrm>
                            <a:off x="166636" y="392595"/>
                            <a:ext cx="11430" cy="1270"/>
                          </a:xfrm>
                          <a:custGeom>
                            <a:avLst/>
                            <a:gdLst/>
                            <a:ahLst/>
                            <a:cxnLst/>
                            <a:rect l="l" t="t" r="r" b="b"/>
                            <a:pathLst>
                              <a:path w="11430" h="0">
                                <a:moveTo>
                                  <a:pt x="0" y="0"/>
                                </a:moveTo>
                                <a:lnTo>
                                  <a:pt x="11087" y="0"/>
                                </a:lnTo>
                              </a:path>
                            </a:pathLst>
                          </a:custGeom>
                          <a:ln w="4330">
                            <a:solidFill>
                              <a:srgbClr val="231F20"/>
                            </a:solidFill>
                            <a:prstDash val="solid"/>
                          </a:ln>
                        </wps:spPr>
                        <wps:bodyPr wrap="square" lIns="0" tIns="0" rIns="0" bIns="0" rtlCol="0">
                          <a:prstTxWarp prst="textNoShape">
                            <a:avLst/>
                          </a:prstTxWarp>
                          <a:noAutofit/>
                        </wps:bodyPr>
                      </wps:wsp>
                      <wps:wsp>
                        <wps:cNvPr id="112" name="Graphic 112"/>
                        <wps:cNvSpPr/>
                        <wps:spPr>
                          <a:xfrm>
                            <a:off x="166636" y="270090"/>
                            <a:ext cx="11430" cy="1270"/>
                          </a:xfrm>
                          <a:custGeom>
                            <a:avLst/>
                            <a:gdLst/>
                            <a:ahLst/>
                            <a:cxnLst/>
                            <a:rect l="l" t="t" r="r" b="b"/>
                            <a:pathLst>
                              <a:path w="11430" h="0">
                                <a:moveTo>
                                  <a:pt x="0" y="0"/>
                                </a:moveTo>
                                <a:lnTo>
                                  <a:pt x="11087" y="0"/>
                                </a:lnTo>
                              </a:path>
                            </a:pathLst>
                          </a:custGeom>
                          <a:ln w="4330">
                            <a:solidFill>
                              <a:srgbClr val="231F20"/>
                            </a:solidFill>
                            <a:prstDash val="solid"/>
                          </a:ln>
                        </wps:spPr>
                        <wps:bodyPr wrap="square" lIns="0" tIns="0" rIns="0" bIns="0" rtlCol="0">
                          <a:prstTxWarp prst="textNoShape">
                            <a:avLst/>
                          </a:prstTxWarp>
                          <a:noAutofit/>
                        </wps:bodyPr>
                      </wps:wsp>
                      <wps:wsp>
                        <wps:cNvPr id="113" name="Graphic 113"/>
                        <wps:cNvSpPr/>
                        <wps:spPr>
                          <a:xfrm>
                            <a:off x="166636" y="147586"/>
                            <a:ext cx="11430" cy="1270"/>
                          </a:xfrm>
                          <a:custGeom>
                            <a:avLst/>
                            <a:gdLst/>
                            <a:ahLst/>
                            <a:cxnLst/>
                            <a:rect l="l" t="t" r="r" b="b"/>
                            <a:pathLst>
                              <a:path w="11430" h="0">
                                <a:moveTo>
                                  <a:pt x="0" y="0"/>
                                </a:moveTo>
                                <a:lnTo>
                                  <a:pt x="11087" y="0"/>
                                </a:lnTo>
                              </a:path>
                            </a:pathLst>
                          </a:custGeom>
                          <a:ln w="4330">
                            <a:solidFill>
                              <a:srgbClr val="231F20"/>
                            </a:solidFill>
                            <a:prstDash val="solid"/>
                          </a:ln>
                        </wps:spPr>
                        <wps:bodyPr wrap="square" lIns="0" tIns="0" rIns="0" bIns="0" rtlCol="0">
                          <a:prstTxWarp prst="textNoShape">
                            <a:avLst/>
                          </a:prstTxWarp>
                          <a:noAutofit/>
                        </wps:bodyPr>
                      </wps:wsp>
                      <wps:wsp>
                        <wps:cNvPr id="114" name="Graphic 114"/>
                        <wps:cNvSpPr/>
                        <wps:spPr>
                          <a:xfrm>
                            <a:off x="166636" y="25082"/>
                            <a:ext cx="11430" cy="1270"/>
                          </a:xfrm>
                          <a:custGeom>
                            <a:avLst/>
                            <a:gdLst/>
                            <a:ahLst/>
                            <a:cxnLst/>
                            <a:rect l="l" t="t" r="r" b="b"/>
                            <a:pathLst>
                              <a:path w="11430" h="0">
                                <a:moveTo>
                                  <a:pt x="0" y="0"/>
                                </a:moveTo>
                                <a:lnTo>
                                  <a:pt x="11087" y="0"/>
                                </a:lnTo>
                              </a:path>
                            </a:pathLst>
                          </a:custGeom>
                          <a:ln w="4330">
                            <a:solidFill>
                              <a:srgbClr val="231F20"/>
                            </a:solidFill>
                            <a:prstDash val="solid"/>
                          </a:ln>
                        </wps:spPr>
                        <wps:bodyPr wrap="square" lIns="0" tIns="0" rIns="0" bIns="0" rtlCol="0">
                          <a:prstTxWarp prst="textNoShape">
                            <a:avLst/>
                          </a:prstTxWarp>
                          <a:noAutofit/>
                        </wps:bodyPr>
                      </wps:wsp>
                      <wps:wsp>
                        <wps:cNvPr id="115" name="Graphic 115"/>
                        <wps:cNvSpPr/>
                        <wps:spPr>
                          <a:xfrm>
                            <a:off x="311759" y="675551"/>
                            <a:ext cx="1270" cy="11430"/>
                          </a:xfrm>
                          <a:custGeom>
                            <a:avLst/>
                            <a:gdLst/>
                            <a:ahLst/>
                            <a:cxnLst/>
                            <a:rect l="l" t="t" r="r" b="b"/>
                            <a:pathLst>
                              <a:path w="0" h="11430">
                                <a:moveTo>
                                  <a:pt x="0" y="11087"/>
                                </a:moveTo>
                                <a:lnTo>
                                  <a:pt x="0" y="0"/>
                                </a:lnTo>
                              </a:path>
                            </a:pathLst>
                          </a:custGeom>
                          <a:ln w="4330">
                            <a:solidFill>
                              <a:srgbClr val="231F20"/>
                            </a:solidFill>
                            <a:prstDash val="solid"/>
                          </a:ln>
                        </wps:spPr>
                        <wps:bodyPr wrap="square" lIns="0" tIns="0" rIns="0" bIns="0" rtlCol="0">
                          <a:prstTxWarp prst="textNoShape">
                            <a:avLst/>
                          </a:prstTxWarp>
                          <a:noAutofit/>
                        </wps:bodyPr>
                      </wps:wsp>
                      <wps:wsp>
                        <wps:cNvPr id="116" name="Graphic 116"/>
                        <wps:cNvSpPr/>
                        <wps:spPr>
                          <a:xfrm>
                            <a:off x="535152" y="675551"/>
                            <a:ext cx="1270" cy="11430"/>
                          </a:xfrm>
                          <a:custGeom>
                            <a:avLst/>
                            <a:gdLst/>
                            <a:ahLst/>
                            <a:cxnLst/>
                            <a:rect l="l" t="t" r="r" b="b"/>
                            <a:pathLst>
                              <a:path w="0" h="11430">
                                <a:moveTo>
                                  <a:pt x="0" y="11087"/>
                                </a:moveTo>
                                <a:lnTo>
                                  <a:pt x="0" y="0"/>
                                </a:lnTo>
                              </a:path>
                            </a:pathLst>
                          </a:custGeom>
                          <a:ln w="4330">
                            <a:solidFill>
                              <a:srgbClr val="231F20"/>
                            </a:solidFill>
                            <a:prstDash val="solid"/>
                          </a:ln>
                        </wps:spPr>
                        <wps:bodyPr wrap="square" lIns="0" tIns="0" rIns="0" bIns="0" rtlCol="0">
                          <a:prstTxWarp prst="textNoShape">
                            <a:avLst/>
                          </a:prstTxWarp>
                          <a:noAutofit/>
                        </wps:bodyPr>
                      </wps:wsp>
                      <wps:wsp>
                        <wps:cNvPr id="117" name="Graphic 117"/>
                        <wps:cNvSpPr/>
                        <wps:spPr>
                          <a:xfrm>
                            <a:off x="758545" y="675551"/>
                            <a:ext cx="1270" cy="11430"/>
                          </a:xfrm>
                          <a:custGeom>
                            <a:avLst/>
                            <a:gdLst/>
                            <a:ahLst/>
                            <a:cxnLst/>
                            <a:rect l="l" t="t" r="r" b="b"/>
                            <a:pathLst>
                              <a:path w="0" h="11430">
                                <a:moveTo>
                                  <a:pt x="0" y="11087"/>
                                </a:moveTo>
                                <a:lnTo>
                                  <a:pt x="0" y="0"/>
                                </a:lnTo>
                              </a:path>
                            </a:pathLst>
                          </a:custGeom>
                          <a:ln w="4330">
                            <a:solidFill>
                              <a:srgbClr val="231F20"/>
                            </a:solidFill>
                            <a:prstDash val="solid"/>
                          </a:ln>
                        </wps:spPr>
                        <wps:bodyPr wrap="square" lIns="0" tIns="0" rIns="0" bIns="0" rtlCol="0">
                          <a:prstTxWarp prst="textNoShape">
                            <a:avLst/>
                          </a:prstTxWarp>
                          <a:noAutofit/>
                        </wps:bodyPr>
                      </wps:wsp>
                      <wps:wsp>
                        <wps:cNvPr id="118" name="Graphic 118"/>
                        <wps:cNvSpPr/>
                        <wps:spPr>
                          <a:xfrm>
                            <a:off x="981938" y="675551"/>
                            <a:ext cx="1270" cy="11430"/>
                          </a:xfrm>
                          <a:custGeom>
                            <a:avLst/>
                            <a:gdLst/>
                            <a:ahLst/>
                            <a:cxnLst/>
                            <a:rect l="l" t="t" r="r" b="b"/>
                            <a:pathLst>
                              <a:path w="0" h="11430">
                                <a:moveTo>
                                  <a:pt x="0" y="11087"/>
                                </a:moveTo>
                                <a:lnTo>
                                  <a:pt x="0" y="0"/>
                                </a:lnTo>
                              </a:path>
                            </a:pathLst>
                          </a:custGeom>
                          <a:ln w="4330">
                            <a:solidFill>
                              <a:srgbClr val="231F20"/>
                            </a:solidFill>
                            <a:prstDash val="solid"/>
                          </a:ln>
                        </wps:spPr>
                        <wps:bodyPr wrap="square" lIns="0" tIns="0" rIns="0" bIns="0" rtlCol="0">
                          <a:prstTxWarp prst="textNoShape">
                            <a:avLst/>
                          </a:prstTxWarp>
                          <a:noAutofit/>
                        </wps:bodyPr>
                      </wps:wsp>
                      <wps:wsp>
                        <wps:cNvPr id="119" name="Graphic 119"/>
                        <wps:cNvSpPr/>
                        <wps:spPr>
                          <a:xfrm>
                            <a:off x="1205331" y="675551"/>
                            <a:ext cx="1270" cy="11430"/>
                          </a:xfrm>
                          <a:custGeom>
                            <a:avLst/>
                            <a:gdLst/>
                            <a:ahLst/>
                            <a:cxnLst/>
                            <a:rect l="l" t="t" r="r" b="b"/>
                            <a:pathLst>
                              <a:path w="0" h="11430">
                                <a:moveTo>
                                  <a:pt x="0" y="11087"/>
                                </a:moveTo>
                                <a:lnTo>
                                  <a:pt x="0" y="0"/>
                                </a:lnTo>
                              </a:path>
                            </a:pathLst>
                          </a:custGeom>
                          <a:ln w="4330">
                            <a:solidFill>
                              <a:srgbClr val="231F20"/>
                            </a:solidFill>
                            <a:prstDash val="solid"/>
                          </a:ln>
                        </wps:spPr>
                        <wps:bodyPr wrap="square" lIns="0" tIns="0" rIns="0" bIns="0" rtlCol="0">
                          <a:prstTxWarp prst="textNoShape">
                            <a:avLst/>
                          </a:prstTxWarp>
                          <a:noAutofit/>
                        </wps:bodyPr>
                      </wps:wsp>
                      <wps:wsp>
                        <wps:cNvPr id="120" name="Graphic 120"/>
                        <wps:cNvSpPr/>
                        <wps:spPr>
                          <a:xfrm>
                            <a:off x="1428724" y="675551"/>
                            <a:ext cx="1270" cy="11430"/>
                          </a:xfrm>
                          <a:custGeom>
                            <a:avLst/>
                            <a:gdLst/>
                            <a:ahLst/>
                            <a:cxnLst/>
                            <a:rect l="l" t="t" r="r" b="b"/>
                            <a:pathLst>
                              <a:path w="0" h="11430">
                                <a:moveTo>
                                  <a:pt x="0" y="11087"/>
                                </a:moveTo>
                                <a:lnTo>
                                  <a:pt x="0" y="0"/>
                                </a:lnTo>
                              </a:path>
                            </a:pathLst>
                          </a:custGeom>
                          <a:ln w="4330">
                            <a:solidFill>
                              <a:srgbClr val="231F20"/>
                            </a:solidFill>
                            <a:prstDash val="solid"/>
                          </a:ln>
                        </wps:spPr>
                        <wps:bodyPr wrap="square" lIns="0" tIns="0" rIns="0" bIns="0" rtlCol="0">
                          <a:prstTxWarp prst="textNoShape">
                            <a:avLst/>
                          </a:prstTxWarp>
                          <a:noAutofit/>
                        </wps:bodyPr>
                      </wps:wsp>
                      <wps:wsp>
                        <wps:cNvPr id="121" name="Graphic 121"/>
                        <wps:cNvSpPr/>
                        <wps:spPr>
                          <a:xfrm>
                            <a:off x="7772" y="697039"/>
                            <a:ext cx="337185" cy="336550"/>
                          </a:xfrm>
                          <a:custGeom>
                            <a:avLst/>
                            <a:gdLst/>
                            <a:ahLst/>
                            <a:cxnLst/>
                            <a:rect l="l" t="t" r="r" b="b"/>
                            <a:pathLst>
                              <a:path w="337185" h="336550">
                                <a:moveTo>
                                  <a:pt x="17231" y="300990"/>
                                </a:moveTo>
                                <a:lnTo>
                                  <a:pt x="7277" y="300990"/>
                                </a:lnTo>
                                <a:lnTo>
                                  <a:pt x="8851" y="302260"/>
                                </a:lnTo>
                                <a:lnTo>
                                  <a:pt x="34912" y="327660"/>
                                </a:lnTo>
                                <a:lnTo>
                                  <a:pt x="35966" y="330200"/>
                                </a:lnTo>
                                <a:lnTo>
                                  <a:pt x="36169" y="330200"/>
                                </a:lnTo>
                                <a:lnTo>
                                  <a:pt x="36449" y="331470"/>
                                </a:lnTo>
                                <a:lnTo>
                                  <a:pt x="35877" y="334010"/>
                                </a:lnTo>
                                <a:lnTo>
                                  <a:pt x="33172" y="336550"/>
                                </a:lnTo>
                                <a:lnTo>
                                  <a:pt x="34099" y="336550"/>
                                </a:lnTo>
                                <a:lnTo>
                                  <a:pt x="46062" y="325120"/>
                                </a:lnTo>
                                <a:lnTo>
                                  <a:pt x="41402" y="325120"/>
                                </a:lnTo>
                                <a:lnTo>
                                  <a:pt x="27419" y="311150"/>
                                </a:lnTo>
                                <a:lnTo>
                                  <a:pt x="29019" y="308610"/>
                                </a:lnTo>
                                <a:lnTo>
                                  <a:pt x="25095" y="308610"/>
                                </a:lnTo>
                                <a:lnTo>
                                  <a:pt x="17231" y="300990"/>
                                </a:lnTo>
                                <a:close/>
                              </a:path>
                              <a:path w="337185" h="336550">
                                <a:moveTo>
                                  <a:pt x="57696" y="299720"/>
                                </a:moveTo>
                                <a:lnTo>
                                  <a:pt x="43205" y="299720"/>
                                </a:lnTo>
                                <a:lnTo>
                                  <a:pt x="47091" y="300990"/>
                                </a:lnTo>
                                <a:lnTo>
                                  <a:pt x="48729" y="302260"/>
                                </a:lnTo>
                                <a:lnTo>
                                  <a:pt x="52070" y="306070"/>
                                </a:lnTo>
                                <a:lnTo>
                                  <a:pt x="52959" y="307340"/>
                                </a:lnTo>
                                <a:lnTo>
                                  <a:pt x="52501" y="313690"/>
                                </a:lnTo>
                                <a:lnTo>
                                  <a:pt x="50876" y="316230"/>
                                </a:lnTo>
                                <a:lnTo>
                                  <a:pt x="45948" y="321310"/>
                                </a:lnTo>
                                <a:lnTo>
                                  <a:pt x="43802" y="323850"/>
                                </a:lnTo>
                                <a:lnTo>
                                  <a:pt x="41402" y="325120"/>
                                </a:lnTo>
                                <a:lnTo>
                                  <a:pt x="46062" y="325120"/>
                                </a:lnTo>
                                <a:lnTo>
                                  <a:pt x="54038" y="317500"/>
                                </a:lnTo>
                                <a:lnTo>
                                  <a:pt x="56540" y="313690"/>
                                </a:lnTo>
                                <a:lnTo>
                                  <a:pt x="58851" y="308610"/>
                                </a:lnTo>
                                <a:lnTo>
                                  <a:pt x="59194" y="306070"/>
                                </a:lnTo>
                                <a:lnTo>
                                  <a:pt x="58242" y="300990"/>
                                </a:lnTo>
                                <a:lnTo>
                                  <a:pt x="57696" y="299720"/>
                                </a:lnTo>
                                <a:close/>
                              </a:path>
                              <a:path w="337185" h="336550">
                                <a:moveTo>
                                  <a:pt x="40424" y="285750"/>
                                </a:moveTo>
                                <a:lnTo>
                                  <a:pt x="30746" y="285750"/>
                                </a:lnTo>
                                <a:lnTo>
                                  <a:pt x="34036" y="289560"/>
                                </a:lnTo>
                                <a:lnTo>
                                  <a:pt x="34899" y="290830"/>
                                </a:lnTo>
                                <a:lnTo>
                                  <a:pt x="35775" y="294640"/>
                                </a:lnTo>
                                <a:lnTo>
                                  <a:pt x="35636" y="295910"/>
                                </a:lnTo>
                                <a:lnTo>
                                  <a:pt x="34226" y="299720"/>
                                </a:lnTo>
                                <a:lnTo>
                                  <a:pt x="32651" y="302260"/>
                                </a:lnTo>
                                <a:lnTo>
                                  <a:pt x="30200" y="304800"/>
                                </a:lnTo>
                                <a:lnTo>
                                  <a:pt x="27495" y="307340"/>
                                </a:lnTo>
                                <a:lnTo>
                                  <a:pt x="25095" y="308610"/>
                                </a:lnTo>
                                <a:lnTo>
                                  <a:pt x="29019" y="308610"/>
                                </a:lnTo>
                                <a:lnTo>
                                  <a:pt x="31635" y="306070"/>
                                </a:lnTo>
                                <a:lnTo>
                                  <a:pt x="34036" y="303530"/>
                                </a:lnTo>
                                <a:lnTo>
                                  <a:pt x="36398" y="302260"/>
                                </a:lnTo>
                                <a:lnTo>
                                  <a:pt x="41059" y="300990"/>
                                </a:lnTo>
                                <a:lnTo>
                                  <a:pt x="43205" y="299720"/>
                                </a:lnTo>
                                <a:lnTo>
                                  <a:pt x="57696" y="299720"/>
                                </a:lnTo>
                                <a:lnTo>
                                  <a:pt x="57150" y="298450"/>
                                </a:lnTo>
                                <a:lnTo>
                                  <a:pt x="55841" y="297180"/>
                                </a:lnTo>
                                <a:lnTo>
                                  <a:pt x="39636" y="297180"/>
                                </a:lnTo>
                                <a:lnTo>
                                  <a:pt x="41008" y="294640"/>
                                </a:lnTo>
                                <a:lnTo>
                                  <a:pt x="41541" y="292100"/>
                                </a:lnTo>
                                <a:lnTo>
                                  <a:pt x="40932" y="287020"/>
                                </a:lnTo>
                                <a:lnTo>
                                  <a:pt x="40424" y="285750"/>
                                </a:lnTo>
                                <a:close/>
                              </a:path>
                              <a:path w="337185" h="336550">
                                <a:moveTo>
                                  <a:pt x="33782" y="279400"/>
                                </a:moveTo>
                                <a:lnTo>
                                  <a:pt x="28067" y="279400"/>
                                </a:lnTo>
                                <a:lnTo>
                                  <a:pt x="25069" y="280670"/>
                                </a:lnTo>
                                <a:lnTo>
                                  <a:pt x="19888" y="283210"/>
                                </a:lnTo>
                                <a:lnTo>
                                  <a:pt x="17487" y="285750"/>
                                </a:lnTo>
                                <a:lnTo>
                                  <a:pt x="0" y="303530"/>
                                </a:lnTo>
                                <a:lnTo>
                                  <a:pt x="927" y="303530"/>
                                </a:lnTo>
                                <a:lnTo>
                                  <a:pt x="3505" y="300990"/>
                                </a:lnTo>
                                <a:lnTo>
                                  <a:pt x="17231" y="300990"/>
                                </a:lnTo>
                                <a:lnTo>
                                  <a:pt x="11988" y="295910"/>
                                </a:lnTo>
                                <a:lnTo>
                                  <a:pt x="12966" y="293370"/>
                                </a:lnTo>
                                <a:lnTo>
                                  <a:pt x="14287" y="292100"/>
                                </a:lnTo>
                                <a:lnTo>
                                  <a:pt x="19088" y="287020"/>
                                </a:lnTo>
                                <a:lnTo>
                                  <a:pt x="22161" y="285750"/>
                                </a:lnTo>
                                <a:lnTo>
                                  <a:pt x="40424" y="285750"/>
                                </a:lnTo>
                                <a:lnTo>
                                  <a:pt x="39916" y="284480"/>
                                </a:lnTo>
                                <a:lnTo>
                                  <a:pt x="36207" y="280670"/>
                                </a:lnTo>
                                <a:lnTo>
                                  <a:pt x="33782" y="279400"/>
                                </a:lnTo>
                                <a:close/>
                              </a:path>
                              <a:path w="337185" h="336550">
                                <a:moveTo>
                                  <a:pt x="62183" y="279400"/>
                                </a:moveTo>
                                <a:lnTo>
                                  <a:pt x="53822" y="279400"/>
                                </a:lnTo>
                                <a:lnTo>
                                  <a:pt x="54711" y="280670"/>
                                </a:lnTo>
                                <a:lnTo>
                                  <a:pt x="56413" y="281940"/>
                                </a:lnTo>
                                <a:lnTo>
                                  <a:pt x="69215" y="294640"/>
                                </a:lnTo>
                                <a:lnTo>
                                  <a:pt x="70065" y="295910"/>
                                </a:lnTo>
                                <a:lnTo>
                                  <a:pt x="70345" y="295910"/>
                                </a:lnTo>
                                <a:lnTo>
                                  <a:pt x="70427" y="297180"/>
                                </a:lnTo>
                                <a:lnTo>
                                  <a:pt x="70510" y="298450"/>
                                </a:lnTo>
                                <a:lnTo>
                                  <a:pt x="68567" y="300990"/>
                                </a:lnTo>
                                <a:lnTo>
                                  <a:pt x="69469" y="302260"/>
                                </a:lnTo>
                                <a:lnTo>
                                  <a:pt x="79425" y="292100"/>
                                </a:lnTo>
                                <a:lnTo>
                                  <a:pt x="75158" y="292100"/>
                                </a:lnTo>
                                <a:lnTo>
                                  <a:pt x="74472" y="290830"/>
                                </a:lnTo>
                                <a:lnTo>
                                  <a:pt x="73406" y="290830"/>
                                </a:lnTo>
                                <a:lnTo>
                                  <a:pt x="62183" y="279400"/>
                                </a:lnTo>
                                <a:close/>
                              </a:path>
                              <a:path w="337185" h="336550">
                                <a:moveTo>
                                  <a:pt x="50533" y="293370"/>
                                </a:moveTo>
                                <a:lnTo>
                                  <a:pt x="47358" y="293370"/>
                                </a:lnTo>
                                <a:lnTo>
                                  <a:pt x="45085" y="294640"/>
                                </a:lnTo>
                                <a:lnTo>
                                  <a:pt x="42506" y="294640"/>
                                </a:lnTo>
                                <a:lnTo>
                                  <a:pt x="39636" y="297180"/>
                                </a:lnTo>
                                <a:lnTo>
                                  <a:pt x="55841" y="297180"/>
                                </a:lnTo>
                                <a:lnTo>
                                  <a:pt x="53225" y="294640"/>
                                </a:lnTo>
                                <a:lnTo>
                                  <a:pt x="50533" y="293370"/>
                                </a:lnTo>
                                <a:close/>
                              </a:path>
                              <a:path w="337185" h="336550">
                                <a:moveTo>
                                  <a:pt x="79756" y="289560"/>
                                </a:moveTo>
                                <a:lnTo>
                                  <a:pt x="77152" y="292100"/>
                                </a:lnTo>
                                <a:lnTo>
                                  <a:pt x="79425" y="292100"/>
                                </a:lnTo>
                                <a:lnTo>
                                  <a:pt x="80670" y="290830"/>
                                </a:lnTo>
                                <a:lnTo>
                                  <a:pt x="79756" y="289560"/>
                                </a:lnTo>
                                <a:close/>
                              </a:path>
                              <a:path w="337185" h="336550">
                                <a:moveTo>
                                  <a:pt x="64663" y="252730"/>
                                </a:moveTo>
                                <a:lnTo>
                                  <a:pt x="56184" y="252730"/>
                                </a:lnTo>
                                <a:lnTo>
                                  <a:pt x="56896" y="254000"/>
                                </a:lnTo>
                                <a:lnTo>
                                  <a:pt x="58559" y="255270"/>
                                </a:lnTo>
                                <a:lnTo>
                                  <a:pt x="83515" y="280670"/>
                                </a:lnTo>
                                <a:lnTo>
                                  <a:pt x="84366" y="280670"/>
                                </a:lnTo>
                                <a:lnTo>
                                  <a:pt x="84645" y="281940"/>
                                </a:lnTo>
                                <a:lnTo>
                                  <a:pt x="84734" y="283210"/>
                                </a:lnTo>
                                <a:lnTo>
                                  <a:pt x="84823" y="284480"/>
                                </a:lnTo>
                                <a:lnTo>
                                  <a:pt x="82994" y="287020"/>
                                </a:lnTo>
                                <a:lnTo>
                                  <a:pt x="83896" y="287020"/>
                                </a:lnTo>
                                <a:lnTo>
                                  <a:pt x="93932" y="276860"/>
                                </a:lnTo>
                                <a:lnTo>
                                  <a:pt x="88760" y="276860"/>
                                </a:lnTo>
                                <a:lnTo>
                                  <a:pt x="87706" y="275590"/>
                                </a:lnTo>
                                <a:lnTo>
                                  <a:pt x="64663" y="252730"/>
                                </a:lnTo>
                                <a:close/>
                              </a:path>
                              <a:path w="337185" h="336550">
                                <a:moveTo>
                                  <a:pt x="53454" y="270510"/>
                                </a:moveTo>
                                <a:lnTo>
                                  <a:pt x="52336" y="271780"/>
                                </a:lnTo>
                                <a:lnTo>
                                  <a:pt x="48221" y="280670"/>
                                </a:lnTo>
                                <a:lnTo>
                                  <a:pt x="49479" y="281940"/>
                                </a:lnTo>
                                <a:lnTo>
                                  <a:pt x="50812" y="279400"/>
                                </a:lnTo>
                                <a:lnTo>
                                  <a:pt x="62183" y="279400"/>
                                </a:lnTo>
                                <a:lnTo>
                                  <a:pt x="53454" y="270510"/>
                                </a:lnTo>
                                <a:close/>
                              </a:path>
                              <a:path w="337185" h="336550">
                                <a:moveTo>
                                  <a:pt x="95186" y="275590"/>
                                </a:moveTo>
                                <a:lnTo>
                                  <a:pt x="94284" y="275590"/>
                                </a:lnTo>
                                <a:lnTo>
                                  <a:pt x="93091" y="276860"/>
                                </a:lnTo>
                                <a:lnTo>
                                  <a:pt x="93932" y="276860"/>
                                </a:lnTo>
                                <a:lnTo>
                                  <a:pt x="95186" y="275590"/>
                                </a:lnTo>
                                <a:close/>
                              </a:path>
                              <a:path w="337185" h="336550">
                                <a:moveTo>
                                  <a:pt x="78976" y="238760"/>
                                </a:moveTo>
                                <a:lnTo>
                                  <a:pt x="70510" y="238760"/>
                                </a:lnTo>
                                <a:lnTo>
                                  <a:pt x="71221" y="240030"/>
                                </a:lnTo>
                                <a:lnTo>
                                  <a:pt x="72872" y="241300"/>
                                </a:lnTo>
                                <a:lnTo>
                                  <a:pt x="97828" y="265430"/>
                                </a:lnTo>
                                <a:lnTo>
                                  <a:pt x="98691" y="266700"/>
                                </a:lnTo>
                                <a:lnTo>
                                  <a:pt x="98971" y="267970"/>
                                </a:lnTo>
                                <a:lnTo>
                                  <a:pt x="99148" y="269240"/>
                                </a:lnTo>
                                <a:lnTo>
                                  <a:pt x="97307" y="271780"/>
                                </a:lnTo>
                                <a:lnTo>
                                  <a:pt x="98221" y="273050"/>
                                </a:lnTo>
                                <a:lnTo>
                                  <a:pt x="108257" y="262890"/>
                                </a:lnTo>
                                <a:lnTo>
                                  <a:pt x="103085" y="262890"/>
                                </a:lnTo>
                                <a:lnTo>
                                  <a:pt x="102019" y="261620"/>
                                </a:lnTo>
                                <a:lnTo>
                                  <a:pt x="78976" y="238760"/>
                                </a:lnTo>
                                <a:close/>
                              </a:path>
                              <a:path w="337185" h="336550">
                                <a:moveTo>
                                  <a:pt x="43828" y="260350"/>
                                </a:moveTo>
                                <a:lnTo>
                                  <a:pt x="39306" y="260350"/>
                                </a:lnTo>
                                <a:lnTo>
                                  <a:pt x="38227" y="262890"/>
                                </a:lnTo>
                                <a:lnTo>
                                  <a:pt x="39281" y="265430"/>
                                </a:lnTo>
                                <a:lnTo>
                                  <a:pt x="43846" y="266700"/>
                                </a:lnTo>
                                <a:lnTo>
                                  <a:pt x="45351" y="262890"/>
                                </a:lnTo>
                                <a:lnTo>
                                  <a:pt x="43828" y="260350"/>
                                </a:lnTo>
                                <a:close/>
                              </a:path>
                              <a:path w="337185" h="336550">
                                <a:moveTo>
                                  <a:pt x="108610" y="260350"/>
                                </a:moveTo>
                                <a:lnTo>
                                  <a:pt x="107416" y="261620"/>
                                </a:lnTo>
                                <a:lnTo>
                                  <a:pt x="106476" y="262890"/>
                                </a:lnTo>
                                <a:lnTo>
                                  <a:pt x="108257" y="262890"/>
                                </a:lnTo>
                                <a:lnTo>
                                  <a:pt x="109512" y="261620"/>
                                </a:lnTo>
                                <a:lnTo>
                                  <a:pt x="108610" y="260350"/>
                                </a:lnTo>
                                <a:close/>
                              </a:path>
                              <a:path w="337185" h="336550">
                                <a:moveTo>
                                  <a:pt x="105147" y="236220"/>
                                </a:moveTo>
                                <a:lnTo>
                                  <a:pt x="96799" y="236220"/>
                                </a:lnTo>
                                <a:lnTo>
                                  <a:pt x="97688" y="237490"/>
                                </a:lnTo>
                                <a:lnTo>
                                  <a:pt x="99377" y="238760"/>
                                </a:lnTo>
                                <a:lnTo>
                                  <a:pt x="112179" y="251460"/>
                                </a:lnTo>
                                <a:lnTo>
                                  <a:pt x="113030" y="252730"/>
                                </a:lnTo>
                                <a:lnTo>
                                  <a:pt x="113309" y="252730"/>
                                </a:lnTo>
                                <a:lnTo>
                                  <a:pt x="113391" y="254000"/>
                                </a:lnTo>
                                <a:lnTo>
                                  <a:pt x="113474" y="255270"/>
                                </a:lnTo>
                                <a:lnTo>
                                  <a:pt x="111531" y="257810"/>
                                </a:lnTo>
                                <a:lnTo>
                                  <a:pt x="112445" y="259080"/>
                                </a:lnTo>
                                <a:lnTo>
                                  <a:pt x="122391" y="248920"/>
                                </a:lnTo>
                                <a:lnTo>
                                  <a:pt x="118122" y="248920"/>
                                </a:lnTo>
                                <a:lnTo>
                                  <a:pt x="117436" y="247650"/>
                                </a:lnTo>
                                <a:lnTo>
                                  <a:pt x="116370" y="247650"/>
                                </a:lnTo>
                                <a:lnTo>
                                  <a:pt x="105147" y="236220"/>
                                </a:lnTo>
                                <a:close/>
                              </a:path>
                              <a:path w="337185" h="336550">
                                <a:moveTo>
                                  <a:pt x="55702" y="243840"/>
                                </a:moveTo>
                                <a:lnTo>
                                  <a:pt x="54559" y="245110"/>
                                </a:lnTo>
                                <a:lnTo>
                                  <a:pt x="50520" y="255270"/>
                                </a:lnTo>
                                <a:lnTo>
                                  <a:pt x="51828" y="255270"/>
                                </a:lnTo>
                                <a:lnTo>
                                  <a:pt x="53086" y="252730"/>
                                </a:lnTo>
                                <a:lnTo>
                                  <a:pt x="64663" y="252730"/>
                                </a:lnTo>
                                <a:lnTo>
                                  <a:pt x="55702" y="243840"/>
                                </a:lnTo>
                                <a:close/>
                              </a:path>
                              <a:path w="337185" h="336550">
                                <a:moveTo>
                                  <a:pt x="122732" y="246380"/>
                                </a:moveTo>
                                <a:lnTo>
                                  <a:pt x="120129" y="248920"/>
                                </a:lnTo>
                                <a:lnTo>
                                  <a:pt x="122391" y="248920"/>
                                </a:lnTo>
                                <a:lnTo>
                                  <a:pt x="123634" y="247650"/>
                                </a:lnTo>
                                <a:lnTo>
                                  <a:pt x="122732" y="246380"/>
                                </a:lnTo>
                                <a:close/>
                              </a:path>
                              <a:path w="337185" h="336550">
                                <a:moveTo>
                                  <a:pt x="118366" y="223520"/>
                                </a:moveTo>
                                <a:lnTo>
                                  <a:pt x="110794" y="223520"/>
                                </a:lnTo>
                                <a:lnTo>
                                  <a:pt x="112547" y="226060"/>
                                </a:lnTo>
                                <a:lnTo>
                                  <a:pt x="125552" y="238760"/>
                                </a:lnTo>
                                <a:lnTo>
                                  <a:pt x="126479" y="240030"/>
                                </a:lnTo>
                                <a:lnTo>
                                  <a:pt x="126847" y="242570"/>
                                </a:lnTo>
                                <a:lnTo>
                                  <a:pt x="126352" y="242570"/>
                                </a:lnTo>
                                <a:lnTo>
                                  <a:pt x="124675" y="245110"/>
                                </a:lnTo>
                                <a:lnTo>
                                  <a:pt x="125577" y="245110"/>
                                </a:lnTo>
                                <a:lnTo>
                                  <a:pt x="135703" y="234950"/>
                                </a:lnTo>
                                <a:lnTo>
                                  <a:pt x="129578" y="234950"/>
                                </a:lnTo>
                                <a:lnTo>
                                  <a:pt x="118366" y="223520"/>
                                </a:lnTo>
                                <a:close/>
                              </a:path>
                              <a:path w="337185" h="336550">
                                <a:moveTo>
                                  <a:pt x="70015" y="229870"/>
                                </a:moveTo>
                                <a:lnTo>
                                  <a:pt x="68884" y="231140"/>
                                </a:lnTo>
                                <a:lnTo>
                                  <a:pt x="64833" y="240030"/>
                                </a:lnTo>
                                <a:lnTo>
                                  <a:pt x="66141" y="241300"/>
                                </a:lnTo>
                                <a:lnTo>
                                  <a:pt x="67398" y="238760"/>
                                </a:lnTo>
                                <a:lnTo>
                                  <a:pt x="78976" y="238760"/>
                                </a:lnTo>
                                <a:lnTo>
                                  <a:pt x="70015" y="229870"/>
                                </a:lnTo>
                                <a:close/>
                              </a:path>
                              <a:path w="337185" h="336550">
                                <a:moveTo>
                                  <a:pt x="96418" y="227330"/>
                                </a:moveTo>
                                <a:lnTo>
                                  <a:pt x="95313" y="228600"/>
                                </a:lnTo>
                                <a:lnTo>
                                  <a:pt x="91186" y="238760"/>
                                </a:lnTo>
                                <a:lnTo>
                                  <a:pt x="92443" y="238760"/>
                                </a:lnTo>
                                <a:lnTo>
                                  <a:pt x="93776" y="236220"/>
                                </a:lnTo>
                                <a:lnTo>
                                  <a:pt x="105147" y="236220"/>
                                </a:lnTo>
                                <a:lnTo>
                                  <a:pt x="96418" y="227330"/>
                                </a:lnTo>
                                <a:close/>
                              </a:path>
                              <a:path w="337185" h="336550">
                                <a:moveTo>
                                  <a:pt x="136969" y="233680"/>
                                </a:moveTo>
                                <a:lnTo>
                                  <a:pt x="136067" y="233680"/>
                                </a:lnTo>
                                <a:lnTo>
                                  <a:pt x="134810" y="234950"/>
                                </a:lnTo>
                                <a:lnTo>
                                  <a:pt x="135703" y="234950"/>
                                </a:lnTo>
                                <a:lnTo>
                                  <a:pt x="136969" y="233680"/>
                                </a:lnTo>
                                <a:close/>
                              </a:path>
                              <a:path w="337185" h="336550">
                                <a:moveTo>
                                  <a:pt x="132225" y="209550"/>
                                </a:moveTo>
                                <a:lnTo>
                                  <a:pt x="121246" y="209550"/>
                                </a:lnTo>
                                <a:lnTo>
                                  <a:pt x="124231" y="210820"/>
                                </a:lnTo>
                                <a:lnTo>
                                  <a:pt x="126022" y="212090"/>
                                </a:lnTo>
                                <a:lnTo>
                                  <a:pt x="138874" y="224790"/>
                                </a:lnTo>
                                <a:lnTo>
                                  <a:pt x="139636" y="226060"/>
                                </a:lnTo>
                                <a:lnTo>
                                  <a:pt x="139814" y="226060"/>
                                </a:lnTo>
                                <a:lnTo>
                                  <a:pt x="140373" y="228600"/>
                                </a:lnTo>
                                <a:lnTo>
                                  <a:pt x="138607" y="231140"/>
                                </a:lnTo>
                                <a:lnTo>
                                  <a:pt x="138137" y="231140"/>
                                </a:lnTo>
                                <a:lnTo>
                                  <a:pt x="139039" y="232410"/>
                                </a:lnTo>
                                <a:lnTo>
                                  <a:pt x="149165" y="222250"/>
                                </a:lnTo>
                                <a:lnTo>
                                  <a:pt x="145021" y="222250"/>
                                </a:lnTo>
                                <a:lnTo>
                                  <a:pt x="144272" y="220980"/>
                                </a:lnTo>
                                <a:lnTo>
                                  <a:pt x="143167" y="220980"/>
                                </a:lnTo>
                                <a:lnTo>
                                  <a:pt x="132225" y="209550"/>
                                </a:lnTo>
                                <a:close/>
                              </a:path>
                              <a:path w="337185" h="336550">
                                <a:moveTo>
                                  <a:pt x="109499" y="214630"/>
                                </a:moveTo>
                                <a:lnTo>
                                  <a:pt x="108419" y="215900"/>
                                </a:lnTo>
                                <a:lnTo>
                                  <a:pt x="104292" y="224790"/>
                                </a:lnTo>
                                <a:lnTo>
                                  <a:pt x="105575" y="226060"/>
                                </a:lnTo>
                                <a:lnTo>
                                  <a:pt x="106883" y="223520"/>
                                </a:lnTo>
                                <a:lnTo>
                                  <a:pt x="118366" y="223520"/>
                                </a:lnTo>
                                <a:lnTo>
                                  <a:pt x="115874" y="220980"/>
                                </a:lnTo>
                                <a:lnTo>
                                  <a:pt x="115807" y="219710"/>
                                </a:lnTo>
                                <a:lnTo>
                                  <a:pt x="114388" y="219710"/>
                                </a:lnTo>
                                <a:lnTo>
                                  <a:pt x="109499" y="214630"/>
                                </a:lnTo>
                                <a:close/>
                              </a:path>
                              <a:path w="337185" h="336550">
                                <a:moveTo>
                                  <a:pt x="151720" y="204470"/>
                                </a:moveTo>
                                <a:lnTo>
                                  <a:pt x="150025" y="204470"/>
                                </a:lnTo>
                                <a:lnTo>
                                  <a:pt x="149745" y="207010"/>
                                </a:lnTo>
                                <a:lnTo>
                                  <a:pt x="149758" y="209550"/>
                                </a:lnTo>
                                <a:lnTo>
                                  <a:pt x="150380" y="212090"/>
                                </a:lnTo>
                                <a:lnTo>
                                  <a:pt x="150825" y="213360"/>
                                </a:lnTo>
                                <a:lnTo>
                                  <a:pt x="151409" y="213360"/>
                                </a:lnTo>
                                <a:lnTo>
                                  <a:pt x="153352" y="214630"/>
                                </a:lnTo>
                                <a:lnTo>
                                  <a:pt x="156591" y="214630"/>
                                </a:lnTo>
                                <a:lnTo>
                                  <a:pt x="156718" y="219710"/>
                                </a:lnTo>
                                <a:lnTo>
                                  <a:pt x="156959" y="220980"/>
                                </a:lnTo>
                                <a:lnTo>
                                  <a:pt x="157238" y="223520"/>
                                </a:lnTo>
                                <a:lnTo>
                                  <a:pt x="157581" y="223520"/>
                                </a:lnTo>
                                <a:lnTo>
                                  <a:pt x="159410" y="226060"/>
                                </a:lnTo>
                                <a:lnTo>
                                  <a:pt x="160909" y="226060"/>
                                </a:lnTo>
                                <a:lnTo>
                                  <a:pt x="166700" y="224790"/>
                                </a:lnTo>
                                <a:lnTo>
                                  <a:pt x="170167" y="223520"/>
                                </a:lnTo>
                                <a:lnTo>
                                  <a:pt x="172648" y="220980"/>
                                </a:lnTo>
                                <a:lnTo>
                                  <a:pt x="161023" y="220980"/>
                                </a:lnTo>
                                <a:lnTo>
                                  <a:pt x="160223" y="219710"/>
                                </a:lnTo>
                                <a:lnTo>
                                  <a:pt x="158788" y="217170"/>
                                </a:lnTo>
                                <a:lnTo>
                                  <a:pt x="158445" y="215900"/>
                                </a:lnTo>
                                <a:lnTo>
                                  <a:pt x="158242" y="214630"/>
                                </a:lnTo>
                                <a:lnTo>
                                  <a:pt x="158178" y="213360"/>
                                </a:lnTo>
                                <a:lnTo>
                                  <a:pt x="160489" y="210820"/>
                                </a:lnTo>
                                <a:lnTo>
                                  <a:pt x="163588" y="208280"/>
                                </a:lnTo>
                                <a:lnTo>
                                  <a:pt x="152742" y="208280"/>
                                </a:lnTo>
                                <a:lnTo>
                                  <a:pt x="151917" y="207010"/>
                                </a:lnTo>
                                <a:lnTo>
                                  <a:pt x="151701" y="205740"/>
                                </a:lnTo>
                                <a:lnTo>
                                  <a:pt x="151720" y="204470"/>
                                </a:lnTo>
                                <a:close/>
                              </a:path>
                              <a:path w="337185" h="336550">
                                <a:moveTo>
                                  <a:pt x="86797" y="217170"/>
                                </a:moveTo>
                                <a:lnTo>
                                  <a:pt x="82283" y="217170"/>
                                </a:lnTo>
                                <a:lnTo>
                                  <a:pt x="81191" y="219710"/>
                                </a:lnTo>
                                <a:lnTo>
                                  <a:pt x="82257" y="222250"/>
                                </a:lnTo>
                                <a:lnTo>
                                  <a:pt x="86816" y="223520"/>
                                </a:lnTo>
                                <a:lnTo>
                                  <a:pt x="88318" y="219710"/>
                                </a:lnTo>
                                <a:lnTo>
                                  <a:pt x="86797" y="217170"/>
                                </a:lnTo>
                                <a:close/>
                              </a:path>
                              <a:path w="337185" h="336550">
                                <a:moveTo>
                                  <a:pt x="149529" y="219710"/>
                                </a:moveTo>
                                <a:lnTo>
                                  <a:pt x="146900" y="222250"/>
                                </a:lnTo>
                                <a:lnTo>
                                  <a:pt x="149165" y="222250"/>
                                </a:lnTo>
                                <a:lnTo>
                                  <a:pt x="150431" y="220980"/>
                                </a:lnTo>
                                <a:lnTo>
                                  <a:pt x="149529" y="219710"/>
                                </a:lnTo>
                                <a:close/>
                              </a:path>
                              <a:path w="337185" h="336550">
                                <a:moveTo>
                                  <a:pt x="178104" y="199390"/>
                                </a:moveTo>
                                <a:lnTo>
                                  <a:pt x="174523" y="199390"/>
                                </a:lnTo>
                                <a:lnTo>
                                  <a:pt x="175577" y="200660"/>
                                </a:lnTo>
                                <a:lnTo>
                                  <a:pt x="177647" y="201930"/>
                                </a:lnTo>
                                <a:lnTo>
                                  <a:pt x="178066" y="204470"/>
                                </a:lnTo>
                                <a:lnTo>
                                  <a:pt x="162217" y="220980"/>
                                </a:lnTo>
                                <a:lnTo>
                                  <a:pt x="172648" y="220980"/>
                                </a:lnTo>
                                <a:lnTo>
                                  <a:pt x="177609" y="215900"/>
                                </a:lnTo>
                                <a:lnTo>
                                  <a:pt x="179793" y="210820"/>
                                </a:lnTo>
                                <a:lnTo>
                                  <a:pt x="179917" y="207010"/>
                                </a:lnTo>
                                <a:lnTo>
                                  <a:pt x="180022" y="204470"/>
                                </a:lnTo>
                                <a:lnTo>
                                  <a:pt x="180086" y="203200"/>
                                </a:lnTo>
                                <a:lnTo>
                                  <a:pt x="179197" y="200660"/>
                                </a:lnTo>
                                <a:lnTo>
                                  <a:pt x="178104" y="199390"/>
                                </a:lnTo>
                                <a:close/>
                              </a:path>
                              <a:path w="337185" h="336550">
                                <a:moveTo>
                                  <a:pt x="124701" y="204470"/>
                                </a:moveTo>
                                <a:lnTo>
                                  <a:pt x="119888" y="204470"/>
                                </a:lnTo>
                                <a:lnTo>
                                  <a:pt x="118491" y="205740"/>
                                </a:lnTo>
                                <a:lnTo>
                                  <a:pt x="114782" y="209550"/>
                                </a:lnTo>
                                <a:lnTo>
                                  <a:pt x="113830" y="213360"/>
                                </a:lnTo>
                                <a:lnTo>
                                  <a:pt x="113941" y="214630"/>
                                </a:lnTo>
                                <a:lnTo>
                                  <a:pt x="114053" y="215900"/>
                                </a:lnTo>
                                <a:lnTo>
                                  <a:pt x="114165" y="217170"/>
                                </a:lnTo>
                                <a:lnTo>
                                  <a:pt x="114277" y="218440"/>
                                </a:lnTo>
                                <a:lnTo>
                                  <a:pt x="114388" y="219710"/>
                                </a:lnTo>
                                <a:lnTo>
                                  <a:pt x="115807" y="219710"/>
                                </a:lnTo>
                                <a:lnTo>
                                  <a:pt x="115739" y="218440"/>
                                </a:lnTo>
                                <a:lnTo>
                                  <a:pt x="115671" y="217170"/>
                                </a:lnTo>
                                <a:lnTo>
                                  <a:pt x="116560" y="213360"/>
                                </a:lnTo>
                                <a:lnTo>
                                  <a:pt x="119849" y="209550"/>
                                </a:lnTo>
                                <a:lnTo>
                                  <a:pt x="132225" y="209550"/>
                                </a:lnTo>
                                <a:lnTo>
                                  <a:pt x="129794" y="207010"/>
                                </a:lnTo>
                                <a:lnTo>
                                  <a:pt x="128066" y="205740"/>
                                </a:lnTo>
                                <a:lnTo>
                                  <a:pt x="124701" y="204470"/>
                                </a:lnTo>
                                <a:close/>
                              </a:path>
                              <a:path w="337185" h="336550">
                                <a:moveTo>
                                  <a:pt x="174307" y="195580"/>
                                </a:moveTo>
                                <a:lnTo>
                                  <a:pt x="170561" y="195580"/>
                                </a:lnTo>
                                <a:lnTo>
                                  <a:pt x="168732" y="196850"/>
                                </a:lnTo>
                                <a:lnTo>
                                  <a:pt x="165785" y="199390"/>
                                </a:lnTo>
                                <a:lnTo>
                                  <a:pt x="163423" y="200660"/>
                                </a:lnTo>
                                <a:lnTo>
                                  <a:pt x="157962" y="205740"/>
                                </a:lnTo>
                                <a:lnTo>
                                  <a:pt x="156730" y="207010"/>
                                </a:lnTo>
                                <a:lnTo>
                                  <a:pt x="156197" y="208280"/>
                                </a:lnTo>
                                <a:lnTo>
                                  <a:pt x="163588" y="208280"/>
                                </a:lnTo>
                                <a:lnTo>
                                  <a:pt x="167462" y="204470"/>
                                </a:lnTo>
                                <a:lnTo>
                                  <a:pt x="170116" y="201930"/>
                                </a:lnTo>
                                <a:lnTo>
                                  <a:pt x="172059" y="200660"/>
                                </a:lnTo>
                                <a:lnTo>
                                  <a:pt x="174523" y="199390"/>
                                </a:lnTo>
                                <a:lnTo>
                                  <a:pt x="178104" y="199390"/>
                                </a:lnTo>
                                <a:lnTo>
                                  <a:pt x="175920" y="196850"/>
                                </a:lnTo>
                                <a:lnTo>
                                  <a:pt x="174307" y="195580"/>
                                </a:lnTo>
                                <a:close/>
                              </a:path>
                              <a:path w="337185" h="336550">
                                <a:moveTo>
                                  <a:pt x="153136" y="180340"/>
                                </a:moveTo>
                                <a:lnTo>
                                  <a:pt x="144157" y="180340"/>
                                </a:lnTo>
                                <a:lnTo>
                                  <a:pt x="141706" y="181610"/>
                                </a:lnTo>
                                <a:lnTo>
                                  <a:pt x="136829" y="186690"/>
                                </a:lnTo>
                                <a:lnTo>
                                  <a:pt x="135458" y="190500"/>
                                </a:lnTo>
                                <a:lnTo>
                                  <a:pt x="135420" y="191770"/>
                                </a:lnTo>
                                <a:lnTo>
                                  <a:pt x="135305" y="196850"/>
                                </a:lnTo>
                                <a:lnTo>
                                  <a:pt x="136410" y="199390"/>
                                </a:lnTo>
                                <a:lnTo>
                                  <a:pt x="140182" y="203200"/>
                                </a:lnTo>
                                <a:lnTo>
                                  <a:pt x="141922" y="204470"/>
                                </a:lnTo>
                                <a:lnTo>
                                  <a:pt x="145897" y="205740"/>
                                </a:lnTo>
                                <a:lnTo>
                                  <a:pt x="147929" y="205740"/>
                                </a:lnTo>
                                <a:lnTo>
                                  <a:pt x="150025" y="204470"/>
                                </a:lnTo>
                                <a:lnTo>
                                  <a:pt x="151720" y="204470"/>
                                </a:lnTo>
                                <a:lnTo>
                                  <a:pt x="151739" y="203200"/>
                                </a:lnTo>
                                <a:lnTo>
                                  <a:pt x="153263" y="203200"/>
                                </a:lnTo>
                                <a:lnTo>
                                  <a:pt x="155900" y="200660"/>
                                </a:lnTo>
                                <a:lnTo>
                                  <a:pt x="147231" y="200660"/>
                                </a:lnTo>
                                <a:lnTo>
                                  <a:pt x="144602" y="199390"/>
                                </a:lnTo>
                                <a:lnTo>
                                  <a:pt x="139915" y="194310"/>
                                </a:lnTo>
                                <a:lnTo>
                                  <a:pt x="138811" y="193040"/>
                                </a:lnTo>
                                <a:lnTo>
                                  <a:pt x="138709" y="191770"/>
                                </a:lnTo>
                                <a:lnTo>
                                  <a:pt x="138607" y="190500"/>
                                </a:lnTo>
                                <a:lnTo>
                                  <a:pt x="138506" y="189230"/>
                                </a:lnTo>
                                <a:lnTo>
                                  <a:pt x="139052" y="186690"/>
                                </a:lnTo>
                                <a:lnTo>
                                  <a:pt x="141630" y="184150"/>
                                </a:lnTo>
                                <a:lnTo>
                                  <a:pt x="157827" y="184150"/>
                                </a:lnTo>
                                <a:lnTo>
                                  <a:pt x="155143" y="181610"/>
                                </a:lnTo>
                                <a:lnTo>
                                  <a:pt x="153136" y="180340"/>
                                </a:lnTo>
                                <a:close/>
                              </a:path>
                              <a:path w="337185" h="336550">
                                <a:moveTo>
                                  <a:pt x="157827" y="184150"/>
                                </a:moveTo>
                                <a:lnTo>
                                  <a:pt x="147916" y="184150"/>
                                </a:lnTo>
                                <a:lnTo>
                                  <a:pt x="150583" y="186690"/>
                                </a:lnTo>
                                <a:lnTo>
                                  <a:pt x="155295" y="190500"/>
                                </a:lnTo>
                                <a:lnTo>
                                  <a:pt x="156387" y="193040"/>
                                </a:lnTo>
                                <a:lnTo>
                                  <a:pt x="156476" y="194310"/>
                                </a:lnTo>
                                <a:lnTo>
                                  <a:pt x="156565" y="195580"/>
                                </a:lnTo>
                                <a:lnTo>
                                  <a:pt x="156654" y="196850"/>
                                </a:lnTo>
                                <a:lnTo>
                                  <a:pt x="156083" y="198120"/>
                                </a:lnTo>
                                <a:lnTo>
                                  <a:pt x="153466" y="200660"/>
                                </a:lnTo>
                                <a:lnTo>
                                  <a:pt x="155900" y="200660"/>
                                </a:lnTo>
                                <a:lnTo>
                                  <a:pt x="158508" y="198120"/>
                                </a:lnTo>
                                <a:lnTo>
                                  <a:pt x="159943" y="195580"/>
                                </a:lnTo>
                                <a:lnTo>
                                  <a:pt x="160070" y="191770"/>
                                </a:lnTo>
                                <a:lnTo>
                                  <a:pt x="160185" y="189230"/>
                                </a:lnTo>
                                <a:lnTo>
                                  <a:pt x="159169" y="185420"/>
                                </a:lnTo>
                                <a:lnTo>
                                  <a:pt x="157827" y="184150"/>
                                </a:lnTo>
                                <a:close/>
                              </a:path>
                              <a:path w="337185" h="336550">
                                <a:moveTo>
                                  <a:pt x="156800" y="158750"/>
                                </a:moveTo>
                                <a:lnTo>
                                  <a:pt x="147701" y="158750"/>
                                </a:lnTo>
                                <a:lnTo>
                                  <a:pt x="149517" y="160020"/>
                                </a:lnTo>
                                <a:lnTo>
                                  <a:pt x="150241" y="160020"/>
                                </a:lnTo>
                                <a:lnTo>
                                  <a:pt x="151930" y="162560"/>
                                </a:lnTo>
                                <a:lnTo>
                                  <a:pt x="176860" y="186690"/>
                                </a:lnTo>
                                <a:lnTo>
                                  <a:pt x="177711" y="187960"/>
                                </a:lnTo>
                                <a:lnTo>
                                  <a:pt x="177977" y="189230"/>
                                </a:lnTo>
                                <a:lnTo>
                                  <a:pt x="178130" y="190500"/>
                                </a:lnTo>
                                <a:lnTo>
                                  <a:pt x="176187" y="193040"/>
                                </a:lnTo>
                                <a:lnTo>
                                  <a:pt x="177101" y="194310"/>
                                </a:lnTo>
                                <a:lnTo>
                                  <a:pt x="187250" y="184150"/>
                                </a:lnTo>
                                <a:lnTo>
                                  <a:pt x="182232" y="184150"/>
                                </a:lnTo>
                                <a:lnTo>
                                  <a:pt x="181165" y="182880"/>
                                </a:lnTo>
                                <a:lnTo>
                                  <a:pt x="167411" y="168910"/>
                                </a:lnTo>
                                <a:lnTo>
                                  <a:pt x="167366" y="167640"/>
                                </a:lnTo>
                                <a:lnTo>
                                  <a:pt x="165874" y="167640"/>
                                </a:lnTo>
                                <a:lnTo>
                                  <a:pt x="156800" y="158750"/>
                                </a:lnTo>
                                <a:close/>
                              </a:path>
                              <a:path w="337185" h="336550">
                                <a:moveTo>
                                  <a:pt x="187617" y="181610"/>
                                </a:moveTo>
                                <a:lnTo>
                                  <a:pt x="186436" y="182880"/>
                                </a:lnTo>
                                <a:lnTo>
                                  <a:pt x="185483" y="184150"/>
                                </a:lnTo>
                                <a:lnTo>
                                  <a:pt x="187250" y="184150"/>
                                </a:lnTo>
                                <a:lnTo>
                                  <a:pt x="188518" y="182880"/>
                                </a:lnTo>
                                <a:lnTo>
                                  <a:pt x="187617" y="181610"/>
                                </a:lnTo>
                                <a:close/>
                              </a:path>
                              <a:path w="337185" h="336550">
                                <a:moveTo>
                                  <a:pt x="153504" y="173990"/>
                                </a:moveTo>
                                <a:lnTo>
                                  <a:pt x="153035" y="173990"/>
                                </a:lnTo>
                                <a:lnTo>
                                  <a:pt x="151714" y="175260"/>
                                </a:lnTo>
                                <a:lnTo>
                                  <a:pt x="146837" y="180340"/>
                                </a:lnTo>
                                <a:lnTo>
                                  <a:pt x="150990" y="180340"/>
                                </a:lnTo>
                                <a:lnTo>
                                  <a:pt x="153974" y="177800"/>
                                </a:lnTo>
                                <a:lnTo>
                                  <a:pt x="155168" y="176530"/>
                                </a:lnTo>
                                <a:lnTo>
                                  <a:pt x="155232" y="175260"/>
                                </a:lnTo>
                                <a:lnTo>
                                  <a:pt x="154457" y="175260"/>
                                </a:lnTo>
                                <a:lnTo>
                                  <a:pt x="153504" y="173990"/>
                                </a:lnTo>
                                <a:close/>
                              </a:path>
                              <a:path w="337185" h="336550">
                                <a:moveTo>
                                  <a:pt x="184711" y="158750"/>
                                </a:moveTo>
                                <a:lnTo>
                                  <a:pt x="175552" y="158750"/>
                                </a:lnTo>
                                <a:lnTo>
                                  <a:pt x="176593" y="160020"/>
                                </a:lnTo>
                                <a:lnTo>
                                  <a:pt x="178384" y="161290"/>
                                </a:lnTo>
                                <a:lnTo>
                                  <a:pt x="190360" y="172720"/>
                                </a:lnTo>
                                <a:lnTo>
                                  <a:pt x="191122" y="173990"/>
                                </a:lnTo>
                                <a:lnTo>
                                  <a:pt x="191338" y="173990"/>
                                </a:lnTo>
                                <a:lnTo>
                                  <a:pt x="191897" y="176530"/>
                                </a:lnTo>
                                <a:lnTo>
                                  <a:pt x="190157" y="179070"/>
                                </a:lnTo>
                                <a:lnTo>
                                  <a:pt x="189623" y="180340"/>
                                </a:lnTo>
                                <a:lnTo>
                                  <a:pt x="190525" y="180340"/>
                                </a:lnTo>
                                <a:lnTo>
                                  <a:pt x="200595" y="170180"/>
                                </a:lnTo>
                                <a:lnTo>
                                  <a:pt x="195795" y="170180"/>
                                </a:lnTo>
                                <a:lnTo>
                                  <a:pt x="194678" y="168910"/>
                                </a:lnTo>
                                <a:lnTo>
                                  <a:pt x="184711" y="158750"/>
                                </a:lnTo>
                                <a:close/>
                              </a:path>
                              <a:path w="337185" h="336550">
                                <a:moveTo>
                                  <a:pt x="201853" y="168910"/>
                                </a:moveTo>
                                <a:lnTo>
                                  <a:pt x="200939" y="168910"/>
                                </a:lnTo>
                                <a:lnTo>
                                  <a:pt x="198374" y="170180"/>
                                </a:lnTo>
                                <a:lnTo>
                                  <a:pt x="200595" y="170180"/>
                                </a:lnTo>
                                <a:lnTo>
                                  <a:pt x="201853" y="168910"/>
                                </a:lnTo>
                                <a:close/>
                              </a:path>
                              <a:path w="337185" h="336550">
                                <a:moveTo>
                                  <a:pt x="176707" y="152400"/>
                                </a:moveTo>
                                <a:lnTo>
                                  <a:pt x="171564" y="152400"/>
                                </a:lnTo>
                                <a:lnTo>
                                  <a:pt x="170078" y="153670"/>
                                </a:lnTo>
                                <a:lnTo>
                                  <a:pt x="167678" y="156210"/>
                                </a:lnTo>
                                <a:lnTo>
                                  <a:pt x="166878" y="157480"/>
                                </a:lnTo>
                                <a:lnTo>
                                  <a:pt x="165862" y="161290"/>
                                </a:lnTo>
                                <a:lnTo>
                                  <a:pt x="165874" y="167640"/>
                                </a:lnTo>
                                <a:lnTo>
                                  <a:pt x="167366" y="167640"/>
                                </a:lnTo>
                                <a:lnTo>
                                  <a:pt x="167322" y="166370"/>
                                </a:lnTo>
                                <a:lnTo>
                                  <a:pt x="167513" y="165100"/>
                                </a:lnTo>
                                <a:lnTo>
                                  <a:pt x="168414" y="162560"/>
                                </a:lnTo>
                                <a:lnTo>
                                  <a:pt x="169049" y="161290"/>
                                </a:lnTo>
                                <a:lnTo>
                                  <a:pt x="169875" y="160020"/>
                                </a:lnTo>
                                <a:lnTo>
                                  <a:pt x="172529" y="158750"/>
                                </a:lnTo>
                                <a:lnTo>
                                  <a:pt x="184711" y="158750"/>
                                </a:lnTo>
                                <a:lnTo>
                                  <a:pt x="182219" y="156210"/>
                                </a:lnTo>
                                <a:lnTo>
                                  <a:pt x="180098" y="154940"/>
                                </a:lnTo>
                                <a:lnTo>
                                  <a:pt x="176707" y="152400"/>
                                </a:lnTo>
                                <a:close/>
                              </a:path>
                              <a:path w="337185" h="336550">
                                <a:moveTo>
                                  <a:pt x="149021" y="151130"/>
                                </a:moveTo>
                                <a:lnTo>
                                  <a:pt x="147866" y="152400"/>
                                </a:lnTo>
                                <a:lnTo>
                                  <a:pt x="143789" y="161290"/>
                                </a:lnTo>
                                <a:lnTo>
                                  <a:pt x="145021" y="162560"/>
                                </a:lnTo>
                                <a:lnTo>
                                  <a:pt x="146329" y="160020"/>
                                </a:lnTo>
                                <a:lnTo>
                                  <a:pt x="147701" y="158750"/>
                                </a:lnTo>
                                <a:lnTo>
                                  <a:pt x="156800" y="158750"/>
                                </a:lnTo>
                                <a:lnTo>
                                  <a:pt x="149021" y="151130"/>
                                </a:lnTo>
                                <a:close/>
                              </a:path>
                              <a:path w="337185" h="336550">
                                <a:moveTo>
                                  <a:pt x="194016" y="144780"/>
                                </a:moveTo>
                                <a:lnTo>
                                  <a:pt x="184950" y="144780"/>
                                </a:lnTo>
                                <a:lnTo>
                                  <a:pt x="187566" y="146050"/>
                                </a:lnTo>
                                <a:lnTo>
                                  <a:pt x="199999" y="158750"/>
                                </a:lnTo>
                                <a:lnTo>
                                  <a:pt x="201841" y="160020"/>
                                </a:lnTo>
                                <a:lnTo>
                                  <a:pt x="204927" y="162560"/>
                                </a:lnTo>
                                <a:lnTo>
                                  <a:pt x="209931" y="162560"/>
                                </a:lnTo>
                                <a:lnTo>
                                  <a:pt x="211429" y="161290"/>
                                </a:lnTo>
                                <a:lnTo>
                                  <a:pt x="213880" y="158750"/>
                                </a:lnTo>
                                <a:lnTo>
                                  <a:pt x="214693" y="157480"/>
                                </a:lnTo>
                                <a:lnTo>
                                  <a:pt x="215019" y="156210"/>
                                </a:lnTo>
                                <a:lnTo>
                                  <a:pt x="206603" y="156210"/>
                                </a:lnTo>
                                <a:lnTo>
                                  <a:pt x="204825" y="154940"/>
                                </a:lnTo>
                                <a:lnTo>
                                  <a:pt x="194016" y="144780"/>
                                </a:lnTo>
                                <a:close/>
                              </a:path>
                              <a:path w="337185" h="336550">
                                <a:moveTo>
                                  <a:pt x="207338" y="130810"/>
                                </a:moveTo>
                                <a:lnTo>
                                  <a:pt x="199809" y="130810"/>
                                </a:lnTo>
                                <a:lnTo>
                                  <a:pt x="214172" y="146050"/>
                                </a:lnTo>
                                <a:lnTo>
                                  <a:pt x="214198" y="148590"/>
                                </a:lnTo>
                                <a:lnTo>
                                  <a:pt x="213969" y="149860"/>
                                </a:lnTo>
                                <a:lnTo>
                                  <a:pt x="213042" y="152400"/>
                                </a:lnTo>
                                <a:lnTo>
                                  <a:pt x="212458" y="153670"/>
                                </a:lnTo>
                                <a:lnTo>
                                  <a:pt x="210680" y="156210"/>
                                </a:lnTo>
                                <a:lnTo>
                                  <a:pt x="215019" y="156210"/>
                                </a:lnTo>
                                <a:lnTo>
                                  <a:pt x="215671" y="153670"/>
                                </a:lnTo>
                                <a:lnTo>
                                  <a:pt x="215658" y="147320"/>
                                </a:lnTo>
                                <a:lnTo>
                                  <a:pt x="223192" y="147320"/>
                                </a:lnTo>
                                <a:lnTo>
                                  <a:pt x="224707" y="143510"/>
                                </a:lnTo>
                                <a:lnTo>
                                  <a:pt x="219989" y="143510"/>
                                </a:lnTo>
                                <a:lnTo>
                                  <a:pt x="219265" y="142240"/>
                                </a:lnTo>
                                <a:lnTo>
                                  <a:pt x="217576" y="140970"/>
                                </a:lnTo>
                                <a:lnTo>
                                  <a:pt x="207338" y="130810"/>
                                </a:lnTo>
                                <a:close/>
                              </a:path>
                              <a:path w="337185" h="336550">
                                <a:moveTo>
                                  <a:pt x="223192" y="147320"/>
                                </a:moveTo>
                                <a:lnTo>
                                  <a:pt x="215658" y="147320"/>
                                </a:lnTo>
                                <a:lnTo>
                                  <a:pt x="220535" y="152400"/>
                                </a:lnTo>
                                <a:lnTo>
                                  <a:pt x="221678" y="151130"/>
                                </a:lnTo>
                                <a:lnTo>
                                  <a:pt x="223192" y="147320"/>
                                </a:lnTo>
                                <a:close/>
                              </a:path>
                              <a:path w="337185" h="336550">
                                <a:moveTo>
                                  <a:pt x="187261" y="138430"/>
                                </a:moveTo>
                                <a:lnTo>
                                  <a:pt x="179184" y="146050"/>
                                </a:lnTo>
                                <a:lnTo>
                                  <a:pt x="180111" y="147320"/>
                                </a:lnTo>
                                <a:lnTo>
                                  <a:pt x="181305" y="146050"/>
                                </a:lnTo>
                                <a:lnTo>
                                  <a:pt x="182245" y="144780"/>
                                </a:lnTo>
                                <a:lnTo>
                                  <a:pt x="194016" y="144780"/>
                                </a:lnTo>
                                <a:lnTo>
                                  <a:pt x="187261" y="138430"/>
                                </a:lnTo>
                                <a:close/>
                              </a:path>
                              <a:path w="337185" h="336550">
                                <a:moveTo>
                                  <a:pt x="225717" y="140970"/>
                                </a:moveTo>
                                <a:lnTo>
                                  <a:pt x="224485" y="140970"/>
                                </a:lnTo>
                                <a:lnTo>
                                  <a:pt x="223151" y="143510"/>
                                </a:lnTo>
                                <a:lnTo>
                                  <a:pt x="224707" y="143510"/>
                                </a:lnTo>
                                <a:lnTo>
                                  <a:pt x="225717" y="140970"/>
                                </a:lnTo>
                                <a:close/>
                              </a:path>
                              <a:path w="337185" h="336550">
                                <a:moveTo>
                                  <a:pt x="221094" y="119380"/>
                                </a:moveTo>
                                <a:lnTo>
                                  <a:pt x="211340" y="119380"/>
                                </a:lnTo>
                                <a:lnTo>
                                  <a:pt x="213067" y="120650"/>
                                </a:lnTo>
                                <a:lnTo>
                                  <a:pt x="213690" y="120650"/>
                                </a:lnTo>
                                <a:lnTo>
                                  <a:pt x="215341" y="121920"/>
                                </a:lnTo>
                                <a:lnTo>
                                  <a:pt x="228295" y="135890"/>
                                </a:lnTo>
                                <a:lnTo>
                                  <a:pt x="229069" y="135890"/>
                                </a:lnTo>
                                <a:lnTo>
                                  <a:pt x="229273" y="137160"/>
                                </a:lnTo>
                                <a:lnTo>
                                  <a:pt x="229666" y="138430"/>
                                </a:lnTo>
                                <a:lnTo>
                                  <a:pt x="229476" y="139700"/>
                                </a:lnTo>
                                <a:lnTo>
                                  <a:pt x="228777" y="140970"/>
                                </a:lnTo>
                                <a:lnTo>
                                  <a:pt x="227609" y="142240"/>
                                </a:lnTo>
                                <a:lnTo>
                                  <a:pt x="228511" y="142240"/>
                                </a:lnTo>
                                <a:lnTo>
                                  <a:pt x="238998" y="132080"/>
                                </a:lnTo>
                                <a:lnTo>
                                  <a:pt x="233299" y="132080"/>
                                </a:lnTo>
                                <a:lnTo>
                                  <a:pt x="232181" y="130810"/>
                                </a:lnTo>
                                <a:lnTo>
                                  <a:pt x="221094" y="119380"/>
                                </a:lnTo>
                                <a:close/>
                              </a:path>
                              <a:path w="337185" h="336550">
                                <a:moveTo>
                                  <a:pt x="200939" y="124460"/>
                                </a:moveTo>
                                <a:lnTo>
                                  <a:pt x="193090" y="132080"/>
                                </a:lnTo>
                                <a:lnTo>
                                  <a:pt x="194030" y="133350"/>
                                </a:lnTo>
                                <a:lnTo>
                                  <a:pt x="195567" y="132080"/>
                                </a:lnTo>
                                <a:lnTo>
                                  <a:pt x="196811" y="130810"/>
                                </a:lnTo>
                                <a:lnTo>
                                  <a:pt x="207338" y="130810"/>
                                </a:lnTo>
                                <a:lnTo>
                                  <a:pt x="200939" y="124460"/>
                                </a:lnTo>
                                <a:close/>
                              </a:path>
                              <a:path w="337185" h="336550">
                                <a:moveTo>
                                  <a:pt x="239407" y="129540"/>
                                </a:moveTo>
                                <a:lnTo>
                                  <a:pt x="236562" y="132080"/>
                                </a:lnTo>
                                <a:lnTo>
                                  <a:pt x="238998" y="132080"/>
                                </a:lnTo>
                                <a:lnTo>
                                  <a:pt x="240309" y="130810"/>
                                </a:lnTo>
                                <a:lnTo>
                                  <a:pt x="239407" y="129540"/>
                                </a:lnTo>
                                <a:close/>
                              </a:path>
                              <a:path w="337185" h="336550">
                                <a:moveTo>
                                  <a:pt x="240665" y="114300"/>
                                </a:moveTo>
                                <a:lnTo>
                                  <a:pt x="239839" y="115570"/>
                                </a:lnTo>
                                <a:lnTo>
                                  <a:pt x="248056" y="124460"/>
                                </a:lnTo>
                                <a:lnTo>
                                  <a:pt x="248894" y="123190"/>
                                </a:lnTo>
                                <a:lnTo>
                                  <a:pt x="249135" y="121920"/>
                                </a:lnTo>
                                <a:lnTo>
                                  <a:pt x="250748" y="120650"/>
                                </a:lnTo>
                                <a:lnTo>
                                  <a:pt x="253060" y="119380"/>
                                </a:lnTo>
                                <a:lnTo>
                                  <a:pt x="254927" y="118110"/>
                                </a:lnTo>
                                <a:lnTo>
                                  <a:pt x="246151" y="118110"/>
                                </a:lnTo>
                                <a:lnTo>
                                  <a:pt x="243484" y="116840"/>
                                </a:lnTo>
                                <a:lnTo>
                                  <a:pt x="240665" y="114300"/>
                                </a:lnTo>
                                <a:close/>
                              </a:path>
                              <a:path w="337185" h="336550">
                                <a:moveTo>
                                  <a:pt x="212572" y="111760"/>
                                </a:moveTo>
                                <a:lnTo>
                                  <a:pt x="211505" y="111760"/>
                                </a:lnTo>
                                <a:lnTo>
                                  <a:pt x="207365" y="121920"/>
                                </a:lnTo>
                                <a:lnTo>
                                  <a:pt x="208521" y="123190"/>
                                </a:lnTo>
                                <a:lnTo>
                                  <a:pt x="209905" y="120650"/>
                                </a:lnTo>
                                <a:lnTo>
                                  <a:pt x="211340" y="119380"/>
                                </a:lnTo>
                                <a:lnTo>
                                  <a:pt x="221094" y="119380"/>
                                </a:lnTo>
                                <a:lnTo>
                                  <a:pt x="219862" y="118110"/>
                                </a:lnTo>
                                <a:lnTo>
                                  <a:pt x="219475" y="116840"/>
                                </a:lnTo>
                                <a:lnTo>
                                  <a:pt x="217754" y="116840"/>
                                </a:lnTo>
                                <a:lnTo>
                                  <a:pt x="212572" y="111760"/>
                                </a:lnTo>
                                <a:close/>
                              </a:path>
                              <a:path w="337185" h="336550">
                                <a:moveTo>
                                  <a:pt x="259581" y="105410"/>
                                </a:moveTo>
                                <a:lnTo>
                                  <a:pt x="252818" y="105410"/>
                                </a:lnTo>
                                <a:lnTo>
                                  <a:pt x="254203" y="106680"/>
                                </a:lnTo>
                                <a:lnTo>
                                  <a:pt x="256311" y="107950"/>
                                </a:lnTo>
                                <a:lnTo>
                                  <a:pt x="256768" y="109220"/>
                                </a:lnTo>
                                <a:lnTo>
                                  <a:pt x="256667" y="111760"/>
                                </a:lnTo>
                                <a:lnTo>
                                  <a:pt x="256057" y="114300"/>
                                </a:lnTo>
                                <a:lnTo>
                                  <a:pt x="253263" y="116840"/>
                                </a:lnTo>
                                <a:lnTo>
                                  <a:pt x="251180" y="116840"/>
                                </a:lnTo>
                                <a:lnTo>
                                  <a:pt x="248666" y="118110"/>
                                </a:lnTo>
                                <a:lnTo>
                                  <a:pt x="254927" y="118110"/>
                                </a:lnTo>
                                <a:lnTo>
                                  <a:pt x="258292" y="114300"/>
                                </a:lnTo>
                                <a:lnTo>
                                  <a:pt x="259435" y="111760"/>
                                </a:lnTo>
                                <a:lnTo>
                                  <a:pt x="260032" y="106680"/>
                                </a:lnTo>
                                <a:lnTo>
                                  <a:pt x="259581" y="105410"/>
                                </a:lnTo>
                                <a:close/>
                              </a:path>
                              <a:path w="337185" h="336550">
                                <a:moveTo>
                                  <a:pt x="223748" y="104140"/>
                                </a:moveTo>
                                <a:lnTo>
                                  <a:pt x="219430" y="104140"/>
                                </a:lnTo>
                                <a:lnTo>
                                  <a:pt x="216471" y="107950"/>
                                </a:lnTo>
                                <a:lnTo>
                                  <a:pt x="216344" y="109220"/>
                                </a:lnTo>
                                <a:lnTo>
                                  <a:pt x="216217" y="110490"/>
                                </a:lnTo>
                                <a:lnTo>
                                  <a:pt x="217754" y="116840"/>
                                </a:lnTo>
                                <a:lnTo>
                                  <a:pt x="219475" y="116840"/>
                                </a:lnTo>
                                <a:lnTo>
                                  <a:pt x="219087" y="115570"/>
                                </a:lnTo>
                                <a:lnTo>
                                  <a:pt x="218732" y="114300"/>
                                </a:lnTo>
                                <a:lnTo>
                                  <a:pt x="218808" y="113030"/>
                                </a:lnTo>
                                <a:lnTo>
                                  <a:pt x="219278" y="111760"/>
                                </a:lnTo>
                                <a:lnTo>
                                  <a:pt x="219633" y="110490"/>
                                </a:lnTo>
                                <a:lnTo>
                                  <a:pt x="224028" y="110490"/>
                                </a:lnTo>
                                <a:lnTo>
                                  <a:pt x="224612" y="109220"/>
                                </a:lnTo>
                                <a:lnTo>
                                  <a:pt x="225501" y="106680"/>
                                </a:lnTo>
                                <a:lnTo>
                                  <a:pt x="224485" y="105410"/>
                                </a:lnTo>
                                <a:lnTo>
                                  <a:pt x="223748" y="104140"/>
                                </a:lnTo>
                                <a:close/>
                              </a:path>
                              <a:path w="337185" h="336550">
                                <a:moveTo>
                                  <a:pt x="237401" y="91440"/>
                                </a:moveTo>
                                <a:lnTo>
                                  <a:pt x="231787" y="91440"/>
                                </a:lnTo>
                                <a:lnTo>
                                  <a:pt x="228815" y="95250"/>
                                </a:lnTo>
                                <a:lnTo>
                                  <a:pt x="227774" y="97790"/>
                                </a:lnTo>
                                <a:lnTo>
                                  <a:pt x="227723" y="102870"/>
                                </a:lnTo>
                                <a:lnTo>
                                  <a:pt x="228650" y="104140"/>
                                </a:lnTo>
                                <a:lnTo>
                                  <a:pt x="232016" y="107950"/>
                                </a:lnTo>
                                <a:lnTo>
                                  <a:pt x="233591" y="109220"/>
                                </a:lnTo>
                                <a:lnTo>
                                  <a:pt x="239712" y="109220"/>
                                </a:lnTo>
                                <a:lnTo>
                                  <a:pt x="246989" y="106680"/>
                                </a:lnTo>
                                <a:lnTo>
                                  <a:pt x="249618" y="105410"/>
                                </a:lnTo>
                                <a:lnTo>
                                  <a:pt x="259581" y="105410"/>
                                </a:lnTo>
                                <a:lnTo>
                                  <a:pt x="259130" y="104140"/>
                                </a:lnTo>
                                <a:lnTo>
                                  <a:pt x="257927" y="102870"/>
                                </a:lnTo>
                                <a:lnTo>
                                  <a:pt x="232270" y="102870"/>
                                </a:lnTo>
                                <a:lnTo>
                                  <a:pt x="230581" y="100330"/>
                                </a:lnTo>
                                <a:lnTo>
                                  <a:pt x="230251" y="99060"/>
                                </a:lnTo>
                                <a:lnTo>
                                  <a:pt x="230352" y="97790"/>
                                </a:lnTo>
                                <a:lnTo>
                                  <a:pt x="230454" y="96520"/>
                                </a:lnTo>
                                <a:lnTo>
                                  <a:pt x="231089" y="95250"/>
                                </a:lnTo>
                                <a:lnTo>
                                  <a:pt x="233807" y="92710"/>
                                </a:lnTo>
                                <a:lnTo>
                                  <a:pt x="235521" y="92710"/>
                                </a:lnTo>
                                <a:lnTo>
                                  <a:pt x="237401" y="91440"/>
                                </a:lnTo>
                                <a:close/>
                              </a:path>
                              <a:path w="337185" h="336550">
                                <a:moveTo>
                                  <a:pt x="254317" y="99060"/>
                                </a:moveTo>
                                <a:lnTo>
                                  <a:pt x="250431" y="99060"/>
                                </a:lnTo>
                                <a:lnTo>
                                  <a:pt x="237540" y="102870"/>
                                </a:lnTo>
                                <a:lnTo>
                                  <a:pt x="257927" y="102870"/>
                                </a:lnTo>
                                <a:lnTo>
                                  <a:pt x="254317" y="99060"/>
                                </a:lnTo>
                                <a:close/>
                              </a:path>
                              <a:path w="337185" h="336550">
                                <a:moveTo>
                                  <a:pt x="257206" y="81280"/>
                                </a:moveTo>
                                <a:lnTo>
                                  <a:pt x="248005" y="81280"/>
                                </a:lnTo>
                                <a:lnTo>
                                  <a:pt x="265163" y="97790"/>
                                </a:lnTo>
                                <a:lnTo>
                                  <a:pt x="266560" y="99060"/>
                                </a:lnTo>
                                <a:lnTo>
                                  <a:pt x="268859" y="100330"/>
                                </a:lnTo>
                                <a:lnTo>
                                  <a:pt x="270014" y="100330"/>
                                </a:lnTo>
                                <a:lnTo>
                                  <a:pt x="272351" y="99060"/>
                                </a:lnTo>
                                <a:lnTo>
                                  <a:pt x="273316" y="99060"/>
                                </a:lnTo>
                                <a:lnTo>
                                  <a:pt x="275221" y="96520"/>
                                </a:lnTo>
                                <a:lnTo>
                                  <a:pt x="275920" y="95250"/>
                                </a:lnTo>
                                <a:lnTo>
                                  <a:pt x="276081" y="93980"/>
                                </a:lnTo>
                                <a:lnTo>
                                  <a:pt x="269811" y="93980"/>
                                </a:lnTo>
                                <a:lnTo>
                                  <a:pt x="268592" y="92710"/>
                                </a:lnTo>
                                <a:lnTo>
                                  <a:pt x="257206" y="81280"/>
                                </a:lnTo>
                                <a:close/>
                              </a:path>
                              <a:path w="337185" h="336550">
                                <a:moveTo>
                                  <a:pt x="237871" y="86360"/>
                                </a:moveTo>
                                <a:lnTo>
                                  <a:pt x="237045" y="86360"/>
                                </a:lnTo>
                                <a:lnTo>
                                  <a:pt x="237299" y="87630"/>
                                </a:lnTo>
                                <a:lnTo>
                                  <a:pt x="236842" y="88900"/>
                                </a:lnTo>
                                <a:lnTo>
                                  <a:pt x="234746" y="90170"/>
                                </a:lnTo>
                                <a:lnTo>
                                  <a:pt x="233070" y="91440"/>
                                </a:lnTo>
                                <a:lnTo>
                                  <a:pt x="239293" y="91440"/>
                                </a:lnTo>
                                <a:lnTo>
                                  <a:pt x="241782" y="92710"/>
                                </a:lnTo>
                                <a:lnTo>
                                  <a:pt x="244894" y="95250"/>
                                </a:lnTo>
                                <a:lnTo>
                                  <a:pt x="245719" y="93980"/>
                                </a:lnTo>
                                <a:lnTo>
                                  <a:pt x="237871" y="86360"/>
                                </a:lnTo>
                                <a:close/>
                              </a:path>
                              <a:path w="337185" h="336550">
                                <a:moveTo>
                                  <a:pt x="274942" y="87630"/>
                                </a:moveTo>
                                <a:lnTo>
                                  <a:pt x="273964" y="87630"/>
                                </a:lnTo>
                                <a:lnTo>
                                  <a:pt x="274070" y="88900"/>
                                </a:lnTo>
                                <a:lnTo>
                                  <a:pt x="274176" y="90170"/>
                                </a:lnTo>
                                <a:lnTo>
                                  <a:pt x="274281" y="91440"/>
                                </a:lnTo>
                                <a:lnTo>
                                  <a:pt x="273177" y="92710"/>
                                </a:lnTo>
                                <a:lnTo>
                                  <a:pt x="270751" y="93980"/>
                                </a:lnTo>
                                <a:lnTo>
                                  <a:pt x="276081" y="93980"/>
                                </a:lnTo>
                                <a:lnTo>
                                  <a:pt x="276402" y="91440"/>
                                </a:lnTo>
                                <a:lnTo>
                                  <a:pt x="275996" y="88900"/>
                                </a:lnTo>
                                <a:lnTo>
                                  <a:pt x="274942" y="87630"/>
                                </a:lnTo>
                                <a:close/>
                              </a:path>
                              <a:path w="337185" h="336550">
                                <a:moveTo>
                                  <a:pt x="242824" y="67310"/>
                                </a:moveTo>
                                <a:lnTo>
                                  <a:pt x="242036" y="68580"/>
                                </a:lnTo>
                                <a:lnTo>
                                  <a:pt x="243039" y="69850"/>
                                </a:lnTo>
                                <a:lnTo>
                                  <a:pt x="243674" y="72390"/>
                                </a:lnTo>
                                <a:lnTo>
                                  <a:pt x="243928" y="73660"/>
                                </a:lnTo>
                                <a:lnTo>
                                  <a:pt x="244373" y="74930"/>
                                </a:lnTo>
                                <a:lnTo>
                                  <a:pt x="244398" y="81280"/>
                                </a:lnTo>
                                <a:lnTo>
                                  <a:pt x="244081" y="82550"/>
                                </a:lnTo>
                                <a:lnTo>
                                  <a:pt x="243522" y="83820"/>
                                </a:lnTo>
                                <a:lnTo>
                                  <a:pt x="244348" y="83820"/>
                                </a:lnTo>
                                <a:lnTo>
                                  <a:pt x="248005" y="81280"/>
                                </a:lnTo>
                                <a:lnTo>
                                  <a:pt x="257206" y="81280"/>
                                </a:lnTo>
                                <a:lnTo>
                                  <a:pt x="252145" y="76200"/>
                                </a:lnTo>
                                <a:lnTo>
                                  <a:pt x="253492" y="74930"/>
                                </a:lnTo>
                                <a:lnTo>
                                  <a:pt x="250393" y="74930"/>
                                </a:lnTo>
                                <a:lnTo>
                                  <a:pt x="242824" y="67310"/>
                                </a:lnTo>
                                <a:close/>
                              </a:path>
                              <a:path w="337185" h="336550">
                                <a:moveTo>
                                  <a:pt x="271526" y="41910"/>
                                </a:moveTo>
                                <a:lnTo>
                                  <a:pt x="266052" y="41910"/>
                                </a:lnTo>
                                <a:lnTo>
                                  <a:pt x="267055" y="43180"/>
                                </a:lnTo>
                                <a:lnTo>
                                  <a:pt x="268312" y="43180"/>
                                </a:lnTo>
                                <a:lnTo>
                                  <a:pt x="294017" y="69850"/>
                                </a:lnTo>
                                <a:lnTo>
                                  <a:pt x="295059" y="71120"/>
                                </a:lnTo>
                                <a:lnTo>
                                  <a:pt x="295490" y="73660"/>
                                </a:lnTo>
                                <a:lnTo>
                                  <a:pt x="294906" y="74930"/>
                                </a:lnTo>
                                <a:lnTo>
                                  <a:pt x="292252" y="77470"/>
                                </a:lnTo>
                                <a:lnTo>
                                  <a:pt x="293192" y="77470"/>
                                </a:lnTo>
                                <a:lnTo>
                                  <a:pt x="302427" y="68580"/>
                                </a:lnTo>
                                <a:lnTo>
                                  <a:pt x="297954" y="68580"/>
                                </a:lnTo>
                                <a:lnTo>
                                  <a:pt x="296418" y="67310"/>
                                </a:lnTo>
                                <a:lnTo>
                                  <a:pt x="271526" y="41910"/>
                                </a:lnTo>
                                <a:close/>
                              </a:path>
                              <a:path w="337185" h="336550">
                                <a:moveTo>
                                  <a:pt x="255778" y="69850"/>
                                </a:moveTo>
                                <a:lnTo>
                                  <a:pt x="250393" y="74930"/>
                                </a:lnTo>
                                <a:lnTo>
                                  <a:pt x="253492" y="74930"/>
                                </a:lnTo>
                                <a:lnTo>
                                  <a:pt x="257530" y="71120"/>
                                </a:lnTo>
                                <a:lnTo>
                                  <a:pt x="255778" y="69850"/>
                                </a:lnTo>
                                <a:close/>
                              </a:path>
                              <a:path w="337185" h="336550">
                                <a:moveTo>
                                  <a:pt x="304126" y="64770"/>
                                </a:moveTo>
                                <a:lnTo>
                                  <a:pt x="301586" y="67310"/>
                                </a:lnTo>
                                <a:lnTo>
                                  <a:pt x="300253" y="68580"/>
                                </a:lnTo>
                                <a:lnTo>
                                  <a:pt x="302427" y="68580"/>
                                </a:lnTo>
                                <a:lnTo>
                                  <a:pt x="305066" y="66040"/>
                                </a:lnTo>
                                <a:lnTo>
                                  <a:pt x="304126" y="64770"/>
                                </a:lnTo>
                                <a:close/>
                              </a:path>
                              <a:path w="337185" h="336550">
                                <a:moveTo>
                                  <a:pt x="290047" y="41910"/>
                                </a:moveTo>
                                <a:lnTo>
                                  <a:pt x="271526" y="41910"/>
                                </a:lnTo>
                                <a:lnTo>
                                  <a:pt x="313410" y="58420"/>
                                </a:lnTo>
                                <a:lnTo>
                                  <a:pt x="314248" y="57150"/>
                                </a:lnTo>
                                <a:lnTo>
                                  <a:pt x="310948" y="48260"/>
                                </a:lnTo>
                                <a:lnTo>
                                  <a:pt x="307809" y="48260"/>
                                </a:lnTo>
                                <a:lnTo>
                                  <a:pt x="290047" y="41910"/>
                                </a:lnTo>
                                <a:close/>
                              </a:path>
                              <a:path w="337185" h="336550">
                                <a:moveTo>
                                  <a:pt x="302945" y="0"/>
                                </a:moveTo>
                                <a:lnTo>
                                  <a:pt x="293293" y="10160"/>
                                </a:lnTo>
                                <a:lnTo>
                                  <a:pt x="307809" y="48260"/>
                                </a:lnTo>
                                <a:lnTo>
                                  <a:pt x="310948" y="48260"/>
                                </a:lnTo>
                                <a:lnTo>
                                  <a:pt x="298691" y="15240"/>
                                </a:lnTo>
                                <a:lnTo>
                                  <a:pt x="308379" y="15240"/>
                                </a:lnTo>
                                <a:lnTo>
                                  <a:pt x="302120" y="8890"/>
                                </a:lnTo>
                                <a:lnTo>
                                  <a:pt x="301078" y="7620"/>
                                </a:lnTo>
                                <a:lnTo>
                                  <a:pt x="300647" y="5080"/>
                                </a:lnTo>
                                <a:lnTo>
                                  <a:pt x="301244" y="3810"/>
                                </a:lnTo>
                                <a:lnTo>
                                  <a:pt x="303885" y="1270"/>
                                </a:lnTo>
                                <a:lnTo>
                                  <a:pt x="302945" y="0"/>
                                </a:lnTo>
                                <a:close/>
                              </a:path>
                              <a:path w="337185" h="336550">
                                <a:moveTo>
                                  <a:pt x="308379" y="15240"/>
                                </a:moveTo>
                                <a:lnTo>
                                  <a:pt x="298691" y="15240"/>
                                </a:lnTo>
                                <a:lnTo>
                                  <a:pt x="323405" y="39370"/>
                                </a:lnTo>
                                <a:lnTo>
                                  <a:pt x="324434" y="41910"/>
                                </a:lnTo>
                                <a:lnTo>
                                  <a:pt x="324891" y="43180"/>
                                </a:lnTo>
                                <a:lnTo>
                                  <a:pt x="324307" y="45720"/>
                                </a:lnTo>
                                <a:lnTo>
                                  <a:pt x="321640" y="48260"/>
                                </a:lnTo>
                                <a:lnTo>
                                  <a:pt x="322567" y="48260"/>
                                </a:lnTo>
                                <a:lnTo>
                                  <a:pt x="334423" y="36830"/>
                                </a:lnTo>
                                <a:lnTo>
                                  <a:pt x="329958" y="36830"/>
                                </a:lnTo>
                                <a:lnTo>
                                  <a:pt x="328409" y="35560"/>
                                </a:lnTo>
                                <a:lnTo>
                                  <a:pt x="308379" y="15240"/>
                                </a:lnTo>
                                <a:close/>
                              </a:path>
                              <a:path w="337185" h="336550">
                                <a:moveTo>
                                  <a:pt x="268732" y="34290"/>
                                </a:moveTo>
                                <a:lnTo>
                                  <a:pt x="259080" y="44450"/>
                                </a:lnTo>
                                <a:lnTo>
                                  <a:pt x="260007" y="44450"/>
                                </a:lnTo>
                                <a:lnTo>
                                  <a:pt x="261404" y="43180"/>
                                </a:lnTo>
                                <a:lnTo>
                                  <a:pt x="262572" y="43180"/>
                                </a:lnTo>
                                <a:lnTo>
                                  <a:pt x="263525" y="41910"/>
                                </a:lnTo>
                                <a:lnTo>
                                  <a:pt x="290047" y="41910"/>
                                </a:lnTo>
                                <a:lnTo>
                                  <a:pt x="268732" y="34290"/>
                                </a:lnTo>
                                <a:close/>
                              </a:path>
                              <a:path w="337185" h="336550">
                                <a:moveTo>
                                  <a:pt x="336130" y="33020"/>
                                </a:moveTo>
                                <a:lnTo>
                                  <a:pt x="333603" y="35560"/>
                                </a:lnTo>
                                <a:lnTo>
                                  <a:pt x="332270" y="36830"/>
                                </a:lnTo>
                                <a:lnTo>
                                  <a:pt x="334423" y="36830"/>
                                </a:lnTo>
                                <a:lnTo>
                                  <a:pt x="337058" y="34290"/>
                                </a:lnTo>
                                <a:lnTo>
                                  <a:pt x="336130" y="33020"/>
                                </a:lnTo>
                                <a:close/>
                              </a:path>
                            </a:pathLst>
                          </a:custGeom>
                          <a:solidFill>
                            <a:srgbClr val="2E2B2C"/>
                          </a:solidFill>
                        </wps:spPr>
                        <wps:bodyPr wrap="square" lIns="0" tIns="0" rIns="0" bIns="0" rtlCol="0">
                          <a:prstTxWarp prst="textNoShape">
                            <a:avLst/>
                          </a:prstTxWarp>
                          <a:noAutofit/>
                        </wps:bodyPr>
                      </wps:wsp>
                      <pic:pic>
                        <pic:nvPicPr>
                          <pic:cNvPr id="122" name="Image 122"/>
                          <pic:cNvPicPr/>
                        </pic:nvPicPr>
                        <pic:blipFill>
                          <a:blip r:embed="rId35" cstate="print"/>
                          <a:stretch>
                            <a:fillRect/>
                          </a:stretch>
                        </pic:blipFill>
                        <pic:spPr>
                          <a:xfrm>
                            <a:off x="408914" y="700303"/>
                            <a:ext cx="153593" cy="155587"/>
                          </a:xfrm>
                          <a:prstGeom prst="rect">
                            <a:avLst/>
                          </a:prstGeom>
                        </pic:spPr>
                      </pic:pic>
                      <pic:pic>
                        <pic:nvPicPr>
                          <pic:cNvPr id="123" name="Image 123"/>
                          <pic:cNvPicPr/>
                        </pic:nvPicPr>
                        <pic:blipFill>
                          <a:blip r:embed="rId36" cstate="print"/>
                          <a:stretch>
                            <a:fillRect/>
                          </a:stretch>
                        </pic:blipFill>
                        <pic:spPr>
                          <a:xfrm>
                            <a:off x="679919" y="695769"/>
                            <a:ext cx="103022" cy="129298"/>
                          </a:xfrm>
                          <a:prstGeom prst="rect">
                            <a:avLst/>
                          </a:prstGeom>
                        </pic:spPr>
                      </pic:pic>
                      <wps:wsp>
                        <wps:cNvPr id="124" name="Graphic 124"/>
                        <wps:cNvSpPr/>
                        <wps:spPr>
                          <a:xfrm>
                            <a:off x="727900" y="695959"/>
                            <a:ext cx="502284" cy="336550"/>
                          </a:xfrm>
                          <a:custGeom>
                            <a:avLst/>
                            <a:gdLst/>
                            <a:ahLst/>
                            <a:cxnLst/>
                            <a:rect l="l" t="t" r="r" b="b"/>
                            <a:pathLst>
                              <a:path w="502284" h="336550">
                                <a:moveTo>
                                  <a:pt x="32689" y="226682"/>
                                </a:moveTo>
                                <a:lnTo>
                                  <a:pt x="31153" y="224142"/>
                                </a:lnTo>
                                <a:lnTo>
                                  <a:pt x="26657" y="224142"/>
                                </a:lnTo>
                                <a:lnTo>
                                  <a:pt x="25577" y="226682"/>
                                </a:lnTo>
                                <a:lnTo>
                                  <a:pt x="26631" y="229222"/>
                                </a:lnTo>
                                <a:lnTo>
                                  <a:pt x="31203" y="230492"/>
                                </a:lnTo>
                                <a:lnTo>
                                  <a:pt x="32689" y="226682"/>
                                </a:lnTo>
                                <a:close/>
                              </a:path>
                              <a:path w="502284" h="336550">
                                <a:moveTo>
                                  <a:pt x="47294" y="267322"/>
                                </a:moveTo>
                                <a:lnTo>
                                  <a:pt x="46888" y="266052"/>
                                </a:lnTo>
                                <a:lnTo>
                                  <a:pt x="46075" y="263512"/>
                                </a:lnTo>
                                <a:lnTo>
                                  <a:pt x="42138" y="259702"/>
                                </a:lnTo>
                                <a:lnTo>
                                  <a:pt x="40513" y="259702"/>
                                </a:lnTo>
                                <a:lnTo>
                                  <a:pt x="36779" y="258432"/>
                                </a:lnTo>
                                <a:lnTo>
                                  <a:pt x="34798" y="257162"/>
                                </a:lnTo>
                                <a:lnTo>
                                  <a:pt x="30645" y="258432"/>
                                </a:lnTo>
                                <a:lnTo>
                                  <a:pt x="27152" y="259702"/>
                                </a:lnTo>
                                <a:lnTo>
                                  <a:pt x="16256" y="262242"/>
                                </a:lnTo>
                                <a:lnTo>
                                  <a:pt x="12103" y="263512"/>
                                </a:lnTo>
                                <a:lnTo>
                                  <a:pt x="8229" y="263512"/>
                                </a:lnTo>
                                <a:lnTo>
                                  <a:pt x="6921" y="262242"/>
                                </a:lnTo>
                                <a:lnTo>
                                  <a:pt x="4521" y="259702"/>
                                </a:lnTo>
                                <a:lnTo>
                                  <a:pt x="3886" y="258432"/>
                                </a:lnTo>
                                <a:lnTo>
                                  <a:pt x="4000" y="254622"/>
                                </a:lnTo>
                                <a:lnTo>
                                  <a:pt x="4038" y="253352"/>
                                </a:lnTo>
                                <a:lnTo>
                                  <a:pt x="4940" y="252082"/>
                                </a:lnTo>
                                <a:lnTo>
                                  <a:pt x="8229" y="248272"/>
                                </a:lnTo>
                                <a:lnTo>
                                  <a:pt x="10121" y="247002"/>
                                </a:lnTo>
                                <a:lnTo>
                                  <a:pt x="14579" y="245732"/>
                                </a:lnTo>
                                <a:lnTo>
                                  <a:pt x="16751" y="245732"/>
                                </a:lnTo>
                                <a:lnTo>
                                  <a:pt x="20993" y="247002"/>
                                </a:lnTo>
                                <a:lnTo>
                                  <a:pt x="23342" y="248272"/>
                                </a:lnTo>
                                <a:lnTo>
                                  <a:pt x="25908" y="250812"/>
                                </a:lnTo>
                                <a:lnTo>
                                  <a:pt x="26835" y="249542"/>
                                </a:lnTo>
                                <a:lnTo>
                                  <a:pt x="22910" y="245732"/>
                                </a:lnTo>
                                <a:lnTo>
                                  <a:pt x="15036" y="238112"/>
                                </a:lnTo>
                                <a:lnTo>
                                  <a:pt x="14109" y="238112"/>
                                </a:lnTo>
                                <a:lnTo>
                                  <a:pt x="15011" y="240652"/>
                                </a:lnTo>
                                <a:lnTo>
                                  <a:pt x="14338" y="241922"/>
                                </a:lnTo>
                                <a:lnTo>
                                  <a:pt x="13944" y="243192"/>
                                </a:lnTo>
                                <a:lnTo>
                                  <a:pt x="13081" y="243192"/>
                                </a:lnTo>
                                <a:lnTo>
                                  <a:pt x="8801" y="244462"/>
                                </a:lnTo>
                                <a:lnTo>
                                  <a:pt x="6438" y="245732"/>
                                </a:lnTo>
                                <a:lnTo>
                                  <a:pt x="1727" y="250812"/>
                                </a:lnTo>
                                <a:lnTo>
                                  <a:pt x="215" y="254622"/>
                                </a:lnTo>
                                <a:lnTo>
                                  <a:pt x="114" y="258432"/>
                                </a:lnTo>
                                <a:lnTo>
                                  <a:pt x="0" y="260972"/>
                                </a:lnTo>
                                <a:lnTo>
                                  <a:pt x="1168" y="264782"/>
                                </a:lnTo>
                                <a:lnTo>
                                  <a:pt x="5029" y="268592"/>
                                </a:lnTo>
                                <a:lnTo>
                                  <a:pt x="6642" y="269862"/>
                                </a:lnTo>
                                <a:lnTo>
                                  <a:pt x="10261" y="269862"/>
                                </a:lnTo>
                                <a:lnTo>
                                  <a:pt x="12268" y="271132"/>
                                </a:lnTo>
                                <a:lnTo>
                                  <a:pt x="16675" y="269862"/>
                                </a:lnTo>
                                <a:lnTo>
                                  <a:pt x="20053" y="269862"/>
                                </a:lnTo>
                                <a:lnTo>
                                  <a:pt x="29159" y="267322"/>
                                </a:lnTo>
                                <a:lnTo>
                                  <a:pt x="32016" y="266052"/>
                                </a:lnTo>
                                <a:lnTo>
                                  <a:pt x="39039" y="266052"/>
                                </a:lnTo>
                                <a:lnTo>
                                  <a:pt x="40106" y="267322"/>
                                </a:lnTo>
                                <a:lnTo>
                                  <a:pt x="42456" y="269862"/>
                                </a:lnTo>
                                <a:lnTo>
                                  <a:pt x="43154" y="271132"/>
                                </a:lnTo>
                                <a:lnTo>
                                  <a:pt x="43053" y="273672"/>
                                </a:lnTo>
                                <a:lnTo>
                                  <a:pt x="42938" y="276212"/>
                                </a:lnTo>
                                <a:lnTo>
                                  <a:pt x="41833" y="278752"/>
                                </a:lnTo>
                                <a:lnTo>
                                  <a:pt x="37934" y="282562"/>
                                </a:lnTo>
                                <a:lnTo>
                                  <a:pt x="35864" y="283832"/>
                                </a:lnTo>
                                <a:lnTo>
                                  <a:pt x="31216" y="285102"/>
                                </a:lnTo>
                                <a:lnTo>
                                  <a:pt x="29083" y="285102"/>
                                </a:lnTo>
                                <a:lnTo>
                                  <a:pt x="25171" y="283832"/>
                                </a:lnTo>
                                <a:lnTo>
                                  <a:pt x="22758" y="282562"/>
                                </a:lnTo>
                                <a:lnTo>
                                  <a:pt x="19875" y="281292"/>
                                </a:lnTo>
                                <a:lnTo>
                                  <a:pt x="18935" y="281292"/>
                                </a:lnTo>
                                <a:lnTo>
                                  <a:pt x="30632" y="292722"/>
                                </a:lnTo>
                                <a:lnTo>
                                  <a:pt x="31572" y="292722"/>
                                </a:lnTo>
                                <a:lnTo>
                                  <a:pt x="30543" y="290182"/>
                                </a:lnTo>
                                <a:lnTo>
                                  <a:pt x="31165" y="288912"/>
                                </a:lnTo>
                                <a:lnTo>
                                  <a:pt x="31597" y="288912"/>
                                </a:lnTo>
                                <a:lnTo>
                                  <a:pt x="32905" y="287642"/>
                                </a:lnTo>
                                <a:lnTo>
                                  <a:pt x="37223" y="285102"/>
                                </a:lnTo>
                                <a:lnTo>
                                  <a:pt x="38608" y="285102"/>
                                </a:lnTo>
                                <a:lnTo>
                                  <a:pt x="39217" y="283832"/>
                                </a:lnTo>
                                <a:lnTo>
                                  <a:pt x="42227" y="281292"/>
                                </a:lnTo>
                                <a:lnTo>
                                  <a:pt x="45389" y="278752"/>
                                </a:lnTo>
                                <a:lnTo>
                                  <a:pt x="47028" y="274942"/>
                                </a:lnTo>
                                <a:lnTo>
                                  <a:pt x="47078" y="273672"/>
                                </a:lnTo>
                                <a:lnTo>
                                  <a:pt x="47167" y="271132"/>
                                </a:lnTo>
                                <a:lnTo>
                                  <a:pt x="47256" y="268592"/>
                                </a:lnTo>
                                <a:lnTo>
                                  <a:pt x="47294" y="267322"/>
                                </a:lnTo>
                                <a:close/>
                              </a:path>
                              <a:path w="502284" h="336550">
                                <a:moveTo>
                                  <a:pt x="68008" y="254622"/>
                                </a:moveTo>
                                <a:lnTo>
                                  <a:pt x="67106" y="253352"/>
                                </a:lnTo>
                                <a:lnTo>
                                  <a:pt x="64503" y="255892"/>
                                </a:lnTo>
                                <a:lnTo>
                                  <a:pt x="62496" y="255892"/>
                                </a:lnTo>
                                <a:lnTo>
                                  <a:pt x="61810" y="254622"/>
                                </a:lnTo>
                                <a:lnTo>
                                  <a:pt x="60744" y="254622"/>
                                </a:lnTo>
                                <a:lnTo>
                                  <a:pt x="49530" y="243192"/>
                                </a:lnTo>
                                <a:lnTo>
                                  <a:pt x="40792" y="234302"/>
                                </a:lnTo>
                                <a:lnTo>
                                  <a:pt x="39687" y="235572"/>
                                </a:lnTo>
                                <a:lnTo>
                                  <a:pt x="35560" y="244462"/>
                                </a:lnTo>
                                <a:lnTo>
                                  <a:pt x="36817" y="245732"/>
                                </a:lnTo>
                                <a:lnTo>
                                  <a:pt x="38150" y="243192"/>
                                </a:lnTo>
                                <a:lnTo>
                                  <a:pt x="41173" y="243192"/>
                                </a:lnTo>
                                <a:lnTo>
                                  <a:pt x="42062" y="244462"/>
                                </a:lnTo>
                                <a:lnTo>
                                  <a:pt x="43751" y="245732"/>
                                </a:lnTo>
                                <a:lnTo>
                                  <a:pt x="56553" y="258432"/>
                                </a:lnTo>
                                <a:lnTo>
                                  <a:pt x="57404" y="259702"/>
                                </a:lnTo>
                                <a:lnTo>
                                  <a:pt x="57683" y="259702"/>
                                </a:lnTo>
                                <a:lnTo>
                                  <a:pt x="57772" y="260972"/>
                                </a:lnTo>
                                <a:lnTo>
                                  <a:pt x="57848" y="262242"/>
                                </a:lnTo>
                                <a:lnTo>
                                  <a:pt x="55905" y="264782"/>
                                </a:lnTo>
                                <a:lnTo>
                                  <a:pt x="56819" y="266052"/>
                                </a:lnTo>
                                <a:lnTo>
                                  <a:pt x="66776" y="255892"/>
                                </a:lnTo>
                                <a:lnTo>
                                  <a:pt x="68008" y="254622"/>
                                </a:lnTo>
                                <a:close/>
                              </a:path>
                              <a:path w="502284" h="336550">
                                <a:moveTo>
                                  <a:pt x="109118" y="212712"/>
                                </a:moveTo>
                                <a:lnTo>
                                  <a:pt x="108216" y="212712"/>
                                </a:lnTo>
                                <a:lnTo>
                                  <a:pt x="105613" y="213982"/>
                                </a:lnTo>
                                <a:lnTo>
                                  <a:pt x="102984" y="213982"/>
                                </a:lnTo>
                                <a:lnTo>
                                  <a:pt x="101892" y="212712"/>
                                </a:lnTo>
                                <a:lnTo>
                                  <a:pt x="91147" y="202552"/>
                                </a:lnTo>
                                <a:lnTo>
                                  <a:pt x="88455" y="200012"/>
                                </a:lnTo>
                                <a:lnTo>
                                  <a:pt x="86741" y="198742"/>
                                </a:lnTo>
                                <a:lnTo>
                                  <a:pt x="83426" y="196202"/>
                                </a:lnTo>
                                <a:lnTo>
                                  <a:pt x="81648" y="196202"/>
                                </a:lnTo>
                                <a:lnTo>
                                  <a:pt x="78486" y="197472"/>
                                </a:lnTo>
                                <a:lnTo>
                                  <a:pt x="77089" y="197472"/>
                                </a:lnTo>
                                <a:lnTo>
                                  <a:pt x="74612" y="200012"/>
                                </a:lnTo>
                                <a:lnTo>
                                  <a:pt x="73698" y="201282"/>
                                </a:lnTo>
                                <a:lnTo>
                                  <a:pt x="72580" y="205092"/>
                                </a:lnTo>
                                <a:lnTo>
                                  <a:pt x="72542" y="206362"/>
                                </a:lnTo>
                                <a:lnTo>
                                  <a:pt x="72440" y="208902"/>
                                </a:lnTo>
                                <a:lnTo>
                                  <a:pt x="72720" y="211442"/>
                                </a:lnTo>
                                <a:lnTo>
                                  <a:pt x="70777" y="211442"/>
                                </a:lnTo>
                                <a:lnTo>
                                  <a:pt x="68859" y="210172"/>
                                </a:lnTo>
                                <a:lnTo>
                                  <a:pt x="65112" y="210172"/>
                                </a:lnTo>
                                <a:lnTo>
                                  <a:pt x="58915" y="225412"/>
                                </a:lnTo>
                                <a:lnTo>
                                  <a:pt x="54013" y="221602"/>
                                </a:lnTo>
                                <a:lnTo>
                                  <a:pt x="52920" y="221602"/>
                                </a:lnTo>
                                <a:lnTo>
                                  <a:pt x="48806" y="231762"/>
                                </a:lnTo>
                                <a:lnTo>
                                  <a:pt x="50088" y="231762"/>
                                </a:lnTo>
                                <a:lnTo>
                                  <a:pt x="52730" y="229222"/>
                                </a:lnTo>
                                <a:lnTo>
                                  <a:pt x="54432" y="230492"/>
                                </a:lnTo>
                                <a:lnTo>
                                  <a:pt x="55321" y="230492"/>
                                </a:lnTo>
                                <a:lnTo>
                                  <a:pt x="57035" y="231762"/>
                                </a:lnTo>
                                <a:lnTo>
                                  <a:pt x="69799" y="244462"/>
                                </a:lnTo>
                                <a:lnTo>
                                  <a:pt x="70650" y="245732"/>
                                </a:lnTo>
                                <a:lnTo>
                                  <a:pt x="70929" y="247002"/>
                                </a:lnTo>
                                <a:lnTo>
                                  <a:pt x="71043" y="248272"/>
                                </a:lnTo>
                                <a:lnTo>
                                  <a:pt x="69176" y="250812"/>
                                </a:lnTo>
                                <a:lnTo>
                                  <a:pt x="70078" y="252082"/>
                                </a:lnTo>
                                <a:lnTo>
                                  <a:pt x="80213" y="241922"/>
                                </a:lnTo>
                                <a:lnTo>
                                  <a:pt x="81470" y="240652"/>
                                </a:lnTo>
                                <a:lnTo>
                                  <a:pt x="80568" y="240652"/>
                                </a:lnTo>
                                <a:lnTo>
                                  <a:pt x="79311" y="241922"/>
                                </a:lnTo>
                                <a:lnTo>
                                  <a:pt x="75120" y="241922"/>
                                </a:lnTo>
                                <a:lnTo>
                                  <a:pt x="74028" y="240652"/>
                                </a:lnTo>
                                <a:lnTo>
                                  <a:pt x="62699" y="229222"/>
                                </a:lnTo>
                                <a:lnTo>
                                  <a:pt x="60172" y="226682"/>
                                </a:lnTo>
                                <a:lnTo>
                                  <a:pt x="60007" y="225412"/>
                                </a:lnTo>
                                <a:lnTo>
                                  <a:pt x="60248" y="224142"/>
                                </a:lnTo>
                                <a:lnTo>
                                  <a:pt x="61302" y="220332"/>
                                </a:lnTo>
                                <a:lnTo>
                                  <a:pt x="61950" y="219062"/>
                                </a:lnTo>
                                <a:lnTo>
                                  <a:pt x="64185" y="216522"/>
                                </a:lnTo>
                                <a:lnTo>
                                  <a:pt x="68935" y="216522"/>
                                </a:lnTo>
                                <a:lnTo>
                                  <a:pt x="70561" y="217792"/>
                                </a:lnTo>
                                <a:lnTo>
                                  <a:pt x="83731" y="230492"/>
                                </a:lnTo>
                                <a:lnTo>
                                  <a:pt x="84518" y="231762"/>
                                </a:lnTo>
                                <a:lnTo>
                                  <a:pt x="84721" y="231762"/>
                                </a:lnTo>
                                <a:lnTo>
                                  <a:pt x="85090" y="234302"/>
                                </a:lnTo>
                                <a:lnTo>
                                  <a:pt x="84912" y="235572"/>
                                </a:lnTo>
                                <a:lnTo>
                                  <a:pt x="84188" y="236842"/>
                                </a:lnTo>
                                <a:lnTo>
                                  <a:pt x="82905" y="238112"/>
                                </a:lnTo>
                                <a:lnTo>
                                  <a:pt x="83820" y="238112"/>
                                </a:lnTo>
                                <a:lnTo>
                                  <a:pt x="94183" y="227952"/>
                                </a:lnTo>
                                <a:lnTo>
                                  <a:pt x="95465" y="226682"/>
                                </a:lnTo>
                                <a:lnTo>
                                  <a:pt x="93383" y="226682"/>
                                </a:lnTo>
                                <a:lnTo>
                                  <a:pt x="92417" y="227952"/>
                                </a:lnTo>
                                <a:lnTo>
                                  <a:pt x="89154" y="227952"/>
                                </a:lnTo>
                                <a:lnTo>
                                  <a:pt x="88087" y="226682"/>
                                </a:lnTo>
                                <a:lnTo>
                                  <a:pt x="78028" y="216522"/>
                                </a:lnTo>
                                <a:lnTo>
                                  <a:pt x="75514" y="213982"/>
                                </a:lnTo>
                                <a:lnTo>
                                  <a:pt x="74383" y="213982"/>
                                </a:lnTo>
                                <a:lnTo>
                                  <a:pt x="74155" y="212712"/>
                                </a:lnTo>
                                <a:lnTo>
                                  <a:pt x="74193" y="211442"/>
                                </a:lnTo>
                                <a:lnTo>
                                  <a:pt x="74218" y="210172"/>
                                </a:lnTo>
                                <a:lnTo>
                                  <a:pt x="74485" y="208902"/>
                                </a:lnTo>
                                <a:lnTo>
                                  <a:pt x="75387" y="206362"/>
                                </a:lnTo>
                                <a:lnTo>
                                  <a:pt x="76060" y="205092"/>
                                </a:lnTo>
                                <a:lnTo>
                                  <a:pt x="78384" y="202552"/>
                                </a:lnTo>
                                <a:lnTo>
                                  <a:pt x="82931" y="202552"/>
                                </a:lnTo>
                                <a:lnTo>
                                  <a:pt x="84480" y="203822"/>
                                </a:lnTo>
                                <a:lnTo>
                                  <a:pt x="97612" y="216522"/>
                                </a:lnTo>
                                <a:lnTo>
                                  <a:pt x="98386" y="217792"/>
                                </a:lnTo>
                                <a:lnTo>
                                  <a:pt x="98602" y="217792"/>
                                </a:lnTo>
                                <a:lnTo>
                                  <a:pt x="99060" y="220332"/>
                                </a:lnTo>
                                <a:lnTo>
                                  <a:pt x="97320" y="222872"/>
                                </a:lnTo>
                                <a:lnTo>
                                  <a:pt x="96850" y="224142"/>
                                </a:lnTo>
                                <a:lnTo>
                                  <a:pt x="97751" y="224142"/>
                                </a:lnTo>
                                <a:lnTo>
                                  <a:pt x="107861" y="213982"/>
                                </a:lnTo>
                                <a:lnTo>
                                  <a:pt x="109118" y="212712"/>
                                </a:lnTo>
                                <a:close/>
                              </a:path>
                              <a:path w="502284" h="336550">
                                <a:moveTo>
                                  <a:pt x="125768" y="196202"/>
                                </a:moveTo>
                                <a:lnTo>
                                  <a:pt x="125450" y="189852"/>
                                </a:lnTo>
                                <a:lnTo>
                                  <a:pt x="125374" y="188582"/>
                                </a:lnTo>
                                <a:lnTo>
                                  <a:pt x="124307" y="186042"/>
                                </a:lnTo>
                                <a:lnTo>
                                  <a:pt x="122364" y="183502"/>
                                </a:lnTo>
                                <a:lnTo>
                                  <a:pt x="121081" y="183502"/>
                                </a:lnTo>
                                <a:lnTo>
                                  <a:pt x="122339" y="186042"/>
                                </a:lnTo>
                                <a:lnTo>
                                  <a:pt x="122821" y="188582"/>
                                </a:lnTo>
                                <a:lnTo>
                                  <a:pt x="122250" y="192392"/>
                                </a:lnTo>
                                <a:lnTo>
                                  <a:pt x="121361" y="193662"/>
                                </a:lnTo>
                                <a:lnTo>
                                  <a:pt x="117576" y="197472"/>
                                </a:lnTo>
                                <a:lnTo>
                                  <a:pt x="114642" y="198742"/>
                                </a:lnTo>
                                <a:lnTo>
                                  <a:pt x="107391" y="198742"/>
                                </a:lnTo>
                                <a:lnTo>
                                  <a:pt x="103886" y="196202"/>
                                </a:lnTo>
                                <a:lnTo>
                                  <a:pt x="100482" y="193662"/>
                                </a:lnTo>
                                <a:lnTo>
                                  <a:pt x="101714" y="192392"/>
                                </a:lnTo>
                                <a:lnTo>
                                  <a:pt x="115176" y="178422"/>
                                </a:lnTo>
                                <a:lnTo>
                                  <a:pt x="116395" y="177152"/>
                                </a:lnTo>
                                <a:lnTo>
                                  <a:pt x="113550" y="174612"/>
                                </a:lnTo>
                                <a:lnTo>
                                  <a:pt x="110439" y="173342"/>
                                </a:lnTo>
                                <a:lnTo>
                                  <a:pt x="109689" y="173342"/>
                                </a:lnTo>
                                <a:lnTo>
                                  <a:pt x="109689" y="180962"/>
                                </a:lnTo>
                                <a:lnTo>
                                  <a:pt x="99021" y="192392"/>
                                </a:lnTo>
                                <a:lnTo>
                                  <a:pt x="97269" y="189852"/>
                                </a:lnTo>
                                <a:lnTo>
                                  <a:pt x="96405" y="187312"/>
                                </a:lnTo>
                                <a:lnTo>
                                  <a:pt x="96443" y="183502"/>
                                </a:lnTo>
                                <a:lnTo>
                                  <a:pt x="97142" y="180962"/>
                                </a:lnTo>
                                <a:lnTo>
                                  <a:pt x="99441" y="179692"/>
                                </a:lnTo>
                                <a:lnTo>
                                  <a:pt x="100584" y="178422"/>
                                </a:lnTo>
                                <a:lnTo>
                                  <a:pt x="106908" y="178422"/>
                                </a:lnTo>
                                <a:lnTo>
                                  <a:pt x="108127" y="179692"/>
                                </a:lnTo>
                                <a:lnTo>
                                  <a:pt x="109689" y="180962"/>
                                </a:lnTo>
                                <a:lnTo>
                                  <a:pt x="109689" y="173342"/>
                                </a:lnTo>
                                <a:lnTo>
                                  <a:pt x="103720" y="173342"/>
                                </a:lnTo>
                                <a:lnTo>
                                  <a:pt x="100749" y="174612"/>
                                </a:lnTo>
                                <a:lnTo>
                                  <a:pt x="95110" y="179692"/>
                                </a:lnTo>
                                <a:lnTo>
                                  <a:pt x="93675" y="183502"/>
                                </a:lnTo>
                                <a:lnTo>
                                  <a:pt x="93738" y="184772"/>
                                </a:lnTo>
                                <a:lnTo>
                                  <a:pt x="93840" y="187312"/>
                                </a:lnTo>
                                <a:lnTo>
                                  <a:pt x="93941" y="189852"/>
                                </a:lnTo>
                                <a:lnTo>
                                  <a:pt x="94043" y="192392"/>
                                </a:lnTo>
                                <a:lnTo>
                                  <a:pt x="96113" y="196202"/>
                                </a:lnTo>
                                <a:lnTo>
                                  <a:pt x="103682" y="203822"/>
                                </a:lnTo>
                                <a:lnTo>
                                  <a:pt x="107569" y="205092"/>
                                </a:lnTo>
                                <a:lnTo>
                                  <a:pt x="115824" y="206362"/>
                                </a:lnTo>
                                <a:lnTo>
                                  <a:pt x="119265" y="205092"/>
                                </a:lnTo>
                                <a:lnTo>
                                  <a:pt x="124587" y="198742"/>
                                </a:lnTo>
                                <a:lnTo>
                                  <a:pt x="125768" y="196202"/>
                                </a:lnTo>
                                <a:close/>
                              </a:path>
                              <a:path w="502284" h="336550">
                                <a:moveTo>
                                  <a:pt x="150393" y="168262"/>
                                </a:moveTo>
                                <a:lnTo>
                                  <a:pt x="150279" y="166992"/>
                                </a:lnTo>
                                <a:lnTo>
                                  <a:pt x="150152" y="165722"/>
                                </a:lnTo>
                                <a:lnTo>
                                  <a:pt x="147904" y="159372"/>
                                </a:lnTo>
                                <a:lnTo>
                                  <a:pt x="147129" y="158140"/>
                                </a:lnTo>
                                <a:lnTo>
                                  <a:pt x="147129" y="172072"/>
                                </a:lnTo>
                                <a:lnTo>
                                  <a:pt x="146456" y="173342"/>
                                </a:lnTo>
                                <a:lnTo>
                                  <a:pt x="142659" y="177152"/>
                                </a:lnTo>
                                <a:lnTo>
                                  <a:pt x="139674" y="178422"/>
                                </a:lnTo>
                                <a:lnTo>
                                  <a:pt x="132156" y="175882"/>
                                </a:lnTo>
                                <a:lnTo>
                                  <a:pt x="128587" y="173342"/>
                                </a:lnTo>
                                <a:lnTo>
                                  <a:pt x="123151" y="168262"/>
                                </a:lnTo>
                                <a:lnTo>
                                  <a:pt x="121729" y="165722"/>
                                </a:lnTo>
                                <a:lnTo>
                                  <a:pt x="120192" y="163182"/>
                                </a:lnTo>
                                <a:lnTo>
                                  <a:pt x="126415" y="153022"/>
                                </a:lnTo>
                                <a:lnTo>
                                  <a:pt x="129209" y="154292"/>
                                </a:lnTo>
                                <a:lnTo>
                                  <a:pt x="133324" y="154292"/>
                                </a:lnTo>
                                <a:lnTo>
                                  <a:pt x="137426" y="156832"/>
                                </a:lnTo>
                                <a:lnTo>
                                  <a:pt x="144780" y="164452"/>
                                </a:lnTo>
                                <a:lnTo>
                                  <a:pt x="146558" y="166992"/>
                                </a:lnTo>
                                <a:lnTo>
                                  <a:pt x="147129" y="172072"/>
                                </a:lnTo>
                                <a:lnTo>
                                  <a:pt x="147129" y="158140"/>
                                </a:lnTo>
                                <a:lnTo>
                                  <a:pt x="146316" y="156832"/>
                                </a:lnTo>
                                <a:lnTo>
                                  <a:pt x="142582" y="153022"/>
                                </a:lnTo>
                                <a:lnTo>
                                  <a:pt x="141325" y="151752"/>
                                </a:lnTo>
                                <a:lnTo>
                                  <a:pt x="137820" y="149212"/>
                                </a:lnTo>
                                <a:lnTo>
                                  <a:pt x="129006" y="149212"/>
                                </a:lnTo>
                                <a:lnTo>
                                  <a:pt x="124879" y="150482"/>
                                </a:lnTo>
                                <a:lnTo>
                                  <a:pt x="119481" y="155562"/>
                                </a:lnTo>
                                <a:lnTo>
                                  <a:pt x="118160" y="158102"/>
                                </a:lnTo>
                                <a:lnTo>
                                  <a:pt x="116738" y="163182"/>
                                </a:lnTo>
                                <a:lnTo>
                                  <a:pt x="116827" y="164452"/>
                                </a:lnTo>
                                <a:lnTo>
                                  <a:pt x="116903" y="165722"/>
                                </a:lnTo>
                                <a:lnTo>
                                  <a:pt x="137922" y="183502"/>
                                </a:lnTo>
                                <a:lnTo>
                                  <a:pt x="142062" y="182232"/>
                                </a:lnTo>
                                <a:lnTo>
                                  <a:pt x="145427" y="178422"/>
                                </a:lnTo>
                                <a:lnTo>
                                  <a:pt x="147662" y="175882"/>
                                </a:lnTo>
                                <a:lnTo>
                                  <a:pt x="149059" y="173342"/>
                                </a:lnTo>
                                <a:lnTo>
                                  <a:pt x="150393" y="168262"/>
                                </a:lnTo>
                                <a:close/>
                              </a:path>
                              <a:path w="502284" h="336550">
                                <a:moveTo>
                                  <a:pt x="183527" y="139052"/>
                                </a:moveTo>
                                <a:lnTo>
                                  <a:pt x="182613" y="137782"/>
                                </a:lnTo>
                                <a:lnTo>
                                  <a:pt x="179984" y="140322"/>
                                </a:lnTo>
                                <a:lnTo>
                                  <a:pt x="178117" y="140322"/>
                                </a:lnTo>
                                <a:lnTo>
                                  <a:pt x="177355" y="139052"/>
                                </a:lnTo>
                                <a:lnTo>
                                  <a:pt x="176250" y="139052"/>
                                </a:lnTo>
                                <a:lnTo>
                                  <a:pt x="165315" y="127622"/>
                                </a:lnTo>
                                <a:lnTo>
                                  <a:pt x="162877" y="125082"/>
                                </a:lnTo>
                                <a:lnTo>
                                  <a:pt x="161150" y="123812"/>
                                </a:lnTo>
                                <a:lnTo>
                                  <a:pt x="157797" y="122542"/>
                                </a:lnTo>
                                <a:lnTo>
                                  <a:pt x="152971" y="122542"/>
                                </a:lnTo>
                                <a:lnTo>
                                  <a:pt x="151574" y="123812"/>
                                </a:lnTo>
                                <a:lnTo>
                                  <a:pt x="147866" y="127622"/>
                                </a:lnTo>
                                <a:lnTo>
                                  <a:pt x="146926" y="131432"/>
                                </a:lnTo>
                                <a:lnTo>
                                  <a:pt x="147472" y="137782"/>
                                </a:lnTo>
                                <a:lnTo>
                                  <a:pt x="142595" y="132702"/>
                                </a:lnTo>
                                <a:lnTo>
                                  <a:pt x="141516" y="133972"/>
                                </a:lnTo>
                                <a:lnTo>
                                  <a:pt x="137388" y="142862"/>
                                </a:lnTo>
                                <a:lnTo>
                                  <a:pt x="138671" y="144132"/>
                                </a:lnTo>
                                <a:lnTo>
                                  <a:pt x="139979" y="141592"/>
                                </a:lnTo>
                                <a:lnTo>
                                  <a:pt x="143891" y="141592"/>
                                </a:lnTo>
                                <a:lnTo>
                                  <a:pt x="145643" y="144132"/>
                                </a:lnTo>
                                <a:lnTo>
                                  <a:pt x="158635" y="156832"/>
                                </a:lnTo>
                                <a:lnTo>
                                  <a:pt x="159562" y="158102"/>
                                </a:lnTo>
                                <a:lnTo>
                                  <a:pt x="159931" y="160642"/>
                                </a:lnTo>
                                <a:lnTo>
                                  <a:pt x="159435" y="160642"/>
                                </a:lnTo>
                                <a:lnTo>
                                  <a:pt x="157759" y="163182"/>
                                </a:lnTo>
                                <a:lnTo>
                                  <a:pt x="158673" y="163182"/>
                                </a:lnTo>
                                <a:lnTo>
                                  <a:pt x="168808" y="153022"/>
                                </a:lnTo>
                                <a:lnTo>
                                  <a:pt x="170065" y="151752"/>
                                </a:lnTo>
                                <a:lnTo>
                                  <a:pt x="169164" y="151752"/>
                                </a:lnTo>
                                <a:lnTo>
                                  <a:pt x="167906" y="153022"/>
                                </a:lnTo>
                                <a:lnTo>
                                  <a:pt x="162674" y="153022"/>
                                </a:lnTo>
                                <a:lnTo>
                                  <a:pt x="151460" y="141592"/>
                                </a:lnTo>
                                <a:lnTo>
                                  <a:pt x="148958" y="139052"/>
                                </a:lnTo>
                                <a:lnTo>
                                  <a:pt x="148907" y="137782"/>
                                </a:lnTo>
                                <a:lnTo>
                                  <a:pt x="148755" y="133972"/>
                                </a:lnTo>
                                <a:lnTo>
                                  <a:pt x="149656" y="131432"/>
                                </a:lnTo>
                                <a:lnTo>
                                  <a:pt x="152946" y="127622"/>
                                </a:lnTo>
                                <a:lnTo>
                                  <a:pt x="154330" y="127622"/>
                                </a:lnTo>
                                <a:lnTo>
                                  <a:pt x="157314" y="128892"/>
                                </a:lnTo>
                                <a:lnTo>
                                  <a:pt x="159118" y="130162"/>
                                </a:lnTo>
                                <a:lnTo>
                                  <a:pt x="171970" y="142862"/>
                                </a:lnTo>
                                <a:lnTo>
                                  <a:pt x="172720" y="144132"/>
                                </a:lnTo>
                                <a:lnTo>
                                  <a:pt x="172910" y="144132"/>
                                </a:lnTo>
                                <a:lnTo>
                                  <a:pt x="173456" y="146672"/>
                                </a:lnTo>
                                <a:lnTo>
                                  <a:pt x="171704" y="149212"/>
                                </a:lnTo>
                                <a:lnTo>
                                  <a:pt x="171221" y="149212"/>
                                </a:lnTo>
                                <a:lnTo>
                                  <a:pt x="172123" y="150482"/>
                                </a:lnTo>
                                <a:lnTo>
                                  <a:pt x="182270" y="140322"/>
                                </a:lnTo>
                                <a:lnTo>
                                  <a:pt x="183527" y="139052"/>
                                </a:lnTo>
                                <a:close/>
                              </a:path>
                              <a:path w="502284" h="336550">
                                <a:moveTo>
                                  <a:pt x="200152" y="121272"/>
                                </a:moveTo>
                                <a:lnTo>
                                  <a:pt x="199771" y="114922"/>
                                </a:lnTo>
                                <a:lnTo>
                                  <a:pt x="198704" y="111112"/>
                                </a:lnTo>
                                <a:lnTo>
                                  <a:pt x="196748" y="108572"/>
                                </a:lnTo>
                                <a:lnTo>
                                  <a:pt x="195465" y="108572"/>
                                </a:lnTo>
                                <a:lnTo>
                                  <a:pt x="196723" y="112382"/>
                                </a:lnTo>
                                <a:lnTo>
                                  <a:pt x="197218" y="113652"/>
                                </a:lnTo>
                                <a:lnTo>
                                  <a:pt x="196646" y="118732"/>
                                </a:lnTo>
                                <a:lnTo>
                                  <a:pt x="195745" y="120002"/>
                                </a:lnTo>
                                <a:lnTo>
                                  <a:pt x="191973" y="123812"/>
                                </a:lnTo>
                                <a:lnTo>
                                  <a:pt x="189026" y="125082"/>
                                </a:lnTo>
                                <a:lnTo>
                                  <a:pt x="181787" y="123812"/>
                                </a:lnTo>
                                <a:lnTo>
                                  <a:pt x="178269" y="122542"/>
                                </a:lnTo>
                                <a:lnTo>
                                  <a:pt x="174866" y="118732"/>
                                </a:lnTo>
                                <a:lnTo>
                                  <a:pt x="176199" y="117462"/>
                                </a:lnTo>
                                <a:lnTo>
                                  <a:pt x="190792" y="103492"/>
                                </a:lnTo>
                                <a:lnTo>
                                  <a:pt x="187947" y="99682"/>
                                </a:lnTo>
                                <a:lnTo>
                                  <a:pt x="184835" y="98412"/>
                                </a:lnTo>
                                <a:lnTo>
                                  <a:pt x="184073" y="98412"/>
                                </a:lnTo>
                                <a:lnTo>
                                  <a:pt x="184073" y="107302"/>
                                </a:lnTo>
                                <a:lnTo>
                                  <a:pt x="173405" y="117462"/>
                                </a:lnTo>
                                <a:lnTo>
                                  <a:pt x="170802" y="113652"/>
                                </a:lnTo>
                                <a:lnTo>
                                  <a:pt x="170840" y="108572"/>
                                </a:lnTo>
                                <a:lnTo>
                                  <a:pt x="171538" y="107302"/>
                                </a:lnTo>
                                <a:lnTo>
                                  <a:pt x="174967" y="103492"/>
                                </a:lnTo>
                                <a:lnTo>
                                  <a:pt x="179070" y="103492"/>
                                </a:lnTo>
                                <a:lnTo>
                                  <a:pt x="181305" y="104762"/>
                                </a:lnTo>
                                <a:lnTo>
                                  <a:pt x="182511" y="104762"/>
                                </a:lnTo>
                                <a:lnTo>
                                  <a:pt x="184073" y="107302"/>
                                </a:lnTo>
                                <a:lnTo>
                                  <a:pt x="184073" y="98412"/>
                                </a:lnTo>
                                <a:lnTo>
                                  <a:pt x="178104" y="98412"/>
                                </a:lnTo>
                                <a:lnTo>
                                  <a:pt x="175133" y="99682"/>
                                </a:lnTo>
                                <a:lnTo>
                                  <a:pt x="169506" y="106032"/>
                                </a:lnTo>
                                <a:lnTo>
                                  <a:pt x="168071" y="108572"/>
                                </a:lnTo>
                                <a:lnTo>
                                  <a:pt x="168186" y="111112"/>
                                </a:lnTo>
                                <a:lnTo>
                                  <a:pt x="168236" y="112382"/>
                                </a:lnTo>
                                <a:lnTo>
                                  <a:pt x="168338" y="114922"/>
                                </a:lnTo>
                                <a:lnTo>
                                  <a:pt x="168440" y="117462"/>
                                </a:lnTo>
                                <a:lnTo>
                                  <a:pt x="170497" y="121272"/>
                                </a:lnTo>
                                <a:lnTo>
                                  <a:pt x="178079" y="128892"/>
                                </a:lnTo>
                                <a:lnTo>
                                  <a:pt x="181965" y="131432"/>
                                </a:lnTo>
                                <a:lnTo>
                                  <a:pt x="190207" y="131432"/>
                                </a:lnTo>
                                <a:lnTo>
                                  <a:pt x="193662" y="130162"/>
                                </a:lnTo>
                                <a:lnTo>
                                  <a:pt x="198970" y="125082"/>
                                </a:lnTo>
                                <a:lnTo>
                                  <a:pt x="200152" y="121272"/>
                                </a:lnTo>
                                <a:close/>
                              </a:path>
                              <a:path w="502284" h="336550">
                                <a:moveTo>
                                  <a:pt x="228663" y="312420"/>
                                </a:moveTo>
                                <a:lnTo>
                                  <a:pt x="220497" y="304800"/>
                                </a:lnTo>
                                <a:lnTo>
                                  <a:pt x="216408" y="300990"/>
                                </a:lnTo>
                                <a:lnTo>
                                  <a:pt x="215341" y="298450"/>
                                </a:lnTo>
                                <a:lnTo>
                                  <a:pt x="214680" y="297180"/>
                                </a:lnTo>
                                <a:lnTo>
                                  <a:pt x="215138" y="295910"/>
                                </a:lnTo>
                                <a:lnTo>
                                  <a:pt x="217068" y="293370"/>
                                </a:lnTo>
                                <a:lnTo>
                                  <a:pt x="216115" y="292100"/>
                                </a:lnTo>
                                <a:lnTo>
                                  <a:pt x="202907" y="306070"/>
                                </a:lnTo>
                                <a:lnTo>
                                  <a:pt x="203860" y="306070"/>
                                </a:lnTo>
                                <a:lnTo>
                                  <a:pt x="205244" y="304800"/>
                                </a:lnTo>
                                <a:lnTo>
                                  <a:pt x="210362" y="304800"/>
                                </a:lnTo>
                                <a:lnTo>
                                  <a:pt x="211620" y="306070"/>
                                </a:lnTo>
                                <a:lnTo>
                                  <a:pt x="223189" y="317500"/>
                                </a:lnTo>
                                <a:lnTo>
                                  <a:pt x="222719" y="318770"/>
                                </a:lnTo>
                                <a:lnTo>
                                  <a:pt x="222059" y="320040"/>
                                </a:lnTo>
                                <a:lnTo>
                                  <a:pt x="220345" y="323850"/>
                                </a:lnTo>
                                <a:lnTo>
                                  <a:pt x="219290" y="325120"/>
                                </a:lnTo>
                                <a:lnTo>
                                  <a:pt x="215887" y="327660"/>
                                </a:lnTo>
                                <a:lnTo>
                                  <a:pt x="213169" y="330200"/>
                                </a:lnTo>
                                <a:lnTo>
                                  <a:pt x="206590" y="331470"/>
                                </a:lnTo>
                                <a:lnTo>
                                  <a:pt x="202984" y="330200"/>
                                </a:lnTo>
                                <a:lnTo>
                                  <a:pt x="195097" y="327660"/>
                                </a:lnTo>
                                <a:lnTo>
                                  <a:pt x="191503" y="325120"/>
                                </a:lnTo>
                                <a:lnTo>
                                  <a:pt x="184238" y="318770"/>
                                </a:lnTo>
                                <a:lnTo>
                                  <a:pt x="181724" y="313690"/>
                                </a:lnTo>
                                <a:lnTo>
                                  <a:pt x="179552" y="303530"/>
                                </a:lnTo>
                                <a:lnTo>
                                  <a:pt x="181140" y="298450"/>
                                </a:lnTo>
                                <a:lnTo>
                                  <a:pt x="188658" y="290830"/>
                                </a:lnTo>
                                <a:lnTo>
                                  <a:pt x="192252" y="289560"/>
                                </a:lnTo>
                                <a:lnTo>
                                  <a:pt x="202184" y="289560"/>
                                </a:lnTo>
                                <a:lnTo>
                                  <a:pt x="205752" y="292100"/>
                                </a:lnTo>
                                <a:lnTo>
                                  <a:pt x="206629" y="290830"/>
                                </a:lnTo>
                                <a:lnTo>
                                  <a:pt x="205181" y="289560"/>
                                </a:lnTo>
                                <a:lnTo>
                                  <a:pt x="194983" y="280670"/>
                                </a:lnTo>
                                <a:lnTo>
                                  <a:pt x="194056" y="281940"/>
                                </a:lnTo>
                                <a:lnTo>
                                  <a:pt x="195364" y="284480"/>
                                </a:lnTo>
                                <a:lnTo>
                                  <a:pt x="194983" y="285750"/>
                                </a:lnTo>
                                <a:lnTo>
                                  <a:pt x="193865" y="285750"/>
                                </a:lnTo>
                                <a:lnTo>
                                  <a:pt x="190017" y="288290"/>
                                </a:lnTo>
                                <a:lnTo>
                                  <a:pt x="188137" y="289560"/>
                                </a:lnTo>
                                <a:lnTo>
                                  <a:pt x="185712" y="290830"/>
                                </a:lnTo>
                                <a:lnTo>
                                  <a:pt x="184480" y="292100"/>
                                </a:lnTo>
                                <a:lnTo>
                                  <a:pt x="179832" y="295910"/>
                                </a:lnTo>
                                <a:lnTo>
                                  <a:pt x="177609" y="299720"/>
                                </a:lnTo>
                                <a:lnTo>
                                  <a:pt x="176568" y="303530"/>
                                </a:lnTo>
                                <a:lnTo>
                                  <a:pt x="175348" y="308610"/>
                                </a:lnTo>
                                <a:lnTo>
                                  <a:pt x="175475" y="312420"/>
                                </a:lnTo>
                                <a:lnTo>
                                  <a:pt x="175514" y="313690"/>
                                </a:lnTo>
                                <a:lnTo>
                                  <a:pt x="206006" y="336550"/>
                                </a:lnTo>
                                <a:lnTo>
                                  <a:pt x="213118" y="334010"/>
                                </a:lnTo>
                                <a:lnTo>
                                  <a:pt x="215658" y="331470"/>
                                </a:lnTo>
                                <a:lnTo>
                                  <a:pt x="222008" y="325120"/>
                                </a:lnTo>
                                <a:lnTo>
                                  <a:pt x="226644" y="318770"/>
                                </a:lnTo>
                                <a:lnTo>
                                  <a:pt x="227787" y="316230"/>
                                </a:lnTo>
                                <a:lnTo>
                                  <a:pt x="228663" y="312420"/>
                                </a:lnTo>
                                <a:close/>
                              </a:path>
                              <a:path w="502284" h="336550">
                                <a:moveTo>
                                  <a:pt x="256133" y="65671"/>
                                </a:moveTo>
                                <a:lnTo>
                                  <a:pt x="255193" y="64744"/>
                                </a:lnTo>
                                <a:lnTo>
                                  <a:pt x="254152" y="65671"/>
                                </a:lnTo>
                                <a:lnTo>
                                  <a:pt x="253517" y="66154"/>
                                </a:lnTo>
                                <a:lnTo>
                                  <a:pt x="251828" y="66954"/>
                                </a:lnTo>
                                <a:lnTo>
                                  <a:pt x="249339" y="66954"/>
                                </a:lnTo>
                                <a:lnTo>
                                  <a:pt x="246989" y="66344"/>
                                </a:lnTo>
                                <a:lnTo>
                                  <a:pt x="229082" y="59004"/>
                                </a:lnTo>
                                <a:lnTo>
                                  <a:pt x="229082" y="66154"/>
                                </a:lnTo>
                                <a:lnTo>
                                  <a:pt x="217360" y="77876"/>
                                </a:lnTo>
                                <a:lnTo>
                                  <a:pt x="209511" y="58153"/>
                                </a:lnTo>
                                <a:lnTo>
                                  <a:pt x="229082" y="66154"/>
                                </a:lnTo>
                                <a:lnTo>
                                  <a:pt x="229082" y="59004"/>
                                </a:lnTo>
                                <a:lnTo>
                                  <a:pt x="227025" y="58153"/>
                                </a:lnTo>
                                <a:lnTo>
                                  <a:pt x="203504" y="48514"/>
                                </a:lnTo>
                                <a:lnTo>
                                  <a:pt x="202628" y="49403"/>
                                </a:lnTo>
                                <a:lnTo>
                                  <a:pt x="220116" y="92976"/>
                                </a:lnTo>
                                <a:lnTo>
                                  <a:pt x="220814" y="95554"/>
                                </a:lnTo>
                                <a:lnTo>
                                  <a:pt x="220738" y="98044"/>
                                </a:lnTo>
                                <a:lnTo>
                                  <a:pt x="220141" y="99288"/>
                                </a:lnTo>
                                <a:lnTo>
                                  <a:pt x="218973" y="100965"/>
                                </a:lnTo>
                                <a:lnTo>
                                  <a:pt x="219900" y="101892"/>
                                </a:lnTo>
                                <a:lnTo>
                                  <a:pt x="229146" y="92659"/>
                                </a:lnTo>
                                <a:lnTo>
                                  <a:pt x="230644" y="91160"/>
                                </a:lnTo>
                                <a:lnTo>
                                  <a:pt x="229717" y="90220"/>
                                </a:lnTo>
                                <a:lnTo>
                                  <a:pt x="227952" y="91744"/>
                                </a:lnTo>
                                <a:lnTo>
                                  <a:pt x="226466" y="92659"/>
                                </a:lnTo>
                                <a:lnTo>
                                  <a:pt x="225742" y="92659"/>
                                </a:lnTo>
                                <a:lnTo>
                                  <a:pt x="223621" y="92036"/>
                                </a:lnTo>
                                <a:lnTo>
                                  <a:pt x="222973" y="91376"/>
                                </a:lnTo>
                                <a:lnTo>
                                  <a:pt x="222338" y="90220"/>
                                </a:lnTo>
                                <a:lnTo>
                                  <a:pt x="222021" y="89471"/>
                                </a:lnTo>
                                <a:lnTo>
                                  <a:pt x="218440" y="80518"/>
                                </a:lnTo>
                                <a:lnTo>
                                  <a:pt x="221081" y="77876"/>
                                </a:lnTo>
                                <a:lnTo>
                                  <a:pt x="231648" y="67310"/>
                                </a:lnTo>
                                <a:lnTo>
                                  <a:pt x="240880" y="71069"/>
                                </a:lnTo>
                                <a:lnTo>
                                  <a:pt x="242379" y="71907"/>
                                </a:lnTo>
                                <a:lnTo>
                                  <a:pt x="243116" y="72644"/>
                                </a:lnTo>
                                <a:lnTo>
                                  <a:pt x="243814" y="74764"/>
                                </a:lnTo>
                                <a:lnTo>
                                  <a:pt x="243725" y="75628"/>
                                </a:lnTo>
                                <a:lnTo>
                                  <a:pt x="243027" y="76771"/>
                                </a:lnTo>
                                <a:lnTo>
                                  <a:pt x="241744" y="78193"/>
                                </a:lnTo>
                                <a:lnTo>
                                  <a:pt x="242671" y="79133"/>
                                </a:lnTo>
                                <a:lnTo>
                                  <a:pt x="254495" y="67310"/>
                                </a:lnTo>
                                <a:lnTo>
                                  <a:pt x="254850" y="66954"/>
                                </a:lnTo>
                                <a:lnTo>
                                  <a:pt x="256133" y="65671"/>
                                </a:lnTo>
                                <a:close/>
                              </a:path>
                              <a:path w="502284" h="336550">
                                <a:moveTo>
                                  <a:pt x="259003" y="281940"/>
                                </a:moveTo>
                                <a:lnTo>
                                  <a:pt x="257759" y="281940"/>
                                </a:lnTo>
                                <a:lnTo>
                                  <a:pt x="256425" y="284480"/>
                                </a:lnTo>
                                <a:lnTo>
                                  <a:pt x="253263" y="284480"/>
                                </a:lnTo>
                                <a:lnTo>
                                  <a:pt x="252539" y="283210"/>
                                </a:lnTo>
                                <a:lnTo>
                                  <a:pt x="250850" y="281940"/>
                                </a:lnTo>
                                <a:lnTo>
                                  <a:pt x="240614" y="271780"/>
                                </a:lnTo>
                                <a:lnTo>
                                  <a:pt x="234213" y="265430"/>
                                </a:lnTo>
                                <a:lnTo>
                                  <a:pt x="226364" y="273050"/>
                                </a:lnTo>
                                <a:lnTo>
                                  <a:pt x="227304" y="274320"/>
                                </a:lnTo>
                                <a:lnTo>
                                  <a:pt x="228841" y="273050"/>
                                </a:lnTo>
                                <a:lnTo>
                                  <a:pt x="230085" y="271780"/>
                                </a:lnTo>
                                <a:lnTo>
                                  <a:pt x="231965" y="271780"/>
                                </a:lnTo>
                                <a:lnTo>
                                  <a:pt x="233083" y="273050"/>
                                </a:lnTo>
                                <a:lnTo>
                                  <a:pt x="247446" y="287020"/>
                                </a:lnTo>
                                <a:lnTo>
                                  <a:pt x="247357" y="290830"/>
                                </a:lnTo>
                                <a:lnTo>
                                  <a:pt x="247243" y="292100"/>
                                </a:lnTo>
                                <a:lnTo>
                                  <a:pt x="246329" y="294640"/>
                                </a:lnTo>
                                <a:lnTo>
                                  <a:pt x="245732" y="295910"/>
                                </a:lnTo>
                                <a:lnTo>
                                  <a:pt x="243954" y="297180"/>
                                </a:lnTo>
                                <a:lnTo>
                                  <a:pt x="241300" y="297180"/>
                                </a:lnTo>
                                <a:lnTo>
                                  <a:pt x="239877" y="298450"/>
                                </a:lnTo>
                                <a:lnTo>
                                  <a:pt x="238099" y="297180"/>
                                </a:lnTo>
                                <a:lnTo>
                                  <a:pt x="226809" y="285750"/>
                                </a:lnTo>
                                <a:lnTo>
                                  <a:pt x="220535" y="279400"/>
                                </a:lnTo>
                                <a:lnTo>
                                  <a:pt x="212458" y="287020"/>
                                </a:lnTo>
                                <a:lnTo>
                                  <a:pt x="213385" y="288290"/>
                                </a:lnTo>
                                <a:lnTo>
                                  <a:pt x="214579" y="287020"/>
                                </a:lnTo>
                                <a:lnTo>
                                  <a:pt x="215519" y="285750"/>
                                </a:lnTo>
                                <a:lnTo>
                                  <a:pt x="218224" y="285750"/>
                                </a:lnTo>
                                <a:lnTo>
                                  <a:pt x="220840" y="288290"/>
                                </a:lnTo>
                                <a:lnTo>
                                  <a:pt x="233273" y="299720"/>
                                </a:lnTo>
                                <a:lnTo>
                                  <a:pt x="235115" y="302260"/>
                                </a:lnTo>
                                <a:lnTo>
                                  <a:pt x="238201" y="303530"/>
                                </a:lnTo>
                                <a:lnTo>
                                  <a:pt x="243205" y="303530"/>
                                </a:lnTo>
                                <a:lnTo>
                                  <a:pt x="244703" y="302260"/>
                                </a:lnTo>
                                <a:lnTo>
                                  <a:pt x="247154" y="299720"/>
                                </a:lnTo>
                                <a:lnTo>
                                  <a:pt x="247967" y="298450"/>
                                </a:lnTo>
                                <a:lnTo>
                                  <a:pt x="248945" y="295910"/>
                                </a:lnTo>
                                <a:lnTo>
                                  <a:pt x="248932" y="288290"/>
                                </a:lnTo>
                                <a:lnTo>
                                  <a:pt x="253809" y="293370"/>
                                </a:lnTo>
                                <a:lnTo>
                                  <a:pt x="254952" y="292100"/>
                                </a:lnTo>
                                <a:lnTo>
                                  <a:pt x="256476" y="288290"/>
                                </a:lnTo>
                                <a:lnTo>
                                  <a:pt x="258000" y="284480"/>
                                </a:lnTo>
                                <a:lnTo>
                                  <a:pt x="259003" y="281940"/>
                                </a:lnTo>
                                <a:close/>
                              </a:path>
                              <a:path w="502284" h="336550">
                                <a:moveTo>
                                  <a:pt x="284137" y="37655"/>
                                </a:moveTo>
                                <a:lnTo>
                                  <a:pt x="277799" y="25488"/>
                                </a:lnTo>
                                <a:lnTo>
                                  <a:pt x="276796" y="26136"/>
                                </a:lnTo>
                                <a:lnTo>
                                  <a:pt x="277977" y="28968"/>
                                </a:lnTo>
                                <a:lnTo>
                                  <a:pt x="278041" y="29121"/>
                                </a:lnTo>
                                <a:lnTo>
                                  <a:pt x="278714" y="31546"/>
                                </a:lnTo>
                                <a:lnTo>
                                  <a:pt x="278815" y="33401"/>
                                </a:lnTo>
                                <a:lnTo>
                                  <a:pt x="278930" y="35242"/>
                                </a:lnTo>
                                <a:lnTo>
                                  <a:pt x="264668" y="50736"/>
                                </a:lnTo>
                                <a:lnTo>
                                  <a:pt x="264198" y="50584"/>
                                </a:lnTo>
                                <a:lnTo>
                                  <a:pt x="264020" y="50584"/>
                                </a:lnTo>
                                <a:lnTo>
                                  <a:pt x="262788" y="49669"/>
                                </a:lnTo>
                                <a:lnTo>
                                  <a:pt x="240982" y="27863"/>
                                </a:lnTo>
                                <a:lnTo>
                                  <a:pt x="237934" y="24815"/>
                                </a:lnTo>
                                <a:lnTo>
                                  <a:pt x="236791" y="23393"/>
                                </a:lnTo>
                                <a:lnTo>
                                  <a:pt x="236524" y="22593"/>
                                </a:lnTo>
                                <a:lnTo>
                                  <a:pt x="236689" y="19761"/>
                                </a:lnTo>
                                <a:lnTo>
                                  <a:pt x="237058" y="18681"/>
                                </a:lnTo>
                                <a:lnTo>
                                  <a:pt x="238163" y="17246"/>
                                </a:lnTo>
                                <a:lnTo>
                                  <a:pt x="239991" y="15443"/>
                                </a:lnTo>
                                <a:lnTo>
                                  <a:pt x="239064" y="14516"/>
                                </a:lnTo>
                                <a:lnTo>
                                  <a:pt x="223621" y="29959"/>
                                </a:lnTo>
                                <a:lnTo>
                                  <a:pt x="224548" y="30886"/>
                                </a:lnTo>
                                <a:lnTo>
                                  <a:pt x="227126" y="28321"/>
                                </a:lnTo>
                                <a:lnTo>
                                  <a:pt x="228130" y="27863"/>
                                </a:lnTo>
                                <a:lnTo>
                                  <a:pt x="230860" y="27863"/>
                                </a:lnTo>
                                <a:lnTo>
                                  <a:pt x="232435" y="28968"/>
                                </a:lnTo>
                                <a:lnTo>
                                  <a:pt x="258521" y="55054"/>
                                </a:lnTo>
                                <a:lnTo>
                                  <a:pt x="259575" y="56464"/>
                                </a:lnTo>
                                <a:lnTo>
                                  <a:pt x="260083" y="58915"/>
                                </a:lnTo>
                                <a:lnTo>
                                  <a:pt x="259524" y="60413"/>
                                </a:lnTo>
                                <a:lnTo>
                                  <a:pt x="256794" y="63144"/>
                                </a:lnTo>
                                <a:lnTo>
                                  <a:pt x="257733" y="64071"/>
                                </a:lnTo>
                                <a:lnTo>
                                  <a:pt x="271068" y="50736"/>
                                </a:lnTo>
                                <a:lnTo>
                                  <a:pt x="284137" y="37655"/>
                                </a:lnTo>
                                <a:close/>
                              </a:path>
                              <a:path w="502284" h="336550">
                                <a:moveTo>
                                  <a:pt x="290639" y="266700"/>
                                </a:moveTo>
                                <a:lnTo>
                                  <a:pt x="289750" y="264160"/>
                                </a:lnTo>
                                <a:lnTo>
                                  <a:pt x="288620" y="262851"/>
                                </a:lnTo>
                                <a:lnTo>
                                  <a:pt x="288620" y="267970"/>
                                </a:lnTo>
                                <a:lnTo>
                                  <a:pt x="287883" y="273050"/>
                                </a:lnTo>
                                <a:lnTo>
                                  <a:pt x="286194" y="275590"/>
                                </a:lnTo>
                                <a:lnTo>
                                  <a:pt x="279996" y="281940"/>
                                </a:lnTo>
                                <a:lnTo>
                                  <a:pt x="277063" y="284480"/>
                                </a:lnTo>
                                <a:lnTo>
                                  <a:pt x="270764" y="284480"/>
                                </a:lnTo>
                                <a:lnTo>
                                  <a:pt x="269341" y="280670"/>
                                </a:lnTo>
                                <a:lnTo>
                                  <a:pt x="268998" y="280670"/>
                                </a:lnTo>
                                <a:lnTo>
                                  <a:pt x="268897" y="279400"/>
                                </a:lnTo>
                                <a:lnTo>
                                  <a:pt x="268795" y="278130"/>
                                </a:lnTo>
                                <a:lnTo>
                                  <a:pt x="268732" y="276860"/>
                                </a:lnTo>
                                <a:lnTo>
                                  <a:pt x="271043" y="275590"/>
                                </a:lnTo>
                                <a:lnTo>
                                  <a:pt x="274142" y="273050"/>
                                </a:lnTo>
                                <a:lnTo>
                                  <a:pt x="278015" y="269240"/>
                                </a:lnTo>
                                <a:lnTo>
                                  <a:pt x="280670" y="266700"/>
                                </a:lnTo>
                                <a:lnTo>
                                  <a:pt x="282613" y="265430"/>
                                </a:lnTo>
                                <a:lnTo>
                                  <a:pt x="285076" y="264160"/>
                                </a:lnTo>
                                <a:lnTo>
                                  <a:pt x="286118" y="264160"/>
                                </a:lnTo>
                                <a:lnTo>
                                  <a:pt x="288201" y="266700"/>
                                </a:lnTo>
                                <a:lnTo>
                                  <a:pt x="288620" y="267970"/>
                                </a:lnTo>
                                <a:lnTo>
                                  <a:pt x="288620" y="262851"/>
                                </a:lnTo>
                                <a:lnTo>
                                  <a:pt x="286473" y="260350"/>
                                </a:lnTo>
                                <a:lnTo>
                                  <a:pt x="279285" y="260350"/>
                                </a:lnTo>
                                <a:lnTo>
                                  <a:pt x="276339" y="262890"/>
                                </a:lnTo>
                                <a:lnTo>
                                  <a:pt x="273977" y="265430"/>
                                </a:lnTo>
                                <a:lnTo>
                                  <a:pt x="268516" y="270510"/>
                                </a:lnTo>
                                <a:lnTo>
                                  <a:pt x="267284" y="271780"/>
                                </a:lnTo>
                                <a:lnTo>
                                  <a:pt x="266750" y="271780"/>
                                </a:lnTo>
                                <a:lnTo>
                                  <a:pt x="264541" y="273050"/>
                                </a:lnTo>
                                <a:lnTo>
                                  <a:pt x="263296" y="273050"/>
                                </a:lnTo>
                                <a:lnTo>
                                  <a:pt x="262470" y="270510"/>
                                </a:lnTo>
                                <a:lnTo>
                                  <a:pt x="262255" y="270510"/>
                                </a:lnTo>
                                <a:lnTo>
                                  <a:pt x="262293" y="267970"/>
                                </a:lnTo>
                                <a:lnTo>
                                  <a:pt x="263817" y="266700"/>
                                </a:lnTo>
                                <a:lnTo>
                                  <a:pt x="265150" y="265430"/>
                                </a:lnTo>
                                <a:lnTo>
                                  <a:pt x="269062" y="261620"/>
                                </a:lnTo>
                                <a:lnTo>
                                  <a:pt x="270497" y="259080"/>
                                </a:lnTo>
                                <a:lnTo>
                                  <a:pt x="270624" y="255270"/>
                                </a:lnTo>
                                <a:lnTo>
                                  <a:pt x="270738" y="252730"/>
                                </a:lnTo>
                                <a:lnTo>
                                  <a:pt x="269722" y="250190"/>
                                </a:lnTo>
                                <a:lnTo>
                                  <a:pt x="267208" y="247815"/>
                                </a:lnTo>
                                <a:lnTo>
                                  <a:pt x="267208" y="260350"/>
                                </a:lnTo>
                                <a:lnTo>
                                  <a:pt x="266636" y="261620"/>
                                </a:lnTo>
                                <a:lnTo>
                                  <a:pt x="264020" y="264160"/>
                                </a:lnTo>
                                <a:lnTo>
                                  <a:pt x="262356" y="265430"/>
                                </a:lnTo>
                                <a:lnTo>
                                  <a:pt x="257784" y="264160"/>
                                </a:lnTo>
                                <a:lnTo>
                                  <a:pt x="255155" y="262890"/>
                                </a:lnTo>
                                <a:lnTo>
                                  <a:pt x="250456" y="257810"/>
                                </a:lnTo>
                                <a:lnTo>
                                  <a:pt x="249364" y="256540"/>
                                </a:lnTo>
                                <a:lnTo>
                                  <a:pt x="249262" y="255270"/>
                                </a:lnTo>
                                <a:lnTo>
                                  <a:pt x="249161" y="254000"/>
                                </a:lnTo>
                                <a:lnTo>
                                  <a:pt x="249059" y="252730"/>
                                </a:lnTo>
                                <a:lnTo>
                                  <a:pt x="249605" y="251460"/>
                                </a:lnTo>
                                <a:lnTo>
                                  <a:pt x="252183" y="248920"/>
                                </a:lnTo>
                                <a:lnTo>
                                  <a:pt x="253834" y="247650"/>
                                </a:lnTo>
                                <a:lnTo>
                                  <a:pt x="255803" y="248920"/>
                                </a:lnTo>
                                <a:lnTo>
                                  <a:pt x="258470" y="248920"/>
                                </a:lnTo>
                                <a:lnTo>
                                  <a:pt x="261137" y="250190"/>
                                </a:lnTo>
                                <a:lnTo>
                                  <a:pt x="265849" y="255270"/>
                                </a:lnTo>
                                <a:lnTo>
                                  <a:pt x="266941" y="256540"/>
                                </a:lnTo>
                                <a:lnTo>
                                  <a:pt x="267030" y="257810"/>
                                </a:lnTo>
                                <a:lnTo>
                                  <a:pt x="267119" y="259080"/>
                                </a:lnTo>
                                <a:lnTo>
                                  <a:pt x="267208" y="260350"/>
                                </a:lnTo>
                                <a:lnTo>
                                  <a:pt x="267208" y="247815"/>
                                </a:lnTo>
                                <a:lnTo>
                                  <a:pt x="267042" y="247650"/>
                                </a:lnTo>
                                <a:lnTo>
                                  <a:pt x="265696" y="246380"/>
                                </a:lnTo>
                                <a:lnTo>
                                  <a:pt x="263690" y="245110"/>
                                </a:lnTo>
                                <a:lnTo>
                                  <a:pt x="261543" y="245110"/>
                                </a:lnTo>
                                <a:lnTo>
                                  <a:pt x="264528" y="241300"/>
                                </a:lnTo>
                                <a:lnTo>
                                  <a:pt x="265785" y="240030"/>
                                </a:lnTo>
                                <a:lnTo>
                                  <a:pt x="265010" y="238760"/>
                                </a:lnTo>
                                <a:lnTo>
                                  <a:pt x="264058" y="237490"/>
                                </a:lnTo>
                                <a:lnTo>
                                  <a:pt x="263588" y="238760"/>
                                </a:lnTo>
                                <a:lnTo>
                                  <a:pt x="262267" y="238760"/>
                                </a:lnTo>
                                <a:lnTo>
                                  <a:pt x="257390" y="243840"/>
                                </a:lnTo>
                                <a:lnTo>
                                  <a:pt x="254698" y="245110"/>
                                </a:lnTo>
                                <a:lnTo>
                                  <a:pt x="252260" y="246380"/>
                                </a:lnTo>
                                <a:lnTo>
                                  <a:pt x="247383" y="251460"/>
                                </a:lnTo>
                                <a:lnTo>
                                  <a:pt x="245999" y="254000"/>
                                </a:lnTo>
                                <a:lnTo>
                                  <a:pt x="245986" y="255270"/>
                                </a:lnTo>
                                <a:lnTo>
                                  <a:pt x="245859" y="260350"/>
                                </a:lnTo>
                                <a:lnTo>
                                  <a:pt x="246951" y="264160"/>
                                </a:lnTo>
                                <a:lnTo>
                                  <a:pt x="250736" y="267970"/>
                                </a:lnTo>
                                <a:lnTo>
                                  <a:pt x="252463" y="267970"/>
                                </a:lnTo>
                                <a:lnTo>
                                  <a:pt x="256438" y="269240"/>
                                </a:lnTo>
                                <a:lnTo>
                                  <a:pt x="258483" y="269240"/>
                                </a:lnTo>
                                <a:lnTo>
                                  <a:pt x="260578" y="267970"/>
                                </a:lnTo>
                                <a:lnTo>
                                  <a:pt x="260489" y="269240"/>
                                </a:lnTo>
                                <a:lnTo>
                                  <a:pt x="260400" y="270510"/>
                                </a:lnTo>
                                <a:lnTo>
                                  <a:pt x="260311" y="274320"/>
                                </a:lnTo>
                                <a:lnTo>
                                  <a:pt x="260934" y="276860"/>
                                </a:lnTo>
                                <a:lnTo>
                                  <a:pt x="261378" y="276860"/>
                                </a:lnTo>
                                <a:lnTo>
                                  <a:pt x="261962" y="278130"/>
                                </a:lnTo>
                                <a:lnTo>
                                  <a:pt x="263906" y="278130"/>
                                </a:lnTo>
                                <a:lnTo>
                                  <a:pt x="264668" y="279400"/>
                                </a:lnTo>
                                <a:lnTo>
                                  <a:pt x="265760" y="278130"/>
                                </a:lnTo>
                                <a:lnTo>
                                  <a:pt x="267144" y="278130"/>
                                </a:lnTo>
                                <a:lnTo>
                                  <a:pt x="267258" y="283210"/>
                                </a:lnTo>
                                <a:lnTo>
                                  <a:pt x="267385" y="284480"/>
                                </a:lnTo>
                                <a:lnTo>
                                  <a:pt x="267512" y="285750"/>
                                </a:lnTo>
                                <a:lnTo>
                                  <a:pt x="267792" y="287020"/>
                                </a:lnTo>
                                <a:lnTo>
                                  <a:pt x="268135" y="288290"/>
                                </a:lnTo>
                                <a:lnTo>
                                  <a:pt x="269963" y="290830"/>
                                </a:lnTo>
                                <a:lnTo>
                                  <a:pt x="271462" y="290830"/>
                                </a:lnTo>
                                <a:lnTo>
                                  <a:pt x="290474" y="271780"/>
                                </a:lnTo>
                                <a:lnTo>
                                  <a:pt x="290601" y="267970"/>
                                </a:lnTo>
                                <a:lnTo>
                                  <a:pt x="290639" y="266700"/>
                                </a:lnTo>
                                <a:close/>
                              </a:path>
                              <a:path w="502284" h="336550">
                                <a:moveTo>
                                  <a:pt x="303377" y="242570"/>
                                </a:moveTo>
                                <a:lnTo>
                                  <a:pt x="302983" y="234950"/>
                                </a:lnTo>
                                <a:lnTo>
                                  <a:pt x="301917" y="231140"/>
                                </a:lnTo>
                                <a:lnTo>
                                  <a:pt x="299974" y="228600"/>
                                </a:lnTo>
                                <a:lnTo>
                                  <a:pt x="298691" y="229870"/>
                                </a:lnTo>
                                <a:lnTo>
                                  <a:pt x="299948" y="232410"/>
                                </a:lnTo>
                                <a:lnTo>
                                  <a:pt x="300431" y="234950"/>
                                </a:lnTo>
                                <a:lnTo>
                                  <a:pt x="299872" y="238760"/>
                                </a:lnTo>
                                <a:lnTo>
                                  <a:pt x="298970" y="240030"/>
                                </a:lnTo>
                                <a:lnTo>
                                  <a:pt x="295198" y="243840"/>
                                </a:lnTo>
                                <a:lnTo>
                                  <a:pt x="292252" y="245110"/>
                                </a:lnTo>
                                <a:lnTo>
                                  <a:pt x="285013" y="243840"/>
                                </a:lnTo>
                                <a:lnTo>
                                  <a:pt x="281495" y="242570"/>
                                </a:lnTo>
                                <a:lnTo>
                                  <a:pt x="278091" y="238760"/>
                                </a:lnTo>
                                <a:lnTo>
                                  <a:pt x="279425" y="237490"/>
                                </a:lnTo>
                                <a:lnTo>
                                  <a:pt x="294017" y="223520"/>
                                </a:lnTo>
                                <a:lnTo>
                                  <a:pt x="291160" y="219710"/>
                                </a:lnTo>
                                <a:lnTo>
                                  <a:pt x="288061" y="218440"/>
                                </a:lnTo>
                                <a:lnTo>
                                  <a:pt x="287299" y="218440"/>
                                </a:lnTo>
                                <a:lnTo>
                                  <a:pt x="287299" y="227330"/>
                                </a:lnTo>
                                <a:lnTo>
                                  <a:pt x="276631" y="237490"/>
                                </a:lnTo>
                                <a:lnTo>
                                  <a:pt x="274027" y="233680"/>
                                </a:lnTo>
                                <a:lnTo>
                                  <a:pt x="274053" y="228600"/>
                                </a:lnTo>
                                <a:lnTo>
                                  <a:pt x="274764" y="227330"/>
                                </a:lnTo>
                                <a:lnTo>
                                  <a:pt x="277063" y="224790"/>
                                </a:lnTo>
                                <a:lnTo>
                                  <a:pt x="278193" y="224790"/>
                                </a:lnTo>
                                <a:lnTo>
                                  <a:pt x="280924" y="223520"/>
                                </a:lnTo>
                                <a:lnTo>
                                  <a:pt x="282295" y="223520"/>
                                </a:lnTo>
                                <a:lnTo>
                                  <a:pt x="284518" y="224790"/>
                                </a:lnTo>
                                <a:lnTo>
                                  <a:pt x="285737" y="226060"/>
                                </a:lnTo>
                                <a:lnTo>
                                  <a:pt x="287299" y="227330"/>
                                </a:lnTo>
                                <a:lnTo>
                                  <a:pt x="287299" y="218440"/>
                                </a:lnTo>
                                <a:lnTo>
                                  <a:pt x="281330" y="218440"/>
                                </a:lnTo>
                                <a:lnTo>
                                  <a:pt x="278358" y="219710"/>
                                </a:lnTo>
                                <a:lnTo>
                                  <a:pt x="272719" y="226060"/>
                                </a:lnTo>
                                <a:lnTo>
                                  <a:pt x="271284" y="229870"/>
                                </a:lnTo>
                                <a:lnTo>
                                  <a:pt x="271411" y="232410"/>
                                </a:lnTo>
                                <a:lnTo>
                                  <a:pt x="271538" y="234950"/>
                                </a:lnTo>
                                <a:lnTo>
                                  <a:pt x="271653" y="237490"/>
                                </a:lnTo>
                                <a:lnTo>
                                  <a:pt x="273723" y="241300"/>
                                </a:lnTo>
                                <a:lnTo>
                                  <a:pt x="281305" y="248920"/>
                                </a:lnTo>
                                <a:lnTo>
                                  <a:pt x="285178" y="251460"/>
                                </a:lnTo>
                                <a:lnTo>
                                  <a:pt x="293433" y="251460"/>
                                </a:lnTo>
                                <a:lnTo>
                                  <a:pt x="296875" y="250190"/>
                                </a:lnTo>
                                <a:lnTo>
                                  <a:pt x="302196" y="245110"/>
                                </a:lnTo>
                                <a:lnTo>
                                  <a:pt x="303377" y="242570"/>
                                </a:lnTo>
                                <a:close/>
                              </a:path>
                              <a:path w="502284" h="336550">
                                <a:moveTo>
                                  <a:pt x="335381" y="210820"/>
                                </a:moveTo>
                                <a:lnTo>
                                  <a:pt x="334467" y="209550"/>
                                </a:lnTo>
                                <a:lnTo>
                                  <a:pt x="331838" y="212090"/>
                                </a:lnTo>
                                <a:lnTo>
                                  <a:pt x="329971" y="210820"/>
                                </a:lnTo>
                                <a:lnTo>
                                  <a:pt x="328104" y="210820"/>
                                </a:lnTo>
                                <a:lnTo>
                                  <a:pt x="317169" y="199390"/>
                                </a:lnTo>
                                <a:lnTo>
                                  <a:pt x="314731" y="196850"/>
                                </a:lnTo>
                                <a:lnTo>
                                  <a:pt x="313004" y="195580"/>
                                </a:lnTo>
                                <a:lnTo>
                                  <a:pt x="309651" y="194310"/>
                                </a:lnTo>
                                <a:lnTo>
                                  <a:pt x="307898" y="193040"/>
                                </a:lnTo>
                                <a:lnTo>
                                  <a:pt x="304825" y="194310"/>
                                </a:lnTo>
                                <a:lnTo>
                                  <a:pt x="303428" y="195580"/>
                                </a:lnTo>
                                <a:lnTo>
                                  <a:pt x="299720" y="198120"/>
                                </a:lnTo>
                                <a:lnTo>
                                  <a:pt x="298780" y="203200"/>
                                </a:lnTo>
                                <a:lnTo>
                                  <a:pt x="299326" y="208280"/>
                                </a:lnTo>
                                <a:lnTo>
                                  <a:pt x="294449" y="204470"/>
                                </a:lnTo>
                                <a:lnTo>
                                  <a:pt x="293370" y="204470"/>
                                </a:lnTo>
                                <a:lnTo>
                                  <a:pt x="289242" y="214630"/>
                                </a:lnTo>
                                <a:lnTo>
                                  <a:pt x="290525" y="215900"/>
                                </a:lnTo>
                                <a:lnTo>
                                  <a:pt x="291833" y="213360"/>
                                </a:lnTo>
                                <a:lnTo>
                                  <a:pt x="293204" y="212090"/>
                                </a:lnTo>
                                <a:lnTo>
                                  <a:pt x="295008" y="213360"/>
                                </a:lnTo>
                                <a:lnTo>
                                  <a:pt x="295744" y="213360"/>
                                </a:lnTo>
                                <a:lnTo>
                                  <a:pt x="297497" y="215900"/>
                                </a:lnTo>
                                <a:lnTo>
                                  <a:pt x="310489" y="228600"/>
                                </a:lnTo>
                                <a:lnTo>
                                  <a:pt x="311416" y="229870"/>
                                </a:lnTo>
                                <a:lnTo>
                                  <a:pt x="311785" y="231140"/>
                                </a:lnTo>
                                <a:lnTo>
                                  <a:pt x="311289" y="232410"/>
                                </a:lnTo>
                                <a:lnTo>
                                  <a:pt x="309613" y="234950"/>
                                </a:lnTo>
                                <a:lnTo>
                                  <a:pt x="310527" y="234950"/>
                                </a:lnTo>
                                <a:lnTo>
                                  <a:pt x="320662" y="224790"/>
                                </a:lnTo>
                                <a:lnTo>
                                  <a:pt x="321919" y="223520"/>
                                </a:lnTo>
                                <a:lnTo>
                                  <a:pt x="321017" y="223520"/>
                                </a:lnTo>
                                <a:lnTo>
                                  <a:pt x="319760" y="224790"/>
                                </a:lnTo>
                                <a:lnTo>
                                  <a:pt x="315582" y="224790"/>
                                </a:lnTo>
                                <a:lnTo>
                                  <a:pt x="314528" y="223520"/>
                                </a:lnTo>
                                <a:lnTo>
                                  <a:pt x="302183" y="212090"/>
                                </a:lnTo>
                                <a:lnTo>
                                  <a:pt x="300812" y="210820"/>
                                </a:lnTo>
                                <a:lnTo>
                                  <a:pt x="300710" y="208280"/>
                                </a:lnTo>
                                <a:lnTo>
                                  <a:pt x="300609" y="205740"/>
                                </a:lnTo>
                                <a:lnTo>
                                  <a:pt x="301510" y="203200"/>
                                </a:lnTo>
                                <a:lnTo>
                                  <a:pt x="304800" y="199390"/>
                                </a:lnTo>
                                <a:lnTo>
                                  <a:pt x="306184" y="199390"/>
                                </a:lnTo>
                                <a:lnTo>
                                  <a:pt x="309168" y="200660"/>
                                </a:lnTo>
                                <a:lnTo>
                                  <a:pt x="310972" y="201930"/>
                                </a:lnTo>
                                <a:lnTo>
                                  <a:pt x="323824" y="214630"/>
                                </a:lnTo>
                                <a:lnTo>
                                  <a:pt x="324573" y="214630"/>
                                </a:lnTo>
                                <a:lnTo>
                                  <a:pt x="324764" y="215900"/>
                                </a:lnTo>
                                <a:lnTo>
                                  <a:pt x="325310" y="217170"/>
                                </a:lnTo>
                                <a:lnTo>
                                  <a:pt x="323557" y="220980"/>
                                </a:lnTo>
                                <a:lnTo>
                                  <a:pt x="323075" y="220980"/>
                                </a:lnTo>
                                <a:lnTo>
                                  <a:pt x="323977" y="222250"/>
                                </a:lnTo>
                                <a:lnTo>
                                  <a:pt x="334124" y="212090"/>
                                </a:lnTo>
                                <a:lnTo>
                                  <a:pt x="335381" y="210820"/>
                                </a:lnTo>
                                <a:close/>
                              </a:path>
                              <a:path w="502284" h="336550">
                                <a:moveTo>
                                  <a:pt x="361035" y="185420"/>
                                </a:moveTo>
                                <a:lnTo>
                                  <a:pt x="360133" y="184150"/>
                                </a:lnTo>
                                <a:lnTo>
                                  <a:pt x="357568" y="185420"/>
                                </a:lnTo>
                                <a:lnTo>
                                  <a:pt x="354977" y="185420"/>
                                </a:lnTo>
                                <a:lnTo>
                                  <a:pt x="335902" y="168910"/>
                                </a:lnTo>
                                <a:lnTo>
                                  <a:pt x="334073" y="167640"/>
                                </a:lnTo>
                                <a:lnTo>
                                  <a:pt x="330746" y="168910"/>
                                </a:lnTo>
                                <a:lnTo>
                                  <a:pt x="329260" y="168910"/>
                                </a:lnTo>
                                <a:lnTo>
                                  <a:pt x="326859" y="171450"/>
                                </a:lnTo>
                                <a:lnTo>
                                  <a:pt x="326059" y="172720"/>
                                </a:lnTo>
                                <a:lnTo>
                                  <a:pt x="325043" y="176530"/>
                                </a:lnTo>
                                <a:lnTo>
                                  <a:pt x="325056" y="182880"/>
                                </a:lnTo>
                                <a:lnTo>
                                  <a:pt x="317284" y="175260"/>
                                </a:lnTo>
                                <a:lnTo>
                                  <a:pt x="308203" y="166370"/>
                                </a:lnTo>
                                <a:lnTo>
                                  <a:pt x="307047" y="167640"/>
                                </a:lnTo>
                                <a:lnTo>
                                  <a:pt x="302971" y="176530"/>
                                </a:lnTo>
                                <a:lnTo>
                                  <a:pt x="304203" y="177800"/>
                                </a:lnTo>
                                <a:lnTo>
                                  <a:pt x="305511" y="175260"/>
                                </a:lnTo>
                                <a:lnTo>
                                  <a:pt x="309422" y="175260"/>
                                </a:lnTo>
                                <a:lnTo>
                                  <a:pt x="311111" y="177800"/>
                                </a:lnTo>
                                <a:lnTo>
                                  <a:pt x="336042" y="201930"/>
                                </a:lnTo>
                                <a:lnTo>
                                  <a:pt x="336892" y="203200"/>
                                </a:lnTo>
                                <a:lnTo>
                                  <a:pt x="337159" y="204470"/>
                                </a:lnTo>
                                <a:lnTo>
                                  <a:pt x="337312" y="205740"/>
                                </a:lnTo>
                                <a:lnTo>
                                  <a:pt x="335381" y="208280"/>
                                </a:lnTo>
                                <a:lnTo>
                                  <a:pt x="336283" y="209550"/>
                                </a:lnTo>
                                <a:lnTo>
                                  <a:pt x="346443" y="199390"/>
                                </a:lnTo>
                                <a:lnTo>
                                  <a:pt x="347700" y="198120"/>
                                </a:lnTo>
                                <a:lnTo>
                                  <a:pt x="346798" y="196850"/>
                                </a:lnTo>
                                <a:lnTo>
                                  <a:pt x="345617" y="198120"/>
                                </a:lnTo>
                                <a:lnTo>
                                  <a:pt x="344665" y="199390"/>
                                </a:lnTo>
                                <a:lnTo>
                                  <a:pt x="341414" y="199390"/>
                                </a:lnTo>
                                <a:lnTo>
                                  <a:pt x="340347" y="198120"/>
                                </a:lnTo>
                                <a:lnTo>
                                  <a:pt x="326593" y="184150"/>
                                </a:lnTo>
                                <a:lnTo>
                                  <a:pt x="326555" y="182880"/>
                                </a:lnTo>
                                <a:lnTo>
                                  <a:pt x="331711" y="173990"/>
                                </a:lnTo>
                                <a:lnTo>
                                  <a:pt x="334733" y="173990"/>
                                </a:lnTo>
                                <a:lnTo>
                                  <a:pt x="335788" y="175260"/>
                                </a:lnTo>
                                <a:lnTo>
                                  <a:pt x="337566" y="176530"/>
                                </a:lnTo>
                                <a:lnTo>
                                  <a:pt x="349542" y="187960"/>
                                </a:lnTo>
                                <a:lnTo>
                                  <a:pt x="350304" y="189230"/>
                                </a:lnTo>
                                <a:lnTo>
                                  <a:pt x="350520" y="189230"/>
                                </a:lnTo>
                                <a:lnTo>
                                  <a:pt x="351091" y="191770"/>
                                </a:lnTo>
                                <a:lnTo>
                                  <a:pt x="349338" y="194310"/>
                                </a:lnTo>
                                <a:lnTo>
                                  <a:pt x="348805" y="195580"/>
                                </a:lnTo>
                                <a:lnTo>
                                  <a:pt x="349719" y="195580"/>
                                </a:lnTo>
                                <a:lnTo>
                                  <a:pt x="361035" y="185420"/>
                                </a:lnTo>
                                <a:close/>
                              </a:path>
                              <a:path w="502284" h="336550">
                                <a:moveTo>
                                  <a:pt x="361975" y="120650"/>
                                </a:moveTo>
                                <a:lnTo>
                                  <a:pt x="360451" y="118110"/>
                                </a:lnTo>
                                <a:lnTo>
                                  <a:pt x="355930" y="118110"/>
                                </a:lnTo>
                                <a:lnTo>
                                  <a:pt x="354850" y="120650"/>
                                </a:lnTo>
                                <a:lnTo>
                                  <a:pt x="355904" y="123190"/>
                                </a:lnTo>
                                <a:lnTo>
                                  <a:pt x="360476" y="124460"/>
                                </a:lnTo>
                                <a:lnTo>
                                  <a:pt x="361975" y="120650"/>
                                </a:lnTo>
                                <a:close/>
                              </a:path>
                              <a:path w="502284" h="336550">
                                <a:moveTo>
                                  <a:pt x="377761" y="167640"/>
                                </a:moveTo>
                                <a:lnTo>
                                  <a:pt x="377634" y="165100"/>
                                </a:lnTo>
                                <a:lnTo>
                                  <a:pt x="377507" y="162560"/>
                                </a:lnTo>
                                <a:lnTo>
                                  <a:pt x="377380" y="160020"/>
                                </a:lnTo>
                                <a:lnTo>
                                  <a:pt x="376313" y="157480"/>
                                </a:lnTo>
                                <a:lnTo>
                                  <a:pt x="374370" y="154940"/>
                                </a:lnTo>
                                <a:lnTo>
                                  <a:pt x="373087" y="154940"/>
                                </a:lnTo>
                                <a:lnTo>
                                  <a:pt x="374345" y="157480"/>
                                </a:lnTo>
                                <a:lnTo>
                                  <a:pt x="374827" y="160020"/>
                                </a:lnTo>
                                <a:lnTo>
                                  <a:pt x="374256" y="163830"/>
                                </a:lnTo>
                                <a:lnTo>
                                  <a:pt x="373354" y="165100"/>
                                </a:lnTo>
                                <a:lnTo>
                                  <a:pt x="369582" y="168910"/>
                                </a:lnTo>
                                <a:lnTo>
                                  <a:pt x="366649" y="170180"/>
                                </a:lnTo>
                                <a:lnTo>
                                  <a:pt x="359397" y="170180"/>
                                </a:lnTo>
                                <a:lnTo>
                                  <a:pt x="355892" y="167640"/>
                                </a:lnTo>
                                <a:lnTo>
                                  <a:pt x="352475" y="165100"/>
                                </a:lnTo>
                                <a:lnTo>
                                  <a:pt x="354926" y="162560"/>
                                </a:lnTo>
                                <a:lnTo>
                                  <a:pt x="367182" y="149860"/>
                                </a:lnTo>
                                <a:lnTo>
                                  <a:pt x="368401" y="148590"/>
                                </a:lnTo>
                                <a:lnTo>
                                  <a:pt x="365556" y="146050"/>
                                </a:lnTo>
                                <a:lnTo>
                                  <a:pt x="362445" y="144780"/>
                                </a:lnTo>
                                <a:lnTo>
                                  <a:pt x="361683" y="144780"/>
                                </a:lnTo>
                                <a:lnTo>
                                  <a:pt x="361683" y="152400"/>
                                </a:lnTo>
                                <a:lnTo>
                                  <a:pt x="351028" y="162560"/>
                                </a:lnTo>
                                <a:lnTo>
                                  <a:pt x="349275" y="161290"/>
                                </a:lnTo>
                                <a:lnTo>
                                  <a:pt x="348411" y="158750"/>
                                </a:lnTo>
                                <a:lnTo>
                                  <a:pt x="348449" y="154940"/>
                                </a:lnTo>
                                <a:lnTo>
                                  <a:pt x="349148" y="152400"/>
                                </a:lnTo>
                                <a:lnTo>
                                  <a:pt x="351447" y="149860"/>
                                </a:lnTo>
                                <a:lnTo>
                                  <a:pt x="358914" y="149860"/>
                                </a:lnTo>
                                <a:lnTo>
                                  <a:pt x="360133" y="151130"/>
                                </a:lnTo>
                                <a:lnTo>
                                  <a:pt x="361683" y="152400"/>
                                </a:lnTo>
                                <a:lnTo>
                                  <a:pt x="361683" y="144780"/>
                                </a:lnTo>
                                <a:lnTo>
                                  <a:pt x="355727" y="144780"/>
                                </a:lnTo>
                                <a:lnTo>
                                  <a:pt x="352755" y="146050"/>
                                </a:lnTo>
                                <a:lnTo>
                                  <a:pt x="347116" y="151130"/>
                                </a:lnTo>
                                <a:lnTo>
                                  <a:pt x="345681" y="154940"/>
                                </a:lnTo>
                                <a:lnTo>
                                  <a:pt x="345744" y="156210"/>
                                </a:lnTo>
                                <a:lnTo>
                                  <a:pt x="345846" y="158750"/>
                                </a:lnTo>
                                <a:lnTo>
                                  <a:pt x="345948" y="161290"/>
                                </a:lnTo>
                                <a:lnTo>
                                  <a:pt x="346049" y="163830"/>
                                </a:lnTo>
                                <a:lnTo>
                                  <a:pt x="348107" y="167640"/>
                                </a:lnTo>
                                <a:lnTo>
                                  <a:pt x="355688" y="175260"/>
                                </a:lnTo>
                                <a:lnTo>
                                  <a:pt x="359575" y="176530"/>
                                </a:lnTo>
                                <a:lnTo>
                                  <a:pt x="367830" y="177800"/>
                                </a:lnTo>
                                <a:lnTo>
                                  <a:pt x="371271" y="176530"/>
                                </a:lnTo>
                                <a:lnTo>
                                  <a:pt x="376593" y="170180"/>
                                </a:lnTo>
                                <a:lnTo>
                                  <a:pt x="377761" y="167640"/>
                                </a:lnTo>
                                <a:close/>
                              </a:path>
                              <a:path w="502284" h="336550">
                                <a:moveTo>
                                  <a:pt x="397294" y="148590"/>
                                </a:moveTo>
                                <a:lnTo>
                                  <a:pt x="396379" y="147320"/>
                                </a:lnTo>
                                <a:lnTo>
                                  <a:pt x="393776" y="149860"/>
                                </a:lnTo>
                                <a:lnTo>
                                  <a:pt x="391782" y="149860"/>
                                </a:lnTo>
                                <a:lnTo>
                                  <a:pt x="391096" y="148590"/>
                                </a:lnTo>
                                <a:lnTo>
                                  <a:pt x="390029" y="148590"/>
                                </a:lnTo>
                                <a:lnTo>
                                  <a:pt x="378815" y="137160"/>
                                </a:lnTo>
                                <a:lnTo>
                                  <a:pt x="370078" y="128270"/>
                                </a:lnTo>
                                <a:lnTo>
                                  <a:pt x="368960" y="129540"/>
                                </a:lnTo>
                                <a:lnTo>
                                  <a:pt x="364845" y="139700"/>
                                </a:lnTo>
                                <a:lnTo>
                                  <a:pt x="366102" y="139700"/>
                                </a:lnTo>
                                <a:lnTo>
                                  <a:pt x="367436" y="137160"/>
                                </a:lnTo>
                                <a:lnTo>
                                  <a:pt x="370446" y="137160"/>
                                </a:lnTo>
                                <a:lnTo>
                                  <a:pt x="371335" y="138430"/>
                                </a:lnTo>
                                <a:lnTo>
                                  <a:pt x="373037" y="139700"/>
                                </a:lnTo>
                                <a:lnTo>
                                  <a:pt x="385838" y="152400"/>
                                </a:lnTo>
                                <a:lnTo>
                                  <a:pt x="386689" y="153670"/>
                                </a:lnTo>
                                <a:lnTo>
                                  <a:pt x="386969" y="153670"/>
                                </a:lnTo>
                                <a:lnTo>
                                  <a:pt x="387045" y="154940"/>
                                </a:lnTo>
                                <a:lnTo>
                                  <a:pt x="387121" y="156210"/>
                                </a:lnTo>
                                <a:lnTo>
                                  <a:pt x="385191" y="158750"/>
                                </a:lnTo>
                                <a:lnTo>
                                  <a:pt x="386092" y="160020"/>
                                </a:lnTo>
                                <a:lnTo>
                                  <a:pt x="396049" y="149860"/>
                                </a:lnTo>
                                <a:lnTo>
                                  <a:pt x="397294" y="148590"/>
                                </a:lnTo>
                                <a:close/>
                              </a:path>
                              <a:path w="502284" h="336550">
                                <a:moveTo>
                                  <a:pt x="438404" y="107950"/>
                                </a:moveTo>
                                <a:lnTo>
                                  <a:pt x="437502" y="106680"/>
                                </a:lnTo>
                                <a:lnTo>
                                  <a:pt x="434898" y="107950"/>
                                </a:lnTo>
                                <a:lnTo>
                                  <a:pt x="432269" y="107950"/>
                                </a:lnTo>
                                <a:lnTo>
                                  <a:pt x="412699" y="91440"/>
                                </a:lnTo>
                                <a:lnTo>
                                  <a:pt x="410921" y="90170"/>
                                </a:lnTo>
                                <a:lnTo>
                                  <a:pt x="407771" y="91440"/>
                                </a:lnTo>
                                <a:lnTo>
                                  <a:pt x="406374" y="91440"/>
                                </a:lnTo>
                                <a:lnTo>
                                  <a:pt x="403885" y="93980"/>
                                </a:lnTo>
                                <a:lnTo>
                                  <a:pt x="402983" y="96520"/>
                                </a:lnTo>
                                <a:lnTo>
                                  <a:pt x="401853" y="99060"/>
                                </a:lnTo>
                                <a:lnTo>
                                  <a:pt x="401916" y="105410"/>
                                </a:lnTo>
                                <a:lnTo>
                                  <a:pt x="402005" y="106680"/>
                                </a:lnTo>
                                <a:lnTo>
                                  <a:pt x="398145" y="104140"/>
                                </a:lnTo>
                                <a:lnTo>
                                  <a:pt x="394385" y="105410"/>
                                </a:lnTo>
                                <a:lnTo>
                                  <a:pt x="392734" y="105410"/>
                                </a:lnTo>
                                <a:lnTo>
                                  <a:pt x="390436" y="107950"/>
                                </a:lnTo>
                                <a:lnTo>
                                  <a:pt x="388188" y="120650"/>
                                </a:lnTo>
                                <a:lnTo>
                                  <a:pt x="383286" y="115570"/>
                                </a:lnTo>
                                <a:lnTo>
                                  <a:pt x="382206" y="115570"/>
                                </a:lnTo>
                                <a:lnTo>
                                  <a:pt x="378079" y="125730"/>
                                </a:lnTo>
                                <a:lnTo>
                                  <a:pt x="379361" y="127000"/>
                                </a:lnTo>
                                <a:lnTo>
                                  <a:pt x="380669" y="124460"/>
                                </a:lnTo>
                                <a:lnTo>
                                  <a:pt x="382016" y="123190"/>
                                </a:lnTo>
                                <a:lnTo>
                                  <a:pt x="383717" y="124460"/>
                                </a:lnTo>
                                <a:lnTo>
                                  <a:pt x="384606" y="124460"/>
                                </a:lnTo>
                                <a:lnTo>
                                  <a:pt x="386308" y="127000"/>
                                </a:lnTo>
                                <a:lnTo>
                                  <a:pt x="399072" y="139700"/>
                                </a:lnTo>
                                <a:lnTo>
                                  <a:pt x="399923" y="139700"/>
                                </a:lnTo>
                                <a:lnTo>
                                  <a:pt x="400202" y="140970"/>
                                </a:lnTo>
                                <a:lnTo>
                                  <a:pt x="400329" y="143510"/>
                                </a:lnTo>
                                <a:lnTo>
                                  <a:pt x="398462" y="146050"/>
                                </a:lnTo>
                                <a:lnTo>
                                  <a:pt x="399364" y="146050"/>
                                </a:lnTo>
                                <a:lnTo>
                                  <a:pt x="409498" y="135890"/>
                                </a:lnTo>
                                <a:lnTo>
                                  <a:pt x="410756" y="134620"/>
                                </a:lnTo>
                                <a:lnTo>
                                  <a:pt x="409854" y="134620"/>
                                </a:lnTo>
                                <a:lnTo>
                                  <a:pt x="408597" y="135890"/>
                                </a:lnTo>
                                <a:lnTo>
                                  <a:pt x="404393" y="135890"/>
                                </a:lnTo>
                                <a:lnTo>
                                  <a:pt x="403313" y="134620"/>
                                </a:lnTo>
                                <a:lnTo>
                                  <a:pt x="391972" y="123190"/>
                                </a:lnTo>
                                <a:lnTo>
                                  <a:pt x="389445" y="120650"/>
                                </a:lnTo>
                                <a:lnTo>
                                  <a:pt x="389280" y="119380"/>
                                </a:lnTo>
                                <a:lnTo>
                                  <a:pt x="389521" y="118110"/>
                                </a:lnTo>
                                <a:lnTo>
                                  <a:pt x="390588" y="114300"/>
                                </a:lnTo>
                                <a:lnTo>
                                  <a:pt x="391236" y="113030"/>
                                </a:lnTo>
                                <a:lnTo>
                                  <a:pt x="393471" y="110490"/>
                                </a:lnTo>
                                <a:lnTo>
                                  <a:pt x="398221" y="110490"/>
                                </a:lnTo>
                                <a:lnTo>
                                  <a:pt x="399846" y="111760"/>
                                </a:lnTo>
                                <a:lnTo>
                                  <a:pt x="413016" y="125730"/>
                                </a:lnTo>
                                <a:lnTo>
                                  <a:pt x="413804" y="125730"/>
                                </a:lnTo>
                                <a:lnTo>
                                  <a:pt x="414007" y="127000"/>
                                </a:lnTo>
                                <a:lnTo>
                                  <a:pt x="414362" y="128270"/>
                                </a:lnTo>
                                <a:lnTo>
                                  <a:pt x="414185" y="129540"/>
                                </a:lnTo>
                                <a:lnTo>
                                  <a:pt x="413461" y="130810"/>
                                </a:lnTo>
                                <a:lnTo>
                                  <a:pt x="412191" y="132080"/>
                                </a:lnTo>
                                <a:lnTo>
                                  <a:pt x="413092" y="133350"/>
                                </a:lnTo>
                                <a:lnTo>
                                  <a:pt x="423583" y="121920"/>
                                </a:lnTo>
                                <a:lnTo>
                                  <a:pt x="424738" y="120650"/>
                                </a:lnTo>
                                <a:lnTo>
                                  <a:pt x="423837" y="120650"/>
                                </a:lnTo>
                                <a:lnTo>
                                  <a:pt x="422668" y="121920"/>
                                </a:lnTo>
                                <a:lnTo>
                                  <a:pt x="418439" y="121920"/>
                                </a:lnTo>
                                <a:lnTo>
                                  <a:pt x="417360" y="120650"/>
                                </a:lnTo>
                                <a:lnTo>
                                  <a:pt x="406196" y="110490"/>
                                </a:lnTo>
                                <a:lnTo>
                                  <a:pt x="404799" y="109220"/>
                                </a:lnTo>
                                <a:lnTo>
                                  <a:pt x="403669" y="107950"/>
                                </a:lnTo>
                                <a:lnTo>
                                  <a:pt x="403440" y="106680"/>
                                </a:lnTo>
                                <a:lnTo>
                                  <a:pt x="403504" y="105410"/>
                                </a:lnTo>
                                <a:lnTo>
                                  <a:pt x="403631" y="104140"/>
                                </a:lnTo>
                                <a:lnTo>
                                  <a:pt x="403758" y="102870"/>
                                </a:lnTo>
                                <a:lnTo>
                                  <a:pt x="404672" y="100330"/>
                                </a:lnTo>
                                <a:lnTo>
                                  <a:pt x="405345" y="99060"/>
                                </a:lnTo>
                                <a:lnTo>
                                  <a:pt x="407670" y="96520"/>
                                </a:lnTo>
                                <a:lnTo>
                                  <a:pt x="412203" y="96520"/>
                                </a:lnTo>
                                <a:lnTo>
                                  <a:pt x="413753" y="97790"/>
                                </a:lnTo>
                                <a:lnTo>
                                  <a:pt x="426885" y="111760"/>
                                </a:lnTo>
                                <a:lnTo>
                                  <a:pt x="427672" y="111760"/>
                                </a:lnTo>
                                <a:lnTo>
                                  <a:pt x="427888" y="113030"/>
                                </a:lnTo>
                                <a:lnTo>
                                  <a:pt x="428345" y="114300"/>
                                </a:lnTo>
                                <a:lnTo>
                                  <a:pt x="426605" y="116840"/>
                                </a:lnTo>
                                <a:lnTo>
                                  <a:pt x="426123" y="118110"/>
                                </a:lnTo>
                                <a:lnTo>
                                  <a:pt x="427037" y="119380"/>
                                </a:lnTo>
                                <a:lnTo>
                                  <a:pt x="438404" y="107950"/>
                                </a:lnTo>
                                <a:close/>
                              </a:path>
                              <a:path w="502284" h="336550">
                                <a:moveTo>
                                  <a:pt x="455041" y="90170"/>
                                </a:moveTo>
                                <a:lnTo>
                                  <a:pt x="454723" y="83820"/>
                                </a:lnTo>
                                <a:lnTo>
                                  <a:pt x="454660" y="82550"/>
                                </a:lnTo>
                                <a:lnTo>
                                  <a:pt x="453593" y="80010"/>
                                </a:lnTo>
                                <a:lnTo>
                                  <a:pt x="451637" y="77470"/>
                                </a:lnTo>
                                <a:lnTo>
                                  <a:pt x="450354" y="77470"/>
                                </a:lnTo>
                                <a:lnTo>
                                  <a:pt x="451612" y="80010"/>
                                </a:lnTo>
                                <a:lnTo>
                                  <a:pt x="452107" y="82550"/>
                                </a:lnTo>
                                <a:lnTo>
                                  <a:pt x="451535" y="86360"/>
                                </a:lnTo>
                                <a:lnTo>
                                  <a:pt x="450634" y="88900"/>
                                </a:lnTo>
                                <a:lnTo>
                                  <a:pt x="446862" y="92710"/>
                                </a:lnTo>
                                <a:lnTo>
                                  <a:pt x="436676" y="92710"/>
                                </a:lnTo>
                                <a:lnTo>
                                  <a:pt x="433158" y="90170"/>
                                </a:lnTo>
                                <a:lnTo>
                                  <a:pt x="429755" y="87630"/>
                                </a:lnTo>
                                <a:lnTo>
                                  <a:pt x="430987" y="86360"/>
                                </a:lnTo>
                                <a:lnTo>
                                  <a:pt x="444461" y="72390"/>
                                </a:lnTo>
                                <a:lnTo>
                                  <a:pt x="445681" y="71120"/>
                                </a:lnTo>
                                <a:lnTo>
                                  <a:pt x="442836" y="68580"/>
                                </a:lnTo>
                                <a:lnTo>
                                  <a:pt x="439724" y="67310"/>
                                </a:lnTo>
                                <a:lnTo>
                                  <a:pt x="438962" y="67310"/>
                                </a:lnTo>
                                <a:lnTo>
                                  <a:pt x="438962" y="74930"/>
                                </a:lnTo>
                                <a:lnTo>
                                  <a:pt x="428294" y="86360"/>
                                </a:lnTo>
                                <a:lnTo>
                                  <a:pt x="426554" y="83820"/>
                                </a:lnTo>
                                <a:lnTo>
                                  <a:pt x="425691" y="81280"/>
                                </a:lnTo>
                                <a:lnTo>
                                  <a:pt x="425729" y="77470"/>
                                </a:lnTo>
                                <a:lnTo>
                                  <a:pt x="426427" y="74930"/>
                                </a:lnTo>
                                <a:lnTo>
                                  <a:pt x="428726" y="73660"/>
                                </a:lnTo>
                                <a:lnTo>
                                  <a:pt x="429856" y="72390"/>
                                </a:lnTo>
                                <a:lnTo>
                                  <a:pt x="436194" y="72390"/>
                                </a:lnTo>
                                <a:lnTo>
                                  <a:pt x="437400" y="73660"/>
                                </a:lnTo>
                                <a:lnTo>
                                  <a:pt x="438962" y="74930"/>
                                </a:lnTo>
                                <a:lnTo>
                                  <a:pt x="438962" y="67310"/>
                                </a:lnTo>
                                <a:lnTo>
                                  <a:pt x="432993" y="67310"/>
                                </a:lnTo>
                                <a:lnTo>
                                  <a:pt x="430022" y="68580"/>
                                </a:lnTo>
                                <a:lnTo>
                                  <a:pt x="424395" y="73660"/>
                                </a:lnTo>
                                <a:lnTo>
                                  <a:pt x="422960" y="77470"/>
                                </a:lnTo>
                                <a:lnTo>
                                  <a:pt x="423075" y="80010"/>
                                </a:lnTo>
                                <a:lnTo>
                                  <a:pt x="423125" y="81280"/>
                                </a:lnTo>
                                <a:lnTo>
                                  <a:pt x="423227" y="83820"/>
                                </a:lnTo>
                                <a:lnTo>
                                  <a:pt x="423329" y="86360"/>
                                </a:lnTo>
                                <a:lnTo>
                                  <a:pt x="425386" y="90170"/>
                                </a:lnTo>
                                <a:lnTo>
                                  <a:pt x="432968" y="97790"/>
                                </a:lnTo>
                                <a:lnTo>
                                  <a:pt x="436854" y="99060"/>
                                </a:lnTo>
                                <a:lnTo>
                                  <a:pt x="445096" y="100330"/>
                                </a:lnTo>
                                <a:lnTo>
                                  <a:pt x="448551" y="99060"/>
                                </a:lnTo>
                                <a:lnTo>
                                  <a:pt x="453859" y="93980"/>
                                </a:lnTo>
                                <a:lnTo>
                                  <a:pt x="454253" y="92710"/>
                                </a:lnTo>
                                <a:lnTo>
                                  <a:pt x="455041" y="90170"/>
                                </a:lnTo>
                                <a:close/>
                              </a:path>
                              <a:path w="502284" h="336550">
                                <a:moveTo>
                                  <a:pt x="473887" y="72390"/>
                                </a:moveTo>
                                <a:lnTo>
                                  <a:pt x="472986" y="71120"/>
                                </a:lnTo>
                                <a:lnTo>
                                  <a:pt x="470141" y="72390"/>
                                </a:lnTo>
                                <a:lnTo>
                                  <a:pt x="465759" y="72390"/>
                                </a:lnTo>
                                <a:lnTo>
                                  <a:pt x="454672" y="60960"/>
                                </a:lnTo>
                                <a:lnTo>
                                  <a:pt x="453440" y="59690"/>
                                </a:lnTo>
                                <a:lnTo>
                                  <a:pt x="452666" y="57150"/>
                                </a:lnTo>
                                <a:lnTo>
                                  <a:pt x="452310" y="55880"/>
                                </a:lnTo>
                                <a:lnTo>
                                  <a:pt x="452374" y="53340"/>
                                </a:lnTo>
                                <a:lnTo>
                                  <a:pt x="452856" y="52070"/>
                                </a:lnTo>
                                <a:lnTo>
                                  <a:pt x="454037" y="52070"/>
                                </a:lnTo>
                                <a:lnTo>
                                  <a:pt x="456653" y="50800"/>
                                </a:lnTo>
                                <a:lnTo>
                                  <a:pt x="458190" y="50800"/>
                                </a:lnTo>
                                <a:lnTo>
                                  <a:pt x="459066" y="48260"/>
                                </a:lnTo>
                                <a:lnTo>
                                  <a:pt x="458063" y="45720"/>
                                </a:lnTo>
                                <a:lnTo>
                                  <a:pt x="457327" y="45720"/>
                                </a:lnTo>
                                <a:lnTo>
                                  <a:pt x="456374" y="44450"/>
                                </a:lnTo>
                                <a:lnTo>
                                  <a:pt x="454050" y="44450"/>
                                </a:lnTo>
                                <a:lnTo>
                                  <a:pt x="452996" y="45720"/>
                                </a:lnTo>
                                <a:lnTo>
                                  <a:pt x="450049" y="48260"/>
                                </a:lnTo>
                                <a:lnTo>
                                  <a:pt x="449884" y="50800"/>
                                </a:lnTo>
                                <a:lnTo>
                                  <a:pt x="449795" y="52070"/>
                                </a:lnTo>
                                <a:lnTo>
                                  <a:pt x="451319" y="57150"/>
                                </a:lnTo>
                                <a:lnTo>
                                  <a:pt x="446138" y="52070"/>
                                </a:lnTo>
                                <a:lnTo>
                                  <a:pt x="445084" y="53340"/>
                                </a:lnTo>
                                <a:lnTo>
                                  <a:pt x="440931" y="63500"/>
                                </a:lnTo>
                                <a:lnTo>
                                  <a:pt x="442087" y="63500"/>
                                </a:lnTo>
                                <a:lnTo>
                                  <a:pt x="443471" y="62230"/>
                                </a:lnTo>
                                <a:lnTo>
                                  <a:pt x="444919" y="60960"/>
                                </a:lnTo>
                                <a:lnTo>
                                  <a:pt x="446646" y="60960"/>
                                </a:lnTo>
                                <a:lnTo>
                                  <a:pt x="447268" y="62230"/>
                                </a:lnTo>
                                <a:lnTo>
                                  <a:pt x="448919" y="63500"/>
                                </a:lnTo>
                                <a:lnTo>
                                  <a:pt x="461873" y="76200"/>
                                </a:lnTo>
                                <a:lnTo>
                                  <a:pt x="462648" y="77470"/>
                                </a:lnTo>
                                <a:lnTo>
                                  <a:pt x="462838" y="77470"/>
                                </a:lnTo>
                                <a:lnTo>
                                  <a:pt x="463245" y="80010"/>
                                </a:lnTo>
                                <a:lnTo>
                                  <a:pt x="463042" y="80010"/>
                                </a:lnTo>
                                <a:lnTo>
                                  <a:pt x="462356" y="81280"/>
                                </a:lnTo>
                                <a:lnTo>
                                  <a:pt x="461187" y="82550"/>
                                </a:lnTo>
                                <a:lnTo>
                                  <a:pt x="462089" y="83820"/>
                                </a:lnTo>
                                <a:lnTo>
                                  <a:pt x="473887" y="72390"/>
                                </a:lnTo>
                                <a:close/>
                              </a:path>
                              <a:path w="502284" h="336550">
                                <a:moveTo>
                                  <a:pt x="501865" y="39370"/>
                                </a:moveTo>
                                <a:lnTo>
                                  <a:pt x="476288" y="8890"/>
                                </a:lnTo>
                                <a:lnTo>
                                  <a:pt x="475208" y="7620"/>
                                </a:lnTo>
                                <a:lnTo>
                                  <a:pt x="474878" y="5080"/>
                                </a:lnTo>
                                <a:lnTo>
                                  <a:pt x="475488" y="3810"/>
                                </a:lnTo>
                                <a:lnTo>
                                  <a:pt x="478116" y="1270"/>
                                </a:lnTo>
                                <a:lnTo>
                                  <a:pt x="477177" y="0"/>
                                </a:lnTo>
                                <a:lnTo>
                                  <a:pt x="462572" y="15240"/>
                                </a:lnTo>
                                <a:lnTo>
                                  <a:pt x="463499" y="16510"/>
                                </a:lnTo>
                                <a:lnTo>
                                  <a:pt x="464731" y="15240"/>
                                </a:lnTo>
                                <a:lnTo>
                                  <a:pt x="467626" y="12700"/>
                                </a:lnTo>
                                <a:lnTo>
                                  <a:pt x="469760" y="12700"/>
                                </a:lnTo>
                                <a:lnTo>
                                  <a:pt x="470535" y="13970"/>
                                </a:lnTo>
                                <a:lnTo>
                                  <a:pt x="471779" y="13970"/>
                                </a:lnTo>
                                <a:lnTo>
                                  <a:pt x="498208" y="40640"/>
                                </a:lnTo>
                                <a:lnTo>
                                  <a:pt x="498995" y="41910"/>
                                </a:lnTo>
                                <a:lnTo>
                                  <a:pt x="499160" y="43180"/>
                                </a:lnTo>
                                <a:lnTo>
                                  <a:pt x="498716" y="45720"/>
                                </a:lnTo>
                                <a:lnTo>
                                  <a:pt x="497166" y="45720"/>
                                </a:lnTo>
                                <a:lnTo>
                                  <a:pt x="493687" y="44450"/>
                                </a:lnTo>
                                <a:lnTo>
                                  <a:pt x="489458" y="44450"/>
                                </a:lnTo>
                                <a:lnTo>
                                  <a:pt x="488302" y="48260"/>
                                </a:lnTo>
                                <a:lnTo>
                                  <a:pt x="489534" y="50800"/>
                                </a:lnTo>
                                <a:lnTo>
                                  <a:pt x="490537" y="50800"/>
                                </a:lnTo>
                                <a:lnTo>
                                  <a:pt x="491883" y="52070"/>
                                </a:lnTo>
                                <a:lnTo>
                                  <a:pt x="495261" y="50800"/>
                                </a:lnTo>
                                <a:lnTo>
                                  <a:pt x="496887" y="50800"/>
                                </a:lnTo>
                                <a:lnTo>
                                  <a:pt x="500405" y="46990"/>
                                </a:lnTo>
                                <a:lnTo>
                                  <a:pt x="500938" y="45720"/>
                                </a:lnTo>
                                <a:lnTo>
                                  <a:pt x="501472" y="44450"/>
                                </a:lnTo>
                                <a:lnTo>
                                  <a:pt x="501573" y="43180"/>
                                </a:lnTo>
                                <a:lnTo>
                                  <a:pt x="501675" y="41910"/>
                                </a:lnTo>
                                <a:lnTo>
                                  <a:pt x="501777" y="40640"/>
                                </a:lnTo>
                                <a:lnTo>
                                  <a:pt x="501865" y="39370"/>
                                </a:lnTo>
                                <a:close/>
                              </a:path>
                            </a:pathLst>
                          </a:custGeom>
                          <a:solidFill>
                            <a:srgbClr val="2E2B2C"/>
                          </a:solidFill>
                        </wps:spPr>
                        <wps:bodyPr wrap="square" lIns="0" tIns="0" rIns="0" bIns="0" rtlCol="0">
                          <a:prstTxWarp prst="textNoShape">
                            <a:avLst/>
                          </a:prstTxWarp>
                          <a:noAutofit/>
                        </wps:bodyPr>
                      </wps:wsp>
                      <pic:pic>
                        <pic:nvPicPr>
                          <pic:cNvPr id="125" name="Image 125"/>
                          <pic:cNvPicPr/>
                        </pic:nvPicPr>
                        <pic:blipFill>
                          <a:blip r:embed="rId37" cstate="print"/>
                          <a:stretch>
                            <a:fillRect/>
                          </a:stretch>
                        </pic:blipFill>
                        <pic:spPr>
                          <a:xfrm>
                            <a:off x="1292174" y="699630"/>
                            <a:ext cx="166560" cy="166636"/>
                          </a:xfrm>
                          <a:prstGeom prst="rect">
                            <a:avLst/>
                          </a:prstGeom>
                        </pic:spPr>
                      </pic:pic>
                      <wps:wsp>
                        <wps:cNvPr id="126" name="Graphic 126"/>
                        <wps:cNvSpPr/>
                        <wps:spPr>
                          <a:xfrm>
                            <a:off x="0" y="60540"/>
                            <a:ext cx="57785" cy="396240"/>
                          </a:xfrm>
                          <a:custGeom>
                            <a:avLst/>
                            <a:gdLst/>
                            <a:ahLst/>
                            <a:cxnLst/>
                            <a:rect l="l" t="t" r="r" b="b"/>
                            <a:pathLst>
                              <a:path w="57785" h="396240">
                                <a:moveTo>
                                  <a:pt x="21793" y="355244"/>
                                </a:moveTo>
                                <a:lnTo>
                                  <a:pt x="14211" y="355244"/>
                                </a:lnTo>
                                <a:lnTo>
                                  <a:pt x="11430" y="356196"/>
                                </a:lnTo>
                                <a:lnTo>
                                  <a:pt x="2603" y="396074"/>
                                </a:lnTo>
                                <a:lnTo>
                                  <a:pt x="4064" y="396074"/>
                                </a:lnTo>
                                <a:lnTo>
                                  <a:pt x="4151" y="391794"/>
                                </a:lnTo>
                                <a:lnTo>
                                  <a:pt x="4648" y="390499"/>
                                </a:lnTo>
                                <a:lnTo>
                                  <a:pt x="6616" y="388759"/>
                                </a:lnTo>
                                <a:lnTo>
                                  <a:pt x="8712" y="388404"/>
                                </a:lnTo>
                                <a:lnTo>
                                  <a:pt x="56197" y="388404"/>
                                </a:lnTo>
                                <a:lnTo>
                                  <a:pt x="56197" y="380822"/>
                                </a:lnTo>
                                <a:lnTo>
                                  <a:pt x="6553" y="380822"/>
                                </a:lnTo>
                                <a:lnTo>
                                  <a:pt x="6224" y="379425"/>
                                </a:lnTo>
                                <a:lnTo>
                                  <a:pt x="6150" y="379107"/>
                                </a:lnTo>
                                <a:lnTo>
                                  <a:pt x="6057" y="378713"/>
                                </a:lnTo>
                                <a:lnTo>
                                  <a:pt x="5979" y="378180"/>
                                </a:lnTo>
                                <a:lnTo>
                                  <a:pt x="5883" y="373113"/>
                                </a:lnTo>
                                <a:lnTo>
                                  <a:pt x="6251" y="371640"/>
                                </a:lnTo>
                                <a:lnTo>
                                  <a:pt x="6299" y="371449"/>
                                </a:lnTo>
                                <a:lnTo>
                                  <a:pt x="8280" y="367969"/>
                                </a:lnTo>
                                <a:lnTo>
                                  <a:pt x="9766" y="366636"/>
                                </a:lnTo>
                                <a:lnTo>
                                  <a:pt x="13741" y="364731"/>
                                </a:lnTo>
                                <a:lnTo>
                                  <a:pt x="15900" y="364261"/>
                                </a:lnTo>
                                <a:lnTo>
                                  <a:pt x="31442" y="364261"/>
                                </a:lnTo>
                                <a:lnTo>
                                  <a:pt x="30835" y="362457"/>
                                </a:lnTo>
                                <a:lnTo>
                                  <a:pt x="25349" y="356692"/>
                                </a:lnTo>
                                <a:lnTo>
                                  <a:pt x="21793" y="355244"/>
                                </a:lnTo>
                                <a:close/>
                              </a:path>
                              <a:path w="57785" h="396240">
                                <a:moveTo>
                                  <a:pt x="56197" y="388404"/>
                                </a:moveTo>
                                <a:lnTo>
                                  <a:pt x="49771" y="388404"/>
                                </a:lnTo>
                                <a:lnTo>
                                  <a:pt x="52345" y="388759"/>
                                </a:lnTo>
                                <a:lnTo>
                                  <a:pt x="51838" y="388759"/>
                                </a:lnTo>
                                <a:lnTo>
                                  <a:pt x="54000" y="390169"/>
                                </a:lnTo>
                                <a:lnTo>
                                  <a:pt x="54737" y="391794"/>
                                </a:lnTo>
                                <a:lnTo>
                                  <a:pt x="54737" y="396074"/>
                                </a:lnTo>
                                <a:lnTo>
                                  <a:pt x="56197" y="396074"/>
                                </a:lnTo>
                                <a:lnTo>
                                  <a:pt x="56197" y="388404"/>
                                </a:lnTo>
                                <a:close/>
                              </a:path>
                              <a:path w="57785" h="396240">
                                <a:moveTo>
                                  <a:pt x="31442" y="364261"/>
                                </a:moveTo>
                                <a:lnTo>
                                  <a:pt x="21590" y="364261"/>
                                </a:lnTo>
                                <a:lnTo>
                                  <a:pt x="24333" y="365251"/>
                                </a:lnTo>
                                <a:lnTo>
                                  <a:pt x="28575" y="369227"/>
                                </a:lnTo>
                                <a:lnTo>
                                  <a:pt x="29573" y="371449"/>
                                </a:lnTo>
                                <a:lnTo>
                                  <a:pt x="29519" y="375996"/>
                                </a:lnTo>
                                <a:lnTo>
                                  <a:pt x="29428" y="377189"/>
                                </a:lnTo>
                                <a:lnTo>
                                  <a:pt x="29311" y="378180"/>
                                </a:lnTo>
                                <a:lnTo>
                                  <a:pt x="28912" y="380453"/>
                                </a:lnTo>
                                <a:lnTo>
                                  <a:pt x="28841" y="380822"/>
                                </a:lnTo>
                                <a:lnTo>
                                  <a:pt x="31102" y="380822"/>
                                </a:lnTo>
                                <a:lnTo>
                                  <a:pt x="31402" y="379425"/>
                                </a:lnTo>
                                <a:lnTo>
                                  <a:pt x="31470" y="379107"/>
                                </a:lnTo>
                                <a:lnTo>
                                  <a:pt x="31538" y="378713"/>
                                </a:lnTo>
                                <a:lnTo>
                                  <a:pt x="31631" y="378180"/>
                                </a:lnTo>
                                <a:lnTo>
                                  <a:pt x="31750" y="377494"/>
                                </a:lnTo>
                                <a:lnTo>
                                  <a:pt x="32118" y="374497"/>
                                </a:lnTo>
                                <a:lnTo>
                                  <a:pt x="32206" y="366636"/>
                                </a:lnTo>
                                <a:lnTo>
                                  <a:pt x="31775" y="365251"/>
                                </a:lnTo>
                                <a:lnTo>
                                  <a:pt x="31442" y="364261"/>
                                </a:lnTo>
                                <a:close/>
                              </a:path>
                              <a:path w="57785" h="396240">
                                <a:moveTo>
                                  <a:pt x="56197" y="373113"/>
                                </a:moveTo>
                                <a:lnTo>
                                  <a:pt x="54737" y="373113"/>
                                </a:lnTo>
                                <a:lnTo>
                                  <a:pt x="54620" y="377494"/>
                                </a:lnTo>
                                <a:lnTo>
                                  <a:pt x="54152" y="378713"/>
                                </a:lnTo>
                                <a:lnTo>
                                  <a:pt x="52171" y="380453"/>
                                </a:lnTo>
                                <a:lnTo>
                                  <a:pt x="50076" y="380822"/>
                                </a:lnTo>
                                <a:lnTo>
                                  <a:pt x="56197" y="380822"/>
                                </a:lnTo>
                                <a:lnTo>
                                  <a:pt x="56197" y="373113"/>
                                </a:lnTo>
                                <a:close/>
                              </a:path>
                              <a:path w="57785" h="396240">
                                <a:moveTo>
                                  <a:pt x="49631" y="324675"/>
                                </a:moveTo>
                                <a:lnTo>
                                  <a:pt x="47307" y="324675"/>
                                </a:lnTo>
                                <a:lnTo>
                                  <a:pt x="49301" y="326643"/>
                                </a:lnTo>
                                <a:lnTo>
                                  <a:pt x="50660" y="328358"/>
                                </a:lnTo>
                                <a:lnTo>
                                  <a:pt x="52082" y="331228"/>
                                </a:lnTo>
                                <a:lnTo>
                                  <a:pt x="52438" y="332511"/>
                                </a:lnTo>
                                <a:lnTo>
                                  <a:pt x="52438" y="335305"/>
                                </a:lnTo>
                                <a:lnTo>
                                  <a:pt x="51917" y="336715"/>
                                </a:lnTo>
                                <a:lnTo>
                                  <a:pt x="49809" y="339064"/>
                                </a:lnTo>
                                <a:lnTo>
                                  <a:pt x="47586" y="339648"/>
                                </a:lnTo>
                                <a:lnTo>
                                  <a:pt x="19989" y="339648"/>
                                </a:lnTo>
                                <a:lnTo>
                                  <a:pt x="19989" y="352336"/>
                                </a:lnTo>
                                <a:lnTo>
                                  <a:pt x="21450" y="352336"/>
                                </a:lnTo>
                                <a:lnTo>
                                  <a:pt x="21424" y="350443"/>
                                </a:lnTo>
                                <a:lnTo>
                                  <a:pt x="21590" y="349122"/>
                                </a:lnTo>
                                <a:lnTo>
                                  <a:pt x="21945" y="348399"/>
                                </a:lnTo>
                                <a:lnTo>
                                  <a:pt x="23469" y="346760"/>
                                </a:lnTo>
                                <a:lnTo>
                                  <a:pt x="24130" y="346392"/>
                                </a:lnTo>
                                <a:lnTo>
                                  <a:pt x="25311" y="346214"/>
                                </a:lnTo>
                                <a:lnTo>
                                  <a:pt x="46558" y="346214"/>
                                </a:lnTo>
                                <a:lnTo>
                                  <a:pt x="49174" y="345922"/>
                                </a:lnTo>
                                <a:lnTo>
                                  <a:pt x="57302" y="335140"/>
                                </a:lnTo>
                                <a:lnTo>
                                  <a:pt x="56870" y="333413"/>
                                </a:lnTo>
                                <a:lnTo>
                                  <a:pt x="55130" y="330149"/>
                                </a:lnTo>
                                <a:lnTo>
                                  <a:pt x="53009" y="327774"/>
                                </a:lnTo>
                                <a:lnTo>
                                  <a:pt x="49631" y="324675"/>
                                </a:lnTo>
                                <a:close/>
                              </a:path>
                              <a:path w="57785" h="396240">
                                <a:moveTo>
                                  <a:pt x="52863" y="312140"/>
                                </a:moveTo>
                                <a:lnTo>
                                  <a:pt x="52638" y="312140"/>
                                </a:lnTo>
                                <a:lnTo>
                                  <a:pt x="51447" y="312610"/>
                                </a:lnTo>
                                <a:lnTo>
                                  <a:pt x="52120" y="315379"/>
                                </a:lnTo>
                                <a:lnTo>
                                  <a:pt x="51574" y="316903"/>
                                </a:lnTo>
                                <a:lnTo>
                                  <a:pt x="49618" y="317855"/>
                                </a:lnTo>
                                <a:lnTo>
                                  <a:pt x="48177" y="318147"/>
                                </a:lnTo>
                                <a:lnTo>
                                  <a:pt x="19989" y="318147"/>
                                </a:lnTo>
                                <a:lnTo>
                                  <a:pt x="19989" y="330479"/>
                                </a:lnTo>
                                <a:lnTo>
                                  <a:pt x="21450" y="330479"/>
                                </a:lnTo>
                                <a:lnTo>
                                  <a:pt x="21513" y="328104"/>
                                </a:lnTo>
                                <a:lnTo>
                                  <a:pt x="21870" y="326643"/>
                                </a:lnTo>
                                <a:lnTo>
                                  <a:pt x="23342" y="325043"/>
                                </a:lnTo>
                                <a:lnTo>
                                  <a:pt x="24739" y="324675"/>
                                </a:lnTo>
                                <a:lnTo>
                                  <a:pt x="57302" y="324675"/>
                                </a:lnTo>
                                <a:lnTo>
                                  <a:pt x="57302" y="322897"/>
                                </a:lnTo>
                                <a:lnTo>
                                  <a:pt x="52863" y="312140"/>
                                </a:lnTo>
                                <a:close/>
                              </a:path>
                              <a:path w="57785" h="396240">
                                <a:moveTo>
                                  <a:pt x="52722" y="281203"/>
                                </a:moveTo>
                                <a:lnTo>
                                  <a:pt x="44320" y="281203"/>
                                </a:lnTo>
                                <a:lnTo>
                                  <a:pt x="47828" y="282155"/>
                                </a:lnTo>
                                <a:lnTo>
                                  <a:pt x="53098" y="286283"/>
                                </a:lnTo>
                                <a:lnTo>
                                  <a:pt x="54419" y="288645"/>
                                </a:lnTo>
                                <a:lnTo>
                                  <a:pt x="54360" y="292671"/>
                                </a:lnTo>
                                <a:lnTo>
                                  <a:pt x="54076" y="293890"/>
                                </a:lnTo>
                                <a:lnTo>
                                  <a:pt x="52843" y="296519"/>
                                </a:lnTo>
                                <a:lnTo>
                                  <a:pt x="52730" y="296760"/>
                                </a:lnTo>
                                <a:lnTo>
                                  <a:pt x="51739" y="298145"/>
                                </a:lnTo>
                                <a:lnTo>
                                  <a:pt x="50419" y="299491"/>
                                </a:lnTo>
                                <a:lnTo>
                                  <a:pt x="0" y="299491"/>
                                </a:lnTo>
                                <a:lnTo>
                                  <a:pt x="108" y="301536"/>
                                </a:lnTo>
                                <a:lnTo>
                                  <a:pt x="4419" y="312140"/>
                                </a:lnTo>
                                <a:lnTo>
                                  <a:pt x="5803" y="311594"/>
                                </a:lnTo>
                                <a:lnTo>
                                  <a:pt x="5168" y="308825"/>
                                </a:lnTo>
                                <a:lnTo>
                                  <a:pt x="5689" y="307238"/>
                                </a:lnTo>
                                <a:lnTo>
                                  <a:pt x="7620" y="306311"/>
                                </a:lnTo>
                                <a:lnTo>
                                  <a:pt x="8572" y="306120"/>
                                </a:lnTo>
                                <a:lnTo>
                                  <a:pt x="52649" y="306120"/>
                                </a:lnTo>
                                <a:lnTo>
                                  <a:pt x="54241" y="303745"/>
                                </a:lnTo>
                                <a:lnTo>
                                  <a:pt x="55384" y="301536"/>
                                </a:lnTo>
                                <a:lnTo>
                                  <a:pt x="56921" y="297179"/>
                                </a:lnTo>
                                <a:lnTo>
                                  <a:pt x="57039" y="296519"/>
                                </a:lnTo>
                                <a:lnTo>
                                  <a:pt x="57134" y="295986"/>
                                </a:lnTo>
                                <a:lnTo>
                                  <a:pt x="57227" y="295465"/>
                                </a:lnTo>
                                <a:lnTo>
                                  <a:pt x="57302" y="288645"/>
                                </a:lnTo>
                                <a:lnTo>
                                  <a:pt x="56415" y="286283"/>
                                </a:lnTo>
                                <a:lnTo>
                                  <a:pt x="55655" y="284441"/>
                                </a:lnTo>
                                <a:lnTo>
                                  <a:pt x="52722" y="281203"/>
                                </a:lnTo>
                                <a:close/>
                              </a:path>
                              <a:path w="57785" h="396240">
                                <a:moveTo>
                                  <a:pt x="43141" y="274281"/>
                                </a:moveTo>
                                <a:lnTo>
                                  <a:pt x="31203" y="274281"/>
                                </a:lnTo>
                                <a:lnTo>
                                  <a:pt x="26860" y="275666"/>
                                </a:lnTo>
                                <a:lnTo>
                                  <a:pt x="20510" y="281203"/>
                                </a:lnTo>
                                <a:lnTo>
                                  <a:pt x="18923" y="284441"/>
                                </a:lnTo>
                                <a:lnTo>
                                  <a:pt x="18923" y="292214"/>
                                </a:lnTo>
                                <a:lnTo>
                                  <a:pt x="21361" y="295986"/>
                                </a:lnTo>
                                <a:lnTo>
                                  <a:pt x="26238" y="299491"/>
                                </a:lnTo>
                                <a:lnTo>
                                  <a:pt x="28765" y="299491"/>
                                </a:lnTo>
                                <a:lnTo>
                                  <a:pt x="27190" y="297865"/>
                                </a:lnTo>
                                <a:lnTo>
                                  <a:pt x="26136" y="296519"/>
                                </a:lnTo>
                                <a:lnTo>
                                  <a:pt x="24892" y="294068"/>
                                </a:lnTo>
                                <a:lnTo>
                                  <a:pt x="24536" y="292671"/>
                                </a:lnTo>
                                <a:lnTo>
                                  <a:pt x="24536" y="288645"/>
                                </a:lnTo>
                                <a:lnTo>
                                  <a:pt x="25781" y="286283"/>
                                </a:lnTo>
                                <a:lnTo>
                                  <a:pt x="30759" y="282155"/>
                                </a:lnTo>
                                <a:lnTo>
                                  <a:pt x="34023" y="281203"/>
                                </a:lnTo>
                                <a:lnTo>
                                  <a:pt x="52722" y="281203"/>
                                </a:lnTo>
                                <a:lnTo>
                                  <a:pt x="48310" y="276415"/>
                                </a:lnTo>
                                <a:lnTo>
                                  <a:pt x="43141" y="274281"/>
                                </a:lnTo>
                                <a:close/>
                              </a:path>
                              <a:path w="57785" h="396240">
                                <a:moveTo>
                                  <a:pt x="56197" y="250647"/>
                                </a:moveTo>
                                <a:lnTo>
                                  <a:pt x="54775" y="250647"/>
                                </a:lnTo>
                                <a:lnTo>
                                  <a:pt x="54775" y="252514"/>
                                </a:lnTo>
                                <a:lnTo>
                                  <a:pt x="54584" y="253796"/>
                                </a:lnTo>
                                <a:lnTo>
                                  <a:pt x="54203" y="254482"/>
                                </a:lnTo>
                                <a:lnTo>
                                  <a:pt x="52514" y="256006"/>
                                </a:lnTo>
                                <a:lnTo>
                                  <a:pt x="51777" y="256336"/>
                                </a:lnTo>
                                <a:lnTo>
                                  <a:pt x="50279" y="256501"/>
                                </a:lnTo>
                                <a:lnTo>
                                  <a:pt x="0" y="256501"/>
                                </a:lnTo>
                                <a:lnTo>
                                  <a:pt x="0" y="258279"/>
                                </a:lnTo>
                                <a:lnTo>
                                  <a:pt x="4419" y="269062"/>
                                </a:lnTo>
                                <a:lnTo>
                                  <a:pt x="5803" y="268389"/>
                                </a:lnTo>
                                <a:lnTo>
                                  <a:pt x="5168" y="265785"/>
                                </a:lnTo>
                                <a:lnTo>
                                  <a:pt x="5689" y="264223"/>
                                </a:lnTo>
                                <a:lnTo>
                                  <a:pt x="7607" y="263334"/>
                                </a:lnTo>
                                <a:lnTo>
                                  <a:pt x="56197" y="263334"/>
                                </a:lnTo>
                                <a:lnTo>
                                  <a:pt x="56197" y="250647"/>
                                </a:lnTo>
                                <a:close/>
                              </a:path>
                              <a:path w="57785" h="396240">
                                <a:moveTo>
                                  <a:pt x="56197" y="263334"/>
                                </a:moveTo>
                                <a:lnTo>
                                  <a:pt x="51998" y="263334"/>
                                </a:lnTo>
                                <a:lnTo>
                                  <a:pt x="52552" y="263575"/>
                                </a:lnTo>
                                <a:lnTo>
                                  <a:pt x="54254" y="264998"/>
                                </a:lnTo>
                                <a:lnTo>
                                  <a:pt x="54597" y="265595"/>
                                </a:lnTo>
                                <a:lnTo>
                                  <a:pt x="54775" y="266738"/>
                                </a:lnTo>
                                <a:lnTo>
                                  <a:pt x="54775" y="268389"/>
                                </a:lnTo>
                                <a:lnTo>
                                  <a:pt x="56197" y="268389"/>
                                </a:lnTo>
                                <a:lnTo>
                                  <a:pt x="56197" y="263334"/>
                                </a:lnTo>
                                <a:close/>
                              </a:path>
                              <a:path w="57785" h="396240">
                                <a:moveTo>
                                  <a:pt x="3059" y="233218"/>
                                </a:moveTo>
                                <a:lnTo>
                                  <a:pt x="0" y="237235"/>
                                </a:lnTo>
                                <a:lnTo>
                                  <a:pt x="1155" y="240106"/>
                                </a:lnTo>
                                <a:lnTo>
                                  <a:pt x="3987" y="241261"/>
                                </a:lnTo>
                                <a:lnTo>
                                  <a:pt x="8043" y="238164"/>
                                </a:lnTo>
                                <a:lnTo>
                                  <a:pt x="6737" y="234505"/>
                                </a:lnTo>
                                <a:lnTo>
                                  <a:pt x="3059" y="233218"/>
                                </a:lnTo>
                                <a:close/>
                              </a:path>
                              <a:path w="57785" h="396240">
                                <a:moveTo>
                                  <a:pt x="56197" y="228460"/>
                                </a:moveTo>
                                <a:lnTo>
                                  <a:pt x="54775" y="228460"/>
                                </a:lnTo>
                                <a:lnTo>
                                  <a:pt x="54775" y="230174"/>
                                </a:lnTo>
                                <a:lnTo>
                                  <a:pt x="54584" y="231355"/>
                                </a:lnTo>
                                <a:lnTo>
                                  <a:pt x="54216" y="232003"/>
                                </a:lnTo>
                                <a:lnTo>
                                  <a:pt x="52539" y="233464"/>
                                </a:lnTo>
                                <a:lnTo>
                                  <a:pt x="51790" y="233794"/>
                                </a:lnTo>
                                <a:lnTo>
                                  <a:pt x="50279" y="233959"/>
                                </a:lnTo>
                                <a:lnTo>
                                  <a:pt x="18923" y="233959"/>
                                </a:lnTo>
                                <a:lnTo>
                                  <a:pt x="18923" y="235699"/>
                                </a:lnTo>
                                <a:lnTo>
                                  <a:pt x="23355" y="246608"/>
                                </a:lnTo>
                                <a:lnTo>
                                  <a:pt x="24777" y="246049"/>
                                </a:lnTo>
                                <a:lnTo>
                                  <a:pt x="24180" y="243357"/>
                                </a:lnTo>
                                <a:lnTo>
                                  <a:pt x="24676" y="241744"/>
                                </a:lnTo>
                                <a:lnTo>
                                  <a:pt x="26428" y="240868"/>
                                </a:lnTo>
                                <a:lnTo>
                                  <a:pt x="27337" y="240690"/>
                                </a:lnTo>
                                <a:lnTo>
                                  <a:pt x="56197" y="240690"/>
                                </a:lnTo>
                                <a:lnTo>
                                  <a:pt x="56197" y="228460"/>
                                </a:lnTo>
                                <a:close/>
                              </a:path>
                              <a:path w="57785" h="396240">
                                <a:moveTo>
                                  <a:pt x="56197" y="240690"/>
                                </a:moveTo>
                                <a:lnTo>
                                  <a:pt x="51765" y="240690"/>
                                </a:lnTo>
                                <a:lnTo>
                                  <a:pt x="52552" y="241045"/>
                                </a:lnTo>
                                <a:lnTo>
                                  <a:pt x="54254" y="242493"/>
                                </a:lnTo>
                                <a:lnTo>
                                  <a:pt x="54597" y="243103"/>
                                </a:lnTo>
                                <a:lnTo>
                                  <a:pt x="54775" y="244284"/>
                                </a:lnTo>
                                <a:lnTo>
                                  <a:pt x="54775" y="246049"/>
                                </a:lnTo>
                                <a:lnTo>
                                  <a:pt x="56197" y="246049"/>
                                </a:lnTo>
                                <a:lnTo>
                                  <a:pt x="56197" y="240690"/>
                                </a:lnTo>
                                <a:close/>
                              </a:path>
                              <a:path w="57785" h="396240">
                                <a:moveTo>
                                  <a:pt x="27909" y="194335"/>
                                </a:moveTo>
                                <a:lnTo>
                                  <a:pt x="25394" y="194335"/>
                                </a:lnTo>
                                <a:lnTo>
                                  <a:pt x="23634" y="195364"/>
                                </a:lnTo>
                                <a:lnTo>
                                  <a:pt x="19862" y="199948"/>
                                </a:lnTo>
                                <a:lnTo>
                                  <a:pt x="19248" y="201866"/>
                                </a:lnTo>
                                <a:lnTo>
                                  <a:pt x="18923" y="202984"/>
                                </a:lnTo>
                                <a:lnTo>
                                  <a:pt x="18923" y="211175"/>
                                </a:lnTo>
                                <a:lnTo>
                                  <a:pt x="20701" y="215239"/>
                                </a:lnTo>
                                <a:lnTo>
                                  <a:pt x="27813" y="222008"/>
                                </a:lnTo>
                                <a:lnTo>
                                  <a:pt x="32435" y="223710"/>
                                </a:lnTo>
                                <a:lnTo>
                                  <a:pt x="44005" y="223710"/>
                                </a:lnTo>
                                <a:lnTo>
                                  <a:pt x="48666" y="222173"/>
                                </a:lnTo>
                                <a:lnTo>
                                  <a:pt x="54167" y="217309"/>
                                </a:lnTo>
                                <a:lnTo>
                                  <a:pt x="30492" y="217309"/>
                                </a:lnTo>
                                <a:lnTo>
                                  <a:pt x="27116" y="216242"/>
                                </a:lnTo>
                                <a:lnTo>
                                  <a:pt x="26875" y="216065"/>
                                </a:lnTo>
                                <a:lnTo>
                                  <a:pt x="22542" y="212496"/>
                                </a:lnTo>
                                <a:lnTo>
                                  <a:pt x="21577" y="210375"/>
                                </a:lnTo>
                                <a:lnTo>
                                  <a:pt x="21577" y="206108"/>
                                </a:lnTo>
                                <a:lnTo>
                                  <a:pt x="21943" y="204914"/>
                                </a:lnTo>
                                <a:lnTo>
                                  <a:pt x="23571" y="202984"/>
                                </a:lnTo>
                                <a:lnTo>
                                  <a:pt x="24765" y="202450"/>
                                </a:lnTo>
                                <a:lnTo>
                                  <a:pt x="27876" y="202158"/>
                                </a:lnTo>
                                <a:lnTo>
                                  <a:pt x="28917" y="201866"/>
                                </a:lnTo>
                                <a:lnTo>
                                  <a:pt x="30480" y="200621"/>
                                </a:lnTo>
                                <a:lnTo>
                                  <a:pt x="30975" y="199453"/>
                                </a:lnTo>
                                <a:lnTo>
                                  <a:pt x="30975" y="196735"/>
                                </a:lnTo>
                                <a:lnTo>
                                  <a:pt x="30752" y="196075"/>
                                </a:lnTo>
                                <a:lnTo>
                                  <a:pt x="30670" y="195833"/>
                                </a:lnTo>
                                <a:lnTo>
                                  <a:pt x="30048" y="195186"/>
                                </a:lnTo>
                                <a:lnTo>
                                  <a:pt x="27909" y="194335"/>
                                </a:lnTo>
                                <a:close/>
                              </a:path>
                              <a:path w="57785" h="396240">
                                <a:moveTo>
                                  <a:pt x="42443" y="193192"/>
                                </a:moveTo>
                                <a:lnTo>
                                  <a:pt x="41884" y="194335"/>
                                </a:lnTo>
                                <a:lnTo>
                                  <a:pt x="44275" y="195364"/>
                                </a:lnTo>
                                <a:lnTo>
                                  <a:pt x="45270" y="195833"/>
                                </a:lnTo>
                                <a:lnTo>
                                  <a:pt x="47269" y="197116"/>
                                </a:lnTo>
                                <a:lnTo>
                                  <a:pt x="50253" y="200621"/>
                                </a:lnTo>
                                <a:lnTo>
                                  <a:pt x="51130" y="202984"/>
                                </a:lnTo>
                                <a:lnTo>
                                  <a:pt x="51130" y="209130"/>
                                </a:lnTo>
                                <a:lnTo>
                                  <a:pt x="49479" y="212001"/>
                                </a:lnTo>
                                <a:lnTo>
                                  <a:pt x="42875" y="216242"/>
                                </a:lnTo>
                                <a:lnTo>
                                  <a:pt x="39052" y="217309"/>
                                </a:lnTo>
                                <a:lnTo>
                                  <a:pt x="54167" y="217309"/>
                                </a:lnTo>
                                <a:lnTo>
                                  <a:pt x="55575" y="216065"/>
                                </a:lnTo>
                                <a:lnTo>
                                  <a:pt x="57296" y="212496"/>
                                </a:lnTo>
                                <a:lnTo>
                                  <a:pt x="57302" y="204914"/>
                                </a:lnTo>
                                <a:lnTo>
                                  <a:pt x="56294" y="202450"/>
                                </a:lnTo>
                                <a:lnTo>
                                  <a:pt x="56175" y="202158"/>
                                </a:lnTo>
                                <a:lnTo>
                                  <a:pt x="56056" y="201866"/>
                                </a:lnTo>
                                <a:lnTo>
                                  <a:pt x="54977" y="200621"/>
                                </a:lnTo>
                                <a:lnTo>
                                  <a:pt x="50876" y="196075"/>
                                </a:lnTo>
                                <a:lnTo>
                                  <a:pt x="47523" y="194335"/>
                                </a:lnTo>
                                <a:lnTo>
                                  <a:pt x="48009" y="194335"/>
                                </a:lnTo>
                                <a:lnTo>
                                  <a:pt x="42443" y="193192"/>
                                </a:lnTo>
                                <a:close/>
                              </a:path>
                              <a:path w="57785" h="396240">
                                <a:moveTo>
                                  <a:pt x="34620" y="167500"/>
                                </a:moveTo>
                                <a:lnTo>
                                  <a:pt x="32207" y="167500"/>
                                </a:lnTo>
                                <a:lnTo>
                                  <a:pt x="34352" y="173393"/>
                                </a:lnTo>
                                <a:lnTo>
                                  <a:pt x="34467" y="173710"/>
                                </a:lnTo>
                                <a:lnTo>
                                  <a:pt x="45847" y="187655"/>
                                </a:lnTo>
                                <a:lnTo>
                                  <a:pt x="50406" y="187655"/>
                                </a:lnTo>
                                <a:lnTo>
                                  <a:pt x="52666" y="186842"/>
                                </a:lnTo>
                                <a:lnTo>
                                  <a:pt x="56083" y="183603"/>
                                </a:lnTo>
                                <a:lnTo>
                                  <a:pt x="56946" y="181533"/>
                                </a:lnTo>
                                <a:lnTo>
                                  <a:pt x="56946" y="181013"/>
                                </a:lnTo>
                                <a:lnTo>
                                  <a:pt x="44259" y="181013"/>
                                </a:lnTo>
                                <a:lnTo>
                                  <a:pt x="42875" y="180568"/>
                                </a:lnTo>
                                <a:lnTo>
                                  <a:pt x="36195" y="171475"/>
                                </a:lnTo>
                                <a:lnTo>
                                  <a:pt x="34620" y="167500"/>
                                </a:lnTo>
                                <a:close/>
                              </a:path>
                              <a:path w="57785" h="396240">
                                <a:moveTo>
                                  <a:pt x="50977" y="154774"/>
                                </a:moveTo>
                                <a:lnTo>
                                  <a:pt x="48768" y="154774"/>
                                </a:lnTo>
                                <a:lnTo>
                                  <a:pt x="50342" y="156349"/>
                                </a:lnTo>
                                <a:lnTo>
                                  <a:pt x="51308" y="157416"/>
                                </a:lnTo>
                                <a:lnTo>
                                  <a:pt x="51650" y="157975"/>
                                </a:lnTo>
                                <a:lnTo>
                                  <a:pt x="51930" y="159080"/>
                                </a:lnTo>
                                <a:lnTo>
                                  <a:pt x="51536" y="160121"/>
                                </a:lnTo>
                                <a:lnTo>
                                  <a:pt x="49974" y="160781"/>
                                </a:lnTo>
                                <a:lnTo>
                                  <a:pt x="48793" y="160972"/>
                                </a:lnTo>
                                <a:lnTo>
                                  <a:pt x="27825" y="160972"/>
                                </a:lnTo>
                                <a:lnTo>
                                  <a:pt x="25514" y="161213"/>
                                </a:lnTo>
                                <a:lnTo>
                                  <a:pt x="22644" y="162420"/>
                                </a:lnTo>
                                <a:lnTo>
                                  <a:pt x="21361" y="163563"/>
                                </a:lnTo>
                                <a:lnTo>
                                  <a:pt x="19469" y="167182"/>
                                </a:lnTo>
                                <a:lnTo>
                                  <a:pt x="18923" y="169811"/>
                                </a:lnTo>
                                <a:lnTo>
                                  <a:pt x="18986" y="177431"/>
                                </a:lnTo>
                                <a:lnTo>
                                  <a:pt x="19641" y="179666"/>
                                </a:lnTo>
                                <a:lnTo>
                                  <a:pt x="19708" y="179895"/>
                                </a:lnTo>
                                <a:lnTo>
                                  <a:pt x="19958" y="180568"/>
                                </a:lnTo>
                                <a:lnTo>
                                  <a:pt x="23672" y="185115"/>
                                </a:lnTo>
                                <a:lnTo>
                                  <a:pt x="25755" y="186270"/>
                                </a:lnTo>
                                <a:lnTo>
                                  <a:pt x="29197" y="186270"/>
                                </a:lnTo>
                                <a:lnTo>
                                  <a:pt x="30137" y="185953"/>
                                </a:lnTo>
                                <a:lnTo>
                                  <a:pt x="30780" y="185381"/>
                                </a:lnTo>
                                <a:lnTo>
                                  <a:pt x="30920" y="185115"/>
                                </a:lnTo>
                                <a:lnTo>
                                  <a:pt x="31851" y="182943"/>
                                </a:lnTo>
                                <a:lnTo>
                                  <a:pt x="30881" y="180568"/>
                                </a:lnTo>
                                <a:lnTo>
                                  <a:pt x="30200" y="179895"/>
                                </a:lnTo>
                                <a:lnTo>
                                  <a:pt x="29495" y="179666"/>
                                </a:lnTo>
                                <a:lnTo>
                                  <a:pt x="24599" y="179666"/>
                                </a:lnTo>
                                <a:lnTo>
                                  <a:pt x="23571" y="179171"/>
                                </a:lnTo>
                                <a:lnTo>
                                  <a:pt x="21862" y="177279"/>
                                </a:lnTo>
                                <a:lnTo>
                                  <a:pt x="21673" y="176872"/>
                                </a:lnTo>
                                <a:lnTo>
                                  <a:pt x="21348" y="175907"/>
                                </a:lnTo>
                                <a:lnTo>
                                  <a:pt x="21336" y="172021"/>
                                </a:lnTo>
                                <a:lnTo>
                                  <a:pt x="22009" y="170357"/>
                                </a:lnTo>
                                <a:lnTo>
                                  <a:pt x="24701" y="168071"/>
                                </a:lnTo>
                                <a:lnTo>
                                  <a:pt x="27178" y="167500"/>
                                </a:lnTo>
                                <a:lnTo>
                                  <a:pt x="53041" y="167500"/>
                                </a:lnTo>
                                <a:lnTo>
                                  <a:pt x="54232" y="167182"/>
                                </a:lnTo>
                                <a:lnTo>
                                  <a:pt x="54525" y="167182"/>
                                </a:lnTo>
                                <a:lnTo>
                                  <a:pt x="56451" y="165544"/>
                                </a:lnTo>
                                <a:lnTo>
                                  <a:pt x="56908" y="164515"/>
                                </a:lnTo>
                                <a:lnTo>
                                  <a:pt x="56908" y="160540"/>
                                </a:lnTo>
                                <a:lnTo>
                                  <a:pt x="54927" y="157721"/>
                                </a:lnTo>
                                <a:lnTo>
                                  <a:pt x="50977" y="154774"/>
                                </a:lnTo>
                                <a:close/>
                              </a:path>
                              <a:path w="57785" h="396240">
                                <a:moveTo>
                                  <a:pt x="50977" y="167500"/>
                                </a:moveTo>
                                <a:lnTo>
                                  <a:pt x="48412" y="167500"/>
                                </a:lnTo>
                                <a:lnTo>
                                  <a:pt x="51041" y="170764"/>
                                </a:lnTo>
                                <a:lnTo>
                                  <a:pt x="52362" y="173393"/>
                                </a:lnTo>
                                <a:lnTo>
                                  <a:pt x="52362" y="176872"/>
                                </a:lnTo>
                                <a:lnTo>
                                  <a:pt x="51739" y="178180"/>
                                </a:lnTo>
                                <a:lnTo>
                                  <a:pt x="49097" y="180568"/>
                                </a:lnTo>
                                <a:lnTo>
                                  <a:pt x="48887" y="180568"/>
                                </a:lnTo>
                                <a:lnTo>
                                  <a:pt x="47663" y="181013"/>
                                </a:lnTo>
                                <a:lnTo>
                                  <a:pt x="56946" y="181013"/>
                                </a:lnTo>
                                <a:lnTo>
                                  <a:pt x="56825" y="176872"/>
                                </a:lnTo>
                                <a:lnTo>
                                  <a:pt x="56616" y="175907"/>
                                </a:lnTo>
                                <a:lnTo>
                                  <a:pt x="55588" y="173710"/>
                                </a:lnTo>
                                <a:lnTo>
                                  <a:pt x="55511" y="173545"/>
                                </a:lnTo>
                                <a:lnTo>
                                  <a:pt x="53848" y="171208"/>
                                </a:lnTo>
                                <a:lnTo>
                                  <a:pt x="50977" y="167500"/>
                                </a:lnTo>
                                <a:close/>
                              </a:path>
                              <a:path w="57785" h="396240">
                                <a:moveTo>
                                  <a:pt x="48996" y="131991"/>
                                </a:moveTo>
                                <a:lnTo>
                                  <a:pt x="48996" y="133540"/>
                                </a:lnTo>
                                <a:lnTo>
                                  <a:pt x="51396" y="135432"/>
                                </a:lnTo>
                                <a:lnTo>
                                  <a:pt x="52080" y="137591"/>
                                </a:lnTo>
                                <a:lnTo>
                                  <a:pt x="52197" y="137960"/>
                                </a:lnTo>
                                <a:lnTo>
                                  <a:pt x="50977" y="140550"/>
                                </a:lnTo>
                                <a:lnTo>
                                  <a:pt x="50165" y="141223"/>
                                </a:lnTo>
                                <a:lnTo>
                                  <a:pt x="48577" y="141554"/>
                                </a:lnTo>
                                <a:lnTo>
                                  <a:pt x="8102" y="141554"/>
                                </a:lnTo>
                                <a:lnTo>
                                  <a:pt x="8102" y="142786"/>
                                </a:lnTo>
                                <a:lnTo>
                                  <a:pt x="21450" y="153809"/>
                                </a:lnTo>
                                <a:lnTo>
                                  <a:pt x="22758" y="153809"/>
                                </a:lnTo>
                                <a:lnTo>
                                  <a:pt x="22758" y="148081"/>
                                </a:lnTo>
                                <a:lnTo>
                                  <a:pt x="49707" y="148081"/>
                                </a:lnTo>
                                <a:lnTo>
                                  <a:pt x="51287" y="147853"/>
                                </a:lnTo>
                                <a:lnTo>
                                  <a:pt x="51523" y="147853"/>
                                </a:lnTo>
                                <a:lnTo>
                                  <a:pt x="54140" y="146697"/>
                                </a:lnTo>
                                <a:lnTo>
                                  <a:pt x="55105" y="145846"/>
                                </a:lnTo>
                                <a:lnTo>
                                  <a:pt x="56451" y="143522"/>
                                </a:lnTo>
                                <a:lnTo>
                                  <a:pt x="56657" y="142786"/>
                                </a:lnTo>
                                <a:lnTo>
                                  <a:pt x="56781" y="139331"/>
                                </a:lnTo>
                                <a:lnTo>
                                  <a:pt x="56134" y="137591"/>
                                </a:lnTo>
                                <a:lnTo>
                                  <a:pt x="53530" y="134226"/>
                                </a:lnTo>
                                <a:lnTo>
                                  <a:pt x="51587" y="132918"/>
                                </a:lnTo>
                                <a:lnTo>
                                  <a:pt x="48996" y="131991"/>
                                </a:lnTo>
                                <a:close/>
                              </a:path>
                              <a:path w="57785" h="396240">
                                <a:moveTo>
                                  <a:pt x="22758" y="133095"/>
                                </a:moveTo>
                                <a:lnTo>
                                  <a:pt x="19989" y="133095"/>
                                </a:lnTo>
                                <a:lnTo>
                                  <a:pt x="19989" y="141554"/>
                                </a:lnTo>
                                <a:lnTo>
                                  <a:pt x="22758" y="141554"/>
                                </a:lnTo>
                                <a:lnTo>
                                  <a:pt x="22758" y="133095"/>
                                </a:lnTo>
                                <a:close/>
                              </a:path>
                              <a:path w="57785" h="396240">
                                <a:moveTo>
                                  <a:pt x="3055" y="116340"/>
                                </a:moveTo>
                                <a:lnTo>
                                  <a:pt x="0" y="120357"/>
                                </a:lnTo>
                                <a:lnTo>
                                  <a:pt x="1155" y="123228"/>
                                </a:lnTo>
                                <a:lnTo>
                                  <a:pt x="3987" y="124396"/>
                                </a:lnTo>
                                <a:lnTo>
                                  <a:pt x="8047" y="121277"/>
                                </a:lnTo>
                                <a:lnTo>
                                  <a:pt x="6737" y="117619"/>
                                </a:lnTo>
                                <a:lnTo>
                                  <a:pt x="3055" y="116340"/>
                                </a:lnTo>
                                <a:close/>
                              </a:path>
                              <a:path w="57785" h="396240">
                                <a:moveTo>
                                  <a:pt x="56197" y="111582"/>
                                </a:moveTo>
                                <a:lnTo>
                                  <a:pt x="54775" y="111582"/>
                                </a:lnTo>
                                <a:lnTo>
                                  <a:pt x="54775" y="113296"/>
                                </a:lnTo>
                                <a:lnTo>
                                  <a:pt x="54584" y="114477"/>
                                </a:lnTo>
                                <a:lnTo>
                                  <a:pt x="54216" y="115125"/>
                                </a:lnTo>
                                <a:lnTo>
                                  <a:pt x="52539" y="116585"/>
                                </a:lnTo>
                                <a:lnTo>
                                  <a:pt x="51790" y="116916"/>
                                </a:lnTo>
                                <a:lnTo>
                                  <a:pt x="50279" y="117081"/>
                                </a:lnTo>
                                <a:lnTo>
                                  <a:pt x="18923" y="117081"/>
                                </a:lnTo>
                                <a:lnTo>
                                  <a:pt x="18923" y="118821"/>
                                </a:lnTo>
                                <a:lnTo>
                                  <a:pt x="23355" y="129730"/>
                                </a:lnTo>
                                <a:lnTo>
                                  <a:pt x="24777" y="129171"/>
                                </a:lnTo>
                                <a:lnTo>
                                  <a:pt x="24180" y="126491"/>
                                </a:lnTo>
                                <a:lnTo>
                                  <a:pt x="24676" y="124866"/>
                                </a:lnTo>
                                <a:lnTo>
                                  <a:pt x="26428" y="124002"/>
                                </a:lnTo>
                                <a:lnTo>
                                  <a:pt x="27289" y="123824"/>
                                </a:lnTo>
                                <a:lnTo>
                                  <a:pt x="56197" y="123824"/>
                                </a:lnTo>
                                <a:lnTo>
                                  <a:pt x="56197" y="111582"/>
                                </a:lnTo>
                                <a:close/>
                              </a:path>
                              <a:path w="57785" h="396240">
                                <a:moveTo>
                                  <a:pt x="56197" y="123824"/>
                                </a:moveTo>
                                <a:lnTo>
                                  <a:pt x="51765" y="123824"/>
                                </a:lnTo>
                                <a:lnTo>
                                  <a:pt x="52552" y="124180"/>
                                </a:lnTo>
                                <a:lnTo>
                                  <a:pt x="54254" y="125615"/>
                                </a:lnTo>
                                <a:lnTo>
                                  <a:pt x="54597" y="126225"/>
                                </a:lnTo>
                                <a:lnTo>
                                  <a:pt x="54775" y="127406"/>
                                </a:lnTo>
                                <a:lnTo>
                                  <a:pt x="54775" y="129171"/>
                                </a:lnTo>
                                <a:lnTo>
                                  <a:pt x="56197" y="129171"/>
                                </a:lnTo>
                                <a:lnTo>
                                  <a:pt x="56197" y="123824"/>
                                </a:lnTo>
                                <a:close/>
                              </a:path>
                              <a:path w="57785" h="396240">
                                <a:moveTo>
                                  <a:pt x="40665" y="71932"/>
                                </a:moveTo>
                                <a:lnTo>
                                  <a:pt x="32816" y="71932"/>
                                </a:lnTo>
                                <a:lnTo>
                                  <a:pt x="28727" y="73342"/>
                                </a:lnTo>
                                <a:lnTo>
                                  <a:pt x="21005" y="79476"/>
                                </a:lnTo>
                                <a:lnTo>
                                  <a:pt x="18923" y="83883"/>
                                </a:lnTo>
                                <a:lnTo>
                                  <a:pt x="18923" y="92367"/>
                                </a:lnTo>
                                <a:lnTo>
                                  <a:pt x="35128" y="106870"/>
                                </a:lnTo>
                                <a:lnTo>
                                  <a:pt x="43002" y="106870"/>
                                </a:lnTo>
                                <a:lnTo>
                                  <a:pt x="47117" y="105511"/>
                                </a:lnTo>
                                <a:lnTo>
                                  <a:pt x="55130" y="99580"/>
                                </a:lnTo>
                                <a:lnTo>
                                  <a:pt x="32258" y="99580"/>
                                </a:lnTo>
                                <a:lnTo>
                                  <a:pt x="29184" y="99085"/>
                                </a:lnTo>
                                <a:lnTo>
                                  <a:pt x="21488" y="87693"/>
                                </a:lnTo>
                                <a:lnTo>
                                  <a:pt x="22758" y="85305"/>
                                </a:lnTo>
                                <a:lnTo>
                                  <a:pt x="28981" y="80670"/>
                                </a:lnTo>
                                <a:lnTo>
                                  <a:pt x="34036" y="79286"/>
                                </a:lnTo>
                                <a:lnTo>
                                  <a:pt x="53901" y="79286"/>
                                </a:lnTo>
                                <a:lnTo>
                                  <a:pt x="53086" y="77965"/>
                                </a:lnTo>
                                <a:lnTo>
                                  <a:pt x="50584" y="75818"/>
                                </a:lnTo>
                                <a:lnTo>
                                  <a:pt x="43942" y="72707"/>
                                </a:lnTo>
                                <a:lnTo>
                                  <a:pt x="40665" y="71932"/>
                                </a:lnTo>
                                <a:close/>
                              </a:path>
                              <a:path w="57785" h="396240">
                                <a:moveTo>
                                  <a:pt x="53901" y="79286"/>
                                </a:moveTo>
                                <a:lnTo>
                                  <a:pt x="45605" y="79286"/>
                                </a:lnTo>
                                <a:lnTo>
                                  <a:pt x="49225" y="80111"/>
                                </a:lnTo>
                                <a:lnTo>
                                  <a:pt x="53441" y="83438"/>
                                </a:lnTo>
                                <a:lnTo>
                                  <a:pt x="54375" y="85305"/>
                                </a:lnTo>
                                <a:lnTo>
                                  <a:pt x="54495" y="91528"/>
                                </a:lnTo>
                                <a:lnTo>
                                  <a:pt x="52590" y="94284"/>
                                </a:lnTo>
                                <a:lnTo>
                                  <a:pt x="44945" y="98475"/>
                                </a:lnTo>
                                <a:lnTo>
                                  <a:pt x="40121" y="99580"/>
                                </a:lnTo>
                                <a:lnTo>
                                  <a:pt x="55130" y="99580"/>
                                </a:lnTo>
                                <a:lnTo>
                                  <a:pt x="57302" y="95249"/>
                                </a:lnTo>
                                <a:lnTo>
                                  <a:pt x="57302" y="86448"/>
                                </a:lnTo>
                                <a:lnTo>
                                  <a:pt x="56583" y="83883"/>
                                </a:lnTo>
                                <a:lnTo>
                                  <a:pt x="56458" y="83438"/>
                                </a:lnTo>
                                <a:lnTo>
                                  <a:pt x="54019" y="79476"/>
                                </a:lnTo>
                                <a:lnTo>
                                  <a:pt x="53901" y="79286"/>
                                </a:lnTo>
                                <a:close/>
                              </a:path>
                              <a:path w="57785" h="396240">
                                <a:moveTo>
                                  <a:pt x="56197" y="50152"/>
                                </a:moveTo>
                                <a:lnTo>
                                  <a:pt x="54775" y="50152"/>
                                </a:lnTo>
                                <a:lnTo>
                                  <a:pt x="54666" y="52933"/>
                                </a:lnTo>
                                <a:lnTo>
                                  <a:pt x="54597" y="53441"/>
                                </a:lnTo>
                                <a:lnTo>
                                  <a:pt x="54241" y="54089"/>
                                </a:lnTo>
                                <a:lnTo>
                                  <a:pt x="52552" y="55613"/>
                                </a:lnTo>
                                <a:lnTo>
                                  <a:pt x="51981" y="55905"/>
                                </a:lnTo>
                                <a:lnTo>
                                  <a:pt x="50469" y="56045"/>
                                </a:lnTo>
                                <a:lnTo>
                                  <a:pt x="18923" y="56045"/>
                                </a:lnTo>
                                <a:lnTo>
                                  <a:pt x="18923" y="57746"/>
                                </a:lnTo>
                                <a:lnTo>
                                  <a:pt x="23355" y="68656"/>
                                </a:lnTo>
                                <a:lnTo>
                                  <a:pt x="24777" y="68059"/>
                                </a:lnTo>
                                <a:lnTo>
                                  <a:pt x="24183" y="65430"/>
                                </a:lnTo>
                                <a:lnTo>
                                  <a:pt x="24701" y="63779"/>
                                </a:lnTo>
                                <a:lnTo>
                                  <a:pt x="26578" y="62890"/>
                                </a:lnTo>
                                <a:lnTo>
                                  <a:pt x="27584" y="62661"/>
                                </a:lnTo>
                                <a:lnTo>
                                  <a:pt x="56197" y="62661"/>
                                </a:lnTo>
                                <a:lnTo>
                                  <a:pt x="56197" y="50152"/>
                                </a:lnTo>
                                <a:close/>
                              </a:path>
                              <a:path w="57785" h="396240">
                                <a:moveTo>
                                  <a:pt x="56197" y="62661"/>
                                </a:moveTo>
                                <a:lnTo>
                                  <a:pt x="51148" y="62661"/>
                                </a:lnTo>
                                <a:lnTo>
                                  <a:pt x="52438" y="62890"/>
                                </a:lnTo>
                                <a:lnTo>
                                  <a:pt x="54305" y="64185"/>
                                </a:lnTo>
                                <a:lnTo>
                                  <a:pt x="54775" y="65430"/>
                                </a:lnTo>
                                <a:lnTo>
                                  <a:pt x="54775" y="68059"/>
                                </a:lnTo>
                                <a:lnTo>
                                  <a:pt x="56197" y="68059"/>
                                </a:lnTo>
                                <a:lnTo>
                                  <a:pt x="56197" y="62661"/>
                                </a:lnTo>
                                <a:close/>
                              </a:path>
                              <a:path w="57785" h="396240">
                                <a:moveTo>
                                  <a:pt x="56197" y="29019"/>
                                </a:moveTo>
                                <a:lnTo>
                                  <a:pt x="54775" y="29019"/>
                                </a:lnTo>
                                <a:lnTo>
                                  <a:pt x="54775" y="30746"/>
                                </a:lnTo>
                                <a:lnTo>
                                  <a:pt x="54584" y="31940"/>
                                </a:lnTo>
                                <a:lnTo>
                                  <a:pt x="54216" y="32588"/>
                                </a:lnTo>
                                <a:lnTo>
                                  <a:pt x="52679" y="33997"/>
                                </a:lnTo>
                                <a:lnTo>
                                  <a:pt x="51854" y="34366"/>
                                </a:lnTo>
                                <a:lnTo>
                                  <a:pt x="50304" y="34543"/>
                                </a:lnTo>
                                <a:lnTo>
                                  <a:pt x="29298" y="34543"/>
                                </a:lnTo>
                                <a:lnTo>
                                  <a:pt x="26873" y="34836"/>
                                </a:lnTo>
                                <a:lnTo>
                                  <a:pt x="23025" y="36258"/>
                                </a:lnTo>
                                <a:lnTo>
                                  <a:pt x="21399" y="37388"/>
                                </a:lnTo>
                                <a:lnTo>
                                  <a:pt x="19418" y="40233"/>
                                </a:lnTo>
                                <a:lnTo>
                                  <a:pt x="18923" y="41935"/>
                                </a:lnTo>
                                <a:lnTo>
                                  <a:pt x="18923" y="47764"/>
                                </a:lnTo>
                                <a:lnTo>
                                  <a:pt x="21475" y="51803"/>
                                </a:lnTo>
                                <a:lnTo>
                                  <a:pt x="26593" y="56045"/>
                                </a:lnTo>
                                <a:lnTo>
                                  <a:pt x="28917" y="56045"/>
                                </a:lnTo>
                                <a:lnTo>
                                  <a:pt x="25501" y="52933"/>
                                </a:lnTo>
                                <a:lnTo>
                                  <a:pt x="23787" y="49822"/>
                                </a:lnTo>
                                <a:lnTo>
                                  <a:pt x="29027" y="41224"/>
                                </a:lnTo>
                                <a:lnTo>
                                  <a:pt x="56197" y="41224"/>
                                </a:lnTo>
                                <a:lnTo>
                                  <a:pt x="56197" y="29019"/>
                                </a:lnTo>
                                <a:close/>
                              </a:path>
                              <a:path w="57785" h="396240">
                                <a:moveTo>
                                  <a:pt x="56197" y="41224"/>
                                </a:moveTo>
                                <a:lnTo>
                                  <a:pt x="51727" y="41224"/>
                                </a:lnTo>
                                <a:lnTo>
                                  <a:pt x="54000" y="42633"/>
                                </a:lnTo>
                                <a:lnTo>
                                  <a:pt x="54508" y="43306"/>
                                </a:lnTo>
                                <a:lnTo>
                                  <a:pt x="54775" y="44475"/>
                                </a:lnTo>
                                <a:lnTo>
                                  <a:pt x="54775" y="46913"/>
                                </a:lnTo>
                                <a:lnTo>
                                  <a:pt x="56197" y="46913"/>
                                </a:lnTo>
                                <a:lnTo>
                                  <a:pt x="56197" y="41224"/>
                                </a:lnTo>
                                <a:close/>
                              </a:path>
                              <a:path w="57785" h="396240">
                                <a:moveTo>
                                  <a:pt x="31254" y="2730"/>
                                </a:moveTo>
                                <a:lnTo>
                                  <a:pt x="18923" y="2730"/>
                                </a:lnTo>
                                <a:lnTo>
                                  <a:pt x="18923" y="4038"/>
                                </a:lnTo>
                                <a:lnTo>
                                  <a:pt x="20154" y="4864"/>
                                </a:lnTo>
                                <a:lnTo>
                                  <a:pt x="20421" y="5854"/>
                                </a:lnTo>
                                <a:lnTo>
                                  <a:pt x="20381" y="6489"/>
                                </a:lnTo>
                                <a:lnTo>
                                  <a:pt x="20231" y="7200"/>
                                </a:lnTo>
                                <a:lnTo>
                                  <a:pt x="19337" y="10198"/>
                                </a:lnTo>
                                <a:lnTo>
                                  <a:pt x="19227" y="10566"/>
                                </a:lnTo>
                                <a:lnTo>
                                  <a:pt x="19070" y="11455"/>
                                </a:lnTo>
                                <a:lnTo>
                                  <a:pt x="26416" y="24701"/>
                                </a:lnTo>
                                <a:lnTo>
                                  <a:pt x="31686" y="24701"/>
                                </a:lnTo>
                                <a:lnTo>
                                  <a:pt x="33591" y="24117"/>
                                </a:lnTo>
                                <a:lnTo>
                                  <a:pt x="36515" y="21818"/>
                                </a:lnTo>
                                <a:lnTo>
                                  <a:pt x="37057" y="21094"/>
                                </a:lnTo>
                                <a:lnTo>
                                  <a:pt x="37780" y="20040"/>
                                </a:lnTo>
                                <a:lnTo>
                                  <a:pt x="24777" y="20040"/>
                                </a:lnTo>
                                <a:lnTo>
                                  <a:pt x="24090" y="19684"/>
                                </a:lnTo>
                                <a:lnTo>
                                  <a:pt x="23873" y="19684"/>
                                </a:lnTo>
                                <a:lnTo>
                                  <a:pt x="21742" y="17208"/>
                                </a:lnTo>
                                <a:lnTo>
                                  <a:pt x="21259" y="15722"/>
                                </a:lnTo>
                                <a:lnTo>
                                  <a:pt x="21259" y="11455"/>
                                </a:lnTo>
                                <a:lnTo>
                                  <a:pt x="21958" y="9461"/>
                                </a:lnTo>
                                <a:lnTo>
                                  <a:pt x="24605" y="6489"/>
                                </a:lnTo>
                                <a:lnTo>
                                  <a:pt x="24413" y="6489"/>
                                </a:lnTo>
                                <a:lnTo>
                                  <a:pt x="27381" y="5041"/>
                                </a:lnTo>
                                <a:lnTo>
                                  <a:pt x="31254" y="4038"/>
                                </a:lnTo>
                                <a:lnTo>
                                  <a:pt x="31254" y="2730"/>
                                </a:lnTo>
                                <a:close/>
                              </a:path>
                              <a:path w="57785" h="396240">
                                <a:moveTo>
                                  <a:pt x="55979" y="5854"/>
                                </a:moveTo>
                                <a:lnTo>
                                  <a:pt x="51015" y="5854"/>
                                </a:lnTo>
                                <a:lnTo>
                                  <a:pt x="52357" y="6489"/>
                                </a:lnTo>
                                <a:lnTo>
                                  <a:pt x="54432" y="8724"/>
                                </a:lnTo>
                                <a:lnTo>
                                  <a:pt x="54965" y="10198"/>
                                </a:lnTo>
                                <a:lnTo>
                                  <a:pt x="54965" y="14604"/>
                                </a:lnTo>
                                <a:lnTo>
                                  <a:pt x="54015" y="16954"/>
                                </a:lnTo>
                                <a:lnTo>
                                  <a:pt x="50292" y="21094"/>
                                </a:lnTo>
                                <a:lnTo>
                                  <a:pt x="47510" y="22504"/>
                                </a:lnTo>
                                <a:lnTo>
                                  <a:pt x="43827" y="23240"/>
                                </a:lnTo>
                                <a:lnTo>
                                  <a:pt x="43827" y="24549"/>
                                </a:lnTo>
                                <a:lnTo>
                                  <a:pt x="56743" y="24549"/>
                                </a:lnTo>
                                <a:lnTo>
                                  <a:pt x="56743" y="23240"/>
                                </a:lnTo>
                                <a:lnTo>
                                  <a:pt x="55714" y="21818"/>
                                </a:lnTo>
                                <a:lnTo>
                                  <a:pt x="56042" y="20040"/>
                                </a:lnTo>
                                <a:lnTo>
                                  <a:pt x="56108" y="19684"/>
                                </a:lnTo>
                                <a:lnTo>
                                  <a:pt x="56805" y="17208"/>
                                </a:lnTo>
                                <a:lnTo>
                                  <a:pt x="56876" y="16954"/>
                                </a:lnTo>
                                <a:lnTo>
                                  <a:pt x="57256" y="14604"/>
                                </a:lnTo>
                                <a:lnTo>
                                  <a:pt x="57195" y="8724"/>
                                </a:lnTo>
                                <a:lnTo>
                                  <a:pt x="56379" y="6489"/>
                                </a:lnTo>
                                <a:lnTo>
                                  <a:pt x="55979" y="5854"/>
                                </a:lnTo>
                                <a:close/>
                              </a:path>
                              <a:path w="57785" h="396240">
                                <a:moveTo>
                                  <a:pt x="49606" y="0"/>
                                </a:moveTo>
                                <a:lnTo>
                                  <a:pt x="42049" y="0"/>
                                </a:lnTo>
                                <a:lnTo>
                                  <a:pt x="38583" y="2730"/>
                                </a:lnTo>
                                <a:lnTo>
                                  <a:pt x="31978" y="16306"/>
                                </a:lnTo>
                                <a:lnTo>
                                  <a:pt x="30835" y="17957"/>
                                </a:lnTo>
                                <a:lnTo>
                                  <a:pt x="29181" y="19240"/>
                                </a:lnTo>
                                <a:lnTo>
                                  <a:pt x="28509" y="19684"/>
                                </a:lnTo>
                                <a:lnTo>
                                  <a:pt x="27432" y="20040"/>
                                </a:lnTo>
                                <a:lnTo>
                                  <a:pt x="37780" y="20040"/>
                                </a:lnTo>
                                <a:lnTo>
                                  <a:pt x="38328" y="19240"/>
                                </a:lnTo>
                                <a:lnTo>
                                  <a:pt x="42125" y="11595"/>
                                </a:lnTo>
                                <a:lnTo>
                                  <a:pt x="43688" y="9055"/>
                                </a:lnTo>
                                <a:lnTo>
                                  <a:pt x="46164" y="6489"/>
                                </a:lnTo>
                                <a:lnTo>
                                  <a:pt x="47701" y="5854"/>
                                </a:lnTo>
                                <a:lnTo>
                                  <a:pt x="55979" y="5854"/>
                                </a:lnTo>
                                <a:lnTo>
                                  <a:pt x="52260" y="1244"/>
                                </a:lnTo>
                                <a:lnTo>
                                  <a:pt x="49606"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308.153992pt;margin-top:-100.714996pt;width:123.1pt;height:81.4pt;mso-position-horizontal-relative:page;mso-position-vertical-relative:paragraph;z-index:15735808" id="docshapegroup79" coordorigin="6163,-2014" coordsize="2462,1628">
                <v:line style="position:absolute" from="6443,-1010" to="8624,-1010" stroked="true" strokeweight=".341pt" strokecolor="#cdced0">
                  <v:stroke dashstyle="solid"/>
                </v:line>
                <v:shape style="position:absolute;left:6442;top:-1397;width:2182;height:193" id="docshape80" coordorigin="6443,-1396" coordsize="2182,193" path="m7164,-1203l7199,-1203m7516,-1203l8624,-1203m6443,-1203l6496,-1203m6812,-1203l6848,-1203m6443,-1396l6496,-1396m6812,-1396l8624,-1396e" filled="false" stroked="true" strokeweight=".341pt" strokecolor="#cdced0">
                  <v:path arrowok="t"/>
                  <v:stroke dashstyle="solid"/>
                </v:shape>
                <v:line style="position:absolute" from="6443,-1589" to="8624,-1589" stroked="true" strokeweight=".341pt" strokecolor="#cdced0">
                  <v:stroke dashstyle="solid"/>
                </v:line>
                <v:line style="position:absolute" from="6443,-1782" to="8624,-1782" stroked="true" strokeweight=".341pt" strokecolor="#cdced0">
                  <v:stroke dashstyle="solid"/>
                </v:line>
                <v:line style="position:absolute" from="6443,-1975" to="8624,-1975" stroked="true" strokeweight=".341pt" strokecolor="#cdced0">
                  <v:stroke dashstyle="solid"/>
                </v:line>
                <v:shape style="position:absolute;left:6495;top:-1416;width:2076;height:406" id="docshape81" coordorigin="6496,-1415" coordsize="2076,406" path="m6812,-1415l6496,-1415,6496,-1010,6812,-1010,6812,-1415xm7164,-1300l6848,-1300,6848,-1010,7164,-1010,7164,-1300xm7516,-1280l7199,-1280,7199,-1010,7516,-1010,7516,-1280xm7868,-1203l7551,-1203,7551,-1010,7868,-1010,7868,-1203xm8220,-1184l7903,-1184,7903,-1010,8220,-1010,8220,-1184xm8571,-1184l8255,-1184,8255,-1010,8571,-1010,8571,-1184xe" filled="true" fillcolor="#4c4c4e" stroked="false">
                  <v:path arrowok="t"/>
                  <v:fill type="solid"/>
                </v:shape>
                <v:shape style="position:absolute;left:6298;top:-2015;width:109;height:1044" id="docshape82" coordorigin="6299,-2014" coordsize="109,1044" path="m6340,-1167l6337,-1167,6335,-1168,6333,-1168,6331,-1171,6331,-1171,6331,-1174,6331,-1234,6331,-1243,6329,-1243,6310,-1234,6311,-1232,6314,-1233,6315,-1234,6317,-1234,6319,-1233,6321,-1230,6321,-1229,6321,-1171,6321,-1171,6321,-1170,6319,-1168,6318,-1168,6315,-1167,6312,-1167,6312,-1165,6340,-1165,6340,-1167xm6345,-1581l6344,-1584,6343,-1585,6339,-1591,6335,-1594,6331,-1596,6337,-1602,6341,-1608,6341,-1616,6340,-1620,6339,-1621,6334,-1627,6329,-1628,6318,-1628,6314,-1627,6308,-1622,6305,-1618,6303,-1612,6305,-1612,6308,-1618,6311,-1620,6313,-1621,6323,-1621,6326,-1620,6330,-1615,6332,-1612,6332,-1605,6331,-1602,6328,-1597,6326,-1595,6320,-1592,6317,-1591,6314,-1590,6314,-1589,6319,-1589,6322,-1588,6327,-1586,6330,-1584,6332,-1582,6333,-1580,6336,-1575,6336,-1572,6336,-1565,6335,-1562,6329,-1556,6326,-1554,6322,-1554,6318,-1555,6317,-1555,6315,-1556,6311,-1558,6309,-1559,6310,-1559,6306,-1560,6304,-1559,6303,-1558,6302,-1556,6301,-1554,6302,-1553,6306,-1550,6310,-1550,6325,-1550,6333,-1553,6334,-1554,6343,-1564,6345,-1570,6345,-1581xm6347,-2013l6319,-2013,6305,-1983,6312,-1983,6317,-1982,6327,-1978,6331,-1975,6337,-1967,6338,-1963,6338,-1954,6336,-1949,6330,-1943,6326,-1941,6319,-1941,6316,-1942,6313,-1944,6309,-1946,6308,-1947,6306,-1947,6304,-1946,6302,-1943,6302,-1941,6303,-1939,6308,-1936,6311,-1935,6320,-1935,6324,-1936,6332,-1940,6333,-1941,6334,-1942,6339,-1947,6341,-1949,6345,-1956,6345,-1960,6345,-1971,6343,-1977,6332,-1988,6324,-1992,6314,-1993,6319,-2003,6342,-2003,6347,-2013xm6349,-1373l6347,-1373,6344,-1369,6344,-1369,6340,-1367,6337,-1367,6311,-1367,6314,-1369,6319,-1375,6335,-1392,6339,-1398,6344,-1408,6345,-1412,6345,-1421,6343,-1425,6343,-1426,6341,-1427,6334,-1434,6329,-1436,6317,-1436,6312,-1434,6312,-1434,6305,-1426,6302,-1421,6302,-1415,6301,-1414,6304,-1414,6305,-1418,6307,-1422,6313,-1426,6316,-1427,6324,-1427,6328,-1425,6334,-1419,6335,-1415,6335,-1404,6333,-1397,6327,-1390,6322,-1383,6316,-1377,6308,-1369,6299,-1360,6299,-1358,6344,-1358,6347,-1367,6349,-1373xm6350,-1772l6340,-1772,6340,-1810,6340,-1821,6334,-1821,6331,-1817,6331,-1810,6331,-1772,6304,-1772,6331,-1810,6331,-1817,6299,-1771,6299,-1764,6331,-1764,6331,-1744,6340,-1744,6340,-1764,6350,-1764,6350,-1772xm6407,-1216l6405,-1226,6399,-1234,6396,-1237,6396,-1195,6396,-1188,6396,-1186,6393,-1175,6393,-1175,6391,-1172,6389,-1170,6386,-1168,6385,-1167,6378,-1167,6375,-1170,6371,-1182,6369,-1191,6369,-1208,6370,-1214,6372,-1226,6372,-1228,6373,-1232,6375,-1234,6378,-1238,6380,-1239,6385,-1239,6387,-1238,6391,-1235,6392,-1232,6396,-1222,6396,-1216,6396,-1195,6396,-1237,6395,-1239,6394,-1240,6389,-1243,6380,-1243,6376,-1241,6373,-1239,6368,-1236,6365,-1231,6360,-1219,6358,-1211,6358,-1193,6360,-1184,6369,-1168,6375,-1164,6386,-1164,6390,-1165,6393,-1167,6398,-1171,6401,-1175,6406,-1188,6407,-1195,6407,-1216xm6407,-1409l6405,-1419,6399,-1427,6396,-1430,6396,-1409,6396,-1384,6396,-1380,6396,-1378,6393,-1369,6393,-1368,6393,-1368,6391,-1365,6389,-1363,6386,-1361,6385,-1360,6378,-1360,6375,-1363,6371,-1375,6369,-1384,6369,-1401,6370,-1407,6371,-1418,6372,-1419,6372,-1420,6373,-1425,6375,-1427,6378,-1431,6380,-1432,6385,-1432,6387,-1431,6391,-1428,6392,-1425,6396,-1415,6396,-1409,6396,-1430,6395,-1432,6394,-1433,6389,-1436,6380,-1436,6376,-1434,6373,-1432,6368,-1429,6365,-1424,6362,-1418,6360,-1412,6358,-1404,6358,-1385,6360,-1377,6369,-1361,6375,-1357,6386,-1357,6390,-1358,6393,-1360,6398,-1364,6401,-1368,6406,-1380,6407,-1388,6407,-1409xm6407,-1024l6405,-1034,6396,-1044,6396,-1002,6396,-995,6396,-993,6393,-983,6393,-982,6393,-982,6391,-979,6389,-977,6386,-975,6385,-974,6378,-974,6375,-977,6373,-982,6371,-989,6369,-998,6369,-1015,6370,-1021,6372,-1034,6372,-1035,6374,-1039,6376,-1042,6378,-1045,6381,-1046,6385,-1046,6387,-1045,6389,-1044,6391,-1042,6392,-1039,6396,-1029,6396,-1024,6396,-1002,6396,-1044,6395,-1046,6394,-1047,6389,-1050,6380,-1050,6376,-1049,6373,-1046,6368,-1043,6365,-1038,6360,-1026,6358,-1018,6358,-1000,6360,-991,6369,-975,6375,-971,6386,-971,6390,-972,6393,-974,6398,-978,6401,-982,6406,-995,6407,-1002,6407,-1024xm6407,-1602l6405,-1612,6396,-1623,6396,-1580,6396,-1573,6396,-1571,6393,-1561,6393,-1561,6393,-1561,6391,-1558,6389,-1556,6386,-1554,6385,-1553,6378,-1553,6375,-1556,6373,-1561,6371,-1568,6369,-1577,6369,-1594,6370,-1600,6372,-1612,6372,-1613,6374,-1618,6376,-1621,6378,-1624,6381,-1625,6385,-1625,6387,-1624,6389,-1623,6391,-1621,6392,-1618,6396,-1608,6396,-1602,6396,-1580,6396,-1623,6395,-1625,6394,-1626,6389,-1628,6380,-1628,6376,-1627,6368,-1622,6365,-1617,6360,-1605,6358,-1597,6358,-1578,6360,-1570,6369,-1554,6375,-1550,6386,-1550,6390,-1551,6393,-1553,6398,-1557,6401,-1561,6406,-1573,6407,-1580,6407,-1602xm6407,-1795l6405,-1805,6396,-1815,6396,-1773,6396,-1766,6396,-1764,6393,-1754,6393,-1754,6393,-1754,6391,-1751,6389,-1749,6386,-1747,6385,-1746,6378,-1746,6375,-1749,6373,-1754,6371,-1761,6369,-1770,6369,-1786,6370,-1793,6372,-1805,6372,-1806,6374,-1811,6376,-1814,6378,-1817,6381,-1818,6385,-1818,6387,-1817,6389,-1816,6391,-1814,6392,-1811,6396,-1801,6396,-1795,6396,-1773,6396,-1815,6395,-1818,6394,-1818,6389,-1821,6380,-1821,6376,-1820,6373,-1818,6368,-1815,6365,-1810,6360,-1798,6358,-1790,6358,-1771,6360,-1763,6369,-1747,6375,-1743,6386,-1743,6390,-1744,6393,-1746,6398,-1749,6401,-1754,6406,-1766,6407,-1773,6407,-1795xm6407,-1988l6405,-1998,6396,-2009,6396,-1988,6396,-1962,6396,-1959,6396,-1957,6393,-1947,6393,-1947,6393,-1947,6391,-1944,6389,-1942,6386,-1940,6385,-1939,6378,-1939,6375,-1942,6373,-1947,6371,-1954,6369,-1962,6369,-1979,6370,-1986,6372,-1998,6372,-1999,6373,-2004,6376,-2007,6378,-2009,6381,-2011,6385,-2011,6387,-2010,6389,-2009,6391,-2007,6392,-2004,6396,-1994,6396,-1988,6396,-2009,6395,-2011,6394,-2011,6389,-2014,6380,-2014,6376,-2013,6373,-2011,6368,-2008,6365,-2003,6360,-1990,6358,-1983,6358,-1964,6360,-1955,6369,-1940,6375,-1935,6386,-1935,6390,-1937,6393,-1939,6398,-1942,6401,-1947,6406,-1959,6407,-1966,6407,-1988xe" filled="true" fillcolor="#2e2b2c" stroked="false">
                  <v:path arrowok="t"/>
                  <v:fill type="solid"/>
                </v:shape>
                <v:line style="position:absolute" from="6425,-1010" to="6443,-1010" stroked="true" strokeweight=".341pt" strokecolor="#231f20">
                  <v:stroke dashstyle="solid"/>
                </v:line>
                <v:line style="position:absolute" from="6425,-1203" to="6443,-1203" stroked="true" strokeweight=".341pt" strokecolor="#231f20">
                  <v:stroke dashstyle="solid"/>
                </v:line>
                <v:line style="position:absolute" from="6425,-1396" to="6443,-1396" stroked="true" strokeweight=".341pt" strokecolor="#231f20">
                  <v:stroke dashstyle="solid"/>
                </v:line>
                <v:line style="position:absolute" from="6425,-1589" to="6443,-1589" stroked="true" strokeweight=".341pt" strokecolor="#231f20">
                  <v:stroke dashstyle="solid"/>
                </v:line>
                <v:line style="position:absolute" from="6425,-1782" to="6443,-1782" stroked="true" strokeweight=".341pt" strokecolor="#231f20">
                  <v:stroke dashstyle="solid"/>
                </v:line>
                <v:line style="position:absolute" from="6425,-1975" to="6443,-1975" stroked="true" strokeweight=".341pt" strokecolor="#231f20">
                  <v:stroke dashstyle="solid"/>
                </v:line>
                <v:line style="position:absolute" from="6654,-933" to="6654,-950" stroked="true" strokeweight=".341pt" strokecolor="#231f20">
                  <v:stroke dashstyle="solid"/>
                </v:line>
                <v:line style="position:absolute" from="7006,-933" to="7006,-950" stroked="true" strokeweight=".341pt" strokecolor="#231f20">
                  <v:stroke dashstyle="solid"/>
                </v:line>
                <v:line style="position:absolute" from="7358,-933" to="7358,-950" stroked="true" strokeweight=".341pt" strokecolor="#231f20">
                  <v:stroke dashstyle="solid"/>
                </v:line>
                <v:line style="position:absolute" from="7709,-933" to="7709,-950" stroked="true" strokeweight=".341pt" strokecolor="#231f20">
                  <v:stroke dashstyle="solid"/>
                </v:line>
                <v:line style="position:absolute" from="8061,-933" to="8061,-950" stroked="true" strokeweight=".341pt" strokecolor="#231f20">
                  <v:stroke dashstyle="solid"/>
                </v:line>
                <v:line style="position:absolute" from="8413,-933" to="8413,-950" stroked="true" strokeweight=".341pt" strokecolor="#231f20">
                  <v:stroke dashstyle="solid"/>
                </v:line>
                <v:shape style="position:absolute;left:6175;top:-917;width:531;height:530" id="docshape83" coordorigin="6175,-917" coordsize="531,530" path="m6202,-443l6187,-443,6189,-441,6230,-401,6232,-397,6232,-397,6233,-395,6232,-391,6228,-387,6229,-387,6248,-405,6241,-405,6218,-427,6221,-431,6215,-431,6202,-443xm6266,-445l6243,-445,6249,-443,6252,-441,6257,-435,6259,-433,6258,-423,6255,-419,6248,-411,6244,-407,6241,-405,6248,-405,6260,-417,6264,-423,6268,-431,6269,-435,6267,-443,6266,-445xm6239,-467l6224,-467,6229,-461,6230,-459,6232,-453,6231,-451,6229,-445,6227,-441,6223,-437,6219,-433,6215,-431,6221,-431,6225,-435,6229,-439,6233,-441,6240,-443,6243,-445,6266,-445,6265,-447,6263,-449,6238,-449,6240,-453,6241,-457,6240,-465,6239,-467xm6229,-477l6220,-477,6215,-475,6207,-471,6203,-467,6175,-439,6177,-439,6181,-443,6202,-443,6194,-451,6196,-455,6198,-457,6205,-465,6210,-467,6239,-467,6238,-469,6232,-475,6229,-477xm6273,-477l6260,-477,6261,-475,6264,-473,6284,-453,6286,-451,6286,-451,6286,-449,6286,-447,6283,-443,6285,-441,6300,-457,6294,-457,6293,-459,6291,-459,6273,-477xm6255,-455l6250,-455,6246,-453,6242,-453,6238,-449,6263,-449,6259,-453,6255,-455xm6301,-461l6297,-457,6300,-457,6302,-459,6301,-461xm6277,-519l6264,-519,6265,-517,6268,-515,6307,-475,6308,-475,6309,-473,6309,-471,6309,-469,6306,-465,6307,-465,6323,-481,6315,-481,6313,-483,6277,-519xm6259,-491l6258,-489,6251,-475,6253,-473,6255,-477,6273,-477,6259,-491xm6325,-483l6324,-483,6322,-481,6323,-481,6325,-483xm6300,-541l6286,-541,6287,-539,6290,-537,6329,-499,6331,-497,6331,-495,6331,-493,6329,-489,6330,-487,6346,-503,6338,-503,6336,-505,6300,-541xm6244,-507l6237,-507,6236,-503,6237,-499,6244,-497,6247,-503,6244,-507xm6346,-507l6344,-505,6343,-503,6346,-503,6348,-505,6346,-507xm6341,-545l6328,-545,6329,-543,6332,-541,6352,-521,6353,-519,6354,-519,6354,-517,6354,-515,6351,-511,6352,-509,6368,-525,6361,-525,6360,-527,6359,-527,6341,-545xm6263,-533l6261,-531,6255,-515,6257,-515,6259,-519,6277,-519,6263,-533xm6369,-529l6364,-525,6368,-525,6370,-527,6369,-529xm6362,-565l6350,-565,6353,-561,6373,-541,6374,-539,6375,-535,6374,-535,6372,-531,6373,-531,6389,-547,6379,-547,6362,-565xm6286,-555l6284,-553,6277,-539,6279,-537,6281,-541,6300,-541,6286,-555xm6327,-559l6325,-557,6319,-541,6321,-541,6323,-545,6341,-545,6327,-559xm6391,-549l6390,-549,6388,-547,6389,-547,6391,-549xm6384,-587l6366,-587,6371,-585,6374,-583,6394,-563,6395,-561,6395,-561,6396,-557,6394,-553,6393,-553,6394,-551,6410,-567,6404,-567,6403,-569,6401,-569,6384,-587xm6348,-579l6346,-577,6340,-563,6342,-561,6344,-565,6362,-565,6358,-569,6358,-571,6355,-571,6348,-579xm6414,-595l6412,-595,6411,-591,6411,-587,6412,-583,6413,-581,6414,-581,6417,-579,6422,-579,6422,-571,6422,-569,6423,-565,6423,-565,6426,-561,6429,-561,6438,-563,6443,-565,6447,-569,6429,-569,6428,-571,6425,-575,6425,-577,6425,-579,6424,-581,6428,-585,6433,-589,6416,-589,6415,-591,6414,-593,6414,-595xm6312,-575l6305,-575,6303,-571,6305,-567,6312,-565,6314,-571,6312,-575xm6411,-571l6407,-567,6410,-567,6412,-569,6411,-571xm6456,-603l6450,-603,6452,-601,6455,-599,6456,-595,6455,-587,6452,-583,6442,-573,6438,-571,6431,-569,6447,-569,6455,-577,6458,-585,6459,-591,6459,-595,6459,-597,6458,-601,6456,-603xm6372,-595l6364,-595,6362,-593,6356,-587,6355,-581,6355,-579,6355,-577,6355,-575,6355,-573,6355,-571,6358,-571,6358,-573,6357,-575,6359,-581,6364,-587,6384,-587,6380,-591,6377,-593,6372,-595xm6450,-609l6444,-609,6441,-607,6436,-603,6433,-601,6424,-593,6422,-591,6421,-589,6433,-589,6439,-595,6443,-599,6446,-601,6450,-603,6456,-603,6452,-607,6450,-609xm6416,-633l6402,-633,6398,-631,6391,-623,6389,-617,6389,-615,6388,-607,6390,-603,6396,-597,6399,-595,6405,-593,6408,-593,6412,-595,6414,-595,6414,-597,6417,-597,6421,-601,6407,-601,6403,-603,6396,-611,6394,-613,6394,-615,6394,-617,6393,-619,6394,-623,6398,-627,6424,-627,6420,-631,6416,-633xm6424,-627l6408,-627,6412,-623,6420,-617,6422,-613,6422,-611,6422,-609,6422,-607,6421,-605,6417,-601,6421,-601,6425,-605,6427,-609,6427,-615,6428,-619,6426,-625,6424,-627xm6422,-667l6408,-667,6411,-665,6412,-665,6415,-661,6454,-623,6455,-621,6456,-619,6456,-617,6453,-613,6454,-611,6470,-627,6462,-627,6461,-629,6439,-651,6439,-653,6437,-653,6422,-667xm6471,-631l6469,-629,6467,-627,6470,-627,6472,-629,6471,-631xm6417,-643l6416,-643,6414,-641,6407,-633,6413,-633,6418,-637,6420,-639,6420,-641,6419,-641,6417,-643xm6466,-667l6452,-667,6453,-665,6456,-663,6475,-645,6476,-643,6477,-643,6478,-639,6475,-635,6474,-633,6475,-633,6491,-649,6484,-649,6482,-651,6466,-667xm6493,-651l6492,-651,6488,-649,6491,-649,6493,-651xm6454,-677l6445,-677,6443,-675,6439,-671,6438,-669,6437,-663,6437,-653,6439,-653,6439,-655,6439,-657,6441,-661,6442,-663,6443,-665,6447,-667,6466,-667,6462,-671,6459,-673,6454,-677xm6410,-679l6408,-677,6402,-663,6404,-661,6406,-665,6408,-667,6422,-667,6410,-679xm6481,-689l6467,-689,6471,-687,6490,-667,6493,-665,6498,-661,6506,-661,6508,-663,6512,-667,6513,-669,6514,-671,6501,-671,6498,-673,6481,-689xm6502,-711l6490,-711,6513,-687,6513,-683,6512,-681,6511,-677,6510,-675,6507,-671,6514,-671,6515,-675,6515,-685,6527,-685,6529,-691,6522,-691,6521,-693,6518,-695,6502,-711xm6527,-685l6515,-685,6523,-677,6524,-679,6527,-685xm6470,-699l6457,-687,6459,-685,6461,-687,6462,-689,6481,-689,6470,-699xm6531,-695l6529,-695,6527,-691,6529,-691,6531,-695xm6523,-729l6508,-729,6511,-727,6512,-727,6514,-725,6535,-703,6536,-703,6536,-701,6537,-699,6537,-697,6536,-695,6534,-693,6535,-693,6552,-709,6543,-709,6541,-711,6523,-729xm6492,-721l6479,-709,6481,-707,6483,-709,6485,-711,6502,-711,6492,-721xm6552,-713l6548,-709,6552,-709,6554,-711,6552,-713xm6554,-737l6553,-735,6566,-721,6567,-723,6568,-725,6570,-727,6574,-729,6577,-731,6563,-731,6559,-733,6554,-737xm6510,-741l6508,-741,6502,-725,6504,-723,6506,-727,6508,-729,6523,-729,6522,-731,6521,-733,6518,-733,6510,-741xm6584,-751l6573,-751,6576,-749,6579,-747,6580,-745,6580,-741,6579,-737,6574,-733,6571,-733,6567,-731,6577,-731,6582,-737,6584,-741,6585,-749,6584,-751xm6528,-753l6521,-753,6516,-747,6516,-745,6516,-743,6518,-733,6521,-733,6520,-735,6520,-737,6520,-739,6521,-741,6521,-743,6528,-743,6529,-745,6530,-749,6529,-751,6528,-753xm6549,-773l6540,-773,6536,-767,6534,-763,6534,-755,6535,-753,6541,-747,6543,-745,6553,-745,6564,-749,6568,-751,6584,-751,6583,-753,6582,-755,6541,-755,6538,-759,6538,-761,6538,-763,6538,-765,6539,-767,6544,-771,6546,-771,6549,-773xm6576,-761l6570,-761,6549,-755,6582,-755,6576,-761xm6580,-789l6566,-789,6593,-763,6595,-761,6599,-759,6601,-759,6604,-761,6606,-761,6609,-765,6610,-767,6610,-769,6600,-769,6598,-771,6580,-789xm6550,-781l6549,-781,6549,-779,6548,-777,6545,-775,6542,-773,6552,-773,6556,-771,6561,-767,6562,-769,6550,-781xm6608,-779l6607,-779,6607,-777,6607,-775,6607,-773,6606,-771,6602,-769,6610,-769,6611,-773,6610,-777,6608,-779xm6558,-811l6556,-809,6558,-807,6559,-803,6559,-801,6560,-799,6560,-789,6560,-787,6559,-785,6560,-785,6566,-789,6580,-789,6572,-797,6575,-799,6570,-799,6558,-811xm6603,-851l6594,-851,6596,-849,6598,-849,6638,-807,6640,-805,6641,-801,6640,-799,6636,-795,6637,-795,6652,-809,6645,-809,6642,-811,6603,-851xm6578,-807l6570,-799,6575,-799,6581,-805,6578,-807xm6654,-815l6650,-811,6648,-809,6652,-809,6656,-813,6654,-815xm6632,-851l6603,-851,6669,-825,6670,-827,6665,-841,6660,-841,6632,-851xm6652,-917l6637,-901,6660,-841,6665,-841,6646,-893,6661,-893,6651,-903,6649,-905,6649,-909,6650,-911,6654,-915,6652,-917xm6661,-893l6646,-893,6685,-855,6686,-851,6687,-849,6686,-845,6682,-841,6683,-841,6702,-859,6695,-859,6692,-861,6661,-893xm6599,-863l6583,-847,6585,-847,6587,-849,6589,-849,6590,-851,6632,-851,6599,-863xm6705,-865l6701,-861,6699,-859,6702,-859,6706,-863,6705,-865xe" filled="true" fillcolor="#2e2b2c" stroked="false">
                  <v:path arrowok="t"/>
                  <v:fill type="solid"/>
                </v:shape>
                <v:shape style="position:absolute;left:6807;top:-912;width:242;height:246" type="#_x0000_t75" id="docshape84" stroked="false">
                  <v:imagedata r:id="rId35" o:title=""/>
                </v:shape>
                <v:shape style="position:absolute;left:7233;top:-919;width:163;height:204" type="#_x0000_t75" id="docshape85" stroked="false">
                  <v:imagedata r:id="rId36" o:title=""/>
                </v:shape>
                <v:shape style="position:absolute;left:7309;top:-919;width:791;height:530" id="docshape86" coordorigin="7309,-918" coordsize="791,530" path="m7361,-561l7358,-565,7351,-565,7350,-561,7351,-557,7359,-555,7361,-561xm7384,-497l7383,-499,7382,-503,7376,-509,7373,-509,7367,-511,7364,-513,7358,-511,7352,-509,7335,-505,7328,-503,7322,-503,7320,-505,7317,-509,7316,-511,7316,-517,7316,-519,7317,-521,7322,-527,7325,-529,7332,-531,7336,-531,7342,-529,7346,-527,7350,-523,7352,-525,7345,-531,7333,-543,7332,-543,7333,-539,7332,-537,7331,-535,7330,-535,7323,-533,7320,-531,7312,-523,7310,-517,7310,-511,7309,-507,7311,-501,7317,-495,7320,-493,7326,-493,7329,-491,7336,-493,7341,-493,7355,-497,7360,-499,7371,-499,7373,-497,7376,-493,7377,-491,7377,-487,7377,-483,7375,-479,7369,-473,7366,-471,7359,-469,7355,-469,7349,-471,7345,-473,7341,-475,7339,-475,7358,-457,7359,-457,7357,-461,7358,-463,7359,-463,7361,-465,7368,-469,7370,-469,7371,-471,7376,-475,7381,-479,7383,-485,7384,-487,7384,-491,7384,-495,7384,-497xm7416,-517l7415,-519,7411,-515,7408,-515,7407,-517,7405,-517,7387,-535,7374,-549,7372,-547,7365,-533,7367,-531,7369,-535,7374,-535,7376,-533,7378,-531,7398,-511,7400,-509,7400,-509,7400,-507,7400,-505,7397,-501,7399,-499,7415,-515,7416,-517xm7481,-583l7480,-583,7476,-581,7472,-581,7470,-583,7453,-599,7449,-603,7446,-605,7441,-609,7438,-609,7433,-607,7431,-607,7427,-603,7425,-601,7424,-595,7424,-593,7423,-589,7424,-585,7421,-585,7418,-587,7412,-587,7409,-585,7406,-581,7405,-579,7403,-575,7402,-573,7402,-571,7402,-563,7394,-569,7393,-569,7386,-553,7388,-553,7392,-557,7395,-555,7397,-555,7399,-553,7419,-533,7421,-531,7421,-529,7421,-527,7418,-523,7420,-521,7436,-537,7438,-539,7436,-539,7434,-537,7428,-537,7426,-539,7408,-557,7404,-561,7404,-563,7404,-565,7406,-571,7407,-573,7410,-577,7418,-577,7421,-575,7441,-555,7442,-553,7443,-553,7443,-549,7443,-547,7442,-545,7440,-543,7441,-543,7458,-559,7460,-561,7456,-561,7455,-559,7450,-559,7448,-561,7432,-577,7428,-581,7427,-581,7426,-583,7426,-585,7426,-587,7427,-589,7428,-593,7429,-595,7433,-599,7440,-599,7442,-597,7463,-577,7464,-575,7465,-575,7465,-571,7463,-567,7462,-565,7463,-565,7479,-581,7481,-583xm7507,-609l7507,-619,7507,-621,7505,-625,7502,-629,7500,-629,7502,-625,7503,-621,7502,-615,7501,-613,7495,-607,7490,-605,7479,-605,7473,-609,7468,-613,7470,-615,7491,-637,7493,-639,7488,-643,7483,-645,7482,-645,7482,-633,7465,-615,7463,-619,7461,-623,7461,-629,7462,-633,7466,-635,7468,-637,7478,-637,7480,-635,7482,-633,7482,-645,7473,-645,7468,-643,7459,-635,7457,-629,7457,-627,7457,-623,7457,-619,7457,-615,7461,-609,7473,-597,7479,-595,7492,-593,7497,-595,7506,-605,7507,-609xm7546,-653l7546,-655,7546,-657,7542,-667,7541,-669,7541,-647,7540,-645,7534,-639,7529,-637,7518,-641,7512,-645,7503,-653,7501,-657,7499,-661,7498,-665,7500,-669,7500,-671,7505,-675,7508,-677,7513,-675,7519,-675,7526,-671,7537,-659,7540,-655,7541,-647,7541,-669,7540,-671,7534,-677,7532,-679,7526,-683,7513,-683,7506,-681,7498,-673,7495,-669,7493,-661,7493,-659,7493,-657,7497,-647,7499,-643,7507,-635,7513,-631,7527,-629,7533,-631,7538,-637,7542,-641,7544,-645,7546,-653xm7598,-699l7597,-701,7593,-697,7590,-697,7589,-699,7587,-699,7570,-717,7566,-721,7563,-723,7558,-725,7550,-725,7548,-723,7542,-717,7541,-711,7542,-701,7534,-709,7532,-707,7526,-693,7528,-691,7530,-695,7536,-695,7539,-691,7559,-671,7561,-669,7561,-665,7560,-665,7558,-661,7559,-661,7575,-677,7577,-679,7576,-679,7574,-677,7566,-677,7548,-695,7544,-699,7544,-701,7544,-707,7545,-711,7550,-717,7552,-717,7557,-715,7560,-713,7580,-693,7581,-691,7582,-691,7583,-687,7580,-683,7579,-683,7580,-681,7596,-697,7598,-699xm7625,-727l7624,-737,7622,-743,7619,-747,7617,-747,7619,-741,7620,-739,7619,-731,7618,-729,7612,-723,7607,-721,7596,-723,7590,-725,7585,-731,7587,-733,7610,-755,7605,-761,7600,-763,7599,-763,7599,-749,7582,-733,7578,-739,7578,-747,7580,-749,7585,-755,7591,-755,7595,-753,7597,-753,7599,-749,7599,-763,7590,-763,7585,-761,7576,-751,7574,-747,7574,-743,7574,-741,7574,-737,7575,-733,7578,-727,7590,-715,7596,-711,7609,-711,7614,-713,7623,-721,7625,-727xm7669,-426l7657,-438,7650,-444,7649,-448,7647,-450,7648,-452,7651,-456,7650,-458,7629,-436,7630,-436,7633,-438,7641,-438,7643,-436,7661,-418,7660,-416,7659,-414,7656,-408,7655,-406,7649,-402,7645,-398,7635,-396,7629,-398,7617,-402,7611,-406,7600,-416,7596,-424,7592,-440,7595,-448,7606,-460,7612,-462,7628,-462,7633,-458,7635,-460,7633,-462,7616,-476,7615,-474,7617,-470,7616,-468,7615,-468,7609,-464,7606,-462,7602,-460,7600,-458,7593,-452,7589,-446,7587,-440,7586,-432,7586,-426,7586,-424,7590,-410,7594,-404,7605,-392,7613,-390,7634,-388,7645,-392,7649,-396,7659,-406,7666,-416,7668,-420,7669,-426xm7713,-815l7711,-816,7710,-815,7709,-814,7706,-813,7702,-813,7698,-814,7670,-825,7670,-814,7652,-796,7639,-827,7670,-814,7670,-825,7667,-827,7630,-842,7628,-841,7656,-772,7657,-768,7657,-764,7656,-762,7654,-759,7656,-758,7670,-772,7673,-775,7671,-776,7668,-774,7666,-772,7665,-772,7662,-773,7661,-774,7660,-776,7659,-777,7653,-792,7658,-796,7674,-812,7689,-806,7691,-805,7692,-804,7693,-801,7693,-799,7692,-797,7690,-795,7692,-794,7710,-812,7711,-813,7713,-815xm7717,-474l7715,-474,7713,-470,7708,-470,7707,-472,7704,-474,7688,-490,7678,-500,7666,-488,7667,-486,7670,-488,7672,-490,7675,-490,7676,-488,7699,-466,7699,-460,7699,-458,7697,-454,7696,-452,7694,-450,7689,-450,7687,-448,7684,-450,7667,-468,7657,-478,7644,-466,7645,-464,7647,-466,7649,-468,7653,-468,7657,-464,7677,-446,7680,-442,7685,-440,7692,-440,7695,-442,7699,-446,7700,-448,7701,-452,7701,-464,7709,-456,7711,-458,7713,-464,7716,-470,7717,-474xm7757,-859l7747,-878,7745,-877,7747,-873,7747,-872,7748,-869,7748,-866,7749,-863,7748,-860,7746,-856,7744,-852,7732,-841,7730,-839,7729,-839,7726,-838,7725,-839,7725,-839,7723,-840,7689,-874,7684,-879,7682,-881,7682,-883,7682,-887,7683,-889,7684,-891,7687,-894,7686,-895,7662,-871,7663,-870,7667,-874,7669,-874,7673,-874,7675,-873,7717,-832,7718,-829,7719,-826,7718,-823,7714,-819,7715,-817,7736,-838,7757,-859xm7767,-498l7766,-502,7764,-504,7764,-496,7763,-488,7760,-484,7750,-474,7746,-470,7736,-470,7734,-476,7733,-476,7733,-478,7733,-480,7733,-482,7736,-484,7741,-488,7747,-494,7751,-498,7754,-500,7758,-502,7760,-502,7763,-498,7764,-496,7764,-504,7761,-508,7749,-508,7745,-504,7741,-500,7732,-492,7730,-490,7729,-490,7726,-488,7724,-488,7723,-492,7722,-492,7722,-496,7725,-498,7727,-500,7733,-506,7735,-510,7736,-516,7736,-520,7734,-524,7730,-528,7730,-508,7729,-506,7725,-502,7723,-500,7715,-502,7711,-504,7704,-512,7702,-514,7702,-516,7702,-518,7702,-520,7702,-522,7707,-526,7709,-528,7712,-526,7716,-526,7721,-524,7728,-516,7730,-514,7730,-512,7730,-510,7730,-508,7730,-528,7730,-528,7728,-530,7725,-532,7721,-532,7726,-538,7728,-540,7727,-542,7725,-544,7724,-542,7722,-542,7715,-534,7710,-532,7707,-530,7699,-522,7697,-518,7697,-516,7697,-508,7698,-502,7704,-496,7707,-496,7713,-494,7716,-494,7720,-496,7720,-494,7719,-492,7719,-486,7720,-482,7721,-482,7722,-480,7725,-480,7726,-478,7728,-480,7730,-480,7730,-472,7730,-470,7731,-468,7731,-466,7732,-464,7735,-460,7737,-460,7746,-462,7751,-466,7755,-470,7763,-478,7767,-484,7767,-490,7767,-496,7767,-498xm7787,-536l7787,-548,7785,-554,7782,-558,7780,-556,7782,-552,7783,-548,7782,-542,7780,-540,7774,-534,7770,-532,7758,-534,7753,-536,7747,-542,7749,-544,7772,-566,7768,-572,7763,-574,7762,-574,7762,-560,7745,-544,7741,-550,7741,-558,7742,-560,7746,-564,7747,-564,7752,-566,7754,-566,7757,-564,7759,-562,7762,-560,7762,-574,7752,-574,7748,-572,7739,-562,7737,-556,7737,-552,7737,-548,7737,-544,7740,-538,7752,-526,7758,-522,7771,-522,7777,-524,7785,-532,7787,-536xm7838,-586l7836,-588,7832,-584,7829,-586,7826,-586,7809,-604,7805,-608,7802,-610,7797,-612,7794,-614,7789,-612,7787,-610,7781,-606,7780,-598,7781,-590,7773,-596,7771,-596,7765,-580,7767,-578,7769,-582,7771,-584,7774,-582,7775,-582,7778,-578,7798,-558,7800,-556,7800,-554,7800,-552,7797,-548,7798,-548,7814,-564,7816,-566,7815,-566,7813,-564,7806,-564,7805,-566,7785,-584,7783,-586,7783,-590,7783,-594,7784,-598,7789,-604,7792,-604,7796,-602,7799,-600,7819,-580,7821,-580,7821,-578,7822,-576,7819,-570,7818,-570,7820,-568,7836,-584,7838,-586xm7878,-626l7877,-628,7872,-626,7868,-626,7867,-628,7851,-644,7847,-648,7844,-650,7838,-652,7835,-654,7830,-652,7828,-652,7824,-648,7823,-646,7821,-640,7821,-630,7809,-642,7795,-656,7793,-654,7787,-640,7788,-638,7791,-642,7797,-642,7799,-638,7839,-600,7840,-598,7840,-596,7841,-594,7838,-590,7839,-588,7855,-604,7857,-606,7856,-608,7854,-606,7852,-604,7847,-604,7845,-606,7824,-628,7824,-630,7824,-632,7824,-634,7825,-638,7826,-640,7828,-642,7832,-644,7837,-644,7838,-642,7841,-640,7860,-622,7861,-620,7861,-620,7862,-616,7860,-612,7859,-610,7860,-610,7878,-626xm7879,-728l7877,-732,7870,-732,7868,-728,7870,-724,7877,-722,7879,-728xm7904,-654l7904,-658,7904,-662,7904,-666,7902,-670,7899,-674,7897,-674,7899,-670,7900,-666,7899,-660,7897,-658,7891,-652,7887,-650,7875,-650,7870,-654,7864,-658,7868,-662,7888,-682,7890,-684,7885,-688,7880,-690,7879,-690,7879,-678,7862,-662,7859,-664,7858,-668,7858,-674,7859,-678,7863,-682,7875,-682,7877,-680,7879,-678,7879,-690,7870,-690,7865,-688,7856,-680,7854,-674,7854,-672,7854,-668,7854,-664,7854,-660,7858,-654,7870,-642,7876,-640,7889,-638,7894,-640,7902,-650,7904,-654xm7935,-684l7934,-686,7930,-682,7926,-682,7925,-684,7924,-684,7906,-702,7892,-716,7890,-714,7884,-698,7886,-698,7888,-702,7893,-702,7894,-700,7897,-698,7917,-678,7918,-676,7919,-676,7919,-674,7919,-672,7916,-668,7917,-666,7933,-682,7935,-684xm8000,-748l7998,-750,7994,-748,7990,-748,7988,-750,7971,-766,7967,-770,7965,-772,7959,-774,7957,-776,7952,-774,7949,-774,7945,-770,7944,-766,7942,-762,7942,-752,7942,-750,7936,-754,7930,-752,7928,-752,7924,-748,7923,-746,7922,-742,7921,-740,7921,-738,7921,-728,7913,-736,7911,-736,7905,-720,7907,-718,7909,-722,7911,-724,7914,-722,7915,-722,7918,-718,7938,-698,7939,-698,7940,-696,7940,-692,7937,-688,7938,-688,7954,-704,7956,-706,7955,-706,7953,-704,7946,-704,7945,-706,7927,-724,7923,-728,7922,-730,7923,-732,7924,-738,7926,-740,7929,-744,7937,-744,7939,-742,7960,-720,7961,-720,7961,-718,7962,-716,7962,-714,7961,-712,7959,-710,7960,-708,7976,-726,7978,-728,7977,-728,7975,-726,7968,-726,7967,-728,7949,-744,7947,-746,7945,-748,7945,-750,7945,-752,7945,-754,7945,-756,7947,-760,7948,-762,7951,-766,7959,-766,7961,-764,7982,-742,7983,-742,7983,-740,7984,-738,7981,-734,7980,-732,7982,-730,8000,-748xm8026,-776l8025,-786,8025,-788,8024,-792,8021,-796,8019,-796,8021,-792,8021,-788,8020,-782,8019,-778,8013,-772,7997,-772,7992,-776,7986,-780,7988,-782,8009,-804,8011,-806,8007,-810,8002,-812,8001,-812,8001,-800,7984,-782,7981,-786,7980,-790,7980,-796,7981,-800,7985,-802,7986,-804,7996,-804,7998,-802,8001,-800,8001,-812,7991,-812,7987,-810,7978,-802,7975,-796,7976,-792,7976,-790,7976,-786,7976,-782,7979,-776,7991,-764,7997,-762,8010,-760,8016,-762,8024,-770,8025,-772,8026,-776xm8056,-804l8054,-806,8050,-804,8043,-804,8025,-822,8023,-824,8022,-828,8022,-830,8022,-834,8023,-836,8024,-836,8029,-838,8031,-838,8032,-842,8031,-846,8030,-846,8028,-848,8024,-848,8023,-846,8018,-842,8018,-838,8018,-836,8020,-828,8012,-836,8010,-834,8004,-818,8006,-818,8008,-820,8010,-822,8013,-822,8014,-820,8016,-818,8037,-798,8038,-796,8038,-796,8039,-792,8039,-792,8038,-790,8036,-788,8037,-786,8056,-804xm8100,-856l8099,-860,8096,-866,8093,-870,8065,-898,8059,-904,8058,-906,8057,-910,8058,-912,8062,-916,8061,-918,8038,-894,8039,-892,8041,-894,8046,-898,8049,-898,8050,-896,8052,-896,8094,-854,8095,-852,8095,-850,8095,-846,8092,-846,8087,-848,8080,-848,8078,-842,8080,-838,8082,-838,8084,-836,8089,-838,8092,-838,8097,-844,8098,-846,8099,-848,8099,-850,8099,-852,8100,-854,8100,-856xe" filled="true" fillcolor="#2e2b2c" stroked="false">
                  <v:path arrowok="t"/>
                  <v:fill type="solid"/>
                </v:shape>
                <v:shape style="position:absolute;left:8198;top:-913;width:263;height:263" type="#_x0000_t75" id="docshape87" stroked="false">
                  <v:imagedata r:id="rId37" o:title=""/>
                </v:shape>
                <v:shape style="position:absolute;left:6163;top:-1919;width:91;height:624" id="docshape88" coordorigin="6163,-1919" coordsize="91,624" path="m6197,-1360l6185,-1360,6181,-1358,6174,-1352,6171,-1348,6169,-1342,6168,-1339,6167,-1334,6167,-1295,6169,-1295,6170,-1302,6170,-1304,6173,-1307,6177,-1307,6252,-1307,6252,-1319,6173,-1319,6173,-1321,6173,-1322,6173,-1323,6172,-1323,6172,-1331,6173,-1334,6173,-1334,6176,-1339,6178,-1342,6185,-1345,6188,-1345,6213,-1345,6212,-1348,6203,-1357,6197,-1360xm6252,-1307l6241,-1307,6246,-1307,6245,-1307,6248,-1305,6249,-1302,6249,-1295,6252,-1295,6252,-1307xm6213,-1345l6197,-1345,6201,-1344,6208,-1337,6210,-1334,6210,-1327,6209,-1325,6209,-1323,6209,-1320,6208,-1319,6212,-1319,6213,-1321,6213,-1322,6213,-1323,6213,-1323,6213,-1324,6214,-1329,6214,-1342,6213,-1344,6213,-1345xm6252,-1331l6249,-1331,6249,-1324,6248,-1323,6245,-1320,6242,-1319,6252,-1319,6252,-1331xm6241,-1408l6238,-1408,6241,-1405,6243,-1402,6245,-1397,6246,-1395,6246,-1391,6245,-1389,6242,-1385,6238,-1384,6195,-1384,6195,-1364,6197,-1364,6197,-1367,6197,-1369,6198,-1370,6200,-1373,6201,-1373,6203,-1374,6236,-1374,6241,-1374,6246,-1376,6249,-1378,6252,-1382,6253,-1385,6253,-1391,6253,-1394,6250,-1399,6247,-1403,6241,-1408xm6246,-1427l6246,-1427,6244,-1427,6245,-1422,6244,-1420,6241,-1418,6239,-1418,6195,-1418,6195,-1399,6197,-1399,6197,-1402,6198,-1405,6200,-1407,6202,-1408,6253,-1408,6253,-1410,6246,-1427xm6246,-1476l6233,-1476,6238,-1475,6247,-1468,6249,-1464,6249,-1458,6248,-1456,6246,-1452,6246,-1452,6245,-1449,6242,-1447,6163,-1447,6163,-1444,6170,-1427,6172,-1428,6171,-1433,6172,-1435,6175,-1437,6177,-1437,6246,-1437,6248,-1441,6250,-1444,6253,-1451,6253,-1452,6253,-1453,6253,-1454,6253,-1464,6252,-1468,6251,-1471,6246,-1476xm6231,-1487l6212,-1487,6205,-1485,6195,-1476,6193,-1471,6193,-1459,6197,-1453,6204,-1447,6208,-1447,6206,-1450,6204,-1452,6202,-1456,6202,-1458,6202,-1464,6204,-1468,6212,-1475,6217,-1476,6246,-1476,6239,-1484,6231,-1487xm6252,-1524l6249,-1524,6249,-1521,6249,-1519,6248,-1518,6246,-1516,6245,-1515,6242,-1515,6163,-1515,6163,-1512,6170,-1495,6172,-1496,6171,-1500,6172,-1503,6175,-1504,6252,-1504,6252,-1524xm6252,-1504l6245,-1504,6246,-1504,6249,-1502,6249,-1501,6249,-1499,6249,-1496,6252,-1496,6252,-1504xm6168,-1552l6163,-1545,6165,-1541,6169,-1539,6176,-1544,6174,-1550,6168,-1552xm6252,-1559l6249,-1559,6249,-1556,6249,-1555,6248,-1554,6246,-1551,6245,-1551,6242,-1551,6193,-1551,6193,-1548,6200,-1531,6202,-1531,6201,-1536,6202,-1538,6205,-1540,6206,-1540,6252,-1540,6252,-1559xm6252,-1540l6245,-1540,6246,-1539,6249,-1537,6249,-1536,6249,-1534,6249,-1531,6252,-1531,6252,-1540xm6207,-1613l6203,-1613,6200,-1611,6194,-1604,6193,-1601,6193,-1599,6193,-1586,6196,-1580,6207,-1569,6214,-1567,6232,-1567,6240,-1569,6248,-1577,6211,-1577,6206,-1578,6205,-1579,6199,-1584,6197,-1588,6197,-1594,6198,-1596,6200,-1599,6202,-1600,6207,-1601,6209,-1601,6211,-1603,6212,-1605,6212,-1609,6212,-1610,6211,-1611,6210,-1612,6207,-1613xm6230,-1615l6229,-1613,6233,-1611,6234,-1611,6238,-1609,6242,-1603,6244,-1599,6244,-1590,6241,-1585,6231,-1578,6225,-1577,6248,-1577,6251,-1579,6253,-1584,6253,-1596,6252,-1600,6252,-1601,6251,-1601,6250,-1603,6243,-1610,6238,-1613,6239,-1613,6230,-1615xm6218,-1655l6214,-1655,6217,-1646,6217,-1645,6220,-1638,6225,-1631,6226,-1630,6228,-1627,6233,-1624,6235,-1623,6242,-1623,6246,-1625,6251,-1630,6253,-1633,6253,-1634,6233,-1634,6231,-1635,6227,-1637,6225,-1640,6225,-1640,6222,-1645,6220,-1649,6218,-1655xm6243,-1675l6240,-1675,6242,-1673,6244,-1671,6244,-1670,6245,-1668,6244,-1667,6242,-1666,6240,-1665,6207,-1665,6203,-1665,6199,-1663,6197,-1661,6194,-1656,6193,-1652,6193,-1640,6194,-1636,6194,-1636,6195,-1635,6200,-1627,6204,-1626,6209,-1626,6211,-1626,6212,-1627,6212,-1627,6213,-1631,6212,-1635,6211,-1636,6210,-1636,6202,-1636,6200,-1637,6198,-1640,6197,-1640,6197,-1642,6197,-1648,6198,-1651,6202,-1654,6206,-1655,6247,-1655,6248,-1656,6249,-1656,6252,-1658,6253,-1660,6253,-1666,6250,-1671,6243,-1675xm6243,-1655l6239,-1655,6243,-1650,6246,-1646,6246,-1640,6245,-1638,6240,-1635,6240,-1635,6238,-1634,6253,-1634,6253,-1640,6252,-1642,6251,-1645,6250,-1646,6248,-1649,6243,-1655xm6240,-1711l6240,-1709,6244,-1706,6245,-1702,6245,-1702,6243,-1698,6242,-1697,6240,-1696,6176,-1696,6176,-1694,6180,-1692,6183,-1691,6187,-1688,6190,-1686,6194,-1681,6196,-1679,6197,-1677,6199,-1677,6199,-1686,6241,-1686,6244,-1686,6244,-1686,6248,-1688,6250,-1689,6252,-1693,6252,-1694,6252,-1700,6251,-1702,6247,-1708,6244,-1710,6240,-1711xm6199,-1709l6195,-1709,6195,-1696,6199,-1696,6199,-1709xm6168,-1736l6163,-1729,6165,-1725,6169,-1723,6176,-1728,6174,-1734,6168,-1736xm6252,-1743l6249,-1743,6249,-1741,6249,-1739,6248,-1738,6246,-1735,6245,-1735,6242,-1735,6193,-1735,6193,-1732,6200,-1715,6202,-1716,6201,-1720,6202,-1722,6205,-1724,6206,-1724,6252,-1724,6252,-1743xm6252,-1724l6245,-1724,6246,-1723,6249,-1721,6249,-1720,6249,-1718,6249,-1716,6252,-1716,6252,-1724xm6227,-1806l6215,-1806,6208,-1803,6196,-1794,6193,-1787,6193,-1773,6194,-1769,6199,-1761,6203,-1757,6213,-1752,6218,-1751,6231,-1751,6237,-1753,6250,-1762,6214,-1762,6209,-1763,6202,-1766,6200,-1767,6198,-1772,6197,-1773,6197,-1781,6199,-1785,6209,-1792,6217,-1794,6248,-1794,6247,-1796,6243,-1800,6232,-1804,6227,-1806xm6248,-1794l6235,-1794,6241,-1793,6247,-1788,6249,-1785,6249,-1775,6246,-1770,6234,-1764,6226,-1762,6250,-1762,6253,-1769,6253,-1783,6252,-1787,6252,-1788,6248,-1794,6248,-1794xm6252,-1840l6249,-1840,6249,-1836,6249,-1835,6248,-1834,6246,-1831,6245,-1831,6243,-1831,6193,-1831,6193,-1828,6200,-1811,6202,-1812,6201,-1816,6202,-1819,6205,-1820,6207,-1820,6252,-1820,6252,-1840xm6252,-1820l6244,-1820,6246,-1820,6249,-1818,6249,-1816,6249,-1812,6252,-1812,6252,-1820xm6252,-1873l6249,-1873,6249,-1871,6249,-1869,6248,-1868,6246,-1865,6245,-1865,6242,-1865,6209,-1865,6205,-1864,6199,-1862,6197,-1860,6194,-1856,6193,-1853,6193,-1844,6197,-1837,6205,-1831,6209,-1831,6203,-1836,6201,-1840,6201,-1849,6202,-1851,6203,-1852,6206,-1854,6209,-1854,6252,-1854,6252,-1873xm6252,-1854l6245,-1854,6248,-1852,6249,-1851,6249,-1849,6249,-1845,6252,-1845,6252,-1854xm6212,-1915l6193,-1915,6193,-1913,6195,-1911,6195,-1910,6195,-1909,6195,-1908,6194,-1903,6193,-1902,6193,-1901,6193,-1892,6194,-1889,6195,-1888,6201,-1882,6205,-1880,6213,-1880,6216,-1881,6221,-1885,6221,-1886,6223,-1887,6202,-1887,6201,-1888,6201,-1888,6197,-1892,6197,-1894,6197,-1901,6198,-1904,6202,-1909,6202,-1909,6206,-1911,6212,-1913,6212,-1915xm6251,-1910l6243,-1910,6246,-1909,6249,-1905,6250,-1903,6250,-1896,6248,-1892,6242,-1886,6238,-1884,6232,-1882,6232,-1880,6252,-1880,6252,-1882,6251,-1885,6251,-1887,6251,-1888,6253,-1892,6253,-1892,6253,-1896,6253,-1905,6252,-1909,6251,-1910xm6241,-1919l6229,-1919,6224,-1915,6213,-1893,6212,-1891,6209,-1889,6208,-1888,6206,-1887,6223,-1887,6223,-1889,6229,-1901,6232,-1905,6236,-1909,6238,-1910,6251,-1910,6245,-1917,6241,-1919xe" filled="true" fillcolor="#231f20" stroked="false">
                  <v:path arrowok="t"/>
                  <v:fill type="solid"/>
                </v:shape>
                <w10:wrap type="none"/>
              </v:group>
            </w:pict>
          </mc:Fallback>
        </mc:AlternateContent>
      </w:r>
      <w:bookmarkStart w:name="_bookmark4" w:id="5"/>
      <w:bookmarkEnd w:id="5"/>
      <w:r>
        <w:rPr/>
      </w:r>
      <w:r>
        <w:rPr>
          <w:rFonts w:ascii="Linux Biolinum G"/>
          <w:color w:val="231F20"/>
        </w:rPr>
        <w:t>Fig. 2. Descriptive statistics regarding the corpus of literature gathered in our literature review. For the subfigures b and c, we included all venues and authors with at least eight relevant publications.</w:t>
      </w:r>
    </w:p>
    <w:p>
      <w:pPr>
        <w:pStyle w:val="BodyText"/>
        <w:spacing w:before="113"/>
        <w:rPr>
          <w:rFonts w:ascii="Linux Biolinum G"/>
        </w:rPr>
      </w:pPr>
    </w:p>
    <w:p>
      <w:pPr>
        <w:spacing w:line="213" w:lineRule="auto" w:before="0"/>
        <w:ind w:left="915" w:right="889" w:firstLine="0"/>
        <w:jc w:val="both"/>
        <w:rPr>
          <w:sz w:val="20"/>
        </w:rPr>
      </w:pPr>
      <w:r>
        <w:rPr>
          <w:color w:val="231F20"/>
          <w:w w:val="90"/>
          <w:sz w:val="20"/>
        </w:rPr>
        <w:t>identified how different entities relate to one another across the Reality-Virtuality Continuum and how</w:t>
      </w:r>
      <w:r>
        <w:rPr>
          <w:color w:val="231F20"/>
          <w:spacing w:val="-8"/>
          <w:w w:val="90"/>
          <w:sz w:val="20"/>
        </w:rPr>
        <w:t> </w:t>
      </w:r>
      <w:r>
        <w:rPr>
          <w:color w:val="231F20"/>
          <w:w w:val="90"/>
          <w:sz w:val="20"/>
        </w:rPr>
        <w:t>they</w:t>
      </w:r>
      <w:r>
        <w:rPr>
          <w:color w:val="231F20"/>
          <w:spacing w:val="-7"/>
          <w:w w:val="90"/>
          <w:sz w:val="20"/>
        </w:rPr>
        <w:t> </w:t>
      </w:r>
      <w:r>
        <w:rPr>
          <w:color w:val="231F20"/>
          <w:w w:val="90"/>
          <w:sz w:val="20"/>
        </w:rPr>
        <w:t>manifest</w:t>
      </w:r>
      <w:r>
        <w:rPr>
          <w:color w:val="231F20"/>
          <w:spacing w:val="-8"/>
          <w:w w:val="90"/>
          <w:sz w:val="20"/>
        </w:rPr>
        <w:t> </w:t>
      </w:r>
      <w:r>
        <w:rPr>
          <w:color w:val="231F20"/>
          <w:w w:val="90"/>
          <w:sz w:val="20"/>
        </w:rPr>
        <w:t>on</w:t>
      </w:r>
      <w:r>
        <w:rPr>
          <w:color w:val="231F20"/>
          <w:spacing w:val="-7"/>
          <w:w w:val="90"/>
          <w:sz w:val="20"/>
        </w:rPr>
        <w:t> </w:t>
      </w:r>
      <w:r>
        <w:rPr>
          <w:color w:val="231F20"/>
          <w:w w:val="90"/>
          <w:sz w:val="20"/>
        </w:rPr>
        <w:t>the</w:t>
      </w:r>
      <w:r>
        <w:rPr>
          <w:color w:val="231F20"/>
          <w:spacing w:val="-8"/>
          <w:w w:val="90"/>
          <w:sz w:val="20"/>
        </w:rPr>
        <w:t> </w:t>
      </w:r>
      <w:r>
        <w:rPr>
          <w:color w:val="231F20"/>
          <w:w w:val="90"/>
          <w:sz w:val="20"/>
        </w:rPr>
        <w:t>continuum</w:t>
      </w:r>
      <w:r>
        <w:rPr>
          <w:color w:val="231F20"/>
          <w:spacing w:val="-7"/>
          <w:w w:val="90"/>
          <w:sz w:val="20"/>
        </w:rPr>
        <w:t> </w:t>
      </w:r>
      <w:r>
        <w:rPr>
          <w:color w:val="231F20"/>
          <w:w w:val="90"/>
          <w:sz w:val="20"/>
        </w:rPr>
        <w:t>(e.g.,</w:t>
      </w:r>
      <w:r>
        <w:rPr>
          <w:color w:val="231F20"/>
          <w:spacing w:val="-8"/>
          <w:w w:val="90"/>
          <w:sz w:val="20"/>
        </w:rPr>
        <w:t> </w:t>
      </w:r>
      <w:r>
        <w:rPr>
          <w:color w:val="231F20"/>
          <w:w w:val="90"/>
          <w:sz w:val="20"/>
        </w:rPr>
        <w:t>VR,</w:t>
      </w:r>
      <w:r>
        <w:rPr>
          <w:color w:val="231F20"/>
          <w:spacing w:val="-7"/>
          <w:w w:val="90"/>
          <w:sz w:val="20"/>
        </w:rPr>
        <w:t> </w:t>
      </w:r>
      <w:r>
        <w:rPr>
          <w:color w:val="231F20"/>
          <w:w w:val="90"/>
          <w:sz w:val="20"/>
        </w:rPr>
        <w:t>AV,</w:t>
      </w:r>
      <w:r>
        <w:rPr>
          <w:color w:val="231F20"/>
          <w:spacing w:val="-8"/>
          <w:w w:val="90"/>
          <w:sz w:val="20"/>
        </w:rPr>
        <w:t> </w:t>
      </w:r>
      <w:r>
        <w:rPr>
          <w:color w:val="231F20"/>
          <w:w w:val="90"/>
          <w:sz w:val="20"/>
        </w:rPr>
        <w:t>AR).</w:t>
      </w:r>
      <w:r>
        <w:rPr>
          <w:color w:val="231F20"/>
          <w:spacing w:val="-7"/>
          <w:w w:val="90"/>
          <w:sz w:val="20"/>
        </w:rPr>
        <w:t> </w:t>
      </w:r>
      <w:r>
        <w:rPr>
          <w:color w:val="231F20"/>
          <w:w w:val="90"/>
          <w:sz w:val="20"/>
        </w:rPr>
        <w:t>A</w:t>
      </w:r>
      <w:r>
        <w:rPr>
          <w:color w:val="231F20"/>
          <w:spacing w:val="-8"/>
          <w:w w:val="90"/>
          <w:sz w:val="20"/>
        </w:rPr>
        <w:t> </w:t>
      </w:r>
      <w:r>
        <w:rPr>
          <w:color w:val="231F20"/>
          <w:w w:val="90"/>
          <w:sz w:val="20"/>
        </w:rPr>
        <w:t>complete</w:t>
      </w:r>
      <w:r>
        <w:rPr>
          <w:color w:val="231F20"/>
          <w:spacing w:val="-7"/>
          <w:w w:val="90"/>
          <w:sz w:val="20"/>
        </w:rPr>
        <w:t> </w:t>
      </w:r>
      <w:r>
        <w:rPr>
          <w:color w:val="231F20"/>
          <w:w w:val="90"/>
          <w:sz w:val="20"/>
        </w:rPr>
        <w:t>version</w:t>
      </w:r>
      <w:r>
        <w:rPr>
          <w:color w:val="231F20"/>
          <w:spacing w:val="-8"/>
          <w:w w:val="90"/>
          <w:sz w:val="20"/>
        </w:rPr>
        <w:t> </w:t>
      </w:r>
      <w:r>
        <w:rPr>
          <w:color w:val="231F20"/>
          <w:w w:val="90"/>
          <w:sz w:val="20"/>
        </w:rPr>
        <w:t>of</w:t>
      </w:r>
      <w:r>
        <w:rPr>
          <w:color w:val="231F20"/>
          <w:spacing w:val="-7"/>
          <w:w w:val="90"/>
          <w:sz w:val="20"/>
        </w:rPr>
        <w:t> </w:t>
      </w:r>
      <w:r>
        <w:rPr>
          <w:color w:val="231F20"/>
          <w:w w:val="90"/>
          <w:sz w:val="20"/>
        </w:rPr>
        <w:t>our</w:t>
      </w:r>
      <w:r>
        <w:rPr>
          <w:color w:val="231F20"/>
          <w:spacing w:val="-8"/>
          <w:w w:val="90"/>
          <w:sz w:val="20"/>
        </w:rPr>
        <w:t> </w:t>
      </w:r>
      <w:r>
        <w:rPr>
          <w:color w:val="231F20"/>
          <w:w w:val="90"/>
          <w:sz w:val="20"/>
        </w:rPr>
        <w:t>literature</w:t>
      </w:r>
      <w:r>
        <w:rPr>
          <w:color w:val="231F20"/>
          <w:spacing w:val="-7"/>
          <w:w w:val="90"/>
          <w:sz w:val="20"/>
        </w:rPr>
        <w:t> </w:t>
      </w:r>
      <w:r>
        <w:rPr>
          <w:color w:val="231F20"/>
          <w:w w:val="90"/>
          <w:sz w:val="20"/>
        </w:rPr>
        <w:t>corpus, including a classification concerning different features, can be found as supplementary material.</w:t>
      </w:r>
    </w:p>
    <w:p>
      <w:pPr>
        <w:spacing w:line="213" w:lineRule="auto" w:before="177"/>
        <w:ind w:left="909" w:right="878" w:firstLine="205"/>
        <w:jc w:val="both"/>
        <w:rPr>
          <w:sz w:val="20"/>
        </w:rPr>
      </w:pPr>
      <w:r>
        <w:rPr>
          <w:rFonts w:ascii="Book Antiqua"/>
          <w:i/>
          <w:color w:val="231F20"/>
          <w:spacing w:val="-2"/>
          <w:sz w:val="20"/>
        </w:rPr>
        <w:t>Descriptive</w:t>
      </w:r>
      <w:r>
        <w:rPr>
          <w:rFonts w:ascii="Book Antiqua"/>
          <w:i/>
          <w:color w:val="231F20"/>
          <w:spacing w:val="-11"/>
          <w:sz w:val="20"/>
        </w:rPr>
        <w:t> </w:t>
      </w:r>
      <w:r>
        <w:rPr>
          <w:rFonts w:ascii="Book Antiqua"/>
          <w:i/>
          <w:color w:val="231F20"/>
          <w:spacing w:val="-2"/>
          <w:sz w:val="20"/>
        </w:rPr>
        <w:t>Summary</w:t>
      </w:r>
      <w:r>
        <w:rPr>
          <w:rFonts w:ascii="Book Antiqua"/>
          <w:i/>
          <w:color w:val="231F20"/>
          <w:spacing w:val="-10"/>
          <w:sz w:val="20"/>
        </w:rPr>
        <w:t> </w:t>
      </w:r>
      <w:r>
        <w:rPr>
          <w:rFonts w:ascii="Book Antiqua"/>
          <w:i/>
          <w:color w:val="231F20"/>
          <w:spacing w:val="-2"/>
          <w:sz w:val="20"/>
        </w:rPr>
        <w:t>of</w:t>
      </w:r>
      <w:r>
        <w:rPr>
          <w:rFonts w:ascii="Book Antiqua"/>
          <w:i/>
          <w:color w:val="231F20"/>
          <w:spacing w:val="-11"/>
          <w:sz w:val="20"/>
        </w:rPr>
        <w:t> </w:t>
      </w:r>
      <w:r>
        <w:rPr>
          <w:rFonts w:ascii="Book Antiqua"/>
          <w:i/>
          <w:color w:val="231F20"/>
          <w:spacing w:val="-2"/>
          <w:sz w:val="20"/>
        </w:rPr>
        <w:t>Literature</w:t>
      </w:r>
      <w:r>
        <w:rPr>
          <w:rFonts w:ascii="Book Antiqua"/>
          <w:i/>
          <w:color w:val="231F20"/>
          <w:spacing w:val="-10"/>
          <w:sz w:val="20"/>
        </w:rPr>
        <w:t> </w:t>
      </w:r>
      <w:r>
        <w:rPr>
          <w:rFonts w:ascii="Book Antiqua"/>
          <w:i/>
          <w:color w:val="231F20"/>
          <w:spacing w:val="-2"/>
          <w:sz w:val="20"/>
        </w:rPr>
        <w:t>Corpus.</w:t>
      </w:r>
      <w:r>
        <w:rPr>
          <w:rFonts w:ascii="Book Antiqua"/>
          <w:i/>
          <w:color w:val="231F20"/>
          <w:spacing w:val="-8"/>
          <w:sz w:val="20"/>
        </w:rPr>
        <w:t> </w:t>
      </w:r>
      <w:r>
        <w:rPr>
          <w:color w:val="231F20"/>
          <w:spacing w:val="-2"/>
          <w:sz w:val="20"/>
        </w:rPr>
        <w:t>Over</w:t>
      </w:r>
      <w:r>
        <w:rPr>
          <w:color w:val="231F20"/>
          <w:spacing w:val="-10"/>
          <w:sz w:val="20"/>
        </w:rPr>
        <w:t> </w:t>
      </w:r>
      <w:r>
        <w:rPr>
          <w:color w:val="231F20"/>
          <w:spacing w:val="-2"/>
          <w:sz w:val="20"/>
        </w:rPr>
        <w:t>the</w:t>
      </w:r>
      <w:r>
        <w:rPr>
          <w:color w:val="231F20"/>
          <w:spacing w:val="-11"/>
          <w:sz w:val="20"/>
        </w:rPr>
        <w:t> </w:t>
      </w:r>
      <w:r>
        <w:rPr>
          <w:color w:val="231F20"/>
          <w:spacing w:val="-2"/>
          <w:sz w:val="20"/>
        </w:rPr>
        <w:t>last</w:t>
      </w:r>
      <w:r>
        <w:rPr>
          <w:color w:val="231F20"/>
          <w:spacing w:val="-10"/>
          <w:sz w:val="20"/>
        </w:rPr>
        <w:t> </w:t>
      </w:r>
      <w:r>
        <w:rPr>
          <w:color w:val="231F20"/>
          <w:spacing w:val="-2"/>
          <w:sz w:val="20"/>
        </w:rPr>
        <w:t>decade,</w:t>
      </w:r>
      <w:r>
        <w:rPr>
          <w:color w:val="231F20"/>
          <w:spacing w:val="-11"/>
          <w:sz w:val="20"/>
        </w:rPr>
        <w:t> </w:t>
      </w:r>
      <w:r>
        <w:rPr>
          <w:color w:val="231F20"/>
          <w:spacing w:val="-2"/>
          <w:sz w:val="20"/>
        </w:rPr>
        <w:t>we</w:t>
      </w:r>
      <w:r>
        <w:rPr>
          <w:color w:val="231F20"/>
          <w:spacing w:val="-10"/>
          <w:sz w:val="20"/>
        </w:rPr>
        <w:t> </w:t>
      </w:r>
      <w:r>
        <w:rPr>
          <w:color w:val="231F20"/>
          <w:spacing w:val="-2"/>
          <w:sz w:val="20"/>
        </w:rPr>
        <w:t>see</w:t>
      </w:r>
      <w:r>
        <w:rPr>
          <w:color w:val="231F20"/>
          <w:spacing w:val="-11"/>
          <w:sz w:val="20"/>
        </w:rPr>
        <w:t> </w:t>
      </w:r>
      <w:r>
        <w:rPr>
          <w:color w:val="231F20"/>
          <w:spacing w:val="-2"/>
          <w:sz w:val="20"/>
        </w:rPr>
        <w:t>a</w:t>
      </w:r>
      <w:r>
        <w:rPr>
          <w:color w:val="231F20"/>
          <w:spacing w:val="-10"/>
          <w:sz w:val="20"/>
        </w:rPr>
        <w:t> </w:t>
      </w:r>
      <w:r>
        <w:rPr>
          <w:color w:val="231F20"/>
          <w:spacing w:val="-2"/>
          <w:sz w:val="20"/>
        </w:rPr>
        <w:t>clear</w:t>
      </w:r>
      <w:r>
        <w:rPr>
          <w:color w:val="231F20"/>
          <w:spacing w:val="-11"/>
          <w:sz w:val="20"/>
        </w:rPr>
        <w:t> </w:t>
      </w:r>
      <w:r>
        <w:rPr>
          <w:color w:val="231F20"/>
          <w:spacing w:val="-2"/>
          <w:sz w:val="20"/>
        </w:rPr>
        <w:t>uptick</w:t>
      </w:r>
      <w:r>
        <w:rPr>
          <w:color w:val="231F20"/>
          <w:spacing w:val="-10"/>
          <w:sz w:val="20"/>
        </w:rPr>
        <w:t> </w:t>
      </w:r>
      <w:r>
        <w:rPr>
          <w:color w:val="231F20"/>
          <w:spacing w:val="-2"/>
          <w:sz w:val="20"/>
        </w:rPr>
        <w:t>of</w:t>
      </w:r>
      <w:r>
        <w:rPr>
          <w:color w:val="231F20"/>
          <w:spacing w:val="-11"/>
          <w:sz w:val="20"/>
        </w:rPr>
        <w:t> </w:t>
      </w:r>
      <w:r>
        <w:rPr>
          <w:color w:val="231F20"/>
          <w:spacing w:val="-2"/>
          <w:sz w:val="20"/>
        </w:rPr>
        <w:t>pub- </w:t>
      </w:r>
      <w:r>
        <w:rPr>
          <w:color w:val="231F20"/>
          <w:spacing w:val="-4"/>
          <w:sz w:val="20"/>
        </w:rPr>
        <w:t>lications proposing cross-reality systems (see Figure </w:t>
      </w:r>
      <w:hyperlink w:history="true" w:anchor="_bookmark4">
        <w:r>
          <w:rPr>
            <w:color w:val="005596"/>
            <w:spacing w:val="-4"/>
            <w:sz w:val="20"/>
          </w:rPr>
          <w:t>2</w:t>
        </w:r>
      </w:hyperlink>
      <w:r>
        <w:rPr>
          <w:color w:val="231F20"/>
          <w:spacing w:val="-4"/>
          <w:sz w:val="20"/>
        </w:rPr>
        <w:t>(a)), indicating a growing interest in the </w:t>
      </w:r>
      <w:r>
        <w:rPr>
          <w:color w:val="231F20"/>
          <w:w w:val="90"/>
          <w:sz w:val="20"/>
        </w:rPr>
        <w:t>research community. While the publication count before 2015 may be inaccurate because we did</w:t>
      </w:r>
      <w:r>
        <w:rPr>
          <w:color w:val="231F20"/>
          <w:spacing w:val="40"/>
          <w:sz w:val="20"/>
        </w:rPr>
        <w:t> </w:t>
      </w:r>
      <w:r>
        <w:rPr>
          <w:color w:val="231F20"/>
          <w:w w:val="90"/>
          <w:sz w:val="20"/>
        </w:rPr>
        <w:t>not screen conference proceedings before that year, a clear trend between 2015 and 2022 remains recognizable. Nevertheless, in 2021, a dip in publications is observable, which is likely an artifact</w:t>
      </w:r>
      <w:r>
        <w:rPr>
          <w:color w:val="231F20"/>
          <w:spacing w:val="80"/>
          <w:w w:val="150"/>
          <w:sz w:val="20"/>
        </w:rPr>
        <w:t> </w:t>
      </w:r>
      <w:r>
        <w:rPr>
          <w:color w:val="231F20"/>
          <w:w w:val="90"/>
          <w:sz w:val="20"/>
        </w:rPr>
        <w:t>of the global Covid-19 pandemic, as in the year after, the publication count recovers. Furthermore, besides the identified five leading conferences, we identified the IEEE journal </w:t>
      </w:r>
      <w:r>
        <w:rPr>
          <w:rFonts w:ascii="Book Antiqua"/>
          <w:i/>
          <w:color w:val="231F20"/>
          <w:w w:val="90"/>
          <w:sz w:val="20"/>
        </w:rPr>
        <w:t>Transactions on Vi-</w:t>
      </w:r>
      <w:r>
        <w:rPr>
          <w:rFonts w:ascii="Book Antiqua"/>
          <w:i/>
          <w:color w:val="231F20"/>
          <w:w w:val="90"/>
          <w:sz w:val="20"/>
        </w:rPr>
        <w:t> sualization and Computer Graphics </w:t>
      </w:r>
      <w:r>
        <w:rPr>
          <w:color w:val="231F20"/>
          <w:w w:val="90"/>
          <w:sz w:val="20"/>
        </w:rPr>
        <w:t>and the ACM SIGGRAPH conference as highly relevant venues (see Figure </w:t>
      </w:r>
      <w:hyperlink w:history="true" w:anchor="_bookmark4">
        <w:r>
          <w:rPr>
            <w:color w:val="005596"/>
            <w:w w:val="90"/>
            <w:sz w:val="20"/>
          </w:rPr>
          <w:t>2</w:t>
        </w:r>
      </w:hyperlink>
      <w:r>
        <w:rPr>
          <w:color w:val="231F20"/>
          <w:w w:val="90"/>
          <w:sz w:val="20"/>
        </w:rPr>
        <w:t>(b)). Finally, our corpus revealed that a few authors have around 10 publications pub- </w:t>
      </w:r>
      <w:r>
        <w:rPr>
          <w:color w:val="231F20"/>
          <w:spacing w:val="-6"/>
          <w:sz w:val="20"/>
        </w:rPr>
        <w:t>lished on the topic already. Here, Mark Billinghurst is taking the lead with over 20 publications </w:t>
      </w:r>
      <w:r>
        <w:rPr>
          <w:color w:val="231F20"/>
          <w:sz w:val="20"/>
        </w:rPr>
        <w:t>(see Figure </w:t>
      </w:r>
      <w:hyperlink w:history="true" w:anchor="_bookmark4">
        <w:r>
          <w:rPr>
            <w:color w:val="005596"/>
            <w:sz w:val="20"/>
          </w:rPr>
          <w:t>2</w:t>
        </w:r>
      </w:hyperlink>
      <w:r>
        <w:rPr>
          <w:color w:val="231F20"/>
          <w:sz w:val="20"/>
        </w:rPr>
        <w:t>(c)).</w:t>
      </w:r>
    </w:p>
    <w:p>
      <w:pPr>
        <w:pStyle w:val="Heading5"/>
        <w:numPr>
          <w:ilvl w:val="0"/>
          <w:numId w:val="1"/>
        </w:numPr>
        <w:tabs>
          <w:tab w:pos="1216" w:val="left" w:leader="none"/>
        </w:tabs>
        <w:spacing w:line="240" w:lineRule="auto" w:before="236" w:after="0"/>
        <w:ind w:left="1216" w:right="0" w:hanging="301"/>
        <w:jc w:val="left"/>
      </w:pPr>
      <w:r>
        <w:rPr>
          <w:color w:val="231F20"/>
          <w:spacing w:val="-2"/>
        </w:rPr>
        <w:t>CLASSIFICATION</w:t>
      </w:r>
      <w:r>
        <w:rPr>
          <w:color w:val="231F20"/>
          <w:spacing w:val="1"/>
        </w:rPr>
        <w:t> </w:t>
      </w:r>
      <w:r>
        <w:rPr>
          <w:color w:val="231F20"/>
          <w:spacing w:val="-2"/>
        </w:rPr>
        <w:t>OF</w:t>
      </w:r>
      <w:r>
        <w:rPr>
          <w:color w:val="231F20"/>
          <w:spacing w:val="2"/>
        </w:rPr>
        <w:t> </w:t>
      </w:r>
      <w:r>
        <w:rPr>
          <w:color w:val="231F20"/>
          <w:spacing w:val="-2"/>
        </w:rPr>
        <w:t>RESEARCH</w:t>
      </w:r>
      <w:r>
        <w:rPr>
          <w:color w:val="231F20"/>
          <w:spacing w:val="1"/>
        </w:rPr>
        <w:t> </w:t>
      </w:r>
      <w:r>
        <w:rPr>
          <w:color w:val="231F20"/>
          <w:spacing w:val="-2"/>
        </w:rPr>
        <w:t>PROPOSING</w:t>
      </w:r>
      <w:r>
        <w:rPr>
          <w:color w:val="231F20"/>
          <w:spacing w:val="2"/>
        </w:rPr>
        <w:t> </w:t>
      </w:r>
      <w:r>
        <w:rPr>
          <w:color w:val="231F20"/>
          <w:spacing w:val="-2"/>
        </w:rPr>
        <w:t>CROSS-REALITY</w:t>
      </w:r>
      <w:r>
        <w:rPr>
          <w:color w:val="231F20"/>
          <w:spacing w:val="1"/>
        </w:rPr>
        <w:t> </w:t>
      </w:r>
      <w:r>
        <w:rPr>
          <w:color w:val="231F20"/>
          <w:spacing w:val="-2"/>
        </w:rPr>
        <w:t>SYSTEMS</w:t>
      </w:r>
    </w:p>
    <w:p>
      <w:pPr>
        <w:spacing w:line="213" w:lineRule="auto" w:before="62"/>
        <w:ind w:left="909" w:right="906" w:firstLine="5"/>
        <w:jc w:val="both"/>
        <w:rPr>
          <w:sz w:val="20"/>
        </w:rPr>
      </w:pPr>
      <w:r>
        <w:rPr>
          <w:color w:val="231F20"/>
          <w:w w:val="90"/>
          <w:sz w:val="20"/>
        </w:rPr>
        <w:t>Our classification of previous research focuses on the user interactions taking place in cross-reality systems. To understand and classify the gathered research, we analyzed our previously collected 306 papers. Each publication presents an artifact contribution (research prototype or system) that involves more than one manifestation of the Reality-Virtuality Continuum. Next, we present the classification of our research corpus concerning the three types of cross-reality systems and their research topics (see Section </w:t>
      </w:r>
      <w:hyperlink w:history="true" w:anchor="_bookmark5">
        <w:r>
          <w:rPr>
            <w:color w:val="005596"/>
            <w:w w:val="90"/>
            <w:sz w:val="20"/>
          </w:rPr>
          <w:t>4.1</w:t>
        </w:r>
      </w:hyperlink>
      <w:r>
        <w:rPr>
          <w:color w:val="231F20"/>
          <w:w w:val="90"/>
          <w:sz w:val="20"/>
        </w:rPr>
        <w:t>). Thereafter, we analyze the involved real and virtual environments </w:t>
      </w:r>
      <w:bookmarkStart w:name="_bookmark5" w:id="6"/>
      <w:bookmarkEnd w:id="6"/>
      <w:r>
        <w:rPr>
          <w:color w:val="231F20"/>
          <w:spacing w:val="-4"/>
          <w:sz w:val="20"/>
        </w:rPr>
        <w:t>(</w:t>
      </w:r>
      <w:r>
        <w:rPr>
          <w:color w:val="231F20"/>
          <w:spacing w:val="-4"/>
          <w:sz w:val="20"/>
        </w:rPr>
        <w:t>see</w:t>
      </w:r>
      <w:r>
        <w:rPr>
          <w:color w:val="231F20"/>
          <w:spacing w:val="-9"/>
          <w:sz w:val="20"/>
        </w:rPr>
        <w:t> </w:t>
      </w:r>
      <w:r>
        <w:rPr>
          <w:color w:val="231F20"/>
          <w:spacing w:val="-4"/>
          <w:sz w:val="20"/>
        </w:rPr>
        <w:t>Section</w:t>
      </w:r>
      <w:r>
        <w:rPr>
          <w:color w:val="231F20"/>
          <w:spacing w:val="-8"/>
          <w:sz w:val="20"/>
        </w:rPr>
        <w:t> </w:t>
      </w:r>
      <w:hyperlink w:history="true" w:anchor="_bookmark15">
        <w:r>
          <w:rPr>
            <w:color w:val="005596"/>
            <w:spacing w:val="-4"/>
            <w:sz w:val="20"/>
          </w:rPr>
          <w:t>4.2</w:t>
        </w:r>
      </w:hyperlink>
      <w:r>
        <w:rPr>
          <w:color w:val="231F20"/>
          <w:spacing w:val="-4"/>
          <w:sz w:val="20"/>
        </w:rPr>
        <w:t>).</w:t>
      </w:r>
      <w:r>
        <w:rPr>
          <w:color w:val="231F20"/>
          <w:spacing w:val="-9"/>
          <w:sz w:val="20"/>
        </w:rPr>
        <w:t> </w:t>
      </w:r>
      <w:r>
        <w:rPr>
          <w:color w:val="231F20"/>
          <w:spacing w:val="-4"/>
          <w:sz w:val="20"/>
        </w:rPr>
        <w:t>Finally,</w:t>
      </w:r>
      <w:r>
        <w:rPr>
          <w:color w:val="231F20"/>
          <w:spacing w:val="-8"/>
          <w:sz w:val="20"/>
        </w:rPr>
        <w:t> </w:t>
      </w:r>
      <w:r>
        <w:rPr>
          <w:color w:val="231F20"/>
          <w:spacing w:val="-4"/>
          <w:sz w:val="20"/>
        </w:rPr>
        <w:t>we</w:t>
      </w:r>
      <w:r>
        <w:rPr>
          <w:color w:val="231F20"/>
          <w:spacing w:val="-9"/>
          <w:sz w:val="20"/>
        </w:rPr>
        <w:t> </w:t>
      </w:r>
      <w:r>
        <w:rPr>
          <w:color w:val="231F20"/>
          <w:spacing w:val="-4"/>
          <w:sz w:val="20"/>
        </w:rPr>
        <w:t>examine</w:t>
      </w:r>
      <w:r>
        <w:rPr>
          <w:color w:val="231F20"/>
          <w:spacing w:val="-8"/>
          <w:sz w:val="20"/>
        </w:rPr>
        <w:t> </w:t>
      </w:r>
      <w:r>
        <w:rPr>
          <w:color w:val="231F20"/>
          <w:spacing w:val="-4"/>
          <w:sz w:val="20"/>
        </w:rPr>
        <w:t>the</w:t>
      </w:r>
      <w:r>
        <w:rPr>
          <w:color w:val="231F20"/>
          <w:spacing w:val="-9"/>
          <w:sz w:val="20"/>
        </w:rPr>
        <w:t> </w:t>
      </w:r>
      <w:r>
        <w:rPr>
          <w:color w:val="231F20"/>
          <w:spacing w:val="-4"/>
          <w:sz w:val="20"/>
        </w:rPr>
        <w:t>different</w:t>
      </w:r>
      <w:r>
        <w:rPr>
          <w:color w:val="231F20"/>
          <w:spacing w:val="-8"/>
          <w:sz w:val="20"/>
        </w:rPr>
        <w:t> </w:t>
      </w:r>
      <w:r>
        <w:rPr>
          <w:color w:val="231F20"/>
          <w:spacing w:val="-4"/>
          <w:sz w:val="20"/>
        </w:rPr>
        <w:t>transitions</w:t>
      </w:r>
      <w:r>
        <w:rPr>
          <w:color w:val="231F20"/>
          <w:spacing w:val="-9"/>
          <w:sz w:val="20"/>
        </w:rPr>
        <w:t> </w:t>
      </w:r>
      <w:r>
        <w:rPr>
          <w:color w:val="231F20"/>
          <w:spacing w:val="-4"/>
          <w:sz w:val="20"/>
        </w:rPr>
        <w:t>taking</w:t>
      </w:r>
      <w:r>
        <w:rPr>
          <w:color w:val="231F20"/>
          <w:spacing w:val="-8"/>
          <w:sz w:val="20"/>
        </w:rPr>
        <w:t> </w:t>
      </w:r>
      <w:r>
        <w:rPr>
          <w:color w:val="231F20"/>
          <w:spacing w:val="-4"/>
          <w:sz w:val="20"/>
        </w:rPr>
        <w:t>place</w:t>
      </w:r>
      <w:r>
        <w:rPr>
          <w:color w:val="231F20"/>
          <w:spacing w:val="-9"/>
          <w:sz w:val="20"/>
        </w:rPr>
        <w:t> </w:t>
      </w:r>
      <w:r>
        <w:rPr>
          <w:color w:val="231F20"/>
          <w:spacing w:val="-4"/>
          <w:sz w:val="20"/>
        </w:rPr>
        <w:t>(see</w:t>
      </w:r>
      <w:r>
        <w:rPr>
          <w:color w:val="231F20"/>
          <w:spacing w:val="-8"/>
          <w:sz w:val="20"/>
        </w:rPr>
        <w:t> </w:t>
      </w:r>
      <w:r>
        <w:rPr>
          <w:color w:val="231F20"/>
          <w:spacing w:val="-4"/>
          <w:sz w:val="20"/>
        </w:rPr>
        <w:t>Section</w:t>
      </w:r>
      <w:r>
        <w:rPr>
          <w:color w:val="231F20"/>
          <w:spacing w:val="-9"/>
          <w:sz w:val="20"/>
        </w:rPr>
        <w:t> </w:t>
      </w:r>
      <w:hyperlink w:history="true" w:anchor="_bookmark18">
        <w:r>
          <w:rPr>
            <w:color w:val="005596"/>
            <w:spacing w:val="-4"/>
            <w:sz w:val="20"/>
          </w:rPr>
          <w:t>5</w:t>
        </w:r>
      </w:hyperlink>
      <w:r>
        <w:rPr>
          <w:color w:val="231F20"/>
          <w:spacing w:val="-4"/>
          <w:sz w:val="20"/>
        </w:rPr>
        <w:t>).</w:t>
      </w:r>
    </w:p>
    <w:p>
      <w:pPr>
        <w:pStyle w:val="Heading6"/>
        <w:numPr>
          <w:ilvl w:val="1"/>
          <w:numId w:val="1"/>
        </w:numPr>
        <w:tabs>
          <w:tab w:pos="1367" w:val="left" w:leader="none"/>
        </w:tabs>
        <w:spacing w:line="240" w:lineRule="auto" w:before="241" w:after="0"/>
        <w:ind w:left="1367" w:right="0" w:hanging="452"/>
        <w:jc w:val="left"/>
      </w:pPr>
      <w:r>
        <w:rPr>
          <w:color w:val="231F20"/>
        </w:rPr>
        <w:t>Types</w:t>
      </w:r>
      <w:r>
        <w:rPr>
          <w:color w:val="231F20"/>
          <w:spacing w:val="-8"/>
        </w:rPr>
        <w:t> </w:t>
      </w:r>
      <w:r>
        <w:rPr>
          <w:color w:val="231F20"/>
        </w:rPr>
        <w:t>of</w:t>
      </w:r>
      <w:r>
        <w:rPr>
          <w:color w:val="231F20"/>
          <w:spacing w:val="-7"/>
        </w:rPr>
        <w:t> </w:t>
      </w:r>
      <w:r>
        <w:rPr>
          <w:color w:val="231F20"/>
        </w:rPr>
        <w:t>Cross-reality</w:t>
      </w:r>
      <w:r>
        <w:rPr>
          <w:color w:val="231F20"/>
          <w:spacing w:val="-7"/>
        </w:rPr>
        <w:t> </w:t>
      </w:r>
      <w:r>
        <w:rPr>
          <w:color w:val="231F20"/>
        </w:rPr>
        <w:t>Systems</w:t>
      </w:r>
      <w:r>
        <w:rPr>
          <w:color w:val="231F20"/>
          <w:spacing w:val="-7"/>
        </w:rPr>
        <w:t> </w:t>
      </w:r>
      <w:r>
        <w:rPr>
          <w:color w:val="231F20"/>
        </w:rPr>
        <w:t>and</w:t>
      </w:r>
      <w:r>
        <w:rPr>
          <w:color w:val="231F20"/>
          <w:spacing w:val="-6"/>
        </w:rPr>
        <w:t> </w:t>
      </w:r>
      <w:r>
        <w:rPr>
          <w:color w:val="231F20"/>
        </w:rPr>
        <w:t>Their</w:t>
      </w:r>
      <w:r>
        <w:rPr>
          <w:color w:val="231F20"/>
          <w:spacing w:val="-8"/>
        </w:rPr>
        <w:t> </w:t>
      </w:r>
      <w:r>
        <w:rPr>
          <w:color w:val="231F20"/>
        </w:rPr>
        <w:t>Research</w:t>
      </w:r>
      <w:r>
        <w:rPr>
          <w:color w:val="231F20"/>
          <w:spacing w:val="-6"/>
        </w:rPr>
        <w:t> </w:t>
      </w:r>
      <w:r>
        <w:rPr>
          <w:color w:val="231F20"/>
          <w:spacing w:val="-2"/>
        </w:rPr>
        <w:t>Topics</w:t>
      </w:r>
    </w:p>
    <w:p>
      <w:pPr>
        <w:spacing w:line="213" w:lineRule="auto" w:before="62"/>
        <w:ind w:left="915" w:right="878" w:hanging="10"/>
        <w:jc w:val="both"/>
        <w:rPr>
          <w:sz w:val="20"/>
        </w:rPr>
      </w:pPr>
      <w:r>
        <w:rPr>
          <w:color w:val="231F20"/>
          <w:spacing w:val="-4"/>
          <w:sz w:val="20"/>
        </w:rPr>
        <w:t>We started analyzing all 306 papers by assigning categories to each paper, following an open- </w:t>
      </w:r>
      <w:r>
        <w:rPr>
          <w:color w:val="231F20"/>
          <w:w w:val="90"/>
          <w:sz w:val="20"/>
        </w:rPr>
        <w:t>coding approach with all authors involved (e.g., we assigned the category “HMD user transitions </w:t>
      </w:r>
      <w:r>
        <w:rPr>
          <w:color w:val="231F20"/>
          <w:spacing w:val="-6"/>
          <w:sz w:val="20"/>
        </w:rPr>
        <w:t>into VR” to the following</w:t>
      </w:r>
      <w:r>
        <w:rPr>
          <w:color w:val="231F20"/>
          <w:spacing w:val="-1"/>
          <w:sz w:val="20"/>
        </w:rPr>
        <w:t> </w:t>
      </w:r>
      <w:r>
        <w:rPr>
          <w:color w:val="231F20"/>
          <w:spacing w:val="-6"/>
          <w:sz w:val="20"/>
        </w:rPr>
        <w:t>paper [</w:t>
      </w:r>
      <w:hyperlink w:history="true" w:anchor="_bookmark313">
        <w:r>
          <w:rPr>
            <w:color w:val="005596"/>
            <w:spacing w:val="-6"/>
            <w:sz w:val="20"/>
          </w:rPr>
          <w:t>284</w:t>
        </w:r>
      </w:hyperlink>
      <w:r>
        <w:rPr>
          <w:color w:val="231F20"/>
          <w:spacing w:val="-6"/>
          <w:sz w:val="20"/>
        </w:rPr>
        <w:t>]).</w:t>
      </w:r>
      <w:r>
        <w:rPr>
          <w:color w:val="231F20"/>
          <w:spacing w:val="-1"/>
          <w:sz w:val="20"/>
        </w:rPr>
        <w:t> </w:t>
      </w:r>
      <w:r>
        <w:rPr>
          <w:color w:val="231F20"/>
          <w:spacing w:val="-6"/>
          <w:sz w:val="20"/>
        </w:rPr>
        <w:t>Thereafter, we applied the method of card sorting [</w:t>
      </w:r>
      <w:hyperlink w:history="true" w:anchor="_bookmark308">
        <w:r>
          <w:rPr>
            <w:color w:val="005596"/>
            <w:spacing w:val="-6"/>
            <w:sz w:val="20"/>
          </w:rPr>
          <w:t>279</w:t>
        </w:r>
      </w:hyperlink>
      <w:r>
        <w:rPr>
          <w:color w:val="231F20"/>
          <w:spacing w:val="-6"/>
          <w:sz w:val="20"/>
        </w:rPr>
        <w:t>], </w:t>
      </w:r>
      <w:r>
        <w:rPr>
          <w:color w:val="231F20"/>
          <w:spacing w:val="-4"/>
          <w:sz w:val="20"/>
        </w:rPr>
        <w:t>clustering</w:t>
      </w:r>
      <w:r>
        <w:rPr>
          <w:color w:val="231F20"/>
          <w:spacing w:val="-9"/>
          <w:sz w:val="20"/>
        </w:rPr>
        <w:t> </w:t>
      </w:r>
      <w:r>
        <w:rPr>
          <w:color w:val="231F20"/>
          <w:spacing w:val="-4"/>
          <w:sz w:val="20"/>
        </w:rPr>
        <w:t>the</w:t>
      </w:r>
      <w:r>
        <w:rPr>
          <w:color w:val="231F20"/>
          <w:spacing w:val="-8"/>
          <w:sz w:val="20"/>
        </w:rPr>
        <w:t> </w:t>
      </w:r>
      <w:r>
        <w:rPr>
          <w:color w:val="231F20"/>
          <w:spacing w:val="-4"/>
          <w:sz w:val="20"/>
        </w:rPr>
        <w:t>identified</w:t>
      </w:r>
      <w:r>
        <w:rPr>
          <w:color w:val="231F20"/>
          <w:spacing w:val="-8"/>
          <w:sz w:val="20"/>
        </w:rPr>
        <w:t> </w:t>
      </w:r>
      <w:r>
        <w:rPr>
          <w:color w:val="231F20"/>
          <w:spacing w:val="-4"/>
          <w:sz w:val="20"/>
        </w:rPr>
        <w:t>categories</w:t>
      </w:r>
      <w:r>
        <w:rPr>
          <w:color w:val="231F20"/>
          <w:spacing w:val="-9"/>
          <w:sz w:val="20"/>
        </w:rPr>
        <w:t> </w:t>
      </w:r>
      <w:r>
        <w:rPr>
          <w:color w:val="231F20"/>
          <w:spacing w:val="-4"/>
          <w:sz w:val="20"/>
        </w:rPr>
        <w:t>and</w:t>
      </w:r>
      <w:r>
        <w:rPr>
          <w:color w:val="231F20"/>
          <w:spacing w:val="-8"/>
          <w:sz w:val="20"/>
        </w:rPr>
        <w:t> </w:t>
      </w:r>
      <w:r>
        <w:rPr>
          <w:color w:val="231F20"/>
          <w:spacing w:val="-4"/>
          <w:sz w:val="20"/>
        </w:rPr>
        <w:t>assigning</w:t>
      </w:r>
      <w:r>
        <w:rPr>
          <w:color w:val="231F20"/>
          <w:spacing w:val="-8"/>
          <w:sz w:val="20"/>
        </w:rPr>
        <w:t> </w:t>
      </w:r>
      <w:r>
        <w:rPr>
          <w:color w:val="231F20"/>
          <w:spacing w:val="-4"/>
          <w:sz w:val="20"/>
        </w:rPr>
        <w:t>a</w:t>
      </w:r>
      <w:r>
        <w:rPr>
          <w:color w:val="231F20"/>
          <w:spacing w:val="-8"/>
          <w:sz w:val="20"/>
        </w:rPr>
        <w:t> </w:t>
      </w:r>
      <w:r>
        <w:rPr>
          <w:color w:val="231F20"/>
          <w:spacing w:val="-4"/>
          <w:sz w:val="20"/>
        </w:rPr>
        <w:t>research</w:t>
      </w:r>
      <w:r>
        <w:rPr>
          <w:color w:val="231F20"/>
          <w:spacing w:val="-9"/>
          <w:sz w:val="20"/>
        </w:rPr>
        <w:t> </w:t>
      </w:r>
      <w:r>
        <w:rPr>
          <w:color w:val="231F20"/>
          <w:spacing w:val="-4"/>
          <w:sz w:val="20"/>
        </w:rPr>
        <w:t>topic</w:t>
      </w:r>
      <w:r>
        <w:rPr>
          <w:color w:val="231F20"/>
          <w:spacing w:val="-8"/>
          <w:sz w:val="20"/>
        </w:rPr>
        <w:t> </w:t>
      </w:r>
      <w:r>
        <w:rPr>
          <w:color w:val="231F20"/>
          <w:spacing w:val="-4"/>
          <w:sz w:val="20"/>
        </w:rPr>
        <w:t>to</w:t>
      </w:r>
      <w:r>
        <w:rPr>
          <w:color w:val="231F20"/>
          <w:spacing w:val="-8"/>
          <w:sz w:val="20"/>
        </w:rPr>
        <w:t> </w:t>
      </w:r>
      <w:r>
        <w:rPr>
          <w:color w:val="231F20"/>
          <w:spacing w:val="-4"/>
          <w:sz w:val="20"/>
        </w:rPr>
        <w:t>each</w:t>
      </w:r>
      <w:r>
        <w:rPr>
          <w:color w:val="231F20"/>
          <w:spacing w:val="-8"/>
          <w:sz w:val="20"/>
        </w:rPr>
        <w:t> </w:t>
      </w:r>
      <w:r>
        <w:rPr>
          <w:color w:val="231F20"/>
          <w:spacing w:val="-4"/>
          <w:sz w:val="20"/>
        </w:rPr>
        <w:t>cluster</w:t>
      </w:r>
      <w:r>
        <w:rPr>
          <w:color w:val="231F20"/>
          <w:spacing w:val="-9"/>
          <w:sz w:val="20"/>
        </w:rPr>
        <w:t> </w:t>
      </w:r>
      <w:r>
        <w:rPr>
          <w:color w:val="231F20"/>
          <w:spacing w:val="-4"/>
          <w:sz w:val="20"/>
        </w:rPr>
        <w:t>(e.g.,</w:t>
      </w:r>
      <w:r>
        <w:rPr>
          <w:color w:val="231F20"/>
          <w:spacing w:val="-8"/>
          <w:sz w:val="20"/>
        </w:rPr>
        <w:t> </w:t>
      </w:r>
      <w:r>
        <w:rPr>
          <w:color w:val="231F20"/>
          <w:spacing w:val="-4"/>
          <w:sz w:val="20"/>
        </w:rPr>
        <w:t>we</w:t>
      </w:r>
      <w:r>
        <w:rPr>
          <w:color w:val="231F20"/>
          <w:spacing w:val="-8"/>
          <w:sz w:val="20"/>
        </w:rPr>
        <w:t> </w:t>
      </w:r>
      <w:r>
        <w:rPr>
          <w:color w:val="231F20"/>
          <w:spacing w:val="-4"/>
          <w:sz w:val="20"/>
        </w:rPr>
        <w:t>clus- </w:t>
      </w:r>
      <w:r>
        <w:rPr>
          <w:color w:val="231F20"/>
          <w:spacing w:val="-6"/>
          <w:sz w:val="20"/>
        </w:rPr>
        <w:t>tered “HMD user transitions into VR” into the research topic “transitional interface”). Then, we </w:t>
      </w:r>
      <w:r>
        <w:rPr>
          <w:color w:val="231F20"/>
          <w:w w:val="90"/>
          <w:sz w:val="20"/>
        </w:rPr>
        <w:t>grouped the categories within each research topic into additional types to further classify the dif- ferent papers (e.g., “HMD user transitions into VR” into the type “automatic transition”). Here, it</w:t>
      </w:r>
      <w:r>
        <w:rPr>
          <w:color w:val="231F20"/>
          <w:spacing w:val="80"/>
          <w:sz w:val="20"/>
        </w:rPr>
        <w:t> </w:t>
      </w:r>
      <w:r>
        <w:rPr>
          <w:color w:val="231F20"/>
          <w:w w:val="90"/>
          <w:sz w:val="20"/>
        </w:rPr>
        <w:t>is important to note that a paper can be sorted into multiple research topics and types. Finally, we</w:t>
      </w:r>
    </w:p>
    <w:p>
      <w:pPr>
        <w:spacing w:after="0" w:line="213" w:lineRule="auto"/>
        <w:jc w:val="both"/>
        <w:rPr>
          <w:sz w:val="20"/>
        </w:rPr>
        <w:sectPr>
          <w:pgSz w:w="9720" w:h="14400"/>
          <w:pgMar w:header="0" w:footer="875" w:top="1440" w:bottom="1060" w:left="0" w:right="0"/>
        </w:sectPr>
      </w:pPr>
    </w:p>
    <w:p>
      <w:pPr>
        <w:spacing w:before="141"/>
        <w:ind w:left="3" w:right="0" w:firstLine="0"/>
        <w:jc w:val="center"/>
        <w:rPr>
          <w:rFonts w:ascii="Linux Biolinum G"/>
          <w:b/>
          <w:sz w:val="18"/>
        </w:rPr>
      </w:pPr>
      <w:bookmarkStart w:name="_bookmark6" w:id="7"/>
      <w:bookmarkEnd w:id="7"/>
      <w:r>
        <w:rPr/>
      </w:r>
      <w:r>
        <w:rPr>
          <w:rFonts w:ascii="Linux Biolinum G"/>
          <w:color w:val="231F20"/>
          <w:spacing w:val="-2"/>
          <w:sz w:val="18"/>
        </w:rPr>
        <w:t>Table</w:t>
      </w:r>
      <w:r>
        <w:rPr>
          <w:rFonts w:ascii="Linux Biolinum G"/>
          <w:color w:val="231F20"/>
          <w:spacing w:val="1"/>
          <w:sz w:val="18"/>
        </w:rPr>
        <w:t> </w:t>
      </w:r>
      <w:r>
        <w:rPr>
          <w:rFonts w:ascii="Linux Biolinum G"/>
          <w:color w:val="231F20"/>
          <w:spacing w:val="-2"/>
          <w:sz w:val="18"/>
        </w:rPr>
        <w:t>1.</w:t>
      </w:r>
      <w:r>
        <w:rPr>
          <w:rFonts w:ascii="Linux Biolinum G"/>
          <w:color w:val="231F20"/>
          <w:spacing w:val="48"/>
          <w:sz w:val="18"/>
        </w:rPr>
        <w:t> </w:t>
      </w:r>
      <w:r>
        <w:rPr>
          <w:rFonts w:ascii="Linux Biolinum G"/>
          <w:color w:val="231F20"/>
          <w:spacing w:val="-2"/>
          <w:sz w:val="18"/>
        </w:rPr>
        <w:t>Publications</w:t>
      </w:r>
      <w:r>
        <w:rPr>
          <w:rFonts w:ascii="Linux Biolinum G"/>
          <w:color w:val="231F20"/>
          <w:spacing w:val="2"/>
          <w:sz w:val="18"/>
        </w:rPr>
        <w:t> </w:t>
      </w:r>
      <w:r>
        <w:rPr>
          <w:rFonts w:ascii="Linux Biolinum G"/>
          <w:color w:val="231F20"/>
          <w:spacing w:val="-2"/>
          <w:sz w:val="18"/>
        </w:rPr>
        <w:t>Representing</w:t>
      </w:r>
      <w:r>
        <w:rPr>
          <w:rFonts w:ascii="Linux Biolinum G"/>
          <w:color w:val="231F20"/>
          <w:spacing w:val="1"/>
          <w:sz w:val="18"/>
        </w:rPr>
        <w:t> </w:t>
      </w:r>
      <w:r>
        <w:rPr>
          <w:rFonts w:ascii="Linux Biolinum G"/>
          <w:color w:val="231F20"/>
          <w:spacing w:val="-2"/>
          <w:sz w:val="18"/>
        </w:rPr>
        <w:t>Research</w:t>
      </w:r>
      <w:r>
        <w:rPr>
          <w:rFonts w:ascii="Linux Biolinum G"/>
          <w:color w:val="231F20"/>
          <w:spacing w:val="1"/>
          <w:sz w:val="18"/>
        </w:rPr>
        <w:t> </w:t>
      </w:r>
      <w:r>
        <w:rPr>
          <w:rFonts w:ascii="Linux Biolinum G"/>
          <w:color w:val="231F20"/>
          <w:spacing w:val="-2"/>
          <w:sz w:val="18"/>
        </w:rPr>
        <w:t>That</w:t>
      </w:r>
      <w:r>
        <w:rPr>
          <w:rFonts w:ascii="Linux Biolinum G"/>
          <w:color w:val="231F20"/>
          <w:spacing w:val="2"/>
          <w:sz w:val="18"/>
        </w:rPr>
        <w:t> </w:t>
      </w:r>
      <w:r>
        <w:rPr>
          <w:rFonts w:ascii="Linux Biolinum G"/>
          <w:color w:val="231F20"/>
          <w:spacing w:val="-2"/>
          <w:sz w:val="18"/>
        </w:rPr>
        <w:t>Investigates</w:t>
      </w:r>
      <w:r>
        <w:rPr>
          <w:rFonts w:ascii="Linux Biolinum G"/>
          <w:color w:val="231F20"/>
          <w:spacing w:val="2"/>
          <w:sz w:val="18"/>
        </w:rPr>
        <w:t> </w:t>
      </w:r>
      <w:r>
        <w:rPr>
          <w:rFonts w:ascii="Linux Biolinum G"/>
          <w:b/>
          <w:color w:val="231F20"/>
          <w:spacing w:val="-2"/>
          <w:sz w:val="18"/>
        </w:rPr>
        <w:t>Transitional</w:t>
      </w:r>
      <w:r>
        <w:rPr>
          <w:rFonts w:ascii="Linux Biolinum G"/>
          <w:b/>
          <w:color w:val="231F20"/>
          <w:spacing w:val="1"/>
          <w:sz w:val="18"/>
        </w:rPr>
        <w:t> </w:t>
      </w:r>
      <w:r>
        <w:rPr>
          <w:rFonts w:ascii="Linux Biolinum G"/>
          <w:b/>
          <w:color w:val="231F20"/>
          <w:spacing w:val="-2"/>
          <w:sz w:val="18"/>
        </w:rPr>
        <w:t>Interfaces</w:t>
      </w:r>
    </w:p>
    <w:p>
      <w:pPr>
        <w:pStyle w:val="BodyText"/>
        <w:spacing w:before="6"/>
        <w:rPr>
          <w:rFonts w:ascii="Linux Biolinum G"/>
          <w:b/>
          <w:sz w:val="13"/>
        </w:rPr>
      </w:pPr>
    </w:p>
    <w:tbl>
      <w:tblPr>
        <w:tblW w:w="0" w:type="auto"/>
        <w:jc w:val="left"/>
        <w:tblInd w:w="9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23"/>
        <w:gridCol w:w="1903"/>
        <w:gridCol w:w="706"/>
        <w:gridCol w:w="3905"/>
      </w:tblGrid>
      <w:tr>
        <w:trPr>
          <w:trHeight w:val="194" w:hRule="atLeast"/>
        </w:trPr>
        <w:tc>
          <w:tcPr>
            <w:tcW w:w="1323" w:type="dxa"/>
            <w:tcBorders>
              <w:top w:val="single" w:sz="4" w:space="0" w:color="000000"/>
            </w:tcBorders>
          </w:tcPr>
          <w:p>
            <w:pPr>
              <w:pStyle w:val="TableParagraph"/>
              <w:spacing w:line="175" w:lineRule="exact"/>
              <w:ind w:left="99"/>
              <w:rPr>
                <w:rFonts w:ascii="Palatino Linotype"/>
                <w:b/>
                <w:sz w:val="18"/>
              </w:rPr>
            </w:pPr>
            <w:r>
              <w:rPr>
                <w:rFonts w:ascii="Palatino Linotype"/>
                <w:b/>
                <w:color w:val="231F20"/>
                <w:spacing w:val="-4"/>
                <w:sz w:val="18"/>
              </w:rPr>
              <w:t>Type</w:t>
            </w:r>
          </w:p>
        </w:tc>
        <w:tc>
          <w:tcPr>
            <w:tcW w:w="1903" w:type="dxa"/>
            <w:tcBorders>
              <w:top w:val="single" w:sz="4" w:space="0" w:color="000000"/>
            </w:tcBorders>
          </w:tcPr>
          <w:p>
            <w:pPr>
              <w:pStyle w:val="TableParagraph"/>
              <w:spacing w:line="175" w:lineRule="exact"/>
              <w:ind w:left="99"/>
              <w:rPr>
                <w:rFonts w:ascii="Palatino Linotype"/>
                <w:b/>
                <w:sz w:val="18"/>
              </w:rPr>
            </w:pPr>
            <w:r>
              <w:rPr>
                <w:rFonts w:ascii="Palatino Linotype"/>
                <w:b/>
                <w:color w:val="231F20"/>
                <w:spacing w:val="-2"/>
                <w:sz w:val="18"/>
              </w:rPr>
              <w:t>Category</w:t>
            </w:r>
          </w:p>
        </w:tc>
        <w:tc>
          <w:tcPr>
            <w:tcW w:w="706" w:type="dxa"/>
            <w:tcBorders>
              <w:top w:val="single" w:sz="4" w:space="0" w:color="000000"/>
            </w:tcBorders>
          </w:tcPr>
          <w:p>
            <w:pPr>
              <w:pStyle w:val="TableParagraph"/>
              <w:spacing w:line="175" w:lineRule="exact"/>
              <w:jc w:val="center"/>
              <w:rPr>
                <w:rFonts w:ascii="Palatino Linotype"/>
                <w:b/>
                <w:sz w:val="18"/>
              </w:rPr>
            </w:pPr>
            <w:r>
              <w:rPr>
                <w:rFonts w:ascii="Palatino Linotype"/>
                <w:b/>
                <w:color w:val="231F20"/>
                <w:spacing w:val="-2"/>
                <w:sz w:val="18"/>
              </w:rPr>
              <w:t>Count</w:t>
            </w:r>
          </w:p>
        </w:tc>
        <w:tc>
          <w:tcPr>
            <w:tcW w:w="3905" w:type="dxa"/>
            <w:tcBorders>
              <w:top w:val="single" w:sz="4" w:space="0" w:color="000000"/>
            </w:tcBorders>
          </w:tcPr>
          <w:p>
            <w:pPr>
              <w:pStyle w:val="TableParagraph"/>
              <w:spacing w:line="175" w:lineRule="exact"/>
              <w:ind w:left="100"/>
              <w:rPr>
                <w:rFonts w:ascii="Palatino Linotype"/>
                <w:b/>
                <w:sz w:val="18"/>
              </w:rPr>
            </w:pPr>
            <w:r>
              <w:rPr>
                <w:rFonts w:ascii="Palatino Linotype"/>
                <w:b/>
                <w:color w:val="231F20"/>
                <w:spacing w:val="-2"/>
                <w:sz w:val="18"/>
              </w:rPr>
              <w:t>Publications</w:t>
            </w:r>
          </w:p>
        </w:tc>
      </w:tr>
      <w:tr>
        <w:trPr>
          <w:trHeight w:val="421" w:hRule="atLeast"/>
        </w:trPr>
        <w:tc>
          <w:tcPr>
            <w:tcW w:w="1323" w:type="dxa"/>
          </w:tcPr>
          <w:p>
            <w:pPr>
              <w:pStyle w:val="TableParagraph"/>
              <w:spacing w:line="239" w:lineRule="exact"/>
              <w:ind w:left="99"/>
              <w:rPr>
                <w:rFonts w:ascii="Palatino Linotype"/>
                <w:sz w:val="18"/>
              </w:rPr>
            </w:pPr>
            <w:r>
              <w:rPr>
                <w:rFonts w:ascii="Palatino Linotype"/>
                <w:sz w:val="18"/>
              </w:rPr>
              <mc:AlternateContent>
                <mc:Choice Requires="wps">
                  <w:drawing>
                    <wp:anchor distT="0" distB="0" distL="0" distR="0" allowOverlap="1" layoutInCell="1" locked="0" behindDoc="1" simplePos="0" relativeHeight="484865024">
                      <wp:simplePos x="0" y="0"/>
                      <wp:positionH relativeFrom="column">
                        <wp:posOffset>0</wp:posOffset>
                      </wp:positionH>
                      <wp:positionV relativeFrom="paragraph">
                        <wp:posOffset>14968</wp:posOffset>
                      </wp:positionV>
                      <wp:extent cx="4977130" cy="5715"/>
                      <wp:effectExtent l="0" t="0" r="0" b="0"/>
                      <wp:wrapNone/>
                      <wp:docPr id="127" name="Group 127"/>
                      <wp:cNvGraphicFramePr>
                        <a:graphicFrameLocks/>
                      </wp:cNvGraphicFramePr>
                      <a:graphic>
                        <a:graphicData uri="http://schemas.microsoft.com/office/word/2010/wordprocessingGroup">
                          <wpg:wgp>
                            <wpg:cNvPr id="127" name="Group 127"/>
                            <wpg:cNvGrpSpPr/>
                            <wpg:grpSpPr>
                              <a:xfrm>
                                <a:off x="0" y="0"/>
                                <a:ext cx="4977130" cy="5715"/>
                                <a:chExt cx="4977130" cy="5715"/>
                              </a:xfrm>
                            </wpg:grpSpPr>
                            <wps:wsp>
                              <wps:cNvPr id="128" name="Graphic 128"/>
                              <wps:cNvSpPr/>
                              <wps:spPr>
                                <a:xfrm>
                                  <a:off x="0" y="2571"/>
                                  <a:ext cx="4977130" cy="1270"/>
                                </a:xfrm>
                                <a:custGeom>
                                  <a:avLst/>
                                  <a:gdLst/>
                                  <a:ahLst/>
                                  <a:cxnLst/>
                                  <a:rect l="l" t="t" r="r" b="b"/>
                                  <a:pathLst>
                                    <a:path w="4977130" h="0">
                                      <a:moveTo>
                                        <a:pt x="0" y="0"/>
                                      </a:moveTo>
                                      <a:lnTo>
                                        <a:pt x="4976964" y="0"/>
                                      </a:lnTo>
                                    </a:path>
                                  </a:pathLst>
                                </a:custGeom>
                                <a:ln w="51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1.17861pt;width:391.9pt;height:.45pt;mso-position-horizontal-relative:column;mso-position-vertical-relative:paragraph;z-index:-18451456" id="docshapegroup89" coordorigin="0,24" coordsize="7838,9">
                      <v:line style="position:absolute" from="0,28" to="7838,28" stroked="true" strokeweight=".405pt" strokecolor="#000000">
                        <v:stroke dashstyle="solid"/>
                      </v:line>
                      <w10:wrap type="none"/>
                    </v:group>
                  </w:pict>
                </mc:Fallback>
              </mc:AlternateContent>
            </w:r>
            <w:r>
              <w:rPr>
                <w:rFonts w:ascii="Palatino Linotype"/>
                <w:color w:val="231F20"/>
                <w:w w:val="90"/>
                <w:sz w:val="18"/>
              </w:rPr>
              <w:t>User</w:t>
            </w:r>
            <w:r>
              <w:rPr>
                <w:rFonts w:ascii="Palatino Linotype"/>
                <w:color w:val="231F20"/>
                <w:spacing w:val="-1"/>
                <w:w w:val="90"/>
                <w:sz w:val="18"/>
              </w:rPr>
              <w:t> </w:t>
            </w:r>
            <w:r>
              <w:rPr>
                <w:rFonts w:ascii="Palatino Linotype"/>
                <w:color w:val="231F20"/>
                <w:spacing w:val="-2"/>
                <w:w w:val="95"/>
                <w:sz w:val="18"/>
              </w:rPr>
              <w:t>controlled</w:t>
            </w:r>
          </w:p>
        </w:tc>
        <w:tc>
          <w:tcPr>
            <w:tcW w:w="1903" w:type="dxa"/>
          </w:tcPr>
          <w:p>
            <w:pPr>
              <w:pStyle w:val="TableParagraph"/>
              <w:spacing w:line="239" w:lineRule="exact"/>
              <w:ind w:left="99"/>
              <w:rPr>
                <w:rFonts w:ascii="Palatino Linotype"/>
                <w:sz w:val="18"/>
              </w:rPr>
            </w:pPr>
            <w:r>
              <w:rPr>
                <w:rFonts w:ascii="Palatino Linotype"/>
                <w:color w:val="231F20"/>
                <w:w w:val="90"/>
                <w:sz w:val="18"/>
              </w:rPr>
              <w:t>Headset</w:t>
            </w:r>
            <w:r>
              <w:rPr>
                <w:rFonts w:ascii="Palatino Linotype"/>
                <w:color w:val="231F20"/>
                <w:spacing w:val="-3"/>
                <w:w w:val="90"/>
                <w:sz w:val="18"/>
              </w:rPr>
              <w:t> </w:t>
            </w:r>
            <w:r>
              <w:rPr>
                <w:rFonts w:ascii="Palatino Linotype"/>
                <w:color w:val="231F20"/>
                <w:spacing w:val="-4"/>
                <w:sz w:val="18"/>
              </w:rPr>
              <w:t>based</w:t>
            </w:r>
          </w:p>
        </w:tc>
        <w:tc>
          <w:tcPr>
            <w:tcW w:w="706" w:type="dxa"/>
          </w:tcPr>
          <w:p>
            <w:pPr>
              <w:pStyle w:val="TableParagraph"/>
              <w:spacing w:line="239" w:lineRule="exact"/>
              <w:jc w:val="center"/>
              <w:rPr>
                <w:rFonts w:ascii="Palatino Linotype"/>
                <w:sz w:val="18"/>
              </w:rPr>
            </w:pPr>
            <w:r>
              <w:rPr>
                <w:rFonts w:ascii="Palatino Linotype"/>
                <w:color w:val="231F20"/>
                <w:spacing w:val="-5"/>
                <w:sz w:val="18"/>
              </w:rPr>
              <w:t>19</w:t>
            </w:r>
          </w:p>
        </w:tc>
        <w:tc>
          <w:tcPr>
            <w:tcW w:w="3905" w:type="dxa"/>
          </w:tcPr>
          <w:p>
            <w:pPr>
              <w:pStyle w:val="TableParagraph"/>
              <w:spacing w:line="227" w:lineRule="exact"/>
              <w:ind w:left="100"/>
              <w:rPr>
                <w:rFonts w:ascii="Palatino Linotype"/>
                <w:sz w:val="18"/>
              </w:rPr>
            </w:pPr>
            <w:r>
              <w:rPr>
                <w:rFonts w:ascii="Palatino Linotype"/>
                <w:color w:val="231F20"/>
                <w:w w:val="90"/>
                <w:sz w:val="18"/>
              </w:rPr>
              <w:t>[</w:t>
            </w:r>
            <w:hyperlink w:history="true" w:anchor="_bookmark32">
              <w:r>
                <w:rPr>
                  <w:rFonts w:ascii="Palatino Linotype"/>
                  <w:color w:val="005596"/>
                  <w:w w:val="90"/>
                  <w:sz w:val="18"/>
                </w:rPr>
                <w:t>3</w:t>
              </w:r>
            </w:hyperlink>
            <w:r>
              <w:rPr>
                <w:rFonts w:ascii="Palatino Linotype"/>
                <w:color w:val="231F20"/>
                <w:w w:val="90"/>
                <w:sz w:val="18"/>
              </w:rPr>
              <w:t>,</w:t>
            </w:r>
            <w:r>
              <w:rPr>
                <w:rFonts w:ascii="Palatino Linotype"/>
                <w:color w:val="231F20"/>
                <w:spacing w:val="-6"/>
                <w:w w:val="90"/>
                <w:sz w:val="18"/>
              </w:rPr>
              <w:t> </w:t>
            </w:r>
            <w:hyperlink w:history="true" w:anchor="_bookmark76">
              <w:r>
                <w:rPr>
                  <w:rFonts w:ascii="Palatino Linotype"/>
                  <w:color w:val="005596"/>
                  <w:w w:val="90"/>
                  <w:sz w:val="18"/>
                </w:rPr>
                <w:t>47</w:t>
              </w:r>
            </w:hyperlink>
            <w:r>
              <w:rPr>
                <w:rFonts w:ascii="Palatino Linotype"/>
                <w:color w:val="231F20"/>
                <w:w w:val="90"/>
                <w:sz w:val="18"/>
              </w:rPr>
              <w:t>,</w:t>
            </w:r>
            <w:r>
              <w:rPr>
                <w:rFonts w:ascii="Palatino Linotype"/>
                <w:color w:val="231F20"/>
                <w:spacing w:val="-5"/>
                <w:w w:val="90"/>
                <w:sz w:val="18"/>
              </w:rPr>
              <w:t> </w:t>
            </w:r>
            <w:hyperlink w:history="true" w:anchor="_bookmark84">
              <w:r>
                <w:rPr>
                  <w:rFonts w:ascii="Palatino Linotype"/>
                  <w:color w:val="005596"/>
                  <w:w w:val="90"/>
                  <w:sz w:val="18"/>
                </w:rPr>
                <w:t>55</w:t>
              </w:r>
            </w:hyperlink>
            <w:r>
              <w:rPr>
                <w:rFonts w:ascii="Palatino Linotype"/>
                <w:color w:val="231F20"/>
                <w:w w:val="90"/>
                <w:sz w:val="18"/>
              </w:rPr>
              <w:t>,</w:t>
            </w:r>
            <w:r>
              <w:rPr>
                <w:rFonts w:ascii="Palatino Linotype"/>
                <w:color w:val="231F20"/>
                <w:spacing w:val="-6"/>
                <w:w w:val="90"/>
                <w:sz w:val="18"/>
              </w:rPr>
              <w:t> </w:t>
            </w:r>
            <w:hyperlink w:history="true" w:anchor="_bookmark115">
              <w:r>
                <w:rPr>
                  <w:rFonts w:ascii="Palatino Linotype"/>
                  <w:color w:val="005596"/>
                  <w:w w:val="90"/>
                  <w:sz w:val="18"/>
                </w:rPr>
                <w:t>86</w:t>
              </w:r>
            </w:hyperlink>
            <w:r>
              <w:rPr>
                <w:rFonts w:ascii="Palatino Linotype"/>
                <w:color w:val="231F20"/>
                <w:w w:val="90"/>
                <w:sz w:val="18"/>
              </w:rPr>
              <w:t>,</w:t>
            </w:r>
            <w:r>
              <w:rPr>
                <w:rFonts w:ascii="Palatino Linotype"/>
                <w:color w:val="231F20"/>
                <w:spacing w:val="-5"/>
                <w:w w:val="90"/>
                <w:sz w:val="18"/>
              </w:rPr>
              <w:t> </w:t>
            </w:r>
            <w:hyperlink w:history="true" w:anchor="_bookmark121">
              <w:r>
                <w:rPr>
                  <w:rFonts w:ascii="Palatino Linotype"/>
                  <w:color w:val="005596"/>
                  <w:w w:val="90"/>
                  <w:sz w:val="18"/>
                </w:rPr>
                <w:t>92</w:t>
              </w:r>
            </w:hyperlink>
            <w:r>
              <w:rPr>
                <w:rFonts w:ascii="Palatino Linotype"/>
                <w:color w:val="231F20"/>
                <w:w w:val="90"/>
                <w:sz w:val="18"/>
              </w:rPr>
              <w:t>,</w:t>
            </w:r>
            <w:r>
              <w:rPr>
                <w:rFonts w:ascii="Palatino Linotype"/>
                <w:color w:val="231F20"/>
                <w:spacing w:val="-6"/>
                <w:w w:val="90"/>
                <w:sz w:val="18"/>
              </w:rPr>
              <w:t> </w:t>
            </w:r>
            <w:hyperlink w:history="true" w:anchor="_bookmark132">
              <w:r>
                <w:rPr>
                  <w:rFonts w:ascii="Palatino Linotype"/>
                  <w:color w:val="005596"/>
                  <w:w w:val="90"/>
                  <w:sz w:val="18"/>
                </w:rPr>
                <w:t>103</w:t>
              </w:r>
            </w:hyperlink>
            <w:r>
              <w:rPr>
                <w:rFonts w:ascii="Palatino Linotype"/>
                <w:color w:val="231F20"/>
                <w:w w:val="90"/>
                <w:sz w:val="18"/>
              </w:rPr>
              <w:t>,</w:t>
            </w:r>
            <w:r>
              <w:rPr>
                <w:rFonts w:ascii="Palatino Linotype"/>
                <w:color w:val="231F20"/>
                <w:spacing w:val="-5"/>
                <w:w w:val="90"/>
                <w:sz w:val="18"/>
              </w:rPr>
              <w:t> </w:t>
            </w:r>
            <w:hyperlink w:history="true" w:anchor="_bookmark140">
              <w:r>
                <w:rPr>
                  <w:rFonts w:ascii="Palatino Linotype"/>
                  <w:color w:val="005596"/>
                  <w:w w:val="90"/>
                  <w:sz w:val="18"/>
                </w:rPr>
                <w:t>111</w:t>
              </w:r>
            </w:hyperlink>
            <w:r>
              <w:rPr>
                <w:rFonts w:ascii="Palatino Linotype"/>
                <w:color w:val="231F20"/>
                <w:w w:val="90"/>
                <w:sz w:val="18"/>
              </w:rPr>
              <w:t>,</w:t>
            </w:r>
            <w:r>
              <w:rPr>
                <w:rFonts w:ascii="Palatino Linotype"/>
                <w:color w:val="231F20"/>
                <w:spacing w:val="-6"/>
                <w:w w:val="90"/>
                <w:sz w:val="18"/>
              </w:rPr>
              <w:t> </w:t>
            </w:r>
            <w:hyperlink w:history="true" w:anchor="_bookmark146">
              <w:r>
                <w:rPr>
                  <w:rFonts w:ascii="Palatino Linotype"/>
                  <w:color w:val="005596"/>
                  <w:w w:val="90"/>
                  <w:sz w:val="18"/>
                </w:rPr>
                <w:t>117</w:t>
              </w:r>
            </w:hyperlink>
            <w:r>
              <w:rPr>
                <w:rFonts w:ascii="Palatino Linotype"/>
                <w:color w:val="231F20"/>
                <w:w w:val="90"/>
                <w:sz w:val="18"/>
              </w:rPr>
              <w:t>,</w:t>
            </w:r>
            <w:r>
              <w:rPr>
                <w:rFonts w:ascii="Palatino Linotype"/>
                <w:color w:val="231F20"/>
                <w:spacing w:val="-5"/>
                <w:w w:val="90"/>
                <w:sz w:val="18"/>
              </w:rPr>
              <w:t> </w:t>
            </w:r>
            <w:hyperlink w:history="true" w:anchor="_bookmark208">
              <w:r>
                <w:rPr>
                  <w:rFonts w:ascii="Palatino Linotype"/>
                  <w:color w:val="005596"/>
                  <w:w w:val="90"/>
                  <w:sz w:val="18"/>
                </w:rPr>
                <w:t>179</w:t>
              </w:r>
            </w:hyperlink>
            <w:r>
              <w:rPr>
                <w:rFonts w:ascii="Palatino Linotype"/>
                <w:color w:val="231F20"/>
                <w:w w:val="90"/>
                <w:sz w:val="18"/>
              </w:rPr>
              <w:t>,</w:t>
            </w:r>
            <w:r>
              <w:rPr>
                <w:rFonts w:ascii="Palatino Linotype"/>
                <w:color w:val="231F20"/>
                <w:spacing w:val="-6"/>
                <w:w w:val="90"/>
                <w:sz w:val="18"/>
              </w:rPr>
              <w:t> </w:t>
            </w:r>
            <w:hyperlink w:history="true" w:anchor="_bookmark209">
              <w:r>
                <w:rPr>
                  <w:rFonts w:ascii="Palatino Linotype"/>
                  <w:color w:val="005596"/>
                  <w:w w:val="90"/>
                  <w:sz w:val="18"/>
                </w:rPr>
                <w:t>180</w:t>
              </w:r>
            </w:hyperlink>
            <w:r>
              <w:rPr>
                <w:rFonts w:ascii="Palatino Linotype"/>
                <w:color w:val="231F20"/>
                <w:w w:val="90"/>
                <w:sz w:val="18"/>
              </w:rPr>
              <w:t>,</w:t>
            </w:r>
            <w:r>
              <w:rPr>
                <w:rFonts w:ascii="Palatino Linotype"/>
                <w:color w:val="231F20"/>
                <w:spacing w:val="-5"/>
                <w:w w:val="90"/>
                <w:sz w:val="18"/>
              </w:rPr>
              <w:t> </w:t>
            </w:r>
            <w:hyperlink w:history="true" w:anchor="_bookmark237">
              <w:r>
                <w:rPr>
                  <w:rFonts w:ascii="Palatino Linotype"/>
                  <w:color w:val="005596"/>
                  <w:w w:val="90"/>
                  <w:sz w:val="18"/>
                </w:rPr>
                <w:t>208</w:t>
              </w:r>
            </w:hyperlink>
            <w:r>
              <w:rPr>
                <w:rFonts w:ascii="Palatino Linotype"/>
                <w:color w:val="231F20"/>
                <w:w w:val="90"/>
                <w:sz w:val="18"/>
              </w:rPr>
              <w:t>,</w:t>
            </w:r>
            <w:r>
              <w:rPr>
                <w:rFonts w:ascii="Palatino Linotype"/>
                <w:color w:val="231F20"/>
                <w:spacing w:val="-6"/>
                <w:w w:val="90"/>
                <w:sz w:val="18"/>
              </w:rPr>
              <w:t> </w:t>
            </w:r>
            <w:hyperlink w:history="true" w:anchor="_bookmark251">
              <w:r>
                <w:rPr>
                  <w:rFonts w:ascii="Palatino Linotype"/>
                  <w:color w:val="005596"/>
                  <w:w w:val="90"/>
                  <w:sz w:val="18"/>
                </w:rPr>
                <w:t>222</w:t>
              </w:r>
            </w:hyperlink>
            <w:r>
              <w:rPr>
                <w:rFonts w:ascii="Palatino Linotype"/>
                <w:color w:val="231F20"/>
                <w:w w:val="90"/>
                <w:sz w:val="18"/>
              </w:rPr>
              <w:t>,</w:t>
            </w:r>
            <w:r>
              <w:rPr>
                <w:rFonts w:ascii="Palatino Linotype"/>
                <w:color w:val="231F20"/>
                <w:spacing w:val="-5"/>
                <w:w w:val="90"/>
                <w:sz w:val="18"/>
              </w:rPr>
              <w:t> </w:t>
            </w:r>
            <w:hyperlink w:history="true" w:anchor="_bookmark273">
              <w:r>
                <w:rPr>
                  <w:rFonts w:ascii="Palatino Linotype"/>
                  <w:color w:val="005596"/>
                  <w:spacing w:val="-4"/>
                  <w:w w:val="90"/>
                  <w:sz w:val="18"/>
                </w:rPr>
                <w:t>244</w:t>
              </w:r>
            </w:hyperlink>
            <w:r>
              <w:rPr>
                <w:rFonts w:ascii="Palatino Linotype"/>
                <w:color w:val="231F20"/>
                <w:spacing w:val="-4"/>
                <w:w w:val="90"/>
                <w:sz w:val="18"/>
              </w:rPr>
              <w:t>,</w:t>
            </w:r>
          </w:p>
          <w:p>
            <w:pPr>
              <w:pStyle w:val="TableParagraph"/>
              <w:spacing w:line="174" w:lineRule="exact"/>
              <w:ind w:left="99"/>
              <w:rPr>
                <w:rFonts w:ascii="Palatino Linotype"/>
                <w:sz w:val="18"/>
              </w:rPr>
            </w:pPr>
            <w:hyperlink w:history="true" w:anchor="_bookmark276">
              <w:r>
                <w:rPr>
                  <w:rFonts w:ascii="Palatino Linotype"/>
                  <w:color w:val="005596"/>
                  <w:w w:val="90"/>
                  <w:sz w:val="18"/>
                </w:rPr>
                <w:t>247</w:t>
              </w:r>
            </w:hyperlink>
            <w:r>
              <w:rPr>
                <w:rFonts w:ascii="Palatino Linotype"/>
                <w:color w:val="231F20"/>
                <w:w w:val="90"/>
                <w:sz w:val="18"/>
              </w:rPr>
              <w:t>,</w:t>
            </w:r>
            <w:r>
              <w:rPr>
                <w:rFonts w:ascii="Palatino Linotype"/>
                <w:color w:val="231F20"/>
                <w:spacing w:val="1"/>
                <w:sz w:val="18"/>
              </w:rPr>
              <w:t> </w:t>
            </w:r>
            <w:hyperlink w:history="true" w:anchor="_bookmark282">
              <w:r>
                <w:rPr>
                  <w:rFonts w:ascii="Palatino Linotype"/>
                  <w:color w:val="005596"/>
                  <w:w w:val="90"/>
                  <w:sz w:val="18"/>
                </w:rPr>
                <w:t>253</w:t>
              </w:r>
            </w:hyperlink>
            <w:r>
              <w:rPr>
                <w:rFonts w:ascii="Palatino Linotype"/>
                <w:color w:val="231F20"/>
                <w:w w:val="90"/>
                <w:sz w:val="18"/>
              </w:rPr>
              <w:t>,</w:t>
            </w:r>
            <w:r>
              <w:rPr>
                <w:rFonts w:ascii="Palatino Linotype"/>
                <w:color w:val="231F20"/>
                <w:spacing w:val="1"/>
                <w:sz w:val="18"/>
              </w:rPr>
              <w:t> </w:t>
            </w:r>
            <w:hyperlink w:history="true" w:anchor="_bookmark317">
              <w:r>
                <w:rPr>
                  <w:rFonts w:ascii="Palatino Linotype"/>
                  <w:color w:val="005596"/>
                  <w:w w:val="90"/>
                  <w:sz w:val="18"/>
                </w:rPr>
                <w:t>288</w:t>
              </w:r>
            </w:hyperlink>
            <w:r>
              <w:rPr>
                <w:rFonts w:ascii="Palatino Linotype"/>
                <w:color w:val="231F20"/>
                <w:w w:val="90"/>
                <w:sz w:val="18"/>
              </w:rPr>
              <w:t>,</w:t>
            </w:r>
            <w:r>
              <w:rPr>
                <w:rFonts w:ascii="Palatino Linotype"/>
                <w:color w:val="231F20"/>
                <w:spacing w:val="1"/>
                <w:sz w:val="18"/>
              </w:rPr>
              <w:t> </w:t>
            </w:r>
            <w:hyperlink w:history="true" w:anchor="_bookmark327">
              <w:r>
                <w:rPr>
                  <w:rFonts w:ascii="Palatino Linotype"/>
                  <w:color w:val="005596"/>
                  <w:w w:val="90"/>
                  <w:sz w:val="18"/>
                </w:rPr>
                <w:t>299</w:t>
              </w:r>
            </w:hyperlink>
            <w:r>
              <w:rPr>
                <w:rFonts w:ascii="Palatino Linotype"/>
                <w:color w:val="231F20"/>
                <w:w w:val="90"/>
                <w:sz w:val="18"/>
              </w:rPr>
              <w:t>,</w:t>
            </w:r>
            <w:r>
              <w:rPr>
                <w:rFonts w:ascii="Palatino Linotype"/>
                <w:color w:val="231F20"/>
                <w:spacing w:val="1"/>
                <w:sz w:val="18"/>
              </w:rPr>
              <w:t> </w:t>
            </w:r>
            <w:hyperlink w:history="true" w:anchor="_bookmark328">
              <w:r>
                <w:rPr>
                  <w:rFonts w:ascii="Palatino Linotype"/>
                  <w:color w:val="005596"/>
                  <w:w w:val="90"/>
                  <w:sz w:val="18"/>
                </w:rPr>
                <w:t>300</w:t>
              </w:r>
            </w:hyperlink>
            <w:r>
              <w:rPr>
                <w:rFonts w:ascii="Palatino Linotype"/>
                <w:color w:val="231F20"/>
                <w:w w:val="90"/>
                <w:sz w:val="18"/>
              </w:rPr>
              <w:t>,</w:t>
            </w:r>
            <w:r>
              <w:rPr>
                <w:rFonts w:ascii="Palatino Linotype"/>
                <w:color w:val="231F20"/>
                <w:spacing w:val="1"/>
                <w:sz w:val="18"/>
              </w:rPr>
              <w:t> </w:t>
            </w:r>
            <w:hyperlink w:history="true" w:anchor="_bookmark336">
              <w:r>
                <w:rPr>
                  <w:rFonts w:ascii="Palatino Linotype"/>
                  <w:color w:val="005596"/>
                  <w:spacing w:val="-4"/>
                  <w:w w:val="90"/>
                  <w:sz w:val="18"/>
                </w:rPr>
                <w:t>308</w:t>
              </w:r>
            </w:hyperlink>
            <w:r>
              <w:rPr>
                <w:rFonts w:ascii="Palatino Linotype"/>
                <w:color w:val="231F20"/>
                <w:spacing w:val="-4"/>
                <w:w w:val="90"/>
                <w:sz w:val="18"/>
              </w:rPr>
              <w:t>]</w:t>
            </w:r>
          </w:p>
        </w:tc>
      </w:tr>
      <w:tr>
        <w:trPr>
          <w:trHeight w:val="233" w:hRule="atLeast"/>
        </w:trPr>
        <w:tc>
          <w:tcPr>
            <w:tcW w:w="3226" w:type="dxa"/>
            <w:gridSpan w:val="2"/>
          </w:tcPr>
          <w:p>
            <w:pPr>
              <w:pStyle w:val="TableParagraph"/>
              <w:spacing w:line="201" w:lineRule="exact" w:before="12"/>
              <w:ind w:left="1422"/>
              <w:rPr>
                <w:rFonts w:ascii="Palatino Linotype"/>
                <w:sz w:val="18"/>
              </w:rPr>
            </w:pPr>
            <w:r>
              <w:rPr>
                <w:rFonts w:ascii="Palatino Linotype"/>
                <w:color w:val="231F20"/>
                <w:w w:val="90"/>
                <w:sz w:val="18"/>
              </w:rPr>
              <w:t>Mixed</w:t>
            </w:r>
            <w:r>
              <w:rPr>
                <w:rFonts w:ascii="Palatino Linotype"/>
                <w:color w:val="231F20"/>
                <w:spacing w:val="-1"/>
                <w:sz w:val="18"/>
              </w:rPr>
              <w:t> </w:t>
            </w:r>
            <w:r>
              <w:rPr>
                <w:rFonts w:ascii="Palatino Linotype"/>
                <w:color w:val="231F20"/>
                <w:w w:val="90"/>
                <w:sz w:val="18"/>
              </w:rPr>
              <w:t>form</w:t>
            </w:r>
            <w:r>
              <w:rPr>
                <w:rFonts w:ascii="Palatino Linotype"/>
                <w:color w:val="231F20"/>
                <w:spacing w:val="-1"/>
                <w:sz w:val="18"/>
              </w:rPr>
              <w:t> </w:t>
            </w:r>
            <w:r>
              <w:rPr>
                <w:rFonts w:ascii="Palatino Linotype"/>
                <w:color w:val="231F20"/>
                <w:spacing w:val="-2"/>
                <w:w w:val="90"/>
                <w:sz w:val="18"/>
              </w:rPr>
              <w:t>factors</w:t>
            </w:r>
          </w:p>
        </w:tc>
        <w:tc>
          <w:tcPr>
            <w:tcW w:w="706" w:type="dxa"/>
          </w:tcPr>
          <w:p>
            <w:pPr>
              <w:pStyle w:val="TableParagraph"/>
              <w:spacing w:line="201" w:lineRule="exact" w:before="12"/>
              <w:jc w:val="center"/>
              <w:rPr>
                <w:rFonts w:ascii="Palatino Linotype"/>
                <w:sz w:val="18"/>
              </w:rPr>
            </w:pPr>
            <w:r>
              <w:rPr>
                <w:rFonts w:ascii="Palatino Linotype"/>
                <w:color w:val="231F20"/>
                <w:spacing w:val="-10"/>
                <w:sz w:val="18"/>
              </w:rPr>
              <w:t>9</w:t>
            </w:r>
          </w:p>
        </w:tc>
        <w:tc>
          <w:tcPr>
            <w:tcW w:w="3905" w:type="dxa"/>
          </w:tcPr>
          <w:p>
            <w:pPr>
              <w:pStyle w:val="TableParagraph"/>
              <w:spacing w:line="201" w:lineRule="exact" w:before="12"/>
              <w:ind w:left="100"/>
              <w:rPr>
                <w:rFonts w:ascii="Palatino Linotype" w:hAnsi="Palatino Linotype"/>
                <w:sz w:val="18"/>
              </w:rPr>
            </w:pPr>
            <w:r>
              <w:rPr>
                <w:rFonts w:ascii="Palatino Linotype" w:hAnsi="Palatino Linotype"/>
                <w:color w:val="231F20"/>
                <w:spacing w:val="-6"/>
                <w:sz w:val="18"/>
              </w:rPr>
              <w:t>[</w:t>
            </w:r>
            <w:hyperlink w:history="true" w:anchor="_bookmark68">
              <w:r>
                <w:rPr>
                  <w:rFonts w:ascii="Palatino Linotype" w:hAnsi="Palatino Linotype"/>
                  <w:color w:val="005596"/>
                  <w:spacing w:val="-6"/>
                  <w:sz w:val="18"/>
                </w:rPr>
                <w:t>39</w:t>
              </w:r>
            </w:hyperlink>
            <w:r>
              <w:rPr>
                <w:rFonts w:ascii="Palatino Linotype" w:hAnsi="Palatino Linotype"/>
                <w:color w:val="231F20"/>
                <w:spacing w:val="-6"/>
                <w:sz w:val="18"/>
              </w:rPr>
              <w:t>,</w:t>
            </w:r>
            <w:r>
              <w:rPr>
                <w:rFonts w:ascii="Palatino Linotype" w:hAnsi="Palatino Linotype"/>
                <w:color w:val="231F20"/>
                <w:spacing w:val="-4"/>
                <w:sz w:val="18"/>
              </w:rPr>
              <w:t> </w:t>
            </w:r>
            <w:hyperlink w:history="true" w:anchor="_bookmark153">
              <w:r>
                <w:rPr>
                  <w:rFonts w:ascii="Palatino Linotype" w:hAnsi="Palatino Linotype"/>
                  <w:color w:val="005596"/>
                  <w:spacing w:val="-6"/>
                  <w:sz w:val="18"/>
                </w:rPr>
                <w:t>124</w:t>
              </w:r>
            </w:hyperlink>
            <w:r>
              <w:rPr>
                <w:rFonts w:ascii="Palatino Linotype" w:hAnsi="Palatino Linotype"/>
                <w:color w:val="231F20"/>
                <w:spacing w:val="-6"/>
                <w:sz w:val="18"/>
              </w:rPr>
              <w:t>,</w:t>
            </w:r>
            <w:r>
              <w:rPr>
                <w:rFonts w:ascii="Palatino Linotype" w:hAnsi="Palatino Linotype"/>
                <w:color w:val="231F20"/>
                <w:spacing w:val="-3"/>
                <w:sz w:val="18"/>
              </w:rPr>
              <w:t> </w:t>
            </w:r>
            <w:hyperlink w:history="true" w:anchor="_bookmark178">
              <w:r>
                <w:rPr>
                  <w:rFonts w:ascii="Palatino Linotype" w:hAnsi="Palatino Linotype"/>
                  <w:color w:val="005596"/>
                  <w:spacing w:val="-6"/>
                  <w:sz w:val="18"/>
                </w:rPr>
                <w:t>149</w:t>
              </w:r>
            </w:hyperlink>
            <w:r>
              <w:rPr>
                <w:rFonts w:ascii="Palatino Linotype" w:hAnsi="Palatino Linotype"/>
                <w:color w:val="231F20"/>
                <w:spacing w:val="-6"/>
                <w:sz w:val="18"/>
              </w:rPr>
              <w:t>,</w:t>
            </w:r>
            <w:r>
              <w:rPr>
                <w:rFonts w:ascii="Palatino Linotype" w:hAnsi="Palatino Linotype"/>
                <w:color w:val="231F20"/>
                <w:spacing w:val="-3"/>
                <w:sz w:val="18"/>
              </w:rPr>
              <w:t> </w:t>
            </w:r>
            <w:hyperlink w:history="true" w:anchor="_bookmark197">
              <w:r>
                <w:rPr>
                  <w:rFonts w:ascii="Palatino Linotype" w:hAnsi="Palatino Linotype"/>
                  <w:color w:val="005596"/>
                  <w:spacing w:val="-6"/>
                  <w:sz w:val="18"/>
                </w:rPr>
                <w:t>168</w:t>
              </w:r>
            </w:hyperlink>
            <w:r>
              <w:rPr>
                <w:rFonts w:ascii="Palatino Linotype" w:hAnsi="Palatino Linotype"/>
                <w:color w:val="231F20"/>
                <w:spacing w:val="-6"/>
                <w:sz w:val="18"/>
              </w:rPr>
              <w:t>,</w:t>
            </w:r>
            <w:r>
              <w:rPr>
                <w:rFonts w:ascii="Palatino Linotype" w:hAnsi="Palatino Linotype"/>
                <w:color w:val="231F20"/>
                <w:spacing w:val="-3"/>
                <w:sz w:val="18"/>
              </w:rPr>
              <w:t> </w:t>
            </w:r>
            <w:hyperlink w:history="true" w:anchor="_bookmark263">
              <w:r>
                <w:rPr>
                  <w:rFonts w:ascii="Palatino Linotype" w:hAnsi="Palatino Linotype"/>
                  <w:color w:val="005596"/>
                  <w:spacing w:val="-6"/>
                  <w:sz w:val="18"/>
                </w:rPr>
                <w:t>234</w:t>
              </w:r>
            </w:hyperlink>
            <w:r>
              <w:rPr>
                <w:rFonts w:ascii="Palatino Linotype" w:hAnsi="Palatino Linotype"/>
                <w:color w:val="231F20"/>
                <w:spacing w:val="-6"/>
                <w:sz w:val="18"/>
              </w:rPr>
              <w:t>,</w:t>
            </w:r>
            <w:r>
              <w:rPr>
                <w:rFonts w:ascii="Palatino Linotype" w:hAnsi="Palatino Linotype"/>
                <w:color w:val="231F20"/>
                <w:spacing w:val="-4"/>
                <w:sz w:val="18"/>
              </w:rPr>
              <w:t> </w:t>
            </w:r>
            <w:hyperlink w:history="true" w:anchor="_bookmark283">
              <w:r>
                <w:rPr>
                  <w:rFonts w:ascii="Palatino Linotype" w:hAnsi="Palatino Linotype"/>
                  <w:color w:val="005596"/>
                  <w:spacing w:val="-6"/>
                  <w:sz w:val="18"/>
                </w:rPr>
                <w:t>254</w:t>
              </w:r>
            </w:hyperlink>
            <w:r>
              <w:rPr>
                <w:rFonts w:ascii="Palatino Linotype" w:hAnsi="Palatino Linotype"/>
                <w:color w:val="231F20"/>
                <w:spacing w:val="-6"/>
                <w:sz w:val="18"/>
              </w:rPr>
              <w:t>–</w:t>
            </w:r>
            <w:hyperlink w:history="true" w:anchor="_bookmark284">
              <w:r>
                <w:rPr>
                  <w:rFonts w:ascii="Palatino Linotype" w:hAnsi="Palatino Linotype"/>
                  <w:color w:val="005596"/>
                  <w:spacing w:val="-6"/>
                  <w:sz w:val="18"/>
                </w:rPr>
                <w:t>256</w:t>
              </w:r>
            </w:hyperlink>
            <w:r>
              <w:rPr>
                <w:rFonts w:ascii="Palatino Linotype" w:hAnsi="Palatino Linotype"/>
                <w:color w:val="231F20"/>
                <w:spacing w:val="-6"/>
                <w:sz w:val="18"/>
              </w:rPr>
              <w:t>,</w:t>
            </w:r>
            <w:r>
              <w:rPr>
                <w:rFonts w:ascii="Palatino Linotype" w:hAnsi="Palatino Linotype"/>
                <w:color w:val="231F20"/>
                <w:spacing w:val="-3"/>
                <w:sz w:val="18"/>
              </w:rPr>
              <w:t> </w:t>
            </w:r>
            <w:hyperlink w:history="true" w:anchor="_bookmark341">
              <w:r>
                <w:rPr>
                  <w:rFonts w:ascii="Palatino Linotype" w:hAnsi="Palatino Linotype"/>
                  <w:color w:val="005596"/>
                  <w:spacing w:val="-6"/>
                  <w:sz w:val="18"/>
                </w:rPr>
                <w:t>312</w:t>
              </w:r>
            </w:hyperlink>
            <w:r>
              <w:rPr>
                <w:rFonts w:ascii="Palatino Linotype" w:hAnsi="Palatino Linotype"/>
                <w:color w:val="231F20"/>
                <w:spacing w:val="-6"/>
                <w:sz w:val="18"/>
              </w:rPr>
              <w:t>]</w:t>
            </w:r>
          </w:p>
        </w:tc>
      </w:tr>
      <w:tr>
        <w:trPr>
          <w:trHeight w:val="219" w:hRule="atLeast"/>
        </w:trPr>
        <w:tc>
          <w:tcPr>
            <w:tcW w:w="3226" w:type="dxa"/>
            <w:gridSpan w:val="2"/>
          </w:tcPr>
          <w:p>
            <w:pPr>
              <w:pStyle w:val="TableParagraph"/>
              <w:ind w:left="1422"/>
              <w:rPr>
                <w:rFonts w:ascii="Palatino Linotype"/>
                <w:sz w:val="18"/>
              </w:rPr>
            </w:pPr>
            <w:r>
              <w:rPr>
                <w:rFonts w:ascii="Palatino Linotype"/>
                <w:color w:val="231F20"/>
                <w:w w:val="85"/>
                <w:sz w:val="18"/>
              </w:rPr>
              <w:t>Handheld</w:t>
            </w:r>
            <w:r>
              <w:rPr>
                <w:rFonts w:ascii="Palatino Linotype"/>
                <w:color w:val="231F20"/>
                <w:spacing w:val="16"/>
                <w:sz w:val="18"/>
              </w:rPr>
              <w:t> </w:t>
            </w:r>
            <w:r>
              <w:rPr>
                <w:rFonts w:ascii="Palatino Linotype"/>
                <w:color w:val="231F20"/>
                <w:spacing w:val="-2"/>
                <w:w w:val="95"/>
                <w:sz w:val="18"/>
              </w:rPr>
              <w:t>based</w:t>
            </w:r>
          </w:p>
        </w:tc>
        <w:tc>
          <w:tcPr>
            <w:tcW w:w="706" w:type="dxa"/>
          </w:tcPr>
          <w:p>
            <w:pPr>
              <w:pStyle w:val="TableParagraph"/>
              <w:jc w:val="center"/>
              <w:rPr>
                <w:rFonts w:ascii="Palatino Linotype"/>
                <w:sz w:val="18"/>
              </w:rPr>
            </w:pPr>
            <w:r>
              <w:rPr>
                <w:rFonts w:ascii="Palatino Linotype"/>
                <w:color w:val="231F20"/>
                <w:spacing w:val="-10"/>
                <w:sz w:val="18"/>
              </w:rPr>
              <w:t>6</w:t>
            </w:r>
          </w:p>
        </w:tc>
        <w:tc>
          <w:tcPr>
            <w:tcW w:w="3905" w:type="dxa"/>
          </w:tcPr>
          <w:p>
            <w:pPr>
              <w:pStyle w:val="TableParagraph"/>
              <w:ind w:left="100"/>
              <w:rPr>
                <w:rFonts w:ascii="Palatino Linotype"/>
                <w:sz w:val="18"/>
              </w:rPr>
            </w:pPr>
            <w:r>
              <w:rPr>
                <w:rFonts w:ascii="Palatino Linotype"/>
                <w:color w:val="231F20"/>
                <w:spacing w:val="-6"/>
                <w:sz w:val="18"/>
              </w:rPr>
              <w:t>[</w:t>
            </w:r>
            <w:hyperlink w:history="true" w:anchor="_bookmark52">
              <w:r>
                <w:rPr>
                  <w:rFonts w:ascii="Palatino Linotype"/>
                  <w:color w:val="005596"/>
                  <w:spacing w:val="-6"/>
                  <w:sz w:val="18"/>
                </w:rPr>
                <w:t>23</w:t>
              </w:r>
            </w:hyperlink>
            <w:r>
              <w:rPr>
                <w:rFonts w:ascii="Palatino Linotype"/>
                <w:color w:val="231F20"/>
                <w:spacing w:val="-6"/>
                <w:sz w:val="18"/>
              </w:rPr>
              <w:t>,</w:t>
            </w:r>
            <w:r>
              <w:rPr>
                <w:rFonts w:ascii="Palatino Linotype"/>
                <w:color w:val="231F20"/>
                <w:spacing w:val="-4"/>
                <w:sz w:val="18"/>
              </w:rPr>
              <w:t> </w:t>
            </w:r>
            <w:hyperlink w:history="true" w:anchor="_bookmark58">
              <w:r>
                <w:rPr>
                  <w:rFonts w:ascii="Palatino Linotype"/>
                  <w:color w:val="005596"/>
                  <w:spacing w:val="-6"/>
                  <w:sz w:val="18"/>
                </w:rPr>
                <w:t>29</w:t>
              </w:r>
            </w:hyperlink>
            <w:r>
              <w:rPr>
                <w:rFonts w:ascii="Palatino Linotype"/>
                <w:color w:val="231F20"/>
                <w:spacing w:val="-6"/>
                <w:sz w:val="18"/>
              </w:rPr>
              <w:t>,</w:t>
            </w:r>
            <w:r>
              <w:rPr>
                <w:rFonts w:ascii="Palatino Linotype"/>
                <w:color w:val="231F20"/>
                <w:spacing w:val="-3"/>
                <w:sz w:val="18"/>
              </w:rPr>
              <w:t> </w:t>
            </w:r>
            <w:hyperlink w:history="true" w:anchor="_bookmark59">
              <w:r>
                <w:rPr>
                  <w:rFonts w:ascii="Palatino Linotype"/>
                  <w:color w:val="005596"/>
                  <w:spacing w:val="-6"/>
                  <w:sz w:val="18"/>
                </w:rPr>
                <w:t>30</w:t>
              </w:r>
            </w:hyperlink>
            <w:r>
              <w:rPr>
                <w:rFonts w:ascii="Palatino Linotype"/>
                <w:color w:val="231F20"/>
                <w:spacing w:val="-6"/>
                <w:sz w:val="18"/>
              </w:rPr>
              <w:t>,</w:t>
            </w:r>
            <w:r>
              <w:rPr>
                <w:rFonts w:ascii="Palatino Linotype"/>
                <w:color w:val="231F20"/>
                <w:spacing w:val="-4"/>
                <w:sz w:val="18"/>
              </w:rPr>
              <w:t> </w:t>
            </w:r>
            <w:hyperlink w:history="true" w:anchor="_bookmark87">
              <w:r>
                <w:rPr>
                  <w:rFonts w:ascii="Palatino Linotype"/>
                  <w:color w:val="005596"/>
                  <w:spacing w:val="-6"/>
                  <w:sz w:val="18"/>
                </w:rPr>
                <w:t>58</w:t>
              </w:r>
            </w:hyperlink>
            <w:r>
              <w:rPr>
                <w:rFonts w:ascii="Palatino Linotype"/>
                <w:color w:val="231F20"/>
                <w:spacing w:val="-6"/>
                <w:sz w:val="18"/>
              </w:rPr>
              <w:t>,</w:t>
            </w:r>
            <w:r>
              <w:rPr>
                <w:rFonts w:ascii="Palatino Linotype"/>
                <w:color w:val="231F20"/>
                <w:spacing w:val="-3"/>
                <w:sz w:val="18"/>
              </w:rPr>
              <w:t> </w:t>
            </w:r>
            <w:hyperlink w:history="true" w:anchor="_bookmark180">
              <w:r>
                <w:rPr>
                  <w:rFonts w:ascii="Palatino Linotype"/>
                  <w:color w:val="005596"/>
                  <w:spacing w:val="-6"/>
                  <w:sz w:val="18"/>
                </w:rPr>
                <w:t>151</w:t>
              </w:r>
            </w:hyperlink>
            <w:r>
              <w:rPr>
                <w:rFonts w:ascii="Palatino Linotype"/>
                <w:color w:val="231F20"/>
                <w:spacing w:val="-6"/>
                <w:sz w:val="18"/>
              </w:rPr>
              <w:t>,</w:t>
            </w:r>
            <w:r>
              <w:rPr>
                <w:rFonts w:ascii="Palatino Linotype"/>
                <w:color w:val="231F20"/>
                <w:spacing w:val="-3"/>
                <w:sz w:val="18"/>
              </w:rPr>
              <w:t> </w:t>
            </w:r>
            <w:hyperlink w:history="true" w:anchor="_bookmark345">
              <w:r>
                <w:rPr>
                  <w:rFonts w:ascii="Palatino Linotype"/>
                  <w:color w:val="005596"/>
                  <w:spacing w:val="-6"/>
                  <w:sz w:val="18"/>
                </w:rPr>
                <w:t>317</w:t>
              </w:r>
            </w:hyperlink>
            <w:r>
              <w:rPr>
                <w:rFonts w:ascii="Palatino Linotype"/>
                <w:color w:val="231F20"/>
                <w:spacing w:val="-6"/>
                <w:sz w:val="18"/>
              </w:rPr>
              <w:t>]</w:t>
            </w:r>
          </w:p>
        </w:tc>
      </w:tr>
      <w:tr>
        <w:trPr>
          <w:trHeight w:val="223" w:hRule="atLeast"/>
        </w:trPr>
        <w:tc>
          <w:tcPr>
            <w:tcW w:w="3226" w:type="dxa"/>
            <w:gridSpan w:val="2"/>
          </w:tcPr>
          <w:p>
            <w:pPr>
              <w:pStyle w:val="TableParagraph"/>
              <w:spacing w:line="203" w:lineRule="exact"/>
              <w:ind w:left="1422"/>
              <w:rPr>
                <w:rFonts w:ascii="Palatino Linotype"/>
                <w:sz w:val="18"/>
              </w:rPr>
            </w:pPr>
            <w:r>
              <w:rPr>
                <w:rFonts w:ascii="Palatino Linotype"/>
                <w:color w:val="231F20"/>
                <w:spacing w:val="-2"/>
                <w:w w:val="90"/>
                <w:sz w:val="18"/>
              </w:rPr>
              <w:t>CAVE-based</w:t>
            </w:r>
            <w:r>
              <w:rPr>
                <w:rFonts w:ascii="Palatino Linotype"/>
                <w:color w:val="231F20"/>
                <w:spacing w:val="-3"/>
                <w:sz w:val="18"/>
              </w:rPr>
              <w:t> </w:t>
            </w:r>
            <w:r>
              <w:rPr>
                <w:rFonts w:ascii="Palatino Linotype"/>
                <w:color w:val="231F20"/>
                <w:spacing w:val="-2"/>
                <w:w w:val="90"/>
                <w:sz w:val="18"/>
              </w:rPr>
              <w:t>projection</w:t>
            </w:r>
          </w:p>
        </w:tc>
        <w:tc>
          <w:tcPr>
            <w:tcW w:w="706" w:type="dxa"/>
          </w:tcPr>
          <w:p>
            <w:pPr>
              <w:pStyle w:val="TableParagraph"/>
              <w:spacing w:line="203" w:lineRule="exact"/>
              <w:jc w:val="center"/>
              <w:rPr>
                <w:rFonts w:ascii="Palatino Linotype"/>
                <w:sz w:val="18"/>
              </w:rPr>
            </w:pPr>
            <w:r>
              <w:rPr>
                <w:rFonts w:ascii="Palatino Linotype"/>
                <w:color w:val="231F20"/>
                <w:spacing w:val="-10"/>
                <w:sz w:val="18"/>
              </w:rPr>
              <w:t>2</w:t>
            </w:r>
          </w:p>
        </w:tc>
        <w:tc>
          <w:tcPr>
            <w:tcW w:w="3905" w:type="dxa"/>
          </w:tcPr>
          <w:p>
            <w:pPr>
              <w:pStyle w:val="TableParagraph"/>
              <w:spacing w:line="203" w:lineRule="exact"/>
              <w:ind w:left="100"/>
              <w:rPr>
                <w:rFonts w:ascii="Palatino Linotype"/>
                <w:sz w:val="18"/>
              </w:rPr>
            </w:pPr>
            <w:r>
              <w:rPr>
                <w:rFonts w:ascii="Palatino Linotype"/>
                <w:color w:val="231F20"/>
                <w:spacing w:val="-5"/>
                <w:sz w:val="18"/>
              </w:rPr>
              <w:t>[</w:t>
            </w:r>
            <w:hyperlink w:history="true" w:anchor="_bookmark190">
              <w:r>
                <w:rPr>
                  <w:rFonts w:ascii="Palatino Linotype"/>
                  <w:color w:val="005596"/>
                  <w:spacing w:val="-5"/>
                  <w:sz w:val="18"/>
                </w:rPr>
                <w:t>161</w:t>
              </w:r>
            </w:hyperlink>
            <w:r>
              <w:rPr>
                <w:rFonts w:ascii="Palatino Linotype"/>
                <w:color w:val="231F20"/>
                <w:spacing w:val="-5"/>
                <w:sz w:val="18"/>
              </w:rPr>
              <w:t>,</w:t>
            </w:r>
            <w:r>
              <w:rPr>
                <w:rFonts w:ascii="Palatino Linotype"/>
                <w:color w:val="231F20"/>
                <w:spacing w:val="-3"/>
                <w:sz w:val="18"/>
              </w:rPr>
              <w:t> </w:t>
            </w:r>
            <w:hyperlink w:history="true" w:anchor="_bookmark297">
              <w:r>
                <w:rPr>
                  <w:rFonts w:ascii="Palatino Linotype"/>
                  <w:color w:val="005596"/>
                  <w:spacing w:val="-4"/>
                  <w:sz w:val="18"/>
                </w:rPr>
                <w:t>268</w:t>
              </w:r>
            </w:hyperlink>
            <w:r>
              <w:rPr>
                <w:rFonts w:ascii="Palatino Linotype"/>
                <w:color w:val="231F20"/>
                <w:spacing w:val="-4"/>
                <w:sz w:val="18"/>
              </w:rPr>
              <w:t>]</w:t>
            </w:r>
          </w:p>
        </w:tc>
      </w:tr>
      <w:tr>
        <w:trPr>
          <w:trHeight w:val="223" w:hRule="atLeast"/>
        </w:trPr>
        <w:tc>
          <w:tcPr>
            <w:tcW w:w="3226" w:type="dxa"/>
            <w:gridSpan w:val="2"/>
          </w:tcPr>
          <w:p>
            <w:pPr>
              <w:pStyle w:val="TableParagraph"/>
              <w:tabs>
                <w:tab w:pos="1422" w:val="left" w:leader="none"/>
              </w:tabs>
              <w:spacing w:line="201" w:lineRule="exact" w:before="2"/>
              <w:ind w:left="99"/>
              <w:rPr>
                <w:rFonts w:ascii="Palatino Linotype"/>
                <w:sz w:val="18"/>
              </w:rPr>
            </w:pPr>
            <w:r>
              <w:rPr>
                <w:rFonts w:ascii="Palatino Linotype"/>
                <w:sz w:val="18"/>
              </w:rPr>
              <mc:AlternateContent>
                <mc:Choice Requires="wps">
                  <w:drawing>
                    <wp:anchor distT="0" distB="0" distL="0" distR="0" allowOverlap="1" layoutInCell="1" locked="0" behindDoc="1" simplePos="0" relativeHeight="484865536">
                      <wp:simplePos x="0" y="0"/>
                      <wp:positionH relativeFrom="column">
                        <wp:posOffset>0</wp:posOffset>
                      </wp:positionH>
                      <wp:positionV relativeFrom="paragraph">
                        <wp:posOffset>18615</wp:posOffset>
                      </wp:positionV>
                      <wp:extent cx="4977130" cy="5715"/>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4977130" cy="5715"/>
                                <a:chExt cx="4977130" cy="5715"/>
                              </a:xfrm>
                            </wpg:grpSpPr>
                            <wps:wsp>
                              <wps:cNvPr id="130" name="Graphic 130"/>
                              <wps:cNvSpPr/>
                              <wps:spPr>
                                <a:xfrm>
                                  <a:off x="0" y="2571"/>
                                  <a:ext cx="4977130" cy="1270"/>
                                </a:xfrm>
                                <a:custGeom>
                                  <a:avLst/>
                                  <a:gdLst/>
                                  <a:ahLst/>
                                  <a:cxnLst/>
                                  <a:rect l="l" t="t" r="r" b="b"/>
                                  <a:pathLst>
                                    <a:path w="4977130" h="0">
                                      <a:moveTo>
                                        <a:pt x="0" y="0"/>
                                      </a:moveTo>
                                      <a:lnTo>
                                        <a:pt x="4976964" y="0"/>
                                      </a:lnTo>
                                    </a:path>
                                  </a:pathLst>
                                </a:custGeom>
                                <a:ln w="51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1.465771pt;width:391.9pt;height:.45pt;mso-position-horizontal-relative:column;mso-position-vertical-relative:paragraph;z-index:-18450944" id="docshapegroup90" coordorigin="0,29" coordsize="7838,9">
                      <v:line style="position:absolute" from="0,33" to="7838,33" stroked="true" strokeweight=".405pt" strokecolor="#000000">
                        <v:stroke dashstyle="solid"/>
                      </v:line>
                      <w10:wrap type="none"/>
                    </v:group>
                  </w:pict>
                </mc:Fallback>
              </mc:AlternateContent>
            </w:r>
            <w:r>
              <w:rPr>
                <w:rFonts w:ascii="Palatino Linotype"/>
                <w:color w:val="231F20"/>
                <w:spacing w:val="-2"/>
                <w:sz w:val="18"/>
              </w:rPr>
              <w:t>Automatic</w:t>
            </w:r>
            <w:r>
              <w:rPr>
                <w:rFonts w:ascii="Palatino Linotype"/>
                <w:color w:val="231F20"/>
                <w:sz w:val="18"/>
              </w:rPr>
              <w:tab/>
            </w:r>
            <w:r>
              <w:rPr>
                <w:rFonts w:ascii="Palatino Linotype"/>
                <w:color w:val="231F20"/>
                <w:w w:val="90"/>
                <w:sz w:val="18"/>
              </w:rPr>
              <w:t>Transition</w:t>
            </w:r>
            <w:r>
              <w:rPr>
                <w:rFonts w:ascii="Palatino Linotype"/>
                <w:color w:val="231F20"/>
                <w:spacing w:val="12"/>
                <w:sz w:val="18"/>
              </w:rPr>
              <w:t> </w:t>
            </w:r>
            <w:r>
              <w:rPr>
                <w:rFonts w:ascii="Palatino Linotype"/>
                <w:color w:val="231F20"/>
                <w:w w:val="90"/>
                <w:sz w:val="18"/>
              </w:rPr>
              <w:t>into</w:t>
            </w:r>
            <w:r>
              <w:rPr>
                <w:rFonts w:ascii="Palatino Linotype"/>
                <w:color w:val="231F20"/>
                <w:spacing w:val="13"/>
                <w:sz w:val="18"/>
              </w:rPr>
              <w:t> </w:t>
            </w:r>
            <w:r>
              <w:rPr>
                <w:rFonts w:ascii="Palatino Linotype"/>
                <w:color w:val="231F20"/>
                <w:spacing w:val="-5"/>
                <w:w w:val="90"/>
                <w:sz w:val="18"/>
              </w:rPr>
              <w:t>VR</w:t>
            </w:r>
          </w:p>
        </w:tc>
        <w:tc>
          <w:tcPr>
            <w:tcW w:w="706" w:type="dxa"/>
          </w:tcPr>
          <w:p>
            <w:pPr>
              <w:pStyle w:val="TableParagraph"/>
              <w:spacing w:line="201" w:lineRule="exact" w:before="2"/>
              <w:jc w:val="center"/>
              <w:rPr>
                <w:rFonts w:ascii="Palatino Linotype"/>
                <w:sz w:val="18"/>
              </w:rPr>
            </w:pPr>
            <w:r>
              <w:rPr>
                <w:rFonts w:ascii="Palatino Linotype"/>
                <w:color w:val="231F20"/>
                <w:spacing w:val="-10"/>
                <w:sz w:val="18"/>
              </w:rPr>
              <w:t>6</w:t>
            </w:r>
          </w:p>
        </w:tc>
        <w:tc>
          <w:tcPr>
            <w:tcW w:w="3905" w:type="dxa"/>
          </w:tcPr>
          <w:p>
            <w:pPr>
              <w:pStyle w:val="TableParagraph"/>
              <w:spacing w:line="201" w:lineRule="exact" w:before="2"/>
              <w:ind w:left="99"/>
              <w:rPr>
                <w:rFonts w:ascii="Palatino Linotype"/>
                <w:sz w:val="18"/>
              </w:rPr>
            </w:pPr>
            <w:r>
              <w:rPr>
                <w:rFonts w:ascii="Palatino Linotype"/>
                <w:color w:val="231F20"/>
                <w:spacing w:val="-6"/>
                <w:sz w:val="18"/>
              </w:rPr>
              <w:t>[</w:t>
            </w:r>
            <w:hyperlink w:history="true" w:anchor="_bookmark33">
              <w:r>
                <w:rPr>
                  <w:rFonts w:ascii="Palatino Linotype"/>
                  <w:color w:val="005596"/>
                  <w:spacing w:val="-6"/>
                  <w:sz w:val="18"/>
                </w:rPr>
                <w:t>4</w:t>
              </w:r>
            </w:hyperlink>
            <w:r>
              <w:rPr>
                <w:rFonts w:ascii="Palatino Linotype"/>
                <w:color w:val="231F20"/>
                <w:spacing w:val="-6"/>
                <w:sz w:val="18"/>
              </w:rPr>
              <w:t>,</w:t>
            </w:r>
            <w:r>
              <w:rPr>
                <w:rFonts w:ascii="Palatino Linotype"/>
                <w:color w:val="231F20"/>
                <w:spacing w:val="-4"/>
                <w:sz w:val="18"/>
              </w:rPr>
              <w:t> </w:t>
            </w:r>
            <w:hyperlink w:history="true" w:anchor="_bookmark34">
              <w:r>
                <w:rPr>
                  <w:rFonts w:ascii="Palatino Linotype"/>
                  <w:color w:val="005596"/>
                  <w:spacing w:val="-6"/>
                  <w:sz w:val="18"/>
                </w:rPr>
                <w:t>5</w:t>
              </w:r>
            </w:hyperlink>
            <w:r>
              <w:rPr>
                <w:rFonts w:ascii="Palatino Linotype"/>
                <w:color w:val="231F20"/>
                <w:spacing w:val="-6"/>
                <w:sz w:val="18"/>
              </w:rPr>
              <w:t>,</w:t>
            </w:r>
            <w:r>
              <w:rPr>
                <w:rFonts w:ascii="Palatino Linotype"/>
                <w:color w:val="231F20"/>
                <w:spacing w:val="-4"/>
                <w:sz w:val="18"/>
              </w:rPr>
              <w:t> </w:t>
            </w:r>
            <w:hyperlink w:history="true" w:anchor="_bookmark166">
              <w:r>
                <w:rPr>
                  <w:rFonts w:ascii="Palatino Linotype"/>
                  <w:color w:val="005596"/>
                  <w:spacing w:val="-6"/>
                  <w:sz w:val="18"/>
                </w:rPr>
                <w:t>137</w:t>
              </w:r>
            </w:hyperlink>
            <w:r>
              <w:rPr>
                <w:rFonts w:ascii="Palatino Linotype"/>
                <w:color w:val="231F20"/>
                <w:spacing w:val="-6"/>
                <w:sz w:val="18"/>
              </w:rPr>
              <w:t>,</w:t>
            </w:r>
            <w:r>
              <w:rPr>
                <w:rFonts w:ascii="Palatino Linotype"/>
                <w:color w:val="231F20"/>
                <w:spacing w:val="-4"/>
                <w:sz w:val="18"/>
              </w:rPr>
              <w:t> </w:t>
            </w:r>
            <w:hyperlink w:history="true" w:anchor="_bookmark309">
              <w:r>
                <w:rPr>
                  <w:rFonts w:ascii="Palatino Linotype"/>
                  <w:color w:val="005596"/>
                  <w:spacing w:val="-6"/>
                  <w:sz w:val="18"/>
                </w:rPr>
                <w:t>280</w:t>
              </w:r>
            </w:hyperlink>
            <w:r>
              <w:rPr>
                <w:rFonts w:ascii="Palatino Linotype"/>
                <w:color w:val="231F20"/>
                <w:spacing w:val="-6"/>
                <w:sz w:val="18"/>
              </w:rPr>
              <w:t>,</w:t>
            </w:r>
            <w:r>
              <w:rPr>
                <w:rFonts w:ascii="Palatino Linotype"/>
                <w:color w:val="231F20"/>
                <w:spacing w:val="-4"/>
                <w:sz w:val="18"/>
              </w:rPr>
              <w:t> </w:t>
            </w:r>
            <w:hyperlink w:history="true" w:anchor="_bookmark313">
              <w:r>
                <w:rPr>
                  <w:rFonts w:ascii="Palatino Linotype"/>
                  <w:color w:val="005596"/>
                  <w:spacing w:val="-6"/>
                  <w:sz w:val="18"/>
                </w:rPr>
                <w:t>284</w:t>
              </w:r>
            </w:hyperlink>
            <w:r>
              <w:rPr>
                <w:rFonts w:ascii="Palatino Linotype"/>
                <w:color w:val="231F20"/>
                <w:spacing w:val="-6"/>
                <w:sz w:val="18"/>
              </w:rPr>
              <w:t>,</w:t>
            </w:r>
            <w:r>
              <w:rPr>
                <w:rFonts w:ascii="Palatino Linotype"/>
                <w:color w:val="231F20"/>
                <w:spacing w:val="-3"/>
                <w:sz w:val="18"/>
              </w:rPr>
              <w:t> </w:t>
            </w:r>
            <w:hyperlink w:history="true" w:anchor="_bookmark331">
              <w:r>
                <w:rPr>
                  <w:rFonts w:ascii="Palatino Linotype"/>
                  <w:color w:val="005596"/>
                  <w:spacing w:val="-6"/>
                  <w:sz w:val="18"/>
                </w:rPr>
                <w:t>303</w:t>
              </w:r>
            </w:hyperlink>
            <w:r>
              <w:rPr>
                <w:rFonts w:ascii="Palatino Linotype"/>
                <w:color w:val="231F20"/>
                <w:spacing w:val="-6"/>
                <w:sz w:val="18"/>
              </w:rPr>
              <w:t>]</w:t>
            </w:r>
          </w:p>
        </w:tc>
      </w:tr>
      <w:tr>
        <w:trPr>
          <w:trHeight w:val="219" w:hRule="atLeast"/>
        </w:trPr>
        <w:tc>
          <w:tcPr>
            <w:tcW w:w="3226" w:type="dxa"/>
            <w:gridSpan w:val="2"/>
          </w:tcPr>
          <w:p>
            <w:pPr>
              <w:pStyle w:val="TableParagraph"/>
              <w:ind w:left="1422"/>
              <w:rPr>
                <w:rFonts w:ascii="Palatino Linotype"/>
                <w:sz w:val="18"/>
              </w:rPr>
            </w:pPr>
            <w:r>
              <w:rPr>
                <w:rFonts w:ascii="Palatino Linotype"/>
                <w:color w:val="231F20"/>
                <w:w w:val="90"/>
                <w:sz w:val="18"/>
              </w:rPr>
              <w:t>Transition</w:t>
            </w:r>
            <w:r>
              <w:rPr>
                <w:rFonts w:ascii="Palatino Linotype"/>
                <w:color w:val="231F20"/>
                <w:spacing w:val="13"/>
                <w:sz w:val="18"/>
              </w:rPr>
              <w:t> </w:t>
            </w:r>
            <w:r>
              <w:rPr>
                <w:rFonts w:ascii="Palatino Linotype"/>
                <w:color w:val="231F20"/>
                <w:w w:val="90"/>
                <w:sz w:val="18"/>
              </w:rPr>
              <w:t>into</w:t>
            </w:r>
            <w:r>
              <w:rPr>
                <w:rFonts w:ascii="Palatino Linotype"/>
                <w:color w:val="231F20"/>
                <w:spacing w:val="13"/>
                <w:sz w:val="18"/>
              </w:rPr>
              <w:t> </w:t>
            </w:r>
            <w:r>
              <w:rPr>
                <w:rFonts w:ascii="Palatino Linotype"/>
                <w:color w:val="231F20"/>
                <w:spacing w:val="-5"/>
                <w:w w:val="90"/>
                <w:sz w:val="18"/>
              </w:rPr>
              <w:t>AV</w:t>
            </w:r>
          </w:p>
        </w:tc>
        <w:tc>
          <w:tcPr>
            <w:tcW w:w="706" w:type="dxa"/>
          </w:tcPr>
          <w:p>
            <w:pPr>
              <w:pStyle w:val="TableParagraph"/>
              <w:jc w:val="center"/>
              <w:rPr>
                <w:rFonts w:ascii="Palatino Linotype"/>
                <w:sz w:val="18"/>
              </w:rPr>
            </w:pPr>
            <w:r>
              <w:rPr>
                <w:rFonts w:ascii="Palatino Linotype"/>
                <w:color w:val="231F20"/>
                <w:spacing w:val="-10"/>
                <w:sz w:val="18"/>
              </w:rPr>
              <w:t>3</w:t>
            </w:r>
          </w:p>
        </w:tc>
        <w:tc>
          <w:tcPr>
            <w:tcW w:w="3905" w:type="dxa"/>
          </w:tcPr>
          <w:p>
            <w:pPr>
              <w:pStyle w:val="TableParagraph"/>
              <w:ind w:left="99"/>
              <w:rPr>
                <w:rFonts w:ascii="Palatino Linotype"/>
                <w:sz w:val="18"/>
              </w:rPr>
            </w:pPr>
            <w:r>
              <w:rPr>
                <w:rFonts w:ascii="Palatino Linotype"/>
                <w:color w:val="231F20"/>
                <w:spacing w:val="-6"/>
                <w:sz w:val="18"/>
              </w:rPr>
              <w:t>[</w:t>
            </w:r>
            <w:hyperlink w:history="true" w:anchor="_bookmark66">
              <w:r>
                <w:rPr>
                  <w:rFonts w:ascii="Palatino Linotype"/>
                  <w:color w:val="005596"/>
                  <w:spacing w:val="-6"/>
                  <w:sz w:val="18"/>
                </w:rPr>
                <w:t>37</w:t>
              </w:r>
            </w:hyperlink>
            <w:r>
              <w:rPr>
                <w:rFonts w:ascii="Palatino Linotype"/>
                <w:color w:val="231F20"/>
                <w:spacing w:val="-6"/>
                <w:sz w:val="18"/>
              </w:rPr>
              <w:t>,</w:t>
            </w:r>
            <w:r>
              <w:rPr>
                <w:rFonts w:ascii="Palatino Linotype"/>
                <w:color w:val="231F20"/>
                <w:spacing w:val="-2"/>
                <w:sz w:val="18"/>
              </w:rPr>
              <w:t> </w:t>
            </w:r>
            <w:hyperlink w:history="true" w:anchor="_bookmark277">
              <w:r>
                <w:rPr>
                  <w:rFonts w:ascii="Palatino Linotype"/>
                  <w:color w:val="005596"/>
                  <w:spacing w:val="-6"/>
                  <w:sz w:val="18"/>
                </w:rPr>
                <w:t>248</w:t>
              </w:r>
            </w:hyperlink>
            <w:r>
              <w:rPr>
                <w:rFonts w:ascii="Palatino Linotype"/>
                <w:color w:val="231F20"/>
                <w:spacing w:val="-6"/>
                <w:sz w:val="18"/>
              </w:rPr>
              <w:t>,</w:t>
            </w:r>
            <w:r>
              <w:rPr>
                <w:rFonts w:ascii="Palatino Linotype"/>
                <w:color w:val="231F20"/>
                <w:spacing w:val="-1"/>
                <w:sz w:val="18"/>
              </w:rPr>
              <w:t> </w:t>
            </w:r>
            <w:hyperlink w:history="true" w:anchor="_bookmark351">
              <w:r>
                <w:rPr>
                  <w:rFonts w:ascii="Palatino Linotype"/>
                  <w:color w:val="005596"/>
                  <w:spacing w:val="-6"/>
                  <w:sz w:val="18"/>
                </w:rPr>
                <w:t>323</w:t>
              </w:r>
            </w:hyperlink>
            <w:r>
              <w:rPr>
                <w:rFonts w:ascii="Palatino Linotype"/>
                <w:color w:val="231F20"/>
                <w:spacing w:val="-6"/>
                <w:sz w:val="18"/>
              </w:rPr>
              <w:t>]</w:t>
            </w:r>
          </w:p>
        </w:tc>
      </w:tr>
      <w:tr>
        <w:trPr>
          <w:trHeight w:val="252" w:hRule="atLeast"/>
        </w:trPr>
        <w:tc>
          <w:tcPr>
            <w:tcW w:w="3226" w:type="dxa"/>
            <w:gridSpan w:val="2"/>
            <w:tcBorders>
              <w:bottom w:val="single" w:sz="4" w:space="0" w:color="000000"/>
            </w:tcBorders>
          </w:tcPr>
          <w:p>
            <w:pPr>
              <w:pStyle w:val="TableParagraph"/>
              <w:spacing w:line="232" w:lineRule="exact"/>
              <w:ind w:left="1422"/>
              <w:rPr>
                <w:rFonts w:ascii="Palatino Linotype"/>
                <w:sz w:val="18"/>
              </w:rPr>
            </w:pPr>
            <w:r>
              <w:rPr>
                <w:rFonts w:ascii="Palatino Linotype"/>
                <w:color w:val="231F20"/>
                <w:w w:val="90"/>
                <w:sz w:val="18"/>
              </w:rPr>
              <w:t>Transition</w:t>
            </w:r>
            <w:r>
              <w:rPr>
                <w:rFonts w:ascii="Palatino Linotype"/>
                <w:color w:val="231F20"/>
                <w:spacing w:val="6"/>
                <w:sz w:val="18"/>
              </w:rPr>
              <w:t> </w:t>
            </w:r>
            <w:r>
              <w:rPr>
                <w:rFonts w:ascii="Palatino Linotype"/>
                <w:color w:val="231F20"/>
                <w:w w:val="90"/>
                <w:sz w:val="18"/>
              </w:rPr>
              <w:t>out</w:t>
            </w:r>
            <w:r>
              <w:rPr>
                <w:rFonts w:ascii="Palatino Linotype"/>
                <w:color w:val="231F20"/>
                <w:spacing w:val="6"/>
                <w:sz w:val="18"/>
              </w:rPr>
              <w:t> </w:t>
            </w:r>
            <w:r>
              <w:rPr>
                <w:rFonts w:ascii="Palatino Linotype"/>
                <w:color w:val="231F20"/>
                <w:w w:val="90"/>
                <w:sz w:val="18"/>
              </w:rPr>
              <w:t>of</w:t>
            </w:r>
            <w:r>
              <w:rPr>
                <w:rFonts w:ascii="Palatino Linotype"/>
                <w:color w:val="231F20"/>
                <w:spacing w:val="7"/>
                <w:sz w:val="18"/>
              </w:rPr>
              <w:t> </w:t>
            </w:r>
            <w:r>
              <w:rPr>
                <w:rFonts w:ascii="Palatino Linotype"/>
                <w:color w:val="231F20"/>
                <w:spacing w:val="-5"/>
                <w:w w:val="90"/>
                <w:sz w:val="18"/>
              </w:rPr>
              <w:t>VR</w:t>
            </w:r>
          </w:p>
        </w:tc>
        <w:tc>
          <w:tcPr>
            <w:tcW w:w="706" w:type="dxa"/>
            <w:tcBorders>
              <w:bottom w:val="single" w:sz="4" w:space="0" w:color="000000"/>
            </w:tcBorders>
          </w:tcPr>
          <w:p>
            <w:pPr>
              <w:pStyle w:val="TableParagraph"/>
              <w:spacing w:line="232" w:lineRule="exact"/>
              <w:jc w:val="center"/>
              <w:rPr>
                <w:rFonts w:ascii="Palatino Linotype"/>
                <w:sz w:val="18"/>
              </w:rPr>
            </w:pPr>
            <w:r>
              <w:rPr>
                <w:rFonts w:ascii="Palatino Linotype"/>
                <w:color w:val="231F20"/>
                <w:spacing w:val="-10"/>
                <w:sz w:val="18"/>
              </w:rPr>
              <w:t>3</w:t>
            </w:r>
          </w:p>
        </w:tc>
        <w:tc>
          <w:tcPr>
            <w:tcW w:w="3905" w:type="dxa"/>
            <w:tcBorders>
              <w:bottom w:val="single" w:sz="4" w:space="0" w:color="000000"/>
            </w:tcBorders>
          </w:tcPr>
          <w:p>
            <w:pPr>
              <w:pStyle w:val="TableParagraph"/>
              <w:spacing w:line="232" w:lineRule="exact"/>
              <w:ind w:left="100"/>
              <w:rPr>
                <w:rFonts w:ascii="Palatino Linotype"/>
                <w:sz w:val="18"/>
              </w:rPr>
            </w:pPr>
            <w:r>
              <w:rPr>
                <w:rFonts w:ascii="Palatino Linotype"/>
                <w:color w:val="231F20"/>
                <w:spacing w:val="-6"/>
                <w:sz w:val="18"/>
              </w:rPr>
              <w:t>[</w:t>
            </w:r>
            <w:hyperlink w:history="true" w:anchor="_bookmark149">
              <w:r>
                <w:rPr>
                  <w:rFonts w:ascii="Palatino Linotype"/>
                  <w:color w:val="005596"/>
                  <w:spacing w:val="-6"/>
                  <w:sz w:val="18"/>
                </w:rPr>
                <w:t>120</w:t>
              </w:r>
            </w:hyperlink>
            <w:r>
              <w:rPr>
                <w:rFonts w:ascii="Palatino Linotype"/>
                <w:color w:val="231F20"/>
                <w:spacing w:val="-6"/>
                <w:sz w:val="18"/>
              </w:rPr>
              <w:t>,</w:t>
            </w:r>
            <w:r>
              <w:rPr>
                <w:rFonts w:ascii="Palatino Linotype"/>
                <w:color w:val="231F20"/>
                <w:spacing w:val="-3"/>
                <w:sz w:val="18"/>
              </w:rPr>
              <w:t> </w:t>
            </w:r>
            <w:hyperlink w:history="true" w:anchor="_bookmark186">
              <w:r>
                <w:rPr>
                  <w:rFonts w:ascii="Palatino Linotype"/>
                  <w:color w:val="005596"/>
                  <w:spacing w:val="-6"/>
                  <w:sz w:val="18"/>
                </w:rPr>
                <w:t>157</w:t>
              </w:r>
            </w:hyperlink>
            <w:r>
              <w:rPr>
                <w:rFonts w:ascii="Palatino Linotype"/>
                <w:color w:val="231F20"/>
                <w:spacing w:val="-6"/>
                <w:sz w:val="18"/>
              </w:rPr>
              <w:t>,</w:t>
            </w:r>
            <w:r>
              <w:rPr>
                <w:rFonts w:ascii="Palatino Linotype"/>
                <w:color w:val="231F20"/>
                <w:spacing w:val="-3"/>
                <w:sz w:val="18"/>
              </w:rPr>
              <w:t> </w:t>
            </w:r>
            <w:hyperlink w:history="true" w:anchor="_bookmark306">
              <w:r>
                <w:rPr>
                  <w:rFonts w:ascii="Palatino Linotype"/>
                  <w:color w:val="005596"/>
                  <w:spacing w:val="-6"/>
                  <w:sz w:val="18"/>
                </w:rPr>
                <w:t>277</w:t>
              </w:r>
            </w:hyperlink>
            <w:r>
              <w:rPr>
                <w:rFonts w:ascii="Palatino Linotype"/>
                <w:color w:val="231F20"/>
                <w:spacing w:val="-6"/>
                <w:sz w:val="18"/>
              </w:rPr>
              <w:t>]</w:t>
            </w:r>
          </w:p>
        </w:tc>
      </w:tr>
    </w:tbl>
    <w:p>
      <w:pPr>
        <w:pStyle w:val="BodyText"/>
        <w:spacing w:before="49"/>
        <w:rPr>
          <w:rFonts w:ascii="Linux Biolinum G"/>
          <w:b/>
        </w:rPr>
      </w:pPr>
    </w:p>
    <w:p>
      <w:pPr>
        <w:spacing w:line="213" w:lineRule="auto" w:before="0"/>
        <w:ind w:left="918" w:right="962" w:firstLine="0"/>
        <w:jc w:val="left"/>
        <w:rPr>
          <w:sz w:val="20"/>
        </w:rPr>
      </w:pPr>
      <w:bookmarkStart w:name="_bookmark7" w:id="8"/>
      <w:bookmarkEnd w:id="8"/>
      <w:r>
        <w:rPr/>
      </w:r>
      <w:r>
        <w:rPr>
          <w:color w:val="231F20"/>
          <w:w w:val="90"/>
          <w:sz w:val="20"/>
        </w:rPr>
        <w:t>assigned each research topic to one of the three cross-reality systems types defined in Section </w:t>
      </w:r>
      <w:hyperlink w:history="true" w:anchor="_bookmark1">
        <w:r>
          <w:rPr>
            <w:color w:val="005596"/>
            <w:w w:val="90"/>
            <w:sz w:val="20"/>
          </w:rPr>
          <w:t>2.5</w:t>
        </w:r>
      </w:hyperlink>
      <w:r>
        <w:rPr>
          <w:color w:val="231F20"/>
          <w:w w:val="90"/>
          <w:sz w:val="20"/>
        </w:rPr>
        <w:t>.</w:t>
      </w:r>
      <w:r>
        <w:rPr>
          <w:color w:val="231F20"/>
          <w:spacing w:val="40"/>
          <w:sz w:val="20"/>
        </w:rPr>
        <w:t> </w:t>
      </w:r>
      <w:r>
        <w:rPr>
          <w:color w:val="231F20"/>
          <w:spacing w:val="-4"/>
          <w:sz w:val="20"/>
        </w:rPr>
        <w:t>In</w:t>
      </w:r>
      <w:r>
        <w:rPr>
          <w:color w:val="231F20"/>
          <w:spacing w:val="-9"/>
          <w:sz w:val="20"/>
        </w:rPr>
        <w:t> </w:t>
      </w:r>
      <w:r>
        <w:rPr>
          <w:color w:val="231F20"/>
          <w:spacing w:val="-4"/>
          <w:sz w:val="20"/>
        </w:rPr>
        <w:t>the</w:t>
      </w:r>
      <w:r>
        <w:rPr>
          <w:color w:val="231F20"/>
          <w:spacing w:val="-8"/>
          <w:sz w:val="20"/>
        </w:rPr>
        <w:t> </w:t>
      </w:r>
      <w:r>
        <w:rPr>
          <w:color w:val="231F20"/>
          <w:spacing w:val="-4"/>
          <w:sz w:val="20"/>
        </w:rPr>
        <w:t>following,</w:t>
      </w:r>
      <w:r>
        <w:rPr>
          <w:color w:val="231F20"/>
          <w:spacing w:val="-9"/>
          <w:sz w:val="20"/>
        </w:rPr>
        <w:t> </w:t>
      </w:r>
      <w:r>
        <w:rPr>
          <w:color w:val="231F20"/>
          <w:spacing w:val="-4"/>
          <w:sz w:val="20"/>
        </w:rPr>
        <w:t>we</w:t>
      </w:r>
      <w:r>
        <w:rPr>
          <w:color w:val="231F20"/>
          <w:spacing w:val="-8"/>
          <w:sz w:val="20"/>
        </w:rPr>
        <w:t> </w:t>
      </w:r>
      <w:r>
        <w:rPr>
          <w:color w:val="231F20"/>
          <w:spacing w:val="-4"/>
          <w:sz w:val="20"/>
        </w:rPr>
        <w:t>describe</w:t>
      </w:r>
      <w:r>
        <w:rPr>
          <w:color w:val="231F20"/>
          <w:spacing w:val="-9"/>
          <w:sz w:val="20"/>
        </w:rPr>
        <w:t> </w:t>
      </w:r>
      <w:r>
        <w:rPr>
          <w:color w:val="231F20"/>
          <w:spacing w:val="-4"/>
          <w:sz w:val="20"/>
        </w:rPr>
        <w:t>the</w:t>
      </w:r>
      <w:r>
        <w:rPr>
          <w:color w:val="231F20"/>
          <w:spacing w:val="-8"/>
          <w:sz w:val="20"/>
        </w:rPr>
        <w:t> </w:t>
      </w:r>
      <w:r>
        <w:rPr>
          <w:color w:val="231F20"/>
          <w:spacing w:val="-4"/>
          <w:sz w:val="20"/>
        </w:rPr>
        <w:t>research</w:t>
      </w:r>
      <w:r>
        <w:rPr>
          <w:color w:val="231F20"/>
          <w:spacing w:val="-9"/>
          <w:sz w:val="20"/>
        </w:rPr>
        <w:t> </w:t>
      </w:r>
      <w:r>
        <w:rPr>
          <w:color w:val="231F20"/>
          <w:spacing w:val="-4"/>
          <w:sz w:val="20"/>
        </w:rPr>
        <w:t>topics</w:t>
      </w:r>
      <w:r>
        <w:rPr>
          <w:color w:val="231F20"/>
          <w:spacing w:val="-8"/>
          <w:sz w:val="20"/>
        </w:rPr>
        <w:t> </w:t>
      </w:r>
      <w:r>
        <w:rPr>
          <w:color w:val="231F20"/>
          <w:spacing w:val="-4"/>
          <w:sz w:val="20"/>
        </w:rPr>
        <w:t>within</w:t>
      </w:r>
      <w:r>
        <w:rPr>
          <w:color w:val="231F20"/>
          <w:spacing w:val="-9"/>
          <w:sz w:val="20"/>
        </w:rPr>
        <w:t> </w:t>
      </w:r>
      <w:r>
        <w:rPr>
          <w:color w:val="231F20"/>
          <w:spacing w:val="-4"/>
          <w:sz w:val="20"/>
        </w:rPr>
        <w:t>the</w:t>
      </w:r>
      <w:r>
        <w:rPr>
          <w:color w:val="231F20"/>
          <w:spacing w:val="-8"/>
          <w:sz w:val="20"/>
        </w:rPr>
        <w:t> </w:t>
      </w:r>
      <w:r>
        <w:rPr>
          <w:color w:val="231F20"/>
          <w:spacing w:val="-4"/>
          <w:sz w:val="20"/>
        </w:rPr>
        <w:t>three</w:t>
      </w:r>
      <w:r>
        <w:rPr>
          <w:color w:val="231F20"/>
          <w:spacing w:val="-9"/>
          <w:sz w:val="20"/>
        </w:rPr>
        <w:t> </w:t>
      </w:r>
      <w:r>
        <w:rPr>
          <w:color w:val="231F20"/>
          <w:spacing w:val="-4"/>
          <w:sz w:val="20"/>
        </w:rPr>
        <w:t>cross-reality</w:t>
      </w:r>
      <w:r>
        <w:rPr>
          <w:color w:val="231F20"/>
          <w:spacing w:val="-8"/>
          <w:sz w:val="20"/>
        </w:rPr>
        <w:t> </w:t>
      </w:r>
      <w:r>
        <w:rPr>
          <w:color w:val="231F20"/>
          <w:spacing w:val="-4"/>
          <w:sz w:val="20"/>
        </w:rPr>
        <w:t>system</w:t>
      </w:r>
      <w:r>
        <w:rPr>
          <w:color w:val="231F20"/>
          <w:spacing w:val="-9"/>
          <w:sz w:val="20"/>
        </w:rPr>
        <w:t> </w:t>
      </w:r>
      <w:r>
        <w:rPr>
          <w:color w:val="231F20"/>
          <w:spacing w:val="-4"/>
          <w:sz w:val="20"/>
        </w:rPr>
        <w:t>types.</w:t>
      </w:r>
    </w:p>
    <w:p>
      <w:pPr>
        <w:pStyle w:val="ListParagraph"/>
        <w:numPr>
          <w:ilvl w:val="2"/>
          <w:numId w:val="1"/>
        </w:numPr>
        <w:tabs>
          <w:tab w:pos="1669" w:val="left" w:leader="none"/>
        </w:tabs>
        <w:spacing w:line="213" w:lineRule="auto" w:before="147" w:after="0"/>
        <w:ind w:left="918" w:right="908" w:firstLine="199"/>
        <w:jc w:val="both"/>
        <w:rPr>
          <w:sz w:val="20"/>
        </w:rPr>
      </w:pPr>
      <w:r>
        <w:rPr>
          <w:rFonts w:ascii="Book Antiqua"/>
          <w:i/>
          <w:color w:val="231F20"/>
          <w:spacing w:val="-2"/>
          <w:sz w:val="20"/>
        </w:rPr>
        <w:t>Type</w:t>
      </w:r>
      <w:r>
        <w:rPr>
          <w:rFonts w:ascii="Book Antiqua"/>
          <w:i/>
          <w:color w:val="231F20"/>
          <w:spacing w:val="-8"/>
          <w:sz w:val="20"/>
        </w:rPr>
        <w:t> </w:t>
      </w:r>
      <w:r>
        <w:rPr>
          <w:rFonts w:ascii="Book Antiqua"/>
          <w:i/>
          <w:color w:val="231F20"/>
          <w:spacing w:val="-2"/>
          <w:sz w:val="20"/>
        </w:rPr>
        <w:t>1</w:t>
      </w:r>
      <w:r>
        <w:rPr>
          <w:rFonts w:ascii="Book Antiqua"/>
          <w:i/>
          <w:color w:val="231F20"/>
          <w:spacing w:val="-8"/>
          <w:sz w:val="20"/>
        </w:rPr>
        <w:t> </w:t>
      </w:r>
      <w:r>
        <w:rPr>
          <w:rFonts w:ascii="Book Antiqua"/>
          <w:i/>
          <w:color w:val="231F20"/>
          <w:spacing w:val="-2"/>
          <w:sz w:val="20"/>
        </w:rPr>
        <w:t>(Transitional):</w:t>
      </w:r>
      <w:r>
        <w:rPr>
          <w:rFonts w:ascii="Book Antiqua"/>
          <w:i/>
          <w:color w:val="231F20"/>
          <w:spacing w:val="-8"/>
          <w:sz w:val="20"/>
        </w:rPr>
        <w:t> </w:t>
      </w:r>
      <w:r>
        <w:rPr>
          <w:rFonts w:ascii="Book Antiqua"/>
          <w:i/>
          <w:color w:val="231F20"/>
          <w:spacing w:val="-2"/>
          <w:sz w:val="20"/>
        </w:rPr>
        <w:t>Subjects</w:t>
      </w:r>
      <w:r>
        <w:rPr>
          <w:rFonts w:ascii="Book Antiqua"/>
          <w:i/>
          <w:color w:val="231F20"/>
          <w:spacing w:val="-8"/>
          <w:sz w:val="20"/>
        </w:rPr>
        <w:t> </w:t>
      </w:r>
      <w:r>
        <w:rPr>
          <w:rFonts w:ascii="Book Antiqua"/>
          <w:i/>
          <w:color w:val="231F20"/>
          <w:spacing w:val="-2"/>
          <w:sz w:val="20"/>
        </w:rPr>
        <w:t>Transitioning</w:t>
      </w:r>
      <w:r>
        <w:rPr>
          <w:rFonts w:ascii="Book Antiqua"/>
          <w:i/>
          <w:color w:val="231F20"/>
          <w:spacing w:val="-8"/>
          <w:sz w:val="20"/>
        </w:rPr>
        <w:t> </w:t>
      </w:r>
      <w:r>
        <w:rPr>
          <w:rFonts w:ascii="Book Antiqua"/>
          <w:i/>
          <w:color w:val="231F20"/>
          <w:spacing w:val="-2"/>
          <w:sz w:val="20"/>
        </w:rPr>
        <w:t>on</w:t>
      </w:r>
      <w:r>
        <w:rPr>
          <w:rFonts w:ascii="Book Antiqua"/>
          <w:i/>
          <w:color w:val="231F20"/>
          <w:spacing w:val="-8"/>
          <w:sz w:val="20"/>
        </w:rPr>
        <w:t> </w:t>
      </w:r>
      <w:r>
        <w:rPr>
          <w:rFonts w:ascii="Book Antiqua"/>
          <w:i/>
          <w:color w:val="231F20"/>
          <w:spacing w:val="-2"/>
          <w:sz w:val="20"/>
        </w:rPr>
        <w:t>the</w:t>
      </w:r>
      <w:r>
        <w:rPr>
          <w:rFonts w:ascii="Book Antiqua"/>
          <w:i/>
          <w:color w:val="231F20"/>
          <w:spacing w:val="-8"/>
          <w:sz w:val="20"/>
        </w:rPr>
        <w:t> </w:t>
      </w:r>
      <w:r>
        <w:rPr>
          <w:rFonts w:ascii="Book Antiqua"/>
          <w:i/>
          <w:color w:val="231F20"/>
          <w:spacing w:val="-2"/>
          <w:sz w:val="20"/>
        </w:rPr>
        <w:t>Continuum</w:t>
      </w:r>
      <w:r>
        <w:rPr>
          <w:rFonts w:ascii="Book Antiqua"/>
          <w:i/>
          <w:color w:val="231F20"/>
          <w:spacing w:val="-8"/>
          <w:sz w:val="20"/>
        </w:rPr>
        <w:t> </w:t>
      </w:r>
      <w:r>
        <w:rPr>
          <w:rFonts w:ascii="Book Antiqua"/>
          <w:i/>
          <w:color w:val="231F20"/>
          <w:spacing w:val="-2"/>
          <w:sz w:val="20"/>
        </w:rPr>
        <w:t>Experiencing</w:t>
      </w:r>
      <w:r>
        <w:rPr>
          <w:rFonts w:ascii="Book Antiqua"/>
          <w:i/>
          <w:color w:val="231F20"/>
          <w:spacing w:val="-8"/>
          <w:sz w:val="20"/>
        </w:rPr>
        <w:t> </w:t>
      </w:r>
      <w:r>
        <w:rPr>
          <w:rFonts w:ascii="Book Antiqua"/>
          <w:i/>
          <w:color w:val="231F20"/>
          <w:spacing w:val="-2"/>
          <w:sz w:val="20"/>
        </w:rPr>
        <w:t>a</w:t>
      </w:r>
      <w:r>
        <w:rPr>
          <w:rFonts w:ascii="Book Antiqua"/>
          <w:i/>
          <w:color w:val="231F20"/>
          <w:spacing w:val="-8"/>
          <w:sz w:val="20"/>
        </w:rPr>
        <w:t> </w:t>
      </w:r>
      <w:r>
        <w:rPr>
          <w:rFonts w:ascii="Book Antiqua"/>
          <w:i/>
          <w:color w:val="231F20"/>
          <w:spacing w:val="-2"/>
          <w:sz w:val="20"/>
        </w:rPr>
        <w:t>Changing</w:t>
      </w:r>
      <w:r>
        <w:rPr>
          <w:rFonts w:ascii="Book Antiqua"/>
          <w:i/>
          <w:color w:val="231F20"/>
          <w:spacing w:val="-2"/>
          <w:sz w:val="20"/>
        </w:rPr>
        <w:t> </w:t>
      </w:r>
      <w:r>
        <w:rPr>
          <w:rFonts w:ascii="Book Antiqua"/>
          <w:i/>
          <w:color w:val="231F20"/>
          <w:w w:val="90"/>
          <w:sz w:val="20"/>
        </w:rPr>
        <w:t>Actuality.</w:t>
      </w:r>
      <w:r>
        <w:rPr>
          <w:rFonts w:ascii="Book Antiqua"/>
          <w:i/>
          <w:color w:val="231F20"/>
          <w:spacing w:val="31"/>
          <w:sz w:val="20"/>
        </w:rPr>
        <w:t> </w:t>
      </w:r>
      <w:r>
        <w:rPr>
          <w:color w:val="231F20"/>
          <w:w w:val="90"/>
          <w:sz w:val="20"/>
        </w:rPr>
        <w:t>For the first type, we identified one research topic as relevant: transitional interfaces. In </w:t>
      </w:r>
      <w:r>
        <w:rPr>
          <w:color w:val="231F20"/>
          <w:spacing w:val="-6"/>
          <w:sz w:val="20"/>
        </w:rPr>
        <w:t>sum, we identified 48 of 306 papers (15.69%) that investigate </w:t>
      </w:r>
      <w:r>
        <w:rPr>
          <w:rFonts w:ascii="Book Antiqua"/>
          <w:i/>
          <w:color w:val="231F20"/>
          <w:spacing w:val="-6"/>
          <w:sz w:val="20"/>
        </w:rPr>
        <w:t>Type 1 </w:t>
      </w:r>
      <w:r>
        <w:rPr>
          <w:color w:val="231F20"/>
          <w:spacing w:val="-6"/>
          <w:sz w:val="20"/>
        </w:rPr>
        <w:t>systems.</w:t>
      </w:r>
    </w:p>
    <w:p>
      <w:pPr>
        <w:spacing w:line="213" w:lineRule="auto" w:before="127"/>
        <w:ind w:left="913" w:right="874" w:firstLine="204"/>
        <w:jc w:val="both"/>
        <w:rPr>
          <w:sz w:val="20"/>
        </w:rPr>
      </w:pPr>
      <w:r>
        <w:rPr>
          <w:rFonts w:ascii="Book Antiqua"/>
          <w:i/>
          <w:color w:val="231F20"/>
          <w:spacing w:val="-6"/>
          <w:sz w:val="20"/>
        </w:rPr>
        <w:t>Transitional Interfaces.</w:t>
      </w:r>
      <w:r>
        <w:rPr>
          <w:rFonts w:ascii="Book Antiqua"/>
          <w:i/>
          <w:color w:val="231F20"/>
          <w:spacing w:val="12"/>
          <w:sz w:val="20"/>
        </w:rPr>
        <w:t> </w:t>
      </w:r>
      <w:r>
        <w:rPr>
          <w:color w:val="231F20"/>
          <w:spacing w:val="-6"/>
          <w:sz w:val="20"/>
        </w:rPr>
        <w:t>A transitional interface is a system designed to empower users to tran- </w:t>
      </w:r>
      <w:r>
        <w:rPr>
          <w:color w:val="231F20"/>
          <w:w w:val="90"/>
          <w:sz w:val="20"/>
        </w:rPr>
        <w:t>sition</w:t>
      </w:r>
      <w:r>
        <w:rPr>
          <w:color w:val="231F20"/>
          <w:spacing w:val="20"/>
          <w:sz w:val="20"/>
        </w:rPr>
        <w:t> </w:t>
      </w:r>
      <w:r>
        <w:rPr>
          <w:color w:val="231F20"/>
          <w:w w:val="90"/>
          <w:sz w:val="20"/>
        </w:rPr>
        <w:t>on</w:t>
      </w:r>
      <w:r>
        <w:rPr>
          <w:color w:val="231F20"/>
          <w:spacing w:val="20"/>
          <w:sz w:val="20"/>
        </w:rPr>
        <w:t> </w:t>
      </w:r>
      <w:r>
        <w:rPr>
          <w:color w:val="231F20"/>
          <w:w w:val="90"/>
          <w:sz w:val="20"/>
        </w:rPr>
        <w:t>the</w:t>
      </w:r>
      <w:r>
        <w:rPr>
          <w:color w:val="231F20"/>
          <w:spacing w:val="20"/>
          <w:sz w:val="20"/>
        </w:rPr>
        <w:t> </w:t>
      </w:r>
      <w:r>
        <w:rPr>
          <w:color w:val="231F20"/>
          <w:w w:val="90"/>
          <w:sz w:val="20"/>
        </w:rPr>
        <w:t>Reality-Virtuality</w:t>
      </w:r>
      <w:r>
        <w:rPr>
          <w:color w:val="231F20"/>
          <w:spacing w:val="19"/>
          <w:sz w:val="20"/>
        </w:rPr>
        <w:t> </w:t>
      </w:r>
      <w:r>
        <w:rPr>
          <w:color w:val="231F20"/>
          <w:w w:val="90"/>
          <w:sz w:val="20"/>
        </w:rPr>
        <w:t>Continuum</w:t>
      </w:r>
      <w:r>
        <w:rPr>
          <w:color w:val="231F20"/>
          <w:spacing w:val="20"/>
          <w:sz w:val="20"/>
        </w:rPr>
        <w:t> </w:t>
      </w:r>
      <w:r>
        <w:rPr>
          <w:color w:val="231F20"/>
          <w:w w:val="90"/>
          <w:sz w:val="20"/>
        </w:rPr>
        <w:t>and</w:t>
      </w:r>
      <w:r>
        <w:rPr>
          <w:color w:val="231F20"/>
          <w:spacing w:val="20"/>
          <w:sz w:val="20"/>
        </w:rPr>
        <w:t> </w:t>
      </w:r>
      <w:r>
        <w:rPr>
          <w:color w:val="231F20"/>
          <w:w w:val="90"/>
          <w:sz w:val="20"/>
        </w:rPr>
        <w:t>experience</w:t>
      </w:r>
      <w:r>
        <w:rPr>
          <w:color w:val="231F20"/>
          <w:spacing w:val="20"/>
          <w:sz w:val="20"/>
        </w:rPr>
        <w:t> </w:t>
      </w:r>
      <w:r>
        <w:rPr>
          <w:color w:val="231F20"/>
          <w:w w:val="90"/>
          <w:sz w:val="20"/>
        </w:rPr>
        <w:t>its</w:t>
      </w:r>
      <w:r>
        <w:rPr>
          <w:color w:val="231F20"/>
          <w:spacing w:val="20"/>
          <w:sz w:val="20"/>
        </w:rPr>
        <w:t> </w:t>
      </w:r>
      <w:r>
        <w:rPr>
          <w:color w:val="231F20"/>
          <w:w w:val="90"/>
          <w:sz w:val="20"/>
        </w:rPr>
        <w:t>various</w:t>
      </w:r>
      <w:r>
        <w:rPr>
          <w:color w:val="231F20"/>
          <w:spacing w:val="20"/>
          <w:sz w:val="20"/>
        </w:rPr>
        <w:t> </w:t>
      </w:r>
      <w:r>
        <w:rPr>
          <w:color w:val="231F20"/>
          <w:w w:val="90"/>
          <w:sz w:val="20"/>
        </w:rPr>
        <w:t>manifestations,</w:t>
      </w:r>
      <w:r>
        <w:rPr>
          <w:color w:val="231F20"/>
          <w:spacing w:val="19"/>
          <w:sz w:val="20"/>
        </w:rPr>
        <w:t> </w:t>
      </w:r>
      <w:r>
        <w:rPr>
          <w:color w:val="231F20"/>
          <w:w w:val="90"/>
          <w:sz w:val="20"/>
        </w:rPr>
        <w:t>proposing </w:t>
      </w:r>
      <w:r>
        <w:rPr>
          <w:color w:val="231F20"/>
          <w:spacing w:val="-6"/>
          <w:sz w:val="20"/>
        </w:rPr>
        <w:t>a</w:t>
      </w:r>
      <w:r>
        <w:rPr>
          <w:color w:val="231F20"/>
          <w:spacing w:val="-7"/>
          <w:sz w:val="20"/>
        </w:rPr>
        <w:t> </w:t>
      </w:r>
      <w:r>
        <w:rPr>
          <w:color w:val="231F20"/>
          <w:spacing w:val="-6"/>
          <w:sz w:val="20"/>
        </w:rPr>
        <w:t>new way</w:t>
      </w:r>
      <w:r>
        <w:rPr>
          <w:color w:val="231F20"/>
          <w:spacing w:val="-7"/>
          <w:sz w:val="20"/>
        </w:rPr>
        <w:t> </w:t>
      </w:r>
      <w:r>
        <w:rPr>
          <w:color w:val="231F20"/>
          <w:spacing w:val="-6"/>
          <w:sz w:val="20"/>
        </w:rPr>
        <w:t>to interact</w:t>
      </w:r>
      <w:r>
        <w:rPr>
          <w:color w:val="231F20"/>
          <w:spacing w:val="-7"/>
          <w:sz w:val="20"/>
        </w:rPr>
        <w:t> </w:t>
      </w:r>
      <w:r>
        <w:rPr>
          <w:color w:val="231F20"/>
          <w:spacing w:val="-6"/>
          <w:sz w:val="20"/>
        </w:rPr>
        <w:t>and collaborate</w:t>
      </w:r>
      <w:r>
        <w:rPr>
          <w:color w:val="231F20"/>
          <w:spacing w:val="-7"/>
          <w:sz w:val="20"/>
        </w:rPr>
        <w:t> </w:t>
      </w:r>
      <w:r>
        <w:rPr>
          <w:color w:val="231F20"/>
          <w:spacing w:val="-6"/>
          <w:sz w:val="20"/>
        </w:rPr>
        <w:t>among these</w:t>
      </w:r>
      <w:r>
        <w:rPr>
          <w:color w:val="231F20"/>
          <w:spacing w:val="-7"/>
          <w:sz w:val="20"/>
        </w:rPr>
        <w:t> </w:t>
      </w:r>
      <w:r>
        <w:rPr>
          <w:color w:val="231F20"/>
          <w:spacing w:val="-6"/>
          <w:sz w:val="20"/>
        </w:rPr>
        <w:t>manifestations [</w:t>
      </w:r>
      <w:hyperlink w:history="true" w:anchor="_bookmark52">
        <w:r>
          <w:rPr>
            <w:color w:val="005596"/>
            <w:spacing w:val="-6"/>
            <w:sz w:val="20"/>
          </w:rPr>
          <w:t>23</w:t>
        </w:r>
      </w:hyperlink>
      <w:r>
        <w:rPr>
          <w:color w:val="231F20"/>
          <w:spacing w:val="-6"/>
          <w:sz w:val="20"/>
        </w:rPr>
        <w:t>,</w:t>
      </w:r>
      <w:r>
        <w:rPr>
          <w:color w:val="231F20"/>
          <w:spacing w:val="-7"/>
          <w:sz w:val="20"/>
        </w:rPr>
        <w:t> </w:t>
      </w:r>
      <w:hyperlink w:history="true" w:anchor="_bookmark153">
        <w:r>
          <w:rPr>
            <w:color w:val="005596"/>
            <w:spacing w:val="-6"/>
            <w:sz w:val="20"/>
          </w:rPr>
          <w:t>124</w:t>
        </w:r>
      </w:hyperlink>
      <w:r>
        <w:rPr>
          <w:color w:val="231F20"/>
          <w:spacing w:val="-6"/>
          <w:sz w:val="20"/>
        </w:rPr>
        <w:t>]. An</w:t>
      </w:r>
      <w:r>
        <w:rPr>
          <w:color w:val="231F20"/>
          <w:spacing w:val="-7"/>
          <w:sz w:val="20"/>
        </w:rPr>
        <w:t> </w:t>
      </w:r>
      <w:r>
        <w:rPr>
          <w:color w:val="231F20"/>
          <w:spacing w:val="-6"/>
          <w:sz w:val="20"/>
        </w:rPr>
        <w:t>early example</w:t>
      </w:r>
      <w:r>
        <w:rPr>
          <w:color w:val="231F20"/>
          <w:spacing w:val="-7"/>
          <w:sz w:val="20"/>
        </w:rPr>
        <w:t> </w:t>
      </w:r>
      <w:r>
        <w:rPr>
          <w:color w:val="231F20"/>
          <w:spacing w:val="-6"/>
          <w:sz w:val="20"/>
        </w:rPr>
        <w:t>is </w:t>
      </w:r>
      <w:r>
        <w:rPr>
          <w:color w:val="231F20"/>
          <w:spacing w:val="-4"/>
          <w:sz w:val="20"/>
        </w:rPr>
        <w:t>the</w:t>
      </w:r>
      <w:r>
        <w:rPr>
          <w:color w:val="231F20"/>
          <w:spacing w:val="-9"/>
          <w:sz w:val="20"/>
        </w:rPr>
        <w:t> </w:t>
      </w:r>
      <w:r>
        <w:rPr>
          <w:rFonts w:ascii="Book Antiqua"/>
          <w:i/>
          <w:color w:val="231F20"/>
          <w:spacing w:val="-4"/>
          <w:sz w:val="20"/>
        </w:rPr>
        <w:t>MagicBook</w:t>
      </w:r>
      <w:r>
        <w:rPr>
          <w:rFonts w:ascii="Book Antiqua"/>
          <w:i/>
          <w:color w:val="231F20"/>
          <w:spacing w:val="-8"/>
          <w:sz w:val="20"/>
        </w:rPr>
        <w:t> </w:t>
      </w:r>
      <w:r>
        <w:rPr>
          <w:color w:val="231F20"/>
          <w:spacing w:val="-4"/>
          <w:sz w:val="20"/>
        </w:rPr>
        <w:t>from</w:t>
      </w:r>
      <w:r>
        <w:rPr>
          <w:color w:val="231F20"/>
          <w:spacing w:val="-9"/>
          <w:sz w:val="20"/>
        </w:rPr>
        <w:t> </w:t>
      </w:r>
      <w:r>
        <w:rPr>
          <w:color w:val="231F20"/>
          <w:spacing w:val="-4"/>
          <w:sz w:val="20"/>
        </w:rPr>
        <w:t>Billinghurst</w:t>
      </w:r>
      <w:r>
        <w:rPr>
          <w:color w:val="231F20"/>
          <w:spacing w:val="-8"/>
          <w:sz w:val="20"/>
        </w:rPr>
        <w:t> </w:t>
      </w:r>
      <w:r>
        <w:rPr>
          <w:color w:val="231F20"/>
          <w:spacing w:val="-4"/>
          <w:sz w:val="20"/>
        </w:rPr>
        <w:t>et</w:t>
      </w:r>
      <w:r>
        <w:rPr>
          <w:color w:val="231F20"/>
          <w:spacing w:val="-9"/>
          <w:sz w:val="20"/>
        </w:rPr>
        <w:t> </w:t>
      </w:r>
      <w:r>
        <w:rPr>
          <w:color w:val="231F20"/>
          <w:spacing w:val="-4"/>
          <w:sz w:val="20"/>
        </w:rPr>
        <w:t>al.</w:t>
      </w:r>
      <w:r>
        <w:rPr>
          <w:color w:val="231F20"/>
          <w:spacing w:val="-8"/>
          <w:sz w:val="20"/>
        </w:rPr>
        <w:t> </w:t>
      </w:r>
      <w:r>
        <w:rPr>
          <w:color w:val="231F20"/>
          <w:spacing w:val="-4"/>
          <w:sz w:val="20"/>
        </w:rPr>
        <w:t>[</w:t>
      </w:r>
      <w:hyperlink w:history="true" w:anchor="_bookmark58">
        <w:r>
          <w:rPr>
            <w:color w:val="005596"/>
            <w:spacing w:val="-4"/>
            <w:sz w:val="20"/>
          </w:rPr>
          <w:t>29</w:t>
        </w:r>
      </w:hyperlink>
      <w:r>
        <w:rPr>
          <w:color w:val="231F20"/>
          <w:spacing w:val="-4"/>
          <w:sz w:val="20"/>
        </w:rPr>
        <w:t>,</w:t>
      </w:r>
      <w:r>
        <w:rPr>
          <w:color w:val="231F20"/>
          <w:spacing w:val="-9"/>
          <w:sz w:val="20"/>
        </w:rPr>
        <w:t> </w:t>
      </w:r>
      <w:hyperlink w:history="true" w:anchor="_bookmark59">
        <w:r>
          <w:rPr>
            <w:color w:val="005596"/>
            <w:spacing w:val="-4"/>
            <w:sz w:val="20"/>
          </w:rPr>
          <w:t>30</w:t>
        </w:r>
      </w:hyperlink>
      <w:r>
        <w:rPr>
          <w:color w:val="231F20"/>
          <w:spacing w:val="-4"/>
          <w:sz w:val="20"/>
        </w:rPr>
        <w:t>].</w:t>
      </w:r>
      <w:r>
        <w:rPr>
          <w:color w:val="231F20"/>
          <w:spacing w:val="-8"/>
          <w:sz w:val="20"/>
        </w:rPr>
        <w:t> </w:t>
      </w:r>
      <w:r>
        <w:rPr>
          <w:color w:val="231F20"/>
          <w:spacing w:val="-4"/>
          <w:sz w:val="20"/>
        </w:rPr>
        <w:t>The</w:t>
      </w:r>
      <w:r>
        <w:rPr>
          <w:color w:val="231F20"/>
          <w:spacing w:val="-9"/>
          <w:sz w:val="20"/>
        </w:rPr>
        <w:t> </w:t>
      </w:r>
      <w:r>
        <w:rPr>
          <w:color w:val="231F20"/>
          <w:spacing w:val="-4"/>
          <w:sz w:val="20"/>
        </w:rPr>
        <w:t>book</w:t>
      </w:r>
      <w:r>
        <w:rPr>
          <w:color w:val="231F20"/>
          <w:spacing w:val="-8"/>
          <w:sz w:val="20"/>
        </w:rPr>
        <w:t> </w:t>
      </w:r>
      <w:r>
        <w:rPr>
          <w:color w:val="231F20"/>
          <w:spacing w:val="-4"/>
          <w:sz w:val="20"/>
        </w:rPr>
        <w:t>can</w:t>
      </w:r>
      <w:r>
        <w:rPr>
          <w:color w:val="231F20"/>
          <w:spacing w:val="-9"/>
          <w:sz w:val="20"/>
        </w:rPr>
        <w:t> </w:t>
      </w:r>
      <w:r>
        <w:rPr>
          <w:color w:val="231F20"/>
          <w:spacing w:val="-4"/>
          <w:sz w:val="20"/>
        </w:rPr>
        <w:t>be</w:t>
      </w:r>
      <w:r>
        <w:rPr>
          <w:color w:val="231F20"/>
          <w:spacing w:val="-8"/>
          <w:sz w:val="20"/>
        </w:rPr>
        <w:t> </w:t>
      </w:r>
      <w:r>
        <w:rPr>
          <w:color w:val="231F20"/>
          <w:spacing w:val="-4"/>
          <w:sz w:val="20"/>
        </w:rPr>
        <w:t>read</w:t>
      </w:r>
      <w:r>
        <w:rPr>
          <w:color w:val="231F20"/>
          <w:spacing w:val="-9"/>
          <w:sz w:val="20"/>
        </w:rPr>
        <w:t> </w:t>
      </w:r>
      <w:r>
        <w:rPr>
          <w:color w:val="231F20"/>
          <w:spacing w:val="-4"/>
          <w:sz w:val="20"/>
        </w:rPr>
        <w:t>in</w:t>
      </w:r>
      <w:r>
        <w:rPr>
          <w:color w:val="231F20"/>
          <w:spacing w:val="-8"/>
          <w:sz w:val="20"/>
        </w:rPr>
        <w:t> </w:t>
      </w:r>
      <w:r>
        <w:rPr>
          <w:color w:val="231F20"/>
          <w:spacing w:val="-4"/>
          <w:sz w:val="20"/>
        </w:rPr>
        <w:t>reality,</w:t>
      </w:r>
      <w:r>
        <w:rPr>
          <w:color w:val="231F20"/>
          <w:spacing w:val="-9"/>
          <w:sz w:val="20"/>
        </w:rPr>
        <w:t> </w:t>
      </w:r>
      <w:r>
        <w:rPr>
          <w:color w:val="231F20"/>
          <w:spacing w:val="-4"/>
          <w:sz w:val="20"/>
        </w:rPr>
        <w:t>augmented</w:t>
      </w:r>
      <w:r>
        <w:rPr>
          <w:color w:val="231F20"/>
          <w:spacing w:val="-8"/>
          <w:sz w:val="20"/>
        </w:rPr>
        <w:t> </w:t>
      </w:r>
      <w:r>
        <w:rPr>
          <w:color w:val="231F20"/>
          <w:spacing w:val="-4"/>
          <w:sz w:val="20"/>
        </w:rPr>
        <w:t>with </w:t>
      </w:r>
      <w:r>
        <w:rPr>
          <w:color w:val="231F20"/>
          <w:w w:val="90"/>
          <w:sz w:val="20"/>
        </w:rPr>
        <w:t>virtual objects in AR, or used as a companion in immersive VR. With AR- and VR-enabled devices becoming part of everyday life, it is imaginable that transitional interfaces will become ubiquitous. In the past, two different categories have been explored (see Table </w:t>
      </w:r>
      <w:hyperlink w:history="true" w:anchor="_bookmark6">
        <w:r>
          <w:rPr>
            <w:color w:val="005596"/>
            <w:w w:val="90"/>
            <w:sz w:val="20"/>
          </w:rPr>
          <w:t>1</w:t>
        </w:r>
      </w:hyperlink>
      <w:r>
        <w:rPr>
          <w:color w:val="231F20"/>
          <w:w w:val="90"/>
          <w:sz w:val="20"/>
        </w:rPr>
        <w:t>): interfaces controlled by the </w:t>
      </w:r>
      <w:r>
        <w:rPr>
          <w:color w:val="231F20"/>
          <w:spacing w:val="-4"/>
          <w:sz w:val="20"/>
        </w:rPr>
        <w:t>user (36) and interfaces with an automatic transition (12).</w:t>
      </w:r>
    </w:p>
    <w:p>
      <w:pPr>
        <w:spacing w:line="213" w:lineRule="auto" w:before="0"/>
        <w:ind w:left="912" w:right="874" w:firstLine="205"/>
        <w:jc w:val="both"/>
        <w:rPr>
          <w:sz w:val="20"/>
        </w:rPr>
      </w:pPr>
      <w:r>
        <w:rPr>
          <w:color w:val="231F20"/>
          <w:spacing w:val="-4"/>
          <w:sz w:val="20"/>
        </w:rPr>
        <w:t>User-controlled</w:t>
      </w:r>
      <w:r>
        <w:rPr>
          <w:color w:val="231F20"/>
          <w:spacing w:val="-9"/>
          <w:sz w:val="20"/>
        </w:rPr>
        <w:t> </w:t>
      </w:r>
      <w:r>
        <w:rPr>
          <w:color w:val="231F20"/>
          <w:spacing w:val="-4"/>
          <w:sz w:val="20"/>
        </w:rPr>
        <w:t>transitional</w:t>
      </w:r>
      <w:r>
        <w:rPr>
          <w:color w:val="231F20"/>
          <w:spacing w:val="-8"/>
          <w:sz w:val="20"/>
        </w:rPr>
        <w:t> </w:t>
      </w:r>
      <w:r>
        <w:rPr>
          <w:color w:val="231F20"/>
          <w:spacing w:val="-4"/>
          <w:sz w:val="20"/>
        </w:rPr>
        <w:t>interfaces</w:t>
      </w:r>
      <w:r>
        <w:rPr>
          <w:color w:val="231F20"/>
          <w:spacing w:val="-9"/>
          <w:sz w:val="20"/>
        </w:rPr>
        <w:t> </w:t>
      </w:r>
      <w:r>
        <w:rPr>
          <w:color w:val="231F20"/>
          <w:spacing w:val="-4"/>
          <w:sz w:val="20"/>
        </w:rPr>
        <w:t>allow</w:t>
      </w:r>
      <w:r>
        <w:rPr>
          <w:color w:val="231F20"/>
          <w:spacing w:val="-8"/>
          <w:sz w:val="20"/>
        </w:rPr>
        <w:t> </w:t>
      </w:r>
      <w:r>
        <w:rPr>
          <w:color w:val="231F20"/>
          <w:spacing w:val="-4"/>
          <w:sz w:val="20"/>
        </w:rPr>
        <w:t>users</w:t>
      </w:r>
      <w:r>
        <w:rPr>
          <w:color w:val="231F20"/>
          <w:spacing w:val="-9"/>
          <w:sz w:val="20"/>
        </w:rPr>
        <w:t> </w:t>
      </w:r>
      <w:r>
        <w:rPr>
          <w:color w:val="231F20"/>
          <w:spacing w:val="-4"/>
          <w:sz w:val="20"/>
        </w:rPr>
        <w:t>to</w:t>
      </w:r>
      <w:r>
        <w:rPr>
          <w:color w:val="231F20"/>
          <w:spacing w:val="-8"/>
          <w:sz w:val="20"/>
        </w:rPr>
        <w:t> </w:t>
      </w:r>
      <w:r>
        <w:rPr>
          <w:color w:val="231F20"/>
          <w:spacing w:val="-4"/>
          <w:sz w:val="20"/>
        </w:rPr>
        <w:t>manage</w:t>
      </w:r>
      <w:r>
        <w:rPr>
          <w:color w:val="231F20"/>
          <w:spacing w:val="-9"/>
          <w:sz w:val="20"/>
        </w:rPr>
        <w:t> </w:t>
      </w:r>
      <w:r>
        <w:rPr>
          <w:color w:val="231F20"/>
          <w:spacing w:val="-4"/>
          <w:sz w:val="20"/>
        </w:rPr>
        <w:t>shifts</w:t>
      </w:r>
      <w:r>
        <w:rPr>
          <w:color w:val="231F20"/>
          <w:spacing w:val="-8"/>
          <w:sz w:val="20"/>
        </w:rPr>
        <w:t> </w:t>
      </w:r>
      <w:r>
        <w:rPr>
          <w:color w:val="231F20"/>
          <w:spacing w:val="-4"/>
          <w:sz w:val="20"/>
        </w:rPr>
        <w:t>between</w:t>
      </w:r>
      <w:r>
        <w:rPr>
          <w:color w:val="231F20"/>
          <w:spacing w:val="-9"/>
          <w:sz w:val="20"/>
        </w:rPr>
        <w:t> </w:t>
      </w:r>
      <w:r>
        <w:rPr>
          <w:color w:val="231F20"/>
          <w:spacing w:val="-4"/>
          <w:sz w:val="20"/>
        </w:rPr>
        <w:t>manifestations. </w:t>
      </w:r>
      <w:r>
        <w:rPr>
          <w:color w:val="231F20"/>
          <w:spacing w:val="-6"/>
          <w:sz w:val="20"/>
        </w:rPr>
        <w:t>Different form factors of these interfaces have been explored in the past, ranging from headset- </w:t>
      </w:r>
      <w:r>
        <w:rPr>
          <w:color w:val="231F20"/>
          <w:w w:val="90"/>
          <w:sz w:val="20"/>
        </w:rPr>
        <w:t>(e.g., [</w:t>
      </w:r>
      <w:hyperlink w:history="true" w:anchor="_bookmark84">
        <w:r>
          <w:rPr>
            <w:color w:val="005596"/>
            <w:w w:val="90"/>
            <w:sz w:val="20"/>
          </w:rPr>
          <w:t>55</w:t>
        </w:r>
      </w:hyperlink>
      <w:r>
        <w:rPr>
          <w:color w:val="231F20"/>
          <w:w w:val="90"/>
          <w:sz w:val="20"/>
        </w:rPr>
        <w:t>, </w:t>
      </w:r>
      <w:hyperlink w:history="true" w:anchor="_bookmark282">
        <w:r>
          <w:rPr>
            <w:color w:val="005596"/>
            <w:w w:val="90"/>
            <w:sz w:val="20"/>
          </w:rPr>
          <w:t>253</w:t>
        </w:r>
      </w:hyperlink>
      <w:r>
        <w:rPr>
          <w:color w:val="231F20"/>
          <w:w w:val="90"/>
          <w:sz w:val="20"/>
        </w:rPr>
        <w:t>, </w:t>
      </w:r>
      <w:hyperlink w:history="true" w:anchor="_bookmark336">
        <w:r>
          <w:rPr>
            <w:color w:val="005596"/>
            <w:w w:val="90"/>
            <w:sz w:val="20"/>
          </w:rPr>
          <w:t>308</w:t>
        </w:r>
      </w:hyperlink>
      <w:r>
        <w:rPr>
          <w:color w:val="231F20"/>
          <w:w w:val="90"/>
          <w:sz w:val="20"/>
        </w:rPr>
        <w:t>]), handheld- (e.g., [</w:t>
      </w:r>
      <w:hyperlink w:history="true" w:anchor="_bookmark52">
        <w:r>
          <w:rPr>
            <w:color w:val="005596"/>
            <w:w w:val="90"/>
            <w:sz w:val="20"/>
          </w:rPr>
          <w:t>23</w:t>
        </w:r>
      </w:hyperlink>
      <w:r>
        <w:rPr>
          <w:color w:val="231F20"/>
          <w:w w:val="90"/>
          <w:sz w:val="20"/>
        </w:rPr>
        <w:t>, </w:t>
      </w:r>
      <w:hyperlink w:history="true" w:anchor="_bookmark58">
        <w:r>
          <w:rPr>
            <w:color w:val="005596"/>
            <w:w w:val="90"/>
            <w:sz w:val="20"/>
          </w:rPr>
          <w:t>29</w:t>
        </w:r>
      </w:hyperlink>
      <w:r>
        <w:rPr>
          <w:color w:val="231F20"/>
          <w:w w:val="90"/>
          <w:sz w:val="20"/>
        </w:rPr>
        <w:t>, </w:t>
      </w:r>
      <w:hyperlink w:history="true" w:anchor="_bookmark87">
        <w:r>
          <w:rPr>
            <w:color w:val="005596"/>
            <w:w w:val="90"/>
            <w:sz w:val="20"/>
          </w:rPr>
          <w:t>58</w:t>
        </w:r>
      </w:hyperlink>
      <w:r>
        <w:rPr>
          <w:color w:val="231F20"/>
          <w:w w:val="90"/>
          <w:sz w:val="20"/>
        </w:rPr>
        <w:t>]), and projection-based devices (e.g., CAVEs [</w:t>
      </w:r>
      <w:hyperlink w:history="true" w:anchor="_bookmark297">
        <w:r>
          <w:rPr>
            <w:color w:val="005596"/>
            <w:w w:val="90"/>
            <w:sz w:val="20"/>
          </w:rPr>
          <w:t>268</w:t>
        </w:r>
      </w:hyperlink>
      <w:r>
        <w:rPr>
          <w:color w:val="231F20"/>
          <w:w w:val="90"/>
          <w:sz w:val="20"/>
        </w:rPr>
        <w:t>])</w:t>
      </w:r>
      <w:r>
        <w:rPr>
          <w:color w:val="231F20"/>
          <w:spacing w:val="40"/>
          <w:sz w:val="20"/>
        </w:rPr>
        <w:t> </w:t>
      </w:r>
      <w:r>
        <w:rPr>
          <w:color w:val="231F20"/>
          <w:spacing w:val="-2"/>
          <w:sz w:val="20"/>
        </w:rPr>
        <w:t>to</w:t>
      </w:r>
      <w:r>
        <w:rPr>
          <w:color w:val="231F20"/>
          <w:spacing w:val="-10"/>
          <w:sz w:val="20"/>
        </w:rPr>
        <w:t> </w:t>
      </w:r>
      <w:r>
        <w:rPr>
          <w:color w:val="231F20"/>
          <w:spacing w:val="-2"/>
          <w:sz w:val="20"/>
        </w:rPr>
        <w:t>a</w:t>
      </w:r>
      <w:r>
        <w:rPr>
          <w:color w:val="231F20"/>
          <w:spacing w:val="-10"/>
          <w:sz w:val="20"/>
        </w:rPr>
        <w:t> </w:t>
      </w:r>
      <w:r>
        <w:rPr>
          <w:color w:val="231F20"/>
          <w:spacing w:val="-2"/>
          <w:sz w:val="20"/>
        </w:rPr>
        <w:t>combination</w:t>
      </w:r>
      <w:r>
        <w:rPr>
          <w:color w:val="231F20"/>
          <w:spacing w:val="-10"/>
          <w:sz w:val="20"/>
        </w:rPr>
        <w:t> </w:t>
      </w:r>
      <w:r>
        <w:rPr>
          <w:color w:val="231F20"/>
          <w:spacing w:val="-2"/>
          <w:sz w:val="20"/>
        </w:rPr>
        <w:t>of</w:t>
      </w:r>
      <w:r>
        <w:rPr>
          <w:color w:val="231F20"/>
          <w:spacing w:val="-10"/>
          <w:sz w:val="20"/>
        </w:rPr>
        <w:t> </w:t>
      </w:r>
      <w:r>
        <w:rPr>
          <w:color w:val="231F20"/>
          <w:spacing w:val="-2"/>
          <w:sz w:val="20"/>
        </w:rPr>
        <w:t>various</w:t>
      </w:r>
      <w:r>
        <w:rPr>
          <w:color w:val="231F20"/>
          <w:spacing w:val="-10"/>
          <w:sz w:val="20"/>
        </w:rPr>
        <w:t> </w:t>
      </w:r>
      <w:r>
        <w:rPr>
          <w:color w:val="231F20"/>
          <w:spacing w:val="-2"/>
          <w:sz w:val="20"/>
        </w:rPr>
        <w:t>form</w:t>
      </w:r>
      <w:r>
        <w:rPr>
          <w:color w:val="231F20"/>
          <w:spacing w:val="-10"/>
          <w:sz w:val="20"/>
        </w:rPr>
        <w:t> </w:t>
      </w:r>
      <w:r>
        <w:rPr>
          <w:color w:val="231F20"/>
          <w:spacing w:val="-2"/>
          <w:sz w:val="20"/>
        </w:rPr>
        <w:t>factors</w:t>
      </w:r>
      <w:r>
        <w:rPr>
          <w:color w:val="231F20"/>
          <w:spacing w:val="-10"/>
          <w:sz w:val="20"/>
        </w:rPr>
        <w:t> </w:t>
      </w:r>
      <w:r>
        <w:rPr>
          <w:color w:val="231F20"/>
          <w:spacing w:val="-2"/>
          <w:sz w:val="20"/>
        </w:rPr>
        <w:t>(e.g.,</w:t>
      </w:r>
      <w:r>
        <w:rPr>
          <w:color w:val="231F20"/>
          <w:spacing w:val="-10"/>
          <w:sz w:val="20"/>
        </w:rPr>
        <w:t> </w:t>
      </w:r>
      <w:r>
        <w:rPr>
          <w:color w:val="231F20"/>
          <w:spacing w:val="-2"/>
          <w:sz w:val="20"/>
        </w:rPr>
        <w:t>[</w:t>
      </w:r>
      <w:hyperlink w:history="true" w:anchor="_bookmark153">
        <w:r>
          <w:rPr>
            <w:color w:val="005596"/>
            <w:spacing w:val="-2"/>
            <w:sz w:val="20"/>
          </w:rPr>
          <w:t>124</w:t>
        </w:r>
      </w:hyperlink>
      <w:r>
        <w:rPr>
          <w:color w:val="231F20"/>
          <w:spacing w:val="-2"/>
          <w:sz w:val="20"/>
        </w:rPr>
        <w:t>,</w:t>
      </w:r>
      <w:r>
        <w:rPr>
          <w:color w:val="231F20"/>
          <w:spacing w:val="-10"/>
          <w:sz w:val="20"/>
        </w:rPr>
        <w:t> </w:t>
      </w:r>
      <w:hyperlink w:history="true" w:anchor="_bookmark263">
        <w:r>
          <w:rPr>
            <w:color w:val="005596"/>
            <w:spacing w:val="-2"/>
            <w:sz w:val="20"/>
          </w:rPr>
          <w:t>234</w:t>
        </w:r>
      </w:hyperlink>
      <w:r>
        <w:rPr>
          <w:color w:val="231F20"/>
          <w:spacing w:val="-2"/>
          <w:sz w:val="20"/>
        </w:rPr>
        <w:t>,</w:t>
      </w:r>
      <w:r>
        <w:rPr>
          <w:color w:val="231F20"/>
          <w:spacing w:val="-10"/>
          <w:sz w:val="20"/>
        </w:rPr>
        <w:t> </w:t>
      </w:r>
      <w:hyperlink w:history="true" w:anchor="_bookmark285">
        <w:r>
          <w:rPr>
            <w:color w:val="005596"/>
            <w:spacing w:val="-2"/>
            <w:sz w:val="20"/>
          </w:rPr>
          <w:t>255</w:t>
        </w:r>
      </w:hyperlink>
      <w:r>
        <w:rPr>
          <w:color w:val="231F20"/>
          <w:spacing w:val="-2"/>
          <w:sz w:val="20"/>
        </w:rPr>
        <w:t>]).</w:t>
      </w:r>
      <w:r>
        <w:rPr>
          <w:color w:val="231F20"/>
          <w:spacing w:val="-10"/>
          <w:sz w:val="20"/>
        </w:rPr>
        <w:t> </w:t>
      </w:r>
      <w:r>
        <w:rPr>
          <w:color w:val="231F20"/>
          <w:spacing w:val="-2"/>
          <w:sz w:val="20"/>
        </w:rPr>
        <w:t>The</w:t>
      </w:r>
      <w:r>
        <w:rPr>
          <w:color w:val="231F20"/>
          <w:spacing w:val="-10"/>
          <w:sz w:val="20"/>
        </w:rPr>
        <w:t> </w:t>
      </w:r>
      <w:r>
        <w:rPr>
          <w:color w:val="231F20"/>
          <w:spacing w:val="-2"/>
          <w:sz w:val="20"/>
        </w:rPr>
        <w:t>second</w:t>
      </w:r>
      <w:r>
        <w:rPr>
          <w:color w:val="231F20"/>
          <w:spacing w:val="-10"/>
          <w:sz w:val="20"/>
        </w:rPr>
        <w:t> </w:t>
      </w:r>
      <w:r>
        <w:rPr>
          <w:color w:val="231F20"/>
          <w:spacing w:val="-2"/>
          <w:sz w:val="20"/>
        </w:rPr>
        <w:t>type</w:t>
      </w:r>
      <w:r>
        <w:rPr>
          <w:color w:val="231F20"/>
          <w:spacing w:val="-10"/>
          <w:sz w:val="20"/>
        </w:rPr>
        <w:t> </w:t>
      </w:r>
      <w:r>
        <w:rPr>
          <w:color w:val="231F20"/>
          <w:spacing w:val="-2"/>
          <w:sz w:val="20"/>
        </w:rPr>
        <w:t>of</w:t>
      </w:r>
      <w:r>
        <w:rPr>
          <w:color w:val="231F20"/>
          <w:spacing w:val="-10"/>
          <w:sz w:val="20"/>
        </w:rPr>
        <w:t> </w:t>
      </w:r>
      <w:r>
        <w:rPr>
          <w:color w:val="231F20"/>
          <w:spacing w:val="-2"/>
          <w:sz w:val="20"/>
        </w:rPr>
        <w:t>transitional </w:t>
      </w:r>
      <w:r>
        <w:rPr>
          <w:color w:val="231F20"/>
          <w:spacing w:val="-6"/>
          <w:sz w:val="20"/>
        </w:rPr>
        <w:t>interfaces allow for an automatic transition between manifestations on the continuum, meaning </w:t>
      </w:r>
      <w:r>
        <w:rPr>
          <w:color w:val="231F20"/>
          <w:w w:val="90"/>
          <w:sz w:val="20"/>
        </w:rPr>
        <w:t>the user may initiate the transition, but then the interface automatically transitions the user to the target manifestation. So far, the majority of investigated</w:t>
      </w:r>
      <w:r>
        <w:rPr>
          <w:color w:val="231F20"/>
          <w:spacing w:val="-1"/>
          <w:w w:val="90"/>
          <w:sz w:val="20"/>
        </w:rPr>
        <w:t> </w:t>
      </w:r>
      <w:r>
        <w:rPr>
          <w:color w:val="231F20"/>
          <w:w w:val="90"/>
          <w:sz w:val="20"/>
        </w:rPr>
        <w:t>transitions are limited to those between re- ality</w:t>
      </w:r>
      <w:r>
        <w:rPr>
          <w:color w:val="231F20"/>
          <w:spacing w:val="-3"/>
          <w:w w:val="90"/>
          <w:sz w:val="20"/>
        </w:rPr>
        <w:t> </w:t>
      </w:r>
      <w:r>
        <w:rPr>
          <w:color w:val="231F20"/>
          <w:w w:val="90"/>
          <w:sz w:val="20"/>
        </w:rPr>
        <w:t>and</w:t>
      </w:r>
      <w:r>
        <w:rPr>
          <w:color w:val="231F20"/>
          <w:spacing w:val="-3"/>
          <w:w w:val="90"/>
          <w:sz w:val="20"/>
        </w:rPr>
        <w:t> </w:t>
      </w:r>
      <w:r>
        <w:rPr>
          <w:color w:val="231F20"/>
          <w:w w:val="90"/>
          <w:sz w:val="20"/>
        </w:rPr>
        <w:t>VR,</w:t>
      </w:r>
      <w:r>
        <w:rPr>
          <w:color w:val="231F20"/>
          <w:spacing w:val="-3"/>
          <w:w w:val="90"/>
          <w:sz w:val="20"/>
        </w:rPr>
        <w:t> </w:t>
      </w:r>
      <w:r>
        <w:rPr>
          <w:color w:val="231F20"/>
          <w:w w:val="90"/>
          <w:sz w:val="20"/>
        </w:rPr>
        <w:t>investigating</w:t>
      </w:r>
      <w:r>
        <w:rPr>
          <w:color w:val="231F20"/>
          <w:spacing w:val="-3"/>
          <w:w w:val="90"/>
          <w:sz w:val="20"/>
        </w:rPr>
        <w:t> </w:t>
      </w:r>
      <w:r>
        <w:rPr>
          <w:color w:val="231F20"/>
          <w:w w:val="90"/>
          <w:sz w:val="20"/>
        </w:rPr>
        <w:t>transitions</w:t>
      </w:r>
      <w:r>
        <w:rPr>
          <w:color w:val="231F20"/>
          <w:spacing w:val="-3"/>
          <w:w w:val="90"/>
          <w:sz w:val="20"/>
        </w:rPr>
        <w:t> </w:t>
      </w:r>
      <w:r>
        <w:rPr>
          <w:color w:val="231F20"/>
          <w:w w:val="90"/>
          <w:sz w:val="20"/>
        </w:rPr>
        <w:t>into</w:t>
      </w:r>
      <w:r>
        <w:rPr>
          <w:color w:val="231F20"/>
          <w:spacing w:val="-3"/>
          <w:w w:val="90"/>
          <w:sz w:val="20"/>
        </w:rPr>
        <w:t> </w:t>
      </w:r>
      <w:r>
        <w:rPr>
          <w:color w:val="231F20"/>
          <w:w w:val="90"/>
          <w:sz w:val="20"/>
        </w:rPr>
        <w:t>VR</w:t>
      </w:r>
      <w:r>
        <w:rPr>
          <w:color w:val="231F20"/>
          <w:spacing w:val="-3"/>
          <w:w w:val="90"/>
          <w:sz w:val="20"/>
        </w:rPr>
        <w:t> </w:t>
      </w:r>
      <w:r>
        <w:rPr>
          <w:color w:val="231F20"/>
          <w:w w:val="90"/>
          <w:sz w:val="20"/>
        </w:rPr>
        <w:t>(e.g.,</w:t>
      </w:r>
      <w:r>
        <w:rPr>
          <w:color w:val="231F20"/>
          <w:spacing w:val="-3"/>
          <w:w w:val="90"/>
          <w:sz w:val="20"/>
        </w:rPr>
        <w:t> </w:t>
      </w:r>
      <w:r>
        <w:rPr>
          <w:color w:val="231F20"/>
          <w:w w:val="90"/>
          <w:sz w:val="20"/>
        </w:rPr>
        <w:t>[</w:t>
      </w:r>
      <w:hyperlink w:history="true" w:anchor="_bookmark33">
        <w:r>
          <w:rPr>
            <w:color w:val="005596"/>
            <w:w w:val="90"/>
            <w:sz w:val="20"/>
          </w:rPr>
          <w:t>4</w:t>
        </w:r>
      </w:hyperlink>
      <w:r>
        <w:rPr>
          <w:color w:val="231F20"/>
          <w:w w:val="90"/>
          <w:sz w:val="20"/>
        </w:rPr>
        <w:t>,</w:t>
      </w:r>
      <w:r>
        <w:rPr>
          <w:color w:val="231F20"/>
          <w:spacing w:val="-3"/>
          <w:w w:val="90"/>
          <w:sz w:val="20"/>
        </w:rPr>
        <w:t> </w:t>
      </w:r>
      <w:hyperlink w:history="true" w:anchor="_bookmark309">
        <w:r>
          <w:rPr>
            <w:color w:val="005596"/>
            <w:w w:val="90"/>
            <w:sz w:val="20"/>
          </w:rPr>
          <w:t>280</w:t>
        </w:r>
      </w:hyperlink>
      <w:r>
        <w:rPr>
          <w:color w:val="231F20"/>
          <w:w w:val="90"/>
          <w:sz w:val="20"/>
        </w:rPr>
        <w:t>,</w:t>
      </w:r>
      <w:r>
        <w:rPr>
          <w:color w:val="231F20"/>
          <w:spacing w:val="-3"/>
          <w:w w:val="90"/>
          <w:sz w:val="20"/>
        </w:rPr>
        <w:t> </w:t>
      </w:r>
      <w:hyperlink w:history="true" w:anchor="_bookmark313">
        <w:r>
          <w:rPr>
            <w:color w:val="005596"/>
            <w:w w:val="90"/>
            <w:sz w:val="20"/>
          </w:rPr>
          <w:t>284</w:t>
        </w:r>
      </w:hyperlink>
      <w:r>
        <w:rPr>
          <w:color w:val="231F20"/>
          <w:w w:val="90"/>
          <w:sz w:val="20"/>
        </w:rPr>
        <w:t>])</w:t>
      </w:r>
      <w:r>
        <w:rPr>
          <w:color w:val="231F20"/>
          <w:spacing w:val="-3"/>
          <w:w w:val="90"/>
          <w:sz w:val="20"/>
        </w:rPr>
        <w:t> </w:t>
      </w:r>
      <w:r>
        <w:rPr>
          <w:color w:val="231F20"/>
          <w:w w:val="90"/>
          <w:sz w:val="20"/>
        </w:rPr>
        <w:t>or</w:t>
      </w:r>
      <w:r>
        <w:rPr>
          <w:color w:val="231F20"/>
          <w:spacing w:val="-3"/>
          <w:w w:val="90"/>
          <w:sz w:val="20"/>
        </w:rPr>
        <w:t> </w:t>
      </w:r>
      <w:r>
        <w:rPr>
          <w:color w:val="231F20"/>
          <w:w w:val="90"/>
          <w:sz w:val="20"/>
        </w:rPr>
        <w:t>out</w:t>
      </w:r>
      <w:r>
        <w:rPr>
          <w:color w:val="231F20"/>
          <w:spacing w:val="-3"/>
          <w:w w:val="90"/>
          <w:sz w:val="20"/>
        </w:rPr>
        <w:t> </w:t>
      </w:r>
      <w:r>
        <w:rPr>
          <w:color w:val="231F20"/>
          <w:w w:val="90"/>
          <w:sz w:val="20"/>
        </w:rPr>
        <w:t>of</w:t>
      </w:r>
      <w:r>
        <w:rPr>
          <w:color w:val="231F20"/>
          <w:spacing w:val="-3"/>
          <w:w w:val="90"/>
          <w:sz w:val="20"/>
        </w:rPr>
        <w:t> </w:t>
      </w:r>
      <w:r>
        <w:rPr>
          <w:color w:val="231F20"/>
          <w:w w:val="90"/>
          <w:sz w:val="20"/>
        </w:rPr>
        <w:t>VR</w:t>
      </w:r>
      <w:r>
        <w:rPr>
          <w:color w:val="231F20"/>
          <w:spacing w:val="-3"/>
          <w:w w:val="90"/>
          <w:sz w:val="20"/>
        </w:rPr>
        <w:t> </w:t>
      </w:r>
      <w:r>
        <w:rPr>
          <w:color w:val="231F20"/>
          <w:w w:val="90"/>
          <w:sz w:val="20"/>
        </w:rPr>
        <w:t>(e.g.,</w:t>
      </w:r>
      <w:r>
        <w:rPr>
          <w:color w:val="231F20"/>
          <w:spacing w:val="-3"/>
          <w:w w:val="90"/>
          <w:sz w:val="20"/>
        </w:rPr>
        <w:t> </w:t>
      </w:r>
      <w:r>
        <w:rPr>
          <w:color w:val="231F20"/>
          <w:w w:val="90"/>
          <w:sz w:val="20"/>
        </w:rPr>
        <w:t>[</w:t>
      </w:r>
      <w:hyperlink w:history="true" w:anchor="_bookmark186">
        <w:r>
          <w:rPr>
            <w:color w:val="005596"/>
            <w:w w:val="90"/>
            <w:sz w:val="20"/>
          </w:rPr>
          <w:t>157</w:t>
        </w:r>
      </w:hyperlink>
      <w:r>
        <w:rPr>
          <w:color w:val="231F20"/>
          <w:w w:val="90"/>
          <w:sz w:val="20"/>
        </w:rPr>
        <w:t>,</w:t>
      </w:r>
      <w:r>
        <w:rPr>
          <w:color w:val="231F20"/>
          <w:spacing w:val="-3"/>
          <w:w w:val="90"/>
          <w:sz w:val="20"/>
        </w:rPr>
        <w:t> </w:t>
      </w:r>
      <w:hyperlink w:history="true" w:anchor="_bookmark306">
        <w:r>
          <w:rPr>
            <w:color w:val="005596"/>
            <w:w w:val="90"/>
            <w:sz w:val="20"/>
          </w:rPr>
          <w:t>277</w:t>
        </w:r>
      </w:hyperlink>
      <w:r>
        <w:rPr>
          <w:color w:val="231F20"/>
          <w:w w:val="90"/>
          <w:sz w:val="20"/>
        </w:rPr>
        <w:t>]).</w:t>
      </w:r>
      <w:r>
        <w:rPr>
          <w:color w:val="231F20"/>
          <w:spacing w:val="-3"/>
          <w:w w:val="90"/>
          <w:sz w:val="20"/>
        </w:rPr>
        <w:t> </w:t>
      </w:r>
      <w:r>
        <w:rPr>
          <w:color w:val="231F20"/>
          <w:w w:val="90"/>
          <w:sz w:val="20"/>
        </w:rPr>
        <w:t>Also, some</w:t>
      </w:r>
      <w:r>
        <w:rPr>
          <w:color w:val="231F20"/>
          <w:spacing w:val="2"/>
          <w:sz w:val="20"/>
        </w:rPr>
        <w:t> </w:t>
      </w:r>
      <w:r>
        <w:rPr>
          <w:color w:val="231F20"/>
          <w:w w:val="90"/>
          <w:sz w:val="20"/>
        </w:rPr>
        <w:t>of</w:t>
      </w:r>
      <w:r>
        <w:rPr>
          <w:color w:val="231F20"/>
          <w:spacing w:val="3"/>
          <w:sz w:val="20"/>
        </w:rPr>
        <w:t> </w:t>
      </w:r>
      <w:r>
        <w:rPr>
          <w:color w:val="231F20"/>
          <w:w w:val="90"/>
          <w:sz w:val="20"/>
        </w:rPr>
        <w:t>the</w:t>
      </w:r>
      <w:r>
        <w:rPr>
          <w:color w:val="231F20"/>
          <w:spacing w:val="3"/>
          <w:sz w:val="20"/>
        </w:rPr>
        <w:t> </w:t>
      </w:r>
      <w:r>
        <w:rPr>
          <w:color w:val="231F20"/>
          <w:w w:val="90"/>
          <w:sz w:val="20"/>
        </w:rPr>
        <w:t>investigated</w:t>
      </w:r>
      <w:r>
        <w:rPr>
          <w:color w:val="231F20"/>
          <w:spacing w:val="3"/>
          <w:sz w:val="20"/>
        </w:rPr>
        <w:t> </w:t>
      </w:r>
      <w:r>
        <w:rPr>
          <w:color w:val="231F20"/>
          <w:w w:val="90"/>
          <w:sz w:val="20"/>
        </w:rPr>
        <w:t>automatic</w:t>
      </w:r>
      <w:r>
        <w:rPr>
          <w:color w:val="231F20"/>
          <w:spacing w:val="2"/>
          <w:sz w:val="20"/>
        </w:rPr>
        <w:t> </w:t>
      </w:r>
      <w:r>
        <w:rPr>
          <w:color w:val="231F20"/>
          <w:w w:val="90"/>
          <w:sz w:val="20"/>
        </w:rPr>
        <w:t>transitions</w:t>
      </w:r>
      <w:r>
        <w:rPr>
          <w:color w:val="231F20"/>
          <w:spacing w:val="3"/>
          <w:sz w:val="20"/>
        </w:rPr>
        <w:t> </w:t>
      </w:r>
      <w:r>
        <w:rPr>
          <w:color w:val="231F20"/>
          <w:w w:val="90"/>
          <w:sz w:val="20"/>
        </w:rPr>
        <w:t>involve</w:t>
      </w:r>
      <w:r>
        <w:rPr>
          <w:color w:val="231F20"/>
          <w:spacing w:val="3"/>
          <w:sz w:val="20"/>
        </w:rPr>
        <w:t> </w:t>
      </w:r>
      <w:r>
        <w:rPr>
          <w:color w:val="231F20"/>
          <w:w w:val="90"/>
          <w:sz w:val="20"/>
        </w:rPr>
        <w:t>users</w:t>
      </w:r>
      <w:r>
        <w:rPr>
          <w:color w:val="231F20"/>
          <w:spacing w:val="3"/>
          <w:sz w:val="20"/>
        </w:rPr>
        <w:t> </w:t>
      </w:r>
      <w:r>
        <w:rPr>
          <w:color w:val="231F20"/>
          <w:w w:val="90"/>
          <w:sz w:val="20"/>
        </w:rPr>
        <w:t>who</w:t>
      </w:r>
      <w:r>
        <w:rPr>
          <w:color w:val="231F20"/>
          <w:spacing w:val="2"/>
          <w:sz w:val="20"/>
        </w:rPr>
        <w:t> </w:t>
      </w:r>
      <w:r>
        <w:rPr>
          <w:color w:val="231F20"/>
          <w:w w:val="90"/>
          <w:sz w:val="20"/>
        </w:rPr>
        <w:t>transition</w:t>
      </w:r>
      <w:r>
        <w:rPr>
          <w:color w:val="231F20"/>
          <w:spacing w:val="3"/>
          <w:sz w:val="20"/>
        </w:rPr>
        <w:t> </w:t>
      </w:r>
      <w:r>
        <w:rPr>
          <w:color w:val="231F20"/>
          <w:w w:val="90"/>
          <w:sz w:val="20"/>
        </w:rPr>
        <w:t>to</w:t>
      </w:r>
      <w:r>
        <w:rPr>
          <w:color w:val="231F20"/>
          <w:spacing w:val="3"/>
          <w:sz w:val="20"/>
        </w:rPr>
        <w:t> </w:t>
      </w:r>
      <w:r>
        <w:rPr>
          <w:color w:val="231F20"/>
          <w:w w:val="90"/>
          <w:sz w:val="20"/>
        </w:rPr>
        <w:t>AV</w:t>
      </w:r>
      <w:r>
        <w:rPr>
          <w:color w:val="231F20"/>
          <w:spacing w:val="3"/>
          <w:sz w:val="20"/>
        </w:rPr>
        <w:t> </w:t>
      </w:r>
      <w:r>
        <w:rPr>
          <w:color w:val="231F20"/>
          <w:w w:val="90"/>
          <w:sz w:val="20"/>
        </w:rPr>
        <w:t>(e.g.,</w:t>
      </w:r>
      <w:r>
        <w:rPr>
          <w:color w:val="231F20"/>
          <w:spacing w:val="3"/>
          <w:sz w:val="20"/>
        </w:rPr>
        <w:t> </w:t>
      </w:r>
      <w:r>
        <w:rPr>
          <w:color w:val="231F20"/>
          <w:w w:val="90"/>
          <w:sz w:val="20"/>
        </w:rPr>
        <w:t>[</w:t>
      </w:r>
      <w:hyperlink w:history="true" w:anchor="_bookmark66">
        <w:r>
          <w:rPr>
            <w:color w:val="005596"/>
            <w:w w:val="90"/>
            <w:sz w:val="20"/>
          </w:rPr>
          <w:t>37</w:t>
        </w:r>
      </w:hyperlink>
      <w:r>
        <w:rPr>
          <w:color w:val="231F20"/>
          <w:w w:val="90"/>
          <w:sz w:val="20"/>
        </w:rPr>
        <w:t>,</w:t>
      </w:r>
      <w:r>
        <w:rPr>
          <w:color w:val="231F20"/>
          <w:spacing w:val="2"/>
          <w:sz w:val="20"/>
        </w:rPr>
        <w:t> </w:t>
      </w:r>
      <w:hyperlink w:history="true" w:anchor="_bookmark351">
        <w:r>
          <w:rPr>
            <w:color w:val="005596"/>
            <w:spacing w:val="-2"/>
            <w:w w:val="90"/>
            <w:sz w:val="20"/>
          </w:rPr>
          <w:t>323</w:t>
        </w:r>
      </w:hyperlink>
      <w:r>
        <w:rPr>
          <w:color w:val="231F20"/>
          <w:spacing w:val="-2"/>
          <w:w w:val="90"/>
          <w:sz w:val="20"/>
        </w:rPr>
        <w:t>]).</w:t>
      </w:r>
    </w:p>
    <w:p>
      <w:pPr>
        <w:pStyle w:val="ListParagraph"/>
        <w:numPr>
          <w:ilvl w:val="2"/>
          <w:numId w:val="1"/>
        </w:numPr>
        <w:tabs>
          <w:tab w:pos="1670" w:val="left" w:leader="none"/>
        </w:tabs>
        <w:spacing w:line="213" w:lineRule="auto" w:before="130" w:after="0"/>
        <w:ind w:left="913" w:right="888" w:firstLine="205"/>
        <w:jc w:val="both"/>
        <w:rPr>
          <w:sz w:val="20"/>
        </w:rPr>
      </w:pPr>
      <w:r>
        <w:rPr>
          <w:rFonts w:ascii="Book Antiqua" w:hAnsi="Book Antiqua"/>
          <w:i/>
          <w:color w:val="231F20"/>
          <w:spacing w:val="-4"/>
          <w:sz w:val="20"/>
        </w:rPr>
        <w:t>Type 2 (Substitutional): Subjects Interacting with Objects That Are Repurposed for the Sub-</w:t>
      </w:r>
      <w:r>
        <w:rPr>
          <w:rFonts w:ascii="Book Antiqua" w:hAnsi="Book Antiqua"/>
          <w:i/>
          <w:color w:val="231F20"/>
          <w:spacing w:val="-4"/>
          <w:sz w:val="20"/>
        </w:rPr>
        <w:t> </w:t>
      </w:r>
      <w:r>
        <w:rPr>
          <w:rFonts w:ascii="Book Antiqua" w:hAnsi="Book Antiqua"/>
          <w:i/>
          <w:color w:val="231F20"/>
          <w:spacing w:val="-2"/>
          <w:sz w:val="20"/>
        </w:rPr>
        <w:t>ject’s</w:t>
      </w:r>
      <w:r>
        <w:rPr>
          <w:rFonts w:ascii="Book Antiqua" w:hAnsi="Book Antiqua"/>
          <w:i/>
          <w:color w:val="231F20"/>
          <w:spacing w:val="-4"/>
          <w:sz w:val="20"/>
        </w:rPr>
        <w:t> </w:t>
      </w:r>
      <w:r>
        <w:rPr>
          <w:rFonts w:ascii="Book Antiqua" w:hAnsi="Book Antiqua"/>
          <w:i/>
          <w:color w:val="231F20"/>
          <w:spacing w:val="-2"/>
          <w:sz w:val="20"/>
        </w:rPr>
        <w:t>Actuality.</w:t>
      </w:r>
      <w:r>
        <w:rPr>
          <w:rFonts w:ascii="Book Antiqua" w:hAnsi="Book Antiqua"/>
          <w:i/>
          <w:color w:val="231F20"/>
          <w:spacing w:val="-8"/>
          <w:sz w:val="20"/>
        </w:rPr>
        <w:t> </w:t>
      </w:r>
      <w:r>
        <w:rPr>
          <w:color w:val="231F20"/>
          <w:spacing w:val="-2"/>
          <w:sz w:val="20"/>
        </w:rPr>
        <w:t>For</w:t>
      </w:r>
      <w:r>
        <w:rPr>
          <w:color w:val="231F20"/>
          <w:spacing w:val="-4"/>
          <w:sz w:val="20"/>
        </w:rPr>
        <w:t> </w:t>
      </w:r>
      <w:r>
        <w:rPr>
          <w:color w:val="231F20"/>
          <w:spacing w:val="-2"/>
          <w:sz w:val="20"/>
        </w:rPr>
        <w:t>the</w:t>
      </w:r>
      <w:r>
        <w:rPr>
          <w:color w:val="231F20"/>
          <w:spacing w:val="-4"/>
          <w:sz w:val="20"/>
        </w:rPr>
        <w:t> </w:t>
      </w:r>
      <w:r>
        <w:rPr>
          <w:color w:val="231F20"/>
          <w:spacing w:val="-2"/>
          <w:sz w:val="20"/>
        </w:rPr>
        <w:t>second</w:t>
      </w:r>
      <w:r>
        <w:rPr>
          <w:color w:val="231F20"/>
          <w:spacing w:val="-4"/>
          <w:sz w:val="20"/>
        </w:rPr>
        <w:t> </w:t>
      </w:r>
      <w:r>
        <w:rPr>
          <w:color w:val="231F20"/>
          <w:spacing w:val="-2"/>
          <w:sz w:val="20"/>
        </w:rPr>
        <w:t>type</w:t>
      </w:r>
      <w:r>
        <w:rPr>
          <w:color w:val="231F20"/>
          <w:spacing w:val="-4"/>
          <w:sz w:val="20"/>
        </w:rPr>
        <w:t> </w:t>
      </w:r>
      <w:r>
        <w:rPr>
          <w:color w:val="231F20"/>
          <w:spacing w:val="-2"/>
          <w:sz w:val="20"/>
        </w:rPr>
        <w:t>of</w:t>
      </w:r>
      <w:r>
        <w:rPr>
          <w:color w:val="231F20"/>
          <w:spacing w:val="-4"/>
          <w:sz w:val="20"/>
        </w:rPr>
        <w:t> </w:t>
      </w:r>
      <w:r>
        <w:rPr>
          <w:color w:val="231F20"/>
          <w:spacing w:val="-2"/>
          <w:sz w:val="20"/>
        </w:rPr>
        <w:t>cross-reality</w:t>
      </w:r>
      <w:r>
        <w:rPr>
          <w:color w:val="231F20"/>
          <w:spacing w:val="-4"/>
          <w:sz w:val="20"/>
        </w:rPr>
        <w:t> </w:t>
      </w:r>
      <w:r>
        <w:rPr>
          <w:color w:val="231F20"/>
          <w:spacing w:val="-2"/>
          <w:sz w:val="20"/>
        </w:rPr>
        <w:t>systems,</w:t>
      </w:r>
      <w:r>
        <w:rPr>
          <w:color w:val="231F20"/>
          <w:spacing w:val="-4"/>
          <w:sz w:val="20"/>
        </w:rPr>
        <w:t> </w:t>
      </w:r>
      <w:r>
        <w:rPr>
          <w:color w:val="231F20"/>
          <w:spacing w:val="-2"/>
          <w:sz w:val="20"/>
        </w:rPr>
        <w:t>we</w:t>
      </w:r>
      <w:r>
        <w:rPr>
          <w:color w:val="231F20"/>
          <w:spacing w:val="-4"/>
          <w:sz w:val="20"/>
        </w:rPr>
        <w:t> </w:t>
      </w:r>
      <w:r>
        <w:rPr>
          <w:color w:val="231F20"/>
          <w:spacing w:val="-2"/>
          <w:sz w:val="20"/>
        </w:rPr>
        <w:t>found</w:t>
      </w:r>
      <w:r>
        <w:rPr>
          <w:color w:val="231F20"/>
          <w:spacing w:val="-4"/>
          <w:sz w:val="20"/>
        </w:rPr>
        <w:t> </w:t>
      </w:r>
      <w:r>
        <w:rPr>
          <w:color w:val="231F20"/>
          <w:spacing w:val="-2"/>
          <w:sz w:val="20"/>
        </w:rPr>
        <w:t>that</w:t>
      </w:r>
      <w:r>
        <w:rPr>
          <w:color w:val="231F20"/>
          <w:spacing w:val="-4"/>
          <w:sz w:val="20"/>
        </w:rPr>
        <w:t> </w:t>
      </w:r>
      <w:r>
        <w:rPr>
          <w:color w:val="231F20"/>
          <w:spacing w:val="-2"/>
          <w:sz w:val="20"/>
        </w:rPr>
        <w:t>158</w:t>
      </w:r>
      <w:r>
        <w:rPr>
          <w:color w:val="231F20"/>
          <w:spacing w:val="-4"/>
          <w:sz w:val="20"/>
        </w:rPr>
        <w:t> </w:t>
      </w:r>
      <w:r>
        <w:rPr>
          <w:color w:val="231F20"/>
          <w:spacing w:val="-2"/>
          <w:sz w:val="20"/>
        </w:rPr>
        <w:t>of</w:t>
      </w:r>
      <w:r>
        <w:rPr>
          <w:color w:val="231F20"/>
          <w:spacing w:val="-4"/>
          <w:sz w:val="20"/>
        </w:rPr>
        <w:t> </w:t>
      </w:r>
      <w:r>
        <w:rPr>
          <w:color w:val="231F20"/>
          <w:spacing w:val="-2"/>
          <w:sz w:val="20"/>
        </w:rPr>
        <w:t>306</w:t>
      </w:r>
      <w:r>
        <w:rPr>
          <w:color w:val="231F20"/>
          <w:spacing w:val="-4"/>
          <w:sz w:val="20"/>
        </w:rPr>
        <w:t> </w:t>
      </w:r>
      <w:r>
        <w:rPr>
          <w:color w:val="231F20"/>
          <w:spacing w:val="-2"/>
          <w:sz w:val="20"/>
        </w:rPr>
        <w:t>papers </w:t>
      </w:r>
      <w:r>
        <w:rPr>
          <w:color w:val="231F20"/>
          <w:w w:val="90"/>
          <w:sz w:val="20"/>
        </w:rPr>
        <w:t>(51.63%) are relevant that are distributed over two different research topics: object utilization (124) </w:t>
      </w:r>
      <w:r>
        <w:rPr>
          <w:color w:val="231F20"/>
          <w:spacing w:val="-6"/>
          <w:sz w:val="20"/>
        </w:rPr>
        <w:t>and collision avoidance (39). In the following, we present each of the research topics in detail.</w:t>
      </w:r>
    </w:p>
    <w:p>
      <w:pPr>
        <w:spacing w:line="213" w:lineRule="auto" w:before="126"/>
        <w:ind w:left="912" w:right="902" w:firstLine="205"/>
        <w:jc w:val="both"/>
        <w:rPr>
          <w:sz w:val="20"/>
        </w:rPr>
      </w:pPr>
      <w:r>
        <w:rPr>
          <w:rFonts w:ascii="Book Antiqua" w:hAnsi="Book Antiqua"/>
          <w:i/>
          <w:color w:val="231F20"/>
          <w:w w:val="90"/>
          <w:sz w:val="20"/>
        </w:rPr>
        <w:t>Object Utilization.</w:t>
      </w:r>
      <w:r>
        <w:rPr>
          <w:rFonts w:ascii="Book Antiqua" w:hAnsi="Book Antiqua"/>
          <w:i/>
          <w:color w:val="231F20"/>
          <w:spacing w:val="40"/>
          <w:sz w:val="20"/>
        </w:rPr>
        <w:t> </w:t>
      </w:r>
      <w:r>
        <w:rPr>
          <w:color w:val="231F20"/>
          <w:w w:val="90"/>
          <w:sz w:val="20"/>
        </w:rPr>
        <w:t>The 124 papers that address object utilization investigated users experiencing </w:t>
      </w:r>
      <w:r>
        <w:rPr>
          <w:color w:val="231F20"/>
          <w:spacing w:val="-4"/>
          <w:sz w:val="20"/>
        </w:rPr>
        <w:t>a</w:t>
      </w:r>
      <w:r>
        <w:rPr>
          <w:color w:val="231F20"/>
          <w:spacing w:val="-9"/>
          <w:sz w:val="20"/>
        </w:rPr>
        <w:t> </w:t>
      </w:r>
      <w:r>
        <w:rPr>
          <w:color w:val="231F20"/>
          <w:spacing w:val="-4"/>
          <w:sz w:val="20"/>
        </w:rPr>
        <w:t>concrete</w:t>
      </w:r>
      <w:r>
        <w:rPr>
          <w:color w:val="231F20"/>
          <w:spacing w:val="-8"/>
          <w:sz w:val="20"/>
        </w:rPr>
        <w:t> </w:t>
      </w:r>
      <w:r>
        <w:rPr>
          <w:color w:val="231F20"/>
          <w:spacing w:val="-4"/>
          <w:sz w:val="20"/>
        </w:rPr>
        <w:t>manifestation</w:t>
      </w:r>
      <w:r>
        <w:rPr>
          <w:color w:val="231F20"/>
          <w:spacing w:val="-9"/>
          <w:sz w:val="20"/>
        </w:rPr>
        <w:t> </w:t>
      </w:r>
      <w:r>
        <w:rPr>
          <w:color w:val="231F20"/>
          <w:spacing w:val="-4"/>
          <w:sz w:val="20"/>
        </w:rPr>
        <w:t>(e.g.,</w:t>
      </w:r>
      <w:r>
        <w:rPr>
          <w:color w:val="231F20"/>
          <w:spacing w:val="-8"/>
          <w:sz w:val="20"/>
        </w:rPr>
        <w:t> </w:t>
      </w:r>
      <w:r>
        <w:rPr>
          <w:color w:val="231F20"/>
          <w:spacing w:val="-4"/>
          <w:sz w:val="20"/>
        </w:rPr>
        <w:t>VR)</w:t>
      </w:r>
      <w:r>
        <w:rPr>
          <w:color w:val="231F20"/>
          <w:spacing w:val="-9"/>
          <w:sz w:val="20"/>
        </w:rPr>
        <w:t> </w:t>
      </w:r>
      <w:r>
        <w:rPr>
          <w:color w:val="231F20"/>
          <w:spacing w:val="-4"/>
          <w:sz w:val="20"/>
        </w:rPr>
        <w:t>in</w:t>
      </w:r>
      <w:r>
        <w:rPr>
          <w:color w:val="231F20"/>
          <w:spacing w:val="-8"/>
          <w:sz w:val="20"/>
        </w:rPr>
        <w:t> </w:t>
      </w:r>
      <w:r>
        <w:rPr>
          <w:color w:val="231F20"/>
          <w:spacing w:val="-4"/>
          <w:sz w:val="20"/>
        </w:rPr>
        <w:t>which</w:t>
      </w:r>
      <w:r>
        <w:rPr>
          <w:color w:val="231F20"/>
          <w:spacing w:val="-9"/>
          <w:sz w:val="20"/>
        </w:rPr>
        <w:t> </w:t>
      </w:r>
      <w:r>
        <w:rPr>
          <w:color w:val="231F20"/>
          <w:spacing w:val="-4"/>
          <w:sz w:val="20"/>
        </w:rPr>
        <w:t>they</w:t>
      </w:r>
      <w:r>
        <w:rPr>
          <w:color w:val="231F20"/>
          <w:spacing w:val="-8"/>
          <w:sz w:val="20"/>
        </w:rPr>
        <w:t> </w:t>
      </w:r>
      <w:r>
        <w:rPr>
          <w:color w:val="231F20"/>
          <w:spacing w:val="-4"/>
          <w:sz w:val="20"/>
        </w:rPr>
        <w:t>lack</w:t>
      </w:r>
      <w:r>
        <w:rPr>
          <w:color w:val="231F20"/>
          <w:spacing w:val="-8"/>
          <w:sz w:val="20"/>
        </w:rPr>
        <w:t> </w:t>
      </w:r>
      <w:r>
        <w:rPr>
          <w:color w:val="231F20"/>
          <w:spacing w:val="-4"/>
          <w:sz w:val="20"/>
        </w:rPr>
        <w:t>relevant</w:t>
      </w:r>
      <w:r>
        <w:rPr>
          <w:color w:val="231F20"/>
          <w:spacing w:val="-9"/>
          <w:sz w:val="20"/>
        </w:rPr>
        <w:t> </w:t>
      </w:r>
      <w:r>
        <w:rPr>
          <w:color w:val="231F20"/>
          <w:spacing w:val="-4"/>
          <w:sz w:val="20"/>
        </w:rPr>
        <w:t>objects,</w:t>
      </w:r>
      <w:r>
        <w:rPr>
          <w:color w:val="231F20"/>
          <w:spacing w:val="-8"/>
          <w:sz w:val="20"/>
        </w:rPr>
        <w:t> </w:t>
      </w:r>
      <w:r>
        <w:rPr>
          <w:color w:val="231F20"/>
          <w:spacing w:val="-4"/>
          <w:sz w:val="20"/>
        </w:rPr>
        <w:t>for</w:t>
      </w:r>
      <w:r>
        <w:rPr>
          <w:color w:val="231F20"/>
          <w:spacing w:val="-8"/>
          <w:sz w:val="20"/>
        </w:rPr>
        <w:t> </w:t>
      </w:r>
      <w:r>
        <w:rPr>
          <w:color w:val="231F20"/>
          <w:spacing w:val="-4"/>
          <w:sz w:val="20"/>
        </w:rPr>
        <w:t>example,</w:t>
      </w:r>
      <w:r>
        <w:rPr>
          <w:color w:val="231F20"/>
          <w:spacing w:val="-8"/>
          <w:sz w:val="20"/>
        </w:rPr>
        <w:t> </w:t>
      </w:r>
      <w:r>
        <w:rPr>
          <w:color w:val="231F20"/>
          <w:spacing w:val="-4"/>
          <w:sz w:val="20"/>
        </w:rPr>
        <w:t>real-world </w:t>
      </w:r>
      <w:r>
        <w:rPr>
          <w:color w:val="231F20"/>
          <w:w w:val="90"/>
          <w:sz w:val="20"/>
        </w:rPr>
        <w:t>objects. Important is that these objects are not components specifically designed for being used in VR such as VR controllers. These controllers have no real purpose in the real world because they </w:t>
      </w:r>
      <w:r>
        <w:rPr>
          <w:color w:val="231F20"/>
          <w:spacing w:val="-4"/>
          <w:sz w:val="20"/>
        </w:rPr>
        <w:t>are</w:t>
      </w:r>
      <w:r>
        <w:rPr>
          <w:color w:val="231F20"/>
          <w:spacing w:val="-11"/>
          <w:sz w:val="20"/>
        </w:rPr>
        <w:t> </w:t>
      </w:r>
      <w:r>
        <w:rPr>
          <w:color w:val="231F20"/>
          <w:spacing w:val="-4"/>
          <w:sz w:val="20"/>
        </w:rPr>
        <w:t>only</w:t>
      </w:r>
      <w:r>
        <w:rPr>
          <w:color w:val="231F20"/>
          <w:spacing w:val="-8"/>
          <w:sz w:val="20"/>
        </w:rPr>
        <w:t> </w:t>
      </w:r>
      <w:r>
        <w:rPr>
          <w:color w:val="231F20"/>
          <w:spacing w:val="-4"/>
          <w:sz w:val="20"/>
        </w:rPr>
        <w:t>used</w:t>
      </w:r>
      <w:r>
        <w:rPr>
          <w:color w:val="231F20"/>
          <w:spacing w:val="-9"/>
          <w:sz w:val="20"/>
        </w:rPr>
        <w:t> </w:t>
      </w:r>
      <w:r>
        <w:rPr>
          <w:color w:val="231F20"/>
          <w:spacing w:val="-4"/>
          <w:sz w:val="20"/>
        </w:rPr>
        <w:t>to</w:t>
      </w:r>
      <w:r>
        <w:rPr>
          <w:color w:val="231F20"/>
          <w:spacing w:val="-8"/>
          <w:sz w:val="20"/>
        </w:rPr>
        <w:t> </w:t>
      </w:r>
      <w:r>
        <w:rPr>
          <w:color w:val="231F20"/>
          <w:spacing w:val="-4"/>
          <w:sz w:val="20"/>
        </w:rPr>
        <w:t>interact</w:t>
      </w:r>
      <w:r>
        <w:rPr>
          <w:color w:val="231F20"/>
          <w:spacing w:val="-9"/>
          <w:sz w:val="20"/>
        </w:rPr>
        <w:t> </w:t>
      </w:r>
      <w:r>
        <w:rPr>
          <w:color w:val="231F20"/>
          <w:spacing w:val="-4"/>
          <w:sz w:val="20"/>
        </w:rPr>
        <w:t>with</w:t>
      </w:r>
      <w:r>
        <w:rPr>
          <w:color w:val="231F20"/>
          <w:spacing w:val="-8"/>
          <w:sz w:val="20"/>
        </w:rPr>
        <w:t> </w:t>
      </w:r>
      <w:r>
        <w:rPr>
          <w:color w:val="231F20"/>
          <w:spacing w:val="-4"/>
          <w:sz w:val="20"/>
        </w:rPr>
        <w:t>the</w:t>
      </w:r>
      <w:r>
        <w:rPr>
          <w:color w:val="231F20"/>
          <w:spacing w:val="-9"/>
          <w:sz w:val="20"/>
        </w:rPr>
        <w:t> </w:t>
      </w:r>
      <w:r>
        <w:rPr>
          <w:color w:val="231F20"/>
          <w:spacing w:val="-4"/>
          <w:sz w:val="20"/>
        </w:rPr>
        <w:t>virtual</w:t>
      </w:r>
      <w:r>
        <w:rPr>
          <w:color w:val="231F20"/>
          <w:spacing w:val="-8"/>
          <w:sz w:val="20"/>
        </w:rPr>
        <w:t> </w:t>
      </w:r>
      <w:r>
        <w:rPr>
          <w:color w:val="231F20"/>
          <w:spacing w:val="-4"/>
          <w:sz w:val="20"/>
        </w:rPr>
        <w:t>environment.</w:t>
      </w:r>
      <w:r>
        <w:rPr>
          <w:color w:val="231F20"/>
          <w:spacing w:val="-9"/>
          <w:sz w:val="20"/>
        </w:rPr>
        <w:t> </w:t>
      </w:r>
      <w:r>
        <w:rPr>
          <w:color w:val="231F20"/>
          <w:spacing w:val="-4"/>
          <w:sz w:val="20"/>
        </w:rPr>
        <w:t>Hence,</w:t>
      </w:r>
      <w:r>
        <w:rPr>
          <w:color w:val="231F20"/>
          <w:spacing w:val="-8"/>
          <w:sz w:val="20"/>
        </w:rPr>
        <w:t> </w:t>
      </w:r>
      <w:r>
        <w:rPr>
          <w:color w:val="231F20"/>
          <w:spacing w:val="-4"/>
          <w:sz w:val="20"/>
        </w:rPr>
        <w:t>to</w:t>
      </w:r>
      <w:r>
        <w:rPr>
          <w:color w:val="231F20"/>
          <w:spacing w:val="-9"/>
          <w:sz w:val="20"/>
        </w:rPr>
        <w:t> </w:t>
      </w:r>
      <w:r>
        <w:rPr>
          <w:color w:val="231F20"/>
          <w:spacing w:val="-4"/>
          <w:sz w:val="20"/>
        </w:rPr>
        <w:t>fulfill</w:t>
      </w:r>
      <w:r>
        <w:rPr>
          <w:color w:val="231F20"/>
          <w:spacing w:val="-8"/>
          <w:sz w:val="20"/>
        </w:rPr>
        <w:t> </w:t>
      </w:r>
      <w:r>
        <w:rPr>
          <w:color w:val="231F20"/>
          <w:spacing w:val="-4"/>
          <w:sz w:val="20"/>
        </w:rPr>
        <w:t>our</w:t>
      </w:r>
      <w:r>
        <w:rPr>
          <w:color w:val="231F20"/>
          <w:spacing w:val="-9"/>
          <w:sz w:val="20"/>
        </w:rPr>
        <w:t> </w:t>
      </w:r>
      <w:r>
        <w:rPr>
          <w:color w:val="231F20"/>
          <w:spacing w:val="-4"/>
          <w:sz w:val="20"/>
        </w:rPr>
        <w:t>definition</w:t>
      </w:r>
      <w:r>
        <w:rPr>
          <w:color w:val="231F20"/>
          <w:spacing w:val="-8"/>
          <w:sz w:val="20"/>
        </w:rPr>
        <w:t> </w:t>
      </w:r>
      <w:r>
        <w:rPr>
          <w:color w:val="231F20"/>
          <w:spacing w:val="-4"/>
          <w:sz w:val="20"/>
        </w:rPr>
        <w:t>of</w:t>
      </w:r>
      <w:r>
        <w:rPr>
          <w:color w:val="231F20"/>
          <w:spacing w:val="-9"/>
          <w:sz w:val="20"/>
        </w:rPr>
        <w:t> </w:t>
      </w:r>
      <w:r>
        <w:rPr>
          <w:rFonts w:ascii="Book Antiqua" w:hAnsi="Book Antiqua"/>
          <w:i/>
          <w:color w:val="231F20"/>
          <w:spacing w:val="-4"/>
          <w:sz w:val="20"/>
        </w:rPr>
        <w:t>Type</w:t>
      </w:r>
      <w:r>
        <w:rPr>
          <w:rFonts w:ascii="Book Antiqua" w:hAnsi="Book Antiqua"/>
          <w:i/>
          <w:color w:val="231F20"/>
          <w:spacing w:val="-8"/>
          <w:sz w:val="20"/>
        </w:rPr>
        <w:t> </w:t>
      </w:r>
      <w:r>
        <w:rPr>
          <w:rFonts w:ascii="Book Antiqua" w:hAnsi="Book Antiqua"/>
          <w:i/>
          <w:color w:val="231F20"/>
          <w:spacing w:val="-4"/>
          <w:sz w:val="20"/>
        </w:rPr>
        <w:t>2</w:t>
      </w:r>
      <w:r>
        <w:rPr>
          <w:rFonts w:ascii="Book Antiqua" w:hAnsi="Book Antiqua"/>
          <w:i/>
          <w:color w:val="231F20"/>
          <w:spacing w:val="-4"/>
          <w:sz w:val="20"/>
        </w:rPr>
        <w:t> </w:t>
      </w:r>
      <w:r>
        <w:rPr>
          <w:color w:val="231F20"/>
          <w:w w:val="90"/>
          <w:sz w:val="20"/>
        </w:rPr>
        <w:t>cross-reality systems, we focus on objects that have specific semantics in the real world (or virtual environment)</w:t>
      </w:r>
      <w:r>
        <w:rPr>
          <w:color w:val="231F20"/>
          <w:sz w:val="20"/>
        </w:rPr>
        <w:t> </w:t>
      </w:r>
      <w:r>
        <w:rPr>
          <w:color w:val="231F20"/>
          <w:w w:val="90"/>
          <w:sz w:val="20"/>
        </w:rPr>
        <w:t>and</w:t>
      </w:r>
      <w:r>
        <w:rPr>
          <w:color w:val="231F20"/>
          <w:sz w:val="20"/>
        </w:rPr>
        <w:t> </w:t>
      </w:r>
      <w:r>
        <w:rPr>
          <w:color w:val="231F20"/>
          <w:w w:val="90"/>
          <w:sz w:val="20"/>
        </w:rPr>
        <w:t>are</w:t>
      </w:r>
      <w:r>
        <w:rPr>
          <w:color w:val="231F20"/>
          <w:sz w:val="20"/>
        </w:rPr>
        <w:t> </w:t>
      </w:r>
      <w:r>
        <w:rPr>
          <w:color w:val="231F20"/>
          <w:w w:val="90"/>
          <w:sz w:val="20"/>
        </w:rPr>
        <w:t>repurposed</w:t>
      </w:r>
      <w:r>
        <w:rPr>
          <w:color w:val="231F20"/>
          <w:sz w:val="20"/>
        </w:rPr>
        <w:t> </w:t>
      </w:r>
      <w:r>
        <w:rPr>
          <w:color w:val="231F20"/>
          <w:w w:val="90"/>
          <w:sz w:val="20"/>
        </w:rPr>
        <w:t>for</w:t>
      </w:r>
      <w:r>
        <w:rPr>
          <w:color w:val="231F20"/>
          <w:sz w:val="20"/>
        </w:rPr>
        <w:t> </w:t>
      </w:r>
      <w:r>
        <w:rPr>
          <w:color w:val="231F20"/>
          <w:w w:val="90"/>
          <w:sz w:val="20"/>
        </w:rPr>
        <w:t>the</w:t>
      </w:r>
      <w:r>
        <w:rPr>
          <w:color w:val="231F20"/>
          <w:sz w:val="20"/>
        </w:rPr>
        <w:t> </w:t>
      </w:r>
      <w:r>
        <w:rPr>
          <w:color w:val="231F20"/>
          <w:w w:val="90"/>
          <w:sz w:val="20"/>
        </w:rPr>
        <w:t>user’s</w:t>
      </w:r>
      <w:r>
        <w:rPr>
          <w:color w:val="231F20"/>
          <w:sz w:val="20"/>
        </w:rPr>
        <w:t> </w:t>
      </w:r>
      <w:r>
        <w:rPr>
          <w:color w:val="231F20"/>
          <w:w w:val="90"/>
          <w:sz w:val="20"/>
        </w:rPr>
        <w:t>experience.</w:t>
      </w:r>
      <w:r>
        <w:rPr>
          <w:color w:val="231F20"/>
          <w:sz w:val="20"/>
        </w:rPr>
        <w:t> </w:t>
      </w:r>
      <w:r>
        <w:rPr>
          <w:color w:val="231F20"/>
          <w:w w:val="90"/>
          <w:sz w:val="20"/>
        </w:rPr>
        <w:t>A</w:t>
      </w:r>
      <w:r>
        <w:rPr>
          <w:color w:val="231F20"/>
          <w:sz w:val="20"/>
        </w:rPr>
        <w:t> </w:t>
      </w:r>
      <w:r>
        <w:rPr>
          <w:color w:val="231F20"/>
          <w:w w:val="90"/>
          <w:sz w:val="20"/>
        </w:rPr>
        <w:t>typical</w:t>
      </w:r>
      <w:r>
        <w:rPr>
          <w:color w:val="231F20"/>
          <w:sz w:val="20"/>
        </w:rPr>
        <w:t> </w:t>
      </w:r>
      <w:r>
        <w:rPr>
          <w:color w:val="231F20"/>
          <w:w w:val="90"/>
          <w:sz w:val="20"/>
        </w:rPr>
        <w:t>example</w:t>
      </w:r>
      <w:r>
        <w:rPr>
          <w:color w:val="231F20"/>
          <w:sz w:val="20"/>
        </w:rPr>
        <w:t> </w:t>
      </w:r>
      <w:r>
        <w:rPr>
          <w:color w:val="231F20"/>
          <w:w w:val="90"/>
          <w:sz w:val="20"/>
        </w:rPr>
        <w:t>of</w:t>
      </w:r>
      <w:r>
        <w:rPr>
          <w:color w:val="231F20"/>
          <w:sz w:val="20"/>
        </w:rPr>
        <w:t> </w:t>
      </w:r>
      <w:r>
        <w:rPr>
          <w:color w:val="231F20"/>
          <w:w w:val="90"/>
          <w:sz w:val="20"/>
        </w:rPr>
        <w:t>this</w:t>
      </w:r>
      <w:r>
        <w:rPr>
          <w:color w:val="231F20"/>
          <w:sz w:val="20"/>
        </w:rPr>
        <w:t> </w:t>
      </w:r>
      <w:r>
        <w:rPr>
          <w:color w:val="231F20"/>
          <w:w w:val="90"/>
          <w:sz w:val="20"/>
        </w:rPr>
        <w:t>category</w:t>
      </w:r>
      <w:r>
        <w:rPr>
          <w:color w:val="231F20"/>
          <w:sz w:val="20"/>
        </w:rPr>
        <w:t> </w:t>
      </w:r>
      <w:r>
        <w:rPr>
          <w:color w:val="231F20"/>
          <w:w w:val="90"/>
          <w:sz w:val="20"/>
        </w:rPr>
        <w:t>is</w:t>
      </w:r>
      <w:r>
        <w:rPr>
          <w:color w:val="231F20"/>
          <w:spacing w:val="80"/>
          <w:sz w:val="20"/>
        </w:rPr>
        <w:t> </w:t>
      </w:r>
      <w:r>
        <w:rPr>
          <w:color w:val="231F20"/>
          <w:spacing w:val="-4"/>
          <w:sz w:val="20"/>
        </w:rPr>
        <w:t>a</w:t>
      </w:r>
      <w:r>
        <w:rPr>
          <w:color w:val="231F20"/>
          <w:spacing w:val="-9"/>
          <w:sz w:val="20"/>
        </w:rPr>
        <w:t> </w:t>
      </w:r>
      <w:r>
        <w:rPr>
          <w:color w:val="231F20"/>
          <w:spacing w:val="-4"/>
          <w:sz w:val="20"/>
        </w:rPr>
        <w:t>VR</w:t>
      </w:r>
      <w:r>
        <w:rPr>
          <w:color w:val="231F20"/>
          <w:spacing w:val="-8"/>
          <w:sz w:val="20"/>
        </w:rPr>
        <w:t> </w:t>
      </w:r>
      <w:r>
        <w:rPr>
          <w:color w:val="231F20"/>
          <w:spacing w:val="-4"/>
          <w:sz w:val="20"/>
        </w:rPr>
        <w:t>user</w:t>
      </w:r>
      <w:r>
        <w:rPr>
          <w:color w:val="231F20"/>
          <w:spacing w:val="-9"/>
          <w:sz w:val="20"/>
        </w:rPr>
        <w:t> </w:t>
      </w:r>
      <w:r>
        <w:rPr>
          <w:color w:val="231F20"/>
          <w:spacing w:val="-4"/>
          <w:sz w:val="20"/>
        </w:rPr>
        <w:t>who</w:t>
      </w:r>
      <w:r>
        <w:rPr>
          <w:color w:val="231F20"/>
          <w:spacing w:val="-8"/>
          <w:sz w:val="20"/>
        </w:rPr>
        <w:t> </w:t>
      </w:r>
      <w:r>
        <w:rPr>
          <w:color w:val="231F20"/>
          <w:spacing w:val="-4"/>
          <w:sz w:val="20"/>
        </w:rPr>
        <w:t>wants</w:t>
      </w:r>
      <w:r>
        <w:rPr>
          <w:color w:val="231F20"/>
          <w:spacing w:val="-9"/>
          <w:sz w:val="20"/>
        </w:rPr>
        <w:t> </w:t>
      </w:r>
      <w:r>
        <w:rPr>
          <w:color w:val="231F20"/>
          <w:spacing w:val="-4"/>
          <w:sz w:val="20"/>
        </w:rPr>
        <w:t>to</w:t>
      </w:r>
      <w:r>
        <w:rPr>
          <w:color w:val="231F20"/>
          <w:spacing w:val="-8"/>
          <w:sz w:val="20"/>
        </w:rPr>
        <w:t> </w:t>
      </w:r>
      <w:r>
        <w:rPr>
          <w:color w:val="231F20"/>
          <w:spacing w:val="-4"/>
          <w:sz w:val="20"/>
        </w:rPr>
        <w:t>use</w:t>
      </w:r>
      <w:r>
        <w:rPr>
          <w:color w:val="231F20"/>
          <w:spacing w:val="-9"/>
          <w:sz w:val="20"/>
        </w:rPr>
        <w:t> </w:t>
      </w:r>
      <w:r>
        <w:rPr>
          <w:color w:val="231F20"/>
          <w:spacing w:val="-4"/>
          <w:sz w:val="20"/>
        </w:rPr>
        <w:t>a</w:t>
      </w:r>
      <w:r>
        <w:rPr>
          <w:color w:val="231F20"/>
          <w:spacing w:val="-8"/>
          <w:sz w:val="20"/>
        </w:rPr>
        <w:t> </w:t>
      </w:r>
      <w:r>
        <w:rPr>
          <w:color w:val="231F20"/>
          <w:spacing w:val="-4"/>
          <w:sz w:val="20"/>
        </w:rPr>
        <w:t>physical</w:t>
      </w:r>
      <w:r>
        <w:rPr>
          <w:color w:val="231F20"/>
          <w:spacing w:val="-9"/>
          <w:sz w:val="20"/>
        </w:rPr>
        <w:t> </w:t>
      </w:r>
      <w:r>
        <w:rPr>
          <w:color w:val="231F20"/>
          <w:spacing w:val="-4"/>
          <w:sz w:val="20"/>
        </w:rPr>
        <w:t>keyboard</w:t>
      </w:r>
      <w:r>
        <w:rPr>
          <w:color w:val="231F20"/>
          <w:spacing w:val="-8"/>
          <w:sz w:val="20"/>
        </w:rPr>
        <w:t> </w:t>
      </w:r>
      <w:r>
        <w:rPr>
          <w:color w:val="231F20"/>
          <w:spacing w:val="-4"/>
          <w:sz w:val="20"/>
        </w:rPr>
        <w:t>within</w:t>
      </w:r>
      <w:r>
        <w:rPr>
          <w:color w:val="231F20"/>
          <w:spacing w:val="-9"/>
          <w:sz w:val="20"/>
        </w:rPr>
        <w:t> </w:t>
      </w:r>
      <w:r>
        <w:rPr>
          <w:color w:val="231F20"/>
          <w:spacing w:val="-4"/>
          <w:sz w:val="20"/>
        </w:rPr>
        <w:t>the</w:t>
      </w:r>
      <w:r>
        <w:rPr>
          <w:color w:val="231F20"/>
          <w:spacing w:val="-8"/>
          <w:sz w:val="20"/>
        </w:rPr>
        <w:t> </w:t>
      </w:r>
      <w:r>
        <w:rPr>
          <w:color w:val="231F20"/>
          <w:spacing w:val="-4"/>
          <w:sz w:val="20"/>
        </w:rPr>
        <w:t>VR</w:t>
      </w:r>
      <w:r>
        <w:rPr>
          <w:color w:val="231F20"/>
          <w:spacing w:val="-9"/>
          <w:sz w:val="20"/>
        </w:rPr>
        <w:t> </w:t>
      </w:r>
      <w:r>
        <w:rPr>
          <w:color w:val="231F20"/>
          <w:spacing w:val="-4"/>
          <w:sz w:val="20"/>
        </w:rPr>
        <w:t>environment</w:t>
      </w:r>
      <w:r>
        <w:rPr>
          <w:color w:val="231F20"/>
          <w:spacing w:val="-8"/>
          <w:sz w:val="20"/>
        </w:rPr>
        <w:t> </w:t>
      </w:r>
      <w:r>
        <w:rPr>
          <w:color w:val="231F20"/>
          <w:spacing w:val="-4"/>
          <w:sz w:val="20"/>
        </w:rPr>
        <w:t>(cf.</w:t>
      </w:r>
      <w:r>
        <w:rPr>
          <w:color w:val="231F20"/>
          <w:spacing w:val="-9"/>
          <w:sz w:val="20"/>
        </w:rPr>
        <w:t> </w:t>
      </w:r>
      <w:r>
        <w:rPr>
          <w:color w:val="231F20"/>
          <w:spacing w:val="-4"/>
          <w:sz w:val="20"/>
        </w:rPr>
        <w:t>[</w:t>
      </w:r>
      <w:hyperlink w:history="true" w:anchor="_bookmark221">
        <w:r>
          <w:rPr>
            <w:color w:val="005596"/>
            <w:spacing w:val="-4"/>
            <w:sz w:val="20"/>
          </w:rPr>
          <w:t>192</w:t>
        </w:r>
      </w:hyperlink>
      <w:r>
        <w:rPr>
          <w:color w:val="231F20"/>
          <w:spacing w:val="-4"/>
          <w:sz w:val="20"/>
        </w:rPr>
        <w:t>,</w:t>
      </w:r>
      <w:r>
        <w:rPr>
          <w:color w:val="231F20"/>
          <w:spacing w:val="-8"/>
          <w:sz w:val="20"/>
        </w:rPr>
        <w:t> </w:t>
      </w:r>
      <w:hyperlink w:history="true" w:anchor="_bookmark334">
        <w:r>
          <w:rPr>
            <w:color w:val="005596"/>
            <w:spacing w:val="-4"/>
            <w:sz w:val="20"/>
          </w:rPr>
          <w:t>306</w:t>
        </w:r>
      </w:hyperlink>
      <w:r>
        <w:rPr>
          <w:color w:val="231F20"/>
          <w:spacing w:val="-4"/>
          <w:sz w:val="20"/>
        </w:rPr>
        <w:t>]).</w:t>
      </w:r>
      <w:r>
        <w:rPr>
          <w:color w:val="231F20"/>
          <w:spacing w:val="-9"/>
          <w:sz w:val="20"/>
        </w:rPr>
        <w:t> </w:t>
      </w:r>
      <w:r>
        <w:rPr>
          <w:color w:val="231F20"/>
          <w:spacing w:val="-4"/>
          <w:sz w:val="20"/>
        </w:rPr>
        <w:t>In </w:t>
      </w:r>
      <w:r>
        <w:rPr>
          <w:color w:val="231F20"/>
          <w:w w:val="90"/>
          <w:sz w:val="20"/>
        </w:rPr>
        <w:t>this</w:t>
      </w:r>
      <w:r>
        <w:rPr>
          <w:color w:val="231F20"/>
          <w:spacing w:val="-4"/>
          <w:sz w:val="20"/>
        </w:rPr>
        <w:t> </w:t>
      </w:r>
      <w:r>
        <w:rPr>
          <w:color w:val="231F20"/>
          <w:w w:val="90"/>
          <w:sz w:val="20"/>
        </w:rPr>
        <w:t>example,</w:t>
      </w:r>
      <w:r>
        <w:rPr>
          <w:color w:val="231F20"/>
          <w:spacing w:val="-4"/>
          <w:sz w:val="20"/>
        </w:rPr>
        <w:t> </w:t>
      </w:r>
      <w:r>
        <w:rPr>
          <w:color w:val="231F20"/>
          <w:w w:val="90"/>
          <w:sz w:val="20"/>
        </w:rPr>
        <w:t>the</w:t>
      </w:r>
      <w:r>
        <w:rPr>
          <w:color w:val="231F20"/>
          <w:spacing w:val="-4"/>
          <w:sz w:val="20"/>
        </w:rPr>
        <w:t> </w:t>
      </w:r>
      <w:r>
        <w:rPr>
          <w:color w:val="231F20"/>
          <w:w w:val="90"/>
          <w:sz w:val="20"/>
        </w:rPr>
        <w:t>keyboard</w:t>
      </w:r>
      <w:r>
        <w:rPr>
          <w:color w:val="231F20"/>
          <w:spacing w:val="-3"/>
          <w:sz w:val="20"/>
        </w:rPr>
        <w:t> </w:t>
      </w:r>
      <w:r>
        <w:rPr>
          <w:color w:val="231F20"/>
          <w:w w:val="90"/>
          <w:sz w:val="20"/>
        </w:rPr>
        <w:t>is</w:t>
      </w:r>
      <w:r>
        <w:rPr>
          <w:color w:val="231F20"/>
          <w:spacing w:val="-4"/>
          <w:sz w:val="20"/>
        </w:rPr>
        <w:t> </w:t>
      </w:r>
      <w:r>
        <w:rPr>
          <w:color w:val="231F20"/>
          <w:w w:val="90"/>
          <w:sz w:val="20"/>
        </w:rPr>
        <w:t>not</w:t>
      </w:r>
      <w:r>
        <w:rPr>
          <w:color w:val="231F20"/>
          <w:spacing w:val="-4"/>
          <w:sz w:val="20"/>
        </w:rPr>
        <w:t> </w:t>
      </w:r>
      <w:r>
        <w:rPr>
          <w:color w:val="231F20"/>
          <w:w w:val="90"/>
          <w:sz w:val="20"/>
        </w:rPr>
        <w:t>designed</w:t>
      </w:r>
      <w:r>
        <w:rPr>
          <w:color w:val="231F20"/>
          <w:spacing w:val="-4"/>
          <w:sz w:val="20"/>
        </w:rPr>
        <w:t> </w:t>
      </w:r>
      <w:r>
        <w:rPr>
          <w:color w:val="231F20"/>
          <w:w w:val="90"/>
          <w:sz w:val="20"/>
        </w:rPr>
        <w:t>for</w:t>
      </w:r>
      <w:r>
        <w:rPr>
          <w:color w:val="231F20"/>
          <w:spacing w:val="-3"/>
          <w:sz w:val="20"/>
        </w:rPr>
        <w:t> </w:t>
      </w:r>
      <w:r>
        <w:rPr>
          <w:color w:val="231F20"/>
          <w:w w:val="90"/>
          <w:sz w:val="20"/>
        </w:rPr>
        <w:t>VR</w:t>
      </w:r>
      <w:r>
        <w:rPr>
          <w:color w:val="231F20"/>
          <w:spacing w:val="-4"/>
          <w:sz w:val="20"/>
        </w:rPr>
        <w:t> </w:t>
      </w:r>
      <w:r>
        <w:rPr>
          <w:color w:val="231F20"/>
          <w:w w:val="90"/>
          <w:sz w:val="20"/>
        </w:rPr>
        <w:t>but</w:t>
      </w:r>
      <w:r>
        <w:rPr>
          <w:color w:val="231F20"/>
          <w:spacing w:val="-4"/>
          <w:sz w:val="20"/>
        </w:rPr>
        <w:t> </w:t>
      </w:r>
      <w:r>
        <w:rPr>
          <w:color w:val="231F20"/>
          <w:w w:val="90"/>
          <w:sz w:val="20"/>
        </w:rPr>
        <w:t>instead</w:t>
      </w:r>
      <w:r>
        <w:rPr>
          <w:color w:val="231F20"/>
          <w:spacing w:val="-4"/>
          <w:sz w:val="20"/>
        </w:rPr>
        <w:t> </w:t>
      </w:r>
      <w:r>
        <w:rPr>
          <w:color w:val="231F20"/>
          <w:w w:val="90"/>
          <w:sz w:val="20"/>
        </w:rPr>
        <w:t>is</w:t>
      </w:r>
      <w:r>
        <w:rPr>
          <w:color w:val="231F20"/>
          <w:spacing w:val="-3"/>
          <w:sz w:val="20"/>
        </w:rPr>
        <w:t> </w:t>
      </w:r>
      <w:r>
        <w:rPr>
          <w:color w:val="231F20"/>
          <w:w w:val="90"/>
          <w:sz w:val="20"/>
        </w:rPr>
        <w:t>used</w:t>
      </w:r>
      <w:r>
        <w:rPr>
          <w:color w:val="231F20"/>
          <w:spacing w:val="-4"/>
          <w:sz w:val="20"/>
        </w:rPr>
        <w:t> </w:t>
      </w:r>
      <w:r>
        <w:rPr>
          <w:color w:val="231F20"/>
          <w:w w:val="90"/>
          <w:sz w:val="20"/>
        </w:rPr>
        <w:t>to</w:t>
      </w:r>
      <w:r>
        <w:rPr>
          <w:color w:val="231F20"/>
          <w:spacing w:val="-4"/>
          <w:sz w:val="20"/>
        </w:rPr>
        <w:t> </w:t>
      </w:r>
      <w:r>
        <w:rPr>
          <w:color w:val="231F20"/>
          <w:w w:val="90"/>
          <w:sz w:val="20"/>
        </w:rPr>
        <w:t>operate</w:t>
      </w:r>
      <w:r>
        <w:rPr>
          <w:color w:val="231F20"/>
          <w:spacing w:val="-3"/>
          <w:sz w:val="20"/>
        </w:rPr>
        <w:t> </w:t>
      </w:r>
      <w:r>
        <w:rPr>
          <w:color w:val="231F20"/>
          <w:w w:val="90"/>
          <w:sz w:val="20"/>
        </w:rPr>
        <w:t>a</w:t>
      </w:r>
      <w:r>
        <w:rPr>
          <w:color w:val="231F20"/>
          <w:spacing w:val="-4"/>
          <w:sz w:val="20"/>
        </w:rPr>
        <w:t> </w:t>
      </w:r>
      <w:r>
        <w:rPr>
          <w:color w:val="231F20"/>
          <w:w w:val="90"/>
          <w:sz w:val="20"/>
        </w:rPr>
        <w:t>computer</w:t>
      </w:r>
      <w:r>
        <w:rPr>
          <w:color w:val="231F20"/>
          <w:spacing w:val="-4"/>
          <w:sz w:val="20"/>
        </w:rPr>
        <w:t> </w:t>
      </w:r>
      <w:r>
        <w:rPr>
          <w:color w:val="231F20"/>
          <w:w w:val="90"/>
          <w:sz w:val="20"/>
        </w:rPr>
        <w:t>in</w:t>
      </w:r>
      <w:r>
        <w:rPr>
          <w:color w:val="231F20"/>
          <w:spacing w:val="-4"/>
          <w:sz w:val="20"/>
        </w:rPr>
        <w:t> </w:t>
      </w:r>
      <w:r>
        <w:rPr>
          <w:color w:val="231F20"/>
          <w:spacing w:val="-5"/>
          <w:w w:val="90"/>
          <w:sz w:val="20"/>
        </w:rPr>
        <w:t>the</w:t>
      </w:r>
    </w:p>
    <w:p>
      <w:pPr>
        <w:spacing w:after="0" w:line="213" w:lineRule="auto"/>
        <w:jc w:val="both"/>
        <w:rPr>
          <w:sz w:val="20"/>
        </w:rPr>
        <w:sectPr>
          <w:pgSz w:w="9720" w:h="14400"/>
          <w:pgMar w:header="0" w:footer="875" w:top="1440" w:bottom="1060" w:left="0" w:right="0"/>
        </w:sectPr>
      </w:pPr>
    </w:p>
    <w:p>
      <w:pPr>
        <w:spacing w:before="141"/>
        <w:ind w:left="1809" w:right="0" w:firstLine="0"/>
        <w:jc w:val="left"/>
        <w:rPr>
          <w:rFonts w:ascii="Linux Biolinum G"/>
          <w:b/>
          <w:sz w:val="18"/>
        </w:rPr>
      </w:pPr>
      <w:bookmarkStart w:name="_bookmark8" w:id="9"/>
      <w:bookmarkEnd w:id="9"/>
      <w:r>
        <w:rPr/>
      </w:r>
      <w:r>
        <w:rPr>
          <w:rFonts w:ascii="Linux Biolinum G"/>
          <w:color w:val="231F20"/>
          <w:sz w:val="18"/>
        </w:rPr>
        <w:t>Table</w:t>
      </w:r>
      <w:r>
        <w:rPr>
          <w:rFonts w:ascii="Linux Biolinum G"/>
          <w:color w:val="231F20"/>
          <w:spacing w:val="-12"/>
          <w:sz w:val="18"/>
        </w:rPr>
        <w:t> </w:t>
      </w:r>
      <w:r>
        <w:rPr>
          <w:rFonts w:ascii="Linux Biolinum G"/>
          <w:color w:val="231F20"/>
          <w:sz w:val="18"/>
        </w:rPr>
        <w:t>2.</w:t>
      </w:r>
      <w:r>
        <w:rPr>
          <w:rFonts w:ascii="Linux Biolinum G"/>
          <w:color w:val="231F20"/>
          <w:spacing w:val="23"/>
          <w:sz w:val="18"/>
        </w:rPr>
        <w:t> </w:t>
      </w:r>
      <w:r>
        <w:rPr>
          <w:rFonts w:ascii="Linux Biolinum G"/>
          <w:color w:val="231F20"/>
          <w:sz w:val="18"/>
        </w:rPr>
        <w:t>Publications</w:t>
      </w:r>
      <w:r>
        <w:rPr>
          <w:rFonts w:ascii="Linux Biolinum G"/>
          <w:color w:val="231F20"/>
          <w:spacing w:val="-12"/>
          <w:sz w:val="18"/>
        </w:rPr>
        <w:t> </w:t>
      </w:r>
      <w:r>
        <w:rPr>
          <w:rFonts w:ascii="Linux Biolinum G"/>
          <w:color w:val="231F20"/>
          <w:sz w:val="18"/>
        </w:rPr>
        <w:t>Representing</w:t>
      </w:r>
      <w:r>
        <w:rPr>
          <w:rFonts w:ascii="Linux Biolinum G"/>
          <w:color w:val="231F20"/>
          <w:spacing w:val="-11"/>
          <w:sz w:val="18"/>
        </w:rPr>
        <w:t> </w:t>
      </w:r>
      <w:r>
        <w:rPr>
          <w:rFonts w:ascii="Linux Biolinum G"/>
          <w:color w:val="231F20"/>
          <w:sz w:val="18"/>
        </w:rPr>
        <w:t>Research</w:t>
      </w:r>
      <w:r>
        <w:rPr>
          <w:rFonts w:ascii="Linux Biolinum G"/>
          <w:color w:val="231F20"/>
          <w:spacing w:val="-11"/>
          <w:sz w:val="18"/>
        </w:rPr>
        <w:t> </w:t>
      </w:r>
      <w:r>
        <w:rPr>
          <w:rFonts w:ascii="Linux Biolinum G"/>
          <w:color w:val="231F20"/>
          <w:sz w:val="18"/>
        </w:rPr>
        <w:t>That</w:t>
      </w:r>
      <w:r>
        <w:rPr>
          <w:rFonts w:ascii="Linux Biolinum G"/>
          <w:color w:val="231F20"/>
          <w:spacing w:val="-11"/>
          <w:sz w:val="18"/>
        </w:rPr>
        <w:t> </w:t>
      </w:r>
      <w:r>
        <w:rPr>
          <w:rFonts w:ascii="Linux Biolinum G"/>
          <w:color w:val="231F20"/>
          <w:sz w:val="18"/>
        </w:rPr>
        <w:t>Investigates</w:t>
      </w:r>
      <w:r>
        <w:rPr>
          <w:rFonts w:ascii="Linux Biolinum G"/>
          <w:color w:val="231F20"/>
          <w:spacing w:val="-11"/>
          <w:sz w:val="18"/>
        </w:rPr>
        <w:t> </w:t>
      </w:r>
      <w:r>
        <w:rPr>
          <w:rFonts w:ascii="Linux Biolinum G"/>
          <w:b/>
          <w:color w:val="231F20"/>
          <w:sz w:val="18"/>
        </w:rPr>
        <w:t>Object</w:t>
      </w:r>
      <w:r>
        <w:rPr>
          <w:rFonts w:ascii="Linux Biolinum G"/>
          <w:b/>
          <w:color w:val="231F20"/>
          <w:spacing w:val="-11"/>
          <w:sz w:val="18"/>
        </w:rPr>
        <w:t> </w:t>
      </w:r>
      <w:r>
        <w:rPr>
          <w:rFonts w:ascii="Linux Biolinum G"/>
          <w:b/>
          <w:color w:val="231F20"/>
          <w:spacing w:val="-2"/>
          <w:sz w:val="18"/>
        </w:rPr>
        <w:t>Utilization</w:t>
      </w:r>
    </w:p>
    <w:p>
      <w:pPr>
        <w:pStyle w:val="BodyText"/>
        <w:spacing w:before="5"/>
        <w:rPr>
          <w:rFonts w:ascii="Linux Biolinum G"/>
          <w:b/>
          <w:sz w:val="11"/>
        </w:rPr>
      </w:pPr>
      <w:r>
        <w:rPr>
          <w:rFonts w:ascii="Linux Biolinum G"/>
          <w:b/>
          <w:sz w:val="11"/>
        </w:rPr>
        <mc:AlternateContent>
          <mc:Choice Requires="wps">
            <w:drawing>
              <wp:anchor distT="0" distB="0" distL="0" distR="0" allowOverlap="1" layoutInCell="1" locked="0" behindDoc="1" simplePos="0" relativeHeight="487597056">
                <wp:simplePos x="0" y="0"/>
                <wp:positionH relativeFrom="page">
                  <wp:posOffset>625906</wp:posOffset>
                </wp:positionH>
                <wp:positionV relativeFrom="paragraph">
                  <wp:posOffset>98371</wp:posOffset>
                </wp:positionV>
                <wp:extent cx="4953000" cy="1270"/>
                <wp:effectExtent l="0" t="0" r="0" b="0"/>
                <wp:wrapTopAndBottom/>
                <wp:docPr id="131" name="Graphic 131"/>
                <wp:cNvGraphicFramePr>
                  <a:graphicFrameLocks/>
                </wp:cNvGraphicFramePr>
                <a:graphic>
                  <a:graphicData uri="http://schemas.microsoft.com/office/word/2010/wordprocessingShape">
                    <wps:wsp>
                      <wps:cNvPr id="131" name="Graphic 131"/>
                      <wps:cNvSpPr/>
                      <wps:spPr>
                        <a:xfrm>
                          <a:off x="0" y="0"/>
                          <a:ext cx="4953000" cy="1270"/>
                        </a:xfrm>
                        <a:custGeom>
                          <a:avLst/>
                          <a:gdLst/>
                          <a:ahLst/>
                          <a:cxnLst/>
                          <a:rect l="l" t="t" r="r" b="b"/>
                          <a:pathLst>
                            <a:path w="4953000" h="0">
                              <a:moveTo>
                                <a:pt x="0" y="0"/>
                              </a:moveTo>
                              <a:lnTo>
                                <a:pt x="4952961"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284pt;margin-top:7.74577pt;width:390pt;height:.1pt;mso-position-horizontal-relative:page;mso-position-vertical-relative:paragraph;z-index:-15719424;mso-wrap-distance-left:0;mso-wrap-distance-right:0" id="docshape91" coordorigin="986,155" coordsize="7800,0" path="m986,155l8786,155e" filled="false" stroked="true" strokeweight=".405pt" strokecolor="#000000">
                <v:path arrowok="t"/>
                <v:stroke dashstyle="solid"/>
                <w10:wrap type="topAndBottom"/>
              </v:shape>
            </w:pict>
          </mc:Fallback>
        </mc:AlternateContent>
      </w:r>
    </w:p>
    <w:p>
      <w:pPr>
        <w:tabs>
          <w:tab w:pos="2829" w:val="left" w:leader="none"/>
        </w:tabs>
        <w:spacing w:line="199" w:lineRule="exact" w:before="0"/>
        <w:ind w:left="0" w:right="3000" w:firstLine="0"/>
        <w:jc w:val="center"/>
        <w:rPr>
          <w:b/>
          <w:sz w:val="18"/>
        </w:rPr>
      </w:pPr>
      <w:r>
        <w:rPr>
          <w:b/>
          <w:color w:val="231F20"/>
          <w:sz w:val="18"/>
        </w:rPr>
        <w:t>Type</w:t>
      </w:r>
      <w:r>
        <w:rPr>
          <w:b/>
          <w:color w:val="231F20"/>
          <w:spacing w:val="43"/>
          <w:sz w:val="18"/>
        </w:rPr>
        <w:t>  </w:t>
      </w:r>
      <w:r>
        <w:rPr>
          <w:b/>
          <w:color w:val="231F20"/>
          <w:spacing w:val="-2"/>
          <w:sz w:val="18"/>
        </w:rPr>
        <w:t>Category</w:t>
      </w:r>
      <w:r>
        <w:rPr>
          <w:b/>
          <w:color w:val="231F20"/>
          <w:sz w:val="18"/>
        </w:rPr>
        <w:tab/>
        <w:t>Count</w:t>
      </w:r>
      <w:r>
        <w:rPr>
          <w:b/>
          <w:color w:val="231F20"/>
          <w:spacing w:val="51"/>
          <w:sz w:val="18"/>
        </w:rPr>
        <w:t>  </w:t>
      </w:r>
      <w:r>
        <w:rPr>
          <w:b/>
          <w:color w:val="231F20"/>
          <w:spacing w:val="-2"/>
          <w:sz w:val="18"/>
        </w:rPr>
        <w:t>Publications</w:t>
      </w:r>
    </w:p>
    <w:p>
      <w:pPr>
        <w:pStyle w:val="BodyText"/>
        <w:tabs>
          <w:tab w:pos="3070" w:val="left" w:leader="none"/>
          <w:tab w:pos="3606" w:val="left" w:leader="none"/>
        </w:tabs>
        <w:spacing w:line="223" w:lineRule="exact"/>
        <w:ind w:left="671"/>
        <w:jc w:val="center"/>
      </w:pPr>
      <w:r>
        <w:rPr/>
        <mc:AlternateContent>
          <mc:Choice Requires="wps">
            <w:drawing>
              <wp:anchor distT="0" distB="0" distL="0" distR="0" allowOverlap="1" layoutInCell="1" locked="0" behindDoc="0" simplePos="0" relativeHeight="15738880">
                <wp:simplePos x="0" y="0"/>
                <wp:positionH relativeFrom="page">
                  <wp:posOffset>625906</wp:posOffset>
                </wp:positionH>
                <wp:positionV relativeFrom="paragraph">
                  <wp:posOffset>15052</wp:posOffset>
                </wp:positionV>
                <wp:extent cx="4953000" cy="1270"/>
                <wp:effectExtent l="0" t="0" r="0" b="0"/>
                <wp:wrapNone/>
                <wp:docPr id="132" name="Graphic 132"/>
                <wp:cNvGraphicFramePr>
                  <a:graphicFrameLocks/>
                </wp:cNvGraphicFramePr>
                <a:graphic>
                  <a:graphicData uri="http://schemas.microsoft.com/office/word/2010/wordprocessingShape">
                    <wps:wsp>
                      <wps:cNvPr id="132" name="Graphic 132"/>
                      <wps:cNvSpPr/>
                      <wps:spPr>
                        <a:xfrm>
                          <a:off x="0" y="0"/>
                          <a:ext cx="4953000" cy="1270"/>
                        </a:xfrm>
                        <a:custGeom>
                          <a:avLst/>
                          <a:gdLst/>
                          <a:ahLst/>
                          <a:cxnLst/>
                          <a:rect l="l" t="t" r="r" b="b"/>
                          <a:pathLst>
                            <a:path w="4953000" h="0">
                              <a:moveTo>
                                <a:pt x="0" y="0"/>
                              </a:moveTo>
                              <a:lnTo>
                                <a:pt x="4952961"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880" from="49.284pt,1.185203pt" to="439.281pt,1.185203pt" stroked="true" strokeweight=".405pt" strokecolor="#000000">
                <v:stroke dashstyle="solid"/>
                <w10:wrap type="none"/>
              </v:line>
            </w:pict>
          </mc:Fallback>
        </mc:AlternateContent>
      </w:r>
      <w:r>
        <w:rPr>
          <w:color w:val="231F20"/>
          <w:w w:val="90"/>
        </w:rPr>
        <w:t>Passive</w:t>
      </w:r>
      <w:r>
        <w:rPr>
          <w:color w:val="231F20"/>
          <w:spacing w:val="-2"/>
        </w:rPr>
        <w:t> haptics</w:t>
      </w:r>
      <w:r>
        <w:rPr>
          <w:color w:val="231F20"/>
        </w:rPr>
        <w:tab/>
      </w:r>
      <w:r>
        <w:rPr>
          <w:color w:val="231F20"/>
          <w:spacing w:val="-5"/>
        </w:rPr>
        <w:t>23</w:t>
      </w:r>
      <w:r>
        <w:rPr>
          <w:color w:val="231F20"/>
        </w:rPr>
        <w:tab/>
      </w:r>
      <w:r>
        <w:rPr>
          <w:color w:val="231F20"/>
          <w:w w:val="90"/>
        </w:rPr>
        <w:t>[</w:t>
      </w:r>
      <w:hyperlink w:history="true" w:anchor="_bookmark48">
        <w:r>
          <w:rPr>
            <w:color w:val="005596"/>
            <w:w w:val="90"/>
          </w:rPr>
          <w:t>19</w:t>
        </w:r>
      </w:hyperlink>
      <w:r>
        <w:rPr>
          <w:color w:val="231F20"/>
          <w:w w:val="90"/>
        </w:rPr>
        <w:t>,</w:t>
      </w:r>
      <w:r>
        <w:rPr>
          <w:color w:val="231F20"/>
          <w:spacing w:val="-2"/>
        </w:rPr>
        <w:t> </w:t>
      </w:r>
      <w:hyperlink w:history="true" w:anchor="_bookmark55">
        <w:r>
          <w:rPr>
            <w:color w:val="005596"/>
            <w:w w:val="90"/>
          </w:rPr>
          <w:t>26</w:t>
        </w:r>
      </w:hyperlink>
      <w:r>
        <w:rPr>
          <w:color w:val="231F20"/>
          <w:w w:val="90"/>
        </w:rPr>
        <w:t>,</w:t>
      </w:r>
      <w:r>
        <w:rPr>
          <w:color w:val="231F20"/>
          <w:spacing w:val="-1"/>
        </w:rPr>
        <w:t> </w:t>
      </w:r>
      <w:hyperlink w:history="true" w:anchor="_bookmark56">
        <w:r>
          <w:rPr>
            <w:color w:val="005596"/>
            <w:w w:val="90"/>
          </w:rPr>
          <w:t>27</w:t>
        </w:r>
      </w:hyperlink>
      <w:r>
        <w:rPr>
          <w:color w:val="231F20"/>
          <w:w w:val="90"/>
        </w:rPr>
        <w:t>,</w:t>
      </w:r>
      <w:r>
        <w:rPr>
          <w:color w:val="231F20"/>
          <w:spacing w:val="-2"/>
        </w:rPr>
        <w:t> </w:t>
      </w:r>
      <w:hyperlink w:history="true" w:anchor="_bookmark67">
        <w:r>
          <w:rPr>
            <w:color w:val="005596"/>
            <w:w w:val="90"/>
          </w:rPr>
          <w:t>38</w:t>
        </w:r>
      </w:hyperlink>
      <w:r>
        <w:rPr>
          <w:color w:val="231F20"/>
          <w:w w:val="90"/>
        </w:rPr>
        <w:t>,</w:t>
      </w:r>
      <w:r>
        <w:rPr>
          <w:color w:val="231F20"/>
          <w:spacing w:val="-1"/>
        </w:rPr>
        <w:t> </w:t>
      </w:r>
      <w:hyperlink w:history="true" w:anchor="_bookmark71">
        <w:r>
          <w:rPr>
            <w:color w:val="005596"/>
            <w:w w:val="90"/>
          </w:rPr>
          <w:t>42</w:t>
        </w:r>
      </w:hyperlink>
      <w:r>
        <w:rPr>
          <w:color w:val="231F20"/>
          <w:w w:val="90"/>
        </w:rPr>
        <w:t>,</w:t>
      </w:r>
      <w:r>
        <w:rPr>
          <w:color w:val="231F20"/>
          <w:spacing w:val="-2"/>
        </w:rPr>
        <w:t> </w:t>
      </w:r>
      <w:hyperlink w:history="true" w:anchor="_bookmark93">
        <w:r>
          <w:rPr>
            <w:color w:val="005596"/>
            <w:w w:val="90"/>
          </w:rPr>
          <w:t>65</w:t>
        </w:r>
      </w:hyperlink>
      <w:r>
        <w:rPr>
          <w:color w:val="231F20"/>
          <w:w w:val="90"/>
        </w:rPr>
        <w:t>,</w:t>
      </w:r>
      <w:r>
        <w:rPr>
          <w:color w:val="231F20"/>
          <w:spacing w:val="-1"/>
        </w:rPr>
        <w:t> </w:t>
      </w:r>
      <w:hyperlink w:history="true" w:anchor="_bookmark96">
        <w:r>
          <w:rPr>
            <w:color w:val="005596"/>
            <w:w w:val="90"/>
          </w:rPr>
          <w:t>67</w:t>
        </w:r>
      </w:hyperlink>
      <w:r>
        <w:rPr>
          <w:color w:val="231F20"/>
          <w:w w:val="90"/>
        </w:rPr>
        <w:t>,</w:t>
      </w:r>
      <w:r>
        <w:rPr>
          <w:color w:val="231F20"/>
          <w:spacing w:val="-2"/>
        </w:rPr>
        <w:t> </w:t>
      </w:r>
      <w:hyperlink w:history="true" w:anchor="_bookmark103">
        <w:r>
          <w:rPr>
            <w:color w:val="005596"/>
            <w:w w:val="90"/>
          </w:rPr>
          <w:t>74</w:t>
        </w:r>
      </w:hyperlink>
      <w:r>
        <w:rPr>
          <w:color w:val="231F20"/>
          <w:w w:val="90"/>
        </w:rPr>
        <w:t>,</w:t>
      </w:r>
      <w:r>
        <w:rPr>
          <w:color w:val="231F20"/>
          <w:spacing w:val="-1"/>
        </w:rPr>
        <w:t> </w:t>
      </w:r>
      <w:hyperlink w:history="true" w:anchor="_bookmark108">
        <w:r>
          <w:rPr>
            <w:color w:val="005596"/>
            <w:w w:val="90"/>
          </w:rPr>
          <w:t>79</w:t>
        </w:r>
      </w:hyperlink>
      <w:r>
        <w:rPr>
          <w:color w:val="231F20"/>
          <w:w w:val="90"/>
        </w:rPr>
        <w:t>,</w:t>
      </w:r>
      <w:r>
        <w:rPr>
          <w:color w:val="231F20"/>
          <w:spacing w:val="-2"/>
        </w:rPr>
        <w:t> </w:t>
      </w:r>
      <w:hyperlink w:history="true" w:anchor="_bookmark114">
        <w:r>
          <w:rPr>
            <w:color w:val="005596"/>
            <w:w w:val="90"/>
          </w:rPr>
          <w:t>85</w:t>
        </w:r>
      </w:hyperlink>
      <w:r>
        <w:rPr>
          <w:color w:val="231F20"/>
          <w:w w:val="90"/>
        </w:rPr>
        <w:t>,</w:t>
      </w:r>
      <w:r>
        <w:rPr>
          <w:color w:val="231F20"/>
          <w:spacing w:val="-1"/>
        </w:rPr>
        <w:t> </w:t>
      </w:r>
      <w:hyperlink w:history="true" w:anchor="_bookmark115">
        <w:r>
          <w:rPr>
            <w:color w:val="005596"/>
            <w:w w:val="90"/>
          </w:rPr>
          <w:t>86</w:t>
        </w:r>
      </w:hyperlink>
      <w:r>
        <w:rPr>
          <w:color w:val="231F20"/>
          <w:w w:val="90"/>
        </w:rPr>
        <w:t>,</w:t>
      </w:r>
      <w:r>
        <w:rPr>
          <w:color w:val="231F20"/>
          <w:spacing w:val="-2"/>
        </w:rPr>
        <w:t> </w:t>
      </w:r>
      <w:hyperlink w:history="true" w:anchor="_bookmark139">
        <w:r>
          <w:rPr>
            <w:color w:val="005596"/>
            <w:w w:val="90"/>
          </w:rPr>
          <w:t>110</w:t>
        </w:r>
      </w:hyperlink>
      <w:r>
        <w:rPr>
          <w:color w:val="231F20"/>
          <w:w w:val="90"/>
        </w:rPr>
        <w:t>,</w:t>
      </w:r>
      <w:r>
        <w:rPr>
          <w:color w:val="231F20"/>
          <w:spacing w:val="-1"/>
        </w:rPr>
        <w:t> </w:t>
      </w:r>
      <w:hyperlink w:history="true" w:anchor="_bookmark143">
        <w:r>
          <w:rPr>
            <w:color w:val="005596"/>
            <w:w w:val="90"/>
          </w:rPr>
          <w:t>114</w:t>
        </w:r>
      </w:hyperlink>
      <w:r>
        <w:rPr>
          <w:color w:val="231F20"/>
          <w:w w:val="90"/>
        </w:rPr>
        <w:t>,</w:t>
      </w:r>
      <w:r>
        <w:rPr>
          <w:color w:val="231F20"/>
          <w:spacing w:val="-2"/>
        </w:rPr>
        <w:t> </w:t>
      </w:r>
      <w:hyperlink w:history="true" w:anchor="_bookmark208">
        <w:r>
          <w:rPr>
            <w:color w:val="005596"/>
            <w:w w:val="90"/>
          </w:rPr>
          <w:t>179</w:t>
        </w:r>
      </w:hyperlink>
      <w:r>
        <w:rPr>
          <w:color w:val="231F20"/>
          <w:w w:val="90"/>
        </w:rPr>
        <w:t>,</w:t>
      </w:r>
      <w:r>
        <w:rPr>
          <w:color w:val="231F20"/>
          <w:spacing w:val="-1"/>
        </w:rPr>
        <w:t> </w:t>
      </w:r>
      <w:hyperlink w:history="true" w:anchor="_bookmark234">
        <w:r>
          <w:rPr>
            <w:color w:val="005596"/>
            <w:spacing w:val="-4"/>
            <w:w w:val="90"/>
          </w:rPr>
          <w:t>205</w:t>
        </w:r>
      </w:hyperlink>
      <w:r>
        <w:rPr>
          <w:color w:val="231F20"/>
          <w:spacing w:val="-4"/>
          <w:w w:val="90"/>
        </w:rPr>
        <w:t>,</w:t>
      </w:r>
    </w:p>
    <w:p>
      <w:pPr>
        <w:pStyle w:val="BodyText"/>
        <w:spacing w:line="219" w:lineRule="exact"/>
        <w:ind w:left="2177"/>
        <w:jc w:val="center"/>
      </w:pPr>
      <w:hyperlink w:history="true" w:anchor="_bookmark235">
        <w:r>
          <w:rPr>
            <w:color w:val="005596"/>
            <w:w w:val="90"/>
          </w:rPr>
          <w:t>206</w:t>
        </w:r>
      </w:hyperlink>
      <w:r>
        <w:rPr>
          <w:color w:val="231F20"/>
          <w:w w:val="90"/>
        </w:rPr>
        <w:t>,</w:t>
      </w:r>
      <w:r>
        <w:rPr>
          <w:color w:val="231F20"/>
        </w:rPr>
        <w:t> </w:t>
      </w:r>
      <w:hyperlink w:history="true" w:anchor="_bookmark250">
        <w:r>
          <w:rPr>
            <w:color w:val="005596"/>
            <w:w w:val="90"/>
          </w:rPr>
          <w:t>221</w:t>
        </w:r>
      </w:hyperlink>
      <w:r>
        <w:rPr>
          <w:color w:val="231F20"/>
          <w:w w:val="90"/>
        </w:rPr>
        <w:t>,</w:t>
      </w:r>
      <w:r>
        <w:rPr>
          <w:color w:val="231F20"/>
          <w:spacing w:val="1"/>
        </w:rPr>
        <w:t> </w:t>
      </w:r>
      <w:hyperlink w:history="true" w:anchor="_bookmark258">
        <w:r>
          <w:rPr>
            <w:color w:val="005596"/>
            <w:w w:val="90"/>
          </w:rPr>
          <w:t>229</w:t>
        </w:r>
      </w:hyperlink>
      <w:r>
        <w:rPr>
          <w:color w:val="231F20"/>
          <w:w w:val="90"/>
        </w:rPr>
        <w:t>,</w:t>
      </w:r>
      <w:r>
        <w:rPr>
          <w:color w:val="231F20"/>
          <w:spacing w:val="1"/>
        </w:rPr>
        <w:t> </w:t>
      </w:r>
      <w:hyperlink w:history="true" w:anchor="_bookmark261">
        <w:r>
          <w:rPr>
            <w:color w:val="005596"/>
            <w:w w:val="90"/>
          </w:rPr>
          <w:t>232</w:t>
        </w:r>
      </w:hyperlink>
      <w:r>
        <w:rPr>
          <w:color w:val="231F20"/>
          <w:w w:val="90"/>
        </w:rPr>
        <w:t>,</w:t>
      </w:r>
      <w:r>
        <w:rPr>
          <w:color w:val="231F20"/>
          <w:spacing w:val="1"/>
        </w:rPr>
        <w:t> </w:t>
      </w:r>
      <w:hyperlink w:history="true" w:anchor="_bookmark283">
        <w:r>
          <w:rPr>
            <w:color w:val="005596"/>
            <w:w w:val="90"/>
          </w:rPr>
          <w:t>254</w:t>
        </w:r>
      </w:hyperlink>
      <w:r>
        <w:rPr>
          <w:color w:val="231F20"/>
          <w:w w:val="90"/>
        </w:rPr>
        <w:t>,</w:t>
      </w:r>
      <w:r>
        <w:rPr>
          <w:color w:val="231F20"/>
        </w:rPr>
        <w:t> </w:t>
      </w:r>
      <w:hyperlink w:history="true" w:anchor="_bookmark303">
        <w:r>
          <w:rPr>
            <w:color w:val="005596"/>
            <w:w w:val="90"/>
          </w:rPr>
          <w:t>274</w:t>
        </w:r>
      </w:hyperlink>
      <w:r>
        <w:rPr>
          <w:color w:val="231F20"/>
          <w:w w:val="90"/>
        </w:rPr>
        <w:t>,</w:t>
      </w:r>
      <w:r>
        <w:rPr>
          <w:color w:val="231F20"/>
          <w:spacing w:val="1"/>
        </w:rPr>
        <w:t> </w:t>
      </w:r>
      <w:hyperlink w:history="true" w:anchor="_bookmark304">
        <w:r>
          <w:rPr>
            <w:color w:val="005596"/>
            <w:w w:val="90"/>
          </w:rPr>
          <w:t>275</w:t>
        </w:r>
      </w:hyperlink>
      <w:r>
        <w:rPr>
          <w:color w:val="231F20"/>
          <w:w w:val="90"/>
        </w:rPr>
        <w:t>,</w:t>
      </w:r>
      <w:r>
        <w:rPr>
          <w:color w:val="231F20"/>
          <w:spacing w:val="1"/>
        </w:rPr>
        <w:t> </w:t>
      </w:r>
      <w:hyperlink w:history="true" w:anchor="_bookmark352">
        <w:r>
          <w:rPr>
            <w:color w:val="005596"/>
            <w:spacing w:val="-4"/>
            <w:w w:val="90"/>
          </w:rPr>
          <w:t>324</w:t>
        </w:r>
      </w:hyperlink>
      <w:r>
        <w:rPr>
          <w:color w:val="231F20"/>
          <w:spacing w:val="-4"/>
          <w:w w:val="90"/>
        </w:rPr>
        <w:t>]</w:t>
      </w:r>
    </w:p>
    <w:p>
      <w:pPr>
        <w:pStyle w:val="BodyText"/>
        <w:tabs>
          <w:tab w:pos="3070" w:val="left" w:leader="none"/>
          <w:tab w:pos="3606" w:val="left" w:leader="none"/>
        </w:tabs>
        <w:spacing w:line="219" w:lineRule="exact"/>
        <w:ind w:left="671"/>
        <w:jc w:val="center"/>
      </w:pPr>
      <w:r>
        <w:rPr>
          <w:color w:val="231F20"/>
          <w:w w:val="85"/>
        </w:rPr>
        <w:t>Handheld</w:t>
      </w:r>
      <w:r>
        <w:rPr>
          <w:color w:val="231F20"/>
          <w:spacing w:val="16"/>
        </w:rPr>
        <w:t> </w:t>
      </w:r>
      <w:r>
        <w:rPr>
          <w:color w:val="231F20"/>
          <w:spacing w:val="-2"/>
        </w:rPr>
        <w:t>device</w:t>
      </w:r>
      <w:r>
        <w:rPr>
          <w:color w:val="231F20"/>
        </w:rPr>
        <w:tab/>
      </w:r>
      <w:r>
        <w:rPr>
          <w:color w:val="231F20"/>
          <w:spacing w:val="-5"/>
        </w:rPr>
        <w:t>17</w:t>
      </w:r>
      <w:r>
        <w:rPr>
          <w:color w:val="231F20"/>
        </w:rPr>
        <w:tab/>
      </w:r>
      <w:r>
        <w:rPr>
          <w:color w:val="231F20"/>
          <w:w w:val="90"/>
        </w:rPr>
        <w:t>[</w:t>
      </w:r>
      <w:hyperlink w:history="true" w:anchor="_bookmark32">
        <w:r>
          <w:rPr>
            <w:color w:val="005596"/>
            <w:w w:val="90"/>
          </w:rPr>
          <w:t>3</w:t>
        </w:r>
      </w:hyperlink>
      <w:r>
        <w:rPr>
          <w:color w:val="231F20"/>
          <w:w w:val="90"/>
        </w:rPr>
        <w:t>,</w:t>
      </w:r>
      <w:r>
        <w:rPr>
          <w:color w:val="231F20"/>
          <w:spacing w:val="-2"/>
        </w:rPr>
        <w:t> </w:t>
      </w:r>
      <w:hyperlink w:history="true" w:anchor="_bookmark35">
        <w:r>
          <w:rPr>
            <w:color w:val="005596"/>
            <w:w w:val="90"/>
          </w:rPr>
          <w:t>6</w:t>
        </w:r>
      </w:hyperlink>
      <w:r>
        <w:rPr>
          <w:color w:val="231F20"/>
          <w:w w:val="90"/>
        </w:rPr>
        <w:t>,</w:t>
      </w:r>
      <w:r>
        <w:rPr>
          <w:color w:val="231F20"/>
          <w:spacing w:val="-1"/>
        </w:rPr>
        <w:t> </w:t>
      </w:r>
      <w:hyperlink w:history="true" w:anchor="_bookmark51">
        <w:r>
          <w:rPr>
            <w:color w:val="005596"/>
            <w:w w:val="90"/>
          </w:rPr>
          <w:t>22</w:t>
        </w:r>
      </w:hyperlink>
      <w:r>
        <w:rPr>
          <w:color w:val="231F20"/>
          <w:w w:val="90"/>
        </w:rPr>
        <w:t>,</w:t>
      </w:r>
      <w:r>
        <w:rPr>
          <w:color w:val="231F20"/>
          <w:spacing w:val="-1"/>
        </w:rPr>
        <w:t> </w:t>
      </w:r>
      <w:hyperlink w:history="true" w:anchor="_bookmark57">
        <w:r>
          <w:rPr>
            <w:color w:val="005596"/>
            <w:w w:val="90"/>
          </w:rPr>
          <w:t>28</w:t>
        </w:r>
      </w:hyperlink>
      <w:r>
        <w:rPr>
          <w:color w:val="231F20"/>
          <w:w w:val="90"/>
        </w:rPr>
        <w:t>,</w:t>
      </w:r>
      <w:r>
        <w:rPr>
          <w:color w:val="231F20"/>
          <w:spacing w:val="-2"/>
        </w:rPr>
        <w:t> </w:t>
      </w:r>
      <w:hyperlink w:history="true" w:anchor="_bookmark61">
        <w:r>
          <w:rPr>
            <w:color w:val="005596"/>
            <w:w w:val="90"/>
          </w:rPr>
          <w:t>32</w:t>
        </w:r>
      </w:hyperlink>
      <w:r>
        <w:rPr>
          <w:color w:val="231F20"/>
          <w:w w:val="90"/>
        </w:rPr>
        <w:t>,</w:t>
      </w:r>
      <w:r>
        <w:rPr>
          <w:color w:val="231F20"/>
          <w:spacing w:val="-1"/>
        </w:rPr>
        <w:t> </w:t>
      </w:r>
      <w:hyperlink w:history="true" w:anchor="_bookmark88">
        <w:r>
          <w:rPr>
            <w:color w:val="005596"/>
            <w:w w:val="90"/>
          </w:rPr>
          <w:t>59</w:t>
        </w:r>
      </w:hyperlink>
      <w:r>
        <w:rPr>
          <w:color w:val="231F20"/>
          <w:w w:val="90"/>
        </w:rPr>
        <w:t>,</w:t>
      </w:r>
      <w:r>
        <w:rPr>
          <w:color w:val="231F20"/>
          <w:spacing w:val="-1"/>
        </w:rPr>
        <w:t> </w:t>
      </w:r>
      <w:hyperlink w:history="true" w:anchor="_bookmark89">
        <w:r>
          <w:rPr>
            <w:color w:val="005596"/>
            <w:w w:val="90"/>
          </w:rPr>
          <w:t>60</w:t>
        </w:r>
      </w:hyperlink>
      <w:r>
        <w:rPr>
          <w:color w:val="231F20"/>
          <w:w w:val="90"/>
        </w:rPr>
        <w:t>,</w:t>
      </w:r>
      <w:r>
        <w:rPr>
          <w:color w:val="231F20"/>
          <w:spacing w:val="-2"/>
        </w:rPr>
        <w:t> </w:t>
      </w:r>
      <w:hyperlink w:history="true" w:anchor="_bookmark95">
        <w:r>
          <w:rPr>
            <w:color w:val="005596"/>
            <w:w w:val="90"/>
          </w:rPr>
          <w:t>66</w:t>
        </w:r>
      </w:hyperlink>
      <w:r>
        <w:rPr>
          <w:color w:val="231F20"/>
          <w:w w:val="90"/>
        </w:rPr>
        <w:t>,</w:t>
      </w:r>
      <w:r>
        <w:rPr>
          <w:color w:val="231F20"/>
          <w:spacing w:val="-1"/>
        </w:rPr>
        <w:t> </w:t>
      </w:r>
      <w:hyperlink w:history="true" w:anchor="_bookmark98">
        <w:r>
          <w:rPr>
            <w:color w:val="005596"/>
            <w:w w:val="90"/>
          </w:rPr>
          <w:t>69</w:t>
        </w:r>
      </w:hyperlink>
      <w:r>
        <w:rPr>
          <w:color w:val="231F20"/>
          <w:w w:val="90"/>
        </w:rPr>
        <w:t>,</w:t>
      </w:r>
      <w:r>
        <w:rPr>
          <w:color w:val="231F20"/>
          <w:spacing w:val="-1"/>
        </w:rPr>
        <w:t> </w:t>
      </w:r>
      <w:hyperlink w:history="true" w:anchor="_bookmark162">
        <w:r>
          <w:rPr>
            <w:color w:val="005596"/>
            <w:w w:val="90"/>
          </w:rPr>
          <w:t>133</w:t>
        </w:r>
      </w:hyperlink>
      <w:r>
        <w:rPr>
          <w:color w:val="231F20"/>
          <w:w w:val="90"/>
        </w:rPr>
        <w:t>,</w:t>
      </w:r>
      <w:r>
        <w:rPr>
          <w:color w:val="231F20"/>
          <w:spacing w:val="-2"/>
        </w:rPr>
        <w:t> </w:t>
      </w:r>
      <w:hyperlink w:history="true" w:anchor="_bookmark184">
        <w:r>
          <w:rPr>
            <w:color w:val="005596"/>
            <w:w w:val="90"/>
          </w:rPr>
          <w:t>155</w:t>
        </w:r>
      </w:hyperlink>
      <w:r>
        <w:rPr>
          <w:color w:val="231F20"/>
          <w:w w:val="90"/>
        </w:rPr>
        <w:t>,</w:t>
      </w:r>
      <w:r>
        <w:rPr>
          <w:color w:val="231F20"/>
          <w:spacing w:val="-1"/>
        </w:rPr>
        <w:t> </w:t>
      </w:r>
      <w:hyperlink w:history="true" w:anchor="_bookmark298">
        <w:r>
          <w:rPr>
            <w:color w:val="005596"/>
            <w:w w:val="90"/>
          </w:rPr>
          <w:t>269</w:t>
        </w:r>
      </w:hyperlink>
      <w:r>
        <w:rPr>
          <w:color w:val="231F20"/>
          <w:w w:val="90"/>
        </w:rPr>
        <w:t>,</w:t>
      </w:r>
      <w:r>
        <w:rPr>
          <w:color w:val="231F20"/>
          <w:spacing w:val="-1"/>
        </w:rPr>
        <w:t> </w:t>
      </w:r>
      <w:hyperlink w:history="true" w:anchor="_bookmark316">
        <w:r>
          <w:rPr>
            <w:color w:val="005596"/>
            <w:w w:val="90"/>
          </w:rPr>
          <w:t>287</w:t>
        </w:r>
      </w:hyperlink>
      <w:r>
        <w:rPr>
          <w:color w:val="231F20"/>
          <w:w w:val="90"/>
        </w:rPr>
        <w:t>,</w:t>
      </w:r>
      <w:r>
        <w:rPr>
          <w:color w:val="231F20"/>
          <w:spacing w:val="-2"/>
        </w:rPr>
        <w:t> </w:t>
      </w:r>
      <w:hyperlink w:history="true" w:anchor="_bookmark335">
        <w:r>
          <w:rPr>
            <w:color w:val="005596"/>
            <w:w w:val="90"/>
          </w:rPr>
          <w:t>307</w:t>
        </w:r>
      </w:hyperlink>
      <w:r>
        <w:rPr>
          <w:color w:val="231F20"/>
          <w:w w:val="90"/>
        </w:rPr>
        <w:t>,</w:t>
      </w:r>
      <w:r>
        <w:rPr>
          <w:color w:val="231F20"/>
          <w:spacing w:val="-1"/>
        </w:rPr>
        <w:t> </w:t>
      </w:r>
      <w:hyperlink w:history="true" w:anchor="_bookmark338">
        <w:r>
          <w:rPr>
            <w:color w:val="005596"/>
            <w:spacing w:val="-4"/>
            <w:w w:val="90"/>
          </w:rPr>
          <w:t>310</w:t>
        </w:r>
      </w:hyperlink>
      <w:r>
        <w:rPr>
          <w:color w:val="231F20"/>
          <w:spacing w:val="-4"/>
          <w:w w:val="90"/>
        </w:rPr>
        <w:t>,</w:t>
      </w:r>
    </w:p>
    <w:p>
      <w:pPr>
        <w:pStyle w:val="BodyText"/>
        <w:spacing w:line="219" w:lineRule="exact"/>
        <w:ind w:left="170"/>
        <w:jc w:val="center"/>
      </w:pPr>
      <w:r>
        <w:rPr/>
        <mc:AlternateContent>
          <mc:Choice Requires="wps">
            <w:drawing>
              <wp:anchor distT="0" distB="0" distL="0" distR="0" allowOverlap="1" layoutInCell="1" locked="0" behindDoc="0" simplePos="0" relativeHeight="15740416">
                <wp:simplePos x="0" y="0"/>
                <wp:positionH relativeFrom="page">
                  <wp:posOffset>699869</wp:posOffset>
                </wp:positionH>
                <wp:positionV relativeFrom="paragraph">
                  <wp:posOffset>17567</wp:posOffset>
                </wp:positionV>
                <wp:extent cx="182880" cy="830580"/>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182880" cy="830580"/>
                        </a:xfrm>
                        <a:prstGeom prst="rect">
                          <a:avLst/>
                        </a:prstGeom>
                      </wps:spPr>
                      <wps:txbx>
                        <w:txbxContent>
                          <w:p>
                            <w:pPr>
                              <w:pStyle w:val="BodyText"/>
                              <w:spacing w:before="32"/>
                              <w:ind w:left="20"/>
                            </w:pPr>
                            <w:r>
                              <w:rPr>
                                <w:color w:val="231F20"/>
                                <w:w w:val="90"/>
                              </w:rPr>
                              <w:t>Integrate</w:t>
                            </w:r>
                            <w:r>
                              <w:rPr>
                                <w:color w:val="231F20"/>
                                <w:spacing w:val="10"/>
                              </w:rPr>
                              <w:t> </w:t>
                            </w:r>
                            <w:r>
                              <w:rPr>
                                <w:color w:val="231F20"/>
                                <w:w w:val="90"/>
                              </w:rPr>
                              <w:t>into</w:t>
                            </w:r>
                            <w:r>
                              <w:rPr>
                                <w:color w:val="231F20"/>
                                <w:spacing w:val="11"/>
                              </w:rPr>
                              <w:t> </w:t>
                            </w:r>
                            <w:r>
                              <w:rPr>
                                <w:color w:val="231F20"/>
                                <w:spacing w:val="-5"/>
                                <w:w w:val="90"/>
                              </w:rPr>
                              <w:t>VR</w:t>
                            </w:r>
                          </w:p>
                        </w:txbxContent>
                      </wps:txbx>
                      <wps:bodyPr wrap="square" lIns="0" tIns="0" rIns="0" bIns="0" rtlCol="0" vert="vert270">
                        <a:noAutofit/>
                      </wps:bodyPr>
                    </wps:wsp>
                  </a:graphicData>
                </a:graphic>
              </wp:anchor>
            </w:drawing>
          </mc:Choice>
          <mc:Fallback>
            <w:pict>
              <v:shape style="position:absolute;margin-left:55.1078pt;margin-top:1.383246pt;width:14.4pt;height:65.4pt;mso-position-horizontal-relative:page;mso-position-vertical-relative:paragraph;z-index:15740416" type="#_x0000_t202" id="docshape92" filled="false" stroked="false">
                <v:textbox inset="0,0,0,0" style="layout-flow:vertical;mso-layout-flow-alt:bottom-to-top">
                  <w:txbxContent>
                    <w:p>
                      <w:pPr>
                        <w:pStyle w:val="BodyText"/>
                        <w:spacing w:before="32"/>
                        <w:ind w:left="20"/>
                      </w:pPr>
                      <w:r>
                        <w:rPr>
                          <w:color w:val="231F20"/>
                          <w:w w:val="90"/>
                        </w:rPr>
                        <w:t>Integrate</w:t>
                      </w:r>
                      <w:r>
                        <w:rPr>
                          <w:color w:val="231F20"/>
                          <w:spacing w:val="10"/>
                        </w:rPr>
                        <w:t> </w:t>
                      </w:r>
                      <w:r>
                        <w:rPr>
                          <w:color w:val="231F20"/>
                          <w:w w:val="90"/>
                        </w:rPr>
                        <w:t>into</w:t>
                      </w:r>
                      <w:r>
                        <w:rPr>
                          <w:color w:val="231F20"/>
                          <w:spacing w:val="11"/>
                        </w:rPr>
                        <w:t> </w:t>
                      </w:r>
                      <w:r>
                        <w:rPr>
                          <w:color w:val="231F20"/>
                          <w:spacing w:val="-5"/>
                          <w:w w:val="90"/>
                        </w:rPr>
                        <w:t>VR</w:t>
                      </w:r>
                    </w:p>
                  </w:txbxContent>
                </v:textbox>
                <w10:wrap type="none"/>
              </v:shape>
            </w:pict>
          </mc:Fallback>
        </mc:AlternateContent>
      </w:r>
      <w:hyperlink w:history="true" w:anchor="_bookmark339">
        <w:r>
          <w:rPr>
            <w:color w:val="005596"/>
            <w:w w:val="90"/>
          </w:rPr>
          <w:t>311</w:t>
        </w:r>
      </w:hyperlink>
      <w:r>
        <w:rPr>
          <w:color w:val="231F20"/>
          <w:w w:val="90"/>
        </w:rPr>
        <w:t>,</w:t>
      </w:r>
      <w:r>
        <w:rPr>
          <w:color w:val="231F20"/>
        </w:rPr>
        <w:t> </w:t>
      </w:r>
      <w:hyperlink w:history="true" w:anchor="_bookmark376">
        <w:r>
          <w:rPr>
            <w:color w:val="005596"/>
            <w:spacing w:val="-4"/>
          </w:rPr>
          <w:t>348</w:t>
        </w:r>
      </w:hyperlink>
      <w:r>
        <w:rPr>
          <w:color w:val="231F20"/>
          <w:spacing w:val="-4"/>
        </w:rPr>
        <w:t>]</w:t>
      </w:r>
    </w:p>
    <w:p>
      <w:pPr>
        <w:pStyle w:val="BodyText"/>
        <w:tabs>
          <w:tab w:pos="3070" w:val="left" w:leader="none"/>
          <w:tab w:pos="3606" w:val="left" w:leader="none"/>
        </w:tabs>
        <w:spacing w:line="219" w:lineRule="exact"/>
        <w:ind w:left="671"/>
        <w:jc w:val="center"/>
      </w:pPr>
      <w:r>
        <w:rPr>
          <w:color w:val="231F20"/>
          <w:w w:val="90"/>
        </w:rPr>
        <w:t>Environment</w:t>
      </w:r>
      <w:r>
        <w:rPr>
          <w:color w:val="231F20"/>
          <w:spacing w:val="4"/>
        </w:rPr>
        <w:t> </w:t>
      </w:r>
      <w:r>
        <w:rPr>
          <w:color w:val="231F20"/>
          <w:spacing w:val="-4"/>
        </w:rPr>
        <w:t>scan</w:t>
      </w:r>
      <w:r>
        <w:rPr>
          <w:color w:val="231F20"/>
        </w:rPr>
        <w:tab/>
      </w:r>
      <w:r>
        <w:rPr>
          <w:color w:val="231F20"/>
          <w:spacing w:val="-5"/>
        </w:rPr>
        <w:t>16</w:t>
      </w:r>
      <w:r>
        <w:rPr>
          <w:color w:val="231F20"/>
        </w:rPr>
        <w:tab/>
      </w:r>
      <w:r>
        <w:rPr>
          <w:color w:val="231F20"/>
          <w:w w:val="90"/>
        </w:rPr>
        <w:t>[</w:t>
      </w:r>
      <w:hyperlink w:history="true" w:anchor="_bookmark73">
        <w:r>
          <w:rPr>
            <w:color w:val="005596"/>
            <w:w w:val="90"/>
          </w:rPr>
          <w:t>44</w:t>
        </w:r>
      </w:hyperlink>
      <w:r>
        <w:rPr>
          <w:color w:val="231F20"/>
          <w:w w:val="90"/>
        </w:rPr>
        <w:t>,</w:t>
      </w:r>
      <w:r>
        <w:rPr>
          <w:color w:val="231F20"/>
          <w:spacing w:val="-4"/>
          <w:w w:val="90"/>
        </w:rPr>
        <w:t> </w:t>
      </w:r>
      <w:hyperlink w:history="true" w:anchor="_bookmark112">
        <w:r>
          <w:rPr>
            <w:color w:val="005596"/>
            <w:w w:val="90"/>
          </w:rPr>
          <w:t>83</w:t>
        </w:r>
      </w:hyperlink>
      <w:r>
        <w:rPr>
          <w:color w:val="231F20"/>
          <w:w w:val="90"/>
        </w:rPr>
        <w:t>,</w:t>
      </w:r>
      <w:r>
        <w:rPr>
          <w:color w:val="231F20"/>
          <w:spacing w:val="-3"/>
          <w:w w:val="90"/>
        </w:rPr>
        <w:t> </w:t>
      </w:r>
      <w:hyperlink w:history="true" w:anchor="_bookmark140">
        <w:r>
          <w:rPr>
            <w:color w:val="005596"/>
            <w:w w:val="90"/>
          </w:rPr>
          <w:t>111</w:t>
        </w:r>
      </w:hyperlink>
      <w:r>
        <w:rPr>
          <w:color w:val="231F20"/>
          <w:w w:val="90"/>
        </w:rPr>
        <w:t>,</w:t>
      </w:r>
      <w:r>
        <w:rPr>
          <w:color w:val="231F20"/>
          <w:spacing w:val="-3"/>
          <w:w w:val="90"/>
        </w:rPr>
        <w:t> </w:t>
      </w:r>
      <w:hyperlink w:history="true" w:anchor="_bookmark177">
        <w:r>
          <w:rPr>
            <w:color w:val="005596"/>
            <w:w w:val="90"/>
          </w:rPr>
          <w:t>148</w:t>
        </w:r>
      </w:hyperlink>
      <w:r>
        <w:rPr>
          <w:color w:val="231F20"/>
          <w:w w:val="90"/>
        </w:rPr>
        <w:t>,</w:t>
      </w:r>
      <w:r>
        <w:rPr>
          <w:color w:val="231F20"/>
          <w:spacing w:val="-3"/>
          <w:w w:val="90"/>
        </w:rPr>
        <w:t> </w:t>
      </w:r>
      <w:hyperlink w:history="true" w:anchor="_bookmark215">
        <w:r>
          <w:rPr>
            <w:color w:val="005596"/>
            <w:w w:val="90"/>
          </w:rPr>
          <w:t>186</w:t>
        </w:r>
      </w:hyperlink>
      <w:r>
        <w:rPr>
          <w:color w:val="231F20"/>
          <w:w w:val="90"/>
        </w:rPr>
        <w:t>,</w:t>
      </w:r>
      <w:r>
        <w:rPr>
          <w:color w:val="231F20"/>
          <w:spacing w:val="-3"/>
          <w:w w:val="90"/>
        </w:rPr>
        <w:t> </w:t>
      </w:r>
      <w:hyperlink w:history="true" w:anchor="_bookmark233">
        <w:r>
          <w:rPr>
            <w:color w:val="005596"/>
            <w:w w:val="90"/>
          </w:rPr>
          <w:t>204</w:t>
        </w:r>
      </w:hyperlink>
      <w:r>
        <w:rPr>
          <w:color w:val="231F20"/>
          <w:w w:val="90"/>
        </w:rPr>
        <w:t>,</w:t>
      </w:r>
      <w:r>
        <w:rPr>
          <w:color w:val="231F20"/>
          <w:spacing w:val="-3"/>
          <w:w w:val="90"/>
        </w:rPr>
        <w:t> </w:t>
      </w:r>
      <w:hyperlink w:history="true" w:anchor="_bookmark276">
        <w:r>
          <w:rPr>
            <w:color w:val="005596"/>
            <w:w w:val="90"/>
          </w:rPr>
          <w:t>247</w:t>
        </w:r>
      </w:hyperlink>
      <w:r>
        <w:rPr>
          <w:color w:val="231F20"/>
          <w:w w:val="90"/>
        </w:rPr>
        <w:t>,</w:t>
      </w:r>
      <w:r>
        <w:rPr>
          <w:color w:val="231F20"/>
          <w:spacing w:val="-3"/>
          <w:w w:val="90"/>
        </w:rPr>
        <w:t> </w:t>
      </w:r>
      <w:hyperlink w:history="true" w:anchor="_bookmark310">
        <w:r>
          <w:rPr>
            <w:color w:val="005596"/>
            <w:w w:val="90"/>
          </w:rPr>
          <w:t>281</w:t>
        </w:r>
      </w:hyperlink>
      <w:r>
        <w:rPr>
          <w:color w:val="231F20"/>
          <w:w w:val="90"/>
        </w:rPr>
        <w:t>,</w:t>
      </w:r>
      <w:r>
        <w:rPr>
          <w:color w:val="231F20"/>
          <w:spacing w:val="-3"/>
          <w:w w:val="90"/>
        </w:rPr>
        <w:t> </w:t>
      </w:r>
      <w:hyperlink w:history="true" w:anchor="_bookmark322">
        <w:r>
          <w:rPr>
            <w:color w:val="005596"/>
            <w:w w:val="90"/>
          </w:rPr>
          <w:t>293</w:t>
        </w:r>
      </w:hyperlink>
      <w:r>
        <w:rPr>
          <w:color w:val="231F20"/>
          <w:w w:val="90"/>
        </w:rPr>
        <w:t>,</w:t>
      </w:r>
      <w:r>
        <w:rPr>
          <w:color w:val="231F20"/>
          <w:spacing w:val="-4"/>
          <w:w w:val="90"/>
        </w:rPr>
        <w:t> </w:t>
      </w:r>
      <w:hyperlink w:history="true" w:anchor="_bookmark327">
        <w:r>
          <w:rPr>
            <w:color w:val="005596"/>
            <w:w w:val="90"/>
          </w:rPr>
          <w:t>299</w:t>
        </w:r>
      </w:hyperlink>
      <w:r>
        <w:rPr>
          <w:color w:val="231F20"/>
          <w:w w:val="90"/>
        </w:rPr>
        <w:t>,</w:t>
      </w:r>
      <w:r>
        <w:rPr>
          <w:color w:val="231F20"/>
          <w:spacing w:val="-3"/>
          <w:w w:val="90"/>
        </w:rPr>
        <w:t> </w:t>
      </w:r>
      <w:hyperlink w:history="true" w:anchor="_bookmark345">
        <w:r>
          <w:rPr>
            <w:color w:val="005596"/>
            <w:w w:val="90"/>
          </w:rPr>
          <w:t>317</w:t>
        </w:r>
      </w:hyperlink>
      <w:r>
        <w:rPr>
          <w:color w:val="231F20"/>
          <w:w w:val="90"/>
        </w:rPr>
        <w:t>,</w:t>
      </w:r>
      <w:r>
        <w:rPr>
          <w:color w:val="231F20"/>
          <w:spacing w:val="-3"/>
          <w:w w:val="90"/>
        </w:rPr>
        <w:t> </w:t>
      </w:r>
      <w:hyperlink w:history="true" w:anchor="_bookmark351">
        <w:r>
          <w:rPr>
            <w:color w:val="005596"/>
            <w:w w:val="90"/>
          </w:rPr>
          <w:t>323</w:t>
        </w:r>
      </w:hyperlink>
      <w:r>
        <w:rPr>
          <w:color w:val="231F20"/>
          <w:w w:val="90"/>
        </w:rPr>
        <w:t>,</w:t>
      </w:r>
      <w:r>
        <w:rPr>
          <w:color w:val="231F20"/>
          <w:spacing w:val="-3"/>
          <w:w w:val="90"/>
        </w:rPr>
        <w:t> </w:t>
      </w:r>
      <w:hyperlink w:history="true" w:anchor="_bookmark358">
        <w:r>
          <w:rPr>
            <w:color w:val="005596"/>
            <w:spacing w:val="-4"/>
            <w:w w:val="90"/>
          </w:rPr>
          <w:t>330</w:t>
        </w:r>
      </w:hyperlink>
      <w:r>
        <w:rPr>
          <w:color w:val="231F20"/>
          <w:spacing w:val="-4"/>
          <w:w w:val="90"/>
        </w:rPr>
        <w:t>,</w:t>
      </w:r>
    </w:p>
    <w:p>
      <w:pPr>
        <w:pStyle w:val="BodyText"/>
        <w:spacing w:line="219" w:lineRule="exact"/>
        <w:ind w:left="505"/>
        <w:jc w:val="center"/>
      </w:pPr>
      <w:hyperlink w:history="true" w:anchor="_bookmark367">
        <w:r>
          <w:rPr>
            <w:color w:val="005596"/>
            <w:w w:val="90"/>
          </w:rPr>
          <w:t>339</w:t>
        </w:r>
      </w:hyperlink>
      <w:r>
        <w:rPr>
          <w:color w:val="231F20"/>
          <w:w w:val="90"/>
        </w:rPr>
        <w:t>,</w:t>
      </w:r>
      <w:r>
        <w:rPr>
          <w:color w:val="231F20"/>
        </w:rPr>
        <w:t> </w:t>
      </w:r>
      <w:hyperlink w:history="true" w:anchor="_bookmark377">
        <w:r>
          <w:rPr>
            <w:color w:val="005596"/>
            <w:w w:val="90"/>
          </w:rPr>
          <w:t>349</w:t>
        </w:r>
      </w:hyperlink>
      <w:r>
        <w:rPr>
          <w:color w:val="231F20"/>
          <w:w w:val="90"/>
        </w:rPr>
        <w:t>,</w:t>
      </w:r>
      <w:r>
        <w:rPr>
          <w:color w:val="231F20"/>
        </w:rPr>
        <w:t> </w:t>
      </w:r>
      <w:hyperlink w:history="true" w:anchor="_bookmark379">
        <w:r>
          <w:rPr>
            <w:color w:val="005596"/>
            <w:spacing w:val="-4"/>
            <w:w w:val="90"/>
          </w:rPr>
          <w:t>351</w:t>
        </w:r>
      </w:hyperlink>
      <w:r>
        <w:rPr>
          <w:color w:val="231F20"/>
          <w:spacing w:val="-4"/>
          <w:w w:val="90"/>
        </w:rPr>
        <w:t>]</w:t>
      </w:r>
    </w:p>
    <w:p>
      <w:pPr>
        <w:pStyle w:val="BodyText"/>
        <w:tabs>
          <w:tab w:pos="2959" w:val="left" w:leader="none"/>
          <w:tab w:pos="3495" w:val="left" w:leader="none"/>
        </w:tabs>
        <w:spacing w:line="219" w:lineRule="exact"/>
        <w:ind w:left="560"/>
        <w:jc w:val="center"/>
      </w:pPr>
      <w:r>
        <w:rPr>
          <w:color w:val="231F20"/>
          <w:w w:val="90"/>
        </w:rPr>
        <w:t>Input</w:t>
      </w:r>
      <w:r>
        <w:rPr>
          <w:color w:val="231F20"/>
          <w:spacing w:val="-5"/>
          <w:w w:val="90"/>
        </w:rPr>
        <w:t> </w:t>
      </w:r>
      <w:r>
        <w:rPr>
          <w:color w:val="231F20"/>
          <w:spacing w:val="-2"/>
        </w:rPr>
        <w:t>device</w:t>
      </w:r>
      <w:r>
        <w:rPr>
          <w:color w:val="231F20"/>
        </w:rPr>
        <w:tab/>
      </w:r>
      <w:r>
        <w:rPr>
          <w:color w:val="231F20"/>
          <w:spacing w:val="-5"/>
        </w:rPr>
        <w:t>12</w:t>
      </w:r>
      <w:r>
        <w:rPr>
          <w:color w:val="231F20"/>
        </w:rPr>
        <w:tab/>
      </w:r>
      <w:r>
        <w:rPr>
          <w:color w:val="231F20"/>
          <w:w w:val="90"/>
        </w:rPr>
        <w:t>[</w:t>
      </w:r>
      <w:hyperlink w:history="true" w:anchor="_bookmark62">
        <w:r>
          <w:rPr>
            <w:color w:val="005596"/>
            <w:w w:val="90"/>
          </w:rPr>
          <w:t>33</w:t>
        </w:r>
      </w:hyperlink>
      <w:r>
        <w:rPr>
          <w:color w:val="231F20"/>
          <w:w w:val="90"/>
        </w:rPr>
        <w:t>,</w:t>
      </w:r>
      <w:r>
        <w:rPr>
          <w:color w:val="231F20"/>
          <w:spacing w:val="1"/>
        </w:rPr>
        <w:t> </w:t>
      </w:r>
      <w:hyperlink w:history="true" w:anchor="_bookmark130">
        <w:r>
          <w:rPr>
            <w:color w:val="005596"/>
            <w:w w:val="90"/>
          </w:rPr>
          <w:t>101</w:t>
        </w:r>
      </w:hyperlink>
      <w:r>
        <w:rPr>
          <w:color w:val="231F20"/>
          <w:w w:val="90"/>
        </w:rPr>
        <w:t>,</w:t>
      </w:r>
      <w:r>
        <w:rPr>
          <w:color w:val="231F20"/>
          <w:spacing w:val="2"/>
        </w:rPr>
        <w:t> </w:t>
      </w:r>
      <w:hyperlink w:history="true" w:anchor="_bookmark131">
        <w:r>
          <w:rPr>
            <w:color w:val="005596"/>
            <w:w w:val="90"/>
          </w:rPr>
          <w:t>102</w:t>
        </w:r>
      </w:hyperlink>
      <w:r>
        <w:rPr>
          <w:color w:val="231F20"/>
          <w:w w:val="90"/>
        </w:rPr>
        <w:t>,</w:t>
      </w:r>
      <w:r>
        <w:rPr>
          <w:color w:val="231F20"/>
          <w:spacing w:val="2"/>
        </w:rPr>
        <w:t> </w:t>
      </w:r>
      <w:hyperlink w:history="true" w:anchor="_bookmark179">
        <w:r>
          <w:rPr>
            <w:color w:val="005596"/>
            <w:w w:val="90"/>
          </w:rPr>
          <w:t>150</w:t>
        </w:r>
      </w:hyperlink>
      <w:r>
        <w:rPr>
          <w:color w:val="231F20"/>
          <w:w w:val="90"/>
        </w:rPr>
        <w:t>,</w:t>
      </w:r>
      <w:r>
        <w:rPr>
          <w:color w:val="231F20"/>
          <w:spacing w:val="2"/>
        </w:rPr>
        <w:t> </w:t>
      </w:r>
      <w:hyperlink w:history="true" w:anchor="_bookmark188">
        <w:r>
          <w:rPr>
            <w:color w:val="005596"/>
            <w:w w:val="90"/>
          </w:rPr>
          <w:t>159</w:t>
        </w:r>
      </w:hyperlink>
      <w:r>
        <w:rPr>
          <w:color w:val="231F20"/>
          <w:w w:val="90"/>
        </w:rPr>
        <w:t>,</w:t>
      </w:r>
      <w:r>
        <w:rPr>
          <w:color w:val="231F20"/>
          <w:spacing w:val="1"/>
        </w:rPr>
        <w:t> </w:t>
      </w:r>
      <w:hyperlink w:history="true" w:anchor="_bookmark225">
        <w:r>
          <w:rPr>
            <w:color w:val="005596"/>
            <w:w w:val="90"/>
          </w:rPr>
          <w:t>196</w:t>
        </w:r>
      </w:hyperlink>
      <w:r>
        <w:rPr>
          <w:color w:val="231F20"/>
          <w:w w:val="90"/>
        </w:rPr>
        <w:t>,</w:t>
      </w:r>
      <w:r>
        <w:rPr>
          <w:color w:val="231F20"/>
          <w:spacing w:val="2"/>
        </w:rPr>
        <w:t> </w:t>
      </w:r>
      <w:hyperlink w:history="true" w:anchor="_bookmark226">
        <w:r>
          <w:rPr>
            <w:color w:val="005596"/>
            <w:w w:val="90"/>
          </w:rPr>
          <w:t>197</w:t>
        </w:r>
      </w:hyperlink>
      <w:r>
        <w:rPr>
          <w:color w:val="231F20"/>
          <w:w w:val="90"/>
        </w:rPr>
        <w:t>,</w:t>
      </w:r>
      <w:r>
        <w:rPr>
          <w:color w:val="231F20"/>
          <w:spacing w:val="2"/>
        </w:rPr>
        <w:t> </w:t>
      </w:r>
      <w:hyperlink w:history="true" w:anchor="_bookmark256">
        <w:r>
          <w:rPr>
            <w:color w:val="005596"/>
            <w:w w:val="90"/>
          </w:rPr>
          <w:t>227</w:t>
        </w:r>
      </w:hyperlink>
      <w:r>
        <w:rPr>
          <w:color w:val="231F20"/>
          <w:w w:val="90"/>
        </w:rPr>
        <w:t>,</w:t>
      </w:r>
      <w:r>
        <w:rPr>
          <w:color w:val="231F20"/>
          <w:spacing w:val="2"/>
        </w:rPr>
        <w:t> </w:t>
      </w:r>
      <w:hyperlink w:history="true" w:anchor="_bookmark274">
        <w:r>
          <w:rPr>
            <w:color w:val="005596"/>
            <w:w w:val="90"/>
          </w:rPr>
          <w:t>245</w:t>
        </w:r>
      </w:hyperlink>
      <w:r>
        <w:rPr>
          <w:color w:val="231F20"/>
          <w:w w:val="90"/>
        </w:rPr>
        <w:t>,</w:t>
      </w:r>
      <w:r>
        <w:rPr>
          <w:color w:val="231F20"/>
          <w:spacing w:val="1"/>
        </w:rPr>
        <w:t> </w:t>
      </w:r>
      <w:hyperlink w:history="true" w:anchor="_bookmark295">
        <w:r>
          <w:rPr>
            <w:color w:val="005596"/>
            <w:w w:val="90"/>
          </w:rPr>
          <w:t>266</w:t>
        </w:r>
      </w:hyperlink>
      <w:r>
        <w:rPr>
          <w:color w:val="231F20"/>
          <w:w w:val="90"/>
        </w:rPr>
        <w:t>,</w:t>
      </w:r>
      <w:r>
        <w:rPr>
          <w:color w:val="231F20"/>
          <w:spacing w:val="2"/>
        </w:rPr>
        <w:t> </w:t>
      </w:r>
      <w:hyperlink w:history="true" w:anchor="_bookmark334">
        <w:r>
          <w:rPr>
            <w:color w:val="005596"/>
            <w:w w:val="90"/>
          </w:rPr>
          <w:t>306</w:t>
        </w:r>
      </w:hyperlink>
      <w:r>
        <w:rPr>
          <w:color w:val="231F20"/>
          <w:w w:val="90"/>
        </w:rPr>
        <w:t>,</w:t>
      </w:r>
      <w:r>
        <w:rPr>
          <w:color w:val="231F20"/>
          <w:spacing w:val="2"/>
        </w:rPr>
        <w:t> </w:t>
      </w:r>
      <w:hyperlink w:history="true" w:anchor="_bookmark373">
        <w:r>
          <w:rPr>
            <w:color w:val="005596"/>
            <w:spacing w:val="-4"/>
            <w:w w:val="90"/>
          </w:rPr>
          <w:t>345</w:t>
        </w:r>
      </w:hyperlink>
      <w:r>
        <w:rPr>
          <w:color w:val="231F20"/>
          <w:spacing w:val="-4"/>
          <w:w w:val="90"/>
        </w:rPr>
        <w:t>]</w:t>
      </w:r>
    </w:p>
    <w:p>
      <w:pPr>
        <w:pStyle w:val="BodyText"/>
        <w:tabs>
          <w:tab w:pos="4126" w:val="left" w:leader="none"/>
          <w:tab w:pos="4621" w:val="left" w:leader="none"/>
        </w:tabs>
        <w:spacing w:line="219" w:lineRule="exact"/>
        <w:ind w:left="1686"/>
      </w:pPr>
      <w:r>
        <w:rPr>
          <w:color w:val="231F20"/>
          <w:spacing w:val="-2"/>
        </w:rPr>
        <w:t>Motion</w:t>
      </w:r>
      <w:r>
        <w:rPr>
          <w:color w:val="231F20"/>
        </w:rPr>
        <w:tab/>
      </w:r>
      <w:r>
        <w:rPr>
          <w:color w:val="231F20"/>
          <w:spacing w:val="-10"/>
        </w:rPr>
        <w:t>8</w:t>
      </w:r>
      <w:r>
        <w:rPr>
          <w:color w:val="231F20"/>
        </w:rPr>
        <w:tab/>
      </w:r>
      <w:r>
        <w:rPr>
          <w:color w:val="231F20"/>
          <w:w w:val="90"/>
        </w:rPr>
        <w:t>[</w:t>
      </w:r>
      <w:hyperlink w:history="true" w:anchor="_bookmark77">
        <w:r>
          <w:rPr>
            <w:color w:val="005596"/>
            <w:w w:val="90"/>
          </w:rPr>
          <w:t>48</w:t>
        </w:r>
      </w:hyperlink>
      <w:r>
        <w:rPr>
          <w:color w:val="231F20"/>
          <w:w w:val="90"/>
        </w:rPr>
        <w:t>,</w:t>
      </w:r>
      <w:r>
        <w:rPr>
          <w:color w:val="231F20"/>
          <w:spacing w:val="1"/>
        </w:rPr>
        <w:t> </w:t>
      </w:r>
      <w:hyperlink w:history="true" w:anchor="_bookmark78">
        <w:r>
          <w:rPr>
            <w:color w:val="005596"/>
            <w:w w:val="90"/>
          </w:rPr>
          <w:t>49</w:t>
        </w:r>
      </w:hyperlink>
      <w:r>
        <w:rPr>
          <w:color w:val="231F20"/>
          <w:w w:val="90"/>
        </w:rPr>
        <w:t>,</w:t>
      </w:r>
      <w:r>
        <w:rPr>
          <w:color w:val="231F20"/>
          <w:spacing w:val="2"/>
        </w:rPr>
        <w:t> </w:t>
      </w:r>
      <w:hyperlink w:history="true" w:anchor="_bookmark147">
        <w:r>
          <w:rPr>
            <w:color w:val="005596"/>
            <w:w w:val="90"/>
          </w:rPr>
          <w:t>118</w:t>
        </w:r>
      </w:hyperlink>
      <w:r>
        <w:rPr>
          <w:color w:val="231F20"/>
          <w:w w:val="90"/>
        </w:rPr>
        <w:t>,</w:t>
      </w:r>
      <w:r>
        <w:rPr>
          <w:color w:val="231F20"/>
          <w:spacing w:val="2"/>
        </w:rPr>
        <w:t> </w:t>
      </w:r>
      <w:hyperlink w:history="true" w:anchor="_bookmark189">
        <w:r>
          <w:rPr>
            <w:color w:val="005596"/>
            <w:w w:val="90"/>
          </w:rPr>
          <w:t>160</w:t>
        </w:r>
      </w:hyperlink>
      <w:r>
        <w:rPr>
          <w:color w:val="231F20"/>
          <w:w w:val="90"/>
        </w:rPr>
        <w:t>,</w:t>
      </w:r>
      <w:r>
        <w:rPr>
          <w:color w:val="231F20"/>
          <w:spacing w:val="2"/>
        </w:rPr>
        <w:t> </w:t>
      </w:r>
      <w:hyperlink w:history="true" w:anchor="_bookmark205">
        <w:r>
          <w:rPr>
            <w:color w:val="005596"/>
            <w:w w:val="90"/>
          </w:rPr>
          <w:t>176</w:t>
        </w:r>
      </w:hyperlink>
      <w:r>
        <w:rPr>
          <w:color w:val="231F20"/>
          <w:w w:val="90"/>
        </w:rPr>
        <w:t>,</w:t>
      </w:r>
      <w:r>
        <w:rPr>
          <w:color w:val="231F20"/>
          <w:spacing w:val="2"/>
        </w:rPr>
        <w:t> </w:t>
      </w:r>
      <w:hyperlink w:history="true" w:anchor="_bookmark222">
        <w:r>
          <w:rPr>
            <w:color w:val="005596"/>
            <w:w w:val="90"/>
          </w:rPr>
          <w:t>193</w:t>
        </w:r>
      </w:hyperlink>
      <w:r>
        <w:rPr>
          <w:color w:val="231F20"/>
          <w:w w:val="90"/>
        </w:rPr>
        <w:t>,</w:t>
      </w:r>
      <w:r>
        <w:rPr>
          <w:color w:val="231F20"/>
          <w:spacing w:val="2"/>
        </w:rPr>
        <w:t> </w:t>
      </w:r>
      <w:hyperlink w:history="true" w:anchor="_bookmark223">
        <w:r>
          <w:rPr>
            <w:color w:val="005596"/>
            <w:w w:val="90"/>
          </w:rPr>
          <w:t>194</w:t>
        </w:r>
      </w:hyperlink>
      <w:r>
        <w:rPr>
          <w:color w:val="231F20"/>
          <w:w w:val="90"/>
        </w:rPr>
        <w:t>,</w:t>
      </w:r>
      <w:r>
        <w:rPr>
          <w:color w:val="231F20"/>
          <w:spacing w:val="2"/>
        </w:rPr>
        <w:t> </w:t>
      </w:r>
      <w:hyperlink w:history="true" w:anchor="_bookmark260">
        <w:r>
          <w:rPr>
            <w:color w:val="005596"/>
            <w:spacing w:val="-4"/>
            <w:w w:val="90"/>
          </w:rPr>
          <w:t>231</w:t>
        </w:r>
      </w:hyperlink>
      <w:r>
        <w:rPr>
          <w:color w:val="231F20"/>
          <w:spacing w:val="-4"/>
          <w:w w:val="90"/>
        </w:rPr>
        <w:t>]</w:t>
      </w:r>
    </w:p>
    <w:p>
      <w:pPr>
        <w:pStyle w:val="BodyText"/>
        <w:tabs>
          <w:tab w:pos="4126" w:val="left" w:leader="none"/>
          <w:tab w:pos="4621" w:val="left" w:leader="none"/>
        </w:tabs>
        <w:spacing w:line="219" w:lineRule="exact"/>
        <w:ind w:left="1685"/>
      </w:pPr>
      <w:r>
        <w:rPr>
          <w:color w:val="231F20"/>
          <w:spacing w:val="-2"/>
        </w:rPr>
        <w:t>Notifications</w:t>
      </w:r>
      <w:r>
        <w:rPr>
          <w:color w:val="231F20"/>
        </w:rPr>
        <w:tab/>
      </w:r>
      <w:r>
        <w:rPr>
          <w:color w:val="231F20"/>
          <w:spacing w:val="-10"/>
        </w:rPr>
        <w:t>6</w:t>
      </w:r>
      <w:r>
        <w:rPr>
          <w:color w:val="231F20"/>
        </w:rPr>
        <w:tab/>
      </w:r>
      <w:r>
        <w:rPr>
          <w:color w:val="231F20"/>
          <w:w w:val="90"/>
        </w:rPr>
        <w:t>[</w:t>
      </w:r>
      <w:hyperlink w:history="true" w:anchor="_bookmark123">
        <w:r>
          <w:rPr>
            <w:color w:val="005596"/>
            <w:w w:val="90"/>
          </w:rPr>
          <w:t>94</w:t>
        </w:r>
      </w:hyperlink>
      <w:r>
        <w:rPr>
          <w:color w:val="231F20"/>
          <w:w w:val="90"/>
        </w:rPr>
        <w:t>,</w:t>
      </w:r>
      <w:r>
        <w:rPr>
          <w:color w:val="231F20"/>
          <w:spacing w:val="2"/>
        </w:rPr>
        <w:t> </w:t>
      </w:r>
      <w:hyperlink w:history="true" w:anchor="_bookmark151">
        <w:r>
          <w:rPr>
            <w:color w:val="005596"/>
            <w:w w:val="90"/>
          </w:rPr>
          <w:t>122</w:t>
        </w:r>
      </w:hyperlink>
      <w:r>
        <w:rPr>
          <w:color w:val="231F20"/>
          <w:w w:val="90"/>
        </w:rPr>
        <w:t>,</w:t>
      </w:r>
      <w:r>
        <w:rPr>
          <w:color w:val="231F20"/>
          <w:spacing w:val="3"/>
        </w:rPr>
        <w:t> </w:t>
      </w:r>
      <w:hyperlink w:history="true" w:anchor="_bookmark206">
        <w:r>
          <w:rPr>
            <w:color w:val="005596"/>
            <w:w w:val="90"/>
          </w:rPr>
          <w:t>177</w:t>
        </w:r>
      </w:hyperlink>
      <w:r>
        <w:rPr>
          <w:color w:val="231F20"/>
          <w:w w:val="90"/>
        </w:rPr>
        <w:t>,</w:t>
      </w:r>
      <w:r>
        <w:rPr>
          <w:color w:val="231F20"/>
          <w:spacing w:val="2"/>
        </w:rPr>
        <w:t> </w:t>
      </w:r>
      <w:hyperlink w:history="true" w:anchor="_bookmark218">
        <w:r>
          <w:rPr>
            <w:color w:val="005596"/>
            <w:w w:val="90"/>
          </w:rPr>
          <w:t>189</w:t>
        </w:r>
      </w:hyperlink>
      <w:r>
        <w:rPr>
          <w:color w:val="231F20"/>
          <w:w w:val="90"/>
        </w:rPr>
        <w:t>,</w:t>
      </w:r>
      <w:r>
        <w:rPr>
          <w:color w:val="231F20"/>
          <w:spacing w:val="3"/>
        </w:rPr>
        <w:t> </w:t>
      </w:r>
      <w:hyperlink w:history="true" w:anchor="_bookmark251">
        <w:r>
          <w:rPr>
            <w:color w:val="005596"/>
            <w:w w:val="90"/>
          </w:rPr>
          <w:t>222</w:t>
        </w:r>
      </w:hyperlink>
      <w:r>
        <w:rPr>
          <w:color w:val="231F20"/>
          <w:w w:val="90"/>
        </w:rPr>
        <w:t>,</w:t>
      </w:r>
      <w:r>
        <w:rPr>
          <w:color w:val="231F20"/>
          <w:spacing w:val="3"/>
        </w:rPr>
        <w:t> </w:t>
      </w:r>
      <w:hyperlink w:history="true" w:anchor="_bookmark288">
        <w:r>
          <w:rPr>
            <w:color w:val="005596"/>
            <w:spacing w:val="-4"/>
            <w:w w:val="90"/>
          </w:rPr>
          <w:t>259</w:t>
        </w:r>
      </w:hyperlink>
      <w:r>
        <w:rPr>
          <w:color w:val="231F20"/>
          <w:spacing w:val="-4"/>
          <w:w w:val="90"/>
        </w:rPr>
        <w:t>]</w:t>
      </w:r>
    </w:p>
    <w:p>
      <w:pPr>
        <w:pStyle w:val="BodyText"/>
        <w:tabs>
          <w:tab w:pos="4126" w:val="left" w:leader="none"/>
          <w:tab w:pos="4621" w:val="left" w:leader="none"/>
        </w:tabs>
        <w:spacing w:line="219" w:lineRule="exact"/>
        <w:ind w:left="1685"/>
      </w:pPr>
      <w:r>
        <w:rPr>
          <w:color w:val="231F20"/>
          <w:w w:val="90"/>
        </w:rPr>
        <w:t>Physical</w:t>
      </w:r>
      <w:r>
        <w:rPr>
          <w:color w:val="231F20"/>
          <w:spacing w:val="8"/>
        </w:rPr>
        <w:t> </w:t>
      </w:r>
      <w:r>
        <w:rPr>
          <w:color w:val="231F20"/>
          <w:w w:val="90"/>
        </w:rPr>
        <w:t>objects</w:t>
      </w:r>
      <w:r>
        <w:rPr>
          <w:color w:val="231F20"/>
          <w:spacing w:val="8"/>
        </w:rPr>
        <w:t> </w:t>
      </w:r>
      <w:r>
        <w:rPr>
          <w:color w:val="231F20"/>
          <w:w w:val="90"/>
        </w:rPr>
        <w:t>on</w:t>
      </w:r>
      <w:r>
        <w:rPr>
          <w:color w:val="231F20"/>
          <w:spacing w:val="8"/>
        </w:rPr>
        <w:t> </w:t>
      </w:r>
      <w:r>
        <w:rPr>
          <w:color w:val="231F20"/>
          <w:spacing w:val="-2"/>
          <w:w w:val="90"/>
        </w:rPr>
        <w:t>demand</w:t>
      </w:r>
      <w:r>
        <w:rPr>
          <w:color w:val="231F20"/>
        </w:rPr>
        <w:tab/>
      </w:r>
      <w:r>
        <w:rPr>
          <w:color w:val="231F20"/>
          <w:spacing w:val="-10"/>
        </w:rPr>
        <w:t>5</w:t>
      </w:r>
      <w:r>
        <w:rPr>
          <w:color w:val="231F20"/>
        </w:rPr>
        <w:tab/>
      </w:r>
      <w:r>
        <w:rPr>
          <w:color w:val="231F20"/>
          <w:spacing w:val="-2"/>
          <w:w w:val="95"/>
        </w:rPr>
        <w:t>[</w:t>
      </w:r>
      <w:hyperlink w:history="true" w:anchor="_bookmark60">
        <w:r>
          <w:rPr>
            <w:color w:val="005596"/>
            <w:spacing w:val="-2"/>
            <w:w w:val="95"/>
          </w:rPr>
          <w:t>31</w:t>
        </w:r>
      </w:hyperlink>
      <w:r>
        <w:rPr>
          <w:color w:val="231F20"/>
          <w:spacing w:val="-2"/>
          <w:w w:val="95"/>
        </w:rPr>
        <w:t>,</w:t>
      </w:r>
      <w:r>
        <w:rPr>
          <w:color w:val="231F20"/>
          <w:spacing w:val="-4"/>
        </w:rPr>
        <w:t> </w:t>
      </w:r>
      <w:hyperlink w:history="true" w:anchor="_bookmark66">
        <w:r>
          <w:rPr>
            <w:color w:val="005596"/>
            <w:spacing w:val="-2"/>
            <w:w w:val="95"/>
          </w:rPr>
          <w:t>37</w:t>
        </w:r>
      </w:hyperlink>
      <w:r>
        <w:rPr>
          <w:color w:val="231F20"/>
          <w:spacing w:val="-2"/>
          <w:w w:val="95"/>
        </w:rPr>
        <w:t>,</w:t>
      </w:r>
      <w:r>
        <w:rPr>
          <w:color w:val="231F20"/>
          <w:spacing w:val="-4"/>
        </w:rPr>
        <w:t> </w:t>
      </w:r>
      <w:hyperlink w:history="true" w:anchor="_bookmark137">
        <w:r>
          <w:rPr>
            <w:color w:val="005596"/>
            <w:spacing w:val="-2"/>
            <w:w w:val="95"/>
          </w:rPr>
          <w:t>108</w:t>
        </w:r>
      </w:hyperlink>
      <w:r>
        <w:rPr>
          <w:color w:val="231F20"/>
          <w:spacing w:val="-2"/>
          <w:w w:val="95"/>
        </w:rPr>
        <w:t>,</w:t>
      </w:r>
      <w:r>
        <w:rPr>
          <w:color w:val="231F20"/>
          <w:spacing w:val="-4"/>
        </w:rPr>
        <w:t> </w:t>
      </w:r>
      <w:hyperlink w:history="true" w:anchor="_bookmark221">
        <w:r>
          <w:rPr>
            <w:color w:val="005596"/>
            <w:spacing w:val="-2"/>
            <w:w w:val="95"/>
          </w:rPr>
          <w:t>192</w:t>
        </w:r>
      </w:hyperlink>
      <w:r>
        <w:rPr>
          <w:color w:val="231F20"/>
          <w:spacing w:val="-2"/>
          <w:w w:val="95"/>
        </w:rPr>
        <w:t>,</w:t>
      </w:r>
      <w:r>
        <w:rPr>
          <w:color w:val="231F20"/>
          <w:spacing w:val="-4"/>
        </w:rPr>
        <w:t> </w:t>
      </w:r>
      <w:hyperlink w:history="true" w:anchor="_bookmark277">
        <w:r>
          <w:rPr>
            <w:color w:val="005596"/>
            <w:spacing w:val="-4"/>
            <w:w w:val="95"/>
          </w:rPr>
          <w:t>248</w:t>
        </w:r>
      </w:hyperlink>
      <w:r>
        <w:rPr>
          <w:color w:val="231F20"/>
          <w:spacing w:val="-4"/>
          <w:w w:val="95"/>
        </w:rPr>
        <w:t>]</w:t>
      </w:r>
    </w:p>
    <w:p>
      <w:pPr>
        <w:pStyle w:val="BodyText"/>
        <w:tabs>
          <w:tab w:pos="4126" w:val="left" w:leader="none"/>
          <w:tab w:pos="4621" w:val="left" w:leader="none"/>
        </w:tabs>
        <w:spacing w:line="219" w:lineRule="exact"/>
        <w:ind w:left="1685"/>
      </w:pPr>
      <w:r>
        <w:rPr>
          <w:color w:val="231F20"/>
          <w:w w:val="90"/>
        </w:rPr>
        <w:t>Active</w:t>
      </w:r>
      <w:r>
        <w:rPr>
          <w:color w:val="231F20"/>
          <w:spacing w:val="-2"/>
        </w:rPr>
        <w:t> haptics</w:t>
      </w:r>
      <w:r>
        <w:rPr>
          <w:color w:val="231F20"/>
        </w:rPr>
        <w:tab/>
      </w:r>
      <w:r>
        <w:rPr>
          <w:color w:val="231F20"/>
          <w:spacing w:val="-10"/>
        </w:rPr>
        <w:t>3</w:t>
      </w:r>
      <w:r>
        <w:rPr>
          <w:color w:val="231F20"/>
        </w:rPr>
        <w:tab/>
      </w:r>
      <w:r>
        <w:rPr>
          <w:color w:val="231F20"/>
          <w:w w:val="95"/>
        </w:rPr>
        <w:t>[</w:t>
      </w:r>
      <w:hyperlink w:history="true" w:anchor="_bookmark38">
        <w:r>
          <w:rPr>
            <w:color w:val="005596"/>
            <w:w w:val="95"/>
          </w:rPr>
          <w:t>9</w:t>
        </w:r>
      </w:hyperlink>
      <w:r>
        <w:rPr>
          <w:color w:val="231F20"/>
          <w:w w:val="95"/>
        </w:rPr>
        <w:t>,</w:t>
      </w:r>
      <w:r>
        <w:rPr>
          <w:color w:val="231F20"/>
          <w:spacing w:val="-6"/>
          <w:w w:val="95"/>
        </w:rPr>
        <w:t> </w:t>
      </w:r>
      <w:hyperlink w:history="true" w:anchor="_bookmark136">
        <w:r>
          <w:rPr>
            <w:color w:val="005596"/>
            <w:w w:val="95"/>
          </w:rPr>
          <w:t>107</w:t>
        </w:r>
      </w:hyperlink>
      <w:r>
        <w:rPr>
          <w:color w:val="231F20"/>
          <w:w w:val="95"/>
        </w:rPr>
        <w:t>,</w:t>
      </w:r>
      <w:r>
        <w:rPr>
          <w:color w:val="231F20"/>
          <w:spacing w:val="-6"/>
          <w:w w:val="95"/>
        </w:rPr>
        <w:t> </w:t>
      </w:r>
      <w:hyperlink w:history="true" w:anchor="_bookmark343">
        <w:r>
          <w:rPr>
            <w:color w:val="005596"/>
            <w:spacing w:val="-4"/>
            <w:w w:val="95"/>
          </w:rPr>
          <w:t>315</w:t>
        </w:r>
      </w:hyperlink>
      <w:r>
        <w:rPr>
          <w:color w:val="231F20"/>
          <w:spacing w:val="-4"/>
          <w:w w:val="95"/>
        </w:rPr>
        <w:t>]</w:t>
      </w:r>
    </w:p>
    <w:p>
      <w:pPr>
        <w:pStyle w:val="BodyText"/>
        <w:tabs>
          <w:tab w:pos="4126" w:val="left" w:leader="none"/>
          <w:tab w:pos="4621" w:val="left" w:leader="none"/>
        </w:tabs>
        <w:spacing w:line="219" w:lineRule="exact"/>
        <w:ind w:left="1685"/>
      </w:pPr>
      <w:r>
        <w:rPr>
          <w:color w:val="231F20"/>
          <w:w w:val="90"/>
        </w:rPr>
        <w:t>Human</w:t>
      </w:r>
      <w:r>
        <w:rPr>
          <w:color w:val="231F20"/>
          <w:spacing w:val="-7"/>
          <w:w w:val="90"/>
        </w:rPr>
        <w:t> </w:t>
      </w:r>
      <w:r>
        <w:rPr>
          <w:color w:val="231F20"/>
          <w:spacing w:val="-4"/>
        </w:rPr>
        <w:t>body</w:t>
      </w:r>
      <w:r>
        <w:rPr>
          <w:color w:val="231F20"/>
        </w:rPr>
        <w:tab/>
      </w:r>
      <w:r>
        <w:rPr>
          <w:color w:val="231F20"/>
          <w:spacing w:val="-10"/>
        </w:rPr>
        <w:t>3</w:t>
      </w:r>
      <w:r>
        <w:rPr>
          <w:color w:val="231F20"/>
        </w:rPr>
        <w:tab/>
      </w:r>
      <w:r>
        <w:rPr>
          <w:color w:val="231F20"/>
          <w:w w:val="95"/>
        </w:rPr>
        <w:t>[</w:t>
      </w:r>
      <w:hyperlink w:history="true" w:anchor="_bookmark65">
        <w:r>
          <w:rPr>
            <w:color w:val="005596"/>
            <w:w w:val="95"/>
          </w:rPr>
          <w:t>36</w:t>
        </w:r>
      </w:hyperlink>
      <w:r>
        <w:rPr>
          <w:color w:val="231F20"/>
          <w:w w:val="95"/>
        </w:rPr>
        <w:t>,</w:t>
      </w:r>
      <w:r>
        <w:rPr>
          <w:color w:val="231F20"/>
          <w:spacing w:val="-6"/>
          <w:w w:val="95"/>
        </w:rPr>
        <w:t> </w:t>
      </w:r>
      <w:hyperlink w:history="true" w:anchor="_bookmark102">
        <w:r>
          <w:rPr>
            <w:color w:val="005596"/>
            <w:w w:val="95"/>
          </w:rPr>
          <w:t>73</w:t>
        </w:r>
      </w:hyperlink>
      <w:r>
        <w:rPr>
          <w:color w:val="231F20"/>
          <w:w w:val="95"/>
        </w:rPr>
        <w:t>,</w:t>
      </w:r>
      <w:r>
        <w:rPr>
          <w:color w:val="231F20"/>
          <w:spacing w:val="-6"/>
          <w:w w:val="95"/>
        </w:rPr>
        <w:t> </w:t>
      </w:r>
      <w:hyperlink w:history="true" w:anchor="_bookmark362">
        <w:r>
          <w:rPr>
            <w:color w:val="005596"/>
            <w:spacing w:val="-4"/>
            <w:w w:val="95"/>
          </w:rPr>
          <w:t>334</w:t>
        </w:r>
      </w:hyperlink>
      <w:r>
        <w:rPr>
          <w:color w:val="231F20"/>
          <w:spacing w:val="-4"/>
          <w:w w:val="95"/>
        </w:rPr>
        <w:t>]</w:t>
      </w:r>
    </w:p>
    <w:p>
      <w:pPr>
        <w:pStyle w:val="BodyText"/>
        <w:tabs>
          <w:tab w:pos="4126" w:val="left" w:leader="none"/>
          <w:tab w:pos="4621" w:val="left" w:leader="none"/>
        </w:tabs>
        <w:spacing w:line="223" w:lineRule="exact"/>
        <w:ind w:left="1685"/>
      </w:pPr>
      <w:r>
        <w:rPr>
          <w:color w:val="231F20"/>
          <w:spacing w:val="-2"/>
        </w:rPr>
        <w:t>Others</w:t>
      </w:r>
      <w:r>
        <w:rPr>
          <w:color w:val="231F20"/>
        </w:rPr>
        <w:tab/>
      </w:r>
      <w:r>
        <w:rPr>
          <w:color w:val="231F20"/>
          <w:spacing w:val="-10"/>
        </w:rPr>
        <w:t>7</w:t>
      </w:r>
      <w:r>
        <w:rPr>
          <w:color w:val="231F20"/>
        </w:rPr>
        <w:tab/>
      </w:r>
      <w:r>
        <w:rPr>
          <w:color w:val="231F20"/>
          <w:w w:val="90"/>
        </w:rPr>
        <w:t>[</w:t>
      </w:r>
      <w:hyperlink w:history="true" w:anchor="_bookmark122">
        <w:r>
          <w:rPr>
            <w:color w:val="005596"/>
            <w:w w:val="90"/>
          </w:rPr>
          <w:t>93</w:t>
        </w:r>
      </w:hyperlink>
      <w:r>
        <w:rPr>
          <w:color w:val="231F20"/>
          <w:w w:val="90"/>
        </w:rPr>
        <w:t>,</w:t>
      </w:r>
      <w:r>
        <w:rPr>
          <w:color w:val="231F20"/>
          <w:spacing w:val="2"/>
        </w:rPr>
        <w:t> </w:t>
      </w:r>
      <w:hyperlink w:history="true" w:anchor="_bookmark148">
        <w:r>
          <w:rPr>
            <w:color w:val="005596"/>
            <w:w w:val="90"/>
          </w:rPr>
          <w:t>119</w:t>
        </w:r>
      </w:hyperlink>
      <w:r>
        <w:rPr>
          <w:color w:val="231F20"/>
          <w:w w:val="90"/>
        </w:rPr>
        <w:t>,</w:t>
      </w:r>
      <w:r>
        <w:rPr>
          <w:color w:val="231F20"/>
          <w:spacing w:val="2"/>
        </w:rPr>
        <w:t> </w:t>
      </w:r>
      <w:hyperlink w:history="true" w:anchor="_bookmark231">
        <w:r>
          <w:rPr>
            <w:color w:val="005596"/>
            <w:w w:val="90"/>
          </w:rPr>
          <w:t>202</w:t>
        </w:r>
      </w:hyperlink>
      <w:r>
        <w:rPr>
          <w:color w:val="231F20"/>
          <w:w w:val="90"/>
        </w:rPr>
        <w:t>,</w:t>
      </w:r>
      <w:r>
        <w:rPr>
          <w:color w:val="231F20"/>
          <w:spacing w:val="2"/>
        </w:rPr>
        <w:t> </w:t>
      </w:r>
      <w:hyperlink w:history="true" w:anchor="_bookmark241">
        <w:r>
          <w:rPr>
            <w:color w:val="005596"/>
            <w:w w:val="90"/>
          </w:rPr>
          <w:t>212</w:t>
        </w:r>
      </w:hyperlink>
      <w:r>
        <w:rPr>
          <w:color w:val="231F20"/>
          <w:w w:val="90"/>
        </w:rPr>
        <w:t>,</w:t>
      </w:r>
      <w:r>
        <w:rPr>
          <w:color w:val="231F20"/>
          <w:spacing w:val="2"/>
        </w:rPr>
        <w:t> </w:t>
      </w:r>
      <w:hyperlink w:history="true" w:anchor="_bookmark275">
        <w:r>
          <w:rPr>
            <w:color w:val="005596"/>
            <w:w w:val="90"/>
          </w:rPr>
          <w:t>246</w:t>
        </w:r>
      </w:hyperlink>
      <w:r>
        <w:rPr>
          <w:color w:val="231F20"/>
          <w:w w:val="90"/>
        </w:rPr>
        <w:t>,</w:t>
      </w:r>
      <w:r>
        <w:rPr>
          <w:color w:val="231F20"/>
          <w:spacing w:val="2"/>
        </w:rPr>
        <w:t> </w:t>
      </w:r>
      <w:hyperlink w:history="true" w:anchor="_bookmark320">
        <w:r>
          <w:rPr>
            <w:color w:val="005596"/>
            <w:w w:val="90"/>
          </w:rPr>
          <w:t>291</w:t>
        </w:r>
      </w:hyperlink>
      <w:r>
        <w:rPr>
          <w:color w:val="231F20"/>
          <w:w w:val="90"/>
        </w:rPr>
        <w:t>,</w:t>
      </w:r>
      <w:r>
        <w:rPr>
          <w:color w:val="231F20"/>
          <w:spacing w:val="3"/>
        </w:rPr>
        <w:t> </w:t>
      </w:r>
      <w:hyperlink w:history="true" w:anchor="_bookmark329">
        <w:r>
          <w:rPr>
            <w:color w:val="005596"/>
            <w:spacing w:val="-4"/>
            <w:w w:val="90"/>
          </w:rPr>
          <w:t>302</w:t>
        </w:r>
      </w:hyperlink>
      <w:r>
        <w:rPr>
          <w:color w:val="231F20"/>
          <w:spacing w:val="-4"/>
          <w:w w:val="90"/>
        </w:rPr>
        <w:t>]</w:t>
      </w:r>
    </w:p>
    <w:p>
      <w:pPr>
        <w:pStyle w:val="BodyText"/>
        <w:tabs>
          <w:tab w:pos="4126" w:val="left" w:leader="none"/>
          <w:tab w:pos="4621" w:val="left" w:leader="none"/>
        </w:tabs>
        <w:spacing w:line="223" w:lineRule="exact"/>
        <w:ind w:left="1685"/>
      </w:pPr>
      <w:r>
        <w:rPr/>
        <mc:AlternateContent>
          <mc:Choice Requires="wps">
            <w:drawing>
              <wp:anchor distT="0" distB="0" distL="0" distR="0" allowOverlap="1" layoutInCell="1" locked="0" behindDoc="0" simplePos="0" relativeHeight="15739392">
                <wp:simplePos x="0" y="0"/>
                <wp:positionH relativeFrom="page">
                  <wp:posOffset>625906</wp:posOffset>
                </wp:positionH>
                <wp:positionV relativeFrom="paragraph">
                  <wp:posOffset>15041</wp:posOffset>
                </wp:positionV>
                <wp:extent cx="4953000" cy="1270"/>
                <wp:effectExtent l="0" t="0" r="0" b="0"/>
                <wp:wrapNone/>
                <wp:docPr id="134" name="Graphic 134"/>
                <wp:cNvGraphicFramePr>
                  <a:graphicFrameLocks/>
                </wp:cNvGraphicFramePr>
                <a:graphic>
                  <a:graphicData uri="http://schemas.microsoft.com/office/word/2010/wordprocessingShape">
                    <wps:wsp>
                      <wps:cNvPr id="134" name="Graphic 134"/>
                      <wps:cNvSpPr/>
                      <wps:spPr>
                        <a:xfrm>
                          <a:off x="0" y="0"/>
                          <a:ext cx="4953000" cy="1270"/>
                        </a:xfrm>
                        <a:custGeom>
                          <a:avLst/>
                          <a:gdLst/>
                          <a:ahLst/>
                          <a:cxnLst/>
                          <a:rect l="l" t="t" r="r" b="b"/>
                          <a:pathLst>
                            <a:path w="4953000" h="0">
                              <a:moveTo>
                                <a:pt x="0" y="0"/>
                              </a:moveTo>
                              <a:lnTo>
                                <a:pt x="4952961"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392" from="49.284pt,1.184351pt" to="439.281pt,1.184351pt" stroked="true" strokeweight=".405pt" strokecolor="#000000">
                <v:stroke dashstyle="solid"/>
                <w10:wrap type="none"/>
              </v:line>
            </w:pict>
          </mc:Fallback>
        </mc:AlternateContent>
      </w:r>
      <w:r>
        <w:rPr/>
        <mc:AlternateContent>
          <mc:Choice Requires="wps">
            <w:drawing>
              <wp:anchor distT="0" distB="0" distL="0" distR="0" allowOverlap="1" layoutInCell="1" locked="0" behindDoc="0" simplePos="0" relativeHeight="15739904">
                <wp:simplePos x="0" y="0"/>
                <wp:positionH relativeFrom="page">
                  <wp:posOffset>699869</wp:posOffset>
                </wp:positionH>
                <wp:positionV relativeFrom="paragraph">
                  <wp:posOffset>17782</wp:posOffset>
                </wp:positionV>
                <wp:extent cx="182880" cy="835025"/>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182880" cy="835025"/>
                        </a:xfrm>
                        <a:prstGeom prst="rect">
                          <a:avLst/>
                        </a:prstGeom>
                      </wps:spPr>
                      <wps:txbx>
                        <w:txbxContent>
                          <w:p>
                            <w:pPr>
                              <w:pStyle w:val="BodyText"/>
                              <w:spacing w:before="32"/>
                              <w:ind w:left="20"/>
                            </w:pPr>
                            <w:r>
                              <w:rPr>
                                <w:color w:val="231F20"/>
                                <w:w w:val="90"/>
                              </w:rPr>
                              <w:t>Integrate</w:t>
                            </w:r>
                            <w:r>
                              <w:rPr>
                                <w:color w:val="231F20"/>
                                <w:spacing w:val="10"/>
                              </w:rPr>
                              <w:t> </w:t>
                            </w:r>
                            <w:r>
                              <w:rPr>
                                <w:color w:val="231F20"/>
                                <w:w w:val="90"/>
                              </w:rPr>
                              <w:t>into</w:t>
                            </w:r>
                            <w:r>
                              <w:rPr>
                                <w:color w:val="231F20"/>
                                <w:spacing w:val="11"/>
                              </w:rPr>
                              <w:t> </w:t>
                            </w:r>
                            <w:r>
                              <w:rPr>
                                <w:color w:val="231F20"/>
                                <w:spacing w:val="-7"/>
                                <w:w w:val="90"/>
                              </w:rPr>
                              <w:t>AR</w:t>
                            </w:r>
                          </w:p>
                        </w:txbxContent>
                      </wps:txbx>
                      <wps:bodyPr wrap="square" lIns="0" tIns="0" rIns="0" bIns="0" rtlCol="0" vert="vert270">
                        <a:noAutofit/>
                      </wps:bodyPr>
                    </wps:wsp>
                  </a:graphicData>
                </a:graphic>
              </wp:anchor>
            </w:drawing>
          </mc:Choice>
          <mc:Fallback>
            <w:pict>
              <v:shape style="position:absolute;margin-left:55.1078pt;margin-top:1.400177pt;width:14.4pt;height:65.75pt;mso-position-horizontal-relative:page;mso-position-vertical-relative:paragraph;z-index:15739904" type="#_x0000_t202" id="docshape93" filled="false" stroked="false">
                <v:textbox inset="0,0,0,0" style="layout-flow:vertical;mso-layout-flow-alt:bottom-to-top">
                  <w:txbxContent>
                    <w:p>
                      <w:pPr>
                        <w:pStyle w:val="BodyText"/>
                        <w:spacing w:before="32"/>
                        <w:ind w:left="20"/>
                      </w:pPr>
                      <w:r>
                        <w:rPr>
                          <w:color w:val="231F20"/>
                          <w:w w:val="90"/>
                        </w:rPr>
                        <w:t>Integrate</w:t>
                      </w:r>
                      <w:r>
                        <w:rPr>
                          <w:color w:val="231F20"/>
                          <w:spacing w:val="10"/>
                        </w:rPr>
                        <w:t> </w:t>
                      </w:r>
                      <w:r>
                        <w:rPr>
                          <w:color w:val="231F20"/>
                          <w:w w:val="90"/>
                        </w:rPr>
                        <w:t>into</w:t>
                      </w:r>
                      <w:r>
                        <w:rPr>
                          <w:color w:val="231F20"/>
                          <w:spacing w:val="11"/>
                        </w:rPr>
                        <w:t> </w:t>
                      </w:r>
                      <w:r>
                        <w:rPr>
                          <w:color w:val="231F20"/>
                          <w:spacing w:val="-7"/>
                          <w:w w:val="90"/>
                        </w:rPr>
                        <w:t>AR</w:t>
                      </w:r>
                    </w:p>
                  </w:txbxContent>
                </v:textbox>
                <w10:wrap type="none"/>
              </v:shape>
            </w:pict>
          </mc:Fallback>
        </mc:AlternateContent>
      </w:r>
      <w:r>
        <w:rPr>
          <w:color w:val="231F20"/>
          <w:w w:val="90"/>
        </w:rPr>
        <w:t>Real-world</w:t>
      </w:r>
      <w:r>
        <w:rPr>
          <w:color w:val="231F20"/>
          <w:spacing w:val="-5"/>
        </w:rPr>
        <w:t> </w:t>
      </w:r>
      <w:r>
        <w:rPr>
          <w:color w:val="231F20"/>
          <w:spacing w:val="-2"/>
          <w:w w:val="90"/>
        </w:rPr>
        <w:t>objects</w:t>
      </w:r>
      <w:r>
        <w:rPr>
          <w:color w:val="231F20"/>
        </w:rPr>
        <w:tab/>
      </w:r>
      <w:r>
        <w:rPr>
          <w:color w:val="231F20"/>
          <w:spacing w:val="-10"/>
        </w:rPr>
        <w:t>6</w:t>
      </w:r>
      <w:r>
        <w:rPr>
          <w:color w:val="231F20"/>
        </w:rPr>
        <w:tab/>
      </w:r>
      <w:r>
        <w:rPr>
          <w:color w:val="231F20"/>
          <w:w w:val="90"/>
        </w:rPr>
        <w:t>[</w:t>
      </w:r>
      <w:hyperlink w:history="true" w:anchor="_bookmark167">
        <w:r>
          <w:rPr>
            <w:color w:val="005596"/>
            <w:w w:val="90"/>
          </w:rPr>
          <w:t>138</w:t>
        </w:r>
      </w:hyperlink>
      <w:r>
        <w:rPr>
          <w:color w:val="231F20"/>
          <w:w w:val="90"/>
        </w:rPr>
        <w:t>,</w:t>
      </w:r>
      <w:r>
        <w:rPr>
          <w:color w:val="231F20"/>
          <w:spacing w:val="2"/>
        </w:rPr>
        <w:t> </w:t>
      </w:r>
      <w:hyperlink w:history="true" w:anchor="_bookmark172">
        <w:r>
          <w:rPr>
            <w:color w:val="005596"/>
            <w:w w:val="90"/>
          </w:rPr>
          <w:t>143</w:t>
        </w:r>
      </w:hyperlink>
      <w:r>
        <w:rPr>
          <w:color w:val="231F20"/>
          <w:w w:val="90"/>
        </w:rPr>
        <w:t>,</w:t>
      </w:r>
      <w:r>
        <w:rPr>
          <w:color w:val="231F20"/>
          <w:spacing w:val="3"/>
        </w:rPr>
        <w:t> </w:t>
      </w:r>
      <w:hyperlink w:history="true" w:anchor="_bookmark237">
        <w:r>
          <w:rPr>
            <w:color w:val="005596"/>
            <w:w w:val="90"/>
          </w:rPr>
          <w:t>208</w:t>
        </w:r>
      </w:hyperlink>
      <w:r>
        <w:rPr>
          <w:color w:val="231F20"/>
          <w:w w:val="90"/>
        </w:rPr>
        <w:t>,</w:t>
      </w:r>
      <w:r>
        <w:rPr>
          <w:color w:val="231F20"/>
          <w:spacing w:val="3"/>
        </w:rPr>
        <w:t> </w:t>
      </w:r>
      <w:hyperlink w:history="true" w:anchor="_bookmark318">
        <w:r>
          <w:rPr>
            <w:color w:val="005596"/>
            <w:w w:val="90"/>
          </w:rPr>
          <w:t>289</w:t>
        </w:r>
      </w:hyperlink>
      <w:r>
        <w:rPr>
          <w:color w:val="231F20"/>
          <w:w w:val="90"/>
        </w:rPr>
        <w:t>,</w:t>
      </w:r>
      <w:r>
        <w:rPr>
          <w:color w:val="231F20"/>
          <w:spacing w:val="3"/>
        </w:rPr>
        <w:t> </w:t>
      </w:r>
      <w:hyperlink w:history="true" w:anchor="_bookmark372">
        <w:r>
          <w:rPr>
            <w:color w:val="005596"/>
            <w:w w:val="90"/>
          </w:rPr>
          <w:t>344</w:t>
        </w:r>
      </w:hyperlink>
      <w:r>
        <w:rPr>
          <w:color w:val="231F20"/>
          <w:w w:val="90"/>
        </w:rPr>
        <w:t>,</w:t>
      </w:r>
      <w:r>
        <w:rPr>
          <w:color w:val="231F20"/>
          <w:spacing w:val="2"/>
        </w:rPr>
        <w:t> </w:t>
      </w:r>
      <w:hyperlink w:history="true" w:anchor="_bookmark378">
        <w:r>
          <w:rPr>
            <w:color w:val="005596"/>
            <w:spacing w:val="-4"/>
            <w:w w:val="90"/>
          </w:rPr>
          <w:t>350</w:t>
        </w:r>
      </w:hyperlink>
      <w:r>
        <w:rPr>
          <w:color w:val="231F20"/>
          <w:spacing w:val="-4"/>
          <w:w w:val="90"/>
        </w:rPr>
        <w:t>]</w:t>
      </w:r>
    </w:p>
    <w:p>
      <w:pPr>
        <w:pStyle w:val="BodyText"/>
        <w:tabs>
          <w:tab w:pos="4126" w:val="left" w:leader="none"/>
          <w:tab w:pos="4620" w:val="left" w:leader="none"/>
        </w:tabs>
        <w:spacing w:line="219" w:lineRule="exact"/>
        <w:ind w:left="1685"/>
      </w:pPr>
      <w:r>
        <w:rPr>
          <w:color w:val="231F20"/>
          <w:w w:val="85"/>
        </w:rPr>
        <w:t>Handheld</w:t>
      </w:r>
      <w:r>
        <w:rPr>
          <w:color w:val="231F20"/>
          <w:spacing w:val="16"/>
        </w:rPr>
        <w:t> </w:t>
      </w:r>
      <w:r>
        <w:rPr>
          <w:color w:val="231F20"/>
          <w:spacing w:val="-2"/>
        </w:rPr>
        <w:t>device</w:t>
      </w:r>
      <w:r>
        <w:rPr>
          <w:color w:val="231F20"/>
        </w:rPr>
        <w:tab/>
      </w:r>
      <w:r>
        <w:rPr>
          <w:color w:val="231F20"/>
          <w:spacing w:val="-10"/>
        </w:rPr>
        <w:t>5</w:t>
      </w:r>
      <w:r>
        <w:rPr>
          <w:color w:val="231F20"/>
        </w:rPr>
        <w:tab/>
      </w:r>
      <w:r>
        <w:rPr>
          <w:color w:val="231F20"/>
          <w:spacing w:val="-2"/>
          <w:w w:val="95"/>
        </w:rPr>
        <w:t>[</w:t>
      </w:r>
      <w:hyperlink w:history="true" w:anchor="_bookmark40">
        <w:r>
          <w:rPr>
            <w:color w:val="005596"/>
            <w:spacing w:val="-2"/>
            <w:w w:val="95"/>
          </w:rPr>
          <w:t>11</w:t>
        </w:r>
      </w:hyperlink>
      <w:r>
        <w:rPr>
          <w:color w:val="231F20"/>
          <w:spacing w:val="-2"/>
          <w:w w:val="95"/>
        </w:rPr>
        <w:t>,</w:t>
      </w:r>
      <w:r>
        <w:rPr>
          <w:color w:val="231F20"/>
          <w:spacing w:val="-5"/>
          <w:w w:val="95"/>
        </w:rPr>
        <w:t> </w:t>
      </w:r>
      <w:hyperlink w:history="true" w:anchor="_bookmark154">
        <w:r>
          <w:rPr>
            <w:color w:val="005596"/>
            <w:spacing w:val="-2"/>
            <w:w w:val="95"/>
          </w:rPr>
          <w:t>125</w:t>
        </w:r>
      </w:hyperlink>
      <w:r>
        <w:rPr>
          <w:color w:val="231F20"/>
          <w:spacing w:val="-2"/>
          <w:w w:val="95"/>
        </w:rPr>
        <w:t>,</w:t>
      </w:r>
      <w:r>
        <w:rPr>
          <w:color w:val="231F20"/>
          <w:spacing w:val="-4"/>
        </w:rPr>
        <w:t> </w:t>
      </w:r>
      <w:hyperlink w:history="true" w:anchor="_bookmark187">
        <w:r>
          <w:rPr>
            <w:color w:val="005596"/>
            <w:spacing w:val="-2"/>
            <w:w w:val="95"/>
          </w:rPr>
          <w:t>158</w:t>
        </w:r>
      </w:hyperlink>
      <w:r>
        <w:rPr>
          <w:color w:val="231F20"/>
          <w:spacing w:val="-2"/>
          <w:w w:val="95"/>
        </w:rPr>
        <w:t>,</w:t>
      </w:r>
      <w:r>
        <w:rPr>
          <w:color w:val="231F20"/>
          <w:spacing w:val="-4"/>
        </w:rPr>
        <w:t> </w:t>
      </w:r>
      <w:hyperlink w:history="true" w:anchor="_bookmark330">
        <w:r>
          <w:rPr>
            <w:color w:val="005596"/>
            <w:spacing w:val="-2"/>
            <w:w w:val="95"/>
          </w:rPr>
          <w:t>301</w:t>
        </w:r>
      </w:hyperlink>
      <w:r>
        <w:rPr>
          <w:color w:val="231F20"/>
          <w:spacing w:val="-2"/>
          <w:w w:val="95"/>
        </w:rPr>
        <w:t>, </w:t>
      </w:r>
      <w:hyperlink w:history="true" w:anchor="_bookmark375">
        <w:r>
          <w:rPr>
            <w:color w:val="005596"/>
            <w:spacing w:val="-4"/>
            <w:w w:val="95"/>
          </w:rPr>
          <w:t>347</w:t>
        </w:r>
      </w:hyperlink>
      <w:r>
        <w:rPr>
          <w:color w:val="231F20"/>
          <w:spacing w:val="-4"/>
          <w:w w:val="95"/>
        </w:rPr>
        <w:t>]</w:t>
      </w:r>
    </w:p>
    <w:p>
      <w:pPr>
        <w:pStyle w:val="BodyText"/>
        <w:tabs>
          <w:tab w:pos="4126" w:val="left" w:leader="none"/>
          <w:tab w:pos="4621" w:val="left" w:leader="none"/>
        </w:tabs>
        <w:spacing w:line="219" w:lineRule="exact"/>
        <w:ind w:left="1685"/>
      </w:pPr>
      <w:r>
        <w:rPr>
          <w:color w:val="231F20"/>
          <w:w w:val="90"/>
        </w:rPr>
        <w:t>Virtual</w:t>
      </w:r>
      <w:r>
        <w:rPr>
          <w:color w:val="231F20"/>
          <w:spacing w:val="4"/>
        </w:rPr>
        <w:t> </w:t>
      </w:r>
      <w:r>
        <w:rPr>
          <w:color w:val="231F20"/>
          <w:spacing w:val="-2"/>
        </w:rPr>
        <w:t>objects</w:t>
      </w:r>
      <w:r>
        <w:rPr>
          <w:color w:val="231F20"/>
        </w:rPr>
        <w:tab/>
      </w:r>
      <w:r>
        <w:rPr>
          <w:color w:val="231F20"/>
          <w:spacing w:val="-10"/>
        </w:rPr>
        <w:t>4</w:t>
      </w:r>
      <w:r>
        <w:rPr>
          <w:color w:val="231F20"/>
        </w:rPr>
        <w:tab/>
      </w:r>
      <w:r>
        <w:rPr>
          <w:color w:val="231F20"/>
          <w:spacing w:val="-2"/>
          <w:w w:val="95"/>
        </w:rPr>
        <w:t>[</w:t>
      </w:r>
      <w:hyperlink w:history="true" w:anchor="_bookmark75">
        <w:r>
          <w:rPr>
            <w:color w:val="005596"/>
            <w:spacing w:val="-2"/>
            <w:w w:val="95"/>
          </w:rPr>
          <w:t>46</w:t>
        </w:r>
      </w:hyperlink>
      <w:r>
        <w:rPr>
          <w:color w:val="231F20"/>
          <w:spacing w:val="-2"/>
          <w:w w:val="95"/>
        </w:rPr>
        <w:t>,</w:t>
      </w:r>
      <w:r>
        <w:rPr>
          <w:color w:val="231F20"/>
          <w:spacing w:val="-4"/>
        </w:rPr>
        <w:t> </w:t>
      </w:r>
      <w:hyperlink w:history="true" w:anchor="_bookmark293">
        <w:r>
          <w:rPr>
            <w:color w:val="005596"/>
            <w:spacing w:val="-2"/>
            <w:w w:val="95"/>
          </w:rPr>
          <w:t>264</w:t>
        </w:r>
      </w:hyperlink>
      <w:r>
        <w:rPr>
          <w:color w:val="231F20"/>
          <w:spacing w:val="-2"/>
          <w:w w:val="95"/>
        </w:rPr>
        <w:t>,</w:t>
      </w:r>
      <w:r>
        <w:rPr>
          <w:color w:val="231F20"/>
          <w:spacing w:val="-4"/>
        </w:rPr>
        <w:t> </w:t>
      </w:r>
      <w:hyperlink w:history="true" w:anchor="_bookmark294">
        <w:r>
          <w:rPr>
            <w:color w:val="005596"/>
            <w:spacing w:val="-2"/>
            <w:w w:val="95"/>
          </w:rPr>
          <w:t>265</w:t>
        </w:r>
      </w:hyperlink>
      <w:r>
        <w:rPr>
          <w:color w:val="231F20"/>
          <w:spacing w:val="-2"/>
          <w:w w:val="95"/>
        </w:rPr>
        <w:t>,</w:t>
      </w:r>
      <w:r>
        <w:rPr>
          <w:color w:val="231F20"/>
          <w:spacing w:val="-3"/>
        </w:rPr>
        <w:t> </w:t>
      </w:r>
      <w:hyperlink w:history="true" w:anchor="_bookmark345">
        <w:r>
          <w:rPr>
            <w:color w:val="005596"/>
            <w:spacing w:val="-4"/>
            <w:w w:val="95"/>
          </w:rPr>
          <w:t>317</w:t>
        </w:r>
      </w:hyperlink>
      <w:r>
        <w:rPr>
          <w:color w:val="231F20"/>
          <w:spacing w:val="-4"/>
          <w:w w:val="95"/>
        </w:rPr>
        <w:t>]</w:t>
      </w:r>
    </w:p>
    <w:p>
      <w:pPr>
        <w:pStyle w:val="BodyText"/>
        <w:tabs>
          <w:tab w:pos="4126" w:val="left" w:leader="none"/>
          <w:tab w:pos="4621" w:val="left" w:leader="none"/>
        </w:tabs>
        <w:spacing w:line="219" w:lineRule="exact"/>
        <w:ind w:left="1685"/>
      </w:pPr>
      <w:r>
        <w:rPr>
          <w:color w:val="231F20"/>
          <w:w w:val="90"/>
        </w:rPr>
        <w:t>Environment</w:t>
      </w:r>
      <w:r>
        <w:rPr>
          <w:color w:val="231F20"/>
          <w:spacing w:val="4"/>
        </w:rPr>
        <w:t> </w:t>
      </w:r>
      <w:r>
        <w:rPr>
          <w:color w:val="231F20"/>
          <w:spacing w:val="-4"/>
        </w:rPr>
        <w:t>scan</w:t>
      </w:r>
      <w:r>
        <w:rPr>
          <w:color w:val="231F20"/>
        </w:rPr>
        <w:tab/>
      </w:r>
      <w:r>
        <w:rPr>
          <w:color w:val="231F20"/>
          <w:spacing w:val="-10"/>
        </w:rPr>
        <w:t>3</w:t>
      </w:r>
      <w:r>
        <w:rPr>
          <w:color w:val="231F20"/>
        </w:rPr>
        <w:tab/>
      </w:r>
      <w:r>
        <w:rPr>
          <w:color w:val="231F20"/>
          <w:spacing w:val="-2"/>
          <w:w w:val="95"/>
        </w:rPr>
        <w:t>[</w:t>
      </w:r>
      <w:hyperlink w:history="true" w:anchor="_bookmark209">
        <w:r>
          <w:rPr>
            <w:color w:val="005596"/>
            <w:spacing w:val="-2"/>
            <w:w w:val="95"/>
          </w:rPr>
          <w:t>180</w:t>
        </w:r>
      </w:hyperlink>
      <w:r>
        <w:rPr>
          <w:color w:val="231F20"/>
          <w:spacing w:val="-2"/>
          <w:w w:val="95"/>
        </w:rPr>
        <w:t>,</w:t>
      </w:r>
      <w:r>
        <w:rPr>
          <w:color w:val="231F20"/>
          <w:spacing w:val="-3"/>
        </w:rPr>
        <w:t> </w:t>
      </w:r>
      <w:hyperlink w:history="true" w:anchor="_bookmark247">
        <w:r>
          <w:rPr>
            <w:color w:val="005596"/>
            <w:spacing w:val="-2"/>
            <w:w w:val="95"/>
          </w:rPr>
          <w:t>218</w:t>
        </w:r>
      </w:hyperlink>
      <w:r>
        <w:rPr>
          <w:color w:val="231F20"/>
          <w:spacing w:val="-2"/>
          <w:w w:val="95"/>
        </w:rPr>
        <w:t>,</w:t>
      </w:r>
      <w:r>
        <w:rPr>
          <w:color w:val="231F20"/>
          <w:spacing w:val="-3"/>
        </w:rPr>
        <w:t> </w:t>
      </w:r>
      <w:hyperlink w:history="true" w:anchor="_bookmark366">
        <w:r>
          <w:rPr>
            <w:color w:val="005596"/>
            <w:spacing w:val="-4"/>
            <w:w w:val="95"/>
          </w:rPr>
          <w:t>338</w:t>
        </w:r>
      </w:hyperlink>
      <w:r>
        <w:rPr>
          <w:color w:val="231F20"/>
          <w:spacing w:val="-4"/>
          <w:w w:val="95"/>
        </w:rPr>
        <w:t>]</w:t>
      </w:r>
    </w:p>
    <w:p>
      <w:pPr>
        <w:pStyle w:val="BodyText"/>
        <w:tabs>
          <w:tab w:pos="4126" w:val="left" w:leader="none"/>
          <w:tab w:pos="4621" w:val="left" w:leader="none"/>
        </w:tabs>
        <w:spacing w:line="219" w:lineRule="exact"/>
        <w:ind w:left="1685"/>
      </w:pPr>
      <w:r>
        <w:rPr>
          <w:color w:val="231F20"/>
          <w:w w:val="90"/>
        </w:rPr>
        <w:t>Passive</w:t>
      </w:r>
      <w:r>
        <w:rPr>
          <w:color w:val="231F20"/>
          <w:spacing w:val="-2"/>
        </w:rPr>
        <w:t> haptics</w:t>
      </w:r>
      <w:r>
        <w:rPr>
          <w:color w:val="231F20"/>
        </w:rPr>
        <w:tab/>
      </w:r>
      <w:r>
        <w:rPr>
          <w:color w:val="231F20"/>
          <w:spacing w:val="-10"/>
        </w:rPr>
        <w:t>3</w:t>
      </w:r>
      <w:r>
        <w:rPr>
          <w:color w:val="231F20"/>
        </w:rPr>
        <w:tab/>
      </w:r>
      <w:r>
        <w:rPr>
          <w:color w:val="231F20"/>
          <w:spacing w:val="-2"/>
          <w:w w:val="95"/>
        </w:rPr>
        <w:t>[</w:t>
      </w:r>
      <w:hyperlink w:history="true" w:anchor="_bookmark146">
        <w:r>
          <w:rPr>
            <w:color w:val="005596"/>
            <w:spacing w:val="-2"/>
            <w:w w:val="95"/>
          </w:rPr>
          <w:t>117</w:t>
        </w:r>
      </w:hyperlink>
      <w:r>
        <w:rPr>
          <w:color w:val="231F20"/>
          <w:spacing w:val="-2"/>
          <w:w w:val="95"/>
        </w:rPr>
        <w:t>,</w:t>
      </w:r>
      <w:r>
        <w:rPr>
          <w:color w:val="231F20"/>
          <w:spacing w:val="-3"/>
        </w:rPr>
        <w:t> </w:t>
      </w:r>
      <w:hyperlink w:history="true" w:anchor="_bookmark272">
        <w:r>
          <w:rPr>
            <w:color w:val="005596"/>
            <w:spacing w:val="-2"/>
            <w:w w:val="95"/>
          </w:rPr>
          <w:t>243</w:t>
        </w:r>
      </w:hyperlink>
      <w:r>
        <w:rPr>
          <w:color w:val="231F20"/>
          <w:spacing w:val="-2"/>
          <w:w w:val="95"/>
        </w:rPr>
        <w:t>,</w:t>
      </w:r>
      <w:r>
        <w:rPr>
          <w:color w:val="231F20"/>
          <w:spacing w:val="-3"/>
        </w:rPr>
        <w:t> </w:t>
      </w:r>
      <w:hyperlink w:history="true" w:anchor="_bookmark291">
        <w:r>
          <w:rPr>
            <w:color w:val="005596"/>
            <w:spacing w:val="-4"/>
            <w:w w:val="95"/>
          </w:rPr>
          <w:t>262</w:t>
        </w:r>
      </w:hyperlink>
      <w:r>
        <w:rPr>
          <w:color w:val="231F20"/>
          <w:spacing w:val="-4"/>
          <w:w w:val="95"/>
        </w:rPr>
        <w:t>]</w:t>
      </w:r>
    </w:p>
    <w:p>
      <w:pPr>
        <w:pStyle w:val="BodyText"/>
        <w:tabs>
          <w:tab w:pos="4126" w:val="left" w:leader="none"/>
          <w:tab w:pos="4621" w:val="left" w:leader="none"/>
        </w:tabs>
        <w:spacing w:line="231" w:lineRule="exact"/>
        <w:ind w:left="1686"/>
      </w:pPr>
      <w:r>
        <w:rPr/>
        <mc:AlternateContent>
          <mc:Choice Requires="wps">
            <w:drawing>
              <wp:anchor distT="0" distB="0" distL="0" distR="0" allowOverlap="1" layoutInCell="1" locked="0" behindDoc="1" simplePos="0" relativeHeight="487597568">
                <wp:simplePos x="0" y="0"/>
                <wp:positionH relativeFrom="page">
                  <wp:posOffset>625906</wp:posOffset>
                </wp:positionH>
                <wp:positionV relativeFrom="paragraph">
                  <wp:posOffset>156707</wp:posOffset>
                </wp:positionV>
                <wp:extent cx="4953000" cy="1270"/>
                <wp:effectExtent l="0" t="0" r="0" b="0"/>
                <wp:wrapTopAndBottom/>
                <wp:docPr id="136" name="Graphic 136"/>
                <wp:cNvGraphicFramePr>
                  <a:graphicFrameLocks/>
                </wp:cNvGraphicFramePr>
                <a:graphic>
                  <a:graphicData uri="http://schemas.microsoft.com/office/word/2010/wordprocessingShape">
                    <wps:wsp>
                      <wps:cNvPr id="136" name="Graphic 136"/>
                      <wps:cNvSpPr/>
                      <wps:spPr>
                        <a:xfrm>
                          <a:off x="0" y="0"/>
                          <a:ext cx="4953000" cy="1270"/>
                        </a:xfrm>
                        <a:custGeom>
                          <a:avLst/>
                          <a:gdLst/>
                          <a:ahLst/>
                          <a:cxnLst/>
                          <a:rect l="l" t="t" r="r" b="b"/>
                          <a:pathLst>
                            <a:path w="4953000" h="0">
                              <a:moveTo>
                                <a:pt x="0" y="0"/>
                              </a:moveTo>
                              <a:lnTo>
                                <a:pt x="4952961"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284pt;margin-top:12.339203pt;width:390pt;height:.1pt;mso-position-horizontal-relative:page;mso-position-vertical-relative:paragraph;z-index:-15718912;mso-wrap-distance-left:0;mso-wrap-distance-right:0" id="docshape94" coordorigin="986,247" coordsize="7800,0" path="m986,247l8786,247e" filled="false" stroked="true" strokeweight=".405pt" strokecolor="#000000">
                <v:path arrowok="t"/>
                <v:stroke dashstyle="solid"/>
                <w10:wrap type="topAndBottom"/>
              </v:shape>
            </w:pict>
          </mc:Fallback>
        </mc:AlternateContent>
      </w:r>
      <w:r>
        <w:rPr>
          <w:color w:val="231F20"/>
          <w:spacing w:val="-2"/>
        </w:rPr>
        <w:t>Others</w:t>
      </w:r>
      <w:r>
        <w:rPr>
          <w:color w:val="231F20"/>
        </w:rPr>
        <w:tab/>
      </w:r>
      <w:r>
        <w:rPr>
          <w:color w:val="231F20"/>
          <w:spacing w:val="-10"/>
        </w:rPr>
        <w:t>3</w:t>
      </w:r>
      <w:r>
        <w:rPr>
          <w:color w:val="231F20"/>
        </w:rPr>
        <w:tab/>
      </w:r>
      <w:r>
        <w:rPr>
          <w:color w:val="231F20"/>
          <w:spacing w:val="-6"/>
        </w:rPr>
        <w:t>[</w:t>
      </w:r>
      <w:hyperlink w:history="true" w:anchor="_bookmark124">
        <w:r>
          <w:rPr>
            <w:color w:val="005596"/>
            <w:spacing w:val="-6"/>
          </w:rPr>
          <w:t>95</w:t>
        </w:r>
      </w:hyperlink>
      <w:r>
        <w:rPr>
          <w:color w:val="231F20"/>
          <w:spacing w:val="-6"/>
        </w:rPr>
        <w:t>,</w:t>
      </w:r>
      <w:r>
        <w:rPr>
          <w:color w:val="231F20"/>
          <w:spacing w:val="-2"/>
        </w:rPr>
        <w:t> </w:t>
      </w:r>
      <w:hyperlink w:history="true" w:anchor="_bookmark159">
        <w:r>
          <w:rPr>
            <w:color w:val="005596"/>
            <w:spacing w:val="-6"/>
          </w:rPr>
          <w:t>130</w:t>
        </w:r>
      </w:hyperlink>
      <w:r>
        <w:rPr>
          <w:color w:val="231F20"/>
          <w:spacing w:val="-6"/>
        </w:rPr>
        <w:t>,</w:t>
      </w:r>
      <w:r>
        <w:rPr>
          <w:color w:val="231F20"/>
          <w:spacing w:val="-2"/>
        </w:rPr>
        <w:t> </w:t>
      </w:r>
      <w:hyperlink w:history="true" w:anchor="_bookmark242">
        <w:r>
          <w:rPr>
            <w:color w:val="005596"/>
            <w:spacing w:val="-6"/>
          </w:rPr>
          <w:t>213</w:t>
        </w:r>
      </w:hyperlink>
      <w:r>
        <w:rPr>
          <w:color w:val="231F20"/>
          <w:spacing w:val="-6"/>
        </w:rPr>
        <w:t>]</w:t>
      </w:r>
    </w:p>
    <w:p>
      <w:pPr>
        <w:pStyle w:val="BodyText"/>
        <w:spacing w:before="36"/>
        <w:rPr>
          <w:sz w:val="20"/>
        </w:rPr>
      </w:pPr>
    </w:p>
    <w:p>
      <w:pPr>
        <w:spacing w:line="213" w:lineRule="auto" w:before="0"/>
        <w:ind w:left="915" w:right="904" w:firstLine="0"/>
        <w:jc w:val="both"/>
        <w:rPr>
          <w:sz w:val="20"/>
        </w:rPr>
      </w:pPr>
      <w:r>
        <w:rPr>
          <w:color w:val="231F20"/>
          <w:w w:val="90"/>
          <w:sz w:val="20"/>
        </w:rPr>
        <w:t>real</w:t>
      </w:r>
      <w:r>
        <w:rPr>
          <w:color w:val="231F20"/>
          <w:spacing w:val="-3"/>
          <w:w w:val="90"/>
          <w:sz w:val="20"/>
        </w:rPr>
        <w:t> </w:t>
      </w:r>
      <w:r>
        <w:rPr>
          <w:color w:val="231F20"/>
          <w:w w:val="90"/>
          <w:sz w:val="20"/>
        </w:rPr>
        <w:t>world.</w:t>
      </w:r>
      <w:r>
        <w:rPr>
          <w:color w:val="231F20"/>
          <w:spacing w:val="-3"/>
          <w:w w:val="90"/>
          <w:sz w:val="20"/>
        </w:rPr>
        <w:t> </w:t>
      </w:r>
      <w:r>
        <w:rPr>
          <w:color w:val="231F20"/>
          <w:w w:val="90"/>
          <w:sz w:val="20"/>
        </w:rPr>
        <w:t>A</w:t>
      </w:r>
      <w:r>
        <w:rPr>
          <w:color w:val="231F20"/>
          <w:spacing w:val="-3"/>
          <w:w w:val="90"/>
          <w:sz w:val="20"/>
        </w:rPr>
        <w:t> </w:t>
      </w:r>
      <w:r>
        <w:rPr>
          <w:color w:val="231F20"/>
          <w:w w:val="90"/>
          <w:sz w:val="20"/>
        </w:rPr>
        <w:t>counter-example</w:t>
      </w:r>
      <w:r>
        <w:rPr>
          <w:color w:val="231F20"/>
          <w:spacing w:val="-3"/>
          <w:w w:val="90"/>
          <w:sz w:val="20"/>
        </w:rPr>
        <w:t> </w:t>
      </w:r>
      <w:r>
        <w:rPr>
          <w:color w:val="231F20"/>
          <w:w w:val="90"/>
          <w:sz w:val="20"/>
        </w:rPr>
        <w:t>are</w:t>
      </w:r>
      <w:r>
        <w:rPr>
          <w:color w:val="231F20"/>
          <w:spacing w:val="-3"/>
          <w:w w:val="90"/>
          <w:sz w:val="20"/>
        </w:rPr>
        <w:t> </w:t>
      </w:r>
      <w:r>
        <w:rPr>
          <w:color w:val="231F20"/>
          <w:w w:val="90"/>
          <w:sz w:val="20"/>
        </w:rPr>
        <w:t>VR</w:t>
      </w:r>
      <w:r>
        <w:rPr>
          <w:color w:val="231F20"/>
          <w:spacing w:val="-3"/>
          <w:w w:val="90"/>
          <w:sz w:val="20"/>
        </w:rPr>
        <w:t> </w:t>
      </w:r>
      <w:r>
        <w:rPr>
          <w:color w:val="231F20"/>
          <w:w w:val="90"/>
          <w:sz w:val="20"/>
        </w:rPr>
        <w:t>haptic</w:t>
      </w:r>
      <w:r>
        <w:rPr>
          <w:color w:val="231F20"/>
          <w:spacing w:val="-3"/>
          <w:w w:val="90"/>
          <w:sz w:val="20"/>
        </w:rPr>
        <w:t> </w:t>
      </w:r>
      <w:r>
        <w:rPr>
          <w:color w:val="231F20"/>
          <w:w w:val="90"/>
          <w:sz w:val="20"/>
        </w:rPr>
        <w:t>props</w:t>
      </w:r>
      <w:r>
        <w:rPr>
          <w:color w:val="231F20"/>
          <w:spacing w:val="-3"/>
          <w:w w:val="90"/>
          <w:sz w:val="20"/>
        </w:rPr>
        <w:t> </w:t>
      </w:r>
      <w:r>
        <w:rPr>
          <w:color w:val="231F20"/>
          <w:w w:val="90"/>
          <w:sz w:val="20"/>
        </w:rPr>
        <w:t>(cf.</w:t>
      </w:r>
      <w:r>
        <w:rPr>
          <w:color w:val="231F20"/>
          <w:spacing w:val="-3"/>
          <w:w w:val="90"/>
          <w:sz w:val="20"/>
        </w:rPr>
        <w:t> </w:t>
      </w:r>
      <w:r>
        <w:rPr>
          <w:color w:val="231F20"/>
          <w:w w:val="90"/>
          <w:sz w:val="20"/>
        </w:rPr>
        <w:t>[</w:t>
      </w:r>
      <w:hyperlink w:history="true" w:anchor="_bookmark42">
        <w:r>
          <w:rPr>
            <w:color w:val="005596"/>
            <w:w w:val="90"/>
            <w:sz w:val="20"/>
          </w:rPr>
          <w:t>13</w:t>
        </w:r>
      </w:hyperlink>
      <w:r>
        <w:rPr>
          <w:color w:val="231F20"/>
          <w:w w:val="90"/>
          <w:sz w:val="20"/>
        </w:rPr>
        <w:t>]).</w:t>
      </w:r>
      <w:r>
        <w:rPr>
          <w:color w:val="231F20"/>
          <w:spacing w:val="-3"/>
          <w:w w:val="90"/>
          <w:sz w:val="20"/>
        </w:rPr>
        <w:t> </w:t>
      </w:r>
      <w:r>
        <w:rPr>
          <w:color w:val="231F20"/>
          <w:w w:val="90"/>
          <w:sz w:val="20"/>
        </w:rPr>
        <w:t>Here,</w:t>
      </w:r>
      <w:r>
        <w:rPr>
          <w:color w:val="231F20"/>
          <w:spacing w:val="-3"/>
          <w:w w:val="90"/>
          <w:sz w:val="20"/>
        </w:rPr>
        <w:t> </w:t>
      </w:r>
      <w:r>
        <w:rPr>
          <w:color w:val="231F20"/>
          <w:w w:val="90"/>
          <w:sz w:val="20"/>
        </w:rPr>
        <w:t>the</w:t>
      </w:r>
      <w:r>
        <w:rPr>
          <w:color w:val="231F20"/>
          <w:spacing w:val="-3"/>
          <w:w w:val="90"/>
          <w:sz w:val="20"/>
        </w:rPr>
        <w:t> </w:t>
      </w:r>
      <w:r>
        <w:rPr>
          <w:color w:val="231F20"/>
          <w:w w:val="90"/>
          <w:sz w:val="20"/>
        </w:rPr>
        <w:t>haptic</w:t>
      </w:r>
      <w:r>
        <w:rPr>
          <w:color w:val="231F20"/>
          <w:spacing w:val="-3"/>
          <w:w w:val="90"/>
          <w:sz w:val="20"/>
        </w:rPr>
        <w:t> </w:t>
      </w:r>
      <w:r>
        <w:rPr>
          <w:color w:val="231F20"/>
          <w:w w:val="90"/>
          <w:sz w:val="20"/>
        </w:rPr>
        <w:t>props</w:t>
      </w:r>
      <w:r>
        <w:rPr>
          <w:color w:val="231F20"/>
          <w:spacing w:val="-3"/>
          <w:w w:val="90"/>
          <w:sz w:val="20"/>
        </w:rPr>
        <w:t> </w:t>
      </w:r>
      <w:r>
        <w:rPr>
          <w:color w:val="231F20"/>
          <w:w w:val="90"/>
          <w:sz w:val="20"/>
        </w:rPr>
        <w:t>are</w:t>
      </w:r>
      <w:r>
        <w:rPr>
          <w:color w:val="231F20"/>
          <w:spacing w:val="-3"/>
          <w:w w:val="90"/>
          <w:sz w:val="20"/>
        </w:rPr>
        <w:t> </w:t>
      </w:r>
      <w:r>
        <w:rPr>
          <w:color w:val="231F20"/>
          <w:w w:val="90"/>
          <w:sz w:val="20"/>
        </w:rPr>
        <w:t>designed</w:t>
      </w:r>
      <w:r>
        <w:rPr>
          <w:color w:val="231F20"/>
          <w:spacing w:val="-3"/>
          <w:w w:val="90"/>
          <w:sz w:val="20"/>
        </w:rPr>
        <w:t> </w:t>
      </w:r>
      <w:r>
        <w:rPr>
          <w:color w:val="231F20"/>
          <w:w w:val="90"/>
          <w:sz w:val="20"/>
        </w:rPr>
        <w:t>to enhance</w:t>
      </w:r>
      <w:r>
        <w:rPr>
          <w:color w:val="231F20"/>
          <w:spacing w:val="-4"/>
          <w:w w:val="90"/>
          <w:sz w:val="20"/>
        </w:rPr>
        <w:t> </w:t>
      </w:r>
      <w:r>
        <w:rPr>
          <w:color w:val="231F20"/>
          <w:w w:val="90"/>
          <w:sz w:val="20"/>
        </w:rPr>
        <w:t>the</w:t>
      </w:r>
      <w:r>
        <w:rPr>
          <w:color w:val="231F20"/>
          <w:spacing w:val="-4"/>
          <w:w w:val="90"/>
          <w:sz w:val="20"/>
        </w:rPr>
        <w:t> </w:t>
      </w:r>
      <w:r>
        <w:rPr>
          <w:color w:val="231F20"/>
          <w:w w:val="90"/>
          <w:sz w:val="20"/>
        </w:rPr>
        <w:t>virtual</w:t>
      </w:r>
      <w:r>
        <w:rPr>
          <w:color w:val="231F20"/>
          <w:spacing w:val="-4"/>
          <w:w w:val="90"/>
          <w:sz w:val="20"/>
        </w:rPr>
        <w:t> </w:t>
      </w:r>
      <w:r>
        <w:rPr>
          <w:color w:val="231F20"/>
          <w:w w:val="90"/>
          <w:sz w:val="20"/>
        </w:rPr>
        <w:t>experience</w:t>
      </w:r>
      <w:r>
        <w:rPr>
          <w:color w:val="231F20"/>
          <w:spacing w:val="-4"/>
          <w:w w:val="90"/>
          <w:sz w:val="20"/>
        </w:rPr>
        <w:t> </w:t>
      </w:r>
      <w:r>
        <w:rPr>
          <w:color w:val="231F20"/>
          <w:w w:val="90"/>
          <w:sz w:val="20"/>
        </w:rPr>
        <w:t>but</w:t>
      </w:r>
      <w:r>
        <w:rPr>
          <w:color w:val="231F20"/>
          <w:spacing w:val="-4"/>
          <w:w w:val="90"/>
          <w:sz w:val="20"/>
        </w:rPr>
        <w:t> </w:t>
      </w:r>
      <w:r>
        <w:rPr>
          <w:color w:val="231F20"/>
          <w:w w:val="90"/>
          <w:sz w:val="20"/>
        </w:rPr>
        <w:t>have</w:t>
      </w:r>
      <w:r>
        <w:rPr>
          <w:color w:val="231F20"/>
          <w:spacing w:val="-4"/>
          <w:w w:val="90"/>
          <w:sz w:val="20"/>
        </w:rPr>
        <w:t> </w:t>
      </w:r>
      <w:r>
        <w:rPr>
          <w:color w:val="231F20"/>
          <w:w w:val="90"/>
          <w:sz w:val="20"/>
        </w:rPr>
        <w:t>no</w:t>
      </w:r>
      <w:r>
        <w:rPr>
          <w:color w:val="231F20"/>
          <w:spacing w:val="-4"/>
          <w:w w:val="90"/>
          <w:sz w:val="20"/>
        </w:rPr>
        <w:t> </w:t>
      </w:r>
      <w:r>
        <w:rPr>
          <w:color w:val="231F20"/>
          <w:w w:val="90"/>
          <w:sz w:val="20"/>
        </w:rPr>
        <w:t>meaning</w:t>
      </w:r>
      <w:r>
        <w:rPr>
          <w:color w:val="231F20"/>
          <w:spacing w:val="-4"/>
          <w:w w:val="90"/>
          <w:sz w:val="20"/>
        </w:rPr>
        <w:t> </w:t>
      </w:r>
      <w:r>
        <w:rPr>
          <w:color w:val="231F20"/>
          <w:w w:val="90"/>
          <w:sz w:val="20"/>
        </w:rPr>
        <w:t>in</w:t>
      </w:r>
      <w:r>
        <w:rPr>
          <w:color w:val="231F20"/>
          <w:spacing w:val="-4"/>
          <w:w w:val="90"/>
          <w:sz w:val="20"/>
        </w:rPr>
        <w:t> </w:t>
      </w:r>
      <w:r>
        <w:rPr>
          <w:color w:val="231F20"/>
          <w:w w:val="90"/>
          <w:sz w:val="20"/>
        </w:rPr>
        <w:t>the</w:t>
      </w:r>
      <w:r>
        <w:rPr>
          <w:color w:val="231F20"/>
          <w:spacing w:val="-4"/>
          <w:w w:val="90"/>
          <w:sz w:val="20"/>
        </w:rPr>
        <w:t> </w:t>
      </w:r>
      <w:r>
        <w:rPr>
          <w:color w:val="231F20"/>
          <w:w w:val="90"/>
          <w:sz w:val="20"/>
        </w:rPr>
        <w:t>real</w:t>
      </w:r>
      <w:r>
        <w:rPr>
          <w:color w:val="231F20"/>
          <w:spacing w:val="-4"/>
          <w:w w:val="90"/>
          <w:sz w:val="20"/>
        </w:rPr>
        <w:t> </w:t>
      </w:r>
      <w:r>
        <w:rPr>
          <w:color w:val="231F20"/>
          <w:w w:val="90"/>
          <w:sz w:val="20"/>
        </w:rPr>
        <w:t>world,</w:t>
      </w:r>
      <w:r>
        <w:rPr>
          <w:color w:val="231F20"/>
          <w:spacing w:val="-4"/>
          <w:w w:val="90"/>
          <w:sz w:val="20"/>
        </w:rPr>
        <w:t> </w:t>
      </w:r>
      <w:r>
        <w:rPr>
          <w:color w:val="231F20"/>
          <w:w w:val="90"/>
          <w:sz w:val="20"/>
        </w:rPr>
        <w:t>similar</w:t>
      </w:r>
      <w:r>
        <w:rPr>
          <w:color w:val="231F20"/>
          <w:spacing w:val="-4"/>
          <w:w w:val="90"/>
          <w:sz w:val="20"/>
        </w:rPr>
        <w:t> </w:t>
      </w:r>
      <w:r>
        <w:rPr>
          <w:color w:val="231F20"/>
          <w:w w:val="90"/>
          <w:sz w:val="20"/>
        </w:rPr>
        <w:t>to</w:t>
      </w:r>
      <w:r>
        <w:rPr>
          <w:color w:val="231F20"/>
          <w:spacing w:val="-4"/>
          <w:w w:val="90"/>
          <w:sz w:val="20"/>
        </w:rPr>
        <w:t> </w:t>
      </w:r>
      <w:r>
        <w:rPr>
          <w:color w:val="231F20"/>
          <w:w w:val="90"/>
          <w:sz w:val="20"/>
        </w:rPr>
        <w:t>VR</w:t>
      </w:r>
      <w:r>
        <w:rPr>
          <w:color w:val="231F20"/>
          <w:spacing w:val="-4"/>
          <w:w w:val="90"/>
          <w:sz w:val="20"/>
        </w:rPr>
        <w:t> </w:t>
      </w:r>
      <w:r>
        <w:rPr>
          <w:color w:val="231F20"/>
          <w:w w:val="90"/>
          <w:sz w:val="20"/>
        </w:rPr>
        <w:t>controllers</w:t>
      </w:r>
      <w:r>
        <w:rPr>
          <w:color w:val="231F20"/>
          <w:spacing w:val="-4"/>
          <w:w w:val="90"/>
          <w:sz w:val="20"/>
        </w:rPr>
        <w:t> </w:t>
      </w:r>
      <w:r>
        <w:rPr>
          <w:color w:val="231F20"/>
          <w:w w:val="90"/>
          <w:sz w:val="20"/>
        </w:rPr>
        <w:t>that exist with the sole purpose of interacting with the virtual environment. In all papers investigating </w:t>
      </w:r>
      <w:r>
        <w:rPr>
          <w:color w:val="231F20"/>
          <w:spacing w:val="-6"/>
          <w:sz w:val="20"/>
        </w:rPr>
        <w:t>object</w:t>
      </w:r>
      <w:r>
        <w:rPr>
          <w:color w:val="231F20"/>
          <w:spacing w:val="-7"/>
          <w:sz w:val="20"/>
        </w:rPr>
        <w:t> </w:t>
      </w:r>
      <w:r>
        <w:rPr>
          <w:color w:val="231F20"/>
          <w:spacing w:val="-6"/>
          <w:sz w:val="20"/>
        </w:rPr>
        <w:t>utilization, real-world</w:t>
      </w:r>
      <w:r>
        <w:rPr>
          <w:color w:val="231F20"/>
          <w:spacing w:val="-7"/>
          <w:sz w:val="20"/>
        </w:rPr>
        <w:t> </w:t>
      </w:r>
      <w:r>
        <w:rPr>
          <w:color w:val="231F20"/>
          <w:spacing w:val="-6"/>
          <w:sz w:val="20"/>
        </w:rPr>
        <w:t>entities are</w:t>
      </w:r>
      <w:r>
        <w:rPr>
          <w:color w:val="231F20"/>
          <w:spacing w:val="-7"/>
          <w:sz w:val="20"/>
        </w:rPr>
        <w:t> </w:t>
      </w:r>
      <w:r>
        <w:rPr>
          <w:color w:val="231F20"/>
          <w:spacing w:val="-6"/>
          <w:sz w:val="20"/>
        </w:rPr>
        <w:t>integrated into</w:t>
      </w:r>
      <w:r>
        <w:rPr>
          <w:color w:val="231F20"/>
          <w:spacing w:val="-7"/>
          <w:sz w:val="20"/>
        </w:rPr>
        <w:t> </w:t>
      </w:r>
      <w:r>
        <w:rPr>
          <w:color w:val="231F20"/>
          <w:spacing w:val="-6"/>
          <w:sz w:val="20"/>
        </w:rPr>
        <w:t>either VR</w:t>
      </w:r>
      <w:r>
        <w:rPr>
          <w:color w:val="231F20"/>
          <w:spacing w:val="-7"/>
          <w:sz w:val="20"/>
        </w:rPr>
        <w:t> </w:t>
      </w:r>
      <w:r>
        <w:rPr>
          <w:color w:val="231F20"/>
          <w:spacing w:val="-6"/>
          <w:sz w:val="20"/>
        </w:rPr>
        <w:t>(100) or</w:t>
      </w:r>
      <w:r>
        <w:rPr>
          <w:color w:val="231F20"/>
          <w:spacing w:val="-7"/>
          <w:sz w:val="20"/>
        </w:rPr>
        <w:t> </w:t>
      </w:r>
      <w:r>
        <w:rPr>
          <w:color w:val="231F20"/>
          <w:spacing w:val="-6"/>
          <w:sz w:val="20"/>
        </w:rPr>
        <w:t>AR (24).</w:t>
      </w:r>
      <w:r>
        <w:rPr>
          <w:color w:val="231F20"/>
          <w:spacing w:val="-7"/>
          <w:sz w:val="20"/>
        </w:rPr>
        <w:t> </w:t>
      </w:r>
      <w:r>
        <w:rPr>
          <w:color w:val="231F20"/>
          <w:spacing w:val="-6"/>
          <w:sz w:val="20"/>
        </w:rPr>
        <w:t>An overview </w:t>
      </w:r>
      <w:r>
        <w:rPr>
          <w:color w:val="231F20"/>
          <w:spacing w:val="-4"/>
          <w:sz w:val="20"/>
        </w:rPr>
        <w:t>of</w:t>
      </w:r>
      <w:r>
        <w:rPr>
          <w:color w:val="231F20"/>
          <w:spacing w:val="-6"/>
          <w:sz w:val="20"/>
        </w:rPr>
        <w:t> </w:t>
      </w:r>
      <w:r>
        <w:rPr>
          <w:color w:val="231F20"/>
          <w:spacing w:val="-4"/>
          <w:sz w:val="20"/>
        </w:rPr>
        <w:t>all</w:t>
      </w:r>
      <w:r>
        <w:rPr>
          <w:color w:val="231F20"/>
          <w:spacing w:val="-5"/>
          <w:sz w:val="20"/>
        </w:rPr>
        <w:t> </w:t>
      </w:r>
      <w:r>
        <w:rPr>
          <w:color w:val="231F20"/>
          <w:spacing w:val="-4"/>
          <w:sz w:val="20"/>
        </w:rPr>
        <w:t>these</w:t>
      </w:r>
      <w:r>
        <w:rPr>
          <w:color w:val="231F20"/>
          <w:spacing w:val="-6"/>
          <w:sz w:val="20"/>
        </w:rPr>
        <w:t> </w:t>
      </w:r>
      <w:r>
        <w:rPr>
          <w:color w:val="231F20"/>
          <w:spacing w:val="-4"/>
          <w:sz w:val="20"/>
        </w:rPr>
        <w:t>papers</w:t>
      </w:r>
      <w:r>
        <w:rPr>
          <w:color w:val="231F20"/>
          <w:spacing w:val="-6"/>
          <w:sz w:val="20"/>
        </w:rPr>
        <w:t> </w:t>
      </w:r>
      <w:r>
        <w:rPr>
          <w:color w:val="231F20"/>
          <w:spacing w:val="-4"/>
          <w:sz w:val="20"/>
        </w:rPr>
        <w:t>and</w:t>
      </w:r>
      <w:r>
        <w:rPr>
          <w:color w:val="231F20"/>
          <w:spacing w:val="-6"/>
          <w:sz w:val="20"/>
        </w:rPr>
        <w:t> </w:t>
      </w:r>
      <w:r>
        <w:rPr>
          <w:color w:val="231F20"/>
          <w:spacing w:val="-4"/>
          <w:sz w:val="20"/>
        </w:rPr>
        <w:t>their</w:t>
      </w:r>
      <w:r>
        <w:rPr>
          <w:color w:val="231F20"/>
          <w:spacing w:val="-6"/>
          <w:sz w:val="20"/>
        </w:rPr>
        <w:t> </w:t>
      </w:r>
      <w:r>
        <w:rPr>
          <w:color w:val="231F20"/>
          <w:spacing w:val="-4"/>
          <w:sz w:val="20"/>
        </w:rPr>
        <w:t>categorization</w:t>
      </w:r>
      <w:r>
        <w:rPr>
          <w:color w:val="231F20"/>
          <w:spacing w:val="-6"/>
          <w:sz w:val="20"/>
        </w:rPr>
        <w:t> </w:t>
      </w:r>
      <w:r>
        <w:rPr>
          <w:color w:val="231F20"/>
          <w:spacing w:val="-4"/>
          <w:sz w:val="20"/>
        </w:rPr>
        <w:t>is</w:t>
      </w:r>
      <w:r>
        <w:rPr>
          <w:color w:val="231F20"/>
          <w:spacing w:val="-6"/>
          <w:sz w:val="20"/>
        </w:rPr>
        <w:t> </w:t>
      </w:r>
      <w:r>
        <w:rPr>
          <w:color w:val="231F20"/>
          <w:spacing w:val="-4"/>
          <w:sz w:val="20"/>
        </w:rPr>
        <w:t>shown</w:t>
      </w:r>
      <w:r>
        <w:rPr>
          <w:color w:val="231F20"/>
          <w:spacing w:val="-6"/>
          <w:sz w:val="20"/>
        </w:rPr>
        <w:t> </w:t>
      </w:r>
      <w:r>
        <w:rPr>
          <w:color w:val="231F20"/>
          <w:spacing w:val="-4"/>
          <w:sz w:val="20"/>
        </w:rPr>
        <w:t>in</w:t>
      </w:r>
      <w:r>
        <w:rPr>
          <w:color w:val="231F20"/>
          <w:spacing w:val="-6"/>
          <w:sz w:val="20"/>
        </w:rPr>
        <w:t> </w:t>
      </w:r>
      <w:r>
        <w:rPr>
          <w:color w:val="231F20"/>
          <w:spacing w:val="-4"/>
          <w:sz w:val="20"/>
        </w:rPr>
        <w:t>Table</w:t>
      </w:r>
      <w:r>
        <w:rPr>
          <w:color w:val="231F20"/>
          <w:spacing w:val="-6"/>
          <w:sz w:val="20"/>
        </w:rPr>
        <w:t> </w:t>
      </w:r>
      <w:hyperlink w:history="true" w:anchor="_bookmark8">
        <w:r>
          <w:rPr>
            <w:color w:val="005596"/>
            <w:spacing w:val="-4"/>
            <w:sz w:val="20"/>
          </w:rPr>
          <w:t>2</w:t>
        </w:r>
      </w:hyperlink>
      <w:r>
        <w:rPr>
          <w:color w:val="231F20"/>
          <w:spacing w:val="-4"/>
          <w:sz w:val="20"/>
        </w:rPr>
        <w:t>.</w:t>
      </w:r>
    </w:p>
    <w:p>
      <w:pPr>
        <w:spacing w:line="213" w:lineRule="auto" w:before="0"/>
        <w:ind w:left="915" w:right="878" w:firstLine="199"/>
        <w:jc w:val="both"/>
        <w:rPr>
          <w:sz w:val="20"/>
        </w:rPr>
      </w:pPr>
      <w:r>
        <w:rPr>
          <w:color w:val="231F20"/>
          <w:w w:val="90"/>
          <w:sz w:val="20"/>
        </w:rPr>
        <w:t>The</w:t>
      </w:r>
      <w:r>
        <w:rPr>
          <w:color w:val="231F20"/>
          <w:sz w:val="20"/>
        </w:rPr>
        <w:t> </w:t>
      </w:r>
      <w:r>
        <w:rPr>
          <w:color w:val="231F20"/>
          <w:w w:val="90"/>
          <w:sz w:val="20"/>
        </w:rPr>
        <w:t>integrated</w:t>
      </w:r>
      <w:r>
        <w:rPr>
          <w:color w:val="231F20"/>
          <w:sz w:val="20"/>
        </w:rPr>
        <w:t> </w:t>
      </w:r>
      <w:r>
        <w:rPr>
          <w:color w:val="231F20"/>
          <w:w w:val="90"/>
          <w:sz w:val="20"/>
        </w:rPr>
        <w:t>real-world</w:t>
      </w:r>
      <w:r>
        <w:rPr>
          <w:color w:val="231F20"/>
          <w:sz w:val="20"/>
        </w:rPr>
        <w:t> </w:t>
      </w:r>
      <w:r>
        <w:rPr>
          <w:color w:val="231F20"/>
          <w:w w:val="90"/>
          <w:sz w:val="20"/>
        </w:rPr>
        <w:t>objects</w:t>
      </w:r>
      <w:r>
        <w:rPr>
          <w:color w:val="231F20"/>
          <w:sz w:val="20"/>
        </w:rPr>
        <w:t> </w:t>
      </w:r>
      <w:r>
        <w:rPr>
          <w:color w:val="231F20"/>
          <w:w w:val="90"/>
          <w:sz w:val="20"/>
        </w:rPr>
        <w:t>include</w:t>
      </w:r>
      <w:r>
        <w:rPr>
          <w:color w:val="231F20"/>
          <w:sz w:val="20"/>
        </w:rPr>
        <w:t> </w:t>
      </w:r>
      <w:r>
        <w:rPr>
          <w:color w:val="231F20"/>
          <w:w w:val="90"/>
          <w:sz w:val="20"/>
        </w:rPr>
        <w:t>mostly</w:t>
      </w:r>
      <w:r>
        <w:rPr>
          <w:color w:val="231F20"/>
          <w:sz w:val="20"/>
        </w:rPr>
        <w:t> </w:t>
      </w:r>
      <w:r>
        <w:rPr>
          <w:color w:val="231F20"/>
          <w:w w:val="90"/>
          <w:sz w:val="20"/>
        </w:rPr>
        <w:t>physical</w:t>
      </w:r>
      <w:r>
        <w:rPr>
          <w:color w:val="231F20"/>
          <w:sz w:val="20"/>
        </w:rPr>
        <w:t> </w:t>
      </w:r>
      <w:r>
        <w:rPr>
          <w:color w:val="231F20"/>
          <w:w w:val="90"/>
          <w:sz w:val="20"/>
        </w:rPr>
        <w:t>objects</w:t>
      </w:r>
      <w:r>
        <w:rPr>
          <w:color w:val="231F20"/>
          <w:sz w:val="20"/>
        </w:rPr>
        <w:t> </w:t>
      </w:r>
      <w:r>
        <w:rPr>
          <w:color w:val="231F20"/>
          <w:w w:val="90"/>
          <w:sz w:val="20"/>
        </w:rPr>
        <w:t>from</w:t>
      </w:r>
      <w:r>
        <w:rPr>
          <w:color w:val="231F20"/>
          <w:sz w:val="20"/>
        </w:rPr>
        <w:t> </w:t>
      </w:r>
      <w:r>
        <w:rPr>
          <w:color w:val="231F20"/>
          <w:w w:val="90"/>
          <w:sz w:val="20"/>
        </w:rPr>
        <w:t>the</w:t>
      </w:r>
      <w:r>
        <w:rPr>
          <w:color w:val="231F20"/>
          <w:sz w:val="20"/>
        </w:rPr>
        <w:t> </w:t>
      </w:r>
      <w:r>
        <w:rPr>
          <w:color w:val="231F20"/>
          <w:w w:val="90"/>
          <w:sz w:val="20"/>
        </w:rPr>
        <w:t>real</w:t>
      </w:r>
      <w:r>
        <w:rPr>
          <w:color w:val="231F20"/>
          <w:sz w:val="20"/>
        </w:rPr>
        <w:t> </w:t>
      </w:r>
      <w:r>
        <w:rPr>
          <w:color w:val="231F20"/>
          <w:w w:val="90"/>
          <w:sz w:val="20"/>
        </w:rPr>
        <w:t>world—for</w:t>
      </w:r>
      <w:r>
        <w:rPr>
          <w:color w:val="231F20"/>
          <w:sz w:val="20"/>
        </w:rPr>
        <w:t> </w:t>
      </w:r>
      <w:r>
        <w:rPr>
          <w:color w:val="231F20"/>
          <w:w w:val="90"/>
          <w:sz w:val="20"/>
        </w:rPr>
        <w:t>VR</w:t>
      </w:r>
      <w:r>
        <w:rPr>
          <w:color w:val="231F20"/>
          <w:spacing w:val="40"/>
          <w:sz w:val="20"/>
        </w:rPr>
        <w:t> </w:t>
      </w:r>
      <w:r>
        <w:rPr>
          <w:color w:val="231F20"/>
          <w:w w:val="90"/>
          <w:sz w:val="20"/>
        </w:rPr>
        <w:t>to deliver passive haptics (23), integrate handheld devices (17), or include input devices (12) such</w:t>
      </w:r>
      <w:r>
        <w:rPr>
          <w:color w:val="231F20"/>
          <w:spacing w:val="40"/>
          <w:sz w:val="20"/>
        </w:rPr>
        <w:t> </w:t>
      </w:r>
      <w:r>
        <w:rPr>
          <w:color w:val="231F20"/>
          <w:w w:val="90"/>
          <w:sz w:val="20"/>
        </w:rPr>
        <w:t>as</w:t>
      </w:r>
      <w:r>
        <w:rPr>
          <w:color w:val="231F20"/>
          <w:spacing w:val="-2"/>
          <w:w w:val="90"/>
          <w:sz w:val="20"/>
        </w:rPr>
        <w:t> </w:t>
      </w:r>
      <w:r>
        <w:rPr>
          <w:color w:val="231F20"/>
          <w:w w:val="90"/>
          <w:sz w:val="20"/>
        </w:rPr>
        <w:t>keyboards,</w:t>
      </w:r>
      <w:r>
        <w:rPr>
          <w:color w:val="231F20"/>
          <w:spacing w:val="-1"/>
          <w:w w:val="90"/>
          <w:sz w:val="20"/>
        </w:rPr>
        <w:t> </w:t>
      </w:r>
      <w:r>
        <w:rPr>
          <w:color w:val="231F20"/>
          <w:w w:val="90"/>
          <w:sz w:val="20"/>
        </w:rPr>
        <w:t>mouses,</w:t>
      </w:r>
      <w:r>
        <w:rPr>
          <w:color w:val="231F20"/>
          <w:spacing w:val="-2"/>
          <w:w w:val="90"/>
          <w:sz w:val="20"/>
        </w:rPr>
        <w:t> </w:t>
      </w:r>
      <w:r>
        <w:rPr>
          <w:color w:val="231F20"/>
          <w:w w:val="90"/>
          <w:sz w:val="20"/>
        </w:rPr>
        <w:t>or</w:t>
      </w:r>
      <w:r>
        <w:rPr>
          <w:color w:val="231F20"/>
          <w:spacing w:val="-1"/>
          <w:w w:val="90"/>
          <w:sz w:val="20"/>
        </w:rPr>
        <w:t> </w:t>
      </w:r>
      <w:r>
        <w:rPr>
          <w:color w:val="231F20"/>
          <w:w w:val="90"/>
          <w:sz w:val="20"/>
        </w:rPr>
        <w:t>instruments,</w:t>
      </w:r>
      <w:r>
        <w:rPr>
          <w:color w:val="231F20"/>
          <w:spacing w:val="-2"/>
          <w:w w:val="90"/>
          <w:sz w:val="20"/>
        </w:rPr>
        <w:t> </w:t>
      </w:r>
      <w:r>
        <w:rPr>
          <w:color w:val="231F20"/>
          <w:w w:val="90"/>
          <w:sz w:val="20"/>
        </w:rPr>
        <w:t>or</w:t>
      </w:r>
      <w:r>
        <w:rPr>
          <w:color w:val="231F20"/>
          <w:spacing w:val="-1"/>
          <w:w w:val="90"/>
          <w:sz w:val="20"/>
        </w:rPr>
        <w:t> </w:t>
      </w:r>
      <w:r>
        <w:rPr>
          <w:color w:val="231F20"/>
          <w:w w:val="90"/>
          <w:sz w:val="20"/>
        </w:rPr>
        <w:t>for</w:t>
      </w:r>
      <w:r>
        <w:rPr>
          <w:color w:val="231F20"/>
          <w:spacing w:val="-1"/>
          <w:w w:val="90"/>
          <w:sz w:val="20"/>
        </w:rPr>
        <w:t> </w:t>
      </w:r>
      <w:r>
        <w:rPr>
          <w:color w:val="231F20"/>
          <w:w w:val="90"/>
          <w:sz w:val="20"/>
        </w:rPr>
        <w:t>AR</w:t>
      </w:r>
      <w:r>
        <w:rPr>
          <w:color w:val="231F20"/>
          <w:spacing w:val="-1"/>
          <w:w w:val="90"/>
          <w:sz w:val="20"/>
        </w:rPr>
        <w:t> </w:t>
      </w:r>
      <w:r>
        <w:rPr>
          <w:color w:val="231F20"/>
          <w:w w:val="90"/>
          <w:sz w:val="20"/>
        </w:rPr>
        <w:t>to</w:t>
      </w:r>
      <w:r>
        <w:rPr>
          <w:color w:val="231F20"/>
          <w:spacing w:val="-1"/>
          <w:w w:val="90"/>
          <w:sz w:val="20"/>
        </w:rPr>
        <w:t> </w:t>
      </w:r>
      <w:r>
        <w:rPr>
          <w:color w:val="231F20"/>
          <w:w w:val="90"/>
          <w:sz w:val="20"/>
        </w:rPr>
        <w:t>utilize</w:t>
      </w:r>
      <w:r>
        <w:rPr>
          <w:color w:val="231F20"/>
          <w:spacing w:val="-1"/>
          <w:w w:val="90"/>
          <w:sz w:val="20"/>
        </w:rPr>
        <w:t> </w:t>
      </w:r>
      <w:r>
        <w:rPr>
          <w:color w:val="231F20"/>
          <w:w w:val="90"/>
          <w:sz w:val="20"/>
        </w:rPr>
        <w:t>them</w:t>
      </w:r>
      <w:r>
        <w:rPr>
          <w:color w:val="231F20"/>
          <w:spacing w:val="-2"/>
          <w:w w:val="90"/>
          <w:sz w:val="20"/>
        </w:rPr>
        <w:t> </w:t>
      </w:r>
      <w:r>
        <w:rPr>
          <w:color w:val="231F20"/>
          <w:w w:val="90"/>
          <w:sz w:val="20"/>
        </w:rPr>
        <w:t>(6)</w:t>
      </w:r>
      <w:r>
        <w:rPr>
          <w:color w:val="231F20"/>
          <w:spacing w:val="-1"/>
          <w:w w:val="90"/>
          <w:sz w:val="20"/>
        </w:rPr>
        <w:t> </w:t>
      </w:r>
      <w:r>
        <w:rPr>
          <w:color w:val="231F20"/>
          <w:w w:val="90"/>
          <w:sz w:val="20"/>
        </w:rPr>
        <w:t>or</w:t>
      </w:r>
      <w:r>
        <w:rPr>
          <w:color w:val="231F20"/>
          <w:spacing w:val="-2"/>
          <w:w w:val="90"/>
          <w:sz w:val="20"/>
        </w:rPr>
        <w:t> </w:t>
      </w:r>
      <w:r>
        <w:rPr>
          <w:color w:val="231F20"/>
          <w:w w:val="90"/>
          <w:sz w:val="20"/>
        </w:rPr>
        <w:t>include</w:t>
      </w:r>
      <w:r>
        <w:rPr>
          <w:color w:val="231F20"/>
          <w:spacing w:val="-1"/>
          <w:w w:val="90"/>
          <w:sz w:val="20"/>
        </w:rPr>
        <w:t> </w:t>
      </w:r>
      <w:r>
        <w:rPr>
          <w:color w:val="231F20"/>
          <w:w w:val="90"/>
          <w:sz w:val="20"/>
        </w:rPr>
        <w:t>handheld</w:t>
      </w:r>
      <w:r>
        <w:rPr>
          <w:color w:val="231F20"/>
          <w:spacing w:val="-1"/>
          <w:w w:val="90"/>
          <w:sz w:val="20"/>
        </w:rPr>
        <w:t> </w:t>
      </w:r>
      <w:r>
        <w:rPr>
          <w:color w:val="231F20"/>
          <w:w w:val="90"/>
          <w:sz w:val="20"/>
        </w:rPr>
        <w:t>devices</w:t>
      </w:r>
      <w:r>
        <w:rPr>
          <w:color w:val="231F20"/>
          <w:spacing w:val="-1"/>
          <w:w w:val="90"/>
          <w:sz w:val="20"/>
        </w:rPr>
        <w:t> </w:t>
      </w:r>
      <w:r>
        <w:rPr>
          <w:color w:val="231F20"/>
          <w:w w:val="90"/>
          <w:sz w:val="20"/>
        </w:rPr>
        <w:t>(5). Furthermore, often they utilize parts of the user’s environment to create more realistic haptic sen- sations in VR. Other approaches range from integrating specific real-world objects [</w:t>
      </w:r>
      <w:hyperlink w:history="true" w:anchor="_bookmark67">
        <w:r>
          <w:rPr>
            <w:color w:val="005596"/>
            <w:w w:val="90"/>
            <w:sz w:val="20"/>
          </w:rPr>
          <w:t>38</w:t>
        </w:r>
      </w:hyperlink>
      <w:r>
        <w:rPr>
          <w:color w:val="231F20"/>
          <w:w w:val="90"/>
          <w:sz w:val="20"/>
        </w:rPr>
        <w:t>, </w:t>
      </w:r>
      <w:hyperlink w:history="true" w:anchor="_bookmark103">
        <w:r>
          <w:rPr>
            <w:color w:val="005596"/>
            <w:w w:val="90"/>
            <w:sz w:val="20"/>
          </w:rPr>
          <w:t>74</w:t>
        </w:r>
      </w:hyperlink>
      <w:r>
        <w:rPr>
          <w:color w:val="231F20"/>
          <w:w w:val="90"/>
          <w:sz w:val="20"/>
        </w:rPr>
        <w:t>, </w:t>
      </w:r>
      <w:hyperlink w:history="true" w:anchor="_bookmark352">
        <w:r>
          <w:rPr>
            <w:color w:val="005596"/>
            <w:w w:val="90"/>
            <w:sz w:val="20"/>
          </w:rPr>
          <w:t>324</w:t>
        </w:r>
      </w:hyperlink>
      <w:r>
        <w:rPr>
          <w:color w:val="231F20"/>
          <w:w w:val="90"/>
          <w:sz w:val="20"/>
        </w:rPr>
        <w:t>] to annexing any kind of object automatically [</w:t>
      </w:r>
      <w:hyperlink w:history="true" w:anchor="_bookmark146">
        <w:r>
          <w:rPr>
            <w:color w:val="005596"/>
            <w:w w:val="90"/>
            <w:sz w:val="20"/>
          </w:rPr>
          <w:t>117</w:t>
        </w:r>
      </w:hyperlink>
      <w:r>
        <w:rPr>
          <w:color w:val="231F20"/>
          <w:w w:val="90"/>
          <w:sz w:val="20"/>
        </w:rPr>
        <w:t>, </w:t>
      </w:r>
      <w:hyperlink w:history="true" w:anchor="_bookmark304">
        <w:r>
          <w:rPr>
            <w:color w:val="005596"/>
            <w:w w:val="90"/>
            <w:sz w:val="20"/>
          </w:rPr>
          <w:t>275</w:t>
        </w:r>
      </w:hyperlink>
      <w:r>
        <w:rPr>
          <w:color w:val="231F20"/>
          <w:w w:val="90"/>
          <w:sz w:val="20"/>
        </w:rPr>
        <w:t>] or with the help of another user [</w:t>
      </w:r>
      <w:hyperlink w:history="true" w:anchor="_bookmark208">
        <w:r>
          <w:rPr>
            <w:color w:val="005596"/>
            <w:w w:val="90"/>
            <w:sz w:val="20"/>
          </w:rPr>
          <w:t>179</w:t>
        </w:r>
      </w:hyperlink>
      <w:r>
        <w:rPr>
          <w:color w:val="231F20"/>
          <w:w w:val="90"/>
          <w:sz w:val="20"/>
        </w:rPr>
        <w:t>]. A side effect of including physical objects is that users are more aware of their presence and are less likely </w:t>
      </w:r>
      <w:r>
        <w:rPr>
          <w:color w:val="231F20"/>
          <w:spacing w:val="-4"/>
          <w:sz w:val="20"/>
        </w:rPr>
        <w:t>to</w:t>
      </w:r>
      <w:r>
        <w:rPr>
          <w:color w:val="231F20"/>
          <w:spacing w:val="-9"/>
          <w:sz w:val="20"/>
        </w:rPr>
        <w:t> </w:t>
      </w:r>
      <w:r>
        <w:rPr>
          <w:color w:val="231F20"/>
          <w:spacing w:val="-4"/>
          <w:sz w:val="20"/>
        </w:rPr>
        <w:t>bump</w:t>
      </w:r>
      <w:r>
        <w:rPr>
          <w:color w:val="231F20"/>
          <w:spacing w:val="-8"/>
          <w:sz w:val="20"/>
        </w:rPr>
        <w:t> </w:t>
      </w:r>
      <w:r>
        <w:rPr>
          <w:color w:val="231F20"/>
          <w:spacing w:val="-4"/>
          <w:sz w:val="20"/>
        </w:rPr>
        <w:t>into</w:t>
      </w:r>
      <w:r>
        <w:rPr>
          <w:color w:val="231F20"/>
          <w:spacing w:val="-9"/>
          <w:sz w:val="20"/>
        </w:rPr>
        <w:t> </w:t>
      </w:r>
      <w:r>
        <w:rPr>
          <w:color w:val="231F20"/>
          <w:spacing w:val="-4"/>
          <w:sz w:val="20"/>
        </w:rPr>
        <w:t>them.</w:t>
      </w:r>
      <w:r>
        <w:rPr>
          <w:color w:val="231F20"/>
          <w:spacing w:val="-8"/>
          <w:sz w:val="20"/>
        </w:rPr>
        <w:t> </w:t>
      </w:r>
      <w:r>
        <w:rPr>
          <w:color w:val="231F20"/>
          <w:spacing w:val="-4"/>
          <w:sz w:val="20"/>
        </w:rPr>
        <w:t>Besides</w:t>
      </w:r>
      <w:r>
        <w:rPr>
          <w:color w:val="231F20"/>
          <w:spacing w:val="-9"/>
          <w:sz w:val="20"/>
        </w:rPr>
        <w:t> </w:t>
      </w:r>
      <w:r>
        <w:rPr>
          <w:color w:val="231F20"/>
          <w:spacing w:val="-4"/>
          <w:sz w:val="20"/>
        </w:rPr>
        <w:t>physical</w:t>
      </w:r>
      <w:r>
        <w:rPr>
          <w:color w:val="231F20"/>
          <w:spacing w:val="-8"/>
          <w:sz w:val="20"/>
        </w:rPr>
        <w:t> </w:t>
      </w:r>
      <w:r>
        <w:rPr>
          <w:color w:val="231F20"/>
          <w:spacing w:val="-4"/>
          <w:sz w:val="20"/>
        </w:rPr>
        <w:t>objects,</w:t>
      </w:r>
      <w:r>
        <w:rPr>
          <w:color w:val="231F20"/>
          <w:spacing w:val="-9"/>
          <w:sz w:val="20"/>
        </w:rPr>
        <w:t> </w:t>
      </w:r>
      <w:r>
        <w:rPr>
          <w:color w:val="231F20"/>
          <w:spacing w:val="-4"/>
          <w:sz w:val="20"/>
        </w:rPr>
        <w:t>previous</w:t>
      </w:r>
      <w:r>
        <w:rPr>
          <w:color w:val="231F20"/>
          <w:spacing w:val="-8"/>
          <w:sz w:val="20"/>
        </w:rPr>
        <w:t> </w:t>
      </w:r>
      <w:r>
        <w:rPr>
          <w:color w:val="231F20"/>
          <w:spacing w:val="-4"/>
          <w:sz w:val="20"/>
        </w:rPr>
        <w:t>work</w:t>
      </w:r>
      <w:r>
        <w:rPr>
          <w:color w:val="231F20"/>
          <w:spacing w:val="-9"/>
          <w:sz w:val="20"/>
        </w:rPr>
        <w:t> </w:t>
      </w:r>
      <w:r>
        <w:rPr>
          <w:color w:val="231F20"/>
          <w:spacing w:val="-4"/>
          <w:sz w:val="20"/>
        </w:rPr>
        <w:t>investigated</w:t>
      </w:r>
      <w:r>
        <w:rPr>
          <w:color w:val="231F20"/>
          <w:spacing w:val="-8"/>
          <w:sz w:val="20"/>
        </w:rPr>
        <w:t> </w:t>
      </w:r>
      <w:r>
        <w:rPr>
          <w:color w:val="231F20"/>
          <w:spacing w:val="-4"/>
          <w:sz w:val="20"/>
        </w:rPr>
        <w:t>the</w:t>
      </w:r>
      <w:r>
        <w:rPr>
          <w:color w:val="231F20"/>
          <w:spacing w:val="-9"/>
          <w:sz w:val="20"/>
        </w:rPr>
        <w:t> </w:t>
      </w:r>
      <w:r>
        <w:rPr>
          <w:color w:val="231F20"/>
          <w:spacing w:val="-4"/>
          <w:sz w:val="20"/>
        </w:rPr>
        <w:t>influence</w:t>
      </w:r>
      <w:r>
        <w:rPr>
          <w:color w:val="231F20"/>
          <w:spacing w:val="-8"/>
          <w:sz w:val="20"/>
        </w:rPr>
        <w:t> </w:t>
      </w:r>
      <w:r>
        <w:rPr>
          <w:color w:val="231F20"/>
          <w:spacing w:val="-4"/>
          <w:sz w:val="20"/>
        </w:rPr>
        <w:t>of</w:t>
      </w:r>
      <w:r>
        <w:rPr>
          <w:color w:val="231F20"/>
          <w:spacing w:val="-9"/>
          <w:sz w:val="20"/>
        </w:rPr>
        <w:t> </w:t>
      </w:r>
      <w:r>
        <w:rPr>
          <w:color w:val="231F20"/>
          <w:spacing w:val="-4"/>
          <w:sz w:val="20"/>
        </w:rPr>
        <w:t>other </w:t>
      </w:r>
      <w:r>
        <w:rPr>
          <w:color w:val="231F20"/>
          <w:spacing w:val="-6"/>
          <w:sz w:val="20"/>
        </w:rPr>
        <w:t>more abstract objects such as motion or notifications. Integrating real-world motion empowers </w:t>
      </w:r>
      <w:r>
        <w:rPr>
          <w:color w:val="231F20"/>
          <w:w w:val="90"/>
          <w:sz w:val="20"/>
        </w:rPr>
        <w:t>users to experience VR in moving vehicles without getting motion sickness [</w:t>
      </w:r>
      <w:hyperlink w:history="true" w:anchor="_bookmark147">
        <w:r>
          <w:rPr>
            <w:color w:val="005596"/>
            <w:w w:val="90"/>
            <w:sz w:val="20"/>
          </w:rPr>
          <w:t>118</w:t>
        </w:r>
      </w:hyperlink>
      <w:r>
        <w:rPr>
          <w:color w:val="231F20"/>
          <w:w w:val="90"/>
          <w:sz w:val="20"/>
        </w:rPr>
        <w:t>, </w:t>
      </w:r>
      <w:hyperlink w:history="true" w:anchor="_bookmark222">
        <w:r>
          <w:rPr>
            <w:color w:val="005596"/>
            <w:w w:val="90"/>
            <w:sz w:val="20"/>
          </w:rPr>
          <w:t>193</w:t>
        </w:r>
      </w:hyperlink>
      <w:r>
        <w:rPr>
          <w:color w:val="231F20"/>
          <w:w w:val="90"/>
          <w:sz w:val="20"/>
        </w:rPr>
        <w:t>, </w:t>
      </w:r>
      <w:hyperlink w:history="true" w:anchor="_bookmark223">
        <w:r>
          <w:rPr>
            <w:color w:val="005596"/>
            <w:w w:val="90"/>
            <w:sz w:val="20"/>
          </w:rPr>
          <w:t>194</w:t>
        </w:r>
      </w:hyperlink>
      <w:r>
        <w:rPr>
          <w:color w:val="231F20"/>
          <w:w w:val="90"/>
          <w:sz w:val="20"/>
        </w:rPr>
        <w:t>, </w:t>
      </w:r>
      <w:hyperlink w:history="true" w:anchor="_bookmark260">
        <w:r>
          <w:rPr>
            <w:color w:val="005596"/>
            <w:w w:val="90"/>
            <w:sz w:val="20"/>
          </w:rPr>
          <w:t>231</w:t>
        </w:r>
      </w:hyperlink>
      <w:r>
        <w:rPr>
          <w:color w:val="231F20"/>
          <w:w w:val="90"/>
          <w:sz w:val="20"/>
        </w:rPr>
        <w:t>]. In addition, studies have shown that enjoyment and immersion significantly increase with included motion [</w:t>
      </w:r>
      <w:hyperlink w:history="true" w:anchor="_bookmark147">
        <w:r>
          <w:rPr>
            <w:color w:val="005596"/>
            <w:w w:val="90"/>
            <w:sz w:val="20"/>
          </w:rPr>
          <w:t>118</w:t>
        </w:r>
      </w:hyperlink>
      <w:r>
        <w:rPr>
          <w:color w:val="231F20"/>
          <w:w w:val="90"/>
          <w:sz w:val="20"/>
        </w:rPr>
        <w:t>]. Finally, various studies have investigated how to integrate notifications without neg- </w:t>
      </w:r>
      <w:r>
        <w:rPr>
          <w:color w:val="231F20"/>
          <w:spacing w:val="-6"/>
          <w:sz w:val="20"/>
        </w:rPr>
        <w:t>atively affecting immersion [</w:t>
      </w:r>
      <w:hyperlink w:history="true" w:anchor="_bookmark123">
        <w:r>
          <w:rPr>
            <w:color w:val="005596"/>
            <w:spacing w:val="-6"/>
            <w:sz w:val="20"/>
          </w:rPr>
          <w:t>94</w:t>
        </w:r>
      </w:hyperlink>
      <w:r>
        <w:rPr>
          <w:color w:val="231F20"/>
          <w:spacing w:val="-6"/>
          <w:sz w:val="20"/>
        </w:rPr>
        <w:t>, </w:t>
      </w:r>
      <w:hyperlink w:history="true" w:anchor="_bookmark151">
        <w:r>
          <w:rPr>
            <w:color w:val="005596"/>
            <w:spacing w:val="-6"/>
            <w:sz w:val="20"/>
          </w:rPr>
          <w:t>122</w:t>
        </w:r>
      </w:hyperlink>
      <w:r>
        <w:rPr>
          <w:color w:val="231F20"/>
          <w:spacing w:val="-6"/>
          <w:sz w:val="20"/>
        </w:rPr>
        <w:t>, </w:t>
      </w:r>
      <w:hyperlink w:history="true" w:anchor="_bookmark251">
        <w:r>
          <w:rPr>
            <w:color w:val="005596"/>
            <w:spacing w:val="-6"/>
            <w:sz w:val="20"/>
          </w:rPr>
          <w:t>222</w:t>
        </w:r>
      </w:hyperlink>
      <w:r>
        <w:rPr>
          <w:color w:val="231F20"/>
          <w:spacing w:val="-6"/>
          <w:sz w:val="20"/>
        </w:rPr>
        <w:t>, </w:t>
      </w:r>
      <w:hyperlink w:history="true" w:anchor="_bookmark288">
        <w:r>
          <w:rPr>
            <w:color w:val="005596"/>
            <w:spacing w:val="-6"/>
            <w:sz w:val="20"/>
          </w:rPr>
          <w:t>259</w:t>
        </w:r>
      </w:hyperlink>
      <w:r>
        <w:rPr>
          <w:color w:val="231F20"/>
          <w:spacing w:val="-6"/>
          <w:sz w:val="20"/>
        </w:rPr>
        <w:t>]. This can be accomplished, for example, by seam- </w:t>
      </w:r>
      <w:r>
        <w:rPr>
          <w:color w:val="231F20"/>
          <w:spacing w:val="-4"/>
          <w:sz w:val="20"/>
        </w:rPr>
        <w:t>lessly</w:t>
      </w:r>
      <w:r>
        <w:rPr>
          <w:color w:val="231F20"/>
          <w:spacing w:val="-9"/>
          <w:sz w:val="20"/>
        </w:rPr>
        <w:t> </w:t>
      </w:r>
      <w:r>
        <w:rPr>
          <w:color w:val="231F20"/>
          <w:spacing w:val="-4"/>
          <w:sz w:val="20"/>
        </w:rPr>
        <w:t>integrating</w:t>
      </w:r>
      <w:r>
        <w:rPr>
          <w:color w:val="231F20"/>
          <w:spacing w:val="-8"/>
          <w:sz w:val="20"/>
        </w:rPr>
        <w:t> </w:t>
      </w:r>
      <w:r>
        <w:rPr>
          <w:color w:val="231F20"/>
          <w:spacing w:val="-4"/>
          <w:sz w:val="20"/>
        </w:rPr>
        <w:t>notifications</w:t>
      </w:r>
      <w:r>
        <w:rPr>
          <w:color w:val="231F20"/>
          <w:spacing w:val="-9"/>
          <w:sz w:val="20"/>
        </w:rPr>
        <w:t> </w:t>
      </w:r>
      <w:r>
        <w:rPr>
          <w:color w:val="231F20"/>
          <w:spacing w:val="-4"/>
          <w:sz w:val="20"/>
        </w:rPr>
        <w:t>into</w:t>
      </w:r>
      <w:r>
        <w:rPr>
          <w:color w:val="231F20"/>
          <w:spacing w:val="-8"/>
          <w:sz w:val="20"/>
        </w:rPr>
        <w:t> </w:t>
      </w:r>
      <w:r>
        <w:rPr>
          <w:color w:val="231F20"/>
          <w:spacing w:val="-4"/>
          <w:sz w:val="20"/>
        </w:rPr>
        <w:t>the</w:t>
      </w:r>
      <w:r>
        <w:rPr>
          <w:color w:val="231F20"/>
          <w:spacing w:val="-9"/>
          <w:sz w:val="20"/>
        </w:rPr>
        <w:t> </w:t>
      </w:r>
      <w:r>
        <w:rPr>
          <w:color w:val="231F20"/>
          <w:spacing w:val="-4"/>
          <w:sz w:val="20"/>
        </w:rPr>
        <w:t>virtual</w:t>
      </w:r>
      <w:r>
        <w:rPr>
          <w:color w:val="231F20"/>
          <w:spacing w:val="-8"/>
          <w:sz w:val="20"/>
        </w:rPr>
        <w:t> </w:t>
      </w:r>
      <w:r>
        <w:rPr>
          <w:color w:val="231F20"/>
          <w:spacing w:val="-4"/>
          <w:sz w:val="20"/>
        </w:rPr>
        <w:t>environment</w:t>
      </w:r>
      <w:r>
        <w:rPr>
          <w:color w:val="231F20"/>
          <w:spacing w:val="-9"/>
          <w:sz w:val="20"/>
        </w:rPr>
        <w:t> </w:t>
      </w:r>
      <w:r>
        <w:rPr>
          <w:color w:val="231F20"/>
          <w:spacing w:val="-4"/>
          <w:sz w:val="20"/>
        </w:rPr>
        <w:t>as</w:t>
      </w:r>
      <w:r>
        <w:rPr>
          <w:color w:val="231F20"/>
          <w:spacing w:val="-8"/>
          <w:sz w:val="20"/>
        </w:rPr>
        <w:t> </w:t>
      </w:r>
      <w:r>
        <w:rPr>
          <w:color w:val="231F20"/>
          <w:spacing w:val="-4"/>
          <w:sz w:val="20"/>
        </w:rPr>
        <w:t>diegetic</w:t>
      </w:r>
      <w:r>
        <w:rPr>
          <w:color w:val="231F20"/>
          <w:spacing w:val="-9"/>
          <w:sz w:val="20"/>
        </w:rPr>
        <w:t> </w:t>
      </w:r>
      <w:r>
        <w:rPr>
          <w:color w:val="231F20"/>
          <w:spacing w:val="-4"/>
          <w:sz w:val="20"/>
        </w:rPr>
        <w:t>elements</w:t>
      </w:r>
      <w:r>
        <w:rPr>
          <w:color w:val="231F20"/>
          <w:spacing w:val="-8"/>
          <w:sz w:val="20"/>
        </w:rPr>
        <w:t> </w:t>
      </w:r>
      <w:r>
        <w:rPr>
          <w:color w:val="231F20"/>
          <w:spacing w:val="-4"/>
          <w:sz w:val="20"/>
        </w:rPr>
        <w:t>[</w:t>
      </w:r>
      <w:hyperlink w:history="true" w:anchor="_bookmark288">
        <w:r>
          <w:rPr>
            <w:color w:val="005596"/>
            <w:spacing w:val="-4"/>
            <w:sz w:val="20"/>
          </w:rPr>
          <w:t>259</w:t>
        </w:r>
      </w:hyperlink>
      <w:r>
        <w:rPr>
          <w:color w:val="231F20"/>
          <w:spacing w:val="-4"/>
          <w:sz w:val="20"/>
        </w:rPr>
        <w:t>].</w:t>
      </w:r>
    </w:p>
    <w:p>
      <w:pPr>
        <w:spacing w:line="213" w:lineRule="auto" w:before="155"/>
        <w:ind w:left="908" w:right="908" w:firstLine="206"/>
        <w:jc w:val="both"/>
        <w:rPr>
          <w:sz w:val="20"/>
        </w:rPr>
      </w:pPr>
      <w:r>
        <w:rPr>
          <w:rFonts w:ascii="Book Antiqua"/>
          <w:i/>
          <w:color w:val="231F20"/>
          <w:spacing w:val="-4"/>
          <w:sz w:val="20"/>
        </w:rPr>
        <w:t>Collision Avoidance. </w:t>
      </w:r>
      <w:r>
        <w:rPr>
          <w:color w:val="231F20"/>
          <w:spacing w:val="-4"/>
          <w:sz w:val="20"/>
        </w:rPr>
        <w:t>When users are immersed in virtual environments, obstacles in the real </w:t>
      </w:r>
      <w:r>
        <w:rPr>
          <w:color w:val="231F20"/>
          <w:w w:val="90"/>
          <w:sz w:val="20"/>
        </w:rPr>
        <w:t>world are no longer visible. In order to solve this problem, various collision avoidance approaches have been explored. While these approaches have mostly investigated VR scenarios, the problem</w:t>
      </w:r>
      <w:r>
        <w:rPr>
          <w:color w:val="231F20"/>
          <w:spacing w:val="80"/>
          <w:sz w:val="20"/>
        </w:rPr>
        <w:t> </w:t>
      </w:r>
      <w:r>
        <w:rPr>
          <w:color w:val="231F20"/>
          <w:spacing w:val="-4"/>
          <w:sz w:val="20"/>
        </w:rPr>
        <w:t>is</w:t>
      </w:r>
      <w:r>
        <w:rPr>
          <w:color w:val="231F20"/>
          <w:spacing w:val="-9"/>
          <w:sz w:val="20"/>
        </w:rPr>
        <w:t> </w:t>
      </w:r>
      <w:r>
        <w:rPr>
          <w:color w:val="231F20"/>
          <w:spacing w:val="-4"/>
          <w:sz w:val="20"/>
        </w:rPr>
        <w:t>not</w:t>
      </w:r>
      <w:r>
        <w:rPr>
          <w:color w:val="231F20"/>
          <w:spacing w:val="-8"/>
          <w:sz w:val="20"/>
        </w:rPr>
        <w:t> </w:t>
      </w:r>
      <w:r>
        <w:rPr>
          <w:color w:val="231F20"/>
          <w:spacing w:val="-4"/>
          <w:sz w:val="20"/>
        </w:rPr>
        <w:t>exclusive</w:t>
      </w:r>
      <w:r>
        <w:rPr>
          <w:color w:val="231F20"/>
          <w:spacing w:val="-9"/>
          <w:sz w:val="20"/>
        </w:rPr>
        <w:t> </w:t>
      </w:r>
      <w:r>
        <w:rPr>
          <w:color w:val="231F20"/>
          <w:spacing w:val="-4"/>
          <w:sz w:val="20"/>
        </w:rPr>
        <w:t>to</w:t>
      </w:r>
      <w:r>
        <w:rPr>
          <w:color w:val="231F20"/>
          <w:spacing w:val="-8"/>
          <w:sz w:val="20"/>
        </w:rPr>
        <w:t> </w:t>
      </w:r>
      <w:r>
        <w:rPr>
          <w:color w:val="231F20"/>
          <w:spacing w:val="-4"/>
          <w:sz w:val="20"/>
        </w:rPr>
        <w:t>immersive</w:t>
      </w:r>
      <w:r>
        <w:rPr>
          <w:color w:val="231F20"/>
          <w:spacing w:val="-9"/>
          <w:sz w:val="20"/>
        </w:rPr>
        <w:t> </w:t>
      </w:r>
      <w:r>
        <w:rPr>
          <w:color w:val="231F20"/>
          <w:spacing w:val="-4"/>
          <w:sz w:val="20"/>
        </w:rPr>
        <w:t>virtual</w:t>
      </w:r>
      <w:r>
        <w:rPr>
          <w:color w:val="231F20"/>
          <w:spacing w:val="-8"/>
          <w:sz w:val="20"/>
        </w:rPr>
        <w:t> </w:t>
      </w:r>
      <w:r>
        <w:rPr>
          <w:color w:val="231F20"/>
          <w:spacing w:val="-4"/>
          <w:sz w:val="20"/>
        </w:rPr>
        <w:t>environments</w:t>
      </w:r>
      <w:r>
        <w:rPr>
          <w:color w:val="231F20"/>
          <w:spacing w:val="-9"/>
          <w:sz w:val="20"/>
        </w:rPr>
        <w:t> </w:t>
      </w:r>
      <w:r>
        <w:rPr>
          <w:color w:val="231F20"/>
          <w:spacing w:val="-4"/>
          <w:sz w:val="20"/>
        </w:rPr>
        <w:t>[</w:t>
      </w:r>
      <w:hyperlink w:history="true" w:anchor="_bookmark169">
        <w:r>
          <w:rPr>
            <w:color w:val="005596"/>
            <w:spacing w:val="-4"/>
            <w:sz w:val="20"/>
          </w:rPr>
          <w:t>140</w:t>
        </w:r>
      </w:hyperlink>
      <w:r>
        <w:rPr>
          <w:color w:val="231F20"/>
          <w:spacing w:val="-4"/>
          <w:sz w:val="20"/>
        </w:rPr>
        <w:t>,</w:t>
      </w:r>
      <w:r>
        <w:rPr>
          <w:color w:val="231F20"/>
          <w:spacing w:val="-8"/>
          <w:sz w:val="20"/>
        </w:rPr>
        <w:t> </w:t>
      </w:r>
      <w:hyperlink w:history="true" w:anchor="_bookmark170">
        <w:r>
          <w:rPr>
            <w:color w:val="005596"/>
            <w:spacing w:val="-4"/>
            <w:sz w:val="20"/>
          </w:rPr>
          <w:t>141</w:t>
        </w:r>
      </w:hyperlink>
      <w:r>
        <w:rPr>
          <w:color w:val="231F20"/>
          <w:spacing w:val="-4"/>
          <w:sz w:val="20"/>
        </w:rPr>
        <w:t>].</w:t>
      </w:r>
      <w:r>
        <w:rPr>
          <w:color w:val="231F20"/>
          <w:spacing w:val="-9"/>
          <w:sz w:val="20"/>
        </w:rPr>
        <w:t> </w:t>
      </w:r>
      <w:r>
        <w:rPr>
          <w:color w:val="231F20"/>
          <w:spacing w:val="-4"/>
          <w:sz w:val="20"/>
        </w:rPr>
        <w:t>Overall,</w:t>
      </w:r>
      <w:r>
        <w:rPr>
          <w:color w:val="231F20"/>
          <w:spacing w:val="-8"/>
          <w:sz w:val="20"/>
        </w:rPr>
        <w:t> </w:t>
      </w:r>
      <w:r>
        <w:rPr>
          <w:color w:val="231F20"/>
          <w:spacing w:val="-4"/>
          <w:sz w:val="20"/>
        </w:rPr>
        <w:t>previous</w:t>
      </w:r>
      <w:r>
        <w:rPr>
          <w:color w:val="231F20"/>
          <w:spacing w:val="-9"/>
          <w:sz w:val="20"/>
        </w:rPr>
        <w:t> </w:t>
      </w:r>
      <w:r>
        <w:rPr>
          <w:color w:val="231F20"/>
          <w:spacing w:val="-4"/>
          <w:sz w:val="20"/>
        </w:rPr>
        <w:t>work</w:t>
      </w:r>
      <w:r>
        <w:rPr>
          <w:color w:val="231F20"/>
          <w:spacing w:val="-8"/>
          <w:sz w:val="20"/>
        </w:rPr>
        <w:t> </w:t>
      </w:r>
      <w:r>
        <w:rPr>
          <w:color w:val="231F20"/>
          <w:spacing w:val="-4"/>
          <w:sz w:val="20"/>
        </w:rPr>
        <w:t>presents three</w:t>
      </w:r>
      <w:r>
        <w:rPr>
          <w:color w:val="231F20"/>
          <w:spacing w:val="-8"/>
          <w:sz w:val="20"/>
        </w:rPr>
        <w:t> </w:t>
      </w:r>
      <w:r>
        <w:rPr>
          <w:color w:val="231F20"/>
          <w:spacing w:val="-4"/>
          <w:sz w:val="20"/>
        </w:rPr>
        <w:t>main</w:t>
      </w:r>
      <w:r>
        <w:rPr>
          <w:color w:val="231F20"/>
          <w:spacing w:val="-8"/>
          <w:sz w:val="20"/>
        </w:rPr>
        <w:t> </w:t>
      </w:r>
      <w:r>
        <w:rPr>
          <w:color w:val="231F20"/>
          <w:spacing w:val="-4"/>
          <w:sz w:val="20"/>
        </w:rPr>
        <w:t>strategies</w:t>
      </w:r>
      <w:r>
        <w:rPr>
          <w:color w:val="231F20"/>
          <w:spacing w:val="-8"/>
          <w:sz w:val="20"/>
        </w:rPr>
        <w:t> </w:t>
      </w:r>
      <w:r>
        <w:rPr>
          <w:color w:val="231F20"/>
          <w:spacing w:val="-4"/>
          <w:sz w:val="20"/>
        </w:rPr>
        <w:t>for</w:t>
      </w:r>
      <w:r>
        <w:rPr>
          <w:color w:val="231F20"/>
          <w:spacing w:val="-8"/>
          <w:sz w:val="20"/>
        </w:rPr>
        <w:t> </w:t>
      </w:r>
      <w:r>
        <w:rPr>
          <w:color w:val="231F20"/>
          <w:spacing w:val="-4"/>
          <w:sz w:val="20"/>
        </w:rPr>
        <w:t>avoiding</w:t>
      </w:r>
      <w:r>
        <w:rPr>
          <w:color w:val="231F20"/>
          <w:spacing w:val="-8"/>
          <w:sz w:val="20"/>
        </w:rPr>
        <w:t> </w:t>
      </w:r>
      <w:r>
        <w:rPr>
          <w:color w:val="231F20"/>
          <w:spacing w:val="-4"/>
          <w:sz w:val="20"/>
        </w:rPr>
        <w:t>collisions</w:t>
      </w:r>
      <w:r>
        <w:rPr>
          <w:color w:val="231F20"/>
          <w:spacing w:val="-8"/>
          <w:sz w:val="20"/>
        </w:rPr>
        <w:t> </w:t>
      </w:r>
      <w:r>
        <w:rPr>
          <w:color w:val="231F20"/>
          <w:spacing w:val="-4"/>
          <w:sz w:val="20"/>
        </w:rPr>
        <w:t>in</w:t>
      </w:r>
      <w:r>
        <w:rPr>
          <w:color w:val="231F20"/>
          <w:spacing w:val="-8"/>
          <w:sz w:val="20"/>
        </w:rPr>
        <w:t> </w:t>
      </w:r>
      <w:r>
        <w:rPr>
          <w:color w:val="231F20"/>
          <w:spacing w:val="-4"/>
          <w:sz w:val="20"/>
        </w:rPr>
        <w:t>VR</w:t>
      </w:r>
      <w:r>
        <w:rPr>
          <w:color w:val="231F20"/>
          <w:spacing w:val="-8"/>
          <w:sz w:val="20"/>
        </w:rPr>
        <w:t> </w:t>
      </w:r>
      <w:r>
        <w:rPr>
          <w:color w:val="231F20"/>
          <w:spacing w:val="-4"/>
          <w:sz w:val="20"/>
        </w:rPr>
        <w:t>and</w:t>
      </w:r>
      <w:r>
        <w:rPr>
          <w:color w:val="231F20"/>
          <w:spacing w:val="-8"/>
          <w:sz w:val="20"/>
        </w:rPr>
        <w:t> </w:t>
      </w:r>
      <w:r>
        <w:rPr>
          <w:color w:val="231F20"/>
          <w:spacing w:val="-4"/>
          <w:sz w:val="20"/>
        </w:rPr>
        <w:t>AR</w:t>
      </w:r>
      <w:r>
        <w:rPr>
          <w:color w:val="231F20"/>
          <w:spacing w:val="-8"/>
          <w:sz w:val="20"/>
        </w:rPr>
        <w:t> </w:t>
      </w:r>
      <w:r>
        <w:rPr>
          <w:color w:val="231F20"/>
          <w:spacing w:val="-4"/>
          <w:sz w:val="20"/>
        </w:rPr>
        <w:t>experiences:</w:t>
      </w:r>
      <w:r>
        <w:rPr>
          <w:color w:val="231F20"/>
          <w:spacing w:val="-8"/>
          <w:sz w:val="20"/>
        </w:rPr>
        <w:t> </w:t>
      </w:r>
      <w:r>
        <w:rPr>
          <w:color w:val="231F20"/>
          <w:spacing w:val="-4"/>
          <w:sz w:val="20"/>
        </w:rPr>
        <w:t>manipulating</w:t>
      </w:r>
      <w:r>
        <w:rPr>
          <w:color w:val="231F20"/>
          <w:spacing w:val="-8"/>
          <w:sz w:val="20"/>
        </w:rPr>
        <w:t> </w:t>
      </w:r>
      <w:r>
        <w:rPr>
          <w:color w:val="231F20"/>
          <w:spacing w:val="-4"/>
          <w:sz w:val="20"/>
        </w:rPr>
        <w:t>the</w:t>
      </w:r>
      <w:r>
        <w:rPr>
          <w:color w:val="231F20"/>
          <w:spacing w:val="-8"/>
          <w:sz w:val="20"/>
        </w:rPr>
        <w:t> </w:t>
      </w:r>
      <w:r>
        <w:rPr>
          <w:color w:val="231F20"/>
          <w:spacing w:val="-4"/>
          <w:sz w:val="20"/>
        </w:rPr>
        <w:t>user </w:t>
      </w:r>
      <w:r>
        <w:rPr>
          <w:color w:val="231F20"/>
          <w:w w:val="90"/>
          <w:sz w:val="20"/>
        </w:rPr>
        <w:t>(16), manipulating the experience (14), or providing warnings that alert users (9). All approaches </w:t>
      </w:r>
      <w:r>
        <w:rPr>
          <w:color w:val="231F20"/>
          <w:spacing w:val="-6"/>
          <w:sz w:val="20"/>
        </w:rPr>
        <w:t>previously researched and found in our literature review can be seen in Table </w:t>
      </w:r>
      <w:hyperlink w:history="true" w:anchor="_bookmark9">
        <w:r>
          <w:rPr>
            <w:color w:val="005596"/>
            <w:spacing w:val="-6"/>
            <w:sz w:val="20"/>
          </w:rPr>
          <w:t>3</w:t>
        </w:r>
      </w:hyperlink>
      <w:r>
        <w:rPr>
          <w:color w:val="231F20"/>
          <w:spacing w:val="-6"/>
          <w:sz w:val="20"/>
        </w:rPr>
        <w:t>.</w:t>
      </w:r>
    </w:p>
    <w:p>
      <w:pPr>
        <w:spacing w:after="0" w:line="213" w:lineRule="auto"/>
        <w:jc w:val="both"/>
        <w:rPr>
          <w:sz w:val="20"/>
        </w:rPr>
        <w:sectPr>
          <w:pgSz w:w="9720" w:h="14400"/>
          <w:pgMar w:header="0" w:footer="875" w:top="1440" w:bottom="1060" w:left="0" w:right="0"/>
        </w:sectPr>
      </w:pPr>
    </w:p>
    <w:p>
      <w:pPr>
        <w:spacing w:before="141"/>
        <w:ind w:left="3" w:right="0" w:firstLine="0"/>
        <w:jc w:val="center"/>
        <w:rPr>
          <w:rFonts w:ascii="Linux Biolinum G"/>
          <w:b/>
          <w:sz w:val="18"/>
        </w:rPr>
      </w:pPr>
      <w:bookmarkStart w:name="_bookmark9" w:id="10"/>
      <w:bookmarkEnd w:id="10"/>
      <w:r>
        <w:rPr/>
      </w:r>
      <w:r>
        <w:rPr>
          <w:rFonts w:ascii="Linux Biolinum G"/>
          <w:color w:val="231F20"/>
          <w:sz w:val="18"/>
        </w:rPr>
        <w:t>Table</w:t>
      </w:r>
      <w:r>
        <w:rPr>
          <w:rFonts w:ascii="Linux Biolinum G"/>
          <w:color w:val="231F20"/>
          <w:spacing w:val="-12"/>
          <w:sz w:val="18"/>
        </w:rPr>
        <w:t> </w:t>
      </w:r>
      <w:r>
        <w:rPr>
          <w:rFonts w:ascii="Linux Biolinum G"/>
          <w:color w:val="231F20"/>
          <w:sz w:val="18"/>
        </w:rPr>
        <w:t>3.</w:t>
      </w:r>
      <w:r>
        <w:rPr>
          <w:rFonts w:ascii="Linux Biolinum G"/>
          <w:color w:val="231F20"/>
          <w:spacing w:val="20"/>
          <w:sz w:val="18"/>
        </w:rPr>
        <w:t> </w:t>
      </w:r>
      <w:r>
        <w:rPr>
          <w:rFonts w:ascii="Linux Biolinum G"/>
          <w:color w:val="231F20"/>
          <w:sz w:val="18"/>
        </w:rPr>
        <w:t>Publications</w:t>
      </w:r>
      <w:r>
        <w:rPr>
          <w:rFonts w:ascii="Linux Biolinum G"/>
          <w:color w:val="231F20"/>
          <w:spacing w:val="-11"/>
          <w:sz w:val="18"/>
        </w:rPr>
        <w:t> </w:t>
      </w:r>
      <w:r>
        <w:rPr>
          <w:rFonts w:ascii="Linux Biolinum G"/>
          <w:color w:val="231F20"/>
          <w:sz w:val="18"/>
        </w:rPr>
        <w:t>Representing</w:t>
      </w:r>
      <w:r>
        <w:rPr>
          <w:rFonts w:ascii="Linux Biolinum G"/>
          <w:color w:val="231F20"/>
          <w:spacing w:val="-11"/>
          <w:sz w:val="18"/>
        </w:rPr>
        <w:t> </w:t>
      </w:r>
      <w:r>
        <w:rPr>
          <w:rFonts w:ascii="Linux Biolinum G"/>
          <w:color w:val="231F20"/>
          <w:sz w:val="18"/>
        </w:rPr>
        <w:t>Research</w:t>
      </w:r>
      <w:r>
        <w:rPr>
          <w:rFonts w:ascii="Linux Biolinum G"/>
          <w:color w:val="231F20"/>
          <w:spacing w:val="-11"/>
          <w:sz w:val="18"/>
        </w:rPr>
        <w:t> </w:t>
      </w:r>
      <w:r>
        <w:rPr>
          <w:rFonts w:ascii="Linux Biolinum G"/>
          <w:color w:val="231F20"/>
          <w:sz w:val="18"/>
        </w:rPr>
        <w:t>That</w:t>
      </w:r>
      <w:r>
        <w:rPr>
          <w:rFonts w:ascii="Linux Biolinum G"/>
          <w:color w:val="231F20"/>
          <w:spacing w:val="-11"/>
          <w:sz w:val="18"/>
        </w:rPr>
        <w:t> </w:t>
      </w:r>
      <w:r>
        <w:rPr>
          <w:rFonts w:ascii="Linux Biolinum G"/>
          <w:color w:val="231F20"/>
          <w:sz w:val="18"/>
        </w:rPr>
        <w:t>Investigates</w:t>
      </w:r>
      <w:r>
        <w:rPr>
          <w:rFonts w:ascii="Linux Biolinum G"/>
          <w:color w:val="231F20"/>
          <w:spacing w:val="-11"/>
          <w:sz w:val="18"/>
        </w:rPr>
        <w:t> </w:t>
      </w:r>
      <w:r>
        <w:rPr>
          <w:rFonts w:ascii="Linux Biolinum G"/>
          <w:b/>
          <w:color w:val="231F20"/>
          <w:sz w:val="18"/>
        </w:rPr>
        <w:t>Collision</w:t>
      </w:r>
      <w:r>
        <w:rPr>
          <w:rFonts w:ascii="Linux Biolinum G"/>
          <w:b/>
          <w:color w:val="231F20"/>
          <w:spacing w:val="-12"/>
          <w:sz w:val="18"/>
        </w:rPr>
        <w:t> </w:t>
      </w:r>
      <w:r>
        <w:rPr>
          <w:rFonts w:ascii="Linux Biolinum G"/>
          <w:b/>
          <w:color w:val="231F20"/>
          <w:spacing w:val="-2"/>
          <w:sz w:val="18"/>
        </w:rPr>
        <w:t>Avoidance</w:t>
      </w:r>
    </w:p>
    <w:p>
      <w:pPr>
        <w:pStyle w:val="BodyText"/>
        <w:spacing w:before="6"/>
        <w:rPr>
          <w:rFonts w:ascii="Linux Biolinum G"/>
          <w:b/>
          <w:sz w:val="13"/>
        </w:rPr>
      </w:pPr>
    </w:p>
    <w:tbl>
      <w:tblPr>
        <w:tblW w:w="0" w:type="auto"/>
        <w:jc w:val="left"/>
        <w:tblInd w:w="9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36"/>
        <w:gridCol w:w="1891"/>
        <w:gridCol w:w="707"/>
        <w:gridCol w:w="3199"/>
      </w:tblGrid>
      <w:tr>
        <w:trPr>
          <w:trHeight w:val="194" w:hRule="atLeast"/>
        </w:trPr>
        <w:tc>
          <w:tcPr>
            <w:tcW w:w="2036" w:type="dxa"/>
            <w:tcBorders>
              <w:top w:val="single" w:sz="4" w:space="0" w:color="000000"/>
            </w:tcBorders>
          </w:tcPr>
          <w:p>
            <w:pPr>
              <w:pStyle w:val="TableParagraph"/>
              <w:spacing w:line="175" w:lineRule="exact"/>
              <w:ind w:left="99"/>
              <w:rPr>
                <w:rFonts w:ascii="Palatino Linotype"/>
                <w:b/>
                <w:sz w:val="18"/>
              </w:rPr>
            </w:pPr>
            <w:r>
              <w:rPr>
                <w:rFonts w:ascii="Palatino Linotype"/>
                <w:b/>
                <w:color w:val="231F20"/>
                <w:spacing w:val="-4"/>
                <w:sz w:val="18"/>
              </w:rPr>
              <w:t>Type</w:t>
            </w:r>
          </w:p>
        </w:tc>
        <w:tc>
          <w:tcPr>
            <w:tcW w:w="1891" w:type="dxa"/>
            <w:tcBorders>
              <w:top w:val="single" w:sz="4" w:space="0" w:color="000000"/>
            </w:tcBorders>
          </w:tcPr>
          <w:p>
            <w:pPr>
              <w:pStyle w:val="TableParagraph"/>
              <w:spacing w:line="175" w:lineRule="exact"/>
              <w:ind w:left="99"/>
              <w:rPr>
                <w:rFonts w:ascii="Palatino Linotype"/>
                <w:b/>
                <w:sz w:val="18"/>
              </w:rPr>
            </w:pPr>
            <w:r>
              <w:rPr>
                <w:rFonts w:ascii="Palatino Linotype"/>
                <w:b/>
                <w:color w:val="231F20"/>
                <w:spacing w:val="-2"/>
                <w:sz w:val="18"/>
              </w:rPr>
              <w:t>Category</w:t>
            </w:r>
          </w:p>
        </w:tc>
        <w:tc>
          <w:tcPr>
            <w:tcW w:w="707" w:type="dxa"/>
            <w:tcBorders>
              <w:top w:val="single" w:sz="4" w:space="0" w:color="000000"/>
            </w:tcBorders>
          </w:tcPr>
          <w:p>
            <w:pPr>
              <w:pStyle w:val="TableParagraph"/>
              <w:spacing w:line="175" w:lineRule="exact"/>
              <w:ind w:right="1"/>
              <w:jc w:val="center"/>
              <w:rPr>
                <w:rFonts w:ascii="Palatino Linotype"/>
                <w:b/>
                <w:sz w:val="18"/>
              </w:rPr>
            </w:pPr>
            <w:r>
              <w:rPr>
                <w:rFonts w:ascii="Palatino Linotype"/>
                <w:b/>
                <w:color w:val="231F20"/>
                <w:spacing w:val="-2"/>
                <w:sz w:val="18"/>
              </w:rPr>
              <w:t>Count</w:t>
            </w:r>
          </w:p>
        </w:tc>
        <w:tc>
          <w:tcPr>
            <w:tcW w:w="3199" w:type="dxa"/>
            <w:tcBorders>
              <w:top w:val="single" w:sz="4" w:space="0" w:color="000000"/>
            </w:tcBorders>
          </w:tcPr>
          <w:p>
            <w:pPr>
              <w:pStyle w:val="TableParagraph"/>
              <w:spacing w:line="175" w:lineRule="exact"/>
              <w:ind w:left="98"/>
              <w:rPr>
                <w:rFonts w:ascii="Palatino Linotype"/>
                <w:b/>
                <w:sz w:val="18"/>
              </w:rPr>
            </w:pPr>
            <w:r>
              <w:rPr>
                <w:rFonts w:ascii="Palatino Linotype"/>
                <w:b/>
                <w:color w:val="231F20"/>
                <w:spacing w:val="-2"/>
                <w:sz w:val="18"/>
              </w:rPr>
              <w:t>Publications</w:t>
            </w:r>
          </w:p>
        </w:tc>
      </w:tr>
      <w:tr>
        <w:trPr>
          <w:trHeight w:val="231" w:hRule="atLeast"/>
        </w:trPr>
        <w:tc>
          <w:tcPr>
            <w:tcW w:w="2036" w:type="dxa"/>
          </w:tcPr>
          <w:p>
            <w:pPr>
              <w:pStyle w:val="TableParagraph"/>
              <w:spacing w:line="211" w:lineRule="exact"/>
              <w:ind w:left="99"/>
              <w:rPr>
                <w:rFonts w:ascii="Palatino Linotype"/>
                <w:sz w:val="18"/>
              </w:rPr>
            </w:pPr>
            <w:r>
              <w:rPr>
                <w:rFonts w:ascii="Palatino Linotype"/>
                <w:sz w:val="18"/>
              </w:rPr>
              <mc:AlternateContent>
                <mc:Choice Requires="wps">
                  <w:drawing>
                    <wp:anchor distT="0" distB="0" distL="0" distR="0" allowOverlap="1" layoutInCell="1" locked="0" behindDoc="1" simplePos="0" relativeHeight="484869120">
                      <wp:simplePos x="0" y="0"/>
                      <wp:positionH relativeFrom="column">
                        <wp:posOffset>88</wp:posOffset>
                      </wp:positionH>
                      <wp:positionV relativeFrom="paragraph">
                        <wp:posOffset>14968</wp:posOffset>
                      </wp:positionV>
                      <wp:extent cx="4966335" cy="5715"/>
                      <wp:effectExtent l="0" t="0" r="0" b="0"/>
                      <wp:wrapNone/>
                      <wp:docPr id="137" name="Group 137"/>
                      <wp:cNvGraphicFramePr>
                        <a:graphicFrameLocks/>
                      </wp:cNvGraphicFramePr>
                      <a:graphic>
                        <a:graphicData uri="http://schemas.microsoft.com/office/word/2010/wordprocessingGroup">
                          <wpg:wgp>
                            <wpg:cNvPr id="137" name="Group 137"/>
                            <wpg:cNvGrpSpPr/>
                            <wpg:grpSpPr>
                              <a:xfrm>
                                <a:off x="0" y="0"/>
                                <a:ext cx="4966335" cy="5715"/>
                                <a:chExt cx="4966335" cy="5715"/>
                              </a:xfrm>
                            </wpg:grpSpPr>
                            <wps:wsp>
                              <wps:cNvPr id="138" name="Graphic 138"/>
                              <wps:cNvSpPr/>
                              <wps:spPr>
                                <a:xfrm>
                                  <a:off x="0" y="2571"/>
                                  <a:ext cx="4966335" cy="1270"/>
                                </a:xfrm>
                                <a:custGeom>
                                  <a:avLst/>
                                  <a:gdLst/>
                                  <a:ahLst/>
                                  <a:cxnLst/>
                                  <a:rect l="l" t="t" r="r" b="b"/>
                                  <a:pathLst>
                                    <a:path w="4966335" h="0">
                                      <a:moveTo>
                                        <a:pt x="0" y="0"/>
                                      </a:moveTo>
                                      <a:lnTo>
                                        <a:pt x="4966220" y="0"/>
                                      </a:lnTo>
                                    </a:path>
                                  </a:pathLst>
                                </a:custGeom>
                                <a:ln w="51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7pt;margin-top:1.17861pt;width:391.05pt;height:.45pt;mso-position-horizontal-relative:column;mso-position-vertical-relative:paragraph;z-index:-18447360" id="docshapegroup95" coordorigin="0,24" coordsize="7821,9">
                      <v:line style="position:absolute" from="0,28" to="7821,28" stroked="true" strokeweight=".405pt" strokecolor="#000000">
                        <v:stroke dashstyle="solid"/>
                      </v:line>
                      <w10:wrap type="none"/>
                    </v:group>
                  </w:pict>
                </mc:Fallback>
              </mc:AlternateContent>
            </w:r>
            <w:r>
              <w:rPr>
                <w:rFonts w:ascii="Palatino Linotype"/>
                <w:color w:val="231F20"/>
                <w:w w:val="90"/>
                <w:sz w:val="18"/>
              </w:rPr>
              <w:t>User</w:t>
            </w:r>
            <w:r>
              <w:rPr>
                <w:rFonts w:ascii="Palatino Linotype"/>
                <w:color w:val="231F20"/>
                <w:spacing w:val="-1"/>
                <w:w w:val="90"/>
                <w:sz w:val="18"/>
              </w:rPr>
              <w:t> </w:t>
            </w:r>
            <w:r>
              <w:rPr>
                <w:rFonts w:ascii="Palatino Linotype"/>
                <w:color w:val="231F20"/>
                <w:spacing w:val="-2"/>
                <w:w w:val="95"/>
                <w:sz w:val="18"/>
              </w:rPr>
              <w:t>manipulation</w:t>
            </w:r>
          </w:p>
        </w:tc>
        <w:tc>
          <w:tcPr>
            <w:tcW w:w="1891" w:type="dxa"/>
          </w:tcPr>
          <w:p>
            <w:pPr>
              <w:pStyle w:val="TableParagraph"/>
              <w:spacing w:line="211" w:lineRule="exact"/>
              <w:ind w:left="99"/>
              <w:rPr>
                <w:rFonts w:ascii="Palatino Linotype"/>
                <w:sz w:val="18"/>
              </w:rPr>
            </w:pPr>
            <w:r>
              <w:rPr>
                <w:rFonts w:ascii="Palatino Linotype"/>
                <w:color w:val="231F20"/>
                <w:w w:val="90"/>
                <w:sz w:val="18"/>
              </w:rPr>
              <w:t>Redirected</w:t>
            </w:r>
            <w:r>
              <w:rPr>
                <w:rFonts w:ascii="Palatino Linotype"/>
                <w:color w:val="231F20"/>
                <w:spacing w:val="-1"/>
                <w:w w:val="90"/>
                <w:sz w:val="18"/>
              </w:rPr>
              <w:t> </w:t>
            </w:r>
            <w:r>
              <w:rPr>
                <w:rFonts w:ascii="Palatino Linotype"/>
                <w:color w:val="231F20"/>
                <w:spacing w:val="-2"/>
                <w:w w:val="95"/>
                <w:sz w:val="18"/>
              </w:rPr>
              <w:t>walking</w:t>
            </w:r>
          </w:p>
        </w:tc>
        <w:tc>
          <w:tcPr>
            <w:tcW w:w="707" w:type="dxa"/>
          </w:tcPr>
          <w:p>
            <w:pPr>
              <w:pStyle w:val="TableParagraph"/>
              <w:spacing w:line="211" w:lineRule="exact"/>
              <w:ind w:right="1"/>
              <w:jc w:val="center"/>
              <w:rPr>
                <w:rFonts w:ascii="Palatino Linotype"/>
                <w:sz w:val="18"/>
              </w:rPr>
            </w:pPr>
            <w:r>
              <w:rPr>
                <w:rFonts w:ascii="Palatino Linotype"/>
                <w:color w:val="231F20"/>
                <w:spacing w:val="-5"/>
                <w:sz w:val="18"/>
              </w:rPr>
              <w:t>14</w:t>
            </w:r>
          </w:p>
        </w:tc>
        <w:tc>
          <w:tcPr>
            <w:tcW w:w="3199" w:type="dxa"/>
          </w:tcPr>
          <w:p>
            <w:pPr>
              <w:pStyle w:val="TableParagraph"/>
              <w:spacing w:line="211" w:lineRule="exact"/>
              <w:ind w:left="98"/>
              <w:rPr>
                <w:rFonts w:ascii="Palatino Linotype"/>
                <w:sz w:val="18"/>
              </w:rPr>
            </w:pPr>
            <w:r>
              <w:rPr>
                <w:rFonts w:ascii="Palatino Linotype"/>
                <w:color w:val="231F20"/>
                <w:spacing w:val="-2"/>
                <w:sz w:val="18"/>
              </w:rPr>
              <w:t>[</w:t>
            </w:r>
            <w:hyperlink w:history="true" w:anchor="_bookmark45">
              <w:r>
                <w:rPr>
                  <w:rFonts w:ascii="Palatino Linotype"/>
                  <w:color w:val="005596"/>
                  <w:spacing w:val="-2"/>
                  <w:sz w:val="18"/>
                </w:rPr>
                <w:t>16</w:t>
              </w:r>
            </w:hyperlink>
            <w:r>
              <w:rPr>
                <w:rFonts w:ascii="Palatino Linotype"/>
                <w:color w:val="231F20"/>
                <w:spacing w:val="-2"/>
                <w:sz w:val="18"/>
              </w:rPr>
              <w:t>,</w:t>
            </w:r>
            <w:r>
              <w:rPr>
                <w:rFonts w:ascii="Palatino Linotype"/>
                <w:color w:val="231F20"/>
                <w:spacing w:val="-3"/>
                <w:sz w:val="18"/>
              </w:rPr>
              <w:t> </w:t>
            </w:r>
            <w:hyperlink w:history="true" w:anchor="_bookmark50">
              <w:r>
                <w:rPr>
                  <w:rFonts w:ascii="Palatino Linotype"/>
                  <w:color w:val="005596"/>
                  <w:spacing w:val="-2"/>
                  <w:sz w:val="18"/>
                </w:rPr>
                <w:t>21</w:t>
              </w:r>
            </w:hyperlink>
            <w:r>
              <w:rPr>
                <w:rFonts w:ascii="Palatino Linotype"/>
                <w:color w:val="231F20"/>
                <w:spacing w:val="-2"/>
                <w:sz w:val="18"/>
              </w:rPr>
              <w:t>, </w:t>
            </w:r>
            <w:hyperlink w:history="true" w:anchor="_bookmark64">
              <w:r>
                <w:rPr>
                  <w:rFonts w:ascii="Palatino Linotype"/>
                  <w:color w:val="005596"/>
                  <w:spacing w:val="-2"/>
                  <w:sz w:val="18"/>
                </w:rPr>
                <w:t>35</w:t>
              </w:r>
            </w:hyperlink>
            <w:r>
              <w:rPr>
                <w:rFonts w:ascii="Palatino Linotype"/>
                <w:color w:val="231F20"/>
                <w:spacing w:val="-2"/>
                <w:sz w:val="18"/>
              </w:rPr>
              <w:t>, </w:t>
            </w:r>
            <w:hyperlink w:history="true" w:anchor="_bookmark92">
              <w:r>
                <w:rPr>
                  <w:rFonts w:ascii="Palatino Linotype"/>
                  <w:color w:val="005596"/>
                  <w:spacing w:val="-2"/>
                  <w:sz w:val="18"/>
                </w:rPr>
                <w:t>63</w:t>
              </w:r>
            </w:hyperlink>
            <w:r>
              <w:rPr>
                <w:rFonts w:ascii="Palatino Linotype"/>
                <w:color w:val="231F20"/>
                <w:spacing w:val="-2"/>
                <w:sz w:val="18"/>
              </w:rPr>
              <w:t>, </w:t>
            </w:r>
            <w:hyperlink w:history="true" w:anchor="_bookmark94">
              <w:r>
                <w:rPr>
                  <w:rFonts w:ascii="Palatino Linotype"/>
                  <w:color w:val="005596"/>
                  <w:spacing w:val="-2"/>
                  <w:sz w:val="18"/>
                </w:rPr>
                <w:t>64</w:t>
              </w:r>
            </w:hyperlink>
            <w:r>
              <w:rPr>
                <w:rFonts w:ascii="Palatino Linotype"/>
                <w:color w:val="231F20"/>
                <w:spacing w:val="-2"/>
                <w:sz w:val="18"/>
              </w:rPr>
              <w:t>,</w:t>
            </w:r>
            <w:r>
              <w:rPr>
                <w:rFonts w:ascii="Palatino Linotype"/>
                <w:color w:val="231F20"/>
                <w:spacing w:val="-3"/>
                <w:sz w:val="18"/>
              </w:rPr>
              <w:t> </w:t>
            </w:r>
            <w:hyperlink w:history="true" w:anchor="_bookmark106">
              <w:r>
                <w:rPr>
                  <w:rFonts w:ascii="Palatino Linotype"/>
                  <w:color w:val="005596"/>
                  <w:spacing w:val="-2"/>
                  <w:sz w:val="18"/>
                </w:rPr>
                <w:t>77</w:t>
              </w:r>
            </w:hyperlink>
            <w:r>
              <w:rPr>
                <w:rFonts w:ascii="Palatino Linotype"/>
                <w:color w:val="231F20"/>
                <w:spacing w:val="-2"/>
                <w:sz w:val="18"/>
              </w:rPr>
              <w:t>, </w:t>
            </w:r>
            <w:hyperlink w:history="true" w:anchor="_bookmark138">
              <w:r>
                <w:rPr>
                  <w:rFonts w:ascii="Palatino Linotype"/>
                  <w:color w:val="005596"/>
                  <w:spacing w:val="-2"/>
                  <w:sz w:val="18"/>
                </w:rPr>
                <w:t>109</w:t>
              </w:r>
            </w:hyperlink>
            <w:r>
              <w:rPr>
                <w:rFonts w:ascii="Palatino Linotype"/>
                <w:color w:val="231F20"/>
                <w:spacing w:val="-2"/>
                <w:sz w:val="18"/>
              </w:rPr>
              <w:t>, </w:t>
            </w:r>
            <w:hyperlink w:history="true" w:anchor="_bookmark150">
              <w:r>
                <w:rPr>
                  <w:rFonts w:ascii="Palatino Linotype"/>
                  <w:color w:val="005596"/>
                  <w:spacing w:val="-2"/>
                  <w:sz w:val="18"/>
                </w:rPr>
                <w:t>121</w:t>
              </w:r>
            </w:hyperlink>
            <w:r>
              <w:rPr>
                <w:rFonts w:ascii="Palatino Linotype"/>
                <w:color w:val="231F20"/>
                <w:spacing w:val="-2"/>
                <w:sz w:val="18"/>
              </w:rPr>
              <w:t>, </w:t>
            </w:r>
            <w:hyperlink w:history="true" w:anchor="_bookmark220">
              <w:r>
                <w:rPr>
                  <w:rFonts w:ascii="Palatino Linotype"/>
                  <w:color w:val="005596"/>
                  <w:spacing w:val="-2"/>
                  <w:sz w:val="18"/>
                </w:rPr>
                <w:t>191</w:t>
              </w:r>
            </w:hyperlink>
            <w:r>
              <w:rPr>
                <w:rFonts w:ascii="Palatino Linotype"/>
                <w:color w:val="231F20"/>
                <w:spacing w:val="-2"/>
                <w:sz w:val="18"/>
              </w:rPr>
              <w:t>,</w:t>
            </w:r>
            <w:r>
              <w:rPr>
                <w:rFonts w:ascii="Palatino Linotype"/>
                <w:color w:val="231F20"/>
                <w:spacing w:val="-3"/>
                <w:sz w:val="18"/>
              </w:rPr>
              <w:t> </w:t>
            </w:r>
            <w:hyperlink w:history="true" w:anchor="_bookmark230">
              <w:r>
                <w:rPr>
                  <w:rFonts w:ascii="Palatino Linotype"/>
                  <w:color w:val="005596"/>
                  <w:spacing w:val="-4"/>
                  <w:sz w:val="18"/>
                </w:rPr>
                <w:t>201</w:t>
              </w:r>
            </w:hyperlink>
            <w:r>
              <w:rPr>
                <w:rFonts w:ascii="Palatino Linotype"/>
                <w:color w:val="231F20"/>
                <w:spacing w:val="-4"/>
                <w:sz w:val="18"/>
              </w:rPr>
              <w:t>,</w:t>
            </w:r>
          </w:p>
        </w:tc>
      </w:tr>
      <w:tr>
        <w:trPr>
          <w:trHeight w:val="427" w:hRule="atLeast"/>
        </w:trPr>
        <w:tc>
          <w:tcPr>
            <w:tcW w:w="2036" w:type="dxa"/>
          </w:tcPr>
          <w:p>
            <w:pPr>
              <w:pStyle w:val="TableParagraph"/>
              <w:spacing w:line="205" w:lineRule="exact" w:before="203"/>
              <w:ind w:left="99"/>
              <w:rPr>
                <w:rFonts w:ascii="Palatino Linotype"/>
                <w:sz w:val="18"/>
              </w:rPr>
            </w:pPr>
            <w:r>
              <w:rPr>
                <w:rFonts w:ascii="Palatino Linotype"/>
                <w:color w:val="231F20"/>
                <w:w w:val="90"/>
                <w:sz w:val="18"/>
              </w:rPr>
              <w:t>User</w:t>
            </w:r>
            <w:r>
              <w:rPr>
                <w:rFonts w:ascii="Palatino Linotype"/>
                <w:color w:val="231F20"/>
                <w:spacing w:val="-1"/>
                <w:w w:val="90"/>
                <w:sz w:val="18"/>
              </w:rPr>
              <w:t> </w:t>
            </w:r>
            <w:r>
              <w:rPr>
                <w:rFonts w:ascii="Palatino Linotype"/>
                <w:color w:val="231F20"/>
                <w:spacing w:val="-2"/>
                <w:w w:val="95"/>
                <w:sz w:val="18"/>
              </w:rPr>
              <w:t>manipulation</w:t>
            </w:r>
          </w:p>
        </w:tc>
        <w:tc>
          <w:tcPr>
            <w:tcW w:w="1891" w:type="dxa"/>
          </w:tcPr>
          <w:p>
            <w:pPr>
              <w:pStyle w:val="TableParagraph"/>
              <w:spacing w:line="205" w:lineRule="exact" w:before="203"/>
              <w:ind w:left="99"/>
              <w:rPr>
                <w:rFonts w:ascii="Palatino Linotype"/>
                <w:sz w:val="18"/>
              </w:rPr>
            </w:pPr>
            <w:r>
              <w:rPr>
                <w:rFonts w:ascii="Palatino Linotype"/>
                <w:color w:val="231F20"/>
                <w:w w:val="90"/>
                <w:sz w:val="18"/>
              </w:rPr>
              <w:t>Resetting</w:t>
            </w:r>
            <w:r>
              <w:rPr>
                <w:rFonts w:ascii="Palatino Linotype"/>
                <w:color w:val="231F20"/>
                <w:spacing w:val="8"/>
                <w:sz w:val="18"/>
              </w:rPr>
              <w:t> </w:t>
            </w:r>
            <w:r>
              <w:rPr>
                <w:rFonts w:ascii="Palatino Linotype"/>
                <w:color w:val="231F20"/>
                <w:w w:val="90"/>
                <w:sz w:val="18"/>
              </w:rPr>
              <w:t>user</w:t>
            </w:r>
            <w:r>
              <w:rPr>
                <w:rFonts w:ascii="Palatino Linotype"/>
                <w:color w:val="231F20"/>
                <w:spacing w:val="8"/>
                <w:sz w:val="18"/>
              </w:rPr>
              <w:t> </w:t>
            </w:r>
            <w:r>
              <w:rPr>
                <w:rFonts w:ascii="Palatino Linotype"/>
                <w:color w:val="231F20"/>
                <w:spacing w:val="-2"/>
                <w:w w:val="90"/>
                <w:sz w:val="18"/>
              </w:rPr>
              <w:t>position</w:t>
            </w:r>
          </w:p>
        </w:tc>
        <w:tc>
          <w:tcPr>
            <w:tcW w:w="707" w:type="dxa"/>
          </w:tcPr>
          <w:p>
            <w:pPr>
              <w:pStyle w:val="TableParagraph"/>
              <w:spacing w:line="205" w:lineRule="exact" w:before="203"/>
              <w:ind w:left="1" w:right="1"/>
              <w:jc w:val="center"/>
              <w:rPr>
                <w:rFonts w:ascii="Palatino Linotype"/>
                <w:sz w:val="18"/>
              </w:rPr>
            </w:pPr>
            <w:r>
              <w:rPr>
                <w:rFonts w:ascii="Palatino Linotype"/>
                <w:color w:val="231F20"/>
                <w:spacing w:val="-10"/>
                <w:sz w:val="18"/>
              </w:rPr>
              <w:t>2</w:t>
            </w:r>
          </w:p>
        </w:tc>
        <w:tc>
          <w:tcPr>
            <w:tcW w:w="3199" w:type="dxa"/>
          </w:tcPr>
          <w:p>
            <w:pPr>
              <w:pStyle w:val="TableParagraph"/>
              <w:spacing w:line="215" w:lineRule="exact"/>
              <w:ind w:left="98"/>
              <w:rPr>
                <w:rFonts w:ascii="Palatino Linotype"/>
                <w:sz w:val="18"/>
              </w:rPr>
            </w:pPr>
            <w:hyperlink w:history="true" w:anchor="_bookmark264">
              <w:r>
                <w:rPr>
                  <w:rFonts w:ascii="Palatino Linotype"/>
                  <w:color w:val="005596"/>
                  <w:w w:val="90"/>
                  <w:sz w:val="18"/>
                </w:rPr>
                <w:t>235</w:t>
              </w:r>
            </w:hyperlink>
            <w:r>
              <w:rPr>
                <w:rFonts w:ascii="Palatino Linotype"/>
                <w:color w:val="231F20"/>
                <w:w w:val="90"/>
                <w:sz w:val="18"/>
              </w:rPr>
              <w:t>,</w:t>
            </w:r>
            <w:r>
              <w:rPr>
                <w:rFonts w:ascii="Palatino Linotype"/>
                <w:color w:val="231F20"/>
                <w:sz w:val="18"/>
              </w:rPr>
              <w:t> </w:t>
            </w:r>
            <w:hyperlink w:history="true" w:anchor="_bookmark324">
              <w:r>
                <w:rPr>
                  <w:rFonts w:ascii="Palatino Linotype"/>
                  <w:color w:val="005596"/>
                  <w:w w:val="90"/>
                  <w:sz w:val="18"/>
                </w:rPr>
                <w:t>296</w:t>
              </w:r>
            </w:hyperlink>
            <w:r>
              <w:rPr>
                <w:rFonts w:ascii="Palatino Linotype"/>
                <w:color w:val="231F20"/>
                <w:w w:val="90"/>
                <w:sz w:val="18"/>
              </w:rPr>
              <w:t>,</w:t>
            </w:r>
            <w:r>
              <w:rPr>
                <w:rFonts w:ascii="Palatino Linotype"/>
                <w:color w:val="231F20"/>
                <w:sz w:val="18"/>
              </w:rPr>
              <w:t> </w:t>
            </w:r>
            <w:hyperlink w:history="true" w:anchor="_bookmark348">
              <w:r>
                <w:rPr>
                  <w:rFonts w:ascii="Palatino Linotype"/>
                  <w:color w:val="005596"/>
                  <w:w w:val="90"/>
                  <w:sz w:val="18"/>
                </w:rPr>
                <w:t>320</w:t>
              </w:r>
            </w:hyperlink>
            <w:r>
              <w:rPr>
                <w:rFonts w:ascii="Palatino Linotype"/>
                <w:color w:val="231F20"/>
                <w:w w:val="90"/>
                <w:sz w:val="18"/>
              </w:rPr>
              <w:t>,</w:t>
            </w:r>
            <w:r>
              <w:rPr>
                <w:rFonts w:ascii="Palatino Linotype"/>
                <w:color w:val="231F20"/>
                <w:spacing w:val="1"/>
                <w:sz w:val="18"/>
              </w:rPr>
              <w:t> </w:t>
            </w:r>
            <w:hyperlink w:history="true" w:anchor="_bookmark356">
              <w:r>
                <w:rPr>
                  <w:rFonts w:ascii="Palatino Linotype"/>
                  <w:color w:val="005596"/>
                  <w:spacing w:val="-4"/>
                  <w:w w:val="90"/>
                  <w:sz w:val="18"/>
                </w:rPr>
                <w:t>328</w:t>
              </w:r>
            </w:hyperlink>
            <w:r>
              <w:rPr>
                <w:rFonts w:ascii="Palatino Linotype"/>
                <w:color w:val="231F20"/>
                <w:spacing w:val="-4"/>
                <w:w w:val="90"/>
                <w:sz w:val="18"/>
              </w:rPr>
              <w:t>]</w:t>
            </w:r>
          </w:p>
          <w:p>
            <w:pPr>
              <w:pStyle w:val="TableParagraph"/>
              <w:spacing w:line="193" w:lineRule="exact"/>
              <w:ind w:left="98"/>
              <w:rPr>
                <w:rFonts w:ascii="Palatino Linotype"/>
                <w:sz w:val="18"/>
              </w:rPr>
            </w:pPr>
            <w:r>
              <w:rPr>
                <w:rFonts w:ascii="Palatino Linotype"/>
                <w:color w:val="231F20"/>
                <w:spacing w:val="-4"/>
                <w:sz w:val="18"/>
              </w:rPr>
              <w:t>[</w:t>
            </w:r>
            <w:hyperlink w:history="true" w:anchor="_bookmark47">
              <w:r>
                <w:rPr>
                  <w:rFonts w:ascii="Palatino Linotype"/>
                  <w:color w:val="005596"/>
                  <w:spacing w:val="-4"/>
                  <w:sz w:val="18"/>
                </w:rPr>
                <w:t>18</w:t>
              </w:r>
            </w:hyperlink>
            <w:r>
              <w:rPr>
                <w:rFonts w:ascii="Palatino Linotype"/>
                <w:color w:val="231F20"/>
                <w:spacing w:val="-4"/>
                <w:sz w:val="18"/>
              </w:rPr>
              <w:t>, </w:t>
            </w:r>
            <w:hyperlink w:history="true" w:anchor="_bookmark347">
              <w:r>
                <w:rPr>
                  <w:rFonts w:ascii="Palatino Linotype"/>
                  <w:color w:val="005596"/>
                  <w:spacing w:val="-4"/>
                  <w:sz w:val="18"/>
                </w:rPr>
                <w:t>319</w:t>
              </w:r>
            </w:hyperlink>
            <w:r>
              <w:rPr>
                <w:rFonts w:ascii="Palatino Linotype"/>
                <w:color w:val="231F20"/>
                <w:spacing w:val="-4"/>
                <w:sz w:val="18"/>
              </w:rPr>
              <w:t>]</w:t>
            </w:r>
          </w:p>
        </w:tc>
      </w:tr>
      <w:tr>
        <w:trPr>
          <w:trHeight w:val="436" w:hRule="atLeast"/>
        </w:trPr>
        <w:tc>
          <w:tcPr>
            <w:tcW w:w="2036" w:type="dxa"/>
          </w:tcPr>
          <w:p>
            <w:pPr>
              <w:pStyle w:val="TableParagraph"/>
              <w:spacing w:line="240" w:lineRule="auto" w:before="2"/>
              <w:ind w:left="99"/>
              <w:rPr>
                <w:rFonts w:ascii="Palatino Linotype"/>
                <w:sz w:val="18"/>
              </w:rPr>
            </w:pPr>
            <w:r>
              <w:rPr>
                <w:rFonts w:ascii="Palatino Linotype"/>
                <w:sz w:val="18"/>
              </w:rPr>
              <mc:AlternateContent>
                <mc:Choice Requires="wps">
                  <w:drawing>
                    <wp:anchor distT="0" distB="0" distL="0" distR="0" allowOverlap="1" layoutInCell="1" locked="0" behindDoc="1" simplePos="0" relativeHeight="484869632">
                      <wp:simplePos x="0" y="0"/>
                      <wp:positionH relativeFrom="column">
                        <wp:posOffset>88</wp:posOffset>
                      </wp:positionH>
                      <wp:positionV relativeFrom="paragraph">
                        <wp:posOffset>18728</wp:posOffset>
                      </wp:positionV>
                      <wp:extent cx="4966335" cy="5715"/>
                      <wp:effectExtent l="0" t="0" r="0" b="0"/>
                      <wp:wrapNone/>
                      <wp:docPr id="139" name="Group 139"/>
                      <wp:cNvGraphicFramePr>
                        <a:graphicFrameLocks/>
                      </wp:cNvGraphicFramePr>
                      <a:graphic>
                        <a:graphicData uri="http://schemas.microsoft.com/office/word/2010/wordprocessingGroup">
                          <wpg:wgp>
                            <wpg:cNvPr id="139" name="Group 139"/>
                            <wpg:cNvGrpSpPr/>
                            <wpg:grpSpPr>
                              <a:xfrm>
                                <a:off x="0" y="0"/>
                                <a:ext cx="4966335" cy="5715"/>
                                <a:chExt cx="4966335" cy="5715"/>
                              </a:xfrm>
                            </wpg:grpSpPr>
                            <wps:wsp>
                              <wps:cNvPr id="140" name="Graphic 140"/>
                              <wps:cNvSpPr/>
                              <wps:spPr>
                                <a:xfrm>
                                  <a:off x="0" y="2571"/>
                                  <a:ext cx="4966335" cy="1270"/>
                                </a:xfrm>
                                <a:custGeom>
                                  <a:avLst/>
                                  <a:gdLst/>
                                  <a:ahLst/>
                                  <a:cxnLst/>
                                  <a:rect l="l" t="t" r="r" b="b"/>
                                  <a:pathLst>
                                    <a:path w="4966335" h="0">
                                      <a:moveTo>
                                        <a:pt x="0" y="0"/>
                                      </a:moveTo>
                                      <a:lnTo>
                                        <a:pt x="4966220" y="0"/>
                                      </a:lnTo>
                                    </a:path>
                                  </a:pathLst>
                                </a:custGeom>
                                <a:ln w="51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7pt;margin-top:1.474721pt;width:391.05pt;height:.45pt;mso-position-horizontal-relative:column;mso-position-vertical-relative:paragraph;z-index:-18446848" id="docshapegroup96" coordorigin="0,29" coordsize="7821,9">
                      <v:line style="position:absolute" from="0,34" to="7821,34" stroked="true" strokeweight=".405pt" strokecolor="#000000">
                        <v:stroke dashstyle="solid"/>
                      </v:line>
                      <w10:wrap type="none"/>
                    </v:group>
                  </w:pict>
                </mc:Fallback>
              </mc:AlternateContent>
            </w:r>
            <w:r>
              <w:rPr>
                <w:rFonts w:ascii="Palatino Linotype"/>
                <w:color w:val="231F20"/>
                <w:w w:val="90"/>
                <w:sz w:val="18"/>
              </w:rPr>
              <w:t>Experience</w:t>
            </w:r>
            <w:r>
              <w:rPr>
                <w:rFonts w:ascii="Palatino Linotype"/>
                <w:color w:val="231F20"/>
                <w:spacing w:val="8"/>
                <w:sz w:val="18"/>
              </w:rPr>
              <w:t> </w:t>
            </w:r>
            <w:r>
              <w:rPr>
                <w:rFonts w:ascii="Palatino Linotype"/>
                <w:color w:val="231F20"/>
                <w:spacing w:val="-2"/>
                <w:sz w:val="18"/>
              </w:rPr>
              <w:t>manipulation</w:t>
            </w:r>
          </w:p>
        </w:tc>
        <w:tc>
          <w:tcPr>
            <w:tcW w:w="1891" w:type="dxa"/>
          </w:tcPr>
          <w:p>
            <w:pPr>
              <w:pStyle w:val="TableParagraph"/>
              <w:spacing w:line="240" w:lineRule="auto" w:before="2"/>
              <w:ind w:left="99"/>
              <w:rPr>
                <w:rFonts w:ascii="Palatino Linotype"/>
                <w:sz w:val="18"/>
              </w:rPr>
            </w:pPr>
            <w:r>
              <w:rPr>
                <w:rFonts w:ascii="Palatino Linotype"/>
                <w:color w:val="231F20"/>
                <w:spacing w:val="-2"/>
                <w:w w:val="90"/>
                <w:sz w:val="18"/>
              </w:rPr>
              <w:t>Adapting</w:t>
            </w:r>
            <w:r>
              <w:rPr>
                <w:rFonts w:ascii="Palatino Linotype"/>
                <w:color w:val="231F20"/>
                <w:spacing w:val="-2"/>
                <w:sz w:val="18"/>
              </w:rPr>
              <w:t> environment</w:t>
            </w:r>
          </w:p>
        </w:tc>
        <w:tc>
          <w:tcPr>
            <w:tcW w:w="707" w:type="dxa"/>
          </w:tcPr>
          <w:p>
            <w:pPr>
              <w:pStyle w:val="TableParagraph"/>
              <w:spacing w:line="240" w:lineRule="auto" w:before="2"/>
              <w:ind w:left="1" w:right="1"/>
              <w:jc w:val="center"/>
              <w:rPr>
                <w:rFonts w:ascii="Palatino Linotype"/>
                <w:sz w:val="18"/>
              </w:rPr>
            </w:pPr>
            <w:r>
              <w:rPr>
                <w:rFonts w:ascii="Palatino Linotype"/>
                <w:color w:val="231F20"/>
                <w:spacing w:val="-5"/>
                <w:sz w:val="18"/>
              </w:rPr>
              <w:t>14</w:t>
            </w:r>
          </w:p>
        </w:tc>
        <w:tc>
          <w:tcPr>
            <w:tcW w:w="3199" w:type="dxa"/>
          </w:tcPr>
          <w:p>
            <w:pPr>
              <w:pStyle w:val="TableParagraph"/>
              <w:spacing w:line="231" w:lineRule="exact" w:before="2"/>
              <w:ind w:left="98"/>
              <w:rPr>
                <w:rFonts w:ascii="Palatino Linotype"/>
                <w:sz w:val="18"/>
              </w:rPr>
            </w:pPr>
            <w:r>
              <w:rPr>
                <w:rFonts w:ascii="Palatino Linotype"/>
                <w:color w:val="231F20"/>
                <w:w w:val="90"/>
                <w:sz w:val="18"/>
              </w:rPr>
              <w:t>[</w:t>
            </w:r>
            <w:hyperlink w:history="true" w:anchor="_bookmark81">
              <w:r>
                <w:rPr>
                  <w:rFonts w:ascii="Palatino Linotype"/>
                  <w:color w:val="005596"/>
                  <w:w w:val="90"/>
                  <w:sz w:val="18"/>
                </w:rPr>
                <w:t>52</w:t>
              </w:r>
            </w:hyperlink>
            <w:r>
              <w:rPr>
                <w:rFonts w:ascii="Palatino Linotype"/>
                <w:color w:val="231F20"/>
                <w:w w:val="90"/>
                <w:sz w:val="18"/>
              </w:rPr>
              <w:t>,</w:t>
            </w:r>
            <w:r>
              <w:rPr>
                <w:rFonts w:ascii="Palatino Linotype"/>
                <w:color w:val="231F20"/>
                <w:spacing w:val="-6"/>
                <w:w w:val="90"/>
                <w:sz w:val="18"/>
              </w:rPr>
              <w:t> </w:t>
            </w:r>
            <w:hyperlink w:history="true" w:anchor="_bookmark91">
              <w:r>
                <w:rPr>
                  <w:rFonts w:ascii="Palatino Linotype"/>
                  <w:color w:val="005596"/>
                  <w:w w:val="90"/>
                  <w:sz w:val="18"/>
                </w:rPr>
                <w:t>62</w:t>
              </w:r>
            </w:hyperlink>
            <w:r>
              <w:rPr>
                <w:rFonts w:ascii="Palatino Linotype"/>
                <w:color w:val="231F20"/>
                <w:w w:val="90"/>
                <w:sz w:val="18"/>
              </w:rPr>
              <w:t>,</w:t>
            </w:r>
            <w:r>
              <w:rPr>
                <w:rFonts w:ascii="Palatino Linotype"/>
                <w:color w:val="231F20"/>
                <w:spacing w:val="-5"/>
                <w:w w:val="90"/>
                <w:sz w:val="18"/>
              </w:rPr>
              <w:t> </w:t>
            </w:r>
            <w:hyperlink w:history="true" w:anchor="_bookmark93">
              <w:r>
                <w:rPr>
                  <w:rFonts w:ascii="Palatino Linotype"/>
                  <w:color w:val="005596"/>
                  <w:w w:val="90"/>
                  <w:sz w:val="18"/>
                </w:rPr>
                <w:t>65</w:t>
              </w:r>
            </w:hyperlink>
            <w:r>
              <w:rPr>
                <w:rFonts w:ascii="Palatino Linotype"/>
                <w:color w:val="231F20"/>
                <w:w w:val="90"/>
                <w:sz w:val="18"/>
              </w:rPr>
              <w:t>,</w:t>
            </w:r>
            <w:r>
              <w:rPr>
                <w:rFonts w:ascii="Palatino Linotype"/>
                <w:color w:val="231F20"/>
                <w:spacing w:val="-5"/>
                <w:w w:val="90"/>
                <w:sz w:val="18"/>
              </w:rPr>
              <w:t> </w:t>
            </w:r>
            <w:hyperlink w:history="true" w:anchor="_bookmark142">
              <w:r>
                <w:rPr>
                  <w:rFonts w:ascii="Palatino Linotype"/>
                  <w:color w:val="005596"/>
                  <w:w w:val="90"/>
                  <w:sz w:val="18"/>
                </w:rPr>
                <w:t>113</w:t>
              </w:r>
            </w:hyperlink>
            <w:r>
              <w:rPr>
                <w:rFonts w:ascii="Palatino Linotype"/>
                <w:color w:val="231F20"/>
                <w:w w:val="90"/>
                <w:sz w:val="18"/>
              </w:rPr>
              <w:t>,</w:t>
            </w:r>
            <w:r>
              <w:rPr>
                <w:rFonts w:ascii="Palatino Linotype"/>
                <w:color w:val="231F20"/>
                <w:spacing w:val="-5"/>
                <w:w w:val="90"/>
                <w:sz w:val="18"/>
              </w:rPr>
              <w:t> </w:t>
            </w:r>
            <w:hyperlink w:history="true" w:anchor="_bookmark168">
              <w:r>
                <w:rPr>
                  <w:rFonts w:ascii="Palatino Linotype"/>
                  <w:color w:val="005596"/>
                  <w:w w:val="90"/>
                  <w:sz w:val="18"/>
                </w:rPr>
                <w:t>139</w:t>
              </w:r>
            </w:hyperlink>
            <w:r>
              <w:rPr>
                <w:rFonts w:ascii="Palatino Linotype"/>
                <w:color w:val="231F20"/>
                <w:w w:val="90"/>
                <w:sz w:val="18"/>
              </w:rPr>
              <w:t>,</w:t>
            </w:r>
            <w:r>
              <w:rPr>
                <w:rFonts w:ascii="Palatino Linotype"/>
                <w:color w:val="231F20"/>
                <w:spacing w:val="-5"/>
                <w:w w:val="90"/>
                <w:sz w:val="18"/>
              </w:rPr>
              <w:t> </w:t>
            </w:r>
            <w:hyperlink w:history="true" w:anchor="_bookmark176">
              <w:r>
                <w:rPr>
                  <w:rFonts w:ascii="Palatino Linotype"/>
                  <w:color w:val="005596"/>
                  <w:w w:val="90"/>
                  <w:sz w:val="18"/>
                </w:rPr>
                <w:t>147</w:t>
              </w:r>
            </w:hyperlink>
            <w:r>
              <w:rPr>
                <w:rFonts w:ascii="Palatino Linotype"/>
                <w:color w:val="231F20"/>
                <w:w w:val="90"/>
                <w:sz w:val="18"/>
              </w:rPr>
              <w:t>,</w:t>
            </w:r>
            <w:r>
              <w:rPr>
                <w:rFonts w:ascii="Palatino Linotype"/>
                <w:color w:val="231F20"/>
                <w:spacing w:val="-5"/>
                <w:w w:val="90"/>
                <w:sz w:val="18"/>
              </w:rPr>
              <w:t> </w:t>
            </w:r>
            <w:hyperlink w:history="true" w:anchor="_bookmark216">
              <w:r>
                <w:rPr>
                  <w:rFonts w:ascii="Palatino Linotype"/>
                  <w:color w:val="005596"/>
                  <w:w w:val="90"/>
                  <w:sz w:val="18"/>
                </w:rPr>
                <w:t>187</w:t>
              </w:r>
            </w:hyperlink>
            <w:r>
              <w:rPr>
                <w:rFonts w:ascii="Palatino Linotype"/>
                <w:color w:val="231F20"/>
                <w:w w:val="90"/>
                <w:sz w:val="18"/>
              </w:rPr>
              <w:t>,</w:t>
            </w:r>
            <w:r>
              <w:rPr>
                <w:rFonts w:ascii="Palatino Linotype"/>
                <w:color w:val="231F20"/>
                <w:spacing w:val="-5"/>
                <w:w w:val="90"/>
                <w:sz w:val="18"/>
              </w:rPr>
              <w:t> </w:t>
            </w:r>
            <w:hyperlink w:history="true" w:anchor="_bookmark234">
              <w:r>
                <w:rPr>
                  <w:rFonts w:ascii="Palatino Linotype"/>
                  <w:color w:val="005596"/>
                  <w:w w:val="90"/>
                  <w:sz w:val="18"/>
                </w:rPr>
                <w:t>205</w:t>
              </w:r>
            </w:hyperlink>
            <w:r>
              <w:rPr>
                <w:rFonts w:ascii="Palatino Linotype"/>
                <w:color w:val="231F20"/>
                <w:w w:val="90"/>
                <w:sz w:val="18"/>
              </w:rPr>
              <w:t>,</w:t>
            </w:r>
            <w:r>
              <w:rPr>
                <w:rFonts w:ascii="Palatino Linotype"/>
                <w:color w:val="231F20"/>
                <w:spacing w:val="-5"/>
                <w:w w:val="90"/>
                <w:sz w:val="18"/>
              </w:rPr>
              <w:t> </w:t>
            </w:r>
            <w:hyperlink w:history="true" w:anchor="_bookmark299">
              <w:r>
                <w:rPr>
                  <w:rFonts w:ascii="Palatino Linotype"/>
                  <w:color w:val="005596"/>
                  <w:w w:val="90"/>
                  <w:sz w:val="18"/>
                </w:rPr>
                <w:t>271</w:t>
              </w:r>
            </w:hyperlink>
            <w:r>
              <w:rPr>
                <w:rFonts w:ascii="Palatino Linotype"/>
                <w:color w:val="231F20"/>
                <w:w w:val="90"/>
                <w:sz w:val="18"/>
              </w:rPr>
              <w:t>,</w:t>
            </w:r>
            <w:r>
              <w:rPr>
                <w:rFonts w:ascii="Palatino Linotype"/>
                <w:color w:val="231F20"/>
                <w:spacing w:val="-5"/>
                <w:w w:val="90"/>
                <w:sz w:val="18"/>
              </w:rPr>
              <w:t> </w:t>
            </w:r>
            <w:hyperlink w:history="true" w:anchor="_bookmark329">
              <w:r>
                <w:rPr>
                  <w:rFonts w:ascii="Palatino Linotype"/>
                  <w:color w:val="005596"/>
                  <w:spacing w:val="-4"/>
                  <w:w w:val="90"/>
                  <w:sz w:val="18"/>
                </w:rPr>
                <w:t>302</w:t>
              </w:r>
            </w:hyperlink>
            <w:r>
              <w:rPr>
                <w:rFonts w:ascii="Palatino Linotype"/>
                <w:color w:val="231F20"/>
                <w:spacing w:val="-4"/>
                <w:w w:val="90"/>
                <w:sz w:val="18"/>
              </w:rPr>
              <w:t>,</w:t>
            </w:r>
          </w:p>
          <w:p>
            <w:pPr>
              <w:pStyle w:val="TableParagraph"/>
              <w:spacing w:line="183" w:lineRule="exact"/>
              <w:ind w:left="98"/>
              <w:rPr>
                <w:rFonts w:ascii="Palatino Linotype"/>
                <w:sz w:val="18"/>
              </w:rPr>
            </w:pPr>
            <w:hyperlink w:history="true" w:anchor="_bookmark335">
              <w:r>
                <w:rPr>
                  <w:rFonts w:ascii="Palatino Linotype"/>
                  <w:color w:val="005596"/>
                  <w:w w:val="90"/>
                  <w:sz w:val="18"/>
                </w:rPr>
                <w:t>307</w:t>
              </w:r>
            </w:hyperlink>
            <w:r>
              <w:rPr>
                <w:rFonts w:ascii="Palatino Linotype"/>
                <w:color w:val="231F20"/>
                <w:w w:val="90"/>
                <w:sz w:val="18"/>
              </w:rPr>
              <w:t>,</w:t>
            </w:r>
            <w:r>
              <w:rPr>
                <w:rFonts w:ascii="Palatino Linotype"/>
                <w:color w:val="231F20"/>
                <w:sz w:val="18"/>
              </w:rPr>
              <w:t> </w:t>
            </w:r>
            <w:hyperlink w:history="true" w:anchor="_bookmark350">
              <w:r>
                <w:rPr>
                  <w:rFonts w:ascii="Palatino Linotype"/>
                  <w:color w:val="005596"/>
                  <w:w w:val="90"/>
                  <w:sz w:val="18"/>
                </w:rPr>
                <w:t>322</w:t>
              </w:r>
            </w:hyperlink>
            <w:r>
              <w:rPr>
                <w:rFonts w:ascii="Palatino Linotype"/>
                <w:color w:val="231F20"/>
                <w:w w:val="90"/>
                <w:sz w:val="18"/>
              </w:rPr>
              <w:t>,</w:t>
            </w:r>
            <w:r>
              <w:rPr>
                <w:rFonts w:ascii="Palatino Linotype"/>
                <w:color w:val="231F20"/>
                <w:sz w:val="18"/>
              </w:rPr>
              <w:t> </w:t>
            </w:r>
            <w:hyperlink w:history="true" w:anchor="_bookmark351">
              <w:r>
                <w:rPr>
                  <w:rFonts w:ascii="Palatino Linotype"/>
                  <w:color w:val="005596"/>
                  <w:w w:val="90"/>
                  <w:sz w:val="18"/>
                </w:rPr>
                <w:t>323</w:t>
              </w:r>
            </w:hyperlink>
            <w:r>
              <w:rPr>
                <w:rFonts w:ascii="Palatino Linotype"/>
                <w:color w:val="231F20"/>
                <w:w w:val="90"/>
                <w:sz w:val="18"/>
              </w:rPr>
              <w:t>,</w:t>
            </w:r>
            <w:r>
              <w:rPr>
                <w:rFonts w:ascii="Palatino Linotype"/>
                <w:color w:val="231F20"/>
                <w:spacing w:val="1"/>
                <w:sz w:val="18"/>
              </w:rPr>
              <w:t> </w:t>
            </w:r>
            <w:hyperlink w:history="true" w:anchor="_bookmark358">
              <w:r>
                <w:rPr>
                  <w:rFonts w:ascii="Palatino Linotype"/>
                  <w:color w:val="005596"/>
                  <w:spacing w:val="-4"/>
                  <w:w w:val="90"/>
                  <w:sz w:val="18"/>
                </w:rPr>
                <w:t>330</w:t>
              </w:r>
            </w:hyperlink>
            <w:r>
              <w:rPr>
                <w:rFonts w:ascii="Palatino Linotype"/>
                <w:color w:val="231F20"/>
                <w:spacing w:val="-4"/>
                <w:w w:val="90"/>
                <w:sz w:val="18"/>
              </w:rPr>
              <w:t>]</w:t>
            </w:r>
          </w:p>
        </w:tc>
      </w:tr>
      <w:tr>
        <w:trPr>
          <w:trHeight w:val="233" w:hRule="atLeast"/>
        </w:trPr>
        <w:tc>
          <w:tcPr>
            <w:tcW w:w="2036" w:type="dxa"/>
          </w:tcPr>
          <w:p>
            <w:pPr>
              <w:pStyle w:val="TableParagraph"/>
              <w:spacing w:line="201" w:lineRule="exact" w:before="12"/>
              <w:ind w:left="99"/>
              <w:rPr>
                <w:rFonts w:ascii="Palatino Linotype"/>
                <w:sz w:val="18"/>
              </w:rPr>
            </w:pPr>
            <w:r>
              <w:rPr>
                <w:rFonts w:ascii="Palatino Linotype"/>
                <w:sz w:val="18"/>
              </w:rPr>
              <mc:AlternateContent>
                <mc:Choice Requires="wps">
                  <w:drawing>
                    <wp:anchor distT="0" distB="0" distL="0" distR="0" allowOverlap="1" layoutInCell="1" locked="0" behindDoc="1" simplePos="0" relativeHeight="484870144">
                      <wp:simplePos x="0" y="0"/>
                      <wp:positionH relativeFrom="column">
                        <wp:posOffset>88</wp:posOffset>
                      </wp:positionH>
                      <wp:positionV relativeFrom="paragraph">
                        <wp:posOffset>25078</wp:posOffset>
                      </wp:positionV>
                      <wp:extent cx="4966335" cy="5715"/>
                      <wp:effectExtent l="0" t="0" r="0" b="0"/>
                      <wp:wrapNone/>
                      <wp:docPr id="141" name="Group 141"/>
                      <wp:cNvGraphicFramePr>
                        <a:graphicFrameLocks/>
                      </wp:cNvGraphicFramePr>
                      <a:graphic>
                        <a:graphicData uri="http://schemas.microsoft.com/office/word/2010/wordprocessingGroup">
                          <wpg:wgp>
                            <wpg:cNvPr id="141" name="Group 141"/>
                            <wpg:cNvGrpSpPr/>
                            <wpg:grpSpPr>
                              <a:xfrm>
                                <a:off x="0" y="0"/>
                                <a:ext cx="4966335" cy="5715"/>
                                <a:chExt cx="4966335" cy="5715"/>
                              </a:xfrm>
                            </wpg:grpSpPr>
                            <wps:wsp>
                              <wps:cNvPr id="142" name="Graphic 142"/>
                              <wps:cNvSpPr/>
                              <wps:spPr>
                                <a:xfrm>
                                  <a:off x="0" y="2571"/>
                                  <a:ext cx="4966335" cy="1270"/>
                                </a:xfrm>
                                <a:custGeom>
                                  <a:avLst/>
                                  <a:gdLst/>
                                  <a:ahLst/>
                                  <a:cxnLst/>
                                  <a:rect l="l" t="t" r="r" b="b"/>
                                  <a:pathLst>
                                    <a:path w="4966335" h="0">
                                      <a:moveTo>
                                        <a:pt x="0" y="0"/>
                                      </a:moveTo>
                                      <a:lnTo>
                                        <a:pt x="4966220" y="0"/>
                                      </a:lnTo>
                                    </a:path>
                                  </a:pathLst>
                                </a:custGeom>
                                <a:ln w="51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7pt;margin-top:1.974714pt;width:391.05pt;height:.45pt;mso-position-horizontal-relative:column;mso-position-vertical-relative:paragraph;z-index:-18446336" id="docshapegroup97" coordorigin="0,39" coordsize="7821,9">
                      <v:line style="position:absolute" from="0,44" to="7821,44" stroked="true" strokeweight=".405pt" strokecolor="#000000">
                        <v:stroke dashstyle="solid"/>
                      </v:line>
                      <w10:wrap type="none"/>
                    </v:group>
                  </w:pict>
                </mc:Fallback>
              </mc:AlternateContent>
            </w:r>
            <w:r>
              <w:rPr>
                <w:rFonts w:ascii="Palatino Linotype"/>
                <w:color w:val="231F20"/>
                <w:w w:val="90"/>
                <w:sz w:val="18"/>
              </w:rPr>
              <w:t>Collision</w:t>
            </w:r>
            <w:r>
              <w:rPr>
                <w:rFonts w:ascii="Palatino Linotype"/>
                <w:color w:val="231F20"/>
                <w:spacing w:val="6"/>
                <w:sz w:val="18"/>
              </w:rPr>
              <w:t> </w:t>
            </w:r>
            <w:r>
              <w:rPr>
                <w:rFonts w:ascii="Palatino Linotype"/>
                <w:color w:val="231F20"/>
                <w:spacing w:val="-2"/>
                <w:sz w:val="18"/>
              </w:rPr>
              <w:t>warning</w:t>
            </w:r>
          </w:p>
        </w:tc>
        <w:tc>
          <w:tcPr>
            <w:tcW w:w="1891" w:type="dxa"/>
          </w:tcPr>
          <w:p>
            <w:pPr>
              <w:pStyle w:val="TableParagraph"/>
              <w:spacing w:line="201" w:lineRule="exact" w:before="12"/>
              <w:ind w:left="99"/>
              <w:rPr>
                <w:rFonts w:ascii="Palatino Linotype"/>
                <w:sz w:val="18"/>
              </w:rPr>
            </w:pPr>
            <w:r>
              <w:rPr>
                <w:rFonts w:ascii="Palatino Linotype"/>
                <w:color w:val="231F20"/>
                <w:w w:val="90"/>
                <w:sz w:val="18"/>
              </w:rPr>
              <w:t>Visual-based</w:t>
            </w:r>
            <w:r>
              <w:rPr>
                <w:rFonts w:ascii="Palatino Linotype"/>
                <w:color w:val="231F20"/>
                <w:sz w:val="18"/>
              </w:rPr>
              <w:t> </w:t>
            </w:r>
            <w:r>
              <w:rPr>
                <w:rFonts w:ascii="Palatino Linotype"/>
                <w:color w:val="231F20"/>
                <w:spacing w:val="-2"/>
                <w:w w:val="90"/>
                <w:sz w:val="18"/>
              </w:rPr>
              <w:t>warnings</w:t>
            </w:r>
          </w:p>
        </w:tc>
        <w:tc>
          <w:tcPr>
            <w:tcW w:w="707" w:type="dxa"/>
          </w:tcPr>
          <w:p>
            <w:pPr>
              <w:pStyle w:val="TableParagraph"/>
              <w:spacing w:line="201" w:lineRule="exact" w:before="12"/>
              <w:ind w:left="1" w:right="1"/>
              <w:jc w:val="center"/>
              <w:rPr>
                <w:rFonts w:ascii="Palatino Linotype"/>
                <w:sz w:val="18"/>
              </w:rPr>
            </w:pPr>
            <w:r>
              <w:rPr>
                <w:rFonts w:ascii="Palatino Linotype"/>
                <w:color w:val="231F20"/>
                <w:spacing w:val="-10"/>
                <w:sz w:val="18"/>
              </w:rPr>
              <w:t>4</w:t>
            </w:r>
          </w:p>
        </w:tc>
        <w:tc>
          <w:tcPr>
            <w:tcW w:w="3199" w:type="dxa"/>
          </w:tcPr>
          <w:p>
            <w:pPr>
              <w:pStyle w:val="TableParagraph"/>
              <w:spacing w:line="201" w:lineRule="exact" w:before="12"/>
              <w:ind w:left="98"/>
              <w:rPr>
                <w:rFonts w:ascii="Palatino Linotype"/>
                <w:sz w:val="18"/>
              </w:rPr>
            </w:pPr>
            <w:r>
              <w:rPr>
                <w:rFonts w:ascii="Palatino Linotype"/>
                <w:color w:val="231F20"/>
                <w:spacing w:val="-6"/>
                <w:sz w:val="18"/>
              </w:rPr>
              <w:t>[</w:t>
            </w:r>
            <w:hyperlink w:history="true" w:anchor="_bookmark169">
              <w:r>
                <w:rPr>
                  <w:rFonts w:ascii="Palatino Linotype"/>
                  <w:color w:val="005596"/>
                  <w:spacing w:val="-6"/>
                  <w:sz w:val="18"/>
                </w:rPr>
                <w:t>140</w:t>
              </w:r>
            </w:hyperlink>
            <w:r>
              <w:rPr>
                <w:rFonts w:ascii="Palatino Linotype"/>
                <w:color w:val="231F20"/>
                <w:spacing w:val="-6"/>
                <w:sz w:val="18"/>
              </w:rPr>
              <w:t>,</w:t>
            </w:r>
            <w:r>
              <w:rPr>
                <w:rFonts w:ascii="Palatino Linotype"/>
                <w:color w:val="231F20"/>
                <w:spacing w:val="-4"/>
                <w:sz w:val="18"/>
              </w:rPr>
              <w:t> </w:t>
            </w:r>
            <w:hyperlink w:history="true" w:anchor="_bookmark170">
              <w:r>
                <w:rPr>
                  <w:rFonts w:ascii="Palatino Linotype"/>
                  <w:color w:val="005596"/>
                  <w:spacing w:val="-6"/>
                  <w:sz w:val="18"/>
                </w:rPr>
                <w:t>141</w:t>
              </w:r>
            </w:hyperlink>
            <w:r>
              <w:rPr>
                <w:rFonts w:ascii="Palatino Linotype"/>
                <w:color w:val="231F20"/>
                <w:spacing w:val="-6"/>
                <w:sz w:val="18"/>
              </w:rPr>
              <w:t>,</w:t>
            </w:r>
            <w:r>
              <w:rPr>
                <w:rFonts w:ascii="Palatino Linotype"/>
                <w:color w:val="231F20"/>
                <w:spacing w:val="-4"/>
                <w:sz w:val="18"/>
              </w:rPr>
              <w:t> </w:t>
            </w:r>
            <w:hyperlink w:history="true" w:anchor="_bookmark368">
              <w:r>
                <w:rPr>
                  <w:rFonts w:ascii="Palatino Linotype"/>
                  <w:color w:val="005596"/>
                  <w:spacing w:val="-6"/>
                  <w:sz w:val="18"/>
                </w:rPr>
                <w:t>341</w:t>
              </w:r>
            </w:hyperlink>
            <w:r>
              <w:rPr>
                <w:rFonts w:ascii="Palatino Linotype"/>
                <w:color w:val="231F20"/>
                <w:spacing w:val="-6"/>
                <w:sz w:val="18"/>
              </w:rPr>
              <w:t>,</w:t>
            </w:r>
            <w:r>
              <w:rPr>
                <w:rFonts w:ascii="Palatino Linotype"/>
                <w:color w:val="231F20"/>
                <w:spacing w:val="-3"/>
                <w:sz w:val="18"/>
              </w:rPr>
              <w:t> </w:t>
            </w:r>
            <w:hyperlink w:history="true" w:anchor="_bookmark370">
              <w:r>
                <w:rPr>
                  <w:rFonts w:ascii="Palatino Linotype"/>
                  <w:color w:val="005596"/>
                  <w:spacing w:val="-6"/>
                  <w:sz w:val="18"/>
                </w:rPr>
                <w:t>342</w:t>
              </w:r>
            </w:hyperlink>
            <w:r>
              <w:rPr>
                <w:rFonts w:ascii="Palatino Linotype"/>
                <w:color w:val="231F20"/>
                <w:spacing w:val="-6"/>
                <w:sz w:val="18"/>
              </w:rPr>
              <w:t>]</w:t>
            </w:r>
          </w:p>
        </w:tc>
      </w:tr>
      <w:tr>
        <w:trPr>
          <w:trHeight w:val="219" w:hRule="atLeast"/>
        </w:trPr>
        <w:tc>
          <w:tcPr>
            <w:tcW w:w="2036" w:type="dxa"/>
          </w:tcPr>
          <w:p>
            <w:pPr>
              <w:pStyle w:val="TableParagraph"/>
              <w:spacing w:line="240" w:lineRule="auto"/>
              <w:rPr>
                <w:sz w:val="14"/>
              </w:rPr>
            </w:pPr>
          </w:p>
        </w:tc>
        <w:tc>
          <w:tcPr>
            <w:tcW w:w="1891" w:type="dxa"/>
          </w:tcPr>
          <w:p>
            <w:pPr>
              <w:pStyle w:val="TableParagraph"/>
              <w:ind w:left="99"/>
              <w:rPr>
                <w:rFonts w:ascii="Palatino Linotype"/>
                <w:sz w:val="18"/>
              </w:rPr>
            </w:pPr>
            <w:r>
              <w:rPr>
                <w:rFonts w:ascii="Palatino Linotype"/>
                <w:color w:val="231F20"/>
                <w:w w:val="90"/>
                <w:sz w:val="18"/>
              </w:rPr>
              <w:t>Haptic-based</w:t>
            </w:r>
            <w:r>
              <w:rPr>
                <w:rFonts w:ascii="Palatino Linotype"/>
                <w:color w:val="231F20"/>
                <w:sz w:val="18"/>
              </w:rPr>
              <w:t> </w:t>
            </w:r>
            <w:r>
              <w:rPr>
                <w:rFonts w:ascii="Palatino Linotype"/>
                <w:color w:val="231F20"/>
                <w:spacing w:val="-2"/>
                <w:w w:val="90"/>
                <w:sz w:val="18"/>
              </w:rPr>
              <w:t>warnings</w:t>
            </w:r>
          </w:p>
        </w:tc>
        <w:tc>
          <w:tcPr>
            <w:tcW w:w="707" w:type="dxa"/>
          </w:tcPr>
          <w:p>
            <w:pPr>
              <w:pStyle w:val="TableParagraph"/>
              <w:ind w:right="1"/>
              <w:jc w:val="center"/>
              <w:rPr>
                <w:rFonts w:ascii="Palatino Linotype"/>
                <w:sz w:val="18"/>
              </w:rPr>
            </w:pPr>
            <w:r>
              <w:rPr>
                <w:rFonts w:ascii="Palatino Linotype"/>
                <w:color w:val="231F20"/>
                <w:spacing w:val="-10"/>
                <w:sz w:val="18"/>
              </w:rPr>
              <w:t>2</w:t>
            </w:r>
          </w:p>
        </w:tc>
        <w:tc>
          <w:tcPr>
            <w:tcW w:w="3199" w:type="dxa"/>
          </w:tcPr>
          <w:p>
            <w:pPr>
              <w:pStyle w:val="TableParagraph"/>
              <w:ind w:left="98"/>
              <w:rPr>
                <w:rFonts w:ascii="Palatino Linotype"/>
                <w:sz w:val="18"/>
              </w:rPr>
            </w:pPr>
            <w:r>
              <w:rPr>
                <w:rFonts w:ascii="Palatino Linotype"/>
                <w:color w:val="231F20"/>
                <w:spacing w:val="-4"/>
                <w:sz w:val="18"/>
              </w:rPr>
              <w:t>[</w:t>
            </w:r>
            <w:hyperlink w:history="true" w:anchor="_bookmark100">
              <w:r>
                <w:rPr>
                  <w:rFonts w:ascii="Palatino Linotype"/>
                  <w:color w:val="005596"/>
                  <w:spacing w:val="-4"/>
                  <w:sz w:val="18"/>
                </w:rPr>
                <w:t>71</w:t>
              </w:r>
            </w:hyperlink>
            <w:r>
              <w:rPr>
                <w:rFonts w:ascii="Palatino Linotype"/>
                <w:color w:val="231F20"/>
                <w:spacing w:val="-4"/>
                <w:sz w:val="18"/>
              </w:rPr>
              <w:t>,</w:t>
            </w:r>
            <w:r>
              <w:rPr>
                <w:rFonts w:ascii="Palatino Linotype"/>
                <w:color w:val="231F20"/>
                <w:spacing w:val="-5"/>
                <w:sz w:val="18"/>
              </w:rPr>
              <w:t> </w:t>
            </w:r>
            <w:hyperlink w:history="true" w:anchor="_bookmark332">
              <w:r>
                <w:rPr>
                  <w:rFonts w:ascii="Palatino Linotype"/>
                  <w:color w:val="005596"/>
                  <w:spacing w:val="-4"/>
                  <w:sz w:val="18"/>
                </w:rPr>
                <w:t>304</w:t>
              </w:r>
            </w:hyperlink>
            <w:r>
              <w:rPr>
                <w:rFonts w:ascii="Palatino Linotype"/>
                <w:color w:val="231F20"/>
                <w:spacing w:val="-4"/>
                <w:sz w:val="18"/>
              </w:rPr>
              <w:t>]</w:t>
            </w:r>
          </w:p>
        </w:tc>
      </w:tr>
      <w:tr>
        <w:trPr>
          <w:trHeight w:val="219" w:hRule="atLeast"/>
        </w:trPr>
        <w:tc>
          <w:tcPr>
            <w:tcW w:w="2036" w:type="dxa"/>
          </w:tcPr>
          <w:p>
            <w:pPr>
              <w:pStyle w:val="TableParagraph"/>
              <w:spacing w:line="240" w:lineRule="auto"/>
              <w:rPr>
                <w:sz w:val="14"/>
              </w:rPr>
            </w:pPr>
          </w:p>
        </w:tc>
        <w:tc>
          <w:tcPr>
            <w:tcW w:w="1891" w:type="dxa"/>
          </w:tcPr>
          <w:p>
            <w:pPr>
              <w:pStyle w:val="TableParagraph"/>
              <w:ind w:left="99"/>
              <w:rPr>
                <w:rFonts w:ascii="Palatino Linotype"/>
                <w:sz w:val="18"/>
              </w:rPr>
            </w:pPr>
            <w:r>
              <w:rPr>
                <w:rFonts w:ascii="Palatino Linotype"/>
                <w:color w:val="231F20"/>
                <w:w w:val="90"/>
                <w:sz w:val="18"/>
              </w:rPr>
              <w:t>Multi-modal</w:t>
            </w:r>
            <w:r>
              <w:rPr>
                <w:rFonts w:ascii="Palatino Linotype"/>
                <w:color w:val="231F20"/>
                <w:spacing w:val="-4"/>
                <w:w w:val="90"/>
                <w:sz w:val="18"/>
              </w:rPr>
              <w:t> </w:t>
            </w:r>
            <w:r>
              <w:rPr>
                <w:rFonts w:ascii="Palatino Linotype"/>
                <w:color w:val="231F20"/>
                <w:spacing w:val="-2"/>
                <w:w w:val="90"/>
                <w:sz w:val="18"/>
              </w:rPr>
              <w:t>warnings</w:t>
            </w:r>
          </w:p>
        </w:tc>
        <w:tc>
          <w:tcPr>
            <w:tcW w:w="707" w:type="dxa"/>
          </w:tcPr>
          <w:p>
            <w:pPr>
              <w:pStyle w:val="TableParagraph"/>
              <w:ind w:right="1"/>
              <w:jc w:val="center"/>
              <w:rPr>
                <w:rFonts w:ascii="Palatino Linotype"/>
                <w:sz w:val="18"/>
              </w:rPr>
            </w:pPr>
            <w:r>
              <w:rPr>
                <w:rFonts w:ascii="Palatino Linotype"/>
                <w:color w:val="231F20"/>
                <w:spacing w:val="-10"/>
                <w:sz w:val="18"/>
              </w:rPr>
              <w:t>2</w:t>
            </w:r>
          </w:p>
        </w:tc>
        <w:tc>
          <w:tcPr>
            <w:tcW w:w="3199" w:type="dxa"/>
          </w:tcPr>
          <w:p>
            <w:pPr>
              <w:pStyle w:val="TableParagraph"/>
              <w:ind w:left="98"/>
              <w:rPr>
                <w:rFonts w:ascii="Palatino Linotype"/>
                <w:sz w:val="18"/>
              </w:rPr>
            </w:pPr>
            <w:r>
              <w:rPr>
                <w:rFonts w:ascii="Palatino Linotype"/>
                <w:color w:val="231F20"/>
                <w:spacing w:val="-4"/>
                <w:sz w:val="18"/>
              </w:rPr>
              <w:t>[</w:t>
            </w:r>
            <w:hyperlink w:history="true" w:anchor="_bookmark120">
              <w:r>
                <w:rPr>
                  <w:rFonts w:ascii="Palatino Linotype"/>
                  <w:color w:val="005596"/>
                  <w:spacing w:val="-4"/>
                  <w:sz w:val="18"/>
                </w:rPr>
                <w:t>91</w:t>
              </w:r>
            </w:hyperlink>
            <w:r>
              <w:rPr>
                <w:rFonts w:ascii="Palatino Linotype"/>
                <w:color w:val="231F20"/>
                <w:spacing w:val="-4"/>
                <w:sz w:val="18"/>
              </w:rPr>
              <w:t>, </w:t>
            </w:r>
            <w:hyperlink w:history="true" w:anchor="_bookmark224">
              <w:r>
                <w:rPr>
                  <w:rFonts w:ascii="Palatino Linotype"/>
                  <w:color w:val="005596"/>
                  <w:spacing w:val="-4"/>
                  <w:sz w:val="18"/>
                </w:rPr>
                <w:t>195</w:t>
              </w:r>
            </w:hyperlink>
            <w:r>
              <w:rPr>
                <w:rFonts w:ascii="Palatino Linotype"/>
                <w:color w:val="231F20"/>
                <w:spacing w:val="-4"/>
                <w:sz w:val="18"/>
              </w:rPr>
              <w:t>]</w:t>
            </w:r>
          </w:p>
        </w:tc>
      </w:tr>
      <w:tr>
        <w:trPr>
          <w:trHeight w:val="251" w:hRule="atLeast"/>
        </w:trPr>
        <w:tc>
          <w:tcPr>
            <w:tcW w:w="2036" w:type="dxa"/>
            <w:tcBorders>
              <w:bottom w:val="single" w:sz="4" w:space="0" w:color="000000"/>
            </w:tcBorders>
          </w:tcPr>
          <w:p>
            <w:pPr>
              <w:pStyle w:val="TableParagraph"/>
              <w:spacing w:line="240" w:lineRule="auto"/>
              <w:rPr>
                <w:sz w:val="18"/>
              </w:rPr>
            </w:pPr>
          </w:p>
        </w:tc>
        <w:tc>
          <w:tcPr>
            <w:tcW w:w="1891" w:type="dxa"/>
            <w:tcBorders>
              <w:bottom w:val="single" w:sz="4" w:space="0" w:color="000000"/>
            </w:tcBorders>
          </w:tcPr>
          <w:p>
            <w:pPr>
              <w:pStyle w:val="TableParagraph"/>
              <w:spacing w:line="232" w:lineRule="exact"/>
              <w:ind w:left="99"/>
              <w:rPr>
                <w:rFonts w:ascii="Palatino Linotype"/>
                <w:sz w:val="18"/>
              </w:rPr>
            </w:pPr>
            <w:r>
              <w:rPr>
                <w:rFonts w:ascii="Palatino Linotype"/>
                <w:color w:val="231F20"/>
                <w:spacing w:val="-2"/>
                <w:w w:val="90"/>
                <w:sz w:val="18"/>
              </w:rPr>
              <w:t>Audio-based</w:t>
            </w:r>
            <w:r>
              <w:rPr>
                <w:rFonts w:ascii="Palatino Linotype"/>
                <w:color w:val="231F20"/>
                <w:spacing w:val="4"/>
                <w:sz w:val="18"/>
              </w:rPr>
              <w:t> </w:t>
            </w:r>
            <w:r>
              <w:rPr>
                <w:rFonts w:ascii="Palatino Linotype"/>
                <w:color w:val="231F20"/>
                <w:spacing w:val="-2"/>
                <w:w w:val="90"/>
                <w:sz w:val="18"/>
              </w:rPr>
              <w:t>warnings</w:t>
            </w:r>
          </w:p>
        </w:tc>
        <w:tc>
          <w:tcPr>
            <w:tcW w:w="707" w:type="dxa"/>
            <w:tcBorders>
              <w:bottom w:val="single" w:sz="4" w:space="0" w:color="000000"/>
            </w:tcBorders>
          </w:tcPr>
          <w:p>
            <w:pPr>
              <w:pStyle w:val="TableParagraph"/>
              <w:spacing w:line="232" w:lineRule="exact"/>
              <w:ind w:right="1"/>
              <w:jc w:val="center"/>
              <w:rPr>
                <w:rFonts w:ascii="Palatino Linotype"/>
                <w:sz w:val="18"/>
              </w:rPr>
            </w:pPr>
            <w:r>
              <w:rPr>
                <w:rFonts w:ascii="Palatino Linotype"/>
                <w:color w:val="231F20"/>
                <w:spacing w:val="-10"/>
                <w:sz w:val="18"/>
              </w:rPr>
              <w:t>1</w:t>
            </w:r>
          </w:p>
        </w:tc>
        <w:tc>
          <w:tcPr>
            <w:tcW w:w="3199" w:type="dxa"/>
            <w:tcBorders>
              <w:bottom w:val="single" w:sz="4" w:space="0" w:color="000000"/>
            </w:tcBorders>
          </w:tcPr>
          <w:p>
            <w:pPr>
              <w:pStyle w:val="TableParagraph"/>
              <w:spacing w:line="232" w:lineRule="exact"/>
              <w:ind w:left="98"/>
              <w:rPr>
                <w:rFonts w:ascii="Palatino Linotype"/>
                <w:sz w:val="18"/>
              </w:rPr>
            </w:pPr>
            <w:r>
              <w:rPr>
                <w:rFonts w:ascii="Palatino Linotype"/>
                <w:color w:val="231F20"/>
                <w:spacing w:val="-5"/>
                <w:sz w:val="18"/>
              </w:rPr>
              <w:t>[</w:t>
            </w:r>
            <w:hyperlink w:history="true" w:anchor="_bookmark30">
              <w:r>
                <w:rPr>
                  <w:rFonts w:ascii="Palatino Linotype"/>
                  <w:color w:val="005596"/>
                  <w:spacing w:val="-5"/>
                  <w:sz w:val="18"/>
                </w:rPr>
                <w:t>1</w:t>
              </w:r>
            </w:hyperlink>
            <w:r>
              <w:rPr>
                <w:rFonts w:ascii="Palatino Linotype"/>
                <w:color w:val="231F20"/>
                <w:spacing w:val="-5"/>
                <w:sz w:val="18"/>
              </w:rPr>
              <w:t>]</w:t>
            </w:r>
          </w:p>
        </w:tc>
      </w:tr>
    </w:tbl>
    <w:p>
      <w:pPr>
        <w:pStyle w:val="BodyText"/>
        <w:spacing w:before="58"/>
        <w:rPr>
          <w:rFonts w:ascii="Linux Biolinum G"/>
          <w:b/>
        </w:rPr>
      </w:pPr>
    </w:p>
    <w:p>
      <w:pPr>
        <w:spacing w:line="213" w:lineRule="auto" w:before="0"/>
        <w:ind w:left="912" w:right="877" w:firstLine="205"/>
        <w:jc w:val="both"/>
        <w:rPr>
          <w:sz w:val="20"/>
        </w:rPr>
      </w:pPr>
      <w:r>
        <w:rPr>
          <w:color w:val="231F20"/>
          <w:w w:val="90"/>
          <w:sz w:val="20"/>
        </w:rPr>
        <w:t>Unlike warnings, which are designed to gain the user’s attention, approaches that manipulate</w:t>
      </w:r>
      <w:r>
        <w:rPr>
          <w:color w:val="231F20"/>
          <w:spacing w:val="40"/>
          <w:sz w:val="20"/>
        </w:rPr>
        <w:t> </w:t>
      </w:r>
      <w:r>
        <w:rPr>
          <w:color w:val="231F20"/>
          <w:w w:val="90"/>
          <w:sz w:val="20"/>
        </w:rPr>
        <w:t>the environment or user often incorporate unnoticeable changes into the experience, empowering users</w:t>
      </w:r>
      <w:r>
        <w:rPr>
          <w:color w:val="231F20"/>
          <w:spacing w:val="-4"/>
          <w:w w:val="90"/>
          <w:sz w:val="20"/>
        </w:rPr>
        <w:t> </w:t>
      </w:r>
      <w:r>
        <w:rPr>
          <w:color w:val="231F20"/>
          <w:w w:val="90"/>
          <w:sz w:val="20"/>
        </w:rPr>
        <w:t>to</w:t>
      </w:r>
      <w:r>
        <w:rPr>
          <w:color w:val="231F20"/>
          <w:spacing w:val="-4"/>
          <w:w w:val="90"/>
          <w:sz w:val="20"/>
        </w:rPr>
        <w:t> </w:t>
      </w:r>
      <w:r>
        <w:rPr>
          <w:color w:val="231F20"/>
          <w:w w:val="90"/>
          <w:sz w:val="20"/>
        </w:rPr>
        <w:t>walk</w:t>
      </w:r>
      <w:r>
        <w:rPr>
          <w:color w:val="231F20"/>
          <w:spacing w:val="-4"/>
          <w:w w:val="90"/>
          <w:sz w:val="20"/>
        </w:rPr>
        <w:t> </w:t>
      </w:r>
      <w:r>
        <w:rPr>
          <w:color w:val="231F20"/>
          <w:w w:val="90"/>
          <w:sz w:val="20"/>
        </w:rPr>
        <w:t>around</w:t>
      </w:r>
      <w:r>
        <w:rPr>
          <w:color w:val="231F20"/>
          <w:spacing w:val="-4"/>
          <w:w w:val="90"/>
          <w:sz w:val="20"/>
        </w:rPr>
        <w:t> </w:t>
      </w:r>
      <w:r>
        <w:rPr>
          <w:color w:val="231F20"/>
          <w:w w:val="90"/>
          <w:sz w:val="20"/>
        </w:rPr>
        <w:t>infinite</w:t>
      </w:r>
      <w:r>
        <w:rPr>
          <w:color w:val="231F20"/>
          <w:spacing w:val="-4"/>
          <w:w w:val="90"/>
          <w:sz w:val="20"/>
        </w:rPr>
        <w:t> </w:t>
      </w:r>
      <w:r>
        <w:rPr>
          <w:color w:val="231F20"/>
          <w:w w:val="90"/>
          <w:sz w:val="20"/>
        </w:rPr>
        <w:t>virtual</w:t>
      </w:r>
      <w:r>
        <w:rPr>
          <w:color w:val="231F20"/>
          <w:spacing w:val="-4"/>
          <w:w w:val="90"/>
          <w:sz w:val="20"/>
        </w:rPr>
        <w:t> </w:t>
      </w:r>
      <w:r>
        <w:rPr>
          <w:color w:val="231F20"/>
          <w:w w:val="90"/>
          <w:sz w:val="20"/>
        </w:rPr>
        <w:t>environments</w:t>
      </w:r>
      <w:r>
        <w:rPr>
          <w:color w:val="231F20"/>
          <w:spacing w:val="-4"/>
          <w:w w:val="90"/>
          <w:sz w:val="20"/>
        </w:rPr>
        <w:t> </w:t>
      </w:r>
      <w:r>
        <w:rPr>
          <w:color w:val="231F20"/>
          <w:w w:val="90"/>
          <w:sz w:val="20"/>
        </w:rPr>
        <w:t>without</w:t>
      </w:r>
      <w:r>
        <w:rPr>
          <w:color w:val="231F20"/>
          <w:spacing w:val="-4"/>
          <w:w w:val="90"/>
          <w:sz w:val="20"/>
        </w:rPr>
        <w:t> </w:t>
      </w:r>
      <w:r>
        <w:rPr>
          <w:color w:val="231F20"/>
          <w:w w:val="90"/>
          <w:sz w:val="20"/>
        </w:rPr>
        <w:t>being</w:t>
      </w:r>
      <w:r>
        <w:rPr>
          <w:color w:val="231F20"/>
          <w:spacing w:val="-4"/>
          <w:w w:val="90"/>
          <w:sz w:val="20"/>
        </w:rPr>
        <w:t> </w:t>
      </w:r>
      <w:r>
        <w:rPr>
          <w:color w:val="231F20"/>
          <w:w w:val="90"/>
          <w:sz w:val="20"/>
        </w:rPr>
        <w:t>aware</w:t>
      </w:r>
      <w:r>
        <w:rPr>
          <w:color w:val="231F20"/>
          <w:spacing w:val="-4"/>
          <w:w w:val="90"/>
          <w:sz w:val="20"/>
        </w:rPr>
        <w:t> </w:t>
      </w:r>
      <w:r>
        <w:rPr>
          <w:color w:val="231F20"/>
          <w:w w:val="90"/>
          <w:sz w:val="20"/>
        </w:rPr>
        <w:t>of</w:t>
      </w:r>
      <w:r>
        <w:rPr>
          <w:color w:val="231F20"/>
          <w:spacing w:val="-4"/>
          <w:w w:val="90"/>
          <w:sz w:val="20"/>
        </w:rPr>
        <w:t> </w:t>
      </w:r>
      <w:r>
        <w:rPr>
          <w:color w:val="231F20"/>
          <w:w w:val="90"/>
          <w:sz w:val="20"/>
        </w:rPr>
        <w:t>it</w:t>
      </w:r>
      <w:r>
        <w:rPr>
          <w:color w:val="231F20"/>
          <w:spacing w:val="-4"/>
          <w:w w:val="90"/>
          <w:sz w:val="20"/>
        </w:rPr>
        <w:t> </w:t>
      </w:r>
      <w:r>
        <w:rPr>
          <w:color w:val="231F20"/>
          <w:w w:val="90"/>
          <w:sz w:val="20"/>
        </w:rPr>
        <w:t>(e.g.,</w:t>
      </w:r>
      <w:r>
        <w:rPr>
          <w:color w:val="231F20"/>
          <w:spacing w:val="-4"/>
          <w:w w:val="90"/>
          <w:sz w:val="20"/>
        </w:rPr>
        <w:t> </w:t>
      </w:r>
      <w:r>
        <w:rPr>
          <w:color w:val="231F20"/>
          <w:w w:val="90"/>
          <w:sz w:val="20"/>
        </w:rPr>
        <w:t>[</w:t>
      </w:r>
      <w:hyperlink w:history="true" w:anchor="_bookmark45">
        <w:r>
          <w:rPr>
            <w:color w:val="005596"/>
            <w:w w:val="90"/>
            <w:sz w:val="20"/>
          </w:rPr>
          <w:t>16</w:t>
        </w:r>
      </w:hyperlink>
      <w:r>
        <w:rPr>
          <w:color w:val="231F20"/>
          <w:w w:val="90"/>
          <w:sz w:val="20"/>
        </w:rPr>
        <w:t>,</w:t>
      </w:r>
      <w:r>
        <w:rPr>
          <w:color w:val="231F20"/>
          <w:spacing w:val="-4"/>
          <w:w w:val="90"/>
          <w:sz w:val="20"/>
        </w:rPr>
        <w:t> </w:t>
      </w:r>
      <w:hyperlink w:history="true" w:anchor="_bookmark93">
        <w:r>
          <w:rPr>
            <w:color w:val="005596"/>
            <w:w w:val="90"/>
            <w:sz w:val="20"/>
          </w:rPr>
          <w:t>65</w:t>
        </w:r>
      </w:hyperlink>
      <w:r>
        <w:rPr>
          <w:color w:val="231F20"/>
          <w:w w:val="90"/>
          <w:sz w:val="20"/>
        </w:rPr>
        <w:t>,</w:t>
      </w:r>
      <w:r>
        <w:rPr>
          <w:color w:val="231F20"/>
          <w:spacing w:val="-4"/>
          <w:w w:val="90"/>
          <w:sz w:val="20"/>
        </w:rPr>
        <w:t> </w:t>
      </w:r>
      <w:hyperlink w:history="true" w:anchor="_bookmark234">
        <w:r>
          <w:rPr>
            <w:color w:val="005596"/>
            <w:w w:val="90"/>
            <w:sz w:val="20"/>
          </w:rPr>
          <w:t>205</w:t>
        </w:r>
      </w:hyperlink>
      <w:r>
        <w:rPr>
          <w:color w:val="231F20"/>
          <w:w w:val="90"/>
          <w:sz w:val="20"/>
        </w:rPr>
        <w:t>,</w:t>
      </w:r>
      <w:r>
        <w:rPr>
          <w:color w:val="231F20"/>
          <w:spacing w:val="-4"/>
          <w:w w:val="90"/>
          <w:sz w:val="20"/>
        </w:rPr>
        <w:t> </w:t>
      </w:r>
      <w:hyperlink w:history="true" w:anchor="_bookmark356">
        <w:r>
          <w:rPr>
            <w:color w:val="005596"/>
            <w:w w:val="90"/>
            <w:sz w:val="20"/>
          </w:rPr>
          <w:t>328</w:t>
        </w:r>
      </w:hyperlink>
      <w:r>
        <w:rPr>
          <w:color w:val="231F20"/>
          <w:w w:val="90"/>
          <w:sz w:val="20"/>
        </w:rPr>
        <w:t>]). These approaches currently have their limitations (e.g., mainly resulting from the induced illusions </w:t>
      </w:r>
      <w:bookmarkStart w:name="_bookmark10" w:id="11"/>
      <w:bookmarkEnd w:id="11"/>
      <w:r>
        <w:rPr>
          <w:color w:val="231F20"/>
          <w:w w:val="90"/>
          <w:sz w:val="20"/>
        </w:rPr>
        <w:t>that</w:t>
      </w:r>
      <w:r>
        <w:rPr>
          <w:color w:val="231F20"/>
          <w:w w:val="90"/>
          <w:sz w:val="20"/>
        </w:rPr>
        <w:t> only work to a certain degree), making collision warning approaches useful additions to VR </w:t>
      </w:r>
      <w:r>
        <w:rPr>
          <w:color w:val="231F20"/>
          <w:spacing w:val="-4"/>
          <w:sz w:val="20"/>
        </w:rPr>
        <w:t>scenarios</w:t>
      </w:r>
      <w:r>
        <w:rPr>
          <w:color w:val="231F20"/>
          <w:spacing w:val="-9"/>
          <w:sz w:val="20"/>
        </w:rPr>
        <w:t> </w:t>
      </w:r>
      <w:r>
        <w:rPr>
          <w:color w:val="231F20"/>
          <w:spacing w:val="-4"/>
          <w:sz w:val="20"/>
        </w:rPr>
        <w:t>or</w:t>
      </w:r>
      <w:r>
        <w:rPr>
          <w:color w:val="231F20"/>
          <w:spacing w:val="-8"/>
          <w:sz w:val="20"/>
        </w:rPr>
        <w:t> </w:t>
      </w:r>
      <w:r>
        <w:rPr>
          <w:color w:val="231F20"/>
          <w:spacing w:val="-4"/>
          <w:sz w:val="20"/>
        </w:rPr>
        <w:t>alternatives</w:t>
      </w:r>
      <w:r>
        <w:rPr>
          <w:color w:val="231F20"/>
          <w:spacing w:val="-9"/>
          <w:sz w:val="20"/>
        </w:rPr>
        <w:t> </w:t>
      </w:r>
      <w:r>
        <w:rPr>
          <w:color w:val="231F20"/>
          <w:spacing w:val="-4"/>
          <w:sz w:val="20"/>
        </w:rPr>
        <w:t>for</w:t>
      </w:r>
      <w:r>
        <w:rPr>
          <w:color w:val="231F20"/>
          <w:spacing w:val="-8"/>
          <w:sz w:val="20"/>
        </w:rPr>
        <w:t> </w:t>
      </w:r>
      <w:r>
        <w:rPr>
          <w:color w:val="231F20"/>
          <w:spacing w:val="-4"/>
          <w:sz w:val="20"/>
        </w:rPr>
        <w:t>non-VR</w:t>
      </w:r>
      <w:r>
        <w:rPr>
          <w:color w:val="231F20"/>
          <w:spacing w:val="-9"/>
          <w:sz w:val="20"/>
        </w:rPr>
        <w:t> </w:t>
      </w:r>
      <w:r>
        <w:rPr>
          <w:color w:val="231F20"/>
          <w:spacing w:val="-4"/>
          <w:sz w:val="20"/>
        </w:rPr>
        <w:t>scenarios</w:t>
      </w:r>
      <w:r>
        <w:rPr>
          <w:color w:val="231F20"/>
          <w:spacing w:val="-8"/>
          <w:sz w:val="20"/>
        </w:rPr>
        <w:t> </w:t>
      </w:r>
      <w:r>
        <w:rPr>
          <w:color w:val="231F20"/>
          <w:spacing w:val="-4"/>
          <w:sz w:val="20"/>
        </w:rPr>
        <w:t>(e.g.,</w:t>
      </w:r>
      <w:r>
        <w:rPr>
          <w:color w:val="231F20"/>
          <w:spacing w:val="-9"/>
          <w:sz w:val="20"/>
        </w:rPr>
        <w:t> </w:t>
      </w:r>
      <w:r>
        <w:rPr>
          <w:color w:val="231F20"/>
          <w:spacing w:val="-4"/>
          <w:sz w:val="20"/>
        </w:rPr>
        <w:t>auditive</w:t>
      </w:r>
      <w:r>
        <w:rPr>
          <w:color w:val="231F20"/>
          <w:spacing w:val="-8"/>
          <w:sz w:val="20"/>
        </w:rPr>
        <w:t> </w:t>
      </w:r>
      <w:r>
        <w:rPr>
          <w:color w:val="231F20"/>
          <w:spacing w:val="-4"/>
          <w:sz w:val="20"/>
        </w:rPr>
        <w:t>warnings</w:t>
      </w:r>
      <w:r>
        <w:rPr>
          <w:color w:val="231F20"/>
          <w:spacing w:val="-9"/>
          <w:sz w:val="20"/>
        </w:rPr>
        <w:t> </w:t>
      </w:r>
      <w:r>
        <w:rPr>
          <w:color w:val="231F20"/>
          <w:spacing w:val="-4"/>
          <w:sz w:val="20"/>
        </w:rPr>
        <w:t>[</w:t>
      </w:r>
      <w:hyperlink w:history="true" w:anchor="_bookmark30">
        <w:r>
          <w:rPr>
            <w:color w:val="005596"/>
            <w:spacing w:val="-4"/>
            <w:sz w:val="20"/>
          </w:rPr>
          <w:t>1</w:t>
        </w:r>
      </w:hyperlink>
      <w:r>
        <w:rPr>
          <w:color w:val="231F20"/>
          <w:spacing w:val="-4"/>
          <w:sz w:val="20"/>
        </w:rPr>
        <w:t>]).</w:t>
      </w:r>
    </w:p>
    <w:p>
      <w:pPr>
        <w:pStyle w:val="ListParagraph"/>
        <w:numPr>
          <w:ilvl w:val="2"/>
          <w:numId w:val="1"/>
        </w:numPr>
        <w:tabs>
          <w:tab w:pos="1669" w:val="left" w:leader="none"/>
        </w:tabs>
        <w:spacing w:line="213" w:lineRule="auto" w:before="127" w:after="0"/>
        <w:ind w:left="911" w:right="886" w:firstLine="206"/>
        <w:jc w:val="both"/>
        <w:rPr>
          <w:sz w:val="20"/>
        </w:rPr>
      </w:pPr>
      <w:r>
        <w:rPr>
          <w:rFonts w:ascii="Book Antiqua"/>
          <w:i/>
          <w:color w:val="231F20"/>
          <w:spacing w:val="-6"/>
          <w:sz w:val="20"/>
        </w:rPr>
        <w:t>Type</w:t>
      </w:r>
      <w:r>
        <w:rPr>
          <w:rFonts w:ascii="Book Antiqua"/>
          <w:i/>
          <w:color w:val="231F20"/>
          <w:spacing w:val="-7"/>
          <w:sz w:val="20"/>
        </w:rPr>
        <w:t> </w:t>
      </w:r>
      <w:r>
        <w:rPr>
          <w:rFonts w:ascii="Book Antiqua"/>
          <w:i/>
          <w:color w:val="231F20"/>
          <w:spacing w:val="-6"/>
          <w:sz w:val="20"/>
        </w:rPr>
        <w:t>3 (Multi-user):</w:t>
      </w:r>
      <w:r>
        <w:rPr>
          <w:rFonts w:ascii="Book Antiqua"/>
          <w:i/>
          <w:color w:val="231F20"/>
          <w:spacing w:val="-7"/>
          <w:sz w:val="20"/>
        </w:rPr>
        <w:t> </w:t>
      </w:r>
      <w:r>
        <w:rPr>
          <w:rFonts w:ascii="Book Antiqua"/>
          <w:i/>
          <w:color w:val="231F20"/>
          <w:spacing w:val="-6"/>
          <w:sz w:val="20"/>
        </w:rPr>
        <w:t>Multiple Subjects</w:t>
      </w:r>
      <w:r>
        <w:rPr>
          <w:rFonts w:ascii="Book Antiqua"/>
          <w:i/>
          <w:color w:val="231F20"/>
          <w:spacing w:val="-7"/>
          <w:sz w:val="20"/>
        </w:rPr>
        <w:t> </w:t>
      </w:r>
      <w:r>
        <w:rPr>
          <w:rFonts w:ascii="Book Antiqua"/>
          <w:i/>
          <w:color w:val="231F20"/>
          <w:spacing w:val="-6"/>
          <w:sz w:val="20"/>
        </w:rPr>
        <w:t>Experiencing Different</w:t>
      </w:r>
      <w:r>
        <w:rPr>
          <w:rFonts w:ascii="Book Antiqua"/>
          <w:i/>
          <w:color w:val="231F20"/>
          <w:spacing w:val="-7"/>
          <w:sz w:val="20"/>
        </w:rPr>
        <w:t> </w:t>
      </w:r>
      <w:r>
        <w:rPr>
          <w:rFonts w:ascii="Book Antiqua"/>
          <w:i/>
          <w:color w:val="231F20"/>
          <w:spacing w:val="-6"/>
          <w:sz w:val="20"/>
        </w:rPr>
        <w:t>Actualities.</w:t>
      </w:r>
      <w:r>
        <w:rPr>
          <w:rFonts w:ascii="Book Antiqua"/>
          <w:i/>
          <w:color w:val="231F20"/>
          <w:spacing w:val="9"/>
          <w:sz w:val="20"/>
        </w:rPr>
        <w:t> </w:t>
      </w:r>
      <w:r>
        <w:rPr>
          <w:color w:val="231F20"/>
          <w:spacing w:val="-6"/>
          <w:sz w:val="20"/>
        </w:rPr>
        <w:t>In total,</w:t>
      </w:r>
      <w:r>
        <w:rPr>
          <w:color w:val="231F20"/>
          <w:spacing w:val="-7"/>
          <w:sz w:val="20"/>
        </w:rPr>
        <w:t> </w:t>
      </w:r>
      <w:r>
        <w:rPr>
          <w:color w:val="231F20"/>
          <w:spacing w:val="-6"/>
          <w:sz w:val="20"/>
        </w:rPr>
        <w:t>we found </w:t>
      </w:r>
      <w:r>
        <w:rPr>
          <w:color w:val="231F20"/>
          <w:spacing w:val="-4"/>
          <w:sz w:val="20"/>
        </w:rPr>
        <w:t>that</w:t>
      </w:r>
      <w:r>
        <w:rPr>
          <w:color w:val="231F20"/>
          <w:spacing w:val="-6"/>
          <w:sz w:val="20"/>
        </w:rPr>
        <w:t> </w:t>
      </w:r>
      <w:r>
        <w:rPr>
          <w:color w:val="231F20"/>
          <w:spacing w:val="-4"/>
          <w:sz w:val="20"/>
        </w:rPr>
        <w:t>133</w:t>
      </w:r>
      <w:r>
        <w:rPr>
          <w:color w:val="231F20"/>
          <w:spacing w:val="-6"/>
          <w:sz w:val="20"/>
        </w:rPr>
        <w:t> </w:t>
      </w:r>
      <w:r>
        <w:rPr>
          <w:color w:val="231F20"/>
          <w:spacing w:val="-4"/>
          <w:sz w:val="20"/>
        </w:rPr>
        <w:t>of</w:t>
      </w:r>
      <w:r>
        <w:rPr>
          <w:color w:val="231F20"/>
          <w:spacing w:val="-6"/>
          <w:sz w:val="20"/>
        </w:rPr>
        <w:t> </w:t>
      </w:r>
      <w:r>
        <w:rPr>
          <w:color w:val="231F20"/>
          <w:spacing w:val="-4"/>
          <w:sz w:val="20"/>
        </w:rPr>
        <w:t>the</w:t>
      </w:r>
      <w:r>
        <w:rPr>
          <w:color w:val="231F20"/>
          <w:spacing w:val="-6"/>
          <w:sz w:val="20"/>
        </w:rPr>
        <w:t> </w:t>
      </w:r>
      <w:r>
        <w:rPr>
          <w:color w:val="231F20"/>
          <w:spacing w:val="-4"/>
          <w:sz w:val="20"/>
        </w:rPr>
        <w:t>306</w:t>
      </w:r>
      <w:r>
        <w:rPr>
          <w:color w:val="231F20"/>
          <w:spacing w:val="-6"/>
          <w:sz w:val="20"/>
        </w:rPr>
        <w:t> </w:t>
      </w:r>
      <w:r>
        <w:rPr>
          <w:color w:val="231F20"/>
          <w:spacing w:val="-4"/>
          <w:sz w:val="20"/>
        </w:rPr>
        <w:t>papers</w:t>
      </w:r>
      <w:r>
        <w:rPr>
          <w:color w:val="231F20"/>
          <w:spacing w:val="-6"/>
          <w:sz w:val="20"/>
        </w:rPr>
        <w:t> </w:t>
      </w:r>
      <w:r>
        <w:rPr>
          <w:color w:val="231F20"/>
          <w:spacing w:val="-4"/>
          <w:sz w:val="20"/>
        </w:rPr>
        <w:t>(43.46%)</w:t>
      </w:r>
      <w:r>
        <w:rPr>
          <w:color w:val="231F20"/>
          <w:spacing w:val="-6"/>
          <w:sz w:val="20"/>
        </w:rPr>
        <w:t> </w:t>
      </w:r>
      <w:r>
        <w:rPr>
          <w:color w:val="231F20"/>
          <w:spacing w:val="-4"/>
          <w:sz w:val="20"/>
        </w:rPr>
        <w:t>investigated</w:t>
      </w:r>
      <w:r>
        <w:rPr>
          <w:color w:val="231F20"/>
          <w:spacing w:val="-6"/>
          <w:sz w:val="20"/>
        </w:rPr>
        <w:t> </w:t>
      </w:r>
      <w:r>
        <w:rPr>
          <w:rFonts w:ascii="Book Antiqua"/>
          <w:i/>
          <w:color w:val="231F20"/>
          <w:spacing w:val="-4"/>
          <w:sz w:val="20"/>
        </w:rPr>
        <w:t>Type</w:t>
      </w:r>
      <w:r>
        <w:rPr>
          <w:rFonts w:ascii="Book Antiqua"/>
          <w:i/>
          <w:color w:val="231F20"/>
          <w:spacing w:val="-6"/>
          <w:sz w:val="20"/>
        </w:rPr>
        <w:t> </w:t>
      </w:r>
      <w:r>
        <w:rPr>
          <w:rFonts w:ascii="Book Antiqua"/>
          <w:i/>
          <w:color w:val="231F20"/>
          <w:spacing w:val="-4"/>
          <w:sz w:val="20"/>
        </w:rPr>
        <w:t>3 </w:t>
      </w:r>
      <w:r>
        <w:rPr>
          <w:color w:val="231F20"/>
          <w:spacing w:val="-4"/>
          <w:sz w:val="20"/>
        </w:rPr>
        <w:t>cross-reality</w:t>
      </w:r>
      <w:r>
        <w:rPr>
          <w:color w:val="231F20"/>
          <w:spacing w:val="-6"/>
          <w:sz w:val="20"/>
        </w:rPr>
        <w:t> </w:t>
      </w:r>
      <w:r>
        <w:rPr>
          <w:color w:val="231F20"/>
          <w:spacing w:val="-4"/>
          <w:sz w:val="20"/>
        </w:rPr>
        <w:t>systems.</w:t>
      </w:r>
      <w:r>
        <w:rPr>
          <w:color w:val="231F20"/>
          <w:spacing w:val="-6"/>
          <w:sz w:val="20"/>
        </w:rPr>
        <w:t> </w:t>
      </w:r>
      <w:r>
        <w:rPr>
          <w:color w:val="231F20"/>
          <w:spacing w:val="-4"/>
          <w:sz w:val="20"/>
        </w:rPr>
        <w:t>For</w:t>
      </w:r>
      <w:r>
        <w:rPr>
          <w:color w:val="231F20"/>
          <w:spacing w:val="-6"/>
          <w:sz w:val="20"/>
        </w:rPr>
        <w:t> </w:t>
      </w:r>
      <w:r>
        <w:rPr>
          <w:color w:val="231F20"/>
          <w:spacing w:val="-4"/>
          <w:sz w:val="20"/>
        </w:rPr>
        <w:t>these</w:t>
      </w:r>
      <w:r>
        <w:rPr>
          <w:color w:val="231F20"/>
          <w:spacing w:val="-6"/>
          <w:sz w:val="20"/>
        </w:rPr>
        <w:t> </w:t>
      </w:r>
      <w:r>
        <w:rPr>
          <w:color w:val="231F20"/>
          <w:spacing w:val="-4"/>
          <w:sz w:val="20"/>
        </w:rPr>
        <w:t>papers, </w:t>
      </w:r>
      <w:r>
        <w:rPr>
          <w:color w:val="231F20"/>
          <w:spacing w:val="-6"/>
          <w:sz w:val="20"/>
        </w:rPr>
        <w:t>we identified the following research topics (in descending order): collaboration (93), bystander inclusion (34), and isolated experiences (11). In the following, we present these topics.</w:t>
      </w:r>
    </w:p>
    <w:p>
      <w:pPr>
        <w:spacing w:line="213" w:lineRule="auto" w:before="130"/>
        <w:ind w:left="918" w:right="874" w:firstLine="199"/>
        <w:jc w:val="both"/>
        <w:rPr>
          <w:sz w:val="20"/>
        </w:rPr>
      </w:pPr>
      <w:r>
        <w:rPr>
          <w:rFonts w:ascii="Book Antiqua"/>
          <w:i/>
          <w:color w:val="231F20"/>
          <w:spacing w:val="-4"/>
          <w:sz w:val="20"/>
        </w:rPr>
        <w:t>Collaboration.</w:t>
      </w:r>
      <w:r>
        <w:rPr>
          <w:rFonts w:ascii="Book Antiqua"/>
          <w:i/>
          <w:color w:val="231F20"/>
          <w:spacing w:val="-9"/>
          <w:sz w:val="20"/>
        </w:rPr>
        <w:t> </w:t>
      </w:r>
      <w:r>
        <w:rPr>
          <w:color w:val="231F20"/>
          <w:spacing w:val="-4"/>
          <w:sz w:val="20"/>
        </w:rPr>
        <w:t>The</w:t>
      </w:r>
      <w:r>
        <w:rPr>
          <w:color w:val="231F20"/>
          <w:spacing w:val="-8"/>
          <w:sz w:val="20"/>
        </w:rPr>
        <w:t> </w:t>
      </w:r>
      <w:r>
        <w:rPr>
          <w:color w:val="231F20"/>
          <w:spacing w:val="-4"/>
          <w:sz w:val="20"/>
        </w:rPr>
        <w:t>most</w:t>
      </w:r>
      <w:r>
        <w:rPr>
          <w:color w:val="231F20"/>
          <w:spacing w:val="-9"/>
          <w:sz w:val="20"/>
        </w:rPr>
        <w:t> </w:t>
      </w:r>
      <w:r>
        <w:rPr>
          <w:color w:val="231F20"/>
          <w:spacing w:val="-4"/>
          <w:sz w:val="20"/>
        </w:rPr>
        <w:t>frequently</w:t>
      </w:r>
      <w:r>
        <w:rPr>
          <w:color w:val="231F20"/>
          <w:spacing w:val="-8"/>
          <w:sz w:val="20"/>
        </w:rPr>
        <w:t> </w:t>
      </w:r>
      <w:r>
        <w:rPr>
          <w:color w:val="231F20"/>
          <w:spacing w:val="-4"/>
          <w:sz w:val="20"/>
        </w:rPr>
        <w:t>researched</w:t>
      </w:r>
      <w:r>
        <w:rPr>
          <w:color w:val="231F20"/>
          <w:spacing w:val="-9"/>
          <w:sz w:val="20"/>
        </w:rPr>
        <w:t> </w:t>
      </w:r>
      <w:r>
        <w:rPr>
          <w:color w:val="231F20"/>
          <w:spacing w:val="-4"/>
          <w:sz w:val="20"/>
        </w:rPr>
        <w:t>topic</w:t>
      </w:r>
      <w:r>
        <w:rPr>
          <w:color w:val="231F20"/>
          <w:spacing w:val="-8"/>
          <w:sz w:val="20"/>
        </w:rPr>
        <w:t> </w:t>
      </w:r>
      <w:r>
        <w:rPr>
          <w:color w:val="231F20"/>
          <w:spacing w:val="-4"/>
          <w:sz w:val="20"/>
        </w:rPr>
        <w:t>of</w:t>
      </w:r>
      <w:r>
        <w:rPr>
          <w:color w:val="231F20"/>
          <w:spacing w:val="-9"/>
          <w:sz w:val="20"/>
        </w:rPr>
        <w:t> </w:t>
      </w:r>
      <w:r>
        <w:rPr>
          <w:rFonts w:ascii="Book Antiqua"/>
          <w:i/>
          <w:color w:val="231F20"/>
          <w:spacing w:val="-4"/>
          <w:sz w:val="20"/>
        </w:rPr>
        <w:t>Type</w:t>
      </w:r>
      <w:r>
        <w:rPr>
          <w:rFonts w:ascii="Book Antiqua"/>
          <w:i/>
          <w:color w:val="231F20"/>
          <w:spacing w:val="-8"/>
          <w:sz w:val="20"/>
        </w:rPr>
        <w:t> </w:t>
      </w:r>
      <w:r>
        <w:rPr>
          <w:rFonts w:ascii="Book Antiqua"/>
          <w:i/>
          <w:color w:val="231F20"/>
          <w:spacing w:val="-4"/>
          <w:sz w:val="20"/>
        </w:rPr>
        <w:t>3</w:t>
      </w:r>
      <w:r>
        <w:rPr>
          <w:rFonts w:ascii="Book Antiqua"/>
          <w:i/>
          <w:color w:val="231F20"/>
          <w:spacing w:val="-9"/>
          <w:sz w:val="20"/>
        </w:rPr>
        <w:t> </w:t>
      </w:r>
      <w:r>
        <w:rPr>
          <w:color w:val="231F20"/>
          <w:spacing w:val="-4"/>
          <w:sz w:val="20"/>
        </w:rPr>
        <w:t>cross-reality</w:t>
      </w:r>
      <w:r>
        <w:rPr>
          <w:color w:val="231F20"/>
          <w:spacing w:val="-8"/>
          <w:sz w:val="20"/>
        </w:rPr>
        <w:t> </w:t>
      </w:r>
      <w:r>
        <w:rPr>
          <w:color w:val="231F20"/>
          <w:spacing w:val="-4"/>
          <w:sz w:val="20"/>
        </w:rPr>
        <w:t>systems</w:t>
      </w:r>
      <w:r>
        <w:rPr>
          <w:color w:val="231F20"/>
          <w:spacing w:val="-9"/>
          <w:sz w:val="20"/>
        </w:rPr>
        <w:t> </w:t>
      </w:r>
      <w:r>
        <w:rPr>
          <w:color w:val="231F20"/>
          <w:spacing w:val="-4"/>
          <w:sz w:val="20"/>
        </w:rPr>
        <w:t>is</w:t>
      </w:r>
      <w:r>
        <w:rPr>
          <w:color w:val="231F20"/>
          <w:spacing w:val="-8"/>
          <w:sz w:val="20"/>
        </w:rPr>
        <w:t> </w:t>
      </w:r>
      <w:r>
        <w:rPr>
          <w:color w:val="231F20"/>
          <w:spacing w:val="-4"/>
          <w:sz w:val="20"/>
        </w:rPr>
        <w:t>collabo- </w:t>
      </w:r>
      <w:r>
        <w:rPr>
          <w:color w:val="231F20"/>
          <w:spacing w:val="-6"/>
          <w:sz w:val="20"/>
        </w:rPr>
        <w:t>ration, with a total of 93 publications. Here, collaboration between users experiencing the same </w:t>
      </w:r>
      <w:r>
        <w:rPr>
          <w:color w:val="231F20"/>
          <w:w w:val="90"/>
          <w:sz w:val="20"/>
        </w:rPr>
        <w:t>manifestation on the Reality-Virtuality Continuum was not included in our literature review (as it does</w:t>
      </w:r>
      <w:r>
        <w:rPr>
          <w:color w:val="231F20"/>
          <w:spacing w:val="-2"/>
          <w:w w:val="90"/>
          <w:sz w:val="20"/>
        </w:rPr>
        <w:t> </w:t>
      </w:r>
      <w:r>
        <w:rPr>
          <w:color w:val="231F20"/>
          <w:w w:val="90"/>
          <w:sz w:val="20"/>
        </w:rPr>
        <w:t>not</w:t>
      </w:r>
      <w:r>
        <w:rPr>
          <w:color w:val="231F20"/>
          <w:spacing w:val="-2"/>
          <w:w w:val="90"/>
          <w:sz w:val="20"/>
        </w:rPr>
        <w:t> </w:t>
      </w:r>
      <w:r>
        <w:rPr>
          <w:color w:val="231F20"/>
          <w:w w:val="90"/>
          <w:sz w:val="20"/>
        </w:rPr>
        <w:t>fulfill</w:t>
      </w:r>
      <w:r>
        <w:rPr>
          <w:color w:val="231F20"/>
          <w:spacing w:val="-2"/>
          <w:w w:val="90"/>
          <w:sz w:val="20"/>
        </w:rPr>
        <w:t> </w:t>
      </w:r>
      <w:r>
        <w:rPr>
          <w:color w:val="231F20"/>
          <w:w w:val="90"/>
          <w:sz w:val="20"/>
        </w:rPr>
        <w:t>the</w:t>
      </w:r>
      <w:r>
        <w:rPr>
          <w:color w:val="231F20"/>
          <w:spacing w:val="-2"/>
          <w:w w:val="90"/>
          <w:sz w:val="20"/>
        </w:rPr>
        <w:t> </w:t>
      </w:r>
      <w:r>
        <w:rPr>
          <w:color w:val="231F20"/>
          <w:w w:val="90"/>
          <w:sz w:val="20"/>
        </w:rPr>
        <w:t>definition</w:t>
      </w:r>
      <w:r>
        <w:rPr>
          <w:color w:val="231F20"/>
          <w:spacing w:val="-2"/>
          <w:w w:val="90"/>
          <w:sz w:val="20"/>
        </w:rPr>
        <w:t> </w:t>
      </w:r>
      <w:r>
        <w:rPr>
          <w:color w:val="231F20"/>
          <w:w w:val="90"/>
          <w:sz w:val="20"/>
        </w:rPr>
        <w:t>of</w:t>
      </w:r>
      <w:r>
        <w:rPr>
          <w:color w:val="231F20"/>
          <w:spacing w:val="-2"/>
          <w:w w:val="90"/>
          <w:sz w:val="20"/>
        </w:rPr>
        <w:t> </w:t>
      </w:r>
      <w:r>
        <w:rPr>
          <w:rFonts w:ascii="Book Antiqua"/>
          <w:i/>
          <w:color w:val="231F20"/>
          <w:w w:val="90"/>
          <w:sz w:val="20"/>
        </w:rPr>
        <w:t>Type</w:t>
      </w:r>
      <w:r>
        <w:rPr>
          <w:rFonts w:ascii="Book Antiqua"/>
          <w:i/>
          <w:color w:val="231F20"/>
          <w:spacing w:val="-2"/>
          <w:w w:val="90"/>
          <w:sz w:val="20"/>
        </w:rPr>
        <w:t> </w:t>
      </w:r>
      <w:r>
        <w:rPr>
          <w:rFonts w:ascii="Book Antiqua"/>
          <w:i/>
          <w:color w:val="231F20"/>
          <w:w w:val="90"/>
          <w:sz w:val="20"/>
        </w:rPr>
        <w:t>3</w:t>
      </w:r>
      <w:r>
        <w:rPr>
          <w:color w:val="231F20"/>
          <w:w w:val="90"/>
          <w:sz w:val="20"/>
        </w:rPr>
        <w:t>).</w:t>
      </w:r>
      <w:r>
        <w:rPr>
          <w:color w:val="231F20"/>
          <w:spacing w:val="-2"/>
          <w:w w:val="90"/>
          <w:sz w:val="20"/>
        </w:rPr>
        <w:t> </w:t>
      </w:r>
      <w:r>
        <w:rPr>
          <w:color w:val="231F20"/>
          <w:w w:val="90"/>
          <w:sz w:val="20"/>
        </w:rPr>
        <w:t>Thus,</w:t>
      </w:r>
      <w:r>
        <w:rPr>
          <w:color w:val="231F20"/>
          <w:spacing w:val="-2"/>
          <w:w w:val="90"/>
          <w:sz w:val="20"/>
        </w:rPr>
        <w:t> </w:t>
      </w:r>
      <w:r>
        <w:rPr>
          <w:color w:val="231F20"/>
          <w:w w:val="90"/>
          <w:sz w:val="20"/>
        </w:rPr>
        <w:t>we</w:t>
      </w:r>
      <w:r>
        <w:rPr>
          <w:color w:val="231F20"/>
          <w:spacing w:val="-2"/>
          <w:w w:val="90"/>
          <w:sz w:val="20"/>
        </w:rPr>
        <w:t> </w:t>
      </w:r>
      <w:r>
        <w:rPr>
          <w:color w:val="231F20"/>
          <w:w w:val="90"/>
          <w:sz w:val="20"/>
        </w:rPr>
        <w:t>only</w:t>
      </w:r>
      <w:r>
        <w:rPr>
          <w:color w:val="231F20"/>
          <w:spacing w:val="-2"/>
          <w:w w:val="90"/>
          <w:sz w:val="20"/>
        </w:rPr>
        <w:t> </w:t>
      </w:r>
      <w:r>
        <w:rPr>
          <w:color w:val="231F20"/>
          <w:w w:val="90"/>
          <w:sz w:val="20"/>
        </w:rPr>
        <w:t>included</w:t>
      </w:r>
      <w:r>
        <w:rPr>
          <w:color w:val="231F20"/>
          <w:spacing w:val="-2"/>
          <w:w w:val="90"/>
          <w:sz w:val="20"/>
        </w:rPr>
        <w:t> </w:t>
      </w:r>
      <w:r>
        <w:rPr>
          <w:color w:val="231F20"/>
          <w:w w:val="90"/>
          <w:sz w:val="20"/>
        </w:rPr>
        <w:t>publications</w:t>
      </w:r>
      <w:r>
        <w:rPr>
          <w:color w:val="231F20"/>
          <w:spacing w:val="-2"/>
          <w:w w:val="90"/>
          <w:sz w:val="20"/>
        </w:rPr>
        <w:t> </w:t>
      </w:r>
      <w:r>
        <w:rPr>
          <w:color w:val="231F20"/>
          <w:w w:val="90"/>
          <w:sz w:val="20"/>
        </w:rPr>
        <w:t>involving</w:t>
      </w:r>
      <w:r>
        <w:rPr>
          <w:color w:val="231F20"/>
          <w:spacing w:val="-2"/>
          <w:w w:val="90"/>
          <w:sz w:val="20"/>
        </w:rPr>
        <w:t> </w:t>
      </w:r>
      <w:r>
        <w:rPr>
          <w:color w:val="231F20"/>
          <w:w w:val="90"/>
          <w:sz w:val="20"/>
        </w:rPr>
        <w:t>two</w:t>
      </w:r>
      <w:r>
        <w:rPr>
          <w:color w:val="231F20"/>
          <w:spacing w:val="-2"/>
          <w:w w:val="90"/>
          <w:sz w:val="20"/>
        </w:rPr>
        <w:t> </w:t>
      </w:r>
      <w:r>
        <w:rPr>
          <w:color w:val="231F20"/>
          <w:w w:val="90"/>
          <w:sz w:val="20"/>
        </w:rPr>
        <w:t>or</w:t>
      </w:r>
      <w:r>
        <w:rPr>
          <w:color w:val="231F20"/>
          <w:spacing w:val="-2"/>
          <w:w w:val="90"/>
          <w:sz w:val="20"/>
        </w:rPr>
        <w:t> </w:t>
      </w:r>
      <w:r>
        <w:rPr>
          <w:color w:val="231F20"/>
          <w:w w:val="90"/>
          <w:sz w:val="20"/>
        </w:rPr>
        <w:t>more manifestations on the continuum, so-called asymmetric collaboration [</w:t>
      </w:r>
      <w:hyperlink w:history="true" w:anchor="_bookmark111">
        <w:r>
          <w:rPr>
            <w:color w:val="005596"/>
            <w:w w:val="90"/>
            <w:sz w:val="20"/>
          </w:rPr>
          <w:t>82</w:t>
        </w:r>
      </w:hyperlink>
      <w:r>
        <w:rPr>
          <w:color w:val="231F20"/>
          <w:w w:val="90"/>
          <w:sz w:val="20"/>
        </w:rPr>
        <w:t>, </w:t>
      </w:r>
      <w:hyperlink w:history="true" w:anchor="_bookmark314">
        <w:r>
          <w:rPr>
            <w:color w:val="005596"/>
            <w:w w:val="90"/>
            <w:sz w:val="20"/>
          </w:rPr>
          <w:t>285</w:t>
        </w:r>
      </w:hyperlink>
      <w:r>
        <w:rPr>
          <w:color w:val="231F20"/>
          <w:w w:val="90"/>
          <w:sz w:val="20"/>
        </w:rPr>
        <w:t>]. We identified two types of asymmetric collaboration: remote (67) and co-located collaboration (27). In Table </w:t>
      </w:r>
      <w:hyperlink w:history="true" w:anchor="_bookmark11">
        <w:r>
          <w:rPr>
            <w:color w:val="005596"/>
            <w:w w:val="90"/>
            <w:sz w:val="20"/>
          </w:rPr>
          <w:t>4</w:t>
        </w:r>
      </w:hyperlink>
      <w:r>
        <w:rPr>
          <w:color w:val="231F20"/>
          <w:w w:val="90"/>
          <w:sz w:val="20"/>
        </w:rPr>
        <w:t>, all of </w:t>
      </w:r>
      <w:r>
        <w:rPr>
          <w:color w:val="231F20"/>
          <w:spacing w:val="-4"/>
          <w:sz w:val="20"/>
        </w:rPr>
        <w:t>these publications are listed in their respective categories.</w:t>
      </w:r>
    </w:p>
    <w:p>
      <w:pPr>
        <w:spacing w:line="213" w:lineRule="auto" w:before="0"/>
        <w:ind w:left="918" w:right="874" w:firstLine="199"/>
        <w:jc w:val="both"/>
        <w:rPr>
          <w:sz w:val="20"/>
        </w:rPr>
      </w:pPr>
      <w:r>
        <w:rPr>
          <w:color w:val="231F20"/>
          <w:w w:val="90"/>
          <w:sz w:val="20"/>
        </w:rPr>
        <w:t>Compared to co-located collaboration, remote collaboration is the more extensively researched topic, with a share of over 70.1% of all collaboration-related publications. Different remote collab- oration approaches have been investigated, with collaboration between VR and AR headset users </w:t>
      </w:r>
      <w:r>
        <w:rPr>
          <w:color w:val="231F20"/>
          <w:spacing w:val="-6"/>
          <w:sz w:val="20"/>
        </w:rPr>
        <w:t>being the most frequent (24). The reason for this is that expert-novice scenarios are explored fre- quently, with the expert in VR and the novice on-site in AR. Other approaches typically involve a headset in combination with another form factor. Here, the most frequently used form factors are traditional 2D displays involved in eight of the remote collaboration approaches as well as a handheld device (8), for example, a mobile touchscreen device [</w:t>
      </w:r>
      <w:hyperlink w:history="true" w:anchor="_bookmark254">
        <w:r>
          <w:rPr>
            <w:color w:val="005596"/>
            <w:spacing w:val="-6"/>
            <w:sz w:val="20"/>
          </w:rPr>
          <w:t>225</w:t>
        </w:r>
      </w:hyperlink>
      <w:r>
        <w:rPr>
          <w:color w:val="231F20"/>
          <w:spacing w:val="-6"/>
          <w:sz w:val="20"/>
        </w:rPr>
        <w:t>]. Besides users experiencing </w:t>
      </w:r>
      <w:r>
        <w:rPr>
          <w:color w:val="231F20"/>
          <w:w w:val="90"/>
          <w:sz w:val="20"/>
        </w:rPr>
        <w:t>concrete manifestations, transitional interfaces have been explored for collaboration as well. They allow users to switch between augmented and virtual views of one collaborator’s space [</w:t>
      </w:r>
      <w:hyperlink w:history="true" w:anchor="_bookmark185">
        <w:r>
          <w:rPr>
            <w:color w:val="005596"/>
            <w:w w:val="90"/>
            <w:sz w:val="20"/>
          </w:rPr>
          <w:t>156</w:t>
        </w:r>
      </w:hyperlink>
      <w:r>
        <w:rPr>
          <w:color w:val="231F20"/>
          <w:w w:val="90"/>
          <w:sz w:val="20"/>
        </w:rPr>
        <w:t>] or to use the transition to switch between the spaces of both collaborators [</w:t>
      </w:r>
      <w:hyperlink w:history="true" w:anchor="_bookmark325">
        <w:r>
          <w:rPr>
            <w:color w:val="005596"/>
            <w:w w:val="90"/>
            <w:sz w:val="20"/>
          </w:rPr>
          <w:t>297</w:t>
        </w:r>
      </w:hyperlink>
      <w:r>
        <w:rPr>
          <w:color w:val="231F20"/>
          <w:w w:val="90"/>
          <w:sz w:val="20"/>
        </w:rPr>
        <w:t>]. Moreover, others have </w:t>
      </w:r>
      <w:r>
        <w:rPr>
          <w:color w:val="231F20"/>
          <w:spacing w:val="-6"/>
          <w:sz w:val="20"/>
        </w:rPr>
        <w:t>investigated various combinations that involve tabletops [</w:t>
      </w:r>
      <w:hyperlink w:history="true" w:anchor="_bookmark311">
        <w:r>
          <w:rPr>
            <w:color w:val="005596"/>
            <w:spacing w:val="-6"/>
            <w:sz w:val="20"/>
          </w:rPr>
          <w:t>282</w:t>
        </w:r>
      </w:hyperlink>
      <w:r>
        <w:rPr>
          <w:color w:val="231F20"/>
          <w:spacing w:val="-6"/>
          <w:sz w:val="20"/>
        </w:rPr>
        <w:t>, </w:t>
      </w:r>
      <w:hyperlink w:history="true" w:anchor="_bookmark312">
        <w:r>
          <w:rPr>
            <w:color w:val="005596"/>
            <w:spacing w:val="-6"/>
            <w:sz w:val="20"/>
          </w:rPr>
          <w:t>283</w:t>
        </w:r>
      </w:hyperlink>
      <w:r>
        <w:rPr>
          <w:color w:val="231F20"/>
          <w:spacing w:val="-6"/>
          <w:sz w:val="20"/>
        </w:rPr>
        <w:t>], handhelds [</w:t>
      </w:r>
      <w:hyperlink w:history="true" w:anchor="_bookmark107">
        <w:r>
          <w:rPr>
            <w:color w:val="005596"/>
            <w:spacing w:val="-6"/>
            <w:sz w:val="20"/>
          </w:rPr>
          <w:t>78</w:t>
        </w:r>
      </w:hyperlink>
      <w:r>
        <w:rPr>
          <w:color w:val="231F20"/>
          <w:spacing w:val="-6"/>
          <w:sz w:val="20"/>
        </w:rPr>
        <w:t>, </w:t>
      </w:r>
      <w:hyperlink w:history="true" w:anchor="_bookmark113">
        <w:r>
          <w:rPr>
            <w:color w:val="005596"/>
            <w:spacing w:val="-6"/>
            <w:sz w:val="20"/>
          </w:rPr>
          <w:t>84</w:t>
        </w:r>
      </w:hyperlink>
      <w:r>
        <w:rPr>
          <w:color w:val="231F20"/>
          <w:spacing w:val="-6"/>
          <w:sz w:val="20"/>
        </w:rPr>
        <w:t>, </w:t>
      </w:r>
      <w:hyperlink w:history="true" w:anchor="_bookmark214">
        <w:r>
          <w:rPr>
            <w:color w:val="005596"/>
            <w:spacing w:val="-6"/>
            <w:sz w:val="20"/>
          </w:rPr>
          <w:t>185</w:t>
        </w:r>
      </w:hyperlink>
      <w:r>
        <w:rPr>
          <w:color w:val="231F20"/>
          <w:spacing w:val="-6"/>
          <w:sz w:val="20"/>
        </w:rPr>
        <w:t>, </w:t>
      </w:r>
      <w:hyperlink w:history="true" w:anchor="_bookmark311">
        <w:r>
          <w:rPr>
            <w:color w:val="005596"/>
            <w:spacing w:val="-6"/>
            <w:sz w:val="20"/>
          </w:rPr>
          <w:t>282</w:t>
        </w:r>
      </w:hyperlink>
      <w:r>
        <w:rPr>
          <w:color w:val="231F20"/>
          <w:spacing w:val="-6"/>
          <w:sz w:val="20"/>
        </w:rPr>
        <w:t>], </w:t>
      </w:r>
      <w:r>
        <w:rPr>
          <w:color w:val="231F20"/>
          <w:spacing w:val="-2"/>
          <w:sz w:val="20"/>
        </w:rPr>
        <w:t>or</w:t>
      </w:r>
      <w:r>
        <w:rPr>
          <w:color w:val="231F20"/>
          <w:spacing w:val="-8"/>
          <w:sz w:val="20"/>
        </w:rPr>
        <w:t> </w:t>
      </w:r>
      <w:r>
        <w:rPr>
          <w:color w:val="231F20"/>
          <w:spacing w:val="-2"/>
          <w:sz w:val="20"/>
        </w:rPr>
        <w:t>projections</w:t>
      </w:r>
      <w:r>
        <w:rPr>
          <w:color w:val="231F20"/>
          <w:spacing w:val="-8"/>
          <w:sz w:val="20"/>
        </w:rPr>
        <w:t> </w:t>
      </w:r>
      <w:r>
        <w:rPr>
          <w:color w:val="231F20"/>
          <w:spacing w:val="-2"/>
          <w:sz w:val="20"/>
        </w:rPr>
        <w:t>[</w:t>
      </w:r>
      <w:hyperlink w:history="true" w:anchor="_bookmark111">
        <w:r>
          <w:rPr>
            <w:color w:val="005596"/>
            <w:spacing w:val="-2"/>
            <w:sz w:val="20"/>
          </w:rPr>
          <w:t>82</w:t>
        </w:r>
      </w:hyperlink>
      <w:r>
        <w:rPr>
          <w:color w:val="231F20"/>
          <w:spacing w:val="-2"/>
          <w:sz w:val="20"/>
        </w:rPr>
        <w:t>]</w:t>
      </w:r>
      <w:r>
        <w:rPr>
          <w:color w:val="231F20"/>
          <w:spacing w:val="-8"/>
          <w:sz w:val="20"/>
        </w:rPr>
        <w:t> </w:t>
      </w:r>
      <w:r>
        <w:rPr>
          <w:color w:val="231F20"/>
          <w:spacing w:val="-2"/>
          <w:sz w:val="20"/>
        </w:rPr>
        <w:t>to</w:t>
      </w:r>
      <w:r>
        <w:rPr>
          <w:color w:val="231F20"/>
          <w:spacing w:val="-8"/>
          <w:sz w:val="20"/>
        </w:rPr>
        <w:t> </w:t>
      </w:r>
      <w:r>
        <w:rPr>
          <w:color w:val="231F20"/>
          <w:spacing w:val="-2"/>
          <w:sz w:val="20"/>
        </w:rPr>
        <w:t>enable</w:t>
      </w:r>
      <w:r>
        <w:rPr>
          <w:color w:val="231F20"/>
          <w:spacing w:val="-8"/>
          <w:sz w:val="20"/>
        </w:rPr>
        <w:t> </w:t>
      </w:r>
      <w:r>
        <w:rPr>
          <w:color w:val="231F20"/>
          <w:spacing w:val="-2"/>
          <w:sz w:val="20"/>
        </w:rPr>
        <w:t>remote</w:t>
      </w:r>
      <w:r>
        <w:rPr>
          <w:color w:val="231F20"/>
          <w:spacing w:val="-8"/>
          <w:sz w:val="20"/>
        </w:rPr>
        <w:t> </w:t>
      </w:r>
      <w:r>
        <w:rPr>
          <w:color w:val="231F20"/>
          <w:spacing w:val="-2"/>
          <w:sz w:val="20"/>
        </w:rPr>
        <w:t>collaboration.</w:t>
      </w:r>
    </w:p>
    <w:p>
      <w:pPr>
        <w:spacing w:line="218" w:lineRule="exact" w:before="0"/>
        <w:ind w:left="1118" w:right="0" w:firstLine="0"/>
        <w:jc w:val="both"/>
        <w:rPr>
          <w:sz w:val="20"/>
        </w:rPr>
      </w:pPr>
      <w:r>
        <w:rPr>
          <w:color w:val="231F20"/>
          <w:spacing w:val="-4"/>
          <w:sz w:val="20"/>
        </w:rPr>
        <w:t>For</w:t>
      </w:r>
      <w:r>
        <w:rPr>
          <w:color w:val="231F20"/>
          <w:spacing w:val="-3"/>
          <w:sz w:val="20"/>
        </w:rPr>
        <w:t> </w:t>
      </w:r>
      <w:r>
        <w:rPr>
          <w:color w:val="231F20"/>
          <w:spacing w:val="-4"/>
          <w:sz w:val="20"/>
        </w:rPr>
        <w:t>co-located</w:t>
      </w:r>
      <w:r>
        <w:rPr>
          <w:color w:val="231F20"/>
          <w:spacing w:val="-3"/>
          <w:sz w:val="20"/>
        </w:rPr>
        <w:t> </w:t>
      </w:r>
      <w:r>
        <w:rPr>
          <w:color w:val="231F20"/>
          <w:spacing w:val="-4"/>
          <w:sz w:val="20"/>
        </w:rPr>
        <w:t>collaboration,</w:t>
      </w:r>
      <w:r>
        <w:rPr>
          <w:color w:val="231F20"/>
          <w:spacing w:val="-2"/>
          <w:sz w:val="20"/>
        </w:rPr>
        <w:t> </w:t>
      </w:r>
      <w:r>
        <w:rPr>
          <w:color w:val="231F20"/>
          <w:spacing w:val="-4"/>
          <w:sz w:val="20"/>
        </w:rPr>
        <w:t>the</w:t>
      </w:r>
      <w:r>
        <w:rPr>
          <w:color w:val="231F20"/>
          <w:spacing w:val="-3"/>
          <w:sz w:val="20"/>
        </w:rPr>
        <w:t> </w:t>
      </w:r>
      <w:r>
        <w:rPr>
          <w:color w:val="231F20"/>
          <w:spacing w:val="-4"/>
          <w:sz w:val="20"/>
        </w:rPr>
        <w:t>most</w:t>
      </w:r>
      <w:r>
        <w:rPr>
          <w:color w:val="231F20"/>
          <w:spacing w:val="-3"/>
          <w:sz w:val="20"/>
        </w:rPr>
        <w:t> </w:t>
      </w:r>
      <w:r>
        <w:rPr>
          <w:color w:val="231F20"/>
          <w:spacing w:val="-4"/>
          <w:sz w:val="20"/>
        </w:rPr>
        <w:t>frequent</w:t>
      </w:r>
      <w:r>
        <w:rPr>
          <w:color w:val="231F20"/>
          <w:spacing w:val="-2"/>
          <w:sz w:val="20"/>
        </w:rPr>
        <w:t> </w:t>
      </w:r>
      <w:r>
        <w:rPr>
          <w:color w:val="231F20"/>
          <w:spacing w:val="-4"/>
          <w:sz w:val="20"/>
        </w:rPr>
        <w:t>combination</w:t>
      </w:r>
      <w:r>
        <w:rPr>
          <w:color w:val="231F20"/>
          <w:spacing w:val="-3"/>
          <w:sz w:val="20"/>
        </w:rPr>
        <w:t> </w:t>
      </w:r>
      <w:r>
        <w:rPr>
          <w:color w:val="231F20"/>
          <w:spacing w:val="-4"/>
          <w:sz w:val="20"/>
        </w:rPr>
        <w:t>of</w:t>
      </w:r>
      <w:r>
        <w:rPr>
          <w:color w:val="231F20"/>
          <w:spacing w:val="-2"/>
          <w:sz w:val="20"/>
        </w:rPr>
        <w:t> </w:t>
      </w:r>
      <w:r>
        <w:rPr>
          <w:color w:val="231F20"/>
          <w:spacing w:val="-4"/>
          <w:sz w:val="20"/>
        </w:rPr>
        <w:t>form</w:t>
      </w:r>
      <w:r>
        <w:rPr>
          <w:color w:val="231F20"/>
          <w:spacing w:val="-3"/>
          <w:sz w:val="20"/>
        </w:rPr>
        <w:t> </w:t>
      </w:r>
      <w:r>
        <w:rPr>
          <w:color w:val="231F20"/>
          <w:spacing w:val="-4"/>
          <w:sz w:val="20"/>
        </w:rPr>
        <w:t>factors</w:t>
      </w:r>
      <w:r>
        <w:rPr>
          <w:color w:val="231F20"/>
          <w:spacing w:val="-3"/>
          <w:sz w:val="20"/>
        </w:rPr>
        <w:t> </w:t>
      </w:r>
      <w:r>
        <w:rPr>
          <w:color w:val="231F20"/>
          <w:spacing w:val="-4"/>
          <w:sz w:val="20"/>
        </w:rPr>
        <w:t>is</w:t>
      </w:r>
      <w:r>
        <w:rPr>
          <w:color w:val="231F20"/>
          <w:spacing w:val="-2"/>
          <w:sz w:val="20"/>
        </w:rPr>
        <w:t> </w:t>
      </w:r>
      <w:r>
        <w:rPr>
          <w:color w:val="231F20"/>
          <w:spacing w:val="-4"/>
          <w:sz w:val="20"/>
        </w:rPr>
        <w:t>a</w:t>
      </w:r>
      <w:r>
        <w:rPr>
          <w:color w:val="231F20"/>
          <w:spacing w:val="-3"/>
          <w:sz w:val="20"/>
        </w:rPr>
        <w:t> </w:t>
      </w:r>
      <w:r>
        <w:rPr>
          <w:color w:val="231F20"/>
          <w:spacing w:val="-4"/>
          <w:sz w:val="20"/>
        </w:rPr>
        <w:t>VR</w:t>
      </w:r>
      <w:r>
        <w:rPr>
          <w:color w:val="231F20"/>
          <w:spacing w:val="-2"/>
          <w:sz w:val="20"/>
        </w:rPr>
        <w:t> </w:t>
      </w:r>
      <w:r>
        <w:rPr>
          <w:color w:val="231F20"/>
          <w:spacing w:val="-4"/>
          <w:sz w:val="20"/>
        </w:rPr>
        <w:t>headset</w:t>
      </w:r>
    </w:p>
    <w:p>
      <w:pPr>
        <w:spacing w:line="213" w:lineRule="auto" w:before="0"/>
        <w:ind w:left="918" w:right="886" w:hanging="1"/>
        <w:jc w:val="both"/>
        <w:rPr>
          <w:sz w:val="20"/>
        </w:rPr>
      </w:pPr>
      <w:r>
        <w:rPr>
          <w:color w:val="231F20"/>
          <w:w w:val="90"/>
          <w:sz w:val="20"/>
        </w:rPr>
        <w:t>combined</w:t>
      </w:r>
      <w:r>
        <w:rPr>
          <w:color w:val="231F20"/>
          <w:spacing w:val="-6"/>
          <w:w w:val="90"/>
          <w:sz w:val="20"/>
        </w:rPr>
        <w:t> </w:t>
      </w:r>
      <w:r>
        <w:rPr>
          <w:color w:val="231F20"/>
          <w:w w:val="90"/>
          <w:sz w:val="20"/>
        </w:rPr>
        <w:t>with</w:t>
      </w:r>
      <w:r>
        <w:rPr>
          <w:color w:val="231F20"/>
          <w:spacing w:val="-7"/>
          <w:w w:val="90"/>
          <w:sz w:val="20"/>
        </w:rPr>
        <w:t> </w:t>
      </w:r>
      <w:r>
        <w:rPr>
          <w:color w:val="231F20"/>
          <w:w w:val="90"/>
          <w:sz w:val="20"/>
        </w:rPr>
        <w:t>an</w:t>
      </w:r>
      <w:r>
        <w:rPr>
          <w:color w:val="231F20"/>
          <w:spacing w:val="-6"/>
          <w:w w:val="90"/>
          <w:sz w:val="20"/>
        </w:rPr>
        <w:t> </w:t>
      </w:r>
      <w:r>
        <w:rPr>
          <w:color w:val="231F20"/>
          <w:w w:val="90"/>
          <w:sz w:val="20"/>
        </w:rPr>
        <w:t>AR</w:t>
      </w:r>
      <w:r>
        <w:rPr>
          <w:color w:val="231F20"/>
          <w:spacing w:val="-6"/>
          <w:w w:val="90"/>
          <w:sz w:val="20"/>
        </w:rPr>
        <w:t> </w:t>
      </w:r>
      <w:r>
        <w:rPr>
          <w:color w:val="231F20"/>
          <w:w w:val="90"/>
          <w:sz w:val="20"/>
        </w:rPr>
        <w:t>handheld</w:t>
      </w:r>
      <w:r>
        <w:rPr>
          <w:color w:val="231F20"/>
          <w:spacing w:val="-7"/>
          <w:w w:val="90"/>
          <w:sz w:val="20"/>
        </w:rPr>
        <w:t> </w:t>
      </w:r>
      <w:r>
        <w:rPr>
          <w:color w:val="231F20"/>
          <w:w w:val="90"/>
          <w:sz w:val="20"/>
        </w:rPr>
        <w:t>device</w:t>
      </w:r>
      <w:r>
        <w:rPr>
          <w:color w:val="231F20"/>
          <w:spacing w:val="-6"/>
          <w:w w:val="90"/>
          <w:sz w:val="20"/>
        </w:rPr>
        <w:t> </w:t>
      </w:r>
      <w:r>
        <w:rPr>
          <w:color w:val="231F20"/>
          <w:w w:val="90"/>
          <w:sz w:val="20"/>
        </w:rPr>
        <w:t>(e.g.,</w:t>
      </w:r>
      <w:r>
        <w:rPr>
          <w:color w:val="231F20"/>
          <w:spacing w:val="-7"/>
          <w:w w:val="90"/>
          <w:sz w:val="20"/>
        </w:rPr>
        <w:t> </w:t>
      </w:r>
      <w:r>
        <w:rPr>
          <w:color w:val="231F20"/>
          <w:w w:val="90"/>
          <w:sz w:val="20"/>
        </w:rPr>
        <w:t>[</w:t>
      </w:r>
      <w:hyperlink w:history="true" w:anchor="_bookmark127">
        <w:r>
          <w:rPr>
            <w:color w:val="005596"/>
            <w:w w:val="90"/>
            <w:sz w:val="20"/>
          </w:rPr>
          <w:t>98</w:t>
        </w:r>
      </w:hyperlink>
      <w:r>
        <w:rPr>
          <w:color w:val="231F20"/>
          <w:w w:val="90"/>
          <w:sz w:val="20"/>
        </w:rPr>
        <w:t>,</w:t>
      </w:r>
      <w:r>
        <w:rPr>
          <w:color w:val="231F20"/>
          <w:spacing w:val="-6"/>
          <w:w w:val="90"/>
          <w:sz w:val="20"/>
        </w:rPr>
        <w:t> </w:t>
      </w:r>
      <w:hyperlink w:history="true" w:anchor="_bookmark193">
        <w:r>
          <w:rPr>
            <w:color w:val="005596"/>
            <w:w w:val="90"/>
            <w:sz w:val="20"/>
          </w:rPr>
          <w:t>164</w:t>
        </w:r>
      </w:hyperlink>
      <w:r>
        <w:rPr>
          <w:color w:val="231F20"/>
          <w:w w:val="90"/>
          <w:sz w:val="20"/>
        </w:rPr>
        <w:t>,</w:t>
      </w:r>
      <w:r>
        <w:rPr>
          <w:color w:val="231F20"/>
          <w:spacing w:val="-6"/>
          <w:w w:val="90"/>
          <w:sz w:val="20"/>
        </w:rPr>
        <w:t> </w:t>
      </w:r>
      <w:hyperlink w:history="true" w:anchor="_bookmark244">
        <w:r>
          <w:rPr>
            <w:color w:val="005596"/>
            <w:w w:val="90"/>
            <w:sz w:val="20"/>
          </w:rPr>
          <w:t>215</w:t>
        </w:r>
      </w:hyperlink>
      <w:r>
        <w:rPr>
          <w:color w:val="231F20"/>
          <w:w w:val="90"/>
          <w:sz w:val="20"/>
        </w:rPr>
        <w:t>]).</w:t>
      </w:r>
      <w:r>
        <w:rPr>
          <w:color w:val="231F20"/>
          <w:spacing w:val="-6"/>
          <w:w w:val="90"/>
          <w:sz w:val="20"/>
        </w:rPr>
        <w:t> </w:t>
      </w:r>
      <w:r>
        <w:rPr>
          <w:color w:val="231F20"/>
          <w:w w:val="90"/>
          <w:sz w:val="20"/>
        </w:rPr>
        <w:t>Another</w:t>
      </w:r>
      <w:r>
        <w:rPr>
          <w:color w:val="231F20"/>
          <w:spacing w:val="-7"/>
          <w:w w:val="90"/>
          <w:sz w:val="20"/>
        </w:rPr>
        <w:t> </w:t>
      </w:r>
      <w:r>
        <w:rPr>
          <w:color w:val="231F20"/>
          <w:w w:val="90"/>
          <w:sz w:val="20"/>
        </w:rPr>
        <w:t>observable</w:t>
      </w:r>
      <w:r>
        <w:rPr>
          <w:color w:val="231F20"/>
          <w:spacing w:val="-7"/>
          <w:w w:val="90"/>
          <w:sz w:val="20"/>
        </w:rPr>
        <w:t> </w:t>
      </w:r>
      <w:r>
        <w:rPr>
          <w:color w:val="231F20"/>
          <w:w w:val="90"/>
          <w:sz w:val="20"/>
        </w:rPr>
        <w:t>trend</w:t>
      </w:r>
      <w:r>
        <w:rPr>
          <w:color w:val="231F20"/>
          <w:spacing w:val="-6"/>
          <w:w w:val="90"/>
          <w:sz w:val="20"/>
        </w:rPr>
        <w:t> </w:t>
      </w:r>
      <w:r>
        <w:rPr>
          <w:color w:val="231F20"/>
          <w:w w:val="90"/>
          <w:sz w:val="20"/>
        </w:rPr>
        <w:t>is</w:t>
      </w:r>
      <w:r>
        <w:rPr>
          <w:color w:val="231F20"/>
          <w:spacing w:val="-6"/>
          <w:w w:val="90"/>
          <w:sz w:val="20"/>
        </w:rPr>
        <w:t> </w:t>
      </w:r>
      <w:r>
        <w:rPr>
          <w:color w:val="231F20"/>
          <w:w w:val="90"/>
          <w:sz w:val="20"/>
        </w:rPr>
        <w:t>that</w:t>
      </w:r>
      <w:r>
        <w:rPr>
          <w:color w:val="231F20"/>
          <w:spacing w:val="-7"/>
          <w:w w:val="90"/>
          <w:sz w:val="20"/>
        </w:rPr>
        <w:t> </w:t>
      </w:r>
      <w:r>
        <w:rPr>
          <w:color w:val="231F20"/>
          <w:w w:val="90"/>
          <w:sz w:val="20"/>
        </w:rPr>
        <w:t>in</w:t>
      </w:r>
      <w:r>
        <w:rPr>
          <w:color w:val="231F20"/>
          <w:spacing w:val="-6"/>
          <w:w w:val="90"/>
          <w:sz w:val="20"/>
        </w:rPr>
        <w:t> </w:t>
      </w:r>
      <w:r>
        <w:rPr>
          <w:color w:val="231F20"/>
          <w:w w:val="90"/>
          <w:sz w:val="20"/>
        </w:rPr>
        <w:t>most co-located</w:t>
      </w:r>
      <w:r>
        <w:rPr>
          <w:color w:val="231F20"/>
          <w:spacing w:val="-5"/>
          <w:w w:val="90"/>
          <w:sz w:val="20"/>
        </w:rPr>
        <w:t> </w:t>
      </w:r>
      <w:r>
        <w:rPr>
          <w:color w:val="231F20"/>
          <w:w w:val="90"/>
          <w:sz w:val="20"/>
        </w:rPr>
        <w:t>collaboration</w:t>
      </w:r>
      <w:r>
        <w:rPr>
          <w:color w:val="231F20"/>
          <w:spacing w:val="-5"/>
          <w:w w:val="90"/>
          <w:sz w:val="20"/>
        </w:rPr>
        <w:t> </w:t>
      </w:r>
      <w:r>
        <w:rPr>
          <w:color w:val="231F20"/>
          <w:w w:val="90"/>
          <w:sz w:val="20"/>
        </w:rPr>
        <w:t>a</w:t>
      </w:r>
      <w:r>
        <w:rPr>
          <w:color w:val="231F20"/>
          <w:spacing w:val="-5"/>
          <w:w w:val="90"/>
          <w:sz w:val="20"/>
        </w:rPr>
        <w:t> </w:t>
      </w:r>
      <w:r>
        <w:rPr>
          <w:color w:val="231F20"/>
          <w:w w:val="90"/>
          <w:sz w:val="20"/>
        </w:rPr>
        <w:t>VR</w:t>
      </w:r>
      <w:r>
        <w:rPr>
          <w:color w:val="231F20"/>
          <w:spacing w:val="-5"/>
          <w:w w:val="90"/>
          <w:sz w:val="20"/>
        </w:rPr>
        <w:t> </w:t>
      </w:r>
      <w:r>
        <w:rPr>
          <w:color w:val="231F20"/>
          <w:w w:val="90"/>
          <w:sz w:val="20"/>
        </w:rPr>
        <w:t>headset</w:t>
      </w:r>
      <w:r>
        <w:rPr>
          <w:color w:val="231F20"/>
          <w:spacing w:val="-5"/>
          <w:w w:val="90"/>
          <w:sz w:val="20"/>
        </w:rPr>
        <w:t> </w:t>
      </w:r>
      <w:r>
        <w:rPr>
          <w:color w:val="231F20"/>
          <w:w w:val="90"/>
          <w:sz w:val="20"/>
        </w:rPr>
        <w:t>is</w:t>
      </w:r>
      <w:r>
        <w:rPr>
          <w:color w:val="231F20"/>
          <w:spacing w:val="-5"/>
          <w:w w:val="90"/>
          <w:sz w:val="20"/>
        </w:rPr>
        <w:t> </w:t>
      </w:r>
      <w:r>
        <w:rPr>
          <w:color w:val="231F20"/>
          <w:w w:val="90"/>
          <w:sz w:val="20"/>
        </w:rPr>
        <w:t>involved</w:t>
      </w:r>
      <w:r>
        <w:rPr>
          <w:color w:val="231F20"/>
          <w:spacing w:val="-5"/>
          <w:w w:val="90"/>
          <w:sz w:val="20"/>
        </w:rPr>
        <w:t> </w:t>
      </w:r>
      <w:r>
        <w:rPr>
          <w:color w:val="231F20"/>
          <w:w w:val="90"/>
          <w:sz w:val="20"/>
        </w:rPr>
        <w:t>(15).</w:t>
      </w:r>
      <w:r>
        <w:rPr>
          <w:color w:val="231F20"/>
          <w:spacing w:val="-5"/>
          <w:w w:val="90"/>
          <w:sz w:val="20"/>
        </w:rPr>
        <w:t> </w:t>
      </w:r>
      <w:r>
        <w:rPr>
          <w:color w:val="231F20"/>
          <w:w w:val="90"/>
          <w:sz w:val="20"/>
        </w:rPr>
        <w:t>However,</w:t>
      </w:r>
      <w:r>
        <w:rPr>
          <w:color w:val="231F20"/>
          <w:spacing w:val="-5"/>
          <w:w w:val="90"/>
          <w:sz w:val="20"/>
        </w:rPr>
        <w:t> </w:t>
      </w:r>
      <w:r>
        <w:rPr>
          <w:color w:val="231F20"/>
          <w:w w:val="90"/>
          <w:sz w:val="20"/>
        </w:rPr>
        <w:t>compared</w:t>
      </w:r>
      <w:r>
        <w:rPr>
          <w:color w:val="231F20"/>
          <w:spacing w:val="-5"/>
          <w:w w:val="90"/>
          <w:sz w:val="20"/>
        </w:rPr>
        <w:t> </w:t>
      </w:r>
      <w:r>
        <w:rPr>
          <w:color w:val="231F20"/>
          <w:w w:val="90"/>
          <w:sz w:val="20"/>
        </w:rPr>
        <w:t>to</w:t>
      </w:r>
      <w:r>
        <w:rPr>
          <w:color w:val="231F20"/>
          <w:spacing w:val="-5"/>
          <w:w w:val="90"/>
          <w:sz w:val="20"/>
        </w:rPr>
        <w:t> </w:t>
      </w:r>
      <w:r>
        <w:rPr>
          <w:color w:val="231F20"/>
          <w:w w:val="90"/>
          <w:sz w:val="20"/>
        </w:rPr>
        <w:t>remote</w:t>
      </w:r>
      <w:r>
        <w:rPr>
          <w:color w:val="231F20"/>
          <w:spacing w:val="-5"/>
          <w:w w:val="90"/>
          <w:sz w:val="20"/>
        </w:rPr>
        <w:t> </w:t>
      </w:r>
      <w:r>
        <w:rPr>
          <w:color w:val="231F20"/>
          <w:w w:val="90"/>
          <w:sz w:val="20"/>
        </w:rPr>
        <w:t>collaboration, utilizing users that experience different actualities has been explored less frequently, with only 27 publications</w:t>
      </w:r>
      <w:r>
        <w:rPr>
          <w:color w:val="231F20"/>
          <w:spacing w:val="17"/>
          <w:sz w:val="20"/>
        </w:rPr>
        <w:t> </w:t>
      </w:r>
      <w:r>
        <w:rPr>
          <w:color w:val="231F20"/>
          <w:w w:val="90"/>
          <w:sz w:val="20"/>
        </w:rPr>
        <w:t>(29.03%).</w:t>
      </w:r>
      <w:r>
        <w:rPr>
          <w:color w:val="231F20"/>
          <w:spacing w:val="17"/>
          <w:sz w:val="20"/>
        </w:rPr>
        <w:t> </w:t>
      </w:r>
      <w:r>
        <w:rPr>
          <w:color w:val="231F20"/>
          <w:w w:val="90"/>
          <w:sz w:val="20"/>
        </w:rPr>
        <w:t>Some</w:t>
      </w:r>
      <w:r>
        <w:rPr>
          <w:color w:val="231F20"/>
          <w:spacing w:val="17"/>
          <w:sz w:val="20"/>
        </w:rPr>
        <w:t> </w:t>
      </w:r>
      <w:r>
        <w:rPr>
          <w:color w:val="231F20"/>
          <w:w w:val="90"/>
          <w:sz w:val="20"/>
        </w:rPr>
        <w:t>of</w:t>
      </w:r>
      <w:r>
        <w:rPr>
          <w:color w:val="231F20"/>
          <w:spacing w:val="17"/>
          <w:sz w:val="20"/>
        </w:rPr>
        <w:t> </w:t>
      </w:r>
      <w:r>
        <w:rPr>
          <w:color w:val="231F20"/>
          <w:w w:val="90"/>
          <w:sz w:val="20"/>
        </w:rPr>
        <w:t>these</w:t>
      </w:r>
      <w:r>
        <w:rPr>
          <w:color w:val="231F20"/>
          <w:spacing w:val="17"/>
          <w:sz w:val="20"/>
        </w:rPr>
        <w:t> </w:t>
      </w:r>
      <w:r>
        <w:rPr>
          <w:color w:val="231F20"/>
          <w:w w:val="90"/>
          <w:sz w:val="20"/>
        </w:rPr>
        <w:t>papers</w:t>
      </w:r>
      <w:r>
        <w:rPr>
          <w:color w:val="231F20"/>
          <w:spacing w:val="17"/>
          <w:sz w:val="20"/>
        </w:rPr>
        <w:t> </w:t>
      </w:r>
      <w:r>
        <w:rPr>
          <w:color w:val="231F20"/>
          <w:w w:val="90"/>
          <w:sz w:val="20"/>
        </w:rPr>
        <w:t>explore</w:t>
      </w:r>
      <w:r>
        <w:rPr>
          <w:color w:val="231F20"/>
          <w:spacing w:val="17"/>
          <w:sz w:val="20"/>
        </w:rPr>
        <w:t> </w:t>
      </w:r>
      <w:r>
        <w:rPr>
          <w:color w:val="231F20"/>
          <w:w w:val="90"/>
          <w:sz w:val="20"/>
        </w:rPr>
        <w:t>highly</w:t>
      </w:r>
      <w:r>
        <w:rPr>
          <w:color w:val="231F20"/>
          <w:spacing w:val="18"/>
          <w:sz w:val="20"/>
        </w:rPr>
        <w:t> </w:t>
      </w:r>
      <w:r>
        <w:rPr>
          <w:color w:val="231F20"/>
          <w:w w:val="90"/>
          <w:sz w:val="20"/>
        </w:rPr>
        <w:t>unique</w:t>
      </w:r>
      <w:r>
        <w:rPr>
          <w:color w:val="231F20"/>
          <w:spacing w:val="17"/>
          <w:sz w:val="20"/>
        </w:rPr>
        <w:t> </w:t>
      </w:r>
      <w:r>
        <w:rPr>
          <w:color w:val="231F20"/>
          <w:w w:val="90"/>
          <w:sz w:val="20"/>
        </w:rPr>
        <w:t>concepts</w:t>
      </w:r>
      <w:r>
        <w:rPr>
          <w:color w:val="231F20"/>
          <w:spacing w:val="17"/>
          <w:sz w:val="20"/>
        </w:rPr>
        <w:t> </w:t>
      </w:r>
      <w:r>
        <w:rPr>
          <w:color w:val="231F20"/>
          <w:w w:val="90"/>
          <w:sz w:val="20"/>
        </w:rPr>
        <w:t>that</w:t>
      </w:r>
      <w:r>
        <w:rPr>
          <w:color w:val="231F20"/>
          <w:spacing w:val="17"/>
          <w:sz w:val="20"/>
        </w:rPr>
        <w:t> </w:t>
      </w:r>
      <w:r>
        <w:rPr>
          <w:color w:val="231F20"/>
          <w:w w:val="90"/>
          <w:sz w:val="20"/>
        </w:rPr>
        <w:t>are</w:t>
      </w:r>
      <w:r>
        <w:rPr>
          <w:color w:val="231F20"/>
          <w:spacing w:val="17"/>
          <w:sz w:val="20"/>
        </w:rPr>
        <w:t> </w:t>
      </w:r>
      <w:r>
        <w:rPr>
          <w:color w:val="231F20"/>
          <w:w w:val="90"/>
          <w:sz w:val="20"/>
        </w:rPr>
        <w:t>difficult</w:t>
      </w:r>
      <w:r>
        <w:rPr>
          <w:color w:val="231F20"/>
          <w:spacing w:val="17"/>
          <w:sz w:val="20"/>
        </w:rPr>
        <w:t> </w:t>
      </w:r>
      <w:r>
        <w:rPr>
          <w:color w:val="231F20"/>
          <w:spacing w:val="-5"/>
          <w:w w:val="90"/>
          <w:sz w:val="20"/>
        </w:rPr>
        <w:t>to</w:t>
      </w:r>
    </w:p>
    <w:p>
      <w:pPr>
        <w:spacing w:after="0" w:line="213" w:lineRule="auto"/>
        <w:jc w:val="both"/>
        <w:rPr>
          <w:sz w:val="20"/>
        </w:rPr>
        <w:sectPr>
          <w:pgSz w:w="9720" w:h="14400"/>
          <w:pgMar w:header="0" w:footer="875" w:top="1440" w:bottom="1060" w:left="0" w:right="0"/>
        </w:sectPr>
      </w:pPr>
    </w:p>
    <w:p>
      <w:pPr>
        <w:pStyle w:val="BodyText"/>
        <w:spacing w:before="141"/>
        <w:ind w:left="671" w:right="672"/>
        <w:jc w:val="center"/>
        <w:rPr>
          <w:rFonts w:ascii="Linux Biolinum G"/>
        </w:rPr>
      </w:pPr>
      <w:bookmarkStart w:name="_bookmark11" w:id="12"/>
      <w:bookmarkEnd w:id="12"/>
      <w:r>
        <w:rPr/>
      </w:r>
      <w:r>
        <w:rPr>
          <w:rFonts w:ascii="Linux Biolinum G"/>
          <w:color w:val="231F20"/>
        </w:rPr>
        <w:t>Table</w:t>
      </w:r>
      <w:r>
        <w:rPr>
          <w:rFonts w:ascii="Linux Biolinum G"/>
          <w:color w:val="231F20"/>
          <w:spacing w:val="-12"/>
        </w:rPr>
        <w:t> </w:t>
      </w:r>
      <w:r>
        <w:rPr>
          <w:rFonts w:ascii="Linux Biolinum G"/>
          <w:color w:val="231F20"/>
        </w:rPr>
        <w:t>4.</w:t>
      </w:r>
      <w:r>
        <w:rPr>
          <w:rFonts w:ascii="Linux Biolinum G"/>
          <w:color w:val="231F20"/>
          <w:spacing w:val="19"/>
        </w:rPr>
        <w:t> </w:t>
      </w:r>
      <w:r>
        <w:rPr>
          <w:rFonts w:ascii="Linux Biolinum G"/>
          <w:color w:val="231F20"/>
        </w:rPr>
        <w:t>Publications</w:t>
      </w:r>
      <w:r>
        <w:rPr>
          <w:rFonts w:ascii="Linux Biolinum G"/>
          <w:color w:val="231F20"/>
          <w:spacing w:val="-11"/>
        </w:rPr>
        <w:t> </w:t>
      </w:r>
      <w:r>
        <w:rPr>
          <w:rFonts w:ascii="Linux Biolinum G"/>
          <w:color w:val="231F20"/>
        </w:rPr>
        <w:t>Representing</w:t>
      </w:r>
      <w:r>
        <w:rPr>
          <w:rFonts w:ascii="Linux Biolinum G"/>
          <w:color w:val="231F20"/>
          <w:spacing w:val="-11"/>
        </w:rPr>
        <w:t> </w:t>
      </w:r>
      <w:r>
        <w:rPr>
          <w:rFonts w:ascii="Linux Biolinum G"/>
          <w:color w:val="231F20"/>
        </w:rPr>
        <w:t>Research</w:t>
      </w:r>
      <w:r>
        <w:rPr>
          <w:rFonts w:ascii="Linux Biolinum G"/>
          <w:color w:val="231F20"/>
          <w:spacing w:val="-11"/>
        </w:rPr>
        <w:t> </w:t>
      </w:r>
      <w:r>
        <w:rPr>
          <w:rFonts w:ascii="Linux Biolinum G"/>
          <w:color w:val="231F20"/>
        </w:rPr>
        <w:t>That</w:t>
      </w:r>
      <w:r>
        <w:rPr>
          <w:rFonts w:ascii="Linux Biolinum G"/>
          <w:color w:val="231F20"/>
          <w:spacing w:val="-12"/>
        </w:rPr>
        <w:t> </w:t>
      </w:r>
      <w:r>
        <w:rPr>
          <w:rFonts w:ascii="Linux Biolinum G"/>
          <w:color w:val="231F20"/>
        </w:rPr>
        <w:t>Investigates</w:t>
      </w:r>
      <w:r>
        <w:rPr>
          <w:rFonts w:ascii="Linux Biolinum G"/>
          <w:color w:val="231F20"/>
          <w:spacing w:val="-11"/>
        </w:rPr>
        <w:t> </w:t>
      </w:r>
      <w:r>
        <w:rPr>
          <w:rFonts w:ascii="Linux Biolinum G"/>
          <w:b/>
          <w:color w:val="231F20"/>
        </w:rPr>
        <w:t>Collaboration</w:t>
      </w:r>
      <w:r>
        <w:rPr>
          <w:rFonts w:ascii="Linux Biolinum G"/>
          <w:b/>
          <w:color w:val="231F20"/>
          <w:spacing w:val="-11"/>
        </w:rPr>
        <w:t> </w:t>
      </w:r>
      <w:r>
        <w:rPr>
          <w:rFonts w:ascii="Linux Biolinum G"/>
          <w:color w:val="231F20"/>
        </w:rPr>
        <w:t>between</w:t>
      </w:r>
      <w:r>
        <w:rPr>
          <w:rFonts w:ascii="Linux Biolinum G"/>
          <w:color w:val="231F20"/>
          <w:spacing w:val="-11"/>
        </w:rPr>
        <w:t> </w:t>
      </w:r>
      <w:r>
        <w:rPr>
          <w:rFonts w:ascii="Linux Biolinum G"/>
          <w:color w:val="231F20"/>
          <w:spacing w:val="-2"/>
        </w:rPr>
        <w:t>Users</w:t>
      </w:r>
    </w:p>
    <w:p>
      <w:pPr>
        <w:pStyle w:val="BodyText"/>
        <w:spacing w:before="6"/>
        <w:rPr>
          <w:rFonts w:ascii="Linux Biolinum G"/>
          <w:sz w:val="13"/>
        </w:rPr>
      </w:pPr>
    </w:p>
    <w:tbl>
      <w:tblPr>
        <w:tblW w:w="0" w:type="auto"/>
        <w:jc w:val="left"/>
        <w:tblInd w:w="9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73"/>
        <w:gridCol w:w="2237"/>
        <w:gridCol w:w="707"/>
        <w:gridCol w:w="4025"/>
      </w:tblGrid>
      <w:tr>
        <w:trPr>
          <w:trHeight w:val="194" w:hRule="atLeast"/>
        </w:trPr>
        <w:tc>
          <w:tcPr>
            <w:tcW w:w="873" w:type="dxa"/>
            <w:tcBorders>
              <w:top w:val="single" w:sz="4" w:space="0" w:color="000000"/>
            </w:tcBorders>
          </w:tcPr>
          <w:p>
            <w:pPr>
              <w:pStyle w:val="TableParagraph"/>
              <w:spacing w:line="175" w:lineRule="exact"/>
              <w:ind w:left="99"/>
              <w:rPr>
                <w:rFonts w:ascii="Palatino Linotype"/>
                <w:b/>
                <w:sz w:val="18"/>
              </w:rPr>
            </w:pPr>
            <w:r>
              <w:rPr>
                <w:rFonts w:ascii="Palatino Linotype"/>
                <w:b/>
                <w:color w:val="231F20"/>
                <w:spacing w:val="-4"/>
                <w:sz w:val="18"/>
              </w:rPr>
              <w:t>Type</w:t>
            </w:r>
          </w:p>
        </w:tc>
        <w:tc>
          <w:tcPr>
            <w:tcW w:w="2237" w:type="dxa"/>
            <w:tcBorders>
              <w:top w:val="single" w:sz="4" w:space="0" w:color="000000"/>
            </w:tcBorders>
          </w:tcPr>
          <w:p>
            <w:pPr>
              <w:pStyle w:val="TableParagraph"/>
              <w:spacing w:line="175" w:lineRule="exact"/>
              <w:ind w:left="219"/>
              <w:rPr>
                <w:rFonts w:ascii="Palatino Linotype"/>
                <w:b/>
                <w:sz w:val="18"/>
              </w:rPr>
            </w:pPr>
            <w:r>
              <w:rPr>
                <w:rFonts w:ascii="Palatino Linotype"/>
                <w:b/>
                <w:color w:val="231F20"/>
                <w:spacing w:val="-2"/>
                <w:sz w:val="18"/>
              </w:rPr>
              <w:t>Category</w:t>
            </w:r>
          </w:p>
        </w:tc>
        <w:tc>
          <w:tcPr>
            <w:tcW w:w="707" w:type="dxa"/>
            <w:tcBorders>
              <w:top w:val="single" w:sz="4" w:space="0" w:color="000000"/>
            </w:tcBorders>
          </w:tcPr>
          <w:p>
            <w:pPr>
              <w:pStyle w:val="TableParagraph"/>
              <w:spacing w:line="175" w:lineRule="exact"/>
              <w:ind w:right="1"/>
              <w:jc w:val="center"/>
              <w:rPr>
                <w:rFonts w:ascii="Palatino Linotype"/>
                <w:b/>
                <w:sz w:val="18"/>
              </w:rPr>
            </w:pPr>
            <w:r>
              <w:rPr>
                <w:rFonts w:ascii="Palatino Linotype"/>
                <w:b/>
                <w:color w:val="231F20"/>
                <w:spacing w:val="-2"/>
                <w:sz w:val="18"/>
              </w:rPr>
              <w:t>Count</w:t>
            </w:r>
          </w:p>
        </w:tc>
        <w:tc>
          <w:tcPr>
            <w:tcW w:w="4025" w:type="dxa"/>
            <w:tcBorders>
              <w:top w:val="single" w:sz="4" w:space="0" w:color="000000"/>
            </w:tcBorders>
          </w:tcPr>
          <w:p>
            <w:pPr>
              <w:pStyle w:val="TableParagraph"/>
              <w:spacing w:line="175" w:lineRule="exact"/>
              <w:ind w:left="98"/>
              <w:rPr>
                <w:rFonts w:ascii="Palatino Linotype"/>
                <w:b/>
                <w:sz w:val="18"/>
              </w:rPr>
            </w:pPr>
            <w:r>
              <w:rPr>
                <w:rFonts w:ascii="Palatino Linotype"/>
                <w:b/>
                <w:color w:val="231F20"/>
                <w:spacing w:val="-2"/>
                <w:sz w:val="18"/>
              </w:rPr>
              <w:t>Publications</w:t>
            </w:r>
          </w:p>
        </w:tc>
      </w:tr>
      <w:tr>
        <w:trPr>
          <w:trHeight w:val="421" w:hRule="atLeast"/>
        </w:trPr>
        <w:tc>
          <w:tcPr>
            <w:tcW w:w="873" w:type="dxa"/>
          </w:tcPr>
          <w:p>
            <w:pPr>
              <w:pStyle w:val="TableParagraph"/>
              <w:spacing w:line="239" w:lineRule="exact"/>
              <w:ind w:left="99"/>
              <w:rPr>
                <w:rFonts w:ascii="Palatino Linotype"/>
                <w:sz w:val="18"/>
              </w:rPr>
            </w:pPr>
            <w:r>
              <w:rPr>
                <w:rFonts w:ascii="Palatino Linotype"/>
                <w:sz w:val="18"/>
              </w:rPr>
              <mc:AlternateContent>
                <mc:Choice Requires="wps">
                  <w:drawing>
                    <wp:anchor distT="0" distB="0" distL="0" distR="0" allowOverlap="1" layoutInCell="1" locked="0" behindDoc="1" simplePos="0" relativeHeight="484870656">
                      <wp:simplePos x="0" y="0"/>
                      <wp:positionH relativeFrom="column">
                        <wp:posOffset>0</wp:posOffset>
                      </wp:positionH>
                      <wp:positionV relativeFrom="paragraph">
                        <wp:posOffset>14968</wp:posOffset>
                      </wp:positionV>
                      <wp:extent cx="4979670" cy="5715"/>
                      <wp:effectExtent l="0" t="0" r="0" b="0"/>
                      <wp:wrapNone/>
                      <wp:docPr id="143" name="Group 143"/>
                      <wp:cNvGraphicFramePr>
                        <a:graphicFrameLocks/>
                      </wp:cNvGraphicFramePr>
                      <a:graphic>
                        <a:graphicData uri="http://schemas.microsoft.com/office/word/2010/wordprocessingGroup">
                          <wpg:wgp>
                            <wpg:cNvPr id="143" name="Group 143"/>
                            <wpg:cNvGrpSpPr/>
                            <wpg:grpSpPr>
                              <a:xfrm>
                                <a:off x="0" y="0"/>
                                <a:ext cx="4979670" cy="5715"/>
                                <a:chExt cx="4979670" cy="5715"/>
                              </a:xfrm>
                            </wpg:grpSpPr>
                            <wps:wsp>
                              <wps:cNvPr id="144" name="Graphic 144"/>
                              <wps:cNvSpPr/>
                              <wps:spPr>
                                <a:xfrm>
                                  <a:off x="0" y="2571"/>
                                  <a:ext cx="4979670" cy="1270"/>
                                </a:xfrm>
                                <a:custGeom>
                                  <a:avLst/>
                                  <a:gdLst/>
                                  <a:ahLst/>
                                  <a:cxnLst/>
                                  <a:rect l="l" t="t" r="r" b="b"/>
                                  <a:pathLst>
                                    <a:path w="4979670" h="0">
                                      <a:moveTo>
                                        <a:pt x="0" y="0"/>
                                      </a:moveTo>
                                      <a:lnTo>
                                        <a:pt x="4979250" y="0"/>
                                      </a:lnTo>
                                    </a:path>
                                  </a:pathLst>
                                </a:custGeom>
                                <a:ln w="51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1.17861pt;width:392.1pt;height:.45pt;mso-position-horizontal-relative:column;mso-position-vertical-relative:paragraph;z-index:-18445824" id="docshapegroup98" coordorigin="0,24" coordsize="7842,9">
                      <v:line style="position:absolute" from="0,28" to="7841,28" stroked="true" strokeweight=".405pt" strokecolor="#000000">
                        <v:stroke dashstyle="solid"/>
                      </v:line>
                      <w10:wrap type="none"/>
                    </v:group>
                  </w:pict>
                </mc:Fallback>
              </mc:AlternateContent>
            </w:r>
            <w:r>
              <w:rPr>
                <w:rFonts w:ascii="Palatino Linotype"/>
                <w:color w:val="231F20"/>
                <w:spacing w:val="-2"/>
                <w:sz w:val="18"/>
              </w:rPr>
              <w:t>Remote</w:t>
            </w:r>
          </w:p>
        </w:tc>
        <w:tc>
          <w:tcPr>
            <w:tcW w:w="2237" w:type="dxa"/>
          </w:tcPr>
          <w:p>
            <w:pPr>
              <w:pStyle w:val="TableParagraph"/>
              <w:spacing w:line="239" w:lineRule="exact"/>
              <w:ind w:left="219"/>
              <w:rPr>
                <w:rFonts w:ascii="Palatino Linotype"/>
                <w:sz w:val="18"/>
              </w:rPr>
            </w:pPr>
            <w:r>
              <w:rPr>
                <w:rFonts w:ascii="Palatino Linotype"/>
                <w:color w:val="231F20"/>
                <w:w w:val="90"/>
                <w:sz w:val="18"/>
              </w:rPr>
              <w:t>VR</w:t>
            </w:r>
            <w:r>
              <w:rPr>
                <w:rFonts w:ascii="Palatino Linotype"/>
                <w:color w:val="231F20"/>
                <w:spacing w:val="-1"/>
                <w:sz w:val="18"/>
              </w:rPr>
              <w:t> </w:t>
            </w:r>
            <w:r>
              <w:rPr>
                <w:rFonts w:ascii="Palatino Linotype"/>
                <w:color w:val="231F20"/>
                <w:w w:val="90"/>
                <w:sz w:val="18"/>
              </w:rPr>
              <w:t>headset</w:t>
            </w:r>
            <w:r>
              <w:rPr>
                <w:rFonts w:ascii="Palatino Linotype"/>
                <w:color w:val="231F20"/>
                <w:spacing w:val="1"/>
                <w:sz w:val="18"/>
              </w:rPr>
              <w:t> </w:t>
            </w:r>
            <w:r>
              <w:rPr>
                <w:rFonts w:ascii="Palatino Linotype"/>
                <w:color w:val="231F20"/>
                <w:w w:val="90"/>
                <w:sz w:val="18"/>
              </w:rPr>
              <w:t>+</w:t>
            </w:r>
            <w:r>
              <w:rPr>
                <w:rFonts w:ascii="Palatino Linotype"/>
                <w:color w:val="231F20"/>
                <w:sz w:val="18"/>
              </w:rPr>
              <w:t> </w:t>
            </w:r>
            <w:r>
              <w:rPr>
                <w:rFonts w:ascii="Palatino Linotype"/>
                <w:color w:val="231F20"/>
                <w:w w:val="90"/>
                <w:sz w:val="18"/>
              </w:rPr>
              <w:t>AR</w:t>
            </w:r>
            <w:r>
              <w:rPr>
                <w:rFonts w:ascii="Palatino Linotype"/>
                <w:color w:val="231F20"/>
                <w:sz w:val="18"/>
              </w:rPr>
              <w:t> </w:t>
            </w:r>
            <w:r>
              <w:rPr>
                <w:rFonts w:ascii="Palatino Linotype"/>
                <w:color w:val="231F20"/>
                <w:spacing w:val="-2"/>
                <w:w w:val="90"/>
                <w:sz w:val="18"/>
              </w:rPr>
              <w:t>headset</w:t>
            </w:r>
          </w:p>
        </w:tc>
        <w:tc>
          <w:tcPr>
            <w:tcW w:w="707" w:type="dxa"/>
          </w:tcPr>
          <w:p>
            <w:pPr>
              <w:pStyle w:val="TableParagraph"/>
              <w:spacing w:line="239" w:lineRule="exact"/>
              <w:ind w:right="1"/>
              <w:jc w:val="center"/>
              <w:rPr>
                <w:rFonts w:ascii="Palatino Linotype"/>
                <w:sz w:val="18"/>
              </w:rPr>
            </w:pPr>
            <w:r>
              <w:rPr>
                <w:rFonts w:ascii="Palatino Linotype"/>
                <w:color w:val="231F20"/>
                <w:spacing w:val="-5"/>
                <w:sz w:val="18"/>
              </w:rPr>
              <w:t>24</w:t>
            </w:r>
          </w:p>
        </w:tc>
        <w:tc>
          <w:tcPr>
            <w:tcW w:w="4025" w:type="dxa"/>
          </w:tcPr>
          <w:p>
            <w:pPr>
              <w:pStyle w:val="TableParagraph"/>
              <w:spacing w:line="227" w:lineRule="exact"/>
              <w:ind w:left="98"/>
              <w:rPr>
                <w:rFonts w:ascii="Palatino Linotype"/>
                <w:sz w:val="18"/>
              </w:rPr>
            </w:pPr>
            <w:r>
              <w:rPr>
                <w:rFonts w:ascii="Palatino Linotype"/>
                <w:color w:val="231F20"/>
                <w:w w:val="90"/>
                <w:sz w:val="18"/>
              </w:rPr>
              <w:t>[</w:t>
            </w:r>
            <w:hyperlink w:history="true" w:anchor="_bookmark79">
              <w:r>
                <w:rPr>
                  <w:rFonts w:ascii="Palatino Linotype"/>
                  <w:color w:val="005596"/>
                  <w:w w:val="90"/>
                  <w:sz w:val="18"/>
                </w:rPr>
                <w:t>50</w:t>
              </w:r>
            </w:hyperlink>
            <w:r>
              <w:rPr>
                <w:rFonts w:ascii="Palatino Linotype"/>
                <w:color w:val="231F20"/>
                <w:w w:val="90"/>
                <w:sz w:val="18"/>
              </w:rPr>
              <w:t>,</w:t>
            </w:r>
            <w:r>
              <w:rPr>
                <w:rFonts w:ascii="Palatino Linotype"/>
                <w:color w:val="231F20"/>
                <w:spacing w:val="-1"/>
                <w:sz w:val="18"/>
              </w:rPr>
              <w:t> </w:t>
            </w:r>
            <w:hyperlink w:history="true" w:anchor="_bookmark116">
              <w:r>
                <w:rPr>
                  <w:rFonts w:ascii="Palatino Linotype"/>
                  <w:color w:val="005596"/>
                  <w:w w:val="90"/>
                  <w:sz w:val="18"/>
                </w:rPr>
                <w:t>87</w:t>
              </w:r>
            </w:hyperlink>
            <w:r>
              <w:rPr>
                <w:rFonts w:ascii="Palatino Linotype"/>
                <w:color w:val="231F20"/>
                <w:w w:val="90"/>
                <w:sz w:val="18"/>
              </w:rPr>
              <w:t>,</w:t>
            </w:r>
            <w:r>
              <w:rPr>
                <w:rFonts w:ascii="Palatino Linotype"/>
                <w:color w:val="231F20"/>
                <w:spacing w:val="-1"/>
                <w:sz w:val="18"/>
              </w:rPr>
              <w:t> </w:t>
            </w:r>
            <w:hyperlink w:history="true" w:anchor="_bookmark163">
              <w:r>
                <w:rPr>
                  <w:rFonts w:ascii="Palatino Linotype"/>
                  <w:color w:val="005596"/>
                  <w:w w:val="90"/>
                  <w:sz w:val="18"/>
                </w:rPr>
                <w:t>134</w:t>
              </w:r>
            </w:hyperlink>
            <w:r>
              <w:rPr>
                <w:rFonts w:ascii="Palatino Linotype"/>
                <w:color w:val="231F20"/>
                <w:w w:val="90"/>
                <w:sz w:val="18"/>
              </w:rPr>
              <w:t>,</w:t>
            </w:r>
            <w:r>
              <w:rPr>
                <w:rFonts w:ascii="Palatino Linotype"/>
                <w:color w:val="231F20"/>
                <w:sz w:val="18"/>
              </w:rPr>
              <w:t> </w:t>
            </w:r>
            <w:hyperlink w:history="true" w:anchor="_bookmark164">
              <w:r>
                <w:rPr>
                  <w:rFonts w:ascii="Palatino Linotype"/>
                  <w:color w:val="005596"/>
                  <w:w w:val="90"/>
                  <w:sz w:val="18"/>
                </w:rPr>
                <w:t>135</w:t>
              </w:r>
            </w:hyperlink>
            <w:r>
              <w:rPr>
                <w:rFonts w:ascii="Palatino Linotype"/>
                <w:color w:val="231F20"/>
                <w:w w:val="90"/>
                <w:sz w:val="18"/>
              </w:rPr>
              <w:t>,</w:t>
            </w:r>
            <w:r>
              <w:rPr>
                <w:rFonts w:ascii="Palatino Linotype"/>
                <w:color w:val="231F20"/>
                <w:spacing w:val="-1"/>
                <w:sz w:val="18"/>
              </w:rPr>
              <w:t> </w:t>
            </w:r>
            <w:hyperlink w:history="true" w:anchor="_bookmark177">
              <w:r>
                <w:rPr>
                  <w:rFonts w:ascii="Palatino Linotype"/>
                  <w:color w:val="005596"/>
                  <w:w w:val="90"/>
                  <w:sz w:val="18"/>
                </w:rPr>
                <w:t>148</w:t>
              </w:r>
            </w:hyperlink>
            <w:r>
              <w:rPr>
                <w:rFonts w:ascii="Palatino Linotype"/>
                <w:color w:val="231F20"/>
                <w:w w:val="90"/>
                <w:sz w:val="18"/>
              </w:rPr>
              <w:t>,</w:t>
            </w:r>
            <w:r>
              <w:rPr>
                <w:rFonts w:ascii="Palatino Linotype"/>
                <w:color w:val="231F20"/>
                <w:sz w:val="18"/>
              </w:rPr>
              <w:t> </w:t>
            </w:r>
            <w:hyperlink w:history="true" w:anchor="_bookmark182">
              <w:r>
                <w:rPr>
                  <w:rFonts w:ascii="Palatino Linotype"/>
                  <w:color w:val="005596"/>
                  <w:w w:val="90"/>
                  <w:sz w:val="18"/>
                </w:rPr>
                <w:t>153</w:t>
              </w:r>
            </w:hyperlink>
            <w:r>
              <w:rPr>
                <w:rFonts w:ascii="Palatino Linotype"/>
                <w:color w:val="231F20"/>
                <w:w w:val="90"/>
                <w:sz w:val="18"/>
              </w:rPr>
              <w:t>,</w:t>
            </w:r>
            <w:r>
              <w:rPr>
                <w:rFonts w:ascii="Palatino Linotype"/>
                <w:color w:val="231F20"/>
                <w:spacing w:val="-1"/>
                <w:sz w:val="18"/>
              </w:rPr>
              <w:t> </w:t>
            </w:r>
            <w:hyperlink w:history="true" w:anchor="_bookmark198">
              <w:r>
                <w:rPr>
                  <w:rFonts w:ascii="Palatino Linotype"/>
                  <w:color w:val="005596"/>
                  <w:w w:val="90"/>
                  <w:sz w:val="18"/>
                </w:rPr>
                <w:t>169</w:t>
              </w:r>
            </w:hyperlink>
            <w:r>
              <w:rPr>
                <w:rFonts w:ascii="Palatino Linotype"/>
                <w:color w:val="231F20"/>
                <w:w w:val="90"/>
                <w:sz w:val="18"/>
              </w:rPr>
              <w:t>,</w:t>
            </w:r>
            <w:r>
              <w:rPr>
                <w:rFonts w:ascii="Palatino Linotype"/>
                <w:color w:val="231F20"/>
                <w:spacing w:val="-1"/>
                <w:sz w:val="18"/>
              </w:rPr>
              <w:t> </w:t>
            </w:r>
            <w:hyperlink w:history="true" w:anchor="_bookmark199">
              <w:r>
                <w:rPr>
                  <w:rFonts w:ascii="Palatino Linotype"/>
                  <w:color w:val="005596"/>
                  <w:w w:val="90"/>
                  <w:sz w:val="18"/>
                </w:rPr>
                <w:t>171</w:t>
              </w:r>
            </w:hyperlink>
            <w:r>
              <w:rPr>
                <w:rFonts w:ascii="Palatino Linotype"/>
                <w:color w:val="231F20"/>
                <w:w w:val="90"/>
                <w:sz w:val="18"/>
              </w:rPr>
              <w:t>,</w:t>
            </w:r>
            <w:r>
              <w:rPr>
                <w:rFonts w:ascii="Palatino Linotype"/>
                <w:color w:val="231F20"/>
                <w:spacing w:val="1"/>
                <w:sz w:val="18"/>
              </w:rPr>
              <w:t> </w:t>
            </w:r>
            <w:hyperlink w:history="true" w:anchor="_bookmark201">
              <w:r>
                <w:rPr>
                  <w:rFonts w:ascii="Palatino Linotype"/>
                  <w:color w:val="005596"/>
                  <w:w w:val="90"/>
                  <w:sz w:val="18"/>
                </w:rPr>
                <w:t>172</w:t>
              </w:r>
            </w:hyperlink>
            <w:r>
              <w:rPr>
                <w:rFonts w:ascii="Palatino Linotype"/>
                <w:color w:val="231F20"/>
                <w:w w:val="90"/>
                <w:sz w:val="18"/>
              </w:rPr>
              <w:t>,</w:t>
            </w:r>
            <w:r>
              <w:rPr>
                <w:rFonts w:ascii="Palatino Linotype"/>
                <w:color w:val="231F20"/>
                <w:spacing w:val="-1"/>
                <w:sz w:val="18"/>
              </w:rPr>
              <w:t> </w:t>
            </w:r>
            <w:hyperlink w:history="true" w:anchor="_bookmark245">
              <w:r>
                <w:rPr>
                  <w:rFonts w:ascii="Palatino Linotype"/>
                  <w:color w:val="005596"/>
                  <w:w w:val="90"/>
                  <w:sz w:val="18"/>
                </w:rPr>
                <w:t>216</w:t>
              </w:r>
            </w:hyperlink>
            <w:r>
              <w:rPr>
                <w:rFonts w:ascii="Palatino Linotype"/>
                <w:color w:val="231F20"/>
                <w:w w:val="90"/>
                <w:sz w:val="18"/>
              </w:rPr>
              <w:t>,</w:t>
            </w:r>
            <w:r>
              <w:rPr>
                <w:rFonts w:ascii="Palatino Linotype"/>
                <w:color w:val="231F20"/>
                <w:sz w:val="18"/>
              </w:rPr>
              <w:t> </w:t>
            </w:r>
            <w:hyperlink w:history="true" w:anchor="_bookmark248">
              <w:r>
                <w:rPr>
                  <w:rFonts w:ascii="Palatino Linotype"/>
                  <w:color w:val="005596"/>
                  <w:w w:val="90"/>
                  <w:sz w:val="18"/>
                </w:rPr>
                <w:t>219</w:t>
              </w:r>
            </w:hyperlink>
            <w:r>
              <w:rPr>
                <w:rFonts w:ascii="Palatino Linotype"/>
                <w:color w:val="231F20"/>
                <w:w w:val="90"/>
                <w:sz w:val="18"/>
              </w:rPr>
              <w:t>,</w:t>
            </w:r>
            <w:r>
              <w:rPr>
                <w:rFonts w:ascii="Palatino Linotype"/>
                <w:color w:val="231F20"/>
                <w:spacing w:val="-1"/>
                <w:sz w:val="18"/>
              </w:rPr>
              <w:t> </w:t>
            </w:r>
            <w:hyperlink w:history="true" w:anchor="_bookmark249">
              <w:r>
                <w:rPr>
                  <w:rFonts w:ascii="Palatino Linotype"/>
                  <w:color w:val="005596"/>
                  <w:spacing w:val="-4"/>
                  <w:w w:val="90"/>
                  <w:sz w:val="18"/>
                </w:rPr>
                <w:t>220</w:t>
              </w:r>
            </w:hyperlink>
            <w:r>
              <w:rPr>
                <w:rFonts w:ascii="Palatino Linotype"/>
                <w:color w:val="231F20"/>
                <w:spacing w:val="-4"/>
                <w:w w:val="90"/>
                <w:sz w:val="18"/>
              </w:rPr>
              <w:t>,</w:t>
            </w:r>
          </w:p>
          <w:p>
            <w:pPr>
              <w:pStyle w:val="TableParagraph"/>
              <w:spacing w:line="174" w:lineRule="exact"/>
              <w:ind w:left="98"/>
              <w:rPr>
                <w:rFonts w:ascii="Palatino Linotype" w:hAnsi="Palatino Linotype"/>
                <w:sz w:val="18"/>
              </w:rPr>
            </w:pPr>
            <w:hyperlink w:history="true" w:anchor="_bookmark259">
              <w:r>
                <w:rPr>
                  <w:rFonts w:ascii="Palatino Linotype" w:hAnsi="Palatino Linotype"/>
                  <w:color w:val="005596"/>
                  <w:w w:val="90"/>
                  <w:sz w:val="18"/>
                </w:rPr>
                <w:t>230</w:t>
              </w:r>
            </w:hyperlink>
            <w:r>
              <w:rPr>
                <w:rFonts w:ascii="Palatino Linotype" w:hAnsi="Palatino Linotype"/>
                <w:color w:val="231F20"/>
                <w:w w:val="90"/>
                <w:sz w:val="18"/>
              </w:rPr>
              <w:t>,</w:t>
            </w:r>
            <w:r>
              <w:rPr>
                <w:rFonts w:ascii="Palatino Linotype" w:hAnsi="Palatino Linotype"/>
                <w:color w:val="231F20"/>
                <w:spacing w:val="6"/>
                <w:sz w:val="18"/>
              </w:rPr>
              <w:t> </w:t>
            </w:r>
            <w:hyperlink w:history="true" w:anchor="_bookmark266">
              <w:r>
                <w:rPr>
                  <w:rFonts w:ascii="Palatino Linotype" w:hAnsi="Palatino Linotype"/>
                  <w:color w:val="005596"/>
                  <w:w w:val="90"/>
                  <w:sz w:val="18"/>
                </w:rPr>
                <w:t>237</w:t>
              </w:r>
            </w:hyperlink>
            <w:r>
              <w:rPr>
                <w:rFonts w:ascii="Palatino Linotype" w:hAnsi="Palatino Linotype"/>
                <w:color w:val="231F20"/>
                <w:w w:val="90"/>
                <w:sz w:val="18"/>
              </w:rPr>
              <w:t>–</w:t>
            </w:r>
            <w:hyperlink w:history="true" w:anchor="_bookmark268">
              <w:r>
                <w:rPr>
                  <w:rFonts w:ascii="Palatino Linotype" w:hAnsi="Palatino Linotype"/>
                  <w:color w:val="005596"/>
                  <w:w w:val="90"/>
                  <w:sz w:val="18"/>
                </w:rPr>
                <w:t>239</w:t>
              </w:r>
            </w:hyperlink>
            <w:r>
              <w:rPr>
                <w:rFonts w:ascii="Palatino Linotype" w:hAnsi="Palatino Linotype"/>
                <w:color w:val="231F20"/>
                <w:w w:val="90"/>
                <w:sz w:val="18"/>
              </w:rPr>
              <w:t>,</w:t>
            </w:r>
            <w:r>
              <w:rPr>
                <w:rFonts w:ascii="Palatino Linotype" w:hAnsi="Palatino Linotype"/>
                <w:color w:val="231F20"/>
                <w:spacing w:val="6"/>
                <w:sz w:val="18"/>
              </w:rPr>
              <w:t> </w:t>
            </w:r>
            <w:hyperlink w:history="true" w:anchor="_bookmark319">
              <w:r>
                <w:rPr>
                  <w:rFonts w:ascii="Palatino Linotype" w:hAnsi="Palatino Linotype"/>
                  <w:color w:val="005596"/>
                  <w:w w:val="90"/>
                  <w:sz w:val="18"/>
                </w:rPr>
                <w:t>290</w:t>
              </w:r>
            </w:hyperlink>
            <w:r>
              <w:rPr>
                <w:rFonts w:ascii="Palatino Linotype" w:hAnsi="Palatino Linotype"/>
                <w:color w:val="231F20"/>
                <w:w w:val="90"/>
                <w:sz w:val="18"/>
              </w:rPr>
              <w:t>,</w:t>
            </w:r>
            <w:r>
              <w:rPr>
                <w:rFonts w:ascii="Palatino Linotype" w:hAnsi="Palatino Linotype"/>
                <w:color w:val="231F20"/>
                <w:spacing w:val="7"/>
                <w:sz w:val="18"/>
              </w:rPr>
              <w:t> </w:t>
            </w:r>
            <w:hyperlink w:history="true" w:anchor="_bookmark322">
              <w:r>
                <w:rPr>
                  <w:rFonts w:ascii="Palatino Linotype" w:hAnsi="Palatino Linotype"/>
                  <w:color w:val="005596"/>
                  <w:w w:val="90"/>
                  <w:sz w:val="18"/>
                </w:rPr>
                <w:t>293</w:t>
              </w:r>
            </w:hyperlink>
            <w:r>
              <w:rPr>
                <w:rFonts w:ascii="Palatino Linotype" w:hAnsi="Palatino Linotype"/>
                <w:color w:val="231F20"/>
                <w:w w:val="90"/>
                <w:sz w:val="18"/>
              </w:rPr>
              <w:t>–</w:t>
            </w:r>
            <w:hyperlink w:history="true" w:anchor="_bookmark323">
              <w:r>
                <w:rPr>
                  <w:rFonts w:ascii="Palatino Linotype" w:hAnsi="Palatino Linotype"/>
                  <w:color w:val="005596"/>
                  <w:w w:val="90"/>
                  <w:sz w:val="18"/>
                </w:rPr>
                <w:t>295</w:t>
              </w:r>
            </w:hyperlink>
            <w:r>
              <w:rPr>
                <w:rFonts w:ascii="Palatino Linotype" w:hAnsi="Palatino Linotype"/>
                <w:color w:val="231F20"/>
                <w:w w:val="90"/>
                <w:sz w:val="18"/>
              </w:rPr>
              <w:t>,</w:t>
            </w:r>
            <w:r>
              <w:rPr>
                <w:rFonts w:ascii="Palatino Linotype" w:hAnsi="Palatino Linotype"/>
                <w:color w:val="231F20"/>
                <w:spacing w:val="6"/>
                <w:sz w:val="18"/>
              </w:rPr>
              <w:t> </w:t>
            </w:r>
            <w:hyperlink w:history="true" w:anchor="_bookmark342">
              <w:r>
                <w:rPr>
                  <w:rFonts w:ascii="Palatino Linotype" w:hAnsi="Palatino Linotype"/>
                  <w:color w:val="005596"/>
                  <w:w w:val="90"/>
                  <w:sz w:val="18"/>
                </w:rPr>
                <w:t>314</w:t>
              </w:r>
            </w:hyperlink>
            <w:r>
              <w:rPr>
                <w:rFonts w:ascii="Palatino Linotype" w:hAnsi="Palatino Linotype"/>
                <w:color w:val="231F20"/>
                <w:w w:val="90"/>
                <w:sz w:val="18"/>
              </w:rPr>
              <w:t>,</w:t>
            </w:r>
            <w:r>
              <w:rPr>
                <w:rFonts w:ascii="Palatino Linotype" w:hAnsi="Palatino Linotype"/>
                <w:color w:val="231F20"/>
                <w:spacing w:val="7"/>
                <w:sz w:val="18"/>
              </w:rPr>
              <w:t> </w:t>
            </w:r>
            <w:hyperlink w:history="true" w:anchor="_bookmark357">
              <w:r>
                <w:rPr>
                  <w:rFonts w:ascii="Palatino Linotype" w:hAnsi="Palatino Linotype"/>
                  <w:color w:val="005596"/>
                  <w:w w:val="90"/>
                  <w:sz w:val="18"/>
                </w:rPr>
                <w:t>329</w:t>
              </w:r>
            </w:hyperlink>
            <w:r>
              <w:rPr>
                <w:rFonts w:ascii="Palatino Linotype" w:hAnsi="Palatino Linotype"/>
                <w:color w:val="231F20"/>
                <w:w w:val="90"/>
                <w:sz w:val="18"/>
              </w:rPr>
              <w:t>,</w:t>
            </w:r>
            <w:r>
              <w:rPr>
                <w:rFonts w:ascii="Palatino Linotype" w:hAnsi="Palatino Linotype"/>
                <w:color w:val="231F20"/>
                <w:spacing w:val="6"/>
                <w:sz w:val="18"/>
              </w:rPr>
              <w:t> </w:t>
            </w:r>
            <w:hyperlink w:history="true" w:anchor="_bookmark362">
              <w:r>
                <w:rPr>
                  <w:rFonts w:ascii="Palatino Linotype" w:hAnsi="Palatino Linotype"/>
                  <w:color w:val="005596"/>
                  <w:w w:val="90"/>
                  <w:sz w:val="18"/>
                </w:rPr>
                <w:t>334</w:t>
              </w:r>
            </w:hyperlink>
            <w:r>
              <w:rPr>
                <w:rFonts w:ascii="Palatino Linotype" w:hAnsi="Palatino Linotype"/>
                <w:color w:val="231F20"/>
                <w:w w:val="90"/>
                <w:sz w:val="18"/>
              </w:rPr>
              <w:t>,</w:t>
            </w:r>
            <w:r>
              <w:rPr>
                <w:rFonts w:ascii="Palatino Linotype" w:hAnsi="Palatino Linotype"/>
                <w:color w:val="231F20"/>
                <w:spacing w:val="7"/>
                <w:sz w:val="18"/>
              </w:rPr>
              <w:t> </w:t>
            </w:r>
            <w:hyperlink w:history="true" w:anchor="_bookmark365">
              <w:r>
                <w:rPr>
                  <w:rFonts w:ascii="Palatino Linotype" w:hAnsi="Palatino Linotype"/>
                  <w:color w:val="005596"/>
                  <w:spacing w:val="-4"/>
                  <w:w w:val="90"/>
                  <w:sz w:val="18"/>
                </w:rPr>
                <w:t>337</w:t>
              </w:r>
            </w:hyperlink>
            <w:r>
              <w:rPr>
                <w:rFonts w:ascii="Palatino Linotype" w:hAnsi="Palatino Linotype"/>
                <w:color w:val="231F20"/>
                <w:spacing w:val="-4"/>
                <w:w w:val="90"/>
                <w:sz w:val="18"/>
              </w:rPr>
              <w:t>]</w:t>
            </w:r>
          </w:p>
        </w:tc>
      </w:tr>
      <w:tr>
        <w:trPr>
          <w:trHeight w:val="233" w:hRule="atLeast"/>
        </w:trPr>
        <w:tc>
          <w:tcPr>
            <w:tcW w:w="3110" w:type="dxa"/>
            <w:gridSpan w:val="2"/>
          </w:tcPr>
          <w:p>
            <w:pPr>
              <w:pStyle w:val="TableParagraph"/>
              <w:spacing w:line="201" w:lineRule="exact" w:before="12"/>
              <w:ind w:left="1092"/>
              <w:rPr>
                <w:rFonts w:ascii="Palatino Linotype"/>
                <w:sz w:val="18"/>
              </w:rPr>
            </w:pPr>
            <w:r>
              <w:rPr>
                <w:rFonts w:ascii="Palatino Linotype"/>
                <w:color w:val="231F20"/>
                <w:w w:val="90"/>
                <w:sz w:val="18"/>
              </w:rPr>
              <w:t>AR</w:t>
            </w:r>
            <w:r>
              <w:rPr>
                <w:rFonts w:ascii="Palatino Linotype"/>
                <w:color w:val="231F20"/>
                <w:sz w:val="18"/>
              </w:rPr>
              <w:t> </w:t>
            </w:r>
            <w:r>
              <w:rPr>
                <w:rFonts w:ascii="Palatino Linotype"/>
                <w:color w:val="231F20"/>
                <w:w w:val="90"/>
                <w:sz w:val="18"/>
              </w:rPr>
              <w:t>headset</w:t>
            </w:r>
            <w:r>
              <w:rPr>
                <w:rFonts w:ascii="Palatino Linotype"/>
                <w:color w:val="231F20"/>
                <w:spacing w:val="1"/>
                <w:sz w:val="18"/>
              </w:rPr>
              <w:t> </w:t>
            </w:r>
            <w:r>
              <w:rPr>
                <w:rFonts w:ascii="Palatino Linotype"/>
                <w:color w:val="231F20"/>
                <w:w w:val="90"/>
                <w:sz w:val="18"/>
              </w:rPr>
              <w:t>+</w:t>
            </w:r>
            <w:r>
              <w:rPr>
                <w:rFonts w:ascii="Palatino Linotype"/>
                <w:color w:val="231F20"/>
                <w:sz w:val="18"/>
              </w:rPr>
              <w:t> </w:t>
            </w:r>
            <w:r>
              <w:rPr>
                <w:rFonts w:ascii="Palatino Linotype"/>
                <w:color w:val="231F20"/>
                <w:w w:val="90"/>
                <w:sz w:val="18"/>
              </w:rPr>
              <w:t>2D</w:t>
            </w:r>
            <w:r>
              <w:rPr>
                <w:rFonts w:ascii="Palatino Linotype"/>
                <w:color w:val="231F20"/>
                <w:spacing w:val="1"/>
                <w:sz w:val="18"/>
              </w:rPr>
              <w:t> </w:t>
            </w:r>
            <w:r>
              <w:rPr>
                <w:rFonts w:ascii="Palatino Linotype"/>
                <w:color w:val="231F20"/>
                <w:spacing w:val="-2"/>
                <w:w w:val="90"/>
                <w:sz w:val="18"/>
              </w:rPr>
              <w:t>display</w:t>
            </w:r>
          </w:p>
        </w:tc>
        <w:tc>
          <w:tcPr>
            <w:tcW w:w="707" w:type="dxa"/>
          </w:tcPr>
          <w:p>
            <w:pPr>
              <w:pStyle w:val="TableParagraph"/>
              <w:spacing w:line="201" w:lineRule="exact" w:before="12"/>
              <w:ind w:right="1"/>
              <w:jc w:val="center"/>
              <w:rPr>
                <w:rFonts w:ascii="Palatino Linotype"/>
                <w:sz w:val="18"/>
              </w:rPr>
            </w:pPr>
            <w:r>
              <w:rPr>
                <w:rFonts w:ascii="Palatino Linotype"/>
                <w:color w:val="231F20"/>
                <w:spacing w:val="-10"/>
                <w:sz w:val="18"/>
              </w:rPr>
              <w:t>8</w:t>
            </w:r>
          </w:p>
        </w:tc>
        <w:tc>
          <w:tcPr>
            <w:tcW w:w="4025" w:type="dxa"/>
          </w:tcPr>
          <w:p>
            <w:pPr>
              <w:pStyle w:val="TableParagraph"/>
              <w:spacing w:line="201" w:lineRule="exact" w:before="12"/>
              <w:ind w:left="98"/>
              <w:rPr>
                <w:rFonts w:ascii="Palatino Linotype"/>
                <w:sz w:val="18"/>
              </w:rPr>
            </w:pPr>
            <w:r>
              <w:rPr>
                <w:rFonts w:ascii="Palatino Linotype"/>
                <w:color w:val="231F20"/>
                <w:spacing w:val="-6"/>
                <w:sz w:val="18"/>
              </w:rPr>
              <w:t>[</w:t>
            </w:r>
            <w:hyperlink w:history="true" w:anchor="_bookmark54">
              <w:r>
                <w:rPr>
                  <w:rFonts w:ascii="Palatino Linotype"/>
                  <w:color w:val="005596"/>
                  <w:spacing w:val="-6"/>
                  <w:sz w:val="18"/>
                </w:rPr>
                <w:t>25</w:t>
              </w:r>
            </w:hyperlink>
            <w:r>
              <w:rPr>
                <w:rFonts w:ascii="Palatino Linotype"/>
                <w:color w:val="231F20"/>
                <w:spacing w:val="-6"/>
                <w:sz w:val="18"/>
              </w:rPr>
              <w:t>,</w:t>
            </w:r>
            <w:r>
              <w:rPr>
                <w:rFonts w:ascii="Palatino Linotype"/>
                <w:color w:val="231F20"/>
                <w:spacing w:val="-5"/>
                <w:sz w:val="18"/>
              </w:rPr>
              <w:t> </w:t>
            </w:r>
            <w:hyperlink w:history="true" w:anchor="_bookmark80">
              <w:r>
                <w:rPr>
                  <w:rFonts w:ascii="Palatino Linotype"/>
                  <w:color w:val="005596"/>
                  <w:spacing w:val="-6"/>
                  <w:sz w:val="18"/>
                </w:rPr>
                <w:t>51</w:t>
              </w:r>
            </w:hyperlink>
            <w:r>
              <w:rPr>
                <w:rFonts w:ascii="Palatino Linotype"/>
                <w:color w:val="231F20"/>
                <w:spacing w:val="-6"/>
                <w:sz w:val="18"/>
              </w:rPr>
              <w:t>,</w:t>
            </w:r>
            <w:r>
              <w:rPr>
                <w:rFonts w:ascii="Palatino Linotype"/>
                <w:color w:val="231F20"/>
                <w:spacing w:val="-5"/>
                <w:sz w:val="18"/>
              </w:rPr>
              <w:t> </w:t>
            </w:r>
            <w:hyperlink w:history="true" w:anchor="_bookmark99">
              <w:r>
                <w:rPr>
                  <w:rFonts w:ascii="Palatino Linotype"/>
                  <w:color w:val="005596"/>
                  <w:spacing w:val="-6"/>
                  <w:sz w:val="18"/>
                </w:rPr>
                <w:t>70</w:t>
              </w:r>
            </w:hyperlink>
            <w:r>
              <w:rPr>
                <w:rFonts w:ascii="Palatino Linotype"/>
                <w:color w:val="231F20"/>
                <w:spacing w:val="-6"/>
                <w:sz w:val="18"/>
              </w:rPr>
              <w:t>,</w:t>
            </w:r>
            <w:r>
              <w:rPr>
                <w:rFonts w:ascii="Palatino Linotype"/>
                <w:color w:val="231F20"/>
                <w:spacing w:val="-4"/>
                <w:sz w:val="18"/>
              </w:rPr>
              <w:t> </w:t>
            </w:r>
            <w:hyperlink w:history="true" w:anchor="_bookmark117">
              <w:r>
                <w:rPr>
                  <w:rFonts w:ascii="Palatino Linotype"/>
                  <w:color w:val="005596"/>
                  <w:spacing w:val="-6"/>
                  <w:sz w:val="18"/>
                </w:rPr>
                <w:t>88</w:t>
              </w:r>
            </w:hyperlink>
            <w:r>
              <w:rPr>
                <w:rFonts w:ascii="Palatino Linotype"/>
                <w:color w:val="231F20"/>
                <w:spacing w:val="-6"/>
                <w:sz w:val="18"/>
              </w:rPr>
              <w:t>,</w:t>
            </w:r>
            <w:r>
              <w:rPr>
                <w:rFonts w:ascii="Palatino Linotype"/>
                <w:color w:val="231F20"/>
                <w:spacing w:val="-5"/>
                <w:sz w:val="18"/>
              </w:rPr>
              <w:t> </w:t>
            </w:r>
            <w:hyperlink w:history="true" w:anchor="_bookmark174">
              <w:r>
                <w:rPr>
                  <w:rFonts w:ascii="Palatino Linotype"/>
                  <w:color w:val="005596"/>
                  <w:spacing w:val="-6"/>
                  <w:sz w:val="18"/>
                </w:rPr>
                <w:t>145</w:t>
              </w:r>
            </w:hyperlink>
            <w:r>
              <w:rPr>
                <w:rFonts w:ascii="Palatino Linotype"/>
                <w:color w:val="231F20"/>
                <w:spacing w:val="-6"/>
                <w:sz w:val="18"/>
              </w:rPr>
              <w:t>,</w:t>
            </w:r>
            <w:r>
              <w:rPr>
                <w:rFonts w:ascii="Palatino Linotype"/>
                <w:color w:val="231F20"/>
                <w:spacing w:val="-4"/>
                <w:sz w:val="18"/>
              </w:rPr>
              <w:t> </w:t>
            </w:r>
            <w:hyperlink w:history="true" w:anchor="_bookmark200">
              <w:r>
                <w:rPr>
                  <w:rFonts w:ascii="Palatino Linotype"/>
                  <w:color w:val="005596"/>
                  <w:spacing w:val="-6"/>
                  <w:sz w:val="18"/>
                </w:rPr>
                <w:t>170</w:t>
              </w:r>
            </w:hyperlink>
            <w:r>
              <w:rPr>
                <w:rFonts w:ascii="Palatino Linotype"/>
                <w:color w:val="231F20"/>
                <w:spacing w:val="-6"/>
                <w:sz w:val="18"/>
              </w:rPr>
              <w:t>,</w:t>
            </w:r>
            <w:r>
              <w:rPr>
                <w:rFonts w:ascii="Palatino Linotype"/>
                <w:color w:val="231F20"/>
                <w:spacing w:val="-5"/>
                <w:sz w:val="18"/>
              </w:rPr>
              <w:t> </w:t>
            </w:r>
            <w:hyperlink w:history="true" w:anchor="_bookmark270">
              <w:r>
                <w:rPr>
                  <w:rFonts w:ascii="Palatino Linotype"/>
                  <w:color w:val="005596"/>
                  <w:spacing w:val="-6"/>
                  <w:sz w:val="18"/>
                </w:rPr>
                <w:t>241</w:t>
              </w:r>
            </w:hyperlink>
            <w:r>
              <w:rPr>
                <w:rFonts w:ascii="Palatino Linotype"/>
                <w:color w:val="231F20"/>
                <w:spacing w:val="-6"/>
                <w:sz w:val="18"/>
              </w:rPr>
              <w:t>,</w:t>
            </w:r>
            <w:r>
              <w:rPr>
                <w:rFonts w:ascii="Palatino Linotype"/>
                <w:color w:val="231F20"/>
                <w:spacing w:val="-4"/>
                <w:sz w:val="18"/>
              </w:rPr>
              <w:t> </w:t>
            </w:r>
            <w:hyperlink w:history="true" w:anchor="_bookmark355">
              <w:r>
                <w:rPr>
                  <w:rFonts w:ascii="Palatino Linotype"/>
                  <w:color w:val="005596"/>
                  <w:spacing w:val="-6"/>
                  <w:sz w:val="18"/>
                </w:rPr>
                <w:t>327</w:t>
              </w:r>
            </w:hyperlink>
            <w:r>
              <w:rPr>
                <w:rFonts w:ascii="Palatino Linotype"/>
                <w:color w:val="231F20"/>
                <w:spacing w:val="-6"/>
                <w:sz w:val="18"/>
              </w:rPr>
              <w:t>]</w:t>
            </w:r>
          </w:p>
        </w:tc>
      </w:tr>
      <w:tr>
        <w:trPr>
          <w:trHeight w:val="219" w:hRule="atLeast"/>
        </w:trPr>
        <w:tc>
          <w:tcPr>
            <w:tcW w:w="3110" w:type="dxa"/>
            <w:gridSpan w:val="2"/>
          </w:tcPr>
          <w:p>
            <w:pPr>
              <w:pStyle w:val="TableParagraph"/>
              <w:ind w:left="1092"/>
              <w:rPr>
                <w:rFonts w:ascii="Palatino Linotype"/>
                <w:sz w:val="18"/>
              </w:rPr>
            </w:pPr>
            <w:r>
              <w:rPr>
                <w:rFonts w:ascii="Palatino Linotype"/>
                <w:color w:val="231F20"/>
                <w:w w:val="90"/>
                <w:sz w:val="18"/>
              </w:rPr>
              <w:t>VR</w:t>
            </w:r>
            <w:r>
              <w:rPr>
                <w:rFonts w:ascii="Palatino Linotype"/>
                <w:color w:val="231F20"/>
                <w:spacing w:val="3"/>
                <w:sz w:val="18"/>
              </w:rPr>
              <w:t> </w:t>
            </w:r>
            <w:r>
              <w:rPr>
                <w:rFonts w:ascii="Palatino Linotype"/>
                <w:color w:val="231F20"/>
                <w:w w:val="90"/>
                <w:sz w:val="18"/>
              </w:rPr>
              <w:t>headset</w:t>
            </w:r>
            <w:r>
              <w:rPr>
                <w:rFonts w:ascii="Palatino Linotype"/>
                <w:color w:val="231F20"/>
                <w:spacing w:val="4"/>
                <w:sz w:val="18"/>
              </w:rPr>
              <w:t> </w:t>
            </w:r>
            <w:r>
              <w:rPr>
                <w:rFonts w:ascii="Palatino Linotype"/>
                <w:color w:val="231F20"/>
                <w:w w:val="90"/>
                <w:sz w:val="18"/>
              </w:rPr>
              <w:t>+</w:t>
            </w:r>
            <w:r>
              <w:rPr>
                <w:rFonts w:ascii="Palatino Linotype"/>
                <w:color w:val="231F20"/>
                <w:spacing w:val="3"/>
                <w:sz w:val="18"/>
              </w:rPr>
              <w:t> </w:t>
            </w:r>
            <w:r>
              <w:rPr>
                <w:rFonts w:ascii="Palatino Linotype"/>
                <w:color w:val="231F20"/>
                <w:spacing w:val="-2"/>
                <w:w w:val="90"/>
                <w:sz w:val="18"/>
              </w:rPr>
              <w:t>handheld</w:t>
            </w:r>
          </w:p>
        </w:tc>
        <w:tc>
          <w:tcPr>
            <w:tcW w:w="707" w:type="dxa"/>
          </w:tcPr>
          <w:p>
            <w:pPr>
              <w:pStyle w:val="TableParagraph"/>
              <w:ind w:left="1" w:right="1"/>
              <w:jc w:val="center"/>
              <w:rPr>
                <w:rFonts w:ascii="Palatino Linotype"/>
                <w:sz w:val="18"/>
              </w:rPr>
            </w:pPr>
            <w:r>
              <w:rPr>
                <w:rFonts w:ascii="Palatino Linotype"/>
                <w:color w:val="231F20"/>
                <w:spacing w:val="-10"/>
                <w:sz w:val="18"/>
              </w:rPr>
              <w:t>8</w:t>
            </w:r>
          </w:p>
        </w:tc>
        <w:tc>
          <w:tcPr>
            <w:tcW w:w="4025" w:type="dxa"/>
          </w:tcPr>
          <w:p>
            <w:pPr>
              <w:pStyle w:val="TableParagraph"/>
              <w:ind w:left="99"/>
              <w:rPr>
                <w:rFonts w:ascii="Palatino Linotype"/>
                <w:sz w:val="18"/>
              </w:rPr>
            </w:pPr>
            <w:r>
              <w:rPr>
                <w:rFonts w:ascii="Palatino Linotype"/>
                <w:color w:val="231F20"/>
                <w:w w:val="90"/>
                <w:sz w:val="18"/>
              </w:rPr>
              <w:t>[</w:t>
            </w:r>
            <w:hyperlink w:history="true" w:anchor="_bookmark107">
              <w:r>
                <w:rPr>
                  <w:rFonts w:ascii="Palatino Linotype"/>
                  <w:color w:val="005596"/>
                  <w:w w:val="90"/>
                  <w:sz w:val="18"/>
                </w:rPr>
                <w:t>78</w:t>
              </w:r>
            </w:hyperlink>
            <w:r>
              <w:rPr>
                <w:rFonts w:ascii="Palatino Linotype"/>
                <w:color w:val="231F20"/>
                <w:w w:val="90"/>
                <w:sz w:val="18"/>
              </w:rPr>
              <w:t>,</w:t>
            </w:r>
            <w:r>
              <w:rPr>
                <w:rFonts w:ascii="Palatino Linotype"/>
                <w:color w:val="231F20"/>
                <w:spacing w:val="1"/>
                <w:sz w:val="18"/>
              </w:rPr>
              <w:t> </w:t>
            </w:r>
            <w:hyperlink w:history="true" w:anchor="_bookmark113">
              <w:r>
                <w:rPr>
                  <w:rFonts w:ascii="Palatino Linotype"/>
                  <w:color w:val="005596"/>
                  <w:w w:val="90"/>
                  <w:sz w:val="18"/>
                </w:rPr>
                <w:t>84</w:t>
              </w:r>
            </w:hyperlink>
            <w:r>
              <w:rPr>
                <w:rFonts w:ascii="Palatino Linotype"/>
                <w:color w:val="231F20"/>
                <w:w w:val="90"/>
                <w:sz w:val="18"/>
              </w:rPr>
              <w:t>,</w:t>
            </w:r>
            <w:r>
              <w:rPr>
                <w:rFonts w:ascii="Palatino Linotype"/>
                <w:color w:val="231F20"/>
                <w:spacing w:val="2"/>
                <w:sz w:val="18"/>
              </w:rPr>
              <w:t> </w:t>
            </w:r>
            <w:hyperlink w:history="true" w:anchor="_bookmark156">
              <w:r>
                <w:rPr>
                  <w:rFonts w:ascii="Palatino Linotype"/>
                  <w:color w:val="005596"/>
                  <w:w w:val="90"/>
                  <w:sz w:val="18"/>
                </w:rPr>
                <w:t>127</w:t>
              </w:r>
            </w:hyperlink>
            <w:r>
              <w:rPr>
                <w:rFonts w:ascii="Palatino Linotype"/>
                <w:color w:val="231F20"/>
                <w:w w:val="90"/>
                <w:sz w:val="18"/>
              </w:rPr>
              <w:t>,</w:t>
            </w:r>
            <w:r>
              <w:rPr>
                <w:rFonts w:ascii="Palatino Linotype"/>
                <w:color w:val="231F20"/>
                <w:spacing w:val="2"/>
                <w:sz w:val="18"/>
              </w:rPr>
              <w:t> </w:t>
            </w:r>
            <w:hyperlink w:history="true" w:anchor="_bookmark183">
              <w:r>
                <w:rPr>
                  <w:rFonts w:ascii="Palatino Linotype"/>
                  <w:color w:val="005596"/>
                  <w:w w:val="90"/>
                  <w:sz w:val="18"/>
                </w:rPr>
                <w:t>154</w:t>
              </w:r>
            </w:hyperlink>
            <w:r>
              <w:rPr>
                <w:rFonts w:ascii="Palatino Linotype"/>
                <w:color w:val="231F20"/>
                <w:w w:val="90"/>
                <w:sz w:val="18"/>
              </w:rPr>
              <w:t>,</w:t>
            </w:r>
            <w:r>
              <w:rPr>
                <w:rFonts w:ascii="Palatino Linotype"/>
                <w:color w:val="231F20"/>
                <w:spacing w:val="2"/>
                <w:sz w:val="18"/>
              </w:rPr>
              <w:t> </w:t>
            </w:r>
            <w:hyperlink w:history="true" w:anchor="_bookmark214">
              <w:r>
                <w:rPr>
                  <w:rFonts w:ascii="Palatino Linotype"/>
                  <w:color w:val="005596"/>
                  <w:w w:val="90"/>
                  <w:sz w:val="18"/>
                </w:rPr>
                <w:t>185</w:t>
              </w:r>
            </w:hyperlink>
            <w:r>
              <w:rPr>
                <w:rFonts w:ascii="Palatino Linotype"/>
                <w:color w:val="231F20"/>
                <w:w w:val="90"/>
                <w:sz w:val="18"/>
              </w:rPr>
              <w:t>,</w:t>
            </w:r>
            <w:r>
              <w:rPr>
                <w:rFonts w:ascii="Palatino Linotype"/>
                <w:color w:val="231F20"/>
                <w:spacing w:val="2"/>
                <w:sz w:val="18"/>
              </w:rPr>
              <w:t> </w:t>
            </w:r>
            <w:hyperlink w:history="true" w:anchor="_bookmark254">
              <w:r>
                <w:rPr>
                  <w:rFonts w:ascii="Palatino Linotype"/>
                  <w:color w:val="005596"/>
                  <w:w w:val="90"/>
                  <w:sz w:val="18"/>
                </w:rPr>
                <w:t>225</w:t>
              </w:r>
            </w:hyperlink>
            <w:r>
              <w:rPr>
                <w:rFonts w:ascii="Palatino Linotype"/>
                <w:color w:val="231F20"/>
                <w:w w:val="90"/>
                <w:sz w:val="18"/>
              </w:rPr>
              <w:t>,</w:t>
            </w:r>
            <w:r>
              <w:rPr>
                <w:rFonts w:ascii="Palatino Linotype"/>
                <w:color w:val="231F20"/>
                <w:spacing w:val="2"/>
                <w:sz w:val="18"/>
              </w:rPr>
              <w:t> </w:t>
            </w:r>
            <w:hyperlink w:history="true" w:anchor="_bookmark255">
              <w:r>
                <w:rPr>
                  <w:rFonts w:ascii="Palatino Linotype"/>
                  <w:color w:val="005596"/>
                  <w:w w:val="90"/>
                  <w:sz w:val="18"/>
                </w:rPr>
                <w:t>226</w:t>
              </w:r>
            </w:hyperlink>
            <w:r>
              <w:rPr>
                <w:rFonts w:ascii="Palatino Linotype"/>
                <w:color w:val="231F20"/>
                <w:w w:val="90"/>
                <w:sz w:val="18"/>
              </w:rPr>
              <w:t>,</w:t>
            </w:r>
            <w:r>
              <w:rPr>
                <w:rFonts w:ascii="Palatino Linotype"/>
                <w:color w:val="231F20"/>
                <w:spacing w:val="2"/>
                <w:sz w:val="18"/>
              </w:rPr>
              <w:t> </w:t>
            </w:r>
            <w:hyperlink w:history="true" w:anchor="_bookmark363">
              <w:r>
                <w:rPr>
                  <w:rFonts w:ascii="Palatino Linotype"/>
                  <w:color w:val="005596"/>
                  <w:spacing w:val="-4"/>
                  <w:w w:val="90"/>
                  <w:sz w:val="18"/>
                </w:rPr>
                <w:t>335</w:t>
              </w:r>
            </w:hyperlink>
            <w:r>
              <w:rPr>
                <w:rFonts w:ascii="Palatino Linotype"/>
                <w:color w:val="231F20"/>
                <w:spacing w:val="-4"/>
                <w:w w:val="90"/>
                <w:sz w:val="18"/>
              </w:rPr>
              <w:t>]</w:t>
            </w:r>
          </w:p>
        </w:tc>
      </w:tr>
      <w:tr>
        <w:trPr>
          <w:trHeight w:val="219" w:hRule="atLeast"/>
        </w:trPr>
        <w:tc>
          <w:tcPr>
            <w:tcW w:w="3110" w:type="dxa"/>
            <w:gridSpan w:val="2"/>
          </w:tcPr>
          <w:p>
            <w:pPr>
              <w:pStyle w:val="TableParagraph"/>
              <w:ind w:left="1092"/>
              <w:rPr>
                <w:rFonts w:ascii="Palatino Linotype"/>
                <w:sz w:val="18"/>
              </w:rPr>
            </w:pPr>
            <w:r>
              <w:rPr>
                <w:rFonts w:ascii="Palatino Linotype"/>
                <w:color w:val="231F20"/>
                <w:w w:val="90"/>
                <w:sz w:val="18"/>
              </w:rPr>
              <w:t>VR</w:t>
            </w:r>
            <w:r>
              <w:rPr>
                <w:rFonts w:ascii="Palatino Linotype"/>
                <w:color w:val="231F20"/>
                <w:spacing w:val="2"/>
                <w:sz w:val="18"/>
              </w:rPr>
              <w:t> </w:t>
            </w:r>
            <w:r>
              <w:rPr>
                <w:rFonts w:ascii="Palatino Linotype"/>
                <w:color w:val="231F20"/>
                <w:w w:val="90"/>
                <w:sz w:val="18"/>
              </w:rPr>
              <w:t>headset</w:t>
            </w:r>
            <w:r>
              <w:rPr>
                <w:rFonts w:ascii="Palatino Linotype"/>
                <w:color w:val="231F20"/>
                <w:spacing w:val="4"/>
                <w:sz w:val="18"/>
              </w:rPr>
              <w:t> </w:t>
            </w:r>
            <w:r>
              <w:rPr>
                <w:rFonts w:ascii="Palatino Linotype"/>
                <w:color w:val="231F20"/>
                <w:w w:val="90"/>
                <w:sz w:val="18"/>
              </w:rPr>
              <w:t>+</w:t>
            </w:r>
            <w:r>
              <w:rPr>
                <w:rFonts w:ascii="Palatino Linotype"/>
                <w:color w:val="231F20"/>
                <w:spacing w:val="2"/>
                <w:sz w:val="18"/>
              </w:rPr>
              <w:t> </w:t>
            </w:r>
            <w:r>
              <w:rPr>
                <w:rFonts w:ascii="Palatino Linotype"/>
                <w:color w:val="231F20"/>
                <w:w w:val="90"/>
                <w:sz w:val="18"/>
              </w:rPr>
              <w:t>2D</w:t>
            </w:r>
            <w:r>
              <w:rPr>
                <w:rFonts w:ascii="Palatino Linotype"/>
                <w:color w:val="231F20"/>
                <w:spacing w:val="3"/>
                <w:sz w:val="18"/>
              </w:rPr>
              <w:t> </w:t>
            </w:r>
            <w:r>
              <w:rPr>
                <w:rFonts w:ascii="Palatino Linotype"/>
                <w:color w:val="231F20"/>
                <w:spacing w:val="-2"/>
                <w:w w:val="90"/>
                <w:sz w:val="18"/>
              </w:rPr>
              <w:t>display</w:t>
            </w:r>
          </w:p>
        </w:tc>
        <w:tc>
          <w:tcPr>
            <w:tcW w:w="707" w:type="dxa"/>
          </w:tcPr>
          <w:p>
            <w:pPr>
              <w:pStyle w:val="TableParagraph"/>
              <w:ind w:left="1" w:right="1"/>
              <w:jc w:val="center"/>
              <w:rPr>
                <w:rFonts w:ascii="Palatino Linotype"/>
                <w:sz w:val="18"/>
              </w:rPr>
            </w:pPr>
            <w:r>
              <w:rPr>
                <w:rFonts w:ascii="Palatino Linotype"/>
                <w:color w:val="231F20"/>
                <w:spacing w:val="-10"/>
                <w:sz w:val="18"/>
              </w:rPr>
              <w:t>7</w:t>
            </w:r>
          </w:p>
        </w:tc>
        <w:tc>
          <w:tcPr>
            <w:tcW w:w="4025" w:type="dxa"/>
          </w:tcPr>
          <w:p>
            <w:pPr>
              <w:pStyle w:val="TableParagraph"/>
              <w:ind w:left="99"/>
              <w:rPr>
                <w:rFonts w:ascii="Palatino Linotype"/>
                <w:sz w:val="18"/>
              </w:rPr>
            </w:pPr>
            <w:r>
              <w:rPr>
                <w:rFonts w:ascii="Palatino Linotype"/>
                <w:color w:val="231F20"/>
                <w:w w:val="90"/>
                <w:sz w:val="18"/>
              </w:rPr>
              <w:t>[</w:t>
            </w:r>
            <w:hyperlink w:history="true" w:anchor="_bookmark82">
              <w:r>
                <w:rPr>
                  <w:rFonts w:ascii="Palatino Linotype"/>
                  <w:color w:val="005596"/>
                  <w:w w:val="90"/>
                  <w:sz w:val="18"/>
                </w:rPr>
                <w:t>53</w:t>
              </w:r>
            </w:hyperlink>
            <w:r>
              <w:rPr>
                <w:rFonts w:ascii="Palatino Linotype"/>
                <w:color w:val="231F20"/>
                <w:w w:val="90"/>
                <w:sz w:val="18"/>
              </w:rPr>
              <w:t>,</w:t>
            </w:r>
            <w:r>
              <w:rPr>
                <w:rFonts w:ascii="Palatino Linotype"/>
                <w:color w:val="231F20"/>
                <w:spacing w:val="2"/>
                <w:sz w:val="18"/>
              </w:rPr>
              <w:t> </w:t>
            </w:r>
            <w:hyperlink w:history="true" w:anchor="_bookmark152">
              <w:r>
                <w:rPr>
                  <w:rFonts w:ascii="Palatino Linotype"/>
                  <w:color w:val="005596"/>
                  <w:w w:val="90"/>
                  <w:sz w:val="18"/>
                </w:rPr>
                <w:t>123</w:t>
              </w:r>
            </w:hyperlink>
            <w:r>
              <w:rPr>
                <w:rFonts w:ascii="Palatino Linotype"/>
                <w:color w:val="231F20"/>
                <w:w w:val="90"/>
                <w:sz w:val="18"/>
              </w:rPr>
              <w:t>,</w:t>
            </w:r>
            <w:r>
              <w:rPr>
                <w:rFonts w:ascii="Palatino Linotype"/>
                <w:color w:val="231F20"/>
                <w:spacing w:val="2"/>
                <w:sz w:val="18"/>
              </w:rPr>
              <w:t> </w:t>
            </w:r>
            <w:hyperlink w:history="true" w:anchor="_bookmark232">
              <w:r>
                <w:rPr>
                  <w:rFonts w:ascii="Palatino Linotype"/>
                  <w:color w:val="005596"/>
                  <w:w w:val="90"/>
                  <w:sz w:val="18"/>
                </w:rPr>
                <w:t>203</w:t>
              </w:r>
            </w:hyperlink>
            <w:r>
              <w:rPr>
                <w:rFonts w:ascii="Palatino Linotype"/>
                <w:color w:val="231F20"/>
                <w:w w:val="90"/>
                <w:sz w:val="18"/>
              </w:rPr>
              <w:t>,</w:t>
            </w:r>
            <w:r>
              <w:rPr>
                <w:rFonts w:ascii="Palatino Linotype"/>
                <w:color w:val="231F20"/>
                <w:spacing w:val="3"/>
                <w:sz w:val="18"/>
              </w:rPr>
              <w:t> </w:t>
            </w:r>
            <w:hyperlink w:history="true" w:anchor="_bookmark246">
              <w:r>
                <w:rPr>
                  <w:rFonts w:ascii="Palatino Linotype"/>
                  <w:color w:val="005596"/>
                  <w:w w:val="90"/>
                  <w:sz w:val="18"/>
                </w:rPr>
                <w:t>217</w:t>
              </w:r>
            </w:hyperlink>
            <w:r>
              <w:rPr>
                <w:rFonts w:ascii="Palatino Linotype"/>
                <w:color w:val="231F20"/>
                <w:w w:val="90"/>
                <w:sz w:val="18"/>
              </w:rPr>
              <w:t>,</w:t>
            </w:r>
            <w:r>
              <w:rPr>
                <w:rFonts w:ascii="Palatino Linotype"/>
                <w:color w:val="231F20"/>
                <w:spacing w:val="2"/>
                <w:sz w:val="18"/>
              </w:rPr>
              <w:t> </w:t>
            </w:r>
            <w:hyperlink w:history="true" w:anchor="_bookmark321">
              <w:r>
                <w:rPr>
                  <w:rFonts w:ascii="Palatino Linotype"/>
                  <w:color w:val="005596"/>
                  <w:w w:val="90"/>
                  <w:sz w:val="18"/>
                </w:rPr>
                <w:t>292</w:t>
              </w:r>
            </w:hyperlink>
            <w:r>
              <w:rPr>
                <w:rFonts w:ascii="Palatino Linotype"/>
                <w:color w:val="231F20"/>
                <w:w w:val="90"/>
                <w:sz w:val="18"/>
              </w:rPr>
              <w:t>,</w:t>
            </w:r>
            <w:r>
              <w:rPr>
                <w:rFonts w:ascii="Palatino Linotype"/>
                <w:color w:val="231F20"/>
                <w:spacing w:val="2"/>
                <w:sz w:val="18"/>
              </w:rPr>
              <w:t> </w:t>
            </w:r>
            <w:hyperlink w:history="true" w:anchor="_bookmark354">
              <w:r>
                <w:rPr>
                  <w:rFonts w:ascii="Palatino Linotype"/>
                  <w:color w:val="005596"/>
                  <w:w w:val="90"/>
                  <w:sz w:val="18"/>
                </w:rPr>
                <w:t>326</w:t>
              </w:r>
            </w:hyperlink>
            <w:r>
              <w:rPr>
                <w:rFonts w:ascii="Palatino Linotype"/>
                <w:color w:val="231F20"/>
                <w:w w:val="90"/>
                <w:sz w:val="18"/>
              </w:rPr>
              <w:t>,</w:t>
            </w:r>
            <w:r>
              <w:rPr>
                <w:rFonts w:ascii="Palatino Linotype"/>
                <w:color w:val="231F20"/>
                <w:spacing w:val="3"/>
                <w:sz w:val="18"/>
              </w:rPr>
              <w:t> </w:t>
            </w:r>
            <w:hyperlink w:history="true" w:anchor="_bookmark360">
              <w:r>
                <w:rPr>
                  <w:rFonts w:ascii="Palatino Linotype"/>
                  <w:color w:val="005596"/>
                  <w:spacing w:val="-4"/>
                  <w:w w:val="90"/>
                  <w:sz w:val="18"/>
                </w:rPr>
                <w:t>332</w:t>
              </w:r>
            </w:hyperlink>
            <w:r>
              <w:rPr>
                <w:rFonts w:ascii="Palatino Linotype"/>
                <w:color w:val="231F20"/>
                <w:spacing w:val="-4"/>
                <w:w w:val="90"/>
                <w:sz w:val="18"/>
              </w:rPr>
              <w:t>]</w:t>
            </w:r>
          </w:p>
        </w:tc>
      </w:tr>
      <w:tr>
        <w:trPr>
          <w:trHeight w:val="219" w:hRule="atLeast"/>
        </w:trPr>
        <w:tc>
          <w:tcPr>
            <w:tcW w:w="3110" w:type="dxa"/>
            <w:gridSpan w:val="2"/>
          </w:tcPr>
          <w:p>
            <w:pPr>
              <w:pStyle w:val="TableParagraph"/>
              <w:ind w:left="1092"/>
              <w:rPr>
                <w:rFonts w:ascii="Palatino Linotype" w:hAnsi="Palatino Linotype"/>
                <w:sz w:val="18"/>
              </w:rPr>
            </w:pPr>
            <w:r>
              <w:rPr>
                <w:rFonts w:ascii="Palatino Linotype" w:hAnsi="Palatino Linotype"/>
                <w:color w:val="231F20"/>
                <w:spacing w:val="-4"/>
                <w:sz w:val="18"/>
              </w:rPr>
              <w:t>VR</w:t>
            </w:r>
            <w:r>
              <w:rPr>
                <w:rFonts w:ascii="Palatino Linotype" w:hAnsi="Palatino Linotype"/>
                <w:color w:val="231F20"/>
                <w:spacing w:val="-8"/>
                <w:sz w:val="18"/>
              </w:rPr>
              <w:t> </w:t>
            </w:r>
            <w:r>
              <w:rPr>
                <w:rFonts w:ascii="Palatino Linotype" w:hAnsi="Palatino Linotype"/>
                <w:color w:val="231F20"/>
                <w:spacing w:val="-4"/>
                <w:sz w:val="18"/>
              </w:rPr>
              <w:t>headset</w:t>
            </w:r>
            <w:r>
              <w:rPr>
                <w:rFonts w:ascii="Palatino Linotype" w:hAnsi="Palatino Linotype"/>
                <w:color w:val="231F20"/>
                <w:spacing w:val="-7"/>
                <w:sz w:val="18"/>
              </w:rPr>
              <w:t> </w:t>
            </w:r>
            <w:r>
              <w:rPr>
                <w:rFonts w:ascii="Palatino Linotype" w:hAnsi="Palatino Linotype"/>
                <w:color w:val="231F20"/>
                <w:spacing w:val="-4"/>
                <w:sz w:val="18"/>
              </w:rPr>
              <w:t>+</w:t>
            </w:r>
            <w:r>
              <w:rPr>
                <w:rFonts w:ascii="Palatino Linotype" w:hAnsi="Palatino Linotype"/>
                <w:color w:val="231F20"/>
                <w:spacing w:val="-7"/>
                <w:sz w:val="18"/>
              </w:rPr>
              <w:t> </w:t>
            </w:r>
            <w:r>
              <w:rPr>
                <w:rFonts w:ascii="Palatino Linotype" w:hAnsi="Palatino Linotype"/>
                <w:color w:val="231F20"/>
                <w:spacing w:val="-4"/>
                <w:sz w:val="18"/>
              </w:rPr>
              <w:t>360</w:t>
            </w:r>
            <w:r>
              <w:rPr>
                <w:rFonts w:ascii="Arial" w:hAnsi="Arial"/>
                <w:color w:val="231F20"/>
                <w:spacing w:val="-4"/>
                <w:position w:val="7"/>
                <w:sz w:val="14"/>
              </w:rPr>
              <w:t>◦</w:t>
            </w:r>
            <w:r>
              <w:rPr>
                <w:rFonts w:ascii="Arial" w:hAnsi="Arial"/>
                <w:color w:val="231F20"/>
                <w:spacing w:val="-2"/>
                <w:position w:val="7"/>
                <w:sz w:val="14"/>
              </w:rPr>
              <w:t> </w:t>
            </w:r>
            <w:r>
              <w:rPr>
                <w:rFonts w:ascii="Palatino Linotype" w:hAnsi="Palatino Linotype"/>
                <w:color w:val="231F20"/>
                <w:spacing w:val="-4"/>
                <w:sz w:val="18"/>
              </w:rPr>
              <w:t>camera</w:t>
            </w:r>
          </w:p>
        </w:tc>
        <w:tc>
          <w:tcPr>
            <w:tcW w:w="707" w:type="dxa"/>
          </w:tcPr>
          <w:p>
            <w:pPr>
              <w:pStyle w:val="TableParagraph"/>
              <w:ind w:right="1"/>
              <w:jc w:val="center"/>
              <w:rPr>
                <w:rFonts w:ascii="Palatino Linotype"/>
                <w:sz w:val="18"/>
              </w:rPr>
            </w:pPr>
            <w:r>
              <w:rPr>
                <w:rFonts w:ascii="Palatino Linotype"/>
                <w:color w:val="231F20"/>
                <w:spacing w:val="-10"/>
                <w:sz w:val="18"/>
              </w:rPr>
              <w:t>3</w:t>
            </w:r>
          </w:p>
        </w:tc>
        <w:tc>
          <w:tcPr>
            <w:tcW w:w="4025" w:type="dxa"/>
          </w:tcPr>
          <w:p>
            <w:pPr>
              <w:pStyle w:val="TableParagraph"/>
              <w:ind w:left="98"/>
              <w:rPr>
                <w:rFonts w:ascii="Palatino Linotype"/>
                <w:sz w:val="18"/>
              </w:rPr>
            </w:pPr>
            <w:r>
              <w:rPr>
                <w:rFonts w:ascii="Palatino Linotype"/>
                <w:color w:val="231F20"/>
                <w:spacing w:val="-6"/>
                <w:sz w:val="18"/>
              </w:rPr>
              <w:t>[</w:t>
            </w:r>
            <w:hyperlink w:history="true" w:anchor="_bookmark173">
              <w:r>
                <w:rPr>
                  <w:rFonts w:ascii="Palatino Linotype"/>
                  <w:color w:val="005596"/>
                  <w:spacing w:val="-6"/>
                  <w:sz w:val="18"/>
                </w:rPr>
                <w:t>144</w:t>
              </w:r>
            </w:hyperlink>
            <w:r>
              <w:rPr>
                <w:rFonts w:ascii="Palatino Linotype"/>
                <w:color w:val="231F20"/>
                <w:spacing w:val="-6"/>
                <w:sz w:val="18"/>
              </w:rPr>
              <w:t>,</w:t>
            </w:r>
            <w:r>
              <w:rPr>
                <w:rFonts w:ascii="Palatino Linotype"/>
                <w:color w:val="231F20"/>
                <w:spacing w:val="-3"/>
                <w:sz w:val="18"/>
              </w:rPr>
              <w:t> </w:t>
            </w:r>
            <w:hyperlink w:history="true" w:anchor="_bookmark238">
              <w:r>
                <w:rPr>
                  <w:rFonts w:ascii="Palatino Linotype"/>
                  <w:color w:val="005596"/>
                  <w:spacing w:val="-6"/>
                  <w:sz w:val="18"/>
                </w:rPr>
                <w:t>210</w:t>
              </w:r>
            </w:hyperlink>
            <w:r>
              <w:rPr>
                <w:rFonts w:ascii="Palatino Linotype"/>
                <w:color w:val="231F20"/>
                <w:spacing w:val="-6"/>
                <w:sz w:val="18"/>
              </w:rPr>
              <w:t>,</w:t>
            </w:r>
            <w:r>
              <w:rPr>
                <w:rFonts w:ascii="Palatino Linotype"/>
                <w:color w:val="231F20"/>
                <w:spacing w:val="-2"/>
                <w:sz w:val="18"/>
              </w:rPr>
              <w:t> </w:t>
            </w:r>
            <w:hyperlink w:history="true" w:anchor="_bookmark281">
              <w:r>
                <w:rPr>
                  <w:rFonts w:ascii="Palatino Linotype"/>
                  <w:color w:val="005596"/>
                  <w:spacing w:val="-6"/>
                  <w:sz w:val="18"/>
                </w:rPr>
                <w:t>252</w:t>
              </w:r>
            </w:hyperlink>
            <w:r>
              <w:rPr>
                <w:rFonts w:ascii="Palatino Linotype"/>
                <w:color w:val="231F20"/>
                <w:spacing w:val="-6"/>
                <w:sz w:val="18"/>
              </w:rPr>
              <w:t>]</w:t>
            </w:r>
          </w:p>
        </w:tc>
      </w:tr>
      <w:tr>
        <w:trPr>
          <w:trHeight w:val="219" w:hRule="atLeast"/>
        </w:trPr>
        <w:tc>
          <w:tcPr>
            <w:tcW w:w="3110" w:type="dxa"/>
            <w:gridSpan w:val="2"/>
          </w:tcPr>
          <w:p>
            <w:pPr>
              <w:pStyle w:val="TableParagraph"/>
              <w:ind w:left="1092"/>
              <w:rPr>
                <w:rFonts w:ascii="Palatino Linotype"/>
                <w:sz w:val="18"/>
              </w:rPr>
            </w:pPr>
            <w:r>
              <w:rPr>
                <w:rFonts w:ascii="Palatino Linotype"/>
                <w:color w:val="231F20"/>
                <w:w w:val="90"/>
                <w:sz w:val="18"/>
              </w:rPr>
              <w:t>Transitional</w:t>
            </w:r>
            <w:r>
              <w:rPr>
                <w:rFonts w:ascii="Palatino Linotype"/>
                <w:color w:val="231F20"/>
                <w:spacing w:val="20"/>
                <w:sz w:val="18"/>
              </w:rPr>
              <w:t> </w:t>
            </w:r>
            <w:r>
              <w:rPr>
                <w:rFonts w:ascii="Palatino Linotype"/>
                <w:color w:val="231F20"/>
                <w:spacing w:val="-2"/>
                <w:sz w:val="18"/>
              </w:rPr>
              <w:t>interface</w:t>
            </w:r>
          </w:p>
        </w:tc>
        <w:tc>
          <w:tcPr>
            <w:tcW w:w="707" w:type="dxa"/>
          </w:tcPr>
          <w:p>
            <w:pPr>
              <w:pStyle w:val="TableParagraph"/>
              <w:ind w:right="1"/>
              <w:jc w:val="center"/>
              <w:rPr>
                <w:rFonts w:ascii="Palatino Linotype"/>
                <w:sz w:val="18"/>
              </w:rPr>
            </w:pPr>
            <w:r>
              <w:rPr>
                <w:rFonts w:ascii="Palatino Linotype"/>
                <w:color w:val="231F20"/>
                <w:spacing w:val="-10"/>
                <w:sz w:val="18"/>
              </w:rPr>
              <w:t>2</w:t>
            </w:r>
          </w:p>
        </w:tc>
        <w:tc>
          <w:tcPr>
            <w:tcW w:w="4025" w:type="dxa"/>
          </w:tcPr>
          <w:p>
            <w:pPr>
              <w:pStyle w:val="TableParagraph"/>
              <w:ind w:left="98"/>
              <w:rPr>
                <w:rFonts w:ascii="Palatino Linotype"/>
                <w:sz w:val="18"/>
              </w:rPr>
            </w:pPr>
            <w:r>
              <w:rPr>
                <w:rFonts w:ascii="Palatino Linotype"/>
                <w:color w:val="231F20"/>
                <w:spacing w:val="-5"/>
                <w:sz w:val="18"/>
              </w:rPr>
              <w:t>[</w:t>
            </w:r>
            <w:hyperlink w:history="true" w:anchor="_bookmark185">
              <w:r>
                <w:rPr>
                  <w:rFonts w:ascii="Palatino Linotype"/>
                  <w:color w:val="005596"/>
                  <w:spacing w:val="-5"/>
                  <w:sz w:val="18"/>
                </w:rPr>
                <w:t>156</w:t>
              </w:r>
            </w:hyperlink>
            <w:r>
              <w:rPr>
                <w:rFonts w:ascii="Palatino Linotype"/>
                <w:color w:val="231F20"/>
                <w:spacing w:val="-5"/>
                <w:sz w:val="18"/>
              </w:rPr>
              <w:t>,</w:t>
            </w:r>
            <w:r>
              <w:rPr>
                <w:rFonts w:ascii="Palatino Linotype"/>
                <w:color w:val="231F20"/>
                <w:spacing w:val="-3"/>
                <w:sz w:val="18"/>
              </w:rPr>
              <w:t> </w:t>
            </w:r>
            <w:hyperlink w:history="true" w:anchor="_bookmark325">
              <w:r>
                <w:rPr>
                  <w:rFonts w:ascii="Palatino Linotype"/>
                  <w:color w:val="005596"/>
                  <w:spacing w:val="-4"/>
                  <w:sz w:val="18"/>
                </w:rPr>
                <w:t>297</w:t>
              </w:r>
            </w:hyperlink>
            <w:r>
              <w:rPr>
                <w:rFonts w:ascii="Palatino Linotype"/>
                <w:color w:val="231F20"/>
                <w:spacing w:val="-4"/>
                <w:sz w:val="18"/>
              </w:rPr>
              <w:t>]</w:t>
            </w:r>
          </w:p>
        </w:tc>
      </w:tr>
      <w:tr>
        <w:trPr>
          <w:trHeight w:val="219" w:hRule="atLeast"/>
        </w:trPr>
        <w:tc>
          <w:tcPr>
            <w:tcW w:w="3110" w:type="dxa"/>
            <w:gridSpan w:val="2"/>
          </w:tcPr>
          <w:p>
            <w:pPr>
              <w:pStyle w:val="TableParagraph"/>
              <w:ind w:left="1092"/>
              <w:rPr>
                <w:rFonts w:ascii="Palatino Linotype"/>
                <w:sz w:val="18"/>
              </w:rPr>
            </w:pPr>
            <w:r>
              <w:rPr>
                <w:rFonts w:ascii="Palatino Linotype"/>
                <w:color w:val="231F20"/>
                <w:w w:val="90"/>
                <w:sz w:val="18"/>
              </w:rPr>
              <w:t>VR</w:t>
            </w:r>
            <w:r>
              <w:rPr>
                <w:rFonts w:ascii="Palatino Linotype"/>
                <w:color w:val="231F20"/>
                <w:spacing w:val="3"/>
                <w:sz w:val="18"/>
              </w:rPr>
              <w:t> </w:t>
            </w:r>
            <w:r>
              <w:rPr>
                <w:rFonts w:ascii="Palatino Linotype"/>
                <w:color w:val="231F20"/>
                <w:w w:val="90"/>
                <w:sz w:val="18"/>
              </w:rPr>
              <w:t>headset</w:t>
            </w:r>
            <w:r>
              <w:rPr>
                <w:rFonts w:ascii="Palatino Linotype"/>
                <w:color w:val="231F20"/>
                <w:spacing w:val="4"/>
                <w:sz w:val="18"/>
              </w:rPr>
              <w:t> </w:t>
            </w:r>
            <w:r>
              <w:rPr>
                <w:rFonts w:ascii="Palatino Linotype"/>
                <w:color w:val="231F20"/>
                <w:w w:val="90"/>
                <w:sz w:val="18"/>
              </w:rPr>
              <w:t>+</w:t>
            </w:r>
            <w:r>
              <w:rPr>
                <w:rFonts w:ascii="Palatino Linotype"/>
                <w:color w:val="231F20"/>
                <w:spacing w:val="3"/>
                <w:sz w:val="18"/>
              </w:rPr>
              <w:t> </w:t>
            </w:r>
            <w:r>
              <w:rPr>
                <w:rFonts w:ascii="Palatino Linotype"/>
                <w:color w:val="231F20"/>
                <w:spacing w:val="-4"/>
                <w:w w:val="90"/>
                <w:sz w:val="18"/>
              </w:rPr>
              <w:t>robot</w:t>
            </w:r>
          </w:p>
        </w:tc>
        <w:tc>
          <w:tcPr>
            <w:tcW w:w="707" w:type="dxa"/>
          </w:tcPr>
          <w:p>
            <w:pPr>
              <w:pStyle w:val="TableParagraph"/>
              <w:ind w:left="1" w:right="1"/>
              <w:jc w:val="center"/>
              <w:rPr>
                <w:rFonts w:ascii="Palatino Linotype"/>
                <w:sz w:val="18"/>
              </w:rPr>
            </w:pPr>
            <w:r>
              <w:rPr>
                <w:rFonts w:ascii="Palatino Linotype"/>
                <w:color w:val="231F20"/>
                <w:spacing w:val="-10"/>
                <w:sz w:val="18"/>
              </w:rPr>
              <w:t>2</w:t>
            </w:r>
          </w:p>
        </w:tc>
        <w:tc>
          <w:tcPr>
            <w:tcW w:w="4025" w:type="dxa"/>
          </w:tcPr>
          <w:p>
            <w:pPr>
              <w:pStyle w:val="TableParagraph"/>
              <w:ind w:left="98"/>
              <w:rPr>
                <w:rFonts w:ascii="Palatino Linotype"/>
                <w:sz w:val="18"/>
              </w:rPr>
            </w:pPr>
            <w:r>
              <w:rPr>
                <w:rFonts w:ascii="Palatino Linotype"/>
                <w:color w:val="231F20"/>
                <w:spacing w:val="-4"/>
                <w:sz w:val="18"/>
              </w:rPr>
              <w:t>[</w:t>
            </w:r>
            <w:hyperlink w:history="true" w:anchor="_bookmark86">
              <w:r>
                <w:rPr>
                  <w:rFonts w:ascii="Palatino Linotype"/>
                  <w:color w:val="005596"/>
                  <w:spacing w:val="-4"/>
                  <w:sz w:val="18"/>
                </w:rPr>
                <w:t>57</w:t>
              </w:r>
            </w:hyperlink>
            <w:r>
              <w:rPr>
                <w:rFonts w:ascii="Palatino Linotype"/>
                <w:color w:val="231F20"/>
                <w:spacing w:val="-4"/>
                <w:sz w:val="18"/>
              </w:rPr>
              <w:t>, </w:t>
            </w:r>
            <w:hyperlink w:history="true" w:anchor="_bookmark145">
              <w:r>
                <w:rPr>
                  <w:rFonts w:ascii="Palatino Linotype"/>
                  <w:color w:val="005596"/>
                  <w:spacing w:val="-4"/>
                  <w:sz w:val="18"/>
                </w:rPr>
                <w:t>116</w:t>
              </w:r>
            </w:hyperlink>
            <w:r>
              <w:rPr>
                <w:rFonts w:ascii="Palatino Linotype"/>
                <w:color w:val="231F20"/>
                <w:spacing w:val="-4"/>
                <w:sz w:val="18"/>
              </w:rPr>
              <w:t>]</w:t>
            </w:r>
          </w:p>
        </w:tc>
      </w:tr>
      <w:tr>
        <w:trPr>
          <w:trHeight w:val="219" w:hRule="atLeast"/>
        </w:trPr>
        <w:tc>
          <w:tcPr>
            <w:tcW w:w="3110" w:type="dxa"/>
            <w:gridSpan w:val="2"/>
          </w:tcPr>
          <w:p>
            <w:pPr>
              <w:pStyle w:val="TableParagraph"/>
              <w:ind w:left="1092"/>
              <w:rPr>
                <w:rFonts w:ascii="Palatino Linotype"/>
                <w:sz w:val="18"/>
              </w:rPr>
            </w:pPr>
            <w:r>
              <w:rPr>
                <w:rFonts w:ascii="Palatino Linotype"/>
                <w:color w:val="231F20"/>
                <w:w w:val="90"/>
                <w:sz w:val="18"/>
              </w:rPr>
              <w:t>VR</w:t>
            </w:r>
            <w:r>
              <w:rPr>
                <w:rFonts w:ascii="Palatino Linotype"/>
                <w:color w:val="231F20"/>
                <w:sz w:val="18"/>
              </w:rPr>
              <w:t> </w:t>
            </w:r>
            <w:r>
              <w:rPr>
                <w:rFonts w:ascii="Palatino Linotype"/>
                <w:color w:val="231F20"/>
                <w:w w:val="90"/>
                <w:sz w:val="18"/>
              </w:rPr>
              <w:t>headset</w:t>
            </w:r>
            <w:r>
              <w:rPr>
                <w:rFonts w:ascii="Palatino Linotype"/>
                <w:color w:val="231F20"/>
                <w:spacing w:val="2"/>
                <w:sz w:val="18"/>
              </w:rPr>
              <w:t> </w:t>
            </w:r>
            <w:r>
              <w:rPr>
                <w:rFonts w:ascii="Palatino Linotype"/>
                <w:color w:val="231F20"/>
                <w:w w:val="90"/>
                <w:sz w:val="18"/>
              </w:rPr>
              <w:t>+</w:t>
            </w:r>
            <w:r>
              <w:rPr>
                <w:rFonts w:ascii="Palatino Linotype"/>
                <w:color w:val="231F20"/>
                <w:spacing w:val="1"/>
                <w:sz w:val="18"/>
              </w:rPr>
              <w:t> </w:t>
            </w:r>
            <w:r>
              <w:rPr>
                <w:rFonts w:ascii="Palatino Linotype"/>
                <w:color w:val="231F20"/>
                <w:w w:val="90"/>
                <w:sz w:val="18"/>
              </w:rPr>
              <w:t>VR</w:t>
            </w:r>
            <w:r>
              <w:rPr>
                <w:rFonts w:ascii="Palatino Linotype"/>
                <w:color w:val="231F20"/>
                <w:spacing w:val="1"/>
                <w:sz w:val="18"/>
              </w:rPr>
              <w:t> </w:t>
            </w:r>
            <w:r>
              <w:rPr>
                <w:rFonts w:ascii="Palatino Linotype"/>
                <w:color w:val="231F20"/>
                <w:spacing w:val="-2"/>
                <w:w w:val="90"/>
                <w:sz w:val="18"/>
              </w:rPr>
              <w:t>headset</w:t>
            </w:r>
          </w:p>
        </w:tc>
        <w:tc>
          <w:tcPr>
            <w:tcW w:w="707" w:type="dxa"/>
          </w:tcPr>
          <w:p>
            <w:pPr>
              <w:pStyle w:val="TableParagraph"/>
              <w:ind w:left="1" w:right="1"/>
              <w:jc w:val="center"/>
              <w:rPr>
                <w:rFonts w:ascii="Palatino Linotype"/>
                <w:sz w:val="18"/>
              </w:rPr>
            </w:pPr>
            <w:r>
              <w:rPr>
                <w:rFonts w:ascii="Palatino Linotype"/>
                <w:color w:val="231F20"/>
                <w:spacing w:val="-10"/>
                <w:sz w:val="18"/>
              </w:rPr>
              <w:t>2</w:t>
            </w:r>
          </w:p>
        </w:tc>
        <w:tc>
          <w:tcPr>
            <w:tcW w:w="4025" w:type="dxa"/>
          </w:tcPr>
          <w:p>
            <w:pPr>
              <w:pStyle w:val="TableParagraph"/>
              <w:ind w:left="98"/>
              <w:rPr>
                <w:rFonts w:ascii="Palatino Linotype"/>
                <w:sz w:val="18"/>
              </w:rPr>
            </w:pPr>
            <w:r>
              <w:rPr>
                <w:rFonts w:ascii="Palatino Linotype"/>
                <w:color w:val="231F20"/>
                <w:spacing w:val="-5"/>
                <w:sz w:val="18"/>
              </w:rPr>
              <w:t>[</w:t>
            </w:r>
            <w:hyperlink w:history="true" w:anchor="_bookmark191">
              <w:r>
                <w:rPr>
                  <w:rFonts w:ascii="Palatino Linotype"/>
                  <w:color w:val="005596"/>
                  <w:spacing w:val="-5"/>
                  <w:sz w:val="18"/>
                </w:rPr>
                <w:t>162</w:t>
              </w:r>
            </w:hyperlink>
            <w:r>
              <w:rPr>
                <w:rFonts w:ascii="Palatino Linotype"/>
                <w:color w:val="231F20"/>
                <w:spacing w:val="-5"/>
                <w:sz w:val="18"/>
              </w:rPr>
              <w:t>,</w:t>
            </w:r>
            <w:r>
              <w:rPr>
                <w:rFonts w:ascii="Palatino Linotype"/>
                <w:color w:val="231F20"/>
                <w:spacing w:val="-3"/>
                <w:sz w:val="18"/>
              </w:rPr>
              <w:t> </w:t>
            </w:r>
            <w:hyperlink w:history="true" w:anchor="_bookmark326">
              <w:r>
                <w:rPr>
                  <w:rFonts w:ascii="Palatino Linotype"/>
                  <w:color w:val="005596"/>
                  <w:spacing w:val="-4"/>
                  <w:sz w:val="18"/>
                </w:rPr>
                <w:t>298</w:t>
              </w:r>
            </w:hyperlink>
            <w:r>
              <w:rPr>
                <w:rFonts w:ascii="Palatino Linotype"/>
                <w:color w:val="231F20"/>
                <w:spacing w:val="-4"/>
                <w:sz w:val="18"/>
              </w:rPr>
              <w:t>]</w:t>
            </w:r>
          </w:p>
        </w:tc>
      </w:tr>
      <w:tr>
        <w:trPr>
          <w:trHeight w:val="223" w:hRule="atLeast"/>
        </w:trPr>
        <w:tc>
          <w:tcPr>
            <w:tcW w:w="3110" w:type="dxa"/>
            <w:gridSpan w:val="2"/>
          </w:tcPr>
          <w:p>
            <w:pPr>
              <w:pStyle w:val="TableParagraph"/>
              <w:spacing w:line="203" w:lineRule="exact"/>
              <w:ind w:right="427"/>
              <w:jc w:val="center"/>
              <w:rPr>
                <w:rFonts w:ascii="Palatino Linotype"/>
                <w:sz w:val="18"/>
              </w:rPr>
            </w:pPr>
            <w:r>
              <w:rPr>
                <w:rFonts w:ascii="Palatino Linotype"/>
                <w:color w:val="231F20"/>
                <w:spacing w:val="-2"/>
                <w:sz w:val="18"/>
              </w:rPr>
              <w:t>Others</w:t>
            </w:r>
          </w:p>
        </w:tc>
        <w:tc>
          <w:tcPr>
            <w:tcW w:w="707" w:type="dxa"/>
          </w:tcPr>
          <w:p>
            <w:pPr>
              <w:pStyle w:val="TableParagraph"/>
              <w:spacing w:line="203" w:lineRule="exact"/>
              <w:ind w:right="1"/>
              <w:jc w:val="center"/>
              <w:rPr>
                <w:rFonts w:ascii="Palatino Linotype"/>
                <w:sz w:val="18"/>
              </w:rPr>
            </w:pPr>
            <w:r>
              <w:rPr>
                <w:rFonts w:ascii="Palatino Linotype"/>
                <w:color w:val="231F20"/>
                <w:spacing w:val="-5"/>
                <w:sz w:val="18"/>
              </w:rPr>
              <w:t>10</w:t>
            </w:r>
          </w:p>
        </w:tc>
        <w:tc>
          <w:tcPr>
            <w:tcW w:w="4025" w:type="dxa"/>
          </w:tcPr>
          <w:p>
            <w:pPr>
              <w:pStyle w:val="TableParagraph"/>
              <w:spacing w:line="203" w:lineRule="exact"/>
              <w:ind w:left="99"/>
              <w:rPr>
                <w:rFonts w:ascii="Palatino Linotype"/>
                <w:sz w:val="18"/>
              </w:rPr>
            </w:pPr>
            <w:r>
              <w:rPr>
                <w:rFonts w:ascii="Palatino Linotype"/>
                <w:color w:val="231F20"/>
                <w:w w:val="90"/>
                <w:sz w:val="18"/>
              </w:rPr>
              <w:t>[</w:t>
            </w:r>
            <w:hyperlink w:history="true" w:anchor="_bookmark46">
              <w:r>
                <w:rPr>
                  <w:rFonts w:ascii="Palatino Linotype"/>
                  <w:color w:val="005596"/>
                  <w:w w:val="90"/>
                  <w:sz w:val="18"/>
                </w:rPr>
                <w:t>17</w:t>
              </w:r>
            </w:hyperlink>
            <w:r>
              <w:rPr>
                <w:rFonts w:ascii="Palatino Linotype"/>
                <w:color w:val="231F20"/>
                <w:w w:val="90"/>
                <w:sz w:val="18"/>
              </w:rPr>
              <w:t>,</w:t>
            </w:r>
            <w:r>
              <w:rPr>
                <w:rFonts w:ascii="Palatino Linotype"/>
                <w:color w:val="231F20"/>
                <w:sz w:val="18"/>
              </w:rPr>
              <w:t> </w:t>
            </w:r>
            <w:hyperlink w:history="true" w:anchor="_bookmark63">
              <w:r>
                <w:rPr>
                  <w:rFonts w:ascii="Palatino Linotype"/>
                  <w:color w:val="005596"/>
                  <w:w w:val="90"/>
                  <w:sz w:val="18"/>
                </w:rPr>
                <w:t>34</w:t>
              </w:r>
            </w:hyperlink>
            <w:r>
              <w:rPr>
                <w:rFonts w:ascii="Palatino Linotype"/>
                <w:color w:val="231F20"/>
                <w:w w:val="90"/>
                <w:sz w:val="18"/>
              </w:rPr>
              <w:t>,</w:t>
            </w:r>
            <w:r>
              <w:rPr>
                <w:rFonts w:ascii="Palatino Linotype"/>
                <w:color w:val="231F20"/>
                <w:spacing w:val="1"/>
                <w:sz w:val="18"/>
              </w:rPr>
              <w:t> </w:t>
            </w:r>
            <w:hyperlink w:history="true" w:anchor="_bookmark111">
              <w:r>
                <w:rPr>
                  <w:rFonts w:ascii="Palatino Linotype"/>
                  <w:color w:val="005596"/>
                  <w:w w:val="90"/>
                  <w:sz w:val="18"/>
                </w:rPr>
                <w:t>82</w:t>
              </w:r>
            </w:hyperlink>
            <w:r>
              <w:rPr>
                <w:rFonts w:ascii="Palatino Linotype"/>
                <w:color w:val="231F20"/>
                <w:w w:val="90"/>
                <w:sz w:val="18"/>
              </w:rPr>
              <w:t>,</w:t>
            </w:r>
            <w:r>
              <w:rPr>
                <w:rFonts w:ascii="Palatino Linotype"/>
                <w:color w:val="231F20"/>
                <w:spacing w:val="1"/>
                <w:sz w:val="18"/>
              </w:rPr>
              <w:t> </w:t>
            </w:r>
            <w:hyperlink w:history="true" w:anchor="_bookmark118">
              <w:r>
                <w:rPr>
                  <w:rFonts w:ascii="Palatino Linotype"/>
                  <w:color w:val="005596"/>
                  <w:w w:val="90"/>
                  <w:sz w:val="18"/>
                </w:rPr>
                <w:t>89</w:t>
              </w:r>
            </w:hyperlink>
            <w:r>
              <w:rPr>
                <w:rFonts w:ascii="Palatino Linotype"/>
                <w:color w:val="231F20"/>
                <w:w w:val="90"/>
                <w:sz w:val="18"/>
              </w:rPr>
              <w:t>,</w:t>
            </w:r>
            <w:r>
              <w:rPr>
                <w:rFonts w:ascii="Palatino Linotype"/>
                <w:color w:val="231F20"/>
                <w:spacing w:val="1"/>
                <w:sz w:val="18"/>
              </w:rPr>
              <w:t> </w:t>
            </w:r>
            <w:hyperlink w:history="true" w:anchor="_bookmark257">
              <w:r>
                <w:rPr>
                  <w:rFonts w:ascii="Palatino Linotype"/>
                  <w:color w:val="005596"/>
                  <w:w w:val="90"/>
                  <w:sz w:val="18"/>
                </w:rPr>
                <w:t>228</w:t>
              </w:r>
            </w:hyperlink>
            <w:r>
              <w:rPr>
                <w:rFonts w:ascii="Palatino Linotype"/>
                <w:color w:val="231F20"/>
                <w:w w:val="90"/>
                <w:sz w:val="18"/>
              </w:rPr>
              <w:t>,</w:t>
            </w:r>
            <w:r>
              <w:rPr>
                <w:rFonts w:ascii="Palatino Linotype"/>
                <w:color w:val="231F20"/>
                <w:spacing w:val="1"/>
                <w:sz w:val="18"/>
              </w:rPr>
              <w:t> </w:t>
            </w:r>
            <w:hyperlink w:history="true" w:anchor="_bookmark265">
              <w:r>
                <w:rPr>
                  <w:rFonts w:ascii="Palatino Linotype"/>
                  <w:color w:val="005596"/>
                  <w:w w:val="90"/>
                  <w:sz w:val="18"/>
                </w:rPr>
                <w:t>236</w:t>
              </w:r>
            </w:hyperlink>
            <w:r>
              <w:rPr>
                <w:rFonts w:ascii="Palatino Linotype"/>
                <w:color w:val="231F20"/>
                <w:w w:val="90"/>
                <w:sz w:val="18"/>
              </w:rPr>
              <w:t>,</w:t>
            </w:r>
            <w:r>
              <w:rPr>
                <w:rFonts w:ascii="Palatino Linotype"/>
                <w:color w:val="231F20"/>
                <w:spacing w:val="1"/>
                <w:sz w:val="18"/>
              </w:rPr>
              <w:t> </w:t>
            </w:r>
            <w:hyperlink w:history="true" w:anchor="_bookmark278">
              <w:r>
                <w:rPr>
                  <w:rFonts w:ascii="Palatino Linotype"/>
                  <w:color w:val="005596"/>
                  <w:w w:val="90"/>
                  <w:sz w:val="18"/>
                </w:rPr>
                <w:t>249</w:t>
              </w:r>
            </w:hyperlink>
            <w:r>
              <w:rPr>
                <w:rFonts w:ascii="Palatino Linotype"/>
                <w:color w:val="231F20"/>
                <w:w w:val="90"/>
                <w:sz w:val="18"/>
              </w:rPr>
              <w:t>,</w:t>
            </w:r>
            <w:r>
              <w:rPr>
                <w:rFonts w:ascii="Palatino Linotype"/>
                <w:color w:val="231F20"/>
                <w:spacing w:val="1"/>
                <w:sz w:val="18"/>
              </w:rPr>
              <w:t> </w:t>
            </w:r>
            <w:hyperlink w:history="true" w:anchor="_bookmark296">
              <w:r>
                <w:rPr>
                  <w:rFonts w:ascii="Palatino Linotype"/>
                  <w:color w:val="005596"/>
                  <w:w w:val="90"/>
                  <w:sz w:val="18"/>
                </w:rPr>
                <w:t>267</w:t>
              </w:r>
            </w:hyperlink>
            <w:r>
              <w:rPr>
                <w:rFonts w:ascii="Palatino Linotype"/>
                <w:color w:val="231F20"/>
                <w:w w:val="90"/>
                <w:sz w:val="18"/>
              </w:rPr>
              <w:t>,</w:t>
            </w:r>
            <w:r>
              <w:rPr>
                <w:rFonts w:ascii="Palatino Linotype"/>
                <w:color w:val="231F20"/>
                <w:spacing w:val="1"/>
                <w:sz w:val="18"/>
              </w:rPr>
              <w:t> </w:t>
            </w:r>
            <w:hyperlink w:history="true" w:anchor="_bookmark311">
              <w:r>
                <w:rPr>
                  <w:rFonts w:ascii="Palatino Linotype"/>
                  <w:color w:val="005596"/>
                  <w:w w:val="90"/>
                  <w:sz w:val="18"/>
                </w:rPr>
                <w:t>282</w:t>
              </w:r>
            </w:hyperlink>
            <w:r>
              <w:rPr>
                <w:rFonts w:ascii="Palatino Linotype"/>
                <w:color w:val="231F20"/>
                <w:w w:val="90"/>
                <w:sz w:val="18"/>
              </w:rPr>
              <w:t>,</w:t>
            </w:r>
            <w:r>
              <w:rPr>
                <w:rFonts w:ascii="Palatino Linotype"/>
                <w:color w:val="231F20"/>
                <w:spacing w:val="1"/>
                <w:sz w:val="18"/>
              </w:rPr>
              <w:t> </w:t>
            </w:r>
            <w:hyperlink w:history="true" w:anchor="_bookmark312">
              <w:r>
                <w:rPr>
                  <w:rFonts w:ascii="Palatino Linotype"/>
                  <w:color w:val="005596"/>
                  <w:spacing w:val="-4"/>
                  <w:w w:val="90"/>
                  <w:sz w:val="18"/>
                </w:rPr>
                <w:t>283</w:t>
              </w:r>
            </w:hyperlink>
            <w:r>
              <w:rPr>
                <w:rFonts w:ascii="Palatino Linotype"/>
                <w:color w:val="231F20"/>
                <w:spacing w:val="-4"/>
                <w:w w:val="90"/>
                <w:sz w:val="18"/>
              </w:rPr>
              <w:t>]</w:t>
            </w:r>
          </w:p>
        </w:tc>
      </w:tr>
      <w:tr>
        <w:trPr>
          <w:trHeight w:val="223" w:hRule="atLeast"/>
        </w:trPr>
        <w:tc>
          <w:tcPr>
            <w:tcW w:w="3110" w:type="dxa"/>
            <w:gridSpan w:val="2"/>
          </w:tcPr>
          <w:p>
            <w:pPr>
              <w:pStyle w:val="TableParagraph"/>
              <w:spacing w:line="201" w:lineRule="exact" w:before="2"/>
              <w:ind w:left="99"/>
              <w:rPr>
                <w:rFonts w:ascii="Palatino Linotype"/>
                <w:sz w:val="18"/>
              </w:rPr>
            </w:pPr>
            <w:r>
              <w:rPr>
                <w:rFonts w:ascii="Palatino Linotype"/>
                <w:sz w:val="18"/>
              </w:rPr>
              <mc:AlternateContent>
                <mc:Choice Requires="wps">
                  <w:drawing>
                    <wp:anchor distT="0" distB="0" distL="0" distR="0" allowOverlap="1" layoutInCell="1" locked="0" behindDoc="1" simplePos="0" relativeHeight="484871168">
                      <wp:simplePos x="0" y="0"/>
                      <wp:positionH relativeFrom="column">
                        <wp:posOffset>0</wp:posOffset>
                      </wp:positionH>
                      <wp:positionV relativeFrom="paragraph">
                        <wp:posOffset>18729</wp:posOffset>
                      </wp:positionV>
                      <wp:extent cx="4979670" cy="5715"/>
                      <wp:effectExtent l="0" t="0" r="0" b="0"/>
                      <wp:wrapNone/>
                      <wp:docPr id="145" name="Group 145"/>
                      <wp:cNvGraphicFramePr>
                        <a:graphicFrameLocks/>
                      </wp:cNvGraphicFramePr>
                      <a:graphic>
                        <a:graphicData uri="http://schemas.microsoft.com/office/word/2010/wordprocessingGroup">
                          <wpg:wgp>
                            <wpg:cNvPr id="145" name="Group 145"/>
                            <wpg:cNvGrpSpPr/>
                            <wpg:grpSpPr>
                              <a:xfrm>
                                <a:off x="0" y="0"/>
                                <a:ext cx="4979670" cy="5715"/>
                                <a:chExt cx="4979670" cy="5715"/>
                              </a:xfrm>
                            </wpg:grpSpPr>
                            <wps:wsp>
                              <wps:cNvPr id="146" name="Graphic 146"/>
                              <wps:cNvSpPr/>
                              <wps:spPr>
                                <a:xfrm>
                                  <a:off x="0" y="2571"/>
                                  <a:ext cx="4979670" cy="1270"/>
                                </a:xfrm>
                                <a:custGeom>
                                  <a:avLst/>
                                  <a:gdLst/>
                                  <a:ahLst/>
                                  <a:cxnLst/>
                                  <a:rect l="l" t="t" r="r" b="b"/>
                                  <a:pathLst>
                                    <a:path w="4979670" h="0">
                                      <a:moveTo>
                                        <a:pt x="0" y="0"/>
                                      </a:moveTo>
                                      <a:lnTo>
                                        <a:pt x="4979250" y="0"/>
                                      </a:lnTo>
                                    </a:path>
                                  </a:pathLst>
                                </a:custGeom>
                                <a:ln w="51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1.474748pt;width:392.1pt;height:.45pt;mso-position-horizontal-relative:column;mso-position-vertical-relative:paragraph;z-index:-18445312" id="docshapegroup99" coordorigin="0,29" coordsize="7842,9">
                      <v:line style="position:absolute" from="0,34" to="7841,34" stroked="true" strokeweight=".405pt" strokecolor="#000000">
                        <v:stroke dashstyle="solid"/>
                      </v:line>
                      <w10:wrap type="none"/>
                    </v:group>
                  </w:pict>
                </mc:Fallback>
              </mc:AlternateContent>
            </w:r>
            <w:r>
              <w:rPr>
                <w:rFonts w:ascii="Palatino Linotype"/>
                <w:color w:val="231F20"/>
                <w:spacing w:val="-4"/>
                <w:sz w:val="18"/>
              </w:rPr>
              <w:t>Co-located</w:t>
            </w:r>
            <w:r>
              <w:rPr>
                <w:rFonts w:ascii="Palatino Linotype"/>
                <w:color w:val="231F20"/>
                <w:spacing w:val="74"/>
                <w:w w:val="150"/>
                <w:sz w:val="18"/>
              </w:rPr>
              <w:t> </w:t>
            </w:r>
            <w:r>
              <w:rPr>
                <w:rFonts w:ascii="Palatino Linotype"/>
                <w:color w:val="231F20"/>
                <w:spacing w:val="-4"/>
                <w:sz w:val="18"/>
              </w:rPr>
              <w:t>VR</w:t>
            </w:r>
            <w:r>
              <w:rPr>
                <w:rFonts w:ascii="Palatino Linotype"/>
                <w:color w:val="231F20"/>
                <w:spacing w:val="-7"/>
                <w:sz w:val="18"/>
              </w:rPr>
              <w:t> </w:t>
            </w:r>
            <w:r>
              <w:rPr>
                <w:rFonts w:ascii="Palatino Linotype"/>
                <w:color w:val="231F20"/>
                <w:spacing w:val="-4"/>
                <w:sz w:val="18"/>
              </w:rPr>
              <w:t>headset</w:t>
            </w:r>
            <w:r>
              <w:rPr>
                <w:rFonts w:ascii="Palatino Linotype"/>
                <w:color w:val="231F20"/>
                <w:spacing w:val="-7"/>
                <w:sz w:val="18"/>
              </w:rPr>
              <w:t> </w:t>
            </w:r>
            <w:r>
              <w:rPr>
                <w:rFonts w:ascii="Palatino Linotype"/>
                <w:color w:val="231F20"/>
                <w:spacing w:val="-4"/>
                <w:sz w:val="18"/>
              </w:rPr>
              <w:t>+</w:t>
            </w:r>
            <w:r>
              <w:rPr>
                <w:rFonts w:ascii="Palatino Linotype"/>
                <w:color w:val="231F20"/>
                <w:spacing w:val="-7"/>
                <w:sz w:val="18"/>
              </w:rPr>
              <w:t> </w:t>
            </w:r>
            <w:r>
              <w:rPr>
                <w:rFonts w:ascii="Palatino Linotype"/>
                <w:color w:val="231F20"/>
                <w:spacing w:val="-4"/>
                <w:sz w:val="18"/>
              </w:rPr>
              <w:t>handheld</w:t>
            </w:r>
          </w:p>
        </w:tc>
        <w:tc>
          <w:tcPr>
            <w:tcW w:w="707" w:type="dxa"/>
          </w:tcPr>
          <w:p>
            <w:pPr>
              <w:pStyle w:val="TableParagraph"/>
              <w:spacing w:line="201" w:lineRule="exact" w:before="2"/>
              <w:ind w:left="1" w:right="1"/>
              <w:jc w:val="center"/>
              <w:rPr>
                <w:rFonts w:ascii="Palatino Linotype"/>
                <w:sz w:val="18"/>
              </w:rPr>
            </w:pPr>
            <w:r>
              <w:rPr>
                <w:rFonts w:ascii="Palatino Linotype"/>
                <w:color w:val="231F20"/>
                <w:spacing w:val="-10"/>
                <w:sz w:val="18"/>
              </w:rPr>
              <w:t>5</w:t>
            </w:r>
          </w:p>
        </w:tc>
        <w:tc>
          <w:tcPr>
            <w:tcW w:w="4025" w:type="dxa"/>
          </w:tcPr>
          <w:p>
            <w:pPr>
              <w:pStyle w:val="TableParagraph"/>
              <w:spacing w:line="201" w:lineRule="exact" w:before="2"/>
              <w:ind w:left="98"/>
              <w:rPr>
                <w:rFonts w:ascii="Palatino Linotype"/>
                <w:sz w:val="18"/>
              </w:rPr>
            </w:pPr>
            <w:r>
              <w:rPr>
                <w:rFonts w:ascii="Palatino Linotype"/>
                <w:color w:val="231F20"/>
                <w:spacing w:val="-6"/>
                <w:sz w:val="18"/>
              </w:rPr>
              <w:t>[</w:t>
            </w:r>
            <w:hyperlink w:history="true" w:anchor="_bookmark127">
              <w:r>
                <w:rPr>
                  <w:rFonts w:ascii="Palatino Linotype"/>
                  <w:color w:val="005596"/>
                  <w:spacing w:val="-6"/>
                  <w:sz w:val="18"/>
                </w:rPr>
                <w:t>98</w:t>
              </w:r>
            </w:hyperlink>
            <w:r>
              <w:rPr>
                <w:rFonts w:ascii="Palatino Linotype"/>
                <w:color w:val="231F20"/>
                <w:spacing w:val="-6"/>
                <w:sz w:val="18"/>
              </w:rPr>
              <w:t>, </w:t>
            </w:r>
            <w:hyperlink w:history="true" w:anchor="_bookmark193">
              <w:r>
                <w:rPr>
                  <w:rFonts w:ascii="Palatino Linotype"/>
                  <w:color w:val="005596"/>
                  <w:spacing w:val="-6"/>
                  <w:sz w:val="18"/>
                </w:rPr>
                <w:t>164</w:t>
              </w:r>
            </w:hyperlink>
            <w:r>
              <w:rPr>
                <w:rFonts w:ascii="Palatino Linotype"/>
                <w:color w:val="231F20"/>
                <w:spacing w:val="-6"/>
                <w:sz w:val="18"/>
              </w:rPr>
              <w:t>,</w:t>
            </w:r>
            <w:r>
              <w:rPr>
                <w:rFonts w:ascii="Palatino Linotype"/>
                <w:color w:val="231F20"/>
                <w:spacing w:val="-4"/>
                <w:sz w:val="18"/>
              </w:rPr>
              <w:t> </w:t>
            </w:r>
            <w:hyperlink w:history="true" w:anchor="_bookmark207">
              <w:r>
                <w:rPr>
                  <w:rFonts w:ascii="Palatino Linotype"/>
                  <w:color w:val="005596"/>
                  <w:spacing w:val="-6"/>
                  <w:sz w:val="18"/>
                </w:rPr>
                <w:t>178</w:t>
              </w:r>
            </w:hyperlink>
            <w:r>
              <w:rPr>
                <w:rFonts w:ascii="Palatino Linotype"/>
                <w:color w:val="231F20"/>
                <w:spacing w:val="-6"/>
                <w:sz w:val="18"/>
              </w:rPr>
              <w:t>,</w:t>
            </w:r>
            <w:r>
              <w:rPr>
                <w:rFonts w:ascii="Palatino Linotype"/>
                <w:color w:val="231F20"/>
                <w:spacing w:val="-4"/>
                <w:sz w:val="18"/>
              </w:rPr>
              <w:t> </w:t>
            </w:r>
            <w:hyperlink w:history="true" w:anchor="_bookmark244">
              <w:r>
                <w:rPr>
                  <w:rFonts w:ascii="Palatino Linotype"/>
                  <w:color w:val="005596"/>
                  <w:spacing w:val="-6"/>
                  <w:sz w:val="18"/>
                </w:rPr>
                <w:t>215</w:t>
              </w:r>
            </w:hyperlink>
            <w:r>
              <w:rPr>
                <w:rFonts w:ascii="Palatino Linotype"/>
                <w:color w:val="231F20"/>
                <w:spacing w:val="-6"/>
                <w:sz w:val="18"/>
              </w:rPr>
              <w:t>,</w:t>
            </w:r>
            <w:r>
              <w:rPr>
                <w:rFonts w:ascii="Palatino Linotype"/>
                <w:color w:val="231F20"/>
                <w:spacing w:val="-3"/>
                <w:sz w:val="18"/>
              </w:rPr>
              <w:t> </w:t>
            </w:r>
            <w:hyperlink w:history="true" w:anchor="_bookmark369">
              <w:r>
                <w:rPr>
                  <w:rFonts w:ascii="Palatino Linotype"/>
                  <w:color w:val="005596"/>
                  <w:spacing w:val="-6"/>
                  <w:sz w:val="18"/>
                </w:rPr>
                <w:t>340</w:t>
              </w:r>
            </w:hyperlink>
            <w:r>
              <w:rPr>
                <w:rFonts w:ascii="Palatino Linotype"/>
                <w:color w:val="231F20"/>
                <w:spacing w:val="-6"/>
                <w:sz w:val="18"/>
              </w:rPr>
              <w:t>]</w:t>
            </w:r>
          </w:p>
        </w:tc>
      </w:tr>
      <w:tr>
        <w:trPr>
          <w:trHeight w:val="219" w:hRule="atLeast"/>
        </w:trPr>
        <w:tc>
          <w:tcPr>
            <w:tcW w:w="3110" w:type="dxa"/>
            <w:gridSpan w:val="2"/>
          </w:tcPr>
          <w:p>
            <w:pPr>
              <w:pStyle w:val="TableParagraph"/>
              <w:ind w:left="1092"/>
              <w:rPr>
                <w:rFonts w:ascii="Palatino Linotype"/>
                <w:sz w:val="18"/>
              </w:rPr>
            </w:pPr>
            <w:r>
              <w:rPr>
                <w:rFonts w:ascii="Palatino Linotype"/>
                <w:color w:val="231F20"/>
                <w:w w:val="90"/>
                <w:sz w:val="18"/>
              </w:rPr>
              <w:t>VR</w:t>
            </w:r>
            <w:r>
              <w:rPr>
                <w:rFonts w:ascii="Palatino Linotype"/>
                <w:color w:val="231F20"/>
                <w:spacing w:val="-2"/>
                <w:sz w:val="18"/>
              </w:rPr>
              <w:t> </w:t>
            </w:r>
            <w:r>
              <w:rPr>
                <w:rFonts w:ascii="Palatino Linotype"/>
                <w:color w:val="231F20"/>
                <w:w w:val="90"/>
                <w:sz w:val="18"/>
              </w:rPr>
              <w:t>headset</w:t>
            </w:r>
            <w:r>
              <w:rPr>
                <w:rFonts w:ascii="Palatino Linotype"/>
                <w:color w:val="231F20"/>
                <w:sz w:val="18"/>
              </w:rPr>
              <w:t> </w:t>
            </w:r>
            <w:r>
              <w:rPr>
                <w:rFonts w:ascii="Palatino Linotype"/>
                <w:color w:val="231F20"/>
                <w:w w:val="90"/>
                <w:sz w:val="18"/>
              </w:rPr>
              <w:t>+</w:t>
            </w:r>
            <w:r>
              <w:rPr>
                <w:rFonts w:ascii="Palatino Linotype"/>
                <w:color w:val="231F20"/>
                <w:spacing w:val="-1"/>
                <w:sz w:val="18"/>
              </w:rPr>
              <w:t> </w:t>
            </w:r>
            <w:r>
              <w:rPr>
                <w:rFonts w:ascii="Palatino Linotype"/>
                <w:color w:val="231F20"/>
                <w:w w:val="90"/>
                <w:sz w:val="18"/>
              </w:rPr>
              <w:t>AR</w:t>
            </w:r>
            <w:r>
              <w:rPr>
                <w:rFonts w:ascii="Palatino Linotype"/>
                <w:color w:val="231F20"/>
                <w:spacing w:val="-2"/>
                <w:sz w:val="18"/>
              </w:rPr>
              <w:t> </w:t>
            </w:r>
            <w:r>
              <w:rPr>
                <w:rFonts w:ascii="Palatino Linotype"/>
                <w:color w:val="231F20"/>
                <w:spacing w:val="-2"/>
                <w:w w:val="90"/>
                <w:sz w:val="18"/>
              </w:rPr>
              <w:t>headset</w:t>
            </w:r>
          </w:p>
        </w:tc>
        <w:tc>
          <w:tcPr>
            <w:tcW w:w="707" w:type="dxa"/>
          </w:tcPr>
          <w:p>
            <w:pPr>
              <w:pStyle w:val="TableParagraph"/>
              <w:ind w:right="1"/>
              <w:jc w:val="center"/>
              <w:rPr>
                <w:rFonts w:ascii="Palatino Linotype"/>
                <w:sz w:val="18"/>
              </w:rPr>
            </w:pPr>
            <w:r>
              <w:rPr>
                <w:rFonts w:ascii="Palatino Linotype"/>
                <w:color w:val="231F20"/>
                <w:spacing w:val="-10"/>
                <w:sz w:val="18"/>
              </w:rPr>
              <w:t>4</w:t>
            </w:r>
          </w:p>
        </w:tc>
        <w:tc>
          <w:tcPr>
            <w:tcW w:w="4025" w:type="dxa"/>
          </w:tcPr>
          <w:p>
            <w:pPr>
              <w:pStyle w:val="TableParagraph"/>
              <w:ind w:left="98"/>
              <w:rPr>
                <w:rFonts w:ascii="Palatino Linotype"/>
                <w:sz w:val="18"/>
              </w:rPr>
            </w:pPr>
            <w:r>
              <w:rPr>
                <w:rFonts w:ascii="Palatino Linotype"/>
                <w:color w:val="231F20"/>
                <w:spacing w:val="-6"/>
                <w:sz w:val="18"/>
              </w:rPr>
              <w:t>[</w:t>
            </w:r>
            <w:hyperlink w:history="true" w:anchor="_bookmark85">
              <w:r>
                <w:rPr>
                  <w:rFonts w:ascii="Palatino Linotype"/>
                  <w:color w:val="005596"/>
                  <w:spacing w:val="-6"/>
                  <w:sz w:val="18"/>
                </w:rPr>
                <w:t>56</w:t>
              </w:r>
            </w:hyperlink>
            <w:r>
              <w:rPr>
                <w:rFonts w:ascii="Palatino Linotype"/>
                <w:color w:val="231F20"/>
                <w:spacing w:val="-6"/>
                <w:sz w:val="18"/>
              </w:rPr>
              <w:t>,</w:t>
            </w:r>
            <w:r>
              <w:rPr>
                <w:rFonts w:ascii="Palatino Linotype"/>
                <w:color w:val="231F20"/>
                <w:spacing w:val="-3"/>
                <w:sz w:val="18"/>
              </w:rPr>
              <w:t> </w:t>
            </w:r>
            <w:hyperlink w:history="true" w:anchor="_bookmark208">
              <w:r>
                <w:rPr>
                  <w:rFonts w:ascii="Palatino Linotype"/>
                  <w:color w:val="005596"/>
                  <w:spacing w:val="-6"/>
                  <w:sz w:val="18"/>
                </w:rPr>
                <w:t>179</w:t>
              </w:r>
            </w:hyperlink>
            <w:r>
              <w:rPr>
                <w:rFonts w:ascii="Palatino Linotype"/>
                <w:color w:val="231F20"/>
                <w:spacing w:val="-6"/>
                <w:sz w:val="18"/>
              </w:rPr>
              <w:t>,</w:t>
            </w:r>
            <w:r>
              <w:rPr>
                <w:rFonts w:ascii="Palatino Linotype"/>
                <w:color w:val="231F20"/>
                <w:spacing w:val="-3"/>
                <w:sz w:val="18"/>
              </w:rPr>
              <w:t> </w:t>
            </w:r>
            <w:hyperlink w:history="true" w:anchor="_bookmark284">
              <w:r>
                <w:rPr>
                  <w:rFonts w:ascii="Palatino Linotype"/>
                  <w:color w:val="005596"/>
                  <w:spacing w:val="-6"/>
                  <w:sz w:val="18"/>
                </w:rPr>
                <w:t>256</w:t>
              </w:r>
            </w:hyperlink>
            <w:r>
              <w:rPr>
                <w:rFonts w:ascii="Palatino Linotype"/>
                <w:color w:val="231F20"/>
                <w:spacing w:val="-6"/>
                <w:sz w:val="18"/>
              </w:rPr>
              <w:t>,</w:t>
            </w:r>
            <w:r>
              <w:rPr>
                <w:rFonts w:ascii="Palatino Linotype"/>
                <w:color w:val="231F20"/>
                <w:spacing w:val="-3"/>
                <w:sz w:val="18"/>
              </w:rPr>
              <w:t> </w:t>
            </w:r>
            <w:hyperlink w:history="true" w:anchor="_bookmark305">
              <w:r>
                <w:rPr>
                  <w:rFonts w:ascii="Palatino Linotype"/>
                  <w:color w:val="005596"/>
                  <w:spacing w:val="-6"/>
                  <w:sz w:val="18"/>
                </w:rPr>
                <w:t>276</w:t>
              </w:r>
            </w:hyperlink>
            <w:r>
              <w:rPr>
                <w:rFonts w:ascii="Palatino Linotype"/>
                <w:color w:val="231F20"/>
                <w:spacing w:val="-6"/>
                <w:sz w:val="18"/>
              </w:rPr>
              <w:t>]</w:t>
            </w:r>
          </w:p>
        </w:tc>
      </w:tr>
      <w:tr>
        <w:trPr>
          <w:trHeight w:val="219" w:hRule="atLeast"/>
        </w:trPr>
        <w:tc>
          <w:tcPr>
            <w:tcW w:w="3110" w:type="dxa"/>
            <w:gridSpan w:val="2"/>
          </w:tcPr>
          <w:p>
            <w:pPr>
              <w:pStyle w:val="TableParagraph"/>
              <w:ind w:left="1092"/>
              <w:rPr>
                <w:rFonts w:ascii="Palatino Linotype"/>
                <w:sz w:val="18"/>
              </w:rPr>
            </w:pPr>
            <w:r>
              <w:rPr>
                <w:rFonts w:ascii="Palatino Linotype"/>
                <w:color w:val="231F20"/>
                <w:w w:val="90"/>
                <w:sz w:val="18"/>
              </w:rPr>
              <w:t>VR</w:t>
            </w:r>
            <w:r>
              <w:rPr>
                <w:rFonts w:ascii="Palatino Linotype"/>
                <w:color w:val="231F20"/>
                <w:spacing w:val="2"/>
                <w:sz w:val="18"/>
              </w:rPr>
              <w:t> </w:t>
            </w:r>
            <w:r>
              <w:rPr>
                <w:rFonts w:ascii="Palatino Linotype"/>
                <w:color w:val="231F20"/>
                <w:w w:val="90"/>
                <w:sz w:val="18"/>
              </w:rPr>
              <w:t>headset</w:t>
            </w:r>
            <w:r>
              <w:rPr>
                <w:rFonts w:ascii="Palatino Linotype"/>
                <w:color w:val="231F20"/>
                <w:spacing w:val="4"/>
                <w:sz w:val="18"/>
              </w:rPr>
              <w:t> </w:t>
            </w:r>
            <w:r>
              <w:rPr>
                <w:rFonts w:ascii="Palatino Linotype"/>
                <w:color w:val="231F20"/>
                <w:w w:val="90"/>
                <w:sz w:val="18"/>
              </w:rPr>
              <w:t>+</w:t>
            </w:r>
            <w:r>
              <w:rPr>
                <w:rFonts w:ascii="Palatino Linotype"/>
                <w:color w:val="231F20"/>
                <w:spacing w:val="2"/>
                <w:sz w:val="18"/>
              </w:rPr>
              <w:t> </w:t>
            </w:r>
            <w:r>
              <w:rPr>
                <w:rFonts w:ascii="Palatino Linotype"/>
                <w:color w:val="231F20"/>
                <w:w w:val="90"/>
                <w:sz w:val="18"/>
              </w:rPr>
              <w:t>2D</w:t>
            </w:r>
            <w:r>
              <w:rPr>
                <w:rFonts w:ascii="Palatino Linotype"/>
                <w:color w:val="231F20"/>
                <w:spacing w:val="3"/>
                <w:sz w:val="18"/>
              </w:rPr>
              <w:t> </w:t>
            </w:r>
            <w:r>
              <w:rPr>
                <w:rFonts w:ascii="Palatino Linotype"/>
                <w:color w:val="231F20"/>
                <w:spacing w:val="-2"/>
                <w:w w:val="90"/>
                <w:sz w:val="18"/>
              </w:rPr>
              <w:t>display</w:t>
            </w:r>
          </w:p>
        </w:tc>
        <w:tc>
          <w:tcPr>
            <w:tcW w:w="707" w:type="dxa"/>
          </w:tcPr>
          <w:p>
            <w:pPr>
              <w:pStyle w:val="TableParagraph"/>
              <w:ind w:left="1" w:right="1"/>
              <w:jc w:val="center"/>
              <w:rPr>
                <w:rFonts w:ascii="Palatino Linotype"/>
                <w:sz w:val="18"/>
              </w:rPr>
            </w:pPr>
            <w:r>
              <w:rPr>
                <w:rFonts w:ascii="Palatino Linotype"/>
                <w:color w:val="231F20"/>
                <w:spacing w:val="-10"/>
                <w:sz w:val="18"/>
              </w:rPr>
              <w:t>3</w:t>
            </w:r>
          </w:p>
        </w:tc>
        <w:tc>
          <w:tcPr>
            <w:tcW w:w="4025" w:type="dxa"/>
          </w:tcPr>
          <w:p>
            <w:pPr>
              <w:pStyle w:val="TableParagraph"/>
              <w:ind w:left="99"/>
              <w:rPr>
                <w:rFonts w:ascii="Palatino Linotype"/>
                <w:sz w:val="18"/>
              </w:rPr>
            </w:pPr>
            <w:r>
              <w:rPr>
                <w:rFonts w:ascii="Palatino Linotype"/>
                <w:color w:val="231F20"/>
                <w:spacing w:val="-6"/>
                <w:sz w:val="18"/>
              </w:rPr>
              <w:t>[</w:t>
            </w:r>
            <w:hyperlink w:history="true" w:anchor="_bookmark171">
              <w:r>
                <w:rPr>
                  <w:rFonts w:ascii="Palatino Linotype"/>
                  <w:color w:val="005596"/>
                  <w:spacing w:val="-6"/>
                  <w:sz w:val="18"/>
                </w:rPr>
                <w:t>142</w:t>
              </w:r>
            </w:hyperlink>
            <w:r>
              <w:rPr>
                <w:rFonts w:ascii="Palatino Linotype"/>
                <w:color w:val="231F20"/>
                <w:spacing w:val="-6"/>
                <w:sz w:val="18"/>
              </w:rPr>
              <w:t>,</w:t>
            </w:r>
            <w:r>
              <w:rPr>
                <w:rFonts w:ascii="Palatino Linotype"/>
                <w:color w:val="231F20"/>
                <w:spacing w:val="-3"/>
                <w:sz w:val="18"/>
              </w:rPr>
              <w:t> </w:t>
            </w:r>
            <w:hyperlink w:history="true" w:anchor="_bookmark202">
              <w:r>
                <w:rPr>
                  <w:rFonts w:ascii="Palatino Linotype"/>
                  <w:color w:val="005596"/>
                  <w:spacing w:val="-6"/>
                  <w:sz w:val="18"/>
                </w:rPr>
                <w:t>173</w:t>
              </w:r>
            </w:hyperlink>
            <w:r>
              <w:rPr>
                <w:rFonts w:ascii="Palatino Linotype"/>
                <w:color w:val="231F20"/>
                <w:spacing w:val="-6"/>
                <w:sz w:val="18"/>
              </w:rPr>
              <w:t>,</w:t>
            </w:r>
            <w:r>
              <w:rPr>
                <w:rFonts w:ascii="Palatino Linotype"/>
                <w:color w:val="231F20"/>
                <w:spacing w:val="-2"/>
                <w:sz w:val="18"/>
              </w:rPr>
              <w:t> </w:t>
            </w:r>
            <w:hyperlink w:history="true" w:anchor="_bookmark280">
              <w:r>
                <w:rPr>
                  <w:rFonts w:ascii="Palatino Linotype"/>
                  <w:color w:val="005596"/>
                  <w:spacing w:val="-6"/>
                  <w:sz w:val="18"/>
                </w:rPr>
                <w:t>251</w:t>
              </w:r>
            </w:hyperlink>
            <w:r>
              <w:rPr>
                <w:rFonts w:ascii="Palatino Linotype"/>
                <w:color w:val="231F20"/>
                <w:spacing w:val="-6"/>
                <w:sz w:val="18"/>
              </w:rPr>
              <w:t>]</w:t>
            </w:r>
          </w:p>
        </w:tc>
      </w:tr>
      <w:tr>
        <w:trPr>
          <w:trHeight w:val="219" w:hRule="atLeast"/>
        </w:trPr>
        <w:tc>
          <w:tcPr>
            <w:tcW w:w="3110" w:type="dxa"/>
            <w:gridSpan w:val="2"/>
          </w:tcPr>
          <w:p>
            <w:pPr>
              <w:pStyle w:val="TableParagraph"/>
              <w:ind w:left="1092"/>
              <w:rPr>
                <w:rFonts w:ascii="Palatino Linotype"/>
                <w:sz w:val="18"/>
              </w:rPr>
            </w:pPr>
            <w:bookmarkStart w:name="_bookmark12" w:id="13"/>
            <w:bookmarkEnd w:id="13"/>
            <w:r>
              <w:rPr/>
            </w:r>
            <w:r>
              <w:rPr>
                <w:rFonts w:ascii="Palatino Linotype"/>
                <w:color w:val="231F20"/>
                <w:w w:val="90"/>
                <w:sz w:val="18"/>
              </w:rPr>
              <w:t>VR</w:t>
            </w:r>
            <w:r>
              <w:rPr>
                <w:rFonts w:ascii="Palatino Linotype"/>
                <w:color w:val="231F20"/>
                <w:spacing w:val="3"/>
                <w:sz w:val="18"/>
              </w:rPr>
              <w:t> </w:t>
            </w:r>
            <w:r>
              <w:rPr>
                <w:rFonts w:ascii="Palatino Linotype"/>
                <w:color w:val="231F20"/>
                <w:w w:val="90"/>
                <w:sz w:val="18"/>
              </w:rPr>
              <w:t>headset</w:t>
            </w:r>
            <w:r>
              <w:rPr>
                <w:rFonts w:ascii="Palatino Linotype"/>
                <w:color w:val="231F20"/>
                <w:spacing w:val="4"/>
                <w:sz w:val="18"/>
              </w:rPr>
              <w:t> </w:t>
            </w:r>
            <w:r>
              <w:rPr>
                <w:rFonts w:ascii="Palatino Linotype"/>
                <w:color w:val="231F20"/>
                <w:w w:val="90"/>
                <w:sz w:val="18"/>
              </w:rPr>
              <w:t>+</w:t>
            </w:r>
            <w:r>
              <w:rPr>
                <w:rFonts w:ascii="Palatino Linotype"/>
                <w:color w:val="231F20"/>
                <w:spacing w:val="3"/>
                <w:sz w:val="18"/>
              </w:rPr>
              <w:t> </w:t>
            </w:r>
            <w:r>
              <w:rPr>
                <w:rFonts w:ascii="Palatino Linotype"/>
                <w:color w:val="231F20"/>
                <w:spacing w:val="-2"/>
                <w:w w:val="90"/>
                <w:sz w:val="18"/>
              </w:rPr>
              <w:t>tabletop</w:t>
            </w:r>
          </w:p>
        </w:tc>
        <w:tc>
          <w:tcPr>
            <w:tcW w:w="707" w:type="dxa"/>
          </w:tcPr>
          <w:p>
            <w:pPr>
              <w:pStyle w:val="TableParagraph"/>
              <w:ind w:left="1" w:right="1"/>
              <w:jc w:val="center"/>
              <w:rPr>
                <w:rFonts w:ascii="Palatino Linotype"/>
                <w:sz w:val="18"/>
              </w:rPr>
            </w:pPr>
            <w:r>
              <w:rPr>
                <w:rFonts w:ascii="Palatino Linotype"/>
                <w:color w:val="231F20"/>
                <w:spacing w:val="-10"/>
                <w:sz w:val="18"/>
              </w:rPr>
              <w:t>3</w:t>
            </w:r>
          </w:p>
        </w:tc>
        <w:tc>
          <w:tcPr>
            <w:tcW w:w="4025" w:type="dxa"/>
          </w:tcPr>
          <w:p>
            <w:pPr>
              <w:pStyle w:val="TableParagraph"/>
              <w:ind w:left="99"/>
              <w:rPr>
                <w:rFonts w:ascii="Palatino Linotype"/>
                <w:sz w:val="18"/>
              </w:rPr>
            </w:pPr>
            <w:r>
              <w:rPr>
                <w:rFonts w:ascii="Palatino Linotype"/>
                <w:color w:val="231F20"/>
                <w:spacing w:val="-6"/>
                <w:sz w:val="18"/>
              </w:rPr>
              <w:t>[</w:t>
            </w:r>
            <w:hyperlink w:history="true" w:anchor="_bookmark155">
              <w:r>
                <w:rPr>
                  <w:rFonts w:ascii="Palatino Linotype"/>
                  <w:color w:val="005596"/>
                  <w:spacing w:val="-6"/>
                  <w:sz w:val="18"/>
                </w:rPr>
                <w:t>126</w:t>
              </w:r>
            </w:hyperlink>
            <w:r>
              <w:rPr>
                <w:rFonts w:ascii="Palatino Linotype"/>
                <w:color w:val="231F20"/>
                <w:spacing w:val="-6"/>
                <w:sz w:val="18"/>
              </w:rPr>
              <w:t>,</w:t>
            </w:r>
            <w:r>
              <w:rPr>
                <w:rFonts w:ascii="Palatino Linotype"/>
                <w:color w:val="231F20"/>
                <w:spacing w:val="-3"/>
                <w:sz w:val="18"/>
              </w:rPr>
              <w:t> </w:t>
            </w:r>
            <w:hyperlink w:history="true" w:anchor="_bookmark210">
              <w:r>
                <w:rPr>
                  <w:rFonts w:ascii="Palatino Linotype"/>
                  <w:color w:val="005596"/>
                  <w:spacing w:val="-6"/>
                  <w:sz w:val="18"/>
                </w:rPr>
                <w:t>181</w:t>
              </w:r>
            </w:hyperlink>
            <w:r>
              <w:rPr>
                <w:rFonts w:ascii="Palatino Linotype"/>
                <w:color w:val="231F20"/>
                <w:spacing w:val="-6"/>
                <w:sz w:val="18"/>
              </w:rPr>
              <w:t>,</w:t>
            </w:r>
            <w:r>
              <w:rPr>
                <w:rFonts w:ascii="Palatino Linotype"/>
                <w:color w:val="231F20"/>
                <w:spacing w:val="-3"/>
                <w:sz w:val="18"/>
              </w:rPr>
              <w:t> </w:t>
            </w:r>
            <w:hyperlink w:history="true" w:anchor="_bookmark314">
              <w:r>
                <w:rPr>
                  <w:rFonts w:ascii="Palatino Linotype"/>
                  <w:color w:val="005596"/>
                  <w:spacing w:val="-6"/>
                  <w:sz w:val="18"/>
                </w:rPr>
                <w:t>285</w:t>
              </w:r>
            </w:hyperlink>
            <w:r>
              <w:rPr>
                <w:rFonts w:ascii="Palatino Linotype"/>
                <w:color w:val="231F20"/>
                <w:spacing w:val="-6"/>
                <w:sz w:val="18"/>
              </w:rPr>
              <w:t>]</w:t>
            </w:r>
          </w:p>
        </w:tc>
      </w:tr>
      <w:tr>
        <w:trPr>
          <w:trHeight w:val="251" w:hRule="atLeast"/>
        </w:trPr>
        <w:tc>
          <w:tcPr>
            <w:tcW w:w="3110" w:type="dxa"/>
            <w:gridSpan w:val="2"/>
            <w:tcBorders>
              <w:bottom w:val="single" w:sz="4" w:space="0" w:color="000000"/>
            </w:tcBorders>
          </w:tcPr>
          <w:p>
            <w:pPr>
              <w:pStyle w:val="TableParagraph"/>
              <w:spacing w:line="232" w:lineRule="exact"/>
              <w:ind w:right="427"/>
              <w:jc w:val="center"/>
              <w:rPr>
                <w:rFonts w:ascii="Palatino Linotype"/>
                <w:sz w:val="18"/>
              </w:rPr>
            </w:pPr>
            <w:r>
              <w:rPr>
                <w:rFonts w:ascii="Palatino Linotype"/>
                <w:color w:val="231F20"/>
                <w:spacing w:val="-2"/>
                <w:sz w:val="18"/>
              </w:rPr>
              <w:t>Others</w:t>
            </w:r>
          </w:p>
        </w:tc>
        <w:tc>
          <w:tcPr>
            <w:tcW w:w="707" w:type="dxa"/>
            <w:tcBorders>
              <w:bottom w:val="single" w:sz="4" w:space="0" w:color="000000"/>
            </w:tcBorders>
          </w:tcPr>
          <w:p>
            <w:pPr>
              <w:pStyle w:val="TableParagraph"/>
              <w:spacing w:line="232" w:lineRule="exact"/>
              <w:ind w:left="1" w:right="1"/>
              <w:jc w:val="center"/>
              <w:rPr>
                <w:rFonts w:ascii="Palatino Linotype"/>
                <w:sz w:val="18"/>
              </w:rPr>
            </w:pPr>
            <w:r>
              <w:rPr>
                <w:rFonts w:ascii="Palatino Linotype"/>
                <w:color w:val="231F20"/>
                <w:spacing w:val="-5"/>
                <w:sz w:val="18"/>
              </w:rPr>
              <w:t>12</w:t>
            </w:r>
          </w:p>
        </w:tc>
        <w:tc>
          <w:tcPr>
            <w:tcW w:w="4025" w:type="dxa"/>
            <w:tcBorders>
              <w:bottom w:val="single" w:sz="4" w:space="0" w:color="000000"/>
            </w:tcBorders>
          </w:tcPr>
          <w:p>
            <w:pPr>
              <w:pStyle w:val="TableParagraph"/>
              <w:spacing w:line="232" w:lineRule="exact"/>
              <w:ind w:left="99"/>
              <w:rPr>
                <w:rFonts w:ascii="Palatino Linotype"/>
                <w:sz w:val="18"/>
              </w:rPr>
            </w:pPr>
            <w:r>
              <w:rPr>
                <w:rFonts w:ascii="Palatino Linotype"/>
                <w:color w:val="231F20"/>
                <w:spacing w:val="-6"/>
                <w:sz w:val="18"/>
              </w:rPr>
              <w:t>[</w:t>
            </w:r>
            <w:hyperlink w:history="true" w:anchor="_bookmark36">
              <w:r>
                <w:rPr>
                  <w:rFonts w:ascii="Palatino Linotype"/>
                  <w:color w:val="005596"/>
                  <w:spacing w:val="-6"/>
                  <w:sz w:val="18"/>
                </w:rPr>
                <w:t>7</w:t>
              </w:r>
            </w:hyperlink>
            <w:r>
              <w:rPr>
                <w:rFonts w:ascii="Palatino Linotype"/>
                <w:color w:val="231F20"/>
                <w:spacing w:val="-6"/>
                <w:sz w:val="18"/>
              </w:rPr>
              <w:t>,</w:t>
            </w:r>
            <w:r>
              <w:rPr>
                <w:rFonts w:ascii="Palatino Linotype"/>
                <w:color w:val="231F20"/>
                <w:spacing w:val="-5"/>
                <w:sz w:val="18"/>
              </w:rPr>
              <w:t> </w:t>
            </w:r>
            <w:hyperlink w:history="true" w:anchor="_bookmark37">
              <w:r>
                <w:rPr>
                  <w:rFonts w:ascii="Palatino Linotype"/>
                  <w:color w:val="005596"/>
                  <w:spacing w:val="-6"/>
                  <w:sz w:val="18"/>
                </w:rPr>
                <w:t>8</w:t>
              </w:r>
            </w:hyperlink>
            <w:r>
              <w:rPr>
                <w:rFonts w:ascii="Palatino Linotype"/>
                <w:color w:val="231F20"/>
                <w:spacing w:val="-6"/>
                <w:sz w:val="18"/>
              </w:rPr>
              <w:t>,</w:t>
            </w:r>
            <w:r>
              <w:rPr>
                <w:rFonts w:ascii="Palatino Linotype"/>
                <w:color w:val="231F20"/>
                <w:spacing w:val="-5"/>
                <w:sz w:val="18"/>
              </w:rPr>
              <w:t> </w:t>
            </w:r>
            <w:hyperlink w:history="true" w:anchor="_bookmark53">
              <w:r>
                <w:rPr>
                  <w:rFonts w:ascii="Palatino Linotype"/>
                  <w:color w:val="005596"/>
                  <w:spacing w:val="-6"/>
                  <w:sz w:val="18"/>
                </w:rPr>
                <w:t>24</w:t>
              </w:r>
            </w:hyperlink>
            <w:r>
              <w:rPr>
                <w:rFonts w:ascii="Palatino Linotype"/>
                <w:color w:val="231F20"/>
                <w:spacing w:val="-6"/>
                <w:sz w:val="18"/>
              </w:rPr>
              <w:t>,</w:t>
            </w:r>
            <w:r>
              <w:rPr>
                <w:rFonts w:ascii="Palatino Linotype"/>
                <w:color w:val="231F20"/>
                <w:spacing w:val="-4"/>
                <w:sz w:val="18"/>
              </w:rPr>
              <w:t> </w:t>
            </w:r>
            <w:hyperlink w:history="true" w:anchor="_bookmark128">
              <w:r>
                <w:rPr>
                  <w:rFonts w:ascii="Palatino Linotype"/>
                  <w:color w:val="005596"/>
                  <w:spacing w:val="-6"/>
                  <w:sz w:val="18"/>
                </w:rPr>
                <w:t>99</w:t>
              </w:r>
            </w:hyperlink>
            <w:r>
              <w:rPr>
                <w:rFonts w:ascii="Palatino Linotype"/>
                <w:color w:val="231F20"/>
                <w:spacing w:val="-6"/>
                <w:sz w:val="18"/>
              </w:rPr>
              <w:t>,</w:t>
            </w:r>
            <w:r>
              <w:rPr>
                <w:rFonts w:ascii="Palatino Linotype"/>
                <w:color w:val="231F20"/>
                <w:spacing w:val="-5"/>
                <w:sz w:val="18"/>
              </w:rPr>
              <w:t> </w:t>
            </w:r>
            <w:hyperlink w:history="true" w:anchor="_bookmark160">
              <w:r>
                <w:rPr>
                  <w:rFonts w:ascii="Palatino Linotype"/>
                  <w:color w:val="005596"/>
                  <w:spacing w:val="-6"/>
                  <w:sz w:val="18"/>
                </w:rPr>
                <w:t>131</w:t>
              </w:r>
            </w:hyperlink>
            <w:r>
              <w:rPr>
                <w:rFonts w:ascii="Palatino Linotype"/>
                <w:color w:val="231F20"/>
                <w:spacing w:val="-6"/>
                <w:sz w:val="18"/>
              </w:rPr>
              <w:t>,</w:t>
            </w:r>
            <w:r>
              <w:rPr>
                <w:rFonts w:ascii="Palatino Linotype"/>
                <w:color w:val="231F20"/>
                <w:spacing w:val="-4"/>
                <w:sz w:val="18"/>
              </w:rPr>
              <w:t> </w:t>
            </w:r>
            <w:hyperlink w:history="true" w:anchor="_bookmark230">
              <w:r>
                <w:rPr>
                  <w:rFonts w:ascii="Palatino Linotype"/>
                  <w:color w:val="005596"/>
                  <w:spacing w:val="-6"/>
                  <w:sz w:val="18"/>
                </w:rPr>
                <w:t>201</w:t>
              </w:r>
            </w:hyperlink>
            <w:r>
              <w:rPr>
                <w:rFonts w:ascii="Palatino Linotype"/>
                <w:color w:val="231F20"/>
                <w:spacing w:val="-6"/>
                <w:sz w:val="18"/>
              </w:rPr>
              <w:t>,</w:t>
            </w:r>
            <w:r>
              <w:rPr>
                <w:rFonts w:ascii="Palatino Linotype"/>
                <w:color w:val="231F20"/>
                <w:spacing w:val="-5"/>
                <w:sz w:val="18"/>
              </w:rPr>
              <w:t> </w:t>
            </w:r>
            <w:hyperlink w:history="true" w:anchor="_bookmark236">
              <w:r>
                <w:rPr>
                  <w:rFonts w:ascii="Palatino Linotype"/>
                  <w:color w:val="005596"/>
                  <w:spacing w:val="-6"/>
                  <w:sz w:val="18"/>
                </w:rPr>
                <w:t>207</w:t>
              </w:r>
            </w:hyperlink>
            <w:r>
              <w:rPr>
                <w:rFonts w:ascii="Palatino Linotype"/>
                <w:color w:val="231F20"/>
                <w:spacing w:val="-6"/>
                <w:sz w:val="18"/>
              </w:rPr>
              <w:t>,</w:t>
            </w:r>
            <w:r>
              <w:rPr>
                <w:rFonts w:ascii="Palatino Linotype"/>
                <w:color w:val="231F20"/>
                <w:spacing w:val="-4"/>
                <w:sz w:val="18"/>
              </w:rPr>
              <w:t> </w:t>
            </w:r>
            <w:hyperlink w:history="true" w:anchor="_bookmark286">
              <w:r>
                <w:rPr>
                  <w:rFonts w:ascii="Palatino Linotype"/>
                  <w:color w:val="005596"/>
                  <w:spacing w:val="-6"/>
                  <w:sz w:val="18"/>
                </w:rPr>
                <w:t>257</w:t>
              </w:r>
            </w:hyperlink>
            <w:r>
              <w:rPr>
                <w:rFonts w:ascii="Palatino Linotype"/>
                <w:color w:val="231F20"/>
                <w:spacing w:val="-6"/>
                <w:sz w:val="18"/>
              </w:rPr>
              <w:t>,</w:t>
            </w:r>
            <w:r>
              <w:rPr>
                <w:rFonts w:ascii="Palatino Linotype"/>
                <w:color w:val="231F20"/>
                <w:spacing w:val="-5"/>
                <w:sz w:val="18"/>
              </w:rPr>
              <w:t> </w:t>
            </w:r>
            <w:hyperlink w:history="true" w:anchor="_bookmark290">
              <w:r>
                <w:rPr>
                  <w:rFonts w:ascii="Palatino Linotype"/>
                  <w:color w:val="005596"/>
                  <w:spacing w:val="-6"/>
                  <w:sz w:val="18"/>
                </w:rPr>
                <w:t>261</w:t>
              </w:r>
            </w:hyperlink>
            <w:r>
              <w:rPr>
                <w:rFonts w:ascii="Palatino Linotype"/>
                <w:color w:val="231F20"/>
                <w:spacing w:val="-6"/>
                <w:sz w:val="18"/>
              </w:rPr>
              <w:t>,</w:t>
            </w:r>
            <w:r>
              <w:rPr>
                <w:rFonts w:ascii="Palatino Linotype"/>
                <w:color w:val="231F20"/>
                <w:spacing w:val="-5"/>
                <w:sz w:val="18"/>
              </w:rPr>
              <w:t> </w:t>
            </w:r>
            <w:hyperlink w:history="true" w:anchor="_bookmark297">
              <w:r>
                <w:rPr>
                  <w:rFonts w:ascii="Palatino Linotype"/>
                  <w:color w:val="005596"/>
                  <w:spacing w:val="-6"/>
                  <w:sz w:val="18"/>
                </w:rPr>
                <w:t>268</w:t>
              </w:r>
            </w:hyperlink>
            <w:r>
              <w:rPr>
                <w:rFonts w:ascii="Palatino Linotype"/>
                <w:color w:val="231F20"/>
                <w:spacing w:val="-6"/>
                <w:sz w:val="18"/>
              </w:rPr>
              <w:t>,</w:t>
            </w:r>
            <w:r>
              <w:rPr>
                <w:rFonts w:ascii="Palatino Linotype"/>
                <w:color w:val="231F20"/>
                <w:spacing w:val="-4"/>
                <w:sz w:val="18"/>
              </w:rPr>
              <w:t> </w:t>
            </w:r>
            <w:hyperlink w:history="true" w:anchor="_bookmark337">
              <w:r>
                <w:rPr>
                  <w:rFonts w:ascii="Palatino Linotype"/>
                  <w:color w:val="005596"/>
                  <w:spacing w:val="-6"/>
                  <w:sz w:val="18"/>
                </w:rPr>
                <w:t>309</w:t>
              </w:r>
            </w:hyperlink>
            <w:r>
              <w:rPr>
                <w:rFonts w:ascii="Palatino Linotype"/>
                <w:color w:val="231F20"/>
                <w:spacing w:val="-6"/>
                <w:sz w:val="18"/>
              </w:rPr>
              <w:t>,</w:t>
            </w:r>
            <w:r>
              <w:rPr>
                <w:rFonts w:ascii="Palatino Linotype"/>
                <w:color w:val="231F20"/>
                <w:spacing w:val="-5"/>
                <w:sz w:val="18"/>
              </w:rPr>
              <w:t> </w:t>
            </w:r>
            <w:hyperlink w:history="true" w:anchor="_bookmark364">
              <w:r>
                <w:rPr>
                  <w:rFonts w:ascii="Palatino Linotype"/>
                  <w:color w:val="005596"/>
                  <w:spacing w:val="-6"/>
                  <w:sz w:val="18"/>
                </w:rPr>
                <w:t>336</w:t>
              </w:r>
            </w:hyperlink>
            <w:r>
              <w:rPr>
                <w:rFonts w:ascii="Palatino Linotype"/>
                <w:color w:val="231F20"/>
                <w:spacing w:val="-6"/>
                <w:sz w:val="18"/>
              </w:rPr>
              <w:t>]</w:t>
            </w:r>
          </w:p>
        </w:tc>
      </w:tr>
    </w:tbl>
    <w:p>
      <w:pPr>
        <w:pStyle w:val="BodyText"/>
        <w:spacing w:before="67"/>
        <w:rPr>
          <w:rFonts w:ascii="Linux Biolinum G"/>
        </w:rPr>
      </w:pPr>
    </w:p>
    <w:p>
      <w:pPr>
        <w:spacing w:before="0"/>
        <w:ind w:left="671" w:right="672" w:firstLine="0"/>
        <w:jc w:val="center"/>
        <w:rPr>
          <w:rFonts w:ascii="Linux Biolinum G"/>
          <w:b/>
          <w:sz w:val="18"/>
        </w:rPr>
      </w:pPr>
      <w:r>
        <w:rPr>
          <w:rFonts w:ascii="Linux Biolinum G"/>
          <w:color w:val="231F20"/>
          <w:spacing w:val="-2"/>
          <w:sz w:val="18"/>
        </w:rPr>
        <w:t>Table</w:t>
      </w:r>
      <w:r>
        <w:rPr>
          <w:rFonts w:ascii="Linux Biolinum G"/>
          <w:color w:val="231F20"/>
          <w:spacing w:val="1"/>
          <w:sz w:val="18"/>
        </w:rPr>
        <w:t> </w:t>
      </w:r>
      <w:r>
        <w:rPr>
          <w:rFonts w:ascii="Linux Biolinum G"/>
          <w:color w:val="231F20"/>
          <w:spacing w:val="-2"/>
          <w:sz w:val="18"/>
        </w:rPr>
        <w:t>5.</w:t>
      </w:r>
      <w:r>
        <w:rPr>
          <w:rFonts w:ascii="Linux Biolinum G"/>
          <w:color w:val="231F20"/>
          <w:spacing w:val="49"/>
          <w:sz w:val="18"/>
        </w:rPr>
        <w:t> </w:t>
      </w:r>
      <w:r>
        <w:rPr>
          <w:rFonts w:ascii="Linux Biolinum G"/>
          <w:color w:val="231F20"/>
          <w:spacing w:val="-2"/>
          <w:sz w:val="18"/>
        </w:rPr>
        <w:t>Publications</w:t>
      </w:r>
      <w:r>
        <w:rPr>
          <w:rFonts w:ascii="Linux Biolinum G"/>
          <w:color w:val="231F20"/>
          <w:spacing w:val="1"/>
          <w:sz w:val="18"/>
        </w:rPr>
        <w:t> </w:t>
      </w:r>
      <w:r>
        <w:rPr>
          <w:rFonts w:ascii="Linux Biolinum G"/>
          <w:color w:val="231F20"/>
          <w:spacing w:val="-2"/>
          <w:sz w:val="18"/>
        </w:rPr>
        <w:t>Representing</w:t>
      </w:r>
      <w:r>
        <w:rPr>
          <w:rFonts w:ascii="Linux Biolinum G"/>
          <w:color w:val="231F20"/>
          <w:spacing w:val="1"/>
          <w:sz w:val="18"/>
        </w:rPr>
        <w:t> </w:t>
      </w:r>
      <w:r>
        <w:rPr>
          <w:rFonts w:ascii="Linux Biolinum G"/>
          <w:color w:val="231F20"/>
          <w:spacing w:val="-2"/>
          <w:sz w:val="18"/>
        </w:rPr>
        <w:t>Research</w:t>
      </w:r>
      <w:r>
        <w:rPr>
          <w:rFonts w:ascii="Linux Biolinum G"/>
          <w:color w:val="231F20"/>
          <w:spacing w:val="2"/>
          <w:sz w:val="18"/>
        </w:rPr>
        <w:t> </w:t>
      </w:r>
      <w:r>
        <w:rPr>
          <w:rFonts w:ascii="Linux Biolinum G"/>
          <w:color w:val="231F20"/>
          <w:spacing w:val="-2"/>
          <w:sz w:val="18"/>
        </w:rPr>
        <w:t>That</w:t>
      </w:r>
      <w:r>
        <w:rPr>
          <w:rFonts w:ascii="Linux Biolinum G"/>
          <w:color w:val="231F20"/>
          <w:spacing w:val="1"/>
          <w:sz w:val="18"/>
        </w:rPr>
        <w:t> </w:t>
      </w:r>
      <w:r>
        <w:rPr>
          <w:rFonts w:ascii="Linux Biolinum G"/>
          <w:color w:val="231F20"/>
          <w:spacing w:val="-2"/>
          <w:sz w:val="18"/>
        </w:rPr>
        <w:t>Investigates</w:t>
      </w:r>
      <w:r>
        <w:rPr>
          <w:rFonts w:ascii="Linux Biolinum G"/>
          <w:color w:val="231F20"/>
          <w:spacing w:val="3"/>
          <w:sz w:val="18"/>
        </w:rPr>
        <w:t> </w:t>
      </w:r>
      <w:r>
        <w:rPr>
          <w:rFonts w:ascii="Linux Biolinum G"/>
          <w:b/>
          <w:color w:val="231F20"/>
          <w:spacing w:val="-2"/>
          <w:sz w:val="18"/>
        </w:rPr>
        <w:t>Bystander</w:t>
      </w:r>
      <w:r>
        <w:rPr>
          <w:rFonts w:ascii="Linux Biolinum G"/>
          <w:b/>
          <w:color w:val="231F20"/>
          <w:spacing w:val="1"/>
          <w:sz w:val="18"/>
        </w:rPr>
        <w:t> </w:t>
      </w:r>
      <w:r>
        <w:rPr>
          <w:rFonts w:ascii="Linux Biolinum G"/>
          <w:b/>
          <w:color w:val="231F20"/>
          <w:spacing w:val="-2"/>
          <w:sz w:val="18"/>
        </w:rPr>
        <w:t>Inclusion</w:t>
      </w:r>
    </w:p>
    <w:p>
      <w:pPr>
        <w:tabs>
          <w:tab w:pos="2146" w:val="left" w:leader="none"/>
          <w:tab w:pos="4096" w:val="left" w:leader="none"/>
        </w:tabs>
        <w:spacing w:line="200" w:lineRule="exact" w:before="123"/>
        <w:ind w:left="1142" w:right="0" w:firstLine="0"/>
        <w:jc w:val="left"/>
        <w:rPr>
          <w:b/>
          <w:sz w:val="18"/>
        </w:rPr>
      </w:pPr>
      <w:r>
        <w:rPr>
          <w:b/>
          <w:sz w:val="18"/>
        </w:rPr>
        <mc:AlternateContent>
          <mc:Choice Requires="wps">
            <w:drawing>
              <wp:anchor distT="0" distB="0" distL="0" distR="0" allowOverlap="1" layoutInCell="1" locked="0" behindDoc="0" simplePos="0" relativeHeight="15743488">
                <wp:simplePos x="0" y="0"/>
                <wp:positionH relativeFrom="page">
                  <wp:posOffset>662025</wp:posOffset>
                </wp:positionH>
                <wp:positionV relativeFrom="paragraph">
                  <wp:posOffset>98533</wp:posOffset>
                </wp:positionV>
                <wp:extent cx="4881245" cy="1270"/>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4881245" cy="1270"/>
                        </a:xfrm>
                        <a:custGeom>
                          <a:avLst/>
                          <a:gdLst/>
                          <a:ahLst/>
                          <a:cxnLst/>
                          <a:rect l="l" t="t" r="r" b="b"/>
                          <a:pathLst>
                            <a:path w="4881245" h="0">
                              <a:moveTo>
                                <a:pt x="0" y="0"/>
                              </a:moveTo>
                              <a:lnTo>
                                <a:pt x="4880724"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3488" from="52.127998pt,7.758539pt" to="436.436998pt,7.758539pt" stroked="true" strokeweight=".405pt" strokecolor="#000000">
                <v:stroke dashstyle="solid"/>
                <w10:wrap type="none"/>
              </v:line>
            </w:pict>
          </mc:Fallback>
        </mc:AlternateContent>
      </w:r>
      <w:r>
        <w:rPr>
          <w:b/>
          <w:color w:val="231F20"/>
          <w:spacing w:val="-4"/>
          <w:sz w:val="18"/>
        </w:rPr>
        <w:t>Type</w:t>
      </w:r>
      <w:r>
        <w:rPr>
          <w:b/>
          <w:color w:val="231F20"/>
          <w:sz w:val="18"/>
        </w:rPr>
        <w:tab/>
      </w:r>
      <w:r>
        <w:rPr>
          <w:b/>
          <w:color w:val="231F20"/>
          <w:spacing w:val="-2"/>
          <w:sz w:val="18"/>
        </w:rPr>
        <w:t>Category</w:t>
      </w:r>
      <w:r>
        <w:rPr>
          <w:b/>
          <w:color w:val="231F20"/>
          <w:sz w:val="18"/>
        </w:rPr>
        <w:tab/>
        <w:t>Count</w:t>
      </w:r>
      <w:r>
        <w:rPr>
          <w:b/>
          <w:color w:val="231F20"/>
          <w:spacing w:val="51"/>
          <w:sz w:val="18"/>
        </w:rPr>
        <w:t>  </w:t>
      </w:r>
      <w:r>
        <w:rPr>
          <w:b/>
          <w:color w:val="231F20"/>
          <w:spacing w:val="-2"/>
          <w:sz w:val="18"/>
        </w:rPr>
        <w:t>Publications</w:t>
      </w:r>
    </w:p>
    <w:p>
      <w:pPr>
        <w:spacing w:after="0" w:line="200" w:lineRule="exact"/>
        <w:jc w:val="left"/>
        <w:rPr>
          <w:b/>
          <w:sz w:val="18"/>
        </w:rPr>
        <w:sectPr>
          <w:pgSz w:w="9720" w:h="14400"/>
          <w:pgMar w:header="0" w:footer="875" w:top="1440" w:bottom="1060" w:left="0" w:right="0"/>
        </w:sectPr>
      </w:pPr>
    </w:p>
    <w:p>
      <w:pPr>
        <w:pStyle w:val="BodyText"/>
        <w:spacing w:line="216" w:lineRule="auto" w:before="32"/>
        <w:ind w:left="1142"/>
      </w:pPr>
      <w:r>
        <w:rPr/>
        <mc:AlternateContent>
          <mc:Choice Requires="wps">
            <w:drawing>
              <wp:anchor distT="0" distB="0" distL="0" distR="0" allowOverlap="1" layoutInCell="1" locked="0" behindDoc="0" simplePos="0" relativeHeight="15744000">
                <wp:simplePos x="0" y="0"/>
                <wp:positionH relativeFrom="page">
                  <wp:posOffset>662025</wp:posOffset>
                </wp:positionH>
                <wp:positionV relativeFrom="paragraph">
                  <wp:posOffset>37914</wp:posOffset>
                </wp:positionV>
                <wp:extent cx="4881245" cy="1270"/>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4881245" cy="1270"/>
                        </a:xfrm>
                        <a:custGeom>
                          <a:avLst/>
                          <a:gdLst/>
                          <a:ahLst/>
                          <a:cxnLst/>
                          <a:rect l="l" t="t" r="r" b="b"/>
                          <a:pathLst>
                            <a:path w="4881245" h="0">
                              <a:moveTo>
                                <a:pt x="0" y="0"/>
                              </a:moveTo>
                              <a:lnTo>
                                <a:pt x="4880724"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4000" from="52.127998pt,2.985384pt" to="436.436998pt,2.985384pt" stroked="true" strokeweight=".405pt" strokecolor="#000000">
                <v:stroke dashstyle="solid"/>
                <w10:wrap type="none"/>
              </v:line>
            </w:pict>
          </mc:Fallback>
        </mc:AlternateContent>
      </w:r>
      <w:r>
        <w:rPr>
          <w:color w:val="231F20"/>
          <w:spacing w:val="-2"/>
          <w:w w:val="90"/>
        </w:rPr>
        <w:t>Bystander</w:t>
      </w:r>
      <w:r>
        <w:rPr>
          <w:color w:val="231F20"/>
          <w:w w:val="90"/>
        </w:rPr>
        <w:t> </w:t>
      </w:r>
      <w:r>
        <w:rPr>
          <w:color w:val="231F20"/>
        </w:rPr>
        <w:t>in MR</w:t>
      </w:r>
    </w:p>
    <w:p>
      <w:pPr>
        <w:pStyle w:val="BodyText"/>
        <w:tabs>
          <w:tab w:pos="2120" w:val="left" w:leader="none"/>
          <w:tab w:pos="2656" w:val="left" w:leader="none"/>
        </w:tabs>
        <w:spacing w:line="231" w:lineRule="exact" w:before="28"/>
        <w:ind w:right="846"/>
        <w:jc w:val="center"/>
      </w:pPr>
      <w:r>
        <w:rPr/>
        <w:br w:type="column"/>
      </w:r>
      <w:r>
        <w:rPr>
          <w:color w:val="231F20"/>
          <w:w w:val="90"/>
        </w:rPr>
        <w:t>Awareness of</w:t>
      </w:r>
      <w:r>
        <w:rPr>
          <w:color w:val="231F20"/>
          <w:spacing w:val="-1"/>
          <w:w w:val="90"/>
        </w:rPr>
        <w:t> </w:t>
      </w:r>
      <w:r>
        <w:rPr>
          <w:color w:val="231F20"/>
          <w:spacing w:val="-2"/>
          <w:w w:val="90"/>
        </w:rPr>
        <w:t>bystander</w:t>
      </w:r>
      <w:r>
        <w:rPr>
          <w:color w:val="231F20"/>
        </w:rPr>
        <w:tab/>
      </w:r>
      <w:r>
        <w:rPr>
          <w:color w:val="231F20"/>
          <w:spacing w:val="-5"/>
        </w:rPr>
        <w:t>14</w:t>
      </w:r>
      <w:r>
        <w:rPr>
          <w:color w:val="231F20"/>
        </w:rPr>
        <w:tab/>
      </w:r>
      <w:r>
        <w:rPr>
          <w:color w:val="231F20"/>
          <w:w w:val="95"/>
        </w:rPr>
        <w:t>[</w:t>
      </w:r>
      <w:hyperlink w:history="true" w:anchor="_bookmark60">
        <w:r>
          <w:rPr>
            <w:color w:val="005596"/>
            <w:w w:val="95"/>
          </w:rPr>
          <w:t>31</w:t>
        </w:r>
      </w:hyperlink>
      <w:r>
        <w:rPr>
          <w:color w:val="231F20"/>
          <w:w w:val="95"/>
        </w:rPr>
        <w:t>,</w:t>
      </w:r>
      <w:r>
        <w:rPr>
          <w:color w:val="231F20"/>
          <w:spacing w:val="-6"/>
          <w:w w:val="95"/>
        </w:rPr>
        <w:t> </w:t>
      </w:r>
      <w:hyperlink w:history="true" w:anchor="_bookmark105">
        <w:r>
          <w:rPr>
            <w:color w:val="005596"/>
            <w:w w:val="95"/>
          </w:rPr>
          <w:t>75</w:t>
        </w:r>
      </w:hyperlink>
      <w:r>
        <w:rPr>
          <w:color w:val="231F20"/>
          <w:w w:val="95"/>
        </w:rPr>
        <w:t>,</w:t>
      </w:r>
      <w:r>
        <w:rPr>
          <w:color w:val="231F20"/>
          <w:spacing w:val="-5"/>
          <w:w w:val="95"/>
        </w:rPr>
        <w:t> </w:t>
      </w:r>
      <w:hyperlink w:history="true" w:anchor="_bookmark125">
        <w:r>
          <w:rPr>
            <w:color w:val="005596"/>
            <w:w w:val="95"/>
          </w:rPr>
          <w:t>96</w:t>
        </w:r>
      </w:hyperlink>
      <w:r>
        <w:rPr>
          <w:color w:val="231F20"/>
          <w:w w:val="95"/>
        </w:rPr>
        <w:t>,</w:t>
      </w:r>
      <w:r>
        <w:rPr>
          <w:color w:val="231F20"/>
          <w:spacing w:val="-5"/>
          <w:w w:val="95"/>
        </w:rPr>
        <w:t> </w:t>
      </w:r>
      <w:hyperlink w:history="true" w:anchor="_bookmark192">
        <w:r>
          <w:rPr>
            <w:color w:val="005596"/>
            <w:w w:val="95"/>
          </w:rPr>
          <w:t>163</w:t>
        </w:r>
      </w:hyperlink>
      <w:r>
        <w:rPr>
          <w:color w:val="231F20"/>
          <w:w w:val="95"/>
        </w:rPr>
        <w:t>,</w:t>
      </w:r>
      <w:r>
        <w:rPr>
          <w:color w:val="231F20"/>
          <w:spacing w:val="-6"/>
          <w:w w:val="95"/>
        </w:rPr>
        <w:t> </w:t>
      </w:r>
      <w:hyperlink w:history="true" w:anchor="_bookmark194">
        <w:r>
          <w:rPr>
            <w:color w:val="005596"/>
            <w:w w:val="95"/>
          </w:rPr>
          <w:t>165</w:t>
        </w:r>
      </w:hyperlink>
      <w:r>
        <w:rPr>
          <w:color w:val="231F20"/>
          <w:w w:val="95"/>
        </w:rPr>
        <w:t>,</w:t>
      </w:r>
      <w:r>
        <w:rPr>
          <w:color w:val="231F20"/>
          <w:spacing w:val="-5"/>
          <w:w w:val="95"/>
        </w:rPr>
        <w:t> </w:t>
      </w:r>
      <w:hyperlink w:history="true" w:anchor="_bookmark221">
        <w:r>
          <w:rPr>
            <w:color w:val="005596"/>
            <w:w w:val="95"/>
          </w:rPr>
          <w:t>192</w:t>
        </w:r>
      </w:hyperlink>
      <w:r>
        <w:rPr>
          <w:color w:val="231F20"/>
          <w:w w:val="95"/>
        </w:rPr>
        <w:t>,</w:t>
      </w:r>
      <w:r>
        <w:rPr>
          <w:color w:val="231F20"/>
          <w:spacing w:val="-5"/>
          <w:w w:val="95"/>
        </w:rPr>
        <w:t> </w:t>
      </w:r>
      <w:hyperlink w:history="true" w:anchor="_bookmark224">
        <w:r>
          <w:rPr>
            <w:color w:val="005596"/>
            <w:w w:val="95"/>
          </w:rPr>
          <w:t>195</w:t>
        </w:r>
      </w:hyperlink>
      <w:r>
        <w:rPr>
          <w:color w:val="231F20"/>
          <w:w w:val="95"/>
        </w:rPr>
        <w:t>,</w:t>
      </w:r>
      <w:r>
        <w:rPr>
          <w:color w:val="231F20"/>
          <w:spacing w:val="-6"/>
          <w:w w:val="95"/>
        </w:rPr>
        <w:t> </w:t>
      </w:r>
      <w:hyperlink w:history="true" w:anchor="_bookmark239">
        <w:r>
          <w:rPr>
            <w:color w:val="005596"/>
            <w:w w:val="95"/>
          </w:rPr>
          <w:t>209</w:t>
        </w:r>
      </w:hyperlink>
      <w:r>
        <w:rPr>
          <w:color w:val="231F20"/>
          <w:w w:val="95"/>
        </w:rPr>
        <w:t>,</w:t>
      </w:r>
      <w:r>
        <w:rPr>
          <w:color w:val="231F20"/>
          <w:spacing w:val="-5"/>
          <w:w w:val="95"/>
        </w:rPr>
        <w:t> </w:t>
      </w:r>
      <w:hyperlink w:history="true" w:anchor="_bookmark252">
        <w:r>
          <w:rPr>
            <w:color w:val="005596"/>
            <w:w w:val="95"/>
          </w:rPr>
          <w:t>223</w:t>
        </w:r>
      </w:hyperlink>
      <w:r>
        <w:rPr>
          <w:color w:val="231F20"/>
          <w:w w:val="95"/>
        </w:rPr>
        <w:t>,</w:t>
      </w:r>
      <w:r>
        <w:rPr>
          <w:color w:val="231F20"/>
          <w:spacing w:val="-5"/>
          <w:w w:val="95"/>
        </w:rPr>
        <w:t> </w:t>
      </w:r>
      <w:hyperlink w:history="true" w:anchor="_bookmark315">
        <w:r>
          <w:rPr>
            <w:color w:val="005596"/>
            <w:w w:val="95"/>
          </w:rPr>
          <w:t>286</w:t>
        </w:r>
      </w:hyperlink>
      <w:r>
        <w:rPr>
          <w:color w:val="231F20"/>
          <w:w w:val="95"/>
        </w:rPr>
        <w:t>,</w:t>
      </w:r>
      <w:r>
        <w:rPr>
          <w:color w:val="231F20"/>
          <w:spacing w:val="-5"/>
          <w:w w:val="95"/>
        </w:rPr>
        <w:t> </w:t>
      </w:r>
      <w:hyperlink w:history="true" w:anchor="_bookmark333">
        <w:r>
          <w:rPr>
            <w:color w:val="005596"/>
            <w:w w:val="95"/>
          </w:rPr>
          <w:t>305</w:t>
        </w:r>
      </w:hyperlink>
      <w:r>
        <w:rPr>
          <w:color w:val="231F20"/>
          <w:w w:val="95"/>
        </w:rPr>
        <w:t>,</w:t>
      </w:r>
      <w:r>
        <w:rPr>
          <w:color w:val="231F20"/>
          <w:spacing w:val="-6"/>
          <w:w w:val="95"/>
        </w:rPr>
        <w:t> </w:t>
      </w:r>
      <w:hyperlink w:history="true" w:anchor="_bookmark335">
        <w:r>
          <w:rPr>
            <w:color w:val="005596"/>
            <w:spacing w:val="-4"/>
            <w:w w:val="95"/>
          </w:rPr>
          <w:t>307</w:t>
        </w:r>
      </w:hyperlink>
      <w:r>
        <w:rPr>
          <w:color w:val="231F20"/>
          <w:spacing w:val="-4"/>
          <w:w w:val="95"/>
        </w:rPr>
        <w:t>,</w:t>
      </w:r>
    </w:p>
    <w:p>
      <w:pPr>
        <w:pStyle w:val="BodyText"/>
        <w:spacing w:line="231" w:lineRule="exact"/>
        <w:ind w:right="1386"/>
        <w:jc w:val="center"/>
      </w:pPr>
      <w:hyperlink w:history="true" w:anchor="_bookmark344">
        <w:r>
          <w:rPr>
            <w:color w:val="005596"/>
            <w:w w:val="90"/>
          </w:rPr>
          <w:t>316</w:t>
        </w:r>
      </w:hyperlink>
      <w:r>
        <w:rPr>
          <w:color w:val="231F20"/>
          <w:w w:val="90"/>
        </w:rPr>
        <w:t>,</w:t>
      </w:r>
      <w:r>
        <w:rPr>
          <w:color w:val="231F20"/>
          <w:spacing w:val="1"/>
        </w:rPr>
        <w:t> </w:t>
      </w:r>
      <w:hyperlink w:history="true" w:anchor="_bookmark359">
        <w:r>
          <w:rPr>
            <w:color w:val="005596"/>
            <w:spacing w:val="-4"/>
          </w:rPr>
          <w:t>331</w:t>
        </w:r>
      </w:hyperlink>
      <w:r>
        <w:rPr>
          <w:color w:val="231F20"/>
          <w:spacing w:val="-4"/>
        </w:rPr>
        <w:t>]</w:t>
      </w:r>
    </w:p>
    <w:p>
      <w:pPr>
        <w:pStyle w:val="BodyText"/>
        <w:spacing w:after="0" w:line="231" w:lineRule="exact"/>
        <w:jc w:val="center"/>
        <w:sectPr>
          <w:type w:val="continuous"/>
          <w:pgSz w:w="9720" w:h="14400"/>
          <w:pgMar w:header="0" w:footer="875" w:top="540" w:bottom="280" w:left="0" w:right="0"/>
          <w:cols w:num="2" w:equalWidth="0">
            <w:col w:w="1884" w:space="40"/>
            <w:col w:w="7796"/>
          </w:cols>
        </w:sectPr>
      </w:pPr>
    </w:p>
    <w:tbl>
      <w:tblPr>
        <w:tblW w:w="0" w:type="auto"/>
        <w:jc w:val="left"/>
        <w:tblInd w:w="9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79"/>
        <w:gridCol w:w="554"/>
        <w:gridCol w:w="4209"/>
      </w:tblGrid>
      <w:tr>
        <w:trPr>
          <w:trHeight w:val="237" w:hRule="atLeast"/>
        </w:trPr>
        <w:tc>
          <w:tcPr>
            <w:tcW w:w="3079" w:type="dxa"/>
          </w:tcPr>
          <w:p>
            <w:pPr>
              <w:pStyle w:val="TableParagraph"/>
              <w:spacing w:line="201" w:lineRule="exact"/>
              <w:ind w:left="1181"/>
              <w:rPr>
                <w:rFonts w:ascii="Palatino Linotype"/>
                <w:sz w:val="18"/>
              </w:rPr>
            </w:pPr>
            <w:r>
              <w:rPr>
                <w:rFonts w:ascii="Palatino Linotype"/>
                <w:color w:val="231F20"/>
                <w:w w:val="90"/>
                <w:sz w:val="18"/>
              </w:rPr>
              <w:t>Bystander</w:t>
            </w:r>
            <w:r>
              <w:rPr>
                <w:rFonts w:ascii="Palatino Linotype"/>
                <w:color w:val="231F20"/>
                <w:spacing w:val="3"/>
                <w:sz w:val="18"/>
              </w:rPr>
              <w:t> </w:t>
            </w:r>
            <w:r>
              <w:rPr>
                <w:rFonts w:ascii="Palatino Linotype"/>
                <w:color w:val="231F20"/>
                <w:w w:val="90"/>
                <w:sz w:val="18"/>
              </w:rPr>
              <w:t>as</w:t>
            </w:r>
            <w:r>
              <w:rPr>
                <w:rFonts w:ascii="Palatino Linotype"/>
                <w:color w:val="231F20"/>
                <w:spacing w:val="3"/>
                <w:sz w:val="18"/>
              </w:rPr>
              <w:t> </w:t>
            </w:r>
            <w:r>
              <w:rPr>
                <w:rFonts w:ascii="Palatino Linotype"/>
                <w:color w:val="231F20"/>
                <w:spacing w:val="-2"/>
                <w:w w:val="90"/>
                <w:sz w:val="18"/>
              </w:rPr>
              <w:t>support</w:t>
            </w:r>
          </w:p>
        </w:tc>
        <w:tc>
          <w:tcPr>
            <w:tcW w:w="554" w:type="dxa"/>
          </w:tcPr>
          <w:p>
            <w:pPr>
              <w:pStyle w:val="TableParagraph"/>
              <w:spacing w:line="201" w:lineRule="exact"/>
              <w:ind w:left="59"/>
              <w:jc w:val="center"/>
              <w:rPr>
                <w:rFonts w:ascii="Palatino Linotype"/>
                <w:sz w:val="18"/>
              </w:rPr>
            </w:pPr>
            <w:r>
              <w:rPr>
                <w:rFonts w:ascii="Palatino Linotype"/>
                <w:color w:val="231F20"/>
                <w:spacing w:val="-10"/>
                <w:sz w:val="18"/>
              </w:rPr>
              <w:t>2</w:t>
            </w:r>
          </w:p>
        </w:tc>
        <w:tc>
          <w:tcPr>
            <w:tcW w:w="4209" w:type="dxa"/>
          </w:tcPr>
          <w:p>
            <w:pPr>
              <w:pStyle w:val="TableParagraph"/>
              <w:spacing w:line="201" w:lineRule="exact"/>
              <w:ind w:left="205"/>
              <w:rPr>
                <w:rFonts w:ascii="Palatino Linotype"/>
                <w:sz w:val="18"/>
              </w:rPr>
            </w:pPr>
            <w:r>
              <w:rPr>
                <w:rFonts w:ascii="Palatino Linotype"/>
                <w:color w:val="231F20"/>
                <w:spacing w:val="-4"/>
                <w:sz w:val="18"/>
              </w:rPr>
              <w:t>[</w:t>
            </w:r>
            <w:hyperlink w:history="true" w:anchor="_bookmark72">
              <w:r>
                <w:rPr>
                  <w:rFonts w:ascii="Palatino Linotype"/>
                  <w:color w:val="005596"/>
                  <w:spacing w:val="-4"/>
                  <w:sz w:val="18"/>
                </w:rPr>
                <w:t>43</w:t>
              </w:r>
            </w:hyperlink>
            <w:r>
              <w:rPr>
                <w:rFonts w:ascii="Palatino Linotype"/>
                <w:color w:val="231F20"/>
                <w:spacing w:val="-4"/>
                <w:sz w:val="18"/>
              </w:rPr>
              <w:t>,</w:t>
            </w:r>
            <w:r>
              <w:rPr>
                <w:rFonts w:ascii="Palatino Linotype"/>
                <w:color w:val="231F20"/>
                <w:spacing w:val="-5"/>
                <w:sz w:val="18"/>
              </w:rPr>
              <w:t> </w:t>
            </w:r>
            <w:hyperlink w:history="true" w:anchor="_bookmark74">
              <w:r>
                <w:rPr>
                  <w:rFonts w:ascii="Palatino Linotype"/>
                  <w:color w:val="005596"/>
                  <w:spacing w:val="-5"/>
                  <w:sz w:val="18"/>
                </w:rPr>
                <w:t>45</w:t>
              </w:r>
            </w:hyperlink>
            <w:r>
              <w:rPr>
                <w:rFonts w:ascii="Palatino Linotype"/>
                <w:color w:val="231F20"/>
                <w:spacing w:val="-5"/>
                <w:sz w:val="18"/>
              </w:rPr>
              <w:t>]</w:t>
            </w:r>
          </w:p>
        </w:tc>
      </w:tr>
      <w:tr>
        <w:trPr>
          <w:trHeight w:val="223" w:hRule="atLeast"/>
        </w:trPr>
        <w:tc>
          <w:tcPr>
            <w:tcW w:w="3079" w:type="dxa"/>
          </w:tcPr>
          <w:p>
            <w:pPr>
              <w:pStyle w:val="TableParagraph"/>
              <w:spacing w:line="45" w:lineRule="auto" w:before="30"/>
              <w:ind w:left="177"/>
              <w:rPr>
                <w:rFonts w:ascii="Palatino Linotype"/>
                <w:sz w:val="18"/>
              </w:rPr>
            </w:pPr>
            <w:r>
              <w:rPr>
                <w:rFonts w:ascii="Palatino Linotype"/>
                <w:sz w:val="18"/>
              </w:rPr>
              <mc:AlternateContent>
                <mc:Choice Requires="wps">
                  <w:drawing>
                    <wp:anchor distT="0" distB="0" distL="0" distR="0" allowOverlap="1" layoutInCell="1" locked="0" behindDoc="1" simplePos="0" relativeHeight="484872704">
                      <wp:simplePos x="0" y="0"/>
                      <wp:positionH relativeFrom="column">
                        <wp:posOffset>49263</wp:posOffset>
                      </wp:positionH>
                      <wp:positionV relativeFrom="paragraph">
                        <wp:posOffset>-4219</wp:posOffset>
                      </wp:positionV>
                      <wp:extent cx="4881245" cy="5715"/>
                      <wp:effectExtent l="0" t="0" r="0" b="0"/>
                      <wp:wrapNone/>
                      <wp:docPr id="149" name="Group 149"/>
                      <wp:cNvGraphicFramePr>
                        <a:graphicFrameLocks/>
                      </wp:cNvGraphicFramePr>
                      <a:graphic>
                        <a:graphicData uri="http://schemas.microsoft.com/office/word/2010/wordprocessingGroup">
                          <wpg:wgp>
                            <wpg:cNvPr id="149" name="Group 149"/>
                            <wpg:cNvGrpSpPr/>
                            <wpg:grpSpPr>
                              <a:xfrm>
                                <a:off x="0" y="0"/>
                                <a:ext cx="4881245" cy="5715"/>
                                <a:chExt cx="4881245" cy="5715"/>
                              </a:xfrm>
                            </wpg:grpSpPr>
                            <wps:wsp>
                              <wps:cNvPr id="150" name="Graphic 150"/>
                              <wps:cNvSpPr/>
                              <wps:spPr>
                                <a:xfrm>
                                  <a:off x="0" y="2571"/>
                                  <a:ext cx="4881245" cy="1270"/>
                                </a:xfrm>
                                <a:custGeom>
                                  <a:avLst/>
                                  <a:gdLst/>
                                  <a:ahLst/>
                                  <a:cxnLst/>
                                  <a:rect l="l" t="t" r="r" b="b"/>
                                  <a:pathLst>
                                    <a:path w="4881245" h="0">
                                      <a:moveTo>
                                        <a:pt x="0" y="0"/>
                                      </a:moveTo>
                                      <a:lnTo>
                                        <a:pt x="4880724" y="0"/>
                                      </a:lnTo>
                                    </a:path>
                                  </a:pathLst>
                                </a:custGeom>
                                <a:ln w="51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79pt;margin-top:-.332266pt;width:384.35pt;height:.45pt;mso-position-horizontal-relative:column;mso-position-vertical-relative:paragraph;z-index:-18443776" id="docshapegroup100" coordorigin="78,-7" coordsize="7687,9">
                      <v:line style="position:absolute" from="78,-3" to="7764,-3" stroked="true" strokeweight=".405pt" strokecolor="#000000">
                        <v:stroke dashstyle="solid"/>
                      </v:line>
                      <w10:wrap type="none"/>
                    </v:group>
                  </w:pict>
                </mc:Fallback>
              </mc:AlternateContent>
            </w:r>
            <w:r>
              <w:rPr>
                <w:rFonts w:ascii="Palatino Linotype"/>
                <w:color w:val="231F20"/>
                <w:spacing w:val="-4"/>
                <w:position w:val="-10"/>
                <w:sz w:val="18"/>
              </w:rPr>
              <w:t>Interacting</w:t>
            </w:r>
            <w:r>
              <w:rPr>
                <w:rFonts w:ascii="Palatino Linotype"/>
                <w:color w:val="231F20"/>
                <w:spacing w:val="64"/>
                <w:w w:val="150"/>
                <w:position w:val="-10"/>
                <w:sz w:val="18"/>
              </w:rPr>
              <w:t> </w:t>
            </w:r>
            <w:r>
              <w:rPr>
                <w:rFonts w:ascii="Palatino Linotype"/>
                <w:color w:val="231F20"/>
                <w:spacing w:val="-4"/>
                <w:sz w:val="18"/>
              </w:rPr>
              <w:t>VR</w:t>
            </w:r>
            <w:r>
              <w:rPr>
                <w:rFonts w:ascii="Palatino Linotype"/>
                <w:color w:val="231F20"/>
                <w:spacing w:val="-8"/>
                <w:sz w:val="18"/>
              </w:rPr>
              <w:t> </w:t>
            </w:r>
            <w:r>
              <w:rPr>
                <w:rFonts w:ascii="Palatino Linotype"/>
                <w:color w:val="231F20"/>
                <w:spacing w:val="-4"/>
                <w:sz w:val="18"/>
              </w:rPr>
              <w:t>and</w:t>
            </w:r>
            <w:r>
              <w:rPr>
                <w:rFonts w:ascii="Palatino Linotype"/>
                <w:color w:val="231F20"/>
                <w:spacing w:val="-7"/>
                <w:sz w:val="18"/>
              </w:rPr>
              <w:t> </w:t>
            </w:r>
            <w:r>
              <w:rPr>
                <w:rFonts w:ascii="Palatino Linotype"/>
                <w:color w:val="231F20"/>
                <w:spacing w:val="-4"/>
                <w:sz w:val="18"/>
              </w:rPr>
              <w:t>2D</w:t>
            </w:r>
            <w:r>
              <w:rPr>
                <w:rFonts w:ascii="Palatino Linotype"/>
                <w:color w:val="231F20"/>
                <w:spacing w:val="-7"/>
                <w:sz w:val="18"/>
              </w:rPr>
              <w:t> </w:t>
            </w:r>
            <w:r>
              <w:rPr>
                <w:rFonts w:ascii="Palatino Linotype"/>
                <w:color w:val="231F20"/>
                <w:spacing w:val="-4"/>
                <w:sz w:val="18"/>
              </w:rPr>
              <w:t>display</w:t>
            </w:r>
          </w:p>
        </w:tc>
        <w:tc>
          <w:tcPr>
            <w:tcW w:w="554" w:type="dxa"/>
          </w:tcPr>
          <w:p>
            <w:pPr>
              <w:pStyle w:val="TableParagraph"/>
              <w:spacing w:line="187" w:lineRule="exact"/>
              <w:ind w:left="59" w:right="1"/>
              <w:jc w:val="center"/>
              <w:rPr>
                <w:rFonts w:ascii="Palatino Linotype"/>
                <w:sz w:val="18"/>
              </w:rPr>
            </w:pPr>
            <w:r>
              <w:rPr>
                <w:rFonts w:ascii="Palatino Linotype"/>
                <w:color w:val="231F20"/>
                <w:spacing w:val="-10"/>
                <w:sz w:val="18"/>
              </w:rPr>
              <w:t>3</w:t>
            </w:r>
          </w:p>
        </w:tc>
        <w:tc>
          <w:tcPr>
            <w:tcW w:w="4209" w:type="dxa"/>
          </w:tcPr>
          <w:p>
            <w:pPr>
              <w:pStyle w:val="TableParagraph"/>
              <w:spacing w:line="187" w:lineRule="exact"/>
              <w:ind w:left="205"/>
              <w:rPr>
                <w:rFonts w:ascii="Palatino Linotype"/>
                <w:sz w:val="18"/>
              </w:rPr>
            </w:pPr>
            <w:r>
              <w:rPr>
                <w:rFonts w:ascii="Palatino Linotype"/>
                <w:color w:val="231F20"/>
                <w:spacing w:val="-6"/>
                <w:sz w:val="18"/>
              </w:rPr>
              <w:t>[</w:t>
            </w:r>
            <w:hyperlink w:history="true" w:anchor="_bookmark161">
              <w:r>
                <w:rPr>
                  <w:rFonts w:ascii="Palatino Linotype"/>
                  <w:color w:val="005596"/>
                  <w:spacing w:val="-6"/>
                  <w:sz w:val="18"/>
                </w:rPr>
                <w:t>132</w:t>
              </w:r>
            </w:hyperlink>
            <w:r>
              <w:rPr>
                <w:rFonts w:ascii="Palatino Linotype"/>
                <w:color w:val="231F20"/>
                <w:spacing w:val="-6"/>
                <w:sz w:val="18"/>
              </w:rPr>
              <w:t>,</w:t>
            </w:r>
            <w:r>
              <w:rPr>
                <w:rFonts w:ascii="Palatino Linotype"/>
                <w:color w:val="231F20"/>
                <w:spacing w:val="-3"/>
                <w:sz w:val="18"/>
              </w:rPr>
              <w:t> </w:t>
            </w:r>
            <w:hyperlink w:history="true" w:anchor="_bookmark202">
              <w:r>
                <w:rPr>
                  <w:rFonts w:ascii="Palatino Linotype"/>
                  <w:color w:val="005596"/>
                  <w:spacing w:val="-6"/>
                  <w:sz w:val="18"/>
                </w:rPr>
                <w:t>173</w:t>
              </w:r>
            </w:hyperlink>
            <w:r>
              <w:rPr>
                <w:rFonts w:ascii="Palatino Linotype"/>
                <w:color w:val="231F20"/>
                <w:spacing w:val="-6"/>
                <w:sz w:val="18"/>
              </w:rPr>
              <w:t>,</w:t>
            </w:r>
            <w:r>
              <w:rPr>
                <w:rFonts w:ascii="Palatino Linotype"/>
                <w:color w:val="231F20"/>
                <w:spacing w:val="-2"/>
                <w:sz w:val="18"/>
              </w:rPr>
              <w:t> </w:t>
            </w:r>
            <w:hyperlink w:history="true" w:anchor="_bookmark346">
              <w:r>
                <w:rPr>
                  <w:rFonts w:ascii="Palatino Linotype"/>
                  <w:color w:val="005596"/>
                  <w:spacing w:val="-6"/>
                  <w:sz w:val="18"/>
                </w:rPr>
                <w:t>318</w:t>
              </w:r>
            </w:hyperlink>
            <w:r>
              <w:rPr>
                <w:rFonts w:ascii="Palatino Linotype"/>
                <w:color w:val="231F20"/>
                <w:spacing w:val="-6"/>
                <w:sz w:val="18"/>
              </w:rPr>
              <w:t>]</w:t>
            </w:r>
          </w:p>
        </w:tc>
      </w:tr>
      <w:tr>
        <w:trPr>
          <w:trHeight w:val="219" w:hRule="atLeast"/>
        </w:trPr>
        <w:tc>
          <w:tcPr>
            <w:tcW w:w="3079" w:type="dxa"/>
          </w:tcPr>
          <w:p>
            <w:pPr>
              <w:pStyle w:val="TableParagraph"/>
              <w:tabs>
                <w:tab w:pos="1181" w:val="left" w:leader="none"/>
              </w:tabs>
              <w:spacing w:line="45" w:lineRule="auto" w:before="26"/>
              <w:ind w:left="177"/>
              <w:rPr>
                <w:rFonts w:ascii="Palatino Linotype"/>
                <w:sz w:val="18"/>
              </w:rPr>
            </w:pPr>
            <w:r>
              <w:rPr>
                <w:rFonts w:ascii="Palatino Linotype"/>
                <w:color w:val="231F20"/>
                <w:spacing w:val="-4"/>
                <w:position w:val="-10"/>
                <w:sz w:val="18"/>
              </w:rPr>
              <w:t>with</w:t>
            </w:r>
            <w:r>
              <w:rPr>
                <w:rFonts w:ascii="Palatino Linotype"/>
                <w:color w:val="231F20"/>
                <w:position w:val="-10"/>
                <w:sz w:val="18"/>
              </w:rPr>
              <w:tab/>
            </w:r>
            <w:r>
              <w:rPr>
                <w:rFonts w:ascii="Palatino Linotype"/>
                <w:color w:val="231F20"/>
                <w:w w:val="90"/>
                <w:sz w:val="18"/>
              </w:rPr>
              <w:t>VR</w:t>
            </w:r>
            <w:r>
              <w:rPr>
                <w:rFonts w:ascii="Palatino Linotype"/>
                <w:color w:val="231F20"/>
                <w:spacing w:val="-4"/>
                <w:sz w:val="18"/>
              </w:rPr>
              <w:t> </w:t>
            </w:r>
            <w:r>
              <w:rPr>
                <w:rFonts w:ascii="Palatino Linotype"/>
                <w:color w:val="231F20"/>
                <w:w w:val="90"/>
                <w:sz w:val="18"/>
              </w:rPr>
              <w:t>and</w:t>
            </w:r>
            <w:r>
              <w:rPr>
                <w:rFonts w:ascii="Palatino Linotype"/>
                <w:color w:val="231F20"/>
                <w:spacing w:val="-4"/>
                <w:sz w:val="18"/>
              </w:rPr>
              <w:t> </w:t>
            </w:r>
            <w:r>
              <w:rPr>
                <w:rFonts w:ascii="Palatino Linotype"/>
                <w:color w:val="231F20"/>
                <w:w w:val="90"/>
                <w:sz w:val="18"/>
              </w:rPr>
              <w:t>no</w:t>
            </w:r>
            <w:r>
              <w:rPr>
                <w:rFonts w:ascii="Palatino Linotype"/>
                <w:color w:val="231F20"/>
                <w:spacing w:val="-4"/>
                <w:sz w:val="18"/>
              </w:rPr>
              <w:t> </w:t>
            </w:r>
            <w:r>
              <w:rPr>
                <w:rFonts w:ascii="Palatino Linotype"/>
                <w:color w:val="231F20"/>
                <w:spacing w:val="-2"/>
                <w:w w:val="90"/>
                <w:sz w:val="18"/>
              </w:rPr>
              <w:t>technology</w:t>
            </w:r>
          </w:p>
        </w:tc>
        <w:tc>
          <w:tcPr>
            <w:tcW w:w="554" w:type="dxa"/>
          </w:tcPr>
          <w:p>
            <w:pPr>
              <w:pStyle w:val="TableParagraph"/>
              <w:spacing w:line="183" w:lineRule="exact"/>
              <w:ind w:left="59" w:right="1"/>
              <w:jc w:val="center"/>
              <w:rPr>
                <w:rFonts w:ascii="Palatino Linotype"/>
                <w:sz w:val="18"/>
              </w:rPr>
            </w:pPr>
            <w:r>
              <w:rPr>
                <w:rFonts w:ascii="Palatino Linotype"/>
                <w:color w:val="231F20"/>
                <w:spacing w:val="-10"/>
                <w:sz w:val="18"/>
              </w:rPr>
              <w:t>3</w:t>
            </w:r>
          </w:p>
        </w:tc>
        <w:tc>
          <w:tcPr>
            <w:tcW w:w="4209" w:type="dxa"/>
          </w:tcPr>
          <w:p>
            <w:pPr>
              <w:pStyle w:val="TableParagraph"/>
              <w:spacing w:line="183" w:lineRule="exact"/>
              <w:ind w:left="205"/>
              <w:rPr>
                <w:rFonts w:ascii="Palatino Linotype"/>
                <w:sz w:val="18"/>
              </w:rPr>
            </w:pPr>
            <w:r>
              <w:rPr>
                <w:rFonts w:ascii="Palatino Linotype"/>
                <w:color w:val="231F20"/>
                <w:spacing w:val="-6"/>
                <w:sz w:val="18"/>
              </w:rPr>
              <w:t>[</w:t>
            </w:r>
            <w:hyperlink w:history="true" w:anchor="_bookmark98">
              <w:r>
                <w:rPr>
                  <w:rFonts w:ascii="Palatino Linotype"/>
                  <w:color w:val="005596"/>
                  <w:spacing w:val="-6"/>
                  <w:sz w:val="18"/>
                </w:rPr>
                <w:t>69</w:t>
              </w:r>
            </w:hyperlink>
            <w:r>
              <w:rPr>
                <w:rFonts w:ascii="Palatino Linotype"/>
                <w:color w:val="231F20"/>
                <w:spacing w:val="-6"/>
                <w:sz w:val="18"/>
              </w:rPr>
              <w:t>,</w:t>
            </w:r>
            <w:r>
              <w:rPr>
                <w:rFonts w:ascii="Palatino Linotype"/>
                <w:color w:val="231F20"/>
                <w:spacing w:val="-2"/>
                <w:sz w:val="18"/>
              </w:rPr>
              <w:t> </w:t>
            </w:r>
            <w:hyperlink w:history="true" w:anchor="_bookmark253">
              <w:r>
                <w:rPr>
                  <w:rFonts w:ascii="Palatino Linotype"/>
                  <w:color w:val="005596"/>
                  <w:spacing w:val="-6"/>
                  <w:sz w:val="18"/>
                </w:rPr>
                <w:t>224</w:t>
              </w:r>
            </w:hyperlink>
            <w:r>
              <w:rPr>
                <w:rFonts w:ascii="Palatino Linotype"/>
                <w:color w:val="231F20"/>
                <w:spacing w:val="-6"/>
                <w:sz w:val="18"/>
              </w:rPr>
              <w:t>,</w:t>
            </w:r>
            <w:r>
              <w:rPr>
                <w:rFonts w:ascii="Palatino Linotype"/>
                <w:color w:val="231F20"/>
                <w:spacing w:val="-1"/>
                <w:sz w:val="18"/>
              </w:rPr>
              <w:t> </w:t>
            </w:r>
            <w:hyperlink w:history="true" w:anchor="_bookmark374">
              <w:r>
                <w:rPr>
                  <w:rFonts w:ascii="Palatino Linotype"/>
                  <w:color w:val="005596"/>
                  <w:spacing w:val="-6"/>
                  <w:sz w:val="18"/>
                </w:rPr>
                <w:t>346</w:t>
              </w:r>
            </w:hyperlink>
            <w:r>
              <w:rPr>
                <w:rFonts w:ascii="Palatino Linotype"/>
                <w:color w:val="231F20"/>
                <w:spacing w:val="-6"/>
                <w:sz w:val="18"/>
              </w:rPr>
              <w:t>]</w:t>
            </w:r>
          </w:p>
        </w:tc>
      </w:tr>
      <w:tr>
        <w:trPr>
          <w:trHeight w:val="219" w:hRule="atLeast"/>
        </w:trPr>
        <w:tc>
          <w:tcPr>
            <w:tcW w:w="3079" w:type="dxa"/>
          </w:tcPr>
          <w:p>
            <w:pPr>
              <w:pStyle w:val="TableParagraph"/>
              <w:tabs>
                <w:tab w:pos="1181" w:val="left" w:leader="none"/>
              </w:tabs>
              <w:spacing w:line="55" w:lineRule="auto" w:before="44"/>
              <w:ind w:left="177"/>
              <w:rPr>
                <w:rFonts w:ascii="Palatino Linotype"/>
                <w:sz w:val="18"/>
              </w:rPr>
            </w:pPr>
            <w:r>
              <w:rPr>
                <w:rFonts w:ascii="Palatino Linotype"/>
                <w:color w:val="231F20"/>
                <w:spacing w:val="-2"/>
                <w:position w:val="-7"/>
                <w:sz w:val="18"/>
              </w:rPr>
              <w:t>bystander</w:t>
            </w:r>
            <w:r>
              <w:rPr>
                <w:rFonts w:ascii="Palatino Linotype"/>
                <w:color w:val="231F20"/>
                <w:position w:val="-7"/>
                <w:sz w:val="18"/>
              </w:rPr>
              <w:tab/>
            </w:r>
            <w:r>
              <w:rPr>
                <w:rFonts w:ascii="Palatino Linotype"/>
                <w:color w:val="231F20"/>
                <w:w w:val="90"/>
                <w:sz w:val="18"/>
              </w:rPr>
              <w:t>VR</w:t>
            </w:r>
            <w:r>
              <w:rPr>
                <w:rFonts w:ascii="Palatino Linotype"/>
                <w:color w:val="231F20"/>
                <w:spacing w:val="-4"/>
                <w:w w:val="90"/>
                <w:sz w:val="18"/>
              </w:rPr>
              <w:t> </w:t>
            </w:r>
            <w:r>
              <w:rPr>
                <w:rFonts w:ascii="Palatino Linotype"/>
                <w:color w:val="231F20"/>
                <w:w w:val="90"/>
                <w:sz w:val="18"/>
              </w:rPr>
              <w:t>and</w:t>
            </w:r>
            <w:r>
              <w:rPr>
                <w:rFonts w:ascii="Palatino Linotype"/>
                <w:color w:val="231F20"/>
                <w:spacing w:val="-3"/>
                <w:w w:val="90"/>
                <w:sz w:val="18"/>
              </w:rPr>
              <w:t> </w:t>
            </w:r>
            <w:r>
              <w:rPr>
                <w:rFonts w:ascii="Palatino Linotype"/>
                <w:color w:val="231F20"/>
                <w:w w:val="90"/>
                <w:sz w:val="18"/>
              </w:rPr>
              <w:t>HMD</w:t>
            </w:r>
            <w:r>
              <w:rPr>
                <w:rFonts w:ascii="Palatino Linotype"/>
                <w:color w:val="231F20"/>
                <w:spacing w:val="-3"/>
                <w:w w:val="90"/>
                <w:sz w:val="18"/>
              </w:rPr>
              <w:t> </w:t>
            </w:r>
            <w:r>
              <w:rPr>
                <w:rFonts w:ascii="Palatino Linotype"/>
                <w:color w:val="231F20"/>
                <w:spacing w:val="-2"/>
                <w:w w:val="90"/>
                <w:sz w:val="18"/>
              </w:rPr>
              <w:t>display</w:t>
            </w:r>
          </w:p>
        </w:tc>
        <w:tc>
          <w:tcPr>
            <w:tcW w:w="554" w:type="dxa"/>
          </w:tcPr>
          <w:p>
            <w:pPr>
              <w:pStyle w:val="TableParagraph"/>
              <w:spacing w:line="183" w:lineRule="exact"/>
              <w:ind w:left="59"/>
              <w:jc w:val="center"/>
              <w:rPr>
                <w:rFonts w:ascii="Palatino Linotype"/>
                <w:sz w:val="18"/>
              </w:rPr>
            </w:pPr>
            <w:r>
              <w:rPr>
                <w:rFonts w:ascii="Palatino Linotype"/>
                <w:color w:val="231F20"/>
                <w:spacing w:val="-10"/>
                <w:sz w:val="18"/>
              </w:rPr>
              <w:t>2</w:t>
            </w:r>
          </w:p>
        </w:tc>
        <w:tc>
          <w:tcPr>
            <w:tcW w:w="4209" w:type="dxa"/>
          </w:tcPr>
          <w:p>
            <w:pPr>
              <w:pStyle w:val="TableParagraph"/>
              <w:spacing w:line="183" w:lineRule="exact"/>
              <w:ind w:left="205"/>
              <w:rPr>
                <w:rFonts w:ascii="Palatino Linotype"/>
                <w:sz w:val="18"/>
              </w:rPr>
            </w:pPr>
            <w:r>
              <w:rPr>
                <w:rFonts w:ascii="Palatino Linotype"/>
                <w:color w:val="231F20"/>
                <w:spacing w:val="-4"/>
                <w:sz w:val="18"/>
              </w:rPr>
              <w:t>[</w:t>
            </w:r>
            <w:hyperlink w:history="true" w:anchor="_bookmark69">
              <w:r>
                <w:rPr>
                  <w:rFonts w:ascii="Palatino Linotype"/>
                  <w:color w:val="005596"/>
                  <w:spacing w:val="-4"/>
                  <w:sz w:val="18"/>
                </w:rPr>
                <w:t>40</w:t>
              </w:r>
            </w:hyperlink>
            <w:r>
              <w:rPr>
                <w:rFonts w:ascii="Palatino Linotype"/>
                <w:color w:val="231F20"/>
                <w:spacing w:val="-4"/>
                <w:sz w:val="18"/>
              </w:rPr>
              <w:t>,</w:t>
            </w:r>
            <w:r>
              <w:rPr>
                <w:rFonts w:ascii="Palatino Linotype"/>
                <w:color w:val="231F20"/>
                <w:spacing w:val="-5"/>
                <w:sz w:val="18"/>
              </w:rPr>
              <w:t> </w:t>
            </w:r>
            <w:hyperlink w:history="true" w:anchor="_bookmark135">
              <w:r>
                <w:rPr>
                  <w:rFonts w:ascii="Palatino Linotype"/>
                  <w:color w:val="005596"/>
                  <w:spacing w:val="-4"/>
                  <w:sz w:val="18"/>
                </w:rPr>
                <w:t>106</w:t>
              </w:r>
            </w:hyperlink>
            <w:r>
              <w:rPr>
                <w:rFonts w:ascii="Palatino Linotype"/>
                <w:color w:val="231F20"/>
                <w:spacing w:val="-4"/>
                <w:sz w:val="18"/>
              </w:rPr>
              <w:t>]</w:t>
            </w:r>
          </w:p>
        </w:tc>
      </w:tr>
      <w:tr>
        <w:trPr>
          <w:trHeight w:val="223" w:hRule="atLeast"/>
        </w:trPr>
        <w:tc>
          <w:tcPr>
            <w:tcW w:w="3079" w:type="dxa"/>
          </w:tcPr>
          <w:p>
            <w:pPr>
              <w:pStyle w:val="TableParagraph"/>
              <w:spacing w:line="187" w:lineRule="exact"/>
              <w:ind w:left="1181"/>
              <w:rPr>
                <w:rFonts w:ascii="Palatino Linotype"/>
                <w:sz w:val="18"/>
              </w:rPr>
            </w:pPr>
            <w:r>
              <w:rPr>
                <w:rFonts w:ascii="Palatino Linotype"/>
                <w:color w:val="231F20"/>
                <w:w w:val="90"/>
                <w:sz w:val="18"/>
              </w:rPr>
              <w:t>VR</w:t>
            </w:r>
            <w:r>
              <w:rPr>
                <w:rFonts w:ascii="Palatino Linotype"/>
                <w:color w:val="231F20"/>
                <w:spacing w:val="-3"/>
                <w:w w:val="90"/>
                <w:sz w:val="18"/>
              </w:rPr>
              <w:t> </w:t>
            </w:r>
            <w:r>
              <w:rPr>
                <w:rFonts w:ascii="Palatino Linotype"/>
                <w:color w:val="231F20"/>
                <w:w w:val="90"/>
                <w:sz w:val="18"/>
              </w:rPr>
              <w:t>and</w:t>
            </w:r>
            <w:r>
              <w:rPr>
                <w:rFonts w:ascii="Palatino Linotype"/>
                <w:color w:val="231F20"/>
                <w:spacing w:val="-2"/>
                <w:w w:val="90"/>
                <w:sz w:val="18"/>
              </w:rPr>
              <w:t> projection</w:t>
            </w:r>
          </w:p>
        </w:tc>
        <w:tc>
          <w:tcPr>
            <w:tcW w:w="554" w:type="dxa"/>
          </w:tcPr>
          <w:p>
            <w:pPr>
              <w:pStyle w:val="TableParagraph"/>
              <w:spacing w:line="187" w:lineRule="exact"/>
              <w:ind w:left="59" w:right="1"/>
              <w:jc w:val="center"/>
              <w:rPr>
                <w:rFonts w:ascii="Palatino Linotype"/>
                <w:sz w:val="18"/>
              </w:rPr>
            </w:pPr>
            <w:r>
              <w:rPr>
                <w:rFonts w:ascii="Palatino Linotype"/>
                <w:color w:val="231F20"/>
                <w:spacing w:val="-10"/>
                <w:sz w:val="18"/>
              </w:rPr>
              <w:t>2</w:t>
            </w:r>
          </w:p>
        </w:tc>
        <w:tc>
          <w:tcPr>
            <w:tcW w:w="4209" w:type="dxa"/>
          </w:tcPr>
          <w:p>
            <w:pPr>
              <w:pStyle w:val="TableParagraph"/>
              <w:spacing w:line="187" w:lineRule="exact"/>
              <w:ind w:left="205"/>
              <w:rPr>
                <w:rFonts w:ascii="Palatino Linotype"/>
                <w:sz w:val="18"/>
              </w:rPr>
            </w:pPr>
            <w:r>
              <w:rPr>
                <w:rFonts w:ascii="Palatino Linotype"/>
                <w:color w:val="231F20"/>
                <w:spacing w:val="-4"/>
                <w:sz w:val="18"/>
              </w:rPr>
              <w:t>[</w:t>
            </w:r>
            <w:hyperlink w:history="true" w:anchor="_bookmark101">
              <w:r>
                <w:rPr>
                  <w:rFonts w:ascii="Palatino Linotype"/>
                  <w:color w:val="005596"/>
                  <w:spacing w:val="-4"/>
                  <w:sz w:val="18"/>
                </w:rPr>
                <w:t>72</w:t>
              </w:r>
            </w:hyperlink>
            <w:r>
              <w:rPr>
                <w:rFonts w:ascii="Palatino Linotype"/>
                <w:color w:val="231F20"/>
                <w:spacing w:val="-4"/>
                <w:sz w:val="18"/>
              </w:rPr>
              <w:t>, </w:t>
            </w:r>
            <w:hyperlink w:history="true" w:anchor="_bookmark133">
              <w:r>
                <w:rPr>
                  <w:rFonts w:ascii="Palatino Linotype"/>
                  <w:color w:val="005596"/>
                  <w:spacing w:val="-4"/>
                  <w:sz w:val="18"/>
                </w:rPr>
                <w:t>104</w:t>
              </w:r>
            </w:hyperlink>
            <w:r>
              <w:rPr>
                <w:rFonts w:ascii="Palatino Linotype"/>
                <w:color w:val="231F20"/>
                <w:spacing w:val="-4"/>
                <w:sz w:val="18"/>
              </w:rPr>
              <w:t>]</w:t>
            </w:r>
          </w:p>
        </w:tc>
      </w:tr>
      <w:tr>
        <w:trPr>
          <w:trHeight w:val="223" w:hRule="atLeast"/>
        </w:trPr>
        <w:tc>
          <w:tcPr>
            <w:tcW w:w="3079" w:type="dxa"/>
          </w:tcPr>
          <w:p>
            <w:pPr>
              <w:pStyle w:val="TableParagraph"/>
              <w:tabs>
                <w:tab w:pos="1181" w:val="left" w:leader="none"/>
              </w:tabs>
              <w:spacing w:line="45" w:lineRule="auto" w:before="30"/>
              <w:ind w:left="177"/>
              <w:rPr>
                <w:rFonts w:ascii="Palatino Linotype"/>
                <w:sz w:val="18"/>
              </w:rPr>
            </w:pPr>
            <w:r>
              <w:rPr>
                <w:rFonts w:ascii="Palatino Linotype"/>
                <w:sz w:val="18"/>
              </w:rPr>
              <mc:AlternateContent>
                <mc:Choice Requires="wps">
                  <w:drawing>
                    <wp:anchor distT="0" distB="0" distL="0" distR="0" allowOverlap="1" layoutInCell="1" locked="0" behindDoc="1" simplePos="0" relativeHeight="484873216">
                      <wp:simplePos x="0" y="0"/>
                      <wp:positionH relativeFrom="column">
                        <wp:posOffset>49263</wp:posOffset>
                      </wp:positionH>
                      <wp:positionV relativeFrom="paragraph">
                        <wp:posOffset>-4112</wp:posOffset>
                      </wp:positionV>
                      <wp:extent cx="4881245" cy="5715"/>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4881245" cy="5715"/>
                                <a:chExt cx="4881245" cy="5715"/>
                              </a:xfrm>
                            </wpg:grpSpPr>
                            <wps:wsp>
                              <wps:cNvPr id="152" name="Graphic 152"/>
                              <wps:cNvSpPr/>
                              <wps:spPr>
                                <a:xfrm>
                                  <a:off x="0" y="2571"/>
                                  <a:ext cx="4881245" cy="1270"/>
                                </a:xfrm>
                                <a:custGeom>
                                  <a:avLst/>
                                  <a:gdLst/>
                                  <a:ahLst/>
                                  <a:cxnLst/>
                                  <a:rect l="l" t="t" r="r" b="b"/>
                                  <a:pathLst>
                                    <a:path w="4881245" h="0">
                                      <a:moveTo>
                                        <a:pt x="0" y="0"/>
                                      </a:moveTo>
                                      <a:lnTo>
                                        <a:pt x="4880724" y="0"/>
                                      </a:lnTo>
                                    </a:path>
                                  </a:pathLst>
                                </a:custGeom>
                                <a:ln w="51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79pt;margin-top:-.323798pt;width:384.35pt;height:.45pt;mso-position-horizontal-relative:column;mso-position-vertical-relative:paragraph;z-index:-18443264" id="docshapegroup101" coordorigin="78,-6" coordsize="7687,9">
                      <v:line style="position:absolute" from="78,-2" to="7764,-2" stroked="true" strokeweight=".405pt" strokecolor="#000000">
                        <v:stroke dashstyle="solid"/>
                      </v:line>
                      <w10:wrap type="none"/>
                    </v:group>
                  </w:pict>
                </mc:Fallback>
              </mc:AlternateContent>
            </w:r>
            <w:r>
              <w:rPr>
                <w:rFonts w:ascii="Palatino Linotype"/>
                <w:color w:val="231F20"/>
                <w:spacing w:val="-2"/>
                <w:position w:val="-10"/>
                <w:sz w:val="18"/>
              </w:rPr>
              <w:t>Sharing</w:t>
            </w:r>
            <w:r>
              <w:rPr>
                <w:rFonts w:ascii="Palatino Linotype"/>
                <w:color w:val="231F20"/>
                <w:position w:val="-10"/>
                <w:sz w:val="18"/>
              </w:rPr>
              <w:tab/>
            </w:r>
            <w:r>
              <w:rPr>
                <w:rFonts w:ascii="Palatino Linotype"/>
                <w:color w:val="231F20"/>
                <w:w w:val="90"/>
                <w:sz w:val="18"/>
              </w:rPr>
              <w:t>VR</w:t>
            </w:r>
            <w:r>
              <w:rPr>
                <w:rFonts w:ascii="Palatino Linotype"/>
                <w:color w:val="231F20"/>
                <w:spacing w:val="-2"/>
                <w:w w:val="90"/>
                <w:sz w:val="18"/>
              </w:rPr>
              <w:t> </w:t>
            </w:r>
            <w:r>
              <w:rPr>
                <w:rFonts w:ascii="Palatino Linotype"/>
                <w:color w:val="231F20"/>
                <w:w w:val="90"/>
                <w:sz w:val="18"/>
              </w:rPr>
              <w:t>via</w:t>
            </w:r>
            <w:r>
              <w:rPr>
                <w:rFonts w:ascii="Palatino Linotype"/>
                <w:color w:val="231F20"/>
                <w:spacing w:val="-1"/>
                <w:w w:val="90"/>
                <w:sz w:val="18"/>
              </w:rPr>
              <w:t> </w:t>
            </w:r>
            <w:r>
              <w:rPr>
                <w:rFonts w:ascii="Palatino Linotype"/>
                <w:color w:val="231F20"/>
                <w:w w:val="90"/>
                <w:sz w:val="18"/>
              </w:rPr>
              <w:t>HMD</w:t>
            </w:r>
            <w:r>
              <w:rPr>
                <w:rFonts w:ascii="Palatino Linotype"/>
                <w:color w:val="231F20"/>
                <w:spacing w:val="-1"/>
                <w:w w:val="90"/>
                <w:sz w:val="18"/>
              </w:rPr>
              <w:t> </w:t>
            </w:r>
            <w:r>
              <w:rPr>
                <w:rFonts w:ascii="Palatino Linotype"/>
                <w:color w:val="231F20"/>
                <w:spacing w:val="-2"/>
                <w:w w:val="90"/>
                <w:sz w:val="18"/>
              </w:rPr>
              <w:t>display</w:t>
            </w:r>
          </w:p>
        </w:tc>
        <w:tc>
          <w:tcPr>
            <w:tcW w:w="554" w:type="dxa"/>
          </w:tcPr>
          <w:p>
            <w:pPr>
              <w:pStyle w:val="TableParagraph"/>
              <w:spacing w:line="187" w:lineRule="exact"/>
              <w:ind w:left="59" w:right="1"/>
              <w:jc w:val="center"/>
              <w:rPr>
                <w:rFonts w:ascii="Palatino Linotype"/>
                <w:sz w:val="18"/>
              </w:rPr>
            </w:pPr>
            <w:r>
              <w:rPr>
                <w:rFonts w:ascii="Palatino Linotype"/>
                <w:color w:val="231F20"/>
                <w:spacing w:val="-10"/>
                <w:sz w:val="18"/>
              </w:rPr>
              <w:t>4</w:t>
            </w:r>
          </w:p>
        </w:tc>
        <w:tc>
          <w:tcPr>
            <w:tcW w:w="4209" w:type="dxa"/>
          </w:tcPr>
          <w:p>
            <w:pPr>
              <w:pStyle w:val="TableParagraph"/>
              <w:spacing w:line="187" w:lineRule="exact"/>
              <w:ind w:left="205"/>
              <w:rPr>
                <w:rFonts w:ascii="Palatino Linotype"/>
                <w:sz w:val="18"/>
              </w:rPr>
            </w:pPr>
            <w:r>
              <w:rPr>
                <w:rFonts w:ascii="Palatino Linotype"/>
                <w:color w:val="231F20"/>
                <w:spacing w:val="-6"/>
                <w:sz w:val="18"/>
              </w:rPr>
              <w:t>[</w:t>
            </w:r>
            <w:hyperlink w:history="true" w:anchor="_bookmark119">
              <w:r>
                <w:rPr>
                  <w:rFonts w:ascii="Palatino Linotype"/>
                  <w:color w:val="005596"/>
                  <w:spacing w:val="-6"/>
                  <w:sz w:val="18"/>
                </w:rPr>
                <w:t>90</w:t>
              </w:r>
            </w:hyperlink>
            <w:r>
              <w:rPr>
                <w:rFonts w:ascii="Palatino Linotype"/>
                <w:color w:val="231F20"/>
                <w:spacing w:val="-6"/>
                <w:sz w:val="18"/>
              </w:rPr>
              <w:t>,</w:t>
            </w:r>
            <w:r>
              <w:rPr>
                <w:rFonts w:ascii="Palatino Linotype"/>
                <w:color w:val="231F20"/>
                <w:spacing w:val="-4"/>
                <w:sz w:val="18"/>
              </w:rPr>
              <w:t> </w:t>
            </w:r>
            <w:hyperlink w:history="true" w:anchor="_bookmark212">
              <w:r>
                <w:rPr>
                  <w:rFonts w:ascii="Palatino Linotype"/>
                  <w:color w:val="005596"/>
                  <w:spacing w:val="-6"/>
                  <w:sz w:val="18"/>
                </w:rPr>
                <w:t>183</w:t>
              </w:r>
            </w:hyperlink>
            <w:r>
              <w:rPr>
                <w:rFonts w:ascii="Palatino Linotype"/>
                <w:color w:val="231F20"/>
                <w:spacing w:val="-6"/>
                <w:sz w:val="18"/>
              </w:rPr>
              <w:t>,</w:t>
            </w:r>
            <w:r>
              <w:rPr>
                <w:rFonts w:ascii="Palatino Linotype"/>
                <w:color w:val="231F20"/>
                <w:spacing w:val="-3"/>
                <w:sz w:val="18"/>
              </w:rPr>
              <w:t> </w:t>
            </w:r>
            <w:hyperlink w:history="true" w:anchor="_bookmark219">
              <w:r>
                <w:rPr>
                  <w:rFonts w:ascii="Palatino Linotype"/>
                  <w:color w:val="005596"/>
                  <w:spacing w:val="-6"/>
                  <w:sz w:val="18"/>
                </w:rPr>
                <w:t>190</w:t>
              </w:r>
            </w:hyperlink>
            <w:r>
              <w:rPr>
                <w:rFonts w:ascii="Palatino Linotype"/>
                <w:color w:val="231F20"/>
                <w:spacing w:val="-6"/>
                <w:sz w:val="18"/>
              </w:rPr>
              <w:t>,</w:t>
            </w:r>
            <w:r>
              <w:rPr>
                <w:rFonts w:ascii="Palatino Linotype"/>
                <w:color w:val="231F20"/>
                <w:spacing w:val="-3"/>
                <w:sz w:val="18"/>
              </w:rPr>
              <w:t> </w:t>
            </w:r>
            <w:hyperlink w:history="true" w:anchor="_bookmark271">
              <w:r>
                <w:rPr>
                  <w:rFonts w:ascii="Palatino Linotype"/>
                  <w:color w:val="005596"/>
                  <w:spacing w:val="-6"/>
                  <w:sz w:val="18"/>
                </w:rPr>
                <w:t>242</w:t>
              </w:r>
            </w:hyperlink>
            <w:r>
              <w:rPr>
                <w:rFonts w:ascii="Palatino Linotype"/>
                <w:color w:val="231F20"/>
                <w:spacing w:val="-6"/>
                <w:sz w:val="18"/>
              </w:rPr>
              <w:t>]</w:t>
            </w:r>
          </w:p>
        </w:tc>
      </w:tr>
      <w:tr>
        <w:trPr>
          <w:trHeight w:val="219" w:hRule="atLeast"/>
        </w:trPr>
        <w:tc>
          <w:tcPr>
            <w:tcW w:w="3079" w:type="dxa"/>
          </w:tcPr>
          <w:p>
            <w:pPr>
              <w:pStyle w:val="TableParagraph"/>
              <w:tabs>
                <w:tab w:pos="1181" w:val="left" w:leader="none"/>
              </w:tabs>
              <w:spacing w:line="43" w:lineRule="auto" w:before="19"/>
              <w:ind w:left="177"/>
              <w:rPr>
                <w:rFonts w:ascii="Palatino Linotype"/>
                <w:sz w:val="18"/>
              </w:rPr>
            </w:pPr>
            <w:r>
              <w:rPr>
                <w:rFonts w:ascii="Palatino Linotype"/>
                <w:color w:val="231F20"/>
                <w:spacing w:val="-4"/>
                <w:position w:val="-11"/>
                <w:sz w:val="18"/>
              </w:rPr>
              <w:t>with</w:t>
            </w:r>
            <w:r>
              <w:rPr>
                <w:rFonts w:ascii="Palatino Linotype"/>
                <w:color w:val="231F20"/>
                <w:position w:val="-11"/>
                <w:sz w:val="18"/>
              </w:rPr>
              <w:tab/>
            </w:r>
            <w:r>
              <w:rPr>
                <w:rFonts w:ascii="Palatino Linotype"/>
                <w:color w:val="231F20"/>
                <w:w w:val="90"/>
                <w:sz w:val="18"/>
              </w:rPr>
              <w:t>VR</w:t>
            </w:r>
            <w:r>
              <w:rPr>
                <w:rFonts w:ascii="Palatino Linotype"/>
                <w:color w:val="231F20"/>
                <w:spacing w:val="-6"/>
                <w:sz w:val="18"/>
              </w:rPr>
              <w:t> </w:t>
            </w:r>
            <w:r>
              <w:rPr>
                <w:rFonts w:ascii="Palatino Linotype"/>
                <w:color w:val="231F20"/>
                <w:w w:val="90"/>
                <w:sz w:val="18"/>
              </w:rPr>
              <w:t>via</w:t>
            </w:r>
            <w:r>
              <w:rPr>
                <w:rFonts w:ascii="Palatino Linotype"/>
                <w:color w:val="231F20"/>
                <w:spacing w:val="-3"/>
                <w:sz w:val="18"/>
              </w:rPr>
              <w:t> </w:t>
            </w:r>
            <w:r>
              <w:rPr>
                <w:rFonts w:ascii="Palatino Linotype"/>
                <w:color w:val="231F20"/>
                <w:spacing w:val="-4"/>
                <w:w w:val="90"/>
                <w:sz w:val="18"/>
              </w:rPr>
              <w:t>CAVE</w:t>
            </w:r>
          </w:p>
        </w:tc>
        <w:tc>
          <w:tcPr>
            <w:tcW w:w="554" w:type="dxa"/>
          </w:tcPr>
          <w:p>
            <w:pPr>
              <w:pStyle w:val="TableParagraph"/>
              <w:spacing w:line="183" w:lineRule="exact"/>
              <w:ind w:left="59" w:right="1"/>
              <w:jc w:val="center"/>
              <w:rPr>
                <w:rFonts w:ascii="Palatino Linotype"/>
                <w:sz w:val="18"/>
              </w:rPr>
            </w:pPr>
            <w:r>
              <w:rPr>
                <w:rFonts w:ascii="Palatino Linotype"/>
                <w:color w:val="231F20"/>
                <w:spacing w:val="-10"/>
                <w:sz w:val="18"/>
              </w:rPr>
              <w:t>2</w:t>
            </w:r>
          </w:p>
        </w:tc>
        <w:tc>
          <w:tcPr>
            <w:tcW w:w="4209" w:type="dxa"/>
          </w:tcPr>
          <w:p>
            <w:pPr>
              <w:pStyle w:val="TableParagraph"/>
              <w:spacing w:line="183" w:lineRule="exact"/>
              <w:ind w:left="205"/>
              <w:rPr>
                <w:rFonts w:ascii="Palatino Linotype"/>
                <w:sz w:val="18"/>
              </w:rPr>
            </w:pPr>
            <w:r>
              <w:rPr>
                <w:rFonts w:ascii="Palatino Linotype"/>
                <w:color w:val="231F20"/>
                <w:spacing w:val="-5"/>
                <w:sz w:val="18"/>
              </w:rPr>
              <w:t>[</w:t>
            </w:r>
            <w:hyperlink w:history="true" w:anchor="_bookmark157">
              <w:r>
                <w:rPr>
                  <w:rFonts w:ascii="Palatino Linotype"/>
                  <w:color w:val="005596"/>
                  <w:spacing w:val="-5"/>
                  <w:sz w:val="18"/>
                </w:rPr>
                <w:t>128</w:t>
              </w:r>
            </w:hyperlink>
            <w:r>
              <w:rPr>
                <w:rFonts w:ascii="Palatino Linotype"/>
                <w:color w:val="231F20"/>
                <w:spacing w:val="-5"/>
                <w:sz w:val="18"/>
              </w:rPr>
              <w:t>,</w:t>
            </w:r>
            <w:r>
              <w:rPr>
                <w:rFonts w:ascii="Palatino Linotype"/>
                <w:color w:val="231F20"/>
                <w:spacing w:val="-3"/>
                <w:sz w:val="18"/>
              </w:rPr>
              <w:t> </w:t>
            </w:r>
            <w:hyperlink w:history="true" w:anchor="_bookmark158">
              <w:r>
                <w:rPr>
                  <w:rFonts w:ascii="Palatino Linotype"/>
                  <w:color w:val="005596"/>
                  <w:spacing w:val="-4"/>
                  <w:sz w:val="18"/>
                </w:rPr>
                <w:t>129</w:t>
              </w:r>
            </w:hyperlink>
            <w:r>
              <w:rPr>
                <w:rFonts w:ascii="Palatino Linotype"/>
                <w:color w:val="231F20"/>
                <w:spacing w:val="-4"/>
                <w:sz w:val="18"/>
              </w:rPr>
              <w:t>]</w:t>
            </w:r>
          </w:p>
        </w:tc>
      </w:tr>
      <w:tr>
        <w:trPr>
          <w:trHeight w:val="219" w:hRule="atLeast"/>
        </w:trPr>
        <w:tc>
          <w:tcPr>
            <w:tcW w:w="3079" w:type="dxa"/>
          </w:tcPr>
          <w:p>
            <w:pPr>
              <w:pStyle w:val="TableParagraph"/>
              <w:tabs>
                <w:tab w:pos="1181" w:val="left" w:leader="none"/>
              </w:tabs>
              <w:spacing w:line="55" w:lineRule="auto" w:before="44"/>
              <w:ind w:left="177"/>
              <w:rPr>
                <w:rFonts w:ascii="Palatino Linotype"/>
                <w:sz w:val="18"/>
              </w:rPr>
            </w:pPr>
            <w:r>
              <w:rPr>
                <w:rFonts w:ascii="Palatino Linotype"/>
                <w:color w:val="231F20"/>
                <w:spacing w:val="-2"/>
                <w:position w:val="-7"/>
                <w:sz w:val="18"/>
              </w:rPr>
              <w:t>bystander</w:t>
            </w:r>
            <w:r>
              <w:rPr>
                <w:rFonts w:ascii="Palatino Linotype"/>
                <w:color w:val="231F20"/>
                <w:position w:val="-7"/>
                <w:sz w:val="18"/>
              </w:rPr>
              <w:tab/>
            </w:r>
            <w:r>
              <w:rPr>
                <w:rFonts w:ascii="Palatino Linotype"/>
                <w:color w:val="231F20"/>
                <w:w w:val="90"/>
                <w:sz w:val="18"/>
              </w:rPr>
              <w:t>AR</w:t>
            </w:r>
            <w:r>
              <w:rPr>
                <w:rFonts w:ascii="Palatino Linotype"/>
                <w:color w:val="231F20"/>
                <w:spacing w:val="-1"/>
                <w:w w:val="90"/>
                <w:sz w:val="18"/>
              </w:rPr>
              <w:t> </w:t>
            </w:r>
            <w:r>
              <w:rPr>
                <w:rFonts w:ascii="Palatino Linotype"/>
                <w:color w:val="231F20"/>
                <w:w w:val="90"/>
                <w:sz w:val="18"/>
              </w:rPr>
              <w:t>via</w:t>
            </w:r>
            <w:r>
              <w:rPr>
                <w:rFonts w:ascii="Palatino Linotype"/>
                <w:color w:val="231F20"/>
                <w:spacing w:val="-1"/>
                <w:w w:val="90"/>
                <w:sz w:val="18"/>
              </w:rPr>
              <w:t> </w:t>
            </w:r>
            <w:r>
              <w:rPr>
                <w:rFonts w:ascii="Palatino Linotype"/>
                <w:color w:val="231F20"/>
                <w:spacing w:val="-2"/>
                <w:w w:val="90"/>
                <w:sz w:val="18"/>
              </w:rPr>
              <w:t>handheld</w:t>
            </w:r>
          </w:p>
        </w:tc>
        <w:tc>
          <w:tcPr>
            <w:tcW w:w="554" w:type="dxa"/>
          </w:tcPr>
          <w:p>
            <w:pPr>
              <w:pStyle w:val="TableParagraph"/>
              <w:spacing w:line="183" w:lineRule="exact"/>
              <w:ind w:left="59" w:right="1"/>
              <w:jc w:val="center"/>
              <w:rPr>
                <w:rFonts w:ascii="Palatino Linotype"/>
                <w:sz w:val="18"/>
              </w:rPr>
            </w:pPr>
            <w:r>
              <w:rPr>
                <w:rFonts w:ascii="Palatino Linotype"/>
                <w:color w:val="231F20"/>
                <w:spacing w:val="-10"/>
                <w:sz w:val="18"/>
              </w:rPr>
              <w:t>1</w:t>
            </w:r>
          </w:p>
        </w:tc>
        <w:tc>
          <w:tcPr>
            <w:tcW w:w="4209" w:type="dxa"/>
          </w:tcPr>
          <w:p>
            <w:pPr>
              <w:pStyle w:val="TableParagraph"/>
              <w:spacing w:line="183" w:lineRule="exact"/>
              <w:ind w:left="205"/>
              <w:rPr>
                <w:rFonts w:ascii="Palatino Linotype"/>
                <w:sz w:val="18"/>
              </w:rPr>
            </w:pPr>
            <w:r>
              <w:rPr>
                <w:rFonts w:ascii="Palatino Linotype"/>
                <w:color w:val="231F20"/>
                <w:spacing w:val="-2"/>
                <w:sz w:val="18"/>
              </w:rPr>
              <w:t>[</w:t>
            </w:r>
            <w:hyperlink w:history="true" w:anchor="_bookmark353">
              <w:r>
                <w:rPr>
                  <w:rFonts w:ascii="Palatino Linotype"/>
                  <w:color w:val="005596"/>
                  <w:spacing w:val="-2"/>
                  <w:sz w:val="18"/>
                </w:rPr>
                <w:t>325</w:t>
              </w:r>
            </w:hyperlink>
            <w:r>
              <w:rPr>
                <w:rFonts w:ascii="Palatino Linotype"/>
                <w:color w:val="231F20"/>
                <w:spacing w:val="-2"/>
                <w:sz w:val="18"/>
              </w:rPr>
              <w:t>]</w:t>
            </w:r>
          </w:p>
        </w:tc>
      </w:tr>
      <w:tr>
        <w:trPr>
          <w:trHeight w:val="252" w:hRule="atLeast"/>
        </w:trPr>
        <w:tc>
          <w:tcPr>
            <w:tcW w:w="3079" w:type="dxa"/>
            <w:tcBorders>
              <w:bottom w:val="single" w:sz="4" w:space="0" w:color="000000"/>
            </w:tcBorders>
          </w:tcPr>
          <w:p>
            <w:pPr>
              <w:pStyle w:val="TableParagraph"/>
              <w:spacing w:line="205" w:lineRule="exact"/>
              <w:ind w:left="1181"/>
              <w:rPr>
                <w:rFonts w:ascii="Palatino Linotype"/>
                <w:sz w:val="18"/>
              </w:rPr>
            </w:pPr>
            <w:r>
              <w:rPr>
                <w:rFonts w:ascii="Palatino Linotype"/>
                <w:color w:val="231F20"/>
                <w:w w:val="90"/>
                <w:sz w:val="18"/>
              </w:rPr>
              <w:t>AR</w:t>
            </w:r>
            <w:r>
              <w:rPr>
                <w:rFonts w:ascii="Palatino Linotype"/>
                <w:color w:val="231F20"/>
                <w:spacing w:val="-1"/>
                <w:w w:val="90"/>
                <w:sz w:val="18"/>
              </w:rPr>
              <w:t> </w:t>
            </w:r>
            <w:r>
              <w:rPr>
                <w:rFonts w:ascii="Palatino Linotype"/>
                <w:color w:val="231F20"/>
                <w:w w:val="90"/>
                <w:sz w:val="18"/>
              </w:rPr>
              <w:t>via</w:t>
            </w:r>
            <w:r>
              <w:rPr>
                <w:rFonts w:ascii="Palatino Linotype"/>
                <w:color w:val="231F20"/>
                <w:spacing w:val="-1"/>
                <w:w w:val="90"/>
                <w:sz w:val="18"/>
              </w:rPr>
              <w:t> </w:t>
            </w:r>
            <w:r>
              <w:rPr>
                <w:rFonts w:ascii="Palatino Linotype"/>
                <w:color w:val="231F20"/>
                <w:spacing w:val="-2"/>
                <w:w w:val="90"/>
                <w:sz w:val="18"/>
              </w:rPr>
              <w:t>projection</w:t>
            </w:r>
          </w:p>
        </w:tc>
        <w:tc>
          <w:tcPr>
            <w:tcW w:w="554" w:type="dxa"/>
            <w:tcBorders>
              <w:bottom w:val="single" w:sz="4" w:space="0" w:color="000000"/>
            </w:tcBorders>
          </w:tcPr>
          <w:p>
            <w:pPr>
              <w:pStyle w:val="TableParagraph"/>
              <w:spacing w:line="205" w:lineRule="exact"/>
              <w:ind w:left="59" w:right="1"/>
              <w:jc w:val="center"/>
              <w:rPr>
                <w:rFonts w:ascii="Palatino Linotype"/>
                <w:sz w:val="18"/>
              </w:rPr>
            </w:pPr>
            <w:r>
              <w:rPr>
                <w:rFonts w:ascii="Palatino Linotype"/>
                <w:color w:val="231F20"/>
                <w:spacing w:val="-10"/>
                <w:sz w:val="18"/>
              </w:rPr>
              <w:t>1</w:t>
            </w:r>
          </w:p>
        </w:tc>
        <w:tc>
          <w:tcPr>
            <w:tcW w:w="4209" w:type="dxa"/>
            <w:tcBorders>
              <w:bottom w:val="single" w:sz="4" w:space="0" w:color="000000"/>
            </w:tcBorders>
          </w:tcPr>
          <w:p>
            <w:pPr>
              <w:pStyle w:val="TableParagraph"/>
              <w:spacing w:line="205" w:lineRule="exact"/>
              <w:ind w:left="205"/>
              <w:rPr>
                <w:rFonts w:ascii="Palatino Linotype"/>
                <w:sz w:val="18"/>
              </w:rPr>
            </w:pPr>
            <w:r>
              <w:rPr>
                <w:rFonts w:ascii="Palatino Linotype"/>
                <w:color w:val="231F20"/>
                <w:spacing w:val="-2"/>
                <w:sz w:val="18"/>
              </w:rPr>
              <w:t>[</w:t>
            </w:r>
            <w:hyperlink w:history="true" w:anchor="_bookmark141">
              <w:r>
                <w:rPr>
                  <w:rFonts w:ascii="Palatino Linotype"/>
                  <w:color w:val="005596"/>
                  <w:spacing w:val="-2"/>
                  <w:sz w:val="18"/>
                </w:rPr>
                <w:t>112</w:t>
              </w:r>
            </w:hyperlink>
            <w:r>
              <w:rPr>
                <w:rFonts w:ascii="Palatino Linotype"/>
                <w:color w:val="231F20"/>
                <w:spacing w:val="-2"/>
                <w:sz w:val="18"/>
              </w:rPr>
              <w:t>]</w:t>
            </w:r>
          </w:p>
        </w:tc>
      </w:tr>
    </w:tbl>
    <w:p>
      <w:pPr>
        <w:spacing w:line="213" w:lineRule="auto" w:before="258"/>
        <w:ind w:left="908" w:right="889" w:firstLine="7"/>
        <w:jc w:val="both"/>
        <w:rPr>
          <w:sz w:val="20"/>
        </w:rPr>
      </w:pPr>
      <w:r>
        <w:rPr>
          <w:color w:val="231F20"/>
          <w:spacing w:val="-6"/>
          <w:sz w:val="20"/>
        </w:rPr>
        <w:t>group with other publications, such as work from Baudisch et al. [</w:t>
      </w:r>
      <w:hyperlink w:history="true" w:anchor="_bookmark53">
        <w:r>
          <w:rPr>
            <w:color w:val="005596"/>
            <w:spacing w:val="-6"/>
            <w:sz w:val="20"/>
          </w:rPr>
          <w:t>24</w:t>
        </w:r>
      </w:hyperlink>
      <w:r>
        <w:rPr>
          <w:color w:val="231F20"/>
          <w:spacing w:val="-6"/>
          <w:sz w:val="20"/>
        </w:rPr>
        <w:t>].</w:t>
      </w:r>
      <w:r>
        <w:rPr>
          <w:color w:val="231F20"/>
          <w:spacing w:val="-4"/>
          <w:sz w:val="20"/>
        </w:rPr>
        <w:t> </w:t>
      </w:r>
      <w:r>
        <w:rPr>
          <w:color w:val="231F20"/>
          <w:spacing w:val="-6"/>
          <w:sz w:val="20"/>
        </w:rPr>
        <w:t>In this paper, the authors </w:t>
      </w:r>
      <w:r>
        <w:rPr>
          <w:color w:val="231F20"/>
          <w:spacing w:val="-4"/>
          <w:sz w:val="20"/>
        </w:rPr>
        <w:t>investigate</w:t>
      </w:r>
      <w:r>
        <w:rPr>
          <w:color w:val="231F20"/>
          <w:spacing w:val="-9"/>
          <w:sz w:val="20"/>
        </w:rPr>
        <w:t> </w:t>
      </w:r>
      <w:r>
        <w:rPr>
          <w:color w:val="231F20"/>
          <w:spacing w:val="-4"/>
          <w:sz w:val="20"/>
        </w:rPr>
        <w:t>multiple</w:t>
      </w:r>
      <w:r>
        <w:rPr>
          <w:color w:val="231F20"/>
          <w:spacing w:val="-8"/>
          <w:sz w:val="20"/>
        </w:rPr>
        <w:t> </w:t>
      </w:r>
      <w:r>
        <w:rPr>
          <w:color w:val="231F20"/>
          <w:spacing w:val="-4"/>
          <w:sz w:val="20"/>
        </w:rPr>
        <w:t>users</w:t>
      </w:r>
      <w:r>
        <w:rPr>
          <w:color w:val="231F20"/>
          <w:spacing w:val="-9"/>
          <w:sz w:val="20"/>
        </w:rPr>
        <w:t> </w:t>
      </w:r>
      <w:r>
        <w:rPr>
          <w:color w:val="231F20"/>
          <w:spacing w:val="-4"/>
          <w:sz w:val="20"/>
        </w:rPr>
        <w:t>collaborating</w:t>
      </w:r>
      <w:r>
        <w:rPr>
          <w:color w:val="231F20"/>
          <w:spacing w:val="-8"/>
          <w:sz w:val="20"/>
        </w:rPr>
        <w:t> </w:t>
      </w:r>
      <w:r>
        <w:rPr>
          <w:color w:val="231F20"/>
          <w:spacing w:val="-4"/>
          <w:sz w:val="20"/>
        </w:rPr>
        <w:t>in</w:t>
      </w:r>
      <w:r>
        <w:rPr>
          <w:color w:val="231F20"/>
          <w:spacing w:val="-9"/>
          <w:sz w:val="20"/>
        </w:rPr>
        <w:t> </w:t>
      </w:r>
      <w:r>
        <w:rPr>
          <w:color w:val="231F20"/>
          <w:spacing w:val="-4"/>
          <w:sz w:val="20"/>
        </w:rPr>
        <w:t>the</w:t>
      </w:r>
      <w:r>
        <w:rPr>
          <w:color w:val="231F20"/>
          <w:spacing w:val="-8"/>
          <w:sz w:val="20"/>
        </w:rPr>
        <w:t> </w:t>
      </w:r>
      <w:r>
        <w:rPr>
          <w:color w:val="231F20"/>
          <w:spacing w:val="-4"/>
          <w:sz w:val="20"/>
        </w:rPr>
        <w:t>same</w:t>
      </w:r>
      <w:r>
        <w:rPr>
          <w:color w:val="231F20"/>
          <w:spacing w:val="-9"/>
          <w:sz w:val="20"/>
        </w:rPr>
        <w:t> </w:t>
      </w:r>
      <w:r>
        <w:rPr>
          <w:color w:val="231F20"/>
          <w:spacing w:val="-4"/>
          <w:sz w:val="20"/>
        </w:rPr>
        <w:t>real-world</w:t>
      </w:r>
      <w:r>
        <w:rPr>
          <w:color w:val="231F20"/>
          <w:spacing w:val="-8"/>
          <w:sz w:val="20"/>
        </w:rPr>
        <w:t> </w:t>
      </w:r>
      <w:r>
        <w:rPr>
          <w:color w:val="231F20"/>
          <w:spacing w:val="-4"/>
          <w:sz w:val="20"/>
        </w:rPr>
        <w:t>space;</w:t>
      </w:r>
      <w:r>
        <w:rPr>
          <w:color w:val="231F20"/>
          <w:spacing w:val="-9"/>
          <w:sz w:val="20"/>
        </w:rPr>
        <w:t> </w:t>
      </w:r>
      <w:r>
        <w:rPr>
          <w:color w:val="231F20"/>
          <w:spacing w:val="-4"/>
          <w:sz w:val="20"/>
        </w:rPr>
        <w:t>however,</w:t>
      </w:r>
      <w:r>
        <w:rPr>
          <w:color w:val="231F20"/>
          <w:spacing w:val="-8"/>
          <w:sz w:val="20"/>
        </w:rPr>
        <w:t> </w:t>
      </w:r>
      <w:r>
        <w:rPr>
          <w:color w:val="231F20"/>
          <w:spacing w:val="-4"/>
          <w:sz w:val="20"/>
        </w:rPr>
        <w:t>they</w:t>
      </w:r>
      <w:r>
        <w:rPr>
          <w:color w:val="231F20"/>
          <w:spacing w:val="-9"/>
          <w:sz w:val="20"/>
        </w:rPr>
        <w:t> </w:t>
      </w:r>
      <w:r>
        <w:rPr>
          <w:color w:val="231F20"/>
          <w:spacing w:val="-4"/>
          <w:sz w:val="20"/>
        </w:rPr>
        <w:t>play</w:t>
      </w:r>
      <w:r>
        <w:rPr>
          <w:color w:val="231F20"/>
          <w:spacing w:val="-8"/>
          <w:sz w:val="20"/>
        </w:rPr>
        <w:t> </w:t>
      </w:r>
      <w:r>
        <w:rPr>
          <w:color w:val="231F20"/>
          <w:spacing w:val="-4"/>
          <w:sz w:val="20"/>
        </w:rPr>
        <w:t>with a</w:t>
      </w:r>
      <w:r>
        <w:rPr>
          <w:color w:val="231F20"/>
          <w:spacing w:val="-9"/>
          <w:sz w:val="20"/>
        </w:rPr>
        <w:t> </w:t>
      </w:r>
      <w:r>
        <w:rPr>
          <w:color w:val="231F20"/>
          <w:spacing w:val="-4"/>
          <w:sz w:val="20"/>
        </w:rPr>
        <w:t>virtual</w:t>
      </w:r>
      <w:r>
        <w:rPr>
          <w:color w:val="231F20"/>
          <w:spacing w:val="-8"/>
          <w:sz w:val="20"/>
        </w:rPr>
        <w:t> </w:t>
      </w:r>
      <w:r>
        <w:rPr>
          <w:color w:val="231F20"/>
          <w:spacing w:val="-4"/>
          <w:sz w:val="20"/>
        </w:rPr>
        <w:t>ball</w:t>
      </w:r>
      <w:r>
        <w:rPr>
          <w:color w:val="231F20"/>
          <w:spacing w:val="-9"/>
          <w:sz w:val="20"/>
        </w:rPr>
        <w:t> </w:t>
      </w:r>
      <w:r>
        <w:rPr>
          <w:color w:val="231F20"/>
          <w:spacing w:val="-4"/>
          <w:sz w:val="20"/>
        </w:rPr>
        <w:t>that</w:t>
      </w:r>
      <w:r>
        <w:rPr>
          <w:color w:val="231F20"/>
          <w:spacing w:val="-8"/>
          <w:sz w:val="20"/>
        </w:rPr>
        <w:t> </w:t>
      </w:r>
      <w:r>
        <w:rPr>
          <w:color w:val="231F20"/>
          <w:spacing w:val="-4"/>
          <w:sz w:val="20"/>
        </w:rPr>
        <w:t>can</w:t>
      </w:r>
      <w:r>
        <w:rPr>
          <w:color w:val="231F20"/>
          <w:spacing w:val="-9"/>
          <w:sz w:val="20"/>
        </w:rPr>
        <w:t> </w:t>
      </w:r>
      <w:r>
        <w:rPr>
          <w:color w:val="231F20"/>
          <w:spacing w:val="-4"/>
          <w:sz w:val="20"/>
        </w:rPr>
        <w:t>only</w:t>
      </w:r>
      <w:r>
        <w:rPr>
          <w:color w:val="231F20"/>
          <w:spacing w:val="-8"/>
          <w:sz w:val="20"/>
        </w:rPr>
        <w:t> </w:t>
      </w:r>
      <w:r>
        <w:rPr>
          <w:color w:val="231F20"/>
          <w:spacing w:val="-4"/>
          <w:sz w:val="20"/>
        </w:rPr>
        <w:t>occasionally</w:t>
      </w:r>
      <w:r>
        <w:rPr>
          <w:color w:val="231F20"/>
          <w:spacing w:val="-9"/>
          <w:sz w:val="20"/>
        </w:rPr>
        <w:t> </w:t>
      </w:r>
      <w:r>
        <w:rPr>
          <w:color w:val="231F20"/>
          <w:spacing w:val="-4"/>
          <w:sz w:val="20"/>
        </w:rPr>
        <w:t>be</w:t>
      </w:r>
      <w:r>
        <w:rPr>
          <w:color w:val="231F20"/>
          <w:spacing w:val="-8"/>
          <w:sz w:val="20"/>
        </w:rPr>
        <w:t> </w:t>
      </w:r>
      <w:r>
        <w:rPr>
          <w:color w:val="231F20"/>
          <w:spacing w:val="-4"/>
          <w:sz w:val="20"/>
        </w:rPr>
        <w:t>perceived.</w:t>
      </w:r>
      <w:r>
        <w:rPr>
          <w:color w:val="231F20"/>
          <w:spacing w:val="-9"/>
          <w:sz w:val="20"/>
        </w:rPr>
        <w:t> </w:t>
      </w:r>
      <w:r>
        <w:rPr>
          <w:color w:val="231F20"/>
          <w:spacing w:val="-4"/>
          <w:sz w:val="20"/>
        </w:rPr>
        <w:t>We</w:t>
      </w:r>
      <w:r>
        <w:rPr>
          <w:color w:val="231F20"/>
          <w:spacing w:val="-8"/>
          <w:sz w:val="20"/>
        </w:rPr>
        <w:t> </w:t>
      </w:r>
      <w:r>
        <w:rPr>
          <w:color w:val="231F20"/>
          <w:spacing w:val="-4"/>
          <w:sz w:val="20"/>
        </w:rPr>
        <w:t>believe</w:t>
      </w:r>
      <w:r>
        <w:rPr>
          <w:color w:val="231F20"/>
          <w:spacing w:val="-9"/>
          <w:sz w:val="20"/>
        </w:rPr>
        <w:t> </w:t>
      </w:r>
      <w:r>
        <w:rPr>
          <w:color w:val="231F20"/>
          <w:spacing w:val="-4"/>
          <w:sz w:val="20"/>
        </w:rPr>
        <w:t>this</w:t>
      </w:r>
      <w:r>
        <w:rPr>
          <w:color w:val="231F20"/>
          <w:spacing w:val="-8"/>
          <w:sz w:val="20"/>
        </w:rPr>
        <w:t> </w:t>
      </w:r>
      <w:r>
        <w:rPr>
          <w:color w:val="231F20"/>
          <w:spacing w:val="-4"/>
          <w:sz w:val="20"/>
        </w:rPr>
        <w:t>work</w:t>
      </w:r>
      <w:r>
        <w:rPr>
          <w:color w:val="231F20"/>
          <w:spacing w:val="-9"/>
          <w:sz w:val="20"/>
        </w:rPr>
        <w:t> </w:t>
      </w:r>
      <w:r>
        <w:rPr>
          <w:color w:val="231F20"/>
          <w:spacing w:val="-4"/>
          <w:sz w:val="20"/>
        </w:rPr>
        <w:t>is</w:t>
      </w:r>
      <w:r>
        <w:rPr>
          <w:color w:val="231F20"/>
          <w:spacing w:val="-8"/>
          <w:sz w:val="20"/>
        </w:rPr>
        <w:t> </w:t>
      </w:r>
      <w:r>
        <w:rPr>
          <w:color w:val="231F20"/>
          <w:spacing w:val="-4"/>
          <w:sz w:val="20"/>
        </w:rPr>
        <w:t>relevant</w:t>
      </w:r>
      <w:r>
        <w:rPr>
          <w:color w:val="231F20"/>
          <w:spacing w:val="-9"/>
          <w:sz w:val="20"/>
        </w:rPr>
        <w:t> </w:t>
      </w:r>
      <w:r>
        <w:rPr>
          <w:color w:val="231F20"/>
          <w:spacing w:val="-4"/>
          <w:sz w:val="20"/>
        </w:rPr>
        <w:t>because, </w:t>
      </w:r>
      <w:r>
        <w:rPr>
          <w:color w:val="231F20"/>
          <w:spacing w:val="-6"/>
          <w:sz w:val="20"/>
        </w:rPr>
        <w:t>while the collaborators experience the same manifestation, the scenario still integrates an object </w:t>
      </w:r>
      <w:r>
        <w:rPr>
          <w:color w:val="231F20"/>
          <w:w w:val="90"/>
          <w:sz w:val="20"/>
        </w:rPr>
        <w:t>that has a different manifestation. Especially interesting here is that the object exists in virtuality, </w:t>
      </w:r>
      <w:r>
        <w:rPr>
          <w:color w:val="231F20"/>
          <w:sz w:val="20"/>
        </w:rPr>
        <w:t>not reality.</w:t>
      </w:r>
    </w:p>
    <w:p>
      <w:pPr>
        <w:spacing w:line="213" w:lineRule="auto" w:before="155"/>
        <w:ind w:left="915" w:right="878" w:firstLine="199"/>
        <w:jc w:val="both"/>
        <w:rPr>
          <w:sz w:val="20"/>
        </w:rPr>
      </w:pPr>
      <w:r>
        <w:rPr>
          <w:rFonts w:ascii="Book Antiqua" w:hAnsi="Book Antiqua"/>
          <w:i/>
          <w:color w:val="231F20"/>
          <w:w w:val="90"/>
          <w:sz w:val="20"/>
        </w:rPr>
        <w:t>Bystander Inclusion.</w:t>
      </w:r>
      <w:r>
        <w:rPr>
          <w:rFonts w:ascii="Book Antiqua" w:hAnsi="Book Antiqua"/>
          <w:i/>
          <w:color w:val="231F20"/>
          <w:spacing w:val="36"/>
          <w:sz w:val="20"/>
        </w:rPr>
        <w:t> </w:t>
      </w:r>
      <w:r>
        <w:rPr>
          <w:color w:val="231F20"/>
          <w:w w:val="90"/>
          <w:sz w:val="20"/>
        </w:rPr>
        <w:t>In many publications, researchers investigated a range of approaches to in- clude bystanders in the MR experience (oftentimes of an HMD user). Unlike collaboration scenar- ios, the bystander is a real-world person who does not participate in all aspects of the experience, </w:t>
      </w:r>
      <w:r>
        <w:rPr>
          <w:color w:val="231F20"/>
          <w:spacing w:val="-6"/>
          <w:sz w:val="20"/>
        </w:rPr>
        <w:t>but rather interacts with the user as needed. Overall, we identified 34 of 133 </w:t>
      </w:r>
      <w:r>
        <w:rPr>
          <w:rFonts w:ascii="Book Antiqua" w:hAnsi="Book Antiqua"/>
          <w:i/>
          <w:color w:val="231F20"/>
          <w:spacing w:val="-6"/>
          <w:sz w:val="20"/>
        </w:rPr>
        <w:t>Type 3</w:t>
      </w:r>
      <w:r>
        <w:rPr>
          <w:rFonts w:ascii="Book Antiqua" w:hAnsi="Book Antiqua"/>
          <w:i/>
          <w:color w:val="231F20"/>
          <w:sz w:val="20"/>
        </w:rPr>
        <w:t> </w:t>
      </w:r>
      <w:r>
        <w:rPr>
          <w:color w:val="231F20"/>
          <w:spacing w:val="-6"/>
          <w:sz w:val="20"/>
        </w:rPr>
        <w:t>cross-reality </w:t>
      </w:r>
      <w:r>
        <w:rPr>
          <w:color w:val="231F20"/>
          <w:w w:val="90"/>
          <w:sz w:val="20"/>
        </w:rPr>
        <w:t>system publications as relevant (25.56%) to this research topic. These publications can be classified into three different approaches: bystanders contribute to the user’s experience without a channel back to themselves—unidirectional (16), the user interacts with a bystander—bidirectional (10), or </w:t>
      </w:r>
      <w:r>
        <w:rPr>
          <w:color w:val="231F20"/>
          <w:spacing w:val="-6"/>
          <w:sz w:val="20"/>
        </w:rPr>
        <w:t>the user shares their experience with a bystander who does not interact with it—unidirectional</w:t>
      </w:r>
    </w:p>
    <w:p>
      <w:pPr>
        <w:spacing w:line="213" w:lineRule="auto" w:before="0"/>
        <w:ind w:left="915" w:right="912" w:hanging="6"/>
        <w:jc w:val="both"/>
        <w:rPr>
          <w:sz w:val="20"/>
        </w:rPr>
      </w:pPr>
      <w:r>
        <w:rPr>
          <w:color w:val="231F20"/>
          <w:spacing w:val="-4"/>
          <w:sz w:val="20"/>
        </w:rPr>
        <w:t>(8).</w:t>
      </w:r>
      <w:r>
        <w:rPr>
          <w:color w:val="231F20"/>
          <w:spacing w:val="-5"/>
          <w:sz w:val="20"/>
        </w:rPr>
        <w:t> </w:t>
      </w:r>
      <w:r>
        <w:rPr>
          <w:color w:val="231F20"/>
          <w:spacing w:val="-4"/>
          <w:sz w:val="20"/>
        </w:rPr>
        <w:t>In</w:t>
      </w:r>
      <w:r>
        <w:rPr>
          <w:color w:val="231F20"/>
          <w:spacing w:val="-5"/>
          <w:sz w:val="20"/>
        </w:rPr>
        <w:t> </w:t>
      </w:r>
      <w:r>
        <w:rPr>
          <w:color w:val="231F20"/>
          <w:spacing w:val="-4"/>
          <w:sz w:val="20"/>
        </w:rPr>
        <w:t>Table</w:t>
      </w:r>
      <w:r>
        <w:rPr>
          <w:color w:val="231F20"/>
          <w:spacing w:val="-5"/>
          <w:sz w:val="20"/>
        </w:rPr>
        <w:t> </w:t>
      </w:r>
      <w:hyperlink w:history="true" w:anchor="_bookmark12">
        <w:r>
          <w:rPr>
            <w:color w:val="005596"/>
            <w:spacing w:val="-4"/>
            <w:sz w:val="20"/>
          </w:rPr>
          <w:t>5</w:t>
        </w:r>
      </w:hyperlink>
      <w:r>
        <w:rPr>
          <w:color w:val="231F20"/>
          <w:spacing w:val="-4"/>
          <w:sz w:val="20"/>
        </w:rPr>
        <w:t>,</w:t>
      </w:r>
      <w:r>
        <w:rPr>
          <w:color w:val="231F20"/>
          <w:spacing w:val="-5"/>
          <w:sz w:val="20"/>
        </w:rPr>
        <w:t> </w:t>
      </w:r>
      <w:r>
        <w:rPr>
          <w:color w:val="231F20"/>
          <w:spacing w:val="-4"/>
          <w:sz w:val="20"/>
        </w:rPr>
        <w:t>all</w:t>
      </w:r>
      <w:r>
        <w:rPr>
          <w:color w:val="231F20"/>
          <w:spacing w:val="-5"/>
          <w:sz w:val="20"/>
        </w:rPr>
        <w:t> </w:t>
      </w:r>
      <w:r>
        <w:rPr>
          <w:color w:val="231F20"/>
          <w:spacing w:val="-4"/>
          <w:sz w:val="20"/>
        </w:rPr>
        <w:t>publications</w:t>
      </w:r>
      <w:r>
        <w:rPr>
          <w:color w:val="231F20"/>
          <w:spacing w:val="-5"/>
          <w:sz w:val="20"/>
        </w:rPr>
        <w:t> </w:t>
      </w:r>
      <w:r>
        <w:rPr>
          <w:color w:val="231F20"/>
          <w:spacing w:val="-4"/>
          <w:sz w:val="20"/>
        </w:rPr>
        <w:t>researching</w:t>
      </w:r>
      <w:r>
        <w:rPr>
          <w:color w:val="231F20"/>
          <w:spacing w:val="-5"/>
          <w:sz w:val="20"/>
        </w:rPr>
        <w:t> </w:t>
      </w:r>
      <w:r>
        <w:rPr>
          <w:color w:val="231F20"/>
          <w:spacing w:val="-4"/>
          <w:sz w:val="20"/>
        </w:rPr>
        <w:t>bystander</w:t>
      </w:r>
      <w:r>
        <w:rPr>
          <w:color w:val="231F20"/>
          <w:spacing w:val="-5"/>
          <w:sz w:val="20"/>
        </w:rPr>
        <w:t> </w:t>
      </w:r>
      <w:r>
        <w:rPr>
          <w:color w:val="231F20"/>
          <w:spacing w:val="-4"/>
          <w:sz w:val="20"/>
        </w:rPr>
        <w:t>inclusion</w:t>
      </w:r>
      <w:r>
        <w:rPr>
          <w:color w:val="231F20"/>
          <w:spacing w:val="-5"/>
          <w:sz w:val="20"/>
        </w:rPr>
        <w:t> </w:t>
      </w:r>
      <w:r>
        <w:rPr>
          <w:color w:val="231F20"/>
          <w:spacing w:val="-4"/>
          <w:sz w:val="20"/>
        </w:rPr>
        <w:t>are</w:t>
      </w:r>
      <w:r>
        <w:rPr>
          <w:color w:val="231F20"/>
          <w:spacing w:val="-5"/>
          <w:sz w:val="20"/>
        </w:rPr>
        <w:t> </w:t>
      </w:r>
      <w:r>
        <w:rPr>
          <w:color w:val="231F20"/>
          <w:spacing w:val="-4"/>
          <w:sz w:val="20"/>
        </w:rPr>
        <w:t>listed</w:t>
      </w:r>
      <w:r>
        <w:rPr>
          <w:color w:val="231F20"/>
          <w:spacing w:val="-5"/>
          <w:sz w:val="20"/>
        </w:rPr>
        <w:t> </w:t>
      </w:r>
      <w:r>
        <w:rPr>
          <w:color w:val="231F20"/>
          <w:spacing w:val="-4"/>
          <w:sz w:val="20"/>
        </w:rPr>
        <w:t>with</w:t>
      </w:r>
      <w:r>
        <w:rPr>
          <w:color w:val="231F20"/>
          <w:spacing w:val="-5"/>
          <w:sz w:val="20"/>
        </w:rPr>
        <w:t> </w:t>
      </w:r>
      <w:r>
        <w:rPr>
          <w:color w:val="231F20"/>
          <w:spacing w:val="-4"/>
          <w:sz w:val="20"/>
        </w:rPr>
        <w:t>their</w:t>
      </w:r>
      <w:r>
        <w:rPr>
          <w:color w:val="231F20"/>
          <w:spacing w:val="-5"/>
          <w:sz w:val="20"/>
        </w:rPr>
        <w:t> </w:t>
      </w:r>
      <w:r>
        <w:rPr>
          <w:color w:val="231F20"/>
          <w:spacing w:val="-4"/>
          <w:sz w:val="20"/>
        </w:rPr>
        <w:t>respective </w:t>
      </w:r>
      <w:r>
        <w:rPr>
          <w:color w:val="231F20"/>
          <w:spacing w:val="-2"/>
          <w:sz w:val="20"/>
        </w:rPr>
        <w:t>categories.</w:t>
      </w:r>
    </w:p>
    <w:p>
      <w:pPr>
        <w:spacing w:after="0" w:line="213" w:lineRule="auto"/>
        <w:jc w:val="both"/>
        <w:rPr>
          <w:sz w:val="20"/>
        </w:rPr>
        <w:sectPr>
          <w:type w:val="continuous"/>
          <w:pgSz w:w="9720" w:h="14400"/>
          <w:pgMar w:header="0" w:footer="875" w:top="540" w:bottom="280" w:left="0" w:right="0"/>
        </w:sectPr>
      </w:pPr>
    </w:p>
    <w:p>
      <w:pPr>
        <w:pStyle w:val="BodyText"/>
        <w:spacing w:before="141"/>
        <w:ind w:left="2"/>
        <w:jc w:val="center"/>
        <w:rPr>
          <w:rFonts w:ascii="Linux Biolinum G"/>
        </w:rPr>
      </w:pPr>
      <w:bookmarkStart w:name="_bookmark13" w:id="14"/>
      <w:bookmarkEnd w:id="14"/>
      <w:r>
        <w:rPr/>
      </w:r>
      <w:r>
        <w:rPr>
          <w:rFonts w:ascii="Linux Biolinum G"/>
          <w:color w:val="231F20"/>
        </w:rPr>
        <w:t>Table</w:t>
      </w:r>
      <w:r>
        <w:rPr>
          <w:rFonts w:ascii="Linux Biolinum G"/>
          <w:color w:val="231F20"/>
          <w:spacing w:val="-12"/>
        </w:rPr>
        <w:t> </w:t>
      </w:r>
      <w:r>
        <w:rPr>
          <w:rFonts w:ascii="Linux Biolinum G"/>
          <w:color w:val="231F20"/>
        </w:rPr>
        <w:t>6.</w:t>
      </w:r>
      <w:r>
        <w:rPr>
          <w:rFonts w:ascii="Linux Biolinum G"/>
          <w:color w:val="231F20"/>
          <w:spacing w:val="15"/>
        </w:rPr>
        <w:t> </w:t>
      </w:r>
      <w:r>
        <w:rPr>
          <w:rFonts w:ascii="Linux Biolinum G"/>
          <w:color w:val="231F20"/>
        </w:rPr>
        <w:t>Publications</w:t>
      </w:r>
      <w:r>
        <w:rPr>
          <w:rFonts w:ascii="Linux Biolinum G"/>
          <w:color w:val="231F20"/>
          <w:spacing w:val="-11"/>
        </w:rPr>
        <w:t> </w:t>
      </w:r>
      <w:r>
        <w:rPr>
          <w:rFonts w:ascii="Linux Biolinum G"/>
          <w:color w:val="231F20"/>
        </w:rPr>
        <w:t>Representing</w:t>
      </w:r>
      <w:r>
        <w:rPr>
          <w:rFonts w:ascii="Linux Biolinum G"/>
          <w:color w:val="231F20"/>
          <w:spacing w:val="-11"/>
        </w:rPr>
        <w:t> </w:t>
      </w:r>
      <w:r>
        <w:rPr>
          <w:rFonts w:ascii="Linux Biolinum G"/>
          <w:color w:val="231F20"/>
        </w:rPr>
        <w:t>Research</w:t>
      </w:r>
      <w:r>
        <w:rPr>
          <w:rFonts w:ascii="Linux Biolinum G"/>
          <w:color w:val="231F20"/>
          <w:spacing w:val="-11"/>
        </w:rPr>
        <w:t> </w:t>
      </w:r>
      <w:r>
        <w:rPr>
          <w:rFonts w:ascii="Linux Biolinum G"/>
          <w:color w:val="231F20"/>
        </w:rPr>
        <w:t>That</w:t>
      </w:r>
      <w:r>
        <w:rPr>
          <w:rFonts w:ascii="Linux Biolinum G"/>
          <w:color w:val="231F20"/>
          <w:spacing w:val="-12"/>
        </w:rPr>
        <w:t> </w:t>
      </w:r>
      <w:r>
        <w:rPr>
          <w:rFonts w:ascii="Linux Biolinum G"/>
          <w:color w:val="231F20"/>
          <w:spacing w:val="-2"/>
        </w:rPr>
        <w:t>Investigates</w:t>
      </w:r>
    </w:p>
    <w:p>
      <w:pPr>
        <w:spacing w:before="14"/>
        <w:ind w:left="8" w:right="0" w:firstLine="0"/>
        <w:jc w:val="center"/>
        <w:rPr>
          <w:rFonts w:ascii="Linux Biolinum G"/>
          <w:b/>
          <w:sz w:val="18"/>
        </w:rPr>
      </w:pPr>
      <w:r>
        <w:rPr>
          <w:rFonts w:ascii="Linux Biolinum G"/>
          <w:b/>
          <w:color w:val="231F20"/>
          <w:sz w:val="18"/>
        </w:rPr>
        <w:t>Isolated</w:t>
      </w:r>
      <w:r>
        <w:rPr>
          <w:rFonts w:ascii="Linux Biolinum G"/>
          <w:b/>
          <w:color w:val="231F20"/>
          <w:spacing w:val="-5"/>
          <w:sz w:val="18"/>
        </w:rPr>
        <w:t> </w:t>
      </w:r>
      <w:r>
        <w:rPr>
          <w:rFonts w:ascii="Linux Biolinum G"/>
          <w:b/>
          <w:color w:val="231F20"/>
          <w:spacing w:val="-2"/>
          <w:sz w:val="18"/>
        </w:rPr>
        <w:t>Experiences</w:t>
      </w:r>
    </w:p>
    <w:p>
      <w:pPr>
        <w:pStyle w:val="BodyText"/>
        <w:spacing w:before="5"/>
        <w:rPr>
          <w:rFonts w:ascii="Linux Biolinum G"/>
          <w:b/>
          <w:sz w:val="11"/>
        </w:rPr>
      </w:pPr>
      <w:r>
        <w:rPr>
          <w:rFonts w:ascii="Linux Biolinum G"/>
          <w:b/>
          <w:sz w:val="11"/>
        </w:rPr>
        <mc:AlternateContent>
          <mc:Choice Requires="wps">
            <w:drawing>
              <wp:anchor distT="0" distB="0" distL="0" distR="0" allowOverlap="1" layoutInCell="1" locked="0" behindDoc="1" simplePos="0" relativeHeight="487604736">
                <wp:simplePos x="0" y="0"/>
                <wp:positionH relativeFrom="page">
                  <wp:posOffset>1258671</wp:posOffset>
                </wp:positionH>
                <wp:positionV relativeFrom="paragraph">
                  <wp:posOffset>98266</wp:posOffset>
                </wp:positionV>
                <wp:extent cx="3691890" cy="1270"/>
                <wp:effectExtent l="0" t="0" r="0" b="0"/>
                <wp:wrapTopAndBottom/>
                <wp:docPr id="153" name="Graphic 153"/>
                <wp:cNvGraphicFramePr>
                  <a:graphicFrameLocks/>
                </wp:cNvGraphicFramePr>
                <a:graphic>
                  <a:graphicData uri="http://schemas.microsoft.com/office/word/2010/wordprocessingShape">
                    <wps:wsp>
                      <wps:cNvPr id="153" name="Graphic 153"/>
                      <wps:cNvSpPr/>
                      <wps:spPr>
                        <a:xfrm>
                          <a:off x="0" y="0"/>
                          <a:ext cx="3691890" cy="1270"/>
                        </a:xfrm>
                        <a:custGeom>
                          <a:avLst/>
                          <a:gdLst/>
                          <a:ahLst/>
                          <a:cxnLst/>
                          <a:rect l="l" t="t" r="r" b="b"/>
                          <a:pathLst>
                            <a:path w="3691890" h="0">
                              <a:moveTo>
                                <a:pt x="0" y="0"/>
                              </a:moveTo>
                              <a:lnTo>
                                <a:pt x="3691775"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108002pt;margin-top:7.737539pt;width:290.7pt;height:.1pt;mso-position-horizontal-relative:page;mso-position-vertical-relative:paragraph;z-index:-15711744;mso-wrap-distance-left:0;mso-wrap-distance-right:0" id="docshape102" coordorigin="1982,155" coordsize="5814,0" path="m1982,155l7796,155e" filled="false" stroked="true" strokeweight=".405pt" strokecolor="#000000">
                <v:path arrowok="t"/>
                <v:stroke dashstyle="solid"/>
                <w10:wrap type="topAndBottom"/>
              </v:shape>
            </w:pict>
          </mc:Fallback>
        </mc:AlternateContent>
      </w:r>
    </w:p>
    <w:p>
      <w:pPr>
        <w:tabs>
          <w:tab w:pos="3835" w:val="left" w:leader="none"/>
          <w:tab w:pos="4957" w:val="left" w:leader="none"/>
        </w:tabs>
        <w:spacing w:line="199" w:lineRule="exact" w:before="0"/>
        <w:ind w:left="2081" w:right="0" w:firstLine="0"/>
        <w:jc w:val="left"/>
        <w:rPr>
          <w:b/>
          <w:sz w:val="18"/>
        </w:rPr>
      </w:pPr>
      <w:r>
        <w:rPr>
          <w:b/>
          <w:color w:val="231F20"/>
          <w:spacing w:val="-4"/>
          <w:sz w:val="18"/>
        </w:rPr>
        <w:t>Type</w:t>
      </w:r>
      <w:r>
        <w:rPr>
          <w:b/>
          <w:color w:val="231F20"/>
          <w:sz w:val="18"/>
        </w:rPr>
        <w:tab/>
      </w:r>
      <w:r>
        <w:rPr>
          <w:b/>
          <w:color w:val="231F20"/>
          <w:spacing w:val="-2"/>
          <w:sz w:val="18"/>
        </w:rPr>
        <w:t>Category</w:t>
      </w:r>
      <w:r>
        <w:rPr>
          <w:b/>
          <w:color w:val="231F20"/>
          <w:sz w:val="18"/>
        </w:rPr>
        <w:tab/>
        <w:t>Count</w:t>
      </w:r>
      <w:r>
        <w:rPr>
          <w:b/>
          <w:color w:val="231F20"/>
          <w:spacing w:val="51"/>
          <w:sz w:val="18"/>
        </w:rPr>
        <w:t>  </w:t>
      </w:r>
      <w:r>
        <w:rPr>
          <w:b/>
          <w:color w:val="231F20"/>
          <w:spacing w:val="-2"/>
          <w:sz w:val="18"/>
        </w:rPr>
        <w:t>Publications</w:t>
      </w:r>
    </w:p>
    <w:p>
      <w:pPr>
        <w:pStyle w:val="BodyText"/>
        <w:tabs>
          <w:tab w:pos="3835" w:val="left" w:leader="none"/>
          <w:tab w:pos="5169" w:val="left" w:leader="none"/>
          <w:tab w:pos="5663" w:val="left" w:leader="none"/>
        </w:tabs>
        <w:spacing w:line="223" w:lineRule="exact"/>
        <w:ind w:left="2081"/>
      </w:pPr>
      <w:r>
        <w:rPr/>
        <mc:AlternateContent>
          <mc:Choice Requires="wps">
            <w:drawing>
              <wp:anchor distT="0" distB="0" distL="0" distR="0" allowOverlap="1" layoutInCell="1" locked="0" behindDoc="0" simplePos="0" relativeHeight="15746560">
                <wp:simplePos x="0" y="0"/>
                <wp:positionH relativeFrom="page">
                  <wp:posOffset>1258671</wp:posOffset>
                </wp:positionH>
                <wp:positionV relativeFrom="paragraph">
                  <wp:posOffset>14937</wp:posOffset>
                </wp:positionV>
                <wp:extent cx="3691890" cy="1270"/>
                <wp:effectExtent l="0" t="0" r="0" b="0"/>
                <wp:wrapNone/>
                <wp:docPr id="154" name="Graphic 154"/>
                <wp:cNvGraphicFramePr>
                  <a:graphicFrameLocks/>
                </wp:cNvGraphicFramePr>
                <a:graphic>
                  <a:graphicData uri="http://schemas.microsoft.com/office/word/2010/wordprocessingShape">
                    <wps:wsp>
                      <wps:cNvPr id="154" name="Graphic 154"/>
                      <wps:cNvSpPr/>
                      <wps:spPr>
                        <a:xfrm>
                          <a:off x="0" y="0"/>
                          <a:ext cx="3691890" cy="1270"/>
                        </a:xfrm>
                        <a:custGeom>
                          <a:avLst/>
                          <a:gdLst/>
                          <a:ahLst/>
                          <a:cxnLst/>
                          <a:rect l="l" t="t" r="r" b="b"/>
                          <a:pathLst>
                            <a:path w="3691890" h="0">
                              <a:moveTo>
                                <a:pt x="0" y="0"/>
                              </a:moveTo>
                              <a:lnTo>
                                <a:pt x="3691775"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6560" from="99.108002pt,1.176197pt" to="389.799002pt,1.176197pt" stroked="true" strokeweight=".405pt" strokecolor="#000000">
                <v:stroke dashstyle="solid"/>
                <w10:wrap type="none"/>
              </v:line>
            </w:pict>
          </mc:Fallback>
        </mc:AlternateContent>
      </w:r>
      <w:r>
        <w:rPr>
          <w:color w:val="231F20"/>
          <w:w w:val="90"/>
        </w:rPr>
        <w:t>Users</w:t>
      </w:r>
      <w:r>
        <w:rPr>
          <w:color w:val="231F20"/>
        </w:rPr>
        <w:t> </w:t>
      </w:r>
      <w:r>
        <w:rPr>
          <w:color w:val="231F20"/>
          <w:w w:val="90"/>
        </w:rPr>
        <w:t>in</w:t>
      </w:r>
      <w:r>
        <w:rPr>
          <w:color w:val="231F20"/>
        </w:rPr>
        <w:t> </w:t>
      </w:r>
      <w:r>
        <w:rPr>
          <w:color w:val="231F20"/>
          <w:w w:val="90"/>
        </w:rPr>
        <w:t>same</w:t>
      </w:r>
      <w:r>
        <w:rPr>
          <w:color w:val="231F20"/>
        </w:rPr>
        <w:t> </w:t>
      </w:r>
      <w:r>
        <w:rPr>
          <w:color w:val="231F20"/>
          <w:spacing w:val="-4"/>
          <w:w w:val="90"/>
        </w:rPr>
        <w:t>space</w:t>
      </w:r>
      <w:r>
        <w:rPr>
          <w:color w:val="231F20"/>
        </w:rPr>
        <w:tab/>
      </w:r>
      <w:r>
        <w:rPr>
          <w:color w:val="231F20"/>
          <w:w w:val="95"/>
        </w:rPr>
        <w:t>VR</w:t>
      </w:r>
      <w:r>
        <w:rPr>
          <w:color w:val="231F20"/>
          <w:spacing w:val="-2"/>
          <w:w w:val="95"/>
        </w:rPr>
        <w:t> </w:t>
      </w:r>
      <w:r>
        <w:rPr>
          <w:color w:val="231F20"/>
          <w:w w:val="95"/>
        </w:rPr>
        <w:t>+</w:t>
      </w:r>
      <w:r>
        <w:rPr>
          <w:color w:val="231F20"/>
          <w:spacing w:val="-1"/>
          <w:w w:val="95"/>
        </w:rPr>
        <w:t> </w:t>
      </w:r>
      <w:r>
        <w:rPr>
          <w:color w:val="231F20"/>
          <w:spacing w:val="-5"/>
          <w:w w:val="95"/>
        </w:rPr>
        <w:t>VR</w:t>
      </w:r>
      <w:r>
        <w:rPr>
          <w:color w:val="231F20"/>
        </w:rPr>
        <w:tab/>
      </w:r>
      <w:r>
        <w:rPr>
          <w:color w:val="231F20"/>
          <w:spacing w:val="-10"/>
        </w:rPr>
        <w:t>7</w:t>
      </w:r>
      <w:r>
        <w:rPr>
          <w:color w:val="231F20"/>
        </w:rPr>
        <w:tab/>
      </w:r>
      <w:r>
        <w:rPr>
          <w:color w:val="231F20"/>
          <w:w w:val="90"/>
        </w:rPr>
        <w:t>[</w:t>
      </w:r>
      <w:hyperlink w:history="true" w:anchor="_bookmark47">
        <w:r>
          <w:rPr>
            <w:color w:val="005596"/>
            <w:w w:val="90"/>
          </w:rPr>
          <w:t>18</w:t>
        </w:r>
      </w:hyperlink>
      <w:r>
        <w:rPr>
          <w:color w:val="231F20"/>
          <w:w w:val="90"/>
        </w:rPr>
        <w:t>,</w:t>
      </w:r>
      <w:r>
        <w:rPr>
          <w:color w:val="231F20"/>
          <w:spacing w:val="-2"/>
        </w:rPr>
        <w:t> </w:t>
      </w:r>
      <w:hyperlink w:history="true" w:anchor="_bookmark50">
        <w:r>
          <w:rPr>
            <w:color w:val="005596"/>
            <w:w w:val="90"/>
          </w:rPr>
          <w:t>21</w:t>
        </w:r>
      </w:hyperlink>
      <w:r>
        <w:rPr>
          <w:color w:val="231F20"/>
          <w:w w:val="90"/>
        </w:rPr>
        <w:t>,</w:t>
      </w:r>
      <w:r>
        <w:rPr>
          <w:color w:val="231F20"/>
          <w:spacing w:val="-1"/>
        </w:rPr>
        <w:t> </w:t>
      </w:r>
      <w:hyperlink w:history="true" w:anchor="_bookmark91">
        <w:r>
          <w:rPr>
            <w:color w:val="005596"/>
            <w:w w:val="90"/>
          </w:rPr>
          <w:t>62</w:t>
        </w:r>
      </w:hyperlink>
      <w:r>
        <w:rPr>
          <w:color w:val="231F20"/>
          <w:w w:val="90"/>
        </w:rPr>
        <w:t>,</w:t>
      </w:r>
      <w:r>
        <w:rPr>
          <w:color w:val="231F20"/>
          <w:spacing w:val="-2"/>
        </w:rPr>
        <w:t> </w:t>
      </w:r>
      <w:hyperlink w:history="true" w:anchor="_bookmark94">
        <w:r>
          <w:rPr>
            <w:color w:val="005596"/>
            <w:w w:val="90"/>
          </w:rPr>
          <w:t>64</w:t>
        </w:r>
      </w:hyperlink>
      <w:r>
        <w:rPr>
          <w:color w:val="231F20"/>
          <w:w w:val="90"/>
        </w:rPr>
        <w:t>,</w:t>
      </w:r>
      <w:r>
        <w:rPr>
          <w:color w:val="231F20"/>
          <w:spacing w:val="-1"/>
        </w:rPr>
        <w:t> </w:t>
      </w:r>
      <w:hyperlink w:history="true" w:anchor="_bookmark194">
        <w:r>
          <w:rPr>
            <w:color w:val="005596"/>
            <w:w w:val="90"/>
          </w:rPr>
          <w:t>165</w:t>
        </w:r>
      </w:hyperlink>
      <w:r>
        <w:rPr>
          <w:color w:val="231F20"/>
          <w:w w:val="90"/>
        </w:rPr>
        <w:t>,</w:t>
      </w:r>
      <w:r>
        <w:rPr>
          <w:color w:val="231F20"/>
          <w:spacing w:val="-1"/>
        </w:rPr>
        <w:t> </w:t>
      </w:r>
      <w:hyperlink w:history="true" w:anchor="_bookmark217">
        <w:r>
          <w:rPr>
            <w:color w:val="005596"/>
            <w:w w:val="90"/>
          </w:rPr>
          <w:t>188</w:t>
        </w:r>
      </w:hyperlink>
      <w:r>
        <w:rPr>
          <w:color w:val="231F20"/>
          <w:w w:val="90"/>
        </w:rPr>
        <w:t>,</w:t>
      </w:r>
      <w:r>
        <w:rPr>
          <w:color w:val="231F20"/>
          <w:spacing w:val="-2"/>
        </w:rPr>
        <w:t> </w:t>
      </w:r>
      <w:hyperlink w:history="true" w:anchor="_bookmark269">
        <w:r>
          <w:rPr>
            <w:color w:val="005596"/>
            <w:spacing w:val="-4"/>
            <w:w w:val="90"/>
          </w:rPr>
          <w:t>240</w:t>
        </w:r>
      </w:hyperlink>
      <w:r>
        <w:rPr>
          <w:color w:val="231F20"/>
          <w:spacing w:val="-4"/>
          <w:w w:val="90"/>
        </w:rPr>
        <w:t>]</w:t>
      </w:r>
    </w:p>
    <w:p>
      <w:pPr>
        <w:pStyle w:val="BodyText"/>
        <w:tabs>
          <w:tab w:pos="5169" w:val="left" w:leader="none"/>
          <w:tab w:pos="5663" w:val="left" w:leader="none"/>
        </w:tabs>
        <w:spacing w:line="223" w:lineRule="exact"/>
        <w:ind w:left="3835"/>
      </w:pPr>
      <w:r>
        <w:rPr>
          <w:color w:val="231F20"/>
          <w:spacing w:val="-2"/>
        </w:rPr>
        <w:t>VR</w:t>
      </w:r>
      <w:r>
        <w:rPr>
          <w:color w:val="231F20"/>
          <w:spacing w:val="-9"/>
        </w:rPr>
        <w:t> </w:t>
      </w:r>
      <w:r>
        <w:rPr>
          <w:color w:val="231F20"/>
          <w:spacing w:val="-2"/>
        </w:rPr>
        <w:t>+</w:t>
      </w:r>
      <w:r>
        <w:rPr>
          <w:color w:val="231F20"/>
          <w:spacing w:val="-9"/>
        </w:rPr>
        <w:t> </w:t>
      </w:r>
      <w:r>
        <w:rPr>
          <w:color w:val="231F20"/>
          <w:spacing w:val="-2"/>
        </w:rPr>
        <w:t>Reality</w:t>
      </w:r>
      <w:r>
        <w:rPr>
          <w:color w:val="231F20"/>
        </w:rPr>
        <w:tab/>
      </w:r>
      <w:r>
        <w:rPr>
          <w:color w:val="231F20"/>
          <w:spacing w:val="-10"/>
        </w:rPr>
        <w:t>3</w:t>
      </w:r>
      <w:r>
        <w:rPr>
          <w:color w:val="231F20"/>
        </w:rPr>
        <w:tab/>
      </w:r>
      <w:r>
        <w:rPr>
          <w:color w:val="231F20"/>
          <w:spacing w:val="-6"/>
        </w:rPr>
        <w:t>[</w:t>
      </w:r>
      <w:hyperlink w:history="true" w:anchor="_bookmark315">
        <w:r>
          <w:rPr>
            <w:color w:val="005596"/>
            <w:spacing w:val="-6"/>
          </w:rPr>
          <w:t>286</w:t>
        </w:r>
      </w:hyperlink>
      <w:r>
        <w:rPr>
          <w:color w:val="231F20"/>
          <w:spacing w:val="-6"/>
        </w:rPr>
        <w:t>,</w:t>
      </w:r>
      <w:r>
        <w:rPr>
          <w:color w:val="231F20"/>
          <w:spacing w:val="-3"/>
        </w:rPr>
        <w:t> </w:t>
      </w:r>
      <w:hyperlink w:history="true" w:anchor="_bookmark333">
        <w:r>
          <w:rPr>
            <w:color w:val="005596"/>
            <w:spacing w:val="-6"/>
          </w:rPr>
          <w:t>305</w:t>
        </w:r>
      </w:hyperlink>
      <w:r>
        <w:rPr>
          <w:color w:val="231F20"/>
          <w:spacing w:val="-6"/>
        </w:rPr>
        <w:t>,</w:t>
      </w:r>
      <w:r>
        <w:rPr>
          <w:color w:val="231F20"/>
          <w:spacing w:val="-2"/>
        </w:rPr>
        <w:t> </w:t>
      </w:r>
      <w:hyperlink w:history="true" w:anchor="_bookmark359">
        <w:r>
          <w:rPr>
            <w:color w:val="005596"/>
            <w:spacing w:val="-6"/>
          </w:rPr>
          <w:t>331</w:t>
        </w:r>
      </w:hyperlink>
      <w:r>
        <w:rPr>
          <w:color w:val="231F20"/>
          <w:spacing w:val="-6"/>
        </w:rPr>
        <w:t>]</w:t>
      </w:r>
    </w:p>
    <w:p>
      <w:pPr>
        <w:pStyle w:val="BodyText"/>
        <w:tabs>
          <w:tab w:pos="3835" w:val="left" w:leader="none"/>
          <w:tab w:pos="5169" w:val="left" w:leader="none"/>
          <w:tab w:pos="5663" w:val="left" w:leader="none"/>
        </w:tabs>
        <w:spacing w:line="235" w:lineRule="exact"/>
        <w:ind w:left="2081"/>
      </w:pPr>
      <w:r>
        <w:rPr/>
        <mc:AlternateContent>
          <mc:Choice Requires="wps">
            <w:drawing>
              <wp:anchor distT="0" distB="0" distL="0" distR="0" allowOverlap="1" layoutInCell="1" locked="0" behindDoc="1" simplePos="0" relativeHeight="487605248">
                <wp:simplePos x="0" y="0"/>
                <wp:positionH relativeFrom="page">
                  <wp:posOffset>1258671</wp:posOffset>
                </wp:positionH>
                <wp:positionV relativeFrom="paragraph">
                  <wp:posOffset>159308</wp:posOffset>
                </wp:positionV>
                <wp:extent cx="3691890" cy="1270"/>
                <wp:effectExtent l="0" t="0" r="0" b="0"/>
                <wp:wrapTopAndBottom/>
                <wp:docPr id="155" name="Graphic 155"/>
                <wp:cNvGraphicFramePr>
                  <a:graphicFrameLocks/>
                </wp:cNvGraphicFramePr>
                <a:graphic>
                  <a:graphicData uri="http://schemas.microsoft.com/office/word/2010/wordprocessingShape">
                    <wps:wsp>
                      <wps:cNvPr id="155" name="Graphic 155"/>
                      <wps:cNvSpPr/>
                      <wps:spPr>
                        <a:xfrm>
                          <a:off x="0" y="0"/>
                          <a:ext cx="3691890" cy="1270"/>
                        </a:xfrm>
                        <a:custGeom>
                          <a:avLst/>
                          <a:gdLst/>
                          <a:ahLst/>
                          <a:cxnLst/>
                          <a:rect l="l" t="t" r="r" b="b"/>
                          <a:pathLst>
                            <a:path w="3691890" h="0">
                              <a:moveTo>
                                <a:pt x="0" y="0"/>
                              </a:moveTo>
                              <a:lnTo>
                                <a:pt x="3691775"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108002pt;margin-top:12.544009pt;width:290.7pt;height:.1pt;mso-position-horizontal-relative:page;mso-position-vertical-relative:paragraph;z-index:-15711232;mso-wrap-distance-left:0;mso-wrap-distance-right:0" id="docshape103" coordorigin="1982,251" coordsize="5814,0" path="m1982,251l7796,251e" filled="false" stroked="true" strokeweight=".405pt" strokecolor="#000000">
                <v:path arrowok="t"/>
                <v:stroke dashstyle="solid"/>
                <w10:wrap type="topAndBottom"/>
              </v:shape>
            </w:pict>
          </mc:Fallback>
        </mc:AlternateContent>
      </w:r>
      <w:r>
        <w:rPr/>
        <mc:AlternateContent>
          <mc:Choice Requires="wps">
            <w:drawing>
              <wp:anchor distT="0" distB="0" distL="0" distR="0" allowOverlap="1" layoutInCell="1" locked="0" behindDoc="0" simplePos="0" relativeHeight="15747072">
                <wp:simplePos x="0" y="0"/>
                <wp:positionH relativeFrom="page">
                  <wp:posOffset>1258671</wp:posOffset>
                </wp:positionH>
                <wp:positionV relativeFrom="paragraph">
                  <wp:posOffset>15049</wp:posOffset>
                </wp:positionV>
                <wp:extent cx="3691890" cy="1270"/>
                <wp:effectExtent l="0" t="0" r="0" b="0"/>
                <wp:wrapNone/>
                <wp:docPr id="156" name="Graphic 156"/>
                <wp:cNvGraphicFramePr>
                  <a:graphicFrameLocks/>
                </wp:cNvGraphicFramePr>
                <a:graphic>
                  <a:graphicData uri="http://schemas.microsoft.com/office/word/2010/wordprocessingShape">
                    <wps:wsp>
                      <wps:cNvPr id="156" name="Graphic 156"/>
                      <wps:cNvSpPr/>
                      <wps:spPr>
                        <a:xfrm>
                          <a:off x="0" y="0"/>
                          <a:ext cx="3691890" cy="1270"/>
                        </a:xfrm>
                        <a:custGeom>
                          <a:avLst/>
                          <a:gdLst/>
                          <a:ahLst/>
                          <a:cxnLst/>
                          <a:rect l="l" t="t" r="r" b="b"/>
                          <a:pathLst>
                            <a:path w="3691890" h="0">
                              <a:moveTo>
                                <a:pt x="0" y="0"/>
                              </a:moveTo>
                              <a:lnTo>
                                <a:pt x="3691775"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7072" from="99.108002pt,1.185009pt" to="389.799002pt,1.185009pt" stroked="true" strokeweight=".405pt" strokecolor="#000000">
                <v:stroke dashstyle="solid"/>
                <w10:wrap type="none"/>
              </v:line>
            </w:pict>
          </mc:Fallback>
        </mc:AlternateContent>
      </w:r>
      <w:r>
        <w:rPr>
          <w:color w:val="231F20"/>
          <w:w w:val="90"/>
        </w:rPr>
        <w:t>Away</w:t>
      </w:r>
      <w:r>
        <w:rPr>
          <w:color w:val="231F20"/>
          <w:spacing w:val="-4"/>
          <w:w w:val="90"/>
        </w:rPr>
        <w:t> </w:t>
      </w:r>
      <w:r>
        <w:rPr>
          <w:color w:val="231F20"/>
          <w:w w:val="90"/>
        </w:rPr>
        <w:t>from</w:t>
      </w:r>
      <w:r>
        <w:rPr>
          <w:color w:val="231F20"/>
          <w:spacing w:val="-4"/>
          <w:w w:val="90"/>
        </w:rPr>
        <w:t> </w:t>
      </w:r>
      <w:r>
        <w:rPr>
          <w:color w:val="231F20"/>
          <w:spacing w:val="-2"/>
          <w:w w:val="90"/>
        </w:rPr>
        <w:t>reality</w:t>
      </w:r>
      <w:r>
        <w:rPr>
          <w:color w:val="231F20"/>
        </w:rPr>
        <w:tab/>
      </w:r>
      <w:r>
        <w:rPr>
          <w:color w:val="231F20"/>
          <w:w w:val="95"/>
        </w:rPr>
        <w:t>VR</w:t>
      </w:r>
      <w:r>
        <w:rPr>
          <w:color w:val="231F20"/>
          <w:spacing w:val="-2"/>
          <w:w w:val="95"/>
        </w:rPr>
        <w:t> </w:t>
      </w:r>
      <w:r>
        <w:rPr>
          <w:color w:val="231F20"/>
          <w:w w:val="95"/>
        </w:rPr>
        <w:t>+</w:t>
      </w:r>
      <w:r>
        <w:rPr>
          <w:color w:val="231F20"/>
          <w:spacing w:val="-1"/>
          <w:w w:val="95"/>
        </w:rPr>
        <w:t> </w:t>
      </w:r>
      <w:r>
        <w:rPr>
          <w:color w:val="231F20"/>
          <w:spacing w:val="-2"/>
          <w:w w:val="95"/>
        </w:rPr>
        <w:t>Reality</w:t>
      </w:r>
      <w:r>
        <w:rPr>
          <w:color w:val="231F20"/>
        </w:rPr>
        <w:tab/>
      </w:r>
      <w:r>
        <w:rPr>
          <w:color w:val="231F20"/>
          <w:spacing w:val="-10"/>
        </w:rPr>
        <w:t>1</w:t>
      </w:r>
      <w:r>
        <w:rPr>
          <w:color w:val="231F20"/>
        </w:rPr>
        <w:tab/>
      </w:r>
      <w:r>
        <w:rPr>
          <w:color w:val="231F20"/>
          <w:spacing w:val="-4"/>
        </w:rPr>
        <w:t>[</w:t>
      </w:r>
      <w:hyperlink w:history="true" w:anchor="_bookmark287">
        <w:r>
          <w:rPr>
            <w:color w:val="005596"/>
            <w:spacing w:val="-4"/>
          </w:rPr>
          <w:t>258</w:t>
        </w:r>
      </w:hyperlink>
      <w:r>
        <w:rPr>
          <w:color w:val="231F20"/>
          <w:spacing w:val="-4"/>
        </w:rPr>
        <w:t>]</w:t>
      </w:r>
    </w:p>
    <w:p>
      <w:pPr>
        <w:pStyle w:val="BodyText"/>
        <w:spacing w:before="37"/>
        <w:rPr>
          <w:sz w:val="20"/>
        </w:rPr>
      </w:pPr>
    </w:p>
    <w:p>
      <w:pPr>
        <w:spacing w:line="213" w:lineRule="auto" w:before="1"/>
        <w:ind w:left="918" w:right="885" w:firstLine="199"/>
        <w:jc w:val="both"/>
        <w:rPr>
          <w:sz w:val="20"/>
        </w:rPr>
      </w:pPr>
      <w:r>
        <w:rPr>
          <w:color w:val="231F20"/>
          <w:spacing w:val="-4"/>
          <w:sz w:val="20"/>
        </w:rPr>
        <w:t>For</w:t>
      </w:r>
      <w:r>
        <w:rPr>
          <w:color w:val="231F20"/>
          <w:spacing w:val="-5"/>
          <w:sz w:val="20"/>
        </w:rPr>
        <w:t> </w:t>
      </w:r>
      <w:r>
        <w:rPr>
          <w:color w:val="231F20"/>
          <w:spacing w:val="-4"/>
          <w:sz w:val="20"/>
        </w:rPr>
        <w:t>scenarios</w:t>
      </w:r>
      <w:r>
        <w:rPr>
          <w:color w:val="231F20"/>
          <w:spacing w:val="-5"/>
          <w:sz w:val="20"/>
        </w:rPr>
        <w:t> </w:t>
      </w:r>
      <w:r>
        <w:rPr>
          <w:color w:val="231F20"/>
          <w:spacing w:val="-4"/>
          <w:sz w:val="20"/>
        </w:rPr>
        <w:t>in</w:t>
      </w:r>
      <w:r>
        <w:rPr>
          <w:color w:val="231F20"/>
          <w:spacing w:val="-5"/>
          <w:sz w:val="20"/>
        </w:rPr>
        <w:t> </w:t>
      </w:r>
      <w:r>
        <w:rPr>
          <w:color w:val="231F20"/>
          <w:spacing w:val="-4"/>
          <w:sz w:val="20"/>
        </w:rPr>
        <w:t>which</w:t>
      </w:r>
      <w:r>
        <w:rPr>
          <w:color w:val="231F20"/>
          <w:spacing w:val="-5"/>
          <w:sz w:val="20"/>
        </w:rPr>
        <w:t> </w:t>
      </w:r>
      <w:r>
        <w:rPr>
          <w:color w:val="231F20"/>
          <w:spacing w:val="-4"/>
          <w:sz w:val="20"/>
        </w:rPr>
        <w:t>bystanders</w:t>
      </w:r>
      <w:r>
        <w:rPr>
          <w:color w:val="231F20"/>
          <w:spacing w:val="-5"/>
          <w:sz w:val="20"/>
        </w:rPr>
        <w:t> </w:t>
      </w:r>
      <w:r>
        <w:rPr>
          <w:color w:val="231F20"/>
          <w:spacing w:val="-4"/>
          <w:sz w:val="20"/>
        </w:rPr>
        <w:t>are</w:t>
      </w:r>
      <w:r>
        <w:rPr>
          <w:color w:val="231F20"/>
          <w:spacing w:val="-5"/>
          <w:sz w:val="20"/>
        </w:rPr>
        <w:t> </w:t>
      </w:r>
      <w:r>
        <w:rPr>
          <w:color w:val="231F20"/>
          <w:spacing w:val="-4"/>
          <w:sz w:val="20"/>
        </w:rPr>
        <w:t>involved</w:t>
      </w:r>
      <w:r>
        <w:rPr>
          <w:color w:val="231F20"/>
          <w:spacing w:val="-5"/>
          <w:sz w:val="20"/>
        </w:rPr>
        <w:t> </w:t>
      </w:r>
      <w:r>
        <w:rPr>
          <w:color w:val="231F20"/>
          <w:spacing w:val="-4"/>
          <w:sz w:val="20"/>
        </w:rPr>
        <w:t>in</w:t>
      </w:r>
      <w:r>
        <w:rPr>
          <w:color w:val="231F20"/>
          <w:spacing w:val="-5"/>
          <w:sz w:val="20"/>
        </w:rPr>
        <w:t> </w:t>
      </w:r>
      <w:r>
        <w:rPr>
          <w:color w:val="231F20"/>
          <w:spacing w:val="-4"/>
          <w:sz w:val="20"/>
        </w:rPr>
        <w:t>the</w:t>
      </w:r>
      <w:r>
        <w:rPr>
          <w:color w:val="231F20"/>
          <w:spacing w:val="-5"/>
          <w:sz w:val="20"/>
        </w:rPr>
        <w:t> </w:t>
      </w:r>
      <w:r>
        <w:rPr>
          <w:color w:val="231F20"/>
          <w:spacing w:val="-4"/>
          <w:sz w:val="20"/>
        </w:rPr>
        <w:t>VR</w:t>
      </w:r>
      <w:r>
        <w:rPr>
          <w:color w:val="231F20"/>
          <w:spacing w:val="-5"/>
          <w:sz w:val="20"/>
        </w:rPr>
        <w:t> </w:t>
      </w:r>
      <w:r>
        <w:rPr>
          <w:color w:val="231F20"/>
          <w:spacing w:val="-4"/>
          <w:sz w:val="20"/>
        </w:rPr>
        <w:t>experience,</w:t>
      </w:r>
      <w:r>
        <w:rPr>
          <w:color w:val="231F20"/>
          <w:spacing w:val="-5"/>
          <w:sz w:val="20"/>
        </w:rPr>
        <w:t> </w:t>
      </w:r>
      <w:r>
        <w:rPr>
          <w:color w:val="231F20"/>
          <w:spacing w:val="-4"/>
          <w:sz w:val="20"/>
        </w:rPr>
        <w:t>it</w:t>
      </w:r>
      <w:r>
        <w:rPr>
          <w:color w:val="231F20"/>
          <w:spacing w:val="-5"/>
          <w:sz w:val="20"/>
        </w:rPr>
        <w:t> </w:t>
      </w:r>
      <w:r>
        <w:rPr>
          <w:color w:val="231F20"/>
          <w:spacing w:val="-4"/>
          <w:sz w:val="20"/>
        </w:rPr>
        <w:t>is</w:t>
      </w:r>
      <w:r>
        <w:rPr>
          <w:color w:val="231F20"/>
          <w:spacing w:val="-5"/>
          <w:sz w:val="20"/>
        </w:rPr>
        <w:t> </w:t>
      </w:r>
      <w:r>
        <w:rPr>
          <w:color w:val="231F20"/>
          <w:spacing w:val="-4"/>
          <w:sz w:val="20"/>
        </w:rPr>
        <w:t>always</w:t>
      </w:r>
      <w:r>
        <w:rPr>
          <w:color w:val="231F20"/>
          <w:spacing w:val="-5"/>
          <w:sz w:val="20"/>
        </w:rPr>
        <w:t> </w:t>
      </w:r>
      <w:r>
        <w:rPr>
          <w:color w:val="231F20"/>
          <w:spacing w:val="-4"/>
          <w:sz w:val="20"/>
        </w:rPr>
        <w:t>a</w:t>
      </w:r>
      <w:r>
        <w:rPr>
          <w:color w:val="231F20"/>
          <w:spacing w:val="-5"/>
          <w:sz w:val="20"/>
        </w:rPr>
        <w:t> </w:t>
      </w:r>
      <w:r>
        <w:rPr>
          <w:color w:val="231F20"/>
          <w:spacing w:val="-4"/>
          <w:sz w:val="20"/>
        </w:rPr>
        <w:t>VR</w:t>
      </w:r>
      <w:r>
        <w:rPr>
          <w:color w:val="231F20"/>
          <w:spacing w:val="-5"/>
          <w:sz w:val="20"/>
        </w:rPr>
        <w:t> </w:t>
      </w:r>
      <w:r>
        <w:rPr>
          <w:color w:val="231F20"/>
          <w:spacing w:val="-4"/>
          <w:sz w:val="20"/>
        </w:rPr>
        <w:t>user </w:t>
      </w:r>
      <w:r>
        <w:rPr>
          <w:color w:val="231F20"/>
          <w:spacing w:val="-8"/>
          <w:sz w:val="20"/>
        </w:rPr>
        <w:t>for</w:t>
      </w:r>
      <w:r>
        <w:rPr>
          <w:color w:val="231F20"/>
          <w:sz w:val="20"/>
        </w:rPr>
        <w:t> </w:t>
      </w:r>
      <w:r>
        <w:rPr>
          <w:color w:val="231F20"/>
          <w:spacing w:val="-8"/>
          <w:sz w:val="20"/>
        </w:rPr>
        <w:t>whom</w:t>
      </w:r>
      <w:r>
        <w:rPr>
          <w:color w:val="231F20"/>
          <w:sz w:val="20"/>
        </w:rPr>
        <w:t> </w:t>
      </w:r>
      <w:r>
        <w:rPr>
          <w:color w:val="231F20"/>
          <w:spacing w:val="-8"/>
          <w:sz w:val="20"/>
        </w:rPr>
        <w:t>the</w:t>
      </w:r>
      <w:r>
        <w:rPr>
          <w:color w:val="231F20"/>
          <w:sz w:val="20"/>
        </w:rPr>
        <w:t> </w:t>
      </w:r>
      <w:r>
        <w:rPr>
          <w:color w:val="231F20"/>
          <w:spacing w:val="-8"/>
          <w:sz w:val="20"/>
        </w:rPr>
        <w:t>bystanders</w:t>
      </w:r>
      <w:r>
        <w:rPr>
          <w:color w:val="231F20"/>
          <w:sz w:val="20"/>
        </w:rPr>
        <w:t> </w:t>
      </w:r>
      <w:r>
        <w:rPr>
          <w:color w:val="231F20"/>
          <w:spacing w:val="-8"/>
          <w:sz w:val="20"/>
        </w:rPr>
        <w:t>create</w:t>
      </w:r>
      <w:r>
        <w:rPr>
          <w:color w:val="231F20"/>
          <w:sz w:val="20"/>
        </w:rPr>
        <w:t> </w:t>
      </w:r>
      <w:r>
        <w:rPr>
          <w:color w:val="231F20"/>
          <w:spacing w:val="-8"/>
          <w:sz w:val="20"/>
        </w:rPr>
        <w:t>haptic</w:t>
      </w:r>
      <w:r>
        <w:rPr>
          <w:color w:val="231F20"/>
          <w:sz w:val="20"/>
        </w:rPr>
        <w:t> </w:t>
      </w:r>
      <w:r>
        <w:rPr>
          <w:color w:val="231F20"/>
          <w:spacing w:val="-8"/>
          <w:sz w:val="20"/>
        </w:rPr>
        <w:t>sensations</w:t>
      </w:r>
      <w:r>
        <w:rPr>
          <w:color w:val="231F20"/>
          <w:sz w:val="20"/>
        </w:rPr>
        <w:t> </w:t>
      </w:r>
      <w:r>
        <w:rPr>
          <w:color w:val="231F20"/>
          <w:spacing w:val="-8"/>
          <w:sz w:val="20"/>
        </w:rPr>
        <w:t>[</w:t>
      </w:r>
      <w:hyperlink w:history="true" w:anchor="_bookmark72">
        <w:r>
          <w:rPr>
            <w:color w:val="005596"/>
            <w:spacing w:val="-8"/>
            <w:sz w:val="20"/>
          </w:rPr>
          <w:t>43</w:t>
        </w:r>
      </w:hyperlink>
      <w:r>
        <w:rPr>
          <w:color w:val="231F20"/>
          <w:spacing w:val="-8"/>
          <w:sz w:val="20"/>
        </w:rPr>
        <w:t>,</w:t>
      </w:r>
      <w:r>
        <w:rPr>
          <w:color w:val="231F20"/>
          <w:sz w:val="20"/>
        </w:rPr>
        <w:t> </w:t>
      </w:r>
      <w:hyperlink w:history="true" w:anchor="_bookmark74">
        <w:r>
          <w:rPr>
            <w:color w:val="005596"/>
            <w:spacing w:val="-8"/>
            <w:sz w:val="20"/>
          </w:rPr>
          <w:t>45</w:t>
        </w:r>
      </w:hyperlink>
      <w:r>
        <w:rPr>
          <w:color w:val="231F20"/>
          <w:spacing w:val="-8"/>
          <w:sz w:val="20"/>
        </w:rPr>
        <w:t>]</w:t>
      </w:r>
      <w:r>
        <w:rPr>
          <w:color w:val="231F20"/>
          <w:sz w:val="20"/>
        </w:rPr>
        <w:t> </w:t>
      </w:r>
      <w:r>
        <w:rPr>
          <w:color w:val="231F20"/>
          <w:spacing w:val="-8"/>
          <w:sz w:val="20"/>
        </w:rPr>
        <w:t>or</w:t>
      </w:r>
      <w:r>
        <w:rPr>
          <w:color w:val="231F20"/>
          <w:sz w:val="20"/>
        </w:rPr>
        <w:t> </w:t>
      </w:r>
      <w:r>
        <w:rPr>
          <w:color w:val="231F20"/>
          <w:spacing w:val="-8"/>
          <w:sz w:val="20"/>
        </w:rPr>
        <w:t>to</w:t>
      </w:r>
      <w:r>
        <w:rPr>
          <w:color w:val="231F20"/>
          <w:sz w:val="20"/>
        </w:rPr>
        <w:t> </w:t>
      </w:r>
      <w:r>
        <w:rPr>
          <w:color w:val="231F20"/>
          <w:spacing w:val="-8"/>
          <w:sz w:val="20"/>
        </w:rPr>
        <w:t>whom</w:t>
      </w:r>
      <w:r>
        <w:rPr>
          <w:color w:val="231F20"/>
          <w:sz w:val="20"/>
        </w:rPr>
        <w:t> </w:t>
      </w:r>
      <w:r>
        <w:rPr>
          <w:color w:val="231F20"/>
          <w:spacing w:val="-8"/>
          <w:sz w:val="20"/>
        </w:rPr>
        <w:t>bystanders</w:t>
      </w:r>
      <w:r>
        <w:rPr>
          <w:color w:val="231F20"/>
          <w:sz w:val="20"/>
        </w:rPr>
        <w:t> </w:t>
      </w:r>
      <w:r>
        <w:rPr>
          <w:color w:val="231F20"/>
          <w:spacing w:val="-8"/>
          <w:sz w:val="20"/>
        </w:rPr>
        <w:t>are</w:t>
      </w:r>
      <w:r>
        <w:rPr>
          <w:color w:val="231F20"/>
          <w:sz w:val="20"/>
        </w:rPr>
        <w:t> </w:t>
      </w:r>
      <w:r>
        <w:rPr>
          <w:color w:val="231F20"/>
          <w:spacing w:val="-8"/>
          <w:sz w:val="20"/>
        </w:rPr>
        <w:t>shown</w:t>
      </w:r>
      <w:r>
        <w:rPr>
          <w:color w:val="231F20"/>
          <w:sz w:val="20"/>
        </w:rPr>
        <w:t> </w:t>
      </w:r>
      <w:r>
        <w:rPr>
          <w:color w:val="231F20"/>
          <w:spacing w:val="-8"/>
          <w:sz w:val="20"/>
        </w:rPr>
        <w:t>[</w:t>
      </w:r>
      <w:hyperlink w:history="true" w:anchor="_bookmark105">
        <w:r>
          <w:rPr>
            <w:color w:val="005596"/>
            <w:spacing w:val="-8"/>
            <w:sz w:val="20"/>
          </w:rPr>
          <w:t>75</w:t>
        </w:r>
      </w:hyperlink>
      <w:r>
        <w:rPr>
          <w:color w:val="231F20"/>
          <w:spacing w:val="-8"/>
          <w:sz w:val="20"/>
        </w:rPr>
        <w:t>, </w:t>
      </w:r>
      <w:hyperlink w:history="true" w:anchor="_bookmark239">
        <w:r>
          <w:rPr>
            <w:color w:val="005596"/>
            <w:spacing w:val="-6"/>
            <w:sz w:val="20"/>
          </w:rPr>
          <w:t>209</w:t>
        </w:r>
      </w:hyperlink>
      <w:r>
        <w:rPr>
          <w:color w:val="231F20"/>
          <w:spacing w:val="-6"/>
          <w:sz w:val="20"/>
        </w:rPr>
        <w:t>, </w:t>
      </w:r>
      <w:hyperlink w:history="true" w:anchor="_bookmark335">
        <w:r>
          <w:rPr>
            <w:color w:val="005596"/>
            <w:spacing w:val="-6"/>
            <w:sz w:val="20"/>
          </w:rPr>
          <w:t>307</w:t>
        </w:r>
      </w:hyperlink>
      <w:r>
        <w:rPr>
          <w:color w:val="231F20"/>
          <w:spacing w:val="-6"/>
          <w:sz w:val="20"/>
        </w:rPr>
        <w:t>]. For interaction between bystanders and users, all approaches describe the interaction </w:t>
      </w:r>
      <w:r>
        <w:rPr>
          <w:color w:val="231F20"/>
          <w:w w:val="90"/>
          <w:sz w:val="20"/>
        </w:rPr>
        <w:t>between a head-mounted VR user and their bystanders, with two approaches being most frequent: using a 2D display that helps bystanders to participate in the experience [</w:t>
      </w:r>
      <w:hyperlink w:history="true" w:anchor="_bookmark161">
        <w:r>
          <w:rPr>
            <w:color w:val="005596"/>
            <w:w w:val="90"/>
            <w:sz w:val="20"/>
          </w:rPr>
          <w:t>132</w:t>
        </w:r>
      </w:hyperlink>
      <w:r>
        <w:rPr>
          <w:color w:val="231F20"/>
          <w:w w:val="90"/>
          <w:sz w:val="20"/>
        </w:rPr>
        <w:t>, </w:t>
      </w:r>
      <w:hyperlink w:history="true" w:anchor="_bookmark202">
        <w:r>
          <w:rPr>
            <w:color w:val="005596"/>
            <w:w w:val="90"/>
            <w:sz w:val="20"/>
          </w:rPr>
          <w:t>173</w:t>
        </w:r>
      </w:hyperlink>
      <w:r>
        <w:rPr>
          <w:color w:val="231F20"/>
          <w:w w:val="90"/>
          <w:sz w:val="20"/>
        </w:rPr>
        <w:t>, </w:t>
      </w:r>
      <w:hyperlink w:history="true" w:anchor="_bookmark346">
        <w:r>
          <w:rPr>
            <w:color w:val="005596"/>
            <w:w w:val="90"/>
            <w:sz w:val="20"/>
          </w:rPr>
          <w:t>318</w:t>
        </w:r>
      </w:hyperlink>
      <w:r>
        <w:rPr>
          <w:color w:val="231F20"/>
          <w:w w:val="90"/>
          <w:sz w:val="20"/>
        </w:rPr>
        <w:t>] or using no technology at all [</w:t>
      </w:r>
      <w:hyperlink w:history="true" w:anchor="_bookmark98">
        <w:r>
          <w:rPr>
            <w:color w:val="005596"/>
            <w:w w:val="90"/>
            <w:sz w:val="20"/>
          </w:rPr>
          <w:t>69</w:t>
        </w:r>
      </w:hyperlink>
      <w:r>
        <w:rPr>
          <w:color w:val="231F20"/>
          <w:w w:val="90"/>
          <w:sz w:val="20"/>
        </w:rPr>
        <w:t>, </w:t>
      </w:r>
      <w:hyperlink w:history="true" w:anchor="_bookmark253">
        <w:r>
          <w:rPr>
            <w:color w:val="005596"/>
            <w:w w:val="90"/>
            <w:sz w:val="20"/>
          </w:rPr>
          <w:t>224</w:t>
        </w:r>
      </w:hyperlink>
      <w:r>
        <w:rPr>
          <w:color w:val="231F20"/>
          <w:w w:val="90"/>
          <w:sz w:val="20"/>
        </w:rPr>
        <w:t>, </w:t>
      </w:r>
      <w:hyperlink w:history="true" w:anchor="_bookmark374">
        <w:r>
          <w:rPr>
            <w:color w:val="005596"/>
            <w:w w:val="90"/>
            <w:sz w:val="20"/>
          </w:rPr>
          <w:t>346</w:t>
        </w:r>
      </w:hyperlink>
      <w:r>
        <w:rPr>
          <w:color w:val="231F20"/>
          <w:w w:val="90"/>
          <w:sz w:val="20"/>
        </w:rPr>
        <w:t>]. When sharing an experience with bystanders in two publications,</w:t>
      </w:r>
      <w:r>
        <w:rPr>
          <w:color w:val="231F20"/>
          <w:spacing w:val="40"/>
          <w:sz w:val="20"/>
        </w:rPr>
        <w:t> </w:t>
      </w:r>
      <w:r>
        <w:rPr>
          <w:color w:val="231F20"/>
          <w:w w:val="90"/>
          <w:sz w:val="20"/>
        </w:rPr>
        <w:t>an</w:t>
      </w:r>
      <w:r>
        <w:rPr>
          <w:color w:val="231F20"/>
          <w:sz w:val="20"/>
        </w:rPr>
        <w:t> </w:t>
      </w:r>
      <w:r>
        <w:rPr>
          <w:color w:val="231F20"/>
          <w:w w:val="90"/>
          <w:sz w:val="20"/>
        </w:rPr>
        <w:t>augmented</w:t>
      </w:r>
      <w:r>
        <w:rPr>
          <w:color w:val="231F20"/>
          <w:sz w:val="20"/>
        </w:rPr>
        <w:t> </w:t>
      </w:r>
      <w:r>
        <w:rPr>
          <w:color w:val="231F20"/>
          <w:w w:val="90"/>
          <w:sz w:val="20"/>
        </w:rPr>
        <w:t>environment</w:t>
      </w:r>
      <w:r>
        <w:rPr>
          <w:color w:val="231F20"/>
          <w:sz w:val="20"/>
        </w:rPr>
        <w:t> </w:t>
      </w:r>
      <w:r>
        <w:rPr>
          <w:color w:val="231F20"/>
          <w:w w:val="90"/>
          <w:sz w:val="20"/>
        </w:rPr>
        <w:t>was</w:t>
      </w:r>
      <w:r>
        <w:rPr>
          <w:color w:val="231F20"/>
          <w:sz w:val="20"/>
        </w:rPr>
        <w:t> </w:t>
      </w:r>
      <w:r>
        <w:rPr>
          <w:color w:val="231F20"/>
          <w:w w:val="90"/>
          <w:sz w:val="20"/>
        </w:rPr>
        <w:t>shared</w:t>
      </w:r>
      <w:r>
        <w:rPr>
          <w:color w:val="231F20"/>
          <w:sz w:val="20"/>
        </w:rPr>
        <w:t> </w:t>
      </w:r>
      <w:r>
        <w:rPr>
          <w:color w:val="231F20"/>
          <w:w w:val="90"/>
          <w:sz w:val="20"/>
        </w:rPr>
        <w:t>[</w:t>
      </w:r>
      <w:hyperlink w:history="true" w:anchor="_bookmark141">
        <w:r>
          <w:rPr>
            <w:color w:val="005596"/>
            <w:w w:val="90"/>
            <w:sz w:val="20"/>
          </w:rPr>
          <w:t>112</w:t>
        </w:r>
      </w:hyperlink>
      <w:r>
        <w:rPr>
          <w:color w:val="231F20"/>
          <w:w w:val="90"/>
          <w:sz w:val="20"/>
        </w:rPr>
        <w:t>,</w:t>
      </w:r>
      <w:r>
        <w:rPr>
          <w:color w:val="231F20"/>
          <w:sz w:val="20"/>
        </w:rPr>
        <w:t> </w:t>
      </w:r>
      <w:hyperlink w:history="true" w:anchor="_bookmark353">
        <w:r>
          <w:rPr>
            <w:color w:val="005596"/>
            <w:w w:val="90"/>
            <w:sz w:val="20"/>
          </w:rPr>
          <w:t>325</w:t>
        </w:r>
      </w:hyperlink>
      <w:r>
        <w:rPr>
          <w:color w:val="231F20"/>
          <w:w w:val="90"/>
          <w:sz w:val="20"/>
        </w:rPr>
        <w:t>].</w:t>
      </w:r>
      <w:r>
        <w:rPr>
          <w:color w:val="231F20"/>
          <w:sz w:val="20"/>
        </w:rPr>
        <w:t> </w:t>
      </w:r>
      <w:r>
        <w:rPr>
          <w:color w:val="231F20"/>
          <w:w w:val="90"/>
          <w:sz w:val="20"/>
        </w:rPr>
        <w:t>A</w:t>
      </w:r>
      <w:r>
        <w:rPr>
          <w:color w:val="231F20"/>
          <w:sz w:val="20"/>
        </w:rPr>
        <w:t> </w:t>
      </w:r>
      <w:r>
        <w:rPr>
          <w:color w:val="231F20"/>
          <w:w w:val="90"/>
          <w:sz w:val="20"/>
        </w:rPr>
        <w:t>VR</w:t>
      </w:r>
      <w:r>
        <w:rPr>
          <w:color w:val="231F20"/>
          <w:sz w:val="20"/>
        </w:rPr>
        <w:t> </w:t>
      </w:r>
      <w:r>
        <w:rPr>
          <w:color w:val="231F20"/>
          <w:w w:val="90"/>
          <w:sz w:val="20"/>
        </w:rPr>
        <w:t>user</w:t>
      </w:r>
      <w:r>
        <w:rPr>
          <w:color w:val="231F20"/>
          <w:sz w:val="20"/>
        </w:rPr>
        <w:t> </w:t>
      </w:r>
      <w:r>
        <w:rPr>
          <w:color w:val="231F20"/>
          <w:w w:val="90"/>
          <w:sz w:val="20"/>
        </w:rPr>
        <w:t>often</w:t>
      </w:r>
      <w:r>
        <w:rPr>
          <w:color w:val="231F20"/>
          <w:sz w:val="20"/>
        </w:rPr>
        <w:t> </w:t>
      </w:r>
      <w:r>
        <w:rPr>
          <w:color w:val="231F20"/>
          <w:w w:val="90"/>
          <w:sz w:val="20"/>
        </w:rPr>
        <w:t>shares</w:t>
      </w:r>
      <w:r>
        <w:rPr>
          <w:color w:val="231F20"/>
          <w:sz w:val="20"/>
        </w:rPr>
        <w:t> </w:t>
      </w:r>
      <w:r>
        <w:rPr>
          <w:color w:val="231F20"/>
          <w:w w:val="90"/>
          <w:sz w:val="20"/>
        </w:rPr>
        <w:t>their</w:t>
      </w:r>
      <w:r>
        <w:rPr>
          <w:color w:val="231F20"/>
          <w:sz w:val="20"/>
        </w:rPr>
        <w:t> </w:t>
      </w:r>
      <w:r>
        <w:rPr>
          <w:color w:val="231F20"/>
          <w:w w:val="90"/>
          <w:sz w:val="20"/>
        </w:rPr>
        <w:t>experience</w:t>
      </w:r>
      <w:r>
        <w:rPr>
          <w:color w:val="231F20"/>
          <w:sz w:val="20"/>
        </w:rPr>
        <w:t> </w:t>
      </w:r>
      <w:r>
        <w:rPr>
          <w:color w:val="231F20"/>
          <w:w w:val="90"/>
          <w:sz w:val="20"/>
        </w:rPr>
        <w:t>using</w:t>
      </w:r>
      <w:r>
        <w:rPr>
          <w:color w:val="231F20"/>
          <w:spacing w:val="80"/>
          <w:sz w:val="20"/>
        </w:rPr>
        <w:t> </w:t>
      </w:r>
      <w:r>
        <w:rPr>
          <w:color w:val="231F20"/>
          <w:spacing w:val="-4"/>
          <w:sz w:val="20"/>
        </w:rPr>
        <w:t>a</w:t>
      </w:r>
      <w:r>
        <w:rPr>
          <w:color w:val="231F20"/>
          <w:spacing w:val="-9"/>
          <w:sz w:val="20"/>
        </w:rPr>
        <w:t> </w:t>
      </w:r>
      <w:r>
        <w:rPr>
          <w:color w:val="231F20"/>
          <w:spacing w:val="-4"/>
          <w:sz w:val="20"/>
        </w:rPr>
        <w:t>CAVE</w:t>
      </w:r>
      <w:r>
        <w:rPr>
          <w:color w:val="231F20"/>
          <w:spacing w:val="-8"/>
          <w:sz w:val="20"/>
        </w:rPr>
        <w:t> </w:t>
      </w:r>
      <w:r>
        <w:rPr>
          <w:color w:val="231F20"/>
          <w:spacing w:val="-4"/>
          <w:sz w:val="20"/>
        </w:rPr>
        <w:t>[</w:t>
      </w:r>
      <w:hyperlink w:history="true" w:anchor="_bookmark157">
        <w:r>
          <w:rPr>
            <w:color w:val="005596"/>
            <w:spacing w:val="-4"/>
            <w:sz w:val="20"/>
          </w:rPr>
          <w:t>128</w:t>
        </w:r>
      </w:hyperlink>
      <w:r>
        <w:rPr>
          <w:color w:val="231F20"/>
          <w:spacing w:val="-4"/>
          <w:sz w:val="20"/>
        </w:rPr>
        <w:t>,</w:t>
      </w:r>
      <w:r>
        <w:rPr>
          <w:color w:val="231F20"/>
          <w:spacing w:val="-9"/>
          <w:sz w:val="20"/>
        </w:rPr>
        <w:t> </w:t>
      </w:r>
      <w:hyperlink w:history="true" w:anchor="_bookmark158">
        <w:r>
          <w:rPr>
            <w:color w:val="005596"/>
            <w:spacing w:val="-4"/>
            <w:sz w:val="20"/>
          </w:rPr>
          <w:t>129</w:t>
        </w:r>
      </w:hyperlink>
      <w:r>
        <w:rPr>
          <w:color w:val="231F20"/>
          <w:spacing w:val="-4"/>
          <w:sz w:val="20"/>
        </w:rPr>
        <w:t>]</w:t>
      </w:r>
      <w:r>
        <w:rPr>
          <w:color w:val="231F20"/>
          <w:spacing w:val="-8"/>
          <w:sz w:val="20"/>
        </w:rPr>
        <w:t> </w:t>
      </w:r>
      <w:r>
        <w:rPr>
          <w:color w:val="231F20"/>
          <w:spacing w:val="-4"/>
          <w:sz w:val="20"/>
        </w:rPr>
        <w:t>or</w:t>
      </w:r>
      <w:r>
        <w:rPr>
          <w:color w:val="231F20"/>
          <w:spacing w:val="-9"/>
          <w:sz w:val="20"/>
        </w:rPr>
        <w:t> </w:t>
      </w:r>
      <w:r>
        <w:rPr>
          <w:color w:val="231F20"/>
          <w:spacing w:val="-4"/>
          <w:sz w:val="20"/>
        </w:rPr>
        <w:t>headset</w:t>
      </w:r>
      <w:r>
        <w:rPr>
          <w:color w:val="231F20"/>
          <w:spacing w:val="-8"/>
          <w:sz w:val="20"/>
        </w:rPr>
        <w:t> </w:t>
      </w:r>
      <w:r>
        <w:rPr>
          <w:color w:val="231F20"/>
          <w:spacing w:val="-4"/>
          <w:sz w:val="20"/>
        </w:rPr>
        <w:t>display</w:t>
      </w:r>
      <w:r>
        <w:rPr>
          <w:color w:val="231F20"/>
          <w:spacing w:val="-9"/>
          <w:sz w:val="20"/>
        </w:rPr>
        <w:t> </w:t>
      </w:r>
      <w:r>
        <w:rPr>
          <w:color w:val="231F20"/>
          <w:spacing w:val="-4"/>
          <w:sz w:val="20"/>
        </w:rPr>
        <w:t>facing</w:t>
      </w:r>
      <w:r>
        <w:rPr>
          <w:color w:val="231F20"/>
          <w:spacing w:val="-8"/>
          <w:sz w:val="20"/>
        </w:rPr>
        <w:t> </w:t>
      </w:r>
      <w:r>
        <w:rPr>
          <w:color w:val="231F20"/>
          <w:spacing w:val="-4"/>
          <w:sz w:val="20"/>
        </w:rPr>
        <w:t>bystanders</w:t>
      </w:r>
      <w:r>
        <w:rPr>
          <w:color w:val="231F20"/>
          <w:spacing w:val="-9"/>
          <w:sz w:val="20"/>
        </w:rPr>
        <w:t> </w:t>
      </w:r>
      <w:r>
        <w:rPr>
          <w:color w:val="231F20"/>
          <w:spacing w:val="-4"/>
          <w:sz w:val="20"/>
        </w:rPr>
        <w:t>[</w:t>
      </w:r>
      <w:hyperlink w:history="true" w:anchor="_bookmark212">
        <w:r>
          <w:rPr>
            <w:color w:val="005596"/>
            <w:spacing w:val="-4"/>
            <w:sz w:val="20"/>
          </w:rPr>
          <w:t>183</w:t>
        </w:r>
      </w:hyperlink>
      <w:r>
        <w:rPr>
          <w:color w:val="231F20"/>
          <w:spacing w:val="-4"/>
          <w:sz w:val="20"/>
        </w:rPr>
        <w:t>,</w:t>
      </w:r>
      <w:r>
        <w:rPr>
          <w:color w:val="231F20"/>
          <w:spacing w:val="-8"/>
          <w:sz w:val="20"/>
        </w:rPr>
        <w:t> </w:t>
      </w:r>
      <w:hyperlink w:history="true" w:anchor="_bookmark271">
        <w:r>
          <w:rPr>
            <w:color w:val="005596"/>
            <w:spacing w:val="-4"/>
            <w:sz w:val="20"/>
          </w:rPr>
          <w:t>242</w:t>
        </w:r>
      </w:hyperlink>
      <w:r>
        <w:rPr>
          <w:color w:val="231F20"/>
          <w:spacing w:val="-4"/>
          <w:sz w:val="20"/>
        </w:rPr>
        <w:t>].</w:t>
      </w:r>
    </w:p>
    <w:p>
      <w:pPr>
        <w:spacing w:line="213" w:lineRule="auto" w:before="167"/>
        <w:ind w:left="918" w:right="903" w:firstLine="199"/>
        <w:jc w:val="both"/>
        <w:rPr>
          <w:sz w:val="20"/>
        </w:rPr>
      </w:pPr>
      <w:r>
        <w:rPr>
          <w:rFonts w:ascii="Book Antiqua"/>
          <w:i/>
          <w:color w:val="231F20"/>
          <w:spacing w:val="-4"/>
          <w:sz w:val="20"/>
        </w:rPr>
        <w:t>Isolated Experiences. </w:t>
      </w:r>
      <w:r>
        <w:rPr>
          <w:color w:val="231F20"/>
          <w:spacing w:val="-4"/>
          <w:sz w:val="20"/>
        </w:rPr>
        <w:t>Isolated experiences aim to separate two users on the Virtuality-Reality Continuum</w:t>
      </w:r>
      <w:r>
        <w:rPr>
          <w:color w:val="231F20"/>
          <w:spacing w:val="-8"/>
          <w:sz w:val="20"/>
        </w:rPr>
        <w:t> </w:t>
      </w:r>
      <w:r>
        <w:rPr>
          <w:color w:val="231F20"/>
          <w:spacing w:val="-4"/>
          <w:sz w:val="20"/>
        </w:rPr>
        <w:t>as</w:t>
      </w:r>
      <w:r>
        <w:rPr>
          <w:color w:val="231F20"/>
          <w:spacing w:val="-8"/>
          <w:sz w:val="20"/>
        </w:rPr>
        <w:t> </w:t>
      </w:r>
      <w:r>
        <w:rPr>
          <w:color w:val="231F20"/>
          <w:spacing w:val="-4"/>
          <w:sz w:val="20"/>
        </w:rPr>
        <w:t>far</w:t>
      </w:r>
      <w:r>
        <w:rPr>
          <w:color w:val="231F20"/>
          <w:spacing w:val="-8"/>
          <w:sz w:val="20"/>
        </w:rPr>
        <w:t> </w:t>
      </w:r>
      <w:r>
        <w:rPr>
          <w:color w:val="231F20"/>
          <w:spacing w:val="-4"/>
          <w:sz w:val="20"/>
        </w:rPr>
        <w:t>as</w:t>
      </w:r>
      <w:r>
        <w:rPr>
          <w:color w:val="231F20"/>
          <w:spacing w:val="-8"/>
          <w:sz w:val="20"/>
        </w:rPr>
        <w:t> </w:t>
      </w:r>
      <w:r>
        <w:rPr>
          <w:color w:val="231F20"/>
          <w:spacing w:val="-4"/>
          <w:sz w:val="20"/>
        </w:rPr>
        <w:t>possible</w:t>
      </w:r>
      <w:r>
        <w:rPr>
          <w:color w:val="231F20"/>
          <w:spacing w:val="-8"/>
          <w:sz w:val="20"/>
        </w:rPr>
        <w:t> </w:t>
      </w:r>
      <w:r>
        <w:rPr>
          <w:color w:val="231F20"/>
          <w:spacing w:val="-4"/>
          <w:sz w:val="20"/>
        </w:rPr>
        <w:t>from</w:t>
      </w:r>
      <w:r>
        <w:rPr>
          <w:color w:val="231F20"/>
          <w:spacing w:val="-8"/>
          <w:sz w:val="20"/>
        </w:rPr>
        <w:t> </w:t>
      </w:r>
      <w:r>
        <w:rPr>
          <w:color w:val="231F20"/>
          <w:spacing w:val="-4"/>
          <w:sz w:val="20"/>
        </w:rPr>
        <w:t>each</w:t>
      </w:r>
      <w:r>
        <w:rPr>
          <w:color w:val="231F20"/>
          <w:spacing w:val="-8"/>
          <w:sz w:val="20"/>
        </w:rPr>
        <w:t> </w:t>
      </w:r>
      <w:r>
        <w:rPr>
          <w:color w:val="231F20"/>
          <w:spacing w:val="-4"/>
          <w:sz w:val="20"/>
        </w:rPr>
        <w:t>other.</w:t>
      </w:r>
      <w:r>
        <w:rPr>
          <w:color w:val="231F20"/>
          <w:spacing w:val="-8"/>
          <w:sz w:val="20"/>
        </w:rPr>
        <w:t> </w:t>
      </w:r>
      <w:r>
        <w:rPr>
          <w:color w:val="231F20"/>
          <w:spacing w:val="-4"/>
          <w:sz w:val="20"/>
        </w:rPr>
        <w:t>In</w:t>
      </w:r>
      <w:r>
        <w:rPr>
          <w:color w:val="231F20"/>
          <w:spacing w:val="-8"/>
          <w:sz w:val="20"/>
        </w:rPr>
        <w:t> </w:t>
      </w:r>
      <w:r>
        <w:rPr>
          <w:color w:val="231F20"/>
          <w:spacing w:val="-4"/>
          <w:sz w:val="20"/>
        </w:rPr>
        <w:t>total,</w:t>
      </w:r>
      <w:r>
        <w:rPr>
          <w:color w:val="231F20"/>
          <w:spacing w:val="-8"/>
          <w:sz w:val="20"/>
        </w:rPr>
        <w:t> </w:t>
      </w:r>
      <w:r>
        <w:rPr>
          <w:color w:val="231F20"/>
          <w:spacing w:val="-4"/>
          <w:sz w:val="20"/>
        </w:rPr>
        <w:t>we</w:t>
      </w:r>
      <w:r>
        <w:rPr>
          <w:color w:val="231F20"/>
          <w:spacing w:val="-7"/>
          <w:sz w:val="20"/>
        </w:rPr>
        <w:t> </w:t>
      </w:r>
      <w:r>
        <w:rPr>
          <w:color w:val="231F20"/>
          <w:spacing w:val="-4"/>
          <w:sz w:val="20"/>
        </w:rPr>
        <w:t>found</w:t>
      </w:r>
      <w:r>
        <w:rPr>
          <w:color w:val="231F20"/>
          <w:spacing w:val="-8"/>
          <w:sz w:val="20"/>
        </w:rPr>
        <w:t> </w:t>
      </w:r>
      <w:r>
        <w:rPr>
          <w:color w:val="231F20"/>
          <w:spacing w:val="-4"/>
          <w:sz w:val="20"/>
        </w:rPr>
        <w:t>11</w:t>
      </w:r>
      <w:r>
        <w:rPr>
          <w:color w:val="231F20"/>
          <w:spacing w:val="-8"/>
          <w:sz w:val="20"/>
        </w:rPr>
        <w:t> </w:t>
      </w:r>
      <w:r>
        <w:rPr>
          <w:color w:val="231F20"/>
          <w:spacing w:val="-4"/>
          <w:sz w:val="20"/>
        </w:rPr>
        <w:t>publications</w:t>
      </w:r>
      <w:r>
        <w:rPr>
          <w:color w:val="231F20"/>
          <w:spacing w:val="-8"/>
          <w:sz w:val="20"/>
        </w:rPr>
        <w:t> </w:t>
      </w:r>
      <w:r>
        <w:rPr>
          <w:color w:val="231F20"/>
          <w:spacing w:val="-4"/>
          <w:sz w:val="20"/>
        </w:rPr>
        <w:t>investigating </w:t>
      </w:r>
      <w:r>
        <w:rPr>
          <w:color w:val="231F20"/>
          <w:w w:val="90"/>
          <w:sz w:val="20"/>
        </w:rPr>
        <w:t>one of two different scenarios: users share the same physical space while at least one is immersed </w:t>
      </w:r>
      <w:r>
        <w:rPr>
          <w:color w:val="231F20"/>
          <w:spacing w:val="-4"/>
          <w:sz w:val="20"/>
        </w:rPr>
        <w:t>in</w:t>
      </w:r>
      <w:r>
        <w:rPr>
          <w:color w:val="231F20"/>
          <w:spacing w:val="-6"/>
          <w:sz w:val="20"/>
        </w:rPr>
        <w:t> </w:t>
      </w:r>
      <w:r>
        <w:rPr>
          <w:color w:val="231F20"/>
          <w:spacing w:val="-4"/>
          <w:sz w:val="20"/>
        </w:rPr>
        <w:t>a</w:t>
      </w:r>
      <w:r>
        <w:rPr>
          <w:color w:val="231F20"/>
          <w:spacing w:val="-6"/>
          <w:sz w:val="20"/>
        </w:rPr>
        <w:t> </w:t>
      </w:r>
      <w:r>
        <w:rPr>
          <w:color w:val="231F20"/>
          <w:spacing w:val="-4"/>
          <w:sz w:val="20"/>
        </w:rPr>
        <w:t>specific</w:t>
      </w:r>
      <w:r>
        <w:rPr>
          <w:color w:val="231F20"/>
          <w:spacing w:val="-6"/>
          <w:sz w:val="20"/>
        </w:rPr>
        <w:t> </w:t>
      </w:r>
      <w:r>
        <w:rPr>
          <w:color w:val="231F20"/>
          <w:spacing w:val="-4"/>
          <w:sz w:val="20"/>
        </w:rPr>
        <w:t>manifestation</w:t>
      </w:r>
      <w:r>
        <w:rPr>
          <w:color w:val="231F20"/>
          <w:spacing w:val="-6"/>
          <w:sz w:val="20"/>
        </w:rPr>
        <w:t> </w:t>
      </w:r>
      <w:r>
        <w:rPr>
          <w:color w:val="231F20"/>
          <w:spacing w:val="-4"/>
          <w:sz w:val="20"/>
        </w:rPr>
        <w:t>of</w:t>
      </w:r>
      <w:r>
        <w:rPr>
          <w:color w:val="231F20"/>
          <w:spacing w:val="-6"/>
          <w:sz w:val="20"/>
        </w:rPr>
        <w:t> </w:t>
      </w:r>
      <w:r>
        <w:rPr>
          <w:color w:val="231F20"/>
          <w:spacing w:val="-4"/>
          <w:sz w:val="20"/>
        </w:rPr>
        <w:t>the</w:t>
      </w:r>
      <w:r>
        <w:rPr>
          <w:color w:val="231F20"/>
          <w:spacing w:val="-6"/>
          <w:sz w:val="20"/>
        </w:rPr>
        <w:t> </w:t>
      </w:r>
      <w:r>
        <w:rPr>
          <w:color w:val="231F20"/>
          <w:spacing w:val="-4"/>
          <w:sz w:val="20"/>
        </w:rPr>
        <w:t>continuum,</w:t>
      </w:r>
      <w:r>
        <w:rPr>
          <w:color w:val="231F20"/>
          <w:spacing w:val="-6"/>
          <w:sz w:val="20"/>
        </w:rPr>
        <w:t> </w:t>
      </w:r>
      <w:r>
        <w:rPr>
          <w:color w:val="231F20"/>
          <w:spacing w:val="-4"/>
          <w:sz w:val="20"/>
        </w:rPr>
        <w:t>for</w:t>
      </w:r>
      <w:r>
        <w:rPr>
          <w:color w:val="231F20"/>
          <w:spacing w:val="-6"/>
          <w:sz w:val="20"/>
        </w:rPr>
        <w:t> </w:t>
      </w:r>
      <w:r>
        <w:rPr>
          <w:color w:val="231F20"/>
          <w:spacing w:val="-4"/>
          <w:sz w:val="20"/>
        </w:rPr>
        <w:t>example,</w:t>
      </w:r>
      <w:r>
        <w:rPr>
          <w:color w:val="231F20"/>
          <w:spacing w:val="-6"/>
          <w:sz w:val="20"/>
        </w:rPr>
        <w:t> </w:t>
      </w:r>
      <w:r>
        <w:rPr>
          <w:color w:val="231F20"/>
          <w:spacing w:val="-4"/>
          <w:sz w:val="20"/>
        </w:rPr>
        <w:t>VR</w:t>
      </w:r>
      <w:r>
        <w:rPr>
          <w:color w:val="231F20"/>
          <w:spacing w:val="-6"/>
          <w:sz w:val="20"/>
        </w:rPr>
        <w:t> </w:t>
      </w:r>
      <w:r>
        <w:rPr>
          <w:color w:val="231F20"/>
          <w:spacing w:val="-4"/>
          <w:sz w:val="20"/>
        </w:rPr>
        <w:t>(10),</w:t>
      </w:r>
      <w:r>
        <w:rPr>
          <w:color w:val="231F20"/>
          <w:spacing w:val="-6"/>
          <w:sz w:val="20"/>
        </w:rPr>
        <w:t> </w:t>
      </w:r>
      <w:r>
        <w:rPr>
          <w:color w:val="231F20"/>
          <w:spacing w:val="-4"/>
          <w:sz w:val="20"/>
        </w:rPr>
        <w:t>or</w:t>
      </w:r>
      <w:r>
        <w:rPr>
          <w:color w:val="231F20"/>
          <w:spacing w:val="-6"/>
          <w:sz w:val="20"/>
        </w:rPr>
        <w:t> </w:t>
      </w:r>
      <w:r>
        <w:rPr>
          <w:color w:val="231F20"/>
          <w:spacing w:val="-4"/>
          <w:sz w:val="20"/>
        </w:rPr>
        <w:t>users</w:t>
      </w:r>
      <w:r>
        <w:rPr>
          <w:color w:val="231F20"/>
          <w:spacing w:val="-6"/>
          <w:sz w:val="20"/>
        </w:rPr>
        <w:t> </w:t>
      </w:r>
      <w:r>
        <w:rPr>
          <w:color w:val="231F20"/>
          <w:spacing w:val="-4"/>
          <w:sz w:val="20"/>
        </w:rPr>
        <w:t>are</w:t>
      </w:r>
      <w:r>
        <w:rPr>
          <w:color w:val="231F20"/>
          <w:spacing w:val="-6"/>
          <w:sz w:val="20"/>
        </w:rPr>
        <w:t> </w:t>
      </w:r>
      <w:r>
        <w:rPr>
          <w:color w:val="231F20"/>
          <w:spacing w:val="-4"/>
          <w:sz w:val="20"/>
        </w:rPr>
        <w:t>immersed</w:t>
      </w:r>
      <w:r>
        <w:rPr>
          <w:color w:val="231F20"/>
          <w:spacing w:val="-6"/>
          <w:sz w:val="20"/>
        </w:rPr>
        <w:t> </w:t>
      </w:r>
      <w:r>
        <w:rPr>
          <w:color w:val="231F20"/>
          <w:spacing w:val="-4"/>
          <w:sz w:val="20"/>
        </w:rPr>
        <w:t>into a</w:t>
      </w:r>
      <w:r>
        <w:rPr>
          <w:color w:val="231F20"/>
          <w:spacing w:val="-7"/>
          <w:sz w:val="20"/>
        </w:rPr>
        <w:t> </w:t>
      </w:r>
      <w:r>
        <w:rPr>
          <w:color w:val="231F20"/>
          <w:spacing w:val="-4"/>
          <w:sz w:val="20"/>
        </w:rPr>
        <w:t>manifestation</w:t>
      </w:r>
      <w:r>
        <w:rPr>
          <w:color w:val="231F20"/>
          <w:spacing w:val="-7"/>
          <w:sz w:val="20"/>
        </w:rPr>
        <w:t> </w:t>
      </w:r>
      <w:r>
        <w:rPr>
          <w:color w:val="231F20"/>
          <w:spacing w:val="-4"/>
          <w:sz w:val="20"/>
        </w:rPr>
        <w:t>to</w:t>
      </w:r>
      <w:r>
        <w:rPr>
          <w:color w:val="231F20"/>
          <w:spacing w:val="-7"/>
          <w:sz w:val="20"/>
        </w:rPr>
        <w:t> </w:t>
      </w:r>
      <w:r>
        <w:rPr>
          <w:color w:val="231F20"/>
          <w:spacing w:val="-4"/>
          <w:sz w:val="20"/>
        </w:rPr>
        <w:t>escape</w:t>
      </w:r>
      <w:r>
        <w:rPr>
          <w:color w:val="231F20"/>
          <w:spacing w:val="-7"/>
          <w:sz w:val="20"/>
        </w:rPr>
        <w:t> </w:t>
      </w:r>
      <w:r>
        <w:rPr>
          <w:color w:val="231F20"/>
          <w:spacing w:val="-4"/>
          <w:sz w:val="20"/>
        </w:rPr>
        <w:t>reality</w:t>
      </w:r>
      <w:r>
        <w:rPr>
          <w:color w:val="231F20"/>
          <w:spacing w:val="-7"/>
          <w:sz w:val="20"/>
        </w:rPr>
        <w:t> </w:t>
      </w:r>
      <w:r>
        <w:rPr>
          <w:color w:val="231F20"/>
          <w:spacing w:val="-4"/>
          <w:sz w:val="20"/>
        </w:rPr>
        <w:t>(1).</w:t>
      </w:r>
      <w:r>
        <w:rPr>
          <w:color w:val="231F20"/>
          <w:spacing w:val="-7"/>
          <w:sz w:val="20"/>
        </w:rPr>
        <w:t> </w:t>
      </w:r>
      <w:r>
        <w:rPr>
          <w:color w:val="231F20"/>
          <w:spacing w:val="-4"/>
          <w:sz w:val="20"/>
        </w:rPr>
        <w:t>All</w:t>
      </w:r>
      <w:r>
        <w:rPr>
          <w:color w:val="231F20"/>
          <w:spacing w:val="-7"/>
          <w:sz w:val="20"/>
        </w:rPr>
        <w:t> </w:t>
      </w:r>
      <w:r>
        <w:rPr>
          <w:color w:val="231F20"/>
          <w:spacing w:val="-4"/>
          <w:sz w:val="20"/>
        </w:rPr>
        <w:t>scenarios</w:t>
      </w:r>
      <w:r>
        <w:rPr>
          <w:color w:val="231F20"/>
          <w:spacing w:val="-7"/>
          <w:sz w:val="20"/>
        </w:rPr>
        <w:t> </w:t>
      </w:r>
      <w:r>
        <w:rPr>
          <w:color w:val="231F20"/>
          <w:spacing w:val="-4"/>
          <w:sz w:val="20"/>
        </w:rPr>
        <w:t>are</w:t>
      </w:r>
      <w:r>
        <w:rPr>
          <w:color w:val="231F20"/>
          <w:spacing w:val="-7"/>
          <w:sz w:val="20"/>
        </w:rPr>
        <w:t> </w:t>
      </w:r>
      <w:r>
        <w:rPr>
          <w:color w:val="231F20"/>
          <w:spacing w:val="-4"/>
          <w:sz w:val="20"/>
        </w:rPr>
        <w:t>listed</w:t>
      </w:r>
      <w:r>
        <w:rPr>
          <w:color w:val="231F20"/>
          <w:spacing w:val="-7"/>
          <w:sz w:val="20"/>
        </w:rPr>
        <w:t> </w:t>
      </w:r>
      <w:r>
        <w:rPr>
          <w:color w:val="231F20"/>
          <w:spacing w:val="-4"/>
          <w:sz w:val="20"/>
        </w:rPr>
        <w:t>in</w:t>
      </w:r>
      <w:r>
        <w:rPr>
          <w:color w:val="231F20"/>
          <w:spacing w:val="-7"/>
          <w:sz w:val="20"/>
        </w:rPr>
        <w:t> </w:t>
      </w:r>
      <w:r>
        <w:rPr>
          <w:color w:val="231F20"/>
          <w:spacing w:val="-4"/>
          <w:sz w:val="20"/>
        </w:rPr>
        <w:t>Table</w:t>
      </w:r>
      <w:r>
        <w:rPr>
          <w:color w:val="231F20"/>
          <w:spacing w:val="-7"/>
          <w:sz w:val="20"/>
        </w:rPr>
        <w:t> </w:t>
      </w:r>
      <w:hyperlink w:history="true" w:anchor="_bookmark13">
        <w:r>
          <w:rPr>
            <w:color w:val="005596"/>
            <w:spacing w:val="-4"/>
            <w:sz w:val="20"/>
          </w:rPr>
          <w:t>6</w:t>
        </w:r>
      </w:hyperlink>
      <w:r>
        <w:rPr>
          <w:color w:val="231F20"/>
          <w:spacing w:val="-4"/>
          <w:sz w:val="20"/>
        </w:rPr>
        <w:t>.</w:t>
      </w:r>
      <w:r>
        <w:rPr>
          <w:color w:val="231F20"/>
          <w:spacing w:val="-7"/>
          <w:sz w:val="20"/>
        </w:rPr>
        <w:t> </w:t>
      </w:r>
      <w:r>
        <w:rPr>
          <w:color w:val="231F20"/>
          <w:spacing w:val="-4"/>
          <w:sz w:val="20"/>
        </w:rPr>
        <w:t>In</w:t>
      </w:r>
      <w:r>
        <w:rPr>
          <w:color w:val="231F20"/>
          <w:spacing w:val="-7"/>
          <w:sz w:val="20"/>
        </w:rPr>
        <w:t> </w:t>
      </w:r>
      <w:r>
        <w:rPr>
          <w:color w:val="231F20"/>
          <w:spacing w:val="-4"/>
          <w:sz w:val="20"/>
        </w:rPr>
        <w:t>most</w:t>
      </w:r>
      <w:r>
        <w:rPr>
          <w:color w:val="231F20"/>
          <w:spacing w:val="-7"/>
          <w:sz w:val="20"/>
        </w:rPr>
        <w:t> </w:t>
      </w:r>
      <w:r>
        <w:rPr>
          <w:color w:val="231F20"/>
          <w:spacing w:val="-4"/>
          <w:sz w:val="20"/>
        </w:rPr>
        <w:t>cases,</w:t>
      </w:r>
      <w:r>
        <w:rPr>
          <w:color w:val="231F20"/>
          <w:spacing w:val="-7"/>
          <w:sz w:val="20"/>
        </w:rPr>
        <w:t> </w:t>
      </w:r>
      <w:r>
        <w:rPr>
          <w:color w:val="231F20"/>
          <w:spacing w:val="-4"/>
          <w:sz w:val="20"/>
        </w:rPr>
        <w:t>VR</w:t>
      </w:r>
      <w:r>
        <w:rPr>
          <w:color w:val="231F20"/>
          <w:spacing w:val="-7"/>
          <w:sz w:val="20"/>
        </w:rPr>
        <w:t> </w:t>
      </w:r>
      <w:r>
        <w:rPr>
          <w:color w:val="231F20"/>
          <w:spacing w:val="-4"/>
          <w:sz w:val="20"/>
        </w:rPr>
        <w:t>users </w:t>
      </w:r>
      <w:r>
        <w:rPr>
          <w:color w:val="231F20"/>
          <w:spacing w:val="-6"/>
          <w:sz w:val="20"/>
        </w:rPr>
        <w:t>share</w:t>
      </w:r>
      <w:r>
        <w:rPr>
          <w:color w:val="231F20"/>
          <w:spacing w:val="-7"/>
          <w:sz w:val="20"/>
        </w:rPr>
        <w:t> </w:t>
      </w:r>
      <w:r>
        <w:rPr>
          <w:color w:val="231F20"/>
          <w:spacing w:val="-6"/>
          <w:sz w:val="20"/>
        </w:rPr>
        <w:t>the same</w:t>
      </w:r>
      <w:r>
        <w:rPr>
          <w:color w:val="231F20"/>
          <w:spacing w:val="-7"/>
          <w:sz w:val="20"/>
        </w:rPr>
        <w:t> </w:t>
      </w:r>
      <w:r>
        <w:rPr>
          <w:color w:val="231F20"/>
          <w:spacing w:val="-6"/>
          <w:sz w:val="20"/>
        </w:rPr>
        <w:t>space and</w:t>
      </w:r>
      <w:r>
        <w:rPr>
          <w:color w:val="231F20"/>
          <w:spacing w:val="-7"/>
          <w:sz w:val="20"/>
        </w:rPr>
        <w:t> </w:t>
      </w:r>
      <w:r>
        <w:rPr>
          <w:color w:val="231F20"/>
          <w:spacing w:val="-6"/>
          <w:sz w:val="20"/>
        </w:rPr>
        <w:t>need to</w:t>
      </w:r>
      <w:r>
        <w:rPr>
          <w:color w:val="231F20"/>
          <w:spacing w:val="-7"/>
          <w:sz w:val="20"/>
        </w:rPr>
        <w:t> </w:t>
      </w:r>
      <w:r>
        <w:rPr>
          <w:color w:val="231F20"/>
          <w:spacing w:val="-6"/>
          <w:sz w:val="20"/>
        </w:rPr>
        <w:t>be redirected</w:t>
      </w:r>
      <w:r>
        <w:rPr>
          <w:color w:val="231F20"/>
          <w:spacing w:val="-7"/>
          <w:sz w:val="20"/>
        </w:rPr>
        <w:t> </w:t>
      </w:r>
      <w:r>
        <w:rPr>
          <w:color w:val="231F20"/>
          <w:spacing w:val="-6"/>
          <w:sz w:val="20"/>
        </w:rPr>
        <w:t>to avoid</w:t>
      </w:r>
      <w:r>
        <w:rPr>
          <w:color w:val="231F20"/>
          <w:spacing w:val="-7"/>
          <w:sz w:val="20"/>
        </w:rPr>
        <w:t> </w:t>
      </w:r>
      <w:r>
        <w:rPr>
          <w:color w:val="231F20"/>
          <w:spacing w:val="-6"/>
          <w:sz w:val="20"/>
        </w:rPr>
        <w:t>collisions between</w:t>
      </w:r>
      <w:r>
        <w:rPr>
          <w:color w:val="231F20"/>
          <w:spacing w:val="-7"/>
          <w:sz w:val="20"/>
        </w:rPr>
        <w:t> </w:t>
      </w:r>
      <w:r>
        <w:rPr>
          <w:color w:val="231F20"/>
          <w:spacing w:val="-6"/>
          <w:sz w:val="20"/>
        </w:rPr>
        <w:t>them. This</w:t>
      </w:r>
      <w:r>
        <w:rPr>
          <w:color w:val="231F20"/>
          <w:spacing w:val="-7"/>
          <w:sz w:val="20"/>
        </w:rPr>
        <w:t> </w:t>
      </w:r>
      <w:r>
        <w:rPr>
          <w:color w:val="231F20"/>
          <w:spacing w:val="-6"/>
          <w:sz w:val="20"/>
        </w:rPr>
        <w:t>is similar to collision avoidance, except that here two users are involved. For user isolation, an interesting </w:t>
      </w:r>
      <w:r>
        <w:rPr>
          <w:color w:val="231F20"/>
          <w:w w:val="90"/>
          <w:sz w:val="20"/>
        </w:rPr>
        <w:t>idea has been presented by Ruvimova et al. [</w:t>
      </w:r>
      <w:hyperlink w:history="true" w:anchor="_bookmark287">
        <w:r>
          <w:rPr>
            <w:color w:val="005596"/>
            <w:w w:val="90"/>
            <w:sz w:val="20"/>
          </w:rPr>
          <w:t>258</w:t>
        </w:r>
      </w:hyperlink>
      <w:r>
        <w:rPr>
          <w:color w:val="231F20"/>
          <w:w w:val="90"/>
          <w:sz w:val="20"/>
        </w:rPr>
        <w:t>]. They suggest using VR as a solution to evade a </w:t>
      </w:r>
      <w:r>
        <w:rPr>
          <w:color w:val="231F20"/>
          <w:sz w:val="20"/>
        </w:rPr>
        <w:t>crowded</w:t>
      </w:r>
      <w:r>
        <w:rPr>
          <w:color w:val="231F20"/>
          <w:spacing w:val="-13"/>
          <w:sz w:val="20"/>
        </w:rPr>
        <w:t> </w:t>
      </w:r>
      <w:r>
        <w:rPr>
          <w:color w:val="231F20"/>
          <w:sz w:val="20"/>
        </w:rPr>
        <w:t>office</w:t>
      </w:r>
      <w:r>
        <w:rPr>
          <w:color w:val="231F20"/>
          <w:spacing w:val="-12"/>
          <w:sz w:val="20"/>
        </w:rPr>
        <w:t> </w:t>
      </w:r>
      <w:r>
        <w:rPr>
          <w:color w:val="231F20"/>
          <w:sz w:val="20"/>
        </w:rPr>
        <w:t>space.</w:t>
      </w:r>
    </w:p>
    <w:p>
      <w:pPr>
        <w:pStyle w:val="ListParagraph"/>
        <w:numPr>
          <w:ilvl w:val="2"/>
          <w:numId w:val="1"/>
        </w:numPr>
        <w:tabs>
          <w:tab w:pos="1665" w:val="left" w:leader="none"/>
        </w:tabs>
        <w:spacing w:line="213" w:lineRule="auto" w:before="167" w:after="0"/>
        <w:ind w:left="918" w:right="874" w:firstLine="199"/>
        <w:jc w:val="both"/>
        <w:rPr>
          <w:sz w:val="20"/>
        </w:rPr>
      </w:pPr>
      <w:r>
        <w:rPr>
          <w:rFonts w:ascii="Book Antiqua" w:hAnsi="Book Antiqua"/>
          <w:i/>
          <w:color w:val="231F20"/>
          <w:w w:val="90"/>
          <w:sz w:val="20"/>
        </w:rPr>
        <w:t>Summary.</w:t>
      </w:r>
      <w:r>
        <w:rPr>
          <w:rFonts w:ascii="Book Antiqua" w:hAnsi="Book Antiqua"/>
          <w:i/>
          <w:color w:val="231F20"/>
          <w:spacing w:val="29"/>
          <w:sz w:val="20"/>
        </w:rPr>
        <w:t> </w:t>
      </w:r>
      <w:r>
        <w:rPr>
          <w:color w:val="231F20"/>
          <w:w w:val="90"/>
          <w:sz w:val="20"/>
        </w:rPr>
        <w:t>When reflecting on all investigated 306 publications, we identified that differ- </w:t>
      </w:r>
      <w:r>
        <w:rPr>
          <w:color w:val="231F20"/>
          <w:spacing w:val="-6"/>
          <w:sz w:val="20"/>
        </w:rPr>
        <w:t>ent</w:t>
      </w:r>
      <w:r>
        <w:rPr>
          <w:color w:val="231F20"/>
          <w:spacing w:val="-2"/>
          <w:sz w:val="20"/>
        </w:rPr>
        <w:t> </w:t>
      </w:r>
      <w:r>
        <w:rPr>
          <w:color w:val="231F20"/>
          <w:spacing w:val="-6"/>
          <w:sz w:val="20"/>
        </w:rPr>
        <w:t>entities are</w:t>
      </w:r>
      <w:r>
        <w:rPr>
          <w:color w:val="231F20"/>
          <w:spacing w:val="-2"/>
          <w:sz w:val="20"/>
        </w:rPr>
        <w:t> </w:t>
      </w:r>
      <w:r>
        <w:rPr>
          <w:color w:val="231F20"/>
          <w:spacing w:val="-6"/>
          <w:sz w:val="20"/>
        </w:rPr>
        <w:t>involved</w:t>
      </w:r>
      <w:r>
        <w:rPr>
          <w:color w:val="231F20"/>
          <w:spacing w:val="-2"/>
          <w:sz w:val="20"/>
        </w:rPr>
        <w:t> </w:t>
      </w:r>
      <w:r>
        <w:rPr>
          <w:color w:val="231F20"/>
          <w:spacing w:val="-6"/>
          <w:sz w:val="20"/>
        </w:rPr>
        <w:t>in</w:t>
      </w:r>
      <w:r>
        <w:rPr>
          <w:color w:val="231F20"/>
          <w:spacing w:val="-2"/>
          <w:sz w:val="20"/>
        </w:rPr>
        <w:t> </w:t>
      </w:r>
      <w:r>
        <w:rPr>
          <w:color w:val="231F20"/>
          <w:spacing w:val="-6"/>
          <w:sz w:val="20"/>
        </w:rPr>
        <w:t>the explored research topics. To describe these entities, we suggest</w:t>
      </w:r>
      <w:r>
        <w:rPr>
          <w:color w:val="231F20"/>
          <w:spacing w:val="-2"/>
          <w:sz w:val="20"/>
        </w:rPr>
        <w:t> </w:t>
      </w:r>
      <w:r>
        <w:rPr>
          <w:color w:val="231F20"/>
          <w:spacing w:val="-6"/>
          <w:sz w:val="20"/>
        </w:rPr>
        <w:t>a classification into two groups: subjects and objects. Subjects can be users or bystanders that per- </w:t>
      </w:r>
      <w:r>
        <w:rPr>
          <w:color w:val="231F20"/>
          <w:w w:val="90"/>
          <w:sz w:val="20"/>
        </w:rPr>
        <w:t>ceive their environment and can experience different manifestations. Their very own perspective</w:t>
      </w:r>
      <w:r>
        <w:rPr>
          <w:color w:val="231F20"/>
          <w:spacing w:val="40"/>
          <w:sz w:val="20"/>
        </w:rPr>
        <w:t> </w:t>
      </w:r>
      <w:r>
        <w:rPr>
          <w:color w:val="231F20"/>
          <w:spacing w:val="-6"/>
          <w:sz w:val="20"/>
        </w:rPr>
        <w:t>on the scenario depends on these manifestations (e.g., AR or VR) and, therefore, forms their ac- tuality—that</w:t>
      </w:r>
      <w:r>
        <w:rPr>
          <w:color w:val="231F20"/>
          <w:spacing w:val="-7"/>
          <w:sz w:val="20"/>
        </w:rPr>
        <w:t> </w:t>
      </w:r>
      <w:r>
        <w:rPr>
          <w:color w:val="231F20"/>
          <w:spacing w:val="-6"/>
          <w:sz w:val="20"/>
        </w:rPr>
        <w:t>what is “currently</w:t>
      </w:r>
      <w:r>
        <w:rPr>
          <w:color w:val="231F20"/>
          <w:spacing w:val="-7"/>
          <w:sz w:val="20"/>
        </w:rPr>
        <w:t> </w:t>
      </w:r>
      <w:r>
        <w:rPr>
          <w:color w:val="231F20"/>
          <w:spacing w:val="-6"/>
          <w:sz w:val="20"/>
        </w:rPr>
        <w:t>happening” for</w:t>
      </w:r>
      <w:r>
        <w:rPr>
          <w:color w:val="231F20"/>
          <w:spacing w:val="-7"/>
          <w:sz w:val="20"/>
        </w:rPr>
        <w:t> </w:t>
      </w:r>
      <w:r>
        <w:rPr>
          <w:color w:val="231F20"/>
          <w:spacing w:val="-6"/>
          <w:sz w:val="20"/>
        </w:rPr>
        <w:t>them. This can</w:t>
      </w:r>
      <w:r>
        <w:rPr>
          <w:color w:val="231F20"/>
          <w:spacing w:val="-7"/>
          <w:sz w:val="20"/>
        </w:rPr>
        <w:t> </w:t>
      </w:r>
      <w:r>
        <w:rPr>
          <w:color w:val="231F20"/>
          <w:spacing w:val="-6"/>
          <w:sz w:val="20"/>
        </w:rPr>
        <w:t>be individual</w:t>
      </w:r>
      <w:r>
        <w:rPr>
          <w:color w:val="231F20"/>
          <w:spacing w:val="-7"/>
          <w:sz w:val="20"/>
        </w:rPr>
        <w:t> </w:t>
      </w:r>
      <w:r>
        <w:rPr>
          <w:color w:val="231F20"/>
          <w:spacing w:val="-6"/>
          <w:sz w:val="20"/>
        </w:rPr>
        <w:t>for each</w:t>
      </w:r>
      <w:r>
        <w:rPr>
          <w:color w:val="231F20"/>
          <w:spacing w:val="-7"/>
          <w:sz w:val="20"/>
        </w:rPr>
        <w:t> </w:t>
      </w:r>
      <w:r>
        <w:rPr>
          <w:color w:val="231F20"/>
          <w:spacing w:val="-6"/>
          <w:sz w:val="20"/>
        </w:rPr>
        <w:t>subject. In </w:t>
      </w:r>
      <w:r>
        <w:rPr>
          <w:color w:val="231F20"/>
          <w:w w:val="90"/>
          <w:sz w:val="20"/>
        </w:rPr>
        <w:t>contrast, objects can be various things, such as real-world, physical objects; information (e.g., no- </w:t>
      </w:r>
      <w:r>
        <w:rPr>
          <w:color w:val="231F20"/>
          <w:spacing w:val="-6"/>
          <w:sz w:val="20"/>
        </w:rPr>
        <w:t>tifications); or even motion. Essential for the classification as an object is that they do not have a </w:t>
      </w:r>
      <w:r>
        <w:rPr>
          <w:color w:val="231F20"/>
          <w:w w:val="90"/>
          <w:sz w:val="20"/>
        </w:rPr>
        <w:t>perception of the environment. In the investigated publications, we found all three types of cross- </w:t>
      </w:r>
      <w:r>
        <w:rPr>
          <w:color w:val="231F20"/>
          <w:spacing w:val="-4"/>
          <w:sz w:val="20"/>
        </w:rPr>
        <w:t>reality</w:t>
      </w:r>
      <w:r>
        <w:rPr>
          <w:color w:val="231F20"/>
          <w:spacing w:val="-9"/>
          <w:sz w:val="20"/>
        </w:rPr>
        <w:t> </w:t>
      </w:r>
      <w:r>
        <w:rPr>
          <w:color w:val="231F20"/>
          <w:spacing w:val="-4"/>
          <w:sz w:val="20"/>
        </w:rPr>
        <w:t>systems,</w:t>
      </w:r>
      <w:r>
        <w:rPr>
          <w:color w:val="231F20"/>
          <w:spacing w:val="-8"/>
          <w:sz w:val="20"/>
        </w:rPr>
        <w:t> </w:t>
      </w:r>
      <w:r>
        <w:rPr>
          <w:color w:val="231F20"/>
          <w:spacing w:val="-4"/>
          <w:sz w:val="20"/>
        </w:rPr>
        <w:t>but</w:t>
      </w:r>
      <w:r>
        <w:rPr>
          <w:color w:val="231F20"/>
          <w:spacing w:val="-9"/>
          <w:sz w:val="20"/>
        </w:rPr>
        <w:t> </w:t>
      </w:r>
      <w:r>
        <w:rPr>
          <w:color w:val="231F20"/>
          <w:spacing w:val="-4"/>
          <w:sz w:val="20"/>
        </w:rPr>
        <w:t>with</w:t>
      </w:r>
      <w:r>
        <w:rPr>
          <w:color w:val="231F20"/>
          <w:spacing w:val="-8"/>
          <w:sz w:val="20"/>
        </w:rPr>
        <w:t> </w:t>
      </w:r>
      <w:r>
        <w:rPr>
          <w:color w:val="231F20"/>
          <w:spacing w:val="-4"/>
          <w:sz w:val="20"/>
        </w:rPr>
        <w:t>different</w:t>
      </w:r>
      <w:r>
        <w:rPr>
          <w:color w:val="231F20"/>
          <w:spacing w:val="-9"/>
          <w:sz w:val="20"/>
        </w:rPr>
        <w:t> </w:t>
      </w:r>
      <w:r>
        <w:rPr>
          <w:color w:val="231F20"/>
          <w:spacing w:val="-4"/>
          <w:sz w:val="20"/>
        </w:rPr>
        <w:t>frequency.</w:t>
      </w:r>
      <w:r>
        <w:rPr>
          <w:color w:val="231F20"/>
          <w:spacing w:val="-8"/>
          <w:sz w:val="20"/>
        </w:rPr>
        <w:t> </w:t>
      </w:r>
      <w:r>
        <w:rPr>
          <w:color w:val="231F20"/>
          <w:spacing w:val="-4"/>
          <w:sz w:val="20"/>
        </w:rPr>
        <w:t>It</w:t>
      </w:r>
      <w:r>
        <w:rPr>
          <w:color w:val="231F20"/>
          <w:spacing w:val="-9"/>
          <w:sz w:val="20"/>
        </w:rPr>
        <w:t> </w:t>
      </w:r>
      <w:r>
        <w:rPr>
          <w:color w:val="231F20"/>
          <w:spacing w:val="-4"/>
          <w:sz w:val="20"/>
        </w:rPr>
        <w:t>is</w:t>
      </w:r>
      <w:r>
        <w:rPr>
          <w:color w:val="231F20"/>
          <w:spacing w:val="-8"/>
          <w:sz w:val="20"/>
        </w:rPr>
        <w:t> </w:t>
      </w:r>
      <w:r>
        <w:rPr>
          <w:color w:val="231F20"/>
          <w:spacing w:val="-4"/>
          <w:sz w:val="20"/>
        </w:rPr>
        <w:t>worth</w:t>
      </w:r>
      <w:r>
        <w:rPr>
          <w:color w:val="231F20"/>
          <w:spacing w:val="-9"/>
          <w:sz w:val="20"/>
        </w:rPr>
        <w:t> </w:t>
      </w:r>
      <w:r>
        <w:rPr>
          <w:color w:val="231F20"/>
          <w:spacing w:val="-4"/>
          <w:sz w:val="20"/>
        </w:rPr>
        <w:t>mentioning</w:t>
      </w:r>
      <w:r>
        <w:rPr>
          <w:color w:val="231F20"/>
          <w:spacing w:val="-8"/>
          <w:sz w:val="20"/>
        </w:rPr>
        <w:t> </w:t>
      </w:r>
      <w:r>
        <w:rPr>
          <w:color w:val="231F20"/>
          <w:spacing w:val="-4"/>
          <w:sz w:val="20"/>
        </w:rPr>
        <w:t>that</w:t>
      </w:r>
      <w:r>
        <w:rPr>
          <w:color w:val="231F20"/>
          <w:spacing w:val="-9"/>
          <w:sz w:val="20"/>
        </w:rPr>
        <w:t> </w:t>
      </w:r>
      <w:r>
        <w:rPr>
          <w:color w:val="231F20"/>
          <w:spacing w:val="-4"/>
          <w:sz w:val="20"/>
        </w:rPr>
        <w:t>a</w:t>
      </w:r>
      <w:r>
        <w:rPr>
          <w:color w:val="231F20"/>
          <w:spacing w:val="-8"/>
          <w:sz w:val="20"/>
        </w:rPr>
        <w:t> </w:t>
      </w:r>
      <w:r>
        <w:rPr>
          <w:color w:val="231F20"/>
          <w:spacing w:val="-4"/>
          <w:sz w:val="20"/>
        </w:rPr>
        <w:t>cross-reality</w:t>
      </w:r>
      <w:r>
        <w:rPr>
          <w:color w:val="231F20"/>
          <w:spacing w:val="-9"/>
          <w:sz w:val="20"/>
        </w:rPr>
        <w:t> </w:t>
      </w:r>
      <w:r>
        <w:rPr>
          <w:color w:val="231F20"/>
          <w:spacing w:val="-4"/>
          <w:sz w:val="20"/>
        </w:rPr>
        <w:t>system </w:t>
      </w:r>
      <w:r>
        <w:rPr>
          <w:color w:val="231F20"/>
          <w:w w:val="90"/>
          <w:sz w:val="20"/>
        </w:rPr>
        <w:t>does not have to be limited to one specific type but can be classified as multiple types at the same </w:t>
      </w:r>
      <w:r>
        <w:rPr>
          <w:color w:val="231F20"/>
          <w:spacing w:val="-6"/>
          <w:sz w:val="20"/>
        </w:rPr>
        <w:t>time (e.g., </w:t>
      </w:r>
      <w:r>
        <w:rPr>
          <w:rFonts w:ascii="Book Antiqua" w:hAnsi="Book Antiqua"/>
          <w:i/>
          <w:color w:val="231F20"/>
          <w:spacing w:val="-6"/>
          <w:sz w:val="20"/>
        </w:rPr>
        <w:t>ARchitect</w:t>
      </w:r>
      <w:r>
        <w:rPr>
          <w:rFonts w:ascii="Book Antiqua" w:hAnsi="Book Antiqua"/>
          <w:i/>
          <w:color w:val="231F20"/>
          <w:spacing w:val="3"/>
          <w:sz w:val="20"/>
        </w:rPr>
        <w:t> </w:t>
      </w:r>
      <w:r>
        <w:rPr>
          <w:color w:val="231F20"/>
          <w:spacing w:val="-6"/>
          <w:sz w:val="20"/>
        </w:rPr>
        <w:t>[</w:t>
      </w:r>
      <w:hyperlink w:history="true" w:anchor="_bookmark208">
        <w:r>
          <w:rPr>
            <w:color w:val="005596"/>
            <w:spacing w:val="-6"/>
            <w:sz w:val="20"/>
          </w:rPr>
          <w:t>179</w:t>
        </w:r>
      </w:hyperlink>
      <w:r>
        <w:rPr>
          <w:color w:val="231F20"/>
          <w:spacing w:val="-6"/>
          <w:sz w:val="20"/>
        </w:rPr>
        <w:t>], in which users can transition between AR and VR (</w:t>
      </w:r>
      <w:r>
        <w:rPr>
          <w:rFonts w:ascii="Book Antiqua" w:hAnsi="Book Antiqua"/>
          <w:i/>
          <w:color w:val="231F20"/>
          <w:spacing w:val="-6"/>
          <w:sz w:val="20"/>
        </w:rPr>
        <w:t>Type 1</w:t>
      </w:r>
      <w:r>
        <w:rPr>
          <w:color w:val="231F20"/>
          <w:spacing w:val="-6"/>
          <w:sz w:val="20"/>
        </w:rPr>
        <w:t>), repurpose physical</w:t>
      </w:r>
      <w:r>
        <w:rPr>
          <w:color w:val="231F20"/>
          <w:spacing w:val="-7"/>
          <w:sz w:val="20"/>
        </w:rPr>
        <w:t> </w:t>
      </w:r>
      <w:r>
        <w:rPr>
          <w:color w:val="231F20"/>
          <w:spacing w:val="-6"/>
          <w:sz w:val="20"/>
        </w:rPr>
        <w:t>real-world</w:t>
      </w:r>
      <w:r>
        <w:rPr>
          <w:color w:val="231F20"/>
          <w:spacing w:val="-5"/>
          <w:sz w:val="20"/>
        </w:rPr>
        <w:t> </w:t>
      </w:r>
      <w:r>
        <w:rPr>
          <w:color w:val="231F20"/>
          <w:spacing w:val="-6"/>
          <w:sz w:val="20"/>
        </w:rPr>
        <w:t>objects</w:t>
      </w:r>
      <w:r>
        <w:rPr>
          <w:color w:val="231F20"/>
          <w:spacing w:val="-7"/>
          <w:sz w:val="20"/>
        </w:rPr>
        <w:t> </w:t>
      </w:r>
      <w:r>
        <w:rPr>
          <w:color w:val="231F20"/>
          <w:spacing w:val="-6"/>
          <w:sz w:val="20"/>
        </w:rPr>
        <w:t>for</w:t>
      </w:r>
      <w:r>
        <w:rPr>
          <w:color w:val="231F20"/>
          <w:spacing w:val="-5"/>
          <w:sz w:val="20"/>
        </w:rPr>
        <w:t> </w:t>
      </w:r>
      <w:r>
        <w:rPr>
          <w:color w:val="231F20"/>
          <w:spacing w:val="-6"/>
          <w:sz w:val="20"/>
        </w:rPr>
        <w:t>the</w:t>
      </w:r>
      <w:r>
        <w:rPr>
          <w:color w:val="231F20"/>
          <w:spacing w:val="-7"/>
          <w:sz w:val="20"/>
        </w:rPr>
        <w:t> </w:t>
      </w:r>
      <w:r>
        <w:rPr>
          <w:color w:val="231F20"/>
          <w:spacing w:val="-6"/>
          <w:sz w:val="20"/>
        </w:rPr>
        <w:t>VR experience</w:t>
      </w:r>
      <w:r>
        <w:rPr>
          <w:color w:val="231F20"/>
          <w:spacing w:val="-7"/>
          <w:sz w:val="20"/>
        </w:rPr>
        <w:t> </w:t>
      </w:r>
      <w:r>
        <w:rPr>
          <w:color w:val="231F20"/>
          <w:spacing w:val="-6"/>
          <w:sz w:val="20"/>
        </w:rPr>
        <w:t>(</w:t>
      </w:r>
      <w:r>
        <w:rPr>
          <w:rFonts w:ascii="Book Antiqua" w:hAnsi="Book Antiqua"/>
          <w:i/>
          <w:color w:val="231F20"/>
          <w:spacing w:val="-6"/>
          <w:sz w:val="20"/>
        </w:rPr>
        <w:t>Type 2</w:t>
      </w:r>
      <w:r>
        <w:rPr>
          <w:color w:val="231F20"/>
          <w:spacing w:val="-6"/>
          <w:sz w:val="20"/>
        </w:rPr>
        <w:t>), and experience</w:t>
      </w:r>
      <w:r>
        <w:rPr>
          <w:color w:val="231F20"/>
          <w:spacing w:val="-7"/>
          <w:sz w:val="20"/>
        </w:rPr>
        <w:t> </w:t>
      </w:r>
      <w:r>
        <w:rPr>
          <w:color w:val="231F20"/>
          <w:spacing w:val="-6"/>
          <w:sz w:val="20"/>
        </w:rPr>
        <w:t>different</w:t>
      </w:r>
      <w:r>
        <w:rPr>
          <w:color w:val="231F20"/>
          <w:spacing w:val="-5"/>
          <w:sz w:val="20"/>
        </w:rPr>
        <w:t> </w:t>
      </w:r>
      <w:r>
        <w:rPr>
          <w:color w:val="231F20"/>
          <w:spacing w:val="-6"/>
          <w:sz w:val="20"/>
        </w:rPr>
        <w:t>actualities</w:t>
      </w:r>
      <w:r>
        <w:rPr>
          <w:color w:val="231F20"/>
          <w:spacing w:val="-7"/>
          <w:sz w:val="20"/>
        </w:rPr>
        <w:t> </w:t>
      </w:r>
      <w:r>
        <w:rPr>
          <w:color w:val="231F20"/>
          <w:spacing w:val="-6"/>
          <w:sz w:val="20"/>
        </w:rPr>
        <w:t>at the same time (</w:t>
      </w:r>
      <w:r>
        <w:rPr>
          <w:rFonts w:ascii="Book Antiqua" w:hAnsi="Book Antiqua"/>
          <w:i/>
          <w:color w:val="231F20"/>
          <w:spacing w:val="-6"/>
          <w:sz w:val="20"/>
        </w:rPr>
        <w:t>Type 3</w:t>
      </w:r>
      <w:r>
        <w:rPr>
          <w:color w:val="231F20"/>
          <w:spacing w:val="-6"/>
          <w:sz w:val="20"/>
        </w:rPr>
        <w:t>)). In sum, we found 48 publications (15.69%) that investigated </w:t>
      </w:r>
      <w:r>
        <w:rPr>
          <w:rFonts w:ascii="Book Antiqua" w:hAnsi="Book Antiqua"/>
          <w:i/>
          <w:color w:val="231F20"/>
          <w:spacing w:val="-6"/>
          <w:sz w:val="20"/>
        </w:rPr>
        <w:t>Type 1 </w:t>
      </w:r>
      <w:r>
        <w:rPr>
          <w:color w:val="231F20"/>
          <w:spacing w:val="-6"/>
          <w:sz w:val="20"/>
        </w:rPr>
        <w:t>sys- </w:t>
      </w:r>
      <w:r>
        <w:rPr>
          <w:color w:val="231F20"/>
          <w:spacing w:val="-4"/>
          <w:sz w:val="20"/>
        </w:rPr>
        <w:t>tems</w:t>
      </w:r>
      <w:r>
        <w:rPr>
          <w:color w:val="231F20"/>
          <w:spacing w:val="-9"/>
          <w:sz w:val="20"/>
        </w:rPr>
        <w:t> </w:t>
      </w:r>
      <w:r>
        <w:rPr>
          <w:color w:val="231F20"/>
          <w:spacing w:val="-4"/>
          <w:sz w:val="20"/>
        </w:rPr>
        <w:t>that</w:t>
      </w:r>
      <w:r>
        <w:rPr>
          <w:color w:val="231F20"/>
          <w:spacing w:val="-8"/>
          <w:sz w:val="20"/>
        </w:rPr>
        <w:t> </w:t>
      </w:r>
      <w:r>
        <w:rPr>
          <w:color w:val="231F20"/>
          <w:spacing w:val="-4"/>
          <w:sz w:val="20"/>
        </w:rPr>
        <w:t>involve</w:t>
      </w:r>
      <w:r>
        <w:rPr>
          <w:color w:val="231F20"/>
          <w:spacing w:val="-9"/>
          <w:sz w:val="20"/>
        </w:rPr>
        <w:t> </w:t>
      </w:r>
      <w:r>
        <w:rPr>
          <w:color w:val="231F20"/>
          <w:spacing w:val="-4"/>
          <w:sz w:val="20"/>
        </w:rPr>
        <w:t>subjects</w:t>
      </w:r>
      <w:r>
        <w:rPr>
          <w:color w:val="231F20"/>
          <w:spacing w:val="-8"/>
          <w:sz w:val="20"/>
        </w:rPr>
        <w:t> </w:t>
      </w:r>
      <w:r>
        <w:rPr>
          <w:color w:val="231F20"/>
          <w:spacing w:val="-4"/>
          <w:sz w:val="20"/>
        </w:rPr>
        <w:t>transitioning</w:t>
      </w:r>
      <w:r>
        <w:rPr>
          <w:color w:val="231F20"/>
          <w:spacing w:val="-9"/>
          <w:sz w:val="20"/>
        </w:rPr>
        <w:t> </w:t>
      </w:r>
      <w:r>
        <w:rPr>
          <w:color w:val="231F20"/>
          <w:spacing w:val="-4"/>
          <w:sz w:val="20"/>
        </w:rPr>
        <w:t>on</w:t>
      </w:r>
      <w:r>
        <w:rPr>
          <w:color w:val="231F20"/>
          <w:spacing w:val="-8"/>
          <w:sz w:val="20"/>
        </w:rPr>
        <w:t> </w:t>
      </w:r>
      <w:r>
        <w:rPr>
          <w:color w:val="231F20"/>
          <w:spacing w:val="-4"/>
          <w:sz w:val="20"/>
        </w:rPr>
        <w:t>the</w:t>
      </w:r>
      <w:r>
        <w:rPr>
          <w:color w:val="231F20"/>
          <w:spacing w:val="-9"/>
          <w:sz w:val="20"/>
        </w:rPr>
        <w:t> </w:t>
      </w:r>
      <w:r>
        <w:rPr>
          <w:color w:val="231F20"/>
          <w:spacing w:val="-4"/>
          <w:sz w:val="20"/>
        </w:rPr>
        <w:t>continuum</w:t>
      </w:r>
      <w:r>
        <w:rPr>
          <w:color w:val="231F20"/>
          <w:spacing w:val="-8"/>
          <w:sz w:val="20"/>
        </w:rPr>
        <w:t> </w:t>
      </w:r>
      <w:r>
        <w:rPr>
          <w:color w:val="231F20"/>
          <w:spacing w:val="-4"/>
          <w:sz w:val="20"/>
        </w:rPr>
        <w:t>and,</w:t>
      </w:r>
      <w:r>
        <w:rPr>
          <w:color w:val="231F20"/>
          <w:spacing w:val="-9"/>
          <w:sz w:val="20"/>
        </w:rPr>
        <w:t> </w:t>
      </w:r>
      <w:r>
        <w:rPr>
          <w:color w:val="231F20"/>
          <w:spacing w:val="-4"/>
          <w:sz w:val="20"/>
        </w:rPr>
        <w:t>thereby,</w:t>
      </w:r>
      <w:r>
        <w:rPr>
          <w:color w:val="231F20"/>
          <w:spacing w:val="-8"/>
          <w:sz w:val="20"/>
        </w:rPr>
        <w:t> </w:t>
      </w:r>
      <w:r>
        <w:rPr>
          <w:color w:val="231F20"/>
          <w:spacing w:val="-4"/>
          <w:sz w:val="20"/>
        </w:rPr>
        <w:t>experiencing</w:t>
      </w:r>
      <w:r>
        <w:rPr>
          <w:color w:val="231F20"/>
          <w:spacing w:val="-9"/>
          <w:sz w:val="20"/>
        </w:rPr>
        <w:t> </w:t>
      </w:r>
      <w:r>
        <w:rPr>
          <w:color w:val="231F20"/>
          <w:spacing w:val="-4"/>
          <w:sz w:val="20"/>
        </w:rPr>
        <w:t>different </w:t>
      </w:r>
      <w:r>
        <w:rPr>
          <w:color w:val="231F20"/>
          <w:spacing w:val="-6"/>
          <w:sz w:val="20"/>
        </w:rPr>
        <w:t>actualities. For </w:t>
      </w:r>
      <w:r>
        <w:rPr>
          <w:rFonts w:ascii="Book Antiqua" w:hAnsi="Book Antiqua"/>
          <w:i/>
          <w:color w:val="231F20"/>
          <w:spacing w:val="-6"/>
          <w:sz w:val="20"/>
        </w:rPr>
        <w:t>Type 2</w:t>
      </w:r>
      <w:r>
        <w:rPr>
          <w:rFonts w:ascii="Book Antiqua" w:hAnsi="Book Antiqua"/>
          <w:i/>
          <w:color w:val="231F20"/>
          <w:sz w:val="20"/>
        </w:rPr>
        <w:t> </w:t>
      </w:r>
      <w:r>
        <w:rPr>
          <w:color w:val="231F20"/>
          <w:spacing w:val="-6"/>
          <w:sz w:val="20"/>
        </w:rPr>
        <w:t>and </w:t>
      </w:r>
      <w:r>
        <w:rPr>
          <w:rFonts w:ascii="Book Antiqua" w:hAnsi="Book Antiqua"/>
          <w:i/>
          <w:color w:val="231F20"/>
          <w:spacing w:val="-6"/>
          <w:sz w:val="20"/>
        </w:rPr>
        <w:t>Type 3</w:t>
      </w:r>
      <w:r>
        <w:rPr>
          <w:color w:val="231F20"/>
          <w:spacing w:val="-6"/>
          <w:sz w:val="20"/>
        </w:rPr>
        <w:t>, we found 156 (50.98%) and 133 (43.46%) publications, respec- </w:t>
      </w:r>
      <w:r>
        <w:rPr>
          <w:color w:val="231F20"/>
          <w:w w:val="90"/>
          <w:sz w:val="20"/>
        </w:rPr>
        <w:t>tively. Both types involve multiple entities, with </w:t>
      </w:r>
      <w:r>
        <w:rPr>
          <w:rFonts w:ascii="Book Antiqua" w:hAnsi="Book Antiqua"/>
          <w:i/>
          <w:color w:val="231F20"/>
          <w:w w:val="90"/>
          <w:sz w:val="20"/>
        </w:rPr>
        <w:t>Type 2 </w:t>
      </w:r>
      <w:r>
        <w:rPr>
          <w:color w:val="231F20"/>
          <w:w w:val="90"/>
          <w:sz w:val="20"/>
        </w:rPr>
        <w:t>systems including at least one subject and </w:t>
      </w:r>
      <w:r>
        <w:rPr>
          <w:color w:val="231F20"/>
          <w:spacing w:val="-4"/>
          <w:sz w:val="20"/>
        </w:rPr>
        <w:t>one</w:t>
      </w:r>
      <w:r>
        <w:rPr>
          <w:color w:val="231F20"/>
          <w:spacing w:val="-9"/>
          <w:sz w:val="20"/>
        </w:rPr>
        <w:t> </w:t>
      </w:r>
      <w:r>
        <w:rPr>
          <w:color w:val="231F20"/>
          <w:spacing w:val="-4"/>
          <w:sz w:val="20"/>
        </w:rPr>
        <w:t>object,</w:t>
      </w:r>
      <w:r>
        <w:rPr>
          <w:color w:val="231F20"/>
          <w:spacing w:val="-8"/>
          <w:sz w:val="20"/>
        </w:rPr>
        <w:t> </w:t>
      </w:r>
      <w:r>
        <w:rPr>
          <w:color w:val="231F20"/>
          <w:spacing w:val="-4"/>
          <w:sz w:val="20"/>
        </w:rPr>
        <w:t>while</w:t>
      </w:r>
      <w:r>
        <w:rPr>
          <w:color w:val="231F20"/>
          <w:spacing w:val="-9"/>
          <w:sz w:val="20"/>
        </w:rPr>
        <w:t> </w:t>
      </w:r>
      <w:r>
        <w:rPr>
          <w:rFonts w:ascii="Book Antiqua" w:hAnsi="Book Antiqua"/>
          <w:i/>
          <w:color w:val="231F20"/>
          <w:spacing w:val="-4"/>
          <w:sz w:val="20"/>
        </w:rPr>
        <w:t>Type</w:t>
      </w:r>
      <w:r>
        <w:rPr>
          <w:rFonts w:ascii="Book Antiqua" w:hAnsi="Book Antiqua"/>
          <w:i/>
          <w:color w:val="231F20"/>
          <w:spacing w:val="-8"/>
          <w:sz w:val="20"/>
        </w:rPr>
        <w:t> </w:t>
      </w:r>
      <w:r>
        <w:rPr>
          <w:rFonts w:ascii="Book Antiqua" w:hAnsi="Book Antiqua"/>
          <w:i/>
          <w:color w:val="231F20"/>
          <w:spacing w:val="-4"/>
          <w:sz w:val="20"/>
        </w:rPr>
        <w:t>3</w:t>
      </w:r>
      <w:r>
        <w:rPr>
          <w:rFonts w:ascii="Book Antiqua" w:hAnsi="Book Antiqua"/>
          <w:i/>
          <w:color w:val="231F20"/>
          <w:spacing w:val="-9"/>
          <w:sz w:val="20"/>
        </w:rPr>
        <w:t> </w:t>
      </w:r>
      <w:r>
        <w:rPr>
          <w:color w:val="231F20"/>
          <w:spacing w:val="-4"/>
          <w:sz w:val="20"/>
        </w:rPr>
        <w:t>systems</w:t>
      </w:r>
      <w:r>
        <w:rPr>
          <w:color w:val="231F20"/>
          <w:spacing w:val="-8"/>
          <w:sz w:val="20"/>
        </w:rPr>
        <w:t> </w:t>
      </w:r>
      <w:r>
        <w:rPr>
          <w:color w:val="231F20"/>
          <w:spacing w:val="-4"/>
          <w:sz w:val="20"/>
        </w:rPr>
        <w:t>involve</w:t>
      </w:r>
      <w:r>
        <w:rPr>
          <w:color w:val="231F20"/>
          <w:spacing w:val="-9"/>
          <w:sz w:val="20"/>
        </w:rPr>
        <w:t> </w:t>
      </w:r>
      <w:r>
        <w:rPr>
          <w:color w:val="231F20"/>
          <w:spacing w:val="-4"/>
          <w:sz w:val="20"/>
        </w:rPr>
        <w:t>two</w:t>
      </w:r>
      <w:r>
        <w:rPr>
          <w:color w:val="231F20"/>
          <w:spacing w:val="-8"/>
          <w:sz w:val="20"/>
        </w:rPr>
        <w:t> </w:t>
      </w:r>
      <w:r>
        <w:rPr>
          <w:color w:val="231F20"/>
          <w:spacing w:val="-4"/>
          <w:sz w:val="20"/>
        </w:rPr>
        <w:t>or</w:t>
      </w:r>
      <w:r>
        <w:rPr>
          <w:color w:val="231F20"/>
          <w:spacing w:val="-9"/>
          <w:sz w:val="20"/>
        </w:rPr>
        <w:t> </w:t>
      </w:r>
      <w:r>
        <w:rPr>
          <w:color w:val="231F20"/>
          <w:spacing w:val="-4"/>
          <w:sz w:val="20"/>
        </w:rPr>
        <w:t>more</w:t>
      </w:r>
      <w:r>
        <w:rPr>
          <w:color w:val="231F20"/>
          <w:spacing w:val="-8"/>
          <w:sz w:val="20"/>
        </w:rPr>
        <w:t> </w:t>
      </w:r>
      <w:r>
        <w:rPr>
          <w:color w:val="231F20"/>
          <w:spacing w:val="-4"/>
          <w:sz w:val="20"/>
        </w:rPr>
        <w:t>subjects.</w:t>
      </w:r>
      <w:r>
        <w:rPr>
          <w:color w:val="231F20"/>
          <w:spacing w:val="-9"/>
          <w:sz w:val="20"/>
        </w:rPr>
        <w:t> </w:t>
      </w:r>
      <w:r>
        <w:rPr>
          <w:color w:val="231F20"/>
          <w:spacing w:val="-4"/>
          <w:sz w:val="20"/>
        </w:rPr>
        <w:t>Furthermore,</w:t>
      </w:r>
      <w:r>
        <w:rPr>
          <w:color w:val="231F20"/>
          <w:spacing w:val="-8"/>
          <w:sz w:val="20"/>
        </w:rPr>
        <w:t> </w:t>
      </w:r>
      <w:r>
        <w:rPr>
          <w:color w:val="231F20"/>
          <w:spacing w:val="-4"/>
          <w:sz w:val="20"/>
        </w:rPr>
        <w:t>during</w:t>
      </w:r>
      <w:r>
        <w:rPr>
          <w:color w:val="231F20"/>
          <w:spacing w:val="-9"/>
          <w:sz w:val="20"/>
        </w:rPr>
        <w:t> </w:t>
      </w:r>
      <w:r>
        <w:rPr>
          <w:color w:val="231F20"/>
          <w:spacing w:val="-4"/>
          <w:sz w:val="20"/>
        </w:rPr>
        <w:t>our</w:t>
      </w:r>
      <w:r>
        <w:rPr>
          <w:color w:val="231F20"/>
          <w:spacing w:val="-8"/>
          <w:sz w:val="20"/>
        </w:rPr>
        <w:t> </w:t>
      </w:r>
      <w:r>
        <w:rPr>
          <w:color w:val="231F20"/>
          <w:spacing w:val="-4"/>
          <w:sz w:val="20"/>
        </w:rPr>
        <w:t>analy- sis,</w:t>
      </w:r>
      <w:r>
        <w:rPr>
          <w:color w:val="231F20"/>
          <w:spacing w:val="-9"/>
          <w:sz w:val="20"/>
        </w:rPr>
        <w:t> </w:t>
      </w:r>
      <w:r>
        <w:rPr>
          <w:color w:val="231F20"/>
          <w:spacing w:val="-4"/>
          <w:sz w:val="20"/>
        </w:rPr>
        <w:t>we</w:t>
      </w:r>
      <w:r>
        <w:rPr>
          <w:color w:val="231F20"/>
          <w:spacing w:val="-8"/>
          <w:sz w:val="20"/>
        </w:rPr>
        <w:t> </w:t>
      </w:r>
      <w:r>
        <w:rPr>
          <w:color w:val="231F20"/>
          <w:spacing w:val="-4"/>
          <w:sz w:val="20"/>
        </w:rPr>
        <w:t>observed</w:t>
      </w:r>
      <w:r>
        <w:rPr>
          <w:color w:val="231F20"/>
          <w:spacing w:val="-9"/>
          <w:sz w:val="20"/>
        </w:rPr>
        <w:t> </w:t>
      </w:r>
      <w:r>
        <w:rPr>
          <w:color w:val="231F20"/>
          <w:spacing w:val="-4"/>
          <w:sz w:val="20"/>
        </w:rPr>
        <w:t>that</w:t>
      </w:r>
      <w:r>
        <w:rPr>
          <w:color w:val="231F20"/>
          <w:spacing w:val="-8"/>
          <w:sz w:val="20"/>
        </w:rPr>
        <w:t> </w:t>
      </w:r>
      <w:r>
        <w:rPr>
          <w:color w:val="231F20"/>
          <w:spacing w:val="-4"/>
          <w:sz w:val="20"/>
        </w:rPr>
        <w:t>there</w:t>
      </w:r>
      <w:r>
        <w:rPr>
          <w:color w:val="231F20"/>
          <w:spacing w:val="-9"/>
          <w:sz w:val="20"/>
        </w:rPr>
        <w:t> </w:t>
      </w:r>
      <w:r>
        <w:rPr>
          <w:color w:val="231F20"/>
          <w:spacing w:val="-4"/>
          <w:sz w:val="20"/>
        </w:rPr>
        <w:t>are</w:t>
      </w:r>
      <w:r>
        <w:rPr>
          <w:color w:val="231F20"/>
          <w:spacing w:val="-8"/>
          <w:sz w:val="20"/>
        </w:rPr>
        <w:t> </w:t>
      </w:r>
      <w:r>
        <w:rPr>
          <w:color w:val="231F20"/>
          <w:spacing w:val="-4"/>
          <w:sz w:val="20"/>
        </w:rPr>
        <w:t>similarities</w:t>
      </w:r>
      <w:r>
        <w:rPr>
          <w:color w:val="231F20"/>
          <w:spacing w:val="-9"/>
          <w:sz w:val="20"/>
        </w:rPr>
        <w:t> </w:t>
      </w:r>
      <w:r>
        <w:rPr>
          <w:color w:val="231F20"/>
          <w:spacing w:val="-4"/>
          <w:sz w:val="20"/>
        </w:rPr>
        <w:t>between</w:t>
      </w:r>
      <w:r>
        <w:rPr>
          <w:color w:val="231F20"/>
          <w:spacing w:val="-8"/>
          <w:sz w:val="20"/>
        </w:rPr>
        <w:t> </w:t>
      </w:r>
      <w:r>
        <w:rPr>
          <w:rFonts w:ascii="Book Antiqua" w:hAnsi="Book Antiqua"/>
          <w:i/>
          <w:color w:val="231F20"/>
          <w:spacing w:val="-4"/>
          <w:sz w:val="20"/>
        </w:rPr>
        <w:t>Type</w:t>
      </w:r>
      <w:r>
        <w:rPr>
          <w:rFonts w:ascii="Book Antiqua" w:hAnsi="Book Antiqua"/>
          <w:i/>
          <w:color w:val="231F20"/>
          <w:spacing w:val="-9"/>
          <w:sz w:val="20"/>
        </w:rPr>
        <w:t> </w:t>
      </w:r>
      <w:r>
        <w:rPr>
          <w:rFonts w:ascii="Book Antiqua" w:hAnsi="Book Antiqua"/>
          <w:i/>
          <w:color w:val="231F20"/>
          <w:spacing w:val="-4"/>
          <w:sz w:val="20"/>
        </w:rPr>
        <w:t>2</w:t>
      </w:r>
      <w:r>
        <w:rPr>
          <w:rFonts w:ascii="Book Antiqua" w:hAnsi="Book Antiqua"/>
          <w:i/>
          <w:color w:val="231F20"/>
          <w:spacing w:val="-8"/>
          <w:sz w:val="20"/>
        </w:rPr>
        <w:t> </w:t>
      </w:r>
      <w:r>
        <w:rPr>
          <w:color w:val="231F20"/>
          <w:spacing w:val="-4"/>
          <w:sz w:val="20"/>
        </w:rPr>
        <w:t>and</w:t>
      </w:r>
      <w:r>
        <w:rPr>
          <w:color w:val="231F20"/>
          <w:spacing w:val="-9"/>
          <w:sz w:val="20"/>
        </w:rPr>
        <w:t> </w:t>
      </w:r>
      <w:r>
        <w:rPr>
          <w:rFonts w:ascii="Book Antiqua" w:hAnsi="Book Antiqua"/>
          <w:i/>
          <w:color w:val="231F20"/>
          <w:spacing w:val="-4"/>
          <w:sz w:val="20"/>
        </w:rPr>
        <w:t>Type</w:t>
      </w:r>
      <w:r>
        <w:rPr>
          <w:rFonts w:ascii="Book Antiqua" w:hAnsi="Book Antiqua"/>
          <w:i/>
          <w:color w:val="231F20"/>
          <w:spacing w:val="-8"/>
          <w:sz w:val="20"/>
        </w:rPr>
        <w:t> </w:t>
      </w:r>
      <w:r>
        <w:rPr>
          <w:rFonts w:ascii="Book Antiqua" w:hAnsi="Book Antiqua"/>
          <w:i/>
          <w:color w:val="231F20"/>
          <w:spacing w:val="-4"/>
          <w:sz w:val="20"/>
        </w:rPr>
        <w:t>3</w:t>
      </w:r>
      <w:r>
        <w:rPr>
          <w:rFonts w:ascii="Book Antiqua" w:hAnsi="Book Antiqua"/>
          <w:i/>
          <w:color w:val="231F20"/>
          <w:spacing w:val="-9"/>
          <w:sz w:val="20"/>
        </w:rPr>
        <w:t> </w:t>
      </w:r>
      <w:r>
        <w:rPr>
          <w:color w:val="231F20"/>
          <w:spacing w:val="-4"/>
          <w:sz w:val="20"/>
        </w:rPr>
        <w:t>cross-reality</w:t>
      </w:r>
      <w:r>
        <w:rPr>
          <w:color w:val="231F20"/>
          <w:spacing w:val="-8"/>
          <w:sz w:val="20"/>
        </w:rPr>
        <w:t> </w:t>
      </w:r>
      <w:r>
        <w:rPr>
          <w:color w:val="231F20"/>
          <w:spacing w:val="-4"/>
          <w:sz w:val="20"/>
        </w:rPr>
        <w:t>systems.</w:t>
      </w:r>
      <w:r>
        <w:rPr>
          <w:color w:val="231F20"/>
          <w:spacing w:val="-9"/>
          <w:sz w:val="20"/>
        </w:rPr>
        <w:t> </w:t>
      </w:r>
      <w:r>
        <w:rPr>
          <w:color w:val="231F20"/>
          <w:spacing w:val="-4"/>
          <w:sz w:val="20"/>
        </w:rPr>
        <w:t>For </w:t>
      </w:r>
      <w:r>
        <w:rPr>
          <w:color w:val="231F20"/>
          <w:spacing w:val="-2"/>
          <w:sz w:val="20"/>
        </w:rPr>
        <w:t>both</w:t>
      </w:r>
      <w:r>
        <w:rPr>
          <w:color w:val="231F20"/>
          <w:spacing w:val="-7"/>
          <w:sz w:val="20"/>
        </w:rPr>
        <w:t> </w:t>
      </w:r>
      <w:r>
        <w:rPr>
          <w:color w:val="231F20"/>
          <w:spacing w:val="-2"/>
          <w:sz w:val="20"/>
        </w:rPr>
        <w:t>types,</w:t>
      </w:r>
      <w:r>
        <w:rPr>
          <w:color w:val="231F20"/>
          <w:spacing w:val="-7"/>
          <w:sz w:val="20"/>
        </w:rPr>
        <w:t> </w:t>
      </w:r>
      <w:r>
        <w:rPr>
          <w:color w:val="231F20"/>
          <w:spacing w:val="-2"/>
          <w:sz w:val="20"/>
        </w:rPr>
        <w:t>there</w:t>
      </w:r>
      <w:r>
        <w:rPr>
          <w:color w:val="231F20"/>
          <w:spacing w:val="-7"/>
          <w:sz w:val="20"/>
        </w:rPr>
        <w:t> </w:t>
      </w:r>
      <w:r>
        <w:rPr>
          <w:color w:val="231F20"/>
          <w:spacing w:val="-2"/>
          <w:sz w:val="20"/>
        </w:rPr>
        <w:t>are</w:t>
      </w:r>
      <w:r>
        <w:rPr>
          <w:color w:val="231F20"/>
          <w:spacing w:val="-7"/>
          <w:sz w:val="20"/>
        </w:rPr>
        <w:t> </w:t>
      </w:r>
      <w:r>
        <w:rPr>
          <w:color w:val="231F20"/>
          <w:spacing w:val="-2"/>
          <w:sz w:val="20"/>
        </w:rPr>
        <w:t>research</w:t>
      </w:r>
      <w:r>
        <w:rPr>
          <w:color w:val="231F20"/>
          <w:spacing w:val="-7"/>
          <w:sz w:val="20"/>
        </w:rPr>
        <w:t> </w:t>
      </w:r>
      <w:r>
        <w:rPr>
          <w:color w:val="231F20"/>
          <w:spacing w:val="-2"/>
          <w:sz w:val="20"/>
        </w:rPr>
        <w:t>topics</w:t>
      </w:r>
      <w:r>
        <w:rPr>
          <w:color w:val="231F20"/>
          <w:spacing w:val="-7"/>
          <w:sz w:val="20"/>
        </w:rPr>
        <w:t> </w:t>
      </w:r>
      <w:r>
        <w:rPr>
          <w:color w:val="231F20"/>
          <w:spacing w:val="-2"/>
          <w:sz w:val="20"/>
        </w:rPr>
        <w:t>that</w:t>
      </w:r>
      <w:r>
        <w:rPr>
          <w:color w:val="231F20"/>
          <w:spacing w:val="-7"/>
          <w:sz w:val="20"/>
        </w:rPr>
        <w:t> </w:t>
      </w:r>
      <w:r>
        <w:rPr>
          <w:color w:val="231F20"/>
          <w:spacing w:val="-2"/>
          <w:sz w:val="20"/>
        </w:rPr>
        <w:t>aim</w:t>
      </w:r>
      <w:r>
        <w:rPr>
          <w:color w:val="231F20"/>
          <w:spacing w:val="-7"/>
          <w:sz w:val="20"/>
        </w:rPr>
        <w:t> </w:t>
      </w:r>
      <w:r>
        <w:rPr>
          <w:color w:val="231F20"/>
          <w:spacing w:val="-2"/>
          <w:sz w:val="20"/>
        </w:rPr>
        <w:t>to</w:t>
      </w:r>
      <w:r>
        <w:rPr>
          <w:color w:val="231F20"/>
          <w:spacing w:val="-7"/>
          <w:sz w:val="20"/>
        </w:rPr>
        <w:t> </w:t>
      </w:r>
      <w:r>
        <w:rPr>
          <w:color w:val="231F20"/>
          <w:spacing w:val="-2"/>
          <w:sz w:val="20"/>
        </w:rPr>
        <w:t>increase</w:t>
      </w:r>
      <w:r>
        <w:rPr>
          <w:color w:val="231F20"/>
          <w:spacing w:val="-7"/>
          <w:sz w:val="20"/>
        </w:rPr>
        <w:t> </w:t>
      </w:r>
      <w:r>
        <w:rPr>
          <w:color w:val="231F20"/>
          <w:spacing w:val="-2"/>
          <w:sz w:val="20"/>
        </w:rPr>
        <w:t>the</w:t>
      </w:r>
      <w:r>
        <w:rPr>
          <w:color w:val="231F20"/>
          <w:spacing w:val="-7"/>
          <w:sz w:val="20"/>
        </w:rPr>
        <w:t> </w:t>
      </w:r>
      <w:r>
        <w:rPr>
          <w:color w:val="231F20"/>
          <w:spacing w:val="-2"/>
          <w:sz w:val="20"/>
        </w:rPr>
        <w:t>distance</w:t>
      </w:r>
      <w:r>
        <w:rPr>
          <w:color w:val="231F20"/>
          <w:spacing w:val="-7"/>
          <w:sz w:val="20"/>
        </w:rPr>
        <w:t> </w:t>
      </w:r>
      <w:r>
        <w:rPr>
          <w:color w:val="231F20"/>
          <w:spacing w:val="-2"/>
          <w:sz w:val="20"/>
        </w:rPr>
        <w:t>between</w:t>
      </w:r>
      <w:r>
        <w:rPr>
          <w:color w:val="231F20"/>
          <w:spacing w:val="-7"/>
          <w:sz w:val="20"/>
        </w:rPr>
        <w:t> </w:t>
      </w:r>
      <w:r>
        <w:rPr>
          <w:color w:val="231F20"/>
          <w:spacing w:val="-2"/>
          <w:sz w:val="20"/>
        </w:rPr>
        <w:t>the</w:t>
      </w:r>
      <w:r>
        <w:rPr>
          <w:color w:val="231F20"/>
          <w:spacing w:val="-7"/>
          <w:sz w:val="20"/>
        </w:rPr>
        <w:t> </w:t>
      </w:r>
      <w:r>
        <w:rPr>
          <w:color w:val="231F20"/>
          <w:spacing w:val="-2"/>
          <w:sz w:val="20"/>
        </w:rPr>
        <w:t>entities</w:t>
      </w:r>
      <w:r>
        <w:rPr>
          <w:color w:val="231F20"/>
          <w:spacing w:val="-7"/>
          <w:sz w:val="20"/>
        </w:rPr>
        <w:t> </w:t>
      </w:r>
      <w:r>
        <w:rPr>
          <w:color w:val="231F20"/>
          <w:spacing w:val="-2"/>
          <w:sz w:val="20"/>
        </w:rPr>
        <w:t>on </w:t>
      </w:r>
      <w:r>
        <w:rPr>
          <w:color w:val="231F20"/>
          <w:spacing w:val="-4"/>
          <w:sz w:val="20"/>
        </w:rPr>
        <w:t>the</w:t>
      </w:r>
      <w:r>
        <w:rPr>
          <w:color w:val="231F20"/>
          <w:spacing w:val="-11"/>
          <w:sz w:val="20"/>
        </w:rPr>
        <w:t> </w:t>
      </w:r>
      <w:r>
        <w:rPr>
          <w:color w:val="231F20"/>
          <w:spacing w:val="-4"/>
          <w:sz w:val="20"/>
        </w:rPr>
        <w:t>Reality-Virtuality</w:t>
      </w:r>
      <w:r>
        <w:rPr>
          <w:color w:val="231F20"/>
          <w:spacing w:val="-8"/>
          <w:sz w:val="20"/>
        </w:rPr>
        <w:t> </w:t>
      </w:r>
      <w:r>
        <w:rPr>
          <w:color w:val="231F20"/>
          <w:spacing w:val="-4"/>
          <w:sz w:val="20"/>
        </w:rPr>
        <w:t>Continuum,</w:t>
      </w:r>
      <w:r>
        <w:rPr>
          <w:color w:val="231F20"/>
          <w:spacing w:val="-9"/>
          <w:sz w:val="20"/>
        </w:rPr>
        <w:t> </w:t>
      </w:r>
      <w:r>
        <w:rPr>
          <w:color w:val="231F20"/>
          <w:spacing w:val="-4"/>
          <w:sz w:val="20"/>
        </w:rPr>
        <w:t>while</w:t>
      </w:r>
      <w:r>
        <w:rPr>
          <w:color w:val="231F20"/>
          <w:spacing w:val="-8"/>
          <w:sz w:val="20"/>
        </w:rPr>
        <w:t> </w:t>
      </w:r>
      <w:r>
        <w:rPr>
          <w:color w:val="231F20"/>
          <w:spacing w:val="-4"/>
          <w:sz w:val="20"/>
        </w:rPr>
        <w:t>there</w:t>
      </w:r>
      <w:r>
        <w:rPr>
          <w:color w:val="231F20"/>
          <w:spacing w:val="-9"/>
          <w:sz w:val="20"/>
        </w:rPr>
        <w:t> </w:t>
      </w:r>
      <w:r>
        <w:rPr>
          <w:color w:val="231F20"/>
          <w:spacing w:val="-4"/>
          <w:sz w:val="20"/>
        </w:rPr>
        <w:t>are</w:t>
      </w:r>
      <w:r>
        <w:rPr>
          <w:color w:val="231F20"/>
          <w:spacing w:val="-8"/>
          <w:sz w:val="20"/>
        </w:rPr>
        <w:t> </w:t>
      </w:r>
      <w:r>
        <w:rPr>
          <w:color w:val="231F20"/>
          <w:spacing w:val="-4"/>
          <w:sz w:val="20"/>
        </w:rPr>
        <w:t>other</w:t>
      </w:r>
      <w:r>
        <w:rPr>
          <w:color w:val="231F20"/>
          <w:spacing w:val="-9"/>
          <w:sz w:val="20"/>
        </w:rPr>
        <w:t> </w:t>
      </w:r>
      <w:r>
        <w:rPr>
          <w:color w:val="231F20"/>
          <w:spacing w:val="-4"/>
          <w:sz w:val="20"/>
        </w:rPr>
        <w:t>research</w:t>
      </w:r>
      <w:r>
        <w:rPr>
          <w:color w:val="231F20"/>
          <w:spacing w:val="-8"/>
          <w:sz w:val="20"/>
        </w:rPr>
        <w:t> </w:t>
      </w:r>
      <w:r>
        <w:rPr>
          <w:color w:val="231F20"/>
          <w:spacing w:val="-4"/>
          <w:sz w:val="20"/>
        </w:rPr>
        <w:t>topics</w:t>
      </w:r>
      <w:r>
        <w:rPr>
          <w:color w:val="231F20"/>
          <w:spacing w:val="-9"/>
          <w:sz w:val="20"/>
        </w:rPr>
        <w:t> </w:t>
      </w:r>
      <w:r>
        <w:rPr>
          <w:color w:val="231F20"/>
          <w:spacing w:val="-4"/>
          <w:sz w:val="20"/>
        </w:rPr>
        <w:t>that</w:t>
      </w:r>
      <w:r>
        <w:rPr>
          <w:color w:val="231F20"/>
          <w:spacing w:val="-8"/>
          <w:sz w:val="20"/>
        </w:rPr>
        <w:t> </w:t>
      </w:r>
      <w:r>
        <w:rPr>
          <w:color w:val="231F20"/>
          <w:spacing w:val="-4"/>
          <w:sz w:val="20"/>
        </w:rPr>
        <w:t>investigate</w:t>
      </w:r>
      <w:r>
        <w:rPr>
          <w:color w:val="231F20"/>
          <w:spacing w:val="-9"/>
          <w:sz w:val="20"/>
        </w:rPr>
        <w:t> </w:t>
      </w:r>
      <w:r>
        <w:rPr>
          <w:color w:val="231F20"/>
          <w:spacing w:val="-4"/>
          <w:sz w:val="20"/>
        </w:rPr>
        <w:t>how</w:t>
      </w:r>
      <w:r>
        <w:rPr>
          <w:color w:val="231F20"/>
          <w:spacing w:val="-8"/>
          <w:sz w:val="20"/>
        </w:rPr>
        <w:t> </w:t>
      </w:r>
      <w:r>
        <w:rPr>
          <w:color w:val="231F20"/>
          <w:spacing w:val="-4"/>
          <w:sz w:val="20"/>
        </w:rPr>
        <w:t>to </w:t>
      </w:r>
      <w:r>
        <w:rPr>
          <w:color w:val="231F20"/>
          <w:spacing w:val="-6"/>
          <w:sz w:val="20"/>
        </w:rPr>
        <w:t>decrease the distance between different entities on the continuum (see Table </w:t>
      </w:r>
      <w:hyperlink w:history="true" w:anchor="_bookmark14">
        <w:r>
          <w:rPr>
            <w:color w:val="005596"/>
            <w:spacing w:val="-6"/>
            <w:sz w:val="20"/>
          </w:rPr>
          <w:t>7</w:t>
        </w:r>
      </w:hyperlink>
      <w:r>
        <w:rPr>
          <w:color w:val="231F20"/>
          <w:spacing w:val="-6"/>
          <w:sz w:val="20"/>
        </w:rPr>
        <w:t>).</w:t>
      </w:r>
      <w:r>
        <w:rPr>
          <w:color w:val="231F20"/>
          <w:spacing w:val="-5"/>
          <w:sz w:val="20"/>
        </w:rPr>
        <w:t> </w:t>
      </w:r>
      <w:r>
        <w:rPr>
          <w:color w:val="231F20"/>
          <w:spacing w:val="-6"/>
          <w:sz w:val="20"/>
        </w:rPr>
        <w:t>For the research</w:t>
      </w:r>
    </w:p>
    <w:p>
      <w:pPr>
        <w:pStyle w:val="ListParagraph"/>
        <w:spacing w:after="0" w:line="213" w:lineRule="auto"/>
        <w:jc w:val="both"/>
        <w:rPr>
          <w:sz w:val="20"/>
        </w:rPr>
        <w:sectPr>
          <w:pgSz w:w="9720" w:h="14400"/>
          <w:pgMar w:header="0" w:footer="875" w:top="1440" w:bottom="1060" w:left="0" w:right="0"/>
        </w:sectPr>
      </w:pPr>
    </w:p>
    <w:p>
      <w:pPr>
        <w:pStyle w:val="BodyText"/>
        <w:spacing w:line="256" w:lineRule="auto" w:before="141"/>
        <w:ind w:left="1562" w:right="1553"/>
        <w:jc w:val="center"/>
        <w:rPr>
          <w:rFonts w:ascii="Linux Biolinum G"/>
        </w:rPr>
      </w:pPr>
      <w:bookmarkStart w:name="_bookmark14" w:id="15"/>
      <w:bookmarkEnd w:id="15"/>
      <w:r>
        <w:rPr/>
      </w:r>
      <w:r>
        <w:rPr>
          <w:rFonts w:ascii="Linux Biolinum G"/>
          <w:color w:val="231F20"/>
        </w:rPr>
        <w:t>Table</w:t>
      </w:r>
      <w:r>
        <w:rPr>
          <w:rFonts w:ascii="Linux Biolinum G"/>
          <w:color w:val="231F20"/>
          <w:spacing w:val="-7"/>
        </w:rPr>
        <w:t> </w:t>
      </w:r>
      <w:r>
        <w:rPr>
          <w:rFonts w:ascii="Linux Biolinum G"/>
          <w:color w:val="231F20"/>
        </w:rPr>
        <w:t>7.</w:t>
      </w:r>
      <w:r>
        <w:rPr>
          <w:rFonts w:ascii="Linux Biolinum G"/>
          <w:color w:val="231F20"/>
          <w:spacing w:val="32"/>
        </w:rPr>
        <w:t> </w:t>
      </w:r>
      <w:r>
        <w:rPr>
          <w:rFonts w:ascii="Linux Biolinum G"/>
          <w:color w:val="231F20"/>
        </w:rPr>
        <w:t>Overview</w:t>
      </w:r>
      <w:r>
        <w:rPr>
          <w:rFonts w:ascii="Linux Biolinum G"/>
          <w:color w:val="231F20"/>
          <w:spacing w:val="-7"/>
        </w:rPr>
        <w:t> </w:t>
      </w:r>
      <w:r>
        <w:rPr>
          <w:rFonts w:ascii="Linux Biolinum G"/>
          <w:color w:val="231F20"/>
        </w:rPr>
        <w:t>of</w:t>
      </w:r>
      <w:r>
        <w:rPr>
          <w:rFonts w:ascii="Linux Biolinum G"/>
          <w:color w:val="231F20"/>
          <w:spacing w:val="-7"/>
        </w:rPr>
        <w:t> </w:t>
      </w:r>
      <w:r>
        <w:rPr>
          <w:rFonts w:ascii="Linux Biolinum G"/>
          <w:color w:val="231F20"/>
        </w:rPr>
        <w:t>All</w:t>
      </w:r>
      <w:r>
        <w:rPr>
          <w:rFonts w:ascii="Linux Biolinum G"/>
          <w:color w:val="231F20"/>
          <w:spacing w:val="-7"/>
        </w:rPr>
        <w:t> </w:t>
      </w:r>
      <w:r>
        <w:rPr>
          <w:rFonts w:ascii="Linux Biolinum G"/>
          <w:color w:val="231F20"/>
        </w:rPr>
        <w:t>Research</w:t>
      </w:r>
      <w:r>
        <w:rPr>
          <w:rFonts w:ascii="Linux Biolinum G"/>
          <w:color w:val="231F20"/>
          <w:spacing w:val="-7"/>
        </w:rPr>
        <w:t> </w:t>
      </w:r>
      <w:r>
        <w:rPr>
          <w:rFonts w:ascii="Linux Biolinum G"/>
          <w:color w:val="231F20"/>
        </w:rPr>
        <w:t>Topics</w:t>
      </w:r>
      <w:r>
        <w:rPr>
          <w:rFonts w:ascii="Linux Biolinum G"/>
          <w:color w:val="231F20"/>
          <w:spacing w:val="-6"/>
        </w:rPr>
        <w:t> </w:t>
      </w:r>
      <w:r>
        <w:rPr>
          <w:rFonts w:ascii="Linux Biolinum G"/>
          <w:color w:val="231F20"/>
        </w:rPr>
        <w:t>Involving</w:t>
      </w:r>
      <w:r>
        <w:rPr>
          <w:rFonts w:ascii="Linux Biolinum G"/>
          <w:color w:val="231F20"/>
          <w:spacing w:val="-7"/>
        </w:rPr>
        <w:t> </w:t>
      </w:r>
      <w:r>
        <w:rPr>
          <w:rFonts w:ascii="Linux Biolinum G"/>
          <w:color w:val="231F20"/>
        </w:rPr>
        <w:t>Multiple</w:t>
      </w:r>
      <w:r>
        <w:rPr>
          <w:rFonts w:ascii="Linux Biolinum G"/>
          <w:color w:val="231F20"/>
          <w:spacing w:val="-7"/>
        </w:rPr>
        <w:t> </w:t>
      </w:r>
      <w:r>
        <w:rPr>
          <w:rFonts w:ascii="Linux Biolinum G"/>
          <w:color w:val="231F20"/>
        </w:rPr>
        <w:t>Entities</w:t>
      </w:r>
      <w:r>
        <w:rPr>
          <w:rFonts w:ascii="Linux Biolinum G"/>
          <w:color w:val="231F20"/>
          <w:spacing w:val="-7"/>
        </w:rPr>
        <w:t> </w:t>
      </w:r>
      <w:r>
        <w:rPr>
          <w:rFonts w:ascii="Linux Biolinum G"/>
          <w:color w:val="231F20"/>
        </w:rPr>
        <w:t>(Subjects/Objects) and Their Relationship on the Reality-Virtuality Continuum, Covering Both</w:t>
      </w:r>
    </w:p>
    <w:p>
      <w:pPr>
        <w:spacing w:line="210" w:lineRule="exact" w:before="0"/>
        <w:ind w:left="1" w:right="0" w:firstLine="0"/>
        <w:jc w:val="center"/>
        <w:rPr>
          <w:rFonts w:ascii="Linux Biolinum G"/>
          <w:sz w:val="18"/>
        </w:rPr>
      </w:pPr>
      <w:r>
        <w:rPr>
          <w:rFonts w:ascii="Book Antiqua"/>
          <w:i/>
          <w:color w:val="231F20"/>
          <w:spacing w:val="-2"/>
          <w:sz w:val="18"/>
        </w:rPr>
        <w:t>Type</w:t>
      </w:r>
      <w:r>
        <w:rPr>
          <w:rFonts w:ascii="Book Antiqua"/>
          <w:i/>
          <w:color w:val="231F20"/>
          <w:spacing w:val="-6"/>
          <w:sz w:val="18"/>
        </w:rPr>
        <w:t> </w:t>
      </w:r>
      <w:r>
        <w:rPr>
          <w:rFonts w:ascii="Book Antiqua"/>
          <w:i/>
          <w:color w:val="231F20"/>
          <w:spacing w:val="-2"/>
          <w:sz w:val="18"/>
        </w:rPr>
        <w:t>2</w:t>
      </w:r>
      <w:r>
        <w:rPr>
          <w:rFonts w:ascii="Book Antiqua"/>
          <w:i/>
          <w:color w:val="231F20"/>
          <w:sz w:val="18"/>
        </w:rPr>
        <w:t> </w:t>
      </w:r>
      <w:r>
        <w:rPr>
          <w:rFonts w:ascii="Linux Biolinum G"/>
          <w:color w:val="231F20"/>
          <w:spacing w:val="-2"/>
          <w:sz w:val="18"/>
        </w:rPr>
        <w:t>and</w:t>
      </w:r>
      <w:r>
        <w:rPr>
          <w:rFonts w:ascii="Linux Biolinum G"/>
          <w:color w:val="231F20"/>
          <w:spacing w:val="-6"/>
          <w:sz w:val="18"/>
        </w:rPr>
        <w:t> </w:t>
      </w:r>
      <w:r>
        <w:rPr>
          <w:rFonts w:ascii="Book Antiqua"/>
          <w:i/>
          <w:color w:val="231F20"/>
          <w:spacing w:val="-2"/>
          <w:sz w:val="18"/>
        </w:rPr>
        <w:t>Type</w:t>
      </w:r>
      <w:r>
        <w:rPr>
          <w:rFonts w:ascii="Book Antiqua"/>
          <w:i/>
          <w:color w:val="231F20"/>
          <w:spacing w:val="-5"/>
          <w:sz w:val="18"/>
        </w:rPr>
        <w:t> </w:t>
      </w:r>
      <w:r>
        <w:rPr>
          <w:rFonts w:ascii="Book Antiqua"/>
          <w:i/>
          <w:color w:val="231F20"/>
          <w:spacing w:val="-2"/>
          <w:sz w:val="18"/>
        </w:rPr>
        <w:t>3 </w:t>
      </w:r>
      <w:r>
        <w:rPr>
          <w:rFonts w:ascii="Linux Biolinum G"/>
          <w:color w:val="231F20"/>
          <w:spacing w:val="-2"/>
          <w:sz w:val="18"/>
        </w:rPr>
        <w:t>Cross-reality</w:t>
      </w:r>
      <w:r>
        <w:rPr>
          <w:rFonts w:ascii="Linux Biolinum G"/>
          <w:color w:val="231F20"/>
          <w:spacing w:val="-5"/>
          <w:sz w:val="18"/>
        </w:rPr>
        <w:t> </w:t>
      </w:r>
      <w:r>
        <w:rPr>
          <w:rFonts w:ascii="Linux Biolinum G"/>
          <w:color w:val="231F20"/>
          <w:spacing w:val="-2"/>
          <w:sz w:val="18"/>
        </w:rPr>
        <w:t>Systems</w:t>
      </w:r>
    </w:p>
    <w:p>
      <w:pPr>
        <w:pStyle w:val="BodyText"/>
        <w:rPr>
          <w:rFonts w:ascii="Linux Biolinum G"/>
          <w:sz w:val="13"/>
        </w:rPr>
      </w:pPr>
    </w:p>
    <w:tbl>
      <w:tblPr>
        <w:tblW w:w="0" w:type="auto"/>
        <w:jc w:val="left"/>
        <w:tblInd w:w="12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9"/>
        <w:gridCol w:w="1687"/>
        <w:gridCol w:w="1995"/>
        <w:gridCol w:w="2994"/>
      </w:tblGrid>
      <w:tr>
        <w:trPr>
          <w:trHeight w:val="416" w:hRule="atLeast"/>
        </w:trPr>
        <w:tc>
          <w:tcPr>
            <w:tcW w:w="699" w:type="dxa"/>
            <w:tcBorders>
              <w:top w:val="single" w:sz="4" w:space="0" w:color="000000"/>
            </w:tcBorders>
          </w:tcPr>
          <w:p>
            <w:pPr>
              <w:pStyle w:val="TableParagraph"/>
              <w:tabs>
                <w:tab w:pos="770" w:val="left" w:leader="none"/>
              </w:tabs>
              <w:spacing w:line="206" w:lineRule="exact"/>
              <w:ind w:right="-72"/>
              <w:rPr>
                <w:rFonts w:ascii="Palatino Linotype"/>
                <w:b/>
                <w:sz w:val="18"/>
              </w:rPr>
            </w:pPr>
            <w:r>
              <w:rPr>
                <w:rFonts w:ascii="Palatino Linotype"/>
                <w:b/>
                <w:color w:val="231F20"/>
                <w:spacing w:val="53"/>
                <w:sz w:val="18"/>
                <w:u w:val="single" w:color="000000"/>
              </w:rPr>
              <w:t> </w:t>
            </w:r>
            <w:r>
              <w:rPr>
                <w:rFonts w:ascii="Palatino Linotype"/>
                <w:b/>
                <w:color w:val="231F20"/>
                <w:spacing w:val="-4"/>
                <w:sz w:val="18"/>
                <w:u w:val="single" w:color="000000"/>
              </w:rPr>
              <w:t>Type</w:t>
            </w:r>
            <w:r>
              <w:rPr>
                <w:rFonts w:ascii="Palatino Linotype"/>
                <w:b/>
                <w:color w:val="231F20"/>
                <w:sz w:val="18"/>
                <w:u w:val="single" w:color="000000"/>
              </w:rPr>
              <w:tab/>
            </w:r>
          </w:p>
          <w:p>
            <w:pPr>
              <w:pStyle w:val="TableParagraph"/>
              <w:spacing w:line="183" w:lineRule="exact" w:before="6"/>
              <w:ind w:left="99"/>
              <w:rPr>
                <w:rFonts w:ascii="Book Antiqua"/>
                <w:i/>
                <w:sz w:val="18"/>
              </w:rPr>
            </w:pPr>
            <w:r>
              <w:rPr>
                <w:rFonts w:ascii="Book Antiqua"/>
                <w:i/>
                <w:color w:val="231F20"/>
                <w:spacing w:val="-5"/>
                <w:sz w:val="18"/>
              </w:rPr>
              <w:t>Type</w:t>
            </w:r>
            <w:r>
              <w:rPr>
                <w:rFonts w:ascii="Book Antiqua"/>
                <w:i/>
                <w:color w:val="231F20"/>
                <w:spacing w:val="-6"/>
                <w:sz w:val="18"/>
              </w:rPr>
              <w:t> </w:t>
            </w:r>
            <w:r>
              <w:rPr>
                <w:rFonts w:ascii="Book Antiqua"/>
                <w:i/>
                <w:color w:val="231F20"/>
                <w:spacing w:val="-10"/>
                <w:sz w:val="18"/>
              </w:rPr>
              <w:t>2</w:t>
            </w:r>
          </w:p>
        </w:tc>
        <w:tc>
          <w:tcPr>
            <w:tcW w:w="3682" w:type="dxa"/>
            <w:gridSpan w:val="2"/>
            <w:tcBorders>
              <w:top w:val="single" w:sz="4" w:space="0" w:color="000000"/>
            </w:tcBorders>
          </w:tcPr>
          <w:p>
            <w:pPr>
              <w:pStyle w:val="TableParagraph"/>
              <w:spacing w:line="198" w:lineRule="exact"/>
              <w:ind w:left="71"/>
              <w:rPr>
                <w:rFonts w:ascii="Palatino Linotype"/>
                <w:b/>
                <w:sz w:val="18"/>
              </w:rPr>
            </w:pPr>
            <w:r>
              <w:rPr>
                <w:rFonts w:ascii="Palatino Linotype"/>
                <w:b/>
                <w:color w:val="231F20"/>
                <w:sz w:val="18"/>
                <w:u w:val="single" w:color="000000"/>
              </w:rPr>
              <w:t>Involved</w:t>
            </w:r>
            <w:r>
              <w:rPr>
                <w:rFonts w:ascii="Palatino Linotype"/>
                <w:b/>
                <w:color w:val="231F20"/>
                <w:spacing w:val="-8"/>
                <w:sz w:val="18"/>
                <w:u w:val="single" w:color="000000"/>
              </w:rPr>
              <w:t> </w:t>
            </w:r>
            <w:r>
              <w:rPr>
                <w:rFonts w:ascii="Palatino Linotype"/>
                <w:b/>
                <w:color w:val="231F20"/>
                <w:sz w:val="18"/>
                <w:u w:val="single" w:color="000000"/>
              </w:rPr>
              <w:t>Entities</w:t>
            </w:r>
            <w:r>
              <w:rPr>
                <w:rFonts w:ascii="Palatino Linotype"/>
                <w:b/>
                <w:color w:val="231F20"/>
                <w:spacing w:val="39"/>
                <w:sz w:val="18"/>
                <w:u w:val="single" w:color="000000"/>
              </w:rPr>
              <w:t>  </w:t>
            </w:r>
            <w:r>
              <w:rPr>
                <w:rFonts w:ascii="Palatino Linotype"/>
                <w:b/>
                <w:color w:val="231F20"/>
                <w:sz w:val="18"/>
                <w:u w:val="single" w:color="000000"/>
              </w:rPr>
              <w:t>Entities</w:t>
            </w:r>
            <w:r>
              <w:rPr>
                <w:rFonts w:ascii="Palatino Linotype"/>
                <w:b/>
                <w:color w:val="231F20"/>
                <w:spacing w:val="-7"/>
                <w:sz w:val="18"/>
                <w:u w:val="single" w:color="000000"/>
              </w:rPr>
              <w:t> </w:t>
            </w:r>
            <w:r>
              <w:rPr>
                <w:rFonts w:ascii="Palatino Linotype"/>
                <w:b/>
                <w:color w:val="231F20"/>
                <w:sz w:val="18"/>
                <w:u w:val="single" w:color="000000"/>
              </w:rPr>
              <w:t>Repel</w:t>
            </w:r>
            <w:r>
              <w:rPr>
                <w:rFonts w:ascii="Palatino Linotype"/>
                <w:b/>
                <w:color w:val="231F20"/>
                <w:spacing w:val="-8"/>
                <w:sz w:val="18"/>
                <w:u w:val="single" w:color="000000"/>
              </w:rPr>
              <w:t> </w:t>
            </w:r>
            <w:r>
              <w:rPr>
                <w:rFonts w:ascii="Palatino Linotype"/>
                <w:b/>
                <w:color w:val="231F20"/>
                <w:sz w:val="18"/>
                <w:u w:val="single" w:color="000000"/>
              </w:rPr>
              <w:t>Each</w:t>
            </w:r>
            <w:r>
              <w:rPr>
                <w:rFonts w:ascii="Palatino Linotype"/>
                <w:b/>
                <w:color w:val="231F20"/>
                <w:spacing w:val="-8"/>
                <w:sz w:val="18"/>
                <w:u w:val="single" w:color="000000"/>
              </w:rPr>
              <w:t> </w:t>
            </w:r>
            <w:r>
              <w:rPr>
                <w:rFonts w:ascii="Palatino Linotype"/>
                <w:b/>
                <w:color w:val="231F20"/>
                <w:spacing w:val="-4"/>
                <w:sz w:val="18"/>
                <w:u w:val="single" w:color="000000"/>
              </w:rPr>
              <w:t>Othe</w:t>
            </w:r>
          </w:p>
          <w:p>
            <w:pPr>
              <w:pStyle w:val="TableParagraph"/>
              <w:tabs>
                <w:tab w:pos="1981" w:val="left" w:leader="none"/>
              </w:tabs>
              <w:spacing w:line="198" w:lineRule="exact"/>
              <w:ind w:left="162"/>
              <w:rPr>
                <w:rFonts w:ascii="Palatino Linotype"/>
                <w:sz w:val="18"/>
              </w:rPr>
            </w:pPr>
            <w:r>
              <w:rPr>
                <w:rFonts w:ascii="Palatino Linotype"/>
                <w:color w:val="231F20"/>
                <w:w w:val="95"/>
                <w:sz w:val="18"/>
              </w:rPr>
              <w:t>Subject</w:t>
            </w:r>
            <w:r>
              <w:rPr>
                <w:rFonts w:ascii="Palatino Linotype"/>
                <w:color w:val="231F20"/>
                <w:spacing w:val="-2"/>
                <w:sz w:val="18"/>
              </w:rPr>
              <w:t> </w:t>
            </w:r>
            <w:r>
              <w:rPr>
                <w:rFonts w:ascii="Palatino Linotype"/>
                <w:color w:val="231F20"/>
                <w:w w:val="95"/>
                <w:sz w:val="18"/>
              </w:rPr>
              <w:t>+</w:t>
            </w:r>
            <w:r>
              <w:rPr>
                <w:rFonts w:ascii="Palatino Linotype"/>
                <w:color w:val="231F20"/>
                <w:spacing w:val="-2"/>
                <w:sz w:val="18"/>
              </w:rPr>
              <w:t> </w:t>
            </w:r>
            <w:r>
              <w:rPr>
                <w:rFonts w:ascii="Palatino Linotype"/>
                <w:color w:val="231F20"/>
                <w:spacing w:val="-2"/>
                <w:w w:val="95"/>
                <w:sz w:val="18"/>
              </w:rPr>
              <w:t>Object</w:t>
            </w:r>
            <w:r>
              <w:rPr>
                <w:rFonts w:ascii="Palatino Linotype"/>
                <w:color w:val="231F20"/>
                <w:sz w:val="18"/>
              </w:rPr>
              <w:tab/>
            </w:r>
            <w:r>
              <w:rPr>
                <w:rFonts w:ascii="Palatino Linotype"/>
                <w:color w:val="231F20"/>
                <w:w w:val="90"/>
                <w:sz w:val="18"/>
              </w:rPr>
              <w:t>Collision</w:t>
            </w:r>
            <w:r>
              <w:rPr>
                <w:rFonts w:ascii="Palatino Linotype"/>
                <w:color w:val="231F20"/>
                <w:spacing w:val="-2"/>
                <w:sz w:val="18"/>
              </w:rPr>
              <w:t> avoidance</w:t>
            </w:r>
          </w:p>
        </w:tc>
        <w:tc>
          <w:tcPr>
            <w:tcW w:w="2994" w:type="dxa"/>
            <w:tcBorders>
              <w:top w:val="single" w:sz="4" w:space="0" w:color="000000"/>
            </w:tcBorders>
          </w:tcPr>
          <w:p>
            <w:pPr>
              <w:pStyle w:val="TableParagraph"/>
              <w:tabs>
                <w:tab w:pos="2993" w:val="left" w:leader="none"/>
              </w:tabs>
              <w:spacing w:line="198" w:lineRule="exact"/>
              <w:ind w:left="-13"/>
              <w:rPr>
                <w:rFonts w:ascii="Palatino Linotype"/>
                <w:b/>
                <w:sz w:val="18"/>
              </w:rPr>
            </w:pPr>
            <w:r>
              <w:rPr>
                <w:rFonts w:ascii="Palatino Linotype"/>
                <w:b/>
                <w:color w:val="231F20"/>
                <w:sz w:val="18"/>
                <w:u w:val="single" w:color="000000"/>
              </w:rPr>
              <w:t>r</w:t>
            </w:r>
            <w:r>
              <w:rPr>
                <w:rFonts w:ascii="Palatino Linotype"/>
                <w:b/>
                <w:color w:val="231F20"/>
                <w:spacing w:val="59"/>
                <w:sz w:val="18"/>
                <w:u w:val="single" w:color="000000"/>
              </w:rPr>
              <w:t>  </w:t>
            </w:r>
            <w:r>
              <w:rPr>
                <w:rFonts w:ascii="Palatino Linotype"/>
                <w:b/>
                <w:color w:val="231F20"/>
                <w:sz w:val="18"/>
                <w:u w:val="single" w:color="000000"/>
              </w:rPr>
              <w:t>Entities</w:t>
            </w:r>
            <w:r>
              <w:rPr>
                <w:rFonts w:ascii="Palatino Linotype"/>
                <w:b/>
                <w:color w:val="231F20"/>
                <w:spacing w:val="3"/>
                <w:sz w:val="18"/>
                <w:u w:val="single" w:color="000000"/>
              </w:rPr>
              <w:t> </w:t>
            </w:r>
            <w:r>
              <w:rPr>
                <w:rFonts w:ascii="Palatino Linotype"/>
                <w:b/>
                <w:color w:val="231F20"/>
                <w:sz w:val="18"/>
                <w:u w:val="single" w:color="000000"/>
              </w:rPr>
              <w:t>Attract</w:t>
            </w:r>
            <w:r>
              <w:rPr>
                <w:rFonts w:ascii="Palatino Linotype"/>
                <w:b/>
                <w:color w:val="231F20"/>
                <w:spacing w:val="1"/>
                <w:sz w:val="18"/>
                <w:u w:val="single" w:color="000000"/>
              </w:rPr>
              <w:t> </w:t>
            </w:r>
            <w:r>
              <w:rPr>
                <w:rFonts w:ascii="Palatino Linotype"/>
                <w:b/>
                <w:color w:val="231F20"/>
                <w:sz w:val="18"/>
                <w:u w:val="single" w:color="000000"/>
              </w:rPr>
              <w:t>Each</w:t>
            </w:r>
            <w:r>
              <w:rPr>
                <w:rFonts w:ascii="Palatino Linotype"/>
                <w:b/>
                <w:color w:val="231F20"/>
                <w:spacing w:val="2"/>
                <w:sz w:val="18"/>
                <w:u w:val="single" w:color="000000"/>
              </w:rPr>
              <w:t> </w:t>
            </w:r>
            <w:r>
              <w:rPr>
                <w:rFonts w:ascii="Palatino Linotype"/>
                <w:b/>
                <w:color w:val="231F20"/>
                <w:spacing w:val="-2"/>
                <w:sz w:val="18"/>
                <w:u w:val="single" w:color="000000"/>
              </w:rPr>
              <w:t>Other</w:t>
            </w:r>
            <w:r>
              <w:rPr>
                <w:rFonts w:ascii="Palatino Linotype"/>
                <w:b/>
                <w:color w:val="231F20"/>
                <w:sz w:val="18"/>
                <w:u w:val="single" w:color="000000"/>
              </w:rPr>
              <w:tab/>
            </w:r>
          </w:p>
          <w:p>
            <w:pPr>
              <w:pStyle w:val="TableParagraph"/>
              <w:spacing w:line="198" w:lineRule="exact"/>
              <w:ind w:left="263"/>
              <w:rPr>
                <w:rFonts w:ascii="Palatino Linotype"/>
                <w:sz w:val="18"/>
              </w:rPr>
            </w:pPr>
            <w:r>
              <w:rPr>
                <w:rFonts w:ascii="Palatino Linotype"/>
                <w:color w:val="231F20"/>
                <w:spacing w:val="-6"/>
                <w:sz w:val="18"/>
              </w:rPr>
              <w:t>Object</w:t>
            </w:r>
            <w:r>
              <w:rPr>
                <w:rFonts w:ascii="Palatino Linotype"/>
                <w:color w:val="231F20"/>
                <w:spacing w:val="-3"/>
                <w:sz w:val="18"/>
              </w:rPr>
              <w:t> </w:t>
            </w:r>
            <w:r>
              <w:rPr>
                <w:rFonts w:ascii="Palatino Linotype"/>
                <w:color w:val="231F20"/>
                <w:spacing w:val="-2"/>
                <w:sz w:val="18"/>
              </w:rPr>
              <w:t>utilization</w:t>
            </w:r>
          </w:p>
        </w:tc>
      </w:tr>
      <w:tr>
        <w:trPr>
          <w:trHeight w:val="247" w:hRule="atLeast"/>
        </w:trPr>
        <w:tc>
          <w:tcPr>
            <w:tcW w:w="699" w:type="dxa"/>
            <w:tcBorders>
              <w:bottom w:val="single" w:sz="4" w:space="0" w:color="000000"/>
            </w:tcBorders>
          </w:tcPr>
          <w:p>
            <w:pPr>
              <w:pStyle w:val="TableParagraph"/>
              <w:spacing w:line="211" w:lineRule="exact" w:before="16"/>
              <w:ind w:left="99"/>
              <w:rPr>
                <w:rFonts w:ascii="Book Antiqua"/>
                <w:i/>
                <w:sz w:val="18"/>
              </w:rPr>
            </w:pPr>
            <w:r>
              <w:rPr>
                <w:rFonts w:ascii="Book Antiqua"/>
                <w:i/>
                <w:color w:val="231F20"/>
                <w:spacing w:val="-5"/>
                <w:sz w:val="18"/>
              </w:rPr>
              <w:t>Type</w:t>
            </w:r>
            <w:r>
              <w:rPr>
                <w:rFonts w:ascii="Book Antiqua"/>
                <w:i/>
                <w:color w:val="231F20"/>
                <w:spacing w:val="-6"/>
                <w:sz w:val="18"/>
              </w:rPr>
              <w:t> </w:t>
            </w:r>
            <w:r>
              <w:rPr>
                <w:rFonts w:ascii="Book Antiqua"/>
                <w:i/>
                <w:color w:val="231F20"/>
                <w:spacing w:val="-10"/>
                <w:sz w:val="18"/>
              </w:rPr>
              <w:t>3</w:t>
            </w:r>
          </w:p>
        </w:tc>
        <w:tc>
          <w:tcPr>
            <w:tcW w:w="1687" w:type="dxa"/>
            <w:tcBorders>
              <w:bottom w:val="single" w:sz="4" w:space="0" w:color="000000"/>
            </w:tcBorders>
          </w:tcPr>
          <w:p>
            <w:pPr>
              <w:pStyle w:val="TableParagraph"/>
              <w:spacing w:line="227" w:lineRule="exact"/>
              <w:ind w:left="134"/>
              <w:rPr>
                <w:rFonts w:ascii="Palatino Linotype"/>
                <w:sz w:val="18"/>
              </w:rPr>
            </w:pPr>
            <w:r>
              <w:rPr>
                <w:rFonts w:ascii="Palatino Linotype"/>
                <w:color w:val="231F20"/>
                <w:spacing w:val="-2"/>
                <w:sz w:val="18"/>
              </w:rPr>
              <w:t>Subject</w:t>
            </w:r>
            <w:r>
              <w:rPr>
                <w:rFonts w:ascii="Palatino Linotype"/>
                <w:color w:val="231F20"/>
                <w:spacing w:val="-9"/>
                <w:sz w:val="18"/>
              </w:rPr>
              <w:t> </w:t>
            </w:r>
            <w:r>
              <w:rPr>
                <w:rFonts w:ascii="Palatino Linotype"/>
                <w:color w:val="231F20"/>
                <w:spacing w:val="-2"/>
                <w:sz w:val="18"/>
              </w:rPr>
              <w:t>+</w:t>
            </w:r>
            <w:r>
              <w:rPr>
                <w:rFonts w:ascii="Palatino Linotype"/>
                <w:color w:val="231F20"/>
                <w:spacing w:val="-8"/>
                <w:sz w:val="18"/>
              </w:rPr>
              <w:t> </w:t>
            </w:r>
            <w:r>
              <w:rPr>
                <w:rFonts w:ascii="Palatino Linotype"/>
                <w:color w:val="231F20"/>
                <w:spacing w:val="-2"/>
                <w:sz w:val="18"/>
              </w:rPr>
              <w:t>Subject</w:t>
            </w:r>
          </w:p>
        </w:tc>
        <w:tc>
          <w:tcPr>
            <w:tcW w:w="1995" w:type="dxa"/>
            <w:tcBorders>
              <w:bottom w:val="single" w:sz="4" w:space="0" w:color="000000"/>
            </w:tcBorders>
          </w:tcPr>
          <w:p>
            <w:pPr>
              <w:pStyle w:val="TableParagraph"/>
              <w:spacing w:line="227" w:lineRule="exact"/>
              <w:ind w:left="309"/>
              <w:rPr>
                <w:rFonts w:ascii="Palatino Linotype"/>
                <w:sz w:val="18"/>
              </w:rPr>
            </w:pPr>
            <w:r>
              <w:rPr>
                <w:rFonts w:ascii="Palatino Linotype"/>
                <w:color w:val="231F20"/>
                <w:w w:val="90"/>
                <w:sz w:val="18"/>
              </w:rPr>
              <w:t>Isolated</w:t>
            </w:r>
            <w:r>
              <w:rPr>
                <w:rFonts w:ascii="Palatino Linotype"/>
                <w:color w:val="231F20"/>
                <w:spacing w:val="-2"/>
                <w:sz w:val="18"/>
              </w:rPr>
              <w:t> experience</w:t>
            </w:r>
          </w:p>
        </w:tc>
        <w:tc>
          <w:tcPr>
            <w:tcW w:w="2994" w:type="dxa"/>
            <w:tcBorders>
              <w:bottom w:val="single" w:sz="4" w:space="0" w:color="000000"/>
            </w:tcBorders>
          </w:tcPr>
          <w:p>
            <w:pPr>
              <w:pStyle w:val="TableParagraph"/>
              <w:spacing w:line="227" w:lineRule="exact"/>
              <w:ind w:left="263"/>
              <w:rPr>
                <w:rFonts w:ascii="Palatino Linotype"/>
                <w:sz w:val="18"/>
              </w:rPr>
            </w:pPr>
            <w:r>
              <w:rPr>
                <w:rFonts w:ascii="Palatino Linotype"/>
                <w:color w:val="231F20"/>
                <w:w w:val="90"/>
                <w:sz w:val="18"/>
              </w:rPr>
              <w:t>Bystander</w:t>
            </w:r>
            <w:r>
              <w:rPr>
                <w:rFonts w:ascii="Palatino Linotype"/>
                <w:color w:val="231F20"/>
                <w:spacing w:val="11"/>
                <w:sz w:val="18"/>
              </w:rPr>
              <w:t> </w:t>
            </w:r>
            <w:r>
              <w:rPr>
                <w:rFonts w:ascii="Palatino Linotype"/>
                <w:color w:val="231F20"/>
                <w:spacing w:val="-2"/>
                <w:sz w:val="18"/>
              </w:rPr>
              <w:t>inclusion/Collaboration</w:t>
            </w:r>
          </w:p>
        </w:tc>
      </w:tr>
    </w:tbl>
    <w:p>
      <w:pPr>
        <w:pStyle w:val="BodyText"/>
        <w:spacing w:before="139"/>
        <w:rPr>
          <w:rFonts w:ascii="Linux Biolinum G"/>
        </w:rPr>
      </w:pPr>
    </w:p>
    <w:p>
      <w:pPr>
        <w:spacing w:line="213" w:lineRule="auto" w:before="0"/>
        <w:ind w:left="915" w:right="878" w:firstLine="0"/>
        <w:jc w:val="both"/>
        <w:rPr>
          <w:sz w:val="20"/>
        </w:rPr>
      </w:pPr>
      <w:r>
        <w:rPr>
          <w:color w:val="231F20"/>
          <w:w w:val="90"/>
          <w:sz w:val="20"/>
        </w:rPr>
        <w:t>topics of collision avoidance and isolated experiences, the entities should repel each other, mean- ing that the interaction between the entities is decreasing, while in the topics of object utilization, </w:t>
      </w:r>
      <w:r>
        <w:rPr>
          <w:color w:val="231F20"/>
          <w:spacing w:val="-6"/>
          <w:sz w:val="20"/>
        </w:rPr>
        <w:t>bystander inclusion, and collaboration, the entities should attract each other on the continuum, thereby increasing their interaction. Interestingly, we observed that the majority of publications investigate aspects of entities attracting each</w:t>
      </w:r>
      <w:r>
        <w:rPr>
          <w:color w:val="231F20"/>
          <w:spacing w:val="-5"/>
          <w:sz w:val="20"/>
        </w:rPr>
        <w:t> </w:t>
      </w:r>
      <w:r>
        <w:rPr>
          <w:color w:val="231F20"/>
          <w:spacing w:val="-6"/>
          <w:sz w:val="20"/>
        </w:rPr>
        <w:t>other, 251 of</w:t>
      </w:r>
      <w:r>
        <w:rPr>
          <w:color w:val="231F20"/>
          <w:spacing w:val="-5"/>
          <w:sz w:val="20"/>
        </w:rPr>
        <w:t> </w:t>
      </w:r>
      <w:r>
        <w:rPr>
          <w:color w:val="231F20"/>
          <w:spacing w:val="-6"/>
          <w:sz w:val="20"/>
        </w:rPr>
        <w:t>306 (82.57%), while the minority</w:t>
      </w:r>
      <w:r>
        <w:rPr>
          <w:color w:val="231F20"/>
          <w:spacing w:val="-5"/>
          <w:sz w:val="20"/>
        </w:rPr>
        <w:t> </w:t>
      </w:r>
      <w:r>
        <w:rPr>
          <w:color w:val="231F20"/>
          <w:spacing w:val="-6"/>
          <w:sz w:val="20"/>
        </w:rPr>
        <w:t>looks </w:t>
      </w:r>
      <w:r>
        <w:rPr>
          <w:color w:val="231F20"/>
          <w:w w:val="90"/>
          <w:sz w:val="20"/>
        </w:rPr>
        <w:t>at increasing the distance between entities, 50 of 306 (16.34%)—entities that repel each other. Each </w:t>
      </w:r>
      <w:r>
        <w:rPr>
          <w:color w:val="231F20"/>
          <w:spacing w:val="-6"/>
          <w:sz w:val="20"/>
        </w:rPr>
        <w:t>publication</w:t>
      </w:r>
      <w:r>
        <w:rPr>
          <w:color w:val="231F20"/>
          <w:spacing w:val="-7"/>
          <w:sz w:val="20"/>
        </w:rPr>
        <w:t> </w:t>
      </w:r>
      <w:r>
        <w:rPr>
          <w:color w:val="231F20"/>
          <w:spacing w:val="-6"/>
          <w:sz w:val="20"/>
        </w:rPr>
        <w:t>is counted</w:t>
      </w:r>
      <w:r>
        <w:rPr>
          <w:color w:val="231F20"/>
          <w:spacing w:val="-7"/>
          <w:sz w:val="20"/>
        </w:rPr>
        <w:t> </w:t>
      </w:r>
      <w:r>
        <w:rPr>
          <w:color w:val="231F20"/>
          <w:spacing w:val="-6"/>
          <w:sz w:val="20"/>
        </w:rPr>
        <w:t>once. Summing</w:t>
      </w:r>
      <w:r>
        <w:rPr>
          <w:color w:val="231F20"/>
          <w:spacing w:val="-7"/>
          <w:sz w:val="20"/>
        </w:rPr>
        <w:t> </w:t>
      </w:r>
      <w:r>
        <w:rPr>
          <w:color w:val="231F20"/>
          <w:spacing w:val="-6"/>
          <w:sz w:val="20"/>
        </w:rPr>
        <w:t>numbers from</w:t>
      </w:r>
      <w:r>
        <w:rPr>
          <w:color w:val="231F20"/>
          <w:spacing w:val="-7"/>
          <w:sz w:val="20"/>
        </w:rPr>
        <w:t> </w:t>
      </w:r>
      <w:r>
        <w:rPr>
          <w:color w:val="231F20"/>
          <w:spacing w:val="-6"/>
          <w:sz w:val="20"/>
        </w:rPr>
        <w:t>different topics</w:t>
      </w:r>
      <w:r>
        <w:rPr>
          <w:color w:val="231F20"/>
          <w:spacing w:val="-7"/>
          <w:sz w:val="20"/>
        </w:rPr>
        <w:t> </w:t>
      </w:r>
      <w:r>
        <w:rPr>
          <w:color w:val="231F20"/>
          <w:spacing w:val="-6"/>
          <w:sz w:val="20"/>
        </w:rPr>
        <w:t>may result</w:t>
      </w:r>
      <w:r>
        <w:rPr>
          <w:color w:val="231F20"/>
          <w:spacing w:val="-7"/>
          <w:sz w:val="20"/>
        </w:rPr>
        <w:t> </w:t>
      </w:r>
      <w:r>
        <w:rPr>
          <w:color w:val="231F20"/>
          <w:spacing w:val="-6"/>
          <w:sz w:val="20"/>
        </w:rPr>
        <w:t>in higher</w:t>
      </w:r>
      <w:r>
        <w:rPr>
          <w:color w:val="231F20"/>
          <w:spacing w:val="-7"/>
          <w:sz w:val="20"/>
        </w:rPr>
        <w:t> </w:t>
      </w:r>
      <w:r>
        <w:rPr>
          <w:color w:val="231F20"/>
          <w:spacing w:val="-6"/>
          <w:sz w:val="20"/>
        </w:rPr>
        <w:t>totals </w:t>
      </w:r>
      <w:bookmarkStart w:name="_bookmark15" w:id="16"/>
      <w:bookmarkEnd w:id="16"/>
      <w:r>
        <w:rPr>
          <w:color w:val="231F20"/>
          <w:spacing w:val="-6"/>
          <w:sz w:val="20"/>
        </w:rPr>
        <w:t>due</w:t>
      </w:r>
      <w:r>
        <w:rPr>
          <w:color w:val="231F20"/>
          <w:spacing w:val="-6"/>
          <w:sz w:val="20"/>
        </w:rPr>
        <w:t> to overlapping topics. Publications solely in the topic of transitional interface are excluded.</w:t>
      </w:r>
    </w:p>
    <w:p>
      <w:pPr>
        <w:pStyle w:val="BodyText"/>
        <w:spacing w:before="8"/>
        <w:rPr>
          <w:sz w:val="20"/>
        </w:rPr>
      </w:pPr>
    </w:p>
    <w:p>
      <w:pPr>
        <w:pStyle w:val="Heading6"/>
        <w:numPr>
          <w:ilvl w:val="1"/>
          <w:numId w:val="1"/>
        </w:numPr>
        <w:tabs>
          <w:tab w:pos="1367" w:val="left" w:leader="none"/>
        </w:tabs>
        <w:spacing w:line="240" w:lineRule="auto" w:before="0" w:after="0"/>
        <w:ind w:left="1367" w:right="0" w:hanging="452"/>
        <w:jc w:val="left"/>
      </w:pPr>
      <w:r>
        <w:rPr>
          <w:color w:val="231F20"/>
        </w:rPr>
        <w:t>Combinations</w:t>
      </w:r>
      <w:r>
        <w:rPr>
          <w:color w:val="231F20"/>
          <w:spacing w:val="-10"/>
        </w:rPr>
        <w:t> </w:t>
      </w:r>
      <w:r>
        <w:rPr>
          <w:color w:val="231F20"/>
        </w:rPr>
        <w:t>of</w:t>
      </w:r>
      <w:r>
        <w:rPr>
          <w:color w:val="231F20"/>
          <w:spacing w:val="-9"/>
        </w:rPr>
        <w:t> </w:t>
      </w:r>
      <w:r>
        <w:rPr>
          <w:color w:val="231F20"/>
        </w:rPr>
        <w:t>Environments</w:t>
      </w:r>
      <w:r>
        <w:rPr>
          <w:color w:val="231F20"/>
          <w:spacing w:val="-9"/>
        </w:rPr>
        <w:t> </w:t>
      </w:r>
      <w:r>
        <w:rPr>
          <w:color w:val="231F20"/>
        </w:rPr>
        <w:t>in</w:t>
      </w:r>
      <w:r>
        <w:rPr>
          <w:color w:val="231F20"/>
          <w:spacing w:val="-10"/>
        </w:rPr>
        <w:t> </w:t>
      </w:r>
      <w:r>
        <w:rPr>
          <w:color w:val="231F20"/>
        </w:rPr>
        <w:t>Cross-reality</w:t>
      </w:r>
      <w:r>
        <w:rPr>
          <w:color w:val="231F20"/>
          <w:spacing w:val="-9"/>
        </w:rPr>
        <w:t> </w:t>
      </w:r>
      <w:r>
        <w:rPr>
          <w:color w:val="231F20"/>
          <w:spacing w:val="-2"/>
        </w:rPr>
        <w:t>Systems</w:t>
      </w:r>
    </w:p>
    <w:p>
      <w:pPr>
        <w:spacing w:line="213" w:lineRule="auto" w:before="63"/>
        <w:ind w:left="910" w:right="877" w:firstLine="5"/>
        <w:jc w:val="both"/>
        <w:rPr>
          <w:sz w:val="20"/>
        </w:rPr>
      </w:pPr>
      <w:r>
        <w:rPr>
          <w:color w:val="231F20"/>
          <w:w w:val="90"/>
          <w:sz w:val="20"/>
        </w:rPr>
        <w:t>Experiences on the Reality-Virtuality Continuum involve different environments. Per definition, these include at least one real environment and one virtual environment between which the con- tinuum spans. They are entangled with each other or otherwise there would not be any influence </w:t>
      </w:r>
      <w:r>
        <w:rPr>
          <w:color w:val="231F20"/>
          <w:spacing w:val="-2"/>
          <w:sz w:val="20"/>
        </w:rPr>
        <w:t>from</w:t>
      </w:r>
      <w:r>
        <w:rPr>
          <w:color w:val="231F20"/>
          <w:spacing w:val="-11"/>
          <w:sz w:val="20"/>
        </w:rPr>
        <w:t> </w:t>
      </w:r>
      <w:r>
        <w:rPr>
          <w:color w:val="231F20"/>
          <w:spacing w:val="-2"/>
          <w:sz w:val="20"/>
        </w:rPr>
        <w:t>one</w:t>
      </w:r>
      <w:r>
        <w:rPr>
          <w:color w:val="231F20"/>
          <w:spacing w:val="-10"/>
          <w:sz w:val="20"/>
        </w:rPr>
        <w:t> </w:t>
      </w:r>
      <w:r>
        <w:rPr>
          <w:color w:val="231F20"/>
          <w:spacing w:val="-2"/>
          <w:sz w:val="20"/>
        </w:rPr>
        <w:t>into</w:t>
      </w:r>
      <w:r>
        <w:rPr>
          <w:color w:val="231F20"/>
          <w:spacing w:val="-11"/>
          <w:sz w:val="20"/>
        </w:rPr>
        <w:t> </w:t>
      </w:r>
      <w:r>
        <w:rPr>
          <w:color w:val="231F20"/>
          <w:spacing w:val="-2"/>
          <w:sz w:val="20"/>
        </w:rPr>
        <w:t>the</w:t>
      </w:r>
      <w:r>
        <w:rPr>
          <w:color w:val="231F20"/>
          <w:spacing w:val="-10"/>
          <w:sz w:val="20"/>
        </w:rPr>
        <w:t> </w:t>
      </w:r>
      <w:r>
        <w:rPr>
          <w:color w:val="231F20"/>
          <w:spacing w:val="-2"/>
          <w:sz w:val="20"/>
        </w:rPr>
        <w:t>other</w:t>
      </w:r>
      <w:r>
        <w:rPr>
          <w:color w:val="231F20"/>
          <w:spacing w:val="-11"/>
          <w:sz w:val="20"/>
        </w:rPr>
        <w:t> </w:t>
      </w:r>
      <w:r>
        <w:rPr>
          <w:color w:val="231F20"/>
          <w:spacing w:val="-2"/>
          <w:sz w:val="20"/>
        </w:rPr>
        <w:t>environment.</w:t>
      </w:r>
      <w:r>
        <w:rPr>
          <w:color w:val="231F20"/>
          <w:spacing w:val="-10"/>
          <w:sz w:val="20"/>
        </w:rPr>
        <w:t> </w:t>
      </w:r>
      <w:r>
        <w:rPr>
          <w:color w:val="231F20"/>
          <w:spacing w:val="-2"/>
          <w:sz w:val="20"/>
        </w:rPr>
        <w:t>The</w:t>
      </w:r>
      <w:r>
        <w:rPr>
          <w:color w:val="231F20"/>
          <w:spacing w:val="-11"/>
          <w:sz w:val="20"/>
        </w:rPr>
        <w:t> </w:t>
      </w:r>
      <w:r>
        <w:rPr>
          <w:color w:val="231F20"/>
          <w:spacing w:val="-2"/>
          <w:sz w:val="20"/>
        </w:rPr>
        <w:t>most</w:t>
      </w:r>
      <w:r>
        <w:rPr>
          <w:color w:val="231F20"/>
          <w:spacing w:val="-10"/>
          <w:sz w:val="20"/>
        </w:rPr>
        <w:t> </w:t>
      </w:r>
      <w:r>
        <w:rPr>
          <w:color w:val="231F20"/>
          <w:spacing w:val="-2"/>
          <w:sz w:val="20"/>
        </w:rPr>
        <w:t>simple</w:t>
      </w:r>
      <w:r>
        <w:rPr>
          <w:color w:val="231F20"/>
          <w:spacing w:val="-11"/>
          <w:sz w:val="20"/>
        </w:rPr>
        <w:t> </w:t>
      </w:r>
      <w:r>
        <w:rPr>
          <w:color w:val="231F20"/>
          <w:spacing w:val="-2"/>
          <w:sz w:val="20"/>
        </w:rPr>
        <w:t>example</w:t>
      </w:r>
      <w:r>
        <w:rPr>
          <w:color w:val="231F20"/>
          <w:spacing w:val="-10"/>
          <w:sz w:val="20"/>
        </w:rPr>
        <w:t> </w:t>
      </w:r>
      <w:r>
        <w:rPr>
          <w:color w:val="231F20"/>
          <w:spacing w:val="-2"/>
          <w:sz w:val="20"/>
        </w:rPr>
        <w:t>is</w:t>
      </w:r>
      <w:r>
        <w:rPr>
          <w:color w:val="231F20"/>
          <w:spacing w:val="-11"/>
          <w:sz w:val="20"/>
        </w:rPr>
        <w:t> </w:t>
      </w:r>
      <w:r>
        <w:rPr>
          <w:color w:val="231F20"/>
          <w:spacing w:val="-2"/>
          <w:sz w:val="20"/>
        </w:rPr>
        <w:t>a</w:t>
      </w:r>
      <w:r>
        <w:rPr>
          <w:color w:val="231F20"/>
          <w:spacing w:val="-10"/>
          <w:sz w:val="20"/>
        </w:rPr>
        <w:t> </w:t>
      </w:r>
      <w:r>
        <w:rPr>
          <w:color w:val="231F20"/>
          <w:spacing w:val="-2"/>
          <w:sz w:val="20"/>
        </w:rPr>
        <w:t>VR</w:t>
      </w:r>
      <w:r>
        <w:rPr>
          <w:color w:val="231F20"/>
          <w:spacing w:val="-11"/>
          <w:sz w:val="20"/>
        </w:rPr>
        <w:t> </w:t>
      </w:r>
      <w:r>
        <w:rPr>
          <w:color w:val="231F20"/>
          <w:spacing w:val="-2"/>
          <w:sz w:val="20"/>
        </w:rPr>
        <w:t>user</w:t>
      </w:r>
      <w:r>
        <w:rPr>
          <w:color w:val="231F20"/>
          <w:spacing w:val="-10"/>
          <w:sz w:val="20"/>
        </w:rPr>
        <w:t> </w:t>
      </w:r>
      <w:r>
        <w:rPr>
          <w:color w:val="231F20"/>
          <w:spacing w:val="-2"/>
          <w:sz w:val="20"/>
        </w:rPr>
        <w:t>who</w:t>
      </w:r>
      <w:r>
        <w:rPr>
          <w:color w:val="231F20"/>
          <w:spacing w:val="-11"/>
          <w:sz w:val="20"/>
        </w:rPr>
        <w:t> </w:t>
      </w:r>
      <w:r>
        <w:rPr>
          <w:color w:val="231F20"/>
          <w:spacing w:val="-2"/>
          <w:sz w:val="20"/>
        </w:rPr>
        <w:t>experiences </w:t>
      </w:r>
      <w:r>
        <w:rPr>
          <w:color w:val="231F20"/>
          <w:spacing w:val="-6"/>
          <w:sz w:val="20"/>
        </w:rPr>
        <w:t>some</w:t>
      </w:r>
      <w:r>
        <w:rPr>
          <w:color w:val="231F20"/>
          <w:spacing w:val="-7"/>
          <w:sz w:val="20"/>
        </w:rPr>
        <w:t> </w:t>
      </w:r>
      <w:r>
        <w:rPr>
          <w:color w:val="231F20"/>
          <w:spacing w:val="-6"/>
          <w:sz w:val="20"/>
        </w:rPr>
        <w:t>form of</w:t>
      </w:r>
      <w:r>
        <w:rPr>
          <w:color w:val="231F20"/>
          <w:spacing w:val="-7"/>
          <w:sz w:val="20"/>
        </w:rPr>
        <w:t> </w:t>
      </w:r>
      <w:r>
        <w:rPr>
          <w:color w:val="231F20"/>
          <w:spacing w:val="-6"/>
          <w:sz w:val="20"/>
        </w:rPr>
        <w:t>digital world</w:t>
      </w:r>
      <w:r>
        <w:rPr>
          <w:color w:val="231F20"/>
          <w:spacing w:val="-7"/>
          <w:sz w:val="20"/>
        </w:rPr>
        <w:t> </w:t>
      </w:r>
      <w:r>
        <w:rPr>
          <w:color w:val="231F20"/>
          <w:spacing w:val="-6"/>
          <w:sz w:val="20"/>
        </w:rPr>
        <w:t>but still</w:t>
      </w:r>
      <w:r>
        <w:rPr>
          <w:color w:val="231F20"/>
          <w:spacing w:val="-7"/>
          <w:sz w:val="20"/>
        </w:rPr>
        <w:t> </w:t>
      </w:r>
      <w:r>
        <w:rPr>
          <w:color w:val="231F20"/>
          <w:spacing w:val="-6"/>
          <w:sz w:val="20"/>
        </w:rPr>
        <w:t>stands on</w:t>
      </w:r>
      <w:r>
        <w:rPr>
          <w:color w:val="231F20"/>
          <w:spacing w:val="-7"/>
          <w:sz w:val="20"/>
        </w:rPr>
        <w:t> </w:t>
      </w:r>
      <w:r>
        <w:rPr>
          <w:color w:val="231F20"/>
          <w:spacing w:val="-6"/>
          <w:sz w:val="20"/>
        </w:rPr>
        <w:t>the real,</w:t>
      </w:r>
      <w:r>
        <w:rPr>
          <w:color w:val="231F20"/>
          <w:spacing w:val="-7"/>
          <w:sz w:val="20"/>
        </w:rPr>
        <w:t> </w:t>
      </w:r>
      <w:r>
        <w:rPr>
          <w:color w:val="231F20"/>
          <w:spacing w:val="-6"/>
          <w:sz w:val="20"/>
        </w:rPr>
        <w:t>physical floor.</w:t>
      </w:r>
      <w:r>
        <w:rPr>
          <w:color w:val="231F20"/>
          <w:spacing w:val="-7"/>
          <w:sz w:val="20"/>
        </w:rPr>
        <w:t> </w:t>
      </w:r>
      <w:r>
        <w:rPr>
          <w:color w:val="231F20"/>
          <w:spacing w:val="-6"/>
          <w:sz w:val="20"/>
        </w:rPr>
        <w:t>Nevertheless, in</w:t>
      </w:r>
      <w:r>
        <w:rPr>
          <w:color w:val="231F20"/>
          <w:spacing w:val="-7"/>
          <w:sz w:val="20"/>
        </w:rPr>
        <w:t> </w:t>
      </w:r>
      <w:r>
        <w:rPr>
          <w:color w:val="231F20"/>
          <w:spacing w:val="-6"/>
          <w:sz w:val="20"/>
        </w:rPr>
        <w:t>a minority of</w:t>
      </w:r>
      <w:r>
        <w:rPr>
          <w:color w:val="231F20"/>
          <w:spacing w:val="-7"/>
          <w:sz w:val="20"/>
        </w:rPr>
        <w:t> </w:t>
      </w:r>
      <w:r>
        <w:rPr>
          <w:color w:val="231F20"/>
          <w:spacing w:val="-6"/>
          <w:sz w:val="20"/>
        </w:rPr>
        <w:t>publications, more</w:t>
      </w:r>
      <w:r>
        <w:rPr>
          <w:color w:val="231F20"/>
          <w:spacing w:val="-7"/>
          <w:sz w:val="20"/>
        </w:rPr>
        <w:t> </w:t>
      </w:r>
      <w:r>
        <w:rPr>
          <w:color w:val="231F20"/>
          <w:spacing w:val="-6"/>
          <w:sz w:val="20"/>
        </w:rPr>
        <w:t>than two</w:t>
      </w:r>
      <w:r>
        <w:rPr>
          <w:color w:val="231F20"/>
          <w:spacing w:val="-7"/>
          <w:sz w:val="20"/>
        </w:rPr>
        <w:t> </w:t>
      </w:r>
      <w:r>
        <w:rPr>
          <w:color w:val="231F20"/>
          <w:spacing w:val="-6"/>
          <w:sz w:val="20"/>
        </w:rPr>
        <w:t>environments are</w:t>
      </w:r>
      <w:r>
        <w:rPr>
          <w:color w:val="231F20"/>
          <w:spacing w:val="-7"/>
          <w:sz w:val="20"/>
        </w:rPr>
        <w:t> </w:t>
      </w:r>
      <w:r>
        <w:rPr>
          <w:color w:val="231F20"/>
          <w:spacing w:val="-6"/>
          <w:sz w:val="20"/>
        </w:rPr>
        <w:t>involved (e.g.,</w:t>
      </w:r>
      <w:r>
        <w:rPr>
          <w:color w:val="231F20"/>
          <w:spacing w:val="-7"/>
          <w:sz w:val="20"/>
        </w:rPr>
        <w:t> </w:t>
      </w:r>
      <w:r>
        <w:rPr>
          <w:color w:val="231F20"/>
          <w:spacing w:val="-6"/>
          <w:sz w:val="20"/>
        </w:rPr>
        <w:t>two VR</w:t>
      </w:r>
      <w:r>
        <w:rPr>
          <w:color w:val="231F20"/>
          <w:spacing w:val="-7"/>
          <w:sz w:val="20"/>
        </w:rPr>
        <w:t> </w:t>
      </w:r>
      <w:r>
        <w:rPr>
          <w:color w:val="231F20"/>
          <w:spacing w:val="-6"/>
          <w:sz w:val="20"/>
        </w:rPr>
        <w:t>users in</w:t>
      </w:r>
      <w:r>
        <w:rPr>
          <w:color w:val="231F20"/>
          <w:spacing w:val="-7"/>
          <w:sz w:val="20"/>
        </w:rPr>
        <w:t> </w:t>
      </w:r>
      <w:r>
        <w:rPr>
          <w:color w:val="231F20"/>
          <w:spacing w:val="-6"/>
          <w:sz w:val="20"/>
        </w:rPr>
        <w:t>the same</w:t>
      </w:r>
      <w:r>
        <w:rPr>
          <w:color w:val="231F20"/>
          <w:spacing w:val="-7"/>
          <w:sz w:val="20"/>
        </w:rPr>
        <w:t> </w:t>
      </w:r>
      <w:r>
        <w:rPr>
          <w:color w:val="231F20"/>
          <w:spacing w:val="-6"/>
          <w:sz w:val="20"/>
        </w:rPr>
        <w:t>phys- </w:t>
      </w:r>
      <w:r>
        <w:rPr>
          <w:color w:val="231F20"/>
          <w:w w:val="90"/>
          <w:sz w:val="20"/>
        </w:rPr>
        <w:t>ical space who experience different virtual environments [</w:t>
      </w:r>
      <w:hyperlink w:history="true" w:anchor="_bookmark47">
        <w:r>
          <w:rPr>
            <w:color w:val="005596"/>
            <w:w w:val="90"/>
            <w:sz w:val="20"/>
          </w:rPr>
          <w:t>18</w:t>
        </w:r>
      </w:hyperlink>
      <w:r>
        <w:rPr>
          <w:color w:val="231F20"/>
          <w:w w:val="90"/>
          <w:sz w:val="20"/>
        </w:rPr>
        <w:t>]). Overall, we found three different environment constellations: scenarios involving one reality and one virtuality (230), scenarios in- volving</w:t>
      </w:r>
      <w:r>
        <w:rPr>
          <w:color w:val="231F20"/>
          <w:spacing w:val="-1"/>
          <w:w w:val="90"/>
          <w:sz w:val="20"/>
        </w:rPr>
        <w:t> </w:t>
      </w:r>
      <w:r>
        <w:rPr>
          <w:color w:val="231F20"/>
          <w:w w:val="90"/>
          <w:sz w:val="20"/>
        </w:rPr>
        <w:t>multiple</w:t>
      </w:r>
      <w:r>
        <w:rPr>
          <w:color w:val="231F20"/>
          <w:spacing w:val="-1"/>
          <w:w w:val="90"/>
          <w:sz w:val="20"/>
        </w:rPr>
        <w:t> </w:t>
      </w:r>
      <w:r>
        <w:rPr>
          <w:color w:val="231F20"/>
          <w:w w:val="90"/>
          <w:sz w:val="20"/>
        </w:rPr>
        <w:t>real-world</w:t>
      </w:r>
      <w:r>
        <w:rPr>
          <w:color w:val="231F20"/>
          <w:spacing w:val="-1"/>
          <w:w w:val="90"/>
          <w:sz w:val="20"/>
        </w:rPr>
        <w:t> </w:t>
      </w:r>
      <w:r>
        <w:rPr>
          <w:color w:val="231F20"/>
          <w:w w:val="90"/>
          <w:sz w:val="20"/>
        </w:rPr>
        <w:t>environments</w:t>
      </w:r>
      <w:r>
        <w:rPr>
          <w:color w:val="231F20"/>
          <w:spacing w:val="-1"/>
          <w:w w:val="90"/>
          <w:sz w:val="20"/>
        </w:rPr>
        <w:t> </w:t>
      </w:r>
      <w:r>
        <w:rPr>
          <w:color w:val="231F20"/>
          <w:w w:val="90"/>
          <w:sz w:val="20"/>
        </w:rPr>
        <w:t>and</w:t>
      </w:r>
      <w:r>
        <w:rPr>
          <w:color w:val="231F20"/>
          <w:spacing w:val="-1"/>
          <w:w w:val="90"/>
          <w:sz w:val="20"/>
        </w:rPr>
        <w:t> </w:t>
      </w:r>
      <w:r>
        <w:rPr>
          <w:color w:val="231F20"/>
          <w:w w:val="90"/>
          <w:sz w:val="20"/>
        </w:rPr>
        <w:t>one</w:t>
      </w:r>
      <w:r>
        <w:rPr>
          <w:color w:val="231F20"/>
          <w:spacing w:val="-1"/>
          <w:w w:val="90"/>
          <w:sz w:val="20"/>
        </w:rPr>
        <w:t> </w:t>
      </w:r>
      <w:r>
        <w:rPr>
          <w:color w:val="231F20"/>
          <w:w w:val="90"/>
          <w:sz w:val="20"/>
        </w:rPr>
        <w:t>virtuality</w:t>
      </w:r>
      <w:r>
        <w:rPr>
          <w:color w:val="231F20"/>
          <w:spacing w:val="-1"/>
          <w:w w:val="90"/>
          <w:sz w:val="20"/>
        </w:rPr>
        <w:t> </w:t>
      </w:r>
      <w:r>
        <w:rPr>
          <w:color w:val="231F20"/>
          <w:w w:val="90"/>
          <w:sz w:val="20"/>
        </w:rPr>
        <w:t>(67),</w:t>
      </w:r>
      <w:r>
        <w:rPr>
          <w:color w:val="231F20"/>
          <w:spacing w:val="-1"/>
          <w:w w:val="90"/>
          <w:sz w:val="20"/>
        </w:rPr>
        <w:t> </w:t>
      </w:r>
      <w:r>
        <w:rPr>
          <w:color w:val="231F20"/>
          <w:w w:val="90"/>
          <w:sz w:val="20"/>
        </w:rPr>
        <w:t>and</w:t>
      </w:r>
      <w:r>
        <w:rPr>
          <w:color w:val="231F20"/>
          <w:spacing w:val="-1"/>
          <w:w w:val="90"/>
          <w:sz w:val="20"/>
        </w:rPr>
        <w:t> </w:t>
      </w:r>
      <w:r>
        <w:rPr>
          <w:color w:val="231F20"/>
          <w:w w:val="90"/>
          <w:sz w:val="20"/>
        </w:rPr>
        <w:t>scenarios</w:t>
      </w:r>
      <w:r>
        <w:rPr>
          <w:color w:val="231F20"/>
          <w:spacing w:val="-2"/>
          <w:w w:val="90"/>
          <w:sz w:val="20"/>
        </w:rPr>
        <w:t> </w:t>
      </w:r>
      <w:r>
        <w:rPr>
          <w:color w:val="231F20"/>
          <w:w w:val="90"/>
          <w:sz w:val="20"/>
        </w:rPr>
        <w:t>involving</w:t>
      </w:r>
      <w:r>
        <w:rPr>
          <w:color w:val="231F20"/>
          <w:spacing w:val="-1"/>
          <w:w w:val="90"/>
          <w:sz w:val="20"/>
        </w:rPr>
        <w:t> </w:t>
      </w:r>
      <w:r>
        <w:rPr>
          <w:color w:val="231F20"/>
          <w:w w:val="90"/>
          <w:sz w:val="20"/>
        </w:rPr>
        <w:t>multiple </w:t>
      </w:r>
      <w:r>
        <w:rPr>
          <w:color w:val="231F20"/>
          <w:spacing w:val="-4"/>
          <w:sz w:val="20"/>
        </w:rPr>
        <w:t>virtualities</w:t>
      </w:r>
      <w:r>
        <w:rPr>
          <w:color w:val="231F20"/>
          <w:spacing w:val="-5"/>
          <w:sz w:val="20"/>
        </w:rPr>
        <w:t> </w:t>
      </w:r>
      <w:r>
        <w:rPr>
          <w:color w:val="231F20"/>
          <w:spacing w:val="-4"/>
          <w:sz w:val="20"/>
        </w:rPr>
        <w:t>and</w:t>
      </w:r>
      <w:r>
        <w:rPr>
          <w:color w:val="231F20"/>
          <w:spacing w:val="-5"/>
          <w:sz w:val="20"/>
        </w:rPr>
        <w:t> </w:t>
      </w:r>
      <w:r>
        <w:rPr>
          <w:color w:val="231F20"/>
          <w:spacing w:val="-4"/>
          <w:sz w:val="20"/>
        </w:rPr>
        <w:t>one</w:t>
      </w:r>
      <w:r>
        <w:rPr>
          <w:color w:val="231F20"/>
          <w:spacing w:val="-5"/>
          <w:sz w:val="20"/>
        </w:rPr>
        <w:t> </w:t>
      </w:r>
      <w:r>
        <w:rPr>
          <w:color w:val="231F20"/>
          <w:spacing w:val="-4"/>
          <w:sz w:val="20"/>
        </w:rPr>
        <w:t>real-world</w:t>
      </w:r>
      <w:r>
        <w:rPr>
          <w:color w:val="231F20"/>
          <w:spacing w:val="-5"/>
          <w:sz w:val="20"/>
        </w:rPr>
        <w:t> </w:t>
      </w:r>
      <w:r>
        <w:rPr>
          <w:color w:val="231F20"/>
          <w:spacing w:val="-4"/>
          <w:sz w:val="20"/>
        </w:rPr>
        <w:t>environment</w:t>
      </w:r>
      <w:r>
        <w:rPr>
          <w:color w:val="231F20"/>
          <w:spacing w:val="-5"/>
          <w:sz w:val="20"/>
        </w:rPr>
        <w:t> </w:t>
      </w:r>
      <w:r>
        <w:rPr>
          <w:color w:val="231F20"/>
          <w:spacing w:val="-4"/>
          <w:sz w:val="20"/>
        </w:rPr>
        <w:t>(9).</w:t>
      </w:r>
    </w:p>
    <w:p>
      <w:pPr>
        <w:pStyle w:val="ListParagraph"/>
        <w:numPr>
          <w:ilvl w:val="2"/>
          <w:numId w:val="1"/>
        </w:numPr>
        <w:tabs>
          <w:tab w:pos="1666" w:val="left" w:leader="none"/>
        </w:tabs>
        <w:spacing w:line="213" w:lineRule="auto" w:before="208" w:after="0"/>
        <w:ind w:left="908" w:right="878" w:firstLine="206"/>
        <w:jc w:val="both"/>
        <w:rPr>
          <w:sz w:val="20"/>
        </w:rPr>
      </w:pPr>
      <w:r>
        <w:rPr>
          <w:rFonts w:ascii="Book Antiqua"/>
          <w:i/>
          <w:color w:val="231F20"/>
          <w:spacing w:val="-2"/>
          <w:sz w:val="20"/>
        </w:rPr>
        <w:t>Multiple</w:t>
      </w:r>
      <w:r>
        <w:rPr>
          <w:rFonts w:ascii="Book Antiqua"/>
          <w:i/>
          <w:color w:val="231F20"/>
          <w:spacing w:val="-11"/>
          <w:sz w:val="20"/>
        </w:rPr>
        <w:t> </w:t>
      </w:r>
      <w:r>
        <w:rPr>
          <w:rFonts w:ascii="Book Antiqua"/>
          <w:i/>
          <w:color w:val="231F20"/>
          <w:spacing w:val="-2"/>
          <w:sz w:val="20"/>
        </w:rPr>
        <w:t>Real-world</w:t>
      </w:r>
      <w:r>
        <w:rPr>
          <w:rFonts w:ascii="Book Antiqua"/>
          <w:i/>
          <w:color w:val="231F20"/>
          <w:spacing w:val="-10"/>
          <w:sz w:val="20"/>
        </w:rPr>
        <w:t> </w:t>
      </w:r>
      <w:r>
        <w:rPr>
          <w:rFonts w:ascii="Book Antiqua"/>
          <w:i/>
          <w:color w:val="231F20"/>
          <w:spacing w:val="-2"/>
          <w:sz w:val="20"/>
        </w:rPr>
        <w:t>Environments.</w:t>
      </w:r>
      <w:r>
        <w:rPr>
          <w:rFonts w:ascii="Book Antiqua"/>
          <w:i/>
          <w:color w:val="231F20"/>
          <w:spacing w:val="-11"/>
          <w:sz w:val="20"/>
        </w:rPr>
        <w:t> </w:t>
      </w:r>
      <w:r>
        <w:rPr>
          <w:color w:val="231F20"/>
          <w:spacing w:val="-2"/>
          <w:sz w:val="20"/>
        </w:rPr>
        <w:t>Scenarios</w:t>
      </w:r>
      <w:r>
        <w:rPr>
          <w:color w:val="231F20"/>
          <w:spacing w:val="-10"/>
          <w:sz w:val="20"/>
        </w:rPr>
        <w:t> </w:t>
      </w:r>
      <w:r>
        <w:rPr>
          <w:color w:val="231F20"/>
          <w:spacing w:val="-2"/>
          <w:sz w:val="20"/>
        </w:rPr>
        <w:t>of</w:t>
      </w:r>
      <w:r>
        <w:rPr>
          <w:color w:val="231F20"/>
          <w:spacing w:val="-11"/>
          <w:sz w:val="20"/>
        </w:rPr>
        <w:t> </w:t>
      </w:r>
      <w:r>
        <w:rPr>
          <w:color w:val="231F20"/>
          <w:spacing w:val="-2"/>
          <w:sz w:val="20"/>
        </w:rPr>
        <w:t>this</w:t>
      </w:r>
      <w:r>
        <w:rPr>
          <w:color w:val="231F20"/>
          <w:spacing w:val="-10"/>
          <w:sz w:val="20"/>
        </w:rPr>
        <w:t> </w:t>
      </w:r>
      <w:r>
        <w:rPr>
          <w:color w:val="231F20"/>
          <w:spacing w:val="-2"/>
          <w:sz w:val="20"/>
        </w:rPr>
        <w:t>category</w:t>
      </w:r>
      <w:r>
        <w:rPr>
          <w:color w:val="231F20"/>
          <w:spacing w:val="-11"/>
          <w:sz w:val="20"/>
        </w:rPr>
        <w:t> </w:t>
      </w:r>
      <w:r>
        <w:rPr>
          <w:color w:val="231F20"/>
          <w:spacing w:val="-2"/>
          <w:sz w:val="20"/>
        </w:rPr>
        <w:t>involve</w:t>
      </w:r>
      <w:r>
        <w:rPr>
          <w:color w:val="231F20"/>
          <w:spacing w:val="-10"/>
          <w:sz w:val="20"/>
        </w:rPr>
        <w:t> </w:t>
      </w:r>
      <w:r>
        <w:rPr>
          <w:color w:val="231F20"/>
          <w:spacing w:val="-2"/>
          <w:sz w:val="20"/>
        </w:rPr>
        <w:t>at</w:t>
      </w:r>
      <w:r>
        <w:rPr>
          <w:color w:val="231F20"/>
          <w:spacing w:val="-11"/>
          <w:sz w:val="20"/>
        </w:rPr>
        <w:t> </w:t>
      </w:r>
      <w:r>
        <w:rPr>
          <w:color w:val="231F20"/>
          <w:spacing w:val="-2"/>
          <w:sz w:val="20"/>
        </w:rPr>
        <w:t>least</w:t>
      </w:r>
      <w:r>
        <w:rPr>
          <w:color w:val="231F20"/>
          <w:spacing w:val="-10"/>
          <w:sz w:val="20"/>
        </w:rPr>
        <w:t> </w:t>
      </w:r>
      <w:r>
        <w:rPr>
          <w:color w:val="231F20"/>
          <w:spacing w:val="-2"/>
          <w:sz w:val="20"/>
        </w:rPr>
        <w:t>two</w:t>
      </w:r>
      <w:r>
        <w:rPr>
          <w:color w:val="231F20"/>
          <w:spacing w:val="-11"/>
          <w:sz w:val="20"/>
        </w:rPr>
        <w:t> </w:t>
      </w:r>
      <w:r>
        <w:rPr>
          <w:color w:val="231F20"/>
          <w:spacing w:val="-2"/>
          <w:sz w:val="20"/>
        </w:rPr>
        <w:t>real- </w:t>
      </w:r>
      <w:r>
        <w:rPr>
          <w:color w:val="231F20"/>
          <w:spacing w:val="-6"/>
          <w:sz w:val="20"/>
        </w:rPr>
        <w:t>world locations (i.e., different geographical areas) between which physical entities do not move, </w:t>
      </w:r>
      <w:r>
        <w:rPr>
          <w:color w:val="231F20"/>
          <w:w w:val="90"/>
          <w:sz w:val="20"/>
        </w:rPr>
        <w:t>for example, an expert user</w:t>
      </w:r>
      <w:r>
        <w:rPr>
          <w:color w:val="231F20"/>
          <w:spacing w:val="-2"/>
          <w:w w:val="90"/>
          <w:sz w:val="20"/>
        </w:rPr>
        <w:t> </w:t>
      </w:r>
      <w:r>
        <w:rPr>
          <w:color w:val="231F20"/>
          <w:w w:val="90"/>
          <w:sz w:val="20"/>
        </w:rPr>
        <w:t>joining a novice user from a different real-world location</w:t>
      </w:r>
      <w:r>
        <w:rPr>
          <w:color w:val="231F20"/>
          <w:spacing w:val="-2"/>
          <w:w w:val="90"/>
          <w:sz w:val="20"/>
        </w:rPr>
        <w:t> </w:t>
      </w:r>
      <w:r>
        <w:rPr>
          <w:color w:val="231F20"/>
          <w:w w:val="90"/>
          <w:sz w:val="20"/>
        </w:rPr>
        <w:t>[</w:t>
      </w:r>
      <w:hyperlink w:history="true" w:anchor="_bookmark267">
        <w:r>
          <w:rPr>
            <w:color w:val="005596"/>
            <w:w w:val="90"/>
            <w:sz w:val="20"/>
          </w:rPr>
          <w:t>238</w:t>
        </w:r>
      </w:hyperlink>
      <w:r>
        <w:rPr>
          <w:color w:val="231F20"/>
          <w:w w:val="90"/>
          <w:sz w:val="20"/>
        </w:rPr>
        <w:t>]. Overall, </w:t>
      </w:r>
      <w:r>
        <w:rPr>
          <w:color w:val="231F20"/>
          <w:spacing w:val="-6"/>
          <w:sz w:val="20"/>
        </w:rPr>
        <w:t>we identified 67 publications as relevant for this category (21.9%). While reviewing publications </w:t>
      </w:r>
      <w:r>
        <w:rPr>
          <w:color w:val="231F20"/>
          <w:w w:val="90"/>
          <w:sz w:val="20"/>
        </w:rPr>
        <w:t>involving multiple real-world environments, we found that they mainly address remote collabo- ration (64), followed by object utilization (6), as the underlying research topics. Object utilization investigated various approaches including the integration of information from the real world, such </w:t>
      </w:r>
      <w:r>
        <w:rPr>
          <w:color w:val="231F20"/>
          <w:spacing w:val="-2"/>
          <w:sz w:val="20"/>
        </w:rPr>
        <w:t>as</w:t>
      </w:r>
      <w:r>
        <w:rPr>
          <w:color w:val="231F20"/>
          <w:spacing w:val="-7"/>
          <w:sz w:val="20"/>
        </w:rPr>
        <w:t> </w:t>
      </w:r>
      <w:r>
        <w:rPr>
          <w:color w:val="231F20"/>
          <w:spacing w:val="-2"/>
          <w:sz w:val="20"/>
        </w:rPr>
        <w:t>notifications</w:t>
      </w:r>
      <w:r>
        <w:rPr>
          <w:color w:val="231F20"/>
          <w:spacing w:val="-7"/>
          <w:sz w:val="20"/>
        </w:rPr>
        <w:t> </w:t>
      </w:r>
      <w:r>
        <w:rPr>
          <w:color w:val="231F20"/>
          <w:spacing w:val="-2"/>
          <w:sz w:val="20"/>
        </w:rPr>
        <w:t>or</w:t>
      </w:r>
      <w:r>
        <w:rPr>
          <w:color w:val="231F20"/>
          <w:spacing w:val="-7"/>
          <w:sz w:val="20"/>
        </w:rPr>
        <w:t> </w:t>
      </w:r>
      <w:r>
        <w:rPr>
          <w:color w:val="231F20"/>
          <w:spacing w:val="-2"/>
          <w:sz w:val="20"/>
        </w:rPr>
        <w:t>messages</w:t>
      </w:r>
      <w:r>
        <w:rPr>
          <w:color w:val="231F20"/>
          <w:spacing w:val="-7"/>
          <w:sz w:val="20"/>
        </w:rPr>
        <w:t> </w:t>
      </w:r>
      <w:r>
        <w:rPr>
          <w:color w:val="231F20"/>
          <w:spacing w:val="-2"/>
          <w:sz w:val="20"/>
        </w:rPr>
        <w:t>(3)</w:t>
      </w:r>
      <w:r>
        <w:rPr>
          <w:color w:val="231F20"/>
          <w:spacing w:val="-7"/>
          <w:sz w:val="20"/>
        </w:rPr>
        <w:t> </w:t>
      </w:r>
      <w:r>
        <w:rPr>
          <w:color w:val="231F20"/>
          <w:spacing w:val="-2"/>
          <w:sz w:val="20"/>
        </w:rPr>
        <w:t>[</w:t>
      </w:r>
      <w:hyperlink w:history="true" w:anchor="_bookmark151">
        <w:r>
          <w:rPr>
            <w:color w:val="005596"/>
            <w:spacing w:val="-2"/>
            <w:sz w:val="20"/>
          </w:rPr>
          <w:t>122</w:t>
        </w:r>
      </w:hyperlink>
      <w:r>
        <w:rPr>
          <w:color w:val="231F20"/>
          <w:spacing w:val="-2"/>
          <w:sz w:val="20"/>
        </w:rPr>
        <w:t>,</w:t>
      </w:r>
      <w:r>
        <w:rPr>
          <w:color w:val="231F20"/>
          <w:spacing w:val="-7"/>
          <w:sz w:val="20"/>
        </w:rPr>
        <w:t> </w:t>
      </w:r>
      <w:hyperlink w:history="true" w:anchor="_bookmark218">
        <w:r>
          <w:rPr>
            <w:color w:val="005596"/>
            <w:spacing w:val="-2"/>
            <w:sz w:val="20"/>
          </w:rPr>
          <w:t>189</w:t>
        </w:r>
      </w:hyperlink>
      <w:r>
        <w:rPr>
          <w:color w:val="231F20"/>
          <w:spacing w:val="-2"/>
          <w:sz w:val="20"/>
        </w:rPr>
        <w:t>,</w:t>
      </w:r>
      <w:r>
        <w:rPr>
          <w:color w:val="231F20"/>
          <w:spacing w:val="-7"/>
          <w:sz w:val="20"/>
        </w:rPr>
        <w:t> </w:t>
      </w:r>
      <w:hyperlink w:history="true" w:anchor="_bookmark288">
        <w:r>
          <w:rPr>
            <w:color w:val="005596"/>
            <w:spacing w:val="-2"/>
            <w:sz w:val="20"/>
          </w:rPr>
          <w:t>259</w:t>
        </w:r>
      </w:hyperlink>
      <w:r>
        <w:rPr>
          <w:color w:val="231F20"/>
          <w:spacing w:val="-2"/>
          <w:sz w:val="20"/>
        </w:rPr>
        <w:t>].</w:t>
      </w:r>
    </w:p>
    <w:p>
      <w:pPr>
        <w:pStyle w:val="ListParagraph"/>
        <w:numPr>
          <w:ilvl w:val="2"/>
          <w:numId w:val="1"/>
        </w:numPr>
        <w:tabs>
          <w:tab w:pos="1665" w:val="left" w:leader="none"/>
        </w:tabs>
        <w:spacing w:line="213" w:lineRule="auto" w:before="210" w:after="0"/>
        <w:ind w:left="908" w:right="878" w:firstLine="205"/>
        <w:jc w:val="both"/>
        <w:rPr>
          <w:sz w:val="20"/>
        </w:rPr>
      </w:pPr>
      <w:r>
        <w:rPr>
          <w:rFonts w:ascii="Book Antiqua" w:hAnsi="Book Antiqua"/>
          <w:i/>
          <w:color w:val="231F20"/>
          <w:w w:val="90"/>
          <w:sz w:val="20"/>
        </w:rPr>
        <w:t>Multiple Virtual Environments.</w:t>
      </w:r>
      <w:r>
        <w:rPr>
          <w:rFonts w:ascii="Book Antiqua" w:hAnsi="Book Antiqua"/>
          <w:i/>
          <w:color w:val="231F20"/>
          <w:spacing w:val="32"/>
          <w:sz w:val="20"/>
        </w:rPr>
        <w:t> </w:t>
      </w:r>
      <w:r>
        <w:rPr>
          <w:color w:val="231F20"/>
          <w:w w:val="90"/>
          <w:sz w:val="20"/>
        </w:rPr>
        <w:t>We found nine publications involving multiple virtual en- vironments (2.9%). The main research scenario in eight of these publications involved multiple VR </w:t>
      </w:r>
      <w:r>
        <w:rPr>
          <w:color w:val="231F20"/>
          <w:spacing w:val="-6"/>
          <w:sz w:val="20"/>
        </w:rPr>
        <w:t>users who share the same physical space but not the same virtual experience [</w:t>
      </w:r>
      <w:hyperlink w:history="true" w:anchor="_bookmark47">
        <w:r>
          <w:rPr>
            <w:color w:val="005596"/>
            <w:spacing w:val="-6"/>
            <w:sz w:val="20"/>
          </w:rPr>
          <w:t>18</w:t>
        </w:r>
      </w:hyperlink>
      <w:r>
        <w:rPr>
          <w:color w:val="231F20"/>
          <w:spacing w:val="-6"/>
          <w:sz w:val="20"/>
        </w:rPr>
        <w:t>, </w:t>
      </w:r>
      <w:hyperlink w:history="true" w:anchor="_bookmark50">
        <w:r>
          <w:rPr>
            <w:color w:val="005596"/>
            <w:spacing w:val="-6"/>
            <w:sz w:val="20"/>
          </w:rPr>
          <w:t>21</w:t>
        </w:r>
      </w:hyperlink>
      <w:r>
        <w:rPr>
          <w:color w:val="231F20"/>
          <w:spacing w:val="-6"/>
          <w:sz w:val="20"/>
        </w:rPr>
        <w:t>, </w:t>
      </w:r>
      <w:hyperlink w:history="true" w:anchor="_bookmark91">
        <w:r>
          <w:rPr>
            <w:color w:val="005596"/>
            <w:spacing w:val="-6"/>
            <w:sz w:val="20"/>
          </w:rPr>
          <w:t>62</w:t>
        </w:r>
      </w:hyperlink>
      <w:r>
        <w:rPr>
          <w:color w:val="231F20"/>
          <w:spacing w:val="-6"/>
          <w:sz w:val="20"/>
        </w:rPr>
        <w:t>, </w:t>
      </w:r>
      <w:hyperlink w:history="true" w:anchor="_bookmark94">
        <w:r>
          <w:rPr>
            <w:color w:val="005596"/>
            <w:spacing w:val="-6"/>
            <w:sz w:val="20"/>
          </w:rPr>
          <w:t>64</w:t>
        </w:r>
      </w:hyperlink>
      <w:r>
        <w:rPr>
          <w:color w:val="231F20"/>
          <w:spacing w:val="-6"/>
          <w:sz w:val="20"/>
        </w:rPr>
        <w:t>, </w:t>
      </w:r>
      <w:hyperlink w:history="true" w:anchor="_bookmark196">
        <w:r>
          <w:rPr>
            <w:color w:val="005596"/>
            <w:spacing w:val="-6"/>
            <w:sz w:val="20"/>
          </w:rPr>
          <w:t>167</w:t>
        </w:r>
      </w:hyperlink>
      <w:r>
        <w:rPr>
          <w:color w:val="231F20"/>
          <w:spacing w:val="-6"/>
          <w:sz w:val="20"/>
        </w:rPr>
        <w:t>, </w:t>
      </w:r>
      <w:hyperlink w:history="true" w:anchor="_bookmark217">
        <w:r>
          <w:rPr>
            <w:color w:val="005596"/>
            <w:spacing w:val="-6"/>
            <w:sz w:val="20"/>
          </w:rPr>
          <w:t>188</w:t>
        </w:r>
      </w:hyperlink>
      <w:r>
        <w:rPr>
          <w:color w:val="231F20"/>
          <w:spacing w:val="-6"/>
          <w:sz w:val="20"/>
        </w:rPr>
        <w:t>, </w:t>
      </w:r>
      <w:hyperlink w:history="true" w:anchor="_bookmark269">
        <w:r>
          <w:rPr>
            <w:color w:val="005596"/>
            <w:spacing w:val="-6"/>
            <w:sz w:val="20"/>
          </w:rPr>
          <w:t>240</w:t>
        </w:r>
      </w:hyperlink>
      <w:r>
        <w:rPr>
          <w:color w:val="231F20"/>
          <w:spacing w:val="-6"/>
          <w:sz w:val="20"/>
        </w:rPr>
        <w:t>, </w:t>
      </w:r>
      <w:hyperlink w:history="true" w:anchor="_bookmark292">
        <w:r>
          <w:rPr>
            <w:color w:val="005596"/>
            <w:spacing w:val="-6"/>
            <w:sz w:val="20"/>
          </w:rPr>
          <w:t>263</w:t>
        </w:r>
      </w:hyperlink>
      <w:r>
        <w:rPr>
          <w:color w:val="231F20"/>
          <w:spacing w:val="-6"/>
          <w:sz w:val="20"/>
        </w:rPr>
        <w:t>]. In this case, every user has a distinct actuality that differed from the actualities of </w:t>
      </w:r>
      <w:r>
        <w:rPr>
          <w:color w:val="231F20"/>
          <w:w w:val="90"/>
          <w:sz w:val="20"/>
        </w:rPr>
        <w:t>the other users. Corresponding publications also focus on avoiding collisions between co-located </w:t>
      </w:r>
      <w:r>
        <w:rPr>
          <w:color w:val="231F20"/>
          <w:spacing w:val="-6"/>
          <w:sz w:val="20"/>
        </w:rPr>
        <w:t>VR users and assume that these users want to engage solely in their individual experiences. On </w:t>
      </w:r>
      <w:r>
        <w:rPr>
          <w:color w:val="231F20"/>
          <w:w w:val="90"/>
          <w:sz w:val="20"/>
        </w:rPr>
        <w:t>the contrary, Wang et al. [</w:t>
      </w:r>
      <w:hyperlink w:history="true" w:anchor="_bookmark336">
        <w:r>
          <w:rPr>
            <w:color w:val="005596"/>
            <w:w w:val="90"/>
            <w:sz w:val="20"/>
          </w:rPr>
          <w:t>308</w:t>
        </w:r>
      </w:hyperlink>
      <w:r>
        <w:rPr>
          <w:color w:val="231F20"/>
          <w:w w:val="90"/>
          <w:sz w:val="20"/>
        </w:rPr>
        <w:t>] recently proposed a transitional interface that allows a user to view </w:t>
      </w:r>
      <w:r>
        <w:rPr>
          <w:color w:val="231F20"/>
          <w:spacing w:val="-4"/>
          <w:sz w:val="20"/>
        </w:rPr>
        <w:t>other</w:t>
      </w:r>
      <w:r>
        <w:rPr>
          <w:color w:val="231F20"/>
          <w:spacing w:val="-11"/>
          <w:sz w:val="20"/>
        </w:rPr>
        <w:t> </w:t>
      </w:r>
      <w:r>
        <w:rPr>
          <w:color w:val="231F20"/>
          <w:spacing w:val="-4"/>
          <w:sz w:val="20"/>
        </w:rPr>
        <w:t>co-located</w:t>
      </w:r>
      <w:r>
        <w:rPr>
          <w:color w:val="231F20"/>
          <w:spacing w:val="-8"/>
          <w:sz w:val="20"/>
        </w:rPr>
        <w:t> </w:t>
      </w:r>
      <w:r>
        <w:rPr>
          <w:color w:val="231F20"/>
          <w:spacing w:val="-4"/>
          <w:sz w:val="20"/>
        </w:rPr>
        <w:t>VR</w:t>
      </w:r>
      <w:r>
        <w:rPr>
          <w:color w:val="231F20"/>
          <w:spacing w:val="-9"/>
          <w:sz w:val="20"/>
        </w:rPr>
        <w:t> </w:t>
      </w:r>
      <w:r>
        <w:rPr>
          <w:color w:val="231F20"/>
          <w:spacing w:val="-4"/>
          <w:sz w:val="20"/>
        </w:rPr>
        <w:t>players’</w:t>
      </w:r>
      <w:r>
        <w:rPr>
          <w:color w:val="231F20"/>
          <w:spacing w:val="-8"/>
          <w:sz w:val="20"/>
        </w:rPr>
        <w:t> </w:t>
      </w:r>
      <w:r>
        <w:rPr>
          <w:color w:val="231F20"/>
          <w:spacing w:val="-4"/>
          <w:sz w:val="20"/>
        </w:rPr>
        <w:t>experiences.</w:t>
      </w:r>
      <w:r>
        <w:rPr>
          <w:color w:val="231F20"/>
          <w:spacing w:val="-9"/>
          <w:sz w:val="20"/>
        </w:rPr>
        <w:t> </w:t>
      </w:r>
      <w:r>
        <w:rPr>
          <w:color w:val="231F20"/>
          <w:spacing w:val="-4"/>
          <w:sz w:val="20"/>
        </w:rPr>
        <w:t>Finally,</w:t>
      </w:r>
      <w:r>
        <w:rPr>
          <w:color w:val="231F20"/>
          <w:spacing w:val="-8"/>
          <w:sz w:val="20"/>
        </w:rPr>
        <w:t> </w:t>
      </w:r>
      <w:r>
        <w:rPr>
          <w:color w:val="231F20"/>
          <w:spacing w:val="-4"/>
          <w:sz w:val="20"/>
        </w:rPr>
        <w:t>the</w:t>
      </w:r>
      <w:r>
        <w:rPr>
          <w:color w:val="231F20"/>
          <w:spacing w:val="-9"/>
          <w:sz w:val="20"/>
        </w:rPr>
        <w:t> </w:t>
      </w:r>
      <w:r>
        <w:rPr>
          <w:color w:val="231F20"/>
          <w:spacing w:val="-4"/>
          <w:sz w:val="20"/>
        </w:rPr>
        <w:t>number</w:t>
      </w:r>
      <w:r>
        <w:rPr>
          <w:color w:val="231F20"/>
          <w:spacing w:val="-8"/>
          <w:sz w:val="20"/>
        </w:rPr>
        <w:t> </w:t>
      </w:r>
      <w:r>
        <w:rPr>
          <w:color w:val="231F20"/>
          <w:spacing w:val="-4"/>
          <w:sz w:val="20"/>
        </w:rPr>
        <w:t>of</w:t>
      </w:r>
      <w:r>
        <w:rPr>
          <w:color w:val="231F20"/>
          <w:spacing w:val="-9"/>
          <w:sz w:val="20"/>
        </w:rPr>
        <w:t> </w:t>
      </w:r>
      <w:r>
        <w:rPr>
          <w:color w:val="231F20"/>
          <w:spacing w:val="-4"/>
          <w:sz w:val="20"/>
        </w:rPr>
        <w:t>virtual</w:t>
      </w:r>
      <w:r>
        <w:rPr>
          <w:color w:val="231F20"/>
          <w:spacing w:val="-8"/>
          <w:sz w:val="20"/>
        </w:rPr>
        <w:t> </w:t>
      </w:r>
      <w:r>
        <w:rPr>
          <w:color w:val="231F20"/>
          <w:spacing w:val="-4"/>
          <w:sz w:val="20"/>
        </w:rPr>
        <w:t>environments</w:t>
      </w:r>
      <w:r>
        <w:rPr>
          <w:color w:val="231F20"/>
          <w:spacing w:val="-9"/>
          <w:sz w:val="20"/>
        </w:rPr>
        <w:t> </w:t>
      </w:r>
      <w:r>
        <w:rPr>
          <w:color w:val="231F20"/>
          <w:spacing w:val="-4"/>
          <w:sz w:val="20"/>
        </w:rPr>
        <w:t>can</w:t>
      </w:r>
      <w:r>
        <w:rPr>
          <w:color w:val="231F20"/>
          <w:spacing w:val="-8"/>
          <w:sz w:val="20"/>
        </w:rPr>
        <w:t> </w:t>
      </w:r>
      <w:r>
        <w:rPr>
          <w:color w:val="231F20"/>
          <w:spacing w:val="-4"/>
          <w:sz w:val="20"/>
        </w:rPr>
        <w:t>also </w:t>
      </w:r>
      <w:r>
        <w:rPr>
          <w:color w:val="231F20"/>
          <w:spacing w:val="-6"/>
          <w:sz w:val="20"/>
        </w:rPr>
        <w:t>be</w:t>
      </w:r>
      <w:r>
        <w:rPr>
          <w:color w:val="231F20"/>
          <w:spacing w:val="-7"/>
          <w:sz w:val="20"/>
        </w:rPr>
        <w:t> </w:t>
      </w:r>
      <w:r>
        <w:rPr>
          <w:color w:val="231F20"/>
          <w:spacing w:val="-6"/>
          <w:sz w:val="20"/>
        </w:rPr>
        <w:t>higher than</w:t>
      </w:r>
      <w:r>
        <w:rPr>
          <w:color w:val="231F20"/>
          <w:spacing w:val="-7"/>
          <w:sz w:val="20"/>
        </w:rPr>
        <w:t> </w:t>
      </w:r>
      <w:r>
        <w:rPr>
          <w:color w:val="231F20"/>
          <w:spacing w:val="-6"/>
          <w:sz w:val="20"/>
        </w:rPr>
        <w:t>two, for</w:t>
      </w:r>
      <w:r>
        <w:rPr>
          <w:color w:val="231F20"/>
          <w:spacing w:val="-7"/>
          <w:sz w:val="20"/>
        </w:rPr>
        <w:t> </w:t>
      </w:r>
      <w:r>
        <w:rPr>
          <w:color w:val="231F20"/>
          <w:spacing w:val="-6"/>
          <w:sz w:val="20"/>
        </w:rPr>
        <w:t>example, if</w:t>
      </w:r>
      <w:r>
        <w:rPr>
          <w:color w:val="231F20"/>
          <w:spacing w:val="-7"/>
          <w:sz w:val="20"/>
        </w:rPr>
        <w:t> </w:t>
      </w:r>
      <w:r>
        <w:rPr>
          <w:color w:val="231F20"/>
          <w:spacing w:val="-6"/>
          <w:sz w:val="20"/>
        </w:rPr>
        <w:t>more users</w:t>
      </w:r>
      <w:r>
        <w:rPr>
          <w:color w:val="231F20"/>
          <w:spacing w:val="-7"/>
          <w:sz w:val="20"/>
        </w:rPr>
        <w:t> </w:t>
      </w:r>
      <w:r>
        <w:rPr>
          <w:color w:val="231F20"/>
          <w:spacing w:val="-6"/>
          <w:sz w:val="20"/>
        </w:rPr>
        <w:t>are involved</w:t>
      </w:r>
      <w:r>
        <w:rPr>
          <w:color w:val="231F20"/>
          <w:spacing w:val="-7"/>
          <w:sz w:val="20"/>
        </w:rPr>
        <w:t> </w:t>
      </w:r>
      <w:r>
        <w:rPr>
          <w:color w:val="231F20"/>
          <w:spacing w:val="-6"/>
          <w:sz w:val="20"/>
        </w:rPr>
        <w:t>and need</w:t>
      </w:r>
      <w:r>
        <w:rPr>
          <w:color w:val="231F20"/>
          <w:spacing w:val="-7"/>
          <w:sz w:val="20"/>
        </w:rPr>
        <w:t> </w:t>
      </w:r>
      <w:r>
        <w:rPr>
          <w:color w:val="231F20"/>
          <w:spacing w:val="-6"/>
          <w:sz w:val="20"/>
        </w:rPr>
        <w:t>to share</w:t>
      </w:r>
      <w:r>
        <w:rPr>
          <w:color w:val="231F20"/>
          <w:spacing w:val="-7"/>
          <w:sz w:val="20"/>
        </w:rPr>
        <w:t> </w:t>
      </w:r>
      <w:r>
        <w:rPr>
          <w:color w:val="231F20"/>
          <w:spacing w:val="-6"/>
          <w:sz w:val="20"/>
        </w:rPr>
        <w:t>the same</w:t>
      </w:r>
      <w:r>
        <w:rPr>
          <w:color w:val="231F20"/>
          <w:spacing w:val="-7"/>
          <w:sz w:val="20"/>
        </w:rPr>
        <w:t> </w:t>
      </w:r>
      <w:r>
        <w:rPr>
          <w:color w:val="231F20"/>
          <w:spacing w:val="-6"/>
          <w:sz w:val="20"/>
        </w:rPr>
        <w:t>physical </w:t>
      </w:r>
      <w:r>
        <w:rPr>
          <w:color w:val="231F20"/>
          <w:sz w:val="20"/>
        </w:rPr>
        <w:t>space [</w:t>
      </w:r>
      <w:hyperlink w:history="true" w:anchor="_bookmark94">
        <w:r>
          <w:rPr>
            <w:color w:val="005596"/>
            <w:sz w:val="20"/>
          </w:rPr>
          <w:t>64</w:t>
        </w:r>
      </w:hyperlink>
      <w:r>
        <w:rPr>
          <w:color w:val="231F20"/>
          <w:sz w:val="20"/>
        </w:rPr>
        <w:t>].</w:t>
      </w:r>
    </w:p>
    <w:p>
      <w:pPr>
        <w:pStyle w:val="ListParagraph"/>
        <w:spacing w:after="0" w:line="213" w:lineRule="auto"/>
        <w:jc w:val="both"/>
        <w:rPr>
          <w:sz w:val="20"/>
        </w:rPr>
        <w:sectPr>
          <w:pgSz w:w="9720" w:h="14400"/>
          <w:pgMar w:header="0" w:footer="875" w:top="1440" w:bottom="1060" w:left="0" w:right="0"/>
        </w:sectPr>
      </w:pPr>
    </w:p>
    <w:p>
      <w:pPr>
        <w:pStyle w:val="BodyText"/>
        <w:spacing w:before="141"/>
        <w:ind w:left="3"/>
        <w:jc w:val="center"/>
        <w:rPr>
          <w:rFonts w:ascii="Linux Biolinum G"/>
        </w:rPr>
      </w:pPr>
      <w:bookmarkStart w:name="_bookmark16" w:id="17"/>
      <w:bookmarkEnd w:id="17"/>
      <w:r>
        <w:rPr/>
      </w:r>
      <w:bookmarkStart w:name="_bookmark17" w:id="18"/>
      <w:bookmarkEnd w:id="18"/>
      <w:r>
        <w:rPr/>
      </w:r>
      <w:r>
        <w:rPr>
          <w:rFonts w:ascii="Linux Biolinum G"/>
          <w:color w:val="231F20"/>
        </w:rPr>
        <w:t>Table</w:t>
      </w:r>
      <w:r>
        <w:rPr>
          <w:rFonts w:ascii="Linux Biolinum G"/>
          <w:color w:val="231F20"/>
          <w:spacing w:val="-8"/>
        </w:rPr>
        <w:t> </w:t>
      </w:r>
      <w:r>
        <w:rPr>
          <w:rFonts w:ascii="Linux Biolinum G"/>
          <w:color w:val="231F20"/>
        </w:rPr>
        <w:t>8.</w:t>
      </w:r>
      <w:r>
        <w:rPr>
          <w:rFonts w:ascii="Linux Biolinum G"/>
          <w:color w:val="231F20"/>
          <w:spacing w:val="30"/>
        </w:rPr>
        <w:t> </w:t>
      </w:r>
      <w:r>
        <w:rPr>
          <w:rFonts w:ascii="Linux Biolinum G"/>
          <w:color w:val="231F20"/>
        </w:rPr>
        <w:t>Transitions</w:t>
      </w:r>
      <w:r>
        <w:rPr>
          <w:rFonts w:ascii="Linux Biolinum G"/>
          <w:color w:val="231F20"/>
          <w:spacing w:val="-7"/>
        </w:rPr>
        <w:t> </w:t>
      </w:r>
      <w:r>
        <w:rPr>
          <w:rFonts w:ascii="Linux Biolinum G"/>
          <w:color w:val="231F20"/>
        </w:rPr>
        <w:t>of</w:t>
      </w:r>
      <w:r>
        <w:rPr>
          <w:rFonts w:ascii="Linux Biolinum G"/>
          <w:color w:val="231F20"/>
          <w:spacing w:val="-8"/>
        </w:rPr>
        <w:t> </w:t>
      </w:r>
      <w:r>
        <w:rPr>
          <w:rFonts w:ascii="Linux Biolinum G"/>
          <w:color w:val="231F20"/>
        </w:rPr>
        <w:t>the</w:t>
      </w:r>
      <w:r>
        <w:rPr>
          <w:rFonts w:ascii="Linux Biolinum G"/>
          <w:color w:val="231F20"/>
          <w:spacing w:val="-8"/>
        </w:rPr>
        <w:t> </w:t>
      </w:r>
      <w:r>
        <w:rPr>
          <w:rFonts w:ascii="Linux Biolinum G"/>
          <w:color w:val="231F20"/>
        </w:rPr>
        <w:t>Subjects</w:t>
      </w:r>
      <w:r>
        <w:rPr>
          <w:rFonts w:ascii="Linux Biolinum G"/>
          <w:color w:val="231F20"/>
          <w:spacing w:val="-7"/>
        </w:rPr>
        <w:t> </w:t>
      </w:r>
      <w:r>
        <w:rPr>
          <w:rFonts w:ascii="Linux Biolinum G"/>
          <w:color w:val="231F20"/>
        </w:rPr>
        <w:t>along</w:t>
      </w:r>
      <w:r>
        <w:rPr>
          <w:rFonts w:ascii="Linux Biolinum G"/>
          <w:color w:val="231F20"/>
          <w:spacing w:val="-8"/>
        </w:rPr>
        <w:t> </w:t>
      </w:r>
      <w:r>
        <w:rPr>
          <w:rFonts w:ascii="Linux Biolinum G"/>
          <w:color w:val="231F20"/>
        </w:rPr>
        <w:t>the</w:t>
      </w:r>
      <w:r>
        <w:rPr>
          <w:rFonts w:ascii="Linux Biolinum G"/>
          <w:color w:val="231F20"/>
          <w:spacing w:val="-8"/>
        </w:rPr>
        <w:t> </w:t>
      </w:r>
      <w:r>
        <w:rPr>
          <w:rFonts w:ascii="Linux Biolinum G"/>
          <w:color w:val="231F20"/>
        </w:rPr>
        <w:t>Reality-Virtuality</w:t>
      </w:r>
      <w:r>
        <w:rPr>
          <w:rFonts w:ascii="Linux Biolinum G"/>
          <w:color w:val="231F20"/>
          <w:spacing w:val="-8"/>
        </w:rPr>
        <w:t> </w:t>
      </w:r>
      <w:r>
        <w:rPr>
          <w:rFonts w:ascii="Linux Biolinum G"/>
          <w:color w:val="231F20"/>
          <w:spacing w:val="-2"/>
        </w:rPr>
        <w:t>Continuum</w:t>
      </w:r>
    </w:p>
    <w:p>
      <w:pPr>
        <w:pStyle w:val="BodyText"/>
        <w:spacing w:before="6"/>
        <w:rPr>
          <w:rFonts w:ascii="Linux Biolinum G"/>
          <w:sz w:val="13"/>
        </w:rPr>
      </w:pPr>
    </w:p>
    <w:tbl>
      <w:tblPr>
        <w:tblW w:w="0" w:type="auto"/>
        <w:jc w:val="left"/>
        <w:tblInd w:w="10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5"/>
        <w:gridCol w:w="372"/>
        <w:gridCol w:w="475"/>
        <w:gridCol w:w="704"/>
        <w:gridCol w:w="5710"/>
      </w:tblGrid>
      <w:tr>
        <w:trPr>
          <w:trHeight w:val="194" w:hRule="atLeast"/>
        </w:trPr>
        <w:tc>
          <w:tcPr>
            <w:tcW w:w="1322" w:type="dxa"/>
            <w:gridSpan w:val="3"/>
            <w:tcBorders>
              <w:top w:val="single" w:sz="4" w:space="0" w:color="000000"/>
            </w:tcBorders>
          </w:tcPr>
          <w:p>
            <w:pPr>
              <w:pStyle w:val="TableParagraph"/>
              <w:spacing w:line="175" w:lineRule="exact"/>
              <w:ind w:left="99"/>
              <w:rPr>
                <w:rFonts w:ascii="Palatino Linotype"/>
                <w:b/>
                <w:sz w:val="18"/>
              </w:rPr>
            </w:pPr>
            <w:r>
              <w:rPr>
                <w:rFonts w:ascii="Palatino Linotype"/>
                <w:b/>
                <w:color w:val="231F20"/>
                <w:spacing w:val="-2"/>
                <w:sz w:val="18"/>
              </w:rPr>
              <w:t>Transitions</w:t>
            </w:r>
          </w:p>
        </w:tc>
        <w:tc>
          <w:tcPr>
            <w:tcW w:w="704" w:type="dxa"/>
            <w:tcBorders>
              <w:top w:val="single" w:sz="4" w:space="0" w:color="000000"/>
            </w:tcBorders>
          </w:tcPr>
          <w:p>
            <w:pPr>
              <w:pStyle w:val="TableParagraph"/>
              <w:spacing w:line="175" w:lineRule="exact"/>
              <w:ind w:left="3"/>
              <w:jc w:val="center"/>
              <w:rPr>
                <w:rFonts w:ascii="Palatino Linotype"/>
                <w:b/>
                <w:sz w:val="18"/>
              </w:rPr>
            </w:pPr>
            <w:r>
              <w:rPr>
                <w:rFonts w:ascii="Palatino Linotype"/>
                <w:b/>
                <w:color w:val="231F20"/>
                <w:spacing w:val="-2"/>
                <w:sz w:val="18"/>
              </w:rPr>
              <w:t>Count</w:t>
            </w:r>
          </w:p>
        </w:tc>
        <w:tc>
          <w:tcPr>
            <w:tcW w:w="5710" w:type="dxa"/>
            <w:tcBorders>
              <w:top w:val="single" w:sz="4" w:space="0" w:color="000000"/>
            </w:tcBorders>
          </w:tcPr>
          <w:p>
            <w:pPr>
              <w:pStyle w:val="TableParagraph"/>
              <w:spacing w:line="175" w:lineRule="exact"/>
              <w:ind w:left="102"/>
              <w:rPr>
                <w:rFonts w:ascii="Palatino Linotype"/>
                <w:b/>
                <w:sz w:val="18"/>
              </w:rPr>
            </w:pPr>
            <w:r>
              <w:rPr>
                <w:rFonts w:ascii="Palatino Linotype"/>
                <w:b/>
                <w:color w:val="231F20"/>
                <w:spacing w:val="-2"/>
                <w:sz w:val="18"/>
              </w:rPr>
              <w:t>Publications</w:t>
            </w:r>
          </w:p>
        </w:tc>
      </w:tr>
      <w:tr>
        <w:trPr>
          <w:trHeight w:val="216" w:hRule="atLeast"/>
        </w:trPr>
        <w:tc>
          <w:tcPr>
            <w:tcW w:w="1322" w:type="dxa"/>
            <w:gridSpan w:val="3"/>
          </w:tcPr>
          <w:p>
            <w:pPr>
              <w:pStyle w:val="TableParagraph"/>
              <w:tabs>
                <w:tab w:pos="574" w:val="left" w:leader="none"/>
              </w:tabs>
              <w:spacing w:line="197" w:lineRule="exact"/>
              <w:ind w:left="99"/>
              <w:rPr>
                <w:rFonts w:ascii="Palatino Linotype" w:hAnsi="Palatino Linotype"/>
                <w:sz w:val="18"/>
              </w:rPr>
            </w:pPr>
            <w:r>
              <w:rPr>
                <w:rFonts w:ascii="Palatino Linotype" w:hAnsi="Palatino Linotype"/>
                <w:sz w:val="18"/>
              </w:rPr>
              <mc:AlternateContent>
                <mc:Choice Requires="wps">
                  <w:drawing>
                    <wp:anchor distT="0" distB="0" distL="0" distR="0" allowOverlap="1" layoutInCell="1" locked="0" behindDoc="1" simplePos="0" relativeHeight="484875776">
                      <wp:simplePos x="0" y="0"/>
                      <wp:positionH relativeFrom="column">
                        <wp:posOffset>88</wp:posOffset>
                      </wp:positionH>
                      <wp:positionV relativeFrom="paragraph">
                        <wp:posOffset>14968</wp:posOffset>
                      </wp:positionV>
                      <wp:extent cx="4907280" cy="5715"/>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4907280" cy="5715"/>
                                <a:chExt cx="4907280" cy="5715"/>
                              </a:xfrm>
                            </wpg:grpSpPr>
                            <wps:wsp>
                              <wps:cNvPr id="158" name="Graphic 158"/>
                              <wps:cNvSpPr/>
                              <wps:spPr>
                                <a:xfrm>
                                  <a:off x="0" y="2571"/>
                                  <a:ext cx="4907280" cy="1270"/>
                                </a:xfrm>
                                <a:custGeom>
                                  <a:avLst/>
                                  <a:gdLst/>
                                  <a:ahLst/>
                                  <a:cxnLst/>
                                  <a:rect l="l" t="t" r="r" b="b"/>
                                  <a:pathLst>
                                    <a:path w="4907280" h="0">
                                      <a:moveTo>
                                        <a:pt x="0" y="0"/>
                                      </a:moveTo>
                                      <a:lnTo>
                                        <a:pt x="4907013" y="0"/>
                                      </a:lnTo>
                                    </a:path>
                                  </a:pathLst>
                                </a:custGeom>
                                <a:ln w="51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7pt;margin-top:1.17861pt;width:386.4pt;height:.45pt;mso-position-horizontal-relative:column;mso-position-vertical-relative:paragraph;z-index:-18440704" id="docshapegroup104" coordorigin="0,24" coordsize="7728,9">
                      <v:line style="position:absolute" from="0,28" to="7728,28" stroked="true" strokeweight=".405pt" strokecolor="#000000">
                        <v:stroke dashstyle="solid"/>
                      </v:line>
                      <w10:wrap type="none"/>
                    </v:group>
                  </w:pict>
                </mc:Fallback>
              </mc:AlternateContent>
            </w:r>
            <w:r>
              <w:rPr>
                <w:rFonts w:ascii="Palatino Linotype" w:hAnsi="Palatino Linotype"/>
                <w:color w:val="231F20"/>
                <w:spacing w:val="-5"/>
                <w:sz w:val="18"/>
              </w:rPr>
              <w:t>AR</w:t>
            </w:r>
            <w:r>
              <w:rPr>
                <w:rFonts w:ascii="Palatino Linotype" w:hAnsi="Palatino Linotype"/>
                <w:color w:val="231F20"/>
                <w:sz w:val="18"/>
              </w:rPr>
              <w:tab/>
            </w:r>
            <w:r>
              <w:rPr>
                <w:rFonts w:ascii="Arial" w:hAnsi="Arial"/>
                <w:color w:val="231F20"/>
                <w:sz w:val="18"/>
              </w:rPr>
              <w:t>→</w:t>
            </w:r>
            <w:r>
              <w:rPr>
                <w:rFonts w:ascii="Arial" w:hAnsi="Arial"/>
                <w:color w:val="231F20"/>
                <w:spacing w:val="45"/>
                <w:sz w:val="18"/>
              </w:rPr>
              <w:t>  </w:t>
            </w:r>
            <w:r>
              <w:rPr>
                <w:rFonts w:ascii="Palatino Linotype" w:hAnsi="Palatino Linotype"/>
                <w:color w:val="231F20"/>
                <w:spacing w:val="-5"/>
                <w:sz w:val="18"/>
              </w:rPr>
              <w:t>RW</w:t>
            </w:r>
          </w:p>
        </w:tc>
        <w:tc>
          <w:tcPr>
            <w:tcW w:w="704" w:type="dxa"/>
          </w:tcPr>
          <w:p>
            <w:pPr>
              <w:pStyle w:val="TableParagraph"/>
              <w:spacing w:line="197" w:lineRule="exact"/>
              <w:ind w:left="3"/>
              <w:jc w:val="center"/>
              <w:rPr>
                <w:rFonts w:ascii="Palatino Linotype"/>
                <w:sz w:val="18"/>
              </w:rPr>
            </w:pPr>
            <w:r>
              <w:rPr>
                <w:rFonts w:ascii="Palatino Linotype"/>
                <w:color w:val="231F20"/>
                <w:spacing w:val="-10"/>
                <w:sz w:val="18"/>
              </w:rPr>
              <w:t>1</w:t>
            </w:r>
          </w:p>
        </w:tc>
        <w:tc>
          <w:tcPr>
            <w:tcW w:w="5710" w:type="dxa"/>
          </w:tcPr>
          <w:p>
            <w:pPr>
              <w:pStyle w:val="TableParagraph"/>
              <w:spacing w:line="197" w:lineRule="exact"/>
              <w:ind w:left="102"/>
              <w:rPr>
                <w:rFonts w:ascii="Palatino Linotype"/>
                <w:sz w:val="18"/>
              </w:rPr>
            </w:pPr>
            <w:r>
              <w:rPr>
                <w:rFonts w:ascii="Palatino Linotype"/>
                <w:color w:val="231F20"/>
                <w:spacing w:val="-2"/>
                <w:sz w:val="18"/>
              </w:rPr>
              <w:t>[</w:t>
            </w:r>
            <w:hyperlink w:history="true" w:anchor="_bookmark170">
              <w:r>
                <w:rPr>
                  <w:rFonts w:ascii="Palatino Linotype"/>
                  <w:color w:val="005596"/>
                  <w:spacing w:val="-2"/>
                  <w:sz w:val="18"/>
                </w:rPr>
                <w:t>141</w:t>
              </w:r>
            </w:hyperlink>
            <w:r>
              <w:rPr>
                <w:rFonts w:ascii="Palatino Linotype"/>
                <w:color w:val="231F20"/>
                <w:spacing w:val="-2"/>
                <w:sz w:val="18"/>
              </w:rPr>
              <w:t>]</w:t>
            </w:r>
          </w:p>
        </w:tc>
      </w:tr>
      <w:tr>
        <w:trPr>
          <w:trHeight w:val="223" w:hRule="atLeast"/>
        </w:trPr>
        <w:tc>
          <w:tcPr>
            <w:tcW w:w="1322" w:type="dxa"/>
            <w:gridSpan w:val="3"/>
          </w:tcPr>
          <w:p>
            <w:pPr>
              <w:pStyle w:val="TableParagraph"/>
              <w:tabs>
                <w:tab w:pos="574" w:val="left" w:leader="none"/>
              </w:tabs>
              <w:spacing w:line="203" w:lineRule="exact"/>
              <w:ind w:left="99"/>
              <w:rPr>
                <w:rFonts w:ascii="Palatino Linotype" w:hAnsi="Palatino Linotype"/>
                <w:sz w:val="18"/>
              </w:rPr>
            </w:pPr>
            <w:r>
              <w:rPr>
                <w:rFonts w:ascii="Palatino Linotype" w:hAnsi="Palatino Linotype"/>
                <w:color w:val="231F20"/>
                <w:spacing w:val="-5"/>
                <w:sz w:val="18"/>
              </w:rPr>
              <w:t>VR</w:t>
            </w:r>
            <w:r>
              <w:rPr>
                <w:rFonts w:ascii="Palatino Linotype" w:hAnsi="Palatino Linotype"/>
                <w:color w:val="231F20"/>
                <w:sz w:val="18"/>
              </w:rPr>
              <w:tab/>
            </w:r>
            <w:r>
              <w:rPr>
                <w:rFonts w:ascii="Arial" w:hAnsi="Arial"/>
                <w:color w:val="231F20"/>
                <w:sz w:val="18"/>
              </w:rPr>
              <w:t>→</w:t>
            </w:r>
            <w:r>
              <w:rPr>
                <w:rFonts w:ascii="Arial" w:hAnsi="Arial"/>
                <w:color w:val="231F20"/>
                <w:spacing w:val="45"/>
                <w:sz w:val="18"/>
              </w:rPr>
              <w:t>  </w:t>
            </w:r>
            <w:r>
              <w:rPr>
                <w:rFonts w:ascii="Palatino Linotype" w:hAnsi="Palatino Linotype"/>
                <w:color w:val="231F20"/>
                <w:spacing w:val="-5"/>
                <w:sz w:val="18"/>
              </w:rPr>
              <w:t>RW</w:t>
            </w:r>
          </w:p>
        </w:tc>
        <w:tc>
          <w:tcPr>
            <w:tcW w:w="704" w:type="dxa"/>
          </w:tcPr>
          <w:p>
            <w:pPr>
              <w:pStyle w:val="TableParagraph"/>
              <w:spacing w:line="203" w:lineRule="exact"/>
              <w:ind w:left="3"/>
              <w:jc w:val="center"/>
              <w:rPr>
                <w:rFonts w:ascii="Palatino Linotype"/>
                <w:sz w:val="18"/>
              </w:rPr>
            </w:pPr>
            <w:r>
              <w:rPr>
                <w:rFonts w:ascii="Palatino Linotype"/>
                <w:color w:val="231F20"/>
                <w:spacing w:val="-10"/>
                <w:sz w:val="18"/>
              </w:rPr>
              <w:t>7</w:t>
            </w:r>
          </w:p>
        </w:tc>
        <w:tc>
          <w:tcPr>
            <w:tcW w:w="5710" w:type="dxa"/>
          </w:tcPr>
          <w:p>
            <w:pPr>
              <w:pStyle w:val="TableParagraph"/>
              <w:spacing w:line="203" w:lineRule="exact"/>
              <w:ind w:left="102"/>
              <w:rPr>
                <w:rFonts w:ascii="Palatino Linotype"/>
                <w:sz w:val="18"/>
              </w:rPr>
            </w:pPr>
            <w:r>
              <w:rPr>
                <w:rFonts w:ascii="Palatino Linotype"/>
                <w:color w:val="231F20"/>
                <w:w w:val="90"/>
                <w:sz w:val="18"/>
              </w:rPr>
              <w:t>[</w:t>
            </w:r>
            <w:hyperlink w:history="true" w:anchor="_bookmark69">
              <w:r>
                <w:rPr>
                  <w:rFonts w:ascii="Palatino Linotype"/>
                  <w:color w:val="005596"/>
                  <w:w w:val="90"/>
                  <w:sz w:val="18"/>
                </w:rPr>
                <w:t>40</w:t>
              </w:r>
            </w:hyperlink>
            <w:r>
              <w:rPr>
                <w:rFonts w:ascii="Palatino Linotype"/>
                <w:color w:val="231F20"/>
                <w:w w:val="90"/>
                <w:sz w:val="18"/>
              </w:rPr>
              <w:t>,</w:t>
            </w:r>
            <w:r>
              <w:rPr>
                <w:rFonts w:ascii="Palatino Linotype"/>
                <w:color w:val="231F20"/>
                <w:spacing w:val="2"/>
                <w:sz w:val="18"/>
              </w:rPr>
              <w:t> </w:t>
            </w:r>
            <w:hyperlink w:history="true" w:anchor="_bookmark101">
              <w:r>
                <w:rPr>
                  <w:rFonts w:ascii="Palatino Linotype"/>
                  <w:color w:val="005596"/>
                  <w:w w:val="90"/>
                  <w:sz w:val="18"/>
                </w:rPr>
                <w:t>72</w:t>
              </w:r>
            </w:hyperlink>
            <w:r>
              <w:rPr>
                <w:rFonts w:ascii="Palatino Linotype"/>
                <w:color w:val="231F20"/>
                <w:w w:val="90"/>
                <w:sz w:val="18"/>
              </w:rPr>
              <w:t>,</w:t>
            </w:r>
            <w:r>
              <w:rPr>
                <w:rFonts w:ascii="Palatino Linotype"/>
                <w:color w:val="231F20"/>
                <w:spacing w:val="2"/>
                <w:sz w:val="18"/>
              </w:rPr>
              <w:t> </w:t>
            </w:r>
            <w:hyperlink w:history="true" w:anchor="_bookmark149">
              <w:r>
                <w:rPr>
                  <w:rFonts w:ascii="Palatino Linotype"/>
                  <w:color w:val="005596"/>
                  <w:w w:val="90"/>
                  <w:sz w:val="18"/>
                </w:rPr>
                <w:t>120</w:t>
              </w:r>
            </w:hyperlink>
            <w:r>
              <w:rPr>
                <w:rFonts w:ascii="Palatino Linotype"/>
                <w:color w:val="231F20"/>
                <w:w w:val="90"/>
                <w:sz w:val="18"/>
              </w:rPr>
              <w:t>,</w:t>
            </w:r>
            <w:r>
              <w:rPr>
                <w:rFonts w:ascii="Palatino Linotype"/>
                <w:color w:val="231F20"/>
                <w:spacing w:val="2"/>
                <w:sz w:val="18"/>
              </w:rPr>
              <w:t> </w:t>
            </w:r>
            <w:hyperlink w:history="true" w:anchor="_bookmark186">
              <w:r>
                <w:rPr>
                  <w:rFonts w:ascii="Palatino Linotype"/>
                  <w:color w:val="005596"/>
                  <w:w w:val="90"/>
                  <w:sz w:val="18"/>
                </w:rPr>
                <w:t>157</w:t>
              </w:r>
            </w:hyperlink>
            <w:r>
              <w:rPr>
                <w:rFonts w:ascii="Palatino Linotype"/>
                <w:color w:val="231F20"/>
                <w:w w:val="90"/>
                <w:sz w:val="18"/>
              </w:rPr>
              <w:t>,</w:t>
            </w:r>
            <w:r>
              <w:rPr>
                <w:rFonts w:ascii="Palatino Linotype"/>
                <w:color w:val="231F20"/>
                <w:spacing w:val="2"/>
                <w:sz w:val="18"/>
              </w:rPr>
              <w:t> </w:t>
            </w:r>
            <w:hyperlink w:history="true" w:anchor="_bookmark206">
              <w:r>
                <w:rPr>
                  <w:rFonts w:ascii="Palatino Linotype"/>
                  <w:color w:val="005596"/>
                  <w:w w:val="90"/>
                  <w:sz w:val="18"/>
                </w:rPr>
                <w:t>177</w:t>
              </w:r>
            </w:hyperlink>
            <w:r>
              <w:rPr>
                <w:rFonts w:ascii="Palatino Linotype"/>
                <w:color w:val="231F20"/>
                <w:w w:val="90"/>
                <w:sz w:val="18"/>
              </w:rPr>
              <w:t>,</w:t>
            </w:r>
            <w:r>
              <w:rPr>
                <w:rFonts w:ascii="Palatino Linotype"/>
                <w:color w:val="231F20"/>
                <w:spacing w:val="2"/>
                <w:sz w:val="18"/>
              </w:rPr>
              <w:t> </w:t>
            </w:r>
            <w:hyperlink w:history="true" w:anchor="_bookmark212">
              <w:r>
                <w:rPr>
                  <w:rFonts w:ascii="Palatino Linotype"/>
                  <w:color w:val="005596"/>
                  <w:w w:val="90"/>
                  <w:sz w:val="18"/>
                </w:rPr>
                <w:t>183</w:t>
              </w:r>
            </w:hyperlink>
            <w:r>
              <w:rPr>
                <w:rFonts w:ascii="Palatino Linotype"/>
                <w:color w:val="231F20"/>
                <w:w w:val="90"/>
                <w:sz w:val="18"/>
              </w:rPr>
              <w:t>,</w:t>
            </w:r>
            <w:r>
              <w:rPr>
                <w:rFonts w:ascii="Palatino Linotype"/>
                <w:color w:val="231F20"/>
                <w:spacing w:val="2"/>
                <w:sz w:val="18"/>
              </w:rPr>
              <w:t> </w:t>
            </w:r>
            <w:hyperlink w:history="true" w:anchor="_bookmark271">
              <w:r>
                <w:rPr>
                  <w:rFonts w:ascii="Palatino Linotype"/>
                  <w:color w:val="005596"/>
                  <w:w w:val="90"/>
                  <w:sz w:val="18"/>
                </w:rPr>
                <w:t>242</w:t>
              </w:r>
            </w:hyperlink>
            <w:r>
              <w:rPr>
                <w:rFonts w:ascii="Palatino Linotype"/>
                <w:color w:val="231F20"/>
                <w:w w:val="90"/>
                <w:sz w:val="18"/>
              </w:rPr>
              <w:t>,</w:t>
            </w:r>
            <w:r>
              <w:rPr>
                <w:rFonts w:ascii="Palatino Linotype"/>
                <w:color w:val="231F20"/>
                <w:spacing w:val="2"/>
                <w:sz w:val="18"/>
              </w:rPr>
              <w:t> </w:t>
            </w:r>
            <w:hyperlink w:history="true" w:anchor="_bookmark306">
              <w:r>
                <w:rPr>
                  <w:rFonts w:ascii="Palatino Linotype"/>
                  <w:color w:val="005596"/>
                  <w:spacing w:val="-4"/>
                  <w:w w:val="90"/>
                  <w:sz w:val="18"/>
                </w:rPr>
                <w:t>277</w:t>
              </w:r>
            </w:hyperlink>
            <w:r>
              <w:rPr>
                <w:rFonts w:ascii="Palatino Linotype"/>
                <w:color w:val="231F20"/>
                <w:spacing w:val="-4"/>
                <w:w w:val="90"/>
                <w:sz w:val="18"/>
              </w:rPr>
              <w:t>]</w:t>
            </w:r>
          </w:p>
        </w:tc>
      </w:tr>
      <w:tr>
        <w:trPr>
          <w:trHeight w:val="435" w:hRule="atLeast"/>
        </w:trPr>
        <w:tc>
          <w:tcPr>
            <w:tcW w:w="1322" w:type="dxa"/>
            <w:gridSpan w:val="3"/>
          </w:tcPr>
          <w:p>
            <w:pPr>
              <w:pStyle w:val="TableParagraph"/>
              <w:spacing w:line="240" w:lineRule="auto" w:before="2"/>
              <w:ind w:left="99"/>
              <w:rPr>
                <w:rFonts w:ascii="Palatino Linotype" w:hAnsi="Palatino Linotype"/>
                <w:sz w:val="18"/>
              </w:rPr>
            </w:pPr>
            <w:r>
              <w:rPr>
                <w:rFonts w:ascii="Palatino Linotype" w:hAnsi="Palatino Linotype"/>
                <w:sz w:val="18"/>
              </w:rPr>
              <mc:AlternateContent>
                <mc:Choice Requires="wps">
                  <w:drawing>
                    <wp:anchor distT="0" distB="0" distL="0" distR="0" allowOverlap="1" layoutInCell="1" locked="0" behindDoc="1" simplePos="0" relativeHeight="484876288">
                      <wp:simplePos x="0" y="0"/>
                      <wp:positionH relativeFrom="column">
                        <wp:posOffset>88</wp:posOffset>
                      </wp:positionH>
                      <wp:positionV relativeFrom="paragraph">
                        <wp:posOffset>18614</wp:posOffset>
                      </wp:positionV>
                      <wp:extent cx="4907280" cy="5715"/>
                      <wp:effectExtent l="0" t="0" r="0" b="0"/>
                      <wp:wrapNone/>
                      <wp:docPr id="159" name="Group 159"/>
                      <wp:cNvGraphicFramePr>
                        <a:graphicFrameLocks/>
                      </wp:cNvGraphicFramePr>
                      <a:graphic>
                        <a:graphicData uri="http://schemas.microsoft.com/office/word/2010/wordprocessingGroup">
                          <wpg:wgp>
                            <wpg:cNvPr id="159" name="Group 159"/>
                            <wpg:cNvGrpSpPr/>
                            <wpg:grpSpPr>
                              <a:xfrm>
                                <a:off x="0" y="0"/>
                                <a:ext cx="4907280" cy="5715"/>
                                <a:chExt cx="4907280" cy="5715"/>
                              </a:xfrm>
                            </wpg:grpSpPr>
                            <wps:wsp>
                              <wps:cNvPr id="160" name="Graphic 160"/>
                              <wps:cNvSpPr/>
                              <wps:spPr>
                                <a:xfrm>
                                  <a:off x="0" y="2571"/>
                                  <a:ext cx="4907280" cy="1270"/>
                                </a:xfrm>
                                <a:custGeom>
                                  <a:avLst/>
                                  <a:gdLst/>
                                  <a:ahLst/>
                                  <a:cxnLst/>
                                  <a:rect l="l" t="t" r="r" b="b"/>
                                  <a:pathLst>
                                    <a:path w="4907280" h="0">
                                      <a:moveTo>
                                        <a:pt x="0" y="0"/>
                                      </a:moveTo>
                                      <a:lnTo>
                                        <a:pt x="4907013" y="0"/>
                                      </a:lnTo>
                                    </a:path>
                                  </a:pathLst>
                                </a:custGeom>
                                <a:ln w="51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7pt;margin-top:1.465724pt;width:386.4pt;height:.45pt;mso-position-horizontal-relative:column;mso-position-vertical-relative:paragraph;z-index:-18440192" id="docshapegroup105" coordorigin="0,29" coordsize="7728,9">
                      <v:line style="position:absolute" from="0,33" to="7728,33" stroked="true" strokeweight=".405pt" strokecolor="#000000">
                        <v:stroke dashstyle="solid"/>
                      </v:line>
                      <w10:wrap type="none"/>
                    </v:group>
                  </w:pict>
                </mc:Fallback>
              </mc:AlternateContent>
            </w:r>
            <w:r>
              <w:rPr>
                <w:rFonts w:ascii="Palatino Linotype" w:hAnsi="Palatino Linotype"/>
                <w:color w:val="231F20"/>
                <w:sz w:val="18"/>
              </w:rPr>
              <w:t>RW</w:t>
            </w:r>
            <w:r>
              <w:rPr>
                <w:rFonts w:ascii="Palatino Linotype" w:hAnsi="Palatino Linotype"/>
                <w:color w:val="231F20"/>
                <w:spacing w:val="45"/>
                <w:sz w:val="18"/>
              </w:rPr>
              <w:t>  </w:t>
            </w:r>
            <w:r>
              <w:rPr>
                <w:rFonts w:ascii="Arial" w:hAnsi="Arial"/>
                <w:color w:val="231F20"/>
                <w:sz w:val="18"/>
              </w:rPr>
              <w:t>→</w:t>
            </w:r>
            <w:r>
              <w:rPr>
                <w:rFonts w:ascii="Arial" w:hAnsi="Arial"/>
                <w:color w:val="231F20"/>
                <w:spacing w:val="41"/>
                <w:sz w:val="18"/>
              </w:rPr>
              <w:t>  </w:t>
            </w:r>
            <w:r>
              <w:rPr>
                <w:rFonts w:ascii="Palatino Linotype" w:hAnsi="Palatino Linotype"/>
                <w:color w:val="231F20"/>
                <w:spacing w:val="-5"/>
                <w:sz w:val="18"/>
              </w:rPr>
              <w:t>AR</w:t>
            </w:r>
          </w:p>
        </w:tc>
        <w:tc>
          <w:tcPr>
            <w:tcW w:w="704" w:type="dxa"/>
          </w:tcPr>
          <w:p>
            <w:pPr>
              <w:pStyle w:val="TableParagraph"/>
              <w:spacing w:line="240" w:lineRule="auto" w:before="2"/>
              <w:ind w:left="3"/>
              <w:jc w:val="center"/>
              <w:rPr>
                <w:rFonts w:ascii="Palatino Linotype"/>
                <w:sz w:val="18"/>
              </w:rPr>
            </w:pPr>
            <w:r>
              <w:rPr>
                <w:rFonts w:ascii="Palatino Linotype"/>
                <w:color w:val="231F20"/>
                <w:spacing w:val="-5"/>
                <w:sz w:val="18"/>
              </w:rPr>
              <w:t>12</w:t>
            </w:r>
          </w:p>
        </w:tc>
        <w:tc>
          <w:tcPr>
            <w:tcW w:w="5710" w:type="dxa"/>
          </w:tcPr>
          <w:p>
            <w:pPr>
              <w:pStyle w:val="TableParagraph"/>
              <w:spacing w:line="231" w:lineRule="exact" w:before="2"/>
              <w:ind w:left="102"/>
              <w:rPr>
                <w:rFonts w:ascii="Palatino Linotype"/>
                <w:sz w:val="18"/>
              </w:rPr>
            </w:pPr>
            <w:r>
              <w:rPr>
                <w:rFonts w:ascii="Palatino Linotype"/>
                <w:color w:val="231F20"/>
                <w:w w:val="90"/>
                <w:sz w:val="18"/>
              </w:rPr>
              <w:t>[</w:t>
            </w:r>
            <w:hyperlink w:history="true" w:anchor="_bookmark68">
              <w:r>
                <w:rPr>
                  <w:rFonts w:ascii="Palatino Linotype"/>
                  <w:color w:val="005596"/>
                  <w:w w:val="90"/>
                  <w:sz w:val="18"/>
                </w:rPr>
                <w:t>39</w:t>
              </w:r>
            </w:hyperlink>
            <w:r>
              <w:rPr>
                <w:rFonts w:ascii="Palatino Linotype"/>
                <w:color w:val="231F20"/>
                <w:w w:val="90"/>
                <w:sz w:val="18"/>
              </w:rPr>
              <w:t>,</w:t>
            </w:r>
            <w:r>
              <w:rPr>
                <w:rFonts w:ascii="Palatino Linotype"/>
                <w:color w:val="231F20"/>
                <w:spacing w:val="-1"/>
                <w:w w:val="90"/>
                <w:sz w:val="18"/>
              </w:rPr>
              <w:t> </w:t>
            </w:r>
            <w:hyperlink w:history="true" w:anchor="_bookmark141">
              <w:r>
                <w:rPr>
                  <w:rFonts w:ascii="Palatino Linotype"/>
                  <w:color w:val="005596"/>
                  <w:w w:val="90"/>
                  <w:sz w:val="18"/>
                </w:rPr>
                <w:t>112</w:t>
              </w:r>
            </w:hyperlink>
            <w:r>
              <w:rPr>
                <w:rFonts w:ascii="Palatino Linotype"/>
                <w:color w:val="231F20"/>
                <w:w w:val="90"/>
                <w:sz w:val="18"/>
              </w:rPr>
              <w:t>,</w:t>
            </w:r>
            <w:r>
              <w:rPr>
                <w:rFonts w:ascii="Palatino Linotype"/>
                <w:color w:val="231F20"/>
                <w:spacing w:val="-4"/>
                <w:sz w:val="18"/>
              </w:rPr>
              <w:t> </w:t>
            </w:r>
            <w:hyperlink w:history="true" w:anchor="_bookmark146">
              <w:r>
                <w:rPr>
                  <w:rFonts w:ascii="Palatino Linotype"/>
                  <w:color w:val="005596"/>
                  <w:w w:val="90"/>
                  <w:sz w:val="18"/>
                </w:rPr>
                <w:t>117</w:t>
              </w:r>
            </w:hyperlink>
            <w:r>
              <w:rPr>
                <w:rFonts w:ascii="Palatino Linotype"/>
                <w:color w:val="231F20"/>
                <w:w w:val="90"/>
                <w:sz w:val="18"/>
              </w:rPr>
              <w:t>,</w:t>
            </w:r>
            <w:r>
              <w:rPr>
                <w:rFonts w:ascii="Palatino Linotype"/>
                <w:color w:val="231F20"/>
                <w:spacing w:val="-5"/>
                <w:sz w:val="18"/>
              </w:rPr>
              <w:t> </w:t>
            </w:r>
            <w:hyperlink w:history="true" w:anchor="_bookmark154">
              <w:r>
                <w:rPr>
                  <w:rFonts w:ascii="Palatino Linotype"/>
                  <w:color w:val="005596"/>
                  <w:w w:val="90"/>
                  <w:sz w:val="18"/>
                </w:rPr>
                <w:t>125</w:t>
              </w:r>
            </w:hyperlink>
            <w:r>
              <w:rPr>
                <w:rFonts w:ascii="Palatino Linotype"/>
                <w:color w:val="231F20"/>
                <w:w w:val="90"/>
                <w:sz w:val="18"/>
              </w:rPr>
              <w:t>,</w:t>
            </w:r>
            <w:r>
              <w:rPr>
                <w:rFonts w:ascii="Palatino Linotype"/>
                <w:color w:val="231F20"/>
                <w:spacing w:val="-5"/>
                <w:sz w:val="18"/>
              </w:rPr>
              <w:t> </w:t>
            </w:r>
            <w:hyperlink w:history="true" w:anchor="_bookmark159">
              <w:r>
                <w:rPr>
                  <w:rFonts w:ascii="Palatino Linotype"/>
                  <w:color w:val="005596"/>
                  <w:w w:val="90"/>
                  <w:sz w:val="18"/>
                </w:rPr>
                <w:t>130</w:t>
              </w:r>
            </w:hyperlink>
            <w:r>
              <w:rPr>
                <w:rFonts w:ascii="Palatino Linotype"/>
                <w:color w:val="231F20"/>
                <w:w w:val="90"/>
                <w:sz w:val="18"/>
              </w:rPr>
              <w:t>,</w:t>
            </w:r>
            <w:r>
              <w:rPr>
                <w:rFonts w:ascii="Palatino Linotype"/>
                <w:color w:val="231F20"/>
                <w:spacing w:val="-4"/>
                <w:sz w:val="18"/>
              </w:rPr>
              <w:t> </w:t>
            </w:r>
            <w:hyperlink w:history="true" w:anchor="_bookmark166">
              <w:r>
                <w:rPr>
                  <w:rFonts w:ascii="Palatino Linotype"/>
                  <w:color w:val="005596"/>
                  <w:w w:val="90"/>
                  <w:sz w:val="18"/>
                </w:rPr>
                <w:t>137</w:t>
              </w:r>
            </w:hyperlink>
            <w:r>
              <w:rPr>
                <w:rFonts w:ascii="Palatino Linotype"/>
                <w:color w:val="231F20"/>
                <w:w w:val="90"/>
                <w:sz w:val="18"/>
              </w:rPr>
              <w:t>,</w:t>
            </w:r>
            <w:r>
              <w:rPr>
                <w:rFonts w:ascii="Palatino Linotype"/>
                <w:color w:val="231F20"/>
                <w:spacing w:val="-5"/>
                <w:sz w:val="18"/>
              </w:rPr>
              <w:t> </w:t>
            </w:r>
            <w:hyperlink w:history="true" w:anchor="_bookmark174">
              <w:r>
                <w:rPr>
                  <w:rFonts w:ascii="Palatino Linotype"/>
                  <w:color w:val="005596"/>
                  <w:w w:val="90"/>
                  <w:sz w:val="18"/>
                </w:rPr>
                <w:t>145</w:t>
              </w:r>
            </w:hyperlink>
            <w:r>
              <w:rPr>
                <w:rFonts w:ascii="Palatino Linotype"/>
                <w:color w:val="231F20"/>
                <w:w w:val="90"/>
                <w:sz w:val="18"/>
              </w:rPr>
              <w:t>,</w:t>
            </w:r>
            <w:r>
              <w:rPr>
                <w:rFonts w:ascii="Palatino Linotype"/>
                <w:color w:val="231F20"/>
                <w:spacing w:val="-5"/>
                <w:sz w:val="18"/>
              </w:rPr>
              <w:t> </w:t>
            </w:r>
            <w:hyperlink w:history="true" w:anchor="_bookmark180">
              <w:r>
                <w:rPr>
                  <w:rFonts w:ascii="Palatino Linotype"/>
                  <w:color w:val="005596"/>
                  <w:w w:val="90"/>
                  <w:sz w:val="18"/>
                </w:rPr>
                <w:t>151</w:t>
              </w:r>
            </w:hyperlink>
            <w:r>
              <w:rPr>
                <w:rFonts w:ascii="Palatino Linotype"/>
                <w:color w:val="231F20"/>
                <w:w w:val="90"/>
                <w:sz w:val="18"/>
              </w:rPr>
              <w:t>,</w:t>
            </w:r>
            <w:r>
              <w:rPr>
                <w:rFonts w:ascii="Palatino Linotype"/>
                <w:color w:val="231F20"/>
                <w:spacing w:val="-4"/>
                <w:sz w:val="18"/>
              </w:rPr>
              <w:t> </w:t>
            </w:r>
            <w:hyperlink w:history="true" w:anchor="_bookmark197">
              <w:r>
                <w:rPr>
                  <w:rFonts w:ascii="Palatino Linotype"/>
                  <w:color w:val="005596"/>
                  <w:w w:val="90"/>
                  <w:sz w:val="18"/>
                </w:rPr>
                <w:t>168</w:t>
              </w:r>
            </w:hyperlink>
            <w:r>
              <w:rPr>
                <w:rFonts w:ascii="Palatino Linotype"/>
                <w:color w:val="231F20"/>
                <w:w w:val="90"/>
                <w:sz w:val="18"/>
              </w:rPr>
              <w:t>,</w:t>
            </w:r>
            <w:r>
              <w:rPr>
                <w:rFonts w:ascii="Palatino Linotype"/>
                <w:color w:val="231F20"/>
                <w:spacing w:val="-5"/>
                <w:sz w:val="18"/>
              </w:rPr>
              <w:t> </w:t>
            </w:r>
            <w:hyperlink w:history="true" w:anchor="_bookmark237">
              <w:r>
                <w:rPr>
                  <w:rFonts w:ascii="Palatino Linotype"/>
                  <w:color w:val="005596"/>
                  <w:w w:val="90"/>
                  <w:sz w:val="18"/>
                </w:rPr>
                <w:t>208</w:t>
              </w:r>
            </w:hyperlink>
            <w:r>
              <w:rPr>
                <w:rFonts w:ascii="Palatino Linotype"/>
                <w:color w:val="231F20"/>
                <w:w w:val="90"/>
                <w:sz w:val="18"/>
              </w:rPr>
              <w:t>,</w:t>
            </w:r>
            <w:r>
              <w:rPr>
                <w:rFonts w:ascii="Palatino Linotype"/>
                <w:color w:val="231F20"/>
                <w:spacing w:val="-4"/>
                <w:sz w:val="18"/>
              </w:rPr>
              <w:t> </w:t>
            </w:r>
            <w:hyperlink w:history="true" w:anchor="_bookmark241">
              <w:r>
                <w:rPr>
                  <w:rFonts w:ascii="Palatino Linotype"/>
                  <w:color w:val="005596"/>
                  <w:w w:val="90"/>
                  <w:sz w:val="18"/>
                </w:rPr>
                <w:t>212</w:t>
              </w:r>
            </w:hyperlink>
            <w:r>
              <w:rPr>
                <w:rFonts w:ascii="Palatino Linotype"/>
                <w:color w:val="231F20"/>
                <w:w w:val="90"/>
                <w:sz w:val="18"/>
              </w:rPr>
              <w:t>,</w:t>
            </w:r>
            <w:r>
              <w:rPr>
                <w:rFonts w:ascii="Palatino Linotype"/>
                <w:color w:val="231F20"/>
                <w:spacing w:val="-1"/>
                <w:w w:val="90"/>
                <w:sz w:val="18"/>
              </w:rPr>
              <w:t> </w:t>
            </w:r>
            <w:hyperlink w:history="true" w:anchor="_bookmark247">
              <w:r>
                <w:rPr>
                  <w:rFonts w:ascii="Palatino Linotype"/>
                  <w:color w:val="005596"/>
                  <w:w w:val="90"/>
                  <w:sz w:val="18"/>
                </w:rPr>
                <w:t>218</w:t>
              </w:r>
            </w:hyperlink>
            <w:r>
              <w:rPr>
                <w:rFonts w:ascii="Palatino Linotype"/>
                <w:color w:val="231F20"/>
                <w:w w:val="90"/>
                <w:sz w:val="18"/>
              </w:rPr>
              <w:t>,</w:t>
            </w:r>
            <w:r>
              <w:rPr>
                <w:rFonts w:ascii="Palatino Linotype"/>
                <w:color w:val="231F20"/>
                <w:spacing w:val="-4"/>
                <w:sz w:val="18"/>
              </w:rPr>
              <w:t> </w:t>
            </w:r>
            <w:hyperlink w:history="true" w:anchor="_bookmark263">
              <w:r>
                <w:rPr>
                  <w:rFonts w:ascii="Palatino Linotype"/>
                  <w:color w:val="005596"/>
                  <w:w w:val="90"/>
                  <w:sz w:val="18"/>
                </w:rPr>
                <w:t>234</w:t>
              </w:r>
            </w:hyperlink>
            <w:r>
              <w:rPr>
                <w:rFonts w:ascii="Palatino Linotype"/>
                <w:color w:val="231F20"/>
                <w:w w:val="90"/>
                <w:sz w:val="18"/>
              </w:rPr>
              <w:t>,</w:t>
            </w:r>
            <w:r>
              <w:rPr>
                <w:rFonts w:ascii="Palatino Linotype"/>
                <w:color w:val="231F20"/>
                <w:spacing w:val="-5"/>
                <w:sz w:val="18"/>
              </w:rPr>
              <w:t> </w:t>
            </w:r>
            <w:hyperlink w:history="true" w:anchor="_bookmark276">
              <w:r>
                <w:rPr>
                  <w:rFonts w:ascii="Palatino Linotype"/>
                  <w:color w:val="005596"/>
                  <w:w w:val="90"/>
                  <w:sz w:val="18"/>
                </w:rPr>
                <w:t>247</w:t>
              </w:r>
            </w:hyperlink>
            <w:r>
              <w:rPr>
                <w:rFonts w:ascii="Palatino Linotype"/>
                <w:color w:val="231F20"/>
                <w:w w:val="90"/>
                <w:sz w:val="18"/>
              </w:rPr>
              <w:t>,</w:t>
            </w:r>
            <w:r>
              <w:rPr>
                <w:rFonts w:ascii="Palatino Linotype"/>
                <w:color w:val="231F20"/>
                <w:spacing w:val="-5"/>
                <w:sz w:val="18"/>
              </w:rPr>
              <w:t> </w:t>
            </w:r>
            <w:hyperlink w:history="true" w:anchor="_bookmark285">
              <w:r>
                <w:rPr>
                  <w:rFonts w:ascii="Palatino Linotype"/>
                  <w:color w:val="005596"/>
                  <w:w w:val="90"/>
                  <w:sz w:val="18"/>
                </w:rPr>
                <w:t>255</w:t>
              </w:r>
            </w:hyperlink>
            <w:r>
              <w:rPr>
                <w:rFonts w:ascii="Palatino Linotype"/>
                <w:color w:val="231F20"/>
                <w:w w:val="90"/>
                <w:sz w:val="18"/>
              </w:rPr>
              <w:t>,</w:t>
            </w:r>
            <w:r>
              <w:rPr>
                <w:rFonts w:ascii="Palatino Linotype"/>
                <w:color w:val="231F20"/>
                <w:spacing w:val="-4"/>
                <w:sz w:val="18"/>
              </w:rPr>
              <w:t> </w:t>
            </w:r>
            <w:hyperlink w:history="true" w:anchor="_bookmark297">
              <w:r>
                <w:rPr>
                  <w:rFonts w:ascii="Palatino Linotype"/>
                  <w:color w:val="005596"/>
                  <w:w w:val="90"/>
                  <w:sz w:val="18"/>
                </w:rPr>
                <w:t>268</w:t>
              </w:r>
            </w:hyperlink>
            <w:r>
              <w:rPr>
                <w:rFonts w:ascii="Palatino Linotype"/>
                <w:color w:val="231F20"/>
                <w:w w:val="90"/>
                <w:sz w:val="18"/>
              </w:rPr>
              <w:t>,</w:t>
            </w:r>
            <w:r>
              <w:rPr>
                <w:rFonts w:ascii="Palatino Linotype"/>
                <w:color w:val="231F20"/>
                <w:spacing w:val="-5"/>
                <w:sz w:val="18"/>
              </w:rPr>
              <w:t> </w:t>
            </w:r>
            <w:hyperlink w:history="true" w:anchor="_bookmark345">
              <w:r>
                <w:rPr>
                  <w:rFonts w:ascii="Palatino Linotype"/>
                  <w:color w:val="005596"/>
                  <w:spacing w:val="-4"/>
                  <w:w w:val="90"/>
                  <w:sz w:val="18"/>
                </w:rPr>
                <w:t>317</w:t>
              </w:r>
            </w:hyperlink>
            <w:r>
              <w:rPr>
                <w:rFonts w:ascii="Palatino Linotype"/>
                <w:color w:val="231F20"/>
                <w:spacing w:val="-4"/>
                <w:w w:val="90"/>
                <w:sz w:val="18"/>
              </w:rPr>
              <w:t>,</w:t>
            </w:r>
          </w:p>
          <w:p>
            <w:pPr>
              <w:pStyle w:val="TableParagraph"/>
              <w:spacing w:line="182" w:lineRule="exact"/>
              <w:ind w:left="102"/>
              <w:rPr>
                <w:rFonts w:ascii="Palatino Linotype"/>
                <w:sz w:val="18"/>
              </w:rPr>
            </w:pPr>
            <w:hyperlink w:history="true" w:anchor="_bookmark353">
              <w:r>
                <w:rPr>
                  <w:rFonts w:ascii="Palatino Linotype"/>
                  <w:color w:val="005596"/>
                  <w:w w:val="90"/>
                  <w:sz w:val="18"/>
                </w:rPr>
                <w:t>325</w:t>
              </w:r>
            </w:hyperlink>
            <w:r>
              <w:rPr>
                <w:rFonts w:ascii="Palatino Linotype"/>
                <w:color w:val="231F20"/>
                <w:w w:val="90"/>
                <w:sz w:val="18"/>
              </w:rPr>
              <w:t>,</w:t>
            </w:r>
            <w:r>
              <w:rPr>
                <w:rFonts w:ascii="Palatino Linotype"/>
                <w:color w:val="231F20"/>
                <w:spacing w:val="1"/>
                <w:sz w:val="18"/>
              </w:rPr>
              <w:t> </w:t>
            </w:r>
            <w:hyperlink w:history="true" w:anchor="_bookmark366">
              <w:r>
                <w:rPr>
                  <w:rFonts w:ascii="Palatino Linotype"/>
                  <w:color w:val="005596"/>
                  <w:spacing w:val="-4"/>
                  <w:sz w:val="18"/>
                </w:rPr>
                <w:t>338</w:t>
              </w:r>
            </w:hyperlink>
            <w:r>
              <w:rPr>
                <w:rFonts w:ascii="Palatino Linotype"/>
                <w:color w:val="231F20"/>
                <w:spacing w:val="-4"/>
                <w:sz w:val="18"/>
              </w:rPr>
              <w:t>]</w:t>
            </w:r>
          </w:p>
        </w:tc>
      </w:tr>
      <w:tr>
        <w:trPr>
          <w:trHeight w:val="233" w:hRule="atLeast"/>
        </w:trPr>
        <w:tc>
          <w:tcPr>
            <w:tcW w:w="475" w:type="dxa"/>
          </w:tcPr>
          <w:p>
            <w:pPr>
              <w:pStyle w:val="TableParagraph"/>
              <w:spacing w:line="201" w:lineRule="exact" w:before="12"/>
              <w:jc w:val="center"/>
              <w:rPr>
                <w:rFonts w:ascii="Palatino Linotype"/>
                <w:sz w:val="18"/>
              </w:rPr>
            </w:pPr>
            <w:r>
              <w:rPr>
                <w:rFonts w:ascii="Palatino Linotype"/>
                <w:sz w:val="18"/>
              </w:rPr>
              <mc:AlternateContent>
                <mc:Choice Requires="wps">
                  <w:drawing>
                    <wp:anchor distT="0" distB="0" distL="0" distR="0" allowOverlap="1" layoutInCell="1" locked="0" behindDoc="1" simplePos="0" relativeHeight="484876800">
                      <wp:simplePos x="0" y="0"/>
                      <wp:positionH relativeFrom="column">
                        <wp:posOffset>88</wp:posOffset>
                      </wp:positionH>
                      <wp:positionV relativeFrom="paragraph">
                        <wp:posOffset>25092</wp:posOffset>
                      </wp:positionV>
                      <wp:extent cx="4907280" cy="5715"/>
                      <wp:effectExtent l="0" t="0" r="0" b="0"/>
                      <wp:wrapNone/>
                      <wp:docPr id="161" name="Group 161"/>
                      <wp:cNvGraphicFramePr>
                        <a:graphicFrameLocks/>
                      </wp:cNvGraphicFramePr>
                      <a:graphic>
                        <a:graphicData uri="http://schemas.microsoft.com/office/word/2010/wordprocessingGroup">
                          <wpg:wgp>
                            <wpg:cNvPr id="161" name="Group 161"/>
                            <wpg:cNvGrpSpPr/>
                            <wpg:grpSpPr>
                              <a:xfrm>
                                <a:off x="0" y="0"/>
                                <a:ext cx="4907280" cy="5715"/>
                                <a:chExt cx="4907280" cy="5715"/>
                              </a:xfrm>
                            </wpg:grpSpPr>
                            <wps:wsp>
                              <wps:cNvPr id="162" name="Graphic 162"/>
                              <wps:cNvSpPr/>
                              <wps:spPr>
                                <a:xfrm>
                                  <a:off x="0" y="2571"/>
                                  <a:ext cx="4907280" cy="1270"/>
                                </a:xfrm>
                                <a:custGeom>
                                  <a:avLst/>
                                  <a:gdLst/>
                                  <a:ahLst/>
                                  <a:cxnLst/>
                                  <a:rect l="l" t="t" r="r" b="b"/>
                                  <a:pathLst>
                                    <a:path w="4907280" h="0">
                                      <a:moveTo>
                                        <a:pt x="0" y="0"/>
                                      </a:moveTo>
                                      <a:lnTo>
                                        <a:pt x="4907013" y="0"/>
                                      </a:lnTo>
                                    </a:path>
                                  </a:pathLst>
                                </a:custGeom>
                                <a:ln w="51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7pt;margin-top:1.97575pt;width:386.4pt;height:.45pt;mso-position-horizontal-relative:column;mso-position-vertical-relative:paragraph;z-index:-18439680" id="docshapegroup106" coordorigin="0,40" coordsize="7728,9">
                      <v:line style="position:absolute" from="0,44" to="7728,44" stroked="true" strokeweight=".405pt" strokecolor="#000000">
                        <v:stroke dashstyle="solid"/>
                      </v:line>
                      <w10:wrap type="none"/>
                    </v:group>
                  </w:pict>
                </mc:Fallback>
              </mc:AlternateContent>
            </w:r>
            <w:r>
              <w:rPr>
                <w:rFonts w:ascii="Palatino Linotype"/>
                <w:color w:val="231F20"/>
                <w:spacing w:val="-5"/>
                <w:sz w:val="18"/>
              </w:rPr>
              <w:t>RW</w:t>
            </w:r>
          </w:p>
        </w:tc>
        <w:tc>
          <w:tcPr>
            <w:tcW w:w="372" w:type="dxa"/>
          </w:tcPr>
          <w:p>
            <w:pPr>
              <w:pStyle w:val="TableParagraph"/>
              <w:spacing w:line="181" w:lineRule="exact" w:before="33"/>
              <w:jc w:val="center"/>
              <w:rPr>
                <w:rFonts w:ascii="Arial" w:hAnsi="Arial"/>
                <w:sz w:val="18"/>
              </w:rPr>
            </w:pPr>
            <w:r>
              <w:rPr>
                <w:rFonts w:ascii="Arial" w:hAnsi="Arial"/>
                <w:color w:val="231F20"/>
                <w:spacing w:val="-10"/>
                <w:sz w:val="18"/>
              </w:rPr>
              <w:t>→</w:t>
            </w:r>
          </w:p>
        </w:tc>
        <w:tc>
          <w:tcPr>
            <w:tcW w:w="475" w:type="dxa"/>
          </w:tcPr>
          <w:p>
            <w:pPr>
              <w:pStyle w:val="TableParagraph"/>
              <w:spacing w:line="201" w:lineRule="exact" w:before="12"/>
              <w:ind w:right="72"/>
              <w:jc w:val="center"/>
              <w:rPr>
                <w:rFonts w:ascii="Palatino Linotype"/>
                <w:sz w:val="18"/>
              </w:rPr>
            </w:pPr>
            <w:r>
              <w:rPr>
                <w:rFonts w:ascii="Palatino Linotype"/>
                <w:color w:val="231F20"/>
                <w:spacing w:val="-5"/>
                <w:sz w:val="18"/>
              </w:rPr>
              <w:t>AV</w:t>
            </w:r>
          </w:p>
        </w:tc>
        <w:tc>
          <w:tcPr>
            <w:tcW w:w="704" w:type="dxa"/>
          </w:tcPr>
          <w:p>
            <w:pPr>
              <w:pStyle w:val="TableParagraph"/>
              <w:spacing w:line="201" w:lineRule="exact" w:before="12"/>
              <w:ind w:left="3"/>
              <w:jc w:val="center"/>
              <w:rPr>
                <w:rFonts w:ascii="Palatino Linotype"/>
                <w:sz w:val="18"/>
              </w:rPr>
            </w:pPr>
            <w:r>
              <w:rPr>
                <w:rFonts w:ascii="Palatino Linotype"/>
                <w:color w:val="231F20"/>
                <w:spacing w:val="-10"/>
                <w:sz w:val="18"/>
              </w:rPr>
              <w:t>5</w:t>
            </w:r>
          </w:p>
        </w:tc>
        <w:tc>
          <w:tcPr>
            <w:tcW w:w="5710" w:type="dxa"/>
          </w:tcPr>
          <w:p>
            <w:pPr>
              <w:pStyle w:val="TableParagraph"/>
              <w:spacing w:line="201" w:lineRule="exact" w:before="12"/>
              <w:ind w:left="102"/>
              <w:rPr>
                <w:rFonts w:ascii="Palatino Linotype"/>
                <w:sz w:val="18"/>
              </w:rPr>
            </w:pPr>
            <w:r>
              <w:rPr>
                <w:rFonts w:ascii="Palatino Linotype"/>
                <w:color w:val="231F20"/>
                <w:spacing w:val="-6"/>
                <w:sz w:val="18"/>
              </w:rPr>
              <w:t>[</w:t>
            </w:r>
            <w:hyperlink w:history="true" w:anchor="_bookmark76">
              <w:r>
                <w:rPr>
                  <w:rFonts w:ascii="Palatino Linotype"/>
                  <w:color w:val="005596"/>
                  <w:spacing w:val="-6"/>
                  <w:sz w:val="18"/>
                </w:rPr>
                <w:t>47</w:t>
              </w:r>
            </w:hyperlink>
            <w:r>
              <w:rPr>
                <w:rFonts w:ascii="Palatino Linotype"/>
                <w:color w:val="231F20"/>
                <w:spacing w:val="-6"/>
                <w:sz w:val="18"/>
              </w:rPr>
              <w:t>, </w:t>
            </w:r>
            <w:hyperlink w:history="true" w:anchor="_bookmark188">
              <w:r>
                <w:rPr>
                  <w:rFonts w:ascii="Palatino Linotype"/>
                  <w:color w:val="005596"/>
                  <w:spacing w:val="-6"/>
                  <w:sz w:val="18"/>
                </w:rPr>
                <w:t>159</w:t>
              </w:r>
            </w:hyperlink>
            <w:r>
              <w:rPr>
                <w:rFonts w:ascii="Palatino Linotype"/>
                <w:color w:val="231F20"/>
                <w:spacing w:val="-6"/>
                <w:sz w:val="18"/>
              </w:rPr>
              <w:t>,</w:t>
            </w:r>
            <w:r>
              <w:rPr>
                <w:rFonts w:ascii="Palatino Linotype"/>
                <w:color w:val="231F20"/>
                <w:spacing w:val="-4"/>
                <w:sz w:val="18"/>
              </w:rPr>
              <w:t> </w:t>
            </w:r>
            <w:hyperlink w:history="true" w:anchor="_bookmark226">
              <w:r>
                <w:rPr>
                  <w:rFonts w:ascii="Palatino Linotype"/>
                  <w:color w:val="005596"/>
                  <w:spacing w:val="-6"/>
                  <w:sz w:val="18"/>
                </w:rPr>
                <w:t>197</w:t>
              </w:r>
            </w:hyperlink>
            <w:r>
              <w:rPr>
                <w:rFonts w:ascii="Palatino Linotype"/>
                <w:color w:val="231F20"/>
                <w:spacing w:val="-6"/>
                <w:sz w:val="18"/>
              </w:rPr>
              <w:t>,</w:t>
            </w:r>
            <w:r>
              <w:rPr>
                <w:rFonts w:ascii="Palatino Linotype"/>
                <w:color w:val="231F20"/>
                <w:spacing w:val="-4"/>
                <w:sz w:val="18"/>
              </w:rPr>
              <w:t> </w:t>
            </w:r>
            <w:hyperlink w:history="true" w:anchor="_bookmark317">
              <w:r>
                <w:rPr>
                  <w:rFonts w:ascii="Palatino Linotype"/>
                  <w:color w:val="005596"/>
                  <w:spacing w:val="-6"/>
                  <w:sz w:val="18"/>
                </w:rPr>
                <w:t>288</w:t>
              </w:r>
            </w:hyperlink>
            <w:r>
              <w:rPr>
                <w:rFonts w:ascii="Palatino Linotype"/>
                <w:color w:val="231F20"/>
                <w:spacing w:val="-6"/>
                <w:sz w:val="18"/>
              </w:rPr>
              <w:t>,</w:t>
            </w:r>
            <w:r>
              <w:rPr>
                <w:rFonts w:ascii="Palatino Linotype"/>
                <w:color w:val="231F20"/>
                <w:spacing w:val="-4"/>
                <w:sz w:val="18"/>
              </w:rPr>
              <w:t> </w:t>
            </w:r>
            <w:hyperlink w:history="true" w:anchor="_bookmark336">
              <w:r>
                <w:rPr>
                  <w:rFonts w:ascii="Palatino Linotype"/>
                  <w:color w:val="005596"/>
                  <w:spacing w:val="-6"/>
                  <w:sz w:val="18"/>
                </w:rPr>
                <w:t>308</w:t>
              </w:r>
            </w:hyperlink>
            <w:r>
              <w:rPr>
                <w:rFonts w:ascii="Palatino Linotype"/>
                <w:color w:val="231F20"/>
                <w:spacing w:val="-6"/>
                <w:sz w:val="18"/>
              </w:rPr>
              <w:t>]</w:t>
            </w:r>
          </w:p>
        </w:tc>
      </w:tr>
      <w:tr>
        <w:trPr>
          <w:trHeight w:val="219" w:hRule="atLeast"/>
        </w:trPr>
        <w:tc>
          <w:tcPr>
            <w:tcW w:w="475" w:type="dxa"/>
          </w:tcPr>
          <w:p>
            <w:pPr>
              <w:pStyle w:val="TableParagraph"/>
              <w:ind w:left="29" w:right="72"/>
              <w:jc w:val="center"/>
              <w:rPr>
                <w:rFonts w:ascii="Palatino Linotype"/>
                <w:sz w:val="18"/>
              </w:rPr>
            </w:pPr>
            <w:r>
              <w:rPr>
                <w:rFonts w:ascii="Palatino Linotype"/>
                <w:color w:val="231F20"/>
                <w:spacing w:val="-5"/>
                <w:sz w:val="18"/>
              </w:rPr>
              <w:t>AR</w:t>
            </w:r>
          </w:p>
        </w:tc>
        <w:tc>
          <w:tcPr>
            <w:tcW w:w="372" w:type="dxa"/>
          </w:tcPr>
          <w:p>
            <w:pPr>
              <w:pStyle w:val="TableParagraph"/>
              <w:spacing w:line="181" w:lineRule="exact" w:before="18"/>
              <w:jc w:val="center"/>
              <w:rPr>
                <w:rFonts w:ascii="Arial" w:hAnsi="Arial"/>
                <w:sz w:val="18"/>
              </w:rPr>
            </w:pPr>
            <w:r>
              <w:rPr>
                <w:rFonts w:ascii="Arial" w:hAnsi="Arial"/>
                <w:color w:val="231F20"/>
                <w:spacing w:val="-10"/>
                <w:sz w:val="18"/>
              </w:rPr>
              <w:t>→</w:t>
            </w:r>
          </w:p>
        </w:tc>
        <w:tc>
          <w:tcPr>
            <w:tcW w:w="475" w:type="dxa"/>
          </w:tcPr>
          <w:p>
            <w:pPr>
              <w:pStyle w:val="TableParagraph"/>
              <w:ind w:left="1" w:right="72"/>
              <w:jc w:val="center"/>
              <w:rPr>
                <w:rFonts w:ascii="Palatino Linotype"/>
                <w:sz w:val="18"/>
              </w:rPr>
            </w:pPr>
            <w:r>
              <w:rPr>
                <w:rFonts w:ascii="Palatino Linotype"/>
                <w:color w:val="231F20"/>
                <w:spacing w:val="-5"/>
                <w:sz w:val="18"/>
              </w:rPr>
              <w:t>AV</w:t>
            </w:r>
          </w:p>
        </w:tc>
        <w:tc>
          <w:tcPr>
            <w:tcW w:w="704" w:type="dxa"/>
          </w:tcPr>
          <w:p>
            <w:pPr>
              <w:pStyle w:val="TableParagraph"/>
              <w:ind w:left="3"/>
              <w:jc w:val="center"/>
              <w:rPr>
                <w:rFonts w:ascii="Palatino Linotype"/>
                <w:sz w:val="18"/>
              </w:rPr>
            </w:pPr>
            <w:r>
              <w:rPr>
                <w:rFonts w:ascii="Palatino Linotype"/>
                <w:color w:val="231F20"/>
                <w:spacing w:val="-10"/>
                <w:sz w:val="18"/>
              </w:rPr>
              <w:t>1</w:t>
            </w:r>
          </w:p>
        </w:tc>
        <w:tc>
          <w:tcPr>
            <w:tcW w:w="5710" w:type="dxa"/>
          </w:tcPr>
          <w:p>
            <w:pPr>
              <w:pStyle w:val="TableParagraph"/>
              <w:ind w:left="102"/>
              <w:rPr>
                <w:rFonts w:ascii="Palatino Linotype"/>
                <w:sz w:val="18"/>
              </w:rPr>
            </w:pPr>
            <w:r>
              <w:rPr>
                <w:rFonts w:ascii="Palatino Linotype"/>
                <w:color w:val="231F20"/>
                <w:spacing w:val="-6"/>
                <w:sz w:val="18"/>
              </w:rPr>
              <w:t>[</w:t>
            </w:r>
            <w:hyperlink w:history="true" w:anchor="_bookmark105">
              <w:r>
                <w:rPr>
                  <w:rFonts w:ascii="Palatino Linotype"/>
                  <w:color w:val="005596"/>
                  <w:spacing w:val="-6"/>
                  <w:sz w:val="18"/>
                </w:rPr>
                <w:t>75</w:t>
              </w:r>
            </w:hyperlink>
            <w:r>
              <w:rPr>
                <w:rFonts w:ascii="Palatino Linotype"/>
                <w:color w:val="231F20"/>
                <w:spacing w:val="-6"/>
                <w:sz w:val="18"/>
              </w:rPr>
              <w:t>, </w:t>
            </w:r>
            <w:hyperlink w:history="true" w:anchor="_bookmark166">
              <w:r>
                <w:rPr>
                  <w:rFonts w:ascii="Palatino Linotype"/>
                  <w:color w:val="005596"/>
                  <w:spacing w:val="-6"/>
                  <w:sz w:val="18"/>
                </w:rPr>
                <w:t>137</w:t>
              </w:r>
            </w:hyperlink>
            <w:r>
              <w:rPr>
                <w:rFonts w:ascii="Palatino Linotype"/>
                <w:color w:val="231F20"/>
                <w:spacing w:val="-6"/>
                <w:sz w:val="18"/>
              </w:rPr>
              <w:t>,</w:t>
            </w:r>
            <w:r>
              <w:rPr>
                <w:rFonts w:ascii="Palatino Linotype"/>
                <w:color w:val="231F20"/>
                <w:spacing w:val="-4"/>
                <w:sz w:val="18"/>
              </w:rPr>
              <w:t> </w:t>
            </w:r>
            <w:hyperlink w:history="true" w:anchor="_bookmark263">
              <w:r>
                <w:rPr>
                  <w:rFonts w:ascii="Palatino Linotype"/>
                  <w:color w:val="005596"/>
                  <w:spacing w:val="-6"/>
                  <w:sz w:val="18"/>
                </w:rPr>
                <w:t>234</w:t>
              </w:r>
            </w:hyperlink>
            <w:r>
              <w:rPr>
                <w:rFonts w:ascii="Palatino Linotype"/>
                <w:color w:val="231F20"/>
                <w:spacing w:val="-6"/>
                <w:sz w:val="18"/>
              </w:rPr>
              <w:t>,</w:t>
            </w:r>
            <w:r>
              <w:rPr>
                <w:rFonts w:ascii="Palatino Linotype"/>
                <w:color w:val="231F20"/>
                <w:spacing w:val="-4"/>
                <w:sz w:val="18"/>
              </w:rPr>
              <w:t> </w:t>
            </w:r>
            <w:hyperlink w:history="true" w:anchor="_bookmark285">
              <w:r>
                <w:rPr>
                  <w:rFonts w:ascii="Palatino Linotype"/>
                  <w:color w:val="005596"/>
                  <w:spacing w:val="-6"/>
                  <w:sz w:val="18"/>
                </w:rPr>
                <w:t>255</w:t>
              </w:r>
            </w:hyperlink>
            <w:r>
              <w:rPr>
                <w:rFonts w:ascii="Palatino Linotype"/>
                <w:color w:val="231F20"/>
                <w:spacing w:val="-6"/>
                <w:sz w:val="18"/>
              </w:rPr>
              <w:t>,</w:t>
            </w:r>
            <w:r>
              <w:rPr>
                <w:rFonts w:ascii="Palatino Linotype"/>
                <w:color w:val="231F20"/>
                <w:spacing w:val="-4"/>
                <w:sz w:val="18"/>
              </w:rPr>
              <w:t> </w:t>
            </w:r>
            <w:hyperlink w:history="true" w:anchor="_bookmark297">
              <w:r>
                <w:rPr>
                  <w:rFonts w:ascii="Palatino Linotype"/>
                  <w:color w:val="005596"/>
                  <w:spacing w:val="-6"/>
                  <w:sz w:val="18"/>
                </w:rPr>
                <w:t>268</w:t>
              </w:r>
            </w:hyperlink>
            <w:r>
              <w:rPr>
                <w:rFonts w:ascii="Palatino Linotype"/>
                <w:color w:val="231F20"/>
                <w:spacing w:val="-6"/>
                <w:sz w:val="18"/>
              </w:rPr>
              <w:t>]</w:t>
            </w:r>
          </w:p>
        </w:tc>
      </w:tr>
      <w:tr>
        <w:trPr>
          <w:trHeight w:val="219" w:hRule="atLeast"/>
        </w:trPr>
        <w:tc>
          <w:tcPr>
            <w:tcW w:w="475" w:type="dxa"/>
          </w:tcPr>
          <w:p>
            <w:pPr>
              <w:pStyle w:val="TableParagraph"/>
              <w:ind w:left="22" w:right="72"/>
              <w:jc w:val="center"/>
              <w:rPr>
                <w:rFonts w:ascii="Palatino Linotype"/>
                <w:sz w:val="18"/>
              </w:rPr>
            </w:pPr>
            <w:r>
              <w:rPr>
                <w:rFonts w:ascii="Palatino Linotype"/>
                <w:color w:val="231F20"/>
                <w:spacing w:val="-5"/>
                <w:sz w:val="18"/>
              </w:rPr>
              <w:t>VR</w:t>
            </w:r>
          </w:p>
        </w:tc>
        <w:tc>
          <w:tcPr>
            <w:tcW w:w="372" w:type="dxa"/>
          </w:tcPr>
          <w:p>
            <w:pPr>
              <w:pStyle w:val="TableParagraph"/>
              <w:spacing w:line="181" w:lineRule="exact" w:before="18"/>
              <w:jc w:val="center"/>
              <w:rPr>
                <w:rFonts w:ascii="Arial" w:hAnsi="Arial"/>
                <w:sz w:val="18"/>
              </w:rPr>
            </w:pPr>
            <w:r>
              <w:rPr>
                <w:rFonts w:ascii="Arial" w:hAnsi="Arial"/>
                <w:color w:val="231F20"/>
                <w:spacing w:val="-10"/>
                <w:sz w:val="18"/>
              </w:rPr>
              <w:t>→</w:t>
            </w:r>
          </w:p>
        </w:tc>
        <w:tc>
          <w:tcPr>
            <w:tcW w:w="475" w:type="dxa"/>
          </w:tcPr>
          <w:p>
            <w:pPr>
              <w:pStyle w:val="TableParagraph"/>
              <w:ind w:left="1" w:right="72"/>
              <w:jc w:val="center"/>
              <w:rPr>
                <w:rFonts w:ascii="Palatino Linotype"/>
                <w:sz w:val="18"/>
              </w:rPr>
            </w:pPr>
            <w:r>
              <w:rPr>
                <w:rFonts w:ascii="Palatino Linotype"/>
                <w:color w:val="231F20"/>
                <w:spacing w:val="-5"/>
                <w:sz w:val="18"/>
              </w:rPr>
              <w:t>AV</w:t>
            </w:r>
          </w:p>
        </w:tc>
        <w:tc>
          <w:tcPr>
            <w:tcW w:w="704" w:type="dxa"/>
          </w:tcPr>
          <w:p>
            <w:pPr>
              <w:pStyle w:val="TableParagraph"/>
              <w:ind w:left="3"/>
              <w:jc w:val="center"/>
              <w:rPr>
                <w:rFonts w:ascii="Palatino Linotype"/>
                <w:sz w:val="18"/>
              </w:rPr>
            </w:pPr>
            <w:r>
              <w:rPr>
                <w:rFonts w:ascii="Palatino Linotype"/>
                <w:color w:val="231F20"/>
                <w:spacing w:val="-5"/>
                <w:sz w:val="18"/>
              </w:rPr>
              <w:t>54</w:t>
            </w:r>
          </w:p>
        </w:tc>
        <w:tc>
          <w:tcPr>
            <w:tcW w:w="5710" w:type="dxa"/>
          </w:tcPr>
          <w:p>
            <w:pPr>
              <w:pStyle w:val="TableParagraph"/>
              <w:ind w:left="102"/>
              <w:rPr>
                <w:rFonts w:ascii="Palatino Linotype" w:hAnsi="Palatino Linotype"/>
                <w:sz w:val="18"/>
              </w:rPr>
            </w:pPr>
            <w:r>
              <w:rPr>
                <w:rFonts w:ascii="Palatino Linotype" w:hAnsi="Palatino Linotype"/>
                <w:color w:val="231F20"/>
                <w:spacing w:val="-6"/>
                <w:sz w:val="18"/>
              </w:rPr>
              <w:t>[</w:t>
            </w:r>
            <w:hyperlink w:history="true" w:anchor="_bookmark30">
              <w:r>
                <w:rPr>
                  <w:rFonts w:ascii="Palatino Linotype" w:hAnsi="Palatino Linotype"/>
                  <w:color w:val="005596"/>
                  <w:spacing w:val="-6"/>
                  <w:sz w:val="18"/>
                </w:rPr>
                <w:t>1</w:t>
              </w:r>
            </w:hyperlink>
            <w:r>
              <w:rPr>
                <w:rFonts w:ascii="Palatino Linotype" w:hAnsi="Palatino Linotype"/>
                <w:color w:val="231F20"/>
                <w:spacing w:val="-6"/>
                <w:sz w:val="18"/>
              </w:rPr>
              <w:t>,</w:t>
            </w:r>
            <w:r>
              <w:rPr>
                <w:rFonts w:ascii="Palatino Linotype" w:hAnsi="Palatino Linotype"/>
                <w:color w:val="231F20"/>
                <w:spacing w:val="-3"/>
                <w:sz w:val="18"/>
              </w:rPr>
              <w:t> </w:t>
            </w:r>
            <w:hyperlink w:history="true" w:anchor="_bookmark32">
              <w:r>
                <w:rPr>
                  <w:rFonts w:ascii="Palatino Linotype" w:hAnsi="Palatino Linotype"/>
                  <w:color w:val="005596"/>
                  <w:spacing w:val="-6"/>
                  <w:sz w:val="18"/>
                </w:rPr>
                <w:t>3</w:t>
              </w:r>
            </w:hyperlink>
            <w:r>
              <w:rPr>
                <w:rFonts w:ascii="Palatino Linotype" w:hAnsi="Palatino Linotype"/>
                <w:color w:val="231F20"/>
                <w:spacing w:val="-6"/>
                <w:sz w:val="18"/>
              </w:rPr>
              <w:t>,</w:t>
            </w:r>
            <w:r>
              <w:rPr>
                <w:rFonts w:ascii="Palatino Linotype" w:hAnsi="Palatino Linotype"/>
                <w:color w:val="231F20"/>
                <w:spacing w:val="-1"/>
                <w:sz w:val="18"/>
              </w:rPr>
              <w:t> </w:t>
            </w:r>
            <w:hyperlink w:history="true" w:anchor="_bookmark60">
              <w:r>
                <w:rPr>
                  <w:rFonts w:ascii="Palatino Linotype" w:hAnsi="Palatino Linotype"/>
                  <w:color w:val="005596"/>
                  <w:spacing w:val="-6"/>
                  <w:sz w:val="18"/>
                </w:rPr>
                <w:t>31</w:t>
              </w:r>
            </w:hyperlink>
            <w:r>
              <w:rPr>
                <w:rFonts w:ascii="Palatino Linotype" w:hAnsi="Palatino Linotype"/>
                <w:color w:val="231F20"/>
                <w:spacing w:val="-6"/>
                <w:sz w:val="18"/>
              </w:rPr>
              <w:t>,</w:t>
            </w:r>
            <w:r>
              <w:rPr>
                <w:rFonts w:ascii="Palatino Linotype" w:hAnsi="Palatino Linotype"/>
                <w:color w:val="231F20"/>
                <w:spacing w:val="-1"/>
                <w:sz w:val="18"/>
              </w:rPr>
              <w:t> </w:t>
            </w:r>
            <w:hyperlink w:history="true" w:anchor="_bookmark61">
              <w:r>
                <w:rPr>
                  <w:rFonts w:ascii="Palatino Linotype" w:hAnsi="Palatino Linotype"/>
                  <w:color w:val="005596"/>
                  <w:spacing w:val="-6"/>
                  <w:sz w:val="18"/>
                </w:rPr>
                <w:t>32</w:t>
              </w:r>
            </w:hyperlink>
            <w:r>
              <w:rPr>
                <w:rFonts w:ascii="Palatino Linotype" w:hAnsi="Palatino Linotype"/>
                <w:color w:val="231F20"/>
                <w:spacing w:val="-6"/>
                <w:sz w:val="18"/>
              </w:rPr>
              <w:t>,</w:t>
            </w:r>
            <w:r>
              <w:rPr>
                <w:rFonts w:ascii="Palatino Linotype" w:hAnsi="Palatino Linotype"/>
                <w:color w:val="231F20"/>
                <w:spacing w:val="-1"/>
                <w:sz w:val="18"/>
              </w:rPr>
              <w:t> </w:t>
            </w:r>
            <w:hyperlink w:history="true" w:anchor="_bookmark66">
              <w:r>
                <w:rPr>
                  <w:rFonts w:ascii="Palatino Linotype" w:hAnsi="Palatino Linotype"/>
                  <w:color w:val="005596"/>
                  <w:spacing w:val="-6"/>
                  <w:sz w:val="18"/>
                </w:rPr>
                <w:t>37</w:t>
              </w:r>
            </w:hyperlink>
            <w:r>
              <w:rPr>
                <w:rFonts w:ascii="Palatino Linotype" w:hAnsi="Palatino Linotype"/>
                <w:color w:val="231F20"/>
                <w:spacing w:val="-6"/>
                <w:sz w:val="18"/>
              </w:rPr>
              <w:t>,</w:t>
            </w:r>
            <w:r>
              <w:rPr>
                <w:rFonts w:ascii="Palatino Linotype" w:hAnsi="Palatino Linotype"/>
                <w:color w:val="231F20"/>
                <w:spacing w:val="-1"/>
                <w:sz w:val="18"/>
              </w:rPr>
              <w:t> </w:t>
            </w:r>
            <w:hyperlink w:history="true" w:anchor="_bookmark67">
              <w:r>
                <w:rPr>
                  <w:rFonts w:ascii="Palatino Linotype" w:hAnsi="Palatino Linotype"/>
                  <w:color w:val="005596"/>
                  <w:spacing w:val="-6"/>
                  <w:sz w:val="18"/>
                </w:rPr>
                <w:t>38</w:t>
              </w:r>
            </w:hyperlink>
            <w:r>
              <w:rPr>
                <w:rFonts w:ascii="Palatino Linotype" w:hAnsi="Palatino Linotype"/>
                <w:color w:val="231F20"/>
                <w:spacing w:val="-6"/>
                <w:sz w:val="18"/>
              </w:rPr>
              <w:t>,</w:t>
            </w:r>
            <w:r>
              <w:rPr>
                <w:rFonts w:ascii="Palatino Linotype" w:hAnsi="Palatino Linotype"/>
                <w:color w:val="231F20"/>
                <w:spacing w:val="-1"/>
                <w:sz w:val="18"/>
              </w:rPr>
              <w:t> </w:t>
            </w:r>
            <w:hyperlink w:history="true" w:anchor="_bookmark73">
              <w:r>
                <w:rPr>
                  <w:rFonts w:ascii="Palatino Linotype" w:hAnsi="Palatino Linotype"/>
                  <w:color w:val="005596"/>
                  <w:spacing w:val="-6"/>
                  <w:sz w:val="18"/>
                </w:rPr>
                <w:t>44</w:t>
              </w:r>
            </w:hyperlink>
            <w:r>
              <w:rPr>
                <w:rFonts w:ascii="Palatino Linotype" w:hAnsi="Palatino Linotype"/>
                <w:color w:val="231F20"/>
                <w:spacing w:val="-6"/>
                <w:sz w:val="18"/>
              </w:rPr>
              <w:t>,</w:t>
            </w:r>
            <w:r>
              <w:rPr>
                <w:rFonts w:ascii="Palatino Linotype" w:hAnsi="Palatino Linotype"/>
                <w:color w:val="231F20"/>
                <w:spacing w:val="-1"/>
                <w:sz w:val="18"/>
              </w:rPr>
              <w:t> </w:t>
            </w:r>
            <w:hyperlink w:history="true" w:anchor="_bookmark88">
              <w:r>
                <w:rPr>
                  <w:rFonts w:ascii="Palatino Linotype" w:hAnsi="Palatino Linotype"/>
                  <w:color w:val="005596"/>
                  <w:spacing w:val="-6"/>
                  <w:sz w:val="18"/>
                </w:rPr>
                <w:t>59</w:t>
              </w:r>
            </w:hyperlink>
            <w:r>
              <w:rPr>
                <w:rFonts w:ascii="Palatino Linotype" w:hAnsi="Palatino Linotype"/>
                <w:color w:val="231F20"/>
                <w:spacing w:val="-6"/>
                <w:sz w:val="18"/>
              </w:rPr>
              <w:t>,</w:t>
            </w:r>
            <w:r>
              <w:rPr>
                <w:rFonts w:ascii="Palatino Linotype" w:hAnsi="Palatino Linotype"/>
                <w:color w:val="231F20"/>
                <w:spacing w:val="-1"/>
                <w:sz w:val="18"/>
              </w:rPr>
              <w:t> </w:t>
            </w:r>
            <w:hyperlink w:history="true" w:anchor="_bookmark98">
              <w:r>
                <w:rPr>
                  <w:rFonts w:ascii="Palatino Linotype" w:hAnsi="Palatino Linotype"/>
                  <w:color w:val="005596"/>
                  <w:spacing w:val="-6"/>
                  <w:sz w:val="18"/>
                </w:rPr>
                <w:t>69</w:t>
              </w:r>
            </w:hyperlink>
            <w:r>
              <w:rPr>
                <w:rFonts w:ascii="Palatino Linotype" w:hAnsi="Palatino Linotype"/>
                <w:color w:val="231F20"/>
                <w:spacing w:val="-6"/>
                <w:sz w:val="18"/>
              </w:rPr>
              <w:t>,</w:t>
            </w:r>
            <w:r>
              <w:rPr>
                <w:rFonts w:ascii="Palatino Linotype" w:hAnsi="Palatino Linotype"/>
                <w:color w:val="231F20"/>
                <w:spacing w:val="-1"/>
                <w:sz w:val="18"/>
              </w:rPr>
              <w:t> </w:t>
            </w:r>
            <w:hyperlink w:history="true" w:anchor="_bookmark100">
              <w:r>
                <w:rPr>
                  <w:rFonts w:ascii="Palatino Linotype" w:hAnsi="Palatino Linotype"/>
                  <w:color w:val="005596"/>
                  <w:spacing w:val="-6"/>
                  <w:sz w:val="18"/>
                </w:rPr>
                <w:t>71</w:t>
              </w:r>
            </w:hyperlink>
            <w:r>
              <w:rPr>
                <w:rFonts w:ascii="Palatino Linotype" w:hAnsi="Palatino Linotype"/>
                <w:color w:val="231F20"/>
                <w:spacing w:val="-6"/>
                <w:sz w:val="18"/>
              </w:rPr>
              <w:t>,</w:t>
            </w:r>
            <w:r>
              <w:rPr>
                <w:rFonts w:ascii="Palatino Linotype" w:hAnsi="Palatino Linotype"/>
                <w:color w:val="231F20"/>
                <w:spacing w:val="-1"/>
                <w:sz w:val="18"/>
              </w:rPr>
              <w:t> </w:t>
            </w:r>
            <w:hyperlink w:history="true" w:anchor="_bookmark115">
              <w:r>
                <w:rPr>
                  <w:rFonts w:ascii="Palatino Linotype" w:hAnsi="Palatino Linotype"/>
                  <w:color w:val="005596"/>
                  <w:spacing w:val="-6"/>
                  <w:sz w:val="18"/>
                </w:rPr>
                <w:t>86</w:t>
              </w:r>
            </w:hyperlink>
            <w:r>
              <w:rPr>
                <w:rFonts w:ascii="Palatino Linotype" w:hAnsi="Palatino Linotype"/>
                <w:color w:val="231F20"/>
                <w:spacing w:val="-6"/>
                <w:sz w:val="18"/>
              </w:rPr>
              <w:t>,</w:t>
            </w:r>
            <w:r>
              <w:rPr>
                <w:rFonts w:ascii="Palatino Linotype" w:hAnsi="Palatino Linotype"/>
                <w:color w:val="231F20"/>
                <w:spacing w:val="-1"/>
                <w:sz w:val="18"/>
              </w:rPr>
              <w:t> </w:t>
            </w:r>
            <w:hyperlink w:history="true" w:anchor="_bookmark120">
              <w:r>
                <w:rPr>
                  <w:rFonts w:ascii="Palatino Linotype" w:hAnsi="Palatino Linotype"/>
                  <w:color w:val="005596"/>
                  <w:spacing w:val="-6"/>
                  <w:sz w:val="18"/>
                </w:rPr>
                <w:t>91</w:t>
              </w:r>
            </w:hyperlink>
            <w:r>
              <w:rPr>
                <w:rFonts w:ascii="Palatino Linotype" w:hAnsi="Palatino Linotype"/>
                <w:color w:val="231F20"/>
                <w:spacing w:val="-6"/>
                <w:sz w:val="18"/>
              </w:rPr>
              <w:t>,</w:t>
            </w:r>
            <w:r>
              <w:rPr>
                <w:rFonts w:ascii="Palatino Linotype" w:hAnsi="Palatino Linotype"/>
                <w:color w:val="231F20"/>
                <w:spacing w:val="-1"/>
                <w:sz w:val="18"/>
              </w:rPr>
              <w:t> </w:t>
            </w:r>
            <w:hyperlink w:history="true" w:anchor="_bookmark125">
              <w:r>
                <w:rPr>
                  <w:rFonts w:ascii="Palatino Linotype" w:hAnsi="Palatino Linotype"/>
                  <w:color w:val="005596"/>
                  <w:spacing w:val="-6"/>
                  <w:sz w:val="18"/>
                </w:rPr>
                <w:t>96</w:t>
              </w:r>
            </w:hyperlink>
            <w:r>
              <w:rPr>
                <w:rFonts w:ascii="Palatino Linotype" w:hAnsi="Palatino Linotype"/>
                <w:color w:val="231F20"/>
                <w:spacing w:val="-6"/>
                <w:sz w:val="18"/>
              </w:rPr>
              <w:t>,</w:t>
            </w:r>
            <w:r>
              <w:rPr>
                <w:rFonts w:ascii="Palatino Linotype" w:hAnsi="Palatino Linotype"/>
                <w:color w:val="231F20"/>
                <w:spacing w:val="-1"/>
                <w:sz w:val="18"/>
              </w:rPr>
              <w:t> </w:t>
            </w:r>
            <w:hyperlink w:history="true" w:anchor="_bookmark131">
              <w:r>
                <w:rPr>
                  <w:rFonts w:ascii="Palatino Linotype" w:hAnsi="Palatino Linotype"/>
                  <w:color w:val="005596"/>
                  <w:spacing w:val="-6"/>
                  <w:sz w:val="18"/>
                </w:rPr>
                <w:t>102</w:t>
              </w:r>
            </w:hyperlink>
            <w:r>
              <w:rPr>
                <w:rFonts w:ascii="Palatino Linotype" w:hAnsi="Palatino Linotype"/>
                <w:color w:val="231F20"/>
                <w:spacing w:val="-6"/>
                <w:sz w:val="18"/>
              </w:rPr>
              <w:t>–</w:t>
            </w:r>
            <w:hyperlink w:history="true" w:anchor="_bookmark133">
              <w:r>
                <w:rPr>
                  <w:rFonts w:ascii="Palatino Linotype" w:hAnsi="Palatino Linotype"/>
                  <w:color w:val="005596"/>
                  <w:spacing w:val="-6"/>
                  <w:sz w:val="18"/>
                </w:rPr>
                <w:t>104</w:t>
              </w:r>
            </w:hyperlink>
            <w:r>
              <w:rPr>
                <w:rFonts w:ascii="Palatino Linotype" w:hAnsi="Palatino Linotype"/>
                <w:color w:val="231F20"/>
                <w:spacing w:val="-6"/>
                <w:sz w:val="18"/>
              </w:rPr>
              <w:t>,</w:t>
            </w:r>
            <w:r>
              <w:rPr>
                <w:rFonts w:ascii="Palatino Linotype" w:hAnsi="Palatino Linotype"/>
                <w:color w:val="231F20"/>
                <w:spacing w:val="-1"/>
                <w:sz w:val="18"/>
              </w:rPr>
              <w:t> </w:t>
            </w:r>
            <w:hyperlink w:history="true" w:anchor="_bookmark137">
              <w:r>
                <w:rPr>
                  <w:rFonts w:ascii="Palatino Linotype" w:hAnsi="Palatino Linotype"/>
                  <w:color w:val="005596"/>
                  <w:spacing w:val="-6"/>
                  <w:sz w:val="18"/>
                </w:rPr>
                <w:t>108</w:t>
              </w:r>
            </w:hyperlink>
            <w:r>
              <w:rPr>
                <w:rFonts w:ascii="Palatino Linotype" w:hAnsi="Palatino Linotype"/>
                <w:color w:val="231F20"/>
                <w:spacing w:val="-6"/>
                <w:sz w:val="18"/>
              </w:rPr>
              <w:t>,</w:t>
            </w:r>
            <w:r>
              <w:rPr>
                <w:rFonts w:ascii="Palatino Linotype" w:hAnsi="Palatino Linotype"/>
                <w:color w:val="231F20"/>
                <w:spacing w:val="-1"/>
                <w:sz w:val="18"/>
              </w:rPr>
              <w:t> </w:t>
            </w:r>
            <w:hyperlink w:history="true" w:anchor="_bookmark140">
              <w:r>
                <w:rPr>
                  <w:rFonts w:ascii="Palatino Linotype" w:hAnsi="Palatino Linotype"/>
                  <w:color w:val="005596"/>
                  <w:spacing w:val="-6"/>
                  <w:sz w:val="18"/>
                </w:rPr>
                <w:t>111</w:t>
              </w:r>
            </w:hyperlink>
            <w:r>
              <w:rPr>
                <w:rFonts w:ascii="Palatino Linotype" w:hAnsi="Palatino Linotype"/>
                <w:color w:val="231F20"/>
                <w:spacing w:val="-6"/>
                <w:sz w:val="18"/>
              </w:rPr>
              <w:t>,</w:t>
            </w:r>
            <w:r>
              <w:rPr>
                <w:rFonts w:ascii="Palatino Linotype" w:hAnsi="Palatino Linotype"/>
                <w:color w:val="231F20"/>
                <w:spacing w:val="-1"/>
                <w:sz w:val="18"/>
              </w:rPr>
              <w:t> </w:t>
            </w:r>
            <w:hyperlink w:history="true" w:anchor="_bookmark143">
              <w:r>
                <w:rPr>
                  <w:rFonts w:ascii="Palatino Linotype" w:hAnsi="Palatino Linotype"/>
                  <w:color w:val="005596"/>
                  <w:spacing w:val="-6"/>
                  <w:sz w:val="18"/>
                </w:rPr>
                <w:t>114</w:t>
              </w:r>
            </w:hyperlink>
            <w:r>
              <w:rPr>
                <w:rFonts w:ascii="Palatino Linotype" w:hAnsi="Palatino Linotype"/>
                <w:color w:val="231F20"/>
                <w:spacing w:val="-6"/>
                <w:sz w:val="18"/>
              </w:rPr>
              <w:t>,</w:t>
            </w:r>
            <w:r>
              <w:rPr>
                <w:rFonts w:ascii="Palatino Linotype" w:hAnsi="Palatino Linotype"/>
                <w:color w:val="231F20"/>
                <w:spacing w:val="-1"/>
                <w:sz w:val="18"/>
              </w:rPr>
              <w:t> </w:t>
            </w:r>
            <w:hyperlink w:history="true" w:anchor="_bookmark148">
              <w:r>
                <w:rPr>
                  <w:rFonts w:ascii="Palatino Linotype" w:hAnsi="Palatino Linotype"/>
                  <w:color w:val="005596"/>
                  <w:spacing w:val="-6"/>
                  <w:sz w:val="18"/>
                </w:rPr>
                <w:t>119</w:t>
              </w:r>
            </w:hyperlink>
            <w:r>
              <w:rPr>
                <w:rFonts w:ascii="Palatino Linotype" w:hAnsi="Palatino Linotype"/>
                <w:color w:val="231F20"/>
                <w:spacing w:val="-6"/>
                <w:sz w:val="18"/>
              </w:rPr>
              <w:t>,</w:t>
            </w:r>
            <w:r>
              <w:rPr>
                <w:rFonts w:ascii="Palatino Linotype" w:hAnsi="Palatino Linotype"/>
                <w:color w:val="231F20"/>
                <w:spacing w:val="-1"/>
                <w:sz w:val="18"/>
              </w:rPr>
              <w:t> </w:t>
            </w:r>
            <w:hyperlink w:history="true" w:anchor="_bookmark158">
              <w:r>
                <w:rPr>
                  <w:rFonts w:ascii="Palatino Linotype" w:hAnsi="Palatino Linotype"/>
                  <w:color w:val="005596"/>
                  <w:spacing w:val="-6"/>
                  <w:sz w:val="18"/>
                </w:rPr>
                <w:t>129</w:t>
              </w:r>
            </w:hyperlink>
            <w:r>
              <w:rPr>
                <w:rFonts w:ascii="Palatino Linotype" w:hAnsi="Palatino Linotype"/>
                <w:color w:val="231F20"/>
                <w:spacing w:val="-6"/>
                <w:sz w:val="18"/>
              </w:rPr>
              <w:t>,</w:t>
            </w:r>
          </w:p>
        </w:tc>
      </w:tr>
      <w:tr>
        <w:trPr>
          <w:trHeight w:val="432" w:hRule="atLeast"/>
        </w:trPr>
        <w:tc>
          <w:tcPr>
            <w:tcW w:w="475" w:type="dxa"/>
          </w:tcPr>
          <w:p>
            <w:pPr>
              <w:pStyle w:val="TableParagraph"/>
              <w:spacing w:line="240" w:lineRule="auto"/>
              <w:rPr>
                <w:sz w:val="18"/>
              </w:rPr>
            </w:pPr>
          </w:p>
        </w:tc>
        <w:tc>
          <w:tcPr>
            <w:tcW w:w="372" w:type="dxa"/>
          </w:tcPr>
          <w:p>
            <w:pPr>
              <w:pStyle w:val="TableParagraph"/>
              <w:spacing w:line="240" w:lineRule="auto"/>
              <w:rPr>
                <w:sz w:val="18"/>
              </w:rPr>
            </w:pPr>
          </w:p>
        </w:tc>
        <w:tc>
          <w:tcPr>
            <w:tcW w:w="475" w:type="dxa"/>
          </w:tcPr>
          <w:p>
            <w:pPr>
              <w:pStyle w:val="TableParagraph"/>
              <w:spacing w:line="240" w:lineRule="auto"/>
              <w:rPr>
                <w:sz w:val="18"/>
              </w:rPr>
            </w:pPr>
          </w:p>
        </w:tc>
        <w:tc>
          <w:tcPr>
            <w:tcW w:w="704" w:type="dxa"/>
          </w:tcPr>
          <w:p>
            <w:pPr>
              <w:pStyle w:val="TableParagraph"/>
              <w:spacing w:line="240" w:lineRule="auto"/>
              <w:rPr>
                <w:sz w:val="18"/>
              </w:rPr>
            </w:pPr>
          </w:p>
        </w:tc>
        <w:tc>
          <w:tcPr>
            <w:tcW w:w="5710" w:type="dxa"/>
          </w:tcPr>
          <w:p>
            <w:pPr>
              <w:pStyle w:val="TableParagraph"/>
              <w:spacing w:line="229" w:lineRule="exact"/>
              <w:ind w:left="98"/>
              <w:rPr>
                <w:rFonts w:ascii="Palatino Linotype" w:hAnsi="Palatino Linotype"/>
                <w:sz w:val="18"/>
              </w:rPr>
            </w:pPr>
            <w:hyperlink w:history="true" w:anchor="_bookmark168">
              <w:r>
                <w:rPr>
                  <w:rFonts w:ascii="Palatino Linotype" w:hAnsi="Palatino Linotype"/>
                  <w:color w:val="005596"/>
                  <w:w w:val="90"/>
                  <w:sz w:val="18"/>
                </w:rPr>
                <w:t>139</w:t>
              </w:r>
            </w:hyperlink>
            <w:r>
              <w:rPr>
                <w:rFonts w:ascii="Palatino Linotype" w:hAnsi="Palatino Linotype"/>
                <w:color w:val="231F20"/>
                <w:w w:val="90"/>
                <w:sz w:val="18"/>
              </w:rPr>
              <w:t>,</w:t>
            </w:r>
            <w:r>
              <w:rPr>
                <w:rFonts w:ascii="Palatino Linotype" w:hAnsi="Palatino Linotype"/>
                <w:color w:val="231F20"/>
                <w:spacing w:val="-3"/>
                <w:w w:val="90"/>
                <w:sz w:val="18"/>
              </w:rPr>
              <w:t> </w:t>
            </w:r>
            <w:hyperlink w:history="true" w:anchor="_bookmark169">
              <w:r>
                <w:rPr>
                  <w:rFonts w:ascii="Palatino Linotype" w:hAnsi="Palatino Linotype"/>
                  <w:color w:val="005596"/>
                  <w:w w:val="90"/>
                  <w:sz w:val="18"/>
                </w:rPr>
                <w:t>140</w:t>
              </w:r>
            </w:hyperlink>
            <w:r>
              <w:rPr>
                <w:rFonts w:ascii="Palatino Linotype" w:hAnsi="Palatino Linotype"/>
                <w:color w:val="231F20"/>
                <w:w w:val="90"/>
                <w:sz w:val="18"/>
              </w:rPr>
              <w:t>,</w:t>
            </w:r>
            <w:r>
              <w:rPr>
                <w:rFonts w:ascii="Palatino Linotype" w:hAnsi="Palatino Linotype"/>
                <w:color w:val="231F20"/>
                <w:spacing w:val="-1"/>
                <w:w w:val="90"/>
                <w:sz w:val="18"/>
              </w:rPr>
              <w:t> </w:t>
            </w:r>
            <w:hyperlink w:history="true" w:anchor="_bookmark176">
              <w:r>
                <w:rPr>
                  <w:rFonts w:ascii="Palatino Linotype" w:hAnsi="Palatino Linotype"/>
                  <w:color w:val="005596"/>
                  <w:w w:val="90"/>
                  <w:sz w:val="18"/>
                </w:rPr>
                <w:t>147</w:t>
              </w:r>
            </w:hyperlink>
            <w:r>
              <w:rPr>
                <w:rFonts w:ascii="Palatino Linotype" w:hAnsi="Palatino Linotype"/>
                <w:color w:val="231F20"/>
                <w:w w:val="90"/>
                <w:sz w:val="18"/>
              </w:rPr>
              <w:t>,</w:t>
            </w:r>
            <w:r>
              <w:rPr>
                <w:rFonts w:ascii="Palatino Linotype" w:hAnsi="Palatino Linotype"/>
                <w:color w:val="231F20"/>
                <w:spacing w:val="-2"/>
                <w:w w:val="90"/>
                <w:sz w:val="18"/>
              </w:rPr>
              <w:t> </w:t>
            </w:r>
            <w:hyperlink w:history="true" w:anchor="_bookmark209">
              <w:r>
                <w:rPr>
                  <w:rFonts w:ascii="Palatino Linotype" w:hAnsi="Palatino Linotype"/>
                  <w:color w:val="005596"/>
                  <w:w w:val="90"/>
                  <w:sz w:val="18"/>
                </w:rPr>
                <w:t>180</w:t>
              </w:r>
            </w:hyperlink>
            <w:r>
              <w:rPr>
                <w:rFonts w:ascii="Palatino Linotype" w:hAnsi="Palatino Linotype"/>
                <w:color w:val="231F20"/>
                <w:w w:val="90"/>
                <w:sz w:val="18"/>
              </w:rPr>
              <w:t>,</w:t>
            </w:r>
            <w:r>
              <w:rPr>
                <w:rFonts w:ascii="Palatino Linotype" w:hAnsi="Palatino Linotype"/>
                <w:color w:val="231F20"/>
                <w:spacing w:val="-2"/>
                <w:w w:val="90"/>
                <w:sz w:val="18"/>
              </w:rPr>
              <w:t> </w:t>
            </w:r>
            <w:hyperlink w:history="true" w:anchor="_bookmark210">
              <w:r>
                <w:rPr>
                  <w:rFonts w:ascii="Palatino Linotype" w:hAnsi="Palatino Linotype"/>
                  <w:color w:val="005596"/>
                  <w:w w:val="90"/>
                  <w:sz w:val="18"/>
                </w:rPr>
                <w:t>181</w:t>
              </w:r>
            </w:hyperlink>
            <w:r>
              <w:rPr>
                <w:rFonts w:ascii="Palatino Linotype" w:hAnsi="Palatino Linotype"/>
                <w:color w:val="231F20"/>
                <w:w w:val="90"/>
                <w:sz w:val="18"/>
              </w:rPr>
              <w:t>,</w:t>
            </w:r>
            <w:r>
              <w:rPr>
                <w:rFonts w:ascii="Palatino Linotype" w:hAnsi="Palatino Linotype"/>
                <w:color w:val="231F20"/>
                <w:spacing w:val="-1"/>
                <w:w w:val="90"/>
                <w:sz w:val="18"/>
              </w:rPr>
              <w:t> </w:t>
            </w:r>
            <w:hyperlink w:history="true" w:anchor="_bookmark221">
              <w:r>
                <w:rPr>
                  <w:rFonts w:ascii="Palatino Linotype" w:hAnsi="Palatino Linotype"/>
                  <w:color w:val="005596"/>
                  <w:w w:val="90"/>
                  <w:sz w:val="18"/>
                </w:rPr>
                <w:t>192</w:t>
              </w:r>
            </w:hyperlink>
            <w:r>
              <w:rPr>
                <w:rFonts w:ascii="Palatino Linotype" w:hAnsi="Palatino Linotype"/>
                <w:color w:val="231F20"/>
                <w:w w:val="90"/>
                <w:sz w:val="18"/>
              </w:rPr>
              <w:t>,</w:t>
            </w:r>
            <w:r>
              <w:rPr>
                <w:rFonts w:ascii="Palatino Linotype" w:hAnsi="Palatino Linotype"/>
                <w:color w:val="231F20"/>
                <w:spacing w:val="-2"/>
                <w:w w:val="90"/>
                <w:sz w:val="18"/>
              </w:rPr>
              <w:t> </w:t>
            </w:r>
            <w:hyperlink w:history="true" w:anchor="_bookmark224">
              <w:r>
                <w:rPr>
                  <w:rFonts w:ascii="Palatino Linotype" w:hAnsi="Palatino Linotype"/>
                  <w:color w:val="005596"/>
                  <w:w w:val="90"/>
                  <w:sz w:val="18"/>
                </w:rPr>
                <w:t>195</w:t>
              </w:r>
            </w:hyperlink>
            <w:r>
              <w:rPr>
                <w:rFonts w:ascii="Palatino Linotype" w:hAnsi="Palatino Linotype"/>
                <w:color w:val="231F20"/>
                <w:w w:val="90"/>
                <w:sz w:val="18"/>
              </w:rPr>
              <w:t>,</w:t>
            </w:r>
            <w:r>
              <w:rPr>
                <w:rFonts w:ascii="Palatino Linotype" w:hAnsi="Palatino Linotype"/>
                <w:color w:val="231F20"/>
                <w:spacing w:val="-3"/>
                <w:w w:val="90"/>
                <w:sz w:val="18"/>
              </w:rPr>
              <w:t> </w:t>
            </w:r>
            <w:hyperlink w:history="true" w:anchor="_bookmark225">
              <w:r>
                <w:rPr>
                  <w:rFonts w:ascii="Palatino Linotype" w:hAnsi="Palatino Linotype"/>
                  <w:color w:val="005596"/>
                  <w:w w:val="90"/>
                  <w:sz w:val="18"/>
                </w:rPr>
                <w:t>196</w:t>
              </w:r>
            </w:hyperlink>
            <w:r>
              <w:rPr>
                <w:rFonts w:ascii="Palatino Linotype" w:hAnsi="Palatino Linotype"/>
                <w:color w:val="231F20"/>
                <w:w w:val="90"/>
                <w:sz w:val="18"/>
              </w:rPr>
              <w:t>,</w:t>
            </w:r>
            <w:r>
              <w:rPr>
                <w:rFonts w:ascii="Palatino Linotype" w:hAnsi="Palatino Linotype"/>
                <w:color w:val="231F20"/>
                <w:spacing w:val="-1"/>
                <w:w w:val="90"/>
                <w:sz w:val="18"/>
              </w:rPr>
              <w:t> </w:t>
            </w:r>
            <w:hyperlink w:history="true" w:anchor="_bookmark230">
              <w:r>
                <w:rPr>
                  <w:rFonts w:ascii="Palatino Linotype" w:hAnsi="Palatino Linotype"/>
                  <w:color w:val="005596"/>
                  <w:w w:val="90"/>
                  <w:sz w:val="18"/>
                </w:rPr>
                <w:t>201</w:t>
              </w:r>
            </w:hyperlink>
            <w:r>
              <w:rPr>
                <w:rFonts w:ascii="Palatino Linotype" w:hAnsi="Palatino Linotype"/>
                <w:color w:val="231F20"/>
                <w:w w:val="90"/>
                <w:sz w:val="18"/>
              </w:rPr>
              <w:t>,</w:t>
            </w:r>
            <w:r>
              <w:rPr>
                <w:rFonts w:ascii="Palatino Linotype" w:hAnsi="Palatino Linotype"/>
                <w:color w:val="231F20"/>
                <w:spacing w:val="-2"/>
                <w:w w:val="90"/>
                <w:sz w:val="18"/>
              </w:rPr>
              <w:t> </w:t>
            </w:r>
            <w:hyperlink w:history="true" w:anchor="_bookmark231">
              <w:r>
                <w:rPr>
                  <w:rFonts w:ascii="Palatino Linotype" w:hAnsi="Palatino Linotype"/>
                  <w:color w:val="005596"/>
                  <w:w w:val="90"/>
                  <w:sz w:val="18"/>
                </w:rPr>
                <w:t>202</w:t>
              </w:r>
            </w:hyperlink>
            <w:r>
              <w:rPr>
                <w:rFonts w:ascii="Palatino Linotype" w:hAnsi="Palatino Linotype"/>
                <w:color w:val="231F20"/>
                <w:w w:val="90"/>
                <w:sz w:val="18"/>
              </w:rPr>
              <w:t>,</w:t>
            </w:r>
            <w:r>
              <w:rPr>
                <w:rFonts w:ascii="Palatino Linotype" w:hAnsi="Palatino Linotype"/>
                <w:color w:val="231F20"/>
                <w:spacing w:val="-2"/>
                <w:w w:val="90"/>
                <w:sz w:val="18"/>
              </w:rPr>
              <w:t> </w:t>
            </w:r>
            <w:hyperlink w:history="true" w:anchor="_bookmark233">
              <w:r>
                <w:rPr>
                  <w:rFonts w:ascii="Palatino Linotype" w:hAnsi="Palatino Linotype"/>
                  <w:color w:val="005596"/>
                  <w:w w:val="90"/>
                  <w:sz w:val="18"/>
                </w:rPr>
                <w:t>204</w:t>
              </w:r>
            </w:hyperlink>
            <w:r>
              <w:rPr>
                <w:rFonts w:ascii="Palatino Linotype" w:hAnsi="Palatino Linotype"/>
                <w:color w:val="231F20"/>
                <w:w w:val="90"/>
                <w:sz w:val="18"/>
              </w:rPr>
              <w:t>,</w:t>
            </w:r>
            <w:r>
              <w:rPr>
                <w:rFonts w:ascii="Palatino Linotype" w:hAnsi="Palatino Linotype"/>
                <w:color w:val="231F20"/>
                <w:spacing w:val="-1"/>
                <w:w w:val="90"/>
                <w:sz w:val="18"/>
              </w:rPr>
              <w:t> </w:t>
            </w:r>
            <w:hyperlink w:history="true" w:anchor="_bookmark251">
              <w:r>
                <w:rPr>
                  <w:rFonts w:ascii="Palatino Linotype" w:hAnsi="Palatino Linotype"/>
                  <w:color w:val="005596"/>
                  <w:w w:val="90"/>
                  <w:sz w:val="18"/>
                </w:rPr>
                <w:t>222</w:t>
              </w:r>
            </w:hyperlink>
            <w:r>
              <w:rPr>
                <w:rFonts w:ascii="Palatino Linotype" w:hAnsi="Palatino Linotype"/>
                <w:color w:val="231F20"/>
                <w:w w:val="90"/>
                <w:sz w:val="18"/>
              </w:rPr>
              <w:t>–</w:t>
            </w:r>
            <w:hyperlink w:history="true" w:anchor="_bookmark253">
              <w:r>
                <w:rPr>
                  <w:rFonts w:ascii="Palatino Linotype" w:hAnsi="Palatino Linotype"/>
                  <w:color w:val="005596"/>
                  <w:w w:val="90"/>
                  <w:sz w:val="18"/>
                </w:rPr>
                <w:t>224</w:t>
              </w:r>
            </w:hyperlink>
            <w:r>
              <w:rPr>
                <w:rFonts w:ascii="Palatino Linotype" w:hAnsi="Palatino Linotype"/>
                <w:color w:val="231F20"/>
                <w:w w:val="90"/>
                <w:sz w:val="18"/>
              </w:rPr>
              <w:t>,</w:t>
            </w:r>
            <w:r>
              <w:rPr>
                <w:rFonts w:ascii="Palatino Linotype" w:hAnsi="Palatino Linotype"/>
                <w:color w:val="231F20"/>
                <w:spacing w:val="-1"/>
                <w:w w:val="90"/>
                <w:sz w:val="18"/>
              </w:rPr>
              <w:t> </w:t>
            </w:r>
            <w:hyperlink w:history="true" w:anchor="_bookmark258">
              <w:r>
                <w:rPr>
                  <w:rFonts w:ascii="Palatino Linotype" w:hAnsi="Palatino Linotype"/>
                  <w:color w:val="005596"/>
                  <w:w w:val="90"/>
                  <w:sz w:val="18"/>
                </w:rPr>
                <w:t>229</w:t>
              </w:r>
            </w:hyperlink>
            <w:r>
              <w:rPr>
                <w:rFonts w:ascii="Palatino Linotype" w:hAnsi="Palatino Linotype"/>
                <w:color w:val="231F20"/>
                <w:w w:val="90"/>
                <w:sz w:val="18"/>
              </w:rPr>
              <w:t>,</w:t>
            </w:r>
            <w:r>
              <w:rPr>
                <w:rFonts w:ascii="Palatino Linotype" w:hAnsi="Palatino Linotype"/>
                <w:color w:val="231F20"/>
                <w:spacing w:val="-2"/>
                <w:w w:val="90"/>
                <w:sz w:val="18"/>
              </w:rPr>
              <w:t> </w:t>
            </w:r>
            <w:hyperlink w:history="true" w:anchor="_bookmark261">
              <w:r>
                <w:rPr>
                  <w:rFonts w:ascii="Palatino Linotype" w:hAnsi="Palatino Linotype"/>
                  <w:color w:val="005596"/>
                  <w:w w:val="90"/>
                  <w:sz w:val="18"/>
                </w:rPr>
                <w:t>232</w:t>
              </w:r>
            </w:hyperlink>
            <w:r>
              <w:rPr>
                <w:rFonts w:ascii="Palatino Linotype" w:hAnsi="Palatino Linotype"/>
                <w:color w:val="231F20"/>
                <w:w w:val="90"/>
                <w:sz w:val="18"/>
              </w:rPr>
              <w:t>,</w:t>
            </w:r>
            <w:r>
              <w:rPr>
                <w:rFonts w:ascii="Palatino Linotype" w:hAnsi="Palatino Linotype"/>
                <w:color w:val="231F20"/>
                <w:spacing w:val="-3"/>
                <w:w w:val="90"/>
                <w:sz w:val="18"/>
              </w:rPr>
              <w:t> </w:t>
            </w:r>
            <w:hyperlink w:history="true" w:anchor="_bookmark277">
              <w:r>
                <w:rPr>
                  <w:rFonts w:ascii="Palatino Linotype" w:hAnsi="Palatino Linotype"/>
                  <w:color w:val="005596"/>
                  <w:w w:val="90"/>
                  <w:sz w:val="18"/>
                </w:rPr>
                <w:t>248</w:t>
              </w:r>
            </w:hyperlink>
            <w:r>
              <w:rPr>
                <w:rFonts w:ascii="Palatino Linotype" w:hAnsi="Palatino Linotype"/>
                <w:color w:val="231F20"/>
                <w:w w:val="90"/>
                <w:sz w:val="18"/>
              </w:rPr>
              <w:t>,</w:t>
            </w:r>
            <w:r>
              <w:rPr>
                <w:rFonts w:ascii="Palatino Linotype" w:hAnsi="Palatino Linotype"/>
                <w:color w:val="231F20"/>
                <w:spacing w:val="-1"/>
                <w:w w:val="90"/>
                <w:sz w:val="18"/>
              </w:rPr>
              <w:t> </w:t>
            </w:r>
            <w:hyperlink w:history="true" w:anchor="_bookmark295">
              <w:r>
                <w:rPr>
                  <w:rFonts w:ascii="Palatino Linotype" w:hAnsi="Palatino Linotype"/>
                  <w:color w:val="005596"/>
                  <w:spacing w:val="-4"/>
                  <w:w w:val="90"/>
                  <w:sz w:val="18"/>
                </w:rPr>
                <w:t>266</w:t>
              </w:r>
            </w:hyperlink>
            <w:r>
              <w:rPr>
                <w:rFonts w:ascii="Palatino Linotype" w:hAnsi="Palatino Linotype"/>
                <w:color w:val="231F20"/>
                <w:spacing w:val="-4"/>
                <w:w w:val="90"/>
                <w:sz w:val="18"/>
              </w:rPr>
              <w:t>,</w:t>
            </w:r>
          </w:p>
          <w:p>
            <w:pPr>
              <w:pStyle w:val="TableParagraph"/>
              <w:spacing w:line="183" w:lineRule="exact"/>
              <w:ind w:left="102"/>
              <w:rPr>
                <w:rFonts w:ascii="Palatino Linotype" w:hAnsi="Palatino Linotype"/>
                <w:sz w:val="18"/>
              </w:rPr>
            </w:pPr>
            <w:hyperlink w:history="true" w:anchor="_bookmark299">
              <w:r>
                <w:rPr>
                  <w:rFonts w:ascii="Palatino Linotype" w:hAnsi="Palatino Linotype"/>
                  <w:color w:val="005596"/>
                  <w:w w:val="90"/>
                  <w:sz w:val="18"/>
                </w:rPr>
                <w:t>271</w:t>
              </w:r>
            </w:hyperlink>
            <w:r>
              <w:rPr>
                <w:rFonts w:ascii="Palatino Linotype" w:hAnsi="Palatino Linotype"/>
                <w:color w:val="231F20"/>
                <w:w w:val="90"/>
                <w:sz w:val="18"/>
              </w:rPr>
              <w:t>,</w:t>
            </w:r>
            <w:r>
              <w:rPr>
                <w:rFonts w:ascii="Palatino Linotype" w:hAnsi="Palatino Linotype"/>
                <w:color w:val="231F20"/>
                <w:spacing w:val="2"/>
                <w:sz w:val="18"/>
              </w:rPr>
              <w:t> </w:t>
            </w:r>
            <w:hyperlink w:history="true" w:anchor="_bookmark315">
              <w:r>
                <w:rPr>
                  <w:rFonts w:ascii="Palatino Linotype" w:hAnsi="Palatino Linotype"/>
                  <w:color w:val="005596"/>
                  <w:w w:val="90"/>
                  <w:sz w:val="18"/>
                </w:rPr>
                <w:t>286</w:t>
              </w:r>
            </w:hyperlink>
            <w:r>
              <w:rPr>
                <w:rFonts w:ascii="Palatino Linotype" w:hAnsi="Palatino Linotype"/>
                <w:color w:val="231F20"/>
                <w:w w:val="90"/>
                <w:sz w:val="18"/>
              </w:rPr>
              <w:t>,</w:t>
            </w:r>
            <w:r>
              <w:rPr>
                <w:rFonts w:ascii="Palatino Linotype" w:hAnsi="Palatino Linotype"/>
                <w:color w:val="231F20"/>
                <w:spacing w:val="3"/>
                <w:sz w:val="18"/>
              </w:rPr>
              <w:t> </w:t>
            </w:r>
            <w:hyperlink w:history="true" w:anchor="_bookmark327">
              <w:r>
                <w:rPr>
                  <w:rFonts w:ascii="Palatino Linotype" w:hAnsi="Palatino Linotype"/>
                  <w:color w:val="005596"/>
                  <w:w w:val="90"/>
                  <w:sz w:val="18"/>
                </w:rPr>
                <w:t>299</w:t>
              </w:r>
            </w:hyperlink>
            <w:r>
              <w:rPr>
                <w:rFonts w:ascii="Palatino Linotype" w:hAnsi="Palatino Linotype"/>
                <w:color w:val="231F20"/>
                <w:w w:val="90"/>
                <w:sz w:val="18"/>
              </w:rPr>
              <w:t>,</w:t>
            </w:r>
            <w:r>
              <w:rPr>
                <w:rFonts w:ascii="Palatino Linotype" w:hAnsi="Palatino Linotype"/>
                <w:color w:val="231F20"/>
                <w:spacing w:val="3"/>
                <w:sz w:val="18"/>
              </w:rPr>
              <w:t> </w:t>
            </w:r>
            <w:hyperlink w:history="true" w:anchor="_bookmark329">
              <w:r>
                <w:rPr>
                  <w:rFonts w:ascii="Palatino Linotype" w:hAnsi="Palatino Linotype"/>
                  <w:color w:val="005596"/>
                  <w:w w:val="90"/>
                  <w:sz w:val="18"/>
                </w:rPr>
                <w:t>302</w:t>
              </w:r>
            </w:hyperlink>
            <w:r>
              <w:rPr>
                <w:rFonts w:ascii="Palatino Linotype" w:hAnsi="Palatino Linotype"/>
                <w:color w:val="231F20"/>
                <w:w w:val="90"/>
                <w:sz w:val="18"/>
              </w:rPr>
              <w:t>,</w:t>
            </w:r>
            <w:r>
              <w:rPr>
                <w:rFonts w:ascii="Palatino Linotype" w:hAnsi="Palatino Linotype"/>
                <w:color w:val="231F20"/>
                <w:spacing w:val="3"/>
                <w:sz w:val="18"/>
              </w:rPr>
              <w:t> </w:t>
            </w:r>
            <w:hyperlink w:history="true" w:anchor="_bookmark332">
              <w:r>
                <w:rPr>
                  <w:rFonts w:ascii="Palatino Linotype" w:hAnsi="Palatino Linotype"/>
                  <w:color w:val="005596"/>
                  <w:w w:val="90"/>
                  <w:sz w:val="18"/>
                </w:rPr>
                <w:t>304</w:t>
              </w:r>
            </w:hyperlink>
            <w:r>
              <w:rPr>
                <w:rFonts w:ascii="Palatino Linotype" w:hAnsi="Palatino Linotype"/>
                <w:color w:val="231F20"/>
                <w:w w:val="90"/>
                <w:sz w:val="18"/>
              </w:rPr>
              <w:t>–</w:t>
            </w:r>
            <w:hyperlink w:history="true" w:anchor="_bookmark335">
              <w:r>
                <w:rPr>
                  <w:rFonts w:ascii="Palatino Linotype" w:hAnsi="Palatino Linotype"/>
                  <w:color w:val="005596"/>
                  <w:w w:val="90"/>
                  <w:sz w:val="18"/>
                </w:rPr>
                <w:t>307</w:t>
              </w:r>
            </w:hyperlink>
            <w:r>
              <w:rPr>
                <w:rFonts w:ascii="Palatino Linotype" w:hAnsi="Palatino Linotype"/>
                <w:color w:val="231F20"/>
                <w:w w:val="90"/>
                <w:sz w:val="18"/>
              </w:rPr>
              <w:t>,</w:t>
            </w:r>
            <w:r>
              <w:rPr>
                <w:rFonts w:ascii="Palatino Linotype" w:hAnsi="Palatino Linotype"/>
                <w:color w:val="231F20"/>
                <w:spacing w:val="3"/>
                <w:sz w:val="18"/>
              </w:rPr>
              <w:t> </w:t>
            </w:r>
            <w:hyperlink w:history="true" w:anchor="_bookmark341">
              <w:r>
                <w:rPr>
                  <w:rFonts w:ascii="Palatino Linotype" w:hAnsi="Palatino Linotype"/>
                  <w:color w:val="005596"/>
                  <w:w w:val="90"/>
                  <w:sz w:val="18"/>
                </w:rPr>
                <w:t>312</w:t>
              </w:r>
            </w:hyperlink>
            <w:r>
              <w:rPr>
                <w:rFonts w:ascii="Palatino Linotype" w:hAnsi="Palatino Linotype"/>
                <w:color w:val="231F20"/>
                <w:w w:val="90"/>
                <w:sz w:val="18"/>
              </w:rPr>
              <w:t>,</w:t>
            </w:r>
            <w:r>
              <w:rPr>
                <w:rFonts w:ascii="Palatino Linotype" w:hAnsi="Palatino Linotype"/>
                <w:color w:val="231F20"/>
                <w:spacing w:val="3"/>
                <w:sz w:val="18"/>
              </w:rPr>
              <w:t> </w:t>
            </w:r>
            <w:hyperlink w:history="true" w:anchor="_bookmark344">
              <w:r>
                <w:rPr>
                  <w:rFonts w:ascii="Palatino Linotype" w:hAnsi="Palatino Linotype"/>
                  <w:color w:val="005596"/>
                  <w:w w:val="90"/>
                  <w:sz w:val="18"/>
                </w:rPr>
                <w:t>316</w:t>
              </w:r>
            </w:hyperlink>
            <w:r>
              <w:rPr>
                <w:rFonts w:ascii="Palatino Linotype" w:hAnsi="Palatino Linotype"/>
                <w:color w:val="231F20"/>
                <w:w w:val="90"/>
                <w:sz w:val="18"/>
              </w:rPr>
              <w:t>,</w:t>
            </w:r>
            <w:r>
              <w:rPr>
                <w:rFonts w:ascii="Palatino Linotype" w:hAnsi="Palatino Linotype"/>
                <w:color w:val="231F20"/>
                <w:spacing w:val="3"/>
                <w:sz w:val="18"/>
              </w:rPr>
              <w:t> </w:t>
            </w:r>
            <w:hyperlink w:history="true" w:anchor="_bookmark350">
              <w:r>
                <w:rPr>
                  <w:rFonts w:ascii="Palatino Linotype" w:hAnsi="Palatino Linotype"/>
                  <w:color w:val="005596"/>
                  <w:w w:val="90"/>
                  <w:sz w:val="18"/>
                </w:rPr>
                <w:t>322</w:t>
              </w:r>
            </w:hyperlink>
            <w:r>
              <w:rPr>
                <w:rFonts w:ascii="Palatino Linotype" w:hAnsi="Palatino Linotype"/>
                <w:color w:val="231F20"/>
                <w:w w:val="90"/>
                <w:sz w:val="18"/>
              </w:rPr>
              <w:t>,</w:t>
            </w:r>
            <w:r>
              <w:rPr>
                <w:rFonts w:ascii="Palatino Linotype" w:hAnsi="Palatino Linotype"/>
                <w:color w:val="231F20"/>
                <w:spacing w:val="3"/>
                <w:sz w:val="18"/>
              </w:rPr>
              <w:t> </w:t>
            </w:r>
            <w:hyperlink w:history="true" w:anchor="_bookmark351">
              <w:r>
                <w:rPr>
                  <w:rFonts w:ascii="Palatino Linotype" w:hAnsi="Palatino Linotype"/>
                  <w:color w:val="005596"/>
                  <w:w w:val="90"/>
                  <w:sz w:val="18"/>
                </w:rPr>
                <w:t>323</w:t>
              </w:r>
            </w:hyperlink>
            <w:r>
              <w:rPr>
                <w:rFonts w:ascii="Palatino Linotype" w:hAnsi="Palatino Linotype"/>
                <w:color w:val="231F20"/>
                <w:w w:val="90"/>
                <w:sz w:val="18"/>
              </w:rPr>
              <w:t>,</w:t>
            </w:r>
            <w:r>
              <w:rPr>
                <w:rFonts w:ascii="Palatino Linotype" w:hAnsi="Palatino Linotype"/>
                <w:color w:val="231F20"/>
                <w:spacing w:val="3"/>
                <w:sz w:val="18"/>
              </w:rPr>
              <w:t> </w:t>
            </w:r>
            <w:hyperlink w:history="true" w:anchor="_bookmark358">
              <w:r>
                <w:rPr>
                  <w:rFonts w:ascii="Palatino Linotype" w:hAnsi="Palatino Linotype"/>
                  <w:color w:val="005596"/>
                  <w:w w:val="90"/>
                  <w:sz w:val="18"/>
                </w:rPr>
                <w:t>330</w:t>
              </w:r>
            </w:hyperlink>
            <w:r>
              <w:rPr>
                <w:rFonts w:ascii="Palatino Linotype" w:hAnsi="Palatino Linotype"/>
                <w:color w:val="231F20"/>
                <w:w w:val="90"/>
                <w:sz w:val="18"/>
              </w:rPr>
              <w:t>,</w:t>
            </w:r>
            <w:r>
              <w:rPr>
                <w:rFonts w:ascii="Palatino Linotype" w:hAnsi="Palatino Linotype"/>
                <w:color w:val="231F20"/>
                <w:spacing w:val="3"/>
                <w:sz w:val="18"/>
              </w:rPr>
              <w:t> </w:t>
            </w:r>
            <w:hyperlink w:history="true" w:anchor="_bookmark359">
              <w:r>
                <w:rPr>
                  <w:rFonts w:ascii="Palatino Linotype" w:hAnsi="Palatino Linotype"/>
                  <w:color w:val="005596"/>
                  <w:w w:val="90"/>
                  <w:sz w:val="18"/>
                </w:rPr>
                <w:t>331</w:t>
              </w:r>
            </w:hyperlink>
            <w:r>
              <w:rPr>
                <w:rFonts w:ascii="Palatino Linotype" w:hAnsi="Palatino Linotype"/>
                <w:color w:val="231F20"/>
                <w:w w:val="90"/>
                <w:sz w:val="18"/>
              </w:rPr>
              <w:t>,</w:t>
            </w:r>
            <w:r>
              <w:rPr>
                <w:rFonts w:ascii="Palatino Linotype" w:hAnsi="Palatino Linotype"/>
                <w:color w:val="231F20"/>
                <w:spacing w:val="3"/>
                <w:sz w:val="18"/>
              </w:rPr>
              <w:t> </w:t>
            </w:r>
            <w:hyperlink w:history="true" w:anchor="_bookmark370">
              <w:r>
                <w:rPr>
                  <w:rFonts w:ascii="Palatino Linotype" w:hAnsi="Palatino Linotype"/>
                  <w:color w:val="005596"/>
                  <w:spacing w:val="-4"/>
                  <w:w w:val="90"/>
                  <w:sz w:val="18"/>
                </w:rPr>
                <w:t>342</w:t>
              </w:r>
            </w:hyperlink>
            <w:r>
              <w:rPr>
                <w:rFonts w:ascii="Palatino Linotype" w:hAnsi="Palatino Linotype"/>
                <w:color w:val="231F20"/>
                <w:spacing w:val="-4"/>
                <w:w w:val="90"/>
                <w:sz w:val="18"/>
              </w:rPr>
              <w:t>]</w:t>
            </w:r>
          </w:p>
        </w:tc>
      </w:tr>
      <w:tr>
        <w:trPr>
          <w:trHeight w:val="247" w:hRule="atLeast"/>
        </w:trPr>
        <w:tc>
          <w:tcPr>
            <w:tcW w:w="475" w:type="dxa"/>
          </w:tcPr>
          <w:p>
            <w:pPr>
              <w:pStyle w:val="TableParagraph"/>
              <w:spacing w:line="215" w:lineRule="exact" w:before="12"/>
              <w:jc w:val="center"/>
              <w:rPr>
                <w:rFonts w:ascii="Palatino Linotype"/>
                <w:sz w:val="18"/>
              </w:rPr>
            </w:pPr>
            <w:r>
              <w:rPr>
                <w:rFonts w:ascii="Palatino Linotype"/>
                <w:sz w:val="18"/>
              </w:rPr>
              <mc:AlternateContent>
                <mc:Choice Requires="wps">
                  <w:drawing>
                    <wp:anchor distT="0" distB="0" distL="0" distR="0" allowOverlap="1" layoutInCell="1" locked="0" behindDoc="1" simplePos="0" relativeHeight="484877312">
                      <wp:simplePos x="0" y="0"/>
                      <wp:positionH relativeFrom="column">
                        <wp:posOffset>88</wp:posOffset>
                      </wp:positionH>
                      <wp:positionV relativeFrom="paragraph">
                        <wp:posOffset>24964</wp:posOffset>
                      </wp:positionV>
                      <wp:extent cx="4907280" cy="5715"/>
                      <wp:effectExtent l="0" t="0" r="0" b="0"/>
                      <wp:wrapNone/>
                      <wp:docPr id="163" name="Group 163"/>
                      <wp:cNvGraphicFramePr>
                        <a:graphicFrameLocks/>
                      </wp:cNvGraphicFramePr>
                      <a:graphic>
                        <a:graphicData uri="http://schemas.microsoft.com/office/word/2010/wordprocessingGroup">
                          <wpg:wgp>
                            <wpg:cNvPr id="163" name="Group 163"/>
                            <wpg:cNvGrpSpPr/>
                            <wpg:grpSpPr>
                              <a:xfrm>
                                <a:off x="0" y="0"/>
                                <a:ext cx="4907280" cy="5715"/>
                                <a:chExt cx="4907280" cy="5715"/>
                              </a:xfrm>
                            </wpg:grpSpPr>
                            <wps:wsp>
                              <wps:cNvPr id="164" name="Graphic 164"/>
                              <wps:cNvSpPr/>
                              <wps:spPr>
                                <a:xfrm>
                                  <a:off x="0" y="2571"/>
                                  <a:ext cx="4907280" cy="1270"/>
                                </a:xfrm>
                                <a:custGeom>
                                  <a:avLst/>
                                  <a:gdLst/>
                                  <a:ahLst/>
                                  <a:cxnLst/>
                                  <a:rect l="l" t="t" r="r" b="b"/>
                                  <a:pathLst>
                                    <a:path w="4907280" h="0">
                                      <a:moveTo>
                                        <a:pt x="0" y="0"/>
                                      </a:moveTo>
                                      <a:lnTo>
                                        <a:pt x="4907013" y="0"/>
                                      </a:lnTo>
                                    </a:path>
                                  </a:pathLst>
                                </a:custGeom>
                                <a:ln w="51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7pt;margin-top:1.965729pt;width:386.4pt;height:.45pt;mso-position-horizontal-relative:column;mso-position-vertical-relative:paragraph;z-index:-18439168" id="docshapegroup107" coordorigin="0,39" coordsize="7728,9">
                      <v:line style="position:absolute" from="0,43" to="7728,43" stroked="true" strokeweight=".405pt" strokecolor="#000000">
                        <v:stroke dashstyle="solid"/>
                      </v:line>
                      <w10:wrap type="none"/>
                    </v:group>
                  </w:pict>
                </mc:Fallback>
              </mc:AlternateContent>
            </w:r>
            <w:r>
              <w:rPr>
                <w:rFonts w:ascii="Palatino Linotype"/>
                <w:color w:val="231F20"/>
                <w:spacing w:val="-5"/>
                <w:sz w:val="18"/>
              </w:rPr>
              <w:t>RW</w:t>
            </w:r>
          </w:p>
        </w:tc>
        <w:tc>
          <w:tcPr>
            <w:tcW w:w="372" w:type="dxa"/>
          </w:tcPr>
          <w:p>
            <w:pPr>
              <w:pStyle w:val="TableParagraph"/>
              <w:spacing w:line="195" w:lineRule="exact" w:before="33"/>
              <w:jc w:val="center"/>
              <w:rPr>
                <w:rFonts w:ascii="Arial" w:hAnsi="Arial"/>
                <w:sz w:val="18"/>
              </w:rPr>
            </w:pPr>
            <w:r>
              <w:rPr>
                <w:rFonts w:ascii="Arial" w:hAnsi="Arial"/>
                <w:color w:val="231F20"/>
                <w:spacing w:val="-10"/>
                <w:sz w:val="18"/>
              </w:rPr>
              <w:t>→</w:t>
            </w:r>
          </w:p>
        </w:tc>
        <w:tc>
          <w:tcPr>
            <w:tcW w:w="475" w:type="dxa"/>
          </w:tcPr>
          <w:p>
            <w:pPr>
              <w:pStyle w:val="TableParagraph"/>
              <w:spacing w:line="215" w:lineRule="exact" w:before="12"/>
              <w:ind w:left="22" w:right="72"/>
              <w:jc w:val="center"/>
              <w:rPr>
                <w:rFonts w:ascii="Palatino Linotype"/>
                <w:sz w:val="18"/>
              </w:rPr>
            </w:pPr>
            <w:r>
              <w:rPr>
                <w:rFonts w:ascii="Palatino Linotype"/>
                <w:color w:val="231F20"/>
                <w:spacing w:val="-5"/>
                <w:sz w:val="18"/>
              </w:rPr>
              <w:t>VR</w:t>
            </w:r>
          </w:p>
        </w:tc>
        <w:tc>
          <w:tcPr>
            <w:tcW w:w="704" w:type="dxa"/>
          </w:tcPr>
          <w:p>
            <w:pPr>
              <w:pStyle w:val="TableParagraph"/>
              <w:spacing w:line="215" w:lineRule="exact" w:before="12"/>
              <w:ind w:left="3"/>
              <w:jc w:val="center"/>
              <w:rPr>
                <w:rFonts w:ascii="Palatino Linotype"/>
                <w:sz w:val="18"/>
              </w:rPr>
            </w:pPr>
            <w:r>
              <w:rPr>
                <w:rFonts w:ascii="Palatino Linotype"/>
                <w:color w:val="231F20"/>
                <w:spacing w:val="-5"/>
                <w:sz w:val="18"/>
              </w:rPr>
              <w:t>20</w:t>
            </w:r>
          </w:p>
        </w:tc>
        <w:tc>
          <w:tcPr>
            <w:tcW w:w="5710" w:type="dxa"/>
          </w:tcPr>
          <w:p>
            <w:pPr>
              <w:pStyle w:val="TableParagraph"/>
              <w:spacing w:line="215" w:lineRule="exact" w:before="12"/>
              <w:ind w:left="102"/>
              <w:rPr>
                <w:rFonts w:ascii="Palatino Linotype"/>
                <w:sz w:val="18"/>
              </w:rPr>
            </w:pPr>
            <w:r>
              <w:rPr>
                <w:rFonts w:ascii="Palatino Linotype"/>
                <w:color w:val="231F20"/>
                <w:w w:val="90"/>
                <w:sz w:val="18"/>
              </w:rPr>
              <w:t>[</w:t>
            </w:r>
            <w:hyperlink w:history="true" w:anchor="_bookmark33">
              <w:r>
                <w:rPr>
                  <w:rFonts w:ascii="Palatino Linotype"/>
                  <w:color w:val="005596"/>
                  <w:w w:val="90"/>
                  <w:sz w:val="18"/>
                </w:rPr>
                <w:t>4</w:t>
              </w:r>
            </w:hyperlink>
            <w:r>
              <w:rPr>
                <w:rFonts w:ascii="Palatino Linotype"/>
                <w:color w:val="231F20"/>
                <w:w w:val="90"/>
                <w:sz w:val="18"/>
              </w:rPr>
              <w:t>,</w:t>
            </w:r>
            <w:r>
              <w:rPr>
                <w:rFonts w:ascii="Palatino Linotype"/>
                <w:color w:val="231F20"/>
                <w:spacing w:val="-5"/>
                <w:sz w:val="18"/>
              </w:rPr>
              <w:t> </w:t>
            </w:r>
            <w:hyperlink w:history="true" w:anchor="_bookmark34">
              <w:r>
                <w:rPr>
                  <w:rFonts w:ascii="Palatino Linotype"/>
                  <w:color w:val="005596"/>
                  <w:w w:val="90"/>
                  <w:sz w:val="18"/>
                </w:rPr>
                <w:t>5</w:t>
              </w:r>
            </w:hyperlink>
            <w:r>
              <w:rPr>
                <w:rFonts w:ascii="Palatino Linotype"/>
                <w:color w:val="231F20"/>
                <w:w w:val="90"/>
                <w:sz w:val="18"/>
              </w:rPr>
              <w:t>,</w:t>
            </w:r>
            <w:r>
              <w:rPr>
                <w:rFonts w:ascii="Palatino Linotype"/>
                <w:color w:val="231F20"/>
                <w:spacing w:val="-4"/>
                <w:sz w:val="18"/>
              </w:rPr>
              <w:t> </w:t>
            </w:r>
            <w:hyperlink w:history="true" w:anchor="_bookmark58">
              <w:r>
                <w:rPr>
                  <w:rFonts w:ascii="Palatino Linotype"/>
                  <w:color w:val="005596"/>
                  <w:w w:val="90"/>
                  <w:sz w:val="18"/>
                </w:rPr>
                <w:t>29</w:t>
              </w:r>
            </w:hyperlink>
            <w:r>
              <w:rPr>
                <w:rFonts w:ascii="Palatino Linotype"/>
                <w:color w:val="231F20"/>
                <w:w w:val="90"/>
                <w:sz w:val="18"/>
              </w:rPr>
              <w:t>,</w:t>
            </w:r>
            <w:r>
              <w:rPr>
                <w:rFonts w:ascii="Palatino Linotype"/>
                <w:color w:val="231F20"/>
                <w:spacing w:val="-4"/>
                <w:sz w:val="18"/>
              </w:rPr>
              <w:t> </w:t>
            </w:r>
            <w:hyperlink w:history="true" w:anchor="_bookmark59">
              <w:r>
                <w:rPr>
                  <w:rFonts w:ascii="Palatino Linotype"/>
                  <w:color w:val="005596"/>
                  <w:w w:val="90"/>
                  <w:sz w:val="18"/>
                </w:rPr>
                <w:t>30</w:t>
              </w:r>
            </w:hyperlink>
            <w:r>
              <w:rPr>
                <w:rFonts w:ascii="Palatino Linotype"/>
                <w:color w:val="231F20"/>
                <w:w w:val="90"/>
                <w:sz w:val="18"/>
              </w:rPr>
              <w:t>,</w:t>
            </w:r>
            <w:r>
              <w:rPr>
                <w:rFonts w:ascii="Palatino Linotype"/>
                <w:color w:val="231F20"/>
                <w:spacing w:val="-4"/>
                <w:sz w:val="18"/>
              </w:rPr>
              <w:t> </w:t>
            </w:r>
            <w:hyperlink w:history="true" w:anchor="_bookmark69">
              <w:r>
                <w:rPr>
                  <w:rFonts w:ascii="Palatino Linotype"/>
                  <w:color w:val="005596"/>
                  <w:w w:val="90"/>
                  <w:sz w:val="18"/>
                </w:rPr>
                <w:t>40</w:t>
              </w:r>
            </w:hyperlink>
            <w:r>
              <w:rPr>
                <w:rFonts w:ascii="Palatino Linotype"/>
                <w:color w:val="231F20"/>
                <w:w w:val="90"/>
                <w:sz w:val="18"/>
              </w:rPr>
              <w:t>,</w:t>
            </w:r>
            <w:r>
              <w:rPr>
                <w:rFonts w:ascii="Palatino Linotype"/>
                <w:color w:val="231F20"/>
                <w:spacing w:val="-4"/>
                <w:sz w:val="18"/>
              </w:rPr>
              <w:t> </w:t>
            </w:r>
            <w:hyperlink w:history="true" w:anchor="_bookmark112">
              <w:r>
                <w:rPr>
                  <w:rFonts w:ascii="Palatino Linotype"/>
                  <w:color w:val="005596"/>
                  <w:w w:val="90"/>
                  <w:sz w:val="18"/>
                </w:rPr>
                <w:t>83</w:t>
              </w:r>
            </w:hyperlink>
            <w:r>
              <w:rPr>
                <w:rFonts w:ascii="Palatino Linotype"/>
                <w:color w:val="231F20"/>
                <w:w w:val="90"/>
                <w:sz w:val="18"/>
              </w:rPr>
              <w:t>,</w:t>
            </w:r>
            <w:r>
              <w:rPr>
                <w:rFonts w:ascii="Palatino Linotype"/>
                <w:color w:val="231F20"/>
                <w:spacing w:val="-4"/>
                <w:sz w:val="18"/>
              </w:rPr>
              <w:t> </w:t>
            </w:r>
            <w:hyperlink w:history="true" w:anchor="_bookmark121">
              <w:r>
                <w:rPr>
                  <w:rFonts w:ascii="Palatino Linotype"/>
                  <w:color w:val="005596"/>
                  <w:w w:val="90"/>
                  <w:sz w:val="18"/>
                </w:rPr>
                <w:t>92</w:t>
              </w:r>
            </w:hyperlink>
            <w:r>
              <w:rPr>
                <w:rFonts w:ascii="Palatino Linotype"/>
                <w:color w:val="231F20"/>
                <w:w w:val="90"/>
                <w:sz w:val="18"/>
              </w:rPr>
              <w:t>,</w:t>
            </w:r>
            <w:r>
              <w:rPr>
                <w:rFonts w:ascii="Palatino Linotype"/>
                <w:color w:val="231F20"/>
                <w:spacing w:val="-4"/>
                <w:sz w:val="18"/>
              </w:rPr>
              <w:t> </w:t>
            </w:r>
            <w:hyperlink w:history="true" w:anchor="_bookmark135">
              <w:r>
                <w:rPr>
                  <w:rFonts w:ascii="Palatino Linotype"/>
                  <w:color w:val="005596"/>
                  <w:w w:val="90"/>
                  <w:sz w:val="18"/>
                </w:rPr>
                <w:t>106</w:t>
              </w:r>
            </w:hyperlink>
            <w:r>
              <w:rPr>
                <w:rFonts w:ascii="Palatino Linotype"/>
                <w:color w:val="231F20"/>
                <w:w w:val="90"/>
                <w:sz w:val="18"/>
              </w:rPr>
              <w:t>,</w:t>
            </w:r>
            <w:r>
              <w:rPr>
                <w:rFonts w:ascii="Palatino Linotype"/>
                <w:color w:val="231F20"/>
                <w:spacing w:val="-4"/>
                <w:sz w:val="18"/>
              </w:rPr>
              <w:t> </w:t>
            </w:r>
            <w:hyperlink w:history="true" w:anchor="_bookmark153">
              <w:r>
                <w:rPr>
                  <w:rFonts w:ascii="Palatino Linotype"/>
                  <w:color w:val="005596"/>
                  <w:w w:val="90"/>
                  <w:sz w:val="18"/>
                </w:rPr>
                <w:t>124</w:t>
              </w:r>
            </w:hyperlink>
            <w:r>
              <w:rPr>
                <w:rFonts w:ascii="Palatino Linotype"/>
                <w:color w:val="231F20"/>
                <w:w w:val="90"/>
                <w:sz w:val="18"/>
              </w:rPr>
              <w:t>,</w:t>
            </w:r>
            <w:r>
              <w:rPr>
                <w:rFonts w:ascii="Palatino Linotype"/>
                <w:color w:val="231F20"/>
                <w:spacing w:val="-4"/>
                <w:sz w:val="18"/>
              </w:rPr>
              <w:t> </w:t>
            </w:r>
            <w:hyperlink w:history="true" w:anchor="_bookmark178">
              <w:r>
                <w:rPr>
                  <w:rFonts w:ascii="Palatino Linotype"/>
                  <w:color w:val="005596"/>
                  <w:w w:val="90"/>
                  <w:sz w:val="18"/>
                </w:rPr>
                <w:t>149</w:t>
              </w:r>
            </w:hyperlink>
            <w:r>
              <w:rPr>
                <w:rFonts w:ascii="Palatino Linotype"/>
                <w:color w:val="231F20"/>
                <w:w w:val="90"/>
                <w:sz w:val="18"/>
              </w:rPr>
              <w:t>,</w:t>
            </w:r>
            <w:r>
              <w:rPr>
                <w:rFonts w:ascii="Palatino Linotype"/>
                <w:color w:val="231F20"/>
                <w:spacing w:val="-4"/>
                <w:sz w:val="18"/>
              </w:rPr>
              <w:t> </w:t>
            </w:r>
            <w:hyperlink w:history="true" w:anchor="_bookmark184">
              <w:r>
                <w:rPr>
                  <w:rFonts w:ascii="Palatino Linotype"/>
                  <w:color w:val="005596"/>
                  <w:w w:val="90"/>
                  <w:sz w:val="18"/>
                </w:rPr>
                <w:t>155</w:t>
              </w:r>
            </w:hyperlink>
            <w:r>
              <w:rPr>
                <w:rFonts w:ascii="Palatino Linotype"/>
                <w:color w:val="231F20"/>
                <w:w w:val="90"/>
                <w:sz w:val="18"/>
              </w:rPr>
              <w:t>,</w:t>
            </w:r>
            <w:r>
              <w:rPr>
                <w:rFonts w:ascii="Palatino Linotype"/>
                <w:color w:val="231F20"/>
                <w:spacing w:val="-4"/>
                <w:sz w:val="18"/>
              </w:rPr>
              <w:t> </w:t>
            </w:r>
            <w:hyperlink w:history="true" w:anchor="_bookmark190">
              <w:r>
                <w:rPr>
                  <w:rFonts w:ascii="Palatino Linotype"/>
                  <w:color w:val="005596"/>
                  <w:w w:val="90"/>
                  <w:sz w:val="18"/>
                </w:rPr>
                <w:t>161</w:t>
              </w:r>
            </w:hyperlink>
            <w:r>
              <w:rPr>
                <w:rFonts w:ascii="Palatino Linotype"/>
                <w:color w:val="231F20"/>
                <w:w w:val="90"/>
                <w:sz w:val="18"/>
              </w:rPr>
              <w:t>,</w:t>
            </w:r>
            <w:r>
              <w:rPr>
                <w:rFonts w:ascii="Palatino Linotype"/>
                <w:color w:val="231F20"/>
                <w:spacing w:val="-4"/>
                <w:sz w:val="18"/>
              </w:rPr>
              <w:t> </w:t>
            </w:r>
            <w:hyperlink w:history="true" w:anchor="_bookmark216">
              <w:r>
                <w:rPr>
                  <w:rFonts w:ascii="Palatino Linotype"/>
                  <w:color w:val="005596"/>
                  <w:w w:val="90"/>
                  <w:sz w:val="18"/>
                </w:rPr>
                <w:t>187</w:t>
              </w:r>
            </w:hyperlink>
            <w:r>
              <w:rPr>
                <w:rFonts w:ascii="Palatino Linotype"/>
                <w:color w:val="231F20"/>
                <w:w w:val="90"/>
                <w:sz w:val="18"/>
              </w:rPr>
              <w:t>,</w:t>
            </w:r>
            <w:r>
              <w:rPr>
                <w:rFonts w:ascii="Palatino Linotype"/>
                <w:color w:val="231F20"/>
                <w:spacing w:val="-4"/>
                <w:sz w:val="18"/>
              </w:rPr>
              <w:t> </w:t>
            </w:r>
            <w:hyperlink w:history="true" w:anchor="_bookmark304">
              <w:r>
                <w:rPr>
                  <w:rFonts w:ascii="Palatino Linotype"/>
                  <w:color w:val="005596"/>
                  <w:w w:val="90"/>
                  <w:sz w:val="18"/>
                </w:rPr>
                <w:t>275</w:t>
              </w:r>
            </w:hyperlink>
            <w:r>
              <w:rPr>
                <w:rFonts w:ascii="Palatino Linotype"/>
                <w:color w:val="231F20"/>
                <w:w w:val="90"/>
                <w:sz w:val="18"/>
              </w:rPr>
              <w:t>,</w:t>
            </w:r>
            <w:r>
              <w:rPr>
                <w:rFonts w:ascii="Palatino Linotype"/>
                <w:color w:val="231F20"/>
                <w:spacing w:val="-4"/>
                <w:sz w:val="18"/>
              </w:rPr>
              <w:t> </w:t>
            </w:r>
            <w:hyperlink w:history="true" w:anchor="_bookmark309">
              <w:r>
                <w:rPr>
                  <w:rFonts w:ascii="Palatino Linotype"/>
                  <w:color w:val="005596"/>
                  <w:w w:val="90"/>
                  <w:sz w:val="18"/>
                </w:rPr>
                <w:t>280</w:t>
              </w:r>
            </w:hyperlink>
            <w:r>
              <w:rPr>
                <w:rFonts w:ascii="Palatino Linotype"/>
                <w:color w:val="231F20"/>
                <w:w w:val="90"/>
                <w:sz w:val="18"/>
              </w:rPr>
              <w:t>,</w:t>
            </w:r>
            <w:r>
              <w:rPr>
                <w:rFonts w:ascii="Palatino Linotype"/>
                <w:color w:val="231F20"/>
                <w:spacing w:val="-4"/>
                <w:sz w:val="18"/>
              </w:rPr>
              <w:t> </w:t>
            </w:r>
            <w:hyperlink w:history="true" w:anchor="_bookmark310">
              <w:r>
                <w:rPr>
                  <w:rFonts w:ascii="Palatino Linotype"/>
                  <w:color w:val="005596"/>
                  <w:w w:val="90"/>
                  <w:sz w:val="18"/>
                </w:rPr>
                <w:t>281</w:t>
              </w:r>
            </w:hyperlink>
            <w:r>
              <w:rPr>
                <w:rFonts w:ascii="Palatino Linotype"/>
                <w:color w:val="231F20"/>
                <w:w w:val="90"/>
                <w:sz w:val="18"/>
              </w:rPr>
              <w:t>,</w:t>
            </w:r>
            <w:r>
              <w:rPr>
                <w:rFonts w:ascii="Palatino Linotype"/>
                <w:color w:val="231F20"/>
                <w:spacing w:val="-4"/>
                <w:sz w:val="18"/>
              </w:rPr>
              <w:t> </w:t>
            </w:r>
            <w:hyperlink w:history="true" w:anchor="_bookmark313">
              <w:r>
                <w:rPr>
                  <w:rFonts w:ascii="Palatino Linotype"/>
                  <w:color w:val="005596"/>
                  <w:w w:val="90"/>
                  <w:sz w:val="18"/>
                </w:rPr>
                <w:t>284</w:t>
              </w:r>
            </w:hyperlink>
            <w:r>
              <w:rPr>
                <w:rFonts w:ascii="Palatino Linotype"/>
                <w:color w:val="231F20"/>
                <w:w w:val="90"/>
                <w:sz w:val="18"/>
              </w:rPr>
              <w:t>,</w:t>
            </w:r>
            <w:r>
              <w:rPr>
                <w:rFonts w:ascii="Palatino Linotype"/>
                <w:color w:val="231F20"/>
                <w:spacing w:val="-4"/>
                <w:sz w:val="18"/>
              </w:rPr>
              <w:t> </w:t>
            </w:r>
            <w:hyperlink w:history="true" w:anchor="_bookmark314">
              <w:r>
                <w:rPr>
                  <w:rFonts w:ascii="Palatino Linotype"/>
                  <w:color w:val="005596"/>
                  <w:w w:val="90"/>
                  <w:sz w:val="18"/>
                </w:rPr>
                <w:t>285</w:t>
              </w:r>
            </w:hyperlink>
            <w:r>
              <w:rPr>
                <w:rFonts w:ascii="Palatino Linotype"/>
                <w:color w:val="231F20"/>
                <w:w w:val="90"/>
                <w:sz w:val="18"/>
              </w:rPr>
              <w:t>,</w:t>
            </w:r>
            <w:r>
              <w:rPr>
                <w:rFonts w:ascii="Palatino Linotype"/>
                <w:color w:val="231F20"/>
                <w:spacing w:val="-4"/>
                <w:sz w:val="18"/>
              </w:rPr>
              <w:t> </w:t>
            </w:r>
            <w:hyperlink w:history="true" w:anchor="_bookmark328">
              <w:r>
                <w:rPr>
                  <w:rFonts w:ascii="Palatino Linotype"/>
                  <w:color w:val="005596"/>
                  <w:spacing w:val="-4"/>
                  <w:w w:val="90"/>
                  <w:sz w:val="18"/>
                </w:rPr>
                <w:t>300</w:t>
              </w:r>
            </w:hyperlink>
            <w:r>
              <w:rPr>
                <w:rFonts w:ascii="Palatino Linotype"/>
                <w:color w:val="231F20"/>
                <w:spacing w:val="-4"/>
                <w:w w:val="90"/>
                <w:sz w:val="18"/>
              </w:rPr>
              <w:t>,</w:t>
            </w:r>
          </w:p>
        </w:tc>
      </w:tr>
      <w:tr>
        <w:trPr>
          <w:trHeight w:val="456" w:hRule="atLeast"/>
        </w:trPr>
        <w:tc>
          <w:tcPr>
            <w:tcW w:w="475" w:type="dxa"/>
            <w:tcBorders>
              <w:bottom w:val="single" w:sz="4" w:space="0" w:color="000000"/>
            </w:tcBorders>
          </w:tcPr>
          <w:p>
            <w:pPr>
              <w:pStyle w:val="TableParagraph"/>
              <w:spacing w:line="234" w:lineRule="exact" w:before="203"/>
              <w:ind w:left="29" w:right="72"/>
              <w:jc w:val="center"/>
              <w:rPr>
                <w:rFonts w:ascii="Palatino Linotype"/>
                <w:sz w:val="18"/>
              </w:rPr>
            </w:pPr>
            <w:r>
              <w:rPr>
                <w:rFonts w:ascii="Palatino Linotype"/>
                <w:color w:val="231F20"/>
                <w:spacing w:val="-5"/>
                <w:sz w:val="18"/>
              </w:rPr>
              <w:t>AR</w:t>
            </w:r>
          </w:p>
        </w:tc>
        <w:tc>
          <w:tcPr>
            <w:tcW w:w="372" w:type="dxa"/>
            <w:tcBorders>
              <w:bottom w:val="single" w:sz="4" w:space="0" w:color="000000"/>
            </w:tcBorders>
          </w:tcPr>
          <w:p>
            <w:pPr>
              <w:pStyle w:val="TableParagraph"/>
              <w:spacing w:line="240" w:lineRule="auto" w:before="18"/>
              <w:rPr>
                <w:rFonts w:ascii="Linux Biolinum G"/>
                <w:sz w:val="18"/>
              </w:rPr>
            </w:pPr>
          </w:p>
          <w:p>
            <w:pPr>
              <w:pStyle w:val="TableParagraph"/>
              <w:spacing w:line="240" w:lineRule="auto"/>
              <w:jc w:val="center"/>
              <w:rPr>
                <w:rFonts w:ascii="Arial" w:hAnsi="Arial"/>
                <w:sz w:val="18"/>
              </w:rPr>
            </w:pPr>
            <w:r>
              <w:rPr>
                <w:rFonts w:ascii="Arial" w:hAnsi="Arial"/>
                <w:color w:val="231F20"/>
                <w:spacing w:val="-10"/>
                <w:sz w:val="18"/>
              </w:rPr>
              <w:t>→</w:t>
            </w:r>
          </w:p>
        </w:tc>
        <w:tc>
          <w:tcPr>
            <w:tcW w:w="475" w:type="dxa"/>
            <w:tcBorders>
              <w:bottom w:val="single" w:sz="4" w:space="0" w:color="000000"/>
            </w:tcBorders>
          </w:tcPr>
          <w:p>
            <w:pPr>
              <w:pStyle w:val="TableParagraph"/>
              <w:spacing w:line="234" w:lineRule="exact" w:before="203"/>
              <w:ind w:left="21" w:right="72"/>
              <w:jc w:val="center"/>
              <w:rPr>
                <w:rFonts w:ascii="Palatino Linotype"/>
                <w:sz w:val="18"/>
              </w:rPr>
            </w:pPr>
            <w:r>
              <w:rPr>
                <w:rFonts w:ascii="Palatino Linotype"/>
                <w:color w:val="231F20"/>
                <w:spacing w:val="-5"/>
                <w:sz w:val="18"/>
              </w:rPr>
              <w:t>VR</w:t>
            </w:r>
          </w:p>
        </w:tc>
        <w:tc>
          <w:tcPr>
            <w:tcW w:w="704" w:type="dxa"/>
            <w:tcBorders>
              <w:bottom w:val="single" w:sz="4" w:space="0" w:color="000000"/>
            </w:tcBorders>
          </w:tcPr>
          <w:p>
            <w:pPr>
              <w:pStyle w:val="TableParagraph"/>
              <w:spacing w:line="234" w:lineRule="exact" w:before="203"/>
              <w:ind w:left="3"/>
              <w:jc w:val="center"/>
              <w:rPr>
                <w:rFonts w:ascii="Palatino Linotype"/>
                <w:sz w:val="18"/>
              </w:rPr>
            </w:pPr>
            <w:r>
              <w:rPr>
                <w:rFonts w:ascii="Palatino Linotype"/>
                <w:color w:val="231F20"/>
                <w:spacing w:val="-5"/>
                <w:sz w:val="18"/>
              </w:rPr>
              <w:t>10</w:t>
            </w:r>
          </w:p>
        </w:tc>
        <w:tc>
          <w:tcPr>
            <w:tcW w:w="5710" w:type="dxa"/>
            <w:tcBorders>
              <w:bottom w:val="single" w:sz="4" w:space="0" w:color="000000"/>
            </w:tcBorders>
          </w:tcPr>
          <w:p>
            <w:pPr>
              <w:pStyle w:val="TableParagraph"/>
              <w:spacing w:line="215" w:lineRule="exact"/>
              <w:ind w:left="102"/>
              <w:rPr>
                <w:rFonts w:ascii="Palatino Linotype"/>
                <w:sz w:val="18"/>
              </w:rPr>
            </w:pPr>
            <w:hyperlink w:history="true" w:anchor="_bookmark331">
              <w:r>
                <w:rPr>
                  <w:rFonts w:ascii="Palatino Linotype"/>
                  <w:color w:val="005596"/>
                  <w:w w:val="90"/>
                  <w:sz w:val="18"/>
                </w:rPr>
                <w:t>303</w:t>
              </w:r>
            </w:hyperlink>
            <w:r>
              <w:rPr>
                <w:rFonts w:ascii="Palatino Linotype"/>
                <w:color w:val="231F20"/>
                <w:w w:val="90"/>
                <w:sz w:val="18"/>
              </w:rPr>
              <w:t>,</w:t>
            </w:r>
            <w:r>
              <w:rPr>
                <w:rFonts w:ascii="Palatino Linotype"/>
                <w:color w:val="231F20"/>
                <w:spacing w:val="1"/>
                <w:sz w:val="18"/>
              </w:rPr>
              <w:t> </w:t>
            </w:r>
            <w:hyperlink w:history="true" w:anchor="_bookmark377">
              <w:r>
                <w:rPr>
                  <w:rFonts w:ascii="Palatino Linotype"/>
                  <w:color w:val="005596"/>
                  <w:spacing w:val="-4"/>
                  <w:sz w:val="18"/>
                </w:rPr>
                <w:t>349</w:t>
              </w:r>
            </w:hyperlink>
            <w:r>
              <w:rPr>
                <w:rFonts w:ascii="Palatino Linotype"/>
                <w:color w:val="231F20"/>
                <w:spacing w:val="-4"/>
                <w:sz w:val="18"/>
              </w:rPr>
              <w:t>]</w:t>
            </w:r>
          </w:p>
          <w:p>
            <w:pPr>
              <w:pStyle w:val="TableParagraph"/>
              <w:spacing w:line="222" w:lineRule="exact"/>
              <w:ind w:left="102"/>
              <w:rPr>
                <w:rFonts w:ascii="Palatino Linotype"/>
                <w:sz w:val="18"/>
              </w:rPr>
            </w:pPr>
            <w:r>
              <w:rPr>
                <w:rFonts w:ascii="Palatino Linotype"/>
                <w:color w:val="231F20"/>
                <w:w w:val="90"/>
                <w:sz w:val="18"/>
              </w:rPr>
              <w:t>[</w:t>
            </w:r>
            <w:hyperlink w:history="true" w:anchor="_bookmark52">
              <w:r>
                <w:rPr>
                  <w:rFonts w:ascii="Palatino Linotype"/>
                  <w:color w:val="005596"/>
                  <w:w w:val="90"/>
                  <w:sz w:val="18"/>
                </w:rPr>
                <w:t>23</w:t>
              </w:r>
            </w:hyperlink>
            <w:r>
              <w:rPr>
                <w:rFonts w:ascii="Palatino Linotype"/>
                <w:color w:val="231F20"/>
                <w:w w:val="90"/>
                <w:sz w:val="18"/>
              </w:rPr>
              <w:t>,</w:t>
            </w:r>
            <w:r>
              <w:rPr>
                <w:rFonts w:ascii="Palatino Linotype"/>
                <w:color w:val="231F20"/>
                <w:sz w:val="18"/>
              </w:rPr>
              <w:t> </w:t>
            </w:r>
            <w:hyperlink w:history="true" w:anchor="_bookmark68">
              <w:r>
                <w:rPr>
                  <w:rFonts w:ascii="Palatino Linotype"/>
                  <w:color w:val="005596"/>
                  <w:w w:val="90"/>
                  <w:sz w:val="18"/>
                </w:rPr>
                <w:t>39</w:t>
              </w:r>
            </w:hyperlink>
            <w:r>
              <w:rPr>
                <w:rFonts w:ascii="Palatino Linotype"/>
                <w:color w:val="231F20"/>
                <w:w w:val="90"/>
                <w:sz w:val="18"/>
              </w:rPr>
              <w:t>,</w:t>
            </w:r>
            <w:r>
              <w:rPr>
                <w:rFonts w:ascii="Palatino Linotype"/>
                <w:color w:val="231F20"/>
                <w:spacing w:val="1"/>
                <w:sz w:val="18"/>
              </w:rPr>
              <w:t> </w:t>
            </w:r>
            <w:hyperlink w:history="true" w:anchor="_bookmark84">
              <w:r>
                <w:rPr>
                  <w:rFonts w:ascii="Palatino Linotype"/>
                  <w:color w:val="005596"/>
                  <w:w w:val="90"/>
                  <w:sz w:val="18"/>
                </w:rPr>
                <w:t>55</w:t>
              </w:r>
            </w:hyperlink>
            <w:r>
              <w:rPr>
                <w:rFonts w:ascii="Palatino Linotype"/>
                <w:color w:val="231F20"/>
                <w:w w:val="90"/>
                <w:sz w:val="18"/>
              </w:rPr>
              <w:t>,</w:t>
            </w:r>
            <w:r>
              <w:rPr>
                <w:rFonts w:ascii="Palatino Linotype"/>
                <w:color w:val="231F20"/>
                <w:spacing w:val="1"/>
                <w:sz w:val="18"/>
              </w:rPr>
              <w:t> </w:t>
            </w:r>
            <w:hyperlink w:history="true" w:anchor="_bookmark87">
              <w:r>
                <w:rPr>
                  <w:rFonts w:ascii="Palatino Linotype"/>
                  <w:color w:val="005596"/>
                  <w:w w:val="90"/>
                  <w:sz w:val="18"/>
                </w:rPr>
                <w:t>58</w:t>
              </w:r>
            </w:hyperlink>
            <w:r>
              <w:rPr>
                <w:rFonts w:ascii="Palatino Linotype"/>
                <w:color w:val="231F20"/>
                <w:w w:val="90"/>
                <w:sz w:val="18"/>
              </w:rPr>
              <w:t>,</w:t>
            </w:r>
            <w:r>
              <w:rPr>
                <w:rFonts w:ascii="Palatino Linotype"/>
                <w:color w:val="231F20"/>
                <w:spacing w:val="1"/>
                <w:sz w:val="18"/>
              </w:rPr>
              <w:t> </w:t>
            </w:r>
            <w:hyperlink w:history="true" w:anchor="_bookmark128">
              <w:r>
                <w:rPr>
                  <w:rFonts w:ascii="Palatino Linotype"/>
                  <w:color w:val="005596"/>
                  <w:w w:val="90"/>
                  <w:sz w:val="18"/>
                </w:rPr>
                <w:t>99</w:t>
              </w:r>
            </w:hyperlink>
            <w:r>
              <w:rPr>
                <w:rFonts w:ascii="Palatino Linotype"/>
                <w:color w:val="231F20"/>
                <w:w w:val="90"/>
                <w:sz w:val="18"/>
              </w:rPr>
              <w:t>,</w:t>
            </w:r>
            <w:r>
              <w:rPr>
                <w:rFonts w:ascii="Palatino Linotype"/>
                <w:color w:val="231F20"/>
                <w:spacing w:val="1"/>
                <w:sz w:val="18"/>
              </w:rPr>
              <w:t> </w:t>
            </w:r>
            <w:hyperlink w:history="true" w:anchor="_bookmark185">
              <w:r>
                <w:rPr>
                  <w:rFonts w:ascii="Palatino Linotype"/>
                  <w:color w:val="005596"/>
                  <w:w w:val="90"/>
                  <w:sz w:val="18"/>
                </w:rPr>
                <w:t>156</w:t>
              </w:r>
            </w:hyperlink>
            <w:r>
              <w:rPr>
                <w:rFonts w:ascii="Palatino Linotype"/>
                <w:color w:val="231F20"/>
                <w:w w:val="90"/>
                <w:sz w:val="18"/>
              </w:rPr>
              <w:t>,</w:t>
            </w:r>
            <w:r>
              <w:rPr>
                <w:rFonts w:ascii="Palatino Linotype"/>
                <w:color w:val="231F20"/>
                <w:spacing w:val="1"/>
                <w:sz w:val="18"/>
              </w:rPr>
              <w:t> </w:t>
            </w:r>
            <w:hyperlink w:history="true" w:anchor="_bookmark208">
              <w:r>
                <w:rPr>
                  <w:rFonts w:ascii="Palatino Linotype"/>
                  <w:color w:val="005596"/>
                  <w:w w:val="90"/>
                  <w:sz w:val="18"/>
                </w:rPr>
                <w:t>179</w:t>
              </w:r>
            </w:hyperlink>
            <w:r>
              <w:rPr>
                <w:rFonts w:ascii="Palatino Linotype"/>
                <w:color w:val="231F20"/>
                <w:w w:val="90"/>
                <w:sz w:val="18"/>
              </w:rPr>
              <w:t>,</w:t>
            </w:r>
            <w:r>
              <w:rPr>
                <w:rFonts w:ascii="Palatino Linotype"/>
                <w:color w:val="231F20"/>
                <w:sz w:val="18"/>
              </w:rPr>
              <w:t> </w:t>
            </w:r>
            <w:hyperlink w:history="true" w:anchor="_bookmark273">
              <w:r>
                <w:rPr>
                  <w:rFonts w:ascii="Palatino Linotype"/>
                  <w:color w:val="005596"/>
                  <w:w w:val="90"/>
                  <w:sz w:val="18"/>
                </w:rPr>
                <w:t>244</w:t>
              </w:r>
            </w:hyperlink>
            <w:r>
              <w:rPr>
                <w:rFonts w:ascii="Palatino Linotype"/>
                <w:color w:val="231F20"/>
                <w:w w:val="90"/>
                <w:sz w:val="18"/>
              </w:rPr>
              <w:t>,</w:t>
            </w:r>
            <w:r>
              <w:rPr>
                <w:rFonts w:ascii="Palatino Linotype"/>
                <w:color w:val="231F20"/>
                <w:spacing w:val="1"/>
                <w:sz w:val="18"/>
              </w:rPr>
              <w:t> </w:t>
            </w:r>
            <w:hyperlink w:history="true" w:anchor="_bookmark276">
              <w:r>
                <w:rPr>
                  <w:rFonts w:ascii="Palatino Linotype"/>
                  <w:color w:val="005596"/>
                  <w:w w:val="90"/>
                  <w:sz w:val="18"/>
                </w:rPr>
                <w:t>247</w:t>
              </w:r>
            </w:hyperlink>
            <w:r>
              <w:rPr>
                <w:rFonts w:ascii="Palatino Linotype"/>
                <w:color w:val="231F20"/>
                <w:w w:val="90"/>
                <w:sz w:val="18"/>
              </w:rPr>
              <w:t>,</w:t>
            </w:r>
            <w:r>
              <w:rPr>
                <w:rFonts w:ascii="Palatino Linotype"/>
                <w:color w:val="231F20"/>
                <w:spacing w:val="1"/>
                <w:sz w:val="18"/>
              </w:rPr>
              <w:t> </w:t>
            </w:r>
            <w:hyperlink w:history="true" w:anchor="_bookmark282">
              <w:r>
                <w:rPr>
                  <w:rFonts w:ascii="Palatino Linotype"/>
                  <w:color w:val="005596"/>
                  <w:w w:val="90"/>
                  <w:sz w:val="18"/>
                </w:rPr>
                <w:t>253</w:t>
              </w:r>
            </w:hyperlink>
            <w:r>
              <w:rPr>
                <w:rFonts w:ascii="Palatino Linotype"/>
                <w:color w:val="231F20"/>
                <w:w w:val="90"/>
                <w:sz w:val="18"/>
              </w:rPr>
              <w:t>,</w:t>
            </w:r>
            <w:r>
              <w:rPr>
                <w:rFonts w:ascii="Palatino Linotype"/>
                <w:color w:val="231F20"/>
                <w:spacing w:val="1"/>
                <w:sz w:val="18"/>
              </w:rPr>
              <w:t> </w:t>
            </w:r>
            <w:hyperlink w:history="true" w:anchor="_bookmark283">
              <w:r>
                <w:rPr>
                  <w:rFonts w:ascii="Palatino Linotype"/>
                  <w:color w:val="005596"/>
                  <w:w w:val="90"/>
                  <w:sz w:val="18"/>
                </w:rPr>
                <w:t>254</w:t>
              </w:r>
            </w:hyperlink>
            <w:r>
              <w:rPr>
                <w:rFonts w:ascii="Palatino Linotype"/>
                <w:color w:val="231F20"/>
                <w:w w:val="90"/>
                <w:sz w:val="18"/>
              </w:rPr>
              <w:t>,</w:t>
            </w:r>
            <w:r>
              <w:rPr>
                <w:rFonts w:ascii="Palatino Linotype"/>
                <w:color w:val="231F20"/>
                <w:spacing w:val="1"/>
                <w:sz w:val="18"/>
              </w:rPr>
              <w:t> </w:t>
            </w:r>
            <w:hyperlink w:history="true" w:anchor="_bookmark284">
              <w:r>
                <w:rPr>
                  <w:rFonts w:ascii="Palatino Linotype"/>
                  <w:color w:val="005596"/>
                  <w:w w:val="90"/>
                  <w:sz w:val="18"/>
                </w:rPr>
                <w:t>256</w:t>
              </w:r>
            </w:hyperlink>
            <w:r>
              <w:rPr>
                <w:rFonts w:ascii="Palatino Linotype"/>
                <w:color w:val="231F20"/>
                <w:w w:val="90"/>
                <w:sz w:val="18"/>
              </w:rPr>
              <w:t>,</w:t>
            </w:r>
            <w:r>
              <w:rPr>
                <w:rFonts w:ascii="Palatino Linotype"/>
                <w:color w:val="231F20"/>
                <w:spacing w:val="1"/>
                <w:sz w:val="18"/>
              </w:rPr>
              <w:t> </w:t>
            </w:r>
            <w:hyperlink w:history="true" w:anchor="_bookmark345">
              <w:r>
                <w:rPr>
                  <w:rFonts w:ascii="Palatino Linotype"/>
                  <w:color w:val="005596"/>
                  <w:spacing w:val="-4"/>
                  <w:w w:val="90"/>
                  <w:sz w:val="18"/>
                </w:rPr>
                <w:t>317</w:t>
              </w:r>
            </w:hyperlink>
            <w:r>
              <w:rPr>
                <w:rFonts w:ascii="Palatino Linotype"/>
                <w:color w:val="231F20"/>
                <w:spacing w:val="-4"/>
                <w:w w:val="90"/>
                <w:sz w:val="18"/>
              </w:rPr>
              <w:t>]</w:t>
            </w:r>
          </w:p>
        </w:tc>
      </w:tr>
    </w:tbl>
    <w:p>
      <w:pPr>
        <w:pStyle w:val="BodyText"/>
        <w:tabs>
          <w:tab w:pos="2659" w:val="left" w:leader="none"/>
          <w:tab w:pos="3153" w:val="left" w:leader="none"/>
        </w:tabs>
        <w:ind w:left="1125"/>
      </w:pPr>
      <w:r>
        <w:rPr/>
        <mc:AlternateContent>
          <mc:Choice Requires="wps">
            <w:drawing>
              <wp:anchor distT="0" distB="0" distL="0" distR="0" allowOverlap="1" layoutInCell="1" locked="0" behindDoc="0" simplePos="0" relativeHeight="15749632">
                <wp:simplePos x="0" y="0"/>
                <wp:positionH relativeFrom="page">
                  <wp:posOffset>651052</wp:posOffset>
                </wp:positionH>
                <wp:positionV relativeFrom="paragraph">
                  <wp:posOffset>141185</wp:posOffset>
                </wp:positionV>
                <wp:extent cx="4907280" cy="1270"/>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4907280" cy="1270"/>
                        </a:xfrm>
                        <a:custGeom>
                          <a:avLst/>
                          <a:gdLst/>
                          <a:ahLst/>
                          <a:cxnLst/>
                          <a:rect l="l" t="t" r="r" b="b"/>
                          <a:pathLst>
                            <a:path w="4907280" h="0">
                              <a:moveTo>
                                <a:pt x="0" y="0"/>
                              </a:moveTo>
                              <a:lnTo>
                                <a:pt x="4907013"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9632" from="51.264pt,11.117pt" to="437.643pt,11.117pt" stroked="true" strokeweight=".405pt" strokecolor="#000000">
                <v:stroke dashstyle="solid"/>
                <w10:wrap type="none"/>
              </v:line>
            </w:pict>
          </mc:Fallback>
        </mc:AlternateContent>
      </w:r>
      <w:r>
        <w:rPr>
          <w:color w:val="231F20"/>
          <w:spacing w:val="-2"/>
        </w:rPr>
        <w:t>Multiple</w:t>
      </w:r>
      <w:r>
        <w:rPr>
          <w:color w:val="231F20"/>
        </w:rPr>
        <w:tab/>
      </w:r>
      <w:r>
        <w:rPr>
          <w:color w:val="231F20"/>
          <w:spacing w:val="-10"/>
        </w:rPr>
        <w:t>8</w:t>
      </w:r>
      <w:r>
        <w:rPr>
          <w:color w:val="231F20"/>
        </w:rPr>
        <w:tab/>
      </w:r>
      <w:r>
        <w:rPr>
          <w:color w:val="231F20"/>
          <w:w w:val="90"/>
        </w:rPr>
        <w:t>[</w:t>
      </w:r>
      <w:hyperlink w:history="true" w:anchor="_bookmark68">
        <w:r>
          <w:rPr>
            <w:color w:val="005596"/>
            <w:w w:val="90"/>
          </w:rPr>
          <w:t>39</w:t>
        </w:r>
      </w:hyperlink>
      <w:r>
        <w:rPr>
          <w:color w:val="231F20"/>
          <w:w w:val="90"/>
        </w:rPr>
        <w:t>,</w:t>
      </w:r>
      <w:r>
        <w:rPr>
          <w:color w:val="231F20"/>
          <w:spacing w:val="2"/>
        </w:rPr>
        <w:t> </w:t>
      </w:r>
      <w:hyperlink w:history="true" w:anchor="_bookmark69">
        <w:r>
          <w:rPr>
            <w:color w:val="005596"/>
            <w:w w:val="90"/>
          </w:rPr>
          <w:t>40</w:t>
        </w:r>
      </w:hyperlink>
      <w:r>
        <w:rPr>
          <w:color w:val="231F20"/>
          <w:w w:val="90"/>
        </w:rPr>
        <w:t>,</w:t>
      </w:r>
      <w:r>
        <w:rPr>
          <w:color w:val="231F20"/>
          <w:spacing w:val="2"/>
        </w:rPr>
        <w:t> </w:t>
      </w:r>
      <w:hyperlink w:history="true" w:anchor="_bookmark166">
        <w:r>
          <w:rPr>
            <w:color w:val="005596"/>
            <w:w w:val="90"/>
          </w:rPr>
          <w:t>137</w:t>
        </w:r>
      </w:hyperlink>
      <w:r>
        <w:rPr>
          <w:color w:val="231F20"/>
          <w:w w:val="90"/>
        </w:rPr>
        <w:t>,</w:t>
      </w:r>
      <w:r>
        <w:rPr>
          <w:color w:val="231F20"/>
          <w:spacing w:val="2"/>
        </w:rPr>
        <w:t> </w:t>
      </w:r>
      <w:hyperlink w:history="true" w:anchor="_bookmark263">
        <w:r>
          <w:rPr>
            <w:color w:val="005596"/>
            <w:w w:val="90"/>
          </w:rPr>
          <w:t>234</w:t>
        </w:r>
      </w:hyperlink>
      <w:r>
        <w:rPr>
          <w:color w:val="231F20"/>
          <w:w w:val="90"/>
        </w:rPr>
        <w:t>,</w:t>
      </w:r>
      <w:r>
        <w:rPr>
          <w:color w:val="231F20"/>
          <w:spacing w:val="2"/>
        </w:rPr>
        <w:t> </w:t>
      </w:r>
      <w:hyperlink w:history="true" w:anchor="_bookmark276">
        <w:r>
          <w:rPr>
            <w:color w:val="005596"/>
            <w:w w:val="90"/>
          </w:rPr>
          <w:t>247</w:t>
        </w:r>
      </w:hyperlink>
      <w:r>
        <w:rPr>
          <w:color w:val="231F20"/>
          <w:w w:val="90"/>
        </w:rPr>
        <w:t>,</w:t>
      </w:r>
      <w:r>
        <w:rPr>
          <w:color w:val="231F20"/>
          <w:spacing w:val="2"/>
        </w:rPr>
        <w:t> </w:t>
      </w:r>
      <w:hyperlink w:history="true" w:anchor="_bookmark285">
        <w:r>
          <w:rPr>
            <w:color w:val="005596"/>
            <w:w w:val="90"/>
          </w:rPr>
          <w:t>255</w:t>
        </w:r>
      </w:hyperlink>
      <w:r>
        <w:rPr>
          <w:color w:val="231F20"/>
          <w:w w:val="90"/>
        </w:rPr>
        <w:t>,</w:t>
      </w:r>
      <w:r>
        <w:rPr>
          <w:color w:val="231F20"/>
          <w:spacing w:val="2"/>
        </w:rPr>
        <w:t> </w:t>
      </w:r>
      <w:hyperlink w:history="true" w:anchor="_bookmark297">
        <w:r>
          <w:rPr>
            <w:color w:val="005596"/>
            <w:w w:val="90"/>
          </w:rPr>
          <w:t>268</w:t>
        </w:r>
      </w:hyperlink>
      <w:r>
        <w:rPr>
          <w:color w:val="231F20"/>
          <w:w w:val="90"/>
        </w:rPr>
        <w:t>,</w:t>
      </w:r>
      <w:r>
        <w:rPr>
          <w:color w:val="231F20"/>
          <w:spacing w:val="2"/>
        </w:rPr>
        <w:t> </w:t>
      </w:r>
      <w:hyperlink w:history="true" w:anchor="_bookmark345">
        <w:r>
          <w:rPr>
            <w:color w:val="005596"/>
            <w:spacing w:val="-4"/>
            <w:w w:val="90"/>
          </w:rPr>
          <w:t>317</w:t>
        </w:r>
      </w:hyperlink>
      <w:r>
        <w:rPr>
          <w:color w:val="231F20"/>
          <w:spacing w:val="-4"/>
          <w:w w:val="90"/>
        </w:rPr>
        <w:t>]</w:t>
      </w:r>
    </w:p>
    <w:p>
      <w:pPr>
        <w:spacing w:line="220" w:lineRule="auto" w:before="3"/>
        <w:ind w:left="1050" w:right="907" w:firstLine="4"/>
        <w:jc w:val="left"/>
        <w:rPr>
          <w:sz w:val="16"/>
        </w:rPr>
      </w:pPr>
      <w:r>
        <w:rPr>
          <w:color w:val="231F20"/>
          <w:w w:val="90"/>
          <w:sz w:val="16"/>
        </w:rPr>
        <w:t>Involved Manifestations: Real World (</w:t>
      </w:r>
      <w:r>
        <w:rPr>
          <w:rFonts w:ascii="Lucida Sans"/>
          <w:i/>
          <w:color w:val="231F20"/>
          <w:w w:val="90"/>
          <w:sz w:val="16"/>
        </w:rPr>
        <w:t>RW</w:t>
      </w:r>
      <w:r>
        <w:rPr>
          <w:rFonts w:ascii="Lucida Sans"/>
          <w:i/>
          <w:color w:val="231F20"/>
          <w:spacing w:val="-10"/>
          <w:w w:val="90"/>
          <w:sz w:val="16"/>
        </w:rPr>
        <w:t> </w:t>
      </w:r>
      <w:r>
        <w:rPr>
          <w:color w:val="231F20"/>
          <w:w w:val="90"/>
          <w:sz w:val="16"/>
        </w:rPr>
        <w:t>), Augmented Reality (</w:t>
      </w:r>
      <w:r>
        <w:rPr>
          <w:rFonts w:ascii="Lucida Sans"/>
          <w:i/>
          <w:color w:val="231F20"/>
          <w:w w:val="90"/>
          <w:sz w:val="16"/>
        </w:rPr>
        <w:t>AR</w:t>
      </w:r>
      <w:r>
        <w:rPr>
          <w:color w:val="231F20"/>
          <w:w w:val="90"/>
          <w:sz w:val="16"/>
        </w:rPr>
        <w:t>), Augmented Virtuality (</w:t>
      </w:r>
      <w:r>
        <w:rPr>
          <w:rFonts w:ascii="Lucida Sans"/>
          <w:i/>
          <w:color w:val="231F20"/>
          <w:w w:val="90"/>
          <w:sz w:val="16"/>
        </w:rPr>
        <w:t>AV</w:t>
      </w:r>
      <w:r>
        <w:rPr>
          <w:rFonts w:ascii="Lucida Sans"/>
          <w:i/>
          <w:color w:val="231F20"/>
          <w:spacing w:val="-15"/>
          <w:w w:val="90"/>
          <w:sz w:val="16"/>
        </w:rPr>
        <w:t> </w:t>
      </w:r>
      <w:r>
        <w:rPr>
          <w:color w:val="231F20"/>
          <w:w w:val="90"/>
          <w:sz w:val="16"/>
        </w:rPr>
        <w:t>), and Virtual Reality</w:t>
      </w:r>
      <w:r>
        <w:rPr>
          <w:color w:val="231F20"/>
          <w:spacing w:val="40"/>
          <w:sz w:val="16"/>
        </w:rPr>
        <w:t> </w:t>
      </w:r>
      <w:r>
        <w:rPr>
          <w:color w:val="231F20"/>
          <w:spacing w:val="-2"/>
          <w:sz w:val="16"/>
        </w:rPr>
        <w:t>(</w:t>
      </w:r>
      <w:r>
        <w:rPr>
          <w:rFonts w:ascii="Lucida Sans"/>
          <w:i/>
          <w:color w:val="231F20"/>
          <w:spacing w:val="-2"/>
          <w:sz w:val="16"/>
        </w:rPr>
        <w:t>VR</w:t>
      </w:r>
      <w:r>
        <w:rPr>
          <w:color w:val="231F20"/>
          <w:spacing w:val="-2"/>
          <w:sz w:val="16"/>
        </w:rPr>
        <w:t>).</w:t>
      </w:r>
    </w:p>
    <w:p>
      <w:pPr>
        <w:pStyle w:val="ListParagraph"/>
        <w:numPr>
          <w:ilvl w:val="2"/>
          <w:numId w:val="1"/>
        </w:numPr>
        <w:tabs>
          <w:tab w:pos="1665" w:val="left" w:leader="none"/>
        </w:tabs>
        <w:spacing w:line="213" w:lineRule="auto" w:before="174" w:after="0"/>
        <w:ind w:left="913" w:right="874" w:firstLine="204"/>
        <w:jc w:val="both"/>
        <w:rPr>
          <w:sz w:val="20"/>
        </w:rPr>
      </w:pPr>
      <w:r>
        <w:rPr>
          <w:rFonts w:ascii="Book Antiqua"/>
          <w:i/>
          <w:color w:val="231F20"/>
          <w:sz w:val="20"/>
        </w:rPr>
        <w:t>Summary.</w:t>
      </w:r>
      <w:r>
        <w:rPr>
          <w:rFonts w:ascii="Book Antiqua"/>
          <w:i/>
          <w:color w:val="231F20"/>
          <w:spacing w:val="-13"/>
          <w:sz w:val="20"/>
        </w:rPr>
        <w:t> </w:t>
      </w:r>
      <w:r>
        <w:rPr>
          <w:color w:val="231F20"/>
          <w:sz w:val="20"/>
        </w:rPr>
        <w:t>We</w:t>
      </w:r>
      <w:r>
        <w:rPr>
          <w:color w:val="231F20"/>
          <w:spacing w:val="-10"/>
          <w:sz w:val="20"/>
        </w:rPr>
        <w:t> </w:t>
      </w:r>
      <w:r>
        <w:rPr>
          <w:color w:val="231F20"/>
          <w:sz w:val="20"/>
        </w:rPr>
        <w:t>identified</w:t>
      </w:r>
      <w:r>
        <w:rPr>
          <w:color w:val="231F20"/>
          <w:spacing w:val="-3"/>
          <w:sz w:val="20"/>
        </w:rPr>
        <w:t> </w:t>
      </w:r>
      <w:r>
        <w:rPr>
          <w:color w:val="231F20"/>
          <w:sz w:val="20"/>
        </w:rPr>
        <w:t>the</w:t>
      </w:r>
      <w:r>
        <w:rPr>
          <w:color w:val="231F20"/>
          <w:spacing w:val="-3"/>
          <w:sz w:val="20"/>
        </w:rPr>
        <w:t> </w:t>
      </w:r>
      <w:r>
        <w:rPr>
          <w:color w:val="231F20"/>
          <w:sz w:val="20"/>
        </w:rPr>
        <w:t>different</w:t>
      </w:r>
      <w:r>
        <w:rPr>
          <w:color w:val="231F20"/>
          <w:spacing w:val="-3"/>
          <w:sz w:val="20"/>
        </w:rPr>
        <w:t> </w:t>
      </w:r>
      <w:r>
        <w:rPr>
          <w:color w:val="231F20"/>
          <w:sz w:val="20"/>
        </w:rPr>
        <w:t>environment</w:t>
      </w:r>
      <w:r>
        <w:rPr>
          <w:color w:val="231F20"/>
          <w:spacing w:val="-3"/>
          <w:sz w:val="20"/>
        </w:rPr>
        <w:t> </w:t>
      </w:r>
      <w:r>
        <w:rPr>
          <w:color w:val="231F20"/>
          <w:sz w:val="20"/>
        </w:rPr>
        <w:t>constellations</w:t>
      </w:r>
      <w:r>
        <w:rPr>
          <w:color w:val="231F20"/>
          <w:spacing w:val="-3"/>
          <w:sz w:val="20"/>
        </w:rPr>
        <w:t> </w:t>
      </w:r>
      <w:r>
        <w:rPr>
          <w:color w:val="231F20"/>
          <w:sz w:val="20"/>
        </w:rPr>
        <w:t>presented</w:t>
      </w:r>
      <w:r>
        <w:rPr>
          <w:color w:val="231F20"/>
          <w:spacing w:val="-3"/>
          <w:sz w:val="20"/>
        </w:rPr>
        <w:t> </w:t>
      </w:r>
      <w:r>
        <w:rPr>
          <w:color w:val="231F20"/>
          <w:sz w:val="20"/>
        </w:rPr>
        <w:t>in</w:t>
      </w:r>
      <w:r>
        <w:rPr>
          <w:color w:val="231F20"/>
          <w:spacing w:val="-3"/>
          <w:sz w:val="20"/>
        </w:rPr>
        <w:t> </w:t>
      </w:r>
      <w:r>
        <w:rPr>
          <w:color w:val="231F20"/>
          <w:sz w:val="20"/>
        </w:rPr>
        <w:t>the </w:t>
      </w:r>
      <w:r>
        <w:rPr>
          <w:color w:val="231F20"/>
          <w:w w:val="90"/>
          <w:sz w:val="20"/>
        </w:rPr>
        <w:t>screened publications. The majority, 75.2%, of the publications investigated scenarios with one real and one virtual environment. When multiple environments are involved, these are often physical locations</w:t>
      </w:r>
      <w:r>
        <w:rPr>
          <w:color w:val="231F20"/>
          <w:spacing w:val="-5"/>
          <w:w w:val="90"/>
          <w:sz w:val="20"/>
        </w:rPr>
        <w:t> </w:t>
      </w:r>
      <w:r>
        <w:rPr>
          <w:color w:val="231F20"/>
          <w:w w:val="90"/>
          <w:sz w:val="20"/>
        </w:rPr>
        <w:t>located</w:t>
      </w:r>
      <w:r>
        <w:rPr>
          <w:color w:val="231F20"/>
          <w:spacing w:val="-5"/>
          <w:w w:val="90"/>
          <w:sz w:val="20"/>
        </w:rPr>
        <w:t> </w:t>
      </w:r>
      <w:r>
        <w:rPr>
          <w:color w:val="231F20"/>
          <w:w w:val="90"/>
          <w:sz w:val="20"/>
        </w:rPr>
        <w:t>apart</w:t>
      </w:r>
      <w:r>
        <w:rPr>
          <w:color w:val="231F20"/>
          <w:spacing w:val="-5"/>
          <w:w w:val="90"/>
          <w:sz w:val="20"/>
        </w:rPr>
        <w:t> </w:t>
      </w:r>
      <w:r>
        <w:rPr>
          <w:color w:val="231F20"/>
          <w:w w:val="90"/>
          <w:sz w:val="20"/>
        </w:rPr>
        <w:t>from</w:t>
      </w:r>
      <w:r>
        <w:rPr>
          <w:color w:val="231F20"/>
          <w:spacing w:val="-5"/>
          <w:w w:val="90"/>
          <w:sz w:val="20"/>
        </w:rPr>
        <w:t> </w:t>
      </w:r>
      <w:r>
        <w:rPr>
          <w:color w:val="231F20"/>
          <w:w w:val="90"/>
          <w:sz w:val="20"/>
        </w:rPr>
        <w:t>each</w:t>
      </w:r>
      <w:r>
        <w:rPr>
          <w:color w:val="231F20"/>
          <w:spacing w:val="-5"/>
          <w:w w:val="90"/>
          <w:sz w:val="20"/>
        </w:rPr>
        <w:t> </w:t>
      </w:r>
      <w:r>
        <w:rPr>
          <w:color w:val="231F20"/>
          <w:w w:val="90"/>
          <w:sz w:val="20"/>
        </w:rPr>
        <w:t>other</w:t>
      </w:r>
      <w:r>
        <w:rPr>
          <w:color w:val="231F20"/>
          <w:spacing w:val="-5"/>
          <w:w w:val="90"/>
          <w:sz w:val="20"/>
        </w:rPr>
        <w:t> </w:t>
      </w:r>
      <w:r>
        <w:rPr>
          <w:color w:val="231F20"/>
          <w:w w:val="90"/>
          <w:sz w:val="20"/>
        </w:rPr>
        <w:t>and</w:t>
      </w:r>
      <w:r>
        <w:rPr>
          <w:color w:val="231F20"/>
          <w:spacing w:val="-5"/>
          <w:w w:val="90"/>
          <w:sz w:val="20"/>
        </w:rPr>
        <w:t> </w:t>
      </w:r>
      <w:r>
        <w:rPr>
          <w:color w:val="231F20"/>
          <w:w w:val="90"/>
          <w:sz w:val="20"/>
        </w:rPr>
        <w:t>are</w:t>
      </w:r>
      <w:r>
        <w:rPr>
          <w:color w:val="231F20"/>
          <w:spacing w:val="-5"/>
          <w:w w:val="90"/>
          <w:sz w:val="20"/>
        </w:rPr>
        <w:t> </w:t>
      </w:r>
      <w:r>
        <w:rPr>
          <w:color w:val="231F20"/>
          <w:w w:val="90"/>
          <w:sz w:val="20"/>
        </w:rPr>
        <w:t>digitally</w:t>
      </w:r>
      <w:r>
        <w:rPr>
          <w:color w:val="231F20"/>
          <w:spacing w:val="-5"/>
          <w:w w:val="90"/>
          <w:sz w:val="20"/>
        </w:rPr>
        <w:t> </w:t>
      </w:r>
      <w:r>
        <w:rPr>
          <w:color w:val="231F20"/>
          <w:w w:val="90"/>
          <w:sz w:val="20"/>
        </w:rPr>
        <w:t>connected</w:t>
      </w:r>
      <w:r>
        <w:rPr>
          <w:color w:val="231F20"/>
          <w:spacing w:val="-5"/>
          <w:w w:val="90"/>
          <w:sz w:val="20"/>
        </w:rPr>
        <w:t> </w:t>
      </w:r>
      <w:r>
        <w:rPr>
          <w:color w:val="231F20"/>
          <w:w w:val="90"/>
          <w:sz w:val="20"/>
        </w:rPr>
        <w:t>mainly</w:t>
      </w:r>
      <w:r>
        <w:rPr>
          <w:color w:val="231F20"/>
          <w:spacing w:val="-5"/>
          <w:w w:val="90"/>
          <w:sz w:val="20"/>
        </w:rPr>
        <w:t> </w:t>
      </w:r>
      <w:r>
        <w:rPr>
          <w:color w:val="231F20"/>
          <w:w w:val="90"/>
          <w:sz w:val="20"/>
        </w:rPr>
        <w:t>for</w:t>
      </w:r>
      <w:r>
        <w:rPr>
          <w:color w:val="231F20"/>
          <w:spacing w:val="-5"/>
          <w:w w:val="90"/>
          <w:sz w:val="20"/>
        </w:rPr>
        <w:t> </w:t>
      </w:r>
      <w:r>
        <w:rPr>
          <w:color w:val="231F20"/>
          <w:w w:val="90"/>
          <w:sz w:val="20"/>
        </w:rPr>
        <w:t>the</w:t>
      </w:r>
      <w:r>
        <w:rPr>
          <w:color w:val="231F20"/>
          <w:spacing w:val="-5"/>
          <w:w w:val="90"/>
          <w:sz w:val="20"/>
        </w:rPr>
        <w:t> </w:t>
      </w:r>
      <w:r>
        <w:rPr>
          <w:color w:val="231F20"/>
          <w:w w:val="90"/>
          <w:sz w:val="20"/>
        </w:rPr>
        <w:t>purpose</w:t>
      </w:r>
      <w:r>
        <w:rPr>
          <w:color w:val="231F20"/>
          <w:spacing w:val="-5"/>
          <w:w w:val="90"/>
          <w:sz w:val="20"/>
        </w:rPr>
        <w:t> </w:t>
      </w:r>
      <w:r>
        <w:rPr>
          <w:color w:val="231F20"/>
          <w:w w:val="90"/>
          <w:sz w:val="20"/>
        </w:rPr>
        <w:t>of</w:t>
      </w:r>
      <w:r>
        <w:rPr>
          <w:color w:val="231F20"/>
          <w:spacing w:val="-5"/>
          <w:w w:val="90"/>
          <w:sz w:val="20"/>
        </w:rPr>
        <w:t> </w:t>
      </w:r>
      <w:r>
        <w:rPr>
          <w:color w:val="231F20"/>
          <w:w w:val="90"/>
          <w:sz w:val="20"/>
        </w:rPr>
        <w:t>collab- oration. We also identified publications that aimed for isolated experiences of users with different virtual experiences. Here, these users were located in the same physical space. Hence, the research aimed for providing isolated experiences and those closely related because of an inevitable inter- action or influence, avoiding collisions. When multiple virtual environments were deployed, we found that most approaches aimed for providing users with an isolated experience, which aimed for less interaction with co-located users. Along with that, collision avoidance was investigated to reduce the number of encounters with other persons to preserve the isolation. Eventually, we did </w:t>
      </w:r>
      <w:bookmarkStart w:name="_bookmark18" w:id="19"/>
      <w:bookmarkEnd w:id="19"/>
      <w:r>
        <w:rPr>
          <w:color w:val="231F20"/>
          <w:spacing w:val="-6"/>
          <w:sz w:val="20"/>
        </w:rPr>
        <w:t>not</w:t>
      </w:r>
      <w:r>
        <w:rPr>
          <w:color w:val="231F20"/>
          <w:spacing w:val="-6"/>
          <w:sz w:val="20"/>
        </w:rPr>
        <w:t> find any systems that use multiple real-world and multiple virtual environments.</w:t>
      </w:r>
    </w:p>
    <w:p>
      <w:pPr>
        <w:pStyle w:val="Heading5"/>
        <w:numPr>
          <w:ilvl w:val="0"/>
          <w:numId w:val="1"/>
        </w:numPr>
        <w:tabs>
          <w:tab w:pos="1219" w:val="left" w:leader="none"/>
        </w:tabs>
        <w:spacing w:line="240" w:lineRule="auto" w:before="228" w:after="0"/>
        <w:ind w:left="1219" w:right="0" w:hanging="301"/>
        <w:jc w:val="left"/>
      </w:pPr>
      <w:r>
        <w:rPr>
          <w:color w:val="231F20"/>
          <w:spacing w:val="-2"/>
        </w:rPr>
        <w:t>ANALYZING</w:t>
      </w:r>
      <w:r>
        <w:rPr>
          <w:color w:val="231F20"/>
          <w:spacing w:val="-8"/>
        </w:rPr>
        <w:t> </w:t>
      </w:r>
      <w:r>
        <w:rPr>
          <w:color w:val="231F20"/>
          <w:spacing w:val="-2"/>
        </w:rPr>
        <w:t>CHANGING</w:t>
      </w:r>
      <w:r>
        <w:rPr>
          <w:color w:val="231F20"/>
          <w:spacing w:val="-8"/>
        </w:rPr>
        <w:t> </w:t>
      </w:r>
      <w:r>
        <w:rPr>
          <w:color w:val="231F20"/>
          <w:spacing w:val="-2"/>
        </w:rPr>
        <w:t>ACTUALITIES</w:t>
      </w:r>
      <w:r>
        <w:rPr>
          <w:color w:val="231F20"/>
          <w:spacing w:val="-8"/>
        </w:rPr>
        <w:t> </w:t>
      </w:r>
      <w:r>
        <w:rPr>
          <w:color w:val="231F20"/>
          <w:spacing w:val="-2"/>
        </w:rPr>
        <w:t>IN</w:t>
      </w:r>
      <w:r>
        <w:rPr>
          <w:color w:val="231F20"/>
          <w:spacing w:val="-7"/>
        </w:rPr>
        <w:t> </w:t>
      </w:r>
      <w:r>
        <w:rPr>
          <w:color w:val="231F20"/>
          <w:spacing w:val="-2"/>
        </w:rPr>
        <w:t>CROSS-REALITY</w:t>
      </w:r>
      <w:r>
        <w:rPr>
          <w:color w:val="231F20"/>
          <w:spacing w:val="-8"/>
        </w:rPr>
        <w:t> </w:t>
      </w:r>
      <w:r>
        <w:rPr>
          <w:color w:val="231F20"/>
          <w:spacing w:val="-2"/>
        </w:rPr>
        <w:t>SYSTEMS</w:t>
      </w:r>
    </w:p>
    <w:p>
      <w:pPr>
        <w:spacing w:line="213" w:lineRule="auto" w:before="63"/>
        <w:ind w:left="909" w:right="874" w:firstLine="0"/>
        <w:jc w:val="both"/>
        <w:rPr>
          <w:sz w:val="20"/>
        </w:rPr>
      </w:pPr>
      <w:r>
        <w:rPr>
          <w:color w:val="231F20"/>
          <w:w w:val="90"/>
          <w:sz w:val="20"/>
        </w:rPr>
        <w:t>When using a </w:t>
      </w:r>
      <w:r>
        <w:rPr>
          <w:rFonts w:ascii="Book Antiqua"/>
          <w:i/>
          <w:color w:val="231F20"/>
          <w:w w:val="90"/>
          <w:sz w:val="20"/>
        </w:rPr>
        <w:t>Type 1 </w:t>
      </w:r>
      <w:r>
        <w:rPr>
          <w:color w:val="231F20"/>
          <w:w w:val="90"/>
          <w:sz w:val="20"/>
        </w:rPr>
        <w:t>system, the actuality of a user changes over time due to a transition along the </w:t>
      </w:r>
      <w:r>
        <w:rPr>
          <w:color w:val="231F20"/>
          <w:spacing w:val="-6"/>
          <w:sz w:val="20"/>
        </w:rPr>
        <w:t>Reality-Virtuality Continuum. However, numerous systems in the literature are not introduced </w:t>
      </w:r>
      <w:r>
        <w:rPr>
          <w:color w:val="231F20"/>
          <w:spacing w:val="-4"/>
          <w:sz w:val="20"/>
        </w:rPr>
        <w:t>as</w:t>
      </w:r>
      <w:r>
        <w:rPr>
          <w:color w:val="231F20"/>
          <w:spacing w:val="-9"/>
          <w:sz w:val="20"/>
        </w:rPr>
        <w:t> </w:t>
      </w:r>
      <w:r>
        <w:rPr>
          <w:color w:val="231F20"/>
          <w:spacing w:val="-4"/>
          <w:sz w:val="20"/>
        </w:rPr>
        <w:t>cross-reality</w:t>
      </w:r>
      <w:r>
        <w:rPr>
          <w:color w:val="231F20"/>
          <w:spacing w:val="-8"/>
          <w:sz w:val="20"/>
        </w:rPr>
        <w:t> </w:t>
      </w:r>
      <w:r>
        <w:rPr>
          <w:color w:val="231F20"/>
          <w:spacing w:val="-4"/>
          <w:sz w:val="20"/>
        </w:rPr>
        <w:t>systems,</w:t>
      </w:r>
      <w:r>
        <w:rPr>
          <w:color w:val="231F20"/>
          <w:spacing w:val="-9"/>
          <w:sz w:val="20"/>
        </w:rPr>
        <w:t> </w:t>
      </w:r>
      <w:r>
        <w:rPr>
          <w:color w:val="231F20"/>
          <w:spacing w:val="-4"/>
          <w:sz w:val="20"/>
        </w:rPr>
        <w:t>nor</w:t>
      </w:r>
      <w:r>
        <w:rPr>
          <w:color w:val="231F20"/>
          <w:spacing w:val="-8"/>
          <w:sz w:val="20"/>
        </w:rPr>
        <w:t> </w:t>
      </w:r>
      <w:r>
        <w:rPr>
          <w:color w:val="231F20"/>
          <w:spacing w:val="-4"/>
          <w:sz w:val="20"/>
        </w:rPr>
        <w:t>are</w:t>
      </w:r>
      <w:r>
        <w:rPr>
          <w:color w:val="231F20"/>
          <w:spacing w:val="-9"/>
          <w:sz w:val="20"/>
        </w:rPr>
        <w:t> </w:t>
      </w:r>
      <w:r>
        <w:rPr>
          <w:color w:val="231F20"/>
          <w:spacing w:val="-4"/>
          <w:sz w:val="20"/>
        </w:rPr>
        <w:t>the</w:t>
      </w:r>
      <w:r>
        <w:rPr>
          <w:color w:val="231F20"/>
          <w:spacing w:val="-8"/>
          <w:sz w:val="20"/>
        </w:rPr>
        <w:t> </w:t>
      </w:r>
      <w:r>
        <w:rPr>
          <w:color w:val="231F20"/>
          <w:spacing w:val="-4"/>
          <w:sz w:val="20"/>
        </w:rPr>
        <w:t>transitions</w:t>
      </w:r>
      <w:r>
        <w:rPr>
          <w:color w:val="231F20"/>
          <w:spacing w:val="-9"/>
          <w:sz w:val="20"/>
        </w:rPr>
        <w:t> </w:t>
      </w:r>
      <w:r>
        <w:rPr>
          <w:color w:val="231F20"/>
          <w:spacing w:val="-4"/>
          <w:sz w:val="20"/>
        </w:rPr>
        <w:t>highlighted</w:t>
      </w:r>
      <w:r>
        <w:rPr>
          <w:color w:val="231F20"/>
          <w:spacing w:val="-8"/>
          <w:sz w:val="20"/>
        </w:rPr>
        <w:t> </w:t>
      </w:r>
      <w:r>
        <w:rPr>
          <w:color w:val="231F20"/>
          <w:spacing w:val="-4"/>
          <w:sz w:val="20"/>
        </w:rPr>
        <w:t>in</w:t>
      </w:r>
      <w:r>
        <w:rPr>
          <w:color w:val="231F20"/>
          <w:spacing w:val="-9"/>
          <w:sz w:val="20"/>
        </w:rPr>
        <w:t> </w:t>
      </w:r>
      <w:r>
        <w:rPr>
          <w:color w:val="231F20"/>
          <w:spacing w:val="-4"/>
          <w:sz w:val="20"/>
        </w:rPr>
        <w:t>particular</w:t>
      </w:r>
      <w:r>
        <w:rPr>
          <w:color w:val="231F20"/>
          <w:spacing w:val="-8"/>
          <w:sz w:val="20"/>
        </w:rPr>
        <w:t> </w:t>
      </w:r>
      <w:r>
        <w:rPr>
          <w:color w:val="231F20"/>
          <w:spacing w:val="-4"/>
          <w:sz w:val="20"/>
        </w:rPr>
        <w:t>because</w:t>
      </w:r>
      <w:r>
        <w:rPr>
          <w:color w:val="231F20"/>
          <w:spacing w:val="-9"/>
          <w:sz w:val="20"/>
        </w:rPr>
        <w:t> </w:t>
      </w:r>
      <w:r>
        <w:rPr>
          <w:color w:val="231F20"/>
          <w:spacing w:val="-4"/>
          <w:sz w:val="20"/>
        </w:rPr>
        <w:t>the</w:t>
      </w:r>
      <w:r>
        <w:rPr>
          <w:color w:val="231F20"/>
          <w:spacing w:val="-8"/>
          <w:sz w:val="20"/>
        </w:rPr>
        <w:t> </w:t>
      </w:r>
      <w:r>
        <w:rPr>
          <w:color w:val="231F20"/>
          <w:spacing w:val="-4"/>
          <w:sz w:val="20"/>
        </w:rPr>
        <w:t>presented </w:t>
      </w:r>
      <w:r>
        <w:rPr>
          <w:color w:val="231F20"/>
          <w:spacing w:val="-2"/>
          <w:sz w:val="20"/>
        </w:rPr>
        <w:t>research</w:t>
      </w:r>
      <w:r>
        <w:rPr>
          <w:color w:val="231F20"/>
          <w:spacing w:val="-13"/>
          <w:sz w:val="20"/>
        </w:rPr>
        <w:t> </w:t>
      </w:r>
      <w:r>
        <w:rPr>
          <w:color w:val="231F20"/>
          <w:spacing w:val="-2"/>
          <w:sz w:val="20"/>
        </w:rPr>
        <w:t>did</w:t>
      </w:r>
      <w:r>
        <w:rPr>
          <w:color w:val="231F20"/>
          <w:spacing w:val="-10"/>
          <w:sz w:val="20"/>
        </w:rPr>
        <w:t> </w:t>
      </w:r>
      <w:r>
        <w:rPr>
          <w:color w:val="231F20"/>
          <w:spacing w:val="-2"/>
          <w:sz w:val="20"/>
        </w:rPr>
        <w:t>not</w:t>
      </w:r>
      <w:r>
        <w:rPr>
          <w:color w:val="231F20"/>
          <w:spacing w:val="-11"/>
          <w:sz w:val="20"/>
        </w:rPr>
        <w:t> </w:t>
      </w:r>
      <w:r>
        <w:rPr>
          <w:color w:val="231F20"/>
          <w:spacing w:val="-2"/>
          <w:sz w:val="20"/>
        </w:rPr>
        <w:t>investigate</w:t>
      </w:r>
      <w:r>
        <w:rPr>
          <w:color w:val="231F20"/>
          <w:spacing w:val="-10"/>
          <w:sz w:val="20"/>
        </w:rPr>
        <w:t> </w:t>
      </w:r>
      <w:r>
        <w:rPr>
          <w:color w:val="231F20"/>
          <w:spacing w:val="-2"/>
          <w:sz w:val="20"/>
        </w:rPr>
        <w:t>the</w:t>
      </w:r>
      <w:r>
        <w:rPr>
          <w:color w:val="231F20"/>
          <w:spacing w:val="-11"/>
          <w:sz w:val="20"/>
        </w:rPr>
        <w:t> </w:t>
      </w:r>
      <w:r>
        <w:rPr>
          <w:color w:val="231F20"/>
          <w:spacing w:val="-2"/>
          <w:sz w:val="20"/>
        </w:rPr>
        <w:t>cross-reality</w:t>
      </w:r>
      <w:r>
        <w:rPr>
          <w:color w:val="231F20"/>
          <w:spacing w:val="-10"/>
          <w:sz w:val="20"/>
        </w:rPr>
        <w:t> </w:t>
      </w:r>
      <w:r>
        <w:rPr>
          <w:color w:val="231F20"/>
          <w:spacing w:val="-2"/>
          <w:sz w:val="20"/>
        </w:rPr>
        <w:t>aspects</w:t>
      </w:r>
      <w:r>
        <w:rPr>
          <w:color w:val="231F20"/>
          <w:spacing w:val="-11"/>
          <w:sz w:val="20"/>
        </w:rPr>
        <w:t> </w:t>
      </w:r>
      <w:r>
        <w:rPr>
          <w:color w:val="231F20"/>
          <w:spacing w:val="-2"/>
          <w:sz w:val="20"/>
        </w:rPr>
        <w:t>in</w:t>
      </w:r>
      <w:r>
        <w:rPr>
          <w:color w:val="231F20"/>
          <w:spacing w:val="-10"/>
          <w:sz w:val="20"/>
        </w:rPr>
        <w:t> </w:t>
      </w:r>
      <w:r>
        <w:rPr>
          <w:color w:val="231F20"/>
          <w:spacing w:val="-2"/>
          <w:sz w:val="20"/>
        </w:rPr>
        <w:t>itself</w:t>
      </w:r>
      <w:r>
        <w:rPr>
          <w:color w:val="231F20"/>
          <w:spacing w:val="-11"/>
          <w:sz w:val="20"/>
        </w:rPr>
        <w:t> </w:t>
      </w:r>
      <w:r>
        <w:rPr>
          <w:color w:val="231F20"/>
          <w:spacing w:val="-2"/>
          <w:sz w:val="20"/>
        </w:rPr>
        <w:t>but,</w:t>
      </w:r>
      <w:r>
        <w:rPr>
          <w:color w:val="231F20"/>
          <w:spacing w:val="-10"/>
          <w:sz w:val="20"/>
        </w:rPr>
        <w:t> </w:t>
      </w:r>
      <w:r>
        <w:rPr>
          <w:color w:val="231F20"/>
          <w:spacing w:val="-2"/>
          <w:sz w:val="20"/>
        </w:rPr>
        <w:t>for</w:t>
      </w:r>
      <w:r>
        <w:rPr>
          <w:color w:val="231F20"/>
          <w:spacing w:val="-11"/>
          <w:sz w:val="20"/>
        </w:rPr>
        <w:t> </w:t>
      </w:r>
      <w:r>
        <w:rPr>
          <w:color w:val="231F20"/>
          <w:spacing w:val="-2"/>
          <w:sz w:val="20"/>
        </w:rPr>
        <w:t>example,</w:t>
      </w:r>
      <w:r>
        <w:rPr>
          <w:color w:val="231F20"/>
          <w:spacing w:val="-10"/>
          <w:sz w:val="20"/>
        </w:rPr>
        <w:t> </w:t>
      </w:r>
      <w:r>
        <w:rPr>
          <w:color w:val="231F20"/>
          <w:spacing w:val="-2"/>
          <w:sz w:val="20"/>
        </w:rPr>
        <w:t>topics</w:t>
      </w:r>
      <w:r>
        <w:rPr>
          <w:color w:val="231F20"/>
          <w:spacing w:val="-11"/>
          <w:sz w:val="20"/>
        </w:rPr>
        <w:t> </w:t>
      </w:r>
      <w:r>
        <w:rPr>
          <w:color w:val="231F20"/>
          <w:spacing w:val="-2"/>
          <w:sz w:val="20"/>
        </w:rPr>
        <w:t>like</w:t>
      </w:r>
      <w:r>
        <w:rPr>
          <w:color w:val="231F20"/>
          <w:spacing w:val="-10"/>
          <w:sz w:val="20"/>
        </w:rPr>
        <w:t> </w:t>
      </w:r>
      <w:r>
        <w:rPr>
          <w:color w:val="231F20"/>
          <w:spacing w:val="-2"/>
          <w:sz w:val="20"/>
        </w:rPr>
        <w:t>user </w:t>
      </w:r>
      <w:r>
        <w:rPr>
          <w:color w:val="231F20"/>
          <w:spacing w:val="-6"/>
          <w:sz w:val="20"/>
        </w:rPr>
        <w:t>perception [</w:t>
      </w:r>
      <w:hyperlink w:history="true" w:anchor="_bookmark283">
        <w:r>
          <w:rPr>
            <w:color w:val="005596"/>
            <w:spacing w:val="-6"/>
            <w:sz w:val="20"/>
          </w:rPr>
          <w:t>254</w:t>
        </w:r>
      </w:hyperlink>
      <w:r>
        <w:rPr>
          <w:color w:val="231F20"/>
          <w:spacing w:val="-6"/>
          <w:sz w:val="20"/>
        </w:rPr>
        <w:t>] or collision avoidance [</w:t>
      </w:r>
      <w:hyperlink w:history="true" w:anchor="_bookmark30">
        <w:r>
          <w:rPr>
            <w:color w:val="005596"/>
            <w:spacing w:val="-6"/>
            <w:sz w:val="20"/>
          </w:rPr>
          <w:t>1</w:t>
        </w:r>
      </w:hyperlink>
      <w:r>
        <w:rPr>
          <w:color w:val="231F20"/>
          <w:spacing w:val="-6"/>
          <w:sz w:val="20"/>
        </w:rPr>
        <w:t>]. Therefore, we conducted an in-depth analysis of the </w:t>
      </w:r>
      <w:r>
        <w:rPr>
          <w:color w:val="231F20"/>
          <w:spacing w:val="-4"/>
          <w:sz w:val="20"/>
        </w:rPr>
        <w:t>literature</w:t>
      </w:r>
      <w:r>
        <w:rPr>
          <w:color w:val="231F20"/>
          <w:spacing w:val="-8"/>
          <w:sz w:val="20"/>
        </w:rPr>
        <w:t> </w:t>
      </w:r>
      <w:r>
        <w:rPr>
          <w:color w:val="231F20"/>
          <w:spacing w:val="-4"/>
          <w:sz w:val="20"/>
        </w:rPr>
        <w:t>to</w:t>
      </w:r>
      <w:r>
        <w:rPr>
          <w:color w:val="231F20"/>
          <w:spacing w:val="-7"/>
          <w:sz w:val="20"/>
        </w:rPr>
        <w:t> </w:t>
      </w:r>
      <w:r>
        <w:rPr>
          <w:color w:val="231F20"/>
          <w:spacing w:val="-4"/>
          <w:sz w:val="20"/>
        </w:rPr>
        <w:t>find</w:t>
      </w:r>
      <w:r>
        <w:rPr>
          <w:color w:val="231F20"/>
          <w:spacing w:val="-7"/>
          <w:sz w:val="20"/>
        </w:rPr>
        <w:t> </w:t>
      </w:r>
      <w:r>
        <w:rPr>
          <w:rFonts w:ascii="Book Antiqua"/>
          <w:i/>
          <w:color w:val="231F20"/>
          <w:spacing w:val="-4"/>
          <w:sz w:val="20"/>
        </w:rPr>
        <w:t>Type</w:t>
      </w:r>
      <w:r>
        <w:rPr>
          <w:rFonts w:ascii="Book Antiqua"/>
          <w:i/>
          <w:color w:val="231F20"/>
          <w:spacing w:val="-7"/>
          <w:sz w:val="20"/>
        </w:rPr>
        <w:t> </w:t>
      </w:r>
      <w:r>
        <w:rPr>
          <w:rFonts w:ascii="Book Antiqua"/>
          <w:i/>
          <w:color w:val="231F20"/>
          <w:spacing w:val="-4"/>
          <w:sz w:val="20"/>
        </w:rPr>
        <w:t>1</w:t>
      </w:r>
      <w:r>
        <w:rPr>
          <w:rFonts w:ascii="Book Antiqua"/>
          <w:i/>
          <w:color w:val="231F20"/>
          <w:spacing w:val="-7"/>
          <w:sz w:val="20"/>
        </w:rPr>
        <w:t> </w:t>
      </w:r>
      <w:r>
        <w:rPr>
          <w:color w:val="231F20"/>
          <w:spacing w:val="-4"/>
          <w:sz w:val="20"/>
        </w:rPr>
        <w:t>systems</w:t>
      </w:r>
      <w:r>
        <w:rPr>
          <w:color w:val="231F20"/>
          <w:spacing w:val="-7"/>
          <w:sz w:val="20"/>
        </w:rPr>
        <w:t> </w:t>
      </w:r>
      <w:r>
        <w:rPr>
          <w:color w:val="231F20"/>
          <w:spacing w:val="-4"/>
          <w:sz w:val="20"/>
        </w:rPr>
        <w:t>and</w:t>
      </w:r>
      <w:r>
        <w:rPr>
          <w:color w:val="231F20"/>
          <w:spacing w:val="-7"/>
          <w:sz w:val="20"/>
        </w:rPr>
        <w:t> </w:t>
      </w:r>
      <w:r>
        <w:rPr>
          <w:color w:val="231F20"/>
          <w:spacing w:val="-4"/>
          <w:sz w:val="20"/>
        </w:rPr>
        <w:t>corresponding</w:t>
      </w:r>
      <w:r>
        <w:rPr>
          <w:color w:val="231F20"/>
          <w:spacing w:val="-8"/>
          <w:sz w:val="20"/>
        </w:rPr>
        <w:t> </w:t>
      </w:r>
      <w:r>
        <w:rPr>
          <w:color w:val="231F20"/>
          <w:spacing w:val="-4"/>
          <w:sz w:val="20"/>
        </w:rPr>
        <w:t>transitions</w:t>
      </w:r>
      <w:r>
        <w:rPr>
          <w:color w:val="231F20"/>
          <w:spacing w:val="-7"/>
          <w:sz w:val="20"/>
        </w:rPr>
        <w:t> </w:t>
      </w:r>
      <w:r>
        <w:rPr>
          <w:color w:val="231F20"/>
          <w:spacing w:val="-4"/>
          <w:sz w:val="20"/>
        </w:rPr>
        <w:t>that</w:t>
      </w:r>
      <w:r>
        <w:rPr>
          <w:color w:val="231F20"/>
          <w:spacing w:val="-8"/>
          <w:sz w:val="20"/>
        </w:rPr>
        <w:t> </w:t>
      </w:r>
      <w:r>
        <w:rPr>
          <w:color w:val="231F20"/>
          <w:spacing w:val="-4"/>
          <w:sz w:val="20"/>
        </w:rPr>
        <w:t>are</w:t>
      </w:r>
      <w:r>
        <w:rPr>
          <w:color w:val="231F20"/>
          <w:spacing w:val="-7"/>
          <w:sz w:val="20"/>
        </w:rPr>
        <w:t> </w:t>
      </w:r>
      <w:r>
        <w:rPr>
          <w:color w:val="231F20"/>
          <w:spacing w:val="-4"/>
          <w:sz w:val="20"/>
        </w:rPr>
        <w:t>not</w:t>
      </w:r>
      <w:r>
        <w:rPr>
          <w:color w:val="231F20"/>
          <w:spacing w:val="-7"/>
          <w:sz w:val="20"/>
        </w:rPr>
        <w:t> </w:t>
      </w:r>
      <w:r>
        <w:rPr>
          <w:color w:val="231F20"/>
          <w:spacing w:val="-4"/>
          <w:sz w:val="20"/>
        </w:rPr>
        <w:t>obvious</w:t>
      </w:r>
      <w:r>
        <w:rPr>
          <w:color w:val="231F20"/>
          <w:spacing w:val="-7"/>
          <w:sz w:val="20"/>
        </w:rPr>
        <w:t> </w:t>
      </w:r>
      <w:r>
        <w:rPr>
          <w:color w:val="231F20"/>
          <w:spacing w:val="-4"/>
          <w:sz w:val="20"/>
        </w:rPr>
        <w:t>to</w:t>
      </w:r>
      <w:r>
        <w:rPr>
          <w:color w:val="231F20"/>
          <w:spacing w:val="-7"/>
          <w:sz w:val="20"/>
        </w:rPr>
        <w:t> </w:t>
      </w:r>
      <w:r>
        <w:rPr>
          <w:color w:val="231F20"/>
          <w:spacing w:val="-4"/>
          <w:sz w:val="20"/>
        </w:rPr>
        <w:t>readers. </w:t>
      </w:r>
      <w:r>
        <w:rPr>
          <w:color w:val="231F20"/>
          <w:w w:val="90"/>
          <w:sz w:val="20"/>
        </w:rPr>
        <w:t>We identified 118 relevant publications that introduced systems that changed the actualities of its </w:t>
      </w:r>
      <w:r>
        <w:rPr>
          <w:color w:val="231F20"/>
          <w:spacing w:val="-4"/>
          <w:sz w:val="20"/>
        </w:rPr>
        <w:t>users.</w:t>
      </w:r>
      <w:r>
        <w:rPr>
          <w:color w:val="231F20"/>
          <w:spacing w:val="-9"/>
          <w:sz w:val="20"/>
        </w:rPr>
        <w:t> </w:t>
      </w:r>
      <w:r>
        <w:rPr>
          <w:color w:val="231F20"/>
          <w:spacing w:val="-4"/>
          <w:sz w:val="20"/>
        </w:rPr>
        <w:t>Continuing</w:t>
      </w:r>
      <w:r>
        <w:rPr>
          <w:color w:val="231F20"/>
          <w:spacing w:val="-8"/>
          <w:sz w:val="20"/>
        </w:rPr>
        <w:t> </w:t>
      </w:r>
      <w:r>
        <w:rPr>
          <w:color w:val="231F20"/>
          <w:spacing w:val="-4"/>
          <w:sz w:val="20"/>
        </w:rPr>
        <w:t>our</w:t>
      </w:r>
      <w:r>
        <w:rPr>
          <w:color w:val="231F20"/>
          <w:spacing w:val="-9"/>
          <w:sz w:val="20"/>
        </w:rPr>
        <w:t> </w:t>
      </w:r>
      <w:r>
        <w:rPr>
          <w:color w:val="231F20"/>
          <w:spacing w:val="-4"/>
          <w:sz w:val="20"/>
        </w:rPr>
        <w:t>overview</w:t>
      </w:r>
      <w:r>
        <w:rPr>
          <w:color w:val="231F20"/>
          <w:spacing w:val="-8"/>
          <w:sz w:val="20"/>
        </w:rPr>
        <w:t> </w:t>
      </w:r>
      <w:r>
        <w:rPr>
          <w:color w:val="231F20"/>
          <w:spacing w:val="-4"/>
          <w:sz w:val="20"/>
        </w:rPr>
        <w:t>presented</w:t>
      </w:r>
      <w:r>
        <w:rPr>
          <w:color w:val="231F20"/>
          <w:spacing w:val="-9"/>
          <w:sz w:val="20"/>
        </w:rPr>
        <w:t> </w:t>
      </w:r>
      <w:r>
        <w:rPr>
          <w:color w:val="231F20"/>
          <w:spacing w:val="-4"/>
          <w:sz w:val="20"/>
        </w:rPr>
        <w:t>in</w:t>
      </w:r>
      <w:r>
        <w:rPr>
          <w:color w:val="231F20"/>
          <w:spacing w:val="-8"/>
          <w:sz w:val="20"/>
        </w:rPr>
        <w:t> </w:t>
      </w:r>
      <w:r>
        <w:rPr>
          <w:color w:val="231F20"/>
          <w:spacing w:val="-4"/>
          <w:sz w:val="20"/>
        </w:rPr>
        <w:t>Section</w:t>
      </w:r>
      <w:r>
        <w:rPr>
          <w:color w:val="231F20"/>
          <w:spacing w:val="-9"/>
          <w:sz w:val="20"/>
        </w:rPr>
        <w:t> </w:t>
      </w:r>
      <w:hyperlink w:history="true" w:anchor="_bookmark7">
        <w:r>
          <w:rPr>
            <w:color w:val="005596"/>
            <w:spacing w:val="-4"/>
            <w:sz w:val="20"/>
          </w:rPr>
          <w:t>4.1.1</w:t>
        </w:r>
      </w:hyperlink>
      <w:r>
        <w:rPr>
          <w:color w:val="231F20"/>
          <w:spacing w:val="-4"/>
          <w:sz w:val="20"/>
        </w:rPr>
        <w:t>,</w:t>
      </w:r>
      <w:r>
        <w:rPr>
          <w:color w:val="231F20"/>
          <w:spacing w:val="-8"/>
          <w:sz w:val="20"/>
        </w:rPr>
        <w:t> </w:t>
      </w:r>
      <w:r>
        <w:rPr>
          <w:color w:val="231F20"/>
          <w:spacing w:val="-4"/>
          <w:sz w:val="20"/>
        </w:rPr>
        <w:t>we</w:t>
      </w:r>
      <w:r>
        <w:rPr>
          <w:color w:val="231F20"/>
          <w:spacing w:val="-9"/>
          <w:sz w:val="20"/>
        </w:rPr>
        <w:t> </w:t>
      </w:r>
      <w:r>
        <w:rPr>
          <w:color w:val="231F20"/>
          <w:spacing w:val="-4"/>
          <w:sz w:val="20"/>
        </w:rPr>
        <w:t>present</w:t>
      </w:r>
      <w:r>
        <w:rPr>
          <w:color w:val="231F20"/>
          <w:spacing w:val="-8"/>
          <w:sz w:val="20"/>
        </w:rPr>
        <w:t> </w:t>
      </w:r>
      <w:r>
        <w:rPr>
          <w:color w:val="231F20"/>
          <w:spacing w:val="-4"/>
          <w:sz w:val="20"/>
        </w:rPr>
        <w:t>our</w:t>
      </w:r>
      <w:r>
        <w:rPr>
          <w:color w:val="231F20"/>
          <w:spacing w:val="-9"/>
          <w:sz w:val="20"/>
        </w:rPr>
        <w:t> </w:t>
      </w:r>
      <w:r>
        <w:rPr>
          <w:color w:val="231F20"/>
          <w:spacing w:val="-4"/>
          <w:sz w:val="20"/>
        </w:rPr>
        <w:t>in-depth</w:t>
      </w:r>
      <w:r>
        <w:rPr>
          <w:color w:val="231F20"/>
          <w:spacing w:val="-8"/>
          <w:sz w:val="20"/>
        </w:rPr>
        <w:t> </w:t>
      </w:r>
      <w:r>
        <w:rPr>
          <w:color w:val="231F20"/>
          <w:spacing w:val="-4"/>
          <w:sz w:val="20"/>
        </w:rPr>
        <w:t>analysis</w:t>
      </w:r>
      <w:r>
        <w:rPr>
          <w:color w:val="231F20"/>
          <w:spacing w:val="-9"/>
          <w:sz w:val="20"/>
        </w:rPr>
        <w:t> </w:t>
      </w:r>
      <w:r>
        <w:rPr>
          <w:color w:val="231F20"/>
          <w:spacing w:val="-4"/>
          <w:sz w:val="20"/>
        </w:rPr>
        <w:t>of </w:t>
      </w:r>
      <w:r>
        <w:rPr>
          <w:color w:val="231F20"/>
          <w:w w:val="90"/>
          <w:sz w:val="20"/>
        </w:rPr>
        <w:t>these transitions in the following. First, we analyzed the involved manifestations in the described </w:t>
      </w:r>
      <w:r>
        <w:rPr>
          <w:color w:val="231F20"/>
          <w:spacing w:val="-6"/>
          <w:sz w:val="20"/>
        </w:rPr>
        <w:t>systems (see Section </w:t>
      </w:r>
      <w:hyperlink w:history="true" w:anchor="_bookmark19">
        <w:r>
          <w:rPr>
            <w:color w:val="005596"/>
            <w:spacing w:val="-6"/>
            <w:sz w:val="20"/>
          </w:rPr>
          <w:t>5.1</w:t>
        </w:r>
      </w:hyperlink>
      <w:r>
        <w:rPr>
          <w:color w:val="231F20"/>
          <w:spacing w:val="-6"/>
          <w:sz w:val="20"/>
        </w:rPr>
        <w:t>). Here, we limited</w:t>
      </w:r>
      <w:r>
        <w:rPr>
          <w:color w:val="231F20"/>
          <w:spacing w:val="-2"/>
          <w:sz w:val="20"/>
        </w:rPr>
        <w:t> </w:t>
      </w:r>
      <w:r>
        <w:rPr>
          <w:color w:val="231F20"/>
          <w:spacing w:val="-6"/>
          <w:sz w:val="20"/>
        </w:rPr>
        <w:t>ourselves to</w:t>
      </w:r>
      <w:r>
        <w:rPr>
          <w:color w:val="231F20"/>
          <w:spacing w:val="-2"/>
          <w:sz w:val="20"/>
        </w:rPr>
        <w:t> </w:t>
      </w:r>
      <w:r>
        <w:rPr>
          <w:color w:val="231F20"/>
          <w:spacing w:val="-6"/>
          <w:sz w:val="20"/>
        </w:rPr>
        <w:t>the distinct manifestation previously in- </w:t>
      </w:r>
      <w:r>
        <w:rPr>
          <w:color w:val="231F20"/>
          <w:spacing w:val="-8"/>
          <w:sz w:val="20"/>
        </w:rPr>
        <w:t>troduced:</w:t>
      </w:r>
      <w:r>
        <w:rPr>
          <w:color w:val="231F20"/>
          <w:sz w:val="20"/>
        </w:rPr>
        <w:t> </w:t>
      </w:r>
      <w:r>
        <w:rPr>
          <w:color w:val="231F20"/>
          <w:spacing w:val="-8"/>
          <w:sz w:val="20"/>
        </w:rPr>
        <w:t>VR,</w:t>
      </w:r>
      <w:r>
        <w:rPr>
          <w:color w:val="231F20"/>
          <w:sz w:val="20"/>
        </w:rPr>
        <w:t> </w:t>
      </w:r>
      <w:r>
        <w:rPr>
          <w:color w:val="231F20"/>
          <w:spacing w:val="-8"/>
          <w:sz w:val="20"/>
        </w:rPr>
        <w:t>AV,</w:t>
      </w:r>
      <w:r>
        <w:rPr>
          <w:color w:val="231F20"/>
          <w:sz w:val="20"/>
        </w:rPr>
        <w:t> </w:t>
      </w:r>
      <w:r>
        <w:rPr>
          <w:color w:val="231F20"/>
          <w:spacing w:val="-8"/>
          <w:sz w:val="20"/>
        </w:rPr>
        <w:t>and</w:t>
      </w:r>
      <w:r>
        <w:rPr>
          <w:color w:val="231F20"/>
          <w:sz w:val="20"/>
        </w:rPr>
        <w:t> </w:t>
      </w:r>
      <w:r>
        <w:rPr>
          <w:color w:val="231F20"/>
          <w:spacing w:val="-8"/>
          <w:sz w:val="20"/>
        </w:rPr>
        <w:t>AR,</w:t>
      </w:r>
      <w:r>
        <w:rPr>
          <w:color w:val="231F20"/>
          <w:sz w:val="20"/>
        </w:rPr>
        <w:t> </w:t>
      </w:r>
      <w:r>
        <w:rPr>
          <w:color w:val="231F20"/>
          <w:spacing w:val="-8"/>
          <w:sz w:val="20"/>
        </w:rPr>
        <w:t>including</w:t>
      </w:r>
      <w:r>
        <w:rPr>
          <w:color w:val="231F20"/>
          <w:sz w:val="20"/>
        </w:rPr>
        <w:t> </w:t>
      </w:r>
      <w:r>
        <w:rPr>
          <w:color w:val="231F20"/>
          <w:spacing w:val="-8"/>
          <w:sz w:val="20"/>
        </w:rPr>
        <w:t>transitions</w:t>
      </w:r>
      <w:r>
        <w:rPr>
          <w:color w:val="231F20"/>
          <w:sz w:val="20"/>
        </w:rPr>
        <w:t> </w:t>
      </w:r>
      <w:r>
        <w:rPr>
          <w:color w:val="231F20"/>
          <w:spacing w:val="-8"/>
          <w:sz w:val="20"/>
        </w:rPr>
        <w:t>involving</w:t>
      </w:r>
      <w:r>
        <w:rPr>
          <w:color w:val="231F20"/>
          <w:sz w:val="20"/>
        </w:rPr>
        <w:t> </w:t>
      </w:r>
      <w:r>
        <w:rPr>
          <w:color w:val="231F20"/>
          <w:spacing w:val="-8"/>
          <w:sz w:val="20"/>
        </w:rPr>
        <w:t>the</w:t>
      </w:r>
      <w:r>
        <w:rPr>
          <w:color w:val="231F20"/>
          <w:sz w:val="20"/>
        </w:rPr>
        <w:t> </w:t>
      </w:r>
      <w:r>
        <w:rPr>
          <w:b/>
          <w:color w:val="231F20"/>
          <w:spacing w:val="-8"/>
          <w:sz w:val="20"/>
        </w:rPr>
        <w:t>Real</w:t>
      </w:r>
      <w:r>
        <w:rPr>
          <w:b/>
          <w:color w:val="231F20"/>
          <w:sz w:val="20"/>
        </w:rPr>
        <w:t> </w:t>
      </w:r>
      <w:r>
        <w:rPr>
          <w:b/>
          <w:color w:val="231F20"/>
          <w:spacing w:val="-8"/>
          <w:sz w:val="20"/>
        </w:rPr>
        <w:t>World</w:t>
      </w:r>
      <w:r>
        <w:rPr>
          <w:b/>
          <w:color w:val="231F20"/>
          <w:sz w:val="20"/>
        </w:rPr>
        <w:t> </w:t>
      </w:r>
      <w:r>
        <w:rPr>
          <w:b/>
          <w:color w:val="231F20"/>
          <w:spacing w:val="-8"/>
          <w:sz w:val="20"/>
        </w:rPr>
        <w:t>(RW)</w:t>
      </w:r>
      <w:r>
        <w:rPr>
          <w:color w:val="231F20"/>
          <w:spacing w:val="-8"/>
          <w:sz w:val="20"/>
        </w:rPr>
        <w:t>.</w:t>
      </w:r>
      <w:r>
        <w:rPr>
          <w:color w:val="231F20"/>
          <w:sz w:val="20"/>
        </w:rPr>
        <w:t> </w:t>
      </w:r>
      <w:r>
        <w:rPr>
          <w:color w:val="231F20"/>
          <w:spacing w:val="-8"/>
          <w:sz w:val="20"/>
        </w:rPr>
        <w:t>Thereafter,</w:t>
      </w:r>
      <w:r>
        <w:rPr>
          <w:color w:val="231F20"/>
          <w:sz w:val="20"/>
        </w:rPr>
        <w:t> </w:t>
      </w:r>
      <w:r>
        <w:rPr>
          <w:color w:val="231F20"/>
          <w:spacing w:val="-8"/>
          <w:sz w:val="20"/>
        </w:rPr>
        <w:t>we </w:t>
      </w:r>
      <w:r>
        <w:rPr>
          <w:color w:val="231F20"/>
          <w:w w:val="90"/>
          <w:sz w:val="20"/>
        </w:rPr>
        <w:t>identify the cause of these transitions (see Section </w:t>
      </w:r>
      <w:hyperlink w:history="true" w:anchor="_bookmark21">
        <w:r>
          <w:rPr>
            <w:color w:val="005596"/>
            <w:w w:val="90"/>
            <w:sz w:val="20"/>
          </w:rPr>
          <w:t>5.2</w:t>
        </w:r>
      </w:hyperlink>
      <w:r>
        <w:rPr>
          <w:color w:val="231F20"/>
          <w:w w:val="90"/>
          <w:sz w:val="20"/>
        </w:rPr>
        <w:t>). Finally, we conclude with a summary (see </w:t>
      </w:r>
      <w:bookmarkStart w:name="_bookmark19" w:id="20"/>
      <w:bookmarkEnd w:id="20"/>
      <w:r>
        <w:rPr>
          <w:color w:val="231F20"/>
          <w:sz w:val="20"/>
        </w:rPr>
        <w:t>S</w:t>
      </w:r>
      <w:r>
        <w:rPr>
          <w:color w:val="231F20"/>
          <w:sz w:val="20"/>
        </w:rPr>
        <w:t>ection </w:t>
      </w:r>
      <w:hyperlink w:history="true" w:anchor="_bookmark22">
        <w:r>
          <w:rPr>
            <w:color w:val="005596"/>
            <w:sz w:val="20"/>
          </w:rPr>
          <w:t>5.2.9</w:t>
        </w:r>
      </w:hyperlink>
      <w:r>
        <w:rPr>
          <w:color w:val="231F20"/>
          <w:sz w:val="20"/>
        </w:rPr>
        <w:t>).</w:t>
      </w:r>
    </w:p>
    <w:p>
      <w:pPr>
        <w:pStyle w:val="Heading6"/>
        <w:numPr>
          <w:ilvl w:val="1"/>
          <w:numId w:val="1"/>
        </w:numPr>
        <w:tabs>
          <w:tab w:pos="1368" w:val="left" w:leader="none"/>
        </w:tabs>
        <w:spacing w:line="240" w:lineRule="auto" w:before="227" w:after="0"/>
        <w:ind w:left="1368" w:right="0" w:hanging="450"/>
        <w:jc w:val="left"/>
      </w:pPr>
      <w:r>
        <w:rPr>
          <w:color w:val="231F20"/>
          <w:spacing w:val="-2"/>
        </w:rPr>
        <w:t>Transitions</w:t>
      </w:r>
      <w:r>
        <w:rPr>
          <w:color w:val="231F20"/>
          <w:spacing w:val="5"/>
        </w:rPr>
        <w:t> </w:t>
      </w:r>
      <w:r>
        <w:rPr>
          <w:color w:val="231F20"/>
          <w:spacing w:val="-2"/>
        </w:rPr>
        <w:t>between</w:t>
      </w:r>
      <w:r>
        <w:rPr>
          <w:color w:val="231F20"/>
          <w:spacing w:val="5"/>
        </w:rPr>
        <w:t> </w:t>
      </w:r>
      <w:r>
        <w:rPr>
          <w:color w:val="231F20"/>
          <w:spacing w:val="-2"/>
        </w:rPr>
        <w:t>Manifestations</w:t>
      </w:r>
    </w:p>
    <w:p>
      <w:pPr>
        <w:spacing w:line="213" w:lineRule="auto" w:before="63"/>
        <w:ind w:left="918" w:right="874" w:hanging="8"/>
        <w:jc w:val="both"/>
        <w:rPr>
          <w:sz w:val="20"/>
        </w:rPr>
      </w:pPr>
      <w:r>
        <w:rPr>
          <w:color w:val="231F20"/>
          <w:spacing w:val="-4"/>
          <w:sz w:val="20"/>
        </w:rPr>
        <w:t>As</w:t>
      </w:r>
      <w:r>
        <w:rPr>
          <w:color w:val="231F20"/>
          <w:spacing w:val="-11"/>
          <w:sz w:val="20"/>
        </w:rPr>
        <w:t> </w:t>
      </w:r>
      <w:r>
        <w:rPr>
          <w:color w:val="231F20"/>
          <w:spacing w:val="-4"/>
          <w:sz w:val="20"/>
        </w:rPr>
        <w:t>seen</w:t>
      </w:r>
      <w:r>
        <w:rPr>
          <w:color w:val="231F20"/>
          <w:spacing w:val="-8"/>
          <w:sz w:val="20"/>
        </w:rPr>
        <w:t> </w:t>
      </w:r>
      <w:r>
        <w:rPr>
          <w:color w:val="231F20"/>
          <w:spacing w:val="-4"/>
          <w:sz w:val="20"/>
        </w:rPr>
        <w:t>in</w:t>
      </w:r>
      <w:r>
        <w:rPr>
          <w:color w:val="231F20"/>
          <w:spacing w:val="-9"/>
          <w:sz w:val="20"/>
        </w:rPr>
        <w:t> </w:t>
      </w:r>
      <w:r>
        <w:rPr>
          <w:color w:val="231F20"/>
          <w:spacing w:val="-4"/>
          <w:sz w:val="20"/>
        </w:rPr>
        <w:t>Table</w:t>
      </w:r>
      <w:r>
        <w:rPr>
          <w:color w:val="231F20"/>
          <w:spacing w:val="-8"/>
          <w:sz w:val="20"/>
        </w:rPr>
        <w:t> </w:t>
      </w:r>
      <w:hyperlink w:history="true" w:anchor="_bookmark16">
        <w:r>
          <w:rPr>
            <w:color w:val="005596"/>
            <w:spacing w:val="-4"/>
            <w:sz w:val="20"/>
          </w:rPr>
          <w:t>8</w:t>
        </w:r>
      </w:hyperlink>
      <w:r>
        <w:rPr>
          <w:color w:val="231F20"/>
          <w:spacing w:val="-4"/>
          <w:sz w:val="20"/>
        </w:rPr>
        <w:t>,</w:t>
      </w:r>
      <w:r>
        <w:rPr>
          <w:color w:val="231F20"/>
          <w:spacing w:val="-9"/>
          <w:sz w:val="20"/>
        </w:rPr>
        <w:t> </w:t>
      </w:r>
      <w:r>
        <w:rPr>
          <w:color w:val="231F20"/>
          <w:spacing w:val="-4"/>
          <w:sz w:val="20"/>
        </w:rPr>
        <w:t>subjects</w:t>
      </w:r>
      <w:r>
        <w:rPr>
          <w:color w:val="231F20"/>
          <w:spacing w:val="-8"/>
          <w:sz w:val="20"/>
        </w:rPr>
        <w:t> </w:t>
      </w:r>
      <w:r>
        <w:rPr>
          <w:color w:val="231F20"/>
          <w:spacing w:val="-4"/>
          <w:sz w:val="20"/>
        </w:rPr>
        <w:t>transition</w:t>
      </w:r>
      <w:r>
        <w:rPr>
          <w:color w:val="231F20"/>
          <w:spacing w:val="-9"/>
          <w:sz w:val="20"/>
        </w:rPr>
        <w:t> </w:t>
      </w:r>
      <w:r>
        <w:rPr>
          <w:color w:val="231F20"/>
          <w:spacing w:val="-4"/>
          <w:sz w:val="20"/>
        </w:rPr>
        <w:t>along</w:t>
      </w:r>
      <w:r>
        <w:rPr>
          <w:color w:val="231F20"/>
          <w:spacing w:val="-8"/>
          <w:sz w:val="20"/>
        </w:rPr>
        <w:t> </w:t>
      </w:r>
      <w:r>
        <w:rPr>
          <w:color w:val="231F20"/>
          <w:spacing w:val="-4"/>
          <w:sz w:val="20"/>
        </w:rPr>
        <w:t>the</w:t>
      </w:r>
      <w:r>
        <w:rPr>
          <w:color w:val="231F20"/>
          <w:spacing w:val="-9"/>
          <w:sz w:val="20"/>
        </w:rPr>
        <w:t> </w:t>
      </w:r>
      <w:r>
        <w:rPr>
          <w:color w:val="231F20"/>
          <w:spacing w:val="-4"/>
          <w:sz w:val="20"/>
        </w:rPr>
        <w:t>Reality-Virtuality</w:t>
      </w:r>
      <w:r>
        <w:rPr>
          <w:color w:val="231F20"/>
          <w:spacing w:val="-8"/>
          <w:sz w:val="20"/>
        </w:rPr>
        <w:t> </w:t>
      </w:r>
      <w:r>
        <w:rPr>
          <w:color w:val="231F20"/>
          <w:spacing w:val="-4"/>
          <w:sz w:val="20"/>
        </w:rPr>
        <w:t>Continuum</w:t>
      </w:r>
      <w:r>
        <w:rPr>
          <w:color w:val="231F20"/>
          <w:spacing w:val="-9"/>
          <w:sz w:val="20"/>
        </w:rPr>
        <w:t> </w:t>
      </w:r>
      <w:r>
        <w:rPr>
          <w:color w:val="231F20"/>
          <w:spacing w:val="-4"/>
          <w:sz w:val="20"/>
        </w:rPr>
        <w:t>from</w:t>
      </w:r>
      <w:r>
        <w:rPr>
          <w:color w:val="231F20"/>
          <w:spacing w:val="-8"/>
          <w:sz w:val="20"/>
        </w:rPr>
        <w:t> </w:t>
      </w:r>
      <w:r>
        <w:rPr>
          <w:color w:val="231F20"/>
          <w:spacing w:val="-4"/>
          <w:sz w:val="20"/>
        </w:rPr>
        <w:t>and</w:t>
      </w:r>
      <w:r>
        <w:rPr>
          <w:color w:val="231F20"/>
          <w:spacing w:val="-9"/>
          <w:sz w:val="20"/>
        </w:rPr>
        <w:t> </w:t>
      </w:r>
      <w:r>
        <w:rPr>
          <w:color w:val="231F20"/>
          <w:spacing w:val="-4"/>
          <w:sz w:val="20"/>
        </w:rPr>
        <w:t>to</w:t>
      </w:r>
      <w:r>
        <w:rPr>
          <w:color w:val="231F20"/>
          <w:spacing w:val="-8"/>
          <w:sz w:val="20"/>
        </w:rPr>
        <w:t> </w:t>
      </w:r>
      <w:r>
        <w:rPr>
          <w:color w:val="231F20"/>
          <w:spacing w:val="-4"/>
          <w:sz w:val="20"/>
        </w:rPr>
        <w:t>var- ious</w:t>
      </w:r>
      <w:r>
        <w:rPr>
          <w:color w:val="231F20"/>
          <w:spacing w:val="-9"/>
          <w:sz w:val="20"/>
        </w:rPr>
        <w:t> </w:t>
      </w:r>
      <w:r>
        <w:rPr>
          <w:color w:val="231F20"/>
          <w:spacing w:val="-4"/>
          <w:sz w:val="20"/>
        </w:rPr>
        <w:t>manifestations.</w:t>
      </w:r>
      <w:r>
        <w:rPr>
          <w:color w:val="231F20"/>
          <w:spacing w:val="-8"/>
          <w:sz w:val="20"/>
        </w:rPr>
        <w:t> </w:t>
      </w:r>
      <w:r>
        <w:rPr>
          <w:color w:val="231F20"/>
          <w:spacing w:val="-4"/>
          <w:sz w:val="20"/>
        </w:rPr>
        <w:t>Here,</w:t>
      </w:r>
      <w:r>
        <w:rPr>
          <w:color w:val="231F20"/>
          <w:spacing w:val="-9"/>
          <w:sz w:val="20"/>
        </w:rPr>
        <w:t> </w:t>
      </w:r>
      <w:r>
        <w:rPr>
          <w:color w:val="231F20"/>
          <w:spacing w:val="-4"/>
          <w:sz w:val="20"/>
        </w:rPr>
        <w:t>the</w:t>
      </w:r>
      <w:r>
        <w:rPr>
          <w:color w:val="231F20"/>
          <w:spacing w:val="-8"/>
          <w:sz w:val="20"/>
        </w:rPr>
        <w:t> </w:t>
      </w:r>
      <w:r>
        <w:rPr>
          <w:color w:val="231F20"/>
          <w:spacing w:val="-4"/>
          <w:sz w:val="20"/>
        </w:rPr>
        <w:t>perception</w:t>
      </w:r>
      <w:r>
        <w:rPr>
          <w:color w:val="231F20"/>
          <w:spacing w:val="-9"/>
          <w:sz w:val="20"/>
        </w:rPr>
        <w:t> </w:t>
      </w:r>
      <w:r>
        <w:rPr>
          <w:color w:val="231F20"/>
          <w:spacing w:val="-4"/>
          <w:sz w:val="20"/>
        </w:rPr>
        <w:t>of</w:t>
      </w:r>
      <w:r>
        <w:rPr>
          <w:color w:val="231F20"/>
          <w:spacing w:val="-7"/>
          <w:sz w:val="20"/>
        </w:rPr>
        <w:t> </w:t>
      </w:r>
      <w:r>
        <w:rPr>
          <w:color w:val="231F20"/>
          <w:spacing w:val="-4"/>
          <w:sz w:val="20"/>
        </w:rPr>
        <w:t>the</w:t>
      </w:r>
      <w:r>
        <w:rPr>
          <w:color w:val="231F20"/>
          <w:spacing w:val="-9"/>
          <w:sz w:val="20"/>
        </w:rPr>
        <w:t> </w:t>
      </w:r>
      <w:r>
        <w:rPr>
          <w:color w:val="231F20"/>
          <w:spacing w:val="-4"/>
          <w:sz w:val="20"/>
        </w:rPr>
        <w:t>transition</w:t>
      </w:r>
      <w:r>
        <w:rPr>
          <w:color w:val="231F20"/>
          <w:spacing w:val="-8"/>
          <w:sz w:val="20"/>
        </w:rPr>
        <w:t> </w:t>
      </w:r>
      <w:r>
        <w:rPr>
          <w:color w:val="231F20"/>
          <w:spacing w:val="-4"/>
          <w:sz w:val="20"/>
        </w:rPr>
        <w:t>is</w:t>
      </w:r>
      <w:r>
        <w:rPr>
          <w:color w:val="231F20"/>
          <w:spacing w:val="-9"/>
          <w:sz w:val="20"/>
        </w:rPr>
        <w:t> </w:t>
      </w:r>
      <w:r>
        <w:rPr>
          <w:color w:val="231F20"/>
          <w:spacing w:val="-4"/>
          <w:sz w:val="20"/>
        </w:rPr>
        <w:t>dependent</w:t>
      </w:r>
      <w:r>
        <w:rPr>
          <w:color w:val="231F20"/>
          <w:spacing w:val="-8"/>
          <w:sz w:val="20"/>
        </w:rPr>
        <w:t> </w:t>
      </w:r>
      <w:r>
        <w:rPr>
          <w:color w:val="231F20"/>
          <w:spacing w:val="-4"/>
          <w:sz w:val="20"/>
        </w:rPr>
        <w:t>on</w:t>
      </w:r>
      <w:r>
        <w:rPr>
          <w:color w:val="231F20"/>
          <w:spacing w:val="-8"/>
          <w:sz w:val="20"/>
        </w:rPr>
        <w:t> </w:t>
      </w:r>
      <w:r>
        <w:rPr>
          <w:color w:val="231F20"/>
          <w:spacing w:val="-4"/>
          <w:sz w:val="20"/>
        </w:rPr>
        <w:t>the</w:t>
      </w:r>
      <w:r>
        <w:rPr>
          <w:color w:val="231F20"/>
          <w:spacing w:val="-9"/>
          <w:sz w:val="20"/>
        </w:rPr>
        <w:t> </w:t>
      </w:r>
      <w:r>
        <w:rPr>
          <w:color w:val="231F20"/>
          <w:spacing w:val="-4"/>
          <w:sz w:val="20"/>
        </w:rPr>
        <w:t>perspective</w:t>
      </w:r>
      <w:r>
        <w:rPr>
          <w:color w:val="231F20"/>
          <w:spacing w:val="-8"/>
          <w:sz w:val="20"/>
        </w:rPr>
        <w:t> </w:t>
      </w:r>
      <w:r>
        <w:rPr>
          <w:color w:val="231F20"/>
          <w:spacing w:val="-4"/>
          <w:sz w:val="20"/>
        </w:rPr>
        <w:t>of</w:t>
      </w:r>
      <w:r>
        <w:rPr>
          <w:color w:val="231F20"/>
          <w:spacing w:val="-8"/>
          <w:sz w:val="20"/>
        </w:rPr>
        <w:t> </w:t>
      </w:r>
      <w:r>
        <w:rPr>
          <w:color w:val="231F20"/>
          <w:spacing w:val="-4"/>
          <w:sz w:val="20"/>
        </w:rPr>
        <w:t>a</w:t>
      </w:r>
    </w:p>
    <w:p>
      <w:pPr>
        <w:spacing w:after="0" w:line="213" w:lineRule="auto"/>
        <w:jc w:val="both"/>
        <w:rPr>
          <w:sz w:val="20"/>
        </w:rPr>
        <w:sectPr>
          <w:pgSz w:w="9720" w:h="14400"/>
          <w:pgMar w:header="0" w:footer="875" w:top="1440" w:bottom="1060" w:left="0" w:right="0"/>
        </w:sectPr>
      </w:pPr>
    </w:p>
    <w:p>
      <w:pPr>
        <w:spacing w:line="213" w:lineRule="auto" w:before="161"/>
        <w:ind w:left="908" w:right="878" w:firstLine="7"/>
        <w:jc w:val="both"/>
        <w:rPr>
          <w:sz w:val="20"/>
        </w:rPr>
      </w:pPr>
      <w:r>
        <w:rPr>
          <w:color w:val="231F20"/>
          <w:w w:val="90"/>
          <w:sz w:val="20"/>
        </w:rPr>
        <w:t>subject—the actuality (e.g., a VR user experiencing VR or a bystander experiencing reality). For ex- ample,</w:t>
      </w:r>
      <w:r>
        <w:rPr>
          <w:color w:val="231F20"/>
          <w:spacing w:val="-3"/>
          <w:w w:val="90"/>
          <w:sz w:val="20"/>
        </w:rPr>
        <w:t> </w:t>
      </w:r>
      <w:r>
        <w:rPr>
          <w:color w:val="231F20"/>
          <w:w w:val="90"/>
          <w:sz w:val="20"/>
        </w:rPr>
        <w:t>a</w:t>
      </w:r>
      <w:r>
        <w:rPr>
          <w:color w:val="231F20"/>
          <w:spacing w:val="-3"/>
          <w:w w:val="90"/>
          <w:sz w:val="20"/>
        </w:rPr>
        <w:t> </w:t>
      </w:r>
      <w:r>
        <w:rPr>
          <w:color w:val="231F20"/>
          <w:w w:val="90"/>
          <w:sz w:val="20"/>
        </w:rPr>
        <w:t>bystander</w:t>
      </w:r>
      <w:r>
        <w:rPr>
          <w:color w:val="231F20"/>
          <w:spacing w:val="-3"/>
          <w:w w:val="90"/>
          <w:sz w:val="20"/>
        </w:rPr>
        <w:t> </w:t>
      </w:r>
      <w:r>
        <w:rPr>
          <w:color w:val="231F20"/>
          <w:w w:val="90"/>
          <w:sz w:val="20"/>
        </w:rPr>
        <w:t>could</w:t>
      </w:r>
      <w:r>
        <w:rPr>
          <w:color w:val="231F20"/>
          <w:spacing w:val="-3"/>
          <w:w w:val="90"/>
          <w:sz w:val="20"/>
        </w:rPr>
        <w:t> </w:t>
      </w:r>
      <w:r>
        <w:rPr>
          <w:color w:val="231F20"/>
          <w:w w:val="90"/>
          <w:sz w:val="20"/>
        </w:rPr>
        <w:t>walk</w:t>
      </w:r>
      <w:r>
        <w:rPr>
          <w:color w:val="231F20"/>
          <w:spacing w:val="-3"/>
          <w:w w:val="90"/>
          <w:sz w:val="20"/>
        </w:rPr>
        <w:t> </w:t>
      </w:r>
      <w:r>
        <w:rPr>
          <w:color w:val="231F20"/>
          <w:w w:val="90"/>
          <w:sz w:val="20"/>
        </w:rPr>
        <w:t>by</w:t>
      </w:r>
      <w:r>
        <w:rPr>
          <w:color w:val="231F20"/>
          <w:spacing w:val="-3"/>
          <w:w w:val="90"/>
          <w:sz w:val="20"/>
        </w:rPr>
        <w:t> </w:t>
      </w:r>
      <w:r>
        <w:rPr>
          <w:color w:val="231F20"/>
          <w:w w:val="90"/>
          <w:sz w:val="20"/>
        </w:rPr>
        <w:t>a</w:t>
      </w:r>
      <w:r>
        <w:rPr>
          <w:color w:val="231F20"/>
          <w:spacing w:val="-3"/>
          <w:w w:val="90"/>
          <w:sz w:val="20"/>
        </w:rPr>
        <w:t> </w:t>
      </w:r>
      <w:r>
        <w:rPr>
          <w:color w:val="231F20"/>
          <w:w w:val="90"/>
          <w:sz w:val="20"/>
        </w:rPr>
        <w:t>VR</w:t>
      </w:r>
      <w:r>
        <w:rPr>
          <w:color w:val="231F20"/>
          <w:spacing w:val="-3"/>
          <w:w w:val="90"/>
          <w:sz w:val="20"/>
        </w:rPr>
        <w:t> </w:t>
      </w:r>
      <w:r>
        <w:rPr>
          <w:color w:val="231F20"/>
          <w:w w:val="90"/>
          <w:sz w:val="20"/>
        </w:rPr>
        <w:t>user</w:t>
      </w:r>
      <w:r>
        <w:rPr>
          <w:color w:val="231F20"/>
          <w:spacing w:val="-3"/>
          <w:w w:val="90"/>
          <w:sz w:val="20"/>
        </w:rPr>
        <w:t> </w:t>
      </w:r>
      <w:r>
        <w:rPr>
          <w:color w:val="231F20"/>
          <w:w w:val="90"/>
          <w:sz w:val="20"/>
        </w:rPr>
        <w:t>and</w:t>
      </w:r>
      <w:r>
        <w:rPr>
          <w:color w:val="231F20"/>
          <w:spacing w:val="-3"/>
          <w:w w:val="90"/>
          <w:sz w:val="20"/>
        </w:rPr>
        <w:t> </w:t>
      </w:r>
      <w:r>
        <w:rPr>
          <w:color w:val="231F20"/>
          <w:w w:val="90"/>
          <w:sz w:val="20"/>
        </w:rPr>
        <w:t>is</w:t>
      </w:r>
      <w:r>
        <w:rPr>
          <w:color w:val="231F20"/>
          <w:spacing w:val="-3"/>
          <w:w w:val="90"/>
          <w:sz w:val="20"/>
        </w:rPr>
        <w:t> </w:t>
      </w:r>
      <w:r>
        <w:rPr>
          <w:color w:val="231F20"/>
          <w:w w:val="90"/>
          <w:sz w:val="20"/>
        </w:rPr>
        <w:t>shown</w:t>
      </w:r>
      <w:r>
        <w:rPr>
          <w:color w:val="231F20"/>
          <w:spacing w:val="-3"/>
          <w:w w:val="90"/>
          <w:sz w:val="20"/>
        </w:rPr>
        <w:t> </w:t>
      </w:r>
      <w:r>
        <w:rPr>
          <w:color w:val="231F20"/>
          <w:w w:val="90"/>
          <w:sz w:val="20"/>
        </w:rPr>
        <w:t>to</w:t>
      </w:r>
      <w:r>
        <w:rPr>
          <w:color w:val="231F20"/>
          <w:spacing w:val="-3"/>
          <w:w w:val="90"/>
          <w:sz w:val="20"/>
        </w:rPr>
        <w:t> </w:t>
      </w:r>
      <w:r>
        <w:rPr>
          <w:color w:val="231F20"/>
          <w:w w:val="90"/>
          <w:sz w:val="20"/>
        </w:rPr>
        <w:t>the</w:t>
      </w:r>
      <w:r>
        <w:rPr>
          <w:color w:val="231F20"/>
          <w:spacing w:val="-3"/>
          <w:w w:val="90"/>
          <w:sz w:val="20"/>
        </w:rPr>
        <w:t> </w:t>
      </w:r>
      <w:r>
        <w:rPr>
          <w:color w:val="231F20"/>
          <w:w w:val="90"/>
          <w:sz w:val="20"/>
        </w:rPr>
        <w:t>VR</w:t>
      </w:r>
      <w:r>
        <w:rPr>
          <w:color w:val="231F20"/>
          <w:spacing w:val="-3"/>
          <w:w w:val="90"/>
          <w:sz w:val="20"/>
        </w:rPr>
        <w:t> </w:t>
      </w:r>
      <w:r>
        <w:rPr>
          <w:color w:val="231F20"/>
          <w:w w:val="90"/>
          <w:sz w:val="20"/>
        </w:rPr>
        <w:t>user</w:t>
      </w:r>
      <w:r>
        <w:rPr>
          <w:color w:val="231F20"/>
          <w:spacing w:val="-3"/>
          <w:w w:val="90"/>
          <w:sz w:val="20"/>
        </w:rPr>
        <w:t> </w:t>
      </w:r>
      <w:r>
        <w:rPr>
          <w:color w:val="231F20"/>
          <w:w w:val="90"/>
          <w:sz w:val="20"/>
        </w:rPr>
        <w:t>in</w:t>
      </w:r>
      <w:r>
        <w:rPr>
          <w:color w:val="231F20"/>
          <w:spacing w:val="-3"/>
          <w:w w:val="90"/>
          <w:sz w:val="20"/>
        </w:rPr>
        <w:t> </w:t>
      </w:r>
      <w:r>
        <w:rPr>
          <w:color w:val="231F20"/>
          <w:w w:val="90"/>
          <w:sz w:val="20"/>
        </w:rPr>
        <w:t>the</w:t>
      </w:r>
      <w:r>
        <w:rPr>
          <w:color w:val="231F20"/>
          <w:spacing w:val="-3"/>
          <w:w w:val="90"/>
          <w:sz w:val="20"/>
        </w:rPr>
        <w:t> </w:t>
      </w:r>
      <w:r>
        <w:rPr>
          <w:color w:val="231F20"/>
          <w:w w:val="90"/>
          <w:sz w:val="20"/>
        </w:rPr>
        <w:t>virtual</w:t>
      </w:r>
      <w:r>
        <w:rPr>
          <w:color w:val="231F20"/>
          <w:spacing w:val="-3"/>
          <w:w w:val="90"/>
          <w:sz w:val="20"/>
        </w:rPr>
        <w:t> </w:t>
      </w:r>
      <w:r>
        <w:rPr>
          <w:color w:val="231F20"/>
          <w:w w:val="90"/>
          <w:sz w:val="20"/>
        </w:rPr>
        <w:t>environment when being close [</w:t>
      </w:r>
      <w:hyperlink w:history="true" w:anchor="_bookmark221">
        <w:r>
          <w:rPr>
            <w:color w:val="005596"/>
            <w:w w:val="90"/>
            <w:sz w:val="20"/>
          </w:rPr>
          <w:t>192</w:t>
        </w:r>
      </w:hyperlink>
      <w:r>
        <w:rPr>
          <w:color w:val="231F20"/>
          <w:w w:val="90"/>
          <w:sz w:val="20"/>
        </w:rPr>
        <w:t>]. The bystander’s actuality does not change as the bystander still perceives </w:t>
      </w:r>
      <w:r>
        <w:rPr>
          <w:color w:val="231F20"/>
          <w:spacing w:val="-6"/>
          <w:sz w:val="20"/>
        </w:rPr>
        <w:t>the</w:t>
      </w:r>
      <w:r>
        <w:rPr>
          <w:color w:val="231F20"/>
          <w:spacing w:val="-7"/>
          <w:sz w:val="20"/>
        </w:rPr>
        <w:t> </w:t>
      </w:r>
      <w:r>
        <w:rPr>
          <w:color w:val="231F20"/>
          <w:spacing w:val="-6"/>
          <w:sz w:val="20"/>
        </w:rPr>
        <w:t>RW while</w:t>
      </w:r>
      <w:r>
        <w:rPr>
          <w:color w:val="231F20"/>
          <w:spacing w:val="-7"/>
          <w:sz w:val="20"/>
        </w:rPr>
        <w:t> </w:t>
      </w:r>
      <w:r>
        <w:rPr>
          <w:color w:val="231F20"/>
          <w:spacing w:val="-6"/>
          <w:sz w:val="20"/>
        </w:rPr>
        <w:t>crossing the</w:t>
      </w:r>
      <w:r>
        <w:rPr>
          <w:color w:val="231F20"/>
          <w:spacing w:val="-7"/>
          <w:sz w:val="20"/>
        </w:rPr>
        <w:t> </w:t>
      </w:r>
      <w:r>
        <w:rPr>
          <w:color w:val="231F20"/>
          <w:spacing w:val="-6"/>
          <w:sz w:val="20"/>
        </w:rPr>
        <w:t>area around</w:t>
      </w:r>
      <w:r>
        <w:rPr>
          <w:color w:val="231F20"/>
          <w:spacing w:val="-7"/>
          <w:sz w:val="20"/>
        </w:rPr>
        <w:t> </w:t>
      </w:r>
      <w:r>
        <w:rPr>
          <w:color w:val="231F20"/>
          <w:spacing w:val="-6"/>
          <w:sz w:val="20"/>
        </w:rPr>
        <w:t>the VR</w:t>
      </w:r>
      <w:r>
        <w:rPr>
          <w:color w:val="231F20"/>
          <w:spacing w:val="-7"/>
          <w:sz w:val="20"/>
        </w:rPr>
        <w:t> </w:t>
      </w:r>
      <w:r>
        <w:rPr>
          <w:color w:val="231F20"/>
          <w:spacing w:val="-6"/>
          <w:sz w:val="20"/>
        </w:rPr>
        <w:t>user. However,</w:t>
      </w:r>
      <w:r>
        <w:rPr>
          <w:color w:val="231F20"/>
          <w:spacing w:val="-7"/>
          <w:sz w:val="20"/>
        </w:rPr>
        <w:t> </w:t>
      </w:r>
      <w:r>
        <w:rPr>
          <w:color w:val="231F20"/>
          <w:spacing w:val="-6"/>
          <w:sz w:val="20"/>
        </w:rPr>
        <w:t>the VR</w:t>
      </w:r>
      <w:r>
        <w:rPr>
          <w:color w:val="231F20"/>
          <w:spacing w:val="-7"/>
          <w:sz w:val="20"/>
        </w:rPr>
        <w:t> </w:t>
      </w:r>
      <w:r>
        <w:rPr>
          <w:color w:val="231F20"/>
          <w:spacing w:val="-6"/>
          <w:sz w:val="20"/>
        </w:rPr>
        <w:t>user sees</w:t>
      </w:r>
      <w:r>
        <w:rPr>
          <w:color w:val="231F20"/>
          <w:spacing w:val="-7"/>
          <w:sz w:val="20"/>
        </w:rPr>
        <w:t> </w:t>
      </w:r>
      <w:r>
        <w:rPr>
          <w:color w:val="231F20"/>
          <w:spacing w:val="-6"/>
          <w:sz w:val="20"/>
        </w:rPr>
        <w:t>the bystander</w:t>
      </w:r>
      <w:r>
        <w:rPr>
          <w:color w:val="231F20"/>
          <w:spacing w:val="-7"/>
          <w:sz w:val="20"/>
        </w:rPr>
        <w:t> </w:t>
      </w:r>
      <w:r>
        <w:rPr>
          <w:color w:val="231F20"/>
          <w:spacing w:val="-6"/>
          <w:sz w:val="20"/>
        </w:rPr>
        <w:t>in the virtual environment; therefore, the VR user’s actuality changes with a transition from VR to AV. This is because the virtual environment is augmented with objects from the real world and </w:t>
      </w:r>
      <w:r>
        <w:rPr>
          <w:color w:val="231F20"/>
          <w:w w:val="90"/>
          <w:sz w:val="20"/>
        </w:rPr>
        <w:t>therefore</w:t>
      </w:r>
      <w:r>
        <w:rPr>
          <w:color w:val="231F20"/>
          <w:spacing w:val="-2"/>
          <w:w w:val="90"/>
          <w:sz w:val="20"/>
        </w:rPr>
        <w:t> </w:t>
      </w:r>
      <w:r>
        <w:rPr>
          <w:color w:val="231F20"/>
          <w:w w:val="90"/>
          <w:sz w:val="20"/>
        </w:rPr>
        <w:t>is</w:t>
      </w:r>
      <w:r>
        <w:rPr>
          <w:color w:val="231F20"/>
          <w:spacing w:val="-2"/>
          <w:w w:val="90"/>
          <w:sz w:val="20"/>
        </w:rPr>
        <w:t> </w:t>
      </w:r>
      <w:r>
        <w:rPr>
          <w:color w:val="231F20"/>
          <w:w w:val="90"/>
          <w:sz w:val="20"/>
        </w:rPr>
        <w:t>no</w:t>
      </w:r>
      <w:r>
        <w:rPr>
          <w:color w:val="231F20"/>
          <w:spacing w:val="-2"/>
          <w:w w:val="90"/>
          <w:sz w:val="20"/>
        </w:rPr>
        <w:t> </w:t>
      </w:r>
      <w:r>
        <w:rPr>
          <w:color w:val="231F20"/>
          <w:w w:val="90"/>
          <w:sz w:val="20"/>
        </w:rPr>
        <w:t>longer</w:t>
      </w:r>
      <w:r>
        <w:rPr>
          <w:color w:val="231F20"/>
          <w:spacing w:val="-1"/>
          <w:w w:val="90"/>
          <w:sz w:val="20"/>
        </w:rPr>
        <w:t> </w:t>
      </w:r>
      <w:r>
        <w:rPr>
          <w:color w:val="231F20"/>
          <w:w w:val="90"/>
          <w:sz w:val="20"/>
        </w:rPr>
        <w:t>purely</w:t>
      </w:r>
      <w:r>
        <w:rPr>
          <w:color w:val="231F20"/>
          <w:spacing w:val="-2"/>
          <w:w w:val="90"/>
          <w:sz w:val="20"/>
        </w:rPr>
        <w:t> </w:t>
      </w:r>
      <w:r>
        <w:rPr>
          <w:color w:val="231F20"/>
          <w:w w:val="90"/>
          <w:sz w:val="20"/>
        </w:rPr>
        <w:t>virtual,</w:t>
      </w:r>
      <w:r>
        <w:rPr>
          <w:color w:val="231F20"/>
          <w:spacing w:val="-2"/>
          <w:w w:val="90"/>
          <w:sz w:val="20"/>
        </w:rPr>
        <w:t> </w:t>
      </w:r>
      <w:r>
        <w:rPr>
          <w:color w:val="231F20"/>
          <w:w w:val="90"/>
          <w:sz w:val="20"/>
        </w:rPr>
        <w:t>in</w:t>
      </w:r>
      <w:r>
        <w:rPr>
          <w:color w:val="231F20"/>
          <w:spacing w:val="-2"/>
          <w:w w:val="90"/>
          <w:sz w:val="20"/>
        </w:rPr>
        <w:t> </w:t>
      </w:r>
      <w:r>
        <w:rPr>
          <w:color w:val="231F20"/>
          <w:w w:val="90"/>
          <w:sz w:val="20"/>
        </w:rPr>
        <w:t>this</w:t>
      </w:r>
      <w:r>
        <w:rPr>
          <w:color w:val="231F20"/>
          <w:spacing w:val="-2"/>
          <w:w w:val="90"/>
          <w:sz w:val="20"/>
        </w:rPr>
        <w:t> </w:t>
      </w:r>
      <w:r>
        <w:rPr>
          <w:color w:val="231F20"/>
          <w:w w:val="90"/>
          <w:sz w:val="20"/>
        </w:rPr>
        <w:t>case,</w:t>
      </w:r>
      <w:r>
        <w:rPr>
          <w:color w:val="231F20"/>
          <w:spacing w:val="-2"/>
          <w:w w:val="90"/>
          <w:sz w:val="20"/>
        </w:rPr>
        <w:t> </w:t>
      </w:r>
      <w:r>
        <w:rPr>
          <w:color w:val="231F20"/>
          <w:w w:val="90"/>
          <w:sz w:val="20"/>
        </w:rPr>
        <w:t>with</w:t>
      </w:r>
      <w:r>
        <w:rPr>
          <w:color w:val="231F20"/>
          <w:spacing w:val="-2"/>
          <w:w w:val="90"/>
          <w:sz w:val="20"/>
        </w:rPr>
        <w:t> </w:t>
      </w:r>
      <w:r>
        <w:rPr>
          <w:color w:val="231F20"/>
          <w:w w:val="90"/>
          <w:sz w:val="20"/>
        </w:rPr>
        <w:t>the</w:t>
      </w:r>
      <w:r>
        <w:rPr>
          <w:color w:val="231F20"/>
          <w:spacing w:val="-2"/>
          <w:w w:val="90"/>
          <w:sz w:val="20"/>
        </w:rPr>
        <w:t> </w:t>
      </w:r>
      <w:r>
        <w:rPr>
          <w:color w:val="231F20"/>
          <w:w w:val="90"/>
          <w:sz w:val="20"/>
        </w:rPr>
        <w:t>bystander.</w:t>
      </w:r>
      <w:r>
        <w:rPr>
          <w:color w:val="231F20"/>
          <w:spacing w:val="-2"/>
          <w:w w:val="90"/>
          <w:sz w:val="20"/>
        </w:rPr>
        <w:t> </w:t>
      </w:r>
      <w:r>
        <w:rPr>
          <w:color w:val="231F20"/>
          <w:w w:val="90"/>
          <w:sz w:val="20"/>
        </w:rPr>
        <w:t>In</w:t>
      </w:r>
      <w:r>
        <w:rPr>
          <w:color w:val="231F20"/>
          <w:spacing w:val="-2"/>
          <w:w w:val="90"/>
          <w:sz w:val="20"/>
        </w:rPr>
        <w:t> </w:t>
      </w:r>
      <w:r>
        <w:rPr>
          <w:color w:val="231F20"/>
          <w:w w:val="90"/>
          <w:sz w:val="20"/>
        </w:rPr>
        <w:t>the</w:t>
      </w:r>
      <w:r>
        <w:rPr>
          <w:color w:val="231F20"/>
          <w:spacing w:val="-2"/>
          <w:w w:val="90"/>
          <w:sz w:val="20"/>
        </w:rPr>
        <w:t> </w:t>
      </w:r>
      <w:r>
        <w:rPr>
          <w:color w:val="231F20"/>
          <w:w w:val="90"/>
          <w:sz w:val="20"/>
        </w:rPr>
        <w:t>following,</w:t>
      </w:r>
      <w:r>
        <w:rPr>
          <w:color w:val="231F20"/>
          <w:spacing w:val="-2"/>
          <w:w w:val="90"/>
          <w:sz w:val="20"/>
        </w:rPr>
        <w:t> </w:t>
      </w:r>
      <w:r>
        <w:rPr>
          <w:color w:val="231F20"/>
          <w:w w:val="90"/>
          <w:sz w:val="20"/>
        </w:rPr>
        <w:t>we</w:t>
      </w:r>
      <w:r>
        <w:rPr>
          <w:color w:val="231F20"/>
          <w:spacing w:val="-2"/>
          <w:w w:val="90"/>
          <w:sz w:val="20"/>
        </w:rPr>
        <w:t> </w:t>
      </w:r>
      <w:r>
        <w:rPr>
          <w:color w:val="231F20"/>
          <w:w w:val="90"/>
          <w:sz w:val="20"/>
        </w:rPr>
        <w:t>introduce </w:t>
      </w:r>
      <w:r>
        <w:rPr>
          <w:color w:val="231F20"/>
          <w:spacing w:val="-6"/>
          <w:sz w:val="20"/>
        </w:rPr>
        <w:t>the different manifestations involved in the transitions that we found in the literature.</w:t>
      </w:r>
    </w:p>
    <w:p>
      <w:pPr>
        <w:pStyle w:val="ListParagraph"/>
        <w:numPr>
          <w:ilvl w:val="2"/>
          <w:numId w:val="1"/>
        </w:numPr>
        <w:tabs>
          <w:tab w:pos="1665" w:val="left" w:leader="none"/>
        </w:tabs>
        <w:spacing w:line="213" w:lineRule="auto" w:before="111" w:after="0"/>
        <w:ind w:left="908" w:right="911" w:firstLine="205"/>
        <w:jc w:val="both"/>
        <w:rPr>
          <w:sz w:val="20"/>
        </w:rPr>
      </w:pPr>
      <w:r>
        <w:rPr>
          <w:rFonts w:ascii="Book Antiqua"/>
          <w:i/>
          <w:color w:val="231F20"/>
          <w:w w:val="90"/>
          <w:sz w:val="20"/>
        </w:rPr>
        <w:t>Transitions to Real World.</w:t>
      </w:r>
      <w:r>
        <w:rPr>
          <w:rFonts w:ascii="Book Antiqua"/>
          <w:i/>
          <w:color w:val="231F20"/>
          <w:spacing w:val="31"/>
          <w:sz w:val="20"/>
        </w:rPr>
        <w:t> </w:t>
      </w:r>
      <w:r>
        <w:rPr>
          <w:color w:val="231F20"/>
          <w:w w:val="90"/>
          <w:sz w:val="20"/>
        </w:rPr>
        <w:t>We found eight (2.61%) publications that involved a transition </w:t>
      </w:r>
      <w:r>
        <w:rPr>
          <w:color w:val="231F20"/>
          <w:spacing w:val="-4"/>
          <w:sz w:val="20"/>
        </w:rPr>
        <w:t>to</w:t>
      </w:r>
      <w:r>
        <w:rPr>
          <w:color w:val="231F20"/>
          <w:spacing w:val="-11"/>
          <w:sz w:val="20"/>
        </w:rPr>
        <w:t> </w:t>
      </w:r>
      <w:r>
        <w:rPr>
          <w:color w:val="231F20"/>
          <w:spacing w:val="-4"/>
          <w:sz w:val="20"/>
        </w:rPr>
        <w:t>the</w:t>
      </w:r>
      <w:r>
        <w:rPr>
          <w:color w:val="231F20"/>
          <w:spacing w:val="-8"/>
          <w:sz w:val="20"/>
        </w:rPr>
        <w:t> </w:t>
      </w:r>
      <w:r>
        <w:rPr>
          <w:color w:val="231F20"/>
          <w:spacing w:val="-4"/>
          <w:sz w:val="20"/>
        </w:rPr>
        <w:t>RW.</w:t>
      </w:r>
      <w:r>
        <w:rPr>
          <w:color w:val="231F20"/>
          <w:spacing w:val="-9"/>
          <w:sz w:val="20"/>
        </w:rPr>
        <w:t> </w:t>
      </w:r>
      <w:r>
        <w:rPr>
          <w:color w:val="231F20"/>
          <w:spacing w:val="-4"/>
          <w:sz w:val="20"/>
        </w:rPr>
        <w:t>Here,</w:t>
      </w:r>
      <w:r>
        <w:rPr>
          <w:color w:val="231F20"/>
          <w:spacing w:val="-8"/>
          <w:sz w:val="20"/>
        </w:rPr>
        <w:t> </w:t>
      </w:r>
      <w:r>
        <w:rPr>
          <w:color w:val="231F20"/>
          <w:spacing w:val="-4"/>
          <w:sz w:val="20"/>
        </w:rPr>
        <w:t>taking</w:t>
      </w:r>
      <w:r>
        <w:rPr>
          <w:color w:val="231F20"/>
          <w:spacing w:val="-9"/>
          <w:sz w:val="20"/>
        </w:rPr>
        <w:t> </w:t>
      </w:r>
      <w:r>
        <w:rPr>
          <w:color w:val="231F20"/>
          <w:spacing w:val="-4"/>
          <w:sz w:val="20"/>
        </w:rPr>
        <w:t>a</w:t>
      </w:r>
      <w:r>
        <w:rPr>
          <w:color w:val="231F20"/>
          <w:spacing w:val="-8"/>
          <w:sz w:val="20"/>
        </w:rPr>
        <w:t> </w:t>
      </w:r>
      <w:r>
        <w:rPr>
          <w:color w:val="231F20"/>
          <w:spacing w:val="-4"/>
          <w:sz w:val="20"/>
        </w:rPr>
        <w:t>glimpse</w:t>
      </w:r>
      <w:r>
        <w:rPr>
          <w:color w:val="231F20"/>
          <w:spacing w:val="-9"/>
          <w:sz w:val="20"/>
        </w:rPr>
        <w:t> </w:t>
      </w:r>
      <w:r>
        <w:rPr>
          <w:color w:val="231F20"/>
          <w:spacing w:val="-4"/>
          <w:sz w:val="20"/>
        </w:rPr>
        <w:t>at</w:t>
      </w:r>
      <w:r>
        <w:rPr>
          <w:color w:val="231F20"/>
          <w:spacing w:val="-8"/>
          <w:sz w:val="20"/>
        </w:rPr>
        <w:t> </w:t>
      </w:r>
      <w:r>
        <w:rPr>
          <w:color w:val="231F20"/>
          <w:spacing w:val="-4"/>
          <w:sz w:val="20"/>
        </w:rPr>
        <w:t>a</w:t>
      </w:r>
      <w:r>
        <w:rPr>
          <w:color w:val="231F20"/>
          <w:spacing w:val="-9"/>
          <w:sz w:val="20"/>
        </w:rPr>
        <w:t> </w:t>
      </w:r>
      <w:r>
        <w:rPr>
          <w:color w:val="231F20"/>
          <w:spacing w:val="-4"/>
          <w:sz w:val="20"/>
        </w:rPr>
        <w:t>bystander</w:t>
      </w:r>
      <w:r>
        <w:rPr>
          <w:color w:val="231F20"/>
          <w:spacing w:val="-8"/>
          <w:sz w:val="20"/>
        </w:rPr>
        <w:t> </w:t>
      </w:r>
      <w:r>
        <w:rPr>
          <w:color w:val="231F20"/>
          <w:spacing w:val="-4"/>
          <w:sz w:val="20"/>
        </w:rPr>
        <w:t>while</w:t>
      </w:r>
      <w:r>
        <w:rPr>
          <w:color w:val="231F20"/>
          <w:spacing w:val="-9"/>
          <w:sz w:val="20"/>
        </w:rPr>
        <w:t> </w:t>
      </w:r>
      <w:r>
        <w:rPr>
          <w:color w:val="231F20"/>
          <w:spacing w:val="-4"/>
          <w:sz w:val="20"/>
        </w:rPr>
        <w:t>being</w:t>
      </w:r>
      <w:r>
        <w:rPr>
          <w:color w:val="231F20"/>
          <w:spacing w:val="-8"/>
          <w:sz w:val="20"/>
        </w:rPr>
        <w:t> </w:t>
      </w:r>
      <w:r>
        <w:rPr>
          <w:color w:val="231F20"/>
          <w:spacing w:val="-4"/>
          <w:sz w:val="20"/>
        </w:rPr>
        <w:t>in</w:t>
      </w:r>
      <w:r>
        <w:rPr>
          <w:color w:val="231F20"/>
          <w:spacing w:val="-9"/>
          <w:sz w:val="20"/>
        </w:rPr>
        <w:t> </w:t>
      </w:r>
      <w:r>
        <w:rPr>
          <w:color w:val="231F20"/>
          <w:spacing w:val="-4"/>
          <w:sz w:val="20"/>
        </w:rPr>
        <w:t>VR</w:t>
      </w:r>
      <w:r>
        <w:rPr>
          <w:color w:val="231F20"/>
          <w:spacing w:val="-8"/>
          <w:sz w:val="20"/>
        </w:rPr>
        <w:t> </w:t>
      </w:r>
      <w:r>
        <w:rPr>
          <w:color w:val="231F20"/>
          <w:spacing w:val="-4"/>
          <w:sz w:val="20"/>
        </w:rPr>
        <w:t>results</w:t>
      </w:r>
      <w:r>
        <w:rPr>
          <w:color w:val="231F20"/>
          <w:spacing w:val="-9"/>
          <w:sz w:val="20"/>
        </w:rPr>
        <w:t> </w:t>
      </w:r>
      <w:r>
        <w:rPr>
          <w:color w:val="231F20"/>
          <w:spacing w:val="-4"/>
          <w:sz w:val="20"/>
        </w:rPr>
        <w:t>in</w:t>
      </w:r>
      <w:r>
        <w:rPr>
          <w:color w:val="231F20"/>
          <w:spacing w:val="-8"/>
          <w:sz w:val="20"/>
        </w:rPr>
        <w:t> </w:t>
      </w:r>
      <w:r>
        <w:rPr>
          <w:color w:val="231F20"/>
          <w:spacing w:val="-4"/>
          <w:sz w:val="20"/>
        </w:rPr>
        <w:t>a</w:t>
      </w:r>
      <w:r>
        <w:rPr>
          <w:color w:val="231F20"/>
          <w:spacing w:val="-9"/>
          <w:sz w:val="20"/>
        </w:rPr>
        <w:t> </w:t>
      </w:r>
      <w:r>
        <w:rPr>
          <w:color w:val="231F20"/>
          <w:spacing w:val="-4"/>
          <w:sz w:val="20"/>
        </w:rPr>
        <w:t>transition</w:t>
      </w:r>
      <w:r>
        <w:rPr>
          <w:color w:val="231F20"/>
          <w:spacing w:val="-8"/>
          <w:sz w:val="20"/>
        </w:rPr>
        <w:t> </w:t>
      </w:r>
      <w:r>
        <w:rPr>
          <w:color w:val="231F20"/>
          <w:spacing w:val="-4"/>
          <w:sz w:val="20"/>
        </w:rPr>
        <w:t>from </w:t>
      </w:r>
      <w:r>
        <w:rPr>
          <w:color w:val="231F20"/>
          <w:sz w:val="20"/>
        </w:rPr>
        <w:t>VR</w:t>
      </w:r>
      <w:r>
        <w:rPr>
          <w:color w:val="231F20"/>
          <w:spacing w:val="-13"/>
          <w:sz w:val="20"/>
        </w:rPr>
        <w:t> </w:t>
      </w:r>
      <w:r>
        <w:rPr>
          <w:color w:val="231F20"/>
          <w:sz w:val="20"/>
        </w:rPr>
        <w:t>to</w:t>
      </w:r>
      <w:r>
        <w:rPr>
          <w:color w:val="231F20"/>
          <w:spacing w:val="-12"/>
          <w:sz w:val="20"/>
        </w:rPr>
        <w:t> </w:t>
      </w:r>
      <w:r>
        <w:rPr>
          <w:color w:val="231F20"/>
          <w:sz w:val="20"/>
        </w:rPr>
        <w:t>the</w:t>
      </w:r>
      <w:r>
        <w:rPr>
          <w:color w:val="231F20"/>
          <w:spacing w:val="-13"/>
          <w:sz w:val="20"/>
        </w:rPr>
        <w:t> </w:t>
      </w:r>
      <w:r>
        <w:rPr>
          <w:color w:val="231F20"/>
          <w:sz w:val="20"/>
        </w:rPr>
        <w:t>real</w:t>
      </w:r>
      <w:r>
        <w:rPr>
          <w:color w:val="231F20"/>
          <w:spacing w:val="-12"/>
          <w:sz w:val="20"/>
        </w:rPr>
        <w:t> </w:t>
      </w:r>
      <w:r>
        <w:rPr>
          <w:color w:val="231F20"/>
          <w:sz w:val="20"/>
        </w:rPr>
        <w:t>world</w:t>
      </w:r>
      <w:r>
        <w:rPr>
          <w:color w:val="231F20"/>
          <w:spacing w:val="-13"/>
          <w:sz w:val="20"/>
        </w:rPr>
        <w:t> </w:t>
      </w:r>
      <w:r>
        <w:rPr>
          <w:color w:val="231F20"/>
          <w:sz w:val="20"/>
        </w:rPr>
        <w:t>[</w:t>
      </w:r>
      <w:hyperlink w:history="true" w:anchor="_bookmark69">
        <w:r>
          <w:rPr>
            <w:color w:val="005596"/>
            <w:sz w:val="20"/>
          </w:rPr>
          <w:t>40</w:t>
        </w:r>
      </w:hyperlink>
      <w:r>
        <w:rPr>
          <w:color w:val="231F20"/>
          <w:sz w:val="20"/>
        </w:rPr>
        <w:t>].</w:t>
      </w:r>
      <w:r>
        <w:rPr>
          <w:color w:val="231F20"/>
          <w:spacing w:val="-12"/>
          <w:sz w:val="20"/>
        </w:rPr>
        <w:t> </w:t>
      </w:r>
      <w:r>
        <w:rPr>
          <w:color w:val="231F20"/>
          <w:sz w:val="20"/>
        </w:rPr>
        <w:t>This</w:t>
      </w:r>
      <w:r>
        <w:rPr>
          <w:color w:val="231F20"/>
          <w:spacing w:val="-13"/>
          <w:sz w:val="20"/>
        </w:rPr>
        <w:t> </w:t>
      </w:r>
      <w:r>
        <w:rPr>
          <w:color w:val="231F20"/>
          <w:sz w:val="20"/>
        </w:rPr>
        <w:t>can</w:t>
      </w:r>
      <w:r>
        <w:rPr>
          <w:color w:val="231F20"/>
          <w:spacing w:val="-12"/>
          <w:sz w:val="20"/>
        </w:rPr>
        <w:t> </w:t>
      </w:r>
      <w:r>
        <w:rPr>
          <w:color w:val="231F20"/>
          <w:sz w:val="20"/>
        </w:rPr>
        <w:t>be</w:t>
      </w:r>
      <w:r>
        <w:rPr>
          <w:color w:val="231F20"/>
          <w:spacing w:val="-13"/>
          <w:sz w:val="20"/>
        </w:rPr>
        <w:t> </w:t>
      </w:r>
      <w:r>
        <w:rPr>
          <w:color w:val="231F20"/>
          <w:sz w:val="20"/>
        </w:rPr>
        <w:t>useful</w:t>
      </w:r>
      <w:r>
        <w:rPr>
          <w:color w:val="231F20"/>
          <w:spacing w:val="-12"/>
          <w:sz w:val="20"/>
        </w:rPr>
        <w:t> </w:t>
      </w:r>
      <w:r>
        <w:rPr>
          <w:color w:val="231F20"/>
          <w:sz w:val="20"/>
        </w:rPr>
        <w:t>when</w:t>
      </w:r>
      <w:r>
        <w:rPr>
          <w:color w:val="231F20"/>
          <w:spacing w:val="-13"/>
          <w:sz w:val="20"/>
        </w:rPr>
        <w:t> </w:t>
      </w:r>
      <w:r>
        <w:rPr>
          <w:color w:val="231F20"/>
          <w:sz w:val="20"/>
        </w:rPr>
        <w:t>immersed</w:t>
      </w:r>
      <w:r>
        <w:rPr>
          <w:color w:val="231F20"/>
          <w:spacing w:val="-12"/>
          <w:sz w:val="20"/>
        </w:rPr>
        <w:t> </w:t>
      </w:r>
      <w:r>
        <w:rPr>
          <w:color w:val="231F20"/>
          <w:sz w:val="20"/>
        </w:rPr>
        <w:t>VR</w:t>
      </w:r>
      <w:r>
        <w:rPr>
          <w:color w:val="231F20"/>
          <w:spacing w:val="-13"/>
          <w:sz w:val="20"/>
        </w:rPr>
        <w:t> </w:t>
      </w:r>
      <w:r>
        <w:rPr>
          <w:color w:val="231F20"/>
          <w:sz w:val="20"/>
        </w:rPr>
        <w:t>users</w:t>
      </w:r>
      <w:r>
        <w:rPr>
          <w:color w:val="231F20"/>
          <w:spacing w:val="-12"/>
          <w:sz w:val="20"/>
        </w:rPr>
        <w:t> </w:t>
      </w:r>
      <w:r>
        <w:rPr>
          <w:color w:val="231F20"/>
          <w:sz w:val="20"/>
        </w:rPr>
        <w:t>want</w:t>
      </w:r>
      <w:r>
        <w:rPr>
          <w:color w:val="231F20"/>
          <w:spacing w:val="-13"/>
          <w:sz w:val="20"/>
        </w:rPr>
        <w:t> </w:t>
      </w:r>
      <w:r>
        <w:rPr>
          <w:color w:val="231F20"/>
          <w:sz w:val="20"/>
        </w:rPr>
        <w:t>to</w:t>
      </w:r>
      <w:r>
        <w:rPr>
          <w:color w:val="231F20"/>
          <w:spacing w:val="-12"/>
          <w:sz w:val="20"/>
        </w:rPr>
        <w:t> </w:t>
      </w:r>
      <w:r>
        <w:rPr>
          <w:color w:val="231F20"/>
          <w:sz w:val="20"/>
        </w:rPr>
        <w:t>interact</w:t>
      </w:r>
      <w:r>
        <w:rPr>
          <w:color w:val="231F20"/>
          <w:spacing w:val="-13"/>
          <w:sz w:val="20"/>
        </w:rPr>
        <w:t> </w:t>
      </w:r>
      <w:r>
        <w:rPr>
          <w:color w:val="231F20"/>
          <w:sz w:val="20"/>
        </w:rPr>
        <w:t>with </w:t>
      </w:r>
      <w:r>
        <w:rPr>
          <w:color w:val="231F20"/>
          <w:spacing w:val="-6"/>
          <w:sz w:val="20"/>
        </w:rPr>
        <w:t>surrounding persons for a brief moment. To avoid collisions when using AR obstacle detection </w:t>
      </w:r>
      <w:r>
        <w:rPr>
          <w:color w:val="231F20"/>
          <w:w w:val="90"/>
          <w:sz w:val="20"/>
        </w:rPr>
        <w:t>and accompanying alerts that make users aware of these obstacles forms a transition from AR to </w:t>
      </w:r>
      <w:r>
        <w:rPr>
          <w:color w:val="231F20"/>
          <w:spacing w:val="-8"/>
          <w:sz w:val="20"/>
        </w:rPr>
        <w:t>the</w:t>
      </w:r>
      <w:r>
        <w:rPr>
          <w:color w:val="231F20"/>
          <w:sz w:val="20"/>
        </w:rPr>
        <w:t> </w:t>
      </w:r>
      <w:r>
        <w:rPr>
          <w:color w:val="231F20"/>
          <w:spacing w:val="-8"/>
          <w:sz w:val="20"/>
        </w:rPr>
        <w:t>RW</w:t>
      </w:r>
      <w:r>
        <w:rPr>
          <w:color w:val="231F20"/>
          <w:sz w:val="20"/>
        </w:rPr>
        <w:t> </w:t>
      </w:r>
      <w:r>
        <w:rPr>
          <w:color w:val="231F20"/>
          <w:spacing w:val="-8"/>
          <w:sz w:val="20"/>
        </w:rPr>
        <w:t>[</w:t>
      </w:r>
      <w:hyperlink w:history="true" w:anchor="_bookmark170">
        <w:r>
          <w:rPr>
            <w:color w:val="005596"/>
            <w:spacing w:val="-8"/>
            <w:sz w:val="20"/>
          </w:rPr>
          <w:t>141</w:t>
        </w:r>
      </w:hyperlink>
      <w:r>
        <w:rPr>
          <w:color w:val="231F20"/>
          <w:spacing w:val="-8"/>
          <w:sz w:val="20"/>
        </w:rPr>
        <w:t>].</w:t>
      </w:r>
      <w:r>
        <w:rPr>
          <w:color w:val="231F20"/>
          <w:sz w:val="20"/>
        </w:rPr>
        <w:t> </w:t>
      </w:r>
      <w:r>
        <w:rPr>
          <w:color w:val="231F20"/>
          <w:spacing w:val="-8"/>
          <w:sz w:val="20"/>
        </w:rPr>
        <w:t>When</w:t>
      </w:r>
      <w:r>
        <w:rPr>
          <w:color w:val="231F20"/>
          <w:sz w:val="20"/>
        </w:rPr>
        <w:t> </w:t>
      </w:r>
      <w:r>
        <w:rPr>
          <w:color w:val="231F20"/>
          <w:spacing w:val="-8"/>
          <w:sz w:val="20"/>
        </w:rPr>
        <w:t>taking</w:t>
      </w:r>
      <w:r>
        <w:rPr>
          <w:color w:val="231F20"/>
          <w:sz w:val="20"/>
        </w:rPr>
        <w:t> </w:t>
      </w:r>
      <w:r>
        <w:rPr>
          <w:color w:val="231F20"/>
          <w:spacing w:val="-8"/>
          <w:sz w:val="20"/>
        </w:rPr>
        <w:t>the</w:t>
      </w:r>
      <w:r>
        <w:rPr>
          <w:color w:val="231F20"/>
          <w:sz w:val="20"/>
        </w:rPr>
        <w:t> </w:t>
      </w:r>
      <w:r>
        <w:rPr>
          <w:color w:val="231F20"/>
          <w:spacing w:val="-8"/>
          <w:sz w:val="20"/>
        </w:rPr>
        <w:t>VR-HMD,</w:t>
      </w:r>
      <w:r>
        <w:rPr>
          <w:color w:val="231F20"/>
          <w:sz w:val="20"/>
        </w:rPr>
        <w:t> </w:t>
      </w:r>
      <w:r>
        <w:rPr>
          <w:color w:val="231F20"/>
          <w:spacing w:val="-8"/>
          <w:sz w:val="20"/>
        </w:rPr>
        <w:t>and</w:t>
      </w:r>
      <w:r>
        <w:rPr>
          <w:color w:val="231F20"/>
          <w:sz w:val="20"/>
        </w:rPr>
        <w:t> </w:t>
      </w:r>
      <w:r>
        <w:rPr>
          <w:color w:val="231F20"/>
          <w:spacing w:val="-8"/>
          <w:sz w:val="20"/>
        </w:rPr>
        <w:t>thereby</w:t>
      </w:r>
      <w:r>
        <w:rPr>
          <w:color w:val="231F20"/>
          <w:sz w:val="20"/>
        </w:rPr>
        <w:t> </w:t>
      </w:r>
      <w:r>
        <w:rPr>
          <w:color w:val="231F20"/>
          <w:spacing w:val="-8"/>
          <w:sz w:val="20"/>
        </w:rPr>
        <w:t>transitioning</w:t>
      </w:r>
      <w:r>
        <w:rPr>
          <w:color w:val="231F20"/>
          <w:sz w:val="20"/>
        </w:rPr>
        <w:t> </w:t>
      </w:r>
      <w:r>
        <w:rPr>
          <w:color w:val="231F20"/>
          <w:spacing w:val="-8"/>
          <w:sz w:val="20"/>
        </w:rPr>
        <w:t>to</w:t>
      </w:r>
      <w:r>
        <w:rPr>
          <w:color w:val="231F20"/>
          <w:sz w:val="20"/>
        </w:rPr>
        <w:t> </w:t>
      </w:r>
      <w:r>
        <w:rPr>
          <w:color w:val="231F20"/>
          <w:spacing w:val="-8"/>
          <w:sz w:val="20"/>
        </w:rPr>
        <w:t>the</w:t>
      </w:r>
      <w:r>
        <w:rPr>
          <w:color w:val="231F20"/>
          <w:sz w:val="20"/>
        </w:rPr>
        <w:t> </w:t>
      </w:r>
      <w:r>
        <w:rPr>
          <w:color w:val="231F20"/>
          <w:spacing w:val="-8"/>
          <w:sz w:val="20"/>
        </w:rPr>
        <w:t>RW,</w:t>
      </w:r>
      <w:r>
        <w:rPr>
          <w:color w:val="231F20"/>
          <w:sz w:val="20"/>
        </w:rPr>
        <w:t> </w:t>
      </w:r>
      <w:r>
        <w:rPr>
          <w:color w:val="231F20"/>
          <w:spacing w:val="-8"/>
          <w:sz w:val="20"/>
        </w:rPr>
        <w:t>users</w:t>
      </w:r>
      <w:r>
        <w:rPr>
          <w:color w:val="231F20"/>
          <w:sz w:val="20"/>
        </w:rPr>
        <w:t> </w:t>
      </w:r>
      <w:r>
        <w:rPr>
          <w:color w:val="231F20"/>
          <w:spacing w:val="-8"/>
          <w:sz w:val="20"/>
        </w:rPr>
        <w:t>report</w:t>
      </w:r>
      <w:r>
        <w:rPr>
          <w:color w:val="231F20"/>
          <w:sz w:val="20"/>
        </w:rPr>
        <w:t> </w:t>
      </w:r>
      <w:r>
        <w:rPr>
          <w:color w:val="231F20"/>
          <w:spacing w:val="-8"/>
          <w:sz w:val="20"/>
        </w:rPr>
        <w:t>that </w:t>
      </w:r>
      <w:r>
        <w:rPr>
          <w:color w:val="231F20"/>
          <w:w w:val="90"/>
          <w:sz w:val="20"/>
        </w:rPr>
        <w:t>they, for example, felt disoriented [</w:t>
      </w:r>
      <w:hyperlink w:history="true" w:anchor="_bookmark186">
        <w:r>
          <w:rPr>
            <w:color w:val="005596"/>
            <w:w w:val="90"/>
            <w:sz w:val="20"/>
          </w:rPr>
          <w:t>157</w:t>
        </w:r>
      </w:hyperlink>
      <w:r>
        <w:rPr>
          <w:color w:val="231F20"/>
          <w:w w:val="90"/>
          <w:sz w:val="20"/>
        </w:rPr>
        <w:t>]. Therefore, gradual exit procedures could help VR users to exit their virtual experience more comfortably and safely. Likewise, one could use metaphors like</w:t>
      </w:r>
      <w:r>
        <w:rPr>
          <w:color w:val="231F20"/>
          <w:spacing w:val="80"/>
          <w:sz w:val="20"/>
        </w:rPr>
        <w:t> </w:t>
      </w:r>
      <w:r>
        <w:rPr>
          <w:color w:val="231F20"/>
          <w:spacing w:val="-2"/>
          <w:sz w:val="20"/>
        </w:rPr>
        <w:t>a</w:t>
      </w:r>
      <w:r>
        <w:rPr>
          <w:color w:val="231F20"/>
          <w:spacing w:val="-11"/>
          <w:sz w:val="20"/>
        </w:rPr>
        <w:t> </w:t>
      </w:r>
      <w:r>
        <w:rPr>
          <w:color w:val="231F20"/>
          <w:spacing w:val="-2"/>
          <w:sz w:val="20"/>
        </w:rPr>
        <w:t>door</w:t>
      </w:r>
      <w:r>
        <w:rPr>
          <w:color w:val="231F20"/>
          <w:spacing w:val="-10"/>
          <w:sz w:val="20"/>
        </w:rPr>
        <w:t> </w:t>
      </w:r>
      <w:r>
        <w:rPr>
          <w:color w:val="231F20"/>
          <w:spacing w:val="-2"/>
          <w:sz w:val="20"/>
        </w:rPr>
        <w:t>to</w:t>
      </w:r>
      <w:r>
        <w:rPr>
          <w:color w:val="231F20"/>
          <w:spacing w:val="-11"/>
          <w:sz w:val="20"/>
        </w:rPr>
        <w:t> </w:t>
      </w:r>
      <w:r>
        <w:rPr>
          <w:color w:val="231F20"/>
          <w:spacing w:val="-2"/>
          <w:sz w:val="20"/>
        </w:rPr>
        <w:t>the</w:t>
      </w:r>
      <w:r>
        <w:rPr>
          <w:color w:val="231F20"/>
          <w:spacing w:val="-10"/>
          <w:sz w:val="20"/>
        </w:rPr>
        <w:t> </w:t>
      </w:r>
      <w:r>
        <w:rPr>
          <w:color w:val="231F20"/>
          <w:spacing w:val="-2"/>
          <w:sz w:val="20"/>
        </w:rPr>
        <w:t>real</w:t>
      </w:r>
      <w:r>
        <w:rPr>
          <w:color w:val="231F20"/>
          <w:spacing w:val="-11"/>
          <w:sz w:val="20"/>
        </w:rPr>
        <w:t> </w:t>
      </w:r>
      <w:r>
        <w:rPr>
          <w:color w:val="231F20"/>
          <w:spacing w:val="-2"/>
          <w:sz w:val="20"/>
        </w:rPr>
        <w:t>world</w:t>
      </w:r>
      <w:r>
        <w:rPr>
          <w:color w:val="231F20"/>
          <w:spacing w:val="-10"/>
          <w:sz w:val="20"/>
        </w:rPr>
        <w:t> </w:t>
      </w:r>
      <w:r>
        <w:rPr>
          <w:color w:val="231F20"/>
          <w:spacing w:val="-2"/>
          <w:sz w:val="20"/>
        </w:rPr>
        <w:t>to</w:t>
      </w:r>
      <w:r>
        <w:rPr>
          <w:color w:val="231F20"/>
          <w:spacing w:val="-11"/>
          <w:sz w:val="20"/>
        </w:rPr>
        <w:t> </w:t>
      </w:r>
      <w:r>
        <w:rPr>
          <w:color w:val="231F20"/>
          <w:spacing w:val="-2"/>
          <w:sz w:val="20"/>
        </w:rPr>
        <w:t>exit</w:t>
      </w:r>
      <w:r>
        <w:rPr>
          <w:color w:val="231F20"/>
          <w:spacing w:val="-10"/>
          <w:sz w:val="20"/>
        </w:rPr>
        <w:t> </w:t>
      </w:r>
      <w:r>
        <w:rPr>
          <w:color w:val="231F20"/>
          <w:spacing w:val="-2"/>
          <w:sz w:val="20"/>
        </w:rPr>
        <w:t>virtual</w:t>
      </w:r>
      <w:r>
        <w:rPr>
          <w:color w:val="231F20"/>
          <w:spacing w:val="-11"/>
          <w:sz w:val="20"/>
        </w:rPr>
        <w:t> </w:t>
      </w:r>
      <w:r>
        <w:rPr>
          <w:color w:val="231F20"/>
          <w:spacing w:val="-2"/>
          <w:sz w:val="20"/>
        </w:rPr>
        <w:t>experiences</w:t>
      </w:r>
      <w:r>
        <w:rPr>
          <w:color w:val="231F20"/>
          <w:spacing w:val="-10"/>
          <w:sz w:val="20"/>
        </w:rPr>
        <w:t> </w:t>
      </w:r>
      <w:r>
        <w:rPr>
          <w:color w:val="231F20"/>
          <w:spacing w:val="-2"/>
          <w:sz w:val="20"/>
        </w:rPr>
        <w:t>[</w:t>
      </w:r>
      <w:hyperlink w:history="true" w:anchor="_bookmark306">
        <w:r>
          <w:rPr>
            <w:color w:val="005596"/>
            <w:spacing w:val="-2"/>
            <w:sz w:val="20"/>
          </w:rPr>
          <w:t>277</w:t>
        </w:r>
      </w:hyperlink>
      <w:r>
        <w:rPr>
          <w:color w:val="231F20"/>
          <w:spacing w:val="-2"/>
          <w:sz w:val="20"/>
        </w:rPr>
        <w:t>].</w:t>
      </w:r>
    </w:p>
    <w:p>
      <w:pPr>
        <w:pStyle w:val="ListParagraph"/>
        <w:numPr>
          <w:ilvl w:val="2"/>
          <w:numId w:val="1"/>
        </w:numPr>
        <w:tabs>
          <w:tab w:pos="1666" w:val="left" w:leader="none"/>
        </w:tabs>
        <w:spacing w:line="213" w:lineRule="auto" w:before="110" w:after="0"/>
        <w:ind w:left="915" w:right="908" w:firstLine="199"/>
        <w:jc w:val="both"/>
        <w:rPr>
          <w:sz w:val="20"/>
        </w:rPr>
      </w:pPr>
      <w:r>
        <w:rPr>
          <w:rFonts w:ascii="Book Antiqua" w:hAnsi="Book Antiqua"/>
          <w:i/>
          <w:color w:val="231F20"/>
          <w:spacing w:val="-6"/>
          <w:sz w:val="20"/>
        </w:rPr>
        <w:t>Transitions to Augmented Reality.</w:t>
      </w:r>
      <w:r>
        <w:rPr>
          <w:rFonts w:ascii="Book Antiqua" w:hAnsi="Book Antiqua"/>
          <w:i/>
          <w:color w:val="231F20"/>
          <w:sz w:val="20"/>
        </w:rPr>
        <w:t> </w:t>
      </w:r>
      <w:r>
        <w:rPr>
          <w:color w:val="231F20"/>
          <w:spacing w:val="-6"/>
          <w:sz w:val="20"/>
        </w:rPr>
        <w:t>We identified 12 (3.95%) publications that investigate </w:t>
      </w:r>
      <w:r>
        <w:rPr>
          <w:color w:val="231F20"/>
          <w:spacing w:val="-4"/>
          <w:sz w:val="20"/>
        </w:rPr>
        <w:t>switches</w:t>
      </w:r>
      <w:r>
        <w:rPr>
          <w:color w:val="231F20"/>
          <w:spacing w:val="-8"/>
          <w:sz w:val="20"/>
        </w:rPr>
        <w:t> </w:t>
      </w:r>
      <w:r>
        <w:rPr>
          <w:color w:val="231F20"/>
          <w:spacing w:val="-4"/>
          <w:sz w:val="20"/>
        </w:rPr>
        <w:t>from</w:t>
      </w:r>
      <w:r>
        <w:rPr>
          <w:color w:val="231F20"/>
          <w:spacing w:val="-8"/>
          <w:sz w:val="20"/>
        </w:rPr>
        <w:t> </w:t>
      </w:r>
      <w:r>
        <w:rPr>
          <w:color w:val="231F20"/>
          <w:spacing w:val="-4"/>
          <w:sz w:val="20"/>
        </w:rPr>
        <w:t>the</w:t>
      </w:r>
      <w:r>
        <w:rPr>
          <w:color w:val="231F20"/>
          <w:spacing w:val="-8"/>
          <w:sz w:val="20"/>
        </w:rPr>
        <w:t> </w:t>
      </w:r>
      <w:r>
        <w:rPr>
          <w:color w:val="231F20"/>
          <w:spacing w:val="-4"/>
          <w:sz w:val="20"/>
        </w:rPr>
        <w:t>RW</w:t>
      </w:r>
      <w:r>
        <w:rPr>
          <w:color w:val="231F20"/>
          <w:spacing w:val="-8"/>
          <w:sz w:val="20"/>
        </w:rPr>
        <w:t> </w:t>
      </w:r>
      <w:r>
        <w:rPr>
          <w:color w:val="231F20"/>
          <w:spacing w:val="-4"/>
          <w:sz w:val="20"/>
        </w:rPr>
        <w:t>to</w:t>
      </w:r>
      <w:r>
        <w:rPr>
          <w:color w:val="231F20"/>
          <w:spacing w:val="-7"/>
          <w:sz w:val="20"/>
        </w:rPr>
        <w:t> </w:t>
      </w:r>
      <w:r>
        <w:rPr>
          <w:color w:val="231F20"/>
          <w:spacing w:val="-4"/>
          <w:sz w:val="20"/>
        </w:rPr>
        <w:t>AR.</w:t>
      </w:r>
      <w:r>
        <w:rPr>
          <w:color w:val="231F20"/>
          <w:spacing w:val="-8"/>
          <w:sz w:val="20"/>
        </w:rPr>
        <w:t> </w:t>
      </w:r>
      <w:r>
        <w:rPr>
          <w:color w:val="231F20"/>
          <w:spacing w:val="-4"/>
          <w:sz w:val="20"/>
        </w:rPr>
        <w:t>Editing</w:t>
      </w:r>
      <w:r>
        <w:rPr>
          <w:color w:val="231F20"/>
          <w:spacing w:val="-8"/>
          <w:sz w:val="20"/>
        </w:rPr>
        <w:t> </w:t>
      </w:r>
      <w:r>
        <w:rPr>
          <w:color w:val="231F20"/>
          <w:spacing w:val="-4"/>
          <w:sz w:val="20"/>
        </w:rPr>
        <w:t>the</w:t>
      </w:r>
      <w:r>
        <w:rPr>
          <w:color w:val="231F20"/>
          <w:spacing w:val="-8"/>
          <w:sz w:val="20"/>
        </w:rPr>
        <w:t> </w:t>
      </w:r>
      <w:r>
        <w:rPr>
          <w:color w:val="231F20"/>
          <w:spacing w:val="-4"/>
          <w:sz w:val="20"/>
        </w:rPr>
        <w:t>real</w:t>
      </w:r>
      <w:r>
        <w:rPr>
          <w:color w:val="231F20"/>
          <w:spacing w:val="-8"/>
          <w:sz w:val="20"/>
        </w:rPr>
        <w:t> </w:t>
      </w:r>
      <w:r>
        <w:rPr>
          <w:color w:val="231F20"/>
          <w:spacing w:val="-4"/>
          <w:sz w:val="20"/>
        </w:rPr>
        <w:t>world</w:t>
      </w:r>
      <w:r>
        <w:rPr>
          <w:color w:val="231F20"/>
          <w:spacing w:val="-8"/>
          <w:sz w:val="20"/>
        </w:rPr>
        <w:t> </w:t>
      </w:r>
      <w:r>
        <w:rPr>
          <w:color w:val="231F20"/>
          <w:spacing w:val="-4"/>
          <w:sz w:val="20"/>
        </w:rPr>
        <w:t>with</w:t>
      </w:r>
      <w:r>
        <w:rPr>
          <w:color w:val="231F20"/>
          <w:spacing w:val="-8"/>
          <w:sz w:val="20"/>
        </w:rPr>
        <w:t> </w:t>
      </w:r>
      <w:r>
        <w:rPr>
          <w:color w:val="231F20"/>
          <w:spacing w:val="-4"/>
          <w:sz w:val="20"/>
        </w:rPr>
        <w:t>AR’s</w:t>
      </w:r>
      <w:r>
        <w:rPr>
          <w:color w:val="231F20"/>
          <w:spacing w:val="-7"/>
          <w:sz w:val="20"/>
        </w:rPr>
        <w:t> </w:t>
      </w:r>
      <w:r>
        <w:rPr>
          <w:color w:val="231F20"/>
          <w:spacing w:val="-4"/>
          <w:sz w:val="20"/>
        </w:rPr>
        <w:t>help</w:t>
      </w:r>
      <w:r>
        <w:rPr>
          <w:color w:val="231F20"/>
          <w:spacing w:val="-8"/>
          <w:sz w:val="20"/>
        </w:rPr>
        <w:t> </w:t>
      </w:r>
      <w:r>
        <w:rPr>
          <w:color w:val="231F20"/>
          <w:spacing w:val="-4"/>
          <w:sz w:val="20"/>
        </w:rPr>
        <w:t>can</w:t>
      </w:r>
      <w:r>
        <w:rPr>
          <w:color w:val="231F20"/>
          <w:spacing w:val="-8"/>
          <w:sz w:val="20"/>
        </w:rPr>
        <w:t> </w:t>
      </w:r>
      <w:r>
        <w:rPr>
          <w:color w:val="231F20"/>
          <w:spacing w:val="-4"/>
          <w:sz w:val="20"/>
        </w:rPr>
        <w:t>be</w:t>
      </w:r>
      <w:r>
        <w:rPr>
          <w:color w:val="231F20"/>
          <w:spacing w:val="-7"/>
          <w:sz w:val="20"/>
        </w:rPr>
        <w:t> </w:t>
      </w:r>
      <w:r>
        <w:rPr>
          <w:color w:val="231F20"/>
          <w:spacing w:val="-4"/>
          <w:sz w:val="20"/>
        </w:rPr>
        <w:t>seen</w:t>
      </w:r>
      <w:r>
        <w:rPr>
          <w:color w:val="231F20"/>
          <w:spacing w:val="-8"/>
          <w:sz w:val="20"/>
        </w:rPr>
        <w:t> </w:t>
      </w:r>
      <w:r>
        <w:rPr>
          <w:color w:val="231F20"/>
          <w:spacing w:val="-4"/>
          <w:sz w:val="20"/>
        </w:rPr>
        <w:t>as</w:t>
      </w:r>
      <w:r>
        <w:rPr>
          <w:color w:val="231F20"/>
          <w:spacing w:val="-7"/>
          <w:sz w:val="20"/>
        </w:rPr>
        <w:t> </w:t>
      </w:r>
      <w:r>
        <w:rPr>
          <w:color w:val="231F20"/>
          <w:spacing w:val="-4"/>
          <w:sz w:val="20"/>
        </w:rPr>
        <w:t>a</w:t>
      </w:r>
      <w:r>
        <w:rPr>
          <w:color w:val="231F20"/>
          <w:spacing w:val="-8"/>
          <w:sz w:val="20"/>
        </w:rPr>
        <w:t> </w:t>
      </w:r>
      <w:r>
        <w:rPr>
          <w:color w:val="231F20"/>
          <w:spacing w:val="-4"/>
          <w:sz w:val="20"/>
        </w:rPr>
        <w:t>transition from a</w:t>
      </w:r>
      <w:r>
        <w:rPr>
          <w:color w:val="231F20"/>
          <w:spacing w:val="-5"/>
          <w:sz w:val="20"/>
        </w:rPr>
        <w:t> </w:t>
      </w:r>
      <w:r>
        <w:rPr>
          <w:color w:val="231F20"/>
          <w:spacing w:val="-4"/>
          <w:sz w:val="20"/>
        </w:rPr>
        <w:t>real environment</w:t>
      </w:r>
      <w:r>
        <w:rPr>
          <w:color w:val="231F20"/>
          <w:spacing w:val="-5"/>
          <w:sz w:val="20"/>
        </w:rPr>
        <w:t> </w:t>
      </w:r>
      <w:r>
        <w:rPr>
          <w:color w:val="231F20"/>
          <w:spacing w:val="-4"/>
          <w:sz w:val="20"/>
        </w:rPr>
        <w:t>to AR</w:t>
      </w:r>
      <w:r>
        <w:rPr>
          <w:color w:val="231F20"/>
          <w:spacing w:val="-5"/>
          <w:sz w:val="20"/>
        </w:rPr>
        <w:t> </w:t>
      </w:r>
      <w:r>
        <w:rPr>
          <w:color w:val="231F20"/>
          <w:spacing w:val="-4"/>
          <w:sz w:val="20"/>
        </w:rPr>
        <w:t>[</w:t>
      </w:r>
      <w:hyperlink w:history="true" w:anchor="_bookmark366">
        <w:r>
          <w:rPr>
            <w:color w:val="005596"/>
            <w:spacing w:val="-4"/>
            <w:sz w:val="20"/>
          </w:rPr>
          <w:t>338</w:t>
        </w:r>
      </w:hyperlink>
      <w:r>
        <w:rPr>
          <w:color w:val="231F20"/>
          <w:spacing w:val="-4"/>
          <w:sz w:val="20"/>
        </w:rPr>
        <w:t>]. Likewise,</w:t>
      </w:r>
      <w:r>
        <w:rPr>
          <w:color w:val="231F20"/>
          <w:spacing w:val="-5"/>
          <w:sz w:val="20"/>
        </w:rPr>
        <w:t> </w:t>
      </w:r>
      <w:r>
        <w:rPr>
          <w:color w:val="231F20"/>
          <w:spacing w:val="-4"/>
          <w:sz w:val="20"/>
        </w:rPr>
        <w:t>overlaying virtual</w:t>
      </w:r>
      <w:r>
        <w:rPr>
          <w:color w:val="231F20"/>
          <w:spacing w:val="-5"/>
          <w:sz w:val="20"/>
        </w:rPr>
        <w:t> </w:t>
      </w:r>
      <w:r>
        <w:rPr>
          <w:color w:val="231F20"/>
          <w:spacing w:val="-4"/>
          <w:sz w:val="20"/>
        </w:rPr>
        <w:t>objects onto</w:t>
      </w:r>
      <w:r>
        <w:rPr>
          <w:color w:val="231F20"/>
          <w:spacing w:val="-5"/>
          <w:sz w:val="20"/>
        </w:rPr>
        <w:t> </w:t>
      </w:r>
      <w:r>
        <w:rPr>
          <w:color w:val="231F20"/>
          <w:spacing w:val="-4"/>
          <w:sz w:val="20"/>
        </w:rPr>
        <w:t>real ones</w:t>
      </w:r>
      <w:r>
        <w:rPr>
          <w:color w:val="231F20"/>
          <w:spacing w:val="-5"/>
          <w:sz w:val="20"/>
        </w:rPr>
        <w:t> </w:t>
      </w:r>
      <w:r>
        <w:rPr>
          <w:color w:val="231F20"/>
          <w:spacing w:val="-4"/>
          <w:sz w:val="20"/>
        </w:rPr>
        <w:t>lets a </w:t>
      </w:r>
      <w:r>
        <w:rPr>
          <w:color w:val="231F20"/>
          <w:w w:val="90"/>
          <w:sz w:val="20"/>
        </w:rPr>
        <w:t>user transition from RW to AR as soon as the overlays are brought into place [</w:t>
      </w:r>
      <w:hyperlink w:history="true" w:anchor="_bookmark146">
        <w:r>
          <w:rPr>
            <w:color w:val="005596"/>
            <w:w w:val="90"/>
            <w:sz w:val="20"/>
          </w:rPr>
          <w:t>117</w:t>
        </w:r>
      </w:hyperlink>
      <w:r>
        <w:rPr>
          <w:color w:val="231F20"/>
          <w:w w:val="90"/>
          <w:sz w:val="20"/>
        </w:rPr>
        <w:t>]. Also, sharing content with a bystander can be seen as a transition from the RW to AR [</w:t>
      </w:r>
      <w:hyperlink w:history="true" w:anchor="_bookmark141">
        <w:r>
          <w:rPr>
            <w:color w:val="005596"/>
            <w:w w:val="90"/>
            <w:sz w:val="20"/>
          </w:rPr>
          <w:t>112</w:t>
        </w:r>
      </w:hyperlink>
      <w:r>
        <w:rPr>
          <w:color w:val="231F20"/>
          <w:w w:val="90"/>
          <w:sz w:val="20"/>
        </w:rPr>
        <w:t>]. Here, the bystander </w:t>
      </w:r>
      <w:r>
        <w:rPr>
          <w:color w:val="231F20"/>
          <w:sz w:val="20"/>
        </w:rPr>
        <w:t>is</w:t>
      </w:r>
      <w:r>
        <w:rPr>
          <w:color w:val="231F20"/>
          <w:spacing w:val="-1"/>
          <w:sz w:val="20"/>
        </w:rPr>
        <w:t> </w:t>
      </w:r>
      <w:r>
        <w:rPr>
          <w:color w:val="231F20"/>
          <w:sz w:val="20"/>
        </w:rPr>
        <w:t>the</w:t>
      </w:r>
      <w:r>
        <w:rPr>
          <w:color w:val="231F20"/>
          <w:spacing w:val="-1"/>
          <w:sz w:val="20"/>
        </w:rPr>
        <w:t> </w:t>
      </w:r>
      <w:r>
        <w:rPr>
          <w:color w:val="231F20"/>
          <w:sz w:val="20"/>
        </w:rPr>
        <w:t>transitioning</w:t>
      </w:r>
      <w:r>
        <w:rPr>
          <w:color w:val="231F20"/>
          <w:spacing w:val="-1"/>
          <w:sz w:val="20"/>
        </w:rPr>
        <w:t> </w:t>
      </w:r>
      <w:r>
        <w:rPr>
          <w:color w:val="231F20"/>
          <w:sz w:val="20"/>
        </w:rPr>
        <w:t>subject.</w:t>
      </w:r>
    </w:p>
    <w:p>
      <w:pPr>
        <w:pStyle w:val="ListParagraph"/>
        <w:numPr>
          <w:ilvl w:val="2"/>
          <w:numId w:val="1"/>
        </w:numPr>
        <w:tabs>
          <w:tab w:pos="1666" w:val="left" w:leader="none"/>
        </w:tabs>
        <w:spacing w:line="213" w:lineRule="auto" w:before="113" w:after="0"/>
        <w:ind w:left="908" w:right="878" w:firstLine="206"/>
        <w:jc w:val="both"/>
        <w:rPr>
          <w:sz w:val="20"/>
        </w:rPr>
      </w:pPr>
      <w:r>
        <w:rPr>
          <w:rFonts w:ascii="Book Antiqua" w:hAnsi="Book Antiqua"/>
          <w:i/>
          <w:color w:val="231F20"/>
          <w:spacing w:val="-6"/>
          <w:sz w:val="20"/>
        </w:rPr>
        <w:t>Transitions to Augmented Virtuality.</w:t>
      </w:r>
      <w:r>
        <w:rPr>
          <w:rFonts w:ascii="Book Antiqua" w:hAnsi="Book Antiqua"/>
          <w:i/>
          <w:color w:val="231F20"/>
          <w:sz w:val="20"/>
        </w:rPr>
        <w:t> </w:t>
      </w:r>
      <w:r>
        <w:rPr>
          <w:color w:val="231F20"/>
          <w:spacing w:val="-6"/>
          <w:sz w:val="20"/>
        </w:rPr>
        <w:t>Overall, we found 60 (19.74%) publications that in- volved transitions to AV. The most common transition within the type are publications investi- gating transitions from VR to AV</w:t>
      </w:r>
      <w:r>
        <w:rPr>
          <w:color w:val="231F20"/>
          <w:spacing w:val="-1"/>
          <w:sz w:val="20"/>
        </w:rPr>
        <w:t> </w:t>
      </w:r>
      <w:r>
        <w:rPr>
          <w:color w:val="231F20"/>
          <w:spacing w:val="-6"/>
          <w:sz w:val="20"/>
        </w:rPr>
        <w:t>(54, 17.76%). Bringing in real objects like a cup for drinking, a </w:t>
      </w:r>
      <w:r>
        <w:rPr>
          <w:color w:val="231F20"/>
          <w:w w:val="90"/>
          <w:sz w:val="20"/>
        </w:rPr>
        <w:t>keyboard for typing [</w:t>
      </w:r>
      <w:hyperlink w:history="true" w:anchor="_bookmark221">
        <w:r>
          <w:rPr>
            <w:color w:val="005596"/>
            <w:w w:val="90"/>
            <w:sz w:val="20"/>
          </w:rPr>
          <w:t>192</w:t>
        </w:r>
      </w:hyperlink>
      <w:r>
        <w:rPr>
          <w:color w:val="231F20"/>
          <w:w w:val="90"/>
          <w:sz w:val="20"/>
        </w:rPr>
        <w:t>], or a smartphone [</w:t>
      </w:r>
      <w:hyperlink w:history="true" w:anchor="_bookmark88">
        <w:r>
          <w:rPr>
            <w:color w:val="005596"/>
            <w:w w:val="90"/>
            <w:sz w:val="20"/>
          </w:rPr>
          <w:t>59</w:t>
        </w:r>
      </w:hyperlink>
      <w:r>
        <w:rPr>
          <w:color w:val="231F20"/>
          <w:w w:val="90"/>
          <w:sz w:val="20"/>
        </w:rPr>
        <w:t>] when needed depicts a transition from VR to AV. </w:t>
      </w:r>
      <w:r>
        <w:rPr>
          <w:color w:val="231F20"/>
          <w:spacing w:val="-6"/>
          <w:sz w:val="20"/>
        </w:rPr>
        <w:t>Also, integrating approaching bystanders into the virtual world in order to create awareness or </w:t>
      </w:r>
      <w:r>
        <w:rPr>
          <w:color w:val="231F20"/>
          <w:spacing w:val="-4"/>
          <w:sz w:val="20"/>
        </w:rPr>
        <w:t>foster</w:t>
      </w:r>
      <w:r>
        <w:rPr>
          <w:color w:val="231F20"/>
          <w:spacing w:val="-5"/>
          <w:sz w:val="20"/>
        </w:rPr>
        <w:t> </w:t>
      </w:r>
      <w:r>
        <w:rPr>
          <w:color w:val="231F20"/>
          <w:spacing w:val="-4"/>
          <w:sz w:val="20"/>
        </w:rPr>
        <w:t>interaction</w:t>
      </w:r>
      <w:r>
        <w:rPr>
          <w:color w:val="231F20"/>
          <w:spacing w:val="-5"/>
          <w:sz w:val="20"/>
        </w:rPr>
        <w:t> </w:t>
      </w:r>
      <w:r>
        <w:rPr>
          <w:color w:val="231F20"/>
          <w:spacing w:val="-4"/>
          <w:sz w:val="20"/>
        </w:rPr>
        <w:t>results</w:t>
      </w:r>
      <w:r>
        <w:rPr>
          <w:color w:val="231F20"/>
          <w:spacing w:val="-5"/>
          <w:sz w:val="20"/>
        </w:rPr>
        <w:t> </w:t>
      </w:r>
      <w:r>
        <w:rPr>
          <w:color w:val="231F20"/>
          <w:spacing w:val="-4"/>
          <w:sz w:val="20"/>
        </w:rPr>
        <w:t>in</w:t>
      </w:r>
      <w:r>
        <w:rPr>
          <w:color w:val="231F20"/>
          <w:spacing w:val="-5"/>
          <w:sz w:val="20"/>
        </w:rPr>
        <w:t> </w:t>
      </w:r>
      <w:r>
        <w:rPr>
          <w:color w:val="231F20"/>
          <w:spacing w:val="-4"/>
          <w:sz w:val="20"/>
        </w:rPr>
        <w:t>a</w:t>
      </w:r>
      <w:r>
        <w:rPr>
          <w:color w:val="231F20"/>
          <w:spacing w:val="-5"/>
          <w:sz w:val="20"/>
        </w:rPr>
        <w:t> </w:t>
      </w:r>
      <w:r>
        <w:rPr>
          <w:color w:val="231F20"/>
          <w:spacing w:val="-4"/>
          <w:sz w:val="20"/>
        </w:rPr>
        <w:t>transition</w:t>
      </w:r>
      <w:r>
        <w:rPr>
          <w:color w:val="231F20"/>
          <w:spacing w:val="-5"/>
          <w:sz w:val="20"/>
        </w:rPr>
        <w:t> </w:t>
      </w:r>
      <w:r>
        <w:rPr>
          <w:color w:val="231F20"/>
          <w:spacing w:val="-4"/>
          <w:sz w:val="20"/>
        </w:rPr>
        <w:t>from pure</w:t>
      </w:r>
      <w:r>
        <w:rPr>
          <w:color w:val="231F20"/>
          <w:spacing w:val="-5"/>
          <w:sz w:val="20"/>
        </w:rPr>
        <w:t> </w:t>
      </w:r>
      <w:r>
        <w:rPr>
          <w:color w:val="231F20"/>
          <w:spacing w:val="-4"/>
          <w:sz w:val="20"/>
        </w:rPr>
        <w:t>VR</w:t>
      </w:r>
      <w:r>
        <w:rPr>
          <w:color w:val="231F20"/>
          <w:spacing w:val="-5"/>
          <w:sz w:val="20"/>
        </w:rPr>
        <w:t> </w:t>
      </w:r>
      <w:r>
        <w:rPr>
          <w:color w:val="231F20"/>
          <w:spacing w:val="-4"/>
          <w:sz w:val="20"/>
        </w:rPr>
        <w:t>to</w:t>
      </w:r>
      <w:r>
        <w:rPr>
          <w:color w:val="231F20"/>
          <w:spacing w:val="-5"/>
          <w:sz w:val="20"/>
        </w:rPr>
        <w:t> </w:t>
      </w:r>
      <w:r>
        <w:rPr>
          <w:color w:val="231F20"/>
          <w:spacing w:val="-4"/>
          <w:sz w:val="20"/>
        </w:rPr>
        <w:t>AV</w:t>
      </w:r>
      <w:r>
        <w:rPr>
          <w:color w:val="231F20"/>
          <w:spacing w:val="-5"/>
          <w:sz w:val="20"/>
        </w:rPr>
        <w:t> </w:t>
      </w:r>
      <w:r>
        <w:rPr>
          <w:color w:val="231F20"/>
          <w:spacing w:val="-4"/>
          <w:sz w:val="20"/>
        </w:rPr>
        <w:t>[</w:t>
      </w:r>
      <w:hyperlink w:history="true" w:anchor="_bookmark333">
        <w:r>
          <w:rPr>
            <w:color w:val="005596"/>
            <w:spacing w:val="-4"/>
            <w:sz w:val="20"/>
          </w:rPr>
          <w:t>305</w:t>
        </w:r>
      </w:hyperlink>
      <w:r>
        <w:rPr>
          <w:color w:val="231F20"/>
          <w:spacing w:val="-4"/>
          <w:sz w:val="20"/>
        </w:rPr>
        <w:t>] or</w:t>
      </w:r>
      <w:r>
        <w:rPr>
          <w:color w:val="231F20"/>
          <w:spacing w:val="-5"/>
          <w:sz w:val="20"/>
        </w:rPr>
        <w:t> </w:t>
      </w:r>
      <w:r>
        <w:rPr>
          <w:color w:val="231F20"/>
          <w:spacing w:val="-4"/>
          <w:sz w:val="20"/>
        </w:rPr>
        <w:t>when</w:t>
      </w:r>
      <w:r>
        <w:rPr>
          <w:color w:val="231F20"/>
          <w:spacing w:val="-5"/>
          <w:sz w:val="20"/>
        </w:rPr>
        <w:t> </w:t>
      </w:r>
      <w:r>
        <w:rPr>
          <w:color w:val="231F20"/>
          <w:spacing w:val="-4"/>
          <w:sz w:val="20"/>
        </w:rPr>
        <w:t>actively</w:t>
      </w:r>
      <w:r>
        <w:rPr>
          <w:color w:val="231F20"/>
          <w:spacing w:val="-5"/>
          <w:sz w:val="20"/>
        </w:rPr>
        <w:t> </w:t>
      </w:r>
      <w:r>
        <w:rPr>
          <w:color w:val="231F20"/>
          <w:spacing w:val="-4"/>
          <w:sz w:val="20"/>
        </w:rPr>
        <w:t>interacting </w:t>
      </w:r>
      <w:r>
        <w:rPr>
          <w:color w:val="231F20"/>
          <w:w w:val="90"/>
          <w:sz w:val="20"/>
        </w:rPr>
        <w:t>with them [</w:t>
      </w:r>
      <w:hyperlink w:history="true" w:anchor="_bookmark133">
        <w:r>
          <w:rPr>
            <w:color w:val="005596"/>
            <w:w w:val="90"/>
            <w:sz w:val="20"/>
          </w:rPr>
          <w:t>104</w:t>
        </w:r>
      </w:hyperlink>
      <w:r>
        <w:rPr>
          <w:color w:val="231F20"/>
          <w:w w:val="90"/>
          <w:sz w:val="20"/>
        </w:rPr>
        <w:t>]. Further, while in VR, partially showing the RW would result in a transition from VR to AV [</w:t>
      </w:r>
      <w:hyperlink w:history="true" w:anchor="_bookmark140">
        <w:r>
          <w:rPr>
            <w:color w:val="005596"/>
            <w:w w:val="90"/>
            <w:sz w:val="20"/>
          </w:rPr>
          <w:t>111</w:t>
        </w:r>
      </w:hyperlink>
      <w:r>
        <w:rPr>
          <w:color w:val="231F20"/>
          <w:w w:val="90"/>
          <w:sz w:val="20"/>
        </w:rPr>
        <w:t>]. Further, transitions from VR to AV can occur in a non-obvious manner and often </w:t>
      </w:r>
      <w:r>
        <w:rPr>
          <w:color w:val="231F20"/>
          <w:spacing w:val="-6"/>
          <w:sz w:val="20"/>
        </w:rPr>
        <w:t>rely heavily on the visual sense. For example, for two users that use redirected walking to meet </w:t>
      </w:r>
      <w:r>
        <w:rPr>
          <w:color w:val="231F20"/>
          <w:w w:val="90"/>
          <w:sz w:val="20"/>
        </w:rPr>
        <w:t>each other to shake hands while being immersed in VR [</w:t>
      </w:r>
      <w:hyperlink w:history="true" w:anchor="_bookmark230">
        <w:r>
          <w:rPr>
            <w:color w:val="005596"/>
            <w:w w:val="90"/>
            <w:sz w:val="20"/>
          </w:rPr>
          <w:t>201</w:t>
        </w:r>
      </w:hyperlink>
      <w:r>
        <w:rPr>
          <w:color w:val="231F20"/>
          <w:w w:val="90"/>
          <w:sz w:val="20"/>
        </w:rPr>
        <w:t>], as soon as they are redirected toward each other</w:t>
      </w:r>
      <w:r>
        <w:rPr>
          <w:color w:val="231F20"/>
          <w:spacing w:val="-2"/>
          <w:w w:val="90"/>
          <w:sz w:val="20"/>
        </w:rPr>
        <w:t> </w:t>
      </w:r>
      <w:r>
        <w:rPr>
          <w:color w:val="231F20"/>
          <w:w w:val="90"/>
          <w:sz w:val="20"/>
        </w:rPr>
        <w:t>and shake hands,</w:t>
      </w:r>
      <w:r>
        <w:rPr>
          <w:color w:val="231F20"/>
          <w:spacing w:val="-2"/>
          <w:w w:val="90"/>
          <w:sz w:val="20"/>
        </w:rPr>
        <w:t> </w:t>
      </w:r>
      <w:r>
        <w:rPr>
          <w:color w:val="231F20"/>
          <w:w w:val="90"/>
          <w:sz w:val="20"/>
        </w:rPr>
        <w:t>their VR is externally influenced through the handshake,</w:t>
      </w:r>
      <w:r>
        <w:rPr>
          <w:color w:val="231F20"/>
          <w:spacing w:val="-2"/>
          <w:w w:val="90"/>
          <w:sz w:val="20"/>
        </w:rPr>
        <w:t> </w:t>
      </w:r>
      <w:r>
        <w:rPr>
          <w:color w:val="231F20"/>
          <w:w w:val="90"/>
          <w:sz w:val="20"/>
        </w:rPr>
        <w:t>which is part of the real world. In this case, they transition for a brief moment from VR to AV. Additionally, we found five (1.65%) that investigated transitions from the RW to AV. Here, a bystander could enter</w:t>
      </w:r>
      <w:r>
        <w:rPr>
          <w:color w:val="231F20"/>
          <w:spacing w:val="80"/>
          <w:sz w:val="20"/>
        </w:rPr>
        <w:t> </w:t>
      </w:r>
      <w:r>
        <w:rPr>
          <w:color w:val="231F20"/>
          <w:w w:val="90"/>
          <w:sz w:val="20"/>
        </w:rPr>
        <w:t>a VR user’s experience and thereby augment the virtual experiences with their appearance [</w:t>
      </w:r>
      <w:hyperlink w:history="true" w:anchor="_bookmark336">
        <w:r>
          <w:rPr>
            <w:color w:val="005596"/>
            <w:w w:val="90"/>
            <w:sz w:val="20"/>
          </w:rPr>
          <w:t>308</w:t>
        </w:r>
      </w:hyperlink>
      <w:r>
        <w:rPr>
          <w:color w:val="231F20"/>
          <w:w w:val="90"/>
          <w:sz w:val="20"/>
        </w:rPr>
        <w:t>].</w:t>
      </w:r>
    </w:p>
    <w:p>
      <w:pPr>
        <w:pStyle w:val="ListParagraph"/>
        <w:numPr>
          <w:ilvl w:val="2"/>
          <w:numId w:val="1"/>
        </w:numPr>
        <w:tabs>
          <w:tab w:pos="1666" w:val="left" w:leader="none"/>
        </w:tabs>
        <w:spacing w:line="213" w:lineRule="auto" w:before="105" w:after="0"/>
        <w:ind w:left="915" w:right="878" w:firstLine="199"/>
        <w:jc w:val="both"/>
        <w:rPr>
          <w:sz w:val="20"/>
        </w:rPr>
      </w:pPr>
      <w:r>
        <w:rPr>
          <w:rFonts w:ascii="Book Antiqua"/>
          <w:i/>
          <w:color w:val="231F20"/>
          <w:spacing w:val="-4"/>
          <w:sz w:val="20"/>
        </w:rPr>
        <w:t>Transitions</w:t>
      </w:r>
      <w:r>
        <w:rPr>
          <w:rFonts w:ascii="Book Antiqua"/>
          <w:i/>
          <w:color w:val="231F20"/>
          <w:spacing w:val="-6"/>
          <w:sz w:val="20"/>
        </w:rPr>
        <w:t> </w:t>
      </w:r>
      <w:r>
        <w:rPr>
          <w:rFonts w:ascii="Book Antiqua"/>
          <w:i/>
          <w:color w:val="231F20"/>
          <w:spacing w:val="-4"/>
          <w:sz w:val="20"/>
        </w:rPr>
        <w:t>to</w:t>
      </w:r>
      <w:r>
        <w:rPr>
          <w:rFonts w:ascii="Book Antiqua"/>
          <w:i/>
          <w:color w:val="231F20"/>
          <w:spacing w:val="-6"/>
          <w:sz w:val="20"/>
        </w:rPr>
        <w:t> </w:t>
      </w:r>
      <w:r>
        <w:rPr>
          <w:rFonts w:ascii="Book Antiqua"/>
          <w:i/>
          <w:color w:val="231F20"/>
          <w:spacing w:val="-4"/>
          <w:sz w:val="20"/>
        </w:rPr>
        <w:t>Virtual</w:t>
      </w:r>
      <w:r>
        <w:rPr>
          <w:rFonts w:ascii="Book Antiqua"/>
          <w:i/>
          <w:color w:val="231F20"/>
          <w:spacing w:val="-6"/>
          <w:sz w:val="20"/>
        </w:rPr>
        <w:t> </w:t>
      </w:r>
      <w:r>
        <w:rPr>
          <w:rFonts w:ascii="Book Antiqua"/>
          <w:i/>
          <w:color w:val="231F20"/>
          <w:spacing w:val="-4"/>
          <w:sz w:val="20"/>
        </w:rPr>
        <w:t>Reality.</w:t>
      </w:r>
      <w:r>
        <w:rPr>
          <w:rFonts w:ascii="Book Antiqua"/>
          <w:i/>
          <w:color w:val="231F20"/>
          <w:spacing w:val="-6"/>
          <w:sz w:val="20"/>
        </w:rPr>
        <w:t> </w:t>
      </w:r>
      <w:r>
        <w:rPr>
          <w:color w:val="231F20"/>
          <w:spacing w:val="-4"/>
          <w:sz w:val="20"/>
        </w:rPr>
        <w:t>In</w:t>
      </w:r>
      <w:r>
        <w:rPr>
          <w:color w:val="231F20"/>
          <w:spacing w:val="-6"/>
          <w:sz w:val="20"/>
        </w:rPr>
        <w:t> </w:t>
      </w:r>
      <w:r>
        <w:rPr>
          <w:color w:val="231F20"/>
          <w:spacing w:val="-4"/>
          <w:sz w:val="20"/>
        </w:rPr>
        <w:t>sum,</w:t>
      </w:r>
      <w:r>
        <w:rPr>
          <w:color w:val="231F20"/>
          <w:spacing w:val="-6"/>
          <w:sz w:val="20"/>
        </w:rPr>
        <w:t> </w:t>
      </w:r>
      <w:r>
        <w:rPr>
          <w:color w:val="231F20"/>
          <w:spacing w:val="-4"/>
          <w:sz w:val="20"/>
        </w:rPr>
        <w:t>we</w:t>
      </w:r>
      <w:r>
        <w:rPr>
          <w:color w:val="231F20"/>
          <w:spacing w:val="-6"/>
          <w:sz w:val="20"/>
        </w:rPr>
        <w:t> </w:t>
      </w:r>
      <w:r>
        <w:rPr>
          <w:color w:val="231F20"/>
          <w:spacing w:val="-4"/>
          <w:sz w:val="20"/>
        </w:rPr>
        <w:t>found</w:t>
      </w:r>
      <w:r>
        <w:rPr>
          <w:color w:val="231F20"/>
          <w:spacing w:val="-6"/>
          <w:sz w:val="20"/>
        </w:rPr>
        <w:t> </w:t>
      </w:r>
      <w:r>
        <w:rPr>
          <w:color w:val="231F20"/>
          <w:spacing w:val="-4"/>
          <w:sz w:val="20"/>
        </w:rPr>
        <w:t>37</w:t>
      </w:r>
      <w:r>
        <w:rPr>
          <w:color w:val="231F20"/>
          <w:spacing w:val="-6"/>
          <w:sz w:val="20"/>
        </w:rPr>
        <w:t> </w:t>
      </w:r>
      <w:r>
        <w:rPr>
          <w:color w:val="231F20"/>
          <w:spacing w:val="-4"/>
          <w:sz w:val="20"/>
        </w:rPr>
        <w:t>(12.17%)</w:t>
      </w:r>
      <w:r>
        <w:rPr>
          <w:color w:val="231F20"/>
          <w:spacing w:val="-7"/>
          <w:sz w:val="20"/>
        </w:rPr>
        <w:t> </w:t>
      </w:r>
      <w:r>
        <w:rPr>
          <w:color w:val="231F20"/>
          <w:spacing w:val="-4"/>
          <w:sz w:val="20"/>
        </w:rPr>
        <w:t>publications</w:t>
      </w:r>
      <w:r>
        <w:rPr>
          <w:color w:val="231F20"/>
          <w:spacing w:val="-6"/>
          <w:sz w:val="20"/>
        </w:rPr>
        <w:t> </w:t>
      </w:r>
      <w:r>
        <w:rPr>
          <w:color w:val="231F20"/>
          <w:spacing w:val="-4"/>
          <w:sz w:val="20"/>
        </w:rPr>
        <w:t>that</w:t>
      </w:r>
      <w:r>
        <w:rPr>
          <w:color w:val="231F20"/>
          <w:spacing w:val="-6"/>
          <w:sz w:val="20"/>
        </w:rPr>
        <w:t> </w:t>
      </w:r>
      <w:r>
        <w:rPr>
          <w:color w:val="231F20"/>
          <w:spacing w:val="-4"/>
          <w:sz w:val="20"/>
        </w:rPr>
        <w:t>involved </w:t>
      </w:r>
      <w:r>
        <w:rPr>
          <w:color w:val="231F20"/>
          <w:w w:val="90"/>
          <w:sz w:val="20"/>
        </w:rPr>
        <w:t>transitions to VR. We identified 10 (3.29%) publications that investigate transitions from AR to VR. </w:t>
      </w:r>
      <w:r>
        <w:rPr>
          <w:color w:val="231F20"/>
          <w:spacing w:val="-6"/>
          <w:sz w:val="20"/>
        </w:rPr>
        <w:t>Users could start in AR and then, for example, decide to transition to VR [</w:t>
      </w:r>
      <w:hyperlink w:history="true" w:anchor="_bookmark283">
        <w:r>
          <w:rPr>
            <w:color w:val="005596"/>
            <w:spacing w:val="-6"/>
            <w:sz w:val="20"/>
          </w:rPr>
          <w:t>254</w:t>
        </w:r>
      </w:hyperlink>
      <w:r>
        <w:rPr>
          <w:color w:val="231F20"/>
          <w:spacing w:val="-6"/>
          <w:sz w:val="20"/>
        </w:rPr>
        <w:t>, </w:t>
      </w:r>
      <w:hyperlink w:history="true" w:anchor="_bookmark284">
        <w:r>
          <w:rPr>
            <w:color w:val="005596"/>
            <w:spacing w:val="-6"/>
            <w:sz w:val="20"/>
          </w:rPr>
          <w:t>256</w:t>
        </w:r>
      </w:hyperlink>
      <w:r>
        <w:rPr>
          <w:color w:val="231F20"/>
          <w:spacing w:val="-6"/>
          <w:sz w:val="20"/>
        </w:rPr>
        <w:t>], to exchange information between the two manifestations [</w:t>
      </w:r>
      <w:hyperlink w:history="true" w:anchor="_bookmark282">
        <w:r>
          <w:rPr>
            <w:color w:val="005596"/>
            <w:spacing w:val="-6"/>
            <w:sz w:val="20"/>
          </w:rPr>
          <w:t>253</w:t>
        </w:r>
      </w:hyperlink>
      <w:r>
        <w:rPr>
          <w:color w:val="231F20"/>
          <w:spacing w:val="-6"/>
          <w:sz w:val="20"/>
        </w:rPr>
        <w:t>], or to collaborate [</w:t>
      </w:r>
      <w:hyperlink w:history="true" w:anchor="_bookmark128">
        <w:r>
          <w:rPr>
            <w:color w:val="005596"/>
            <w:spacing w:val="-6"/>
            <w:sz w:val="20"/>
          </w:rPr>
          <w:t>99</w:t>
        </w:r>
      </w:hyperlink>
      <w:r>
        <w:rPr>
          <w:color w:val="231F20"/>
          <w:spacing w:val="-6"/>
          <w:sz w:val="20"/>
        </w:rPr>
        <w:t>].</w:t>
      </w:r>
      <w:r>
        <w:rPr>
          <w:color w:val="231F20"/>
          <w:sz w:val="20"/>
        </w:rPr>
        <w:t> </w:t>
      </w:r>
      <w:r>
        <w:rPr>
          <w:color w:val="231F20"/>
          <w:spacing w:val="-6"/>
          <w:sz w:val="20"/>
        </w:rPr>
        <w:t>Further, we identified </w:t>
      </w:r>
      <w:r>
        <w:rPr>
          <w:color w:val="231F20"/>
          <w:w w:val="90"/>
          <w:sz w:val="20"/>
        </w:rPr>
        <w:t>20 publications (6.58%) involving a transition from RW to VR. For example, Steinicke et al. intro- </w:t>
      </w:r>
      <w:r>
        <w:rPr>
          <w:color w:val="231F20"/>
          <w:spacing w:val="-6"/>
          <w:sz w:val="20"/>
        </w:rPr>
        <w:t>duced</w:t>
      </w:r>
      <w:r>
        <w:rPr>
          <w:color w:val="231F20"/>
          <w:spacing w:val="-7"/>
          <w:sz w:val="20"/>
        </w:rPr>
        <w:t> </w:t>
      </w:r>
      <w:r>
        <w:rPr>
          <w:color w:val="231F20"/>
          <w:spacing w:val="-6"/>
          <w:sz w:val="20"/>
        </w:rPr>
        <w:t>an approach</w:t>
      </w:r>
      <w:r>
        <w:rPr>
          <w:color w:val="231F20"/>
          <w:spacing w:val="-7"/>
          <w:sz w:val="20"/>
        </w:rPr>
        <w:t> </w:t>
      </w:r>
      <w:r>
        <w:rPr>
          <w:color w:val="231F20"/>
          <w:spacing w:val="-6"/>
          <w:sz w:val="20"/>
        </w:rPr>
        <w:t>for transitioning</w:t>
      </w:r>
      <w:r>
        <w:rPr>
          <w:color w:val="231F20"/>
          <w:spacing w:val="-7"/>
          <w:sz w:val="20"/>
        </w:rPr>
        <w:t> </w:t>
      </w:r>
      <w:r>
        <w:rPr>
          <w:color w:val="231F20"/>
          <w:spacing w:val="-6"/>
          <w:sz w:val="20"/>
        </w:rPr>
        <w:t>into VR</w:t>
      </w:r>
      <w:r>
        <w:rPr>
          <w:color w:val="231F20"/>
          <w:spacing w:val="-7"/>
          <w:sz w:val="20"/>
        </w:rPr>
        <w:t> </w:t>
      </w:r>
      <w:r>
        <w:rPr>
          <w:color w:val="231F20"/>
          <w:spacing w:val="-6"/>
          <w:sz w:val="20"/>
        </w:rPr>
        <w:t>through a</w:t>
      </w:r>
      <w:r>
        <w:rPr>
          <w:color w:val="231F20"/>
          <w:spacing w:val="-7"/>
          <w:sz w:val="20"/>
        </w:rPr>
        <w:t> </w:t>
      </w:r>
      <w:r>
        <w:rPr>
          <w:color w:val="231F20"/>
          <w:spacing w:val="-6"/>
          <w:sz w:val="20"/>
        </w:rPr>
        <w:t>portal metaphor.</w:t>
      </w:r>
      <w:r>
        <w:rPr>
          <w:color w:val="231F20"/>
          <w:spacing w:val="-7"/>
          <w:sz w:val="20"/>
        </w:rPr>
        <w:t> </w:t>
      </w:r>
      <w:r>
        <w:rPr>
          <w:color w:val="231F20"/>
          <w:spacing w:val="-6"/>
          <w:sz w:val="20"/>
        </w:rPr>
        <w:t>They provided</w:t>
      </w:r>
      <w:r>
        <w:rPr>
          <w:color w:val="231F20"/>
          <w:spacing w:val="-7"/>
          <w:sz w:val="20"/>
        </w:rPr>
        <w:t> </w:t>
      </w:r>
      <w:r>
        <w:rPr>
          <w:color w:val="231F20"/>
          <w:spacing w:val="-6"/>
          <w:sz w:val="20"/>
        </w:rPr>
        <w:t>a portal from the real environment to VR to the user. The user could enter the portal to enter the virtual </w:t>
      </w:r>
      <w:r>
        <w:rPr>
          <w:color w:val="231F20"/>
          <w:spacing w:val="-2"/>
          <w:sz w:val="20"/>
        </w:rPr>
        <w:t>environment</w:t>
      </w:r>
      <w:r>
        <w:rPr>
          <w:color w:val="231F20"/>
          <w:spacing w:val="-11"/>
          <w:sz w:val="20"/>
        </w:rPr>
        <w:t> </w:t>
      </w:r>
      <w:r>
        <w:rPr>
          <w:color w:val="231F20"/>
          <w:spacing w:val="-2"/>
          <w:sz w:val="20"/>
        </w:rPr>
        <w:t>[</w:t>
      </w:r>
      <w:hyperlink w:history="true" w:anchor="_bookmark313">
        <w:r>
          <w:rPr>
            <w:color w:val="005596"/>
            <w:spacing w:val="-2"/>
            <w:sz w:val="20"/>
          </w:rPr>
          <w:t>284</w:t>
        </w:r>
      </w:hyperlink>
      <w:r>
        <w:rPr>
          <w:color w:val="231F20"/>
          <w:spacing w:val="-2"/>
          <w:sz w:val="20"/>
        </w:rPr>
        <w:t>].</w:t>
      </w:r>
      <w:r>
        <w:rPr>
          <w:color w:val="231F20"/>
          <w:spacing w:val="-10"/>
          <w:sz w:val="20"/>
        </w:rPr>
        <w:t> </w:t>
      </w:r>
      <w:r>
        <w:rPr>
          <w:color w:val="231F20"/>
          <w:spacing w:val="-2"/>
          <w:sz w:val="20"/>
        </w:rPr>
        <w:t>Also,</w:t>
      </w:r>
      <w:r>
        <w:rPr>
          <w:color w:val="231F20"/>
          <w:spacing w:val="-10"/>
          <w:sz w:val="20"/>
        </w:rPr>
        <w:t> </w:t>
      </w:r>
      <w:r>
        <w:rPr>
          <w:color w:val="231F20"/>
          <w:spacing w:val="-2"/>
          <w:sz w:val="20"/>
        </w:rPr>
        <w:t>it</w:t>
      </w:r>
      <w:r>
        <w:rPr>
          <w:color w:val="231F20"/>
          <w:spacing w:val="-10"/>
          <w:sz w:val="20"/>
        </w:rPr>
        <w:t> </w:t>
      </w:r>
      <w:r>
        <w:rPr>
          <w:color w:val="231F20"/>
          <w:spacing w:val="-2"/>
          <w:sz w:val="20"/>
        </w:rPr>
        <w:t>could</w:t>
      </w:r>
      <w:r>
        <w:rPr>
          <w:color w:val="231F20"/>
          <w:spacing w:val="-10"/>
          <w:sz w:val="20"/>
        </w:rPr>
        <w:t> </w:t>
      </w:r>
      <w:r>
        <w:rPr>
          <w:color w:val="231F20"/>
          <w:spacing w:val="-2"/>
          <w:sz w:val="20"/>
        </w:rPr>
        <w:t>be</w:t>
      </w:r>
      <w:r>
        <w:rPr>
          <w:color w:val="231F20"/>
          <w:spacing w:val="-11"/>
          <w:sz w:val="20"/>
        </w:rPr>
        <w:t> </w:t>
      </w:r>
      <w:r>
        <w:rPr>
          <w:color w:val="231F20"/>
          <w:spacing w:val="-2"/>
          <w:sz w:val="20"/>
        </w:rPr>
        <w:t>shown</w:t>
      </w:r>
      <w:r>
        <w:rPr>
          <w:color w:val="231F20"/>
          <w:spacing w:val="-10"/>
          <w:sz w:val="20"/>
        </w:rPr>
        <w:t> </w:t>
      </w:r>
      <w:r>
        <w:rPr>
          <w:color w:val="231F20"/>
          <w:spacing w:val="-2"/>
          <w:sz w:val="20"/>
        </w:rPr>
        <w:t>that</w:t>
      </w:r>
      <w:r>
        <w:rPr>
          <w:color w:val="231F20"/>
          <w:spacing w:val="-11"/>
          <w:sz w:val="20"/>
        </w:rPr>
        <w:t> </w:t>
      </w:r>
      <w:r>
        <w:rPr>
          <w:color w:val="231F20"/>
          <w:spacing w:val="-2"/>
          <w:sz w:val="20"/>
        </w:rPr>
        <w:t>a</w:t>
      </w:r>
      <w:r>
        <w:rPr>
          <w:color w:val="231F20"/>
          <w:spacing w:val="-10"/>
          <w:sz w:val="20"/>
        </w:rPr>
        <w:t> </w:t>
      </w:r>
      <w:r>
        <w:rPr>
          <w:color w:val="231F20"/>
          <w:spacing w:val="-2"/>
          <w:sz w:val="20"/>
        </w:rPr>
        <w:t>smooth</w:t>
      </w:r>
      <w:r>
        <w:rPr>
          <w:color w:val="231F20"/>
          <w:spacing w:val="-10"/>
          <w:sz w:val="20"/>
        </w:rPr>
        <w:t> </w:t>
      </w:r>
      <w:r>
        <w:rPr>
          <w:color w:val="231F20"/>
          <w:spacing w:val="-2"/>
          <w:sz w:val="20"/>
        </w:rPr>
        <w:t>transition</w:t>
      </w:r>
      <w:r>
        <w:rPr>
          <w:color w:val="231F20"/>
          <w:spacing w:val="-11"/>
          <w:sz w:val="20"/>
        </w:rPr>
        <w:t> </w:t>
      </w:r>
      <w:r>
        <w:rPr>
          <w:color w:val="231F20"/>
          <w:spacing w:val="-2"/>
          <w:sz w:val="20"/>
        </w:rPr>
        <w:t>into</w:t>
      </w:r>
      <w:r>
        <w:rPr>
          <w:color w:val="231F20"/>
          <w:spacing w:val="-10"/>
          <w:sz w:val="20"/>
        </w:rPr>
        <w:t> </w:t>
      </w:r>
      <w:r>
        <w:rPr>
          <w:color w:val="231F20"/>
          <w:spacing w:val="-2"/>
          <w:sz w:val="20"/>
        </w:rPr>
        <w:t>VR</w:t>
      </w:r>
      <w:r>
        <w:rPr>
          <w:color w:val="231F20"/>
          <w:spacing w:val="-10"/>
          <w:sz w:val="20"/>
        </w:rPr>
        <w:t> </w:t>
      </w:r>
      <w:r>
        <w:rPr>
          <w:color w:val="231F20"/>
          <w:spacing w:val="-2"/>
          <w:sz w:val="20"/>
        </w:rPr>
        <w:t>helps</w:t>
      </w:r>
      <w:r>
        <w:rPr>
          <w:color w:val="231F20"/>
          <w:spacing w:val="-11"/>
          <w:sz w:val="20"/>
        </w:rPr>
        <w:t> </w:t>
      </w:r>
      <w:r>
        <w:rPr>
          <w:color w:val="231F20"/>
          <w:spacing w:val="-2"/>
          <w:sz w:val="20"/>
        </w:rPr>
        <w:t>the</w:t>
      </w:r>
      <w:r>
        <w:rPr>
          <w:color w:val="231F20"/>
          <w:spacing w:val="-10"/>
          <w:sz w:val="20"/>
        </w:rPr>
        <w:t> </w:t>
      </w:r>
      <w:r>
        <w:rPr>
          <w:color w:val="231F20"/>
          <w:spacing w:val="-2"/>
          <w:sz w:val="20"/>
        </w:rPr>
        <w:t>user</w:t>
      </w:r>
      <w:r>
        <w:rPr>
          <w:color w:val="231F20"/>
          <w:spacing w:val="-11"/>
          <w:sz w:val="20"/>
        </w:rPr>
        <w:t> </w:t>
      </w:r>
      <w:r>
        <w:rPr>
          <w:color w:val="231F20"/>
          <w:spacing w:val="-2"/>
          <w:sz w:val="20"/>
        </w:rPr>
        <w:t>to create</w:t>
      </w:r>
      <w:r>
        <w:rPr>
          <w:color w:val="231F20"/>
          <w:spacing w:val="-11"/>
          <w:sz w:val="20"/>
        </w:rPr>
        <w:t> </w:t>
      </w:r>
      <w:r>
        <w:rPr>
          <w:color w:val="231F20"/>
          <w:spacing w:val="-2"/>
          <w:sz w:val="20"/>
        </w:rPr>
        <w:t>awareness</w:t>
      </w:r>
      <w:r>
        <w:rPr>
          <w:color w:val="231F20"/>
          <w:spacing w:val="-10"/>
          <w:sz w:val="20"/>
        </w:rPr>
        <w:t> </w:t>
      </w:r>
      <w:r>
        <w:rPr>
          <w:color w:val="231F20"/>
          <w:spacing w:val="-2"/>
          <w:sz w:val="20"/>
        </w:rPr>
        <w:t>of</w:t>
      </w:r>
      <w:r>
        <w:rPr>
          <w:color w:val="231F20"/>
          <w:spacing w:val="-11"/>
          <w:sz w:val="20"/>
        </w:rPr>
        <w:t> </w:t>
      </w:r>
      <w:r>
        <w:rPr>
          <w:color w:val="231F20"/>
          <w:spacing w:val="-2"/>
          <w:sz w:val="20"/>
        </w:rPr>
        <w:t>the</w:t>
      </w:r>
      <w:r>
        <w:rPr>
          <w:color w:val="231F20"/>
          <w:spacing w:val="-10"/>
          <w:sz w:val="20"/>
        </w:rPr>
        <w:t> </w:t>
      </w:r>
      <w:r>
        <w:rPr>
          <w:color w:val="231F20"/>
          <w:spacing w:val="-2"/>
          <w:sz w:val="20"/>
        </w:rPr>
        <w:t>virtual</w:t>
      </w:r>
      <w:r>
        <w:rPr>
          <w:color w:val="231F20"/>
          <w:spacing w:val="-11"/>
          <w:sz w:val="20"/>
        </w:rPr>
        <w:t> </w:t>
      </w:r>
      <w:r>
        <w:rPr>
          <w:color w:val="231F20"/>
          <w:spacing w:val="-2"/>
          <w:sz w:val="20"/>
        </w:rPr>
        <w:t>environment</w:t>
      </w:r>
      <w:r>
        <w:rPr>
          <w:color w:val="231F20"/>
          <w:spacing w:val="-10"/>
          <w:sz w:val="20"/>
        </w:rPr>
        <w:t> </w:t>
      </w:r>
      <w:r>
        <w:rPr>
          <w:color w:val="231F20"/>
          <w:spacing w:val="-2"/>
          <w:sz w:val="20"/>
        </w:rPr>
        <w:t>[</w:t>
      </w:r>
      <w:hyperlink w:history="true" w:anchor="_bookmark331">
        <w:r>
          <w:rPr>
            <w:color w:val="005596"/>
            <w:spacing w:val="-2"/>
            <w:sz w:val="20"/>
          </w:rPr>
          <w:t>303</w:t>
        </w:r>
      </w:hyperlink>
      <w:r>
        <w:rPr>
          <w:color w:val="231F20"/>
          <w:spacing w:val="-2"/>
          <w:sz w:val="20"/>
        </w:rPr>
        <w:t>].</w:t>
      </w:r>
    </w:p>
    <w:p>
      <w:pPr>
        <w:pStyle w:val="ListParagraph"/>
        <w:spacing w:after="0" w:line="213" w:lineRule="auto"/>
        <w:jc w:val="both"/>
        <w:rPr>
          <w:sz w:val="20"/>
        </w:rPr>
        <w:sectPr>
          <w:pgSz w:w="9720" w:h="14400"/>
          <w:pgMar w:header="0" w:footer="875" w:top="1440" w:bottom="1060" w:left="0" w:right="0"/>
        </w:sectPr>
      </w:pPr>
    </w:p>
    <w:p>
      <w:pPr>
        <w:pStyle w:val="BodyText"/>
        <w:spacing w:before="141"/>
        <w:ind w:left="1410"/>
        <w:rPr>
          <w:rFonts w:ascii="Linux Biolinum G"/>
        </w:rPr>
      </w:pPr>
      <w:bookmarkStart w:name="_bookmark20" w:id="21"/>
      <w:bookmarkEnd w:id="21"/>
      <w:r>
        <w:rPr/>
      </w:r>
      <w:r>
        <w:rPr>
          <w:rFonts w:ascii="Linux Biolinum G"/>
          <w:color w:val="231F20"/>
        </w:rPr>
        <w:t>Table</w:t>
      </w:r>
      <w:r>
        <w:rPr>
          <w:rFonts w:ascii="Linux Biolinum G"/>
          <w:color w:val="231F20"/>
          <w:spacing w:val="-8"/>
        </w:rPr>
        <w:t> </w:t>
      </w:r>
      <w:r>
        <w:rPr>
          <w:rFonts w:ascii="Linux Biolinum G"/>
          <w:color w:val="231F20"/>
        </w:rPr>
        <w:t>9.</w:t>
      </w:r>
      <w:r>
        <w:rPr>
          <w:rFonts w:ascii="Linux Biolinum G"/>
          <w:color w:val="231F20"/>
          <w:spacing w:val="30"/>
        </w:rPr>
        <w:t> </w:t>
      </w:r>
      <w:r>
        <w:rPr>
          <w:rFonts w:ascii="Linux Biolinum G"/>
          <w:color w:val="231F20"/>
        </w:rPr>
        <w:t>Transition</w:t>
      </w:r>
      <w:r>
        <w:rPr>
          <w:rFonts w:ascii="Linux Biolinum G"/>
          <w:color w:val="231F20"/>
          <w:spacing w:val="-8"/>
        </w:rPr>
        <w:t> </w:t>
      </w:r>
      <w:r>
        <w:rPr>
          <w:rFonts w:ascii="Linux Biolinum G"/>
          <w:color w:val="231F20"/>
        </w:rPr>
        <w:t>Causes</w:t>
      </w:r>
      <w:r>
        <w:rPr>
          <w:rFonts w:ascii="Linux Biolinum G"/>
          <w:color w:val="231F20"/>
          <w:spacing w:val="-7"/>
        </w:rPr>
        <w:t> </w:t>
      </w:r>
      <w:r>
        <w:rPr>
          <w:rFonts w:ascii="Linux Biolinum G"/>
          <w:color w:val="231F20"/>
        </w:rPr>
        <w:t>for</w:t>
      </w:r>
      <w:r>
        <w:rPr>
          <w:rFonts w:ascii="Linux Biolinum G"/>
          <w:color w:val="231F20"/>
          <w:spacing w:val="-8"/>
        </w:rPr>
        <w:t> </w:t>
      </w:r>
      <w:r>
        <w:rPr>
          <w:rFonts w:ascii="Linux Biolinum G"/>
          <w:color w:val="231F20"/>
        </w:rPr>
        <w:t>Transitions</w:t>
      </w:r>
      <w:r>
        <w:rPr>
          <w:rFonts w:ascii="Linux Biolinum G"/>
          <w:color w:val="231F20"/>
          <w:spacing w:val="-8"/>
        </w:rPr>
        <w:t> </w:t>
      </w:r>
      <w:r>
        <w:rPr>
          <w:rFonts w:ascii="Linux Biolinum G"/>
          <w:color w:val="231F20"/>
        </w:rPr>
        <w:t>of</w:t>
      </w:r>
      <w:r>
        <w:rPr>
          <w:rFonts w:ascii="Linux Biolinum G"/>
          <w:color w:val="231F20"/>
          <w:spacing w:val="-8"/>
        </w:rPr>
        <w:t> </w:t>
      </w:r>
      <w:r>
        <w:rPr>
          <w:rFonts w:ascii="Linux Biolinum G"/>
          <w:color w:val="231F20"/>
        </w:rPr>
        <w:t>Subjects</w:t>
      </w:r>
      <w:r>
        <w:rPr>
          <w:rFonts w:ascii="Linux Biolinum G"/>
          <w:color w:val="231F20"/>
          <w:spacing w:val="-8"/>
        </w:rPr>
        <w:t> </w:t>
      </w:r>
      <w:r>
        <w:rPr>
          <w:rFonts w:ascii="Linux Biolinum G"/>
          <w:color w:val="231F20"/>
        </w:rPr>
        <w:t>along</w:t>
      </w:r>
      <w:r>
        <w:rPr>
          <w:rFonts w:ascii="Linux Biolinum G"/>
          <w:color w:val="231F20"/>
          <w:spacing w:val="-7"/>
        </w:rPr>
        <w:t> </w:t>
      </w:r>
      <w:r>
        <w:rPr>
          <w:rFonts w:ascii="Linux Biolinum G"/>
          <w:color w:val="231F20"/>
        </w:rPr>
        <w:t>the</w:t>
      </w:r>
      <w:r>
        <w:rPr>
          <w:rFonts w:ascii="Linux Biolinum G"/>
          <w:color w:val="231F20"/>
          <w:spacing w:val="-8"/>
        </w:rPr>
        <w:t> </w:t>
      </w:r>
      <w:r>
        <w:rPr>
          <w:rFonts w:ascii="Linux Biolinum G"/>
          <w:color w:val="231F20"/>
        </w:rPr>
        <w:t>Reality-Virtuality</w:t>
      </w:r>
      <w:r>
        <w:rPr>
          <w:rFonts w:ascii="Linux Biolinum G"/>
          <w:color w:val="231F20"/>
          <w:spacing w:val="-8"/>
        </w:rPr>
        <w:t> </w:t>
      </w:r>
      <w:r>
        <w:rPr>
          <w:rFonts w:ascii="Linux Biolinum G"/>
          <w:color w:val="231F20"/>
          <w:spacing w:val="-2"/>
        </w:rPr>
        <w:t>Continuum</w:t>
      </w:r>
    </w:p>
    <w:p>
      <w:pPr>
        <w:pStyle w:val="BodyText"/>
        <w:spacing w:before="5"/>
        <w:rPr>
          <w:rFonts w:ascii="Linux Biolinum G"/>
          <w:sz w:val="11"/>
        </w:rPr>
      </w:pPr>
      <w:r>
        <w:rPr>
          <w:rFonts w:ascii="Linux Biolinum G"/>
          <w:sz w:val="11"/>
        </w:rPr>
        <mc:AlternateContent>
          <mc:Choice Requires="wps">
            <w:drawing>
              <wp:anchor distT="0" distB="0" distL="0" distR="0" allowOverlap="1" layoutInCell="1" locked="0" behindDoc="1" simplePos="0" relativeHeight="487609344">
                <wp:simplePos x="0" y="0"/>
                <wp:positionH relativeFrom="page">
                  <wp:posOffset>649109</wp:posOffset>
                </wp:positionH>
                <wp:positionV relativeFrom="paragraph">
                  <wp:posOffset>98371</wp:posOffset>
                </wp:positionV>
                <wp:extent cx="4911090" cy="1270"/>
                <wp:effectExtent l="0" t="0" r="0" b="0"/>
                <wp:wrapTopAndBottom/>
                <wp:docPr id="166" name="Graphic 166"/>
                <wp:cNvGraphicFramePr>
                  <a:graphicFrameLocks/>
                </wp:cNvGraphicFramePr>
                <a:graphic>
                  <a:graphicData uri="http://schemas.microsoft.com/office/word/2010/wordprocessingShape">
                    <wps:wsp>
                      <wps:cNvPr id="166" name="Graphic 166"/>
                      <wps:cNvSpPr/>
                      <wps:spPr>
                        <a:xfrm>
                          <a:off x="0" y="0"/>
                          <a:ext cx="4911090" cy="1270"/>
                        </a:xfrm>
                        <a:custGeom>
                          <a:avLst/>
                          <a:gdLst/>
                          <a:ahLst/>
                          <a:cxnLst/>
                          <a:rect l="l" t="t" r="r" b="b"/>
                          <a:pathLst>
                            <a:path w="4911090" h="0">
                              <a:moveTo>
                                <a:pt x="0" y="0"/>
                              </a:moveTo>
                              <a:lnTo>
                                <a:pt x="4910899"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111pt;margin-top:7.74577pt;width:386.7pt;height:.1pt;mso-position-horizontal-relative:page;mso-position-vertical-relative:paragraph;z-index:-15707136;mso-wrap-distance-left:0;mso-wrap-distance-right:0" id="docshape108" coordorigin="1022,155" coordsize="7734,0" path="m1022,155l8756,155e" filled="false" stroked="true" strokeweight=".405pt" strokecolor="#000000">
                <v:path arrowok="t"/>
                <v:stroke dashstyle="solid"/>
                <w10:wrap type="topAndBottom"/>
              </v:shape>
            </w:pict>
          </mc:Fallback>
        </mc:AlternateContent>
      </w:r>
    </w:p>
    <w:p>
      <w:pPr>
        <w:tabs>
          <w:tab w:pos="3645" w:val="left" w:leader="none"/>
        </w:tabs>
        <w:spacing w:line="199" w:lineRule="exact" w:before="0"/>
        <w:ind w:left="1121" w:right="0" w:firstLine="0"/>
        <w:jc w:val="left"/>
        <w:rPr>
          <w:b/>
          <w:sz w:val="18"/>
        </w:rPr>
      </w:pPr>
      <w:r>
        <w:rPr>
          <w:b/>
          <w:color w:val="231F20"/>
          <w:sz w:val="18"/>
        </w:rPr>
        <w:t>Transition</w:t>
      </w:r>
      <w:r>
        <w:rPr>
          <w:b/>
          <w:color w:val="231F20"/>
          <w:spacing w:val="-10"/>
          <w:sz w:val="18"/>
        </w:rPr>
        <w:t> </w:t>
      </w:r>
      <w:r>
        <w:rPr>
          <w:b/>
          <w:color w:val="231F20"/>
          <w:spacing w:val="-2"/>
          <w:sz w:val="18"/>
        </w:rPr>
        <w:t>Cause</w:t>
      </w:r>
      <w:r>
        <w:rPr>
          <w:b/>
          <w:color w:val="231F20"/>
          <w:sz w:val="18"/>
        </w:rPr>
        <w:tab/>
        <w:t>Count</w:t>
      </w:r>
      <w:r>
        <w:rPr>
          <w:b/>
          <w:color w:val="231F20"/>
          <w:spacing w:val="52"/>
          <w:sz w:val="18"/>
        </w:rPr>
        <w:t>  </w:t>
      </w:r>
      <w:r>
        <w:rPr>
          <w:b/>
          <w:color w:val="231F20"/>
          <w:spacing w:val="-2"/>
          <w:sz w:val="18"/>
        </w:rPr>
        <w:t>Publications</w:t>
      </w:r>
    </w:p>
    <w:p>
      <w:pPr>
        <w:pStyle w:val="BodyText"/>
        <w:tabs>
          <w:tab w:pos="3815" w:val="left" w:leader="none"/>
          <w:tab w:pos="4352" w:val="left" w:leader="none"/>
        </w:tabs>
        <w:spacing w:line="223" w:lineRule="exact"/>
        <w:ind w:left="1121"/>
      </w:pPr>
      <w:r>
        <w:rPr/>
        <mc:AlternateContent>
          <mc:Choice Requires="wps">
            <w:drawing>
              <wp:anchor distT="0" distB="0" distL="0" distR="0" allowOverlap="1" layoutInCell="1" locked="0" behindDoc="0" simplePos="0" relativeHeight="15750656">
                <wp:simplePos x="0" y="0"/>
                <wp:positionH relativeFrom="page">
                  <wp:posOffset>649109</wp:posOffset>
                </wp:positionH>
                <wp:positionV relativeFrom="paragraph">
                  <wp:posOffset>15052</wp:posOffset>
                </wp:positionV>
                <wp:extent cx="4911090" cy="1270"/>
                <wp:effectExtent l="0" t="0" r="0" b="0"/>
                <wp:wrapNone/>
                <wp:docPr id="167" name="Graphic 167"/>
                <wp:cNvGraphicFramePr>
                  <a:graphicFrameLocks/>
                </wp:cNvGraphicFramePr>
                <a:graphic>
                  <a:graphicData uri="http://schemas.microsoft.com/office/word/2010/wordprocessingShape">
                    <wps:wsp>
                      <wps:cNvPr id="167" name="Graphic 167"/>
                      <wps:cNvSpPr/>
                      <wps:spPr>
                        <a:xfrm>
                          <a:off x="0" y="0"/>
                          <a:ext cx="4911090" cy="1270"/>
                        </a:xfrm>
                        <a:custGeom>
                          <a:avLst/>
                          <a:gdLst/>
                          <a:ahLst/>
                          <a:cxnLst/>
                          <a:rect l="l" t="t" r="r" b="b"/>
                          <a:pathLst>
                            <a:path w="4911090" h="0">
                              <a:moveTo>
                                <a:pt x="0" y="0"/>
                              </a:moveTo>
                              <a:lnTo>
                                <a:pt x="4910899"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0656" from="51.111pt,1.185203pt" to="437.796pt,1.185203pt" stroked="true" strokeweight=".405pt" strokecolor="#000000">
                <v:stroke dashstyle="solid"/>
                <w10:wrap type="none"/>
              </v:line>
            </w:pict>
          </mc:Fallback>
        </mc:AlternateContent>
      </w:r>
      <w:r>
        <w:rPr>
          <w:color w:val="231F20"/>
          <w:w w:val="90"/>
        </w:rPr>
        <w:t>Substitution</w:t>
      </w:r>
      <w:r>
        <w:rPr>
          <w:color w:val="231F20"/>
          <w:spacing w:val="-1"/>
        </w:rPr>
        <w:t> </w:t>
      </w:r>
      <w:r>
        <w:rPr>
          <w:color w:val="231F20"/>
          <w:w w:val="90"/>
        </w:rPr>
        <w:t>of</w:t>
      </w:r>
      <w:r>
        <w:rPr>
          <w:color w:val="231F20"/>
          <w:spacing w:val="-1"/>
        </w:rPr>
        <w:t> </w:t>
      </w:r>
      <w:r>
        <w:rPr>
          <w:color w:val="231F20"/>
          <w:w w:val="90"/>
        </w:rPr>
        <w:t>physical</w:t>
      </w:r>
      <w:r>
        <w:rPr>
          <w:color w:val="231F20"/>
        </w:rPr>
        <w:t> </w:t>
      </w:r>
      <w:r>
        <w:rPr>
          <w:color w:val="231F20"/>
          <w:spacing w:val="-2"/>
          <w:w w:val="90"/>
        </w:rPr>
        <w:t>object</w:t>
      </w:r>
      <w:r>
        <w:rPr>
          <w:color w:val="231F20"/>
        </w:rPr>
        <w:tab/>
      </w:r>
      <w:r>
        <w:rPr>
          <w:color w:val="231F20"/>
          <w:spacing w:val="-5"/>
        </w:rPr>
        <w:t>26</w:t>
      </w:r>
      <w:r>
        <w:rPr>
          <w:color w:val="231F20"/>
        </w:rPr>
        <w:tab/>
      </w:r>
      <w:r>
        <w:rPr>
          <w:color w:val="231F20"/>
          <w:w w:val="90"/>
        </w:rPr>
        <w:t>[</w:t>
      </w:r>
      <w:hyperlink w:history="true" w:anchor="_bookmark73">
        <w:r>
          <w:rPr>
            <w:color w:val="005596"/>
            <w:w w:val="90"/>
          </w:rPr>
          <w:t>44</w:t>
        </w:r>
      </w:hyperlink>
      <w:r>
        <w:rPr>
          <w:color w:val="231F20"/>
          <w:w w:val="90"/>
        </w:rPr>
        <w:t>,</w:t>
      </w:r>
      <w:r>
        <w:rPr>
          <w:color w:val="231F20"/>
          <w:spacing w:val="-2"/>
        </w:rPr>
        <w:t> </w:t>
      </w:r>
      <w:hyperlink w:history="true" w:anchor="_bookmark76">
        <w:r>
          <w:rPr>
            <w:color w:val="005596"/>
            <w:w w:val="90"/>
          </w:rPr>
          <w:t>47</w:t>
        </w:r>
      </w:hyperlink>
      <w:r>
        <w:rPr>
          <w:color w:val="231F20"/>
          <w:w w:val="90"/>
        </w:rPr>
        <w:t>,</w:t>
      </w:r>
      <w:r>
        <w:rPr>
          <w:color w:val="231F20"/>
          <w:spacing w:val="-2"/>
        </w:rPr>
        <w:t> </w:t>
      </w:r>
      <w:hyperlink w:history="true" w:anchor="_bookmark112">
        <w:r>
          <w:rPr>
            <w:color w:val="005596"/>
            <w:w w:val="90"/>
          </w:rPr>
          <w:t>83</w:t>
        </w:r>
      </w:hyperlink>
      <w:r>
        <w:rPr>
          <w:color w:val="231F20"/>
          <w:w w:val="90"/>
        </w:rPr>
        <w:t>,</w:t>
      </w:r>
      <w:r>
        <w:rPr>
          <w:color w:val="231F20"/>
          <w:spacing w:val="-2"/>
        </w:rPr>
        <w:t> </w:t>
      </w:r>
      <w:hyperlink w:history="true" w:anchor="_bookmark115">
        <w:r>
          <w:rPr>
            <w:color w:val="005596"/>
            <w:w w:val="90"/>
          </w:rPr>
          <w:t>86</w:t>
        </w:r>
      </w:hyperlink>
      <w:r>
        <w:rPr>
          <w:color w:val="231F20"/>
          <w:w w:val="90"/>
        </w:rPr>
        <w:t>,</w:t>
      </w:r>
      <w:r>
        <w:rPr>
          <w:color w:val="231F20"/>
          <w:spacing w:val="-1"/>
        </w:rPr>
        <w:t> </w:t>
      </w:r>
      <w:hyperlink w:history="true" w:anchor="_bookmark140">
        <w:r>
          <w:rPr>
            <w:color w:val="005596"/>
            <w:w w:val="90"/>
          </w:rPr>
          <w:t>111</w:t>
        </w:r>
      </w:hyperlink>
      <w:r>
        <w:rPr>
          <w:color w:val="231F20"/>
          <w:w w:val="90"/>
        </w:rPr>
        <w:t>,</w:t>
      </w:r>
      <w:r>
        <w:rPr>
          <w:color w:val="231F20"/>
          <w:spacing w:val="-2"/>
        </w:rPr>
        <w:t> </w:t>
      </w:r>
      <w:hyperlink w:history="true" w:anchor="_bookmark146">
        <w:r>
          <w:rPr>
            <w:color w:val="005596"/>
            <w:w w:val="90"/>
          </w:rPr>
          <w:t>117</w:t>
        </w:r>
      </w:hyperlink>
      <w:r>
        <w:rPr>
          <w:color w:val="231F20"/>
          <w:w w:val="90"/>
        </w:rPr>
        <w:t>,</w:t>
      </w:r>
      <w:r>
        <w:rPr>
          <w:color w:val="231F20"/>
          <w:spacing w:val="-2"/>
        </w:rPr>
        <w:t> </w:t>
      </w:r>
      <w:hyperlink w:history="true" w:anchor="_bookmark168">
        <w:r>
          <w:rPr>
            <w:color w:val="005596"/>
            <w:w w:val="90"/>
          </w:rPr>
          <w:t>139</w:t>
        </w:r>
      </w:hyperlink>
      <w:r>
        <w:rPr>
          <w:color w:val="231F20"/>
          <w:w w:val="90"/>
        </w:rPr>
        <w:t>,</w:t>
      </w:r>
      <w:r>
        <w:rPr>
          <w:color w:val="231F20"/>
          <w:spacing w:val="-1"/>
        </w:rPr>
        <w:t> </w:t>
      </w:r>
      <w:hyperlink w:history="true" w:anchor="_bookmark176">
        <w:r>
          <w:rPr>
            <w:color w:val="005596"/>
            <w:w w:val="90"/>
          </w:rPr>
          <w:t>147</w:t>
        </w:r>
      </w:hyperlink>
      <w:r>
        <w:rPr>
          <w:color w:val="231F20"/>
          <w:w w:val="90"/>
        </w:rPr>
        <w:t>,</w:t>
      </w:r>
      <w:r>
        <w:rPr>
          <w:color w:val="231F20"/>
          <w:spacing w:val="-2"/>
        </w:rPr>
        <w:t> </w:t>
      </w:r>
      <w:hyperlink w:history="true" w:anchor="_bookmark180">
        <w:r>
          <w:rPr>
            <w:color w:val="005596"/>
            <w:w w:val="90"/>
          </w:rPr>
          <w:t>151</w:t>
        </w:r>
      </w:hyperlink>
      <w:r>
        <w:rPr>
          <w:color w:val="231F20"/>
          <w:w w:val="90"/>
        </w:rPr>
        <w:t>,</w:t>
      </w:r>
      <w:r>
        <w:rPr>
          <w:color w:val="231F20"/>
          <w:spacing w:val="-2"/>
        </w:rPr>
        <w:t> </w:t>
      </w:r>
      <w:hyperlink w:history="true" w:anchor="_bookmark209">
        <w:r>
          <w:rPr>
            <w:color w:val="005596"/>
            <w:w w:val="90"/>
          </w:rPr>
          <w:t>180</w:t>
        </w:r>
      </w:hyperlink>
      <w:r>
        <w:rPr>
          <w:color w:val="231F20"/>
          <w:w w:val="90"/>
        </w:rPr>
        <w:t>,</w:t>
      </w:r>
      <w:r>
        <w:rPr>
          <w:color w:val="231F20"/>
          <w:spacing w:val="-1"/>
        </w:rPr>
        <w:t> </w:t>
      </w:r>
      <w:hyperlink w:history="true" w:anchor="_bookmark216">
        <w:r>
          <w:rPr>
            <w:color w:val="005596"/>
            <w:w w:val="90"/>
          </w:rPr>
          <w:t>187</w:t>
        </w:r>
      </w:hyperlink>
      <w:r>
        <w:rPr>
          <w:color w:val="231F20"/>
          <w:w w:val="90"/>
        </w:rPr>
        <w:t>,</w:t>
      </w:r>
      <w:r>
        <w:rPr>
          <w:color w:val="231F20"/>
          <w:spacing w:val="-2"/>
        </w:rPr>
        <w:t> </w:t>
      </w:r>
      <w:hyperlink w:history="true" w:anchor="_bookmark226">
        <w:r>
          <w:rPr>
            <w:color w:val="005596"/>
            <w:w w:val="90"/>
          </w:rPr>
          <w:t>197</w:t>
        </w:r>
      </w:hyperlink>
      <w:r>
        <w:rPr>
          <w:color w:val="231F20"/>
          <w:w w:val="90"/>
        </w:rPr>
        <w:t>,</w:t>
      </w:r>
      <w:r>
        <w:rPr>
          <w:color w:val="231F20"/>
          <w:spacing w:val="-2"/>
        </w:rPr>
        <w:t> </w:t>
      </w:r>
      <w:hyperlink w:history="true" w:anchor="_bookmark233">
        <w:r>
          <w:rPr>
            <w:color w:val="005596"/>
            <w:w w:val="90"/>
          </w:rPr>
          <w:t>204</w:t>
        </w:r>
      </w:hyperlink>
      <w:r>
        <w:rPr>
          <w:color w:val="231F20"/>
          <w:w w:val="90"/>
        </w:rPr>
        <w:t>,</w:t>
      </w:r>
      <w:r>
        <w:rPr>
          <w:color w:val="231F20"/>
          <w:spacing w:val="-1"/>
        </w:rPr>
        <w:t> </w:t>
      </w:r>
      <w:hyperlink w:history="true" w:anchor="_bookmark237">
        <w:r>
          <w:rPr>
            <w:color w:val="005596"/>
            <w:spacing w:val="-4"/>
            <w:w w:val="90"/>
          </w:rPr>
          <w:t>208</w:t>
        </w:r>
      </w:hyperlink>
      <w:r>
        <w:rPr>
          <w:color w:val="231F20"/>
          <w:spacing w:val="-4"/>
          <w:w w:val="90"/>
        </w:rPr>
        <w:t>,</w:t>
      </w:r>
    </w:p>
    <w:p>
      <w:pPr>
        <w:pStyle w:val="BodyText"/>
        <w:spacing w:line="219" w:lineRule="exact"/>
        <w:ind w:left="4352"/>
      </w:pPr>
      <w:hyperlink w:history="true" w:anchor="_bookmark241">
        <w:r>
          <w:rPr>
            <w:color w:val="005596"/>
            <w:w w:val="90"/>
          </w:rPr>
          <w:t>212</w:t>
        </w:r>
      </w:hyperlink>
      <w:r>
        <w:rPr>
          <w:color w:val="231F20"/>
          <w:w w:val="90"/>
        </w:rPr>
        <w:t>,</w:t>
      </w:r>
      <w:r>
        <w:rPr>
          <w:color w:val="231F20"/>
          <w:spacing w:val="1"/>
        </w:rPr>
        <w:t> </w:t>
      </w:r>
      <w:hyperlink w:history="true" w:anchor="_bookmark276">
        <w:r>
          <w:rPr>
            <w:color w:val="005596"/>
            <w:w w:val="90"/>
          </w:rPr>
          <w:t>247</w:t>
        </w:r>
      </w:hyperlink>
      <w:r>
        <w:rPr>
          <w:color w:val="231F20"/>
          <w:w w:val="90"/>
        </w:rPr>
        <w:t>,</w:t>
      </w:r>
      <w:r>
        <w:rPr>
          <w:color w:val="231F20"/>
          <w:spacing w:val="1"/>
        </w:rPr>
        <w:t> </w:t>
      </w:r>
      <w:hyperlink w:history="true" w:anchor="_bookmark283">
        <w:r>
          <w:rPr>
            <w:color w:val="005596"/>
            <w:w w:val="90"/>
          </w:rPr>
          <w:t>254</w:t>
        </w:r>
      </w:hyperlink>
      <w:r>
        <w:rPr>
          <w:color w:val="231F20"/>
          <w:w w:val="90"/>
        </w:rPr>
        <w:t>,</w:t>
      </w:r>
      <w:r>
        <w:rPr>
          <w:color w:val="231F20"/>
          <w:spacing w:val="1"/>
        </w:rPr>
        <w:t> </w:t>
      </w:r>
      <w:hyperlink w:history="true" w:anchor="_bookmark304">
        <w:r>
          <w:rPr>
            <w:color w:val="005596"/>
            <w:w w:val="90"/>
          </w:rPr>
          <w:t>275</w:t>
        </w:r>
      </w:hyperlink>
      <w:r>
        <w:rPr>
          <w:color w:val="231F20"/>
          <w:w w:val="90"/>
        </w:rPr>
        <w:t>,</w:t>
      </w:r>
      <w:r>
        <w:rPr>
          <w:color w:val="231F20"/>
          <w:spacing w:val="1"/>
        </w:rPr>
        <w:t> </w:t>
      </w:r>
      <w:hyperlink w:history="true" w:anchor="_bookmark310">
        <w:r>
          <w:rPr>
            <w:color w:val="005596"/>
            <w:w w:val="90"/>
          </w:rPr>
          <w:t>281</w:t>
        </w:r>
      </w:hyperlink>
      <w:r>
        <w:rPr>
          <w:color w:val="231F20"/>
          <w:w w:val="90"/>
        </w:rPr>
        <w:t>,</w:t>
      </w:r>
      <w:r>
        <w:rPr>
          <w:color w:val="231F20"/>
          <w:spacing w:val="1"/>
        </w:rPr>
        <w:t> </w:t>
      </w:r>
      <w:hyperlink w:history="true" w:anchor="_bookmark317">
        <w:r>
          <w:rPr>
            <w:color w:val="005596"/>
            <w:w w:val="90"/>
          </w:rPr>
          <w:t>288</w:t>
        </w:r>
      </w:hyperlink>
      <w:r>
        <w:rPr>
          <w:color w:val="231F20"/>
          <w:w w:val="90"/>
        </w:rPr>
        <w:t>,</w:t>
      </w:r>
      <w:r>
        <w:rPr>
          <w:color w:val="231F20"/>
          <w:spacing w:val="1"/>
        </w:rPr>
        <w:t> </w:t>
      </w:r>
      <w:hyperlink w:history="true" w:anchor="_bookmark327">
        <w:r>
          <w:rPr>
            <w:color w:val="005596"/>
            <w:w w:val="90"/>
          </w:rPr>
          <w:t>299</w:t>
        </w:r>
      </w:hyperlink>
      <w:r>
        <w:rPr>
          <w:color w:val="231F20"/>
          <w:w w:val="90"/>
        </w:rPr>
        <w:t>,</w:t>
      </w:r>
      <w:r>
        <w:rPr>
          <w:color w:val="231F20"/>
          <w:spacing w:val="1"/>
        </w:rPr>
        <w:t> </w:t>
      </w:r>
      <w:hyperlink w:history="true" w:anchor="_bookmark329">
        <w:r>
          <w:rPr>
            <w:color w:val="005596"/>
            <w:w w:val="90"/>
          </w:rPr>
          <w:t>302</w:t>
        </w:r>
      </w:hyperlink>
      <w:r>
        <w:rPr>
          <w:color w:val="231F20"/>
          <w:w w:val="90"/>
        </w:rPr>
        <w:t>,</w:t>
      </w:r>
      <w:r>
        <w:rPr>
          <w:color w:val="231F20"/>
          <w:spacing w:val="1"/>
        </w:rPr>
        <w:t> </w:t>
      </w:r>
      <w:hyperlink w:history="true" w:anchor="_bookmark351">
        <w:r>
          <w:rPr>
            <w:color w:val="005596"/>
            <w:w w:val="90"/>
          </w:rPr>
          <w:t>323</w:t>
        </w:r>
      </w:hyperlink>
      <w:r>
        <w:rPr>
          <w:color w:val="231F20"/>
          <w:w w:val="90"/>
        </w:rPr>
        <w:t>,</w:t>
      </w:r>
      <w:r>
        <w:rPr>
          <w:color w:val="231F20"/>
          <w:spacing w:val="1"/>
        </w:rPr>
        <w:t> </w:t>
      </w:r>
      <w:hyperlink w:history="true" w:anchor="_bookmark358">
        <w:r>
          <w:rPr>
            <w:color w:val="005596"/>
            <w:w w:val="90"/>
          </w:rPr>
          <w:t>330</w:t>
        </w:r>
      </w:hyperlink>
      <w:r>
        <w:rPr>
          <w:color w:val="231F20"/>
          <w:w w:val="90"/>
        </w:rPr>
        <w:t>,</w:t>
      </w:r>
      <w:r>
        <w:rPr>
          <w:color w:val="231F20"/>
          <w:spacing w:val="1"/>
        </w:rPr>
        <w:t> </w:t>
      </w:r>
      <w:hyperlink w:history="true" w:anchor="_bookmark366">
        <w:r>
          <w:rPr>
            <w:color w:val="005596"/>
            <w:w w:val="90"/>
          </w:rPr>
          <w:t>338</w:t>
        </w:r>
      </w:hyperlink>
      <w:r>
        <w:rPr>
          <w:color w:val="231F20"/>
          <w:w w:val="90"/>
        </w:rPr>
        <w:t>,</w:t>
      </w:r>
      <w:r>
        <w:rPr>
          <w:color w:val="231F20"/>
          <w:spacing w:val="1"/>
        </w:rPr>
        <w:t> </w:t>
      </w:r>
      <w:hyperlink w:history="true" w:anchor="_bookmark377">
        <w:r>
          <w:rPr>
            <w:color w:val="005596"/>
            <w:spacing w:val="-4"/>
            <w:w w:val="90"/>
          </w:rPr>
          <w:t>349</w:t>
        </w:r>
      </w:hyperlink>
      <w:r>
        <w:rPr>
          <w:color w:val="231F20"/>
          <w:spacing w:val="-4"/>
          <w:w w:val="90"/>
        </w:rPr>
        <w:t>]</w:t>
      </w:r>
    </w:p>
    <w:p>
      <w:pPr>
        <w:pStyle w:val="BodyText"/>
        <w:tabs>
          <w:tab w:pos="3815" w:val="left" w:leader="none"/>
          <w:tab w:pos="4352" w:val="left" w:leader="none"/>
        </w:tabs>
        <w:spacing w:line="219" w:lineRule="exact"/>
        <w:ind w:left="1122"/>
      </w:pPr>
      <w:r>
        <w:rPr>
          <w:color w:val="231F20"/>
          <w:w w:val="90"/>
        </w:rPr>
        <w:t>Change</w:t>
      </w:r>
      <w:r>
        <w:rPr>
          <w:color w:val="231F20"/>
        </w:rPr>
        <w:t> </w:t>
      </w:r>
      <w:r>
        <w:rPr>
          <w:color w:val="231F20"/>
          <w:spacing w:val="-2"/>
        </w:rPr>
        <w:t>actuality</w:t>
      </w:r>
      <w:r>
        <w:rPr>
          <w:color w:val="231F20"/>
        </w:rPr>
        <w:tab/>
      </w:r>
      <w:r>
        <w:rPr>
          <w:color w:val="231F20"/>
          <w:spacing w:val="-5"/>
        </w:rPr>
        <w:t>22</w:t>
      </w:r>
      <w:r>
        <w:rPr>
          <w:color w:val="231F20"/>
        </w:rPr>
        <w:tab/>
      </w:r>
      <w:r>
        <w:rPr>
          <w:color w:val="231F20"/>
          <w:w w:val="95"/>
        </w:rPr>
        <w:t>[</w:t>
      </w:r>
      <w:hyperlink w:history="true" w:anchor="_bookmark33">
        <w:r>
          <w:rPr>
            <w:color w:val="005596"/>
            <w:w w:val="95"/>
          </w:rPr>
          <w:t>4</w:t>
        </w:r>
      </w:hyperlink>
      <w:r>
        <w:rPr>
          <w:color w:val="231F20"/>
          <w:w w:val="95"/>
        </w:rPr>
        <w:t>,</w:t>
      </w:r>
      <w:r>
        <w:rPr>
          <w:color w:val="231F20"/>
          <w:spacing w:val="-8"/>
          <w:w w:val="95"/>
        </w:rPr>
        <w:t> </w:t>
      </w:r>
      <w:hyperlink w:history="true" w:anchor="_bookmark34">
        <w:r>
          <w:rPr>
            <w:color w:val="005596"/>
            <w:w w:val="95"/>
          </w:rPr>
          <w:t>5</w:t>
        </w:r>
      </w:hyperlink>
      <w:r>
        <w:rPr>
          <w:color w:val="231F20"/>
          <w:w w:val="95"/>
        </w:rPr>
        <w:t>,</w:t>
      </w:r>
      <w:r>
        <w:rPr>
          <w:color w:val="231F20"/>
          <w:spacing w:val="-8"/>
          <w:w w:val="95"/>
        </w:rPr>
        <w:t> </w:t>
      </w:r>
      <w:hyperlink w:history="true" w:anchor="_bookmark121">
        <w:r>
          <w:rPr>
            <w:color w:val="005596"/>
            <w:w w:val="95"/>
          </w:rPr>
          <w:t>92</w:t>
        </w:r>
      </w:hyperlink>
      <w:r>
        <w:rPr>
          <w:color w:val="231F20"/>
          <w:w w:val="95"/>
        </w:rPr>
        <w:t>,</w:t>
      </w:r>
      <w:r>
        <w:rPr>
          <w:color w:val="231F20"/>
          <w:spacing w:val="-8"/>
          <w:w w:val="95"/>
        </w:rPr>
        <w:t> </w:t>
      </w:r>
      <w:hyperlink w:history="true" w:anchor="_bookmark132">
        <w:r>
          <w:rPr>
            <w:color w:val="005596"/>
            <w:w w:val="95"/>
          </w:rPr>
          <w:t>103</w:t>
        </w:r>
      </w:hyperlink>
      <w:r>
        <w:rPr>
          <w:color w:val="231F20"/>
          <w:w w:val="95"/>
        </w:rPr>
        <w:t>,</w:t>
      </w:r>
      <w:r>
        <w:rPr>
          <w:color w:val="231F20"/>
          <w:spacing w:val="-8"/>
          <w:w w:val="95"/>
        </w:rPr>
        <w:t> </w:t>
      </w:r>
      <w:hyperlink w:history="true" w:anchor="_bookmark149">
        <w:r>
          <w:rPr>
            <w:color w:val="005596"/>
            <w:w w:val="95"/>
          </w:rPr>
          <w:t>120</w:t>
        </w:r>
      </w:hyperlink>
      <w:r>
        <w:rPr>
          <w:color w:val="231F20"/>
          <w:w w:val="95"/>
        </w:rPr>
        <w:t>,</w:t>
      </w:r>
      <w:r>
        <w:rPr>
          <w:color w:val="231F20"/>
          <w:spacing w:val="-8"/>
          <w:w w:val="95"/>
        </w:rPr>
        <w:t> </w:t>
      </w:r>
      <w:hyperlink w:history="true" w:anchor="_bookmark153">
        <w:r>
          <w:rPr>
            <w:color w:val="005596"/>
            <w:w w:val="95"/>
          </w:rPr>
          <w:t>124</w:t>
        </w:r>
      </w:hyperlink>
      <w:r>
        <w:rPr>
          <w:color w:val="231F20"/>
          <w:w w:val="95"/>
        </w:rPr>
        <w:t>,</w:t>
      </w:r>
      <w:r>
        <w:rPr>
          <w:color w:val="231F20"/>
          <w:spacing w:val="-7"/>
          <w:w w:val="95"/>
        </w:rPr>
        <w:t> </w:t>
      </w:r>
      <w:hyperlink w:history="true" w:anchor="_bookmark166">
        <w:r>
          <w:rPr>
            <w:color w:val="005596"/>
            <w:w w:val="95"/>
          </w:rPr>
          <w:t>137</w:t>
        </w:r>
      </w:hyperlink>
      <w:r>
        <w:rPr>
          <w:color w:val="231F20"/>
          <w:w w:val="95"/>
        </w:rPr>
        <w:t>,</w:t>
      </w:r>
      <w:r>
        <w:rPr>
          <w:color w:val="231F20"/>
          <w:spacing w:val="-8"/>
          <w:w w:val="95"/>
        </w:rPr>
        <w:t> </w:t>
      </w:r>
      <w:hyperlink w:history="true" w:anchor="_bookmark178">
        <w:r>
          <w:rPr>
            <w:color w:val="005596"/>
            <w:w w:val="95"/>
          </w:rPr>
          <w:t>149</w:t>
        </w:r>
      </w:hyperlink>
      <w:r>
        <w:rPr>
          <w:color w:val="231F20"/>
          <w:w w:val="95"/>
        </w:rPr>
        <w:t>,</w:t>
      </w:r>
      <w:r>
        <w:rPr>
          <w:color w:val="231F20"/>
          <w:spacing w:val="-8"/>
          <w:w w:val="95"/>
        </w:rPr>
        <w:t> </w:t>
      </w:r>
      <w:hyperlink w:history="true" w:anchor="_bookmark186">
        <w:r>
          <w:rPr>
            <w:color w:val="005596"/>
            <w:w w:val="95"/>
          </w:rPr>
          <w:t>157</w:t>
        </w:r>
      </w:hyperlink>
      <w:r>
        <w:rPr>
          <w:color w:val="231F20"/>
          <w:w w:val="95"/>
        </w:rPr>
        <w:t>,</w:t>
      </w:r>
      <w:r>
        <w:rPr>
          <w:color w:val="231F20"/>
          <w:spacing w:val="-8"/>
          <w:w w:val="95"/>
        </w:rPr>
        <w:t> </w:t>
      </w:r>
      <w:hyperlink w:history="true" w:anchor="_bookmark190">
        <w:r>
          <w:rPr>
            <w:color w:val="005596"/>
            <w:w w:val="95"/>
          </w:rPr>
          <w:t>161</w:t>
        </w:r>
      </w:hyperlink>
      <w:r>
        <w:rPr>
          <w:color w:val="231F20"/>
          <w:w w:val="95"/>
        </w:rPr>
        <w:t>,</w:t>
      </w:r>
      <w:r>
        <w:rPr>
          <w:color w:val="231F20"/>
          <w:spacing w:val="-8"/>
          <w:w w:val="95"/>
        </w:rPr>
        <w:t> </w:t>
      </w:r>
      <w:hyperlink w:history="true" w:anchor="_bookmark206">
        <w:r>
          <w:rPr>
            <w:color w:val="005596"/>
            <w:w w:val="95"/>
          </w:rPr>
          <w:t>177</w:t>
        </w:r>
      </w:hyperlink>
      <w:r>
        <w:rPr>
          <w:color w:val="231F20"/>
          <w:w w:val="95"/>
        </w:rPr>
        <w:t>,</w:t>
      </w:r>
      <w:r>
        <w:rPr>
          <w:color w:val="231F20"/>
          <w:spacing w:val="-8"/>
          <w:w w:val="95"/>
        </w:rPr>
        <w:t> </w:t>
      </w:r>
      <w:hyperlink w:history="true" w:anchor="_bookmark273">
        <w:r>
          <w:rPr>
            <w:color w:val="005596"/>
            <w:w w:val="95"/>
          </w:rPr>
          <w:t>244</w:t>
        </w:r>
      </w:hyperlink>
      <w:r>
        <w:rPr>
          <w:color w:val="231F20"/>
          <w:w w:val="95"/>
        </w:rPr>
        <w:t>,</w:t>
      </w:r>
      <w:r>
        <w:rPr>
          <w:color w:val="231F20"/>
          <w:spacing w:val="-7"/>
          <w:w w:val="95"/>
        </w:rPr>
        <w:t> </w:t>
      </w:r>
      <w:hyperlink w:history="true" w:anchor="_bookmark282">
        <w:r>
          <w:rPr>
            <w:color w:val="005596"/>
            <w:w w:val="95"/>
          </w:rPr>
          <w:t>253</w:t>
        </w:r>
      </w:hyperlink>
      <w:r>
        <w:rPr>
          <w:color w:val="231F20"/>
          <w:w w:val="95"/>
        </w:rPr>
        <w:t>,</w:t>
      </w:r>
      <w:r>
        <w:rPr>
          <w:color w:val="231F20"/>
          <w:spacing w:val="-8"/>
          <w:w w:val="95"/>
        </w:rPr>
        <w:t> </w:t>
      </w:r>
      <w:hyperlink w:history="true" w:anchor="_bookmark285">
        <w:r>
          <w:rPr>
            <w:color w:val="005596"/>
            <w:spacing w:val="-4"/>
            <w:w w:val="95"/>
          </w:rPr>
          <w:t>255</w:t>
        </w:r>
      </w:hyperlink>
      <w:r>
        <w:rPr>
          <w:color w:val="231F20"/>
          <w:spacing w:val="-4"/>
          <w:w w:val="95"/>
        </w:rPr>
        <w:t>,</w:t>
      </w:r>
    </w:p>
    <w:p>
      <w:pPr>
        <w:pStyle w:val="BodyText"/>
        <w:spacing w:line="219" w:lineRule="exact"/>
        <w:ind w:left="4352"/>
      </w:pPr>
      <w:hyperlink w:history="true" w:anchor="_bookmark284">
        <w:r>
          <w:rPr>
            <w:color w:val="005596"/>
            <w:w w:val="90"/>
          </w:rPr>
          <w:t>256</w:t>
        </w:r>
      </w:hyperlink>
      <w:r>
        <w:rPr>
          <w:color w:val="231F20"/>
          <w:w w:val="90"/>
        </w:rPr>
        <w:t>,</w:t>
      </w:r>
      <w:r>
        <w:rPr>
          <w:color w:val="231F20"/>
          <w:spacing w:val="1"/>
        </w:rPr>
        <w:t> </w:t>
      </w:r>
      <w:hyperlink w:history="true" w:anchor="_bookmark297">
        <w:r>
          <w:rPr>
            <w:color w:val="005596"/>
            <w:w w:val="90"/>
          </w:rPr>
          <w:t>268</w:t>
        </w:r>
      </w:hyperlink>
      <w:r>
        <w:rPr>
          <w:color w:val="231F20"/>
          <w:w w:val="90"/>
        </w:rPr>
        <w:t>,</w:t>
      </w:r>
      <w:r>
        <w:rPr>
          <w:color w:val="231F20"/>
          <w:spacing w:val="1"/>
        </w:rPr>
        <w:t> </w:t>
      </w:r>
      <w:hyperlink w:history="true" w:anchor="_bookmark306">
        <w:r>
          <w:rPr>
            <w:color w:val="005596"/>
            <w:w w:val="90"/>
          </w:rPr>
          <w:t>277</w:t>
        </w:r>
      </w:hyperlink>
      <w:r>
        <w:rPr>
          <w:color w:val="231F20"/>
          <w:w w:val="90"/>
        </w:rPr>
        <w:t>,</w:t>
      </w:r>
      <w:r>
        <w:rPr>
          <w:color w:val="231F20"/>
          <w:spacing w:val="1"/>
        </w:rPr>
        <w:t> </w:t>
      </w:r>
      <w:hyperlink w:history="true" w:anchor="_bookmark309">
        <w:r>
          <w:rPr>
            <w:color w:val="005596"/>
            <w:w w:val="90"/>
          </w:rPr>
          <w:t>280</w:t>
        </w:r>
      </w:hyperlink>
      <w:r>
        <w:rPr>
          <w:color w:val="231F20"/>
          <w:w w:val="90"/>
        </w:rPr>
        <w:t>,</w:t>
      </w:r>
      <w:r>
        <w:rPr>
          <w:color w:val="231F20"/>
          <w:spacing w:val="1"/>
        </w:rPr>
        <w:t> </w:t>
      </w:r>
      <w:hyperlink w:history="true" w:anchor="_bookmark313">
        <w:r>
          <w:rPr>
            <w:color w:val="005596"/>
            <w:w w:val="90"/>
          </w:rPr>
          <w:t>284</w:t>
        </w:r>
      </w:hyperlink>
      <w:r>
        <w:rPr>
          <w:color w:val="231F20"/>
          <w:w w:val="90"/>
        </w:rPr>
        <w:t>,</w:t>
      </w:r>
      <w:r>
        <w:rPr>
          <w:color w:val="231F20"/>
          <w:spacing w:val="1"/>
        </w:rPr>
        <w:t> </w:t>
      </w:r>
      <w:hyperlink w:history="true" w:anchor="_bookmark328">
        <w:r>
          <w:rPr>
            <w:color w:val="005596"/>
            <w:w w:val="90"/>
          </w:rPr>
          <w:t>300</w:t>
        </w:r>
      </w:hyperlink>
      <w:r>
        <w:rPr>
          <w:color w:val="231F20"/>
          <w:w w:val="90"/>
        </w:rPr>
        <w:t>,</w:t>
      </w:r>
      <w:r>
        <w:rPr>
          <w:color w:val="231F20"/>
          <w:spacing w:val="1"/>
        </w:rPr>
        <w:t> </w:t>
      </w:r>
      <w:hyperlink w:history="true" w:anchor="_bookmark331">
        <w:r>
          <w:rPr>
            <w:color w:val="005596"/>
            <w:w w:val="90"/>
          </w:rPr>
          <w:t>303</w:t>
        </w:r>
      </w:hyperlink>
      <w:r>
        <w:rPr>
          <w:color w:val="231F20"/>
          <w:w w:val="90"/>
        </w:rPr>
        <w:t>,</w:t>
      </w:r>
      <w:r>
        <w:rPr>
          <w:color w:val="231F20"/>
          <w:spacing w:val="1"/>
        </w:rPr>
        <w:t> </w:t>
      </w:r>
      <w:hyperlink w:history="true" w:anchor="_bookmark335">
        <w:r>
          <w:rPr>
            <w:color w:val="005596"/>
            <w:spacing w:val="-4"/>
            <w:w w:val="90"/>
          </w:rPr>
          <w:t>307</w:t>
        </w:r>
      </w:hyperlink>
      <w:r>
        <w:rPr>
          <w:color w:val="231F20"/>
          <w:spacing w:val="-4"/>
          <w:w w:val="90"/>
        </w:rPr>
        <w:t>]</w:t>
      </w:r>
    </w:p>
    <w:p>
      <w:pPr>
        <w:pStyle w:val="BodyText"/>
        <w:tabs>
          <w:tab w:pos="3815" w:val="left" w:leader="none"/>
          <w:tab w:pos="4352" w:val="left" w:leader="none"/>
        </w:tabs>
        <w:spacing w:line="219" w:lineRule="exact"/>
        <w:ind w:left="1121"/>
      </w:pPr>
      <w:r>
        <w:rPr>
          <w:color w:val="231F20"/>
          <w:w w:val="90"/>
        </w:rPr>
        <w:t>Bystander</w:t>
      </w:r>
      <w:r>
        <w:rPr>
          <w:color w:val="231F20"/>
          <w:spacing w:val="7"/>
        </w:rPr>
        <w:t> </w:t>
      </w:r>
      <w:r>
        <w:rPr>
          <w:color w:val="231F20"/>
          <w:spacing w:val="-2"/>
        </w:rPr>
        <w:t>inclusion</w:t>
      </w:r>
      <w:r>
        <w:rPr>
          <w:color w:val="231F20"/>
        </w:rPr>
        <w:tab/>
      </w:r>
      <w:r>
        <w:rPr>
          <w:color w:val="231F20"/>
          <w:spacing w:val="-5"/>
        </w:rPr>
        <w:t>21</w:t>
      </w:r>
      <w:r>
        <w:rPr>
          <w:color w:val="231F20"/>
        </w:rPr>
        <w:tab/>
      </w:r>
      <w:r>
        <w:rPr>
          <w:color w:val="231F20"/>
          <w:w w:val="95"/>
        </w:rPr>
        <w:t>[</w:t>
      </w:r>
      <w:hyperlink w:history="true" w:anchor="_bookmark69">
        <w:r>
          <w:rPr>
            <w:color w:val="005596"/>
            <w:w w:val="95"/>
          </w:rPr>
          <w:t>40</w:t>
        </w:r>
      </w:hyperlink>
      <w:r>
        <w:rPr>
          <w:color w:val="231F20"/>
          <w:w w:val="95"/>
        </w:rPr>
        <w:t>,</w:t>
      </w:r>
      <w:r>
        <w:rPr>
          <w:color w:val="231F20"/>
          <w:spacing w:val="-9"/>
          <w:w w:val="95"/>
        </w:rPr>
        <w:t> </w:t>
      </w:r>
      <w:hyperlink w:history="true" w:anchor="_bookmark98">
        <w:r>
          <w:rPr>
            <w:color w:val="005596"/>
            <w:w w:val="95"/>
          </w:rPr>
          <w:t>69</w:t>
        </w:r>
      </w:hyperlink>
      <w:r>
        <w:rPr>
          <w:color w:val="231F20"/>
          <w:w w:val="95"/>
        </w:rPr>
        <w:t>,</w:t>
      </w:r>
      <w:r>
        <w:rPr>
          <w:color w:val="231F20"/>
          <w:spacing w:val="-9"/>
          <w:w w:val="95"/>
        </w:rPr>
        <w:t> </w:t>
      </w:r>
      <w:hyperlink w:history="true" w:anchor="_bookmark101">
        <w:r>
          <w:rPr>
            <w:color w:val="005596"/>
            <w:w w:val="95"/>
          </w:rPr>
          <w:t>72</w:t>
        </w:r>
      </w:hyperlink>
      <w:r>
        <w:rPr>
          <w:color w:val="231F20"/>
          <w:w w:val="95"/>
        </w:rPr>
        <w:t>,</w:t>
      </w:r>
      <w:r>
        <w:rPr>
          <w:color w:val="231F20"/>
          <w:spacing w:val="-9"/>
          <w:w w:val="95"/>
        </w:rPr>
        <w:t> </w:t>
      </w:r>
      <w:hyperlink w:history="true" w:anchor="_bookmark105">
        <w:r>
          <w:rPr>
            <w:color w:val="005596"/>
            <w:w w:val="95"/>
          </w:rPr>
          <w:t>75</w:t>
        </w:r>
      </w:hyperlink>
      <w:r>
        <w:rPr>
          <w:color w:val="231F20"/>
          <w:w w:val="95"/>
        </w:rPr>
        <w:t>,</w:t>
      </w:r>
      <w:r>
        <w:rPr>
          <w:color w:val="231F20"/>
          <w:spacing w:val="-9"/>
          <w:w w:val="95"/>
        </w:rPr>
        <w:t> </w:t>
      </w:r>
      <w:hyperlink w:history="true" w:anchor="_bookmark125">
        <w:r>
          <w:rPr>
            <w:color w:val="005596"/>
            <w:w w:val="95"/>
          </w:rPr>
          <w:t>96</w:t>
        </w:r>
      </w:hyperlink>
      <w:r>
        <w:rPr>
          <w:color w:val="231F20"/>
          <w:w w:val="95"/>
        </w:rPr>
        <w:t>,</w:t>
      </w:r>
      <w:r>
        <w:rPr>
          <w:color w:val="231F20"/>
          <w:spacing w:val="-8"/>
          <w:w w:val="95"/>
        </w:rPr>
        <w:t> </w:t>
      </w:r>
      <w:hyperlink w:history="true" w:anchor="_bookmark133">
        <w:r>
          <w:rPr>
            <w:color w:val="005596"/>
            <w:w w:val="95"/>
          </w:rPr>
          <w:t>104</w:t>
        </w:r>
      </w:hyperlink>
      <w:r>
        <w:rPr>
          <w:color w:val="231F20"/>
          <w:w w:val="95"/>
        </w:rPr>
        <w:t>,</w:t>
      </w:r>
      <w:r>
        <w:rPr>
          <w:color w:val="231F20"/>
          <w:spacing w:val="-9"/>
          <w:w w:val="95"/>
        </w:rPr>
        <w:t> </w:t>
      </w:r>
      <w:hyperlink w:history="true" w:anchor="_bookmark135">
        <w:r>
          <w:rPr>
            <w:color w:val="005596"/>
            <w:w w:val="95"/>
          </w:rPr>
          <w:t>106</w:t>
        </w:r>
      </w:hyperlink>
      <w:r>
        <w:rPr>
          <w:color w:val="231F20"/>
          <w:w w:val="95"/>
        </w:rPr>
        <w:t>,</w:t>
      </w:r>
      <w:r>
        <w:rPr>
          <w:color w:val="231F20"/>
          <w:spacing w:val="-9"/>
          <w:w w:val="95"/>
        </w:rPr>
        <w:t> </w:t>
      </w:r>
      <w:hyperlink w:history="true" w:anchor="_bookmark141">
        <w:r>
          <w:rPr>
            <w:color w:val="005596"/>
            <w:w w:val="95"/>
          </w:rPr>
          <w:t>112</w:t>
        </w:r>
      </w:hyperlink>
      <w:r>
        <w:rPr>
          <w:color w:val="231F20"/>
          <w:w w:val="95"/>
        </w:rPr>
        <w:t>,</w:t>
      </w:r>
      <w:r>
        <w:rPr>
          <w:color w:val="231F20"/>
          <w:spacing w:val="-9"/>
          <w:w w:val="95"/>
        </w:rPr>
        <w:t> </w:t>
      </w:r>
      <w:hyperlink w:history="true" w:anchor="_bookmark158">
        <w:r>
          <w:rPr>
            <w:color w:val="005596"/>
            <w:w w:val="95"/>
          </w:rPr>
          <w:t>129</w:t>
        </w:r>
      </w:hyperlink>
      <w:r>
        <w:rPr>
          <w:color w:val="231F20"/>
          <w:w w:val="95"/>
        </w:rPr>
        <w:t>,</w:t>
      </w:r>
      <w:r>
        <w:rPr>
          <w:color w:val="231F20"/>
          <w:spacing w:val="-8"/>
          <w:w w:val="95"/>
        </w:rPr>
        <w:t> </w:t>
      </w:r>
      <w:hyperlink w:history="true" w:anchor="_bookmark210">
        <w:r>
          <w:rPr>
            <w:color w:val="005596"/>
            <w:w w:val="95"/>
          </w:rPr>
          <w:t>181</w:t>
        </w:r>
      </w:hyperlink>
      <w:r>
        <w:rPr>
          <w:color w:val="231F20"/>
          <w:w w:val="95"/>
        </w:rPr>
        <w:t>,</w:t>
      </w:r>
      <w:r>
        <w:rPr>
          <w:color w:val="231F20"/>
          <w:spacing w:val="-9"/>
          <w:w w:val="95"/>
        </w:rPr>
        <w:t> </w:t>
      </w:r>
      <w:hyperlink w:history="true" w:anchor="_bookmark212">
        <w:r>
          <w:rPr>
            <w:color w:val="005596"/>
            <w:w w:val="95"/>
          </w:rPr>
          <w:t>183</w:t>
        </w:r>
      </w:hyperlink>
      <w:r>
        <w:rPr>
          <w:color w:val="231F20"/>
          <w:w w:val="95"/>
        </w:rPr>
        <w:t>,</w:t>
      </w:r>
      <w:r>
        <w:rPr>
          <w:color w:val="231F20"/>
          <w:spacing w:val="-9"/>
          <w:w w:val="95"/>
        </w:rPr>
        <w:t> </w:t>
      </w:r>
      <w:hyperlink w:history="true" w:anchor="_bookmark224">
        <w:r>
          <w:rPr>
            <w:color w:val="005596"/>
            <w:w w:val="95"/>
          </w:rPr>
          <w:t>195</w:t>
        </w:r>
      </w:hyperlink>
      <w:r>
        <w:rPr>
          <w:color w:val="231F20"/>
          <w:w w:val="95"/>
        </w:rPr>
        <w:t>,</w:t>
      </w:r>
      <w:r>
        <w:rPr>
          <w:color w:val="231F20"/>
          <w:spacing w:val="-9"/>
          <w:w w:val="95"/>
        </w:rPr>
        <w:t> </w:t>
      </w:r>
      <w:hyperlink w:history="true" w:anchor="_bookmark251">
        <w:r>
          <w:rPr>
            <w:color w:val="005596"/>
            <w:spacing w:val="-2"/>
            <w:w w:val="95"/>
          </w:rPr>
          <w:t>222</w:t>
        </w:r>
      </w:hyperlink>
      <w:r>
        <w:rPr>
          <w:color w:val="231F20"/>
          <w:spacing w:val="-2"/>
          <w:w w:val="95"/>
        </w:rPr>
        <w:t>–</w:t>
      </w:r>
      <w:hyperlink w:history="true" w:anchor="_bookmark253">
        <w:r>
          <w:rPr>
            <w:color w:val="005596"/>
            <w:spacing w:val="-2"/>
            <w:w w:val="95"/>
          </w:rPr>
          <w:t>224</w:t>
        </w:r>
      </w:hyperlink>
      <w:r>
        <w:rPr>
          <w:color w:val="231F20"/>
          <w:spacing w:val="-2"/>
          <w:w w:val="95"/>
        </w:rPr>
        <w:t>,</w:t>
      </w:r>
    </w:p>
    <w:p>
      <w:pPr>
        <w:pStyle w:val="BodyText"/>
        <w:spacing w:line="219" w:lineRule="exact"/>
        <w:ind w:left="4352"/>
      </w:pPr>
      <w:hyperlink w:history="true" w:anchor="_bookmark271">
        <w:r>
          <w:rPr>
            <w:color w:val="005596"/>
            <w:w w:val="90"/>
          </w:rPr>
          <w:t>242</w:t>
        </w:r>
      </w:hyperlink>
      <w:r>
        <w:rPr>
          <w:color w:val="231F20"/>
          <w:w w:val="90"/>
        </w:rPr>
        <w:t>,</w:t>
      </w:r>
      <w:r>
        <w:rPr>
          <w:color w:val="231F20"/>
          <w:spacing w:val="1"/>
        </w:rPr>
        <w:t> </w:t>
      </w:r>
      <w:hyperlink w:history="true" w:anchor="_bookmark314">
        <w:r>
          <w:rPr>
            <w:color w:val="005596"/>
            <w:w w:val="90"/>
          </w:rPr>
          <w:t>285</w:t>
        </w:r>
      </w:hyperlink>
      <w:r>
        <w:rPr>
          <w:color w:val="231F20"/>
          <w:w w:val="90"/>
        </w:rPr>
        <w:t>,</w:t>
      </w:r>
      <w:r>
        <w:rPr>
          <w:color w:val="231F20"/>
          <w:spacing w:val="1"/>
        </w:rPr>
        <w:t> </w:t>
      </w:r>
      <w:hyperlink w:history="true" w:anchor="_bookmark333">
        <w:r>
          <w:rPr>
            <w:color w:val="005596"/>
            <w:w w:val="90"/>
          </w:rPr>
          <w:t>305</w:t>
        </w:r>
      </w:hyperlink>
      <w:r>
        <w:rPr>
          <w:color w:val="231F20"/>
          <w:w w:val="90"/>
        </w:rPr>
        <w:t>,</w:t>
      </w:r>
      <w:r>
        <w:rPr>
          <w:color w:val="231F20"/>
          <w:spacing w:val="1"/>
        </w:rPr>
        <w:t> </w:t>
      </w:r>
      <w:hyperlink w:history="true" w:anchor="_bookmark344">
        <w:r>
          <w:rPr>
            <w:color w:val="005596"/>
            <w:w w:val="90"/>
          </w:rPr>
          <w:t>316</w:t>
        </w:r>
      </w:hyperlink>
      <w:r>
        <w:rPr>
          <w:color w:val="231F20"/>
          <w:w w:val="90"/>
        </w:rPr>
        <w:t>,</w:t>
      </w:r>
      <w:r>
        <w:rPr>
          <w:color w:val="231F20"/>
          <w:spacing w:val="1"/>
        </w:rPr>
        <w:t> </w:t>
      </w:r>
      <w:hyperlink w:history="true" w:anchor="_bookmark353">
        <w:r>
          <w:rPr>
            <w:color w:val="005596"/>
            <w:w w:val="90"/>
          </w:rPr>
          <w:t>325</w:t>
        </w:r>
      </w:hyperlink>
      <w:r>
        <w:rPr>
          <w:color w:val="231F20"/>
          <w:w w:val="90"/>
        </w:rPr>
        <w:t>,</w:t>
      </w:r>
      <w:r>
        <w:rPr>
          <w:color w:val="231F20"/>
          <w:spacing w:val="1"/>
        </w:rPr>
        <w:t> </w:t>
      </w:r>
      <w:hyperlink w:history="true" w:anchor="_bookmark359">
        <w:r>
          <w:rPr>
            <w:color w:val="005596"/>
            <w:spacing w:val="-4"/>
            <w:w w:val="90"/>
          </w:rPr>
          <w:t>331</w:t>
        </w:r>
      </w:hyperlink>
      <w:r>
        <w:rPr>
          <w:color w:val="231F20"/>
          <w:spacing w:val="-4"/>
          <w:w w:val="90"/>
        </w:rPr>
        <w:t>]</w:t>
      </w:r>
    </w:p>
    <w:p>
      <w:pPr>
        <w:pStyle w:val="BodyText"/>
        <w:tabs>
          <w:tab w:pos="3815" w:val="left" w:leader="none"/>
          <w:tab w:pos="4352" w:val="left" w:leader="none"/>
        </w:tabs>
        <w:spacing w:line="219" w:lineRule="exact"/>
        <w:ind w:left="1121"/>
      </w:pPr>
      <w:r>
        <w:rPr>
          <w:color w:val="231F20"/>
          <w:w w:val="90"/>
        </w:rPr>
        <w:t>Interaction</w:t>
      </w:r>
      <w:r>
        <w:rPr>
          <w:color w:val="231F20"/>
          <w:spacing w:val="10"/>
        </w:rPr>
        <w:t> </w:t>
      </w:r>
      <w:r>
        <w:rPr>
          <w:color w:val="231F20"/>
          <w:w w:val="90"/>
        </w:rPr>
        <w:t>with</w:t>
      </w:r>
      <w:r>
        <w:rPr>
          <w:color w:val="231F20"/>
          <w:spacing w:val="11"/>
        </w:rPr>
        <w:t> </w:t>
      </w:r>
      <w:r>
        <w:rPr>
          <w:color w:val="231F20"/>
          <w:w w:val="90"/>
        </w:rPr>
        <w:t>physical</w:t>
      </w:r>
      <w:r>
        <w:rPr>
          <w:color w:val="231F20"/>
          <w:spacing w:val="12"/>
        </w:rPr>
        <w:t> </w:t>
      </w:r>
      <w:r>
        <w:rPr>
          <w:color w:val="231F20"/>
          <w:spacing w:val="-2"/>
          <w:w w:val="90"/>
        </w:rPr>
        <w:t>object</w:t>
      </w:r>
      <w:r>
        <w:rPr>
          <w:color w:val="231F20"/>
        </w:rPr>
        <w:tab/>
      </w:r>
      <w:r>
        <w:rPr>
          <w:color w:val="231F20"/>
          <w:spacing w:val="-5"/>
        </w:rPr>
        <w:t>19</w:t>
      </w:r>
      <w:r>
        <w:rPr>
          <w:color w:val="231F20"/>
        </w:rPr>
        <w:tab/>
      </w:r>
      <w:r>
        <w:rPr>
          <w:color w:val="231F20"/>
          <w:w w:val="95"/>
        </w:rPr>
        <w:t>[</w:t>
      </w:r>
      <w:hyperlink w:history="true" w:anchor="_bookmark32">
        <w:r>
          <w:rPr>
            <w:color w:val="005596"/>
            <w:w w:val="95"/>
          </w:rPr>
          <w:t>3</w:t>
        </w:r>
      </w:hyperlink>
      <w:r>
        <w:rPr>
          <w:color w:val="231F20"/>
          <w:w w:val="95"/>
        </w:rPr>
        <w:t>,</w:t>
      </w:r>
      <w:r>
        <w:rPr>
          <w:color w:val="231F20"/>
          <w:spacing w:val="-2"/>
          <w:w w:val="95"/>
        </w:rPr>
        <w:t> </w:t>
      </w:r>
      <w:hyperlink w:history="true" w:anchor="_bookmark58">
        <w:r>
          <w:rPr>
            <w:color w:val="005596"/>
            <w:w w:val="95"/>
          </w:rPr>
          <w:t>29</w:t>
        </w:r>
      </w:hyperlink>
      <w:r>
        <w:rPr>
          <w:color w:val="231F20"/>
          <w:w w:val="95"/>
        </w:rPr>
        <w:t>–</w:t>
      </w:r>
      <w:hyperlink w:history="true" w:anchor="_bookmark60">
        <w:r>
          <w:rPr>
            <w:color w:val="005596"/>
            <w:w w:val="95"/>
          </w:rPr>
          <w:t>31</w:t>
        </w:r>
      </w:hyperlink>
      <w:r>
        <w:rPr>
          <w:color w:val="231F20"/>
          <w:w w:val="95"/>
        </w:rPr>
        <w:t>,</w:t>
      </w:r>
      <w:r>
        <w:rPr>
          <w:color w:val="231F20"/>
          <w:spacing w:val="-1"/>
          <w:w w:val="95"/>
        </w:rPr>
        <w:t> </w:t>
      </w:r>
      <w:hyperlink w:history="true" w:anchor="_bookmark66">
        <w:r>
          <w:rPr>
            <w:color w:val="005596"/>
            <w:w w:val="95"/>
          </w:rPr>
          <w:t>37</w:t>
        </w:r>
      </w:hyperlink>
      <w:r>
        <w:rPr>
          <w:color w:val="231F20"/>
          <w:w w:val="95"/>
        </w:rPr>
        <w:t>,</w:t>
      </w:r>
      <w:r>
        <w:rPr>
          <w:color w:val="231F20"/>
          <w:spacing w:val="-2"/>
          <w:w w:val="95"/>
        </w:rPr>
        <w:t> </w:t>
      </w:r>
      <w:hyperlink w:history="true" w:anchor="_bookmark88">
        <w:r>
          <w:rPr>
            <w:color w:val="005596"/>
            <w:w w:val="95"/>
          </w:rPr>
          <w:t>59</w:t>
        </w:r>
      </w:hyperlink>
      <w:r>
        <w:rPr>
          <w:color w:val="231F20"/>
          <w:w w:val="95"/>
        </w:rPr>
        <w:t>,</w:t>
      </w:r>
      <w:r>
        <w:rPr>
          <w:color w:val="231F20"/>
          <w:spacing w:val="-1"/>
          <w:w w:val="95"/>
        </w:rPr>
        <w:t> </w:t>
      </w:r>
      <w:hyperlink w:history="true" w:anchor="_bookmark137">
        <w:r>
          <w:rPr>
            <w:color w:val="005596"/>
            <w:w w:val="95"/>
          </w:rPr>
          <w:t>108</w:t>
        </w:r>
      </w:hyperlink>
      <w:r>
        <w:rPr>
          <w:color w:val="231F20"/>
          <w:w w:val="95"/>
        </w:rPr>
        <w:t>,</w:t>
      </w:r>
      <w:r>
        <w:rPr>
          <w:color w:val="231F20"/>
          <w:spacing w:val="-1"/>
          <w:w w:val="95"/>
        </w:rPr>
        <w:t> </w:t>
      </w:r>
      <w:hyperlink w:history="true" w:anchor="_bookmark148">
        <w:r>
          <w:rPr>
            <w:color w:val="005596"/>
            <w:w w:val="95"/>
          </w:rPr>
          <w:t>119</w:t>
        </w:r>
      </w:hyperlink>
      <w:r>
        <w:rPr>
          <w:color w:val="231F20"/>
          <w:w w:val="95"/>
        </w:rPr>
        <w:t>,</w:t>
      </w:r>
      <w:r>
        <w:rPr>
          <w:color w:val="231F20"/>
          <w:spacing w:val="-2"/>
          <w:w w:val="95"/>
        </w:rPr>
        <w:t> </w:t>
      </w:r>
      <w:hyperlink w:history="true" w:anchor="_bookmark154">
        <w:r>
          <w:rPr>
            <w:color w:val="005596"/>
            <w:w w:val="95"/>
          </w:rPr>
          <w:t>125</w:t>
        </w:r>
      </w:hyperlink>
      <w:r>
        <w:rPr>
          <w:color w:val="231F20"/>
          <w:w w:val="95"/>
        </w:rPr>
        <w:t>,</w:t>
      </w:r>
      <w:r>
        <w:rPr>
          <w:color w:val="231F20"/>
          <w:spacing w:val="-1"/>
          <w:w w:val="95"/>
        </w:rPr>
        <w:t> </w:t>
      </w:r>
      <w:hyperlink w:history="true" w:anchor="_bookmark184">
        <w:r>
          <w:rPr>
            <w:color w:val="005596"/>
            <w:w w:val="95"/>
          </w:rPr>
          <w:t>155</w:t>
        </w:r>
      </w:hyperlink>
      <w:r>
        <w:rPr>
          <w:color w:val="231F20"/>
          <w:w w:val="95"/>
        </w:rPr>
        <w:t>,</w:t>
      </w:r>
      <w:r>
        <w:rPr>
          <w:color w:val="231F20"/>
          <w:spacing w:val="-1"/>
          <w:w w:val="95"/>
        </w:rPr>
        <w:t> </w:t>
      </w:r>
      <w:hyperlink w:history="true" w:anchor="_bookmark221">
        <w:r>
          <w:rPr>
            <w:color w:val="005596"/>
            <w:w w:val="95"/>
          </w:rPr>
          <w:t>192</w:t>
        </w:r>
      </w:hyperlink>
      <w:r>
        <w:rPr>
          <w:color w:val="231F20"/>
          <w:w w:val="95"/>
        </w:rPr>
        <w:t>,</w:t>
      </w:r>
      <w:r>
        <w:rPr>
          <w:color w:val="231F20"/>
          <w:spacing w:val="-2"/>
          <w:w w:val="95"/>
        </w:rPr>
        <w:t> </w:t>
      </w:r>
      <w:hyperlink w:history="true" w:anchor="_bookmark225">
        <w:r>
          <w:rPr>
            <w:color w:val="005596"/>
            <w:w w:val="95"/>
          </w:rPr>
          <w:t>196</w:t>
        </w:r>
      </w:hyperlink>
      <w:r>
        <w:rPr>
          <w:color w:val="231F20"/>
          <w:w w:val="95"/>
        </w:rPr>
        <w:t>,</w:t>
      </w:r>
      <w:r>
        <w:rPr>
          <w:color w:val="231F20"/>
          <w:spacing w:val="-1"/>
          <w:w w:val="95"/>
        </w:rPr>
        <w:t> </w:t>
      </w:r>
      <w:hyperlink w:history="true" w:anchor="_bookmark231">
        <w:r>
          <w:rPr>
            <w:color w:val="005596"/>
            <w:w w:val="95"/>
          </w:rPr>
          <w:t>202</w:t>
        </w:r>
      </w:hyperlink>
      <w:r>
        <w:rPr>
          <w:color w:val="231F20"/>
          <w:w w:val="95"/>
        </w:rPr>
        <w:t>,</w:t>
      </w:r>
      <w:r>
        <w:rPr>
          <w:color w:val="231F20"/>
          <w:spacing w:val="-1"/>
          <w:w w:val="95"/>
        </w:rPr>
        <w:t> </w:t>
      </w:r>
      <w:hyperlink w:history="true" w:anchor="_bookmark247">
        <w:r>
          <w:rPr>
            <w:color w:val="005596"/>
            <w:w w:val="95"/>
          </w:rPr>
          <w:t>218</w:t>
        </w:r>
      </w:hyperlink>
      <w:r>
        <w:rPr>
          <w:color w:val="231F20"/>
          <w:w w:val="95"/>
        </w:rPr>
        <w:t>,</w:t>
      </w:r>
      <w:r>
        <w:rPr>
          <w:color w:val="231F20"/>
          <w:spacing w:val="-2"/>
          <w:w w:val="95"/>
        </w:rPr>
        <w:t> </w:t>
      </w:r>
      <w:hyperlink w:history="true" w:anchor="_bookmark277">
        <w:r>
          <w:rPr>
            <w:color w:val="005596"/>
            <w:spacing w:val="-4"/>
            <w:w w:val="95"/>
          </w:rPr>
          <w:t>248</w:t>
        </w:r>
      </w:hyperlink>
      <w:r>
        <w:rPr>
          <w:color w:val="231F20"/>
          <w:spacing w:val="-4"/>
          <w:w w:val="95"/>
        </w:rPr>
        <w:t>,</w:t>
      </w:r>
    </w:p>
    <w:p>
      <w:pPr>
        <w:pStyle w:val="BodyText"/>
        <w:spacing w:line="231" w:lineRule="exact"/>
        <w:ind w:left="4352"/>
      </w:pPr>
      <w:hyperlink w:history="true" w:anchor="_bookmark295">
        <w:r>
          <w:rPr>
            <w:color w:val="005596"/>
            <w:w w:val="90"/>
          </w:rPr>
          <w:t>266</w:t>
        </w:r>
      </w:hyperlink>
      <w:r>
        <w:rPr>
          <w:color w:val="231F20"/>
          <w:w w:val="90"/>
        </w:rPr>
        <w:t>,</w:t>
      </w:r>
      <w:r>
        <w:rPr>
          <w:color w:val="231F20"/>
          <w:spacing w:val="1"/>
        </w:rPr>
        <w:t> </w:t>
      </w:r>
      <w:hyperlink w:history="true" w:anchor="_bookmark315">
        <w:r>
          <w:rPr>
            <w:color w:val="005596"/>
            <w:w w:val="90"/>
          </w:rPr>
          <w:t>286</w:t>
        </w:r>
      </w:hyperlink>
      <w:r>
        <w:rPr>
          <w:color w:val="231F20"/>
          <w:w w:val="90"/>
        </w:rPr>
        <w:t>,</w:t>
      </w:r>
      <w:r>
        <w:rPr>
          <w:color w:val="231F20"/>
          <w:spacing w:val="1"/>
        </w:rPr>
        <w:t> </w:t>
      </w:r>
      <w:hyperlink w:history="true" w:anchor="_bookmark334">
        <w:r>
          <w:rPr>
            <w:color w:val="005596"/>
            <w:w w:val="90"/>
          </w:rPr>
          <w:t>306</w:t>
        </w:r>
      </w:hyperlink>
      <w:r>
        <w:rPr>
          <w:color w:val="231F20"/>
          <w:w w:val="90"/>
        </w:rPr>
        <w:t>,</w:t>
      </w:r>
      <w:r>
        <w:rPr>
          <w:color w:val="231F20"/>
          <w:spacing w:val="1"/>
        </w:rPr>
        <w:t> </w:t>
      </w:r>
      <w:hyperlink w:history="true" w:anchor="_bookmark341">
        <w:r>
          <w:rPr>
            <w:color w:val="005596"/>
            <w:spacing w:val="-4"/>
            <w:w w:val="90"/>
          </w:rPr>
          <w:t>312</w:t>
        </w:r>
      </w:hyperlink>
      <w:r>
        <w:rPr>
          <w:color w:val="231F20"/>
          <w:spacing w:val="-4"/>
          <w:w w:val="90"/>
        </w:rPr>
        <w:t>]</w:t>
      </w:r>
    </w:p>
    <w:tbl>
      <w:tblPr>
        <w:tblW w:w="0" w:type="auto"/>
        <w:jc w:val="left"/>
        <w:tblInd w:w="10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48"/>
        <w:gridCol w:w="596"/>
        <w:gridCol w:w="4588"/>
      </w:tblGrid>
      <w:tr>
        <w:trPr>
          <w:trHeight w:val="233" w:hRule="atLeast"/>
        </w:trPr>
        <w:tc>
          <w:tcPr>
            <w:tcW w:w="2548" w:type="dxa"/>
          </w:tcPr>
          <w:p>
            <w:pPr>
              <w:pStyle w:val="TableParagraph"/>
              <w:spacing w:line="197" w:lineRule="exact"/>
              <w:ind w:left="99"/>
              <w:rPr>
                <w:rFonts w:ascii="Palatino Linotype"/>
                <w:sz w:val="18"/>
              </w:rPr>
            </w:pPr>
            <w:r>
              <w:rPr>
                <w:rFonts w:ascii="Palatino Linotype"/>
                <w:color w:val="231F20"/>
                <w:w w:val="90"/>
                <w:sz w:val="18"/>
              </w:rPr>
              <w:t>Collision</w:t>
            </w:r>
            <w:r>
              <w:rPr>
                <w:rFonts w:ascii="Palatino Linotype"/>
                <w:color w:val="231F20"/>
                <w:spacing w:val="-2"/>
                <w:sz w:val="18"/>
              </w:rPr>
              <w:t> avoidance</w:t>
            </w:r>
          </w:p>
        </w:tc>
        <w:tc>
          <w:tcPr>
            <w:tcW w:w="596" w:type="dxa"/>
          </w:tcPr>
          <w:p>
            <w:pPr>
              <w:pStyle w:val="TableParagraph"/>
              <w:spacing w:line="197" w:lineRule="exact"/>
              <w:ind w:left="62" w:right="1"/>
              <w:jc w:val="center"/>
              <w:rPr>
                <w:rFonts w:ascii="Palatino Linotype"/>
                <w:sz w:val="18"/>
              </w:rPr>
            </w:pPr>
            <w:r>
              <w:rPr>
                <w:rFonts w:ascii="Palatino Linotype"/>
                <w:color w:val="231F20"/>
                <w:spacing w:val="-5"/>
                <w:sz w:val="18"/>
              </w:rPr>
              <w:t>10</w:t>
            </w:r>
          </w:p>
        </w:tc>
        <w:tc>
          <w:tcPr>
            <w:tcW w:w="4588" w:type="dxa"/>
          </w:tcPr>
          <w:p>
            <w:pPr>
              <w:pStyle w:val="TableParagraph"/>
              <w:spacing w:line="197" w:lineRule="exact"/>
              <w:ind w:left="185"/>
              <w:rPr>
                <w:rFonts w:ascii="Palatino Linotype"/>
                <w:sz w:val="18"/>
              </w:rPr>
            </w:pPr>
            <w:r>
              <w:rPr>
                <w:rFonts w:ascii="Palatino Linotype"/>
                <w:color w:val="231F20"/>
                <w:w w:val="90"/>
                <w:sz w:val="18"/>
              </w:rPr>
              <w:t>[</w:t>
            </w:r>
            <w:hyperlink w:history="true" w:anchor="_bookmark30">
              <w:r>
                <w:rPr>
                  <w:rFonts w:ascii="Palatino Linotype"/>
                  <w:color w:val="005596"/>
                  <w:w w:val="90"/>
                  <w:sz w:val="18"/>
                </w:rPr>
                <w:t>1</w:t>
              </w:r>
            </w:hyperlink>
            <w:r>
              <w:rPr>
                <w:rFonts w:ascii="Palatino Linotype"/>
                <w:color w:val="231F20"/>
                <w:w w:val="90"/>
                <w:sz w:val="18"/>
              </w:rPr>
              <w:t>,</w:t>
            </w:r>
            <w:r>
              <w:rPr>
                <w:rFonts w:ascii="Palatino Linotype"/>
                <w:color w:val="231F20"/>
                <w:sz w:val="18"/>
              </w:rPr>
              <w:t> </w:t>
            </w:r>
            <w:hyperlink w:history="true" w:anchor="_bookmark100">
              <w:r>
                <w:rPr>
                  <w:rFonts w:ascii="Palatino Linotype"/>
                  <w:color w:val="005596"/>
                  <w:w w:val="90"/>
                  <w:sz w:val="18"/>
                </w:rPr>
                <w:t>71</w:t>
              </w:r>
            </w:hyperlink>
            <w:r>
              <w:rPr>
                <w:rFonts w:ascii="Palatino Linotype"/>
                <w:color w:val="231F20"/>
                <w:w w:val="90"/>
                <w:sz w:val="18"/>
              </w:rPr>
              <w:t>,</w:t>
            </w:r>
            <w:r>
              <w:rPr>
                <w:rFonts w:ascii="Palatino Linotype"/>
                <w:color w:val="231F20"/>
                <w:spacing w:val="1"/>
                <w:sz w:val="18"/>
              </w:rPr>
              <w:t> </w:t>
            </w:r>
            <w:hyperlink w:history="true" w:anchor="_bookmark120">
              <w:r>
                <w:rPr>
                  <w:rFonts w:ascii="Palatino Linotype"/>
                  <w:color w:val="005596"/>
                  <w:w w:val="90"/>
                  <w:sz w:val="18"/>
                </w:rPr>
                <w:t>91</w:t>
              </w:r>
            </w:hyperlink>
            <w:r>
              <w:rPr>
                <w:rFonts w:ascii="Palatino Linotype"/>
                <w:color w:val="231F20"/>
                <w:w w:val="90"/>
                <w:sz w:val="18"/>
              </w:rPr>
              <w:t>,</w:t>
            </w:r>
            <w:r>
              <w:rPr>
                <w:rFonts w:ascii="Palatino Linotype"/>
                <w:color w:val="231F20"/>
                <w:spacing w:val="1"/>
                <w:sz w:val="18"/>
              </w:rPr>
              <w:t> </w:t>
            </w:r>
            <w:hyperlink w:history="true" w:anchor="_bookmark169">
              <w:r>
                <w:rPr>
                  <w:rFonts w:ascii="Palatino Linotype"/>
                  <w:color w:val="005596"/>
                  <w:w w:val="90"/>
                  <w:sz w:val="18"/>
                </w:rPr>
                <w:t>140</w:t>
              </w:r>
            </w:hyperlink>
            <w:r>
              <w:rPr>
                <w:rFonts w:ascii="Palatino Linotype"/>
                <w:color w:val="231F20"/>
                <w:w w:val="90"/>
                <w:sz w:val="18"/>
              </w:rPr>
              <w:t>,</w:t>
            </w:r>
            <w:r>
              <w:rPr>
                <w:rFonts w:ascii="Palatino Linotype"/>
                <w:color w:val="231F20"/>
                <w:spacing w:val="1"/>
                <w:sz w:val="18"/>
              </w:rPr>
              <w:t> </w:t>
            </w:r>
            <w:hyperlink w:history="true" w:anchor="_bookmark170">
              <w:r>
                <w:rPr>
                  <w:rFonts w:ascii="Palatino Linotype"/>
                  <w:color w:val="005596"/>
                  <w:w w:val="90"/>
                  <w:sz w:val="18"/>
                </w:rPr>
                <w:t>141</w:t>
              </w:r>
            </w:hyperlink>
            <w:r>
              <w:rPr>
                <w:rFonts w:ascii="Palatino Linotype"/>
                <w:color w:val="231F20"/>
                <w:w w:val="90"/>
                <w:sz w:val="18"/>
              </w:rPr>
              <w:t>,</w:t>
            </w:r>
            <w:r>
              <w:rPr>
                <w:rFonts w:ascii="Palatino Linotype"/>
                <w:color w:val="231F20"/>
                <w:spacing w:val="1"/>
                <w:sz w:val="18"/>
              </w:rPr>
              <w:t> </w:t>
            </w:r>
            <w:hyperlink w:history="true" w:anchor="_bookmark230">
              <w:r>
                <w:rPr>
                  <w:rFonts w:ascii="Palatino Linotype"/>
                  <w:color w:val="005596"/>
                  <w:w w:val="90"/>
                  <w:sz w:val="18"/>
                </w:rPr>
                <w:t>201</w:t>
              </w:r>
            </w:hyperlink>
            <w:r>
              <w:rPr>
                <w:rFonts w:ascii="Palatino Linotype"/>
                <w:color w:val="231F20"/>
                <w:w w:val="90"/>
                <w:sz w:val="18"/>
              </w:rPr>
              <w:t>,</w:t>
            </w:r>
            <w:r>
              <w:rPr>
                <w:rFonts w:ascii="Palatino Linotype"/>
                <w:color w:val="231F20"/>
                <w:spacing w:val="1"/>
                <w:sz w:val="18"/>
              </w:rPr>
              <w:t> </w:t>
            </w:r>
            <w:hyperlink w:history="true" w:anchor="_bookmark299">
              <w:r>
                <w:rPr>
                  <w:rFonts w:ascii="Palatino Linotype"/>
                  <w:color w:val="005596"/>
                  <w:w w:val="90"/>
                  <w:sz w:val="18"/>
                </w:rPr>
                <w:t>271</w:t>
              </w:r>
            </w:hyperlink>
            <w:r>
              <w:rPr>
                <w:rFonts w:ascii="Palatino Linotype"/>
                <w:color w:val="231F20"/>
                <w:w w:val="90"/>
                <w:sz w:val="18"/>
              </w:rPr>
              <w:t>,</w:t>
            </w:r>
            <w:r>
              <w:rPr>
                <w:rFonts w:ascii="Palatino Linotype"/>
                <w:color w:val="231F20"/>
                <w:spacing w:val="1"/>
                <w:sz w:val="18"/>
              </w:rPr>
              <w:t> </w:t>
            </w:r>
            <w:hyperlink w:history="true" w:anchor="_bookmark332">
              <w:r>
                <w:rPr>
                  <w:rFonts w:ascii="Palatino Linotype"/>
                  <w:color w:val="005596"/>
                  <w:w w:val="90"/>
                  <w:sz w:val="18"/>
                </w:rPr>
                <w:t>304</w:t>
              </w:r>
            </w:hyperlink>
            <w:r>
              <w:rPr>
                <w:rFonts w:ascii="Palatino Linotype"/>
                <w:color w:val="231F20"/>
                <w:w w:val="90"/>
                <w:sz w:val="18"/>
              </w:rPr>
              <w:t>,</w:t>
            </w:r>
            <w:r>
              <w:rPr>
                <w:rFonts w:ascii="Palatino Linotype"/>
                <w:color w:val="231F20"/>
                <w:sz w:val="18"/>
              </w:rPr>
              <w:t> </w:t>
            </w:r>
            <w:hyperlink w:history="true" w:anchor="_bookmark350">
              <w:r>
                <w:rPr>
                  <w:rFonts w:ascii="Palatino Linotype"/>
                  <w:color w:val="005596"/>
                  <w:w w:val="90"/>
                  <w:sz w:val="18"/>
                </w:rPr>
                <w:t>322</w:t>
              </w:r>
            </w:hyperlink>
            <w:r>
              <w:rPr>
                <w:rFonts w:ascii="Palatino Linotype"/>
                <w:color w:val="231F20"/>
                <w:w w:val="90"/>
                <w:sz w:val="18"/>
              </w:rPr>
              <w:t>,</w:t>
            </w:r>
            <w:r>
              <w:rPr>
                <w:rFonts w:ascii="Palatino Linotype"/>
                <w:color w:val="231F20"/>
                <w:spacing w:val="1"/>
                <w:sz w:val="18"/>
              </w:rPr>
              <w:t> </w:t>
            </w:r>
            <w:hyperlink w:history="true" w:anchor="_bookmark370">
              <w:r>
                <w:rPr>
                  <w:rFonts w:ascii="Palatino Linotype"/>
                  <w:color w:val="005596"/>
                  <w:spacing w:val="-4"/>
                  <w:w w:val="90"/>
                  <w:sz w:val="18"/>
                </w:rPr>
                <w:t>342</w:t>
              </w:r>
            </w:hyperlink>
            <w:r>
              <w:rPr>
                <w:rFonts w:ascii="Palatino Linotype"/>
                <w:color w:val="231F20"/>
                <w:spacing w:val="-4"/>
                <w:w w:val="90"/>
                <w:sz w:val="18"/>
              </w:rPr>
              <w:t>]</w:t>
            </w:r>
          </w:p>
        </w:tc>
      </w:tr>
      <w:tr>
        <w:trPr>
          <w:trHeight w:val="219" w:hRule="atLeast"/>
        </w:trPr>
        <w:tc>
          <w:tcPr>
            <w:tcW w:w="2548" w:type="dxa"/>
          </w:tcPr>
          <w:p>
            <w:pPr>
              <w:pStyle w:val="TableParagraph"/>
              <w:spacing w:line="183" w:lineRule="exact"/>
              <w:ind w:left="99"/>
              <w:rPr>
                <w:rFonts w:ascii="Palatino Linotype"/>
                <w:sz w:val="18"/>
              </w:rPr>
            </w:pPr>
            <w:r>
              <w:rPr>
                <w:rFonts w:ascii="Palatino Linotype"/>
                <w:color w:val="231F20"/>
                <w:spacing w:val="-2"/>
                <w:sz w:val="18"/>
              </w:rPr>
              <w:t>Collaboration</w:t>
            </w:r>
          </w:p>
        </w:tc>
        <w:tc>
          <w:tcPr>
            <w:tcW w:w="596" w:type="dxa"/>
          </w:tcPr>
          <w:p>
            <w:pPr>
              <w:pStyle w:val="TableParagraph"/>
              <w:spacing w:line="183" w:lineRule="exact"/>
              <w:ind w:left="62"/>
              <w:jc w:val="center"/>
              <w:rPr>
                <w:rFonts w:ascii="Palatino Linotype"/>
                <w:sz w:val="18"/>
              </w:rPr>
            </w:pPr>
            <w:r>
              <w:rPr>
                <w:rFonts w:ascii="Palatino Linotype"/>
                <w:color w:val="231F20"/>
                <w:spacing w:val="-10"/>
                <w:sz w:val="18"/>
              </w:rPr>
              <w:t>8</w:t>
            </w:r>
          </w:p>
        </w:tc>
        <w:tc>
          <w:tcPr>
            <w:tcW w:w="4588" w:type="dxa"/>
          </w:tcPr>
          <w:p>
            <w:pPr>
              <w:pStyle w:val="TableParagraph"/>
              <w:spacing w:line="183" w:lineRule="exact"/>
              <w:ind w:left="186"/>
              <w:rPr>
                <w:rFonts w:ascii="Palatino Linotype"/>
                <w:sz w:val="18"/>
              </w:rPr>
            </w:pPr>
            <w:r>
              <w:rPr>
                <w:rFonts w:ascii="Palatino Linotype"/>
                <w:color w:val="231F20"/>
                <w:w w:val="90"/>
                <w:sz w:val="18"/>
              </w:rPr>
              <w:t>[</w:t>
            </w:r>
            <w:hyperlink w:history="true" w:anchor="_bookmark68">
              <w:r>
                <w:rPr>
                  <w:rFonts w:ascii="Palatino Linotype"/>
                  <w:color w:val="005596"/>
                  <w:w w:val="90"/>
                  <w:sz w:val="18"/>
                </w:rPr>
                <w:t>39</w:t>
              </w:r>
            </w:hyperlink>
            <w:r>
              <w:rPr>
                <w:rFonts w:ascii="Palatino Linotype"/>
                <w:color w:val="231F20"/>
                <w:w w:val="90"/>
                <w:sz w:val="18"/>
              </w:rPr>
              <w:t>,</w:t>
            </w:r>
            <w:r>
              <w:rPr>
                <w:rFonts w:ascii="Palatino Linotype"/>
                <w:color w:val="231F20"/>
                <w:spacing w:val="2"/>
                <w:sz w:val="18"/>
              </w:rPr>
              <w:t> </w:t>
            </w:r>
            <w:hyperlink w:history="true" w:anchor="_bookmark128">
              <w:r>
                <w:rPr>
                  <w:rFonts w:ascii="Palatino Linotype"/>
                  <w:color w:val="005596"/>
                  <w:w w:val="90"/>
                  <w:sz w:val="18"/>
                </w:rPr>
                <w:t>99</w:t>
              </w:r>
            </w:hyperlink>
            <w:r>
              <w:rPr>
                <w:rFonts w:ascii="Palatino Linotype"/>
                <w:color w:val="231F20"/>
                <w:w w:val="90"/>
                <w:sz w:val="18"/>
              </w:rPr>
              <w:t>,</w:t>
            </w:r>
            <w:r>
              <w:rPr>
                <w:rFonts w:ascii="Palatino Linotype"/>
                <w:color w:val="231F20"/>
                <w:spacing w:val="2"/>
                <w:sz w:val="18"/>
              </w:rPr>
              <w:t> </w:t>
            </w:r>
            <w:hyperlink w:history="true" w:anchor="_bookmark159">
              <w:r>
                <w:rPr>
                  <w:rFonts w:ascii="Palatino Linotype"/>
                  <w:color w:val="005596"/>
                  <w:w w:val="90"/>
                  <w:sz w:val="18"/>
                </w:rPr>
                <w:t>130</w:t>
              </w:r>
            </w:hyperlink>
            <w:r>
              <w:rPr>
                <w:rFonts w:ascii="Palatino Linotype"/>
                <w:color w:val="231F20"/>
                <w:w w:val="90"/>
                <w:sz w:val="18"/>
              </w:rPr>
              <w:t>,</w:t>
            </w:r>
            <w:r>
              <w:rPr>
                <w:rFonts w:ascii="Palatino Linotype"/>
                <w:color w:val="231F20"/>
                <w:spacing w:val="2"/>
                <w:sz w:val="18"/>
              </w:rPr>
              <w:t> </w:t>
            </w:r>
            <w:hyperlink w:history="true" w:anchor="_bookmark174">
              <w:r>
                <w:rPr>
                  <w:rFonts w:ascii="Palatino Linotype"/>
                  <w:color w:val="005596"/>
                  <w:w w:val="90"/>
                  <w:sz w:val="18"/>
                </w:rPr>
                <w:t>145</w:t>
              </w:r>
            </w:hyperlink>
            <w:r>
              <w:rPr>
                <w:rFonts w:ascii="Palatino Linotype"/>
                <w:color w:val="231F20"/>
                <w:w w:val="90"/>
                <w:sz w:val="18"/>
              </w:rPr>
              <w:t>,</w:t>
            </w:r>
            <w:r>
              <w:rPr>
                <w:rFonts w:ascii="Palatino Linotype"/>
                <w:color w:val="231F20"/>
                <w:spacing w:val="2"/>
                <w:sz w:val="18"/>
              </w:rPr>
              <w:t> </w:t>
            </w:r>
            <w:hyperlink w:history="true" w:anchor="_bookmark185">
              <w:r>
                <w:rPr>
                  <w:rFonts w:ascii="Palatino Linotype"/>
                  <w:color w:val="005596"/>
                  <w:w w:val="90"/>
                  <w:sz w:val="18"/>
                </w:rPr>
                <w:t>156</w:t>
              </w:r>
            </w:hyperlink>
            <w:r>
              <w:rPr>
                <w:rFonts w:ascii="Palatino Linotype"/>
                <w:color w:val="231F20"/>
                <w:w w:val="90"/>
                <w:sz w:val="18"/>
              </w:rPr>
              <w:t>,</w:t>
            </w:r>
            <w:r>
              <w:rPr>
                <w:rFonts w:ascii="Palatino Linotype"/>
                <w:color w:val="231F20"/>
                <w:spacing w:val="2"/>
                <w:sz w:val="18"/>
              </w:rPr>
              <w:t> </w:t>
            </w:r>
            <w:hyperlink w:history="true" w:anchor="_bookmark208">
              <w:r>
                <w:rPr>
                  <w:rFonts w:ascii="Palatino Linotype"/>
                  <w:color w:val="005596"/>
                  <w:w w:val="90"/>
                  <w:sz w:val="18"/>
                </w:rPr>
                <w:t>179</w:t>
              </w:r>
            </w:hyperlink>
            <w:r>
              <w:rPr>
                <w:rFonts w:ascii="Palatino Linotype"/>
                <w:color w:val="231F20"/>
                <w:w w:val="90"/>
                <w:sz w:val="18"/>
              </w:rPr>
              <w:t>,</w:t>
            </w:r>
            <w:r>
              <w:rPr>
                <w:rFonts w:ascii="Palatino Linotype"/>
                <w:color w:val="231F20"/>
                <w:spacing w:val="2"/>
                <w:sz w:val="18"/>
              </w:rPr>
              <w:t> </w:t>
            </w:r>
            <w:hyperlink w:history="true" w:anchor="_bookmark263">
              <w:r>
                <w:rPr>
                  <w:rFonts w:ascii="Palatino Linotype"/>
                  <w:color w:val="005596"/>
                  <w:w w:val="90"/>
                  <w:sz w:val="18"/>
                </w:rPr>
                <w:t>234</w:t>
              </w:r>
            </w:hyperlink>
            <w:r>
              <w:rPr>
                <w:rFonts w:ascii="Palatino Linotype"/>
                <w:color w:val="231F20"/>
                <w:w w:val="90"/>
                <w:sz w:val="18"/>
              </w:rPr>
              <w:t>,</w:t>
            </w:r>
            <w:r>
              <w:rPr>
                <w:rFonts w:ascii="Palatino Linotype"/>
                <w:color w:val="231F20"/>
                <w:spacing w:val="2"/>
                <w:sz w:val="18"/>
              </w:rPr>
              <w:t> </w:t>
            </w:r>
            <w:hyperlink w:history="true" w:anchor="_bookmark336">
              <w:r>
                <w:rPr>
                  <w:rFonts w:ascii="Palatino Linotype"/>
                  <w:color w:val="005596"/>
                  <w:spacing w:val="-4"/>
                  <w:w w:val="90"/>
                  <w:sz w:val="18"/>
                </w:rPr>
                <w:t>308</w:t>
              </w:r>
            </w:hyperlink>
            <w:r>
              <w:rPr>
                <w:rFonts w:ascii="Palatino Linotype"/>
                <w:color w:val="231F20"/>
                <w:spacing w:val="-4"/>
                <w:w w:val="90"/>
                <w:sz w:val="18"/>
              </w:rPr>
              <w:t>]</w:t>
            </w:r>
          </w:p>
        </w:tc>
      </w:tr>
      <w:tr>
        <w:trPr>
          <w:trHeight w:val="219" w:hRule="atLeast"/>
        </w:trPr>
        <w:tc>
          <w:tcPr>
            <w:tcW w:w="2548" w:type="dxa"/>
          </w:tcPr>
          <w:p>
            <w:pPr>
              <w:pStyle w:val="TableParagraph"/>
              <w:spacing w:line="183" w:lineRule="exact"/>
              <w:ind w:left="99"/>
              <w:rPr>
                <w:rFonts w:ascii="Palatino Linotype"/>
                <w:sz w:val="18"/>
              </w:rPr>
            </w:pPr>
            <w:r>
              <w:rPr>
                <w:rFonts w:ascii="Palatino Linotype"/>
                <w:color w:val="231F20"/>
                <w:w w:val="90"/>
                <w:sz w:val="18"/>
              </w:rPr>
              <w:t>Providing</w:t>
            </w:r>
            <w:r>
              <w:rPr>
                <w:rFonts w:ascii="Palatino Linotype"/>
                <w:color w:val="231F20"/>
                <w:spacing w:val="-4"/>
                <w:w w:val="90"/>
                <w:sz w:val="18"/>
              </w:rPr>
              <w:t> </w:t>
            </w:r>
            <w:r>
              <w:rPr>
                <w:rFonts w:ascii="Palatino Linotype"/>
                <w:color w:val="231F20"/>
                <w:w w:val="90"/>
                <w:sz w:val="18"/>
              </w:rPr>
              <w:t>haptic</w:t>
            </w:r>
            <w:r>
              <w:rPr>
                <w:rFonts w:ascii="Palatino Linotype"/>
                <w:color w:val="231F20"/>
                <w:spacing w:val="-4"/>
                <w:w w:val="90"/>
                <w:sz w:val="18"/>
              </w:rPr>
              <w:t> </w:t>
            </w:r>
            <w:r>
              <w:rPr>
                <w:rFonts w:ascii="Palatino Linotype"/>
                <w:color w:val="231F20"/>
                <w:spacing w:val="-2"/>
                <w:w w:val="90"/>
                <w:sz w:val="18"/>
              </w:rPr>
              <w:t>feedback</w:t>
            </w:r>
          </w:p>
        </w:tc>
        <w:tc>
          <w:tcPr>
            <w:tcW w:w="596" w:type="dxa"/>
          </w:tcPr>
          <w:p>
            <w:pPr>
              <w:pStyle w:val="TableParagraph"/>
              <w:spacing w:line="183" w:lineRule="exact"/>
              <w:ind w:left="62"/>
              <w:jc w:val="center"/>
              <w:rPr>
                <w:rFonts w:ascii="Palatino Linotype"/>
                <w:sz w:val="18"/>
              </w:rPr>
            </w:pPr>
            <w:r>
              <w:rPr>
                <w:rFonts w:ascii="Palatino Linotype"/>
                <w:color w:val="231F20"/>
                <w:spacing w:val="-10"/>
                <w:sz w:val="18"/>
              </w:rPr>
              <w:t>8</w:t>
            </w:r>
          </w:p>
        </w:tc>
        <w:tc>
          <w:tcPr>
            <w:tcW w:w="4588" w:type="dxa"/>
          </w:tcPr>
          <w:p>
            <w:pPr>
              <w:pStyle w:val="TableParagraph"/>
              <w:spacing w:line="183" w:lineRule="exact"/>
              <w:ind w:left="186"/>
              <w:rPr>
                <w:rFonts w:ascii="Palatino Linotype"/>
                <w:sz w:val="18"/>
              </w:rPr>
            </w:pPr>
            <w:r>
              <w:rPr>
                <w:rFonts w:ascii="Palatino Linotype"/>
                <w:color w:val="231F20"/>
                <w:spacing w:val="-6"/>
                <w:sz w:val="18"/>
              </w:rPr>
              <w:t>[</w:t>
            </w:r>
            <w:hyperlink w:history="true" w:anchor="_bookmark61">
              <w:r>
                <w:rPr>
                  <w:rFonts w:ascii="Palatino Linotype"/>
                  <w:color w:val="005596"/>
                  <w:spacing w:val="-6"/>
                  <w:sz w:val="18"/>
                </w:rPr>
                <w:t>32</w:t>
              </w:r>
            </w:hyperlink>
            <w:r>
              <w:rPr>
                <w:rFonts w:ascii="Palatino Linotype"/>
                <w:color w:val="231F20"/>
                <w:spacing w:val="-6"/>
                <w:sz w:val="18"/>
              </w:rPr>
              <w:t>,</w:t>
            </w:r>
            <w:r>
              <w:rPr>
                <w:rFonts w:ascii="Palatino Linotype"/>
                <w:color w:val="231F20"/>
                <w:spacing w:val="-5"/>
                <w:sz w:val="18"/>
              </w:rPr>
              <w:t> </w:t>
            </w:r>
            <w:hyperlink w:history="true" w:anchor="_bookmark67">
              <w:r>
                <w:rPr>
                  <w:rFonts w:ascii="Palatino Linotype"/>
                  <w:color w:val="005596"/>
                  <w:spacing w:val="-6"/>
                  <w:sz w:val="18"/>
                </w:rPr>
                <w:t>38</w:t>
              </w:r>
            </w:hyperlink>
            <w:r>
              <w:rPr>
                <w:rFonts w:ascii="Palatino Linotype"/>
                <w:color w:val="231F20"/>
                <w:spacing w:val="-6"/>
                <w:sz w:val="18"/>
              </w:rPr>
              <w:t>,</w:t>
            </w:r>
            <w:r>
              <w:rPr>
                <w:rFonts w:ascii="Palatino Linotype"/>
                <w:color w:val="231F20"/>
                <w:spacing w:val="-4"/>
                <w:sz w:val="18"/>
              </w:rPr>
              <w:t> </w:t>
            </w:r>
            <w:hyperlink w:history="true" w:anchor="_bookmark87">
              <w:r>
                <w:rPr>
                  <w:rFonts w:ascii="Palatino Linotype"/>
                  <w:color w:val="005596"/>
                  <w:spacing w:val="-6"/>
                  <w:sz w:val="18"/>
                </w:rPr>
                <w:t>58</w:t>
              </w:r>
            </w:hyperlink>
            <w:r>
              <w:rPr>
                <w:rFonts w:ascii="Palatino Linotype"/>
                <w:color w:val="231F20"/>
                <w:spacing w:val="-6"/>
                <w:sz w:val="18"/>
              </w:rPr>
              <w:t>,</w:t>
            </w:r>
            <w:r>
              <w:rPr>
                <w:rFonts w:ascii="Palatino Linotype"/>
                <w:color w:val="231F20"/>
                <w:spacing w:val="-5"/>
                <w:sz w:val="18"/>
              </w:rPr>
              <w:t> </w:t>
            </w:r>
            <w:hyperlink w:history="true" w:anchor="_bookmark131">
              <w:r>
                <w:rPr>
                  <w:rFonts w:ascii="Palatino Linotype"/>
                  <w:color w:val="005596"/>
                  <w:spacing w:val="-6"/>
                  <w:sz w:val="18"/>
                </w:rPr>
                <w:t>102</w:t>
              </w:r>
            </w:hyperlink>
            <w:r>
              <w:rPr>
                <w:rFonts w:ascii="Palatino Linotype"/>
                <w:color w:val="231F20"/>
                <w:spacing w:val="-6"/>
                <w:sz w:val="18"/>
              </w:rPr>
              <w:t>,</w:t>
            </w:r>
            <w:r>
              <w:rPr>
                <w:rFonts w:ascii="Palatino Linotype"/>
                <w:color w:val="231F20"/>
                <w:spacing w:val="-4"/>
                <w:sz w:val="18"/>
              </w:rPr>
              <w:t> </w:t>
            </w:r>
            <w:hyperlink w:history="true" w:anchor="_bookmark143">
              <w:r>
                <w:rPr>
                  <w:rFonts w:ascii="Palatino Linotype"/>
                  <w:color w:val="005596"/>
                  <w:spacing w:val="-6"/>
                  <w:sz w:val="18"/>
                </w:rPr>
                <w:t>114</w:t>
              </w:r>
            </w:hyperlink>
            <w:r>
              <w:rPr>
                <w:rFonts w:ascii="Palatino Linotype"/>
                <w:color w:val="231F20"/>
                <w:spacing w:val="-6"/>
                <w:sz w:val="18"/>
              </w:rPr>
              <w:t>,</w:t>
            </w:r>
            <w:r>
              <w:rPr>
                <w:rFonts w:ascii="Palatino Linotype"/>
                <w:color w:val="231F20"/>
                <w:spacing w:val="-5"/>
                <w:sz w:val="18"/>
              </w:rPr>
              <w:t> </w:t>
            </w:r>
            <w:hyperlink w:history="true" w:anchor="_bookmark188">
              <w:r>
                <w:rPr>
                  <w:rFonts w:ascii="Palatino Linotype"/>
                  <w:color w:val="005596"/>
                  <w:spacing w:val="-6"/>
                  <w:sz w:val="18"/>
                </w:rPr>
                <w:t>159</w:t>
              </w:r>
            </w:hyperlink>
            <w:r>
              <w:rPr>
                <w:rFonts w:ascii="Palatino Linotype"/>
                <w:color w:val="231F20"/>
                <w:spacing w:val="-6"/>
                <w:sz w:val="18"/>
              </w:rPr>
              <w:t>,</w:t>
            </w:r>
            <w:r>
              <w:rPr>
                <w:rFonts w:ascii="Palatino Linotype"/>
                <w:color w:val="231F20"/>
                <w:spacing w:val="-4"/>
                <w:sz w:val="18"/>
              </w:rPr>
              <w:t> </w:t>
            </w:r>
            <w:hyperlink w:history="true" w:anchor="_bookmark258">
              <w:r>
                <w:rPr>
                  <w:rFonts w:ascii="Palatino Linotype"/>
                  <w:color w:val="005596"/>
                  <w:spacing w:val="-6"/>
                  <w:sz w:val="18"/>
                </w:rPr>
                <w:t>229</w:t>
              </w:r>
            </w:hyperlink>
            <w:r>
              <w:rPr>
                <w:rFonts w:ascii="Palatino Linotype"/>
                <w:color w:val="231F20"/>
                <w:spacing w:val="-6"/>
                <w:sz w:val="18"/>
              </w:rPr>
              <w:t>,</w:t>
            </w:r>
            <w:r>
              <w:rPr>
                <w:rFonts w:ascii="Palatino Linotype"/>
                <w:color w:val="231F20"/>
                <w:spacing w:val="-4"/>
                <w:sz w:val="18"/>
              </w:rPr>
              <w:t> </w:t>
            </w:r>
            <w:hyperlink w:history="true" w:anchor="_bookmark261">
              <w:r>
                <w:rPr>
                  <w:rFonts w:ascii="Palatino Linotype"/>
                  <w:color w:val="005596"/>
                  <w:spacing w:val="-6"/>
                  <w:sz w:val="18"/>
                </w:rPr>
                <w:t>232</w:t>
              </w:r>
            </w:hyperlink>
            <w:r>
              <w:rPr>
                <w:rFonts w:ascii="Palatino Linotype"/>
                <w:color w:val="231F20"/>
                <w:spacing w:val="-6"/>
                <w:sz w:val="18"/>
              </w:rPr>
              <w:t>]</w:t>
            </w:r>
          </w:p>
        </w:tc>
      </w:tr>
      <w:tr>
        <w:trPr>
          <w:trHeight w:val="252" w:hRule="atLeast"/>
        </w:trPr>
        <w:tc>
          <w:tcPr>
            <w:tcW w:w="2548" w:type="dxa"/>
            <w:tcBorders>
              <w:bottom w:val="single" w:sz="4" w:space="0" w:color="000000"/>
            </w:tcBorders>
          </w:tcPr>
          <w:p>
            <w:pPr>
              <w:pStyle w:val="TableParagraph"/>
              <w:spacing w:line="205" w:lineRule="exact"/>
              <w:ind w:left="99"/>
              <w:rPr>
                <w:rFonts w:ascii="Palatino Linotype"/>
                <w:sz w:val="18"/>
              </w:rPr>
            </w:pPr>
            <w:r>
              <w:rPr>
                <w:rFonts w:ascii="Palatino Linotype"/>
                <w:color w:val="231F20"/>
                <w:w w:val="90"/>
                <w:sz w:val="18"/>
              </w:rPr>
              <w:t>Interaction</w:t>
            </w:r>
            <w:r>
              <w:rPr>
                <w:rFonts w:ascii="Palatino Linotype"/>
                <w:color w:val="231F20"/>
                <w:spacing w:val="9"/>
                <w:sz w:val="18"/>
              </w:rPr>
              <w:t> </w:t>
            </w:r>
            <w:r>
              <w:rPr>
                <w:rFonts w:ascii="Palatino Linotype"/>
                <w:color w:val="231F20"/>
                <w:w w:val="90"/>
                <w:sz w:val="18"/>
              </w:rPr>
              <w:t>with</w:t>
            </w:r>
            <w:r>
              <w:rPr>
                <w:rFonts w:ascii="Palatino Linotype"/>
                <w:color w:val="231F20"/>
                <w:spacing w:val="9"/>
                <w:sz w:val="18"/>
              </w:rPr>
              <w:t> </w:t>
            </w:r>
            <w:r>
              <w:rPr>
                <w:rFonts w:ascii="Palatino Linotype"/>
                <w:color w:val="231F20"/>
                <w:w w:val="90"/>
                <w:sz w:val="18"/>
              </w:rPr>
              <w:t>virtual</w:t>
            </w:r>
            <w:r>
              <w:rPr>
                <w:rFonts w:ascii="Palatino Linotype"/>
                <w:color w:val="231F20"/>
                <w:spacing w:val="9"/>
                <w:sz w:val="18"/>
              </w:rPr>
              <w:t> </w:t>
            </w:r>
            <w:r>
              <w:rPr>
                <w:rFonts w:ascii="Palatino Linotype"/>
                <w:color w:val="231F20"/>
                <w:spacing w:val="-2"/>
                <w:w w:val="90"/>
                <w:sz w:val="18"/>
              </w:rPr>
              <w:t>object</w:t>
            </w:r>
          </w:p>
        </w:tc>
        <w:tc>
          <w:tcPr>
            <w:tcW w:w="596" w:type="dxa"/>
            <w:tcBorders>
              <w:bottom w:val="single" w:sz="4" w:space="0" w:color="000000"/>
            </w:tcBorders>
          </w:tcPr>
          <w:p>
            <w:pPr>
              <w:pStyle w:val="TableParagraph"/>
              <w:spacing w:line="205" w:lineRule="exact"/>
              <w:ind w:left="62"/>
              <w:jc w:val="center"/>
              <w:rPr>
                <w:rFonts w:ascii="Palatino Linotype"/>
                <w:sz w:val="18"/>
              </w:rPr>
            </w:pPr>
            <w:r>
              <w:rPr>
                <w:rFonts w:ascii="Palatino Linotype"/>
                <w:color w:val="231F20"/>
                <w:spacing w:val="-10"/>
                <w:sz w:val="18"/>
              </w:rPr>
              <w:t>4</w:t>
            </w:r>
          </w:p>
        </w:tc>
        <w:tc>
          <w:tcPr>
            <w:tcW w:w="4588" w:type="dxa"/>
            <w:tcBorders>
              <w:bottom w:val="single" w:sz="4" w:space="0" w:color="000000"/>
            </w:tcBorders>
          </w:tcPr>
          <w:p>
            <w:pPr>
              <w:pStyle w:val="TableParagraph"/>
              <w:spacing w:line="205" w:lineRule="exact"/>
              <w:ind w:left="186"/>
              <w:rPr>
                <w:rFonts w:ascii="Palatino Linotype"/>
                <w:sz w:val="18"/>
              </w:rPr>
            </w:pPr>
            <w:r>
              <w:rPr>
                <w:rFonts w:ascii="Palatino Linotype"/>
                <w:color w:val="231F20"/>
                <w:spacing w:val="-6"/>
                <w:sz w:val="18"/>
              </w:rPr>
              <w:t>[</w:t>
            </w:r>
            <w:hyperlink w:history="true" w:anchor="_bookmark52">
              <w:r>
                <w:rPr>
                  <w:rFonts w:ascii="Palatino Linotype"/>
                  <w:color w:val="005596"/>
                  <w:spacing w:val="-6"/>
                  <w:sz w:val="18"/>
                </w:rPr>
                <w:t>23</w:t>
              </w:r>
            </w:hyperlink>
            <w:r>
              <w:rPr>
                <w:rFonts w:ascii="Palatino Linotype"/>
                <w:color w:val="231F20"/>
                <w:spacing w:val="-6"/>
                <w:sz w:val="18"/>
              </w:rPr>
              <w:t>,</w:t>
            </w:r>
            <w:r>
              <w:rPr>
                <w:rFonts w:ascii="Palatino Linotype"/>
                <w:color w:val="231F20"/>
                <w:spacing w:val="-3"/>
                <w:sz w:val="18"/>
              </w:rPr>
              <w:t> </w:t>
            </w:r>
            <w:hyperlink w:history="true" w:anchor="_bookmark84">
              <w:r>
                <w:rPr>
                  <w:rFonts w:ascii="Palatino Linotype"/>
                  <w:color w:val="005596"/>
                  <w:spacing w:val="-6"/>
                  <w:sz w:val="18"/>
                </w:rPr>
                <w:t>55</w:t>
              </w:r>
            </w:hyperlink>
            <w:r>
              <w:rPr>
                <w:rFonts w:ascii="Palatino Linotype"/>
                <w:color w:val="231F20"/>
                <w:spacing w:val="-6"/>
                <w:sz w:val="18"/>
              </w:rPr>
              <w:t>,</w:t>
            </w:r>
            <w:r>
              <w:rPr>
                <w:rFonts w:ascii="Palatino Linotype"/>
                <w:color w:val="231F20"/>
                <w:spacing w:val="-2"/>
                <w:sz w:val="18"/>
              </w:rPr>
              <w:t> </w:t>
            </w:r>
            <w:hyperlink w:history="true" w:anchor="_bookmark197">
              <w:r>
                <w:rPr>
                  <w:rFonts w:ascii="Palatino Linotype"/>
                  <w:color w:val="005596"/>
                  <w:spacing w:val="-6"/>
                  <w:sz w:val="18"/>
                </w:rPr>
                <w:t>168</w:t>
              </w:r>
            </w:hyperlink>
            <w:r>
              <w:rPr>
                <w:rFonts w:ascii="Palatino Linotype"/>
                <w:color w:val="231F20"/>
                <w:spacing w:val="-6"/>
                <w:sz w:val="18"/>
              </w:rPr>
              <w:t>,</w:t>
            </w:r>
            <w:r>
              <w:rPr>
                <w:rFonts w:ascii="Palatino Linotype"/>
                <w:color w:val="231F20"/>
                <w:spacing w:val="-2"/>
                <w:sz w:val="18"/>
              </w:rPr>
              <w:t> </w:t>
            </w:r>
            <w:hyperlink w:history="true" w:anchor="_bookmark345">
              <w:r>
                <w:rPr>
                  <w:rFonts w:ascii="Palatino Linotype"/>
                  <w:color w:val="005596"/>
                  <w:spacing w:val="-6"/>
                  <w:sz w:val="18"/>
                </w:rPr>
                <w:t>317</w:t>
              </w:r>
            </w:hyperlink>
            <w:r>
              <w:rPr>
                <w:rFonts w:ascii="Palatino Linotype"/>
                <w:color w:val="231F20"/>
                <w:spacing w:val="-6"/>
                <w:sz w:val="18"/>
              </w:rPr>
              <w:t>]</w:t>
            </w:r>
          </w:p>
        </w:tc>
      </w:tr>
    </w:tbl>
    <w:p>
      <w:pPr>
        <w:pStyle w:val="ListParagraph"/>
        <w:numPr>
          <w:ilvl w:val="2"/>
          <w:numId w:val="1"/>
        </w:numPr>
        <w:tabs>
          <w:tab w:pos="1669" w:val="left" w:leader="none"/>
        </w:tabs>
        <w:spacing w:line="213" w:lineRule="auto" w:before="216" w:after="0"/>
        <w:ind w:left="913" w:right="886" w:firstLine="204"/>
        <w:jc w:val="both"/>
        <w:rPr>
          <w:sz w:val="20"/>
        </w:rPr>
      </w:pPr>
      <w:r>
        <w:rPr>
          <w:rFonts w:ascii="Book Antiqua"/>
          <w:i/>
          <w:color w:val="231F20"/>
          <w:spacing w:val="-6"/>
          <w:sz w:val="20"/>
        </w:rPr>
        <w:t>Transitions to Multiple Manifestations.</w:t>
      </w:r>
      <w:r>
        <w:rPr>
          <w:rFonts w:ascii="Book Antiqua"/>
          <w:i/>
          <w:color w:val="231F20"/>
          <w:spacing w:val="10"/>
          <w:sz w:val="20"/>
        </w:rPr>
        <w:t> </w:t>
      </w:r>
      <w:r>
        <w:rPr>
          <w:color w:val="231F20"/>
          <w:spacing w:val="-6"/>
          <w:sz w:val="20"/>
        </w:rPr>
        <w:t>We found eight (2.63%) publications that focused on</w:t>
      </w:r>
      <w:r>
        <w:rPr>
          <w:color w:val="231F20"/>
          <w:spacing w:val="-7"/>
          <w:sz w:val="20"/>
        </w:rPr>
        <w:t> </w:t>
      </w:r>
      <w:r>
        <w:rPr>
          <w:color w:val="231F20"/>
          <w:spacing w:val="-6"/>
          <w:sz w:val="20"/>
        </w:rPr>
        <w:t>interfaces for</w:t>
      </w:r>
      <w:r>
        <w:rPr>
          <w:color w:val="231F20"/>
          <w:spacing w:val="-7"/>
          <w:sz w:val="20"/>
        </w:rPr>
        <w:t> </w:t>
      </w:r>
      <w:r>
        <w:rPr>
          <w:color w:val="231F20"/>
          <w:spacing w:val="-6"/>
          <w:sz w:val="20"/>
        </w:rPr>
        <w:t>transitions along</w:t>
      </w:r>
      <w:r>
        <w:rPr>
          <w:color w:val="231F20"/>
          <w:spacing w:val="-7"/>
          <w:sz w:val="20"/>
        </w:rPr>
        <w:t> </w:t>
      </w:r>
      <w:r>
        <w:rPr>
          <w:color w:val="231F20"/>
          <w:spacing w:val="-6"/>
          <w:sz w:val="20"/>
        </w:rPr>
        <w:t>the whole</w:t>
      </w:r>
      <w:r>
        <w:rPr>
          <w:color w:val="231F20"/>
          <w:spacing w:val="-7"/>
          <w:sz w:val="20"/>
        </w:rPr>
        <w:t> </w:t>
      </w:r>
      <w:r>
        <w:rPr>
          <w:color w:val="231F20"/>
          <w:spacing w:val="-6"/>
          <w:sz w:val="20"/>
        </w:rPr>
        <w:t>continuum from</w:t>
      </w:r>
      <w:r>
        <w:rPr>
          <w:color w:val="231F20"/>
          <w:spacing w:val="-7"/>
          <w:sz w:val="20"/>
        </w:rPr>
        <w:t> </w:t>
      </w:r>
      <w:r>
        <w:rPr>
          <w:color w:val="231F20"/>
          <w:spacing w:val="-6"/>
          <w:sz w:val="20"/>
        </w:rPr>
        <w:t>the RW</w:t>
      </w:r>
      <w:r>
        <w:rPr>
          <w:color w:val="231F20"/>
          <w:spacing w:val="-7"/>
          <w:sz w:val="20"/>
        </w:rPr>
        <w:t> </w:t>
      </w:r>
      <w:r>
        <w:rPr>
          <w:color w:val="231F20"/>
          <w:spacing w:val="-6"/>
          <w:sz w:val="20"/>
        </w:rPr>
        <w:t>to AR,</w:t>
      </w:r>
      <w:r>
        <w:rPr>
          <w:color w:val="231F20"/>
          <w:spacing w:val="-7"/>
          <w:sz w:val="20"/>
        </w:rPr>
        <w:t> </w:t>
      </w:r>
      <w:r>
        <w:rPr>
          <w:color w:val="231F20"/>
          <w:spacing w:val="-6"/>
          <w:sz w:val="20"/>
        </w:rPr>
        <w:t>then further</w:t>
      </w:r>
      <w:r>
        <w:rPr>
          <w:color w:val="231F20"/>
          <w:spacing w:val="-7"/>
          <w:sz w:val="20"/>
        </w:rPr>
        <w:t> </w:t>
      </w:r>
      <w:r>
        <w:rPr>
          <w:color w:val="231F20"/>
          <w:spacing w:val="-6"/>
          <w:sz w:val="20"/>
        </w:rPr>
        <w:t>to AV, </w:t>
      </w:r>
      <w:r>
        <w:rPr>
          <w:color w:val="231F20"/>
          <w:spacing w:val="-4"/>
          <w:sz w:val="20"/>
        </w:rPr>
        <w:t>and</w:t>
      </w:r>
      <w:r>
        <w:rPr>
          <w:color w:val="231F20"/>
          <w:spacing w:val="-5"/>
          <w:sz w:val="20"/>
        </w:rPr>
        <w:t> </w:t>
      </w:r>
      <w:r>
        <w:rPr>
          <w:color w:val="231F20"/>
          <w:spacing w:val="-4"/>
          <w:sz w:val="20"/>
        </w:rPr>
        <w:t>finally</w:t>
      </w:r>
      <w:r>
        <w:rPr>
          <w:color w:val="231F20"/>
          <w:spacing w:val="-5"/>
          <w:sz w:val="20"/>
        </w:rPr>
        <w:t> </w:t>
      </w:r>
      <w:r>
        <w:rPr>
          <w:color w:val="231F20"/>
          <w:spacing w:val="-4"/>
          <w:sz w:val="20"/>
        </w:rPr>
        <w:t>to</w:t>
      </w:r>
      <w:r>
        <w:rPr>
          <w:color w:val="231F20"/>
          <w:spacing w:val="-5"/>
          <w:sz w:val="20"/>
        </w:rPr>
        <w:t> </w:t>
      </w:r>
      <w:r>
        <w:rPr>
          <w:color w:val="231F20"/>
          <w:spacing w:val="-4"/>
          <w:sz w:val="20"/>
        </w:rPr>
        <w:t>VR.</w:t>
      </w:r>
      <w:r>
        <w:rPr>
          <w:color w:val="231F20"/>
          <w:spacing w:val="-5"/>
          <w:sz w:val="20"/>
        </w:rPr>
        <w:t> </w:t>
      </w:r>
      <w:r>
        <w:rPr>
          <w:color w:val="231F20"/>
          <w:spacing w:val="-4"/>
          <w:sz w:val="20"/>
        </w:rPr>
        <w:t>In</w:t>
      </w:r>
      <w:r>
        <w:rPr>
          <w:color w:val="231F20"/>
          <w:spacing w:val="-5"/>
          <w:sz w:val="20"/>
        </w:rPr>
        <w:t> </w:t>
      </w:r>
      <w:r>
        <w:rPr>
          <w:color w:val="231F20"/>
          <w:spacing w:val="-4"/>
          <w:sz w:val="20"/>
        </w:rPr>
        <w:t>these</w:t>
      </w:r>
      <w:r>
        <w:rPr>
          <w:color w:val="231F20"/>
          <w:spacing w:val="-5"/>
          <w:sz w:val="20"/>
        </w:rPr>
        <w:t> </w:t>
      </w:r>
      <w:r>
        <w:rPr>
          <w:color w:val="231F20"/>
          <w:spacing w:val="-4"/>
          <w:sz w:val="20"/>
        </w:rPr>
        <w:t>scenarios,</w:t>
      </w:r>
      <w:r>
        <w:rPr>
          <w:color w:val="231F20"/>
          <w:spacing w:val="-6"/>
          <w:sz w:val="20"/>
        </w:rPr>
        <w:t> </w:t>
      </w:r>
      <w:r>
        <w:rPr>
          <w:color w:val="231F20"/>
          <w:spacing w:val="-4"/>
          <w:sz w:val="20"/>
        </w:rPr>
        <w:t>users</w:t>
      </w:r>
      <w:r>
        <w:rPr>
          <w:color w:val="231F20"/>
          <w:spacing w:val="-5"/>
          <w:sz w:val="20"/>
        </w:rPr>
        <w:t> </w:t>
      </w:r>
      <w:r>
        <w:rPr>
          <w:color w:val="231F20"/>
          <w:spacing w:val="-4"/>
          <w:sz w:val="20"/>
        </w:rPr>
        <w:t>transitioned</w:t>
      </w:r>
      <w:r>
        <w:rPr>
          <w:color w:val="231F20"/>
          <w:spacing w:val="-6"/>
          <w:sz w:val="20"/>
        </w:rPr>
        <w:t> </w:t>
      </w:r>
      <w:r>
        <w:rPr>
          <w:color w:val="231F20"/>
          <w:spacing w:val="-4"/>
          <w:sz w:val="20"/>
        </w:rPr>
        <w:t>step</w:t>
      </w:r>
      <w:r>
        <w:rPr>
          <w:color w:val="231F20"/>
          <w:spacing w:val="-5"/>
          <w:sz w:val="20"/>
        </w:rPr>
        <w:t> </w:t>
      </w:r>
      <w:r>
        <w:rPr>
          <w:color w:val="231F20"/>
          <w:spacing w:val="-4"/>
          <w:sz w:val="20"/>
        </w:rPr>
        <w:t>by</w:t>
      </w:r>
      <w:r>
        <w:rPr>
          <w:color w:val="231F20"/>
          <w:spacing w:val="-5"/>
          <w:sz w:val="20"/>
        </w:rPr>
        <w:t> </w:t>
      </w:r>
      <w:r>
        <w:rPr>
          <w:color w:val="231F20"/>
          <w:spacing w:val="-4"/>
          <w:sz w:val="20"/>
        </w:rPr>
        <w:t>step</w:t>
      </w:r>
      <w:r>
        <w:rPr>
          <w:color w:val="231F20"/>
          <w:spacing w:val="-5"/>
          <w:sz w:val="20"/>
        </w:rPr>
        <w:t> </w:t>
      </w:r>
      <w:r>
        <w:rPr>
          <w:color w:val="231F20"/>
          <w:spacing w:val="-4"/>
          <w:sz w:val="20"/>
        </w:rPr>
        <w:t>from</w:t>
      </w:r>
      <w:r>
        <w:rPr>
          <w:color w:val="231F20"/>
          <w:spacing w:val="-5"/>
          <w:sz w:val="20"/>
        </w:rPr>
        <w:t> </w:t>
      </w:r>
      <w:r>
        <w:rPr>
          <w:color w:val="231F20"/>
          <w:spacing w:val="-4"/>
          <w:sz w:val="20"/>
        </w:rPr>
        <w:t>the</w:t>
      </w:r>
      <w:r>
        <w:rPr>
          <w:color w:val="231F20"/>
          <w:spacing w:val="-5"/>
          <w:sz w:val="20"/>
        </w:rPr>
        <w:t> </w:t>
      </w:r>
      <w:r>
        <w:rPr>
          <w:color w:val="231F20"/>
          <w:spacing w:val="-4"/>
          <w:sz w:val="20"/>
        </w:rPr>
        <w:t>real</w:t>
      </w:r>
      <w:r>
        <w:rPr>
          <w:color w:val="231F20"/>
          <w:spacing w:val="-5"/>
          <w:sz w:val="20"/>
        </w:rPr>
        <w:t> </w:t>
      </w:r>
      <w:r>
        <w:rPr>
          <w:color w:val="231F20"/>
          <w:spacing w:val="-4"/>
          <w:sz w:val="20"/>
        </w:rPr>
        <w:t>world</w:t>
      </w:r>
      <w:r>
        <w:rPr>
          <w:color w:val="231F20"/>
          <w:spacing w:val="-5"/>
          <w:sz w:val="20"/>
        </w:rPr>
        <w:t> </w:t>
      </w:r>
      <w:r>
        <w:rPr>
          <w:color w:val="231F20"/>
          <w:spacing w:val="-4"/>
          <w:sz w:val="20"/>
        </w:rPr>
        <w:t>to</w:t>
      </w:r>
      <w:r>
        <w:rPr>
          <w:color w:val="231F20"/>
          <w:spacing w:val="-5"/>
          <w:sz w:val="20"/>
        </w:rPr>
        <w:t> </w:t>
      </w:r>
      <w:r>
        <w:rPr>
          <w:color w:val="231F20"/>
          <w:spacing w:val="-4"/>
          <w:sz w:val="20"/>
        </w:rPr>
        <w:t>the virtual.</w:t>
      </w:r>
      <w:r>
        <w:rPr>
          <w:color w:val="231F20"/>
          <w:spacing w:val="-7"/>
          <w:sz w:val="20"/>
        </w:rPr>
        <w:t> </w:t>
      </w:r>
      <w:r>
        <w:rPr>
          <w:color w:val="231F20"/>
          <w:spacing w:val="-4"/>
          <w:sz w:val="20"/>
        </w:rPr>
        <w:t>Each</w:t>
      </w:r>
      <w:r>
        <w:rPr>
          <w:color w:val="231F20"/>
          <w:spacing w:val="-7"/>
          <w:sz w:val="20"/>
        </w:rPr>
        <w:t> </w:t>
      </w:r>
      <w:r>
        <w:rPr>
          <w:color w:val="231F20"/>
          <w:spacing w:val="-4"/>
          <w:sz w:val="20"/>
        </w:rPr>
        <w:t>step</w:t>
      </w:r>
      <w:r>
        <w:rPr>
          <w:color w:val="231F20"/>
          <w:spacing w:val="-7"/>
          <w:sz w:val="20"/>
        </w:rPr>
        <w:t> </w:t>
      </w:r>
      <w:r>
        <w:rPr>
          <w:color w:val="231F20"/>
          <w:spacing w:val="-4"/>
          <w:sz w:val="20"/>
        </w:rPr>
        <w:t>involved</w:t>
      </w:r>
      <w:r>
        <w:rPr>
          <w:color w:val="231F20"/>
          <w:spacing w:val="-7"/>
          <w:sz w:val="20"/>
        </w:rPr>
        <w:t> </w:t>
      </w:r>
      <w:r>
        <w:rPr>
          <w:color w:val="231F20"/>
          <w:spacing w:val="-4"/>
          <w:sz w:val="20"/>
        </w:rPr>
        <w:t>different</w:t>
      </w:r>
      <w:r>
        <w:rPr>
          <w:color w:val="231F20"/>
          <w:spacing w:val="-7"/>
          <w:sz w:val="20"/>
        </w:rPr>
        <w:t> </w:t>
      </w:r>
      <w:r>
        <w:rPr>
          <w:color w:val="231F20"/>
          <w:spacing w:val="-4"/>
          <w:sz w:val="20"/>
        </w:rPr>
        <w:t>objects</w:t>
      </w:r>
      <w:r>
        <w:rPr>
          <w:color w:val="231F20"/>
          <w:spacing w:val="-7"/>
          <w:sz w:val="20"/>
        </w:rPr>
        <w:t> </w:t>
      </w:r>
      <w:r>
        <w:rPr>
          <w:color w:val="231F20"/>
          <w:spacing w:val="-4"/>
          <w:sz w:val="20"/>
        </w:rPr>
        <w:t>or</w:t>
      </w:r>
      <w:r>
        <w:rPr>
          <w:color w:val="231F20"/>
          <w:spacing w:val="-7"/>
          <w:sz w:val="20"/>
        </w:rPr>
        <w:t> </w:t>
      </w:r>
      <w:r>
        <w:rPr>
          <w:color w:val="231F20"/>
          <w:spacing w:val="-4"/>
          <w:sz w:val="20"/>
        </w:rPr>
        <w:t>actions</w:t>
      </w:r>
      <w:r>
        <w:rPr>
          <w:color w:val="231F20"/>
          <w:spacing w:val="-7"/>
          <w:sz w:val="20"/>
        </w:rPr>
        <w:t> </w:t>
      </w:r>
      <w:r>
        <w:rPr>
          <w:color w:val="231F20"/>
          <w:spacing w:val="-4"/>
          <w:sz w:val="20"/>
        </w:rPr>
        <w:t>taken</w:t>
      </w:r>
      <w:r>
        <w:rPr>
          <w:color w:val="231F20"/>
          <w:spacing w:val="-7"/>
          <w:sz w:val="20"/>
        </w:rPr>
        <w:t> </w:t>
      </w:r>
      <w:r>
        <w:rPr>
          <w:color w:val="231F20"/>
          <w:spacing w:val="-4"/>
          <w:sz w:val="20"/>
        </w:rPr>
        <w:t>by</w:t>
      </w:r>
      <w:r>
        <w:rPr>
          <w:color w:val="231F20"/>
          <w:spacing w:val="-7"/>
          <w:sz w:val="20"/>
        </w:rPr>
        <w:t> </w:t>
      </w:r>
      <w:r>
        <w:rPr>
          <w:color w:val="231F20"/>
          <w:spacing w:val="-4"/>
          <w:sz w:val="20"/>
        </w:rPr>
        <w:t>the</w:t>
      </w:r>
      <w:r>
        <w:rPr>
          <w:color w:val="231F20"/>
          <w:spacing w:val="-7"/>
          <w:sz w:val="20"/>
        </w:rPr>
        <w:t> </w:t>
      </w:r>
      <w:r>
        <w:rPr>
          <w:color w:val="231F20"/>
          <w:spacing w:val="-4"/>
          <w:sz w:val="20"/>
        </w:rPr>
        <w:t>user</w:t>
      </w:r>
      <w:r>
        <w:rPr>
          <w:color w:val="231F20"/>
          <w:spacing w:val="-7"/>
          <w:sz w:val="20"/>
        </w:rPr>
        <w:t> </w:t>
      </w:r>
      <w:r>
        <w:rPr>
          <w:color w:val="231F20"/>
          <w:spacing w:val="-4"/>
          <w:sz w:val="20"/>
        </w:rPr>
        <w:t>[</w:t>
      </w:r>
      <w:hyperlink w:history="true" w:anchor="_bookmark285">
        <w:r>
          <w:rPr>
            <w:color w:val="005596"/>
            <w:spacing w:val="-4"/>
            <w:sz w:val="20"/>
          </w:rPr>
          <w:t>255</w:t>
        </w:r>
      </w:hyperlink>
      <w:r>
        <w:rPr>
          <w:color w:val="231F20"/>
          <w:spacing w:val="-4"/>
          <w:sz w:val="20"/>
        </w:rPr>
        <w:t>].</w:t>
      </w:r>
    </w:p>
    <w:p>
      <w:pPr>
        <w:pStyle w:val="ListParagraph"/>
        <w:numPr>
          <w:ilvl w:val="2"/>
          <w:numId w:val="1"/>
        </w:numPr>
        <w:tabs>
          <w:tab w:pos="1665" w:val="left" w:leader="none"/>
        </w:tabs>
        <w:spacing w:line="213" w:lineRule="auto" w:before="116" w:after="0"/>
        <w:ind w:left="918" w:right="874" w:firstLine="199"/>
        <w:jc w:val="both"/>
        <w:rPr>
          <w:sz w:val="20"/>
        </w:rPr>
      </w:pPr>
      <w:r>
        <w:rPr>
          <w:rFonts w:ascii="Book Antiqua"/>
          <w:i/>
          <w:color w:val="231F20"/>
          <w:w w:val="90"/>
          <w:sz w:val="20"/>
        </w:rPr>
        <w:t>Summary.</w:t>
      </w:r>
      <w:r>
        <w:rPr>
          <w:rFonts w:ascii="Book Antiqua"/>
          <w:i/>
          <w:color w:val="231F20"/>
          <w:spacing w:val="39"/>
          <w:sz w:val="20"/>
        </w:rPr>
        <w:t> </w:t>
      </w:r>
      <w:r>
        <w:rPr>
          <w:color w:val="231F20"/>
          <w:w w:val="90"/>
          <w:sz w:val="20"/>
        </w:rPr>
        <w:t>We investigated 118 publications that introduce transitions on the continuum </w:t>
      </w:r>
      <w:r>
        <w:rPr>
          <w:color w:val="231F20"/>
          <w:spacing w:val="-6"/>
          <w:sz w:val="20"/>
        </w:rPr>
        <w:t>and identified involved manifestations. We found that most transitions (54) are from VR to AV, followed by transitions from the real world to VR (20). Some transition categories are underrep- resented, like transitions from AR to the RW or from AR to AV. Moreover, the presented transi- </w:t>
      </w:r>
      <w:r>
        <w:rPr>
          <w:color w:val="231F20"/>
          <w:spacing w:val="-4"/>
          <w:sz w:val="20"/>
        </w:rPr>
        <w:t>tions</w:t>
      </w:r>
      <w:r>
        <w:rPr>
          <w:color w:val="231F20"/>
          <w:spacing w:val="-8"/>
          <w:sz w:val="20"/>
        </w:rPr>
        <w:t> </w:t>
      </w:r>
      <w:r>
        <w:rPr>
          <w:color w:val="231F20"/>
          <w:spacing w:val="-4"/>
          <w:sz w:val="20"/>
        </w:rPr>
        <w:t>can</w:t>
      </w:r>
      <w:r>
        <w:rPr>
          <w:color w:val="231F20"/>
          <w:spacing w:val="-8"/>
          <w:sz w:val="20"/>
        </w:rPr>
        <w:t> </w:t>
      </w:r>
      <w:r>
        <w:rPr>
          <w:color w:val="231F20"/>
          <w:spacing w:val="-4"/>
          <w:sz w:val="20"/>
        </w:rPr>
        <w:t>be</w:t>
      </w:r>
      <w:r>
        <w:rPr>
          <w:color w:val="231F20"/>
          <w:spacing w:val="-8"/>
          <w:sz w:val="20"/>
        </w:rPr>
        <w:t> </w:t>
      </w:r>
      <w:r>
        <w:rPr>
          <w:color w:val="231F20"/>
          <w:spacing w:val="-4"/>
          <w:sz w:val="20"/>
        </w:rPr>
        <w:t>non-obvious</w:t>
      </w:r>
      <w:r>
        <w:rPr>
          <w:color w:val="231F20"/>
          <w:spacing w:val="-8"/>
          <w:sz w:val="20"/>
        </w:rPr>
        <w:t> </w:t>
      </w:r>
      <w:r>
        <w:rPr>
          <w:color w:val="231F20"/>
          <w:spacing w:val="-4"/>
          <w:sz w:val="20"/>
        </w:rPr>
        <w:t>at</w:t>
      </w:r>
      <w:r>
        <w:rPr>
          <w:color w:val="231F20"/>
          <w:spacing w:val="-8"/>
          <w:sz w:val="20"/>
        </w:rPr>
        <w:t> </w:t>
      </w:r>
      <w:r>
        <w:rPr>
          <w:color w:val="231F20"/>
          <w:spacing w:val="-4"/>
          <w:sz w:val="20"/>
        </w:rPr>
        <w:t>first</w:t>
      </w:r>
      <w:r>
        <w:rPr>
          <w:color w:val="231F20"/>
          <w:spacing w:val="-8"/>
          <w:sz w:val="20"/>
        </w:rPr>
        <w:t> </w:t>
      </w:r>
      <w:r>
        <w:rPr>
          <w:color w:val="231F20"/>
          <w:spacing w:val="-4"/>
          <w:sz w:val="20"/>
        </w:rPr>
        <w:t>(e.g.,</w:t>
      </w:r>
      <w:r>
        <w:rPr>
          <w:color w:val="231F20"/>
          <w:spacing w:val="-8"/>
          <w:sz w:val="20"/>
        </w:rPr>
        <w:t> </w:t>
      </w:r>
      <w:r>
        <w:rPr>
          <w:color w:val="231F20"/>
          <w:spacing w:val="-4"/>
          <w:sz w:val="20"/>
        </w:rPr>
        <w:t>VR</w:t>
      </w:r>
      <w:r>
        <w:rPr>
          <w:color w:val="231F20"/>
          <w:spacing w:val="-8"/>
          <w:sz w:val="20"/>
        </w:rPr>
        <w:t> </w:t>
      </w:r>
      <w:r>
        <w:rPr>
          <w:color w:val="231F20"/>
          <w:spacing w:val="-4"/>
          <w:sz w:val="20"/>
        </w:rPr>
        <w:t>users</w:t>
      </w:r>
      <w:r>
        <w:rPr>
          <w:color w:val="231F20"/>
          <w:spacing w:val="-8"/>
          <w:sz w:val="20"/>
        </w:rPr>
        <w:t> </w:t>
      </w:r>
      <w:r>
        <w:rPr>
          <w:color w:val="231F20"/>
          <w:spacing w:val="-4"/>
          <w:sz w:val="20"/>
        </w:rPr>
        <w:t>transitioning</w:t>
      </w:r>
      <w:r>
        <w:rPr>
          <w:color w:val="231F20"/>
          <w:spacing w:val="-8"/>
          <w:sz w:val="20"/>
        </w:rPr>
        <w:t> </w:t>
      </w:r>
      <w:r>
        <w:rPr>
          <w:color w:val="231F20"/>
          <w:spacing w:val="-4"/>
          <w:sz w:val="20"/>
        </w:rPr>
        <w:t>to</w:t>
      </w:r>
      <w:r>
        <w:rPr>
          <w:color w:val="231F20"/>
          <w:spacing w:val="-8"/>
          <w:sz w:val="20"/>
        </w:rPr>
        <w:t> </w:t>
      </w:r>
      <w:r>
        <w:rPr>
          <w:color w:val="231F20"/>
          <w:spacing w:val="-4"/>
          <w:sz w:val="20"/>
        </w:rPr>
        <w:t>AV</w:t>
      </w:r>
      <w:r>
        <w:rPr>
          <w:color w:val="231F20"/>
          <w:spacing w:val="-8"/>
          <w:sz w:val="20"/>
        </w:rPr>
        <w:t> </w:t>
      </w:r>
      <w:r>
        <w:rPr>
          <w:color w:val="231F20"/>
          <w:spacing w:val="-4"/>
          <w:sz w:val="20"/>
        </w:rPr>
        <w:t>when</w:t>
      </w:r>
      <w:r>
        <w:rPr>
          <w:color w:val="231F20"/>
          <w:spacing w:val="-8"/>
          <w:sz w:val="20"/>
        </w:rPr>
        <w:t> </w:t>
      </w:r>
      <w:r>
        <w:rPr>
          <w:color w:val="231F20"/>
          <w:spacing w:val="-4"/>
          <w:sz w:val="20"/>
        </w:rPr>
        <w:t>they</w:t>
      </w:r>
      <w:r>
        <w:rPr>
          <w:color w:val="231F20"/>
          <w:spacing w:val="-8"/>
          <w:sz w:val="20"/>
        </w:rPr>
        <w:t> </w:t>
      </w:r>
      <w:r>
        <w:rPr>
          <w:color w:val="231F20"/>
          <w:spacing w:val="-4"/>
          <w:sz w:val="20"/>
        </w:rPr>
        <w:t>meet</w:t>
      </w:r>
      <w:r>
        <w:rPr>
          <w:color w:val="231F20"/>
          <w:spacing w:val="-8"/>
          <w:sz w:val="20"/>
        </w:rPr>
        <w:t> </w:t>
      </w:r>
      <w:r>
        <w:rPr>
          <w:color w:val="231F20"/>
          <w:spacing w:val="-4"/>
          <w:sz w:val="20"/>
        </w:rPr>
        <w:t>and</w:t>
      </w:r>
      <w:r>
        <w:rPr>
          <w:color w:val="231F20"/>
          <w:spacing w:val="-8"/>
          <w:sz w:val="20"/>
        </w:rPr>
        <w:t> </w:t>
      </w:r>
      <w:r>
        <w:rPr>
          <w:color w:val="231F20"/>
          <w:spacing w:val="-4"/>
          <w:sz w:val="20"/>
        </w:rPr>
        <w:t>shake </w:t>
      </w:r>
      <w:bookmarkStart w:name="_bookmark21" w:id="22"/>
      <w:bookmarkEnd w:id="22"/>
      <w:r>
        <w:rPr>
          <w:color w:val="231F20"/>
          <w:sz w:val="20"/>
        </w:rPr>
        <w:t>hands</w:t>
      </w:r>
      <w:r>
        <w:rPr>
          <w:color w:val="231F20"/>
          <w:sz w:val="20"/>
        </w:rPr>
        <w:t> [</w:t>
      </w:r>
      <w:hyperlink w:history="true" w:anchor="_bookmark230">
        <w:r>
          <w:rPr>
            <w:color w:val="005596"/>
            <w:sz w:val="20"/>
          </w:rPr>
          <w:t>201</w:t>
        </w:r>
      </w:hyperlink>
      <w:r>
        <w:rPr>
          <w:color w:val="231F20"/>
          <w:sz w:val="20"/>
        </w:rPr>
        <w:t>]).</w:t>
      </w:r>
    </w:p>
    <w:p>
      <w:pPr>
        <w:pStyle w:val="Heading6"/>
        <w:numPr>
          <w:ilvl w:val="1"/>
          <w:numId w:val="1"/>
        </w:numPr>
        <w:tabs>
          <w:tab w:pos="1368" w:val="left" w:leader="none"/>
        </w:tabs>
        <w:spacing w:line="240" w:lineRule="auto" w:before="182" w:after="0"/>
        <w:ind w:left="1368" w:right="0" w:hanging="450"/>
        <w:jc w:val="left"/>
      </w:pPr>
      <w:r>
        <w:rPr>
          <w:color w:val="231F20"/>
        </w:rPr>
        <w:t>Causes</w:t>
      </w:r>
      <w:r>
        <w:rPr>
          <w:color w:val="231F20"/>
          <w:spacing w:val="-8"/>
        </w:rPr>
        <w:t> </w:t>
      </w:r>
      <w:r>
        <w:rPr>
          <w:color w:val="231F20"/>
        </w:rPr>
        <w:t>of</w:t>
      </w:r>
      <w:r>
        <w:rPr>
          <w:color w:val="231F20"/>
          <w:spacing w:val="-7"/>
        </w:rPr>
        <w:t> </w:t>
      </w:r>
      <w:r>
        <w:rPr>
          <w:color w:val="231F20"/>
          <w:spacing w:val="-2"/>
        </w:rPr>
        <w:t>Transitions</w:t>
      </w:r>
    </w:p>
    <w:p>
      <w:pPr>
        <w:spacing w:line="213" w:lineRule="auto" w:before="63"/>
        <w:ind w:left="918" w:right="908" w:hanging="6"/>
        <w:jc w:val="both"/>
        <w:rPr>
          <w:sz w:val="20"/>
        </w:rPr>
      </w:pPr>
      <w:r>
        <w:rPr>
          <w:color w:val="231F20"/>
          <w:w w:val="90"/>
          <w:sz w:val="20"/>
        </w:rPr>
        <w:t>Transitions on the Reality-Virtuality Continuum can have different causes. We identified several </w:t>
      </w:r>
      <w:r>
        <w:rPr>
          <w:color w:val="231F20"/>
          <w:spacing w:val="-6"/>
          <w:sz w:val="20"/>
        </w:rPr>
        <w:t>causes for transitions (see Table </w:t>
      </w:r>
      <w:hyperlink w:history="true" w:anchor="_bookmark20">
        <w:r>
          <w:rPr>
            <w:color w:val="005596"/>
            <w:spacing w:val="-6"/>
            <w:sz w:val="20"/>
          </w:rPr>
          <w:t>9</w:t>
        </w:r>
      </w:hyperlink>
      <w:r>
        <w:rPr>
          <w:color w:val="231F20"/>
          <w:spacing w:val="-6"/>
          <w:sz w:val="20"/>
        </w:rPr>
        <w:t>). In the following,</w:t>
      </w:r>
      <w:r>
        <w:rPr>
          <w:color w:val="231F20"/>
          <w:spacing w:val="-4"/>
          <w:sz w:val="20"/>
        </w:rPr>
        <w:t> </w:t>
      </w:r>
      <w:r>
        <w:rPr>
          <w:color w:val="231F20"/>
          <w:spacing w:val="-6"/>
          <w:sz w:val="20"/>
        </w:rPr>
        <w:t>we introduce these causes in greater detail.</w:t>
      </w:r>
    </w:p>
    <w:p>
      <w:pPr>
        <w:pStyle w:val="ListParagraph"/>
        <w:numPr>
          <w:ilvl w:val="2"/>
          <w:numId w:val="1"/>
        </w:numPr>
        <w:tabs>
          <w:tab w:pos="1669" w:val="left" w:leader="none"/>
        </w:tabs>
        <w:spacing w:line="213" w:lineRule="auto" w:before="119" w:after="0"/>
        <w:ind w:left="911" w:right="874" w:firstLine="206"/>
        <w:jc w:val="both"/>
        <w:rPr>
          <w:sz w:val="20"/>
        </w:rPr>
      </w:pPr>
      <w:r>
        <w:rPr>
          <w:rFonts w:ascii="Book Antiqua"/>
          <w:i/>
          <w:color w:val="231F20"/>
          <w:spacing w:val="-6"/>
          <w:sz w:val="20"/>
        </w:rPr>
        <w:t>Substitution of Physical Object.</w:t>
      </w:r>
      <w:r>
        <w:rPr>
          <w:rFonts w:ascii="Book Antiqua"/>
          <w:i/>
          <w:color w:val="231F20"/>
          <w:spacing w:val="9"/>
          <w:sz w:val="20"/>
        </w:rPr>
        <w:t> </w:t>
      </w:r>
      <w:r>
        <w:rPr>
          <w:color w:val="231F20"/>
          <w:spacing w:val="-6"/>
          <w:sz w:val="20"/>
        </w:rPr>
        <w:t>We found 26 (8.55%) publications that substituted phys- </w:t>
      </w:r>
      <w:r>
        <w:rPr>
          <w:color w:val="231F20"/>
          <w:spacing w:val="-4"/>
          <w:sz w:val="20"/>
        </w:rPr>
        <w:t>ical objects with virtual ones. For instance, providing a realistic walking experience and at the </w:t>
      </w:r>
      <w:r>
        <w:rPr>
          <w:color w:val="231F20"/>
          <w:w w:val="90"/>
          <w:sz w:val="20"/>
        </w:rPr>
        <w:t>same time enhancing VR can be accomplished by constantly scanning the real-world environment </w:t>
      </w:r>
      <w:r>
        <w:rPr>
          <w:color w:val="231F20"/>
          <w:spacing w:val="-4"/>
          <w:sz w:val="20"/>
        </w:rPr>
        <w:t>and</w:t>
      </w:r>
      <w:r>
        <w:rPr>
          <w:color w:val="231F20"/>
          <w:spacing w:val="-8"/>
          <w:sz w:val="20"/>
        </w:rPr>
        <w:t> </w:t>
      </w:r>
      <w:r>
        <w:rPr>
          <w:color w:val="231F20"/>
          <w:spacing w:val="-4"/>
          <w:sz w:val="20"/>
        </w:rPr>
        <w:t>adapting</w:t>
      </w:r>
      <w:r>
        <w:rPr>
          <w:color w:val="231F20"/>
          <w:spacing w:val="-8"/>
          <w:sz w:val="20"/>
        </w:rPr>
        <w:t> </w:t>
      </w:r>
      <w:r>
        <w:rPr>
          <w:color w:val="231F20"/>
          <w:spacing w:val="-4"/>
          <w:sz w:val="20"/>
        </w:rPr>
        <w:t>the</w:t>
      </w:r>
      <w:r>
        <w:rPr>
          <w:color w:val="231F20"/>
          <w:spacing w:val="-8"/>
          <w:sz w:val="20"/>
        </w:rPr>
        <w:t> </w:t>
      </w:r>
      <w:r>
        <w:rPr>
          <w:color w:val="231F20"/>
          <w:spacing w:val="-4"/>
          <w:sz w:val="20"/>
        </w:rPr>
        <w:t>virtual</w:t>
      </w:r>
      <w:r>
        <w:rPr>
          <w:color w:val="231F20"/>
          <w:spacing w:val="-8"/>
          <w:sz w:val="20"/>
        </w:rPr>
        <w:t> </w:t>
      </w:r>
      <w:r>
        <w:rPr>
          <w:color w:val="231F20"/>
          <w:spacing w:val="-4"/>
          <w:sz w:val="20"/>
        </w:rPr>
        <w:t>world</w:t>
      </w:r>
      <w:r>
        <w:rPr>
          <w:color w:val="231F20"/>
          <w:spacing w:val="-8"/>
          <w:sz w:val="20"/>
        </w:rPr>
        <w:t> </w:t>
      </w:r>
      <w:r>
        <w:rPr>
          <w:color w:val="231F20"/>
          <w:spacing w:val="-4"/>
          <w:sz w:val="20"/>
        </w:rPr>
        <w:t>accordingly</w:t>
      </w:r>
      <w:r>
        <w:rPr>
          <w:color w:val="231F20"/>
          <w:spacing w:val="-8"/>
          <w:sz w:val="20"/>
        </w:rPr>
        <w:t> </w:t>
      </w:r>
      <w:r>
        <w:rPr>
          <w:color w:val="231F20"/>
          <w:spacing w:val="-4"/>
          <w:sz w:val="20"/>
        </w:rPr>
        <w:t>to</w:t>
      </w:r>
      <w:r>
        <w:rPr>
          <w:color w:val="231F20"/>
          <w:spacing w:val="-8"/>
          <w:sz w:val="20"/>
        </w:rPr>
        <w:t> </w:t>
      </w:r>
      <w:r>
        <w:rPr>
          <w:color w:val="231F20"/>
          <w:spacing w:val="-4"/>
          <w:sz w:val="20"/>
        </w:rPr>
        <w:t>let</w:t>
      </w:r>
      <w:r>
        <w:rPr>
          <w:color w:val="231F20"/>
          <w:spacing w:val="-8"/>
          <w:sz w:val="20"/>
        </w:rPr>
        <w:t> </w:t>
      </w:r>
      <w:r>
        <w:rPr>
          <w:color w:val="231F20"/>
          <w:spacing w:val="-4"/>
          <w:sz w:val="20"/>
        </w:rPr>
        <w:t>the</w:t>
      </w:r>
      <w:r>
        <w:rPr>
          <w:color w:val="231F20"/>
          <w:spacing w:val="-8"/>
          <w:sz w:val="20"/>
        </w:rPr>
        <w:t> </w:t>
      </w:r>
      <w:r>
        <w:rPr>
          <w:color w:val="231F20"/>
          <w:spacing w:val="-4"/>
          <w:sz w:val="20"/>
        </w:rPr>
        <w:t>user</w:t>
      </w:r>
      <w:r>
        <w:rPr>
          <w:color w:val="231F20"/>
          <w:spacing w:val="-8"/>
          <w:sz w:val="20"/>
        </w:rPr>
        <w:t> </w:t>
      </w:r>
      <w:r>
        <w:rPr>
          <w:color w:val="231F20"/>
          <w:spacing w:val="-4"/>
          <w:sz w:val="20"/>
        </w:rPr>
        <w:t>walk</w:t>
      </w:r>
      <w:r>
        <w:rPr>
          <w:color w:val="231F20"/>
          <w:spacing w:val="-8"/>
          <w:sz w:val="20"/>
        </w:rPr>
        <w:t> </w:t>
      </w:r>
      <w:r>
        <w:rPr>
          <w:color w:val="231F20"/>
          <w:spacing w:val="-4"/>
          <w:sz w:val="20"/>
        </w:rPr>
        <w:t>in</w:t>
      </w:r>
      <w:r>
        <w:rPr>
          <w:color w:val="231F20"/>
          <w:spacing w:val="-8"/>
          <w:sz w:val="20"/>
        </w:rPr>
        <w:t> </w:t>
      </w:r>
      <w:r>
        <w:rPr>
          <w:color w:val="231F20"/>
          <w:spacing w:val="-4"/>
          <w:sz w:val="20"/>
        </w:rPr>
        <w:t>the</w:t>
      </w:r>
      <w:r>
        <w:rPr>
          <w:color w:val="231F20"/>
          <w:spacing w:val="-8"/>
          <w:sz w:val="20"/>
        </w:rPr>
        <w:t> </w:t>
      </w:r>
      <w:r>
        <w:rPr>
          <w:color w:val="231F20"/>
          <w:spacing w:val="-4"/>
          <w:sz w:val="20"/>
        </w:rPr>
        <w:t>automatically</w:t>
      </w:r>
      <w:r>
        <w:rPr>
          <w:color w:val="231F20"/>
          <w:spacing w:val="-8"/>
          <w:sz w:val="20"/>
        </w:rPr>
        <w:t> </w:t>
      </w:r>
      <w:r>
        <w:rPr>
          <w:color w:val="231F20"/>
          <w:spacing w:val="-4"/>
          <w:sz w:val="20"/>
        </w:rPr>
        <w:t>generated </w:t>
      </w:r>
      <w:r>
        <w:rPr>
          <w:color w:val="231F20"/>
          <w:spacing w:val="-6"/>
          <w:sz w:val="20"/>
        </w:rPr>
        <w:t>world [</w:t>
      </w:r>
      <w:hyperlink w:history="true" w:anchor="_bookmark73">
        <w:r>
          <w:rPr>
            <w:color w:val="005596"/>
            <w:spacing w:val="-6"/>
            <w:sz w:val="20"/>
          </w:rPr>
          <w:t>44</w:t>
        </w:r>
      </w:hyperlink>
      <w:r>
        <w:rPr>
          <w:color w:val="231F20"/>
          <w:spacing w:val="-6"/>
          <w:sz w:val="20"/>
        </w:rPr>
        <w:t>]. Here, the user transitions from VR when not adapted to AV when the virtual world is adapted to the surrounding physical environment; in other words, the physical environment is substituted by the virtual environment.</w:t>
      </w:r>
      <w:r>
        <w:rPr>
          <w:color w:val="231F20"/>
          <w:spacing w:val="-1"/>
          <w:sz w:val="20"/>
        </w:rPr>
        <w:t> </w:t>
      </w:r>
      <w:r>
        <w:rPr>
          <w:color w:val="231F20"/>
          <w:spacing w:val="-6"/>
          <w:sz w:val="20"/>
        </w:rPr>
        <w:t>Furthermore, real-world objects can be substituted to </w:t>
      </w:r>
      <w:r>
        <w:rPr>
          <w:color w:val="231F20"/>
          <w:spacing w:val="-4"/>
          <w:sz w:val="20"/>
        </w:rPr>
        <w:t>provide</w:t>
      </w:r>
      <w:r>
        <w:rPr>
          <w:color w:val="231F20"/>
          <w:spacing w:val="-9"/>
          <w:sz w:val="20"/>
        </w:rPr>
        <w:t> </w:t>
      </w:r>
      <w:r>
        <w:rPr>
          <w:color w:val="231F20"/>
          <w:spacing w:val="-4"/>
          <w:sz w:val="20"/>
        </w:rPr>
        <w:t>haptic</w:t>
      </w:r>
      <w:r>
        <w:rPr>
          <w:color w:val="231F20"/>
          <w:spacing w:val="-8"/>
          <w:sz w:val="20"/>
        </w:rPr>
        <w:t> </w:t>
      </w:r>
      <w:r>
        <w:rPr>
          <w:color w:val="231F20"/>
          <w:spacing w:val="-4"/>
          <w:sz w:val="20"/>
        </w:rPr>
        <w:t>feedback</w:t>
      </w:r>
      <w:r>
        <w:rPr>
          <w:color w:val="231F20"/>
          <w:spacing w:val="-9"/>
          <w:sz w:val="20"/>
        </w:rPr>
        <w:t> </w:t>
      </w:r>
      <w:r>
        <w:rPr>
          <w:color w:val="231F20"/>
          <w:spacing w:val="-4"/>
          <w:sz w:val="20"/>
        </w:rPr>
        <w:t>to</w:t>
      </w:r>
      <w:r>
        <w:rPr>
          <w:color w:val="231F20"/>
          <w:spacing w:val="-8"/>
          <w:sz w:val="20"/>
        </w:rPr>
        <w:t> </w:t>
      </w:r>
      <w:r>
        <w:rPr>
          <w:color w:val="231F20"/>
          <w:spacing w:val="-4"/>
          <w:sz w:val="20"/>
        </w:rPr>
        <w:t>virtual</w:t>
      </w:r>
      <w:r>
        <w:rPr>
          <w:color w:val="231F20"/>
          <w:spacing w:val="-9"/>
          <w:sz w:val="20"/>
        </w:rPr>
        <w:t> </w:t>
      </w:r>
      <w:r>
        <w:rPr>
          <w:color w:val="231F20"/>
          <w:spacing w:val="-4"/>
          <w:sz w:val="20"/>
        </w:rPr>
        <w:t>objects</w:t>
      </w:r>
      <w:r>
        <w:rPr>
          <w:color w:val="231F20"/>
          <w:spacing w:val="-8"/>
          <w:sz w:val="20"/>
        </w:rPr>
        <w:t> </w:t>
      </w:r>
      <w:r>
        <w:rPr>
          <w:color w:val="231F20"/>
          <w:spacing w:val="-4"/>
          <w:sz w:val="20"/>
        </w:rPr>
        <w:t>that</w:t>
      </w:r>
      <w:r>
        <w:rPr>
          <w:color w:val="231F20"/>
          <w:spacing w:val="-9"/>
          <w:sz w:val="20"/>
        </w:rPr>
        <w:t> </w:t>
      </w:r>
      <w:r>
        <w:rPr>
          <w:color w:val="231F20"/>
          <w:spacing w:val="-4"/>
          <w:sz w:val="20"/>
        </w:rPr>
        <w:t>share</w:t>
      </w:r>
      <w:r>
        <w:rPr>
          <w:color w:val="231F20"/>
          <w:spacing w:val="-8"/>
          <w:sz w:val="20"/>
        </w:rPr>
        <w:t> </w:t>
      </w:r>
      <w:r>
        <w:rPr>
          <w:color w:val="231F20"/>
          <w:spacing w:val="-4"/>
          <w:sz w:val="20"/>
        </w:rPr>
        <w:t>similar</w:t>
      </w:r>
      <w:r>
        <w:rPr>
          <w:color w:val="231F20"/>
          <w:spacing w:val="-9"/>
          <w:sz w:val="20"/>
        </w:rPr>
        <w:t> </w:t>
      </w:r>
      <w:r>
        <w:rPr>
          <w:color w:val="231F20"/>
          <w:spacing w:val="-4"/>
          <w:sz w:val="20"/>
        </w:rPr>
        <w:t>haptic</w:t>
      </w:r>
      <w:r>
        <w:rPr>
          <w:color w:val="231F20"/>
          <w:spacing w:val="-8"/>
          <w:sz w:val="20"/>
        </w:rPr>
        <w:t> </w:t>
      </w:r>
      <w:r>
        <w:rPr>
          <w:color w:val="231F20"/>
          <w:spacing w:val="-4"/>
          <w:sz w:val="20"/>
        </w:rPr>
        <w:t>properties</w:t>
      </w:r>
      <w:r>
        <w:rPr>
          <w:color w:val="231F20"/>
          <w:spacing w:val="-9"/>
          <w:sz w:val="20"/>
        </w:rPr>
        <w:t> </w:t>
      </w:r>
      <w:r>
        <w:rPr>
          <w:color w:val="231F20"/>
          <w:spacing w:val="-4"/>
          <w:sz w:val="20"/>
        </w:rPr>
        <w:t>[</w:t>
      </w:r>
      <w:hyperlink w:history="true" w:anchor="_bookmark146">
        <w:r>
          <w:rPr>
            <w:color w:val="005596"/>
            <w:spacing w:val="-4"/>
            <w:sz w:val="20"/>
          </w:rPr>
          <w:t>117</w:t>
        </w:r>
      </w:hyperlink>
      <w:r>
        <w:rPr>
          <w:color w:val="231F20"/>
          <w:spacing w:val="-4"/>
          <w:sz w:val="20"/>
        </w:rPr>
        <w:t>].</w:t>
      </w:r>
    </w:p>
    <w:p>
      <w:pPr>
        <w:pStyle w:val="ListParagraph"/>
        <w:numPr>
          <w:ilvl w:val="2"/>
          <w:numId w:val="1"/>
        </w:numPr>
        <w:tabs>
          <w:tab w:pos="1669" w:val="left" w:leader="none"/>
        </w:tabs>
        <w:spacing w:line="213" w:lineRule="auto" w:before="112" w:after="0"/>
        <w:ind w:left="912" w:right="874" w:firstLine="205"/>
        <w:jc w:val="both"/>
        <w:rPr>
          <w:sz w:val="20"/>
        </w:rPr>
      </w:pPr>
      <w:r>
        <w:rPr>
          <w:rFonts w:ascii="Book Antiqua"/>
          <w:i/>
          <w:color w:val="231F20"/>
          <w:w w:val="90"/>
          <w:sz w:val="20"/>
        </w:rPr>
        <w:t>Change Actuality.</w:t>
      </w:r>
      <w:r>
        <w:rPr>
          <w:rFonts w:ascii="Book Antiqua"/>
          <w:i/>
          <w:color w:val="231F20"/>
          <w:spacing w:val="33"/>
          <w:sz w:val="20"/>
        </w:rPr>
        <w:t> </w:t>
      </w:r>
      <w:r>
        <w:rPr>
          <w:color w:val="231F20"/>
          <w:w w:val="90"/>
          <w:sz w:val="20"/>
        </w:rPr>
        <w:t>We found 22 (9.62%) publications that introduce transitions on the con- </w:t>
      </w:r>
      <w:r>
        <w:rPr>
          <w:color w:val="231F20"/>
          <w:spacing w:val="-4"/>
          <w:sz w:val="20"/>
        </w:rPr>
        <w:t>tinuum</w:t>
      </w:r>
      <w:r>
        <w:rPr>
          <w:color w:val="231F20"/>
          <w:spacing w:val="-9"/>
          <w:sz w:val="20"/>
        </w:rPr>
        <w:t> </w:t>
      </w:r>
      <w:r>
        <w:rPr>
          <w:color w:val="231F20"/>
          <w:spacing w:val="-4"/>
          <w:sz w:val="20"/>
        </w:rPr>
        <w:t>that</w:t>
      </w:r>
      <w:r>
        <w:rPr>
          <w:color w:val="231F20"/>
          <w:spacing w:val="-8"/>
          <w:sz w:val="20"/>
        </w:rPr>
        <w:t> </w:t>
      </w:r>
      <w:r>
        <w:rPr>
          <w:color w:val="231F20"/>
          <w:spacing w:val="-4"/>
          <w:sz w:val="20"/>
        </w:rPr>
        <w:t>are</w:t>
      </w:r>
      <w:r>
        <w:rPr>
          <w:color w:val="231F20"/>
          <w:spacing w:val="-9"/>
          <w:sz w:val="20"/>
        </w:rPr>
        <w:t> </w:t>
      </w:r>
      <w:r>
        <w:rPr>
          <w:color w:val="231F20"/>
          <w:spacing w:val="-4"/>
          <w:sz w:val="20"/>
        </w:rPr>
        <w:t>deliberately</w:t>
      </w:r>
      <w:r>
        <w:rPr>
          <w:color w:val="231F20"/>
          <w:spacing w:val="-8"/>
          <w:sz w:val="20"/>
        </w:rPr>
        <w:t> </w:t>
      </w:r>
      <w:r>
        <w:rPr>
          <w:color w:val="231F20"/>
          <w:spacing w:val="-4"/>
          <w:sz w:val="20"/>
        </w:rPr>
        <w:t>caused</w:t>
      </w:r>
      <w:r>
        <w:rPr>
          <w:color w:val="231F20"/>
          <w:spacing w:val="-9"/>
          <w:sz w:val="20"/>
        </w:rPr>
        <w:t> </w:t>
      </w:r>
      <w:r>
        <w:rPr>
          <w:color w:val="231F20"/>
          <w:spacing w:val="-4"/>
          <w:sz w:val="20"/>
        </w:rPr>
        <w:t>by</w:t>
      </w:r>
      <w:r>
        <w:rPr>
          <w:color w:val="231F20"/>
          <w:spacing w:val="-8"/>
          <w:sz w:val="20"/>
        </w:rPr>
        <w:t> </w:t>
      </w:r>
      <w:r>
        <w:rPr>
          <w:color w:val="231F20"/>
          <w:spacing w:val="-4"/>
          <w:sz w:val="20"/>
        </w:rPr>
        <w:t>the</w:t>
      </w:r>
      <w:r>
        <w:rPr>
          <w:color w:val="231F20"/>
          <w:spacing w:val="-9"/>
          <w:sz w:val="20"/>
        </w:rPr>
        <w:t> </w:t>
      </w:r>
      <w:r>
        <w:rPr>
          <w:color w:val="231F20"/>
          <w:spacing w:val="-4"/>
          <w:sz w:val="20"/>
        </w:rPr>
        <w:t>user</w:t>
      </w:r>
      <w:r>
        <w:rPr>
          <w:color w:val="231F20"/>
          <w:spacing w:val="-8"/>
          <w:sz w:val="20"/>
        </w:rPr>
        <w:t> </w:t>
      </w:r>
      <w:r>
        <w:rPr>
          <w:color w:val="231F20"/>
          <w:spacing w:val="-4"/>
          <w:sz w:val="20"/>
        </w:rPr>
        <w:t>to</w:t>
      </w:r>
      <w:r>
        <w:rPr>
          <w:color w:val="231F20"/>
          <w:spacing w:val="-9"/>
          <w:sz w:val="20"/>
        </w:rPr>
        <w:t> </w:t>
      </w:r>
      <w:r>
        <w:rPr>
          <w:color w:val="231F20"/>
          <w:spacing w:val="-4"/>
          <w:sz w:val="20"/>
        </w:rPr>
        <w:t>access</w:t>
      </w:r>
      <w:r>
        <w:rPr>
          <w:color w:val="231F20"/>
          <w:spacing w:val="-8"/>
          <w:sz w:val="20"/>
        </w:rPr>
        <w:t> </w:t>
      </w:r>
      <w:r>
        <w:rPr>
          <w:color w:val="231F20"/>
          <w:spacing w:val="-4"/>
          <w:sz w:val="20"/>
        </w:rPr>
        <w:t>virtual</w:t>
      </w:r>
      <w:r>
        <w:rPr>
          <w:color w:val="231F20"/>
          <w:spacing w:val="-9"/>
          <w:sz w:val="20"/>
        </w:rPr>
        <w:t> </w:t>
      </w:r>
      <w:r>
        <w:rPr>
          <w:color w:val="231F20"/>
          <w:spacing w:val="-4"/>
          <w:sz w:val="20"/>
        </w:rPr>
        <w:t>objects</w:t>
      </w:r>
      <w:r>
        <w:rPr>
          <w:color w:val="231F20"/>
          <w:spacing w:val="-8"/>
          <w:sz w:val="20"/>
        </w:rPr>
        <w:t> </w:t>
      </w:r>
      <w:r>
        <w:rPr>
          <w:color w:val="231F20"/>
          <w:spacing w:val="-4"/>
          <w:sz w:val="20"/>
        </w:rPr>
        <w:t>or</w:t>
      </w:r>
      <w:r>
        <w:rPr>
          <w:color w:val="231F20"/>
          <w:spacing w:val="-9"/>
          <w:sz w:val="20"/>
        </w:rPr>
        <w:t> </w:t>
      </w:r>
      <w:r>
        <w:rPr>
          <w:color w:val="231F20"/>
          <w:spacing w:val="-4"/>
          <w:sz w:val="20"/>
        </w:rPr>
        <w:t>to</w:t>
      </w:r>
      <w:r>
        <w:rPr>
          <w:color w:val="231F20"/>
          <w:spacing w:val="-8"/>
          <w:sz w:val="20"/>
        </w:rPr>
        <w:t> </w:t>
      </w:r>
      <w:r>
        <w:rPr>
          <w:color w:val="231F20"/>
          <w:spacing w:val="-4"/>
          <w:sz w:val="20"/>
        </w:rPr>
        <w:t>enter</w:t>
      </w:r>
      <w:r>
        <w:rPr>
          <w:color w:val="231F20"/>
          <w:spacing w:val="-9"/>
          <w:sz w:val="20"/>
        </w:rPr>
        <w:t> </w:t>
      </w:r>
      <w:r>
        <w:rPr>
          <w:color w:val="231F20"/>
          <w:spacing w:val="-4"/>
          <w:sz w:val="20"/>
        </w:rPr>
        <w:t>a</w:t>
      </w:r>
      <w:r>
        <w:rPr>
          <w:color w:val="231F20"/>
          <w:spacing w:val="-8"/>
          <w:sz w:val="20"/>
        </w:rPr>
        <w:t> </w:t>
      </w:r>
      <w:r>
        <w:rPr>
          <w:color w:val="231F20"/>
          <w:spacing w:val="-4"/>
          <w:sz w:val="20"/>
        </w:rPr>
        <w:t>virtual</w:t>
      </w:r>
      <w:r>
        <w:rPr>
          <w:color w:val="231F20"/>
          <w:spacing w:val="-9"/>
          <w:sz w:val="20"/>
        </w:rPr>
        <w:t> </w:t>
      </w:r>
      <w:r>
        <w:rPr>
          <w:color w:val="231F20"/>
          <w:spacing w:val="-4"/>
          <w:sz w:val="20"/>
        </w:rPr>
        <w:t>en- vironment.</w:t>
      </w:r>
      <w:r>
        <w:rPr>
          <w:color w:val="231F20"/>
          <w:spacing w:val="-5"/>
          <w:sz w:val="20"/>
        </w:rPr>
        <w:t> </w:t>
      </w:r>
      <w:r>
        <w:rPr>
          <w:color w:val="231F20"/>
          <w:spacing w:val="-4"/>
          <w:sz w:val="20"/>
        </w:rPr>
        <w:t>Such</w:t>
      </w:r>
      <w:r>
        <w:rPr>
          <w:color w:val="231F20"/>
          <w:spacing w:val="-5"/>
          <w:sz w:val="20"/>
        </w:rPr>
        <w:t> </w:t>
      </w:r>
      <w:r>
        <w:rPr>
          <w:color w:val="231F20"/>
          <w:spacing w:val="-4"/>
          <w:sz w:val="20"/>
        </w:rPr>
        <w:t>transitions</w:t>
      </w:r>
      <w:r>
        <w:rPr>
          <w:color w:val="231F20"/>
          <w:spacing w:val="-5"/>
          <w:sz w:val="20"/>
        </w:rPr>
        <w:t> </w:t>
      </w:r>
      <w:r>
        <w:rPr>
          <w:color w:val="231F20"/>
          <w:spacing w:val="-4"/>
          <w:sz w:val="20"/>
        </w:rPr>
        <w:t>can</w:t>
      </w:r>
      <w:r>
        <w:rPr>
          <w:color w:val="231F20"/>
          <w:spacing w:val="-5"/>
          <w:sz w:val="20"/>
        </w:rPr>
        <w:t> </w:t>
      </w:r>
      <w:r>
        <w:rPr>
          <w:color w:val="231F20"/>
          <w:spacing w:val="-4"/>
          <w:sz w:val="20"/>
        </w:rPr>
        <w:t>enhance</w:t>
      </w:r>
      <w:r>
        <w:rPr>
          <w:color w:val="231F20"/>
          <w:spacing w:val="-5"/>
          <w:sz w:val="20"/>
        </w:rPr>
        <w:t> </w:t>
      </w:r>
      <w:r>
        <w:rPr>
          <w:color w:val="231F20"/>
          <w:spacing w:val="-4"/>
          <w:sz w:val="20"/>
        </w:rPr>
        <w:t>presence</w:t>
      </w:r>
      <w:r>
        <w:rPr>
          <w:color w:val="231F20"/>
          <w:spacing w:val="-5"/>
          <w:sz w:val="20"/>
        </w:rPr>
        <w:t> </w:t>
      </w:r>
      <w:r>
        <w:rPr>
          <w:color w:val="231F20"/>
          <w:spacing w:val="-4"/>
          <w:sz w:val="20"/>
        </w:rPr>
        <w:t>[</w:t>
      </w:r>
      <w:hyperlink w:history="true" w:anchor="_bookmark313">
        <w:r>
          <w:rPr>
            <w:color w:val="005596"/>
            <w:spacing w:val="-4"/>
            <w:sz w:val="20"/>
          </w:rPr>
          <w:t>284</w:t>
        </w:r>
      </w:hyperlink>
      <w:r>
        <w:rPr>
          <w:color w:val="231F20"/>
          <w:spacing w:val="-4"/>
          <w:sz w:val="20"/>
        </w:rPr>
        <w:t>].</w:t>
      </w:r>
      <w:r>
        <w:rPr>
          <w:color w:val="231F20"/>
          <w:spacing w:val="-5"/>
          <w:sz w:val="20"/>
        </w:rPr>
        <w:t> </w:t>
      </w:r>
      <w:r>
        <w:rPr>
          <w:color w:val="231F20"/>
          <w:spacing w:val="-4"/>
          <w:sz w:val="20"/>
        </w:rPr>
        <w:t>For</w:t>
      </w:r>
      <w:r>
        <w:rPr>
          <w:color w:val="231F20"/>
          <w:spacing w:val="-5"/>
          <w:sz w:val="20"/>
        </w:rPr>
        <w:t> </w:t>
      </w:r>
      <w:r>
        <w:rPr>
          <w:color w:val="231F20"/>
          <w:spacing w:val="-4"/>
          <w:sz w:val="20"/>
        </w:rPr>
        <w:t>example,</w:t>
      </w:r>
      <w:r>
        <w:rPr>
          <w:color w:val="231F20"/>
          <w:spacing w:val="-5"/>
          <w:sz w:val="20"/>
        </w:rPr>
        <w:t> </w:t>
      </w:r>
      <w:r>
        <w:rPr>
          <w:color w:val="231F20"/>
          <w:spacing w:val="-4"/>
          <w:sz w:val="20"/>
        </w:rPr>
        <w:t>when</w:t>
      </w:r>
      <w:r>
        <w:rPr>
          <w:color w:val="231F20"/>
          <w:spacing w:val="-5"/>
          <w:sz w:val="20"/>
        </w:rPr>
        <w:t> </w:t>
      </w:r>
      <w:r>
        <w:rPr>
          <w:color w:val="231F20"/>
          <w:spacing w:val="-4"/>
          <w:sz w:val="20"/>
        </w:rPr>
        <w:t>entering</w:t>
      </w:r>
      <w:r>
        <w:rPr>
          <w:color w:val="231F20"/>
          <w:spacing w:val="-5"/>
          <w:sz w:val="20"/>
        </w:rPr>
        <w:t> </w:t>
      </w:r>
      <w:r>
        <w:rPr>
          <w:color w:val="231F20"/>
          <w:spacing w:val="-4"/>
          <w:sz w:val="20"/>
        </w:rPr>
        <w:t>a</w:t>
      </w:r>
      <w:r>
        <w:rPr>
          <w:color w:val="231F20"/>
          <w:spacing w:val="-5"/>
          <w:sz w:val="20"/>
        </w:rPr>
        <w:t> </w:t>
      </w:r>
      <w:r>
        <w:rPr>
          <w:color w:val="231F20"/>
          <w:spacing w:val="-4"/>
          <w:sz w:val="20"/>
        </w:rPr>
        <w:t>virtual </w:t>
      </w:r>
      <w:r>
        <w:rPr>
          <w:color w:val="231F20"/>
          <w:spacing w:val="-6"/>
          <w:sz w:val="20"/>
        </w:rPr>
        <w:t>environment, transitioning gradually from the RW to VR makes users feel more presence [</w:t>
      </w:r>
      <w:hyperlink w:history="true" w:anchor="_bookmark166">
        <w:r>
          <w:rPr>
            <w:color w:val="005596"/>
            <w:spacing w:val="-6"/>
            <w:sz w:val="20"/>
          </w:rPr>
          <w:t>137</w:t>
        </w:r>
      </w:hyperlink>
      <w:r>
        <w:rPr>
          <w:color w:val="231F20"/>
          <w:spacing w:val="-6"/>
          <w:sz w:val="20"/>
        </w:rPr>
        <w:t>]. </w:t>
      </w:r>
      <w:r>
        <w:rPr>
          <w:color w:val="231F20"/>
          <w:w w:val="90"/>
          <w:sz w:val="20"/>
        </w:rPr>
        <w:t>This can be accomplished</w:t>
      </w:r>
      <w:r>
        <w:rPr>
          <w:color w:val="231F20"/>
          <w:spacing w:val="-1"/>
          <w:w w:val="90"/>
          <w:sz w:val="20"/>
        </w:rPr>
        <w:t> </w:t>
      </w:r>
      <w:r>
        <w:rPr>
          <w:color w:val="231F20"/>
          <w:w w:val="90"/>
          <w:sz w:val="20"/>
        </w:rPr>
        <w:t>by gradually blending out real-world objects</w:t>
      </w:r>
      <w:r>
        <w:rPr>
          <w:color w:val="231F20"/>
          <w:spacing w:val="-1"/>
          <w:w w:val="90"/>
          <w:sz w:val="20"/>
        </w:rPr>
        <w:t> </w:t>
      </w:r>
      <w:r>
        <w:rPr>
          <w:color w:val="231F20"/>
          <w:w w:val="90"/>
          <w:sz w:val="20"/>
        </w:rPr>
        <w:t>and at the same time </w:t>
      </w:r>
      <w:r>
        <w:rPr>
          <w:color w:val="231F20"/>
          <w:w w:val="90"/>
          <w:sz w:val="20"/>
        </w:rPr>
        <w:t>blend- </w:t>
      </w:r>
      <w:r>
        <w:rPr>
          <w:color w:val="231F20"/>
          <w:spacing w:val="-6"/>
          <w:sz w:val="20"/>
        </w:rPr>
        <w:t>ing</w:t>
      </w:r>
      <w:r>
        <w:rPr>
          <w:color w:val="231F20"/>
          <w:spacing w:val="-7"/>
          <w:sz w:val="20"/>
        </w:rPr>
        <w:t> </w:t>
      </w:r>
      <w:r>
        <w:rPr>
          <w:color w:val="231F20"/>
          <w:spacing w:val="-6"/>
          <w:sz w:val="20"/>
        </w:rPr>
        <w:t>in the</w:t>
      </w:r>
      <w:r>
        <w:rPr>
          <w:color w:val="231F20"/>
          <w:spacing w:val="-7"/>
          <w:sz w:val="20"/>
        </w:rPr>
        <w:t> </w:t>
      </w:r>
      <w:r>
        <w:rPr>
          <w:color w:val="231F20"/>
          <w:spacing w:val="-6"/>
          <w:sz w:val="20"/>
        </w:rPr>
        <w:t>virtual environment.</w:t>
      </w:r>
      <w:r>
        <w:rPr>
          <w:color w:val="231F20"/>
          <w:spacing w:val="-7"/>
          <w:sz w:val="20"/>
        </w:rPr>
        <w:t> </w:t>
      </w:r>
      <w:r>
        <w:rPr>
          <w:color w:val="231F20"/>
          <w:spacing w:val="-6"/>
          <w:sz w:val="20"/>
        </w:rPr>
        <w:t>Users may</w:t>
      </w:r>
      <w:r>
        <w:rPr>
          <w:color w:val="231F20"/>
          <w:spacing w:val="-7"/>
          <w:sz w:val="20"/>
        </w:rPr>
        <w:t> </w:t>
      </w:r>
      <w:r>
        <w:rPr>
          <w:color w:val="231F20"/>
          <w:spacing w:val="-6"/>
          <w:sz w:val="20"/>
        </w:rPr>
        <w:t>also exit</w:t>
      </w:r>
      <w:r>
        <w:rPr>
          <w:color w:val="231F20"/>
          <w:spacing w:val="-7"/>
          <w:sz w:val="20"/>
        </w:rPr>
        <w:t> </w:t>
      </w:r>
      <w:r>
        <w:rPr>
          <w:color w:val="231F20"/>
          <w:spacing w:val="-6"/>
          <w:sz w:val="20"/>
        </w:rPr>
        <w:t>VR, which</w:t>
      </w:r>
      <w:r>
        <w:rPr>
          <w:color w:val="231F20"/>
          <w:spacing w:val="-7"/>
          <w:sz w:val="20"/>
        </w:rPr>
        <w:t> </w:t>
      </w:r>
      <w:r>
        <w:rPr>
          <w:color w:val="231F20"/>
          <w:spacing w:val="-6"/>
          <w:sz w:val="20"/>
        </w:rPr>
        <w:t>causes a</w:t>
      </w:r>
      <w:r>
        <w:rPr>
          <w:color w:val="231F20"/>
          <w:spacing w:val="-7"/>
          <w:sz w:val="20"/>
        </w:rPr>
        <w:t> </w:t>
      </w:r>
      <w:r>
        <w:rPr>
          <w:color w:val="231F20"/>
          <w:spacing w:val="-6"/>
          <w:sz w:val="20"/>
        </w:rPr>
        <w:t>transition from</w:t>
      </w:r>
      <w:r>
        <w:rPr>
          <w:color w:val="231F20"/>
          <w:spacing w:val="-7"/>
          <w:sz w:val="20"/>
        </w:rPr>
        <w:t> </w:t>
      </w:r>
      <w:r>
        <w:rPr>
          <w:color w:val="231F20"/>
          <w:spacing w:val="-6"/>
          <w:sz w:val="20"/>
        </w:rPr>
        <w:t>VR to</w:t>
      </w:r>
      <w:r>
        <w:rPr>
          <w:color w:val="231F20"/>
          <w:spacing w:val="-7"/>
          <w:sz w:val="20"/>
        </w:rPr>
        <w:t> </w:t>
      </w:r>
      <w:r>
        <w:rPr>
          <w:color w:val="231F20"/>
          <w:spacing w:val="-6"/>
          <w:sz w:val="20"/>
        </w:rPr>
        <w:t>the real world. Here, Knibbe et al. investigated which factors influence transitions out of the virtual </w:t>
      </w:r>
      <w:r>
        <w:rPr>
          <w:color w:val="231F20"/>
          <w:w w:val="90"/>
          <w:sz w:val="20"/>
        </w:rPr>
        <w:t>experience [</w:t>
      </w:r>
      <w:hyperlink w:history="true" w:anchor="_bookmark186">
        <w:r>
          <w:rPr>
            <w:color w:val="005596"/>
            <w:w w:val="90"/>
            <w:sz w:val="20"/>
          </w:rPr>
          <w:t>157</w:t>
        </w:r>
      </w:hyperlink>
      <w:r>
        <w:rPr>
          <w:color w:val="231F20"/>
          <w:w w:val="90"/>
          <w:sz w:val="20"/>
        </w:rPr>
        <w:t>]. The results pointed out that the virtual experiences influences the users beyond the point of exit and therefore need further consideration. To exit virtual experiences, metaphors </w:t>
      </w:r>
      <w:r>
        <w:rPr>
          <w:color w:val="231F20"/>
          <w:spacing w:val="-4"/>
          <w:sz w:val="20"/>
        </w:rPr>
        <w:t>like</w:t>
      </w:r>
      <w:r>
        <w:rPr>
          <w:color w:val="231F20"/>
          <w:spacing w:val="-11"/>
          <w:sz w:val="20"/>
        </w:rPr>
        <w:t> </w:t>
      </w:r>
      <w:r>
        <w:rPr>
          <w:color w:val="231F20"/>
          <w:spacing w:val="-4"/>
          <w:sz w:val="20"/>
        </w:rPr>
        <w:t>portals</w:t>
      </w:r>
      <w:r>
        <w:rPr>
          <w:color w:val="231F20"/>
          <w:spacing w:val="-8"/>
          <w:sz w:val="20"/>
        </w:rPr>
        <w:t> </w:t>
      </w:r>
      <w:r>
        <w:rPr>
          <w:color w:val="231F20"/>
          <w:spacing w:val="-4"/>
          <w:sz w:val="20"/>
        </w:rPr>
        <w:t>[</w:t>
      </w:r>
      <w:hyperlink w:history="true" w:anchor="_bookmark336">
        <w:r>
          <w:rPr>
            <w:color w:val="005596"/>
            <w:spacing w:val="-4"/>
            <w:sz w:val="20"/>
          </w:rPr>
          <w:t>308</w:t>
        </w:r>
      </w:hyperlink>
      <w:r>
        <w:rPr>
          <w:color w:val="231F20"/>
          <w:spacing w:val="-4"/>
          <w:sz w:val="20"/>
        </w:rPr>
        <w:t>]</w:t>
      </w:r>
      <w:r>
        <w:rPr>
          <w:color w:val="231F20"/>
          <w:spacing w:val="-9"/>
          <w:sz w:val="20"/>
        </w:rPr>
        <w:t> </w:t>
      </w:r>
      <w:r>
        <w:rPr>
          <w:color w:val="231F20"/>
          <w:spacing w:val="-4"/>
          <w:sz w:val="20"/>
        </w:rPr>
        <w:t>or</w:t>
      </w:r>
      <w:r>
        <w:rPr>
          <w:color w:val="231F20"/>
          <w:spacing w:val="-8"/>
          <w:sz w:val="20"/>
        </w:rPr>
        <w:t> </w:t>
      </w:r>
      <w:r>
        <w:rPr>
          <w:color w:val="231F20"/>
          <w:spacing w:val="-4"/>
          <w:sz w:val="20"/>
        </w:rPr>
        <w:t>curtains</w:t>
      </w:r>
      <w:r>
        <w:rPr>
          <w:color w:val="231F20"/>
          <w:spacing w:val="-9"/>
          <w:sz w:val="20"/>
        </w:rPr>
        <w:t> </w:t>
      </w:r>
      <w:r>
        <w:rPr>
          <w:color w:val="231F20"/>
          <w:spacing w:val="-4"/>
          <w:sz w:val="20"/>
        </w:rPr>
        <w:t>[</w:t>
      </w:r>
      <w:hyperlink w:history="true" w:anchor="_bookmark190">
        <w:r>
          <w:rPr>
            <w:color w:val="005596"/>
            <w:spacing w:val="-4"/>
            <w:sz w:val="20"/>
          </w:rPr>
          <w:t>161</w:t>
        </w:r>
      </w:hyperlink>
      <w:r>
        <w:rPr>
          <w:color w:val="231F20"/>
          <w:spacing w:val="-4"/>
          <w:sz w:val="20"/>
        </w:rPr>
        <w:t>]</w:t>
      </w:r>
      <w:r>
        <w:rPr>
          <w:color w:val="231F20"/>
          <w:spacing w:val="-8"/>
          <w:sz w:val="20"/>
        </w:rPr>
        <w:t> </w:t>
      </w:r>
      <w:r>
        <w:rPr>
          <w:color w:val="231F20"/>
          <w:spacing w:val="-4"/>
          <w:sz w:val="20"/>
        </w:rPr>
        <w:t>can</w:t>
      </w:r>
      <w:r>
        <w:rPr>
          <w:color w:val="231F20"/>
          <w:spacing w:val="-9"/>
          <w:sz w:val="20"/>
        </w:rPr>
        <w:t> </w:t>
      </w:r>
      <w:r>
        <w:rPr>
          <w:color w:val="231F20"/>
          <w:spacing w:val="-4"/>
          <w:sz w:val="20"/>
        </w:rPr>
        <w:t>be</w:t>
      </w:r>
      <w:r>
        <w:rPr>
          <w:color w:val="231F20"/>
          <w:spacing w:val="-8"/>
          <w:sz w:val="20"/>
        </w:rPr>
        <w:t> </w:t>
      </w:r>
      <w:r>
        <w:rPr>
          <w:color w:val="231F20"/>
          <w:spacing w:val="-4"/>
          <w:sz w:val="20"/>
        </w:rPr>
        <w:t>used</w:t>
      </w:r>
      <w:r>
        <w:rPr>
          <w:color w:val="231F20"/>
          <w:spacing w:val="-9"/>
          <w:sz w:val="20"/>
        </w:rPr>
        <w:t> </w:t>
      </w:r>
      <w:r>
        <w:rPr>
          <w:color w:val="231F20"/>
          <w:spacing w:val="-4"/>
          <w:sz w:val="20"/>
        </w:rPr>
        <w:t>to</w:t>
      </w:r>
      <w:r>
        <w:rPr>
          <w:color w:val="231F20"/>
          <w:spacing w:val="-8"/>
          <w:sz w:val="20"/>
        </w:rPr>
        <w:t> </w:t>
      </w:r>
      <w:r>
        <w:rPr>
          <w:color w:val="231F20"/>
          <w:spacing w:val="-4"/>
          <w:sz w:val="20"/>
        </w:rPr>
        <w:t>indicate</w:t>
      </w:r>
      <w:r>
        <w:rPr>
          <w:color w:val="231F20"/>
          <w:spacing w:val="-9"/>
          <w:sz w:val="20"/>
        </w:rPr>
        <w:t> </w:t>
      </w:r>
      <w:r>
        <w:rPr>
          <w:color w:val="231F20"/>
          <w:spacing w:val="-4"/>
          <w:sz w:val="20"/>
        </w:rPr>
        <w:t>the</w:t>
      </w:r>
      <w:r>
        <w:rPr>
          <w:color w:val="231F20"/>
          <w:spacing w:val="-8"/>
          <w:sz w:val="20"/>
        </w:rPr>
        <w:t> </w:t>
      </w:r>
      <w:r>
        <w:rPr>
          <w:color w:val="231F20"/>
          <w:spacing w:val="-4"/>
          <w:sz w:val="20"/>
        </w:rPr>
        <w:t>possibility</w:t>
      </w:r>
      <w:r>
        <w:rPr>
          <w:color w:val="231F20"/>
          <w:spacing w:val="-9"/>
          <w:sz w:val="20"/>
        </w:rPr>
        <w:t> </w:t>
      </w:r>
      <w:r>
        <w:rPr>
          <w:color w:val="231F20"/>
          <w:spacing w:val="-4"/>
          <w:sz w:val="20"/>
        </w:rPr>
        <w:t>of</w:t>
      </w:r>
      <w:r>
        <w:rPr>
          <w:color w:val="231F20"/>
          <w:spacing w:val="-8"/>
          <w:sz w:val="20"/>
        </w:rPr>
        <w:t> </w:t>
      </w:r>
      <w:r>
        <w:rPr>
          <w:color w:val="231F20"/>
          <w:spacing w:val="-4"/>
          <w:sz w:val="20"/>
        </w:rPr>
        <w:t>a</w:t>
      </w:r>
      <w:r>
        <w:rPr>
          <w:color w:val="231F20"/>
          <w:spacing w:val="-9"/>
          <w:sz w:val="20"/>
        </w:rPr>
        <w:t> </w:t>
      </w:r>
      <w:r>
        <w:rPr>
          <w:color w:val="231F20"/>
          <w:spacing w:val="-4"/>
          <w:sz w:val="20"/>
        </w:rPr>
        <w:t>transition</w:t>
      </w:r>
      <w:r>
        <w:rPr>
          <w:color w:val="231F20"/>
          <w:spacing w:val="-8"/>
          <w:sz w:val="20"/>
        </w:rPr>
        <w:t> </w:t>
      </w:r>
      <w:r>
        <w:rPr>
          <w:color w:val="231F20"/>
          <w:spacing w:val="-4"/>
          <w:sz w:val="20"/>
        </w:rPr>
        <w:t>between</w:t>
      </w:r>
    </w:p>
    <w:p>
      <w:pPr>
        <w:pStyle w:val="ListParagraph"/>
        <w:spacing w:after="0" w:line="213" w:lineRule="auto"/>
        <w:jc w:val="both"/>
        <w:rPr>
          <w:sz w:val="20"/>
        </w:rPr>
        <w:sectPr>
          <w:pgSz w:w="9720" w:h="14400"/>
          <w:pgMar w:header="0" w:footer="875" w:top="1440" w:bottom="1060" w:left="0" w:right="0"/>
        </w:sectPr>
      </w:pPr>
    </w:p>
    <w:p>
      <w:pPr>
        <w:spacing w:line="213" w:lineRule="auto" w:before="161"/>
        <w:ind w:left="915" w:right="907" w:hanging="7"/>
        <w:jc w:val="left"/>
        <w:rPr>
          <w:sz w:val="20"/>
        </w:rPr>
      </w:pPr>
      <w:r>
        <w:rPr>
          <w:color w:val="231F20"/>
          <w:spacing w:val="-6"/>
          <w:sz w:val="20"/>
        </w:rPr>
        <w:t>VR and the RW. Traversing on the continuum can be accomplished by different user actions or </w:t>
      </w:r>
      <w:r>
        <w:rPr>
          <w:color w:val="231F20"/>
          <w:sz w:val="20"/>
        </w:rPr>
        <w:t>using objects [</w:t>
      </w:r>
      <w:hyperlink w:history="true" w:anchor="_bookmark285">
        <w:r>
          <w:rPr>
            <w:color w:val="005596"/>
            <w:sz w:val="20"/>
          </w:rPr>
          <w:t>255</w:t>
        </w:r>
      </w:hyperlink>
      <w:r>
        <w:rPr>
          <w:color w:val="231F20"/>
          <w:sz w:val="20"/>
        </w:rPr>
        <w:t>].</w:t>
      </w:r>
    </w:p>
    <w:p>
      <w:pPr>
        <w:pStyle w:val="ListParagraph"/>
        <w:numPr>
          <w:ilvl w:val="2"/>
          <w:numId w:val="1"/>
        </w:numPr>
        <w:tabs>
          <w:tab w:pos="1665" w:val="left" w:leader="none"/>
        </w:tabs>
        <w:spacing w:line="213" w:lineRule="auto" w:before="154" w:after="0"/>
        <w:ind w:left="908" w:right="878" w:firstLine="205"/>
        <w:jc w:val="both"/>
        <w:rPr>
          <w:sz w:val="20"/>
        </w:rPr>
      </w:pPr>
      <w:r>
        <w:rPr>
          <w:rFonts w:ascii="Book Antiqua" w:hAnsi="Book Antiqua"/>
          <w:i/>
          <w:color w:val="231F20"/>
          <w:spacing w:val="-4"/>
          <w:sz w:val="20"/>
        </w:rPr>
        <w:t>Bystander</w:t>
      </w:r>
      <w:r>
        <w:rPr>
          <w:rFonts w:ascii="Book Antiqua" w:hAnsi="Book Antiqua"/>
          <w:i/>
          <w:color w:val="231F20"/>
          <w:spacing w:val="-7"/>
          <w:sz w:val="20"/>
        </w:rPr>
        <w:t> </w:t>
      </w:r>
      <w:r>
        <w:rPr>
          <w:rFonts w:ascii="Book Antiqua" w:hAnsi="Book Antiqua"/>
          <w:i/>
          <w:color w:val="231F20"/>
          <w:spacing w:val="-4"/>
          <w:sz w:val="20"/>
        </w:rPr>
        <w:t>Inclusion. </w:t>
      </w:r>
      <w:r>
        <w:rPr>
          <w:color w:val="231F20"/>
          <w:spacing w:val="-4"/>
          <w:sz w:val="20"/>
        </w:rPr>
        <w:t>Including</w:t>
      </w:r>
      <w:r>
        <w:rPr>
          <w:color w:val="231F20"/>
          <w:spacing w:val="-7"/>
          <w:sz w:val="20"/>
        </w:rPr>
        <w:t> </w:t>
      </w:r>
      <w:r>
        <w:rPr>
          <w:color w:val="231F20"/>
          <w:spacing w:val="-4"/>
          <w:sz w:val="20"/>
        </w:rPr>
        <w:t>bystanders</w:t>
      </w:r>
      <w:r>
        <w:rPr>
          <w:color w:val="231F20"/>
          <w:spacing w:val="-7"/>
          <w:sz w:val="20"/>
        </w:rPr>
        <w:t> </w:t>
      </w:r>
      <w:r>
        <w:rPr>
          <w:color w:val="231F20"/>
          <w:spacing w:val="-4"/>
          <w:sz w:val="20"/>
        </w:rPr>
        <w:t>can</w:t>
      </w:r>
      <w:r>
        <w:rPr>
          <w:color w:val="231F20"/>
          <w:spacing w:val="-7"/>
          <w:sz w:val="20"/>
        </w:rPr>
        <w:t> </w:t>
      </w:r>
      <w:r>
        <w:rPr>
          <w:color w:val="231F20"/>
          <w:spacing w:val="-4"/>
          <w:sz w:val="20"/>
        </w:rPr>
        <w:t>also</w:t>
      </w:r>
      <w:r>
        <w:rPr>
          <w:color w:val="231F20"/>
          <w:spacing w:val="-7"/>
          <w:sz w:val="20"/>
        </w:rPr>
        <w:t> </w:t>
      </w:r>
      <w:r>
        <w:rPr>
          <w:color w:val="231F20"/>
          <w:spacing w:val="-4"/>
          <w:sz w:val="20"/>
        </w:rPr>
        <w:t>be</w:t>
      </w:r>
      <w:r>
        <w:rPr>
          <w:color w:val="231F20"/>
          <w:spacing w:val="-7"/>
          <w:sz w:val="20"/>
        </w:rPr>
        <w:t> </w:t>
      </w:r>
      <w:r>
        <w:rPr>
          <w:color w:val="231F20"/>
          <w:spacing w:val="-4"/>
          <w:sz w:val="20"/>
        </w:rPr>
        <w:t>a</w:t>
      </w:r>
      <w:r>
        <w:rPr>
          <w:color w:val="231F20"/>
          <w:spacing w:val="-7"/>
          <w:sz w:val="20"/>
        </w:rPr>
        <w:t> </w:t>
      </w:r>
      <w:r>
        <w:rPr>
          <w:color w:val="231F20"/>
          <w:spacing w:val="-4"/>
          <w:sz w:val="20"/>
        </w:rPr>
        <w:t>cause</w:t>
      </w:r>
      <w:r>
        <w:rPr>
          <w:color w:val="231F20"/>
          <w:spacing w:val="-7"/>
          <w:sz w:val="20"/>
        </w:rPr>
        <w:t> </w:t>
      </w:r>
      <w:r>
        <w:rPr>
          <w:color w:val="231F20"/>
          <w:spacing w:val="-4"/>
          <w:sz w:val="20"/>
        </w:rPr>
        <w:t>for</w:t>
      </w:r>
      <w:r>
        <w:rPr>
          <w:color w:val="231F20"/>
          <w:spacing w:val="-7"/>
          <w:sz w:val="20"/>
        </w:rPr>
        <w:t> </w:t>
      </w:r>
      <w:r>
        <w:rPr>
          <w:color w:val="231F20"/>
          <w:spacing w:val="-4"/>
          <w:sz w:val="20"/>
        </w:rPr>
        <w:t>transitions.</w:t>
      </w:r>
      <w:r>
        <w:rPr>
          <w:color w:val="231F20"/>
          <w:spacing w:val="-7"/>
          <w:sz w:val="20"/>
        </w:rPr>
        <w:t> </w:t>
      </w:r>
      <w:r>
        <w:rPr>
          <w:color w:val="231F20"/>
          <w:spacing w:val="-4"/>
          <w:sz w:val="20"/>
        </w:rPr>
        <w:t>We</w:t>
      </w:r>
      <w:r>
        <w:rPr>
          <w:color w:val="231F20"/>
          <w:spacing w:val="-7"/>
          <w:sz w:val="20"/>
        </w:rPr>
        <w:t> </w:t>
      </w:r>
      <w:r>
        <w:rPr>
          <w:color w:val="231F20"/>
          <w:spacing w:val="-4"/>
          <w:sz w:val="20"/>
        </w:rPr>
        <w:t>iden- tified</w:t>
      </w:r>
      <w:r>
        <w:rPr>
          <w:color w:val="231F20"/>
          <w:spacing w:val="-7"/>
          <w:sz w:val="20"/>
        </w:rPr>
        <w:t> </w:t>
      </w:r>
      <w:r>
        <w:rPr>
          <w:color w:val="231F20"/>
          <w:spacing w:val="-4"/>
          <w:sz w:val="20"/>
        </w:rPr>
        <w:t>21</w:t>
      </w:r>
      <w:r>
        <w:rPr>
          <w:color w:val="231F20"/>
          <w:spacing w:val="-7"/>
          <w:sz w:val="20"/>
        </w:rPr>
        <w:t> </w:t>
      </w:r>
      <w:r>
        <w:rPr>
          <w:color w:val="231F20"/>
          <w:spacing w:val="-4"/>
          <w:sz w:val="20"/>
        </w:rPr>
        <w:t>(6.91%)</w:t>
      </w:r>
      <w:r>
        <w:rPr>
          <w:color w:val="231F20"/>
          <w:spacing w:val="-7"/>
          <w:sz w:val="20"/>
        </w:rPr>
        <w:t> </w:t>
      </w:r>
      <w:r>
        <w:rPr>
          <w:color w:val="231F20"/>
          <w:spacing w:val="-4"/>
          <w:sz w:val="20"/>
        </w:rPr>
        <w:t>publications</w:t>
      </w:r>
      <w:r>
        <w:rPr>
          <w:color w:val="231F20"/>
          <w:spacing w:val="-7"/>
          <w:sz w:val="20"/>
        </w:rPr>
        <w:t> </w:t>
      </w:r>
      <w:r>
        <w:rPr>
          <w:color w:val="231F20"/>
          <w:spacing w:val="-4"/>
          <w:sz w:val="20"/>
        </w:rPr>
        <w:t>that</w:t>
      </w:r>
      <w:r>
        <w:rPr>
          <w:color w:val="231F20"/>
          <w:spacing w:val="-7"/>
          <w:sz w:val="20"/>
        </w:rPr>
        <w:t> </w:t>
      </w:r>
      <w:r>
        <w:rPr>
          <w:color w:val="231F20"/>
          <w:spacing w:val="-4"/>
          <w:sz w:val="20"/>
        </w:rPr>
        <w:t>investigate</w:t>
      </w:r>
      <w:r>
        <w:rPr>
          <w:color w:val="231F20"/>
          <w:spacing w:val="-7"/>
          <w:sz w:val="20"/>
        </w:rPr>
        <w:t> </w:t>
      </w:r>
      <w:r>
        <w:rPr>
          <w:color w:val="231F20"/>
          <w:spacing w:val="-4"/>
          <w:sz w:val="20"/>
        </w:rPr>
        <w:t>transitions</w:t>
      </w:r>
      <w:r>
        <w:rPr>
          <w:color w:val="231F20"/>
          <w:spacing w:val="-7"/>
          <w:sz w:val="20"/>
        </w:rPr>
        <w:t> </w:t>
      </w:r>
      <w:r>
        <w:rPr>
          <w:color w:val="231F20"/>
          <w:spacing w:val="-4"/>
          <w:sz w:val="20"/>
        </w:rPr>
        <w:t>caused</w:t>
      </w:r>
      <w:r>
        <w:rPr>
          <w:color w:val="231F20"/>
          <w:spacing w:val="-7"/>
          <w:sz w:val="20"/>
        </w:rPr>
        <w:t> </w:t>
      </w:r>
      <w:r>
        <w:rPr>
          <w:color w:val="231F20"/>
          <w:spacing w:val="-4"/>
          <w:sz w:val="20"/>
        </w:rPr>
        <w:t>by</w:t>
      </w:r>
      <w:r>
        <w:rPr>
          <w:color w:val="231F20"/>
          <w:spacing w:val="-7"/>
          <w:sz w:val="20"/>
        </w:rPr>
        <w:t> </w:t>
      </w:r>
      <w:r>
        <w:rPr>
          <w:color w:val="231F20"/>
          <w:spacing w:val="-4"/>
          <w:sz w:val="20"/>
        </w:rPr>
        <w:t>bystanders.</w:t>
      </w:r>
      <w:r>
        <w:rPr>
          <w:color w:val="231F20"/>
          <w:spacing w:val="-7"/>
          <w:sz w:val="20"/>
        </w:rPr>
        <w:t> </w:t>
      </w:r>
      <w:r>
        <w:rPr>
          <w:color w:val="231F20"/>
          <w:spacing w:val="-4"/>
          <w:sz w:val="20"/>
        </w:rPr>
        <w:t>For</w:t>
      </w:r>
      <w:r>
        <w:rPr>
          <w:color w:val="231F20"/>
          <w:spacing w:val="-7"/>
          <w:sz w:val="20"/>
        </w:rPr>
        <w:t> </w:t>
      </w:r>
      <w:r>
        <w:rPr>
          <w:color w:val="231F20"/>
          <w:spacing w:val="-4"/>
          <w:sz w:val="20"/>
        </w:rPr>
        <w:t>example,</w:t>
      </w:r>
      <w:r>
        <w:rPr>
          <w:color w:val="231F20"/>
          <w:spacing w:val="-7"/>
          <w:sz w:val="20"/>
        </w:rPr>
        <w:t> </w:t>
      </w:r>
      <w:r>
        <w:rPr>
          <w:color w:val="231F20"/>
          <w:spacing w:val="-4"/>
          <w:sz w:val="20"/>
        </w:rPr>
        <w:t>a </w:t>
      </w:r>
      <w:r>
        <w:rPr>
          <w:color w:val="231F20"/>
          <w:spacing w:val="-8"/>
          <w:sz w:val="20"/>
        </w:rPr>
        <w:t>transition</w:t>
      </w:r>
      <w:r>
        <w:rPr>
          <w:color w:val="231F20"/>
          <w:sz w:val="20"/>
        </w:rPr>
        <w:t> </w:t>
      </w:r>
      <w:r>
        <w:rPr>
          <w:color w:val="231F20"/>
          <w:spacing w:val="-8"/>
          <w:sz w:val="20"/>
        </w:rPr>
        <w:t>from</w:t>
      </w:r>
      <w:r>
        <w:rPr>
          <w:color w:val="231F20"/>
          <w:sz w:val="20"/>
        </w:rPr>
        <w:t> </w:t>
      </w:r>
      <w:r>
        <w:rPr>
          <w:color w:val="231F20"/>
          <w:spacing w:val="-8"/>
          <w:sz w:val="20"/>
        </w:rPr>
        <w:t>the</w:t>
      </w:r>
      <w:r>
        <w:rPr>
          <w:color w:val="231F20"/>
          <w:sz w:val="20"/>
        </w:rPr>
        <w:t> </w:t>
      </w:r>
      <w:r>
        <w:rPr>
          <w:color w:val="231F20"/>
          <w:spacing w:val="-8"/>
          <w:sz w:val="20"/>
        </w:rPr>
        <w:t>real</w:t>
      </w:r>
      <w:r>
        <w:rPr>
          <w:color w:val="231F20"/>
          <w:sz w:val="20"/>
        </w:rPr>
        <w:t> </w:t>
      </w:r>
      <w:r>
        <w:rPr>
          <w:color w:val="231F20"/>
          <w:spacing w:val="-8"/>
          <w:sz w:val="20"/>
        </w:rPr>
        <w:t>world</w:t>
      </w:r>
      <w:r>
        <w:rPr>
          <w:color w:val="231F20"/>
          <w:sz w:val="20"/>
        </w:rPr>
        <w:t> </w:t>
      </w:r>
      <w:r>
        <w:rPr>
          <w:color w:val="231F20"/>
          <w:spacing w:val="-8"/>
          <w:sz w:val="20"/>
        </w:rPr>
        <w:t>to</w:t>
      </w:r>
      <w:r>
        <w:rPr>
          <w:color w:val="231F20"/>
          <w:sz w:val="20"/>
        </w:rPr>
        <w:t> </w:t>
      </w:r>
      <w:r>
        <w:rPr>
          <w:color w:val="231F20"/>
          <w:spacing w:val="-8"/>
          <w:sz w:val="20"/>
        </w:rPr>
        <w:t>AV</w:t>
      </w:r>
      <w:r>
        <w:rPr>
          <w:color w:val="231F20"/>
          <w:sz w:val="20"/>
        </w:rPr>
        <w:t> </w:t>
      </w:r>
      <w:r>
        <w:rPr>
          <w:color w:val="231F20"/>
          <w:spacing w:val="-8"/>
          <w:sz w:val="20"/>
        </w:rPr>
        <w:t>can</w:t>
      </w:r>
      <w:r>
        <w:rPr>
          <w:color w:val="231F20"/>
          <w:sz w:val="20"/>
        </w:rPr>
        <w:t> </w:t>
      </w:r>
      <w:r>
        <w:rPr>
          <w:color w:val="231F20"/>
          <w:spacing w:val="-8"/>
          <w:sz w:val="20"/>
        </w:rPr>
        <w:t>be</w:t>
      </w:r>
      <w:r>
        <w:rPr>
          <w:color w:val="231F20"/>
          <w:sz w:val="20"/>
        </w:rPr>
        <w:t> </w:t>
      </w:r>
      <w:r>
        <w:rPr>
          <w:color w:val="231F20"/>
          <w:spacing w:val="-8"/>
          <w:sz w:val="20"/>
        </w:rPr>
        <w:t>caused</w:t>
      </w:r>
      <w:r>
        <w:rPr>
          <w:color w:val="231F20"/>
          <w:sz w:val="20"/>
        </w:rPr>
        <w:t> </w:t>
      </w:r>
      <w:r>
        <w:rPr>
          <w:color w:val="231F20"/>
          <w:spacing w:val="-8"/>
          <w:sz w:val="20"/>
        </w:rPr>
        <w:t>if</w:t>
      </w:r>
      <w:r>
        <w:rPr>
          <w:color w:val="231F20"/>
          <w:sz w:val="20"/>
        </w:rPr>
        <w:t> </w:t>
      </w:r>
      <w:r>
        <w:rPr>
          <w:color w:val="231F20"/>
          <w:spacing w:val="-8"/>
          <w:sz w:val="20"/>
        </w:rPr>
        <w:t>the</w:t>
      </w:r>
      <w:r>
        <w:rPr>
          <w:color w:val="231F20"/>
          <w:sz w:val="20"/>
        </w:rPr>
        <w:t> </w:t>
      </w:r>
      <w:r>
        <w:rPr>
          <w:color w:val="231F20"/>
          <w:spacing w:val="-8"/>
          <w:sz w:val="20"/>
        </w:rPr>
        <w:t>bystander</w:t>
      </w:r>
      <w:r>
        <w:rPr>
          <w:color w:val="231F20"/>
          <w:sz w:val="20"/>
        </w:rPr>
        <w:t> </w:t>
      </w:r>
      <w:r>
        <w:rPr>
          <w:color w:val="231F20"/>
          <w:spacing w:val="-8"/>
          <w:sz w:val="20"/>
        </w:rPr>
        <w:t>enters</w:t>
      </w:r>
      <w:r>
        <w:rPr>
          <w:color w:val="231F20"/>
          <w:sz w:val="20"/>
        </w:rPr>
        <w:t> </w:t>
      </w:r>
      <w:r>
        <w:rPr>
          <w:color w:val="231F20"/>
          <w:spacing w:val="-8"/>
          <w:sz w:val="20"/>
        </w:rPr>
        <w:t>the</w:t>
      </w:r>
      <w:r>
        <w:rPr>
          <w:color w:val="231F20"/>
          <w:sz w:val="20"/>
        </w:rPr>
        <w:t> </w:t>
      </w:r>
      <w:r>
        <w:rPr>
          <w:color w:val="231F20"/>
          <w:spacing w:val="-8"/>
          <w:sz w:val="20"/>
        </w:rPr>
        <w:t>tracking</w:t>
      </w:r>
      <w:r>
        <w:rPr>
          <w:color w:val="231F20"/>
          <w:sz w:val="20"/>
        </w:rPr>
        <w:t> </w:t>
      </w:r>
      <w:r>
        <w:rPr>
          <w:color w:val="231F20"/>
          <w:spacing w:val="-8"/>
          <w:sz w:val="20"/>
        </w:rPr>
        <w:t>space</w:t>
      </w:r>
      <w:r>
        <w:rPr>
          <w:color w:val="231F20"/>
          <w:sz w:val="20"/>
        </w:rPr>
        <w:t> </w:t>
      </w:r>
      <w:r>
        <w:rPr>
          <w:color w:val="231F20"/>
          <w:spacing w:val="-8"/>
          <w:sz w:val="20"/>
        </w:rPr>
        <w:t>of</w:t>
      </w:r>
      <w:r>
        <w:rPr>
          <w:color w:val="231F20"/>
          <w:sz w:val="20"/>
        </w:rPr>
        <w:t> </w:t>
      </w:r>
      <w:r>
        <w:rPr>
          <w:color w:val="231F20"/>
          <w:spacing w:val="-8"/>
          <w:sz w:val="20"/>
        </w:rPr>
        <w:t>a </w:t>
      </w:r>
      <w:r>
        <w:rPr>
          <w:color w:val="231F20"/>
          <w:w w:val="90"/>
          <w:sz w:val="20"/>
        </w:rPr>
        <w:t>VR user [</w:t>
      </w:r>
      <w:hyperlink w:history="true" w:anchor="_bookmark333">
        <w:r>
          <w:rPr>
            <w:color w:val="005596"/>
            <w:w w:val="90"/>
            <w:sz w:val="20"/>
          </w:rPr>
          <w:t>305</w:t>
        </w:r>
      </w:hyperlink>
      <w:r>
        <w:rPr>
          <w:color w:val="231F20"/>
          <w:w w:val="90"/>
          <w:sz w:val="20"/>
        </w:rPr>
        <w:t>]. Here, the bystander is integrated visually into the virtual environment. A bystander </w:t>
      </w:r>
      <w:r>
        <w:rPr>
          <w:color w:val="231F20"/>
          <w:spacing w:val="-6"/>
          <w:sz w:val="20"/>
        </w:rPr>
        <w:t>could also cause a transition from the real world to AR when projections are used to give access </w:t>
      </w:r>
      <w:r>
        <w:rPr>
          <w:color w:val="231F20"/>
          <w:w w:val="90"/>
          <w:sz w:val="20"/>
        </w:rPr>
        <w:t>to the virtual content that an AR user experiences [</w:t>
      </w:r>
      <w:hyperlink w:history="true" w:anchor="_bookmark141">
        <w:r>
          <w:rPr>
            <w:color w:val="005596"/>
            <w:w w:val="90"/>
            <w:sz w:val="20"/>
          </w:rPr>
          <w:t>112</w:t>
        </w:r>
      </w:hyperlink>
      <w:r>
        <w:rPr>
          <w:color w:val="231F20"/>
          <w:w w:val="90"/>
          <w:sz w:val="20"/>
        </w:rPr>
        <w:t>]. Breaking the VR isolation can be done by </w:t>
      </w:r>
      <w:r>
        <w:rPr>
          <w:color w:val="231F20"/>
          <w:spacing w:val="-6"/>
          <w:sz w:val="20"/>
        </w:rPr>
        <w:t>enabling bystanders to interact with the VR user [</w:t>
      </w:r>
      <w:hyperlink w:history="true" w:anchor="_bookmark133">
        <w:r>
          <w:rPr>
            <w:color w:val="005596"/>
            <w:spacing w:val="-6"/>
            <w:sz w:val="20"/>
          </w:rPr>
          <w:t>104</w:t>
        </w:r>
      </w:hyperlink>
      <w:r>
        <w:rPr>
          <w:color w:val="231F20"/>
          <w:spacing w:val="-6"/>
          <w:sz w:val="20"/>
        </w:rPr>
        <w:t>]. Here, the bystander can actively partici- </w:t>
      </w:r>
      <w:r>
        <w:rPr>
          <w:color w:val="231F20"/>
          <w:w w:val="90"/>
          <w:sz w:val="20"/>
        </w:rPr>
        <w:t>pate in the VR user’s activity and influence the virtual environment. In this scenario, the VR users transition from VR to AV when interacting physically with the bystander. From the perspective of the bystanders, they can see floor projections in the RW and can use a display to enter the virtual </w:t>
      </w:r>
      <w:r>
        <w:rPr>
          <w:color w:val="231F20"/>
          <w:spacing w:val="-6"/>
          <w:sz w:val="20"/>
        </w:rPr>
        <w:t>experience,</w:t>
      </w:r>
      <w:r>
        <w:rPr>
          <w:color w:val="231F20"/>
          <w:spacing w:val="-7"/>
          <w:sz w:val="20"/>
        </w:rPr>
        <w:t> </w:t>
      </w:r>
      <w:r>
        <w:rPr>
          <w:color w:val="231F20"/>
          <w:spacing w:val="-6"/>
          <w:sz w:val="20"/>
        </w:rPr>
        <w:t>which also</w:t>
      </w:r>
      <w:r>
        <w:rPr>
          <w:color w:val="231F20"/>
          <w:spacing w:val="-7"/>
          <w:sz w:val="20"/>
        </w:rPr>
        <w:t> </w:t>
      </w:r>
      <w:r>
        <w:rPr>
          <w:color w:val="231F20"/>
          <w:spacing w:val="-6"/>
          <w:sz w:val="20"/>
        </w:rPr>
        <w:t>can be</w:t>
      </w:r>
      <w:r>
        <w:rPr>
          <w:color w:val="231F20"/>
          <w:spacing w:val="-7"/>
          <w:sz w:val="20"/>
        </w:rPr>
        <w:t> </w:t>
      </w:r>
      <w:r>
        <w:rPr>
          <w:color w:val="231F20"/>
          <w:spacing w:val="-6"/>
          <w:sz w:val="20"/>
        </w:rPr>
        <w:t>seen as</w:t>
      </w:r>
      <w:r>
        <w:rPr>
          <w:color w:val="231F20"/>
          <w:spacing w:val="-7"/>
          <w:sz w:val="20"/>
        </w:rPr>
        <w:t> </w:t>
      </w:r>
      <w:r>
        <w:rPr>
          <w:color w:val="231F20"/>
          <w:spacing w:val="-6"/>
          <w:sz w:val="20"/>
        </w:rPr>
        <w:t>a transition</w:t>
      </w:r>
      <w:r>
        <w:rPr>
          <w:color w:val="231F20"/>
          <w:spacing w:val="-7"/>
          <w:sz w:val="20"/>
        </w:rPr>
        <w:t> </w:t>
      </w:r>
      <w:r>
        <w:rPr>
          <w:color w:val="231F20"/>
          <w:spacing w:val="-6"/>
          <w:sz w:val="20"/>
        </w:rPr>
        <w:t>from the</w:t>
      </w:r>
      <w:r>
        <w:rPr>
          <w:color w:val="231F20"/>
          <w:spacing w:val="-7"/>
          <w:sz w:val="20"/>
        </w:rPr>
        <w:t> </w:t>
      </w:r>
      <w:r>
        <w:rPr>
          <w:color w:val="231F20"/>
          <w:spacing w:val="-6"/>
          <w:sz w:val="20"/>
        </w:rPr>
        <w:t>RW to</w:t>
      </w:r>
      <w:r>
        <w:rPr>
          <w:color w:val="231F20"/>
          <w:spacing w:val="-7"/>
          <w:sz w:val="20"/>
        </w:rPr>
        <w:t> </w:t>
      </w:r>
      <w:r>
        <w:rPr>
          <w:color w:val="231F20"/>
          <w:spacing w:val="-6"/>
          <w:sz w:val="20"/>
        </w:rPr>
        <w:t>VR. Other</w:t>
      </w:r>
      <w:r>
        <w:rPr>
          <w:color w:val="231F20"/>
          <w:spacing w:val="-7"/>
          <w:sz w:val="20"/>
        </w:rPr>
        <w:t> </w:t>
      </w:r>
      <w:r>
        <w:rPr>
          <w:color w:val="231F20"/>
          <w:spacing w:val="-6"/>
          <w:sz w:val="20"/>
        </w:rPr>
        <w:t>ways to</w:t>
      </w:r>
      <w:r>
        <w:rPr>
          <w:color w:val="231F20"/>
          <w:spacing w:val="-7"/>
          <w:sz w:val="20"/>
        </w:rPr>
        <w:t> </w:t>
      </w:r>
      <w:r>
        <w:rPr>
          <w:color w:val="231F20"/>
          <w:spacing w:val="-6"/>
          <w:sz w:val="20"/>
        </w:rPr>
        <w:t>include by- </w:t>
      </w:r>
      <w:r>
        <w:rPr>
          <w:color w:val="231F20"/>
          <w:w w:val="90"/>
          <w:sz w:val="20"/>
        </w:rPr>
        <w:t>standers into virtual experiences utilize audio to allow for communication between VR users and </w:t>
      </w:r>
      <w:r>
        <w:rPr>
          <w:color w:val="231F20"/>
          <w:sz w:val="20"/>
        </w:rPr>
        <w:t>bystanders [</w:t>
      </w:r>
      <w:hyperlink w:history="true" w:anchor="_bookmark253">
        <w:r>
          <w:rPr>
            <w:color w:val="005596"/>
            <w:sz w:val="20"/>
          </w:rPr>
          <w:t>224</w:t>
        </w:r>
      </w:hyperlink>
      <w:r>
        <w:rPr>
          <w:color w:val="231F20"/>
          <w:sz w:val="20"/>
        </w:rPr>
        <w:t>].</w:t>
      </w:r>
    </w:p>
    <w:p>
      <w:pPr>
        <w:pStyle w:val="ListParagraph"/>
        <w:numPr>
          <w:ilvl w:val="2"/>
          <w:numId w:val="1"/>
        </w:numPr>
        <w:tabs>
          <w:tab w:pos="1666" w:val="left" w:leader="none"/>
        </w:tabs>
        <w:spacing w:line="213" w:lineRule="auto" w:before="143" w:after="0"/>
        <w:ind w:left="908" w:right="878" w:firstLine="206"/>
        <w:jc w:val="both"/>
        <w:rPr>
          <w:sz w:val="20"/>
        </w:rPr>
      </w:pPr>
      <w:r>
        <w:rPr>
          <w:rFonts w:ascii="Book Antiqua"/>
          <w:i/>
          <w:color w:val="231F20"/>
          <w:w w:val="90"/>
          <w:sz w:val="20"/>
        </w:rPr>
        <w:t>Interaction with Physical Object.</w:t>
      </w:r>
      <w:r>
        <w:rPr>
          <w:rFonts w:ascii="Book Antiqua"/>
          <w:i/>
          <w:color w:val="231F20"/>
          <w:spacing w:val="40"/>
          <w:sz w:val="20"/>
        </w:rPr>
        <w:t> </w:t>
      </w:r>
      <w:r>
        <w:rPr>
          <w:color w:val="231F20"/>
          <w:w w:val="90"/>
          <w:sz w:val="20"/>
        </w:rPr>
        <w:t>We found that most transitions occur due to interactions </w:t>
      </w:r>
      <w:r>
        <w:rPr>
          <w:color w:val="231F20"/>
          <w:spacing w:val="-4"/>
          <w:sz w:val="20"/>
        </w:rPr>
        <w:t>with</w:t>
      </w:r>
      <w:r>
        <w:rPr>
          <w:color w:val="231F20"/>
          <w:spacing w:val="-4"/>
          <w:sz w:val="20"/>
        </w:rPr>
        <w:t> physical</w:t>
      </w:r>
      <w:r>
        <w:rPr>
          <w:color w:val="231F20"/>
          <w:spacing w:val="-4"/>
          <w:sz w:val="20"/>
        </w:rPr>
        <w:t> objects.</w:t>
      </w:r>
      <w:r>
        <w:rPr>
          <w:color w:val="231F20"/>
          <w:spacing w:val="-4"/>
          <w:sz w:val="20"/>
        </w:rPr>
        <w:t> Here,</w:t>
      </w:r>
      <w:r>
        <w:rPr>
          <w:color w:val="231F20"/>
          <w:spacing w:val="-4"/>
          <w:sz w:val="20"/>
        </w:rPr>
        <w:t> we</w:t>
      </w:r>
      <w:r>
        <w:rPr>
          <w:color w:val="231F20"/>
          <w:spacing w:val="-4"/>
          <w:sz w:val="20"/>
        </w:rPr>
        <w:t> found</w:t>
      </w:r>
      <w:r>
        <w:rPr>
          <w:color w:val="231F20"/>
          <w:spacing w:val="-4"/>
          <w:sz w:val="20"/>
        </w:rPr>
        <w:t> 19</w:t>
      </w:r>
      <w:r>
        <w:rPr>
          <w:color w:val="231F20"/>
          <w:spacing w:val="-4"/>
          <w:sz w:val="20"/>
        </w:rPr>
        <w:t> (6.25%)</w:t>
      </w:r>
      <w:r>
        <w:rPr>
          <w:color w:val="231F20"/>
          <w:spacing w:val="-4"/>
          <w:sz w:val="20"/>
        </w:rPr>
        <w:t> publications.</w:t>
      </w:r>
      <w:r>
        <w:rPr>
          <w:color w:val="231F20"/>
          <w:spacing w:val="-4"/>
          <w:sz w:val="20"/>
        </w:rPr>
        <w:t> Interaction</w:t>
      </w:r>
      <w:r>
        <w:rPr>
          <w:color w:val="231F20"/>
          <w:spacing w:val="-4"/>
          <w:sz w:val="20"/>
        </w:rPr>
        <w:t> with</w:t>
      </w:r>
      <w:r>
        <w:rPr>
          <w:color w:val="231F20"/>
          <w:spacing w:val="-4"/>
          <w:sz w:val="20"/>
        </w:rPr>
        <w:t> the</w:t>
      </w:r>
      <w:r>
        <w:rPr>
          <w:color w:val="231F20"/>
          <w:spacing w:val="-4"/>
          <w:sz w:val="20"/>
        </w:rPr>
        <w:t> real</w:t>
      </w:r>
      <w:r>
        <w:rPr>
          <w:color w:val="231F20"/>
          <w:spacing w:val="-4"/>
          <w:sz w:val="20"/>
        </w:rPr>
        <w:t> world </w:t>
      </w:r>
      <w:r>
        <w:rPr>
          <w:color w:val="231F20"/>
          <w:spacing w:val="-2"/>
          <w:sz w:val="20"/>
        </w:rPr>
        <w:t>can</w:t>
      </w:r>
      <w:r>
        <w:rPr>
          <w:color w:val="231F20"/>
          <w:spacing w:val="-5"/>
          <w:sz w:val="20"/>
        </w:rPr>
        <w:t> </w:t>
      </w:r>
      <w:r>
        <w:rPr>
          <w:color w:val="231F20"/>
          <w:spacing w:val="-2"/>
          <w:sz w:val="20"/>
        </w:rPr>
        <w:t>cause</w:t>
      </w:r>
      <w:r>
        <w:rPr>
          <w:color w:val="231F20"/>
          <w:spacing w:val="-5"/>
          <w:sz w:val="20"/>
        </w:rPr>
        <w:t> </w:t>
      </w:r>
      <w:r>
        <w:rPr>
          <w:color w:val="231F20"/>
          <w:spacing w:val="-2"/>
          <w:sz w:val="20"/>
        </w:rPr>
        <w:t>transitions,</w:t>
      </w:r>
      <w:r>
        <w:rPr>
          <w:color w:val="231F20"/>
          <w:spacing w:val="-5"/>
          <w:sz w:val="20"/>
        </w:rPr>
        <w:t> </w:t>
      </w:r>
      <w:r>
        <w:rPr>
          <w:color w:val="231F20"/>
          <w:spacing w:val="-2"/>
          <w:sz w:val="20"/>
        </w:rPr>
        <w:t>for</w:t>
      </w:r>
      <w:r>
        <w:rPr>
          <w:color w:val="231F20"/>
          <w:spacing w:val="-5"/>
          <w:sz w:val="20"/>
        </w:rPr>
        <w:t> </w:t>
      </w:r>
      <w:r>
        <w:rPr>
          <w:color w:val="231F20"/>
          <w:spacing w:val="-2"/>
          <w:sz w:val="20"/>
        </w:rPr>
        <w:t>example,</w:t>
      </w:r>
      <w:r>
        <w:rPr>
          <w:color w:val="231F20"/>
          <w:spacing w:val="-5"/>
          <w:sz w:val="20"/>
        </w:rPr>
        <w:t> </w:t>
      </w:r>
      <w:r>
        <w:rPr>
          <w:color w:val="231F20"/>
          <w:spacing w:val="-2"/>
          <w:sz w:val="20"/>
        </w:rPr>
        <w:t>from</w:t>
      </w:r>
      <w:r>
        <w:rPr>
          <w:color w:val="231F20"/>
          <w:spacing w:val="-5"/>
          <w:sz w:val="20"/>
        </w:rPr>
        <w:t> </w:t>
      </w:r>
      <w:r>
        <w:rPr>
          <w:color w:val="231F20"/>
          <w:spacing w:val="-2"/>
          <w:sz w:val="20"/>
        </w:rPr>
        <w:t>VR</w:t>
      </w:r>
      <w:r>
        <w:rPr>
          <w:color w:val="231F20"/>
          <w:spacing w:val="-5"/>
          <w:sz w:val="20"/>
        </w:rPr>
        <w:t> </w:t>
      </w:r>
      <w:r>
        <w:rPr>
          <w:color w:val="231F20"/>
          <w:spacing w:val="-2"/>
          <w:sz w:val="20"/>
        </w:rPr>
        <w:t>to</w:t>
      </w:r>
      <w:r>
        <w:rPr>
          <w:color w:val="231F20"/>
          <w:spacing w:val="-5"/>
          <w:sz w:val="20"/>
        </w:rPr>
        <w:t> </w:t>
      </w:r>
      <w:r>
        <w:rPr>
          <w:color w:val="231F20"/>
          <w:spacing w:val="-2"/>
          <w:sz w:val="20"/>
        </w:rPr>
        <w:t>AV</w:t>
      </w:r>
      <w:r>
        <w:rPr>
          <w:color w:val="231F20"/>
          <w:spacing w:val="-5"/>
          <w:sz w:val="20"/>
        </w:rPr>
        <w:t> </w:t>
      </w:r>
      <w:r>
        <w:rPr>
          <w:color w:val="231F20"/>
          <w:spacing w:val="-2"/>
          <w:sz w:val="20"/>
        </w:rPr>
        <w:t>[</w:t>
      </w:r>
      <w:hyperlink w:history="true" w:anchor="_bookmark221">
        <w:r>
          <w:rPr>
            <w:color w:val="005596"/>
            <w:spacing w:val="-2"/>
            <w:sz w:val="20"/>
          </w:rPr>
          <w:t>192</w:t>
        </w:r>
      </w:hyperlink>
      <w:r>
        <w:rPr>
          <w:color w:val="231F20"/>
          <w:spacing w:val="-2"/>
          <w:sz w:val="20"/>
        </w:rPr>
        <w:t>].</w:t>
      </w:r>
      <w:r>
        <w:rPr>
          <w:color w:val="231F20"/>
          <w:spacing w:val="-5"/>
          <w:sz w:val="20"/>
        </w:rPr>
        <w:t> </w:t>
      </w:r>
      <w:r>
        <w:rPr>
          <w:color w:val="231F20"/>
          <w:spacing w:val="-2"/>
          <w:sz w:val="20"/>
        </w:rPr>
        <w:t>Users</w:t>
      </w:r>
      <w:r>
        <w:rPr>
          <w:color w:val="231F20"/>
          <w:spacing w:val="-5"/>
          <w:sz w:val="20"/>
        </w:rPr>
        <w:t> </w:t>
      </w:r>
      <w:r>
        <w:rPr>
          <w:color w:val="231F20"/>
          <w:spacing w:val="-2"/>
          <w:sz w:val="20"/>
        </w:rPr>
        <w:t>transition</w:t>
      </w:r>
      <w:r>
        <w:rPr>
          <w:color w:val="231F20"/>
          <w:spacing w:val="-5"/>
          <w:sz w:val="20"/>
        </w:rPr>
        <w:t> </w:t>
      </w:r>
      <w:r>
        <w:rPr>
          <w:color w:val="231F20"/>
          <w:spacing w:val="-2"/>
          <w:sz w:val="20"/>
        </w:rPr>
        <w:t>when</w:t>
      </w:r>
      <w:r>
        <w:rPr>
          <w:color w:val="231F20"/>
          <w:spacing w:val="-5"/>
          <w:sz w:val="20"/>
        </w:rPr>
        <w:t> </w:t>
      </w:r>
      <w:r>
        <w:rPr>
          <w:color w:val="231F20"/>
          <w:spacing w:val="-2"/>
          <w:sz w:val="20"/>
        </w:rPr>
        <w:t>they</w:t>
      </w:r>
      <w:r>
        <w:rPr>
          <w:color w:val="231F20"/>
          <w:spacing w:val="-5"/>
          <w:sz w:val="20"/>
        </w:rPr>
        <w:t> </w:t>
      </w:r>
      <w:r>
        <w:rPr>
          <w:color w:val="231F20"/>
          <w:spacing w:val="-2"/>
          <w:sz w:val="20"/>
        </w:rPr>
        <w:t>want</w:t>
      </w:r>
      <w:r>
        <w:rPr>
          <w:color w:val="231F20"/>
          <w:spacing w:val="-5"/>
          <w:sz w:val="20"/>
        </w:rPr>
        <w:t> </w:t>
      </w:r>
      <w:r>
        <w:rPr>
          <w:color w:val="231F20"/>
          <w:spacing w:val="-2"/>
          <w:sz w:val="20"/>
        </w:rPr>
        <w:t>to </w:t>
      </w:r>
      <w:r>
        <w:rPr>
          <w:color w:val="231F20"/>
          <w:spacing w:val="-4"/>
          <w:sz w:val="20"/>
        </w:rPr>
        <w:t>drink</w:t>
      </w:r>
      <w:r>
        <w:rPr>
          <w:color w:val="231F20"/>
          <w:spacing w:val="-5"/>
          <w:sz w:val="20"/>
        </w:rPr>
        <w:t> </w:t>
      </w:r>
      <w:r>
        <w:rPr>
          <w:color w:val="231F20"/>
          <w:spacing w:val="-4"/>
          <w:sz w:val="20"/>
        </w:rPr>
        <w:t>or</w:t>
      </w:r>
      <w:r>
        <w:rPr>
          <w:color w:val="231F20"/>
          <w:spacing w:val="-5"/>
          <w:sz w:val="20"/>
        </w:rPr>
        <w:t> </w:t>
      </w:r>
      <w:r>
        <w:rPr>
          <w:color w:val="231F20"/>
          <w:spacing w:val="-4"/>
          <w:sz w:val="20"/>
        </w:rPr>
        <w:t>eat</w:t>
      </w:r>
      <w:r>
        <w:rPr>
          <w:color w:val="231F20"/>
          <w:spacing w:val="-5"/>
          <w:sz w:val="20"/>
        </w:rPr>
        <w:t> </w:t>
      </w:r>
      <w:r>
        <w:rPr>
          <w:color w:val="231F20"/>
          <w:spacing w:val="-4"/>
          <w:sz w:val="20"/>
        </w:rPr>
        <w:t>something</w:t>
      </w:r>
      <w:r>
        <w:rPr>
          <w:color w:val="231F20"/>
          <w:spacing w:val="-6"/>
          <w:sz w:val="20"/>
        </w:rPr>
        <w:t> </w:t>
      </w:r>
      <w:r>
        <w:rPr>
          <w:color w:val="231F20"/>
          <w:spacing w:val="-4"/>
          <w:sz w:val="20"/>
        </w:rPr>
        <w:t>while</w:t>
      </w:r>
      <w:r>
        <w:rPr>
          <w:color w:val="231F20"/>
          <w:spacing w:val="-5"/>
          <w:sz w:val="20"/>
        </w:rPr>
        <w:t> </w:t>
      </w:r>
      <w:r>
        <w:rPr>
          <w:color w:val="231F20"/>
          <w:spacing w:val="-4"/>
          <w:sz w:val="20"/>
        </w:rPr>
        <w:t>experiencing</w:t>
      </w:r>
      <w:r>
        <w:rPr>
          <w:color w:val="231F20"/>
          <w:spacing w:val="-6"/>
          <w:sz w:val="20"/>
        </w:rPr>
        <w:t> </w:t>
      </w:r>
      <w:r>
        <w:rPr>
          <w:color w:val="231F20"/>
          <w:spacing w:val="-4"/>
          <w:sz w:val="20"/>
        </w:rPr>
        <w:t>VR</w:t>
      </w:r>
      <w:r>
        <w:rPr>
          <w:color w:val="231F20"/>
          <w:spacing w:val="-5"/>
          <w:sz w:val="20"/>
        </w:rPr>
        <w:t> </w:t>
      </w:r>
      <w:r>
        <w:rPr>
          <w:color w:val="231F20"/>
          <w:spacing w:val="-4"/>
          <w:sz w:val="20"/>
        </w:rPr>
        <w:t>[</w:t>
      </w:r>
      <w:hyperlink w:history="true" w:anchor="_bookmark66">
        <w:r>
          <w:rPr>
            <w:color w:val="005596"/>
            <w:spacing w:val="-4"/>
            <w:sz w:val="20"/>
          </w:rPr>
          <w:t>37</w:t>
        </w:r>
      </w:hyperlink>
      <w:r>
        <w:rPr>
          <w:color w:val="231F20"/>
          <w:spacing w:val="-4"/>
          <w:sz w:val="20"/>
        </w:rPr>
        <w:t>].</w:t>
      </w:r>
      <w:r>
        <w:rPr>
          <w:color w:val="231F20"/>
          <w:spacing w:val="-5"/>
          <w:sz w:val="20"/>
        </w:rPr>
        <w:t> </w:t>
      </w:r>
      <w:r>
        <w:rPr>
          <w:color w:val="231F20"/>
          <w:spacing w:val="-4"/>
          <w:sz w:val="20"/>
        </w:rPr>
        <w:t>Further,</w:t>
      </w:r>
      <w:r>
        <w:rPr>
          <w:color w:val="231F20"/>
          <w:spacing w:val="-6"/>
          <w:sz w:val="20"/>
        </w:rPr>
        <w:t> </w:t>
      </w:r>
      <w:r>
        <w:rPr>
          <w:color w:val="231F20"/>
          <w:spacing w:val="-4"/>
          <w:sz w:val="20"/>
        </w:rPr>
        <w:t>we</w:t>
      </w:r>
      <w:r>
        <w:rPr>
          <w:color w:val="231F20"/>
          <w:spacing w:val="-5"/>
          <w:sz w:val="20"/>
        </w:rPr>
        <w:t> </w:t>
      </w:r>
      <w:r>
        <w:rPr>
          <w:color w:val="231F20"/>
          <w:spacing w:val="-4"/>
          <w:sz w:val="20"/>
        </w:rPr>
        <w:t>found</w:t>
      </w:r>
      <w:r>
        <w:rPr>
          <w:color w:val="231F20"/>
          <w:spacing w:val="-5"/>
          <w:sz w:val="20"/>
        </w:rPr>
        <w:t> </w:t>
      </w:r>
      <w:r>
        <w:rPr>
          <w:color w:val="231F20"/>
          <w:spacing w:val="-4"/>
          <w:sz w:val="20"/>
        </w:rPr>
        <w:t>that</w:t>
      </w:r>
      <w:r>
        <w:rPr>
          <w:color w:val="231F20"/>
          <w:spacing w:val="-6"/>
          <w:sz w:val="20"/>
        </w:rPr>
        <w:t> </w:t>
      </w:r>
      <w:r>
        <w:rPr>
          <w:color w:val="231F20"/>
          <w:spacing w:val="-4"/>
          <w:sz w:val="20"/>
        </w:rPr>
        <w:t>the</w:t>
      </w:r>
      <w:r>
        <w:rPr>
          <w:color w:val="231F20"/>
          <w:spacing w:val="-6"/>
          <w:sz w:val="20"/>
        </w:rPr>
        <w:t> </w:t>
      </w:r>
      <w:r>
        <w:rPr>
          <w:color w:val="231F20"/>
          <w:spacing w:val="-4"/>
          <w:sz w:val="20"/>
        </w:rPr>
        <w:t>usage</w:t>
      </w:r>
      <w:r>
        <w:rPr>
          <w:color w:val="231F20"/>
          <w:spacing w:val="-5"/>
          <w:sz w:val="20"/>
        </w:rPr>
        <w:t> </w:t>
      </w:r>
      <w:r>
        <w:rPr>
          <w:color w:val="231F20"/>
          <w:spacing w:val="-4"/>
          <w:sz w:val="20"/>
        </w:rPr>
        <w:t>of</w:t>
      </w:r>
      <w:r>
        <w:rPr>
          <w:color w:val="231F20"/>
          <w:spacing w:val="-5"/>
          <w:sz w:val="20"/>
        </w:rPr>
        <w:t> </w:t>
      </w:r>
      <w:r>
        <w:rPr>
          <w:color w:val="231F20"/>
          <w:spacing w:val="-4"/>
          <w:sz w:val="20"/>
        </w:rPr>
        <w:t>an</w:t>
      </w:r>
      <w:r>
        <w:rPr>
          <w:color w:val="231F20"/>
          <w:spacing w:val="-5"/>
          <w:sz w:val="20"/>
        </w:rPr>
        <w:t> </w:t>
      </w:r>
      <w:r>
        <w:rPr>
          <w:color w:val="231F20"/>
          <w:spacing w:val="-4"/>
          <w:sz w:val="20"/>
        </w:rPr>
        <w:t>ex- ternal</w:t>
      </w:r>
      <w:r>
        <w:rPr>
          <w:color w:val="231F20"/>
          <w:spacing w:val="-11"/>
          <w:sz w:val="20"/>
        </w:rPr>
        <w:t> </w:t>
      </w:r>
      <w:r>
        <w:rPr>
          <w:color w:val="231F20"/>
          <w:spacing w:val="-4"/>
          <w:sz w:val="20"/>
        </w:rPr>
        <w:t>device</w:t>
      </w:r>
      <w:r>
        <w:rPr>
          <w:color w:val="231F20"/>
          <w:spacing w:val="-8"/>
          <w:sz w:val="20"/>
        </w:rPr>
        <w:t> </w:t>
      </w:r>
      <w:r>
        <w:rPr>
          <w:color w:val="231F20"/>
          <w:spacing w:val="-4"/>
          <w:sz w:val="20"/>
        </w:rPr>
        <w:t>causes</w:t>
      </w:r>
      <w:r>
        <w:rPr>
          <w:color w:val="231F20"/>
          <w:spacing w:val="-9"/>
          <w:sz w:val="20"/>
        </w:rPr>
        <w:t> </w:t>
      </w:r>
      <w:r>
        <w:rPr>
          <w:color w:val="231F20"/>
          <w:spacing w:val="-4"/>
          <w:sz w:val="20"/>
        </w:rPr>
        <w:t>transitions</w:t>
      </w:r>
      <w:r>
        <w:rPr>
          <w:color w:val="231F20"/>
          <w:spacing w:val="-8"/>
          <w:sz w:val="20"/>
        </w:rPr>
        <w:t> </w:t>
      </w:r>
      <w:r>
        <w:rPr>
          <w:color w:val="231F20"/>
          <w:spacing w:val="-4"/>
          <w:sz w:val="20"/>
        </w:rPr>
        <w:t>[</w:t>
      </w:r>
      <w:hyperlink w:history="true" w:anchor="_bookmark88">
        <w:r>
          <w:rPr>
            <w:color w:val="005596"/>
            <w:spacing w:val="-4"/>
            <w:sz w:val="20"/>
          </w:rPr>
          <w:t>59</w:t>
        </w:r>
      </w:hyperlink>
      <w:r>
        <w:rPr>
          <w:color w:val="231F20"/>
          <w:spacing w:val="-4"/>
          <w:sz w:val="20"/>
        </w:rPr>
        <w:t>].</w:t>
      </w:r>
      <w:r>
        <w:rPr>
          <w:color w:val="231F20"/>
          <w:spacing w:val="-9"/>
          <w:sz w:val="20"/>
        </w:rPr>
        <w:t> </w:t>
      </w:r>
      <w:r>
        <w:rPr>
          <w:color w:val="231F20"/>
          <w:spacing w:val="-4"/>
          <w:sz w:val="20"/>
        </w:rPr>
        <w:t>Users</w:t>
      </w:r>
      <w:r>
        <w:rPr>
          <w:color w:val="231F20"/>
          <w:spacing w:val="-8"/>
          <w:sz w:val="20"/>
        </w:rPr>
        <w:t> </w:t>
      </w:r>
      <w:r>
        <w:rPr>
          <w:color w:val="231F20"/>
          <w:spacing w:val="-4"/>
          <w:sz w:val="20"/>
        </w:rPr>
        <w:t>could</w:t>
      </w:r>
      <w:r>
        <w:rPr>
          <w:color w:val="231F20"/>
          <w:spacing w:val="-9"/>
          <w:sz w:val="20"/>
        </w:rPr>
        <w:t> </w:t>
      </w:r>
      <w:r>
        <w:rPr>
          <w:color w:val="231F20"/>
          <w:spacing w:val="-4"/>
          <w:sz w:val="20"/>
        </w:rPr>
        <w:t>check</w:t>
      </w:r>
      <w:r>
        <w:rPr>
          <w:color w:val="231F20"/>
          <w:spacing w:val="-8"/>
          <w:sz w:val="20"/>
        </w:rPr>
        <w:t> </w:t>
      </w:r>
      <w:r>
        <w:rPr>
          <w:color w:val="231F20"/>
          <w:spacing w:val="-4"/>
          <w:sz w:val="20"/>
        </w:rPr>
        <w:t>a</w:t>
      </w:r>
      <w:r>
        <w:rPr>
          <w:color w:val="231F20"/>
          <w:spacing w:val="-9"/>
          <w:sz w:val="20"/>
        </w:rPr>
        <w:t> </w:t>
      </w:r>
      <w:r>
        <w:rPr>
          <w:color w:val="231F20"/>
          <w:spacing w:val="-4"/>
          <w:sz w:val="20"/>
        </w:rPr>
        <w:t>smartphone</w:t>
      </w:r>
      <w:r>
        <w:rPr>
          <w:color w:val="231F20"/>
          <w:spacing w:val="-8"/>
          <w:sz w:val="20"/>
        </w:rPr>
        <w:t> </w:t>
      </w:r>
      <w:r>
        <w:rPr>
          <w:color w:val="231F20"/>
          <w:spacing w:val="-4"/>
          <w:sz w:val="20"/>
        </w:rPr>
        <w:t>for</w:t>
      </w:r>
      <w:r>
        <w:rPr>
          <w:color w:val="231F20"/>
          <w:spacing w:val="-9"/>
          <w:sz w:val="20"/>
        </w:rPr>
        <w:t> </w:t>
      </w:r>
      <w:r>
        <w:rPr>
          <w:color w:val="231F20"/>
          <w:spacing w:val="-4"/>
          <w:sz w:val="20"/>
        </w:rPr>
        <w:t>messages</w:t>
      </w:r>
      <w:r>
        <w:rPr>
          <w:color w:val="231F20"/>
          <w:spacing w:val="-8"/>
          <w:sz w:val="20"/>
        </w:rPr>
        <w:t> </w:t>
      </w:r>
      <w:r>
        <w:rPr>
          <w:color w:val="231F20"/>
          <w:spacing w:val="-4"/>
          <w:sz w:val="20"/>
        </w:rPr>
        <w:t>[</w:t>
      </w:r>
      <w:hyperlink w:history="true" w:anchor="_bookmark32">
        <w:r>
          <w:rPr>
            <w:color w:val="005596"/>
            <w:spacing w:val="-4"/>
            <w:sz w:val="20"/>
          </w:rPr>
          <w:t>3</w:t>
        </w:r>
      </w:hyperlink>
      <w:r>
        <w:rPr>
          <w:color w:val="231F20"/>
          <w:spacing w:val="-4"/>
          <w:sz w:val="20"/>
        </w:rPr>
        <w:t>]</w:t>
      </w:r>
      <w:r>
        <w:rPr>
          <w:color w:val="231F20"/>
          <w:spacing w:val="-9"/>
          <w:sz w:val="20"/>
        </w:rPr>
        <w:t> </w:t>
      </w:r>
      <w:r>
        <w:rPr>
          <w:color w:val="231F20"/>
          <w:spacing w:val="-4"/>
          <w:sz w:val="20"/>
        </w:rPr>
        <w:t>or</w:t>
      </w:r>
      <w:r>
        <w:rPr>
          <w:color w:val="231F20"/>
          <w:spacing w:val="-8"/>
          <w:sz w:val="20"/>
        </w:rPr>
        <w:t> </w:t>
      </w:r>
      <w:r>
        <w:rPr>
          <w:color w:val="231F20"/>
          <w:spacing w:val="-4"/>
          <w:sz w:val="20"/>
        </w:rPr>
        <w:t>using </w:t>
      </w:r>
      <w:r>
        <w:rPr>
          <w:color w:val="231F20"/>
          <w:spacing w:val="-6"/>
          <w:sz w:val="20"/>
        </w:rPr>
        <w:t>a</w:t>
      </w:r>
      <w:r>
        <w:rPr>
          <w:color w:val="231F20"/>
          <w:spacing w:val="-7"/>
          <w:sz w:val="20"/>
        </w:rPr>
        <w:t> </w:t>
      </w:r>
      <w:r>
        <w:rPr>
          <w:color w:val="231F20"/>
          <w:spacing w:val="-6"/>
          <w:sz w:val="20"/>
        </w:rPr>
        <w:t>tablet [</w:t>
      </w:r>
      <w:hyperlink w:history="true" w:anchor="_bookmark154">
        <w:r>
          <w:rPr>
            <w:color w:val="005596"/>
            <w:spacing w:val="-6"/>
            <w:sz w:val="20"/>
          </w:rPr>
          <w:t>125</w:t>
        </w:r>
      </w:hyperlink>
      <w:r>
        <w:rPr>
          <w:color w:val="231F20"/>
          <w:spacing w:val="-6"/>
          <w:sz w:val="20"/>
        </w:rPr>
        <w:t>].</w:t>
      </w:r>
      <w:r>
        <w:rPr>
          <w:color w:val="231F20"/>
          <w:spacing w:val="-7"/>
          <w:sz w:val="20"/>
        </w:rPr>
        <w:t> </w:t>
      </w:r>
      <w:r>
        <w:rPr>
          <w:color w:val="231F20"/>
          <w:spacing w:val="-6"/>
          <w:sz w:val="20"/>
        </w:rPr>
        <w:t>For using</w:t>
      </w:r>
      <w:r>
        <w:rPr>
          <w:color w:val="231F20"/>
          <w:spacing w:val="-7"/>
          <w:sz w:val="20"/>
        </w:rPr>
        <w:t> </w:t>
      </w:r>
      <w:r>
        <w:rPr>
          <w:color w:val="231F20"/>
          <w:spacing w:val="-6"/>
          <w:sz w:val="20"/>
        </w:rPr>
        <w:t>a smartphone,</w:t>
      </w:r>
      <w:r>
        <w:rPr>
          <w:color w:val="231F20"/>
          <w:spacing w:val="-7"/>
          <w:sz w:val="20"/>
        </w:rPr>
        <w:t> </w:t>
      </w:r>
      <w:r>
        <w:rPr>
          <w:color w:val="231F20"/>
          <w:spacing w:val="-6"/>
          <w:sz w:val="20"/>
        </w:rPr>
        <w:t>one could</w:t>
      </w:r>
      <w:r>
        <w:rPr>
          <w:color w:val="231F20"/>
          <w:spacing w:val="-7"/>
          <w:sz w:val="20"/>
        </w:rPr>
        <w:t> </w:t>
      </w:r>
      <w:r>
        <w:rPr>
          <w:color w:val="231F20"/>
          <w:spacing w:val="-6"/>
          <w:sz w:val="20"/>
        </w:rPr>
        <w:t>capture it</w:t>
      </w:r>
      <w:r>
        <w:rPr>
          <w:color w:val="231F20"/>
          <w:spacing w:val="-7"/>
          <w:sz w:val="20"/>
        </w:rPr>
        <w:t> </w:t>
      </w:r>
      <w:r>
        <w:rPr>
          <w:color w:val="231F20"/>
          <w:spacing w:val="-6"/>
          <w:sz w:val="20"/>
        </w:rPr>
        <w:t>in the</w:t>
      </w:r>
      <w:r>
        <w:rPr>
          <w:color w:val="231F20"/>
          <w:spacing w:val="-7"/>
          <w:sz w:val="20"/>
        </w:rPr>
        <w:t> </w:t>
      </w:r>
      <w:r>
        <w:rPr>
          <w:color w:val="231F20"/>
          <w:spacing w:val="-6"/>
          <w:sz w:val="20"/>
        </w:rPr>
        <w:t>RW by</w:t>
      </w:r>
      <w:r>
        <w:rPr>
          <w:color w:val="231F20"/>
          <w:spacing w:val="-7"/>
          <w:sz w:val="20"/>
        </w:rPr>
        <w:t> </w:t>
      </w:r>
      <w:r>
        <w:rPr>
          <w:color w:val="231F20"/>
          <w:spacing w:val="-6"/>
          <w:sz w:val="20"/>
        </w:rPr>
        <w:t>video. Then,</w:t>
      </w:r>
      <w:r>
        <w:rPr>
          <w:color w:val="231F20"/>
          <w:spacing w:val="-7"/>
          <w:sz w:val="20"/>
        </w:rPr>
        <w:t> </w:t>
      </w:r>
      <w:r>
        <w:rPr>
          <w:color w:val="231F20"/>
          <w:spacing w:val="-6"/>
          <w:sz w:val="20"/>
        </w:rPr>
        <w:t>the smart- </w:t>
      </w:r>
      <w:r>
        <w:rPr>
          <w:color w:val="231F20"/>
          <w:spacing w:val="-8"/>
          <w:sz w:val="20"/>
        </w:rPr>
        <w:t>phone</w:t>
      </w:r>
      <w:r>
        <w:rPr>
          <w:color w:val="231F20"/>
          <w:spacing w:val="-2"/>
          <w:sz w:val="20"/>
        </w:rPr>
        <w:t> </w:t>
      </w:r>
      <w:r>
        <w:rPr>
          <w:color w:val="231F20"/>
          <w:spacing w:val="-8"/>
          <w:sz w:val="20"/>
        </w:rPr>
        <w:t>can</w:t>
      </w:r>
      <w:r>
        <w:rPr>
          <w:color w:val="231F20"/>
          <w:spacing w:val="-1"/>
          <w:sz w:val="20"/>
        </w:rPr>
        <w:t> </w:t>
      </w:r>
      <w:r>
        <w:rPr>
          <w:color w:val="231F20"/>
          <w:spacing w:val="-8"/>
          <w:sz w:val="20"/>
        </w:rPr>
        <w:t>be</w:t>
      </w:r>
      <w:r>
        <w:rPr>
          <w:color w:val="231F20"/>
          <w:spacing w:val="-1"/>
          <w:sz w:val="20"/>
        </w:rPr>
        <w:t> </w:t>
      </w:r>
      <w:r>
        <w:rPr>
          <w:color w:val="231F20"/>
          <w:spacing w:val="-8"/>
          <w:sz w:val="20"/>
        </w:rPr>
        <w:t>cropped</w:t>
      </w:r>
      <w:r>
        <w:rPr>
          <w:color w:val="231F20"/>
          <w:spacing w:val="-2"/>
          <w:sz w:val="20"/>
        </w:rPr>
        <w:t> </w:t>
      </w:r>
      <w:r>
        <w:rPr>
          <w:color w:val="231F20"/>
          <w:spacing w:val="-8"/>
          <w:sz w:val="20"/>
        </w:rPr>
        <w:t>out</w:t>
      </w:r>
      <w:r>
        <w:rPr>
          <w:color w:val="231F20"/>
          <w:spacing w:val="-1"/>
          <w:sz w:val="20"/>
        </w:rPr>
        <w:t> </w:t>
      </w:r>
      <w:r>
        <w:rPr>
          <w:color w:val="231F20"/>
          <w:spacing w:val="-8"/>
          <w:sz w:val="20"/>
        </w:rPr>
        <w:t>of</w:t>
      </w:r>
      <w:r>
        <w:rPr>
          <w:color w:val="231F20"/>
          <w:spacing w:val="-1"/>
          <w:sz w:val="20"/>
        </w:rPr>
        <w:t> </w:t>
      </w:r>
      <w:r>
        <w:rPr>
          <w:color w:val="231F20"/>
          <w:spacing w:val="-8"/>
          <w:sz w:val="20"/>
        </w:rPr>
        <w:t>the</w:t>
      </w:r>
      <w:r>
        <w:rPr>
          <w:color w:val="231F20"/>
          <w:spacing w:val="-2"/>
          <w:sz w:val="20"/>
        </w:rPr>
        <w:t> </w:t>
      </w:r>
      <w:r>
        <w:rPr>
          <w:color w:val="231F20"/>
          <w:spacing w:val="-8"/>
          <w:sz w:val="20"/>
        </w:rPr>
        <w:t>video</w:t>
      </w:r>
      <w:r>
        <w:rPr>
          <w:color w:val="231F20"/>
          <w:spacing w:val="-1"/>
          <w:sz w:val="20"/>
        </w:rPr>
        <w:t> </w:t>
      </w:r>
      <w:r>
        <w:rPr>
          <w:color w:val="231F20"/>
          <w:spacing w:val="-8"/>
          <w:sz w:val="20"/>
        </w:rPr>
        <w:t>feed</w:t>
      </w:r>
      <w:r>
        <w:rPr>
          <w:color w:val="231F20"/>
          <w:spacing w:val="-2"/>
          <w:sz w:val="20"/>
        </w:rPr>
        <w:t> </w:t>
      </w:r>
      <w:r>
        <w:rPr>
          <w:color w:val="231F20"/>
          <w:spacing w:val="-8"/>
          <w:sz w:val="20"/>
        </w:rPr>
        <w:t>and</w:t>
      </w:r>
      <w:r>
        <w:rPr>
          <w:color w:val="231F20"/>
          <w:spacing w:val="-1"/>
          <w:sz w:val="20"/>
        </w:rPr>
        <w:t> </w:t>
      </w:r>
      <w:r>
        <w:rPr>
          <w:color w:val="231F20"/>
          <w:spacing w:val="-8"/>
          <w:sz w:val="20"/>
        </w:rPr>
        <w:t>presented</w:t>
      </w:r>
      <w:r>
        <w:rPr>
          <w:color w:val="231F20"/>
          <w:spacing w:val="-2"/>
          <w:sz w:val="20"/>
        </w:rPr>
        <w:t> </w:t>
      </w:r>
      <w:r>
        <w:rPr>
          <w:color w:val="231F20"/>
          <w:spacing w:val="-8"/>
          <w:sz w:val="20"/>
        </w:rPr>
        <w:t>to</w:t>
      </w:r>
      <w:r>
        <w:rPr>
          <w:color w:val="231F20"/>
          <w:spacing w:val="-1"/>
          <w:sz w:val="20"/>
        </w:rPr>
        <w:t> </w:t>
      </w:r>
      <w:r>
        <w:rPr>
          <w:color w:val="231F20"/>
          <w:spacing w:val="-8"/>
          <w:sz w:val="20"/>
        </w:rPr>
        <w:t>the</w:t>
      </w:r>
      <w:r>
        <w:rPr>
          <w:color w:val="231F20"/>
          <w:spacing w:val="-1"/>
          <w:sz w:val="20"/>
        </w:rPr>
        <w:t> </w:t>
      </w:r>
      <w:r>
        <w:rPr>
          <w:color w:val="231F20"/>
          <w:spacing w:val="-8"/>
          <w:sz w:val="20"/>
        </w:rPr>
        <w:t>VR</w:t>
      </w:r>
      <w:r>
        <w:rPr>
          <w:color w:val="231F20"/>
          <w:spacing w:val="-1"/>
          <w:sz w:val="20"/>
        </w:rPr>
        <w:t> </w:t>
      </w:r>
      <w:r>
        <w:rPr>
          <w:color w:val="231F20"/>
          <w:spacing w:val="-8"/>
          <w:sz w:val="20"/>
        </w:rPr>
        <w:t>user.</w:t>
      </w:r>
      <w:r>
        <w:rPr>
          <w:color w:val="231F20"/>
          <w:spacing w:val="-2"/>
          <w:sz w:val="20"/>
        </w:rPr>
        <w:t> </w:t>
      </w:r>
      <w:r>
        <w:rPr>
          <w:color w:val="231F20"/>
          <w:spacing w:val="-8"/>
          <w:sz w:val="20"/>
        </w:rPr>
        <w:t>This</w:t>
      </w:r>
      <w:r>
        <w:rPr>
          <w:color w:val="231F20"/>
          <w:spacing w:val="-1"/>
          <w:sz w:val="20"/>
        </w:rPr>
        <w:t> </w:t>
      </w:r>
      <w:r>
        <w:rPr>
          <w:color w:val="231F20"/>
          <w:spacing w:val="-8"/>
          <w:sz w:val="20"/>
        </w:rPr>
        <w:t>augments</w:t>
      </w:r>
      <w:r>
        <w:rPr>
          <w:color w:val="231F20"/>
          <w:spacing w:val="-1"/>
          <w:sz w:val="20"/>
        </w:rPr>
        <w:t> </w:t>
      </w:r>
      <w:r>
        <w:rPr>
          <w:color w:val="231F20"/>
          <w:spacing w:val="-8"/>
          <w:sz w:val="20"/>
        </w:rPr>
        <w:t>the</w:t>
      </w:r>
      <w:r>
        <w:rPr>
          <w:color w:val="231F20"/>
          <w:spacing w:val="-1"/>
          <w:sz w:val="20"/>
        </w:rPr>
        <w:t> </w:t>
      </w:r>
      <w:r>
        <w:rPr>
          <w:color w:val="231F20"/>
          <w:spacing w:val="-8"/>
          <w:sz w:val="20"/>
        </w:rPr>
        <w:t>VR experience,</w:t>
      </w:r>
      <w:r>
        <w:rPr>
          <w:color w:val="231F20"/>
          <w:sz w:val="20"/>
        </w:rPr>
        <w:t> </w:t>
      </w:r>
      <w:r>
        <w:rPr>
          <w:color w:val="231F20"/>
          <w:spacing w:val="-8"/>
          <w:sz w:val="20"/>
        </w:rPr>
        <w:t>making</w:t>
      </w:r>
      <w:r>
        <w:rPr>
          <w:color w:val="231F20"/>
          <w:sz w:val="20"/>
        </w:rPr>
        <w:t> </w:t>
      </w:r>
      <w:r>
        <w:rPr>
          <w:color w:val="231F20"/>
          <w:spacing w:val="-8"/>
          <w:sz w:val="20"/>
        </w:rPr>
        <w:t>it</w:t>
      </w:r>
      <w:r>
        <w:rPr>
          <w:color w:val="231F20"/>
          <w:sz w:val="20"/>
        </w:rPr>
        <w:t> </w:t>
      </w:r>
      <w:r>
        <w:rPr>
          <w:color w:val="231F20"/>
          <w:spacing w:val="-8"/>
          <w:sz w:val="20"/>
        </w:rPr>
        <w:t>AV.</w:t>
      </w:r>
      <w:r>
        <w:rPr>
          <w:color w:val="231F20"/>
          <w:sz w:val="20"/>
        </w:rPr>
        <w:t> </w:t>
      </w:r>
      <w:r>
        <w:rPr>
          <w:color w:val="231F20"/>
          <w:spacing w:val="-8"/>
          <w:sz w:val="20"/>
        </w:rPr>
        <w:t>Similarly,</w:t>
      </w:r>
      <w:r>
        <w:rPr>
          <w:color w:val="231F20"/>
          <w:sz w:val="20"/>
        </w:rPr>
        <w:t> </w:t>
      </w:r>
      <w:r>
        <w:rPr>
          <w:color w:val="231F20"/>
          <w:spacing w:val="-8"/>
          <w:sz w:val="20"/>
        </w:rPr>
        <w:t>using</w:t>
      </w:r>
      <w:r>
        <w:rPr>
          <w:color w:val="231F20"/>
          <w:sz w:val="20"/>
        </w:rPr>
        <w:t> </w:t>
      </w:r>
      <w:r>
        <w:rPr>
          <w:color w:val="231F20"/>
          <w:spacing w:val="-8"/>
          <w:sz w:val="20"/>
        </w:rPr>
        <w:t>a</w:t>
      </w:r>
      <w:r>
        <w:rPr>
          <w:color w:val="231F20"/>
          <w:sz w:val="20"/>
        </w:rPr>
        <w:t> </w:t>
      </w:r>
      <w:r>
        <w:rPr>
          <w:color w:val="231F20"/>
          <w:spacing w:val="-8"/>
          <w:sz w:val="20"/>
        </w:rPr>
        <w:t>physical</w:t>
      </w:r>
      <w:r>
        <w:rPr>
          <w:color w:val="231F20"/>
          <w:sz w:val="20"/>
        </w:rPr>
        <w:t> </w:t>
      </w:r>
      <w:r>
        <w:rPr>
          <w:color w:val="231F20"/>
          <w:spacing w:val="-8"/>
          <w:sz w:val="20"/>
        </w:rPr>
        <w:t>object</w:t>
      </w:r>
      <w:r>
        <w:rPr>
          <w:color w:val="231F20"/>
          <w:sz w:val="20"/>
        </w:rPr>
        <w:t> </w:t>
      </w:r>
      <w:r>
        <w:rPr>
          <w:color w:val="231F20"/>
          <w:spacing w:val="-8"/>
          <w:sz w:val="20"/>
        </w:rPr>
        <w:t>such</w:t>
      </w:r>
      <w:r>
        <w:rPr>
          <w:color w:val="231F20"/>
          <w:sz w:val="20"/>
        </w:rPr>
        <w:t> </w:t>
      </w:r>
      <w:r>
        <w:rPr>
          <w:color w:val="231F20"/>
          <w:spacing w:val="-8"/>
          <w:sz w:val="20"/>
        </w:rPr>
        <w:t>as</w:t>
      </w:r>
      <w:r>
        <w:rPr>
          <w:color w:val="231F20"/>
          <w:sz w:val="20"/>
        </w:rPr>
        <w:t> </w:t>
      </w:r>
      <w:r>
        <w:rPr>
          <w:color w:val="231F20"/>
          <w:spacing w:val="-8"/>
          <w:sz w:val="20"/>
        </w:rPr>
        <w:t>a</w:t>
      </w:r>
      <w:r>
        <w:rPr>
          <w:color w:val="231F20"/>
          <w:sz w:val="20"/>
        </w:rPr>
        <w:t> </w:t>
      </w:r>
      <w:r>
        <w:rPr>
          <w:color w:val="231F20"/>
          <w:spacing w:val="-8"/>
          <w:sz w:val="20"/>
        </w:rPr>
        <w:t>keyboard</w:t>
      </w:r>
      <w:r>
        <w:rPr>
          <w:color w:val="231F20"/>
          <w:sz w:val="20"/>
        </w:rPr>
        <w:t> </w:t>
      </w:r>
      <w:r>
        <w:rPr>
          <w:color w:val="231F20"/>
          <w:spacing w:val="-8"/>
          <w:sz w:val="20"/>
        </w:rPr>
        <w:t>in</w:t>
      </w:r>
      <w:r>
        <w:rPr>
          <w:color w:val="231F20"/>
          <w:sz w:val="20"/>
        </w:rPr>
        <w:t> </w:t>
      </w:r>
      <w:r>
        <w:rPr>
          <w:color w:val="231F20"/>
          <w:spacing w:val="-8"/>
          <w:sz w:val="20"/>
        </w:rPr>
        <w:t>VR</w:t>
      </w:r>
      <w:r>
        <w:rPr>
          <w:color w:val="231F20"/>
          <w:sz w:val="20"/>
        </w:rPr>
        <w:t> </w:t>
      </w:r>
      <w:r>
        <w:rPr>
          <w:color w:val="231F20"/>
          <w:spacing w:val="-8"/>
          <w:sz w:val="20"/>
        </w:rPr>
        <w:t>constitutes </w:t>
      </w:r>
      <w:r>
        <w:rPr>
          <w:color w:val="231F20"/>
          <w:spacing w:val="-4"/>
          <w:sz w:val="20"/>
        </w:rPr>
        <w:t>a</w:t>
      </w:r>
      <w:r>
        <w:rPr>
          <w:color w:val="231F20"/>
          <w:spacing w:val="-8"/>
          <w:sz w:val="20"/>
        </w:rPr>
        <w:t> </w:t>
      </w:r>
      <w:r>
        <w:rPr>
          <w:color w:val="231F20"/>
          <w:spacing w:val="-4"/>
          <w:sz w:val="20"/>
        </w:rPr>
        <w:t>cause</w:t>
      </w:r>
      <w:r>
        <w:rPr>
          <w:color w:val="231F20"/>
          <w:spacing w:val="-8"/>
          <w:sz w:val="20"/>
        </w:rPr>
        <w:t> </w:t>
      </w:r>
      <w:r>
        <w:rPr>
          <w:color w:val="231F20"/>
          <w:spacing w:val="-4"/>
          <w:sz w:val="20"/>
        </w:rPr>
        <w:t>for</w:t>
      </w:r>
      <w:r>
        <w:rPr>
          <w:color w:val="231F20"/>
          <w:spacing w:val="-8"/>
          <w:sz w:val="20"/>
        </w:rPr>
        <w:t> </w:t>
      </w:r>
      <w:r>
        <w:rPr>
          <w:color w:val="231F20"/>
          <w:spacing w:val="-4"/>
          <w:sz w:val="20"/>
        </w:rPr>
        <w:t>a</w:t>
      </w:r>
      <w:r>
        <w:rPr>
          <w:color w:val="231F20"/>
          <w:spacing w:val="-8"/>
          <w:sz w:val="20"/>
        </w:rPr>
        <w:t> </w:t>
      </w:r>
      <w:r>
        <w:rPr>
          <w:color w:val="231F20"/>
          <w:spacing w:val="-4"/>
          <w:sz w:val="20"/>
        </w:rPr>
        <w:t>transition</w:t>
      </w:r>
      <w:r>
        <w:rPr>
          <w:color w:val="231F20"/>
          <w:spacing w:val="-8"/>
          <w:sz w:val="20"/>
        </w:rPr>
        <w:t> </w:t>
      </w:r>
      <w:r>
        <w:rPr>
          <w:color w:val="231F20"/>
          <w:spacing w:val="-4"/>
          <w:sz w:val="20"/>
        </w:rPr>
        <w:t>[</w:t>
      </w:r>
      <w:hyperlink w:history="true" w:anchor="_bookmark295">
        <w:r>
          <w:rPr>
            <w:color w:val="005596"/>
            <w:spacing w:val="-4"/>
            <w:sz w:val="20"/>
          </w:rPr>
          <w:t>266</w:t>
        </w:r>
      </w:hyperlink>
      <w:r>
        <w:rPr>
          <w:color w:val="231F20"/>
          <w:spacing w:val="-4"/>
          <w:sz w:val="20"/>
        </w:rPr>
        <w:t>].</w:t>
      </w:r>
      <w:r>
        <w:rPr>
          <w:color w:val="231F20"/>
          <w:spacing w:val="-8"/>
          <w:sz w:val="20"/>
        </w:rPr>
        <w:t> </w:t>
      </w:r>
      <w:r>
        <w:rPr>
          <w:color w:val="231F20"/>
          <w:spacing w:val="-4"/>
          <w:sz w:val="20"/>
        </w:rPr>
        <w:t>Here,</w:t>
      </w:r>
      <w:r>
        <w:rPr>
          <w:color w:val="231F20"/>
          <w:spacing w:val="-8"/>
          <w:sz w:val="20"/>
        </w:rPr>
        <w:t> </w:t>
      </w:r>
      <w:r>
        <w:rPr>
          <w:color w:val="231F20"/>
          <w:spacing w:val="-4"/>
          <w:sz w:val="20"/>
        </w:rPr>
        <w:t>the</w:t>
      </w:r>
      <w:r>
        <w:rPr>
          <w:color w:val="231F20"/>
          <w:spacing w:val="-8"/>
          <w:sz w:val="20"/>
        </w:rPr>
        <w:t> </w:t>
      </w:r>
      <w:r>
        <w:rPr>
          <w:color w:val="231F20"/>
          <w:spacing w:val="-4"/>
          <w:sz w:val="20"/>
        </w:rPr>
        <w:t>VR</w:t>
      </w:r>
      <w:r>
        <w:rPr>
          <w:color w:val="231F20"/>
          <w:spacing w:val="-8"/>
          <w:sz w:val="20"/>
        </w:rPr>
        <w:t> </w:t>
      </w:r>
      <w:r>
        <w:rPr>
          <w:color w:val="231F20"/>
          <w:spacing w:val="-4"/>
          <w:sz w:val="20"/>
        </w:rPr>
        <w:t>user</w:t>
      </w:r>
      <w:r>
        <w:rPr>
          <w:color w:val="231F20"/>
          <w:spacing w:val="-8"/>
          <w:sz w:val="20"/>
        </w:rPr>
        <w:t> </w:t>
      </w:r>
      <w:r>
        <w:rPr>
          <w:color w:val="231F20"/>
          <w:spacing w:val="-4"/>
          <w:sz w:val="20"/>
        </w:rPr>
        <w:t>is</w:t>
      </w:r>
      <w:r>
        <w:rPr>
          <w:color w:val="231F20"/>
          <w:spacing w:val="-8"/>
          <w:sz w:val="20"/>
        </w:rPr>
        <w:t> </w:t>
      </w:r>
      <w:r>
        <w:rPr>
          <w:color w:val="231F20"/>
          <w:spacing w:val="-4"/>
          <w:sz w:val="20"/>
        </w:rPr>
        <w:t>transitioning</w:t>
      </w:r>
      <w:r>
        <w:rPr>
          <w:color w:val="231F20"/>
          <w:spacing w:val="-8"/>
          <w:sz w:val="20"/>
        </w:rPr>
        <w:t> </w:t>
      </w:r>
      <w:r>
        <w:rPr>
          <w:color w:val="231F20"/>
          <w:spacing w:val="-4"/>
          <w:sz w:val="20"/>
        </w:rPr>
        <w:t>from</w:t>
      </w:r>
      <w:r>
        <w:rPr>
          <w:color w:val="231F20"/>
          <w:spacing w:val="-8"/>
          <w:sz w:val="20"/>
        </w:rPr>
        <w:t> </w:t>
      </w:r>
      <w:r>
        <w:rPr>
          <w:color w:val="231F20"/>
          <w:spacing w:val="-4"/>
          <w:sz w:val="20"/>
        </w:rPr>
        <w:t>VR</w:t>
      </w:r>
      <w:r>
        <w:rPr>
          <w:color w:val="231F20"/>
          <w:spacing w:val="-8"/>
          <w:sz w:val="20"/>
        </w:rPr>
        <w:t> </w:t>
      </w:r>
      <w:r>
        <w:rPr>
          <w:color w:val="231F20"/>
          <w:spacing w:val="-4"/>
          <w:sz w:val="20"/>
        </w:rPr>
        <w:t>to</w:t>
      </w:r>
      <w:r>
        <w:rPr>
          <w:color w:val="231F20"/>
          <w:spacing w:val="-8"/>
          <w:sz w:val="20"/>
        </w:rPr>
        <w:t> </w:t>
      </w:r>
      <w:r>
        <w:rPr>
          <w:color w:val="231F20"/>
          <w:spacing w:val="-4"/>
          <w:sz w:val="20"/>
        </w:rPr>
        <w:t>AV</w:t>
      </w:r>
      <w:r>
        <w:rPr>
          <w:color w:val="231F20"/>
          <w:spacing w:val="-8"/>
          <w:sz w:val="20"/>
        </w:rPr>
        <w:t> </w:t>
      </w:r>
      <w:r>
        <w:rPr>
          <w:color w:val="231F20"/>
          <w:spacing w:val="-4"/>
          <w:sz w:val="20"/>
        </w:rPr>
        <w:t>when</w:t>
      </w:r>
      <w:r>
        <w:rPr>
          <w:color w:val="231F20"/>
          <w:spacing w:val="-8"/>
          <w:sz w:val="20"/>
        </w:rPr>
        <w:t> </w:t>
      </w:r>
      <w:r>
        <w:rPr>
          <w:color w:val="231F20"/>
          <w:spacing w:val="-4"/>
          <w:sz w:val="20"/>
        </w:rPr>
        <w:t>using</w:t>
      </w:r>
      <w:r>
        <w:rPr>
          <w:color w:val="231F20"/>
          <w:spacing w:val="-8"/>
          <w:sz w:val="20"/>
        </w:rPr>
        <w:t> </w:t>
      </w:r>
      <w:r>
        <w:rPr>
          <w:color w:val="231F20"/>
          <w:spacing w:val="-4"/>
          <w:sz w:val="20"/>
        </w:rPr>
        <w:t>the </w:t>
      </w:r>
      <w:r>
        <w:rPr>
          <w:color w:val="231F20"/>
          <w:spacing w:val="-2"/>
          <w:sz w:val="20"/>
        </w:rPr>
        <w:t>keyboard.</w:t>
      </w:r>
    </w:p>
    <w:p>
      <w:pPr>
        <w:pStyle w:val="ListParagraph"/>
        <w:numPr>
          <w:ilvl w:val="2"/>
          <w:numId w:val="1"/>
        </w:numPr>
        <w:tabs>
          <w:tab w:pos="1666" w:val="left" w:leader="none"/>
        </w:tabs>
        <w:spacing w:line="213" w:lineRule="auto" w:before="146" w:after="0"/>
        <w:ind w:left="908" w:right="912" w:firstLine="206"/>
        <w:jc w:val="both"/>
        <w:rPr>
          <w:sz w:val="20"/>
        </w:rPr>
      </w:pPr>
      <w:r>
        <w:rPr>
          <w:rFonts w:ascii="Book Antiqua" w:hAnsi="Book Antiqua"/>
          <w:i/>
          <w:color w:val="231F20"/>
          <w:w w:val="90"/>
          <w:sz w:val="20"/>
        </w:rPr>
        <w:t>Collision</w:t>
      </w:r>
      <w:r>
        <w:rPr>
          <w:rFonts w:ascii="Book Antiqua" w:hAnsi="Book Antiqua"/>
          <w:i/>
          <w:color w:val="231F20"/>
          <w:spacing w:val="-4"/>
          <w:w w:val="90"/>
          <w:sz w:val="20"/>
        </w:rPr>
        <w:t> </w:t>
      </w:r>
      <w:r>
        <w:rPr>
          <w:rFonts w:ascii="Book Antiqua" w:hAnsi="Book Antiqua"/>
          <w:i/>
          <w:color w:val="231F20"/>
          <w:w w:val="90"/>
          <w:sz w:val="20"/>
        </w:rPr>
        <w:t>Avoidance.</w:t>
      </w:r>
      <w:r>
        <w:rPr>
          <w:rFonts w:ascii="Book Antiqua" w:hAnsi="Book Antiqua"/>
          <w:i/>
          <w:color w:val="231F20"/>
          <w:spacing w:val="33"/>
          <w:sz w:val="20"/>
        </w:rPr>
        <w:t> </w:t>
      </w:r>
      <w:r>
        <w:rPr>
          <w:color w:val="231F20"/>
          <w:w w:val="90"/>
          <w:sz w:val="20"/>
        </w:rPr>
        <w:t>We</w:t>
      </w:r>
      <w:r>
        <w:rPr>
          <w:color w:val="231F20"/>
          <w:spacing w:val="-4"/>
          <w:w w:val="90"/>
          <w:sz w:val="20"/>
        </w:rPr>
        <w:t> </w:t>
      </w:r>
      <w:r>
        <w:rPr>
          <w:color w:val="231F20"/>
          <w:w w:val="90"/>
          <w:sz w:val="20"/>
        </w:rPr>
        <w:t>found</w:t>
      </w:r>
      <w:r>
        <w:rPr>
          <w:color w:val="231F20"/>
          <w:spacing w:val="-4"/>
          <w:w w:val="90"/>
          <w:sz w:val="20"/>
        </w:rPr>
        <w:t> </w:t>
      </w:r>
      <w:r>
        <w:rPr>
          <w:color w:val="231F20"/>
          <w:w w:val="90"/>
          <w:sz w:val="20"/>
        </w:rPr>
        <w:t>10</w:t>
      </w:r>
      <w:r>
        <w:rPr>
          <w:color w:val="231F20"/>
          <w:spacing w:val="-4"/>
          <w:w w:val="90"/>
          <w:sz w:val="20"/>
        </w:rPr>
        <w:t> </w:t>
      </w:r>
      <w:r>
        <w:rPr>
          <w:color w:val="231F20"/>
          <w:w w:val="90"/>
          <w:sz w:val="20"/>
        </w:rPr>
        <w:t>(3.27%)</w:t>
      </w:r>
      <w:r>
        <w:rPr>
          <w:color w:val="231F20"/>
          <w:spacing w:val="-4"/>
          <w:w w:val="90"/>
          <w:sz w:val="20"/>
        </w:rPr>
        <w:t> </w:t>
      </w:r>
      <w:r>
        <w:rPr>
          <w:color w:val="231F20"/>
          <w:w w:val="90"/>
          <w:sz w:val="20"/>
        </w:rPr>
        <w:t>publications</w:t>
      </w:r>
      <w:r>
        <w:rPr>
          <w:color w:val="231F20"/>
          <w:spacing w:val="-4"/>
          <w:w w:val="90"/>
          <w:sz w:val="20"/>
        </w:rPr>
        <w:t> </w:t>
      </w:r>
      <w:r>
        <w:rPr>
          <w:color w:val="231F20"/>
          <w:w w:val="90"/>
          <w:sz w:val="20"/>
        </w:rPr>
        <w:t>in</w:t>
      </w:r>
      <w:r>
        <w:rPr>
          <w:color w:val="231F20"/>
          <w:spacing w:val="-4"/>
          <w:w w:val="90"/>
          <w:sz w:val="20"/>
        </w:rPr>
        <w:t> </w:t>
      </w:r>
      <w:r>
        <w:rPr>
          <w:color w:val="231F20"/>
          <w:w w:val="90"/>
          <w:sz w:val="20"/>
        </w:rPr>
        <w:t>which</w:t>
      </w:r>
      <w:r>
        <w:rPr>
          <w:color w:val="231F20"/>
          <w:spacing w:val="-4"/>
          <w:w w:val="90"/>
          <w:sz w:val="20"/>
        </w:rPr>
        <w:t> </w:t>
      </w:r>
      <w:r>
        <w:rPr>
          <w:color w:val="231F20"/>
          <w:w w:val="90"/>
          <w:sz w:val="20"/>
        </w:rPr>
        <w:t>obstacle</w:t>
      </w:r>
      <w:r>
        <w:rPr>
          <w:color w:val="231F20"/>
          <w:spacing w:val="-4"/>
          <w:w w:val="90"/>
          <w:sz w:val="20"/>
        </w:rPr>
        <w:t> </w:t>
      </w:r>
      <w:r>
        <w:rPr>
          <w:color w:val="231F20"/>
          <w:w w:val="90"/>
          <w:sz w:val="20"/>
        </w:rPr>
        <w:t>avoidance</w:t>
      </w:r>
      <w:r>
        <w:rPr>
          <w:color w:val="231F20"/>
          <w:spacing w:val="-4"/>
          <w:w w:val="90"/>
          <w:sz w:val="20"/>
        </w:rPr>
        <w:t> </w:t>
      </w:r>
      <w:r>
        <w:rPr>
          <w:color w:val="231F20"/>
          <w:w w:val="90"/>
          <w:sz w:val="20"/>
        </w:rPr>
        <w:t>caused transitions of users. Providing such safety features can cause transitions along the continuum, like </w:t>
      </w:r>
      <w:r>
        <w:rPr>
          <w:color w:val="231F20"/>
          <w:spacing w:val="-6"/>
          <w:sz w:val="20"/>
        </w:rPr>
        <w:t>creating awareness of obstacles in the VR user’s proximity [</w:t>
      </w:r>
      <w:hyperlink w:history="true" w:anchor="_bookmark169">
        <w:r>
          <w:rPr>
            <w:color w:val="005596"/>
            <w:spacing w:val="-6"/>
            <w:sz w:val="20"/>
          </w:rPr>
          <w:t>140</w:t>
        </w:r>
      </w:hyperlink>
      <w:r>
        <w:rPr>
          <w:color w:val="231F20"/>
          <w:spacing w:val="-6"/>
          <w:sz w:val="20"/>
        </w:rPr>
        <w:t>, </w:t>
      </w:r>
      <w:hyperlink w:history="true" w:anchor="_bookmark350">
        <w:r>
          <w:rPr>
            <w:color w:val="005596"/>
            <w:spacing w:val="-6"/>
            <w:sz w:val="20"/>
          </w:rPr>
          <w:t>322</w:t>
        </w:r>
      </w:hyperlink>
      <w:r>
        <w:rPr>
          <w:color w:val="231F20"/>
          <w:spacing w:val="-6"/>
          <w:sz w:val="20"/>
        </w:rPr>
        <w:t>]. Modalities other than the visual were also</w:t>
      </w:r>
      <w:r>
        <w:rPr>
          <w:color w:val="231F20"/>
          <w:spacing w:val="-4"/>
          <w:sz w:val="20"/>
        </w:rPr>
        <w:t> </w:t>
      </w:r>
      <w:r>
        <w:rPr>
          <w:color w:val="231F20"/>
          <w:spacing w:val="-6"/>
          <w:sz w:val="20"/>
        </w:rPr>
        <w:t>investigated, e.g.,</w:t>
      </w:r>
      <w:r>
        <w:rPr>
          <w:color w:val="231F20"/>
          <w:spacing w:val="-4"/>
          <w:sz w:val="20"/>
        </w:rPr>
        <w:t> </w:t>
      </w:r>
      <w:r>
        <w:rPr>
          <w:color w:val="231F20"/>
          <w:spacing w:val="-6"/>
          <w:sz w:val="20"/>
        </w:rPr>
        <w:t>auditive feedback, which lets</w:t>
      </w:r>
      <w:r>
        <w:rPr>
          <w:color w:val="231F20"/>
          <w:spacing w:val="-4"/>
          <w:sz w:val="20"/>
        </w:rPr>
        <w:t> </w:t>
      </w:r>
      <w:r>
        <w:rPr>
          <w:color w:val="231F20"/>
          <w:spacing w:val="-6"/>
          <w:sz w:val="20"/>
        </w:rPr>
        <w:t>the user transition out of</w:t>
      </w:r>
      <w:r>
        <w:rPr>
          <w:color w:val="231F20"/>
          <w:spacing w:val="-4"/>
          <w:sz w:val="20"/>
        </w:rPr>
        <w:t> </w:t>
      </w:r>
      <w:r>
        <w:rPr>
          <w:color w:val="231F20"/>
          <w:spacing w:val="-6"/>
          <w:sz w:val="20"/>
        </w:rPr>
        <w:t>VR to AV as the virtual environment is augmented with auditive warnings of real-world objects [</w:t>
      </w:r>
      <w:hyperlink w:history="true" w:anchor="_bookmark30">
        <w:r>
          <w:rPr>
            <w:color w:val="005596"/>
            <w:spacing w:val="-6"/>
            <w:sz w:val="20"/>
          </w:rPr>
          <w:t>1</w:t>
        </w:r>
      </w:hyperlink>
      <w:r>
        <w:rPr>
          <w:color w:val="231F20"/>
          <w:spacing w:val="-6"/>
          <w:sz w:val="20"/>
        </w:rPr>
        <w:t>].</w:t>
      </w:r>
    </w:p>
    <w:p>
      <w:pPr>
        <w:pStyle w:val="ListParagraph"/>
        <w:numPr>
          <w:ilvl w:val="2"/>
          <w:numId w:val="1"/>
        </w:numPr>
        <w:tabs>
          <w:tab w:pos="1666" w:val="left" w:leader="none"/>
        </w:tabs>
        <w:spacing w:line="213" w:lineRule="auto" w:before="151" w:after="0"/>
        <w:ind w:left="908" w:right="911" w:firstLine="206"/>
        <w:jc w:val="both"/>
        <w:rPr>
          <w:sz w:val="20"/>
        </w:rPr>
      </w:pPr>
      <w:r>
        <w:rPr>
          <w:rFonts w:ascii="Book Antiqua"/>
          <w:i/>
          <w:color w:val="231F20"/>
          <w:spacing w:val="-4"/>
          <w:sz w:val="20"/>
        </w:rPr>
        <w:t>Collaboration. </w:t>
      </w:r>
      <w:r>
        <w:rPr>
          <w:color w:val="231F20"/>
          <w:spacing w:val="-4"/>
          <w:sz w:val="20"/>
        </w:rPr>
        <w:t>We</w:t>
      </w:r>
      <w:r>
        <w:rPr>
          <w:color w:val="231F20"/>
          <w:spacing w:val="-6"/>
          <w:sz w:val="20"/>
        </w:rPr>
        <w:t> </w:t>
      </w:r>
      <w:r>
        <w:rPr>
          <w:color w:val="231F20"/>
          <w:spacing w:val="-4"/>
          <w:sz w:val="20"/>
        </w:rPr>
        <w:t>found</w:t>
      </w:r>
      <w:r>
        <w:rPr>
          <w:color w:val="231F20"/>
          <w:spacing w:val="-6"/>
          <w:sz w:val="20"/>
        </w:rPr>
        <w:t> </w:t>
      </w:r>
      <w:r>
        <w:rPr>
          <w:color w:val="231F20"/>
          <w:spacing w:val="-4"/>
          <w:sz w:val="20"/>
        </w:rPr>
        <w:t>eight</w:t>
      </w:r>
      <w:r>
        <w:rPr>
          <w:color w:val="231F20"/>
          <w:spacing w:val="-6"/>
          <w:sz w:val="20"/>
        </w:rPr>
        <w:t> </w:t>
      </w:r>
      <w:r>
        <w:rPr>
          <w:color w:val="231F20"/>
          <w:spacing w:val="-4"/>
          <w:sz w:val="20"/>
        </w:rPr>
        <w:t>(2.61%)</w:t>
      </w:r>
      <w:r>
        <w:rPr>
          <w:color w:val="231F20"/>
          <w:spacing w:val="-6"/>
          <w:sz w:val="20"/>
        </w:rPr>
        <w:t> </w:t>
      </w:r>
      <w:r>
        <w:rPr>
          <w:color w:val="231F20"/>
          <w:spacing w:val="-4"/>
          <w:sz w:val="20"/>
        </w:rPr>
        <w:t>publications</w:t>
      </w:r>
      <w:r>
        <w:rPr>
          <w:color w:val="231F20"/>
          <w:spacing w:val="-6"/>
          <w:sz w:val="20"/>
        </w:rPr>
        <w:t> </w:t>
      </w:r>
      <w:r>
        <w:rPr>
          <w:color w:val="231F20"/>
          <w:spacing w:val="-4"/>
          <w:sz w:val="20"/>
        </w:rPr>
        <w:t>in</w:t>
      </w:r>
      <w:r>
        <w:rPr>
          <w:color w:val="231F20"/>
          <w:spacing w:val="-6"/>
          <w:sz w:val="20"/>
        </w:rPr>
        <w:t> </w:t>
      </w:r>
      <w:r>
        <w:rPr>
          <w:color w:val="231F20"/>
          <w:spacing w:val="-4"/>
          <w:sz w:val="20"/>
        </w:rPr>
        <w:t>which</w:t>
      </w:r>
      <w:r>
        <w:rPr>
          <w:color w:val="231F20"/>
          <w:spacing w:val="-6"/>
          <w:sz w:val="20"/>
        </w:rPr>
        <w:t> </w:t>
      </w:r>
      <w:r>
        <w:rPr>
          <w:color w:val="231F20"/>
          <w:spacing w:val="-4"/>
          <w:sz w:val="20"/>
        </w:rPr>
        <w:t>the</w:t>
      </w:r>
      <w:r>
        <w:rPr>
          <w:color w:val="231F20"/>
          <w:spacing w:val="-6"/>
          <w:sz w:val="20"/>
        </w:rPr>
        <w:t> </w:t>
      </w:r>
      <w:r>
        <w:rPr>
          <w:color w:val="231F20"/>
          <w:spacing w:val="-4"/>
          <w:sz w:val="20"/>
        </w:rPr>
        <w:t>cause</w:t>
      </w:r>
      <w:r>
        <w:rPr>
          <w:color w:val="231F20"/>
          <w:spacing w:val="-6"/>
          <w:sz w:val="20"/>
        </w:rPr>
        <w:t> </w:t>
      </w:r>
      <w:r>
        <w:rPr>
          <w:color w:val="231F20"/>
          <w:spacing w:val="-4"/>
          <w:sz w:val="20"/>
        </w:rPr>
        <w:t>for</w:t>
      </w:r>
      <w:r>
        <w:rPr>
          <w:color w:val="231F20"/>
          <w:spacing w:val="-6"/>
          <w:sz w:val="20"/>
        </w:rPr>
        <w:t> </w:t>
      </w:r>
      <w:r>
        <w:rPr>
          <w:color w:val="231F20"/>
          <w:spacing w:val="-4"/>
          <w:sz w:val="20"/>
        </w:rPr>
        <w:t>a</w:t>
      </w:r>
      <w:r>
        <w:rPr>
          <w:color w:val="231F20"/>
          <w:spacing w:val="-6"/>
          <w:sz w:val="20"/>
        </w:rPr>
        <w:t> </w:t>
      </w:r>
      <w:r>
        <w:rPr>
          <w:color w:val="231F20"/>
          <w:spacing w:val="-4"/>
          <w:sz w:val="20"/>
        </w:rPr>
        <w:t>transition </w:t>
      </w:r>
      <w:r>
        <w:rPr>
          <w:color w:val="231F20"/>
          <w:w w:val="90"/>
          <w:sz w:val="20"/>
        </w:rPr>
        <w:t>was</w:t>
      </w:r>
      <w:r>
        <w:rPr>
          <w:color w:val="231F20"/>
          <w:sz w:val="20"/>
        </w:rPr>
        <w:t> </w:t>
      </w:r>
      <w:r>
        <w:rPr>
          <w:color w:val="231F20"/>
          <w:w w:val="90"/>
          <w:sz w:val="20"/>
        </w:rPr>
        <w:t>the</w:t>
      </w:r>
      <w:r>
        <w:rPr>
          <w:color w:val="231F20"/>
          <w:sz w:val="20"/>
        </w:rPr>
        <w:t> </w:t>
      </w:r>
      <w:r>
        <w:rPr>
          <w:color w:val="231F20"/>
          <w:w w:val="90"/>
          <w:sz w:val="20"/>
        </w:rPr>
        <w:t>collaboration</w:t>
      </w:r>
      <w:r>
        <w:rPr>
          <w:color w:val="231F20"/>
          <w:sz w:val="20"/>
        </w:rPr>
        <w:t> </w:t>
      </w:r>
      <w:r>
        <w:rPr>
          <w:color w:val="231F20"/>
          <w:w w:val="90"/>
          <w:sz w:val="20"/>
        </w:rPr>
        <w:t>among</w:t>
      </w:r>
      <w:r>
        <w:rPr>
          <w:color w:val="231F20"/>
          <w:sz w:val="20"/>
        </w:rPr>
        <w:t> </w:t>
      </w:r>
      <w:r>
        <w:rPr>
          <w:color w:val="231F20"/>
          <w:w w:val="90"/>
          <w:sz w:val="20"/>
        </w:rPr>
        <w:t>users.</w:t>
      </w:r>
      <w:r>
        <w:rPr>
          <w:color w:val="231F20"/>
          <w:sz w:val="20"/>
        </w:rPr>
        <w:t> </w:t>
      </w:r>
      <w:r>
        <w:rPr>
          <w:color w:val="231F20"/>
          <w:w w:val="90"/>
          <w:sz w:val="20"/>
        </w:rPr>
        <w:t>Often,</w:t>
      </w:r>
      <w:r>
        <w:rPr>
          <w:color w:val="231F20"/>
          <w:sz w:val="20"/>
        </w:rPr>
        <w:t> </w:t>
      </w:r>
      <w:r>
        <w:rPr>
          <w:color w:val="231F20"/>
          <w:w w:val="90"/>
          <w:sz w:val="20"/>
        </w:rPr>
        <w:t>collaborators</w:t>
      </w:r>
      <w:r>
        <w:rPr>
          <w:color w:val="231F20"/>
          <w:sz w:val="20"/>
        </w:rPr>
        <w:t> </w:t>
      </w:r>
      <w:r>
        <w:rPr>
          <w:color w:val="231F20"/>
          <w:w w:val="90"/>
          <w:sz w:val="20"/>
        </w:rPr>
        <w:t>transition</w:t>
      </w:r>
      <w:r>
        <w:rPr>
          <w:color w:val="231F20"/>
          <w:sz w:val="20"/>
        </w:rPr>
        <w:t> </w:t>
      </w:r>
      <w:r>
        <w:rPr>
          <w:color w:val="231F20"/>
          <w:w w:val="90"/>
          <w:sz w:val="20"/>
        </w:rPr>
        <w:t>from</w:t>
      </w:r>
      <w:r>
        <w:rPr>
          <w:color w:val="231F20"/>
          <w:sz w:val="20"/>
        </w:rPr>
        <w:t> </w:t>
      </w:r>
      <w:r>
        <w:rPr>
          <w:color w:val="231F20"/>
          <w:w w:val="90"/>
          <w:sz w:val="20"/>
        </w:rPr>
        <w:t>AR</w:t>
      </w:r>
      <w:r>
        <w:rPr>
          <w:color w:val="231F20"/>
          <w:sz w:val="20"/>
        </w:rPr>
        <w:t> </w:t>
      </w:r>
      <w:r>
        <w:rPr>
          <w:color w:val="231F20"/>
          <w:w w:val="90"/>
          <w:sz w:val="20"/>
        </w:rPr>
        <w:t>to</w:t>
      </w:r>
      <w:r>
        <w:rPr>
          <w:color w:val="231F20"/>
          <w:sz w:val="20"/>
        </w:rPr>
        <w:t> </w:t>
      </w:r>
      <w:r>
        <w:rPr>
          <w:color w:val="231F20"/>
          <w:w w:val="90"/>
          <w:sz w:val="20"/>
        </w:rPr>
        <w:t>VR</w:t>
      </w:r>
      <w:r>
        <w:rPr>
          <w:color w:val="231F20"/>
          <w:sz w:val="20"/>
        </w:rPr>
        <w:t> </w:t>
      </w:r>
      <w:r>
        <w:rPr>
          <w:color w:val="231F20"/>
          <w:w w:val="90"/>
          <w:sz w:val="20"/>
        </w:rPr>
        <w:t>when</w:t>
      </w:r>
      <w:r>
        <w:rPr>
          <w:color w:val="231F20"/>
          <w:sz w:val="20"/>
        </w:rPr>
        <w:t> </w:t>
      </w:r>
      <w:r>
        <w:rPr>
          <w:color w:val="231F20"/>
          <w:w w:val="90"/>
          <w:sz w:val="20"/>
        </w:rPr>
        <w:t>creating</w:t>
      </w:r>
      <w:r>
        <w:rPr>
          <w:color w:val="231F20"/>
          <w:spacing w:val="80"/>
          <w:sz w:val="20"/>
        </w:rPr>
        <w:t> </w:t>
      </w:r>
      <w:r>
        <w:rPr>
          <w:color w:val="231F20"/>
          <w:spacing w:val="-4"/>
          <w:sz w:val="20"/>
        </w:rPr>
        <w:t>a collaborative solution [</w:t>
      </w:r>
      <w:hyperlink w:history="true" w:anchor="_bookmark128">
        <w:r>
          <w:rPr>
            <w:color w:val="005596"/>
            <w:spacing w:val="-4"/>
            <w:sz w:val="20"/>
          </w:rPr>
          <w:t>99</w:t>
        </w:r>
      </w:hyperlink>
      <w:r>
        <w:rPr>
          <w:color w:val="231F20"/>
          <w:spacing w:val="-4"/>
          <w:sz w:val="20"/>
        </w:rPr>
        <w:t>, </w:t>
      </w:r>
      <w:hyperlink w:history="true" w:anchor="_bookmark185">
        <w:r>
          <w:rPr>
            <w:color w:val="005596"/>
            <w:spacing w:val="-4"/>
            <w:sz w:val="20"/>
          </w:rPr>
          <w:t>156</w:t>
        </w:r>
      </w:hyperlink>
      <w:r>
        <w:rPr>
          <w:color w:val="231F20"/>
          <w:spacing w:val="-4"/>
          <w:sz w:val="20"/>
        </w:rPr>
        <w:t>, </w:t>
      </w:r>
      <w:hyperlink w:history="true" w:anchor="_bookmark208">
        <w:r>
          <w:rPr>
            <w:color w:val="005596"/>
            <w:spacing w:val="-4"/>
            <w:sz w:val="20"/>
          </w:rPr>
          <w:t>179</w:t>
        </w:r>
      </w:hyperlink>
      <w:r>
        <w:rPr>
          <w:color w:val="231F20"/>
          <w:spacing w:val="-4"/>
          <w:sz w:val="20"/>
        </w:rPr>
        <w:t>]. For instance, they shape a maze in AR and then use the </w:t>
      </w:r>
      <w:r>
        <w:rPr>
          <w:color w:val="231F20"/>
          <w:sz w:val="20"/>
        </w:rPr>
        <w:t>created</w:t>
      </w:r>
      <w:r>
        <w:rPr>
          <w:color w:val="231F20"/>
          <w:spacing w:val="-13"/>
          <w:sz w:val="20"/>
        </w:rPr>
        <w:t> </w:t>
      </w:r>
      <w:r>
        <w:rPr>
          <w:color w:val="231F20"/>
          <w:sz w:val="20"/>
        </w:rPr>
        <w:t>maze</w:t>
      </w:r>
      <w:r>
        <w:rPr>
          <w:color w:val="231F20"/>
          <w:spacing w:val="-12"/>
          <w:sz w:val="20"/>
        </w:rPr>
        <w:t> </w:t>
      </w:r>
      <w:r>
        <w:rPr>
          <w:color w:val="231F20"/>
          <w:sz w:val="20"/>
        </w:rPr>
        <w:t>to</w:t>
      </w:r>
      <w:r>
        <w:rPr>
          <w:color w:val="231F20"/>
          <w:spacing w:val="-13"/>
          <w:sz w:val="20"/>
        </w:rPr>
        <w:t> </w:t>
      </w:r>
      <w:r>
        <w:rPr>
          <w:color w:val="231F20"/>
          <w:sz w:val="20"/>
        </w:rPr>
        <w:t>play</w:t>
      </w:r>
      <w:r>
        <w:rPr>
          <w:color w:val="231F20"/>
          <w:spacing w:val="-12"/>
          <w:sz w:val="20"/>
        </w:rPr>
        <w:t> </w:t>
      </w:r>
      <w:r>
        <w:rPr>
          <w:color w:val="231F20"/>
          <w:sz w:val="20"/>
        </w:rPr>
        <w:t>a</w:t>
      </w:r>
      <w:r>
        <w:rPr>
          <w:color w:val="231F20"/>
          <w:spacing w:val="-13"/>
          <w:sz w:val="20"/>
        </w:rPr>
        <w:t> </w:t>
      </w:r>
      <w:r>
        <w:rPr>
          <w:color w:val="231F20"/>
          <w:sz w:val="20"/>
        </w:rPr>
        <w:t>game</w:t>
      </w:r>
      <w:r>
        <w:rPr>
          <w:color w:val="231F20"/>
          <w:spacing w:val="-12"/>
          <w:sz w:val="20"/>
        </w:rPr>
        <w:t> </w:t>
      </w:r>
      <w:r>
        <w:rPr>
          <w:color w:val="231F20"/>
          <w:sz w:val="20"/>
        </w:rPr>
        <w:t>in</w:t>
      </w:r>
      <w:r>
        <w:rPr>
          <w:color w:val="231F20"/>
          <w:spacing w:val="-13"/>
          <w:sz w:val="20"/>
        </w:rPr>
        <w:t> </w:t>
      </w:r>
      <w:r>
        <w:rPr>
          <w:color w:val="231F20"/>
          <w:sz w:val="20"/>
        </w:rPr>
        <w:t>VR</w:t>
      </w:r>
      <w:r>
        <w:rPr>
          <w:color w:val="231F20"/>
          <w:spacing w:val="-12"/>
          <w:sz w:val="20"/>
        </w:rPr>
        <w:t> </w:t>
      </w:r>
      <w:r>
        <w:rPr>
          <w:color w:val="231F20"/>
          <w:sz w:val="20"/>
        </w:rPr>
        <w:t>[</w:t>
      </w:r>
      <w:hyperlink w:history="true" w:anchor="_bookmark208">
        <w:r>
          <w:rPr>
            <w:color w:val="005596"/>
            <w:sz w:val="20"/>
          </w:rPr>
          <w:t>179</w:t>
        </w:r>
      </w:hyperlink>
      <w:r>
        <w:rPr>
          <w:color w:val="231F20"/>
          <w:sz w:val="20"/>
        </w:rPr>
        <w:t>].</w:t>
      </w:r>
    </w:p>
    <w:p>
      <w:pPr>
        <w:spacing w:line="213" w:lineRule="auto" w:before="152"/>
        <w:ind w:left="915" w:right="878" w:firstLine="199"/>
        <w:jc w:val="both"/>
        <w:rPr>
          <w:sz w:val="20"/>
        </w:rPr>
      </w:pPr>
      <w:r>
        <w:rPr>
          <w:rFonts w:ascii="Book Antiqua"/>
          <w:i/>
          <w:color w:val="231F20"/>
          <w:spacing w:val="-2"/>
          <w:sz w:val="20"/>
        </w:rPr>
        <w:t>5.2./</w:t>
      </w:r>
      <w:r>
        <w:rPr>
          <w:rFonts w:ascii="Book Antiqua"/>
          <w:i/>
          <w:color w:val="231F20"/>
          <w:spacing w:val="4"/>
          <w:sz w:val="20"/>
        </w:rPr>
        <w:t> </w:t>
      </w:r>
      <w:r>
        <w:rPr>
          <w:rFonts w:ascii="Book Antiqua"/>
          <w:i/>
          <w:color w:val="231F20"/>
          <w:spacing w:val="-2"/>
          <w:sz w:val="20"/>
        </w:rPr>
        <w:t>Providing</w:t>
      </w:r>
      <w:r>
        <w:rPr>
          <w:rFonts w:ascii="Book Antiqua"/>
          <w:i/>
          <w:color w:val="231F20"/>
          <w:spacing w:val="-11"/>
          <w:sz w:val="20"/>
        </w:rPr>
        <w:t> </w:t>
      </w:r>
      <w:r>
        <w:rPr>
          <w:rFonts w:ascii="Book Antiqua"/>
          <w:i/>
          <w:color w:val="231F20"/>
          <w:spacing w:val="-2"/>
          <w:sz w:val="20"/>
        </w:rPr>
        <w:t>Haptic</w:t>
      </w:r>
      <w:r>
        <w:rPr>
          <w:rFonts w:ascii="Book Antiqua"/>
          <w:i/>
          <w:color w:val="231F20"/>
          <w:spacing w:val="-10"/>
          <w:sz w:val="20"/>
        </w:rPr>
        <w:t> </w:t>
      </w:r>
      <w:r>
        <w:rPr>
          <w:rFonts w:ascii="Book Antiqua"/>
          <w:i/>
          <w:color w:val="231F20"/>
          <w:spacing w:val="-2"/>
          <w:sz w:val="20"/>
        </w:rPr>
        <w:t>Feedback.</w:t>
      </w:r>
      <w:r>
        <w:rPr>
          <w:rFonts w:ascii="Book Antiqua"/>
          <w:i/>
          <w:color w:val="231F20"/>
          <w:spacing w:val="-11"/>
          <w:sz w:val="20"/>
        </w:rPr>
        <w:t> </w:t>
      </w:r>
      <w:r>
        <w:rPr>
          <w:color w:val="231F20"/>
          <w:spacing w:val="-2"/>
          <w:sz w:val="20"/>
        </w:rPr>
        <w:t>We</w:t>
      </w:r>
      <w:r>
        <w:rPr>
          <w:color w:val="231F20"/>
          <w:spacing w:val="-10"/>
          <w:sz w:val="20"/>
        </w:rPr>
        <w:t> </w:t>
      </w:r>
      <w:r>
        <w:rPr>
          <w:color w:val="231F20"/>
          <w:spacing w:val="-2"/>
          <w:sz w:val="20"/>
        </w:rPr>
        <w:t>found</w:t>
      </w:r>
      <w:r>
        <w:rPr>
          <w:color w:val="231F20"/>
          <w:spacing w:val="-11"/>
          <w:sz w:val="20"/>
        </w:rPr>
        <w:t> </w:t>
      </w:r>
      <w:r>
        <w:rPr>
          <w:color w:val="231F20"/>
          <w:spacing w:val="-2"/>
          <w:sz w:val="20"/>
        </w:rPr>
        <w:t>eight</w:t>
      </w:r>
      <w:r>
        <w:rPr>
          <w:color w:val="231F20"/>
          <w:spacing w:val="-10"/>
          <w:sz w:val="20"/>
        </w:rPr>
        <w:t> </w:t>
      </w:r>
      <w:r>
        <w:rPr>
          <w:color w:val="231F20"/>
          <w:spacing w:val="-2"/>
          <w:sz w:val="20"/>
        </w:rPr>
        <w:t>(2.63%)</w:t>
      </w:r>
      <w:r>
        <w:rPr>
          <w:color w:val="231F20"/>
          <w:spacing w:val="-11"/>
          <w:sz w:val="20"/>
        </w:rPr>
        <w:t> </w:t>
      </w:r>
      <w:r>
        <w:rPr>
          <w:color w:val="231F20"/>
          <w:spacing w:val="-2"/>
          <w:sz w:val="20"/>
        </w:rPr>
        <w:t>publications</w:t>
      </w:r>
      <w:r>
        <w:rPr>
          <w:color w:val="231F20"/>
          <w:spacing w:val="-10"/>
          <w:sz w:val="20"/>
        </w:rPr>
        <w:t> </w:t>
      </w:r>
      <w:r>
        <w:rPr>
          <w:color w:val="231F20"/>
          <w:spacing w:val="-2"/>
          <w:sz w:val="20"/>
        </w:rPr>
        <w:t>that</w:t>
      </w:r>
      <w:r>
        <w:rPr>
          <w:color w:val="231F20"/>
          <w:spacing w:val="-11"/>
          <w:sz w:val="20"/>
        </w:rPr>
        <w:t> </w:t>
      </w:r>
      <w:r>
        <w:rPr>
          <w:color w:val="231F20"/>
          <w:spacing w:val="-2"/>
          <w:sz w:val="20"/>
        </w:rPr>
        <w:t>introduced</w:t>
      </w:r>
      <w:r>
        <w:rPr>
          <w:color w:val="231F20"/>
          <w:spacing w:val="-10"/>
          <w:sz w:val="20"/>
        </w:rPr>
        <w:t> </w:t>
      </w:r>
      <w:r>
        <w:rPr>
          <w:color w:val="231F20"/>
          <w:spacing w:val="-2"/>
          <w:sz w:val="20"/>
        </w:rPr>
        <w:t>transi- </w:t>
      </w:r>
      <w:r>
        <w:rPr>
          <w:color w:val="231F20"/>
          <w:spacing w:val="-6"/>
          <w:sz w:val="20"/>
        </w:rPr>
        <w:t>tions when providing haptic feedback. For example, to enhance typing in VR, one can integrate </w:t>
      </w:r>
      <w:r>
        <w:rPr>
          <w:color w:val="231F20"/>
          <w:spacing w:val="-4"/>
          <w:sz w:val="20"/>
        </w:rPr>
        <w:t>a</w:t>
      </w:r>
      <w:r>
        <w:rPr>
          <w:color w:val="231F20"/>
          <w:spacing w:val="-6"/>
          <w:sz w:val="20"/>
        </w:rPr>
        <w:t> </w:t>
      </w:r>
      <w:r>
        <w:rPr>
          <w:color w:val="231F20"/>
          <w:spacing w:val="-4"/>
          <w:sz w:val="20"/>
        </w:rPr>
        <w:t>physical</w:t>
      </w:r>
      <w:r>
        <w:rPr>
          <w:color w:val="231F20"/>
          <w:spacing w:val="-6"/>
          <w:sz w:val="20"/>
        </w:rPr>
        <w:t> </w:t>
      </w:r>
      <w:r>
        <w:rPr>
          <w:color w:val="231F20"/>
          <w:spacing w:val="-4"/>
          <w:sz w:val="20"/>
        </w:rPr>
        <w:t>keyboard</w:t>
      </w:r>
      <w:r>
        <w:rPr>
          <w:color w:val="231F20"/>
          <w:spacing w:val="-6"/>
          <w:sz w:val="20"/>
        </w:rPr>
        <w:t> </w:t>
      </w:r>
      <w:r>
        <w:rPr>
          <w:color w:val="231F20"/>
          <w:spacing w:val="-4"/>
          <w:sz w:val="20"/>
        </w:rPr>
        <w:t>[</w:t>
      </w:r>
      <w:hyperlink w:history="true" w:anchor="_bookmark131">
        <w:r>
          <w:rPr>
            <w:color w:val="005596"/>
            <w:spacing w:val="-4"/>
            <w:sz w:val="20"/>
          </w:rPr>
          <w:t>102</w:t>
        </w:r>
      </w:hyperlink>
      <w:r>
        <w:rPr>
          <w:color w:val="231F20"/>
          <w:spacing w:val="-4"/>
          <w:sz w:val="20"/>
        </w:rPr>
        <w:t>,</w:t>
      </w:r>
      <w:r>
        <w:rPr>
          <w:color w:val="231F20"/>
          <w:spacing w:val="-6"/>
          <w:sz w:val="20"/>
        </w:rPr>
        <w:t> </w:t>
      </w:r>
      <w:hyperlink w:history="true" w:anchor="_bookmark188">
        <w:r>
          <w:rPr>
            <w:color w:val="005596"/>
            <w:spacing w:val="-4"/>
            <w:sz w:val="20"/>
          </w:rPr>
          <w:t>159</w:t>
        </w:r>
      </w:hyperlink>
      <w:r>
        <w:rPr>
          <w:color w:val="231F20"/>
          <w:spacing w:val="-4"/>
          <w:sz w:val="20"/>
        </w:rPr>
        <w:t>]</w:t>
      </w:r>
      <w:r>
        <w:rPr>
          <w:color w:val="231F20"/>
          <w:spacing w:val="-6"/>
          <w:sz w:val="20"/>
        </w:rPr>
        <w:t> </w:t>
      </w:r>
      <w:r>
        <w:rPr>
          <w:color w:val="231F20"/>
          <w:spacing w:val="-4"/>
          <w:sz w:val="20"/>
        </w:rPr>
        <w:t>or</w:t>
      </w:r>
      <w:r>
        <w:rPr>
          <w:color w:val="231F20"/>
          <w:spacing w:val="-6"/>
          <w:sz w:val="20"/>
        </w:rPr>
        <w:t> </w:t>
      </w:r>
      <w:r>
        <w:rPr>
          <w:color w:val="231F20"/>
          <w:spacing w:val="-4"/>
          <w:sz w:val="20"/>
        </w:rPr>
        <w:t>smartphone</w:t>
      </w:r>
      <w:r>
        <w:rPr>
          <w:color w:val="231F20"/>
          <w:spacing w:val="-6"/>
          <w:sz w:val="20"/>
        </w:rPr>
        <w:t> </w:t>
      </w:r>
      <w:r>
        <w:rPr>
          <w:color w:val="231F20"/>
          <w:spacing w:val="-4"/>
          <w:sz w:val="20"/>
        </w:rPr>
        <w:t>[</w:t>
      </w:r>
      <w:hyperlink w:history="true" w:anchor="_bookmark143">
        <w:r>
          <w:rPr>
            <w:color w:val="005596"/>
            <w:spacing w:val="-4"/>
            <w:sz w:val="20"/>
          </w:rPr>
          <w:t>114</w:t>
        </w:r>
      </w:hyperlink>
      <w:r>
        <w:rPr>
          <w:color w:val="231F20"/>
          <w:spacing w:val="-4"/>
          <w:sz w:val="20"/>
        </w:rPr>
        <w:t>].</w:t>
      </w:r>
      <w:r>
        <w:rPr>
          <w:color w:val="231F20"/>
          <w:spacing w:val="-6"/>
          <w:sz w:val="20"/>
        </w:rPr>
        <w:t> </w:t>
      </w:r>
      <w:r>
        <w:rPr>
          <w:color w:val="231F20"/>
          <w:spacing w:val="-4"/>
          <w:sz w:val="20"/>
        </w:rPr>
        <w:t>Users</w:t>
      </w:r>
      <w:r>
        <w:rPr>
          <w:color w:val="231F20"/>
          <w:spacing w:val="-6"/>
          <w:sz w:val="20"/>
        </w:rPr>
        <w:t> </w:t>
      </w:r>
      <w:r>
        <w:rPr>
          <w:color w:val="231F20"/>
          <w:spacing w:val="-4"/>
          <w:sz w:val="20"/>
        </w:rPr>
        <w:t>also</w:t>
      </w:r>
      <w:r>
        <w:rPr>
          <w:color w:val="231F20"/>
          <w:spacing w:val="-6"/>
          <w:sz w:val="20"/>
        </w:rPr>
        <w:t> </w:t>
      </w:r>
      <w:r>
        <w:rPr>
          <w:color w:val="231F20"/>
          <w:spacing w:val="-4"/>
          <w:sz w:val="20"/>
        </w:rPr>
        <w:t>transition</w:t>
      </w:r>
      <w:r>
        <w:rPr>
          <w:color w:val="231F20"/>
          <w:spacing w:val="-6"/>
          <w:sz w:val="20"/>
        </w:rPr>
        <w:t> </w:t>
      </w:r>
      <w:r>
        <w:rPr>
          <w:color w:val="231F20"/>
          <w:spacing w:val="-4"/>
          <w:sz w:val="20"/>
        </w:rPr>
        <w:t>when</w:t>
      </w:r>
      <w:r>
        <w:rPr>
          <w:color w:val="231F20"/>
          <w:spacing w:val="-6"/>
          <w:sz w:val="20"/>
        </w:rPr>
        <w:t> </w:t>
      </w:r>
      <w:r>
        <w:rPr>
          <w:color w:val="231F20"/>
          <w:spacing w:val="-4"/>
          <w:sz w:val="20"/>
        </w:rPr>
        <w:t>using</w:t>
      </w:r>
      <w:r>
        <w:rPr>
          <w:color w:val="231F20"/>
          <w:spacing w:val="-6"/>
          <w:sz w:val="20"/>
        </w:rPr>
        <w:t> </w:t>
      </w:r>
      <w:r>
        <w:rPr>
          <w:color w:val="231F20"/>
          <w:spacing w:val="-4"/>
          <w:sz w:val="20"/>
        </w:rPr>
        <w:t>physical </w:t>
      </w:r>
      <w:r>
        <w:rPr>
          <w:color w:val="231F20"/>
          <w:w w:val="90"/>
          <w:sz w:val="20"/>
        </w:rPr>
        <w:t>objects around them to mimic the haptics of virtual objects, for example, through haptic retarget- </w:t>
      </w:r>
      <w:r>
        <w:rPr>
          <w:color w:val="231F20"/>
          <w:sz w:val="20"/>
        </w:rPr>
        <w:t>ing [</w:t>
      </w:r>
      <w:hyperlink w:history="true" w:anchor="_bookmark261">
        <w:r>
          <w:rPr>
            <w:color w:val="005596"/>
            <w:sz w:val="20"/>
          </w:rPr>
          <w:t>232</w:t>
        </w:r>
      </w:hyperlink>
      <w:r>
        <w:rPr>
          <w:color w:val="231F20"/>
          <w:sz w:val="20"/>
        </w:rPr>
        <w:t>].</w:t>
      </w:r>
    </w:p>
    <w:p>
      <w:pPr>
        <w:pStyle w:val="ListParagraph"/>
        <w:numPr>
          <w:ilvl w:val="2"/>
          <w:numId w:val="3"/>
        </w:numPr>
        <w:tabs>
          <w:tab w:pos="1666" w:val="left" w:leader="none"/>
        </w:tabs>
        <w:spacing w:line="213" w:lineRule="auto" w:before="151" w:after="0"/>
        <w:ind w:left="915" w:right="878" w:firstLine="199"/>
        <w:jc w:val="both"/>
        <w:rPr>
          <w:sz w:val="20"/>
        </w:rPr>
      </w:pPr>
      <w:r>
        <w:rPr>
          <w:rFonts w:ascii="Book Antiqua"/>
          <w:i/>
          <w:color w:val="231F20"/>
          <w:spacing w:val="-6"/>
          <w:sz w:val="20"/>
        </w:rPr>
        <w:t>Interacting Virtual Object.</w:t>
      </w:r>
      <w:r>
        <w:rPr>
          <w:rFonts w:ascii="Book Antiqua"/>
          <w:i/>
          <w:color w:val="231F20"/>
          <w:sz w:val="20"/>
        </w:rPr>
        <w:t> </w:t>
      </w:r>
      <w:r>
        <w:rPr>
          <w:color w:val="231F20"/>
          <w:spacing w:val="-6"/>
          <w:sz w:val="20"/>
        </w:rPr>
        <w:t>We identified four (1.32%) publications that introduce transi- tions that allow for the interaction with virtual objects, for instance, when a real-world environ- </w:t>
      </w:r>
      <w:r>
        <w:rPr>
          <w:color w:val="231F20"/>
          <w:spacing w:val="-4"/>
          <w:sz w:val="20"/>
        </w:rPr>
        <w:t>ment</w:t>
      </w:r>
      <w:r>
        <w:rPr>
          <w:color w:val="231F20"/>
          <w:spacing w:val="-7"/>
          <w:sz w:val="20"/>
        </w:rPr>
        <w:t> </w:t>
      </w:r>
      <w:r>
        <w:rPr>
          <w:color w:val="231F20"/>
          <w:spacing w:val="-4"/>
          <w:sz w:val="20"/>
        </w:rPr>
        <w:t>is</w:t>
      </w:r>
      <w:r>
        <w:rPr>
          <w:color w:val="231F20"/>
          <w:spacing w:val="-8"/>
          <w:sz w:val="20"/>
        </w:rPr>
        <w:t> </w:t>
      </w:r>
      <w:r>
        <w:rPr>
          <w:color w:val="231F20"/>
          <w:spacing w:val="-4"/>
          <w:sz w:val="20"/>
        </w:rPr>
        <w:t>scanned</w:t>
      </w:r>
      <w:r>
        <w:rPr>
          <w:color w:val="231F20"/>
          <w:spacing w:val="-8"/>
          <w:sz w:val="20"/>
        </w:rPr>
        <w:t> </w:t>
      </w:r>
      <w:r>
        <w:rPr>
          <w:color w:val="231F20"/>
          <w:spacing w:val="-4"/>
          <w:sz w:val="20"/>
        </w:rPr>
        <w:t>and</w:t>
      </w:r>
      <w:r>
        <w:rPr>
          <w:color w:val="231F20"/>
          <w:spacing w:val="-8"/>
          <w:sz w:val="20"/>
        </w:rPr>
        <w:t> </w:t>
      </w:r>
      <w:r>
        <w:rPr>
          <w:color w:val="231F20"/>
          <w:spacing w:val="-4"/>
          <w:sz w:val="20"/>
        </w:rPr>
        <w:t>edited</w:t>
      </w:r>
      <w:r>
        <w:rPr>
          <w:color w:val="231F20"/>
          <w:spacing w:val="-8"/>
          <w:sz w:val="20"/>
        </w:rPr>
        <w:t> </w:t>
      </w:r>
      <w:r>
        <w:rPr>
          <w:color w:val="231F20"/>
          <w:spacing w:val="-4"/>
          <w:sz w:val="20"/>
        </w:rPr>
        <w:t>in</w:t>
      </w:r>
      <w:r>
        <w:rPr>
          <w:color w:val="231F20"/>
          <w:spacing w:val="-7"/>
          <w:sz w:val="20"/>
        </w:rPr>
        <w:t> </w:t>
      </w:r>
      <w:r>
        <w:rPr>
          <w:color w:val="231F20"/>
          <w:spacing w:val="-4"/>
          <w:sz w:val="20"/>
        </w:rPr>
        <w:t>AR</w:t>
      </w:r>
      <w:r>
        <w:rPr>
          <w:color w:val="231F20"/>
          <w:spacing w:val="-8"/>
          <w:sz w:val="20"/>
        </w:rPr>
        <w:t> </w:t>
      </w:r>
      <w:r>
        <w:rPr>
          <w:color w:val="231F20"/>
          <w:spacing w:val="-4"/>
          <w:sz w:val="20"/>
        </w:rPr>
        <w:t>[</w:t>
      </w:r>
      <w:hyperlink w:history="true" w:anchor="_bookmark345">
        <w:r>
          <w:rPr>
            <w:color w:val="005596"/>
            <w:spacing w:val="-4"/>
            <w:sz w:val="20"/>
          </w:rPr>
          <w:t>317</w:t>
        </w:r>
      </w:hyperlink>
      <w:r>
        <w:rPr>
          <w:color w:val="231F20"/>
          <w:spacing w:val="-4"/>
          <w:sz w:val="20"/>
        </w:rPr>
        <w:t>].</w:t>
      </w:r>
      <w:r>
        <w:rPr>
          <w:color w:val="231F20"/>
          <w:spacing w:val="-7"/>
          <w:sz w:val="20"/>
        </w:rPr>
        <w:t> </w:t>
      </w:r>
      <w:r>
        <w:rPr>
          <w:color w:val="231F20"/>
          <w:spacing w:val="-4"/>
          <w:sz w:val="20"/>
        </w:rPr>
        <w:t>Further,</w:t>
      </w:r>
      <w:r>
        <w:rPr>
          <w:color w:val="231F20"/>
          <w:spacing w:val="-8"/>
          <w:sz w:val="20"/>
        </w:rPr>
        <w:t> </w:t>
      </w:r>
      <w:r>
        <w:rPr>
          <w:color w:val="231F20"/>
          <w:spacing w:val="-4"/>
          <w:sz w:val="20"/>
        </w:rPr>
        <w:t>a</w:t>
      </w:r>
      <w:r>
        <w:rPr>
          <w:color w:val="231F20"/>
          <w:spacing w:val="-7"/>
          <w:sz w:val="20"/>
        </w:rPr>
        <w:t> </w:t>
      </w:r>
      <w:r>
        <w:rPr>
          <w:color w:val="231F20"/>
          <w:spacing w:val="-4"/>
          <w:sz w:val="20"/>
        </w:rPr>
        <w:t>transition</w:t>
      </w:r>
      <w:r>
        <w:rPr>
          <w:color w:val="231F20"/>
          <w:spacing w:val="-8"/>
          <w:sz w:val="20"/>
        </w:rPr>
        <w:t> </w:t>
      </w:r>
      <w:r>
        <w:rPr>
          <w:color w:val="231F20"/>
          <w:spacing w:val="-4"/>
          <w:sz w:val="20"/>
        </w:rPr>
        <w:t>can</w:t>
      </w:r>
      <w:r>
        <w:rPr>
          <w:color w:val="231F20"/>
          <w:spacing w:val="-8"/>
          <w:sz w:val="20"/>
        </w:rPr>
        <w:t> </w:t>
      </w:r>
      <w:r>
        <w:rPr>
          <w:color w:val="231F20"/>
          <w:spacing w:val="-4"/>
          <w:sz w:val="20"/>
        </w:rPr>
        <w:t>be</w:t>
      </w:r>
      <w:r>
        <w:rPr>
          <w:color w:val="231F20"/>
          <w:spacing w:val="-7"/>
          <w:sz w:val="20"/>
        </w:rPr>
        <w:t> </w:t>
      </w:r>
      <w:r>
        <w:rPr>
          <w:color w:val="231F20"/>
          <w:spacing w:val="-4"/>
          <w:sz w:val="20"/>
        </w:rPr>
        <w:t>caused</w:t>
      </w:r>
      <w:r>
        <w:rPr>
          <w:color w:val="231F20"/>
          <w:spacing w:val="-8"/>
          <w:sz w:val="20"/>
        </w:rPr>
        <w:t> </w:t>
      </w:r>
      <w:r>
        <w:rPr>
          <w:color w:val="231F20"/>
          <w:spacing w:val="-4"/>
          <w:sz w:val="20"/>
        </w:rPr>
        <w:t>when</w:t>
      </w:r>
      <w:r>
        <w:rPr>
          <w:color w:val="231F20"/>
          <w:spacing w:val="-8"/>
          <w:sz w:val="20"/>
        </w:rPr>
        <w:t> </w:t>
      </w:r>
      <w:r>
        <w:rPr>
          <w:color w:val="231F20"/>
          <w:spacing w:val="-4"/>
          <w:sz w:val="20"/>
        </w:rPr>
        <w:t>combining</w:t>
      </w:r>
      <w:r>
        <w:rPr>
          <w:color w:val="231F20"/>
          <w:spacing w:val="-8"/>
          <w:sz w:val="20"/>
        </w:rPr>
        <w:t> </w:t>
      </w:r>
      <w:r>
        <w:rPr>
          <w:color w:val="231F20"/>
          <w:spacing w:val="-4"/>
          <w:sz w:val="20"/>
        </w:rPr>
        <w:t>a physical</w:t>
      </w:r>
      <w:r>
        <w:rPr>
          <w:color w:val="231F20"/>
          <w:spacing w:val="-9"/>
          <w:sz w:val="20"/>
        </w:rPr>
        <w:t> </w:t>
      </w:r>
      <w:r>
        <w:rPr>
          <w:color w:val="231F20"/>
          <w:spacing w:val="-4"/>
          <w:sz w:val="20"/>
        </w:rPr>
        <w:t>environment</w:t>
      </w:r>
      <w:r>
        <w:rPr>
          <w:color w:val="231F20"/>
          <w:spacing w:val="-8"/>
          <w:sz w:val="20"/>
        </w:rPr>
        <w:t> </w:t>
      </w:r>
      <w:r>
        <w:rPr>
          <w:color w:val="231F20"/>
          <w:spacing w:val="-4"/>
          <w:sz w:val="20"/>
        </w:rPr>
        <w:t>with</w:t>
      </w:r>
      <w:r>
        <w:rPr>
          <w:color w:val="231F20"/>
          <w:spacing w:val="-9"/>
          <w:sz w:val="20"/>
        </w:rPr>
        <w:t> </w:t>
      </w:r>
      <w:r>
        <w:rPr>
          <w:color w:val="231F20"/>
          <w:spacing w:val="-4"/>
          <w:sz w:val="20"/>
        </w:rPr>
        <w:t>a</w:t>
      </w:r>
      <w:r>
        <w:rPr>
          <w:color w:val="231F20"/>
          <w:spacing w:val="-8"/>
          <w:sz w:val="20"/>
        </w:rPr>
        <w:t> </w:t>
      </w:r>
      <w:r>
        <w:rPr>
          <w:color w:val="231F20"/>
          <w:spacing w:val="-4"/>
          <w:sz w:val="20"/>
        </w:rPr>
        <w:t>virtual</w:t>
      </w:r>
      <w:r>
        <w:rPr>
          <w:color w:val="231F20"/>
          <w:spacing w:val="-9"/>
          <w:sz w:val="20"/>
        </w:rPr>
        <w:t> </w:t>
      </w:r>
      <w:r>
        <w:rPr>
          <w:color w:val="231F20"/>
          <w:spacing w:val="-4"/>
          <w:sz w:val="20"/>
        </w:rPr>
        <w:t>one</w:t>
      </w:r>
      <w:r>
        <w:rPr>
          <w:color w:val="231F20"/>
          <w:spacing w:val="-8"/>
          <w:sz w:val="20"/>
        </w:rPr>
        <w:t> </w:t>
      </w:r>
      <w:r>
        <w:rPr>
          <w:color w:val="231F20"/>
          <w:spacing w:val="-4"/>
          <w:sz w:val="20"/>
        </w:rPr>
        <w:t>[</w:t>
      </w:r>
      <w:hyperlink w:history="true" w:anchor="_bookmark84">
        <w:r>
          <w:rPr>
            <w:color w:val="005596"/>
            <w:spacing w:val="-4"/>
            <w:sz w:val="20"/>
          </w:rPr>
          <w:t>55</w:t>
        </w:r>
      </w:hyperlink>
      <w:r>
        <w:rPr>
          <w:color w:val="231F20"/>
          <w:spacing w:val="-4"/>
          <w:sz w:val="20"/>
        </w:rPr>
        <w:t>],</w:t>
      </w:r>
      <w:r>
        <w:rPr>
          <w:color w:val="231F20"/>
          <w:spacing w:val="-9"/>
          <w:sz w:val="20"/>
        </w:rPr>
        <w:t> </w:t>
      </w:r>
      <w:r>
        <w:rPr>
          <w:color w:val="231F20"/>
          <w:spacing w:val="-4"/>
          <w:sz w:val="20"/>
        </w:rPr>
        <w:t>or</w:t>
      </w:r>
      <w:r>
        <w:rPr>
          <w:color w:val="231F20"/>
          <w:spacing w:val="-8"/>
          <w:sz w:val="20"/>
        </w:rPr>
        <w:t> </w:t>
      </w:r>
      <w:r>
        <w:rPr>
          <w:color w:val="231F20"/>
          <w:spacing w:val="-4"/>
          <w:sz w:val="20"/>
        </w:rPr>
        <w:t>when</w:t>
      </w:r>
      <w:r>
        <w:rPr>
          <w:color w:val="231F20"/>
          <w:spacing w:val="-9"/>
          <w:sz w:val="20"/>
        </w:rPr>
        <w:t> </w:t>
      </w:r>
      <w:r>
        <w:rPr>
          <w:color w:val="231F20"/>
          <w:spacing w:val="-4"/>
          <w:sz w:val="20"/>
        </w:rPr>
        <w:t>the</w:t>
      </w:r>
      <w:r>
        <w:rPr>
          <w:color w:val="231F20"/>
          <w:spacing w:val="-8"/>
          <w:sz w:val="20"/>
        </w:rPr>
        <w:t> </w:t>
      </w:r>
      <w:r>
        <w:rPr>
          <w:color w:val="231F20"/>
          <w:spacing w:val="-4"/>
          <w:sz w:val="20"/>
        </w:rPr>
        <w:t>real</w:t>
      </w:r>
      <w:r>
        <w:rPr>
          <w:color w:val="231F20"/>
          <w:spacing w:val="-9"/>
          <w:sz w:val="20"/>
        </w:rPr>
        <w:t> </w:t>
      </w:r>
      <w:r>
        <w:rPr>
          <w:color w:val="231F20"/>
          <w:spacing w:val="-4"/>
          <w:sz w:val="20"/>
        </w:rPr>
        <w:t>environment</w:t>
      </w:r>
      <w:r>
        <w:rPr>
          <w:color w:val="231F20"/>
          <w:spacing w:val="-8"/>
          <w:sz w:val="20"/>
        </w:rPr>
        <w:t> </w:t>
      </w:r>
      <w:r>
        <w:rPr>
          <w:color w:val="231F20"/>
          <w:spacing w:val="-4"/>
          <w:sz w:val="20"/>
        </w:rPr>
        <w:t>is</w:t>
      </w:r>
      <w:r>
        <w:rPr>
          <w:color w:val="231F20"/>
          <w:spacing w:val="-9"/>
          <w:sz w:val="20"/>
        </w:rPr>
        <w:t> </w:t>
      </w:r>
      <w:r>
        <w:rPr>
          <w:color w:val="231F20"/>
          <w:spacing w:val="-4"/>
          <w:sz w:val="20"/>
        </w:rPr>
        <w:t>occluded,</w:t>
      </w:r>
      <w:r>
        <w:rPr>
          <w:color w:val="231F20"/>
          <w:spacing w:val="-8"/>
          <w:sz w:val="20"/>
        </w:rPr>
        <w:t> </w:t>
      </w:r>
      <w:r>
        <w:rPr>
          <w:color w:val="231F20"/>
          <w:spacing w:val="-4"/>
          <w:sz w:val="20"/>
        </w:rPr>
        <w:t>a</w:t>
      </w:r>
      <w:r>
        <w:rPr>
          <w:color w:val="231F20"/>
          <w:spacing w:val="-9"/>
          <w:sz w:val="20"/>
        </w:rPr>
        <w:t> </w:t>
      </w:r>
      <w:r>
        <w:rPr>
          <w:color w:val="231F20"/>
          <w:spacing w:val="-4"/>
          <w:sz w:val="20"/>
        </w:rPr>
        <w:t>user could</w:t>
      </w:r>
      <w:r>
        <w:rPr>
          <w:color w:val="231F20"/>
          <w:spacing w:val="-6"/>
          <w:sz w:val="20"/>
        </w:rPr>
        <w:t> </w:t>
      </w:r>
      <w:r>
        <w:rPr>
          <w:color w:val="231F20"/>
          <w:spacing w:val="-4"/>
          <w:sz w:val="20"/>
        </w:rPr>
        <w:t>use</w:t>
      </w:r>
      <w:r>
        <w:rPr>
          <w:color w:val="231F20"/>
          <w:spacing w:val="-6"/>
          <w:sz w:val="20"/>
        </w:rPr>
        <w:t> </w:t>
      </w:r>
      <w:r>
        <w:rPr>
          <w:color w:val="231F20"/>
          <w:spacing w:val="-4"/>
          <w:sz w:val="20"/>
        </w:rPr>
        <w:t>a</w:t>
      </w:r>
      <w:r>
        <w:rPr>
          <w:color w:val="231F20"/>
          <w:spacing w:val="-6"/>
          <w:sz w:val="20"/>
        </w:rPr>
        <w:t> </w:t>
      </w:r>
      <w:r>
        <w:rPr>
          <w:color w:val="231F20"/>
          <w:spacing w:val="-4"/>
          <w:sz w:val="20"/>
        </w:rPr>
        <w:t>virtual</w:t>
      </w:r>
      <w:r>
        <w:rPr>
          <w:color w:val="231F20"/>
          <w:spacing w:val="-6"/>
          <w:sz w:val="20"/>
        </w:rPr>
        <w:t> </w:t>
      </w:r>
      <w:r>
        <w:rPr>
          <w:color w:val="231F20"/>
          <w:spacing w:val="-4"/>
          <w:sz w:val="20"/>
        </w:rPr>
        <w:t>copy</w:t>
      </w:r>
      <w:r>
        <w:rPr>
          <w:color w:val="231F20"/>
          <w:spacing w:val="-6"/>
          <w:sz w:val="20"/>
        </w:rPr>
        <w:t> </w:t>
      </w:r>
      <w:r>
        <w:rPr>
          <w:color w:val="231F20"/>
          <w:spacing w:val="-4"/>
          <w:sz w:val="20"/>
        </w:rPr>
        <w:t>of</w:t>
      </w:r>
      <w:r>
        <w:rPr>
          <w:color w:val="231F20"/>
          <w:spacing w:val="-6"/>
          <w:sz w:val="20"/>
        </w:rPr>
        <w:t> </w:t>
      </w:r>
      <w:r>
        <w:rPr>
          <w:color w:val="231F20"/>
          <w:spacing w:val="-4"/>
          <w:sz w:val="20"/>
        </w:rPr>
        <w:t>the</w:t>
      </w:r>
      <w:r>
        <w:rPr>
          <w:color w:val="231F20"/>
          <w:spacing w:val="-6"/>
          <w:sz w:val="20"/>
        </w:rPr>
        <w:t> </w:t>
      </w:r>
      <w:r>
        <w:rPr>
          <w:color w:val="231F20"/>
          <w:spacing w:val="-4"/>
          <w:sz w:val="20"/>
        </w:rPr>
        <w:t>same</w:t>
      </w:r>
      <w:r>
        <w:rPr>
          <w:color w:val="231F20"/>
          <w:spacing w:val="-6"/>
          <w:sz w:val="20"/>
        </w:rPr>
        <w:t> </w:t>
      </w:r>
      <w:r>
        <w:rPr>
          <w:color w:val="231F20"/>
          <w:spacing w:val="-4"/>
          <w:sz w:val="20"/>
        </w:rPr>
        <w:t>to</w:t>
      </w:r>
      <w:r>
        <w:rPr>
          <w:color w:val="231F20"/>
          <w:spacing w:val="-6"/>
          <w:sz w:val="20"/>
        </w:rPr>
        <w:t> </w:t>
      </w:r>
      <w:r>
        <w:rPr>
          <w:color w:val="231F20"/>
          <w:spacing w:val="-4"/>
          <w:sz w:val="20"/>
        </w:rPr>
        <w:t>get</w:t>
      </w:r>
      <w:r>
        <w:rPr>
          <w:color w:val="231F20"/>
          <w:spacing w:val="-6"/>
          <w:sz w:val="20"/>
        </w:rPr>
        <w:t> </w:t>
      </w:r>
      <w:r>
        <w:rPr>
          <w:color w:val="231F20"/>
          <w:spacing w:val="-4"/>
          <w:sz w:val="20"/>
        </w:rPr>
        <w:t>a</w:t>
      </w:r>
      <w:r>
        <w:rPr>
          <w:color w:val="231F20"/>
          <w:spacing w:val="-6"/>
          <w:sz w:val="20"/>
        </w:rPr>
        <w:t> </w:t>
      </w:r>
      <w:r>
        <w:rPr>
          <w:color w:val="231F20"/>
          <w:spacing w:val="-4"/>
          <w:sz w:val="20"/>
        </w:rPr>
        <w:t>better</w:t>
      </w:r>
      <w:r>
        <w:rPr>
          <w:color w:val="231F20"/>
          <w:spacing w:val="-6"/>
          <w:sz w:val="20"/>
        </w:rPr>
        <w:t> </w:t>
      </w:r>
      <w:r>
        <w:rPr>
          <w:color w:val="231F20"/>
          <w:spacing w:val="-4"/>
          <w:sz w:val="20"/>
        </w:rPr>
        <w:t>overview</w:t>
      </w:r>
      <w:r>
        <w:rPr>
          <w:color w:val="231F20"/>
          <w:spacing w:val="-6"/>
          <w:sz w:val="20"/>
        </w:rPr>
        <w:t> </w:t>
      </w:r>
      <w:r>
        <w:rPr>
          <w:color w:val="231F20"/>
          <w:spacing w:val="-4"/>
          <w:sz w:val="20"/>
        </w:rPr>
        <w:t>[</w:t>
      </w:r>
      <w:hyperlink w:history="true" w:anchor="_bookmark52">
        <w:r>
          <w:rPr>
            <w:color w:val="005596"/>
            <w:spacing w:val="-4"/>
            <w:sz w:val="20"/>
          </w:rPr>
          <w:t>23</w:t>
        </w:r>
      </w:hyperlink>
      <w:r>
        <w:rPr>
          <w:color w:val="231F20"/>
          <w:spacing w:val="-4"/>
          <w:sz w:val="20"/>
        </w:rPr>
        <w:t>].</w:t>
      </w:r>
    </w:p>
    <w:p>
      <w:pPr>
        <w:pStyle w:val="ListParagraph"/>
        <w:spacing w:after="0" w:line="213" w:lineRule="auto"/>
        <w:jc w:val="both"/>
        <w:rPr>
          <w:sz w:val="20"/>
        </w:rPr>
        <w:sectPr>
          <w:pgSz w:w="9720" w:h="14400"/>
          <w:pgMar w:header="0" w:footer="875" w:top="1440" w:bottom="1060" w:left="0" w:right="0"/>
        </w:sectPr>
      </w:pPr>
    </w:p>
    <w:p>
      <w:pPr>
        <w:pStyle w:val="ListParagraph"/>
        <w:numPr>
          <w:ilvl w:val="2"/>
          <w:numId w:val="3"/>
        </w:numPr>
        <w:tabs>
          <w:tab w:pos="1665" w:val="left" w:leader="none"/>
        </w:tabs>
        <w:spacing w:line="213" w:lineRule="auto" w:before="161" w:after="0"/>
        <w:ind w:left="911" w:right="875" w:firstLine="206"/>
        <w:jc w:val="both"/>
        <w:rPr>
          <w:sz w:val="20"/>
        </w:rPr>
      </w:pPr>
      <w:bookmarkStart w:name="_bookmark22" w:id="23"/>
      <w:bookmarkEnd w:id="23"/>
      <w:r>
        <w:rPr/>
      </w:r>
      <w:r>
        <w:rPr>
          <w:rFonts w:ascii="Book Antiqua"/>
          <w:i/>
          <w:color w:val="231F20"/>
          <w:w w:val="90"/>
          <w:sz w:val="20"/>
        </w:rPr>
        <w:t>Summary.</w:t>
      </w:r>
      <w:r>
        <w:rPr>
          <w:rFonts w:ascii="Book Antiqua"/>
          <w:i/>
          <w:color w:val="231F20"/>
          <w:spacing w:val="39"/>
          <w:sz w:val="20"/>
        </w:rPr>
        <w:t> </w:t>
      </w:r>
      <w:r>
        <w:rPr>
          <w:color w:val="231F20"/>
          <w:w w:val="90"/>
          <w:sz w:val="20"/>
        </w:rPr>
        <w:t>We investigated 118 publications that introduce transitions on the continuum and identified their corresponding transition causes. We found that most transitions (26) occurred </w:t>
      </w:r>
      <w:r>
        <w:rPr>
          <w:color w:val="231F20"/>
          <w:spacing w:val="-6"/>
          <w:sz w:val="20"/>
        </w:rPr>
        <w:t>when physical objects were substituted in virtual experiences, for example, to design virtual en- </w:t>
      </w:r>
      <w:r>
        <w:rPr>
          <w:color w:val="231F20"/>
          <w:spacing w:val="-4"/>
          <w:sz w:val="20"/>
        </w:rPr>
        <w:t>vironments</w:t>
      </w:r>
      <w:r>
        <w:rPr>
          <w:color w:val="231F20"/>
          <w:spacing w:val="-9"/>
          <w:sz w:val="20"/>
        </w:rPr>
        <w:t> </w:t>
      </w:r>
      <w:r>
        <w:rPr>
          <w:color w:val="231F20"/>
          <w:spacing w:val="-4"/>
          <w:sz w:val="20"/>
        </w:rPr>
        <w:t>on</w:t>
      </w:r>
      <w:r>
        <w:rPr>
          <w:color w:val="231F20"/>
          <w:spacing w:val="-8"/>
          <w:sz w:val="20"/>
        </w:rPr>
        <w:t> </w:t>
      </w:r>
      <w:r>
        <w:rPr>
          <w:color w:val="231F20"/>
          <w:spacing w:val="-4"/>
          <w:sz w:val="20"/>
        </w:rPr>
        <w:t>the</w:t>
      </w:r>
      <w:r>
        <w:rPr>
          <w:color w:val="231F20"/>
          <w:spacing w:val="-9"/>
          <w:sz w:val="20"/>
        </w:rPr>
        <w:t> </w:t>
      </w:r>
      <w:r>
        <w:rPr>
          <w:color w:val="231F20"/>
          <w:spacing w:val="-4"/>
          <w:sz w:val="20"/>
        </w:rPr>
        <w:t>basis</w:t>
      </w:r>
      <w:r>
        <w:rPr>
          <w:color w:val="231F20"/>
          <w:spacing w:val="-8"/>
          <w:sz w:val="20"/>
        </w:rPr>
        <w:t> </w:t>
      </w:r>
      <w:r>
        <w:rPr>
          <w:color w:val="231F20"/>
          <w:spacing w:val="-4"/>
          <w:sz w:val="20"/>
        </w:rPr>
        <w:t>of</w:t>
      </w:r>
      <w:r>
        <w:rPr>
          <w:color w:val="231F20"/>
          <w:spacing w:val="-9"/>
          <w:sz w:val="20"/>
        </w:rPr>
        <w:t> </w:t>
      </w:r>
      <w:r>
        <w:rPr>
          <w:color w:val="231F20"/>
          <w:spacing w:val="-4"/>
          <w:sz w:val="20"/>
        </w:rPr>
        <w:t>the</w:t>
      </w:r>
      <w:r>
        <w:rPr>
          <w:color w:val="231F20"/>
          <w:spacing w:val="-8"/>
          <w:sz w:val="20"/>
        </w:rPr>
        <w:t> </w:t>
      </w:r>
      <w:r>
        <w:rPr>
          <w:color w:val="231F20"/>
          <w:spacing w:val="-4"/>
          <w:sz w:val="20"/>
        </w:rPr>
        <w:t>physical</w:t>
      </w:r>
      <w:r>
        <w:rPr>
          <w:color w:val="231F20"/>
          <w:spacing w:val="-9"/>
          <w:sz w:val="20"/>
        </w:rPr>
        <w:t> </w:t>
      </w:r>
      <w:r>
        <w:rPr>
          <w:color w:val="231F20"/>
          <w:spacing w:val="-4"/>
          <w:sz w:val="20"/>
        </w:rPr>
        <w:t>world</w:t>
      </w:r>
      <w:r>
        <w:rPr>
          <w:color w:val="231F20"/>
          <w:spacing w:val="-8"/>
          <w:sz w:val="20"/>
        </w:rPr>
        <w:t> </w:t>
      </w:r>
      <w:r>
        <w:rPr>
          <w:color w:val="231F20"/>
          <w:spacing w:val="-4"/>
          <w:sz w:val="20"/>
        </w:rPr>
        <w:t>[</w:t>
      </w:r>
      <w:hyperlink w:history="true" w:anchor="_bookmark304">
        <w:r>
          <w:rPr>
            <w:color w:val="005596"/>
            <w:spacing w:val="-4"/>
            <w:sz w:val="20"/>
          </w:rPr>
          <w:t>275</w:t>
        </w:r>
      </w:hyperlink>
      <w:r>
        <w:rPr>
          <w:color w:val="231F20"/>
          <w:spacing w:val="-4"/>
          <w:sz w:val="20"/>
        </w:rPr>
        <w:t>].</w:t>
      </w:r>
      <w:r>
        <w:rPr>
          <w:color w:val="231F20"/>
          <w:spacing w:val="-9"/>
          <w:sz w:val="20"/>
        </w:rPr>
        <w:t> </w:t>
      </w:r>
      <w:r>
        <w:rPr>
          <w:color w:val="231F20"/>
          <w:spacing w:val="-4"/>
          <w:sz w:val="20"/>
        </w:rPr>
        <w:t>This</w:t>
      </w:r>
      <w:r>
        <w:rPr>
          <w:color w:val="231F20"/>
          <w:spacing w:val="-8"/>
          <w:sz w:val="20"/>
        </w:rPr>
        <w:t> </w:t>
      </w:r>
      <w:r>
        <w:rPr>
          <w:color w:val="231F20"/>
          <w:spacing w:val="-4"/>
          <w:sz w:val="20"/>
        </w:rPr>
        <w:t>is</w:t>
      </w:r>
      <w:r>
        <w:rPr>
          <w:color w:val="231F20"/>
          <w:spacing w:val="-9"/>
          <w:sz w:val="20"/>
        </w:rPr>
        <w:t> </w:t>
      </w:r>
      <w:r>
        <w:rPr>
          <w:color w:val="231F20"/>
          <w:spacing w:val="-4"/>
          <w:sz w:val="20"/>
        </w:rPr>
        <w:t>followed</w:t>
      </w:r>
      <w:r>
        <w:rPr>
          <w:color w:val="231F20"/>
          <w:spacing w:val="-8"/>
          <w:sz w:val="20"/>
        </w:rPr>
        <w:t> </w:t>
      </w:r>
      <w:r>
        <w:rPr>
          <w:color w:val="231F20"/>
          <w:spacing w:val="-4"/>
          <w:sz w:val="20"/>
        </w:rPr>
        <w:t>by</w:t>
      </w:r>
      <w:r>
        <w:rPr>
          <w:color w:val="231F20"/>
          <w:spacing w:val="-9"/>
          <w:sz w:val="20"/>
        </w:rPr>
        <w:t> </w:t>
      </w:r>
      <w:r>
        <w:rPr>
          <w:color w:val="231F20"/>
          <w:spacing w:val="-4"/>
          <w:sz w:val="20"/>
        </w:rPr>
        <w:t>22</w:t>
      </w:r>
      <w:r>
        <w:rPr>
          <w:color w:val="231F20"/>
          <w:spacing w:val="-8"/>
          <w:sz w:val="20"/>
        </w:rPr>
        <w:t> </w:t>
      </w:r>
      <w:r>
        <w:rPr>
          <w:color w:val="231F20"/>
          <w:spacing w:val="-4"/>
          <w:sz w:val="20"/>
        </w:rPr>
        <w:t>publications</w:t>
      </w:r>
      <w:r>
        <w:rPr>
          <w:color w:val="231F20"/>
          <w:spacing w:val="-9"/>
          <w:sz w:val="20"/>
        </w:rPr>
        <w:t> </w:t>
      </w:r>
      <w:r>
        <w:rPr>
          <w:color w:val="231F20"/>
          <w:spacing w:val="-4"/>
          <w:sz w:val="20"/>
        </w:rPr>
        <w:t>that</w:t>
      </w:r>
      <w:r>
        <w:rPr>
          <w:color w:val="231F20"/>
          <w:spacing w:val="-8"/>
          <w:sz w:val="20"/>
        </w:rPr>
        <w:t> </w:t>
      </w:r>
      <w:r>
        <w:rPr>
          <w:color w:val="231F20"/>
          <w:spacing w:val="-4"/>
          <w:sz w:val="20"/>
        </w:rPr>
        <w:t>in- </w:t>
      </w:r>
      <w:r>
        <w:rPr>
          <w:color w:val="231F20"/>
          <w:spacing w:val="-6"/>
          <w:sz w:val="20"/>
        </w:rPr>
        <w:t>troduced</w:t>
      </w:r>
      <w:r>
        <w:rPr>
          <w:color w:val="231F20"/>
          <w:spacing w:val="-7"/>
          <w:sz w:val="20"/>
        </w:rPr>
        <w:t> </w:t>
      </w:r>
      <w:r>
        <w:rPr>
          <w:color w:val="231F20"/>
          <w:spacing w:val="-6"/>
          <w:sz w:val="20"/>
        </w:rPr>
        <w:t>transitions that</w:t>
      </w:r>
      <w:r>
        <w:rPr>
          <w:color w:val="231F20"/>
          <w:spacing w:val="-7"/>
          <w:sz w:val="20"/>
        </w:rPr>
        <w:t> </w:t>
      </w:r>
      <w:r>
        <w:rPr>
          <w:color w:val="231F20"/>
          <w:spacing w:val="-6"/>
          <w:sz w:val="20"/>
        </w:rPr>
        <w:t>occurred when</w:t>
      </w:r>
      <w:r>
        <w:rPr>
          <w:color w:val="231F20"/>
          <w:spacing w:val="-7"/>
          <w:sz w:val="20"/>
        </w:rPr>
        <w:t> </w:t>
      </w:r>
      <w:r>
        <w:rPr>
          <w:color w:val="231F20"/>
          <w:spacing w:val="-6"/>
          <w:sz w:val="20"/>
        </w:rPr>
        <w:t>there was</w:t>
      </w:r>
      <w:r>
        <w:rPr>
          <w:color w:val="231F20"/>
          <w:spacing w:val="-7"/>
          <w:sz w:val="20"/>
        </w:rPr>
        <w:t> </w:t>
      </w:r>
      <w:r>
        <w:rPr>
          <w:color w:val="231F20"/>
          <w:spacing w:val="-6"/>
          <w:sz w:val="20"/>
        </w:rPr>
        <w:t>the need</w:t>
      </w:r>
      <w:r>
        <w:rPr>
          <w:color w:val="231F20"/>
          <w:spacing w:val="-7"/>
          <w:sz w:val="20"/>
        </w:rPr>
        <w:t> </w:t>
      </w:r>
      <w:r>
        <w:rPr>
          <w:color w:val="231F20"/>
          <w:spacing w:val="-6"/>
          <w:sz w:val="20"/>
        </w:rPr>
        <w:t>to deliberately</w:t>
      </w:r>
      <w:r>
        <w:rPr>
          <w:color w:val="231F20"/>
          <w:spacing w:val="-7"/>
          <w:sz w:val="20"/>
        </w:rPr>
        <w:t> </w:t>
      </w:r>
      <w:r>
        <w:rPr>
          <w:color w:val="231F20"/>
          <w:spacing w:val="-6"/>
          <w:sz w:val="20"/>
        </w:rPr>
        <w:t>change the</w:t>
      </w:r>
      <w:r>
        <w:rPr>
          <w:color w:val="231F20"/>
          <w:spacing w:val="-7"/>
          <w:sz w:val="20"/>
        </w:rPr>
        <w:t> </w:t>
      </w:r>
      <w:r>
        <w:rPr>
          <w:color w:val="231F20"/>
          <w:spacing w:val="-6"/>
          <w:sz w:val="20"/>
        </w:rPr>
        <w:t>actuality, for example, when leaving a virtual experience [</w:t>
      </w:r>
      <w:hyperlink w:history="true" w:anchor="_bookmark186">
        <w:r>
          <w:rPr>
            <w:color w:val="005596"/>
            <w:spacing w:val="-6"/>
            <w:sz w:val="20"/>
          </w:rPr>
          <w:t>157</w:t>
        </w:r>
      </w:hyperlink>
      <w:r>
        <w:rPr>
          <w:color w:val="231F20"/>
          <w:spacing w:val="-6"/>
          <w:sz w:val="20"/>
        </w:rPr>
        <w:t>, </w:t>
      </w:r>
      <w:hyperlink w:history="true" w:anchor="_bookmark306">
        <w:r>
          <w:rPr>
            <w:color w:val="005596"/>
            <w:spacing w:val="-6"/>
            <w:sz w:val="20"/>
          </w:rPr>
          <w:t>277</w:t>
        </w:r>
      </w:hyperlink>
      <w:r>
        <w:rPr>
          <w:color w:val="231F20"/>
          <w:spacing w:val="-6"/>
          <w:sz w:val="20"/>
        </w:rPr>
        <w:t>]. The third highest cause of transitions </w:t>
      </w:r>
      <w:r>
        <w:rPr>
          <w:color w:val="231F20"/>
          <w:w w:val="90"/>
          <w:sz w:val="20"/>
        </w:rPr>
        <w:t>was bystander inclusion into the virtual experience, with 21 publications. Here, bystanders were brought into the virtual experience of, for example, a VR user to create awareness of their presence, </w:t>
      </w:r>
      <w:bookmarkStart w:name="_bookmark23" w:id="24"/>
      <w:bookmarkEnd w:id="24"/>
      <w:r>
        <w:rPr>
          <w:color w:val="231F20"/>
          <w:spacing w:val="-4"/>
          <w:sz w:val="20"/>
        </w:rPr>
        <w:t>the</w:t>
      </w:r>
      <w:r>
        <w:rPr>
          <w:color w:val="231F20"/>
          <w:spacing w:val="-4"/>
          <w:sz w:val="20"/>
        </w:rPr>
        <w:t>reby</w:t>
      </w:r>
      <w:r>
        <w:rPr>
          <w:color w:val="231F20"/>
          <w:spacing w:val="-8"/>
          <w:sz w:val="20"/>
        </w:rPr>
        <w:t> </w:t>
      </w:r>
      <w:r>
        <w:rPr>
          <w:color w:val="231F20"/>
          <w:spacing w:val="-4"/>
          <w:sz w:val="20"/>
        </w:rPr>
        <w:t>making</w:t>
      </w:r>
      <w:r>
        <w:rPr>
          <w:color w:val="231F20"/>
          <w:spacing w:val="-8"/>
          <w:sz w:val="20"/>
        </w:rPr>
        <w:t> </w:t>
      </w:r>
      <w:r>
        <w:rPr>
          <w:color w:val="231F20"/>
          <w:spacing w:val="-4"/>
          <w:sz w:val="20"/>
        </w:rPr>
        <w:t>the</w:t>
      </w:r>
      <w:r>
        <w:rPr>
          <w:color w:val="231F20"/>
          <w:spacing w:val="-8"/>
          <w:sz w:val="20"/>
        </w:rPr>
        <w:t> </w:t>
      </w:r>
      <w:r>
        <w:rPr>
          <w:color w:val="231F20"/>
          <w:spacing w:val="-4"/>
          <w:sz w:val="20"/>
        </w:rPr>
        <w:t>VR</w:t>
      </w:r>
      <w:r>
        <w:rPr>
          <w:color w:val="231F20"/>
          <w:spacing w:val="-8"/>
          <w:sz w:val="20"/>
        </w:rPr>
        <w:t> </w:t>
      </w:r>
      <w:r>
        <w:rPr>
          <w:color w:val="231F20"/>
          <w:spacing w:val="-4"/>
          <w:sz w:val="20"/>
        </w:rPr>
        <w:t>experience</w:t>
      </w:r>
      <w:r>
        <w:rPr>
          <w:color w:val="231F20"/>
          <w:spacing w:val="-8"/>
          <w:sz w:val="20"/>
        </w:rPr>
        <w:t> </w:t>
      </w:r>
      <w:r>
        <w:rPr>
          <w:color w:val="231F20"/>
          <w:spacing w:val="-4"/>
          <w:sz w:val="20"/>
        </w:rPr>
        <w:t>an</w:t>
      </w:r>
      <w:r>
        <w:rPr>
          <w:color w:val="231F20"/>
          <w:spacing w:val="-8"/>
          <w:sz w:val="20"/>
        </w:rPr>
        <w:t> </w:t>
      </w:r>
      <w:r>
        <w:rPr>
          <w:color w:val="231F20"/>
          <w:spacing w:val="-4"/>
          <w:sz w:val="20"/>
        </w:rPr>
        <w:t>AV</w:t>
      </w:r>
      <w:r>
        <w:rPr>
          <w:color w:val="231F20"/>
          <w:spacing w:val="-8"/>
          <w:sz w:val="20"/>
        </w:rPr>
        <w:t> </w:t>
      </w:r>
      <w:r>
        <w:rPr>
          <w:color w:val="231F20"/>
          <w:spacing w:val="-4"/>
          <w:sz w:val="20"/>
        </w:rPr>
        <w:t>experience</w:t>
      </w:r>
      <w:r>
        <w:rPr>
          <w:color w:val="231F20"/>
          <w:spacing w:val="-8"/>
          <w:sz w:val="20"/>
        </w:rPr>
        <w:t> </w:t>
      </w:r>
      <w:r>
        <w:rPr>
          <w:color w:val="231F20"/>
          <w:spacing w:val="-4"/>
          <w:sz w:val="20"/>
        </w:rPr>
        <w:t>[</w:t>
      </w:r>
      <w:hyperlink w:history="true" w:anchor="_bookmark333">
        <w:r>
          <w:rPr>
            <w:color w:val="005596"/>
            <w:spacing w:val="-4"/>
            <w:sz w:val="20"/>
          </w:rPr>
          <w:t>305</w:t>
        </w:r>
      </w:hyperlink>
      <w:r>
        <w:rPr>
          <w:color w:val="231F20"/>
          <w:spacing w:val="-4"/>
          <w:sz w:val="20"/>
        </w:rPr>
        <w:t>].</w:t>
      </w:r>
    </w:p>
    <w:p>
      <w:pPr>
        <w:pStyle w:val="BodyText"/>
        <w:spacing w:before="14"/>
        <w:rPr>
          <w:sz w:val="20"/>
        </w:rPr>
      </w:pPr>
    </w:p>
    <w:p>
      <w:pPr>
        <w:pStyle w:val="Heading5"/>
        <w:numPr>
          <w:ilvl w:val="0"/>
          <w:numId w:val="1"/>
        </w:numPr>
        <w:tabs>
          <w:tab w:pos="1219" w:val="left" w:leader="none"/>
        </w:tabs>
        <w:spacing w:line="240" w:lineRule="auto" w:before="0" w:after="0"/>
        <w:ind w:left="1219" w:right="0" w:hanging="301"/>
        <w:jc w:val="left"/>
      </w:pPr>
      <w:r>
        <w:rPr>
          <w:color w:val="231F20"/>
          <w:spacing w:val="-2"/>
        </w:rPr>
        <w:t>NINE</w:t>
      </w:r>
      <w:r>
        <w:rPr>
          <w:color w:val="231F20"/>
          <w:spacing w:val="-3"/>
        </w:rPr>
        <w:t> </w:t>
      </w:r>
      <w:r>
        <w:rPr>
          <w:color w:val="231F20"/>
          <w:spacing w:val="-2"/>
        </w:rPr>
        <w:t>GUIDING PRINCIPLES OF</w:t>
      </w:r>
      <w:r>
        <w:rPr>
          <w:color w:val="231F20"/>
          <w:spacing w:val="-1"/>
        </w:rPr>
        <w:t> </w:t>
      </w:r>
      <w:r>
        <w:rPr>
          <w:color w:val="231F20"/>
          <w:spacing w:val="-2"/>
        </w:rPr>
        <w:t>CROSS-REALITY SYSTEMS</w:t>
      </w:r>
    </w:p>
    <w:p>
      <w:pPr>
        <w:spacing w:line="213" w:lineRule="auto" w:before="63"/>
        <w:ind w:left="911" w:right="874" w:firstLine="7"/>
        <w:jc w:val="both"/>
        <w:rPr>
          <w:sz w:val="20"/>
        </w:rPr>
      </w:pPr>
      <w:r>
        <w:rPr>
          <w:color w:val="231F20"/>
          <w:w w:val="90"/>
          <w:sz w:val="20"/>
        </w:rPr>
        <w:t>In an interview study, Ashtari et al. identified eight key barriers that MR creators face today [</w:t>
      </w:r>
      <w:hyperlink w:history="true" w:anchor="_bookmark41">
        <w:r>
          <w:rPr>
            <w:color w:val="005596"/>
            <w:w w:val="90"/>
            <w:sz w:val="20"/>
          </w:rPr>
          <w:t>12</w:t>
        </w:r>
      </w:hyperlink>
      <w:r>
        <w:rPr>
          <w:color w:val="231F20"/>
          <w:w w:val="90"/>
          <w:sz w:val="20"/>
        </w:rPr>
        <w:t>]. </w:t>
      </w:r>
      <w:r>
        <w:rPr>
          <w:color w:val="231F20"/>
          <w:spacing w:val="-6"/>
          <w:sz w:val="20"/>
        </w:rPr>
        <w:t>An</w:t>
      </w:r>
      <w:r>
        <w:rPr>
          <w:color w:val="231F20"/>
          <w:spacing w:val="-7"/>
          <w:sz w:val="20"/>
        </w:rPr>
        <w:t> </w:t>
      </w:r>
      <w:r>
        <w:rPr>
          <w:color w:val="231F20"/>
          <w:spacing w:val="-6"/>
          <w:sz w:val="20"/>
        </w:rPr>
        <w:t>important barrier</w:t>
      </w:r>
      <w:r>
        <w:rPr>
          <w:color w:val="231F20"/>
          <w:spacing w:val="-7"/>
          <w:sz w:val="20"/>
        </w:rPr>
        <w:t> </w:t>
      </w:r>
      <w:r>
        <w:rPr>
          <w:color w:val="231F20"/>
          <w:spacing w:val="-6"/>
          <w:sz w:val="20"/>
        </w:rPr>
        <w:t>noted by</w:t>
      </w:r>
      <w:r>
        <w:rPr>
          <w:color w:val="231F20"/>
          <w:spacing w:val="-7"/>
          <w:sz w:val="20"/>
        </w:rPr>
        <w:t> </w:t>
      </w:r>
      <w:r>
        <w:rPr>
          <w:color w:val="231F20"/>
          <w:spacing w:val="-6"/>
          <w:sz w:val="20"/>
        </w:rPr>
        <w:t>the different</w:t>
      </w:r>
      <w:r>
        <w:rPr>
          <w:color w:val="231F20"/>
          <w:spacing w:val="-7"/>
          <w:sz w:val="20"/>
        </w:rPr>
        <w:t> </w:t>
      </w:r>
      <w:r>
        <w:rPr>
          <w:color w:val="231F20"/>
          <w:spacing w:val="-6"/>
          <w:sz w:val="20"/>
        </w:rPr>
        <w:t>groups interviewed</w:t>
      </w:r>
      <w:r>
        <w:rPr>
          <w:color w:val="231F20"/>
          <w:spacing w:val="-7"/>
          <w:sz w:val="20"/>
        </w:rPr>
        <w:t> </w:t>
      </w:r>
      <w:r>
        <w:rPr>
          <w:color w:val="231F20"/>
          <w:spacing w:val="-6"/>
          <w:sz w:val="20"/>
        </w:rPr>
        <w:t>(i.e., hobbyists,</w:t>
      </w:r>
      <w:r>
        <w:rPr>
          <w:color w:val="231F20"/>
          <w:spacing w:val="-7"/>
          <w:sz w:val="20"/>
        </w:rPr>
        <w:t> </w:t>
      </w:r>
      <w:r>
        <w:rPr>
          <w:color w:val="231F20"/>
          <w:spacing w:val="-6"/>
          <w:sz w:val="20"/>
        </w:rPr>
        <w:t>domain experts, </w:t>
      </w:r>
      <w:r>
        <w:rPr>
          <w:color w:val="231F20"/>
          <w:w w:val="90"/>
          <w:sz w:val="20"/>
        </w:rPr>
        <w:t>and professional designers) is the lack of concrete design guidelines and examples. Therefore, fol- lowing our previous section that investigated and described current research on cross-reality sys- tems,</w:t>
      </w:r>
      <w:r>
        <w:rPr>
          <w:color w:val="231F20"/>
          <w:spacing w:val="-2"/>
          <w:w w:val="90"/>
          <w:sz w:val="20"/>
        </w:rPr>
        <w:t> </w:t>
      </w:r>
      <w:r>
        <w:rPr>
          <w:color w:val="231F20"/>
          <w:w w:val="90"/>
          <w:sz w:val="20"/>
        </w:rPr>
        <w:t>we</w:t>
      </w:r>
      <w:r>
        <w:rPr>
          <w:color w:val="231F20"/>
          <w:spacing w:val="-3"/>
          <w:w w:val="90"/>
          <w:sz w:val="20"/>
        </w:rPr>
        <w:t> </w:t>
      </w:r>
      <w:r>
        <w:rPr>
          <w:color w:val="231F20"/>
          <w:w w:val="90"/>
          <w:sz w:val="20"/>
        </w:rPr>
        <w:t>continue</w:t>
      </w:r>
      <w:r>
        <w:rPr>
          <w:color w:val="231F20"/>
          <w:spacing w:val="-3"/>
          <w:w w:val="90"/>
          <w:sz w:val="20"/>
        </w:rPr>
        <w:t> </w:t>
      </w:r>
      <w:r>
        <w:rPr>
          <w:color w:val="231F20"/>
          <w:w w:val="90"/>
          <w:sz w:val="20"/>
        </w:rPr>
        <w:t>with</w:t>
      </w:r>
      <w:r>
        <w:rPr>
          <w:color w:val="231F20"/>
          <w:spacing w:val="-3"/>
          <w:w w:val="90"/>
          <w:sz w:val="20"/>
        </w:rPr>
        <w:t> </w:t>
      </w:r>
      <w:r>
        <w:rPr>
          <w:color w:val="231F20"/>
          <w:w w:val="90"/>
          <w:sz w:val="20"/>
        </w:rPr>
        <w:t>the</w:t>
      </w:r>
      <w:r>
        <w:rPr>
          <w:color w:val="231F20"/>
          <w:spacing w:val="-3"/>
          <w:w w:val="90"/>
          <w:sz w:val="20"/>
        </w:rPr>
        <w:t> </w:t>
      </w:r>
      <w:r>
        <w:rPr>
          <w:color w:val="231F20"/>
          <w:w w:val="90"/>
          <w:sz w:val="20"/>
        </w:rPr>
        <w:t>introduction</w:t>
      </w:r>
      <w:r>
        <w:rPr>
          <w:color w:val="231F20"/>
          <w:spacing w:val="-3"/>
          <w:w w:val="90"/>
          <w:sz w:val="20"/>
        </w:rPr>
        <w:t> </w:t>
      </w:r>
      <w:r>
        <w:rPr>
          <w:color w:val="231F20"/>
          <w:w w:val="90"/>
          <w:sz w:val="20"/>
        </w:rPr>
        <w:t>of</w:t>
      </w:r>
      <w:r>
        <w:rPr>
          <w:color w:val="231F20"/>
          <w:spacing w:val="-3"/>
          <w:w w:val="90"/>
          <w:sz w:val="20"/>
        </w:rPr>
        <w:t> </w:t>
      </w:r>
      <w:r>
        <w:rPr>
          <w:color w:val="231F20"/>
          <w:w w:val="90"/>
          <w:sz w:val="20"/>
        </w:rPr>
        <w:t>nine</w:t>
      </w:r>
      <w:r>
        <w:rPr>
          <w:color w:val="231F20"/>
          <w:spacing w:val="-3"/>
          <w:w w:val="90"/>
          <w:sz w:val="20"/>
        </w:rPr>
        <w:t> </w:t>
      </w:r>
      <w:r>
        <w:rPr>
          <w:color w:val="231F20"/>
          <w:w w:val="90"/>
          <w:sz w:val="20"/>
        </w:rPr>
        <w:t>guiding</w:t>
      </w:r>
      <w:r>
        <w:rPr>
          <w:color w:val="231F20"/>
          <w:spacing w:val="-2"/>
          <w:w w:val="90"/>
          <w:sz w:val="20"/>
        </w:rPr>
        <w:t> </w:t>
      </w:r>
      <w:r>
        <w:rPr>
          <w:color w:val="231F20"/>
          <w:w w:val="90"/>
          <w:sz w:val="20"/>
        </w:rPr>
        <w:t>principles</w:t>
      </w:r>
      <w:r>
        <w:rPr>
          <w:color w:val="231F20"/>
          <w:spacing w:val="-3"/>
          <w:w w:val="90"/>
          <w:sz w:val="20"/>
        </w:rPr>
        <w:t> </w:t>
      </w:r>
      <w:r>
        <w:rPr>
          <w:color w:val="231F20"/>
          <w:w w:val="90"/>
          <w:sz w:val="20"/>
        </w:rPr>
        <w:t>for</w:t>
      </w:r>
      <w:r>
        <w:rPr>
          <w:color w:val="231F20"/>
          <w:spacing w:val="-3"/>
          <w:w w:val="90"/>
          <w:sz w:val="20"/>
        </w:rPr>
        <w:t> </w:t>
      </w:r>
      <w:r>
        <w:rPr>
          <w:color w:val="231F20"/>
          <w:w w:val="90"/>
          <w:sz w:val="20"/>
        </w:rPr>
        <w:t>designing</w:t>
      </w:r>
      <w:r>
        <w:rPr>
          <w:color w:val="231F20"/>
          <w:spacing w:val="-2"/>
          <w:w w:val="90"/>
          <w:sz w:val="20"/>
        </w:rPr>
        <w:t> </w:t>
      </w:r>
      <w:r>
        <w:rPr>
          <w:color w:val="231F20"/>
          <w:w w:val="90"/>
          <w:sz w:val="20"/>
        </w:rPr>
        <w:t>and</w:t>
      </w:r>
      <w:r>
        <w:rPr>
          <w:color w:val="231F20"/>
          <w:spacing w:val="-3"/>
          <w:w w:val="90"/>
          <w:sz w:val="20"/>
        </w:rPr>
        <w:t> </w:t>
      </w:r>
      <w:r>
        <w:rPr>
          <w:color w:val="231F20"/>
          <w:w w:val="90"/>
          <w:sz w:val="20"/>
        </w:rPr>
        <w:t>implementing </w:t>
      </w:r>
      <w:r>
        <w:rPr>
          <w:color w:val="231F20"/>
          <w:spacing w:val="-6"/>
          <w:sz w:val="20"/>
        </w:rPr>
        <w:t>such systems that we derived from our analysis. We categorized the principles according to the </w:t>
      </w:r>
      <w:r>
        <w:rPr>
          <w:color w:val="231F20"/>
          <w:w w:val="90"/>
          <w:sz w:val="20"/>
        </w:rPr>
        <w:t>three different cross-reality system types introduced in Section </w:t>
      </w:r>
      <w:hyperlink w:history="true" w:anchor="_bookmark1">
        <w:r>
          <w:rPr>
            <w:color w:val="005596"/>
            <w:w w:val="90"/>
            <w:sz w:val="20"/>
          </w:rPr>
          <w:t>2.5</w:t>
        </w:r>
      </w:hyperlink>
      <w:r>
        <w:rPr>
          <w:color w:val="231F20"/>
          <w:w w:val="90"/>
          <w:sz w:val="20"/>
        </w:rPr>
        <w:t>. We grounded our rules in the literature, thereby providing the underlying rationale together with examples of how the rule can </w:t>
      </w:r>
      <w:r>
        <w:rPr>
          <w:color w:val="231F20"/>
          <w:spacing w:val="-4"/>
          <w:sz w:val="20"/>
        </w:rPr>
        <w:t>benefit</w:t>
      </w:r>
      <w:r>
        <w:rPr>
          <w:color w:val="231F20"/>
          <w:spacing w:val="-9"/>
          <w:sz w:val="20"/>
        </w:rPr>
        <w:t> </w:t>
      </w:r>
      <w:r>
        <w:rPr>
          <w:color w:val="231F20"/>
          <w:spacing w:val="-4"/>
          <w:sz w:val="20"/>
        </w:rPr>
        <w:t>the</w:t>
      </w:r>
      <w:r>
        <w:rPr>
          <w:color w:val="231F20"/>
          <w:spacing w:val="-8"/>
          <w:sz w:val="20"/>
        </w:rPr>
        <w:t> </w:t>
      </w:r>
      <w:r>
        <w:rPr>
          <w:color w:val="231F20"/>
          <w:spacing w:val="-4"/>
          <w:sz w:val="20"/>
        </w:rPr>
        <w:t>design</w:t>
      </w:r>
      <w:r>
        <w:rPr>
          <w:color w:val="231F20"/>
          <w:spacing w:val="-9"/>
          <w:sz w:val="20"/>
        </w:rPr>
        <w:t> </w:t>
      </w:r>
      <w:r>
        <w:rPr>
          <w:color w:val="231F20"/>
          <w:spacing w:val="-4"/>
          <w:sz w:val="20"/>
        </w:rPr>
        <w:t>and</w:t>
      </w:r>
      <w:r>
        <w:rPr>
          <w:color w:val="231F20"/>
          <w:spacing w:val="-8"/>
          <w:sz w:val="20"/>
        </w:rPr>
        <w:t> </w:t>
      </w:r>
      <w:r>
        <w:rPr>
          <w:color w:val="231F20"/>
          <w:spacing w:val="-4"/>
          <w:sz w:val="20"/>
        </w:rPr>
        <w:t>implementation</w:t>
      </w:r>
      <w:r>
        <w:rPr>
          <w:color w:val="231F20"/>
          <w:spacing w:val="-9"/>
          <w:sz w:val="20"/>
        </w:rPr>
        <w:t> </w:t>
      </w:r>
      <w:r>
        <w:rPr>
          <w:color w:val="231F20"/>
          <w:spacing w:val="-4"/>
          <w:sz w:val="20"/>
        </w:rPr>
        <w:t>of</w:t>
      </w:r>
      <w:r>
        <w:rPr>
          <w:color w:val="231F20"/>
          <w:spacing w:val="-8"/>
          <w:sz w:val="20"/>
        </w:rPr>
        <w:t> </w:t>
      </w:r>
      <w:r>
        <w:rPr>
          <w:color w:val="231F20"/>
          <w:spacing w:val="-4"/>
          <w:sz w:val="20"/>
        </w:rPr>
        <w:t>cross-reality</w:t>
      </w:r>
      <w:r>
        <w:rPr>
          <w:color w:val="231F20"/>
          <w:spacing w:val="-9"/>
          <w:sz w:val="20"/>
        </w:rPr>
        <w:t> </w:t>
      </w:r>
      <w:r>
        <w:rPr>
          <w:color w:val="231F20"/>
          <w:spacing w:val="-4"/>
          <w:sz w:val="20"/>
        </w:rPr>
        <w:t>systems.</w:t>
      </w:r>
    </w:p>
    <w:p>
      <w:pPr>
        <w:pStyle w:val="BodyText"/>
        <w:spacing w:before="14"/>
        <w:rPr>
          <w:sz w:val="20"/>
        </w:rPr>
      </w:pPr>
    </w:p>
    <w:p>
      <w:pPr>
        <w:pStyle w:val="Heading6"/>
        <w:numPr>
          <w:ilvl w:val="1"/>
          <w:numId w:val="1"/>
        </w:numPr>
        <w:tabs>
          <w:tab w:pos="1370" w:val="left" w:leader="none"/>
        </w:tabs>
        <w:spacing w:line="240" w:lineRule="auto" w:before="0" w:after="0"/>
        <w:ind w:left="1370" w:right="0" w:hanging="452"/>
        <w:jc w:val="left"/>
      </w:pPr>
      <w:r>
        <w:rPr>
          <w:color w:val="231F20"/>
        </w:rPr>
        <w:t>Type</w:t>
      </w:r>
      <w:r>
        <w:rPr>
          <w:color w:val="231F20"/>
          <w:spacing w:val="-9"/>
        </w:rPr>
        <w:t> </w:t>
      </w:r>
      <w:r>
        <w:rPr>
          <w:color w:val="231F20"/>
        </w:rPr>
        <w:t>1</w:t>
      </w:r>
      <w:r>
        <w:rPr>
          <w:color w:val="231F20"/>
          <w:spacing w:val="-9"/>
        </w:rPr>
        <w:t> </w:t>
      </w:r>
      <w:r>
        <w:rPr>
          <w:color w:val="231F20"/>
        </w:rPr>
        <w:t>(Transitional):</w:t>
      </w:r>
      <w:r>
        <w:rPr>
          <w:color w:val="231F20"/>
          <w:spacing w:val="-8"/>
        </w:rPr>
        <w:t> </w:t>
      </w:r>
      <w:r>
        <w:rPr>
          <w:color w:val="231F20"/>
        </w:rPr>
        <w:t>Subjects</w:t>
      </w:r>
      <w:r>
        <w:rPr>
          <w:color w:val="231F20"/>
          <w:spacing w:val="-8"/>
        </w:rPr>
        <w:t> </w:t>
      </w:r>
      <w:r>
        <w:rPr>
          <w:color w:val="231F20"/>
        </w:rPr>
        <w:t>Transitioning</w:t>
      </w:r>
      <w:r>
        <w:rPr>
          <w:color w:val="231F20"/>
          <w:spacing w:val="-8"/>
        </w:rPr>
        <w:t> </w:t>
      </w:r>
      <w:r>
        <w:rPr>
          <w:color w:val="231F20"/>
        </w:rPr>
        <w:t>on</w:t>
      </w:r>
      <w:r>
        <w:rPr>
          <w:color w:val="231F20"/>
          <w:spacing w:val="-9"/>
        </w:rPr>
        <w:t> </w:t>
      </w:r>
      <w:r>
        <w:rPr>
          <w:color w:val="231F20"/>
        </w:rPr>
        <w:t>the</w:t>
      </w:r>
      <w:r>
        <w:rPr>
          <w:color w:val="231F20"/>
          <w:spacing w:val="-8"/>
        </w:rPr>
        <w:t> </w:t>
      </w:r>
      <w:r>
        <w:rPr>
          <w:color w:val="231F20"/>
          <w:spacing w:val="-2"/>
        </w:rPr>
        <w:t>Continuum</w:t>
      </w:r>
    </w:p>
    <w:p>
      <w:pPr>
        <w:spacing w:line="213" w:lineRule="auto" w:before="63"/>
        <w:ind w:left="911" w:right="874" w:firstLine="206"/>
        <w:jc w:val="both"/>
        <w:rPr>
          <w:sz w:val="20"/>
        </w:rPr>
      </w:pPr>
      <w:r>
        <w:rPr>
          <w:rFonts w:ascii="Book Antiqua" w:hAnsi="Book Antiqua"/>
          <w:i/>
          <w:color w:val="231F20"/>
          <w:spacing w:val="-2"/>
          <w:sz w:val="20"/>
        </w:rPr>
        <w:t>Principle</w:t>
      </w:r>
      <w:r>
        <w:rPr>
          <w:rFonts w:ascii="Book Antiqua" w:hAnsi="Book Antiqua"/>
          <w:i/>
          <w:color w:val="231F20"/>
          <w:spacing w:val="-6"/>
          <w:sz w:val="20"/>
        </w:rPr>
        <w:t> </w:t>
      </w:r>
      <w:r>
        <w:rPr>
          <w:rFonts w:ascii="Book Antiqua" w:hAnsi="Book Antiqua"/>
          <w:i/>
          <w:color w:val="231F20"/>
          <w:spacing w:val="-2"/>
          <w:sz w:val="20"/>
        </w:rPr>
        <w:t>1:</w:t>
      </w:r>
      <w:r>
        <w:rPr>
          <w:rFonts w:ascii="Book Antiqua" w:hAnsi="Book Antiqua"/>
          <w:i/>
          <w:color w:val="231F20"/>
          <w:spacing w:val="-6"/>
          <w:sz w:val="20"/>
        </w:rPr>
        <w:t> </w:t>
      </w:r>
      <w:r>
        <w:rPr>
          <w:rFonts w:ascii="Book Antiqua" w:hAnsi="Book Antiqua"/>
          <w:i/>
          <w:color w:val="231F20"/>
          <w:spacing w:val="-2"/>
          <w:sz w:val="20"/>
        </w:rPr>
        <w:t>Allow</w:t>
      </w:r>
      <w:r>
        <w:rPr>
          <w:rFonts w:ascii="Book Antiqua" w:hAnsi="Book Antiqua"/>
          <w:i/>
          <w:color w:val="231F20"/>
          <w:spacing w:val="-5"/>
          <w:sz w:val="20"/>
        </w:rPr>
        <w:t> </w:t>
      </w:r>
      <w:r>
        <w:rPr>
          <w:rFonts w:ascii="Book Antiqua" w:hAnsi="Book Antiqua"/>
          <w:i/>
          <w:color w:val="231F20"/>
          <w:spacing w:val="-2"/>
          <w:sz w:val="20"/>
        </w:rPr>
        <w:t>for</w:t>
      </w:r>
      <w:r>
        <w:rPr>
          <w:rFonts w:ascii="Book Antiqua" w:hAnsi="Book Antiqua"/>
          <w:i/>
          <w:color w:val="231F20"/>
          <w:spacing w:val="-6"/>
          <w:sz w:val="20"/>
        </w:rPr>
        <w:t> </w:t>
      </w:r>
      <w:r>
        <w:rPr>
          <w:rFonts w:ascii="Book Antiqua" w:hAnsi="Book Antiqua"/>
          <w:i/>
          <w:color w:val="231F20"/>
          <w:spacing w:val="-2"/>
          <w:sz w:val="20"/>
        </w:rPr>
        <w:t>Smooth</w:t>
      </w:r>
      <w:r>
        <w:rPr>
          <w:rFonts w:ascii="Book Antiqua" w:hAnsi="Book Antiqua"/>
          <w:i/>
          <w:color w:val="231F20"/>
          <w:spacing w:val="-6"/>
          <w:sz w:val="20"/>
        </w:rPr>
        <w:t> </w:t>
      </w:r>
      <w:r>
        <w:rPr>
          <w:rFonts w:ascii="Book Antiqua" w:hAnsi="Book Antiqua"/>
          <w:i/>
          <w:color w:val="231F20"/>
          <w:spacing w:val="-2"/>
          <w:sz w:val="20"/>
        </w:rPr>
        <w:t>Transitions</w:t>
      </w:r>
      <w:r>
        <w:rPr>
          <w:rFonts w:ascii="Book Antiqua" w:hAnsi="Book Antiqua"/>
          <w:i/>
          <w:color w:val="231F20"/>
          <w:spacing w:val="-6"/>
          <w:sz w:val="20"/>
        </w:rPr>
        <w:t> </w:t>
      </w:r>
      <w:r>
        <w:rPr>
          <w:rFonts w:ascii="Book Antiqua" w:hAnsi="Book Antiqua"/>
          <w:i/>
          <w:color w:val="231F20"/>
          <w:spacing w:val="-2"/>
          <w:sz w:val="20"/>
        </w:rPr>
        <w:t>When</w:t>
      </w:r>
      <w:r>
        <w:rPr>
          <w:rFonts w:ascii="Book Antiqua" w:hAnsi="Book Antiqua"/>
          <w:i/>
          <w:color w:val="231F20"/>
          <w:spacing w:val="-6"/>
          <w:sz w:val="20"/>
        </w:rPr>
        <w:t> </w:t>
      </w:r>
      <w:r>
        <w:rPr>
          <w:rFonts w:ascii="Book Antiqua" w:hAnsi="Book Antiqua"/>
          <w:i/>
          <w:color w:val="231F20"/>
          <w:spacing w:val="-2"/>
          <w:sz w:val="20"/>
        </w:rPr>
        <w:t>Changing</w:t>
      </w:r>
      <w:r>
        <w:rPr>
          <w:rFonts w:ascii="Book Antiqua" w:hAnsi="Book Antiqua"/>
          <w:i/>
          <w:color w:val="231F20"/>
          <w:spacing w:val="-6"/>
          <w:sz w:val="20"/>
        </w:rPr>
        <w:t> </w:t>
      </w:r>
      <w:r>
        <w:rPr>
          <w:rFonts w:ascii="Book Antiqua" w:hAnsi="Book Antiqua"/>
          <w:i/>
          <w:color w:val="231F20"/>
          <w:spacing w:val="-2"/>
          <w:sz w:val="20"/>
        </w:rPr>
        <w:t>the</w:t>
      </w:r>
      <w:r>
        <w:rPr>
          <w:rFonts w:ascii="Book Antiqua" w:hAnsi="Book Antiqua"/>
          <w:i/>
          <w:color w:val="231F20"/>
          <w:spacing w:val="-6"/>
          <w:sz w:val="20"/>
        </w:rPr>
        <w:t> </w:t>
      </w:r>
      <w:r>
        <w:rPr>
          <w:rFonts w:ascii="Book Antiqua" w:hAnsi="Book Antiqua"/>
          <w:i/>
          <w:color w:val="231F20"/>
          <w:spacing w:val="-2"/>
          <w:sz w:val="20"/>
        </w:rPr>
        <w:t>User’s</w:t>
      </w:r>
      <w:r>
        <w:rPr>
          <w:rFonts w:ascii="Book Antiqua" w:hAnsi="Book Antiqua"/>
          <w:i/>
          <w:color w:val="231F20"/>
          <w:spacing w:val="-6"/>
          <w:sz w:val="20"/>
        </w:rPr>
        <w:t> </w:t>
      </w:r>
      <w:r>
        <w:rPr>
          <w:rFonts w:ascii="Book Antiqua" w:hAnsi="Book Antiqua"/>
          <w:i/>
          <w:color w:val="231F20"/>
          <w:spacing w:val="-2"/>
          <w:sz w:val="20"/>
        </w:rPr>
        <w:t>Actuality.</w:t>
      </w:r>
      <w:r>
        <w:rPr>
          <w:rFonts w:ascii="Book Antiqua" w:hAnsi="Book Antiqua"/>
          <w:i/>
          <w:color w:val="231F20"/>
          <w:spacing w:val="-3"/>
          <w:sz w:val="20"/>
        </w:rPr>
        <w:t> </w:t>
      </w:r>
      <w:r>
        <w:rPr>
          <w:color w:val="231F20"/>
          <w:spacing w:val="-2"/>
          <w:sz w:val="20"/>
        </w:rPr>
        <w:t>Allowing</w:t>
      </w:r>
      <w:r>
        <w:rPr>
          <w:color w:val="231F20"/>
          <w:spacing w:val="-6"/>
          <w:sz w:val="20"/>
        </w:rPr>
        <w:t> </w:t>
      </w:r>
      <w:r>
        <w:rPr>
          <w:color w:val="231F20"/>
          <w:spacing w:val="-2"/>
          <w:sz w:val="20"/>
        </w:rPr>
        <w:t>users </w:t>
      </w:r>
      <w:r>
        <w:rPr>
          <w:color w:val="231F20"/>
          <w:spacing w:val="-6"/>
          <w:sz w:val="20"/>
        </w:rPr>
        <w:t>to</w:t>
      </w:r>
      <w:r>
        <w:rPr>
          <w:color w:val="231F20"/>
          <w:spacing w:val="-4"/>
          <w:sz w:val="20"/>
        </w:rPr>
        <w:t> </w:t>
      </w:r>
      <w:r>
        <w:rPr>
          <w:color w:val="231F20"/>
          <w:spacing w:val="-6"/>
          <w:sz w:val="20"/>
        </w:rPr>
        <w:t>slowly</w:t>
      </w:r>
      <w:r>
        <w:rPr>
          <w:color w:val="231F20"/>
          <w:spacing w:val="-4"/>
          <w:sz w:val="20"/>
        </w:rPr>
        <w:t> </w:t>
      </w:r>
      <w:r>
        <w:rPr>
          <w:color w:val="231F20"/>
          <w:spacing w:val="-6"/>
          <w:sz w:val="20"/>
        </w:rPr>
        <w:t>and gradually</w:t>
      </w:r>
      <w:r>
        <w:rPr>
          <w:color w:val="231F20"/>
          <w:spacing w:val="-4"/>
          <w:sz w:val="20"/>
        </w:rPr>
        <w:t> </w:t>
      </w:r>
      <w:r>
        <w:rPr>
          <w:color w:val="231F20"/>
          <w:spacing w:val="-6"/>
          <w:sz w:val="20"/>
        </w:rPr>
        <w:t>transition into a target manifestation can</w:t>
      </w:r>
      <w:r>
        <w:rPr>
          <w:color w:val="231F20"/>
          <w:spacing w:val="-4"/>
          <w:sz w:val="20"/>
        </w:rPr>
        <w:t> </w:t>
      </w:r>
      <w:r>
        <w:rPr>
          <w:color w:val="231F20"/>
          <w:spacing w:val="-6"/>
          <w:sz w:val="20"/>
        </w:rPr>
        <w:t>benefit their understanding of </w:t>
      </w:r>
      <w:r>
        <w:rPr>
          <w:color w:val="231F20"/>
          <w:w w:val="90"/>
          <w:sz w:val="20"/>
        </w:rPr>
        <w:t>what is going on. For example, slowly transitioning into VR allows users to keep an awareness of </w:t>
      </w:r>
      <w:r>
        <w:rPr>
          <w:color w:val="231F20"/>
          <w:spacing w:val="-6"/>
          <w:sz w:val="20"/>
        </w:rPr>
        <w:t>their</w:t>
      </w:r>
      <w:r>
        <w:rPr>
          <w:color w:val="231F20"/>
          <w:spacing w:val="-7"/>
          <w:sz w:val="20"/>
        </w:rPr>
        <w:t> </w:t>
      </w:r>
      <w:r>
        <w:rPr>
          <w:color w:val="231F20"/>
          <w:spacing w:val="-6"/>
          <w:sz w:val="20"/>
        </w:rPr>
        <w:t>physical environment</w:t>
      </w:r>
      <w:r>
        <w:rPr>
          <w:color w:val="231F20"/>
          <w:spacing w:val="-7"/>
          <w:sz w:val="20"/>
        </w:rPr>
        <w:t> </w:t>
      </w:r>
      <w:r>
        <w:rPr>
          <w:color w:val="231F20"/>
          <w:spacing w:val="-6"/>
          <w:sz w:val="20"/>
        </w:rPr>
        <w:t>[</w:t>
      </w:r>
      <w:hyperlink w:history="true" w:anchor="_bookmark331">
        <w:r>
          <w:rPr>
            <w:color w:val="005596"/>
            <w:spacing w:val="-6"/>
            <w:sz w:val="20"/>
          </w:rPr>
          <w:t>303</w:t>
        </w:r>
      </w:hyperlink>
      <w:r>
        <w:rPr>
          <w:color w:val="231F20"/>
          <w:spacing w:val="-6"/>
          <w:sz w:val="20"/>
        </w:rPr>
        <w:t>], improve</w:t>
      </w:r>
      <w:r>
        <w:rPr>
          <w:color w:val="231F20"/>
          <w:spacing w:val="-7"/>
          <w:sz w:val="20"/>
        </w:rPr>
        <w:t> </w:t>
      </w:r>
      <w:r>
        <w:rPr>
          <w:color w:val="231F20"/>
          <w:spacing w:val="-6"/>
          <w:sz w:val="20"/>
        </w:rPr>
        <w:t>the sense</w:t>
      </w:r>
      <w:r>
        <w:rPr>
          <w:color w:val="231F20"/>
          <w:spacing w:val="-7"/>
          <w:sz w:val="20"/>
        </w:rPr>
        <w:t> </w:t>
      </w:r>
      <w:r>
        <w:rPr>
          <w:color w:val="231F20"/>
          <w:spacing w:val="-6"/>
          <w:sz w:val="20"/>
        </w:rPr>
        <w:t>of body</w:t>
      </w:r>
      <w:r>
        <w:rPr>
          <w:color w:val="231F20"/>
          <w:spacing w:val="-7"/>
          <w:sz w:val="20"/>
        </w:rPr>
        <w:t> </w:t>
      </w:r>
      <w:r>
        <w:rPr>
          <w:color w:val="231F20"/>
          <w:spacing w:val="-6"/>
          <w:sz w:val="20"/>
        </w:rPr>
        <w:t>ownership [</w:t>
      </w:r>
      <w:hyperlink w:history="true" w:anchor="_bookmark166">
        <w:r>
          <w:rPr>
            <w:color w:val="005596"/>
            <w:spacing w:val="-6"/>
            <w:sz w:val="20"/>
          </w:rPr>
          <w:t>137</w:t>
        </w:r>
      </w:hyperlink>
      <w:r>
        <w:rPr>
          <w:color w:val="231F20"/>
          <w:spacing w:val="-6"/>
          <w:sz w:val="20"/>
        </w:rPr>
        <w:t>],</w:t>
      </w:r>
      <w:r>
        <w:rPr>
          <w:color w:val="231F20"/>
          <w:spacing w:val="-7"/>
          <w:sz w:val="20"/>
        </w:rPr>
        <w:t> </w:t>
      </w:r>
      <w:r>
        <w:rPr>
          <w:color w:val="231F20"/>
          <w:spacing w:val="-6"/>
          <w:sz w:val="20"/>
        </w:rPr>
        <w:t>and increase</w:t>
      </w:r>
      <w:r>
        <w:rPr>
          <w:color w:val="231F20"/>
          <w:spacing w:val="-7"/>
          <w:sz w:val="20"/>
        </w:rPr>
        <w:t> </w:t>
      </w:r>
      <w:r>
        <w:rPr>
          <w:color w:val="231F20"/>
          <w:spacing w:val="-6"/>
          <w:sz w:val="20"/>
        </w:rPr>
        <w:t>pres- </w:t>
      </w:r>
      <w:r>
        <w:rPr>
          <w:color w:val="231F20"/>
          <w:w w:val="90"/>
          <w:sz w:val="20"/>
        </w:rPr>
        <w:t>ence [</w:t>
      </w:r>
      <w:hyperlink w:history="true" w:anchor="_bookmark33">
        <w:r>
          <w:rPr>
            <w:color w:val="005596"/>
            <w:w w:val="90"/>
            <w:sz w:val="20"/>
          </w:rPr>
          <w:t>4</w:t>
        </w:r>
      </w:hyperlink>
      <w:r>
        <w:rPr>
          <w:color w:val="231F20"/>
          <w:w w:val="90"/>
          <w:sz w:val="20"/>
        </w:rPr>
        <w:t>, </w:t>
      </w:r>
      <w:hyperlink w:history="true" w:anchor="_bookmark313">
        <w:r>
          <w:rPr>
            <w:color w:val="005596"/>
            <w:w w:val="90"/>
            <w:sz w:val="20"/>
          </w:rPr>
          <w:t>284</w:t>
        </w:r>
      </w:hyperlink>
      <w:r>
        <w:rPr>
          <w:color w:val="231F20"/>
          <w:w w:val="90"/>
          <w:sz w:val="20"/>
        </w:rPr>
        <w:t>], while slowly transitioning out of VR can mitigate disorientation [</w:t>
      </w:r>
      <w:hyperlink w:history="true" w:anchor="_bookmark186">
        <w:r>
          <w:rPr>
            <w:color w:val="005596"/>
            <w:w w:val="90"/>
            <w:sz w:val="20"/>
          </w:rPr>
          <w:t>157</w:t>
        </w:r>
      </w:hyperlink>
      <w:r>
        <w:rPr>
          <w:color w:val="231F20"/>
          <w:w w:val="90"/>
          <w:sz w:val="20"/>
        </w:rPr>
        <w:t>] and should be designed non-interactively [</w:t>
      </w:r>
      <w:hyperlink w:history="true" w:anchor="_bookmark149">
        <w:r>
          <w:rPr>
            <w:color w:val="005596"/>
            <w:w w:val="90"/>
            <w:sz w:val="20"/>
          </w:rPr>
          <w:t>120</w:t>
        </w:r>
      </w:hyperlink>
      <w:r>
        <w:rPr>
          <w:color w:val="231F20"/>
          <w:w w:val="90"/>
          <w:sz w:val="20"/>
        </w:rPr>
        <w:t>]. A slow and gradual transition can, for example, be implemented </w:t>
      </w:r>
      <w:r>
        <w:rPr>
          <w:color w:val="231F20"/>
          <w:spacing w:val="-4"/>
          <w:sz w:val="20"/>
        </w:rPr>
        <w:t>by</w:t>
      </w:r>
      <w:r>
        <w:rPr>
          <w:color w:val="231F20"/>
          <w:spacing w:val="-7"/>
          <w:sz w:val="20"/>
        </w:rPr>
        <w:t> </w:t>
      </w:r>
      <w:r>
        <w:rPr>
          <w:color w:val="231F20"/>
          <w:spacing w:val="-4"/>
          <w:sz w:val="20"/>
        </w:rPr>
        <w:t>morphing</w:t>
      </w:r>
      <w:r>
        <w:rPr>
          <w:color w:val="231F20"/>
          <w:spacing w:val="-7"/>
          <w:sz w:val="20"/>
        </w:rPr>
        <w:t> </w:t>
      </w:r>
      <w:r>
        <w:rPr>
          <w:color w:val="231F20"/>
          <w:spacing w:val="-4"/>
          <w:sz w:val="20"/>
        </w:rPr>
        <w:t>real</w:t>
      </w:r>
      <w:r>
        <w:rPr>
          <w:color w:val="231F20"/>
          <w:spacing w:val="-7"/>
          <w:sz w:val="20"/>
        </w:rPr>
        <w:t> </w:t>
      </w:r>
      <w:r>
        <w:rPr>
          <w:color w:val="231F20"/>
          <w:spacing w:val="-4"/>
          <w:sz w:val="20"/>
        </w:rPr>
        <w:t>objects</w:t>
      </w:r>
      <w:r>
        <w:rPr>
          <w:color w:val="231F20"/>
          <w:spacing w:val="-7"/>
          <w:sz w:val="20"/>
        </w:rPr>
        <w:t> </w:t>
      </w:r>
      <w:r>
        <w:rPr>
          <w:color w:val="231F20"/>
          <w:spacing w:val="-4"/>
          <w:sz w:val="20"/>
        </w:rPr>
        <w:t>into</w:t>
      </w:r>
      <w:r>
        <w:rPr>
          <w:color w:val="231F20"/>
          <w:spacing w:val="-7"/>
          <w:sz w:val="20"/>
        </w:rPr>
        <w:t> </w:t>
      </w:r>
      <w:r>
        <w:rPr>
          <w:color w:val="231F20"/>
          <w:spacing w:val="-4"/>
          <w:sz w:val="20"/>
        </w:rPr>
        <w:t>virtual</w:t>
      </w:r>
      <w:r>
        <w:rPr>
          <w:color w:val="231F20"/>
          <w:spacing w:val="-7"/>
          <w:sz w:val="20"/>
        </w:rPr>
        <w:t> </w:t>
      </w:r>
      <w:r>
        <w:rPr>
          <w:color w:val="231F20"/>
          <w:spacing w:val="-4"/>
          <w:sz w:val="20"/>
        </w:rPr>
        <w:t>objects</w:t>
      </w:r>
      <w:r>
        <w:rPr>
          <w:color w:val="231F20"/>
          <w:spacing w:val="-7"/>
          <w:sz w:val="20"/>
        </w:rPr>
        <w:t> </w:t>
      </w:r>
      <w:r>
        <w:rPr>
          <w:color w:val="231F20"/>
          <w:spacing w:val="-4"/>
          <w:sz w:val="20"/>
        </w:rPr>
        <w:t>one</w:t>
      </w:r>
      <w:r>
        <w:rPr>
          <w:color w:val="231F20"/>
          <w:spacing w:val="-7"/>
          <w:sz w:val="20"/>
        </w:rPr>
        <w:t> </w:t>
      </w:r>
      <w:r>
        <w:rPr>
          <w:color w:val="231F20"/>
          <w:spacing w:val="-4"/>
          <w:sz w:val="20"/>
        </w:rPr>
        <w:t>after</w:t>
      </w:r>
      <w:r>
        <w:rPr>
          <w:color w:val="231F20"/>
          <w:spacing w:val="-7"/>
          <w:sz w:val="20"/>
        </w:rPr>
        <w:t> </w:t>
      </w:r>
      <w:r>
        <w:rPr>
          <w:color w:val="231F20"/>
          <w:spacing w:val="-4"/>
          <w:sz w:val="20"/>
        </w:rPr>
        <w:t>another</w:t>
      </w:r>
      <w:r>
        <w:rPr>
          <w:color w:val="231F20"/>
          <w:spacing w:val="-7"/>
          <w:sz w:val="20"/>
        </w:rPr>
        <w:t> </w:t>
      </w:r>
      <w:r>
        <w:rPr>
          <w:color w:val="231F20"/>
          <w:spacing w:val="-4"/>
          <w:sz w:val="20"/>
        </w:rPr>
        <w:t>in</w:t>
      </w:r>
      <w:r>
        <w:rPr>
          <w:color w:val="231F20"/>
          <w:spacing w:val="-7"/>
          <w:sz w:val="20"/>
        </w:rPr>
        <w:t> </w:t>
      </w:r>
      <w:r>
        <w:rPr>
          <w:color w:val="231F20"/>
          <w:spacing w:val="-4"/>
          <w:sz w:val="20"/>
        </w:rPr>
        <w:t>the</w:t>
      </w:r>
      <w:r>
        <w:rPr>
          <w:color w:val="231F20"/>
          <w:spacing w:val="-7"/>
          <w:sz w:val="20"/>
        </w:rPr>
        <w:t> </w:t>
      </w:r>
      <w:r>
        <w:rPr>
          <w:color w:val="231F20"/>
          <w:spacing w:val="-4"/>
          <w:sz w:val="20"/>
        </w:rPr>
        <w:t>target</w:t>
      </w:r>
      <w:r>
        <w:rPr>
          <w:color w:val="231F20"/>
          <w:spacing w:val="-7"/>
          <w:sz w:val="20"/>
        </w:rPr>
        <w:t> </w:t>
      </w:r>
      <w:r>
        <w:rPr>
          <w:color w:val="231F20"/>
          <w:spacing w:val="-4"/>
          <w:sz w:val="20"/>
        </w:rPr>
        <w:t>environment</w:t>
      </w:r>
      <w:r>
        <w:rPr>
          <w:color w:val="231F20"/>
          <w:spacing w:val="-7"/>
          <w:sz w:val="20"/>
        </w:rPr>
        <w:t> </w:t>
      </w:r>
      <w:r>
        <w:rPr>
          <w:color w:val="231F20"/>
          <w:spacing w:val="-4"/>
          <w:sz w:val="20"/>
        </w:rPr>
        <w:t>[</w:t>
      </w:r>
      <w:hyperlink w:history="true" w:anchor="_bookmark331">
        <w:r>
          <w:rPr>
            <w:color w:val="005596"/>
            <w:spacing w:val="-4"/>
            <w:sz w:val="20"/>
          </w:rPr>
          <w:t>303</w:t>
        </w:r>
      </w:hyperlink>
      <w:r>
        <w:rPr>
          <w:color w:val="231F20"/>
          <w:spacing w:val="-4"/>
          <w:sz w:val="20"/>
        </w:rPr>
        <w:t>].</w:t>
      </w:r>
    </w:p>
    <w:p>
      <w:pPr>
        <w:spacing w:line="213" w:lineRule="auto" w:before="219"/>
        <w:ind w:left="918" w:right="874" w:firstLine="199"/>
        <w:jc w:val="both"/>
        <w:rPr>
          <w:sz w:val="20"/>
        </w:rPr>
      </w:pPr>
      <w:r>
        <w:rPr>
          <w:rFonts w:ascii="Book Antiqua"/>
          <w:i/>
          <w:color w:val="231F20"/>
          <w:sz w:val="20"/>
        </w:rPr>
        <w:t>Principle</w:t>
      </w:r>
      <w:r>
        <w:rPr>
          <w:rFonts w:ascii="Book Antiqua"/>
          <w:i/>
          <w:color w:val="231F20"/>
          <w:spacing w:val="-8"/>
          <w:sz w:val="20"/>
        </w:rPr>
        <w:t> </w:t>
      </w:r>
      <w:r>
        <w:rPr>
          <w:rFonts w:ascii="Book Antiqua"/>
          <w:i/>
          <w:color w:val="231F20"/>
          <w:sz w:val="20"/>
        </w:rPr>
        <w:t>2:</w:t>
      </w:r>
      <w:r>
        <w:rPr>
          <w:rFonts w:ascii="Book Antiqua"/>
          <w:i/>
          <w:color w:val="231F20"/>
          <w:spacing w:val="-8"/>
          <w:sz w:val="20"/>
        </w:rPr>
        <w:t> </w:t>
      </w:r>
      <w:r>
        <w:rPr>
          <w:rFonts w:ascii="Book Antiqua"/>
          <w:i/>
          <w:color w:val="231F20"/>
          <w:sz w:val="20"/>
        </w:rPr>
        <w:t>Use</w:t>
      </w:r>
      <w:r>
        <w:rPr>
          <w:rFonts w:ascii="Book Antiqua"/>
          <w:i/>
          <w:color w:val="231F20"/>
          <w:spacing w:val="-8"/>
          <w:sz w:val="20"/>
        </w:rPr>
        <w:t> </w:t>
      </w:r>
      <w:r>
        <w:rPr>
          <w:rFonts w:ascii="Book Antiqua"/>
          <w:i/>
          <w:color w:val="231F20"/>
          <w:sz w:val="20"/>
        </w:rPr>
        <w:t>Suitable</w:t>
      </w:r>
      <w:r>
        <w:rPr>
          <w:rFonts w:ascii="Book Antiqua"/>
          <w:i/>
          <w:color w:val="231F20"/>
          <w:spacing w:val="-9"/>
          <w:sz w:val="20"/>
        </w:rPr>
        <w:t> </w:t>
      </w:r>
      <w:r>
        <w:rPr>
          <w:rFonts w:ascii="Book Antiqua"/>
          <w:i/>
          <w:color w:val="231F20"/>
          <w:sz w:val="20"/>
        </w:rPr>
        <w:t>Metaphors</w:t>
      </w:r>
      <w:r>
        <w:rPr>
          <w:rFonts w:ascii="Book Antiqua"/>
          <w:i/>
          <w:color w:val="231F20"/>
          <w:spacing w:val="-8"/>
          <w:sz w:val="20"/>
        </w:rPr>
        <w:t> </w:t>
      </w:r>
      <w:r>
        <w:rPr>
          <w:rFonts w:ascii="Book Antiqua"/>
          <w:i/>
          <w:color w:val="231F20"/>
          <w:sz w:val="20"/>
        </w:rPr>
        <w:t>to</w:t>
      </w:r>
      <w:r>
        <w:rPr>
          <w:rFonts w:ascii="Book Antiqua"/>
          <w:i/>
          <w:color w:val="231F20"/>
          <w:spacing w:val="-8"/>
          <w:sz w:val="20"/>
        </w:rPr>
        <w:t> </w:t>
      </w:r>
      <w:r>
        <w:rPr>
          <w:rFonts w:ascii="Book Antiqua"/>
          <w:i/>
          <w:color w:val="231F20"/>
          <w:sz w:val="20"/>
        </w:rPr>
        <w:t>Make</w:t>
      </w:r>
      <w:r>
        <w:rPr>
          <w:rFonts w:ascii="Book Antiqua"/>
          <w:i/>
          <w:color w:val="231F20"/>
          <w:spacing w:val="-8"/>
          <w:sz w:val="20"/>
        </w:rPr>
        <w:t> </w:t>
      </w:r>
      <w:r>
        <w:rPr>
          <w:rFonts w:ascii="Book Antiqua"/>
          <w:i/>
          <w:color w:val="231F20"/>
          <w:sz w:val="20"/>
        </w:rPr>
        <w:t>Transitions</w:t>
      </w:r>
      <w:r>
        <w:rPr>
          <w:rFonts w:ascii="Book Antiqua"/>
          <w:i/>
          <w:color w:val="231F20"/>
          <w:spacing w:val="-9"/>
          <w:sz w:val="20"/>
        </w:rPr>
        <w:t> </w:t>
      </w:r>
      <w:r>
        <w:rPr>
          <w:rFonts w:ascii="Book Antiqua"/>
          <w:i/>
          <w:color w:val="231F20"/>
          <w:sz w:val="20"/>
        </w:rPr>
        <w:t>Intelligible</w:t>
      </w:r>
      <w:r>
        <w:rPr>
          <w:rFonts w:ascii="Book Antiqua"/>
          <w:i/>
          <w:color w:val="231F20"/>
          <w:spacing w:val="-8"/>
          <w:sz w:val="20"/>
        </w:rPr>
        <w:t> </w:t>
      </w:r>
      <w:r>
        <w:rPr>
          <w:rFonts w:ascii="Book Antiqua"/>
          <w:i/>
          <w:color w:val="231F20"/>
          <w:sz w:val="20"/>
        </w:rPr>
        <w:t>and</w:t>
      </w:r>
      <w:r>
        <w:rPr>
          <w:rFonts w:ascii="Book Antiqua"/>
          <w:i/>
          <w:color w:val="231F20"/>
          <w:spacing w:val="-8"/>
          <w:sz w:val="20"/>
        </w:rPr>
        <w:t> </w:t>
      </w:r>
      <w:r>
        <w:rPr>
          <w:rFonts w:ascii="Book Antiqua"/>
          <w:i/>
          <w:color w:val="231F20"/>
          <w:sz w:val="20"/>
        </w:rPr>
        <w:t>Believable.</w:t>
      </w:r>
      <w:r>
        <w:rPr>
          <w:rFonts w:ascii="Book Antiqua"/>
          <w:i/>
          <w:color w:val="231F20"/>
          <w:spacing w:val="-12"/>
          <w:sz w:val="20"/>
        </w:rPr>
        <w:t> </w:t>
      </w:r>
      <w:r>
        <w:rPr>
          <w:color w:val="231F20"/>
          <w:sz w:val="20"/>
        </w:rPr>
        <w:t>A</w:t>
      </w:r>
      <w:r>
        <w:rPr>
          <w:color w:val="231F20"/>
          <w:spacing w:val="-8"/>
          <w:sz w:val="20"/>
        </w:rPr>
        <w:t> </w:t>
      </w:r>
      <w:r>
        <w:rPr>
          <w:color w:val="231F20"/>
          <w:sz w:val="20"/>
        </w:rPr>
        <w:t>possibil- </w:t>
      </w:r>
      <w:r>
        <w:rPr>
          <w:color w:val="231F20"/>
          <w:spacing w:val="-4"/>
          <w:sz w:val="20"/>
        </w:rPr>
        <w:t>ity</w:t>
      </w:r>
      <w:r>
        <w:rPr>
          <w:color w:val="231F20"/>
          <w:spacing w:val="-9"/>
          <w:sz w:val="20"/>
        </w:rPr>
        <w:t> </w:t>
      </w:r>
      <w:r>
        <w:rPr>
          <w:color w:val="231F20"/>
          <w:spacing w:val="-4"/>
          <w:sz w:val="20"/>
        </w:rPr>
        <w:t>to</w:t>
      </w:r>
      <w:r>
        <w:rPr>
          <w:color w:val="231F20"/>
          <w:spacing w:val="-8"/>
          <w:sz w:val="20"/>
        </w:rPr>
        <w:t> </w:t>
      </w:r>
      <w:r>
        <w:rPr>
          <w:color w:val="231F20"/>
          <w:spacing w:val="-4"/>
          <w:sz w:val="20"/>
        </w:rPr>
        <w:t>transition</w:t>
      </w:r>
      <w:r>
        <w:rPr>
          <w:color w:val="231F20"/>
          <w:spacing w:val="-9"/>
          <w:sz w:val="20"/>
        </w:rPr>
        <w:t> </w:t>
      </w:r>
      <w:r>
        <w:rPr>
          <w:color w:val="231F20"/>
          <w:spacing w:val="-4"/>
          <w:sz w:val="20"/>
        </w:rPr>
        <w:t>should</w:t>
      </w:r>
      <w:r>
        <w:rPr>
          <w:color w:val="231F20"/>
          <w:spacing w:val="-8"/>
          <w:sz w:val="20"/>
        </w:rPr>
        <w:t> </w:t>
      </w:r>
      <w:r>
        <w:rPr>
          <w:color w:val="231F20"/>
          <w:spacing w:val="-4"/>
          <w:sz w:val="20"/>
        </w:rPr>
        <w:t>be</w:t>
      </w:r>
      <w:r>
        <w:rPr>
          <w:color w:val="231F20"/>
          <w:spacing w:val="-9"/>
          <w:sz w:val="20"/>
        </w:rPr>
        <w:t> </w:t>
      </w:r>
      <w:r>
        <w:rPr>
          <w:color w:val="231F20"/>
          <w:spacing w:val="-4"/>
          <w:sz w:val="20"/>
        </w:rPr>
        <w:t>indicated</w:t>
      </w:r>
      <w:r>
        <w:rPr>
          <w:color w:val="231F20"/>
          <w:spacing w:val="-8"/>
          <w:sz w:val="20"/>
        </w:rPr>
        <w:t> </w:t>
      </w:r>
      <w:r>
        <w:rPr>
          <w:color w:val="231F20"/>
          <w:spacing w:val="-4"/>
          <w:sz w:val="20"/>
        </w:rPr>
        <w:t>by</w:t>
      </w:r>
      <w:r>
        <w:rPr>
          <w:color w:val="231F20"/>
          <w:spacing w:val="-9"/>
          <w:sz w:val="20"/>
        </w:rPr>
        <w:t> </w:t>
      </w:r>
      <w:r>
        <w:rPr>
          <w:color w:val="231F20"/>
          <w:spacing w:val="-4"/>
          <w:sz w:val="20"/>
        </w:rPr>
        <w:t>a</w:t>
      </w:r>
      <w:r>
        <w:rPr>
          <w:color w:val="231F20"/>
          <w:spacing w:val="-8"/>
          <w:sz w:val="20"/>
        </w:rPr>
        <w:t> </w:t>
      </w:r>
      <w:r>
        <w:rPr>
          <w:color w:val="231F20"/>
          <w:spacing w:val="-4"/>
          <w:sz w:val="20"/>
        </w:rPr>
        <w:t>metaphor</w:t>
      </w:r>
      <w:r>
        <w:rPr>
          <w:color w:val="231F20"/>
          <w:spacing w:val="-9"/>
          <w:sz w:val="20"/>
        </w:rPr>
        <w:t> </w:t>
      </w:r>
      <w:r>
        <w:rPr>
          <w:color w:val="231F20"/>
          <w:spacing w:val="-4"/>
          <w:sz w:val="20"/>
        </w:rPr>
        <w:t>to</w:t>
      </w:r>
      <w:r>
        <w:rPr>
          <w:color w:val="231F20"/>
          <w:spacing w:val="-8"/>
          <w:sz w:val="20"/>
        </w:rPr>
        <w:t> </w:t>
      </w:r>
      <w:r>
        <w:rPr>
          <w:color w:val="231F20"/>
          <w:spacing w:val="-4"/>
          <w:sz w:val="20"/>
        </w:rPr>
        <w:t>help</w:t>
      </w:r>
      <w:r>
        <w:rPr>
          <w:color w:val="231F20"/>
          <w:spacing w:val="-9"/>
          <w:sz w:val="20"/>
        </w:rPr>
        <w:t> </w:t>
      </w:r>
      <w:r>
        <w:rPr>
          <w:color w:val="231F20"/>
          <w:spacing w:val="-4"/>
          <w:sz w:val="20"/>
        </w:rPr>
        <w:t>users</w:t>
      </w:r>
      <w:r>
        <w:rPr>
          <w:color w:val="231F20"/>
          <w:spacing w:val="-8"/>
          <w:sz w:val="20"/>
        </w:rPr>
        <w:t> </w:t>
      </w:r>
      <w:r>
        <w:rPr>
          <w:color w:val="231F20"/>
          <w:spacing w:val="-4"/>
          <w:sz w:val="20"/>
        </w:rPr>
        <w:t>understand</w:t>
      </w:r>
      <w:r>
        <w:rPr>
          <w:color w:val="231F20"/>
          <w:spacing w:val="-9"/>
          <w:sz w:val="20"/>
        </w:rPr>
        <w:t> </w:t>
      </w:r>
      <w:r>
        <w:rPr>
          <w:color w:val="231F20"/>
          <w:spacing w:val="-4"/>
          <w:sz w:val="20"/>
        </w:rPr>
        <w:t>possible</w:t>
      </w:r>
      <w:r>
        <w:rPr>
          <w:color w:val="231F20"/>
          <w:spacing w:val="-8"/>
          <w:sz w:val="20"/>
        </w:rPr>
        <w:t> </w:t>
      </w:r>
      <w:r>
        <w:rPr>
          <w:color w:val="231F20"/>
          <w:spacing w:val="-4"/>
          <w:sz w:val="20"/>
        </w:rPr>
        <w:t>actuality </w:t>
      </w:r>
      <w:r>
        <w:rPr>
          <w:color w:val="231F20"/>
          <w:spacing w:val="-2"/>
          <w:sz w:val="20"/>
        </w:rPr>
        <w:t>changes</w:t>
      </w:r>
      <w:r>
        <w:rPr>
          <w:color w:val="231F20"/>
          <w:spacing w:val="-7"/>
          <w:sz w:val="20"/>
        </w:rPr>
        <w:t> </w:t>
      </w:r>
      <w:r>
        <w:rPr>
          <w:color w:val="231F20"/>
          <w:spacing w:val="-2"/>
          <w:sz w:val="20"/>
        </w:rPr>
        <w:t>(e.g.,</w:t>
      </w:r>
      <w:r>
        <w:rPr>
          <w:color w:val="231F20"/>
          <w:spacing w:val="-7"/>
          <w:sz w:val="20"/>
        </w:rPr>
        <w:t> </w:t>
      </w:r>
      <w:r>
        <w:rPr>
          <w:color w:val="231F20"/>
          <w:spacing w:val="-2"/>
          <w:sz w:val="20"/>
        </w:rPr>
        <w:t>portals</w:t>
      </w:r>
      <w:r>
        <w:rPr>
          <w:color w:val="231F20"/>
          <w:spacing w:val="-7"/>
          <w:sz w:val="20"/>
        </w:rPr>
        <w:t> </w:t>
      </w:r>
      <w:r>
        <w:rPr>
          <w:color w:val="231F20"/>
          <w:spacing w:val="-2"/>
          <w:sz w:val="20"/>
        </w:rPr>
        <w:t>[</w:t>
      </w:r>
      <w:hyperlink w:history="true" w:anchor="_bookmark121">
        <w:r>
          <w:rPr>
            <w:color w:val="005596"/>
            <w:spacing w:val="-2"/>
            <w:sz w:val="20"/>
          </w:rPr>
          <w:t>92</w:t>
        </w:r>
      </w:hyperlink>
      <w:r>
        <w:rPr>
          <w:color w:val="231F20"/>
          <w:spacing w:val="-2"/>
          <w:sz w:val="20"/>
        </w:rPr>
        <w:t>,</w:t>
      </w:r>
      <w:r>
        <w:rPr>
          <w:color w:val="231F20"/>
          <w:spacing w:val="-7"/>
          <w:sz w:val="20"/>
        </w:rPr>
        <w:t> </w:t>
      </w:r>
      <w:hyperlink w:history="true" w:anchor="_bookmark273">
        <w:r>
          <w:rPr>
            <w:color w:val="005596"/>
            <w:spacing w:val="-2"/>
            <w:sz w:val="20"/>
          </w:rPr>
          <w:t>244</w:t>
        </w:r>
      </w:hyperlink>
      <w:r>
        <w:rPr>
          <w:color w:val="231F20"/>
          <w:spacing w:val="-2"/>
          <w:sz w:val="20"/>
        </w:rPr>
        <w:t>,</w:t>
      </w:r>
      <w:r>
        <w:rPr>
          <w:color w:val="231F20"/>
          <w:spacing w:val="-7"/>
          <w:sz w:val="20"/>
        </w:rPr>
        <w:t> </w:t>
      </w:r>
      <w:hyperlink w:history="true" w:anchor="_bookmark335">
        <w:r>
          <w:rPr>
            <w:color w:val="005596"/>
            <w:spacing w:val="-2"/>
            <w:sz w:val="20"/>
          </w:rPr>
          <w:t>307</w:t>
        </w:r>
      </w:hyperlink>
      <w:r>
        <w:rPr>
          <w:color w:val="231F20"/>
          <w:spacing w:val="-2"/>
          <w:sz w:val="20"/>
        </w:rPr>
        <w:t>,</w:t>
      </w:r>
      <w:r>
        <w:rPr>
          <w:color w:val="231F20"/>
          <w:spacing w:val="-7"/>
          <w:sz w:val="20"/>
        </w:rPr>
        <w:t> </w:t>
      </w:r>
      <w:hyperlink w:history="true" w:anchor="_bookmark336">
        <w:r>
          <w:rPr>
            <w:color w:val="005596"/>
            <w:spacing w:val="-2"/>
            <w:sz w:val="20"/>
          </w:rPr>
          <w:t>308</w:t>
        </w:r>
      </w:hyperlink>
      <w:r>
        <w:rPr>
          <w:color w:val="231F20"/>
          <w:spacing w:val="-2"/>
          <w:sz w:val="20"/>
        </w:rPr>
        <w:t>]).</w:t>
      </w:r>
      <w:r>
        <w:rPr>
          <w:color w:val="231F20"/>
          <w:spacing w:val="-7"/>
          <w:sz w:val="20"/>
        </w:rPr>
        <w:t> </w:t>
      </w:r>
      <w:r>
        <w:rPr>
          <w:color w:val="231F20"/>
          <w:spacing w:val="-2"/>
          <w:sz w:val="20"/>
        </w:rPr>
        <w:t>This</w:t>
      </w:r>
      <w:r>
        <w:rPr>
          <w:color w:val="231F20"/>
          <w:spacing w:val="-7"/>
          <w:sz w:val="20"/>
        </w:rPr>
        <w:t> </w:t>
      </w:r>
      <w:r>
        <w:rPr>
          <w:color w:val="231F20"/>
          <w:spacing w:val="-2"/>
          <w:sz w:val="20"/>
        </w:rPr>
        <w:t>helps</w:t>
      </w:r>
      <w:r>
        <w:rPr>
          <w:color w:val="231F20"/>
          <w:spacing w:val="-7"/>
          <w:sz w:val="20"/>
        </w:rPr>
        <w:t> </w:t>
      </w:r>
      <w:r>
        <w:rPr>
          <w:color w:val="231F20"/>
          <w:spacing w:val="-2"/>
          <w:sz w:val="20"/>
        </w:rPr>
        <w:t>to</w:t>
      </w:r>
      <w:r>
        <w:rPr>
          <w:color w:val="231F20"/>
          <w:spacing w:val="-7"/>
          <w:sz w:val="20"/>
        </w:rPr>
        <w:t> </w:t>
      </w:r>
      <w:r>
        <w:rPr>
          <w:color w:val="231F20"/>
          <w:spacing w:val="-2"/>
          <w:sz w:val="20"/>
        </w:rPr>
        <w:t>peek</w:t>
      </w:r>
      <w:r>
        <w:rPr>
          <w:color w:val="231F20"/>
          <w:spacing w:val="-7"/>
          <w:sz w:val="20"/>
        </w:rPr>
        <w:t> </w:t>
      </w:r>
      <w:r>
        <w:rPr>
          <w:color w:val="231F20"/>
          <w:spacing w:val="-2"/>
          <w:sz w:val="20"/>
        </w:rPr>
        <w:t>into</w:t>
      </w:r>
      <w:r>
        <w:rPr>
          <w:color w:val="231F20"/>
          <w:spacing w:val="-7"/>
          <w:sz w:val="20"/>
        </w:rPr>
        <w:t> </w:t>
      </w:r>
      <w:r>
        <w:rPr>
          <w:color w:val="231F20"/>
          <w:spacing w:val="-2"/>
          <w:sz w:val="20"/>
        </w:rPr>
        <w:t>other</w:t>
      </w:r>
      <w:r>
        <w:rPr>
          <w:color w:val="231F20"/>
          <w:spacing w:val="-7"/>
          <w:sz w:val="20"/>
        </w:rPr>
        <w:t> </w:t>
      </w:r>
      <w:r>
        <w:rPr>
          <w:color w:val="231F20"/>
          <w:spacing w:val="-2"/>
          <w:sz w:val="20"/>
        </w:rPr>
        <w:t>manifestations</w:t>
      </w:r>
      <w:r>
        <w:rPr>
          <w:color w:val="231F20"/>
          <w:spacing w:val="-7"/>
          <w:sz w:val="20"/>
        </w:rPr>
        <w:t> </w:t>
      </w:r>
      <w:r>
        <w:rPr>
          <w:color w:val="231F20"/>
          <w:spacing w:val="-2"/>
          <w:sz w:val="20"/>
        </w:rPr>
        <w:t>and</w:t>
      </w:r>
      <w:r>
        <w:rPr>
          <w:color w:val="231F20"/>
          <w:spacing w:val="-7"/>
          <w:sz w:val="20"/>
        </w:rPr>
        <w:t> </w:t>
      </w:r>
      <w:r>
        <w:rPr>
          <w:color w:val="231F20"/>
          <w:spacing w:val="-2"/>
          <w:sz w:val="20"/>
        </w:rPr>
        <w:t>in- </w:t>
      </w:r>
      <w:r>
        <w:rPr>
          <w:color w:val="231F20"/>
          <w:w w:val="90"/>
          <w:sz w:val="20"/>
        </w:rPr>
        <w:t>creases presence [</w:t>
      </w:r>
      <w:hyperlink w:history="true" w:anchor="_bookmark313">
        <w:r>
          <w:rPr>
            <w:color w:val="005596"/>
            <w:w w:val="90"/>
            <w:sz w:val="20"/>
          </w:rPr>
          <w:t>284</w:t>
        </w:r>
      </w:hyperlink>
      <w:r>
        <w:rPr>
          <w:color w:val="231F20"/>
          <w:w w:val="90"/>
          <w:sz w:val="20"/>
        </w:rPr>
        <w:t>] and immersion. Also, tokens that allow for a transition can be employed as such metaphors (e.g., books [</w:t>
      </w:r>
      <w:hyperlink w:history="true" w:anchor="_bookmark58">
        <w:r>
          <w:rPr>
            <w:color w:val="005596"/>
            <w:w w:val="90"/>
            <w:sz w:val="20"/>
          </w:rPr>
          <w:t>29</w:t>
        </w:r>
      </w:hyperlink>
      <w:r>
        <w:rPr>
          <w:color w:val="231F20"/>
          <w:w w:val="90"/>
          <w:sz w:val="20"/>
        </w:rPr>
        <w:t>, </w:t>
      </w:r>
      <w:hyperlink w:history="true" w:anchor="_bookmark59">
        <w:r>
          <w:rPr>
            <w:color w:val="005596"/>
            <w:w w:val="90"/>
            <w:sz w:val="20"/>
          </w:rPr>
          <w:t>30</w:t>
        </w:r>
      </w:hyperlink>
      <w:r>
        <w:rPr>
          <w:color w:val="231F20"/>
          <w:w w:val="90"/>
          <w:sz w:val="20"/>
        </w:rPr>
        <w:t>] or smartphones [</w:t>
      </w:r>
      <w:hyperlink w:history="true" w:anchor="_bookmark121">
        <w:r>
          <w:rPr>
            <w:color w:val="005596"/>
            <w:w w:val="90"/>
            <w:sz w:val="20"/>
          </w:rPr>
          <w:t>92</w:t>
        </w:r>
      </w:hyperlink>
      <w:r>
        <w:rPr>
          <w:color w:val="231F20"/>
          <w:w w:val="90"/>
          <w:sz w:val="20"/>
        </w:rPr>
        <w:t>]). Important is that the deployed metaphor </w:t>
      </w:r>
      <w:r>
        <w:rPr>
          <w:color w:val="231F20"/>
          <w:spacing w:val="-2"/>
          <w:sz w:val="20"/>
        </w:rPr>
        <w:t>communicates</w:t>
      </w:r>
      <w:r>
        <w:rPr>
          <w:color w:val="231F20"/>
          <w:spacing w:val="-11"/>
          <w:sz w:val="20"/>
        </w:rPr>
        <w:t> </w:t>
      </w:r>
      <w:r>
        <w:rPr>
          <w:color w:val="231F20"/>
          <w:spacing w:val="-2"/>
          <w:sz w:val="20"/>
        </w:rPr>
        <w:t>its</w:t>
      </w:r>
      <w:r>
        <w:rPr>
          <w:color w:val="231F20"/>
          <w:spacing w:val="-10"/>
          <w:sz w:val="20"/>
        </w:rPr>
        <w:t> </w:t>
      </w:r>
      <w:r>
        <w:rPr>
          <w:color w:val="231F20"/>
          <w:spacing w:val="-2"/>
          <w:sz w:val="20"/>
        </w:rPr>
        <w:t>affordance</w:t>
      </w:r>
      <w:r>
        <w:rPr>
          <w:color w:val="231F20"/>
          <w:spacing w:val="-11"/>
          <w:sz w:val="20"/>
        </w:rPr>
        <w:t> </w:t>
      </w:r>
      <w:r>
        <w:rPr>
          <w:color w:val="231F20"/>
          <w:spacing w:val="-2"/>
          <w:sz w:val="20"/>
        </w:rPr>
        <w:t>to</w:t>
      </w:r>
      <w:r>
        <w:rPr>
          <w:color w:val="231F20"/>
          <w:spacing w:val="-10"/>
          <w:sz w:val="20"/>
        </w:rPr>
        <w:t> </w:t>
      </w:r>
      <w:r>
        <w:rPr>
          <w:color w:val="231F20"/>
          <w:spacing w:val="-2"/>
          <w:sz w:val="20"/>
        </w:rPr>
        <w:t>users.</w:t>
      </w:r>
    </w:p>
    <w:p>
      <w:pPr>
        <w:spacing w:line="213" w:lineRule="auto" w:before="219"/>
        <w:ind w:left="912" w:right="874" w:firstLine="205"/>
        <w:jc w:val="both"/>
        <w:rPr>
          <w:sz w:val="20"/>
        </w:rPr>
      </w:pPr>
      <w:r>
        <w:rPr>
          <w:rFonts w:ascii="Book Antiqua" w:hAnsi="Book Antiqua"/>
          <w:i/>
          <w:color w:val="231F20"/>
          <w:spacing w:val="-4"/>
          <w:sz w:val="20"/>
        </w:rPr>
        <w:t>Principle</w:t>
      </w:r>
      <w:r>
        <w:rPr>
          <w:rFonts w:ascii="Book Antiqua" w:hAnsi="Book Antiqua"/>
          <w:i/>
          <w:color w:val="231F20"/>
          <w:spacing w:val="-9"/>
          <w:sz w:val="20"/>
        </w:rPr>
        <w:t> </w:t>
      </w:r>
      <w:r>
        <w:rPr>
          <w:rFonts w:ascii="Book Antiqua" w:hAnsi="Book Antiqua"/>
          <w:i/>
          <w:color w:val="231F20"/>
          <w:spacing w:val="-4"/>
          <w:sz w:val="20"/>
        </w:rPr>
        <w:t>3:</w:t>
      </w:r>
      <w:r>
        <w:rPr>
          <w:rFonts w:ascii="Book Antiqua" w:hAnsi="Book Antiqua"/>
          <w:i/>
          <w:color w:val="231F20"/>
          <w:spacing w:val="-8"/>
          <w:sz w:val="20"/>
        </w:rPr>
        <w:t> </w:t>
      </w:r>
      <w:r>
        <w:rPr>
          <w:rFonts w:ascii="Book Antiqua" w:hAnsi="Book Antiqua"/>
          <w:i/>
          <w:color w:val="231F20"/>
          <w:spacing w:val="-4"/>
          <w:sz w:val="20"/>
        </w:rPr>
        <w:t>Give</w:t>
      </w:r>
      <w:r>
        <w:rPr>
          <w:rFonts w:ascii="Book Antiqua" w:hAnsi="Book Antiqua"/>
          <w:i/>
          <w:color w:val="231F20"/>
          <w:spacing w:val="-9"/>
          <w:sz w:val="20"/>
        </w:rPr>
        <w:t> </w:t>
      </w:r>
      <w:r>
        <w:rPr>
          <w:rFonts w:ascii="Book Antiqua" w:hAnsi="Book Antiqua"/>
          <w:i/>
          <w:color w:val="231F20"/>
          <w:spacing w:val="-4"/>
          <w:sz w:val="20"/>
        </w:rPr>
        <w:t>Users</w:t>
      </w:r>
      <w:r>
        <w:rPr>
          <w:rFonts w:ascii="Book Antiqua" w:hAnsi="Book Antiqua"/>
          <w:i/>
          <w:color w:val="231F20"/>
          <w:spacing w:val="-8"/>
          <w:sz w:val="20"/>
        </w:rPr>
        <w:t> </w:t>
      </w:r>
      <w:r>
        <w:rPr>
          <w:rFonts w:ascii="Book Antiqua" w:hAnsi="Book Antiqua"/>
          <w:i/>
          <w:color w:val="231F20"/>
          <w:spacing w:val="-4"/>
          <w:sz w:val="20"/>
        </w:rPr>
        <w:t>Control</w:t>
      </w:r>
      <w:r>
        <w:rPr>
          <w:rFonts w:ascii="Book Antiqua" w:hAnsi="Book Antiqua"/>
          <w:i/>
          <w:color w:val="231F20"/>
          <w:spacing w:val="-9"/>
          <w:sz w:val="20"/>
        </w:rPr>
        <w:t> </w:t>
      </w:r>
      <w:r>
        <w:rPr>
          <w:rFonts w:ascii="Book Antiqua" w:hAnsi="Book Antiqua"/>
          <w:i/>
          <w:color w:val="231F20"/>
          <w:spacing w:val="-4"/>
          <w:sz w:val="20"/>
        </w:rPr>
        <w:t>Over</w:t>
      </w:r>
      <w:r>
        <w:rPr>
          <w:rFonts w:ascii="Book Antiqua" w:hAnsi="Book Antiqua"/>
          <w:i/>
          <w:color w:val="231F20"/>
          <w:spacing w:val="-8"/>
          <w:sz w:val="20"/>
        </w:rPr>
        <w:t> </w:t>
      </w:r>
      <w:r>
        <w:rPr>
          <w:rFonts w:ascii="Book Antiqua" w:hAnsi="Book Antiqua"/>
          <w:i/>
          <w:color w:val="231F20"/>
          <w:spacing w:val="-4"/>
          <w:sz w:val="20"/>
        </w:rPr>
        <w:t>Transitions.</w:t>
      </w:r>
      <w:r>
        <w:rPr>
          <w:rFonts w:ascii="Book Antiqua" w:hAnsi="Book Antiqua"/>
          <w:i/>
          <w:color w:val="231F20"/>
          <w:spacing w:val="-9"/>
          <w:sz w:val="20"/>
        </w:rPr>
        <w:t> </w:t>
      </w:r>
      <w:r>
        <w:rPr>
          <w:color w:val="231F20"/>
          <w:spacing w:val="-4"/>
          <w:sz w:val="20"/>
        </w:rPr>
        <w:t>Transitions</w:t>
      </w:r>
      <w:r>
        <w:rPr>
          <w:color w:val="231F20"/>
          <w:spacing w:val="-8"/>
          <w:sz w:val="20"/>
        </w:rPr>
        <w:t> </w:t>
      </w:r>
      <w:r>
        <w:rPr>
          <w:color w:val="231F20"/>
          <w:spacing w:val="-4"/>
          <w:sz w:val="20"/>
        </w:rPr>
        <w:t>are</w:t>
      </w:r>
      <w:r>
        <w:rPr>
          <w:color w:val="231F20"/>
          <w:spacing w:val="-9"/>
          <w:sz w:val="20"/>
        </w:rPr>
        <w:t> </w:t>
      </w:r>
      <w:r>
        <w:rPr>
          <w:color w:val="231F20"/>
          <w:spacing w:val="-4"/>
          <w:sz w:val="20"/>
        </w:rPr>
        <w:t>a</w:t>
      </w:r>
      <w:r>
        <w:rPr>
          <w:color w:val="231F20"/>
          <w:spacing w:val="-8"/>
          <w:sz w:val="20"/>
        </w:rPr>
        <w:t> </w:t>
      </w:r>
      <w:r>
        <w:rPr>
          <w:color w:val="231F20"/>
          <w:spacing w:val="-4"/>
          <w:sz w:val="20"/>
        </w:rPr>
        <w:t>powerful</w:t>
      </w:r>
      <w:r>
        <w:rPr>
          <w:color w:val="231F20"/>
          <w:spacing w:val="-9"/>
          <w:sz w:val="20"/>
        </w:rPr>
        <w:t> </w:t>
      </w:r>
      <w:r>
        <w:rPr>
          <w:color w:val="231F20"/>
          <w:spacing w:val="-4"/>
          <w:sz w:val="20"/>
        </w:rPr>
        <w:t>technique</w:t>
      </w:r>
      <w:r>
        <w:rPr>
          <w:color w:val="231F20"/>
          <w:spacing w:val="-8"/>
          <w:sz w:val="20"/>
        </w:rPr>
        <w:t> </w:t>
      </w:r>
      <w:r>
        <w:rPr>
          <w:color w:val="231F20"/>
          <w:spacing w:val="-4"/>
          <w:sz w:val="20"/>
        </w:rPr>
        <w:t>of</w:t>
      </w:r>
      <w:r>
        <w:rPr>
          <w:color w:val="231F20"/>
          <w:spacing w:val="-9"/>
          <w:sz w:val="20"/>
        </w:rPr>
        <w:t> </w:t>
      </w:r>
      <w:r>
        <w:rPr>
          <w:color w:val="231F20"/>
          <w:spacing w:val="-4"/>
          <w:sz w:val="20"/>
        </w:rPr>
        <w:t>cross- </w:t>
      </w:r>
      <w:r>
        <w:rPr>
          <w:color w:val="231F20"/>
          <w:spacing w:val="-6"/>
          <w:sz w:val="20"/>
        </w:rPr>
        <w:t>reality</w:t>
      </w:r>
      <w:r>
        <w:rPr>
          <w:color w:val="231F20"/>
          <w:spacing w:val="-7"/>
          <w:sz w:val="20"/>
        </w:rPr>
        <w:t> </w:t>
      </w:r>
      <w:r>
        <w:rPr>
          <w:color w:val="231F20"/>
          <w:spacing w:val="-6"/>
          <w:sz w:val="20"/>
        </w:rPr>
        <w:t>systems as</w:t>
      </w:r>
      <w:r>
        <w:rPr>
          <w:color w:val="231F20"/>
          <w:spacing w:val="-7"/>
          <w:sz w:val="20"/>
        </w:rPr>
        <w:t> </w:t>
      </w:r>
      <w:r>
        <w:rPr>
          <w:color w:val="231F20"/>
          <w:spacing w:val="-6"/>
          <w:sz w:val="20"/>
        </w:rPr>
        <w:t>they enable</w:t>
      </w:r>
      <w:r>
        <w:rPr>
          <w:color w:val="231F20"/>
          <w:spacing w:val="-7"/>
          <w:sz w:val="20"/>
        </w:rPr>
        <w:t> </w:t>
      </w:r>
      <w:r>
        <w:rPr>
          <w:color w:val="231F20"/>
          <w:spacing w:val="-6"/>
          <w:sz w:val="20"/>
        </w:rPr>
        <w:t>users to</w:t>
      </w:r>
      <w:r>
        <w:rPr>
          <w:color w:val="231F20"/>
          <w:spacing w:val="-7"/>
          <w:sz w:val="20"/>
        </w:rPr>
        <w:t> </w:t>
      </w:r>
      <w:r>
        <w:rPr>
          <w:color w:val="231F20"/>
          <w:spacing w:val="-6"/>
          <w:sz w:val="20"/>
        </w:rPr>
        <w:t>change their</w:t>
      </w:r>
      <w:r>
        <w:rPr>
          <w:color w:val="231F20"/>
          <w:spacing w:val="-7"/>
          <w:sz w:val="20"/>
        </w:rPr>
        <w:t> </w:t>
      </w:r>
      <w:r>
        <w:rPr>
          <w:color w:val="231F20"/>
          <w:spacing w:val="-6"/>
          <w:sz w:val="20"/>
        </w:rPr>
        <w:t>actuality. However,</w:t>
      </w:r>
      <w:r>
        <w:rPr>
          <w:color w:val="231F20"/>
          <w:spacing w:val="-7"/>
          <w:sz w:val="20"/>
        </w:rPr>
        <w:t> </w:t>
      </w:r>
      <w:r>
        <w:rPr>
          <w:color w:val="231F20"/>
          <w:spacing w:val="-6"/>
          <w:sz w:val="20"/>
        </w:rPr>
        <w:t>they can</w:t>
      </w:r>
      <w:r>
        <w:rPr>
          <w:color w:val="231F20"/>
          <w:spacing w:val="-7"/>
          <w:sz w:val="20"/>
        </w:rPr>
        <w:t> </w:t>
      </w:r>
      <w:r>
        <w:rPr>
          <w:color w:val="231F20"/>
          <w:spacing w:val="-6"/>
          <w:sz w:val="20"/>
        </w:rPr>
        <w:t>result in</w:t>
      </w:r>
      <w:r>
        <w:rPr>
          <w:color w:val="231F20"/>
          <w:spacing w:val="-7"/>
          <w:sz w:val="20"/>
        </w:rPr>
        <w:t> </w:t>
      </w:r>
      <w:r>
        <w:rPr>
          <w:color w:val="231F20"/>
          <w:spacing w:val="-6"/>
          <w:sz w:val="20"/>
        </w:rPr>
        <w:t>severe </w:t>
      </w:r>
      <w:r>
        <w:rPr>
          <w:color w:val="231F20"/>
          <w:w w:val="90"/>
          <w:sz w:val="20"/>
        </w:rPr>
        <w:t>issues</w:t>
      </w:r>
      <w:r>
        <w:rPr>
          <w:color w:val="231F20"/>
          <w:spacing w:val="-1"/>
          <w:w w:val="90"/>
          <w:sz w:val="20"/>
        </w:rPr>
        <w:t> </w:t>
      </w:r>
      <w:r>
        <w:rPr>
          <w:color w:val="231F20"/>
          <w:w w:val="90"/>
          <w:sz w:val="20"/>
        </w:rPr>
        <w:t>for</w:t>
      </w:r>
      <w:r>
        <w:rPr>
          <w:color w:val="231F20"/>
          <w:spacing w:val="-1"/>
          <w:w w:val="90"/>
          <w:sz w:val="20"/>
        </w:rPr>
        <w:t> </w:t>
      </w:r>
      <w:r>
        <w:rPr>
          <w:color w:val="231F20"/>
          <w:w w:val="90"/>
          <w:sz w:val="20"/>
        </w:rPr>
        <w:t>users</w:t>
      </w:r>
      <w:r>
        <w:rPr>
          <w:color w:val="231F20"/>
          <w:spacing w:val="-1"/>
          <w:w w:val="90"/>
          <w:sz w:val="20"/>
        </w:rPr>
        <w:t> </w:t>
      </w:r>
      <w:r>
        <w:rPr>
          <w:color w:val="231F20"/>
          <w:w w:val="90"/>
          <w:sz w:val="20"/>
        </w:rPr>
        <w:t>if</w:t>
      </w:r>
      <w:r>
        <w:rPr>
          <w:color w:val="231F20"/>
          <w:spacing w:val="-1"/>
          <w:w w:val="90"/>
          <w:sz w:val="20"/>
        </w:rPr>
        <w:t> </w:t>
      </w:r>
      <w:r>
        <w:rPr>
          <w:color w:val="231F20"/>
          <w:w w:val="90"/>
          <w:sz w:val="20"/>
        </w:rPr>
        <w:t>they</w:t>
      </w:r>
      <w:r>
        <w:rPr>
          <w:color w:val="231F20"/>
          <w:spacing w:val="-1"/>
          <w:w w:val="90"/>
          <w:sz w:val="20"/>
        </w:rPr>
        <w:t> </w:t>
      </w:r>
      <w:r>
        <w:rPr>
          <w:color w:val="231F20"/>
          <w:w w:val="90"/>
          <w:sz w:val="20"/>
        </w:rPr>
        <w:t>are</w:t>
      </w:r>
      <w:r>
        <w:rPr>
          <w:color w:val="231F20"/>
          <w:spacing w:val="-1"/>
          <w:w w:val="90"/>
          <w:sz w:val="20"/>
        </w:rPr>
        <w:t> </w:t>
      </w:r>
      <w:r>
        <w:rPr>
          <w:color w:val="231F20"/>
          <w:w w:val="90"/>
          <w:sz w:val="20"/>
        </w:rPr>
        <w:t>deployed</w:t>
      </w:r>
      <w:r>
        <w:rPr>
          <w:color w:val="231F20"/>
          <w:spacing w:val="-1"/>
          <w:w w:val="90"/>
          <w:sz w:val="20"/>
        </w:rPr>
        <w:t> </w:t>
      </w:r>
      <w:r>
        <w:rPr>
          <w:color w:val="231F20"/>
          <w:w w:val="90"/>
          <w:sz w:val="20"/>
        </w:rPr>
        <w:t>wrong</w:t>
      </w:r>
      <w:r>
        <w:rPr>
          <w:color w:val="231F20"/>
          <w:spacing w:val="-1"/>
          <w:w w:val="90"/>
          <w:sz w:val="20"/>
        </w:rPr>
        <w:t> </w:t>
      </w:r>
      <w:r>
        <w:rPr>
          <w:color w:val="231F20"/>
          <w:w w:val="90"/>
          <w:sz w:val="20"/>
        </w:rPr>
        <w:t>(e.g.,</w:t>
      </w:r>
      <w:r>
        <w:rPr>
          <w:color w:val="231F20"/>
          <w:spacing w:val="-1"/>
          <w:w w:val="90"/>
          <w:sz w:val="20"/>
        </w:rPr>
        <w:t> </w:t>
      </w:r>
      <w:r>
        <w:rPr>
          <w:color w:val="231F20"/>
          <w:w w:val="90"/>
          <w:sz w:val="20"/>
        </w:rPr>
        <w:t>a</w:t>
      </w:r>
      <w:r>
        <w:rPr>
          <w:color w:val="231F20"/>
          <w:spacing w:val="-1"/>
          <w:w w:val="90"/>
          <w:sz w:val="20"/>
        </w:rPr>
        <w:t> </w:t>
      </w:r>
      <w:r>
        <w:rPr>
          <w:color w:val="231F20"/>
          <w:w w:val="90"/>
          <w:sz w:val="20"/>
        </w:rPr>
        <w:t>system</w:t>
      </w:r>
      <w:r>
        <w:rPr>
          <w:color w:val="231F20"/>
          <w:spacing w:val="-1"/>
          <w:w w:val="90"/>
          <w:sz w:val="20"/>
        </w:rPr>
        <w:t> </w:t>
      </w:r>
      <w:r>
        <w:rPr>
          <w:color w:val="231F20"/>
          <w:w w:val="90"/>
          <w:sz w:val="20"/>
        </w:rPr>
        <w:t>that</w:t>
      </w:r>
      <w:r>
        <w:rPr>
          <w:color w:val="231F20"/>
          <w:spacing w:val="-1"/>
          <w:w w:val="90"/>
          <w:sz w:val="20"/>
        </w:rPr>
        <w:t> </w:t>
      </w:r>
      <w:r>
        <w:rPr>
          <w:color w:val="231F20"/>
          <w:w w:val="90"/>
          <w:sz w:val="20"/>
        </w:rPr>
        <w:t>automatically</w:t>
      </w:r>
      <w:r>
        <w:rPr>
          <w:color w:val="231F20"/>
          <w:spacing w:val="-1"/>
          <w:w w:val="90"/>
          <w:sz w:val="20"/>
        </w:rPr>
        <w:t> </w:t>
      </w:r>
      <w:r>
        <w:rPr>
          <w:color w:val="231F20"/>
          <w:w w:val="90"/>
          <w:sz w:val="20"/>
        </w:rPr>
        <w:t>transitions</w:t>
      </w:r>
      <w:r>
        <w:rPr>
          <w:color w:val="231F20"/>
          <w:spacing w:val="-1"/>
          <w:w w:val="90"/>
          <w:sz w:val="20"/>
        </w:rPr>
        <w:t> </w:t>
      </w:r>
      <w:r>
        <w:rPr>
          <w:color w:val="231F20"/>
          <w:w w:val="90"/>
          <w:sz w:val="20"/>
        </w:rPr>
        <w:t>from</w:t>
      </w:r>
      <w:r>
        <w:rPr>
          <w:color w:val="231F20"/>
          <w:spacing w:val="-1"/>
          <w:w w:val="90"/>
          <w:sz w:val="20"/>
        </w:rPr>
        <w:t> </w:t>
      </w:r>
      <w:r>
        <w:rPr>
          <w:color w:val="231F20"/>
          <w:w w:val="90"/>
          <w:sz w:val="20"/>
        </w:rPr>
        <w:t>AR</w:t>
      </w:r>
      <w:r>
        <w:rPr>
          <w:color w:val="231F20"/>
          <w:spacing w:val="-1"/>
          <w:w w:val="90"/>
          <w:sz w:val="20"/>
        </w:rPr>
        <w:t> </w:t>
      </w:r>
      <w:r>
        <w:rPr>
          <w:color w:val="231F20"/>
          <w:w w:val="90"/>
          <w:sz w:val="20"/>
        </w:rPr>
        <w:t>to VR while the user navigates traffic would put its users at risk). Following the golden rule “support internal locus of control” from Shneiderman et al. [</w:t>
      </w:r>
      <w:hyperlink w:history="true" w:anchor="_bookmark300">
        <w:r>
          <w:rPr>
            <w:color w:val="005596"/>
            <w:w w:val="90"/>
            <w:sz w:val="20"/>
          </w:rPr>
          <w:t>270</w:t>
        </w:r>
      </w:hyperlink>
      <w:r>
        <w:rPr>
          <w:color w:val="231F20"/>
          <w:w w:val="90"/>
          <w:sz w:val="20"/>
        </w:rPr>
        <w:t>], designers and developers should consider three primary aspects</w:t>
      </w:r>
      <w:r>
        <w:rPr>
          <w:color w:val="231F20"/>
          <w:spacing w:val="-2"/>
          <w:w w:val="90"/>
          <w:sz w:val="20"/>
        </w:rPr>
        <w:t> </w:t>
      </w:r>
      <w:r>
        <w:rPr>
          <w:color w:val="231F20"/>
          <w:w w:val="90"/>
          <w:sz w:val="20"/>
        </w:rPr>
        <w:t>to give users control over transitions: (1) users can initiate the transition (e.g., </w:t>
      </w:r>
      <w:r>
        <w:rPr>
          <w:color w:val="231F20"/>
          <w:spacing w:val="-6"/>
          <w:sz w:val="20"/>
        </w:rPr>
        <w:t>by following a metaphor [</w:t>
      </w:r>
      <w:hyperlink w:history="true" w:anchor="_bookmark58">
        <w:r>
          <w:rPr>
            <w:color w:val="005596"/>
            <w:spacing w:val="-6"/>
            <w:sz w:val="20"/>
          </w:rPr>
          <w:t>29</w:t>
        </w:r>
      </w:hyperlink>
      <w:r>
        <w:rPr>
          <w:color w:val="231F20"/>
          <w:spacing w:val="-6"/>
          <w:sz w:val="20"/>
        </w:rPr>
        <w:t>, </w:t>
      </w:r>
      <w:hyperlink w:history="true" w:anchor="_bookmark59">
        <w:r>
          <w:rPr>
            <w:color w:val="005596"/>
            <w:spacing w:val="-6"/>
            <w:sz w:val="20"/>
          </w:rPr>
          <w:t>30</w:t>
        </w:r>
      </w:hyperlink>
      <w:r>
        <w:rPr>
          <w:color w:val="231F20"/>
          <w:spacing w:val="-6"/>
          <w:sz w:val="20"/>
        </w:rPr>
        <w:t>, </w:t>
      </w:r>
      <w:hyperlink w:history="true" w:anchor="_bookmark84">
        <w:r>
          <w:rPr>
            <w:color w:val="005596"/>
            <w:spacing w:val="-6"/>
            <w:sz w:val="20"/>
          </w:rPr>
          <w:t>55</w:t>
        </w:r>
      </w:hyperlink>
      <w:r>
        <w:rPr>
          <w:color w:val="231F20"/>
          <w:spacing w:val="-6"/>
          <w:sz w:val="20"/>
        </w:rPr>
        <w:t>, </w:t>
      </w:r>
      <w:hyperlink w:history="true" w:anchor="_bookmark121">
        <w:r>
          <w:rPr>
            <w:color w:val="005596"/>
            <w:spacing w:val="-6"/>
            <w:sz w:val="20"/>
          </w:rPr>
          <w:t>92</w:t>
        </w:r>
      </w:hyperlink>
      <w:r>
        <w:rPr>
          <w:color w:val="231F20"/>
          <w:spacing w:val="-6"/>
          <w:sz w:val="20"/>
        </w:rPr>
        <w:t>, </w:t>
      </w:r>
      <w:hyperlink w:history="true" w:anchor="_bookmark273">
        <w:r>
          <w:rPr>
            <w:color w:val="005596"/>
            <w:spacing w:val="-6"/>
            <w:sz w:val="20"/>
          </w:rPr>
          <w:t>244</w:t>
        </w:r>
      </w:hyperlink>
      <w:r>
        <w:rPr>
          <w:color w:val="231F20"/>
          <w:spacing w:val="-6"/>
          <w:sz w:val="20"/>
        </w:rPr>
        <w:t>, </w:t>
      </w:r>
      <w:hyperlink w:history="true" w:anchor="_bookmark336">
        <w:r>
          <w:rPr>
            <w:color w:val="005596"/>
            <w:spacing w:val="-6"/>
            <w:sz w:val="20"/>
          </w:rPr>
          <w:t>308</w:t>
        </w:r>
      </w:hyperlink>
      <w:r>
        <w:rPr>
          <w:color w:val="231F20"/>
          <w:spacing w:val="-6"/>
          <w:sz w:val="20"/>
        </w:rPr>
        <w:t>]), (2) users can control the transition (e.g., speed </w:t>
      </w:r>
      <w:r>
        <w:rPr>
          <w:color w:val="231F20"/>
          <w:w w:val="90"/>
          <w:sz w:val="20"/>
        </w:rPr>
        <w:t>of transition adjusted by the user [</w:t>
      </w:r>
      <w:hyperlink w:history="true" w:anchor="_bookmark132">
        <w:r>
          <w:rPr>
            <w:color w:val="005596"/>
            <w:w w:val="90"/>
            <w:sz w:val="20"/>
          </w:rPr>
          <w:t>103</w:t>
        </w:r>
      </w:hyperlink>
      <w:r>
        <w:rPr>
          <w:color w:val="231F20"/>
          <w:w w:val="90"/>
          <w:sz w:val="20"/>
        </w:rPr>
        <w:t>, </w:t>
      </w:r>
      <w:hyperlink w:history="true" w:anchor="_bookmark331">
        <w:r>
          <w:rPr>
            <w:color w:val="005596"/>
            <w:w w:val="90"/>
            <w:sz w:val="20"/>
          </w:rPr>
          <w:t>303</w:t>
        </w:r>
      </w:hyperlink>
      <w:r>
        <w:rPr>
          <w:color w:val="231F20"/>
          <w:w w:val="90"/>
          <w:sz w:val="20"/>
        </w:rPr>
        <w:t>]), and (3) if multiple manifestations can be visited, the user should be able to identify and choose the target manifestation (e.g., [</w:t>
      </w:r>
      <w:hyperlink w:history="true" w:anchor="_bookmark58">
        <w:r>
          <w:rPr>
            <w:color w:val="005596"/>
            <w:w w:val="90"/>
            <w:sz w:val="20"/>
          </w:rPr>
          <w:t>29</w:t>
        </w:r>
      </w:hyperlink>
      <w:r>
        <w:rPr>
          <w:color w:val="231F20"/>
          <w:w w:val="90"/>
          <w:sz w:val="20"/>
        </w:rPr>
        <w:t>, </w:t>
      </w:r>
      <w:hyperlink w:history="true" w:anchor="_bookmark59">
        <w:r>
          <w:rPr>
            <w:color w:val="005596"/>
            <w:w w:val="90"/>
            <w:sz w:val="20"/>
          </w:rPr>
          <w:t>30</w:t>
        </w:r>
      </w:hyperlink>
      <w:r>
        <w:rPr>
          <w:color w:val="231F20"/>
          <w:w w:val="90"/>
          <w:sz w:val="20"/>
        </w:rPr>
        <w:t>, </w:t>
      </w:r>
      <w:hyperlink w:history="true" w:anchor="_bookmark84">
        <w:r>
          <w:rPr>
            <w:color w:val="005596"/>
            <w:w w:val="90"/>
            <w:sz w:val="20"/>
          </w:rPr>
          <w:t>55</w:t>
        </w:r>
      </w:hyperlink>
      <w:r>
        <w:rPr>
          <w:color w:val="231F20"/>
          <w:w w:val="90"/>
          <w:sz w:val="20"/>
        </w:rPr>
        <w:t>, </w:t>
      </w:r>
      <w:hyperlink w:history="true" w:anchor="_bookmark132">
        <w:r>
          <w:rPr>
            <w:color w:val="005596"/>
            <w:w w:val="90"/>
            <w:sz w:val="20"/>
          </w:rPr>
          <w:t>103</w:t>
        </w:r>
      </w:hyperlink>
      <w:r>
        <w:rPr>
          <w:color w:val="231F20"/>
          <w:w w:val="90"/>
          <w:sz w:val="20"/>
        </w:rPr>
        <w:t>, </w:t>
      </w:r>
      <w:hyperlink w:history="true" w:anchor="_bookmark285">
        <w:r>
          <w:rPr>
            <w:color w:val="005596"/>
            <w:w w:val="90"/>
            <w:sz w:val="20"/>
          </w:rPr>
          <w:t>255</w:t>
        </w:r>
      </w:hyperlink>
      <w:r>
        <w:rPr>
          <w:color w:val="231F20"/>
          <w:w w:val="90"/>
          <w:sz w:val="20"/>
        </w:rPr>
        <w:t>, </w:t>
      </w:r>
      <w:hyperlink w:history="true" w:anchor="_bookmark309">
        <w:r>
          <w:rPr>
            <w:color w:val="005596"/>
            <w:w w:val="90"/>
            <w:sz w:val="20"/>
          </w:rPr>
          <w:t>280</w:t>
        </w:r>
      </w:hyperlink>
      <w:r>
        <w:rPr>
          <w:color w:val="231F20"/>
          <w:w w:val="90"/>
          <w:sz w:val="20"/>
        </w:rPr>
        <w:t>]).</w:t>
      </w:r>
      <w:r>
        <w:rPr>
          <w:color w:val="231F20"/>
          <w:spacing w:val="40"/>
          <w:sz w:val="20"/>
        </w:rPr>
        <w:t> </w:t>
      </w:r>
      <w:r>
        <w:rPr>
          <w:color w:val="231F20"/>
          <w:spacing w:val="-6"/>
          <w:sz w:val="20"/>
        </w:rPr>
        <w:t>If automatic transitions are deployed, users should understand the transitions’ trigger.</w:t>
      </w:r>
    </w:p>
    <w:p>
      <w:pPr>
        <w:spacing w:after="0" w:line="213" w:lineRule="auto"/>
        <w:jc w:val="both"/>
        <w:rPr>
          <w:sz w:val="20"/>
        </w:rPr>
        <w:sectPr>
          <w:pgSz w:w="9720" w:h="14400"/>
          <w:pgMar w:header="0" w:footer="875" w:top="1440" w:bottom="1060" w:left="0" w:right="0"/>
        </w:sectPr>
      </w:pPr>
    </w:p>
    <w:p>
      <w:pPr>
        <w:pStyle w:val="Heading6"/>
        <w:numPr>
          <w:ilvl w:val="1"/>
          <w:numId w:val="1"/>
        </w:numPr>
        <w:tabs>
          <w:tab w:pos="1367" w:val="left" w:leader="none"/>
        </w:tabs>
        <w:spacing w:line="240" w:lineRule="auto" w:before="169" w:after="0"/>
        <w:ind w:left="1367" w:right="0" w:hanging="452"/>
        <w:jc w:val="left"/>
      </w:pPr>
      <w:r>
        <w:rPr>
          <w:color w:val="231F20"/>
        </w:rPr>
        <w:t>Type</w:t>
      </w:r>
      <w:r>
        <w:rPr>
          <w:color w:val="231F20"/>
          <w:spacing w:val="-9"/>
        </w:rPr>
        <w:t> </w:t>
      </w:r>
      <w:r>
        <w:rPr>
          <w:color w:val="231F20"/>
        </w:rPr>
        <w:t>2</w:t>
      </w:r>
      <w:r>
        <w:rPr>
          <w:color w:val="231F20"/>
          <w:spacing w:val="-9"/>
        </w:rPr>
        <w:t> </w:t>
      </w:r>
      <w:r>
        <w:rPr>
          <w:color w:val="231F20"/>
        </w:rPr>
        <w:t>(Substitutional):</w:t>
      </w:r>
      <w:r>
        <w:rPr>
          <w:color w:val="231F20"/>
          <w:spacing w:val="-8"/>
        </w:rPr>
        <w:t> </w:t>
      </w:r>
      <w:r>
        <w:rPr>
          <w:color w:val="231F20"/>
        </w:rPr>
        <w:t>Subjects</w:t>
      </w:r>
      <w:r>
        <w:rPr>
          <w:color w:val="231F20"/>
          <w:spacing w:val="-9"/>
        </w:rPr>
        <w:t> </w:t>
      </w:r>
      <w:r>
        <w:rPr>
          <w:color w:val="231F20"/>
        </w:rPr>
        <w:t>Interacting</w:t>
      </w:r>
      <w:r>
        <w:rPr>
          <w:color w:val="231F20"/>
          <w:spacing w:val="-8"/>
        </w:rPr>
        <w:t> </w:t>
      </w:r>
      <w:r>
        <w:rPr>
          <w:color w:val="231F20"/>
        </w:rPr>
        <w:t>with</w:t>
      </w:r>
      <w:r>
        <w:rPr>
          <w:color w:val="231F20"/>
          <w:spacing w:val="-8"/>
        </w:rPr>
        <w:t> </w:t>
      </w:r>
      <w:r>
        <w:rPr>
          <w:color w:val="231F20"/>
        </w:rPr>
        <w:t>Substitutional</w:t>
      </w:r>
      <w:r>
        <w:rPr>
          <w:color w:val="231F20"/>
          <w:spacing w:val="-9"/>
        </w:rPr>
        <w:t> </w:t>
      </w:r>
      <w:r>
        <w:rPr>
          <w:color w:val="231F20"/>
          <w:spacing w:val="-2"/>
        </w:rPr>
        <w:t>Objects</w:t>
      </w:r>
    </w:p>
    <w:p>
      <w:pPr>
        <w:spacing w:line="213" w:lineRule="auto" w:before="62"/>
        <w:ind w:left="910" w:right="878" w:firstLine="203"/>
        <w:jc w:val="both"/>
        <w:rPr>
          <w:sz w:val="20"/>
        </w:rPr>
      </w:pPr>
      <w:r>
        <w:rPr>
          <w:rFonts w:ascii="Book Antiqua" w:hAnsi="Book Antiqua"/>
          <w:i/>
          <w:color w:val="231F20"/>
          <w:spacing w:val="-6"/>
          <w:sz w:val="20"/>
        </w:rPr>
        <w:t>Principle</w:t>
      </w:r>
      <w:r>
        <w:rPr>
          <w:rFonts w:ascii="Book Antiqua" w:hAnsi="Book Antiqua"/>
          <w:i/>
          <w:color w:val="231F20"/>
          <w:spacing w:val="-7"/>
          <w:sz w:val="20"/>
        </w:rPr>
        <w:t> </w:t>
      </w:r>
      <w:r>
        <w:rPr>
          <w:rFonts w:ascii="Book Antiqua" w:hAnsi="Book Antiqua"/>
          <w:i/>
          <w:color w:val="231F20"/>
          <w:spacing w:val="-6"/>
          <w:sz w:val="20"/>
        </w:rPr>
        <w:t>4: Consider</w:t>
      </w:r>
      <w:r>
        <w:rPr>
          <w:rFonts w:ascii="Book Antiqua" w:hAnsi="Book Antiqua"/>
          <w:i/>
          <w:color w:val="231F20"/>
          <w:spacing w:val="-7"/>
          <w:sz w:val="20"/>
        </w:rPr>
        <w:t> </w:t>
      </w:r>
      <w:r>
        <w:rPr>
          <w:rFonts w:ascii="Book Antiqua" w:hAnsi="Book Antiqua"/>
          <w:i/>
          <w:color w:val="231F20"/>
          <w:spacing w:val="-6"/>
          <w:sz w:val="20"/>
        </w:rPr>
        <w:t>Surrounding Physical</w:t>
      </w:r>
      <w:r>
        <w:rPr>
          <w:rFonts w:ascii="Book Antiqua" w:hAnsi="Book Antiqua"/>
          <w:i/>
          <w:color w:val="231F20"/>
          <w:spacing w:val="-7"/>
          <w:sz w:val="20"/>
        </w:rPr>
        <w:t> </w:t>
      </w:r>
      <w:r>
        <w:rPr>
          <w:rFonts w:ascii="Book Antiqua" w:hAnsi="Book Antiqua"/>
          <w:i/>
          <w:color w:val="231F20"/>
          <w:spacing w:val="-6"/>
          <w:sz w:val="20"/>
        </w:rPr>
        <w:t>Objects to</w:t>
      </w:r>
      <w:r>
        <w:rPr>
          <w:rFonts w:ascii="Book Antiqua" w:hAnsi="Book Antiqua"/>
          <w:i/>
          <w:color w:val="231F20"/>
          <w:spacing w:val="-7"/>
          <w:sz w:val="20"/>
        </w:rPr>
        <w:t> </w:t>
      </w:r>
      <w:r>
        <w:rPr>
          <w:rFonts w:ascii="Book Antiqua" w:hAnsi="Book Antiqua"/>
          <w:i/>
          <w:color w:val="231F20"/>
          <w:spacing w:val="-6"/>
          <w:sz w:val="20"/>
        </w:rPr>
        <w:t>Avoid Collisions.</w:t>
      </w:r>
      <w:r>
        <w:rPr>
          <w:rFonts w:ascii="Book Antiqua" w:hAnsi="Book Antiqua"/>
          <w:i/>
          <w:color w:val="231F20"/>
          <w:spacing w:val="20"/>
          <w:sz w:val="20"/>
        </w:rPr>
        <w:t> </w:t>
      </w:r>
      <w:r>
        <w:rPr>
          <w:color w:val="231F20"/>
          <w:spacing w:val="-6"/>
          <w:sz w:val="20"/>
        </w:rPr>
        <w:t>Every</w:t>
      </w:r>
      <w:r>
        <w:rPr>
          <w:color w:val="231F20"/>
          <w:spacing w:val="-7"/>
          <w:sz w:val="20"/>
        </w:rPr>
        <w:t> </w:t>
      </w:r>
      <w:r>
        <w:rPr>
          <w:color w:val="231F20"/>
          <w:spacing w:val="-6"/>
          <w:sz w:val="20"/>
        </w:rPr>
        <w:t>object physically</w:t>
      </w:r>
      <w:r>
        <w:rPr>
          <w:color w:val="231F20"/>
          <w:spacing w:val="-7"/>
          <w:sz w:val="20"/>
        </w:rPr>
        <w:t> </w:t>
      </w:r>
      <w:r>
        <w:rPr>
          <w:color w:val="231F20"/>
          <w:spacing w:val="-6"/>
          <w:sz w:val="20"/>
        </w:rPr>
        <w:t>ex- </w:t>
      </w:r>
      <w:r>
        <w:rPr>
          <w:color w:val="231F20"/>
          <w:spacing w:val="-4"/>
          <w:sz w:val="20"/>
        </w:rPr>
        <w:t>isting</w:t>
      </w:r>
      <w:r>
        <w:rPr>
          <w:color w:val="231F20"/>
          <w:spacing w:val="-8"/>
          <w:sz w:val="20"/>
        </w:rPr>
        <w:t> </w:t>
      </w:r>
      <w:r>
        <w:rPr>
          <w:color w:val="231F20"/>
          <w:spacing w:val="-4"/>
          <w:sz w:val="20"/>
        </w:rPr>
        <w:t>in</w:t>
      </w:r>
      <w:r>
        <w:rPr>
          <w:color w:val="231F20"/>
          <w:spacing w:val="-7"/>
          <w:sz w:val="20"/>
        </w:rPr>
        <w:t> </w:t>
      </w:r>
      <w:r>
        <w:rPr>
          <w:color w:val="231F20"/>
          <w:spacing w:val="-4"/>
          <w:sz w:val="20"/>
        </w:rPr>
        <w:t>the</w:t>
      </w:r>
      <w:r>
        <w:rPr>
          <w:color w:val="231F20"/>
          <w:spacing w:val="-7"/>
          <w:sz w:val="20"/>
        </w:rPr>
        <w:t> </w:t>
      </w:r>
      <w:r>
        <w:rPr>
          <w:color w:val="231F20"/>
          <w:spacing w:val="-4"/>
          <w:sz w:val="20"/>
        </w:rPr>
        <w:t>user’s</w:t>
      </w:r>
      <w:r>
        <w:rPr>
          <w:color w:val="231F20"/>
          <w:spacing w:val="-8"/>
          <w:sz w:val="20"/>
        </w:rPr>
        <w:t> </w:t>
      </w:r>
      <w:r>
        <w:rPr>
          <w:color w:val="231F20"/>
          <w:spacing w:val="-4"/>
          <w:sz w:val="20"/>
        </w:rPr>
        <w:t>environment</w:t>
      </w:r>
      <w:r>
        <w:rPr>
          <w:color w:val="231F20"/>
          <w:spacing w:val="-7"/>
          <w:sz w:val="20"/>
        </w:rPr>
        <w:t> </w:t>
      </w:r>
      <w:r>
        <w:rPr>
          <w:color w:val="231F20"/>
          <w:spacing w:val="-4"/>
          <w:sz w:val="20"/>
        </w:rPr>
        <w:t>should</w:t>
      </w:r>
      <w:r>
        <w:rPr>
          <w:color w:val="231F20"/>
          <w:spacing w:val="-8"/>
          <w:sz w:val="20"/>
        </w:rPr>
        <w:t> </w:t>
      </w:r>
      <w:r>
        <w:rPr>
          <w:color w:val="231F20"/>
          <w:spacing w:val="-4"/>
          <w:sz w:val="20"/>
        </w:rPr>
        <w:t>be</w:t>
      </w:r>
      <w:r>
        <w:rPr>
          <w:color w:val="231F20"/>
          <w:spacing w:val="-7"/>
          <w:sz w:val="20"/>
        </w:rPr>
        <w:t> </w:t>
      </w:r>
      <w:r>
        <w:rPr>
          <w:color w:val="231F20"/>
          <w:spacing w:val="-4"/>
          <w:sz w:val="20"/>
        </w:rPr>
        <w:t>considered</w:t>
      </w:r>
      <w:r>
        <w:rPr>
          <w:color w:val="231F20"/>
          <w:spacing w:val="-7"/>
          <w:sz w:val="20"/>
        </w:rPr>
        <w:t> </w:t>
      </w:r>
      <w:r>
        <w:rPr>
          <w:color w:val="231F20"/>
          <w:spacing w:val="-4"/>
          <w:sz w:val="20"/>
        </w:rPr>
        <w:t>in</w:t>
      </w:r>
      <w:r>
        <w:rPr>
          <w:color w:val="231F20"/>
          <w:spacing w:val="-7"/>
          <w:sz w:val="20"/>
        </w:rPr>
        <w:t> </w:t>
      </w:r>
      <w:r>
        <w:rPr>
          <w:color w:val="231F20"/>
          <w:spacing w:val="-4"/>
          <w:sz w:val="20"/>
        </w:rPr>
        <w:t>the</w:t>
      </w:r>
      <w:r>
        <w:rPr>
          <w:color w:val="231F20"/>
          <w:spacing w:val="-7"/>
          <w:sz w:val="20"/>
        </w:rPr>
        <w:t> </w:t>
      </w:r>
      <w:r>
        <w:rPr>
          <w:color w:val="231F20"/>
          <w:spacing w:val="-4"/>
          <w:sz w:val="20"/>
        </w:rPr>
        <w:t>experience</w:t>
      </w:r>
      <w:r>
        <w:rPr>
          <w:color w:val="231F20"/>
          <w:spacing w:val="-8"/>
          <w:sz w:val="20"/>
        </w:rPr>
        <w:t> </w:t>
      </w:r>
      <w:r>
        <w:rPr>
          <w:color w:val="231F20"/>
          <w:spacing w:val="-4"/>
          <w:sz w:val="20"/>
        </w:rPr>
        <w:t>to</w:t>
      </w:r>
      <w:r>
        <w:rPr>
          <w:color w:val="231F20"/>
          <w:spacing w:val="-7"/>
          <w:sz w:val="20"/>
        </w:rPr>
        <w:t> </w:t>
      </w:r>
      <w:r>
        <w:rPr>
          <w:color w:val="231F20"/>
          <w:spacing w:val="-4"/>
          <w:sz w:val="20"/>
        </w:rPr>
        <w:t>avoid</w:t>
      </w:r>
      <w:r>
        <w:rPr>
          <w:color w:val="231F20"/>
          <w:spacing w:val="-7"/>
          <w:sz w:val="20"/>
        </w:rPr>
        <w:t> </w:t>
      </w:r>
      <w:r>
        <w:rPr>
          <w:color w:val="231F20"/>
          <w:spacing w:val="-4"/>
          <w:sz w:val="20"/>
        </w:rPr>
        <w:t>collisions</w:t>
      </w:r>
      <w:r>
        <w:rPr>
          <w:color w:val="231F20"/>
          <w:spacing w:val="-7"/>
          <w:sz w:val="20"/>
        </w:rPr>
        <w:t> </w:t>
      </w:r>
      <w:r>
        <w:rPr>
          <w:color w:val="231F20"/>
          <w:spacing w:val="-4"/>
          <w:sz w:val="20"/>
        </w:rPr>
        <w:t>[</w:t>
      </w:r>
      <w:hyperlink w:history="true" w:anchor="_bookmark73">
        <w:r>
          <w:rPr>
            <w:color w:val="005596"/>
            <w:spacing w:val="-4"/>
            <w:sz w:val="20"/>
          </w:rPr>
          <w:t>44</w:t>
        </w:r>
      </w:hyperlink>
      <w:r>
        <w:rPr>
          <w:color w:val="231F20"/>
          <w:spacing w:val="-4"/>
          <w:sz w:val="20"/>
        </w:rPr>
        <w:t>, </w:t>
      </w:r>
      <w:hyperlink w:history="true" w:anchor="_bookmark138">
        <w:r>
          <w:rPr>
            <w:color w:val="005596"/>
            <w:spacing w:val="-2"/>
            <w:sz w:val="20"/>
          </w:rPr>
          <w:t>109</w:t>
        </w:r>
      </w:hyperlink>
      <w:r>
        <w:rPr>
          <w:color w:val="231F20"/>
          <w:spacing w:val="-2"/>
          <w:sz w:val="20"/>
        </w:rPr>
        <w:t>,</w:t>
      </w:r>
      <w:r>
        <w:rPr>
          <w:color w:val="231F20"/>
          <w:spacing w:val="-10"/>
          <w:sz w:val="20"/>
        </w:rPr>
        <w:t> </w:t>
      </w:r>
      <w:hyperlink w:history="true" w:anchor="_bookmark169">
        <w:r>
          <w:rPr>
            <w:color w:val="005596"/>
            <w:spacing w:val="-2"/>
            <w:sz w:val="20"/>
          </w:rPr>
          <w:t>140</w:t>
        </w:r>
      </w:hyperlink>
      <w:r>
        <w:rPr>
          <w:color w:val="231F20"/>
          <w:spacing w:val="-2"/>
          <w:sz w:val="20"/>
        </w:rPr>
        <w:t>,</w:t>
      </w:r>
      <w:r>
        <w:rPr>
          <w:color w:val="231F20"/>
          <w:spacing w:val="-10"/>
          <w:sz w:val="20"/>
        </w:rPr>
        <w:t> </w:t>
      </w:r>
      <w:hyperlink w:history="true" w:anchor="_bookmark216">
        <w:r>
          <w:rPr>
            <w:color w:val="005596"/>
            <w:spacing w:val="-2"/>
            <w:sz w:val="20"/>
          </w:rPr>
          <w:t>187</w:t>
        </w:r>
      </w:hyperlink>
      <w:r>
        <w:rPr>
          <w:color w:val="231F20"/>
          <w:spacing w:val="-2"/>
          <w:sz w:val="20"/>
        </w:rPr>
        <w:t>,</w:t>
      </w:r>
      <w:r>
        <w:rPr>
          <w:color w:val="231F20"/>
          <w:spacing w:val="-10"/>
          <w:sz w:val="20"/>
        </w:rPr>
        <w:t> </w:t>
      </w:r>
      <w:hyperlink w:history="true" w:anchor="_bookmark358">
        <w:r>
          <w:rPr>
            <w:color w:val="005596"/>
            <w:spacing w:val="-2"/>
            <w:sz w:val="20"/>
          </w:rPr>
          <w:t>330</w:t>
        </w:r>
      </w:hyperlink>
      <w:r>
        <w:rPr>
          <w:color w:val="231F20"/>
          <w:spacing w:val="-2"/>
          <w:sz w:val="20"/>
        </w:rPr>
        <w:t>].</w:t>
      </w:r>
      <w:r>
        <w:rPr>
          <w:color w:val="231F20"/>
          <w:spacing w:val="-10"/>
          <w:sz w:val="20"/>
        </w:rPr>
        <w:t> </w:t>
      </w:r>
      <w:r>
        <w:rPr>
          <w:color w:val="231F20"/>
          <w:spacing w:val="-2"/>
          <w:sz w:val="20"/>
        </w:rPr>
        <w:t>Here,</w:t>
      </w:r>
      <w:r>
        <w:rPr>
          <w:color w:val="231F20"/>
          <w:spacing w:val="-10"/>
          <w:sz w:val="20"/>
        </w:rPr>
        <w:t> </w:t>
      </w:r>
      <w:r>
        <w:rPr>
          <w:color w:val="231F20"/>
          <w:spacing w:val="-2"/>
          <w:sz w:val="20"/>
        </w:rPr>
        <w:t>one</w:t>
      </w:r>
      <w:r>
        <w:rPr>
          <w:color w:val="231F20"/>
          <w:spacing w:val="-10"/>
          <w:sz w:val="20"/>
        </w:rPr>
        <w:t> </w:t>
      </w:r>
      <w:r>
        <w:rPr>
          <w:color w:val="231F20"/>
          <w:spacing w:val="-2"/>
          <w:sz w:val="20"/>
        </w:rPr>
        <w:t>can</w:t>
      </w:r>
      <w:r>
        <w:rPr>
          <w:color w:val="231F20"/>
          <w:spacing w:val="-10"/>
          <w:sz w:val="20"/>
        </w:rPr>
        <w:t> </w:t>
      </w:r>
      <w:r>
        <w:rPr>
          <w:color w:val="231F20"/>
          <w:spacing w:val="-2"/>
          <w:sz w:val="20"/>
        </w:rPr>
        <w:t>either</w:t>
      </w:r>
      <w:r>
        <w:rPr>
          <w:color w:val="231F20"/>
          <w:spacing w:val="-10"/>
          <w:sz w:val="20"/>
        </w:rPr>
        <w:t> </w:t>
      </w:r>
      <w:r>
        <w:rPr>
          <w:color w:val="231F20"/>
          <w:spacing w:val="-2"/>
          <w:sz w:val="20"/>
        </w:rPr>
        <w:t>bring</w:t>
      </w:r>
      <w:r>
        <w:rPr>
          <w:color w:val="231F20"/>
          <w:spacing w:val="-10"/>
          <w:sz w:val="20"/>
        </w:rPr>
        <w:t> </w:t>
      </w:r>
      <w:r>
        <w:rPr>
          <w:color w:val="231F20"/>
          <w:spacing w:val="-2"/>
          <w:sz w:val="20"/>
        </w:rPr>
        <w:t>over</w:t>
      </w:r>
      <w:r>
        <w:rPr>
          <w:color w:val="231F20"/>
          <w:spacing w:val="-10"/>
          <w:sz w:val="20"/>
        </w:rPr>
        <w:t> </w:t>
      </w:r>
      <w:r>
        <w:rPr>
          <w:color w:val="231F20"/>
          <w:spacing w:val="-2"/>
          <w:sz w:val="20"/>
        </w:rPr>
        <w:t>the</w:t>
      </w:r>
      <w:r>
        <w:rPr>
          <w:color w:val="231F20"/>
          <w:spacing w:val="-10"/>
          <w:sz w:val="20"/>
        </w:rPr>
        <w:t> </w:t>
      </w:r>
      <w:r>
        <w:rPr>
          <w:color w:val="231F20"/>
          <w:spacing w:val="-2"/>
          <w:sz w:val="20"/>
        </w:rPr>
        <w:t>physical</w:t>
      </w:r>
      <w:r>
        <w:rPr>
          <w:color w:val="231F20"/>
          <w:spacing w:val="-10"/>
          <w:sz w:val="20"/>
        </w:rPr>
        <w:t> </w:t>
      </w:r>
      <w:r>
        <w:rPr>
          <w:color w:val="231F20"/>
          <w:spacing w:val="-2"/>
          <w:sz w:val="20"/>
        </w:rPr>
        <w:t>object</w:t>
      </w:r>
      <w:r>
        <w:rPr>
          <w:color w:val="231F20"/>
          <w:spacing w:val="-10"/>
          <w:sz w:val="20"/>
        </w:rPr>
        <w:t> </w:t>
      </w:r>
      <w:r>
        <w:rPr>
          <w:color w:val="231F20"/>
          <w:spacing w:val="-2"/>
          <w:sz w:val="20"/>
        </w:rPr>
        <w:t>to</w:t>
      </w:r>
      <w:r>
        <w:rPr>
          <w:color w:val="231F20"/>
          <w:spacing w:val="-10"/>
          <w:sz w:val="20"/>
        </w:rPr>
        <w:t> </w:t>
      </w:r>
      <w:r>
        <w:rPr>
          <w:color w:val="231F20"/>
          <w:spacing w:val="-2"/>
          <w:sz w:val="20"/>
        </w:rPr>
        <w:t>the</w:t>
      </w:r>
      <w:r>
        <w:rPr>
          <w:color w:val="231F20"/>
          <w:spacing w:val="-10"/>
          <w:sz w:val="20"/>
        </w:rPr>
        <w:t> </w:t>
      </w:r>
      <w:r>
        <w:rPr>
          <w:color w:val="231F20"/>
          <w:spacing w:val="-2"/>
          <w:sz w:val="20"/>
        </w:rPr>
        <w:t>user’s</w:t>
      </w:r>
      <w:r>
        <w:rPr>
          <w:color w:val="231F20"/>
          <w:spacing w:val="-10"/>
          <w:sz w:val="20"/>
        </w:rPr>
        <w:t> </w:t>
      </w:r>
      <w:r>
        <w:rPr>
          <w:color w:val="231F20"/>
          <w:spacing w:val="-2"/>
          <w:sz w:val="20"/>
        </w:rPr>
        <w:t>current</w:t>
      </w:r>
      <w:r>
        <w:rPr>
          <w:color w:val="231F20"/>
          <w:spacing w:val="-10"/>
          <w:sz w:val="20"/>
        </w:rPr>
        <w:t> </w:t>
      </w:r>
      <w:r>
        <w:rPr>
          <w:color w:val="231F20"/>
          <w:spacing w:val="-2"/>
          <w:sz w:val="20"/>
        </w:rPr>
        <w:t>ac- </w:t>
      </w:r>
      <w:r>
        <w:rPr>
          <w:color w:val="231F20"/>
          <w:spacing w:val="-6"/>
          <w:sz w:val="20"/>
        </w:rPr>
        <w:t>tuality to raise awareness, for example, by substituting physical objects with feasible digital rep- </w:t>
      </w:r>
      <w:r>
        <w:rPr>
          <w:color w:val="231F20"/>
          <w:spacing w:val="-2"/>
          <w:sz w:val="20"/>
        </w:rPr>
        <w:t>resentations</w:t>
      </w:r>
      <w:r>
        <w:rPr>
          <w:color w:val="231F20"/>
          <w:spacing w:val="-11"/>
          <w:sz w:val="20"/>
        </w:rPr>
        <w:t> </w:t>
      </w:r>
      <w:r>
        <w:rPr>
          <w:color w:val="231F20"/>
          <w:spacing w:val="-2"/>
          <w:sz w:val="20"/>
        </w:rPr>
        <w:t>[</w:t>
      </w:r>
      <w:hyperlink w:history="true" w:anchor="_bookmark304">
        <w:r>
          <w:rPr>
            <w:color w:val="005596"/>
            <w:spacing w:val="-2"/>
            <w:sz w:val="20"/>
          </w:rPr>
          <w:t>275</w:t>
        </w:r>
      </w:hyperlink>
      <w:r>
        <w:rPr>
          <w:color w:val="231F20"/>
          <w:spacing w:val="-2"/>
          <w:sz w:val="20"/>
        </w:rPr>
        <w:t>,</w:t>
      </w:r>
      <w:r>
        <w:rPr>
          <w:color w:val="231F20"/>
          <w:spacing w:val="-10"/>
          <w:sz w:val="20"/>
        </w:rPr>
        <w:t> </w:t>
      </w:r>
      <w:hyperlink w:history="true" w:anchor="_bookmark329">
        <w:r>
          <w:rPr>
            <w:color w:val="005596"/>
            <w:spacing w:val="-2"/>
            <w:sz w:val="20"/>
          </w:rPr>
          <w:t>302</w:t>
        </w:r>
      </w:hyperlink>
      <w:r>
        <w:rPr>
          <w:color w:val="231F20"/>
          <w:spacing w:val="-2"/>
          <w:sz w:val="20"/>
        </w:rPr>
        <w:t>],</w:t>
      </w:r>
      <w:r>
        <w:rPr>
          <w:color w:val="231F20"/>
          <w:spacing w:val="-11"/>
          <w:sz w:val="20"/>
        </w:rPr>
        <w:t> </w:t>
      </w:r>
      <w:r>
        <w:rPr>
          <w:color w:val="231F20"/>
          <w:spacing w:val="-2"/>
          <w:sz w:val="20"/>
        </w:rPr>
        <w:t>or</w:t>
      </w:r>
      <w:r>
        <w:rPr>
          <w:color w:val="231F20"/>
          <w:spacing w:val="-10"/>
          <w:sz w:val="20"/>
        </w:rPr>
        <w:t> </w:t>
      </w:r>
      <w:r>
        <w:rPr>
          <w:color w:val="231F20"/>
          <w:spacing w:val="-2"/>
          <w:sz w:val="20"/>
        </w:rPr>
        <w:t>one</w:t>
      </w:r>
      <w:r>
        <w:rPr>
          <w:color w:val="231F20"/>
          <w:spacing w:val="-11"/>
          <w:sz w:val="20"/>
        </w:rPr>
        <w:t> </w:t>
      </w:r>
      <w:r>
        <w:rPr>
          <w:color w:val="231F20"/>
          <w:spacing w:val="-2"/>
          <w:sz w:val="20"/>
        </w:rPr>
        <w:t>can</w:t>
      </w:r>
      <w:r>
        <w:rPr>
          <w:color w:val="231F20"/>
          <w:spacing w:val="-10"/>
          <w:sz w:val="20"/>
        </w:rPr>
        <w:t> </w:t>
      </w:r>
      <w:r>
        <w:rPr>
          <w:color w:val="231F20"/>
          <w:spacing w:val="-2"/>
          <w:sz w:val="20"/>
        </w:rPr>
        <w:t>use</w:t>
      </w:r>
      <w:r>
        <w:rPr>
          <w:color w:val="231F20"/>
          <w:spacing w:val="-11"/>
          <w:sz w:val="20"/>
        </w:rPr>
        <w:t> </w:t>
      </w:r>
      <w:r>
        <w:rPr>
          <w:color w:val="231F20"/>
          <w:spacing w:val="-2"/>
          <w:sz w:val="20"/>
        </w:rPr>
        <w:t>solutions</w:t>
      </w:r>
      <w:r>
        <w:rPr>
          <w:color w:val="231F20"/>
          <w:spacing w:val="-10"/>
          <w:sz w:val="20"/>
        </w:rPr>
        <w:t> </w:t>
      </w:r>
      <w:r>
        <w:rPr>
          <w:color w:val="231F20"/>
          <w:spacing w:val="-2"/>
          <w:sz w:val="20"/>
        </w:rPr>
        <w:t>that</w:t>
      </w:r>
      <w:r>
        <w:rPr>
          <w:color w:val="231F20"/>
          <w:spacing w:val="-11"/>
          <w:sz w:val="20"/>
        </w:rPr>
        <w:t> </w:t>
      </w:r>
      <w:r>
        <w:rPr>
          <w:color w:val="231F20"/>
          <w:spacing w:val="-2"/>
          <w:sz w:val="20"/>
        </w:rPr>
        <w:t>redirect</w:t>
      </w:r>
      <w:r>
        <w:rPr>
          <w:color w:val="231F20"/>
          <w:spacing w:val="-10"/>
          <w:sz w:val="20"/>
        </w:rPr>
        <w:t> </w:t>
      </w:r>
      <w:r>
        <w:rPr>
          <w:color w:val="231F20"/>
          <w:spacing w:val="-2"/>
          <w:sz w:val="20"/>
        </w:rPr>
        <w:t>users</w:t>
      </w:r>
      <w:r>
        <w:rPr>
          <w:color w:val="231F20"/>
          <w:spacing w:val="-11"/>
          <w:sz w:val="20"/>
        </w:rPr>
        <w:t> </w:t>
      </w:r>
      <w:r>
        <w:rPr>
          <w:color w:val="231F20"/>
          <w:spacing w:val="-2"/>
          <w:sz w:val="20"/>
        </w:rPr>
        <w:t>around</w:t>
      </w:r>
      <w:r>
        <w:rPr>
          <w:color w:val="231F20"/>
          <w:spacing w:val="-10"/>
          <w:sz w:val="20"/>
        </w:rPr>
        <w:t> </w:t>
      </w:r>
      <w:r>
        <w:rPr>
          <w:color w:val="231F20"/>
          <w:spacing w:val="-2"/>
          <w:sz w:val="20"/>
        </w:rPr>
        <w:t>the</w:t>
      </w:r>
      <w:r>
        <w:rPr>
          <w:color w:val="231F20"/>
          <w:spacing w:val="-11"/>
          <w:sz w:val="20"/>
        </w:rPr>
        <w:t> </w:t>
      </w:r>
      <w:r>
        <w:rPr>
          <w:color w:val="231F20"/>
          <w:spacing w:val="-2"/>
          <w:sz w:val="20"/>
        </w:rPr>
        <w:t>physical</w:t>
      </w:r>
      <w:r>
        <w:rPr>
          <w:color w:val="231F20"/>
          <w:spacing w:val="-10"/>
          <w:sz w:val="20"/>
        </w:rPr>
        <w:t> </w:t>
      </w:r>
      <w:r>
        <w:rPr>
          <w:color w:val="231F20"/>
          <w:spacing w:val="-2"/>
          <w:sz w:val="20"/>
        </w:rPr>
        <w:t>obsta- </w:t>
      </w:r>
      <w:r>
        <w:rPr>
          <w:color w:val="231F20"/>
          <w:spacing w:val="-6"/>
          <w:sz w:val="20"/>
        </w:rPr>
        <w:t>cles [</w:t>
      </w:r>
      <w:hyperlink w:history="true" w:anchor="_bookmark45">
        <w:r>
          <w:rPr>
            <w:color w:val="005596"/>
            <w:spacing w:val="-6"/>
            <w:sz w:val="20"/>
          </w:rPr>
          <w:t>16</w:t>
        </w:r>
      </w:hyperlink>
      <w:r>
        <w:rPr>
          <w:color w:val="231F20"/>
          <w:spacing w:val="-6"/>
          <w:sz w:val="20"/>
        </w:rPr>
        <w:t>, </w:t>
      </w:r>
      <w:hyperlink w:history="true" w:anchor="_bookmark81">
        <w:r>
          <w:rPr>
            <w:color w:val="005596"/>
            <w:spacing w:val="-6"/>
            <w:sz w:val="20"/>
          </w:rPr>
          <w:t>52</w:t>
        </w:r>
      </w:hyperlink>
      <w:r>
        <w:rPr>
          <w:color w:val="231F20"/>
          <w:spacing w:val="-6"/>
          <w:sz w:val="20"/>
        </w:rPr>
        <w:t>, </w:t>
      </w:r>
      <w:hyperlink w:history="true" w:anchor="_bookmark150">
        <w:r>
          <w:rPr>
            <w:color w:val="005596"/>
            <w:spacing w:val="-6"/>
            <w:sz w:val="20"/>
          </w:rPr>
          <w:t>121</w:t>
        </w:r>
      </w:hyperlink>
      <w:r>
        <w:rPr>
          <w:color w:val="231F20"/>
          <w:spacing w:val="-6"/>
          <w:sz w:val="20"/>
        </w:rPr>
        <w:t>, </w:t>
      </w:r>
      <w:hyperlink w:history="true" w:anchor="_bookmark324">
        <w:r>
          <w:rPr>
            <w:color w:val="005596"/>
            <w:spacing w:val="-6"/>
            <w:sz w:val="20"/>
          </w:rPr>
          <w:t>296</w:t>
        </w:r>
      </w:hyperlink>
      <w:r>
        <w:rPr>
          <w:color w:val="231F20"/>
          <w:spacing w:val="-6"/>
          <w:sz w:val="20"/>
        </w:rPr>
        <w:t>]. If immersion is not of high importance, designers and developers can also </w:t>
      </w:r>
      <w:r>
        <w:rPr>
          <w:color w:val="231F20"/>
          <w:w w:val="90"/>
          <w:sz w:val="20"/>
        </w:rPr>
        <w:t>deploy warnings using various modalities to help users avoid collisions (e.g., visual, auditory, or </w:t>
      </w:r>
      <w:r>
        <w:rPr>
          <w:color w:val="231F20"/>
          <w:sz w:val="20"/>
        </w:rPr>
        <w:t>multimodal</w:t>
      </w:r>
      <w:r>
        <w:rPr>
          <w:color w:val="231F20"/>
          <w:spacing w:val="-13"/>
          <w:sz w:val="20"/>
        </w:rPr>
        <w:t> </w:t>
      </w:r>
      <w:r>
        <w:rPr>
          <w:color w:val="231F20"/>
          <w:sz w:val="20"/>
        </w:rPr>
        <w:t>alerts</w:t>
      </w:r>
      <w:r>
        <w:rPr>
          <w:color w:val="231F20"/>
          <w:spacing w:val="-12"/>
          <w:sz w:val="20"/>
        </w:rPr>
        <w:t> </w:t>
      </w:r>
      <w:r>
        <w:rPr>
          <w:color w:val="231F20"/>
          <w:sz w:val="20"/>
        </w:rPr>
        <w:t>[</w:t>
      </w:r>
      <w:hyperlink w:history="true" w:anchor="_bookmark30">
        <w:r>
          <w:rPr>
            <w:color w:val="005596"/>
            <w:sz w:val="20"/>
          </w:rPr>
          <w:t>1</w:t>
        </w:r>
      </w:hyperlink>
      <w:r>
        <w:rPr>
          <w:color w:val="231F20"/>
          <w:sz w:val="20"/>
        </w:rPr>
        <w:t>,</w:t>
      </w:r>
      <w:r>
        <w:rPr>
          <w:color w:val="231F20"/>
          <w:spacing w:val="-13"/>
          <w:sz w:val="20"/>
        </w:rPr>
        <w:t> </w:t>
      </w:r>
      <w:hyperlink w:history="true" w:anchor="_bookmark120">
        <w:r>
          <w:rPr>
            <w:color w:val="005596"/>
            <w:sz w:val="20"/>
          </w:rPr>
          <w:t>91</w:t>
        </w:r>
      </w:hyperlink>
      <w:r>
        <w:rPr>
          <w:color w:val="231F20"/>
          <w:sz w:val="20"/>
        </w:rPr>
        <w:t>,</w:t>
      </w:r>
      <w:r>
        <w:rPr>
          <w:color w:val="231F20"/>
          <w:spacing w:val="-12"/>
          <w:sz w:val="20"/>
        </w:rPr>
        <w:t> </w:t>
      </w:r>
      <w:hyperlink w:history="true" w:anchor="_bookmark170">
        <w:r>
          <w:rPr>
            <w:color w:val="005596"/>
            <w:sz w:val="20"/>
          </w:rPr>
          <w:t>141</w:t>
        </w:r>
      </w:hyperlink>
      <w:r>
        <w:rPr>
          <w:color w:val="231F20"/>
          <w:sz w:val="20"/>
        </w:rPr>
        <w:t>,</w:t>
      </w:r>
      <w:r>
        <w:rPr>
          <w:color w:val="231F20"/>
          <w:spacing w:val="-13"/>
          <w:sz w:val="20"/>
        </w:rPr>
        <w:t> </w:t>
      </w:r>
      <w:hyperlink w:history="true" w:anchor="_bookmark224">
        <w:r>
          <w:rPr>
            <w:color w:val="005596"/>
            <w:sz w:val="20"/>
          </w:rPr>
          <w:t>195</w:t>
        </w:r>
      </w:hyperlink>
      <w:r>
        <w:rPr>
          <w:color w:val="231F20"/>
          <w:sz w:val="20"/>
        </w:rPr>
        <w:t>]).</w:t>
      </w:r>
    </w:p>
    <w:p>
      <w:pPr>
        <w:spacing w:line="213" w:lineRule="auto" w:before="178"/>
        <w:ind w:left="908" w:right="878" w:firstLine="206"/>
        <w:jc w:val="both"/>
        <w:rPr>
          <w:sz w:val="20"/>
        </w:rPr>
      </w:pPr>
      <w:r>
        <w:rPr>
          <w:rFonts w:ascii="Book Antiqua" w:hAnsi="Book Antiqua"/>
          <w:i/>
          <w:color w:val="231F20"/>
          <w:spacing w:val="-6"/>
          <w:sz w:val="20"/>
        </w:rPr>
        <w:t>Principle 5: Integrate Relevant Physical Objects to Enrich Experiences.</w:t>
      </w:r>
      <w:r>
        <w:rPr>
          <w:rFonts w:ascii="Book Antiqua" w:hAnsi="Book Antiqua"/>
          <w:i/>
          <w:color w:val="231F20"/>
          <w:spacing w:val="31"/>
          <w:sz w:val="20"/>
        </w:rPr>
        <w:t> </w:t>
      </w:r>
      <w:r>
        <w:rPr>
          <w:color w:val="231F20"/>
          <w:spacing w:val="-6"/>
          <w:sz w:val="20"/>
        </w:rPr>
        <w:t>Every object that is relevant </w:t>
      </w:r>
      <w:r>
        <w:rPr>
          <w:color w:val="231F20"/>
          <w:w w:val="90"/>
          <w:sz w:val="20"/>
        </w:rPr>
        <w:t>to the user should be integrated into the user’s experience [</w:t>
      </w:r>
      <w:hyperlink w:history="true" w:anchor="_bookmark221">
        <w:r>
          <w:rPr>
            <w:color w:val="005596"/>
            <w:w w:val="90"/>
            <w:sz w:val="20"/>
          </w:rPr>
          <w:t>192</w:t>
        </w:r>
      </w:hyperlink>
      <w:r>
        <w:rPr>
          <w:color w:val="231F20"/>
          <w:w w:val="90"/>
          <w:sz w:val="20"/>
        </w:rPr>
        <w:t>]. For example, one can enable users to enjoy a drink or use a keyboard [</w:t>
      </w:r>
      <w:hyperlink w:history="true" w:anchor="_bookmark66">
        <w:r>
          <w:rPr>
            <w:color w:val="005596"/>
            <w:w w:val="90"/>
            <w:sz w:val="20"/>
          </w:rPr>
          <w:t>37</w:t>
        </w:r>
      </w:hyperlink>
      <w:r>
        <w:rPr>
          <w:color w:val="231F20"/>
          <w:w w:val="90"/>
          <w:sz w:val="20"/>
        </w:rPr>
        <w:t>, </w:t>
      </w:r>
      <w:hyperlink w:history="true" w:anchor="_bookmark184">
        <w:r>
          <w:rPr>
            <w:color w:val="005596"/>
            <w:w w:val="90"/>
            <w:sz w:val="20"/>
          </w:rPr>
          <w:t>155</w:t>
        </w:r>
      </w:hyperlink>
      <w:r>
        <w:rPr>
          <w:color w:val="231F20"/>
          <w:w w:val="90"/>
          <w:sz w:val="20"/>
        </w:rPr>
        <w:t>, </w:t>
      </w:r>
      <w:hyperlink w:history="true" w:anchor="_bookmark188">
        <w:r>
          <w:rPr>
            <w:color w:val="005596"/>
            <w:w w:val="90"/>
            <w:sz w:val="20"/>
          </w:rPr>
          <w:t>159</w:t>
        </w:r>
      </w:hyperlink>
      <w:r>
        <w:rPr>
          <w:color w:val="231F20"/>
          <w:w w:val="90"/>
          <w:sz w:val="20"/>
        </w:rPr>
        <w:t>, </w:t>
      </w:r>
      <w:hyperlink w:history="true" w:anchor="_bookmark221">
        <w:r>
          <w:rPr>
            <w:color w:val="005596"/>
            <w:w w:val="90"/>
            <w:sz w:val="20"/>
          </w:rPr>
          <w:t>192</w:t>
        </w:r>
      </w:hyperlink>
      <w:r>
        <w:rPr>
          <w:color w:val="231F20"/>
          <w:w w:val="90"/>
          <w:sz w:val="20"/>
        </w:rPr>
        <w:t>, </w:t>
      </w:r>
      <w:hyperlink w:history="true" w:anchor="_bookmark334">
        <w:r>
          <w:rPr>
            <w:color w:val="005596"/>
            <w:w w:val="90"/>
            <w:sz w:val="20"/>
          </w:rPr>
          <w:t>306</w:t>
        </w:r>
      </w:hyperlink>
      <w:r>
        <w:rPr>
          <w:color w:val="231F20"/>
          <w:w w:val="90"/>
          <w:sz w:val="20"/>
        </w:rPr>
        <w:t>] or mouse [</w:t>
      </w:r>
      <w:hyperlink w:history="true" w:anchor="_bookmark373">
        <w:r>
          <w:rPr>
            <w:color w:val="005596"/>
            <w:w w:val="90"/>
            <w:sz w:val="20"/>
          </w:rPr>
          <w:t>345</w:t>
        </w:r>
      </w:hyperlink>
      <w:r>
        <w:rPr>
          <w:color w:val="231F20"/>
          <w:w w:val="90"/>
          <w:sz w:val="20"/>
        </w:rPr>
        <w:t>] without taking off the VR headset. Here, it is relevant to reduce the mismatch between the real and virtual world by finding</w:t>
      </w:r>
      <w:r>
        <w:rPr>
          <w:color w:val="231F20"/>
          <w:spacing w:val="80"/>
          <w:sz w:val="20"/>
        </w:rPr>
        <w:t> </w:t>
      </w:r>
      <w:r>
        <w:rPr>
          <w:color w:val="231F20"/>
          <w:w w:val="90"/>
          <w:sz w:val="20"/>
        </w:rPr>
        <w:t>a suitable virtual representation of physical objects (e.g., not showing the correct amount of liquid in a glass can result in problems [</w:t>
      </w:r>
      <w:hyperlink w:history="true" w:anchor="_bookmark66">
        <w:r>
          <w:rPr>
            <w:color w:val="005596"/>
            <w:w w:val="90"/>
            <w:sz w:val="20"/>
          </w:rPr>
          <w:t>37</w:t>
        </w:r>
      </w:hyperlink>
      <w:r>
        <w:rPr>
          <w:color w:val="231F20"/>
          <w:w w:val="90"/>
          <w:sz w:val="20"/>
        </w:rPr>
        <w:t>]). Furthermore, we consider relevant objects to be more than physical bodies. Objects are also abstract information like notifications [</w:t>
      </w:r>
      <w:hyperlink w:history="true" w:anchor="_bookmark288">
        <w:r>
          <w:rPr>
            <w:color w:val="005596"/>
            <w:w w:val="90"/>
            <w:sz w:val="20"/>
          </w:rPr>
          <w:t>259</w:t>
        </w:r>
      </w:hyperlink>
      <w:r>
        <w:rPr>
          <w:color w:val="231F20"/>
          <w:w w:val="90"/>
          <w:sz w:val="20"/>
        </w:rPr>
        <w:t>] or physical phenom- </w:t>
      </w:r>
      <w:r>
        <w:rPr>
          <w:color w:val="231F20"/>
          <w:spacing w:val="-4"/>
          <w:sz w:val="20"/>
        </w:rPr>
        <w:t>ena</w:t>
      </w:r>
      <w:r>
        <w:rPr>
          <w:color w:val="231F20"/>
          <w:spacing w:val="-11"/>
          <w:sz w:val="20"/>
        </w:rPr>
        <w:t> </w:t>
      </w:r>
      <w:r>
        <w:rPr>
          <w:color w:val="231F20"/>
          <w:spacing w:val="-4"/>
          <w:sz w:val="20"/>
        </w:rPr>
        <w:t>like</w:t>
      </w:r>
      <w:r>
        <w:rPr>
          <w:color w:val="231F20"/>
          <w:spacing w:val="-8"/>
          <w:sz w:val="20"/>
        </w:rPr>
        <w:t> </w:t>
      </w:r>
      <w:r>
        <w:rPr>
          <w:color w:val="231F20"/>
          <w:spacing w:val="-4"/>
          <w:sz w:val="20"/>
        </w:rPr>
        <w:t>motion</w:t>
      </w:r>
      <w:r>
        <w:rPr>
          <w:color w:val="231F20"/>
          <w:spacing w:val="-9"/>
          <w:sz w:val="20"/>
        </w:rPr>
        <w:t> </w:t>
      </w:r>
      <w:r>
        <w:rPr>
          <w:color w:val="231F20"/>
          <w:spacing w:val="-4"/>
          <w:sz w:val="20"/>
        </w:rPr>
        <w:t>[</w:t>
      </w:r>
      <w:hyperlink w:history="true" w:anchor="_bookmark136">
        <w:r>
          <w:rPr>
            <w:color w:val="005596"/>
            <w:spacing w:val="-4"/>
            <w:sz w:val="20"/>
          </w:rPr>
          <w:t>107</w:t>
        </w:r>
      </w:hyperlink>
      <w:r>
        <w:rPr>
          <w:color w:val="231F20"/>
          <w:spacing w:val="-4"/>
          <w:sz w:val="20"/>
        </w:rPr>
        <w:t>].</w:t>
      </w:r>
      <w:r>
        <w:rPr>
          <w:color w:val="231F20"/>
          <w:spacing w:val="-8"/>
          <w:sz w:val="20"/>
        </w:rPr>
        <w:t> </w:t>
      </w:r>
      <w:r>
        <w:rPr>
          <w:color w:val="231F20"/>
          <w:spacing w:val="-4"/>
          <w:sz w:val="20"/>
        </w:rPr>
        <w:t>These</w:t>
      </w:r>
      <w:r>
        <w:rPr>
          <w:color w:val="231F20"/>
          <w:spacing w:val="-9"/>
          <w:sz w:val="20"/>
        </w:rPr>
        <w:t> </w:t>
      </w:r>
      <w:r>
        <w:rPr>
          <w:color w:val="231F20"/>
          <w:spacing w:val="-4"/>
          <w:sz w:val="20"/>
        </w:rPr>
        <w:t>objects</w:t>
      </w:r>
      <w:r>
        <w:rPr>
          <w:color w:val="231F20"/>
          <w:spacing w:val="-8"/>
          <w:sz w:val="20"/>
        </w:rPr>
        <w:t> </w:t>
      </w:r>
      <w:r>
        <w:rPr>
          <w:color w:val="231F20"/>
          <w:spacing w:val="-4"/>
          <w:sz w:val="20"/>
        </w:rPr>
        <w:t>surround</w:t>
      </w:r>
      <w:r>
        <w:rPr>
          <w:color w:val="231F20"/>
          <w:spacing w:val="-9"/>
          <w:sz w:val="20"/>
        </w:rPr>
        <w:t> </w:t>
      </w:r>
      <w:r>
        <w:rPr>
          <w:color w:val="231F20"/>
          <w:spacing w:val="-4"/>
          <w:sz w:val="20"/>
        </w:rPr>
        <w:t>us</w:t>
      </w:r>
      <w:r>
        <w:rPr>
          <w:color w:val="231F20"/>
          <w:spacing w:val="-8"/>
          <w:sz w:val="20"/>
        </w:rPr>
        <w:t> </w:t>
      </w:r>
      <w:r>
        <w:rPr>
          <w:color w:val="231F20"/>
          <w:spacing w:val="-4"/>
          <w:sz w:val="20"/>
        </w:rPr>
        <w:t>and,</w:t>
      </w:r>
      <w:r>
        <w:rPr>
          <w:color w:val="231F20"/>
          <w:spacing w:val="-9"/>
          <w:sz w:val="20"/>
        </w:rPr>
        <w:t> </w:t>
      </w:r>
      <w:r>
        <w:rPr>
          <w:color w:val="231F20"/>
          <w:spacing w:val="-4"/>
          <w:sz w:val="20"/>
        </w:rPr>
        <w:t>thus,</w:t>
      </w:r>
      <w:r>
        <w:rPr>
          <w:color w:val="231F20"/>
          <w:spacing w:val="-8"/>
          <w:sz w:val="20"/>
        </w:rPr>
        <w:t> </w:t>
      </w:r>
      <w:r>
        <w:rPr>
          <w:color w:val="231F20"/>
          <w:spacing w:val="-4"/>
          <w:sz w:val="20"/>
        </w:rPr>
        <w:t>influence</w:t>
      </w:r>
      <w:r>
        <w:rPr>
          <w:color w:val="231F20"/>
          <w:spacing w:val="-9"/>
          <w:sz w:val="20"/>
        </w:rPr>
        <w:t> </w:t>
      </w:r>
      <w:r>
        <w:rPr>
          <w:color w:val="231F20"/>
          <w:spacing w:val="-4"/>
          <w:sz w:val="20"/>
        </w:rPr>
        <w:t>our</w:t>
      </w:r>
      <w:r>
        <w:rPr>
          <w:color w:val="231F20"/>
          <w:spacing w:val="-8"/>
          <w:sz w:val="20"/>
        </w:rPr>
        <w:t> </w:t>
      </w:r>
      <w:r>
        <w:rPr>
          <w:color w:val="231F20"/>
          <w:spacing w:val="-4"/>
          <w:sz w:val="20"/>
        </w:rPr>
        <w:t>perception</w:t>
      </w:r>
      <w:r>
        <w:rPr>
          <w:color w:val="231F20"/>
          <w:spacing w:val="-9"/>
          <w:sz w:val="20"/>
        </w:rPr>
        <w:t> </w:t>
      </w:r>
      <w:r>
        <w:rPr>
          <w:color w:val="231F20"/>
          <w:spacing w:val="-4"/>
          <w:sz w:val="20"/>
        </w:rPr>
        <w:t>in</w:t>
      </w:r>
      <w:r>
        <w:rPr>
          <w:color w:val="231F20"/>
          <w:spacing w:val="-8"/>
          <w:sz w:val="20"/>
        </w:rPr>
        <w:t> </w:t>
      </w:r>
      <w:r>
        <w:rPr>
          <w:color w:val="231F20"/>
          <w:spacing w:val="-4"/>
          <w:sz w:val="20"/>
        </w:rPr>
        <w:t>various </w:t>
      </w:r>
      <w:r>
        <w:rPr>
          <w:color w:val="231F20"/>
          <w:spacing w:val="-6"/>
          <w:sz w:val="20"/>
        </w:rPr>
        <w:t>ways. For example, if</w:t>
      </w:r>
      <w:r>
        <w:rPr>
          <w:color w:val="231F20"/>
          <w:spacing w:val="-3"/>
          <w:sz w:val="20"/>
        </w:rPr>
        <w:t> </w:t>
      </w:r>
      <w:r>
        <w:rPr>
          <w:color w:val="231F20"/>
          <w:spacing w:val="-6"/>
          <w:sz w:val="20"/>
        </w:rPr>
        <w:t>we experience VR inside a car as a passenger, we need to take the motion </w:t>
      </w:r>
      <w:r>
        <w:rPr>
          <w:color w:val="231F20"/>
          <w:spacing w:val="-4"/>
          <w:sz w:val="20"/>
        </w:rPr>
        <w:t>into</w:t>
      </w:r>
      <w:r>
        <w:rPr>
          <w:color w:val="231F20"/>
          <w:spacing w:val="-5"/>
          <w:sz w:val="20"/>
        </w:rPr>
        <w:t> </w:t>
      </w:r>
      <w:r>
        <w:rPr>
          <w:color w:val="231F20"/>
          <w:spacing w:val="-4"/>
          <w:sz w:val="20"/>
        </w:rPr>
        <w:t>account</w:t>
      </w:r>
      <w:r>
        <w:rPr>
          <w:color w:val="231F20"/>
          <w:spacing w:val="-5"/>
          <w:sz w:val="20"/>
        </w:rPr>
        <w:t> </w:t>
      </w:r>
      <w:r>
        <w:rPr>
          <w:color w:val="231F20"/>
          <w:spacing w:val="-4"/>
          <w:sz w:val="20"/>
        </w:rPr>
        <w:t>that</w:t>
      </w:r>
      <w:r>
        <w:rPr>
          <w:color w:val="231F20"/>
          <w:spacing w:val="-5"/>
          <w:sz w:val="20"/>
        </w:rPr>
        <w:t> </w:t>
      </w:r>
      <w:r>
        <w:rPr>
          <w:color w:val="231F20"/>
          <w:spacing w:val="-4"/>
          <w:sz w:val="20"/>
        </w:rPr>
        <w:t>is</w:t>
      </w:r>
      <w:r>
        <w:rPr>
          <w:color w:val="231F20"/>
          <w:spacing w:val="-5"/>
          <w:sz w:val="20"/>
        </w:rPr>
        <w:t> </w:t>
      </w:r>
      <w:r>
        <w:rPr>
          <w:color w:val="231F20"/>
          <w:spacing w:val="-4"/>
          <w:sz w:val="20"/>
        </w:rPr>
        <w:t>caused</w:t>
      </w:r>
      <w:r>
        <w:rPr>
          <w:color w:val="231F20"/>
          <w:spacing w:val="-5"/>
          <w:sz w:val="20"/>
        </w:rPr>
        <w:t> </w:t>
      </w:r>
      <w:r>
        <w:rPr>
          <w:color w:val="231F20"/>
          <w:spacing w:val="-4"/>
          <w:sz w:val="20"/>
        </w:rPr>
        <w:t>by</w:t>
      </w:r>
      <w:r>
        <w:rPr>
          <w:color w:val="231F20"/>
          <w:spacing w:val="-5"/>
          <w:sz w:val="20"/>
        </w:rPr>
        <w:t> </w:t>
      </w:r>
      <w:r>
        <w:rPr>
          <w:color w:val="231F20"/>
          <w:spacing w:val="-4"/>
          <w:sz w:val="20"/>
        </w:rPr>
        <w:t>the</w:t>
      </w:r>
      <w:r>
        <w:rPr>
          <w:color w:val="231F20"/>
          <w:spacing w:val="-5"/>
          <w:sz w:val="20"/>
        </w:rPr>
        <w:t> </w:t>
      </w:r>
      <w:r>
        <w:rPr>
          <w:color w:val="231F20"/>
          <w:spacing w:val="-4"/>
          <w:sz w:val="20"/>
        </w:rPr>
        <w:t>car</w:t>
      </w:r>
      <w:r>
        <w:rPr>
          <w:color w:val="231F20"/>
          <w:spacing w:val="-5"/>
          <w:sz w:val="20"/>
        </w:rPr>
        <w:t> </w:t>
      </w:r>
      <w:r>
        <w:rPr>
          <w:color w:val="231F20"/>
          <w:spacing w:val="-4"/>
          <w:sz w:val="20"/>
        </w:rPr>
        <w:t>driving</w:t>
      </w:r>
      <w:r>
        <w:rPr>
          <w:color w:val="231F20"/>
          <w:spacing w:val="-5"/>
          <w:sz w:val="20"/>
        </w:rPr>
        <w:t> </w:t>
      </w:r>
      <w:r>
        <w:rPr>
          <w:color w:val="231F20"/>
          <w:spacing w:val="-4"/>
          <w:sz w:val="20"/>
        </w:rPr>
        <w:t>[</w:t>
      </w:r>
      <w:hyperlink w:history="true" w:anchor="_bookmark147">
        <w:r>
          <w:rPr>
            <w:color w:val="005596"/>
            <w:spacing w:val="-4"/>
            <w:sz w:val="20"/>
          </w:rPr>
          <w:t>118</w:t>
        </w:r>
      </w:hyperlink>
      <w:r>
        <w:rPr>
          <w:color w:val="231F20"/>
          <w:spacing w:val="-4"/>
          <w:sz w:val="20"/>
        </w:rPr>
        <w:t>,</w:t>
      </w:r>
      <w:r>
        <w:rPr>
          <w:color w:val="231F20"/>
          <w:spacing w:val="-5"/>
          <w:sz w:val="20"/>
        </w:rPr>
        <w:t> </w:t>
      </w:r>
      <w:hyperlink w:history="true" w:anchor="_bookmark222">
        <w:r>
          <w:rPr>
            <w:color w:val="005596"/>
            <w:spacing w:val="-4"/>
            <w:sz w:val="20"/>
          </w:rPr>
          <w:t>193</w:t>
        </w:r>
      </w:hyperlink>
      <w:r>
        <w:rPr>
          <w:color w:val="231F20"/>
          <w:spacing w:val="-4"/>
          <w:sz w:val="20"/>
        </w:rPr>
        <w:t>,</w:t>
      </w:r>
      <w:r>
        <w:rPr>
          <w:color w:val="231F20"/>
          <w:spacing w:val="-5"/>
          <w:sz w:val="20"/>
        </w:rPr>
        <w:t> </w:t>
      </w:r>
      <w:hyperlink w:history="true" w:anchor="_bookmark223">
        <w:r>
          <w:rPr>
            <w:color w:val="005596"/>
            <w:spacing w:val="-4"/>
            <w:sz w:val="20"/>
          </w:rPr>
          <w:t>194</w:t>
        </w:r>
      </w:hyperlink>
      <w:r>
        <w:rPr>
          <w:color w:val="231F20"/>
          <w:spacing w:val="-4"/>
          <w:sz w:val="20"/>
        </w:rPr>
        <w:t>,</w:t>
      </w:r>
      <w:r>
        <w:rPr>
          <w:color w:val="231F20"/>
          <w:spacing w:val="-5"/>
          <w:sz w:val="20"/>
        </w:rPr>
        <w:t> </w:t>
      </w:r>
      <w:hyperlink w:history="true" w:anchor="_bookmark260">
        <w:r>
          <w:rPr>
            <w:color w:val="005596"/>
            <w:spacing w:val="-4"/>
            <w:sz w:val="20"/>
          </w:rPr>
          <w:t>231</w:t>
        </w:r>
      </w:hyperlink>
      <w:r>
        <w:rPr>
          <w:color w:val="231F20"/>
          <w:spacing w:val="-4"/>
          <w:sz w:val="20"/>
        </w:rPr>
        <w:t>],</w:t>
      </w:r>
      <w:r>
        <w:rPr>
          <w:color w:val="231F20"/>
          <w:spacing w:val="-5"/>
          <w:sz w:val="20"/>
        </w:rPr>
        <w:t> </w:t>
      </w:r>
      <w:r>
        <w:rPr>
          <w:color w:val="231F20"/>
          <w:spacing w:val="-4"/>
          <w:sz w:val="20"/>
        </w:rPr>
        <w:t>similarly</w:t>
      </w:r>
      <w:r>
        <w:rPr>
          <w:color w:val="231F20"/>
          <w:spacing w:val="-5"/>
          <w:sz w:val="20"/>
        </w:rPr>
        <w:t> </w:t>
      </w:r>
      <w:r>
        <w:rPr>
          <w:color w:val="231F20"/>
          <w:spacing w:val="-4"/>
          <w:sz w:val="20"/>
        </w:rPr>
        <w:t>for</w:t>
      </w:r>
      <w:r>
        <w:rPr>
          <w:color w:val="231F20"/>
          <w:spacing w:val="-5"/>
          <w:sz w:val="20"/>
        </w:rPr>
        <w:t> </w:t>
      </w:r>
      <w:r>
        <w:rPr>
          <w:color w:val="231F20"/>
          <w:spacing w:val="-4"/>
          <w:sz w:val="20"/>
        </w:rPr>
        <w:t>VR</w:t>
      </w:r>
      <w:r>
        <w:rPr>
          <w:color w:val="231F20"/>
          <w:spacing w:val="-5"/>
          <w:sz w:val="20"/>
        </w:rPr>
        <w:t> </w:t>
      </w:r>
      <w:r>
        <w:rPr>
          <w:color w:val="231F20"/>
          <w:spacing w:val="-4"/>
          <w:sz w:val="20"/>
        </w:rPr>
        <w:t>experienced </w:t>
      </w:r>
      <w:r>
        <w:rPr>
          <w:color w:val="231F20"/>
          <w:w w:val="90"/>
          <w:sz w:val="20"/>
        </w:rPr>
        <w:t>on board an airplane [</w:t>
      </w:r>
      <w:hyperlink w:history="true" w:anchor="_bookmark349">
        <w:r>
          <w:rPr>
            <w:color w:val="005596"/>
            <w:w w:val="90"/>
            <w:sz w:val="20"/>
          </w:rPr>
          <w:t>321</w:t>
        </w:r>
      </w:hyperlink>
      <w:r>
        <w:rPr>
          <w:color w:val="231F20"/>
          <w:w w:val="90"/>
          <w:sz w:val="20"/>
        </w:rPr>
        <w:t>]. If physical phenomena are neglected, it can degrade the experience of </w:t>
      </w:r>
      <w:r>
        <w:rPr>
          <w:color w:val="231F20"/>
          <w:spacing w:val="-2"/>
          <w:sz w:val="20"/>
        </w:rPr>
        <w:t>users.</w:t>
      </w:r>
    </w:p>
    <w:p>
      <w:pPr>
        <w:spacing w:line="213" w:lineRule="auto" w:before="174"/>
        <w:ind w:left="915" w:right="878" w:firstLine="199"/>
        <w:jc w:val="both"/>
        <w:rPr>
          <w:sz w:val="20"/>
        </w:rPr>
      </w:pPr>
      <w:r>
        <w:rPr>
          <w:rFonts w:ascii="Book Antiqua" w:hAnsi="Book Antiqua"/>
          <w:i/>
          <w:color w:val="231F20"/>
          <w:spacing w:val="-2"/>
          <w:sz w:val="20"/>
        </w:rPr>
        <w:t>Principle</w:t>
      </w:r>
      <w:r>
        <w:rPr>
          <w:rFonts w:ascii="Book Antiqua" w:hAnsi="Book Antiqua"/>
          <w:i/>
          <w:color w:val="231F20"/>
          <w:spacing w:val="-6"/>
          <w:sz w:val="20"/>
        </w:rPr>
        <w:t> </w:t>
      </w:r>
      <w:r>
        <w:rPr>
          <w:rFonts w:ascii="Book Antiqua" w:hAnsi="Book Antiqua"/>
          <w:i/>
          <w:color w:val="231F20"/>
          <w:spacing w:val="-2"/>
          <w:sz w:val="20"/>
        </w:rPr>
        <w:t>6:</w:t>
      </w:r>
      <w:r>
        <w:rPr>
          <w:rFonts w:ascii="Book Antiqua" w:hAnsi="Book Antiqua"/>
          <w:i/>
          <w:color w:val="231F20"/>
          <w:spacing w:val="-6"/>
          <w:sz w:val="20"/>
        </w:rPr>
        <w:t> </w:t>
      </w:r>
      <w:r>
        <w:rPr>
          <w:rFonts w:ascii="Book Antiqua" w:hAnsi="Book Antiqua"/>
          <w:i/>
          <w:color w:val="231F20"/>
          <w:spacing w:val="-2"/>
          <w:sz w:val="20"/>
        </w:rPr>
        <w:t>Provide</w:t>
      </w:r>
      <w:r>
        <w:rPr>
          <w:rFonts w:ascii="Book Antiqua" w:hAnsi="Book Antiqua"/>
          <w:i/>
          <w:color w:val="231F20"/>
          <w:spacing w:val="-5"/>
          <w:sz w:val="20"/>
        </w:rPr>
        <w:t> </w:t>
      </w:r>
      <w:r>
        <w:rPr>
          <w:rFonts w:ascii="Book Antiqua" w:hAnsi="Book Antiqua"/>
          <w:i/>
          <w:color w:val="231F20"/>
          <w:spacing w:val="-2"/>
          <w:sz w:val="20"/>
        </w:rPr>
        <w:t>Opportunities</w:t>
      </w:r>
      <w:r>
        <w:rPr>
          <w:rFonts w:ascii="Book Antiqua" w:hAnsi="Book Antiqua"/>
          <w:i/>
          <w:color w:val="231F20"/>
          <w:spacing w:val="-6"/>
          <w:sz w:val="20"/>
        </w:rPr>
        <w:t> </w:t>
      </w:r>
      <w:r>
        <w:rPr>
          <w:rFonts w:ascii="Book Antiqua" w:hAnsi="Book Antiqua"/>
          <w:i/>
          <w:color w:val="231F20"/>
          <w:spacing w:val="-2"/>
          <w:sz w:val="20"/>
        </w:rPr>
        <w:t>to</w:t>
      </w:r>
      <w:r>
        <w:rPr>
          <w:rFonts w:ascii="Book Antiqua" w:hAnsi="Book Antiqua"/>
          <w:i/>
          <w:color w:val="231F20"/>
          <w:spacing w:val="-6"/>
          <w:sz w:val="20"/>
        </w:rPr>
        <w:t> </w:t>
      </w:r>
      <w:r>
        <w:rPr>
          <w:rFonts w:ascii="Book Antiqua" w:hAnsi="Book Antiqua"/>
          <w:i/>
          <w:color w:val="231F20"/>
          <w:spacing w:val="-2"/>
          <w:sz w:val="20"/>
        </w:rPr>
        <w:t>Interact</w:t>
      </w:r>
      <w:r>
        <w:rPr>
          <w:rFonts w:ascii="Book Antiqua" w:hAnsi="Book Antiqua"/>
          <w:i/>
          <w:color w:val="231F20"/>
          <w:spacing w:val="-6"/>
          <w:sz w:val="20"/>
        </w:rPr>
        <w:t> </w:t>
      </w:r>
      <w:r>
        <w:rPr>
          <w:rFonts w:ascii="Book Antiqua" w:hAnsi="Book Antiqua"/>
          <w:i/>
          <w:color w:val="231F20"/>
          <w:spacing w:val="-2"/>
          <w:sz w:val="20"/>
        </w:rPr>
        <w:t>with</w:t>
      </w:r>
      <w:r>
        <w:rPr>
          <w:rFonts w:ascii="Book Antiqua" w:hAnsi="Book Antiqua"/>
          <w:i/>
          <w:color w:val="231F20"/>
          <w:spacing w:val="-6"/>
          <w:sz w:val="20"/>
        </w:rPr>
        <w:t> </w:t>
      </w:r>
      <w:r>
        <w:rPr>
          <w:rFonts w:ascii="Book Antiqua" w:hAnsi="Book Antiqua"/>
          <w:i/>
          <w:color w:val="231F20"/>
          <w:spacing w:val="-2"/>
          <w:sz w:val="20"/>
        </w:rPr>
        <w:t>Object</w:t>
      </w:r>
      <w:r>
        <w:rPr>
          <w:rFonts w:ascii="Book Antiqua" w:hAnsi="Book Antiqua"/>
          <w:i/>
          <w:color w:val="231F20"/>
          <w:spacing w:val="-6"/>
          <w:sz w:val="20"/>
        </w:rPr>
        <w:t> </w:t>
      </w:r>
      <w:r>
        <w:rPr>
          <w:rFonts w:ascii="Book Antiqua" w:hAnsi="Book Antiqua"/>
          <w:i/>
          <w:color w:val="231F20"/>
          <w:spacing w:val="-2"/>
          <w:sz w:val="20"/>
        </w:rPr>
        <w:t>in</w:t>
      </w:r>
      <w:r>
        <w:rPr>
          <w:rFonts w:ascii="Book Antiqua" w:hAnsi="Book Antiqua"/>
          <w:i/>
          <w:color w:val="231F20"/>
          <w:spacing w:val="-6"/>
          <w:sz w:val="20"/>
        </w:rPr>
        <w:t> </w:t>
      </w:r>
      <w:r>
        <w:rPr>
          <w:rFonts w:ascii="Book Antiqua" w:hAnsi="Book Antiqua"/>
          <w:i/>
          <w:color w:val="231F20"/>
          <w:spacing w:val="-2"/>
          <w:sz w:val="20"/>
        </w:rPr>
        <w:t>Every</w:t>
      </w:r>
      <w:r>
        <w:rPr>
          <w:rFonts w:ascii="Book Antiqua" w:hAnsi="Book Antiqua"/>
          <w:i/>
          <w:color w:val="231F20"/>
          <w:spacing w:val="-6"/>
          <w:sz w:val="20"/>
        </w:rPr>
        <w:t> </w:t>
      </w:r>
      <w:r>
        <w:rPr>
          <w:rFonts w:ascii="Book Antiqua" w:hAnsi="Book Antiqua"/>
          <w:i/>
          <w:color w:val="231F20"/>
          <w:spacing w:val="-2"/>
          <w:sz w:val="20"/>
        </w:rPr>
        <w:t>Possible</w:t>
      </w:r>
      <w:r>
        <w:rPr>
          <w:rFonts w:ascii="Book Antiqua" w:hAnsi="Book Antiqua"/>
          <w:i/>
          <w:color w:val="231F20"/>
          <w:spacing w:val="-6"/>
          <w:sz w:val="20"/>
        </w:rPr>
        <w:t> </w:t>
      </w:r>
      <w:r>
        <w:rPr>
          <w:rFonts w:ascii="Book Antiqua" w:hAnsi="Book Antiqua"/>
          <w:i/>
          <w:color w:val="231F20"/>
          <w:spacing w:val="-2"/>
          <w:sz w:val="20"/>
        </w:rPr>
        <w:t>Actuality.</w:t>
      </w:r>
      <w:r>
        <w:rPr>
          <w:rFonts w:ascii="Book Antiqua" w:hAnsi="Book Antiqua"/>
          <w:i/>
          <w:color w:val="231F20"/>
          <w:spacing w:val="-4"/>
          <w:sz w:val="20"/>
        </w:rPr>
        <w:t> </w:t>
      </w:r>
      <w:r>
        <w:rPr>
          <w:color w:val="231F20"/>
          <w:spacing w:val="-2"/>
          <w:sz w:val="20"/>
        </w:rPr>
        <w:t>When</w:t>
      </w:r>
      <w:r>
        <w:rPr>
          <w:color w:val="231F20"/>
          <w:spacing w:val="-6"/>
          <w:sz w:val="20"/>
        </w:rPr>
        <w:t> </w:t>
      </w:r>
      <w:r>
        <w:rPr>
          <w:color w:val="231F20"/>
          <w:spacing w:val="-2"/>
          <w:sz w:val="20"/>
        </w:rPr>
        <w:t>ob- jects</w:t>
      </w:r>
      <w:r>
        <w:rPr>
          <w:color w:val="231F20"/>
          <w:spacing w:val="-11"/>
          <w:sz w:val="20"/>
        </w:rPr>
        <w:t> </w:t>
      </w:r>
      <w:r>
        <w:rPr>
          <w:color w:val="231F20"/>
          <w:spacing w:val="-2"/>
          <w:sz w:val="20"/>
        </w:rPr>
        <w:t>are</w:t>
      </w:r>
      <w:r>
        <w:rPr>
          <w:color w:val="231F20"/>
          <w:spacing w:val="-10"/>
          <w:sz w:val="20"/>
        </w:rPr>
        <w:t> </w:t>
      </w:r>
      <w:r>
        <w:rPr>
          <w:color w:val="231F20"/>
          <w:spacing w:val="-2"/>
          <w:sz w:val="20"/>
        </w:rPr>
        <w:t>present</w:t>
      </w:r>
      <w:r>
        <w:rPr>
          <w:color w:val="231F20"/>
          <w:spacing w:val="-11"/>
          <w:sz w:val="20"/>
        </w:rPr>
        <w:t> </w:t>
      </w:r>
      <w:r>
        <w:rPr>
          <w:color w:val="231F20"/>
          <w:spacing w:val="-2"/>
          <w:sz w:val="20"/>
        </w:rPr>
        <w:t>in</w:t>
      </w:r>
      <w:r>
        <w:rPr>
          <w:color w:val="231F20"/>
          <w:spacing w:val="-10"/>
          <w:sz w:val="20"/>
        </w:rPr>
        <w:t> </w:t>
      </w:r>
      <w:r>
        <w:rPr>
          <w:color w:val="231F20"/>
          <w:spacing w:val="-2"/>
          <w:sz w:val="20"/>
        </w:rPr>
        <w:t>the</w:t>
      </w:r>
      <w:r>
        <w:rPr>
          <w:color w:val="231F20"/>
          <w:spacing w:val="-11"/>
          <w:sz w:val="20"/>
        </w:rPr>
        <w:t> </w:t>
      </w:r>
      <w:r>
        <w:rPr>
          <w:color w:val="231F20"/>
          <w:spacing w:val="-2"/>
          <w:sz w:val="20"/>
        </w:rPr>
        <w:t>experience</w:t>
      </w:r>
      <w:r>
        <w:rPr>
          <w:color w:val="231F20"/>
          <w:spacing w:val="-10"/>
          <w:sz w:val="20"/>
        </w:rPr>
        <w:t> </w:t>
      </w:r>
      <w:r>
        <w:rPr>
          <w:color w:val="231F20"/>
          <w:spacing w:val="-2"/>
          <w:sz w:val="20"/>
        </w:rPr>
        <w:t>of</w:t>
      </w:r>
      <w:r>
        <w:rPr>
          <w:color w:val="231F20"/>
          <w:spacing w:val="-11"/>
          <w:sz w:val="20"/>
        </w:rPr>
        <w:t> </w:t>
      </w:r>
      <w:r>
        <w:rPr>
          <w:color w:val="231F20"/>
          <w:spacing w:val="-2"/>
          <w:sz w:val="20"/>
        </w:rPr>
        <w:t>users,</w:t>
      </w:r>
      <w:r>
        <w:rPr>
          <w:color w:val="231F20"/>
          <w:spacing w:val="-10"/>
          <w:sz w:val="20"/>
        </w:rPr>
        <w:t> </w:t>
      </w:r>
      <w:r>
        <w:rPr>
          <w:color w:val="231F20"/>
          <w:spacing w:val="-2"/>
          <w:sz w:val="20"/>
        </w:rPr>
        <w:t>there</w:t>
      </w:r>
      <w:r>
        <w:rPr>
          <w:color w:val="231F20"/>
          <w:spacing w:val="-11"/>
          <w:sz w:val="20"/>
        </w:rPr>
        <w:t> </w:t>
      </w:r>
      <w:r>
        <w:rPr>
          <w:color w:val="231F20"/>
          <w:spacing w:val="-2"/>
          <w:sz w:val="20"/>
        </w:rPr>
        <w:t>should</w:t>
      </w:r>
      <w:r>
        <w:rPr>
          <w:color w:val="231F20"/>
          <w:spacing w:val="-10"/>
          <w:sz w:val="20"/>
        </w:rPr>
        <w:t> </w:t>
      </w:r>
      <w:r>
        <w:rPr>
          <w:color w:val="231F20"/>
          <w:spacing w:val="-2"/>
          <w:sz w:val="20"/>
        </w:rPr>
        <w:t>be</w:t>
      </w:r>
      <w:r>
        <w:rPr>
          <w:color w:val="231F20"/>
          <w:spacing w:val="-11"/>
          <w:sz w:val="20"/>
        </w:rPr>
        <w:t> </w:t>
      </w:r>
      <w:r>
        <w:rPr>
          <w:color w:val="231F20"/>
          <w:spacing w:val="-2"/>
          <w:sz w:val="20"/>
        </w:rPr>
        <w:t>an</w:t>
      </w:r>
      <w:r>
        <w:rPr>
          <w:color w:val="231F20"/>
          <w:spacing w:val="-10"/>
          <w:sz w:val="20"/>
        </w:rPr>
        <w:t> </w:t>
      </w:r>
      <w:r>
        <w:rPr>
          <w:color w:val="231F20"/>
          <w:spacing w:val="-2"/>
          <w:sz w:val="20"/>
        </w:rPr>
        <w:t>interaction</w:t>
      </w:r>
      <w:r>
        <w:rPr>
          <w:color w:val="231F20"/>
          <w:spacing w:val="-11"/>
          <w:sz w:val="20"/>
        </w:rPr>
        <w:t> </w:t>
      </w:r>
      <w:r>
        <w:rPr>
          <w:color w:val="231F20"/>
          <w:spacing w:val="-2"/>
          <w:sz w:val="20"/>
        </w:rPr>
        <w:t>possibility</w:t>
      </w:r>
      <w:r>
        <w:rPr>
          <w:color w:val="231F20"/>
          <w:spacing w:val="-10"/>
          <w:sz w:val="20"/>
        </w:rPr>
        <w:t> </w:t>
      </w:r>
      <w:r>
        <w:rPr>
          <w:color w:val="231F20"/>
          <w:spacing w:val="-2"/>
          <w:sz w:val="20"/>
        </w:rPr>
        <w:t>for</w:t>
      </w:r>
      <w:r>
        <w:rPr>
          <w:color w:val="231F20"/>
          <w:spacing w:val="-11"/>
          <w:sz w:val="20"/>
        </w:rPr>
        <w:t> </w:t>
      </w:r>
      <w:r>
        <w:rPr>
          <w:color w:val="231F20"/>
          <w:spacing w:val="-2"/>
          <w:sz w:val="20"/>
        </w:rPr>
        <w:t>these </w:t>
      </w:r>
      <w:r>
        <w:rPr>
          <w:color w:val="231F20"/>
          <w:w w:val="90"/>
          <w:sz w:val="20"/>
        </w:rPr>
        <w:t>objects [</w:t>
      </w:r>
      <w:hyperlink w:history="true" w:anchor="_bookmark105">
        <w:r>
          <w:rPr>
            <w:color w:val="005596"/>
            <w:w w:val="90"/>
            <w:sz w:val="20"/>
          </w:rPr>
          <w:t>75</w:t>
        </w:r>
      </w:hyperlink>
      <w:r>
        <w:rPr>
          <w:color w:val="231F20"/>
          <w:w w:val="90"/>
          <w:sz w:val="20"/>
        </w:rPr>
        <w:t>]. Furthermore, if the user’s actuality changes throughout the experience, it is valuable</w:t>
      </w:r>
      <w:r>
        <w:rPr>
          <w:color w:val="231F20"/>
          <w:spacing w:val="80"/>
          <w:w w:val="150"/>
          <w:sz w:val="20"/>
        </w:rPr>
        <w:t> </w:t>
      </w:r>
      <w:r>
        <w:rPr>
          <w:color w:val="231F20"/>
          <w:w w:val="90"/>
          <w:sz w:val="20"/>
        </w:rPr>
        <w:t>to provide interaction possibilities with objects throughout all these actuality changes [</w:t>
      </w:r>
      <w:hyperlink w:history="true" w:anchor="_bookmark58">
        <w:r>
          <w:rPr>
            <w:color w:val="005596"/>
            <w:w w:val="90"/>
            <w:sz w:val="20"/>
          </w:rPr>
          <w:t>29</w:t>
        </w:r>
      </w:hyperlink>
      <w:r>
        <w:rPr>
          <w:color w:val="231F20"/>
          <w:w w:val="90"/>
          <w:sz w:val="20"/>
        </w:rPr>
        <w:t>, </w:t>
      </w:r>
      <w:hyperlink w:history="true" w:anchor="_bookmark59">
        <w:r>
          <w:rPr>
            <w:color w:val="005596"/>
            <w:w w:val="90"/>
            <w:sz w:val="20"/>
          </w:rPr>
          <w:t>30</w:t>
        </w:r>
      </w:hyperlink>
      <w:r>
        <w:rPr>
          <w:color w:val="231F20"/>
          <w:w w:val="90"/>
          <w:sz w:val="20"/>
        </w:rPr>
        <w:t>, </w:t>
      </w:r>
      <w:hyperlink w:history="true" w:anchor="_bookmark197">
        <w:r>
          <w:rPr>
            <w:color w:val="005596"/>
            <w:w w:val="90"/>
            <w:sz w:val="20"/>
          </w:rPr>
          <w:t>168</w:t>
        </w:r>
      </w:hyperlink>
      <w:r>
        <w:rPr>
          <w:color w:val="231F20"/>
          <w:w w:val="90"/>
          <w:sz w:val="20"/>
        </w:rPr>
        <w:t>, </w:t>
      </w:r>
      <w:hyperlink w:history="true" w:anchor="_bookmark285">
        <w:r>
          <w:rPr>
            <w:color w:val="005596"/>
            <w:w w:val="90"/>
            <w:sz w:val="20"/>
          </w:rPr>
          <w:t>255</w:t>
        </w:r>
      </w:hyperlink>
      <w:r>
        <w:rPr>
          <w:color w:val="231F20"/>
          <w:w w:val="90"/>
          <w:sz w:val="20"/>
        </w:rPr>
        <w:t>]. These interaction possibilities cannot necessarily remain the same across the changed </w:t>
      </w:r>
      <w:r>
        <w:rPr>
          <w:color w:val="231F20"/>
          <w:w w:val="90"/>
          <w:sz w:val="20"/>
        </w:rPr>
        <w:t>actual- ity but often require designers/developers to adapt them [</w:t>
      </w:r>
      <w:hyperlink w:history="true" w:anchor="_bookmark237">
        <w:r>
          <w:rPr>
            <w:color w:val="005596"/>
            <w:w w:val="90"/>
            <w:sz w:val="20"/>
          </w:rPr>
          <w:t>208</w:t>
        </w:r>
      </w:hyperlink>
      <w:r>
        <w:rPr>
          <w:color w:val="231F20"/>
          <w:w w:val="90"/>
          <w:sz w:val="20"/>
        </w:rPr>
        <w:t>] (e.g., a book that enables transitions </w:t>
      </w:r>
      <w:r>
        <w:rPr>
          <w:color w:val="231F20"/>
          <w:spacing w:val="-4"/>
          <w:sz w:val="20"/>
        </w:rPr>
        <w:t>changes its appearance in different manifestations [</w:t>
      </w:r>
      <w:hyperlink w:history="true" w:anchor="_bookmark58">
        <w:r>
          <w:rPr>
            <w:color w:val="005596"/>
            <w:spacing w:val="-4"/>
            <w:sz w:val="20"/>
          </w:rPr>
          <w:t>29</w:t>
        </w:r>
      </w:hyperlink>
      <w:r>
        <w:rPr>
          <w:color w:val="231F20"/>
          <w:spacing w:val="-4"/>
          <w:sz w:val="20"/>
        </w:rPr>
        <w:t>, </w:t>
      </w:r>
      <w:hyperlink w:history="true" w:anchor="_bookmark59">
        <w:r>
          <w:rPr>
            <w:color w:val="005596"/>
            <w:spacing w:val="-4"/>
            <w:sz w:val="20"/>
          </w:rPr>
          <w:t>30</w:t>
        </w:r>
      </w:hyperlink>
      <w:r>
        <w:rPr>
          <w:color w:val="231F20"/>
          <w:spacing w:val="-4"/>
          <w:sz w:val="20"/>
        </w:rPr>
        <w:t>]).</w:t>
      </w:r>
    </w:p>
    <w:p>
      <w:pPr>
        <w:pStyle w:val="Heading6"/>
        <w:numPr>
          <w:ilvl w:val="1"/>
          <w:numId w:val="1"/>
        </w:numPr>
        <w:tabs>
          <w:tab w:pos="1365" w:val="left" w:leader="none"/>
        </w:tabs>
        <w:spacing w:line="240" w:lineRule="auto" w:before="246" w:after="0"/>
        <w:ind w:left="1365" w:right="0" w:hanging="450"/>
        <w:jc w:val="left"/>
      </w:pPr>
      <w:r>
        <w:rPr>
          <w:color w:val="231F20"/>
          <w:spacing w:val="-2"/>
        </w:rPr>
        <w:t>Type</w:t>
      </w:r>
      <w:r>
        <w:rPr>
          <w:color w:val="231F20"/>
          <w:spacing w:val="1"/>
        </w:rPr>
        <w:t> </w:t>
      </w:r>
      <w:r>
        <w:rPr>
          <w:color w:val="231F20"/>
          <w:spacing w:val="-2"/>
        </w:rPr>
        <w:t>3</w:t>
      </w:r>
      <w:r>
        <w:rPr>
          <w:color w:val="231F20"/>
          <w:spacing w:val="2"/>
        </w:rPr>
        <w:t> </w:t>
      </w:r>
      <w:r>
        <w:rPr>
          <w:color w:val="231F20"/>
          <w:spacing w:val="-2"/>
        </w:rPr>
        <w:t>Multi-user:</w:t>
      </w:r>
      <w:r>
        <w:rPr>
          <w:color w:val="231F20"/>
          <w:spacing w:val="2"/>
        </w:rPr>
        <w:t> </w:t>
      </w:r>
      <w:r>
        <w:rPr>
          <w:color w:val="231F20"/>
          <w:spacing w:val="-2"/>
        </w:rPr>
        <w:t>Multiple</w:t>
      </w:r>
      <w:r>
        <w:rPr>
          <w:color w:val="231F20"/>
          <w:spacing w:val="2"/>
        </w:rPr>
        <w:t> </w:t>
      </w:r>
      <w:r>
        <w:rPr>
          <w:color w:val="231F20"/>
          <w:spacing w:val="-2"/>
        </w:rPr>
        <w:t>Subjects</w:t>
      </w:r>
      <w:r>
        <w:rPr>
          <w:color w:val="231F20"/>
          <w:spacing w:val="2"/>
        </w:rPr>
        <w:t> </w:t>
      </w:r>
      <w:r>
        <w:rPr>
          <w:color w:val="231F20"/>
          <w:spacing w:val="-2"/>
        </w:rPr>
        <w:t>Experiencing</w:t>
      </w:r>
      <w:r>
        <w:rPr>
          <w:color w:val="231F20"/>
          <w:spacing w:val="3"/>
        </w:rPr>
        <w:t> </w:t>
      </w:r>
      <w:r>
        <w:rPr>
          <w:color w:val="231F20"/>
          <w:spacing w:val="-2"/>
        </w:rPr>
        <w:t>Different</w:t>
      </w:r>
      <w:r>
        <w:rPr>
          <w:color w:val="231F20"/>
          <w:spacing w:val="3"/>
        </w:rPr>
        <w:t> </w:t>
      </w:r>
      <w:r>
        <w:rPr>
          <w:color w:val="231F20"/>
          <w:spacing w:val="-2"/>
        </w:rPr>
        <w:t>Actualities</w:t>
      </w:r>
    </w:p>
    <w:p>
      <w:pPr>
        <w:spacing w:line="213" w:lineRule="auto" w:before="63"/>
        <w:ind w:left="908" w:right="878" w:firstLine="206"/>
        <w:jc w:val="both"/>
        <w:rPr>
          <w:sz w:val="20"/>
        </w:rPr>
      </w:pPr>
      <w:r>
        <w:rPr>
          <w:rFonts w:ascii="Book Antiqua"/>
          <w:i/>
          <w:color w:val="231F20"/>
          <w:spacing w:val="-4"/>
          <w:sz w:val="20"/>
        </w:rPr>
        <w:t>Principle</w:t>
      </w:r>
      <w:r>
        <w:rPr>
          <w:rFonts w:ascii="Book Antiqua"/>
          <w:i/>
          <w:color w:val="231F20"/>
          <w:spacing w:val="-7"/>
          <w:sz w:val="20"/>
        </w:rPr>
        <w:t> </w:t>
      </w:r>
      <w:r>
        <w:rPr>
          <w:rFonts w:ascii="Book Antiqua"/>
          <w:i/>
          <w:color w:val="231F20"/>
          <w:spacing w:val="-4"/>
          <w:sz w:val="20"/>
        </w:rPr>
        <w:t>7:</w:t>
      </w:r>
      <w:r>
        <w:rPr>
          <w:rFonts w:ascii="Book Antiqua"/>
          <w:i/>
          <w:color w:val="231F20"/>
          <w:spacing w:val="-7"/>
          <w:sz w:val="20"/>
        </w:rPr>
        <w:t> </w:t>
      </w:r>
      <w:r>
        <w:rPr>
          <w:rFonts w:ascii="Book Antiqua"/>
          <w:i/>
          <w:color w:val="231F20"/>
          <w:spacing w:val="-4"/>
          <w:sz w:val="20"/>
        </w:rPr>
        <w:t>Allowing</w:t>
      </w:r>
      <w:r>
        <w:rPr>
          <w:rFonts w:ascii="Book Antiqua"/>
          <w:i/>
          <w:color w:val="231F20"/>
          <w:spacing w:val="-6"/>
          <w:sz w:val="20"/>
        </w:rPr>
        <w:t> </w:t>
      </w:r>
      <w:r>
        <w:rPr>
          <w:rFonts w:ascii="Book Antiqua"/>
          <w:i/>
          <w:color w:val="231F20"/>
          <w:spacing w:val="-4"/>
          <w:sz w:val="20"/>
        </w:rPr>
        <w:t>for</w:t>
      </w:r>
      <w:r>
        <w:rPr>
          <w:rFonts w:ascii="Book Antiqua"/>
          <w:i/>
          <w:color w:val="231F20"/>
          <w:spacing w:val="-7"/>
          <w:sz w:val="20"/>
        </w:rPr>
        <w:t> </w:t>
      </w:r>
      <w:r>
        <w:rPr>
          <w:rFonts w:ascii="Book Antiqua"/>
          <w:i/>
          <w:color w:val="231F20"/>
          <w:spacing w:val="-4"/>
          <w:sz w:val="20"/>
        </w:rPr>
        <w:t>Isolated</w:t>
      </w:r>
      <w:r>
        <w:rPr>
          <w:rFonts w:ascii="Book Antiqua"/>
          <w:i/>
          <w:color w:val="231F20"/>
          <w:spacing w:val="-7"/>
          <w:sz w:val="20"/>
        </w:rPr>
        <w:t> </w:t>
      </w:r>
      <w:r>
        <w:rPr>
          <w:rFonts w:ascii="Book Antiqua"/>
          <w:i/>
          <w:color w:val="231F20"/>
          <w:spacing w:val="-4"/>
          <w:sz w:val="20"/>
        </w:rPr>
        <w:t>Experiences.</w:t>
      </w:r>
      <w:r>
        <w:rPr>
          <w:rFonts w:ascii="Book Antiqua"/>
          <w:i/>
          <w:color w:val="231F20"/>
          <w:spacing w:val="9"/>
          <w:sz w:val="20"/>
        </w:rPr>
        <w:t> </w:t>
      </w:r>
      <w:r>
        <w:rPr>
          <w:color w:val="231F20"/>
          <w:spacing w:val="-4"/>
          <w:sz w:val="20"/>
        </w:rPr>
        <w:t>It</w:t>
      </w:r>
      <w:r>
        <w:rPr>
          <w:color w:val="231F20"/>
          <w:spacing w:val="-7"/>
          <w:sz w:val="20"/>
        </w:rPr>
        <w:t> </w:t>
      </w:r>
      <w:r>
        <w:rPr>
          <w:color w:val="231F20"/>
          <w:spacing w:val="-4"/>
          <w:sz w:val="20"/>
        </w:rPr>
        <w:t>can</w:t>
      </w:r>
      <w:r>
        <w:rPr>
          <w:color w:val="231F20"/>
          <w:spacing w:val="-7"/>
          <w:sz w:val="20"/>
        </w:rPr>
        <w:t> </w:t>
      </w:r>
      <w:r>
        <w:rPr>
          <w:color w:val="231F20"/>
          <w:spacing w:val="-4"/>
          <w:sz w:val="20"/>
        </w:rPr>
        <w:t>be</w:t>
      </w:r>
      <w:r>
        <w:rPr>
          <w:color w:val="231F20"/>
          <w:spacing w:val="-7"/>
          <w:sz w:val="20"/>
        </w:rPr>
        <w:t> </w:t>
      </w:r>
      <w:r>
        <w:rPr>
          <w:color w:val="231F20"/>
          <w:spacing w:val="-4"/>
          <w:sz w:val="20"/>
        </w:rPr>
        <w:t>helpful</w:t>
      </w:r>
      <w:r>
        <w:rPr>
          <w:color w:val="231F20"/>
          <w:spacing w:val="-7"/>
          <w:sz w:val="20"/>
        </w:rPr>
        <w:t> </w:t>
      </w:r>
      <w:r>
        <w:rPr>
          <w:color w:val="231F20"/>
          <w:spacing w:val="-4"/>
          <w:sz w:val="20"/>
        </w:rPr>
        <w:t>to</w:t>
      </w:r>
      <w:r>
        <w:rPr>
          <w:color w:val="231F20"/>
          <w:spacing w:val="-7"/>
          <w:sz w:val="20"/>
        </w:rPr>
        <w:t> </w:t>
      </w:r>
      <w:r>
        <w:rPr>
          <w:color w:val="231F20"/>
          <w:spacing w:val="-4"/>
          <w:sz w:val="20"/>
        </w:rPr>
        <w:t>opt</w:t>
      </w:r>
      <w:r>
        <w:rPr>
          <w:color w:val="231F20"/>
          <w:spacing w:val="-7"/>
          <w:sz w:val="20"/>
        </w:rPr>
        <w:t> </w:t>
      </w:r>
      <w:r>
        <w:rPr>
          <w:color w:val="231F20"/>
          <w:spacing w:val="-4"/>
          <w:sz w:val="20"/>
        </w:rPr>
        <w:t>out</w:t>
      </w:r>
      <w:r>
        <w:rPr>
          <w:color w:val="231F20"/>
          <w:spacing w:val="-7"/>
          <w:sz w:val="20"/>
        </w:rPr>
        <w:t> </w:t>
      </w:r>
      <w:r>
        <w:rPr>
          <w:color w:val="231F20"/>
          <w:spacing w:val="-4"/>
          <w:sz w:val="20"/>
        </w:rPr>
        <w:t>of</w:t>
      </w:r>
      <w:r>
        <w:rPr>
          <w:color w:val="231F20"/>
          <w:spacing w:val="-7"/>
          <w:sz w:val="20"/>
        </w:rPr>
        <w:t> </w:t>
      </w:r>
      <w:r>
        <w:rPr>
          <w:color w:val="231F20"/>
          <w:spacing w:val="-4"/>
          <w:sz w:val="20"/>
        </w:rPr>
        <w:t>a</w:t>
      </w:r>
      <w:r>
        <w:rPr>
          <w:color w:val="231F20"/>
          <w:spacing w:val="-7"/>
          <w:sz w:val="20"/>
        </w:rPr>
        <w:t> </w:t>
      </w:r>
      <w:r>
        <w:rPr>
          <w:color w:val="231F20"/>
          <w:spacing w:val="-4"/>
          <w:sz w:val="20"/>
        </w:rPr>
        <w:t>social</w:t>
      </w:r>
      <w:r>
        <w:rPr>
          <w:color w:val="231F20"/>
          <w:spacing w:val="-7"/>
          <w:sz w:val="20"/>
        </w:rPr>
        <w:t> </w:t>
      </w:r>
      <w:r>
        <w:rPr>
          <w:color w:val="231F20"/>
          <w:spacing w:val="-4"/>
          <w:sz w:val="20"/>
        </w:rPr>
        <w:t>context,</w:t>
      </w:r>
      <w:r>
        <w:rPr>
          <w:color w:val="231F20"/>
          <w:spacing w:val="-7"/>
          <w:sz w:val="20"/>
        </w:rPr>
        <w:t> </w:t>
      </w:r>
      <w:r>
        <w:rPr>
          <w:color w:val="231F20"/>
          <w:spacing w:val="-4"/>
          <w:sz w:val="20"/>
        </w:rPr>
        <w:t>for </w:t>
      </w:r>
      <w:r>
        <w:rPr>
          <w:color w:val="231F20"/>
          <w:w w:val="90"/>
          <w:sz w:val="20"/>
        </w:rPr>
        <w:t>example, to gain a distraction-free environment for better working conditions [</w:t>
      </w:r>
      <w:hyperlink w:history="true" w:anchor="_bookmark287">
        <w:r>
          <w:rPr>
            <w:color w:val="005596"/>
            <w:w w:val="90"/>
            <w:sz w:val="20"/>
          </w:rPr>
          <w:t>258</w:t>
        </w:r>
      </w:hyperlink>
      <w:r>
        <w:rPr>
          <w:color w:val="231F20"/>
          <w:w w:val="90"/>
          <w:sz w:val="20"/>
        </w:rPr>
        <w:t>]. If surround-</w:t>
      </w:r>
      <w:r>
        <w:rPr>
          <w:color w:val="231F20"/>
          <w:spacing w:val="40"/>
          <w:sz w:val="20"/>
        </w:rPr>
        <w:t> </w:t>
      </w:r>
      <w:r>
        <w:rPr>
          <w:color w:val="231F20"/>
          <w:w w:val="90"/>
          <w:sz w:val="20"/>
        </w:rPr>
        <w:t>ing users should be excluded from the experience of a user (i.e., a mute on social so to speak), one </w:t>
      </w:r>
      <w:r>
        <w:rPr>
          <w:color w:val="231F20"/>
          <w:spacing w:val="-6"/>
          <w:sz w:val="20"/>
        </w:rPr>
        <w:t>can</w:t>
      </w:r>
      <w:r>
        <w:rPr>
          <w:color w:val="231F20"/>
          <w:spacing w:val="-7"/>
          <w:sz w:val="20"/>
        </w:rPr>
        <w:t> </w:t>
      </w:r>
      <w:r>
        <w:rPr>
          <w:color w:val="231F20"/>
          <w:spacing w:val="-6"/>
          <w:sz w:val="20"/>
        </w:rPr>
        <w:t>utilize the</w:t>
      </w:r>
      <w:r>
        <w:rPr>
          <w:color w:val="231F20"/>
          <w:spacing w:val="-7"/>
          <w:sz w:val="20"/>
        </w:rPr>
        <w:t> </w:t>
      </w:r>
      <w:r>
        <w:rPr>
          <w:color w:val="231F20"/>
          <w:spacing w:val="-6"/>
          <w:sz w:val="20"/>
        </w:rPr>
        <w:t>different methods</w:t>
      </w:r>
      <w:r>
        <w:rPr>
          <w:color w:val="231F20"/>
          <w:spacing w:val="-7"/>
          <w:sz w:val="20"/>
        </w:rPr>
        <w:t> </w:t>
      </w:r>
      <w:r>
        <w:rPr>
          <w:color w:val="231F20"/>
          <w:spacing w:val="-6"/>
          <w:sz w:val="20"/>
        </w:rPr>
        <w:t>provided by</w:t>
      </w:r>
      <w:r>
        <w:rPr>
          <w:color w:val="231F20"/>
          <w:spacing w:val="-7"/>
          <w:sz w:val="20"/>
        </w:rPr>
        <w:t> </w:t>
      </w:r>
      <w:r>
        <w:rPr>
          <w:color w:val="231F20"/>
          <w:spacing w:val="-6"/>
          <w:sz w:val="20"/>
        </w:rPr>
        <w:t>collision avoidance</w:t>
      </w:r>
      <w:r>
        <w:rPr>
          <w:color w:val="231F20"/>
          <w:spacing w:val="-7"/>
          <w:sz w:val="20"/>
        </w:rPr>
        <w:t> </w:t>
      </w:r>
      <w:r>
        <w:rPr>
          <w:color w:val="231F20"/>
          <w:spacing w:val="-6"/>
          <w:sz w:val="20"/>
        </w:rPr>
        <w:t>research [</w:t>
      </w:r>
      <w:hyperlink w:history="true" w:anchor="_bookmark269">
        <w:r>
          <w:rPr>
            <w:color w:val="005596"/>
            <w:spacing w:val="-6"/>
            <w:sz w:val="20"/>
          </w:rPr>
          <w:t>240</w:t>
        </w:r>
      </w:hyperlink>
      <w:r>
        <w:rPr>
          <w:color w:val="231F20"/>
          <w:spacing w:val="-6"/>
          <w:sz w:val="20"/>
        </w:rPr>
        <w:t>]</w:t>
      </w:r>
      <w:r>
        <w:rPr>
          <w:color w:val="231F20"/>
          <w:spacing w:val="-7"/>
          <w:sz w:val="20"/>
        </w:rPr>
        <w:t> </w:t>
      </w:r>
      <w:r>
        <w:rPr>
          <w:color w:val="231F20"/>
          <w:spacing w:val="-6"/>
          <w:sz w:val="20"/>
        </w:rPr>
        <w:t>and adapt</w:t>
      </w:r>
      <w:r>
        <w:rPr>
          <w:color w:val="231F20"/>
          <w:spacing w:val="-7"/>
          <w:sz w:val="20"/>
        </w:rPr>
        <w:t> </w:t>
      </w:r>
      <w:r>
        <w:rPr>
          <w:color w:val="231F20"/>
          <w:spacing w:val="-6"/>
          <w:sz w:val="20"/>
        </w:rPr>
        <w:t>them </w:t>
      </w:r>
      <w:r>
        <w:rPr>
          <w:color w:val="231F20"/>
          <w:w w:val="90"/>
          <w:sz w:val="20"/>
        </w:rPr>
        <w:t>while keeping in mind that other users move and are not static. Overall, three different approaches exist: manipulate the experience [</w:t>
      </w:r>
      <w:hyperlink w:history="true" w:anchor="_bookmark196">
        <w:r>
          <w:rPr>
            <w:color w:val="005596"/>
            <w:w w:val="90"/>
            <w:sz w:val="20"/>
          </w:rPr>
          <w:t>167</w:t>
        </w:r>
      </w:hyperlink>
      <w:r>
        <w:rPr>
          <w:color w:val="231F20"/>
          <w:w w:val="90"/>
          <w:sz w:val="20"/>
        </w:rPr>
        <w:t>, </w:t>
      </w:r>
      <w:hyperlink w:history="true" w:anchor="_bookmark287">
        <w:r>
          <w:rPr>
            <w:color w:val="005596"/>
            <w:w w:val="90"/>
            <w:sz w:val="20"/>
          </w:rPr>
          <w:t>258</w:t>
        </w:r>
      </w:hyperlink>
      <w:r>
        <w:rPr>
          <w:color w:val="231F20"/>
          <w:w w:val="90"/>
          <w:sz w:val="20"/>
        </w:rPr>
        <w:t>, </w:t>
      </w:r>
      <w:hyperlink w:history="true" w:anchor="_bookmark324">
        <w:r>
          <w:rPr>
            <w:color w:val="005596"/>
            <w:w w:val="90"/>
            <w:sz w:val="20"/>
          </w:rPr>
          <w:t>296</w:t>
        </w:r>
      </w:hyperlink>
      <w:r>
        <w:rPr>
          <w:color w:val="231F20"/>
          <w:w w:val="90"/>
          <w:sz w:val="20"/>
        </w:rPr>
        <w:t>], manipulate the user [</w:t>
      </w:r>
      <w:hyperlink w:history="true" w:anchor="_bookmark292">
        <w:r>
          <w:rPr>
            <w:color w:val="005596"/>
            <w:w w:val="90"/>
            <w:sz w:val="20"/>
          </w:rPr>
          <w:t>263</w:t>
        </w:r>
      </w:hyperlink>
      <w:r>
        <w:rPr>
          <w:color w:val="231F20"/>
          <w:w w:val="90"/>
          <w:sz w:val="20"/>
        </w:rPr>
        <w:t>], and give collision warn- </w:t>
      </w:r>
      <w:r>
        <w:rPr>
          <w:color w:val="231F20"/>
          <w:sz w:val="20"/>
        </w:rPr>
        <w:t>ings [</w:t>
      </w:r>
      <w:hyperlink w:history="true" w:anchor="_bookmark120">
        <w:r>
          <w:rPr>
            <w:color w:val="005596"/>
            <w:sz w:val="20"/>
          </w:rPr>
          <w:t>91</w:t>
        </w:r>
      </w:hyperlink>
      <w:r>
        <w:rPr>
          <w:color w:val="231F20"/>
          <w:sz w:val="20"/>
        </w:rPr>
        <w:t>, </w:t>
      </w:r>
      <w:hyperlink w:history="true" w:anchor="_bookmark169">
        <w:r>
          <w:rPr>
            <w:color w:val="005596"/>
            <w:sz w:val="20"/>
          </w:rPr>
          <w:t>140</w:t>
        </w:r>
      </w:hyperlink>
      <w:r>
        <w:rPr>
          <w:color w:val="231F20"/>
          <w:sz w:val="20"/>
        </w:rPr>
        <w:t>].</w:t>
      </w:r>
    </w:p>
    <w:p>
      <w:pPr>
        <w:spacing w:line="213" w:lineRule="auto" w:before="179"/>
        <w:ind w:left="915" w:right="890" w:firstLine="199"/>
        <w:jc w:val="both"/>
        <w:rPr>
          <w:sz w:val="20"/>
        </w:rPr>
      </w:pPr>
      <w:r>
        <w:rPr>
          <w:rFonts w:ascii="Book Antiqua" w:hAnsi="Book Antiqua"/>
          <w:i/>
          <w:color w:val="231F20"/>
          <w:spacing w:val="-2"/>
          <w:sz w:val="20"/>
        </w:rPr>
        <w:t>Principle</w:t>
      </w:r>
      <w:r>
        <w:rPr>
          <w:rFonts w:ascii="Book Antiqua" w:hAnsi="Book Antiqua"/>
          <w:i/>
          <w:color w:val="231F20"/>
          <w:spacing w:val="-11"/>
          <w:sz w:val="20"/>
        </w:rPr>
        <w:t> </w:t>
      </w:r>
      <w:r>
        <w:rPr>
          <w:rFonts w:ascii="Book Antiqua" w:hAnsi="Book Antiqua"/>
          <w:i/>
          <w:color w:val="231F20"/>
          <w:spacing w:val="-2"/>
          <w:sz w:val="20"/>
        </w:rPr>
        <w:t>8:</w:t>
      </w:r>
      <w:r>
        <w:rPr>
          <w:rFonts w:ascii="Book Antiqua" w:hAnsi="Book Antiqua"/>
          <w:i/>
          <w:color w:val="231F20"/>
          <w:spacing w:val="-10"/>
          <w:sz w:val="20"/>
        </w:rPr>
        <w:t> </w:t>
      </w:r>
      <w:r>
        <w:rPr>
          <w:rFonts w:ascii="Book Antiqua" w:hAnsi="Book Antiqua"/>
          <w:i/>
          <w:color w:val="231F20"/>
          <w:spacing w:val="-2"/>
          <w:sz w:val="20"/>
        </w:rPr>
        <w:t>Include</w:t>
      </w:r>
      <w:r>
        <w:rPr>
          <w:rFonts w:ascii="Book Antiqua" w:hAnsi="Book Antiqua"/>
          <w:i/>
          <w:color w:val="231F20"/>
          <w:spacing w:val="-11"/>
          <w:sz w:val="20"/>
        </w:rPr>
        <w:t> </w:t>
      </w:r>
      <w:r>
        <w:rPr>
          <w:rFonts w:ascii="Book Antiqua" w:hAnsi="Book Antiqua"/>
          <w:i/>
          <w:color w:val="231F20"/>
          <w:spacing w:val="-2"/>
          <w:sz w:val="20"/>
        </w:rPr>
        <w:t>Bystanders</w:t>
      </w:r>
      <w:r>
        <w:rPr>
          <w:rFonts w:ascii="Book Antiqua" w:hAnsi="Book Antiqua"/>
          <w:i/>
          <w:color w:val="231F20"/>
          <w:spacing w:val="-10"/>
          <w:sz w:val="20"/>
        </w:rPr>
        <w:t> </w:t>
      </w:r>
      <w:r>
        <w:rPr>
          <w:rFonts w:ascii="Book Antiqua" w:hAnsi="Book Antiqua"/>
          <w:i/>
          <w:color w:val="231F20"/>
          <w:spacing w:val="-2"/>
          <w:sz w:val="20"/>
        </w:rPr>
        <w:t>in</w:t>
      </w:r>
      <w:r>
        <w:rPr>
          <w:rFonts w:ascii="Book Antiqua" w:hAnsi="Book Antiqua"/>
          <w:i/>
          <w:color w:val="231F20"/>
          <w:spacing w:val="-11"/>
          <w:sz w:val="20"/>
        </w:rPr>
        <w:t> </w:t>
      </w:r>
      <w:r>
        <w:rPr>
          <w:rFonts w:ascii="Book Antiqua" w:hAnsi="Book Antiqua"/>
          <w:i/>
          <w:color w:val="231F20"/>
          <w:spacing w:val="-2"/>
          <w:sz w:val="20"/>
        </w:rPr>
        <w:t>Closed</w:t>
      </w:r>
      <w:r>
        <w:rPr>
          <w:rFonts w:ascii="Book Antiqua" w:hAnsi="Book Antiqua"/>
          <w:i/>
          <w:color w:val="231F20"/>
          <w:spacing w:val="-10"/>
          <w:sz w:val="20"/>
        </w:rPr>
        <w:t> </w:t>
      </w:r>
      <w:r>
        <w:rPr>
          <w:rFonts w:ascii="Book Antiqua" w:hAnsi="Book Antiqua"/>
          <w:i/>
          <w:color w:val="231F20"/>
          <w:spacing w:val="-2"/>
          <w:sz w:val="20"/>
        </w:rPr>
        <w:t>Experiences.</w:t>
      </w:r>
      <w:r>
        <w:rPr>
          <w:rFonts w:ascii="Book Antiqua" w:hAnsi="Book Antiqua"/>
          <w:i/>
          <w:color w:val="231F20"/>
          <w:spacing w:val="-11"/>
          <w:sz w:val="20"/>
        </w:rPr>
        <w:t> </w:t>
      </w:r>
      <w:r>
        <w:rPr>
          <w:color w:val="231F20"/>
          <w:spacing w:val="-2"/>
          <w:sz w:val="20"/>
        </w:rPr>
        <w:t>Experiencing</w:t>
      </w:r>
      <w:r>
        <w:rPr>
          <w:color w:val="231F20"/>
          <w:spacing w:val="-10"/>
          <w:sz w:val="20"/>
        </w:rPr>
        <w:t> </w:t>
      </w:r>
      <w:r>
        <w:rPr>
          <w:color w:val="231F20"/>
          <w:spacing w:val="-2"/>
          <w:sz w:val="20"/>
        </w:rPr>
        <w:t>a</w:t>
      </w:r>
      <w:r>
        <w:rPr>
          <w:color w:val="231F20"/>
          <w:spacing w:val="-11"/>
          <w:sz w:val="20"/>
        </w:rPr>
        <w:t> </w:t>
      </w:r>
      <w:r>
        <w:rPr>
          <w:color w:val="231F20"/>
          <w:spacing w:val="-2"/>
          <w:sz w:val="20"/>
        </w:rPr>
        <w:t>manifestation</w:t>
      </w:r>
      <w:r>
        <w:rPr>
          <w:color w:val="231F20"/>
          <w:spacing w:val="-10"/>
          <w:sz w:val="20"/>
        </w:rPr>
        <w:t> </w:t>
      </w:r>
      <w:r>
        <w:rPr>
          <w:color w:val="231F20"/>
          <w:spacing w:val="-2"/>
          <w:sz w:val="20"/>
        </w:rPr>
        <w:t>of</w:t>
      </w:r>
      <w:r>
        <w:rPr>
          <w:color w:val="231F20"/>
          <w:spacing w:val="-11"/>
          <w:sz w:val="20"/>
        </w:rPr>
        <w:t> </w:t>
      </w:r>
      <w:r>
        <w:rPr>
          <w:color w:val="231F20"/>
          <w:spacing w:val="-2"/>
          <w:sz w:val="20"/>
        </w:rPr>
        <w:t>MR</w:t>
      </w:r>
      <w:r>
        <w:rPr>
          <w:color w:val="231F20"/>
          <w:spacing w:val="-10"/>
          <w:sz w:val="20"/>
        </w:rPr>
        <w:t> </w:t>
      </w:r>
      <w:r>
        <w:rPr>
          <w:color w:val="231F20"/>
          <w:spacing w:val="-2"/>
          <w:sz w:val="20"/>
        </w:rPr>
        <w:t>in</w:t>
      </w:r>
      <w:r>
        <w:rPr>
          <w:color w:val="231F20"/>
          <w:spacing w:val="-11"/>
          <w:sz w:val="20"/>
        </w:rPr>
        <w:t> </w:t>
      </w:r>
      <w:r>
        <w:rPr>
          <w:color w:val="231F20"/>
          <w:spacing w:val="-2"/>
          <w:sz w:val="20"/>
        </w:rPr>
        <w:t>a </w:t>
      </w:r>
      <w:r>
        <w:rPr>
          <w:color w:val="231F20"/>
          <w:w w:val="90"/>
          <w:sz w:val="20"/>
        </w:rPr>
        <w:t>head-mounted device often excludes bystanders from the experience [</w:t>
      </w:r>
      <w:hyperlink w:history="true" w:anchor="_bookmark43">
        <w:r>
          <w:rPr>
            <w:color w:val="005596"/>
            <w:w w:val="90"/>
            <w:sz w:val="20"/>
          </w:rPr>
          <w:t>14</w:t>
        </w:r>
      </w:hyperlink>
      <w:r>
        <w:rPr>
          <w:color w:val="231F20"/>
          <w:w w:val="90"/>
          <w:sz w:val="20"/>
        </w:rPr>
        <w:t>, </w:t>
      </w:r>
      <w:hyperlink w:history="true" w:anchor="_bookmark134">
        <w:r>
          <w:rPr>
            <w:color w:val="005596"/>
            <w:w w:val="90"/>
            <w:sz w:val="20"/>
          </w:rPr>
          <w:t>105</w:t>
        </w:r>
      </w:hyperlink>
      <w:r>
        <w:rPr>
          <w:color w:val="231F20"/>
          <w:w w:val="90"/>
          <w:sz w:val="20"/>
        </w:rPr>
        <w:t>]. Hence, cross-reality systems should be capable of including bystanders in the HMD user’s experience. Depending on the goal, a cross-reality system can bridge the actualities of the HMD user and bystander by either providing</w:t>
      </w:r>
      <w:r>
        <w:rPr>
          <w:color w:val="231F20"/>
          <w:spacing w:val="4"/>
          <w:sz w:val="20"/>
        </w:rPr>
        <w:t> </w:t>
      </w:r>
      <w:r>
        <w:rPr>
          <w:color w:val="231F20"/>
          <w:w w:val="90"/>
          <w:sz w:val="20"/>
        </w:rPr>
        <w:t>a</w:t>
      </w:r>
      <w:r>
        <w:rPr>
          <w:color w:val="231F20"/>
          <w:spacing w:val="4"/>
          <w:sz w:val="20"/>
        </w:rPr>
        <w:t> </w:t>
      </w:r>
      <w:r>
        <w:rPr>
          <w:color w:val="231F20"/>
          <w:w w:val="90"/>
          <w:sz w:val="20"/>
        </w:rPr>
        <w:t>representation</w:t>
      </w:r>
      <w:r>
        <w:rPr>
          <w:color w:val="231F20"/>
          <w:spacing w:val="4"/>
          <w:sz w:val="20"/>
        </w:rPr>
        <w:t> </w:t>
      </w:r>
      <w:r>
        <w:rPr>
          <w:color w:val="231F20"/>
          <w:w w:val="90"/>
          <w:sz w:val="20"/>
        </w:rPr>
        <w:t>of</w:t>
      </w:r>
      <w:r>
        <w:rPr>
          <w:color w:val="231F20"/>
          <w:spacing w:val="4"/>
          <w:sz w:val="20"/>
        </w:rPr>
        <w:t> </w:t>
      </w:r>
      <w:r>
        <w:rPr>
          <w:color w:val="231F20"/>
          <w:w w:val="90"/>
          <w:sz w:val="20"/>
        </w:rPr>
        <w:t>the</w:t>
      </w:r>
      <w:r>
        <w:rPr>
          <w:color w:val="231F20"/>
          <w:spacing w:val="5"/>
          <w:sz w:val="20"/>
        </w:rPr>
        <w:t> </w:t>
      </w:r>
      <w:r>
        <w:rPr>
          <w:color w:val="231F20"/>
          <w:w w:val="90"/>
          <w:sz w:val="20"/>
        </w:rPr>
        <w:t>bystander</w:t>
      </w:r>
      <w:r>
        <w:rPr>
          <w:color w:val="231F20"/>
          <w:spacing w:val="4"/>
          <w:sz w:val="20"/>
        </w:rPr>
        <w:t> </w:t>
      </w:r>
      <w:r>
        <w:rPr>
          <w:color w:val="231F20"/>
          <w:w w:val="90"/>
          <w:sz w:val="20"/>
        </w:rPr>
        <w:t>in</w:t>
      </w:r>
      <w:r>
        <w:rPr>
          <w:color w:val="231F20"/>
          <w:spacing w:val="4"/>
          <w:sz w:val="20"/>
        </w:rPr>
        <w:t> </w:t>
      </w:r>
      <w:r>
        <w:rPr>
          <w:color w:val="231F20"/>
          <w:w w:val="90"/>
          <w:sz w:val="20"/>
        </w:rPr>
        <w:t>the</w:t>
      </w:r>
      <w:r>
        <w:rPr>
          <w:color w:val="231F20"/>
          <w:spacing w:val="4"/>
          <w:sz w:val="20"/>
        </w:rPr>
        <w:t> </w:t>
      </w:r>
      <w:r>
        <w:rPr>
          <w:color w:val="231F20"/>
          <w:w w:val="90"/>
          <w:sz w:val="20"/>
        </w:rPr>
        <w:t>MR</w:t>
      </w:r>
      <w:r>
        <w:rPr>
          <w:color w:val="231F20"/>
          <w:spacing w:val="4"/>
          <w:sz w:val="20"/>
        </w:rPr>
        <w:t> </w:t>
      </w:r>
      <w:r>
        <w:rPr>
          <w:color w:val="231F20"/>
          <w:w w:val="90"/>
          <w:sz w:val="20"/>
        </w:rPr>
        <w:t>experience</w:t>
      </w:r>
      <w:r>
        <w:rPr>
          <w:color w:val="231F20"/>
          <w:spacing w:val="5"/>
          <w:sz w:val="20"/>
        </w:rPr>
        <w:t> </w:t>
      </w:r>
      <w:r>
        <w:rPr>
          <w:color w:val="231F20"/>
          <w:w w:val="90"/>
          <w:sz w:val="20"/>
        </w:rPr>
        <w:t>[</w:t>
      </w:r>
      <w:hyperlink w:history="true" w:anchor="_bookmark60">
        <w:r>
          <w:rPr>
            <w:color w:val="005596"/>
            <w:w w:val="90"/>
            <w:sz w:val="20"/>
          </w:rPr>
          <w:t>31</w:t>
        </w:r>
      </w:hyperlink>
      <w:r>
        <w:rPr>
          <w:color w:val="231F20"/>
          <w:w w:val="90"/>
          <w:sz w:val="20"/>
        </w:rPr>
        <w:t>,</w:t>
      </w:r>
      <w:r>
        <w:rPr>
          <w:color w:val="231F20"/>
          <w:spacing w:val="4"/>
          <w:sz w:val="20"/>
        </w:rPr>
        <w:t> </w:t>
      </w:r>
      <w:hyperlink w:history="true" w:anchor="_bookmark144">
        <w:r>
          <w:rPr>
            <w:color w:val="005596"/>
            <w:w w:val="90"/>
            <w:sz w:val="20"/>
          </w:rPr>
          <w:t>115</w:t>
        </w:r>
      </w:hyperlink>
      <w:r>
        <w:rPr>
          <w:color w:val="231F20"/>
          <w:w w:val="90"/>
          <w:sz w:val="20"/>
        </w:rPr>
        <w:t>,</w:t>
      </w:r>
      <w:r>
        <w:rPr>
          <w:color w:val="231F20"/>
          <w:spacing w:val="4"/>
          <w:sz w:val="20"/>
        </w:rPr>
        <w:t> </w:t>
      </w:r>
      <w:hyperlink w:history="true" w:anchor="_bookmark211">
        <w:r>
          <w:rPr>
            <w:color w:val="005596"/>
            <w:w w:val="90"/>
            <w:sz w:val="20"/>
          </w:rPr>
          <w:t>182</w:t>
        </w:r>
      </w:hyperlink>
      <w:r>
        <w:rPr>
          <w:color w:val="231F20"/>
          <w:w w:val="90"/>
          <w:sz w:val="20"/>
        </w:rPr>
        <w:t>,</w:t>
      </w:r>
      <w:r>
        <w:rPr>
          <w:color w:val="231F20"/>
          <w:spacing w:val="4"/>
          <w:sz w:val="20"/>
        </w:rPr>
        <w:t> </w:t>
      </w:r>
      <w:hyperlink w:history="true" w:anchor="_bookmark221">
        <w:r>
          <w:rPr>
            <w:color w:val="005596"/>
            <w:w w:val="90"/>
            <w:sz w:val="20"/>
          </w:rPr>
          <w:t>192</w:t>
        </w:r>
      </w:hyperlink>
      <w:r>
        <w:rPr>
          <w:color w:val="231F20"/>
          <w:w w:val="90"/>
          <w:sz w:val="20"/>
        </w:rPr>
        <w:t>,</w:t>
      </w:r>
      <w:r>
        <w:rPr>
          <w:color w:val="231F20"/>
          <w:spacing w:val="5"/>
          <w:sz w:val="20"/>
        </w:rPr>
        <w:t> </w:t>
      </w:r>
      <w:hyperlink w:history="true" w:anchor="_bookmark224">
        <w:r>
          <w:rPr>
            <w:color w:val="005596"/>
            <w:w w:val="90"/>
            <w:sz w:val="20"/>
          </w:rPr>
          <w:t>195</w:t>
        </w:r>
      </w:hyperlink>
      <w:r>
        <w:rPr>
          <w:color w:val="231F20"/>
          <w:w w:val="90"/>
          <w:sz w:val="20"/>
        </w:rPr>
        <w:t>,</w:t>
      </w:r>
      <w:r>
        <w:rPr>
          <w:color w:val="231F20"/>
          <w:spacing w:val="4"/>
          <w:sz w:val="20"/>
        </w:rPr>
        <w:t> </w:t>
      </w:r>
      <w:hyperlink w:history="true" w:anchor="_bookmark239">
        <w:r>
          <w:rPr>
            <w:color w:val="005596"/>
            <w:w w:val="90"/>
            <w:sz w:val="20"/>
          </w:rPr>
          <w:t>209</w:t>
        </w:r>
      </w:hyperlink>
      <w:r>
        <w:rPr>
          <w:color w:val="231F20"/>
          <w:w w:val="90"/>
          <w:sz w:val="20"/>
        </w:rPr>
        <w:t>,</w:t>
      </w:r>
      <w:r>
        <w:rPr>
          <w:color w:val="231F20"/>
          <w:spacing w:val="4"/>
          <w:sz w:val="20"/>
        </w:rPr>
        <w:t> </w:t>
      </w:r>
      <w:hyperlink w:history="true" w:anchor="_bookmark269">
        <w:r>
          <w:rPr>
            <w:color w:val="005596"/>
            <w:spacing w:val="-4"/>
            <w:w w:val="90"/>
            <w:sz w:val="20"/>
          </w:rPr>
          <w:t>240</w:t>
        </w:r>
      </w:hyperlink>
      <w:r>
        <w:rPr>
          <w:color w:val="231F20"/>
          <w:spacing w:val="-4"/>
          <w:w w:val="90"/>
          <w:sz w:val="20"/>
        </w:rPr>
        <w:t>,</w:t>
      </w:r>
    </w:p>
    <w:p>
      <w:pPr>
        <w:spacing w:line="213" w:lineRule="auto" w:before="0"/>
        <w:ind w:left="911" w:right="890" w:firstLine="4"/>
        <w:jc w:val="both"/>
        <w:rPr>
          <w:sz w:val="20"/>
        </w:rPr>
      </w:pPr>
      <w:hyperlink w:history="true" w:anchor="_bookmark315">
        <w:r>
          <w:rPr>
            <w:color w:val="005596"/>
            <w:w w:val="90"/>
            <w:sz w:val="20"/>
          </w:rPr>
          <w:t>286</w:t>
        </w:r>
      </w:hyperlink>
      <w:r>
        <w:rPr>
          <w:color w:val="231F20"/>
          <w:w w:val="90"/>
          <w:sz w:val="20"/>
        </w:rPr>
        <w:t>,</w:t>
      </w:r>
      <w:r>
        <w:rPr>
          <w:color w:val="231F20"/>
          <w:spacing w:val="-3"/>
          <w:w w:val="90"/>
          <w:sz w:val="20"/>
        </w:rPr>
        <w:t> </w:t>
      </w:r>
      <w:hyperlink w:history="true" w:anchor="_bookmark333">
        <w:r>
          <w:rPr>
            <w:color w:val="005596"/>
            <w:w w:val="90"/>
            <w:sz w:val="20"/>
          </w:rPr>
          <w:t>305</w:t>
        </w:r>
      </w:hyperlink>
      <w:r>
        <w:rPr>
          <w:color w:val="231F20"/>
          <w:w w:val="90"/>
          <w:sz w:val="20"/>
        </w:rPr>
        <w:t>,</w:t>
      </w:r>
      <w:r>
        <w:rPr>
          <w:color w:val="231F20"/>
          <w:spacing w:val="-3"/>
          <w:w w:val="90"/>
          <w:sz w:val="20"/>
        </w:rPr>
        <w:t> </w:t>
      </w:r>
      <w:hyperlink w:history="true" w:anchor="_bookmark335">
        <w:r>
          <w:rPr>
            <w:color w:val="005596"/>
            <w:w w:val="90"/>
            <w:sz w:val="20"/>
          </w:rPr>
          <w:t>307</w:t>
        </w:r>
      </w:hyperlink>
      <w:r>
        <w:rPr>
          <w:color w:val="231F20"/>
          <w:w w:val="90"/>
          <w:sz w:val="20"/>
        </w:rPr>
        <w:t>,</w:t>
      </w:r>
      <w:r>
        <w:rPr>
          <w:color w:val="231F20"/>
          <w:spacing w:val="-3"/>
          <w:w w:val="90"/>
          <w:sz w:val="20"/>
        </w:rPr>
        <w:t> </w:t>
      </w:r>
      <w:hyperlink w:history="true" w:anchor="_bookmark359">
        <w:r>
          <w:rPr>
            <w:color w:val="005596"/>
            <w:w w:val="90"/>
            <w:sz w:val="20"/>
          </w:rPr>
          <w:t>331</w:t>
        </w:r>
      </w:hyperlink>
      <w:r>
        <w:rPr>
          <w:color w:val="231F20"/>
          <w:w w:val="90"/>
          <w:sz w:val="20"/>
        </w:rPr>
        <w:t>]</w:t>
      </w:r>
      <w:r>
        <w:rPr>
          <w:color w:val="231F20"/>
          <w:spacing w:val="-3"/>
          <w:w w:val="90"/>
          <w:sz w:val="20"/>
        </w:rPr>
        <w:t> </w:t>
      </w:r>
      <w:r>
        <w:rPr>
          <w:color w:val="231F20"/>
          <w:w w:val="90"/>
          <w:sz w:val="20"/>
        </w:rPr>
        <w:t>or</w:t>
      </w:r>
      <w:r>
        <w:rPr>
          <w:color w:val="231F20"/>
          <w:spacing w:val="-3"/>
          <w:w w:val="90"/>
          <w:sz w:val="20"/>
        </w:rPr>
        <w:t> </w:t>
      </w:r>
      <w:r>
        <w:rPr>
          <w:color w:val="231F20"/>
          <w:w w:val="90"/>
          <w:sz w:val="20"/>
        </w:rPr>
        <w:t>sharing</w:t>
      </w:r>
      <w:r>
        <w:rPr>
          <w:color w:val="231F20"/>
          <w:spacing w:val="-3"/>
          <w:w w:val="90"/>
          <w:sz w:val="20"/>
        </w:rPr>
        <w:t> </w:t>
      </w:r>
      <w:r>
        <w:rPr>
          <w:color w:val="231F20"/>
          <w:w w:val="90"/>
          <w:sz w:val="20"/>
        </w:rPr>
        <w:t>the</w:t>
      </w:r>
      <w:r>
        <w:rPr>
          <w:color w:val="231F20"/>
          <w:spacing w:val="-3"/>
          <w:w w:val="90"/>
          <w:sz w:val="20"/>
        </w:rPr>
        <w:t> </w:t>
      </w:r>
      <w:r>
        <w:rPr>
          <w:color w:val="231F20"/>
          <w:w w:val="90"/>
          <w:sz w:val="20"/>
        </w:rPr>
        <w:t>MR</w:t>
      </w:r>
      <w:r>
        <w:rPr>
          <w:color w:val="231F20"/>
          <w:spacing w:val="-3"/>
          <w:w w:val="90"/>
          <w:sz w:val="20"/>
        </w:rPr>
        <w:t> </w:t>
      </w:r>
      <w:r>
        <w:rPr>
          <w:color w:val="231F20"/>
          <w:w w:val="90"/>
          <w:sz w:val="20"/>
        </w:rPr>
        <w:t>experience</w:t>
      </w:r>
      <w:r>
        <w:rPr>
          <w:color w:val="231F20"/>
          <w:spacing w:val="-3"/>
          <w:w w:val="90"/>
          <w:sz w:val="20"/>
        </w:rPr>
        <w:t> </w:t>
      </w:r>
      <w:r>
        <w:rPr>
          <w:color w:val="231F20"/>
          <w:w w:val="90"/>
          <w:sz w:val="20"/>
        </w:rPr>
        <w:t>with</w:t>
      </w:r>
      <w:r>
        <w:rPr>
          <w:color w:val="231F20"/>
          <w:spacing w:val="-3"/>
          <w:w w:val="90"/>
          <w:sz w:val="20"/>
        </w:rPr>
        <w:t> </w:t>
      </w:r>
      <w:r>
        <w:rPr>
          <w:color w:val="231F20"/>
          <w:w w:val="90"/>
          <w:sz w:val="20"/>
        </w:rPr>
        <w:t>bystanders</w:t>
      </w:r>
      <w:r>
        <w:rPr>
          <w:color w:val="231F20"/>
          <w:spacing w:val="-3"/>
          <w:w w:val="90"/>
          <w:sz w:val="20"/>
        </w:rPr>
        <w:t> </w:t>
      </w:r>
      <w:r>
        <w:rPr>
          <w:color w:val="231F20"/>
          <w:w w:val="90"/>
          <w:sz w:val="20"/>
        </w:rPr>
        <w:t>[</w:t>
      </w:r>
      <w:hyperlink w:history="true" w:anchor="_bookmark141">
        <w:r>
          <w:rPr>
            <w:color w:val="005596"/>
            <w:w w:val="90"/>
            <w:sz w:val="20"/>
          </w:rPr>
          <w:t>112</w:t>
        </w:r>
      </w:hyperlink>
      <w:r>
        <w:rPr>
          <w:color w:val="231F20"/>
          <w:w w:val="90"/>
          <w:sz w:val="20"/>
        </w:rPr>
        <w:t>,</w:t>
      </w:r>
      <w:r>
        <w:rPr>
          <w:color w:val="231F20"/>
          <w:spacing w:val="-3"/>
          <w:w w:val="90"/>
          <w:sz w:val="20"/>
        </w:rPr>
        <w:t> </w:t>
      </w:r>
      <w:hyperlink w:history="true" w:anchor="_bookmark160">
        <w:r>
          <w:rPr>
            <w:color w:val="005596"/>
            <w:w w:val="90"/>
            <w:sz w:val="20"/>
          </w:rPr>
          <w:t>131</w:t>
        </w:r>
      </w:hyperlink>
      <w:r>
        <w:rPr>
          <w:color w:val="231F20"/>
          <w:w w:val="90"/>
          <w:sz w:val="20"/>
        </w:rPr>
        <w:t>,</w:t>
      </w:r>
      <w:r>
        <w:rPr>
          <w:color w:val="231F20"/>
          <w:spacing w:val="-3"/>
          <w:w w:val="90"/>
          <w:sz w:val="20"/>
        </w:rPr>
        <w:t> </w:t>
      </w:r>
      <w:hyperlink w:history="true" w:anchor="_bookmark346">
        <w:r>
          <w:rPr>
            <w:color w:val="005596"/>
            <w:w w:val="90"/>
            <w:sz w:val="20"/>
          </w:rPr>
          <w:t>318</w:t>
        </w:r>
      </w:hyperlink>
      <w:r>
        <w:rPr>
          <w:color w:val="231F20"/>
          <w:w w:val="90"/>
          <w:sz w:val="20"/>
        </w:rPr>
        <w:t>,</w:t>
      </w:r>
      <w:r>
        <w:rPr>
          <w:color w:val="231F20"/>
          <w:spacing w:val="-3"/>
          <w:w w:val="90"/>
          <w:sz w:val="20"/>
        </w:rPr>
        <w:t> </w:t>
      </w:r>
      <w:hyperlink w:history="true" w:anchor="_bookmark353">
        <w:r>
          <w:rPr>
            <w:color w:val="005596"/>
            <w:w w:val="90"/>
            <w:sz w:val="20"/>
          </w:rPr>
          <w:t>325</w:t>
        </w:r>
      </w:hyperlink>
      <w:r>
        <w:rPr>
          <w:color w:val="231F20"/>
          <w:w w:val="90"/>
          <w:sz w:val="20"/>
        </w:rPr>
        <w:t>].</w:t>
      </w:r>
      <w:r>
        <w:rPr>
          <w:color w:val="231F20"/>
          <w:spacing w:val="-3"/>
          <w:w w:val="90"/>
          <w:sz w:val="20"/>
        </w:rPr>
        <w:t> </w:t>
      </w:r>
      <w:r>
        <w:rPr>
          <w:color w:val="231F20"/>
          <w:w w:val="90"/>
          <w:sz w:val="20"/>
        </w:rPr>
        <w:t>Here,</w:t>
      </w:r>
      <w:r>
        <w:rPr>
          <w:color w:val="231F20"/>
          <w:spacing w:val="-3"/>
          <w:w w:val="90"/>
          <w:sz w:val="20"/>
        </w:rPr>
        <w:t> </w:t>
      </w:r>
      <w:r>
        <w:rPr>
          <w:color w:val="231F20"/>
          <w:w w:val="90"/>
          <w:sz w:val="20"/>
        </w:rPr>
        <w:t>allowing bidirectional communication is possible as well and offers the foundation for collaboration [</w:t>
      </w:r>
      <w:hyperlink w:history="true" w:anchor="_bookmark39">
        <w:r>
          <w:rPr>
            <w:color w:val="005596"/>
            <w:w w:val="90"/>
            <w:sz w:val="20"/>
          </w:rPr>
          <w:t>10</w:t>
        </w:r>
      </w:hyperlink>
      <w:r>
        <w:rPr>
          <w:color w:val="231F20"/>
          <w:w w:val="90"/>
          <w:sz w:val="20"/>
        </w:rPr>
        <w:t>, </w:t>
      </w:r>
      <w:hyperlink w:history="true" w:anchor="_bookmark69">
        <w:r>
          <w:rPr>
            <w:color w:val="005596"/>
            <w:w w:val="90"/>
            <w:sz w:val="20"/>
          </w:rPr>
          <w:t>40</w:t>
        </w:r>
      </w:hyperlink>
      <w:r>
        <w:rPr>
          <w:color w:val="231F20"/>
          <w:w w:val="90"/>
          <w:sz w:val="20"/>
        </w:rPr>
        <w:t>, </w:t>
      </w:r>
      <w:hyperlink w:history="true" w:anchor="_bookmark134">
        <w:r>
          <w:rPr>
            <w:color w:val="005596"/>
            <w:sz w:val="20"/>
          </w:rPr>
          <w:t>105</w:t>
        </w:r>
      </w:hyperlink>
      <w:r>
        <w:rPr>
          <w:color w:val="231F20"/>
          <w:sz w:val="20"/>
        </w:rPr>
        <w:t>, </w:t>
      </w:r>
      <w:hyperlink w:history="true" w:anchor="_bookmark135">
        <w:r>
          <w:rPr>
            <w:color w:val="005596"/>
            <w:sz w:val="20"/>
          </w:rPr>
          <w:t>106</w:t>
        </w:r>
      </w:hyperlink>
      <w:r>
        <w:rPr>
          <w:color w:val="231F20"/>
          <w:sz w:val="20"/>
        </w:rPr>
        <w:t>, </w:t>
      </w:r>
      <w:hyperlink w:history="true" w:anchor="_bookmark210">
        <w:r>
          <w:rPr>
            <w:color w:val="005596"/>
            <w:sz w:val="20"/>
          </w:rPr>
          <w:t>181</w:t>
        </w:r>
      </w:hyperlink>
      <w:r>
        <w:rPr>
          <w:color w:val="231F20"/>
          <w:sz w:val="20"/>
        </w:rPr>
        <w:t>, </w:t>
      </w:r>
      <w:hyperlink w:history="true" w:anchor="_bookmark374">
        <w:r>
          <w:rPr>
            <w:color w:val="005596"/>
            <w:sz w:val="20"/>
          </w:rPr>
          <w:t>346</w:t>
        </w:r>
      </w:hyperlink>
      <w:r>
        <w:rPr>
          <w:color w:val="231F20"/>
          <w:sz w:val="20"/>
        </w:rPr>
        <w:t>].</w:t>
      </w:r>
    </w:p>
    <w:p>
      <w:pPr>
        <w:spacing w:after="0" w:line="213" w:lineRule="auto"/>
        <w:jc w:val="both"/>
        <w:rPr>
          <w:sz w:val="20"/>
        </w:rPr>
        <w:sectPr>
          <w:pgSz w:w="9720" w:h="14400"/>
          <w:pgMar w:header="0" w:footer="875" w:top="1440" w:bottom="1060" w:left="0" w:right="0"/>
        </w:sectPr>
      </w:pPr>
    </w:p>
    <w:p>
      <w:pPr>
        <w:spacing w:line="213" w:lineRule="auto" w:before="161"/>
        <w:ind w:left="918" w:right="874" w:firstLine="199"/>
        <w:jc w:val="both"/>
        <w:rPr>
          <w:sz w:val="20"/>
        </w:rPr>
      </w:pPr>
      <w:r>
        <w:rPr>
          <w:rFonts w:ascii="Book Antiqua" w:hAnsi="Book Antiqua"/>
          <w:i/>
          <w:color w:val="231F20"/>
          <w:spacing w:val="-4"/>
          <w:sz w:val="20"/>
        </w:rPr>
        <w:t>Principle</w:t>
      </w:r>
      <w:r>
        <w:rPr>
          <w:rFonts w:ascii="Book Antiqua" w:hAnsi="Book Antiqua"/>
          <w:i/>
          <w:color w:val="231F20"/>
          <w:spacing w:val="-9"/>
          <w:sz w:val="20"/>
        </w:rPr>
        <w:t> </w:t>
      </w:r>
      <w:r>
        <w:rPr>
          <w:rFonts w:ascii="Book Antiqua" w:hAnsi="Book Antiqua"/>
          <w:i/>
          <w:color w:val="231F20"/>
          <w:spacing w:val="-4"/>
          <w:sz w:val="20"/>
        </w:rPr>
        <w:t>9:</w:t>
      </w:r>
      <w:r>
        <w:rPr>
          <w:rFonts w:ascii="Book Antiqua" w:hAnsi="Book Antiqua"/>
          <w:i/>
          <w:color w:val="231F20"/>
          <w:spacing w:val="-8"/>
          <w:sz w:val="20"/>
        </w:rPr>
        <w:t> </w:t>
      </w:r>
      <w:r>
        <w:rPr>
          <w:rFonts w:ascii="Book Antiqua" w:hAnsi="Book Antiqua"/>
          <w:i/>
          <w:color w:val="231F20"/>
          <w:spacing w:val="-4"/>
          <w:sz w:val="20"/>
        </w:rPr>
        <w:t>Enable</w:t>
      </w:r>
      <w:r>
        <w:rPr>
          <w:rFonts w:ascii="Book Antiqua" w:hAnsi="Book Antiqua"/>
          <w:i/>
          <w:color w:val="231F20"/>
          <w:spacing w:val="-9"/>
          <w:sz w:val="20"/>
        </w:rPr>
        <w:t> </w:t>
      </w:r>
      <w:r>
        <w:rPr>
          <w:rFonts w:ascii="Book Antiqua" w:hAnsi="Book Antiqua"/>
          <w:i/>
          <w:color w:val="231F20"/>
          <w:spacing w:val="-4"/>
          <w:sz w:val="20"/>
        </w:rPr>
        <w:t>Collaborators</w:t>
      </w:r>
      <w:r>
        <w:rPr>
          <w:rFonts w:ascii="Book Antiqua" w:hAnsi="Book Antiqua"/>
          <w:i/>
          <w:color w:val="231F20"/>
          <w:spacing w:val="-8"/>
          <w:sz w:val="20"/>
        </w:rPr>
        <w:t> </w:t>
      </w:r>
      <w:r>
        <w:rPr>
          <w:rFonts w:ascii="Book Antiqua" w:hAnsi="Book Antiqua"/>
          <w:i/>
          <w:color w:val="231F20"/>
          <w:spacing w:val="-4"/>
          <w:sz w:val="20"/>
        </w:rPr>
        <w:t>to</w:t>
      </w:r>
      <w:r>
        <w:rPr>
          <w:rFonts w:ascii="Book Antiqua" w:hAnsi="Book Antiqua"/>
          <w:i/>
          <w:color w:val="231F20"/>
          <w:spacing w:val="-9"/>
          <w:sz w:val="20"/>
        </w:rPr>
        <w:t> </w:t>
      </w:r>
      <w:r>
        <w:rPr>
          <w:rFonts w:ascii="Book Antiqua" w:hAnsi="Book Antiqua"/>
          <w:i/>
          <w:color w:val="231F20"/>
          <w:spacing w:val="-4"/>
          <w:sz w:val="20"/>
        </w:rPr>
        <w:t>Understand</w:t>
      </w:r>
      <w:r>
        <w:rPr>
          <w:rFonts w:ascii="Book Antiqua" w:hAnsi="Book Antiqua"/>
          <w:i/>
          <w:color w:val="231F20"/>
          <w:spacing w:val="-8"/>
          <w:sz w:val="20"/>
        </w:rPr>
        <w:t> </w:t>
      </w:r>
      <w:r>
        <w:rPr>
          <w:rFonts w:ascii="Book Antiqua" w:hAnsi="Book Antiqua"/>
          <w:i/>
          <w:color w:val="231F20"/>
          <w:spacing w:val="-4"/>
          <w:sz w:val="20"/>
        </w:rPr>
        <w:t>Each</w:t>
      </w:r>
      <w:r>
        <w:rPr>
          <w:rFonts w:ascii="Book Antiqua" w:hAnsi="Book Antiqua"/>
          <w:i/>
          <w:color w:val="231F20"/>
          <w:spacing w:val="-9"/>
          <w:sz w:val="20"/>
        </w:rPr>
        <w:t> </w:t>
      </w:r>
      <w:r>
        <w:rPr>
          <w:rFonts w:ascii="Book Antiqua" w:hAnsi="Book Antiqua"/>
          <w:i/>
          <w:color w:val="231F20"/>
          <w:spacing w:val="-4"/>
          <w:sz w:val="20"/>
        </w:rPr>
        <w:t>Other’s</w:t>
      </w:r>
      <w:r>
        <w:rPr>
          <w:rFonts w:ascii="Book Antiqua" w:hAnsi="Book Antiqua"/>
          <w:i/>
          <w:color w:val="231F20"/>
          <w:spacing w:val="-8"/>
          <w:sz w:val="20"/>
        </w:rPr>
        <w:t> </w:t>
      </w:r>
      <w:r>
        <w:rPr>
          <w:rFonts w:ascii="Book Antiqua" w:hAnsi="Book Antiqua"/>
          <w:i/>
          <w:color w:val="231F20"/>
          <w:spacing w:val="-4"/>
          <w:sz w:val="20"/>
        </w:rPr>
        <w:t>Actualities.</w:t>
      </w:r>
      <w:r>
        <w:rPr>
          <w:rFonts w:ascii="Book Antiqua" w:hAnsi="Book Antiqua"/>
          <w:i/>
          <w:color w:val="231F20"/>
          <w:spacing w:val="-9"/>
          <w:sz w:val="20"/>
        </w:rPr>
        <w:t> </w:t>
      </w:r>
      <w:r>
        <w:rPr>
          <w:color w:val="231F20"/>
          <w:spacing w:val="-4"/>
          <w:sz w:val="20"/>
        </w:rPr>
        <w:t>As</w:t>
      </w:r>
      <w:r>
        <w:rPr>
          <w:color w:val="231F20"/>
          <w:spacing w:val="-8"/>
          <w:sz w:val="20"/>
        </w:rPr>
        <w:t> </w:t>
      </w:r>
      <w:r>
        <w:rPr>
          <w:color w:val="231F20"/>
          <w:spacing w:val="-4"/>
          <w:sz w:val="20"/>
        </w:rPr>
        <w:t>cross-reality</w:t>
      </w:r>
      <w:r>
        <w:rPr>
          <w:color w:val="231F20"/>
          <w:spacing w:val="-9"/>
          <w:sz w:val="20"/>
        </w:rPr>
        <w:t> </w:t>
      </w:r>
      <w:r>
        <w:rPr>
          <w:color w:val="231F20"/>
          <w:spacing w:val="-4"/>
          <w:sz w:val="20"/>
        </w:rPr>
        <w:t>systems enable</w:t>
      </w:r>
      <w:r>
        <w:rPr>
          <w:color w:val="231F20"/>
          <w:spacing w:val="-9"/>
          <w:sz w:val="20"/>
        </w:rPr>
        <w:t> </w:t>
      </w:r>
      <w:r>
        <w:rPr>
          <w:color w:val="231F20"/>
          <w:spacing w:val="-4"/>
          <w:sz w:val="20"/>
        </w:rPr>
        <w:t>users</w:t>
      </w:r>
      <w:r>
        <w:rPr>
          <w:color w:val="231F20"/>
          <w:spacing w:val="-8"/>
          <w:sz w:val="20"/>
        </w:rPr>
        <w:t> </w:t>
      </w:r>
      <w:r>
        <w:rPr>
          <w:color w:val="231F20"/>
          <w:spacing w:val="-4"/>
          <w:sz w:val="20"/>
        </w:rPr>
        <w:t>with</w:t>
      </w:r>
      <w:r>
        <w:rPr>
          <w:color w:val="231F20"/>
          <w:spacing w:val="-9"/>
          <w:sz w:val="20"/>
        </w:rPr>
        <w:t> </w:t>
      </w:r>
      <w:r>
        <w:rPr>
          <w:color w:val="231F20"/>
          <w:spacing w:val="-4"/>
          <w:sz w:val="20"/>
        </w:rPr>
        <w:t>different</w:t>
      </w:r>
      <w:r>
        <w:rPr>
          <w:color w:val="231F20"/>
          <w:spacing w:val="-8"/>
          <w:sz w:val="20"/>
        </w:rPr>
        <w:t> </w:t>
      </w:r>
      <w:r>
        <w:rPr>
          <w:color w:val="231F20"/>
          <w:spacing w:val="-4"/>
          <w:sz w:val="20"/>
        </w:rPr>
        <w:t>actualities</w:t>
      </w:r>
      <w:r>
        <w:rPr>
          <w:color w:val="231F20"/>
          <w:spacing w:val="-9"/>
          <w:sz w:val="20"/>
        </w:rPr>
        <w:t> </w:t>
      </w:r>
      <w:r>
        <w:rPr>
          <w:color w:val="231F20"/>
          <w:spacing w:val="-4"/>
          <w:sz w:val="20"/>
        </w:rPr>
        <w:t>to</w:t>
      </w:r>
      <w:r>
        <w:rPr>
          <w:color w:val="231F20"/>
          <w:spacing w:val="-8"/>
          <w:sz w:val="20"/>
        </w:rPr>
        <w:t> </w:t>
      </w:r>
      <w:r>
        <w:rPr>
          <w:color w:val="231F20"/>
          <w:spacing w:val="-4"/>
          <w:sz w:val="20"/>
        </w:rPr>
        <w:t>collaborate,</w:t>
      </w:r>
      <w:r>
        <w:rPr>
          <w:color w:val="231F20"/>
          <w:spacing w:val="-9"/>
          <w:sz w:val="20"/>
        </w:rPr>
        <w:t> </w:t>
      </w:r>
      <w:r>
        <w:rPr>
          <w:color w:val="231F20"/>
          <w:spacing w:val="-4"/>
          <w:sz w:val="20"/>
        </w:rPr>
        <w:t>it</w:t>
      </w:r>
      <w:r>
        <w:rPr>
          <w:color w:val="231F20"/>
          <w:spacing w:val="-8"/>
          <w:sz w:val="20"/>
        </w:rPr>
        <w:t> </w:t>
      </w:r>
      <w:r>
        <w:rPr>
          <w:color w:val="231F20"/>
          <w:spacing w:val="-4"/>
          <w:sz w:val="20"/>
        </w:rPr>
        <w:t>is</w:t>
      </w:r>
      <w:r>
        <w:rPr>
          <w:color w:val="231F20"/>
          <w:spacing w:val="-9"/>
          <w:sz w:val="20"/>
        </w:rPr>
        <w:t> </w:t>
      </w:r>
      <w:r>
        <w:rPr>
          <w:color w:val="231F20"/>
          <w:spacing w:val="-4"/>
          <w:sz w:val="20"/>
        </w:rPr>
        <w:t>beneficial</w:t>
      </w:r>
      <w:r>
        <w:rPr>
          <w:color w:val="231F20"/>
          <w:spacing w:val="-8"/>
          <w:sz w:val="20"/>
        </w:rPr>
        <w:t> </w:t>
      </w:r>
      <w:r>
        <w:rPr>
          <w:color w:val="231F20"/>
          <w:spacing w:val="-4"/>
          <w:sz w:val="20"/>
        </w:rPr>
        <w:t>to</w:t>
      </w:r>
      <w:r>
        <w:rPr>
          <w:color w:val="231F20"/>
          <w:spacing w:val="-9"/>
          <w:sz w:val="20"/>
        </w:rPr>
        <w:t> </w:t>
      </w:r>
      <w:r>
        <w:rPr>
          <w:color w:val="231F20"/>
          <w:spacing w:val="-4"/>
          <w:sz w:val="20"/>
        </w:rPr>
        <w:t>communicate</w:t>
      </w:r>
      <w:r>
        <w:rPr>
          <w:color w:val="231F20"/>
          <w:spacing w:val="-8"/>
          <w:sz w:val="20"/>
        </w:rPr>
        <w:t> </w:t>
      </w:r>
      <w:r>
        <w:rPr>
          <w:color w:val="231F20"/>
          <w:spacing w:val="-4"/>
          <w:sz w:val="20"/>
        </w:rPr>
        <w:t>these</w:t>
      </w:r>
      <w:r>
        <w:rPr>
          <w:color w:val="231F20"/>
          <w:spacing w:val="-9"/>
          <w:sz w:val="20"/>
        </w:rPr>
        <w:t> </w:t>
      </w:r>
      <w:r>
        <w:rPr>
          <w:color w:val="231F20"/>
          <w:spacing w:val="-4"/>
          <w:sz w:val="20"/>
        </w:rPr>
        <w:t>actu- </w:t>
      </w:r>
      <w:r>
        <w:rPr>
          <w:color w:val="231F20"/>
          <w:w w:val="90"/>
          <w:sz w:val="20"/>
        </w:rPr>
        <w:t>alities, helping collaborators to understand the individual perspectives involved. Designers and developers of cross-reality systems have three ways to apply this rule: (1) they can allow collabo- </w:t>
      </w:r>
      <w:r>
        <w:rPr>
          <w:color w:val="231F20"/>
          <w:spacing w:val="-6"/>
          <w:sz w:val="20"/>
        </w:rPr>
        <w:t>rators to switch into each other’s perspectives [</w:t>
      </w:r>
      <w:hyperlink w:history="true" w:anchor="_bookmark208">
        <w:r>
          <w:rPr>
            <w:color w:val="005596"/>
            <w:spacing w:val="-6"/>
            <w:sz w:val="20"/>
          </w:rPr>
          <w:t>179</w:t>
        </w:r>
      </w:hyperlink>
      <w:r>
        <w:rPr>
          <w:color w:val="231F20"/>
          <w:spacing w:val="-6"/>
          <w:sz w:val="20"/>
        </w:rPr>
        <w:t>, </w:t>
      </w:r>
      <w:hyperlink w:history="true" w:anchor="_bookmark326">
        <w:r>
          <w:rPr>
            <w:color w:val="005596"/>
            <w:spacing w:val="-6"/>
            <w:sz w:val="20"/>
          </w:rPr>
          <w:t>298</w:t>
        </w:r>
      </w:hyperlink>
      <w:r>
        <w:rPr>
          <w:color w:val="231F20"/>
          <w:spacing w:val="-6"/>
          <w:sz w:val="20"/>
        </w:rPr>
        <w:t>], (2) they can allow collaborators to get a </w:t>
      </w:r>
      <w:bookmarkStart w:name="_bookmark24" w:id="25"/>
      <w:bookmarkEnd w:id="25"/>
      <w:r>
        <w:rPr>
          <w:color w:val="231F20"/>
          <w:spacing w:val="-6"/>
          <w:sz w:val="20"/>
        </w:rPr>
        <w:t>glimpse</w:t>
      </w:r>
      <w:r>
        <w:rPr>
          <w:color w:val="231F20"/>
          <w:spacing w:val="-3"/>
          <w:sz w:val="20"/>
        </w:rPr>
        <w:t> </w:t>
      </w:r>
      <w:r>
        <w:rPr>
          <w:color w:val="231F20"/>
          <w:spacing w:val="-6"/>
          <w:sz w:val="20"/>
        </w:rPr>
        <w:t>at each other’s perspectives (e.g., in the form of</w:t>
      </w:r>
      <w:r>
        <w:rPr>
          <w:color w:val="231F20"/>
          <w:spacing w:val="-3"/>
          <w:sz w:val="20"/>
        </w:rPr>
        <w:t> </w:t>
      </w:r>
      <w:r>
        <w:rPr>
          <w:color w:val="231F20"/>
          <w:spacing w:val="-6"/>
          <w:sz w:val="20"/>
        </w:rPr>
        <w:t>portals [</w:t>
      </w:r>
      <w:hyperlink w:history="true" w:anchor="_bookmark335">
        <w:r>
          <w:rPr>
            <w:color w:val="005596"/>
            <w:spacing w:val="-6"/>
            <w:sz w:val="20"/>
          </w:rPr>
          <w:t>307</w:t>
        </w:r>
      </w:hyperlink>
      <w:r>
        <w:rPr>
          <w:color w:val="231F20"/>
          <w:spacing w:val="-6"/>
          <w:sz w:val="20"/>
        </w:rPr>
        <w:t>,</w:t>
      </w:r>
      <w:r>
        <w:rPr>
          <w:color w:val="231F20"/>
          <w:spacing w:val="-3"/>
          <w:sz w:val="20"/>
        </w:rPr>
        <w:t> </w:t>
      </w:r>
      <w:hyperlink w:history="true" w:anchor="_bookmark336">
        <w:r>
          <w:rPr>
            <w:color w:val="005596"/>
            <w:spacing w:val="-6"/>
            <w:sz w:val="20"/>
          </w:rPr>
          <w:t>308</w:t>
        </w:r>
      </w:hyperlink>
      <w:r>
        <w:rPr>
          <w:color w:val="231F20"/>
          <w:spacing w:val="-6"/>
          <w:sz w:val="20"/>
        </w:rPr>
        <w:t>]),</w:t>
      </w:r>
      <w:r>
        <w:rPr>
          <w:color w:val="231F20"/>
          <w:spacing w:val="-3"/>
          <w:sz w:val="20"/>
        </w:rPr>
        <w:t> </w:t>
      </w:r>
      <w:r>
        <w:rPr>
          <w:color w:val="231F20"/>
          <w:spacing w:val="-6"/>
          <w:sz w:val="20"/>
        </w:rPr>
        <w:t>or they can integrate </w:t>
      </w:r>
      <w:r>
        <w:rPr>
          <w:color w:val="231F20"/>
          <w:spacing w:val="-4"/>
          <w:sz w:val="20"/>
        </w:rPr>
        <w:t>the</w:t>
      </w:r>
      <w:r>
        <w:rPr>
          <w:color w:val="231F20"/>
          <w:spacing w:val="-5"/>
          <w:sz w:val="20"/>
        </w:rPr>
        <w:t> </w:t>
      </w:r>
      <w:r>
        <w:rPr>
          <w:color w:val="231F20"/>
          <w:spacing w:val="-4"/>
          <w:sz w:val="20"/>
        </w:rPr>
        <w:t>elements</w:t>
      </w:r>
      <w:r>
        <w:rPr>
          <w:color w:val="231F20"/>
          <w:spacing w:val="-5"/>
          <w:sz w:val="20"/>
        </w:rPr>
        <w:t> </w:t>
      </w:r>
      <w:r>
        <w:rPr>
          <w:color w:val="231F20"/>
          <w:spacing w:val="-4"/>
          <w:sz w:val="20"/>
        </w:rPr>
        <w:t>of</w:t>
      </w:r>
      <w:r>
        <w:rPr>
          <w:color w:val="231F20"/>
          <w:spacing w:val="-5"/>
          <w:sz w:val="20"/>
        </w:rPr>
        <w:t> </w:t>
      </w:r>
      <w:r>
        <w:rPr>
          <w:color w:val="231F20"/>
          <w:spacing w:val="-4"/>
          <w:sz w:val="20"/>
        </w:rPr>
        <w:t>each</w:t>
      </w:r>
      <w:r>
        <w:rPr>
          <w:color w:val="231F20"/>
          <w:spacing w:val="-5"/>
          <w:sz w:val="20"/>
        </w:rPr>
        <w:t> </w:t>
      </w:r>
      <w:r>
        <w:rPr>
          <w:color w:val="231F20"/>
          <w:spacing w:val="-4"/>
          <w:sz w:val="20"/>
        </w:rPr>
        <w:t>other’s</w:t>
      </w:r>
      <w:r>
        <w:rPr>
          <w:color w:val="231F20"/>
          <w:spacing w:val="-5"/>
          <w:sz w:val="20"/>
        </w:rPr>
        <w:t> </w:t>
      </w:r>
      <w:r>
        <w:rPr>
          <w:color w:val="231F20"/>
          <w:spacing w:val="-4"/>
          <w:sz w:val="20"/>
        </w:rPr>
        <w:t>perspectives</w:t>
      </w:r>
      <w:r>
        <w:rPr>
          <w:color w:val="231F20"/>
          <w:spacing w:val="-5"/>
          <w:sz w:val="20"/>
        </w:rPr>
        <w:t> </w:t>
      </w:r>
      <w:r>
        <w:rPr>
          <w:color w:val="231F20"/>
          <w:spacing w:val="-4"/>
          <w:sz w:val="20"/>
        </w:rPr>
        <w:t>in</w:t>
      </w:r>
      <w:r>
        <w:rPr>
          <w:color w:val="231F20"/>
          <w:spacing w:val="-5"/>
          <w:sz w:val="20"/>
        </w:rPr>
        <w:t> </w:t>
      </w:r>
      <w:r>
        <w:rPr>
          <w:color w:val="231F20"/>
          <w:spacing w:val="-4"/>
          <w:sz w:val="20"/>
        </w:rPr>
        <w:t>their</w:t>
      </w:r>
      <w:r>
        <w:rPr>
          <w:color w:val="231F20"/>
          <w:spacing w:val="-5"/>
          <w:sz w:val="20"/>
        </w:rPr>
        <w:t> </w:t>
      </w:r>
      <w:r>
        <w:rPr>
          <w:color w:val="231F20"/>
          <w:spacing w:val="-4"/>
          <w:sz w:val="20"/>
        </w:rPr>
        <w:t>own</w:t>
      </w:r>
      <w:r>
        <w:rPr>
          <w:color w:val="231F20"/>
          <w:spacing w:val="-5"/>
          <w:sz w:val="20"/>
        </w:rPr>
        <w:t> </w:t>
      </w:r>
      <w:r>
        <w:rPr>
          <w:color w:val="231F20"/>
          <w:spacing w:val="-4"/>
          <w:sz w:val="20"/>
        </w:rPr>
        <w:t>actuality</w:t>
      </w:r>
      <w:r>
        <w:rPr>
          <w:color w:val="231F20"/>
          <w:spacing w:val="-5"/>
          <w:sz w:val="20"/>
        </w:rPr>
        <w:t> </w:t>
      </w:r>
      <w:r>
        <w:rPr>
          <w:color w:val="231F20"/>
          <w:spacing w:val="-4"/>
          <w:sz w:val="20"/>
        </w:rPr>
        <w:t>[</w:t>
      </w:r>
      <w:hyperlink w:history="true" w:anchor="_bookmark70">
        <w:r>
          <w:rPr>
            <w:color w:val="005596"/>
            <w:spacing w:val="-4"/>
            <w:sz w:val="20"/>
          </w:rPr>
          <w:t>41</w:t>
        </w:r>
      </w:hyperlink>
      <w:r>
        <w:rPr>
          <w:color w:val="231F20"/>
          <w:spacing w:val="-4"/>
          <w:sz w:val="20"/>
        </w:rPr>
        <w:t>,</w:t>
      </w:r>
      <w:r>
        <w:rPr>
          <w:color w:val="231F20"/>
          <w:spacing w:val="-5"/>
          <w:sz w:val="20"/>
        </w:rPr>
        <w:t> </w:t>
      </w:r>
      <w:hyperlink w:history="true" w:anchor="_bookmark105">
        <w:r>
          <w:rPr>
            <w:color w:val="005596"/>
            <w:spacing w:val="-4"/>
            <w:sz w:val="20"/>
          </w:rPr>
          <w:t>75</w:t>
        </w:r>
      </w:hyperlink>
      <w:r>
        <w:rPr>
          <w:color w:val="231F20"/>
          <w:spacing w:val="-4"/>
          <w:sz w:val="20"/>
        </w:rPr>
        <w:t>,</w:t>
      </w:r>
      <w:r>
        <w:rPr>
          <w:color w:val="231F20"/>
          <w:spacing w:val="-5"/>
          <w:sz w:val="20"/>
        </w:rPr>
        <w:t> </w:t>
      </w:r>
      <w:hyperlink w:history="true" w:anchor="_bookmark325">
        <w:r>
          <w:rPr>
            <w:color w:val="005596"/>
            <w:spacing w:val="-4"/>
            <w:sz w:val="20"/>
          </w:rPr>
          <w:t>297</w:t>
        </w:r>
      </w:hyperlink>
      <w:r>
        <w:rPr>
          <w:color w:val="231F20"/>
          <w:spacing w:val="-4"/>
          <w:sz w:val="20"/>
        </w:rPr>
        <w:t>,</w:t>
      </w:r>
      <w:r>
        <w:rPr>
          <w:color w:val="231F20"/>
          <w:spacing w:val="-5"/>
          <w:sz w:val="20"/>
        </w:rPr>
        <w:t> </w:t>
      </w:r>
      <w:hyperlink w:history="true" w:anchor="_bookmark354">
        <w:r>
          <w:rPr>
            <w:color w:val="005596"/>
            <w:spacing w:val="-4"/>
            <w:sz w:val="20"/>
          </w:rPr>
          <w:t>326</w:t>
        </w:r>
      </w:hyperlink>
      <w:r>
        <w:rPr>
          <w:color w:val="231F20"/>
          <w:spacing w:val="-4"/>
          <w:sz w:val="20"/>
        </w:rPr>
        <w:t>].</w:t>
      </w:r>
    </w:p>
    <w:p>
      <w:pPr>
        <w:pStyle w:val="Heading5"/>
        <w:numPr>
          <w:ilvl w:val="0"/>
          <w:numId w:val="1"/>
        </w:numPr>
        <w:tabs>
          <w:tab w:pos="1219" w:val="left" w:leader="none"/>
        </w:tabs>
        <w:spacing w:line="240" w:lineRule="auto" w:before="180" w:after="0"/>
        <w:ind w:left="1219" w:right="0" w:hanging="301"/>
        <w:jc w:val="left"/>
      </w:pPr>
      <w:r>
        <w:rPr>
          <w:color w:val="231F20"/>
          <w:spacing w:val="-2"/>
        </w:rPr>
        <w:t>RESEARCH</w:t>
      </w:r>
      <w:r>
        <w:rPr>
          <w:color w:val="231F20"/>
          <w:spacing w:val="-3"/>
        </w:rPr>
        <w:t> </w:t>
      </w:r>
      <w:r>
        <w:rPr>
          <w:color w:val="231F20"/>
          <w:spacing w:val="-2"/>
        </w:rPr>
        <w:t>CHALLENGES</w:t>
      </w:r>
      <w:r>
        <w:rPr>
          <w:color w:val="231F20"/>
          <w:spacing w:val="-3"/>
        </w:rPr>
        <w:t> </w:t>
      </w:r>
      <w:r>
        <w:rPr>
          <w:color w:val="231F20"/>
          <w:spacing w:val="-2"/>
        </w:rPr>
        <w:t>AND</w:t>
      </w:r>
      <w:r>
        <w:rPr>
          <w:color w:val="231F20"/>
          <w:spacing w:val="-3"/>
        </w:rPr>
        <w:t> </w:t>
      </w:r>
      <w:r>
        <w:rPr>
          <w:color w:val="231F20"/>
          <w:spacing w:val="-2"/>
        </w:rPr>
        <w:t>OPPORTUNITIES</w:t>
      </w:r>
    </w:p>
    <w:p>
      <w:pPr>
        <w:spacing w:line="213" w:lineRule="auto" w:before="62"/>
        <w:ind w:left="913" w:right="874" w:firstLine="5"/>
        <w:jc w:val="both"/>
        <w:rPr>
          <w:sz w:val="20"/>
        </w:rPr>
      </w:pPr>
      <w:r>
        <w:rPr>
          <w:color w:val="231F20"/>
          <w:w w:val="90"/>
          <w:sz w:val="20"/>
        </w:rPr>
        <w:t>Based on our literature review, it is evident that there has been an uptick in research around cross- </w:t>
      </w:r>
      <w:r>
        <w:rPr>
          <w:color w:val="231F20"/>
          <w:spacing w:val="-2"/>
          <w:sz w:val="20"/>
        </w:rPr>
        <w:t>reality</w:t>
      </w:r>
      <w:r>
        <w:rPr>
          <w:color w:val="231F20"/>
          <w:spacing w:val="-5"/>
          <w:sz w:val="20"/>
        </w:rPr>
        <w:t> </w:t>
      </w:r>
      <w:r>
        <w:rPr>
          <w:color w:val="231F20"/>
          <w:spacing w:val="-2"/>
          <w:sz w:val="20"/>
        </w:rPr>
        <w:t>systems</w:t>
      </w:r>
      <w:r>
        <w:rPr>
          <w:color w:val="231F20"/>
          <w:spacing w:val="-5"/>
          <w:sz w:val="20"/>
        </w:rPr>
        <w:t> </w:t>
      </w:r>
      <w:r>
        <w:rPr>
          <w:color w:val="231F20"/>
          <w:spacing w:val="-2"/>
          <w:sz w:val="20"/>
        </w:rPr>
        <w:t>(cf.</w:t>
      </w:r>
      <w:r>
        <w:rPr>
          <w:color w:val="231F20"/>
          <w:spacing w:val="-5"/>
          <w:sz w:val="20"/>
        </w:rPr>
        <w:t> </w:t>
      </w:r>
      <w:r>
        <w:rPr>
          <w:color w:val="231F20"/>
          <w:spacing w:val="-2"/>
          <w:sz w:val="20"/>
        </w:rPr>
        <w:t>Figure</w:t>
      </w:r>
      <w:r>
        <w:rPr>
          <w:color w:val="231F20"/>
          <w:spacing w:val="-5"/>
          <w:sz w:val="20"/>
        </w:rPr>
        <w:t> </w:t>
      </w:r>
      <w:hyperlink w:history="true" w:anchor="_bookmark4">
        <w:r>
          <w:rPr>
            <w:color w:val="005596"/>
            <w:spacing w:val="-2"/>
            <w:sz w:val="20"/>
          </w:rPr>
          <w:t>2</w:t>
        </w:r>
      </w:hyperlink>
      <w:r>
        <w:rPr>
          <w:color w:val="231F20"/>
          <w:spacing w:val="-2"/>
          <w:sz w:val="20"/>
        </w:rPr>
        <w:t>).</w:t>
      </w:r>
      <w:r>
        <w:rPr>
          <w:color w:val="231F20"/>
          <w:spacing w:val="-5"/>
          <w:sz w:val="20"/>
        </w:rPr>
        <w:t> </w:t>
      </w:r>
      <w:r>
        <w:rPr>
          <w:color w:val="231F20"/>
          <w:spacing w:val="-2"/>
          <w:sz w:val="20"/>
        </w:rPr>
        <w:t>In</w:t>
      </w:r>
      <w:r>
        <w:rPr>
          <w:color w:val="231F20"/>
          <w:spacing w:val="-5"/>
          <w:sz w:val="20"/>
        </w:rPr>
        <w:t> </w:t>
      </w:r>
      <w:r>
        <w:rPr>
          <w:color w:val="231F20"/>
          <w:spacing w:val="-2"/>
          <w:sz w:val="20"/>
        </w:rPr>
        <w:t>recent</w:t>
      </w:r>
      <w:r>
        <w:rPr>
          <w:color w:val="231F20"/>
          <w:spacing w:val="-5"/>
          <w:sz w:val="20"/>
        </w:rPr>
        <w:t> </w:t>
      </w:r>
      <w:r>
        <w:rPr>
          <w:color w:val="231F20"/>
          <w:spacing w:val="-2"/>
          <w:sz w:val="20"/>
        </w:rPr>
        <w:t>years,</w:t>
      </w:r>
      <w:r>
        <w:rPr>
          <w:color w:val="231F20"/>
          <w:spacing w:val="-5"/>
          <w:sz w:val="20"/>
        </w:rPr>
        <w:t> </w:t>
      </w:r>
      <w:r>
        <w:rPr>
          <w:color w:val="231F20"/>
          <w:spacing w:val="-2"/>
          <w:sz w:val="20"/>
        </w:rPr>
        <w:t>we</w:t>
      </w:r>
      <w:r>
        <w:rPr>
          <w:color w:val="231F20"/>
          <w:spacing w:val="-5"/>
          <w:sz w:val="20"/>
        </w:rPr>
        <w:t> </w:t>
      </w:r>
      <w:r>
        <w:rPr>
          <w:color w:val="231F20"/>
          <w:spacing w:val="-2"/>
          <w:sz w:val="20"/>
        </w:rPr>
        <w:t>can</w:t>
      </w:r>
      <w:r>
        <w:rPr>
          <w:color w:val="231F20"/>
          <w:spacing w:val="-5"/>
          <w:sz w:val="20"/>
        </w:rPr>
        <w:t> </w:t>
      </w:r>
      <w:r>
        <w:rPr>
          <w:color w:val="231F20"/>
          <w:spacing w:val="-2"/>
          <w:sz w:val="20"/>
        </w:rPr>
        <w:t>see</w:t>
      </w:r>
      <w:r>
        <w:rPr>
          <w:color w:val="231F20"/>
          <w:spacing w:val="-5"/>
          <w:sz w:val="20"/>
        </w:rPr>
        <w:t> </w:t>
      </w:r>
      <w:r>
        <w:rPr>
          <w:color w:val="231F20"/>
          <w:spacing w:val="-2"/>
          <w:sz w:val="20"/>
        </w:rPr>
        <w:t>a</w:t>
      </w:r>
      <w:r>
        <w:rPr>
          <w:color w:val="231F20"/>
          <w:spacing w:val="-5"/>
          <w:sz w:val="20"/>
        </w:rPr>
        <w:t> </w:t>
      </w:r>
      <w:r>
        <w:rPr>
          <w:color w:val="231F20"/>
          <w:spacing w:val="-2"/>
          <w:sz w:val="20"/>
        </w:rPr>
        <w:t>strongly</w:t>
      </w:r>
      <w:r>
        <w:rPr>
          <w:color w:val="231F20"/>
          <w:spacing w:val="-5"/>
          <w:sz w:val="20"/>
        </w:rPr>
        <w:t> </w:t>
      </w:r>
      <w:r>
        <w:rPr>
          <w:color w:val="231F20"/>
          <w:spacing w:val="-2"/>
          <w:sz w:val="20"/>
        </w:rPr>
        <w:t>increasing</w:t>
      </w:r>
      <w:r>
        <w:rPr>
          <w:color w:val="231F20"/>
          <w:spacing w:val="-5"/>
          <w:sz w:val="20"/>
        </w:rPr>
        <w:t> </w:t>
      </w:r>
      <w:r>
        <w:rPr>
          <w:color w:val="231F20"/>
          <w:spacing w:val="-2"/>
          <w:sz w:val="20"/>
        </w:rPr>
        <w:t>interest</w:t>
      </w:r>
      <w:r>
        <w:rPr>
          <w:color w:val="231F20"/>
          <w:spacing w:val="-5"/>
          <w:sz w:val="20"/>
        </w:rPr>
        <w:t> </w:t>
      </w:r>
      <w:r>
        <w:rPr>
          <w:color w:val="231F20"/>
          <w:spacing w:val="-2"/>
          <w:sz w:val="20"/>
        </w:rPr>
        <w:t>in</w:t>
      </w:r>
      <w:r>
        <w:rPr>
          <w:color w:val="231F20"/>
          <w:spacing w:val="-5"/>
          <w:sz w:val="20"/>
        </w:rPr>
        <w:t> </w:t>
      </w:r>
      <w:r>
        <w:rPr>
          <w:color w:val="231F20"/>
          <w:spacing w:val="-2"/>
          <w:sz w:val="20"/>
        </w:rPr>
        <w:t>this </w:t>
      </w:r>
      <w:r>
        <w:rPr>
          <w:color w:val="231F20"/>
          <w:w w:val="90"/>
          <w:sz w:val="20"/>
        </w:rPr>
        <w:t>topic,</w:t>
      </w:r>
      <w:r>
        <w:rPr>
          <w:color w:val="231F20"/>
          <w:spacing w:val="-2"/>
          <w:w w:val="90"/>
          <w:sz w:val="20"/>
        </w:rPr>
        <w:t> </w:t>
      </w:r>
      <w:r>
        <w:rPr>
          <w:color w:val="231F20"/>
          <w:w w:val="90"/>
          <w:sz w:val="20"/>
        </w:rPr>
        <w:t>with</w:t>
      </w:r>
      <w:r>
        <w:rPr>
          <w:color w:val="231F20"/>
          <w:spacing w:val="-2"/>
          <w:w w:val="90"/>
          <w:sz w:val="20"/>
        </w:rPr>
        <w:t> </w:t>
      </w:r>
      <w:r>
        <w:rPr>
          <w:color w:val="231F20"/>
          <w:w w:val="90"/>
          <w:sz w:val="20"/>
        </w:rPr>
        <w:t>larger</w:t>
      </w:r>
      <w:r>
        <w:rPr>
          <w:color w:val="231F20"/>
          <w:spacing w:val="-2"/>
          <w:w w:val="90"/>
          <w:sz w:val="20"/>
        </w:rPr>
        <w:t> </w:t>
      </w:r>
      <w:r>
        <w:rPr>
          <w:color w:val="231F20"/>
          <w:w w:val="90"/>
          <w:sz w:val="20"/>
        </w:rPr>
        <w:t>numbers</w:t>
      </w:r>
      <w:r>
        <w:rPr>
          <w:color w:val="231F20"/>
          <w:spacing w:val="-2"/>
          <w:w w:val="90"/>
          <w:sz w:val="20"/>
        </w:rPr>
        <w:t> </w:t>
      </w:r>
      <w:r>
        <w:rPr>
          <w:color w:val="231F20"/>
          <w:w w:val="90"/>
          <w:sz w:val="20"/>
        </w:rPr>
        <w:t>of</w:t>
      </w:r>
      <w:r>
        <w:rPr>
          <w:color w:val="231F20"/>
          <w:spacing w:val="-2"/>
          <w:w w:val="90"/>
          <w:sz w:val="20"/>
        </w:rPr>
        <w:t> </w:t>
      </w:r>
      <w:r>
        <w:rPr>
          <w:color w:val="231F20"/>
          <w:w w:val="90"/>
          <w:sz w:val="20"/>
        </w:rPr>
        <w:t>actualities</w:t>
      </w:r>
      <w:r>
        <w:rPr>
          <w:color w:val="231F20"/>
          <w:spacing w:val="-2"/>
          <w:w w:val="90"/>
          <w:sz w:val="20"/>
        </w:rPr>
        <w:t> </w:t>
      </w:r>
      <w:r>
        <w:rPr>
          <w:color w:val="231F20"/>
          <w:w w:val="90"/>
          <w:sz w:val="20"/>
        </w:rPr>
        <w:t>involved</w:t>
      </w:r>
      <w:r>
        <w:rPr>
          <w:color w:val="231F20"/>
          <w:spacing w:val="-1"/>
          <w:w w:val="90"/>
          <w:sz w:val="20"/>
        </w:rPr>
        <w:t> </w:t>
      </w:r>
      <w:r>
        <w:rPr>
          <w:color w:val="231F20"/>
          <w:w w:val="90"/>
          <w:sz w:val="20"/>
        </w:rPr>
        <w:t>and</w:t>
      </w:r>
      <w:r>
        <w:rPr>
          <w:color w:val="231F20"/>
          <w:spacing w:val="-2"/>
          <w:w w:val="90"/>
          <w:sz w:val="20"/>
        </w:rPr>
        <w:t> </w:t>
      </w:r>
      <w:r>
        <w:rPr>
          <w:color w:val="231F20"/>
          <w:w w:val="90"/>
          <w:sz w:val="20"/>
        </w:rPr>
        <w:t>a</w:t>
      </w:r>
      <w:r>
        <w:rPr>
          <w:color w:val="231F20"/>
          <w:spacing w:val="-2"/>
          <w:w w:val="90"/>
          <w:sz w:val="20"/>
        </w:rPr>
        <w:t> </w:t>
      </w:r>
      <w:r>
        <w:rPr>
          <w:color w:val="231F20"/>
          <w:w w:val="90"/>
          <w:sz w:val="20"/>
        </w:rPr>
        <w:t>trend</w:t>
      </w:r>
      <w:r>
        <w:rPr>
          <w:color w:val="231F20"/>
          <w:spacing w:val="-2"/>
          <w:w w:val="90"/>
          <w:sz w:val="20"/>
        </w:rPr>
        <w:t> </w:t>
      </w:r>
      <w:r>
        <w:rPr>
          <w:color w:val="231F20"/>
          <w:w w:val="90"/>
          <w:sz w:val="20"/>
        </w:rPr>
        <w:t>toward</w:t>
      </w:r>
      <w:r>
        <w:rPr>
          <w:color w:val="231F20"/>
          <w:spacing w:val="-2"/>
          <w:w w:val="90"/>
          <w:sz w:val="20"/>
        </w:rPr>
        <w:t> </w:t>
      </w:r>
      <w:r>
        <w:rPr>
          <w:color w:val="231F20"/>
          <w:w w:val="90"/>
          <w:sz w:val="20"/>
        </w:rPr>
        <w:t>more</w:t>
      </w:r>
      <w:r>
        <w:rPr>
          <w:color w:val="231F20"/>
          <w:spacing w:val="-2"/>
          <w:w w:val="90"/>
          <w:sz w:val="20"/>
        </w:rPr>
        <w:t> </w:t>
      </w:r>
      <w:r>
        <w:rPr>
          <w:color w:val="231F20"/>
          <w:w w:val="90"/>
          <w:sz w:val="20"/>
        </w:rPr>
        <w:t>dynamic</w:t>
      </w:r>
      <w:r>
        <w:rPr>
          <w:color w:val="231F20"/>
          <w:spacing w:val="-1"/>
          <w:w w:val="90"/>
          <w:sz w:val="20"/>
        </w:rPr>
        <w:t> </w:t>
      </w:r>
      <w:r>
        <w:rPr>
          <w:color w:val="231F20"/>
          <w:w w:val="90"/>
          <w:sz w:val="20"/>
        </w:rPr>
        <w:t>actualities</w:t>
      </w:r>
      <w:r>
        <w:rPr>
          <w:color w:val="231F20"/>
          <w:spacing w:val="-2"/>
          <w:w w:val="90"/>
          <w:sz w:val="20"/>
        </w:rPr>
        <w:t> </w:t>
      </w:r>
      <w:r>
        <w:rPr>
          <w:color w:val="231F20"/>
          <w:w w:val="90"/>
          <w:sz w:val="20"/>
        </w:rPr>
        <w:t>that frequently change over time. Our literature review revealed that it is difficult to identify relevant </w:t>
      </w:r>
      <w:r>
        <w:rPr>
          <w:color w:val="231F20"/>
          <w:spacing w:val="-2"/>
          <w:sz w:val="20"/>
        </w:rPr>
        <w:t>research,</w:t>
      </w:r>
      <w:r>
        <w:rPr>
          <w:color w:val="231F20"/>
          <w:spacing w:val="-9"/>
          <w:sz w:val="20"/>
        </w:rPr>
        <w:t> </w:t>
      </w:r>
      <w:r>
        <w:rPr>
          <w:color w:val="231F20"/>
          <w:spacing w:val="-2"/>
          <w:sz w:val="20"/>
        </w:rPr>
        <w:t>especially</w:t>
      </w:r>
      <w:r>
        <w:rPr>
          <w:color w:val="231F20"/>
          <w:spacing w:val="-9"/>
          <w:sz w:val="20"/>
        </w:rPr>
        <w:t> </w:t>
      </w:r>
      <w:r>
        <w:rPr>
          <w:rFonts w:ascii="Book Antiqua"/>
          <w:i/>
          <w:color w:val="231F20"/>
          <w:spacing w:val="-2"/>
          <w:sz w:val="20"/>
        </w:rPr>
        <w:t>Type</w:t>
      </w:r>
      <w:r>
        <w:rPr>
          <w:rFonts w:ascii="Book Antiqua"/>
          <w:i/>
          <w:color w:val="231F20"/>
          <w:spacing w:val="-9"/>
          <w:sz w:val="20"/>
        </w:rPr>
        <w:t> </w:t>
      </w:r>
      <w:r>
        <w:rPr>
          <w:rFonts w:ascii="Book Antiqua"/>
          <w:i/>
          <w:color w:val="231F20"/>
          <w:spacing w:val="-2"/>
          <w:sz w:val="20"/>
        </w:rPr>
        <w:t>1</w:t>
      </w:r>
      <w:r>
        <w:rPr>
          <w:rFonts w:ascii="Book Antiqua"/>
          <w:i/>
          <w:color w:val="231F20"/>
          <w:spacing w:val="-9"/>
          <w:sz w:val="20"/>
        </w:rPr>
        <w:t> </w:t>
      </w:r>
      <w:r>
        <w:rPr>
          <w:rFonts w:ascii="Book Antiqua"/>
          <w:i/>
          <w:color w:val="231F20"/>
          <w:spacing w:val="-2"/>
          <w:sz w:val="20"/>
        </w:rPr>
        <w:t>(Transitional)</w:t>
      </w:r>
      <w:r>
        <w:rPr>
          <w:rFonts w:ascii="Book Antiqua"/>
          <w:i/>
          <w:color w:val="231F20"/>
          <w:spacing w:val="-7"/>
          <w:sz w:val="20"/>
        </w:rPr>
        <w:t> </w:t>
      </w:r>
      <w:r>
        <w:rPr>
          <w:color w:val="231F20"/>
          <w:spacing w:val="-2"/>
          <w:sz w:val="20"/>
        </w:rPr>
        <w:t>cross-reality</w:t>
      </w:r>
      <w:r>
        <w:rPr>
          <w:color w:val="231F20"/>
          <w:spacing w:val="-9"/>
          <w:sz w:val="20"/>
        </w:rPr>
        <w:t> </w:t>
      </w:r>
      <w:r>
        <w:rPr>
          <w:color w:val="231F20"/>
          <w:spacing w:val="-2"/>
          <w:sz w:val="20"/>
        </w:rPr>
        <w:t>systems,</w:t>
      </w:r>
      <w:r>
        <w:rPr>
          <w:color w:val="231F20"/>
          <w:spacing w:val="-9"/>
          <w:sz w:val="20"/>
        </w:rPr>
        <w:t> </w:t>
      </w:r>
      <w:r>
        <w:rPr>
          <w:color w:val="231F20"/>
          <w:spacing w:val="-2"/>
          <w:sz w:val="20"/>
        </w:rPr>
        <w:t>as</w:t>
      </w:r>
      <w:r>
        <w:rPr>
          <w:color w:val="231F20"/>
          <w:spacing w:val="-9"/>
          <w:sz w:val="20"/>
        </w:rPr>
        <w:t> </w:t>
      </w:r>
      <w:r>
        <w:rPr>
          <w:color w:val="231F20"/>
          <w:spacing w:val="-2"/>
          <w:sz w:val="20"/>
        </w:rPr>
        <w:t>occurring</w:t>
      </w:r>
      <w:r>
        <w:rPr>
          <w:color w:val="231F20"/>
          <w:spacing w:val="-9"/>
          <w:sz w:val="20"/>
        </w:rPr>
        <w:t> </w:t>
      </w:r>
      <w:r>
        <w:rPr>
          <w:color w:val="231F20"/>
          <w:spacing w:val="-2"/>
          <w:sz w:val="20"/>
        </w:rPr>
        <w:t>transitions</w:t>
      </w:r>
      <w:r>
        <w:rPr>
          <w:color w:val="231F20"/>
          <w:spacing w:val="-9"/>
          <w:sz w:val="20"/>
        </w:rPr>
        <w:t> </w:t>
      </w:r>
      <w:r>
        <w:rPr>
          <w:color w:val="231F20"/>
          <w:spacing w:val="-2"/>
          <w:sz w:val="20"/>
        </w:rPr>
        <w:t>on</w:t>
      </w:r>
      <w:r>
        <w:rPr>
          <w:color w:val="231F20"/>
          <w:spacing w:val="-9"/>
          <w:sz w:val="20"/>
        </w:rPr>
        <w:t> </w:t>
      </w:r>
      <w:r>
        <w:rPr>
          <w:color w:val="231F20"/>
          <w:spacing w:val="-2"/>
          <w:sz w:val="20"/>
        </w:rPr>
        <w:t>the continuum</w:t>
      </w:r>
      <w:r>
        <w:rPr>
          <w:color w:val="231F20"/>
          <w:spacing w:val="-11"/>
          <w:sz w:val="20"/>
        </w:rPr>
        <w:t> </w:t>
      </w:r>
      <w:r>
        <w:rPr>
          <w:color w:val="231F20"/>
          <w:spacing w:val="-2"/>
          <w:sz w:val="20"/>
        </w:rPr>
        <w:t>are</w:t>
      </w:r>
      <w:r>
        <w:rPr>
          <w:color w:val="231F20"/>
          <w:spacing w:val="-10"/>
          <w:sz w:val="20"/>
        </w:rPr>
        <w:t> </w:t>
      </w:r>
      <w:r>
        <w:rPr>
          <w:color w:val="231F20"/>
          <w:spacing w:val="-2"/>
          <w:sz w:val="20"/>
        </w:rPr>
        <w:t>often</w:t>
      </w:r>
      <w:r>
        <w:rPr>
          <w:color w:val="231F20"/>
          <w:spacing w:val="-11"/>
          <w:sz w:val="20"/>
        </w:rPr>
        <w:t> </w:t>
      </w:r>
      <w:r>
        <w:rPr>
          <w:color w:val="231F20"/>
          <w:spacing w:val="-2"/>
          <w:sz w:val="20"/>
        </w:rPr>
        <w:t>not</w:t>
      </w:r>
      <w:r>
        <w:rPr>
          <w:color w:val="231F20"/>
          <w:spacing w:val="-10"/>
          <w:sz w:val="20"/>
        </w:rPr>
        <w:t> </w:t>
      </w:r>
      <w:r>
        <w:rPr>
          <w:color w:val="231F20"/>
          <w:spacing w:val="-2"/>
          <w:sz w:val="20"/>
        </w:rPr>
        <w:t>the</w:t>
      </w:r>
      <w:r>
        <w:rPr>
          <w:color w:val="231F20"/>
          <w:spacing w:val="-11"/>
          <w:sz w:val="20"/>
        </w:rPr>
        <w:t> </w:t>
      </w:r>
      <w:r>
        <w:rPr>
          <w:color w:val="231F20"/>
          <w:spacing w:val="-2"/>
          <w:sz w:val="20"/>
        </w:rPr>
        <w:t>focus</w:t>
      </w:r>
      <w:r>
        <w:rPr>
          <w:color w:val="231F20"/>
          <w:spacing w:val="-10"/>
          <w:sz w:val="20"/>
        </w:rPr>
        <w:t> </w:t>
      </w:r>
      <w:r>
        <w:rPr>
          <w:color w:val="231F20"/>
          <w:spacing w:val="-2"/>
          <w:sz w:val="20"/>
        </w:rPr>
        <w:t>of</w:t>
      </w:r>
      <w:r>
        <w:rPr>
          <w:color w:val="231F20"/>
          <w:spacing w:val="-11"/>
          <w:sz w:val="20"/>
        </w:rPr>
        <w:t> </w:t>
      </w:r>
      <w:r>
        <w:rPr>
          <w:color w:val="231F20"/>
          <w:spacing w:val="-2"/>
          <w:sz w:val="20"/>
        </w:rPr>
        <w:t>the</w:t>
      </w:r>
      <w:r>
        <w:rPr>
          <w:color w:val="231F20"/>
          <w:spacing w:val="-10"/>
          <w:sz w:val="20"/>
        </w:rPr>
        <w:t> </w:t>
      </w:r>
      <w:r>
        <w:rPr>
          <w:color w:val="231F20"/>
          <w:spacing w:val="-2"/>
          <w:sz w:val="20"/>
        </w:rPr>
        <w:t>work.</w:t>
      </w:r>
      <w:r>
        <w:rPr>
          <w:color w:val="231F20"/>
          <w:spacing w:val="-11"/>
          <w:sz w:val="20"/>
        </w:rPr>
        <w:t> </w:t>
      </w:r>
      <w:r>
        <w:rPr>
          <w:color w:val="231F20"/>
          <w:spacing w:val="-2"/>
          <w:sz w:val="20"/>
        </w:rPr>
        <w:t>Thus,</w:t>
      </w:r>
      <w:r>
        <w:rPr>
          <w:color w:val="231F20"/>
          <w:spacing w:val="-10"/>
          <w:sz w:val="20"/>
        </w:rPr>
        <w:t> </w:t>
      </w:r>
      <w:r>
        <w:rPr>
          <w:color w:val="231F20"/>
          <w:spacing w:val="-2"/>
          <w:sz w:val="20"/>
        </w:rPr>
        <w:t>they</w:t>
      </w:r>
      <w:r>
        <w:rPr>
          <w:color w:val="231F20"/>
          <w:spacing w:val="-11"/>
          <w:sz w:val="20"/>
        </w:rPr>
        <w:t> </w:t>
      </w:r>
      <w:r>
        <w:rPr>
          <w:color w:val="231F20"/>
          <w:spacing w:val="-2"/>
          <w:sz w:val="20"/>
        </w:rPr>
        <w:t>are</w:t>
      </w:r>
      <w:r>
        <w:rPr>
          <w:color w:val="231F20"/>
          <w:spacing w:val="-10"/>
          <w:sz w:val="20"/>
        </w:rPr>
        <w:t> </w:t>
      </w:r>
      <w:r>
        <w:rPr>
          <w:color w:val="231F20"/>
          <w:spacing w:val="-2"/>
          <w:sz w:val="20"/>
        </w:rPr>
        <w:t>not</w:t>
      </w:r>
      <w:r>
        <w:rPr>
          <w:color w:val="231F20"/>
          <w:spacing w:val="-11"/>
          <w:sz w:val="20"/>
        </w:rPr>
        <w:t> </w:t>
      </w:r>
      <w:r>
        <w:rPr>
          <w:color w:val="231F20"/>
          <w:spacing w:val="-2"/>
          <w:sz w:val="20"/>
        </w:rPr>
        <w:t>prominently</w:t>
      </w:r>
      <w:r>
        <w:rPr>
          <w:color w:val="231F20"/>
          <w:spacing w:val="-10"/>
          <w:sz w:val="20"/>
        </w:rPr>
        <w:t> </w:t>
      </w:r>
      <w:r>
        <w:rPr>
          <w:color w:val="231F20"/>
          <w:spacing w:val="-2"/>
          <w:sz w:val="20"/>
        </w:rPr>
        <w:t>described</w:t>
      </w:r>
      <w:r>
        <w:rPr>
          <w:color w:val="231F20"/>
          <w:spacing w:val="-11"/>
          <w:sz w:val="20"/>
        </w:rPr>
        <w:t> </w:t>
      </w:r>
      <w:r>
        <w:rPr>
          <w:color w:val="231F20"/>
          <w:spacing w:val="-2"/>
          <w:sz w:val="20"/>
        </w:rPr>
        <w:t>(see </w:t>
      </w:r>
      <w:r>
        <w:rPr>
          <w:color w:val="231F20"/>
          <w:spacing w:val="-6"/>
          <w:sz w:val="20"/>
        </w:rPr>
        <w:t>Section </w:t>
      </w:r>
      <w:hyperlink w:history="true" w:anchor="_bookmark25">
        <w:r>
          <w:rPr>
            <w:color w:val="005596"/>
            <w:spacing w:val="-6"/>
            <w:sz w:val="20"/>
          </w:rPr>
          <w:t>7.1</w:t>
        </w:r>
      </w:hyperlink>
      <w:r>
        <w:rPr>
          <w:color w:val="231F20"/>
          <w:spacing w:val="-6"/>
          <w:sz w:val="20"/>
        </w:rPr>
        <w:t>). Further, we found that cross-reality systems can become rather complex due to the </w:t>
      </w:r>
      <w:r>
        <w:rPr>
          <w:color w:val="231F20"/>
          <w:w w:val="90"/>
          <w:sz w:val="20"/>
        </w:rPr>
        <w:t>different perspectives involved (see Section </w:t>
      </w:r>
      <w:hyperlink w:history="true" w:anchor="_bookmark26">
        <w:r>
          <w:rPr>
            <w:color w:val="005596"/>
            <w:w w:val="90"/>
            <w:sz w:val="20"/>
          </w:rPr>
          <w:t>7.2</w:t>
        </w:r>
      </w:hyperlink>
      <w:r>
        <w:rPr>
          <w:color w:val="231F20"/>
          <w:w w:val="90"/>
          <w:sz w:val="20"/>
        </w:rPr>
        <w:t>). Moreover, we identified that current cross-reality </w:t>
      </w:r>
      <w:r>
        <w:rPr>
          <w:color w:val="231F20"/>
          <w:spacing w:val="-6"/>
          <w:sz w:val="20"/>
        </w:rPr>
        <w:t>systems</w:t>
      </w:r>
      <w:r>
        <w:rPr>
          <w:color w:val="231F20"/>
          <w:spacing w:val="-7"/>
          <w:sz w:val="20"/>
        </w:rPr>
        <w:t> </w:t>
      </w:r>
      <w:r>
        <w:rPr>
          <w:color w:val="231F20"/>
          <w:spacing w:val="-6"/>
          <w:sz w:val="20"/>
        </w:rPr>
        <w:t>partially neglect</w:t>
      </w:r>
      <w:r>
        <w:rPr>
          <w:color w:val="231F20"/>
          <w:spacing w:val="-7"/>
          <w:sz w:val="20"/>
        </w:rPr>
        <w:t> </w:t>
      </w:r>
      <w:r>
        <w:rPr>
          <w:color w:val="231F20"/>
          <w:spacing w:val="-6"/>
          <w:sz w:val="20"/>
        </w:rPr>
        <w:t>AR devices</w:t>
      </w:r>
      <w:r>
        <w:rPr>
          <w:color w:val="231F20"/>
          <w:spacing w:val="-7"/>
          <w:sz w:val="20"/>
        </w:rPr>
        <w:t> </w:t>
      </w:r>
      <w:r>
        <w:rPr>
          <w:color w:val="231F20"/>
          <w:spacing w:val="-6"/>
          <w:sz w:val="20"/>
        </w:rPr>
        <w:t>(see Section</w:t>
      </w:r>
      <w:r>
        <w:rPr>
          <w:color w:val="231F20"/>
          <w:spacing w:val="-7"/>
          <w:sz w:val="20"/>
        </w:rPr>
        <w:t> </w:t>
      </w:r>
      <w:hyperlink w:history="true" w:anchor="_bookmark27">
        <w:r>
          <w:rPr>
            <w:color w:val="005596"/>
            <w:spacing w:val="-6"/>
            <w:sz w:val="20"/>
          </w:rPr>
          <w:t>7.3</w:t>
        </w:r>
      </w:hyperlink>
      <w:r>
        <w:rPr>
          <w:color w:val="231F20"/>
          <w:spacing w:val="-6"/>
          <w:sz w:val="20"/>
        </w:rPr>
        <w:t>) and</w:t>
      </w:r>
      <w:r>
        <w:rPr>
          <w:color w:val="231F20"/>
          <w:spacing w:val="-7"/>
          <w:sz w:val="20"/>
        </w:rPr>
        <w:t> </w:t>
      </w:r>
      <w:r>
        <w:rPr>
          <w:color w:val="231F20"/>
          <w:spacing w:val="-6"/>
          <w:sz w:val="20"/>
        </w:rPr>
        <w:t>a trend</w:t>
      </w:r>
      <w:r>
        <w:rPr>
          <w:color w:val="231F20"/>
          <w:spacing w:val="-7"/>
          <w:sz w:val="20"/>
        </w:rPr>
        <w:t> </w:t>
      </w:r>
      <w:r>
        <w:rPr>
          <w:color w:val="231F20"/>
          <w:spacing w:val="-6"/>
          <w:sz w:val="20"/>
        </w:rPr>
        <w:t>toward AV</w:t>
      </w:r>
      <w:r>
        <w:rPr>
          <w:color w:val="231F20"/>
          <w:spacing w:val="-7"/>
          <w:sz w:val="20"/>
        </w:rPr>
        <w:t> </w:t>
      </w:r>
      <w:r>
        <w:rPr>
          <w:color w:val="231F20"/>
          <w:spacing w:val="-6"/>
          <w:sz w:val="20"/>
        </w:rPr>
        <w:t>solutions becomes </w:t>
      </w:r>
      <w:r>
        <w:rPr>
          <w:color w:val="231F20"/>
          <w:w w:val="90"/>
          <w:sz w:val="20"/>
        </w:rPr>
        <w:t>visible (see Section </w:t>
      </w:r>
      <w:hyperlink w:history="true" w:anchor="_bookmark28">
        <w:r>
          <w:rPr>
            <w:color w:val="005596"/>
            <w:w w:val="90"/>
            <w:sz w:val="20"/>
          </w:rPr>
          <w:t>7.4</w:t>
        </w:r>
      </w:hyperlink>
      <w:r>
        <w:rPr>
          <w:color w:val="231F20"/>
          <w:w w:val="90"/>
          <w:sz w:val="20"/>
        </w:rPr>
        <w:t>). To address the increasing complexity of cross-reality systems, we conclude </w:t>
      </w:r>
      <w:bookmarkStart w:name="_bookmark25" w:id="26"/>
      <w:bookmarkEnd w:id="26"/>
      <w:r>
        <w:rPr>
          <w:color w:val="231F20"/>
          <w:spacing w:val="-6"/>
          <w:sz w:val="20"/>
        </w:rPr>
        <w:t>this</w:t>
      </w:r>
      <w:r>
        <w:rPr>
          <w:color w:val="231F20"/>
          <w:spacing w:val="-6"/>
          <w:sz w:val="20"/>
        </w:rPr>
        <w:t> section by discussing novel prototyping</w:t>
      </w:r>
      <w:r>
        <w:rPr>
          <w:color w:val="231F20"/>
          <w:spacing w:val="-7"/>
          <w:sz w:val="20"/>
        </w:rPr>
        <w:t> </w:t>
      </w:r>
      <w:r>
        <w:rPr>
          <w:color w:val="231F20"/>
          <w:spacing w:val="-6"/>
          <w:sz w:val="20"/>
        </w:rPr>
        <w:t>methods of cross-reality systems as an opportunity </w:t>
      </w:r>
      <w:r>
        <w:rPr>
          <w:color w:val="231F20"/>
          <w:spacing w:val="-4"/>
          <w:sz w:val="20"/>
        </w:rPr>
        <w:t>to</w:t>
      </w:r>
      <w:r>
        <w:rPr>
          <w:color w:val="231F20"/>
          <w:spacing w:val="-9"/>
          <w:sz w:val="20"/>
        </w:rPr>
        <w:t> </w:t>
      </w:r>
      <w:r>
        <w:rPr>
          <w:color w:val="231F20"/>
          <w:spacing w:val="-4"/>
          <w:sz w:val="20"/>
        </w:rPr>
        <w:t>make</w:t>
      </w:r>
      <w:r>
        <w:rPr>
          <w:color w:val="231F20"/>
          <w:spacing w:val="-8"/>
          <w:sz w:val="20"/>
        </w:rPr>
        <w:t> </w:t>
      </w:r>
      <w:r>
        <w:rPr>
          <w:color w:val="231F20"/>
          <w:spacing w:val="-4"/>
          <w:sz w:val="20"/>
        </w:rPr>
        <w:t>the</w:t>
      </w:r>
      <w:r>
        <w:rPr>
          <w:color w:val="231F20"/>
          <w:spacing w:val="-9"/>
          <w:sz w:val="20"/>
        </w:rPr>
        <w:t> </w:t>
      </w:r>
      <w:r>
        <w:rPr>
          <w:color w:val="231F20"/>
          <w:spacing w:val="-4"/>
          <w:sz w:val="20"/>
        </w:rPr>
        <w:t>field</w:t>
      </w:r>
      <w:r>
        <w:rPr>
          <w:color w:val="231F20"/>
          <w:spacing w:val="-8"/>
          <w:sz w:val="20"/>
        </w:rPr>
        <w:t> </w:t>
      </w:r>
      <w:r>
        <w:rPr>
          <w:color w:val="231F20"/>
          <w:spacing w:val="-4"/>
          <w:sz w:val="20"/>
        </w:rPr>
        <w:t>more</w:t>
      </w:r>
      <w:r>
        <w:rPr>
          <w:color w:val="231F20"/>
          <w:spacing w:val="-9"/>
          <w:sz w:val="20"/>
        </w:rPr>
        <w:t> </w:t>
      </w:r>
      <w:r>
        <w:rPr>
          <w:color w:val="231F20"/>
          <w:spacing w:val="-4"/>
          <w:sz w:val="20"/>
        </w:rPr>
        <w:t>inclusive</w:t>
      </w:r>
      <w:r>
        <w:rPr>
          <w:color w:val="231F20"/>
          <w:spacing w:val="-8"/>
          <w:sz w:val="20"/>
        </w:rPr>
        <w:t> </w:t>
      </w:r>
      <w:r>
        <w:rPr>
          <w:color w:val="231F20"/>
          <w:spacing w:val="-4"/>
          <w:sz w:val="20"/>
        </w:rPr>
        <w:t>and</w:t>
      </w:r>
      <w:r>
        <w:rPr>
          <w:color w:val="231F20"/>
          <w:spacing w:val="-9"/>
          <w:sz w:val="20"/>
        </w:rPr>
        <w:t> </w:t>
      </w:r>
      <w:r>
        <w:rPr>
          <w:color w:val="231F20"/>
          <w:spacing w:val="-4"/>
          <w:sz w:val="20"/>
        </w:rPr>
        <w:t>allow</w:t>
      </w:r>
      <w:r>
        <w:rPr>
          <w:color w:val="231F20"/>
          <w:spacing w:val="-8"/>
          <w:sz w:val="20"/>
        </w:rPr>
        <w:t> </w:t>
      </w:r>
      <w:r>
        <w:rPr>
          <w:color w:val="231F20"/>
          <w:spacing w:val="-4"/>
          <w:sz w:val="20"/>
        </w:rPr>
        <w:t>for</w:t>
      </w:r>
      <w:r>
        <w:rPr>
          <w:color w:val="231F20"/>
          <w:spacing w:val="-9"/>
          <w:sz w:val="20"/>
        </w:rPr>
        <w:t> </w:t>
      </w:r>
      <w:r>
        <w:rPr>
          <w:color w:val="231F20"/>
          <w:spacing w:val="-4"/>
          <w:sz w:val="20"/>
        </w:rPr>
        <w:t>quicker</w:t>
      </w:r>
      <w:r>
        <w:rPr>
          <w:color w:val="231F20"/>
          <w:spacing w:val="-8"/>
          <w:sz w:val="20"/>
        </w:rPr>
        <w:t> </w:t>
      </w:r>
      <w:r>
        <w:rPr>
          <w:color w:val="231F20"/>
          <w:spacing w:val="-4"/>
          <w:sz w:val="20"/>
        </w:rPr>
        <w:t>iterations</w:t>
      </w:r>
      <w:r>
        <w:rPr>
          <w:color w:val="231F20"/>
          <w:spacing w:val="-9"/>
          <w:sz w:val="20"/>
        </w:rPr>
        <w:t> </w:t>
      </w:r>
      <w:r>
        <w:rPr>
          <w:color w:val="231F20"/>
          <w:spacing w:val="-4"/>
          <w:sz w:val="20"/>
        </w:rPr>
        <w:t>(see</w:t>
      </w:r>
      <w:r>
        <w:rPr>
          <w:color w:val="231F20"/>
          <w:spacing w:val="-8"/>
          <w:sz w:val="20"/>
        </w:rPr>
        <w:t> </w:t>
      </w:r>
      <w:r>
        <w:rPr>
          <w:color w:val="231F20"/>
          <w:spacing w:val="-4"/>
          <w:sz w:val="20"/>
        </w:rPr>
        <w:t>Section</w:t>
      </w:r>
      <w:r>
        <w:rPr>
          <w:color w:val="231F20"/>
          <w:spacing w:val="-9"/>
          <w:sz w:val="20"/>
        </w:rPr>
        <w:t> </w:t>
      </w:r>
      <w:hyperlink w:history="true" w:anchor="_bookmark29">
        <w:r>
          <w:rPr>
            <w:color w:val="005596"/>
            <w:spacing w:val="-4"/>
            <w:sz w:val="20"/>
          </w:rPr>
          <w:t>7.5</w:t>
        </w:r>
      </w:hyperlink>
      <w:r>
        <w:rPr>
          <w:color w:val="231F20"/>
          <w:spacing w:val="-4"/>
          <w:sz w:val="20"/>
        </w:rPr>
        <w:t>).</w:t>
      </w:r>
    </w:p>
    <w:p>
      <w:pPr>
        <w:pStyle w:val="Heading6"/>
        <w:numPr>
          <w:ilvl w:val="1"/>
          <w:numId w:val="1"/>
        </w:numPr>
        <w:tabs>
          <w:tab w:pos="1368" w:val="left" w:leader="none"/>
        </w:tabs>
        <w:spacing w:line="240" w:lineRule="auto" w:before="175" w:after="0"/>
        <w:ind w:left="1368" w:right="0" w:hanging="450"/>
        <w:jc w:val="left"/>
      </w:pPr>
      <w:r>
        <w:rPr>
          <w:color w:val="231F20"/>
          <w:spacing w:val="-2"/>
        </w:rPr>
        <w:t>Implicit</w:t>
      </w:r>
      <w:r>
        <w:rPr>
          <w:color w:val="231F20"/>
          <w:spacing w:val="-4"/>
        </w:rPr>
        <w:t> </w:t>
      </w:r>
      <w:r>
        <w:rPr>
          <w:color w:val="231F20"/>
          <w:spacing w:val="-2"/>
        </w:rPr>
        <w:t>Transitions</w:t>
      </w:r>
    </w:p>
    <w:p>
      <w:pPr>
        <w:spacing w:line="213" w:lineRule="auto" w:before="63"/>
        <w:ind w:left="911" w:right="874" w:firstLine="7"/>
        <w:jc w:val="both"/>
        <w:rPr>
          <w:sz w:val="20"/>
        </w:rPr>
      </w:pPr>
      <w:r>
        <w:rPr>
          <w:color w:val="231F20"/>
          <w:spacing w:val="-6"/>
          <w:sz w:val="20"/>
        </w:rPr>
        <w:t>Many</w:t>
      </w:r>
      <w:r>
        <w:rPr>
          <w:color w:val="231F20"/>
          <w:spacing w:val="-7"/>
          <w:sz w:val="20"/>
        </w:rPr>
        <w:t> </w:t>
      </w:r>
      <w:r>
        <w:rPr>
          <w:color w:val="231F20"/>
          <w:spacing w:val="-6"/>
          <w:sz w:val="20"/>
        </w:rPr>
        <w:t>of the</w:t>
      </w:r>
      <w:r>
        <w:rPr>
          <w:color w:val="231F20"/>
          <w:spacing w:val="-7"/>
          <w:sz w:val="20"/>
        </w:rPr>
        <w:t> </w:t>
      </w:r>
      <w:r>
        <w:rPr>
          <w:color w:val="231F20"/>
          <w:spacing w:val="-6"/>
          <w:sz w:val="20"/>
        </w:rPr>
        <w:t>surveyed papers</w:t>
      </w:r>
      <w:r>
        <w:rPr>
          <w:color w:val="231F20"/>
          <w:spacing w:val="-7"/>
          <w:sz w:val="20"/>
        </w:rPr>
        <w:t> </w:t>
      </w:r>
      <w:r>
        <w:rPr>
          <w:color w:val="231F20"/>
          <w:spacing w:val="-6"/>
          <w:sz w:val="20"/>
        </w:rPr>
        <w:t>contain transitions</w:t>
      </w:r>
      <w:r>
        <w:rPr>
          <w:color w:val="231F20"/>
          <w:spacing w:val="-7"/>
          <w:sz w:val="20"/>
        </w:rPr>
        <w:t> </w:t>
      </w:r>
      <w:r>
        <w:rPr>
          <w:color w:val="231F20"/>
          <w:spacing w:val="-6"/>
          <w:sz w:val="20"/>
        </w:rPr>
        <w:t>on the</w:t>
      </w:r>
      <w:r>
        <w:rPr>
          <w:color w:val="231F20"/>
          <w:spacing w:val="-7"/>
          <w:sz w:val="20"/>
        </w:rPr>
        <w:t> </w:t>
      </w:r>
      <w:r>
        <w:rPr>
          <w:color w:val="231F20"/>
          <w:spacing w:val="-6"/>
          <w:sz w:val="20"/>
        </w:rPr>
        <w:t>continuum, meaning</w:t>
      </w:r>
      <w:r>
        <w:rPr>
          <w:color w:val="231F20"/>
          <w:spacing w:val="-7"/>
          <w:sz w:val="20"/>
        </w:rPr>
        <w:t> </w:t>
      </w:r>
      <w:r>
        <w:rPr>
          <w:color w:val="231F20"/>
          <w:spacing w:val="-6"/>
          <w:sz w:val="20"/>
        </w:rPr>
        <w:t>they change</w:t>
      </w:r>
      <w:r>
        <w:rPr>
          <w:color w:val="231F20"/>
          <w:spacing w:val="-7"/>
          <w:sz w:val="20"/>
        </w:rPr>
        <w:t> </w:t>
      </w:r>
      <w:r>
        <w:rPr>
          <w:color w:val="231F20"/>
          <w:spacing w:val="-6"/>
          <w:sz w:val="20"/>
        </w:rPr>
        <w:t>users’ </w:t>
      </w:r>
      <w:r>
        <w:rPr>
          <w:color w:val="231F20"/>
          <w:w w:val="90"/>
          <w:sz w:val="20"/>
        </w:rPr>
        <w:t>actuality over time. However, the presented evaluations did not or only vaguely investigated the </w:t>
      </w:r>
      <w:r>
        <w:rPr>
          <w:color w:val="231F20"/>
          <w:spacing w:val="-6"/>
          <w:sz w:val="20"/>
        </w:rPr>
        <w:t>transition, in particular, cf. [</w:t>
      </w:r>
      <w:hyperlink w:history="true" w:anchor="_bookmark120">
        <w:r>
          <w:rPr>
            <w:color w:val="005596"/>
            <w:spacing w:val="-6"/>
            <w:sz w:val="20"/>
          </w:rPr>
          <w:t>91</w:t>
        </w:r>
      </w:hyperlink>
      <w:r>
        <w:rPr>
          <w:color w:val="231F20"/>
          <w:spacing w:val="-6"/>
          <w:sz w:val="20"/>
        </w:rPr>
        <w:t>, </w:t>
      </w:r>
      <w:hyperlink w:history="true" w:anchor="_bookmark212">
        <w:r>
          <w:rPr>
            <w:color w:val="005596"/>
            <w:spacing w:val="-6"/>
            <w:sz w:val="20"/>
          </w:rPr>
          <w:t>183</w:t>
        </w:r>
      </w:hyperlink>
      <w:r>
        <w:rPr>
          <w:color w:val="231F20"/>
          <w:spacing w:val="-6"/>
          <w:sz w:val="20"/>
        </w:rPr>
        <w:t>].</w:t>
      </w:r>
      <w:r>
        <w:rPr>
          <w:color w:val="231F20"/>
          <w:sz w:val="20"/>
        </w:rPr>
        <w:t> </w:t>
      </w:r>
      <w:r>
        <w:rPr>
          <w:color w:val="231F20"/>
          <w:spacing w:val="-6"/>
          <w:sz w:val="20"/>
        </w:rPr>
        <w:t>Often, authors do not</w:t>
      </w:r>
      <w:r>
        <w:rPr>
          <w:color w:val="231F20"/>
          <w:sz w:val="20"/>
        </w:rPr>
        <w:t> </w:t>
      </w:r>
      <w:r>
        <w:rPr>
          <w:color w:val="231F20"/>
          <w:spacing w:val="-6"/>
          <w:sz w:val="20"/>
        </w:rPr>
        <w:t>explicitly describe the transition that </w:t>
      </w:r>
      <w:r>
        <w:rPr>
          <w:color w:val="231F20"/>
          <w:w w:val="90"/>
          <w:sz w:val="20"/>
        </w:rPr>
        <w:t>takes place on the continuum, for example, when the underlying research instead focuses on haptic </w:t>
      </w:r>
      <w:r>
        <w:rPr>
          <w:color w:val="231F20"/>
          <w:spacing w:val="-4"/>
          <w:sz w:val="20"/>
        </w:rPr>
        <w:t>feedback</w:t>
      </w:r>
      <w:r>
        <w:rPr>
          <w:color w:val="231F20"/>
          <w:spacing w:val="-6"/>
          <w:sz w:val="20"/>
        </w:rPr>
        <w:t> </w:t>
      </w:r>
      <w:r>
        <w:rPr>
          <w:color w:val="231F20"/>
          <w:spacing w:val="-4"/>
          <w:sz w:val="20"/>
        </w:rPr>
        <w:t>through</w:t>
      </w:r>
      <w:r>
        <w:rPr>
          <w:color w:val="231F20"/>
          <w:spacing w:val="-5"/>
          <w:sz w:val="20"/>
        </w:rPr>
        <w:t> </w:t>
      </w:r>
      <w:r>
        <w:rPr>
          <w:color w:val="231F20"/>
          <w:spacing w:val="-4"/>
          <w:sz w:val="20"/>
        </w:rPr>
        <w:t>the</w:t>
      </w:r>
      <w:r>
        <w:rPr>
          <w:color w:val="231F20"/>
          <w:spacing w:val="-6"/>
          <w:sz w:val="20"/>
        </w:rPr>
        <w:t> </w:t>
      </w:r>
      <w:r>
        <w:rPr>
          <w:color w:val="231F20"/>
          <w:spacing w:val="-4"/>
          <w:sz w:val="20"/>
        </w:rPr>
        <w:t>inclusion</w:t>
      </w:r>
      <w:r>
        <w:rPr>
          <w:color w:val="231F20"/>
          <w:spacing w:val="-6"/>
          <w:sz w:val="20"/>
        </w:rPr>
        <w:t> </w:t>
      </w:r>
      <w:r>
        <w:rPr>
          <w:color w:val="231F20"/>
          <w:spacing w:val="-4"/>
          <w:sz w:val="20"/>
        </w:rPr>
        <w:t>of</w:t>
      </w:r>
      <w:r>
        <w:rPr>
          <w:color w:val="231F20"/>
          <w:spacing w:val="-5"/>
          <w:sz w:val="20"/>
        </w:rPr>
        <w:t> </w:t>
      </w:r>
      <w:r>
        <w:rPr>
          <w:color w:val="231F20"/>
          <w:spacing w:val="-4"/>
          <w:sz w:val="20"/>
        </w:rPr>
        <w:t>real-world</w:t>
      </w:r>
      <w:r>
        <w:rPr>
          <w:color w:val="231F20"/>
          <w:spacing w:val="-5"/>
          <w:sz w:val="20"/>
        </w:rPr>
        <w:t> </w:t>
      </w:r>
      <w:r>
        <w:rPr>
          <w:color w:val="231F20"/>
          <w:spacing w:val="-4"/>
          <w:sz w:val="20"/>
        </w:rPr>
        <w:t>objects</w:t>
      </w:r>
      <w:r>
        <w:rPr>
          <w:color w:val="231F20"/>
          <w:spacing w:val="-6"/>
          <w:sz w:val="20"/>
        </w:rPr>
        <w:t> </w:t>
      </w:r>
      <w:r>
        <w:rPr>
          <w:color w:val="231F20"/>
          <w:spacing w:val="-4"/>
          <w:sz w:val="20"/>
        </w:rPr>
        <w:t>[</w:t>
      </w:r>
      <w:hyperlink w:history="true" w:anchor="_bookmark188">
        <w:r>
          <w:rPr>
            <w:color w:val="005596"/>
            <w:spacing w:val="-4"/>
            <w:sz w:val="20"/>
          </w:rPr>
          <w:t>159</w:t>
        </w:r>
      </w:hyperlink>
      <w:r>
        <w:rPr>
          <w:color w:val="231F20"/>
          <w:spacing w:val="-4"/>
          <w:sz w:val="20"/>
        </w:rPr>
        <w:t>,</w:t>
      </w:r>
      <w:r>
        <w:rPr>
          <w:color w:val="231F20"/>
          <w:spacing w:val="-5"/>
          <w:sz w:val="20"/>
        </w:rPr>
        <w:t> </w:t>
      </w:r>
      <w:hyperlink w:history="true" w:anchor="_bookmark304">
        <w:r>
          <w:rPr>
            <w:color w:val="005596"/>
            <w:spacing w:val="-4"/>
            <w:sz w:val="20"/>
          </w:rPr>
          <w:t>275</w:t>
        </w:r>
      </w:hyperlink>
      <w:r>
        <w:rPr>
          <w:color w:val="231F20"/>
          <w:spacing w:val="-4"/>
          <w:sz w:val="20"/>
        </w:rPr>
        <w:t>].</w:t>
      </w:r>
      <w:r>
        <w:rPr>
          <w:color w:val="231F20"/>
          <w:spacing w:val="-5"/>
          <w:sz w:val="20"/>
        </w:rPr>
        <w:t> </w:t>
      </w:r>
      <w:r>
        <w:rPr>
          <w:color w:val="231F20"/>
          <w:spacing w:val="-4"/>
          <w:sz w:val="20"/>
        </w:rPr>
        <w:t>Nevertheless,</w:t>
      </w:r>
      <w:r>
        <w:rPr>
          <w:color w:val="231F20"/>
          <w:spacing w:val="-6"/>
          <w:sz w:val="20"/>
        </w:rPr>
        <w:t> </w:t>
      </w:r>
      <w:r>
        <w:rPr>
          <w:color w:val="231F20"/>
          <w:spacing w:val="-4"/>
          <w:sz w:val="20"/>
        </w:rPr>
        <w:t>these</w:t>
      </w:r>
      <w:r>
        <w:rPr>
          <w:color w:val="231F20"/>
          <w:spacing w:val="-6"/>
          <w:sz w:val="20"/>
        </w:rPr>
        <w:t> </w:t>
      </w:r>
      <w:r>
        <w:rPr>
          <w:color w:val="231F20"/>
          <w:spacing w:val="-4"/>
          <w:sz w:val="20"/>
        </w:rPr>
        <w:t>transitions can</w:t>
      </w:r>
      <w:r>
        <w:rPr>
          <w:color w:val="231F20"/>
          <w:spacing w:val="-9"/>
          <w:sz w:val="20"/>
        </w:rPr>
        <w:t> </w:t>
      </w:r>
      <w:r>
        <w:rPr>
          <w:color w:val="231F20"/>
          <w:spacing w:val="-4"/>
          <w:sz w:val="20"/>
        </w:rPr>
        <w:t>be</w:t>
      </w:r>
      <w:r>
        <w:rPr>
          <w:color w:val="231F20"/>
          <w:spacing w:val="-8"/>
          <w:sz w:val="20"/>
        </w:rPr>
        <w:t> </w:t>
      </w:r>
      <w:r>
        <w:rPr>
          <w:color w:val="231F20"/>
          <w:spacing w:val="-4"/>
          <w:sz w:val="20"/>
        </w:rPr>
        <w:t>manifold,</w:t>
      </w:r>
      <w:r>
        <w:rPr>
          <w:color w:val="231F20"/>
          <w:spacing w:val="-9"/>
          <w:sz w:val="20"/>
        </w:rPr>
        <w:t> </w:t>
      </w:r>
      <w:r>
        <w:rPr>
          <w:color w:val="231F20"/>
          <w:spacing w:val="-4"/>
          <w:sz w:val="20"/>
        </w:rPr>
        <w:t>as</w:t>
      </w:r>
      <w:r>
        <w:rPr>
          <w:color w:val="231F20"/>
          <w:spacing w:val="-8"/>
          <w:sz w:val="20"/>
        </w:rPr>
        <w:t> </w:t>
      </w:r>
      <w:r>
        <w:rPr>
          <w:color w:val="231F20"/>
          <w:spacing w:val="-4"/>
          <w:sz w:val="20"/>
        </w:rPr>
        <w:t>they</w:t>
      </w:r>
      <w:r>
        <w:rPr>
          <w:color w:val="231F20"/>
          <w:spacing w:val="-9"/>
          <w:sz w:val="20"/>
        </w:rPr>
        <w:t> </w:t>
      </w:r>
      <w:r>
        <w:rPr>
          <w:color w:val="231F20"/>
          <w:spacing w:val="-4"/>
          <w:sz w:val="20"/>
        </w:rPr>
        <w:t>potentially</w:t>
      </w:r>
      <w:r>
        <w:rPr>
          <w:color w:val="231F20"/>
          <w:spacing w:val="-8"/>
          <w:sz w:val="20"/>
        </w:rPr>
        <w:t> </w:t>
      </w:r>
      <w:r>
        <w:rPr>
          <w:color w:val="231F20"/>
          <w:spacing w:val="-4"/>
          <w:sz w:val="20"/>
        </w:rPr>
        <w:t>involve</w:t>
      </w:r>
      <w:r>
        <w:rPr>
          <w:color w:val="231F20"/>
          <w:spacing w:val="-9"/>
          <w:sz w:val="20"/>
        </w:rPr>
        <w:t> </w:t>
      </w:r>
      <w:r>
        <w:rPr>
          <w:color w:val="231F20"/>
          <w:spacing w:val="-4"/>
          <w:sz w:val="20"/>
        </w:rPr>
        <w:t>multiple</w:t>
      </w:r>
      <w:r>
        <w:rPr>
          <w:color w:val="231F20"/>
          <w:spacing w:val="-8"/>
          <w:sz w:val="20"/>
        </w:rPr>
        <w:t> </w:t>
      </w:r>
      <w:r>
        <w:rPr>
          <w:color w:val="231F20"/>
          <w:spacing w:val="-4"/>
          <w:sz w:val="20"/>
        </w:rPr>
        <w:t>actualities</w:t>
      </w:r>
      <w:r>
        <w:rPr>
          <w:color w:val="231F20"/>
          <w:spacing w:val="-9"/>
          <w:sz w:val="20"/>
        </w:rPr>
        <w:t> </w:t>
      </w:r>
      <w:r>
        <w:rPr>
          <w:color w:val="231F20"/>
          <w:spacing w:val="-4"/>
          <w:sz w:val="20"/>
        </w:rPr>
        <w:t>and</w:t>
      </w:r>
      <w:r>
        <w:rPr>
          <w:color w:val="231F20"/>
          <w:spacing w:val="-8"/>
          <w:sz w:val="20"/>
        </w:rPr>
        <w:t> </w:t>
      </w:r>
      <w:r>
        <w:rPr>
          <w:color w:val="231F20"/>
          <w:spacing w:val="-4"/>
          <w:sz w:val="20"/>
        </w:rPr>
        <w:t>can</w:t>
      </w:r>
      <w:r>
        <w:rPr>
          <w:color w:val="231F20"/>
          <w:spacing w:val="-9"/>
          <w:sz w:val="20"/>
        </w:rPr>
        <w:t> </w:t>
      </w:r>
      <w:r>
        <w:rPr>
          <w:color w:val="231F20"/>
          <w:spacing w:val="-4"/>
          <w:sz w:val="20"/>
        </w:rPr>
        <w:t>affect</w:t>
      </w:r>
      <w:r>
        <w:rPr>
          <w:color w:val="231F20"/>
          <w:spacing w:val="-8"/>
          <w:sz w:val="20"/>
        </w:rPr>
        <w:t> </w:t>
      </w:r>
      <w:r>
        <w:rPr>
          <w:color w:val="231F20"/>
          <w:spacing w:val="-4"/>
          <w:sz w:val="20"/>
        </w:rPr>
        <w:t>various</w:t>
      </w:r>
      <w:r>
        <w:rPr>
          <w:color w:val="231F20"/>
          <w:spacing w:val="-9"/>
          <w:sz w:val="20"/>
        </w:rPr>
        <w:t> </w:t>
      </w:r>
      <w:r>
        <w:rPr>
          <w:color w:val="231F20"/>
          <w:spacing w:val="-4"/>
          <w:sz w:val="20"/>
        </w:rPr>
        <w:t>subjects </w:t>
      </w:r>
      <w:r>
        <w:rPr>
          <w:color w:val="231F20"/>
          <w:spacing w:val="-2"/>
          <w:sz w:val="20"/>
        </w:rPr>
        <w:t>that</w:t>
      </w:r>
      <w:r>
        <w:rPr>
          <w:color w:val="231F20"/>
          <w:spacing w:val="-10"/>
          <w:sz w:val="20"/>
        </w:rPr>
        <w:t> </w:t>
      </w:r>
      <w:r>
        <w:rPr>
          <w:color w:val="231F20"/>
          <w:spacing w:val="-2"/>
          <w:sz w:val="20"/>
        </w:rPr>
        <w:t>interact</w:t>
      </w:r>
      <w:r>
        <w:rPr>
          <w:color w:val="231F20"/>
          <w:spacing w:val="-10"/>
          <w:sz w:val="20"/>
        </w:rPr>
        <w:t> </w:t>
      </w:r>
      <w:r>
        <w:rPr>
          <w:color w:val="231F20"/>
          <w:spacing w:val="-2"/>
          <w:sz w:val="20"/>
        </w:rPr>
        <w:t>with</w:t>
      </w:r>
      <w:r>
        <w:rPr>
          <w:color w:val="231F20"/>
          <w:spacing w:val="-10"/>
          <w:sz w:val="20"/>
        </w:rPr>
        <w:t> </w:t>
      </w:r>
      <w:r>
        <w:rPr>
          <w:color w:val="231F20"/>
          <w:spacing w:val="-2"/>
          <w:sz w:val="20"/>
        </w:rPr>
        <w:t>the</w:t>
      </w:r>
      <w:r>
        <w:rPr>
          <w:color w:val="231F20"/>
          <w:spacing w:val="-10"/>
          <w:sz w:val="20"/>
        </w:rPr>
        <w:t> </w:t>
      </w:r>
      <w:r>
        <w:rPr>
          <w:color w:val="231F20"/>
          <w:spacing w:val="-2"/>
          <w:sz w:val="20"/>
        </w:rPr>
        <w:t>cross-reality</w:t>
      </w:r>
      <w:r>
        <w:rPr>
          <w:color w:val="231F20"/>
          <w:spacing w:val="-10"/>
          <w:sz w:val="20"/>
        </w:rPr>
        <w:t> </w:t>
      </w:r>
      <w:r>
        <w:rPr>
          <w:color w:val="231F20"/>
          <w:spacing w:val="-2"/>
          <w:sz w:val="20"/>
        </w:rPr>
        <w:t>system.</w:t>
      </w:r>
      <w:r>
        <w:rPr>
          <w:color w:val="231F20"/>
          <w:spacing w:val="-10"/>
          <w:sz w:val="20"/>
        </w:rPr>
        <w:t> </w:t>
      </w:r>
      <w:r>
        <w:rPr>
          <w:color w:val="231F20"/>
          <w:spacing w:val="-2"/>
          <w:sz w:val="20"/>
        </w:rPr>
        <w:t>We</w:t>
      </w:r>
      <w:r>
        <w:rPr>
          <w:color w:val="231F20"/>
          <w:spacing w:val="-10"/>
          <w:sz w:val="20"/>
        </w:rPr>
        <w:t> </w:t>
      </w:r>
      <w:r>
        <w:rPr>
          <w:color w:val="231F20"/>
          <w:spacing w:val="-2"/>
          <w:sz w:val="20"/>
        </w:rPr>
        <w:t>refer</w:t>
      </w:r>
      <w:r>
        <w:rPr>
          <w:color w:val="231F20"/>
          <w:spacing w:val="-10"/>
          <w:sz w:val="20"/>
        </w:rPr>
        <w:t> </w:t>
      </w:r>
      <w:r>
        <w:rPr>
          <w:color w:val="231F20"/>
          <w:spacing w:val="-2"/>
          <w:sz w:val="20"/>
        </w:rPr>
        <w:t>to</w:t>
      </w:r>
      <w:r>
        <w:rPr>
          <w:color w:val="231F20"/>
          <w:spacing w:val="-10"/>
          <w:sz w:val="20"/>
        </w:rPr>
        <w:t> </w:t>
      </w:r>
      <w:r>
        <w:rPr>
          <w:color w:val="231F20"/>
          <w:spacing w:val="-2"/>
          <w:sz w:val="20"/>
        </w:rPr>
        <w:t>these</w:t>
      </w:r>
      <w:r>
        <w:rPr>
          <w:color w:val="231F20"/>
          <w:spacing w:val="-10"/>
          <w:sz w:val="20"/>
        </w:rPr>
        <w:t> </w:t>
      </w:r>
      <w:r>
        <w:rPr>
          <w:color w:val="231F20"/>
          <w:spacing w:val="-2"/>
          <w:sz w:val="20"/>
        </w:rPr>
        <w:t>transitions</w:t>
      </w:r>
      <w:r>
        <w:rPr>
          <w:color w:val="231F20"/>
          <w:spacing w:val="-10"/>
          <w:sz w:val="20"/>
        </w:rPr>
        <w:t> </w:t>
      </w:r>
      <w:r>
        <w:rPr>
          <w:color w:val="231F20"/>
          <w:spacing w:val="-2"/>
          <w:sz w:val="20"/>
        </w:rPr>
        <w:t>as</w:t>
      </w:r>
      <w:r>
        <w:rPr>
          <w:color w:val="231F20"/>
          <w:spacing w:val="-10"/>
          <w:sz w:val="20"/>
        </w:rPr>
        <w:t> </w:t>
      </w:r>
      <w:r>
        <w:rPr>
          <w:color w:val="231F20"/>
          <w:spacing w:val="-2"/>
          <w:sz w:val="20"/>
        </w:rPr>
        <w:t>implicit</w:t>
      </w:r>
      <w:r>
        <w:rPr>
          <w:color w:val="231F20"/>
          <w:spacing w:val="-10"/>
          <w:sz w:val="20"/>
        </w:rPr>
        <w:t> </w:t>
      </w:r>
      <w:r>
        <w:rPr>
          <w:color w:val="231F20"/>
          <w:spacing w:val="-2"/>
          <w:sz w:val="20"/>
        </w:rPr>
        <w:t>transitions </w:t>
      </w:r>
      <w:r>
        <w:rPr>
          <w:color w:val="231F20"/>
          <w:spacing w:val="-6"/>
          <w:sz w:val="20"/>
        </w:rPr>
        <w:t>since they are a byproduct of the proposed system and not the focus of the introduced research. As these implicit transitions between actualities are complex, we found that they are difficult to </w:t>
      </w:r>
      <w:r>
        <w:rPr>
          <w:color w:val="231F20"/>
          <w:spacing w:val="-2"/>
          <w:sz w:val="20"/>
        </w:rPr>
        <w:t>grasp</w:t>
      </w:r>
      <w:r>
        <w:rPr>
          <w:color w:val="231F20"/>
          <w:spacing w:val="-11"/>
          <w:sz w:val="20"/>
        </w:rPr>
        <w:t> </w:t>
      </w:r>
      <w:r>
        <w:rPr>
          <w:color w:val="231F20"/>
          <w:spacing w:val="-2"/>
          <w:sz w:val="20"/>
        </w:rPr>
        <w:t>and</w:t>
      </w:r>
      <w:r>
        <w:rPr>
          <w:color w:val="231F20"/>
          <w:spacing w:val="-10"/>
          <w:sz w:val="20"/>
        </w:rPr>
        <w:t> </w:t>
      </w:r>
      <w:r>
        <w:rPr>
          <w:color w:val="231F20"/>
          <w:spacing w:val="-2"/>
          <w:sz w:val="20"/>
        </w:rPr>
        <w:t>hard</w:t>
      </w:r>
      <w:r>
        <w:rPr>
          <w:color w:val="231F20"/>
          <w:spacing w:val="-11"/>
          <w:sz w:val="20"/>
        </w:rPr>
        <w:t> </w:t>
      </w:r>
      <w:r>
        <w:rPr>
          <w:color w:val="231F20"/>
          <w:spacing w:val="-2"/>
          <w:sz w:val="20"/>
        </w:rPr>
        <w:t>to</w:t>
      </w:r>
      <w:r>
        <w:rPr>
          <w:color w:val="231F20"/>
          <w:spacing w:val="-10"/>
          <w:sz w:val="20"/>
        </w:rPr>
        <w:t> </w:t>
      </w:r>
      <w:r>
        <w:rPr>
          <w:color w:val="231F20"/>
          <w:spacing w:val="-2"/>
          <w:sz w:val="20"/>
        </w:rPr>
        <w:t>articulate.</w:t>
      </w:r>
      <w:r>
        <w:rPr>
          <w:color w:val="231F20"/>
          <w:spacing w:val="-11"/>
          <w:sz w:val="20"/>
        </w:rPr>
        <w:t> </w:t>
      </w:r>
      <w:r>
        <w:rPr>
          <w:color w:val="231F20"/>
          <w:spacing w:val="-2"/>
          <w:sz w:val="20"/>
        </w:rPr>
        <w:t>But</w:t>
      </w:r>
      <w:r>
        <w:rPr>
          <w:color w:val="231F20"/>
          <w:spacing w:val="-10"/>
          <w:sz w:val="20"/>
        </w:rPr>
        <w:t> </w:t>
      </w:r>
      <w:r>
        <w:rPr>
          <w:color w:val="231F20"/>
          <w:spacing w:val="-2"/>
          <w:sz w:val="20"/>
        </w:rPr>
        <w:t>due</w:t>
      </w:r>
      <w:r>
        <w:rPr>
          <w:color w:val="231F20"/>
          <w:spacing w:val="-11"/>
          <w:sz w:val="20"/>
        </w:rPr>
        <w:t> </w:t>
      </w:r>
      <w:r>
        <w:rPr>
          <w:color w:val="231F20"/>
          <w:spacing w:val="-2"/>
          <w:sz w:val="20"/>
        </w:rPr>
        <w:t>to</w:t>
      </w:r>
      <w:r>
        <w:rPr>
          <w:color w:val="231F20"/>
          <w:spacing w:val="-10"/>
          <w:sz w:val="20"/>
        </w:rPr>
        <w:t> </w:t>
      </w:r>
      <w:r>
        <w:rPr>
          <w:color w:val="231F20"/>
          <w:spacing w:val="-2"/>
          <w:sz w:val="20"/>
        </w:rPr>
        <w:t>their</w:t>
      </w:r>
      <w:r>
        <w:rPr>
          <w:color w:val="231F20"/>
          <w:spacing w:val="-11"/>
          <w:sz w:val="20"/>
        </w:rPr>
        <w:t> </w:t>
      </w:r>
      <w:r>
        <w:rPr>
          <w:color w:val="231F20"/>
          <w:spacing w:val="-2"/>
          <w:sz w:val="20"/>
        </w:rPr>
        <w:t>strong</w:t>
      </w:r>
      <w:r>
        <w:rPr>
          <w:color w:val="231F20"/>
          <w:spacing w:val="-10"/>
          <w:sz w:val="20"/>
        </w:rPr>
        <w:t> </w:t>
      </w:r>
      <w:r>
        <w:rPr>
          <w:color w:val="231F20"/>
          <w:spacing w:val="-2"/>
          <w:sz w:val="20"/>
        </w:rPr>
        <w:t>impact,</w:t>
      </w:r>
      <w:r>
        <w:rPr>
          <w:color w:val="231F20"/>
          <w:spacing w:val="-11"/>
          <w:sz w:val="20"/>
        </w:rPr>
        <w:t> </w:t>
      </w:r>
      <w:r>
        <w:rPr>
          <w:color w:val="231F20"/>
          <w:spacing w:val="-2"/>
          <w:sz w:val="20"/>
        </w:rPr>
        <w:t>they</w:t>
      </w:r>
      <w:r>
        <w:rPr>
          <w:color w:val="231F20"/>
          <w:spacing w:val="-10"/>
          <w:sz w:val="20"/>
        </w:rPr>
        <w:t> </w:t>
      </w:r>
      <w:r>
        <w:rPr>
          <w:color w:val="231F20"/>
          <w:spacing w:val="-2"/>
          <w:sz w:val="20"/>
        </w:rPr>
        <w:t>should</w:t>
      </w:r>
      <w:r>
        <w:rPr>
          <w:color w:val="231F20"/>
          <w:spacing w:val="-11"/>
          <w:sz w:val="20"/>
        </w:rPr>
        <w:t> </w:t>
      </w:r>
      <w:r>
        <w:rPr>
          <w:color w:val="231F20"/>
          <w:spacing w:val="-2"/>
          <w:sz w:val="20"/>
        </w:rPr>
        <w:t>be</w:t>
      </w:r>
      <w:r>
        <w:rPr>
          <w:color w:val="231F20"/>
          <w:spacing w:val="-10"/>
          <w:sz w:val="20"/>
        </w:rPr>
        <w:t> </w:t>
      </w:r>
      <w:r>
        <w:rPr>
          <w:color w:val="231F20"/>
          <w:spacing w:val="-2"/>
          <w:sz w:val="20"/>
        </w:rPr>
        <w:t>considered.</w:t>
      </w:r>
      <w:r>
        <w:rPr>
          <w:color w:val="231F20"/>
          <w:spacing w:val="-11"/>
          <w:sz w:val="20"/>
        </w:rPr>
        <w:t> </w:t>
      </w:r>
      <w:r>
        <w:rPr>
          <w:color w:val="231F20"/>
          <w:spacing w:val="-2"/>
          <w:sz w:val="20"/>
        </w:rPr>
        <w:t>Here, </w:t>
      </w:r>
      <w:r>
        <w:rPr>
          <w:color w:val="231F20"/>
          <w:spacing w:val="-4"/>
          <w:sz w:val="20"/>
        </w:rPr>
        <w:t>we</w:t>
      </w:r>
      <w:r>
        <w:rPr>
          <w:color w:val="231F20"/>
          <w:spacing w:val="-7"/>
          <w:sz w:val="20"/>
        </w:rPr>
        <w:t> </w:t>
      </w:r>
      <w:r>
        <w:rPr>
          <w:color w:val="231F20"/>
          <w:spacing w:val="-4"/>
          <w:sz w:val="20"/>
        </w:rPr>
        <w:t>found</w:t>
      </w:r>
      <w:r>
        <w:rPr>
          <w:color w:val="231F20"/>
          <w:spacing w:val="-7"/>
          <w:sz w:val="20"/>
        </w:rPr>
        <w:t> </w:t>
      </w:r>
      <w:r>
        <w:rPr>
          <w:color w:val="231F20"/>
          <w:spacing w:val="-4"/>
          <w:sz w:val="20"/>
        </w:rPr>
        <w:t>that</w:t>
      </w:r>
      <w:r>
        <w:rPr>
          <w:color w:val="231F20"/>
          <w:spacing w:val="-7"/>
          <w:sz w:val="20"/>
        </w:rPr>
        <w:t> </w:t>
      </w:r>
      <w:r>
        <w:rPr>
          <w:color w:val="231F20"/>
          <w:spacing w:val="-4"/>
          <w:sz w:val="20"/>
        </w:rPr>
        <w:t>common</w:t>
      </w:r>
      <w:r>
        <w:rPr>
          <w:color w:val="231F20"/>
          <w:spacing w:val="-7"/>
          <w:sz w:val="20"/>
        </w:rPr>
        <w:t> </w:t>
      </w:r>
      <w:r>
        <w:rPr>
          <w:color w:val="231F20"/>
          <w:spacing w:val="-4"/>
          <w:sz w:val="20"/>
        </w:rPr>
        <w:t>ground</w:t>
      </w:r>
      <w:r>
        <w:rPr>
          <w:color w:val="231F20"/>
          <w:spacing w:val="-7"/>
          <w:sz w:val="20"/>
        </w:rPr>
        <w:t> </w:t>
      </w:r>
      <w:r>
        <w:rPr>
          <w:color w:val="231F20"/>
          <w:spacing w:val="-4"/>
          <w:sz w:val="20"/>
        </w:rPr>
        <w:t>to</w:t>
      </w:r>
      <w:r>
        <w:rPr>
          <w:color w:val="231F20"/>
          <w:spacing w:val="-7"/>
          <w:sz w:val="20"/>
        </w:rPr>
        <w:t> </w:t>
      </w:r>
      <w:r>
        <w:rPr>
          <w:color w:val="231F20"/>
          <w:spacing w:val="-4"/>
          <w:sz w:val="20"/>
        </w:rPr>
        <w:t>describe</w:t>
      </w:r>
      <w:r>
        <w:rPr>
          <w:color w:val="231F20"/>
          <w:spacing w:val="-7"/>
          <w:sz w:val="20"/>
        </w:rPr>
        <w:t> </w:t>
      </w:r>
      <w:r>
        <w:rPr>
          <w:color w:val="231F20"/>
          <w:spacing w:val="-4"/>
          <w:sz w:val="20"/>
        </w:rPr>
        <w:t>these</w:t>
      </w:r>
      <w:r>
        <w:rPr>
          <w:color w:val="231F20"/>
          <w:spacing w:val="-7"/>
          <w:sz w:val="20"/>
        </w:rPr>
        <w:t> </w:t>
      </w:r>
      <w:r>
        <w:rPr>
          <w:color w:val="231F20"/>
          <w:spacing w:val="-4"/>
          <w:sz w:val="20"/>
        </w:rPr>
        <w:t>transitions</w:t>
      </w:r>
      <w:r>
        <w:rPr>
          <w:color w:val="231F20"/>
          <w:spacing w:val="-7"/>
          <w:sz w:val="20"/>
        </w:rPr>
        <w:t> </w:t>
      </w:r>
      <w:r>
        <w:rPr>
          <w:color w:val="231F20"/>
          <w:spacing w:val="-4"/>
          <w:sz w:val="20"/>
        </w:rPr>
        <w:t>has</w:t>
      </w:r>
      <w:r>
        <w:rPr>
          <w:color w:val="231F20"/>
          <w:spacing w:val="-7"/>
          <w:sz w:val="20"/>
        </w:rPr>
        <w:t> </w:t>
      </w:r>
      <w:r>
        <w:rPr>
          <w:color w:val="231F20"/>
          <w:spacing w:val="-4"/>
          <w:sz w:val="20"/>
        </w:rPr>
        <w:t>not</w:t>
      </w:r>
      <w:r>
        <w:rPr>
          <w:color w:val="231F20"/>
          <w:spacing w:val="-7"/>
          <w:sz w:val="20"/>
        </w:rPr>
        <w:t> </w:t>
      </w:r>
      <w:r>
        <w:rPr>
          <w:color w:val="231F20"/>
          <w:spacing w:val="-4"/>
          <w:sz w:val="20"/>
        </w:rPr>
        <w:t>yet</w:t>
      </w:r>
      <w:r>
        <w:rPr>
          <w:color w:val="231F20"/>
          <w:spacing w:val="-7"/>
          <w:sz w:val="20"/>
        </w:rPr>
        <w:t> </w:t>
      </w:r>
      <w:r>
        <w:rPr>
          <w:color w:val="231F20"/>
          <w:spacing w:val="-4"/>
          <w:sz w:val="20"/>
        </w:rPr>
        <w:t>been</w:t>
      </w:r>
      <w:r>
        <w:rPr>
          <w:color w:val="231F20"/>
          <w:spacing w:val="-7"/>
          <w:sz w:val="20"/>
        </w:rPr>
        <w:t> </w:t>
      </w:r>
      <w:r>
        <w:rPr>
          <w:color w:val="231F20"/>
          <w:spacing w:val="-4"/>
          <w:sz w:val="20"/>
        </w:rPr>
        <w:t>established.</w:t>
      </w:r>
      <w:r>
        <w:rPr>
          <w:color w:val="231F20"/>
          <w:spacing w:val="-7"/>
          <w:sz w:val="20"/>
        </w:rPr>
        <w:t> </w:t>
      </w:r>
      <w:r>
        <w:rPr>
          <w:color w:val="231F20"/>
          <w:spacing w:val="-4"/>
          <w:sz w:val="20"/>
        </w:rPr>
        <w:t>As</w:t>
      </w:r>
      <w:r>
        <w:rPr>
          <w:color w:val="231F20"/>
          <w:spacing w:val="-7"/>
          <w:sz w:val="20"/>
        </w:rPr>
        <w:t> </w:t>
      </w:r>
      <w:r>
        <w:rPr>
          <w:color w:val="231F20"/>
          <w:spacing w:val="-4"/>
          <w:sz w:val="20"/>
        </w:rPr>
        <w:t>a </w:t>
      </w:r>
      <w:r>
        <w:rPr>
          <w:color w:val="231F20"/>
          <w:spacing w:val="-6"/>
          <w:sz w:val="20"/>
        </w:rPr>
        <w:t>result, it is tough to extract the transitions’ essence, making an evaluation and comparison non- </w:t>
      </w:r>
      <w:r>
        <w:rPr>
          <w:color w:val="231F20"/>
          <w:w w:val="90"/>
          <w:sz w:val="20"/>
        </w:rPr>
        <w:t>trivial. To make implicit transitions comprehensible and comparable, we recommend investigating visualization methods that enable one to convey the transitions taking place within a cross-reality </w:t>
      </w:r>
      <w:r>
        <w:rPr>
          <w:color w:val="231F20"/>
          <w:spacing w:val="-4"/>
          <w:sz w:val="20"/>
        </w:rPr>
        <w:t>system.</w:t>
      </w:r>
      <w:r>
        <w:rPr>
          <w:color w:val="231F20"/>
          <w:spacing w:val="-5"/>
          <w:sz w:val="20"/>
        </w:rPr>
        <w:t> </w:t>
      </w:r>
      <w:r>
        <w:rPr>
          <w:color w:val="231F20"/>
          <w:spacing w:val="-4"/>
          <w:sz w:val="20"/>
        </w:rPr>
        <w:t>Finally,</w:t>
      </w:r>
      <w:r>
        <w:rPr>
          <w:color w:val="231F20"/>
          <w:spacing w:val="-5"/>
          <w:sz w:val="20"/>
        </w:rPr>
        <w:t> </w:t>
      </w:r>
      <w:r>
        <w:rPr>
          <w:color w:val="231F20"/>
          <w:spacing w:val="-4"/>
          <w:sz w:val="20"/>
        </w:rPr>
        <w:t>cross-reality</w:t>
      </w:r>
      <w:r>
        <w:rPr>
          <w:color w:val="231F20"/>
          <w:spacing w:val="-6"/>
          <w:sz w:val="20"/>
        </w:rPr>
        <w:t> </w:t>
      </w:r>
      <w:r>
        <w:rPr>
          <w:color w:val="231F20"/>
          <w:spacing w:val="-4"/>
          <w:sz w:val="20"/>
        </w:rPr>
        <w:t>systems</w:t>
      </w:r>
      <w:r>
        <w:rPr>
          <w:color w:val="231F20"/>
          <w:spacing w:val="-6"/>
          <w:sz w:val="20"/>
        </w:rPr>
        <w:t> </w:t>
      </w:r>
      <w:r>
        <w:rPr>
          <w:color w:val="231F20"/>
          <w:spacing w:val="-4"/>
          <w:sz w:val="20"/>
        </w:rPr>
        <w:t>often</w:t>
      </w:r>
      <w:r>
        <w:rPr>
          <w:color w:val="231F20"/>
          <w:spacing w:val="-6"/>
          <w:sz w:val="20"/>
        </w:rPr>
        <w:t> </w:t>
      </w:r>
      <w:r>
        <w:rPr>
          <w:color w:val="231F20"/>
          <w:spacing w:val="-4"/>
          <w:sz w:val="20"/>
        </w:rPr>
        <w:t>do</w:t>
      </w:r>
      <w:r>
        <w:rPr>
          <w:color w:val="231F20"/>
          <w:spacing w:val="-6"/>
          <w:sz w:val="20"/>
        </w:rPr>
        <w:t> </w:t>
      </w:r>
      <w:r>
        <w:rPr>
          <w:color w:val="231F20"/>
          <w:spacing w:val="-4"/>
          <w:sz w:val="20"/>
        </w:rPr>
        <w:t>not</w:t>
      </w:r>
      <w:r>
        <w:rPr>
          <w:color w:val="231F20"/>
          <w:spacing w:val="-6"/>
          <w:sz w:val="20"/>
        </w:rPr>
        <w:t> </w:t>
      </w:r>
      <w:r>
        <w:rPr>
          <w:color w:val="231F20"/>
          <w:spacing w:val="-4"/>
          <w:sz w:val="20"/>
        </w:rPr>
        <w:t>investigate</w:t>
      </w:r>
      <w:r>
        <w:rPr>
          <w:color w:val="231F20"/>
          <w:spacing w:val="-6"/>
          <w:sz w:val="20"/>
        </w:rPr>
        <w:t> </w:t>
      </w:r>
      <w:r>
        <w:rPr>
          <w:color w:val="231F20"/>
          <w:spacing w:val="-4"/>
          <w:sz w:val="20"/>
        </w:rPr>
        <w:t>the</w:t>
      </w:r>
      <w:r>
        <w:rPr>
          <w:color w:val="231F20"/>
          <w:spacing w:val="-6"/>
          <w:sz w:val="20"/>
        </w:rPr>
        <w:t> </w:t>
      </w:r>
      <w:r>
        <w:rPr>
          <w:color w:val="231F20"/>
          <w:spacing w:val="-4"/>
          <w:sz w:val="20"/>
        </w:rPr>
        <w:t>transitions</w:t>
      </w:r>
      <w:r>
        <w:rPr>
          <w:color w:val="231F20"/>
          <w:spacing w:val="-6"/>
          <w:sz w:val="20"/>
        </w:rPr>
        <w:t> </w:t>
      </w:r>
      <w:r>
        <w:rPr>
          <w:color w:val="231F20"/>
          <w:spacing w:val="-4"/>
          <w:sz w:val="20"/>
        </w:rPr>
        <w:t>of</w:t>
      </w:r>
      <w:r>
        <w:rPr>
          <w:color w:val="231F20"/>
          <w:spacing w:val="-6"/>
          <w:sz w:val="20"/>
        </w:rPr>
        <w:t> </w:t>
      </w:r>
      <w:r>
        <w:rPr>
          <w:color w:val="231F20"/>
          <w:spacing w:val="-4"/>
          <w:sz w:val="20"/>
        </w:rPr>
        <w:t>their</w:t>
      </w:r>
      <w:r>
        <w:rPr>
          <w:color w:val="231F20"/>
          <w:spacing w:val="-6"/>
          <w:sz w:val="20"/>
        </w:rPr>
        <w:t> </w:t>
      </w:r>
      <w:r>
        <w:rPr>
          <w:color w:val="231F20"/>
          <w:spacing w:val="-4"/>
          <w:sz w:val="20"/>
        </w:rPr>
        <w:t>proposed </w:t>
      </w:r>
      <w:r>
        <w:rPr>
          <w:color w:val="231F20"/>
          <w:w w:val="90"/>
          <w:sz w:val="20"/>
        </w:rPr>
        <w:t>systems. For example, research evaluating different approaches to display a physical keyboard in VR assumes the keyboard is always present [</w:t>
      </w:r>
      <w:hyperlink w:history="true" w:anchor="_bookmark188">
        <w:r>
          <w:rPr>
            <w:color w:val="005596"/>
            <w:w w:val="90"/>
            <w:sz w:val="20"/>
          </w:rPr>
          <w:t>159</w:t>
        </w:r>
      </w:hyperlink>
      <w:r>
        <w:rPr>
          <w:color w:val="231F20"/>
          <w:w w:val="90"/>
          <w:sz w:val="20"/>
        </w:rPr>
        <w:t>, </w:t>
      </w:r>
      <w:hyperlink w:history="true" w:anchor="_bookmark295">
        <w:r>
          <w:rPr>
            <w:color w:val="005596"/>
            <w:w w:val="90"/>
            <w:sz w:val="20"/>
          </w:rPr>
          <w:t>266</w:t>
        </w:r>
      </w:hyperlink>
      <w:r>
        <w:rPr>
          <w:color w:val="231F20"/>
          <w:w w:val="90"/>
          <w:sz w:val="20"/>
        </w:rPr>
        <w:t>]. Thereby, these works focus more strongly</w:t>
      </w:r>
      <w:r>
        <w:rPr>
          <w:color w:val="231F20"/>
          <w:spacing w:val="40"/>
          <w:sz w:val="20"/>
        </w:rPr>
        <w:t> </w:t>
      </w:r>
      <w:r>
        <w:rPr>
          <w:color w:val="231F20"/>
          <w:spacing w:val="-6"/>
          <w:sz w:val="20"/>
        </w:rPr>
        <w:t>on</w:t>
      </w:r>
      <w:r>
        <w:rPr>
          <w:color w:val="231F20"/>
          <w:spacing w:val="-7"/>
          <w:sz w:val="20"/>
        </w:rPr>
        <w:t> </w:t>
      </w:r>
      <w:r>
        <w:rPr>
          <w:color w:val="231F20"/>
          <w:spacing w:val="-6"/>
          <w:sz w:val="20"/>
        </w:rPr>
        <w:t>interacting with</w:t>
      </w:r>
      <w:r>
        <w:rPr>
          <w:color w:val="231F20"/>
          <w:spacing w:val="-7"/>
          <w:sz w:val="20"/>
        </w:rPr>
        <w:t> </w:t>
      </w:r>
      <w:r>
        <w:rPr>
          <w:color w:val="231F20"/>
          <w:spacing w:val="-6"/>
          <w:sz w:val="20"/>
        </w:rPr>
        <w:t>the keyboard</w:t>
      </w:r>
      <w:r>
        <w:rPr>
          <w:color w:val="231F20"/>
          <w:spacing w:val="-7"/>
          <w:sz w:val="20"/>
        </w:rPr>
        <w:t> </w:t>
      </w:r>
      <w:r>
        <w:rPr>
          <w:color w:val="231F20"/>
          <w:spacing w:val="-6"/>
          <w:sz w:val="20"/>
        </w:rPr>
        <w:t>in VR</w:t>
      </w:r>
      <w:r>
        <w:rPr>
          <w:color w:val="231F20"/>
          <w:spacing w:val="-7"/>
          <w:sz w:val="20"/>
        </w:rPr>
        <w:t> </w:t>
      </w:r>
      <w:r>
        <w:rPr>
          <w:color w:val="231F20"/>
          <w:spacing w:val="-6"/>
          <w:sz w:val="20"/>
        </w:rPr>
        <w:t>but less</w:t>
      </w:r>
      <w:r>
        <w:rPr>
          <w:color w:val="231F20"/>
          <w:spacing w:val="-7"/>
          <w:sz w:val="20"/>
        </w:rPr>
        <w:t> </w:t>
      </w:r>
      <w:r>
        <w:rPr>
          <w:color w:val="231F20"/>
          <w:spacing w:val="-6"/>
          <w:sz w:val="20"/>
        </w:rPr>
        <w:t>strongly on</w:t>
      </w:r>
      <w:r>
        <w:rPr>
          <w:color w:val="231F20"/>
          <w:spacing w:val="-7"/>
          <w:sz w:val="20"/>
        </w:rPr>
        <w:t> </w:t>
      </w:r>
      <w:r>
        <w:rPr>
          <w:color w:val="231F20"/>
          <w:spacing w:val="-6"/>
          <w:sz w:val="20"/>
        </w:rPr>
        <w:t>the transition</w:t>
      </w:r>
      <w:r>
        <w:rPr>
          <w:color w:val="231F20"/>
          <w:spacing w:val="-7"/>
          <w:sz w:val="20"/>
        </w:rPr>
        <w:t> </w:t>
      </w:r>
      <w:r>
        <w:rPr>
          <w:color w:val="231F20"/>
          <w:spacing w:val="-6"/>
          <w:sz w:val="20"/>
        </w:rPr>
        <w:t>between the</w:t>
      </w:r>
      <w:r>
        <w:rPr>
          <w:color w:val="231F20"/>
          <w:spacing w:val="-7"/>
          <w:sz w:val="20"/>
        </w:rPr>
        <w:t> </w:t>
      </w:r>
      <w:r>
        <w:rPr>
          <w:color w:val="231F20"/>
          <w:spacing w:val="-6"/>
          <w:sz w:val="20"/>
        </w:rPr>
        <w:t>keyboard being present or not. While it makes sense to focus on interacting with the keyboard, the aspect </w:t>
      </w:r>
      <w:bookmarkStart w:name="_bookmark26" w:id="27"/>
      <w:bookmarkEnd w:id="27"/>
      <w:r>
        <w:rPr>
          <w:color w:val="231F20"/>
          <w:spacing w:val="-4"/>
          <w:sz w:val="20"/>
        </w:rPr>
        <w:t>of</w:t>
      </w:r>
      <w:r>
        <w:rPr>
          <w:color w:val="231F20"/>
          <w:spacing w:val="-8"/>
          <w:sz w:val="20"/>
        </w:rPr>
        <w:t> </w:t>
      </w:r>
      <w:r>
        <w:rPr>
          <w:color w:val="231F20"/>
          <w:spacing w:val="-4"/>
          <w:sz w:val="20"/>
        </w:rPr>
        <w:t>how</w:t>
      </w:r>
      <w:r>
        <w:rPr>
          <w:color w:val="231F20"/>
          <w:spacing w:val="-8"/>
          <w:sz w:val="20"/>
        </w:rPr>
        <w:t> </w:t>
      </w:r>
      <w:r>
        <w:rPr>
          <w:color w:val="231F20"/>
          <w:spacing w:val="-4"/>
          <w:sz w:val="20"/>
        </w:rPr>
        <w:t>to</w:t>
      </w:r>
      <w:r>
        <w:rPr>
          <w:color w:val="231F20"/>
          <w:spacing w:val="-8"/>
          <w:sz w:val="20"/>
        </w:rPr>
        <w:t> </w:t>
      </w:r>
      <w:r>
        <w:rPr>
          <w:color w:val="231F20"/>
          <w:spacing w:val="-4"/>
          <w:sz w:val="20"/>
        </w:rPr>
        <w:t>transition</w:t>
      </w:r>
      <w:r>
        <w:rPr>
          <w:color w:val="231F20"/>
          <w:spacing w:val="-8"/>
          <w:sz w:val="20"/>
        </w:rPr>
        <w:t> </w:t>
      </w:r>
      <w:r>
        <w:rPr>
          <w:color w:val="231F20"/>
          <w:spacing w:val="-4"/>
          <w:sz w:val="20"/>
        </w:rPr>
        <w:t>between</w:t>
      </w:r>
      <w:r>
        <w:rPr>
          <w:color w:val="231F20"/>
          <w:spacing w:val="-8"/>
          <w:sz w:val="20"/>
        </w:rPr>
        <w:t> </w:t>
      </w:r>
      <w:r>
        <w:rPr>
          <w:color w:val="231F20"/>
          <w:spacing w:val="-4"/>
          <w:sz w:val="20"/>
        </w:rPr>
        <w:t>these</w:t>
      </w:r>
      <w:r>
        <w:rPr>
          <w:color w:val="231F20"/>
          <w:spacing w:val="-8"/>
          <w:sz w:val="20"/>
        </w:rPr>
        <w:t> </w:t>
      </w:r>
      <w:r>
        <w:rPr>
          <w:color w:val="231F20"/>
          <w:spacing w:val="-4"/>
          <w:sz w:val="20"/>
        </w:rPr>
        <w:t>states</w:t>
      </w:r>
      <w:r>
        <w:rPr>
          <w:color w:val="231F20"/>
          <w:spacing w:val="-8"/>
          <w:sz w:val="20"/>
        </w:rPr>
        <w:t> </w:t>
      </w:r>
      <w:r>
        <w:rPr>
          <w:color w:val="231F20"/>
          <w:spacing w:val="-4"/>
          <w:sz w:val="20"/>
        </w:rPr>
        <w:t>of</w:t>
      </w:r>
      <w:r>
        <w:rPr>
          <w:color w:val="231F20"/>
          <w:spacing w:val="-8"/>
          <w:sz w:val="20"/>
        </w:rPr>
        <w:t> </w:t>
      </w:r>
      <w:r>
        <w:rPr>
          <w:color w:val="231F20"/>
          <w:spacing w:val="-4"/>
          <w:sz w:val="20"/>
        </w:rPr>
        <w:t>the</w:t>
      </w:r>
      <w:r>
        <w:rPr>
          <w:color w:val="231F20"/>
          <w:spacing w:val="-8"/>
          <w:sz w:val="20"/>
        </w:rPr>
        <w:t> </w:t>
      </w:r>
      <w:r>
        <w:rPr>
          <w:color w:val="231F20"/>
          <w:spacing w:val="-4"/>
          <w:sz w:val="20"/>
        </w:rPr>
        <w:t>keyboard</w:t>
      </w:r>
      <w:r>
        <w:rPr>
          <w:color w:val="231F20"/>
          <w:spacing w:val="-8"/>
          <w:sz w:val="20"/>
        </w:rPr>
        <w:t> </w:t>
      </w:r>
      <w:r>
        <w:rPr>
          <w:color w:val="231F20"/>
          <w:spacing w:val="-4"/>
          <w:sz w:val="20"/>
        </w:rPr>
        <w:t>received</w:t>
      </w:r>
      <w:r>
        <w:rPr>
          <w:color w:val="231F20"/>
          <w:spacing w:val="-8"/>
          <w:sz w:val="20"/>
        </w:rPr>
        <w:t> </w:t>
      </w:r>
      <w:r>
        <w:rPr>
          <w:color w:val="231F20"/>
          <w:spacing w:val="-4"/>
          <w:sz w:val="20"/>
        </w:rPr>
        <w:t>less</w:t>
      </w:r>
      <w:r>
        <w:rPr>
          <w:color w:val="231F20"/>
          <w:spacing w:val="-8"/>
          <w:sz w:val="20"/>
        </w:rPr>
        <w:t> </w:t>
      </w:r>
      <w:r>
        <w:rPr>
          <w:color w:val="231F20"/>
          <w:spacing w:val="-4"/>
          <w:sz w:val="20"/>
        </w:rPr>
        <w:t>attention.</w:t>
      </w:r>
    </w:p>
    <w:p>
      <w:pPr>
        <w:pStyle w:val="Heading6"/>
        <w:numPr>
          <w:ilvl w:val="1"/>
          <w:numId w:val="1"/>
        </w:numPr>
        <w:tabs>
          <w:tab w:pos="1370" w:val="left" w:leader="none"/>
        </w:tabs>
        <w:spacing w:line="240" w:lineRule="auto" w:before="167" w:after="0"/>
        <w:ind w:left="1370" w:right="0" w:hanging="452"/>
        <w:jc w:val="left"/>
      </w:pPr>
      <w:r>
        <w:rPr>
          <w:color w:val="231F20"/>
        </w:rPr>
        <w:t>Multiple</w:t>
      </w:r>
      <w:r>
        <w:rPr>
          <w:color w:val="231F20"/>
          <w:spacing w:val="-5"/>
        </w:rPr>
        <w:t> </w:t>
      </w:r>
      <w:r>
        <w:rPr>
          <w:color w:val="231F20"/>
          <w:spacing w:val="-2"/>
        </w:rPr>
        <w:t>Actualities</w:t>
      </w:r>
    </w:p>
    <w:p>
      <w:pPr>
        <w:spacing w:line="213" w:lineRule="auto" w:before="63"/>
        <w:ind w:left="911" w:right="874" w:hanging="3"/>
        <w:jc w:val="both"/>
        <w:rPr>
          <w:sz w:val="20"/>
        </w:rPr>
      </w:pPr>
      <w:r>
        <w:rPr>
          <w:color w:val="231F20"/>
          <w:w w:val="90"/>
          <w:sz w:val="20"/>
        </w:rPr>
        <w:t>We identified several research topics that involve multiple users and bystanders (cf. Section </w:t>
      </w:r>
      <w:hyperlink w:history="true" w:anchor="_bookmark10">
        <w:r>
          <w:rPr>
            <w:color w:val="005596"/>
            <w:w w:val="90"/>
            <w:sz w:val="20"/>
          </w:rPr>
          <w:t>4.1.3</w:t>
        </w:r>
      </w:hyperlink>
      <w:r>
        <w:rPr>
          <w:color w:val="231F20"/>
          <w:w w:val="90"/>
          <w:sz w:val="20"/>
        </w:rPr>
        <w:t>), </w:t>
      </w:r>
      <w:r>
        <w:rPr>
          <w:color w:val="231F20"/>
          <w:spacing w:val="-4"/>
          <w:sz w:val="20"/>
        </w:rPr>
        <w:t>which</w:t>
      </w:r>
      <w:r>
        <w:rPr>
          <w:color w:val="231F20"/>
          <w:spacing w:val="-7"/>
          <w:sz w:val="20"/>
        </w:rPr>
        <w:t> </w:t>
      </w:r>
      <w:r>
        <w:rPr>
          <w:color w:val="231F20"/>
          <w:spacing w:val="-4"/>
          <w:sz w:val="20"/>
        </w:rPr>
        <w:t>we</w:t>
      </w:r>
      <w:r>
        <w:rPr>
          <w:color w:val="231F20"/>
          <w:spacing w:val="-7"/>
          <w:sz w:val="20"/>
        </w:rPr>
        <w:t> </w:t>
      </w:r>
      <w:r>
        <w:rPr>
          <w:color w:val="231F20"/>
          <w:spacing w:val="-4"/>
          <w:sz w:val="20"/>
        </w:rPr>
        <w:t>refer</w:t>
      </w:r>
      <w:r>
        <w:rPr>
          <w:color w:val="231F20"/>
          <w:spacing w:val="-7"/>
          <w:sz w:val="20"/>
        </w:rPr>
        <w:t> </w:t>
      </w:r>
      <w:r>
        <w:rPr>
          <w:color w:val="231F20"/>
          <w:spacing w:val="-4"/>
          <w:sz w:val="20"/>
        </w:rPr>
        <w:t>to</w:t>
      </w:r>
      <w:r>
        <w:rPr>
          <w:color w:val="231F20"/>
          <w:spacing w:val="-7"/>
          <w:sz w:val="20"/>
        </w:rPr>
        <w:t> </w:t>
      </w:r>
      <w:r>
        <w:rPr>
          <w:color w:val="231F20"/>
          <w:spacing w:val="-4"/>
          <w:sz w:val="20"/>
        </w:rPr>
        <w:t>as</w:t>
      </w:r>
      <w:r>
        <w:rPr>
          <w:color w:val="231F20"/>
          <w:spacing w:val="-7"/>
          <w:sz w:val="20"/>
        </w:rPr>
        <w:t> </w:t>
      </w:r>
      <w:r>
        <w:rPr>
          <w:rFonts w:ascii="Book Antiqua"/>
          <w:i/>
          <w:color w:val="231F20"/>
          <w:spacing w:val="-4"/>
          <w:sz w:val="20"/>
        </w:rPr>
        <w:t>Type</w:t>
      </w:r>
      <w:r>
        <w:rPr>
          <w:rFonts w:ascii="Book Antiqua"/>
          <w:i/>
          <w:color w:val="231F20"/>
          <w:spacing w:val="-7"/>
          <w:sz w:val="20"/>
        </w:rPr>
        <w:t> </w:t>
      </w:r>
      <w:r>
        <w:rPr>
          <w:rFonts w:ascii="Book Antiqua"/>
          <w:i/>
          <w:color w:val="231F20"/>
          <w:spacing w:val="-4"/>
          <w:sz w:val="20"/>
        </w:rPr>
        <w:t>3 </w:t>
      </w:r>
      <w:r>
        <w:rPr>
          <w:color w:val="231F20"/>
          <w:spacing w:val="-4"/>
          <w:sz w:val="20"/>
        </w:rPr>
        <w:t>cross-reality</w:t>
      </w:r>
      <w:r>
        <w:rPr>
          <w:color w:val="231F20"/>
          <w:spacing w:val="-7"/>
          <w:sz w:val="20"/>
        </w:rPr>
        <w:t> </w:t>
      </w:r>
      <w:r>
        <w:rPr>
          <w:color w:val="231F20"/>
          <w:spacing w:val="-4"/>
          <w:sz w:val="20"/>
        </w:rPr>
        <w:t>systems.</w:t>
      </w:r>
      <w:r>
        <w:rPr>
          <w:color w:val="231F20"/>
          <w:spacing w:val="-7"/>
          <w:sz w:val="20"/>
        </w:rPr>
        <w:t> </w:t>
      </w:r>
      <w:r>
        <w:rPr>
          <w:color w:val="231F20"/>
          <w:spacing w:val="-4"/>
          <w:sz w:val="20"/>
        </w:rPr>
        <w:t>Here,</w:t>
      </w:r>
      <w:r>
        <w:rPr>
          <w:color w:val="231F20"/>
          <w:spacing w:val="-7"/>
          <w:sz w:val="20"/>
        </w:rPr>
        <w:t> </w:t>
      </w:r>
      <w:r>
        <w:rPr>
          <w:color w:val="231F20"/>
          <w:spacing w:val="-4"/>
          <w:sz w:val="20"/>
        </w:rPr>
        <w:t>both</w:t>
      </w:r>
      <w:r>
        <w:rPr>
          <w:color w:val="231F20"/>
          <w:spacing w:val="-7"/>
          <w:sz w:val="20"/>
        </w:rPr>
        <w:t> </w:t>
      </w:r>
      <w:r>
        <w:rPr>
          <w:color w:val="231F20"/>
          <w:spacing w:val="-4"/>
          <w:sz w:val="20"/>
        </w:rPr>
        <w:t>users</w:t>
      </w:r>
      <w:r>
        <w:rPr>
          <w:color w:val="231F20"/>
          <w:spacing w:val="-7"/>
          <w:sz w:val="20"/>
        </w:rPr>
        <w:t> </w:t>
      </w:r>
      <w:r>
        <w:rPr>
          <w:color w:val="231F20"/>
          <w:spacing w:val="-4"/>
          <w:sz w:val="20"/>
        </w:rPr>
        <w:t>and</w:t>
      </w:r>
      <w:r>
        <w:rPr>
          <w:color w:val="231F20"/>
          <w:spacing w:val="-7"/>
          <w:sz w:val="20"/>
        </w:rPr>
        <w:t> </w:t>
      </w:r>
      <w:r>
        <w:rPr>
          <w:color w:val="231F20"/>
          <w:spacing w:val="-4"/>
          <w:sz w:val="20"/>
        </w:rPr>
        <w:t>bystanders</w:t>
      </w:r>
      <w:r>
        <w:rPr>
          <w:color w:val="231F20"/>
          <w:spacing w:val="-7"/>
          <w:sz w:val="20"/>
        </w:rPr>
        <w:t> </w:t>
      </w:r>
      <w:r>
        <w:rPr>
          <w:color w:val="231F20"/>
          <w:spacing w:val="-4"/>
          <w:sz w:val="20"/>
        </w:rPr>
        <w:t>have</w:t>
      </w:r>
      <w:r>
        <w:rPr>
          <w:color w:val="231F20"/>
          <w:spacing w:val="-7"/>
          <w:sz w:val="20"/>
        </w:rPr>
        <w:t> </w:t>
      </w:r>
      <w:r>
        <w:rPr>
          <w:color w:val="231F20"/>
          <w:spacing w:val="-4"/>
          <w:sz w:val="20"/>
        </w:rPr>
        <w:t>differ- </w:t>
      </w:r>
      <w:r>
        <w:rPr>
          <w:color w:val="231F20"/>
          <w:spacing w:val="-6"/>
          <w:sz w:val="20"/>
        </w:rPr>
        <w:t>ent</w:t>
      </w:r>
      <w:r>
        <w:rPr>
          <w:color w:val="231F20"/>
          <w:spacing w:val="-4"/>
          <w:sz w:val="20"/>
        </w:rPr>
        <w:t> </w:t>
      </w:r>
      <w:r>
        <w:rPr>
          <w:color w:val="231F20"/>
          <w:spacing w:val="-6"/>
          <w:sz w:val="20"/>
        </w:rPr>
        <w:t>actualities</w:t>
      </w:r>
      <w:r>
        <w:rPr>
          <w:color w:val="231F20"/>
          <w:spacing w:val="-5"/>
          <w:sz w:val="20"/>
        </w:rPr>
        <w:t> </w:t>
      </w:r>
      <w:r>
        <w:rPr>
          <w:color w:val="231F20"/>
          <w:spacing w:val="-6"/>
          <w:sz w:val="20"/>
        </w:rPr>
        <w:t>and</w:t>
      </w:r>
      <w:r>
        <w:rPr>
          <w:color w:val="231F20"/>
          <w:spacing w:val="-3"/>
          <w:sz w:val="20"/>
        </w:rPr>
        <w:t> </w:t>
      </w:r>
      <w:r>
        <w:rPr>
          <w:color w:val="231F20"/>
          <w:spacing w:val="-6"/>
          <w:sz w:val="20"/>
        </w:rPr>
        <w:t>can</w:t>
      </w:r>
      <w:r>
        <w:rPr>
          <w:color w:val="231F20"/>
          <w:spacing w:val="-4"/>
          <w:sz w:val="20"/>
        </w:rPr>
        <w:t> </w:t>
      </w:r>
      <w:r>
        <w:rPr>
          <w:color w:val="231F20"/>
          <w:spacing w:val="-6"/>
          <w:sz w:val="20"/>
        </w:rPr>
        <w:t>transition</w:t>
      </w:r>
      <w:r>
        <w:rPr>
          <w:color w:val="231F20"/>
          <w:spacing w:val="-5"/>
          <w:sz w:val="20"/>
        </w:rPr>
        <w:t> </w:t>
      </w:r>
      <w:r>
        <w:rPr>
          <w:color w:val="231F20"/>
          <w:spacing w:val="-6"/>
          <w:sz w:val="20"/>
        </w:rPr>
        <w:t>along</w:t>
      </w:r>
      <w:r>
        <w:rPr>
          <w:color w:val="231F20"/>
          <w:spacing w:val="-3"/>
          <w:sz w:val="20"/>
        </w:rPr>
        <w:t> </w:t>
      </w:r>
      <w:r>
        <w:rPr>
          <w:color w:val="231F20"/>
          <w:spacing w:val="-6"/>
          <w:sz w:val="20"/>
        </w:rPr>
        <w:t>the</w:t>
      </w:r>
      <w:r>
        <w:rPr>
          <w:color w:val="231F20"/>
          <w:spacing w:val="-5"/>
          <w:sz w:val="20"/>
        </w:rPr>
        <w:t> </w:t>
      </w:r>
      <w:r>
        <w:rPr>
          <w:color w:val="231F20"/>
          <w:spacing w:val="-6"/>
          <w:sz w:val="20"/>
        </w:rPr>
        <w:t>continuum.</w:t>
      </w:r>
      <w:r>
        <w:rPr>
          <w:color w:val="231F20"/>
          <w:spacing w:val="-3"/>
          <w:sz w:val="20"/>
        </w:rPr>
        <w:t> </w:t>
      </w:r>
      <w:r>
        <w:rPr>
          <w:color w:val="231F20"/>
          <w:spacing w:val="-6"/>
          <w:sz w:val="20"/>
        </w:rPr>
        <w:t>Thereby,</w:t>
      </w:r>
      <w:r>
        <w:rPr>
          <w:color w:val="231F20"/>
          <w:spacing w:val="-5"/>
          <w:sz w:val="20"/>
        </w:rPr>
        <w:t> </w:t>
      </w:r>
      <w:r>
        <w:rPr>
          <w:color w:val="231F20"/>
          <w:spacing w:val="-6"/>
          <w:sz w:val="20"/>
        </w:rPr>
        <w:t>they</w:t>
      </w:r>
      <w:r>
        <w:rPr>
          <w:color w:val="231F20"/>
          <w:spacing w:val="-4"/>
          <w:sz w:val="20"/>
        </w:rPr>
        <w:t> </w:t>
      </w:r>
      <w:r>
        <w:rPr>
          <w:color w:val="231F20"/>
          <w:spacing w:val="-6"/>
          <w:sz w:val="20"/>
        </w:rPr>
        <w:t>can</w:t>
      </w:r>
      <w:r>
        <w:rPr>
          <w:color w:val="231F20"/>
          <w:spacing w:val="-3"/>
          <w:sz w:val="20"/>
        </w:rPr>
        <w:t> </w:t>
      </w:r>
      <w:r>
        <w:rPr>
          <w:color w:val="231F20"/>
          <w:spacing w:val="-6"/>
          <w:sz w:val="20"/>
        </w:rPr>
        <w:t>change</w:t>
      </w:r>
      <w:r>
        <w:rPr>
          <w:color w:val="231F20"/>
          <w:spacing w:val="-4"/>
          <w:sz w:val="20"/>
        </w:rPr>
        <w:t> </w:t>
      </w:r>
      <w:r>
        <w:rPr>
          <w:color w:val="231F20"/>
          <w:spacing w:val="-6"/>
          <w:sz w:val="20"/>
        </w:rPr>
        <w:t>their</w:t>
      </w:r>
      <w:r>
        <w:rPr>
          <w:color w:val="231F20"/>
          <w:spacing w:val="-4"/>
          <w:sz w:val="20"/>
        </w:rPr>
        <w:t> </w:t>
      </w:r>
      <w:r>
        <w:rPr>
          <w:color w:val="231F20"/>
          <w:spacing w:val="-6"/>
          <w:sz w:val="20"/>
        </w:rPr>
        <w:t>actuality,</w:t>
      </w:r>
    </w:p>
    <w:p>
      <w:pPr>
        <w:spacing w:after="0" w:line="213" w:lineRule="auto"/>
        <w:jc w:val="both"/>
        <w:rPr>
          <w:sz w:val="20"/>
        </w:rPr>
        <w:sectPr>
          <w:pgSz w:w="9720" w:h="14400"/>
          <w:pgMar w:header="0" w:footer="875" w:top="1440" w:bottom="1060" w:left="0" w:right="0"/>
        </w:sectPr>
      </w:pPr>
    </w:p>
    <w:p>
      <w:pPr>
        <w:spacing w:line="213" w:lineRule="auto" w:before="161"/>
        <w:ind w:left="915" w:right="878" w:firstLine="0"/>
        <w:jc w:val="both"/>
        <w:rPr>
          <w:sz w:val="20"/>
        </w:rPr>
      </w:pPr>
      <w:r>
        <w:rPr>
          <w:color w:val="231F20"/>
          <w:w w:val="90"/>
          <w:sz w:val="20"/>
        </w:rPr>
        <w:t>resulting in more complex interactions. For example, von Willich et al. introduced a cross-reality </w:t>
      </w:r>
      <w:r>
        <w:rPr>
          <w:color w:val="231F20"/>
          <w:spacing w:val="-6"/>
          <w:sz w:val="20"/>
        </w:rPr>
        <w:t>system in which from the VR user’s perspective, a bystander enters VR and thereby transitions closer to the VR user; however, from the bystander’s perspective, there is no transition into VR, </w:t>
      </w:r>
      <w:r>
        <w:rPr>
          <w:color w:val="231F20"/>
          <w:w w:val="90"/>
          <w:sz w:val="20"/>
        </w:rPr>
        <w:t>meaning</w:t>
      </w:r>
      <w:r>
        <w:rPr>
          <w:color w:val="231F20"/>
          <w:spacing w:val="-2"/>
          <w:w w:val="90"/>
          <w:sz w:val="20"/>
        </w:rPr>
        <w:t> </w:t>
      </w:r>
      <w:r>
        <w:rPr>
          <w:color w:val="231F20"/>
          <w:w w:val="90"/>
          <w:sz w:val="20"/>
        </w:rPr>
        <w:t>the</w:t>
      </w:r>
      <w:r>
        <w:rPr>
          <w:color w:val="231F20"/>
          <w:spacing w:val="-2"/>
          <w:w w:val="90"/>
          <w:sz w:val="20"/>
        </w:rPr>
        <w:t> </w:t>
      </w:r>
      <w:r>
        <w:rPr>
          <w:color w:val="231F20"/>
          <w:w w:val="90"/>
          <w:sz w:val="20"/>
        </w:rPr>
        <w:t>bystander</w:t>
      </w:r>
      <w:r>
        <w:rPr>
          <w:color w:val="231F20"/>
          <w:spacing w:val="-2"/>
          <w:w w:val="90"/>
          <w:sz w:val="20"/>
        </w:rPr>
        <w:t> </w:t>
      </w:r>
      <w:r>
        <w:rPr>
          <w:color w:val="231F20"/>
          <w:w w:val="90"/>
          <w:sz w:val="20"/>
        </w:rPr>
        <w:t>still</w:t>
      </w:r>
      <w:r>
        <w:rPr>
          <w:color w:val="231F20"/>
          <w:spacing w:val="-2"/>
          <w:w w:val="90"/>
          <w:sz w:val="20"/>
        </w:rPr>
        <w:t> </w:t>
      </w:r>
      <w:r>
        <w:rPr>
          <w:color w:val="231F20"/>
          <w:w w:val="90"/>
          <w:sz w:val="20"/>
        </w:rPr>
        <w:t>experiences</w:t>
      </w:r>
      <w:r>
        <w:rPr>
          <w:color w:val="231F20"/>
          <w:spacing w:val="-2"/>
          <w:w w:val="90"/>
          <w:sz w:val="20"/>
        </w:rPr>
        <w:t> </w:t>
      </w:r>
      <w:r>
        <w:rPr>
          <w:color w:val="231F20"/>
          <w:w w:val="90"/>
          <w:sz w:val="20"/>
        </w:rPr>
        <w:t>the</w:t>
      </w:r>
      <w:r>
        <w:rPr>
          <w:color w:val="231F20"/>
          <w:spacing w:val="-2"/>
          <w:w w:val="90"/>
          <w:sz w:val="20"/>
        </w:rPr>
        <w:t> </w:t>
      </w:r>
      <w:r>
        <w:rPr>
          <w:color w:val="231F20"/>
          <w:w w:val="90"/>
          <w:sz w:val="20"/>
        </w:rPr>
        <w:t>real</w:t>
      </w:r>
      <w:r>
        <w:rPr>
          <w:color w:val="231F20"/>
          <w:spacing w:val="-2"/>
          <w:w w:val="90"/>
          <w:sz w:val="20"/>
        </w:rPr>
        <w:t> </w:t>
      </w:r>
      <w:r>
        <w:rPr>
          <w:color w:val="231F20"/>
          <w:w w:val="90"/>
          <w:sz w:val="20"/>
        </w:rPr>
        <w:t>world</w:t>
      </w:r>
      <w:r>
        <w:rPr>
          <w:color w:val="231F20"/>
          <w:spacing w:val="-2"/>
          <w:w w:val="90"/>
          <w:sz w:val="20"/>
        </w:rPr>
        <w:t> </w:t>
      </w:r>
      <w:r>
        <w:rPr>
          <w:color w:val="231F20"/>
          <w:w w:val="90"/>
          <w:sz w:val="20"/>
        </w:rPr>
        <w:t>[</w:t>
      </w:r>
      <w:hyperlink w:history="true" w:anchor="_bookmark333">
        <w:r>
          <w:rPr>
            <w:color w:val="005596"/>
            <w:w w:val="90"/>
            <w:sz w:val="20"/>
          </w:rPr>
          <w:t>305</w:t>
        </w:r>
      </w:hyperlink>
      <w:r>
        <w:rPr>
          <w:color w:val="231F20"/>
          <w:w w:val="90"/>
          <w:sz w:val="20"/>
        </w:rPr>
        <w:t>].</w:t>
      </w:r>
      <w:r>
        <w:rPr>
          <w:color w:val="231F20"/>
          <w:spacing w:val="-2"/>
          <w:w w:val="90"/>
          <w:sz w:val="20"/>
        </w:rPr>
        <w:t> </w:t>
      </w:r>
      <w:r>
        <w:rPr>
          <w:color w:val="231F20"/>
          <w:w w:val="90"/>
          <w:sz w:val="20"/>
        </w:rPr>
        <w:t>Thus,</w:t>
      </w:r>
      <w:r>
        <w:rPr>
          <w:color w:val="231F20"/>
          <w:spacing w:val="-2"/>
          <w:w w:val="90"/>
          <w:sz w:val="20"/>
        </w:rPr>
        <w:t> </w:t>
      </w:r>
      <w:r>
        <w:rPr>
          <w:color w:val="231F20"/>
          <w:w w:val="90"/>
          <w:sz w:val="20"/>
        </w:rPr>
        <w:t>all</w:t>
      </w:r>
      <w:r>
        <w:rPr>
          <w:color w:val="231F20"/>
          <w:spacing w:val="-2"/>
          <w:w w:val="90"/>
          <w:sz w:val="20"/>
        </w:rPr>
        <w:t> </w:t>
      </w:r>
      <w:r>
        <w:rPr>
          <w:color w:val="231F20"/>
          <w:w w:val="90"/>
          <w:sz w:val="20"/>
        </w:rPr>
        <w:t>perspectives</w:t>
      </w:r>
      <w:r>
        <w:rPr>
          <w:color w:val="231F20"/>
          <w:spacing w:val="-2"/>
          <w:w w:val="90"/>
          <w:sz w:val="20"/>
        </w:rPr>
        <w:t> </w:t>
      </w:r>
      <w:r>
        <w:rPr>
          <w:color w:val="231F20"/>
          <w:w w:val="90"/>
          <w:sz w:val="20"/>
        </w:rPr>
        <w:t>need</w:t>
      </w:r>
      <w:r>
        <w:rPr>
          <w:color w:val="231F20"/>
          <w:spacing w:val="-2"/>
          <w:w w:val="90"/>
          <w:sz w:val="20"/>
        </w:rPr>
        <w:t> </w:t>
      </w:r>
      <w:r>
        <w:rPr>
          <w:color w:val="231F20"/>
          <w:w w:val="90"/>
          <w:sz w:val="20"/>
        </w:rPr>
        <w:t>to</w:t>
      </w:r>
      <w:r>
        <w:rPr>
          <w:color w:val="231F20"/>
          <w:spacing w:val="-2"/>
          <w:w w:val="90"/>
          <w:sz w:val="20"/>
        </w:rPr>
        <w:t> </w:t>
      </w:r>
      <w:r>
        <w:rPr>
          <w:color w:val="231F20"/>
          <w:w w:val="90"/>
          <w:sz w:val="20"/>
        </w:rPr>
        <w:t>be</w:t>
      </w:r>
      <w:r>
        <w:rPr>
          <w:color w:val="231F20"/>
          <w:spacing w:val="-2"/>
          <w:w w:val="90"/>
          <w:sz w:val="20"/>
        </w:rPr>
        <w:t> </w:t>
      </w:r>
      <w:r>
        <w:rPr>
          <w:color w:val="231F20"/>
          <w:w w:val="90"/>
          <w:sz w:val="20"/>
        </w:rPr>
        <w:t>taken into account as they contribute to an all-encompassing understanding of the scenario. However, it remains challenging to grasp and convey users’ and bystanders’ perspectives and actualities to an audience that has not experienced the system itself. Again, we recommend investigating visualiza- </w:t>
      </w:r>
      <w:bookmarkStart w:name="_bookmark27" w:id="28"/>
      <w:bookmarkEnd w:id="28"/>
      <w:r>
        <w:rPr>
          <w:color w:val="231F20"/>
          <w:w w:val="90"/>
          <w:sz w:val="20"/>
        </w:rPr>
        <w:t>tion</w:t>
      </w:r>
      <w:r>
        <w:rPr>
          <w:color w:val="231F20"/>
          <w:w w:val="90"/>
          <w:sz w:val="20"/>
        </w:rPr>
        <w:t> methods; nevertheless, we emphasize that such visualizations need to consider the different </w:t>
      </w:r>
      <w:r>
        <w:rPr>
          <w:color w:val="231F20"/>
          <w:spacing w:val="-4"/>
          <w:sz w:val="20"/>
        </w:rPr>
        <w:t>actualities of the users involved in </w:t>
      </w:r>
      <w:r>
        <w:rPr>
          <w:rFonts w:ascii="Book Antiqua" w:hAnsi="Book Antiqua"/>
          <w:i/>
          <w:color w:val="231F20"/>
          <w:spacing w:val="-4"/>
          <w:sz w:val="20"/>
        </w:rPr>
        <w:t>Type 3 </w:t>
      </w:r>
      <w:r>
        <w:rPr>
          <w:color w:val="231F20"/>
          <w:spacing w:val="-4"/>
          <w:sz w:val="20"/>
        </w:rPr>
        <w:t>cross-reality systems.</w:t>
      </w:r>
    </w:p>
    <w:p>
      <w:pPr>
        <w:pStyle w:val="Heading6"/>
        <w:numPr>
          <w:ilvl w:val="1"/>
          <w:numId w:val="1"/>
        </w:numPr>
        <w:tabs>
          <w:tab w:pos="1365" w:val="left" w:leader="none"/>
        </w:tabs>
        <w:spacing w:line="240" w:lineRule="auto" w:before="178" w:after="0"/>
        <w:ind w:left="1365" w:right="0" w:hanging="450"/>
        <w:jc w:val="left"/>
      </w:pPr>
      <w:r>
        <w:rPr>
          <w:color w:val="231F20"/>
        </w:rPr>
        <w:t>Missing</w:t>
      </w:r>
      <w:r>
        <w:rPr>
          <w:color w:val="231F20"/>
          <w:spacing w:val="-12"/>
        </w:rPr>
        <w:t> </w:t>
      </w:r>
      <w:r>
        <w:rPr>
          <w:color w:val="231F20"/>
        </w:rPr>
        <w:t>Research</w:t>
      </w:r>
      <w:r>
        <w:rPr>
          <w:color w:val="231F20"/>
          <w:spacing w:val="-10"/>
        </w:rPr>
        <w:t> </w:t>
      </w:r>
      <w:r>
        <w:rPr>
          <w:color w:val="231F20"/>
        </w:rPr>
        <w:t>on</w:t>
      </w:r>
      <w:r>
        <w:rPr>
          <w:color w:val="231F20"/>
          <w:spacing w:val="-11"/>
        </w:rPr>
        <w:t> </w:t>
      </w:r>
      <w:r>
        <w:rPr>
          <w:color w:val="231F20"/>
        </w:rPr>
        <w:t>Augmented</w:t>
      </w:r>
      <w:r>
        <w:rPr>
          <w:color w:val="231F20"/>
          <w:spacing w:val="-10"/>
        </w:rPr>
        <w:t> </w:t>
      </w:r>
      <w:r>
        <w:rPr>
          <w:color w:val="231F20"/>
          <w:spacing w:val="-2"/>
        </w:rPr>
        <w:t>Reality</w:t>
      </w:r>
    </w:p>
    <w:p>
      <w:pPr>
        <w:spacing w:line="213" w:lineRule="auto" w:before="62"/>
        <w:ind w:left="905" w:right="877" w:firstLine="0"/>
        <w:jc w:val="both"/>
        <w:rPr>
          <w:sz w:val="20"/>
        </w:rPr>
      </w:pPr>
      <w:r>
        <w:rPr>
          <w:color w:val="231F20"/>
          <w:w w:val="90"/>
          <w:sz w:val="20"/>
        </w:rPr>
        <w:t>We revealed that current research investigations mainly focus on cross-reality systems that shape around VR users. We found only a smaller number of systems that proposed cross-reality experi- ences</w:t>
      </w:r>
      <w:r>
        <w:rPr>
          <w:color w:val="231F20"/>
          <w:spacing w:val="-8"/>
          <w:w w:val="90"/>
          <w:sz w:val="20"/>
        </w:rPr>
        <w:t> </w:t>
      </w:r>
      <w:r>
        <w:rPr>
          <w:color w:val="231F20"/>
          <w:w w:val="90"/>
          <w:sz w:val="20"/>
        </w:rPr>
        <w:t>with</w:t>
      </w:r>
      <w:r>
        <w:rPr>
          <w:color w:val="231F20"/>
          <w:spacing w:val="-7"/>
          <w:w w:val="90"/>
          <w:sz w:val="20"/>
        </w:rPr>
        <w:t> </w:t>
      </w:r>
      <w:r>
        <w:rPr>
          <w:color w:val="231F20"/>
          <w:w w:val="90"/>
          <w:sz w:val="20"/>
        </w:rPr>
        <w:t>AR</w:t>
      </w:r>
      <w:r>
        <w:rPr>
          <w:color w:val="231F20"/>
          <w:spacing w:val="-8"/>
          <w:w w:val="90"/>
          <w:sz w:val="20"/>
        </w:rPr>
        <w:t> </w:t>
      </w:r>
      <w:r>
        <w:rPr>
          <w:color w:val="231F20"/>
          <w:w w:val="90"/>
          <w:sz w:val="20"/>
        </w:rPr>
        <w:t>users</w:t>
      </w:r>
      <w:r>
        <w:rPr>
          <w:color w:val="231F20"/>
          <w:spacing w:val="-7"/>
          <w:w w:val="90"/>
          <w:sz w:val="20"/>
        </w:rPr>
        <w:t> </w:t>
      </w:r>
      <w:r>
        <w:rPr>
          <w:color w:val="231F20"/>
          <w:w w:val="90"/>
          <w:sz w:val="20"/>
        </w:rPr>
        <w:t>(VR</w:t>
      </w:r>
      <w:r>
        <w:rPr>
          <w:color w:val="231F20"/>
          <w:spacing w:val="-8"/>
          <w:w w:val="90"/>
          <w:sz w:val="20"/>
        </w:rPr>
        <w:t> </w:t>
      </w:r>
      <w:r>
        <w:rPr>
          <w:color w:val="231F20"/>
          <w:w w:val="90"/>
          <w:sz w:val="20"/>
        </w:rPr>
        <w:t>is</w:t>
      </w:r>
      <w:r>
        <w:rPr>
          <w:color w:val="231F20"/>
          <w:spacing w:val="-7"/>
          <w:w w:val="90"/>
          <w:sz w:val="20"/>
        </w:rPr>
        <w:t> </w:t>
      </w:r>
      <w:r>
        <w:rPr>
          <w:color w:val="231F20"/>
          <w:w w:val="90"/>
          <w:sz w:val="20"/>
        </w:rPr>
        <w:t>present</w:t>
      </w:r>
      <w:r>
        <w:rPr>
          <w:color w:val="231F20"/>
          <w:spacing w:val="-8"/>
          <w:w w:val="90"/>
          <w:sz w:val="20"/>
        </w:rPr>
        <w:t> </w:t>
      </w:r>
      <w:r>
        <w:rPr>
          <w:color w:val="231F20"/>
          <w:w w:val="90"/>
          <w:sz w:val="20"/>
        </w:rPr>
        <w:t>in</w:t>
      </w:r>
      <w:r>
        <w:rPr>
          <w:color w:val="231F20"/>
          <w:spacing w:val="-7"/>
          <w:w w:val="90"/>
          <w:sz w:val="20"/>
        </w:rPr>
        <w:t> </w:t>
      </w:r>
      <w:r>
        <w:rPr>
          <w:color w:val="231F20"/>
          <w:w w:val="90"/>
          <w:sz w:val="20"/>
        </w:rPr>
        <w:t>236</w:t>
      </w:r>
      <w:r>
        <w:rPr>
          <w:color w:val="231F20"/>
          <w:spacing w:val="-8"/>
          <w:w w:val="90"/>
          <w:sz w:val="20"/>
        </w:rPr>
        <w:t> </w:t>
      </w:r>
      <w:r>
        <w:rPr>
          <w:color w:val="231F20"/>
          <w:w w:val="90"/>
          <w:sz w:val="20"/>
        </w:rPr>
        <w:t>papers,</w:t>
      </w:r>
      <w:r>
        <w:rPr>
          <w:color w:val="231F20"/>
          <w:spacing w:val="-7"/>
          <w:w w:val="90"/>
          <w:sz w:val="20"/>
        </w:rPr>
        <w:t> </w:t>
      </w:r>
      <w:r>
        <w:rPr>
          <w:color w:val="231F20"/>
          <w:w w:val="90"/>
          <w:sz w:val="20"/>
        </w:rPr>
        <w:t>while</w:t>
      </w:r>
      <w:r>
        <w:rPr>
          <w:color w:val="231F20"/>
          <w:spacing w:val="-8"/>
          <w:w w:val="90"/>
          <w:sz w:val="20"/>
        </w:rPr>
        <w:t> </w:t>
      </w:r>
      <w:r>
        <w:rPr>
          <w:color w:val="231F20"/>
          <w:w w:val="90"/>
          <w:sz w:val="20"/>
        </w:rPr>
        <w:t>AR</w:t>
      </w:r>
      <w:r>
        <w:rPr>
          <w:color w:val="231F20"/>
          <w:spacing w:val="-7"/>
          <w:w w:val="90"/>
          <w:sz w:val="20"/>
        </w:rPr>
        <w:t> </w:t>
      </w:r>
      <w:r>
        <w:rPr>
          <w:color w:val="231F20"/>
          <w:w w:val="90"/>
          <w:sz w:val="20"/>
        </w:rPr>
        <w:t>only</w:t>
      </w:r>
      <w:r>
        <w:rPr>
          <w:color w:val="231F20"/>
          <w:spacing w:val="-8"/>
          <w:w w:val="90"/>
          <w:sz w:val="20"/>
        </w:rPr>
        <w:t> </w:t>
      </w:r>
      <w:r>
        <w:rPr>
          <w:color w:val="231F20"/>
          <w:w w:val="90"/>
          <w:sz w:val="20"/>
        </w:rPr>
        <w:t>exists</w:t>
      </w:r>
      <w:r>
        <w:rPr>
          <w:color w:val="231F20"/>
          <w:spacing w:val="-7"/>
          <w:w w:val="90"/>
          <w:sz w:val="20"/>
        </w:rPr>
        <w:t> </w:t>
      </w:r>
      <w:r>
        <w:rPr>
          <w:color w:val="231F20"/>
          <w:w w:val="90"/>
          <w:sz w:val="20"/>
        </w:rPr>
        <w:t>in</w:t>
      </w:r>
      <w:r>
        <w:rPr>
          <w:color w:val="231F20"/>
          <w:spacing w:val="-8"/>
          <w:w w:val="90"/>
          <w:sz w:val="20"/>
        </w:rPr>
        <w:t> </w:t>
      </w:r>
      <w:r>
        <w:rPr>
          <w:color w:val="231F20"/>
          <w:w w:val="90"/>
          <w:sz w:val="20"/>
        </w:rPr>
        <w:t>111</w:t>
      </w:r>
      <w:r>
        <w:rPr>
          <w:color w:val="231F20"/>
          <w:spacing w:val="-7"/>
          <w:w w:val="90"/>
          <w:sz w:val="20"/>
        </w:rPr>
        <w:t> </w:t>
      </w:r>
      <w:r>
        <w:rPr>
          <w:color w:val="231F20"/>
          <w:w w:val="90"/>
          <w:sz w:val="20"/>
        </w:rPr>
        <w:t>papers—less</w:t>
      </w:r>
      <w:r>
        <w:rPr>
          <w:color w:val="231F20"/>
          <w:spacing w:val="-8"/>
          <w:w w:val="90"/>
          <w:sz w:val="20"/>
        </w:rPr>
        <w:t> </w:t>
      </w:r>
      <w:r>
        <w:rPr>
          <w:color w:val="231F20"/>
          <w:w w:val="90"/>
          <w:sz w:val="20"/>
        </w:rPr>
        <w:t>than</w:t>
      </w:r>
      <w:r>
        <w:rPr>
          <w:color w:val="231F20"/>
          <w:spacing w:val="-7"/>
          <w:w w:val="90"/>
          <w:sz w:val="20"/>
        </w:rPr>
        <w:t> </w:t>
      </w:r>
      <w:r>
        <w:rPr>
          <w:color w:val="231F20"/>
          <w:w w:val="90"/>
          <w:sz w:val="20"/>
        </w:rPr>
        <w:t>half). </w:t>
      </w:r>
      <w:r>
        <w:rPr>
          <w:color w:val="231F20"/>
          <w:spacing w:val="-6"/>
          <w:sz w:val="20"/>
        </w:rPr>
        <w:t>We believe that the tendency of immersive VR to blend out the visual information from the real </w:t>
      </w:r>
      <w:r>
        <w:rPr>
          <w:color w:val="231F20"/>
          <w:w w:val="90"/>
          <w:sz w:val="20"/>
        </w:rPr>
        <w:t>world</w:t>
      </w:r>
      <w:r>
        <w:rPr>
          <w:color w:val="231F20"/>
          <w:spacing w:val="-2"/>
          <w:w w:val="90"/>
          <w:sz w:val="20"/>
        </w:rPr>
        <w:t> </w:t>
      </w:r>
      <w:r>
        <w:rPr>
          <w:color w:val="231F20"/>
          <w:w w:val="90"/>
          <w:sz w:val="20"/>
        </w:rPr>
        <w:t>while</w:t>
      </w:r>
      <w:r>
        <w:rPr>
          <w:color w:val="231F20"/>
          <w:spacing w:val="-2"/>
          <w:w w:val="90"/>
          <w:sz w:val="20"/>
        </w:rPr>
        <w:t> </w:t>
      </w:r>
      <w:r>
        <w:rPr>
          <w:color w:val="231F20"/>
          <w:w w:val="90"/>
          <w:sz w:val="20"/>
        </w:rPr>
        <w:t>auditory</w:t>
      </w:r>
      <w:r>
        <w:rPr>
          <w:color w:val="231F20"/>
          <w:spacing w:val="-2"/>
          <w:w w:val="90"/>
          <w:sz w:val="20"/>
        </w:rPr>
        <w:t> </w:t>
      </w:r>
      <w:r>
        <w:rPr>
          <w:color w:val="231F20"/>
          <w:w w:val="90"/>
          <w:sz w:val="20"/>
        </w:rPr>
        <w:t>or</w:t>
      </w:r>
      <w:r>
        <w:rPr>
          <w:color w:val="231F20"/>
          <w:spacing w:val="-2"/>
          <w:w w:val="90"/>
          <w:sz w:val="20"/>
        </w:rPr>
        <w:t> </w:t>
      </w:r>
      <w:r>
        <w:rPr>
          <w:color w:val="231F20"/>
          <w:w w:val="90"/>
          <w:sz w:val="20"/>
        </w:rPr>
        <w:t>haptic</w:t>
      </w:r>
      <w:r>
        <w:rPr>
          <w:color w:val="231F20"/>
          <w:spacing w:val="-2"/>
          <w:w w:val="90"/>
          <w:sz w:val="20"/>
        </w:rPr>
        <w:t> </w:t>
      </w:r>
      <w:r>
        <w:rPr>
          <w:color w:val="231F20"/>
          <w:w w:val="90"/>
          <w:sz w:val="20"/>
        </w:rPr>
        <w:t>sensations</w:t>
      </w:r>
      <w:r>
        <w:rPr>
          <w:color w:val="231F20"/>
          <w:spacing w:val="-2"/>
          <w:w w:val="90"/>
          <w:sz w:val="20"/>
        </w:rPr>
        <w:t> </w:t>
      </w:r>
      <w:r>
        <w:rPr>
          <w:color w:val="231F20"/>
          <w:w w:val="90"/>
          <w:sz w:val="20"/>
        </w:rPr>
        <w:t>remain</w:t>
      </w:r>
      <w:r>
        <w:rPr>
          <w:color w:val="231F20"/>
          <w:spacing w:val="-2"/>
          <w:w w:val="90"/>
          <w:sz w:val="20"/>
        </w:rPr>
        <w:t> </w:t>
      </w:r>
      <w:r>
        <w:rPr>
          <w:color w:val="231F20"/>
          <w:w w:val="90"/>
          <w:sz w:val="20"/>
        </w:rPr>
        <w:t>perceivable</w:t>
      </w:r>
      <w:r>
        <w:rPr>
          <w:color w:val="231F20"/>
          <w:spacing w:val="-2"/>
          <w:w w:val="90"/>
          <w:sz w:val="20"/>
        </w:rPr>
        <w:t> </w:t>
      </w:r>
      <w:r>
        <w:rPr>
          <w:color w:val="231F20"/>
          <w:w w:val="90"/>
          <w:sz w:val="20"/>
        </w:rPr>
        <w:t>inherently</w:t>
      </w:r>
      <w:r>
        <w:rPr>
          <w:color w:val="231F20"/>
          <w:spacing w:val="-2"/>
          <w:w w:val="90"/>
          <w:sz w:val="20"/>
        </w:rPr>
        <w:t> </w:t>
      </w:r>
      <w:r>
        <w:rPr>
          <w:color w:val="231F20"/>
          <w:w w:val="90"/>
          <w:sz w:val="20"/>
        </w:rPr>
        <w:t>offers</w:t>
      </w:r>
      <w:r>
        <w:rPr>
          <w:color w:val="231F20"/>
          <w:spacing w:val="-2"/>
          <w:w w:val="90"/>
          <w:sz w:val="20"/>
        </w:rPr>
        <w:t> </w:t>
      </w:r>
      <w:r>
        <w:rPr>
          <w:color w:val="231F20"/>
          <w:w w:val="90"/>
          <w:sz w:val="20"/>
        </w:rPr>
        <w:t>more</w:t>
      </w:r>
      <w:r>
        <w:rPr>
          <w:color w:val="231F20"/>
          <w:spacing w:val="-2"/>
          <w:w w:val="90"/>
          <w:sz w:val="20"/>
        </w:rPr>
        <w:t> </w:t>
      </w:r>
      <w:r>
        <w:rPr>
          <w:color w:val="231F20"/>
          <w:w w:val="90"/>
          <w:sz w:val="20"/>
        </w:rPr>
        <w:t>conflict</w:t>
      </w:r>
      <w:r>
        <w:rPr>
          <w:color w:val="231F20"/>
          <w:spacing w:val="-2"/>
          <w:w w:val="90"/>
          <w:sz w:val="20"/>
        </w:rPr>
        <w:t> </w:t>
      </w:r>
      <w:r>
        <w:rPr>
          <w:color w:val="231F20"/>
          <w:w w:val="90"/>
          <w:sz w:val="20"/>
        </w:rPr>
        <w:t>poten- tial,</w:t>
      </w:r>
      <w:r>
        <w:rPr>
          <w:color w:val="231F20"/>
          <w:spacing w:val="-2"/>
          <w:w w:val="90"/>
          <w:sz w:val="20"/>
        </w:rPr>
        <w:t> </w:t>
      </w:r>
      <w:r>
        <w:rPr>
          <w:color w:val="231F20"/>
          <w:w w:val="90"/>
          <w:sz w:val="20"/>
        </w:rPr>
        <w:t>which</w:t>
      </w:r>
      <w:r>
        <w:rPr>
          <w:color w:val="231F20"/>
          <w:spacing w:val="-4"/>
          <w:w w:val="90"/>
          <w:sz w:val="20"/>
        </w:rPr>
        <w:t> </w:t>
      </w:r>
      <w:r>
        <w:rPr>
          <w:color w:val="231F20"/>
          <w:w w:val="90"/>
          <w:sz w:val="20"/>
        </w:rPr>
        <w:t>previous</w:t>
      </w:r>
      <w:r>
        <w:rPr>
          <w:color w:val="231F20"/>
          <w:spacing w:val="-2"/>
          <w:w w:val="90"/>
          <w:sz w:val="20"/>
        </w:rPr>
        <w:t> </w:t>
      </w:r>
      <w:r>
        <w:rPr>
          <w:color w:val="231F20"/>
          <w:w w:val="90"/>
          <w:sz w:val="20"/>
        </w:rPr>
        <w:t>work</w:t>
      </w:r>
      <w:r>
        <w:rPr>
          <w:color w:val="231F20"/>
          <w:spacing w:val="-2"/>
          <w:w w:val="90"/>
          <w:sz w:val="20"/>
        </w:rPr>
        <w:t> </w:t>
      </w:r>
      <w:r>
        <w:rPr>
          <w:color w:val="231F20"/>
          <w:w w:val="90"/>
          <w:sz w:val="20"/>
        </w:rPr>
        <w:t>has</w:t>
      </w:r>
      <w:r>
        <w:rPr>
          <w:color w:val="231F20"/>
          <w:spacing w:val="-4"/>
          <w:w w:val="90"/>
          <w:sz w:val="20"/>
        </w:rPr>
        <w:t> </w:t>
      </w:r>
      <w:r>
        <w:rPr>
          <w:color w:val="231F20"/>
          <w:w w:val="90"/>
          <w:sz w:val="20"/>
        </w:rPr>
        <w:t>aimed</w:t>
      </w:r>
      <w:r>
        <w:rPr>
          <w:color w:val="231F20"/>
          <w:spacing w:val="-2"/>
          <w:w w:val="90"/>
          <w:sz w:val="20"/>
        </w:rPr>
        <w:t> </w:t>
      </w:r>
      <w:r>
        <w:rPr>
          <w:color w:val="231F20"/>
          <w:w w:val="90"/>
          <w:sz w:val="20"/>
        </w:rPr>
        <w:t>to</w:t>
      </w:r>
      <w:r>
        <w:rPr>
          <w:color w:val="231F20"/>
          <w:spacing w:val="-2"/>
          <w:w w:val="90"/>
          <w:sz w:val="20"/>
        </w:rPr>
        <w:t> </w:t>
      </w:r>
      <w:r>
        <w:rPr>
          <w:color w:val="231F20"/>
          <w:w w:val="90"/>
          <w:sz w:val="20"/>
        </w:rPr>
        <w:t>address.</w:t>
      </w:r>
      <w:r>
        <w:rPr>
          <w:color w:val="231F20"/>
          <w:spacing w:val="-2"/>
          <w:w w:val="90"/>
          <w:sz w:val="20"/>
        </w:rPr>
        <w:t> </w:t>
      </w:r>
      <w:r>
        <w:rPr>
          <w:color w:val="231F20"/>
          <w:w w:val="90"/>
          <w:sz w:val="20"/>
        </w:rPr>
        <w:t>Nonetheless,</w:t>
      </w:r>
      <w:r>
        <w:rPr>
          <w:color w:val="231F20"/>
          <w:spacing w:val="-4"/>
          <w:w w:val="90"/>
          <w:sz w:val="20"/>
        </w:rPr>
        <w:t> </w:t>
      </w:r>
      <w:r>
        <w:rPr>
          <w:color w:val="231F20"/>
          <w:w w:val="90"/>
          <w:sz w:val="20"/>
        </w:rPr>
        <w:t>previous</w:t>
      </w:r>
      <w:r>
        <w:rPr>
          <w:color w:val="231F20"/>
          <w:spacing w:val="-2"/>
          <w:w w:val="90"/>
          <w:sz w:val="20"/>
        </w:rPr>
        <w:t> </w:t>
      </w:r>
      <w:r>
        <w:rPr>
          <w:color w:val="231F20"/>
          <w:w w:val="90"/>
          <w:sz w:val="20"/>
        </w:rPr>
        <w:t>work</w:t>
      </w:r>
      <w:r>
        <w:rPr>
          <w:color w:val="231F20"/>
          <w:spacing w:val="-2"/>
          <w:w w:val="90"/>
          <w:sz w:val="20"/>
        </w:rPr>
        <w:t> </w:t>
      </w:r>
      <w:r>
        <w:rPr>
          <w:color w:val="231F20"/>
          <w:w w:val="90"/>
          <w:sz w:val="20"/>
        </w:rPr>
        <w:t>has</w:t>
      </w:r>
      <w:r>
        <w:rPr>
          <w:color w:val="231F20"/>
          <w:spacing w:val="-2"/>
          <w:w w:val="90"/>
          <w:sz w:val="20"/>
        </w:rPr>
        <w:t> </w:t>
      </w:r>
      <w:r>
        <w:rPr>
          <w:color w:val="231F20"/>
          <w:w w:val="90"/>
          <w:sz w:val="20"/>
        </w:rPr>
        <w:t>demonstrated</w:t>
      </w:r>
      <w:r>
        <w:rPr>
          <w:color w:val="231F20"/>
          <w:spacing w:val="-4"/>
          <w:w w:val="90"/>
          <w:sz w:val="20"/>
        </w:rPr>
        <w:t> </w:t>
      </w:r>
      <w:r>
        <w:rPr>
          <w:color w:val="231F20"/>
          <w:w w:val="90"/>
          <w:sz w:val="20"/>
        </w:rPr>
        <w:t>that AR suffers from similar problems—just to a smaller degree [</w:t>
      </w:r>
      <w:hyperlink w:history="true" w:anchor="_bookmark169">
        <w:r>
          <w:rPr>
            <w:color w:val="005596"/>
            <w:w w:val="90"/>
            <w:sz w:val="20"/>
          </w:rPr>
          <w:t>140</w:t>
        </w:r>
      </w:hyperlink>
      <w:r>
        <w:rPr>
          <w:color w:val="231F20"/>
          <w:w w:val="90"/>
          <w:sz w:val="20"/>
        </w:rPr>
        <w:t>, </w:t>
      </w:r>
      <w:hyperlink w:history="true" w:anchor="_bookmark170">
        <w:r>
          <w:rPr>
            <w:color w:val="005596"/>
            <w:w w:val="90"/>
            <w:sz w:val="20"/>
          </w:rPr>
          <w:t>141</w:t>
        </w:r>
      </w:hyperlink>
      <w:r>
        <w:rPr>
          <w:color w:val="231F20"/>
          <w:w w:val="90"/>
          <w:sz w:val="20"/>
        </w:rPr>
        <w:t>]. Still, neglecting these issues can cause severe problems, especially when cross-reality systems are operated in more dangerous environments (e.g., while navigating traffic [</w:t>
      </w:r>
      <w:hyperlink w:history="true" w:anchor="_bookmark165">
        <w:r>
          <w:rPr>
            <w:color w:val="005596"/>
            <w:w w:val="90"/>
            <w:sz w:val="20"/>
          </w:rPr>
          <w:t>136</w:t>
        </w:r>
      </w:hyperlink>
      <w:r>
        <w:rPr>
          <w:color w:val="231F20"/>
          <w:w w:val="90"/>
          <w:sz w:val="20"/>
        </w:rPr>
        <w:t>]). Hence, more investigations into head-mounted </w:t>
      </w:r>
      <w:r>
        <w:rPr>
          <w:color w:val="231F20"/>
          <w:spacing w:val="-6"/>
          <w:sz w:val="20"/>
        </w:rPr>
        <w:t>AR</w:t>
      </w:r>
      <w:r>
        <w:rPr>
          <w:color w:val="231F20"/>
          <w:spacing w:val="-7"/>
          <w:sz w:val="20"/>
        </w:rPr>
        <w:t> </w:t>
      </w:r>
      <w:r>
        <w:rPr>
          <w:color w:val="231F20"/>
          <w:spacing w:val="-6"/>
          <w:sz w:val="20"/>
        </w:rPr>
        <w:t>systems are</w:t>
      </w:r>
      <w:r>
        <w:rPr>
          <w:color w:val="231F20"/>
          <w:spacing w:val="-7"/>
          <w:sz w:val="20"/>
        </w:rPr>
        <w:t> </w:t>
      </w:r>
      <w:r>
        <w:rPr>
          <w:color w:val="231F20"/>
          <w:spacing w:val="-6"/>
          <w:sz w:val="20"/>
        </w:rPr>
        <w:t>needed, especially</w:t>
      </w:r>
      <w:r>
        <w:rPr>
          <w:color w:val="231F20"/>
          <w:spacing w:val="-7"/>
          <w:sz w:val="20"/>
        </w:rPr>
        <w:t> </w:t>
      </w:r>
      <w:r>
        <w:rPr>
          <w:color w:val="231F20"/>
          <w:spacing w:val="-6"/>
          <w:sz w:val="20"/>
        </w:rPr>
        <w:t>as these</w:t>
      </w:r>
      <w:r>
        <w:rPr>
          <w:color w:val="231F20"/>
          <w:spacing w:val="-7"/>
          <w:sz w:val="20"/>
        </w:rPr>
        <w:t> </w:t>
      </w:r>
      <w:r>
        <w:rPr>
          <w:color w:val="231F20"/>
          <w:spacing w:val="-6"/>
          <w:sz w:val="20"/>
        </w:rPr>
        <w:t>systems already</w:t>
      </w:r>
      <w:r>
        <w:rPr>
          <w:color w:val="231F20"/>
          <w:spacing w:val="-7"/>
          <w:sz w:val="20"/>
        </w:rPr>
        <w:t> </w:t>
      </w:r>
      <w:r>
        <w:rPr>
          <w:color w:val="231F20"/>
          <w:spacing w:val="-6"/>
          <w:sz w:val="20"/>
        </w:rPr>
        <w:t>provide the</w:t>
      </w:r>
      <w:r>
        <w:rPr>
          <w:color w:val="231F20"/>
          <w:spacing w:val="-7"/>
          <w:sz w:val="20"/>
        </w:rPr>
        <w:t> </w:t>
      </w:r>
      <w:r>
        <w:rPr>
          <w:color w:val="231F20"/>
          <w:spacing w:val="-6"/>
          <w:sz w:val="20"/>
        </w:rPr>
        <w:t>possibility to</w:t>
      </w:r>
      <w:r>
        <w:rPr>
          <w:color w:val="231F20"/>
          <w:spacing w:val="-7"/>
          <w:sz w:val="20"/>
        </w:rPr>
        <w:t> </w:t>
      </w:r>
      <w:r>
        <w:rPr>
          <w:color w:val="231F20"/>
          <w:spacing w:val="-6"/>
          <w:sz w:val="20"/>
        </w:rPr>
        <w:t>communi- cate more easily with bystanders, but the digital content is hidden similar to VR systems. Novel approaches introduced conceptual solutions to these issues [</w:t>
      </w:r>
      <w:hyperlink w:history="true" w:anchor="_bookmark98">
        <w:r>
          <w:rPr>
            <w:color w:val="005596"/>
            <w:spacing w:val="-6"/>
            <w:sz w:val="20"/>
          </w:rPr>
          <w:t>69</w:t>
        </w:r>
      </w:hyperlink>
      <w:r>
        <w:rPr>
          <w:color w:val="231F20"/>
          <w:spacing w:val="-6"/>
          <w:sz w:val="20"/>
        </w:rPr>
        <w:t>]. However, especially for cross- </w:t>
      </w:r>
      <w:r>
        <w:rPr>
          <w:color w:val="231F20"/>
          <w:w w:val="90"/>
          <w:sz w:val="20"/>
        </w:rPr>
        <w:t>reality systems that allow users to transition on the continuum, more hardware is required as only very few devices allow transitioning between AR and VR. Currently, these devices are also limited </w:t>
      </w:r>
      <w:bookmarkStart w:name="_bookmark28" w:id="29"/>
      <w:bookmarkEnd w:id="29"/>
      <w:r>
        <w:rPr>
          <w:color w:val="231F20"/>
          <w:sz w:val="20"/>
        </w:rPr>
        <w:t>to</w:t>
      </w:r>
      <w:r>
        <w:rPr>
          <w:color w:val="231F20"/>
          <w:spacing w:val="-10"/>
          <w:sz w:val="20"/>
        </w:rPr>
        <w:t> </w:t>
      </w:r>
      <w:r>
        <w:rPr>
          <w:color w:val="231F20"/>
          <w:sz w:val="20"/>
        </w:rPr>
        <w:t>video</w:t>
      </w:r>
      <w:r>
        <w:rPr>
          <w:color w:val="231F20"/>
          <w:spacing w:val="-10"/>
          <w:sz w:val="20"/>
        </w:rPr>
        <w:t> </w:t>
      </w:r>
      <w:r>
        <w:rPr>
          <w:color w:val="231F20"/>
          <w:sz w:val="20"/>
        </w:rPr>
        <w:t>see-through</w:t>
      </w:r>
      <w:r>
        <w:rPr>
          <w:color w:val="231F20"/>
          <w:spacing w:val="-10"/>
          <w:sz w:val="20"/>
        </w:rPr>
        <w:t> </w:t>
      </w:r>
      <w:r>
        <w:rPr>
          <w:color w:val="231F20"/>
          <w:sz w:val="20"/>
        </w:rPr>
        <w:t>AR.</w:t>
      </w:r>
    </w:p>
    <w:p>
      <w:pPr>
        <w:pStyle w:val="Heading6"/>
        <w:numPr>
          <w:ilvl w:val="1"/>
          <w:numId w:val="1"/>
        </w:numPr>
        <w:tabs>
          <w:tab w:pos="1365" w:val="left" w:leader="none"/>
        </w:tabs>
        <w:spacing w:line="240" w:lineRule="auto" w:before="172" w:after="0"/>
        <w:ind w:left="1365" w:right="0" w:hanging="450"/>
        <w:jc w:val="left"/>
      </w:pPr>
      <w:r>
        <w:rPr>
          <w:color w:val="231F20"/>
        </w:rPr>
        <w:t>Trend</w:t>
      </w:r>
      <w:r>
        <w:rPr>
          <w:color w:val="231F20"/>
          <w:spacing w:val="-11"/>
        </w:rPr>
        <w:t> </w:t>
      </w:r>
      <w:r>
        <w:rPr>
          <w:color w:val="231F20"/>
        </w:rPr>
        <w:t>toward</w:t>
      </w:r>
      <w:r>
        <w:rPr>
          <w:color w:val="231F20"/>
          <w:spacing w:val="-11"/>
        </w:rPr>
        <w:t> </w:t>
      </w:r>
      <w:r>
        <w:rPr>
          <w:color w:val="231F20"/>
        </w:rPr>
        <w:t>Augmented</w:t>
      </w:r>
      <w:r>
        <w:rPr>
          <w:color w:val="231F20"/>
          <w:spacing w:val="-11"/>
        </w:rPr>
        <w:t> </w:t>
      </w:r>
      <w:r>
        <w:rPr>
          <w:color w:val="231F20"/>
          <w:spacing w:val="-2"/>
        </w:rPr>
        <w:t>Virtuality</w:t>
      </w:r>
    </w:p>
    <w:p>
      <w:pPr>
        <w:spacing w:line="213" w:lineRule="auto" w:before="63"/>
        <w:ind w:left="908" w:right="878" w:firstLine="7"/>
        <w:jc w:val="both"/>
        <w:rPr>
          <w:sz w:val="20"/>
        </w:rPr>
      </w:pPr>
      <w:r>
        <w:rPr>
          <w:color w:val="231F20"/>
          <w:spacing w:val="-6"/>
          <w:sz w:val="20"/>
        </w:rPr>
        <w:t>Current VR systems aim for immersive experiences; however, the physical environment of VR </w:t>
      </w:r>
      <w:r>
        <w:rPr>
          <w:color w:val="231F20"/>
          <w:spacing w:val="-4"/>
          <w:sz w:val="20"/>
        </w:rPr>
        <w:t>users</w:t>
      </w:r>
      <w:r>
        <w:rPr>
          <w:color w:val="231F20"/>
          <w:spacing w:val="-9"/>
          <w:sz w:val="20"/>
        </w:rPr>
        <w:t> </w:t>
      </w:r>
      <w:r>
        <w:rPr>
          <w:color w:val="231F20"/>
          <w:spacing w:val="-4"/>
          <w:sz w:val="20"/>
        </w:rPr>
        <w:t>continues</w:t>
      </w:r>
      <w:r>
        <w:rPr>
          <w:color w:val="231F20"/>
          <w:spacing w:val="-8"/>
          <w:sz w:val="20"/>
        </w:rPr>
        <w:t> </w:t>
      </w:r>
      <w:r>
        <w:rPr>
          <w:color w:val="231F20"/>
          <w:spacing w:val="-4"/>
          <w:sz w:val="20"/>
        </w:rPr>
        <w:t>to</w:t>
      </w:r>
      <w:r>
        <w:rPr>
          <w:color w:val="231F20"/>
          <w:spacing w:val="-9"/>
          <w:sz w:val="20"/>
        </w:rPr>
        <w:t> </w:t>
      </w:r>
      <w:r>
        <w:rPr>
          <w:color w:val="231F20"/>
          <w:spacing w:val="-4"/>
          <w:sz w:val="20"/>
        </w:rPr>
        <w:t>have</w:t>
      </w:r>
      <w:r>
        <w:rPr>
          <w:color w:val="231F20"/>
          <w:spacing w:val="-8"/>
          <w:sz w:val="20"/>
        </w:rPr>
        <w:t> </w:t>
      </w:r>
      <w:r>
        <w:rPr>
          <w:color w:val="231F20"/>
          <w:spacing w:val="-4"/>
          <w:sz w:val="20"/>
        </w:rPr>
        <w:t>an</w:t>
      </w:r>
      <w:r>
        <w:rPr>
          <w:color w:val="231F20"/>
          <w:spacing w:val="-9"/>
          <w:sz w:val="20"/>
        </w:rPr>
        <w:t> </w:t>
      </w:r>
      <w:r>
        <w:rPr>
          <w:color w:val="231F20"/>
          <w:spacing w:val="-4"/>
          <w:sz w:val="20"/>
        </w:rPr>
        <w:t>impact</w:t>
      </w:r>
      <w:r>
        <w:rPr>
          <w:color w:val="231F20"/>
          <w:spacing w:val="-8"/>
          <w:sz w:val="20"/>
        </w:rPr>
        <w:t> </w:t>
      </w:r>
      <w:r>
        <w:rPr>
          <w:color w:val="231F20"/>
          <w:spacing w:val="-4"/>
          <w:sz w:val="20"/>
        </w:rPr>
        <w:t>[</w:t>
      </w:r>
      <w:hyperlink w:history="true" w:anchor="_bookmark216">
        <w:r>
          <w:rPr>
            <w:color w:val="005596"/>
            <w:spacing w:val="-4"/>
            <w:sz w:val="20"/>
          </w:rPr>
          <w:t>187</w:t>
        </w:r>
      </w:hyperlink>
      <w:r>
        <w:rPr>
          <w:color w:val="231F20"/>
          <w:spacing w:val="-4"/>
          <w:sz w:val="20"/>
        </w:rPr>
        <w:t>].</w:t>
      </w:r>
      <w:r>
        <w:rPr>
          <w:color w:val="231F20"/>
          <w:spacing w:val="-9"/>
          <w:sz w:val="20"/>
        </w:rPr>
        <w:t> </w:t>
      </w:r>
      <w:r>
        <w:rPr>
          <w:color w:val="231F20"/>
          <w:spacing w:val="-4"/>
          <w:sz w:val="20"/>
        </w:rPr>
        <w:t>For</w:t>
      </w:r>
      <w:r>
        <w:rPr>
          <w:color w:val="231F20"/>
          <w:spacing w:val="-8"/>
          <w:sz w:val="20"/>
        </w:rPr>
        <w:t> </w:t>
      </w:r>
      <w:r>
        <w:rPr>
          <w:color w:val="231F20"/>
          <w:spacing w:val="-4"/>
          <w:sz w:val="20"/>
        </w:rPr>
        <w:t>example,</w:t>
      </w:r>
      <w:r>
        <w:rPr>
          <w:color w:val="231F20"/>
          <w:spacing w:val="-9"/>
          <w:sz w:val="20"/>
        </w:rPr>
        <w:t> </w:t>
      </w:r>
      <w:r>
        <w:rPr>
          <w:color w:val="231F20"/>
          <w:spacing w:val="-4"/>
          <w:sz w:val="20"/>
        </w:rPr>
        <w:t>VR</w:t>
      </w:r>
      <w:r>
        <w:rPr>
          <w:color w:val="231F20"/>
          <w:spacing w:val="-8"/>
          <w:sz w:val="20"/>
        </w:rPr>
        <w:t> </w:t>
      </w:r>
      <w:r>
        <w:rPr>
          <w:color w:val="231F20"/>
          <w:spacing w:val="-4"/>
          <w:sz w:val="20"/>
        </w:rPr>
        <w:t>users</w:t>
      </w:r>
      <w:r>
        <w:rPr>
          <w:color w:val="231F20"/>
          <w:spacing w:val="-9"/>
          <w:sz w:val="20"/>
        </w:rPr>
        <w:t> </w:t>
      </w:r>
      <w:r>
        <w:rPr>
          <w:color w:val="231F20"/>
          <w:spacing w:val="-4"/>
          <w:sz w:val="20"/>
        </w:rPr>
        <w:t>need</w:t>
      </w:r>
      <w:r>
        <w:rPr>
          <w:color w:val="231F20"/>
          <w:spacing w:val="-8"/>
          <w:sz w:val="20"/>
        </w:rPr>
        <w:t> </w:t>
      </w:r>
      <w:r>
        <w:rPr>
          <w:color w:val="231F20"/>
          <w:spacing w:val="-4"/>
          <w:sz w:val="20"/>
        </w:rPr>
        <w:t>to</w:t>
      </w:r>
      <w:r>
        <w:rPr>
          <w:color w:val="231F20"/>
          <w:spacing w:val="-9"/>
          <w:sz w:val="20"/>
        </w:rPr>
        <w:t> </w:t>
      </w:r>
      <w:r>
        <w:rPr>
          <w:color w:val="231F20"/>
          <w:spacing w:val="-4"/>
          <w:sz w:val="20"/>
        </w:rPr>
        <w:t>be</w:t>
      </w:r>
      <w:r>
        <w:rPr>
          <w:color w:val="231F20"/>
          <w:spacing w:val="-8"/>
          <w:sz w:val="20"/>
        </w:rPr>
        <w:t> </w:t>
      </w:r>
      <w:r>
        <w:rPr>
          <w:color w:val="231F20"/>
          <w:spacing w:val="-4"/>
          <w:sz w:val="20"/>
        </w:rPr>
        <w:t>careful</w:t>
      </w:r>
      <w:r>
        <w:rPr>
          <w:color w:val="231F20"/>
          <w:spacing w:val="-9"/>
          <w:sz w:val="20"/>
        </w:rPr>
        <w:t> </w:t>
      </w:r>
      <w:r>
        <w:rPr>
          <w:color w:val="231F20"/>
          <w:spacing w:val="-4"/>
          <w:sz w:val="20"/>
        </w:rPr>
        <w:t>not</w:t>
      </w:r>
      <w:r>
        <w:rPr>
          <w:color w:val="231F20"/>
          <w:spacing w:val="-8"/>
          <w:sz w:val="20"/>
        </w:rPr>
        <w:t> </w:t>
      </w:r>
      <w:r>
        <w:rPr>
          <w:color w:val="231F20"/>
          <w:spacing w:val="-4"/>
          <w:sz w:val="20"/>
        </w:rPr>
        <w:t>to</w:t>
      </w:r>
      <w:r>
        <w:rPr>
          <w:color w:val="231F20"/>
          <w:spacing w:val="-9"/>
          <w:sz w:val="20"/>
        </w:rPr>
        <w:t> </w:t>
      </w:r>
      <w:r>
        <w:rPr>
          <w:color w:val="231F20"/>
          <w:spacing w:val="-4"/>
          <w:sz w:val="20"/>
        </w:rPr>
        <w:t>bump </w:t>
      </w:r>
      <w:r>
        <w:rPr>
          <w:color w:val="231F20"/>
          <w:w w:val="90"/>
          <w:sz w:val="20"/>
        </w:rPr>
        <w:t>into bystanders or furniture [</w:t>
      </w:r>
      <w:hyperlink w:history="true" w:anchor="_bookmark221">
        <w:r>
          <w:rPr>
            <w:color w:val="005596"/>
            <w:w w:val="90"/>
            <w:sz w:val="20"/>
          </w:rPr>
          <w:t>192</w:t>
        </w:r>
      </w:hyperlink>
      <w:r>
        <w:rPr>
          <w:color w:val="231F20"/>
          <w:w w:val="90"/>
          <w:sz w:val="20"/>
        </w:rPr>
        <w:t>]. Thus, in recent years, research has shifted toward cross-reality systems that include parts of the VR users’ environment on demand, meaning they temporally or </w:t>
      </w:r>
      <w:r>
        <w:rPr>
          <w:color w:val="231F20"/>
          <w:spacing w:val="-4"/>
          <w:sz w:val="20"/>
        </w:rPr>
        <w:t>permanently</w:t>
      </w:r>
      <w:r>
        <w:rPr>
          <w:color w:val="231F20"/>
          <w:spacing w:val="-9"/>
          <w:sz w:val="20"/>
        </w:rPr>
        <w:t> </w:t>
      </w:r>
      <w:r>
        <w:rPr>
          <w:color w:val="231F20"/>
          <w:spacing w:val="-4"/>
          <w:sz w:val="20"/>
        </w:rPr>
        <w:t>transition</w:t>
      </w:r>
      <w:r>
        <w:rPr>
          <w:color w:val="231F20"/>
          <w:spacing w:val="-8"/>
          <w:sz w:val="20"/>
        </w:rPr>
        <w:t> </w:t>
      </w:r>
      <w:r>
        <w:rPr>
          <w:color w:val="231F20"/>
          <w:spacing w:val="-4"/>
          <w:sz w:val="20"/>
        </w:rPr>
        <w:t>users</w:t>
      </w:r>
      <w:r>
        <w:rPr>
          <w:color w:val="231F20"/>
          <w:spacing w:val="-9"/>
          <w:sz w:val="20"/>
        </w:rPr>
        <w:t> </w:t>
      </w:r>
      <w:r>
        <w:rPr>
          <w:color w:val="231F20"/>
          <w:spacing w:val="-4"/>
          <w:sz w:val="20"/>
        </w:rPr>
        <w:t>toward</w:t>
      </w:r>
      <w:r>
        <w:rPr>
          <w:color w:val="231F20"/>
          <w:spacing w:val="-8"/>
          <w:sz w:val="20"/>
        </w:rPr>
        <w:t> </w:t>
      </w:r>
      <w:r>
        <w:rPr>
          <w:color w:val="231F20"/>
          <w:spacing w:val="-4"/>
          <w:sz w:val="20"/>
        </w:rPr>
        <w:t>AV.</w:t>
      </w:r>
      <w:r>
        <w:rPr>
          <w:color w:val="231F20"/>
          <w:spacing w:val="-9"/>
          <w:sz w:val="20"/>
        </w:rPr>
        <w:t> </w:t>
      </w:r>
      <w:r>
        <w:rPr>
          <w:color w:val="231F20"/>
          <w:spacing w:val="-4"/>
          <w:sz w:val="20"/>
        </w:rPr>
        <w:t>In</w:t>
      </w:r>
      <w:r>
        <w:rPr>
          <w:color w:val="231F20"/>
          <w:spacing w:val="-8"/>
          <w:sz w:val="20"/>
        </w:rPr>
        <w:t> </w:t>
      </w:r>
      <w:r>
        <w:rPr>
          <w:color w:val="231F20"/>
          <w:spacing w:val="-4"/>
          <w:sz w:val="20"/>
        </w:rPr>
        <w:t>this</w:t>
      </w:r>
      <w:r>
        <w:rPr>
          <w:color w:val="231F20"/>
          <w:spacing w:val="-9"/>
          <w:sz w:val="20"/>
        </w:rPr>
        <w:t> </w:t>
      </w:r>
      <w:r>
        <w:rPr>
          <w:color w:val="231F20"/>
          <w:spacing w:val="-4"/>
          <w:sz w:val="20"/>
        </w:rPr>
        <w:t>work,</w:t>
      </w:r>
      <w:r>
        <w:rPr>
          <w:color w:val="231F20"/>
          <w:spacing w:val="-8"/>
          <w:sz w:val="20"/>
        </w:rPr>
        <w:t> </w:t>
      </w:r>
      <w:r>
        <w:rPr>
          <w:color w:val="231F20"/>
          <w:spacing w:val="-4"/>
          <w:sz w:val="20"/>
        </w:rPr>
        <w:t>we</w:t>
      </w:r>
      <w:r>
        <w:rPr>
          <w:color w:val="231F20"/>
          <w:spacing w:val="-9"/>
          <w:sz w:val="20"/>
        </w:rPr>
        <w:t> </w:t>
      </w:r>
      <w:r>
        <w:rPr>
          <w:color w:val="231F20"/>
          <w:spacing w:val="-4"/>
          <w:sz w:val="20"/>
        </w:rPr>
        <w:t>define</w:t>
      </w:r>
      <w:r>
        <w:rPr>
          <w:color w:val="231F20"/>
          <w:spacing w:val="-8"/>
          <w:sz w:val="20"/>
        </w:rPr>
        <w:t> </w:t>
      </w:r>
      <w:r>
        <w:rPr>
          <w:color w:val="231F20"/>
          <w:spacing w:val="-4"/>
          <w:sz w:val="20"/>
        </w:rPr>
        <w:t>such</w:t>
      </w:r>
      <w:r>
        <w:rPr>
          <w:color w:val="231F20"/>
          <w:spacing w:val="-9"/>
          <w:sz w:val="20"/>
        </w:rPr>
        <w:t> </w:t>
      </w:r>
      <w:r>
        <w:rPr>
          <w:color w:val="231F20"/>
          <w:spacing w:val="-4"/>
          <w:sz w:val="20"/>
        </w:rPr>
        <w:t>systems</w:t>
      </w:r>
      <w:r>
        <w:rPr>
          <w:color w:val="231F20"/>
          <w:spacing w:val="-8"/>
          <w:sz w:val="20"/>
        </w:rPr>
        <w:t> </w:t>
      </w:r>
      <w:r>
        <w:rPr>
          <w:color w:val="231F20"/>
          <w:spacing w:val="-4"/>
          <w:sz w:val="20"/>
        </w:rPr>
        <w:t>as</w:t>
      </w:r>
      <w:r>
        <w:rPr>
          <w:color w:val="231F20"/>
          <w:spacing w:val="-9"/>
          <w:sz w:val="20"/>
        </w:rPr>
        <w:t> </w:t>
      </w:r>
      <w:r>
        <w:rPr>
          <w:rFonts w:ascii="Book Antiqua" w:hAnsi="Book Antiqua"/>
          <w:i/>
          <w:color w:val="231F20"/>
          <w:spacing w:val="-4"/>
          <w:sz w:val="20"/>
        </w:rPr>
        <w:t>Type</w:t>
      </w:r>
      <w:r>
        <w:rPr>
          <w:rFonts w:ascii="Book Antiqua" w:hAnsi="Book Antiqua"/>
          <w:i/>
          <w:color w:val="231F20"/>
          <w:spacing w:val="-8"/>
          <w:sz w:val="20"/>
        </w:rPr>
        <w:t> </w:t>
      </w:r>
      <w:r>
        <w:rPr>
          <w:rFonts w:ascii="Book Antiqua" w:hAnsi="Book Antiqua"/>
          <w:i/>
          <w:color w:val="231F20"/>
          <w:spacing w:val="-4"/>
          <w:sz w:val="20"/>
        </w:rPr>
        <w:t>2</w:t>
      </w:r>
      <w:r>
        <w:rPr>
          <w:rFonts w:ascii="Book Antiqua" w:hAnsi="Book Antiqua"/>
          <w:i/>
          <w:color w:val="231F20"/>
          <w:spacing w:val="-9"/>
          <w:sz w:val="20"/>
        </w:rPr>
        <w:t> </w:t>
      </w:r>
      <w:r>
        <w:rPr>
          <w:color w:val="231F20"/>
          <w:spacing w:val="-4"/>
          <w:sz w:val="20"/>
        </w:rPr>
        <w:t>cross- reality</w:t>
      </w:r>
      <w:r>
        <w:rPr>
          <w:color w:val="231F20"/>
          <w:spacing w:val="-9"/>
          <w:sz w:val="20"/>
        </w:rPr>
        <w:t> </w:t>
      </w:r>
      <w:r>
        <w:rPr>
          <w:color w:val="231F20"/>
          <w:spacing w:val="-4"/>
          <w:sz w:val="20"/>
        </w:rPr>
        <w:t>systems</w:t>
      </w:r>
      <w:r>
        <w:rPr>
          <w:color w:val="231F20"/>
          <w:spacing w:val="-8"/>
          <w:sz w:val="20"/>
        </w:rPr>
        <w:t> </w:t>
      </w:r>
      <w:r>
        <w:rPr>
          <w:color w:val="231F20"/>
          <w:spacing w:val="-4"/>
          <w:sz w:val="20"/>
        </w:rPr>
        <w:t>(or</w:t>
      </w:r>
      <w:r>
        <w:rPr>
          <w:color w:val="231F20"/>
          <w:spacing w:val="-9"/>
          <w:sz w:val="20"/>
        </w:rPr>
        <w:t> </w:t>
      </w:r>
      <w:r>
        <w:rPr>
          <w:rFonts w:ascii="Book Antiqua" w:hAnsi="Book Antiqua"/>
          <w:i/>
          <w:color w:val="231F20"/>
          <w:spacing w:val="-4"/>
          <w:sz w:val="20"/>
        </w:rPr>
        <w:t>Type</w:t>
      </w:r>
      <w:r>
        <w:rPr>
          <w:rFonts w:ascii="Book Antiqua" w:hAnsi="Book Antiqua"/>
          <w:i/>
          <w:color w:val="231F20"/>
          <w:spacing w:val="-8"/>
          <w:sz w:val="20"/>
        </w:rPr>
        <w:t> </w:t>
      </w:r>
      <w:r>
        <w:rPr>
          <w:rFonts w:ascii="Book Antiqua" w:hAnsi="Book Antiqua"/>
          <w:i/>
          <w:color w:val="231F20"/>
          <w:spacing w:val="-4"/>
          <w:sz w:val="20"/>
        </w:rPr>
        <w:t>3</w:t>
      </w:r>
      <w:r>
        <w:rPr>
          <w:rFonts w:ascii="Book Antiqua" w:hAnsi="Book Antiqua"/>
          <w:i/>
          <w:color w:val="231F20"/>
          <w:spacing w:val="-9"/>
          <w:sz w:val="20"/>
        </w:rPr>
        <w:t> </w:t>
      </w:r>
      <w:r>
        <w:rPr>
          <w:color w:val="231F20"/>
          <w:spacing w:val="-4"/>
          <w:sz w:val="20"/>
        </w:rPr>
        <w:t>if</w:t>
      </w:r>
      <w:r>
        <w:rPr>
          <w:color w:val="231F20"/>
          <w:spacing w:val="-8"/>
          <w:sz w:val="20"/>
        </w:rPr>
        <w:t> </w:t>
      </w:r>
      <w:r>
        <w:rPr>
          <w:color w:val="231F20"/>
          <w:spacing w:val="-4"/>
          <w:sz w:val="20"/>
        </w:rPr>
        <w:t>they</w:t>
      </w:r>
      <w:r>
        <w:rPr>
          <w:color w:val="231F20"/>
          <w:spacing w:val="-9"/>
          <w:sz w:val="20"/>
        </w:rPr>
        <w:t> </w:t>
      </w:r>
      <w:r>
        <w:rPr>
          <w:color w:val="231F20"/>
          <w:spacing w:val="-4"/>
          <w:sz w:val="20"/>
        </w:rPr>
        <w:t>include</w:t>
      </w:r>
      <w:r>
        <w:rPr>
          <w:color w:val="231F20"/>
          <w:spacing w:val="-8"/>
          <w:sz w:val="20"/>
        </w:rPr>
        <w:t> </w:t>
      </w:r>
      <w:r>
        <w:rPr>
          <w:color w:val="231F20"/>
          <w:spacing w:val="-4"/>
          <w:sz w:val="20"/>
        </w:rPr>
        <w:t>other</w:t>
      </w:r>
      <w:r>
        <w:rPr>
          <w:color w:val="231F20"/>
          <w:spacing w:val="-9"/>
          <w:sz w:val="20"/>
        </w:rPr>
        <w:t> </w:t>
      </w:r>
      <w:r>
        <w:rPr>
          <w:color w:val="231F20"/>
          <w:spacing w:val="-4"/>
          <w:sz w:val="20"/>
        </w:rPr>
        <w:t>users).</w:t>
      </w:r>
      <w:r>
        <w:rPr>
          <w:color w:val="231F20"/>
          <w:spacing w:val="-8"/>
          <w:sz w:val="20"/>
        </w:rPr>
        <w:t> </w:t>
      </w:r>
      <w:r>
        <w:rPr>
          <w:color w:val="231F20"/>
          <w:spacing w:val="-4"/>
          <w:sz w:val="20"/>
        </w:rPr>
        <w:t>Commercial</w:t>
      </w:r>
      <w:r>
        <w:rPr>
          <w:color w:val="231F20"/>
          <w:spacing w:val="-9"/>
          <w:sz w:val="20"/>
        </w:rPr>
        <w:t> </w:t>
      </w:r>
      <w:r>
        <w:rPr>
          <w:color w:val="231F20"/>
          <w:spacing w:val="-4"/>
          <w:sz w:val="20"/>
        </w:rPr>
        <w:t>products</w:t>
      </w:r>
      <w:r>
        <w:rPr>
          <w:color w:val="231F20"/>
          <w:spacing w:val="-8"/>
          <w:sz w:val="20"/>
        </w:rPr>
        <w:t> </w:t>
      </w:r>
      <w:r>
        <w:rPr>
          <w:color w:val="231F20"/>
          <w:spacing w:val="-4"/>
          <w:sz w:val="20"/>
        </w:rPr>
        <w:t>have</w:t>
      </w:r>
      <w:r>
        <w:rPr>
          <w:color w:val="231F20"/>
          <w:spacing w:val="-9"/>
          <w:sz w:val="20"/>
        </w:rPr>
        <w:t> </w:t>
      </w:r>
      <w:r>
        <w:rPr>
          <w:color w:val="231F20"/>
          <w:spacing w:val="-4"/>
          <w:sz w:val="20"/>
        </w:rPr>
        <w:t>followed</w:t>
      </w:r>
      <w:r>
        <w:rPr>
          <w:color w:val="231F20"/>
          <w:spacing w:val="-8"/>
          <w:sz w:val="20"/>
        </w:rPr>
        <w:t> </w:t>
      </w:r>
      <w:r>
        <w:rPr>
          <w:color w:val="231F20"/>
          <w:spacing w:val="-4"/>
          <w:sz w:val="20"/>
        </w:rPr>
        <w:t>this trend,</w:t>
      </w:r>
      <w:r>
        <w:rPr>
          <w:color w:val="231F20"/>
          <w:spacing w:val="-5"/>
          <w:sz w:val="20"/>
        </w:rPr>
        <w:t> </w:t>
      </w:r>
      <w:r>
        <w:rPr>
          <w:color w:val="231F20"/>
          <w:spacing w:val="-4"/>
          <w:sz w:val="20"/>
        </w:rPr>
        <w:t>for</w:t>
      </w:r>
      <w:r>
        <w:rPr>
          <w:color w:val="231F20"/>
          <w:spacing w:val="-5"/>
          <w:sz w:val="20"/>
        </w:rPr>
        <w:t> </w:t>
      </w:r>
      <w:r>
        <w:rPr>
          <w:color w:val="231F20"/>
          <w:spacing w:val="-4"/>
          <w:sz w:val="20"/>
        </w:rPr>
        <w:t>example,</w:t>
      </w:r>
      <w:r>
        <w:rPr>
          <w:color w:val="231F20"/>
          <w:spacing w:val="-5"/>
          <w:sz w:val="20"/>
        </w:rPr>
        <w:t> </w:t>
      </w:r>
      <w:r>
        <w:rPr>
          <w:rFonts w:ascii="Book Antiqua" w:hAnsi="Book Antiqua"/>
          <w:i/>
          <w:color w:val="231F20"/>
          <w:spacing w:val="-4"/>
          <w:sz w:val="20"/>
        </w:rPr>
        <w:t>Oculus </w:t>
      </w:r>
      <w:r>
        <w:rPr>
          <w:color w:val="231F20"/>
          <w:spacing w:val="-4"/>
          <w:sz w:val="20"/>
        </w:rPr>
        <w:t>with</w:t>
      </w:r>
      <w:r>
        <w:rPr>
          <w:color w:val="231F20"/>
          <w:spacing w:val="-5"/>
          <w:sz w:val="20"/>
        </w:rPr>
        <w:t> </w:t>
      </w:r>
      <w:r>
        <w:rPr>
          <w:color w:val="231F20"/>
          <w:spacing w:val="-4"/>
          <w:sz w:val="20"/>
        </w:rPr>
        <w:t>the</w:t>
      </w:r>
      <w:r>
        <w:rPr>
          <w:color w:val="231F20"/>
          <w:spacing w:val="-5"/>
          <w:sz w:val="20"/>
        </w:rPr>
        <w:t> </w:t>
      </w:r>
      <w:r>
        <w:rPr>
          <w:color w:val="231F20"/>
          <w:spacing w:val="-4"/>
          <w:sz w:val="20"/>
        </w:rPr>
        <w:t>release</w:t>
      </w:r>
      <w:r>
        <w:rPr>
          <w:color w:val="231F20"/>
          <w:spacing w:val="-5"/>
          <w:sz w:val="20"/>
        </w:rPr>
        <w:t> </w:t>
      </w:r>
      <w:r>
        <w:rPr>
          <w:color w:val="231F20"/>
          <w:spacing w:val="-4"/>
          <w:sz w:val="20"/>
        </w:rPr>
        <w:t>of</w:t>
      </w:r>
      <w:r>
        <w:rPr>
          <w:color w:val="231F20"/>
          <w:spacing w:val="-5"/>
          <w:sz w:val="20"/>
        </w:rPr>
        <w:t> </w:t>
      </w:r>
      <w:r>
        <w:rPr>
          <w:color w:val="231F20"/>
          <w:spacing w:val="-4"/>
          <w:sz w:val="20"/>
        </w:rPr>
        <w:t>its</w:t>
      </w:r>
      <w:r>
        <w:rPr>
          <w:color w:val="231F20"/>
          <w:spacing w:val="-5"/>
          <w:sz w:val="20"/>
        </w:rPr>
        <w:t> </w:t>
      </w:r>
      <w:r>
        <w:rPr>
          <w:color w:val="231F20"/>
          <w:spacing w:val="-4"/>
          <w:sz w:val="20"/>
        </w:rPr>
        <w:t>Pass-through</w:t>
      </w:r>
      <w:r>
        <w:rPr>
          <w:color w:val="231F20"/>
          <w:spacing w:val="-5"/>
          <w:sz w:val="20"/>
        </w:rPr>
        <w:t> </w:t>
      </w:r>
      <w:r>
        <w:rPr>
          <w:color w:val="231F20"/>
          <w:spacing w:val="-4"/>
          <w:sz w:val="20"/>
        </w:rPr>
        <w:t>API.</w:t>
      </w:r>
      <w:r>
        <w:rPr>
          <w:color w:val="231F20"/>
          <w:spacing w:val="-5"/>
          <w:sz w:val="20"/>
        </w:rPr>
        <w:t> </w:t>
      </w:r>
      <w:r>
        <w:rPr>
          <w:color w:val="231F20"/>
          <w:spacing w:val="-4"/>
          <w:sz w:val="20"/>
        </w:rPr>
        <w:t>Thereby,</w:t>
      </w:r>
      <w:r>
        <w:rPr>
          <w:color w:val="231F20"/>
          <w:spacing w:val="-5"/>
          <w:sz w:val="20"/>
        </w:rPr>
        <w:t> </w:t>
      </w:r>
      <w:r>
        <w:rPr>
          <w:color w:val="231F20"/>
          <w:spacing w:val="-4"/>
          <w:sz w:val="20"/>
        </w:rPr>
        <w:t>researchers</w:t>
      </w:r>
      <w:r>
        <w:rPr>
          <w:color w:val="231F20"/>
          <w:spacing w:val="-6"/>
          <w:sz w:val="20"/>
        </w:rPr>
        <w:t> </w:t>
      </w:r>
      <w:r>
        <w:rPr>
          <w:color w:val="231F20"/>
          <w:spacing w:val="-4"/>
          <w:sz w:val="20"/>
        </w:rPr>
        <w:t>have </w:t>
      </w:r>
      <w:r>
        <w:rPr>
          <w:color w:val="231F20"/>
          <w:w w:val="90"/>
          <w:sz w:val="20"/>
        </w:rPr>
        <w:t>acknowledged the shortcomings of current VR systems and started embracing the opportunities cross-reality systems do offer. In the future, more research is needed to systematically investigate which aspects of users’ real environments need to be introduced to VR experiences and, more im- portantly,</w:t>
      </w:r>
      <w:r>
        <w:rPr>
          <w:color w:val="231F20"/>
          <w:spacing w:val="-3"/>
          <w:w w:val="90"/>
          <w:sz w:val="20"/>
        </w:rPr>
        <w:t> </w:t>
      </w:r>
      <w:r>
        <w:rPr>
          <w:color w:val="231F20"/>
          <w:w w:val="90"/>
          <w:sz w:val="20"/>
        </w:rPr>
        <w:t>when</w:t>
      </w:r>
      <w:r>
        <w:rPr>
          <w:color w:val="231F20"/>
          <w:spacing w:val="-3"/>
          <w:w w:val="90"/>
          <w:sz w:val="20"/>
        </w:rPr>
        <w:t> </w:t>
      </w:r>
      <w:r>
        <w:rPr>
          <w:color w:val="231F20"/>
          <w:w w:val="90"/>
          <w:sz w:val="20"/>
        </w:rPr>
        <w:t>and</w:t>
      </w:r>
      <w:r>
        <w:rPr>
          <w:color w:val="231F20"/>
          <w:spacing w:val="-3"/>
          <w:w w:val="90"/>
          <w:sz w:val="20"/>
        </w:rPr>
        <w:t> </w:t>
      </w:r>
      <w:r>
        <w:rPr>
          <w:color w:val="231F20"/>
          <w:w w:val="90"/>
          <w:sz w:val="20"/>
        </w:rPr>
        <w:t>how</w:t>
      </w:r>
      <w:r>
        <w:rPr>
          <w:color w:val="231F20"/>
          <w:spacing w:val="-3"/>
          <w:w w:val="90"/>
          <w:sz w:val="20"/>
        </w:rPr>
        <w:t> </w:t>
      </w:r>
      <w:r>
        <w:rPr>
          <w:color w:val="231F20"/>
          <w:w w:val="90"/>
          <w:sz w:val="20"/>
        </w:rPr>
        <w:t>users</w:t>
      </w:r>
      <w:r>
        <w:rPr>
          <w:color w:val="231F20"/>
          <w:spacing w:val="-3"/>
          <w:w w:val="90"/>
          <w:sz w:val="20"/>
        </w:rPr>
        <w:t> </w:t>
      </w:r>
      <w:r>
        <w:rPr>
          <w:color w:val="231F20"/>
          <w:w w:val="90"/>
          <w:sz w:val="20"/>
        </w:rPr>
        <w:t>transition</w:t>
      </w:r>
      <w:r>
        <w:rPr>
          <w:color w:val="231F20"/>
          <w:spacing w:val="-3"/>
          <w:w w:val="90"/>
          <w:sz w:val="20"/>
        </w:rPr>
        <w:t> </w:t>
      </w:r>
      <w:r>
        <w:rPr>
          <w:color w:val="231F20"/>
          <w:w w:val="90"/>
          <w:sz w:val="20"/>
        </w:rPr>
        <w:t>to</w:t>
      </w:r>
      <w:r>
        <w:rPr>
          <w:color w:val="231F20"/>
          <w:spacing w:val="-3"/>
          <w:w w:val="90"/>
          <w:sz w:val="20"/>
        </w:rPr>
        <w:t> </w:t>
      </w:r>
      <w:r>
        <w:rPr>
          <w:color w:val="231F20"/>
          <w:w w:val="90"/>
          <w:sz w:val="20"/>
        </w:rPr>
        <w:t>AV</w:t>
      </w:r>
      <w:r>
        <w:rPr>
          <w:color w:val="231F20"/>
          <w:spacing w:val="-3"/>
          <w:w w:val="90"/>
          <w:sz w:val="20"/>
        </w:rPr>
        <w:t> </w:t>
      </w:r>
      <w:r>
        <w:rPr>
          <w:color w:val="231F20"/>
          <w:w w:val="90"/>
          <w:sz w:val="20"/>
        </w:rPr>
        <w:t>with</w:t>
      </w:r>
      <w:r>
        <w:rPr>
          <w:color w:val="231F20"/>
          <w:spacing w:val="-3"/>
          <w:w w:val="90"/>
          <w:sz w:val="20"/>
        </w:rPr>
        <w:t> </w:t>
      </w:r>
      <w:r>
        <w:rPr>
          <w:color w:val="231F20"/>
          <w:w w:val="90"/>
          <w:sz w:val="20"/>
        </w:rPr>
        <w:t>the</w:t>
      </w:r>
      <w:r>
        <w:rPr>
          <w:color w:val="231F20"/>
          <w:spacing w:val="-3"/>
          <w:w w:val="90"/>
          <w:sz w:val="20"/>
        </w:rPr>
        <w:t> </w:t>
      </w:r>
      <w:r>
        <w:rPr>
          <w:color w:val="231F20"/>
          <w:w w:val="90"/>
          <w:sz w:val="20"/>
        </w:rPr>
        <w:t>goal</w:t>
      </w:r>
      <w:r>
        <w:rPr>
          <w:color w:val="231F20"/>
          <w:spacing w:val="-3"/>
          <w:w w:val="90"/>
          <w:sz w:val="20"/>
        </w:rPr>
        <w:t> </w:t>
      </w:r>
      <w:r>
        <w:rPr>
          <w:color w:val="231F20"/>
          <w:w w:val="90"/>
          <w:sz w:val="20"/>
        </w:rPr>
        <w:t>to</w:t>
      </w:r>
      <w:r>
        <w:rPr>
          <w:color w:val="231F20"/>
          <w:spacing w:val="-3"/>
          <w:w w:val="90"/>
          <w:sz w:val="20"/>
        </w:rPr>
        <w:t> </w:t>
      </w:r>
      <w:r>
        <w:rPr>
          <w:color w:val="231F20"/>
          <w:w w:val="90"/>
          <w:sz w:val="20"/>
        </w:rPr>
        <w:t>incorporate</w:t>
      </w:r>
      <w:r>
        <w:rPr>
          <w:color w:val="231F20"/>
          <w:spacing w:val="-3"/>
          <w:w w:val="90"/>
          <w:sz w:val="20"/>
        </w:rPr>
        <w:t> </w:t>
      </w:r>
      <w:r>
        <w:rPr>
          <w:color w:val="231F20"/>
          <w:w w:val="90"/>
          <w:sz w:val="20"/>
        </w:rPr>
        <w:t>these</w:t>
      </w:r>
      <w:r>
        <w:rPr>
          <w:color w:val="231F20"/>
          <w:spacing w:val="-3"/>
          <w:w w:val="90"/>
          <w:sz w:val="20"/>
        </w:rPr>
        <w:t> </w:t>
      </w:r>
      <w:r>
        <w:rPr>
          <w:color w:val="231F20"/>
          <w:w w:val="90"/>
          <w:sz w:val="20"/>
        </w:rPr>
        <w:t>aspects</w:t>
      </w:r>
      <w:r>
        <w:rPr>
          <w:color w:val="231F20"/>
          <w:spacing w:val="-3"/>
          <w:w w:val="90"/>
          <w:sz w:val="20"/>
        </w:rPr>
        <w:t> </w:t>
      </w:r>
      <w:r>
        <w:rPr>
          <w:color w:val="231F20"/>
          <w:w w:val="90"/>
          <w:sz w:val="20"/>
        </w:rPr>
        <w:t>into</w:t>
      </w:r>
      <w:r>
        <w:rPr>
          <w:color w:val="231F20"/>
          <w:spacing w:val="-3"/>
          <w:w w:val="90"/>
          <w:sz w:val="20"/>
        </w:rPr>
        <w:t> </w:t>
      </w:r>
      <w:r>
        <w:rPr>
          <w:color w:val="231F20"/>
          <w:w w:val="90"/>
          <w:sz w:val="20"/>
        </w:rPr>
        <w:t>their experiences. Finally, integrating real-world objects into the experience requires considering many different objects. If we manage to find computational approaches to integrate them automatically </w:t>
      </w:r>
      <w:bookmarkStart w:name="_bookmark29" w:id="30"/>
      <w:bookmarkEnd w:id="30"/>
      <w:r>
        <w:rPr>
          <w:color w:val="231F20"/>
          <w:spacing w:val="-2"/>
          <w:sz w:val="20"/>
        </w:rPr>
        <w:t>(</w:t>
      </w:r>
      <w:r>
        <w:rPr>
          <w:color w:val="231F20"/>
          <w:spacing w:val="-2"/>
          <w:sz w:val="20"/>
        </w:rPr>
        <w:t>e.g.,</w:t>
      </w:r>
      <w:r>
        <w:rPr>
          <w:color w:val="231F20"/>
          <w:spacing w:val="-13"/>
          <w:sz w:val="20"/>
        </w:rPr>
        <w:t> </w:t>
      </w:r>
      <w:r>
        <w:rPr>
          <w:color w:val="231F20"/>
          <w:spacing w:val="-2"/>
          <w:sz w:val="20"/>
        </w:rPr>
        <w:t>[</w:t>
      </w:r>
      <w:hyperlink w:history="true" w:anchor="_bookmark146">
        <w:r>
          <w:rPr>
            <w:color w:val="005596"/>
            <w:spacing w:val="-2"/>
            <w:sz w:val="20"/>
          </w:rPr>
          <w:t>117</w:t>
        </w:r>
      </w:hyperlink>
      <w:r>
        <w:rPr>
          <w:color w:val="231F20"/>
          <w:spacing w:val="-2"/>
          <w:sz w:val="20"/>
        </w:rPr>
        <w:t>]),</w:t>
      </w:r>
      <w:r>
        <w:rPr>
          <w:color w:val="231F20"/>
          <w:spacing w:val="-10"/>
          <w:sz w:val="20"/>
        </w:rPr>
        <w:t> </w:t>
      </w:r>
      <w:r>
        <w:rPr>
          <w:color w:val="231F20"/>
          <w:spacing w:val="-2"/>
          <w:sz w:val="20"/>
        </w:rPr>
        <w:t>it</w:t>
      </w:r>
      <w:r>
        <w:rPr>
          <w:color w:val="231F20"/>
          <w:spacing w:val="-11"/>
          <w:sz w:val="20"/>
        </w:rPr>
        <w:t> </w:t>
      </w:r>
      <w:r>
        <w:rPr>
          <w:color w:val="231F20"/>
          <w:spacing w:val="-2"/>
          <w:sz w:val="20"/>
        </w:rPr>
        <w:t>will</w:t>
      </w:r>
      <w:r>
        <w:rPr>
          <w:color w:val="231F20"/>
          <w:spacing w:val="-10"/>
          <w:sz w:val="20"/>
        </w:rPr>
        <w:t> </w:t>
      </w:r>
      <w:r>
        <w:rPr>
          <w:color w:val="231F20"/>
          <w:spacing w:val="-2"/>
          <w:sz w:val="20"/>
        </w:rPr>
        <w:t>enable</w:t>
      </w:r>
      <w:r>
        <w:rPr>
          <w:color w:val="231F20"/>
          <w:spacing w:val="-11"/>
          <w:sz w:val="20"/>
        </w:rPr>
        <w:t> </w:t>
      </w:r>
      <w:r>
        <w:rPr>
          <w:color w:val="231F20"/>
          <w:spacing w:val="-2"/>
          <w:sz w:val="20"/>
        </w:rPr>
        <w:t>users</w:t>
      </w:r>
      <w:r>
        <w:rPr>
          <w:color w:val="231F20"/>
          <w:spacing w:val="-10"/>
          <w:sz w:val="20"/>
        </w:rPr>
        <w:t> </w:t>
      </w:r>
      <w:r>
        <w:rPr>
          <w:color w:val="231F20"/>
          <w:spacing w:val="-2"/>
          <w:sz w:val="20"/>
        </w:rPr>
        <w:t>to</w:t>
      </w:r>
      <w:r>
        <w:rPr>
          <w:color w:val="231F20"/>
          <w:spacing w:val="-11"/>
          <w:sz w:val="20"/>
        </w:rPr>
        <w:t> </w:t>
      </w:r>
      <w:r>
        <w:rPr>
          <w:color w:val="231F20"/>
          <w:spacing w:val="-2"/>
          <w:sz w:val="20"/>
        </w:rPr>
        <w:t>engage</w:t>
      </w:r>
      <w:r>
        <w:rPr>
          <w:color w:val="231F20"/>
          <w:spacing w:val="-10"/>
          <w:sz w:val="20"/>
        </w:rPr>
        <w:t> </w:t>
      </w:r>
      <w:r>
        <w:rPr>
          <w:color w:val="231F20"/>
          <w:spacing w:val="-2"/>
          <w:sz w:val="20"/>
        </w:rPr>
        <w:t>with</w:t>
      </w:r>
      <w:r>
        <w:rPr>
          <w:color w:val="231F20"/>
          <w:spacing w:val="-11"/>
          <w:sz w:val="20"/>
        </w:rPr>
        <w:t> </w:t>
      </w:r>
      <w:r>
        <w:rPr>
          <w:color w:val="231F20"/>
          <w:spacing w:val="-2"/>
          <w:sz w:val="20"/>
        </w:rPr>
        <w:t>more</w:t>
      </w:r>
      <w:r>
        <w:rPr>
          <w:color w:val="231F20"/>
          <w:spacing w:val="-10"/>
          <w:sz w:val="20"/>
        </w:rPr>
        <w:t> </w:t>
      </w:r>
      <w:r>
        <w:rPr>
          <w:color w:val="231F20"/>
          <w:spacing w:val="-2"/>
          <w:sz w:val="20"/>
        </w:rPr>
        <w:t>objects.</w:t>
      </w:r>
    </w:p>
    <w:p>
      <w:pPr>
        <w:pStyle w:val="Heading6"/>
        <w:numPr>
          <w:ilvl w:val="1"/>
          <w:numId w:val="1"/>
        </w:numPr>
        <w:tabs>
          <w:tab w:pos="1367" w:val="left" w:leader="none"/>
        </w:tabs>
        <w:spacing w:line="240" w:lineRule="auto" w:before="173" w:after="0"/>
        <w:ind w:left="1367" w:right="0" w:hanging="452"/>
        <w:jc w:val="left"/>
      </w:pPr>
      <w:r>
        <w:rPr>
          <w:color w:val="231F20"/>
          <w:spacing w:val="-2"/>
        </w:rPr>
        <w:t>Prototyping</w:t>
      </w:r>
      <w:r>
        <w:rPr>
          <w:color w:val="231F20"/>
          <w:spacing w:val="9"/>
        </w:rPr>
        <w:t> </w:t>
      </w:r>
      <w:r>
        <w:rPr>
          <w:color w:val="231F20"/>
          <w:spacing w:val="-2"/>
        </w:rPr>
        <w:t>Cross-reality</w:t>
      </w:r>
      <w:r>
        <w:rPr>
          <w:color w:val="231F20"/>
          <w:spacing w:val="10"/>
        </w:rPr>
        <w:t> </w:t>
      </w:r>
      <w:r>
        <w:rPr>
          <w:color w:val="231F20"/>
          <w:spacing w:val="-2"/>
        </w:rPr>
        <w:t>Systems</w:t>
      </w:r>
    </w:p>
    <w:p>
      <w:pPr>
        <w:spacing w:line="213" w:lineRule="auto" w:before="63"/>
        <w:ind w:left="915" w:right="878" w:firstLine="0"/>
        <w:jc w:val="both"/>
        <w:rPr>
          <w:sz w:val="20"/>
        </w:rPr>
      </w:pPr>
      <w:r>
        <w:rPr>
          <w:color w:val="231F20"/>
          <w:spacing w:val="-2"/>
          <w:sz w:val="20"/>
        </w:rPr>
        <w:t>Prototyping</w:t>
      </w:r>
      <w:r>
        <w:rPr>
          <w:color w:val="231F20"/>
          <w:spacing w:val="-11"/>
          <w:sz w:val="20"/>
        </w:rPr>
        <w:t> </w:t>
      </w:r>
      <w:r>
        <w:rPr>
          <w:color w:val="231F20"/>
          <w:spacing w:val="-2"/>
          <w:sz w:val="20"/>
        </w:rPr>
        <w:t>and</w:t>
      </w:r>
      <w:r>
        <w:rPr>
          <w:color w:val="231F20"/>
          <w:spacing w:val="-10"/>
          <w:sz w:val="20"/>
        </w:rPr>
        <w:t> </w:t>
      </w:r>
      <w:r>
        <w:rPr>
          <w:color w:val="231F20"/>
          <w:spacing w:val="-2"/>
          <w:sz w:val="20"/>
        </w:rPr>
        <w:t>developing</w:t>
      </w:r>
      <w:r>
        <w:rPr>
          <w:color w:val="231F20"/>
          <w:spacing w:val="-11"/>
          <w:sz w:val="20"/>
        </w:rPr>
        <w:t> </w:t>
      </w:r>
      <w:r>
        <w:rPr>
          <w:color w:val="231F20"/>
          <w:spacing w:val="-2"/>
          <w:sz w:val="20"/>
        </w:rPr>
        <w:t>cross-reality</w:t>
      </w:r>
      <w:r>
        <w:rPr>
          <w:color w:val="231F20"/>
          <w:spacing w:val="-10"/>
          <w:sz w:val="20"/>
        </w:rPr>
        <w:t> </w:t>
      </w:r>
      <w:r>
        <w:rPr>
          <w:color w:val="231F20"/>
          <w:spacing w:val="-2"/>
          <w:sz w:val="20"/>
        </w:rPr>
        <w:t>systems</w:t>
      </w:r>
      <w:r>
        <w:rPr>
          <w:color w:val="231F20"/>
          <w:spacing w:val="-11"/>
          <w:sz w:val="20"/>
        </w:rPr>
        <w:t> </w:t>
      </w:r>
      <w:r>
        <w:rPr>
          <w:color w:val="231F20"/>
          <w:spacing w:val="-2"/>
          <w:sz w:val="20"/>
        </w:rPr>
        <w:t>is</w:t>
      </w:r>
      <w:r>
        <w:rPr>
          <w:color w:val="231F20"/>
          <w:spacing w:val="-10"/>
          <w:sz w:val="20"/>
        </w:rPr>
        <w:t> </w:t>
      </w:r>
      <w:r>
        <w:rPr>
          <w:color w:val="231F20"/>
          <w:spacing w:val="-2"/>
          <w:sz w:val="20"/>
        </w:rPr>
        <w:t>still</w:t>
      </w:r>
      <w:r>
        <w:rPr>
          <w:color w:val="231F20"/>
          <w:spacing w:val="-11"/>
          <w:sz w:val="20"/>
        </w:rPr>
        <w:t> </w:t>
      </w:r>
      <w:r>
        <w:rPr>
          <w:color w:val="231F20"/>
          <w:spacing w:val="-2"/>
          <w:sz w:val="20"/>
        </w:rPr>
        <w:t>challenging</w:t>
      </w:r>
      <w:r>
        <w:rPr>
          <w:color w:val="231F20"/>
          <w:spacing w:val="-10"/>
          <w:sz w:val="20"/>
        </w:rPr>
        <w:t> </w:t>
      </w:r>
      <w:r>
        <w:rPr>
          <w:color w:val="231F20"/>
          <w:spacing w:val="-2"/>
          <w:sz w:val="20"/>
        </w:rPr>
        <w:t>[</w:t>
      </w:r>
      <w:hyperlink w:history="true" w:anchor="_bookmark243">
        <w:r>
          <w:rPr>
            <w:color w:val="005596"/>
            <w:spacing w:val="-2"/>
            <w:sz w:val="20"/>
          </w:rPr>
          <w:t>214</w:t>
        </w:r>
      </w:hyperlink>
      <w:r>
        <w:rPr>
          <w:color w:val="231F20"/>
          <w:spacing w:val="-2"/>
          <w:sz w:val="20"/>
        </w:rPr>
        <w:t>]</w:t>
      </w:r>
      <w:r>
        <w:rPr>
          <w:color w:val="231F20"/>
          <w:spacing w:val="-11"/>
          <w:sz w:val="20"/>
        </w:rPr>
        <w:t> </w:t>
      </w:r>
      <w:r>
        <w:rPr>
          <w:color w:val="231F20"/>
          <w:spacing w:val="-2"/>
          <w:sz w:val="20"/>
        </w:rPr>
        <w:t>and</w:t>
      </w:r>
      <w:r>
        <w:rPr>
          <w:color w:val="231F20"/>
          <w:spacing w:val="-10"/>
          <w:sz w:val="20"/>
        </w:rPr>
        <w:t> </w:t>
      </w:r>
      <w:r>
        <w:rPr>
          <w:color w:val="231F20"/>
          <w:spacing w:val="-2"/>
          <w:sz w:val="20"/>
        </w:rPr>
        <w:t>can</w:t>
      </w:r>
      <w:r>
        <w:rPr>
          <w:color w:val="231F20"/>
          <w:spacing w:val="-11"/>
          <w:sz w:val="20"/>
        </w:rPr>
        <w:t> </w:t>
      </w:r>
      <w:r>
        <w:rPr>
          <w:color w:val="231F20"/>
          <w:spacing w:val="-2"/>
          <w:sz w:val="20"/>
        </w:rPr>
        <w:t>be</w:t>
      </w:r>
      <w:r>
        <w:rPr>
          <w:color w:val="231F20"/>
          <w:spacing w:val="-10"/>
          <w:sz w:val="20"/>
        </w:rPr>
        <w:t> </w:t>
      </w:r>
      <w:r>
        <w:rPr>
          <w:color w:val="231F20"/>
          <w:spacing w:val="-2"/>
          <w:sz w:val="20"/>
        </w:rPr>
        <w:t>a</w:t>
      </w:r>
      <w:r>
        <w:rPr>
          <w:color w:val="231F20"/>
          <w:spacing w:val="-11"/>
          <w:sz w:val="20"/>
        </w:rPr>
        <w:t> </w:t>
      </w:r>
      <w:r>
        <w:rPr>
          <w:color w:val="231F20"/>
          <w:spacing w:val="-2"/>
          <w:sz w:val="20"/>
        </w:rPr>
        <w:t>time- </w:t>
      </w:r>
      <w:r>
        <w:rPr>
          <w:color w:val="231F20"/>
          <w:spacing w:val="-4"/>
          <w:sz w:val="20"/>
        </w:rPr>
        <w:t>intensive</w:t>
      </w:r>
      <w:r>
        <w:rPr>
          <w:color w:val="231F20"/>
          <w:spacing w:val="-4"/>
          <w:sz w:val="20"/>
        </w:rPr>
        <w:t> process</w:t>
      </w:r>
      <w:r>
        <w:rPr>
          <w:color w:val="231F20"/>
          <w:spacing w:val="-4"/>
          <w:sz w:val="20"/>
        </w:rPr>
        <w:t> that</w:t>
      </w:r>
      <w:r>
        <w:rPr>
          <w:color w:val="231F20"/>
          <w:spacing w:val="-4"/>
          <w:sz w:val="20"/>
        </w:rPr>
        <w:t> often</w:t>
      </w:r>
      <w:r>
        <w:rPr>
          <w:color w:val="231F20"/>
          <w:spacing w:val="-4"/>
          <w:sz w:val="20"/>
        </w:rPr>
        <w:t> requires</w:t>
      </w:r>
      <w:r>
        <w:rPr>
          <w:color w:val="231F20"/>
          <w:spacing w:val="-4"/>
          <w:sz w:val="20"/>
        </w:rPr>
        <w:t> software</w:t>
      </w:r>
      <w:r>
        <w:rPr>
          <w:color w:val="231F20"/>
          <w:spacing w:val="-4"/>
          <w:sz w:val="20"/>
        </w:rPr>
        <w:t> and</w:t>
      </w:r>
      <w:r>
        <w:rPr>
          <w:color w:val="231F20"/>
          <w:spacing w:val="-4"/>
          <w:sz w:val="20"/>
        </w:rPr>
        <w:t> hardware</w:t>
      </w:r>
      <w:r>
        <w:rPr>
          <w:color w:val="231F20"/>
          <w:spacing w:val="-4"/>
          <w:sz w:val="20"/>
        </w:rPr>
        <w:t> prototyping</w:t>
      </w:r>
      <w:r>
        <w:rPr>
          <w:color w:val="231F20"/>
          <w:spacing w:val="-4"/>
          <w:sz w:val="20"/>
        </w:rPr>
        <w:t> expertise</w:t>
      </w:r>
      <w:r>
        <w:rPr>
          <w:color w:val="231F20"/>
          <w:spacing w:val="-4"/>
          <w:sz w:val="20"/>
        </w:rPr>
        <w:t> [</w:t>
      </w:r>
      <w:hyperlink w:history="true" w:anchor="_bookmark41">
        <w:r>
          <w:rPr>
            <w:color w:val="005596"/>
            <w:spacing w:val="-4"/>
            <w:sz w:val="20"/>
          </w:rPr>
          <w:t>12</w:t>
        </w:r>
      </w:hyperlink>
      <w:r>
        <w:rPr>
          <w:color w:val="231F20"/>
          <w:spacing w:val="-4"/>
          <w:sz w:val="20"/>
        </w:rPr>
        <w:t>].</w:t>
      </w:r>
      <w:r>
        <w:rPr>
          <w:color w:val="231F20"/>
          <w:spacing w:val="-4"/>
          <w:sz w:val="20"/>
        </w:rPr>
        <w:t> Espe- </w:t>
      </w:r>
      <w:r>
        <w:rPr>
          <w:color w:val="231F20"/>
          <w:spacing w:val="-6"/>
          <w:sz w:val="20"/>
        </w:rPr>
        <w:t>cially, the creation of cross-reality hardware prototypes (e.g., [</w:t>
      </w:r>
      <w:hyperlink w:history="true" w:anchor="_bookmark73">
        <w:r>
          <w:rPr>
            <w:color w:val="005596"/>
            <w:spacing w:val="-6"/>
            <w:sz w:val="20"/>
          </w:rPr>
          <w:t>44</w:t>
        </w:r>
      </w:hyperlink>
      <w:r>
        <w:rPr>
          <w:color w:val="231F20"/>
          <w:spacing w:val="-6"/>
          <w:sz w:val="20"/>
        </w:rPr>
        <w:t>, </w:t>
      </w:r>
      <w:hyperlink w:history="true" w:anchor="_bookmark133">
        <w:r>
          <w:rPr>
            <w:color w:val="005596"/>
            <w:spacing w:val="-6"/>
            <w:sz w:val="20"/>
          </w:rPr>
          <w:t>104</w:t>
        </w:r>
      </w:hyperlink>
      <w:r>
        <w:rPr>
          <w:color w:val="231F20"/>
          <w:spacing w:val="-6"/>
          <w:sz w:val="20"/>
        </w:rPr>
        <w:t>, </w:t>
      </w:r>
      <w:hyperlink w:history="true" w:anchor="_bookmark134">
        <w:r>
          <w:rPr>
            <w:color w:val="005596"/>
            <w:spacing w:val="-6"/>
            <w:sz w:val="20"/>
          </w:rPr>
          <w:t>105</w:t>
        </w:r>
      </w:hyperlink>
      <w:r>
        <w:rPr>
          <w:color w:val="231F20"/>
          <w:spacing w:val="-6"/>
          <w:sz w:val="20"/>
        </w:rPr>
        <w:t>, </w:t>
      </w:r>
      <w:hyperlink w:history="true" w:anchor="_bookmark221">
        <w:r>
          <w:rPr>
            <w:color w:val="005596"/>
            <w:spacing w:val="-6"/>
            <w:sz w:val="20"/>
          </w:rPr>
          <w:t>192</w:t>
        </w:r>
      </w:hyperlink>
      <w:r>
        <w:rPr>
          <w:color w:val="231F20"/>
          <w:spacing w:val="-6"/>
          <w:sz w:val="20"/>
        </w:rPr>
        <w:t>]) has a high entry </w:t>
      </w:r>
      <w:r>
        <w:rPr>
          <w:color w:val="231F20"/>
          <w:w w:val="90"/>
          <w:sz w:val="20"/>
        </w:rPr>
        <w:t>barrier</w:t>
      </w:r>
      <w:r>
        <w:rPr>
          <w:color w:val="231F20"/>
          <w:spacing w:val="8"/>
          <w:sz w:val="20"/>
        </w:rPr>
        <w:t> </w:t>
      </w:r>
      <w:r>
        <w:rPr>
          <w:color w:val="231F20"/>
          <w:w w:val="90"/>
          <w:sz w:val="20"/>
        </w:rPr>
        <w:t>and</w:t>
      </w:r>
      <w:r>
        <w:rPr>
          <w:color w:val="231F20"/>
          <w:spacing w:val="9"/>
          <w:sz w:val="20"/>
        </w:rPr>
        <w:t> </w:t>
      </w:r>
      <w:r>
        <w:rPr>
          <w:color w:val="231F20"/>
          <w:w w:val="90"/>
          <w:sz w:val="20"/>
        </w:rPr>
        <w:t>requires</w:t>
      </w:r>
      <w:r>
        <w:rPr>
          <w:color w:val="231F20"/>
          <w:spacing w:val="8"/>
          <w:sz w:val="20"/>
        </w:rPr>
        <w:t> </w:t>
      </w:r>
      <w:r>
        <w:rPr>
          <w:color w:val="231F20"/>
          <w:w w:val="90"/>
          <w:sz w:val="20"/>
        </w:rPr>
        <w:t>the</w:t>
      </w:r>
      <w:r>
        <w:rPr>
          <w:color w:val="231F20"/>
          <w:spacing w:val="9"/>
          <w:sz w:val="20"/>
        </w:rPr>
        <w:t> </w:t>
      </w:r>
      <w:r>
        <w:rPr>
          <w:color w:val="231F20"/>
          <w:w w:val="90"/>
          <w:sz w:val="20"/>
        </w:rPr>
        <w:t>use</w:t>
      </w:r>
      <w:r>
        <w:rPr>
          <w:color w:val="231F20"/>
          <w:spacing w:val="8"/>
          <w:sz w:val="20"/>
        </w:rPr>
        <w:t> </w:t>
      </w:r>
      <w:r>
        <w:rPr>
          <w:color w:val="231F20"/>
          <w:w w:val="90"/>
          <w:sz w:val="20"/>
        </w:rPr>
        <w:t>of</w:t>
      </w:r>
      <w:r>
        <w:rPr>
          <w:color w:val="231F20"/>
          <w:spacing w:val="9"/>
          <w:sz w:val="20"/>
        </w:rPr>
        <w:t> </w:t>
      </w:r>
      <w:r>
        <w:rPr>
          <w:color w:val="231F20"/>
          <w:w w:val="90"/>
          <w:sz w:val="20"/>
        </w:rPr>
        <w:t>various</w:t>
      </w:r>
      <w:r>
        <w:rPr>
          <w:color w:val="231F20"/>
          <w:spacing w:val="8"/>
          <w:sz w:val="20"/>
        </w:rPr>
        <w:t> </w:t>
      </w:r>
      <w:r>
        <w:rPr>
          <w:color w:val="231F20"/>
          <w:w w:val="90"/>
          <w:sz w:val="20"/>
        </w:rPr>
        <w:t>hardware</w:t>
      </w:r>
      <w:r>
        <w:rPr>
          <w:color w:val="231F20"/>
          <w:spacing w:val="9"/>
          <w:sz w:val="20"/>
        </w:rPr>
        <w:t> </w:t>
      </w:r>
      <w:r>
        <w:rPr>
          <w:color w:val="231F20"/>
          <w:w w:val="90"/>
          <w:sz w:val="20"/>
        </w:rPr>
        <w:t>components</w:t>
      </w:r>
      <w:r>
        <w:rPr>
          <w:color w:val="231F20"/>
          <w:spacing w:val="8"/>
          <w:sz w:val="20"/>
        </w:rPr>
        <w:t> </w:t>
      </w:r>
      <w:r>
        <w:rPr>
          <w:color w:val="231F20"/>
          <w:w w:val="90"/>
          <w:sz w:val="20"/>
        </w:rPr>
        <w:t>(e.g.,</w:t>
      </w:r>
      <w:r>
        <w:rPr>
          <w:color w:val="231F20"/>
          <w:spacing w:val="9"/>
          <w:sz w:val="20"/>
        </w:rPr>
        <w:t> </w:t>
      </w:r>
      <w:r>
        <w:rPr>
          <w:color w:val="231F20"/>
          <w:w w:val="90"/>
          <w:sz w:val="20"/>
        </w:rPr>
        <w:t>displays,</w:t>
      </w:r>
      <w:r>
        <w:rPr>
          <w:color w:val="231F20"/>
          <w:spacing w:val="8"/>
          <w:sz w:val="20"/>
        </w:rPr>
        <w:t> </w:t>
      </w:r>
      <w:r>
        <w:rPr>
          <w:color w:val="231F20"/>
          <w:w w:val="90"/>
          <w:sz w:val="20"/>
        </w:rPr>
        <w:t>projectors,</w:t>
      </w:r>
      <w:r>
        <w:rPr>
          <w:color w:val="231F20"/>
          <w:spacing w:val="9"/>
          <w:sz w:val="20"/>
        </w:rPr>
        <w:t> </w:t>
      </w:r>
      <w:r>
        <w:rPr>
          <w:color w:val="231F20"/>
          <w:spacing w:val="-2"/>
          <w:w w:val="90"/>
          <w:sz w:val="20"/>
        </w:rPr>
        <w:t>sensors),</w:t>
      </w:r>
    </w:p>
    <w:p>
      <w:pPr>
        <w:spacing w:after="0" w:line="213" w:lineRule="auto"/>
        <w:jc w:val="both"/>
        <w:rPr>
          <w:sz w:val="20"/>
        </w:rPr>
        <w:sectPr>
          <w:pgSz w:w="9720" w:h="14400"/>
          <w:pgMar w:header="0" w:footer="875" w:top="1440" w:bottom="1060" w:left="0" w:right="0"/>
        </w:sectPr>
      </w:pPr>
    </w:p>
    <w:p>
      <w:pPr>
        <w:spacing w:line="213" w:lineRule="auto" w:before="161"/>
        <w:ind w:left="912" w:right="853" w:firstLine="6"/>
        <w:jc w:val="both"/>
        <w:rPr>
          <w:sz w:val="20"/>
        </w:rPr>
      </w:pPr>
      <w:r>
        <w:rPr>
          <w:color w:val="231F20"/>
          <w:w w:val="90"/>
          <w:sz w:val="20"/>
        </w:rPr>
        <w:t>engineering skills (e.g., electrical engineering, software development), and design expertise (e.g., </w:t>
      </w:r>
      <w:r>
        <w:rPr>
          <w:color w:val="231F20"/>
          <w:spacing w:val="-6"/>
          <w:sz w:val="20"/>
        </w:rPr>
        <w:t>rapid prototyping). Enabling fast and low-effort prototyping of cross-reality systems could sup- port researchers, developers, and designers of cross-reality systems to quickly iterate their ideas </w:t>
      </w:r>
      <w:r>
        <w:rPr>
          <w:color w:val="231F20"/>
          <w:w w:val="90"/>
          <w:sz w:val="20"/>
        </w:rPr>
        <w:t>and designs without the need to fully implement the entire system in both software and hardware (e.g., by avoiding a hardware implementation). We argue that more novel prototyping methods are required to help develop cross-reality systems. Recently, Gruenefeld et al. published </w:t>
      </w:r>
      <w:r>
        <w:rPr>
          <w:rFonts w:ascii="Book Antiqua"/>
          <w:i/>
          <w:color w:val="231F20"/>
          <w:w w:val="90"/>
          <w:sz w:val="20"/>
        </w:rPr>
        <w:t>VRception</w:t>
      </w:r>
      <w:r>
        <w:rPr>
          <w:color w:val="231F20"/>
          <w:w w:val="90"/>
          <w:sz w:val="20"/>
        </w:rPr>
        <w:t>, a </w:t>
      </w:r>
      <w:r>
        <w:rPr>
          <w:color w:val="231F20"/>
          <w:spacing w:val="-6"/>
          <w:sz w:val="20"/>
        </w:rPr>
        <w:t>prototyping concept and toolkit that allows for rapid creation of cross-reality systems entirely in </w:t>
      </w:r>
      <w:r>
        <w:rPr>
          <w:color w:val="231F20"/>
          <w:w w:val="90"/>
          <w:sz w:val="20"/>
        </w:rPr>
        <w:t>VR [</w:t>
      </w:r>
      <w:hyperlink w:history="true" w:anchor="_bookmark132">
        <w:r>
          <w:rPr>
            <w:color w:val="005596"/>
            <w:w w:val="90"/>
            <w:sz w:val="20"/>
          </w:rPr>
          <w:t>103</w:t>
        </w:r>
      </w:hyperlink>
      <w:r>
        <w:rPr>
          <w:color w:val="231F20"/>
          <w:w w:val="90"/>
          <w:sz w:val="20"/>
        </w:rPr>
        <w:t>]. With this system, multiple users can remotely join one virtual environment. In this envi- ronment, they can use various pre-defined virtual components to build cross-reality systems and prototype their functionality in VR. A useful addition to this would be a modular hardware system that allows users to create cross-reality systems with less effort and without the need for extensive software and hardware experience. Such a system could include modular hardware components that can be easily integrated with each other (e.g., small projectors, displays, cameras) and software components that allow for easy integration into virtual environments. Moreover, researchers have proposed various prototyping tools relevant to cross-reality systems [</w:t>
      </w:r>
      <w:hyperlink w:history="true" w:anchor="_bookmark243">
        <w:r>
          <w:rPr>
            <w:color w:val="005596"/>
            <w:w w:val="90"/>
            <w:sz w:val="20"/>
          </w:rPr>
          <w:t>214</w:t>
        </w:r>
      </w:hyperlink>
      <w:r>
        <w:rPr>
          <w:color w:val="231F20"/>
          <w:w w:val="90"/>
          <w:sz w:val="20"/>
        </w:rPr>
        <w:t>]. For example, they have presented approaches utilizing VR to prototype AR applications [</w:t>
      </w:r>
      <w:hyperlink w:history="true" w:anchor="_bookmark126">
        <w:r>
          <w:rPr>
            <w:color w:val="005596"/>
            <w:w w:val="90"/>
            <w:sz w:val="20"/>
          </w:rPr>
          <w:t>97</w:t>
        </w:r>
      </w:hyperlink>
      <w:r>
        <w:rPr>
          <w:color w:val="231F20"/>
          <w:w w:val="90"/>
          <w:sz w:val="20"/>
        </w:rPr>
        <w:t>, </w:t>
      </w:r>
      <w:hyperlink w:history="true" w:anchor="_bookmark195">
        <w:r>
          <w:rPr>
            <w:color w:val="005596"/>
            <w:w w:val="90"/>
            <w:sz w:val="20"/>
          </w:rPr>
          <w:t>166</w:t>
        </w:r>
      </w:hyperlink>
      <w:r>
        <w:rPr>
          <w:color w:val="231F20"/>
          <w:w w:val="90"/>
          <w:sz w:val="20"/>
        </w:rPr>
        <w:t>] or to enact futuristic in- </w:t>
      </w:r>
      <w:r>
        <w:rPr>
          <w:color w:val="231F20"/>
          <w:spacing w:val="-4"/>
          <w:sz w:val="20"/>
        </w:rPr>
        <w:t>terfaces</w:t>
      </w:r>
      <w:r>
        <w:rPr>
          <w:color w:val="231F20"/>
          <w:spacing w:val="-7"/>
          <w:sz w:val="20"/>
        </w:rPr>
        <w:t> </w:t>
      </w:r>
      <w:r>
        <w:rPr>
          <w:color w:val="231F20"/>
          <w:spacing w:val="-4"/>
          <w:sz w:val="20"/>
        </w:rPr>
        <w:t>[</w:t>
      </w:r>
      <w:hyperlink w:history="true" w:anchor="_bookmark301">
        <w:r>
          <w:rPr>
            <w:color w:val="005596"/>
            <w:spacing w:val="-4"/>
            <w:sz w:val="20"/>
          </w:rPr>
          <w:t>272</w:t>
        </w:r>
      </w:hyperlink>
      <w:r>
        <w:rPr>
          <w:color w:val="231F20"/>
          <w:spacing w:val="-4"/>
          <w:sz w:val="20"/>
        </w:rPr>
        <w:t>].</w:t>
      </w:r>
      <w:r>
        <w:rPr>
          <w:color w:val="231F20"/>
          <w:spacing w:val="-7"/>
          <w:sz w:val="20"/>
        </w:rPr>
        <w:t> </w:t>
      </w:r>
      <w:r>
        <w:rPr>
          <w:color w:val="231F20"/>
          <w:spacing w:val="-4"/>
          <w:sz w:val="20"/>
        </w:rPr>
        <w:t>While</w:t>
      </w:r>
      <w:r>
        <w:rPr>
          <w:color w:val="231F20"/>
          <w:spacing w:val="-7"/>
          <w:sz w:val="20"/>
        </w:rPr>
        <w:t> </w:t>
      </w:r>
      <w:r>
        <w:rPr>
          <w:color w:val="231F20"/>
          <w:spacing w:val="-4"/>
          <w:sz w:val="20"/>
        </w:rPr>
        <w:t>these</w:t>
      </w:r>
      <w:r>
        <w:rPr>
          <w:color w:val="231F20"/>
          <w:spacing w:val="-7"/>
          <w:sz w:val="20"/>
        </w:rPr>
        <w:t> </w:t>
      </w:r>
      <w:r>
        <w:rPr>
          <w:color w:val="231F20"/>
          <w:spacing w:val="-4"/>
          <w:sz w:val="20"/>
        </w:rPr>
        <w:t>approaches</w:t>
      </w:r>
      <w:r>
        <w:rPr>
          <w:color w:val="231F20"/>
          <w:spacing w:val="-7"/>
          <w:sz w:val="20"/>
        </w:rPr>
        <w:t> </w:t>
      </w:r>
      <w:r>
        <w:rPr>
          <w:color w:val="231F20"/>
          <w:spacing w:val="-4"/>
          <w:sz w:val="20"/>
        </w:rPr>
        <w:t>are</w:t>
      </w:r>
      <w:r>
        <w:rPr>
          <w:color w:val="231F20"/>
          <w:spacing w:val="-7"/>
          <w:sz w:val="20"/>
        </w:rPr>
        <w:t> </w:t>
      </w:r>
      <w:r>
        <w:rPr>
          <w:color w:val="231F20"/>
          <w:spacing w:val="-4"/>
          <w:sz w:val="20"/>
        </w:rPr>
        <w:t>not</w:t>
      </w:r>
      <w:r>
        <w:rPr>
          <w:color w:val="231F20"/>
          <w:spacing w:val="-7"/>
          <w:sz w:val="20"/>
        </w:rPr>
        <w:t> </w:t>
      </w:r>
      <w:r>
        <w:rPr>
          <w:color w:val="231F20"/>
          <w:spacing w:val="-4"/>
          <w:sz w:val="20"/>
        </w:rPr>
        <w:t>directly</w:t>
      </w:r>
      <w:r>
        <w:rPr>
          <w:color w:val="231F20"/>
          <w:spacing w:val="-7"/>
          <w:sz w:val="20"/>
        </w:rPr>
        <w:t> </w:t>
      </w:r>
      <w:r>
        <w:rPr>
          <w:color w:val="231F20"/>
          <w:spacing w:val="-4"/>
          <w:sz w:val="20"/>
        </w:rPr>
        <w:t>targeting</w:t>
      </w:r>
      <w:r>
        <w:rPr>
          <w:color w:val="231F20"/>
          <w:spacing w:val="-7"/>
          <w:sz w:val="20"/>
        </w:rPr>
        <w:t> </w:t>
      </w:r>
      <w:r>
        <w:rPr>
          <w:color w:val="231F20"/>
          <w:spacing w:val="-4"/>
          <w:sz w:val="20"/>
        </w:rPr>
        <w:t>cross-reality</w:t>
      </w:r>
      <w:r>
        <w:rPr>
          <w:color w:val="231F20"/>
          <w:spacing w:val="-7"/>
          <w:sz w:val="20"/>
        </w:rPr>
        <w:t> </w:t>
      </w:r>
      <w:r>
        <w:rPr>
          <w:color w:val="231F20"/>
          <w:spacing w:val="-4"/>
          <w:sz w:val="20"/>
        </w:rPr>
        <w:t>systems,</w:t>
      </w:r>
      <w:r>
        <w:rPr>
          <w:color w:val="231F20"/>
          <w:spacing w:val="-7"/>
          <w:sz w:val="20"/>
        </w:rPr>
        <w:t> </w:t>
      </w:r>
      <w:r>
        <w:rPr>
          <w:color w:val="231F20"/>
          <w:spacing w:val="-4"/>
          <w:sz w:val="20"/>
        </w:rPr>
        <w:t>they</w:t>
      </w:r>
      <w:r>
        <w:rPr>
          <w:color w:val="231F20"/>
          <w:spacing w:val="-7"/>
          <w:sz w:val="20"/>
        </w:rPr>
        <w:t> </w:t>
      </w:r>
      <w:r>
        <w:rPr>
          <w:color w:val="231F20"/>
          <w:spacing w:val="-4"/>
          <w:sz w:val="20"/>
        </w:rPr>
        <w:t>can still</w:t>
      </w:r>
      <w:r>
        <w:rPr>
          <w:color w:val="231F20"/>
          <w:spacing w:val="-6"/>
          <w:sz w:val="20"/>
        </w:rPr>
        <w:t> </w:t>
      </w:r>
      <w:r>
        <w:rPr>
          <w:color w:val="231F20"/>
          <w:spacing w:val="-4"/>
          <w:sz w:val="20"/>
        </w:rPr>
        <w:t>be</w:t>
      </w:r>
      <w:r>
        <w:rPr>
          <w:color w:val="231F20"/>
          <w:spacing w:val="-6"/>
          <w:sz w:val="20"/>
        </w:rPr>
        <w:t> </w:t>
      </w:r>
      <w:r>
        <w:rPr>
          <w:color w:val="231F20"/>
          <w:spacing w:val="-4"/>
          <w:sz w:val="20"/>
        </w:rPr>
        <w:t>valuable</w:t>
      </w:r>
      <w:r>
        <w:rPr>
          <w:color w:val="231F20"/>
          <w:spacing w:val="-6"/>
          <w:sz w:val="20"/>
        </w:rPr>
        <w:t> </w:t>
      </w:r>
      <w:r>
        <w:rPr>
          <w:color w:val="231F20"/>
          <w:spacing w:val="-4"/>
          <w:sz w:val="20"/>
        </w:rPr>
        <w:t>for</w:t>
      </w:r>
      <w:r>
        <w:rPr>
          <w:color w:val="231F20"/>
          <w:spacing w:val="-6"/>
          <w:sz w:val="20"/>
        </w:rPr>
        <w:t> </w:t>
      </w:r>
      <w:r>
        <w:rPr>
          <w:color w:val="231F20"/>
          <w:spacing w:val="-4"/>
          <w:sz w:val="20"/>
        </w:rPr>
        <w:t>the</w:t>
      </w:r>
      <w:r>
        <w:rPr>
          <w:color w:val="231F20"/>
          <w:spacing w:val="-6"/>
          <w:sz w:val="20"/>
        </w:rPr>
        <w:t> </w:t>
      </w:r>
      <w:r>
        <w:rPr>
          <w:color w:val="231F20"/>
          <w:spacing w:val="-4"/>
          <w:sz w:val="20"/>
        </w:rPr>
        <w:t>prototyping</w:t>
      </w:r>
      <w:r>
        <w:rPr>
          <w:color w:val="231F20"/>
          <w:spacing w:val="-6"/>
          <w:sz w:val="20"/>
        </w:rPr>
        <w:t> </w:t>
      </w:r>
      <w:r>
        <w:rPr>
          <w:color w:val="231F20"/>
          <w:spacing w:val="-4"/>
          <w:sz w:val="20"/>
        </w:rPr>
        <w:t>process</w:t>
      </w:r>
      <w:r>
        <w:rPr>
          <w:color w:val="231F20"/>
          <w:spacing w:val="-6"/>
          <w:sz w:val="20"/>
        </w:rPr>
        <w:t> </w:t>
      </w:r>
      <w:r>
        <w:rPr>
          <w:color w:val="231F20"/>
          <w:spacing w:val="-4"/>
          <w:sz w:val="20"/>
        </w:rPr>
        <w:t>of</w:t>
      </w:r>
      <w:r>
        <w:rPr>
          <w:color w:val="231F20"/>
          <w:spacing w:val="-6"/>
          <w:sz w:val="20"/>
        </w:rPr>
        <w:t> </w:t>
      </w:r>
      <w:r>
        <w:rPr>
          <w:color w:val="231F20"/>
          <w:spacing w:val="-4"/>
          <w:sz w:val="20"/>
        </w:rPr>
        <w:t>these</w:t>
      </w:r>
      <w:r>
        <w:rPr>
          <w:color w:val="231F20"/>
          <w:spacing w:val="-6"/>
          <w:sz w:val="20"/>
        </w:rPr>
        <w:t> </w:t>
      </w:r>
      <w:r>
        <w:rPr>
          <w:color w:val="231F20"/>
          <w:spacing w:val="-4"/>
          <w:sz w:val="20"/>
        </w:rPr>
        <w:t>systems.</w:t>
      </w:r>
    </w:p>
    <w:p>
      <w:pPr>
        <w:pStyle w:val="Heading5"/>
        <w:numPr>
          <w:ilvl w:val="0"/>
          <w:numId w:val="1"/>
        </w:numPr>
        <w:tabs>
          <w:tab w:pos="1219" w:val="left" w:leader="none"/>
        </w:tabs>
        <w:spacing w:line="240" w:lineRule="auto" w:before="216" w:after="0"/>
        <w:ind w:left="1219" w:right="0" w:hanging="301"/>
        <w:jc w:val="left"/>
      </w:pPr>
      <w:r>
        <w:rPr>
          <w:color w:val="231F20"/>
        </w:rPr>
        <w:t>GENERAL</w:t>
      </w:r>
      <w:r>
        <w:rPr>
          <w:color w:val="231F20"/>
          <w:spacing w:val="-11"/>
        </w:rPr>
        <w:t> </w:t>
      </w:r>
      <w:r>
        <w:rPr>
          <w:color w:val="231F20"/>
          <w:spacing w:val="-2"/>
        </w:rPr>
        <w:t>DISCUSSION</w:t>
      </w:r>
    </w:p>
    <w:p>
      <w:pPr>
        <w:spacing w:line="213" w:lineRule="auto" w:before="63"/>
        <w:ind w:left="911" w:right="886" w:firstLine="7"/>
        <w:jc w:val="both"/>
        <w:rPr>
          <w:sz w:val="20"/>
        </w:rPr>
      </w:pPr>
      <w:r>
        <w:rPr>
          <w:color w:val="231F20"/>
          <w:w w:val="90"/>
          <w:sz w:val="20"/>
        </w:rPr>
        <w:t>In this section, we discuss the current state of cross-reality system research, thereby answering our </w:t>
      </w:r>
      <w:r>
        <w:rPr>
          <w:color w:val="231F20"/>
          <w:spacing w:val="-4"/>
          <w:sz w:val="20"/>
        </w:rPr>
        <w:t>guiding</w:t>
      </w:r>
      <w:r>
        <w:rPr>
          <w:color w:val="231F20"/>
          <w:spacing w:val="-11"/>
          <w:sz w:val="20"/>
        </w:rPr>
        <w:t> </w:t>
      </w:r>
      <w:r>
        <w:rPr>
          <w:color w:val="231F20"/>
          <w:spacing w:val="-4"/>
          <w:sz w:val="20"/>
        </w:rPr>
        <w:t>question:</w:t>
      </w:r>
      <w:r>
        <w:rPr>
          <w:color w:val="231F20"/>
          <w:spacing w:val="-8"/>
          <w:sz w:val="20"/>
        </w:rPr>
        <w:t> </w:t>
      </w:r>
      <w:r>
        <w:rPr>
          <w:rFonts w:ascii="Book Antiqua"/>
          <w:i/>
          <w:color w:val="231F20"/>
          <w:spacing w:val="-4"/>
          <w:sz w:val="20"/>
        </w:rPr>
        <w:t>How</w:t>
      </w:r>
      <w:r>
        <w:rPr>
          <w:rFonts w:ascii="Book Antiqua"/>
          <w:i/>
          <w:color w:val="231F20"/>
          <w:spacing w:val="-9"/>
          <w:sz w:val="20"/>
        </w:rPr>
        <w:t> </w:t>
      </w:r>
      <w:r>
        <w:rPr>
          <w:rFonts w:ascii="Book Antiqua"/>
          <w:i/>
          <w:color w:val="231F20"/>
          <w:spacing w:val="-4"/>
          <w:sz w:val="20"/>
        </w:rPr>
        <w:t>can</w:t>
      </w:r>
      <w:r>
        <w:rPr>
          <w:rFonts w:ascii="Book Antiqua"/>
          <w:i/>
          <w:color w:val="231F20"/>
          <w:spacing w:val="-8"/>
          <w:sz w:val="20"/>
        </w:rPr>
        <w:t> </w:t>
      </w:r>
      <w:r>
        <w:rPr>
          <w:rFonts w:ascii="Book Antiqua"/>
          <w:i/>
          <w:color w:val="231F20"/>
          <w:spacing w:val="-4"/>
          <w:sz w:val="20"/>
        </w:rPr>
        <w:t>we</w:t>
      </w:r>
      <w:r>
        <w:rPr>
          <w:rFonts w:ascii="Book Antiqua"/>
          <w:i/>
          <w:color w:val="231F20"/>
          <w:spacing w:val="-9"/>
          <w:sz w:val="20"/>
        </w:rPr>
        <w:t> </w:t>
      </w:r>
      <w:r>
        <w:rPr>
          <w:rFonts w:ascii="Book Antiqua"/>
          <w:i/>
          <w:color w:val="231F20"/>
          <w:spacing w:val="-4"/>
          <w:sz w:val="20"/>
        </w:rPr>
        <w:t>align</w:t>
      </w:r>
      <w:r>
        <w:rPr>
          <w:rFonts w:ascii="Book Antiqua"/>
          <w:i/>
          <w:color w:val="231F20"/>
          <w:spacing w:val="-8"/>
          <w:sz w:val="20"/>
        </w:rPr>
        <w:t> </w:t>
      </w:r>
      <w:r>
        <w:rPr>
          <w:rFonts w:ascii="Book Antiqua"/>
          <w:i/>
          <w:color w:val="231F20"/>
          <w:spacing w:val="-4"/>
          <w:sz w:val="20"/>
        </w:rPr>
        <w:t>the</w:t>
      </w:r>
      <w:r>
        <w:rPr>
          <w:rFonts w:ascii="Book Antiqua"/>
          <w:i/>
          <w:color w:val="231F20"/>
          <w:spacing w:val="-9"/>
          <w:sz w:val="20"/>
        </w:rPr>
        <w:t> </w:t>
      </w:r>
      <w:r>
        <w:rPr>
          <w:rFonts w:ascii="Book Antiqua"/>
          <w:i/>
          <w:color w:val="231F20"/>
          <w:spacing w:val="-4"/>
          <w:sz w:val="20"/>
        </w:rPr>
        <w:t>language</w:t>
      </w:r>
      <w:r>
        <w:rPr>
          <w:rFonts w:ascii="Book Antiqua"/>
          <w:i/>
          <w:color w:val="231F20"/>
          <w:spacing w:val="-8"/>
          <w:sz w:val="20"/>
        </w:rPr>
        <w:t> </w:t>
      </w:r>
      <w:r>
        <w:rPr>
          <w:rFonts w:ascii="Book Antiqua"/>
          <w:i/>
          <w:color w:val="231F20"/>
          <w:spacing w:val="-4"/>
          <w:sz w:val="20"/>
        </w:rPr>
        <w:t>across</w:t>
      </w:r>
      <w:r>
        <w:rPr>
          <w:rFonts w:ascii="Book Antiqua"/>
          <w:i/>
          <w:color w:val="231F20"/>
          <w:spacing w:val="-9"/>
          <w:sz w:val="20"/>
        </w:rPr>
        <w:t> </w:t>
      </w:r>
      <w:r>
        <w:rPr>
          <w:rFonts w:ascii="Book Antiqua"/>
          <w:i/>
          <w:color w:val="231F20"/>
          <w:spacing w:val="-4"/>
          <w:sz w:val="20"/>
        </w:rPr>
        <w:t>communities</w:t>
      </w:r>
      <w:r>
        <w:rPr>
          <w:rFonts w:ascii="Book Antiqua"/>
          <w:i/>
          <w:color w:val="231F20"/>
          <w:spacing w:val="-8"/>
          <w:sz w:val="20"/>
        </w:rPr>
        <w:t> </w:t>
      </w:r>
      <w:r>
        <w:rPr>
          <w:rFonts w:ascii="Book Antiqua"/>
          <w:i/>
          <w:color w:val="231F20"/>
          <w:spacing w:val="-4"/>
          <w:sz w:val="20"/>
        </w:rPr>
        <w:t>and</w:t>
      </w:r>
      <w:r>
        <w:rPr>
          <w:rFonts w:ascii="Book Antiqua"/>
          <w:i/>
          <w:color w:val="231F20"/>
          <w:spacing w:val="-9"/>
          <w:sz w:val="20"/>
        </w:rPr>
        <w:t> </w:t>
      </w:r>
      <w:r>
        <w:rPr>
          <w:rFonts w:ascii="Book Antiqua"/>
          <w:i/>
          <w:color w:val="231F20"/>
          <w:spacing w:val="-4"/>
          <w:sz w:val="20"/>
        </w:rPr>
        <w:t>establish</w:t>
      </w:r>
      <w:r>
        <w:rPr>
          <w:rFonts w:ascii="Book Antiqua"/>
          <w:i/>
          <w:color w:val="231F20"/>
          <w:spacing w:val="-8"/>
          <w:sz w:val="20"/>
        </w:rPr>
        <w:t> </w:t>
      </w:r>
      <w:r>
        <w:rPr>
          <w:rFonts w:ascii="Book Antiqua"/>
          <w:i/>
          <w:color w:val="231F20"/>
          <w:spacing w:val="-4"/>
          <w:sz w:val="20"/>
        </w:rPr>
        <w:t>a</w:t>
      </w:r>
      <w:r>
        <w:rPr>
          <w:rFonts w:ascii="Book Antiqua"/>
          <w:i/>
          <w:color w:val="231F20"/>
          <w:spacing w:val="-9"/>
          <w:sz w:val="20"/>
        </w:rPr>
        <w:t> </w:t>
      </w:r>
      <w:r>
        <w:rPr>
          <w:rFonts w:ascii="Book Antiqua"/>
          <w:i/>
          <w:color w:val="231F20"/>
          <w:spacing w:val="-4"/>
          <w:sz w:val="20"/>
        </w:rPr>
        <w:t>solid</w:t>
      </w:r>
      <w:r>
        <w:rPr>
          <w:rFonts w:ascii="Book Antiqua"/>
          <w:i/>
          <w:color w:val="231F20"/>
          <w:spacing w:val="-8"/>
          <w:sz w:val="20"/>
        </w:rPr>
        <w:t> </w:t>
      </w:r>
      <w:r>
        <w:rPr>
          <w:rFonts w:ascii="Book Antiqua"/>
          <w:i/>
          <w:color w:val="231F20"/>
          <w:spacing w:val="-4"/>
          <w:sz w:val="20"/>
        </w:rPr>
        <w:t>foundation</w:t>
      </w:r>
      <w:r>
        <w:rPr>
          <w:rFonts w:ascii="Book Antiqua"/>
          <w:i/>
          <w:color w:val="231F20"/>
          <w:spacing w:val="-4"/>
          <w:sz w:val="20"/>
        </w:rPr>
        <w:t> </w:t>
      </w:r>
      <w:r>
        <w:rPr>
          <w:rFonts w:ascii="Book Antiqua"/>
          <w:i/>
          <w:color w:val="231F20"/>
          <w:spacing w:val="-6"/>
          <w:sz w:val="20"/>
        </w:rPr>
        <w:t>for future work that benefits both researchers and practitioners?</w:t>
      </w:r>
      <w:r>
        <w:rPr>
          <w:rFonts w:ascii="Book Antiqua"/>
          <w:i/>
          <w:color w:val="231F20"/>
          <w:spacing w:val="18"/>
          <w:sz w:val="20"/>
        </w:rPr>
        <w:t> </w:t>
      </w:r>
      <w:r>
        <w:rPr>
          <w:color w:val="231F20"/>
          <w:spacing w:val="-6"/>
          <w:sz w:val="20"/>
        </w:rPr>
        <w:t>For each extracted research question, we</w:t>
      </w:r>
      <w:r>
        <w:rPr>
          <w:color w:val="231F20"/>
          <w:spacing w:val="-7"/>
          <w:sz w:val="20"/>
        </w:rPr>
        <w:t> </w:t>
      </w:r>
      <w:r>
        <w:rPr>
          <w:color w:val="231F20"/>
          <w:spacing w:val="-6"/>
          <w:sz w:val="20"/>
        </w:rPr>
        <w:t>have a</w:t>
      </w:r>
      <w:r>
        <w:rPr>
          <w:color w:val="231F20"/>
          <w:spacing w:val="-7"/>
          <w:sz w:val="20"/>
        </w:rPr>
        <w:t> </w:t>
      </w:r>
      <w:r>
        <w:rPr>
          <w:color w:val="231F20"/>
          <w:spacing w:val="-6"/>
          <w:sz w:val="20"/>
        </w:rPr>
        <w:t>dedicated paragraph</w:t>
      </w:r>
      <w:r>
        <w:rPr>
          <w:color w:val="231F20"/>
          <w:spacing w:val="-7"/>
          <w:sz w:val="20"/>
        </w:rPr>
        <w:t> </w:t>
      </w:r>
      <w:r>
        <w:rPr>
          <w:color w:val="231F20"/>
          <w:spacing w:val="-6"/>
          <w:sz w:val="20"/>
        </w:rPr>
        <w:t>below that</w:t>
      </w:r>
      <w:r>
        <w:rPr>
          <w:color w:val="231F20"/>
          <w:spacing w:val="-7"/>
          <w:sz w:val="20"/>
        </w:rPr>
        <w:t> </w:t>
      </w:r>
      <w:r>
        <w:rPr>
          <w:color w:val="231F20"/>
          <w:spacing w:val="-6"/>
          <w:sz w:val="20"/>
        </w:rPr>
        <w:t>aims at</w:t>
      </w:r>
      <w:r>
        <w:rPr>
          <w:color w:val="231F20"/>
          <w:spacing w:val="-7"/>
          <w:sz w:val="20"/>
        </w:rPr>
        <w:t> </w:t>
      </w:r>
      <w:r>
        <w:rPr>
          <w:color w:val="231F20"/>
          <w:spacing w:val="-6"/>
          <w:sz w:val="20"/>
        </w:rPr>
        <w:t>discussing our</w:t>
      </w:r>
      <w:r>
        <w:rPr>
          <w:color w:val="231F20"/>
          <w:spacing w:val="-7"/>
          <w:sz w:val="20"/>
        </w:rPr>
        <w:t> </w:t>
      </w:r>
      <w:r>
        <w:rPr>
          <w:color w:val="231F20"/>
          <w:spacing w:val="-6"/>
          <w:sz w:val="20"/>
        </w:rPr>
        <w:t>related findings.</w:t>
      </w:r>
    </w:p>
    <w:p>
      <w:pPr>
        <w:spacing w:line="213" w:lineRule="auto" w:before="163"/>
        <w:ind w:left="911" w:right="874" w:firstLine="206"/>
        <w:jc w:val="both"/>
        <w:rPr>
          <w:sz w:val="20"/>
        </w:rPr>
      </w:pPr>
      <w:r>
        <w:rPr>
          <w:rFonts w:ascii="Book Antiqua"/>
          <w:i/>
          <w:color w:val="231F20"/>
          <w:spacing w:val="-2"/>
          <w:sz w:val="20"/>
        </w:rPr>
        <w:t>Classification</w:t>
      </w:r>
      <w:r>
        <w:rPr>
          <w:rFonts w:ascii="Book Antiqua"/>
          <w:i/>
          <w:color w:val="231F20"/>
          <w:spacing w:val="-7"/>
          <w:sz w:val="20"/>
        </w:rPr>
        <w:t> </w:t>
      </w:r>
      <w:r>
        <w:rPr>
          <w:rFonts w:ascii="Book Antiqua"/>
          <w:i/>
          <w:color w:val="231F20"/>
          <w:spacing w:val="-2"/>
          <w:sz w:val="20"/>
        </w:rPr>
        <w:t>of</w:t>
      </w:r>
      <w:r>
        <w:rPr>
          <w:rFonts w:ascii="Book Antiqua"/>
          <w:i/>
          <w:color w:val="231F20"/>
          <w:spacing w:val="-7"/>
          <w:sz w:val="20"/>
        </w:rPr>
        <w:t> </w:t>
      </w:r>
      <w:r>
        <w:rPr>
          <w:rFonts w:ascii="Book Antiqua"/>
          <w:i/>
          <w:color w:val="231F20"/>
          <w:spacing w:val="-2"/>
          <w:sz w:val="20"/>
        </w:rPr>
        <w:t>Cross-reality</w:t>
      </w:r>
      <w:r>
        <w:rPr>
          <w:rFonts w:ascii="Book Antiqua"/>
          <w:i/>
          <w:color w:val="231F20"/>
          <w:spacing w:val="-7"/>
          <w:sz w:val="20"/>
        </w:rPr>
        <w:t> </w:t>
      </w:r>
      <w:r>
        <w:rPr>
          <w:rFonts w:ascii="Book Antiqua"/>
          <w:i/>
          <w:color w:val="231F20"/>
          <w:spacing w:val="-2"/>
          <w:sz w:val="20"/>
        </w:rPr>
        <w:t>Systems.</w:t>
      </w:r>
      <w:r>
        <w:rPr>
          <w:rFonts w:ascii="Book Antiqua"/>
          <w:i/>
          <w:color w:val="231F20"/>
          <w:spacing w:val="-6"/>
          <w:sz w:val="20"/>
        </w:rPr>
        <w:t> </w:t>
      </w:r>
      <w:r>
        <w:rPr>
          <w:color w:val="231F20"/>
          <w:spacing w:val="-2"/>
          <w:sz w:val="20"/>
        </w:rPr>
        <w:t>The</w:t>
      </w:r>
      <w:r>
        <w:rPr>
          <w:color w:val="231F20"/>
          <w:spacing w:val="-7"/>
          <w:sz w:val="20"/>
        </w:rPr>
        <w:t> </w:t>
      </w:r>
      <w:r>
        <w:rPr>
          <w:color w:val="231F20"/>
          <w:spacing w:val="-2"/>
          <w:sz w:val="20"/>
        </w:rPr>
        <w:t>field</w:t>
      </w:r>
      <w:r>
        <w:rPr>
          <w:color w:val="231F20"/>
          <w:spacing w:val="-7"/>
          <w:sz w:val="20"/>
        </w:rPr>
        <w:t> </w:t>
      </w:r>
      <w:r>
        <w:rPr>
          <w:color w:val="231F20"/>
          <w:spacing w:val="-2"/>
          <w:sz w:val="20"/>
        </w:rPr>
        <w:t>of</w:t>
      </w:r>
      <w:r>
        <w:rPr>
          <w:color w:val="231F20"/>
          <w:spacing w:val="-7"/>
          <w:sz w:val="20"/>
        </w:rPr>
        <w:t> </w:t>
      </w:r>
      <w:r>
        <w:rPr>
          <w:color w:val="231F20"/>
          <w:spacing w:val="-2"/>
          <w:sz w:val="20"/>
        </w:rPr>
        <w:t>cross-reality</w:t>
      </w:r>
      <w:r>
        <w:rPr>
          <w:color w:val="231F20"/>
          <w:spacing w:val="-7"/>
          <w:sz w:val="20"/>
        </w:rPr>
        <w:t> </w:t>
      </w:r>
      <w:r>
        <w:rPr>
          <w:color w:val="231F20"/>
          <w:spacing w:val="-2"/>
          <w:sz w:val="20"/>
        </w:rPr>
        <w:t>systems</w:t>
      </w:r>
      <w:r>
        <w:rPr>
          <w:color w:val="231F20"/>
          <w:spacing w:val="-7"/>
          <w:sz w:val="20"/>
        </w:rPr>
        <w:t> </w:t>
      </w:r>
      <w:r>
        <w:rPr>
          <w:color w:val="231F20"/>
          <w:spacing w:val="-2"/>
          <w:sz w:val="20"/>
        </w:rPr>
        <w:t>is</w:t>
      </w:r>
      <w:r>
        <w:rPr>
          <w:color w:val="231F20"/>
          <w:spacing w:val="-7"/>
          <w:sz w:val="20"/>
        </w:rPr>
        <w:t> </w:t>
      </w:r>
      <w:r>
        <w:rPr>
          <w:color w:val="231F20"/>
          <w:spacing w:val="-2"/>
          <w:sz w:val="20"/>
        </w:rPr>
        <w:t>a</w:t>
      </w:r>
      <w:r>
        <w:rPr>
          <w:color w:val="231F20"/>
          <w:spacing w:val="-7"/>
          <w:sz w:val="20"/>
        </w:rPr>
        <w:t> </w:t>
      </w:r>
      <w:r>
        <w:rPr>
          <w:color w:val="231F20"/>
          <w:spacing w:val="-2"/>
          <w:sz w:val="20"/>
        </w:rPr>
        <w:t>relatively</w:t>
      </w:r>
      <w:r>
        <w:rPr>
          <w:color w:val="231F20"/>
          <w:spacing w:val="-7"/>
          <w:sz w:val="20"/>
        </w:rPr>
        <w:t> </w:t>
      </w:r>
      <w:r>
        <w:rPr>
          <w:color w:val="231F20"/>
          <w:spacing w:val="-2"/>
          <w:sz w:val="20"/>
        </w:rPr>
        <w:t>young </w:t>
      </w:r>
      <w:r>
        <w:rPr>
          <w:color w:val="231F20"/>
          <w:spacing w:val="-4"/>
          <w:sz w:val="20"/>
        </w:rPr>
        <w:t>research</w:t>
      </w:r>
      <w:r>
        <w:rPr>
          <w:color w:val="231F20"/>
          <w:spacing w:val="-9"/>
          <w:sz w:val="20"/>
        </w:rPr>
        <w:t> </w:t>
      </w:r>
      <w:r>
        <w:rPr>
          <w:color w:val="231F20"/>
          <w:spacing w:val="-4"/>
          <w:sz w:val="20"/>
        </w:rPr>
        <w:t>area.</w:t>
      </w:r>
      <w:r>
        <w:rPr>
          <w:color w:val="231F20"/>
          <w:spacing w:val="-8"/>
          <w:sz w:val="20"/>
        </w:rPr>
        <w:t> </w:t>
      </w:r>
      <w:r>
        <w:rPr>
          <w:color w:val="231F20"/>
          <w:spacing w:val="-4"/>
          <w:sz w:val="20"/>
        </w:rPr>
        <w:t>Hence,</w:t>
      </w:r>
      <w:r>
        <w:rPr>
          <w:color w:val="231F20"/>
          <w:spacing w:val="-9"/>
          <w:sz w:val="20"/>
        </w:rPr>
        <w:t> </w:t>
      </w:r>
      <w:r>
        <w:rPr>
          <w:color w:val="231F20"/>
          <w:spacing w:val="-4"/>
          <w:sz w:val="20"/>
        </w:rPr>
        <w:t>a</w:t>
      </w:r>
      <w:r>
        <w:rPr>
          <w:color w:val="231F20"/>
          <w:spacing w:val="-8"/>
          <w:sz w:val="20"/>
        </w:rPr>
        <w:t> </w:t>
      </w:r>
      <w:r>
        <w:rPr>
          <w:color w:val="231F20"/>
          <w:spacing w:val="-4"/>
          <w:sz w:val="20"/>
        </w:rPr>
        <w:t>well-established</w:t>
      </w:r>
      <w:r>
        <w:rPr>
          <w:color w:val="231F20"/>
          <w:spacing w:val="-9"/>
          <w:sz w:val="20"/>
        </w:rPr>
        <w:t> </w:t>
      </w:r>
      <w:r>
        <w:rPr>
          <w:color w:val="231F20"/>
          <w:spacing w:val="-4"/>
          <w:sz w:val="20"/>
        </w:rPr>
        <w:t>terminology</w:t>
      </w:r>
      <w:r>
        <w:rPr>
          <w:color w:val="231F20"/>
          <w:spacing w:val="-8"/>
          <w:sz w:val="20"/>
        </w:rPr>
        <w:t> </w:t>
      </w:r>
      <w:r>
        <w:rPr>
          <w:color w:val="231F20"/>
          <w:spacing w:val="-4"/>
          <w:sz w:val="20"/>
        </w:rPr>
        <w:t>is</w:t>
      </w:r>
      <w:r>
        <w:rPr>
          <w:color w:val="231F20"/>
          <w:spacing w:val="-9"/>
          <w:sz w:val="20"/>
        </w:rPr>
        <w:t> </w:t>
      </w:r>
      <w:r>
        <w:rPr>
          <w:color w:val="231F20"/>
          <w:spacing w:val="-4"/>
          <w:sz w:val="20"/>
        </w:rPr>
        <w:t>not</w:t>
      </w:r>
      <w:r>
        <w:rPr>
          <w:color w:val="231F20"/>
          <w:spacing w:val="-8"/>
          <w:sz w:val="20"/>
        </w:rPr>
        <w:t> </w:t>
      </w:r>
      <w:r>
        <w:rPr>
          <w:color w:val="231F20"/>
          <w:spacing w:val="-4"/>
          <w:sz w:val="20"/>
        </w:rPr>
        <w:t>yet</w:t>
      </w:r>
      <w:r>
        <w:rPr>
          <w:color w:val="231F20"/>
          <w:spacing w:val="-9"/>
          <w:sz w:val="20"/>
        </w:rPr>
        <w:t> </w:t>
      </w:r>
      <w:r>
        <w:rPr>
          <w:color w:val="231F20"/>
          <w:spacing w:val="-4"/>
          <w:sz w:val="20"/>
        </w:rPr>
        <w:t>present</w:t>
      </w:r>
      <w:r>
        <w:rPr>
          <w:color w:val="231F20"/>
          <w:spacing w:val="-8"/>
          <w:sz w:val="20"/>
        </w:rPr>
        <w:t> </w:t>
      </w:r>
      <w:r>
        <w:rPr>
          <w:color w:val="231F20"/>
          <w:spacing w:val="-4"/>
          <w:sz w:val="20"/>
        </w:rPr>
        <w:t>in</w:t>
      </w:r>
      <w:r>
        <w:rPr>
          <w:color w:val="231F20"/>
          <w:spacing w:val="-9"/>
          <w:sz w:val="20"/>
        </w:rPr>
        <w:t> </w:t>
      </w:r>
      <w:r>
        <w:rPr>
          <w:color w:val="231F20"/>
          <w:spacing w:val="-4"/>
          <w:sz w:val="20"/>
        </w:rPr>
        <w:t>the</w:t>
      </w:r>
      <w:r>
        <w:rPr>
          <w:color w:val="231F20"/>
          <w:spacing w:val="-8"/>
          <w:sz w:val="20"/>
        </w:rPr>
        <w:t> </w:t>
      </w:r>
      <w:r>
        <w:rPr>
          <w:color w:val="231F20"/>
          <w:spacing w:val="-4"/>
          <w:sz w:val="20"/>
        </w:rPr>
        <w:t>relevant</w:t>
      </w:r>
      <w:r>
        <w:rPr>
          <w:color w:val="231F20"/>
          <w:spacing w:val="-9"/>
          <w:sz w:val="20"/>
        </w:rPr>
        <w:t> </w:t>
      </w:r>
      <w:r>
        <w:rPr>
          <w:color w:val="231F20"/>
          <w:spacing w:val="-4"/>
          <w:sz w:val="20"/>
        </w:rPr>
        <w:t>research </w:t>
      </w:r>
      <w:r>
        <w:rPr>
          <w:color w:val="231F20"/>
          <w:spacing w:val="-8"/>
          <w:sz w:val="20"/>
        </w:rPr>
        <w:t>communities.</w:t>
      </w:r>
      <w:r>
        <w:rPr>
          <w:color w:val="231F20"/>
          <w:sz w:val="20"/>
        </w:rPr>
        <w:t> </w:t>
      </w:r>
      <w:r>
        <w:rPr>
          <w:color w:val="231F20"/>
          <w:spacing w:val="-8"/>
          <w:sz w:val="20"/>
        </w:rPr>
        <w:t>We</w:t>
      </w:r>
      <w:r>
        <w:rPr>
          <w:color w:val="231F20"/>
          <w:sz w:val="20"/>
        </w:rPr>
        <w:t> </w:t>
      </w:r>
      <w:r>
        <w:rPr>
          <w:color w:val="231F20"/>
          <w:spacing w:val="-8"/>
          <w:sz w:val="20"/>
        </w:rPr>
        <w:t>argue</w:t>
      </w:r>
      <w:r>
        <w:rPr>
          <w:color w:val="231F20"/>
          <w:sz w:val="20"/>
        </w:rPr>
        <w:t> </w:t>
      </w:r>
      <w:r>
        <w:rPr>
          <w:color w:val="231F20"/>
          <w:spacing w:val="-8"/>
          <w:sz w:val="20"/>
        </w:rPr>
        <w:t>that</w:t>
      </w:r>
      <w:r>
        <w:rPr>
          <w:color w:val="231F20"/>
          <w:spacing w:val="-1"/>
          <w:sz w:val="20"/>
        </w:rPr>
        <w:t> </w:t>
      </w:r>
      <w:r>
        <w:rPr>
          <w:color w:val="231F20"/>
          <w:spacing w:val="-8"/>
          <w:sz w:val="20"/>
        </w:rPr>
        <w:t>it</w:t>
      </w:r>
      <w:r>
        <w:rPr>
          <w:color w:val="231F20"/>
          <w:sz w:val="20"/>
        </w:rPr>
        <w:t> </w:t>
      </w:r>
      <w:r>
        <w:rPr>
          <w:color w:val="231F20"/>
          <w:spacing w:val="-8"/>
          <w:sz w:val="20"/>
        </w:rPr>
        <w:t>is</w:t>
      </w:r>
      <w:r>
        <w:rPr>
          <w:color w:val="231F20"/>
          <w:sz w:val="20"/>
        </w:rPr>
        <w:t> </w:t>
      </w:r>
      <w:r>
        <w:rPr>
          <w:color w:val="231F20"/>
          <w:spacing w:val="-8"/>
          <w:sz w:val="20"/>
        </w:rPr>
        <w:t>timely</w:t>
      </w:r>
      <w:r>
        <w:rPr>
          <w:color w:val="231F20"/>
          <w:sz w:val="20"/>
        </w:rPr>
        <w:t> </w:t>
      </w:r>
      <w:r>
        <w:rPr>
          <w:color w:val="231F20"/>
          <w:spacing w:val="-8"/>
          <w:sz w:val="20"/>
        </w:rPr>
        <w:t>to</w:t>
      </w:r>
      <w:r>
        <w:rPr>
          <w:color w:val="231F20"/>
          <w:sz w:val="20"/>
        </w:rPr>
        <w:t> </w:t>
      </w:r>
      <w:r>
        <w:rPr>
          <w:color w:val="231F20"/>
          <w:spacing w:val="-8"/>
          <w:sz w:val="20"/>
        </w:rPr>
        <w:t>establish</w:t>
      </w:r>
      <w:r>
        <w:rPr>
          <w:color w:val="231F20"/>
          <w:spacing w:val="-1"/>
          <w:sz w:val="20"/>
        </w:rPr>
        <w:t> </w:t>
      </w:r>
      <w:r>
        <w:rPr>
          <w:color w:val="231F20"/>
          <w:spacing w:val="-8"/>
          <w:sz w:val="20"/>
        </w:rPr>
        <w:t>a</w:t>
      </w:r>
      <w:r>
        <w:rPr>
          <w:color w:val="231F20"/>
          <w:sz w:val="20"/>
        </w:rPr>
        <w:t> </w:t>
      </w:r>
      <w:r>
        <w:rPr>
          <w:color w:val="231F20"/>
          <w:spacing w:val="-8"/>
          <w:sz w:val="20"/>
        </w:rPr>
        <w:t>common</w:t>
      </w:r>
      <w:r>
        <w:rPr>
          <w:color w:val="231F20"/>
          <w:sz w:val="20"/>
        </w:rPr>
        <w:t> </w:t>
      </w:r>
      <w:r>
        <w:rPr>
          <w:color w:val="231F20"/>
          <w:spacing w:val="-8"/>
          <w:sz w:val="20"/>
        </w:rPr>
        <w:t>terminology</w:t>
      </w:r>
      <w:r>
        <w:rPr>
          <w:color w:val="231F20"/>
          <w:sz w:val="20"/>
        </w:rPr>
        <w:t> </w:t>
      </w:r>
      <w:r>
        <w:rPr>
          <w:color w:val="231F20"/>
          <w:spacing w:val="-8"/>
          <w:sz w:val="20"/>
        </w:rPr>
        <w:t>as</w:t>
      </w:r>
      <w:r>
        <w:rPr>
          <w:color w:val="231F20"/>
          <w:spacing w:val="-1"/>
          <w:sz w:val="20"/>
        </w:rPr>
        <w:t> </w:t>
      </w:r>
      <w:r>
        <w:rPr>
          <w:color w:val="231F20"/>
          <w:spacing w:val="-8"/>
          <w:sz w:val="20"/>
        </w:rPr>
        <w:t>we</w:t>
      </w:r>
      <w:r>
        <w:rPr>
          <w:color w:val="231F20"/>
          <w:sz w:val="20"/>
        </w:rPr>
        <w:t> </w:t>
      </w:r>
      <w:r>
        <w:rPr>
          <w:color w:val="231F20"/>
          <w:spacing w:val="-8"/>
          <w:sz w:val="20"/>
        </w:rPr>
        <w:t>see</w:t>
      </w:r>
      <w:r>
        <w:rPr>
          <w:color w:val="231F20"/>
          <w:sz w:val="20"/>
        </w:rPr>
        <w:t> </w:t>
      </w:r>
      <w:r>
        <w:rPr>
          <w:color w:val="231F20"/>
          <w:spacing w:val="-8"/>
          <w:sz w:val="20"/>
        </w:rPr>
        <w:t>an</w:t>
      </w:r>
      <w:r>
        <w:rPr>
          <w:color w:val="231F20"/>
          <w:sz w:val="20"/>
        </w:rPr>
        <w:t> </w:t>
      </w:r>
      <w:r>
        <w:rPr>
          <w:color w:val="231F20"/>
          <w:spacing w:val="-8"/>
          <w:sz w:val="20"/>
        </w:rPr>
        <w:t>increas- </w:t>
      </w:r>
      <w:r>
        <w:rPr>
          <w:color w:val="231F20"/>
          <w:w w:val="90"/>
          <w:sz w:val="20"/>
        </w:rPr>
        <w:t>ing number of publications that introduce cross-reality systems and research. Through our review, we aimed to provide a terminology that allows one to classify cross-reality systems. This can foster research by providing terms that make such systems more comparable or ease the communication </w:t>
      </w:r>
      <w:r>
        <w:rPr>
          <w:color w:val="231F20"/>
          <w:spacing w:val="-6"/>
          <w:sz w:val="20"/>
        </w:rPr>
        <w:t>of</w:t>
      </w:r>
      <w:r>
        <w:rPr>
          <w:color w:val="231F20"/>
          <w:spacing w:val="-7"/>
          <w:sz w:val="20"/>
        </w:rPr>
        <w:t> </w:t>
      </w:r>
      <w:r>
        <w:rPr>
          <w:color w:val="231F20"/>
          <w:spacing w:val="-6"/>
          <w:sz w:val="20"/>
        </w:rPr>
        <w:t>novel ideas.</w:t>
      </w:r>
      <w:r>
        <w:rPr>
          <w:color w:val="231F20"/>
          <w:spacing w:val="-7"/>
          <w:sz w:val="20"/>
        </w:rPr>
        <w:t> </w:t>
      </w:r>
      <w:r>
        <w:rPr>
          <w:color w:val="231F20"/>
          <w:spacing w:val="-6"/>
          <w:sz w:val="20"/>
        </w:rPr>
        <w:t>In this</w:t>
      </w:r>
      <w:r>
        <w:rPr>
          <w:color w:val="231F20"/>
          <w:spacing w:val="-7"/>
          <w:sz w:val="20"/>
        </w:rPr>
        <w:t> </w:t>
      </w:r>
      <w:r>
        <w:rPr>
          <w:color w:val="231F20"/>
          <w:spacing w:val="-6"/>
          <w:sz w:val="20"/>
        </w:rPr>
        <w:t>context, we</w:t>
      </w:r>
      <w:r>
        <w:rPr>
          <w:color w:val="231F20"/>
          <w:spacing w:val="-7"/>
          <w:sz w:val="20"/>
        </w:rPr>
        <w:t> </w:t>
      </w:r>
      <w:r>
        <w:rPr>
          <w:color w:val="231F20"/>
          <w:spacing w:val="-6"/>
          <w:sz w:val="20"/>
        </w:rPr>
        <w:t>argued for</w:t>
      </w:r>
      <w:r>
        <w:rPr>
          <w:color w:val="231F20"/>
          <w:spacing w:val="-7"/>
          <w:sz w:val="20"/>
        </w:rPr>
        <w:t> </w:t>
      </w:r>
      <w:r>
        <w:rPr>
          <w:color w:val="231F20"/>
          <w:spacing w:val="-6"/>
          <w:sz w:val="20"/>
        </w:rPr>
        <w:t>the term</w:t>
      </w:r>
      <w:r>
        <w:rPr>
          <w:color w:val="231F20"/>
          <w:spacing w:val="-7"/>
          <w:sz w:val="20"/>
        </w:rPr>
        <w:t> </w:t>
      </w:r>
      <w:r>
        <w:rPr>
          <w:rFonts w:ascii="Book Antiqua"/>
          <w:i/>
          <w:color w:val="231F20"/>
          <w:spacing w:val="-6"/>
          <w:sz w:val="20"/>
        </w:rPr>
        <w:t>actuality </w:t>
      </w:r>
      <w:r>
        <w:rPr>
          <w:color w:val="231F20"/>
          <w:spacing w:val="-6"/>
          <w:sz w:val="20"/>
        </w:rPr>
        <w:t>to</w:t>
      </w:r>
      <w:r>
        <w:rPr>
          <w:color w:val="231F20"/>
          <w:spacing w:val="-7"/>
          <w:sz w:val="20"/>
        </w:rPr>
        <w:t> </w:t>
      </w:r>
      <w:r>
        <w:rPr>
          <w:color w:val="231F20"/>
          <w:spacing w:val="-6"/>
          <w:sz w:val="20"/>
        </w:rPr>
        <w:t>describe the</w:t>
      </w:r>
      <w:r>
        <w:rPr>
          <w:color w:val="231F20"/>
          <w:spacing w:val="-7"/>
          <w:sz w:val="20"/>
        </w:rPr>
        <w:t> </w:t>
      </w:r>
      <w:r>
        <w:rPr>
          <w:color w:val="231F20"/>
          <w:spacing w:val="-6"/>
          <w:sz w:val="20"/>
        </w:rPr>
        <w:t>current experience of</w:t>
      </w:r>
      <w:r>
        <w:rPr>
          <w:color w:val="231F20"/>
          <w:spacing w:val="-7"/>
          <w:sz w:val="20"/>
        </w:rPr>
        <w:t> </w:t>
      </w:r>
      <w:r>
        <w:rPr>
          <w:color w:val="231F20"/>
          <w:spacing w:val="-6"/>
          <w:sz w:val="20"/>
        </w:rPr>
        <w:t>cross-reality system</w:t>
      </w:r>
      <w:r>
        <w:rPr>
          <w:color w:val="231F20"/>
          <w:spacing w:val="-7"/>
          <w:sz w:val="20"/>
        </w:rPr>
        <w:t> </w:t>
      </w:r>
      <w:r>
        <w:rPr>
          <w:color w:val="231F20"/>
          <w:spacing w:val="-6"/>
          <w:sz w:val="20"/>
        </w:rPr>
        <w:t>users. Through</w:t>
      </w:r>
      <w:r>
        <w:rPr>
          <w:color w:val="231F20"/>
          <w:spacing w:val="-7"/>
          <w:sz w:val="20"/>
        </w:rPr>
        <w:t> </w:t>
      </w:r>
      <w:r>
        <w:rPr>
          <w:color w:val="231F20"/>
          <w:spacing w:val="-6"/>
          <w:sz w:val="20"/>
        </w:rPr>
        <w:t>this term,</w:t>
      </w:r>
      <w:r>
        <w:rPr>
          <w:color w:val="231F20"/>
          <w:spacing w:val="-7"/>
          <w:sz w:val="20"/>
        </w:rPr>
        <w:t> </w:t>
      </w:r>
      <w:r>
        <w:rPr>
          <w:color w:val="231F20"/>
          <w:spacing w:val="-6"/>
          <w:sz w:val="20"/>
        </w:rPr>
        <w:t>we can</w:t>
      </w:r>
      <w:r>
        <w:rPr>
          <w:color w:val="231F20"/>
          <w:spacing w:val="-5"/>
          <w:sz w:val="20"/>
        </w:rPr>
        <w:t> </w:t>
      </w:r>
      <w:r>
        <w:rPr>
          <w:color w:val="231F20"/>
          <w:spacing w:val="-6"/>
          <w:sz w:val="20"/>
        </w:rPr>
        <w:t>clearly</w:t>
      </w:r>
      <w:r>
        <w:rPr>
          <w:color w:val="231F20"/>
          <w:spacing w:val="-7"/>
          <w:sz w:val="20"/>
        </w:rPr>
        <w:t> </w:t>
      </w:r>
      <w:r>
        <w:rPr>
          <w:color w:val="231F20"/>
          <w:spacing w:val="-6"/>
          <w:sz w:val="20"/>
        </w:rPr>
        <w:t>describe what</w:t>
      </w:r>
      <w:r>
        <w:rPr>
          <w:color w:val="231F20"/>
          <w:spacing w:val="-7"/>
          <w:sz w:val="20"/>
        </w:rPr>
        <w:t> </w:t>
      </w:r>
      <w:r>
        <w:rPr>
          <w:color w:val="231F20"/>
          <w:spacing w:val="-6"/>
          <w:sz w:val="20"/>
        </w:rPr>
        <w:t>a user is currently </w:t>
      </w:r>
      <w:r>
        <w:rPr>
          <w:color w:val="231F20"/>
          <w:w w:val="90"/>
          <w:sz w:val="20"/>
        </w:rPr>
        <w:t>experiencing (e.g., the actuality of a user is VR). Further, we introduced a clear distinction between subjects and objects. Subjects are conscious and can perceive their environment, or in other words, they have an actuality. For example, a person in the real world perceives the physical environment; therefore,</w:t>
      </w:r>
      <w:r>
        <w:rPr>
          <w:color w:val="231F20"/>
          <w:spacing w:val="-2"/>
          <w:w w:val="90"/>
          <w:sz w:val="20"/>
        </w:rPr>
        <w:t> </w:t>
      </w:r>
      <w:r>
        <w:rPr>
          <w:color w:val="231F20"/>
          <w:w w:val="90"/>
          <w:sz w:val="20"/>
        </w:rPr>
        <w:t>the</w:t>
      </w:r>
      <w:r>
        <w:rPr>
          <w:color w:val="231F20"/>
          <w:spacing w:val="-2"/>
          <w:w w:val="90"/>
          <w:sz w:val="20"/>
        </w:rPr>
        <w:t> </w:t>
      </w:r>
      <w:r>
        <w:rPr>
          <w:color w:val="231F20"/>
          <w:w w:val="90"/>
          <w:sz w:val="20"/>
        </w:rPr>
        <w:t>actuality</w:t>
      </w:r>
      <w:r>
        <w:rPr>
          <w:color w:val="231F20"/>
          <w:spacing w:val="-2"/>
          <w:w w:val="90"/>
          <w:sz w:val="20"/>
        </w:rPr>
        <w:t> </w:t>
      </w:r>
      <w:r>
        <w:rPr>
          <w:color w:val="231F20"/>
          <w:w w:val="90"/>
          <w:sz w:val="20"/>
        </w:rPr>
        <w:t>for</w:t>
      </w:r>
      <w:r>
        <w:rPr>
          <w:color w:val="231F20"/>
          <w:spacing w:val="-2"/>
          <w:w w:val="90"/>
          <w:sz w:val="20"/>
        </w:rPr>
        <w:t> </w:t>
      </w:r>
      <w:r>
        <w:rPr>
          <w:color w:val="231F20"/>
          <w:w w:val="90"/>
          <w:sz w:val="20"/>
        </w:rPr>
        <w:t>this</w:t>
      </w:r>
      <w:r>
        <w:rPr>
          <w:color w:val="231F20"/>
          <w:spacing w:val="-2"/>
          <w:w w:val="90"/>
          <w:sz w:val="20"/>
        </w:rPr>
        <w:t> </w:t>
      </w:r>
      <w:r>
        <w:rPr>
          <w:color w:val="231F20"/>
          <w:w w:val="90"/>
          <w:sz w:val="20"/>
        </w:rPr>
        <w:t>person</w:t>
      </w:r>
      <w:r>
        <w:rPr>
          <w:color w:val="231F20"/>
          <w:spacing w:val="-2"/>
          <w:w w:val="90"/>
          <w:sz w:val="20"/>
        </w:rPr>
        <w:t> </w:t>
      </w:r>
      <w:r>
        <w:rPr>
          <w:color w:val="231F20"/>
          <w:w w:val="90"/>
          <w:sz w:val="20"/>
        </w:rPr>
        <w:t>is</w:t>
      </w:r>
      <w:r>
        <w:rPr>
          <w:color w:val="231F20"/>
          <w:spacing w:val="-2"/>
          <w:w w:val="90"/>
          <w:sz w:val="20"/>
        </w:rPr>
        <w:t> </w:t>
      </w:r>
      <w:r>
        <w:rPr>
          <w:color w:val="231F20"/>
          <w:w w:val="90"/>
          <w:sz w:val="20"/>
        </w:rPr>
        <w:t>the</w:t>
      </w:r>
      <w:r>
        <w:rPr>
          <w:color w:val="231F20"/>
          <w:spacing w:val="-2"/>
          <w:w w:val="90"/>
          <w:sz w:val="20"/>
        </w:rPr>
        <w:t> </w:t>
      </w:r>
      <w:r>
        <w:rPr>
          <w:color w:val="231F20"/>
          <w:w w:val="90"/>
          <w:sz w:val="20"/>
        </w:rPr>
        <w:t>real</w:t>
      </w:r>
      <w:r>
        <w:rPr>
          <w:color w:val="231F20"/>
          <w:spacing w:val="-2"/>
          <w:w w:val="90"/>
          <w:sz w:val="20"/>
        </w:rPr>
        <w:t> </w:t>
      </w:r>
      <w:r>
        <w:rPr>
          <w:color w:val="231F20"/>
          <w:w w:val="90"/>
          <w:sz w:val="20"/>
        </w:rPr>
        <w:t>world.</w:t>
      </w:r>
      <w:r>
        <w:rPr>
          <w:color w:val="231F20"/>
          <w:spacing w:val="-2"/>
          <w:w w:val="90"/>
          <w:sz w:val="20"/>
        </w:rPr>
        <w:t> </w:t>
      </w:r>
      <w:r>
        <w:rPr>
          <w:color w:val="231F20"/>
          <w:w w:val="90"/>
          <w:sz w:val="20"/>
        </w:rPr>
        <w:t>When</w:t>
      </w:r>
      <w:r>
        <w:rPr>
          <w:color w:val="231F20"/>
          <w:spacing w:val="-2"/>
          <w:w w:val="90"/>
          <w:sz w:val="20"/>
        </w:rPr>
        <w:t> </w:t>
      </w:r>
      <w:r>
        <w:rPr>
          <w:color w:val="231F20"/>
          <w:w w:val="90"/>
          <w:sz w:val="20"/>
        </w:rPr>
        <w:t>the</w:t>
      </w:r>
      <w:r>
        <w:rPr>
          <w:color w:val="231F20"/>
          <w:spacing w:val="-2"/>
          <w:w w:val="90"/>
          <w:sz w:val="20"/>
        </w:rPr>
        <w:t> </w:t>
      </w:r>
      <w:r>
        <w:rPr>
          <w:color w:val="231F20"/>
          <w:w w:val="90"/>
          <w:sz w:val="20"/>
        </w:rPr>
        <w:t>person</w:t>
      </w:r>
      <w:r>
        <w:rPr>
          <w:color w:val="231F20"/>
          <w:spacing w:val="-2"/>
          <w:w w:val="90"/>
          <w:sz w:val="20"/>
        </w:rPr>
        <w:t> </w:t>
      </w:r>
      <w:r>
        <w:rPr>
          <w:color w:val="231F20"/>
          <w:w w:val="90"/>
          <w:sz w:val="20"/>
        </w:rPr>
        <w:t>uses</w:t>
      </w:r>
      <w:r>
        <w:rPr>
          <w:color w:val="231F20"/>
          <w:spacing w:val="-2"/>
          <w:w w:val="90"/>
          <w:sz w:val="20"/>
        </w:rPr>
        <w:t> </w:t>
      </w:r>
      <w:r>
        <w:rPr>
          <w:color w:val="231F20"/>
          <w:w w:val="90"/>
          <w:sz w:val="20"/>
        </w:rPr>
        <w:t>a</w:t>
      </w:r>
      <w:r>
        <w:rPr>
          <w:color w:val="231F20"/>
          <w:spacing w:val="-2"/>
          <w:w w:val="90"/>
          <w:sz w:val="20"/>
        </w:rPr>
        <w:t> </w:t>
      </w:r>
      <w:r>
        <w:rPr>
          <w:color w:val="231F20"/>
          <w:w w:val="90"/>
          <w:sz w:val="20"/>
        </w:rPr>
        <w:t>VR-HMD,</w:t>
      </w:r>
      <w:r>
        <w:rPr>
          <w:color w:val="231F20"/>
          <w:spacing w:val="-2"/>
          <w:w w:val="90"/>
          <w:sz w:val="20"/>
        </w:rPr>
        <w:t> </w:t>
      </w:r>
      <w:r>
        <w:rPr>
          <w:color w:val="231F20"/>
          <w:w w:val="90"/>
          <w:sz w:val="20"/>
        </w:rPr>
        <w:t>the</w:t>
      </w:r>
      <w:r>
        <w:rPr>
          <w:color w:val="231F20"/>
          <w:spacing w:val="-2"/>
          <w:w w:val="90"/>
          <w:sz w:val="20"/>
        </w:rPr>
        <w:t> </w:t>
      </w:r>
      <w:r>
        <w:rPr>
          <w:color w:val="231F20"/>
          <w:w w:val="90"/>
          <w:sz w:val="20"/>
        </w:rPr>
        <w:t>actu- ality would be VR. To describe cross-reality systems that allow one to transition between different manifestations on the Reality-Virtuality Continuum [</w:t>
      </w:r>
      <w:hyperlink w:history="true" w:anchor="_bookmark229">
        <w:r>
          <w:rPr>
            <w:color w:val="005596"/>
            <w:w w:val="90"/>
            <w:sz w:val="20"/>
          </w:rPr>
          <w:t>200</w:t>
        </w:r>
      </w:hyperlink>
      <w:r>
        <w:rPr>
          <w:color w:val="231F20"/>
          <w:w w:val="90"/>
          <w:sz w:val="20"/>
        </w:rPr>
        <w:t>], we introduced </w:t>
      </w:r>
      <w:r>
        <w:rPr>
          <w:rFonts w:ascii="Book Antiqua"/>
          <w:i/>
          <w:color w:val="231F20"/>
          <w:w w:val="90"/>
          <w:sz w:val="20"/>
        </w:rPr>
        <w:t>Type 1 </w:t>
      </w:r>
      <w:r>
        <w:rPr>
          <w:color w:val="231F20"/>
          <w:w w:val="90"/>
          <w:sz w:val="20"/>
        </w:rPr>
        <w:t>cross-reality sys- </w:t>
      </w:r>
      <w:r>
        <w:rPr>
          <w:color w:val="231F20"/>
          <w:spacing w:val="-6"/>
          <w:sz w:val="20"/>
        </w:rPr>
        <w:t>tems. Transitional interfaces [</w:t>
      </w:r>
      <w:hyperlink w:history="true" w:anchor="_bookmark58">
        <w:r>
          <w:rPr>
            <w:color w:val="005596"/>
            <w:spacing w:val="-6"/>
            <w:sz w:val="20"/>
          </w:rPr>
          <w:t>29</w:t>
        </w:r>
      </w:hyperlink>
      <w:r>
        <w:rPr>
          <w:color w:val="231F20"/>
          <w:spacing w:val="-6"/>
          <w:sz w:val="20"/>
        </w:rPr>
        <w:t>, </w:t>
      </w:r>
      <w:hyperlink w:history="true" w:anchor="_bookmark59">
        <w:r>
          <w:rPr>
            <w:color w:val="005596"/>
            <w:spacing w:val="-6"/>
            <w:sz w:val="20"/>
          </w:rPr>
          <w:t>30</w:t>
        </w:r>
      </w:hyperlink>
      <w:r>
        <w:rPr>
          <w:color w:val="231F20"/>
          <w:spacing w:val="-6"/>
          <w:sz w:val="20"/>
        </w:rPr>
        <w:t>, </w:t>
      </w:r>
      <w:hyperlink w:history="true" w:anchor="_bookmark328">
        <w:r>
          <w:rPr>
            <w:color w:val="005596"/>
            <w:spacing w:val="-6"/>
            <w:sz w:val="20"/>
          </w:rPr>
          <w:t>300</w:t>
        </w:r>
      </w:hyperlink>
      <w:r>
        <w:rPr>
          <w:color w:val="231F20"/>
          <w:spacing w:val="-6"/>
          <w:sz w:val="20"/>
        </w:rPr>
        <w:t>] can be classified as Type 1 cross-reality systems as they </w:t>
      </w:r>
      <w:r>
        <w:rPr>
          <w:color w:val="231F20"/>
          <w:w w:val="90"/>
          <w:sz w:val="20"/>
        </w:rPr>
        <w:t>allow</w:t>
      </w:r>
      <w:r>
        <w:rPr>
          <w:color w:val="231F20"/>
          <w:spacing w:val="-5"/>
          <w:w w:val="90"/>
          <w:sz w:val="20"/>
        </w:rPr>
        <w:t> </w:t>
      </w:r>
      <w:r>
        <w:rPr>
          <w:color w:val="231F20"/>
          <w:w w:val="90"/>
          <w:sz w:val="20"/>
        </w:rPr>
        <w:t>their</w:t>
      </w:r>
      <w:r>
        <w:rPr>
          <w:color w:val="231F20"/>
          <w:spacing w:val="-5"/>
          <w:w w:val="90"/>
          <w:sz w:val="20"/>
        </w:rPr>
        <w:t> </w:t>
      </w:r>
      <w:r>
        <w:rPr>
          <w:color w:val="231F20"/>
          <w:w w:val="90"/>
          <w:sz w:val="20"/>
        </w:rPr>
        <w:t>users</w:t>
      </w:r>
      <w:r>
        <w:rPr>
          <w:color w:val="231F20"/>
          <w:spacing w:val="-5"/>
          <w:w w:val="90"/>
          <w:sz w:val="20"/>
        </w:rPr>
        <w:t> </w:t>
      </w:r>
      <w:r>
        <w:rPr>
          <w:color w:val="231F20"/>
          <w:w w:val="90"/>
          <w:sz w:val="20"/>
        </w:rPr>
        <w:t>to</w:t>
      </w:r>
      <w:r>
        <w:rPr>
          <w:color w:val="231F20"/>
          <w:spacing w:val="-5"/>
          <w:w w:val="90"/>
          <w:sz w:val="20"/>
        </w:rPr>
        <w:t> </w:t>
      </w:r>
      <w:r>
        <w:rPr>
          <w:color w:val="231F20"/>
          <w:w w:val="90"/>
          <w:sz w:val="20"/>
        </w:rPr>
        <w:t>transition</w:t>
      </w:r>
      <w:r>
        <w:rPr>
          <w:color w:val="231F20"/>
          <w:spacing w:val="-5"/>
          <w:w w:val="90"/>
          <w:sz w:val="20"/>
        </w:rPr>
        <w:t> </w:t>
      </w:r>
      <w:r>
        <w:rPr>
          <w:color w:val="231F20"/>
          <w:w w:val="90"/>
          <w:sz w:val="20"/>
        </w:rPr>
        <w:t>between</w:t>
      </w:r>
      <w:r>
        <w:rPr>
          <w:color w:val="231F20"/>
          <w:spacing w:val="-5"/>
          <w:w w:val="90"/>
          <w:sz w:val="20"/>
        </w:rPr>
        <w:t> </w:t>
      </w:r>
      <w:r>
        <w:rPr>
          <w:color w:val="231F20"/>
          <w:w w:val="90"/>
          <w:sz w:val="20"/>
        </w:rPr>
        <w:t>various</w:t>
      </w:r>
      <w:r>
        <w:rPr>
          <w:color w:val="231F20"/>
          <w:spacing w:val="-5"/>
          <w:w w:val="90"/>
          <w:sz w:val="20"/>
        </w:rPr>
        <w:t> </w:t>
      </w:r>
      <w:r>
        <w:rPr>
          <w:color w:val="231F20"/>
          <w:w w:val="90"/>
          <w:sz w:val="20"/>
        </w:rPr>
        <w:t>manifestations</w:t>
      </w:r>
      <w:r>
        <w:rPr>
          <w:color w:val="231F20"/>
          <w:spacing w:val="-5"/>
          <w:w w:val="90"/>
          <w:sz w:val="20"/>
        </w:rPr>
        <w:t> </w:t>
      </w:r>
      <w:r>
        <w:rPr>
          <w:color w:val="231F20"/>
          <w:w w:val="90"/>
          <w:sz w:val="20"/>
        </w:rPr>
        <w:t>(e.g.,</w:t>
      </w:r>
      <w:r>
        <w:rPr>
          <w:color w:val="231F20"/>
          <w:spacing w:val="-5"/>
          <w:w w:val="90"/>
          <w:sz w:val="20"/>
        </w:rPr>
        <w:t> </w:t>
      </w:r>
      <w:r>
        <w:rPr>
          <w:color w:val="231F20"/>
          <w:w w:val="90"/>
          <w:sz w:val="20"/>
        </w:rPr>
        <w:t>the</w:t>
      </w:r>
      <w:r>
        <w:rPr>
          <w:color w:val="231F20"/>
          <w:spacing w:val="-5"/>
          <w:w w:val="90"/>
          <w:sz w:val="20"/>
        </w:rPr>
        <w:t> </w:t>
      </w:r>
      <w:r>
        <w:rPr>
          <w:color w:val="231F20"/>
          <w:w w:val="90"/>
          <w:sz w:val="20"/>
        </w:rPr>
        <w:t>real</w:t>
      </w:r>
      <w:r>
        <w:rPr>
          <w:color w:val="231F20"/>
          <w:spacing w:val="-5"/>
          <w:w w:val="90"/>
          <w:sz w:val="20"/>
        </w:rPr>
        <w:t> </w:t>
      </w:r>
      <w:r>
        <w:rPr>
          <w:color w:val="231F20"/>
          <w:w w:val="90"/>
          <w:sz w:val="20"/>
        </w:rPr>
        <w:t>world,</w:t>
      </w:r>
      <w:r>
        <w:rPr>
          <w:color w:val="231F20"/>
          <w:spacing w:val="-5"/>
          <w:w w:val="90"/>
          <w:sz w:val="20"/>
        </w:rPr>
        <w:t> </w:t>
      </w:r>
      <w:r>
        <w:rPr>
          <w:color w:val="231F20"/>
          <w:w w:val="90"/>
          <w:sz w:val="20"/>
        </w:rPr>
        <w:t>AR,</w:t>
      </w:r>
      <w:r>
        <w:rPr>
          <w:color w:val="231F20"/>
          <w:spacing w:val="-5"/>
          <w:w w:val="90"/>
          <w:sz w:val="20"/>
        </w:rPr>
        <w:t> </w:t>
      </w:r>
      <w:r>
        <w:rPr>
          <w:color w:val="231F20"/>
          <w:w w:val="90"/>
          <w:sz w:val="20"/>
        </w:rPr>
        <w:t>VR),</w:t>
      </w:r>
      <w:r>
        <w:rPr>
          <w:color w:val="231F20"/>
          <w:spacing w:val="-5"/>
          <w:w w:val="90"/>
          <w:sz w:val="20"/>
        </w:rPr>
        <w:t> </w:t>
      </w:r>
      <w:r>
        <w:rPr>
          <w:color w:val="231F20"/>
          <w:w w:val="90"/>
          <w:sz w:val="20"/>
        </w:rPr>
        <w:t>thereby </w:t>
      </w:r>
      <w:r>
        <w:rPr>
          <w:color w:val="231F20"/>
          <w:spacing w:val="-4"/>
          <w:sz w:val="20"/>
        </w:rPr>
        <w:t>changing</w:t>
      </w:r>
      <w:r>
        <w:rPr>
          <w:color w:val="231F20"/>
          <w:spacing w:val="-11"/>
          <w:sz w:val="20"/>
        </w:rPr>
        <w:t> </w:t>
      </w:r>
      <w:r>
        <w:rPr>
          <w:color w:val="231F20"/>
          <w:spacing w:val="-4"/>
          <w:sz w:val="20"/>
        </w:rPr>
        <w:t>the</w:t>
      </w:r>
      <w:r>
        <w:rPr>
          <w:color w:val="231F20"/>
          <w:spacing w:val="-8"/>
          <w:sz w:val="20"/>
        </w:rPr>
        <w:t> </w:t>
      </w:r>
      <w:r>
        <w:rPr>
          <w:color w:val="231F20"/>
          <w:spacing w:val="-4"/>
          <w:sz w:val="20"/>
        </w:rPr>
        <w:t>actuality</w:t>
      </w:r>
      <w:r>
        <w:rPr>
          <w:color w:val="231F20"/>
          <w:spacing w:val="-9"/>
          <w:sz w:val="20"/>
        </w:rPr>
        <w:t> </w:t>
      </w:r>
      <w:r>
        <w:rPr>
          <w:color w:val="231F20"/>
          <w:spacing w:val="-4"/>
          <w:sz w:val="20"/>
        </w:rPr>
        <w:t>of</w:t>
      </w:r>
      <w:r>
        <w:rPr>
          <w:color w:val="231F20"/>
          <w:spacing w:val="-8"/>
          <w:sz w:val="20"/>
        </w:rPr>
        <w:t> </w:t>
      </w:r>
      <w:r>
        <w:rPr>
          <w:color w:val="231F20"/>
          <w:spacing w:val="-4"/>
          <w:sz w:val="20"/>
        </w:rPr>
        <w:t>their</w:t>
      </w:r>
      <w:r>
        <w:rPr>
          <w:color w:val="231F20"/>
          <w:spacing w:val="-9"/>
          <w:sz w:val="20"/>
        </w:rPr>
        <w:t> </w:t>
      </w:r>
      <w:r>
        <w:rPr>
          <w:color w:val="231F20"/>
          <w:spacing w:val="-4"/>
          <w:sz w:val="20"/>
        </w:rPr>
        <w:t>users.</w:t>
      </w:r>
      <w:r>
        <w:rPr>
          <w:color w:val="231F20"/>
          <w:spacing w:val="-8"/>
          <w:sz w:val="20"/>
        </w:rPr>
        <w:t> </w:t>
      </w:r>
      <w:r>
        <w:rPr>
          <w:color w:val="231F20"/>
          <w:spacing w:val="-4"/>
          <w:sz w:val="20"/>
        </w:rPr>
        <w:t>Objects</w:t>
      </w:r>
      <w:r>
        <w:rPr>
          <w:color w:val="231F20"/>
          <w:spacing w:val="-9"/>
          <w:sz w:val="20"/>
        </w:rPr>
        <w:t> </w:t>
      </w:r>
      <w:r>
        <w:rPr>
          <w:color w:val="231F20"/>
          <w:spacing w:val="-4"/>
          <w:sz w:val="20"/>
        </w:rPr>
        <w:t>play</w:t>
      </w:r>
      <w:r>
        <w:rPr>
          <w:color w:val="231F20"/>
          <w:spacing w:val="-8"/>
          <w:sz w:val="20"/>
        </w:rPr>
        <w:t> </w:t>
      </w:r>
      <w:r>
        <w:rPr>
          <w:color w:val="231F20"/>
          <w:spacing w:val="-4"/>
          <w:sz w:val="20"/>
        </w:rPr>
        <w:t>a</w:t>
      </w:r>
      <w:r>
        <w:rPr>
          <w:color w:val="231F20"/>
          <w:spacing w:val="-9"/>
          <w:sz w:val="20"/>
        </w:rPr>
        <w:t> </w:t>
      </w:r>
      <w:r>
        <w:rPr>
          <w:color w:val="231F20"/>
          <w:spacing w:val="-4"/>
          <w:sz w:val="20"/>
        </w:rPr>
        <w:t>key</w:t>
      </w:r>
      <w:r>
        <w:rPr>
          <w:color w:val="231F20"/>
          <w:spacing w:val="-8"/>
          <w:sz w:val="20"/>
        </w:rPr>
        <w:t> </w:t>
      </w:r>
      <w:r>
        <w:rPr>
          <w:color w:val="231F20"/>
          <w:spacing w:val="-4"/>
          <w:sz w:val="20"/>
        </w:rPr>
        <w:t>role</w:t>
      </w:r>
      <w:r>
        <w:rPr>
          <w:color w:val="231F20"/>
          <w:spacing w:val="-9"/>
          <w:sz w:val="20"/>
        </w:rPr>
        <w:t> </w:t>
      </w:r>
      <w:r>
        <w:rPr>
          <w:color w:val="231F20"/>
          <w:spacing w:val="-4"/>
          <w:sz w:val="20"/>
        </w:rPr>
        <w:t>and,</w:t>
      </w:r>
      <w:r>
        <w:rPr>
          <w:color w:val="231F20"/>
          <w:spacing w:val="-8"/>
          <w:sz w:val="20"/>
        </w:rPr>
        <w:t> </w:t>
      </w:r>
      <w:r>
        <w:rPr>
          <w:color w:val="231F20"/>
          <w:spacing w:val="-4"/>
          <w:sz w:val="20"/>
        </w:rPr>
        <w:t>with</w:t>
      </w:r>
      <w:r>
        <w:rPr>
          <w:color w:val="231F20"/>
          <w:spacing w:val="-9"/>
          <w:sz w:val="20"/>
        </w:rPr>
        <w:t> </w:t>
      </w:r>
      <w:r>
        <w:rPr>
          <w:color w:val="231F20"/>
          <w:spacing w:val="-4"/>
          <w:sz w:val="20"/>
        </w:rPr>
        <w:t>their</w:t>
      </w:r>
      <w:r>
        <w:rPr>
          <w:color w:val="231F20"/>
          <w:spacing w:val="-8"/>
          <w:sz w:val="20"/>
        </w:rPr>
        <w:t> </w:t>
      </w:r>
      <w:r>
        <w:rPr>
          <w:color w:val="231F20"/>
          <w:spacing w:val="-4"/>
          <w:sz w:val="20"/>
        </w:rPr>
        <w:t>utilization,</w:t>
      </w:r>
      <w:r>
        <w:rPr>
          <w:color w:val="231F20"/>
          <w:spacing w:val="-9"/>
          <w:sz w:val="20"/>
        </w:rPr>
        <w:t> </w:t>
      </w:r>
      <w:r>
        <w:rPr>
          <w:color w:val="231F20"/>
          <w:spacing w:val="-4"/>
          <w:sz w:val="20"/>
        </w:rPr>
        <w:t>form</w:t>
      </w:r>
      <w:r>
        <w:rPr>
          <w:color w:val="231F20"/>
          <w:spacing w:val="-8"/>
          <w:sz w:val="20"/>
        </w:rPr>
        <w:t> </w:t>
      </w:r>
      <w:r>
        <w:rPr>
          <w:color w:val="231F20"/>
          <w:spacing w:val="-4"/>
          <w:sz w:val="20"/>
        </w:rPr>
        <w:t>an </w:t>
      </w:r>
      <w:r>
        <w:rPr>
          <w:color w:val="231F20"/>
          <w:w w:val="90"/>
          <w:sz w:val="20"/>
        </w:rPr>
        <w:t>important new category within cross-reality systems. We have identified a large number of pub- </w:t>
      </w:r>
      <w:r>
        <w:rPr>
          <w:color w:val="231F20"/>
          <w:spacing w:val="-6"/>
          <w:sz w:val="20"/>
        </w:rPr>
        <w:t>lications that utilize objects within cross-reality systems (158 out of 306 publications). Therefore, </w:t>
      </w:r>
      <w:r>
        <w:rPr>
          <w:color w:val="231F20"/>
          <w:w w:val="90"/>
          <w:sz w:val="20"/>
        </w:rPr>
        <w:t>we introduced </w:t>
      </w:r>
      <w:r>
        <w:rPr>
          <w:rFonts w:ascii="Book Antiqua"/>
          <w:i/>
          <w:color w:val="231F20"/>
          <w:w w:val="90"/>
          <w:sz w:val="20"/>
        </w:rPr>
        <w:t>Type 2</w:t>
      </w:r>
      <w:r>
        <w:rPr>
          <w:rFonts w:ascii="Book Antiqua"/>
          <w:i/>
          <w:color w:val="231F20"/>
          <w:sz w:val="20"/>
        </w:rPr>
        <w:t> </w:t>
      </w:r>
      <w:r>
        <w:rPr>
          <w:color w:val="231F20"/>
          <w:w w:val="90"/>
          <w:sz w:val="20"/>
        </w:rPr>
        <w:t>cross-reality systems. These types of systems allow one to repurpose objects, for example, from the real world in virtual experiences [</w:t>
      </w:r>
      <w:hyperlink w:history="true" w:anchor="_bookmark221">
        <w:r>
          <w:rPr>
            <w:color w:val="005596"/>
            <w:w w:val="90"/>
            <w:sz w:val="20"/>
          </w:rPr>
          <w:t>192</w:t>
        </w:r>
      </w:hyperlink>
      <w:r>
        <w:rPr>
          <w:color w:val="231F20"/>
          <w:w w:val="90"/>
          <w:sz w:val="20"/>
        </w:rPr>
        <w:t>]. Through Type 2 systems, we can de- scribe all systems that integrate objects from another manifestation into the current actuality (e.g.,</w:t>
      </w:r>
      <w:r>
        <w:rPr>
          <w:color w:val="231F20"/>
          <w:spacing w:val="80"/>
          <w:w w:val="150"/>
          <w:sz w:val="20"/>
        </w:rPr>
        <w:t> </w:t>
      </w:r>
      <w:r>
        <w:rPr>
          <w:color w:val="231F20"/>
          <w:w w:val="90"/>
          <w:sz w:val="20"/>
        </w:rPr>
        <w:t>a smartphone into VR [</w:t>
      </w:r>
      <w:hyperlink w:history="true" w:anchor="_bookmark35">
        <w:r>
          <w:rPr>
            <w:color w:val="005596"/>
            <w:w w:val="90"/>
            <w:sz w:val="20"/>
          </w:rPr>
          <w:t>6</w:t>
        </w:r>
      </w:hyperlink>
      <w:r>
        <w:rPr>
          <w:color w:val="231F20"/>
          <w:w w:val="90"/>
          <w:sz w:val="20"/>
        </w:rPr>
        <w:t>]). We limit ourselves not only to physical tangible objects. Also, systems</w:t>
      </w:r>
    </w:p>
    <w:p>
      <w:pPr>
        <w:spacing w:after="0" w:line="213" w:lineRule="auto"/>
        <w:jc w:val="both"/>
        <w:rPr>
          <w:sz w:val="20"/>
        </w:rPr>
        <w:sectPr>
          <w:pgSz w:w="9720" w:h="14400"/>
          <w:pgMar w:header="0" w:footer="875" w:top="1440" w:bottom="1060" w:left="0" w:right="0"/>
        </w:sectPr>
      </w:pPr>
    </w:p>
    <w:p>
      <w:pPr>
        <w:spacing w:line="213" w:lineRule="auto" w:before="161"/>
        <w:ind w:left="908" w:right="878" w:firstLine="7"/>
        <w:jc w:val="both"/>
        <w:rPr>
          <w:sz w:val="20"/>
        </w:rPr>
      </w:pPr>
      <w:r>
        <w:rPr>
          <w:color w:val="231F20"/>
          <w:spacing w:val="-6"/>
          <w:sz w:val="20"/>
        </w:rPr>
        <w:t>that make use of physical phenomena like heat [</w:t>
      </w:r>
      <w:hyperlink w:history="true" w:anchor="_bookmark320">
        <w:r>
          <w:rPr>
            <w:color w:val="005596"/>
            <w:spacing w:val="-6"/>
            <w:sz w:val="20"/>
          </w:rPr>
          <w:t>291</w:t>
        </w:r>
      </w:hyperlink>
      <w:r>
        <w:rPr>
          <w:color w:val="231F20"/>
          <w:spacing w:val="-6"/>
          <w:sz w:val="20"/>
        </w:rPr>
        <w:t>] or motion [</w:t>
      </w:r>
      <w:hyperlink w:history="true" w:anchor="_bookmark77">
        <w:r>
          <w:rPr>
            <w:color w:val="005596"/>
            <w:spacing w:val="-6"/>
            <w:sz w:val="20"/>
          </w:rPr>
          <w:t>48</w:t>
        </w:r>
      </w:hyperlink>
      <w:r>
        <w:rPr>
          <w:color w:val="231F20"/>
          <w:spacing w:val="-6"/>
          <w:sz w:val="20"/>
        </w:rPr>
        <w:t>, </w:t>
      </w:r>
      <w:hyperlink w:history="true" w:anchor="_bookmark222">
        <w:r>
          <w:rPr>
            <w:color w:val="005596"/>
            <w:spacing w:val="-6"/>
            <w:sz w:val="20"/>
          </w:rPr>
          <w:t>193</w:t>
        </w:r>
      </w:hyperlink>
      <w:r>
        <w:rPr>
          <w:color w:val="231F20"/>
          <w:spacing w:val="-6"/>
          <w:sz w:val="20"/>
        </w:rPr>
        <w:t>, </w:t>
      </w:r>
      <w:hyperlink w:history="true" w:anchor="_bookmark223">
        <w:r>
          <w:rPr>
            <w:color w:val="005596"/>
            <w:spacing w:val="-6"/>
            <w:sz w:val="20"/>
          </w:rPr>
          <w:t>194</w:t>
        </w:r>
      </w:hyperlink>
      <w:r>
        <w:rPr>
          <w:color w:val="231F20"/>
          <w:spacing w:val="-6"/>
          <w:sz w:val="20"/>
        </w:rPr>
        <w:t>] can be categorized </w:t>
      </w:r>
      <w:r>
        <w:rPr>
          <w:color w:val="231F20"/>
          <w:w w:val="90"/>
          <w:sz w:val="20"/>
        </w:rPr>
        <w:t>as Type 2 cross-reality systems. To describe systems that involve multiple subjects, each of which </w:t>
      </w:r>
      <w:r>
        <w:rPr>
          <w:color w:val="231F20"/>
          <w:spacing w:val="-4"/>
          <w:sz w:val="20"/>
        </w:rPr>
        <w:t>experiences</w:t>
      </w:r>
      <w:r>
        <w:rPr>
          <w:color w:val="231F20"/>
          <w:spacing w:val="-9"/>
          <w:sz w:val="20"/>
        </w:rPr>
        <w:t> </w:t>
      </w:r>
      <w:r>
        <w:rPr>
          <w:color w:val="231F20"/>
          <w:spacing w:val="-4"/>
          <w:sz w:val="20"/>
        </w:rPr>
        <w:t>different</w:t>
      </w:r>
      <w:r>
        <w:rPr>
          <w:color w:val="231F20"/>
          <w:spacing w:val="-8"/>
          <w:sz w:val="20"/>
        </w:rPr>
        <w:t> </w:t>
      </w:r>
      <w:r>
        <w:rPr>
          <w:color w:val="231F20"/>
          <w:spacing w:val="-4"/>
          <w:sz w:val="20"/>
        </w:rPr>
        <w:t>actualities,</w:t>
      </w:r>
      <w:r>
        <w:rPr>
          <w:color w:val="231F20"/>
          <w:spacing w:val="-9"/>
          <w:sz w:val="20"/>
        </w:rPr>
        <w:t> </w:t>
      </w:r>
      <w:r>
        <w:rPr>
          <w:color w:val="231F20"/>
          <w:spacing w:val="-4"/>
          <w:sz w:val="20"/>
        </w:rPr>
        <w:t>we</w:t>
      </w:r>
      <w:r>
        <w:rPr>
          <w:color w:val="231F20"/>
          <w:spacing w:val="-8"/>
          <w:sz w:val="20"/>
        </w:rPr>
        <w:t> </w:t>
      </w:r>
      <w:r>
        <w:rPr>
          <w:color w:val="231F20"/>
          <w:spacing w:val="-4"/>
          <w:sz w:val="20"/>
        </w:rPr>
        <w:t>introduced</w:t>
      </w:r>
      <w:r>
        <w:rPr>
          <w:color w:val="231F20"/>
          <w:spacing w:val="-9"/>
          <w:sz w:val="20"/>
        </w:rPr>
        <w:t> </w:t>
      </w:r>
      <w:r>
        <w:rPr>
          <w:rFonts w:ascii="Book Antiqua" w:hAnsi="Book Antiqua"/>
          <w:i/>
          <w:color w:val="231F20"/>
          <w:spacing w:val="-4"/>
          <w:sz w:val="20"/>
        </w:rPr>
        <w:t>Type</w:t>
      </w:r>
      <w:r>
        <w:rPr>
          <w:rFonts w:ascii="Book Antiqua" w:hAnsi="Book Antiqua"/>
          <w:i/>
          <w:color w:val="231F20"/>
          <w:spacing w:val="-8"/>
          <w:sz w:val="20"/>
        </w:rPr>
        <w:t> </w:t>
      </w:r>
      <w:r>
        <w:rPr>
          <w:rFonts w:ascii="Book Antiqua" w:hAnsi="Book Antiqua"/>
          <w:i/>
          <w:color w:val="231F20"/>
          <w:spacing w:val="-4"/>
          <w:sz w:val="20"/>
        </w:rPr>
        <w:t>3</w:t>
      </w:r>
      <w:r>
        <w:rPr>
          <w:rFonts w:ascii="Book Antiqua" w:hAnsi="Book Antiqua"/>
          <w:i/>
          <w:color w:val="231F20"/>
          <w:spacing w:val="-9"/>
          <w:sz w:val="20"/>
        </w:rPr>
        <w:t> </w:t>
      </w:r>
      <w:r>
        <w:rPr>
          <w:color w:val="231F20"/>
          <w:spacing w:val="-4"/>
          <w:sz w:val="20"/>
        </w:rPr>
        <w:t>cross-reality</w:t>
      </w:r>
      <w:r>
        <w:rPr>
          <w:color w:val="231F20"/>
          <w:spacing w:val="-8"/>
          <w:sz w:val="20"/>
        </w:rPr>
        <w:t> </w:t>
      </w:r>
      <w:r>
        <w:rPr>
          <w:color w:val="231F20"/>
          <w:spacing w:val="-4"/>
          <w:sz w:val="20"/>
        </w:rPr>
        <w:t>systems.</w:t>
      </w:r>
      <w:r>
        <w:rPr>
          <w:color w:val="231F20"/>
          <w:spacing w:val="-9"/>
          <w:sz w:val="20"/>
        </w:rPr>
        <w:t> </w:t>
      </w:r>
      <w:r>
        <w:rPr>
          <w:color w:val="231F20"/>
          <w:spacing w:val="-4"/>
          <w:sz w:val="20"/>
        </w:rPr>
        <w:t>A</w:t>
      </w:r>
      <w:r>
        <w:rPr>
          <w:color w:val="231F20"/>
          <w:spacing w:val="-8"/>
          <w:sz w:val="20"/>
        </w:rPr>
        <w:t> </w:t>
      </w:r>
      <w:r>
        <w:rPr>
          <w:color w:val="231F20"/>
          <w:spacing w:val="-4"/>
          <w:sz w:val="20"/>
        </w:rPr>
        <w:t>typical</w:t>
      </w:r>
      <w:r>
        <w:rPr>
          <w:color w:val="231F20"/>
          <w:spacing w:val="-9"/>
          <w:sz w:val="20"/>
        </w:rPr>
        <w:t> </w:t>
      </w:r>
      <w:r>
        <w:rPr>
          <w:color w:val="231F20"/>
          <w:spacing w:val="-4"/>
          <w:sz w:val="20"/>
        </w:rPr>
        <w:t>scenario would</w:t>
      </w:r>
      <w:r>
        <w:rPr>
          <w:color w:val="231F20"/>
          <w:spacing w:val="-9"/>
          <w:sz w:val="20"/>
        </w:rPr>
        <w:t> </w:t>
      </w:r>
      <w:r>
        <w:rPr>
          <w:color w:val="231F20"/>
          <w:spacing w:val="-4"/>
          <w:sz w:val="20"/>
        </w:rPr>
        <w:t>be</w:t>
      </w:r>
      <w:r>
        <w:rPr>
          <w:color w:val="231F20"/>
          <w:spacing w:val="-8"/>
          <w:sz w:val="20"/>
        </w:rPr>
        <w:t> </w:t>
      </w:r>
      <w:r>
        <w:rPr>
          <w:color w:val="231F20"/>
          <w:spacing w:val="-4"/>
          <w:sz w:val="20"/>
        </w:rPr>
        <w:t>users</w:t>
      </w:r>
      <w:r>
        <w:rPr>
          <w:color w:val="231F20"/>
          <w:spacing w:val="-9"/>
          <w:sz w:val="20"/>
        </w:rPr>
        <w:t> </w:t>
      </w:r>
      <w:r>
        <w:rPr>
          <w:color w:val="231F20"/>
          <w:spacing w:val="-4"/>
          <w:sz w:val="20"/>
        </w:rPr>
        <w:t>collaborating</w:t>
      </w:r>
      <w:r>
        <w:rPr>
          <w:color w:val="231F20"/>
          <w:spacing w:val="-8"/>
          <w:sz w:val="20"/>
        </w:rPr>
        <w:t> </w:t>
      </w:r>
      <w:r>
        <w:rPr>
          <w:color w:val="231F20"/>
          <w:spacing w:val="-4"/>
          <w:sz w:val="20"/>
        </w:rPr>
        <w:t>using</w:t>
      </w:r>
      <w:r>
        <w:rPr>
          <w:color w:val="231F20"/>
          <w:spacing w:val="-9"/>
          <w:sz w:val="20"/>
        </w:rPr>
        <w:t> </w:t>
      </w:r>
      <w:r>
        <w:rPr>
          <w:color w:val="231F20"/>
          <w:spacing w:val="-4"/>
          <w:sz w:val="20"/>
        </w:rPr>
        <w:t>AR</w:t>
      </w:r>
      <w:r>
        <w:rPr>
          <w:color w:val="231F20"/>
          <w:spacing w:val="-8"/>
          <w:sz w:val="20"/>
        </w:rPr>
        <w:t> </w:t>
      </w:r>
      <w:r>
        <w:rPr>
          <w:color w:val="231F20"/>
          <w:spacing w:val="-4"/>
          <w:sz w:val="20"/>
        </w:rPr>
        <w:t>and</w:t>
      </w:r>
      <w:r>
        <w:rPr>
          <w:color w:val="231F20"/>
          <w:spacing w:val="-9"/>
          <w:sz w:val="20"/>
        </w:rPr>
        <w:t> </w:t>
      </w:r>
      <w:r>
        <w:rPr>
          <w:color w:val="231F20"/>
          <w:spacing w:val="-4"/>
          <w:sz w:val="20"/>
        </w:rPr>
        <w:t>VR</w:t>
      </w:r>
      <w:r>
        <w:rPr>
          <w:color w:val="231F20"/>
          <w:spacing w:val="-8"/>
          <w:sz w:val="20"/>
        </w:rPr>
        <w:t> </w:t>
      </w:r>
      <w:r>
        <w:rPr>
          <w:color w:val="231F20"/>
          <w:spacing w:val="-4"/>
          <w:sz w:val="20"/>
        </w:rPr>
        <w:t>[</w:t>
      </w:r>
      <w:hyperlink w:history="true" w:anchor="_bookmark249">
        <w:r>
          <w:rPr>
            <w:color w:val="005596"/>
            <w:spacing w:val="-4"/>
            <w:sz w:val="20"/>
          </w:rPr>
          <w:t>220</w:t>
        </w:r>
      </w:hyperlink>
      <w:r>
        <w:rPr>
          <w:color w:val="231F20"/>
          <w:spacing w:val="-4"/>
          <w:sz w:val="20"/>
        </w:rPr>
        <w:t>]</w:t>
      </w:r>
      <w:r>
        <w:rPr>
          <w:color w:val="231F20"/>
          <w:spacing w:val="-9"/>
          <w:sz w:val="20"/>
        </w:rPr>
        <w:t> </w:t>
      </w:r>
      <w:r>
        <w:rPr>
          <w:color w:val="231F20"/>
          <w:spacing w:val="-4"/>
          <w:sz w:val="20"/>
        </w:rPr>
        <w:t>or</w:t>
      </w:r>
      <w:r>
        <w:rPr>
          <w:color w:val="231F20"/>
          <w:spacing w:val="-8"/>
          <w:sz w:val="20"/>
        </w:rPr>
        <w:t> </w:t>
      </w:r>
      <w:r>
        <w:rPr>
          <w:color w:val="231F20"/>
          <w:spacing w:val="-4"/>
          <w:sz w:val="20"/>
        </w:rPr>
        <w:t>bystander</w:t>
      </w:r>
      <w:r>
        <w:rPr>
          <w:color w:val="231F20"/>
          <w:spacing w:val="-9"/>
          <w:sz w:val="20"/>
        </w:rPr>
        <w:t> </w:t>
      </w:r>
      <w:r>
        <w:rPr>
          <w:color w:val="231F20"/>
          <w:spacing w:val="-4"/>
          <w:sz w:val="20"/>
        </w:rPr>
        <w:t>inclusion</w:t>
      </w:r>
      <w:r>
        <w:rPr>
          <w:color w:val="231F20"/>
          <w:spacing w:val="-8"/>
          <w:sz w:val="20"/>
        </w:rPr>
        <w:t> </w:t>
      </w:r>
      <w:r>
        <w:rPr>
          <w:color w:val="231F20"/>
          <w:spacing w:val="-4"/>
          <w:sz w:val="20"/>
        </w:rPr>
        <w:t>[</w:t>
      </w:r>
      <w:hyperlink w:history="true" w:anchor="_bookmark133">
        <w:r>
          <w:rPr>
            <w:color w:val="005596"/>
            <w:spacing w:val="-4"/>
            <w:sz w:val="20"/>
          </w:rPr>
          <w:t>104</w:t>
        </w:r>
      </w:hyperlink>
      <w:r>
        <w:rPr>
          <w:color w:val="231F20"/>
          <w:spacing w:val="-4"/>
          <w:sz w:val="20"/>
        </w:rPr>
        <w:t>,</w:t>
      </w:r>
      <w:r>
        <w:rPr>
          <w:color w:val="231F20"/>
          <w:spacing w:val="-9"/>
          <w:sz w:val="20"/>
        </w:rPr>
        <w:t> </w:t>
      </w:r>
      <w:hyperlink w:history="true" w:anchor="_bookmark221">
        <w:r>
          <w:rPr>
            <w:color w:val="005596"/>
            <w:spacing w:val="-4"/>
            <w:sz w:val="20"/>
          </w:rPr>
          <w:t>192</w:t>
        </w:r>
      </w:hyperlink>
      <w:r>
        <w:rPr>
          <w:color w:val="231F20"/>
          <w:spacing w:val="-4"/>
          <w:sz w:val="20"/>
        </w:rPr>
        <w:t>,</w:t>
      </w:r>
      <w:r>
        <w:rPr>
          <w:color w:val="231F20"/>
          <w:spacing w:val="-8"/>
          <w:sz w:val="20"/>
        </w:rPr>
        <w:t> </w:t>
      </w:r>
      <w:hyperlink w:history="true" w:anchor="_bookmark333">
        <w:r>
          <w:rPr>
            <w:color w:val="005596"/>
            <w:spacing w:val="-4"/>
            <w:sz w:val="20"/>
          </w:rPr>
          <w:t>305</w:t>
        </w:r>
      </w:hyperlink>
      <w:r>
        <w:rPr>
          <w:color w:val="231F20"/>
          <w:spacing w:val="-4"/>
          <w:sz w:val="20"/>
        </w:rPr>
        <w:t>].</w:t>
      </w:r>
      <w:r>
        <w:rPr>
          <w:color w:val="231F20"/>
          <w:spacing w:val="-9"/>
          <w:sz w:val="20"/>
        </w:rPr>
        <w:t> </w:t>
      </w:r>
      <w:r>
        <w:rPr>
          <w:color w:val="231F20"/>
          <w:spacing w:val="-4"/>
          <w:sz w:val="20"/>
        </w:rPr>
        <w:t>We argue</w:t>
      </w:r>
      <w:r>
        <w:rPr>
          <w:color w:val="231F20"/>
          <w:spacing w:val="-9"/>
          <w:sz w:val="20"/>
        </w:rPr>
        <w:t> </w:t>
      </w:r>
      <w:r>
        <w:rPr>
          <w:color w:val="231F20"/>
          <w:spacing w:val="-4"/>
          <w:sz w:val="20"/>
        </w:rPr>
        <w:t>that</w:t>
      </w:r>
      <w:r>
        <w:rPr>
          <w:color w:val="231F20"/>
          <w:spacing w:val="-8"/>
          <w:sz w:val="20"/>
        </w:rPr>
        <w:t> </w:t>
      </w:r>
      <w:r>
        <w:rPr>
          <w:color w:val="231F20"/>
          <w:spacing w:val="-4"/>
          <w:sz w:val="20"/>
        </w:rPr>
        <w:t>this</w:t>
      </w:r>
      <w:r>
        <w:rPr>
          <w:color w:val="231F20"/>
          <w:spacing w:val="-9"/>
          <w:sz w:val="20"/>
        </w:rPr>
        <w:t> </w:t>
      </w:r>
      <w:r>
        <w:rPr>
          <w:color w:val="231F20"/>
          <w:spacing w:val="-4"/>
          <w:sz w:val="20"/>
        </w:rPr>
        <w:t>classification</w:t>
      </w:r>
      <w:r>
        <w:rPr>
          <w:color w:val="231F20"/>
          <w:spacing w:val="-8"/>
          <w:sz w:val="20"/>
        </w:rPr>
        <w:t> </w:t>
      </w:r>
      <w:r>
        <w:rPr>
          <w:color w:val="231F20"/>
          <w:spacing w:val="-4"/>
          <w:sz w:val="20"/>
        </w:rPr>
        <w:t>allows</w:t>
      </w:r>
      <w:r>
        <w:rPr>
          <w:color w:val="231F20"/>
          <w:spacing w:val="-9"/>
          <w:sz w:val="20"/>
        </w:rPr>
        <w:t> </w:t>
      </w:r>
      <w:r>
        <w:rPr>
          <w:color w:val="231F20"/>
          <w:spacing w:val="-4"/>
          <w:sz w:val="20"/>
        </w:rPr>
        <w:t>for</w:t>
      </w:r>
      <w:r>
        <w:rPr>
          <w:color w:val="231F20"/>
          <w:spacing w:val="-8"/>
          <w:sz w:val="20"/>
        </w:rPr>
        <w:t> </w:t>
      </w:r>
      <w:r>
        <w:rPr>
          <w:color w:val="231F20"/>
          <w:spacing w:val="-4"/>
          <w:sz w:val="20"/>
        </w:rPr>
        <w:t>structuring</w:t>
      </w:r>
      <w:r>
        <w:rPr>
          <w:color w:val="231F20"/>
          <w:spacing w:val="-9"/>
          <w:sz w:val="20"/>
        </w:rPr>
        <w:t> </w:t>
      </w:r>
      <w:r>
        <w:rPr>
          <w:color w:val="231F20"/>
          <w:spacing w:val="-4"/>
          <w:sz w:val="20"/>
        </w:rPr>
        <w:t>the</w:t>
      </w:r>
      <w:r>
        <w:rPr>
          <w:color w:val="231F20"/>
          <w:spacing w:val="-8"/>
          <w:sz w:val="20"/>
        </w:rPr>
        <w:t> </w:t>
      </w:r>
      <w:r>
        <w:rPr>
          <w:color w:val="231F20"/>
          <w:spacing w:val="-4"/>
          <w:sz w:val="20"/>
        </w:rPr>
        <w:t>field</w:t>
      </w:r>
      <w:r>
        <w:rPr>
          <w:color w:val="231F20"/>
          <w:spacing w:val="-9"/>
          <w:sz w:val="20"/>
        </w:rPr>
        <w:t> </w:t>
      </w:r>
      <w:r>
        <w:rPr>
          <w:color w:val="231F20"/>
          <w:spacing w:val="-4"/>
          <w:sz w:val="20"/>
        </w:rPr>
        <w:t>of</w:t>
      </w:r>
      <w:r>
        <w:rPr>
          <w:color w:val="231F20"/>
          <w:spacing w:val="-8"/>
          <w:sz w:val="20"/>
        </w:rPr>
        <w:t> </w:t>
      </w:r>
      <w:r>
        <w:rPr>
          <w:color w:val="231F20"/>
          <w:spacing w:val="-4"/>
          <w:sz w:val="20"/>
        </w:rPr>
        <w:t>cross-reality</w:t>
      </w:r>
      <w:r>
        <w:rPr>
          <w:color w:val="231F20"/>
          <w:spacing w:val="-9"/>
          <w:sz w:val="20"/>
        </w:rPr>
        <w:t> </w:t>
      </w:r>
      <w:r>
        <w:rPr>
          <w:color w:val="231F20"/>
          <w:spacing w:val="-4"/>
          <w:sz w:val="20"/>
        </w:rPr>
        <w:t>systems,</w:t>
      </w:r>
      <w:r>
        <w:rPr>
          <w:color w:val="231F20"/>
          <w:spacing w:val="-8"/>
          <w:sz w:val="20"/>
        </w:rPr>
        <w:t> </w:t>
      </w:r>
      <w:r>
        <w:rPr>
          <w:color w:val="231F20"/>
          <w:spacing w:val="-4"/>
          <w:sz w:val="20"/>
        </w:rPr>
        <w:t>thereby</w:t>
      </w:r>
      <w:r>
        <w:rPr>
          <w:color w:val="231F20"/>
          <w:spacing w:val="-9"/>
          <w:sz w:val="20"/>
        </w:rPr>
        <w:t> </w:t>
      </w:r>
      <w:r>
        <w:rPr>
          <w:color w:val="231F20"/>
          <w:spacing w:val="-4"/>
          <w:sz w:val="20"/>
        </w:rPr>
        <w:t>al- </w:t>
      </w:r>
      <w:r>
        <w:rPr>
          <w:color w:val="231F20"/>
          <w:w w:val="90"/>
          <w:sz w:val="20"/>
        </w:rPr>
        <w:t>lowing one to get a better understanding of current trends and even recognize research that is not explicitly introduced as part of the cross-reality domain, for instance, utilizing objects within the </w:t>
      </w:r>
      <w:r>
        <w:rPr>
          <w:color w:val="231F20"/>
          <w:spacing w:val="-4"/>
          <w:sz w:val="20"/>
        </w:rPr>
        <w:t>user’s</w:t>
      </w:r>
      <w:r>
        <w:rPr>
          <w:color w:val="231F20"/>
          <w:spacing w:val="-8"/>
          <w:sz w:val="20"/>
        </w:rPr>
        <w:t> </w:t>
      </w:r>
      <w:r>
        <w:rPr>
          <w:color w:val="231F20"/>
          <w:spacing w:val="-4"/>
          <w:sz w:val="20"/>
        </w:rPr>
        <w:t>actuality</w:t>
      </w:r>
      <w:r>
        <w:rPr>
          <w:color w:val="231F20"/>
          <w:spacing w:val="-7"/>
          <w:sz w:val="20"/>
        </w:rPr>
        <w:t> </w:t>
      </w:r>
      <w:r>
        <w:rPr>
          <w:color w:val="231F20"/>
          <w:spacing w:val="-4"/>
          <w:sz w:val="20"/>
        </w:rPr>
        <w:t>for</w:t>
      </w:r>
      <w:r>
        <w:rPr>
          <w:color w:val="231F20"/>
          <w:spacing w:val="-7"/>
          <w:sz w:val="20"/>
        </w:rPr>
        <w:t> </w:t>
      </w:r>
      <w:r>
        <w:rPr>
          <w:color w:val="231F20"/>
          <w:spacing w:val="-4"/>
          <w:sz w:val="20"/>
        </w:rPr>
        <w:t>haptics</w:t>
      </w:r>
      <w:r>
        <w:rPr>
          <w:color w:val="231F20"/>
          <w:spacing w:val="-8"/>
          <w:sz w:val="20"/>
        </w:rPr>
        <w:t> </w:t>
      </w:r>
      <w:r>
        <w:rPr>
          <w:color w:val="231F20"/>
          <w:spacing w:val="-4"/>
          <w:sz w:val="20"/>
        </w:rPr>
        <w:t>[</w:t>
      </w:r>
      <w:hyperlink w:history="true" w:anchor="_bookmark235">
        <w:r>
          <w:rPr>
            <w:color w:val="005596"/>
            <w:spacing w:val="-4"/>
            <w:sz w:val="20"/>
          </w:rPr>
          <w:t>206</w:t>
        </w:r>
      </w:hyperlink>
      <w:r>
        <w:rPr>
          <w:color w:val="231F20"/>
          <w:spacing w:val="-4"/>
          <w:sz w:val="20"/>
        </w:rPr>
        <w:t>]</w:t>
      </w:r>
      <w:r>
        <w:rPr>
          <w:color w:val="231F20"/>
          <w:spacing w:val="-7"/>
          <w:sz w:val="20"/>
        </w:rPr>
        <w:t> </w:t>
      </w:r>
      <w:r>
        <w:rPr>
          <w:color w:val="231F20"/>
          <w:spacing w:val="-4"/>
          <w:sz w:val="20"/>
        </w:rPr>
        <w:t>or</w:t>
      </w:r>
      <w:r>
        <w:rPr>
          <w:color w:val="231F20"/>
          <w:spacing w:val="-7"/>
          <w:sz w:val="20"/>
        </w:rPr>
        <w:t> </w:t>
      </w:r>
      <w:r>
        <w:rPr>
          <w:color w:val="231F20"/>
          <w:spacing w:val="-4"/>
          <w:sz w:val="20"/>
        </w:rPr>
        <w:t>integrating</w:t>
      </w:r>
      <w:r>
        <w:rPr>
          <w:color w:val="231F20"/>
          <w:spacing w:val="-7"/>
          <w:sz w:val="20"/>
        </w:rPr>
        <w:t> </w:t>
      </w:r>
      <w:r>
        <w:rPr>
          <w:color w:val="231F20"/>
          <w:spacing w:val="-4"/>
          <w:sz w:val="20"/>
        </w:rPr>
        <w:t>real-world</w:t>
      </w:r>
      <w:r>
        <w:rPr>
          <w:color w:val="231F20"/>
          <w:spacing w:val="-7"/>
          <w:sz w:val="20"/>
        </w:rPr>
        <w:t> </w:t>
      </w:r>
      <w:r>
        <w:rPr>
          <w:color w:val="231F20"/>
          <w:spacing w:val="-4"/>
          <w:sz w:val="20"/>
        </w:rPr>
        <w:t>motion</w:t>
      </w:r>
      <w:r>
        <w:rPr>
          <w:color w:val="231F20"/>
          <w:spacing w:val="-7"/>
          <w:sz w:val="20"/>
        </w:rPr>
        <w:t> </w:t>
      </w:r>
      <w:r>
        <w:rPr>
          <w:color w:val="231F20"/>
          <w:spacing w:val="-4"/>
          <w:sz w:val="20"/>
        </w:rPr>
        <w:t>into</w:t>
      </w:r>
      <w:r>
        <w:rPr>
          <w:color w:val="231F20"/>
          <w:spacing w:val="-7"/>
          <w:sz w:val="20"/>
        </w:rPr>
        <w:t> </w:t>
      </w:r>
      <w:r>
        <w:rPr>
          <w:color w:val="231F20"/>
          <w:spacing w:val="-4"/>
          <w:sz w:val="20"/>
        </w:rPr>
        <w:t>VR</w:t>
      </w:r>
      <w:r>
        <w:rPr>
          <w:color w:val="231F20"/>
          <w:spacing w:val="-7"/>
          <w:sz w:val="20"/>
        </w:rPr>
        <w:t> </w:t>
      </w:r>
      <w:r>
        <w:rPr>
          <w:color w:val="231F20"/>
          <w:spacing w:val="-4"/>
          <w:sz w:val="20"/>
        </w:rPr>
        <w:t>[</w:t>
      </w:r>
      <w:hyperlink w:history="true" w:anchor="_bookmark77">
        <w:r>
          <w:rPr>
            <w:color w:val="005596"/>
            <w:spacing w:val="-4"/>
            <w:sz w:val="20"/>
          </w:rPr>
          <w:t>48</w:t>
        </w:r>
      </w:hyperlink>
      <w:r>
        <w:rPr>
          <w:color w:val="231F20"/>
          <w:spacing w:val="-4"/>
          <w:sz w:val="20"/>
        </w:rPr>
        <w:t>].</w:t>
      </w:r>
      <w:r>
        <w:rPr>
          <w:color w:val="231F20"/>
          <w:spacing w:val="-7"/>
          <w:sz w:val="20"/>
        </w:rPr>
        <w:t> </w:t>
      </w:r>
      <w:r>
        <w:rPr>
          <w:color w:val="231F20"/>
          <w:spacing w:val="-4"/>
          <w:sz w:val="20"/>
        </w:rPr>
        <w:t>We</w:t>
      </w:r>
      <w:r>
        <w:rPr>
          <w:color w:val="231F20"/>
          <w:spacing w:val="-7"/>
          <w:sz w:val="20"/>
        </w:rPr>
        <w:t> </w:t>
      </w:r>
      <w:r>
        <w:rPr>
          <w:color w:val="231F20"/>
          <w:spacing w:val="-4"/>
          <w:sz w:val="20"/>
        </w:rPr>
        <w:t>believe</w:t>
      </w:r>
      <w:r>
        <w:rPr>
          <w:color w:val="231F20"/>
          <w:spacing w:val="-7"/>
          <w:sz w:val="20"/>
        </w:rPr>
        <w:t> </w:t>
      </w:r>
      <w:r>
        <w:rPr>
          <w:color w:val="231F20"/>
          <w:spacing w:val="-4"/>
          <w:sz w:val="20"/>
        </w:rPr>
        <w:t>that </w:t>
      </w:r>
      <w:r>
        <w:rPr>
          <w:color w:val="231F20"/>
          <w:w w:val="90"/>
          <w:sz w:val="20"/>
        </w:rPr>
        <w:t>along these types, we can establish useful terminology and guidelines for researchers and practi- </w:t>
      </w:r>
      <w:r>
        <w:rPr>
          <w:color w:val="231F20"/>
          <w:spacing w:val="-6"/>
          <w:sz w:val="20"/>
        </w:rPr>
        <w:t>tioners in the area of cross-reality systems. In this sense, we introduced nine guiding principles </w:t>
      </w:r>
      <w:r>
        <w:rPr>
          <w:color w:val="231F20"/>
          <w:spacing w:val="-2"/>
          <w:sz w:val="20"/>
        </w:rPr>
        <w:t>for</w:t>
      </w:r>
      <w:r>
        <w:rPr>
          <w:color w:val="231F20"/>
          <w:spacing w:val="-5"/>
          <w:sz w:val="20"/>
        </w:rPr>
        <w:t> </w:t>
      </w:r>
      <w:r>
        <w:rPr>
          <w:color w:val="231F20"/>
          <w:spacing w:val="-2"/>
          <w:sz w:val="20"/>
        </w:rPr>
        <w:t>the</w:t>
      </w:r>
      <w:r>
        <w:rPr>
          <w:color w:val="231F20"/>
          <w:spacing w:val="-5"/>
          <w:sz w:val="20"/>
        </w:rPr>
        <w:t> </w:t>
      </w:r>
      <w:r>
        <w:rPr>
          <w:color w:val="231F20"/>
          <w:spacing w:val="-2"/>
          <w:sz w:val="20"/>
        </w:rPr>
        <w:t>design</w:t>
      </w:r>
      <w:r>
        <w:rPr>
          <w:color w:val="231F20"/>
          <w:spacing w:val="-5"/>
          <w:sz w:val="20"/>
        </w:rPr>
        <w:t> </w:t>
      </w:r>
      <w:r>
        <w:rPr>
          <w:color w:val="231F20"/>
          <w:spacing w:val="-2"/>
          <w:sz w:val="20"/>
        </w:rPr>
        <w:t>of</w:t>
      </w:r>
      <w:r>
        <w:rPr>
          <w:color w:val="231F20"/>
          <w:spacing w:val="-5"/>
          <w:sz w:val="20"/>
        </w:rPr>
        <w:t> </w:t>
      </w:r>
      <w:r>
        <w:rPr>
          <w:color w:val="231F20"/>
          <w:spacing w:val="-2"/>
          <w:sz w:val="20"/>
        </w:rPr>
        <w:t>cross-reality</w:t>
      </w:r>
      <w:r>
        <w:rPr>
          <w:color w:val="231F20"/>
          <w:spacing w:val="-5"/>
          <w:sz w:val="20"/>
        </w:rPr>
        <w:t> </w:t>
      </w:r>
      <w:r>
        <w:rPr>
          <w:color w:val="231F20"/>
          <w:spacing w:val="-2"/>
          <w:sz w:val="20"/>
        </w:rPr>
        <w:t>systems.</w:t>
      </w:r>
    </w:p>
    <w:p>
      <w:pPr>
        <w:spacing w:line="213" w:lineRule="auto" w:before="142"/>
        <w:ind w:left="915" w:right="877" w:firstLine="199"/>
        <w:jc w:val="both"/>
        <w:rPr>
          <w:sz w:val="20"/>
        </w:rPr>
      </w:pPr>
      <w:r>
        <w:rPr>
          <w:rFonts w:ascii="Book Antiqua"/>
          <w:i/>
          <w:color w:val="231F20"/>
          <w:spacing w:val="-6"/>
          <w:sz w:val="20"/>
        </w:rPr>
        <w:t>Nine Guiding Principles for Cross-reality Systems.</w:t>
      </w:r>
      <w:r>
        <w:rPr>
          <w:rFonts w:ascii="Book Antiqua"/>
          <w:i/>
          <w:color w:val="231F20"/>
          <w:spacing w:val="18"/>
          <w:sz w:val="20"/>
        </w:rPr>
        <w:t> </w:t>
      </w:r>
      <w:r>
        <w:rPr>
          <w:color w:val="231F20"/>
          <w:spacing w:val="-6"/>
          <w:sz w:val="20"/>
        </w:rPr>
        <w:t>As suggested by the literature, there are entry barriers for the development of AR/VR applications [</w:t>
      </w:r>
      <w:hyperlink w:history="true" w:anchor="_bookmark41">
        <w:r>
          <w:rPr>
            <w:color w:val="005596"/>
            <w:spacing w:val="-6"/>
            <w:sz w:val="20"/>
          </w:rPr>
          <w:t>12</w:t>
        </w:r>
      </w:hyperlink>
      <w:r>
        <w:rPr>
          <w:color w:val="231F20"/>
          <w:spacing w:val="-6"/>
          <w:sz w:val="20"/>
        </w:rPr>
        <w:t>]. At the same time, MR applications are </w:t>
      </w:r>
      <w:r>
        <w:rPr>
          <w:color w:val="231F20"/>
          <w:w w:val="90"/>
          <w:sz w:val="20"/>
        </w:rPr>
        <w:t>envisioned to become more relevant in the future [</w:t>
      </w:r>
      <w:hyperlink w:history="true" w:anchor="_bookmark307">
        <w:r>
          <w:rPr>
            <w:color w:val="005596"/>
            <w:w w:val="90"/>
            <w:sz w:val="20"/>
          </w:rPr>
          <w:t>278</w:t>
        </w:r>
      </w:hyperlink>
      <w:r>
        <w:rPr>
          <w:color w:val="231F20"/>
          <w:w w:val="90"/>
          <w:sz w:val="20"/>
        </w:rPr>
        <w:t>]. Through our review, we observed a strong rise in contributions to the field of cross-reality systems, yet we lack guidelines that help to design and implement novel cross-reality systems and experiences. At this time, we strongly believe that</w:t>
      </w:r>
      <w:r>
        <w:rPr>
          <w:color w:val="231F20"/>
          <w:spacing w:val="80"/>
          <w:sz w:val="20"/>
        </w:rPr>
        <w:t> </w:t>
      </w:r>
      <w:r>
        <w:rPr>
          <w:color w:val="231F20"/>
          <w:spacing w:val="-2"/>
          <w:sz w:val="20"/>
        </w:rPr>
        <w:t>it</w:t>
      </w:r>
      <w:r>
        <w:rPr>
          <w:color w:val="231F20"/>
          <w:spacing w:val="-11"/>
          <w:sz w:val="20"/>
        </w:rPr>
        <w:t> </w:t>
      </w:r>
      <w:r>
        <w:rPr>
          <w:color w:val="231F20"/>
          <w:spacing w:val="-2"/>
          <w:sz w:val="20"/>
        </w:rPr>
        <w:t>is</w:t>
      </w:r>
      <w:r>
        <w:rPr>
          <w:color w:val="231F20"/>
          <w:spacing w:val="-10"/>
          <w:sz w:val="20"/>
        </w:rPr>
        <w:t> </w:t>
      </w:r>
      <w:r>
        <w:rPr>
          <w:color w:val="231F20"/>
          <w:spacing w:val="-2"/>
          <w:sz w:val="20"/>
        </w:rPr>
        <w:t>important</w:t>
      </w:r>
      <w:r>
        <w:rPr>
          <w:color w:val="231F20"/>
          <w:spacing w:val="-11"/>
          <w:sz w:val="20"/>
        </w:rPr>
        <w:t> </w:t>
      </w:r>
      <w:r>
        <w:rPr>
          <w:color w:val="231F20"/>
          <w:spacing w:val="-2"/>
          <w:sz w:val="20"/>
        </w:rPr>
        <w:t>to</w:t>
      </w:r>
      <w:r>
        <w:rPr>
          <w:color w:val="231F20"/>
          <w:spacing w:val="-10"/>
          <w:sz w:val="20"/>
        </w:rPr>
        <w:t> </w:t>
      </w:r>
      <w:r>
        <w:rPr>
          <w:color w:val="231F20"/>
          <w:spacing w:val="-2"/>
          <w:sz w:val="20"/>
        </w:rPr>
        <w:t>propose</w:t>
      </w:r>
      <w:r>
        <w:rPr>
          <w:color w:val="231F20"/>
          <w:spacing w:val="-11"/>
          <w:sz w:val="20"/>
        </w:rPr>
        <w:t> </w:t>
      </w:r>
      <w:r>
        <w:rPr>
          <w:color w:val="231F20"/>
          <w:spacing w:val="-2"/>
          <w:sz w:val="20"/>
        </w:rPr>
        <w:t>a</w:t>
      </w:r>
      <w:r>
        <w:rPr>
          <w:color w:val="231F20"/>
          <w:spacing w:val="-10"/>
          <w:sz w:val="20"/>
        </w:rPr>
        <w:t> </w:t>
      </w:r>
      <w:r>
        <w:rPr>
          <w:color w:val="231F20"/>
          <w:spacing w:val="-2"/>
          <w:sz w:val="20"/>
        </w:rPr>
        <w:t>set</w:t>
      </w:r>
      <w:r>
        <w:rPr>
          <w:color w:val="231F20"/>
          <w:spacing w:val="-11"/>
          <w:sz w:val="20"/>
        </w:rPr>
        <w:t> </w:t>
      </w:r>
      <w:r>
        <w:rPr>
          <w:color w:val="231F20"/>
          <w:spacing w:val="-2"/>
          <w:sz w:val="20"/>
        </w:rPr>
        <w:t>of</w:t>
      </w:r>
      <w:r>
        <w:rPr>
          <w:color w:val="231F20"/>
          <w:spacing w:val="-10"/>
          <w:sz w:val="20"/>
        </w:rPr>
        <w:t> </w:t>
      </w:r>
      <w:r>
        <w:rPr>
          <w:color w:val="231F20"/>
          <w:spacing w:val="-2"/>
          <w:sz w:val="20"/>
        </w:rPr>
        <w:t>rules</w:t>
      </w:r>
      <w:r>
        <w:rPr>
          <w:color w:val="231F20"/>
          <w:spacing w:val="-11"/>
          <w:sz w:val="20"/>
        </w:rPr>
        <w:t> </w:t>
      </w:r>
      <w:r>
        <w:rPr>
          <w:color w:val="231F20"/>
          <w:spacing w:val="-2"/>
          <w:sz w:val="20"/>
        </w:rPr>
        <w:t>for</w:t>
      </w:r>
      <w:r>
        <w:rPr>
          <w:color w:val="231F20"/>
          <w:spacing w:val="-10"/>
          <w:sz w:val="20"/>
        </w:rPr>
        <w:t> </w:t>
      </w:r>
      <w:r>
        <w:rPr>
          <w:color w:val="231F20"/>
          <w:spacing w:val="-2"/>
          <w:sz w:val="20"/>
        </w:rPr>
        <w:t>cross-reality</w:t>
      </w:r>
      <w:r>
        <w:rPr>
          <w:color w:val="231F20"/>
          <w:spacing w:val="-11"/>
          <w:sz w:val="20"/>
        </w:rPr>
        <w:t> </w:t>
      </w:r>
      <w:r>
        <w:rPr>
          <w:color w:val="231F20"/>
          <w:spacing w:val="-2"/>
          <w:sz w:val="20"/>
        </w:rPr>
        <w:t>system</w:t>
      </w:r>
      <w:r>
        <w:rPr>
          <w:color w:val="231F20"/>
          <w:spacing w:val="-10"/>
          <w:sz w:val="20"/>
        </w:rPr>
        <w:t> </w:t>
      </w:r>
      <w:r>
        <w:rPr>
          <w:color w:val="231F20"/>
          <w:spacing w:val="-2"/>
          <w:sz w:val="20"/>
        </w:rPr>
        <w:t>design.</w:t>
      </w:r>
      <w:r>
        <w:rPr>
          <w:color w:val="231F20"/>
          <w:spacing w:val="-11"/>
          <w:sz w:val="20"/>
        </w:rPr>
        <w:t> </w:t>
      </w:r>
      <w:r>
        <w:rPr>
          <w:color w:val="231F20"/>
          <w:spacing w:val="-2"/>
          <w:sz w:val="20"/>
        </w:rPr>
        <w:t>With</w:t>
      </w:r>
      <w:r>
        <w:rPr>
          <w:color w:val="231F20"/>
          <w:spacing w:val="-10"/>
          <w:sz w:val="20"/>
        </w:rPr>
        <w:t> </w:t>
      </w:r>
      <w:r>
        <w:rPr>
          <w:color w:val="231F20"/>
          <w:spacing w:val="-2"/>
          <w:sz w:val="20"/>
        </w:rPr>
        <w:t>our</w:t>
      </w:r>
      <w:r>
        <w:rPr>
          <w:color w:val="231F20"/>
          <w:spacing w:val="-11"/>
          <w:sz w:val="20"/>
        </w:rPr>
        <w:t> </w:t>
      </w:r>
      <w:r>
        <w:rPr>
          <w:color w:val="231F20"/>
          <w:spacing w:val="-2"/>
          <w:sz w:val="20"/>
        </w:rPr>
        <w:t>nine</w:t>
      </w:r>
      <w:r>
        <w:rPr>
          <w:color w:val="231F20"/>
          <w:spacing w:val="-10"/>
          <w:sz w:val="20"/>
        </w:rPr>
        <w:t> </w:t>
      </w:r>
      <w:r>
        <w:rPr>
          <w:color w:val="231F20"/>
          <w:spacing w:val="-2"/>
          <w:sz w:val="20"/>
        </w:rPr>
        <w:t>guiding </w:t>
      </w:r>
      <w:r>
        <w:rPr>
          <w:color w:val="231F20"/>
          <w:w w:val="90"/>
          <w:sz w:val="20"/>
        </w:rPr>
        <w:t>principles, we proposed such a fundamental set along our three types of cross-reality systems that </w:t>
      </w:r>
      <w:r>
        <w:rPr>
          <w:color w:val="231F20"/>
          <w:spacing w:val="-4"/>
          <w:sz w:val="20"/>
        </w:rPr>
        <w:t>are</w:t>
      </w:r>
      <w:r>
        <w:rPr>
          <w:color w:val="231F20"/>
          <w:spacing w:val="-9"/>
          <w:sz w:val="20"/>
        </w:rPr>
        <w:t> </w:t>
      </w:r>
      <w:r>
        <w:rPr>
          <w:color w:val="231F20"/>
          <w:spacing w:val="-4"/>
          <w:sz w:val="20"/>
        </w:rPr>
        <w:t>grounded</w:t>
      </w:r>
      <w:r>
        <w:rPr>
          <w:color w:val="231F20"/>
          <w:spacing w:val="-8"/>
          <w:sz w:val="20"/>
        </w:rPr>
        <w:t> </w:t>
      </w:r>
      <w:r>
        <w:rPr>
          <w:color w:val="231F20"/>
          <w:spacing w:val="-4"/>
          <w:sz w:val="20"/>
        </w:rPr>
        <w:t>in</w:t>
      </w:r>
      <w:r>
        <w:rPr>
          <w:color w:val="231F20"/>
          <w:spacing w:val="-9"/>
          <w:sz w:val="20"/>
        </w:rPr>
        <w:t> </w:t>
      </w:r>
      <w:r>
        <w:rPr>
          <w:color w:val="231F20"/>
          <w:spacing w:val="-4"/>
          <w:sz w:val="20"/>
        </w:rPr>
        <w:t>a</w:t>
      </w:r>
      <w:r>
        <w:rPr>
          <w:color w:val="231F20"/>
          <w:spacing w:val="-8"/>
          <w:sz w:val="20"/>
        </w:rPr>
        <w:t> </w:t>
      </w:r>
      <w:r>
        <w:rPr>
          <w:color w:val="231F20"/>
          <w:spacing w:val="-4"/>
          <w:sz w:val="20"/>
        </w:rPr>
        <w:t>large</w:t>
      </w:r>
      <w:r>
        <w:rPr>
          <w:color w:val="231F20"/>
          <w:spacing w:val="-9"/>
          <w:sz w:val="20"/>
        </w:rPr>
        <w:t> </w:t>
      </w:r>
      <w:r>
        <w:rPr>
          <w:color w:val="231F20"/>
          <w:spacing w:val="-4"/>
          <w:sz w:val="20"/>
        </w:rPr>
        <w:t>literature</w:t>
      </w:r>
      <w:r>
        <w:rPr>
          <w:color w:val="231F20"/>
          <w:spacing w:val="-8"/>
          <w:sz w:val="20"/>
        </w:rPr>
        <w:t> </w:t>
      </w:r>
      <w:r>
        <w:rPr>
          <w:color w:val="231F20"/>
          <w:spacing w:val="-4"/>
          <w:sz w:val="20"/>
        </w:rPr>
        <w:t>corpus.</w:t>
      </w:r>
      <w:r>
        <w:rPr>
          <w:color w:val="231F20"/>
          <w:spacing w:val="-9"/>
          <w:sz w:val="20"/>
        </w:rPr>
        <w:t> </w:t>
      </w:r>
      <w:r>
        <w:rPr>
          <w:color w:val="231F20"/>
          <w:spacing w:val="-4"/>
          <w:sz w:val="20"/>
        </w:rPr>
        <w:t>Although</w:t>
      </w:r>
      <w:r>
        <w:rPr>
          <w:color w:val="231F20"/>
          <w:spacing w:val="-8"/>
          <w:sz w:val="20"/>
        </w:rPr>
        <w:t> </w:t>
      </w:r>
      <w:r>
        <w:rPr>
          <w:color w:val="231F20"/>
          <w:spacing w:val="-4"/>
          <w:sz w:val="20"/>
        </w:rPr>
        <w:t>these</w:t>
      </w:r>
      <w:r>
        <w:rPr>
          <w:color w:val="231F20"/>
          <w:spacing w:val="-9"/>
          <w:sz w:val="20"/>
        </w:rPr>
        <w:t> </w:t>
      </w:r>
      <w:r>
        <w:rPr>
          <w:color w:val="231F20"/>
          <w:spacing w:val="-4"/>
          <w:sz w:val="20"/>
        </w:rPr>
        <w:t>rules</w:t>
      </w:r>
      <w:r>
        <w:rPr>
          <w:color w:val="231F20"/>
          <w:spacing w:val="-8"/>
          <w:sz w:val="20"/>
        </w:rPr>
        <w:t> </w:t>
      </w:r>
      <w:r>
        <w:rPr>
          <w:color w:val="231F20"/>
          <w:spacing w:val="-4"/>
          <w:sz w:val="20"/>
        </w:rPr>
        <w:t>may</w:t>
      </w:r>
      <w:r>
        <w:rPr>
          <w:color w:val="231F20"/>
          <w:spacing w:val="-9"/>
          <w:sz w:val="20"/>
        </w:rPr>
        <w:t> </w:t>
      </w:r>
      <w:r>
        <w:rPr>
          <w:color w:val="231F20"/>
          <w:spacing w:val="-4"/>
          <w:sz w:val="20"/>
        </w:rPr>
        <w:t>be</w:t>
      </w:r>
      <w:r>
        <w:rPr>
          <w:color w:val="231F20"/>
          <w:spacing w:val="-8"/>
          <w:sz w:val="20"/>
        </w:rPr>
        <w:t> </w:t>
      </w:r>
      <w:r>
        <w:rPr>
          <w:color w:val="231F20"/>
          <w:spacing w:val="-4"/>
          <w:sz w:val="20"/>
        </w:rPr>
        <w:t>partly</w:t>
      </w:r>
      <w:r>
        <w:rPr>
          <w:color w:val="231F20"/>
          <w:spacing w:val="-9"/>
          <w:sz w:val="20"/>
        </w:rPr>
        <w:t> </w:t>
      </w:r>
      <w:r>
        <w:rPr>
          <w:color w:val="231F20"/>
          <w:spacing w:val="-4"/>
          <w:sz w:val="20"/>
        </w:rPr>
        <w:t>familiar</w:t>
      </w:r>
      <w:r>
        <w:rPr>
          <w:color w:val="231F20"/>
          <w:spacing w:val="-8"/>
          <w:sz w:val="20"/>
        </w:rPr>
        <w:t> </w:t>
      </w:r>
      <w:r>
        <w:rPr>
          <w:color w:val="231F20"/>
          <w:spacing w:val="-4"/>
          <w:sz w:val="20"/>
        </w:rPr>
        <w:t>to</w:t>
      </w:r>
      <w:r>
        <w:rPr>
          <w:color w:val="231F20"/>
          <w:spacing w:val="-9"/>
          <w:sz w:val="20"/>
        </w:rPr>
        <w:t> </w:t>
      </w:r>
      <w:r>
        <w:rPr>
          <w:color w:val="231F20"/>
          <w:spacing w:val="-4"/>
          <w:sz w:val="20"/>
        </w:rPr>
        <w:t>cross- reality</w:t>
      </w:r>
      <w:r>
        <w:rPr>
          <w:color w:val="231F20"/>
          <w:spacing w:val="-5"/>
          <w:sz w:val="20"/>
        </w:rPr>
        <w:t> </w:t>
      </w:r>
      <w:r>
        <w:rPr>
          <w:color w:val="231F20"/>
          <w:spacing w:val="-4"/>
          <w:sz w:val="20"/>
        </w:rPr>
        <w:t>experts,</w:t>
      </w:r>
      <w:r>
        <w:rPr>
          <w:color w:val="231F20"/>
          <w:spacing w:val="-5"/>
          <w:sz w:val="20"/>
        </w:rPr>
        <w:t> </w:t>
      </w:r>
      <w:r>
        <w:rPr>
          <w:color w:val="231F20"/>
          <w:spacing w:val="-4"/>
          <w:sz w:val="20"/>
        </w:rPr>
        <w:t>formalizing</w:t>
      </w:r>
      <w:r>
        <w:rPr>
          <w:color w:val="231F20"/>
          <w:spacing w:val="-5"/>
          <w:sz w:val="20"/>
        </w:rPr>
        <w:t> </w:t>
      </w:r>
      <w:r>
        <w:rPr>
          <w:color w:val="231F20"/>
          <w:spacing w:val="-4"/>
          <w:sz w:val="20"/>
        </w:rPr>
        <w:t>and</w:t>
      </w:r>
      <w:r>
        <w:rPr>
          <w:color w:val="231F20"/>
          <w:spacing w:val="-5"/>
          <w:sz w:val="20"/>
        </w:rPr>
        <w:t> </w:t>
      </w:r>
      <w:r>
        <w:rPr>
          <w:color w:val="231F20"/>
          <w:spacing w:val="-4"/>
          <w:sz w:val="20"/>
        </w:rPr>
        <w:t>communicating</w:t>
      </w:r>
      <w:r>
        <w:rPr>
          <w:color w:val="231F20"/>
          <w:spacing w:val="-5"/>
          <w:sz w:val="20"/>
        </w:rPr>
        <w:t> </w:t>
      </w:r>
      <w:r>
        <w:rPr>
          <w:color w:val="231F20"/>
          <w:spacing w:val="-4"/>
          <w:sz w:val="20"/>
        </w:rPr>
        <w:t>such</w:t>
      </w:r>
      <w:r>
        <w:rPr>
          <w:color w:val="231F20"/>
          <w:spacing w:val="-5"/>
          <w:sz w:val="20"/>
        </w:rPr>
        <w:t> </w:t>
      </w:r>
      <w:r>
        <w:rPr>
          <w:color w:val="231F20"/>
          <w:spacing w:val="-4"/>
          <w:sz w:val="20"/>
        </w:rPr>
        <w:t>a</w:t>
      </w:r>
      <w:r>
        <w:rPr>
          <w:color w:val="231F20"/>
          <w:spacing w:val="-5"/>
          <w:sz w:val="20"/>
        </w:rPr>
        <w:t> </w:t>
      </w:r>
      <w:r>
        <w:rPr>
          <w:color w:val="231F20"/>
          <w:spacing w:val="-4"/>
          <w:sz w:val="20"/>
        </w:rPr>
        <w:t>set</w:t>
      </w:r>
      <w:r>
        <w:rPr>
          <w:color w:val="231F20"/>
          <w:spacing w:val="-5"/>
          <w:sz w:val="20"/>
        </w:rPr>
        <w:t> </w:t>
      </w:r>
      <w:r>
        <w:rPr>
          <w:color w:val="231F20"/>
          <w:spacing w:val="-4"/>
          <w:sz w:val="20"/>
        </w:rPr>
        <w:t>can</w:t>
      </w:r>
      <w:r>
        <w:rPr>
          <w:color w:val="231F20"/>
          <w:spacing w:val="-5"/>
          <w:sz w:val="20"/>
        </w:rPr>
        <w:t> </w:t>
      </w:r>
      <w:r>
        <w:rPr>
          <w:color w:val="231F20"/>
          <w:spacing w:val="-4"/>
          <w:sz w:val="20"/>
        </w:rPr>
        <w:t>benefit</w:t>
      </w:r>
      <w:r>
        <w:rPr>
          <w:color w:val="231F20"/>
          <w:spacing w:val="-5"/>
          <w:sz w:val="20"/>
        </w:rPr>
        <w:t> </w:t>
      </w:r>
      <w:r>
        <w:rPr>
          <w:color w:val="231F20"/>
          <w:spacing w:val="-4"/>
          <w:sz w:val="20"/>
        </w:rPr>
        <w:t>the</w:t>
      </w:r>
      <w:r>
        <w:rPr>
          <w:color w:val="231F20"/>
          <w:spacing w:val="-5"/>
          <w:sz w:val="20"/>
        </w:rPr>
        <w:t> </w:t>
      </w:r>
      <w:r>
        <w:rPr>
          <w:color w:val="231F20"/>
          <w:spacing w:val="-4"/>
          <w:sz w:val="20"/>
        </w:rPr>
        <w:t>field</w:t>
      </w:r>
      <w:r>
        <w:rPr>
          <w:color w:val="231F20"/>
          <w:spacing w:val="-5"/>
          <w:sz w:val="20"/>
        </w:rPr>
        <w:t> </w:t>
      </w:r>
      <w:r>
        <w:rPr>
          <w:color w:val="231F20"/>
          <w:spacing w:val="-4"/>
          <w:sz w:val="20"/>
        </w:rPr>
        <w:t>of</w:t>
      </w:r>
      <w:r>
        <w:rPr>
          <w:color w:val="231F20"/>
          <w:spacing w:val="-5"/>
          <w:sz w:val="20"/>
        </w:rPr>
        <w:t> </w:t>
      </w:r>
      <w:r>
        <w:rPr>
          <w:color w:val="231F20"/>
          <w:spacing w:val="-4"/>
          <w:sz w:val="20"/>
        </w:rPr>
        <w:t>cross-reality </w:t>
      </w:r>
      <w:r>
        <w:rPr>
          <w:color w:val="231F20"/>
          <w:w w:val="90"/>
          <w:sz w:val="20"/>
        </w:rPr>
        <w:t>systems. Novice researchers or practitioners can benefit from years of research distilled into a crisp </w:t>
      </w:r>
      <w:r>
        <w:rPr>
          <w:color w:val="231F20"/>
          <w:spacing w:val="-6"/>
          <w:sz w:val="20"/>
        </w:rPr>
        <w:t>set of rules that serve as useful guidelines in many practical and educational contexts. The nine </w:t>
      </w:r>
      <w:r>
        <w:rPr>
          <w:color w:val="231F20"/>
          <w:w w:val="90"/>
          <w:sz w:val="20"/>
        </w:rPr>
        <w:t>guiding principles we have proposed are backed by our extensive literature review. Nevertheless, </w:t>
      </w:r>
      <w:r>
        <w:rPr>
          <w:color w:val="231F20"/>
          <w:spacing w:val="-6"/>
          <w:sz w:val="20"/>
        </w:rPr>
        <w:t>they are not verified through empirical evaluations. In this sense, future research is necessary to </w:t>
      </w:r>
      <w:r>
        <w:rPr>
          <w:color w:val="231F20"/>
          <w:w w:val="90"/>
          <w:sz w:val="20"/>
        </w:rPr>
        <w:t>assess their overall applicability. Still, we strongly believe that the rules in their current state form </w:t>
      </w:r>
      <w:r>
        <w:rPr>
          <w:color w:val="231F20"/>
          <w:spacing w:val="-6"/>
          <w:sz w:val="20"/>
        </w:rPr>
        <w:t>an important starting point for future and well-established guidelines.</w:t>
      </w:r>
    </w:p>
    <w:p>
      <w:pPr>
        <w:spacing w:line="213" w:lineRule="auto" w:before="138"/>
        <w:ind w:left="915" w:right="878" w:firstLine="199"/>
        <w:jc w:val="both"/>
        <w:rPr>
          <w:sz w:val="20"/>
        </w:rPr>
      </w:pPr>
      <w:r>
        <w:rPr>
          <w:rFonts w:ascii="Book Antiqua"/>
          <w:i/>
          <w:color w:val="231F20"/>
          <w:spacing w:val="-6"/>
          <w:sz w:val="20"/>
        </w:rPr>
        <w:t>Research Challenges and Opportunities.</w:t>
      </w:r>
      <w:r>
        <w:rPr>
          <w:rFonts w:ascii="Book Antiqua"/>
          <w:i/>
          <w:color w:val="231F20"/>
          <w:spacing w:val="10"/>
          <w:sz w:val="20"/>
        </w:rPr>
        <w:t> </w:t>
      </w:r>
      <w:r>
        <w:rPr>
          <w:color w:val="231F20"/>
          <w:spacing w:val="-6"/>
          <w:sz w:val="20"/>
        </w:rPr>
        <w:t>We extracted</w:t>
      </w:r>
      <w:r>
        <w:rPr>
          <w:color w:val="231F20"/>
          <w:spacing w:val="-7"/>
          <w:sz w:val="20"/>
        </w:rPr>
        <w:t> </w:t>
      </w:r>
      <w:r>
        <w:rPr>
          <w:color w:val="231F20"/>
          <w:spacing w:val="-6"/>
          <w:sz w:val="20"/>
        </w:rPr>
        <w:t>promising</w:t>
      </w:r>
      <w:r>
        <w:rPr>
          <w:color w:val="231F20"/>
          <w:spacing w:val="-5"/>
          <w:sz w:val="20"/>
        </w:rPr>
        <w:t> </w:t>
      </w:r>
      <w:r>
        <w:rPr>
          <w:color w:val="231F20"/>
          <w:spacing w:val="-6"/>
          <w:sz w:val="20"/>
        </w:rPr>
        <w:t>research</w:t>
      </w:r>
      <w:r>
        <w:rPr>
          <w:color w:val="231F20"/>
          <w:spacing w:val="-7"/>
          <w:sz w:val="20"/>
        </w:rPr>
        <w:t> </w:t>
      </w:r>
      <w:r>
        <w:rPr>
          <w:color w:val="231F20"/>
          <w:spacing w:val="-6"/>
          <w:sz w:val="20"/>
        </w:rPr>
        <w:t>challenges and oppor- tunities</w:t>
      </w:r>
      <w:r>
        <w:rPr>
          <w:color w:val="231F20"/>
          <w:spacing w:val="-7"/>
          <w:sz w:val="20"/>
        </w:rPr>
        <w:t> </w:t>
      </w:r>
      <w:r>
        <w:rPr>
          <w:color w:val="231F20"/>
          <w:spacing w:val="-6"/>
          <w:sz w:val="20"/>
        </w:rPr>
        <w:t>for future</w:t>
      </w:r>
      <w:r>
        <w:rPr>
          <w:color w:val="231F20"/>
          <w:spacing w:val="-7"/>
          <w:sz w:val="20"/>
        </w:rPr>
        <w:t> </w:t>
      </w:r>
      <w:r>
        <w:rPr>
          <w:color w:val="231F20"/>
          <w:spacing w:val="-6"/>
          <w:sz w:val="20"/>
        </w:rPr>
        <w:t>work through</w:t>
      </w:r>
      <w:r>
        <w:rPr>
          <w:color w:val="231F20"/>
          <w:spacing w:val="-7"/>
          <w:sz w:val="20"/>
        </w:rPr>
        <w:t> </w:t>
      </w:r>
      <w:r>
        <w:rPr>
          <w:color w:val="231F20"/>
          <w:spacing w:val="-6"/>
          <w:sz w:val="20"/>
        </w:rPr>
        <w:t>our literature</w:t>
      </w:r>
      <w:r>
        <w:rPr>
          <w:color w:val="231F20"/>
          <w:spacing w:val="-7"/>
          <w:sz w:val="20"/>
        </w:rPr>
        <w:t> </w:t>
      </w:r>
      <w:r>
        <w:rPr>
          <w:color w:val="231F20"/>
          <w:spacing w:val="-6"/>
          <w:sz w:val="20"/>
        </w:rPr>
        <w:t>review. The</w:t>
      </w:r>
      <w:r>
        <w:rPr>
          <w:color w:val="231F20"/>
          <w:spacing w:val="-7"/>
          <w:sz w:val="20"/>
        </w:rPr>
        <w:t> </w:t>
      </w:r>
      <w:r>
        <w:rPr>
          <w:color w:val="231F20"/>
          <w:spacing w:val="-6"/>
          <w:sz w:val="20"/>
        </w:rPr>
        <w:t>field of</w:t>
      </w:r>
      <w:r>
        <w:rPr>
          <w:color w:val="231F20"/>
          <w:spacing w:val="-7"/>
          <w:sz w:val="20"/>
        </w:rPr>
        <w:t> </w:t>
      </w:r>
      <w:r>
        <w:rPr>
          <w:color w:val="231F20"/>
          <w:spacing w:val="-6"/>
          <w:sz w:val="20"/>
        </w:rPr>
        <w:t>cross-reality systems</w:t>
      </w:r>
      <w:r>
        <w:rPr>
          <w:color w:val="231F20"/>
          <w:spacing w:val="-7"/>
          <w:sz w:val="20"/>
        </w:rPr>
        <w:t> </w:t>
      </w:r>
      <w:r>
        <w:rPr>
          <w:color w:val="231F20"/>
          <w:spacing w:val="-6"/>
          <w:sz w:val="20"/>
        </w:rPr>
        <w:t>is mani- fold, ranging from introducing implicit transitions that were not part of the underlying research question [</w:t>
      </w:r>
      <w:hyperlink w:history="true" w:anchor="_bookmark188">
        <w:r>
          <w:rPr>
            <w:color w:val="005596"/>
            <w:spacing w:val="-6"/>
            <w:sz w:val="20"/>
          </w:rPr>
          <w:t>159</w:t>
        </w:r>
      </w:hyperlink>
      <w:r>
        <w:rPr>
          <w:color w:val="231F20"/>
          <w:spacing w:val="-6"/>
          <w:sz w:val="20"/>
        </w:rPr>
        <w:t>] to bystander inclusion that focuses primarily on immersed users and less on by- </w:t>
      </w:r>
      <w:r>
        <w:rPr>
          <w:color w:val="231F20"/>
          <w:w w:val="90"/>
          <w:sz w:val="20"/>
        </w:rPr>
        <w:t>standers [</w:t>
      </w:r>
      <w:hyperlink w:history="true" w:anchor="_bookmark333">
        <w:r>
          <w:rPr>
            <w:color w:val="005596"/>
            <w:w w:val="90"/>
            <w:sz w:val="20"/>
          </w:rPr>
          <w:t>305</w:t>
        </w:r>
      </w:hyperlink>
      <w:r>
        <w:rPr>
          <w:color w:val="231F20"/>
          <w:w w:val="90"/>
          <w:sz w:val="20"/>
        </w:rPr>
        <w:t>]. Therefore, little is known about their effects on the corresponding scenario. We see </w:t>
      </w:r>
      <w:r>
        <w:rPr>
          <w:color w:val="231F20"/>
          <w:spacing w:val="-6"/>
          <w:sz w:val="20"/>
        </w:rPr>
        <w:t>numerous research opportunities here that can help to shape the understanding of cross-reality </w:t>
      </w:r>
      <w:r>
        <w:rPr>
          <w:color w:val="231F20"/>
          <w:spacing w:val="-2"/>
          <w:sz w:val="20"/>
        </w:rPr>
        <w:t>systems</w:t>
      </w:r>
      <w:r>
        <w:rPr>
          <w:color w:val="231F20"/>
          <w:spacing w:val="-11"/>
          <w:sz w:val="20"/>
        </w:rPr>
        <w:t> </w:t>
      </w:r>
      <w:r>
        <w:rPr>
          <w:color w:val="231F20"/>
          <w:spacing w:val="-2"/>
          <w:sz w:val="20"/>
        </w:rPr>
        <w:t>and</w:t>
      </w:r>
      <w:r>
        <w:rPr>
          <w:color w:val="231F20"/>
          <w:spacing w:val="-10"/>
          <w:sz w:val="20"/>
        </w:rPr>
        <w:t> </w:t>
      </w:r>
      <w:r>
        <w:rPr>
          <w:color w:val="231F20"/>
          <w:spacing w:val="-2"/>
          <w:sz w:val="20"/>
        </w:rPr>
        <w:t>their</w:t>
      </w:r>
      <w:r>
        <w:rPr>
          <w:color w:val="231F20"/>
          <w:spacing w:val="-11"/>
          <w:sz w:val="20"/>
        </w:rPr>
        <w:t> </w:t>
      </w:r>
      <w:r>
        <w:rPr>
          <w:color w:val="231F20"/>
          <w:spacing w:val="-2"/>
          <w:sz w:val="20"/>
        </w:rPr>
        <w:t>effects</w:t>
      </w:r>
      <w:r>
        <w:rPr>
          <w:color w:val="231F20"/>
          <w:spacing w:val="-10"/>
          <w:sz w:val="20"/>
        </w:rPr>
        <w:t> </w:t>
      </w:r>
      <w:r>
        <w:rPr>
          <w:color w:val="231F20"/>
          <w:spacing w:val="-2"/>
          <w:sz w:val="20"/>
        </w:rPr>
        <w:t>on</w:t>
      </w:r>
      <w:r>
        <w:rPr>
          <w:color w:val="231F20"/>
          <w:spacing w:val="-11"/>
          <w:sz w:val="20"/>
        </w:rPr>
        <w:t> </w:t>
      </w:r>
      <w:r>
        <w:rPr>
          <w:color w:val="231F20"/>
          <w:spacing w:val="-2"/>
          <w:sz w:val="20"/>
        </w:rPr>
        <w:t>all</w:t>
      </w:r>
      <w:r>
        <w:rPr>
          <w:color w:val="231F20"/>
          <w:spacing w:val="-10"/>
          <w:sz w:val="20"/>
        </w:rPr>
        <w:t> </w:t>
      </w:r>
      <w:r>
        <w:rPr>
          <w:color w:val="231F20"/>
          <w:spacing w:val="-2"/>
          <w:sz w:val="20"/>
        </w:rPr>
        <w:t>involved</w:t>
      </w:r>
      <w:r>
        <w:rPr>
          <w:color w:val="231F20"/>
          <w:spacing w:val="-11"/>
          <w:sz w:val="20"/>
        </w:rPr>
        <w:t> </w:t>
      </w:r>
      <w:r>
        <w:rPr>
          <w:color w:val="231F20"/>
          <w:spacing w:val="-2"/>
          <w:sz w:val="20"/>
        </w:rPr>
        <w:t>users.</w:t>
      </w:r>
    </w:p>
    <w:p>
      <w:pPr>
        <w:spacing w:line="213" w:lineRule="auto" w:before="147"/>
        <w:ind w:left="915" w:right="878" w:firstLine="199"/>
        <w:jc w:val="both"/>
        <w:rPr>
          <w:sz w:val="20"/>
        </w:rPr>
      </w:pPr>
      <w:r>
        <w:rPr>
          <w:rFonts w:ascii="Book Antiqua"/>
          <w:i/>
          <w:color w:val="231F20"/>
          <w:spacing w:val="-6"/>
          <w:sz w:val="20"/>
        </w:rPr>
        <w:t>Limitations.</w:t>
      </w:r>
      <w:r>
        <w:rPr>
          <w:rFonts w:ascii="Book Antiqua"/>
          <w:i/>
          <w:color w:val="231F20"/>
          <w:sz w:val="20"/>
        </w:rPr>
        <w:t> </w:t>
      </w:r>
      <w:r>
        <w:rPr>
          <w:color w:val="231F20"/>
          <w:spacing w:val="-6"/>
          <w:sz w:val="20"/>
        </w:rPr>
        <w:t>We acknowledge the following limitations to our survey. We intentionally opted </w:t>
      </w:r>
      <w:r>
        <w:rPr>
          <w:color w:val="231F20"/>
          <w:spacing w:val="-2"/>
          <w:sz w:val="20"/>
        </w:rPr>
        <w:t>for</w:t>
      </w:r>
      <w:r>
        <w:rPr>
          <w:color w:val="231F20"/>
          <w:spacing w:val="-11"/>
          <w:sz w:val="20"/>
        </w:rPr>
        <w:t> </w:t>
      </w:r>
      <w:r>
        <w:rPr>
          <w:color w:val="231F20"/>
          <w:spacing w:val="-2"/>
          <w:sz w:val="20"/>
        </w:rPr>
        <w:t>a</w:t>
      </w:r>
      <w:r>
        <w:rPr>
          <w:color w:val="231F20"/>
          <w:spacing w:val="-10"/>
          <w:sz w:val="20"/>
        </w:rPr>
        <w:t> </w:t>
      </w:r>
      <w:r>
        <w:rPr>
          <w:color w:val="231F20"/>
          <w:spacing w:val="-2"/>
          <w:sz w:val="20"/>
        </w:rPr>
        <w:t>manual</w:t>
      </w:r>
      <w:r>
        <w:rPr>
          <w:color w:val="231F20"/>
          <w:spacing w:val="-11"/>
          <w:sz w:val="20"/>
        </w:rPr>
        <w:t> </w:t>
      </w:r>
      <w:r>
        <w:rPr>
          <w:color w:val="231F20"/>
          <w:spacing w:val="-2"/>
          <w:sz w:val="20"/>
        </w:rPr>
        <w:t>screening</w:t>
      </w:r>
      <w:r>
        <w:rPr>
          <w:color w:val="231F20"/>
          <w:spacing w:val="-10"/>
          <w:sz w:val="20"/>
        </w:rPr>
        <w:t> </w:t>
      </w:r>
      <w:r>
        <w:rPr>
          <w:color w:val="231F20"/>
          <w:spacing w:val="-2"/>
          <w:sz w:val="20"/>
        </w:rPr>
        <w:t>approach</w:t>
      </w:r>
      <w:r>
        <w:rPr>
          <w:color w:val="231F20"/>
          <w:spacing w:val="-11"/>
          <w:sz w:val="20"/>
        </w:rPr>
        <w:t> </w:t>
      </w:r>
      <w:r>
        <w:rPr>
          <w:color w:val="231F20"/>
          <w:spacing w:val="-2"/>
          <w:sz w:val="20"/>
        </w:rPr>
        <w:t>to</w:t>
      </w:r>
      <w:r>
        <w:rPr>
          <w:color w:val="231F20"/>
          <w:spacing w:val="-10"/>
          <w:sz w:val="20"/>
        </w:rPr>
        <w:t> </w:t>
      </w:r>
      <w:r>
        <w:rPr>
          <w:color w:val="231F20"/>
          <w:spacing w:val="-2"/>
          <w:sz w:val="20"/>
        </w:rPr>
        <w:t>compile</w:t>
      </w:r>
      <w:r>
        <w:rPr>
          <w:color w:val="231F20"/>
          <w:spacing w:val="-11"/>
          <w:sz w:val="20"/>
        </w:rPr>
        <w:t> </w:t>
      </w:r>
      <w:r>
        <w:rPr>
          <w:color w:val="231F20"/>
          <w:spacing w:val="-2"/>
          <w:sz w:val="20"/>
        </w:rPr>
        <w:t>our</w:t>
      </w:r>
      <w:r>
        <w:rPr>
          <w:color w:val="231F20"/>
          <w:spacing w:val="-10"/>
          <w:sz w:val="20"/>
        </w:rPr>
        <w:t> </w:t>
      </w:r>
      <w:r>
        <w:rPr>
          <w:color w:val="231F20"/>
          <w:spacing w:val="-2"/>
          <w:sz w:val="20"/>
        </w:rPr>
        <w:t>literature</w:t>
      </w:r>
      <w:r>
        <w:rPr>
          <w:color w:val="231F20"/>
          <w:spacing w:val="-11"/>
          <w:sz w:val="20"/>
        </w:rPr>
        <w:t> </w:t>
      </w:r>
      <w:r>
        <w:rPr>
          <w:color w:val="231F20"/>
          <w:spacing w:val="-2"/>
          <w:sz w:val="20"/>
        </w:rPr>
        <w:t>corpus</w:t>
      </w:r>
      <w:r>
        <w:rPr>
          <w:color w:val="231F20"/>
          <w:spacing w:val="-10"/>
          <w:sz w:val="20"/>
        </w:rPr>
        <w:t> </w:t>
      </w:r>
      <w:r>
        <w:rPr>
          <w:color w:val="231F20"/>
          <w:spacing w:val="-2"/>
          <w:sz w:val="20"/>
        </w:rPr>
        <w:t>because</w:t>
      </w:r>
      <w:r>
        <w:rPr>
          <w:color w:val="231F20"/>
          <w:spacing w:val="-11"/>
          <w:sz w:val="20"/>
        </w:rPr>
        <w:t> </w:t>
      </w:r>
      <w:r>
        <w:rPr>
          <w:color w:val="231F20"/>
          <w:spacing w:val="-2"/>
          <w:sz w:val="20"/>
        </w:rPr>
        <w:t>it</w:t>
      </w:r>
      <w:r>
        <w:rPr>
          <w:color w:val="231F20"/>
          <w:spacing w:val="-10"/>
          <w:sz w:val="20"/>
        </w:rPr>
        <w:t> </w:t>
      </w:r>
      <w:r>
        <w:rPr>
          <w:color w:val="231F20"/>
          <w:spacing w:val="-2"/>
          <w:sz w:val="20"/>
        </w:rPr>
        <w:t>allowed</w:t>
      </w:r>
      <w:r>
        <w:rPr>
          <w:color w:val="231F20"/>
          <w:spacing w:val="-11"/>
          <w:sz w:val="20"/>
        </w:rPr>
        <w:t> </w:t>
      </w:r>
      <w:r>
        <w:rPr>
          <w:color w:val="231F20"/>
          <w:spacing w:val="-2"/>
          <w:sz w:val="20"/>
        </w:rPr>
        <w:t>us</w:t>
      </w:r>
      <w:r>
        <w:rPr>
          <w:color w:val="231F20"/>
          <w:spacing w:val="-10"/>
          <w:sz w:val="20"/>
        </w:rPr>
        <w:t> </w:t>
      </w:r>
      <w:r>
        <w:rPr>
          <w:color w:val="231F20"/>
          <w:spacing w:val="-2"/>
          <w:sz w:val="20"/>
        </w:rPr>
        <w:t>to</w:t>
      </w:r>
      <w:r>
        <w:rPr>
          <w:color w:val="231F20"/>
          <w:spacing w:val="-11"/>
          <w:sz w:val="20"/>
        </w:rPr>
        <w:t> </w:t>
      </w:r>
      <w:r>
        <w:rPr>
          <w:color w:val="231F20"/>
          <w:spacing w:val="-2"/>
          <w:sz w:val="20"/>
        </w:rPr>
        <w:t>in- </w:t>
      </w:r>
      <w:r>
        <w:rPr>
          <w:color w:val="231F20"/>
          <w:spacing w:val="-4"/>
          <w:sz w:val="20"/>
        </w:rPr>
        <w:t>clude</w:t>
      </w:r>
      <w:r>
        <w:rPr>
          <w:color w:val="231F20"/>
          <w:spacing w:val="-9"/>
          <w:sz w:val="20"/>
        </w:rPr>
        <w:t> </w:t>
      </w:r>
      <w:r>
        <w:rPr>
          <w:color w:val="231F20"/>
          <w:spacing w:val="-4"/>
          <w:sz w:val="20"/>
        </w:rPr>
        <w:t>a</w:t>
      </w:r>
      <w:r>
        <w:rPr>
          <w:color w:val="231F20"/>
          <w:spacing w:val="-8"/>
          <w:sz w:val="20"/>
        </w:rPr>
        <w:t> </w:t>
      </w:r>
      <w:r>
        <w:rPr>
          <w:color w:val="231F20"/>
          <w:spacing w:val="-4"/>
          <w:sz w:val="20"/>
        </w:rPr>
        <w:t>larger,</w:t>
      </w:r>
      <w:r>
        <w:rPr>
          <w:color w:val="231F20"/>
          <w:spacing w:val="-9"/>
          <w:sz w:val="20"/>
        </w:rPr>
        <w:t> </w:t>
      </w:r>
      <w:r>
        <w:rPr>
          <w:color w:val="231F20"/>
          <w:spacing w:val="-4"/>
          <w:sz w:val="20"/>
        </w:rPr>
        <w:t>more</w:t>
      </w:r>
      <w:r>
        <w:rPr>
          <w:color w:val="231F20"/>
          <w:spacing w:val="-8"/>
          <w:sz w:val="20"/>
        </w:rPr>
        <w:t> </w:t>
      </w:r>
      <w:r>
        <w:rPr>
          <w:color w:val="231F20"/>
          <w:spacing w:val="-4"/>
          <w:sz w:val="20"/>
        </w:rPr>
        <w:t>diverse</w:t>
      </w:r>
      <w:r>
        <w:rPr>
          <w:color w:val="231F20"/>
          <w:spacing w:val="-9"/>
          <w:sz w:val="20"/>
        </w:rPr>
        <w:t> </w:t>
      </w:r>
      <w:r>
        <w:rPr>
          <w:color w:val="231F20"/>
          <w:spacing w:val="-4"/>
          <w:sz w:val="20"/>
        </w:rPr>
        <w:t>set</w:t>
      </w:r>
      <w:r>
        <w:rPr>
          <w:color w:val="231F20"/>
          <w:spacing w:val="-8"/>
          <w:sz w:val="20"/>
        </w:rPr>
        <w:t> </w:t>
      </w:r>
      <w:r>
        <w:rPr>
          <w:color w:val="231F20"/>
          <w:spacing w:val="-4"/>
          <w:sz w:val="20"/>
        </w:rPr>
        <w:t>of</w:t>
      </w:r>
      <w:r>
        <w:rPr>
          <w:color w:val="231F20"/>
          <w:spacing w:val="-9"/>
          <w:sz w:val="20"/>
        </w:rPr>
        <w:t> </w:t>
      </w:r>
      <w:r>
        <w:rPr>
          <w:color w:val="231F20"/>
          <w:spacing w:val="-4"/>
          <w:sz w:val="20"/>
        </w:rPr>
        <w:t>publications.</w:t>
      </w:r>
      <w:r>
        <w:rPr>
          <w:color w:val="231F20"/>
          <w:spacing w:val="-8"/>
          <w:sz w:val="20"/>
        </w:rPr>
        <w:t> </w:t>
      </w:r>
      <w:r>
        <w:rPr>
          <w:color w:val="231F20"/>
          <w:spacing w:val="-4"/>
          <w:sz w:val="20"/>
        </w:rPr>
        <w:t>On</w:t>
      </w:r>
      <w:r>
        <w:rPr>
          <w:color w:val="231F20"/>
          <w:spacing w:val="-9"/>
          <w:sz w:val="20"/>
        </w:rPr>
        <w:t> </w:t>
      </w:r>
      <w:r>
        <w:rPr>
          <w:color w:val="231F20"/>
          <w:spacing w:val="-4"/>
          <w:sz w:val="20"/>
        </w:rPr>
        <w:t>the</w:t>
      </w:r>
      <w:r>
        <w:rPr>
          <w:color w:val="231F20"/>
          <w:spacing w:val="-8"/>
          <w:sz w:val="20"/>
        </w:rPr>
        <w:t> </w:t>
      </w:r>
      <w:r>
        <w:rPr>
          <w:color w:val="231F20"/>
          <w:spacing w:val="-4"/>
          <w:sz w:val="20"/>
        </w:rPr>
        <w:t>one</w:t>
      </w:r>
      <w:r>
        <w:rPr>
          <w:color w:val="231F20"/>
          <w:spacing w:val="-9"/>
          <w:sz w:val="20"/>
        </w:rPr>
        <w:t> </w:t>
      </w:r>
      <w:r>
        <w:rPr>
          <w:color w:val="231F20"/>
          <w:spacing w:val="-4"/>
          <w:sz w:val="20"/>
        </w:rPr>
        <w:t>hand,</w:t>
      </w:r>
      <w:r>
        <w:rPr>
          <w:color w:val="231F20"/>
          <w:spacing w:val="-8"/>
          <w:sz w:val="20"/>
        </w:rPr>
        <w:t> </w:t>
      </w:r>
      <w:r>
        <w:rPr>
          <w:color w:val="231F20"/>
          <w:spacing w:val="-4"/>
          <w:sz w:val="20"/>
        </w:rPr>
        <w:t>this</w:t>
      </w:r>
      <w:r>
        <w:rPr>
          <w:color w:val="231F20"/>
          <w:spacing w:val="-9"/>
          <w:sz w:val="20"/>
        </w:rPr>
        <w:t> </w:t>
      </w:r>
      <w:r>
        <w:rPr>
          <w:color w:val="231F20"/>
          <w:spacing w:val="-4"/>
          <w:sz w:val="20"/>
        </w:rPr>
        <w:t>procedure</w:t>
      </w:r>
      <w:r>
        <w:rPr>
          <w:color w:val="231F20"/>
          <w:spacing w:val="-8"/>
          <w:sz w:val="20"/>
        </w:rPr>
        <w:t> </w:t>
      </w:r>
      <w:r>
        <w:rPr>
          <w:color w:val="231F20"/>
          <w:spacing w:val="-4"/>
          <w:sz w:val="20"/>
        </w:rPr>
        <w:t>can</w:t>
      </w:r>
      <w:r>
        <w:rPr>
          <w:color w:val="231F20"/>
          <w:spacing w:val="-9"/>
          <w:sz w:val="20"/>
        </w:rPr>
        <w:t> </w:t>
      </w:r>
      <w:r>
        <w:rPr>
          <w:color w:val="231F20"/>
          <w:spacing w:val="-4"/>
          <w:sz w:val="20"/>
        </w:rPr>
        <w:t>introduce </w:t>
      </w:r>
      <w:r>
        <w:rPr>
          <w:color w:val="231F20"/>
          <w:w w:val="90"/>
          <w:sz w:val="20"/>
        </w:rPr>
        <w:t>human error (e.g., overlooking a publication) as our corpus grew substantially in size (overall we screened 33,522 publications). On the other hand, our manual approach allowed for the identifica- tion</w:t>
      </w:r>
      <w:r>
        <w:rPr>
          <w:color w:val="231F20"/>
          <w:sz w:val="20"/>
        </w:rPr>
        <w:t> </w:t>
      </w:r>
      <w:r>
        <w:rPr>
          <w:color w:val="231F20"/>
          <w:w w:val="90"/>
          <w:sz w:val="20"/>
        </w:rPr>
        <w:t>of</w:t>
      </w:r>
      <w:r>
        <w:rPr>
          <w:color w:val="231F20"/>
          <w:sz w:val="20"/>
        </w:rPr>
        <w:t> </w:t>
      </w:r>
      <w:r>
        <w:rPr>
          <w:color w:val="231F20"/>
          <w:w w:val="90"/>
          <w:sz w:val="20"/>
        </w:rPr>
        <w:t>publications</w:t>
      </w:r>
      <w:r>
        <w:rPr>
          <w:color w:val="231F20"/>
          <w:sz w:val="20"/>
        </w:rPr>
        <w:t> </w:t>
      </w:r>
      <w:r>
        <w:rPr>
          <w:color w:val="231F20"/>
          <w:w w:val="90"/>
          <w:sz w:val="20"/>
        </w:rPr>
        <w:t>that</w:t>
      </w:r>
      <w:r>
        <w:rPr>
          <w:color w:val="231F20"/>
          <w:sz w:val="20"/>
        </w:rPr>
        <w:t> </w:t>
      </w:r>
      <w:r>
        <w:rPr>
          <w:color w:val="231F20"/>
          <w:w w:val="90"/>
          <w:sz w:val="20"/>
        </w:rPr>
        <w:t>investigated</w:t>
      </w:r>
      <w:r>
        <w:rPr>
          <w:color w:val="231F20"/>
          <w:sz w:val="20"/>
        </w:rPr>
        <w:t> </w:t>
      </w:r>
      <w:r>
        <w:rPr>
          <w:color w:val="231F20"/>
          <w:w w:val="90"/>
          <w:sz w:val="20"/>
        </w:rPr>
        <w:t>cross-reality</w:t>
      </w:r>
      <w:r>
        <w:rPr>
          <w:color w:val="231F20"/>
          <w:sz w:val="20"/>
        </w:rPr>
        <w:t> </w:t>
      </w:r>
      <w:r>
        <w:rPr>
          <w:color w:val="231F20"/>
          <w:w w:val="90"/>
          <w:sz w:val="20"/>
        </w:rPr>
        <w:t>systems</w:t>
      </w:r>
      <w:r>
        <w:rPr>
          <w:color w:val="231F20"/>
          <w:sz w:val="20"/>
        </w:rPr>
        <w:t> </w:t>
      </w:r>
      <w:r>
        <w:rPr>
          <w:color w:val="231F20"/>
          <w:w w:val="90"/>
          <w:sz w:val="20"/>
        </w:rPr>
        <w:t>but</w:t>
      </w:r>
      <w:r>
        <w:rPr>
          <w:color w:val="231F20"/>
          <w:sz w:val="20"/>
        </w:rPr>
        <w:t> </w:t>
      </w:r>
      <w:r>
        <w:rPr>
          <w:color w:val="231F20"/>
          <w:w w:val="90"/>
          <w:sz w:val="20"/>
        </w:rPr>
        <w:t>did</w:t>
      </w:r>
      <w:r>
        <w:rPr>
          <w:color w:val="231F20"/>
          <w:sz w:val="20"/>
        </w:rPr>
        <w:t> </w:t>
      </w:r>
      <w:r>
        <w:rPr>
          <w:color w:val="231F20"/>
          <w:w w:val="90"/>
          <w:sz w:val="20"/>
        </w:rPr>
        <w:t>not</w:t>
      </w:r>
      <w:r>
        <w:rPr>
          <w:color w:val="231F20"/>
          <w:sz w:val="20"/>
        </w:rPr>
        <w:t> </w:t>
      </w:r>
      <w:r>
        <w:rPr>
          <w:color w:val="231F20"/>
          <w:w w:val="90"/>
          <w:sz w:val="20"/>
        </w:rPr>
        <w:t>use</w:t>
      </w:r>
      <w:r>
        <w:rPr>
          <w:color w:val="231F20"/>
          <w:sz w:val="20"/>
        </w:rPr>
        <w:t> </w:t>
      </w:r>
      <w:r>
        <w:rPr>
          <w:color w:val="231F20"/>
          <w:w w:val="90"/>
          <w:sz w:val="20"/>
        </w:rPr>
        <w:t>common</w:t>
      </w:r>
      <w:r>
        <w:rPr>
          <w:color w:val="231F20"/>
          <w:sz w:val="20"/>
        </w:rPr>
        <w:t> </w:t>
      </w:r>
      <w:r>
        <w:rPr>
          <w:color w:val="231F20"/>
          <w:w w:val="90"/>
          <w:sz w:val="20"/>
        </w:rPr>
        <w:t>terminology</w:t>
      </w:r>
      <w:r>
        <w:rPr>
          <w:color w:val="231F20"/>
          <w:spacing w:val="80"/>
          <w:sz w:val="20"/>
        </w:rPr>
        <w:t> </w:t>
      </w:r>
      <w:r>
        <w:rPr>
          <w:color w:val="231F20"/>
          <w:spacing w:val="-6"/>
          <w:sz w:val="20"/>
        </w:rPr>
        <w:t>or</w:t>
      </w:r>
      <w:r>
        <w:rPr>
          <w:color w:val="231F20"/>
          <w:spacing w:val="-7"/>
          <w:sz w:val="20"/>
        </w:rPr>
        <w:t> </w:t>
      </w:r>
      <w:r>
        <w:rPr>
          <w:color w:val="231F20"/>
          <w:spacing w:val="-6"/>
          <w:sz w:val="20"/>
        </w:rPr>
        <w:t>present the</w:t>
      </w:r>
      <w:r>
        <w:rPr>
          <w:color w:val="231F20"/>
          <w:spacing w:val="-7"/>
          <w:sz w:val="20"/>
        </w:rPr>
        <w:t> </w:t>
      </w:r>
      <w:r>
        <w:rPr>
          <w:color w:val="231F20"/>
          <w:spacing w:val="-6"/>
          <w:sz w:val="20"/>
        </w:rPr>
        <w:t>research as</w:t>
      </w:r>
      <w:r>
        <w:rPr>
          <w:color w:val="231F20"/>
          <w:spacing w:val="-7"/>
          <w:sz w:val="20"/>
        </w:rPr>
        <w:t> </w:t>
      </w:r>
      <w:r>
        <w:rPr>
          <w:color w:val="231F20"/>
          <w:spacing w:val="-6"/>
          <w:sz w:val="20"/>
        </w:rPr>
        <w:t>a cross-reality-related</w:t>
      </w:r>
      <w:r>
        <w:rPr>
          <w:color w:val="231F20"/>
          <w:spacing w:val="-7"/>
          <w:sz w:val="20"/>
        </w:rPr>
        <w:t> </w:t>
      </w:r>
      <w:r>
        <w:rPr>
          <w:color w:val="231F20"/>
          <w:spacing w:val="-6"/>
          <w:sz w:val="20"/>
        </w:rPr>
        <w:t>evaluation. An</w:t>
      </w:r>
      <w:r>
        <w:rPr>
          <w:color w:val="231F20"/>
          <w:spacing w:val="-7"/>
          <w:sz w:val="20"/>
        </w:rPr>
        <w:t> </w:t>
      </w:r>
      <w:r>
        <w:rPr>
          <w:color w:val="231F20"/>
          <w:spacing w:val="-6"/>
          <w:sz w:val="20"/>
        </w:rPr>
        <w:t>automated approach</w:t>
      </w:r>
      <w:r>
        <w:rPr>
          <w:color w:val="231F20"/>
          <w:spacing w:val="-7"/>
          <w:sz w:val="20"/>
        </w:rPr>
        <w:t> </w:t>
      </w:r>
      <w:r>
        <w:rPr>
          <w:color w:val="231F20"/>
          <w:spacing w:val="-6"/>
          <w:sz w:val="20"/>
        </w:rPr>
        <w:t>like a</w:t>
      </w:r>
      <w:r>
        <w:rPr>
          <w:color w:val="231F20"/>
          <w:spacing w:val="-7"/>
          <w:sz w:val="20"/>
        </w:rPr>
        <w:t> </w:t>
      </w:r>
      <w:r>
        <w:rPr>
          <w:color w:val="231F20"/>
          <w:spacing w:val="-6"/>
          <w:sz w:val="20"/>
        </w:rPr>
        <w:t>data- </w:t>
      </w:r>
      <w:r>
        <w:rPr>
          <w:color w:val="231F20"/>
          <w:spacing w:val="-4"/>
          <w:sz w:val="20"/>
        </w:rPr>
        <w:t>base</w:t>
      </w:r>
      <w:r>
        <w:rPr>
          <w:color w:val="231F20"/>
          <w:spacing w:val="-11"/>
          <w:sz w:val="20"/>
        </w:rPr>
        <w:t> </w:t>
      </w:r>
      <w:r>
        <w:rPr>
          <w:color w:val="231F20"/>
          <w:spacing w:val="-4"/>
          <w:sz w:val="20"/>
        </w:rPr>
        <w:t>query</w:t>
      </w:r>
      <w:r>
        <w:rPr>
          <w:color w:val="231F20"/>
          <w:spacing w:val="-8"/>
          <w:sz w:val="20"/>
        </w:rPr>
        <w:t> </w:t>
      </w:r>
      <w:r>
        <w:rPr>
          <w:color w:val="231F20"/>
          <w:spacing w:val="-4"/>
          <w:sz w:val="20"/>
        </w:rPr>
        <w:t>would</w:t>
      </w:r>
      <w:r>
        <w:rPr>
          <w:color w:val="231F20"/>
          <w:spacing w:val="-9"/>
          <w:sz w:val="20"/>
        </w:rPr>
        <w:t> </w:t>
      </w:r>
      <w:r>
        <w:rPr>
          <w:color w:val="231F20"/>
          <w:spacing w:val="-4"/>
          <w:sz w:val="20"/>
        </w:rPr>
        <w:t>have</w:t>
      </w:r>
      <w:r>
        <w:rPr>
          <w:color w:val="231F20"/>
          <w:spacing w:val="-8"/>
          <w:sz w:val="20"/>
        </w:rPr>
        <w:t> </w:t>
      </w:r>
      <w:r>
        <w:rPr>
          <w:color w:val="231F20"/>
          <w:spacing w:val="-4"/>
          <w:sz w:val="20"/>
        </w:rPr>
        <w:t>suffered</w:t>
      </w:r>
      <w:r>
        <w:rPr>
          <w:color w:val="231F20"/>
          <w:spacing w:val="-9"/>
          <w:sz w:val="20"/>
        </w:rPr>
        <w:t> </w:t>
      </w:r>
      <w:r>
        <w:rPr>
          <w:color w:val="231F20"/>
          <w:spacing w:val="-4"/>
          <w:sz w:val="20"/>
        </w:rPr>
        <w:t>from</w:t>
      </w:r>
      <w:r>
        <w:rPr>
          <w:color w:val="231F20"/>
          <w:spacing w:val="-8"/>
          <w:sz w:val="20"/>
        </w:rPr>
        <w:t> </w:t>
      </w:r>
      <w:r>
        <w:rPr>
          <w:color w:val="231F20"/>
          <w:spacing w:val="-4"/>
          <w:sz w:val="20"/>
        </w:rPr>
        <w:t>the</w:t>
      </w:r>
      <w:r>
        <w:rPr>
          <w:color w:val="231F20"/>
          <w:spacing w:val="-9"/>
          <w:sz w:val="20"/>
        </w:rPr>
        <w:t> </w:t>
      </w:r>
      <w:r>
        <w:rPr>
          <w:color w:val="231F20"/>
          <w:spacing w:val="-4"/>
          <w:sz w:val="20"/>
        </w:rPr>
        <w:t>same</w:t>
      </w:r>
      <w:r>
        <w:rPr>
          <w:color w:val="231F20"/>
          <w:spacing w:val="-8"/>
          <w:sz w:val="20"/>
        </w:rPr>
        <w:t> </w:t>
      </w:r>
      <w:r>
        <w:rPr>
          <w:color w:val="231F20"/>
          <w:spacing w:val="-4"/>
          <w:sz w:val="20"/>
        </w:rPr>
        <w:t>limitations.</w:t>
      </w:r>
      <w:r>
        <w:rPr>
          <w:color w:val="231F20"/>
          <w:spacing w:val="-9"/>
          <w:sz w:val="20"/>
        </w:rPr>
        <w:t> </w:t>
      </w:r>
      <w:r>
        <w:rPr>
          <w:color w:val="231F20"/>
          <w:spacing w:val="-4"/>
          <w:sz w:val="20"/>
        </w:rPr>
        <w:t>Hence,</w:t>
      </w:r>
      <w:r>
        <w:rPr>
          <w:color w:val="231F20"/>
          <w:spacing w:val="-8"/>
          <w:sz w:val="20"/>
        </w:rPr>
        <w:t> </w:t>
      </w:r>
      <w:r>
        <w:rPr>
          <w:color w:val="231F20"/>
          <w:spacing w:val="-4"/>
          <w:sz w:val="20"/>
        </w:rPr>
        <w:t>we</w:t>
      </w:r>
      <w:r>
        <w:rPr>
          <w:color w:val="231F20"/>
          <w:spacing w:val="-9"/>
          <w:sz w:val="20"/>
        </w:rPr>
        <w:t> </w:t>
      </w:r>
      <w:r>
        <w:rPr>
          <w:color w:val="231F20"/>
          <w:spacing w:val="-4"/>
          <w:sz w:val="20"/>
        </w:rPr>
        <w:t>believe</w:t>
      </w:r>
      <w:r>
        <w:rPr>
          <w:color w:val="231F20"/>
          <w:spacing w:val="-8"/>
          <w:sz w:val="20"/>
        </w:rPr>
        <w:t> </w:t>
      </w:r>
      <w:r>
        <w:rPr>
          <w:color w:val="231F20"/>
          <w:spacing w:val="-4"/>
          <w:sz w:val="20"/>
        </w:rPr>
        <w:t>that</w:t>
      </w:r>
      <w:r>
        <w:rPr>
          <w:color w:val="231F20"/>
          <w:spacing w:val="-9"/>
          <w:sz w:val="20"/>
        </w:rPr>
        <w:t> </w:t>
      </w:r>
      <w:r>
        <w:rPr>
          <w:color w:val="231F20"/>
          <w:spacing w:val="-4"/>
          <w:sz w:val="20"/>
        </w:rPr>
        <w:t>our</w:t>
      </w:r>
      <w:r>
        <w:rPr>
          <w:color w:val="231F20"/>
          <w:spacing w:val="-8"/>
          <w:sz w:val="20"/>
        </w:rPr>
        <w:t> </w:t>
      </w:r>
      <w:r>
        <w:rPr>
          <w:color w:val="231F20"/>
          <w:spacing w:val="-4"/>
          <w:sz w:val="20"/>
        </w:rPr>
        <w:t>manual </w:t>
      </w:r>
      <w:r>
        <w:rPr>
          <w:color w:val="231F20"/>
          <w:spacing w:val="-6"/>
          <w:sz w:val="20"/>
        </w:rPr>
        <w:t>approach</w:t>
      </w:r>
      <w:r>
        <w:rPr>
          <w:color w:val="231F20"/>
          <w:spacing w:val="-7"/>
          <w:sz w:val="20"/>
        </w:rPr>
        <w:t> </w:t>
      </w:r>
      <w:r>
        <w:rPr>
          <w:color w:val="231F20"/>
          <w:spacing w:val="-6"/>
          <w:sz w:val="20"/>
        </w:rPr>
        <w:t>led</w:t>
      </w:r>
      <w:r>
        <w:rPr>
          <w:color w:val="231F20"/>
          <w:spacing w:val="-5"/>
          <w:sz w:val="20"/>
        </w:rPr>
        <w:t> </w:t>
      </w:r>
      <w:r>
        <w:rPr>
          <w:color w:val="231F20"/>
          <w:spacing w:val="-6"/>
          <w:sz w:val="20"/>
        </w:rPr>
        <w:t>to the compilation of a literature corpus that represents current research in greater </w:t>
      </w:r>
      <w:r>
        <w:rPr>
          <w:color w:val="231F20"/>
          <w:w w:val="90"/>
          <w:sz w:val="20"/>
        </w:rPr>
        <w:t>detail than an automated one. Further, we compiled the literature corpus starting with HCI-related conferences. Consequently, literature that introduced cross-reality systems in other venues might </w:t>
      </w:r>
      <w:r>
        <w:rPr>
          <w:color w:val="231F20"/>
          <w:spacing w:val="-6"/>
          <w:sz w:val="20"/>
        </w:rPr>
        <w:t>not</w:t>
      </w:r>
      <w:r>
        <w:rPr>
          <w:color w:val="231F20"/>
          <w:spacing w:val="-7"/>
          <w:sz w:val="20"/>
        </w:rPr>
        <w:t> </w:t>
      </w:r>
      <w:r>
        <w:rPr>
          <w:color w:val="231F20"/>
          <w:spacing w:val="-6"/>
          <w:sz w:val="20"/>
        </w:rPr>
        <w:t>be considered</w:t>
      </w:r>
      <w:r>
        <w:rPr>
          <w:color w:val="231F20"/>
          <w:spacing w:val="-7"/>
          <w:sz w:val="20"/>
        </w:rPr>
        <w:t> </w:t>
      </w:r>
      <w:r>
        <w:rPr>
          <w:color w:val="231F20"/>
          <w:spacing w:val="-6"/>
          <w:sz w:val="20"/>
        </w:rPr>
        <w:t>in our</w:t>
      </w:r>
      <w:r>
        <w:rPr>
          <w:color w:val="231F20"/>
          <w:spacing w:val="-7"/>
          <w:sz w:val="20"/>
        </w:rPr>
        <w:t> </w:t>
      </w:r>
      <w:r>
        <w:rPr>
          <w:color w:val="231F20"/>
          <w:spacing w:val="-6"/>
          <w:sz w:val="20"/>
        </w:rPr>
        <w:t>literature corpus.</w:t>
      </w:r>
      <w:r>
        <w:rPr>
          <w:color w:val="231F20"/>
          <w:spacing w:val="-7"/>
          <w:sz w:val="20"/>
        </w:rPr>
        <w:t> </w:t>
      </w:r>
      <w:r>
        <w:rPr>
          <w:color w:val="231F20"/>
          <w:spacing w:val="-6"/>
          <w:sz w:val="20"/>
        </w:rPr>
        <w:t>As this</w:t>
      </w:r>
      <w:r>
        <w:rPr>
          <w:color w:val="231F20"/>
          <w:spacing w:val="-7"/>
          <w:sz w:val="20"/>
        </w:rPr>
        <w:t> </w:t>
      </w:r>
      <w:r>
        <w:rPr>
          <w:color w:val="231F20"/>
          <w:spacing w:val="-6"/>
          <w:sz w:val="20"/>
        </w:rPr>
        <w:t>survey approaches</w:t>
      </w:r>
      <w:r>
        <w:rPr>
          <w:color w:val="231F20"/>
          <w:spacing w:val="-7"/>
          <w:sz w:val="20"/>
        </w:rPr>
        <w:t> </w:t>
      </w:r>
      <w:r>
        <w:rPr>
          <w:color w:val="231F20"/>
          <w:spacing w:val="-6"/>
          <w:sz w:val="20"/>
        </w:rPr>
        <w:t>cross-reality systems</w:t>
      </w:r>
      <w:r>
        <w:rPr>
          <w:color w:val="231F20"/>
          <w:spacing w:val="-7"/>
          <w:sz w:val="20"/>
        </w:rPr>
        <w:t> </w:t>
      </w:r>
      <w:r>
        <w:rPr>
          <w:color w:val="231F20"/>
          <w:spacing w:val="-6"/>
          <w:sz w:val="20"/>
        </w:rPr>
        <w:t>from </w:t>
      </w:r>
      <w:r>
        <w:rPr>
          <w:color w:val="231F20"/>
          <w:w w:val="90"/>
          <w:sz w:val="20"/>
        </w:rPr>
        <w:t>an</w:t>
      </w:r>
      <w:r>
        <w:rPr>
          <w:color w:val="231F20"/>
          <w:sz w:val="20"/>
        </w:rPr>
        <w:t> </w:t>
      </w:r>
      <w:r>
        <w:rPr>
          <w:color w:val="231F20"/>
          <w:w w:val="90"/>
          <w:sz w:val="20"/>
        </w:rPr>
        <w:t>interaction</w:t>
      </w:r>
      <w:r>
        <w:rPr>
          <w:color w:val="231F20"/>
          <w:spacing w:val="1"/>
          <w:sz w:val="20"/>
        </w:rPr>
        <w:t> </w:t>
      </w:r>
      <w:r>
        <w:rPr>
          <w:color w:val="231F20"/>
          <w:w w:val="90"/>
          <w:sz w:val="20"/>
        </w:rPr>
        <w:t>perspective,</w:t>
      </w:r>
      <w:r>
        <w:rPr>
          <w:color w:val="231F20"/>
          <w:spacing w:val="-1"/>
          <w:sz w:val="20"/>
        </w:rPr>
        <w:t> </w:t>
      </w:r>
      <w:r>
        <w:rPr>
          <w:color w:val="231F20"/>
          <w:w w:val="90"/>
          <w:sz w:val="20"/>
        </w:rPr>
        <w:t>we</w:t>
      </w:r>
      <w:r>
        <w:rPr>
          <w:color w:val="231F20"/>
          <w:spacing w:val="1"/>
          <w:sz w:val="20"/>
        </w:rPr>
        <w:t> </w:t>
      </w:r>
      <w:r>
        <w:rPr>
          <w:color w:val="231F20"/>
          <w:w w:val="90"/>
          <w:sz w:val="20"/>
        </w:rPr>
        <w:t>started</w:t>
      </w:r>
      <w:r>
        <w:rPr>
          <w:color w:val="231F20"/>
          <w:spacing w:val="1"/>
          <w:sz w:val="20"/>
        </w:rPr>
        <w:t> </w:t>
      </w:r>
      <w:r>
        <w:rPr>
          <w:color w:val="231F20"/>
          <w:w w:val="90"/>
          <w:sz w:val="20"/>
        </w:rPr>
        <w:t>with</w:t>
      </w:r>
      <w:r>
        <w:rPr>
          <w:color w:val="231F20"/>
          <w:sz w:val="20"/>
        </w:rPr>
        <w:t> </w:t>
      </w:r>
      <w:r>
        <w:rPr>
          <w:color w:val="231F20"/>
          <w:w w:val="90"/>
          <w:sz w:val="20"/>
        </w:rPr>
        <w:t>HCI</w:t>
      </w:r>
      <w:r>
        <w:rPr>
          <w:color w:val="231F20"/>
          <w:spacing w:val="1"/>
          <w:sz w:val="20"/>
        </w:rPr>
        <w:t> </w:t>
      </w:r>
      <w:r>
        <w:rPr>
          <w:color w:val="231F20"/>
          <w:w w:val="90"/>
          <w:sz w:val="20"/>
        </w:rPr>
        <w:t>venues.</w:t>
      </w:r>
      <w:r>
        <w:rPr>
          <w:color w:val="231F20"/>
          <w:spacing w:val="1"/>
          <w:sz w:val="20"/>
        </w:rPr>
        <w:t> </w:t>
      </w:r>
      <w:r>
        <w:rPr>
          <w:color w:val="231F20"/>
          <w:w w:val="90"/>
          <w:sz w:val="20"/>
        </w:rPr>
        <w:t>Other</w:t>
      </w:r>
      <w:r>
        <w:rPr>
          <w:color w:val="231F20"/>
          <w:sz w:val="20"/>
        </w:rPr>
        <w:t> </w:t>
      </w:r>
      <w:r>
        <w:rPr>
          <w:color w:val="231F20"/>
          <w:w w:val="90"/>
          <w:sz w:val="20"/>
        </w:rPr>
        <w:t>venues</w:t>
      </w:r>
      <w:r>
        <w:rPr>
          <w:color w:val="231F20"/>
          <w:spacing w:val="1"/>
          <w:sz w:val="20"/>
        </w:rPr>
        <w:t> </w:t>
      </w:r>
      <w:r>
        <w:rPr>
          <w:color w:val="231F20"/>
          <w:w w:val="90"/>
          <w:sz w:val="20"/>
        </w:rPr>
        <w:t>(e.g.,</w:t>
      </w:r>
      <w:r>
        <w:rPr>
          <w:color w:val="231F20"/>
          <w:spacing w:val="1"/>
          <w:sz w:val="20"/>
        </w:rPr>
        <w:t> </w:t>
      </w:r>
      <w:r>
        <w:rPr>
          <w:color w:val="231F20"/>
          <w:w w:val="90"/>
          <w:sz w:val="20"/>
        </w:rPr>
        <w:t>TVCG</w:t>
      </w:r>
      <w:r>
        <w:rPr>
          <w:color w:val="231F20"/>
          <w:sz w:val="20"/>
        </w:rPr>
        <w:t> </w:t>
      </w:r>
      <w:r>
        <w:rPr>
          <w:color w:val="231F20"/>
          <w:w w:val="90"/>
          <w:sz w:val="20"/>
        </w:rPr>
        <w:t>or</w:t>
      </w:r>
      <w:r>
        <w:rPr>
          <w:color w:val="231F20"/>
          <w:spacing w:val="1"/>
          <w:sz w:val="20"/>
        </w:rPr>
        <w:t> </w:t>
      </w:r>
      <w:r>
        <w:rPr>
          <w:color w:val="231F20"/>
          <w:spacing w:val="-2"/>
          <w:w w:val="90"/>
          <w:sz w:val="20"/>
        </w:rPr>
        <w:t>SIGGRAPH)</w:t>
      </w:r>
    </w:p>
    <w:p>
      <w:pPr>
        <w:spacing w:after="0" w:line="213" w:lineRule="auto"/>
        <w:jc w:val="both"/>
        <w:rPr>
          <w:sz w:val="20"/>
        </w:rPr>
        <w:sectPr>
          <w:pgSz w:w="9720" w:h="14400"/>
          <w:pgMar w:header="0" w:footer="875" w:top="1440" w:bottom="1060" w:left="0" w:right="0"/>
        </w:sectPr>
      </w:pPr>
    </w:p>
    <w:p>
      <w:pPr>
        <w:spacing w:line="213" w:lineRule="auto" w:before="161"/>
        <w:ind w:left="918" w:right="886" w:firstLine="0"/>
        <w:jc w:val="both"/>
        <w:rPr>
          <w:sz w:val="20"/>
        </w:rPr>
      </w:pPr>
      <w:r>
        <w:rPr>
          <w:color w:val="231F20"/>
          <w:w w:val="90"/>
          <w:sz w:val="20"/>
        </w:rPr>
        <w:t>often present graphic-focused publications and might lack the interaction part that is of interest to this</w:t>
      </w:r>
      <w:r>
        <w:rPr>
          <w:color w:val="231F20"/>
          <w:sz w:val="20"/>
        </w:rPr>
        <w:t> </w:t>
      </w:r>
      <w:r>
        <w:rPr>
          <w:color w:val="231F20"/>
          <w:w w:val="90"/>
          <w:sz w:val="20"/>
        </w:rPr>
        <w:t>survey.</w:t>
      </w:r>
      <w:r>
        <w:rPr>
          <w:color w:val="231F20"/>
          <w:sz w:val="20"/>
        </w:rPr>
        <w:t> </w:t>
      </w:r>
      <w:r>
        <w:rPr>
          <w:color w:val="231F20"/>
          <w:w w:val="90"/>
          <w:sz w:val="20"/>
        </w:rPr>
        <w:t>Nonetheless,</w:t>
      </w:r>
      <w:r>
        <w:rPr>
          <w:color w:val="231F20"/>
          <w:sz w:val="20"/>
        </w:rPr>
        <w:t> </w:t>
      </w:r>
      <w:r>
        <w:rPr>
          <w:color w:val="231F20"/>
          <w:w w:val="90"/>
          <w:sz w:val="20"/>
        </w:rPr>
        <w:t>through</w:t>
      </w:r>
      <w:r>
        <w:rPr>
          <w:color w:val="231F20"/>
          <w:sz w:val="20"/>
        </w:rPr>
        <w:t> </w:t>
      </w:r>
      <w:r>
        <w:rPr>
          <w:color w:val="231F20"/>
          <w:w w:val="90"/>
          <w:sz w:val="20"/>
        </w:rPr>
        <w:t>checking references</w:t>
      </w:r>
      <w:r>
        <w:rPr>
          <w:color w:val="231F20"/>
          <w:sz w:val="20"/>
        </w:rPr>
        <w:t> </w:t>
      </w:r>
      <w:r>
        <w:rPr>
          <w:color w:val="231F20"/>
          <w:w w:val="90"/>
          <w:sz w:val="20"/>
        </w:rPr>
        <w:t>and</w:t>
      </w:r>
      <w:r>
        <w:rPr>
          <w:color w:val="231F20"/>
          <w:sz w:val="20"/>
        </w:rPr>
        <w:t> </w:t>
      </w:r>
      <w:r>
        <w:rPr>
          <w:color w:val="231F20"/>
          <w:w w:val="90"/>
          <w:sz w:val="20"/>
        </w:rPr>
        <w:t>citing</w:t>
      </w:r>
      <w:r>
        <w:rPr>
          <w:color w:val="231F20"/>
          <w:sz w:val="20"/>
        </w:rPr>
        <w:t> </w:t>
      </w:r>
      <w:r>
        <w:rPr>
          <w:color w:val="231F20"/>
          <w:w w:val="90"/>
          <w:sz w:val="20"/>
        </w:rPr>
        <w:t>papers</w:t>
      </w:r>
      <w:r>
        <w:rPr>
          <w:color w:val="231F20"/>
          <w:sz w:val="20"/>
        </w:rPr>
        <w:t> </w:t>
      </w:r>
      <w:r>
        <w:rPr>
          <w:color w:val="231F20"/>
          <w:w w:val="90"/>
          <w:sz w:val="20"/>
        </w:rPr>
        <w:t>iteratively,</w:t>
      </w:r>
      <w:r>
        <w:rPr>
          <w:color w:val="231F20"/>
          <w:sz w:val="20"/>
        </w:rPr>
        <w:t> </w:t>
      </w:r>
      <w:r>
        <w:rPr>
          <w:color w:val="231F20"/>
          <w:w w:val="90"/>
          <w:sz w:val="20"/>
        </w:rPr>
        <w:t>we</w:t>
      </w:r>
      <w:r>
        <w:rPr>
          <w:color w:val="231F20"/>
          <w:sz w:val="20"/>
        </w:rPr>
        <w:t> </w:t>
      </w:r>
      <w:r>
        <w:rPr>
          <w:color w:val="231F20"/>
          <w:w w:val="90"/>
          <w:sz w:val="20"/>
        </w:rPr>
        <w:t>identified</w:t>
      </w:r>
      <w:r>
        <w:rPr>
          <w:color w:val="231F20"/>
          <w:spacing w:val="80"/>
          <w:sz w:val="20"/>
        </w:rPr>
        <w:t> </w:t>
      </w:r>
      <w:r>
        <w:rPr>
          <w:color w:val="231F20"/>
          <w:w w:val="90"/>
          <w:sz w:val="20"/>
        </w:rPr>
        <w:t>a huge amount of cross-reality systems published in other venues. Finally, we did not investigate </w:t>
      </w:r>
      <w:r>
        <w:rPr>
          <w:color w:val="231F20"/>
          <w:spacing w:val="-6"/>
          <w:sz w:val="20"/>
        </w:rPr>
        <w:t>the underlying population of the corresponding user studies in the reviewed papers. Therefore, our survey does not address possible novelty effects introduced by the presented systems.</w:t>
      </w:r>
    </w:p>
    <w:p>
      <w:pPr>
        <w:pStyle w:val="Heading5"/>
        <w:numPr>
          <w:ilvl w:val="0"/>
          <w:numId w:val="1"/>
        </w:numPr>
        <w:tabs>
          <w:tab w:pos="1219" w:val="left" w:leader="none"/>
        </w:tabs>
        <w:spacing w:line="240" w:lineRule="auto" w:before="183" w:after="0"/>
        <w:ind w:left="1219" w:right="0" w:hanging="301"/>
        <w:jc w:val="left"/>
      </w:pPr>
      <w:r>
        <w:rPr>
          <w:color w:val="231F20"/>
          <w:spacing w:val="-2"/>
        </w:rPr>
        <w:t>CONCLUSION</w:t>
      </w:r>
    </w:p>
    <w:p>
      <w:pPr>
        <w:spacing w:line="213" w:lineRule="auto" w:before="63"/>
        <w:ind w:left="918" w:right="874" w:firstLine="0"/>
        <w:jc w:val="both"/>
        <w:rPr>
          <w:sz w:val="20"/>
        </w:rPr>
      </w:pPr>
      <w:r>
        <w:rPr>
          <w:color w:val="231F20"/>
          <w:spacing w:val="-6"/>
          <w:sz w:val="20"/>
        </w:rPr>
        <w:t>Due</w:t>
      </w:r>
      <w:r>
        <w:rPr>
          <w:color w:val="231F20"/>
          <w:spacing w:val="-7"/>
          <w:sz w:val="20"/>
        </w:rPr>
        <w:t> </w:t>
      </w:r>
      <w:r>
        <w:rPr>
          <w:color w:val="231F20"/>
          <w:spacing w:val="-6"/>
          <w:sz w:val="20"/>
        </w:rPr>
        <w:t>to the</w:t>
      </w:r>
      <w:r>
        <w:rPr>
          <w:color w:val="231F20"/>
          <w:spacing w:val="-7"/>
          <w:sz w:val="20"/>
        </w:rPr>
        <w:t> </w:t>
      </w:r>
      <w:r>
        <w:rPr>
          <w:color w:val="231F20"/>
          <w:spacing w:val="-6"/>
          <w:sz w:val="20"/>
        </w:rPr>
        <w:t>increasing interest</w:t>
      </w:r>
      <w:r>
        <w:rPr>
          <w:color w:val="231F20"/>
          <w:spacing w:val="-7"/>
          <w:sz w:val="20"/>
        </w:rPr>
        <w:t> </w:t>
      </w:r>
      <w:r>
        <w:rPr>
          <w:color w:val="231F20"/>
          <w:spacing w:val="-6"/>
          <w:sz w:val="20"/>
        </w:rPr>
        <w:t>in cross-reality</w:t>
      </w:r>
      <w:r>
        <w:rPr>
          <w:color w:val="231F20"/>
          <w:spacing w:val="-7"/>
          <w:sz w:val="20"/>
        </w:rPr>
        <w:t> </w:t>
      </w:r>
      <w:r>
        <w:rPr>
          <w:color w:val="231F20"/>
          <w:spacing w:val="-6"/>
          <w:sz w:val="20"/>
        </w:rPr>
        <w:t>systems, we</w:t>
      </w:r>
      <w:r>
        <w:rPr>
          <w:color w:val="231F20"/>
          <w:spacing w:val="-7"/>
          <w:sz w:val="20"/>
        </w:rPr>
        <w:t> </w:t>
      </w:r>
      <w:r>
        <w:rPr>
          <w:color w:val="231F20"/>
          <w:spacing w:val="-6"/>
          <w:sz w:val="20"/>
        </w:rPr>
        <w:t>conducted a</w:t>
      </w:r>
      <w:r>
        <w:rPr>
          <w:color w:val="231F20"/>
          <w:spacing w:val="-7"/>
          <w:sz w:val="20"/>
        </w:rPr>
        <w:t> </w:t>
      </w:r>
      <w:r>
        <w:rPr>
          <w:color w:val="231F20"/>
          <w:spacing w:val="-6"/>
          <w:sz w:val="20"/>
        </w:rPr>
        <w:t>scoping literature</w:t>
      </w:r>
      <w:r>
        <w:rPr>
          <w:color w:val="231F20"/>
          <w:spacing w:val="-7"/>
          <w:sz w:val="20"/>
        </w:rPr>
        <w:t> </w:t>
      </w:r>
      <w:r>
        <w:rPr>
          <w:color w:val="231F20"/>
          <w:spacing w:val="-6"/>
          <w:sz w:val="20"/>
        </w:rPr>
        <w:t>review, surveying existing publications that propose such systems. Here, we conducted an in-depth lit- erature review by surveying more than 8,437 papers as an initial pool of papers in this domain, </w:t>
      </w:r>
      <w:r>
        <w:rPr>
          <w:color w:val="231F20"/>
          <w:w w:val="90"/>
          <w:sz w:val="20"/>
        </w:rPr>
        <w:t>from 2015 to 2022. By following their referenced papers and papers that cited them, we surveyed </w:t>
      </w:r>
      <w:r>
        <w:rPr>
          <w:color w:val="231F20"/>
          <w:spacing w:val="-6"/>
          <w:sz w:val="20"/>
        </w:rPr>
        <w:t>around</w:t>
      </w:r>
      <w:r>
        <w:rPr>
          <w:color w:val="231F20"/>
          <w:spacing w:val="-7"/>
          <w:sz w:val="20"/>
        </w:rPr>
        <w:t> </w:t>
      </w:r>
      <w:r>
        <w:rPr>
          <w:color w:val="231F20"/>
          <w:spacing w:val="-6"/>
          <w:sz w:val="20"/>
        </w:rPr>
        <w:t>25,000 additional</w:t>
      </w:r>
      <w:r>
        <w:rPr>
          <w:color w:val="231F20"/>
          <w:spacing w:val="-7"/>
          <w:sz w:val="20"/>
        </w:rPr>
        <w:t> </w:t>
      </w:r>
      <w:r>
        <w:rPr>
          <w:color w:val="231F20"/>
          <w:spacing w:val="-6"/>
          <w:sz w:val="20"/>
        </w:rPr>
        <w:t>papers (as</w:t>
      </w:r>
      <w:r>
        <w:rPr>
          <w:color w:val="231F20"/>
          <w:spacing w:val="-7"/>
          <w:sz w:val="20"/>
        </w:rPr>
        <w:t> </w:t>
      </w:r>
      <w:r>
        <w:rPr>
          <w:color w:val="231F20"/>
          <w:spacing w:val="-6"/>
          <w:sz w:val="20"/>
        </w:rPr>
        <w:t>citing or</w:t>
      </w:r>
      <w:r>
        <w:rPr>
          <w:color w:val="231F20"/>
          <w:spacing w:val="-7"/>
          <w:sz w:val="20"/>
        </w:rPr>
        <w:t> </w:t>
      </w:r>
      <w:r>
        <w:rPr>
          <w:color w:val="231F20"/>
          <w:spacing w:val="-6"/>
          <w:sz w:val="20"/>
        </w:rPr>
        <w:t>referenced publications).</w:t>
      </w:r>
      <w:r>
        <w:rPr>
          <w:color w:val="231F20"/>
          <w:spacing w:val="-7"/>
          <w:sz w:val="20"/>
        </w:rPr>
        <w:t> </w:t>
      </w:r>
      <w:r>
        <w:rPr>
          <w:color w:val="231F20"/>
          <w:spacing w:val="-6"/>
          <w:sz w:val="20"/>
        </w:rPr>
        <w:t>In sum,</w:t>
      </w:r>
      <w:r>
        <w:rPr>
          <w:color w:val="231F20"/>
          <w:spacing w:val="-7"/>
          <w:sz w:val="20"/>
        </w:rPr>
        <w:t> </w:t>
      </w:r>
      <w:r>
        <w:rPr>
          <w:color w:val="231F20"/>
          <w:spacing w:val="-6"/>
          <w:sz w:val="20"/>
        </w:rPr>
        <w:t>we identified</w:t>
      </w:r>
      <w:r>
        <w:rPr>
          <w:color w:val="231F20"/>
          <w:spacing w:val="-7"/>
          <w:sz w:val="20"/>
        </w:rPr>
        <w:t> </w:t>
      </w:r>
      <w:r>
        <w:rPr>
          <w:color w:val="231F20"/>
          <w:spacing w:val="-6"/>
          <w:sz w:val="20"/>
        </w:rPr>
        <w:t>306 </w:t>
      </w:r>
      <w:r>
        <w:rPr>
          <w:color w:val="231F20"/>
          <w:w w:val="90"/>
          <w:sz w:val="20"/>
        </w:rPr>
        <w:t>papers that describe implementations of cross-reality systems (e.g., [</w:t>
      </w:r>
      <w:hyperlink w:history="true" w:anchor="_bookmark166">
        <w:r>
          <w:rPr>
            <w:color w:val="005596"/>
            <w:w w:val="90"/>
            <w:sz w:val="20"/>
          </w:rPr>
          <w:t>137</w:t>
        </w:r>
      </w:hyperlink>
      <w:r>
        <w:rPr>
          <w:color w:val="231F20"/>
          <w:w w:val="90"/>
          <w:sz w:val="20"/>
        </w:rPr>
        <w:t>, </w:t>
      </w:r>
      <w:hyperlink w:history="true" w:anchor="_bookmark221">
        <w:r>
          <w:rPr>
            <w:color w:val="005596"/>
            <w:w w:val="90"/>
            <w:sz w:val="20"/>
          </w:rPr>
          <w:t>192</w:t>
        </w:r>
      </w:hyperlink>
      <w:r>
        <w:rPr>
          <w:color w:val="231F20"/>
          <w:w w:val="90"/>
          <w:sz w:val="20"/>
        </w:rPr>
        <w:t>, </w:t>
      </w:r>
      <w:hyperlink w:history="true" w:anchor="_bookmark285">
        <w:r>
          <w:rPr>
            <w:color w:val="005596"/>
            <w:w w:val="90"/>
            <w:sz w:val="20"/>
          </w:rPr>
          <w:t>255</w:t>
        </w:r>
      </w:hyperlink>
      <w:r>
        <w:rPr>
          <w:color w:val="231F20"/>
          <w:w w:val="90"/>
          <w:sz w:val="20"/>
        </w:rPr>
        <w:t>]). These served</w:t>
      </w:r>
      <w:r>
        <w:rPr>
          <w:color w:val="231F20"/>
          <w:spacing w:val="80"/>
          <w:w w:val="150"/>
          <w:sz w:val="20"/>
        </w:rPr>
        <w:t> </w:t>
      </w:r>
      <w:r>
        <w:rPr>
          <w:color w:val="231F20"/>
          <w:w w:val="90"/>
          <w:sz w:val="20"/>
        </w:rPr>
        <w:t>as a corpus for classifying their research topics and identifying shared properties. While we see a growing interest in cross-reality systems, we could not identify common terminology. However, to describe cross-reality systems and the aforementioned interplay among different actualities, such </w:t>
      </w:r>
      <w:r>
        <w:rPr>
          <w:color w:val="231F20"/>
          <w:spacing w:val="-6"/>
          <w:sz w:val="20"/>
        </w:rPr>
        <w:t>terminology</w:t>
      </w:r>
      <w:r>
        <w:rPr>
          <w:color w:val="231F20"/>
          <w:spacing w:val="-7"/>
          <w:sz w:val="20"/>
        </w:rPr>
        <w:t> </w:t>
      </w:r>
      <w:r>
        <w:rPr>
          <w:color w:val="231F20"/>
          <w:spacing w:val="-6"/>
          <w:sz w:val="20"/>
        </w:rPr>
        <w:t>should be</w:t>
      </w:r>
      <w:r>
        <w:rPr>
          <w:color w:val="231F20"/>
          <w:spacing w:val="-7"/>
          <w:sz w:val="20"/>
        </w:rPr>
        <w:t> </w:t>
      </w:r>
      <w:r>
        <w:rPr>
          <w:color w:val="231F20"/>
          <w:spacing w:val="-6"/>
          <w:sz w:val="20"/>
        </w:rPr>
        <w:t>established. Hence,</w:t>
      </w:r>
      <w:r>
        <w:rPr>
          <w:color w:val="231F20"/>
          <w:spacing w:val="-7"/>
          <w:sz w:val="20"/>
        </w:rPr>
        <w:t> </w:t>
      </w:r>
      <w:r>
        <w:rPr>
          <w:color w:val="231F20"/>
          <w:spacing w:val="-6"/>
          <w:sz w:val="20"/>
        </w:rPr>
        <w:t>in our</w:t>
      </w:r>
      <w:r>
        <w:rPr>
          <w:color w:val="231F20"/>
          <w:spacing w:val="-7"/>
          <w:sz w:val="20"/>
        </w:rPr>
        <w:t> </w:t>
      </w:r>
      <w:r>
        <w:rPr>
          <w:color w:val="231F20"/>
          <w:spacing w:val="-6"/>
          <w:sz w:val="20"/>
        </w:rPr>
        <w:t>work, we</w:t>
      </w:r>
      <w:r>
        <w:rPr>
          <w:color w:val="231F20"/>
          <w:spacing w:val="-7"/>
          <w:sz w:val="20"/>
        </w:rPr>
        <w:t> </w:t>
      </w:r>
      <w:r>
        <w:rPr>
          <w:color w:val="231F20"/>
          <w:spacing w:val="-6"/>
          <w:sz w:val="20"/>
        </w:rPr>
        <w:t>answer the</w:t>
      </w:r>
      <w:r>
        <w:rPr>
          <w:color w:val="231F20"/>
          <w:spacing w:val="-7"/>
          <w:sz w:val="20"/>
        </w:rPr>
        <w:t> </w:t>
      </w:r>
      <w:r>
        <w:rPr>
          <w:color w:val="231F20"/>
          <w:spacing w:val="-6"/>
          <w:sz w:val="20"/>
        </w:rPr>
        <w:t>following research</w:t>
      </w:r>
      <w:r>
        <w:rPr>
          <w:color w:val="231F20"/>
          <w:spacing w:val="-7"/>
          <w:sz w:val="20"/>
        </w:rPr>
        <w:t> </w:t>
      </w:r>
      <w:r>
        <w:rPr>
          <w:color w:val="231F20"/>
          <w:spacing w:val="-6"/>
          <w:sz w:val="20"/>
        </w:rPr>
        <w:t>ques- </w:t>
      </w:r>
      <w:r>
        <w:rPr>
          <w:color w:val="231F20"/>
          <w:sz w:val="20"/>
        </w:rPr>
        <w:t>tion:</w:t>
      </w:r>
      <w:r>
        <w:rPr>
          <w:color w:val="231F20"/>
          <w:spacing w:val="-9"/>
          <w:sz w:val="20"/>
        </w:rPr>
        <w:t> </w:t>
      </w:r>
      <w:r>
        <w:rPr>
          <w:rFonts w:ascii="Book Antiqua" w:hAnsi="Book Antiqua"/>
          <w:i/>
          <w:color w:val="231F20"/>
          <w:sz w:val="20"/>
        </w:rPr>
        <w:t>How</w:t>
      </w:r>
      <w:r>
        <w:rPr>
          <w:rFonts w:ascii="Book Antiqua" w:hAnsi="Book Antiqua"/>
          <w:i/>
          <w:color w:val="231F20"/>
          <w:spacing w:val="-9"/>
          <w:sz w:val="20"/>
        </w:rPr>
        <w:t> </w:t>
      </w:r>
      <w:r>
        <w:rPr>
          <w:rFonts w:ascii="Book Antiqua" w:hAnsi="Book Antiqua"/>
          <w:i/>
          <w:color w:val="231F20"/>
          <w:sz w:val="20"/>
        </w:rPr>
        <w:t>can</w:t>
      </w:r>
      <w:r>
        <w:rPr>
          <w:rFonts w:ascii="Book Antiqua" w:hAnsi="Book Antiqua"/>
          <w:i/>
          <w:color w:val="231F20"/>
          <w:spacing w:val="-9"/>
          <w:sz w:val="20"/>
        </w:rPr>
        <w:t> </w:t>
      </w:r>
      <w:r>
        <w:rPr>
          <w:rFonts w:ascii="Book Antiqua" w:hAnsi="Book Antiqua"/>
          <w:i/>
          <w:color w:val="231F20"/>
          <w:sz w:val="20"/>
        </w:rPr>
        <w:t>we</w:t>
      </w:r>
      <w:r>
        <w:rPr>
          <w:rFonts w:ascii="Book Antiqua" w:hAnsi="Book Antiqua"/>
          <w:i/>
          <w:color w:val="231F20"/>
          <w:spacing w:val="-9"/>
          <w:sz w:val="20"/>
        </w:rPr>
        <w:t> </w:t>
      </w:r>
      <w:r>
        <w:rPr>
          <w:rFonts w:ascii="Book Antiqua" w:hAnsi="Book Antiqua"/>
          <w:i/>
          <w:color w:val="231F20"/>
          <w:sz w:val="20"/>
        </w:rPr>
        <w:t>align</w:t>
      </w:r>
      <w:r>
        <w:rPr>
          <w:rFonts w:ascii="Book Antiqua" w:hAnsi="Book Antiqua"/>
          <w:i/>
          <w:color w:val="231F20"/>
          <w:spacing w:val="-9"/>
          <w:sz w:val="20"/>
        </w:rPr>
        <w:t> </w:t>
      </w:r>
      <w:r>
        <w:rPr>
          <w:rFonts w:ascii="Book Antiqua" w:hAnsi="Book Antiqua"/>
          <w:i/>
          <w:color w:val="231F20"/>
          <w:sz w:val="20"/>
        </w:rPr>
        <w:t>the</w:t>
      </w:r>
      <w:r>
        <w:rPr>
          <w:rFonts w:ascii="Book Antiqua" w:hAnsi="Book Antiqua"/>
          <w:i/>
          <w:color w:val="231F20"/>
          <w:spacing w:val="-9"/>
          <w:sz w:val="20"/>
        </w:rPr>
        <w:t> </w:t>
      </w:r>
      <w:r>
        <w:rPr>
          <w:rFonts w:ascii="Book Antiqua" w:hAnsi="Book Antiqua"/>
          <w:i/>
          <w:color w:val="231F20"/>
          <w:sz w:val="20"/>
        </w:rPr>
        <w:t>language</w:t>
      </w:r>
      <w:r>
        <w:rPr>
          <w:rFonts w:ascii="Book Antiqua" w:hAnsi="Book Antiqua"/>
          <w:i/>
          <w:color w:val="231F20"/>
          <w:spacing w:val="-9"/>
          <w:sz w:val="20"/>
        </w:rPr>
        <w:t> </w:t>
      </w:r>
      <w:r>
        <w:rPr>
          <w:rFonts w:ascii="Book Antiqua" w:hAnsi="Book Antiqua"/>
          <w:i/>
          <w:color w:val="231F20"/>
          <w:sz w:val="20"/>
        </w:rPr>
        <w:t>across</w:t>
      </w:r>
      <w:r>
        <w:rPr>
          <w:rFonts w:ascii="Book Antiqua" w:hAnsi="Book Antiqua"/>
          <w:i/>
          <w:color w:val="231F20"/>
          <w:spacing w:val="-9"/>
          <w:sz w:val="20"/>
        </w:rPr>
        <w:t> </w:t>
      </w:r>
      <w:r>
        <w:rPr>
          <w:rFonts w:ascii="Book Antiqua" w:hAnsi="Book Antiqua"/>
          <w:i/>
          <w:color w:val="231F20"/>
          <w:sz w:val="20"/>
        </w:rPr>
        <w:t>communities</w:t>
      </w:r>
      <w:r>
        <w:rPr>
          <w:rFonts w:ascii="Book Antiqua" w:hAnsi="Book Antiqua"/>
          <w:i/>
          <w:color w:val="231F20"/>
          <w:spacing w:val="-9"/>
          <w:sz w:val="20"/>
        </w:rPr>
        <w:t> </w:t>
      </w:r>
      <w:r>
        <w:rPr>
          <w:rFonts w:ascii="Book Antiqua" w:hAnsi="Book Antiqua"/>
          <w:i/>
          <w:color w:val="231F20"/>
          <w:sz w:val="20"/>
        </w:rPr>
        <w:t>and</w:t>
      </w:r>
      <w:r>
        <w:rPr>
          <w:rFonts w:ascii="Book Antiqua" w:hAnsi="Book Antiqua"/>
          <w:i/>
          <w:color w:val="231F20"/>
          <w:spacing w:val="-9"/>
          <w:sz w:val="20"/>
        </w:rPr>
        <w:t> </w:t>
      </w:r>
      <w:r>
        <w:rPr>
          <w:rFonts w:ascii="Book Antiqua" w:hAnsi="Book Antiqua"/>
          <w:i/>
          <w:color w:val="231F20"/>
          <w:sz w:val="20"/>
        </w:rPr>
        <w:t>establish</w:t>
      </w:r>
      <w:r>
        <w:rPr>
          <w:rFonts w:ascii="Book Antiqua" w:hAnsi="Book Antiqua"/>
          <w:i/>
          <w:color w:val="231F20"/>
          <w:spacing w:val="-9"/>
          <w:sz w:val="20"/>
        </w:rPr>
        <w:t> </w:t>
      </w:r>
      <w:r>
        <w:rPr>
          <w:rFonts w:ascii="Book Antiqua" w:hAnsi="Book Antiqua"/>
          <w:i/>
          <w:color w:val="231F20"/>
          <w:sz w:val="20"/>
        </w:rPr>
        <w:t>a</w:t>
      </w:r>
      <w:r>
        <w:rPr>
          <w:rFonts w:ascii="Book Antiqua" w:hAnsi="Book Antiqua"/>
          <w:i/>
          <w:color w:val="231F20"/>
          <w:spacing w:val="-9"/>
          <w:sz w:val="20"/>
        </w:rPr>
        <w:t> </w:t>
      </w:r>
      <w:r>
        <w:rPr>
          <w:rFonts w:ascii="Book Antiqua" w:hAnsi="Book Antiqua"/>
          <w:i/>
          <w:color w:val="231F20"/>
          <w:sz w:val="20"/>
        </w:rPr>
        <w:t>solid</w:t>
      </w:r>
      <w:r>
        <w:rPr>
          <w:rFonts w:ascii="Book Antiqua" w:hAnsi="Book Antiqua"/>
          <w:i/>
          <w:color w:val="231F20"/>
          <w:spacing w:val="-9"/>
          <w:sz w:val="20"/>
        </w:rPr>
        <w:t> </w:t>
      </w:r>
      <w:r>
        <w:rPr>
          <w:rFonts w:ascii="Book Antiqua" w:hAnsi="Book Antiqua"/>
          <w:i/>
          <w:color w:val="231F20"/>
          <w:sz w:val="20"/>
        </w:rPr>
        <w:t>foundation</w:t>
      </w:r>
      <w:r>
        <w:rPr>
          <w:rFonts w:ascii="Book Antiqua" w:hAnsi="Book Antiqua"/>
          <w:i/>
          <w:color w:val="231F20"/>
          <w:spacing w:val="-9"/>
          <w:sz w:val="20"/>
        </w:rPr>
        <w:t> </w:t>
      </w:r>
      <w:r>
        <w:rPr>
          <w:rFonts w:ascii="Book Antiqua" w:hAnsi="Book Antiqua"/>
          <w:i/>
          <w:color w:val="231F20"/>
          <w:sz w:val="20"/>
        </w:rPr>
        <w:t>for</w:t>
      </w:r>
      <w:r>
        <w:rPr>
          <w:rFonts w:ascii="Book Antiqua" w:hAnsi="Book Antiqua"/>
          <w:i/>
          <w:color w:val="231F20"/>
          <w:spacing w:val="-9"/>
          <w:sz w:val="20"/>
        </w:rPr>
        <w:t> </w:t>
      </w:r>
      <w:r>
        <w:rPr>
          <w:rFonts w:ascii="Book Antiqua" w:hAnsi="Book Antiqua"/>
          <w:i/>
          <w:color w:val="231F20"/>
          <w:sz w:val="20"/>
        </w:rPr>
        <w:t>future</w:t>
      </w:r>
      <w:r>
        <w:rPr>
          <w:rFonts w:ascii="Book Antiqua" w:hAnsi="Book Antiqua"/>
          <w:i/>
          <w:color w:val="231F20"/>
          <w:sz w:val="20"/>
        </w:rPr>
        <w:t> </w:t>
      </w:r>
      <w:r>
        <w:rPr>
          <w:rFonts w:ascii="Book Antiqua" w:hAnsi="Book Antiqua"/>
          <w:i/>
          <w:color w:val="231F20"/>
          <w:spacing w:val="-4"/>
          <w:sz w:val="20"/>
        </w:rPr>
        <w:t>work</w:t>
      </w:r>
      <w:r>
        <w:rPr>
          <w:rFonts w:ascii="Book Antiqua" w:hAnsi="Book Antiqua"/>
          <w:i/>
          <w:color w:val="231F20"/>
          <w:spacing w:val="-9"/>
          <w:sz w:val="20"/>
        </w:rPr>
        <w:t> </w:t>
      </w:r>
      <w:r>
        <w:rPr>
          <w:rFonts w:ascii="Book Antiqua" w:hAnsi="Book Antiqua"/>
          <w:i/>
          <w:color w:val="231F20"/>
          <w:spacing w:val="-4"/>
          <w:sz w:val="20"/>
        </w:rPr>
        <w:t>that</w:t>
      </w:r>
      <w:r>
        <w:rPr>
          <w:rFonts w:ascii="Book Antiqua" w:hAnsi="Book Antiqua"/>
          <w:i/>
          <w:color w:val="231F20"/>
          <w:spacing w:val="-8"/>
          <w:sz w:val="20"/>
        </w:rPr>
        <w:t> </w:t>
      </w:r>
      <w:r>
        <w:rPr>
          <w:rFonts w:ascii="Book Antiqua" w:hAnsi="Book Antiqua"/>
          <w:i/>
          <w:color w:val="231F20"/>
          <w:spacing w:val="-4"/>
          <w:sz w:val="20"/>
        </w:rPr>
        <w:t>benefits</w:t>
      </w:r>
      <w:r>
        <w:rPr>
          <w:rFonts w:ascii="Book Antiqua" w:hAnsi="Book Antiqua"/>
          <w:i/>
          <w:color w:val="231F20"/>
          <w:spacing w:val="-9"/>
          <w:sz w:val="20"/>
        </w:rPr>
        <w:t> </w:t>
      </w:r>
      <w:r>
        <w:rPr>
          <w:rFonts w:ascii="Book Antiqua" w:hAnsi="Book Antiqua"/>
          <w:i/>
          <w:color w:val="231F20"/>
          <w:spacing w:val="-4"/>
          <w:sz w:val="20"/>
        </w:rPr>
        <w:t>both</w:t>
      </w:r>
      <w:r>
        <w:rPr>
          <w:rFonts w:ascii="Book Antiqua" w:hAnsi="Book Antiqua"/>
          <w:i/>
          <w:color w:val="231F20"/>
          <w:spacing w:val="-8"/>
          <w:sz w:val="20"/>
        </w:rPr>
        <w:t> </w:t>
      </w:r>
      <w:r>
        <w:rPr>
          <w:rFonts w:ascii="Book Antiqua" w:hAnsi="Book Antiqua"/>
          <w:i/>
          <w:color w:val="231F20"/>
          <w:spacing w:val="-4"/>
          <w:sz w:val="20"/>
        </w:rPr>
        <w:t>researchers</w:t>
      </w:r>
      <w:r>
        <w:rPr>
          <w:rFonts w:ascii="Book Antiqua" w:hAnsi="Book Antiqua"/>
          <w:i/>
          <w:color w:val="231F20"/>
          <w:spacing w:val="-9"/>
          <w:sz w:val="20"/>
        </w:rPr>
        <w:t> </w:t>
      </w:r>
      <w:r>
        <w:rPr>
          <w:rFonts w:ascii="Book Antiqua" w:hAnsi="Book Antiqua"/>
          <w:i/>
          <w:color w:val="231F20"/>
          <w:spacing w:val="-4"/>
          <w:sz w:val="20"/>
        </w:rPr>
        <w:t>and</w:t>
      </w:r>
      <w:r>
        <w:rPr>
          <w:rFonts w:ascii="Book Antiqua" w:hAnsi="Book Antiqua"/>
          <w:i/>
          <w:color w:val="231F20"/>
          <w:spacing w:val="-8"/>
          <w:sz w:val="20"/>
        </w:rPr>
        <w:t> </w:t>
      </w:r>
      <w:r>
        <w:rPr>
          <w:rFonts w:ascii="Book Antiqua" w:hAnsi="Book Antiqua"/>
          <w:i/>
          <w:color w:val="231F20"/>
          <w:spacing w:val="-4"/>
          <w:sz w:val="20"/>
        </w:rPr>
        <w:t>practitioners?</w:t>
      </w:r>
      <w:r>
        <w:rPr>
          <w:rFonts w:ascii="Book Antiqua" w:hAnsi="Book Antiqua"/>
          <w:i/>
          <w:color w:val="231F20"/>
          <w:spacing w:val="6"/>
          <w:sz w:val="20"/>
        </w:rPr>
        <w:t> </w:t>
      </w:r>
      <w:r>
        <w:rPr>
          <w:color w:val="231F20"/>
          <w:spacing w:val="-4"/>
          <w:sz w:val="20"/>
        </w:rPr>
        <w:t>In</w:t>
      </w:r>
      <w:r>
        <w:rPr>
          <w:color w:val="231F20"/>
          <w:spacing w:val="-9"/>
          <w:sz w:val="20"/>
        </w:rPr>
        <w:t> </w:t>
      </w:r>
      <w:r>
        <w:rPr>
          <w:color w:val="231F20"/>
          <w:spacing w:val="-4"/>
          <w:sz w:val="20"/>
        </w:rPr>
        <w:t>particular,</w:t>
      </w:r>
      <w:r>
        <w:rPr>
          <w:color w:val="231F20"/>
          <w:spacing w:val="-8"/>
          <w:sz w:val="20"/>
        </w:rPr>
        <w:t> </w:t>
      </w:r>
      <w:r>
        <w:rPr>
          <w:color w:val="231F20"/>
          <w:spacing w:val="-4"/>
          <w:sz w:val="20"/>
        </w:rPr>
        <w:t>we</w:t>
      </w:r>
      <w:r>
        <w:rPr>
          <w:color w:val="231F20"/>
          <w:spacing w:val="-9"/>
          <w:sz w:val="20"/>
        </w:rPr>
        <w:t> </w:t>
      </w:r>
      <w:r>
        <w:rPr>
          <w:color w:val="231F20"/>
          <w:spacing w:val="-4"/>
          <w:sz w:val="20"/>
        </w:rPr>
        <w:t>contribute</w:t>
      </w:r>
      <w:r>
        <w:rPr>
          <w:color w:val="231F20"/>
          <w:spacing w:val="-8"/>
          <w:sz w:val="20"/>
        </w:rPr>
        <w:t> </w:t>
      </w:r>
      <w:r>
        <w:rPr>
          <w:color w:val="231F20"/>
          <w:spacing w:val="-4"/>
          <w:sz w:val="20"/>
        </w:rPr>
        <w:t>a</w:t>
      </w:r>
      <w:r>
        <w:rPr>
          <w:color w:val="231F20"/>
          <w:spacing w:val="-9"/>
          <w:sz w:val="20"/>
        </w:rPr>
        <w:t> </w:t>
      </w:r>
      <w:r>
        <w:rPr>
          <w:color w:val="231F20"/>
          <w:spacing w:val="-4"/>
          <w:sz w:val="20"/>
        </w:rPr>
        <w:t>classification</w:t>
      </w:r>
      <w:r>
        <w:rPr>
          <w:color w:val="231F20"/>
          <w:spacing w:val="-8"/>
          <w:sz w:val="20"/>
        </w:rPr>
        <w:t> </w:t>
      </w:r>
      <w:r>
        <w:rPr>
          <w:color w:val="231F20"/>
          <w:spacing w:val="-4"/>
          <w:sz w:val="20"/>
        </w:rPr>
        <w:t>of cross-reality</w:t>
      </w:r>
      <w:r>
        <w:rPr>
          <w:color w:val="231F20"/>
          <w:spacing w:val="-11"/>
          <w:sz w:val="20"/>
        </w:rPr>
        <w:t> </w:t>
      </w:r>
      <w:r>
        <w:rPr>
          <w:color w:val="231F20"/>
          <w:spacing w:val="-4"/>
          <w:sz w:val="20"/>
        </w:rPr>
        <w:t>systems</w:t>
      </w:r>
      <w:r>
        <w:rPr>
          <w:color w:val="231F20"/>
          <w:spacing w:val="-8"/>
          <w:sz w:val="20"/>
        </w:rPr>
        <w:t> </w:t>
      </w:r>
      <w:r>
        <w:rPr>
          <w:color w:val="231F20"/>
          <w:spacing w:val="-4"/>
          <w:sz w:val="20"/>
        </w:rPr>
        <w:t>into</w:t>
      </w:r>
      <w:r>
        <w:rPr>
          <w:color w:val="231F20"/>
          <w:spacing w:val="-9"/>
          <w:sz w:val="20"/>
        </w:rPr>
        <w:t> </w:t>
      </w:r>
      <w:r>
        <w:rPr>
          <w:color w:val="231F20"/>
          <w:spacing w:val="-4"/>
          <w:sz w:val="20"/>
        </w:rPr>
        <w:t>three</w:t>
      </w:r>
      <w:r>
        <w:rPr>
          <w:color w:val="231F20"/>
          <w:spacing w:val="-8"/>
          <w:sz w:val="20"/>
        </w:rPr>
        <w:t> </w:t>
      </w:r>
      <w:r>
        <w:rPr>
          <w:color w:val="231F20"/>
          <w:spacing w:val="-4"/>
          <w:sz w:val="20"/>
        </w:rPr>
        <w:t>different</w:t>
      </w:r>
      <w:r>
        <w:rPr>
          <w:color w:val="231F20"/>
          <w:spacing w:val="-9"/>
          <w:sz w:val="20"/>
        </w:rPr>
        <w:t> </w:t>
      </w:r>
      <w:r>
        <w:rPr>
          <w:color w:val="231F20"/>
          <w:spacing w:val="-4"/>
          <w:sz w:val="20"/>
        </w:rPr>
        <w:t>types:</w:t>
      </w:r>
      <w:r>
        <w:rPr>
          <w:color w:val="231F20"/>
          <w:spacing w:val="-8"/>
          <w:sz w:val="20"/>
        </w:rPr>
        <w:t> </w:t>
      </w:r>
      <w:r>
        <w:rPr>
          <w:rFonts w:ascii="Book Antiqua" w:hAnsi="Book Antiqua"/>
          <w:i/>
          <w:color w:val="231F20"/>
          <w:spacing w:val="-4"/>
          <w:sz w:val="20"/>
        </w:rPr>
        <w:t>Type</w:t>
      </w:r>
      <w:r>
        <w:rPr>
          <w:rFonts w:ascii="Book Antiqua" w:hAnsi="Book Antiqua"/>
          <w:i/>
          <w:color w:val="231F20"/>
          <w:spacing w:val="-9"/>
          <w:sz w:val="20"/>
        </w:rPr>
        <w:t> </w:t>
      </w:r>
      <w:r>
        <w:rPr>
          <w:rFonts w:ascii="Book Antiqua" w:hAnsi="Book Antiqua"/>
          <w:i/>
          <w:color w:val="231F20"/>
          <w:spacing w:val="-4"/>
          <w:sz w:val="20"/>
        </w:rPr>
        <w:t>1:</w:t>
      </w:r>
      <w:r>
        <w:rPr>
          <w:rFonts w:ascii="Book Antiqua" w:hAnsi="Book Antiqua"/>
          <w:i/>
          <w:color w:val="231F20"/>
          <w:spacing w:val="-8"/>
          <w:sz w:val="20"/>
        </w:rPr>
        <w:t> </w:t>
      </w:r>
      <w:r>
        <w:rPr>
          <w:color w:val="231F20"/>
          <w:spacing w:val="-4"/>
          <w:sz w:val="20"/>
        </w:rPr>
        <w:t>Subjects</w:t>
      </w:r>
      <w:r>
        <w:rPr>
          <w:color w:val="231F20"/>
          <w:spacing w:val="-9"/>
          <w:sz w:val="20"/>
        </w:rPr>
        <w:t> </w:t>
      </w:r>
      <w:r>
        <w:rPr>
          <w:color w:val="231F20"/>
          <w:spacing w:val="-4"/>
          <w:sz w:val="20"/>
        </w:rPr>
        <w:t>transitioning</w:t>
      </w:r>
      <w:r>
        <w:rPr>
          <w:color w:val="231F20"/>
          <w:spacing w:val="-8"/>
          <w:sz w:val="20"/>
        </w:rPr>
        <w:t> </w:t>
      </w:r>
      <w:r>
        <w:rPr>
          <w:color w:val="231F20"/>
          <w:spacing w:val="-4"/>
          <w:sz w:val="20"/>
        </w:rPr>
        <w:t>on</w:t>
      </w:r>
      <w:r>
        <w:rPr>
          <w:color w:val="231F20"/>
          <w:spacing w:val="-9"/>
          <w:sz w:val="20"/>
        </w:rPr>
        <w:t> </w:t>
      </w:r>
      <w:r>
        <w:rPr>
          <w:color w:val="231F20"/>
          <w:spacing w:val="-4"/>
          <w:sz w:val="20"/>
        </w:rPr>
        <w:t>the</w:t>
      </w:r>
      <w:r>
        <w:rPr>
          <w:color w:val="231F20"/>
          <w:spacing w:val="-8"/>
          <w:sz w:val="20"/>
        </w:rPr>
        <w:t> </w:t>
      </w:r>
      <w:r>
        <w:rPr>
          <w:color w:val="231F20"/>
          <w:spacing w:val="-4"/>
          <w:sz w:val="20"/>
        </w:rPr>
        <w:t>continuum experiencing</w:t>
      </w:r>
      <w:r>
        <w:rPr>
          <w:color w:val="231F20"/>
          <w:spacing w:val="-11"/>
          <w:sz w:val="20"/>
        </w:rPr>
        <w:t> </w:t>
      </w:r>
      <w:r>
        <w:rPr>
          <w:color w:val="231F20"/>
          <w:spacing w:val="-4"/>
          <w:sz w:val="20"/>
        </w:rPr>
        <w:t>a</w:t>
      </w:r>
      <w:r>
        <w:rPr>
          <w:color w:val="231F20"/>
          <w:spacing w:val="-8"/>
          <w:sz w:val="20"/>
        </w:rPr>
        <w:t> </w:t>
      </w:r>
      <w:r>
        <w:rPr>
          <w:color w:val="231F20"/>
          <w:spacing w:val="-4"/>
          <w:sz w:val="20"/>
        </w:rPr>
        <w:t>changing</w:t>
      </w:r>
      <w:r>
        <w:rPr>
          <w:color w:val="231F20"/>
          <w:spacing w:val="-9"/>
          <w:sz w:val="20"/>
        </w:rPr>
        <w:t> </w:t>
      </w:r>
      <w:r>
        <w:rPr>
          <w:color w:val="231F20"/>
          <w:spacing w:val="-4"/>
          <w:sz w:val="20"/>
        </w:rPr>
        <w:t>actuality;</w:t>
      </w:r>
      <w:r>
        <w:rPr>
          <w:color w:val="231F20"/>
          <w:spacing w:val="-8"/>
          <w:sz w:val="20"/>
        </w:rPr>
        <w:t> </w:t>
      </w:r>
      <w:r>
        <w:rPr>
          <w:rFonts w:ascii="Book Antiqua" w:hAnsi="Book Antiqua"/>
          <w:i/>
          <w:color w:val="231F20"/>
          <w:spacing w:val="-4"/>
          <w:sz w:val="20"/>
        </w:rPr>
        <w:t>Type</w:t>
      </w:r>
      <w:r>
        <w:rPr>
          <w:rFonts w:ascii="Book Antiqua" w:hAnsi="Book Antiqua"/>
          <w:i/>
          <w:color w:val="231F20"/>
          <w:spacing w:val="-9"/>
          <w:sz w:val="20"/>
        </w:rPr>
        <w:t> </w:t>
      </w:r>
      <w:r>
        <w:rPr>
          <w:rFonts w:ascii="Book Antiqua" w:hAnsi="Book Antiqua"/>
          <w:i/>
          <w:color w:val="231F20"/>
          <w:spacing w:val="-4"/>
          <w:sz w:val="20"/>
        </w:rPr>
        <w:t>2:</w:t>
      </w:r>
      <w:r>
        <w:rPr>
          <w:rFonts w:ascii="Book Antiqua" w:hAnsi="Book Antiqua"/>
          <w:i/>
          <w:color w:val="231F20"/>
          <w:spacing w:val="-8"/>
          <w:sz w:val="20"/>
        </w:rPr>
        <w:t> </w:t>
      </w:r>
      <w:r>
        <w:rPr>
          <w:color w:val="231F20"/>
          <w:spacing w:val="-4"/>
          <w:sz w:val="20"/>
        </w:rPr>
        <w:t>Subjects</w:t>
      </w:r>
      <w:r>
        <w:rPr>
          <w:color w:val="231F20"/>
          <w:spacing w:val="-9"/>
          <w:sz w:val="20"/>
        </w:rPr>
        <w:t> </w:t>
      </w:r>
      <w:r>
        <w:rPr>
          <w:color w:val="231F20"/>
          <w:spacing w:val="-4"/>
          <w:sz w:val="20"/>
        </w:rPr>
        <w:t>interacting</w:t>
      </w:r>
      <w:r>
        <w:rPr>
          <w:color w:val="231F20"/>
          <w:spacing w:val="-8"/>
          <w:sz w:val="20"/>
        </w:rPr>
        <w:t> </w:t>
      </w:r>
      <w:r>
        <w:rPr>
          <w:color w:val="231F20"/>
          <w:spacing w:val="-4"/>
          <w:sz w:val="20"/>
        </w:rPr>
        <w:t>with</w:t>
      </w:r>
      <w:r>
        <w:rPr>
          <w:color w:val="231F20"/>
          <w:spacing w:val="-9"/>
          <w:sz w:val="20"/>
        </w:rPr>
        <w:t> </w:t>
      </w:r>
      <w:r>
        <w:rPr>
          <w:color w:val="231F20"/>
          <w:spacing w:val="-4"/>
          <w:sz w:val="20"/>
        </w:rPr>
        <w:t>objects</w:t>
      </w:r>
      <w:r>
        <w:rPr>
          <w:color w:val="231F20"/>
          <w:spacing w:val="-8"/>
          <w:sz w:val="20"/>
        </w:rPr>
        <w:t> </w:t>
      </w:r>
      <w:r>
        <w:rPr>
          <w:color w:val="231F20"/>
          <w:spacing w:val="-4"/>
          <w:sz w:val="20"/>
        </w:rPr>
        <w:t>that</w:t>
      </w:r>
      <w:r>
        <w:rPr>
          <w:color w:val="231F20"/>
          <w:spacing w:val="-9"/>
          <w:sz w:val="20"/>
        </w:rPr>
        <w:t> </w:t>
      </w:r>
      <w:r>
        <w:rPr>
          <w:color w:val="231F20"/>
          <w:spacing w:val="-4"/>
          <w:sz w:val="20"/>
        </w:rPr>
        <w:t>are</w:t>
      </w:r>
      <w:r>
        <w:rPr>
          <w:color w:val="231F20"/>
          <w:spacing w:val="-8"/>
          <w:sz w:val="20"/>
        </w:rPr>
        <w:t> </w:t>
      </w:r>
      <w:r>
        <w:rPr>
          <w:color w:val="231F20"/>
          <w:spacing w:val="-4"/>
          <w:sz w:val="20"/>
        </w:rPr>
        <w:t>repurposed </w:t>
      </w:r>
      <w:r>
        <w:rPr>
          <w:color w:val="231F20"/>
          <w:w w:val="90"/>
          <w:sz w:val="20"/>
        </w:rPr>
        <w:t>for the subject’s actuality; and </w:t>
      </w:r>
      <w:r>
        <w:rPr>
          <w:rFonts w:ascii="Book Antiqua" w:hAnsi="Book Antiqua"/>
          <w:i/>
          <w:color w:val="231F20"/>
          <w:w w:val="90"/>
          <w:sz w:val="20"/>
        </w:rPr>
        <w:t>Type 3: </w:t>
      </w:r>
      <w:r>
        <w:rPr>
          <w:color w:val="231F20"/>
          <w:w w:val="90"/>
          <w:sz w:val="20"/>
        </w:rPr>
        <w:t>Multiple subjects experiencing different actualities. Further- </w:t>
      </w:r>
      <w:r>
        <w:rPr>
          <w:color w:val="231F20"/>
          <w:spacing w:val="-6"/>
          <w:sz w:val="20"/>
        </w:rPr>
        <w:t>more,</w:t>
      </w:r>
      <w:r>
        <w:rPr>
          <w:color w:val="231F20"/>
          <w:spacing w:val="-7"/>
          <w:sz w:val="20"/>
        </w:rPr>
        <w:t> </w:t>
      </w:r>
      <w:r>
        <w:rPr>
          <w:color w:val="231F20"/>
          <w:spacing w:val="-6"/>
          <w:sz w:val="20"/>
        </w:rPr>
        <w:t>we contribute</w:t>
      </w:r>
      <w:r>
        <w:rPr>
          <w:color w:val="231F20"/>
          <w:spacing w:val="-7"/>
          <w:sz w:val="20"/>
        </w:rPr>
        <w:t> </w:t>
      </w:r>
      <w:r>
        <w:rPr>
          <w:color w:val="231F20"/>
          <w:spacing w:val="-6"/>
          <w:sz w:val="20"/>
        </w:rPr>
        <w:t>to a</w:t>
      </w:r>
      <w:r>
        <w:rPr>
          <w:color w:val="231F20"/>
          <w:spacing w:val="-7"/>
          <w:sz w:val="20"/>
        </w:rPr>
        <w:t> </w:t>
      </w:r>
      <w:r>
        <w:rPr>
          <w:color w:val="231F20"/>
          <w:spacing w:val="-6"/>
          <w:sz w:val="20"/>
        </w:rPr>
        <w:t>better understanding</w:t>
      </w:r>
      <w:r>
        <w:rPr>
          <w:color w:val="231F20"/>
          <w:spacing w:val="-7"/>
          <w:sz w:val="20"/>
        </w:rPr>
        <w:t> </w:t>
      </w:r>
      <w:r>
        <w:rPr>
          <w:color w:val="231F20"/>
          <w:spacing w:val="-6"/>
          <w:sz w:val="20"/>
        </w:rPr>
        <w:t>of these</w:t>
      </w:r>
      <w:r>
        <w:rPr>
          <w:color w:val="231F20"/>
          <w:spacing w:val="-7"/>
          <w:sz w:val="20"/>
        </w:rPr>
        <w:t> </w:t>
      </w:r>
      <w:r>
        <w:rPr>
          <w:color w:val="231F20"/>
          <w:spacing w:val="-6"/>
          <w:sz w:val="20"/>
        </w:rPr>
        <w:t>systems by</w:t>
      </w:r>
      <w:r>
        <w:rPr>
          <w:color w:val="231F20"/>
          <w:spacing w:val="-7"/>
          <w:sz w:val="20"/>
        </w:rPr>
        <w:t> </w:t>
      </w:r>
      <w:r>
        <w:rPr>
          <w:color w:val="231F20"/>
          <w:spacing w:val="-6"/>
          <w:sz w:val="20"/>
        </w:rPr>
        <w:t>identifying shared</w:t>
      </w:r>
      <w:r>
        <w:rPr>
          <w:color w:val="231F20"/>
          <w:spacing w:val="-7"/>
          <w:sz w:val="20"/>
        </w:rPr>
        <w:t> </w:t>
      </w:r>
      <w:r>
        <w:rPr>
          <w:color w:val="231F20"/>
          <w:spacing w:val="-6"/>
          <w:sz w:val="20"/>
        </w:rPr>
        <w:t>properties </w:t>
      </w:r>
      <w:r>
        <w:rPr>
          <w:color w:val="231F20"/>
          <w:w w:val="90"/>
          <w:sz w:val="20"/>
        </w:rPr>
        <w:t>and providing nine guiding principles that should be followed when implementing these systems. Finally, we conclude our work with research challenges and opportunities that can benefit cross- reality systems. Here, we address current shortcomings and propose future research perspectives, </w:t>
      </w:r>
      <w:r>
        <w:rPr>
          <w:color w:val="231F20"/>
          <w:spacing w:val="-6"/>
          <w:sz w:val="20"/>
        </w:rPr>
        <w:t>including visualization and prototyping methods for these systems.</w:t>
      </w:r>
    </w:p>
    <w:p>
      <w:pPr>
        <w:pStyle w:val="Heading5"/>
        <w:spacing w:before="168"/>
        <w:ind w:left="918" w:firstLine="0"/>
      </w:pPr>
      <w:r>
        <w:rPr>
          <w:color w:val="231F20"/>
        </w:rPr>
        <w:t>AUTHOR</w:t>
      </w:r>
      <w:r>
        <w:rPr>
          <w:color w:val="231F20"/>
          <w:spacing w:val="-9"/>
        </w:rPr>
        <w:t> </w:t>
      </w:r>
      <w:r>
        <w:rPr>
          <w:color w:val="231F20"/>
          <w:spacing w:val="-2"/>
        </w:rPr>
        <w:t>STATEMENT</w:t>
      </w:r>
    </w:p>
    <w:p>
      <w:pPr>
        <w:spacing w:before="39"/>
        <w:ind w:left="912" w:right="0" w:firstLine="0"/>
        <w:jc w:val="both"/>
        <w:rPr>
          <w:sz w:val="20"/>
        </w:rPr>
      </w:pPr>
      <w:r>
        <w:rPr>
          <w:color w:val="231F20"/>
          <w:w w:val="90"/>
          <w:sz w:val="20"/>
        </w:rPr>
        <w:t>This</w:t>
      </w:r>
      <w:r>
        <w:rPr>
          <w:color w:val="231F20"/>
          <w:sz w:val="20"/>
        </w:rPr>
        <w:t> </w:t>
      </w:r>
      <w:r>
        <w:rPr>
          <w:color w:val="231F20"/>
          <w:w w:val="90"/>
          <w:sz w:val="20"/>
        </w:rPr>
        <w:t>work</w:t>
      </w:r>
      <w:r>
        <w:rPr>
          <w:color w:val="231F20"/>
          <w:spacing w:val="1"/>
          <w:sz w:val="20"/>
        </w:rPr>
        <w:t> </w:t>
      </w:r>
      <w:r>
        <w:rPr>
          <w:color w:val="231F20"/>
          <w:w w:val="90"/>
          <w:sz w:val="20"/>
        </w:rPr>
        <w:t>is</w:t>
      </w:r>
      <w:r>
        <w:rPr>
          <w:color w:val="231F20"/>
          <w:sz w:val="20"/>
        </w:rPr>
        <w:t> </w:t>
      </w:r>
      <w:r>
        <w:rPr>
          <w:color w:val="231F20"/>
          <w:w w:val="90"/>
          <w:sz w:val="20"/>
        </w:rPr>
        <w:t>original</w:t>
      </w:r>
      <w:r>
        <w:rPr>
          <w:color w:val="231F20"/>
          <w:spacing w:val="1"/>
          <w:sz w:val="20"/>
        </w:rPr>
        <w:t> </w:t>
      </w:r>
      <w:r>
        <w:rPr>
          <w:color w:val="231F20"/>
          <w:w w:val="90"/>
          <w:sz w:val="20"/>
        </w:rPr>
        <w:t>and</w:t>
      </w:r>
      <w:r>
        <w:rPr>
          <w:color w:val="231F20"/>
          <w:spacing w:val="1"/>
          <w:sz w:val="20"/>
        </w:rPr>
        <w:t> </w:t>
      </w:r>
      <w:r>
        <w:rPr>
          <w:color w:val="231F20"/>
          <w:w w:val="90"/>
          <w:sz w:val="20"/>
        </w:rPr>
        <w:t>has</w:t>
      </w:r>
      <w:r>
        <w:rPr>
          <w:color w:val="231F20"/>
          <w:sz w:val="20"/>
        </w:rPr>
        <w:t> </w:t>
      </w:r>
      <w:r>
        <w:rPr>
          <w:color w:val="231F20"/>
          <w:w w:val="90"/>
          <w:sz w:val="20"/>
        </w:rPr>
        <w:t>not</w:t>
      </w:r>
      <w:r>
        <w:rPr>
          <w:color w:val="231F20"/>
          <w:spacing w:val="1"/>
          <w:sz w:val="20"/>
        </w:rPr>
        <w:t> </w:t>
      </w:r>
      <w:r>
        <w:rPr>
          <w:color w:val="231F20"/>
          <w:w w:val="90"/>
          <w:sz w:val="20"/>
        </w:rPr>
        <w:t>been</w:t>
      </w:r>
      <w:r>
        <w:rPr>
          <w:color w:val="231F20"/>
          <w:spacing w:val="1"/>
          <w:sz w:val="20"/>
        </w:rPr>
        <w:t> </w:t>
      </w:r>
      <w:r>
        <w:rPr>
          <w:color w:val="231F20"/>
          <w:w w:val="90"/>
          <w:sz w:val="20"/>
        </w:rPr>
        <w:t>previously</w:t>
      </w:r>
      <w:r>
        <w:rPr>
          <w:color w:val="231F20"/>
          <w:sz w:val="20"/>
        </w:rPr>
        <w:t> </w:t>
      </w:r>
      <w:r>
        <w:rPr>
          <w:color w:val="231F20"/>
          <w:w w:val="90"/>
          <w:sz w:val="20"/>
        </w:rPr>
        <w:t>published</w:t>
      </w:r>
      <w:r>
        <w:rPr>
          <w:color w:val="231F20"/>
          <w:spacing w:val="1"/>
          <w:sz w:val="20"/>
        </w:rPr>
        <w:t> </w:t>
      </w:r>
      <w:r>
        <w:rPr>
          <w:color w:val="231F20"/>
          <w:w w:val="90"/>
          <w:sz w:val="20"/>
        </w:rPr>
        <w:t>in</w:t>
      </w:r>
      <w:r>
        <w:rPr>
          <w:color w:val="231F20"/>
          <w:spacing w:val="1"/>
          <w:sz w:val="20"/>
        </w:rPr>
        <w:t> </w:t>
      </w:r>
      <w:r>
        <w:rPr>
          <w:color w:val="231F20"/>
          <w:w w:val="90"/>
          <w:sz w:val="20"/>
        </w:rPr>
        <w:t>archival</w:t>
      </w:r>
      <w:r>
        <w:rPr>
          <w:color w:val="231F20"/>
          <w:sz w:val="20"/>
        </w:rPr>
        <w:t> </w:t>
      </w:r>
      <w:r>
        <w:rPr>
          <w:color w:val="231F20"/>
          <w:spacing w:val="-2"/>
          <w:w w:val="90"/>
          <w:sz w:val="20"/>
        </w:rPr>
        <w:t>form.</w:t>
      </w:r>
    </w:p>
    <w:p>
      <w:pPr>
        <w:pStyle w:val="Heading5"/>
        <w:spacing w:before="181"/>
        <w:ind w:left="918" w:firstLine="0"/>
      </w:pPr>
      <w:r>
        <w:rPr>
          <w:color w:val="231F20"/>
          <w:spacing w:val="-2"/>
        </w:rPr>
        <w:t>REFERENCES</w:t>
      </w:r>
    </w:p>
    <w:p>
      <w:pPr>
        <w:pStyle w:val="Heading7"/>
        <w:ind w:firstLine="0"/>
        <w:rPr>
          <w:i/>
        </w:rPr>
      </w:pPr>
      <w:bookmarkStart w:name="_bookmark30" w:id="31"/>
      <w:bookmarkEnd w:id="31"/>
      <w:r>
        <w:rPr>
          <w:i w:val="0"/>
        </w:rPr>
      </w:r>
      <w:r>
        <w:rPr>
          <w:i/>
          <w:color w:val="231F20"/>
          <w:spacing w:val="-2"/>
        </w:rPr>
        <w:t>References</w:t>
      </w:r>
      <w:r>
        <w:rPr>
          <w:i/>
          <w:color w:val="231F20"/>
          <w:spacing w:val="-5"/>
        </w:rPr>
        <w:t> </w:t>
      </w:r>
      <w:r>
        <w:rPr>
          <w:i/>
          <w:color w:val="231F20"/>
          <w:spacing w:val="-2"/>
        </w:rPr>
        <w:t>marked</w:t>
      </w:r>
      <w:r>
        <w:rPr>
          <w:i/>
          <w:color w:val="231F20"/>
          <w:spacing w:val="-4"/>
        </w:rPr>
        <w:t> </w:t>
      </w:r>
      <w:r>
        <w:rPr>
          <w:i/>
          <w:color w:val="231F20"/>
          <w:spacing w:val="-2"/>
        </w:rPr>
        <w:t>with</w:t>
      </w:r>
      <w:r>
        <w:rPr>
          <w:i/>
          <w:color w:val="231F20"/>
          <w:spacing w:val="-5"/>
        </w:rPr>
        <w:t> </w:t>
      </w:r>
      <w:r>
        <w:rPr>
          <w:i/>
          <w:color w:val="231F20"/>
          <w:spacing w:val="-2"/>
        </w:rPr>
        <w:t>•</w:t>
      </w:r>
      <w:r>
        <w:rPr>
          <w:i/>
          <w:color w:val="231F20"/>
          <w:spacing w:val="-4"/>
        </w:rPr>
        <w:t> </w:t>
      </w:r>
      <w:r>
        <w:rPr>
          <w:i/>
          <w:color w:val="231F20"/>
          <w:spacing w:val="-2"/>
        </w:rPr>
        <w:t>are</w:t>
      </w:r>
      <w:r>
        <w:rPr>
          <w:i/>
          <w:color w:val="231F20"/>
          <w:spacing w:val="-5"/>
        </w:rPr>
        <w:t> </w:t>
      </w:r>
      <w:r>
        <w:rPr>
          <w:i/>
          <w:color w:val="231F20"/>
          <w:spacing w:val="-2"/>
        </w:rPr>
        <w:t>in</w:t>
      </w:r>
      <w:r>
        <w:rPr>
          <w:i/>
          <w:color w:val="231F20"/>
          <w:spacing w:val="-4"/>
        </w:rPr>
        <w:t> </w:t>
      </w:r>
      <w:r>
        <w:rPr>
          <w:i/>
          <w:color w:val="231F20"/>
          <w:spacing w:val="-2"/>
        </w:rPr>
        <w:t>the</w:t>
      </w:r>
      <w:r>
        <w:rPr>
          <w:i/>
          <w:color w:val="231F20"/>
          <w:spacing w:val="-4"/>
        </w:rPr>
        <w:t> </w:t>
      </w:r>
      <w:r>
        <w:rPr>
          <w:i/>
          <w:color w:val="231F20"/>
          <w:spacing w:val="-2"/>
        </w:rPr>
        <w:t>set</w:t>
      </w:r>
      <w:r>
        <w:rPr>
          <w:i/>
          <w:color w:val="231F20"/>
          <w:spacing w:val="-5"/>
        </w:rPr>
        <w:t> </w:t>
      </w:r>
      <w:r>
        <w:rPr>
          <w:i/>
          <w:color w:val="231F20"/>
          <w:spacing w:val="-2"/>
        </w:rPr>
        <w:t>of</w:t>
      </w:r>
      <w:r>
        <w:rPr>
          <w:i/>
          <w:color w:val="231F20"/>
          <w:spacing w:val="-4"/>
        </w:rPr>
        <w:t> </w:t>
      </w:r>
      <w:r>
        <w:rPr>
          <w:i/>
          <w:color w:val="231F20"/>
          <w:spacing w:val="-2"/>
        </w:rPr>
        <w:t>reviewed</w:t>
      </w:r>
      <w:r>
        <w:rPr>
          <w:i/>
          <w:color w:val="231F20"/>
          <w:spacing w:val="-5"/>
        </w:rPr>
        <w:t> </w:t>
      </w:r>
      <w:r>
        <w:rPr>
          <w:i/>
          <w:color w:val="231F20"/>
          <w:spacing w:val="-2"/>
        </w:rPr>
        <w:t>papers.</w:t>
      </w:r>
    </w:p>
    <w:p>
      <w:pPr>
        <w:pStyle w:val="ListParagraph"/>
        <w:numPr>
          <w:ilvl w:val="0"/>
          <w:numId w:val="4"/>
        </w:numPr>
        <w:tabs>
          <w:tab w:pos="1330" w:val="left" w:leader="none"/>
          <w:tab w:pos="1332" w:val="left" w:leader="none"/>
        </w:tabs>
        <w:spacing w:line="220" w:lineRule="auto" w:before="24" w:after="0"/>
        <w:ind w:left="1330" w:right="908" w:hanging="264"/>
        <w:jc w:val="both"/>
        <w:rPr>
          <w:sz w:val="16"/>
        </w:rPr>
      </w:pPr>
      <w:r>
        <w:rPr>
          <w:color w:val="231F20"/>
          <w:w w:val="90"/>
          <w:sz w:val="16"/>
        </w:rPr>
        <w:t>•</w:t>
      </w:r>
      <w:r>
        <w:rPr>
          <w:color w:val="231F20"/>
          <w:w w:val="90"/>
          <w:sz w:val="16"/>
        </w:rPr>
        <w:t> C. Afonso and S. Beckhaus. 2011. How to not hit a virtual wall: Aural spatial awareness for collision avoidance in</w:t>
      </w:r>
      <w:r>
        <w:rPr>
          <w:color w:val="231F20"/>
          <w:spacing w:val="40"/>
          <w:sz w:val="16"/>
        </w:rPr>
        <w:t> </w:t>
      </w:r>
      <w:bookmarkStart w:name="_bookmark31" w:id="32"/>
      <w:bookmarkEnd w:id="32"/>
      <w:r>
        <w:rPr>
          <w:color w:val="231F20"/>
          <w:w w:val="95"/>
          <w:sz w:val="16"/>
        </w:rPr>
        <w:t>virtual</w:t>
      </w:r>
      <w:r>
        <w:rPr>
          <w:color w:val="231F20"/>
          <w:w w:val="95"/>
          <w:sz w:val="16"/>
        </w:rPr>
        <w:t> environments. In </w:t>
      </w:r>
      <w:r>
        <w:rPr>
          <w:rFonts w:ascii="Book Antiqua" w:hAnsi="Book Antiqua"/>
          <w:i/>
          <w:color w:val="231F20"/>
          <w:w w:val="95"/>
          <w:sz w:val="16"/>
        </w:rPr>
        <w:t>Proc. of 6th Audio Mostly Conference: A Conference on Interaction with Sound</w:t>
      </w:r>
      <w:r>
        <w:rPr>
          <w:color w:val="231F20"/>
          <w:w w:val="95"/>
          <w:sz w:val="16"/>
        </w:rPr>
        <w:t>.</w:t>
      </w:r>
    </w:p>
    <w:p>
      <w:pPr>
        <w:pStyle w:val="ListParagraph"/>
        <w:numPr>
          <w:ilvl w:val="0"/>
          <w:numId w:val="4"/>
        </w:numPr>
        <w:tabs>
          <w:tab w:pos="1332" w:val="left" w:leader="none"/>
          <w:tab w:pos="1334" w:val="left" w:leader="none"/>
        </w:tabs>
        <w:spacing w:line="220" w:lineRule="auto" w:before="2" w:after="0"/>
        <w:ind w:left="1334" w:right="881" w:hanging="268"/>
        <w:jc w:val="both"/>
        <w:rPr>
          <w:sz w:val="16"/>
        </w:rPr>
      </w:pPr>
      <w:r>
        <w:rPr>
          <w:color w:val="231F20"/>
          <w:w w:val="90"/>
          <w:sz w:val="16"/>
        </w:rPr>
        <w:t>K. Ahuja, S. Pareddy, R. Xiao, M. Goel, and C. Harrison. 2019. LightAnchors: Appropriating point lights for spatially-</w:t>
      </w:r>
      <w:r>
        <w:rPr>
          <w:color w:val="231F20"/>
          <w:spacing w:val="40"/>
          <w:sz w:val="16"/>
        </w:rPr>
        <w:t> </w:t>
      </w:r>
      <w:bookmarkStart w:name="_bookmark32" w:id="33"/>
      <w:bookmarkEnd w:id="33"/>
      <w:r>
        <w:rPr>
          <w:color w:val="231F20"/>
          <w:spacing w:val="-4"/>
          <w:sz w:val="16"/>
        </w:rPr>
        <w:t>ancho</w:t>
      </w:r>
      <w:r>
        <w:rPr>
          <w:color w:val="231F20"/>
          <w:spacing w:val="-4"/>
          <w:sz w:val="16"/>
        </w:rPr>
        <w:t>red</w:t>
      </w:r>
      <w:r>
        <w:rPr>
          <w:color w:val="231F20"/>
          <w:spacing w:val="-6"/>
          <w:sz w:val="16"/>
        </w:rPr>
        <w:t> </w:t>
      </w:r>
      <w:r>
        <w:rPr>
          <w:color w:val="231F20"/>
          <w:spacing w:val="-4"/>
          <w:sz w:val="16"/>
        </w:rPr>
        <w:t>augmented</w:t>
      </w:r>
      <w:r>
        <w:rPr>
          <w:color w:val="231F20"/>
          <w:spacing w:val="-6"/>
          <w:sz w:val="16"/>
        </w:rPr>
        <w:t> </w:t>
      </w:r>
      <w:r>
        <w:rPr>
          <w:color w:val="231F20"/>
          <w:spacing w:val="-4"/>
          <w:sz w:val="16"/>
        </w:rPr>
        <w:t>reality</w:t>
      </w:r>
      <w:r>
        <w:rPr>
          <w:color w:val="231F20"/>
          <w:spacing w:val="-6"/>
          <w:sz w:val="16"/>
        </w:rPr>
        <w:t> </w:t>
      </w:r>
      <w:r>
        <w:rPr>
          <w:color w:val="231F20"/>
          <w:spacing w:val="-4"/>
          <w:sz w:val="16"/>
        </w:rPr>
        <w:t>interfaces.</w:t>
      </w:r>
      <w:r>
        <w:rPr>
          <w:color w:val="231F20"/>
          <w:spacing w:val="-6"/>
          <w:sz w:val="16"/>
        </w:rPr>
        <w:t> </w:t>
      </w:r>
      <w:r>
        <w:rPr>
          <w:color w:val="231F20"/>
          <w:spacing w:val="-4"/>
          <w:sz w:val="16"/>
        </w:rPr>
        <w:t>In</w:t>
      </w:r>
      <w:r>
        <w:rPr>
          <w:color w:val="231F20"/>
          <w:spacing w:val="-6"/>
          <w:sz w:val="16"/>
        </w:rPr>
        <w:t> </w:t>
      </w:r>
      <w:r>
        <w:rPr>
          <w:rFonts w:ascii="Book Antiqua"/>
          <w:i/>
          <w:color w:val="231F20"/>
          <w:spacing w:val="-4"/>
          <w:sz w:val="16"/>
        </w:rPr>
        <w:t>Proc.</w:t>
      </w:r>
      <w:r>
        <w:rPr>
          <w:rFonts w:ascii="Book Antiqua"/>
          <w:i/>
          <w:color w:val="231F20"/>
          <w:spacing w:val="-6"/>
          <w:sz w:val="16"/>
        </w:rPr>
        <w:t> </w:t>
      </w:r>
      <w:r>
        <w:rPr>
          <w:rFonts w:ascii="Book Antiqua"/>
          <w:i/>
          <w:color w:val="231F20"/>
          <w:spacing w:val="-4"/>
          <w:sz w:val="16"/>
        </w:rPr>
        <w:t>of</w:t>
      </w:r>
      <w:r>
        <w:rPr>
          <w:rFonts w:ascii="Book Antiqua"/>
          <w:i/>
          <w:color w:val="231F20"/>
          <w:spacing w:val="-6"/>
          <w:sz w:val="16"/>
        </w:rPr>
        <w:t> </w:t>
      </w:r>
      <w:r>
        <w:rPr>
          <w:rFonts w:ascii="Book Antiqua"/>
          <w:i/>
          <w:color w:val="231F20"/>
          <w:spacing w:val="-4"/>
          <w:sz w:val="16"/>
        </w:rPr>
        <w:t>UIST</w:t>
      </w:r>
      <w:r>
        <w:rPr>
          <w:color w:val="231F20"/>
          <w:spacing w:val="-4"/>
          <w:sz w:val="16"/>
        </w:rPr>
        <w:t>.</w:t>
      </w:r>
      <w:r>
        <w:rPr>
          <w:color w:val="231F20"/>
          <w:spacing w:val="-6"/>
          <w:sz w:val="16"/>
        </w:rPr>
        <w:t> </w:t>
      </w:r>
      <w:r>
        <w:rPr>
          <w:color w:val="231F20"/>
          <w:spacing w:val="-4"/>
          <w:sz w:val="16"/>
        </w:rPr>
        <w:t>ACM.</w:t>
      </w:r>
      <w:r>
        <w:rPr>
          <w:color w:val="231F20"/>
          <w:spacing w:val="-6"/>
          <w:sz w:val="16"/>
        </w:rPr>
        <w:t> </w:t>
      </w:r>
      <w:hyperlink r:id="rId38">
        <w:r>
          <w:rPr>
            <w:color w:val="005596"/>
            <w:spacing w:val="-4"/>
            <w:sz w:val="16"/>
          </w:rPr>
          <w:t>https://doi.org/10.1145/3332165.3347884</w:t>
        </w:r>
      </w:hyperlink>
    </w:p>
    <w:p>
      <w:pPr>
        <w:pStyle w:val="ListParagraph"/>
        <w:numPr>
          <w:ilvl w:val="0"/>
          <w:numId w:val="4"/>
        </w:numPr>
        <w:tabs>
          <w:tab w:pos="1332" w:val="left" w:leader="none"/>
          <w:tab w:pos="1334" w:val="left" w:leader="none"/>
        </w:tabs>
        <w:spacing w:line="220" w:lineRule="auto" w:before="1" w:after="0"/>
        <w:ind w:left="1334" w:right="904" w:hanging="268"/>
        <w:jc w:val="both"/>
        <w:rPr>
          <w:sz w:val="16"/>
        </w:rPr>
      </w:pPr>
      <w:r>
        <w:rPr>
          <w:color w:val="231F20"/>
          <w:w w:val="90"/>
          <w:sz w:val="16"/>
        </w:rPr>
        <w:t>G. Alaee, A. P. Deasi, L. Pena-Castillo, E. Brown, and O. Meruvia-Pastor. 2018. A user study on augmented virtuality</w:t>
      </w:r>
      <w:r>
        <w:rPr>
          <w:color w:val="231F20"/>
          <w:spacing w:val="40"/>
          <w:sz w:val="16"/>
        </w:rPr>
        <w:t> </w:t>
      </w:r>
      <w:r>
        <w:rPr>
          <w:color w:val="231F20"/>
          <w:w w:val="90"/>
          <w:sz w:val="16"/>
        </w:rPr>
        <w:t>using depth sensing cameras for near-range awareness in immersive VR. In </w:t>
      </w:r>
      <w:bookmarkStart w:name="_bookmark33" w:id="34"/>
      <w:bookmarkEnd w:id="34"/>
      <w:r>
        <w:rPr>
          <w:color w:val="231F20"/>
          <w:spacing w:val="-5"/>
          <w:sz w:val="16"/>
        </w:rPr>
      </w:r>
      <w:r>
        <w:rPr>
          <w:rFonts w:ascii="Book Antiqua" w:hAnsi="Book Antiqua"/>
          <w:i/>
          <w:color w:val="231F20"/>
          <w:w w:val="90"/>
          <w:sz w:val="16"/>
        </w:rPr>
        <w:t>IEEE VR’s Workshop on Everyday Virtual</w:t>
      </w:r>
      <w:r>
        <w:rPr>
          <w:rFonts w:ascii="Book Antiqua" w:hAnsi="Book Antiqua"/>
          <w:i/>
          <w:color w:val="231F20"/>
          <w:spacing w:val="40"/>
          <w:sz w:val="16"/>
        </w:rPr>
        <w:t> </w:t>
      </w:r>
      <w:r>
        <w:rPr>
          <w:rFonts w:ascii="Book Antiqua" w:hAnsi="Book Antiqua"/>
          <w:i/>
          <w:color w:val="231F20"/>
          <w:sz w:val="16"/>
        </w:rPr>
        <w:t>Reality</w:t>
      </w:r>
      <w:r>
        <w:rPr>
          <w:color w:val="231F20"/>
          <w:sz w:val="16"/>
        </w:rPr>
        <w:t>.</w:t>
      </w:r>
      <w:r>
        <w:rPr>
          <w:color w:val="231F20"/>
          <w:spacing w:val="-1"/>
          <w:sz w:val="16"/>
        </w:rPr>
        <w:t> </w:t>
      </w:r>
      <w:r>
        <w:rPr>
          <w:color w:val="231F20"/>
          <w:sz w:val="16"/>
        </w:rPr>
        <w:t>IEEE.</w:t>
      </w:r>
    </w:p>
    <w:p>
      <w:pPr>
        <w:pStyle w:val="ListParagraph"/>
        <w:numPr>
          <w:ilvl w:val="0"/>
          <w:numId w:val="4"/>
        </w:numPr>
        <w:tabs>
          <w:tab w:pos="1333" w:val="left" w:leader="none"/>
        </w:tabs>
        <w:spacing w:line="196" w:lineRule="exact" w:before="0" w:after="0"/>
        <w:ind w:left="1333" w:right="0" w:hanging="266"/>
        <w:jc w:val="left"/>
        <w:rPr>
          <w:sz w:val="16"/>
        </w:rPr>
      </w:pPr>
      <w:r>
        <w:rPr>
          <w:color w:val="231F20"/>
          <w:w w:val="90"/>
          <w:sz w:val="16"/>
        </w:rPr>
        <w:t>•</w:t>
      </w:r>
      <w:r>
        <w:rPr>
          <w:color w:val="231F20"/>
          <w:sz w:val="16"/>
        </w:rPr>
        <w:t> </w:t>
      </w:r>
      <w:r>
        <w:rPr>
          <w:color w:val="231F20"/>
          <w:w w:val="90"/>
          <w:sz w:val="16"/>
        </w:rPr>
        <w:t>A.</w:t>
      </w:r>
      <w:r>
        <w:rPr>
          <w:color w:val="231F20"/>
          <w:sz w:val="16"/>
        </w:rPr>
        <w:t> </w:t>
      </w:r>
      <w:r>
        <w:rPr>
          <w:color w:val="231F20"/>
          <w:w w:val="90"/>
          <w:sz w:val="16"/>
        </w:rPr>
        <w:t>Almutawa.</w:t>
      </w:r>
      <w:r>
        <w:rPr>
          <w:color w:val="231F20"/>
          <w:spacing w:val="1"/>
          <w:sz w:val="16"/>
        </w:rPr>
        <w:t> </w:t>
      </w:r>
      <w:r>
        <w:rPr>
          <w:color w:val="231F20"/>
          <w:w w:val="90"/>
          <w:sz w:val="16"/>
        </w:rPr>
        <w:t>2021.</w:t>
      </w:r>
      <w:r>
        <w:rPr>
          <w:color w:val="231F20"/>
          <w:sz w:val="16"/>
        </w:rPr>
        <w:t> </w:t>
      </w:r>
      <w:r>
        <w:rPr>
          <w:color w:val="231F20"/>
          <w:w w:val="90"/>
          <w:sz w:val="16"/>
        </w:rPr>
        <w:t>Effect</w:t>
      </w:r>
      <w:r>
        <w:rPr>
          <w:color w:val="231F20"/>
          <w:spacing w:val="1"/>
          <w:sz w:val="16"/>
        </w:rPr>
        <w:t> </w:t>
      </w:r>
      <w:r>
        <w:rPr>
          <w:color w:val="231F20"/>
          <w:w w:val="90"/>
          <w:sz w:val="16"/>
        </w:rPr>
        <w:t>of</w:t>
      </w:r>
      <w:r>
        <w:rPr>
          <w:color w:val="231F20"/>
          <w:sz w:val="16"/>
        </w:rPr>
        <w:t> </w:t>
      </w:r>
      <w:r>
        <w:rPr>
          <w:color w:val="231F20"/>
          <w:w w:val="90"/>
          <w:sz w:val="16"/>
        </w:rPr>
        <w:t>smooth</w:t>
      </w:r>
      <w:r>
        <w:rPr>
          <w:color w:val="231F20"/>
          <w:sz w:val="16"/>
        </w:rPr>
        <w:t> </w:t>
      </w:r>
      <w:r>
        <w:rPr>
          <w:color w:val="231F20"/>
          <w:w w:val="90"/>
          <w:sz w:val="16"/>
        </w:rPr>
        <w:t>transition</w:t>
      </w:r>
      <w:r>
        <w:rPr>
          <w:color w:val="231F20"/>
          <w:spacing w:val="1"/>
          <w:sz w:val="16"/>
        </w:rPr>
        <w:t> </w:t>
      </w:r>
      <w:r>
        <w:rPr>
          <w:color w:val="231F20"/>
          <w:w w:val="90"/>
          <w:sz w:val="16"/>
        </w:rPr>
        <w:t>and</w:t>
      </w:r>
      <w:r>
        <w:rPr>
          <w:color w:val="231F20"/>
          <w:sz w:val="16"/>
        </w:rPr>
        <w:t> </w:t>
      </w:r>
      <w:r>
        <w:rPr>
          <w:color w:val="231F20"/>
          <w:w w:val="90"/>
          <w:sz w:val="16"/>
        </w:rPr>
        <w:t>hybrid</w:t>
      </w:r>
      <w:r>
        <w:rPr>
          <w:color w:val="231F20"/>
          <w:spacing w:val="1"/>
          <w:sz w:val="16"/>
        </w:rPr>
        <w:t> </w:t>
      </w:r>
      <w:r>
        <w:rPr>
          <w:color w:val="231F20"/>
          <w:w w:val="90"/>
          <w:sz w:val="16"/>
        </w:rPr>
        <w:t>reality</w:t>
      </w:r>
      <w:r>
        <w:rPr>
          <w:color w:val="231F20"/>
          <w:sz w:val="16"/>
        </w:rPr>
        <w:t> </w:t>
      </w:r>
      <w:r>
        <w:rPr>
          <w:color w:val="231F20"/>
          <w:w w:val="90"/>
          <w:sz w:val="16"/>
        </w:rPr>
        <w:t>on</w:t>
      </w:r>
      <w:r>
        <w:rPr>
          <w:color w:val="231F20"/>
          <w:spacing w:val="1"/>
          <w:sz w:val="16"/>
        </w:rPr>
        <w:t> </w:t>
      </w:r>
      <w:r>
        <w:rPr>
          <w:color w:val="231F20"/>
          <w:w w:val="90"/>
          <w:sz w:val="16"/>
        </w:rPr>
        <w:t>virtual</w:t>
      </w:r>
      <w:r>
        <w:rPr>
          <w:color w:val="231F20"/>
          <w:sz w:val="16"/>
        </w:rPr>
        <w:t> </w:t>
      </w:r>
      <w:r>
        <w:rPr>
          <w:color w:val="231F20"/>
          <w:w w:val="90"/>
          <w:sz w:val="16"/>
        </w:rPr>
        <w:t>realism</w:t>
      </w:r>
      <w:r>
        <w:rPr>
          <w:color w:val="231F20"/>
          <w:sz w:val="16"/>
        </w:rPr>
        <w:t> </w:t>
      </w:r>
      <w:r>
        <w:rPr>
          <w:color w:val="231F20"/>
          <w:w w:val="90"/>
          <w:sz w:val="16"/>
        </w:rPr>
        <w:t>:</w:t>
      </w:r>
      <w:r>
        <w:rPr>
          <w:color w:val="231F20"/>
          <w:spacing w:val="1"/>
          <w:sz w:val="16"/>
        </w:rPr>
        <w:t> </w:t>
      </w:r>
      <w:r>
        <w:rPr>
          <w:color w:val="231F20"/>
          <w:w w:val="90"/>
          <w:sz w:val="16"/>
        </w:rPr>
        <w:t>A</w:t>
      </w:r>
      <w:r>
        <w:rPr>
          <w:color w:val="231F20"/>
          <w:sz w:val="16"/>
        </w:rPr>
        <w:t> </w:t>
      </w:r>
      <w:r>
        <w:rPr>
          <w:color w:val="231F20"/>
          <w:w w:val="90"/>
          <w:sz w:val="16"/>
        </w:rPr>
        <w:t>case</w:t>
      </w:r>
      <w:r>
        <w:rPr>
          <w:color w:val="231F20"/>
          <w:spacing w:val="1"/>
          <w:sz w:val="16"/>
        </w:rPr>
        <w:t> </w:t>
      </w:r>
      <w:r>
        <w:rPr>
          <w:color w:val="231F20"/>
          <w:w w:val="90"/>
          <w:sz w:val="16"/>
        </w:rPr>
        <w:t>of</w:t>
      </w:r>
      <w:r>
        <w:rPr>
          <w:color w:val="231F20"/>
          <w:sz w:val="16"/>
        </w:rPr>
        <w:t> </w:t>
      </w:r>
      <w:r>
        <w:rPr>
          <w:color w:val="231F20"/>
          <w:w w:val="90"/>
          <w:sz w:val="16"/>
        </w:rPr>
        <w:t>virtual</w:t>
      </w:r>
      <w:r>
        <w:rPr>
          <w:color w:val="231F20"/>
          <w:sz w:val="16"/>
        </w:rPr>
        <w:t> </w:t>
      </w:r>
      <w:r>
        <w:rPr>
          <w:color w:val="231F20"/>
          <w:w w:val="90"/>
          <w:sz w:val="16"/>
        </w:rPr>
        <w:t>art</w:t>
      </w:r>
      <w:r>
        <w:rPr>
          <w:color w:val="231F20"/>
          <w:spacing w:val="1"/>
          <w:sz w:val="16"/>
        </w:rPr>
        <w:t> </w:t>
      </w:r>
      <w:r>
        <w:rPr>
          <w:color w:val="231F20"/>
          <w:spacing w:val="-2"/>
          <w:w w:val="90"/>
          <w:sz w:val="16"/>
        </w:rPr>
        <w:t>gallery.</w:t>
      </w:r>
    </w:p>
    <w:p>
      <w:pPr>
        <w:spacing w:line="199" w:lineRule="exact" w:before="0"/>
        <w:ind w:left="1334" w:right="0" w:firstLine="0"/>
        <w:jc w:val="left"/>
        <w:rPr>
          <w:sz w:val="16"/>
        </w:rPr>
      </w:pPr>
      <w:bookmarkStart w:name="_bookmark34" w:id="35"/>
      <w:bookmarkEnd w:id="35"/>
      <w:r>
        <w:rPr/>
      </w:r>
      <w:r>
        <w:rPr>
          <w:rFonts w:ascii="Book Antiqua"/>
          <w:i/>
          <w:color w:val="231F20"/>
          <w:spacing w:val="-4"/>
          <w:sz w:val="16"/>
        </w:rPr>
        <w:t>Advances</w:t>
      </w:r>
      <w:r>
        <w:rPr>
          <w:rFonts w:ascii="Book Antiqua"/>
          <w:i/>
          <w:color w:val="231F20"/>
          <w:spacing w:val="-2"/>
          <w:sz w:val="16"/>
        </w:rPr>
        <w:t> </w:t>
      </w:r>
      <w:r>
        <w:rPr>
          <w:rFonts w:ascii="Book Antiqua"/>
          <w:i/>
          <w:color w:val="231F20"/>
          <w:spacing w:val="-4"/>
          <w:sz w:val="16"/>
        </w:rPr>
        <w:t>in</w:t>
      </w:r>
      <w:r>
        <w:rPr>
          <w:rFonts w:ascii="Book Antiqua"/>
          <w:i/>
          <w:color w:val="231F20"/>
          <w:spacing w:val="-3"/>
          <w:sz w:val="16"/>
        </w:rPr>
        <w:t> </w:t>
      </w:r>
      <w:r>
        <w:rPr>
          <w:rFonts w:ascii="Book Antiqua"/>
          <w:i/>
          <w:color w:val="231F20"/>
          <w:spacing w:val="-4"/>
          <w:sz w:val="16"/>
        </w:rPr>
        <w:t>Science,</w:t>
      </w:r>
      <w:r>
        <w:rPr>
          <w:rFonts w:ascii="Book Antiqua"/>
          <w:i/>
          <w:color w:val="231F20"/>
          <w:spacing w:val="-1"/>
          <w:sz w:val="16"/>
        </w:rPr>
        <w:t> </w:t>
      </w:r>
      <w:r>
        <w:rPr>
          <w:rFonts w:ascii="Book Antiqua"/>
          <w:i/>
          <w:color w:val="231F20"/>
          <w:spacing w:val="-4"/>
          <w:sz w:val="16"/>
        </w:rPr>
        <w:t>Technology</w:t>
      </w:r>
      <w:r>
        <w:rPr>
          <w:rFonts w:ascii="Book Antiqua"/>
          <w:i/>
          <w:color w:val="231F20"/>
          <w:spacing w:val="-3"/>
          <w:sz w:val="16"/>
        </w:rPr>
        <w:t> </w:t>
      </w:r>
      <w:r>
        <w:rPr>
          <w:rFonts w:ascii="Book Antiqua"/>
          <w:i/>
          <w:color w:val="231F20"/>
          <w:spacing w:val="-4"/>
          <w:sz w:val="16"/>
        </w:rPr>
        <w:t>and</w:t>
      </w:r>
      <w:r>
        <w:rPr>
          <w:rFonts w:ascii="Book Antiqua"/>
          <w:i/>
          <w:color w:val="231F20"/>
          <w:spacing w:val="-3"/>
          <w:sz w:val="16"/>
        </w:rPr>
        <w:t> </w:t>
      </w:r>
      <w:r>
        <w:rPr>
          <w:rFonts w:ascii="Book Antiqua"/>
          <w:i/>
          <w:color w:val="231F20"/>
          <w:spacing w:val="-4"/>
          <w:sz w:val="16"/>
        </w:rPr>
        <w:t>Engineering</w:t>
      </w:r>
      <w:r>
        <w:rPr>
          <w:rFonts w:ascii="Book Antiqua"/>
          <w:i/>
          <w:color w:val="231F20"/>
          <w:spacing w:val="-1"/>
          <w:sz w:val="16"/>
        </w:rPr>
        <w:t> </w:t>
      </w:r>
      <w:r>
        <w:rPr>
          <w:rFonts w:ascii="Book Antiqua"/>
          <w:i/>
          <w:color w:val="231F20"/>
          <w:spacing w:val="-4"/>
          <w:sz w:val="16"/>
        </w:rPr>
        <w:t>Systems</w:t>
      </w:r>
      <w:r>
        <w:rPr>
          <w:rFonts w:ascii="Book Antiqua"/>
          <w:i/>
          <w:color w:val="231F20"/>
          <w:spacing w:val="-3"/>
          <w:sz w:val="16"/>
        </w:rPr>
        <w:t> </w:t>
      </w:r>
      <w:r>
        <w:rPr>
          <w:rFonts w:ascii="Book Antiqua"/>
          <w:i/>
          <w:color w:val="231F20"/>
          <w:spacing w:val="-4"/>
          <w:sz w:val="16"/>
        </w:rPr>
        <w:t>Journal</w:t>
      </w:r>
      <w:r>
        <w:rPr>
          <w:rFonts w:ascii="Book Antiqua"/>
          <w:i/>
          <w:color w:val="231F20"/>
          <w:spacing w:val="5"/>
          <w:sz w:val="16"/>
        </w:rPr>
        <w:t> </w:t>
      </w:r>
      <w:r>
        <w:rPr>
          <w:color w:val="231F20"/>
          <w:spacing w:val="-4"/>
          <w:sz w:val="16"/>
        </w:rPr>
        <w:t>(2021).</w:t>
      </w:r>
    </w:p>
    <w:p>
      <w:pPr>
        <w:pStyle w:val="ListParagraph"/>
        <w:numPr>
          <w:ilvl w:val="0"/>
          <w:numId w:val="4"/>
        </w:numPr>
        <w:tabs>
          <w:tab w:pos="1332" w:val="left" w:leader="none"/>
          <w:tab w:pos="1334" w:val="left" w:leader="none"/>
        </w:tabs>
        <w:spacing w:line="220" w:lineRule="auto" w:before="5" w:after="0"/>
        <w:ind w:left="1334" w:right="908" w:hanging="268"/>
        <w:jc w:val="both"/>
        <w:rPr>
          <w:sz w:val="16"/>
        </w:rPr>
      </w:pPr>
      <w:r>
        <w:rPr>
          <w:color w:val="231F20"/>
          <w:w w:val="95"/>
          <w:sz w:val="16"/>
        </w:rPr>
        <w:t>•</w:t>
      </w:r>
      <w:r>
        <w:rPr>
          <w:color w:val="231F20"/>
          <w:spacing w:val="-4"/>
          <w:w w:val="95"/>
          <w:sz w:val="16"/>
        </w:rPr>
        <w:t> </w:t>
      </w:r>
      <w:r>
        <w:rPr>
          <w:color w:val="231F20"/>
          <w:w w:val="95"/>
          <w:sz w:val="16"/>
        </w:rPr>
        <w:t>A.</w:t>
      </w:r>
      <w:r>
        <w:rPr>
          <w:color w:val="231F20"/>
          <w:spacing w:val="-3"/>
          <w:w w:val="95"/>
          <w:sz w:val="16"/>
        </w:rPr>
        <w:t> </w:t>
      </w:r>
      <w:r>
        <w:rPr>
          <w:color w:val="231F20"/>
          <w:w w:val="95"/>
          <w:sz w:val="16"/>
        </w:rPr>
        <w:t>Almutawa</w:t>
      </w:r>
      <w:r>
        <w:rPr>
          <w:color w:val="231F20"/>
          <w:spacing w:val="-4"/>
          <w:w w:val="95"/>
          <w:sz w:val="16"/>
        </w:rPr>
        <w:t> </w:t>
      </w:r>
      <w:r>
        <w:rPr>
          <w:color w:val="231F20"/>
          <w:w w:val="95"/>
          <w:sz w:val="16"/>
        </w:rPr>
        <w:t>and</w:t>
      </w:r>
      <w:r>
        <w:rPr>
          <w:color w:val="231F20"/>
          <w:spacing w:val="-4"/>
          <w:w w:val="95"/>
          <w:sz w:val="16"/>
        </w:rPr>
        <w:t> </w:t>
      </w:r>
      <w:r>
        <w:rPr>
          <w:color w:val="231F20"/>
          <w:w w:val="95"/>
          <w:sz w:val="16"/>
        </w:rPr>
        <w:t>R.</w:t>
      </w:r>
      <w:r>
        <w:rPr>
          <w:color w:val="231F20"/>
          <w:spacing w:val="-4"/>
          <w:w w:val="95"/>
          <w:sz w:val="16"/>
        </w:rPr>
        <w:t> </w:t>
      </w:r>
      <w:r>
        <w:rPr>
          <w:color w:val="231F20"/>
          <w:w w:val="95"/>
          <w:sz w:val="16"/>
        </w:rPr>
        <w:t>Ueoka.</w:t>
      </w:r>
      <w:r>
        <w:rPr>
          <w:color w:val="231F20"/>
          <w:spacing w:val="-3"/>
          <w:w w:val="95"/>
          <w:sz w:val="16"/>
        </w:rPr>
        <w:t> </w:t>
      </w:r>
      <w:r>
        <w:rPr>
          <w:color w:val="231F20"/>
          <w:w w:val="95"/>
          <w:sz w:val="16"/>
        </w:rPr>
        <w:t>2019.</w:t>
      </w:r>
      <w:r>
        <w:rPr>
          <w:color w:val="231F20"/>
          <w:spacing w:val="-4"/>
          <w:w w:val="95"/>
          <w:sz w:val="16"/>
        </w:rPr>
        <w:t> </w:t>
      </w:r>
      <w:r>
        <w:rPr>
          <w:color w:val="231F20"/>
          <w:w w:val="95"/>
          <w:sz w:val="16"/>
        </w:rPr>
        <w:t>The</w:t>
      </w:r>
      <w:r>
        <w:rPr>
          <w:color w:val="231F20"/>
          <w:spacing w:val="-4"/>
          <w:w w:val="95"/>
          <w:sz w:val="16"/>
        </w:rPr>
        <w:t> </w:t>
      </w:r>
      <w:r>
        <w:rPr>
          <w:color w:val="231F20"/>
          <w:w w:val="95"/>
          <w:sz w:val="16"/>
        </w:rPr>
        <w:t>influence</w:t>
      </w:r>
      <w:r>
        <w:rPr>
          <w:color w:val="231F20"/>
          <w:spacing w:val="-3"/>
          <w:w w:val="95"/>
          <w:sz w:val="16"/>
        </w:rPr>
        <w:t> </w:t>
      </w:r>
      <w:r>
        <w:rPr>
          <w:color w:val="231F20"/>
          <w:w w:val="95"/>
          <w:sz w:val="16"/>
        </w:rPr>
        <w:t>of</w:t>
      </w:r>
      <w:r>
        <w:rPr>
          <w:color w:val="231F20"/>
          <w:spacing w:val="-4"/>
          <w:w w:val="95"/>
          <w:sz w:val="16"/>
        </w:rPr>
        <w:t> </w:t>
      </w:r>
      <w:r>
        <w:rPr>
          <w:color w:val="231F20"/>
          <w:w w:val="95"/>
          <w:sz w:val="16"/>
        </w:rPr>
        <w:t>spatial</w:t>
      </w:r>
      <w:r>
        <w:rPr>
          <w:color w:val="231F20"/>
          <w:spacing w:val="-4"/>
          <w:w w:val="95"/>
          <w:sz w:val="16"/>
        </w:rPr>
        <w:t> </w:t>
      </w:r>
      <w:r>
        <w:rPr>
          <w:color w:val="231F20"/>
          <w:w w:val="95"/>
          <w:sz w:val="16"/>
        </w:rPr>
        <w:t>awareness</w:t>
      </w:r>
      <w:r>
        <w:rPr>
          <w:color w:val="231F20"/>
          <w:spacing w:val="-4"/>
          <w:w w:val="95"/>
          <w:sz w:val="16"/>
        </w:rPr>
        <w:t> </w:t>
      </w:r>
      <w:r>
        <w:rPr>
          <w:color w:val="231F20"/>
          <w:w w:val="95"/>
          <w:sz w:val="16"/>
        </w:rPr>
        <w:t>on</w:t>
      </w:r>
      <w:r>
        <w:rPr>
          <w:color w:val="231F20"/>
          <w:spacing w:val="-3"/>
          <w:w w:val="95"/>
          <w:sz w:val="16"/>
        </w:rPr>
        <w:t> </w:t>
      </w:r>
      <w:r>
        <w:rPr>
          <w:color w:val="231F20"/>
          <w:w w:val="95"/>
          <w:sz w:val="16"/>
        </w:rPr>
        <w:t>VR:</w:t>
      </w:r>
      <w:r>
        <w:rPr>
          <w:color w:val="231F20"/>
          <w:spacing w:val="-4"/>
          <w:w w:val="95"/>
          <w:sz w:val="16"/>
        </w:rPr>
        <w:t> </w:t>
      </w:r>
      <w:r>
        <w:rPr>
          <w:color w:val="231F20"/>
          <w:w w:val="95"/>
          <w:sz w:val="16"/>
        </w:rPr>
        <w:t>Investigating</w:t>
      </w:r>
      <w:r>
        <w:rPr>
          <w:color w:val="231F20"/>
          <w:spacing w:val="-4"/>
          <w:w w:val="95"/>
          <w:sz w:val="16"/>
        </w:rPr>
        <w:t> </w:t>
      </w:r>
      <w:r>
        <w:rPr>
          <w:color w:val="231F20"/>
          <w:w w:val="95"/>
          <w:sz w:val="16"/>
        </w:rPr>
        <w:t>the</w:t>
      </w:r>
      <w:r>
        <w:rPr>
          <w:color w:val="231F20"/>
          <w:spacing w:val="-3"/>
          <w:w w:val="95"/>
          <w:sz w:val="16"/>
        </w:rPr>
        <w:t> </w:t>
      </w:r>
      <w:r>
        <w:rPr>
          <w:color w:val="231F20"/>
          <w:w w:val="95"/>
          <w:sz w:val="16"/>
        </w:rPr>
        <w:t>influence</w:t>
      </w:r>
      <w:r>
        <w:rPr>
          <w:color w:val="231F20"/>
          <w:spacing w:val="-4"/>
          <w:w w:val="95"/>
          <w:sz w:val="16"/>
        </w:rPr>
        <w:t> </w:t>
      </w:r>
      <w:r>
        <w:rPr>
          <w:color w:val="231F20"/>
          <w:w w:val="95"/>
          <w:sz w:val="16"/>
        </w:rPr>
        <w:t>of</w:t>
      </w:r>
      <w:r>
        <w:rPr>
          <w:color w:val="231F20"/>
          <w:spacing w:val="-3"/>
          <w:w w:val="95"/>
          <w:sz w:val="16"/>
        </w:rPr>
        <w:t> </w:t>
      </w:r>
      <w:r>
        <w:rPr>
          <w:color w:val="231F20"/>
          <w:w w:val="95"/>
          <w:sz w:val="16"/>
        </w:rPr>
        <w:t>the</w:t>
      </w:r>
      <w:r>
        <w:rPr>
          <w:color w:val="231F20"/>
          <w:spacing w:val="40"/>
          <w:sz w:val="16"/>
        </w:rPr>
        <w:t> </w:t>
      </w:r>
      <w:r>
        <w:rPr>
          <w:color w:val="231F20"/>
          <w:w w:val="95"/>
          <w:sz w:val="16"/>
        </w:rPr>
        <w:t>familiarity and awareness of content of the real space to the VR. In </w:t>
      </w:r>
      <w:r>
        <w:rPr>
          <w:rFonts w:ascii="Book Antiqua" w:hAnsi="Book Antiqua"/>
          <w:i/>
          <w:color w:val="231F20"/>
          <w:w w:val="95"/>
          <w:sz w:val="16"/>
        </w:rPr>
        <w:t>Proc. of Int. Conf. on Artificial Intelligence and</w:t>
      </w:r>
      <w:r>
        <w:rPr>
          <w:rFonts w:ascii="Book Antiqua" w:hAnsi="Book Antiqua"/>
          <w:i/>
          <w:color w:val="231F20"/>
          <w:spacing w:val="40"/>
          <w:sz w:val="16"/>
        </w:rPr>
        <w:t> </w:t>
      </w:r>
      <w:bookmarkStart w:name="_bookmark35" w:id="36"/>
      <w:bookmarkEnd w:id="36"/>
      <w:r>
        <w:rPr>
          <w:rFonts w:ascii="Book Antiqua" w:hAnsi="Book Antiqua"/>
          <w:i/>
          <w:color w:val="231F20"/>
          <w:w w:val="95"/>
          <w:sz w:val="16"/>
        </w:rPr>
        <w:t>Virtua</w:t>
      </w:r>
      <w:r>
        <w:rPr>
          <w:rFonts w:ascii="Book Antiqua" w:hAnsi="Book Antiqua"/>
          <w:i/>
          <w:color w:val="231F20"/>
          <w:w w:val="95"/>
          <w:sz w:val="16"/>
        </w:rPr>
        <w:t>l Reality</w:t>
      </w:r>
      <w:r>
        <w:rPr>
          <w:color w:val="231F20"/>
          <w:w w:val="95"/>
          <w:sz w:val="16"/>
        </w:rPr>
        <w:t>. ACM. </w:t>
      </w:r>
      <w:hyperlink r:id="rId39">
        <w:r>
          <w:rPr>
            <w:color w:val="005596"/>
            <w:w w:val="95"/>
            <w:sz w:val="16"/>
          </w:rPr>
          <w:t>https://doi.org/10.1145/3348488.3348502</w:t>
        </w:r>
      </w:hyperlink>
    </w:p>
    <w:p>
      <w:pPr>
        <w:pStyle w:val="ListParagraph"/>
        <w:numPr>
          <w:ilvl w:val="0"/>
          <w:numId w:val="4"/>
        </w:numPr>
        <w:tabs>
          <w:tab w:pos="1332" w:val="left" w:leader="none"/>
          <w:tab w:pos="1334" w:val="left" w:leader="none"/>
        </w:tabs>
        <w:spacing w:line="220" w:lineRule="auto" w:before="2" w:after="0"/>
        <w:ind w:left="1334" w:right="908" w:hanging="268"/>
        <w:jc w:val="both"/>
        <w:rPr>
          <w:sz w:val="16"/>
        </w:rPr>
      </w:pPr>
      <w:r>
        <w:rPr>
          <w:color w:val="231F20"/>
          <w:w w:val="90"/>
          <w:sz w:val="16"/>
        </w:rPr>
        <w:t>•</w:t>
      </w:r>
      <w:r>
        <w:rPr>
          <w:color w:val="231F20"/>
          <w:spacing w:val="-5"/>
          <w:w w:val="90"/>
          <w:sz w:val="16"/>
        </w:rPr>
        <w:t> </w:t>
      </w:r>
      <w:r>
        <w:rPr>
          <w:color w:val="231F20"/>
          <w:w w:val="90"/>
          <w:sz w:val="16"/>
        </w:rPr>
        <w:t>T.</w:t>
      </w:r>
      <w:r>
        <w:rPr>
          <w:color w:val="231F20"/>
          <w:spacing w:val="-5"/>
          <w:w w:val="90"/>
          <w:sz w:val="16"/>
        </w:rPr>
        <w:t> </w:t>
      </w:r>
      <w:r>
        <w:rPr>
          <w:color w:val="231F20"/>
          <w:w w:val="90"/>
          <w:sz w:val="16"/>
        </w:rPr>
        <w:t>Amano,</w:t>
      </w:r>
      <w:r>
        <w:rPr>
          <w:color w:val="231F20"/>
          <w:spacing w:val="-5"/>
          <w:w w:val="90"/>
          <w:sz w:val="16"/>
        </w:rPr>
        <w:t> </w:t>
      </w:r>
      <w:r>
        <w:rPr>
          <w:color w:val="231F20"/>
          <w:w w:val="90"/>
          <w:sz w:val="16"/>
        </w:rPr>
        <w:t>S.</w:t>
      </w:r>
      <w:r>
        <w:rPr>
          <w:color w:val="231F20"/>
          <w:spacing w:val="-5"/>
          <w:w w:val="90"/>
          <w:sz w:val="16"/>
        </w:rPr>
        <w:t> </w:t>
      </w:r>
      <w:r>
        <w:rPr>
          <w:color w:val="231F20"/>
          <w:w w:val="90"/>
          <w:sz w:val="16"/>
        </w:rPr>
        <w:t>Kajita,</w:t>
      </w:r>
      <w:r>
        <w:rPr>
          <w:color w:val="231F20"/>
          <w:spacing w:val="-5"/>
          <w:w w:val="90"/>
          <w:sz w:val="16"/>
        </w:rPr>
        <w:t> </w:t>
      </w:r>
      <w:r>
        <w:rPr>
          <w:color w:val="231F20"/>
          <w:w w:val="90"/>
          <w:sz w:val="16"/>
        </w:rPr>
        <w:t>H.</w:t>
      </w:r>
      <w:r>
        <w:rPr>
          <w:color w:val="231F20"/>
          <w:spacing w:val="-5"/>
          <w:w w:val="90"/>
          <w:sz w:val="16"/>
        </w:rPr>
        <w:t> </w:t>
      </w:r>
      <w:r>
        <w:rPr>
          <w:color w:val="231F20"/>
          <w:w w:val="90"/>
          <w:sz w:val="16"/>
        </w:rPr>
        <w:t>Yamaguchi,</w:t>
      </w:r>
      <w:r>
        <w:rPr>
          <w:color w:val="231F20"/>
          <w:spacing w:val="-5"/>
          <w:w w:val="90"/>
          <w:sz w:val="16"/>
        </w:rPr>
        <w:t> </w:t>
      </w:r>
      <w:r>
        <w:rPr>
          <w:color w:val="231F20"/>
          <w:w w:val="90"/>
          <w:sz w:val="16"/>
        </w:rPr>
        <w:t>T.</w:t>
      </w:r>
      <w:r>
        <w:rPr>
          <w:color w:val="231F20"/>
          <w:spacing w:val="-5"/>
          <w:w w:val="90"/>
          <w:sz w:val="16"/>
        </w:rPr>
        <w:t> </w:t>
      </w:r>
      <w:r>
        <w:rPr>
          <w:color w:val="231F20"/>
          <w:w w:val="90"/>
          <w:sz w:val="16"/>
        </w:rPr>
        <w:t>Higashino,</w:t>
      </w:r>
      <w:r>
        <w:rPr>
          <w:color w:val="231F20"/>
          <w:spacing w:val="-5"/>
          <w:w w:val="90"/>
          <w:sz w:val="16"/>
        </w:rPr>
        <w:t> </w:t>
      </w:r>
      <w:r>
        <w:rPr>
          <w:color w:val="231F20"/>
          <w:w w:val="90"/>
          <w:sz w:val="16"/>
        </w:rPr>
        <w:t>and</w:t>
      </w:r>
      <w:r>
        <w:rPr>
          <w:color w:val="231F20"/>
          <w:spacing w:val="-5"/>
          <w:w w:val="90"/>
          <w:sz w:val="16"/>
        </w:rPr>
        <w:t> </w:t>
      </w:r>
      <w:r>
        <w:rPr>
          <w:color w:val="231F20"/>
          <w:w w:val="90"/>
          <w:sz w:val="16"/>
        </w:rPr>
        <w:t>M.</w:t>
      </w:r>
      <w:r>
        <w:rPr>
          <w:color w:val="231F20"/>
          <w:spacing w:val="-5"/>
          <w:w w:val="90"/>
          <w:sz w:val="16"/>
        </w:rPr>
        <w:t> </w:t>
      </w:r>
      <w:r>
        <w:rPr>
          <w:color w:val="231F20"/>
          <w:w w:val="90"/>
          <w:sz w:val="16"/>
        </w:rPr>
        <w:t>Takai.</w:t>
      </w:r>
      <w:r>
        <w:rPr>
          <w:color w:val="231F20"/>
          <w:spacing w:val="-5"/>
          <w:w w:val="90"/>
          <w:sz w:val="16"/>
        </w:rPr>
        <w:t> </w:t>
      </w:r>
      <w:r>
        <w:rPr>
          <w:color w:val="231F20"/>
          <w:w w:val="90"/>
          <w:sz w:val="16"/>
        </w:rPr>
        <w:t>2018.</w:t>
      </w:r>
      <w:r>
        <w:rPr>
          <w:color w:val="231F20"/>
          <w:spacing w:val="-5"/>
          <w:w w:val="90"/>
          <w:sz w:val="16"/>
        </w:rPr>
        <w:t> </w:t>
      </w:r>
      <w:r>
        <w:rPr>
          <w:color w:val="231F20"/>
          <w:w w:val="90"/>
          <w:sz w:val="16"/>
        </w:rPr>
        <w:t>Smartphone</w:t>
      </w:r>
      <w:r>
        <w:rPr>
          <w:color w:val="231F20"/>
          <w:spacing w:val="-5"/>
          <w:w w:val="90"/>
          <w:sz w:val="16"/>
        </w:rPr>
        <w:t> </w:t>
      </w:r>
      <w:r>
        <w:rPr>
          <w:color w:val="231F20"/>
          <w:w w:val="90"/>
          <w:sz w:val="16"/>
        </w:rPr>
        <w:t>applications</w:t>
      </w:r>
      <w:r>
        <w:rPr>
          <w:color w:val="231F20"/>
          <w:spacing w:val="-5"/>
          <w:w w:val="90"/>
          <w:sz w:val="16"/>
        </w:rPr>
        <w:t> </w:t>
      </w:r>
      <w:r>
        <w:rPr>
          <w:color w:val="231F20"/>
          <w:w w:val="90"/>
          <w:sz w:val="16"/>
        </w:rPr>
        <w:t>testbed</w:t>
      </w:r>
      <w:r>
        <w:rPr>
          <w:color w:val="231F20"/>
          <w:spacing w:val="-5"/>
          <w:w w:val="90"/>
          <w:sz w:val="16"/>
        </w:rPr>
        <w:t> </w:t>
      </w:r>
      <w:r>
        <w:rPr>
          <w:color w:val="231F20"/>
          <w:w w:val="90"/>
          <w:sz w:val="16"/>
        </w:rPr>
        <w:t>using</w:t>
      </w:r>
      <w:r>
        <w:rPr>
          <w:color w:val="231F20"/>
          <w:spacing w:val="-5"/>
          <w:w w:val="90"/>
          <w:sz w:val="16"/>
        </w:rPr>
        <w:t> </w:t>
      </w:r>
      <w:r>
        <w:rPr>
          <w:color w:val="231F20"/>
          <w:w w:val="90"/>
          <w:sz w:val="16"/>
        </w:rPr>
        <w:t>virtual</w:t>
      </w:r>
      <w:r>
        <w:rPr>
          <w:color w:val="231F20"/>
          <w:spacing w:val="40"/>
          <w:sz w:val="16"/>
        </w:rPr>
        <w:t> </w:t>
      </w:r>
      <w:bookmarkStart w:name="_bookmark36" w:id="37"/>
      <w:bookmarkEnd w:id="37"/>
      <w:r>
        <w:rPr>
          <w:color w:val="231F20"/>
          <w:w w:val="95"/>
          <w:sz w:val="16"/>
        </w:rPr>
        <w:t>r</w:t>
      </w:r>
      <w:r>
        <w:rPr>
          <w:color w:val="231F20"/>
          <w:w w:val="95"/>
          <w:sz w:val="16"/>
        </w:rPr>
        <w:t>eality. In </w:t>
      </w:r>
      <w:r>
        <w:rPr>
          <w:rFonts w:ascii="Book Antiqua" w:hAnsi="Book Antiqua"/>
          <w:i/>
          <w:color w:val="231F20"/>
          <w:w w:val="95"/>
          <w:sz w:val="16"/>
        </w:rPr>
        <w:t>Proc. of Int. Conf. on Mobile and Ubiquitous Systems: Computing, Networking and Services</w:t>
      </w:r>
      <w:r>
        <w:rPr>
          <w:color w:val="231F20"/>
          <w:w w:val="95"/>
          <w:sz w:val="16"/>
        </w:rPr>
        <w:t>. ACM.</w:t>
      </w:r>
    </w:p>
    <w:p>
      <w:pPr>
        <w:pStyle w:val="ListParagraph"/>
        <w:numPr>
          <w:ilvl w:val="0"/>
          <w:numId w:val="4"/>
        </w:numPr>
        <w:tabs>
          <w:tab w:pos="1332" w:val="left" w:leader="none"/>
          <w:tab w:pos="1334" w:val="left" w:leader="none"/>
        </w:tabs>
        <w:spacing w:line="220" w:lineRule="auto" w:before="1" w:after="0"/>
        <w:ind w:left="1334" w:right="908" w:hanging="268"/>
        <w:jc w:val="both"/>
        <w:rPr>
          <w:sz w:val="16"/>
        </w:rPr>
      </w:pPr>
      <w:r>
        <w:rPr>
          <w:color w:val="231F20"/>
          <w:w w:val="90"/>
          <w:sz w:val="16"/>
        </w:rPr>
        <w:t>• J. An, G. Choi, W. Chun, Y. Joo, S. Park, and I. Ihm. 2022. Accurate and stable alignment of virtual and real spaces</w:t>
      </w:r>
      <w:r>
        <w:rPr>
          <w:color w:val="231F20"/>
          <w:spacing w:val="40"/>
          <w:sz w:val="16"/>
        </w:rPr>
        <w:t> </w:t>
      </w:r>
      <w:bookmarkStart w:name="_bookmark37" w:id="38"/>
      <w:bookmarkEnd w:id="38"/>
      <w:r>
        <w:rPr>
          <w:color w:val="231F20"/>
          <w:w w:val="95"/>
          <w:sz w:val="16"/>
        </w:rPr>
        <w:t>usin</w:t>
      </w:r>
      <w:r>
        <w:rPr>
          <w:color w:val="231F20"/>
          <w:w w:val="95"/>
          <w:sz w:val="16"/>
        </w:rPr>
        <w:t>g consumer-grade trackers. </w:t>
      </w:r>
      <w:r>
        <w:rPr>
          <w:rFonts w:ascii="Book Antiqua" w:hAnsi="Book Antiqua"/>
          <w:i/>
          <w:color w:val="231F20"/>
          <w:w w:val="95"/>
          <w:sz w:val="16"/>
        </w:rPr>
        <w:t>Virtual Reality </w:t>
      </w:r>
      <w:r>
        <w:rPr>
          <w:color w:val="231F20"/>
          <w:w w:val="95"/>
          <w:sz w:val="16"/>
        </w:rPr>
        <w:t>(2022). </w:t>
      </w:r>
      <w:hyperlink r:id="rId40">
        <w:r>
          <w:rPr>
            <w:color w:val="005596"/>
            <w:w w:val="95"/>
            <w:sz w:val="16"/>
          </w:rPr>
          <w:t>https://doi.org/10.1007/s10055-021-00542-1</w:t>
        </w:r>
      </w:hyperlink>
    </w:p>
    <w:p>
      <w:pPr>
        <w:pStyle w:val="ListParagraph"/>
        <w:numPr>
          <w:ilvl w:val="0"/>
          <w:numId w:val="4"/>
        </w:numPr>
        <w:tabs>
          <w:tab w:pos="1328" w:val="left" w:leader="none"/>
          <w:tab w:pos="1332" w:val="left" w:leader="none"/>
        </w:tabs>
        <w:spacing w:line="220" w:lineRule="auto" w:before="2" w:after="0"/>
        <w:ind w:left="1328" w:right="908" w:hanging="262"/>
        <w:jc w:val="both"/>
        <w:rPr>
          <w:sz w:val="16"/>
        </w:rPr>
      </w:pPr>
      <w:r>
        <w:rPr>
          <w:color w:val="231F20"/>
          <w:w w:val="90"/>
          <w:sz w:val="16"/>
        </w:rPr>
        <w:t>•</w:t>
      </w:r>
      <w:r>
        <w:rPr>
          <w:color w:val="231F20"/>
          <w:w w:val="90"/>
          <w:sz w:val="16"/>
        </w:rPr>
        <w:t> S.-G. An, Y. Kim, J. H. Lee, and S.-H. Bae. 2017. Collaborative experience prototyping of automotive interior in VR</w:t>
      </w:r>
      <w:r>
        <w:rPr>
          <w:color w:val="231F20"/>
          <w:spacing w:val="40"/>
          <w:sz w:val="16"/>
        </w:rPr>
        <w:t> </w:t>
      </w:r>
      <w:r>
        <w:rPr>
          <w:color w:val="231F20"/>
          <w:w w:val="95"/>
          <w:sz w:val="16"/>
        </w:rPr>
        <w:t>with</w:t>
      </w:r>
      <w:r>
        <w:rPr>
          <w:color w:val="231F20"/>
          <w:spacing w:val="-7"/>
          <w:w w:val="95"/>
          <w:sz w:val="16"/>
        </w:rPr>
        <w:t> </w:t>
      </w:r>
      <w:r>
        <w:rPr>
          <w:color w:val="231F20"/>
          <w:w w:val="95"/>
          <w:sz w:val="16"/>
        </w:rPr>
        <w:t>3D</w:t>
      </w:r>
      <w:r>
        <w:rPr>
          <w:color w:val="231F20"/>
          <w:spacing w:val="-7"/>
          <w:w w:val="95"/>
          <w:sz w:val="16"/>
        </w:rPr>
        <w:t> </w:t>
      </w:r>
      <w:r>
        <w:rPr>
          <w:color w:val="231F20"/>
          <w:w w:val="95"/>
          <w:sz w:val="16"/>
        </w:rPr>
        <w:t>sketching</w:t>
      </w:r>
      <w:r>
        <w:rPr>
          <w:color w:val="231F20"/>
          <w:spacing w:val="-6"/>
          <w:w w:val="95"/>
          <w:sz w:val="16"/>
        </w:rPr>
        <w:t> </w:t>
      </w:r>
      <w:r>
        <w:rPr>
          <w:color w:val="231F20"/>
          <w:w w:val="95"/>
          <w:sz w:val="16"/>
        </w:rPr>
        <w:t>and</w:t>
      </w:r>
      <w:r>
        <w:rPr>
          <w:color w:val="231F20"/>
          <w:spacing w:val="-7"/>
          <w:w w:val="95"/>
          <w:sz w:val="16"/>
        </w:rPr>
        <w:t> </w:t>
      </w:r>
      <w:r>
        <w:rPr>
          <w:color w:val="231F20"/>
          <w:w w:val="95"/>
          <w:sz w:val="16"/>
        </w:rPr>
        <w:t>haptic</w:t>
      </w:r>
      <w:r>
        <w:rPr>
          <w:color w:val="231F20"/>
          <w:spacing w:val="-7"/>
          <w:w w:val="95"/>
          <w:sz w:val="16"/>
        </w:rPr>
        <w:t> </w:t>
      </w:r>
      <w:r>
        <w:rPr>
          <w:color w:val="231F20"/>
          <w:w w:val="95"/>
          <w:sz w:val="16"/>
        </w:rPr>
        <w:t>helpers.</w:t>
      </w:r>
      <w:r>
        <w:rPr>
          <w:color w:val="231F20"/>
          <w:spacing w:val="-7"/>
          <w:w w:val="95"/>
          <w:sz w:val="16"/>
        </w:rPr>
        <w:t> </w:t>
      </w:r>
      <w:r>
        <w:rPr>
          <w:color w:val="231F20"/>
          <w:w w:val="95"/>
          <w:sz w:val="16"/>
        </w:rPr>
        <w:t>In</w:t>
      </w:r>
      <w:r>
        <w:rPr>
          <w:color w:val="231F20"/>
          <w:spacing w:val="-6"/>
          <w:w w:val="95"/>
          <w:sz w:val="16"/>
        </w:rPr>
        <w:t> </w:t>
      </w:r>
      <w:r>
        <w:rPr>
          <w:rFonts w:ascii="Book Antiqua" w:hAnsi="Book Antiqua"/>
          <w:i/>
          <w:color w:val="231F20"/>
          <w:w w:val="95"/>
          <w:sz w:val="16"/>
        </w:rPr>
        <w:t>Proc.</w:t>
      </w:r>
      <w:r>
        <w:rPr>
          <w:rFonts w:ascii="Book Antiqua" w:hAnsi="Book Antiqua"/>
          <w:i/>
          <w:color w:val="231F20"/>
          <w:spacing w:val="-7"/>
          <w:w w:val="95"/>
          <w:sz w:val="16"/>
        </w:rPr>
        <w:t> </w:t>
      </w:r>
      <w:r>
        <w:rPr>
          <w:rFonts w:ascii="Book Antiqua" w:hAnsi="Book Antiqua"/>
          <w:i/>
          <w:color w:val="231F20"/>
          <w:w w:val="95"/>
          <w:sz w:val="16"/>
        </w:rPr>
        <w:t>of</w:t>
      </w:r>
      <w:r>
        <w:rPr>
          <w:rFonts w:ascii="Book Antiqua" w:hAnsi="Book Antiqua"/>
          <w:i/>
          <w:color w:val="231F20"/>
          <w:spacing w:val="-7"/>
          <w:w w:val="95"/>
          <w:sz w:val="16"/>
        </w:rPr>
        <w:t> </w:t>
      </w:r>
      <w:r>
        <w:rPr>
          <w:rFonts w:ascii="Book Antiqua" w:hAnsi="Book Antiqua"/>
          <w:i/>
          <w:color w:val="231F20"/>
          <w:w w:val="95"/>
          <w:sz w:val="16"/>
        </w:rPr>
        <w:t>AutoUI</w:t>
      </w:r>
      <w:r>
        <w:rPr>
          <w:color w:val="231F20"/>
          <w:w w:val="95"/>
          <w:sz w:val="16"/>
        </w:rPr>
        <w:t>.</w:t>
      </w:r>
      <w:r>
        <w:rPr>
          <w:color w:val="231F20"/>
          <w:spacing w:val="-7"/>
          <w:w w:val="95"/>
          <w:sz w:val="16"/>
        </w:rPr>
        <w:t> </w:t>
      </w:r>
      <w:r>
        <w:rPr>
          <w:color w:val="231F20"/>
          <w:w w:val="95"/>
          <w:sz w:val="16"/>
        </w:rPr>
        <w:t>ACM.</w:t>
      </w:r>
      <w:r>
        <w:rPr>
          <w:color w:val="231F20"/>
          <w:spacing w:val="-7"/>
          <w:w w:val="95"/>
          <w:sz w:val="16"/>
        </w:rPr>
        <w:t> </w:t>
      </w:r>
      <w:hyperlink r:id="rId41">
        <w:r>
          <w:rPr>
            <w:color w:val="005596"/>
            <w:w w:val="95"/>
            <w:sz w:val="16"/>
          </w:rPr>
          <w:t>https://doi.org/10.1145/3122986.3123002</w:t>
        </w:r>
      </w:hyperlink>
    </w:p>
    <w:p>
      <w:pPr>
        <w:pStyle w:val="ListParagraph"/>
        <w:spacing w:after="0" w:line="220" w:lineRule="auto"/>
        <w:jc w:val="both"/>
        <w:rPr>
          <w:sz w:val="16"/>
        </w:rPr>
        <w:sectPr>
          <w:pgSz w:w="9720" w:h="14400"/>
          <w:pgMar w:header="0" w:footer="875" w:top="1440" w:bottom="1060" w:left="0" w:right="0"/>
        </w:sectPr>
      </w:pPr>
    </w:p>
    <w:p>
      <w:pPr>
        <w:pStyle w:val="ListParagraph"/>
        <w:numPr>
          <w:ilvl w:val="0"/>
          <w:numId w:val="4"/>
        </w:numPr>
        <w:tabs>
          <w:tab w:pos="1328" w:val="left" w:leader="none"/>
          <w:tab w:pos="1330" w:val="left" w:leader="none"/>
        </w:tabs>
        <w:spacing w:line="220" w:lineRule="auto" w:before="193" w:after="0"/>
        <w:ind w:left="1330" w:right="912" w:hanging="268"/>
        <w:jc w:val="left"/>
        <w:rPr>
          <w:sz w:val="16"/>
        </w:rPr>
      </w:pPr>
      <w:bookmarkStart w:name="_bookmark38" w:id="39"/>
      <w:bookmarkEnd w:id="39"/>
      <w:r>
        <w:rPr/>
      </w:r>
      <w:bookmarkStart w:name="_bookmark39" w:id="40"/>
      <w:bookmarkEnd w:id="40"/>
      <w:r>
        <w:rPr/>
      </w:r>
      <w:r>
        <w:rPr>
          <w:color w:val="231F20"/>
          <w:w w:val="90"/>
          <w:sz w:val="16"/>
        </w:rPr>
        <w:t>• B. Araujo, R. Jota, V. Perumal, J. X. Yao, K. Singh, and D. Wigdor. 2016. Snake charmer: Physically enabling virtual</w:t>
      </w:r>
      <w:r>
        <w:rPr>
          <w:color w:val="231F20"/>
          <w:spacing w:val="40"/>
          <w:sz w:val="16"/>
        </w:rPr>
        <w:t> </w:t>
      </w:r>
      <w:r>
        <w:rPr>
          <w:color w:val="231F20"/>
          <w:w w:val="95"/>
          <w:sz w:val="16"/>
        </w:rPr>
        <w:t>objects. In </w:t>
      </w:r>
      <w:r>
        <w:rPr>
          <w:rFonts w:ascii="Book Antiqua" w:hAnsi="Book Antiqua"/>
          <w:i/>
          <w:color w:val="231F20"/>
          <w:w w:val="95"/>
          <w:sz w:val="16"/>
        </w:rPr>
        <w:t>Proc. of TEI</w:t>
      </w:r>
      <w:r>
        <w:rPr>
          <w:color w:val="231F20"/>
          <w:w w:val="95"/>
          <w:sz w:val="16"/>
        </w:rPr>
        <w:t>. ACM. </w:t>
      </w:r>
      <w:hyperlink r:id="rId42">
        <w:r>
          <w:rPr>
            <w:color w:val="005596"/>
            <w:w w:val="95"/>
            <w:sz w:val="16"/>
          </w:rPr>
          <w:t>https://doi.org/10.1145/2839462.2839484</w:t>
        </w:r>
      </w:hyperlink>
    </w:p>
    <w:p>
      <w:pPr>
        <w:pStyle w:val="ListParagraph"/>
        <w:numPr>
          <w:ilvl w:val="0"/>
          <w:numId w:val="4"/>
        </w:numPr>
        <w:tabs>
          <w:tab w:pos="1328" w:val="left" w:leader="none"/>
          <w:tab w:pos="1330" w:val="left" w:leader="none"/>
        </w:tabs>
        <w:spacing w:line="220" w:lineRule="auto" w:before="1" w:after="0"/>
        <w:ind w:left="1330" w:right="908" w:hanging="342"/>
        <w:jc w:val="left"/>
        <w:rPr>
          <w:sz w:val="16"/>
        </w:rPr>
      </w:pPr>
      <w:bookmarkStart w:name="_bookmark40" w:id="41"/>
      <w:bookmarkEnd w:id="41"/>
      <w:r>
        <w:rPr/>
      </w:r>
      <w:r>
        <w:rPr>
          <w:color w:val="231F20"/>
          <w:w w:val="90"/>
          <w:sz w:val="16"/>
        </w:rPr>
        <w:t>O. Ardaiz, R. Baztan, U. Dominguez, and A. Marzo. 2019. Facilitating physical contact in collocated virtual reality</w:t>
      </w:r>
      <w:r>
        <w:rPr>
          <w:color w:val="231F20"/>
          <w:spacing w:val="80"/>
          <w:sz w:val="16"/>
        </w:rPr>
        <w:t> </w:t>
      </w:r>
      <w:r>
        <w:rPr>
          <w:color w:val="231F20"/>
          <w:spacing w:val="-4"/>
          <w:sz w:val="16"/>
        </w:rPr>
        <w:t>and</w:t>
      </w:r>
      <w:r>
        <w:rPr>
          <w:color w:val="231F20"/>
          <w:spacing w:val="-6"/>
          <w:sz w:val="16"/>
        </w:rPr>
        <w:t> </w:t>
      </w:r>
      <w:r>
        <w:rPr>
          <w:color w:val="231F20"/>
          <w:spacing w:val="-4"/>
          <w:sz w:val="16"/>
        </w:rPr>
        <w:t>real-world</w:t>
      </w:r>
      <w:r>
        <w:rPr>
          <w:color w:val="231F20"/>
          <w:spacing w:val="-6"/>
          <w:sz w:val="16"/>
        </w:rPr>
        <w:t> </w:t>
      </w:r>
      <w:r>
        <w:rPr>
          <w:color w:val="231F20"/>
          <w:spacing w:val="-4"/>
          <w:sz w:val="16"/>
        </w:rPr>
        <w:t>player</w:t>
      </w:r>
      <w:r>
        <w:rPr>
          <w:color w:val="231F20"/>
          <w:spacing w:val="-6"/>
          <w:sz w:val="16"/>
        </w:rPr>
        <w:t> </w:t>
      </w:r>
      <w:r>
        <w:rPr>
          <w:color w:val="231F20"/>
          <w:spacing w:val="-4"/>
          <w:sz w:val="16"/>
        </w:rPr>
        <w:t>games</w:t>
      </w:r>
      <w:r>
        <w:rPr>
          <w:color w:val="231F20"/>
          <w:spacing w:val="-6"/>
          <w:sz w:val="16"/>
        </w:rPr>
        <w:t> </w:t>
      </w:r>
      <w:r>
        <w:rPr>
          <w:color w:val="231F20"/>
          <w:spacing w:val="-4"/>
          <w:sz w:val="16"/>
        </w:rPr>
        <w:t>through</w:t>
      </w:r>
      <w:r>
        <w:rPr>
          <w:color w:val="231F20"/>
          <w:spacing w:val="-6"/>
          <w:sz w:val="16"/>
        </w:rPr>
        <w:t> </w:t>
      </w:r>
      <w:r>
        <w:rPr>
          <w:color w:val="231F20"/>
          <w:spacing w:val="-4"/>
          <w:sz w:val="16"/>
        </w:rPr>
        <w:t>wearable</w:t>
      </w:r>
      <w:r>
        <w:rPr>
          <w:color w:val="231F20"/>
          <w:spacing w:val="-6"/>
          <w:sz w:val="16"/>
        </w:rPr>
        <w:t> </w:t>
      </w:r>
      <w:r>
        <w:rPr>
          <w:color w:val="231F20"/>
          <w:spacing w:val="-4"/>
          <w:sz w:val="16"/>
        </w:rPr>
        <w:t>touchable</w:t>
      </w:r>
      <w:r>
        <w:rPr>
          <w:color w:val="231F20"/>
          <w:spacing w:val="-6"/>
          <w:sz w:val="16"/>
        </w:rPr>
        <w:t> </w:t>
      </w:r>
      <w:r>
        <w:rPr>
          <w:color w:val="231F20"/>
          <w:spacing w:val="-4"/>
          <w:sz w:val="16"/>
        </w:rPr>
        <w:t>interfaces.</w:t>
      </w:r>
      <w:r>
        <w:rPr>
          <w:color w:val="231F20"/>
          <w:spacing w:val="-6"/>
          <w:sz w:val="16"/>
        </w:rPr>
        <w:t> </w:t>
      </w:r>
      <w:r>
        <w:rPr>
          <w:color w:val="231F20"/>
          <w:spacing w:val="-4"/>
          <w:sz w:val="16"/>
        </w:rPr>
        <w:t>In</w:t>
      </w:r>
      <w:r>
        <w:rPr>
          <w:color w:val="231F20"/>
          <w:spacing w:val="-6"/>
          <w:sz w:val="16"/>
        </w:rPr>
        <w:t> </w:t>
      </w:r>
      <w:r>
        <w:rPr>
          <w:rFonts w:ascii="Book Antiqua"/>
          <w:i/>
          <w:color w:val="231F20"/>
          <w:spacing w:val="-4"/>
          <w:sz w:val="16"/>
        </w:rPr>
        <w:t>EA</w:t>
      </w:r>
      <w:r>
        <w:rPr>
          <w:rFonts w:ascii="Book Antiqua"/>
          <w:i/>
          <w:color w:val="231F20"/>
          <w:spacing w:val="-6"/>
          <w:sz w:val="16"/>
        </w:rPr>
        <w:t> </w:t>
      </w:r>
      <w:r>
        <w:rPr>
          <w:rFonts w:ascii="Book Antiqua"/>
          <w:i/>
          <w:color w:val="231F20"/>
          <w:spacing w:val="-4"/>
          <w:sz w:val="16"/>
        </w:rPr>
        <w:t>of</w:t>
      </w:r>
      <w:r>
        <w:rPr>
          <w:rFonts w:ascii="Book Antiqua"/>
          <w:i/>
          <w:color w:val="231F20"/>
          <w:spacing w:val="-6"/>
          <w:sz w:val="16"/>
        </w:rPr>
        <w:t> </w:t>
      </w:r>
      <w:r>
        <w:rPr>
          <w:rFonts w:ascii="Book Antiqua"/>
          <w:i/>
          <w:color w:val="231F20"/>
          <w:spacing w:val="-4"/>
          <w:sz w:val="16"/>
        </w:rPr>
        <w:t>CHI</w:t>
      </w:r>
      <w:r>
        <w:rPr>
          <w:rFonts w:ascii="Book Antiqua"/>
          <w:i/>
          <w:color w:val="231F20"/>
          <w:spacing w:val="-6"/>
          <w:sz w:val="16"/>
        </w:rPr>
        <w:t> </w:t>
      </w:r>
      <w:r>
        <w:rPr>
          <w:rFonts w:ascii="Book Antiqua"/>
          <w:i/>
          <w:color w:val="231F20"/>
          <w:spacing w:val="-4"/>
          <w:sz w:val="16"/>
        </w:rPr>
        <w:t>Play</w:t>
      </w:r>
      <w:r>
        <w:rPr>
          <w:color w:val="231F20"/>
          <w:spacing w:val="-4"/>
          <w:sz w:val="16"/>
        </w:rPr>
        <w:t>.</w:t>
      </w:r>
      <w:r>
        <w:rPr>
          <w:color w:val="231F20"/>
          <w:spacing w:val="-6"/>
          <w:sz w:val="16"/>
        </w:rPr>
        <w:t> </w:t>
      </w:r>
      <w:r>
        <w:rPr>
          <w:color w:val="231F20"/>
          <w:spacing w:val="-4"/>
          <w:sz w:val="16"/>
        </w:rPr>
        <w:t>ACM.</w:t>
      </w:r>
    </w:p>
    <w:p>
      <w:pPr>
        <w:pStyle w:val="ListParagraph"/>
        <w:numPr>
          <w:ilvl w:val="0"/>
          <w:numId w:val="4"/>
        </w:numPr>
        <w:tabs>
          <w:tab w:pos="1328" w:val="left" w:leader="none"/>
          <w:tab w:pos="1330" w:val="left" w:leader="none"/>
        </w:tabs>
        <w:spacing w:line="220" w:lineRule="auto" w:before="2" w:after="0"/>
        <w:ind w:left="1330" w:right="911" w:hanging="342"/>
        <w:jc w:val="left"/>
        <w:rPr>
          <w:sz w:val="16"/>
        </w:rPr>
      </w:pPr>
      <w:bookmarkStart w:name="_bookmark41" w:id="42"/>
      <w:bookmarkEnd w:id="42"/>
      <w:r>
        <w:rPr/>
      </w:r>
      <w:r>
        <w:rPr>
          <w:color w:val="231F20"/>
          <w:w w:val="90"/>
          <w:sz w:val="16"/>
        </w:rPr>
        <w:t>• R. Arora, R. Habib Kazi, T. Grossman, G. Fitzmaurice, and K. Singh. 2018. SymbiosisSketch: Combining 2D &amp; 3D</w:t>
      </w:r>
      <w:r>
        <w:rPr>
          <w:color w:val="231F20"/>
          <w:spacing w:val="40"/>
          <w:sz w:val="16"/>
        </w:rPr>
        <w:t> </w:t>
      </w:r>
      <w:r>
        <w:rPr>
          <w:color w:val="231F20"/>
          <w:w w:val="95"/>
          <w:sz w:val="16"/>
        </w:rPr>
        <w:t>sketching</w:t>
      </w:r>
      <w:r>
        <w:rPr>
          <w:color w:val="231F20"/>
          <w:spacing w:val="-8"/>
          <w:w w:val="95"/>
          <w:sz w:val="16"/>
        </w:rPr>
        <w:t> </w:t>
      </w:r>
      <w:r>
        <w:rPr>
          <w:color w:val="231F20"/>
          <w:w w:val="95"/>
          <w:sz w:val="16"/>
        </w:rPr>
        <w:t>for</w:t>
      </w:r>
      <w:r>
        <w:rPr>
          <w:color w:val="231F20"/>
          <w:spacing w:val="-8"/>
          <w:w w:val="95"/>
          <w:sz w:val="16"/>
        </w:rPr>
        <w:t> </w:t>
      </w:r>
      <w:r>
        <w:rPr>
          <w:color w:val="231F20"/>
          <w:w w:val="95"/>
          <w:sz w:val="16"/>
        </w:rPr>
        <w:t>designing</w:t>
      </w:r>
      <w:r>
        <w:rPr>
          <w:color w:val="231F20"/>
          <w:spacing w:val="-8"/>
          <w:w w:val="95"/>
          <w:sz w:val="16"/>
        </w:rPr>
        <w:t> </w:t>
      </w:r>
      <w:r>
        <w:rPr>
          <w:color w:val="231F20"/>
          <w:w w:val="95"/>
          <w:sz w:val="16"/>
        </w:rPr>
        <w:t>detailed</w:t>
      </w:r>
      <w:r>
        <w:rPr>
          <w:color w:val="231F20"/>
          <w:spacing w:val="-8"/>
          <w:w w:val="95"/>
          <w:sz w:val="16"/>
        </w:rPr>
        <w:t> </w:t>
      </w:r>
      <w:r>
        <w:rPr>
          <w:color w:val="231F20"/>
          <w:w w:val="95"/>
          <w:sz w:val="16"/>
        </w:rPr>
        <w:t>3D</w:t>
      </w:r>
      <w:r>
        <w:rPr>
          <w:color w:val="231F20"/>
          <w:spacing w:val="-8"/>
          <w:w w:val="95"/>
          <w:sz w:val="16"/>
        </w:rPr>
        <w:t> </w:t>
      </w:r>
      <w:r>
        <w:rPr>
          <w:color w:val="231F20"/>
          <w:w w:val="95"/>
          <w:sz w:val="16"/>
        </w:rPr>
        <w:t>objects</w:t>
      </w:r>
      <w:r>
        <w:rPr>
          <w:color w:val="231F20"/>
          <w:spacing w:val="-8"/>
          <w:w w:val="95"/>
          <w:sz w:val="16"/>
        </w:rPr>
        <w:t> </w:t>
      </w:r>
      <w:r>
        <w:rPr>
          <w:color w:val="231F20"/>
          <w:w w:val="95"/>
          <w:sz w:val="16"/>
        </w:rPr>
        <w:t>in</w:t>
      </w:r>
      <w:r>
        <w:rPr>
          <w:color w:val="231F20"/>
          <w:spacing w:val="-8"/>
          <w:w w:val="95"/>
          <w:sz w:val="16"/>
        </w:rPr>
        <w:t> </w:t>
      </w:r>
      <w:r>
        <w:rPr>
          <w:color w:val="231F20"/>
          <w:w w:val="95"/>
          <w:sz w:val="16"/>
        </w:rPr>
        <w:t>situ.</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CHI</w:t>
      </w:r>
      <w:r>
        <w:rPr>
          <w:color w:val="231F20"/>
          <w:w w:val="95"/>
          <w:sz w:val="16"/>
        </w:rPr>
        <w:t>.</w:t>
      </w:r>
      <w:r>
        <w:rPr>
          <w:color w:val="231F20"/>
          <w:spacing w:val="-8"/>
          <w:w w:val="95"/>
          <w:sz w:val="16"/>
        </w:rPr>
        <w:t> </w:t>
      </w:r>
      <w:r>
        <w:rPr>
          <w:color w:val="231F20"/>
          <w:w w:val="95"/>
          <w:sz w:val="16"/>
        </w:rPr>
        <w:t>ACM.</w:t>
      </w:r>
      <w:r>
        <w:rPr>
          <w:color w:val="231F20"/>
          <w:spacing w:val="-8"/>
          <w:w w:val="95"/>
          <w:sz w:val="16"/>
        </w:rPr>
        <w:t> </w:t>
      </w:r>
      <w:hyperlink r:id="rId43">
        <w:r>
          <w:rPr>
            <w:color w:val="005596"/>
            <w:w w:val="95"/>
            <w:sz w:val="16"/>
          </w:rPr>
          <w:t>https://doi.org/10.1145/3173574.3173759</w:t>
        </w:r>
      </w:hyperlink>
    </w:p>
    <w:p>
      <w:pPr>
        <w:pStyle w:val="ListParagraph"/>
        <w:numPr>
          <w:ilvl w:val="0"/>
          <w:numId w:val="4"/>
        </w:numPr>
        <w:tabs>
          <w:tab w:pos="1328" w:val="left" w:leader="none"/>
          <w:tab w:pos="1330" w:val="left" w:leader="none"/>
        </w:tabs>
        <w:spacing w:line="220" w:lineRule="auto" w:before="1" w:after="0"/>
        <w:ind w:left="1330" w:right="907" w:hanging="342"/>
        <w:jc w:val="left"/>
        <w:rPr>
          <w:sz w:val="16"/>
        </w:rPr>
      </w:pPr>
      <w:bookmarkStart w:name="_bookmark42" w:id="43"/>
      <w:bookmarkEnd w:id="43"/>
      <w:r>
        <w:rPr/>
      </w:r>
      <w:r>
        <w:rPr>
          <w:color w:val="231F20"/>
          <w:spacing w:val="-4"/>
          <w:sz w:val="16"/>
        </w:rPr>
        <w:t>N.</w:t>
      </w:r>
      <w:r>
        <w:rPr>
          <w:color w:val="231F20"/>
          <w:spacing w:val="-5"/>
          <w:sz w:val="16"/>
        </w:rPr>
        <w:t> </w:t>
      </w:r>
      <w:r>
        <w:rPr>
          <w:color w:val="231F20"/>
          <w:spacing w:val="-4"/>
          <w:sz w:val="16"/>
        </w:rPr>
        <w:t>Ashtari, A. Bunt,</w:t>
      </w:r>
      <w:r>
        <w:rPr>
          <w:color w:val="231F20"/>
          <w:spacing w:val="-5"/>
          <w:sz w:val="16"/>
        </w:rPr>
        <w:t> </w:t>
      </w:r>
      <w:r>
        <w:rPr>
          <w:color w:val="231F20"/>
          <w:spacing w:val="-4"/>
          <w:sz w:val="16"/>
        </w:rPr>
        <w:t>J. McGrenere,</w:t>
      </w:r>
      <w:r>
        <w:rPr>
          <w:color w:val="231F20"/>
          <w:spacing w:val="-5"/>
          <w:sz w:val="16"/>
        </w:rPr>
        <w:t> </w:t>
      </w:r>
      <w:r>
        <w:rPr>
          <w:color w:val="231F20"/>
          <w:spacing w:val="-4"/>
          <w:sz w:val="16"/>
        </w:rPr>
        <w:t>M.</w:t>
      </w:r>
      <w:r>
        <w:rPr>
          <w:color w:val="231F20"/>
          <w:spacing w:val="-5"/>
          <w:sz w:val="16"/>
        </w:rPr>
        <w:t> </w:t>
      </w:r>
      <w:r>
        <w:rPr>
          <w:color w:val="231F20"/>
          <w:spacing w:val="-4"/>
          <w:sz w:val="16"/>
        </w:rPr>
        <w:t>Nebeling, and</w:t>
      </w:r>
      <w:r>
        <w:rPr>
          <w:color w:val="231F20"/>
          <w:spacing w:val="-5"/>
          <w:sz w:val="16"/>
        </w:rPr>
        <w:t> </w:t>
      </w:r>
      <w:r>
        <w:rPr>
          <w:color w:val="231F20"/>
          <w:spacing w:val="-4"/>
          <w:sz w:val="16"/>
        </w:rPr>
        <w:t>P.</w:t>
      </w:r>
      <w:r>
        <w:rPr>
          <w:color w:val="231F20"/>
          <w:spacing w:val="-5"/>
          <w:sz w:val="16"/>
        </w:rPr>
        <w:t> </w:t>
      </w:r>
      <w:r>
        <w:rPr>
          <w:color w:val="231F20"/>
          <w:spacing w:val="-4"/>
          <w:sz w:val="16"/>
        </w:rPr>
        <w:t>K. Chilana.</w:t>
      </w:r>
      <w:r>
        <w:rPr>
          <w:color w:val="231F20"/>
          <w:spacing w:val="-5"/>
          <w:sz w:val="16"/>
        </w:rPr>
        <w:t> </w:t>
      </w:r>
      <w:r>
        <w:rPr>
          <w:color w:val="231F20"/>
          <w:spacing w:val="-4"/>
          <w:sz w:val="16"/>
        </w:rPr>
        <w:t>2020.</w:t>
      </w:r>
      <w:r>
        <w:rPr>
          <w:color w:val="231F20"/>
          <w:spacing w:val="-5"/>
          <w:sz w:val="16"/>
        </w:rPr>
        <w:t> </w:t>
      </w:r>
      <w:r>
        <w:rPr>
          <w:color w:val="231F20"/>
          <w:spacing w:val="-4"/>
          <w:sz w:val="16"/>
        </w:rPr>
        <w:t>Creating</w:t>
      </w:r>
      <w:r>
        <w:rPr>
          <w:color w:val="231F20"/>
          <w:spacing w:val="-5"/>
          <w:sz w:val="16"/>
        </w:rPr>
        <w:t> </w:t>
      </w:r>
      <w:r>
        <w:rPr>
          <w:color w:val="231F20"/>
          <w:spacing w:val="-4"/>
          <w:sz w:val="16"/>
        </w:rPr>
        <w:t>augmented</w:t>
      </w:r>
      <w:r>
        <w:rPr>
          <w:color w:val="231F20"/>
          <w:spacing w:val="-5"/>
          <w:sz w:val="16"/>
        </w:rPr>
        <w:t> </w:t>
      </w:r>
      <w:r>
        <w:rPr>
          <w:color w:val="231F20"/>
          <w:spacing w:val="-4"/>
          <w:sz w:val="16"/>
        </w:rPr>
        <w:t>and</w:t>
      </w:r>
      <w:r>
        <w:rPr>
          <w:color w:val="231F20"/>
          <w:spacing w:val="-5"/>
          <w:sz w:val="16"/>
        </w:rPr>
        <w:t> </w:t>
      </w:r>
      <w:r>
        <w:rPr>
          <w:color w:val="231F20"/>
          <w:spacing w:val="-4"/>
          <w:sz w:val="16"/>
        </w:rPr>
        <w:t>virtual reality</w:t>
      </w:r>
      <w:r>
        <w:rPr>
          <w:color w:val="231F20"/>
          <w:spacing w:val="40"/>
          <w:sz w:val="16"/>
        </w:rPr>
        <w:t> </w:t>
      </w:r>
      <w:r>
        <w:rPr>
          <w:color w:val="231F20"/>
          <w:spacing w:val="-4"/>
          <w:sz w:val="16"/>
        </w:rPr>
        <w:t>applications:</w:t>
      </w:r>
      <w:r>
        <w:rPr>
          <w:color w:val="231F20"/>
          <w:spacing w:val="-5"/>
          <w:sz w:val="16"/>
        </w:rPr>
        <w:t> </w:t>
      </w:r>
      <w:r>
        <w:rPr>
          <w:color w:val="231F20"/>
          <w:spacing w:val="-4"/>
          <w:sz w:val="16"/>
        </w:rPr>
        <w:t>Current practices,</w:t>
      </w:r>
      <w:r>
        <w:rPr>
          <w:color w:val="231F20"/>
          <w:spacing w:val="-5"/>
          <w:sz w:val="16"/>
        </w:rPr>
        <w:t> </w:t>
      </w:r>
      <w:r>
        <w:rPr>
          <w:color w:val="231F20"/>
          <w:spacing w:val="-4"/>
          <w:sz w:val="16"/>
        </w:rPr>
        <w:t>challenges,</w:t>
      </w:r>
      <w:r>
        <w:rPr>
          <w:color w:val="231F20"/>
          <w:spacing w:val="-5"/>
          <w:sz w:val="16"/>
        </w:rPr>
        <w:t> </w:t>
      </w:r>
      <w:r>
        <w:rPr>
          <w:color w:val="231F20"/>
          <w:spacing w:val="-4"/>
          <w:sz w:val="16"/>
        </w:rPr>
        <w:t>and</w:t>
      </w:r>
      <w:r>
        <w:rPr>
          <w:color w:val="231F20"/>
          <w:spacing w:val="-5"/>
          <w:sz w:val="16"/>
        </w:rPr>
        <w:t> </w:t>
      </w:r>
      <w:r>
        <w:rPr>
          <w:color w:val="231F20"/>
          <w:spacing w:val="-4"/>
          <w:sz w:val="16"/>
        </w:rPr>
        <w:t>opportunities. In</w:t>
      </w:r>
      <w:r>
        <w:rPr>
          <w:color w:val="231F20"/>
          <w:spacing w:val="-5"/>
          <w:sz w:val="16"/>
        </w:rPr>
        <w:t> </w:t>
      </w:r>
      <w:r>
        <w:rPr>
          <w:rFonts w:ascii="Book Antiqua"/>
          <w:i/>
          <w:color w:val="231F20"/>
          <w:spacing w:val="-4"/>
          <w:sz w:val="16"/>
        </w:rPr>
        <w:t>Proc.</w:t>
      </w:r>
      <w:r>
        <w:rPr>
          <w:rFonts w:ascii="Book Antiqua"/>
          <w:i/>
          <w:color w:val="231F20"/>
          <w:spacing w:val="-5"/>
          <w:sz w:val="16"/>
        </w:rPr>
        <w:t> </w:t>
      </w:r>
      <w:r>
        <w:rPr>
          <w:rFonts w:ascii="Book Antiqua"/>
          <w:i/>
          <w:color w:val="231F20"/>
          <w:spacing w:val="-4"/>
          <w:sz w:val="16"/>
        </w:rPr>
        <w:t>of</w:t>
      </w:r>
      <w:r>
        <w:rPr>
          <w:rFonts w:ascii="Book Antiqua"/>
          <w:i/>
          <w:color w:val="231F20"/>
          <w:spacing w:val="-5"/>
          <w:sz w:val="16"/>
        </w:rPr>
        <w:t> </w:t>
      </w:r>
      <w:r>
        <w:rPr>
          <w:rFonts w:ascii="Book Antiqua"/>
          <w:i/>
          <w:color w:val="231F20"/>
          <w:spacing w:val="-4"/>
          <w:sz w:val="16"/>
        </w:rPr>
        <w:t>CHI</w:t>
      </w:r>
      <w:r>
        <w:rPr>
          <w:color w:val="231F20"/>
          <w:spacing w:val="-4"/>
          <w:sz w:val="16"/>
        </w:rPr>
        <w:t>.</w:t>
      </w:r>
      <w:r>
        <w:rPr>
          <w:color w:val="231F20"/>
          <w:spacing w:val="-5"/>
          <w:sz w:val="16"/>
        </w:rPr>
        <w:t> </w:t>
      </w:r>
      <w:r>
        <w:rPr>
          <w:color w:val="231F20"/>
          <w:spacing w:val="-4"/>
          <w:sz w:val="16"/>
        </w:rPr>
        <w:t>ACM.</w:t>
      </w:r>
    </w:p>
    <w:p>
      <w:pPr>
        <w:pStyle w:val="ListParagraph"/>
        <w:numPr>
          <w:ilvl w:val="0"/>
          <w:numId w:val="4"/>
        </w:numPr>
        <w:tabs>
          <w:tab w:pos="1328" w:val="left" w:leader="none"/>
          <w:tab w:pos="1330" w:val="left" w:leader="none"/>
        </w:tabs>
        <w:spacing w:line="220" w:lineRule="auto" w:before="1" w:after="0"/>
        <w:ind w:left="1330" w:right="912" w:hanging="342"/>
        <w:jc w:val="left"/>
        <w:rPr>
          <w:sz w:val="16"/>
        </w:rPr>
      </w:pPr>
      <w:bookmarkStart w:name="_bookmark43" w:id="44"/>
      <w:bookmarkEnd w:id="44"/>
      <w:r>
        <w:rPr/>
      </w:r>
      <w:r>
        <w:rPr>
          <w:color w:val="231F20"/>
          <w:spacing w:val="-4"/>
          <w:sz w:val="16"/>
        </w:rPr>
        <w:t>J.</w:t>
      </w:r>
      <w:r>
        <w:rPr>
          <w:color w:val="231F20"/>
          <w:spacing w:val="-6"/>
          <w:sz w:val="16"/>
        </w:rPr>
        <w:t> </w:t>
      </w:r>
      <w:r>
        <w:rPr>
          <w:color w:val="231F20"/>
          <w:spacing w:val="-4"/>
          <w:sz w:val="16"/>
        </w:rPr>
        <w:t>Auda,</w:t>
      </w:r>
      <w:r>
        <w:rPr>
          <w:color w:val="231F20"/>
          <w:spacing w:val="-6"/>
          <w:sz w:val="16"/>
        </w:rPr>
        <w:t> </w:t>
      </w:r>
      <w:r>
        <w:rPr>
          <w:color w:val="231F20"/>
          <w:spacing w:val="-4"/>
          <w:sz w:val="16"/>
        </w:rPr>
        <w:t>L.</w:t>
      </w:r>
      <w:r>
        <w:rPr>
          <w:color w:val="231F20"/>
          <w:spacing w:val="-6"/>
          <w:sz w:val="16"/>
        </w:rPr>
        <w:t> </w:t>
      </w:r>
      <w:r>
        <w:rPr>
          <w:color w:val="231F20"/>
          <w:spacing w:val="-4"/>
          <w:sz w:val="16"/>
        </w:rPr>
        <w:t>Busse,</w:t>
      </w:r>
      <w:r>
        <w:rPr>
          <w:color w:val="231F20"/>
          <w:spacing w:val="-6"/>
          <w:sz w:val="16"/>
        </w:rPr>
        <w:t> </w:t>
      </w:r>
      <w:r>
        <w:rPr>
          <w:color w:val="231F20"/>
          <w:spacing w:val="-4"/>
          <w:sz w:val="16"/>
        </w:rPr>
        <w:t>K.</w:t>
      </w:r>
      <w:r>
        <w:rPr>
          <w:color w:val="231F20"/>
          <w:spacing w:val="-6"/>
          <w:sz w:val="16"/>
        </w:rPr>
        <w:t> </w:t>
      </w:r>
      <w:r>
        <w:rPr>
          <w:color w:val="231F20"/>
          <w:spacing w:val="-4"/>
          <w:sz w:val="16"/>
        </w:rPr>
        <w:t>Pfeuffer,</w:t>
      </w:r>
      <w:r>
        <w:rPr>
          <w:color w:val="231F20"/>
          <w:spacing w:val="-6"/>
          <w:sz w:val="16"/>
        </w:rPr>
        <w:t> </w:t>
      </w:r>
      <w:r>
        <w:rPr>
          <w:color w:val="231F20"/>
          <w:spacing w:val="-4"/>
          <w:sz w:val="16"/>
        </w:rPr>
        <w:t>U.</w:t>
      </w:r>
      <w:r>
        <w:rPr>
          <w:color w:val="231F20"/>
          <w:spacing w:val="-6"/>
          <w:sz w:val="16"/>
        </w:rPr>
        <w:t> </w:t>
      </w:r>
      <w:r>
        <w:rPr>
          <w:color w:val="231F20"/>
          <w:spacing w:val="-4"/>
          <w:sz w:val="16"/>
        </w:rPr>
        <w:t>Gruenefeld,</w:t>
      </w:r>
      <w:r>
        <w:rPr>
          <w:color w:val="231F20"/>
          <w:spacing w:val="-6"/>
          <w:sz w:val="16"/>
        </w:rPr>
        <w:t> </w:t>
      </w:r>
      <w:r>
        <w:rPr>
          <w:color w:val="231F20"/>
          <w:spacing w:val="-4"/>
          <w:sz w:val="16"/>
        </w:rPr>
        <w:t>R.</w:t>
      </w:r>
      <w:r>
        <w:rPr>
          <w:color w:val="231F20"/>
          <w:spacing w:val="-6"/>
          <w:sz w:val="16"/>
        </w:rPr>
        <w:t> </w:t>
      </w:r>
      <w:r>
        <w:rPr>
          <w:color w:val="231F20"/>
          <w:spacing w:val="-4"/>
          <w:sz w:val="16"/>
        </w:rPr>
        <w:t>Rivu,</w:t>
      </w:r>
      <w:r>
        <w:rPr>
          <w:color w:val="231F20"/>
          <w:spacing w:val="-6"/>
          <w:sz w:val="16"/>
        </w:rPr>
        <w:t> </w:t>
      </w:r>
      <w:r>
        <w:rPr>
          <w:color w:val="231F20"/>
          <w:spacing w:val="-4"/>
          <w:sz w:val="16"/>
        </w:rPr>
        <w:t>F.</w:t>
      </w:r>
      <w:r>
        <w:rPr>
          <w:color w:val="231F20"/>
          <w:spacing w:val="-6"/>
          <w:sz w:val="16"/>
        </w:rPr>
        <w:t> </w:t>
      </w:r>
      <w:r>
        <w:rPr>
          <w:color w:val="231F20"/>
          <w:spacing w:val="-4"/>
          <w:sz w:val="16"/>
        </w:rPr>
        <w:t>Alt,</w:t>
      </w:r>
      <w:r>
        <w:rPr>
          <w:color w:val="231F20"/>
          <w:spacing w:val="-6"/>
          <w:sz w:val="16"/>
        </w:rPr>
        <w:t> </w:t>
      </w:r>
      <w:r>
        <w:rPr>
          <w:color w:val="231F20"/>
          <w:spacing w:val="-4"/>
          <w:sz w:val="16"/>
        </w:rPr>
        <w:t>and</w:t>
      </w:r>
      <w:r>
        <w:rPr>
          <w:color w:val="231F20"/>
          <w:spacing w:val="-6"/>
          <w:sz w:val="16"/>
        </w:rPr>
        <w:t> </w:t>
      </w:r>
      <w:r>
        <w:rPr>
          <w:color w:val="231F20"/>
          <w:spacing w:val="-4"/>
          <w:sz w:val="16"/>
        </w:rPr>
        <w:t>S.</w:t>
      </w:r>
      <w:r>
        <w:rPr>
          <w:color w:val="231F20"/>
          <w:spacing w:val="-6"/>
          <w:sz w:val="16"/>
        </w:rPr>
        <w:t> </w:t>
      </w:r>
      <w:r>
        <w:rPr>
          <w:color w:val="231F20"/>
          <w:spacing w:val="-4"/>
          <w:sz w:val="16"/>
        </w:rPr>
        <w:t>Schneegass.</w:t>
      </w:r>
      <w:r>
        <w:rPr>
          <w:color w:val="231F20"/>
          <w:spacing w:val="-6"/>
          <w:sz w:val="16"/>
        </w:rPr>
        <w:t> </w:t>
      </w:r>
      <w:r>
        <w:rPr>
          <w:color w:val="231F20"/>
          <w:spacing w:val="-4"/>
          <w:sz w:val="16"/>
        </w:rPr>
        <w:t>2021.</w:t>
      </w:r>
      <w:r>
        <w:rPr>
          <w:color w:val="231F20"/>
          <w:spacing w:val="-6"/>
          <w:sz w:val="16"/>
        </w:rPr>
        <w:t> </w:t>
      </w:r>
      <w:r>
        <w:rPr>
          <w:color w:val="231F20"/>
          <w:spacing w:val="-4"/>
          <w:sz w:val="16"/>
        </w:rPr>
        <w:t>I’m</w:t>
      </w:r>
      <w:r>
        <w:rPr>
          <w:color w:val="231F20"/>
          <w:spacing w:val="-6"/>
          <w:sz w:val="16"/>
        </w:rPr>
        <w:t> </w:t>
      </w:r>
      <w:r>
        <w:rPr>
          <w:color w:val="231F20"/>
          <w:spacing w:val="-4"/>
          <w:sz w:val="16"/>
        </w:rPr>
        <w:t>in</w:t>
      </w:r>
      <w:r>
        <w:rPr>
          <w:color w:val="231F20"/>
          <w:spacing w:val="-6"/>
          <w:sz w:val="16"/>
        </w:rPr>
        <w:t> </w:t>
      </w:r>
      <w:r>
        <w:rPr>
          <w:color w:val="231F20"/>
          <w:spacing w:val="-4"/>
          <w:sz w:val="16"/>
        </w:rPr>
        <w:t>control!</w:t>
      </w:r>
      <w:r>
        <w:rPr>
          <w:color w:val="231F20"/>
          <w:spacing w:val="-6"/>
          <w:sz w:val="16"/>
        </w:rPr>
        <w:t> </w:t>
      </w:r>
      <w:r>
        <w:rPr>
          <w:color w:val="231F20"/>
          <w:spacing w:val="-4"/>
          <w:sz w:val="16"/>
        </w:rPr>
        <w:t>transferring</w:t>
      </w:r>
      <w:r>
        <w:rPr>
          <w:color w:val="231F20"/>
          <w:spacing w:val="40"/>
          <w:sz w:val="16"/>
        </w:rPr>
        <w:t> </w:t>
      </w:r>
      <w:r>
        <w:rPr>
          <w:color w:val="231F20"/>
          <w:spacing w:val="-4"/>
          <w:sz w:val="16"/>
        </w:rPr>
        <w:t>object</w:t>
      </w:r>
      <w:r>
        <w:rPr>
          <w:color w:val="231F20"/>
          <w:spacing w:val="-6"/>
          <w:sz w:val="16"/>
        </w:rPr>
        <w:t> </w:t>
      </w:r>
      <w:r>
        <w:rPr>
          <w:color w:val="231F20"/>
          <w:spacing w:val="-4"/>
          <w:sz w:val="16"/>
        </w:rPr>
        <w:t>ownership</w:t>
      </w:r>
      <w:r>
        <w:rPr>
          <w:color w:val="231F20"/>
          <w:spacing w:val="-6"/>
          <w:sz w:val="16"/>
        </w:rPr>
        <w:t> </w:t>
      </w:r>
      <w:r>
        <w:rPr>
          <w:color w:val="231F20"/>
          <w:spacing w:val="-4"/>
          <w:sz w:val="16"/>
        </w:rPr>
        <w:t>between</w:t>
      </w:r>
      <w:r>
        <w:rPr>
          <w:color w:val="231F20"/>
          <w:spacing w:val="-6"/>
          <w:sz w:val="16"/>
        </w:rPr>
        <w:t> </w:t>
      </w:r>
      <w:r>
        <w:rPr>
          <w:color w:val="231F20"/>
          <w:spacing w:val="-4"/>
          <w:sz w:val="16"/>
        </w:rPr>
        <w:t>remote</w:t>
      </w:r>
      <w:r>
        <w:rPr>
          <w:color w:val="231F20"/>
          <w:spacing w:val="-6"/>
          <w:sz w:val="16"/>
        </w:rPr>
        <w:t> </w:t>
      </w:r>
      <w:r>
        <w:rPr>
          <w:color w:val="231F20"/>
          <w:spacing w:val="-4"/>
          <w:sz w:val="16"/>
        </w:rPr>
        <w:t>users</w:t>
      </w:r>
      <w:r>
        <w:rPr>
          <w:color w:val="231F20"/>
          <w:spacing w:val="-6"/>
          <w:sz w:val="16"/>
        </w:rPr>
        <w:t> </w:t>
      </w:r>
      <w:r>
        <w:rPr>
          <w:color w:val="231F20"/>
          <w:spacing w:val="-4"/>
          <w:sz w:val="16"/>
        </w:rPr>
        <w:t>with</w:t>
      </w:r>
      <w:r>
        <w:rPr>
          <w:color w:val="231F20"/>
          <w:spacing w:val="-6"/>
          <w:sz w:val="16"/>
        </w:rPr>
        <w:t> </w:t>
      </w:r>
      <w:r>
        <w:rPr>
          <w:color w:val="231F20"/>
          <w:spacing w:val="-4"/>
          <w:sz w:val="16"/>
        </w:rPr>
        <w:t>haptic</w:t>
      </w:r>
      <w:r>
        <w:rPr>
          <w:color w:val="231F20"/>
          <w:spacing w:val="-6"/>
          <w:sz w:val="16"/>
        </w:rPr>
        <w:t> </w:t>
      </w:r>
      <w:r>
        <w:rPr>
          <w:color w:val="231F20"/>
          <w:spacing w:val="-4"/>
          <w:sz w:val="16"/>
        </w:rPr>
        <w:t>props</w:t>
      </w:r>
      <w:r>
        <w:rPr>
          <w:color w:val="231F20"/>
          <w:spacing w:val="-6"/>
          <w:sz w:val="16"/>
        </w:rPr>
        <w:t> </w:t>
      </w:r>
      <w:r>
        <w:rPr>
          <w:color w:val="231F20"/>
          <w:spacing w:val="-4"/>
          <w:sz w:val="16"/>
        </w:rPr>
        <w:t>in</w:t>
      </w:r>
      <w:r>
        <w:rPr>
          <w:color w:val="231F20"/>
          <w:spacing w:val="-6"/>
          <w:sz w:val="16"/>
        </w:rPr>
        <w:t> </w:t>
      </w:r>
      <w:r>
        <w:rPr>
          <w:color w:val="231F20"/>
          <w:spacing w:val="-4"/>
          <w:sz w:val="16"/>
        </w:rPr>
        <w:t>virtual</w:t>
      </w:r>
      <w:r>
        <w:rPr>
          <w:color w:val="231F20"/>
          <w:spacing w:val="-6"/>
          <w:sz w:val="16"/>
        </w:rPr>
        <w:t> </w:t>
      </w:r>
      <w:r>
        <w:rPr>
          <w:color w:val="231F20"/>
          <w:spacing w:val="-4"/>
          <w:sz w:val="16"/>
        </w:rPr>
        <w:t>reality.</w:t>
      </w:r>
      <w:r>
        <w:rPr>
          <w:color w:val="231F20"/>
          <w:spacing w:val="-6"/>
          <w:sz w:val="16"/>
        </w:rPr>
        <w:t> </w:t>
      </w:r>
      <w:r>
        <w:rPr>
          <w:color w:val="231F20"/>
          <w:spacing w:val="-4"/>
          <w:sz w:val="16"/>
        </w:rPr>
        <w:t>In</w:t>
      </w:r>
      <w:r>
        <w:rPr>
          <w:color w:val="231F20"/>
          <w:spacing w:val="-6"/>
          <w:sz w:val="16"/>
        </w:rPr>
        <w:t> </w:t>
      </w:r>
      <w:r>
        <w:rPr>
          <w:rFonts w:ascii="Book Antiqua" w:hAnsi="Book Antiqua"/>
          <w:i/>
          <w:color w:val="231F20"/>
          <w:spacing w:val="-4"/>
          <w:sz w:val="16"/>
        </w:rPr>
        <w:t>Proc.</w:t>
      </w:r>
      <w:r>
        <w:rPr>
          <w:rFonts w:ascii="Book Antiqua" w:hAnsi="Book Antiqua"/>
          <w:i/>
          <w:color w:val="231F20"/>
          <w:spacing w:val="-6"/>
          <w:sz w:val="16"/>
        </w:rPr>
        <w:t> </w:t>
      </w:r>
      <w:r>
        <w:rPr>
          <w:rFonts w:ascii="Book Antiqua" w:hAnsi="Book Antiqua"/>
          <w:i/>
          <w:color w:val="231F20"/>
          <w:spacing w:val="-4"/>
          <w:sz w:val="16"/>
        </w:rPr>
        <w:t>of</w:t>
      </w:r>
      <w:r>
        <w:rPr>
          <w:rFonts w:ascii="Book Antiqua" w:hAnsi="Book Antiqua"/>
          <w:i/>
          <w:color w:val="231F20"/>
          <w:spacing w:val="-6"/>
          <w:sz w:val="16"/>
        </w:rPr>
        <w:t> </w:t>
      </w:r>
      <w:r>
        <w:rPr>
          <w:rFonts w:ascii="Book Antiqua" w:hAnsi="Book Antiqua"/>
          <w:i/>
          <w:color w:val="231F20"/>
          <w:spacing w:val="-4"/>
          <w:sz w:val="16"/>
        </w:rPr>
        <w:t>SUI</w:t>
      </w:r>
      <w:r>
        <w:rPr>
          <w:color w:val="231F20"/>
          <w:spacing w:val="-4"/>
          <w:sz w:val="16"/>
        </w:rPr>
        <w:t>.</w:t>
      </w:r>
      <w:r>
        <w:rPr>
          <w:color w:val="231F20"/>
          <w:spacing w:val="-6"/>
          <w:sz w:val="16"/>
        </w:rPr>
        <w:t> </w:t>
      </w:r>
      <w:r>
        <w:rPr>
          <w:color w:val="231F20"/>
          <w:spacing w:val="-4"/>
          <w:sz w:val="16"/>
        </w:rPr>
        <w:t>ACM.</w:t>
      </w:r>
    </w:p>
    <w:p>
      <w:pPr>
        <w:pStyle w:val="ListParagraph"/>
        <w:numPr>
          <w:ilvl w:val="0"/>
          <w:numId w:val="4"/>
        </w:numPr>
        <w:tabs>
          <w:tab w:pos="1328" w:val="left" w:leader="none"/>
          <w:tab w:pos="1330" w:val="left" w:leader="none"/>
        </w:tabs>
        <w:spacing w:line="220" w:lineRule="auto" w:before="2" w:after="0"/>
        <w:ind w:left="1330" w:right="908" w:hanging="342"/>
        <w:jc w:val="left"/>
        <w:rPr>
          <w:sz w:val="16"/>
        </w:rPr>
      </w:pPr>
      <w:bookmarkStart w:name="_bookmark44" w:id="45"/>
      <w:bookmarkEnd w:id="45"/>
      <w:r>
        <w:rPr/>
      </w:r>
      <w:r>
        <w:rPr>
          <w:color w:val="231F20"/>
          <w:spacing w:val="-6"/>
          <w:sz w:val="16"/>
        </w:rPr>
        <w:t>J.</w:t>
      </w:r>
      <w:r>
        <w:rPr>
          <w:color w:val="231F20"/>
          <w:sz w:val="16"/>
        </w:rPr>
        <w:t> </w:t>
      </w:r>
      <w:r>
        <w:rPr>
          <w:color w:val="231F20"/>
          <w:spacing w:val="-6"/>
          <w:sz w:val="16"/>
        </w:rPr>
        <w:t>Auda,</w:t>
      </w:r>
      <w:r>
        <w:rPr>
          <w:color w:val="231F20"/>
          <w:sz w:val="16"/>
        </w:rPr>
        <w:t> </w:t>
      </w:r>
      <w:r>
        <w:rPr>
          <w:color w:val="231F20"/>
          <w:spacing w:val="-6"/>
          <w:sz w:val="16"/>
        </w:rPr>
        <w:t>U.</w:t>
      </w:r>
      <w:r>
        <w:rPr>
          <w:color w:val="231F20"/>
          <w:sz w:val="16"/>
        </w:rPr>
        <w:t> </w:t>
      </w:r>
      <w:r>
        <w:rPr>
          <w:color w:val="231F20"/>
          <w:spacing w:val="-6"/>
          <w:sz w:val="16"/>
        </w:rPr>
        <w:t>Gruenefeld,</w:t>
      </w:r>
      <w:r>
        <w:rPr>
          <w:color w:val="231F20"/>
          <w:sz w:val="16"/>
        </w:rPr>
        <w:t> </w:t>
      </w:r>
      <w:r>
        <w:rPr>
          <w:color w:val="231F20"/>
          <w:spacing w:val="-6"/>
          <w:sz w:val="16"/>
        </w:rPr>
        <w:t>and</w:t>
      </w:r>
      <w:r>
        <w:rPr>
          <w:color w:val="231F20"/>
          <w:sz w:val="16"/>
        </w:rPr>
        <w:t> </w:t>
      </w:r>
      <w:r>
        <w:rPr>
          <w:color w:val="231F20"/>
          <w:spacing w:val="-6"/>
          <w:sz w:val="16"/>
        </w:rPr>
        <w:t>S.</w:t>
      </w:r>
      <w:r>
        <w:rPr>
          <w:color w:val="231F20"/>
          <w:sz w:val="16"/>
        </w:rPr>
        <w:t> </w:t>
      </w:r>
      <w:r>
        <w:rPr>
          <w:color w:val="231F20"/>
          <w:spacing w:val="-6"/>
          <w:sz w:val="16"/>
        </w:rPr>
        <w:t>Mayer.</w:t>
      </w:r>
      <w:r>
        <w:rPr>
          <w:color w:val="231F20"/>
          <w:sz w:val="16"/>
        </w:rPr>
        <w:t> </w:t>
      </w:r>
      <w:r>
        <w:rPr>
          <w:color w:val="231F20"/>
          <w:spacing w:val="-6"/>
          <w:sz w:val="16"/>
        </w:rPr>
        <w:t>2020.</w:t>
      </w:r>
      <w:r>
        <w:rPr>
          <w:color w:val="231F20"/>
          <w:sz w:val="16"/>
        </w:rPr>
        <w:t> </w:t>
      </w:r>
      <w:r>
        <w:rPr>
          <w:color w:val="231F20"/>
          <w:spacing w:val="-6"/>
          <w:sz w:val="16"/>
        </w:rPr>
        <w:t>It</w:t>
      </w:r>
      <w:r>
        <w:rPr>
          <w:color w:val="231F20"/>
          <w:sz w:val="16"/>
        </w:rPr>
        <w:t> </w:t>
      </w:r>
      <w:r>
        <w:rPr>
          <w:color w:val="231F20"/>
          <w:spacing w:val="-6"/>
          <w:sz w:val="16"/>
        </w:rPr>
        <w:t>takes</w:t>
      </w:r>
      <w:r>
        <w:rPr>
          <w:color w:val="231F20"/>
          <w:sz w:val="16"/>
        </w:rPr>
        <w:t> </w:t>
      </w:r>
      <w:r>
        <w:rPr>
          <w:color w:val="231F20"/>
          <w:spacing w:val="-6"/>
          <w:sz w:val="16"/>
        </w:rPr>
        <w:t>two</w:t>
      </w:r>
      <w:r>
        <w:rPr>
          <w:color w:val="231F20"/>
          <w:sz w:val="16"/>
        </w:rPr>
        <w:t> </w:t>
      </w:r>
      <w:r>
        <w:rPr>
          <w:color w:val="231F20"/>
          <w:spacing w:val="-6"/>
          <w:sz w:val="16"/>
        </w:rPr>
        <w:t>to</w:t>
      </w:r>
      <w:r>
        <w:rPr>
          <w:color w:val="231F20"/>
          <w:sz w:val="16"/>
        </w:rPr>
        <w:t> </w:t>
      </w:r>
      <w:r>
        <w:rPr>
          <w:color w:val="231F20"/>
          <w:spacing w:val="-6"/>
          <w:sz w:val="16"/>
        </w:rPr>
        <w:t>tango:</w:t>
      </w:r>
      <w:r>
        <w:rPr>
          <w:color w:val="231F20"/>
          <w:sz w:val="16"/>
        </w:rPr>
        <w:t> </w:t>
      </w:r>
      <w:r>
        <w:rPr>
          <w:color w:val="231F20"/>
          <w:spacing w:val="-6"/>
          <w:sz w:val="16"/>
        </w:rPr>
        <w:t>Conflicts</w:t>
      </w:r>
      <w:r>
        <w:rPr>
          <w:color w:val="231F20"/>
          <w:sz w:val="16"/>
        </w:rPr>
        <w:t> </w:t>
      </w:r>
      <w:r>
        <w:rPr>
          <w:color w:val="231F20"/>
          <w:spacing w:val="-6"/>
          <w:sz w:val="16"/>
        </w:rPr>
        <w:t>between</w:t>
      </w:r>
      <w:r>
        <w:rPr>
          <w:color w:val="231F20"/>
          <w:sz w:val="16"/>
        </w:rPr>
        <w:t> </w:t>
      </w:r>
      <w:r>
        <w:rPr>
          <w:color w:val="231F20"/>
          <w:spacing w:val="-6"/>
          <w:sz w:val="16"/>
        </w:rPr>
        <w:t>users</w:t>
      </w:r>
      <w:r>
        <w:rPr>
          <w:color w:val="231F20"/>
          <w:sz w:val="16"/>
        </w:rPr>
        <w:t> </w:t>
      </w:r>
      <w:r>
        <w:rPr>
          <w:color w:val="231F20"/>
          <w:spacing w:val="-6"/>
          <w:sz w:val="16"/>
        </w:rPr>
        <w:t>on</w:t>
      </w:r>
      <w:r>
        <w:rPr>
          <w:color w:val="231F20"/>
          <w:sz w:val="16"/>
        </w:rPr>
        <w:t> </w:t>
      </w:r>
      <w:r>
        <w:rPr>
          <w:color w:val="231F20"/>
          <w:spacing w:val="-6"/>
          <w:sz w:val="16"/>
        </w:rPr>
        <w:t>the</w:t>
      </w:r>
      <w:r>
        <w:rPr>
          <w:color w:val="231F20"/>
          <w:sz w:val="16"/>
        </w:rPr>
        <w:t> </w:t>
      </w:r>
      <w:r>
        <w:rPr>
          <w:color w:val="231F20"/>
          <w:spacing w:val="-6"/>
          <w:sz w:val="16"/>
        </w:rPr>
        <w:t>reality-virtuality</w:t>
      </w:r>
      <w:r>
        <w:rPr>
          <w:color w:val="231F20"/>
          <w:spacing w:val="40"/>
          <w:sz w:val="16"/>
        </w:rPr>
        <w:t> </w:t>
      </w:r>
      <w:r>
        <w:rPr>
          <w:color w:val="231F20"/>
          <w:spacing w:val="-2"/>
          <w:sz w:val="16"/>
        </w:rPr>
        <w:t>continuum</w:t>
      </w:r>
      <w:r>
        <w:rPr>
          <w:color w:val="231F20"/>
          <w:spacing w:val="-8"/>
          <w:sz w:val="16"/>
        </w:rPr>
        <w:t> </w:t>
      </w:r>
      <w:r>
        <w:rPr>
          <w:color w:val="231F20"/>
          <w:spacing w:val="-2"/>
          <w:sz w:val="16"/>
        </w:rPr>
        <w:t>and</w:t>
      </w:r>
      <w:r>
        <w:rPr>
          <w:color w:val="231F20"/>
          <w:spacing w:val="-8"/>
          <w:sz w:val="16"/>
        </w:rPr>
        <w:t> </w:t>
      </w:r>
      <w:r>
        <w:rPr>
          <w:color w:val="231F20"/>
          <w:spacing w:val="-2"/>
          <w:sz w:val="16"/>
        </w:rPr>
        <w:t>their</w:t>
      </w:r>
      <w:r>
        <w:rPr>
          <w:color w:val="231F20"/>
          <w:spacing w:val="-8"/>
          <w:sz w:val="16"/>
        </w:rPr>
        <w:t> </w:t>
      </w:r>
      <w:r>
        <w:rPr>
          <w:color w:val="231F20"/>
          <w:spacing w:val="-2"/>
          <w:sz w:val="16"/>
        </w:rPr>
        <w:t>bystanders.</w:t>
      </w:r>
      <w:r>
        <w:rPr>
          <w:color w:val="231F20"/>
          <w:spacing w:val="-8"/>
          <w:sz w:val="16"/>
        </w:rPr>
        <w:t> </w:t>
      </w:r>
      <w:r>
        <w:rPr>
          <w:color w:val="231F20"/>
          <w:spacing w:val="-2"/>
          <w:sz w:val="16"/>
        </w:rPr>
        <w:t>In</w:t>
      </w:r>
      <w:r>
        <w:rPr>
          <w:color w:val="231F20"/>
          <w:spacing w:val="-8"/>
          <w:sz w:val="16"/>
        </w:rPr>
        <w:t> </w:t>
      </w:r>
      <w:r>
        <w:rPr>
          <w:rFonts w:ascii="Book Antiqua"/>
          <w:i/>
          <w:color w:val="231F20"/>
          <w:spacing w:val="-2"/>
          <w:sz w:val="16"/>
        </w:rPr>
        <w:t>International</w:t>
      </w:r>
      <w:r>
        <w:rPr>
          <w:rFonts w:ascii="Book Antiqua"/>
          <w:i/>
          <w:color w:val="231F20"/>
          <w:spacing w:val="-8"/>
          <w:sz w:val="16"/>
        </w:rPr>
        <w:t> </w:t>
      </w:r>
      <w:r>
        <w:rPr>
          <w:rFonts w:ascii="Book Antiqua"/>
          <w:i/>
          <w:color w:val="231F20"/>
          <w:spacing w:val="-2"/>
          <w:sz w:val="16"/>
        </w:rPr>
        <w:t>Workshop</w:t>
      </w:r>
      <w:r>
        <w:rPr>
          <w:rFonts w:ascii="Book Antiqua"/>
          <w:i/>
          <w:color w:val="231F20"/>
          <w:spacing w:val="-8"/>
          <w:sz w:val="16"/>
        </w:rPr>
        <w:t> </w:t>
      </w:r>
      <w:r>
        <w:rPr>
          <w:rFonts w:ascii="Book Antiqua"/>
          <w:i/>
          <w:color w:val="231F20"/>
          <w:spacing w:val="-2"/>
          <w:sz w:val="16"/>
        </w:rPr>
        <w:t>on</w:t>
      </w:r>
      <w:r>
        <w:rPr>
          <w:rFonts w:ascii="Book Antiqua"/>
          <w:i/>
          <w:color w:val="231F20"/>
          <w:spacing w:val="-8"/>
          <w:sz w:val="16"/>
        </w:rPr>
        <w:t> </w:t>
      </w:r>
      <w:r>
        <w:rPr>
          <w:rFonts w:ascii="Book Antiqua"/>
          <w:i/>
          <w:color w:val="231F20"/>
          <w:spacing w:val="-2"/>
          <w:sz w:val="16"/>
        </w:rPr>
        <w:t>Cross-reality</w:t>
      </w:r>
      <w:r>
        <w:rPr>
          <w:rFonts w:ascii="Book Antiqua"/>
          <w:i/>
          <w:color w:val="231F20"/>
          <w:spacing w:val="-8"/>
          <w:sz w:val="16"/>
        </w:rPr>
        <w:t> </w:t>
      </w:r>
      <w:r>
        <w:rPr>
          <w:rFonts w:ascii="Book Antiqua"/>
          <w:i/>
          <w:color w:val="231F20"/>
          <w:spacing w:val="-2"/>
          <w:sz w:val="16"/>
        </w:rPr>
        <w:t>(XR)</w:t>
      </w:r>
      <w:r>
        <w:rPr>
          <w:rFonts w:ascii="Book Antiqua"/>
          <w:i/>
          <w:color w:val="231F20"/>
          <w:spacing w:val="-8"/>
          <w:sz w:val="16"/>
        </w:rPr>
        <w:t> </w:t>
      </w:r>
      <w:r>
        <w:rPr>
          <w:rFonts w:ascii="Book Antiqua"/>
          <w:i/>
          <w:color w:val="231F20"/>
          <w:spacing w:val="-2"/>
          <w:sz w:val="16"/>
        </w:rPr>
        <w:t>Interaction</w:t>
      </w:r>
      <w:r>
        <w:rPr>
          <w:color w:val="231F20"/>
          <w:spacing w:val="-2"/>
          <w:sz w:val="16"/>
        </w:rPr>
        <w:t>.</w:t>
      </w:r>
    </w:p>
    <w:p>
      <w:pPr>
        <w:pStyle w:val="ListParagraph"/>
        <w:numPr>
          <w:ilvl w:val="0"/>
          <w:numId w:val="4"/>
        </w:numPr>
        <w:tabs>
          <w:tab w:pos="1328" w:val="left" w:leader="none"/>
          <w:tab w:pos="1330" w:val="left" w:leader="none"/>
        </w:tabs>
        <w:spacing w:line="220" w:lineRule="auto" w:before="1" w:after="0"/>
        <w:ind w:left="1330" w:right="912" w:hanging="342"/>
        <w:jc w:val="left"/>
        <w:rPr>
          <w:sz w:val="16"/>
        </w:rPr>
      </w:pPr>
      <w:bookmarkStart w:name="_bookmark45" w:id="46"/>
      <w:bookmarkEnd w:id="46"/>
      <w:r>
        <w:rPr/>
      </w:r>
      <w:r>
        <w:rPr>
          <w:color w:val="231F20"/>
          <w:w w:val="90"/>
          <w:sz w:val="16"/>
        </w:rPr>
        <w:t>J.</w:t>
      </w:r>
      <w:r>
        <w:rPr>
          <w:color w:val="231F20"/>
          <w:spacing w:val="-6"/>
          <w:w w:val="90"/>
          <w:sz w:val="16"/>
        </w:rPr>
        <w:t> </w:t>
      </w:r>
      <w:r>
        <w:rPr>
          <w:color w:val="231F20"/>
          <w:w w:val="90"/>
          <w:sz w:val="16"/>
        </w:rPr>
        <w:t>Auda,</w:t>
      </w:r>
      <w:r>
        <w:rPr>
          <w:color w:val="231F20"/>
          <w:spacing w:val="-6"/>
          <w:w w:val="90"/>
          <w:sz w:val="16"/>
        </w:rPr>
        <w:t> </w:t>
      </w:r>
      <w:r>
        <w:rPr>
          <w:color w:val="231F20"/>
          <w:w w:val="90"/>
          <w:sz w:val="16"/>
        </w:rPr>
        <w:t>R.</w:t>
      </w:r>
      <w:r>
        <w:rPr>
          <w:color w:val="231F20"/>
          <w:spacing w:val="-6"/>
          <w:w w:val="90"/>
          <w:sz w:val="16"/>
        </w:rPr>
        <w:t> </w:t>
      </w:r>
      <w:r>
        <w:rPr>
          <w:color w:val="231F20"/>
          <w:w w:val="90"/>
          <w:sz w:val="16"/>
        </w:rPr>
        <w:t>Heger,</w:t>
      </w:r>
      <w:r>
        <w:rPr>
          <w:color w:val="231F20"/>
          <w:spacing w:val="-6"/>
          <w:w w:val="90"/>
          <w:sz w:val="16"/>
        </w:rPr>
        <w:t> </w:t>
      </w:r>
      <w:r>
        <w:rPr>
          <w:color w:val="231F20"/>
          <w:w w:val="90"/>
          <w:sz w:val="16"/>
        </w:rPr>
        <w:t>U.</w:t>
      </w:r>
      <w:r>
        <w:rPr>
          <w:color w:val="231F20"/>
          <w:spacing w:val="-6"/>
          <w:w w:val="90"/>
          <w:sz w:val="16"/>
        </w:rPr>
        <w:t> </w:t>
      </w:r>
      <w:r>
        <w:rPr>
          <w:color w:val="231F20"/>
          <w:w w:val="90"/>
          <w:sz w:val="16"/>
        </w:rPr>
        <w:t>Gruenefeld,</w:t>
      </w:r>
      <w:r>
        <w:rPr>
          <w:color w:val="231F20"/>
          <w:spacing w:val="-6"/>
          <w:w w:val="90"/>
          <w:sz w:val="16"/>
        </w:rPr>
        <w:t> </w:t>
      </w:r>
      <w:r>
        <w:rPr>
          <w:color w:val="231F20"/>
          <w:w w:val="90"/>
          <w:sz w:val="16"/>
        </w:rPr>
        <w:t>and</w:t>
      </w:r>
      <w:r>
        <w:rPr>
          <w:color w:val="231F20"/>
          <w:spacing w:val="-6"/>
          <w:w w:val="90"/>
          <w:sz w:val="16"/>
        </w:rPr>
        <w:t> </w:t>
      </w:r>
      <w:r>
        <w:rPr>
          <w:color w:val="231F20"/>
          <w:w w:val="90"/>
          <w:sz w:val="16"/>
        </w:rPr>
        <w:t>S.</w:t>
      </w:r>
      <w:r>
        <w:rPr>
          <w:color w:val="231F20"/>
          <w:spacing w:val="-6"/>
          <w:w w:val="90"/>
          <w:sz w:val="16"/>
        </w:rPr>
        <w:t> </w:t>
      </w:r>
      <w:r>
        <w:rPr>
          <w:color w:val="231F20"/>
          <w:w w:val="90"/>
          <w:sz w:val="16"/>
        </w:rPr>
        <w:t>Schneegass.</w:t>
      </w:r>
      <w:r>
        <w:rPr>
          <w:color w:val="231F20"/>
          <w:spacing w:val="-5"/>
          <w:w w:val="90"/>
          <w:sz w:val="16"/>
        </w:rPr>
        <w:t> </w:t>
      </w:r>
      <w:r>
        <w:rPr>
          <w:color w:val="231F20"/>
          <w:w w:val="90"/>
          <w:sz w:val="16"/>
        </w:rPr>
        <w:t>2021.</w:t>
      </w:r>
      <w:r>
        <w:rPr>
          <w:color w:val="231F20"/>
          <w:spacing w:val="-6"/>
          <w:w w:val="90"/>
          <w:sz w:val="16"/>
        </w:rPr>
        <w:t> </w:t>
      </w:r>
      <w:r>
        <w:rPr>
          <w:color w:val="231F20"/>
          <w:w w:val="90"/>
          <w:sz w:val="16"/>
        </w:rPr>
        <w:t>VRSketch:</w:t>
      </w:r>
      <w:r>
        <w:rPr>
          <w:color w:val="231F20"/>
          <w:spacing w:val="-6"/>
          <w:w w:val="90"/>
          <w:sz w:val="16"/>
        </w:rPr>
        <w:t> </w:t>
      </w:r>
      <w:r>
        <w:rPr>
          <w:color w:val="231F20"/>
          <w:w w:val="90"/>
          <w:sz w:val="16"/>
        </w:rPr>
        <w:t>Investigating</w:t>
      </w:r>
      <w:r>
        <w:rPr>
          <w:color w:val="231F20"/>
          <w:spacing w:val="-6"/>
          <w:w w:val="90"/>
          <w:sz w:val="16"/>
        </w:rPr>
        <w:t> </w:t>
      </w:r>
      <w:r>
        <w:rPr>
          <w:color w:val="231F20"/>
          <w:w w:val="90"/>
          <w:sz w:val="16"/>
        </w:rPr>
        <w:t>2D</w:t>
      </w:r>
      <w:r>
        <w:rPr>
          <w:color w:val="231F20"/>
          <w:spacing w:val="-6"/>
          <w:w w:val="90"/>
          <w:sz w:val="16"/>
        </w:rPr>
        <w:t> </w:t>
      </w:r>
      <w:r>
        <w:rPr>
          <w:color w:val="231F20"/>
          <w:w w:val="90"/>
          <w:sz w:val="16"/>
        </w:rPr>
        <w:t>sketching</w:t>
      </w:r>
      <w:r>
        <w:rPr>
          <w:color w:val="231F20"/>
          <w:spacing w:val="-5"/>
          <w:w w:val="90"/>
          <w:sz w:val="16"/>
        </w:rPr>
        <w:t> </w:t>
      </w:r>
      <w:r>
        <w:rPr>
          <w:color w:val="231F20"/>
          <w:w w:val="90"/>
          <w:sz w:val="16"/>
        </w:rPr>
        <w:t>in</w:t>
      </w:r>
      <w:r>
        <w:rPr>
          <w:color w:val="231F20"/>
          <w:spacing w:val="-6"/>
          <w:w w:val="90"/>
          <w:sz w:val="16"/>
        </w:rPr>
        <w:t> </w:t>
      </w:r>
      <w:r>
        <w:rPr>
          <w:color w:val="231F20"/>
          <w:w w:val="90"/>
          <w:sz w:val="16"/>
        </w:rPr>
        <w:t>virtual</w:t>
      </w:r>
      <w:r>
        <w:rPr>
          <w:color w:val="231F20"/>
          <w:spacing w:val="-6"/>
          <w:w w:val="90"/>
          <w:sz w:val="16"/>
        </w:rPr>
        <w:t> </w:t>
      </w:r>
      <w:r>
        <w:rPr>
          <w:color w:val="231F20"/>
          <w:w w:val="90"/>
          <w:sz w:val="16"/>
        </w:rPr>
        <w:t>reality</w:t>
      </w:r>
      <w:r>
        <w:rPr>
          <w:color w:val="231F20"/>
          <w:spacing w:val="-6"/>
          <w:w w:val="90"/>
          <w:sz w:val="16"/>
        </w:rPr>
        <w:t> </w:t>
      </w:r>
      <w:r>
        <w:rPr>
          <w:color w:val="231F20"/>
          <w:w w:val="90"/>
          <w:sz w:val="16"/>
        </w:rPr>
        <w:t>with</w:t>
      </w:r>
      <w:r>
        <w:rPr>
          <w:color w:val="231F20"/>
          <w:spacing w:val="40"/>
          <w:sz w:val="16"/>
        </w:rPr>
        <w:t> </w:t>
      </w:r>
      <w:r>
        <w:rPr>
          <w:color w:val="231F20"/>
          <w:spacing w:val="-4"/>
          <w:sz w:val="16"/>
        </w:rPr>
        <w:t>different</w:t>
      </w:r>
      <w:r>
        <w:rPr>
          <w:color w:val="231F20"/>
          <w:spacing w:val="-5"/>
          <w:sz w:val="16"/>
        </w:rPr>
        <w:t> </w:t>
      </w:r>
      <w:r>
        <w:rPr>
          <w:color w:val="231F20"/>
          <w:spacing w:val="-4"/>
          <w:sz w:val="16"/>
        </w:rPr>
        <w:t>levels</w:t>
      </w:r>
      <w:r>
        <w:rPr>
          <w:color w:val="231F20"/>
          <w:spacing w:val="-6"/>
          <w:sz w:val="16"/>
        </w:rPr>
        <w:t> </w:t>
      </w:r>
      <w:r>
        <w:rPr>
          <w:color w:val="231F20"/>
          <w:spacing w:val="-4"/>
          <w:sz w:val="16"/>
        </w:rPr>
        <w:t>of</w:t>
      </w:r>
      <w:r>
        <w:rPr>
          <w:color w:val="231F20"/>
          <w:spacing w:val="-6"/>
          <w:sz w:val="16"/>
        </w:rPr>
        <w:t> </w:t>
      </w:r>
      <w:r>
        <w:rPr>
          <w:color w:val="231F20"/>
          <w:spacing w:val="-4"/>
          <w:sz w:val="16"/>
        </w:rPr>
        <w:t>hand</w:t>
      </w:r>
      <w:r>
        <w:rPr>
          <w:color w:val="231F20"/>
          <w:spacing w:val="-6"/>
          <w:sz w:val="16"/>
        </w:rPr>
        <w:t> </w:t>
      </w:r>
      <w:r>
        <w:rPr>
          <w:color w:val="231F20"/>
          <w:spacing w:val="-4"/>
          <w:sz w:val="16"/>
        </w:rPr>
        <w:t>and</w:t>
      </w:r>
      <w:r>
        <w:rPr>
          <w:color w:val="231F20"/>
          <w:spacing w:val="-6"/>
          <w:sz w:val="16"/>
        </w:rPr>
        <w:t> </w:t>
      </w:r>
      <w:r>
        <w:rPr>
          <w:color w:val="231F20"/>
          <w:spacing w:val="-4"/>
          <w:sz w:val="16"/>
        </w:rPr>
        <w:t>pen</w:t>
      </w:r>
      <w:r>
        <w:rPr>
          <w:color w:val="231F20"/>
          <w:spacing w:val="-6"/>
          <w:sz w:val="16"/>
        </w:rPr>
        <w:t> </w:t>
      </w:r>
      <w:r>
        <w:rPr>
          <w:color w:val="231F20"/>
          <w:spacing w:val="-4"/>
          <w:sz w:val="16"/>
        </w:rPr>
        <w:t>transparency.</w:t>
      </w:r>
      <w:r>
        <w:rPr>
          <w:color w:val="231F20"/>
          <w:spacing w:val="-6"/>
          <w:sz w:val="16"/>
        </w:rPr>
        <w:t> </w:t>
      </w:r>
      <w:r>
        <w:rPr>
          <w:color w:val="231F20"/>
          <w:spacing w:val="-4"/>
          <w:sz w:val="16"/>
        </w:rPr>
        <w:t>In</w:t>
      </w:r>
      <w:r>
        <w:rPr>
          <w:color w:val="231F20"/>
          <w:spacing w:val="-6"/>
          <w:sz w:val="16"/>
        </w:rPr>
        <w:t> </w:t>
      </w:r>
      <w:r>
        <w:rPr>
          <w:rFonts w:ascii="Book Antiqua"/>
          <w:i/>
          <w:color w:val="231F20"/>
          <w:spacing w:val="-4"/>
          <w:sz w:val="16"/>
        </w:rPr>
        <w:t>Interact</w:t>
      </w:r>
      <w:r>
        <w:rPr>
          <w:color w:val="231F20"/>
          <w:spacing w:val="-4"/>
          <w:sz w:val="16"/>
        </w:rPr>
        <w:t>.</w:t>
      </w:r>
      <w:r>
        <w:rPr>
          <w:color w:val="231F20"/>
          <w:spacing w:val="-5"/>
          <w:sz w:val="16"/>
        </w:rPr>
        <w:t> </w:t>
      </w:r>
      <w:r>
        <w:rPr>
          <w:color w:val="231F20"/>
          <w:spacing w:val="-4"/>
          <w:sz w:val="16"/>
        </w:rPr>
        <w:t>Springer.</w:t>
      </w:r>
      <w:r>
        <w:rPr>
          <w:color w:val="231F20"/>
          <w:spacing w:val="-6"/>
          <w:sz w:val="16"/>
        </w:rPr>
        <w:t> </w:t>
      </w:r>
      <w:hyperlink r:id="rId44">
        <w:r>
          <w:rPr>
            <w:color w:val="005596"/>
            <w:spacing w:val="-4"/>
            <w:sz w:val="16"/>
          </w:rPr>
          <w:t>https://doi.org/10.1007/978-3-030-85607-6_14</w:t>
        </w:r>
      </w:hyperlink>
    </w:p>
    <w:p>
      <w:pPr>
        <w:pStyle w:val="ListParagraph"/>
        <w:numPr>
          <w:ilvl w:val="0"/>
          <w:numId w:val="4"/>
        </w:numPr>
        <w:tabs>
          <w:tab w:pos="1328" w:val="left" w:leader="none"/>
          <w:tab w:pos="1330" w:val="left" w:leader="none"/>
        </w:tabs>
        <w:spacing w:line="220" w:lineRule="auto" w:before="1" w:after="0"/>
        <w:ind w:left="1330" w:right="912" w:hanging="342"/>
        <w:jc w:val="left"/>
        <w:rPr>
          <w:sz w:val="16"/>
        </w:rPr>
      </w:pPr>
      <w:bookmarkStart w:name="_bookmark46" w:id="47"/>
      <w:bookmarkEnd w:id="47"/>
      <w:r>
        <w:rPr/>
      </w:r>
      <w:r>
        <w:rPr>
          <w:color w:val="231F20"/>
          <w:w w:val="90"/>
          <w:sz w:val="16"/>
        </w:rPr>
        <w:t>• J. Auda, M. Pascher, and S. Schneegass. 2019. Around the (Virtual) world: Infinite walking in virtual reality using</w:t>
      </w:r>
      <w:r>
        <w:rPr>
          <w:color w:val="231F20"/>
          <w:spacing w:val="40"/>
          <w:sz w:val="16"/>
        </w:rPr>
        <w:t> </w:t>
      </w:r>
      <w:r>
        <w:rPr>
          <w:color w:val="231F20"/>
          <w:w w:val="95"/>
          <w:sz w:val="16"/>
        </w:rPr>
        <w:t>electrical</w:t>
      </w:r>
      <w:r>
        <w:rPr>
          <w:color w:val="231F20"/>
          <w:spacing w:val="-5"/>
          <w:w w:val="95"/>
          <w:sz w:val="16"/>
        </w:rPr>
        <w:t> </w:t>
      </w:r>
      <w:r>
        <w:rPr>
          <w:color w:val="231F20"/>
          <w:w w:val="95"/>
          <w:sz w:val="16"/>
        </w:rPr>
        <w:t>muscle</w:t>
      </w:r>
      <w:r>
        <w:rPr>
          <w:color w:val="231F20"/>
          <w:spacing w:val="-5"/>
          <w:w w:val="95"/>
          <w:sz w:val="16"/>
        </w:rPr>
        <w:t> </w:t>
      </w:r>
      <w:r>
        <w:rPr>
          <w:color w:val="231F20"/>
          <w:w w:val="95"/>
          <w:sz w:val="16"/>
        </w:rPr>
        <w:t>stimulation.</w:t>
      </w:r>
      <w:r>
        <w:rPr>
          <w:color w:val="231F20"/>
          <w:spacing w:val="-5"/>
          <w:w w:val="95"/>
          <w:sz w:val="16"/>
        </w:rPr>
        <w:t> </w:t>
      </w:r>
      <w:r>
        <w:rPr>
          <w:color w:val="231F20"/>
          <w:w w:val="95"/>
          <w:sz w:val="16"/>
        </w:rPr>
        <w:t>In</w:t>
      </w:r>
      <w:r>
        <w:rPr>
          <w:color w:val="231F20"/>
          <w:spacing w:val="-4"/>
          <w:w w:val="95"/>
          <w:sz w:val="16"/>
        </w:rPr>
        <w:t> </w:t>
      </w:r>
      <w:r>
        <w:rPr>
          <w:rFonts w:ascii="Book Antiqua" w:hAnsi="Book Antiqua"/>
          <w:i/>
          <w:color w:val="231F20"/>
          <w:w w:val="95"/>
          <w:sz w:val="16"/>
        </w:rPr>
        <w:t>Proc.</w:t>
      </w:r>
      <w:r>
        <w:rPr>
          <w:rFonts w:ascii="Book Antiqua" w:hAnsi="Book Antiqua"/>
          <w:i/>
          <w:color w:val="231F20"/>
          <w:spacing w:val="-5"/>
          <w:w w:val="95"/>
          <w:sz w:val="16"/>
        </w:rPr>
        <w:t> </w:t>
      </w:r>
      <w:r>
        <w:rPr>
          <w:rFonts w:ascii="Book Antiqua" w:hAnsi="Book Antiqua"/>
          <w:i/>
          <w:color w:val="231F20"/>
          <w:w w:val="95"/>
          <w:sz w:val="16"/>
        </w:rPr>
        <w:t>of</w:t>
      </w:r>
      <w:r>
        <w:rPr>
          <w:rFonts w:ascii="Book Antiqua" w:hAnsi="Book Antiqua"/>
          <w:i/>
          <w:color w:val="231F20"/>
          <w:spacing w:val="-5"/>
          <w:w w:val="95"/>
          <w:sz w:val="16"/>
        </w:rPr>
        <w:t> </w:t>
      </w:r>
      <w:r>
        <w:rPr>
          <w:rFonts w:ascii="Book Antiqua" w:hAnsi="Book Antiqua"/>
          <w:i/>
          <w:color w:val="231F20"/>
          <w:w w:val="95"/>
          <w:sz w:val="16"/>
        </w:rPr>
        <w:t>CHI</w:t>
      </w:r>
      <w:r>
        <w:rPr>
          <w:color w:val="231F20"/>
          <w:w w:val="95"/>
          <w:sz w:val="16"/>
        </w:rPr>
        <w:t>.</w:t>
      </w:r>
      <w:r>
        <w:rPr>
          <w:color w:val="231F20"/>
          <w:spacing w:val="-5"/>
          <w:w w:val="95"/>
          <w:sz w:val="16"/>
        </w:rPr>
        <w:t> </w:t>
      </w:r>
      <w:r>
        <w:rPr>
          <w:color w:val="231F20"/>
          <w:w w:val="95"/>
          <w:sz w:val="16"/>
        </w:rPr>
        <w:t>ACM.</w:t>
      </w:r>
      <w:r>
        <w:rPr>
          <w:color w:val="231F20"/>
          <w:spacing w:val="-5"/>
          <w:w w:val="95"/>
          <w:sz w:val="16"/>
        </w:rPr>
        <w:t> </w:t>
      </w:r>
      <w:hyperlink r:id="rId45">
        <w:r>
          <w:rPr>
            <w:color w:val="005596"/>
            <w:w w:val="95"/>
            <w:sz w:val="16"/>
          </w:rPr>
          <w:t>https://doi.org/10.1145/3290605.3300661</w:t>
        </w:r>
      </w:hyperlink>
    </w:p>
    <w:p>
      <w:pPr>
        <w:pStyle w:val="ListParagraph"/>
        <w:numPr>
          <w:ilvl w:val="0"/>
          <w:numId w:val="4"/>
        </w:numPr>
        <w:tabs>
          <w:tab w:pos="1328" w:val="left" w:leader="none"/>
          <w:tab w:pos="1330" w:val="left" w:leader="none"/>
        </w:tabs>
        <w:spacing w:line="220" w:lineRule="auto" w:before="1" w:after="0"/>
        <w:ind w:left="1330" w:right="909" w:hanging="342"/>
        <w:jc w:val="left"/>
        <w:rPr>
          <w:sz w:val="16"/>
        </w:rPr>
      </w:pPr>
      <w:bookmarkStart w:name="_bookmark47" w:id="48"/>
      <w:bookmarkEnd w:id="48"/>
      <w:r>
        <w:rPr/>
      </w:r>
      <w:r>
        <w:rPr>
          <w:color w:val="231F20"/>
          <w:w w:val="90"/>
          <w:sz w:val="16"/>
        </w:rPr>
        <w:t>• A. Ayyanchira, E. Mahfoud, W. Wang, and A. Lu. 2022. Toward cross-platform immersive visualization for indoor</w:t>
      </w:r>
      <w:r>
        <w:rPr>
          <w:color w:val="231F20"/>
          <w:spacing w:val="40"/>
          <w:sz w:val="16"/>
        </w:rPr>
        <w:t> </w:t>
      </w:r>
      <w:r>
        <w:rPr>
          <w:color w:val="231F20"/>
          <w:w w:val="95"/>
          <w:sz w:val="16"/>
        </w:rPr>
        <w:t>navigation and collaboration with augmented reality. </w:t>
      </w:r>
      <w:r>
        <w:rPr>
          <w:rFonts w:ascii="Book Antiqua" w:hAnsi="Book Antiqua"/>
          <w:i/>
          <w:color w:val="231F20"/>
          <w:w w:val="95"/>
          <w:sz w:val="16"/>
        </w:rPr>
        <w:t>Journal of Visualization </w:t>
      </w:r>
      <w:r>
        <w:rPr>
          <w:color w:val="231F20"/>
          <w:w w:val="95"/>
          <w:sz w:val="16"/>
        </w:rPr>
        <w:t>(2022).</w:t>
      </w:r>
    </w:p>
    <w:p>
      <w:pPr>
        <w:pStyle w:val="ListParagraph"/>
        <w:numPr>
          <w:ilvl w:val="0"/>
          <w:numId w:val="4"/>
        </w:numPr>
        <w:tabs>
          <w:tab w:pos="1328" w:val="left" w:leader="none"/>
          <w:tab w:pos="1330" w:val="left" w:leader="none"/>
        </w:tabs>
        <w:spacing w:line="220" w:lineRule="auto" w:before="2" w:after="0"/>
        <w:ind w:left="1330" w:right="912" w:hanging="342"/>
        <w:jc w:val="left"/>
        <w:rPr>
          <w:sz w:val="16"/>
        </w:rPr>
      </w:pPr>
      <w:bookmarkStart w:name="_bookmark48" w:id="49"/>
      <w:bookmarkEnd w:id="49"/>
      <w:r>
        <w:rPr/>
      </w:r>
      <w:r>
        <w:rPr>
          <w:color w:val="231F20"/>
          <w:w w:val="90"/>
          <w:sz w:val="16"/>
        </w:rPr>
        <w:t>•</w:t>
      </w:r>
      <w:r>
        <w:rPr>
          <w:color w:val="231F20"/>
          <w:spacing w:val="-1"/>
          <w:w w:val="90"/>
          <w:sz w:val="16"/>
        </w:rPr>
        <w:t> </w:t>
      </w:r>
      <w:r>
        <w:rPr>
          <w:color w:val="231F20"/>
          <w:w w:val="90"/>
          <w:sz w:val="16"/>
        </w:rPr>
        <w:t>M.</w:t>
      </w:r>
      <w:r>
        <w:rPr>
          <w:color w:val="231F20"/>
          <w:spacing w:val="-1"/>
          <w:w w:val="90"/>
          <w:sz w:val="16"/>
        </w:rPr>
        <w:t> </w:t>
      </w:r>
      <w:r>
        <w:rPr>
          <w:color w:val="231F20"/>
          <w:w w:val="90"/>
          <w:sz w:val="16"/>
        </w:rPr>
        <w:t>Azmandian,</w:t>
      </w:r>
      <w:r>
        <w:rPr>
          <w:color w:val="231F20"/>
          <w:spacing w:val="-1"/>
          <w:w w:val="90"/>
          <w:sz w:val="16"/>
        </w:rPr>
        <w:t> </w:t>
      </w:r>
      <w:r>
        <w:rPr>
          <w:color w:val="231F20"/>
          <w:w w:val="90"/>
          <w:sz w:val="16"/>
        </w:rPr>
        <w:t>T.</w:t>
      </w:r>
      <w:r>
        <w:rPr>
          <w:color w:val="231F20"/>
          <w:spacing w:val="-1"/>
          <w:w w:val="90"/>
          <w:sz w:val="16"/>
        </w:rPr>
        <w:t> </w:t>
      </w:r>
      <w:r>
        <w:rPr>
          <w:color w:val="231F20"/>
          <w:w w:val="90"/>
          <w:sz w:val="16"/>
        </w:rPr>
        <w:t>Grechkin,</w:t>
      </w:r>
      <w:r>
        <w:rPr>
          <w:color w:val="231F20"/>
          <w:spacing w:val="-1"/>
          <w:w w:val="90"/>
          <w:sz w:val="16"/>
        </w:rPr>
        <w:t> </w:t>
      </w:r>
      <w:r>
        <w:rPr>
          <w:color w:val="231F20"/>
          <w:w w:val="90"/>
          <w:sz w:val="16"/>
        </w:rPr>
        <w:t>and</w:t>
      </w:r>
      <w:r>
        <w:rPr>
          <w:color w:val="231F20"/>
          <w:spacing w:val="-1"/>
          <w:w w:val="90"/>
          <w:sz w:val="16"/>
        </w:rPr>
        <w:t> </w:t>
      </w:r>
      <w:r>
        <w:rPr>
          <w:color w:val="231F20"/>
          <w:w w:val="90"/>
          <w:sz w:val="16"/>
        </w:rPr>
        <w:t>E.</w:t>
      </w:r>
      <w:r>
        <w:rPr>
          <w:color w:val="231F20"/>
          <w:spacing w:val="-1"/>
          <w:w w:val="90"/>
          <w:sz w:val="16"/>
        </w:rPr>
        <w:t> </w:t>
      </w:r>
      <w:r>
        <w:rPr>
          <w:color w:val="231F20"/>
          <w:w w:val="90"/>
          <w:sz w:val="16"/>
        </w:rPr>
        <w:t>S.</w:t>
      </w:r>
      <w:r>
        <w:rPr>
          <w:color w:val="231F20"/>
          <w:spacing w:val="-1"/>
          <w:w w:val="90"/>
          <w:sz w:val="16"/>
        </w:rPr>
        <w:t> </w:t>
      </w:r>
      <w:r>
        <w:rPr>
          <w:color w:val="231F20"/>
          <w:w w:val="90"/>
          <w:sz w:val="16"/>
        </w:rPr>
        <w:t>Rosenberg.</w:t>
      </w:r>
      <w:r>
        <w:rPr>
          <w:color w:val="231F20"/>
          <w:spacing w:val="-1"/>
          <w:w w:val="90"/>
          <w:sz w:val="16"/>
        </w:rPr>
        <w:t> </w:t>
      </w:r>
      <w:r>
        <w:rPr>
          <w:color w:val="231F20"/>
          <w:w w:val="90"/>
          <w:sz w:val="16"/>
        </w:rPr>
        <w:t>2017.</w:t>
      </w:r>
      <w:r>
        <w:rPr>
          <w:color w:val="231F20"/>
          <w:spacing w:val="-1"/>
          <w:w w:val="90"/>
          <w:sz w:val="16"/>
        </w:rPr>
        <w:t> </w:t>
      </w:r>
      <w:r>
        <w:rPr>
          <w:color w:val="231F20"/>
          <w:w w:val="90"/>
          <w:sz w:val="16"/>
        </w:rPr>
        <w:t>An</w:t>
      </w:r>
      <w:r>
        <w:rPr>
          <w:color w:val="231F20"/>
          <w:spacing w:val="-1"/>
          <w:w w:val="90"/>
          <w:sz w:val="16"/>
        </w:rPr>
        <w:t> </w:t>
      </w:r>
      <w:r>
        <w:rPr>
          <w:color w:val="231F20"/>
          <w:w w:val="90"/>
          <w:sz w:val="16"/>
        </w:rPr>
        <w:t>evaluation</w:t>
      </w:r>
      <w:r>
        <w:rPr>
          <w:color w:val="231F20"/>
          <w:spacing w:val="-1"/>
          <w:w w:val="90"/>
          <w:sz w:val="16"/>
        </w:rPr>
        <w:t> </w:t>
      </w:r>
      <w:r>
        <w:rPr>
          <w:color w:val="231F20"/>
          <w:w w:val="90"/>
          <w:sz w:val="16"/>
        </w:rPr>
        <w:t>of</w:t>
      </w:r>
      <w:r>
        <w:rPr>
          <w:color w:val="231F20"/>
          <w:spacing w:val="-1"/>
          <w:w w:val="90"/>
          <w:sz w:val="16"/>
        </w:rPr>
        <w:t> </w:t>
      </w:r>
      <w:r>
        <w:rPr>
          <w:color w:val="231F20"/>
          <w:w w:val="90"/>
          <w:sz w:val="16"/>
        </w:rPr>
        <w:t>strategies</w:t>
      </w:r>
      <w:r>
        <w:rPr>
          <w:color w:val="231F20"/>
          <w:spacing w:val="-1"/>
          <w:w w:val="90"/>
          <w:sz w:val="16"/>
        </w:rPr>
        <w:t> </w:t>
      </w:r>
      <w:r>
        <w:rPr>
          <w:color w:val="231F20"/>
          <w:w w:val="90"/>
          <w:sz w:val="16"/>
        </w:rPr>
        <w:t>for</w:t>
      </w:r>
      <w:r>
        <w:rPr>
          <w:color w:val="231F20"/>
          <w:spacing w:val="-1"/>
          <w:w w:val="90"/>
          <w:sz w:val="16"/>
        </w:rPr>
        <w:t> </w:t>
      </w:r>
      <w:r>
        <w:rPr>
          <w:color w:val="231F20"/>
          <w:w w:val="90"/>
          <w:sz w:val="16"/>
        </w:rPr>
        <w:t>two-user</w:t>
      </w:r>
      <w:r>
        <w:rPr>
          <w:color w:val="231F20"/>
          <w:spacing w:val="-1"/>
          <w:w w:val="90"/>
          <w:sz w:val="16"/>
        </w:rPr>
        <w:t> </w:t>
      </w:r>
      <w:r>
        <w:rPr>
          <w:color w:val="231F20"/>
          <w:w w:val="90"/>
          <w:sz w:val="16"/>
        </w:rPr>
        <w:t>redirected</w:t>
      </w:r>
      <w:r>
        <w:rPr>
          <w:color w:val="231F20"/>
          <w:spacing w:val="-1"/>
          <w:w w:val="90"/>
          <w:sz w:val="16"/>
        </w:rPr>
        <w:t> </w:t>
      </w:r>
      <w:r>
        <w:rPr>
          <w:color w:val="231F20"/>
          <w:w w:val="90"/>
          <w:sz w:val="16"/>
        </w:rPr>
        <w:t>walking</w:t>
      </w:r>
      <w:r>
        <w:rPr>
          <w:color w:val="231F20"/>
          <w:spacing w:val="40"/>
          <w:sz w:val="16"/>
        </w:rPr>
        <w:t> </w:t>
      </w:r>
      <w:r>
        <w:rPr>
          <w:color w:val="231F20"/>
          <w:w w:val="95"/>
          <w:sz w:val="16"/>
        </w:rPr>
        <w:t>in</w:t>
      </w:r>
      <w:r>
        <w:rPr>
          <w:color w:val="231F20"/>
          <w:spacing w:val="-8"/>
          <w:w w:val="95"/>
          <w:sz w:val="16"/>
        </w:rPr>
        <w:t> </w:t>
      </w:r>
      <w:r>
        <w:rPr>
          <w:color w:val="231F20"/>
          <w:w w:val="95"/>
          <w:sz w:val="16"/>
        </w:rPr>
        <w:t>shared</w:t>
      </w:r>
      <w:r>
        <w:rPr>
          <w:color w:val="231F20"/>
          <w:spacing w:val="-8"/>
          <w:w w:val="95"/>
          <w:sz w:val="16"/>
        </w:rPr>
        <w:t> </w:t>
      </w:r>
      <w:r>
        <w:rPr>
          <w:color w:val="231F20"/>
          <w:w w:val="95"/>
          <w:sz w:val="16"/>
        </w:rPr>
        <w:t>physical</w:t>
      </w:r>
      <w:r>
        <w:rPr>
          <w:color w:val="231F20"/>
          <w:spacing w:val="-8"/>
          <w:w w:val="95"/>
          <w:sz w:val="16"/>
        </w:rPr>
        <w:t> </w:t>
      </w:r>
      <w:r>
        <w:rPr>
          <w:color w:val="231F20"/>
          <w:w w:val="95"/>
          <w:sz w:val="16"/>
        </w:rPr>
        <w:t>spaces.</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IEEE</w:t>
      </w:r>
      <w:r>
        <w:rPr>
          <w:rFonts w:ascii="Book Antiqua" w:hAnsi="Book Antiqua"/>
          <w:i/>
          <w:color w:val="231F20"/>
          <w:spacing w:val="-8"/>
          <w:w w:val="95"/>
          <w:sz w:val="16"/>
        </w:rPr>
        <w:t> </w:t>
      </w:r>
      <w:r>
        <w:rPr>
          <w:rFonts w:ascii="Book Antiqua" w:hAnsi="Book Antiqua"/>
          <w:i/>
          <w:color w:val="231F20"/>
          <w:w w:val="95"/>
          <w:sz w:val="16"/>
        </w:rPr>
        <w:t>VR</w:t>
      </w:r>
      <w:r>
        <w:rPr>
          <w:color w:val="231F20"/>
          <w:w w:val="95"/>
          <w:sz w:val="16"/>
        </w:rPr>
        <w:t>.</w:t>
      </w:r>
      <w:r>
        <w:rPr>
          <w:color w:val="231F20"/>
          <w:spacing w:val="-8"/>
          <w:w w:val="95"/>
          <w:sz w:val="16"/>
        </w:rPr>
        <w:t> </w:t>
      </w:r>
      <w:r>
        <w:rPr>
          <w:color w:val="231F20"/>
          <w:w w:val="95"/>
          <w:sz w:val="16"/>
        </w:rPr>
        <w:t>IEEE.</w:t>
      </w:r>
      <w:r>
        <w:rPr>
          <w:color w:val="231F20"/>
          <w:spacing w:val="-8"/>
          <w:w w:val="95"/>
          <w:sz w:val="16"/>
        </w:rPr>
        <w:t> </w:t>
      </w:r>
      <w:hyperlink r:id="rId46">
        <w:r>
          <w:rPr>
            <w:color w:val="005596"/>
            <w:w w:val="95"/>
            <w:sz w:val="16"/>
          </w:rPr>
          <w:t>https://doi.org/10.1109/VR.2017.7892235</w:t>
        </w:r>
      </w:hyperlink>
    </w:p>
    <w:p>
      <w:pPr>
        <w:pStyle w:val="ListParagraph"/>
        <w:numPr>
          <w:ilvl w:val="0"/>
          <w:numId w:val="4"/>
        </w:numPr>
        <w:tabs>
          <w:tab w:pos="1328" w:val="left" w:leader="none"/>
          <w:tab w:pos="1330" w:val="left" w:leader="none"/>
        </w:tabs>
        <w:spacing w:line="220" w:lineRule="auto" w:before="1" w:after="0"/>
        <w:ind w:left="1330" w:right="912" w:hanging="342"/>
        <w:jc w:val="left"/>
        <w:rPr>
          <w:sz w:val="16"/>
        </w:rPr>
      </w:pPr>
      <w:bookmarkStart w:name="_bookmark49" w:id="50"/>
      <w:bookmarkEnd w:id="50"/>
      <w:r>
        <w:rPr/>
      </w:r>
      <w:r>
        <w:rPr>
          <w:color w:val="231F20"/>
          <w:w w:val="90"/>
          <w:sz w:val="16"/>
        </w:rPr>
        <w:t>• M. Azmandian, M. Hancock, H. Benko, E. Ofek, and A. D. Wilson. 2016. Haptic retargeting: Dynamic repurposing</w:t>
      </w:r>
      <w:r>
        <w:rPr>
          <w:color w:val="231F20"/>
          <w:spacing w:val="40"/>
          <w:sz w:val="16"/>
        </w:rPr>
        <w:t> </w:t>
      </w:r>
      <w:r>
        <w:rPr>
          <w:color w:val="231F20"/>
          <w:w w:val="95"/>
          <w:sz w:val="16"/>
        </w:rPr>
        <w:t>of</w:t>
      </w:r>
      <w:r>
        <w:rPr>
          <w:color w:val="231F20"/>
          <w:spacing w:val="-2"/>
          <w:w w:val="95"/>
          <w:sz w:val="16"/>
        </w:rPr>
        <w:t> </w:t>
      </w:r>
      <w:r>
        <w:rPr>
          <w:color w:val="231F20"/>
          <w:w w:val="95"/>
          <w:sz w:val="16"/>
        </w:rPr>
        <w:t>passive</w:t>
      </w:r>
      <w:r>
        <w:rPr>
          <w:color w:val="231F20"/>
          <w:spacing w:val="-3"/>
          <w:w w:val="95"/>
          <w:sz w:val="16"/>
        </w:rPr>
        <w:t> </w:t>
      </w:r>
      <w:r>
        <w:rPr>
          <w:color w:val="231F20"/>
          <w:w w:val="95"/>
          <w:sz w:val="16"/>
        </w:rPr>
        <w:t>haptics</w:t>
      </w:r>
      <w:r>
        <w:rPr>
          <w:color w:val="231F20"/>
          <w:spacing w:val="-3"/>
          <w:w w:val="95"/>
          <w:sz w:val="16"/>
        </w:rPr>
        <w:t> </w:t>
      </w:r>
      <w:r>
        <w:rPr>
          <w:color w:val="231F20"/>
          <w:w w:val="95"/>
          <w:sz w:val="16"/>
        </w:rPr>
        <w:t>for</w:t>
      </w:r>
      <w:r>
        <w:rPr>
          <w:color w:val="231F20"/>
          <w:spacing w:val="-3"/>
          <w:w w:val="95"/>
          <w:sz w:val="16"/>
        </w:rPr>
        <w:t> </w:t>
      </w:r>
      <w:r>
        <w:rPr>
          <w:color w:val="231F20"/>
          <w:w w:val="95"/>
          <w:sz w:val="16"/>
        </w:rPr>
        <w:t>enhanced</w:t>
      </w:r>
      <w:r>
        <w:rPr>
          <w:color w:val="231F20"/>
          <w:spacing w:val="-3"/>
          <w:w w:val="95"/>
          <w:sz w:val="16"/>
        </w:rPr>
        <w:t> </w:t>
      </w:r>
      <w:r>
        <w:rPr>
          <w:color w:val="231F20"/>
          <w:w w:val="95"/>
          <w:sz w:val="16"/>
        </w:rPr>
        <w:t>virtual</w:t>
      </w:r>
      <w:r>
        <w:rPr>
          <w:color w:val="231F20"/>
          <w:spacing w:val="-2"/>
          <w:w w:val="95"/>
          <w:sz w:val="16"/>
        </w:rPr>
        <w:t> </w:t>
      </w:r>
      <w:r>
        <w:rPr>
          <w:color w:val="231F20"/>
          <w:w w:val="95"/>
          <w:sz w:val="16"/>
        </w:rPr>
        <w:t>reality</w:t>
      </w:r>
      <w:r>
        <w:rPr>
          <w:color w:val="231F20"/>
          <w:spacing w:val="-3"/>
          <w:w w:val="95"/>
          <w:sz w:val="16"/>
        </w:rPr>
        <w:t> </w:t>
      </w:r>
      <w:r>
        <w:rPr>
          <w:color w:val="231F20"/>
          <w:w w:val="95"/>
          <w:sz w:val="16"/>
        </w:rPr>
        <w:t>experiences.</w:t>
      </w:r>
      <w:r>
        <w:rPr>
          <w:color w:val="231F20"/>
          <w:spacing w:val="-3"/>
          <w:w w:val="95"/>
          <w:sz w:val="16"/>
        </w:rPr>
        <w:t> </w:t>
      </w:r>
      <w:r>
        <w:rPr>
          <w:color w:val="231F20"/>
          <w:w w:val="95"/>
          <w:sz w:val="16"/>
        </w:rPr>
        <w:t>In</w:t>
      </w:r>
      <w:r>
        <w:rPr>
          <w:color w:val="231F20"/>
          <w:spacing w:val="-3"/>
          <w:w w:val="95"/>
          <w:sz w:val="16"/>
        </w:rPr>
        <w:t> </w:t>
      </w:r>
      <w:r>
        <w:rPr>
          <w:rFonts w:ascii="Book Antiqua" w:hAnsi="Book Antiqua"/>
          <w:i/>
          <w:color w:val="231F20"/>
          <w:w w:val="95"/>
          <w:sz w:val="16"/>
        </w:rPr>
        <w:t>Proc.</w:t>
      </w:r>
      <w:r>
        <w:rPr>
          <w:rFonts w:ascii="Book Antiqua" w:hAnsi="Book Antiqua"/>
          <w:i/>
          <w:color w:val="231F20"/>
          <w:spacing w:val="-3"/>
          <w:w w:val="95"/>
          <w:sz w:val="16"/>
        </w:rPr>
        <w:t> </w:t>
      </w:r>
      <w:r>
        <w:rPr>
          <w:rFonts w:ascii="Book Antiqua" w:hAnsi="Book Antiqua"/>
          <w:i/>
          <w:color w:val="231F20"/>
          <w:w w:val="95"/>
          <w:sz w:val="16"/>
        </w:rPr>
        <w:t>of</w:t>
      </w:r>
      <w:r>
        <w:rPr>
          <w:rFonts w:ascii="Book Antiqua" w:hAnsi="Book Antiqua"/>
          <w:i/>
          <w:color w:val="231F20"/>
          <w:spacing w:val="-3"/>
          <w:w w:val="95"/>
          <w:sz w:val="16"/>
        </w:rPr>
        <w:t> </w:t>
      </w:r>
      <w:r>
        <w:rPr>
          <w:rFonts w:ascii="Book Antiqua" w:hAnsi="Book Antiqua"/>
          <w:i/>
          <w:color w:val="231F20"/>
          <w:w w:val="95"/>
          <w:sz w:val="16"/>
        </w:rPr>
        <w:t>CHI</w:t>
      </w:r>
      <w:r>
        <w:rPr>
          <w:color w:val="231F20"/>
          <w:w w:val="95"/>
          <w:sz w:val="16"/>
        </w:rPr>
        <w:t>.</w:t>
      </w:r>
      <w:r>
        <w:rPr>
          <w:color w:val="231F20"/>
          <w:spacing w:val="-3"/>
          <w:w w:val="95"/>
          <w:sz w:val="16"/>
        </w:rPr>
        <w:t> </w:t>
      </w:r>
      <w:r>
        <w:rPr>
          <w:color w:val="231F20"/>
          <w:w w:val="95"/>
          <w:sz w:val="16"/>
        </w:rPr>
        <w:t>ACM.</w:t>
      </w:r>
    </w:p>
    <w:p>
      <w:pPr>
        <w:pStyle w:val="ListParagraph"/>
        <w:numPr>
          <w:ilvl w:val="0"/>
          <w:numId w:val="4"/>
        </w:numPr>
        <w:tabs>
          <w:tab w:pos="1329" w:val="left" w:leader="none"/>
        </w:tabs>
        <w:spacing w:line="195" w:lineRule="exact" w:before="0" w:after="0"/>
        <w:ind w:left="1329" w:right="0" w:hanging="340"/>
        <w:jc w:val="left"/>
        <w:rPr>
          <w:sz w:val="16"/>
        </w:rPr>
      </w:pPr>
      <w:bookmarkStart w:name="_bookmark50" w:id="51"/>
      <w:bookmarkEnd w:id="51"/>
      <w:r>
        <w:rPr/>
      </w:r>
      <w:r>
        <w:rPr>
          <w:color w:val="231F20"/>
          <w:w w:val="90"/>
          <w:sz w:val="16"/>
        </w:rPr>
        <w:t>R.</w:t>
      </w:r>
      <w:r>
        <w:rPr>
          <w:color w:val="231F20"/>
          <w:spacing w:val="-4"/>
          <w:w w:val="90"/>
          <w:sz w:val="16"/>
        </w:rPr>
        <w:t> </w:t>
      </w:r>
      <w:r>
        <w:rPr>
          <w:color w:val="231F20"/>
          <w:w w:val="90"/>
          <w:sz w:val="16"/>
        </w:rPr>
        <w:t>Azuma,</w:t>
      </w:r>
      <w:r>
        <w:rPr>
          <w:color w:val="231F20"/>
          <w:spacing w:val="-4"/>
          <w:w w:val="90"/>
          <w:sz w:val="16"/>
        </w:rPr>
        <w:t> </w:t>
      </w:r>
      <w:r>
        <w:rPr>
          <w:color w:val="231F20"/>
          <w:w w:val="90"/>
          <w:sz w:val="16"/>
        </w:rPr>
        <w:t>Y.</w:t>
      </w:r>
      <w:r>
        <w:rPr>
          <w:color w:val="231F20"/>
          <w:spacing w:val="-4"/>
          <w:w w:val="90"/>
          <w:sz w:val="16"/>
        </w:rPr>
        <w:t> </w:t>
      </w:r>
      <w:r>
        <w:rPr>
          <w:color w:val="231F20"/>
          <w:w w:val="90"/>
          <w:sz w:val="16"/>
        </w:rPr>
        <w:t>Baillot,</w:t>
      </w:r>
      <w:r>
        <w:rPr>
          <w:color w:val="231F20"/>
          <w:spacing w:val="-5"/>
          <w:w w:val="90"/>
          <w:sz w:val="16"/>
        </w:rPr>
        <w:t> </w:t>
      </w:r>
      <w:r>
        <w:rPr>
          <w:color w:val="231F20"/>
          <w:w w:val="90"/>
          <w:sz w:val="16"/>
        </w:rPr>
        <w:t>R.</w:t>
      </w:r>
      <w:r>
        <w:rPr>
          <w:color w:val="231F20"/>
          <w:spacing w:val="-4"/>
          <w:w w:val="90"/>
          <w:sz w:val="16"/>
        </w:rPr>
        <w:t> </w:t>
      </w:r>
      <w:r>
        <w:rPr>
          <w:color w:val="231F20"/>
          <w:w w:val="90"/>
          <w:sz w:val="16"/>
        </w:rPr>
        <w:t>Behringer,</w:t>
      </w:r>
      <w:r>
        <w:rPr>
          <w:color w:val="231F20"/>
          <w:spacing w:val="-4"/>
          <w:w w:val="90"/>
          <w:sz w:val="16"/>
        </w:rPr>
        <w:t> </w:t>
      </w:r>
      <w:r>
        <w:rPr>
          <w:color w:val="231F20"/>
          <w:w w:val="90"/>
          <w:sz w:val="16"/>
        </w:rPr>
        <w:t>S.</w:t>
      </w:r>
      <w:r>
        <w:rPr>
          <w:color w:val="231F20"/>
          <w:spacing w:val="-3"/>
          <w:w w:val="90"/>
          <w:sz w:val="16"/>
        </w:rPr>
        <w:t> </w:t>
      </w:r>
      <w:r>
        <w:rPr>
          <w:color w:val="231F20"/>
          <w:w w:val="90"/>
          <w:sz w:val="16"/>
        </w:rPr>
        <w:t>Feiner,</w:t>
      </w:r>
      <w:r>
        <w:rPr>
          <w:color w:val="231F20"/>
          <w:spacing w:val="-4"/>
          <w:w w:val="90"/>
          <w:sz w:val="16"/>
        </w:rPr>
        <w:t> </w:t>
      </w:r>
      <w:r>
        <w:rPr>
          <w:color w:val="231F20"/>
          <w:w w:val="90"/>
          <w:sz w:val="16"/>
        </w:rPr>
        <w:t>S.</w:t>
      </w:r>
      <w:r>
        <w:rPr>
          <w:color w:val="231F20"/>
          <w:spacing w:val="-3"/>
          <w:w w:val="90"/>
          <w:sz w:val="16"/>
        </w:rPr>
        <w:t> </w:t>
      </w:r>
      <w:r>
        <w:rPr>
          <w:color w:val="231F20"/>
          <w:w w:val="90"/>
          <w:sz w:val="16"/>
        </w:rPr>
        <w:t>J.</w:t>
      </w:r>
      <w:r>
        <w:rPr>
          <w:color w:val="231F20"/>
          <w:spacing w:val="-4"/>
          <w:w w:val="90"/>
          <w:sz w:val="16"/>
        </w:rPr>
        <w:t> </w:t>
      </w:r>
      <w:r>
        <w:rPr>
          <w:color w:val="231F20"/>
          <w:w w:val="90"/>
          <w:sz w:val="16"/>
        </w:rPr>
        <w:t>Julier,</w:t>
      </w:r>
      <w:r>
        <w:rPr>
          <w:color w:val="231F20"/>
          <w:spacing w:val="-4"/>
          <w:w w:val="90"/>
          <w:sz w:val="16"/>
        </w:rPr>
        <w:t> </w:t>
      </w:r>
      <w:r>
        <w:rPr>
          <w:color w:val="231F20"/>
          <w:w w:val="90"/>
          <w:sz w:val="16"/>
        </w:rPr>
        <w:t>and</w:t>
      </w:r>
      <w:r>
        <w:rPr>
          <w:color w:val="231F20"/>
          <w:spacing w:val="-4"/>
          <w:w w:val="90"/>
          <w:sz w:val="16"/>
        </w:rPr>
        <w:t> </w:t>
      </w:r>
      <w:r>
        <w:rPr>
          <w:color w:val="231F20"/>
          <w:w w:val="90"/>
          <w:sz w:val="16"/>
        </w:rPr>
        <w:t>B.</w:t>
      </w:r>
      <w:r>
        <w:rPr>
          <w:color w:val="231F20"/>
          <w:spacing w:val="-4"/>
          <w:w w:val="90"/>
          <w:sz w:val="16"/>
        </w:rPr>
        <w:t> </w:t>
      </w:r>
      <w:r>
        <w:rPr>
          <w:color w:val="231F20"/>
          <w:w w:val="90"/>
          <w:sz w:val="16"/>
        </w:rPr>
        <w:t>MacIntyre.</w:t>
      </w:r>
      <w:r>
        <w:rPr>
          <w:color w:val="231F20"/>
          <w:spacing w:val="-4"/>
          <w:w w:val="90"/>
          <w:sz w:val="16"/>
        </w:rPr>
        <w:t> </w:t>
      </w:r>
      <w:r>
        <w:rPr>
          <w:color w:val="231F20"/>
          <w:w w:val="90"/>
          <w:sz w:val="16"/>
        </w:rPr>
        <w:t>2001.</w:t>
      </w:r>
      <w:r>
        <w:rPr>
          <w:color w:val="231F20"/>
          <w:spacing w:val="-4"/>
          <w:w w:val="90"/>
          <w:sz w:val="16"/>
        </w:rPr>
        <w:t> </w:t>
      </w:r>
      <w:r>
        <w:rPr>
          <w:color w:val="231F20"/>
          <w:w w:val="90"/>
          <w:sz w:val="16"/>
        </w:rPr>
        <w:t>Recent</w:t>
      </w:r>
      <w:r>
        <w:rPr>
          <w:color w:val="231F20"/>
          <w:spacing w:val="-4"/>
          <w:w w:val="90"/>
          <w:sz w:val="16"/>
        </w:rPr>
        <w:t> </w:t>
      </w:r>
      <w:r>
        <w:rPr>
          <w:color w:val="231F20"/>
          <w:w w:val="90"/>
          <w:sz w:val="16"/>
        </w:rPr>
        <w:t>advances</w:t>
      </w:r>
      <w:r>
        <w:rPr>
          <w:color w:val="231F20"/>
          <w:spacing w:val="-4"/>
          <w:w w:val="90"/>
          <w:sz w:val="16"/>
        </w:rPr>
        <w:t> </w:t>
      </w:r>
      <w:r>
        <w:rPr>
          <w:color w:val="231F20"/>
          <w:w w:val="90"/>
          <w:sz w:val="16"/>
        </w:rPr>
        <w:t>in</w:t>
      </w:r>
      <w:r>
        <w:rPr>
          <w:color w:val="231F20"/>
          <w:spacing w:val="-4"/>
          <w:w w:val="90"/>
          <w:sz w:val="16"/>
        </w:rPr>
        <w:t> </w:t>
      </w:r>
      <w:r>
        <w:rPr>
          <w:color w:val="231F20"/>
          <w:w w:val="90"/>
          <w:sz w:val="16"/>
        </w:rPr>
        <w:t>augmented</w:t>
      </w:r>
      <w:r>
        <w:rPr>
          <w:color w:val="231F20"/>
          <w:spacing w:val="-4"/>
          <w:w w:val="90"/>
          <w:sz w:val="16"/>
        </w:rPr>
        <w:t> </w:t>
      </w:r>
      <w:r>
        <w:rPr>
          <w:color w:val="231F20"/>
          <w:spacing w:val="-2"/>
          <w:w w:val="90"/>
          <w:sz w:val="16"/>
        </w:rPr>
        <w:t>reality.</w:t>
      </w:r>
    </w:p>
    <w:p>
      <w:pPr>
        <w:spacing w:line="199" w:lineRule="exact" w:before="0"/>
        <w:ind w:left="1330" w:right="0" w:firstLine="0"/>
        <w:jc w:val="left"/>
        <w:rPr>
          <w:sz w:val="16"/>
        </w:rPr>
      </w:pPr>
      <w:r>
        <w:rPr>
          <w:rFonts w:ascii="Book Antiqua"/>
          <w:i/>
          <w:color w:val="231F20"/>
          <w:spacing w:val="-6"/>
          <w:sz w:val="16"/>
        </w:rPr>
        <w:t>IEEE</w:t>
      </w:r>
      <w:r>
        <w:rPr>
          <w:rFonts w:ascii="Book Antiqua"/>
          <w:i/>
          <w:color w:val="231F20"/>
          <w:spacing w:val="5"/>
          <w:sz w:val="16"/>
        </w:rPr>
        <w:t> </w:t>
      </w:r>
      <w:r>
        <w:rPr>
          <w:rFonts w:ascii="Book Antiqua"/>
          <w:i/>
          <w:color w:val="231F20"/>
          <w:spacing w:val="-6"/>
          <w:sz w:val="16"/>
        </w:rPr>
        <w:t>Computer</w:t>
      </w:r>
      <w:r>
        <w:rPr>
          <w:rFonts w:ascii="Book Antiqua"/>
          <w:i/>
          <w:color w:val="231F20"/>
          <w:spacing w:val="5"/>
          <w:sz w:val="16"/>
        </w:rPr>
        <w:t> </w:t>
      </w:r>
      <w:r>
        <w:rPr>
          <w:rFonts w:ascii="Book Antiqua"/>
          <w:i/>
          <w:color w:val="231F20"/>
          <w:spacing w:val="-6"/>
          <w:sz w:val="16"/>
        </w:rPr>
        <w:t>Graphics</w:t>
      </w:r>
      <w:r>
        <w:rPr>
          <w:rFonts w:ascii="Book Antiqua"/>
          <w:i/>
          <w:color w:val="231F20"/>
          <w:spacing w:val="7"/>
          <w:sz w:val="16"/>
        </w:rPr>
        <w:t> </w:t>
      </w:r>
      <w:r>
        <w:rPr>
          <w:rFonts w:ascii="Book Antiqua"/>
          <w:i/>
          <w:color w:val="231F20"/>
          <w:spacing w:val="-6"/>
          <w:sz w:val="16"/>
        </w:rPr>
        <w:t>and</w:t>
      </w:r>
      <w:r>
        <w:rPr>
          <w:rFonts w:ascii="Book Antiqua"/>
          <w:i/>
          <w:color w:val="231F20"/>
          <w:spacing w:val="5"/>
          <w:sz w:val="16"/>
        </w:rPr>
        <w:t> </w:t>
      </w:r>
      <w:r>
        <w:rPr>
          <w:rFonts w:ascii="Book Antiqua"/>
          <w:i/>
          <w:color w:val="231F20"/>
          <w:spacing w:val="-6"/>
          <w:sz w:val="16"/>
        </w:rPr>
        <w:t>Applications</w:t>
      </w:r>
      <w:r>
        <w:rPr>
          <w:rFonts w:ascii="Book Antiqua"/>
          <w:i/>
          <w:color w:val="231F20"/>
          <w:spacing w:val="10"/>
          <w:sz w:val="16"/>
        </w:rPr>
        <w:t> </w:t>
      </w:r>
      <w:r>
        <w:rPr>
          <w:color w:val="231F20"/>
          <w:spacing w:val="-6"/>
          <w:sz w:val="16"/>
        </w:rPr>
        <w:t>(2001).</w:t>
      </w:r>
      <w:r>
        <w:rPr>
          <w:color w:val="231F20"/>
          <w:spacing w:val="6"/>
          <w:sz w:val="16"/>
        </w:rPr>
        <w:t> </w:t>
      </w:r>
      <w:hyperlink r:id="rId47">
        <w:r>
          <w:rPr>
            <w:color w:val="005596"/>
            <w:spacing w:val="-6"/>
            <w:sz w:val="16"/>
          </w:rPr>
          <w:t>https://doi.org/10.1109/38.963459</w:t>
        </w:r>
      </w:hyperlink>
    </w:p>
    <w:p>
      <w:pPr>
        <w:pStyle w:val="ListParagraph"/>
        <w:numPr>
          <w:ilvl w:val="0"/>
          <w:numId w:val="4"/>
        </w:numPr>
        <w:tabs>
          <w:tab w:pos="1328" w:val="left" w:leader="none"/>
          <w:tab w:pos="1330" w:val="left" w:leader="none"/>
        </w:tabs>
        <w:spacing w:line="220" w:lineRule="auto" w:before="5" w:after="0"/>
        <w:ind w:left="1330" w:right="912" w:hanging="342"/>
        <w:jc w:val="left"/>
        <w:rPr>
          <w:sz w:val="16"/>
        </w:rPr>
      </w:pPr>
      <w:bookmarkStart w:name="_bookmark51" w:id="52"/>
      <w:bookmarkEnd w:id="52"/>
      <w:r>
        <w:rPr/>
      </w:r>
      <w:r>
        <w:rPr>
          <w:color w:val="231F20"/>
          <w:w w:val="90"/>
          <w:sz w:val="16"/>
        </w:rPr>
        <w:t>E.</w:t>
      </w:r>
      <w:r>
        <w:rPr>
          <w:color w:val="231F20"/>
          <w:spacing w:val="-2"/>
          <w:w w:val="90"/>
          <w:sz w:val="16"/>
        </w:rPr>
        <w:t> </w:t>
      </w:r>
      <w:r>
        <w:rPr>
          <w:color w:val="231F20"/>
          <w:w w:val="90"/>
          <w:sz w:val="16"/>
        </w:rPr>
        <w:t>R.</w:t>
      </w:r>
      <w:r>
        <w:rPr>
          <w:color w:val="231F20"/>
          <w:spacing w:val="-2"/>
          <w:w w:val="90"/>
          <w:sz w:val="16"/>
        </w:rPr>
        <w:t> </w:t>
      </w:r>
      <w:r>
        <w:rPr>
          <w:color w:val="231F20"/>
          <w:w w:val="90"/>
          <w:sz w:val="16"/>
        </w:rPr>
        <w:t>Bachmann,</w:t>
      </w:r>
      <w:r>
        <w:rPr>
          <w:color w:val="231F20"/>
          <w:spacing w:val="-2"/>
          <w:w w:val="90"/>
          <w:sz w:val="16"/>
        </w:rPr>
        <w:t> </w:t>
      </w:r>
      <w:r>
        <w:rPr>
          <w:color w:val="231F20"/>
          <w:w w:val="90"/>
          <w:sz w:val="16"/>
        </w:rPr>
        <w:t>J.</w:t>
      </w:r>
      <w:r>
        <w:rPr>
          <w:color w:val="231F20"/>
          <w:spacing w:val="-2"/>
          <w:w w:val="90"/>
          <w:sz w:val="16"/>
        </w:rPr>
        <w:t> </w:t>
      </w:r>
      <w:r>
        <w:rPr>
          <w:color w:val="231F20"/>
          <w:w w:val="90"/>
          <w:sz w:val="16"/>
        </w:rPr>
        <w:t>Holm,</w:t>
      </w:r>
      <w:r>
        <w:rPr>
          <w:color w:val="231F20"/>
          <w:spacing w:val="-2"/>
          <w:w w:val="90"/>
          <w:sz w:val="16"/>
        </w:rPr>
        <w:t> </w:t>
      </w:r>
      <w:r>
        <w:rPr>
          <w:color w:val="231F20"/>
          <w:w w:val="90"/>
          <w:sz w:val="16"/>
        </w:rPr>
        <w:t>M.</w:t>
      </w:r>
      <w:r>
        <w:rPr>
          <w:color w:val="231F20"/>
          <w:spacing w:val="-2"/>
          <w:w w:val="90"/>
          <w:sz w:val="16"/>
        </w:rPr>
        <w:t> </w:t>
      </w:r>
      <w:r>
        <w:rPr>
          <w:color w:val="231F20"/>
          <w:w w:val="90"/>
          <w:sz w:val="16"/>
        </w:rPr>
        <w:t>A.</w:t>
      </w:r>
      <w:r>
        <w:rPr>
          <w:color w:val="231F20"/>
          <w:spacing w:val="-2"/>
          <w:w w:val="90"/>
          <w:sz w:val="16"/>
        </w:rPr>
        <w:t> </w:t>
      </w:r>
      <w:r>
        <w:rPr>
          <w:color w:val="231F20"/>
          <w:w w:val="90"/>
          <w:sz w:val="16"/>
        </w:rPr>
        <w:t>Zmuda,</w:t>
      </w:r>
      <w:r>
        <w:rPr>
          <w:color w:val="231F20"/>
          <w:spacing w:val="-2"/>
          <w:w w:val="90"/>
          <w:sz w:val="16"/>
        </w:rPr>
        <w:t> </w:t>
      </w:r>
      <w:r>
        <w:rPr>
          <w:color w:val="231F20"/>
          <w:w w:val="90"/>
          <w:sz w:val="16"/>
        </w:rPr>
        <w:t>and</w:t>
      </w:r>
      <w:r>
        <w:rPr>
          <w:color w:val="231F20"/>
          <w:spacing w:val="-2"/>
          <w:w w:val="90"/>
          <w:sz w:val="16"/>
        </w:rPr>
        <w:t> </w:t>
      </w:r>
      <w:r>
        <w:rPr>
          <w:color w:val="231F20"/>
          <w:w w:val="90"/>
          <w:sz w:val="16"/>
        </w:rPr>
        <w:t>E.</w:t>
      </w:r>
      <w:r>
        <w:rPr>
          <w:color w:val="231F20"/>
          <w:spacing w:val="-2"/>
          <w:w w:val="90"/>
          <w:sz w:val="16"/>
        </w:rPr>
        <w:t> </w:t>
      </w:r>
      <w:r>
        <w:rPr>
          <w:color w:val="231F20"/>
          <w:w w:val="90"/>
          <w:sz w:val="16"/>
        </w:rPr>
        <w:t>Hodgson.</w:t>
      </w:r>
      <w:r>
        <w:rPr>
          <w:color w:val="231F20"/>
          <w:spacing w:val="-2"/>
          <w:w w:val="90"/>
          <w:sz w:val="16"/>
        </w:rPr>
        <w:t> </w:t>
      </w:r>
      <w:r>
        <w:rPr>
          <w:color w:val="231F20"/>
          <w:w w:val="90"/>
          <w:sz w:val="16"/>
        </w:rPr>
        <w:t>2013.</w:t>
      </w:r>
      <w:r>
        <w:rPr>
          <w:color w:val="231F20"/>
          <w:spacing w:val="-2"/>
          <w:w w:val="90"/>
          <w:sz w:val="16"/>
        </w:rPr>
        <w:t> </w:t>
      </w:r>
      <w:r>
        <w:rPr>
          <w:color w:val="231F20"/>
          <w:w w:val="90"/>
          <w:sz w:val="16"/>
        </w:rPr>
        <w:t>Collision</w:t>
      </w:r>
      <w:r>
        <w:rPr>
          <w:color w:val="231F20"/>
          <w:spacing w:val="-2"/>
          <w:w w:val="90"/>
          <w:sz w:val="16"/>
        </w:rPr>
        <w:t> </w:t>
      </w:r>
      <w:r>
        <w:rPr>
          <w:color w:val="231F20"/>
          <w:w w:val="90"/>
          <w:sz w:val="16"/>
        </w:rPr>
        <w:t>prediction</w:t>
      </w:r>
      <w:r>
        <w:rPr>
          <w:color w:val="231F20"/>
          <w:spacing w:val="-2"/>
          <w:w w:val="90"/>
          <w:sz w:val="16"/>
        </w:rPr>
        <w:t> </w:t>
      </w:r>
      <w:r>
        <w:rPr>
          <w:color w:val="231F20"/>
          <w:w w:val="90"/>
          <w:sz w:val="16"/>
        </w:rPr>
        <w:t>and</w:t>
      </w:r>
      <w:r>
        <w:rPr>
          <w:color w:val="231F20"/>
          <w:spacing w:val="-2"/>
          <w:w w:val="90"/>
          <w:sz w:val="16"/>
        </w:rPr>
        <w:t> </w:t>
      </w:r>
      <w:r>
        <w:rPr>
          <w:color w:val="231F20"/>
          <w:w w:val="90"/>
          <w:sz w:val="16"/>
        </w:rPr>
        <w:t>prevention</w:t>
      </w:r>
      <w:r>
        <w:rPr>
          <w:color w:val="231F20"/>
          <w:spacing w:val="-2"/>
          <w:w w:val="90"/>
          <w:sz w:val="16"/>
        </w:rPr>
        <w:t> </w:t>
      </w:r>
      <w:r>
        <w:rPr>
          <w:color w:val="231F20"/>
          <w:w w:val="90"/>
          <w:sz w:val="16"/>
        </w:rPr>
        <w:t>in</w:t>
      </w:r>
      <w:r>
        <w:rPr>
          <w:color w:val="231F20"/>
          <w:spacing w:val="-2"/>
          <w:w w:val="90"/>
          <w:sz w:val="16"/>
        </w:rPr>
        <w:t> </w:t>
      </w:r>
      <w:r>
        <w:rPr>
          <w:color w:val="231F20"/>
          <w:w w:val="90"/>
          <w:sz w:val="16"/>
        </w:rPr>
        <w:t>a</w:t>
      </w:r>
      <w:r>
        <w:rPr>
          <w:color w:val="231F20"/>
          <w:spacing w:val="-2"/>
          <w:w w:val="90"/>
          <w:sz w:val="16"/>
        </w:rPr>
        <w:t> </w:t>
      </w:r>
      <w:r>
        <w:rPr>
          <w:color w:val="231F20"/>
          <w:w w:val="90"/>
          <w:sz w:val="16"/>
        </w:rPr>
        <w:t>simultaneous</w:t>
      </w:r>
      <w:r>
        <w:rPr>
          <w:color w:val="231F20"/>
          <w:spacing w:val="40"/>
          <w:sz w:val="16"/>
        </w:rPr>
        <w:t> </w:t>
      </w:r>
      <w:r>
        <w:rPr>
          <w:color w:val="231F20"/>
          <w:spacing w:val="-6"/>
          <w:sz w:val="16"/>
        </w:rPr>
        <w:t>two-user</w:t>
      </w:r>
      <w:r>
        <w:rPr>
          <w:color w:val="231F20"/>
          <w:sz w:val="16"/>
        </w:rPr>
        <w:t> </w:t>
      </w:r>
      <w:r>
        <w:rPr>
          <w:color w:val="231F20"/>
          <w:spacing w:val="-6"/>
          <w:sz w:val="16"/>
        </w:rPr>
        <w:t>immersive</w:t>
      </w:r>
      <w:r>
        <w:rPr>
          <w:color w:val="231F20"/>
          <w:sz w:val="16"/>
        </w:rPr>
        <w:t> </w:t>
      </w:r>
      <w:r>
        <w:rPr>
          <w:color w:val="231F20"/>
          <w:spacing w:val="-6"/>
          <w:sz w:val="16"/>
        </w:rPr>
        <w:t>virtual</w:t>
      </w:r>
      <w:r>
        <w:rPr>
          <w:color w:val="231F20"/>
          <w:sz w:val="16"/>
        </w:rPr>
        <w:t> </w:t>
      </w:r>
      <w:r>
        <w:rPr>
          <w:color w:val="231F20"/>
          <w:spacing w:val="-6"/>
          <w:sz w:val="16"/>
        </w:rPr>
        <w:t>environment.</w:t>
      </w:r>
      <w:r>
        <w:rPr>
          <w:color w:val="231F20"/>
          <w:sz w:val="16"/>
        </w:rPr>
        <w:t> </w:t>
      </w:r>
      <w:r>
        <w:rPr>
          <w:color w:val="231F20"/>
          <w:spacing w:val="-6"/>
          <w:sz w:val="16"/>
        </w:rPr>
        <w:t>In</w:t>
      </w:r>
      <w:r>
        <w:rPr>
          <w:color w:val="231F20"/>
          <w:sz w:val="16"/>
        </w:rPr>
        <w:t> </w:t>
      </w:r>
      <w:r>
        <w:rPr>
          <w:rFonts w:ascii="Book Antiqua"/>
          <w:i/>
          <w:color w:val="231F20"/>
          <w:spacing w:val="-6"/>
          <w:sz w:val="16"/>
        </w:rPr>
        <w:t>IEEE</w:t>
      </w:r>
      <w:r>
        <w:rPr>
          <w:rFonts w:ascii="Book Antiqua"/>
          <w:i/>
          <w:color w:val="231F20"/>
          <w:sz w:val="16"/>
        </w:rPr>
        <w:t> </w:t>
      </w:r>
      <w:r>
        <w:rPr>
          <w:rFonts w:ascii="Book Antiqua"/>
          <w:i/>
          <w:color w:val="231F20"/>
          <w:spacing w:val="-6"/>
          <w:sz w:val="16"/>
        </w:rPr>
        <w:t>VR</w:t>
      </w:r>
      <w:r>
        <w:rPr>
          <w:color w:val="231F20"/>
          <w:spacing w:val="-6"/>
          <w:sz w:val="16"/>
        </w:rPr>
        <w:t>.</w:t>
      </w:r>
      <w:r>
        <w:rPr>
          <w:color w:val="231F20"/>
          <w:sz w:val="16"/>
        </w:rPr>
        <w:t> </w:t>
      </w:r>
      <w:r>
        <w:rPr>
          <w:color w:val="231F20"/>
          <w:spacing w:val="-6"/>
          <w:sz w:val="16"/>
        </w:rPr>
        <w:t>IEEE.</w:t>
      </w:r>
      <w:r>
        <w:rPr>
          <w:color w:val="231F20"/>
          <w:sz w:val="16"/>
        </w:rPr>
        <w:t> </w:t>
      </w:r>
      <w:hyperlink r:id="rId48">
        <w:r>
          <w:rPr>
            <w:color w:val="005596"/>
            <w:spacing w:val="-6"/>
            <w:sz w:val="16"/>
          </w:rPr>
          <w:t>https://doi.org/10.1109/VR.2013.6549377</w:t>
        </w:r>
      </w:hyperlink>
    </w:p>
    <w:p>
      <w:pPr>
        <w:pStyle w:val="ListParagraph"/>
        <w:numPr>
          <w:ilvl w:val="0"/>
          <w:numId w:val="4"/>
        </w:numPr>
        <w:tabs>
          <w:tab w:pos="1328" w:val="left" w:leader="none"/>
          <w:tab w:pos="1330" w:val="left" w:leader="none"/>
        </w:tabs>
        <w:spacing w:line="220" w:lineRule="auto" w:before="2" w:after="0"/>
        <w:ind w:left="1330" w:right="912" w:hanging="342"/>
        <w:jc w:val="left"/>
        <w:rPr>
          <w:sz w:val="16"/>
        </w:rPr>
      </w:pPr>
      <w:bookmarkStart w:name="_bookmark52" w:id="53"/>
      <w:bookmarkEnd w:id="53"/>
      <w:r>
        <w:rPr/>
      </w:r>
      <w:r>
        <w:rPr>
          <w:color w:val="231F20"/>
          <w:w w:val="90"/>
          <w:sz w:val="16"/>
        </w:rPr>
        <w:t>• H. Bai, L. Zhang, J. Yang, and M. Billinghurst. 2021. Bringing full-featured mobile phone interaction into virtual</w:t>
      </w:r>
      <w:r>
        <w:rPr>
          <w:color w:val="231F20"/>
          <w:spacing w:val="80"/>
          <w:sz w:val="16"/>
        </w:rPr>
        <w:t> </w:t>
      </w:r>
      <w:r>
        <w:rPr>
          <w:color w:val="231F20"/>
          <w:w w:val="95"/>
          <w:sz w:val="16"/>
        </w:rPr>
        <w:t>reality. </w:t>
      </w:r>
      <w:r>
        <w:rPr>
          <w:rFonts w:ascii="Book Antiqua" w:hAnsi="Book Antiqua"/>
          <w:i/>
          <w:color w:val="231F20"/>
          <w:w w:val="95"/>
          <w:sz w:val="16"/>
        </w:rPr>
        <w:t>Computers &amp; Graphics </w:t>
      </w:r>
      <w:r>
        <w:rPr>
          <w:color w:val="231F20"/>
          <w:w w:val="95"/>
          <w:sz w:val="16"/>
        </w:rPr>
        <w:t>(2021). </w:t>
      </w:r>
      <w:hyperlink r:id="rId49">
        <w:r>
          <w:rPr>
            <w:color w:val="005596"/>
            <w:w w:val="95"/>
            <w:sz w:val="16"/>
          </w:rPr>
          <w:t>https://doi.org/10.1016/j.cag.2021.04.004</w:t>
        </w:r>
      </w:hyperlink>
    </w:p>
    <w:p>
      <w:pPr>
        <w:pStyle w:val="ListParagraph"/>
        <w:numPr>
          <w:ilvl w:val="0"/>
          <w:numId w:val="4"/>
        </w:numPr>
        <w:tabs>
          <w:tab w:pos="1328" w:val="left" w:leader="none"/>
          <w:tab w:pos="1330" w:val="left" w:leader="none"/>
        </w:tabs>
        <w:spacing w:line="220" w:lineRule="auto" w:before="1" w:after="0"/>
        <w:ind w:left="1330" w:right="912" w:hanging="342"/>
        <w:jc w:val="left"/>
        <w:rPr>
          <w:sz w:val="16"/>
        </w:rPr>
      </w:pPr>
      <w:bookmarkStart w:name="_bookmark53" w:id="54"/>
      <w:bookmarkEnd w:id="54"/>
      <w:r>
        <w:rPr/>
      </w:r>
      <w:r>
        <w:rPr>
          <w:color w:val="231F20"/>
          <w:w w:val="90"/>
          <w:sz w:val="16"/>
        </w:rPr>
        <w:t>•</w:t>
      </w:r>
      <w:r>
        <w:rPr>
          <w:color w:val="231F20"/>
          <w:sz w:val="16"/>
        </w:rPr>
        <w:t> </w:t>
      </w:r>
      <w:r>
        <w:rPr>
          <w:color w:val="231F20"/>
          <w:w w:val="90"/>
          <w:sz w:val="16"/>
        </w:rPr>
        <w:t>D.</w:t>
      </w:r>
      <w:r>
        <w:rPr>
          <w:color w:val="231F20"/>
          <w:sz w:val="16"/>
        </w:rPr>
        <w:t> </w:t>
      </w:r>
      <w:r>
        <w:rPr>
          <w:color w:val="231F20"/>
          <w:w w:val="90"/>
          <w:sz w:val="16"/>
        </w:rPr>
        <w:t>Bambušek,</w:t>
      </w:r>
      <w:r>
        <w:rPr>
          <w:color w:val="231F20"/>
          <w:sz w:val="16"/>
        </w:rPr>
        <w:t> </w:t>
      </w:r>
      <w:r>
        <w:rPr>
          <w:color w:val="231F20"/>
          <w:w w:val="90"/>
          <w:sz w:val="16"/>
        </w:rPr>
        <w:t>Z.</w:t>
      </w:r>
      <w:r>
        <w:rPr>
          <w:color w:val="231F20"/>
          <w:sz w:val="16"/>
        </w:rPr>
        <w:t> </w:t>
      </w:r>
      <w:r>
        <w:rPr>
          <w:color w:val="231F20"/>
          <w:w w:val="90"/>
          <w:sz w:val="16"/>
        </w:rPr>
        <w:t>Materna,</w:t>
      </w:r>
      <w:r>
        <w:rPr>
          <w:color w:val="231F20"/>
          <w:sz w:val="16"/>
        </w:rPr>
        <w:t> </w:t>
      </w:r>
      <w:r>
        <w:rPr>
          <w:color w:val="231F20"/>
          <w:w w:val="90"/>
          <w:sz w:val="16"/>
        </w:rPr>
        <w:t>M.</w:t>
      </w:r>
      <w:r>
        <w:rPr>
          <w:color w:val="231F20"/>
          <w:sz w:val="16"/>
        </w:rPr>
        <w:t> </w:t>
      </w:r>
      <w:r>
        <w:rPr>
          <w:color w:val="231F20"/>
          <w:w w:val="90"/>
          <w:sz w:val="16"/>
        </w:rPr>
        <w:t>Kapinus,</w:t>
      </w:r>
      <w:r>
        <w:rPr>
          <w:color w:val="231F20"/>
          <w:sz w:val="16"/>
        </w:rPr>
        <w:t> </w:t>
      </w:r>
      <w:r>
        <w:rPr>
          <w:color w:val="231F20"/>
          <w:w w:val="90"/>
          <w:sz w:val="16"/>
        </w:rPr>
        <w:t>V.</w:t>
      </w:r>
      <w:r>
        <w:rPr>
          <w:color w:val="231F20"/>
          <w:sz w:val="16"/>
        </w:rPr>
        <w:t> </w:t>
      </w:r>
      <w:r>
        <w:rPr>
          <w:color w:val="231F20"/>
          <w:w w:val="90"/>
          <w:sz w:val="16"/>
        </w:rPr>
        <w:t>Beran,</w:t>
      </w:r>
      <w:r>
        <w:rPr>
          <w:color w:val="231F20"/>
          <w:sz w:val="16"/>
        </w:rPr>
        <w:t> </w:t>
      </w:r>
      <w:r>
        <w:rPr>
          <w:color w:val="231F20"/>
          <w:w w:val="90"/>
          <w:sz w:val="16"/>
        </w:rPr>
        <w:t>and</w:t>
      </w:r>
      <w:r>
        <w:rPr>
          <w:color w:val="231F20"/>
          <w:sz w:val="16"/>
        </w:rPr>
        <w:t> </w:t>
      </w:r>
      <w:r>
        <w:rPr>
          <w:color w:val="231F20"/>
          <w:w w:val="90"/>
          <w:sz w:val="16"/>
        </w:rPr>
        <w:t>P.</w:t>
      </w:r>
      <w:r>
        <w:rPr>
          <w:color w:val="231F20"/>
          <w:sz w:val="16"/>
        </w:rPr>
        <w:t> </w:t>
      </w:r>
      <w:r>
        <w:rPr>
          <w:color w:val="231F20"/>
          <w:w w:val="90"/>
          <w:sz w:val="16"/>
        </w:rPr>
        <w:t>Smrž.</w:t>
      </w:r>
      <w:r>
        <w:rPr>
          <w:color w:val="231F20"/>
          <w:sz w:val="16"/>
        </w:rPr>
        <w:t> </w:t>
      </w:r>
      <w:r>
        <w:rPr>
          <w:color w:val="231F20"/>
          <w:w w:val="90"/>
          <w:sz w:val="16"/>
        </w:rPr>
        <w:t>2022.</w:t>
      </w:r>
      <w:r>
        <w:rPr>
          <w:color w:val="231F20"/>
          <w:sz w:val="16"/>
        </w:rPr>
        <w:t> </w:t>
      </w:r>
      <w:r>
        <w:rPr>
          <w:color w:val="231F20"/>
          <w:w w:val="90"/>
          <w:sz w:val="16"/>
        </w:rPr>
        <w:t>Handheld</w:t>
      </w:r>
      <w:r>
        <w:rPr>
          <w:color w:val="231F20"/>
          <w:sz w:val="16"/>
        </w:rPr>
        <w:t> </w:t>
      </w:r>
      <w:r>
        <w:rPr>
          <w:color w:val="231F20"/>
          <w:w w:val="90"/>
          <w:sz w:val="16"/>
        </w:rPr>
        <w:t>augmented</w:t>
      </w:r>
      <w:r>
        <w:rPr>
          <w:color w:val="231F20"/>
          <w:sz w:val="16"/>
        </w:rPr>
        <w:t> </w:t>
      </w:r>
      <w:r>
        <w:rPr>
          <w:color w:val="231F20"/>
          <w:w w:val="90"/>
          <w:sz w:val="16"/>
        </w:rPr>
        <w:t>reality:</w:t>
      </w:r>
      <w:r>
        <w:rPr>
          <w:color w:val="231F20"/>
          <w:sz w:val="16"/>
        </w:rPr>
        <w:t> </w:t>
      </w:r>
      <w:r>
        <w:rPr>
          <w:color w:val="231F20"/>
          <w:w w:val="90"/>
          <w:sz w:val="16"/>
        </w:rPr>
        <w:t>Overcoming</w:t>
      </w:r>
      <w:r>
        <w:rPr>
          <w:color w:val="231F20"/>
          <w:spacing w:val="40"/>
          <w:sz w:val="16"/>
        </w:rPr>
        <w:t> </w:t>
      </w:r>
      <w:r>
        <w:rPr>
          <w:color w:val="231F20"/>
          <w:w w:val="95"/>
          <w:sz w:val="16"/>
        </w:rPr>
        <w:t>reachability</w:t>
      </w:r>
      <w:r>
        <w:rPr>
          <w:color w:val="231F20"/>
          <w:spacing w:val="-8"/>
          <w:w w:val="95"/>
          <w:sz w:val="16"/>
        </w:rPr>
        <w:t> </w:t>
      </w:r>
      <w:r>
        <w:rPr>
          <w:color w:val="231F20"/>
          <w:w w:val="95"/>
          <w:sz w:val="16"/>
        </w:rPr>
        <w:t>limitations</w:t>
      </w:r>
      <w:r>
        <w:rPr>
          <w:color w:val="231F20"/>
          <w:spacing w:val="-8"/>
          <w:w w:val="95"/>
          <w:sz w:val="16"/>
        </w:rPr>
        <w:t> </w:t>
      </w:r>
      <w:r>
        <w:rPr>
          <w:color w:val="231F20"/>
          <w:w w:val="95"/>
          <w:sz w:val="16"/>
        </w:rPr>
        <w:t>by</w:t>
      </w:r>
      <w:r>
        <w:rPr>
          <w:color w:val="231F20"/>
          <w:spacing w:val="-8"/>
          <w:w w:val="95"/>
          <w:sz w:val="16"/>
        </w:rPr>
        <w:t> </w:t>
      </w:r>
      <w:r>
        <w:rPr>
          <w:color w:val="231F20"/>
          <w:w w:val="95"/>
          <w:sz w:val="16"/>
        </w:rPr>
        <w:t>enabling</w:t>
      </w:r>
      <w:r>
        <w:rPr>
          <w:color w:val="231F20"/>
          <w:spacing w:val="-8"/>
          <w:w w:val="95"/>
          <w:sz w:val="16"/>
        </w:rPr>
        <w:t> </w:t>
      </w:r>
      <w:r>
        <w:rPr>
          <w:color w:val="231F20"/>
          <w:w w:val="95"/>
          <w:sz w:val="16"/>
        </w:rPr>
        <w:t>temporal</w:t>
      </w:r>
      <w:r>
        <w:rPr>
          <w:color w:val="231F20"/>
          <w:spacing w:val="-8"/>
          <w:w w:val="95"/>
          <w:sz w:val="16"/>
        </w:rPr>
        <w:t> </w:t>
      </w:r>
      <w:r>
        <w:rPr>
          <w:color w:val="231F20"/>
          <w:w w:val="95"/>
          <w:sz w:val="16"/>
        </w:rPr>
        <w:t>switching</w:t>
      </w:r>
      <w:r>
        <w:rPr>
          <w:color w:val="231F20"/>
          <w:spacing w:val="-8"/>
          <w:w w:val="95"/>
          <w:sz w:val="16"/>
        </w:rPr>
        <w:t> </w:t>
      </w:r>
      <w:r>
        <w:rPr>
          <w:color w:val="231F20"/>
          <w:w w:val="95"/>
          <w:sz w:val="16"/>
        </w:rPr>
        <w:t>to</w:t>
      </w:r>
      <w:r>
        <w:rPr>
          <w:color w:val="231F20"/>
          <w:spacing w:val="-8"/>
          <w:w w:val="95"/>
          <w:sz w:val="16"/>
        </w:rPr>
        <w:t> </w:t>
      </w:r>
      <w:r>
        <w:rPr>
          <w:color w:val="231F20"/>
          <w:w w:val="95"/>
          <w:sz w:val="16"/>
        </w:rPr>
        <w:t>virtual</w:t>
      </w:r>
      <w:r>
        <w:rPr>
          <w:color w:val="231F20"/>
          <w:spacing w:val="-8"/>
          <w:w w:val="95"/>
          <w:sz w:val="16"/>
        </w:rPr>
        <w:t> </w:t>
      </w:r>
      <w:r>
        <w:rPr>
          <w:color w:val="231F20"/>
          <w:w w:val="95"/>
          <w:sz w:val="16"/>
        </w:rPr>
        <w:t>reality.</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ACM/IEEE</w:t>
      </w:r>
      <w:r>
        <w:rPr>
          <w:rFonts w:ascii="Book Antiqua" w:hAnsi="Book Antiqua"/>
          <w:i/>
          <w:color w:val="231F20"/>
          <w:spacing w:val="-8"/>
          <w:w w:val="95"/>
          <w:sz w:val="16"/>
        </w:rPr>
        <w:t> </w:t>
      </w:r>
      <w:r>
        <w:rPr>
          <w:rFonts w:ascii="Book Antiqua" w:hAnsi="Book Antiqua"/>
          <w:i/>
          <w:color w:val="231F20"/>
          <w:w w:val="95"/>
          <w:sz w:val="16"/>
        </w:rPr>
        <w:t>HRI</w:t>
      </w:r>
      <w:r>
        <w:rPr>
          <w:color w:val="231F20"/>
          <w:w w:val="95"/>
          <w:sz w:val="16"/>
        </w:rPr>
        <w:t>.</w:t>
      </w:r>
    </w:p>
    <w:p>
      <w:pPr>
        <w:pStyle w:val="ListParagraph"/>
        <w:numPr>
          <w:ilvl w:val="0"/>
          <w:numId w:val="4"/>
        </w:numPr>
        <w:tabs>
          <w:tab w:pos="1325" w:val="left" w:leader="none"/>
          <w:tab w:pos="1330" w:val="left" w:leader="none"/>
        </w:tabs>
        <w:spacing w:line="220" w:lineRule="auto" w:before="1" w:after="0"/>
        <w:ind w:left="1330" w:right="885" w:hanging="342"/>
        <w:jc w:val="left"/>
        <w:rPr>
          <w:sz w:val="16"/>
        </w:rPr>
      </w:pPr>
      <w:bookmarkStart w:name="_bookmark54" w:id="55"/>
      <w:bookmarkEnd w:id="55"/>
      <w:r>
        <w:rPr/>
      </w:r>
      <w:r>
        <w:rPr>
          <w:color w:val="231F20"/>
          <w:w w:val="90"/>
          <w:sz w:val="16"/>
        </w:rPr>
        <w:t>• P. Baudisch, H. Pohl, S. Reinicke, E. Wittmers, P. Lühne, M. Knaust, S. Köhler, P. Schmidt, and C. Holz. 2013. Imag-</w:t>
      </w:r>
      <w:r>
        <w:rPr>
          <w:color w:val="231F20"/>
          <w:spacing w:val="40"/>
          <w:sz w:val="16"/>
        </w:rPr>
        <w:t> </w:t>
      </w:r>
      <w:r>
        <w:rPr>
          <w:color w:val="231F20"/>
          <w:w w:val="95"/>
          <w:sz w:val="16"/>
        </w:rPr>
        <w:t>inary</w:t>
      </w:r>
      <w:r>
        <w:rPr>
          <w:color w:val="231F20"/>
          <w:spacing w:val="-8"/>
          <w:w w:val="95"/>
          <w:sz w:val="16"/>
        </w:rPr>
        <w:t> </w:t>
      </w:r>
      <w:r>
        <w:rPr>
          <w:color w:val="231F20"/>
          <w:w w:val="95"/>
          <w:sz w:val="16"/>
        </w:rPr>
        <w:t>reality</w:t>
      </w:r>
      <w:r>
        <w:rPr>
          <w:color w:val="231F20"/>
          <w:spacing w:val="-8"/>
          <w:w w:val="95"/>
          <w:sz w:val="16"/>
        </w:rPr>
        <w:t> </w:t>
      </w:r>
      <w:r>
        <w:rPr>
          <w:color w:val="231F20"/>
          <w:w w:val="95"/>
          <w:sz w:val="16"/>
        </w:rPr>
        <w:t>gaming:</w:t>
      </w:r>
      <w:r>
        <w:rPr>
          <w:color w:val="231F20"/>
          <w:spacing w:val="-8"/>
          <w:w w:val="95"/>
          <w:sz w:val="16"/>
        </w:rPr>
        <w:t> </w:t>
      </w:r>
      <w:r>
        <w:rPr>
          <w:color w:val="231F20"/>
          <w:w w:val="95"/>
          <w:sz w:val="16"/>
        </w:rPr>
        <w:t>Ball</w:t>
      </w:r>
      <w:r>
        <w:rPr>
          <w:color w:val="231F20"/>
          <w:spacing w:val="-8"/>
          <w:w w:val="95"/>
          <w:sz w:val="16"/>
        </w:rPr>
        <w:t> </w:t>
      </w:r>
      <w:r>
        <w:rPr>
          <w:color w:val="231F20"/>
          <w:w w:val="95"/>
          <w:sz w:val="16"/>
        </w:rPr>
        <w:t>games</w:t>
      </w:r>
      <w:r>
        <w:rPr>
          <w:color w:val="231F20"/>
          <w:spacing w:val="-8"/>
          <w:w w:val="95"/>
          <w:sz w:val="16"/>
        </w:rPr>
        <w:t> </w:t>
      </w:r>
      <w:r>
        <w:rPr>
          <w:color w:val="231F20"/>
          <w:w w:val="95"/>
          <w:sz w:val="16"/>
        </w:rPr>
        <w:t>without</w:t>
      </w:r>
      <w:r>
        <w:rPr>
          <w:color w:val="231F20"/>
          <w:spacing w:val="-7"/>
          <w:w w:val="95"/>
          <w:sz w:val="16"/>
        </w:rPr>
        <w:t> </w:t>
      </w:r>
      <w:r>
        <w:rPr>
          <w:color w:val="231F20"/>
          <w:w w:val="95"/>
          <w:sz w:val="16"/>
        </w:rPr>
        <w:t>a</w:t>
      </w:r>
      <w:r>
        <w:rPr>
          <w:color w:val="231F20"/>
          <w:spacing w:val="-8"/>
          <w:w w:val="95"/>
          <w:sz w:val="16"/>
        </w:rPr>
        <w:t> </w:t>
      </w:r>
      <w:r>
        <w:rPr>
          <w:color w:val="231F20"/>
          <w:w w:val="95"/>
          <w:sz w:val="16"/>
        </w:rPr>
        <w:t>ball.</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UIST</w:t>
      </w:r>
      <w:r>
        <w:rPr>
          <w:color w:val="231F20"/>
          <w:w w:val="95"/>
          <w:sz w:val="16"/>
        </w:rPr>
        <w:t>.</w:t>
      </w:r>
      <w:r>
        <w:rPr>
          <w:color w:val="231F20"/>
          <w:spacing w:val="-8"/>
          <w:w w:val="95"/>
          <w:sz w:val="16"/>
        </w:rPr>
        <w:t> </w:t>
      </w:r>
      <w:r>
        <w:rPr>
          <w:color w:val="231F20"/>
          <w:w w:val="95"/>
          <w:sz w:val="16"/>
        </w:rPr>
        <w:t>ACM.</w:t>
      </w:r>
      <w:r>
        <w:rPr>
          <w:color w:val="231F20"/>
          <w:spacing w:val="-8"/>
          <w:w w:val="95"/>
          <w:sz w:val="16"/>
        </w:rPr>
        <w:t> </w:t>
      </w:r>
      <w:hyperlink r:id="rId50">
        <w:r>
          <w:rPr>
            <w:color w:val="005596"/>
            <w:w w:val="95"/>
            <w:sz w:val="16"/>
          </w:rPr>
          <w:t>https://doi.org/10.1145/2501988.2502012</w:t>
        </w:r>
      </w:hyperlink>
    </w:p>
    <w:p>
      <w:pPr>
        <w:pStyle w:val="ListParagraph"/>
        <w:numPr>
          <w:ilvl w:val="0"/>
          <w:numId w:val="4"/>
        </w:numPr>
        <w:tabs>
          <w:tab w:pos="1325" w:val="left" w:leader="none"/>
          <w:tab w:pos="1329" w:val="left" w:leader="none"/>
        </w:tabs>
        <w:spacing w:line="220" w:lineRule="auto" w:before="2" w:after="0"/>
        <w:ind w:left="1325" w:right="912" w:hanging="336"/>
        <w:jc w:val="left"/>
        <w:rPr>
          <w:sz w:val="16"/>
        </w:rPr>
      </w:pPr>
      <w:bookmarkStart w:name="_bookmark55" w:id="56"/>
      <w:bookmarkEnd w:id="56"/>
      <w:r>
        <w:rPr/>
      </w:r>
      <w:r>
        <w:rPr>
          <w:color w:val="231F20"/>
          <w:sz w:val="16"/>
        </w:rPr>
        <w:tab/>
      </w:r>
      <w:r>
        <w:rPr>
          <w:color w:val="231F20"/>
          <w:w w:val="95"/>
          <w:sz w:val="16"/>
        </w:rPr>
        <w:t>•</w:t>
      </w:r>
      <w:r>
        <w:rPr>
          <w:color w:val="231F20"/>
          <w:spacing w:val="-2"/>
          <w:w w:val="95"/>
          <w:sz w:val="16"/>
        </w:rPr>
        <w:t> </w:t>
      </w:r>
      <w:r>
        <w:rPr>
          <w:color w:val="231F20"/>
          <w:w w:val="95"/>
          <w:sz w:val="16"/>
        </w:rPr>
        <w:t>M.</w:t>
      </w:r>
      <w:r>
        <w:rPr>
          <w:color w:val="231F20"/>
          <w:spacing w:val="-2"/>
          <w:w w:val="95"/>
          <w:sz w:val="16"/>
        </w:rPr>
        <w:t> </w:t>
      </w:r>
      <w:r>
        <w:rPr>
          <w:color w:val="231F20"/>
          <w:w w:val="95"/>
          <w:sz w:val="16"/>
        </w:rPr>
        <w:t>Bauer,</w:t>
      </w:r>
      <w:r>
        <w:rPr>
          <w:color w:val="231F20"/>
          <w:spacing w:val="-2"/>
          <w:w w:val="95"/>
          <w:sz w:val="16"/>
        </w:rPr>
        <w:t> </w:t>
      </w:r>
      <w:r>
        <w:rPr>
          <w:color w:val="231F20"/>
          <w:w w:val="95"/>
          <w:sz w:val="16"/>
        </w:rPr>
        <w:t>G.</w:t>
      </w:r>
      <w:r>
        <w:rPr>
          <w:color w:val="231F20"/>
          <w:spacing w:val="-2"/>
          <w:w w:val="95"/>
          <w:sz w:val="16"/>
        </w:rPr>
        <w:t> </w:t>
      </w:r>
      <w:r>
        <w:rPr>
          <w:color w:val="231F20"/>
          <w:w w:val="95"/>
          <w:sz w:val="16"/>
        </w:rPr>
        <w:t>Kortuem,</w:t>
      </w:r>
      <w:r>
        <w:rPr>
          <w:color w:val="231F20"/>
          <w:spacing w:val="-2"/>
          <w:w w:val="95"/>
          <w:sz w:val="16"/>
        </w:rPr>
        <w:t> </w:t>
      </w:r>
      <w:r>
        <w:rPr>
          <w:color w:val="231F20"/>
          <w:w w:val="95"/>
          <w:sz w:val="16"/>
        </w:rPr>
        <w:t>and</w:t>
      </w:r>
      <w:r>
        <w:rPr>
          <w:color w:val="231F20"/>
          <w:spacing w:val="-2"/>
          <w:w w:val="95"/>
          <w:sz w:val="16"/>
        </w:rPr>
        <w:t> </w:t>
      </w:r>
      <w:r>
        <w:rPr>
          <w:color w:val="231F20"/>
          <w:w w:val="95"/>
          <w:sz w:val="16"/>
        </w:rPr>
        <w:t>Z.</w:t>
      </w:r>
      <w:r>
        <w:rPr>
          <w:color w:val="231F20"/>
          <w:spacing w:val="-2"/>
          <w:w w:val="95"/>
          <w:sz w:val="16"/>
        </w:rPr>
        <w:t> </w:t>
      </w:r>
      <w:r>
        <w:rPr>
          <w:color w:val="231F20"/>
          <w:w w:val="95"/>
          <w:sz w:val="16"/>
        </w:rPr>
        <w:t>Segall.</w:t>
      </w:r>
      <w:r>
        <w:rPr>
          <w:color w:val="231F20"/>
          <w:spacing w:val="-2"/>
          <w:w w:val="95"/>
          <w:sz w:val="16"/>
        </w:rPr>
        <w:t> </w:t>
      </w:r>
      <w:r>
        <w:rPr>
          <w:color w:val="231F20"/>
          <w:w w:val="95"/>
          <w:sz w:val="16"/>
        </w:rPr>
        <w:t>1999.</w:t>
      </w:r>
      <w:r>
        <w:rPr>
          <w:color w:val="231F20"/>
          <w:spacing w:val="-2"/>
          <w:w w:val="95"/>
          <w:sz w:val="16"/>
        </w:rPr>
        <w:t> </w:t>
      </w:r>
      <w:r>
        <w:rPr>
          <w:color w:val="231F20"/>
          <w:w w:val="95"/>
          <w:sz w:val="16"/>
        </w:rPr>
        <w:t>“Where</w:t>
      </w:r>
      <w:r>
        <w:rPr>
          <w:color w:val="231F20"/>
          <w:spacing w:val="-2"/>
          <w:w w:val="95"/>
          <w:sz w:val="16"/>
        </w:rPr>
        <w:t> </w:t>
      </w:r>
      <w:r>
        <w:rPr>
          <w:color w:val="231F20"/>
          <w:w w:val="95"/>
          <w:sz w:val="16"/>
        </w:rPr>
        <w:t>are</w:t>
      </w:r>
      <w:r>
        <w:rPr>
          <w:color w:val="231F20"/>
          <w:spacing w:val="-2"/>
          <w:w w:val="95"/>
          <w:sz w:val="16"/>
        </w:rPr>
        <w:t> </w:t>
      </w:r>
      <w:r>
        <w:rPr>
          <w:color w:val="231F20"/>
          <w:w w:val="95"/>
          <w:sz w:val="16"/>
        </w:rPr>
        <w:t>you</w:t>
      </w:r>
      <w:r>
        <w:rPr>
          <w:color w:val="231F20"/>
          <w:spacing w:val="-2"/>
          <w:w w:val="95"/>
          <w:sz w:val="16"/>
        </w:rPr>
        <w:t> </w:t>
      </w:r>
      <w:r>
        <w:rPr>
          <w:color w:val="231F20"/>
          <w:w w:val="95"/>
          <w:sz w:val="16"/>
        </w:rPr>
        <w:t>pointing</w:t>
      </w:r>
      <w:r>
        <w:rPr>
          <w:color w:val="231F20"/>
          <w:spacing w:val="-2"/>
          <w:w w:val="95"/>
          <w:sz w:val="16"/>
        </w:rPr>
        <w:t> </w:t>
      </w:r>
      <w:r>
        <w:rPr>
          <w:color w:val="231F20"/>
          <w:w w:val="95"/>
          <w:sz w:val="16"/>
        </w:rPr>
        <w:t>at?”</w:t>
      </w:r>
      <w:r>
        <w:rPr>
          <w:color w:val="231F20"/>
          <w:spacing w:val="-2"/>
          <w:w w:val="95"/>
          <w:sz w:val="16"/>
        </w:rPr>
        <w:t> </w:t>
      </w:r>
      <w:r>
        <w:rPr>
          <w:color w:val="231F20"/>
          <w:w w:val="95"/>
          <w:sz w:val="16"/>
        </w:rPr>
        <w:t>A</w:t>
      </w:r>
      <w:r>
        <w:rPr>
          <w:color w:val="231F20"/>
          <w:spacing w:val="-2"/>
          <w:w w:val="95"/>
          <w:sz w:val="16"/>
        </w:rPr>
        <w:t> </w:t>
      </w:r>
      <w:r>
        <w:rPr>
          <w:color w:val="231F20"/>
          <w:w w:val="95"/>
          <w:sz w:val="16"/>
        </w:rPr>
        <w:t>study</w:t>
      </w:r>
      <w:r>
        <w:rPr>
          <w:color w:val="231F20"/>
          <w:spacing w:val="-2"/>
          <w:w w:val="95"/>
          <w:sz w:val="16"/>
        </w:rPr>
        <w:t> </w:t>
      </w:r>
      <w:r>
        <w:rPr>
          <w:color w:val="231F20"/>
          <w:w w:val="95"/>
          <w:sz w:val="16"/>
        </w:rPr>
        <w:t>of</w:t>
      </w:r>
      <w:r>
        <w:rPr>
          <w:color w:val="231F20"/>
          <w:spacing w:val="-2"/>
          <w:w w:val="95"/>
          <w:sz w:val="16"/>
        </w:rPr>
        <w:t> </w:t>
      </w:r>
      <w:r>
        <w:rPr>
          <w:color w:val="231F20"/>
          <w:w w:val="95"/>
          <w:sz w:val="16"/>
        </w:rPr>
        <w:t>remote</w:t>
      </w:r>
      <w:r>
        <w:rPr>
          <w:color w:val="231F20"/>
          <w:spacing w:val="-2"/>
          <w:w w:val="95"/>
          <w:sz w:val="16"/>
        </w:rPr>
        <w:t> </w:t>
      </w:r>
      <w:r>
        <w:rPr>
          <w:color w:val="231F20"/>
          <w:w w:val="95"/>
          <w:sz w:val="16"/>
        </w:rPr>
        <w:t>collaboration</w:t>
      </w:r>
      <w:r>
        <w:rPr>
          <w:color w:val="231F20"/>
          <w:spacing w:val="-2"/>
          <w:w w:val="95"/>
          <w:sz w:val="16"/>
        </w:rPr>
        <w:t> </w:t>
      </w:r>
      <w:r>
        <w:rPr>
          <w:color w:val="231F20"/>
          <w:w w:val="95"/>
          <w:sz w:val="16"/>
        </w:rPr>
        <w:t>in</w:t>
      </w:r>
      <w:r>
        <w:rPr>
          <w:color w:val="231F20"/>
          <w:spacing w:val="-2"/>
          <w:w w:val="95"/>
          <w:sz w:val="16"/>
        </w:rPr>
        <w:t> </w:t>
      </w:r>
      <w:r>
        <w:rPr>
          <w:color w:val="231F20"/>
          <w:w w:val="95"/>
          <w:sz w:val="16"/>
        </w:rPr>
        <w:t>a</w:t>
      </w:r>
      <w:r>
        <w:rPr>
          <w:color w:val="231F20"/>
          <w:spacing w:val="40"/>
          <w:sz w:val="16"/>
        </w:rPr>
        <w:t> </w:t>
      </w:r>
      <w:r>
        <w:rPr>
          <w:color w:val="231F20"/>
          <w:w w:val="95"/>
          <w:sz w:val="16"/>
        </w:rPr>
        <w:t>wearable videoconference system. In </w:t>
      </w:r>
      <w:r>
        <w:rPr>
          <w:rFonts w:ascii="Book Antiqua" w:hAnsi="Book Antiqua"/>
          <w:i/>
          <w:color w:val="231F20"/>
          <w:w w:val="95"/>
          <w:sz w:val="16"/>
        </w:rPr>
        <w:t>3rd International Symposium on Wearable Computers</w:t>
      </w:r>
      <w:r>
        <w:rPr>
          <w:color w:val="231F20"/>
          <w:w w:val="95"/>
          <w:sz w:val="16"/>
        </w:rPr>
        <w:t>. IEEE.</w:t>
      </w:r>
    </w:p>
    <w:p>
      <w:pPr>
        <w:pStyle w:val="ListParagraph"/>
        <w:numPr>
          <w:ilvl w:val="0"/>
          <w:numId w:val="4"/>
        </w:numPr>
        <w:tabs>
          <w:tab w:pos="1328" w:val="left" w:leader="none"/>
          <w:tab w:pos="1330" w:val="left" w:leader="none"/>
        </w:tabs>
        <w:spacing w:line="220" w:lineRule="auto" w:before="1" w:after="0"/>
        <w:ind w:left="1330" w:right="912" w:hanging="342"/>
        <w:jc w:val="left"/>
        <w:rPr>
          <w:sz w:val="16"/>
        </w:rPr>
      </w:pPr>
      <w:bookmarkStart w:name="_bookmark56" w:id="57"/>
      <w:bookmarkEnd w:id="57"/>
      <w:r>
        <w:rPr/>
      </w:r>
      <w:r>
        <w:rPr>
          <w:color w:val="231F20"/>
          <w:w w:val="95"/>
          <w:sz w:val="16"/>
        </w:rPr>
        <w:t>•</w:t>
      </w:r>
      <w:r>
        <w:rPr>
          <w:color w:val="231F20"/>
          <w:spacing w:val="-3"/>
          <w:w w:val="95"/>
          <w:sz w:val="16"/>
        </w:rPr>
        <w:t> </w:t>
      </w:r>
      <w:r>
        <w:rPr>
          <w:color w:val="231F20"/>
          <w:w w:val="95"/>
          <w:sz w:val="16"/>
        </w:rPr>
        <w:t>L.</w:t>
      </w:r>
      <w:r>
        <w:rPr>
          <w:color w:val="231F20"/>
          <w:spacing w:val="-3"/>
          <w:w w:val="95"/>
          <w:sz w:val="16"/>
        </w:rPr>
        <w:t> </w:t>
      </w:r>
      <w:r>
        <w:rPr>
          <w:color w:val="231F20"/>
          <w:w w:val="95"/>
          <w:sz w:val="16"/>
        </w:rPr>
        <w:t>Beever</w:t>
      </w:r>
      <w:r>
        <w:rPr>
          <w:color w:val="231F20"/>
          <w:spacing w:val="-3"/>
          <w:w w:val="95"/>
          <w:sz w:val="16"/>
        </w:rPr>
        <w:t> </w:t>
      </w:r>
      <w:r>
        <w:rPr>
          <w:color w:val="231F20"/>
          <w:w w:val="95"/>
          <w:sz w:val="16"/>
        </w:rPr>
        <w:t>and</w:t>
      </w:r>
      <w:r>
        <w:rPr>
          <w:color w:val="231F20"/>
          <w:spacing w:val="-3"/>
          <w:w w:val="95"/>
          <w:sz w:val="16"/>
        </w:rPr>
        <w:t> </w:t>
      </w:r>
      <w:r>
        <w:rPr>
          <w:color w:val="231F20"/>
          <w:w w:val="95"/>
          <w:sz w:val="16"/>
        </w:rPr>
        <w:t>N.</w:t>
      </w:r>
      <w:r>
        <w:rPr>
          <w:color w:val="231F20"/>
          <w:spacing w:val="-3"/>
          <w:w w:val="95"/>
          <w:sz w:val="16"/>
        </w:rPr>
        <w:t> </w:t>
      </w:r>
      <w:r>
        <w:rPr>
          <w:color w:val="231F20"/>
          <w:w w:val="95"/>
          <w:sz w:val="16"/>
        </w:rPr>
        <w:t>W.</w:t>
      </w:r>
      <w:r>
        <w:rPr>
          <w:color w:val="231F20"/>
          <w:spacing w:val="-3"/>
          <w:w w:val="95"/>
          <w:sz w:val="16"/>
        </w:rPr>
        <w:t> </w:t>
      </w:r>
      <w:r>
        <w:rPr>
          <w:color w:val="231F20"/>
          <w:w w:val="95"/>
          <w:sz w:val="16"/>
        </w:rPr>
        <w:t>John.</w:t>
      </w:r>
      <w:r>
        <w:rPr>
          <w:color w:val="231F20"/>
          <w:spacing w:val="-3"/>
          <w:w w:val="95"/>
          <w:sz w:val="16"/>
        </w:rPr>
        <w:t> </w:t>
      </w:r>
      <w:r>
        <w:rPr>
          <w:color w:val="231F20"/>
          <w:w w:val="95"/>
          <w:sz w:val="16"/>
        </w:rPr>
        <w:t>2022.</w:t>
      </w:r>
      <w:r>
        <w:rPr>
          <w:color w:val="231F20"/>
          <w:spacing w:val="-3"/>
          <w:w w:val="95"/>
          <w:sz w:val="16"/>
        </w:rPr>
        <w:t> </w:t>
      </w:r>
      <w:r>
        <w:rPr>
          <w:color w:val="231F20"/>
          <w:w w:val="95"/>
          <w:sz w:val="16"/>
        </w:rPr>
        <w:t>LevelEd</w:t>
      </w:r>
      <w:r>
        <w:rPr>
          <w:color w:val="231F20"/>
          <w:spacing w:val="-3"/>
          <w:w w:val="95"/>
          <w:sz w:val="16"/>
        </w:rPr>
        <w:t> </w:t>
      </w:r>
      <w:r>
        <w:rPr>
          <w:color w:val="231F20"/>
          <w:w w:val="95"/>
          <w:sz w:val="16"/>
        </w:rPr>
        <w:t>SR:</w:t>
      </w:r>
      <w:r>
        <w:rPr>
          <w:color w:val="231F20"/>
          <w:spacing w:val="-3"/>
          <w:w w:val="95"/>
          <w:sz w:val="16"/>
        </w:rPr>
        <w:t> </w:t>
      </w:r>
      <w:r>
        <w:rPr>
          <w:color w:val="231F20"/>
          <w:w w:val="95"/>
          <w:sz w:val="16"/>
        </w:rPr>
        <w:t>A</w:t>
      </w:r>
      <w:r>
        <w:rPr>
          <w:color w:val="231F20"/>
          <w:spacing w:val="-3"/>
          <w:w w:val="95"/>
          <w:sz w:val="16"/>
        </w:rPr>
        <w:t> </w:t>
      </w:r>
      <w:r>
        <w:rPr>
          <w:color w:val="231F20"/>
          <w:w w:val="95"/>
          <w:sz w:val="16"/>
        </w:rPr>
        <w:t>substitutional</w:t>
      </w:r>
      <w:r>
        <w:rPr>
          <w:color w:val="231F20"/>
          <w:spacing w:val="-3"/>
          <w:w w:val="95"/>
          <w:sz w:val="16"/>
        </w:rPr>
        <w:t> </w:t>
      </w:r>
      <w:r>
        <w:rPr>
          <w:color w:val="231F20"/>
          <w:w w:val="95"/>
          <w:sz w:val="16"/>
        </w:rPr>
        <w:t>reality</w:t>
      </w:r>
      <w:r>
        <w:rPr>
          <w:color w:val="231F20"/>
          <w:spacing w:val="-3"/>
          <w:w w:val="95"/>
          <w:sz w:val="16"/>
        </w:rPr>
        <w:t> </w:t>
      </w:r>
      <w:r>
        <w:rPr>
          <w:color w:val="231F20"/>
          <w:w w:val="95"/>
          <w:sz w:val="16"/>
        </w:rPr>
        <w:t>level</w:t>
      </w:r>
      <w:r>
        <w:rPr>
          <w:color w:val="231F20"/>
          <w:spacing w:val="-3"/>
          <w:w w:val="95"/>
          <w:sz w:val="16"/>
        </w:rPr>
        <w:t> </w:t>
      </w:r>
      <w:r>
        <w:rPr>
          <w:color w:val="231F20"/>
          <w:w w:val="95"/>
          <w:sz w:val="16"/>
        </w:rPr>
        <w:t>design</w:t>
      </w:r>
      <w:r>
        <w:rPr>
          <w:color w:val="231F20"/>
          <w:spacing w:val="-3"/>
          <w:w w:val="95"/>
          <w:sz w:val="16"/>
        </w:rPr>
        <w:t> </w:t>
      </w:r>
      <w:r>
        <w:rPr>
          <w:color w:val="231F20"/>
          <w:w w:val="95"/>
          <w:sz w:val="16"/>
        </w:rPr>
        <w:t>workflow.</w:t>
      </w:r>
      <w:r>
        <w:rPr>
          <w:color w:val="231F20"/>
          <w:spacing w:val="-3"/>
          <w:w w:val="95"/>
          <w:sz w:val="16"/>
        </w:rPr>
        <w:t> </w:t>
      </w:r>
      <w:r>
        <w:rPr>
          <w:color w:val="231F20"/>
          <w:w w:val="95"/>
          <w:sz w:val="16"/>
        </w:rPr>
        <w:t>In</w:t>
      </w:r>
      <w:r>
        <w:rPr>
          <w:color w:val="231F20"/>
          <w:spacing w:val="-2"/>
          <w:w w:val="95"/>
          <w:sz w:val="16"/>
        </w:rPr>
        <w:t> </w:t>
      </w:r>
      <w:r>
        <w:rPr>
          <w:rFonts w:ascii="Book Antiqua" w:hAnsi="Book Antiqua"/>
          <w:i/>
          <w:color w:val="231F20"/>
          <w:w w:val="95"/>
          <w:sz w:val="16"/>
        </w:rPr>
        <w:t>Conf.</w:t>
      </w:r>
      <w:r>
        <w:rPr>
          <w:rFonts w:ascii="Book Antiqua" w:hAnsi="Book Antiqua"/>
          <w:i/>
          <w:color w:val="231F20"/>
          <w:spacing w:val="-3"/>
          <w:w w:val="95"/>
          <w:sz w:val="16"/>
        </w:rPr>
        <w:t> </w:t>
      </w:r>
      <w:r>
        <w:rPr>
          <w:rFonts w:ascii="Book Antiqua" w:hAnsi="Book Antiqua"/>
          <w:i/>
          <w:color w:val="231F20"/>
          <w:w w:val="95"/>
          <w:sz w:val="16"/>
        </w:rPr>
        <w:t>on</w:t>
      </w:r>
      <w:r>
        <w:rPr>
          <w:rFonts w:ascii="Book Antiqua" w:hAnsi="Book Antiqua"/>
          <w:i/>
          <w:color w:val="231F20"/>
          <w:spacing w:val="-3"/>
          <w:w w:val="95"/>
          <w:sz w:val="16"/>
        </w:rPr>
        <w:t> </w:t>
      </w:r>
      <w:r>
        <w:rPr>
          <w:rFonts w:ascii="Book Antiqua" w:hAnsi="Book Antiqua"/>
          <w:i/>
          <w:color w:val="231F20"/>
          <w:w w:val="95"/>
          <w:sz w:val="16"/>
        </w:rPr>
        <w:t>Virtual</w:t>
      </w:r>
      <w:r>
        <w:rPr>
          <w:rFonts w:ascii="Book Antiqua" w:hAnsi="Book Antiqua"/>
          <w:i/>
          <w:color w:val="231F20"/>
          <w:spacing w:val="40"/>
          <w:sz w:val="16"/>
        </w:rPr>
        <w:t> </w:t>
      </w:r>
      <w:r>
        <w:rPr>
          <w:rFonts w:ascii="Book Antiqua" w:hAnsi="Book Antiqua"/>
          <w:i/>
          <w:color w:val="231F20"/>
          <w:w w:val="95"/>
          <w:sz w:val="16"/>
        </w:rPr>
        <w:t>Reality and 3D User Interfaces</w:t>
      </w:r>
      <w:r>
        <w:rPr>
          <w:color w:val="231F20"/>
          <w:w w:val="95"/>
          <w:sz w:val="16"/>
        </w:rPr>
        <w:t>. </w:t>
      </w:r>
      <w:hyperlink r:id="rId51">
        <w:r>
          <w:rPr>
            <w:color w:val="005596"/>
            <w:w w:val="95"/>
            <w:sz w:val="16"/>
          </w:rPr>
          <w:t>https://doi.org/10.1109/VR51125.2022.00031</w:t>
        </w:r>
      </w:hyperlink>
    </w:p>
    <w:p>
      <w:pPr>
        <w:pStyle w:val="ListParagraph"/>
        <w:numPr>
          <w:ilvl w:val="0"/>
          <w:numId w:val="4"/>
        </w:numPr>
        <w:tabs>
          <w:tab w:pos="1328" w:val="left" w:leader="none"/>
          <w:tab w:pos="1330" w:val="left" w:leader="none"/>
        </w:tabs>
        <w:spacing w:line="220" w:lineRule="auto" w:before="1" w:after="0"/>
        <w:ind w:left="1330" w:right="885" w:hanging="342"/>
        <w:jc w:val="left"/>
        <w:rPr>
          <w:sz w:val="16"/>
        </w:rPr>
      </w:pPr>
      <w:bookmarkStart w:name="_bookmark57" w:id="58"/>
      <w:bookmarkEnd w:id="58"/>
      <w:r>
        <w:rPr/>
      </w:r>
      <w:r>
        <w:rPr>
          <w:color w:val="231F20"/>
          <w:w w:val="90"/>
          <w:sz w:val="16"/>
        </w:rPr>
        <w:t>• J. Bergström, A. Mottelson, and J. Knibbe. 2019. Resized grasping in VR: Estimating thresholds for object discrimi-</w:t>
      </w:r>
      <w:r>
        <w:rPr>
          <w:color w:val="231F20"/>
          <w:spacing w:val="40"/>
          <w:sz w:val="16"/>
        </w:rPr>
        <w:t> </w:t>
      </w:r>
      <w:r>
        <w:rPr>
          <w:color w:val="231F20"/>
          <w:w w:val="95"/>
          <w:sz w:val="16"/>
        </w:rPr>
        <w:t>nation.</w:t>
      </w:r>
      <w:r>
        <w:rPr>
          <w:color w:val="231F20"/>
          <w:spacing w:val="-2"/>
          <w:w w:val="95"/>
          <w:sz w:val="16"/>
        </w:rPr>
        <w:t> </w:t>
      </w:r>
      <w:r>
        <w:rPr>
          <w:color w:val="231F20"/>
          <w:w w:val="95"/>
          <w:sz w:val="16"/>
        </w:rPr>
        <w:t>In</w:t>
      </w:r>
      <w:r>
        <w:rPr>
          <w:color w:val="231F20"/>
          <w:spacing w:val="-1"/>
          <w:w w:val="95"/>
          <w:sz w:val="16"/>
        </w:rPr>
        <w:t> </w:t>
      </w:r>
      <w:r>
        <w:rPr>
          <w:rFonts w:ascii="Book Antiqua" w:hAnsi="Book Antiqua"/>
          <w:i/>
          <w:color w:val="231F20"/>
          <w:w w:val="95"/>
          <w:sz w:val="16"/>
        </w:rPr>
        <w:t>Proc.</w:t>
      </w:r>
      <w:r>
        <w:rPr>
          <w:rFonts w:ascii="Book Antiqua" w:hAnsi="Book Antiqua"/>
          <w:i/>
          <w:color w:val="231F20"/>
          <w:spacing w:val="-2"/>
          <w:w w:val="95"/>
          <w:sz w:val="16"/>
        </w:rPr>
        <w:t> </w:t>
      </w:r>
      <w:r>
        <w:rPr>
          <w:rFonts w:ascii="Book Antiqua" w:hAnsi="Book Antiqua"/>
          <w:i/>
          <w:color w:val="231F20"/>
          <w:w w:val="95"/>
          <w:sz w:val="16"/>
        </w:rPr>
        <w:t>of</w:t>
      </w:r>
      <w:r>
        <w:rPr>
          <w:rFonts w:ascii="Book Antiqua" w:hAnsi="Book Antiqua"/>
          <w:i/>
          <w:color w:val="231F20"/>
          <w:spacing w:val="-2"/>
          <w:w w:val="95"/>
          <w:sz w:val="16"/>
        </w:rPr>
        <w:t> </w:t>
      </w:r>
      <w:r>
        <w:rPr>
          <w:rFonts w:ascii="Book Antiqua" w:hAnsi="Book Antiqua"/>
          <w:i/>
          <w:color w:val="231F20"/>
          <w:w w:val="95"/>
          <w:sz w:val="16"/>
        </w:rPr>
        <w:t>UIST</w:t>
      </w:r>
      <w:r>
        <w:rPr>
          <w:color w:val="231F20"/>
          <w:w w:val="95"/>
          <w:sz w:val="16"/>
        </w:rPr>
        <w:t>.</w:t>
      </w:r>
      <w:r>
        <w:rPr>
          <w:color w:val="231F20"/>
          <w:spacing w:val="-2"/>
          <w:w w:val="95"/>
          <w:sz w:val="16"/>
        </w:rPr>
        <w:t> </w:t>
      </w:r>
      <w:r>
        <w:rPr>
          <w:color w:val="231F20"/>
          <w:w w:val="95"/>
          <w:sz w:val="16"/>
        </w:rPr>
        <w:t>ACM.</w:t>
      </w:r>
      <w:r>
        <w:rPr>
          <w:color w:val="231F20"/>
          <w:spacing w:val="-2"/>
          <w:w w:val="95"/>
          <w:sz w:val="16"/>
        </w:rPr>
        <w:t> </w:t>
      </w:r>
      <w:hyperlink r:id="rId52">
        <w:r>
          <w:rPr>
            <w:color w:val="005596"/>
            <w:w w:val="95"/>
            <w:sz w:val="16"/>
          </w:rPr>
          <w:t>https://doi.org/10.1145/3332165.3347939</w:t>
        </w:r>
      </w:hyperlink>
    </w:p>
    <w:p>
      <w:pPr>
        <w:pStyle w:val="ListParagraph"/>
        <w:numPr>
          <w:ilvl w:val="0"/>
          <w:numId w:val="4"/>
        </w:numPr>
        <w:tabs>
          <w:tab w:pos="1325" w:val="left" w:leader="none"/>
          <w:tab w:pos="1330" w:val="left" w:leader="none"/>
        </w:tabs>
        <w:spacing w:line="220" w:lineRule="auto" w:before="2" w:after="0"/>
        <w:ind w:left="1330" w:right="888" w:hanging="342"/>
        <w:jc w:val="left"/>
        <w:rPr>
          <w:sz w:val="16"/>
        </w:rPr>
      </w:pPr>
      <w:r>
        <w:rPr>
          <w:color w:val="231F20"/>
          <w:spacing w:val="-2"/>
          <w:w w:val="95"/>
          <w:sz w:val="16"/>
        </w:rPr>
        <w:t>• V. Biener, D. Schneider, T. Gesslein, A. Otte, B. Kuth, P. O. Kristensson, E. Ofek, M. Pahud, and J. Grubert. 2020.</w:t>
      </w:r>
      <w:r>
        <w:rPr>
          <w:color w:val="231F20"/>
          <w:spacing w:val="40"/>
          <w:sz w:val="16"/>
        </w:rPr>
        <w:t> </w:t>
      </w:r>
      <w:r>
        <w:rPr>
          <w:color w:val="231F20"/>
          <w:w w:val="95"/>
          <w:sz w:val="16"/>
        </w:rPr>
        <w:t>Breaking</w:t>
      </w:r>
      <w:r>
        <w:rPr>
          <w:color w:val="231F20"/>
          <w:spacing w:val="-2"/>
          <w:w w:val="95"/>
          <w:sz w:val="16"/>
        </w:rPr>
        <w:t> </w:t>
      </w:r>
      <w:r>
        <w:rPr>
          <w:color w:val="231F20"/>
          <w:w w:val="95"/>
          <w:sz w:val="16"/>
        </w:rPr>
        <w:t>the</w:t>
      </w:r>
      <w:r>
        <w:rPr>
          <w:color w:val="231F20"/>
          <w:spacing w:val="-2"/>
          <w:w w:val="95"/>
          <w:sz w:val="16"/>
        </w:rPr>
        <w:t> </w:t>
      </w:r>
      <w:r>
        <w:rPr>
          <w:color w:val="231F20"/>
          <w:w w:val="95"/>
          <w:sz w:val="16"/>
        </w:rPr>
        <w:t>screen:</w:t>
      </w:r>
      <w:r>
        <w:rPr>
          <w:color w:val="231F20"/>
          <w:spacing w:val="-1"/>
          <w:w w:val="95"/>
          <w:sz w:val="16"/>
        </w:rPr>
        <w:t> </w:t>
      </w:r>
      <w:r>
        <w:rPr>
          <w:color w:val="231F20"/>
          <w:w w:val="95"/>
          <w:sz w:val="16"/>
        </w:rPr>
        <w:t>Interaction</w:t>
      </w:r>
      <w:r>
        <w:rPr>
          <w:color w:val="231F20"/>
          <w:spacing w:val="-2"/>
          <w:w w:val="95"/>
          <w:sz w:val="16"/>
        </w:rPr>
        <w:t> </w:t>
      </w:r>
      <w:r>
        <w:rPr>
          <w:color w:val="231F20"/>
          <w:w w:val="95"/>
          <w:sz w:val="16"/>
        </w:rPr>
        <w:t>across</w:t>
      </w:r>
      <w:r>
        <w:rPr>
          <w:color w:val="231F20"/>
          <w:spacing w:val="-1"/>
          <w:w w:val="95"/>
          <w:sz w:val="16"/>
        </w:rPr>
        <w:t> </w:t>
      </w:r>
      <w:r>
        <w:rPr>
          <w:color w:val="231F20"/>
          <w:w w:val="95"/>
          <w:sz w:val="16"/>
        </w:rPr>
        <w:t>touchscreen</w:t>
      </w:r>
      <w:r>
        <w:rPr>
          <w:color w:val="231F20"/>
          <w:spacing w:val="-2"/>
          <w:w w:val="95"/>
          <w:sz w:val="16"/>
        </w:rPr>
        <w:t> </w:t>
      </w:r>
      <w:r>
        <w:rPr>
          <w:color w:val="231F20"/>
          <w:w w:val="95"/>
          <w:sz w:val="16"/>
        </w:rPr>
        <w:t>boundaries</w:t>
      </w:r>
      <w:r>
        <w:rPr>
          <w:color w:val="231F20"/>
          <w:spacing w:val="-2"/>
          <w:w w:val="95"/>
          <w:sz w:val="16"/>
        </w:rPr>
        <w:t> </w:t>
      </w:r>
      <w:r>
        <w:rPr>
          <w:color w:val="231F20"/>
          <w:w w:val="95"/>
          <w:sz w:val="16"/>
        </w:rPr>
        <w:t>in</w:t>
      </w:r>
      <w:r>
        <w:rPr>
          <w:color w:val="231F20"/>
          <w:spacing w:val="-1"/>
          <w:w w:val="95"/>
          <w:sz w:val="16"/>
        </w:rPr>
        <w:t> </w:t>
      </w:r>
      <w:r>
        <w:rPr>
          <w:color w:val="231F20"/>
          <w:w w:val="95"/>
          <w:sz w:val="16"/>
        </w:rPr>
        <w:t>virtual</w:t>
      </w:r>
      <w:r>
        <w:rPr>
          <w:color w:val="231F20"/>
          <w:spacing w:val="-2"/>
          <w:w w:val="95"/>
          <w:sz w:val="16"/>
        </w:rPr>
        <w:t> </w:t>
      </w:r>
      <w:r>
        <w:rPr>
          <w:color w:val="231F20"/>
          <w:w w:val="95"/>
          <w:sz w:val="16"/>
        </w:rPr>
        <w:t>reality</w:t>
      </w:r>
      <w:r>
        <w:rPr>
          <w:color w:val="231F20"/>
          <w:spacing w:val="-1"/>
          <w:w w:val="95"/>
          <w:sz w:val="16"/>
        </w:rPr>
        <w:t> </w:t>
      </w:r>
      <w:r>
        <w:rPr>
          <w:color w:val="231F20"/>
          <w:w w:val="95"/>
          <w:sz w:val="16"/>
        </w:rPr>
        <w:t>for</w:t>
      </w:r>
      <w:r>
        <w:rPr>
          <w:color w:val="231F20"/>
          <w:spacing w:val="-2"/>
          <w:w w:val="95"/>
          <w:sz w:val="16"/>
        </w:rPr>
        <w:t> </w:t>
      </w:r>
      <w:r>
        <w:rPr>
          <w:color w:val="231F20"/>
          <w:w w:val="95"/>
          <w:sz w:val="16"/>
        </w:rPr>
        <w:t>mobile</w:t>
      </w:r>
      <w:r>
        <w:rPr>
          <w:color w:val="231F20"/>
          <w:spacing w:val="-2"/>
          <w:w w:val="95"/>
          <w:sz w:val="16"/>
        </w:rPr>
        <w:t> </w:t>
      </w:r>
      <w:r>
        <w:rPr>
          <w:color w:val="231F20"/>
          <w:w w:val="95"/>
          <w:sz w:val="16"/>
        </w:rPr>
        <w:t>knowledge</w:t>
      </w:r>
      <w:r>
        <w:rPr>
          <w:color w:val="231F20"/>
          <w:spacing w:val="-1"/>
          <w:w w:val="95"/>
          <w:sz w:val="16"/>
        </w:rPr>
        <w:t> </w:t>
      </w:r>
      <w:r>
        <w:rPr>
          <w:color w:val="231F20"/>
          <w:w w:val="95"/>
          <w:sz w:val="16"/>
        </w:rPr>
        <w:t>workers.</w:t>
      </w:r>
    </w:p>
    <w:p>
      <w:pPr>
        <w:spacing w:line="195" w:lineRule="exact" w:before="0"/>
        <w:ind w:left="1330" w:right="0" w:firstLine="0"/>
        <w:jc w:val="left"/>
        <w:rPr>
          <w:sz w:val="16"/>
        </w:rPr>
      </w:pPr>
      <w:bookmarkStart w:name="_bookmark58" w:id="59"/>
      <w:bookmarkEnd w:id="59"/>
      <w:r>
        <w:rPr/>
      </w:r>
      <w:r>
        <w:rPr>
          <w:rFonts w:ascii="Book Antiqua"/>
          <w:i/>
          <w:color w:val="231F20"/>
          <w:w w:val="90"/>
          <w:sz w:val="16"/>
        </w:rPr>
        <w:t>IEEE</w:t>
      </w:r>
      <w:r>
        <w:rPr>
          <w:rFonts w:ascii="Book Antiqua"/>
          <w:i/>
          <w:color w:val="231F20"/>
          <w:spacing w:val="-5"/>
          <w:w w:val="90"/>
          <w:sz w:val="16"/>
        </w:rPr>
        <w:t> </w:t>
      </w:r>
      <w:r>
        <w:rPr>
          <w:rFonts w:ascii="Book Antiqua"/>
          <w:i/>
          <w:color w:val="231F20"/>
          <w:w w:val="90"/>
          <w:sz w:val="16"/>
        </w:rPr>
        <w:t>TVCG</w:t>
      </w:r>
      <w:r>
        <w:rPr>
          <w:rFonts w:ascii="Book Antiqua"/>
          <w:i/>
          <w:color w:val="231F20"/>
          <w:spacing w:val="-3"/>
          <w:sz w:val="16"/>
        </w:rPr>
        <w:t> </w:t>
      </w:r>
      <w:r>
        <w:rPr>
          <w:color w:val="231F20"/>
          <w:w w:val="90"/>
          <w:sz w:val="16"/>
        </w:rPr>
        <w:t>(2020).</w:t>
      </w:r>
      <w:r>
        <w:rPr>
          <w:color w:val="231F20"/>
          <w:spacing w:val="-5"/>
          <w:w w:val="90"/>
          <w:sz w:val="16"/>
        </w:rPr>
        <w:t> </w:t>
      </w:r>
      <w:hyperlink r:id="rId53">
        <w:r>
          <w:rPr>
            <w:color w:val="005596"/>
            <w:spacing w:val="-2"/>
            <w:w w:val="90"/>
            <w:sz w:val="16"/>
          </w:rPr>
          <w:t>https://doi.org/10.1109/TVCG.2020.3023567</w:t>
        </w:r>
      </w:hyperlink>
    </w:p>
    <w:p>
      <w:pPr>
        <w:pStyle w:val="ListParagraph"/>
        <w:numPr>
          <w:ilvl w:val="0"/>
          <w:numId w:val="4"/>
        </w:numPr>
        <w:tabs>
          <w:tab w:pos="1329" w:val="left" w:leader="none"/>
        </w:tabs>
        <w:spacing w:line="199" w:lineRule="exact" w:before="0" w:after="0"/>
        <w:ind w:left="1329" w:right="0" w:hanging="340"/>
        <w:jc w:val="left"/>
        <w:rPr>
          <w:sz w:val="16"/>
        </w:rPr>
      </w:pPr>
      <w:r>
        <w:rPr>
          <w:color w:val="231F20"/>
          <w:w w:val="90"/>
          <w:sz w:val="16"/>
        </w:rPr>
        <w:t>•</w:t>
      </w:r>
      <w:r>
        <w:rPr>
          <w:color w:val="231F20"/>
          <w:spacing w:val="-3"/>
          <w:w w:val="90"/>
          <w:sz w:val="16"/>
        </w:rPr>
        <w:t> </w:t>
      </w:r>
      <w:r>
        <w:rPr>
          <w:color w:val="231F20"/>
          <w:w w:val="90"/>
          <w:sz w:val="16"/>
        </w:rPr>
        <w:t>M.</w:t>
      </w:r>
      <w:r>
        <w:rPr>
          <w:color w:val="231F20"/>
          <w:spacing w:val="-2"/>
          <w:w w:val="90"/>
          <w:sz w:val="16"/>
        </w:rPr>
        <w:t> </w:t>
      </w:r>
      <w:r>
        <w:rPr>
          <w:color w:val="231F20"/>
          <w:w w:val="90"/>
          <w:sz w:val="16"/>
        </w:rPr>
        <w:t>Billinghurst,</w:t>
      </w:r>
      <w:r>
        <w:rPr>
          <w:color w:val="231F20"/>
          <w:spacing w:val="-3"/>
          <w:w w:val="90"/>
          <w:sz w:val="16"/>
        </w:rPr>
        <w:t> </w:t>
      </w:r>
      <w:r>
        <w:rPr>
          <w:color w:val="231F20"/>
          <w:w w:val="90"/>
          <w:sz w:val="16"/>
        </w:rPr>
        <w:t>H.</w:t>
      </w:r>
      <w:r>
        <w:rPr>
          <w:color w:val="231F20"/>
          <w:spacing w:val="-2"/>
          <w:w w:val="90"/>
          <w:sz w:val="16"/>
        </w:rPr>
        <w:t> </w:t>
      </w:r>
      <w:r>
        <w:rPr>
          <w:color w:val="231F20"/>
          <w:w w:val="90"/>
          <w:sz w:val="16"/>
        </w:rPr>
        <w:t>Kato,</w:t>
      </w:r>
      <w:r>
        <w:rPr>
          <w:color w:val="231F20"/>
          <w:spacing w:val="-3"/>
          <w:w w:val="90"/>
          <w:sz w:val="16"/>
        </w:rPr>
        <w:t> </w:t>
      </w:r>
      <w:r>
        <w:rPr>
          <w:color w:val="231F20"/>
          <w:w w:val="90"/>
          <w:sz w:val="16"/>
        </w:rPr>
        <w:t>and</w:t>
      </w:r>
      <w:r>
        <w:rPr>
          <w:color w:val="231F20"/>
          <w:spacing w:val="-2"/>
          <w:w w:val="90"/>
          <w:sz w:val="16"/>
        </w:rPr>
        <w:t> </w:t>
      </w:r>
      <w:r>
        <w:rPr>
          <w:color w:val="231F20"/>
          <w:w w:val="90"/>
          <w:sz w:val="16"/>
        </w:rPr>
        <w:t>I.</w:t>
      </w:r>
      <w:r>
        <w:rPr>
          <w:color w:val="231F20"/>
          <w:spacing w:val="-3"/>
          <w:w w:val="90"/>
          <w:sz w:val="16"/>
        </w:rPr>
        <w:t> </w:t>
      </w:r>
      <w:r>
        <w:rPr>
          <w:color w:val="231F20"/>
          <w:w w:val="90"/>
          <w:sz w:val="16"/>
        </w:rPr>
        <w:t>Poupyrev.</w:t>
      </w:r>
      <w:r>
        <w:rPr>
          <w:color w:val="231F20"/>
          <w:spacing w:val="-2"/>
          <w:w w:val="90"/>
          <w:sz w:val="16"/>
        </w:rPr>
        <w:t> </w:t>
      </w:r>
      <w:r>
        <w:rPr>
          <w:color w:val="231F20"/>
          <w:w w:val="90"/>
          <w:sz w:val="16"/>
        </w:rPr>
        <w:t>2001.</w:t>
      </w:r>
      <w:r>
        <w:rPr>
          <w:color w:val="231F20"/>
          <w:spacing w:val="-3"/>
          <w:w w:val="90"/>
          <w:sz w:val="16"/>
        </w:rPr>
        <w:t> </w:t>
      </w:r>
      <w:r>
        <w:rPr>
          <w:color w:val="231F20"/>
          <w:w w:val="90"/>
          <w:sz w:val="16"/>
        </w:rPr>
        <w:t>The</w:t>
      </w:r>
      <w:r>
        <w:rPr>
          <w:color w:val="231F20"/>
          <w:spacing w:val="-2"/>
          <w:w w:val="90"/>
          <w:sz w:val="16"/>
        </w:rPr>
        <w:t> </w:t>
      </w:r>
      <w:r>
        <w:rPr>
          <w:color w:val="231F20"/>
          <w:w w:val="90"/>
          <w:sz w:val="16"/>
        </w:rPr>
        <w:t>MagicBook</w:t>
      </w:r>
      <w:r>
        <w:rPr>
          <w:color w:val="231F20"/>
          <w:spacing w:val="-3"/>
          <w:w w:val="90"/>
          <w:sz w:val="16"/>
        </w:rPr>
        <w:t> </w:t>
      </w:r>
      <w:r>
        <w:rPr>
          <w:color w:val="231F20"/>
          <w:w w:val="90"/>
          <w:sz w:val="16"/>
        </w:rPr>
        <w:t>-</w:t>
      </w:r>
      <w:r>
        <w:rPr>
          <w:color w:val="231F20"/>
          <w:spacing w:val="-2"/>
          <w:w w:val="90"/>
          <w:sz w:val="16"/>
        </w:rPr>
        <w:t> </w:t>
      </w:r>
      <w:r>
        <w:rPr>
          <w:color w:val="231F20"/>
          <w:w w:val="90"/>
          <w:sz w:val="16"/>
        </w:rPr>
        <w:t>Moving</w:t>
      </w:r>
      <w:r>
        <w:rPr>
          <w:color w:val="231F20"/>
          <w:spacing w:val="-3"/>
          <w:w w:val="90"/>
          <w:sz w:val="16"/>
        </w:rPr>
        <w:t> </w:t>
      </w:r>
      <w:r>
        <w:rPr>
          <w:color w:val="231F20"/>
          <w:w w:val="90"/>
          <w:sz w:val="16"/>
        </w:rPr>
        <w:t>seamlessly</w:t>
      </w:r>
      <w:r>
        <w:rPr>
          <w:color w:val="231F20"/>
          <w:spacing w:val="-2"/>
          <w:w w:val="90"/>
          <w:sz w:val="16"/>
        </w:rPr>
        <w:t> </w:t>
      </w:r>
      <w:r>
        <w:rPr>
          <w:color w:val="231F20"/>
          <w:w w:val="90"/>
          <w:sz w:val="16"/>
        </w:rPr>
        <w:t>between</w:t>
      </w:r>
      <w:r>
        <w:rPr>
          <w:color w:val="231F20"/>
          <w:spacing w:val="-3"/>
          <w:w w:val="90"/>
          <w:sz w:val="16"/>
        </w:rPr>
        <w:t> </w:t>
      </w:r>
      <w:r>
        <w:rPr>
          <w:color w:val="231F20"/>
          <w:w w:val="90"/>
          <w:sz w:val="16"/>
        </w:rPr>
        <w:t>reality</w:t>
      </w:r>
      <w:r>
        <w:rPr>
          <w:color w:val="231F20"/>
          <w:spacing w:val="-2"/>
          <w:w w:val="90"/>
          <w:sz w:val="16"/>
        </w:rPr>
        <w:t> </w:t>
      </w:r>
      <w:r>
        <w:rPr>
          <w:color w:val="231F20"/>
          <w:w w:val="90"/>
          <w:sz w:val="16"/>
        </w:rPr>
        <w:t>and</w:t>
      </w:r>
      <w:r>
        <w:rPr>
          <w:color w:val="231F20"/>
          <w:spacing w:val="-2"/>
          <w:w w:val="90"/>
          <w:sz w:val="16"/>
        </w:rPr>
        <w:t> virtuality.</w:t>
      </w:r>
    </w:p>
    <w:p>
      <w:pPr>
        <w:spacing w:line="199" w:lineRule="exact" w:before="0"/>
        <w:ind w:left="1330" w:right="0" w:firstLine="0"/>
        <w:jc w:val="left"/>
        <w:rPr>
          <w:sz w:val="16"/>
        </w:rPr>
      </w:pPr>
      <w:bookmarkStart w:name="_bookmark59" w:id="60"/>
      <w:bookmarkEnd w:id="60"/>
      <w:r>
        <w:rPr/>
      </w:r>
      <w:r>
        <w:rPr>
          <w:rFonts w:ascii="Book Antiqua"/>
          <w:i/>
          <w:color w:val="231F20"/>
          <w:spacing w:val="-6"/>
          <w:sz w:val="16"/>
        </w:rPr>
        <w:t>IEEE</w:t>
      </w:r>
      <w:r>
        <w:rPr>
          <w:rFonts w:ascii="Book Antiqua"/>
          <w:i/>
          <w:color w:val="231F20"/>
          <w:spacing w:val="5"/>
          <w:sz w:val="16"/>
        </w:rPr>
        <w:t> </w:t>
      </w:r>
      <w:r>
        <w:rPr>
          <w:rFonts w:ascii="Book Antiqua"/>
          <w:i/>
          <w:color w:val="231F20"/>
          <w:spacing w:val="-6"/>
          <w:sz w:val="16"/>
        </w:rPr>
        <w:t>Computer</w:t>
      </w:r>
      <w:r>
        <w:rPr>
          <w:rFonts w:ascii="Book Antiqua"/>
          <w:i/>
          <w:color w:val="231F20"/>
          <w:spacing w:val="5"/>
          <w:sz w:val="16"/>
        </w:rPr>
        <w:t> </w:t>
      </w:r>
      <w:r>
        <w:rPr>
          <w:rFonts w:ascii="Book Antiqua"/>
          <w:i/>
          <w:color w:val="231F20"/>
          <w:spacing w:val="-6"/>
          <w:sz w:val="16"/>
        </w:rPr>
        <w:t>Graphics</w:t>
      </w:r>
      <w:r>
        <w:rPr>
          <w:rFonts w:ascii="Book Antiqua"/>
          <w:i/>
          <w:color w:val="231F20"/>
          <w:spacing w:val="7"/>
          <w:sz w:val="16"/>
        </w:rPr>
        <w:t> </w:t>
      </w:r>
      <w:r>
        <w:rPr>
          <w:rFonts w:ascii="Book Antiqua"/>
          <w:i/>
          <w:color w:val="231F20"/>
          <w:spacing w:val="-6"/>
          <w:sz w:val="16"/>
        </w:rPr>
        <w:t>and</w:t>
      </w:r>
      <w:r>
        <w:rPr>
          <w:rFonts w:ascii="Book Antiqua"/>
          <w:i/>
          <w:color w:val="231F20"/>
          <w:spacing w:val="5"/>
          <w:sz w:val="16"/>
        </w:rPr>
        <w:t> </w:t>
      </w:r>
      <w:r>
        <w:rPr>
          <w:rFonts w:ascii="Book Antiqua"/>
          <w:i/>
          <w:color w:val="231F20"/>
          <w:spacing w:val="-6"/>
          <w:sz w:val="16"/>
        </w:rPr>
        <w:t>Applications</w:t>
      </w:r>
      <w:r>
        <w:rPr>
          <w:rFonts w:ascii="Book Antiqua"/>
          <w:i/>
          <w:color w:val="231F20"/>
          <w:spacing w:val="10"/>
          <w:sz w:val="16"/>
        </w:rPr>
        <w:t> </w:t>
      </w:r>
      <w:r>
        <w:rPr>
          <w:color w:val="231F20"/>
          <w:spacing w:val="-6"/>
          <w:sz w:val="16"/>
        </w:rPr>
        <w:t>(2001).</w:t>
      </w:r>
      <w:r>
        <w:rPr>
          <w:color w:val="231F20"/>
          <w:spacing w:val="6"/>
          <w:sz w:val="16"/>
        </w:rPr>
        <w:t> </w:t>
      </w:r>
      <w:hyperlink r:id="rId54">
        <w:r>
          <w:rPr>
            <w:color w:val="005596"/>
            <w:spacing w:val="-6"/>
            <w:sz w:val="16"/>
          </w:rPr>
          <w:t>https://doi.org/10.1109/38.920621</w:t>
        </w:r>
      </w:hyperlink>
    </w:p>
    <w:p>
      <w:pPr>
        <w:pStyle w:val="ListParagraph"/>
        <w:numPr>
          <w:ilvl w:val="0"/>
          <w:numId w:val="4"/>
        </w:numPr>
        <w:tabs>
          <w:tab w:pos="1329" w:val="left" w:leader="none"/>
        </w:tabs>
        <w:spacing w:line="199" w:lineRule="exact" w:before="0" w:after="0"/>
        <w:ind w:left="1329" w:right="0" w:hanging="340"/>
        <w:jc w:val="left"/>
        <w:rPr>
          <w:rFonts w:ascii="Book Antiqua" w:hAnsi="Book Antiqua"/>
          <w:i/>
          <w:sz w:val="16"/>
        </w:rPr>
      </w:pPr>
      <w:r>
        <w:rPr>
          <w:color w:val="231F20"/>
          <w:w w:val="90"/>
          <w:sz w:val="16"/>
        </w:rPr>
        <w:t>•</w:t>
      </w:r>
      <w:r>
        <w:rPr>
          <w:color w:val="231F20"/>
          <w:spacing w:val="-4"/>
          <w:sz w:val="16"/>
        </w:rPr>
        <w:t> </w:t>
      </w:r>
      <w:r>
        <w:rPr>
          <w:color w:val="231F20"/>
          <w:w w:val="90"/>
          <w:sz w:val="16"/>
        </w:rPr>
        <w:t>M.</w:t>
      </w:r>
      <w:r>
        <w:rPr>
          <w:color w:val="231F20"/>
          <w:spacing w:val="-4"/>
          <w:sz w:val="16"/>
        </w:rPr>
        <w:t> </w:t>
      </w:r>
      <w:r>
        <w:rPr>
          <w:color w:val="231F20"/>
          <w:w w:val="90"/>
          <w:sz w:val="16"/>
        </w:rPr>
        <w:t>Billinghurst,</w:t>
      </w:r>
      <w:r>
        <w:rPr>
          <w:color w:val="231F20"/>
          <w:spacing w:val="-4"/>
          <w:sz w:val="16"/>
        </w:rPr>
        <w:t> </w:t>
      </w:r>
      <w:r>
        <w:rPr>
          <w:color w:val="231F20"/>
          <w:w w:val="90"/>
          <w:sz w:val="16"/>
        </w:rPr>
        <w:t>H.</w:t>
      </w:r>
      <w:r>
        <w:rPr>
          <w:color w:val="231F20"/>
          <w:spacing w:val="-4"/>
          <w:sz w:val="16"/>
        </w:rPr>
        <w:t> </w:t>
      </w:r>
      <w:r>
        <w:rPr>
          <w:color w:val="231F20"/>
          <w:w w:val="90"/>
          <w:sz w:val="16"/>
        </w:rPr>
        <w:t>Kato,</w:t>
      </w:r>
      <w:r>
        <w:rPr>
          <w:color w:val="231F20"/>
          <w:spacing w:val="-4"/>
          <w:sz w:val="16"/>
        </w:rPr>
        <w:t> </w:t>
      </w:r>
      <w:r>
        <w:rPr>
          <w:color w:val="231F20"/>
          <w:w w:val="90"/>
          <w:sz w:val="16"/>
        </w:rPr>
        <w:t>and</w:t>
      </w:r>
      <w:r>
        <w:rPr>
          <w:color w:val="231F20"/>
          <w:spacing w:val="-4"/>
          <w:sz w:val="16"/>
        </w:rPr>
        <w:t> </w:t>
      </w:r>
      <w:r>
        <w:rPr>
          <w:color w:val="231F20"/>
          <w:w w:val="90"/>
          <w:sz w:val="16"/>
        </w:rPr>
        <w:t>I.</w:t>
      </w:r>
      <w:r>
        <w:rPr>
          <w:color w:val="231F20"/>
          <w:spacing w:val="-4"/>
          <w:sz w:val="16"/>
        </w:rPr>
        <w:t> </w:t>
      </w:r>
      <w:r>
        <w:rPr>
          <w:color w:val="231F20"/>
          <w:w w:val="90"/>
          <w:sz w:val="16"/>
        </w:rPr>
        <w:t>Poupyrev.</w:t>
      </w:r>
      <w:r>
        <w:rPr>
          <w:color w:val="231F20"/>
          <w:spacing w:val="-3"/>
          <w:sz w:val="16"/>
        </w:rPr>
        <w:t> </w:t>
      </w:r>
      <w:r>
        <w:rPr>
          <w:color w:val="231F20"/>
          <w:w w:val="90"/>
          <w:sz w:val="16"/>
        </w:rPr>
        <w:t>2001.</w:t>
      </w:r>
      <w:r>
        <w:rPr>
          <w:color w:val="231F20"/>
          <w:spacing w:val="-4"/>
          <w:sz w:val="16"/>
        </w:rPr>
        <w:t> </w:t>
      </w:r>
      <w:r>
        <w:rPr>
          <w:color w:val="231F20"/>
          <w:w w:val="90"/>
          <w:sz w:val="16"/>
        </w:rPr>
        <w:t>The</w:t>
      </w:r>
      <w:r>
        <w:rPr>
          <w:color w:val="231F20"/>
          <w:spacing w:val="-4"/>
          <w:sz w:val="16"/>
        </w:rPr>
        <w:t> </w:t>
      </w:r>
      <w:r>
        <w:rPr>
          <w:color w:val="231F20"/>
          <w:w w:val="90"/>
          <w:sz w:val="16"/>
        </w:rPr>
        <w:t>MagicBook:</w:t>
      </w:r>
      <w:r>
        <w:rPr>
          <w:color w:val="231F20"/>
          <w:spacing w:val="-4"/>
          <w:sz w:val="16"/>
        </w:rPr>
        <w:t> </w:t>
      </w:r>
      <w:r>
        <w:rPr>
          <w:color w:val="231F20"/>
          <w:w w:val="90"/>
          <w:sz w:val="16"/>
        </w:rPr>
        <w:t>A</w:t>
      </w:r>
      <w:r>
        <w:rPr>
          <w:color w:val="231F20"/>
          <w:spacing w:val="-4"/>
          <w:sz w:val="16"/>
        </w:rPr>
        <w:t> </w:t>
      </w:r>
      <w:r>
        <w:rPr>
          <w:color w:val="231F20"/>
          <w:w w:val="90"/>
          <w:sz w:val="16"/>
        </w:rPr>
        <w:t>transitional</w:t>
      </w:r>
      <w:r>
        <w:rPr>
          <w:color w:val="231F20"/>
          <w:spacing w:val="-4"/>
          <w:sz w:val="16"/>
        </w:rPr>
        <w:t> </w:t>
      </w:r>
      <w:r>
        <w:rPr>
          <w:color w:val="231F20"/>
          <w:w w:val="90"/>
          <w:sz w:val="16"/>
        </w:rPr>
        <w:t>AR</w:t>
      </w:r>
      <w:r>
        <w:rPr>
          <w:color w:val="231F20"/>
          <w:spacing w:val="-4"/>
          <w:sz w:val="16"/>
        </w:rPr>
        <w:t> </w:t>
      </w:r>
      <w:r>
        <w:rPr>
          <w:color w:val="231F20"/>
          <w:w w:val="90"/>
          <w:sz w:val="16"/>
        </w:rPr>
        <w:t>interface.</w:t>
      </w:r>
      <w:r>
        <w:rPr>
          <w:color w:val="231F20"/>
          <w:spacing w:val="-3"/>
          <w:sz w:val="16"/>
        </w:rPr>
        <w:t> </w:t>
      </w:r>
      <w:bookmarkStart w:name="_bookmark60" w:id="61"/>
      <w:bookmarkEnd w:id="61"/>
      <w:r>
        <w:rPr>
          <w:color w:val="231F20"/>
          <w:spacing w:val="-5"/>
          <w:sz w:val="16"/>
        </w:rPr>
      </w:r>
      <w:r>
        <w:rPr>
          <w:rFonts w:ascii="Book Antiqua" w:hAnsi="Book Antiqua"/>
          <w:i/>
          <w:color w:val="231F20"/>
          <w:w w:val="90"/>
          <w:sz w:val="16"/>
        </w:rPr>
        <w:t>Computers</w:t>
      </w:r>
      <w:r>
        <w:rPr>
          <w:rFonts w:ascii="Book Antiqua" w:hAnsi="Book Antiqua"/>
          <w:i/>
          <w:color w:val="231F20"/>
          <w:spacing w:val="-4"/>
          <w:sz w:val="16"/>
        </w:rPr>
        <w:t> </w:t>
      </w:r>
      <w:r>
        <w:rPr>
          <w:rFonts w:ascii="Book Antiqua" w:hAnsi="Book Antiqua"/>
          <w:i/>
          <w:color w:val="231F20"/>
          <w:w w:val="90"/>
          <w:sz w:val="16"/>
        </w:rPr>
        <w:t>&amp;</w:t>
      </w:r>
      <w:r>
        <w:rPr>
          <w:rFonts w:ascii="Book Antiqua" w:hAnsi="Book Antiqua"/>
          <w:i/>
          <w:color w:val="231F20"/>
          <w:spacing w:val="-4"/>
          <w:sz w:val="16"/>
        </w:rPr>
        <w:t> </w:t>
      </w:r>
      <w:r>
        <w:rPr>
          <w:rFonts w:ascii="Book Antiqua" w:hAnsi="Book Antiqua"/>
          <w:i/>
          <w:color w:val="231F20"/>
          <w:spacing w:val="-2"/>
          <w:w w:val="90"/>
          <w:sz w:val="16"/>
        </w:rPr>
        <w:t>Graphics</w:t>
      </w:r>
    </w:p>
    <w:p>
      <w:pPr>
        <w:spacing w:line="199" w:lineRule="exact" w:before="0"/>
        <w:ind w:left="1326" w:right="0" w:firstLine="0"/>
        <w:jc w:val="left"/>
        <w:rPr>
          <w:sz w:val="16"/>
        </w:rPr>
      </w:pPr>
      <w:r>
        <w:rPr>
          <w:color w:val="231F20"/>
          <w:w w:val="90"/>
          <w:sz w:val="16"/>
        </w:rPr>
        <w:t>(2001).</w:t>
      </w:r>
      <w:r>
        <w:rPr>
          <w:color w:val="231F20"/>
          <w:spacing w:val="64"/>
          <w:w w:val="150"/>
          <w:sz w:val="16"/>
        </w:rPr>
        <w:t> </w:t>
      </w:r>
      <w:hyperlink r:id="rId55">
        <w:r>
          <w:rPr>
            <w:color w:val="005596"/>
            <w:w w:val="90"/>
            <w:sz w:val="16"/>
          </w:rPr>
          <w:t>https://doi.org/10.1016/S0097-8493(01)00117-</w:t>
        </w:r>
        <w:r>
          <w:rPr>
            <w:color w:val="005596"/>
            <w:spacing w:val="-10"/>
            <w:w w:val="90"/>
            <w:sz w:val="16"/>
          </w:rPr>
          <w:t>0</w:t>
        </w:r>
      </w:hyperlink>
    </w:p>
    <w:p>
      <w:pPr>
        <w:pStyle w:val="ListParagraph"/>
        <w:numPr>
          <w:ilvl w:val="0"/>
          <w:numId w:val="4"/>
        </w:numPr>
        <w:tabs>
          <w:tab w:pos="1329" w:val="left" w:leader="none"/>
        </w:tabs>
        <w:spacing w:line="199" w:lineRule="exact" w:before="0" w:after="0"/>
        <w:ind w:left="1329" w:right="0" w:hanging="340"/>
        <w:jc w:val="both"/>
        <w:rPr>
          <w:sz w:val="16"/>
        </w:rPr>
      </w:pPr>
      <w:bookmarkStart w:name="_bookmark61" w:id="62"/>
      <w:bookmarkEnd w:id="62"/>
      <w:r>
        <w:rPr/>
      </w:r>
      <w:r>
        <w:rPr>
          <w:color w:val="231F20"/>
          <w:w w:val="90"/>
          <w:sz w:val="16"/>
        </w:rPr>
        <w:t>•</w:t>
      </w:r>
      <w:r>
        <w:rPr>
          <w:color w:val="231F20"/>
          <w:spacing w:val="-3"/>
          <w:sz w:val="16"/>
        </w:rPr>
        <w:t> </w:t>
      </w:r>
      <w:r>
        <w:rPr>
          <w:color w:val="231F20"/>
          <w:w w:val="90"/>
          <w:sz w:val="16"/>
        </w:rPr>
        <w:t>D.</w:t>
      </w:r>
      <w:r>
        <w:rPr>
          <w:color w:val="231F20"/>
          <w:spacing w:val="-4"/>
          <w:sz w:val="16"/>
        </w:rPr>
        <w:t> </w:t>
      </w:r>
      <w:r>
        <w:rPr>
          <w:color w:val="231F20"/>
          <w:w w:val="90"/>
          <w:sz w:val="16"/>
        </w:rPr>
        <w:t>Boland</w:t>
      </w:r>
      <w:r>
        <w:rPr>
          <w:color w:val="231F20"/>
          <w:spacing w:val="-4"/>
          <w:sz w:val="16"/>
        </w:rPr>
        <w:t> </w:t>
      </w:r>
      <w:r>
        <w:rPr>
          <w:color w:val="231F20"/>
          <w:w w:val="90"/>
          <w:sz w:val="16"/>
        </w:rPr>
        <w:t>and</w:t>
      </w:r>
      <w:r>
        <w:rPr>
          <w:color w:val="231F20"/>
          <w:spacing w:val="-3"/>
          <w:sz w:val="16"/>
        </w:rPr>
        <w:t> </w:t>
      </w:r>
      <w:r>
        <w:rPr>
          <w:color w:val="231F20"/>
          <w:w w:val="90"/>
          <w:sz w:val="16"/>
        </w:rPr>
        <w:t>M.</w:t>
      </w:r>
      <w:r>
        <w:rPr>
          <w:color w:val="231F20"/>
          <w:spacing w:val="-4"/>
          <w:sz w:val="16"/>
        </w:rPr>
        <w:t> </w:t>
      </w:r>
      <w:r>
        <w:rPr>
          <w:color w:val="231F20"/>
          <w:w w:val="90"/>
          <w:sz w:val="16"/>
        </w:rPr>
        <w:t>McGill.</w:t>
      </w:r>
      <w:r>
        <w:rPr>
          <w:color w:val="231F20"/>
          <w:spacing w:val="-4"/>
          <w:sz w:val="16"/>
        </w:rPr>
        <w:t> </w:t>
      </w:r>
      <w:r>
        <w:rPr>
          <w:color w:val="231F20"/>
          <w:w w:val="90"/>
          <w:sz w:val="16"/>
        </w:rPr>
        <w:t>2015.</w:t>
      </w:r>
      <w:r>
        <w:rPr>
          <w:color w:val="231F20"/>
          <w:spacing w:val="-3"/>
          <w:sz w:val="16"/>
        </w:rPr>
        <w:t> </w:t>
      </w:r>
      <w:r>
        <w:rPr>
          <w:color w:val="231F20"/>
          <w:w w:val="90"/>
          <w:sz w:val="16"/>
        </w:rPr>
        <w:t>Lost</w:t>
      </w:r>
      <w:r>
        <w:rPr>
          <w:color w:val="231F20"/>
          <w:spacing w:val="-3"/>
          <w:sz w:val="16"/>
        </w:rPr>
        <w:t> </w:t>
      </w:r>
      <w:r>
        <w:rPr>
          <w:color w:val="231F20"/>
          <w:w w:val="90"/>
          <w:sz w:val="16"/>
        </w:rPr>
        <w:t>in</w:t>
      </w:r>
      <w:r>
        <w:rPr>
          <w:color w:val="231F20"/>
          <w:spacing w:val="-4"/>
          <w:sz w:val="16"/>
        </w:rPr>
        <w:t> </w:t>
      </w:r>
      <w:r>
        <w:rPr>
          <w:color w:val="231F20"/>
          <w:w w:val="90"/>
          <w:sz w:val="16"/>
        </w:rPr>
        <w:t>the</w:t>
      </w:r>
      <w:r>
        <w:rPr>
          <w:color w:val="231F20"/>
          <w:spacing w:val="-4"/>
          <w:sz w:val="16"/>
        </w:rPr>
        <w:t> </w:t>
      </w:r>
      <w:r>
        <w:rPr>
          <w:color w:val="231F20"/>
          <w:w w:val="90"/>
          <w:sz w:val="16"/>
        </w:rPr>
        <w:t>rift:</w:t>
      </w:r>
      <w:r>
        <w:rPr>
          <w:color w:val="231F20"/>
          <w:spacing w:val="-3"/>
          <w:sz w:val="16"/>
        </w:rPr>
        <w:t> </w:t>
      </w:r>
      <w:r>
        <w:rPr>
          <w:color w:val="231F20"/>
          <w:w w:val="90"/>
          <w:sz w:val="16"/>
        </w:rPr>
        <w:t>Engaging</w:t>
      </w:r>
      <w:r>
        <w:rPr>
          <w:color w:val="231F20"/>
          <w:spacing w:val="-4"/>
          <w:sz w:val="16"/>
        </w:rPr>
        <w:t> </w:t>
      </w:r>
      <w:r>
        <w:rPr>
          <w:color w:val="231F20"/>
          <w:w w:val="90"/>
          <w:sz w:val="16"/>
        </w:rPr>
        <w:t>with</w:t>
      </w:r>
      <w:r>
        <w:rPr>
          <w:color w:val="231F20"/>
          <w:spacing w:val="-4"/>
          <w:sz w:val="16"/>
        </w:rPr>
        <w:t> </w:t>
      </w:r>
      <w:r>
        <w:rPr>
          <w:color w:val="231F20"/>
          <w:w w:val="90"/>
          <w:sz w:val="16"/>
        </w:rPr>
        <w:t>mixed</w:t>
      </w:r>
      <w:r>
        <w:rPr>
          <w:color w:val="231F20"/>
          <w:spacing w:val="-3"/>
          <w:sz w:val="16"/>
        </w:rPr>
        <w:t> </w:t>
      </w:r>
      <w:r>
        <w:rPr>
          <w:color w:val="231F20"/>
          <w:w w:val="90"/>
          <w:sz w:val="16"/>
        </w:rPr>
        <w:t>reality.</w:t>
      </w:r>
      <w:r>
        <w:rPr>
          <w:color w:val="231F20"/>
          <w:spacing w:val="-4"/>
          <w:sz w:val="16"/>
        </w:rPr>
        <w:t> </w:t>
      </w:r>
      <w:r>
        <w:rPr>
          <w:rFonts w:ascii="Book Antiqua" w:hAnsi="Book Antiqua"/>
          <w:i/>
          <w:color w:val="231F20"/>
          <w:w w:val="90"/>
          <w:sz w:val="16"/>
        </w:rPr>
        <w:t>XRDS</w:t>
      </w:r>
      <w:r>
        <w:rPr>
          <w:rFonts w:ascii="Book Antiqua" w:hAnsi="Book Antiqua"/>
          <w:i/>
          <w:color w:val="231F20"/>
          <w:spacing w:val="3"/>
          <w:sz w:val="16"/>
        </w:rPr>
        <w:t> </w:t>
      </w:r>
      <w:r>
        <w:rPr>
          <w:color w:val="231F20"/>
          <w:spacing w:val="-2"/>
          <w:w w:val="90"/>
          <w:sz w:val="16"/>
        </w:rPr>
        <w:t>(2015).</w:t>
      </w:r>
    </w:p>
    <w:p>
      <w:pPr>
        <w:pStyle w:val="ListParagraph"/>
        <w:numPr>
          <w:ilvl w:val="0"/>
          <w:numId w:val="4"/>
        </w:numPr>
        <w:tabs>
          <w:tab w:pos="1328" w:val="left" w:leader="none"/>
          <w:tab w:pos="1330" w:val="left" w:leader="none"/>
        </w:tabs>
        <w:spacing w:line="220" w:lineRule="auto" w:before="5" w:after="0"/>
        <w:ind w:left="1330" w:right="912" w:hanging="342"/>
        <w:jc w:val="both"/>
        <w:rPr>
          <w:sz w:val="16"/>
        </w:rPr>
      </w:pPr>
      <w:r>
        <w:rPr>
          <w:color w:val="231F20"/>
          <w:w w:val="90"/>
          <w:sz w:val="16"/>
        </w:rPr>
        <w:t>•</w:t>
      </w:r>
      <w:r>
        <w:rPr>
          <w:color w:val="231F20"/>
          <w:spacing w:val="-3"/>
          <w:w w:val="90"/>
          <w:sz w:val="16"/>
        </w:rPr>
        <w:t> </w:t>
      </w:r>
      <w:r>
        <w:rPr>
          <w:color w:val="231F20"/>
          <w:w w:val="90"/>
          <w:sz w:val="16"/>
        </w:rPr>
        <w:t>S.</w:t>
      </w:r>
      <w:r>
        <w:rPr>
          <w:color w:val="231F20"/>
          <w:spacing w:val="-3"/>
          <w:w w:val="90"/>
          <w:sz w:val="16"/>
        </w:rPr>
        <w:t> </w:t>
      </w:r>
      <w:r>
        <w:rPr>
          <w:color w:val="231F20"/>
          <w:w w:val="90"/>
          <w:sz w:val="16"/>
        </w:rPr>
        <w:t>Boustila,</w:t>
      </w:r>
      <w:r>
        <w:rPr>
          <w:color w:val="231F20"/>
          <w:spacing w:val="-4"/>
          <w:w w:val="90"/>
          <w:sz w:val="16"/>
        </w:rPr>
        <w:t> </w:t>
      </w:r>
      <w:r>
        <w:rPr>
          <w:color w:val="231F20"/>
          <w:w w:val="90"/>
          <w:sz w:val="16"/>
        </w:rPr>
        <w:t>T.</w:t>
      </w:r>
      <w:r>
        <w:rPr>
          <w:color w:val="231F20"/>
          <w:spacing w:val="-3"/>
          <w:w w:val="90"/>
          <w:sz w:val="16"/>
        </w:rPr>
        <w:t> </w:t>
      </w:r>
      <w:r>
        <w:rPr>
          <w:color w:val="231F20"/>
          <w:w w:val="90"/>
          <w:sz w:val="16"/>
        </w:rPr>
        <w:t>Guégan,</w:t>
      </w:r>
      <w:r>
        <w:rPr>
          <w:color w:val="231F20"/>
          <w:spacing w:val="-4"/>
          <w:w w:val="90"/>
          <w:sz w:val="16"/>
        </w:rPr>
        <w:t> </w:t>
      </w:r>
      <w:r>
        <w:rPr>
          <w:color w:val="231F20"/>
          <w:w w:val="90"/>
          <w:sz w:val="16"/>
        </w:rPr>
        <w:t>K.</w:t>
      </w:r>
      <w:r>
        <w:rPr>
          <w:color w:val="231F20"/>
          <w:spacing w:val="-3"/>
          <w:w w:val="90"/>
          <w:sz w:val="16"/>
        </w:rPr>
        <w:t> </w:t>
      </w:r>
      <w:r>
        <w:rPr>
          <w:color w:val="231F20"/>
          <w:w w:val="90"/>
          <w:sz w:val="16"/>
        </w:rPr>
        <w:t>Takashima,</w:t>
      </w:r>
      <w:r>
        <w:rPr>
          <w:color w:val="231F20"/>
          <w:spacing w:val="-4"/>
          <w:w w:val="90"/>
          <w:sz w:val="16"/>
        </w:rPr>
        <w:t> </w:t>
      </w:r>
      <w:r>
        <w:rPr>
          <w:color w:val="231F20"/>
          <w:w w:val="90"/>
          <w:sz w:val="16"/>
        </w:rPr>
        <w:t>and</w:t>
      </w:r>
      <w:r>
        <w:rPr>
          <w:color w:val="231F20"/>
          <w:spacing w:val="-4"/>
          <w:w w:val="90"/>
          <w:sz w:val="16"/>
        </w:rPr>
        <w:t> </w:t>
      </w:r>
      <w:r>
        <w:rPr>
          <w:color w:val="231F20"/>
          <w:w w:val="90"/>
          <w:sz w:val="16"/>
        </w:rPr>
        <w:t>Y.</w:t>
      </w:r>
      <w:r>
        <w:rPr>
          <w:color w:val="231F20"/>
          <w:spacing w:val="-3"/>
          <w:w w:val="90"/>
          <w:sz w:val="16"/>
        </w:rPr>
        <w:t> </w:t>
      </w:r>
      <w:r>
        <w:rPr>
          <w:color w:val="231F20"/>
          <w:w w:val="90"/>
          <w:sz w:val="16"/>
        </w:rPr>
        <w:t>Kitamura.</w:t>
      </w:r>
      <w:r>
        <w:rPr>
          <w:color w:val="231F20"/>
          <w:spacing w:val="-4"/>
          <w:w w:val="90"/>
          <w:sz w:val="16"/>
        </w:rPr>
        <w:t> </w:t>
      </w:r>
      <w:r>
        <w:rPr>
          <w:color w:val="231F20"/>
          <w:w w:val="90"/>
          <w:sz w:val="16"/>
        </w:rPr>
        <w:t>2019.</w:t>
      </w:r>
      <w:r>
        <w:rPr>
          <w:color w:val="231F20"/>
          <w:spacing w:val="-4"/>
          <w:w w:val="90"/>
          <w:sz w:val="16"/>
        </w:rPr>
        <w:t> </w:t>
      </w:r>
      <w:r>
        <w:rPr>
          <w:color w:val="231F20"/>
          <w:w w:val="90"/>
          <w:sz w:val="16"/>
        </w:rPr>
        <w:t>Text</w:t>
      </w:r>
      <w:r>
        <w:rPr>
          <w:color w:val="231F20"/>
          <w:spacing w:val="-4"/>
          <w:w w:val="90"/>
          <w:sz w:val="16"/>
        </w:rPr>
        <w:t> </w:t>
      </w:r>
      <w:r>
        <w:rPr>
          <w:color w:val="231F20"/>
          <w:w w:val="90"/>
          <w:sz w:val="16"/>
        </w:rPr>
        <w:t>typing</w:t>
      </w:r>
      <w:r>
        <w:rPr>
          <w:color w:val="231F20"/>
          <w:spacing w:val="-4"/>
          <w:w w:val="90"/>
          <w:sz w:val="16"/>
        </w:rPr>
        <w:t> </w:t>
      </w:r>
      <w:r>
        <w:rPr>
          <w:color w:val="231F20"/>
          <w:w w:val="90"/>
          <w:sz w:val="16"/>
        </w:rPr>
        <w:t>in</w:t>
      </w:r>
      <w:r>
        <w:rPr>
          <w:color w:val="231F20"/>
          <w:spacing w:val="-4"/>
          <w:w w:val="90"/>
          <w:sz w:val="16"/>
        </w:rPr>
        <w:t> </w:t>
      </w:r>
      <w:r>
        <w:rPr>
          <w:color w:val="231F20"/>
          <w:w w:val="90"/>
          <w:sz w:val="16"/>
        </w:rPr>
        <w:t>VR</w:t>
      </w:r>
      <w:r>
        <w:rPr>
          <w:color w:val="231F20"/>
          <w:spacing w:val="-3"/>
          <w:w w:val="90"/>
          <w:sz w:val="16"/>
        </w:rPr>
        <w:t> </w:t>
      </w:r>
      <w:r>
        <w:rPr>
          <w:color w:val="231F20"/>
          <w:w w:val="90"/>
          <w:sz w:val="16"/>
        </w:rPr>
        <w:t>using</w:t>
      </w:r>
      <w:r>
        <w:rPr>
          <w:color w:val="231F20"/>
          <w:spacing w:val="-3"/>
          <w:w w:val="90"/>
          <w:sz w:val="16"/>
        </w:rPr>
        <w:t> </w:t>
      </w:r>
      <w:r>
        <w:rPr>
          <w:color w:val="231F20"/>
          <w:w w:val="90"/>
          <w:sz w:val="16"/>
        </w:rPr>
        <w:t>smartphones</w:t>
      </w:r>
      <w:r>
        <w:rPr>
          <w:color w:val="231F20"/>
          <w:spacing w:val="-4"/>
          <w:w w:val="90"/>
          <w:sz w:val="16"/>
        </w:rPr>
        <w:t> </w:t>
      </w:r>
      <w:r>
        <w:rPr>
          <w:color w:val="231F20"/>
          <w:w w:val="90"/>
          <w:sz w:val="16"/>
        </w:rPr>
        <w:t>touchscreen</w:t>
      </w:r>
      <w:r>
        <w:rPr>
          <w:color w:val="231F20"/>
          <w:spacing w:val="-3"/>
          <w:w w:val="90"/>
          <w:sz w:val="16"/>
        </w:rPr>
        <w:t> </w:t>
      </w:r>
      <w:r>
        <w:rPr>
          <w:color w:val="231F20"/>
          <w:w w:val="90"/>
          <w:sz w:val="16"/>
        </w:rPr>
        <w:t>and</w:t>
      </w:r>
      <w:r>
        <w:rPr>
          <w:color w:val="231F20"/>
          <w:spacing w:val="40"/>
          <w:sz w:val="16"/>
        </w:rPr>
        <w:t> </w:t>
      </w:r>
      <w:bookmarkStart w:name="_bookmark62" w:id="63"/>
      <w:bookmarkEnd w:id="63"/>
      <w:r>
        <w:rPr>
          <w:color w:val="231F20"/>
          <w:w w:val="95"/>
          <w:sz w:val="16"/>
        </w:rPr>
        <w:t>HM</w:t>
      </w:r>
      <w:r>
        <w:rPr>
          <w:color w:val="231F20"/>
          <w:w w:val="95"/>
          <w:sz w:val="16"/>
        </w:rPr>
        <w:t>D.</w:t>
      </w:r>
      <w:r>
        <w:rPr>
          <w:color w:val="231F20"/>
          <w:spacing w:val="-1"/>
          <w:w w:val="95"/>
          <w:sz w:val="16"/>
        </w:rPr>
        <w:t> </w:t>
      </w:r>
      <w:r>
        <w:rPr>
          <w:color w:val="231F20"/>
          <w:w w:val="95"/>
          <w:sz w:val="16"/>
        </w:rPr>
        <w:t>In</w:t>
      </w:r>
      <w:r>
        <w:rPr>
          <w:color w:val="231F20"/>
          <w:spacing w:val="-2"/>
          <w:w w:val="95"/>
          <w:sz w:val="16"/>
        </w:rPr>
        <w:t> </w:t>
      </w:r>
      <w:r>
        <w:rPr>
          <w:rFonts w:ascii="Book Antiqua" w:hAnsi="Book Antiqua"/>
          <w:i/>
          <w:color w:val="231F20"/>
          <w:w w:val="95"/>
          <w:sz w:val="16"/>
        </w:rPr>
        <w:t>Conference</w:t>
      </w:r>
      <w:r>
        <w:rPr>
          <w:rFonts w:ascii="Book Antiqua" w:hAnsi="Book Antiqua"/>
          <w:i/>
          <w:color w:val="231F20"/>
          <w:spacing w:val="-2"/>
          <w:w w:val="95"/>
          <w:sz w:val="16"/>
        </w:rPr>
        <w:t> </w:t>
      </w:r>
      <w:r>
        <w:rPr>
          <w:rFonts w:ascii="Book Antiqua" w:hAnsi="Book Antiqua"/>
          <w:i/>
          <w:color w:val="231F20"/>
          <w:w w:val="95"/>
          <w:sz w:val="16"/>
        </w:rPr>
        <w:t>on</w:t>
      </w:r>
      <w:r>
        <w:rPr>
          <w:rFonts w:ascii="Book Antiqua" w:hAnsi="Book Antiqua"/>
          <w:i/>
          <w:color w:val="231F20"/>
          <w:spacing w:val="-2"/>
          <w:w w:val="95"/>
          <w:sz w:val="16"/>
        </w:rPr>
        <w:t> </w:t>
      </w:r>
      <w:r>
        <w:rPr>
          <w:rFonts w:ascii="Book Antiqua" w:hAnsi="Book Antiqua"/>
          <w:i/>
          <w:color w:val="231F20"/>
          <w:w w:val="95"/>
          <w:sz w:val="16"/>
        </w:rPr>
        <w:t>Virtual</w:t>
      </w:r>
      <w:r>
        <w:rPr>
          <w:rFonts w:ascii="Book Antiqua" w:hAnsi="Book Antiqua"/>
          <w:i/>
          <w:color w:val="231F20"/>
          <w:spacing w:val="-2"/>
          <w:w w:val="95"/>
          <w:sz w:val="16"/>
        </w:rPr>
        <w:t> </w:t>
      </w:r>
      <w:r>
        <w:rPr>
          <w:rFonts w:ascii="Book Antiqua" w:hAnsi="Book Antiqua"/>
          <w:i/>
          <w:color w:val="231F20"/>
          <w:w w:val="95"/>
          <w:sz w:val="16"/>
        </w:rPr>
        <w:t>Reality</w:t>
      </w:r>
      <w:r>
        <w:rPr>
          <w:rFonts w:ascii="Book Antiqua" w:hAnsi="Book Antiqua"/>
          <w:i/>
          <w:color w:val="231F20"/>
          <w:spacing w:val="-1"/>
          <w:w w:val="95"/>
          <w:sz w:val="16"/>
        </w:rPr>
        <w:t> </w:t>
      </w:r>
      <w:r>
        <w:rPr>
          <w:rFonts w:ascii="Book Antiqua" w:hAnsi="Book Antiqua"/>
          <w:i/>
          <w:color w:val="231F20"/>
          <w:w w:val="95"/>
          <w:sz w:val="16"/>
        </w:rPr>
        <w:t>and</w:t>
      </w:r>
      <w:r>
        <w:rPr>
          <w:rFonts w:ascii="Book Antiqua" w:hAnsi="Book Antiqua"/>
          <w:i/>
          <w:color w:val="231F20"/>
          <w:spacing w:val="-2"/>
          <w:w w:val="95"/>
          <w:sz w:val="16"/>
        </w:rPr>
        <w:t> </w:t>
      </w:r>
      <w:r>
        <w:rPr>
          <w:rFonts w:ascii="Book Antiqua" w:hAnsi="Book Antiqua"/>
          <w:i/>
          <w:color w:val="231F20"/>
          <w:w w:val="95"/>
          <w:sz w:val="16"/>
        </w:rPr>
        <w:t>3D</w:t>
      </w:r>
      <w:r>
        <w:rPr>
          <w:rFonts w:ascii="Book Antiqua" w:hAnsi="Book Antiqua"/>
          <w:i/>
          <w:color w:val="231F20"/>
          <w:spacing w:val="-2"/>
          <w:w w:val="95"/>
          <w:sz w:val="16"/>
        </w:rPr>
        <w:t> </w:t>
      </w:r>
      <w:r>
        <w:rPr>
          <w:rFonts w:ascii="Book Antiqua" w:hAnsi="Book Antiqua"/>
          <w:i/>
          <w:color w:val="231F20"/>
          <w:w w:val="95"/>
          <w:sz w:val="16"/>
        </w:rPr>
        <w:t>User</w:t>
      </w:r>
      <w:r>
        <w:rPr>
          <w:rFonts w:ascii="Book Antiqua" w:hAnsi="Book Antiqua"/>
          <w:i/>
          <w:color w:val="231F20"/>
          <w:spacing w:val="-2"/>
          <w:w w:val="95"/>
          <w:sz w:val="16"/>
        </w:rPr>
        <w:t> </w:t>
      </w:r>
      <w:r>
        <w:rPr>
          <w:rFonts w:ascii="Book Antiqua" w:hAnsi="Book Antiqua"/>
          <w:i/>
          <w:color w:val="231F20"/>
          <w:w w:val="95"/>
          <w:sz w:val="16"/>
        </w:rPr>
        <w:t>Interfaces</w:t>
      </w:r>
      <w:r>
        <w:rPr>
          <w:color w:val="231F20"/>
          <w:w w:val="95"/>
          <w:sz w:val="16"/>
        </w:rPr>
        <w:t>.</w:t>
      </w:r>
      <w:r>
        <w:rPr>
          <w:color w:val="231F20"/>
          <w:spacing w:val="-2"/>
          <w:w w:val="95"/>
          <w:sz w:val="16"/>
        </w:rPr>
        <w:t> </w:t>
      </w:r>
      <w:r>
        <w:rPr>
          <w:color w:val="231F20"/>
          <w:w w:val="95"/>
          <w:sz w:val="16"/>
        </w:rPr>
        <w:t>IEEE.</w:t>
      </w:r>
      <w:r>
        <w:rPr>
          <w:color w:val="231F20"/>
          <w:spacing w:val="-2"/>
          <w:w w:val="95"/>
          <w:sz w:val="16"/>
        </w:rPr>
        <w:t> </w:t>
      </w:r>
      <w:hyperlink r:id="rId56">
        <w:r>
          <w:rPr>
            <w:color w:val="005596"/>
            <w:w w:val="95"/>
            <w:sz w:val="16"/>
          </w:rPr>
          <w:t>https://doi.org/10.1109/VR.2019.8798238</w:t>
        </w:r>
      </w:hyperlink>
    </w:p>
    <w:p>
      <w:pPr>
        <w:pStyle w:val="ListParagraph"/>
        <w:numPr>
          <w:ilvl w:val="0"/>
          <w:numId w:val="4"/>
        </w:numPr>
        <w:tabs>
          <w:tab w:pos="1325" w:val="left" w:leader="none"/>
          <w:tab w:pos="1330" w:val="left" w:leader="none"/>
        </w:tabs>
        <w:spacing w:line="220" w:lineRule="auto" w:before="1" w:after="0"/>
        <w:ind w:left="1330" w:right="912" w:hanging="342"/>
        <w:jc w:val="both"/>
        <w:rPr>
          <w:sz w:val="16"/>
        </w:rPr>
      </w:pPr>
      <w:r>
        <w:rPr>
          <w:color w:val="231F20"/>
          <w:w w:val="90"/>
          <w:sz w:val="16"/>
        </w:rPr>
        <w:t>• S. Bovet, A. Kehoe, K. Crowley, N. Curran, M. Gutierrez, M. Meisser, D. O. Sullivan, and T. Rouvinez. 2018. Using</w:t>
      </w:r>
      <w:r>
        <w:rPr>
          <w:color w:val="231F20"/>
          <w:spacing w:val="40"/>
          <w:sz w:val="16"/>
        </w:rPr>
        <w:t> </w:t>
      </w:r>
      <w:r>
        <w:rPr>
          <w:color w:val="231F20"/>
          <w:w w:val="90"/>
          <w:sz w:val="16"/>
        </w:rPr>
        <w:t>traditional keyboards in VR: SteamVR developer kit and pilot game user study. In </w:t>
      </w:r>
      <w:bookmarkStart w:name="_bookmark63" w:id="64"/>
      <w:bookmarkEnd w:id="64"/>
      <w:r>
        <w:rPr>
          <w:color w:val="231F20"/>
          <w:spacing w:val="-5"/>
          <w:sz w:val="16"/>
        </w:rPr>
      </w:r>
      <w:r>
        <w:rPr>
          <w:rFonts w:ascii="Book Antiqua" w:hAnsi="Book Antiqua"/>
          <w:i/>
          <w:color w:val="231F20"/>
          <w:w w:val="90"/>
          <w:sz w:val="16"/>
        </w:rPr>
        <w:t>IEEE Games, Entertainment, Media</w:t>
      </w:r>
      <w:r>
        <w:rPr>
          <w:rFonts w:ascii="Book Antiqua" w:hAnsi="Book Antiqua"/>
          <w:i/>
          <w:color w:val="231F20"/>
          <w:spacing w:val="40"/>
          <w:sz w:val="16"/>
        </w:rPr>
        <w:t> </w:t>
      </w:r>
      <w:r>
        <w:rPr>
          <w:rFonts w:ascii="Book Antiqua" w:hAnsi="Book Antiqua"/>
          <w:i/>
          <w:color w:val="231F20"/>
          <w:w w:val="95"/>
          <w:sz w:val="16"/>
        </w:rPr>
        <w:t>Conference (GEM ’18)</w:t>
      </w:r>
      <w:r>
        <w:rPr>
          <w:color w:val="231F20"/>
          <w:w w:val="95"/>
          <w:sz w:val="16"/>
        </w:rPr>
        <w:t>. </w:t>
      </w:r>
      <w:hyperlink r:id="rId57">
        <w:r>
          <w:rPr>
            <w:color w:val="005596"/>
            <w:w w:val="95"/>
            <w:sz w:val="16"/>
          </w:rPr>
          <w:t>https://doi.org/10.1109/GEM.2018.8516449</w:t>
        </w:r>
      </w:hyperlink>
    </w:p>
    <w:p>
      <w:pPr>
        <w:pStyle w:val="ListParagraph"/>
        <w:numPr>
          <w:ilvl w:val="0"/>
          <w:numId w:val="4"/>
        </w:numPr>
        <w:tabs>
          <w:tab w:pos="1328" w:val="left" w:leader="none"/>
          <w:tab w:pos="1330" w:val="left" w:leader="none"/>
        </w:tabs>
        <w:spacing w:line="220" w:lineRule="auto" w:before="2" w:after="0"/>
        <w:ind w:left="1330" w:right="885" w:hanging="342"/>
        <w:jc w:val="both"/>
        <w:rPr>
          <w:sz w:val="16"/>
        </w:rPr>
      </w:pPr>
      <w:r>
        <w:rPr>
          <w:color w:val="231F20"/>
          <w:w w:val="90"/>
          <w:sz w:val="16"/>
        </w:rPr>
        <w:t>• B. Brown, I. MacColl, M. Chalmers, A. Galani, C. Randell, and A. Steed. 2003. Lessons from the lighthouse: Collab-</w:t>
      </w:r>
      <w:r>
        <w:rPr>
          <w:color w:val="231F20"/>
          <w:spacing w:val="40"/>
          <w:sz w:val="16"/>
        </w:rPr>
        <w:t> </w:t>
      </w:r>
      <w:bookmarkStart w:name="_bookmark64" w:id="65"/>
      <w:bookmarkEnd w:id="65"/>
      <w:r>
        <w:rPr>
          <w:color w:val="231F20"/>
          <w:w w:val="95"/>
          <w:sz w:val="16"/>
        </w:rPr>
        <w:t>oration</w:t>
      </w:r>
      <w:r>
        <w:rPr>
          <w:color w:val="231F20"/>
          <w:spacing w:val="-5"/>
          <w:w w:val="95"/>
          <w:sz w:val="16"/>
        </w:rPr>
        <w:t> </w:t>
      </w:r>
      <w:r>
        <w:rPr>
          <w:color w:val="231F20"/>
          <w:w w:val="95"/>
          <w:sz w:val="16"/>
        </w:rPr>
        <w:t>in</w:t>
      </w:r>
      <w:r>
        <w:rPr>
          <w:color w:val="231F20"/>
          <w:spacing w:val="-5"/>
          <w:w w:val="95"/>
          <w:sz w:val="16"/>
        </w:rPr>
        <w:t> </w:t>
      </w:r>
      <w:r>
        <w:rPr>
          <w:color w:val="231F20"/>
          <w:w w:val="95"/>
          <w:sz w:val="16"/>
        </w:rPr>
        <w:t>a</w:t>
      </w:r>
      <w:r>
        <w:rPr>
          <w:color w:val="231F20"/>
          <w:spacing w:val="-5"/>
          <w:w w:val="95"/>
          <w:sz w:val="16"/>
        </w:rPr>
        <w:t> </w:t>
      </w:r>
      <w:r>
        <w:rPr>
          <w:color w:val="231F20"/>
          <w:w w:val="95"/>
          <w:sz w:val="16"/>
        </w:rPr>
        <w:t>shared</w:t>
      </w:r>
      <w:r>
        <w:rPr>
          <w:color w:val="231F20"/>
          <w:spacing w:val="-5"/>
          <w:w w:val="95"/>
          <w:sz w:val="16"/>
        </w:rPr>
        <w:t> </w:t>
      </w:r>
      <w:r>
        <w:rPr>
          <w:color w:val="231F20"/>
          <w:w w:val="95"/>
          <w:sz w:val="16"/>
        </w:rPr>
        <w:t>mixed</w:t>
      </w:r>
      <w:r>
        <w:rPr>
          <w:color w:val="231F20"/>
          <w:spacing w:val="-5"/>
          <w:w w:val="95"/>
          <w:sz w:val="16"/>
        </w:rPr>
        <w:t> </w:t>
      </w:r>
      <w:r>
        <w:rPr>
          <w:color w:val="231F20"/>
          <w:w w:val="95"/>
          <w:sz w:val="16"/>
        </w:rPr>
        <w:t>reality</w:t>
      </w:r>
      <w:r>
        <w:rPr>
          <w:color w:val="231F20"/>
          <w:spacing w:val="-5"/>
          <w:w w:val="95"/>
          <w:sz w:val="16"/>
        </w:rPr>
        <w:t> </w:t>
      </w:r>
      <w:r>
        <w:rPr>
          <w:color w:val="231F20"/>
          <w:w w:val="95"/>
          <w:sz w:val="16"/>
        </w:rPr>
        <w:t>system.</w:t>
      </w:r>
      <w:r>
        <w:rPr>
          <w:color w:val="231F20"/>
          <w:spacing w:val="-5"/>
          <w:w w:val="95"/>
          <w:sz w:val="16"/>
        </w:rPr>
        <w:t> </w:t>
      </w:r>
      <w:r>
        <w:rPr>
          <w:color w:val="231F20"/>
          <w:w w:val="95"/>
          <w:sz w:val="16"/>
        </w:rPr>
        <w:t>In</w:t>
      </w:r>
      <w:r>
        <w:rPr>
          <w:color w:val="231F20"/>
          <w:spacing w:val="-4"/>
          <w:w w:val="95"/>
          <w:sz w:val="16"/>
        </w:rPr>
        <w:t> </w:t>
      </w:r>
      <w:r>
        <w:rPr>
          <w:rFonts w:ascii="Book Antiqua" w:hAnsi="Book Antiqua"/>
          <w:i/>
          <w:color w:val="231F20"/>
          <w:w w:val="95"/>
          <w:sz w:val="16"/>
        </w:rPr>
        <w:t>Proc.</w:t>
      </w:r>
      <w:r>
        <w:rPr>
          <w:rFonts w:ascii="Book Antiqua" w:hAnsi="Book Antiqua"/>
          <w:i/>
          <w:color w:val="231F20"/>
          <w:spacing w:val="-5"/>
          <w:w w:val="95"/>
          <w:sz w:val="16"/>
        </w:rPr>
        <w:t> </w:t>
      </w:r>
      <w:r>
        <w:rPr>
          <w:rFonts w:ascii="Book Antiqua" w:hAnsi="Book Antiqua"/>
          <w:i/>
          <w:color w:val="231F20"/>
          <w:w w:val="95"/>
          <w:sz w:val="16"/>
        </w:rPr>
        <w:t>of</w:t>
      </w:r>
      <w:r>
        <w:rPr>
          <w:rFonts w:ascii="Book Antiqua" w:hAnsi="Book Antiqua"/>
          <w:i/>
          <w:color w:val="231F20"/>
          <w:spacing w:val="-5"/>
          <w:w w:val="95"/>
          <w:sz w:val="16"/>
        </w:rPr>
        <w:t> </w:t>
      </w:r>
      <w:r>
        <w:rPr>
          <w:rFonts w:ascii="Book Antiqua" w:hAnsi="Book Antiqua"/>
          <w:i/>
          <w:color w:val="231F20"/>
          <w:w w:val="95"/>
          <w:sz w:val="16"/>
        </w:rPr>
        <w:t>CHI</w:t>
      </w:r>
      <w:r>
        <w:rPr>
          <w:color w:val="231F20"/>
          <w:w w:val="95"/>
          <w:sz w:val="16"/>
        </w:rPr>
        <w:t>.</w:t>
      </w:r>
      <w:r>
        <w:rPr>
          <w:color w:val="231F20"/>
          <w:spacing w:val="-5"/>
          <w:w w:val="95"/>
          <w:sz w:val="16"/>
        </w:rPr>
        <w:t> </w:t>
      </w:r>
      <w:r>
        <w:rPr>
          <w:color w:val="231F20"/>
          <w:w w:val="95"/>
          <w:sz w:val="16"/>
        </w:rPr>
        <w:t>ACM.</w:t>
      </w:r>
      <w:r>
        <w:rPr>
          <w:color w:val="231F20"/>
          <w:spacing w:val="-5"/>
          <w:w w:val="95"/>
          <w:sz w:val="16"/>
        </w:rPr>
        <w:t> </w:t>
      </w:r>
      <w:hyperlink r:id="rId58">
        <w:r>
          <w:rPr>
            <w:color w:val="005596"/>
            <w:w w:val="95"/>
            <w:sz w:val="16"/>
          </w:rPr>
          <w:t>https://doi.org/10.1145/642611.642711</w:t>
        </w:r>
      </w:hyperlink>
    </w:p>
    <w:p>
      <w:pPr>
        <w:pStyle w:val="ListParagraph"/>
        <w:numPr>
          <w:ilvl w:val="0"/>
          <w:numId w:val="4"/>
        </w:numPr>
        <w:tabs>
          <w:tab w:pos="1325" w:val="left" w:leader="none"/>
          <w:tab w:pos="1329" w:val="left" w:leader="none"/>
        </w:tabs>
        <w:spacing w:line="220" w:lineRule="auto" w:before="1" w:after="0"/>
        <w:ind w:left="1325" w:right="913" w:hanging="336"/>
        <w:jc w:val="both"/>
        <w:rPr>
          <w:sz w:val="16"/>
        </w:rPr>
      </w:pPr>
      <w:r>
        <w:rPr>
          <w:color w:val="231F20"/>
          <w:w w:val="90"/>
          <w:sz w:val="16"/>
        </w:rPr>
        <w:t>•</w:t>
      </w:r>
      <w:r>
        <w:rPr>
          <w:color w:val="231F20"/>
          <w:w w:val="90"/>
          <w:sz w:val="16"/>
        </w:rPr>
        <w:t> G.</w:t>
      </w:r>
      <w:r>
        <w:rPr>
          <w:color w:val="231F20"/>
          <w:spacing w:val="-1"/>
          <w:w w:val="90"/>
          <w:sz w:val="16"/>
        </w:rPr>
        <w:t> </w:t>
      </w:r>
      <w:r>
        <w:rPr>
          <w:color w:val="231F20"/>
          <w:w w:val="90"/>
          <w:sz w:val="16"/>
        </w:rPr>
        <w:t>Bruder,</w:t>
      </w:r>
      <w:r>
        <w:rPr>
          <w:color w:val="231F20"/>
          <w:spacing w:val="-1"/>
          <w:w w:val="90"/>
          <w:sz w:val="16"/>
        </w:rPr>
        <w:t> </w:t>
      </w:r>
      <w:r>
        <w:rPr>
          <w:color w:val="231F20"/>
          <w:w w:val="90"/>
          <w:sz w:val="16"/>
        </w:rPr>
        <w:t>F.</w:t>
      </w:r>
      <w:r>
        <w:rPr>
          <w:color w:val="231F20"/>
          <w:spacing w:val="-1"/>
          <w:w w:val="90"/>
          <w:sz w:val="16"/>
        </w:rPr>
        <w:t> </w:t>
      </w:r>
      <w:r>
        <w:rPr>
          <w:color w:val="231F20"/>
          <w:w w:val="90"/>
          <w:sz w:val="16"/>
        </w:rPr>
        <w:t>Steinicke,</w:t>
      </w:r>
      <w:r>
        <w:rPr>
          <w:color w:val="231F20"/>
          <w:spacing w:val="-1"/>
          <w:w w:val="90"/>
          <w:sz w:val="16"/>
        </w:rPr>
        <w:t> </w:t>
      </w:r>
      <w:r>
        <w:rPr>
          <w:color w:val="231F20"/>
          <w:w w:val="90"/>
          <w:sz w:val="16"/>
        </w:rPr>
        <w:t>and</w:t>
      </w:r>
      <w:r>
        <w:rPr>
          <w:color w:val="231F20"/>
          <w:spacing w:val="-1"/>
          <w:w w:val="90"/>
          <w:sz w:val="16"/>
        </w:rPr>
        <w:t> </w:t>
      </w:r>
      <w:r>
        <w:rPr>
          <w:color w:val="231F20"/>
          <w:w w:val="90"/>
          <w:sz w:val="16"/>
        </w:rPr>
        <w:t>K.</w:t>
      </w:r>
      <w:r>
        <w:rPr>
          <w:color w:val="231F20"/>
          <w:spacing w:val="-1"/>
          <w:w w:val="90"/>
          <w:sz w:val="16"/>
        </w:rPr>
        <w:t> </w:t>
      </w:r>
      <w:r>
        <w:rPr>
          <w:color w:val="231F20"/>
          <w:w w:val="90"/>
          <w:sz w:val="16"/>
        </w:rPr>
        <w:t>H.</w:t>
      </w:r>
      <w:r>
        <w:rPr>
          <w:color w:val="231F20"/>
          <w:spacing w:val="-1"/>
          <w:w w:val="90"/>
          <w:sz w:val="16"/>
        </w:rPr>
        <w:t> </w:t>
      </w:r>
      <w:r>
        <w:rPr>
          <w:color w:val="231F20"/>
          <w:w w:val="90"/>
          <w:sz w:val="16"/>
        </w:rPr>
        <w:t>Hinrichs.</w:t>
      </w:r>
      <w:r>
        <w:rPr>
          <w:color w:val="231F20"/>
          <w:spacing w:val="-1"/>
          <w:w w:val="90"/>
          <w:sz w:val="16"/>
        </w:rPr>
        <w:t> </w:t>
      </w:r>
      <w:r>
        <w:rPr>
          <w:color w:val="231F20"/>
          <w:w w:val="90"/>
          <w:sz w:val="16"/>
        </w:rPr>
        <w:t>2009.</w:t>
      </w:r>
      <w:r>
        <w:rPr>
          <w:color w:val="231F20"/>
          <w:spacing w:val="-1"/>
          <w:w w:val="90"/>
          <w:sz w:val="16"/>
        </w:rPr>
        <w:t> </w:t>
      </w:r>
      <w:r>
        <w:rPr>
          <w:color w:val="231F20"/>
          <w:w w:val="90"/>
          <w:sz w:val="16"/>
        </w:rPr>
        <w:t>Arch-explore:</w:t>
      </w:r>
      <w:r>
        <w:rPr>
          <w:color w:val="231F20"/>
          <w:spacing w:val="-1"/>
          <w:w w:val="90"/>
          <w:sz w:val="16"/>
        </w:rPr>
        <w:t> </w:t>
      </w:r>
      <w:r>
        <w:rPr>
          <w:color w:val="231F20"/>
          <w:w w:val="90"/>
          <w:sz w:val="16"/>
        </w:rPr>
        <w:t>A</w:t>
      </w:r>
      <w:r>
        <w:rPr>
          <w:color w:val="231F20"/>
          <w:spacing w:val="-1"/>
          <w:w w:val="90"/>
          <w:sz w:val="16"/>
        </w:rPr>
        <w:t> </w:t>
      </w:r>
      <w:r>
        <w:rPr>
          <w:color w:val="231F20"/>
          <w:w w:val="90"/>
          <w:sz w:val="16"/>
        </w:rPr>
        <w:t>natural</w:t>
      </w:r>
      <w:r>
        <w:rPr>
          <w:color w:val="231F20"/>
          <w:spacing w:val="-1"/>
          <w:w w:val="90"/>
          <w:sz w:val="16"/>
        </w:rPr>
        <w:t> </w:t>
      </w:r>
      <w:r>
        <w:rPr>
          <w:color w:val="231F20"/>
          <w:w w:val="90"/>
          <w:sz w:val="16"/>
        </w:rPr>
        <w:t>user</w:t>
      </w:r>
      <w:r>
        <w:rPr>
          <w:color w:val="231F20"/>
          <w:spacing w:val="-1"/>
          <w:w w:val="90"/>
          <w:sz w:val="16"/>
        </w:rPr>
        <w:t> </w:t>
      </w:r>
      <w:r>
        <w:rPr>
          <w:color w:val="231F20"/>
          <w:w w:val="90"/>
          <w:sz w:val="16"/>
        </w:rPr>
        <w:t>interface</w:t>
      </w:r>
      <w:r>
        <w:rPr>
          <w:color w:val="231F20"/>
          <w:spacing w:val="-1"/>
          <w:w w:val="90"/>
          <w:sz w:val="16"/>
        </w:rPr>
        <w:t> </w:t>
      </w:r>
      <w:r>
        <w:rPr>
          <w:color w:val="231F20"/>
          <w:w w:val="90"/>
          <w:sz w:val="16"/>
        </w:rPr>
        <w:t>for</w:t>
      </w:r>
      <w:r>
        <w:rPr>
          <w:color w:val="231F20"/>
          <w:spacing w:val="-1"/>
          <w:w w:val="90"/>
          <w:sz w:val="16"/>
        </w:rPr>
        <w:t> </w:t>
      </w:r>
      <w:r>
        <w:rPr>
          <w:color w:val="231F20"/>
          <w:w w:val="90"/>
          <w:sz w:val="16"/>
        </w:rPr>
        <w:t>immersive</w:t>
      </w:r>
      <w:r>
        <w:rPr>
          <w:color w:val="231F20"/>
          <w:spacing w:val="-1"/>
          <w:w w:val="90"/>
          <w:sz w:val="16"/>
        </w:rPr>
        <w:t> </w:t>
      </w:r>
      <w:r>
        <w:rPr>
          <w:color w:val="231F20"/>
          <w:w w:val="90"/>
          <w:sz w:val="16"/>
        </w:rPr>
        <w:t>architectural</w:t>
      </w:r>
      <w:r>
        <w:rPr>
          <w:color w:val="231F20"/>
          <w:spacing w:val="40"/>
          <w:sz w:val="16"/>
        </w:rPr>
        <w:t> </w:t>
      </w:r>
      <w:bookmarkStart w:name="_bookmark65" w:id="66"/>
      <w:bookmarkEnd w:id="66"/>
      <w:r>
        <w:rPr>
          <w:color w:val="231F20"/>
          <w:w w:val="95"/>
          <w:sz w:val="16"/>
        </w:rPr>
        <w:t>walkth</w:t>
      </w:r>
      <w:r>
        <w:rPr>
          <w:color w:val="231F20"/>
          <w:w w:val="95"/>
          <w:sz w:val="16"/>
        </w:rPr>
        <w:t>roughs.</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IEEE</w:t>
      </w:r>
      <w:r>
        <w:rPr>
          <w:rFonts w:ascii="Book Antiqua" w:hAnsi="Book Antiqua"/>
          <w:i/>
          <w:color w:val="231F20"/>
          <w:spacing w:val="-8"/>
          <w:w w:val="95"/>
          <w:sz w:val="16"/>
        </w:rPr>
        <w:t> </w:t>
      </w:r>
      <w:r>
        <w:rPr>
          <w:rFonts w:ascii="Book Antiqua" w:hAnsi="Book Antiqua"/>
          <w:i/>
          <w:color w:val="231F20"/>
          <w:w w:val="95"/>
          <w:sz w:val="16"/>
        </w:rPr>
        <w:t>Symposium</w:t>
      </w:r>
      <w:r>
        <w:rPr>
          <w:rFonts w:ascii="Book Antiqua" w:hAnsi="Book Antiqua"/>
          <w:i/>
          <w:color w:val="231F20"/>
          <w:spacing w:val="-8"/>
          <w:w w:val="95"/>
          <w:sz w:val="16"/>
        </w:rPr>
        <w:t> </w:t>
      </w:r>
      <w:r>
        <w:rPr>
          <w:rFonts w:ascii="Book Antiqua" w:hAnsi="Book Antiqua"/>
          <w:i/>
          <w:color w:val="231F20"/>
          <w:w w:val="95"/>
          <w:sz w:val="16"/>
        </w:rPr>
        <w:t>on</w:t>
      </w:r>
      <w:r>
        <w:rPr>
          <w:rFonts w:ascii="Book Antiqua" w:hAnsi="Book Antiqua"/>
          <w:i/>
          <w:color w:val="231F20"/>
          <w:spacing w:val="-8"/>
          <w:w w:val="95"/>
          <w:sz w:val="16"/>
        </w:rPr>
        <w:t> </w:t>
      </w:r>
      <w:r>
        <w:rPr>
          <w:rFonts w:ascii="Book Antiqua" w:hAnsi="Book Antiqua"/>
          <w:i/>
          <w:color w:val="231F20"/>
          <w:w w:val="95"/>
          <w:sz w:val="16"/>
        </w:rPr>
        <w:t>3D</w:t>
      </w:r>
      <w:r>
        <w:rPr>
          <w:rFonts w:ascii="Book Antiqua" w:hAnsi="Book Antiqua"/>
          <w:i/>
          <w:color w:val="231F20"/>
          <w:spacing w:val="-8"/>
          <w:w w:val="95"/>
          <w:sz w:val="16"/>
        </w:rPr>
        <w:t> </w:t>
      </w:r>
      <w:r>
        <w:rPr>
          <w:rFonts w:ascii="Book Antiqua" w:hAnsi="Book Antiqua"/>
          <w:i/>
          <w:color w:val="231F20"/>
          <w:w w:val="95"/>
          <w:sz w:val="16"/>
        </w:rPr>
        <w:t>User</w:t>
      </w:r>
      <w:r>
        <w:rPr>
          <w:rFonts w:ascii="Book Antiqua" w:hAnsi="Book Antiqua"/>
          <w:i/>
          <w:color w:val="231F20"/>
          <w:spacing w:val="-8"/>
          <w:w w:val="95"/>
          <w:sz w:val="16"/>
        </w:rPr>
        <w:t> </w:t>
      </w:r>
      <w:r>
        <w:rPr>
          <w:rFonts w:ascii="Book Antiqua" w:hAnsi="Book Antiqua"/>
          <w:i/>
          <w:color w:val="231F20"/>
          <w:w w:val="95"/>
          <w:sz w:val="16"/>
        </w:rPr>
        <w:t>Interfaces</w:t>
      </w:r>
      <w:r>
        <w:rPr>
          <w:color w:val="231F20"/>
          <w:w w:val="95"/>
          <w:sz w:val="16"/>
        </w:rPr>
        <w:t>.</w:t>
      </w:r>
      <w:r>
        <w:rPr>
          <w:color w:val="231F20"/>
          <w:spacing w:val="-8"/>
          <w:w w:val="95"/>
          <w:sz w:val="16"/>
        </w:rPr>
        <w:t> </w:t>
      </w:r>
      <w:r>
        <w:rPr>
          <w:color w:val="231F20"/>
          <w:w w:val="95"/>
          <w:sz w:val="16"/>
        </w:rPr>
        <w:t>IEEE.</w:t>
      </w:r>
      <w:r>
        <w:rPr>
          <w:color w:val="231F20"/>
          <w:spacing w:val="-8"/>
          <w:w w:val="95"/>
          <w:sz w:val="16"/>
        </w:rPr>
        <w:t> </w:t>
      </w:r>
      <w:hyperlink r:id="rId59">
        <w:r>
          <w:rPr>
            <w:color w:val="005596"/>
            <w:w w:val="95"/>
            <w:sz w:val="16"/>
          </w:rPr>
          <w:t>https://doi.org/10.1109/3DUI.2009.4811208</w:t>
        </w:r>
      </w:hyperlink>
    </w:p>
    <w:p>
      <w:pPr>
        <w:pStyle w:val="ListParagraph"/>
        <w:numPr>
          <w:ilvl w:val="0"/>
          <w:numId w:val="4"/>
        </w:numPr>
        <w:tabs>
          <w:tab w:pos="1328" w:val="left" w:leader="none"/>
          <w:tab w:pos="1330" w:val="left" w:leader="none"/>
        </w:tabs>
        <w:spacing w:line="220" w:lineRule="auto" w:before="2" w:after="0"/>
        <w:ind w:left="1330" w:right="884" w:hanging="342"/>
        <w:jc w:val="both"/>
        <w:rPr>
          <w:sz w:val="16"/>
        </w:rPr>
      </w:pPr>
      <w:r>
        <w:rPr>
          <w:color w:val="231F20"/>
          <w:w w:val="90"/>
          <w:sz w:val="16"/>
        </w:rPr>
        <w:t>• G. Bruder, F. Steinicke, K. Rothaus, and K. Hinrichs. 2009. Enhancing presence in head-mounted display environ-</w:t>
      </w:r>
      <w:r>
        <w:rPr>
          <w:color w:val="231F20"/>
          <w:spacing w:val="40"/>
          <w:sz w:val="16"/>
        </w:rPr>
        <w:t> </w:t>
      </w:r>
      <w:r>
        <w:rPr>
          <w:color w:val="231F20"/>
          <w:w w:val="95"/>
          <w:sz w:val="16"/>
        </w:rPr>
        <w:t>ments</w:t>
      </w:r>
      <w:r>
        <w:rPr>
          <w:color w:val="231F20"/>
          <w:spacing w:val="-1"/>
          <w:w w:val="95"/>
          <w:sz w:val="16"/>
        </w:rPr>
        <w:t> </w:t>
      </w:r>
      <w:r>
        <w:rPr>
          <w:color w:val="231F20"/>
          <w:w w:val="95"/>
          <w:sz w:val="16"/>
        </w:rPr>
        <w:t>by</w:t>
      </w:r>
      <w:r>
        <w:rPr>
          <w:color w:val="231F20"/>
          <w:spacing w:val="-1"/>
          <w:w w:val="95"/>
          <w:sz w:val="16"/>
        </w:rPr>
        <w:t> </w:t>
      </w:r>
      <w:r>
        <w:rPr>
          <w:color w:val="231F20"/>
          <w:w w:val="95"/>
          <w:sz w:val="16"/>
        </w:rPr>
        <w:t>visual body</w:t>
      </w:r>
      <w:r>
        <w:rPr>
          <w:color w:val="231F20"/>
          <w:spacing w:val="-1"/>
          <w:w w:val="95"/>
          <w:sz w:val="16"/>
        </w:rPr>
        <w:t> </w:t>
      </w:r>
      <w:r>
        <w:rPr>
          <w:color w:val="231F20"/>
          <w:w w:val="95"/>
          <w:sz w:val="16"/>
        </w:rPr>
        <w:t>feedback</w:t>
      </w:r>
      <w:r>
        <w:rPr>
          <w:color w:val="231F20"/>
          <w:spacing w:val="-1"/>
          <w:w w:val="95"/>
          <w:sz w:val="16"/>
        </w:rPr>
        <w:t> </w:t>
      </w:r>
      <w:r>
        <w:rPr>
          <w:color w:val="231F20"/>
          <w:w w:val="95"/>
          <w:sz w:val="16"/>
        </w:rPr>
        <w:t>using head-mounted</w:t>
      </w:r>
      <w:r>
        <w:rPr>
          <w:color w:val="231F20"/>
          <w:spacing w:val="-1"/>
          <w:w w:val="95"/>
          <w:sz w:val="16"/>
        </w:rPr>
        <w:t> </w:t>
      </w:r>
      <w:r>
        <w:rPr>
          <w:color w:val="231F20"/>
          <w:w w:val="95"/>
          <w:sz w:val="16"/>
        </w:rPr>
        <w:t>cameras.</w:t>
      </w:r>
      <w:r>
        <w:rPr>
          <w:color w:val="231F20"/>
          <w:spacing w:val="-1"/>
          <w:w w:val="95"/>
          <w:sz w:val="16"/>
        </w:rPr>
        <w:t> </w:t>
      </w:r>
      <w:r>
        <w:rPr>
          <w:color w:val="231F20"/>
          <w:w w:val="95"/>
          <w:sz w:val="16"/>
        </w:rPr>
        <w:t>In</w:t>
      </w:r>
      <w:r>
        <w:rPr>
          <w:color w:val="231F20"/>
          <w:spacing w:val="-1"/>
          <w:w w:val="95"/>
          <w:sz w:val="16"/>
        </w:rPr>
        <w:t> </w:t>
      </w:r>
      <w:r>
        <w:rPr>
          <w:rFonts w:ascii="Book Antiqua" w:hAnsi="Book Antiqua"/>
          <w:i/>
          <w:color w:val="231F20"/>
          <w:w w:val="95"/>
          <w:sz w:val="16"/>
        </w:rPr>
        <w:t>International</w:t>
      </w:r>
      <w:r>
        <w:rPr>
          <w:rFonts w:ascii="Book Antiqua" w:hAnsi="Book Antiqua"/>
          <w:i/>
          <w:color w:val="231F20"/>
          <w:spacing w:val="-1"/>
          <w:w w:val="95"/>
          <w:sz w:val="16"/>
        </w:rPr>
        <w:t> </w:t>
      </w:r>
      <w:r>
        <w:rPr>
          <w:rFonts w:ascii="Book Antiqua" w:hAnsi="Book Antiqua"/>
          <w:i/>
          <w:color w:val="231F20"/>
          <w:w w:val="95"/>
          <w:sz w:val="16"/>
        </w:rPr>
        <w:t>Conf.</w:t>
      </w:r>
      <w:r>
        <w:rPr>
          <w:rFonts w:ascii="Book Antiqua" w:hAnsi="Book Antiqua"/>
          <w:i/>
          <w:color w:val="231F20"/>
          <w:spacing w:val="-1"/>
          <w:w w:val="95"/>
          <w:sz w:val="16"/>
        </w:rPr>
        <w:t> </w:t>
      </w:r>
      <w:r>
        <w:rPr>
          <w:rFonts w:ascii="Book Antiqua" w:hAnsi="Book Antiqua"/>
          <w:i/>
          <w:color w:val="231F20"/>
          <w:w w:val="95"/>
          <w:sz w:val="16"/>
        </w:rPr>
        <w:t>on</w:t>
      </w:r>
      <w:r>
        <w:rPr>
          <w:rFonts w:ascii="Book Antiqua" w:hAnsi="Book Antiqua"/>
          <w:i/>
          <w:color w:val="231F20"/>
          <w:spacing w:val="-1"/>
          <w:w w:val="95"/>
          <w:sz w:val="16"/>
        </w:rPr>
        <w:t> </w:t>
      </w:r>
      <w:r>
        <w:rPr>
          <w:rFonts w:ascii="Book Antiqua" w:hAnsi="Book Antiqua"/>
          <w:i/>
          <w:color w:val="231F20"/>
          <w:w w:val="95"/>
          <w:sz w:val="16"/>
        </w:rPr>
        <w:t>CyberWorlds</w:t>
      </w:r>
      <w:r>
        <w:rPr>
          <w:color w:val="231F20"/>
          <w:w w:val="95"/>
          <w:sz w:val="16"/>
        </w:rPr>
        <w:t>.</w:t>
      </w:r>
    </w:p>
    <w:p>
      <w:pPr>
        <w:pStyle w:val="ListParagraph"/>
        <w:spacing w:after="0" w:line="220" w:lineRule="auto"/>
        <w:jc w:val="both"/>
        <w:rPr>
          <w:sz w:val="16"/>
        </w:rPr>
        <w:sectPr>
          <w:pgSz w:w="9720" w:h="14400"/>
          <w:pgMar w:header="0" w:footer="875" w:top="1440" w:bottom="1060" w:left="0" w:right="0"/>
        </w:sectPr>
      </w:pPr>
    </w:p>
    <w:p>
      <w:pPr>
        <w:pStyle w:val="ListParagraph"/>
        <w:numPr>
          <w:ilvl w:val="0"/>
          <w:numId w:val="4"/>
        </w:numPr>
        <w:tabs>
          <w:tab w:pos="1332" w:val="left" w:leader="none"/>
          <w:tab w:pos="1334" w:val="left" w:leader="none"/>
        </w:tabs>
        <w:spacing w:line="220" w:lineRule="auto" w:before="193" w:after="0"/>
        <w:ind w:left="1334" w:right="908" w:hanging="342"/>
        <w:jc w:val="both"/>
        <w:rPr>
          <w:sz w:val="16"/>
        </w:rPr>
      </w:pPr>
      <w:bookmarkStart w:name="_bookmark66" w:id="67"/>
      <w:bookmarkEnd w:id="67"/>
      <w:r>
        <w:rPr/>
      </w:r>
      <w:bookmarkStart w:name="_bookmark67" w:id="68"/>
      <w:bookmarkEnd w:id="68"/>
      <w:r>
        <w:rPr/>
      </w:r>
      <w:r>
        <w:rPr>
          <w:color w:val="231F20"/>
          <w:w w:val="90"/>
          <w:sz w:val="16"/>
        </w:rPr>
        <w:t>• P. Budhiraja, R. Sodhi, B. Jones, K. Karsch, B. Bailey, and D. Forsyth. 2015. Where’s My Drink? Enabling Peripheral</w:t>
      </w:r>
      <w:r>
        <w:rPr>
          <w:color w:val="231F20"/>
          <w:spacing w:val="40"/>
          <w:sz w:val="16"/>
        </w:rPr>
        <w:t> </w:t>
      </w:r>
      <w:r>
        <w:rPr>
          <w:color w:val="231F20"/>
          <w:w w:val="95"/>
          <w:sz w:val="16"/>
        </w:rPr>
        <w:t>Real</w:t>
      </w:r>
      <w:r>
        <w:rPr>
          <w:color w:val="231F20"/>
          <w:spacing w:val="-8"/>
          <w:w w:val="95"/>
          <w:sz w:val="16"/>
        </w:rPr>
        <w:t> </w:t>
      </w:r>
      <w:r>
        <w:rPr>
          <w:color w:val="231F20"/>
          <w:w w:val="95"/>
          <w:sz w:val="16"/>
        </w:rPr>
        <w:t>World</w:t>
      </w:r>
      <w:r>
        <w:rPr>
          <w:color w:val="231F20"/>
          <w:spacing w:val="-8"/>
          <w:w w:val="95"/>
          <w:sz w:val="16"/>
        </w:rPr>
        <w:t> </w:t>
      </w:r>
      <w:r>
        <w:rPr>
          <w:color w:val="231F20"/>
          <w:w w:val="95"/>
          <w:sz w:val="16"/>
        </w:rPr>
        <w:t>Interactions</w:t>
      </w:r>
      <w:r>
        <w:rPr>
          <w:color w:val="231F20"/>
          <w:spacing w:val="-8"/>
          <w:w w:val="95"/>
          <w:sz w:val="16"/>
        </w:rPr>
        <w:t> </w:t>
      </w:r>
      <w:r>
        <w:rPr>
          <w:color w:val="231F20"/>
          <w:w w:val="95"/>
          <w:sz w:val="16"/>
        </w:rPr>
        <w:t>While</w:t>
      </w:r>
      <w:r>
        <w:rPr>
          <w:color w:val="231F20"/>
          <w:spacing w:val="-8"/>
          <w:w w:val="95"/>
          <w:sz w:val="16"/>
        </w:rPr>
        <w:t> </w:t>
      </w:r>
      <w:r>
        <w:rPr>
          <w:color w:val="231F20"/>
          <w:w w:val="95"/>
          <w:sz w:val="16"/>
        </w:rPr>
        <w:t>Using</w:t>
      </w:r>
      <w:r>
        <w:rPr>
          <w:color w:val="231F20"/>
          <w:spacing w:val="-7"/>
          <w:w w:val="95"/>
          <w:sz w:val="16"/>
        </w:rPr>
        <w:t> </w:t>
      </w:r>
      <w:r>
        <w:rPr>
          <w:color w:val="231F20"/>
          <w:w w:val="95"/>
          <w:sz w:val="16"/>
        </w:rPr>
        <w:t>HMDs.</w:t>
      </w:r>
      <w:r>
        <w:rPr>
          <w:color w:val="231F20"/>
          <w:spacing w:val="-8"/>
          <w:w w:val="95"/>
          <w:sz w:val="16"/>
        </w:rPr>
        <w:t> </w:t>
      </w:r>
      <w:hyperlink r:id="rId60">
        <w:r>
          <w:rPr>
            <w:color w:val="005596"/>
            <w:w w:val="95"/>
            <w:sz w:val="16"/>
          </w:rPr>
          <w:t>https://doi.org/10.48550/arXiv.1502.04744</w:t>
        </w:r>
      </w:hyperlink>
    </w:p>
    <w:p>
      <w:pPr>
        <w:pStyle w:val="ListParagraph"/>
        <w:numPr>
          <w:ilvl w:val="0"/>
          <w:numId w:val="4"/>
        </w:numPr>
        <w:tabs>
          <w:tab w:pos="1332" w:val="left" w:leader="none"/>
          <w:tab w:pos="1334" w:val="left" w:leader="none"/>
        </w:tabs>
        <w:spacing w:line="220" w:lineRule="auto" w:before="1" w:after="0"/>
        <w:ind w:left="1334" w:right="904" w:hanging="342"/>
        <w:jc w:val="both"/>
        <w:rPr>
          <w:sz w:val="16"/>
        </w:rPr>
      </w:pPr>
      <w:bookmarkStart w:name="_bookmark68" w:id="69"/>
      <w:bookmarkEnd w:id="69"/>
      <w:r>
        <w:rPr/>
      </w:r>
      <w:r>
        <w:rPr>
          <w:color w:val="231F20"/>
          <w:w w:val="90"/>
          <w:sz w:val="16"/>
        </w:rPr>
        <w:t>•</w:t>
      </w:r>
      <w:r>
        <w:rPr>
          <w:color w:val="231F20"/>
          <w:spacing w:val="-5"/>
          <w:w w:val="90"/>
          <w:sz w:val="16"/>
        </w:rPr>
        <w:t> </w:t>
      </w:r>
      <w:r>
        <w:rPr>
          <w:color w:val="231F20"/>
          <w:w w:val="90"/>
          <w:sz w:val="16"/>
        </w:rPr>
        <w:t>M.</w:t>
      </w:r>
      <w:r>
        <w:rPr>
          <w:color w:val="231F20"/>
          <w:spacing w:val="-5"/>
          <w:w w:val="90"/>
          <w:sz w:val="16"/>
        </w:rPr>
        <w:t> </w:t>
      </w:r>
      <w:r>
        <w:rPr>
          <w:color w:val="231F20"/>
          <w:w w:val="90"/>
          <w:sz w:val="16"/>
        </w:rPr>
        <w:t>Cabral,</w:t>
      </w:r>
      <w:r>
        <w:rPr>
          <w:color w:val="231F20"/>
          <w:spacing w:val="-5"/>
          <w:w w:val="90"/>
          <w:sz w:val="16"/>
        </w:rPr>
        <w:t> </w:t>
      </w:r>
      <w:r>
        <w:rPr>
          <w:color w:val="231F20"/>
          <w:w w:val="90"/>
          <w:sz w:val="16"/>
        </w:rPr>
        <w:t>O.</w:t>
      </w:r>
      <w:r>
        <w:rPr>
          <w:color w:val="231F20"/>
          <w:spacing w:val="-5"/>
          <w:w w:val="90"/>
          <w:sz w:val="16"/>
        </w:rPr>
        <w:t> </w:t>
      </w:r>
      <w:r>
        <w:rPr>
          <w:color w:val="231F20"/>
          <w:w w:val="90"/>
          <w:sz w:val="16"/>
        </w:rPr>
        <w:t>Belloc,</w:t>
      </w:r>
      <w:r>
        <w:rPr>
          <w:color w:val="231F20"/>
          <w:spacing w:val="-5"/>
          <w:w w:val="90"/>
          <w:sz w:val="16"/>
        </w:rPr>
        <w:t> </w:t>
      </w:r>
      <w:r>
        <w:rPr>
          <w:color w:val="231F20"/>
          <w:w w:val="90"/>
          <w:sz w:val="16"/>
        </w:rPr>
        <w:t>A.</w:t>
      </w:r>
      <w:r>
        <w:rPr>
          <w:color w:val="231F20"/>
          <w:spacing w:val="-5"/>
          <w:w w:val="90"/>
          <w:sz w:val="16"/>
        </w:rPr>
        <w:t> </w:t>
      </w:r>
      <w:r>
        <w:rPr>
          <w:color w:val="231F20"/>
          <w:w w:val="90"/>
          <w:sz w:val="16"/>
        </w:rPr>
        <w:t>Montes,</w:t>
      </w:r>
      <w:r>
        <w:rPr>
          <w:color w:val="231F20"/>
          <w:spacing w:val="-5"/>
          <w:w w:val="90"/>
          <w:sz w:val="16"/>
        </w:rPr>
        <w:t> </w:t>
      </w:r>
      <w:r>
        <w:rPr>
          <w:color w:val="231F20"/>
          <w:w w:val="90"/>
          <w:sz w:val="16"/>
        </w:rPr>
        <w:t>E.</w:t>
      </w:r>
      <w:r>
        <w:rPr>
          <w:color w:val="231F20"/>
          <w:spacing w:val="-5"/>
          <w:w w:val="90"/>
          <w:sz w:val="16"/>
        </w:rPr>
        <w:t> </w:t>
      </w:r>
      <w:r>
        <w:rPr>
          <w:color w:val="231F20"/>
          <w:w w:val="90"/>
          <w:sz w:val="16"/>
        </w:rPr>
        <w:t>Z.</w:t>
      </w:r>
      <w:r>
        <w:rPr>
          <w:color w:val="231F20"/>
          <w:spacing w:val="-5"/>
          <w:w w:val="90"/>
          <w:sz w:val="16"/>
        </w:rPr>
        <w:t> </w:t>
      </w:r>
      <w:r>
        <w:rPr>
          <w:color w:val="231F20"/>
          <w:w w:val="90"/>
          <w:sz w:val="16"/>
        </w:rPr>
        <w:t>Borba,</w:t>
      </w:r>
      <w:r>
        <w:rPr>
          <w:color w:val="231F20"/>
          <w:spacing w:val="-5"/>
          <w:w w:val="90"/>
          <w:sz w:val="16"/>
        </w:rPr>
        <w:t> </w:t>
      </w:r>
      <w:r>
        <w:rPr>
          <w:color w:val="231F20"/>
          <w:w w:val="90"/>
          <w:sz w:val="16"/>
        </w:rPr>
        <w:t>and</w:t>
      </w:r>
      <w:r>
        <w:rPr>
          <w:color w:val="231F20"/>
          <w:spacing w:val="-5"/>
          <w:w w:val="90"/>
          <w:sz w:val="16"/>
        </w:rPr>
        <w:t> </w:t>
      </w:r>
      <w:r>
        <w:rPr>
          <w:color w:val="231F20"/>
          <w:w w:val="90"/>
          <w:sz w:val="16"/>
        </w:rPr>
        <w:t>M.</w:t>
      </w:r>
      <w:r>
        <w:rPr>
          <w:color w:val="231F20"/>
          <w:spacing w:val="-5"/>
          <w:w w:val="90"/>
          <w:sz w:val="16"/>
        </w:rPr>
        <w:t> </w:t>
      </w:r>
      <w:r>
        <w:rPr>
          <w:color w:val="231F20"/>
          <w:w w:val="90"/>
          <w:sz w:val="16"/>
        </w:rPr>
        <w:t>K.</w:t>
      </w:r>
      <w:r>
        <w:rPr>
          <w:color w:val="231F20"/>
          <w:spacing w:val="-5"/>
          <w:w w:val="90"/>
          <w:sz w:val="16"/>
        </w:rPr>
        <w:t> </w:t>
      </w:r>
      <w:r>
        <w:rPr>
          <w:color w:val="231F20"/>
          <w:w w:val="90"/>
          <w:sz w:val="16"/>
        </w:rPr>
        <w:t>Zuffo.</w:t>
      </w:r>
      <w:r>
        <w:rPr>
          <w:color w:val="231F20"/>
          <w:spacing w:val="-5"/>
          <w:w w:val="90"/>
          <w:sz w:val="16"/>
        </w:rPr>
        <w:t> </w:t>
      </w:r>
      <w:r>
        <w:rPr>
          <w:color w:val="231F20"/>
          <w:w w:val="90"/>
          <w:sz w:val="16"/>
        </w:rPr>
        <w:t>2016.</w:t>
      </w:r>
      <w:r>
        <w:rPr>
          <w:color w:val="231F20"/>
          <w:spacing w:val="-5"/>
          <w:w w:val="90"/>
          <w:sz w:val="16"/>
        </w:rPr>
        <w:t> </w:t>
      </w:r>
      <w:r>
        <w:rPr>
          <w:color w:val="231F20"/>
          <w:w w:val="90"/>
          <w:sz w:val="16"/>
        </w:rPr>
        <w:t>VR</w:t>
      </w:r>
      <w:r>
        <w:rPr>
          <w:color w:val="231F20"/>
          <w:spacing w:val="-5"/>
          <w:w w:val="90"/>
          <w:sz w:val="16"/>
        </w:rPr>
        <w:t> </w:t>
      </w:r>
      <w:r>
        <w:rPr>
          <w:color w:val="231F20"/>
          <w:w w:val="90"/>
          <w:sz w:val="16"/>
        </w:rPr>
        <w:t>THOR</w:t>
      </w:r>
      <w:r>
        <w:rPr>
          <w:color w:val="231F20"/>
          <w:spacing w:val="-5"/>
          <w:w w:val="90"/>
          <w:sz w:val="16"/>
        </w:rPr>
        <w:t> </w:t>
      </w:r>
      <w:r>
        <w:rPr>
          <w:color w:val="231F20"/>
          <w:w w:val="90"/>
          <w:sz w:val="16"/>
        </w:rPr>
        <w:t>–</w:t>
      </w:r>
      <w:r>
        <w:rPr>
          <w:color w:val="231F20"/>
          <w:spacing w:val="-5"/>
          <w:w w:val="90"/>
          <w:sz w:val="16"/>
        </w:rPr>
        <w:t> </w:t>
      </w:r>
      <w:r>
        <w:rPr>
          <w:color w:val="231F20"/>
          <w:w w:val="90"/>
          <w:sz w:val="16"/>
        </w:rPr>
        <w:t>Virtual</w:t>
      </w:r>
      <w:r>
        <w:rPr>
          <w:color w:val="231F20"/>
          <w:spacing w:val="-5"/>
          <w:w w:val="90"/>
          <w:sz w:val="16"/>
        </w:rPr>
        <w:t> </w:t>
      </w:r>
      <w:r>
        <w:rPr>
          <w:color w:val="231F20"/>
          <w:w w:val="90"/>
          <w:sz w:val="16"/>
        </w:rPr>
        <w:t>reality</w:t>
      </w:r>
      <w:r>
        <w:rPr>
          <w:color w:val="231F20"/>
          <w:spacing w:val="-5"/>
          <w:w w:val="90"/>
          <w:sz w:val="16"/>
        </w:rPr>
        <w:t> </w:t>
      </w:r>
      <w:r>
        <w:rPr>
          <w:color w:val="231F20"/>
          <w:w w:val="90"/>
          <w:sz w:val="16"/>
        </w:rPr>
        <w:t>training</w:t>
      </w:r>
      <w:r>
        <w:rPr>
          <w:color w:val="231F20"/>
          <w:spacing w:val="-5"/>
          <w:w w:val="90"/>
          <w:sz w:val="16"/>
        </w:rPr>
        <w:t> </w:t>
      </w:r>
      <w:r>
        <w:rPr>
          <w:color w:val="231F20"/>
          <w:w w:val="90"/>
          <w:sz w:val="16"/>
        </w:rPr>
        <w:t>with</w:t>
      </w:r>
      <w:r>
        <w:rPr>
          <w:color w:val="231F20"/>
          <w:spacing w:val="-5"/>
          <w:w w:val="90"/>
          <w:sz w:val="16"/>
        </w:rPr>
        <w:t> </w:t>
      </w:r>
      <w:r>
        <w:rPr>
          <w:color w:val="231F20"/>
          <w:w w:val="90"/>
          <w:sz w:val="16"/>
        </w:rPr>
        <w:t>hotstick</w:t>
      </w:r>
      <w:r>
        <w:rPr>
          <w:color w:val="231F20"/>
          <w:spacing w:val="40"/>
          <w:sz w:val="16"/>
        </w:rPr>
        <w:t> </w:t>
      </w:r>
      <w:r>
        <w:rPr>
          <w:color w:val="231F20"/>
          <w:w w:val="95"/>
          <w:sz w:val="16"/>
        </w:rPr>
        <w:t>on</w:t>
      </w:r>
      <w:r>
        <w:rPr>
          <w:color w:val="231F20"/>
          <w:spacing w:val="-8"/>
          <w:w w:val="95"/>
          <w:sz w:val="16"/>
        </w:rPr>
        <w:t> </w:t>
      </w:r>
      <w:r>
        <w:rPr>
          <w:color w:val="231F20"/>
          <w:w w:val="95"/>
          <w:sz w:val="16"/>
        </w:rPr>
        <w:t>operations</w:t>
      </w:r>
      <w:r>
        <w:rPr>
          <w:color w:val="231F20"/>
          <w:spacing w:val="-8"/>
          <w:w w:val="95"/>
          <w:sz w:val="16"/>
        </w:rPr>
        <w:t> </w:t>
      </w:r>
      <w:r>
        <w:rPr>
          <w:color w:val="231F20"/>
          <w:w w:val="95"/>
          <w:sz w:val="16"/>
        </w:rPr>
        <w:t>risks.</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IEEE</w:t>
      </w:r>
      <w:r>
        <w:rPr>
          <w:rFonts w:ascii="Book Antiqua" w:hAnsi="Book Antiqua"/>
          <w:i/>
          <w:color w:val="231F20"/>
          <w:spacing w:val="-8"/>
          <w:w w:val="95"/>
          <w:sz w:val="16"/>
        </w:rPr>
        <w:t> </w:t>
      </w:r>
      <w:r>
        <w:rPr>
          <w:rFonts w:ascii="Book Antiqua" w:hAnsi="Book Antiqua"/>
          <w:i/>
          <w:color w:val="231F20"/>
          <w:w w:val="95"/>
          <w:sz w:val="16"/>
        </w:rPr>
        <w:t>VR</w:t>
      </w:r>
      <w:r>
        <w:rPr>
          <w:color w:val="231F20"/>
          <w:w w:val="95"/>
          <w:sz w:val="16"/>
        </w:rPr>
        <w:t>.</w:t>
      </w:r>
      <w:r>
        <w:rPr>
          <w:color w:val="231F20"/>
          <w:spacing w:val="-8"/>
          <w:w w:val="95"/>
          <w:sz w:val="16"/>
        </w:rPr>
        <w:t> </w:t>
      </w:r>
      <w:r>
        <w:rPr>
          <w:color w:val="231F20"/>
          <w:w w:val="95"/>
          <w:sz w:val="16"/>
        </w:rPr>
        <w:t>IEEE.</w:t>
      </w:r>
      <w:r>
        <w:rPr>
          <w:color w:val="231F20"/>
          <w:spacing w:val="-8"/>
          <w:w w:val="95"/>
          <w:sz w:val="16"/>
        </w:rPr>
        <w:t> </w:t>
      </w:r>
      <w:hyperlink r:id="rId61">
        <w:r>
          <w:rPr>
            <w:color w:val="005596"/>
            <w:w w:val="95"/>
            <w:sz w:val="16"/>
          </w:rPr>
          <w:t>https://doi.org/10.1109/VR.2016.7504786</w:t>
        </w:r>
      </w:hyperlink>
    </w:p>
    <w:p>
      <w:pPr>
        <w:pStyle w:val="ListParagraph"/>
        <w:numPr>
          <w:ilvl w:val="0"/>
          <w:numId w:val="4"/>
        </w:numPr>
        <w:tabs>
          <w:tab w:pos="1332" w:val="left" w:leader="none"/>
          <w:tab w:pos="1334" w:val="left" w:leader="none"/>
        </w:tabs>
        <w:spacing w:line="220" w:lineRule="auto" w:before="2" w:after="0"/>
        <w:ind w:left="1334" w:right="909" w:hanging="342"/>
        <w:jc w:val="both"/>
        <w:rPr>
          <w:sz w:val="16"/>
        </w:rPr>
      </w:pPr>
      <w:bookmarkStart w:name="_bookmark69" w:id="70"/>
      <w:bookmarkEnd w:id="70"/>
      <w:r>
        <w:rPr/>
      </w:r>
      <w:r>
        <w:rPr>
          <w:color w:val="231F20"/>
          <w:w w:val="90"/>
          <w:sz w:val="16"/>
        </w:rPr>
        <w:t>• M. Cavallo, M. Dholakia, M. Havlena, K. Ocheltree, and M. Podlaseck. 2019. Dataspace: A reconfigurable hybrid</w:t>
      </w:r>
      <w:r>
        <w:rPr>
          <w:color w:val="231F20"/>
          <w:spacing w:val="40"/>
          <w:sz w:val="16"/>
        </w:rPr>
        <w:t> </w:t>
      </w:r>
      <w:r>
        <w:rPr>
          <w:color w:val="231F20"/>
          <w:w w:val="95"/>
          <w:sz w:val="16"/>
        </w:rPr>
        <w:t>reality</w:t>
      </w:r>
      <w:r>
        <w:rPr>
          <w:color w:val="231F20"/>
          <w:spacing w:val="-6"/>
          <w:w w:val="95"/>
          <w:sz w:val="16"/>
        </w:rPr>
        <w:t> </w:t>
      </w:r>
      <w:r>
        <w:rPr>
          <w:color w:val="231F20"/>
          <w:w w:val="95"/>
          <w:sz w:val="16"/>
        </w:rPr>
        <w:t>environment</w:t>
      </w:r>
      <w:r>
        <w:rPr>
          <w:color w:val="231F20"/>
          <w:spacing w:val="-6"/>
          <w:w w:val="95"/>
          <w:sz w:val="16"/>
        </w:rPr>
        <w:t> </w:t>
      </w:r>
      <w:r>
        <w:rPr>
          <w:color w:val="231F20"/>
          <w:w w:val="95"/>
          <w:sz w:val="16"/>
        </w:rPr>
        <w:t>for</w:t>
      </w:r>
      <w:r>
        <w:rPr>
          <w:color w:val="231F20"/>
          <w:spacing w:val="-6"/>
          <w:w w:val="95"/>
          <w:sz w:val="16"/>
        </w:rPr>
        <w:t> </w:t>
      </w:r>
      <w:r>
        <w:rPr>
          <w:color w:val="231F20"/>
          <w:w w:val="95"/>
          <w:sz w:val="16"/>
        </w:rPr>
        <w:t>collaborative</w:t>
      </w:r>
      <w:r>
        <w:rPr>
          <w:color w:val="231F20"/>
          <w:spacing w:val="-6"/>
          <w:w w:val="95"/>
          <w:sz w:val="16"/>
        </w:rPr>
        <w:t> </w:t>
      </w:r>
      <w:r>
        <w:rPr>
          <w:color w:val="231F20"/>
          <w:w w:val="95"/>
          <w:sz w:val="16"/>
        </w:rPr>
        <w:t>information</w:t>
      </w:r>
      <w:r>
        <w:rPr>
          <w:color w:val="231F20"/>
          <w:spacing w:val="-6"/>
          <w:w w:val="95"/>
          <w:sz w:val="16"/>
        </w:rPr>
        <w:t> </w:t>
      </w:r>
      <w:r>
        <w:rPr>
          <w:color w:val="231F20"/>
          <w:w w:val="95"/>
          <w:sz w:val="16"/>
        </w:rPr>
        <w:t>analysis.</w:t>
      </w:r>
      <w:r>
        <w:rPr>
          <w:color w:val="231F20"/>
          <w:spacing w:val="-6"/>
          <w:w w:val="95"/>
          <w:sz w:val="16"/>
        </w:rPr>
        <w:t> </w:t>
      </w:r>
      <w:r>
        <w:rPr>
          <w:color w:val="231F20"/>
          <w:w w:val="95"/>
          <w:sz w:val="16"/>
        </w:rPr>
        <w:t>In</w:t>
      </w:r>
      <w:r>
        <w:rPr>
          <w:color w:val="231F20"/>
          <w:spacing w:val="-5"/>
          <w:w w:val="95"/>
          <w:sz w:val="16"/>
        </w:rPr>
        <w:t> </w:t>
      </w:r>
      <w:r>
        <w:rPr>
          <w:rFonts w:ascii="Book Antiqua" w:hAnsi="Book Antiqua"/>
          <w:i/>
          <w:color w:val="231F20"/>
          <w:w w:val="95"/>
          <w:sz w:val="16"/>
        </w:rPr>
        <w:t>IEEE</w:t>
      </w:r>
      <w:r>
        <w:rPr>
          <w:rFonts w:ascii="Book Antiqua" w:hAnsi="Book Antiqua"/>
          <w:i/>
          <w:color w:val="231F20"/>
          <w:spacing w:val="-6"/>
          <w:w w:val="95"/>
          <w:sz w:val="16"/>
        </w:rPr>
        <w:t> </w:t>
      </w:r>
      <w:r>
        <w:rPr>
          <w:rFonts w:ascii="Book Antiqua" w:hAnsi="Book Antiqua"/>
          <w:i/>
          <w:color w:val="231F20"/>
          <w:w w:val="95"/>
          <w:sz w:val="16"/>
        </w:rPr>
        <w:t>Conf.</w:t>
      </w:r>
      <w:r>
        <w:rPr>
          <w:rFonts w:ascii="Book Antiqua" w:hAnsi="Book Antiqua"/>
          <w:i/>
          <w:color w:val="231F20"/>
          <w:spacing w:val="-6"/>
          <w:w w:val="95"/>
          <w:sz w:val="16"/>
        </w:rPr>
        <w:t> </w:t>
      </w:r>
      <w:r>
        <w:rPr>
          <w:rFonts w:ascii="Book Antiqua" w:hAnsi="Book Antiqua"/>
          <w:i/>
          <w:color w:val="231F20"/>
          <w:w w:val="95"/>
          <w:sz w:val="16"/>
        </w:rPr>
        <w:t>on</w:t>
      </w:r>
      <w:r>
        <w:rPr>
          <w:rFonts w:ascii="Book Antiqua" w:hAnsi="Book Antiqua"/>
          <w:i/>
          <w:color w:val="231F20"/>
          <w:spacing w:val="-6"/>
          <w:w w:val="95"/>
          <w:sz w:val="16"/>
        </w:rPr>
        <w:t> </w:t>
      </w:r>
      <w:r>
        <w:rPr>
          <w:rFonts w:ascii="Book Antiqua" w:hAnsi="Book Antiqua"/>
          <w:i/>
          <w:color w:val="231F20"/>
          <w:w w:val="95"/>
          <w:sz w:val="16"/>
        </w:rPr>
        <w:t>Virtual</w:t>
      </w:r>
      <w:r>
        <w:rPr>
          <w:rFonts w:ascii="Book Antiqua" w:hAnsi="Book Antiqua"/>
          <w:i/>
          <w:color w:val="231F20"/>
          <w:spacing w:val="-5"/>
          <w:w w:val="95"/>
          <w:sz w:val="16"/>
        </w:rPr>
        <w:t> </w:t>
      </w:r>
      <w:r>
        <w:rPr>
          <w:rFonts w:ascii="Book Antiqua" w:hAnsi="Book Antiqua"/>
          <w:i/>
          <w:color w:val="231F20"/>
          <w:w w:val="95"/>
          <w:sz w:val="16"/>
        </w:rPr>
        <w:t>Reality</w:t>
      </w:r>
      <w:r>
        <w:rPr>
          <w:rFonts w:ascii="Book Antiqua" w:hAnsi="Book Antiqua"/>
          <w:i/>
          <w:color w:val="231F20"/>
          <w:spacing w:val="-5"/>
          <w:w w:val="95"/>
          <w:sz w:val="16"/>
        </w:rPr>
        <w:t> </w:t>
      </w:r>
      <w:r>
        <w:rPr>
          <w:rFonts w:ascii="Book Antiqua" w:hAnsi="Book Antiqua"/>
          <w:i/>
          <w:color w:val="231F20"/>
          <w:w w:val="95"/>
          <w:sz w:val="16"/>
        </w:rPr>
        <w:t>and</w:t>
      </w:r>
      <w:r>
        <w:rPr>
          <w:rFonts w:ascii="Book Antiqua" w:hAnsi="Book Antiqua"/>
          <w:i/>
          <w:color w:val="231F20"/>
          <w:spacing w:val="-6"/>
          <w:w w:val="95"/>
          <w:sz w:val="16"/>
        </w:rPr>
        <w:t> </w:t>
      </w:r>
      <w:r>
        <w:rPr>
          <w:rFonts w:ascii="Book Antiqua" w:hAnsi="Book Antiqua"/>
          <w:i/>
          <w:color w:val="231F20"/>
          <w:w w:val="95"/>
          <w:sz w:val="16"/>
        </w:rPr>
        <w:t>3D</w:t>
      </w:r>
      <w:r>
        <w:rPr>
          <w:rFonts w:ascii="Book Antiqua" w:hAnsi="Book Antiqua"/>
          <w:i/>
          <w:color w:val="231F20"/>
          <w:spacing w:val="-5"/>
          <w:w w:val="95"/>
          <w:sz w:val="16"/>
        </w:rPr>
        <w:t> </w:t>
      </w:r>
      <w:r>
        <w:rPr>
          <w:rFonts w:ascii="Book Antiqua" w:hAnsi="Book Antiqua"/>
          <w:i/>
          <w:color w:val="231F20"/>
          <w:w w:val="95"/>
          <w:sz w:val="16"/>
        </w:rPr>
        <w:t>User</w:t>
      </w:r>
      <w:r>
        <w:rPr>
          <w:rFonts w:ascii="Book Antiqua" w:hAnsi="Book Antiqua"/>
          <w:i/>
          <w:color w:val="231F20"/>
          <w:spacing w:val="-6"/>
          <w:w w:val="95"/>
          <w:sz w:val="16"/>
        </w:rPr>
        <w:t> </w:t>
      </w:r>
      <w:r>
        <w:rPr>
          <w:rFonts w:ascii="Book Antiqua" w:hAnsi="Book Antiqua"/>
          <w:i/>
          <w:color w:val="231F20"/>
          <w:w w:val="95"/>
          <w:sz w:val="16"/>
        </w:rPr>
        <w:t>Interfaces</w:t>
      </w:r>
      <w:r>
        <w:rPr>
          <w:color w:val="231F20"/>
          <w:w w:val="95"/>
          <w:sz w:val="16"/>
        </w:rPr>
        <w:t>.</w:t>
      </w:r>
    </w:p>
    <w:p>
      <w:pPr>
        <w:pStyle w:val="ListParagraph"/>
        <w:numPr>
          <w:ilvl w:val="0"/>
          <w:numId w:val="4"/>
        </w:numPr>
        <w:tabs>
          <w:tab w:pos="1332" w:val="left" w:leader="none"/>
          <w:tab w:pos="1334" w:val="left" w:leader="none"/>
        </w:tabs>
        <w:spacing w:line="220" w:lineRule="auto" w:before="1" w:after="0"/>
        <w:ind w:left="1334" w:right="908" w:hanging="342"/>
        <w:jc w:val="both"/>
        <w:rPr>
          <w:sz w:val="16"/>
        </w:rPr>
      </w:pPr>
      <w:bookmarkStart w:name="_bookmark70" w:id="71"/>
      <w:bookmarkEnd w:id="71"/>
      <w:r>
        <w:rPr/>
      </w:r>
      <w:r>
        <w:rPr>
          <w:color w:val="231F20"/>
          <w:w w:val="90"/>
          <w:sz w:val="16"/>
        </w:rPr>
        <w:t>•</w:t>
      </w:r>
      <w:r>
        <w:rPr>
          <w:color w:val="231F20"/>
          <w:spacing w:val="-3"/>
          <w:w w:val="90"/>
          <w:sz w:val="16"/>
        </w:rPr>
        <w:t> </w:t>
      </w:r>
      <w:r>
        <w:rPr>
          <w:color w:val="231F20"/>
          <w:w w:val="90"/>
          <w:sz w:val="16"/>
        </w:rPr>
        <w:t>L.</w:t>
      </w:r>
      <w:r>
        <w:rPr>
          <w:color w:val="231F20"/>
          <w:spacing w:val="-3"/>
          <w:w w:val="90"/>
          <w:sz w:val="16"/>
        </w:rPr>
        <w:t> </w:t>
      </w:r>
      <w:r>
        <w:rPr>
          <w:color w:val="231F20"/>
          <w:w w:val="90"/>
          <w:sz w:val="16"/>
        </w:rPr>
        <w:t>Chan</w:t>
      </w:r>
      <w:r>
        <w:rPr>
          <w:color w:val="231F20"/>
          <w:spacing w:val="-3"/>
          <w:w w:val="90"/>
          <w:sz w:val="16"/>
        </w:rPr>
        <w:t> </w:t>
      </w:r>
      <w:r>
        <w:rPr>
          <w:color w:val="231F20"/>
          <w:w w:val="90"/>
          <w:sz w:val="16"/>
        </w:rPr>
        <w:t>and</w:t>
      </w:r>
      <w:r>
        <w:rPr>
          <w:color w:val="231F20"/>
          <w:spacing w:val="-3"/>
          <w:w w:val="90"/>
          <w:sz w:val="16"/>
        </w:rPr>
        <w:t> </w:t>
      </w:r>
      <w:r>
        <w:rPr>
          <w:color w:val="231F20"/>
          <w:w w:val="90"/>
          <w:sz w:val="16"/>
        </w:rPr>
        <w:t>K.</w:t>
      </w:r>
      <w:r>
        <w:rPr>
          <w:color w:val="231F20"/>
          <w:spacing w:val="-3"/>
          <w:w w:val="90"/>
          <w:sz w:val="16"/>
        </w:rPr>
        <w:t> </w:t>
      </w:r>
      <w:r>
        <w:rPr>
          <w:color w:val="231F20"/>
          <w:w w:val="90"/>
          <w:sz w:val="16"/>
        </w:rPr>
        <w:t>Minamizawa.</w:t>
      </w:r>
      <w:r>
        <w:rPr>
          <w:color w:val="231F20"/>
          <w:spacing w:val="-3"/>
          <w:w w:val="90"/>
          <w:sz w:val="16"/>
        </w:rPr>
        <w:t> </w:t>
      </w:r>
      <w:r>
        <w:rPr>
          <w:color w:val="231F20"/>
          <w:w w:val="90"/>
          <w:sz w:val="16"/>
        </w:rPr>
        <w:t>2017.</w:t>
      </w:r>
      <w:r>
        <w:rPr>
          <w:color w:val="231F20"/>
          <w:spacing w:val="-3"/>
          <w:w w:val="90"/>
          <w:sz w:val="16"/>
        </w:rPr>
        <w:t> </w:t>
      </w:r>
      <w:r>
        <w:rPr>
          <w:color w:val="231F20"/>
          <w:w w:val="90"/>
          <w:sz w:val="16"/>
        </w:rPr>
        <w:t>FrontFace:</w:t>
      </w:r>
      <w:r>
        <w:rPr>
          <w:color w:val="231F20"/>
          <w:spacing w:val="-3"/>
          <w:w w:val="90"/>
          <w:sz w:val="16"/>
        </w:rPr>
        <w:t> </w:t>
      </w:r>
      <w:r>
        <w:rPr>
          <w:color w:val="231F20"/>
          <w:w w:val="90"/>
          <w:sz w:val="16"/>
        </w:rPr>
        <w:t>Facilitating</w:t>
      </w:r>
      <w:r>
        <w:rPr>
          <w:color w:val="231F20"/>
          <w:spacing w:val="-3"/>
          <w:w w:val="90"/>
          <w:sz w:val="16"/>
        </w:rPr>
        <w:t> </w:t>
      </w:r>
      <w:r>
        <w:rPr>
          <w:color w:val="231F20"/>
          <w:w w:val="90"/>
          <w:sz w:val="16"/>
        </w:rPr>
        <w:t>communication</w:t>
      </w:r>
      <w:r>
        <w:rPr>
          <w:color w:val="231F20"/>
          <w:spacing w:val="-3"/>
          <w:w w:val="90"/>
          <w:sz w:val="16"/>
        </w:rPr>
        <w:t> </w:t>
      </w:r>
      <w:r>
        <w:rPr>
          <w:color w:val="231F20"/>
          <w:w w:val="90"/>
          <w:sz w:val="16"/>
        </w:rPr>
        <w:t>between</w:t>
      </w:r>
      <w:r>
        <w:rPr>
          <w:color w:val="231F20"/>
          <w:spacing w:val="-3"/>
          <w:w w:val="90"/>
          <w:sz w:val="16"/>
        </w:rPr>
        <w:t> </w:t>
      </w:r>
      <w:r>
        <w:rPr>
          <w:color w:val="231F20"/>
          <w:w w:val="90"/>
          <w:sz w:val="16"/>
        </w:rPr>
        <w:t>HMD</w:t>
      </w:r>
      <w:r>
        <w:rPr>
          <w:color w:val="231F20"/>
          <w:spacing w:val="-3"/>
          <w:w w:val="90"/>
          <w:sz w:val="16"/>
        </w:rPr>
        <w:t> </w:t>
      </w:r>
      <w:r>
        <w:rPr>
          <w:color w:val="231F20"/>
          <w:w w:val="90"/>
          <w:sz w:val="16"/>
        </w:rPr>
        <w:t>users</w:t>
      </w:r>
      <w:r>
        <w:rPr>
          <w:color w:val="231F20"/>
          <w:spacing w:val="-3"/>
          <w:w w:val="90"/>
          <w:sz w:val="16"/>
        </w:rPr>
        <w:t> </w:t>
      </w:r>
      <w:r>
        <w:rPr>
          <w:color w:val="231F20"/>
          <w:w w:val="90"/>
          <w:sz w:val="16"/>
        </w:rPr>
        <w:t>and</w:t>
      </w:r>
      <w:r>
        <w:rPr>
          <w:color w:val="231F20"/>
          <w:spacing w:val="-3"/>
          <w:w w:val="90"/>
          <w:sz w:val="16"/>
        </w:rPr>
        <w:t> </w:t>
      </w:r>
      <w:r>
        <w:rPr>
          <w:color w:val="231F20"/>
          <w:w w:val="90"/>
          <w:sz w:val="16"/>
        </w:rPr>
        <w:t>outsiders</w:t>
      </w:r>
      <w:r>
        <w:rPr>
          <w:color w:val="231F20"/>
          <w:spacing w:val="-3"/>
          <w:w w:val="90"/>
          <w:sz w:val="16"/>
        </w:rPr>
        <w:t> </w:t>
      </w:r>
      <w:r>
        <w:rPr>
          <w:color w:val="231F20"/>
          <w:w w:val="90"/>
          <w:sz w:val="16"/>
        </w:rPr>
        <w:t>using</w:t>
      </w:r>
      <w:r>
        <w:rPr>
          <w:color w:val="231F20"/>
          <w:spacing w:val="40"/>
          <w:sz w:val="16"/>
        </w:rPr>
        <w:t> </w:t>
      </w:r>
      <w:r>
        <w:rPr>
          <w:color w:val="231F20"/>
          <w:w w:val="95"/>
          <w:sz w:val="16"/>
        </w:rPr>
        <w:t>front-facing-screen</w:t>
      </w:r>
      <w:r>
        <w:rPr>
          <w:color w:val="231F20"/>
          <w:spacing w:val="-4"/>
          <w:w w:val="95"/>
          <w:sz w:val="16"/>
        </w:rPr>
        <w:t> </w:t>
      </w:r>
      <w:r>
        <w:rPr>
          <w:color w:val="231F20"/>
          <w:w w:val="95"/>
          <w:sz w:val="16"/>
        </w:rPr>
        <w:t>HMDs.</w:t>
      </w:r>
      <w:r>
        <w:rPr>
          <w:color w:val="231F20"/>
          <w:spacing w:val="-4"/>
          <w:w w:val="95"/>
          <w:sz w:val="16"/>
        </w:rPr>
        <w:t> </w:t>
      </w:r>
      <w:r>
        <w:rPr>
          <w:color w:val="231F20"/>
          <w:w w:val="95"/>
          <w:sz w:val="16"/>
        </w:rPr>
        <w:t>In</w:t>
      </w:r>
      <w:r>
        <w:rPr>
          <w:color w:val="231F20"/>
          <w:spacing w:val="-4"/>
          <w:w w:val="95"/>
          <w:sz w:val="16"/>
        </w:rPr>
        <w:t> </w:t>
      </w:r>
      <w:r>
        <w:rPr>
          <w:rFonts w:ascii="Book Antiqua" w:hAnsi="Book Antiqua"/>
          <w:i/>
          <w:color w:val="231F20"/>
          <w:w w:val="95"/>
          <w:sz w:val="16"/>
        </w:rPr>
        <w:t>Proc.</w:t>
      </w:r>
      <w:r>
        <w:rPr>
          <w:rFonts w:ascii="Book Antiqua" w:hAnsi="Book Antiqua"/>
          <w:i/>
          <w:color w:val="231F20"/>
          <w:spacing w:val="-4"/>
          <w:w w:val="95"/>
          <w:sz w:val="16"/>
        </w:rPr>
        <w:t> </w:t>
      </w:r>
      <w:r>
        <w:rPr>
          <w:rFonts w:ascii="Book Antiqua" w:hAnsi="Book Antiqua"/>
          <w:i/>
          <w:color w:val="231F20"/>
          <w:w w:val="95"/>
          <w:sz w:val="16"/>
        </w:rPr>
        <w:t>of</w:t>
      </w:r>
      <w:r>
        <w:rPr>
          <w:rFonts w:ascii="Book Antiqua" w:hAnsi="Book Antiqua"/>
          <w:i/>
          <w:color w:val="231F20"/>
          <w:spacing w:val="-4"/>
          <w:w w:val="95"/>
          <w:sz w:val="16"/>
        </w:rPr>
        <w:t> </w:t>
      </w:r>
      <w:r>
        <w:rPr>
          <w:rFonts w:ascii="Book Antiqua" w:hAnsi="Book Antiqua"/>
          <w:i/>
          <w:color w:val="231F20"/>
          <w:w w:val="95"/>
          <w:sz w:val="16"/>
        </w:rPr>
        <w:t>MobileHCI</w:t>
      </w:r>
      <w:r>
        <w:rPr>
          <w:color w:val="231F20"/>
          <w:w w:val="95"/>
          <w:sz w:val="16"/>
        </w:rPr>
        <w:t>.</w:t>
      </w:r>
      <w:r>
        <w:rPr>
          <w:color w:val="231F20"/>
          <w:spacing w:val="-4"/>
          <w:w w:val="95"/>
          <w:sz w:val="16"/>
        </w:rPr>
        <w:t> </w:t>
      </w:r>
      <w:r>
        <w:rPr>
          <w:color w:val="231F20"/>
          <w:w w:val="95"/>
          <w:sz w:val="16"/>
        </w:rPr>
        <w:t>ACM.</w:t>
      </w:r>
      <w:r>
        <w:rPr>
          <w:color w:val="231F20"/>
          <w:spacing w:val="-4"/>
          <w:w w:val="95"/>
          <w:sz w:val="16"/>
        </w:rPr>
        <w:t> </w:t>
      </w:r>
      <w:hyperlink r:id="rId62">
        <w:r>
          <w:rPr>
            <w:color w:val="005596"/>
            <w:w w:val="95"/>
            <w:sz w:val="16"/>
          </w:rPr>
          <w:t>https://doi.org/10.1145/3098279.3098548</w:t>
        </w:r>
      </w:hyperlink>
    </w:p>
    <w:p>
      <w:pPr>
        <w:pStyle w:val="ListParagraph"/>
        <w:numPr>
          <w:ilvl w:val="0"/>
          <w:numId w:val="4"/>
        </w:numPr>
        <w:tabs>
          <w:tab w:pos="1332" w:val="left" w:leader="none"/>
          <w:tab w:pos="1334" w:val="left" w:leader="none"/>
        </w:tabs>
        <w:spacing w:line="220" w:lineRule="auto" w:before="1" w:after="0"/>
        <w:ind w:left="1334" w:right="905" w:hanging="342"/>
        <w:jc w:val="both"/>
        <w:rPr>
          <w:sz w:val="16"/>
        </w:rPr>
      </w:pPr>
      <w:r>
        <w:rPr>
          <w:color w:val="231F20"/>
          <w:spacing w:val="-4"/>
          <w:sz w:val="16"/>
        </w:rPr>
        <w:t>M.</w:t>
      </w:r>
      <w:r>
        <w:rPr>
          <w:color w:val="231F20"/>
          <w:spacing w:val="-5"/>
          <w:sz w:val="16"/>
        </w:rPr>
        <w:t> </w:t>
      </w:r>
      <w:r>
        <w:rPr>
          <w:color w:val="231F20"/>
          <w:spacing w:val="-4"/>
          <w:sz w:val="16"/>
        </w:rPr>
        <w:t>L.</w:t>
      </w:r>
      <w:r>
        <w:rPr>
          <w:color w:val="231F20"/>
          <w:spacing w:val="-5"/>
          <w:sz w:val="16"/>
        </w:rPr>
        <w:t> </w:t>
      </w:r>
      <w:r>
        <w:rPr>
          <w:color w:val="231F20"/>
          <w:spacing w:val="-4"/>
          <w:sz w:val="16"/>
        </w:rPr>
        <w:t>Chenechal,</w:t>
      </w:r>
      <w:r>
        <w:rPr>
          <w:color w:val="231F20"/>
          <w:spacing w:val="-5"/>
          <w:sz w:val="16"/>
        </w:rPr>
        <w:t> </w:t>
      </w:r>
      <w:r>
        <w:rPr>
          <w:color w:val="231F20"/>
          <w:spacing w:val="-4"/>
          <w:sz w:val="16"/>
        </w:rPr>
        <w:t>T.</w:t>
      </w:r>
      <w:r>
        <w:rPr>
          <w:color w:val="231F20"/>
          <w:spacing w:val="-5"/>
          <w:sz w:val="16"/>
        </w:rPr>
        <w:t> </w:t>
      </w:r>
      <w:r>
        <w:rPr>
          <w:color w:val="231F20"/>
          <w:spacing w:val="-4"/>
          <w:sz w:val="16"/>
        </w:rPr>
        <w:t>Duval,</w:t>
      </w:r>
      <w:r>
        <w:rPr>
          <w:color w:val="231F20"/>
          <w:spacing w:val="-5"/>
          <w:sz w:val="16"/>
        </w:rPr>
        <w:t> </w:t>
      </w:r>
      <w:r>
        <w:rPr>
          <w:color w:val="231F20"/>
          <w:spacing w:val="-4"/>
          <w:sz w:val="16"/>
        </w:rPr>
        <w:t>V.</w:t>
      </w:r>
      <w:r>
        <w:rPr>
          <w:color w:val="231F20"/>
          <w:spacing w:val="-5"/>
          <w:sz w:val="16"/>
        </w:rPr>
        <w:t> </w:t>
      </w:r>
      <w:r>
        <w:rPr>
          <w:color w:val="231F20"/>
          <w:spacing w:val="-4"/>
          <w:sz w:val="16"/>
        </w:rPr>
        <w:t>Gouranton,</w:t>
      </w:r>
      <w:r>
        <w:rPr>
          <w:color w:val="231F20"/>
          <w:spacing w:val="-5"/>
          <w:sz w:val="16"/>
        </w:rPr>
        <w:t> </w:t>
      </w:r>
      <w:r>
        <w:rPr>
          <w:color w:val="231F20"/>
          <w:spacing w:val="-4"/>
          <w:sz w:val="16"/>
        </w:rPr>
        <w:t>J.</w:t>
      </w:r>
      <w:r>
        <w:rPr>
          <w:color w:val="231F20"/>
          <w:spacing w:val="-5"/>
          <w:sz w:val="16"/>
        </w:rPr>
        <w:t> </w:t>
      </w:r>
      <w:r>
        <w:rPr>
          <w:color w:val="231F20"/>
          <w:spacing w:val="-4"/>
          <w:sz w:val="16"/>
        </w:rPr>
        <w:t>Royan,</w:t>
      </w:r>
      <w:r>
        <w:rPr>
          <w:color w:val="231F20"/>
          <w:spacing w:val="-5"/>
          <w:sz w:val="16"/>
        </w:rPr>
        <w:t> </w:t>
      </w:r>
      <w:r>
        <w:rPr>
          <w:color w:val="231F20"/>
          <w:spacing w:val="-4"/>
          <w:sz w:val="16"/>
        </w:rPr>
        <w:t>and</w:t>
      </w:r>
      <w:r>
        <w:rPr>
          <w:color w:val="231F20"/>
          <w:spacing w:val="-6"/>
          <w:sz w:val="16"/>
        </w:rPr>
        <w:t> </w:t>
      </w:r>
      <w:r>
        <w:rPr>
          <w:color w:val="231F20"/>
          <w:spacing w:val="-4"/>
          <w:sz w:val="16"/>
        </w:rPr>
        <w:t>B.</w:t>
      </w:r>
      <w:r>
        <w:rPr>
          <w:color w:val="231F20"/>
          <w:spacing w:val="-5"/>
          <w:sz w:val="16"/>
        </w:rPr>
        <w:t> </w:t>
      </w:r>
      <w:r>
        <w:rPr>
          <w:color w:val="231F20"/>
          <w:spacing w:val="-4"/>
          <w:sz w:val="16"/>
        </w:rPr>
        <w:t>Arnaldi.</w:t>
      </w:r>
      <w:r>
        <w:rPr>
          <w:color w:val="231F20"/>
          <w:spacing w:val="-5"/>
          <w:sz w:val="16"/>
        </w:rPr>
        <w:t> </w:t>
      </w:r>
      <w:r>
        <w:rPr>
          <w:color w:val="231F20"/>
          <w:spacing w:val="-4"/>
          <w:sz w:val="16"/>
        </w:rPr>
        <w:t>2016.</w:t>
      </w:r>
      <w:r>
        <w:rPr>
          <w:color w:val="231F20"/>
          <w:spacing w:val="-6"/>
          <w:sz w:val="16"/>
        </w:rPr>
        <w:t> </w:t>
      </w:r>
      <w:r>
        <w:rPr>
          <w:color w:val="231F20"/>
          <w:spacing w:val="-4"/>
          <w:sz w:val="16"/>
        </w:rPr>
        <w:t>Vishnu:</w:t>
      </w:r>
      <w:r>
        <w:rPr>
          <w:color w:val="231F20"/>
          <w:spacing w:val="-5"/>
          <w:sz w:val="16"/>
        </w:rPr>
        <w:t> </w:t>
      </w:r>
      <w:r>
        <w:rPr>
          <w:color w:val="231F20"/>
          <w:spacing w:val="-4"/>
          <w:sz w:val="16"/>
        </w:rPr>
        <w:t>Virtual</w:t>
      </w:r>
      <w:r>
        <w:rPr>
          <w:color w:val="231F20"/>
          <w:spacing w:val="-5"/>
          <w:sz w:val="16"/>
        </w:rPr>
        <w:t> </w:t>
      </w:r>
      <w:r>
        <w:rPr>
          <w:color w:val="231F20"/>
          <w:spacing w:val="-4"/>
          <w:sz w:val="16"/>
        </w:rPr>
        <w:t>immersive</w:t>
      </w:r>
      <w:r>
        <w:rPr>
          <w:color w:val="231F20"/>
          <w:spacing w:val="-5"/>
          <w:sz w:val="16"/>
        </w:rPr>
        <w:t> </w:t>
      </w:r>
      <w:r>
        <w:rPr>
          <w:color w:val="231F20"/>
          <w:spacing w:val="-4"/>
          <w:sz w:val="16"/>
        </w:rPr>
        <w:t>support</w:t>
      </w:r>
      <w:r>
        <w:rPr>
          <w:color w:val="231F20"/>
          <w:spacing w:val="-5"/>
          <w:sz w:val="16"/>
        </w:rPr>
        <w:t> </w:t>
      </w:r>
      <w:r>
        <w:rPr>
          <w:color w:val="231F20"/>
          <w:spacing w:val="-4"/>
          <w:sz w:val="16"/>
        </w:rPr>
        <w:t>for</w:t>
      </w:r>
      <w:r>
        <w:rPr>
          <w:color w:val="231F20"/>
          <w:spacing w:val="40"/>
          <w:sz w:val="16"/>
        </w:rPr>
        <w:t> </w:t>
      </w:r>
      <w:bookmarkStart w:name="_bookmark71" w:id="72"/>
      <w:bookmarkEnd w:id="72"/>
      <w:r>
        <w:rPr>
          <w:color w:val="231F20"/>
          <w:w w:val="90"/>
          <w:sz w:val="16"/>
        </w:rPr>
        <w:t>HelpiNg</w:t>
      </w:r>
      <w:r>
        <w:rPr>
          <w:color w:val="231F20"/>
          <w:spacing w:val="-3"/>
          <w:w w:val="90"/>
          <w:sz w:val="16"/>
        </w:rPr>
        <w:t> </w:t>
      </w:r>
      <w:r>
        <w:rPr>
          <w:color w:val="231F20"/>
          <w:w w:val="90"/>
          <w:sz w:val="16"/>
        </w:rPr>
        <w:t>users</w:t>
      </w:r>
      <w:r>
        <w:rPr>
          <w:color w:val="231F20"/>
          <w:spacing w:val="-3"/>
          <w:w w:val="90"/>
          <w:sz w:val="16"/>
        </w:rPr>
        <w:t> </w:t>
      </w:r>
      <w:r>
        <w:rPr>
          <w:color w:val="231F20"/>
          <w:w w:val="90"/>
          <w:sz w:val="16"/>
        </w:rPr>
        <w:t>an</w:t>
      </w:r>
      <w:r>
        <w:rPr>
          <w:color w:val="231F20"/>
          <w:spacing w:val="-3"/>
          <w:w w:val="90"/>
          <w:sz w:val="16"/>
        </w:rPr>
        <w:t> </w:t>
      </w:r>
      <w:r>
        <w:rPr>
          <w:color w:val="231F20"/>
          <w:w w:val="90"/>
          <w:sz w:val="16"/>
        </w:rPr>
        <w:t>interaction</w:t>
      </w:r>
      <w:r>
        <w:rPr>
          <w:color w:val="231F20"/>
          <w:spacing w:val="-3"/>
          <w:w w:val="90"/>
          <w:sz w:val="16"/>
        </w:rPr>
        <w:t> </w:t>
      </w:r>
      <w:r>
        <w:rPr>
          <w:color w:val="231F20"/>
          <w:w w:val="90"/>
          <w:sz w:val="16"/>
        </w:rPr>
        <w:t>paradigm</w:t>
      </w:r>
      <w:r>
        <w:rPr>
          <w:color w:val="231F20"/>
          <w:spacing w:val="-3"/>
          <w:w w:val="90"/>
          <w:sz w:val="16"/>
        </w:rPr>
        <w:t> </w:t>
      </w:r>
      <w:r>
        <w:rPr>
          <w:color w:val="231F20"/>
          <w:w w:val="90"/>
          <w:sz w:val="16"/>
        </w:rPr>
        <w:t>for</w:t>
      </w:r>
      <w:r>
        <w:rPr>
          <w:color w:val="231F20"/>
          <w:spacing w:val="-3"/>
          <w:w w:val="90"/>
          <w:sz w:val="16"/>
        </w:rPr>
        <w:t> </w:t>
      </w:r>
      <w:r>
        <w:rPr>
          <w:color w:val="231F20"/>
          <w:w w:val="90"/>
          <w:sz w:val="16"/>
        </w:rPr>
        <w:t>collaborative</w:t>
      </w:r>
      <w:r>
        <w:rPr>
          <w:color w:val="231F20"/>
          <w:spacing w:val="-3"/>
          <w:w w:val="90"/>
          <w:sz w:val="16"/>
        </w:rPr>
        <w:t> </w:t>
      </w:r>
      <w:r>
        <w:rPr>
          <w:color w:val="231F20"/>
          <w:w w:val="90"/>
          <w:sz w:val="16"/>
        </w:rPr>
        <w:t>remote</w:t>
      </w:r>
      <w:r>
        <w:rPr>
          <w:color w:val="231F20"/>
          <w:spacing w:val="-3"/>
          <w:w w:val="90"/>
          <w:sz w:val="16"/>
        </w:rPr>
        <w:t> </w:t>
      </w:r>
      <w:r>
        <w:rPr>
          <w:color w:val="231F20"/>
          <w:w w:val="90"/>
          <w:sz w:val="16"/>
        </w:rPr>
        <w:t>guiding</w:t>
      </w:r>
      <w:r>
        <w:rPr>
          <w:color w:val="231F20"/>
          <w:spacing w:val="-3"/>
          <w:w w:val="90"/>
          <w:sz w:val="16"/>
        </w:rPr>
        <w:t> </w:t>
      </w:r>
      <w:r>
        <w:rPr>
          <w:color w:val="231F20"/>
          <w:w w:val="90"/>
          <w:sz w:val="16"/>
        </w:rPr>
        <w:t>in</w:t>
      </w:r>
      <w:r>
        <w:rPr>
          <w:color w:val="231F20"/>
          <w:spacing w:val="-3"/>
          <w:w w:val="90"/>
          <w:sz w:val="16"/>
        </w:rPr>
        <w:t> </w:t>
      </w:r>
      <w:r>
        <w:rPr>
          <w:color w:val="231F20"/>
          <w:w w:val="90"/>
          <w:sz w:val="16"/>
        </w:rPr>
        <w:t>mixed</w:t>
      </w:r>
      <w:r>
        <w:rPr>
          <w:color w:val="231F20"/>
          <w:spacing w:val="-3"/>
          <w:w w:val="90"/>
          <w:sz w:val="16"/>
        </w:rPr>
        <w:t> </w:t>
      </w:r>
      <w:r>
        <w:rPr>
          <w:color w:val="231F20"/>
          <w:w w:val="90"/>
          <w:sz w:val="16"/>
        </w:rPr>
        <w:t>reality.</w:t>
      </w:r>
      <w:r>
        <w:rPr>
          <w:color w:val="231F20"/>
          <w:spacing w:val="-4"/>
          <w:w w:val="90"/>
          <w:sz w:val="16"/>
        </w:rPr>
        <w:t> </w:t>
      </w:r>
      <w:r>
        <w:rPr>
          <w:color w:val="231F20"/>
          <w:w w:val="90"/>
          <w:sz w:val="16"/>
        </w:rPr>
        <w:t>In</w:t>
      </w:r>
      <w:r>
        <w:rPr>
          <w:color w:val="231F20"/>
          <w:spacing w:val="-3"/>
          <w:w w:val="90"/>
          <w:sz w:val="16"/>
        </w:rPr>
        <w:t> </w:t>
      </w:r>
      <w:r>
        <w:rPr>
          <w:rFonts w:ascii="Book Antiqua"/>
          <w:i/>
          <w:color w:val="231F20"/>
          <w:w w:val="90"/>
          <w:sz w:val="16"/>
        </w:rPr>
        <w:t>IEEE</w:t>
      </w:r>
      <w:r>
        <w:rPr>
          <w:rFonts w:ascii="Book Antiqua"/>
          <w:i/>
          <w:color w:val="231F20"/>
          <w:spacing w:val="-4"/>
          <w:w w:val="90"/>
          <w:sz w:val="16"/>
        </w:rPr>
        <w:t> </w:t>
      </w:r>
      <w:r>
        <w:rPr>
          <w:rFonts w:ascii="Book Antiqua"/>
          <w:i/>
          <w:color w:val="231F20"/>
          <w:w w:val="90"/>
          <w:sz w:val="16"/>
        </w:rPr>
        <w:t>3rd</w:t>
      </w:r>
      <w:r>
        <w:rPr>
          <w:rFonts w:ascii="Book Antiqua"/>
          <w:i/>
          <w:color w:val="231F20"/>
          <w:spacing w:val="-3"/>
          <w:w w:val="90"/>
          <w:sz w:val="16"/>
        </w:rPr>
        <w:t> </w:t>
      </w:r>
      <w:r>
        <w:rPr>
          <w:rFonts w:ascii="Book Antiqua"/>
          <w:i/>
          <w:color w:val="231F20"/>
          <w:w w:val="90"/>
          <w:sz w:val="16"/>
        </w:rPr>
        <w:t>VR</w:t>
      </w:r>
      <w:r>
        <w:rPr>
          <w:rFonts w:ascii="Book Antiqua"/>
          <w:i/>
          <w:color w:val="231F20"/>
          <w:spacing w:val="-3"/>
          <w:w w:val="90"/>
          <w:sz w:val="16"/>
        </w:rPr>
        <w:t> </w:t>
      </w:r>
      <w:r>
        <w:rPr>
          <w:rFonts w:ascii="Book Antiqua"/>
          <w:i/>
          <w:color w:val="231F20"/>
          <w:w w:val="90"/>
          <w:sz w:val="16"/>
        </w:rPr>
        <w:t>International</w:t>
      </w:r>
      <w:r>
        <w:rPr>
          <w:rFonts w:ascii="Book Antiqua"/>
          <w:i/>
          <w:color w:val="231F20"/>
          <w:spacing w:val="40"/>
          <w:sz w:val="16"/>
        </w:rPr>
        <w:t> </w:t>
      </w:r>
      <w:r>
        <w:rPr>
          <w:rFonts w:ascii="Book Antiqua"/>
          <w:i/>
          <w:color w:val="231F20"/>
          <w:spacing w:val="-4"/>
          <w:sz w:val="16"/>
        </w:rPr>
        <w:t>Workshop on Collaborative Virtual Environments</w:t>
      </w:r>
      <w:r>
        <w:rPr>
          <w:color w:val="231F20"/>
          <w:spacing w:val="-4"/>
          <w:sz w:val="16"/>
        </w:rPr>
        <w:t>. IEEE. </w:t>
      </w:r>
      <w:hyperlink r:id="rId63">
        <w:r>
          <w:rPr>
            <w:color w:val="005596"/>
            <w:spacing w:val="-4"/>
            <w:sz w:val="16"/>
          </w:rPr>
          <w:t>https://doi.org/10.1109/3DCVE.2016.7563559</w:t>
        </w:r>
      </w:hyperlink>
    </w:p>
    <w:p>
      <w:pPr>
        <w:pStyle w:val="ListParagraph"/>
        <w:numPr>
          <w:ilvl w:val="0"/>
          <w:numId w:val="4"/>
        </w:numPr>
        <w:tabs>
          <w:tab w:pos="1332" w:val="left" w:leader="none"/>
          <w:tab w:pos="1334" w:val="left" w:leader="none"/>
        </w:tabs>
        <w:spacing w:line="220" w:lineRule="auto" w:before="2" w:after="0"/>
        <w:ind w:left="1334" w:right="904" w:hanging="342"/>
        <w:jc w:val="both"/>
        <w:rPr>
          <w:sz w:val="16"/>
        </w:rPr>
      </w:pPr>
      <w:bookmarkStart w:name="_bookmark72" w:id="73"/>
      <w:bookmarkEnd w:id="73"/>
      <w:r>
        <w:rPr/>
      </w:r>
      <w:r>
        <w:rPr>
          <w:color w:val="231F20"/>
          <w:w w:val="90"/>
          <w:sz w:val="16"/>
        </w:rPr>
        <w:t>• L.-P. Cheng, L. Chang, S. Marwecki, and P. Baudisch. 2018. iTurk: Turning passive haptics into active haptics by</w:t>
      </w:r>
      <w:r>
        <w:rPr>
          <w:color w:val="231F20"/>
          <w:spacing w:val="40"/>
          <w:sz w:val="16"/>
        </w:rPr>
        <w:t> </w:t>
      </w:r>
      <w:r>
        <w:rPr>
          <w:color w:val="231F20"/>
          <w:w w:val="95"/>
          <w:sz w:val="16"/>
        </w:rPr>
        <w:t>making</w:t>
      </w:r>
      <w:r>
        <w:rPr>
          <w:color w:val="231F20"/>
          <w:spacing w:val="-8"/>
          <w:w w:val="95"/>
          <w:sz w:val="16"/>
        </w:rPr>
        <w:t> </w:t>
      </w:r>
      <w:r>
        <w:rPr>
          <w:color w:val="231F20"/>
          <w:w w:val="95"/>
          <w:sz w:val="16"/>
        </w:rPr>
        <w:t>users</w:t>
      </w:r>
      <w:r>
        <w:rPr>
          <w:color w:val="231F20"/>
          <w:spacing w:val="-8"/>
          <w:w w:val="95"/>
          <w:sz w:val="16"/>
        </w:rPr>
        <w:t> </w:t>
      </w:r>
      <w:r>
        <w:rPr>
          <w:color w:val="231F20"/>
          <w:w w:val="95"/>
          <w:sz w:val="16"/>
        </w:rPr>
        <w:t>reconfigure</w:t>
      </w:r>
      <w:r>
        <w:rPr>
          <w:color w:val="231F20"/>
          <w:spacing w:val="-8"/>
          <w:w w:val="95"/>
          <w:sz w:val="16"/>
        </w:rPr>
        <w:t> </w:t>
      </w:r>
      <w:r>
        <w:rPr>
          <w:color w:val="231F20"/>
          <w:w w:val="95"/>
          <w:sz w:val="16"/>
        </w:rPr>
        <w:t>props</w:t>
      </w:r>
      <w:r>
        <w:rPr>
          <w:color w:val="231F20"/>
          <w:spacing w:val="-8"/>
          <w:w w:val="95"/>
          <w:sz w:val="16"/>
        </w:rPr>
        <w:t> </w:t>
      </w:r>
      <w:r>
        <w:rPr>
          <w:color w:val="231F20"/>
          <w:w w:val="95"/>
          <w:sz w:val="16"/>
        </w:rPr>
        <w:t>in</w:t>
      </w:r>
      <w:r>
        <w:rPr>
          <w:color w:val="231F20"/>
          <w:spacing w:val="-8"/>
          <w:w w:val="95"/>
          <w:sz w:val="16"/>
        </w:rPr>
        <w:t> </w:t>
      </w:r>
      <w:r>
        <w:rPr>
          <w:color w:val="231F20"/>
          <w:w w:val="95"/>
          <w:sz w:val="16"/>
        </w:rPr>
        <w:t>virtual</w:t>
      </w:r>
      <w:r>
        <w:rPr>
          <w:color w:val="231F20"/>
          <w:spacing w:val="-8"/>
          <w:w w:val="95"/>
          <w:sz w:val="16"/>
        </w:rPr>
        <w:t> </w:t>
      </w:r>
      <w:r>
        <w:rPr>
          <w:color w:val="231F20"/>
          <w:w w:val="95"/>
          <w:sz w:val="16"/>
        </w:rPr>
        <w:t>reality.</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CHI</w:t>
      </w:r>
      <w:r>
        <w:rPr>
          <w:color w:val="231F20"/>
          <w:w w:val="95"/>
          <w:sz w:val="16"/>
        </w:rPr>
        <w:t>.</w:t>
      </w:r>
      <w:r>
        <w:rPr>
          <w:color w:val="231F20"/>
          <w:spacing w:val="-8"/>
          <w:w w:val="95"/>
          <w:sz w:val="16"/>
        </w:rPr>
        <w:t> </w:t>
      </w:r>
      <w:r>
        <w:rPr>
          <w:color w:val="231F20"/>
          <w:w w:val="95"/>
          <w:sz w:val="16"/>
        </w:rPr>
        <w:t>ACM.</w:t>
      </w:r>
      <w:r>
        <w:rPr>
          <w:color w:val="231F20"/>
          <w:spacing w:val="-8"/>
          <w:w w:val="95"/>
          <w:sz w:val="16"/>
        </w:rPr>
        <w:t> </w:t>
      </w:r>
      <w:hyperlink r:id="rId64">
        <w:r>
          <w:rPr>
            <w:color w:val="005596"/>
            <w:w w:val="95"/>
            <w:sz w:val="16"/>
          </w:rPr>
          <w:t>https://doi.org/10.1145/3173574.3173663</w:t>
        </w:r>
      </w:hyperlink>
    </w:p>
    <w:p>
      <w:pPr>
        <w:pStyle w:val="ListParagraph"/>
        <w:numPr>
          <w:ilvl w:val="0"/>
          <w:numId w:val="4"/>
        </w:numPr>
        <w:tabs>
          <w:tab w:pos="1330" w:val="left" w:leader="none"/>
        </w:tabs>
        <w:spacing w:line="195" w:lineRule="exact" w:before="0" w:after="0"/>
        <w:ind w:left="1330" w:right="0" w:hanging="337"/>
        <w:jc w:val="both"/>
        <w:rPr>
          <w:sz w:val="16"/>
        </w:rPr>
      </w:pPr>
      <w:bookmarkStart w:name="_bookmark73" w:id="74"/>
      <w:bookmarkEnd w:id="74"/>
      <w:r>
        <w:rPr/>
      </w:r>
      <w:r>
        <w:rPr>
          <w:color w:val="231F20"/>
          <w:w w:val="90"/>
          <w:sz w:val="16"/>
        </w:rPr>
        <w:t>•</w:t>
      </w:r>
      <w:r>
        <w:rPr>
          <w:color w:val="231F20"/>
          <w:spacing w:val="-2"/>
          <w:sz w:val="16"/>
        </w:rPr>
        <w:t> </w:t>
      </w:r>
      <w:r>
        <w:rPr>
          <w:color w:val="231F20"/>
          <w:w w:val="90"/>
          <w:sz w:val="16"/>
        </w:rPr>
        <w:t>L.-P.</w:t>
      </w:r>
      <w:r>
        <w:rPr>
          <w:color w:val="231F20"/>
          <w:spacing w:val="-1"/>
          <w:sz w:val="16"/>
        </w:rPr>
        <w:t> </w:t>
      </w:r>
      <w:r>
        <w:rPr>
          <w:color w:val="231F20"/>
          <w:w w:val="90"/>
          <w:sz w:val="16"/>
        </w:rPr>
        <w:t>Cheng,</w:t>
      </w:r>
      <w:r>
        <w:rPr>
          <w:color w:val="231F20"/>
          <w:spacing w:val="-1"/>
          <w:sz w:val="16"/>
        </w:rPr>
        <w:t> </w:t>
      </w:r>
      <w:r>
        <w:rPr>
          <w:color w:val="231F20"/>
          <w:w w:val="90"/>
          <w:sz w:val="16"/>
        </w:rPr>
        <w:t>P.</w:t>
      </w:r>
      <w:r>
        <w:rPr>
          <w:color w:val="231F20"/>
          <w:spacing w:val="-1"/>
          <w:sz w:val="16"/>
        </w:rPr>
        <w:t> </w:t>
      </w:r>
      <w:r>
        <w:rPr>
          <w:color w:val="231F20"/>
          <w:w w:val="90"/>
          <w:sz w:val="16"/>
        </w:rPr>
        <w:t>Lühne,</w:t>
      </w:r>
      <w:r>
        <w:rPr>
          <w:color w:val="231F20"/>
          <w:spacing w:val="-2"/>
          <w:sz w:val="16"/>
        </w:rPr>
        <w:t> </w:t>
      </w:r>
      <w:r>
        <w:rPr>
          <w:color w:val="231F20"/>
          <w:w w:val="90"/>
          <w:sz w:val="16"/>
        </w:rPr>
        <w:t>P.</w:t>
      </w:r>
      <w:r>
        <w:rPr>
          <w:color w:val="231F20"/>
          <w:spacing w:val="-1"/>
          <w:sz w:val="16"/>
        </w:rPr>
        <w:t> </w:t>
      </w:r>
      <w:r>
        <w:rPr>
          <w:color w:val="231F20"/>
          <w:w w:val="90"/>
          <w:sz w:val="16"/>
        </w:rPr>
        <w:t>Lopes,</w:t>
      </w:r>
      <w:r>
        <w:rPr>
          <w:color w:val="231F20"/>
          <w:spacing w:val="-1"/>
          <w:sz w:val="16"/>
        </w:rPr>
        <w:t> </w:t>
      </w:r>
      <w:r>
        <w:rPr>
          <w:color w:val="231F20"/>
          <w:w w:val="90"/>
          <w:sz w:val="16"/>
        </w:rPr>
        <w:t>C.</w:t>
      </w:r>
      <w:r>
        <w:rPr>
          <w:color w:val="231F20"/>
          <w:spacing w:val="-1"/>
          <w:sz w:val="16"/>
        </w:rPr>
        <w:t> </w:t>
      </w:r>
      <w:r>
        <w:rPr>
          <w:color w:val="231F20"/>
          <w:w w:val="90"/>
          <w:sz w:val="16"/>
        </w:rPr>
        <w:t>Sterz,</w:t>
      </w:r>
      <w:r>
        <w:rPr>
          <w:color w:val="231F20"/>
          <w:spacing w:val="-2"/>
          <w:sz w:val="16"/>
        </w:rPr>
        <w:t> </w:t>
      </w:r>
      <w:r>
        <w:rPr>
          <w:color w:val="231F20"/>
          <w:w w:val="90"/>
          <w:sz w:val="16"/>
        </w:rPr>
        <w:t>and</w:t>
      </w:r>
      <w:r>
        <w:rPr>
          <w:color w:val="231F20"/>
          <w:spacing w:val="-1"/>
          <w:sz w:val="16"/>
        </w:rPr>
        <w:t> </w:t>
      </w:r>
      <w:r>
        <w:rPr>
          <w:color w:val="231F20"/>
          <w:w w:val="90"/>
          <w:sz w:val="16"/>
        </w:rPr>
        <w:t>P.</w:t>
      </w:r>
      <w:r>
        <w:rPr>
          <w:color w:val="231F20"/>
          <w:spacing w:val="-1"/>
          <w:sz w:val="16"/>
        </w:rPr>
        <w:t> </w:t>
      </w:r>
      <w:r>
        <w:rPr>
          <w:color w:val="231F20"/>
          <w:w w:val="90"/>
          <w:sz w:val="16"/>
        </w:rPr>
        <w:t>Baudisch.</w:t>
      </w:r>
      <w:r>
        <w:rPr>
          <w:color w:val="231F20"/>
          <w:spacing w:val="-1"/>
          <w:sz w:val="16"/>
        </w:rPr>
        <w:t> </w:t>
      </w:r>
      <w:r>
        <w:rPr>
          <w:color w:val="231F20"/>
          <w:w w:val="90"/>
          <w:sz w:val="16"/>
        </w:rPr>
        <w:t>2014.</w:t>
      </w:r>
      <w:r>
        <w:rPr>
          <w:color w:val="231F20"/>
          <w:spacing w:val="-2"/>
          <w:sz w:val="16"/>
        </w:rPr>
        <w:t> </w:t>
      </w:r>
      <w:r>
        <w:rPr>
          <w:color w:val="231F20"/>
          <w:w w:val="90"/>
          <w:sz w:val="16"/>
        </w:rPr>
        <w:t>Haptic</w:t>
      </w:r>
      <w:r>
        <w:rPr>
          <w:color w:val="231F20"/>
          <w:spacing w:val="-1"/>
          <w:sz w:val="16"/>
        </w:rPr>
        <w:t> </w:t>
      </w:r>
      <w:r>
        <w:rPr>
          <w:color w:val="231F20"/>
          <w:w w:val="90"/>
          <w:sz w:val="16"/>
        </w:rPr>
        <w:t>turk:</w:t>
      </w:r>
      <w:r>
        <w:rPr>
          <w:color w:val="231F20"/>
          <w:spacing w:val="-1"/>
          <w:sz w:val="16"/>
        </w:rPr>
        <w:t> </w:t>
      </w:r>
      <w:r>
        <w:rPr>
          <w:color w:val="231F20"/>
          <w:w w:val="90"/>
          <w:sz w:val="16"/>
        </w:rPr>
        <w:t>A</w:t>
      </w:r>
      <w:r>
        <w:rPr>
          <w:color w:val="231F20"/>
          <w:spacing w:val="-1"/>
          <w:sz w:val="16"/>
        </w:rPr>
        <w:t> </w:t>
      </w:r>
      <w:r>
        <w:rPr>
          <w:color w:val="231F20"/>
          <w:w w:val="90"/>
          <w:sz w:val="16"/>
        </w:rPr>
        <w:t>motion</w:t>
      </w:r>
      <w:r>
        <w:rPr>
          <w:color w:val="231F20"/>
          <w:spacing w:val="-2"/>
          <w:sz w:val="16"/>
        </w:rPr>
        <w:t> </w:t>
      </w:r>
      <w:r>
        <w:rPr>
          <w:color w:val="231F20"/>
          <w:w w:val="90"/>
          <w:sz w:val="16"/>
        </w:rPr>
        <w:t>platform</w:t>
      </w:r>
      <w:r>
        <w:rPr>
          <w:color w:val="231F20"/>
          <w:spacing w:val="-1"/>
          <w:sz w:val="16"/>
        </w:rPr>
        <w:t> </w:t>
      </w:r>
      <w:r>
        <w:rPr>
          <w:color w:val="231F20"/>
          <w:w w:val="90"/>
          <w:sz w:val="16"/>
        </w:rPr>
        <w:t>based</w:t>
      </w:r>
      <w:r>
        <w:rPr>
          <w:color w:val="231F20"/>
          <w:spacing w:val="-1"/>
          <w:sz w:val="16"/>
        </w:rPr>
        <w:t> </w:t>
      </w:r>
      <w:r>
        <w:rPr>
          <w:color w:val="231F20"/>
          <w:w w:val="90"/>
          <w:sz w:val="16"/>
        </w:rPr>
        <w:t>on</w:t>
      </w:r>
      <w:r>
        <w:rPr>
          <w:color w:val="231F20"/>
          <w:spacing w:val="-1"/>
          <w:sz w:val="16"/>
        </w:rPr>
        <w:t> </w:t>
      </w:r>
      <w:r>
        <w:rPr>
          <w:color w:val="231F20"/>
          <w:spacing w:val="-2"/>
          <w:w w:val="90"/>
          <w:sz w:val="16"/>
        </w:rPr>
        <w:t>people.</w:t>
      </w:r>
    </w:p>
    <w:p>
      <w:pPr>
        <w:spacing w:line="199" w:lineRule="exact" w:before="0"/>
        <w:ind w:left="1334" w:right="0" w:firstLine="0"/>
        <w:jc w:val="both"/>
        <w:rPr>
          <w:sz w:val="16"/>
        </w:rPr>
      </w:pPr>
      <w:r>
        <w:rPr>
          <w:color w:val="231F20"/>
          <w:w w:val="90"/>
          <w:sz w:val="16"/>
        </w:rPr>
        <w:t>In</w:t>
      </w:r>
      <w:r>
        <w:rPr>
          <w:color w:val="231F20"/>
          <w:spacing w:val="-3"/>
          <w:sz w:val="16"/>
        </w:rPr>
        <w:t> </w:t>
      </w:r>
      <w:r>
        <w:rPr>
          <w:rFonts w:ascii="Book Antiqua"/>
          <w:i/>
          <w:color w:val="231F20"/>
          <w:w w:val="90"/>
          <w:sz w:val="16"/>
        </w:rPr>
        <w:t>Proc.</w:t>
      </w:r>
      <w:r>
        <w:rPr>
          <w:rFonts w:ascii="Book Antiqua"/>
          <w:i/>
          <w:color w:val="231F20"/>
          <w:spacing w:val="-2"/>
          <w:sz w:val="16"/>
        </w:rPr>
        <w:t> </w:t>
      </w:r>
      <w:r>
        <w:rPr>
          <w:rFonts w:ascii="Book Antiqua"/>
          <w:i/>
          <w:color w:val="231F20"/>
          <w:w w:val="90"/>
          <w:sz w:val="16"/>
        </w:rPr>
        <w:t>of</w:t>
      </w:r>
      <w:r>
        <w:rPr>
          <w:rFonts w:ascii="Book Antiqua"/>
          <w:i/>
          <w:color w:val="231F20"/>
          <w:spacing w:val="-2"/>
          <w:sz w:val="16"/>
        </w:rPr>
        <w:t> </w:t>
      </w:r>
      <w:r>
        <w:rPr>
          <w:rFonts w:ascii="Book Antiqua"/>
          <w:i/>
          <w:color w:val="231F20"/>
          <w:w w:val="90"/>
          <w:sz w:val="16"/>
        </w:rPr>
        <w:t>CHI</w:t>
      </w:r>
      <w:r>
        <w:rPr>
          <w:color w:val="231F20"/>
          <w:w w:val="90"/>
          <w:sz w:val="16"/>
        </w:rPr>
        <w:t>.</w:t>
      </w:r>
      <w:r>
        <w:rPr>
          <w:color w:val="231F20"/>
          <w:spacing w:val="-2"/>
          <w:sz w:val="16"/>
        </w:rPr>
        <w:t> </w:t>
      </w:r>
      <w:r>
        <w:rPr>
          <w:color w:val="231F20"/>
          <w:w w:val="90"/>
          <w:sz w:val="16"/>
        </w:rPr>
        <w:t>ACM.</w:t>
      </w:r>
      <w:r>
        <w:rPr>
          <w:color w:val="231F20"/>
          <w:spacing w:val="-2"/>
          <w:sz w:val="16"/>
        </w:rPr>
        <w:t> </w:t>
      </w:r>
      <w:hyperlink r:id="rId65">
        <w:r>
          <w:rPr>
            <w:color w:val="005596"/>
            <w:spacing w:val="-2"/>
            <w:w w:val="90"/>
            <w:sz w:val="16"/>
          </w:rPr>
          <w:t>https://doi.org/10.1145/2556288.2557101</w:t>
        </w:r>
      </w:hyperlink>
    </w:p>
    <w:p>
      <w:pPr>
        <w:pStyle w:val="ListParagraph"/>
        <w:numPr>
          <w:ilvl w:val="0"/>
          <w:numId w:val="4"/>
        </w:numPr>
        <w:tabs>
          <w:tab w:pos="1332" w:val="left" w:leader="none"/>
          <w:tab w:pos="1334" w:val="left" w:leader="none"/>
        </w:tabs>
        <w:spacing w:line="220" w:lineRule="auto" w:before="5" w:after="0"/>
        <w:ind w:left="1334" w:right="884" w:hanging="342"/>
        <w:jc w:val="both"/>
        <w:rPr>
          <w:sz w:val="16"/>
        </w:rPr>
      </w:pPr>
      <w:r>
        <w:rPr>
          <w:color w:val="231F20"/>
          <w:w w:val="90"/>
          <w:sz w:val="16"/>
        </w:rPr>
        <w:t>•</w:t>
      </w:r>
      <w:r>
        <w:rPr>
          <w:color w:val="231F20"/>
          <w:spacing w:val="-8"/>
          <w:w w:val="90"/>
          <w:sz w:val="16"/>
        </w:rPr>
        <w:t> </w:t>
      </w:r>
      <w:r>
        <w:rPr>
          <w:color w:val="231F20"/>
          <w:w w:val="90"/>
          <w:sz w:val="16"/>
        </w:rPr>
        <w:t>L.-P.</w:t>
      </w:r>
      <w:r>
        <w:rPr>
          <w:color w:val="231F20"/>
          <w:spacing w:val="-6"/>
          <w:w w:val="90"/>
          <w:sz w:val="16"/>
        </w:rPr>
        <w:t> </w:t>
      </w:r>
      <w:r>
        <w:rPr>
          <w:color w:val="231F20"/>
          <w:w w:val="90"/>
          <w:sz w:val="16"/>
        </w:rPr>
        <w:t>Cheng,</w:t>
      </w:r>
      <w:r>
        <w:rPr>
          <w:color w:val="231F20"/>
          <w:spacing w:val="-6"/>
          <w:w w:val="90"/>
          <w:sz w:val="16"/>
        </w:rPr>
        <w:t> </w:t>
      </w:r>
      <w:r>
        <w:rPr>
          <w:color w:val="231F20"/>
          <w:w w:val="90"/>
          <w:sz w:val="16"/>
        </w:rPr>
        <w:t>E.</w:t>
      </w:r>
      <w:r>
        <w:rPr>
          <w:color w:val="231F20"/>
          <w:spacing w:val="-6"/>
          <w:w w:val="90"/>
          <w:sz w:val="16"/>
        </w:rPr>
        <w:t> </w:t>
      </w:r>
      <w:r>
        <w:rPr>
          <w:color w:val="231F20"/>
          <w:w w:val="90"/>
          <w:sz w:val="16"/>
        </w:rPr>
        <w:t>Ofek,</w:t>
      </w:r>
      <w:r>
        <w:rPr>
          <w:color w:val="231F20"/>
          <w:spacing w:val="-6"/>
          <w:w w:val="90"/>
          <w:sz w:val="16"/>
        </w:rPr>
        <w:t> </w:t>
      </w:r>
      <w:r>
        <w:rPr>
          <w:color w:val="231F20"/>
          <w:w w:val="90"/>
          <w:sz w:val="16"/>
        </w:rPr>
        <w:t>C.</w:t>
      </w:r>
      <w:r>
        <w:rPr>
          <w:color w:val="231F20"/>
          <w:spacing w:val="-6"/>
          <w:w w:val="90"/>
          <w:sz w:val="16"/>
        </w:rPr>
        <w:t> </w:t>
      </w:r>
      <w:r>
        <w:rPr>
          <w:color w:val="231F20"/>
          <w:w w:val="90"/>
          <w:sz w:val="16"/>
        </w:rPr>
        <w:t>Holz,</w:t>
      </w:r>
      <w:r>
        <w:rPr>
          <w:color w:val="231F20"/>
          <w:spacing w:val="-6"/>
          <w:w w:val="90"/>
          <w:sz w:val="16"/>
        </w:rPr>
        <w:t> </w:t>
      </w:r>
      <w:r>
        <w:rPr>
          <w:color w:val="231F20"/>
          <w:w w:val="90"/>
          <w:sz w:val="16"/>
        </w:rPr>
        <w:t>and</w:t>
      </w:r>
      <w:r>
        <w:rPr>
          <w:color w:val="231F20"/>
          <w:spacing w:val="-6"/>
          <w:w w:val="90"/>
          <w:sz w:val="16"/>
        </w:rPr>
        <w:t> </w:t>
      </w:r>
      <w:r>
        <w:rPr>
          <w:color w:val="231F20"/>
          <w:w w:val="90"/>
          <w:sz w:val="16"/>
        </w:rPr>
        <w:t>A.</w:t>
      </w:r>
      <w:r>
        <w:rPr>
          <w:color w:val="231F20"/>
          <w:spacing w:val="-6"/>
          <w:w w:val="90"/>
          <w:sz w:val="16"/>
        </w:rPr>
        <w:t> </w:t>
      </w:r>
      <w:r>
        <w:rPr>
          <w:color w:val="231F20"/>
          <w:w w:val="90"/>
          <w:sz w:val="16"/>
        </w:rPr>
        <w:t>D.</w:t>
      </w:r>
      <w:r>
        <w:rPr>
          <w:color w:val="231F20"/>
          <w:spacing w:val="-6"/>
          <w:w w:val="90"/>
          <w:sz w:val="16"/>
        </w:rPr>
        <w:t> </w:t>
      </w:r>
      <w:r>
        <w:rPr>
          <w:color w:val="231F20"/>
          <w:w w:val="90"/>
          <w:sz w:val="16"/>
        </w:rPr>
        <w:t>Wilson.</w:t>
      </w:r>
      <w:r>
        <w:rPr>
          <w:color w:val="231F20"/>
          <w:spacing w:val="-6"/>
          <w:w w:val="90"/>
          <w:sz w:val="16"/>
        </w:rPr>
        <w:t> </w:t>
      </w:r>
      <w:r>
        <w:rPr>
          <w:color w:val="231F20"/>
          <w:w w:val="90"/>
          <w:sz w:val="16"/>
        </w:rPr>
        <w:t>2019.</w:t>
      </w:r>
      <w:r>
        <w:rPr>
          <w:color w:val="231F20"/>
          <w:spacing w:val="-6"/>
          <w:w w:val="90"/>
          <w:sz w:val="16"/>
        </w:rPr>
        <w:t> </w:t>
      </w:r>
      <w:r>
        <w:rPr>
          <w:color w:val="231F20"/>
          <w:w w:val="90"/>
          <w:sz w:val="16"/>
        </w:rPr>
        <w:t>VRoamer:</w:t>
      </w:r>
      <w:r>
        <w:rPr>
          <w:color w:val="231F20"/>
          <w:spacing w:val="-6"/>
          <w:w w:val="90"/>
          <w:sz w:val="16"/>
        </w:rPr>
        <w:t> </w:t>
      </w:r>
      <w:r>
        <w:rPr>
          <w:color w:val="231F20"/>
          <w:w w:val="90"/>
          <w:sz w:val="16"/>
        </w:rPr>
        <w:t>Generating</w:t>
      </w:r>
      <w:r>
        <w:rPr>
          <w:color w:val="231F20"/>
          <w:spacing w:val="-6"/>
          <w:w w:val="90"/>
          <w:sz w:val="16"/>
        </w:rPr>
        <w:t> </w:t>
      </w:r>
      <w:r>
        <w:rPr>
          <w:color w:val="231F20"/>
          <w:w w:val="90"/>
          <w:sz w:val="16"/>
        </w:rPr>
        <w:t>on-the-fly</w:t>
      </w:r>
      <w:r>
        <w:rPr>
          <w:color w:val="231F20"/>
          <w:spacing w:val="-6"/>
          <w:w w:val="90"/>
          <w:sz w:val="16"/>
        </w:rPr>
        <w:t> </w:t>
      </w:r>
      <w:r>
        <w:rPr>
          <w:color w:val="231F20"/>
          <w:w w:val="90"/>
          <w:sz w:val="16"/>
        </w:rPr>
        <w:t>VR</w:t>
      </w:r>
      <w:r>
        <w:rPr>
          <w:color w:val="231F20"/>
          <w:spacing w:val="-6"/>
          <w:w w:val="90"/>
          <w:sz w:val="16"/>
        </w:rPr>
        <w:t> </w:t>
      </w:r>
      <w:r>
        <w:rPr>
          <w:color w:val="231F20"/>
          <w:w w:val="90"/>
          <w:sz w:val="16"/>
        </w:rPr>
        <w:t>experiences</w:t>
      </w:r>
      <w:r>
        <w:rPr>
          <w:color w:val="231F20"/>
          <w:spacing w:val="-6"/>
          <w:w w:val="90"/>
          <w:sz w:val="16"/>
        </w:rPr>
        <w:t> </w:t>
      </w:r>
      <w:r>
        <w:rPr>
          <w:color w:val="231F20"/>
          <w:w w:val="90"/>
          <w:sz w:val="16"/>
        </w:rPr>
        <w:t>while</w:t>
      </w:r>
      <w:r>
        <w:rPr>
          <w:color w:val="231F20"/>
          <w:spacing w:val="-6"/>
          <w:w w:val="90"/>
          <w:sz w:val="16"/>
        </w:rPr>
        <w:t> </w:t>
      </w:r>
      <w:r>
        <w:rPr>
          <w:color w:val="231F20"/>
          <w:w w:val="90"/>
          <w:sz w:val="16"/>
        </w:rPr>
        <w:t>walking</w:t>
      </w:r>
      <w:r>
        <w:rPr>
          <w:color w:val="231F20"/>
          <w:spacing w:val="40"/>
          <w:sz w:val="16"/>
        </w:rPr>
        <w:t> </w:t>
      </w:r>
      <w:bookmarkStart w:name="_bookmark74" w:id="75"/>
      <w:bookmarkEnd w:id="75"/>
      <w:r>
        <w:rPr>
          <w:color w:val="231F20"/>
          <w:w w:val="90"/>
          <w:sz w:val="16"/>
        </w:rPr>
        <w:t>inside</w:t>
      </w:r>
      <w:r>
        <w:rPr>
          <w:color w:val="231F20"/>
          <w:w w:val="90"/>
          <w:sz w:val="16"/>
        </w:rPr>
        <w:t> large, unknown real-world building environments. In </w:t>
      </w:r>
      <w:r>
        <w:rPr>
          <w:rFonts w:ascii="Book Antiqua" w:hAnsi="Book Antiqua"/>
          <w:i/>
          <w:color w:val="231F20"/>
          <w:w w:val="90"/>
          <w:sz w:val="16"/>
        </w:rPr>
        <w:t>Conference on Virtual Reality and 3D User Interfaces</w:t>
      </w:r>
      <w:r>
        <w:rPr>
          <w:color w:val="231F20"/>
          <w:w w:val="90"/>
          <w:sz w:val="16"/>
        </w:rPr>
        <w:t>. IEEE.</w:t>
      </w:r>
      <w:r>
        <w:rPr>
          <w:color w:val="231F20"/>
          <w:spacing w:val="40"/>
          <w:sz w:val="16"/>
        </w:rPr>
        <w:t> </w:t>
      </w:r>
      <w:hyperlink r:id="rId66">
        <w:r>
          <w:rPr>
            <w:color w:val="005596"/>
            <w:spacing w:val="-2"/>
            <w:w w:val="95"/>
            <w:sz w:val="16"/>
          </w:rPr>
          <w:t>https://doi.org/10.1109/VR.2019.8798074</w:t>
        </w:r>
      </w:hyperlink>
    </w:p>
    <w:p>
      <w:pPr>
        <w:pStyle w:val="ListParagraph"/>
        <w:numPr>
          <w:ilvl w:val="0"/>
          <w:numId w:val="4"/>
        </w:numPr>
        <w:tabs>
          <w:tab w:pos="1333" w:val="left" w:leader="none"/>
        </w:tabs>
        <w:spacing w:line="196" w:lineRule="exact" w:before="0" w:after="0"/>
        <w:ind w:left="1333" w:right="0" w:hanging="340"/>
        <w:jc w:val="both"/>
        <w:rPr>
          <w:sz w:val="16"/>
        </w:rPr>
      </w:pPr>
      <w:bookmarkStart w:name="_bookmark75" w:id="76"/>
      <w:bookmarkEnd w:id="76"/>
      <w:r>
        <w:rPr/>
      </w:r>
      <w:r>
        <w:rPr>
          <w:color w:val="231F20"/>
          <w:w w:val="90"/>
          <w:sz w:val="16"/>
        </w:rPr>
        <w:t>•</w:t>
      </w:r>
      <w:r>
        <w:rPr>
          <w:color w:val="231F20"/>
          <w:spacing w:val="-2"/>
          <w:sz w:val="16"/>
        </w:rPr>
        <w:t> </w:t>
      </w:r>
      <w:r>
        <w:rPr>
          <w:color w:val="231F20"/>
          <w:w w:val="90"/>
          <w:sz w:val="16"/>
        </w:rPr>
        <w:t>L.-P.</w:t>
      </w:r>
      <w:r>
        <w:rPr>
          <w:color w:val="231F20"/>
          <w:spacing w:val="-1"/>
          <w:sz w:val="16"/>
        </w:rPr>
        <w:t> </w:t>
      </w:r>
      <w:r>
        <w:rPr>
          <w:color w:val="231F20"/>
          <w:w w:val="90"/>
          <w:sz w:val="16"/>
        </w:rPr>
        <w:t>Cheng,</w:t>
      </w:r>
      <w:r>
        <w:rPr>
          <w:color w:val="231F20"/>
          <w:spacing w:val="-1"/>
          <w:sz w:val="16"/>
        </w:rPr>
        <w:t> </w:t>
      </w:r>
      <w:r>
        <w:rPr>
          <w:color w:val="231F20"/>
          <w:w w:val="90"/>
          <w:sz w:val="16"/>
        </w:rPr>
        <w:t>T.</w:t>
      </w:r>
      <w:r>
        <w:rPr>
          <w:color w:val="231F20"/>
          <w:spacing w:val="-1"/>
          <w:sz w:val="16"/>
        </w:rPr>
        <w:t> </w:t>
      </w:r>
      <w:r>
        <w:rPr>
          <w:color w:val="231F20"/>
          <w:w w:val="90"/>
          <w:sz w:val="16"/>
        </w:rPr>
        <w:t>Roumen,</w:t>
      </w:r>
      <w:r>
        <w:rPr>
          <w:color w:val="231F20"/>
          <w:spacing w:val="-1"/>
          <w:sz w:val="16"/>
        </w:rPr>
        <w:t> </w:t>
      </w:r>
      <w:r>
        <w:rPr>
          <w:color w:val="231F20"/>
          <w:w w:val="90"/>
          <w:sz w:val="16"/>
        </w:rPr>
        <w:t>H.</w:t>
      </w:r>
      <w:r>
        <w:rPr>
          <w:color w:val="231F20"/>
          <w:spacing w:val="-1"/>
          <w:sz w:val="16"/>
        </w:rPr>
        <w:t> </w:t>
      </w:r>
      <w:r>
        <w:rPr>
          <w:color w:val="231F20"/>
          <w:w w:val="90"/>
          <w:sz w:val="16"/>
        </w:rPr>
        <w:t>Rantzsch,</w:t>
      </w:r>
      <w:r>
        <w:rPr>
          <w:color w:val="231F20"/>
          <w:spacing w:val="-2"/>
          <w:sz w:val="16"/>
        </w:rPr>
        <w:t> </w:t>
      </w:r>
      <w:r>
        <w:rPr>
          <w:color w:val="231F20"/>
          <w:w w:val="90"/>
          <w:sz w:val="16"/>
        </w:rPr>
        <w:t>S.</w:t>
      </w:r>
      <w:r>
        <w:rPr>
          <w:color w:val="231F20"/>
          <w:spacing w:val="-1"/>
          <w:sz w:val="16"/>
        </w:rPr>
        <w:t> </w:t>
      </w:r>
      <w:r>
        <w:rPr>
          <w:color w:val="231F20"/>
          <w:w w:val="90"/>
          <w:sz w:val="16"/>
        </w:rPr>
        <w:t>Köhler,</w:t>
      </w:r>
      <w:r>
        <w:rPr>
          <w:color w:val="231F20"/>
          <w:spacing w:val="-1"/>
          <w:sz w:val="16"/>
        </w:rPr>
        <w:t> </w:t>
      </w:r>
      <w:r>
        <w:rPr>
          <w:color w:val="231F20"/>
          <w:w w:val="90"/>
          <w:sz w:val="16"/>
        </w:rPr>
        <w:t>P.</w:t>
      </w:r>
      <w:r>
        <w:rPr>
          <w:color w:val="231F20"/>
          <w:spacing w:val="-1"/>
          <w:sz w:val="16"/>
        </w:rPr>
        <w:t> </w:t>
      </w:r>
      <w:r>
        <w:rPr>
          <w:color w:val="231F20"/>
          <w:w w:val="90"/>
          <w:sz w:val="16"/>
        </w:rPr>
        <w:t>Schmidt,</w:t>
      </w:r>
      <w:r>
        <w:rPr>
          <w:color w:val="231F20"/>
          <w:spacing w:val="-1"/>
          <w:sz w:val="16"/>
        </w:rPr>
        <w:t> </w:t>
      </w:r>
      <w:r>
        <w:rPr>
          <w:color w:val="231F20"/>
          <w:w w:val="90"/>
          <w:sz w:val="16"/>
        </w:rPr>
        <w:t>R.</w:t>
      </w:r>
      <w:r>
        <w:rPr>
          <w:color w:val="231F20"/>
          <w:spacing w:val="-1"/>
          <w:sz w:val="16"/>
        </w:rPr>
        <w:t> </w:t>
      </w:r>
      <w:r>
        <w:rPr>
          <w:color w:val="231F20"/>
          <w:w w:val="90"/>
          <w:sz w:val="16"/>
        </w:rPr>
        <w:t>Kovacs,</w:t>
      </w:r>
      <w:r>
        <w:rPr>
          <w:color w:val="231F20"/>
          <w:spacing w:val="-2"/>
          <w:sz w:val="16"/>
        </w:rPr>
        <w:t> </w:t>
      </w:r>
      <w:r>
        <w:rPr>
          <w:color w:val="231F20"/>
          <w:w w:val="90"/>
          <w:sz w:val="16"/>
        </w:rPr>
        <w:t>J.</w:t>
      </w:r>
      <w:r>
        <w:rPr>
          <w:color w:val="231F20"/>
          <w:spacing w:val="-1"/>
          <w:sz w:val="16"/>
        </w:rPr>
        <w:t> </w:t>
      </w:r>
      <w:r>
        <w:rPr>
          <w:color w:val="231F20"/>
          <w:w w:val="90"/>
          <w:sz w:val="16"/>
        </w:rPr>
        <w:t>Jasper,</w:t>
      </w:r>
      <w:r>
        <w:rPr>
          <w:color w:val="231F20"/>
          <w:spacing w:val="-1"/>
          <w:sz w:val="16"/>
        </w:rPr>
        <w:t> </w:t>
      </w:r>
      <w:r>
        <w:rPr>
          <w:color w:val="231F20"/>
          <w:w w:val="90"/>
          <w:sz w:val="16"/>
        </w:rPr>
        <w:t>J.</w:t>
      </w:r>
      <w:r>
        <w:rPr>
          <w:color w:val="231F20"/>
          <w:spacing w:val="-1"/>
          <w:sz w:val="16"/>
        </w:rPr>
        <w:t> </w:t>
      </w:r>
      <w:r>
        <w:rPr>
          <w:color w:val="231F20"/>
          <w:w w:val="90"/>
          <w:sz w:val="16"/>
        </w:rPr>
        <w:t>Kemper,</w:t>
      </w:r>
      <w:r>
        <w:rPr>
          <w:color w:val="231F20"/>
          <w:spacing w:val="-1"/>
          <w:sz w:val="16"/>
        </w:rPr>
        <w:t> </w:t>
      </w:r>
      <w:r>
        <w:rPr>
          <w:color w:val="231F20"/>
          <w:w w:val="90"/>
          <w:sz w:val="16"/>
        </w:rPr>
        <w:t>and</w:t>
      </w:r>
      <w:r>
        <w:rPr>
          <w:color w:val="231F20"/>
          <w:spacing w:val="-1"/>
          <w:sz w:val="16"/>
        </w:rPr>
        <w:t> </w:t>
      </w:r>
      <w:r>
        <w:rPr>
          <w:color w:val="231F20"/>
          <w:w w:val="90"/>
          <w:sz w:val="16"/>
        </w:rPr>
        <w:t>P.</w:t>
      </w:r>
      <w:r>
        <w:rPr>
          <w:color w:val="231F20"/>
          <w:spacing w:val="-1"/>
          <w:sz w:val="16"/>
        </w:rPr>
        <w:t> </w:t>
      </w:r>
      <w:r>
        <w:rPr>
          <w:color w:val="231F20"/>
          <w:w w:val="90"/>
          <w:sz w:val="16"/>
        </w:rPr>
        <w:t>Baudisch.</w:t>
      </w:r>
      <w:r>
        <w:rPr>
          <w:color w:val="231F20"/>
          <w:spacing w:val="-2"/>
          <w:sz w:val="16"/>
        </w:rPr>
        <w:t> </w:t>
      </w:r>
      <w:r>
        <w:rPr>
          <w:color w:val="231F20"/>
          <w:spacing w:val="-2"/>
          <w:w w:val="90"/>
          <w:sz w:val="16"/>
        </w:rPr>
        <w:t>2015.</w:t>
      </w:r>
    </w:p>
    <w:p>
      <w:pPr>
        <w:spacing w:line="199" w:lineRule="exact" w:before="0"/>
        <w:ind w:left="1329" w:right="0" w:firstLine="0"/>
        <w:jc w:val="both"/>
        <w:rPr>
          <w:sz w:val="16"/>
        </w:rPr>
      </w:pPr>
      <w:r>
        <w:rPr>
          <w:color w:val="231F20"/>
          <w:w w:val="90"/>
          <w:sz w:val="16"/>
        </w:rPr>
        <w:t>TurkDeck:</w:t>
      </w:r>
      <w:r>
        <w:rPr>
          <w:color w:val="231F20"/>
          <w:spacing w:val="-3"/>
          <w:sz w:val="16"/>
        </w:rPr>
        <w:t> </w:t>
      </w:r>
      <w:r>
        <w:rPr>
          <w:color w:val="231F20"/>
          <w:w w:val="90"/>
          <w:sz w:val="16"/>
        </w:rPr>
        <w:t>Physical</w:t>
      </w:r>
      <w:r>
        <w:rPr>
          <w:color w:val="231F20"/>
          <w:spacing w:val="-3"/>
          <w:sz w:val="16"/>
        </w:rPr>
        <w:t> </w:t>
      </w:r>
      <w:r>
        <w:rPr>
          <w:color w:val="231F20"/>
          <w:w w:val="90"/>
          <w:sz w:val="16"/>
        </w:rPr>
        <w:t>virtual</w:t>
      </w:r>
      <w:r>
        <w:rPr>
          <w:color w:val="231F20"/>
          <w:spacing w:val="-3"/>
          <w:sz w:val="16"/>
        </w:rPr>
        <w:t> </w:t>
      </w:r>
      <w:r>
        <w:rPr>
          <w:color w:val="231F20"/>
          <w:w w:val="90"/>
          <w:sz w:val="16"/>
        </w:rPr>
        <w:t>reality</w:t>
      </w:r>
      <w:r>
        <w:rPr>
          <w:color w:val="231F20"/>
          <w:spacing w:val="-4"/>
          <w:sz w:val="16"/>
        </w:rPr>
        <w:t> </w:t>
      </w:r>
      <w:r>
        <w:rPr>
          <w:color w:val="231F20"/>
          <w:w w:val="90"/>
          <w:sz w:val="16"/>
        </w:rPr>
        <w:t>based</w:t>
      </w:r>
      <w:r>
        <w:rPr>
          <w:color w:val="231F20"/>
          <w:spacing w:val="-4"/>
          <w:sz w:val="16"/>
        </w:rPr>
        <w:t> </w:t>
      </w:r>
      <w:r>
        <w:rPr>
          <w:color w:val="231F20"/>
          <w:w w:val="90"/>
          <w:sz w:val="16"/>
        </w:rPr>
        <w:t>on</w:t>
      </w:r>
      <w:r>
        <w:rPr>
          <w:color w:val="231F20"/>
          <w:spacing w:val="-3"/>
          <w:sz w:val="16"/>
        </w:rPr>
        <w:t> </w:t>
      </w:r>
      <w:r>
        <w:rPr>
          <w:color w:val="231F20"/>
          <w:w w:val="90"/>
          <w:sz w:val="16"/>
        </w:rPr>
        <w:t>people.</w:t>
      </w:r>
      <w:r>
        <w:rPr>
          <w:color w:val="231F20"/>
          <w:spacing w:val="-4"/>
          <w:sz w:val="16"/>
        </w:rPr>
        <w:t> </w:t>
      </w:r>
      <w:r>
        <w:rPr>
          <w:color w:val="231F20"/>
          <w:w w:val="90"/>
          <w:sz w:val="16"/>
        </w:rPr>
        <w:t>In</w:t>
      </w:r>
      <w:r>
        <w:rPr>
          <w:color w:val="231F20"/>
          <w:spacing w:val="-2"/>
          <w:sz w:val="16"/>
        </w:rPr>
        <w:t> </w:t>
      </w:r>
      <w:r>
        <w:rPr>
          <w:rFonts w:ascii="Book Antiqua"/>
          <w:i/>
          <w:color w:val="231F20"/>
          <w:w w:val="90"/>
          <w:sz w:val="16"/>
        </w:rPr>
        <w:t>Proc.</w:t>
      </w:r>
      <w:r>
        <w:rPr>
          <w:rFonts w:ascii="Book Antiqua"/>
          <w:i/>
          <w:color w:val="231F20"/>
          <w:spacing w:val="-4"/>
          <w:sz w:val="16"/>
        </w:rPr>
        <w:t> </w:t>
      </w:r>
      <w:r>
        <w:rPr>
          <w:rFonts w:ascii="Book Antiqua"/>
          <w:i/>
          <w:color w:val="231F20"/>
          <w:w w:val="90"/>
          <w:sz w:val="16"/>
        </w:rPr>
        <w:t>of</w:t>
      </w:r>
      <w:r>
        <w:rPr>
          <w:rFonts w:ascii="Book Antiqua"/>
          <w:i/>
          <w:color w:val="231F20"/>
          <w:spacing w:val="-4"/>
          <w:sz w:val="16"/>
        </w:rPr>
        <w:t> </w:t>
      </w:r>
      <w:r>
        <w:rPr>
          <w:rFonts w:ascii="Book Antiqua"/>
          <w:i/>
          <w:color w:val="231F20"/>
          <w:w w:val="90"/>
          <w:sz w:val="16"/>
        </w:rPr>
        <w:t>UIST</w:t>
      </w:r>
      <w:r>
        <w:rPr>
          <w:color w:val="231F20"/>
          <w:w w:val="90"/>
          <w:sz w:val="16"/>
        </w:rPr>
        <w:t>.</w:t>
      </w:r>
      <w:r>
        <w:rPr>
          <w:color w:val="231F20"/>
          <w:spacing w:val="-2"/>
          <w:sz w:val="16"/>
        </w:rPr>
        <w:t> </w:t>
      </w:r>
      <w:r>
        <w:rPr>
          <w:color w:val="231F20"/>
          <w:w w:val="90"/>
          <w:sz w:val="16"/>
        </w:rPr>
        <w:t>ACM.</w:t>
      </w:r>
      <w:r>
        <w:rPr>
          <w:color w:val="231F20"/>
          <w:spacing w:val="-4"/>
          <w:sz w:val="16"/>
        </w:rPr>
        <w:t> </w:t>
      </w:r>
      <w:hyperlink r:id="rId67">
        <w:r>
          <w:rPr>
            <w:color w:val="005596"/>
            <w:spacing w:val="-2"/>
            <w:w w:val="90"/>
            <w:sz w:val="16"/>
          </w:rPr>
          <w:t>https://doi.org/10.1145/2807442.2807463</w:t>
        </w:r>
      </w:hyperlink>
    </w:p>
    <w:p>
      <w:pPr>
        <w:pStyle w:val="ListParagraph"/>
        <w:numPr>
          <w:ilvl w:val="0"/>
          <w:numId w:val="4"/>
        </w:numPr>
        <w:tabs>
          <w:tab w:pos="1332" w:val="left" w:leader="none"/>
          <w:tab w:pos="1334" w:val="left" w:leader="none"/>
        </w:tabs>
        <w:spacing w:line="220" w:lineRule="auto" w:before="5" w:after="0"/>
        <w:ind w:left="1334" w:right="908" w:hanging="342"/>
        <w:jc w:val="both"/>
        <w:rPr>
          <w:sz w:val="16"/>
        </w:rPr>
      </w:pPr>
      <w:bookmarkStart w:name="_bookmark76" w:id="77"/>
      <w:bookmarkEnd w:id="77"/>
      <w:r>
        <w:rPr/>
      </w:r>
      <w:r>
        <w:rPr>
          <w:color w:val="231F20"/>
          <w:w w:val="90"/>
          <w:sz w:val="16"/>
        </w:rPr>
        <w:t>• Y. Cheng, Y. Yan, X. Yi, Y. Shi, and D. Lindlbauer. 2021. SemanticAdapt: Optimization-based adaptation of mixed</w:t>
      </w:r>
      <w:r>
        <w:rPr>
          <w:color w:val="231F20"/>
          <w:spacing w:val="40"/>
          <w:sz w:val="16"/>
        </w:rPr>
        <w:t> </w:t>
      </w:r>
      <w:r>
        <w:rPr>
          <w:color w:val="231F20"/>
          <w:w w:val="95"/>
          <w:sz w:val="16"/>
        </w:rPr>
        <w:t>reality</w:t>
      </w:r>
      <w:r>
        <w:rPr>
          <w:color w:val="231F20"/>
          <w:spacing w:val="-6"/>
          <w:w w:val="95"/>
          <w:sz w:val="16"/>
        </w:rPr>
        <w:t> </w:t>
      </w:r>
      <w:r>
        <w:rPr>
          <w:color w:val="231F20"/>
          <w:w w:val="95"/>
          <w:sz w:val="16"/>
        </w:rPr>
        <w:t>layouts</w:t>
      </w:r>
      <w:r>
        <w:rPr>
          <w:color w:val="231F20"/>
          <w:spacing w:val="-6"/>
          <w:w w:val="95"/>
          <w:sz w:val="16"/>
        </w:rPr>
        <w:t> </w:t>
      </w:r>
      <w:r>
        <w:rPr>
          <w:color w:val="231F20"/>
          <w:w w:val="95"/>
          <w:sz w:val="16"/>
        </w:rPr>
        <w:t>leveraging</w:t>
      </w:r>
      <w:r>
        <w:rPr>
          <w:color w:val="231F20"/>
          <w:spacing w:val="-6"/>
          <w:w w:val="95"/>
          <w:sz w:val="16"/>
        </w:rPr>
        <w:t> </w:t>
      </w:r>
      <w:r>
        <w:rPr>
          <w:color w:val="231F20"/>
          <w:w w:val="95"/>
          <w:sz w:val="16"/>
        </w:rPr>
        <w:t>virtual-physical</w:t>
      </w:r>
      <w:r>
        <w:rPr>
          <w:color w:val="231F20"/>
          <w:spacing w:val="-5"/>
          <w:w w:val="95"/>
          <w:sz w:val="16"/>
        </w:rPr>
        <w:t> </w:t>
      </w:r>
      <w:r>
        <w:rPr>
          <w:color w:val="231F20"/>
          <w:w w:val="95"/>
          <w:sz w:val="16"/>
        </w:rPr>
        <w:t>semantic</w:t>
      </w:r>
      <w:r>
        <w:rPr>
          <w:color w:val="231F20"/>
          <w:spacing w:val="-6"/>
          <w:w w:val="95"/>
          <w:sz w:val="16"/>
        </w:rPr>
        <w:t> </w:t>
      </w:r>
      <w:r>
        <w:rPr>
          <w:color w:val="231F20"/>
          <w:w w:val="95"/>
          <w:sz w:val="16"/>
        </w:rPr>
        <w:t>connections.</w:t>
      </w:r>
      <w:r>
        <w:rPr>
          <w:color w:val="231F20"/>
          <w:spacing w:val="-5"/>
          <w:w w:val="95"/>
          <w:sz w:val="16"/>
        </w:rPr>
        <w:t> </w:t>
      </w:r>
      <w:r>
        <w:rPr>
          <w:color w:val="231F20"/>
          <w:w w:val="95"/>
          <w:sz w:val="16"/>
        </w:rPr>
        <w:t>In</w:t>
      </w:r>
      <w:r>
        <w:rPr>
          <w:color w:val="231F20"/>
          <w:spacing w:val="-6"/>
          <w:w w:val="95"/>
          <w:sz w:val="16"/>
        </w:rPr>
        <w:t> </w:t>
      </w:r>
      <w:r>
        <w:rPr>
          <w:rFonts w:ascii="Book Antiqua" w:hAnsi="Book Antiqua"/>
          <w:i/>
          <w:color w:val="231F20"/>
          <w:w w:val="95"/>
          <w:sz w:val="16"/>
        </w:rPr>
        <w:t>Proc.</w:t>
      </w:r>
      <w:r>
        <w:rPr>
          <w:rFonts w:ascii="Book Antiqua" w:hAnsi="Book Antiqua"/>
          <w:i/>
          <w:color w:val="231F20"/>
          <w:spacing w:val="-6"/>
          <w:w w:val="95"/>
          <w:sz w:val="16"/>
        </w:rPr>
        <w:t> </w:t>
      </w:r>
      <w:r>
        <w:rPr>
          <w:rFonts w:ascii="Book Antiqua" w:hAnsi="Book Antiqua"/>
          <w:i/>
          <w:color w:val="231F20"/>
          <w:w w:val="95"/>
          <w:sz w:val="16"/>
        </w:rPr>
        <w:t>of</w:t>
      </w:r>
      <w:r>
        <w:rPr>
          <w:rFonts w:ascii="Book Antiqua" w:hAnsi="Book Antiqua"/>
          <w:i/>
          <w:color w:val="231F20"/>
          <w:spacing w:val="-6"/>
          <w:w w:val="95"/>
          <w:sz w:val="16"/>
        </w:rPr>
        <w:t> </w:t>
      </w:r>
      <w:r>
        <w:rPr>
          <w:rFonts w:ascii="Book Antiqua" w:hAnsi="Book Antiqua"/>
          <w:i/>
          <w:color w:val="231F20"/>
          <w:w w:val="95"/>
          <w:sz w:val="16"/>
        </w:rPr>
        <w:t>UIST</w:t>
      </w:r>
      <w:r>
        <w:rPr>
          <w:color w:val="231F20"/>
          <w:w w:val="95"/>
          <w:sz w:val="16"/>
        </w:rPr>
        <w:t>.</w:t>
      </w:r>
      <w:r>
        <w:rPr>
          <w:color w:val="231F20"/>
          <w:spacing w:val="-5"/>
          <w:w w:val="95"/>
          <w:sz w:val="16"/>
        </w:rPr>
        <w:t> </w:t>
      </w:r>
      <w:r>
        <w:rPr>
          <w:color w:val="231F20"/>
          <w:w w:val="95"/>
          <w:sz w:val="16"/>
        </w:rPr>
        <w:t>ACM.</w:t>
      </w:r>
    </w:p>
    <w:p>
      <w:pPr>
        <w:pStyle w:val="ListParagraph"/>
        <w:numPr>
          <w:ilvl w:val="0"/>
          <w:numId w:val="4"/>
        </w:numPr>
        <w:tabs>
          <w:tab w:pos="1333" w:val="left" w:leader="none"/>
        </w:tabs>
        <w:spacing w:line="195" w:lineRule="exact" w:before="0" w:after="0"/>
        <w:ind w:left="1333" w:right="0" w:hanging="340"/>
        <w:jc w:val="both"/>
        <w:rPr>
          <w:sz w:val="16"/>
        </w:rPr>
      </w:pPr>
      <w:bookmarkStart w:name="_bookmark77" w:id="78"/>
      <w:bookmarkEnd w:id="78"/>
      <w:r>
        <w:rPr/>
      </w:r>
      <w:r>
        <w:rPr>
          <w:color w:val="231F20"/>
          <w:spacing w:val="-2"/>
          <w:w w:val="90"/>
          <w:sz w:val="16"/>
        </w:rPr>
        <w:t>•</w:t>
      </w:r>
      <w:r>
        <w:rPr>
          <w:color w:val="231F20"/>
          <w:spacing w:val="-1"/>
          <w:sz w:val="16"/>
        </w:rPr>
        <w:t> </w:t>
      </w:r>
      <w:r>
        <w:rPr>
          <w:color w:val="231F20"/>
          <w:spacing w:val="-2"/>
          <w:w w:val="90"/>
          <w:sz w:val="16"/>
        </w:rPr>
        <w:t>Y.</w:t>
      </w:r>
      <w:r>
        <w:rPr>
          <w:color w:val="231F20"/>
          <w:sz w:val="16"/>
        </w:rPr>
        <w:t> </w:t>
      </w:r>
      <w:r>
        <w:rPr>
          <w:color w:val="231F20"/>
          <w:spacing w:val="-2"/>
          <w:w w:val="90"/>
          <w:sz w:val="16"/>
        </w:rPr>
        <w:t>F.</w:t>
      </w:r>
      <w:r>
        <w:rPr>
          <w:color w:val="231F20"/>
          <w:sz w:val="16"/>
        </w:rPr>
        <w:t> </w:t>
      </w:r>
      <w:r>
        <w:rPr>
          <w:color w:val="231F20"/>
          <w:spacing w:val="-2"/>
          <w:w w:val="90"/>
          <w:sz w:val="16"/>
        </w:rPr>
        <w:t>Cheng,</w:t>
      </w:r>
      <w:r>
        <w:rPr>
          <w:color w:val="231F20"/>
          <w:spacing w:val="-1"/>
          <w:sz w:val="16"/>
        </w:rPr>
        <w:t> </w:t>
      </w:r>
      <w:r>
        <w:rPr>
          <w:color w:val="231F20"/>
          <w:spacing w:val="-2"/>
          <w:w w:val="90"/>
          <w:sz w:val="16"/>
        </w:rPr>
        <w:t>H.</w:t>
      </w:r>
      <w:r>
        <w:rPr>
          <w:color w:val="231F20"/>
          <w:sz w:val="16"/>
        </w:rPr>
        <w:t> </w:t>
      </w:r>
      <w:r>
        <w:rPr>
          <w:color w:val="231F20"/>
          <w:spacing w:val="-2"/>
          <w:w w:val="90"/>
          <w:sz w:val="16"/>
        </w:rPr>
        <w:t>Yin,</w:t>
      </w:r>
      <w:r>
        <w:rPr>
          <w:color w:val="231F20"/>
          <w:sz w:val="16"/>
        </w:rPr>
        <w:t> </w:t>
      </w:r>
      <w:r>
        <w:rPr>
          <w:color w:val="231F20"/>
          <w:spacing w:val="-2"/>
          <w:w w:val="90"/>
          <w:sz w:val="16"/>
        </w:rPr>
        <w:t>Y.</w:t>
      </w:r>
      <w:r>
        <w:rPr>
          <w:color w:val="231F20"/>
          <w:sz w:val="16"/>
        </w:rPr>
        <w:t> </w:t>
      </w:r>
      <w:r>
        <w:rPr>
          <w:color w:val="231F20"/>
          <w:spacing w:val="-2"/>
          <w:w w:val="90"/>
          <w:sz w:val="16"/>
        </w:rPr>
        <w:t>Yan,</w:t>
      </w:r>
      <w:r>
        <w:rPr>
          <w:color w:val="231F20"/>
          <w:spacing w:val="-1"/>
          <w:sz w:val="16"/>
        </w:rPr>
        <w:t> </w:t>
      </w:r>
      <w:r>
        <w:rPr>
          <w:color w:val="231F20"/>
          <w:spacing w:val="-2"/>
          <w:w w:val="90"/>
          <w:sz w:val="16"/>
        </w:rPr>
        <w:t>J.</w:t>
      </w:r>
      <w:r>
        <w:rPr>
          <w:color w:val="231F20"/>
          <w:sz w:val="16"/>
        </w:rPr>
        <w:t> </w:t>
      </w:r>
      <w:r>
        <w:rPr>
          <w:color w:val="231F20"/>
          <w:spacing w:val="-2"/>
          <w:w w:val="90"/>
          <w:sz w:val="16"/>
        </w:rPr>
        <w:t>Gugenheimer,</w:t>
      </w:r>
      <w:r>
        <w:rPr>
          <w:color w:val="231F20"/>
          <w:sz w:val="16"/>
        </w:rPr>
        <w:t> </w:t>
      </w:r>
      <w:r>
        <w:rPr>
          <w:color w:val="231F20"/>
          <w:spacing w:val="-2"/>
          <w:w w:val="90"/>
          <w:sz w:val="16"/>
        </w:rPr>
        <w:t>and</w:t>
      </w:r>
      <w:r>
        <w:rPr>
          <w:color w:val="231F20"/>
          <w:spacing w:val="-1"/>
          <w:sz w:val="16"/>
        </w:rPr>
        <w:t> </w:t>
      </w:r>
      <w:r>
        <w:rPr>
          <w:color w:val="231F20"/>
          <w:spacing w:val="-2"/>
          <w:w w:val="90"/>
          <w:sz w:val="16"/>
        </w:rPr>
        <w:t>D.</w:t>
      </w:r>
      <w:r>
        <w:rPr>
          <w:color w:val="231F20"/>
          <w:sz w:val="16"/>
        </w:rPr>
        <w:t> </w:t>
      </w:r>
      <w:r>
        <w:rPr>
          <w:color w:val="231F20"/>
          <w:spacing w:val="-2"/>
          <w:w w:val="90"/>
          <w:sz w:val="16"/>
        </w:rPr>
        <w:t>Lindlbauer.</w:t>
      </w:r>
      <w:r>
        <w:rPr>
          <w:color w:val="231F20"/>
          <w:sz w:val="16"/>
        </w:rPr>
        <w:t> </w:t>
      </w:r>
      <w:r>
        <w:rPr>
          <w:color w:val="231F20"/>
          <w:spacing w:val="-2"/>
          <w:w w:val="90"/>
          <w:sz w:val="16"/>
        </w:rPr>
        <w:t>2022.</w:t>
      </w:r>
      <w:r>
        <w:rPr>
          <w:color w:val="231F20"/>
          <w:sz w:val="16"/>
        </w:rPr>
        <w:t> </w:t>
      </w:r>
      <w:r>
        <w:rPr>
          <w:color w:val="231F20"/>
          <w:spacing w:val="-2"/>
          <w:w w:val="90"/>
          <w:sz w:val="16"/>
        </w:rPr>
        <w:t>Towards</w:t>
      </w:r>
      <w:r>
        <w:rPr>
          <w:color w:val="231F20"/>
          <w:spacing w:val="-1"/>
          <w:sz w:val="16"/>
        </w:rPr>
        <w:t> </w:t>
      </w:r>
      <w:r>
        <w:rPr>
          <w:color w:val="231F20"/>
          <w:spacing w:val="-2"/>
          <w:w w:val="90"/>
          <w:sz w:val="16"/>
        </w:rPr>
        <w:t>understanding</w:t>
      </w:r>
      <w:r>
        <w:rPr>
          <w:color w:val="231F20"/>
          <w:sz w:val="16"/>
        </w:rPr>
        <w:t> </w:t>
      </w:r>
      <w:r>
        <w:rPr>
          <w:color w:val="231F20"/>
          <w:spacing w:val="-2"/>
          <w:w w:val="90"/>
          <w:sz w:val="16"/>
        </w:rPr>
        <w:t>diminished</w:t>
      </w:r>
      <w:r>
        <w:rPr>
          <w:color w:val="231F20"/>
          <w:sz w:val="16"/>
        </w:rPr>
        <w:t> </w:t>
      </w:r>
      <w:r>
        <w:rPr>
          <w:color w:val="231F20"/>
          <w:spacing w:val="-2"/>
          <w:w w:val="90"/>
          <w:sz w:val="16"/>
        </w:rPr>
        <w:t>reality.</w:t>
      </w:r>
      <w:r>
        <w:rPr>
          <w:color w:val="231F20"/>
          <w:spacing w:val="-1"/>
          <w:sz w:val="16"/>
        </w:rPr>
        <w:t> </w:t>
      </w:r>
      <w:r>
        <w:rPr>
          <w:color w:val="231F20"/>
          <w:spacing w:val="-5"/>
          <w:w w:val="90"/>
          <w:sz w:val="16"/>
        </w:rPr>
        <w:t>In</w:t>
      </w:r>
    </w:p>
    <w:p>
      <w:pPr>
        <w:spacing w:line="199" w:lineRule="exact" w:before="0"/>
        <w:ind w:left="1334" w:right="0" w:firstLine="0"/>
        <w:jc w:val="both"/>
        <w:rPr>
          <w:sz w:val="16"/>
        </w:rPr>
      </w:pPr>
      <w:r>
        <w:rPr>
          <w:rFonts w:ascii="Book Antiqua"/>
          <w:i/>
          <w:color w:val="231F20"/>
          <w:w w:val="90"/>
          <w:sz w:val="16"/>
        </w:rPr>
        <w:t>Proc.</w:t>
      </w:r>
      <w:r>
        <w:rPr>
          <w:rFonts w:ascii="Book Antiqua"/>
          <w:i/>
          <w:color w:val="231F20"/>
          <w:spacing w:val="-3"/>
          <w:sz w:val="16"/>
        </w:rPr>
        <w:t> </w:t>
      </w:r>
      <w:r>
        <w:rPr>
          <w:rFonts w:ascii="Book Antiqua"/>
          <w:i/>
          <w:color w:val="231F20"/>
          <w:w w:val="90"/>
          <w:sz w:val="16"/>
        </w:rPr>
        <w:t>of</w:t>
      </w:r>
      <w:r>
        <w:rPr>
          <w:rFonts w:ascii="Book Antiqua"/>
          <w:i/>
          <w:color w:val="231F20"/>
          <w:spacing w:val="-2"/>
          <w:sz w:val="16"/>
        </w:rPr>
        <w:t> </w:t>
      </w:r>
      <w:r>
        <w:rPr>
          <w:rFonts w:ascii="Book Antiqua"/>
          <w:i/>
          <w:color w:val="231F20"/>
          <w:w w:val="90"/>
          <w:sz w:val="16"/>
        </w:rPr>
        <w:t>CHI</w:t>
      </w:r>
      <w:r>
        <w:rPr>
          <w:color w:val="231F20"/>
          <w:w w:val="90"/>
          <w:sz w:val="16"/>
        </w:rPr>
        <w:t>.</w:t>
      </w:r>
      <w:r>
        <w:rPr>
          <w:color w:val="231F20"/>
          <w:spacing w:val="-3"/>
          <w:sz w:val="16"/>
        </w:rPr>
        <w:t> </w:t>
      </w:r>
      <w:r>
        <w:rPr>
          <w:color w:val="231F20"/>
          <w:w w:val="90"/>
          <w:sz w:val="16"/>
        </w:rPr>
        <w:t>ACM.</w:t>
      </w:r>
      <w:r>
        <w:rPr>
          <w:color w:val="231F20"/>
          <w:spacing w:val="-2"/>
          <w:sz w:val="16"/>
        </w:rPr>
        <w:t> </w:t>
      </w:r>
      <w:hyperlink r:id="rId68">
        <w:r>
          <w:rPr>
            <w:color w:val="005596"/>
            <w:spacing w:val="-2"/>
            <w:w w:val="90"/>
            <w:sz w:val="16"/>
          </w:rPr>
          <w:t>https://doi.org/10.1145/3491102.3517452</w:t>
        </w:r>
      </w:hyperlink>
    </w:p>
    <w:p>
      <w:pPr>
        <w:pStyle w:val="ListParagraph"/>
        <w:numPr>
          <w:ilvl w:val="0"/>
          <w:numId w:val="4"/>
        </w:numPr>
        <w:tabs>
          <w:tab w:pos="1332" w:val="left" w:leader="none"/>
          <w:tab w:pos="1334" w:val="left" w:leader="none"/>
        </w:tabs>
        <w:spacing w:line="220" w:lineRule="auto" w:before="6" w:after="0"/>
        <w:ind w:left="1334" w:right="905" w:hanging="342"/>
        <w:jc w:val="left"/>
        <w:rPr>
          <w:sz w:val="16"/>
        </w:rPr>
      </w:pPr>
      <w:bookmarkStart w:name="_bookmark78" w:id="79"/>
      <w:bookmarkEnd w:id="79"/>
      <w:r>
        <w:rPr/>
      </w:r>
      <w:r>
        <w:rPr>
          <w:color w:val="231F20"/>
          <w:w w:val="90"/>
          <w:sz w:val="16"/>
        </w:rPr>
        <w:t>• H.-J. Cho and G. J. Kim. 2020. RoadVR: Mitigating the effect of vection and sickness by distortion of pathways for</w:t>
      </w:r>
      <w:r>
        <w:rPr>
          <w:color w:val="231F20"/>
          <w:spacing w:val="40"/>
          <w:sz w:val="16"/>
        </w:rPr>
        <w:t> </w:t>
      </w:r>
      <w:r>
        <w:rPr>
          <w:color w:val="231F20"/>
          <w:w w:val="95"/>
          <w:sz w:val="16"/>
        </w:rPr>
        <w:t>in-car</w:t>
      </w:r>
      <w:r>
        <w:rPr>
          <w:color w:val="231F20"/>
          <w:spacing w:val="-8"/>
          <w:w w:val="95"/>
          <w:sz w:val="16"/>
        </w:rPr>
        <w:t> </w:t>
      </w:r>
      <w:r>
        <w:rPr>
          <w:color w:val="231F20"/>
          <w:w w:val="95"/>
          <w:sz w:val="16"/>
        </w:rPr>
        <w:t>virtual</w:t>
      </w:r>
      <w:r>
        <w:rPr>
          <w:color w:val="231F20"/>
          <w:spacing w:val="-8"/>
          <w:w w:val="95"/>
          <w:sz w:val="16"/>
        </w:rPr>
        <w:t> </w:t>
      </w:r>
      <w:r>
        <w:rPr>
          <w:color w:val="231F20"/>
          <w:w w:val="95"/>
          <w:sz w:val="16"/>
        </w:rPr>
        <w:t>reality.</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ACM</w:t>
      </w:r>
      <w:r>
        <w:rPr>
          <w:rFonts w:ascii="Book Antiqua" w:hAnsi="Book Antiqua"/>
          <w:i/>
          <w:color w:val="231F20"/>
          <w:spacing w:val="-8"/>
          <w:w w:val="95"/>
          <w:sz w:val="16"/>
        </w:rPr>
        <w:t> </w:t>
      </w:r>
      <w:r>
        <w:rPr>
          <w:rFonts w:ascii="Book Antiqua" w:hAnsi="Book Antiqua"/>
          <w:i/>
          <w:color w:val="231F20"/>
          <w:w w:val="95"/>
          <w:sz w:val="16"/>
        </w:rPr>
        <w:t>VRST</w:t>
      </w:r>
      <w:r>
        <w:rPr>
          <w:color w:val="231F20"/>
          <w:w w:val="95"/>
          <w:sz w:val="16"/>
        </w:rPr>
        <w:t>.</w:t>
      </w:r>
      <w:r>
        <w:rPr>
          <w:color w:val="231F20"/>
          <w:spacing w:val="-8"/>
          <w:w w:val="95"/>
          <w:sz w:val="16"/>
        </w:rPr>
        <w:t> </w:t>
      </w:r>
      <w:r>
        <w:rPr>
          <w:color w:val="231F20"/>
          <w:w w:val="95"/>
          <w:sz w:val="16"/>
        </w:rPr>
        <w:t>ACM.</w:t>
      </w:r>
      <w:r>
        <w:rPr>
          <w:color w:val="231F20"/>
          <w:spacing w:val="-8"/>
          <w:w w:val="95"/>
          <w:sz w:val="16"/>
        </w:rPr>
        <w:t> </w:t>
      </w:r>
      <w:hyperlink r:id="rId69">
        <w:r>
          <w:rPr>
            <w:color w:val="005596"/>
            <w:w w:val="95"/>
            <w:sz w:val="16"/>
          </w:rPr>
          <w:t>https://doi.org/10.1145/3385956.3422115</w:t>
        </w:r>
      </w:hyperlink>
    </w:p>
    <w:p>
      <w:pPr>
        <w:pStyle w:val="ListParagraph"/>
        <w:numPr>
          <w:ilvl w:val="0"/>
          <w:numId w:val="4"/>
        </w:numPr>
        <w:tabs>
          <w:tab w:pos="1332" w:val="left" w:leader="none"/>
          <w:tab w:pos="1334" w:val="left" w:leader="none"/>
        </w:tabs>
        <w:spacing w:line="220" w:lineRule="auto" w:before="1" w:after="0"/>
        <w:ind w:left="1334" w:right="908" w:hanging="342"/>
        <w:jc w:val="left"/>
        <w:rPr>
          <w:sz w:val="16"/>
        </w:rPr>
      </w:pPr>
      <w:bookmarkStart w:name="_bookmark79" w:id="80"/>
      <w:bookmarkEnd w:id="80"/>
      <w:r>
        <w:rPr/>
      </w:r>
      <w:r>
        <w:rPr>
          <w:color w:val="231F20"/>
          <w:w w:val="95"/>
          <w:sz w:val="16"/>
        </w:rPr>
        <w:t>•</w:t>
      </w:r>
      <w:r>
        <w:rPr>
          <w:color w:val="231F20"/>
          <w:spacing w:val="-3"/>
          <w:w w:val="95"/>
          <w:sz w:val="16"/>
        </w:rPr>
        <w:t> </w:t>
      </w:r>
      <w:r>
        <w:rPr>
          <w:color w:val="231F20"/>
          <w:w w:val="95"/>
          <w:sz w:val="16"/>
        </w:rPr>
        <w:t>H.-J.</w:t>
      </w:r>
      <w:r>
        <w:rPr>
          <w:color w:val="231F20"/>
          <w:spacing w:val="-3"/>
          <w:w w:val="95"/>
          <w:sz w:val="16"/>
        </w:rPr>
        <w:t> </w:t>
      </w:r>
      <w:r>
        <w:rPr>
          <w:color w:val="231F20"/>
          <w:w w:val="95"/>
          <w:sz w:val="16"/>
        </w:rPr>
        <w:t>Cho</w:t>
      </w:r>
      <w:r>
        <w:rPr>
          <w:color w:val="231F20"/>
          <w:spacing w:val="-3"/>
          <w:w w:val="95"/>
          <w:sz w:val="16"/>
        </w:rPr>
        <w:t> </w:t>
      </w:r>
      <w:r>
        <w:rPr>
          <w:color w:val="231F20"/>
          <w:w w:val="95"/>
          <w:sz w:val="16"/>
        </w:rPr>
        <w:t>and</w:t>
      </w:r>
      <w:r>
        <w:rPr>
          <w:color w:val="231F20"/>
          <w:spacing w:val="-3"/>
          <w:w w:val="95"/>
          <w:sz w:val="16"/>
        </w:rPr>
        <w:t> </w:t>
      </w:r>
      <w:r>
        <w:rPr>
          <w:color w:val="231F20"/>
          <w:w w:val="95"/>
          <w:sz w:val="16"/>
        </w:rPr>
        <w:t>G.</w:t>
      </w:r>
      <w:r>
        <w:rPr>
          <w:color w:val="231F20"/>
          <w:spacing w:val="-3"/>
          <w:w w:val="95"/>
          <w:sz w:val="16"/>
        </w:rPr>
        <w:t> </w:t>
      </w:r>
      <w:r>
        <w:rPr>
          <w:color w:val="231F20"/>
          <w:w w:val="95"/>
          <w:sz w:val="16"/>
        </w:rPr>
        <w:t>J.</w:t>
      </w:r>
      <w:r>
        <w:rPr>
          <w:color w:val="231F20"/>
          <w:spacing w:val="-3"/>
          <w:w w:val="95"/>
          <w:sz w:val="16"/>
        </w:rPr>
        <w:t> </w:t>
      </w:r>
      <w:r>
        <w:rPr>
          <w:color w:val="231F20"/>
          <w:w w:val="95"/>
          <w:sz w:val="16"/>
        </w:rPr>
        <w:t>Kim.</w:t>
      </w:r>
      <w:r>
        <w:rPr>
          <w:color w:val="231F20"/>
          <w:spacing w:val="-3"/>
          <w:w w:val="95"/>
          <w:sz w:val="16"/>
        </w:rPr>
        <w:t> </w:t>
      </w:r>
      <w:r>
        <w:rPr>
          <w:color w:val="231F20"/>
          <w:w w:val="95"/>
          <w:sz w:val="16"/>
        </w:rPr>
        <w:t>2022.</w:t>
      </w:r>
      <w:r>
        <w:rPr>
          <w:color w:val="231F20"/>
          <w:spacing w:val="-3"/>
          <w:w w:val="95"/>
          <w:sz w:val="16"/>
        </w:rPr>
        <w:t> </w:t>
      </w:r>
      <w:r>
        <w:rPr>
          <w:color w:val="231F20"/>
          <w:w w:val="95"/>
          <w:sz w:val="16"/>
        </w:rPr>
        <w:t>RideVR:</w:t>
      </w:r>
      <w:r>
        <w:rPr>
          <w:color w:val="231F20"/>
          <w:spacing w:val="-3"/>
          <w:w w:val="95"/>
          <w:sz w:val="16"/>
        </w:rPr>
        <w:t> </w:t>
      </w:r>
      <w:r>
        <w:rPr>
          <w:color w:val="231F20"/>
          <w:w w:val="95"/>
          <w:sz w:val="16"/>
        </w:rPr>
        <w:t>Reducing</w:t>
      </w:r>
      <w:r>
        <w:rPr>
          <w:color w:val="231F20"/>
          <w:spacing w:val="-2"/>
          <w:w w:val="95"/>
          <w:sz w:val="16"/>
        </w:rPr>
        <w:t> </w:t>
      </w:r>
      <w:r>
        <w:rPr>
          <w:color w:val="231F20"/>
          <w:w w:val="95"/>
          <w:sz w:val="16"/>
        </w:rPr>
        <w:t>sickness</w:t>
      </w:r>
      <w:r>
        <w:rPr>
          <w:color w:val="231F20"/>
          <w:spacing w:val="-3"/>
          <w:w w:val="95"/>
          <w:sz w:val="16"/>
        </w:rPr>
        <w:t> </w:t>
      </w:r>
      <w:r>
        <w:rPr>
          <w:color w:val="231F20"/>
          <w:w w:val="95"/>
          <w:sz w:val="16"/>
        </w:rPr>
        <w:t>for</w:t>
      </w:r>
      <w:r>
        <w:rPr>
          <w:color w:val="231F20"/>
          <w:spacing w:val="-3"/>
          <w:w w:val="95"/>
          <w:sz w:val="16"/>
        </w:rPr>
        <w:t> </w:t>
      </w:r>
      <w:r>
        <w:rPr>
          <w:color w:val="231F20"/>
          <w:w w:val="95"/>
          <w:sz w:val="16"/>
        </w:rPr>
        <w:t>in-car</w:t>
      </w:r>
      <w:r>
        <w:rPr>
          <w:color w:val="231F20"/>
          <w:spacing w:val="-3"/>
          <w:w w:val="95"/>
          <w:sz w:val="16"/>
        </w:rPr>
        <w:t> </w:t>
      </w:r>
      <w:r>
        <w:rPr>
          <w:color w:val="231F20"/>
          <w:w w:val="95"/>
          <w:sz w:val="16"/>
        </w:rPr>
        <w:t>virtual</w:t>
      </w:r>
      <w:r>
        <w:rPr>
          <w:color w:val="231F20"/>
          <w:spacing w:val="-3"/>
          <w:w w:val="95"/>
          <w:sz w:val="16"/>
        </w:rPr>
        <w:t> </w:t>
      </w:r>
      <w:r>
        <w:rPr>
          <w:color w:val="231F20"/>
          <w:w w:val="95"/>
          <w:sz w:val="16"/>
        </w:rPr>
        <w:t>reality</w:t>
      </w:r>
      <w:r>
        <w:rPr>
          <w:color w:val="231F20"/>
          <w:spacing w:val="-3"/>
          <w:w w:val="95"/>
          <w:sz w:val="16"/>
        </w:rPr>
        <w:t> </w:t>
      </w:r>
      <w:r>
        <w:rPr>
          <w:color w:val="231F20"/>
          <w:w w:val="95"/>
          <w:sz w:val="16"/>
        </w:rPr>
        <w:t>by</w:t>
      </w:r>
      <w:r>
        <w:rPr>
          <w:color w:val="231F20"/>
          <w:spacing w:val="-4"/>
          <w:w w:val="95"/>
          <w:sz w:val="16"/>
        </w:rPr>
        <w:t> </w:t>
      </w:r>
      <w:r>
        <w:rPr>
          <w:color w:val="231F20"/>
          <w:w w:val="95"/>
          <w:sz w:val="16"/>
        </w:rPr>
        <w:t>mixed-in</w:t>
      </w:r>
      <w:r>
        <w:rPr>
          <w:color w:val="231F20"/>
          <w:spacing w:val="-2"/>
          <w:w w:val="95"/>
          <w:sz w:val="16"/>
        </w:rPr>
        <w:t> </w:t>
      </w:r>
      <w:r>
        <w:rPr>
          <w:color w:val="231F20"/>
          <w:w w:val="95"/>
          <w:sz w:val="16"/>
        </w:rPr>
        <w:t>presentation</w:t>
      </w:r>
      <w:r>
        <w:rPr>
          <w:color w:val="231F20"/>
          <w:spacing w:val="-3"/>
          <w:w w:val="95"/>
          <w:sz w:val="16"/>
        </w:rPr>
        <w:t> </w:t>
      </w:r>
      <w:r>
        <w:rPr>
          <w:color w:val="231F20"/>
          <w:w w:val="95"/>
          <w:sz w:val="16"/>
        </w:rPr>
        <w:t>of</w:t>
      </w:r>
      <w:r>
        <w:rPr>
          <w:color w:val="231F20"/>
          <w:spacing w:val="40"/>
          <w:sz w:val="16"/>
        </w:rPr>
        <w:t> </w:t>
      </w:r>
      <w:r>
        <w:rPr>
          <w:color w:val="231F20"/>
          <w:w w:val="95"/>
          <w:sz w:val="16"/>
        </w:rPr>
        <w:t>motion</w:t>
      </w:r>
      <w:r>
        <w:rPr>
          <w:color w:val="231F20"/>
          <w:spacing w:val="-8"/>
          <w:w w:val="95"/>
          <w:sz w:val="16"/>
        </w:rPr>
        <w:t> </w:t>
      </w:r>
      <w:r>
        <w:rPr>
          <w:color w:val="231F20"/>
          <w:w w:val="95"/>
          <w:sz w:val="16"/>
        </w:rPr>
        <w:t>flow</w:t>
      </w:r>
      <w:r>
        <w:rPr>
          <w:color w:val="231F20"/>
          <w:spacing w:val="-8"/>
          <w:w w:val="95"/>
          <w:sz w:val="16"/>
        </w:rPr>
        <w:t> </w:t>
      </w:r>
      <w:r>
        <w:rPr>
          <w:color w:val="231F20"/>
          <w:w w:val="95"/>
          <w:sz w:val="16"/>
        </w:rPr>
        <w:t>information.</w:t>
      </w:r>
      <w:r>
        <w:rPr>
          <w:color w:val="231F20"/>
          <w:spacing w:val="-8"/>
          <w:w w:val="95"/>
          <w:sz w:val="16"/>
        </w:rPr>
        <w:t> </w:t>
      </w:r>
      <w:r>
        <w:rPr>
          <w:rFonts w:ascii="Book Antiqua" w:hAnsi="Book Antiqua"/>
          <w:i/>
          <w:color w:val="231F20"/>
          <w:w w:val="95"/>
          <w:sz w:val="16"/>
        </w:rPr>
        <w:t>IEEE</w:t>
      </w:r>
      <w:r>
        <w:rPr>
          <w:rFonts w:ascii="Book Antiqua" w:hAnsi="Book Antiqua"/>
          <w:i/>
          <w:color w:val="231F20"/>
          <w:spacing w:val="-8"/>
          <w:w w:val="95"/>
          <w:sz w:val="16"/>
        </w:rPr>
        <w:t> </w:t>
      </w:r>
      <w:r>
        <w:rPr>
          <w:rFonts w:ascii="Book Antiqua" w:hAnsi="Book Antiqua"/>
          <w:i/>
          <w:color w:val="231F20"/>
          <w:w w:val="95"/>
          <w:sz w:val="16"/>
        </w:rPr>
        <w:t>Access</w:t>
      </w:r>
      <w:r>
        <w:rPr>
          <w:rFonts w:ascii="Book Antiqua" w:hAnsi="Book Antiqua"/>
          <w:i/>
          <w:color w:val="231F20"/>
          <w:spacing w:val="-8"/>
          <w:w w:val="95"/>
          <w:sz w:val="16"/>
        </w:rPr>
        <w:t> </w:t>
      </w:r>
      <w:r>
        <w:rPr>
          <w:color w:val="231F20"/>
          <w:w w:val="95"/>
          <w:sz w:val="16"/>
        </w:rPr>
        <w:t>(2022).</w:t>
      </w:r>
      <w:r>
        <w:rPr>
          <w:color w:val="231F20"/>
          <w:spacing w:val="-8"/>
          <w:w w:val="95"/>
          <w:sz w:val="16"/>
        </w:rPr>
        <w:t> </w:t>
      </w:r>
      <w:hyperlink r:id="rId70">
        <w:r>
          <w:rPr>
            <w:color w:val="005596"/>
            <w:w w:val="95"/>
            <w:sz w:val="16"/>
          </w:rPr>
          <w:t>https://doi.org/10.1109/ACCESS.2022.3162221</w:t>
        </w:r>
      </w:hyperlink>
    </w:p>
    <w:p>
      <w:pPr>
        <w:pStyle w:val="ListParagraph"/>
        <w:numPr>
          <w:ilvl w:val="0"/>
          <w:numId w:val="4"/>
        </w:numPr>
        <w:tabs>
          <w:tab w:pos="1332" w:val="left" w:leader="none"/>
          <w:tab w:pos="1334" w:val="left" w:leader="none"/>
        </w:tabs>
        <w:spacing w:line="220" w:lineRule="auto" w:before="1" w:after="0"/>
        <w:ind w:left="1334" w:right="908" w:hanging="342"/>
        <w:jc w:val="left"/>
        <w:rPr>
          <w:sz w:val="16"/>
        </w:rPr>
      </w:pPr>
      <w:bookmarkStart w:name="_bookmark80" w:id="81"/>
      <w:bookmarkEnd w:id="81"/>
      <w:r>
        <w:rPr/>
      </w:r>
      <w:r>
        <w:rPr>
          <w:color w:val="231F20"/>
          <w:w w:val="90"/>
          <w:sz w:val="16"/>
        </w:rPr>
        <w:t>•</w:t>
      </w:r>
      <w:r>
        <w:rPr>
          <w:color w:val="231F20"/>
          <w:spacing w:val="-5"/>
          <w:w w:val="90"/>
          <w:sz w:val="16"/>
        </w:rPr>
        <w:t> </w:t>
      </w:r>
      <w:r>
        <w:rPr>
          <w:color w:val="231F20"/>
          <w:w w:val="90"/>
          <w:sz w:val="16"/>
        </w:rPr>
        <w:t>Y.</w:t>
      </w:r>
      <w:r>
        <w:rPr>
          <w:color w:val="231F20"/>
          <w:spacing w:val="-5"/>
          <w:w w:val="90"/>
          <w:sz w:val="16"/>
        </w:rPr>
        <w:t> </w:t>
      </w:r>
      <w:r>
        <w:rPr>
          <w:color w:val="231F20"/>
          <w:w w:val="90"/>
          <w:sz w:val="16"/>
        </w:rPr>
        <w:t>Cho,</w:t>
      </w:r>
      <w:r>
        <w:rPr>
          <w:color w:val="231F20"/>
          <w:spacing w:val="-5"/>
          <w:w w:val="90"/>
          <w:sz w:val="16"/>
        </w:rPr>
        <w:t> </w:t>
      </w:r>
      <w:r>
        <w:rPr>
          <w:color w:val="231F20"/>
          <w:w w:val="90"/>
          <w:sz w:val="16"/>
        </w:rPr>
        <w:t>J.</w:t>
      </w:r>
      <w:r>
        <w:rPr>
          <w:color w:val="231F20"/>
          <w:spacing w:val="-5"/>
          <w:w w:val="90"/>
          <w:sz w:val="16"/>
        </w:rPr>
        <w:t> </w:t>
      </w:r>
      <w:r>
        <w:rPr>
          <w:color w:val="231F20"/>
          <w:w w:val="90"/>
          <w:sz w:val="16"/>
        </w:rPr>
        <w:t>Kang,</w:t>
      </w:r>
      <w:r>
        <w:rPr>
          <w:color w:val="231F20"/>
          <w:spacing w:val="-5"/>
          <w:w w:val="90"/>
          <w:sz w:val="16"/>
        </w:rPr>
        <w:t> </w:t>
      </w:r>
      <w:r>
        <w:rPr>
          <w:color w:val="231F20"/>
          <w:w w:val="90"/>
          <w:sz w:val="16"/>
        </w:rPr>
        <w:t>J.</w:t>
      </w:r>
      <w:r>
        <w:rPr>
          <w:color w:val="231F20"/>
          <w:spacing w:val="-5"/>
          <w:w w:val="90"/>
          <w:sz w:val="16"/>
        </w:rPr>
        <w:t> </w:t>
      </w:r>
      <w:r>
        <w:rPr>
          <w:color w:val="231F20"/>
          <w:w w:val="90"/>
          <w:sz w:val="16"/>
        </w:rPr>
        <w:t>Jeon,</w:t>
      </w:r>
      <w:r>
        <w:rPr>
          <w:color w:val="231F20"/>
          <w:spacing w:val="-5"/>
          <w:w w:val="90"/>
          <w:sz w:val="16"/>
        </w:rPr>
        <w:t> </w:t>
      </w:r>
      <w:r>
        <w:rPr>
          <w:color w:val="231F20"/>
          <w:w w:val="90"/>
          <w:sz w:val="16"/>
        </w:rPr>
        <w:t>J.</w:t>
      </w:r>
      <w:r>
        <w:rPr>
          <w:color w:val="231F20"/>
          <w:spacing w:val="-5"/>
          <w:w w:val="90"/>
          <w:sz w:val="16"/>
        </w:rPr>
        <w:t> </w:t>
      </w:r>
      <w:r>
        <w:rPr>
          <w:color w:val="231F20"/>
          <w:w w:val="90"/>
          <w:sz w:val="16"/>
        </w:rPr>
        <w:t>Park,</w:t>
      </w:r>
      <w:r>
        <w:rPr>
          <w:color w:val="231F20"/>
          <w:spacing w:val="-5"/>
          <w:w w:val="90"/>
          <w:sz w:val="16"/>
        </w:rPr>
        <w:t> </w:t>
      </w:r>
      <w:r>
        <w:rPr>
          <w:color w:val="231F20"/>
          <w:w w:val="90"/>
          <w:sz w:val="16"/>
        </w:rPr>
        <w:t>M.</w:t>
      </w:r>
      <w:r>
        <w:rPr>
          <w:color w:val="231F20"/>
          <w:spacing w:val="-5"/>
          <w:w w:val="90"/>
          <w:sz w:val="16"/>
        </w:rPr>
        <w:t> </w:t>
      </w:r>
      <w:r>
        <w:rPr>
          <w:color w:val="231F20"/>
          <w:w w:val="90"/>
          <w:sz w:val="16"/>
        </w:rPr>
        <w:t>Kim,</w:t>
      </w:r>
      <w:r>
        <w:rPr>
          <w:color w:val="231F20"/>
          <w:spacing w:val="-5"/>
          <w:w w:val="90"/>
          <w:sz w:val="16"/>
        </w:rPr>
        <w:t> </w:t>
      </w:r>
      <w:r>
        <w:rPr>
          <w:color w:val="231F20"/>
          <w:w w:val="90"/>
          <w:sz w:val="16"/>
        </w:rPr>
        <w:t>and</w:t>
      </w:r>
      <w:r>
        <w:rPr>
          <w:color w:val="231F20"/>
          <w:spacing w:val="-5"/>
          <w:w w:val="90"/>
          <w:sz w:val="16"/>
        </w:rPr>
        <w:t> </w:t>
      </w:r>
      <w:r>
        <w:rPr>
          <w:color w:val="231F20"/>
          <w:w w:val="90"/>
          <w:sz w:val="16"/>
        </w:rPr>
        <w:t>J.</w:t>
      </w:r>
      <w:r>
        <w:rPr>
          <w:color w:val="231F20"/>
          <w:spacing w:val="-5"/>
          <w:w w:val="90"/>
          <w:sz w:val="16"/>
        </w:rPr>
        <w:t> </w:t>
      </w:r>
      <w:r>
        <w:rPr>
          <w:color w:val="231F20"/>
          <w:w w:val="90"/>
          <w:sz w:val="16"/>
        </w:rPr>
        <w:t>Kim.</w:t>
      </w:r>
      <w:r>
        <w:rPr>
          <w:color w:val="231F20"/>
          <w:spacing w:val="-5"/>
          <w:w w:val="90"/>
          <w:sz w:val="16"/>
        </w:rPr>
        <w:t> </w:t>
      </w:r>
      <w:r>
        <w:rPr>
          <w:color w:val="231F20"/>
          <w:w w:val="90"/>
          <w:sz w:val="16"/>
        </w:rPr>
        <w:t>2021.</w:t>
      </w:r>
      <w:r>
        <w:rPr>
          <w:color w:val="231F20"/>
          <w:spacing w:val="-5"/>
          <w:w w:val="90"/>
          <w:sz w:val="16"/>
        </w:rPr>
        <w:t> </w:t>
      </w:r>
      <w:r>
        <w:rPr>
          <w:color w:val="231F20"/>
          <w:w w:val="90"/>
          <w:sz w:val="16"/>
        </w:rPr>
        <w:t>X-person</w:t>
      </w:r>
      <w:r>
        <w:rPr>
          <w:color w:val="231F20"/>
          <w:spacing w:val="-4"/>
          <w:w w:val="90"/>
          <w:sz w:val="16"/>
        </w:rPr>
        <w:t> </w:t>
      </w:r>
      <w:r>
        <w:rPr>
          <w:color w:val="231F20"/>
          <w:w w:val="90"/>
          <w:sz w:val="16"/>
        </w:rPr>
        <w:t>asymmetric</w:t>
      </w:r>
      <w:r>
        <w:rPr>
          <w:color w:val="231F20"/>
          <w:spacing w:val="-5"/>
          <w:w w:val="90"/>
          <w:sz w:val="16"/>
        </w:rPr>
        <w:t> </w:t>
      </w:r>
      <w:r>
        <w:rPr>
          <w:color w:val="231F20"/>
          <w:w w:val="90"/>
          <w:sz w:val="16"/>
        </w:rPr>
        <w:t>interaction</w:t>
      </w:r>
      <w:r>
        <w:rPr>
          <w:color w:val="231F20"/>
          <w:spacing w:val="-5"/>
          <w:w w:val="90"/>
          <w:sz w:val="16"/>
        </w:rPr>
        <w:t> </w:t>
      </w:r>
      <w:r>
        <w:rPr>
          <w:color w:val="231F20"/>
          <w:w w:val="90"/>
          <w:sz w:val="16"/>
        </w:rPr>
        <w:t>in</w:t>
      </w:r>
      <w:r>
        <w:rPr>
          <w:color w:val="231F20"/>
          <w:spacing w:val="-5"/>
          <w:w w:val="90"/>
          <w:sz w:val="16"/>
        </w:rPr>
        <w:t> </w:t>
      </w:r>
      <w:r>
        <w:rPr>
          <w:color w:val="231F20"/>
          <w:w w:val="90"/>
          <w:sz w:val="16"/>
        </w:rPr>
        <w:t>virtual</w:t>
      </w:r>
      <w:r>
        <w:rPr>
          <w:color w:val="231F20"/>
          <w:spacing w:val="-5"/>
          <w:w w:val="90"/>
          <w:sz w:val="16"/>
        </w:rPr>
        <w:t> </w:t>
      </w:r>
      <w:r>
        <w:rPr>
          <w:color w:val="231F20"/>
          <w:w w:val="90"/>
          <w:sz w:val="16"/>
        </w:rPr>
        <w:t>and</w:t>
      </w:r>
      <w:r>
        <w:rPr>
          <w:color w:val="231F20"/>
          <w:spacing w:val="-5"/>
          <w:w w:val="90"/>
          <w:sz w:val="16"/>
        </w:rPr>
        <w:t> </w:t>
      </w:r>
      <w:r>
        <w:rPr>
          <w:color w:val="231F20"/>
          <w:w w:val="90"/>
          <w:sz w:val="16"/>
        </w:rPr>
        <w:t>augmented</w:t>
      </w:r>
      <w:r>
        <w:rPr>
          <w:color w:val="231F20"/>
          <w:spacing w:val="40"/>
          <w:sz w:val="16"/>
        </w:rPr>
        <w:t> </w:t>
      </w:r>
      <w:r>
        <w:rPr>
          <w:color w:val="231F20"/>
          <w:w w:val="95"/>
          <w:sz w:val="16"/>
        </w:rPr>
        <w:t>realities. </w:t>
      </w:r>
      <w:r>
        <w:rPr>
          <w:rFonts w:ascii="Book Antiqua" w:hAnsi="Book Antiqua"/>
          <w:i/>
          <w:color w:val="231F20"/>
          <w:w w:val="95"/>
          <w:sz w:val="16"/>
        </w:rPr>
        <w:t>Computer Animation and Virtual Worlds </w:t>
      </w:r>
      <w:r>
        <w:rPr>
          <w:color w:val="231F20"/>
          <w:w w:val="95"/>
          <w:sz w:val="16"/>
        </w:rPr>
        <w:t>(2021). </w:t>
      </w:r>
      <w:hyperlink r:id="rId71">
        <w:r>
          <w:rPr>
            <w:color w:val="005596"/>
            <w:w w:val="95"/>
            <w:sz w:val="16"/>
          </w:rPr>
          <w:t>https://doi.org/10.1002/cav.1985</w:t>
        </w:r>
      </w:hyperlink>
    </w:p>
    <w:p>
      <w:pPr>
        <w:pStyle w:val="ListParagraph"/>
        <w:numPr>
          <w:ilvl w:val="0"/>
          <w:numId w:val="4"/>
        </w:numPr>
        <w:tabs>
          <w:tab w:pos="1329" w:val="left" w:leader="none"/>
          <w:tab w:pos="1334" w:val="left" w:leader="none"/>
        </w:tabs>
        <w:spacing w:line="220" w:lineRule="auto" w:before="2" w:after="0"/>
        <w:ind w:left="1334" w:right="903" w:hanging="342"/>
        <w:jc w:val="left"/>
        <w:rPr>
          <w:sz w:val="16"/>
        </w:rPr>
      </w:pPr>
      <w:bookmarkStart w:name="_bookmark81" w:id="82"/>
      <w:bookmarkEnd w:id="82"/>
      <w:r>
        <w:rPr/>
      </w:r>
      <w:r>
        <w:rPr>
          <w:color w:val="231F20"/>
          <w:w w:val="90"/>
          <w:sz w:val="16"/>
        </w:rPr>
        <w:t>• M. Cidota, S. Lukosch, D. Datcu, and H. Lukosch. 2016. Workspace awareness in collaborative AR using HMDs: A</w:t>
      </w:r>
      <w:r>
        <w:rPr>
          <w:color w:val="231F20"/>
          <w:spacing w:val="40"/>
          <w:sz w:val="16"/>
        </w:rPr>
        <w:t> </w:t>
      </w:r>
      <w:r>
        <w:rPr>
          <w:color w:val="231F20"/>
          <w:w w:val="90"/>
          <w:sz w:val="16"/>
        </w:rPr>
        <w:t>user study comparing audio and visual notifications. In </w:t>
      </w:r>
      <w:r>
        <w:rPr>
          <w:rFonts w:ascii="Book Antiqua" w:hAnsi="Book Antiqua"/>
          <w:i/>
          <w:color w:val="231F20"/>
          <w:w w:val="90"/>
          <w:sz w:val="16"/>
        </w:rPr>
        <w:t>Proc. of AH</w:t>
      </w:r>
      <w:r>
        <w:rPr>
          <w:color w:val="231F20"/>
          <w:w w:val="90"/>
          <w:sz w:val="16"/>
        </w:rPr>
        <w:t>. ACM. </w:t>
      </w:r>
      <w:hyperlink r:id="rId72">
        <w:r>
          <w:rPr>
            <w:color w:val="005596"/>
            <w:w w:val="90"/>
            <w:sz w:val="16"/>
          </w:rPr>
          <w:t>https://doi.org/10.1145/2875194.2875204</w:t>
        </w:r>
      </w:hyperlink>
    </w:p>
    <w:p>
      <w:pPr>
        <w:pStyle w:val="ListParagraph"/>
        <w:numPr>
          <w:ilvl w:val="0"/>
          <w:numId w:val="4"/>
        </w:numPr>
        <w:tabs>
          <w:tab w:pos="1332" w:val="left" w:leader="none"/>
          <w:tab w:pos="1334" w:val="left" w:leader="none"/>
        </w:tabs>
        <w:spacing w:line="220" w:lineRule="auto" w:before="1" w:after="0"/>
        <w:ind w:left="1334" w:right="909" w:hanging="342"/>
        <w:jc w:val="left"/>
        <w:rPr>
          <w:sz w:val="16"/>
        </w:rPr>
      </w:pPr>
      <w:bookmarkStart w:name="_bookmark82" w:id="83"/>
      <w:bookmarkEnd w:id="83"/>
      <w:r>
        <w:rPr/>
      </w:r>
      <w:r>
        <w:rPr>
          <w:color w:val="231F20"/>
          <w:w w:val="90"/>
          <w:sz w:val="16"/>
        </w:rPr>
        <w:t>• G. Cirio, M. Marchal, T. Regia-Corte, and A. Lécuyer. 2009. The magic barrier tape: A novel metaphor for infinite</w:t>
      </w:r>
      <w:r>
        <w:rPr>
          <w:color w:val="231F20"/>
          <w:spacing w:val="40"/>
          <w:sz w:val="16"/>
        </w:rPr>
        <w:t> </w:t>
      </w:r>
      <w:r>
        <w:rPr>
          <w:color w:val="231F20"/>
          <w:w w:val="95"/>
          <w:sz w:val="16"/>
        </w:rPr>
        <w:t>navigation</w:t>
      </w:r>
      <w:r>
        <w:rPr>
          <w:color w:val="231F20"/>
          <w:spacing w:val="-8"/>
          <w:w w:val="95"/>
          <w:sz w:val="16"/>
        </w:rPr>
        <w:t> </w:t>
      </w:r>
      <w:r>
        <w:rPr>
          <w:color w:val="231F20"/>
          <w:w w:val="95"/>
          <w:sz w:val="16"/>
        </w:rPr>
        <w:t>in</w:t>
      </w:r>
      <w:r>
        <w:rPr>
          <w:color w:val="231F20"/>
          <w:spacing w:val="-8"/>
          <w:w w:val="95"/>
          <w:sz w:val="16"/>
        </w:rPr>
        <w:t> </w:t>
      </w:r>
      <w:r>
        <w:rPr>
          <w:color w:val="231F20"/>
          <w:w w:val="95"/>
          <w:sz w:val="16"/>
        </w:rPr>
        <w:t>virtual</w:t>
      </w:r>
      <w:r>
        <w:rPr>
          <w:color w:val="231F20"/>
          <w:spacing w:val="-7"/>
          <w:w w:val="95"/>
          <w:sz w:val="16"/>
        </w:rPr>
        <w:t> </w:t>
      </w:r>
      <w:r>
        <w:rPr>
          <w:color w:val="231F20"/>
          <w:w w:val="95"/>
          <w:sz w:val="16"/>
        </w:rPr>
        <w:t>worlds</w:t>
      </w:r>
      <w:r>
        <w:rPr>
          <w:color w:val="231F20"/>
          <w:spacing w:val="-8"/>
          <w:w w:val="95"/>
          <w:sz w:val="16"/>
        </w:rPr>
        <w:t> </w:t>
      </w:r>
      <w:r>
        <w:rPr>
          <w:color w:val="231F20"/>
          <w:w w:val="95"/>
          <w:sz w:val="16"/>
        </w:rPr>
        <w:t>with</w:t>
      </w:r>
      <w:r>
        <w:rPr>
          <w:color w:val="231F20"/>
          <w:spacing w:val="-8"/>
          <w:w w:val="95"/>
          <w:sz w:val="16"/>
        </w:rPr>
        <w:t> </w:t>
      </w:r>
      <w:r>
        <w:rPr>
          <w:color w:val="231F20"/>
          <w:w w:val="95"/>
          <w:sz w:val="16"/>
        </w:rPr>
        <w:t>a</w:t>
      </w:r>
      <w:r>
        <w:rPr>
          <w:color w:val="231F20"/>
          <w:spacing w:val="-8"/>
          <w:w w:val="95"/>
          <w:sz w:val="16"/>
        </w:rPr>
        <w:t> </w:t>
      </w:r>
      <w:r>
        <w:rPr>
          <w:color w:val="231F20"/>
          <w:w w:val="95"/>
          <w:sz w:val="16"/>
        </w:rPr>
        <w:t>restricted</w:t>
      </w:r>
      <w:r>
        <w:rPr>
          <w:color w:val="231F20"/>
          <w:spacing w:val="-8"/>
          <w:w w:val="95"/>
          <w:sz w:val="16"/>
        </w:rPr>
        <w:t> </w:t>
      </w:r>
      <w:r>
        <w:rPr>
          <w:color w:val="231F20"/>
          <w:w w:val="95"/>
          <w:sz w:val="16"/>
        </w:rPr>
        <w:t>walking</w:t>
      </w:r>
      <w:r>
        <w:rPr>
          <w:color w:val="231F20"/>
          <w:spacing w:val="-8"/>
          <w:w w:val="95"/>
          <w:sz w:val="16"/>
        </w:rPr>
        <w:t> </w:t>
      </w:r>
      <w:r>
        <w:rPr>
          <w:color w:val="231F20"/>
          <w:w w:val="95"/>
          <w:sz w:val="16"/>
        </w:rPr>
        <w:t>workspace.</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VRST</w:t>
      </w:r>
      <w:r>
        <w:rPr>
          <w:color w:val="231F20"/>
          <w:w w:val="95"/>
          <w:sz w:val="16"/>
        </w:rPr>
        <w:t>.</w:t>
      </w:r>
      <w:r>
        <w:rPr>
          <w:color w:val="231F20"/>
          <w:spacing w:val="-8"/>
          <w:w w:val="95"/>
          <w:sz w:val="16"/>
        </w:rPr>
        <w:t> </w:t>
      </w:r>
      <w:r>
        <w:rPr>
          <w:color w:val="231F20"/>
          <w:w w:val="95"/>
          <w:sz w:val="16"/>
        </w:rPr>
        <w:t>ACM.</w:t>
      </w:r>
    </w:p>
    <w:p>
      <w:pPr>
        <w:pStyle w:val="ListParagraph"/>
        <w:numPr>
          <w:ilvl w:val="0"/>
          <w:numId w:val="4"/>
        </w:numPr>
        <w:tabs>
          <w:tab w:pos="1332" w:val="left" w:leader="none"/>
          <w:tab w:pos="1334" w:val="left" w:leader="none"/>
        </w:tabs>
        <w:spacing w:line="220" w:lineRule="auto" w:before="1" w:after="0"/>
        <w:ind w:left="1334" w:right="909" w:hanging="342"/>
        <w:jc w:val="left"/>
        <w:rPr>
          <w:sz w:val="16"/>
        </w:rPr>
      </w:pPr>
      <w:bookmarkStart w:name="_bookmark83" w:id="84"/>
      <w:bookmarkEnd w:id="84"/>
      <w:r>
        <w:rPr/>
      </w:r>
      <w:r>
        <w:rPr>
          <w:color w:val="231F20"/>
          <w:w w:val="90"/>
          <w:sz w:val="16"/>
        </w:rPr>
        <w:t>•</w:t>
      </w:r>
      <w:r>
        <w:rPr>
          <w:color w:val="231F20"/>
          <w:spacing w:val="-4"/>
          <w:w w:val="90"/>
          <w:sz w:val="16"/>
        </w:rPr>
        <w:t> </w:t>
      </w:r>
      <w:r>
        <w:rPr>
          <w:color w:val="231F20"/>
          <w:w w:val="90"/>
          <w:sz w:val="16"/>
        </w:rPr>
        <w:t>D.</w:t>
      </w:r>
      <w:r>
        <w:rPr>
          <w:color w:val="231F20"/>
          <w:spacing w:val="-4"/>
          <w:w w:val="90"/>
          <w:sz w:val="16"/>
        </w:rPr>
        <w:t> </w:t>
      </w:r>
      <w:r>
        <w:rPr>
          <w:color w:val="231F20"/>
          <w:w w:val="90"/>
          <w:sz w:val="16"/>
        </w:rPr>
        <w:t>Clergeaud,</w:t>
      </w:r>
      <w:r>
        <w:rPr>
          <w:color w:val="231F20"/>
          <w:spacing w:val="-4"/>
          <w:w w:val="90"/>
          <w:sz w:val="16"/>
        </w:rPr>
        <w:t> </w:t>
      </w:r>
      <w:r>
        <w:rPr>
          <w:color w:val="231F20"/>
          <w:w w:val="90"/>
          <w:sz w:val="16"/>
        </w:rPr>
        <w:t>J.</w:t>
      </w:r>
      <w:r>
        <w:rPr>
          <w:color w:val="231F20"/>
          <w:spacing w:val="-4"/>
          <w:w w:val="90"/>
          <w:sz w:val="16"/>
        </w:rPr>
        <w:t> </w:t>
      </w:r>
      <w:r>
        <w:rPr>
          <w:color w:val="231F20"/>
          <w:w w:val="90"/>
          <w:sz w:val="16"/>
        </w:rPr>
        <w:t>S.</w:t>
      </w:r>
      <w:r>
        <w:rPr>
          <w:color w:val="231F20"/>
          <w:spacing w:val="-3"/>
          <w:w w:val="90"/>
          <w:sz w:val="16"/>
        </w:rPr>
        <w:t> </w:t>
      </w:r>
      <w:r>
        <w:rPr>
          <w:color w:val="231F20"/>
          <w:w w:val="90"/>
          <w:sz w:val="16"/>
        </w:rPr>
        <w:t>Roo,</w:t>
      </w:r>
      <w:r>
        <w:rPr>
          <w:color w:val="231F20"/>
          <w:spacing w:val="-4"/>
          <w:w w:val="90"/>
          <w:sz w:val="16"/>
        </w:rPr>
        <w:t> </w:t>
      </w:r>
      <w:r>
        <w:rPr>
          <w:color w:val="231F20"/>
          <w:w w:val="90"/>
          <w:sz w:val="16"/>
        </w:rPr>
        <w:t>M.</w:t>
      </w:r>
      <w:r>
        <w:rPr>
          <w:color w:val="231F20"/>
          <w:spacing w:val="-4"/>
          <w:w w:val="90"/>
          <w:sz w:val="16"/>
        </w:rPr>
        <w:t> </w:t>
      </w:r>
      <w:r>
        <w:rPr>
          <w:color w:val="231F20"/>
          <w:w w:val="90"/>
          <w:sz w:val="16"/>
        </w:rPr>
        <w:t>Hachet,</w:t>
      </w:r>
      <w:r>
        <w:rPr>
          <w:color w:val="231F20"/>
          <w:spacing w:val="-4"/>
          <w:w w:val="90"/>
          <w:sz w:val="16"/>
        </w:rPr>
        <w:t> </w:t>
      </w:r>
      <w:r>
        <w:rPr>
          <w:color w:val="231F20"/>
          <w:w w:val="90"/>
          <w:sz w:val="16"/>
        </w:rPr>
        <w:t>and</w:t>
      </w:r>
      <w:r>
        <w:rPr>
          <w:color w:val="231F20"/>
          <w:spacing w:val="-4"/>
          <w:w w:val="90"/>
          <w:sz w:val="16"/>
        </w:rPr>
        <w:t> </w:t>
      </w:r>
      <w:r>
        <w:rPr>
          <w:color w:val="231F20"/>
          <w:w w:val="90"/>
          <w:sz w:val="16"/>
        </w:rPr>
        <w:t>P.</w:t>
      </w:r>
      <w:r>
        <w:rPr>
          <w:color w:val="231F20"/>
          <w:spacing w:val="-4"/>
          <w:w w:val="90"/>
          <w:sz w:val="16"/>
        </w:rPr>
        <w:t> </w:t>
      </w:r>
      <w:r>
        <w:rPr>
          <w:color w:val="231F20"/>
          <w:w w:val="90"/>
          <w:sz w:val="16"/>
        </w:rPr>
        <w:t>Guitton.</w:t>
      </w:r>
      <w:r>
        <w:rPr>
          <w:color w:val="231F20"/>
          <w:spacing w:val="-4"/>
          <w:w w:val="90"/>
          <w:sz w:val="16"/>
        </w:rPr>
        <w:t> </w:t>
      </w:r>
      <w:r>
        <w:rPr>
          <w:color w:val="231F20"/>
          <w:w w:val="90"/>
          <w:sz w:val="16"/>
        </w:rPr>
        <w:t>2017.</w:t>
      </w:r>
      <w:r>
        <w:rPr>
          <w:color w:val="231F20"/>
          <w:spacing w:val="-4"/>
          <w:w w:val="90"/>
          <w:sz w:val="16"/>
        </w:rPr>
        <w:t> </w:t>
      </w:r>
      <w:r>
        <w:rPr>
          <w:color w:val="231F20"/>
          <w:w w:val="90"/>
          <w:sz w:val="16"/>
        </w:rPr>
        <w:t>Towards</w:t>
      </w:r>
      <w:r>
        <w:rPr>
          <w:color w:val="231F20"/>
          <w:spacing w:val="-4"/>
          <w:w w:val="90"/>
          <w:sz w:val="16"/>
        </w:rPr>
        <w:t> </w:t>
      </w:r>
      <w:r>
        <w:rPr>
          <w:color w:val="231F20"/>
          <w:w w:val="90"/>
          <w:sz w:val="16"/>
        </w:rPr>
        <w:t>seamless</w:t>
      </w:r>
      <w:r>
        <w:rPr>
          <w:color w:val="231F20"/>
          <w:spacing w:val="-4"/>
          <w:w w:val="90"/>
          <w:sz w:val="16"/>
        </w:rPr>
        <w:t> </w:t>
      </w:r>
      <w:r>
        <w:rPr>
          <w:color w:val="231F20"/>
          <w:w w:val="90"/>
          <w:sz w:val="16"/>
        </w:rPr>
        <w:t>interaction</w:t>
      </w:r>
      <w:r>
        <w:rPr>
          <w:color w:val="231F20"/>
          <w:spacing w:val="-4"/>
          <w:w w:val="90"/>
          <w:sz w:val="16"/>
        </w:rPr>
        <w:t> </w:t>
      </w:r>
      <w:r>
        <w:rPr>
          <w:color w:val="231F20"/>
          <w:w w:val="90"/>
          <w:sz w:val="16"/>
        </w:rPr>
        <w:t>between</w:t>
      </w:r>
      <w:r>
        <w:rPr>
          <w:color w:val="231F20"/>
          <w:spacing w:val="-4"/>
          <w:w w:val="90"/>
          <w:sz w:val="16"/>
        </w:rPr>
        <w:t> </w:t>
      </w:r>
      <w:r>
        <w:rPr>
          <w:color w:val="231F20"/>
          <w:w w:val="90"/>
          <w:sz w:val="16"/>
        </w:rPr>
        <w:t>physical</w:t>
      </w:r>
      <w:r>
        <w:rPr>
          <w:color w:val="231F20"/>
          <w:spacing w:val="-4"/>
          <w:w w:val="90"/>
          <w:sz w:val="16"/>
        </w:rPr>
        <w:t> </w:t>
      </w:r>
      <w:r>
        <w:rPr>
          <w:color w:val="231F20"/>
          <w:w w:val="90"/>
          <w:sz w:val="16"/>
        </w:rPr>
        <w:t>and</w:t>
      </w:r>
      <w:r>
        <w:rPr>
          <w:color w:val="231F20"/>
          <w:spacing w:val="-4"/>
          <w:w w:val="90"/>
          <w:sz w:val="16"/>
        </w:rPr>
        <w:t> </w:t>
      </w:r>
      <w:r>
        <w:rPr>
          <w:color w:val="231F20"/>
          <w:w w:val="90"/>
          <w:sz w:val="16"/>
        </w:rPr>
        <w:t>virtual</w:t>
      </w:r>
      <w:r>
        <w:rPr>
          <w:color w:val="231F20"/>
          <w:spacing w:val="40"/>
          <w:sz w:val="16"/>
        </w:rPr>
        <w:t> </w:t>
      </w:r>
      <w:r>
        <w:rPr>
          <w:color w:val="231F20"/>
          <w:w w:val="95"/>
          <w:sz w:val="16"/>
        </w:rPr>
        <w:t>locations</w:t>
      </w:r>
      <w:r>
        <w:rPr>
          <w:color w:val="231F20"/>
          <w:spacing w:val="-8"/>
          <w:w w:val="95"/>
          <w:sz w:val="16"/>
        </w:rPr>
        <w:t> </w:t>
      </w:r>
      <w:r>
        <w:rPr>
          <w:color w:val="231F20"/>
          <w:w w:val="95"/>
          <w:sz w:val="16"/>
        </w:rPr>
        <w:t>for</w:t>
      </w:r>
      <w:r>
        <w:rPr>
          <w:color w:val="231F20"/>
          <w:spacing w:val="-8"/>
          <w:w w:val="95"/>
          <w:sz w:val="16"/>
        </w:rPr>
        <w:t> </w:t>
      </w:r>
      <w:r>
        <w:rPr>
          <w:color w:val="231F20"/>
          <w:w w:val="95"/>
          <w:sz w:val="16"/>
        </w:rPr>
        <w:t>asymmetric</w:t>
      </w:r>
      <w:r>
        <w:rPr>
          <w:color w:val="231F20"/>
          <w:spacing w:val="-8"/>
          <w:w w:val="95"/>
          <w:sz w:val="16"/>
        </w:rPr>
        <w:t> </w:t>
      </w:r>
      <w:r>
        <w:rPr>
          <w:color w:val="231F20"/>
          <w:w w:val="95"/>
          <w:sz w:val="16"/>
        </w:rPr>
        <w:t>collaboration.</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VRST</w:t>
      </w:r>
      <w:r>
        <w:rPr>
          <w:color w:val="231F20"/>
          <w:w w:val="95"/>
          <w:sz w:val="16"/>
        </w:rPr>
        <w:t>.</w:t>
      </w:r>
      <w:r>
        <w:rPr>
          <w:color w:val="231F20"/>
          <w:spacing w:val="-8"/>
          <w:w w:val="95"/>
          <w:sz w:val="16"/>
        </w:rPr>
        <w:t> </w:t>
      </w:r>
      <w:r>
        <w:rPr>
          <w:color w:val="231F20"/>
          <w:w w:val="95"/>
          <w:sz w:val="16"/>
        </w:rPr>
        <w:t>ACM.</w:t>
      </w:r>
      <w:r>
        <w:rPr>
          <w:color w:val="231F20"/>
          <w:spacing w:val="-8"/>
          <w:w w:val="95"/>
          <w:sz w:val="16"/>
        </w:rPr>
        <w:t> </w:t>
      </w:r>
      <w:hyperlink r:id="rId73">
        <w:r>
          <w:rPr>
            <w:color w:val="005596"/>
            <w:w w:val="95"/>
            <w:sz w:val="16"/>
          </w:rPr>
          <w:t>https://doi.org/10.1145/3139131.3139165</w:t>
        </w:r>
      </w:hyperlink>
    </w:p>
    <w:p>
      <w:pPr>
        <w:pStyle w:val="ListParagraph"/>
        <w:numPr>
          <w:ilvl w:val="0"/>
          <w:numId w:val="4"/>
        </w:numPr>
        <w:tabs>
          <w:tab w:pos="1332" w:val="left" w:leader="none"/>
          <w:tab w:pos="1334" w:val="left" w:leader="none"/>
        </w:tabs>
        <w:spacing w:line="220" w:lineRule="auto" w:before="2" w:after="0"/>
        <w:ind w:left="1334" w:right="908" w:hanging="342"/>
        <w:jc w:val="left"/>
        <w:rPr>
          <w:sz w:val="16"/>
        </w:rPr>
      </w:pPr>
      <w:bookmarkStart w:name="_bookmark84" w:id="85"/>
      <w:bookmarkEnd w:id="85"/>
      <w:r>
        <w:rPr/>
      </w:r>
      <w:r>
        <w:rPr>
          <w:color w:val="231F20"/>
          <w:w w:val="90"/>
          <w:sz w:val="16"/>
        </w:rPr>
        <w:t>C. Conn, J. Lanier, M. Minsky, S. Fisher, and A. Druin. 1989. Virtual environments and interactivity: Windows to the</w:t>
      </w:r>
      <w:r>
        <w:rPr>
          <w:color w:val="231F20"/>
          <w:spacing w:val="40"/>
          <w:sz w:val="16"/>
        </w:rPr>
        <w:t> </w:t>
      </w:r>
      <w:r>
        <w:rPr>
          <w:color w:val="231F20"/>
          <w:spacing w:val="-4"/>
          <w:sz w:val="16"/>
        </w:rPr>
        <w:t>future. </w:t>
      </w:r>
      <w:r>
        <w:rPr>
          <w:rFonts w:ascii="Book Antiqua"/>
          <w:i/>
          <w:color w:val="231F20"/>
          <w:spacing w:val="-4"/>
          <w:sz w:val="16"/>
        </w:rPr>
        <w:t>SIGGRAPH Comput. Graph. </w:t>
      </w:r>
      <w:r>
        <w:rPr>
          <w:color w:val="231F20"/>
          <w:spacing w:val="-4"/>
          <w:sz w:val="16"/>
        </w:rPr>
        <w:t>(1989). </w:t>
      </w:r>
      <w:hyperlink r:id="rId74">
        <w:r>
          <w:rPr>
            <w:color w:val="005596"/>
            <w:spacing w:val="-4"/>
            <w:sz w:val="16"/>
          </w:rPr>
          <w:t>https://doi.org/10.1145/77277.77278</w:t>
        </w:r>
      </w:hyperlink>
    </w:p>
    <w:p>
      <w:pPr>
        <w:pStyle w:val="ListParagraph"/>
        <w:numPr>
          <w:ilvl w:val="0"/>
          <w:numId w:val="4"/>
        </w:numPr>
        <w:tabs>
          <w:tab w:pos="1332" w:val="left" w:leader="none"/>
          <w:tab w:pos="1334" w:val="left" w:leader="none"/>
        </w:tabs>
        <w:spacing w:line="220" w:lineRule="auto" w:before="1" w:after="0"/>
        <w:ind w:left="1334" w:right="908" w:hanging="342"/>
        <w:jc w:val="left"/>
        <w:rPr>
          <w:sz w:val="16"/>
        </w:rPr>
      </w:pPr>
      <w:bookmarkStart w:name="_bookmark85" w:id="86"/>
      <w:bookmarkEnd w:id="86"/>
      <w:r>
        <w:rPr/>
      </w:r>
      <w:r>
        <w:rPr>
          <w:color w:val="231F20"/>
          <w:spacing w:val="-4"/>
          <w:sz w:val="16"/>
        </w:rPr>
        <w:t>•</w:t>
      </w:r>
      <w:r>
        <w:rPr>
          <w:color w:val="231F20"/>
          <w:sz w:val="16"/>
        </w:rPr>
        <w:t> </w:t>
      </w:r>
      <w:r>
        <w:rPr>
          <w:color w:val="231F20"/>
          <w:spacing w:val="-4"/>
          <w:sz w:val="16"/>
        </w:rPr>
        <w:t>R.</w:t>
      </w:r>
      <w:r>
        <w:rPr>
          <w:color w:val="231F20"/>
          <w:sz w:val="16"/>
        </w:rPr>
        <w:t> </w:t>
      </w:r>
      <w:r>
        <w:rPr>
          <w:color w:val="231F20"/>
          <w:spacing w:val="-4"/>
          <w:sz w:val="16"/>
        </w:rPr>
        <w:t>Cools,</w:t>
      </w:r>
      <w:r>
        <w:rPr>
          <w:color w:val="231F20"/>
          <w:sz w:val="16"/>
        </w:rPr>
        <w:t> </w:t>
      </w:r>
      <w:r>
        <w:rPr>
          <w:color w:val="231F20"/>
          <w:spacing w:val="-4"/>
          <w:sz w:val="16"/>
        </w:rPr>
        <w:t>A.</w:t>
      </w:r>
      <w:r>
        <w:rPr>
          <w:color w:val="231F20"/>
          <w:sz w:val="16"/>
        </w:rPr>
        <w:t> </w:t>
      </w:r>
      <w:r>
        <w:rPr>
          <w:color w:val="231F20"/>
          <w:spacing w:val="-4"/>
          <w:sz w:val="16"/>
        </w:rPr>
        <w:t>Esteves,</w:t>
      </w:r>
      <w:r>
        <w:rPr>
          <w:color w:val="231F20"/>
          <w:sz w:val="16"/>
        </w:rPr>
        <w:t> </w:t>
      </w:r>
      <w:r>
        <w:rPr>
          <w:color w:val="231F20"/>
          <w:spacing w:val="-4"/>
          <w:sz w:val="16"/>
        </w:rPr>
        <w:t>and</w:t>
      </w:r>
      <w:r>
        <w:rPr>
          <w:color w:val="231F20"/>
          <w:sz w:val="16"/>
        </w:rPr>
        <w:t> </w:t>
      </w:r>
      <w:r>
        <w:rPr>
          <w:color w:val="231F20"/>
          <w:spacing w:val="-4"/>
          <w:sz w:val="16"/>
        </w:rPr>
        <w:t>A.</w:t>
      </w:r>
      <w:r>
        <w:rPr>
          <w:color w:val="231F20"/>
          <w:sz w:val="16"/>
        </w:rPr>
        <w:t> </w:t>
      </w:r>
      <w:r>
        <w:rPr>
          <w:color w:val="231F20"/>
          <w:spacing w:val="-4"/>
          <w:sz w:val="16"/>
        </w:rPr>
        <w:t>L.</w:t>
      </w:r>
      <w:r>
        <w:rPr>
          <w:color w:val="231F20"/>
          <w:sz w:val="16"/>
        </w:rPr>
        <w:t> </w:t>
      </w:r>
      <w:r>
        <w:rPr>
          <w:color w:val="231F20"/>
          <w:spacing w:val="-4"/>
          <w:sz w:val="16"/>
        </w:rPr>
        <w:t>Simeone.</w:t>
      </w:r>
      <w:r>
        <w:rPr>
          <w:color w:val="231F20"/>
          <w:sz w:val="16"/>
        </w:rPr>
        <w:t> </w:t>
      </w:r>
      <w:r>
        <w:rPr>
          <w:color w:val="231F20"/>
          <w:spacing w:val="-4"/>
          <w:sz w:val="16"/>
        </w:rPr>
        <w:t>2022.</w:t>
      </w:r>
      <w:r>
        <w:rPr>
          <w:color w:val="231F20"/>
          <w:sz w:val="16"/>
        </w:rPr>
        <w:t> </w:t>
      </w:r>
      <w:r>
        <w:rPr>
          <w:color w:val="231F20"/>
          <w:spacing w:val="-4"/>
          <w:sz w:val="16"/>
        </w:rPr>
        <w:t>Blending</w:t>
      </w:r>
      <w:r>
        <w:rPr>
          <w:color w:val="231F20"/>
          <w:sz w:val="16"/>
        </w:rPr>
        <w:t> </w:t>
      </w:r>
      <w:r>
        <w:rPr>
          <w:color w:val="231F20"/>
          <w:spacing w:val="-4"/>
          <w:sz w:val="16"/>
        </w:rPr>
        <w:t>spaces:</w:t>
      </w:r>
      <w:r>
        <w:rPr>
          <w:color w:val="231F20"/>
          <w:sz w:val="16"/>
        </w:rPr>
        <w:t> </w:t>
      </w:r>
      <w:r>
        <w:rPr>
          <w:color w:val="231F20"/>
          <w:spacing w:val="-4"/>
          <w:sz w:val="16"/>
        </w:rPr>
        <w:t>Cross-reality</w:t>
      </w:r>
      <w:r>
        <w:rPr>
          <w:color w:val="231F20"/>
          <w:sz w:val="16"/>
        </w:rPr>
        <w:t> </w:t>
      </w:r>
      <w:r>
        <w:rPr>
          <w:color w:val="231F20"/>
          <w:spacing w:val="-4"/>
          <w:sz w:val="16"/>
        </w:rPr>
        <w:t>interaction</w:t>
      </w:r>
      <w:r>
        <w:rPr>
          <w:color w:val="231F20"/>
          <w:sz w:val="16"/>
        </w:rPr>
        <w:t> </w:t>
      </w:r>
      <w:r>
        <w:rPr>
          <w:color w:val="231F20"/>
          <w:spacing w:val="-4"/>
          <w:sz w:val="16"/>
        </w:rPr>
        <w:t>techniques</w:t>
      </w:r>
      <w:r>
        <w:rPr>
          <w:color w:val="231F20"/>
          <w:sz w:val="16"/>
        </w:rPr>
        <w:t> </w:t>
      </w:r>
      <w:r>
        <w:rPr>
          <w:color w:val="231F20"/>
          <w:spacing w:val="-4"/>
          <w:sz w:val="16"/>
        </w:rPr>
        <w:t>for</w:t>
      </w:r>
      <w:r>
        <w:rPr>
          <w:color w:val="231F20"/>
          <w:sz w:val="16"/>
        </w:rPr>
        <w:t> </w:t>
      </w:r>
      <w:r>
        <w:rPr>
          <w:color w:val="231F20"/>
          <w:spacing w:val="-4"/>
          <w:sz w:val="16"/>
        </w:rPr>
        <w:t>object</w:t>
      </w:r>
      <w:r>
        <w:rPr>
          <w:color w:val="231F20"/>
          <w:spacing w:val="40"/>
          <w:sz w:val="16"/>
        </w:rPr>
        <w:t> </w:t>
      </w:r>
      <w:r>
        <w:rPr>
          <w:color w:val="231F20"/>
          <w:spacing w:val="-4"/>
          <w:sz w:val="16"/>
        </w:rPr>
        <w:t>transitions</w:t>
      </w:r>
      <w:r>
        <w:rPr>
          <w:color w:val="231F20"/>
          <w:spacing w:val="-6"/>
          <w:sz w:val="16"/>
        </w:rPr>
        <w:t> </w:t>
      </w:r>
      <w:r>
        <w:rPr>
          <w:color w:val="231F20"/>
          <w:spacing w:val="-4"/>
          <w:sz w:val="16"/>
        </w:rPr>
        <w:t>between</w:t>
      </w:r>
      <w:r>
        <w:rPr>
          <w:color w:val="231F20"/>
          <w:spacing w:val="-6"/>
          <w:sz w:val="16"/>
        </w:rPr>
        <w:t> </w:t>
      </w:r>
      <w:r>
        <w:rPr>
          <w:color w:val="231F20"/>
          <w:spacing w:val="-4"/>
          <w:sz w:val="16"/>
        </w:rPr>
        <w:t>distinct</w:t>
      </w:r>
      <w:r>
        <w:rPr>
          <w:color w:val="231F20"/>
          <w:spacing w:val="-6"/>
          <w:sz w:val="16"/>
        </w:rPr>
        <w:t> </w:t>
      </w:r>
      <w:r>
        <w:rPr>
          <w:color w:val="231F20"/>
          <w:spacing w:val="-4"/>
          <w:sz w:val="16"/>
        </w:rPr>
        <w:t>virtual</w:t>
      </w:r>
      <w:r>
        <w:rPr>
          <w:color w:val="231F20"/>
          <w:spacing w:val="-6"/>
          <w:sz w:val="16"/>
        </w:rPr>
        <w:t> </w:t>
      </w:r>
      <w:r>
        <w:rPr>
          <w:color w:val="231F20"/>
          <w:spacing w:val="-4"/>
          <w:sz w:val="16"/>
        </w:rPr>
        <w:t>and</w:t>
      </w:r>
      <w:r>
        <w:rPr>
          <w:color w:val="231F20"/>
          <w:spacing w:val="-6"/>
          <w:sz w:val="16"/>
        </w:rPr>
        <w:t> </w:t>
      </w:r>
      <w:r>
        <w:rPr>
          <w:color w:val="231F20"/>
          <w:spacing w:val="-4"/>
          <w:sz w:val="16"/>
        </w:rPr>
        <w:t>augmented</w:t>
      </w:r>
      <w:r>
        <w:rPr>
          <w:color w:val="231F20"/>
          <w:spacing w:val="-6"/>
          <w:sz w:val="16"/>
        </w:rPr>
        <w:t> </w:t>
      </w:r>
      <w:r>
        <w:rPr>
          <w:color w:val="231F20"/>
          <w:spacing w:val="-4"/>
          <w:sz w:val="16"/>
        </w:rPr>
        <w:t>realities.</w:t>
      </w:r>
      <w:r>
        <w:rPr>
          <w:color w:val="231F20"/>
          <w:spacing w:val="-6"/>
          <w:sz w:val="16"/>
        </w:rPr>
        <w:t> </w:t>
      </w:r>
      <w:r>
        <w:rPr>
          <w:color w:val="231F20"/>
          <w:spacing w:val="-4"/>
          <w:sz w:val="16"/>
        </w:rPr>
        <w:t>In</w:t>
      </w:r>
      <w:r>
        <w:rPr>
          <w:color w:val="231F20"/>
          <w:spacing w:val="-6"/>
          <w:sz w:val="16"/>
        </w:rPr>
        <w:t> </w:t>
      </w:r>
      <w:r>
        <w:rPr>
          <w:rFonts w:ascii="Book Antiqua" w:hAnsi="Book Antiqua"/>
          <w:i/>
          <w:color w:val="231F20"/>
          <w:spacing w:val="-4"/>
          <w:sz w:val="16"/>
        </w:rPr>
        <w:t>IEEE</w:t>
      </w:r>
      <w:r>
        <w:rPr>
          <w:rFonts w:ascii="Book Antiqua" w:hAnsi="Book Antiqua"/>
          <w:i/>
          <w:color w:val="231F20"/>
          <w:spacing w:val="-6"/>
          <w:sz w:val="16"/>
        </w:rPr>
        <w:t> </w:t>
      </w:r>
      <w:r>
        <w:rPr>
          <w:rFonts w:ascii="Book Antiqua" w:hAnsi="Book Antiqua"/>
          <w:i/>
          <w:color w:val="231F20"/>
          <w:spacing w:val="-4"/>
          <w:sz w:val="16"/>
        </w:rPr>
        <w:t>ISMAR</w:t>
      </w:r>
      <w:r>
        <w:rPr>
          <w:color w:val="231F20"/>
          <w:spacing w:val="-4"/>
          <w:sz w:val="16"/>
        </w:rPr>
        <w:t>.</w:t>
      </w:r>
    </w:p>
    <w:p>
      <w:pPr>
        <w:pStyle w:val="ListParagraph"/>
        <w:numPr>
          <w:ilvl w:val="0"/>
          <w:numId w:val="4"/>
        </w:numPr>
        <w:tabs>
          <w:tab w:pos="1332" w:val="left" w:leader="none"/>
          <w:tab w:pos="1334" w:val="left" w:leader="none"/>
        </w:tabs>
        <w:spacing w:line="220" w:lineRule="auto" w:before="1" w:after="0"/>
        <w:ind w:left="1334" w:right="908" w:hanging="342"/>
        <w:jc w:val="left"/>
        <w:rPr>
          <w:sz w:val="16"/>
        </w:rPr>
      </w:pPr>
      <w:r>
        <w:rPr>
          <w:color w:val="231F20"/>
          <w:w w:val="90"/>
          <w:sz w:val="16"/>
        </w:rPr>
        <w:t>•</w:t>
      </w:r>
      <w:r>
        <w:rPr>
          <w:color w:val="231F20"/>
          <w:spacing w:val="-5"/>
          <w:w w:val="90"/>
          <w:sz w:val="16"/>
        </w:rPr>
        <w:t> </w:t>
      </w:r>
      <w:r>
        <w:rPr>
          <w:color w:val="231F20"/>
          <w:w w:val="90"/>
          <w:sz w:val="16"/>
        </w:rPr>
        <w:t>R.</w:t>
      </w:r>
      <w:r>
        <w:rPr>
          <w:color w:val="231F20"/>
          <w:spacing w:val="-5"/>
          <w:w w:val="90"/>
          <w:sz w:val="16"/>
        </w:rPr>
        <w:t> </w:t>
      </w:r>
      <w:r>
        <w:rPr>
          <w:color w:val="231F20"/>
          <w:w w:val="90"/>
          <w:sz w:val="16"/>
        </w:rPr>
        <w:t>Cools,</w:t>
      </w:r>
      <w:r>
        <w:rPr>
          <w:color w:val="231F20"/>
          <w:spacing w:val="-5"/>
          <w:w w:val="90"/>
          <w:sz w:val="16"/>
        </w:rPr>
        <w:t> </w:t>
      </w:r>
      <w:r>
        <w:rPr>
          <w:color w:val="231F20"/>
          <w:w w:val="90"/>
          <w:sz w:val="16"/>
        </w:rPr>
        <w:t>J.</w:t>
      </w:r>
      <w:r>
        <w:rPr>
          <w:color w:val="231F20"/>
          <w:spacing w:val="-5"/>
          <w:w w:val="90"/>
          <w:sz w:val="16"/>
        </w:rPr>
        <w:t> </w:t>
      </w:r>
      <w:r>
        <w:rPr>
          <w:color w:val="231F20"/>
          <w:w w:val="90"/>
          <w:sz w:val="16"/>
        </w:rPr>
        <w:t>Han,</w:t>
      </w:r>
      <w:r>
        <w:rPr>
          <w:color w:val="231F20"/>
          <w:spacing w:val="-5"/>
          <w:w w:val="90"/>
          <w:sz w:val="16"/>
        </w:rPr>
        <w:t> </w:t>
      </w:r>
      <w:r>
        <w:rPr>
          <w:color w:val="231F20"/>
          <w:w w:val="90"/>
          <w:sz w:val="16"/>
        </w:rPr>
        <w:t>and</w:t>
      </w:r>
      <w:r>
        <w:rPr>
          <w:color w:val="231F20"/>
          <w:spacing w:val="-5"/>
          <w:w w:val="90"/>
          <w:sz w:val="16"/>
        </w:rPr>
        <w:t> </w:t>
      </w:r>
      <w:r>
        <w:rPr>
          <w:color w:val="231F20"/>
          <w:w w:val="90"/>
          <w:sz w:val="16"/>
        </w:rPr>
        <w:t>A.</w:t>
      </w:r>
      <w:r>
        <w:rPr>
          <w:color w:val="231F20"/>
          <w:spacing w:val="-5"/>
          <w:w w:val="90"/>
          <w:sz w:val="16"/>
        </w:rPr>
        <w:t> </w:t>
      </w:r>
      <w:r>
        <w:rPr>
          <w:color w:val="231F20"/>
          <w:w w:val="90"/>
          <w:sz w:val="16"/>
        </w:rPr>
        <w:t>L.</w:t>
      </w:r>
      <w:r>
        <w:rPr>
          <w:color w:val="231F20"/>
          <w:spacing w:val="-5"/>
          <w:w w:val="90"/>
          <w:sz w:val="16"/>
        </w:rPr>
        <w:t> </w:t>
      </w:r>
      <w:r>
        <w:rPr>
          <w:color w:val="231F20"/>
          <w:w w:val="90"/>
          <w:sz w:val="16"/>
        </w:rPr>
        <w:t>Simeone.</w:t>
      </w:r>
      <w:r>
        <w:rPr>
          <w:color w:val="231F20"/>
          <w:spacing w:val="-5"/>
          <w:w w:val="90"/>
          <w:sz w:val="16"/>
        </w:rPr>
        <w:t> </w:t>
      </w:r>
      <w:r>
        <w:rPr>
          <w:color w:val="231F20"/>
          <w:w w:val="90"/>
          <w:sz w:val="16"/>
        </w:rPr>
        <w:t>2021.</w:t>
      </w:r>
      <w:r>
        <w:rPr>
          <w:color w:val="231F20"/>
          <w:spacing w:val="-5"/>
          <w:w w:val="90"/>
          <w:sz w:val="16"/>
        </w:rPr>
        <w:t> </w:t>
      </w:r>
      <w:r>
        <w:rPr>
          <w:color w:val="231F20"/>
          <w:w w:val="90"/>
          <w:sz w:val="16"/>
        </w:rPr>
        <w:t>SelectVisAR:</w:t>
      </w:r>
      <w:r>
        <w:rPr>
          <w:color w:val="231F20"/>
          <w:spacing w:val="-5"/>
          <w:w w:val="90"/>
          <w:sz w:val="16"/>
        </w:rPr>
        <w:t> </w:t>
      </w:r>
      <w:r>
        <w:rPr>
          <w:color w:val="231F20"/>
          <w:w w:val="90"/>
          <w:sz w:val="16"/>
        </w:rPr>
        <w:t>Selective</w:t>
      </w:r>
      <w:r>
        <w:rPr>
          <w:color w:val="231F20"/>
          <w:spacing w:val="-5"/>
          <w:w w:val="90"/>
          <w:sz w:val="16"/>
        </w:rPr>
        <w:t> </w:t>
      </w:r>
      <w:r>
        <w:rPr>
          <w:color w:val="231F20"/>
          <w:w w:val="90"/>
          <w:sz w:val="16"/>
        </w:rPr>
        <w:t>visualisation</w:t>
      </w:r>
      <w:r>
        <w:rPr>
          <w:color w:val="231F20"/>
          <w:spacing w:val="-5"/>
          <w:w w:val="90"/>
          <w:sz w:val="16"/>
        </w:rPr>
        <w:t> </w:t>
      </w:r>
      <w:r>
        <w:rPr>
          <w:color w:val="231F20"/>
          <w:w w:val="90"/>
          <w:sz w:val="16"/>
        </w:rPr>
        <w:t>of</w:t>
      </w:r>
      <w:r>
        <w:rPr>
          <w:color w:val="231F20"/>
          <w:spacing w:val="-5"/>
          <w:w w:val="90"/>
          <w:sz w:val="16"/>
        </w:rPr>
        <w:t> </w:t>
      </w:r>
      <w:r>
        <w:rPr>
          <w:color w:val="231F20"/>
          <w:w w:val="90"/>
          <w:sz w:val="16"/>
        </w:rPr>
        <w:t>virtual</w:t>
      </w:r>
      <w:r>
        <w:rPr>
          <w:color w:val="231F20"/>
          <w:spacing w:val="-5"/>
          <w:w w:val="90"/>
          <w:sz w:val="16"/>
        </w:rPr>
        <w:t> </w:t>
      </w:r>
      <w:r>
        <w:rPr>
          <w:color w:val="231F20"/>
          <w:w w:val="90"/>
          <w:sz w:val="16"/>
        </w:rPr>
        <w:t>environments</w:t>
      </w:r>
      <w:r>
        <w:rPr>
          <w:color w:val="231F20"/>
          <w:spacing w:val="-5"/>
          <w:w w:val="90"/>
          <w:sz w:val="16"/>
        </w:rPr>
        <w:t> </w:t>
      </w:r>
      <w:r>
        <w:rPr>
          <w:color w:val="231F20"/>
          <w:w w:val="90"/>
          <w:sz w:val="16"/>
        </w:rPr>
        <w:t>in</w:t>
      </w:r>
      <w:r>
        <w:rPr>
          <w:color w:val="231F20"/>
          <w:spacing w:val="-5"/>
          <w:w w:val="90"/>
          <w:sz w:val="16"/>
        </w:rPr>
        <w:t> </w:t>
      </w:r>
      <w:r>
        <w:rPr>
          <w:color w:val="231F20"/>
          <w:w w:val="90"/>
          <w:sz w:val="16"/>
        </w:rPr>
        <w:t>augmented</w:t>
      </w:r>
      <w:r>
        <w:rPr>
          <w:color w:val="231F20"/>
          <w:spacing w:val="40"/>
          <w:sz w:val="16"/>
        </w:rPr>
        <w:t> </w:t>
      </w:r>
      <w:bookmarkStart w:name="_bookmark86" w:id="87"/>
      <w:bookmarkEnd w:id="87"/>
      <w:r>
        <w:rPr>
          <w:color w:val="231F20"/>
          <w:w w:val="95"/>
          <w:sz w:val="16"/>
        </w:rPr>
        <w:t>r</w:t>
      </w:r>
      <w:r>
        <w:rPr>
          <w:color w:val="231F20"/>
          <w:w w:val="95"/>
          <w:sz w:val="16"/>
        </w:rPr>
        <w:t>eality. In </w:t>
      </w:r>
      <w:r>
        <w:rPr>
          <w:rFonts w:ascii="Book Antiqua" w:hAnsi="Book Antiqua"/>
          <w:i/>
          <w:color w:val="231F20"/>
          <w:w w:val="95"/>
          <w:sz w:val="16"/>
        </w:rPr>
        <w:t>Designing Interactive Systems Conference 2021</w:t>
      </w:r>
      <w:r>
        <w:rPr>
          <w:color w:val="231F20"/>
          <w:w w:val="95"/>
          <w:sz w:val="16"/>
        </w:rPr>
        <w:t>. ACM.</w:t>
      </w:r>
    </w:p>
    <w:p>
      <w:pPr>
        <w:pStyle w:val="ListParagraph"/>
        <w:numPr>
          <w:ilvl w:val="0"/>
          <w:numId w:val="4"/>
        </w:numPr>
        <w:tabs>
          <w:tab w:pos="1332" w:val="left" w:leader="none"/>
          <w:tab w:pos="1334" w:val="left" w:leader="none"/>
        </w:tabs>
        <w:spacing w:line="220" w:lineRule="auto" w:before="1" w:after="0"/>
        <w:ind w:left="1334" w:right="909" w:hanging="342"/>
        <w:jc w:val="left"/>
        <w:rPr>
          <w:sz w:val="16"/>
        </w:rPr>
      </w:pPr>
      <w:r>
        <w:rPr>
          <w:color w:val="231F20"/>
          <w:w w:val="95"/>
          <w:sz w:val="16"/>
        </w:rPr>
        <w:t>•</w:t>
      </w:r>
      <w:r>
        <w:rPr>
          <w:color w:val="231F20"/>
          <w:spacing w:val="-4"/>
          <w:w w:val="95"/>
          <w:sz w:val="16"/>
        </w:rPr>
        <w:t> </w:t>
      </w:r>
      <w:r>
        <w:rPr>
          <w:color w:val="231F20"/>
          <w:w w:val="95"/>
          <w:sz w:val="16"/>
        </w:rPr>
        <w:t>F.</w:t>
      </w:r>
      <w:r>
        <w:rPr>
          <w:color w:val="231F20"/>
          <w:spacing w:val="-4"/>
          <w:w w:val="95"/>
          <w:sz w:val="16"/>
        </w:rPr>
        <w:t> </w:t>
      </w:r>
      <w:r>
        <w:rPr>
          <w:color w:val="231F20"/>
          <w:w w:val="95"/>
          <w:sz w:val="16"/>
        </w:rPr>
        <w:t>De</w:t>
      </w:r>
      <w:r>
        <w:rPr>
          <w:color w:val="231F20"/>
          <w:spacing w:val="-3"/>
          <w:w w:val="95"/>
          <w:sz w:val="16"/>
        </w:rPr>
        <w:t> </w:t>
      </w:r>
      <w:r>
        <w:rPr>
          <w:color w:val="231F20"/>
          <w:w w:val="95"/>
          <w:sz w:val="16"/>
        </w:rPr>
        <w:t>Pace,</w:t>
      </w:r>
      <w:r>
        <w:rPr>
          <w:color w:val="231F20"/>
          <w:spacing w:val="-4"/>
          <w:w w:val="95"/>
          <w:sz w:val="16"/>
        </w:rPr>
        <w:t> </w:t>
      </w:r>
      <w:r>
        <w:rPr>
          <w:color w:val="231F20"/>
          <w:w w:val="95"/>
          <w:sz w:val="16"/>
        </w:rPr>
        <w:t>G.</w:t>
      </w:r>
      <w:r>
        <w:rPr>
          <w:color w:val="231F20"/>
          <w:spacing w:val="-3"/>
          <w:w w:val="95"/>
          <w:sz w:val="16"/>
        </w:rPr>
        <w:t> </w:t>
      </w:r>
      <w:r>
        <w:rPr>
          <w:color w:val="231F20"/>
          <w:w w:val="95"/>
          <w:sz w:val="16"/>
        </w:rPr>
        <w:t>Gorjup,</w:t>
      </w:r>
      <w:r>
        <w:rPr>
          <w:color w:val="231F20"/>
          <w:spacing w:val="-4"/>
          <w:w w:val="95"/>
          <w:sz w:val="16"/>
        </w:rPr>
        <w:t> </w:t>
      </w:r>
      <w:r>
        <w:rPr>
          <w:color w:val="231F20"/>
          <w:w w:val="95"/>
          <w:sz w:val="16"/>
        </w:rPr>
        <w:t>H.</w:t>
      </w:r>
      <w:r>
        <w:rPr>
          <w:color w:val="231F20"/>
          <w:spacing w:val="-3"/>
          <w:w w:val="95"/>
          <w:sz w:val="16"/>
        </w:rPr>
        <w:t> </w:t>
      </w:r>
      <w:r>
        <w:rPr>
          <w:color w:val="231F20"/>
          <w:w w:val="95"/>
          <w:sz w:val="16"/>
        </w:rPr>
        <w:t>Bai,</w:t>
      </w:r>
      <w:r>
        <w:rPr>
          <w:color w:val="231F20"/>
          <w:spacing w:val="-4"/>
          <w:w w:val="95"/>
          <w:sz w:val="16"/>
        </w:rPr>
        <w:t> </w:t>
      </w:r>
      <w:r>
        <w:rPr>
          <w:color w:val="231F20"/>
          <w:w w:val="95"/>
          <w:sz w:val="16"/>
        </w:rPr>
        <w:t>A.</w:t>
      </w:r>
      <w:r>
        <w:rPr>
          <w:color w:val="231F20"/>
          <w:spacing w:val="-3"/>
          <w:w w:val="95"/>
          <w:sz w:val="16"/>
        </w:rPr>
        <w:t> </w:t>
      </w:r>
      <w:r>
        <w:rPr>
          <w:color w:val="231F20"/>
          <w:w w:val="95"/>
          <w:sz w:val="16"/>
        </w:rPr>
        <w:t>Sanna,</w:t>
      </w:r>
      <w:r>
        <w:rPr>
          <w:color w:val="231F20"/>
          <w:spacing w:val="-4"/>
          <w:w w:val="95"/>
          <w:sz w:val="16"/>
        </w:rPr>
        <w:t> </w:t>
      </w:r>
      <w:r>
        <w:rPr>
          <w:color w:val="231F20"/>
          <w:w w:val="95"/>
          <w:sz w:val="16"/>
        </w:rPr>
        <w:t>M.</w:t>
      </w:r>
      <w:r>
        <w:rPr>
          <w:color w:val="231F20"/>
          <w:spacing w:val="-4"/>
          <w:w w:val="95"/>
          <w:sz w:val="16"/>
        </w:rPr>
        <w:t> </w:t>
      </w:r>
      <w:r>
        <w:rPr>
          <w:color w:val="231F20"/>
          <w:w w:val="95"/>
          <w:sz w:val="16"/>
        </w:rPr>
        <w:t>Liarokapis,</w:t>
      </w:r>
      <w:r>
        <w:rPr>
          <w:color w:val="231F20"/>
          <w:spacing w:val="-3"/>
          <w:w w:val="95"/>
          <w:sz w:val="16"/>
        </w:rPr>
        <w:t> </w:t>
      </w:r>
      <w:r>
        <w:rPr>
          <w:color w:val="231F20"/>
          <w:w w:val="95"/>
          <w:sz w:val="16"/>
        </w:rPr>
        <w:t>and</w:t>
      </w:r>
      <w:r>
        <w:rPr>
          <w:color w:val="231F20"/>
          <w:spacing w:val="-4"/>
          <w:w w:val="95"/>
          <w:sz w:val="16"/>
        </w:rPr>
        <w:t> </w:t>
      </w:r>
      <w:r>
        <w:rPr>
          <w:color w:val="231F20"/>
          <w:w w:val="95"/>
          <w:sz w:val="16"/>
        </w:rPr>
        <w:t>M.</w:t>
      </w:r>
      <w:r>
        <w:rPr>
          <w:color w:val="231F20"/>
          <w:spacing w:val="-3"/>
          <w:w w:val="95"/>
          <w:sz w:val="16"/>
        </w:rPr>
        <w:t> </w:t>
      </w:r>
      <w:r>
        <w:rPr>
          <w:color w:val="231F20"/>
          <w:w w:val="95"/>
          <w:sz w:val="16"/>
        </w:rPr>
        <w:t>Billinghurst.</w:t>
      </w:r>
      <w:r>
        <w:rPr>
          <w:color w:val="231F20"/>
          <w:spacing w:val="-4"/>
          <w:w w:val="95"/>
          <w:sz w:val="16"/>
        </w:rPr>
        <w:t> </w:t>
      </w:r>
      <w:r>
        <w:rPr>
          <w:color w:val="231F20"/>
          <w:w w:val="95"/>
          <w:sz w:val="16"/>
        </w:rPr>
        <w:t>2020.</w:t>
      </w:r>
      <w:r>
        <w:rPr>
          <w:color w:val="231F20"/>
          <w:spacing w:val="-3"/>
          <w:w w:val="95"/>
          <w:sz w:val="16"/>
        </w:rPr>
        <w:t> </w:t>
      </w:r>
      <w:r>
        <w:rPr>
          <w:color w:val="231F20"/>
          <w:w w:val="95"/>
          <w:sz w:val="16"/>
        </w:rPr>
        <w:t>Assessing</w:t>
      </w:r>
      <w:r>
        <w:rPr>
          <w:color w:val="231F20"/>
          <w:spacing w:val="-4"/>
          <w:w w:val="95"/>
          <w:sz w:val="16"/>
        </w:rPr>
        <w:t> </w:t>
      </w:r>
      <w:r>
        <w:rPr>
          <w:color w:val="231F20"/>
          <w:w w:val="95"/>
          <w:sz w:val="16"/>
        </w:rPr>
        <w:t>the</w:t>
      </w:r>
      <w:r>
        <w:rPr>
          <w:color w:val="231F20"/>
          <w:spacing w:val="-3"/>
          <w:w w:val="95"/>
          <w:sz w:val="16"/>
        </w:rPr>
        <w:t> </w:t>
      </w:r>
      <w:r>
        <w:rPr>
          <w:color w:val="231F20"/>
          <w:w w:val="95"/>
          <w:sz w:val="16"/>
        </w:rPr>
        <w:t>suitability</w:t>
      </w:r>
      <w:r>
        <w:rPr>
          <w:color w:val="231F20"/>
          <w:spacing w:val="-4"/>
          <w:w w:val="95"/>
          <w:sz w:val="16"/>
        </w:rPr>
        <w:t> </w:t>
      </w:r>
      <w:r>
        <w:rPr>
          <w:color w:val="231F20"/>
          <w:w w:val="95"/>
          <w:sz w:val="16"/>
        </w:rPr>
        <w:t>and</w:t>
      </w:r>
      <w:r>
        <w:rPr>
          <w:color w:val="231F20"/>
          <w:spacing w:val="40"/>
          <w:sz w:val="16"/>
        </w:rPr>
        <w:t> </w:t>
      </w:r>
      <w:bookmarkStart w:name="_bookmark87" w:id="88"/>
      <w:bookmarkEnd w:id="88"/>
      <w:r>
        <w:rPr>
          <w:color w:val="231F20"/>
          <w:w w:val="95"/>
          <w:sz w:val="16"/>
        </w:rPr>
        <w:t>eff</w:t>
      </w:r>
      <w:r>
        <w:rPr>
          <w:color w:val="231F20"/>
          <w:w w:val="95"/>
          <w:sz w:val="16"/>
        </w:rPr>
        <w:t>ectiveness</w:t>
      </w:r>
      <w:r>
        <w:rPr>
          <w:color w:val="231F20"/>
          <w:spacing w:val="-7"/>
          <w:w w:val="95"/>
          <w:sz w:val="16"/>
        </w:rPr>
        <w:t> </w:t>
      </w:r>
      <w:r>
        <w:rPr>
          <w:color w:val="231F20"/>
          <w:w w:val="95"/>
          <w:sz w:val="16"/>
        </w:rPr>
        <w:t>of</w:t>
      </w:r>
      <w:r>
        <w:rPr>
          <w:color w:val="231F20"/>
          <w:spacing w:val="-7"/>
          <w:w w:val="95"/>
          <w:sz w:val="16"/>
        </w:rPr>
        <w:t> </w:t>
      </w:r>
      <w:r>
        <w:rPr>
          <w:color w:val="231F20"/>
          <w:w w:val="95"/>
          <w:sz w:val="16"/>
        </w:rPr>
        <w:t>mixed</w:t>
      </w:r>
      <w:r>
        <w:rPr>
          <w:color w:val="231F20"/>
          <w:spacing w:val="-7"/>
          <w:w w:val="95"/>
          <w:sz w:val="16"/>
        </w:rPr>
        <w:t> </w:t>
      </w:r>
      <w:r>
        <w:rPr>
          <w:color w:val="231F20"/>
          <w:w w:val="95"/>
          <w:sz w:val="16"/>
        </w:rPr>
        <w:t>reality</w:t>
      </w:r>
      <w:r>
        <w:rPr>
          <w:color w:val="231F20"/>
          <w:spacing w:val="-7"/>
          <w:w w:val="95"/>
          <w:sz w:val="16"/>
        </w:rPr>
        <w:t> </w:t>
      </w:r>
      <w:r>
        <w:rPr>
          <w:color w:val="231F20"/>
          <w:w w:val="95"/>
          <w:sz w:val="16"/>
        </w:rPr>
        <w:t>interfaces</w:t>
      </w:r>
      <w:r>
        <w:rPr>
          <w:color w:val="231F20"/>
          <w:spacing w:val="-7"/>
          <w:w w:val="95"/>
          <w:sz w:val="16"/>
        </w:rPr>
        <w:t> </w:t>
      </w:r>
      <w:r>
        <w:rPr>
          <w:color w:val="231F20"/>
          <w:w w:val="95"/>
          <w:sz w:val="16"/>
        </w:rPr>
        <w:t>for</w:t>
      </w:r>
      <w:r>
        <w:rPr>
          <w:color w:val="231F20"/>
          <w:spacing w:val="-7"/>
          <w:w w:val="95"/>
          <w:sz w:val="16"/>
        </w:rPr>
        <w:t> </w:t>
      </w:r>
      <w:r>
        <w:rPr>
          <w:color w:val="231F20"/>
          <w:w w:val="95"/>
          <w:sz w:val="16"/>
        </w:rPr>
        <w:t>accurate</w:t>
      </w:r>
      <w:r>
        <w:rPr>
          <w:color w:val="231F20"/>
          <w:spacing w:val="-7"/>
          <w:w w:val="95"/>
          <w:sz w:val="16"/>
        </w:rPr>
        <w:t> </w:t>
      </w:r>
      <w:r>
        <w:rPr>
          <w:color w:val="231F20"/>
          <w:w w:val="95"/>
          <w:sz w:val="16"/>
        </w:rPr>
        <w:t>robot</w:t>
      </w:r>
      <w:r>
        <w:rPr>
          <w:color w:val="231F20"/>
          <w:spacing w:val="-6"/>
          <w:w w:val="95"/>
          <w:sz w:val="16"/>
        </w:rPr>
        <w:t> </w:t>
      </w:r>
      <w:r>
        <w:rPr>
          <w:color w:val="231F20"/>
          <w:w w:val="95"/>
          <w:sz w:val="16"/>
        </w:rPr>
        <w:t>teleoperation.</w:t>
      </w:r>
      <w:r>
        <w:rPr>
          <w:color w:val="231F20"/>
          <w:spacing w:val="-7"/>
          <w:w w:val="95"/>
          <w:sz w:val="16"/>
        </w:rPr>
        <w:t> </w:t>
      </w:r>
      <w:r>
        <w:rPr>
          <w:color w:val="231F20"/>
          <w:w w:val="95"/>
          <w:sz w:val="16"/>
        </w:rPr>
        <w:t>In</w:t>
      </w:r>
      <w:r>
        <w:rPr>
          <w:color w:val="231F20"/>
          <w:spacing w:val="-6"/>
          <w:w w:val="95"/>
          <w:sz w:val="16"/>
        </w:rPr>
        <w:t> </w:t>
      </w:r>
      <w:r>
        <w:rPr>
          <w:rFonts w:ascii="Book Antiqua" w:hAnsi="Book Antiqua"/>
          <w:i/>
          <w:color w:val="231F20"/>
          <w:w w:val="95"/>
          <w:sz w:val="16"/>
        </w:rPr>
        <w:t>Proc.</w:t>
      </w:r>
      <w:r>
        <w:rPr>
          <w:rFonts w:ascii="Book Antiqua" w:hAnsi="Book Antiqua"/>
          <w:i/>
          <w:color w:val="231F20"/>
          <w:spacing w:val="-7"/>
          <w:w w:val="95"/>
          <w:sz w:val="16"/>
        </w:rPr>
        <w:t> </w:t>
      </w:r>
      <w:r>
        <w:rPr>
          <w:rFonts w:ascii="Book Antiqua" w:hAnsi="Book Antiqua"/>
          <w:i/>
          <w:color w:val="231F20"/>
          <w:w w:val="95"/>
          <w:sz w:val="16"/>
        </w:rPr>
        <w:t>of</w:t>
      </w:r>
      <w:r>
        <w:rPr>
          <w:rFonts w:ascii="Book Antiqua" w:hAnsi="Book Antiqua"/>
          <w:i/>
          <w:color w:val="231F20"/>
          <w:spacing w:val="-7"/>
          <w:w w:val="95"/>
          <w:sz w:val="16"/>
        </w:rPr>
        <w:t> </w:t>
      </w:r>
      <w:r>
        <w:rPr>
          <w:rFonts w:ascii="Book Antiqua" w:hAnsi="Book Antiqua"/>
          <w:i/>
          <w:color w:val="231F20"/>
          <w:w w:val="95"/>
          <w:sz w:val="16"/>
        </w:rPr>
        <w:t>ACM</w:t>
      </w:r>
      <w:r>
        <w:rPr>
          <w:rFonts w:ascii="Book Antiqua" w:hAnsi="Book Antiqua"/>
          <w:i/>
          <w:color w:val="231F20"/>
          <w:spacing w:val="-7"/>
          <w:w w:val="95"/>
          <w:sz w:val="16"/>
        </w:rPr>
        <w:t> </w:t>
      </w:r>
      <w:r>
        <w:rPr>
          <w:rFonts w:ascii="Book Antiqua" w:hAnsi="Book Antiqua"/>
          <w:i/>
          <w:color w:val="231F20"/>
          <w:w w:val="95"/>
          <w:sz w:val="16"/>
        </w:rPr>
        <w:t>VRST</w:t>
      </w:r>
      <w:r>
        <w:rPr>
          <w:color w:val="231F20"/>
          <w:w w:val="95"/>
          <w:sz w:val="16"/>
        </w:rPr>
        <w:t>.</w:t>
      </w:r>
      <w:r>
        <w:rPr>
          <w:color w:val="231F20"/>
          <w:spacing w:val="-7"/>
          <w:w w:val="95"/>
          <w:sz w:val="16"/>
        </w:rPr>
        <w:t> </w:t>
      </w:r>
      <w:r>
        <w:rPr>
          <w:color w:val="231F20"/>
          <w:w w:val="95"/>
          <w:sz w:val="16"/>
        </w:rPr>
        <w:t>ACM.</w:t>
      </w:r>
    </w:p>
    <w:p>
      <w:pPr>
        <w:pStyle w:val="ListParagraph"/>
        <w:numPr>
          <w:ilvl w:val="0"/>
          <w:numId w:val="4"/>
        </w:numPr>
        <w:tabs>
          <w:tab w:pos="1332" w:val="left" w:leader="none"/>
          <w:tab w:pos="1334" w:val="left" w:leader="none"/>
        </w:tabs>
        <w:spacing w:line="220" w:lineRule="auto" w:before="2" w:after="0"/>
        <w:ind w:left="1334" w:right="882" w:hanging="342"/>
        <w:jc w:val="left"/>
        <w:rPr>
          <w:sz w:val="16"/>
        </w:rPr>
      </w:pPr>
      <w:r>
        <w:rPr>
          <w:color w:val="231F20"/>
          <w:w w:val="90"/>
          <w:sz w:val="16"/>
        </w:rPr>
        <w:t>• S. de Ribaupierre, R. Armstrong, D. Noltie, M. Kramers, and R. Eagleson. 2015. VR and AR simulator for neurosur-</w:t>
      </w:r>
      <w:r>
        <w:rPr>
          <w:color w:val="231F20"/>
          <w:spacing w:val="40"/>
          <w:sz w:val="16"/>
        </w:rPr>
        <w:t> </w:t>
      </w:r>
      <w:bookmarkStart w:name="_bookmark88" w:id="89"/>
      <w:bookmarkEnd w:id="89"/>
      <w:r>
        <w:rPr>
          <w:color w:val="231F20"/>
          <w:w w:val="95"/>
          <w:sz w:val="16"/>
        </w:rPr>
        <w:t>gical</w:t>
      </w:r>
      <w:r>
        <w:rPr>
          <w:color w:val="231F20"/>
          <w:spacing w:val="-7"/>
          <w:w w:val="95"/>
          <w:sz w:val="16"/>
        </w:rPr>
        <w:t> </w:t>
      </w:r>
      <w:r>
        <w:rPr>
          <w:color w:val="231F20"/>
          <w:w w:val="95"/>
          <w:sz w:val="16"/>
        </w:rPr>
        <w:t>training.</w:t>
      </w:r>
      <w:r>
        <w:rPr>
          <w:color w:val="231F20"/>
          <w:spacing w:val="-7"/>
          <w:w w:val="95"/>
          <w:sz w:val="16"/>
        </w:rPr>
        <w:t> </w:t>
      </w:r>
      <w:r>
        <w:rPr>
          <w:color w:val="231F20"/>
          <w:w w:val="95"/>
          <w:sz w:val="16"/>
        </w:rPr>
        <w:t>In</w:t>
      </w:r>
      <w:r>
        <w:rPr>
          <w:color w:val="231F20"/>
          <w:spacing w:val="-7"/>
          <w:w w:val="95"/>
          <w:sz w:val="16"/>
        </w:rPr>
        <w:t> </w:t>
      </w:r>
      <w:r>
        <w:rPr>
          <w:rFonts w:ascii="Book Antiqua" w:hAnsi="Book Antiqua"/>
          <w:i/>
          <w:color w:val="231F20"/>
          <w:w w:val="95"/>
          <w:sz w:val="16"/>
        </w:rPr>
        <w:t>IEEE</w:t>
      </w:r>
      <w:r>
        <w:rPr>
          <w:rFonts w:ascii="Book Antiqua" w:hAnsi="Book Antiqua"/>
          <w:i/>
          <w:color w:val="231F20"/>
          <w:spacing w:val="-7"/>
          <w:w w:val="95"/>
          <w:sz w:val="16"/>
        </w:rPr>
        <w:t> </w:t>
      </w:r>
      <w:r>
        <w:rPr>
          <w:rFonts w:ascii="Book Antiqua" w:hAnsi="Book Antiqua"/>
          <w:i/>
          <w:color w:val="231F20"/>
          <w:w w:val="95"/>
          <w:sz w:val="16"/>
        </w:rPr>
        <w:t>VR</w:t>
      </w:r>
      <w:r>
        <w:rPr>
          <w:color w:val="231F20"/>
          <w:w w:val="95"/>
          <w:sz w:val="16"/>
        </w:rPr>
        <w:t>.</w:t>
      </w:r>
      <w:r>
        <w:rPr>
          <w:color w:val="231F20"/>
          <w:spacing w:val="-7"/>
          <w:w w:val="95"/>
          <w:sz w:val="16"/>
        </w:rPr>
        <w:t> </w:t>
      </w:r>
      <w:r>
        <w:rPr>
          <w:color w:val="231F20"/>
          <w:w w:val="95"/>
          <w:sz w:val="16"/>
        </w:rPr>
        <w:t>IEEE.</w:t>
      </w:r>
      <w:r>
        <w:rPr>
          <w:color w:val="231F20"/>
          <w:spacing w:val="-7"/>
          <w:w w:val="95"/>
          <w:sz w:val="16"/>
        </w:rPr>
        <w:t> </w:t>
      </w:r>
      <w:hyperlink r:id="rId75">
        <w:r>
          <w:rPr>
            <w:color w:val="005596"/>
            <w:w w:val="95"/>
            <w:sz w:val="16"/>
          </w:rPr>
          <w:t>https://doi.org/10.1109/VR.2015.7223338</w:t>
        </w:r>
      </w:hyperlink>
    </w:p>
    <w:p>
      <w:pPr>
        <w:pStyle w:val="ListParagraph"/>
        <w:numPr>
          <w:ilvl w:val="0"/>
          <w:numId w:val="4"/>
        </w:numPr>
        <w:tabs>
          <w:tab w:pos="1332" w:val="left" w:leader="none"/>
          <w:tab w:pos="1334" w:val="left" w:leader="none"/>
        </w:tabs>
        <w:spacing w:line="220" w:lineRule="auto" w:before="1" w:after="0"/>
        <w:ind w:left="1334" w:right="908" w:hanging="342"/>
        <w:jc w:val="left"/>
        <w:rPr>
          <w:sz w:val="16"/>
        </w:rPr>
      </w:pPr>
      <w:r>
        <w:rPr>
          <w:color w:val="231F20"/>
          <w:w w:val="90"/>
          <w:sz w:val="16"/>
        </w:rPr>
        <w:t>• A. P. Desai, L. Peña-Castillo, and O. Meruvia-Pastor. 2017. A window to your smartphone: Exploring interaction</w:t>
      </w:r>
      <w:r>
        <w:rPr>
          <w:color w:val="231F20"/>
          <w:spacing w:val="40"/>
          <w:sz w:val="16"/>
        </w:rPr>
        <w:t> </w:t>
      </w:r>
      <w:bookmarkStart w:name="_bookmark89" w:id="90"/>
      <w:bookmarkEnd w:id="90"/>
      <w:r>
        <w:rPr>
          <w:color w:val="231F20"/>
          <w:w w:val="95"/>
          <w:sz w:val="16"/>
        </w:rPr>
        <w:t>and</w:t>
      </w:r>
      <w:r>
        <w:rPr>
          <w:color w:val="231F20"/>
          <w:spacing w:val="-3"/>
          <w:w w:val="95"/>
          <w:sz w:val="16"/>
        </w:rPr>
        <w:t> </w:t>
      </w:r>
      <w:r>
        <w:rPr>
          <w:color w:val="231F20"/>
          <w:w w:val="95"/>
          <w:sz w:val="16"/>
        </w:rPr>
        <w:t>communication</w:t>
      </w:r>
      <w:r>
        <w:rPr>
          <w:color w:val="231F20"/>
          <w:spacing w:val="-3"/>
          <w:w w:val="95"/>
          <w:sz w:val="16"/>
        </w:rPr>
        <w:t> </w:t>
      </w:r>
      <w:r>
        <w:rPr>
          <w:color w:val="231F20"/>
          <w:w w:val="95"/>
          <w:sz w:val="16"/>
        </w:rPr>
        <w:t>in</w:t>
      </w:r>
      <w:r>
        <w:rPr>
          <w:color w:val="231F20"/>
          <w:spacing w:val="-3"/>
          <w:w w:val="95"/>
          <w:sz w:val="16"/>
        </w:rPr>
        <w:t> </w:t>
      </w:r>
      <w:r>
        <w:rPr>
          <w:color w:val="231F20"/>
          <w:w w:val="95"/>
          <w:sz w:val="16"/>
        </w:rPr>
        <w:t>immersive</w:t>
      </w:r>
      <w:r>
        <w:rPr>
          <w:color w:val="231F20"/>
          <w:spacing w:val="-3"/>
          <w:w w:val="95"/>
          <w:sz w:val="16"/>
        </w:rPr>
        <w:t> </w:t>
      </w:r>
      <w:r>
        <w:rPr>
          <w:color w:val="231F20"/>
          <w:w w:val="95"/>
          <w:sz w:val="16"/>
        </w:rPr>
        <w:t>VR</w:t>
      </w:r>
      <w:r>
        <w:rPr>
          <w:color w:val="231F20"/>
          <w:spacing w:val="-3"/>
          <w:w w:val="95"/>
          <w:sz w:val="16"/>
        </w:rPr>
        <w:t> </w:t>
      </w:r>
      <w:r>
        <w:rPr>
          <w:color w:val="231F20"/>
          <w:w w:val="95"/>
          <w:sz w:val="16"/>
        </w:rPr>
        <w:t>with</w:t>
      </w:r>
      <w:r>
        <w:rPr>
          <w:color w:val="231F20"/>
          <w:spacing w:val="-3"/>
          <w:w w:val="95"/>
          <w:sz w:val="16"/>
        </w:rPr>
        <w:t> </w:t>
      </w:r>
      <w:r>
        <w:rPr>
          <w:color w:val="231F20"/>
          <w:w w:val="95"/>
          <w:sz w:val="16"/>
        </w:rPr>
        <w:t>augmented</w:t>
      </w:r>
      <w:r>
        <w:rPr>
          <w:color w:val="231F20"/>
          <w:spacing w:val="-3"/>
          <w:w w:val="95"/>
          <w:sz w:val="16"/>
        </w:rPr>
        <w:t> </w:t>
      </w:r>
      <w:r>
        <w:rPr>
          <w:color w:val="231F20"/>
          <w:w w:val="95"/>
          <w:sz w:val="16"/>
        </w:rPr>
        <w:t>virtuality.</w:t>
      </w:r>
      <w:r>
        <w:rPr>
          <w:color w:val="231F20"/>
          <w:spacing w:val="-3"/>
          <w:w w:val="95"/>
          <w:sz w:val="16"/>
        </w:rPr>
        <w:t> </w:t>
      </w:r>
      <w:r>
        <w:rPr>
          <w:color w:val="231F20"/>
          <w:w w:val="95"/>
          <w:sz w:val="16"/>
        </w:rPr>
        <w:t>In</w:t>
      </w:r>
      <w:r>
        <w:rPr>
          <w:color w:val="231F20"/>
          <w:spacing w:val="-2"/>
          <w:w w:val="95"/>
          <w:sz w:val="16"/>
        </w:rPr>
        <w:t> </w:t>
      </w:r>
      <w:r>
        <w:rPr>
          <w:rFonts w:ascii="Book Antiqua" w:hAnsi="Book Antiqua"/>
          <w:i/>
          <w:color w:val="231F20"/>
          <w:w w:val="95"/>
          <w:sz w:val="16"/>
        </w:rPr>
        <w:t>Conf.</w:t>
      </w:r>
      <w:r>
        <w:rPr>
          <w:rFonts w:ascii="Book Antiqua" w:hAnsi="Book Antiqua"/>
          <w:i/>
          <w:color w:val="231F20"/>
          <w:spacing w:val="-3"/>
          <w:w w:val="95"/>
          <w:sz w:val="16"/>
        </w:rPr>
        <w:t> </w:t>
      </w:r>
      <w:r>
        <w:rPr>
          <w:rFonts w:ascii="Book Antiqua" w:hAnsi="Book Antiqua"/>
          <w:i/>
          <w:color w:val="231F20"/>
          <w:w w:val="95"/>
          <w:sz w:val="16"/>
        </w:rPr>
        <w:t>on</w:t>
      </w:r>
      <w:r>
        <w:rPr>
          <w:rFonts w:ascii="Book Antiqua" w:hAnsi="Book Antiqua"/>
          <w:i/>
          <w:color w:val="231F20"/>
          <w:spacing w:val="-3"/>
          <w:w w:val="95"/>
          <w:sz w:val="16"/>
        </w:rPr>
        <w:t> </w:t>
      </w:r>
      <w:r>
        <w:rPr>
          <w:rFonts w:ascii="Book Antiqua" w:hAnsi="Book Antiqua"/>
          <w:i/>
          <w:color w:val="231F20"/>
          <w:w w:val="95"/>
          <w:sz w:val="16"/>
        </w:rPr>
        <w:t>Computer</w:t>
      </w:r>
      <w:r>
        <w:rPr>
          <w:rFonts w:ascii="Book Antiqua" w:hAnsi="Book Antiqua"/>
          <w:i/>
          <w:color w:val="231F20"/>
          <w:spacing w:val="-3"/>
          <w:w w:val="95"/>
          <w:sz w:val="16"/>
        </w:rPr>
        <w:t> </w:t>
      </w:r>
      <w:r>
        <w:rPr>
          <w:rFonts w:ascii="Book Antiqua" w:hAnsi="Book Antiqua"/>
          <w:i/>
          <w:color w:val="231F20"/>
          <w:w w:val="95"/>
          <w:sz w:val="16"/>
        </w:rPr>
        <w:t>and</w:t>
      </w:r>
      <w:r>
        <w:rPr>
          <w:rFonts w:ascii="Book Antiqua" w:hAnsi="Book Antiqua"/>
          <w:i/>
          <w:color w:val="231F20"/>
          <w:spacing w:val="-3"/>
          <w:w w:val="95"/>
          <w:sz w:val="16"/>
        </w:rPr>
        <w:t> </w:t>
      </w:r>
      <w:r>
        <w:rPr>
          <w:rFonts w:ascii="Book Antiqua" w:hAnsi="Book Antiqua"/>
          <w:i/>
          <w:color w:val="231F20"/>
          <w:w w:val="95"/>
          <w:sz w:val="16"/>
        </w:rPr>
        <w:t>Robot</w:t>
      </w:r>
      <w:r>
        <w:rPr>
          <w:rFonts w:ascii="Book Antiqua" w:hAnsi="Book Antiqua"/>
          <w:i/>
          <w:color w:val="231F20"/>
          <w:spacing w:val="-3"/>
          <w:w w:val="95"/>
          <w:sz w:val="16"/>
        </w:rPr>
        <w:t> </w:t>
      </w:r>
      <w:r>
        <w:rPr>
          <w:rFonts w:ascii="Book Antiqua" w:hAnsi="Book Antiqua"/>
          <w:i/>
          <w:color w:val="231F20"/>
          <w:w w:val="95"/>
          <w:sz w:val="16"/>
        </w:rPr>
        <w:t>Vision</w:t>
      </w:r>
      <w:r>
        <w:rPr>
          <w:color w:val="231F20"/>
          <w:w w:val="95"/>
          <w:sz w:val="16"/>
        </w:rPr>
        <w:t>.</w:t>
      </w:r>
      <w:r>
        <w:rPr>
          <w:color w:val="231F20"/>
          <w:spacing w:val="-3"/>
          <w:w w:val="95"/>
          <w:sz w:val="16"/>
        </w:rPr>
        <w:t> </w:t>
      </w:r>
      <w:r>
        <w:rPr>
          <w:color w:val="231F20"/>
          <w:w w:val="95"/>
          <w:sz w:val="16"/>
        </w:rPr>
        <w:t>IEEE.</w:t>
      </w:r>
    </w:p>
    <w:p>
      <w:pPr>
        <w:pStyle w:val="ListParagraph"/>
        <w:numPr>
          <w:ilvl w:val="0"/>
          <w:numId w:val="4"/>
        </w:numPr>
        <w:tabs>
          <w:tab w:pos="1332" w:val="left" w:leader="none"/>
          <w:tab w:pos="1334" w:val="left" w:leader="none"/>
        </w:tabs>
        <w:spacing w:line="220" w:lineRule="auto" w:before="2" w:after="0"/>
        <w:ind w:left="1334" w:right="908" w:hanging="342"/>
        <w:jc w:val="left"/>
        <w:rPr>
          <w:sz w:val="16"/>
        </w:rPr>
      </w:pPr>
      <w:r>
        <w:rPr>
          <w:color w:val="231F20"/>
          <w:spacing w:val="-2"/>
          <w:w w:val="95"/>
          <w:sz w:val="16"/>
        </w:rPr>
        <w:t>• S. A. A. Didehkhorshid, S. Philip, E. Samimi, and R. J. Teather. 2020. Text input in virtual reality using a tracked</w:t>
      </w:r>
      <w:r>
        <w:rPr>
          <w:color w:val="231F20"/>
          <w:spacing w:val="40"/>
          <w:sz w:val="16"/>
        </w:rPr>
        <w:t> </w:t>
      </w:r>
      <w:bookmarkStart w:name="_bookmark90" w:id="91"/>
      <w:bookmarkEnd w:id="91"/>
      <w:r>
        <w:rPr>
          <w:color w:val="231F20"/>
          <w:w w:val="95"/>
          <w:sz w:val="16"/>
        </w:rPr>
        <w:t>drawing</w:t>
      </w:r>
      <w:r>
        <w:rPr>
          <w:color w:val="231F20"/>
          <w:w w:val="95"/>
          <w:sz w:val="16"/>
        </w:rPr>
        <w:t> tablet. In </w:t>
      </w:r>
      <w:r>
        <w:rPr>
          <w:rFonts w:ascii="Book Antiqua" w:hAnsi="Book Antiqua"/>
          <w:i/>
          <w:color w:val="231F20"/>
          <w:w w:val="95"/>
          <w:sz w:val="16"/>
        </w:rPr>
        <w:t>HCII 2020 – Late Breaking Papers</w:t>
      </w:r>
      <w:r>
        <w:rPr>
          <w:color w:val="231F20"/>
          <w:w w:val="95"/>
          <w:sz w:val="16"/>
        </w:rPr>
        <w:t>. Springer. </w:t>
      </w:r>
      <w:hyperlink r:id="rId76">
        <w:r>
          <w:rPr>
            <w:color w:val="005596"/>
            <w:w w:val="95"/>
            <w:sz w:val="16"/>
          </w:rPr>
          <w:t>https://doi.org/10.1007/978-3-030-59990-4_24</w:t>
        </w:r>
      </w:hyperlink>
    </w:p>
    <w:p>
      <w:pPr>
        <w:pStyle w:val="ListParagraph"/>
        <w:numPr>
          <w:ilvl w:val="0"/>
          <w:numId w:val="4"/>
        </w:numPr>
        <w:tabs>
          <w:tab w:pos="1333" w:val="left" w:leader="none"/>
        </w:tabs>
        <w:spacing w:line="195" w:lineRule="exact" w:before="0" w:after="0"/>
        <w:ind w:left="1333" w:right="0" w:hanging="340"/>
        <w:jc w:val="left"/>
        <w:rPr>
          <w:rFonts w:ascii="Book Antiqua"/>
          <w:i/>
          <w:sz w:val="16"/>
        </w:rPr>
      </w:pPr>
      <w:r>
        <w:rPr>
          <w:color w:val="231F20"/>
          <w:w w:val="90"/>
          <w:sz w:val="16"/>
        </w:rPr>
        <w:t>K.</w:t>
      </w:r>
      <w:r>
        <w:rPr>
          <w:color w:val="231F20"/>
          <w:spacing w:val="11"/>
          <w:sz w:val="16"/>
        </w:rPr>
        <w:t> </w:t>
      </w:r>
      <w:r>
        <w:rPr>
          <w:color w:val="231F20"/>
          <w:w w:val="90"/>
          <w:sz w:val="16"/>
        </w:rPr>
        <w:t>Doherty</w:t>
      </w:r>
      <w:r>
        <w:rPr>
          <w:color w:val="231F20"/>
          <w:spacing w:val="12"/>
          <w:sz w:val="16"/>
        </w:rPr>
        <w:t> </w:t>
      </w:r>
      <w:r>
        <w:rPr>
          <w:color w:val="231F20"/>
          <w:w w:val="90"/>
          <w:sz w:val="16"/>
        </w:rPr>
        <w:t>and</w:t>
      </w:r>
      <w:r>
        <w:rPr>
          <w:color w:val="231F20"/>
          <w:spacing w:val="11"/>
          <w:sz w:val="16"/>
        </w:rPr>
        <w:t> </w:t>
      </w:r>
      <w:r>
        <w:rPr>
          <w:color w:val="231F20"/>
          <w:w w:val="90"/>
          <w:sz w:val="16"/>
        </w:rPr>
        <w:t>G.</w:t>
      </w:r>
      <w:r>
        <w:rPr>
          <w:color w:val="231F20"/>
          <w:spacing w:val="12"/>
          <w:sz w:val="16"/>
        </w:rPr>
        <w:t> </w:t>
      </w:r>
      <w:r>
        <w:rPr>
          <w:color w:val="231F20"/>
          <w:w w:val="90"/>
          <w:sz w:val="16"/>
        </w:rPr>
        <w:t>Doherty.</w:t>
      </w:r>
      <w:r>
        <w:rPr>
          <w:color w:val="231F20"/>
          <w:spacing w:val="12"/>
          <w:sz w:val="16"/>
        </w:rPr>
        <w:t> </w:t>
      </w:r>
      <w:r>
        <w:rPr>
          <w:color w:val="231F20"/>
          <w:w w:val="90"/>
          <w:sz w:val="16"/>
        </w:rPr>
        <w:t>2018.</w:t>
      </w:r>
      <w:r>
        <w:rPr>
          <w:color w:val="231F20"/>
          <w:spacing w:val="11"/>
          <w:sz w:val="16"/>
        </w:rPr>
        <w:t> </w:t>
      </w:r>
      <w:r>
        <w:rPr>
          <w:color w:val="231F20"/>
          <w:w w:val="90"/>
          <w:sz w:val="16"/>
        </w:rPr>
        <w:t>Engagement</w:t>
      </w:r>
      <w:r>
        <w:rPr>
          <w:color w:val="231F20"/>
          <w:spacing w:val="12"/>
          <w:sz w:val="16"/>
        </w:rPr>
        <w:t> </w:t>
      </w:r>
      <w:r>
        <w:rPr>
          <w:color w:val="231F20"/>
          <w:w w:val="90"/>
          <w:sz w:val="16"/>
        </w:rPr>
        <w:t>in</w:t>
      </w:r>
      <w:r>
        <w:rPr>
          <w:color w:val="231F20"/>
          <w:spacing w:val="12"/>
          <w:sz w:val="16"/>
        </w:rPr>
        <w:t> </w:t>
      </w:r>
      <w:r>
        <w:rPr>
          <w:color w:val="231F20"/>
          <w:w w:val="90"/>
          <w:sz w:val="16"/>
        </w:rPr>
        <w:t>HCI:</w:t>
      </w:r>
      <w:r>
        <w:rPr>
          <w:color w:val="231F20"/>
          <w:spacing w:val="11"/>
          <w:sz w:val="16"/>
        </w:rPr>
        <w:t> </w:t>
      </w:r>
      <w:r>
        <w:rPr>
          <w:color w:val="231F20"/>
          <w:w w:val="90"/>
          <w:sz w:val="16"/>
        </w:rPr>
        <w:t>Conception,</w:t>
      </w:r>
      <w:r>
        <w:rPr>
          <w:color w:val="231F20"/>
          <w:spacing w:val="12"/>
          <w:sz w:val="16"/>
        </w:rPr>
        <w:t> </w:t>
      </w:r>
      <w:r>
        <w:rPr>
          <w:color w:val="231F20"/>
          <w:w w:val="90"/>
          <w:sz w:val="16"/>
        </w:rPr>
        <w:t>theory</w:t>
      </w:r>
      <w:r>
        <w:rPr>
          <w:color w:val="231F20"/>
          <w:spacing w:val="12"/>
          <w:sz w:val="16"/>
        </w:rPr>
        <w:t> </w:t>
      </w:r>
      <w:r>
        <w:rPr>
          <w:color w:val="231F20"/>
          <w:w w:val="90"/>
          <w:sz w:val="16"/>
        </w:rPr>
        <w:t>and</w:t>
      </w:r>
      <w:r>
        <w:rPr>
          <w:color w:val="231F20"/>
          <w:spacing w:val="11"/>
          <w:sz w:val="16"/>
        </w:rPr>
        <w:t> </w:t>
      </w:r>
      <w:r>
        <w:rPr>
          <w:color w:val="231F20"/>
          <w:w w:val="90"/>
          <w:sz w:val="16"/>
        </w:rPr>
        <w:t>measurement.</w:t>
      </w:r>
      <w:r>
        <w:rPr>
          <w:color w:val="231F20"/>
          <w:spacing w:val="12"/>
          <w:sz w:val="16"/>
        </w:rPr>
        <w:t> </w:t>
      </w:r>
      <w:bookmarkStart w:name="_bookmark91" w:id="92"/>
      <w:bookmarkEnd w:id="92"/>
      <w:r>
        <w:rPr>
          <w:color w:val="231F20"/>
          <w:spacing w:val="8"/>
          <w:sz w:val="16"/>
        </w:rPr>
      </w:r>
      <w:r>
        <w:rPr>
          <w:rFonts w:ascii="Book Antiqua"/>
          <w:i/>
          <w:color w:val="231F20"/>
          <w:w w:val="90"/>
          <w:sz w:val="16"/>
        </w:rPr>
        <w:t>ACM</w:t>
      </w:r>
      <w:r>
        <w:rPr>
          <w:rFonts w:ascii="Book Antiqua"/>
          <w:i/>
          <w:color w:val="231F20"/>
          <w:spacing w:val="12"/>
          <w:sz w:val="16"/>
        </w:rPr>
        <w:t> </w:t>
      </w:r>
      <w:r>
        <w:rPr>
          <w:rFonts w:ascii="Book Antiqua"/>
          <w:i/>
          <w:color w:val="231F20"/>
          <w:w w:val="90"/>
          <w:sz w:val="16"/>
        </w:rPr>
        <w:t>Comput.</w:t>
      </w:r>
      <w:r>
        <w:rPr>
          <w:rFonts w:ascii="Book Antiqua"/>
          <w:i/>
          <w:color w:val="231F20"/>
          <w:spacing w:val="11"/>
          <w:sz w:val="16"/>
        </w:rPr>
        <w:t> </w:t>
      </w:r>
      <w:r>
        <w:rPr>
          <w:rFonts w:ascii="Book Antiqua"/>
          <w:i/>
          <w:color w:val="231F20"/>
          <w:spacing w:val="-2"/>
          <w:w w:val="90"/>
          <w:sz w:val="16"/>
        </w:rPr>
        <w:t>Surv.</w:t>
      </w:r>
    </w:p>
    <w:p>
      <w:pPr>
        <w:spacing w:line="199" w:lineRule="exact" w:before="0"/>
        <w:ind w:left="1329" w:right="0" w:firstLine="0"/>
        <w:jc w:val="left"/>
        <w:rPr>
          <w:sz w:val="16"/>
        </w:rPr>
      </w:pPr>
      <w:r>
        <w:rPr>
          <w:color w:val="231F20"/>
          <w:w w:val="90"/>
          <w:sz w:val="16"/>
        </w:rPr>
        <w:t>(2018).</w:t>
      </w:r>
      <w:r>
        <w:rPr>
          <w:color w:val="231F20"/>
          <w:spacing w:val="3"/>
          <w:sz w:val="16"/>
        </w:rPr>
        <w:t> </w:t>
      </w:r>
      <w:hyperlink r:id="rId77">
        <w:r>
          <w:rPr>
            <w:color w:val="005596"/>
            <w:spacing w:val="-2"/>
            <w:sz w:val="16"/>
          </w:rPr>
          <w:t>https://doi.org/10.1145/3234149</w:t>
        </w:r>
      </w:hyperlink>
    </w:p>
    <w:p>
      <w:pPr>
        <w:pStyle w:val="ListParagraph"/>
        <w:numPr>
          <w:ilvl w:val="0"/>
          <w:numId w:val="4"/>
        </w:numPr>
        <w:tabs>
          <w:tab w:pos="1328" w:val="left" w:leader="none"/>
          <w:tab w:pos="1332" w:val="left" w:leader="none"/>
        </w:tabs>
        <w:spacing w:line="220" w:lineRule="auto" w:before="5" w:after="0"/>
        <w:ind w:left="1328" w:right="908" w:hanging="336"/>
        <w:jc w:val="left"/>
        <w:rPr>
          <w:sz w:val="16"/>
        </w:rPr>
      </w:pPr>
      <w:r>
        <w:rPr>
          <w:color w:val="231F20"/>
          <w:spacing w:val="-2"/>
          <w:w w:val="95"/>
          <w:sz w:val="16"/>
        </w:rPr>
        <w:t>•</w:t>
      </w:r>
      <w:r>
        <w:rPr>
          <w:color w:val="231F20"/>
          <w:spacing w:val="-2"/>
          <w:w w:val="95"/>
          <w:sz w:val="16"/>
        </w:rPr>
        <w:t> T. Dong, X. Chen, Y. Song, W. Ying, and J. Fan. 2020. Dynamic artificial potential fields for multi-user redirected</w:t>
      </w:r>
      <w:r>
        <w:rPr>
          <w:color w:val="231F20"/>
          <w:spacing w:val="40"/>
          <w:sz w:val="16"/>
        </w:rPr>
        <w:t> </w:t>
      </w:r>
      <w:bookmarkStart w:name="_bookmark92" w:id="93"/>
      <w:bookmarkEnd w:id="93"/>
      <w:r>
        <w:rPr>
          <w:color w:val="231F20"/>
          <w:w w:val="95"/>
          <w:sz w:val="16"/>
        </w:rPr>
        <w:t>walking.</w:t>
      </w:r>
      <w:r>
        <w:rPr>
          <w:color w:val="231F20"/>
          <w:spacing w:val="-5"/>
          <w:w w:val="95"/>
          <w:sz w:val="16"/>
        </w:rPr>
        <w:t> </w:t>
      </w:r>
      <w:r>
        <w:rPr>
          <w:color w:val="231F20"/>
          <w:w w:val="95"/>
          <w:sz w:val="16"/>
        </w:rPr>
        <w:t>In</w:t>
      </w:r>
      <w:r>
        <w:rPr>
          <w:color w:val="231F20"/>
          <w:spacing w:val="-5"/>
          <w:w w:val="95"/>
          <w:sz w:val="16"/>
        </w:rPr>
        <w:t> </w:t>
      </w:r>
      <w:r>
        <w:rPr>
          <w:rFonts w:ascii="Book Antiqua" w:hAnsi="Book Antiqua"/>
          <w:i/>
          <w:color w:val="231F20"/>
          <w:w w:val="95"/>
          <w:sz w:val="16"/>
        </w:rPr>
        <w:t>Conference</w:t>
      </w:r>
      <w:r>
        <w:rPr>
          <w:rFonts w:ascii="Book Antiqua" w:hAnsi="Book Antiqua"/>
          <w:i/>
          <w:color w:val="231F20"/>
          <w:spacing w:val="-5"/>
          <w:w w:val="95"/>
          <w:sz w:val="16"/>
        </w:rPr>
        <w:t> </w:t>
      </w:r>
      <w:r>
        <w:rPr>
          <w:rFonts w:ascii="Book Antiqua" w:hAnsi="Book Antiqua"/>
          <w:i/>
          <w:color w:val="231F20"/>
          <w:w w:val="95"/>
          <w:sz w:val="16"/>
        </w:rPr>
        <w:t>on</w:t>
      </w:r>
      <w:r>
        <w:rPr>
          <w:rFonts w:ascii="Book Antiqua" w:hAnsi="Book Antiqua"/>
          <w:i/>
          <w:color w:val="231F20"/>
          <w:spacing w:val="-5"/>
          <w:w w:val="95"/>
          <w:sz w:val="16"/>
        </w:rPr>
        <w:t> </w:t>
      </w:r>
      <w:r>
        <w:rPr>
          <w:rFonts w:ascii="Book Antiqua" w:hAnsi="Book Antiqua"/>
          <w:i/>
          <w:color w:val="231F20"/>
          <w:w w:val="95"/>
          <w:sz w:val="16"/>
        </w:rPr>
        <w:t>Virtual</w:t>
      </w:r>
      <w:r>
        <w:rPr>
          <w:rFonts w:ascii="Book Antiqua" w:hAnsi="Book Antiqua"/>
          <w:i/>
          <w:color w:val="231F20"/>
          <w:spacing w:val="-5"/>
          <w:w w:val="95"/>
          <w:sz w:val="16"/>
        </w:rPr>
        <w:t> </w:t>
      </w:r>
      <w:r>
        <w:rPr>
          <w:rFonts w:ascii="Book Antiqua" w:hAnsi="Book Antiqua"/>
          <w:i/>
          <w:color w:val="231F20"/>
          <w:w w:val="95"/>
          <w:sz w:val="16"/>
        </w:rPr>
        <w:t>Reality</w:t>
      </w:r>
      <w:r>
        <w:rPr>
          <w:rFonts w:ascii="Book Antiqua" w:hAnsi="Book Antiqua"/>
          <w:i/>
          <w:color w:val="231F20"/>
          <w:spacing w:val="-5"/>
          <w:w w:val="95"/>
          <w:sz w:val="16"/>
        </w:rPr>
        <w:t> </w:t>
      </w:r>
      <w:r>
        <w:rPr>
          <w:rFonts w:ascii="Book Antiqua" w:hAnsi="Book Antiqua"/>
          <w:i/>
          <w:color w:val="231F20"/>
          <w:w w:val="95"/>
          <w:sz w:val="16"/>
        </w:rPr>
        <w:t>and</w:t>
      </w:r>
      <w:r>
        <w:rPr>
          <w:rFonts w:ascii="Book Antiqua" w:hAnsi="Book Antiqua"/>
          <w:i/>
          <w:color w:val="231F20"/>
          <w:spacing w:val="-5"/>
          <w:w w:val="95"/>
          <w:sz w:val="16"/>
        </w:rPr>
        <w:t> </w:t>
      </w:r>
      <w:r>
        <w:rPr>
          <w:rFonts w:ascii="Book Antiqua" w:hAnsi="Book Antiqua"/>
          <w:i/>
          <w:color w:val="231F20"/>
          <w:w w:val="95"/>
          <w:sz w:val="16"/>
        </w:rPr>
        <w:t>3D</w:t>
      </w:r>
      <w:r>
        <w:rPr>
          <w:rFonts w:ascii="Book Antiqua" w:hAnsi="Book Antiqua"/>
          <w:i/>
          <w:color w:val="231F20"/>
          <w:spacing w:val="-5"/>
          <w:w w:val="95"/>
          <w:sz w:val="16"/>
        </w:rPr>
        <w:t> </w:t>
      </w:r>
      <w:r>
        <w:rPr>
          <w:rFonts w:ascii="Book Antiqua" w:hAnsi="Book Antiqua"/>
          <w:i/>
          <w:color w:val="231F20"/>
          <w:w w:val="95"/>
          <w:sz w:val="16"/>
        </w:rPr>
        <w:t>User</w:t>
      </w:r>
      <w:r>
        <w:rPr>
          <w:rFonts w:ascii="Book Antiqua" w:hAnsi="Book Antiqua"/>
          <w:i/>
          <w:color w:val="231F20"/>
          <w:spacing w:val="-5"/>
          <w:w w:val="95"/>
          <w:sz w:val="16"/>
        </w:rPr>
        <w:t> </w:t>
      </w:r>
      <w:r>
        <w:rPr>
          <w:rFonts w:ascii="Book Antiqua" w:hAnsi="Book Antiqua"/>
          <w:i/>
          <w:color w:val="231F20"/>
          <w:w w:val="95"/>
          <w:sz w:val="16"/>
        </w:rPr>
        <w:t>Interfaces</w:t>
      </w:r>
      <w:r>
        <w:rPr>
          <w:color w:val="231F20"/>
          <w:w w:val="95"/>
          <w:sz w:val="16"/>
        </w:rPr>
        <w:t>.</w:t>
      </w:r>
      <w:r>
        <w:rPr>
          <w:color w:val="231F20"/>
          <w:spacing w:val="-5"/>
          <w:w w:val="95"/>
          <w:sz w:val="16"/>
        </w:rPr>
        <w:t> </w:t>
      </w:r>
      <w:r>
        <w:rPr>
          <w:color w:val="231F20"/>
          <w:w w:val="95"/>
          <w:sz w:val="16"/>
        </w:rPr>
        <w:t>IEEE.</w:t>
      </w:r>
      <w:r>
        <w:rPr>
          <w:color w:val="231F20"/>
          <w:spacing w:val="-5"/>
          <w:w w:val="95"/>
          <w:sz w:val="16"/>
        </w:rPr>
        <w:t> </w:t>
      </w:r>
      <w:hyperlink r:id="rId78">
        <w:r>
          <w:rPr>
            <w:color w:val="005596"/>
            <w:w w:val="95"/>
            <w:sz w:val="16"/>
          </w:rPr>
          <w:t>https://doi.org/10.1109/VR46266.2020.00033</w:t>
        </w:r>
      </w:hyperlink>
    </w:p>
    <w:p>
      <w:pPr>
        <w:pStyle w:val="ListParagraph"/>
        <w:numPr>
          <w:ilvl w:val="0"/>
          <w:numId w:val="4"/>
        </w:numPr>
        <w:tabs>
          <w:tab w:pos="1332" w:val="left" w:leader="none"/>
          <w:tab w:pos="1334" w:val="left" w:leader="none"/>
        </w:tabs>
        <w:spacing w:line="220" w:lineRule="auto" w:before="1" w:after="0"/>
        <w:ind w:left="1334" w:right="908" w:hanging="342"/>
        <w:jc w:val="left"/>
        <w:rPr>
          <w:sz w:val="16"/>
        </w:rPr>
      </w:pPr>
      <w:r>
        <w:rPr>
          <w:color w:val="231F20"/>
          <w:w w:val="90"/>
          <w:sz w:val="16"/>
        </w:rPr>
        <w:t>• T. Dong, Y. Shen, T. Gao, and J. Fan. 2021. Dynamic density-based redirected walking towards multi-user virtual</w:t>
      </w:r>
      <w:r>
        <w:rPr>
          <w:color w:val="231F20"/>
          <w:spacing w:val="40"/>
          <w:sz w:val="16"/>
        </w:rPr>
        <w:t> </w:t>
      </w:r>
      <w:r>
        <w:rPr>
          <w:color w:val="231F20"/>
          <w:w w:val="95"/>
          <w:sz w:val="16"/>
        </w:rPr>
        <w:t>environments.</w:t>
      </w:r>
      <w:r>
        <w:rPr>
          <w:color w:val="231F20"/>
          <w:spacing w:val="-5"/>
          <w:w w:val="95"/>
          <w:sz w:val="16"/>
        </w:rPr>
        <w:t> </w:t>
      </w:r>
      <w:r>
        <w:rPr>
          <w:color w:val="231F20"/>
          <w:w w:val="95"/>
          <w:sz w:val="16"/>
        </w:rPr>
        <w:t>In</w:t>
      </w:r>
      <w:r>
        <w:rPr>
          <w:color w:val="231F20"/>
          <w:spacing w:val="-5"/>
          <w:w w:val="95"/>
          <w:sz w:val="16"/>
        </w:rPr>
        <w:t> </w:t>
      </w:r>
      <w:r>
        <w:rPr>
          <w:rFonts w:ascii="Book Antiqua" w:hAnsi="Book Antiqua"/>
          <w:i/>
          <w:color w:val="231F20"/>
          <w:w w:val="95"/>
          <w:sz w:val="16"/>
        </w:rPr>
        <w:t>IEEE</w:t>
      </w:r>
      <w:r>
        <w:rPr>
          <w:rFonts w:ascii="Book Antiqua" w:hAnsi="Book Antiqua"/>
          <w:i/>
          <w:color w:val="231F20"/>
          <w:spacing w:val="-5"/>
          <w:w w:val="95"/>
          <w:sz w:val="16"/>
        </w:rPr>
        <w:t> </w:t>
      </w:r>
      <w:r>
        <w:rPr>
          <w:rFonts w:ascii="Book Antiqua" w:hAnsi="Book Antiqua"/>
          <w:i/>
          <w:color w:val="231F20"/>
          <w:w w:val="95"/>
          <w:sz w:val="16"/>
        </w:rPr>
        <w:t>Virtual</w:t>
      </w:r>
      <w:r>
        <w:rPr>
          <w:rFonts w:ascii="Book Antiqua" w:hAnsi="Book Antiqua"/>
          <w:i/>
          <w:color w:val="231F20"/>
          <w:spacing w:val="-5"/>
          <w:w w:val="95"/>
          <w:sz w:val="16"/>
        </w:rPr>
        <w:t> </w:t>
      </w:r>
      <w:r>
        <w:rPr>
          <w:rFonts w:ascii="Book Antiqua" w:hAnsi="Book Antiqua"/>
          <w:i/>
          <w:color w:val="231F20"/>
          <w:w w:val="95"/>
          <w:sz w:val="16"/>
        </w:rPr>
        <w:t>Reality</w:t>
      </w:r>
      <w:r>
        <w:rPr>
          <w:rFonts w:ascii="Book Antiqua" w:hAnsi="Book Antiqua"/>
          <w:i/>
          <w:color w:val="231F20"/>
          <w:spacing w:val="-4"/>
          <w:w w:val="95"/>
          <w:sz w:val="16"/>
        </w:rPr>
        <w:t> </w:t>
      </w:r>
      <w:r>
        <w:rPr>
          <w:rFonts w:ascii="Book Antiqua" w:hAnsi="Book Antiqua"/>
          <w:i/>
          <w:color w:val="231F20"/>
          <w:w w:val="95"/>
          <w:sz w:val="16"/>
        </w:rPr>
        <w:t>and</w:t>
      </w:r>
      <w:r>
        <w:rPr>
          <w:rFonts w:ascii="Book Antiqua" w:hAnsi="Book Antiqua"/>
          <w:i/>
          <w:color w:val="231F20"/>
          <w:spacing w:val="-5"/>
          <w:w w:val="95"/>
          <w:sz w:val="16"/>
        </w:rPr>
        <w:t> </w:t>
      </w:r>
      <w:r>
        <w:rPr>
          <w:rFonts w:ascii="Book Antiqua" w:hAnsi="Book Antiqua"/>
          <w:i/>
          <w:color w:val="231F20"/>
          <w:w w:val="95"/>
          <w:sz w:val="16"/>
        </w:rPr>
        <w:t>3D</w:t>
      </w:r>
      <w:r>
        <w:rPr>
          <w:rFonts w:ascii="Book Antiqua" w:hAnsi="Book Antiqua"/>
          <w:i/>
          <w:color w:val="231F20"/>
          <w:spacing w:val="-5"/>
          <w:w w:val="95"/>
          <w:sz w:val="16"/>
        </w:rPr>
        <w:t> </w:t>
      </w:r>
      <w:r>
        <w:rPr>
          <w:rFonts w:ascii="Book Antiqua" w:hAnsi="Book Antiqua"/>
          <w:i/>
          <w:color w:val="231F20"/>
          <w:w w:val="95"/>
          <w:sz w:val="16"/>
        </w:rPr>
        <w:t>User</w:t>
      </w:r>
      <w:r>
        <w:rPr>
          <w:rFonts w:ascii="Book Antiqua" w:hAnsi="Book Antiqua"/>
          <w:i/>
          <w:color w:val="231F20"/>
          <w:spacing w:val="-5"/>
          <w:w w:val="95"/>
          <w:sz w:val="16"/>
        </w:rPr>
        <w:t> </w:t>
      </w:r>
      <w:r>
        <w:rPr>
          <w:rFonts w:ascii="Book Antiqua" w:hAnsi="Book Antiqua"/>
          <w:i/>
          <w:color w:val="231F20"/>
          <w:w w:val="95"/>
          <w:sz w:val="16"/>
        </w:rPr>
        <w:t>Interfaces</w:t>
      </w:r>
      <w:r>
        <w:rPr>
          <w:color w:val="231F20"/>
          <w:w w:val="95"/>
          <w:sz w:val="16"/>
        </w:rPr>
        <w:t>.</w:t>
      </w:r>
      <w:r>
        <w:rPr>
          <w:color w:val="231F20"/>
          <w:spacing w:val="-5"/>
          <w:w w:val="95"/>
          <w:sz w:val="16"/>
        </w:rPr>
        <w:t> </w:t>
      </w:r>
      <w:hyperlink r:id="rId79">
        <w:r>
          <w:rPr>
            <w:color w:val="005596"/>
            <w:w w:val="95"/>
            <w:sz w:val="16"/>
          </w:rPr>
          <w:t>https://doi.org/10.1109/VR50410.2021.00088</w:t>
        </w:r>
      </w:hyperlink>
    </w:p>
    <w:p>
      <w:pPr>
        <w:pStyle w:val="ListParagraph"/>
        <w:spacing w:after="0" w:line="220" w:lineRule="auto"/>
        <w:jc w:val="left"/>
        <w:rPr>
          <w:sz w:val="16"/>
        </w:rPr>
        <w:sectPr>
          <w:pgSz w:w="9720" w:h="14400"/>
          <w:pgMar w:header="0" w:footer="875" w:top="1440" w:bottom="1060" w:left="0" w:right="0"/>
        </w:sectPr>
      </w:pPr>
    </w:p>
    <w:p>
      <w:pPr>
        <w:pStyle w:val="ListParagraph"/>
        <w:numPr>
          <w:ilvl w:val="0"/>
          <w:numId w:val="4"/>
        </w:numPr>
        <w:tabs>
          <w:tab w:pos="1328" w:val="left" w:leader="none"/>
          <w:tab w:pos="1330" w:val="left" w:leader="none"/>
        </w:tabs>
        <w:spacing w:line="220" w:lineRule="auto" w:before="193" w:after="0"/>
        <w:ind w:left="1330" w:right="912" w:hanging="342"/>
        <w:jc w:val="left"/>
        <w:rPr>
          <w:sz w:val="16"/>
        </w:rPr>
      </w:pPr>
      <w:bookmarkStart w:name="_bookmark93" w:id="94"/>
      <w:bookmarkEnd w:id="94"/>
      <w:r>
        <w:rPr/>
      </w:r>
      <w:bookmarkStart w:name="_bookmark94" w:id="95"/>
      <w:bookmarkEnd w:id="95"/>
      <w:r>
        <w:rPr/>
      </w:r>
      <w:r>
        <w:rPr>
          <w:color w:val="231F20"/>
          <w:w w:val="90"/>
          <w:sz w:val="16"/>
        </w:rPr>
        <w:t>• T. Dong, Y. Song, Y. Shen, and J. Fan. 2019. Simulation and evaluation of three-user redirected walking algorithm</w:t>
      </w:r>
      <w:r>
        <w:rPr>
          <w:color w:val="231F20"/>
          <w:spacing w:val="40"/>
          <w:sz w:val="16"/>
        </w:rPr>
        <w:t> </w:t>
      </w:r>
      <w:r>
        <w:rPr>
          <w:color w:val="231F20"/>
          <w:w w:val="95"/>
          <w:sz w:val="16"/>
        </w:rPr>
        <w:t>in shared physical spaces. In </w:t>
      </w:r>
      <w:r>
        <w:rPr>
          <w:rFonts w:ascii="Book Antiqua" w:hAnsi="Book Antiqua"/>
          <w:i/>
          <w:color w:val="231F20"/>
          <w:w w:val="95"/>
          <w:sz w:val="16"/>
        </w:rPr>
        <w:t>Conference on Virtual Reality and 3D User Interfaces</w:t>
      </w:r>
      <w:r>
        <w:rPr>
          <w:color w:val="231F20"/>
          <w:w w:val="95"/>
          <w:sz w:val="16"/>
        </w:rPr>
        <w:t>. IEEE.</w:t>
      </w:r>
    </w:p>
    <w:p>
      <w:pPr>
        <w:pStyle w:val="ListParagraph"/>
        <w:numPr>
          <w:ilvl w:val="0"/>
          <w:numId w:val="4"/>
        </w:numPr>
        <w:tabs>
          <w:tab w:pos="1328" w:val="left" w:leader="none"/>
          <w:tab w:pos="1330" w:val="left" w:leader="none"/>
        </w:tabs>
        <w:spacing w:line="220" w:lineRule="auto" w:before="1" w:after="0"/>
        <w:ind w:left="1330" w:right="912" w:hanging="342"/>
        <w:jc w:val="left"/>
        <w:rPr>
          <w:sz w:val="16"/>
        </w:rPr>
      </w:pPr>
      <w:bookmarkStart w:name="_bookmark95" w:id="96"/>
      <w:bookmarkEnd w:id="96"/>
      <w:r>
        <w:rPr/>
      </w:r>
      <w:r>
        <w:rPr>
          <w:color w:val="231F20"/>
          <w:spacing w:val="-2"/>
          <w:w w:val="95"/>
          <w:sz w:val="16"/>
        </w:rPr>
        <w:t>• Z.-C. Dong, W. Wu, Z. Xu, Q. Sun, G. Yuan, L. Liu, and X.-M. Fu. 2021. Tailored reality: Perception-aware scene</w:t>
      </w:r>
      <w:r>
        <w:rPr>
          <w:color w:val="231F20"/>
          <w:spacing w:val="40"/>
          <w:sz w:val="16"/>
        </w:rPr>
        <w:t> </w:t>
      </w:r>
      <w:r>
        <w:rPr>
          <w:color w:val="231F20"/>
          <w:w w:val="95"/>
          <w:sz w:val="16"/>
        </w:rPr>
        <w:t>restructuring</w:t>
      </w:r>
      <w:r>
        <w:rPr>
          <w:color w:val="231F20"/>
          <w:spacing w:val="-5"/>
          <w:w w:val="95"/>
          <w:sz w:val="16"/>
        </w:rPr>
        <w:t> </w:t>
      </w:r>
      <w:r>
        <w:rPr>
          <w:color w:val="231F20"/>
          <w:w w:val="95"/>
          <w:sz w:val="16"/>
        </w:rPr>
        <w:t>for</w:t>
      </w:r>
      <w:r>
        <w:rPr>
          <w:color w:val="231F20"/>
          <w:spacing w:val="-6"/>
          <w:w w:val="95"/>
          <w:sz w:val="16"/>
        </w:rPr>
        <w:t> </w:t>
      </w:r>
      <w:r>
        <w:rPr>
          <w:color w:val="231F20"/>
          <w:w w:val="95"/>
          <w:sz w:val="16"/>
        </w:rPr>
        <w:t>adaptive</w:t>
      </w:r>
      <w:r>
        <w:rPr>
          <w:color w:val="231F20"/>
          <w:spacing w:val="-6"/>
          <w:w w:val="95"/>
          <w:sz w:val="16"/>
        </w:rPr>
        <w:t> </w:t>
      </w:r>
      <w:r>
        <w:rPr>
          <w:color w:val="231F20"/>
          <w:w w:val="95"/>
          <w:sz w:val="16"/>
        </w:rPr>
        <w:t>VR</w:t>
      </w:r>
      <w:r>
        <w:rPr>
          <w:color w:val="231F20"/>
          <w:spacing w:val="-5"/>
          <w:w w:val="95"/>
          <w:sz w:val="16"/>
        </w:rPr>
        <w:t> </w:t>
      </w:r>
      <w:r>
        <w:rPr>
          <w:color w:val="231F20"/>
          <w:w w:val="95"/>
          <w:sz w:val="16"/>
        </w:rPr>
        <w:t>navigation.</w:t>
      </w:r>
      <w:r>
        <w:rPr>
          <w:color w:val="231F20"/>
          <w:spacing w:val="-6"/>
          <w:w w:val="95"/>
          <w:sz w:val="16"/>
        </w:rPr>
        <w:t> </w:t>
      </w:r>
      <w:r>
        <w:rPr>
          <w:rFonts w:ascii="Book Antiqua" w:hAnsi="Book Antiqua"/>
          <w:i/>
          <w:color w:val="231F20"/>
          <w:w w:val="95"/>
          <w:sz w:val="16"/>
        </w:rPr>
        <w:t>ACM</w:t>
      </w:r>
      <w:r>
        <w:rPr>
          <w:rFonts w:ascii="Book Antiqua" w:hAnsi="Book Antiqua"/>
          <w:i/>
          <w:color w:val="231F20"/>
          <w:spacing w:val="-6"/>
          <w:w w:val="95"/>
          <w:sz w:val="16"/>
        </w:rPr>
        <w:t> </w:t>
      </w:r>
      <w:r>
        <w:rPr>
          <w:rFonts w:ascii="Book Antiqua" w:hAnsi="Book Antiqua"/>
          <w:i/>
          <w:color w:val="231F20"/>
          <w:w w:val="95"/>
          <w:sz w:val="16"/>
        </w:rPr>
        <w:t>Trans.</w:t>
      </w:r>
      <w:r>
        <w:rPr>
          <w:rFonts w:ascii="Book Antiqua" w:hAnsi="Book Antiqua"/>
          <w:i/>
          <w:color w:val="231F20"/>
          <w:spacing w:val="-6"/>
          <w:w w:val="95"/>
          <w:sz w:val="16"/>
        </w:rPr>
        <w:t> </w:t>
      </w:r>
      <w:r>
        <w:rPr>
          <w:rFonts w:ascii="Book Antiqua" w:hAnsi="Book Antiqua"/>
          <w:i/>
          <w:color w:val="231F20"/>
          <w:w w:val="95"/>
          <w:sz w:val="16"/>
        </w:rPr>
        <w:t>Graph.</w:t>
      </w:r>
      <w:r>
        <w:rPr>
          <w:rFonts w:ascii="Book Antiqua" w:hAnsi="Book Antiqua"/>
          <w:i/>
          <w:color w:val="231F20"/>
          <w:spacing w:val="-6"/>
          <w:w w:val="95"/>
          <w:sz w:val="16"/>
        </w:rPr>
        <w:t> </w:t>
      </w:r>
      <w:r>
        <w:rPr>
          <w:color w:val="231F20"/>
          <w:w w:val="95"/>
          <w:sz w:val="16"/>
        </w:rPr>
        <w:t>(2021).</w:t>
      </w:r>
      <w:r>
        <w:rPr>
          <w:color w:val="231F20"/>
          <w:spacing w:val="-6"/>
          <w:w w:val="95"/>
          <w:sz w:val="16"/>
        </w:rPr>
        <w:t> </w:t>
      </w:r>
      <w:hyperlink r:id="rId80">
        <w:r>
          <w:rPr>
            <w:color w:val="005596"/>
            <w:w w:val="95"/>
            <w:sz w:val="16"/>
          </w:rPr>
          <w:t>https://doi.org/10.1145/3470847</w:t>
        </w:r>
      </w:hyperlink>
    </w:p>
    <w:p>
      <w:pPr>
        <w:pStyle w:val="ListParagraph"/>
        <w:numPr>
          <w:ilvl w:val="0"/>
          <w:numId w:val="4"/>
        </w:numPr>
        <w:tabs>
          <w:tab w:pos="1328" w:val="left" w:leader="none"/>
          <w:tab w:pos="1330" w:val="left" w:leader="none"/>
        </w:tabs>
        <w:spacing w:line="220" w:lineRule="auto" w:before="2" w:after="0"/>
        <w:ind w:left="1330" w:right="912" w:hanging="342"/>
        <w:jc w:val="left"/>
        <w:rPr>
          <w:sz w:val="16"/>
        </w:rPr>
      </w:pPr>
      <w:bookmarkStart w:name="_bookmark96" w:id="97"/>
      <w:bookmarkEnd w:id="97"/>
      <w:r>
        <w:rPr/>
      </w:r>
      <w:r>
        <w:rPr>
          <w:color w:val="231F20"/>
          <w:w w:val="90"/>
          <w:sz w:val="16"/>
        </w:rPr>
        <w:t>•</w:t>
      </w:r>
      <w:r>
        <w:rPr>
          <w:color w:val="231F20"/>
          <w:spacing w:val="-1"/>
          <w:w w:val="90"/>
          <w:sz w:val="16"/>
        </w:rPr>
        <w:t> </w:t>
      </w:r>
      <w:r>
        <w:rPr>
          <w:color w:val="231F20"/>
          <w:w w:val="90"/>
          <w:sz w:val="16"/>
        </w:rPr>
        <w:t>T.</w:t>
      </w:r>
      <w:r>
        <w:rPr>
          <w:color w:val="231F20"/>
          <w:spacing w:val="-1"/>
          <w:w w:val="90"/>
          <w:sz w:val="16"/>
        </w:rPr>
        <w:t> </w:t>
      </w:r>
      <w:r>
        <w:rPr>
          <w:color w:val="231F20"/>
          <w:w w:val="90"/>
          <w:sz w:val="16"/>
        </w:rPr>
        <w:t>Drey,</w:t>
      </w:r>
      <w:r>
        <w:rPr>
          <w:color w:val="231F20"/>
          <w:spacing w:val="-1"/>
          <w:w w:val="90"/>
          <w:sz w:val="16"/>
        </w:rPr>
        <w:t> </w:t>
      </w:r>
      <w:r>
        <w:rPr>
          <w:color w:val="231F20"/>
          <w:w w:val="90"/>
          <w:sz w:val="16"/>
        </w:rPr>
        <w:t>J.</w:t>
      </w:r>
      <w:r>
        <w:rPr>
          <w:color w:val="231F20"/>
          <w:spacing w:val="-1"/>
          <w:w w:val="90"/>
          <w:sz w:val="16"/>
        </w:rPr>
        <w:t> </w:t>
      </w:r>
      <w:r>
        <w:rPr>
          <w:color w:val="231F20"/>
          <w:w w:val="90"/>
          <w:sz w:val="16"/>
        </w:rPr>
        <w:t>Gugenheimer,</w:t>
      </w:r>
      <w:r>
        <w:rPr>
          <w:color w:val="231F20"/>
          <w:spacing w:val="-1"/>
          <w:w w:val="90"/>
          <w:sz w:val="16"/>
        </w:rPr>
        <w:t> </w:t>
      </w:r>
      <w:r>
        <w:rPr>
          <w:color w:val="231F20"/>
          <w:w w:val="90"/>
          <w:sz w:val="16"/>
        </w:rPr>
        <w:t>J.</w:t>
      </w:r>
      <w:r>
        <w:rPr>
          <w:color w:val="231F20"/>
          <w:spacing w:val="-1"/>
          <w:w w:val="90"/>
          <w:sz w:val="16"/>
        </w:rPr>
        <w:t> </w:t>
      </w:r>
      <w:r>
        <w:rPr>
          <w:color w:val="231F20"/>
          <w:w w:val="90"/>
          <w:sz w:val="16"/>
        </w:rPr>
        <w:t>Karlbauer,</w:t>
      </w:r>
      <w:r>
        <w:rPr>
          <w:color w:val="231F20"/>
          <w:spacing w:val="-1"/>
          <w:w w:val="90"/>
          <w:sz w:val="16"/>
        </w:rPr>
        <w:t> </w:t>
      </w:r>
      <w:r>
        <w:rPr>
          <w:color w:val="231F20"/>
          <w:w w:val="90"/>
          <w:sz w:val="16"/>
        </w:rPr>
        <w:t>M.</w:t>
      </w:r>
      <w:r>
        <w:rPr>
          <w:color w:val="231F20"/>
          <w:spacing w:val="-1"/>
          <w:w w:val="90"/>
          <w:sz w:val="16"/>
        </w:rPr>
        <w:t> </w:t>
      </w:r>
      <w:r>
        <w:rPr>
          <w:color w:val="231F20"/>
          <w:w w:val="90"/>
          <w:sz w:val="16"/>
        </w:rPr>
        <w:t>Milo,</w:t>
      </w:r>
      <w:r>
        <w:rPr>
          <w:color w:val="231F20"/>
          <w:spacing w:val="-1"/>
          <w:w w:val="90"/>
          <w:sz w:val="16"/>
        </w:rPr>
        <w:t> </w:t>
      </w:r>
      <w:r>
        <w:rPr>
          <w:color w:val="231F20"/>
          <w:w w:val="90"/>
          <w:sz w:val="16"/>
        </w:rPr>
        <w:t>and</w:t>
      </w:r>
      <w:r>
        <w:rPr>
          <w:color w:val="231F20"/>
          <w:spacing w:val="-1"/>
          <w:w w:val="90"/>
          <w:sz w:val="16"/>
        </w:rPr>
        <w:t> </w:t>
      </w:r>
      <w:r>
        <w:rPr>
          <w:color w:val="231F20"/>
          <w:w w:val="90"/>
          <w:sz w:val="16"/>
        </w:rPr>
        <w:t>E.</w:t>
      </w:r>
      <w:r>
        <w:rPr>
          <w:color w:val="231F20"/>
          <w:spacing w:val="-1"/>
          <w:w w:val="90"/>
          <w:sz w:val="16"/>
        </w:rPr>
        <w:t> </w:t>
      </w:r>
      <w:r>
        <w:rPr>
          <w:color w:val="231F20"/>
          <w:w w:val="90"/>
          <w:sz w:val="16"/>
        </w:rPr>
        <w:t>Rukzio.</w:t>
      </w:r>
      <w:r>
        <w:rPr>
          <w:color w:val="231F20"/>
          <w:spacing w:val="-1"/>
          <w:w w:val="90"/>
          <w:sz w:val="16"/>
        </w:rPr>
        <w:t> </w:t>
      </w:r>
      <w:r>
        <w:rPr>
          <w:color w:val="231F20"/>
          <w:w w:val="90"/>
          <w:sz w:val="16"/>
        </w:rPr>
        <w:t>2020.</w:t>
      </w:r>
      <w:r>
        <w:rPr>
          <w:color w:val="231F20"/>
          <w:spacing w:val="-1"/>
          <w:w w:val="90"/>
          <w:sz w:val="16"/>
        </w:rPr>
        <w:t> </w:t>
      </w:r>
      <w:r>
        <w:rPr>
          <w:color w:val="231F20"/>
          <w:w w:val="90"/>
          <w:sz w:val="16"/>
        </w:rPr>
        <w:t>VRSketchIn:</w:t>
      </w:r>
      <w:r>
        <w:rPr>
          <w:color w:val="231F20"/>
          <w:spacing w:val="-1"/>
          <w:w w:val="90"/>
          <w:sz w:val="16"/>
        </w:rPr>
        <w:t> </w:t>
      </w:r>
      <w:r>
        <w:rPr>
          <w:color w:val="231F20"/>
          <w:w w:val="90"/>
          <w:sz w:val="16"/>
        </w:rPr>
        <w:t>Exploring</w:t>
      </w:r>
      <w:r>
        <w:rPr>
          <w:color w:val="231F20"/>
          <w:spacing w:val="-1"/>
          <w:w w:val="90"/>
          <w:sz w:val="16"/>
        </w:rPr>
        <w:t> </w:t>
      </w:r>
      <w:r>
        <w:rPr>
          <w:color w:val="231F20"/>
          <w:w w:val="90"/>
          <w:sz w:val="16"/>
        </w:rPr>
        <w:t>the</w:t>
      </w:r>
      <w:r>
        <w:rPr>
          <w:color w:val="231F20"/>
          <w:spacing w:val="-1"/>
          <w:w w:val="90"/>
          <w:sz w:val="16"/>
        </w:rPr>
        <w:t> </w:t>
      </w:r>
      <w:r>
        <w:rPr>
          <w:color w:val="231F20"/>
          <w:w w:val="90"/>
          <w:sz w:val="16"/>
        </w:rPr>
        <w:t>design</w:t>
      </w:r>
      <w:r>
        <w:rPr>
          <w:color w:val="231F20"/>
          <w:spacing w:val="-1"/>
          <w:w w:val="90"/>
          <w:sz w:val="16"/>
        </w:rPr>
        <w:t> </w:t>
      </w:r>
      <w:r>
        <w:rPr>
          <w:color w:val="231F20"/>
          <w:w w:val="90"/>
          <w:sz w:val="16"/>
        </w:rPr>
        <w:t>space</w:t>
      </w:r>
      <w:r>
        <w:rPr>
          <w:color w:val="231F20"/>
          <w:spacing w:val="-1"/>
          <w:w w:val="90"/>
          <w:sz w:val="16"/>
        </w:rPr>
        <w:t> </w:t>
      </w:r>
      <w:r>
        <w:rPr>
          <w:color w:val="231F20"/>
          <w:w w:val="90"/>
          <w:sz w:val="16"/>
        </w:rPr>
        <w:t>of</w:t>
      </w:r>
      <w:r>
        <w:rPr>
          <w:color w:val="231F20"/>
          <w:spacing w:val="-1"/>
          <w:w w:val="90"/>
          <w:sz w:val="16"/>
        </w:rPr>
        <w:t> </w:t>
      </w:r>
      <w:r>
        <w:rPr>
          <w:color w:val="231F20"/>
          <w:w w:val="90"/>
          <w:sz w:val="16"/>
        </w:rPr>
        <w:t>pen</w:t>
      </w:r>
      <w:r>
        <w:rPr>
          <w:color w:val="231F20"/>
          <w:spacing w:val="40"/>
          <w:sz w:val="16"/>
        </w:rPr>
        <w:t> </w:t>
      </w:r>
      <w:r>
        <w:rPr>
          <w:color w:val="231F20"/>
          <w:w w:val="95"/>
          <w:sz w:val="16"/>
        </w:rPr>
        <w:t>and</w:t>
      </w:r>
      <w:r>
        <w:rPr>
          <w:color w:val="231F20"/>
          <w:spacing w:val="-2"/>
          <w:w w:val="95"/>
          <w:sz w:val="16"/>
        </w:rPr>
        <w:t> </w:t>
      </w:r>
      <w:r>
        <w:rPr>
          <w:color w:val="231F20"/>
          <w:w w:val="95"/>
          <w:sz w:val="16"/>
        </w:rPr>
        <w:t>tablet</w:t>
      </w:r>
      <w:r>
        <w:rPr>
          <w:color w:val="231F20"/>
          <w:spacing w:val="-2"/>
          <w:w w:val="95"/>
          <w:sz w:val="16"/>
        </w:rPr>
        <w:t> </w:t>
      </w:r>
      <w:r>
        <w:rPr>
          <w:color w:val="231F20"/>
          <w:w w:val="95"/>
          <w:sz w:val="16"/>
        </w:rPr>
        <w:t>interaction</w:t>
      </w:r>
      <w:r>
        <w:rPr>
          <w:color w:val="231F20"/>
          <w:spacing w:val="-2"/>
          <w:w w:val="95"/>
          <w:sz w:val="16"/>
        </w:rPr>
        <w:t> </w:t>
      </w:r>
      <w:r>
        <w:rPr>
          <w:color w:val="231F20"/>
          <w:w w:val="95"/>
          <w:sz w:val="16"/>
        </w:rPr>
        <w:t>for</w:t>
      </w:r>
      <w:r>
        <w:rPr>
          <w:color w:val="231F20"/>
          <w:spacing w:val="-2"/>
          <w:w w:val="95"/>
          <w:sz w:val="16"/>
        </w:rPr>
        <w:t> </w:t>
      </w:r>
      <w:r>
        <w:rPr>
          <w:color w:val="231F20"/>
          <w:w w:val="95"/>
          <w:sz w:val="16"/>
        </w:rPr>
        <w:t>3d</w:t>
      </w:r>
      <w:r>
        <w:rPr>
          <w:color w:val="231F20"/>
          <w:spacing w:val="-2"/>
          <w:w w:val="95"/>
          <w:sz w:val="16"/>
        </w:rPr>
        <w:t> </w:t>
      </w:r>
      <w:r>
        <w:rPr>
          <w:color w:val="231F20"/>
          <w:w w:val="95"/>
          <w:sz w:val="16"/>
        </w:rPr>
        <w:t>sketching</w:t>
      </w:r>
      <w:r>
        <w:rPr>
          <w:color w:val="231F20"/>
          <w:spacing w:val="-1"/>
          <w:w w:val="95"/>
          <w:sz w:val="16"/>
        </w:rPr>
        <w:t> </w:t>
      </w:r>
      <w:r>
        <w:rPr>
          <w:color w:val="231F20"/>
          <w:w w:val="95"/>
          <w:sz w:val="16"/>
        </w:rPr>
        <w:t>in</w:t>
      </w:r>
      <w:r>
        <w:rPr>
          <w:color w:val="231F20"/>
          <w:spacing w:val="-2"/>
          <w:w w:val="95"/>
          <w:sz w:val="16"/>
        </w:rPr>
        <w:t> </w:t>
      </w:r>
      <w:r>
        <w:rPr>
          <w:color w:val="231F20"/>
          <w:w w:val="95"/>
          <w:sz w:val="16"/>
        </w:rPr>
        <w:t>virtual</w:t>
      </w:r>
      <w:r>
        <w:rPr>
          <w:color w:val="231F20"/>
          <w:spacing w:val="-1"/>
          <w:w w:val="95"/>
          <w:sz w:val="16"/>
        </w:rPr>
        <w:t> </w:t>
      </w:r>
      <w:r>
        <w:rPr>
          <w:color w:val="231F20"/>
          <w:w w:val="95"/>
          <w:sz w:val="16"/>
        </w:rPr>
        <w:t>reality.</w:t>
      </w:r>
      <w:r>
        <w:rPr>
          <w:color w:val="231F20"/>
          <w:spacing w:val="-2"/>
          <w:w w:val="95"/>
          <w:sz w:val="16"/>
        </w:rPr>
        <w:t> </w:t>
      </w:r>
      <w:r>
        <w:rPr>
          <w:color w:val="231F20"/>
          <w:w w:val="95"/>
          <w:sz w:val="16"/>
        </w:rPr>
        <w:t>In</w:t>
      </w:r>
      <w:r>
        <w:rPr>
          <w:color w:val="231F20"/>
          <w:spacing w:val="-1"/>
          <w:w w:val="95"/>
          <w:sz w:val="16"/>
        </w:rPr>
        <w:t> </w:t>
      </w:r>
      <w:r>
        <w:rPr>
          <w:rFonts w:ascii="Book Antiqua" w:hAnsi="Book Antiqua"/>
          <w:i/>
          <w:color w:val="231F20"/>
          <w:w w:val="95"/>
          <w:sz w:val="16"/>
        </w:rPr>
        <w:t>Proc.</w:t>
      </w:r>
      <w:r>
        <w:rPr>
          <w:rFonts w:ascii="Book Antiqua" w:hAnsi="Book Antiqua"/>
          <w:i/>
          <w:color w:val="231F20"/>
          <w:spacing w:val="-2"/>
          <w:w w:val="95"/>
          <w:sz w:val="16"/>
        </w:rPr>
        <w:t> </w:t>
      </w:r>
      <w:r>
        <w:rPr>
          <w:rFonts w:ascii="Book Antiqua" w:hAnsi="Book Antiqua"/>
          <w:i/>
          <w:color w:val="231F20"/>
          <w:w w:val="95"/>
          <w:sz w:val="16"/>
        </w:rPr>
        <w:t>of</w:t>
      </w:r>
      <w:r>
        <w:rPr>
          <w:rFonts w:ascii="Book Antiqua" w:hAnsi="Book Antiqua"/>
          <w:i/>
          <w:color w:val="231F20"/>
          <w:spacing w:val="-2"/>
          <w:w w:val="95"/>
          <w:sz w:val="16"/>
        </w:rPr>
        <w:t> </w:t>
      </w:r>
      <w:r>
        <w:rPr>
          <w:rFonts w:ascii="Book Antiqua" w:hAnsi="Book Antiqua"/>
          <w:i/>
          <w:color w:val="231F20"/>
          <w:w w:val="95"/>
          <w:sz w:val="16"/>
        </w:rPr>
        <w:t>CHI</w:t>
      </w:r>
      <w:r>
        <w:rPr>
          <w:color w:val="231F20"/>
          <w:w w:val="95"/>
          <w:sz w:val="16"/>
        </w:rPr>
        <w:t>.</w:t>
      </w:r>
      <w:r>
        <w:rPr>
          <w:color w:val="231F20"/>
          <w:spacing w:val="-2"/>
          <w:w w:val="95"/>
          <w:sz w:val="16"/>
        </w:rPr>
        <w:t> </w:t>
      </w:r>
      <w:r>
        <w:rPr>
          <w:color w:val="231F20"/>
          <w:w w:val="95"/>
          <w:sz w:val="16"/>
        </w:rPr>
        <w:t>ACM.</w:t>
      </w:r>
    </w:p>
    <w:p>
      <w:pPr>
        <w:pStyle w:val="ListParagraph"/>
        <w:numPr>
          <w:ilvl w:val="0"/>
          <w:numId w:val="4"/>
        </w:numPr>
        <w:tabs>
          <w:tab w:pos="1328" w:val="left" w:leader="none"/>
          <w:tab w:pos="1330" w:val="left" w:leader="none"/>
        </w:tabs>
        <w:spacing w:line="220" w:lineRule="auto" w:before="1" w:after="0"/>
        <w:ind w:left="1330" w:right="888" w:hanging="342"/>
        <w:jc w:val="left"/>
        <w:rPr>
          <w:sz w:val="16"/>
        </w:rPr>
      </w:pPr>
      <w:bookmarkStart w:name="_bookmark97" w:id="98"/>
      <w:bookmarkEnd w:id="98"/>
      <w:r>
        <w:rPr/>
      </w:r>
      <w:r>
        <w:rPr>
          <w:color w:val="231F20"/>
          <w:w w:val="90"/>
          <w:sz w:val="16"/>
        </w:rPr>
        <w:t>• B. Eckstein, E. Krapp, and B. Lugrin. 2018. Towards serious games and applications in smart substitutional reality.</w:t>
      </w:r>
      <w:r>
        <w:rPr>
          <w:color w:val="231F20"/>
          <w:spacing w:val="40"/>
          <w:sz w:val="16"/>
        </w:rPr>
        <w:t> </w:t>
      </w:r>
      <w:r>
        <w:rPr>
          <w:color w:val="231F20"/>
          <w:w w:val="95"/>
          <w:sz w:val="16"/>
        </w:rPr>
        <w:t>In </w:t>
      </w:r>
      <w:r>
        <w:rPr>
          <w:rFonts w:ascii="Book Antiqua" w:hAnsi="Book Antiqua"/>
          <w:i/>
          <w:color w:val="231F20"/>
          <w:w w:val="95"/>
          <w:sz w:val="16"/>
        </w:rPr>
        <w:t>2018 10th Int. Conf. on Virtual Worlds and Games for Serious Applications (VS-Games)</w:t>
      </w:r>
      <w:r>
        <w:rPr>
          <w:color w:val="231F20"/>
          <w:w w:val="95"/>
          <w:sz w:val="16"/>
        </w:rPr>
        <w:t>.</w:t>
      </w:r>
    </w:p>
    <w:p>
      <w:pPr>
        <w:pStyle w:val="ListParagraph"/>
        <w:numPr>
          <w:ilvl w:val="0"/>
          <w:numId w:val="4"/>
        </w:numPr>
        <w:tabs>
          <w:tab w:pos="1328" w:val="left" w:leader="none"/>
          <w:tab w:pos="1330" w:val="left" w:leader="none"/>
        </w:tabs>
        <w:spacing w:line="220" w:lineRule="auto" w:before="1" w:after="0"/>
        <w:ind w:left="1330" w:right="912" w:hanging="342"/>
        <w:jc w:val="left"/>
        <w:rPr>
          <w:sz w:val="16"/>
        </w:rPr>
      </w:pPr>
      <w:bookmarkStart w:name="_bookmark98" w:id="99"/>
      <w:bookmarkEnd w:id="99"/>
      <w:r>
        <w:rPr/>
      </w:r>
      <w:r>
        <w:rPr>
          <w:color w:val="231F20"/>
          <w:w w:val="90"/>
          <w:sz w:val="16"/>
        </w:rPr>
        <w:t>M. Eissele, O. Siemoneit, and T. Ertl. 2006. Transition of mixed, virtual, and augmented reality in smart production</w:t>
      </w:r>
      <w:r>
        <w:rPr>
          <w:color w:val="231F20"/>
          <w:spacing w:val="40"/>
          <w:sz w:val="16"/>
        </w:rPr>
        <w:t> </w:t>
      </w:r>
      <w:r>
        <w:rPr>
          <w:color w:val="231F20"/>
          <w:spacing w:val="-4"/>
          <w:sz w:val="16"/>
        </w:rPr>
        <w:t>environments - An interdisciplinary view. In </w:t>
      </w:r>
      <w:r>
        <w:rPr>
          <w:rFonts w:ascii="Book Antiqua"/>
          <w:i/>
          <w:color w:val="231F20"/>
          <w:spacing w:val="-4"/>
          <w:sz w:val="16"/>
        </w:rPr>
        <w:t>IEEE Conference on Robotics, Automation and Mechatronics</w:t>
      </w:r>
      <w:r>
        <w:rPr>
          <w:color w:val="231F20"/>
          <w:spacing w:val="-4"/>
          <w:sz w:val="16"/>
        </w:rPr>
        <w:t>.</w:t>
      </w:r>
    </w:p>
    <w:p>
      <w:pPr>
        <w:pStyle w:val="ListParagraph"/>
        <w:numPr>
          <w:ilvl w:val="0"/>
          <w:numId w:val="4"/>
        </w:numPr>
        <w:tabs>
          <w:tab w:pos="1328" w:val="left" w:leader="none"/>
          <w:tab w:pos="1330" w:val="left" w:leader="none"/>
        </w:tabs>
        <w:spacing w:line="220" w:lineRule="auto" w:before="2" w:after="0"/>
        <w:ind w:left="1330" w:right="912" w:hanging="342"/>
        <w:jc w:val="left"/>
        <w:rPr>
          <w:sz w:val="16"/>
        </w:rPr>
      </w:pPr>
      <w:bookmarkStart w:name="_bookmark99" w:id="100"/>
      <w:bookmarkEnd w:id="100"/>
      <w:r>
        <w:rPr/>
      </w:r>
      <w:r>
        <w:rPr>
          <w:color w:val="231F20"/>
          <w:w w:val="90"/>
          <w:sz w:val="16"/>
        </w:rPr>
        <w:t>• I. Endo, K. Takashima, M. Inoue, K. Fujita, K. Kiyokawa, and Y. Kitamura. 2021. ModularHMD: A reconfigurable</w:t>
      </w:r>
      <w:r>
        <w:rPr>
          <w:color w:val="231F20"/>
          <w:spacing w:val="40"/>
          <w:sz w:val="16"/>
        </w:rPr>
        <w:t> </w:t>
      </w:r>
      <w:r>
        <w:rPr>
          <w:color w:val="231F20"/>
          <w:w w:val="90"/>
          <w:sz w:val="16"/>
        </w:rPr>
        <w:t>mobile head-mounted display enabling ad-hoc peripheral interactions with the real world. In </w:t>
      </w:r>
      <w:r>
        <w:rPr>
          <w:rFonts w:ascii="Book Antiqua" w:hAnsi="Book Antiqua"/>
          <w:i/>
          <w:color w:val="231F20"/>
          <w:w w:val="90"/>
          <w:sz w:val="16"/>
        </w:rPr>
        <w:t>Proc. of UIST</w:t>
      </w:r>
      <w:r>
        <w:rPr>
          <w:color w:val="231F20"/>
          <w:w w:val="90"/>
          <w:sz w:val="16"/>
        </w:rPr>
        <w:t>. ACM.</w:t>
      </w:r>
    </w:p>
    <w:p>
      <w:pPr>
        <w:pStyle w:val="ListParagraph"/>
        <w:numPr>
          <w:ilvl w:val="0"/>
          <w:numId w:val="4"/>
        </w:numPr>
        <w:tabs>
          <w:tab w:pos="1328" w:val="left" w:leader="none"/>
          <w:tab w:pos="1330" w:val="left" w:leader="none"/>
        </w:tabs>
        <w:spacing w:line="220" w:lineRule="auto" w:before="1" w:after="0"/>
        <w:ind w:left="1330" w:right="913" w:hanging="342"/>
        <w:jc w:val="left"/>
        <w:rPr>
          <w:sz w:val="16"/>
        </w:rPr>
      </w:pPr>
      <w:bookmarkStart w:name="_bookmark100" w:id="101"/>
      <w:bookmarkEnd w:id="101"/>
      <w:r>
        <w:rPr/>
      </w:r>
      <w:r>
        <w:rPr>
          <w:color w:val="231F20"/>
          <w:w w:val="90"/>
          <w:sz w:val="16"/>
        </w:rPr>
        <w:t>• Arthur Fages, Cédric Fleury, and Theophanis Tsandilas. 2022. Understanding multi-view collaboration between</w:t>
      </w:r>
      <w:r>
        <w:rPr>
          <w:color w:val="231F20"/>
          <w:spacing w:val="40"/>
          <w:sz w:val="16"/>
        </w:rPr>
        <w:t> </w:t>
      </w:r>
      <w:r>
        <w:rPr>
          <w:color w:val="231F20"/>
          <w:w w:val="95"/>
          <w:sz w:val="16"/>
        </w:rPr>
        <w:t>augmented</w:t>
      </w:r>
      <w:r>
        <w:rPr>
          <w:color w:val="231F20"/>
          <w:spacing w:val="-3"/>
          <w:w w:val="95"/>
          <w:sz w:val="16"/>
        </w:rPr>
        <w:t> </w:t>
      </w:r>
      <w:r>
        <w:rPr>
          <w:color w:val="231F20"/>
          <w:w w:val="95"/>
          <w:sz w:val="16"/>
        </w:rPr>
        <w:t>reality</w:t>
      </w:r>
      <w:r>
        <w:rPr>
          <w:color w:val="231F20"/>
          <w:spacing w:val="-3"/>
          <w:w w:val="95"/>
          <w:sz w:val="16"/>
        </w:rPr>
        <w:t> </w:t>
      </w:r>
      <w:r>
        <w:rPr>
          <w:color w:val="231F20"/>
          <w:w w:val="95"/>
          <w:sz w:val="16"/>
        </w:rPr>
        <w:t>and</w:t>
      </w:r>
      <w:r>
        <w:rPr>
          <w:color w:val="231F20"/>
          <w:spacing w:val="-3"/>
          <w:w w:val="95"/>
          <w:sz w:val="16"/>
        </w:rPr>
        <w:t> </w:t>
      </w:r>
      <w:r>
        <w:rPr>
          <w:color w:val="231F20"/>
          <w:w w:val="95"/>
          <w:sz w:val="16"/>
        </w:rPr>
        <w:t>remote</w:t>
      </w:r>
      <w:r>
        <w:rPr>
          <w:color w:val="231F20"/>
          <w:spacing w:val="-3"/>
          <w:w w:val="95"/>
          <w:sz w:val="16"/>
        </w:rPr>
        <w:t> </w:t>
      </w:r>
      <w:r>
        <w:rPr>
          <w:color w:val="231F20"/>
          <w:w w:val="95"/>
          <w:sz w:val="16"/>
        </w:rPr>
        <w:t>desktop</w:t>
      </w:r>
      <w:r>
        <w:rPr>
          <w:color w:val="231F20"/>
          <w:spacing w:val="-2"/>
          <w:w w:val="95"/>
          <w:sz w:val="16"/>
        </w:rPr>
        <w:t> </w:t>
      </w:r>
      <w:r>
        <w:rPr>
          <w:color w:val="231F20"/>
          <w:w w:val="95"/>
          <w:sz w:val="16"/>
        </w:rPr>
        <w:t>users.</w:t>
      </w:r>
      <w:r>
        <w:rPr>
          <w:color w:val="231F20"/>
          <w:spacing w:val="-2"/>
          <w:w w:val="95"/>
          <w:sz w:val="16"/>
        </w:rPr>
        <w:t> </w:t>
      </w:r>
      <w:r>
        <w:rPr>
          <w:rFonts w:ascii="Book Antiqua" w:hAnsi="Book Antiqua"/>
          <w:i/>
          <w:color w:val="231F20"/>
          <w:w w:val="95"/>
          <w:sz w:val="16"/>
        </w:rPr>
        <w:t>Proc.</w:t>
      </w:r>
      <w:r>
        <w:rPr>
          <w:rFonts w:ascii="Book Antiqua" w:hAnsi="Book Antiqua"/>
          <w:i/>
          <w:color w:val="231F20"/>
          <w:spacing w:val="-3"/>
          <w:w w:val="95"/>
          <w:sz w:val="16"/>
        </w:rPr>
        <w:t> </w:t>
      </w:r>
      <w:r>
        <w:rPr>
          <w:rFonts w:ascii="Book Antiqua" w:hAnsi="Book Antiqua"/>
          <w:i/>
          <w:color w:val="231F20"/>
          <w:w w:val="95"/>
          <w:sz w:val="16"/>
        </w:rPr>
        <w:t>ACM</w:t>
      </w:r>
      <w:r>
        <w:rPr>
          <w:rFonts w:ascii="Book Antiqua" w:hAnsi="Book Antiqua"/>
          <w:i/>
          <w:color w:val="231F20"/>
          <w:spacing w:val="-3"/>
          <w:w w:val="95"/>
          <w:sz w:val="16"/>
        </w:rPr>
        <w:t> </w:t>
      </w:r>
      <w:r>
        <w:rPr>
          <w:rFonts w:ascii="Book Antiqua" w:hAnsi="Book Antiqua"/>
          <w:i/>
          <w:color w:val="231F20"/>
          <w:w w:val="95"/>
          <w:sz w:val="16"/>
        </w:rPr>
        <w:t>Hum.-Comput.</w:t>
      </w:r>
      <w:r>
        <w:rPr>
          <w:rFonts w:ascii="Book Antiqua" w:hAnsi="Book Antiqua"/>
          <w:i/>
          <w:color w:val="231F20"/>
          <w:spacing w:val="-3"/>
          <w:w w:val="95"/>
          <w:sz w:val="16"/>
        </w:rPr>
        <w:t> </w:t>
      </w:r>
      <w:r>
        <w:rPr>
          <w:rFonts w:ascii="Book Antiqua" w:hAnsi="Book Antiqua"/>
          <w:i/>
          <w:color w:val="231F20"/>
          <w:w w:val="95"/>
          <w:sz w:val="16"/>
        </w:rPr>
        <w:t>Interact.</w:t>
      </w:r>
      <w:r>
        <w:rPr>
          <w:rFonts w:ascii="Book Antiqua" w:hAnsi="Book Antiqua"/>
          <w:i/>
          <w:color w:val="231F20"/>
          <w:spacing w:val="-3"/>
          <w:w w:val="95"/>
          <w:sz w:val="16"/>
        </w:rPr>
        <w:t> </w:t>
      </w:r>
      <w:r>
        <w:rPr>
          <w:color w:val="231F20"/>
          <w:w w:val="95"/>
          <w:sz w:val="16"/>
        </w:rPr>
        <w:t>(2022).</w:t>
      </w:r>
    </w:p>
    <w:p>
      <w:pPr>
        <w:pStyle w:val="ListParagraph"/>
        <w:numPr>
          <w:ilvl w:val="0"/>
          <w:numId w:val="4"/>
        </w:numPr>
        <w:tabs>
          <w:tab w:pos="1328" w:val="left" w:leader="none"/>
          <w:tab w:pos="1330" w:val="left" w:leader="none"/>
        </w:tabs>
        <w:spacing w:line="220" w:lineRule="auto" w:before="1" w:after="0"/>
        <w:ind w:left="1330" w:right="885" w:hanging="342"/>
        <w:jc w:val="left"/>
        <w:rPr>
          <w:sz w:val="16"/>
        </w:rPr>
      </w:pPr>
      <w:bookmarkStart w:name="_bookmark101" w:id="102"/>
      <w:bookmarkEnd w:id="102"/>
      <w:r>
        <w:rPr/>
      </w:r>
      <w:r>
        <w:rPr>
          <w:color w:val="231F20"/>
          <w:w w:val="90"/>
          <w:sz w:val="16"/>
        </w:rPr>
        <w:t>• S. Faltaous, J. Neuwirth, U. Gruenefeld, and S. Schneegass. 2020. SaVR: Increasing safety in virtual reality environ-</w:t>
      </w:r>
      <w:r>
        <w:rPr>
          <w:color w:val="231F20"/>
          <w:spacing w:val="40"/>
          <w:sz w:val="16"/>
        </w:rPr>
        <w:t> </w:t>
      </w:r>
      <w:r>
        <w:rPr>
          <w:color w:val="231F20"/>
          <w:w w:val="95"/>
          <w:sz w:val="16"/>
        </w:rPr>
        <w:t>ments</w:t>
      </w:r>
      <w:r>
        <w:rPr>
          <w:color w:val="231F20"/>
          <w:spacing w:val="-8"/>
          <w:w w:val="95"/>
          <w:sz w:val="16"/>
        </w:rPr>
        <w:t> </w:t>
      </w:r>
      <w:r>
        <w:rPr>
          <w:color w:val="231F20"/>
          <w:w w:val="95"/>
          <w:sz w:val="16"/>
        </w:rPr>
        <w:t>via</w:t>
      </w:r>
      <w:r>
        <w:rPr>
          <w:color w:val="231F20"/>
          <w:spacing w:val="-8"/>
          <w:w w:val="95"/>
          <w:sz w:val="16"/>
        </w:rPr>
        <w:t> </w:t>
      </w:r>
      <w:r>
        <w:rPr>
          <w:color w:val="231F20"/>
          <w:w w:val="95"/>
          <w:sz w:val="16"/>
        </w:rPr>
        <w:t>electrical</w:t>
      </w:r>
      <w:r>
        <w:rPr>
          <w:color w:val="231F20"/>
          <w:spacing w:val="-8"/>
          <w:w w:val="95"/>
          <w:sz w:val="16"/>
        </w:rPr>
        <w:t> </w:t>
      </w:r>
      <w:r>
        <w:rPr>
          <w:color w:val="231F20"/>
          <w:w w:val="95"/>
          <w:sz w:val="16"/>
        </w:rPr>
        <w:t>muscle</w:t>
      </w:r>
      <w:r>
        <w:rPr>
          <w:color w:val="231F20"/>
          <w:spacing w:val="-8"/>
          <w:w w:val="95"/>
          <w:sz w:val="16"/>
        </w:rPr>
        <w:t> </w:t>
      </w:r>
      <w:r>
        <w:rPr>
          <w:color w:val="231F20"/>
          <w:w w:val="95"/>
          <w:sz w:val="16"/>
        </w:rPr>
        <w:t>stimulation.</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MUM</w:t>
      </w:r>
      <w:r>
        <w:rPr>
          <w:color w:val="231F20"/>
          <w:w w:val="95"/>
          <w:sz w:val="16"/>
        </w:rPr>
        <w:t>.</w:t>
      </w:r>
      <w:r>
        <w:rPr>
          <w:color w:val="231F20"/>
          <w:spacing w:val="-8"/>
          <w:w w:val="95"/>
          <w:sz w:val="16"/>
        </w:rPr>
        <w:t> </w:t>
      </w:r>
      <w:r>
        <w:rPr>
          <w:color w:val="231F20"/>
          <w:w w:val="95"/>
          <w:sz w:val="16"/>
        </w:rPr>
        <w:t>ACM.</w:t>
      </w:r>
      <w:r>
        <w:rPr>
          <w:color w:val="231F20"/>
          <w:spacing w:val="-8"/>
          <w:w w:val="95"/>
          <w:sz w:val="16"/>
        </w:rPr>
        <w:t> </w:t>
      </w:r>
      <w:hyperlink r:id="rId81">
        <w:r>
          <w:rPr>
            <w:color w:val="005596"/>
            <w:w w:val="95"/>
            <w:sz w:val="16"/>
          </w:rPr>
          <w:t>https://doi.org/10.1145/3428361.3428389</w:t>
        </w:r>
      </w:hyperlink>
    </w:p>
    <w:p>
      <w:pPr>
        <w:pStyle w:val="ListParagraph"/>
        <w:numPr>
          <w:ilvl w:val="0"/>
          <w:numId w:val="4"/>
        </w:numPr>
        <w:tabs>
          <w:tab w:pos="1328" w:val="left" w:leader="none"/>
          <w:tab w:pos="1330" w:val="left" w:leader="none"/>
        </w:tabs>
        <w:spacing w:line="220" w:lineRule="auto" w:before="1" w:after="0"/>
        <w:ind w:left="1330" w:right="912" w:hanging="342"/>
        <w:jc w:val="left"/>
        <w:rPr>
          <w:sz w:val="16"/>
        </w:rPr>
      </w:pPr>
      <w:bookmarkStart w:name="_bookmark102" w:id="103"/>
      <w:bookmarkEnd w:id="103"/>
      <w:r>
        <w:rPr/>
      </w:r>
      <w:r>
        <w:rPr>
          <w:color w:val="231F20"/>
          <w:w w:val="90"/>
          <w:sz w:val="16"/>
        </w:rPr>
        <w:t>•</w:t>
      </w:r>
      <w:r>
        <w:rPr>
          <w:color w:val="231F20"/>
          <w:spacing w:val="-9"/>
          <w:w w:val="90"/>
          <w:sz w:val="16"/>
        </w:rPr>
        <w:t> </w:t>
      </w:r>
      <w:r>
        <w:rPr>
          <w:color w:val="231F20"/>
          <w:w w:val="90"/>
          <w:sz w:val="16"/>
        </w:rPr>
        <w:t>K.</w:t>
      </w:r>
      <w:r>
        <w:rPr>
          <w:color w:val="231F20"/>
          <w:spacing w:val="-7"/>
          <w:w w:val="90"/>
          <w:sz w:val="16"/>
        </w:rPr>
        <w:t> </w:t>
      </w:r>
      <w:r>
        <w:rPr>
          <w:color w:val="231F20"/>
          <w:w w:val="90"/>
          <w:sz w:val="16"/>
        </w:rPr>
        <w:t>Fan,</w:t>
      </w:r>
      <w:r>
        <w:rPr>
          <w:color w:val="231F20"/>
          <w:spacing w:val="-7"/>
          <w:w w:val="90"/>
          <w:sz w:val="16"/>
        </w:rPr>
        <w:t> </w:t>
      </w:r>
      <w:r>
        <w:rPr>
          <w:color w:val="231F20"/>
          <w:w w:val="90"/>
          <w:sz w:val="16"/>
        </w:rPr>
        <w:t>L.</w:t>
      </w:r>
      <w:r>
        <w:rPr>
          <w:color w:val="231F20"/>
          <w:spacing w:val="-7"/>
          <w:w w:val="90"/>
          <w:sz w:val="16"/>
        </w:rPr>
        <w:t> </w:t>
      </w:r>
      <w:r>
        <w:rPr>
          <w:color w:val="231F20"/>
          <w:w w:val="90"/>
          <w:sz w:val="16"/>
        </w:rPr>
        <w:t>Chan,</w:t>
      </w:r>
      <w:r>
        <w:rPr>
          <w:color w:val="231F20"/>
          <w:spacing w:val="-7"/>
          <w:w w:val="90"/>
          <w:sz w:val="16"/>
        </w:rPr>
        <w:t> </w:t>
      </w:r>
      <w:r>
        <w:rPr>
          <w:color w:val="231F20"/>
          <w:w w:val="90"/>
          <w:sz w:val="16"/>
        </w:rPr>
        <w:t>D.</w:t>
      </w:r>
      <w:r>
        <w:rPr>
          <w:color w:val="231F20"/>
          <w:spacing w:val="-7"/>
          <w:w w:val="90"/>
          <w:sz w:val="16"/>
        </w:rPr>
        <w:t> </w:t>
      </w:r>
      <w:r>
        <w:rPr>
          <w:color w:val="231F20"/>
          <w:w w:val="90"/>
          <w:sz w:val="16"/>
        </w:rPr>
        <w:t>Kato,</w:t>
      </w:r>
      <w:r>
        <w:rPr>
          <w:color w:val="231F20"/>
          <w:spacing w:val="-7"/>
          <w:w w:val="90"/>
          <w:sz w:val="16"/>
        </w:rPr>
        <w:t> </w:t>
      </w:r>
      <w:r>
        <w:rPr>
          <w:color w:val="231F20"/>
          <w:w w:val="90"/>
          <w:sz w:val="16"/>
        </w:rPr>
        <w:t>K.</w:t>
      </w:r>
      <w:r>
        <w:rPr>
          <w:color w:val="231F20"/>
          <w:spacing w:val="-7"/>
          <w:w w:val="90"/>
          <w:sz w:val="16"/>
        </w:rPr>
        <w:t> </w:t>
      </w:r>
      <w:r>
        <w:rPr>
          <w:color w:val="231F20"/>
          <w:w w:val="90"/>
          <w:sz w:val="16"/>
        </w:rPr>
        <w:t>Minamizawa,</w:t>
      </w:r>
      <w:r>
        <w:rPr>
          <w:color w:val="231F20"/>
          <w:spacing w:val="-8"/>
          <w:w w:val="90"/>
          <w:sz w:val="16"/>
        </w:rPr>
        <w:t> </w:t>
      </w:r>
      <w:r>
        <w:rPr>
          <w:color w:val="231F20"/>
          <w:w w:val="90"/>
          <w:sz w:val="16"/>
        </w:rPr>
        <w:t>and</w:t>
      </w:r>
      <w:r>
        <w:rPr>
          <w:color w:val="231F20"/>
          <w:spacing w:val="-7"/>
          <w:w w:val="90"/>
          <w:sz w:val="16"/>
        </w:rPr>
        <w:t> </w:t>
      </w:r>
      <w:r>
        <w:rPr>
          <w:color w:val="231F20"/>
          <w:w w:val="90"/>
          <w:sz w:val="16"/>
        </w:rPr>
        <w:t>M.</w:t>
      </w:r>
      <w:r>
        <w:rPr>
          <w:color w:val="231F20"/>
          <w:spacing w:val="-7"/>
          <w:w w:val="90"/>
          <w:sz w:val="16"/>
        </w:rPr>
        <w:t> </w:t>
      </w:r>
      <w:r>
        <w:rPr>
          <w:color w:val="231F20"/>
          <w:w w:val="90"/>
          <w:sz w:val="16"/>
        </w:rPr>
        <w:t>Inami.</w:t>
      </w:r>
      <w:r>
        <w:rPr>
          <w:color w:val="231F20"/>
          <w:spacing w:val="-7"/>
          <w:w w:val="90"/>
          <w:sz w:val="16"/>
        </w:rPr>
        <w:t> </w:t>
      </w:r>
      <w:r>
        <w:rPr>
          <w:color w:val="231F20"/>
          <w:w w:val="90"/>
          <w:sz w:val="16"/>
        </w:rPr>
        <w:t>2016.</w:t>
      </w:r>
      <w:r>
        <w:rPr>
          <w:color w:val="231F20"/>
          <w:spacing w:val="-7"/>
          <w:w w:val="90"/>
          <w:sz w:val="16"/>
        </w:rPr>
        <w:t> </w:t>
      </w:r>
      <w:r>
        <w:rPr>
          <w:color w:val="231F20"/>
          <w:w w:val="90"/>
          <w:sz w:val="16"/>
        </w:rPr>
        <w:t>VR</w:t>
      </w:r>
      <w:r>
        <w:rPr>
          <w:color w:val="231F20"/>
          <w:spacing w:val="-7"/>
          <w:w w:val="90"/>
          <w:sz w:val="16"/>
        </w:rPr>
        <w:t> </w:t>
      </w:r>
      <w:r>
        <w:rPr>
          <w:color w:val="231F20"/>
          <w:w w:val="90"/>
          <w:sz w:val="16"/>
        </w:rPr>
        <w:t>planet:</w:t>
      </w:r>
      <w:r>
        <w:rPr>
          <w:color w:val="231F20"/>
          <w:spacing w:val="-8"/>
          <w:w w:val="90"/>
          <w:sz w:val="16"/>
        </w:rPr>
        <w:t> </w:t>
      </w:r>
      <w:r>
        <w:rPr>
          <w:color w:val="231F20"/>
          <w:w w:val="90"/>
          <w:sz w:val="16"/>
        </w:rPr>
        <w:t>Interface</w:t>
      </w:r>
      <w:r>
        <w:rPr>
          <w:color w:val="231F20"/>
          <w:spacing w:val="-8"/>
          <w:w w:val="90"/>
          <w:sz w:val="16"/>
        </w:rPr>
        <w:t> </w:t>
      </w:r>
      <w:r>
        <w:rPr>
          <w:color w:val="231F20"/>
          <w:w w:val="90"/>
          <w:sz w:val="16"/>
        </w:rPr>
        <w:t>for</w:t>
      </w:r>
      <w:r>
        <w:rPr>
          <w:color w:val="231F20"/>
          <w:spacing w:val="-7"/>
          <w:w w:val="90"/>
          <w:sz w:val="16"/>
        </w:rPr>
        <w:t> </w:t>
      </w:r>
      <w:r>
        <w:rPr>
          <w:color w:val="231F20"/>
          <w:w w:val="90"/>
          <w:sz w:val="16"/>
        </w:rPr>
        <w:t>meta-view</w:t>
      </w:r>
      <w:r>
        <w:rPr>
          <w:color w:val="231F20"/>
          <w:spacing w:val="-7"/>
          <w:w w:val="90"/>
          <w:sz w:val="16"/>
        </w:rPr>
        <w:t> </w:t>
      </w:r>
      <w:r>
        <w:rPr>
          <w:color w:val="231F20"/>
          <w:w w:val="90"/>
          <w:sz w:val="16"/>
        </w:rPr>
        <w:t>and</w:t>
      </w:r>
      <w:r>
        <w:rPr>
          <w:color w:val="231F20"/>
          <w:spacing w:val="-8"/>
          <w:w w:val="90"/>
          <w:sz w:val="16"/>
        </w:rPr>
        <w:t> </w:t>
      </w:r>
      <w:r>
        <w:rPr>
          <w:color w:val="231F20"/>
          <w:w w:val="90"/>
          <w:sz w:val="16"/>
        </w:rPr>
        <w:t>feet</w:t>
      </w:r>
      <w:r>
        <w:rPr>
          <w:color w:val="231F20"/>
          <w:spacing w:val="-7"/>
          <w:w w:val="90"/>
          <w:sz w:val="16"/>
        </w:rPr>
        <w:t> </w:t>
      </w:r>
      <w:r>
        <w:rPr>
          <w:color w:val="231F20"/>
          <w:w w:val="90"/>
          <w:sz w:val="16"/>
        </w:rPr>
        <w:t>interaction</w:t>
      </w:r>
      <w:r>
        <w:rPr>
          <w:color w:val="231F20"/>
          <w:spacing w:val="40"/>
          <w:sz w:val="16"/>
        </w:rPr>
        <w:t> </w:t>
      </w:r>
      <w:r>
        <w:rPr>
          <w:color w:val="231F20"/>
          <w:spacing w:val="-2"/>
          <w:w w:val="95"/>
          <w:sz w:val="16"/>
        </w:rPr>
        <w:t>of VR contents. In </w:t>
      </w:r>
      <w:r>
        <w:rPr>
          <w:rFonts w:ascii="Book Antiqua" w:hAnsi="Book Antiqua"/>
          <w:i/>
          <w:color w:val="231F20"/>
          <w:spacing w:val="-2"/>
          <w:w w:val="95"/>
          <w:sz w:val="16"/>
        </w:rPr>
        <w:t>ACM SIGGRAPH VR Village</w:t>
      </w:r>
      <w:r>
        <w:rPr>
          <w:color w:val="231F20"/>
          <w:spacing w:val="-2"/>
          <w:w w:val="95"/>
          <w:sz w:val="16"/>
        </w:rPr>
        <w:t>. ACM. </w:t>
      </w:r>
      <w:hyperlink r:id="rId82">
        <w:r>
          <w:rPr>
            <w:color w:val="005596"/>
            <w:spacing w:val="-2"/>
            <w:w w:val="95"/>
            <w:sz w:val="16"/>
          </w:rPr>
          <w:t>https://doi.org/10.1145/2929490.2931001</w:t>
        </w:r>
      </w:hyperlink>
    </w:p>
    <w:p>
      <w:pPr>
        <w:pStyle w:val="ListParagraph"/>
        <w:numPr>
          <w:ilvl w:val="0"/>
          <w:numId w:val="4"/>
        </w:numPr>
        <w:tabs>
          <w:tab w:pos="1329" w:val="left" w:leader="none"/>
        </w:tabs>
        <w:spacing w:line="195" w:lineRule="exact" w:before="0" w:after="0"/>
        <w:ind w:left="1329" w:right="0" w:hanging="340"/>
        <w:jc w:val="left"/>
        <w:rPr>
          <w:sz w:val="16"/>
        </w:rPr>
      </w:pPr>
      <w:bookmarkStart w:name="_bookmark103" w:id="104"/>
      <w:bookmarkEnd w:id="104"/>
      <w:r>
        <w:rPr/>
      </w:r>
      <w:r>
        <w:rPr>
          <w:color w:val="231F20"/>
          <w:w w:val="90"/>
          <w:sz w:val="16"/>
        </w:rPr>
        <w:t>•</w:t>
      </w:r>
      <w:r>
        <w:rPr>
          <w:color w:val="231F20"/>
          <w:spacing w:val="-2"/>
          <w:sz w:val="16"/>
        </w:rPr>
        <w:t> </w:t>
      </w:r>
      <w:r>
        <w:rPr>
          <w:color w:val="231F20"/>
          <w:w w:val="90"/>
          <w:sz w:val="16"/>
        </w:rPr>
        <w:t>C.</w:t>
      </w:r>
      <w:r>
        <w:rPr>
          <w:color w:val="231F20"/>
          <w:spacing w:val="-1"/>
          <w:sz w:val="16"/>
        </w:rPr>
        <w:t> </w:t>
      </w:r>
      <w:r>
        <w:rPr>
          <w:color w:val="231F20"/>
          <w:w w:val="90"/>
          <w:sz w:val="16"/>
        </w:rPr>
        <w:t>M.</w:t>
      </w:r>
      <w:r>
        <w:rPr>
          <w:color w:val="231F20"/>
          <w:spacing w:val="-2"/>
          <w:sz w:val="16"/>
        </w:rPr>
        <w:t> </w:t>
      </w:r>
      <w:r>
        <w:rPr>
          <w:color w:val="231F20"/>
          <w:w w:val="90"/>
          <w:sz w:val="16"/>
        </w:rPr>
        <w:t>Fang</w:t>
      </w:r>
      <w:r>
        <w:rPr>
          <w:color w:val="231F20"/>
          <w:spacing w:val="-1"/>
          <w:sz w:val="16"/>
        </w:rPr>
        <w:t> </w:t>
      </w:r>
      <w:r>
        <w:rPr>
          <w:color w:val="231F20"/>
          <w:w w:val="90"/>
          <w:sz w:val="16"/>
        </w:rPr>
        <w:t>and</w:t>
      </w:r>
      <w:r>
        <w:rPr>
          <w:color w:val="231F20"/>
          <w:spacing w:val="-1"/>
          <w:sz w:val="16"/>
        </w:rPr>
        <w:t> </w:t>
      </w:r>
      <w:r>
        <w:rPr>
          <w:color w:val="231F20"/>
          <w:w w:val="90"/>
          <w:sz w:val="16"/>
        </w:rPr>
        <w:t>C.</w:t>
      </w:r>
      <w:r>
        <w:rPr>
          <w:color w:val="231F20"/>
          <w:spacing w:val="-2"/>
          <w:sz w:val="16"/>
        </w:rPr>
        <w:t> </w:t>
      </w:r>
      <w:r>
        <w:rPr>
          <w:color w:val="231F20"/>
          <w:w w:val="90"/>
          <w:sz w:val="16"/>
        </w:rPr>
        <w:t>Harrison.</w:t>
      </w:r>
      <w:r>
        <w:rPr>
          <w:color w:val="231F20"/>
          <w:sz w:val="16"/>
        </w:rPr>
        <w:t> </w:t>
      </w:r>
      <w:r>
        <w:rPr>
          <w:color w:val="231F20"/>
          <w:w w:val="90"/>
          <w:sz w:val="16"/>
        </w:rPr>
        <w:t>2021.</w:t>
      </w:r>
      <w:r>
        <w:rPr>
          <w:color w:val="231F20"/>
          <w:spacing w:val="-1"/>
          <w:sz w:val="16"/>
        </w:rPr>
        <w:t> </w:t>
      </w:r>
      <w:r>
        <w:rPr>
          <w:color w:val="231F20"/>
          <w:w w:val="90"/>
          <w:sz w:val="16"/>
        </w:rPr>
        <w:t>Retargeted</w:t>
      </w:r>
      <w:r>
        <w:rPr>
          <w:color w:val="231F20"/>
          <w:spacing w:val="-2"/>
          <w:sz w:val="16"/>
        </w:rPr>
        <w:t> </w:t>
      </w:r>
      <w:r>
        <w:rPr>
          <w:color w:val="231F20"/>
          <w:w w:val="90"/>
          <w:sz w:val="16"/>
        </w:rPr>
        <w:t>self-haptics</w:t>
      </w:r>
      <w:r>
        <w:rPr>
          <w:color w:val="231F20"/>
          <w:spacing w:val="-1"/>
          <w:sz w:val="16"/>
        </w:rPr>
        <w:t> </w:t>
      </w:r>
      <w:r>
        <w:rPr>
          <w:color w:val="231F20"/>
          <w:w w:val="90"/>
          <w:sz w:val="16"/>
        </w:rPr>
        <w:t>for</w:t>
      </w:r>
      <w:r>
        <w:rPr>
          <w:color w:val="231F20"/>
          <w:spacing w:val="-1"/>
          <w:sz w:val="16"/>
        </w:rPr>
        <w:t> </w:t>
      </w:r>
      <w:r>
        <w:rPr>
          <w:color w:val="231F20"/>
          <w:w w:val="90"/>
          <w:sz w:val="16"/>
        </w:rPr>
        <w:t>increased</w:t>
      </w:r>
      <w:r>
        <w:rPr>
          <w:color w:val="231F20"/>
          <w:spacing w:val="-2"/>
          <w:sz w:val="16"/>
        </w:rPr>
        <w:t> </w:t>
      </w:r>
      <w:r>
        <w:rPr>
          <w:color w:val="231F20"/>
          <w:w w:val="90"/>
          <w:sz w:val="16"/>
        </w:rPr>
        <w:t>immersion</w:t>
      </w:r>
      <w:r>
        <w:rPr>
          <w:color w:val="231F20"/>
          <w:spacing w:val="-1"/>
          <w:sz w:val="16"/>
        </w:rPr>
        <w:t> </w:t>
      </w:r>
      <w:r>
        <w:rPr>
          <w:color w:val="231F20"/>
          <w:w w:val="90"/>
          <w:sz w:val="16"/>
        </w:rPr>
        <w:t>in</w:t>
      </w:r>
      <w:r>
        <w:rPr>
          <w:color w:val="231F20"/>
          <w:spacing w:val="-1"/>
          <w:sz w:val="16"/>
        </w:rPr>
        <w:t> </w:t>
      </w:r>
      <w:r>
        <w:rPr>
          <w:color w:val="231F20"/>
          <w:w w:val="90"/>
          <w:sz w:val="16"/>
        </w:rPr>
        <w:t>VR</w:t>
      </w:r>
      <w:r>
        <w:rPr>
          <w:color w:val="231F20"/>
          <w:spacing w:val="-2"/>
          <w:sz w:val="16"/>
        </w:rPr>
        <w:t> </w:t>
      </w:r>
      <w:r>
        <w:rPr>
          <w:color w:val="231F20"/>
          <w:w w:val="90"/>
          <w:sz w:val="16"/>
        </w:rPr>
        <w:t>without</w:t>
      </w:r>
      <w:r>
        <w:rPr>
          <w:color w:val="231F20"/>
          <w:spacing w:val="-1"/>
          <w:sz w:val="16"/>
        </w:rPr>
        <w:t> </w:t>
      </w:r>
      <w:r>
        <w:rPr>
          <w:color w:val="231F20"/>
          <w:spacing w:val="-2"/>
          <w:w w:val="90"/>
          <w:sz w:val="16"/>
        </w:rPr>
        <w:t>instrumentation.</w:t>
      </w:r>
    </w:p>
    <w:p>
      <w:pPr>
        <w:spacing w:line="199" w:lineRule="exact" w:before="0"/>
        <w:ind w:left="1330" w:right="0" w:firstLine="0"/>
        <w:jc w:val="left"/>
        <w:rPr>
          <w:sz w:val="16"/>
        </w:rPr>
      </w:pPr>
      <w:r>
        <w:rPr>
          <w:color w:val="231F20"/>
          <w:w w:val="90"/>
          <w:sz w:val="16"/>
        </w:rPr>
        <w:t>In</w:t>
      </w:r>
      <w:r>
        <w:rPr>
          <w:color w:val="231F20"/>
          <w:spacing w:val="-2"/>
          <w:w w:val="90"/>
          <w:sz w:val="16"/>
        </w:rPr>
        <w:t> </w:t>
      </w:r>
      <w:r>
        <w:rPr>
          <w:rFonts w:ascii="Book Antiqua"/>
          <w:i/>
          <w:color w:val="231F20"/>
          <w:w w:val="90"/>
          <w:sz w:val="16"/>
        </w:rPr>
        <w:t>Proc.</w:t>
      </w:r>
      <w:r>
        <w:rPr>
          <w:rFonts w:ascii="Book Antiqua"/>
          <w:i/>
          <w:color w:val="231F20"/>
          <w:spacing w:val="-2"/>
          <w:w w:val="90"/>
          <w:sz w:val="16"/>
        </w:rPr>
        <w:t> </w:t>
      </w:r>
      <w:r>
        <w:rPr>
          <w:rFonts w:ascii="Book Antiqua"/>
          <w:i/>
          <w:color w:val="231F20"/>
          <w:w w:val="90"/>
          <w:sz w:val="16"/>
        </w:rPr>
        <w:t>of</w:t>
      </w:r>
      <w:r>
        <w:rPr>
          <w:rFonts w:ascii="Book Antiqua"/>
          <w:i/>
          <w:color w:val="231F20"/>
          <w:spacing w:val="-2"/>
          <w:w w:val="90"/>
          <w:sz w:val="16"/>
        </w:rPr>
        <w:t> </w:t>
      </w:r>
      <w:r>
        <w:rPr>
          <w:rFonts w:ascii="Book Antiqua"/>
          <w:i/>
          <w:color w:val="231F20"/>
          <w:w w:val="90"/>
          <w:sz w:val="16"/>
        </w:rPr>
        <w:t>UIST</w:t>
      </w:r>
      <w:r>
        <w:rPr>
          <w:color w:val="231F20"/>
          <w:w w:val="90"/>
          <w:sz w:val="16"/>
        </w:rPr>
        <w:t>.</w:t>
      </w:r>
      <w:r>
        <w:rPr>
          <w:color w:val="231F20"/>
          <w:spacing w:val="-2"/>
          <w:w w:val="90"/>
          <w:sz w:val="16"/>
        </w:rPr>
        <w:t> </w:t>
      </w:r>
      <w:r>
        <w:rPr>
          <w:color w:val="231F20"/>
          <w:w w:val="90"/>
          <w:sz w:val="16"/>
        </w:rPr>
        <w:t>ACM.</w:t>
      </w:r>
      <w:r>
        <w:rPr>
          <w:color w:val="231F20"/>
          <w:spacing w:val="-2"/>
          <w:w w:val="90"/>
          <w:sz w:val="16"/>
        </w:rPr>
        <w:t> </w:t>
      </w:r>
      <w:hyperlink r:id="rId83">
        <w:r>
          <w:rPr>
            <w:color w:val="005596"/>
            <w:spacing w:val="-2"/>
            <w:w w:val="90"/>
            <w:sz w:val="16"/>
          </w:rPr>
          <w:t>https://doi.org/10.1145/3472749.3474810</w:t>
        </w:r>
      </w:hyperlink>
    </w:p>
    <w:p>
      <w:pPr>
        <w:pStyle w:val="ListParagraph"/>
        <w:numPr>
          <w:ilvl w:val="0"/>
          <w:numId w:val="4"/>
        </w:numPr>
        <w:tabs>
          <w:tab w:pos="1328" w:val="left" w:leader="none"/>
          <w:tab w:pos="1330" w:val="left" w:leader="none"/>
        </w:tabs>
        <w:spacing w:line="220" w:lineRule="auto" w:before="6" w:after="0"/>
        <w:ind w:left="1330" w:right="893" w:hanging="342"/>
        <w:jc w:val="left"/>
        <w:rPr>
          <w:sz w:val="16"/>
        </w:rPr>
      </w:pPr>
      <w:bookmarkStart w:name="_bookmark105" w:id="105"/>
      <w:bookmarkEnd w:id="105"/>
      <w:r>
        <w:rPr/>
      </w:r>
      <w:r>
        <w:rPr>
          <w:color w:val="231F20"/>
          <w:w w:val="90"/>
          <w:sz w:val="16"/>
        </w:rPr>
        <w:t>•</w:t>
      </w:r>
      <w:r>
        <w:rPr>
          <w:color w:val="231F20"/>
          <w:spacing w:val="-1"/>
          <w:w w:val="90"/>
          <w:sz w:val="16"/>
        </w:rPr>
        <w:t> </w:t>
      </w:r>
      <w:r>
        <w:rPr>
          <w:color w:val="231F20"/>
          <w:w w:val="90"/>
          <w:sz w:val="16"/>
        </w:rPr>
        <w:t>M.</w:t>
      </w:r>
      <w:r>
        <w:rPr>
          <w:color w:val="231F20"/>
          <w:spacing w:val="-2"/>
          <w:w w:val="90"/>
          <w:sz w:val="16"/>
        </w:rPr>
        <w:t> </w:t>
      </w:r>
      <w:r>
        <w:rPr>
          <w:color w:val="231F20"/>
          <w:w w:val="90"/>
          <w:sz w:val="16"/>
        </w:rPr>
        <w:t>Feick,</w:t>
      </w:r>
      <w:r>
        <w:rPr>
          <w:color w:val="231F20"/>
          <w:spacing w:val="-1"/>
          <w:w w:val="90"/>
          <w:sz w:val="16"/>
        </w:rPr>
        <w:t> </w:t>
      </w:r>
      <w:r>
        <w:rPr>
          <w:color w:val="231F20"/>
          <w:w w:val="90"/>
          <w:sz w:val="16"/>
        </w:rPr>
        <w:t>K.</w:t>
      </w:r>
      <w:r>
        <w:rPr>
          <w:color w:val="231F20"/>
          <w:spacing w:val="-2"/>
          <w:w w:val="90"/>
          <w:sz w:val="16"/>
        </w:rPr>
        <w:t> </w:t>
      </w:r>
      <w:r>
        <w:rPr>
          <w:color w:val="231F20"/>
          <w:w w:val="90"/>
          <w:sz w:val="16"/>
        </w:rPr>
        <w:t>P.</w:t>
      </w:r>
      <w:r>
        <w:rPr>
          <w:color w:val="231F20"/>
          <w:spacing w:val="-1"/>
          <w:w w:val="90"/>
          <w:sz w:val="16"/>
        </w:rPr>
        <w:t> </w:t>
      </w:r>
      <w:r>
        <w:rPr>
          <w:color w:val="231F20"/>
          <w:w w:val="90"/>
          <w:sz w:val="16"/>
        </w:rPr>
        <w:t>Regitz,</w:t>
      </w:r>
      <w:r>
        <w:rPr>
          <w:color w:val="231F20"/>
          <w:spacing w:val="-2"/>
          <w:w w:val="90"/>
          <w:sz w:val="16"/>
        </w:rPr>
        <w:t> </w:t>
      </w:r>
      <w:r>
        <w:rPr>
          <w:color w:val="231F20"/>
          <w:w w:val="90"/>
          <w:sz w:val="16"/>
        </w:rPr>
        <w:t>A.</w:t>
      </w:r>
      <w:r>
        <w:rPr>
          <w:color w:val="231F20"/>
          <w:spacing w:val="-1"/>
          <w:w w:val="90"/>
          <w:sz w:val="16"/>
        </w:rPr>
        <w:t> </w:t>
      </w:r>
      <w:r>
        <w:rPr>
          <w:color w:val="231F20"/>
          <w:w w:val="90"/>
          <w:sz w:val="16"/>
        </w:rPr>
        <w:t>Tang,</w:t>
      </w:r>
      <w:r>
        <w:rPr>
          <w:color w:val="231F20"/>
          <w:spacing w:val="-2"/>
          <w:w w:val="90"/>
          <w:sz w:val="16"/>
        </w:rPr>
        <w:t> </w:t>
      </w:r>
      <w:r>
        <w:rPr>
          <w:color w:val="231F20"/>
          <w:w w:val="90"/>
          <w:sz w:val="16"/>
        </w:rPr>
        <w:t>and</w:t>
      </w:r>
      <w:r>
        <w:rPr>
          <w:color w:val="231F20"/>
          <w:spacing w:val="-2"/>
          <w:w w:val="90"/>
          <w:sz w:val="16"/>
        </w:rPr>
        <w:t> </w:t>
      </w:r>
      <w:r>
        <w:rPr>
          <w:color w:val="231F20"/>
          <w:w w:val="90"/>
          <w:sz w:val="16"/>
        </w:rPr>
        <w:t>A.</w:t>
      </w:r>
      <w:r>
        <w:rPr>
          <w:color w:val="231F20"/>
          <w:spacing w:val="-1"/>
          <w:w w:val="90"/>
          <w:sz w:val="16"/>
        </w:rPr>
        <w:t> </w:t>
      </w:r>
      <w:r>
        <w:rPr>
          <w:color w:val="231F20"/>
          <w:w w:val="90"/>
          <w:sz w:val="16"/>
        </w:rPr>
        <w:t>Krüger.</w:t>
      </w:r>
      <w:r>
        <w:rPr>
          <w:color w:val="231F20"/>
          <w:spacing w:val="-1"/>
          <w:w w:val="90"/>
          <w:sz w:val="16"/>
        </w:rPr>
        <w:t> </w:t>
      </w:r>
      <w:r>
        <w:rPr>
          <w:color w:val="231F20"/>
          <w:w w:val="90"/>
          <w:sz w:val="16"/>
        </w:rPr>
        <w:t>2022.</w:t>
      </w:r>
      <w:r>
        <w:rPr>
          <w:color w:val="231F20"/>
          <w:spacing w:val="-2"/>
          <w:w w:val="90"/>
          <w:sz w:val="16"/>
        </w:rPr>
        <w:t> </w:t>
      </w:r>
      <w:r>
        <w:rPr>
          <w:color w:val="231F20"/>
          <w:w w:val="90"/>
          <w:sz w:val="16"/>
        </w:rPr>
        <w:t>Designing</w:t>
      </w:r>
      <w:r>
        <w:rPr>
          <w:color w:val="231F20"/>
          <w:spacing w:val="-2"/>
          <w:w w:val="90"/>
          <w:sz w:val="16"/>
        </w:rPr>
        <w:t> </w:t>
      </w:r>
      <w:r>
        <w:rPr>
          <w:color w:val="231F20"/>
          <w:w w:val="90"/>
          <w:sz w:val="16"/>
        </w:rPr>
        <w:t>visuo-haptic</w:t>
      </w:r>
      <w:r>
        <w:rPr>
          <w:color w:val="231F20"/>
          <w:spacing w:val="-1"/>
          <w:w w:val="90"/>
          <w:sz w:val="16"/>
        </w:rPr>
        <w:t> </w:t>
      </w:r>
      <w:r>
        <w:rPr>
          <w:color w:val="231F20"/>
          <w:w w:val="90"/>
          <w:sz w:val="16"/>
        </w:rPr>
        <w:t>illusions</w:t>
      </w:r>
      <w:r>
        <w:rPr>
          <w:color w:val="231F20"/>
          <w:spacing w:val="-2"/>
          <w:w w:val="90"/>
          <w:sz w:val="16"/>
        </w:rPr>
        <w:t> </w:t>
      </w:r>
      <w:r>
        <w:rPr>
          <w:color w:val="231F20"/>
          <w:w w:val="90"/>
          <w:sz w:val="16"/>
        </w:rPr>
        <w:t>with</w:t>
      </w:r>
      <w:r>
        <w:rPr>
          <w:color w:val="231F20"/>
          <w:spacing w:val="-2"/>
          <w:w w:val="90"/>
          <w:sz w:val="16"/>
        </w:rPr>
        <w:t> </w:t>
      </w:r>
      <w:r>
        <w:rPr>
          <w:color w:val="231F20"/>
          <w:w w:val="90"/>
          <w:sz w:val="16"/>
        </w:rPr>
        <w:t>proxies</w:t>
      </w:r>
      <w:r>
        <w:rPr>
          <w:color w:val="231F20"/>
          <w:spacing w:val="-2"/>
          <w:w w:val="90"/>
          <w:sz w:val="16"/>
        </w:rPr>
        <w:t> </w:t>
      </w:r>
      <w:r>
        <w:rPr>
          <w:color w:val="231F20"/>
          <w:w w:val="90"/>
          <w:sz w:val="16"/>
        </w:rPr>
        <w:t>in</w:t>
      </w:r>
      <w:r>
        <w:rPr>
          <w:color w:val="231F20"/>
          <w:spacing w:val="-2"/>
          <w:w w:val="90"/>
          <w:sz w:val="16"/>
        </w:rPr>
        <w:t> </w:t>
      </w:r>
      <w:r>
        <w:rPr>
          <w:color w:val="231F20"/>
          <w:w w:val="90"/>
          <w:sz w:val="16"/>
        </w:rPr>
        <w:t>virtual</w:t>
      </w:r>
      <w:r>
        <w:rPr>
          <w:color w:val="231F20"/>
          <w:spacing w:val="-1"/>
          <w:w w:val="90"/>
          <w:sz w:val="16"/>
        </w:rPr>
        <w:t> </w:t>
      </w:r>
      <w:r>
        <w:rPr>
          <w:color w:val="231F20"/>
          <w:w w:val="90"/>
          <w:sz w:val="16"/>
        </w:rPr>
        <w:t>reality:</w:t>
      </w:r>
      <w:r>
        <w:rPr>
          <w:color w:val="231F20"/>
          <w:spacing w:val="40"/>
          <w:sz w:val="16"/>
        </w:rPr>
        <w:t> </w:t>
      </w:r>
      <w:bookmarkStart w:name="_bookmark104" w:id="106"/>
      <w:bookmarkEnd w:id="106"/>
      <w:r>
        <w:rPr>
          <w:color w:val="231F20"/>
          <w:w w:val="95"/>
          <w:sz w:val="16"/>
        </w:rPr>
        <w:t>Exploration</w:t>
      </w:r>
      <w:r>
        <w:rPr>
          <w:color w:val="231F20"/>
          <w:spacing w:val="-2"/>
          <w:w w:val="95"/>
          <w:sz w:val="16"/>
        </w:rPr>
        <w:t> </w:t>
      </w:r>
      <w:r>
        <w:rPr>
          <w:color w:val="231F20"/>
          <w:w w:val="95"/>
          <w:sz w:val="16"/>
        </w:rPr>
        <w:t>of</w:t>
      </w:r>
      <w:r>
        <w:rPr>
          <w:color w:val="231F20"/>
          <w:spacing w:val="-2"/>
          <w:w w:val="95"/>
          <w:sz w:val="16"/>
        </w:rPr>
        <w:t> </w:t>
      </w:r>
      <w:r>
        <w:rPr>
          <w:color w:val="231F20"/>
          <w:w w:val="95"/>
          <w:sz w:val="16"/>
        </w:rPr>
        <w:t>grasp,</w:t>
      </w:r>
      <w:r>
        <w:rPr>
          <w:color w:val="231F20"/>
          <w:spacing w:val="-2"/>
          <w:w w:val="95"/>
          <w:sz w:val="16"/>
        </w:rPr>
        <w:t> </w:t>
      </w:r>
      <w:r>
        <w:rPr>
          <w:color w:val="231F20"/>
          <w:w w:val="95"/>
          <w:sz w:val="16"/>
        </w:rPr>
        <w:t>movement</w:t>
      </w:r>
      <w:r>
        <w:rPr>
          <w:color w:val="231F20"/>
          <w:spacing w:val="-2"/>
          <w:w w:val="95"/>
          <w:sz w:val="16"/>
        </w:rPr>
        <w:t> </w:t>
      </w:r>
      <w:r>
        <w:rPr>
          <w:color w:val="231F20"/>
          <w:w w:val="95"/>
          <w:sz w:val="16"/>
        </w:rPr>
        <w:t>trajectory</w:t>
      </w:r>
      <w:r>
        <w:rPr>
          <w:color w:val="231F20"/>
          <w:spacing w:val="-2"/>
          <w:w w:val="95"/>
          <w:sz w:val="16"/>
        </w:rPr>
        <w:t> </w:t>
      </w:r>
      <w:r>
        <w:rPr>
          <w:color w:val="231F20"/>
          <w:w w:val="95"/>
          <w:sz w:val="16"/>
        </w:rPr>
        <w:t>and</w:t>
      </w:r>
      <w:r>
        <w:rPr>
          <w:color w:val="231F20"/>
          <w:spacing w:val="-2"/>
          <w:w w:val="95"/>
          <w:sz w:val="16"/>
        </w:rPr>
        <w:t> </w:t>
      </w:r>
      <w:r>
        <w:rPr>
          <w:color w:val="231F20"/>
          <w:w w:val="95"/>
          <w:sz w:val="16"/>
        </w:rPr>
        <w:t>object</w:t>
      </w:r>
      <w:r>
        <w:rPr>
          <w:color w:val="231F20"/>
          <w:spacing w:val="-2"/>
          <w:w w:val="95"/>
          <w:sz w:val="16"/>
        </w:rPr>
        <w:t> </w:t>
      </w:r>
      <w:r>
        <w:rPr>
          <w:color w:val="231F20"/>
          <w:w w:val="95"/>
          <w:sz w:val="16"/>
        </w:rPr>
        <w:t>mass.</w:t>
      </w:r>
      <w:r>
        <w:rPr>
          <w:color w:val="231F20"/>
          <w:spacing w:val="-2"/>
          <w:w w:val="95"/>
          <w:sz w:val="16"/>
        </w:rPr>
        <w:t> </w:t>
      </w:r>
      <w:r>
        <w:rPr>
          <w:color w:val="231F20"/>
          <w:w w:val="95"/>
          <w:sz w:val="16"/>
        </w:rPr>
        <w:t>In</w:t>
      </w:r>
      <w:r>
        <w:rPr>
          <w:color w:val="231F20"/>
          <w:spacing w:val="-2"/>
          <w:w w:val="95"/>
          <w:sz w:val="16"/>
        </w:rPr>
        <w:t> </w:t>
      </w:r>
      <w:r>
        <w:rPr>
          <w:rFonts w:ascii="Book Antiqua" w:hAnsi="Book Antiqua"/>
          <w:i/>
          <w:color w:val="231F20"/>
          <w:w w:val="95"/>
          <w:sz w:val="16"/>
        </w:rPr>
        <w:t>Proc.</w:t>
      </w:r>
      <w:r>
        <w:rPr>
          <w:rFonts w:ascii="Book Antiqua" w:hAnsi="Book Antiqua"/>
          <w:i/>
          <w:color w:val="231F20"/>
          <w:spacing w:val="-2"/>
          <w:w w:val="95"/>
          <w:sz w:val="16"/>
        </w:rPr>
        <w:t> </w:t>
      </w:r>
      <w:r>
        <w:rPr>
          <w:rFonts w:ascii="Book Antiqua" w:hAnsi="Book Antiqua"/>
          <w:i/>
          <w:color w:val="231F20"/>
          <w:w w:val="95"/>
          <w:sz w:val="16"/>
        </w:rPr>
        <w:t>of</w:t>
      </w:r>
      <w:r>
        <w:rPr>
          <w:rFonts w:ascii="Book Antiqua" w:hAnsi="Book Antiqua"/>
          <w:i/>
          <w:color w:val="231F20"/>
          <w:spacing w:val="-2"/>
          <w:w w:val="95"/>
          <w:sz w:val="16"/>
        </w:rPr>
        <w:t> </w:t>
      </w:r>
      <w:r>
        <w:rPr>
          <w:rFonts w:ascii="Book Antiqua" w:hAnsi="Book Antiqua"/>
          <w:i/>
          <w:color w:val="231F20"/>
          <w:w w:val="95"/>
          <w:sz w:val="16"/>
        </w:rPr>
        <w:t>CHI</w:t>
      </w:r>
      <w:r>
        <w:rPr>
          <w:color w:val="231F20"/>
          <w:w w:val="95"/>
          <w:sz w:val="16"/>
        </w:rPr>
        <w:t>.</w:t>
      </w:r>
      <w:r>
        <w:rPr>
          <w:color w:val="231F20"/>
          <w:spacing w:val="-2"/>
          <w:w w:val="95"/>
          <w:sz w:val="16"/>
        </w:rPr>
        <w:t> </w:t>
      </w:r>
      <w:r>
        <w:rPr>
          <w:color w:val="231F20"/>
          <w:w w:val="95"/>
          <w:sz w:val="16"/>
        </w:rPr>
        <w:t>ACM.</w:t>
      </w:r>
    </w:p>
    <w:p>
      <w:pPr>
        <w:pStyle w:val="ListParagraph"/>
        <w:numPr>
          <w:ilvl w:val="0"/>
          <w:numId w:val="4"/>
        </w:numPr>
        <w:tabs>
          <w:tab w:pos="1329" w:val="left" w:leader="none"/>
        </w:tabs>
        <w:spacing w:line="195" w:lineRule="exact" w:before="0" w:after="0"/>
        <w:ind w:left="1329" w:right="0" w:hanging="340"/>
        <w:jc w:val="left"/>
        <w:rPr>
          <w:sz w:val="16"/>
        </w:rPr>
      </w:pPr>
      <w:r>
        <w:rPr>
          <w:color w:val="231F20"/>
          <w:w w:val="90"/>
          <w:sz w:val="16"/>
        </w:rPr>
        <w:t>•</w:t>
      </w:r>
      <w:r>
        <w:rPr>
          <w:color w:val="231F20"/>
          <w:spacing w:val="-2"/>
          <w:sz w:val="16"/>
        </w:rPr>
        <w:t> </w:t>
      </w:r>
      <w:r>
        <w:rPr>
          <w:color w:val="231F20"/>
          <w:w w:val="90"/>
          <w:sz w:val="16"/>
        </w:rPr>
        <w:t>A.</w:t>
      </w:r>
      <w:r>
        <w:rPr>
          <w:color w:val="231F20"/>
          <w:spacing w:val="-3"/>
          <w:sz w:val="16"/>
        </w:rPr>
        <w:t> </w:t>
      </w:r>
      <w:r>
        <w:rPr>
          <w:color w:val="231F20"/>
          <w:w w:val="90"/>
          <w:sz w:val="16"/>
        </w:rPr>
        <w:t>R.</w:t>
      </w:r>
      <w:r>
        <w:rPr>
          <w:color w:val="231F20"/>
          <w:spacing w:val="-2"/>
          <w:sz w:val="16"/>
        </w:rPr>
        <w:t> </w:t>
      </w:r>
      <w:r>
        <w:rPr>
          <w:color w:val="231F20"/>
          <w:w w:val="90"/>
          <w:sz w:val="16"/>
        </w:rPr>
        <w:t>Fender</w:t>
      </w:r>
      <w:r>
        <w:rPr>
          <w:color w:val="231F20"/>
          <w:spacing w:val="-3"/>
          <w:sz w:val="16"/>
        </w:rPr>
        <w:t> </w:t>
      </w:r>
      <w:r>
        <w:rPr>
          <w:color w:val="231F20"/>
          <w:w w:val="90"/>
          <w:sz w:val="16"/>
        </w:rPr>
        <w:t>and</w:t>
      </w:r>
      <w:r>
        <w:rPr>
          <w:color w:val="231F20"/>
          <w:spacing w:val="-3"/>
          <w:sz w:val="16"/>
        </w:rPr>
        <w:t> </w:t>
      </w:r>
      <w:r>
        <w:rPr>
          <w:color w:val="231F20"/>
          <w:w w:val="90"/>
          <w:sz w:val="16"/>
        </w:rPr>
        <w:t>C.</w:t>
      </w:r>
      <w:r>
        <w:rPr>
          <w:color w:val="231F20"/>
          <w:spacing w:val="-2"/>
          <w:sz w:val="16"/>
        </w:rPr>
        <w:t> </w:t>
      </w:r>
      <w:r>
        <w:rPr>
          <w:color w:val="231F20"/>
          <w:w w:val="90"/>
          <w:sz w:val="16"/>
        </w:rPr>
        <w:t>Holz.</w:t>
      </w:r>
      <w:r>
        <w:rPr>
          <w:color w:val="231F20"/>
          <w:spacing w:val="-2"/>
          <w:sz w:val="16"/>
        </w:rPr>
        <w:t> </w:t>
      </w:r>
      <w:r>
        <w:rPr>
          <w:color w:val="231F20"/>
          <w:w w:val="90"/>
          <w:sz w:val="16"/>
        </w:rPr>
        <w:t>2022.</w:t>
      </w:r>
      <w:r>
        <w:rPr>
          <w:color w:val="231F20"/>
          <w:spacing w:val="-2"/>
          <w:sz w:val="16"/>
        </w:rPr>
        <w:t> </w:t>
      </w:r>
      <w:r>
        <w:rPr>
          <w:color w:val="231F20"/>
          <w:w w:val="90"/>
          <w:sz w:val="16"/>
        </w:rPr>
        <w:t>Causality-preserving</w:t>
      </w:r>
      <w:r>
        <w:rPr>
          <w:color w:val="231F20"/>
          <w:spacing w:val="-2"/>
          <w:sz w:val="16"/>
        </w:rPr>
        <w:t> </w:t>
      </w:r>
      <w:r>
        <w:rPr>
          <w:color w:val="231F20"/>
          <w:w w:val="90"/>
          <w:sz w:val="16"/>
        </w:rPr>
        <w:t>asynchronous</w:t>
      </w:r>
      <w:r>
        <w:rPr>
          <w:color w:val="231F20"/>
          <w:spacing w:val="-2"/>
          <w:sz w:val="16"/>
        </w:rPr>
        <w:t> </w:t>
      </w:r>
      <w:r>
        <w:rPr>
          <w:color w:val="231F20"/>
          <w:w w:val="90"/>
          <w:sz w:val="16"/>
        </w:rPr>
        <w:t>reality.</w:t>
      </w:r>
      <w:r>
        <w:rPr>
          <w:color w:val="231F20"/>
          <w:spacing w:val="-2"/>
          <w:sz w:val="16"/>
        </w:rPr>
        <w:t> </w:t>
      </w:r>
      <w:r>
        <w:rPr>
          <w:color w:val="231F20"/>
          <w:w w:val="90"/>
          <w:sz w:val="16"/>
        </w:rPr>
        <w:t>In</w:t>
      </w:r>
      <w:r>
        <w:rPr>
          <w:color w:val="231F20"/>
          <w:spacing w:val="-3"/>
          <w:sz w:val="16"/>
        </w:rPr>
        <w:t> </w:t>
      </w:r>
      <w:r>
        <w:rPr>
          <w:rFonts w:ascii="Book Antiqua" w:hAnsi="Book Antiqua"/>
          <w:i/>
          <w:color w:val="231F20"/>
          <w:w w:val="90"/>
          <w:sz w:val="16"/>
        </w:rPr>
        <w:t>Proc.</w:t>
      </w:r>
      <w:r>
        <w:rPr>
          <w:rFonts w:ascii="Book Antiqua" w:hAnsi="Book Antiqua"/>
          <w:i/>
          <w:color w:val="231F20"/>
          <w:spacing w:val="-3"/>
          <w:sz w:val="16"/>
        </w:rPr>
        <w:t> </w:t>
      </w:r>
      <w:r>
        <w:rPr>
          <w:rFonts w:ascii="Book Antiqua" w:hAnsi="Book Antiqua"/>
          <w:i/>
          <w:color w:val="231F20"/>
          <w:w w:val="90"/>
          <w:sz w:val="16"/>
        </w:rPr>
        <w:t>of</w:t>
      </w:r>
      <w:r>
        <w:rPr>
          <w:rFonts w:ascii="Book Antiqua" w:hAnsi="Book Antiqua"/>
          <w:i/>
          <w:color w:val="231F20"/>
          <w:spacing w:val="-2"/>
          <w:sz w:val="16"/>
        </w:rPr>
        <w:t> </w:t>
      </w:r>
      <w:r>
        <w:rPr>
          <w:rFonts w:ascii="Book Antiqua" w:hAnsi="Book Antiqua"/>
          <w:i/>
          <w:color w:val="231F20"/>
          <w:w w:val="90"/>
          <w:sz w:val="16"/>
        </w:rPr>
        <w:t>CHI</w:t>
      </w:r>
      <w:r>
        <w:rPr>
          <w:color w:val="231F20"/>
          <w:w w:val="90"/>
          <w:sz w:val="16"/>
        </w:rPr>
        <w:t>.</w:t>
      </w:r>
      <w:r>
        <w:rPr>
          <w:color w:val="231F20"/>
          <w:spacing w:val="-3"/>
          <w:sz w:val="16"/>
        </w:rPr>
        <w:t> </w:t>
      </w:r>
      <w:r>
        <w:rPr>
          <w:color w:val="231F20"/>
          <w:spacing w:val="-4"/>
          <w:w w:val="90"/>
          <w:sz w:val="16"/>
        </w:rPr>
        <w:t>ACM.</w:t>
      </w:r>
    </w:p>
    <w:p>
      <w:pPr>
        <w:pStyle w:val="ListParagraph"/>
        <w:numPr>
          <w:ilvl w:val="0"/>
          <w:numId w:val="4"/>
        </w:numPr>
        <w:tabs>
          <w:tab w:pos="1328" w:val="left" w:leader="none"/>
          <w:tab w:pos="1330" w:val="left" w:leader="none"/>
        </w:tabs>
        <w:spacing w:line="220" w:lineRule="auto" w:before="5" w:after="0"/>
        <w:ind w:left="1330" w:right="912" w:hanging="342"/>
        <w:jc w:val="both"/>
        <w:rPr>
          <w:sz w:val="16"/>
        </w:rPr>
      </w:pPr>
      <w:bookmarkStart w:name="_bookmark106" w:id="107"/>
      <w:bookmarkEnd w:id="107"/>
      <w:r>
        <w:rPr/>
      </w:r>
      <w:r>
        <w:rPr>
          <w:color w:val="231F20"/>
          <w:w w:val="90"/>
          <w:sz w:val="16"/>
        </w:rPr>
        <w:t>S. S. Fisher, M. McGreevy, J. Humphries, and W. Robinett. 1987. Virtual environment display system. In </w:t>
      </w:r>
      <w:r>
        <w:rPr>
          <w:rFonts w:ascii="Book Antiqua"/>
          <w:i/>
          <w:color w:val="231F20"/>
          <w:w w:val="90"/>
          <w:sz w:val="16"/>
        </w:rPr>
        <w:t>Proc. of 1986</w:t>
      </w:r>
      <w:r>
        <w:rPr>
          <w:rFonts w:ascii="Book Antiqua"/>
          <w:i/>
          <w:color w:val="231F20"/>
          <w:spacing w:val="40"/>
          <w:sz w:val="16"/>
        </w:rPr>
        <w:t> </w:t>
      </w:r>
      <w:r>
        <w:rPr>
          <w:rFonts w:ascii="Book Antiqua"/>
          <w:i/>
          <w:color w:val="231F20"/>
          <w:spacing w:val="-4"/>
          <w:sz w:val="16"/>
        </w:rPr>
        <w:t>Workshop on Interactive 3D Graphics</w:t>
      </w:r>
      <w:r>
        <w:rPr>
          <w:color w:val="231F20"/>
          <w:spacing w:val="-4"/>
          <w:sz w:val="16"/>
        </w:rPr>
        <w:t>. ACM. </w:t>
      </w:r>
      <w:hyperlink r:id="rId84">
        <w:r>
          <w:rPr>
            <w:color w:val="005596"/>
            <w:spacing w:val="-4"/>
            <w:sz w:val="16"/>
          </w:rPr>
          <w:t>https://doi.org/10.1145/319120.319127</w:t>
        </w:r>
      </w:hyperlink>
    </w:p>
    <w:p>
      <w:pPr>
        <w:pStyle w:val="ListParagraph"/>
        <w:numPr>
          <w:ilvl w:val="0"/>
          <w:numId w:val="4"/>
        </w:numPr>
        <w:tabs>
          <w:tab w:pos="1328" w:val="left" w:leader="none"/>
          <w:tab w:pos="1330" w:val="left" w:leader="none"/>
        </w:tabs>
        <w:spacing w:line="220" w:lineRule="auto" w:before="1" w:after="0"/>
        <w:ind w:left="1330" w:right="912" w:hanging="342"/>
        <w:jc w:val="both"/>
        <w:rPr>
          <w:sz w:val="16"/>
        </w:rPr>
      </w:pPr>
      <w:bookmarkStart w:name="_bookmark107" w:id="108"/>
      <w:bookmarkEnd w:id="108"/>
      <w:r>
        <w:rPr/>
      </w:r>
      <w:r>
        <w:rPr>
          <w:color w:val="231F20"/>
          <w:w w:val="90"/>
          <w:sz w:val="16"/>
        </w:rPr>
        <w:t>•</w:t>
      </w:r>
      <w:r>
        <w:rPr>
          <w:color w:val="231F20"/>
          <w:spacing w:val="-3"/>
          <w:w w:val="90"/>
          <w:sz w:val="16"/>
        </w:rPr>
        <w:t> </w:t>
      </w:r>
      <w:r>
        <w:rPr>
          <w:color w:val="231F20"/>
          <w:w w:val="90"/>
          <w:sz w:val="16"/>
        </w:rPr>
        <w:t>J.</w:t>
      </w:r>
      <w:r>
        <w:rPr>
          <w:color w:val="231F20"/>
          <w:spacing w:val="-3"/>
          <w:w w:val="90"/>
          <w:sz w:val="16"/>
        </w:rPr>
        <w:t> </w:t>
      </w:r>
      <w:r>
        <w:rPr>
          <w:color w:val="231F20"/>
          <w:w w:val="90"/>
          <w:sz w:val="16"/>
        </w:rPr>
        <w:t>P.</w:t>
      </w:r>
      <w:r>
        <w:rPr>
          <w:color w:val="231F20"/>
          <w:spacing w:val="-3"/>
          <w:w w:val="90"/>
          <w:sz w:val="16"/>
        </w:rPr>
        <w:t> </w:t>
      </w:r>
      <w:r>
        <w:rPr>
          <w:color w:val="231F20"/>
          <w:w w:val="90"/>
          <w:sz w:val="16"/>
        </w:rPr>
        <w:t>Freiwald,</w:t>
      </w:r>
      <w:r>
        <w:rPr>
          <w:color w:val="231F20"/>
          <w:spacing w:val="-3"/>
          <w:w w:val="90"/>
          <w:sz w:val="16"/>
        </w:rPr>
        <w:t> </w:t>
      </w:r>
      <w:r>
        <w:rPr>
          <w:color w:val="231F20"/>
          <w:w w:val="90"/>
          <w:sz w:val="16"/>
        </w:rPr>
        <w:t>S.</w:t>
      </w:r>
      <w:r>
        <w:rPr>
          <w:color w:val="231F20"/>
          <w:spacing w:val="-3"/>
          <w:w w:val="90"/>
          <w:sz w:val="16"/>
        </w:rPr>
        <w:t> </w:t>
      </w:r>
      <w:r>
        <w:rPr>
          <w:color w:val="231F20"/>
          <w:w w:val="90"/>
          <w:sz w:val="16"/>
        </w:rPr>
        <w:t>Schmidt,</w:t>
      </w:r>
      <w:r>
        <w:rPr>
          <w:color w:val="231F20"/>
          <w:spacing w:val="-3"/>
          <w:w w:val="90"/>
          <w:sz w:val="16"/>
        </w:rPr>
        <w:t> </w:t>
      </w:r>
      <w:r>
        <w:rPr>
          <w:color w:val="231F20"/>
          <w:w w:val="90"/>
          <w:sz w:val="16"/>
        </w:rPr>
        <w:t>B.</w:t>
      </w:r>
      <w:r>
        <w:rPr>
          <w:color w:val="231F20"/>
          <w:spacing w:val="-3"/>
          <w:w w:val="90"/>
          <w:sz w:val="16"/>
        </w:rPr>
        <w:t> </w:t>
      </w:r>
      <w:r>
        <w:rPr>
          <w:color w:val="231F20"/>
          <w:w w:val="90"/>
          <w:sz w:val="16"/>
        </w:rPr>
        <w:t>E.</w:t>
      </w:r>
      <w:r>
        <w:rPr>
          <w:color w:val="231F20"/>
          <w:spacing w:val="-3"/>
          <w:w w:val="90"/>
          <w:sz w:val="16"/>
        </w:rPr>
        <w:t> </w:t>
      </w:r>
      <w:r>
        <w:rPr>
          <w:color w:val="231F20"/>
          <w:w w:val="90"/>
          <w:sz w:val="16"/>
        </w:rPr>
        <w:t>Riecke,</w:t>
      </w:r>
      <w:r>
        <w:rPr>
          <w:color w:val="231F20"/>
          <w:spacing w:val="-3"/>
          <w:w w:val="90"/>
          <w:sz w:val="16"/>
        </w:rPr>
        <w:t> </w:t>
      </w:r>
      <w:r>
        <w:rPr>
          <w:color w:val="231F20"/>
          <w:w w:val="90"/>
          <w:sz w:val="16"/>
        </w:rPr>
        <w:t>and</w:t>
      </w:r>
      <w:r>
        <w:rPr>
          <w:color w:val="231F20"/>
          <w:spacing w:val="-3"/>
          <w:w w:val="90"/>
          <w:sz w:val="16"/>
        </w:rPr>
        <w:t> </w:t>
      </w:r>
      <w:r>
        <w:rPr>
          <w:color w:val="231F20"/>
          <w:w w:val="90"/>
          <w:sz w:val="16"/>
        </w:rPr>
        <w:t>F.</w:t>
      </w:r>
      <w:r>
        <w:rPr>
          <w:color w:val="231F20"/>
          <w:spacing w:val="-3"/>
          <w:w w:val="90"/>
          <w:sz w:val="16"/>
        </w:rPr>
        <w:t> </w:t>
      </w:r>
      <w:r>
        <w:rPr>
          <w:color w:val="231F20"/>
          <w:w w:val="90"/>
          <w:sz w:val="16"/>
        </w:rPr>
        <w:t>Steinicke.</w:t>
      </w:r>
      <w:r>
        <w:rPr>
          <w:color w:val="231F20"/>
          <w:spacing w:val="-3"/>
          <w:w w:val="90"/>
          <w:sz w:val="16"/>
        </w:rPr>
        <w:t> </w:t>
      </w:r>
      <w:r>
        <w:rPr>
          <w:color w:val="231F20"/>
          <w:w w:val="90"/>
          <w:sz w:val="16"/>
        </w:rPr>
        <w:t>2022.</w:t>
      </w:r>
      <w:r>
        <w:rPr>
          <w:color w:val="231F20"/>
          <w:spacing w:val="-3"/>
          <w:w w:val="90"/>
          <w:sz w:val="16"/>
        </w:rPr>
        <w:t> </w:t>
      </w:r>
      <w:r>
        <w:rPr>
          <w:color w:val="231F20"/>
          <w:w w:val="90"/>
          <w:sz w:val="16"/>
        </w:rPr>
        <w:t>The</w:t>
      </w:r>
      <w:r>
        <w:rPr>
          <w:color w:val="231F20"/>
          <w:spacing w:val="-3"/>
          <w:w w:val="90"/>
          <w:sz w:val="16"/>
        </w:rPr>
        <w:t> </w:t>
      </w:r>
      <w:r>
        <w:rPr>
          <w:color w:val="231F20"/>
          <w:w w:val="90"/>
          <w:sz w:val="16"/>
        </w:rPr>
        <w:t>continuity</w:t>
      </w:r>
      <w:r>
        <w:rPr>
          <w:color w:val="231F20"/>
          <w:spacing w:val="-3"/>
          <w:w w:val="90"/>
          <w:sz w:val="16"/>
        </w:rPr>
        <w:t> </w:t>
      </w:r>
      <w:r>
        <w:rPr>
          <w:color w:val="231F20"/>
          <w:w w:val="90"/>
          <w:sz w:val="16"/>
        </w:rPr>
        <w:t>of</w:t>
      </w:r>
      <w:r>
        <w:rPr>
          <w:color w:val="231F20"/>
          <w:spacing w:val="-3"/>
          <w:w w:val="90"/>
          <w:sz w:val="16"/>
        </w:rPr>
        <w:t> </w:t>
      </w:r>
      <w:r>
        <w:rPr>
          <w:color w:val="231F20"/>
          <w:w w:val="90"/>
          <w:sz w:val="16"/>
        </w:rPr>
        <w:t>locomotion:</w:t>
      </w:r>
      <w:r>
        <w:rPr>
          <w:color w:val="231F20"/>
          <w:spacing w:val="-3"/>
          <w:w w:val="90"/>
          <w:sz w:val="16"/>
        </w:rPr>
        <w:t> </w:t>
      </w:r>
      <w:r>
        <w:rPr>
          <w:color w:val="231F20"/>
          <w:w w:val="90"/>
          <w:sz w:val="16"/>
        </w:rPr>
        <w:t>Rethinking</w:t>
      </w:r>
      <w:r>
        <w:rPr>
          <w:color w:val="231F20"/>
          <w:spacing w:val="-3"/>
          <w:w w:val="90"/>
          <w:sz w:val="16"/>
        </w:rPr>
        <w:t> </w:t>
      </w:r>
      <w:r>
        <w:rPr>
          <w:color w:val="231F20"/>
          <w:w w:val="90"/>
          <w:sz w:val="16"/>
        </w:rPr>
        <w:t>conventions</w:t>
      </w:r>
      <w:r>
        <w:rPr>
          <w:color w:val="231F20"/>
          <w:spacing w:val="40"/>
          <w:sz w:val="16"/>
        </w:rPr>
        <w:t> </w:t>
      </w:r>
      <w:r>
        <w:rPr>
          <w:color w:val="231F20"/>
          <w:w w:val="95"/>
          <w:sz w:val="16"/>
        </w:rPr>
        <w:t>for</w:t>
      </w:r>
      <w:r>
        <w:rPr>
          <w:color w:val="231F20"/>
          <w:spacing w:val="-4"/>
          <w:w w:val="95"/>
          <w:sz w:val="16"/>
        </w:rPr>
        <w:t> </w:t>
      </w:r>
      <w:r>
        <w:rPr>
          <w:color w:val="231F20"/>
          <w:w w:val="95"/>
          <w:sz w:val="16"/>
        </w:rPr>
        <w:t>locomotion</w:t>
      </w:r>
      <w:r>
        <w:rPr>
          <w:color w:val="231F20"/>
          <w:spacing w:val="-4"/>
          <w:w w:val="95"/>
          <w:sz w:val="16"/>
        </w:rPr>
        <w:t> </w:t>
      </w:r>
      <w:r>
        <w:rPr>
          <w:color w:val="231F20"/>
          <w:w w:val="95"/>
          <w:sz w:val="16"/>
        </w:rPr>
        <w:t>and</w:t>
      </w:r>
      <w:r>
        <w:rPr>
          <w:color w:val="231F20"/>
          <w:spacing w:val="-4"/>
          <w:w w:val="95"/>
          <w:sz w:val="16"/>
        </w:rPr>
        <w:t> </w:t>
      </w:r>
      <w:r>
        <w:rPr>
          <w:color w:val="231F20"/>
          <w:w w:val="95"/>
          <w:sz w:val="16"/>
        </w:rPr>
        <w:t>its</w:t>
      </w:r>
      <w:r>
        <w:rPr>
          <w:color w:val="231F20"/>
          <w:spacing w:val="-4"/>
          <w:w w:val="95"/>
          <w:sz w:val="16"/>
        </w:rPr>
        <w:t> </w:t>
      </w:r>
      <w:r>
        <w:rPr>
          <w:color w:val="231F20"/>
          <w:w w:val="95"/>
          <w:sz w:val="16"/>
        </w:rPr>
        <w:t>visualization</w:t>
      </w:r>
      <w:r>
        <w:rPr>
          <w:color w:val="231F20"/>
          <w:spacing w:val="-4"/>
          <w:w w:val="95"/>
          <w:sz w:val="16"/>
        </w:rPr>
        <w:t> </w:t>
      </w:r>
      <w:r>
        <w:rPr>
          <w:color w:val="231F20"/>
          <w:w w:val="95"/>
          <w:sz w:val="16"/>
        </w:rPr>
        <w:t>in</w:t>
      </w:r>
      <w:r>
        <w:rPr>
          <w:color w:val="231F20"/>
          <w:spacing w:val="-4"/>
          <w:w w:val="95"/>
          <w:sz w:val="16"/>
        </w:rPr>
        <w:t> </w:t>
      </w:r>
      <w:r>
        <w:rPr>
          <w:color w:val="231F20"/>
          <w:w w:val="95"/>
          <w:sz w:val="16"/>
        </w:rPr>
        <w:t>shared</w:t>
      </w:r>
      <w:r>
        <w:rPr>
          <w:color w:val="231F20"/>
          <w:spacing w:val="-3"/>
          <w:w w:val="95"/>
          <w:sz w:val="16"/>
        </w:rPr>
        <w:t> </w:t>
      </w:r>
      <w:r>
        <w:rPr>
          <w:color w:val="231F20"/>
          <w:w w:val="95"/>
          <w:sz w:val="16"/>
        </w:rPr>
        <w:t>virtual</w:t>
      </w:r>
      <w:r>
        <w:rPr>
          <w:color w:val="231F20"/>
          <w:spacing w:val="-4"/>
          <w:w w:val="95"/>
          <w:sz w:val="16"/>
        </w:rPr>
        <w:t> </w:t>
      </w:r>
      <w:r>
        <w:rPr>
          <w:color w:val="231F20"/>
          <w:w w:val="95"/>
          <w:sz w:val="16"/>
        </w:rPr>
        <w:t>reality</w:t>
      </w:r>
      <w:r>
        <w:rPr>
          <w:color w:val="231F20"/>
          <w:spacing w:val="-4"/>
          <w:w w:val="95"/>
          <w:sz w:val="16"/>
        </w:rPr>
        <w:t> </w:t>
      </w:r>
      <w:r>
        <w:rPr>
          <w:color w:val="231F20"/>
          <w:w w:val="95"/>
          <w:sz w:val="16"/>
        </w:rPr>
        <w:t>spaces.</w:t>
      </w:r>
      <w:r>
        <w:rPr>
          <w:color w:val="231F20"/>
          <w:spacing w:val="-4"/>
          <w:w w:val="95"/>
          <w:sz w:val="16"/>
        </w:rPr>
        <w:t> </w:t>
      </w:r>
      <w:r>
        <w:rPr>
          <w:rFonts w:ascii="Book Antiqua" w:hAnsi="Book Antiqua"/>
          <w:i/>
          <w:color w:val="231F20"/>
          <w:w w:val="95"/>
          <w:sz w:val="16"/>
        </w:rPr>
        <w:t>ACM</w:t>
      </w:r>
      <w:r>
        <w:rPr>
          <w:rFonts w:ascii="Book Antiqua" w:hAnsi="Book Antiqua"/>
          <w:i/>
          <w:color w:val="231F20"/>
          <w:spacing w:val="-4"/>
          <w:w w:val="95"/>
          <w:sz w:val="16"/>
        </w:rPr>
        <w:t> </w:t>
      </w:r>
      <w:r>
        <w:rPr>
          <w:rFonts w:ascii="Book Antiqua" w:hAnsi="Book Antiqua"/>
          <w:i/>
          <w:color w:val="231F20"/>
          <w:w w:val="95"/>
          <w:sz w:val="16"/>
        </w:rPr>
        <w:t>Trans.</w:t>
      </w:r>
      <w:r>
        <w:rPr>
          <w:rFonts w:ascii="Book Antiqua" w:hAnsi="Book Antiqua"/>
          <w:i/>
          <w:color w:val="231F20"/>
          <w:spacing w:val="-4"/>
          <w:w w:val="95"/>
          <w:sz w:val="16"/>
        </w:rPr>
        <w:t> </w:t>
      </w:r>
      <w:r>
        <w:rPr>
          <w:rFonts w:ascii="Book Antiqua" w:hAnsi="Book Antiqua"/>
          <w:i/>
          <w:color w:val="231F20"/>
          <w:w w:val="95"/>
          <w:sz w:val="16"/>
        </w:rPr>
        <w:t>Graph.</w:t>
      </w:r>
      <w:r>
        <w:rPr>
          <w:rFonts w:ascii="Book Antiqua" w:hAnsi="Book Antiqua"/>
          <w:i/>
          <w:color w:val="231F20"/>
          <w:spacing w:val="-4"/>
          <w:w w:val="95"/>
          <w:sz w:val="16"/>
        </w:rPr>
        <w:t> </w:t>
      </w:r>
      <w:r>
        <w:rPr>
          <w:color w:val="231F20"/>
          <w:w w:val="95"/>
          <w:sz w:val="16"/>
        </w:rPr>
        <w:t>(2022).</w:t>
      </w:r>
    </w:p>
    <w:p>
      <w:pPr>
        <w:pStyle w:val="ListParagraph"/>
        <w:numPr>
          <w:ilvl w:val="0"/>
          <w:numId w:val="4"/>
        </w:numPr>
        <w:tabs>
          <w:tab w:pos="1325" w:val="left" w:leader="none"/>
          <w:tab w:pos="1330" w:val="left" w:leader="none"/>
        </w:tabs>
        <w:spacing w:line="220" w:lineRule="auto" w:before="1" w:after="0"/>
        <w:ind w:left="1330" w:right="912" w:hanging="342"/>
        <w:jc w:val="both"/>
        <w:rPr>
          <w:sz w:val="16"/>
        </w:rPr>
      </w:pPr>
      <w:bookmarkStart w:name="_bookmark108" w:id="109"/>
      <w:bookmarkEnd w:id="109"/>
      <w:r>
        <w:rPr/>
      </w:r>
      <w:r>
        <w:rPr>
          <w:color w:val="231F20"/>
          <w:w w:val="90"/>
          <w:sz w:val="16"/>
        </w:rPr>
        <w:t>• S. Frish, M. Druchok, and H. Shchur. 2020. Molecular MR multiplayer: A cross-platform collaborative interactive</w:t>
      </w:r>
      <w:r>
        <w:rPr>
          <w:color w:val="231F20"/>
          <w:spacing w:val="40"/>
          <w:sz w:val="16"/>
        </w:rPr>
        <w:t> </w:t>
      </w:r>
      <w:r>
        <w:rPr>
          <w:color w:val="231F20"/>
          <w:w w:val="95"/>
          <w:sz w:val="16"/>
        </w:rPr>
        <w:t>game</w:t>
      </w:r>
      <w:r>
        <w:rPr>
          <w:color w:val="231F20"/>
          <w:spacing w:val="-7"/>
          <w:w w:val="95"/>
          <w:sz w:val="16"/>
        </w:rPr>
        <w:t> </w:t>
      </w:r>
      <w:r>
        <w:rPr>
          <w:color w:val="231F20"/>
          <w:w w:val="95"/>
          <w:sz w:val="16"/>
        </w:rPr>
        <w:t>for</w:t>
      </w:r>
      <w:r>
        <w:rPr>
          <w:color w:val="231F20"/>
          <w:spacing w:val="-7"/>
          <w:w w:val="95"/>
          <w:sz w:val="16"/>
        </w:rPr>
        <w:t> </w:t>
      </w:r>
      <w:r>
        <w:rPr>
          <w:color w:val="231F20"/>
          <w:w w:val="95"/>
          <w:sz w:val="16"/>
        </w:rPr>
        <w:t>scientists.</w:t>
      </w:r>
      <w:r>
        <w:rPr>
          <w:color w:val="231F20"/>
          <w:spacing w:val="-6"/>
          <w:w w:val="95"/>
          <w:sz w:val="16"/>
        </w:rPr>
        <w:t> </w:t>
      </w:r>
      <w:r>
        <w:rPr>
          <w:color w:val="231F20"/>
          <w:w w:val="95"/>
          <w:sz w:val="16"/>
        </w:rPr>
        <w:t>In</w:t>
      </w:r>
      <w:r>
        <w:rPr>
          <w:color w:val="231F20"/>
          <w:spacing w:val="-7"/>
          <w:w w:val="95"/>
          <w:sz w:val="16"/>
        </w:rPr>
        <w:t> </w:t>
      </w:r>
      <w:r>
        <w:rPr>
          <w:rFonts w:ascii="Book Antiqua" w:hAnsi="Book Antiqua"/>
          <w:i/>
          <w:color w:val="231F20"/>
          <w:w w:val="95"/>
          <w:sz w:val="16"/>
        </w:rPr>
        <w:t>Proc.</w:t>
      </w:r>
      <w:r>
        <w:rPr>
          <w:rFonts w:ascii="Book Antiqua" w:hAnsi="Book Antiqua"/>
          <w:i/>
          <w:color w:val="231F20"/>
          <w:spacing w:val="-7"/>
          <w:w w:val="95"/>
          <w:sz w:val="16"/>
        </w:rPr>
        <w:t> </w:t>
      </w:r>
      <w:r>
        <w:rPr>
          <w:rFonts w:ascii="Book Antiqua" w:hAnsi="Book Antiqua"/>
          <w:i/>
          <w:color w:val="231F20"/>
          <w:w w:val="95"/>
          <w:sz w:val="16"/>
        </w:rPr>
        <w:t>of</w:t>
      </w:r>
      <w:r>
        <w:rPr>
          <w:rFonts w:ascii="Book Antiqua" w:hAnsi="Book Antiqua"/>
          <w:i/>
          <w:color w:val="231F20"/>
          <w:spacing w:val="-7"/>
          <w:w w:val="95"/>
          <w:sz w:val="16"/>
        </w:rPr>
        <w:t> </w:t>
      </w:r>
      <w:r>
        <w:rPr>
          <w:rFonts w:ascii="Book Antiqua" w:hAnsi="Book Antiqua"/>
          <w:i/>
          <w:color w:val="231F20"/>
          <w:w w:val="95"/>
          <w:sz w:val="16"/>
        </w:rPr>
        <w:t>ACM</w:t>
      </w:r>
      <w:r>
        <w:rPr>
          <w:rFonts w:ascii="Book Antiqua" w:hAnsi="Book Antiqua"/>
          <w:i/>
          <w:color w:val="231F20"/>
          <w:spacing w:val="-7"/>
          <w:w w:val="95"/>
          <w:sz w:val="16"/>
        </w:rPr>
        <w:t> </w:t>
      </w:r>
      <w:r>
        <w:rPr>
          <w:rFonts w:ascii="Book Antiqua" w:hAnsi="Book Antiqua"/>
          <w:i/>
          <w:color w:val="231F20"/>
          <w:w w:val="95"/>
          <w:sz w:val="16"/>
        </w:rPr>
        <w:t>VRST</w:t>
      </w:r>
      <w:r>
        <w:rPr>
          <w:color w:val="231F20"/>
          <w:w w:val="95"/>
          <w:sz w:val="16"/>
        </w:rPr>
        <w:t>.</w:t>
      </w:r>
      <w:r>
        <w:rPr>
          <w:color w:val="231F20"/>
          <w:spacing w:val="-7"/>
          <w:w w:val="95"/>
          <w:sz w:val="16"/>
        </w:rPr>
        <w:t> </w:t>
      </w:r>
      <w:r>
        <w:rPr>
          <w:color w:val="231F20"/>
          <w:w w:val="95"/>
          <w:sz w:val="16"/>
        </w:rPr>
        <w:t>ACM.</w:t>
      </w:r>
      <w:r>
        <w:rPr>
          <w:color w:val="231F20"/>
          <w:spacing w:val="-7"/>
          <w:w w:val="95"/>
          <w:sz w:val="16"/>
        </w:rPr>
        <w:t> </w:t>
      </w:r>
      <w:hyperlink r:id="rId85">
        <w:r>
          <w:rPr>
            <w:color w:val="005596"/>
            <w:w w:val="95"/>
            <w:sz w:val="16"/>
          </w:rPr>
          <w:t>https://doi.org/10.1145/3385956.3422098</w:t>
        </w:r>
      </w:hyperlink>
    </w:p>
    <w:p>
      <w:pPr>
        <w:pStyle w:val="ListParagraph"/>
        <w:numPr>
          <w:ilvl w:val="0"/>
          <w:numId w:val="4"/>
        </w:numPr>
        <w:tabs>
          <w:tab w:pos="1328" w:val="left" w:leader="none"/>
          <w:tab w:pos="1330" w:val="left" w:leader="none"/>
        </w:tabs>
        <w:spacing w:line="220" w:lineRule="auto" w:before="2" w:after="0"/>
        <w:ind w:left="1330" w:right="912" w:hanging="342"/>
        <w:jc w:val="both"/>
        <w:rPr>
          <w:sz w:val="16"/>
        </w:rPr>
      </w:pPr>
      <w:bookmarkStart w:name="_bookmark109" w:id="110"/>
      <w:bookmarkEnd w:id="110"/>
      <w:r>
        <w:rPr/>
      </w:r>
      <w:r>
        <w:rPr>
          <w:color w:val="231F20"/>
          <w:spacing w:val="-2"/>
          <w:w w:val="95"/>
          <w:sz w:val="16"/>
        </w:rPr>
        <w:t>• T. Fröhlich, D. Alexandrovsky, T. Stabbert, T. Döring, and R. Malaka. 2018. VRBox: A virtual reality augmented</w:t>
      </w:r>
      <w:r>
        <w:rPr>
          <w:color w:val="231F20"/>
          <w:spacing w:val="40"/>
          <w:sz w:val="16"/>
        </w:rPr>
        <w:t> </w:t>
      </w:r>
      <w:r>
        <w:rPr>
          <w:color w:val="231F20"/>
          <w:w w:val="95"/>
          <w:sz w:val="16"/>
        </w:rPr>
        <w:t>sandbox</w:t>
      </w:r>
      <w:r>
        <w:rPr>
          <w:color w:val="231F20"/>
          <w:spacing w:val="-6"/>
          <w:w w:val="95"/>
          <w:sz w:val="16"/>
        </w:rPr>
        <w:t> </w:t>
      </w:r>
      <w:r>
        <w:rPr>
          <w:color w:val="231F20"/>
          <w:w w:val="95"/>
          <w:sz w:val="16"/>
        </w:rPr>
        <w:t>for</w:t>
      </w:r>
      <w:r>
        <w:rPr>
          <w:color w:val="231F20"/>
          <w:spacing w:val="-6"/>
          <w:w w:val="95"/>
          <w:sz w:val="16"/>
        </w:rPr>
        <w:t> </w:t>
      </w:r>
      <w:r>
        <w:rPr>
          <w:color w:val="231F20"/>
          <w:w w:val="95"/>
          <w:sz w:val="16"/>
        </w:rPr>
        <w:t>immersive</w:t>
      </w:r>
      <w:r>
        <w:rPr>
          <w:color w:val="231F20"/>
          <w:spacing w:val="-6"/>
          <w:w w:val="95"/>
          <w:sz w:val="16"/>
        </w:rPr>
        <w:t> </w:t>
      </w:r>
      <w:r>
        <w:rPr>
          <w:color w:val="231F20"/>
          <w:w w:val="95"/>
          <w:sz w:val="16"/>
        </w:rPr>
        <w:t>playfulness,</w:t>
      </w:r>
      <w:r>
        <w:rPr>
          <w:color w:val="231F20"/>
          <w:spacing w:val="-6"/>
          <w:w w:val="95"/>
          <w:sz w:val="16"/>
        </w:rPr>
        <w:t> </w:t>
      </w:r>
      <w:r>
        <w:rPr>
          <w:color w:val="231F20"/>
          <w:w w:val="95"/>
          <w:sz w:val="16"/>
        </w:rPr>
        <w:t>creativity</w:t>
      </w:r>
      <w:r>
        <w:rPr>
          <w:color w:val="231F20"/>
          <w:spacing w:val="-6"/>
          <w:w w:val="95"/>
          <w:sz w:val="16"/>
        </w:rPr>
        <w:t> </w:t>
      </w:r>
      <w:r>
        <w:rPr>
          <w:color w:val="231F20"/>
          <w:w w:val="95"/>
          <w:sz w:val="16"/>
        </w:rPr>
        <w:t>and</w:t>
      </w:r>
      <w:r>
        <w:rPr>
          <w:color w:val="231F20"/>
          <w:spacing w:val="-6"/>
          <w:w w:val="95"/>
          <w:sz w:val="16"/>
        </w:rPr>
        <w:t> </w:t>
      </w:r>
      <w:r>
        <w:rPr>
          <w:color w:val="231F20"/>
          <w:w w:val="95"/>
          <w:sz w:val="16"/>
        </w:rPr>
        <w:t>exploration.</w:t>
      </w:r>
      <w:r>
        <w:rPr>
          <w:color w:val="231F20"/>
          <w:spacing w:val="-6"/>
          <w:w w:val="95"/>
          <w:sz w:val="16"/>
        </w:rPr>
        <w:t> </w:t>
      </w:r>
      <w:r>
        <w:rPr>
          <w:color w:val="231F20"/>
          <w:w w:val="95"/>
          <w:sz w:val="16"/>
        </w:rPr>
        <w:t>In</w:t>
      </w:r>
      <w:r>
        <w:rPr>
          <w:color w:val="231F20"/>
          <w:spacing w:val="-6"/>
          <w:w w:val="95"/>
          <w:sz w:val="16"/>
        </w:rPr>
        <w:t> </w:t>
      </w:r>
      <w:r>
        <w:rPr>
          <w:rFonts w:ascii="Book Antiqua" w:hAnsi="Book Antiqua"/>
          <w:i/>
          <w:color w:val="231F20"/>
          <w:w w:val="95"/>
          <w:sz w:val="16"/>
        </w:rPr>
        <w:t>Proc.</w:t>
      </w:r>
      <w:r>
        <w:rPr>
          <w:rFonts w:ascii="Book Antiqua" w:hAnsi="Book Antiqua"/>
          <w:i/>
          <w:color w:val="231F20"/>
          <w:spacing w:val="-6"/>
          <w:w w:val="95"/>
          <w:sz w:val="16"/>
        </w:rPr>
        <w:t> </w:t>
      </w:r>
      <w:r>
        <w:rPr>
          <w:rFonts w:ascii="Book Antiqua" w:hAnsi="Book Antiqua"/>
          <w:i/>
          <w:color w:val="231F20"/>
          <w:w w:val="95"/>
          <w:sz w:val="16"/>
        </w:rPr>
        <w:t>of</w:t>
      </w:r>
      <w:r>
        <w:rPr>
          <w:rFonts w:ascii="Book Antiqua" w:hAnsi="Book Antiqua"/>
          <w:i/>
          <w:color w:val="231F20"/>
          <w:spacing w:val="-6"/>
          <w:w w:val="95"/>
          <w:sz w:val="16"/>
        </w:rPr>
        <w:t> </w:t>
      </w:r>
      <w:r>
        <w:rPr>
          <w:rFonts w:ascii="Book Antiqua" w:hAnsi="Book Antiqua"/>
          <w:i/>
          <w:color w:val="231F20"/>
          <w:w w:val="95"/>
          <w:sz w:val="16"/>
        </w:rPr>
        <w:t>CHI</w:t>
      </w:r>
      <w:r>
        <w:rPr>
          <w:rFonts w:ascii="Book Antiqua" w:hAnsi="Book Antiqua"/>
          <w:i/>
          <w:color w:val="231F20"/>
          <w:spacing w:val="-6"/>
          <w:w w:val="95"/>
          <w:sz w:val="16"/>
        </w:rPr>
        <w:t> </w:t>
      </w:r>
      <w:r>
        <w:rPr>
          <w:rFonts w:ascii="Book Antiqua" w:hAnsi="Book Antiqua"/>
          <w:i/>
          <w:color w:val="231F20"/>
          <w:w w:val="95"/>
          <w:sz w:val="16"/>
        </w:rPr>
        <w:t>Play</w:t>
      </w:r>
      <w:r>
        <w:rPr>
          <w:color w:val="231F20"/>
          <w:w w:val="95"/>
          <w:sz w:val="16"/>
        </w:rPr>
        <w:t>.</w:t>
      </w:r>
      <w:r>
        <w:rPr>
          <w:color w:val="231F20"/>
          <w:spacing w:val="-6"/>
          <w:w w:val="95"/>
          <w:sz w:val="16"/>
        </w:rPr>
        <w:t> </w:t>
      </w:r>
      <w:r>
        <w:rPr>
          <w:color w:val="231F20"/>
          <w:w w:val="95"/>
          <w:sz w:val="16"/>
        </w:rPr>
        <w:t>ACM.</w:t>
      </w:r>
    </w:p>
    <w:p>
      <w:pPr>
        <w:pStyle w:val="ListParagraph"/>
        <w:numPr>
          <w:ilvl w:val="0"/>
          <w:numId w:val="4"/>
        </w:numPr>
        <w:tabs>
          <w:tab w:pos="1328" w:val="left" w:leader="none"/>
          <w:tab w:pos="1330" w:val="left" w:leader="none"/>
        </w:tabs>
        <w:spacing w:line="220" w:lineRule="auto" w:before="1" w:after="0"/>
        <w:ind w:left="1330" w:right="912" w:hanging="342"/>
        <w:jc w:val="both"/>
        <w:rPr>
          <w:sz w:val="16"/>
        </w:rPr>
      </w:pPr>
      <w:bookmarkStart w:name="_bookmark110" w:id="111"/>
      <w:bookmarkEnd w:id="111"/>
      <w:r>
        <w:rPr/>
      </w:r>
      <w:r>
        <w:rPr>
          <w:color w:val="231F20"/>
          <w:w w:val="90"/>
          <w:sz w:val="16"/>
        </w:rPr>
        <w:t>M. Funk, M. Kritzler, and F. Michahelles. 2017. HoloCollab: A shared virtual platform for physical assembly training</w:t>
      </w:r>
      <w:r>
        <w:rPr>
          <w:color w:val="231F20"/>
          <w:spacing w:val="40"/>
          <w:sz w:val="16"/>
        </w:rPr>
        <w:t> </w:t>
      </w:r>
      <w:r>
        <w:rPr>
          <w:color w:val="231F20"/>
          <w:spacing w:val="-4"/>
          <w:sz w:val="16"/>
        </w:rPr>
        <w:t>using spatially-aware head-mounted displays. In </w:t>
      </w:r>
      <w:r>
        <w:rPr>
          <w:rFonts w:ascii="Book Antiqua"/>
          <w:i/>
          <w:color w:val="231F20"/>
          <w:spacing w:val="-4"/>
          <w:sz w:val="16"/>
        </w:rPr>
        <w:t>Proc. of International Conf. on the Internet of Things</w:t>
      </w:r>
      <w:r>
        <w:rPr>
          <w:color w:val="231F20"/>
          <w:spacing w:val="-4"/>
          <w:sz w:val="16"/>
        </w:rPr>
        <w:t>. ACM.</w:t>
      </w:r>
    </w:p>
    <w:p>
      <w:pPr>
        <w:pStyle w:val="ListParagraph"/>
        <w:numPr>
          <w:ilvl w:val="0"/>
          <w:numId w:val="4"/>
        </w:numPr>
        <w:tabs>
          <w:tab w:pos="1325" w:val="left" w:leader="none"/>
          <w:tab w:pos="1329" w:val="left" w:leader="none"/>
        </w:tabs>
        <w:spacing w:line="220" w:lineRule="auto" w:before="1" w:after="0"/>
        <w:ind w:left="1325" w:right="913" w:hanging="336"/>
        <w:jc w:val="both"/>
        <w:rPr>
          <w:sz w:val="16"/>
        </w:rPr>
      </w:pPr>
      <w:bookmarkStart w:name="_bookmark111" w:id="112"/>
      <w:bookmarkEnd w:id="112"/>
      <w:r>
        <w:rPr/>
      </w:r>
      <w:r>
        <w:rPr>
          <w:color w:val="231F20"/>
          <w:sz w:val="16"/>
        </w:rPr>
        <w:tab/>
      </w:r>
      <w:r>
        <w:rPr>
          <w:color w:val="231F20"/>
          <w:spacing w:val="-6"/>
          <w:sz w:val="16"/>
        </w:rPr>
        <w:t>M.</w:t>
      </w:r>
      <w:r>
        <w:rPr>
          <w:color w:val="231F20"/>
          <w:sz w:val="16"/>
        </w:rPr>
        <w:t> </w:t>
      </w:r>
      <w:r>
        <w:rPr>
          <w:color w:val="231F20"/>
          <w:spacing w:val="-6"/>
          <w:sz w:val="16"/>
        </w:rPr>
        <w:t>Funk,</w:t>
      </w:r>
      <w:r>
        <w:rPr>
          <w:color w:val="231F20"/>
          <w:sz w:val="16"/>
        </w:rPr>
        <w:t> </w:t>
      </w:r>
      <w:r>
        <w:rPr>
          <w:color w:val="231F20"/>
          <w:spacing w:val="-6"/>
          <w:sz w:val="16"/>
        </w:rPr>
        <w:t>S.</w:t>
      </w:r>
      <w:r>
        <w:rPr>
          <w:color w:val="231F20"/>
          <w:sz w:val="16"/>
        </w:rPr>
        <w:t> </w:t>
      </w:r>
      <w:r>
        <w:rPr>
          <w:color w:val="231F20"/>
          <w:spacing w:val="-6"/>
          <w:sz w:val="16"/>
        </w:rPr>
        <w:t>Mayer,</w:t>
      </w:r>
      <w:r>
        <w:rPr>
          <w:color w:val="231F20"/>
          <w:sz w:val="16"/>
        </w:rPr>
        <w:t> </w:t>
      </w:r>
      <w:r>
        <w:rPr>
          <w:color w:val="231F20"/>
          <w:spacing w:val="-6"/>
          <w:sz w:val="16"/>
        </w:rPr>
        <w:t>and</w:t>
      </w:r>
      <w:r>
        <w:rPr>
          <w:color w:val="231F20"/>
          <w:sz w:val="16"/>
        </w:rPr>
        <w:t> </w:t>
      </w:r>
      <w:r>
        <w:rPr>
          <w:color w:val="231F20"/>
          <w:spacing w:val="-6"/>
          <w:sz w:val="16"/>
        </w:rPr>
        <w:t>A.</w:t>
      </w:r>
      <w:r>
        <w:rPr>
          <w:color w:val="231F20"/>
          <w:sz w:val="16"/>
        </w:rPr>
        <w:t> </w:t>
      </w:r>
      <w:r>
        <w:rPr>
          <w:color w:val="231F20"/>
          <w:spacing w:val="-6"/>
          <w:sz w:val="16"/>
        </w:rPr>
        <w:t>Schmidt.</w:t>
      </w:r>
      <w:r>
        <w:rPr>
          <w:color w:val="231F20"/>
          <w:sz w:val="16"/>
        </w:rPr>
        <w:t> </w:t>
      </w:r>
      <w:r>
        <w:rPr>
          <w:color w:val="231F20"/>
          <w:spacing w:val="-6"/>
          <w:sz w:val="16"/>
        </w:rPr>
        <w:t>2015.</w:t>
      </w:r>
      <w:r>
        <w:rPr>
          <w:color w:val="231F20"/>
          <w:sz w:val="16"/>
        </w:rPr>
        <w:t> </w:t>
      </w:r>
      <w:r>
        <w:rPr>
          <w:color w:val="231F20"/>
          <w:spacing w:val="-6"/>
          <w:sz w:val="16"/>
        </w:rPr>
        <w:t>Using</w:t>
      </w:r>
      <w:r>
        <w:rPr>
          <w:color w:val="231F20"/>
          <w:sz w:val="16"/>
        </w:rPr>
        <w:t> </w:t>
      </w:r>
      <w:r>
        <w:rPr>
          <w:color w:val="231F20"/>
          <w:spacing w:val="-6"/>
          <w:sz w:val="16"/>
        </w:rPr>
        <w:t>in-situ</w:t>
      </w:r>
      <w:r>
        <w:rPr>
          <w:color w:val="231F20"/>
          <w:sz w:val="16"/>
        </w:rPr>
        <w:t> </w:t>
      </w:r>
      <w:r>
        <w:rPr>
          <w:color w:val="231F20"/>
          <w:spacing w:val="-6"/>
          <w:sz w:val="16"/>
        </w:rPr>
        <w:t>projection</w:t>
      </w:r>
      <w:r>
        <w:rPr>
          <w:color w:val="231F20"/>
          <w:sz w:val="16"/>
        </w:rPr>
        <w:t> </w:t>
      </w:r>
      <w:r>
        <w:rPr>
          <w:color w:val="231F20"/>
          <w:spacing w:val="-6"/>
          <w:sz w:val="16"/>
        </w:rPr>
        <w:t>to</w:t>
      </w:r>
      <w:r>
        <w:rPr>
          <w:color w:val="231F20"/>
          <w:sz w:val="16"/>
        </w:rPr>
        <w:t> </w:t>
      </w:r>
      <w:r>
        <w:rPr>
          <w:color w:val="231F20"/>
          <w:spacing w:val="-6"/>
          <w:sz w:val="16"/>
        </w:rPr>
        <w:t>support</w:t>
      </w:r>
      <w:r>
        <w:rPr>
          <w:color w:val="231F20"/>
          <w:sz w:val="16"/>
        </w:rPr>
        <w:t> </w:t>
      </w:r>
      <w:r>
        <w:rPr>
          <w:color w:val="231F20"/>
          <w:spacing w:val="-6"/>
          <w:sz w:val="16"/>
        </w:rPr>
        <w:t>cognitively</w:t>
      </w:r>
      <w:r>
        <w:rPr>
          <w:color w:val="231F20"/>
          <w:sz w:val="16"/>
        </w:rPr>
        <w:t> </w:t>
      </w:r>
      <w:r>
        <w:rPr>
          <w:color w:val="231F20"/>
          <w:spacing w:val="-6"/>
          <w:sz w:val="16"/>
        </w:rPr>
        <w:t>impaired</w:t>
      </w:r>
      <w:r>
        <w:rPr>
          <w:color w:val="231F20"/>
          <w:sz w:val="16"/>
        </w:rPr>
        <w:t> </w:t>
      </w:r>
      <w:r>
        <w:rPr>
          <w:color w:val="231F20"/>
          <w:spacing w:val="-6"/>
          <w:sz w:val="16"/>
        </w:rPr>
        <w:t>workers</w:t>
      </w:r>
      <w:r>
        <w:rPr>
          <w:color w:val="231F20"/>
          <w:sz w:val="16"/>
        </w:rPr>
        <w:t> </w:t>
      </w:r>
      <w:r>
        <w:rPr>
          <w:color w:val="231F20"/>
          <w:spacing w:val="-6"/>
          <w:sz w:val="16"/>
        </w:rPr>
        <w:t>at</w:t>
      </w:r>
      <w:r>
        <w:rPr>
          <w:color w:val="231F20"/>
          <w:sz w:val="16"/>
        </w:rPr>
        <w:t> </w:t>
      </w:r>
      <w:r>
        <w:rPr>
          <w:color w:val="231F20"/>
          <w:spacing w:val="-6"/>
          <w:sz w:val="16"/>
        </w:rPr>
        <w:t>the</w:t>
      </w:r>
      <w:r>
        <w:rPr>
          <w:color w:val="231F20"/>
          <w:spacing w:val="40"/>
          <w:sz w:val="16"/>
        </w:rPr>
        <w:t> </w:t>
      </w:r>
      <w:r>
        <w:rPr>
          <w:color w:val="231F20"/>
          <w:spacing w:val="-4"/>
          <w:sz w:val="16"/>
        </w:rPr>
        <w:t>workplace. In </w:t>
      </w:r>
      <w:r>
        <w:rPr>
          <w:rFonts w:ascii="Book Antiqua"/>
          <w:i/>
          <w:color w:val="231F20"/>
          <w:spacing w:val="-4"/>
          <w:sz w:val="16"/>
        </w:rPr>
        <w:t>Proc. of 17th International ACM SIGACCESS Conf. on Computers &amp; Accessibility</w:t>
      </w:r>
      <w:r>
        <w:rPr>
          <w:color w:val="231F20"/>
          <w:spacing w:val="-4"/>
          <w:sz w:val="16"/>
        </w:rPr>
        <w:t>. ACM.</w:t>
      </w:r>
    </w:p>
    <w:p>
      <w:pPr>
        <w:pStyle w:val="ListParagraph"/>
        <w:numPr>
          <w:ilvl w:val="0"/>
          <w:numId w:val="4"/>
        </w:numPr>
        <w:tabs>
          <w:tab w:pos="1328" w:val="left" w:leader="none"/>
          <w:tab w:pos="1330" w:val="left" w:leader="none"/>
        </w:tabs>
        <w:spacing w:line="220" w:lineRule="auto" w:before="2" w:after="0"/>
        <w:ind w:left="1330" w:right="885" w:hanging="342"/>
        <w:jc w:val="both"/>
        <w:rPr>
          <w:sz w:val="16"/>
        </w:rPr>
      </w:pPr>
      <w:bookmarkStart w:name="_bookmark112" w:id="113"/>
      <w:bookmarkEnd w:id="113"/>
      <w:r>
        <w:rPr/>
      </w:r>
      <w:r>
        <w:rPr>
          <w:color w:val="231F20"/>
          <w:w w:val="90"/>
          <w:sz w:val="16"/>
        </w:rPr>
        <w:t>• T. Furukawa, D. Yamamoto, M. Sugawa, R. Peiris, and K. Minamizawa. 2019. TeleSight: Enabling asymmetric col-</w:t>
      </w:r>
      <w:r>
        <w:rPr>
          <w:color w:val="231F20"/>
          <w:spacing w:val="40"/>
          <w:sz w:val="16"/>
        </w:rPr>
        <w:t> </w:t>
      </w:r>
      <w:r>
        <w:rPr>
          <w:color w:val="231F20"/>
          <w:spacing w:val="-2"/>
          <w:w w:val="95"/>
          <w:sz w:val="16"/>
        </w:rPr>
        <w:t>laboration in vr between HMD user and non-HMD users. In </w:t>
      </w:r>
      <w:r>
        <w:rPr>
          <w:rFonts w:ascii="Book Antiqua" w:hAnsi="Book Antiqua"/>
          <w:i/>
          <w:color w:val="231F20"/>
          <w:spacing w:val="-2"/>
          <w:w w:val="95"/>
          <w:sz w:val="16"/>
        </w:rPr>
        <w:t>ACM SIGGRAPH 2019 Emerging Technologies</w:t>
      </w:r>
      <w:r>
        <w:rPr>
          <w:color w:val="231F20"/>
          <w:spacing w:val="-2"/>
          <w:w w:val="95"/>
          <w:sz w:val="16"/>
        </w:rPr>
        <w:t>. ACM.</w:t>
      </w:r>
    </w:p>
    <w:p>
      <w:pPr>
        <w:pStyle w:val="ListParagraph"/>
        <w:numPr>
          <w:ilvl w:val="0"/>
          <w:numId w:val="4"/>
        </w:numPr>
        <w:tabs>
          <w:tab w:pos="1328" w:val="left" w:leader="none"/>
          <w:tab w:pos="1330" w:val="left" w:leader="none"/>
        </w:tabs>
        <w:spacing w:line="220" w:lineRule="auto" w:before="1" w:after="0"/>
        <w:ind w:left="1330" w:right="908" w:hanging="342"/>
        <w:jc w:val="both"/>
        <w:rPr>
          <w:sz w:val="16"/>
        </w:rPr>
      </w:pPr>
      <w:bookmarkStart w:name="_bookmark113" w:id="114"/>
      <w:bookmarkEnd w:id="114"/>
      <w:r>
        <w:rPr/>
      </w:r>
      <w:r>
        <w:rPr>
          <w:color w:val="231F20"/>
          <w:w w:val="95"/>
          <w:sz w:val="16"/>
        </w:rPr>
        <w:t>•</w:t>
      </w:r>
      <w:r>
        <w:rPr>
          <w:color w:val="231F20"/>
          <w:spacing w:val="-7"/>
          <w:w w:val="95"/>
          <w:sz w:val="16"/>
        </w:rPr>
        <w:t> </w:t>
      </w:r>
      <w:r>
        <w:rPr>
          <w:color w:val="231F20"/>
          <w:w w:val="95"/>
          <w:sz w:val="16"/>
        </w:rPr>
        <w:t>W.</w:t>
      </w:r>
      <w:r>
        <w:rPr>
          <w:color w:val="231F20"/>
          <w:spacing w:val="-7"/>
          <w:w w:val="95"/>
          <w:sz w:val="16"/>
        </w:rPr>
        <w:t> </w:t>
      </w:r>
      <w:r>
        <w:rPr>
          <w:color w:val="231F20"/>
          <w:w w:val="95"/>
          <w:sz w:val="16"/>
        </w:rPr>
        <w:t>Gai,</w:t>
      </w:r>
      <w:r>
        <w:rPr>
          <w:color w:val="231F20"/>
          <w:spacing w:val="-7"/>
          <w:w w:val="95"/>
          <w:sz w:val="16"/>
        </w:rPr>
        <w:t> </w:t>
      </w:r>
      <w:r>
        <w:rPr>
          <w:color w:val="231F20"/>
          <w:w w:val="95"/>
          <w:sz w:val="16"/>
        </w:rPr>
        <w:t>C.</w:t>
      </w:r>
      <w:r>
        <w:rPr>
          <w:color w:val="231F20"/>
          <w:spacing w:val="-7"/>
          <w:w w:val="95"/>
          <w:sz w:val="16"/>
        </w:rPr>
        <w:t> </w:t>
      </w:r>
      <w:r>
        <w:rPr>
          <w:color w:val="231F20"/>
          <w:w w:val="95"/>
          <w:sz w:val="16"/>
        </w:rPr>
        <w:t>Yang,</w:t>
      </w:r>
      <w:r>
        <w:rPr>
          <w:color w:val="231F20"/>
          <w:spacing w:val="-7"/>
          <w:w w:val="95"/>
          <w:sz w:val="16"/>
        </w:rPr>
        <w:t> </w:t>
      </w:r>
      <w:r>
        <w:rPr>
          <w:color w:val="231F20"/>
          <w:w w:val="95"/>
          <w:sz w:val="16"/>
        </w:rPr>
        <w:t>Y.</w:t>
      </w:r>
      <w:r>
        <w:rPr>
          <w:color w:val="231F20"/>
          <w:spacing w:val="-7"/>
          <w:w w:val="95"/>
          <w:sz w:val="16"/>
        </w:rPr>
        <w:t> </w:t>
      </w:r>
      <w:r>
        <w:rPr>
          <w:color w:val="231F20"/>
          <w:w w:val="95"/>
          <w:sz w:val="16"/>
        </w:rPr>
        <w:t>Bian,</w:t>
      </w:r>
      <w:r>
        <w:rPr>
          <w:color w:val="231F20"/>
          <w:spacing w:val="-7"/>
          <w:w w:val="95"/>
          <w:sz w:val="16"/>
        </w:rPr>
        <w:t> </w:t>
      </w:r>
      <w:r>
        <w:rPr>
          <w:color w:val="231F20"/>
          <w:w w:val="95"/>
          <w:sz w:val="16"/>
        </w:rPr>
        <w:t>C.</w:t>
      </w:r>
      <w:r>
        <w:rPr>
          <w:color w:val="231F20"/>
          <w:spacing w:val="-7"/>
          <w:w w:val="95"/>
          <w:sz w:val="16"/>
        </w:rPr>
        <w:t> </w:t>
      </w:r>
      <w:r>
        <w:rPr>
          <w:color w:val="231F20"/>
          <w:w w:val="95"/>
          <w:sz w:val="16"/>
        </w:rPr>
        <w:t>Shen,</w:t>
      </w:r>
      <w:r>
        <w:rPr>
          <w:color w:val="231F20"/>
          <w:spacing w:val="-7"/>
          <w:w w:val="95"/>
          <w:sz w:val="16"/>
        </w:rPr>
        <w:t> </w:t>
      </w:r>
      <w:r>
        <w:rPr>
          <w:color w:val="231F20"/>
          <w:w w:val="95"/>
          <w:sz w:val="16"/>
        </w:rPr>
        <w:t>X.</w:t>
      </w:r>
      <w:r>
        <w:rPr>
          <w:color w:val="231F20"/>
          <w:spacing w:val="-7"/>
          <w:w w:val="95"/>
          <w:sz w:val="16"/>
        </w:rPr>
        <w:t> </w:t>
      </w:r>
      <w:r>
        <w:rPr>
          <w:color w:val="231F20"/>
          <w:w w:val="95"/>
          <w:sz w:val="16"/>
        </w:rPr>
        <w:t>Meng,</w:t>
      </w:r>
      <w:r>
        <w:rPr>
          <w:color w:val="231F20"/>
          <w:spacing w:val="-7"/>
          <w:w w:val="95"/>
          <w:sz w:val="16"/>
        </w:rPr>
        <w:t> </w:t>
      </w:r>
      <w:r>
        <w:rPr>
          <w:color w:val="231F20"/>
          <w:w w:val="95"/>
          <w:sz w:val="16"/>
        </w:rPr>
        <w:t>L.</w:t>
      </w:r>
      <w:r>
        <w:rPr>
          <w:color w:val="231F20"/>
          <w:spacing w:val="-7"/>
          <w:w w:val="95"/>
          <w:sz w:val="16"/>
        </w:rPr>
        <w:t> </w:t>
      </w:r>
      <w:r>
        <w:rPr>
          <w:color w:val="231F20"/>
          <w:w w:val="95"/>
          <w:sz w:val="16"/>
        </w:rPr>
        <w:t>Wang,</w:t>
      </w:r>
      <w:r>
        <w:rPr>
          <w:color w:val="231F20"/>
          <w:spacing w:val="-7"/>
          <w:w w:val="95"/>
          <w:sz w:val="16"/>
        </w:rPr>
        <w:t> </w:t>
      </w:r>
      <w:r>
        <w:rPr>
          <w:color w:val="231F20"/>
          <w:w w:val="95"/>
          <w:sz w:val="16"/>
        </w:rPr>
        <w:t>J.</w:t>
      </w:r>
      <w:r>
        <w:rPr>
          <w:color w:val="231F20"/>
          <w:spacing w:val="-7"/>
          <w:w w:val="95"/>
          <w:sz w:val="16"/>
        </w:rPr>
        <w:t> </w:t>
      </w:r>
      <w:r>
        <w:rPr>
          <w:color w:val="231F20"/>
          <w:w w:val="95"/>
          <w:sz w:val="16"/>
        </w:rPr>
        <w:t>Liu,</w:t>
      </w:r>
      <w:r>
        <w:rPr>
          <w:color w:val="231F20"/>
          <w:spacing w:val="-7"/>
          <w:w w:val="95"/>
          <w:sz w:val="16"/>
        </w:rPr>
        <w:t> </w:t>
      </w:r>
      <w:r>
        <w:rPr>
          <w:color w:val="231F20"/>
          <w:w w:val="95"/>
          <w:sz w:val="16"/>
        </w:rPr>
        <w:t>M.</w:t>
      </w:r>
      <w:r>
        <w:rPr>
          <w:color w:val="231F20"/>
          <w:spacing w:val="-7"/>
          <w:w w:val="95"/>
          <w:sz w:val="16"/>
        </w:rPr>
        <w:t> </w:t>
      </w:r>
      <w:r>
        <w:rPr>
          <w:color w:val="231F20"/>
          <w:w w:val="95"/>
          <w:sz w:val="16"/>
        </w:rPr>
        <w:t>Dong,</w:t>
      </w:r>
      <w:r>
        <w:rPr>
          <w:color w:val="231F20"/>
          <w:spacing w:val="-7"/>
          <w:w w:val="95"/>
          <w:sz w:val="16"/>
        </w:rPr>
        <w:t> </w:t>
      </w:r>
      <w:r>
        <w:rPr>
          <w:color w:val="231F20"/>
          <w:w w:val="95"/>
          <w:sz w:val="16"/>
        </w:rPr>
        <w:t>C.</w:t>
      </w:r>
      <w:r>
        <w:rPr>
          <w:color w:val="231F20"/>
          <w:spacing w:val="-7"/>
          <w:w w:val="95"/>
          <w:sz w:val="16"/>
        </w:rPr>
        <w:t> </w:t>
      </w:r>
      <w:r>
        <w:rPr>
          <w:color w:val="231F20"/>
          <w:w w:val="95"/>
          <w:sz w:val="16"/>
        </w:rPr>
        <w:t>Niu,</w:t>
      </w:r>
      <w:r>
        <w:rPr>
          <w:color w:val="231F20"/>
          <w:spacing w:val="-7"/>
          <w:w w:val="95"/>
          <w:sz w:val="16"/>
        </w:rPr>
        <w:t> </w:t>
      </w:r>
      <w:r>
        <w:rPr>
          <w:color w:val="231F20"/>
          <w:w w:val="95"/>
          <w:sz w:val="16"/>
        </w:rPr>
        <w:t>and</w:t>
      </w:r>
      <w:r>
        <w:rPr>
          <w:color w:val="231F20"/>
          <w:spacing w:val="-7"/>
          <w:w w:val="95"/>
          <w:sz w:val="16"/>
        </w:rPr>
        <w:t> </w:t>
      </w:r>
      <w:r>
        <w:rPr>
          <w:color w:val="231F20"/>
          <w:w w:val="95"/>
          <w:sz w:val="16"/>
        </w:rPr>
        <w:t>C.</w:t>
      </w:r>
      <w:r>
        <w:rPr>
          <w:color w:val="231F20"/>
          <w:spacing w:val="-7"/>
          <w:w w:val="95"/>
          <w:sz w:val="16"/>
        </w:rPr>
        <w:t> </w:t>
      </w:r>
      <w:r>
        <w:rPr>
          <w:color w:val="231F20"/>
          <w:w w:val="95"/>
          <w:sz w:val="16"/>
        </w:rPr>
        <w:t>Lin.</w:t>
      </w:r>
      <w:r>
        <w:rPr>
          <w:color w:val="231F20"/>
          <w:spacing w:val="-7"/>
          <w:w w:val="95"/>
          <w:sz w:val="16"/>
        </w:rPr>
        <w:t> </w:t>
      </w:r>
      <w:r>
        <w:rPr>
          <w:color w:val="231F20"/>
          <w:w w:val="95"/>
          <w:sz w:val="16"/>
        </w:rPr>
        <w:t>2017.</w:t>
      </w:r>
      <w:r>
        <w:rPr>
          <w:color w:val="231F20"/>
          <w:spacing w:val="-7"/>
          <w:w w:val="95"/>
          <w:sz w:val="16"/>
        </w:rPr>
        <w:t> </w:t>
      </w:r>
      <w:r>
        <w:rPr>
          <w:color w:val="231F20"/>
          <w:w w:val="95"/>
          <w:sz w:val="16"/>
        </w:rPr>
        <w:t>Supporting</w:t>
      </w:r>
      <w:r>
        <w:rPr>
          <w:color w:val="231F20"/>
          <w:spacing w:val="-7"/>
          <w:w w:val="95"/>
          <w:sz w:val="16"/>
        </w:rPr>
        <w:t> </w:t>
      </w:r>
      <w:r>
        <w:rPr>
          <w:color w:val="231F20"/>
          <w:w w:val="95"/>
          <w:sz w:val="16"/>
        </w:rPr>
        <w:t>easy</w:t>
      </w:r>
      <w:r>
        <w:rPr>
          <w:color w:val="231F20"/>
          <w:spacing w:val="40"/>
          <w:sz w:val="16"/>
        </w:rPr>
        <w:t> </w:t>
      </w:r>
      <w:r>
        <w:rPr>
          <w:color w:val="231F20"/>
          <w:w w:val="95"/>
          <w:sz w:val="16"/>
        </w:rPr>
        <w:t>physical-to-virtual</w:t>
      </w:r>
      <w:r>
        <w:rPr>
          <w:color w:val="231F20"/>
          <w:spacing w:val="-4"/>
          <w:w w:val="95"/>
          <w:sz w:val="16"/>
        </w:rPr>
        <w:t> </w:t>
      </w:r>
      <w:r>
        <w:rPr>
          <w:color w:val="231F20"/>
          <w:w w:val="95"/>
          <w:sz w:val="16"/>
        </w:rPr>
        <w:t>creation</w:t>
      </w:r>
      <w:r>
        <w:rPr>
          <w:color w:val="231F20"/>
          <w:spacing w:val="-5"/>
          <w:w w:val="95"/>
          <w:sz w:val="16"/>
        </w:rPr>
        <w:t> </w:t>
      </w:r>
      <w:r>
        <w:rPr>
          <w:color w:val="231F20"/>
          <w:w w:val="95"/>
          <w:sz w:val="16"/>
        </w:rPr>
        <w:t>of</w:t>
      </w:r>
      <w:r>
        <w:rPr>
          <w:color w:val="231F20"/>
          <w:spacing w:val="-5"/>
          <w:w w:val="95"/>
          <w:sz w:val="16"/>
        </w:rPr>
        <w:t> </w:t>
      </w:r>
      <w:r>
        <w:rPr>
          <w:color w:val="231F20"/>
          <w:w w:val="95"/>
          <w:sz w:val="16"/>
        </w:rPr>
        <w:t>mobile</w:t>
      </w:r>
      <w:r>
        <w:rPr>
          <w:color w:val="231F20"/>
          <w:spacing w:val="-5"/>
          <w:w w:val="95"/>
          <w:sz w:val="16"/>
        </w:rPr>
        <w:t> </w:t>
      </w:r>
      <w:r>
        <w:rPr>
          <w:color w:val="231F20"/>
          <w:w w:val="95"/>
          <w:sz w:val="16"/>
        </w:rPr>
        <w:t>VR</w:t>
      </w:r>
      <w:r>
        <w:rPr>
          <w:color w:val="231F20"/>
          <w:spacing w:val="-5"/>
          <w:w w:val="95"/>
          <w:sz w:val="16"/>
        </w:rPr>
        <w:t> </w:t>
      </w:r>
      <w:r>
        <w:rPr>
          <w:color w:val="231F20"/>
          <w:w w:val="95"/>
          <w:sz w:val="16"/>
        </w:rPr>
        <w:t>maze</w:t>
      </w:r>
      <w:r>
        <w:rPr>
          <w:color w:val="231F20"/>
          <w:spacing w:val="-5"/>
          <w:w w:val="95"/>
          <w:sz w:val="16"/>
        </w:rPr>
        <w:t> </w:t>
      </w:r>
      <w:r>
        <w:rPr>
          <w:color w:val="231F20"/>
          <w:w w:val="95"/>
          <w:sz w:val="16"/>
        </w:rPr>
        <w:t>games:</w:t>
      </w:r>
      <w:r>
        <w:rPr>
          <w:color w:val="231F20"/>
          <w:spacing w:val="-5"/>
          <w:w w:val="95"/>
          <w:sz w:val="16"/>
        </w:rPr>
        <w:t> </w:t>
      </w:r>
      <w:r>
        <w:rPr>
          <w:color w:val="231F20"/>
          <w:w w:val="95"/>
          <w:sz w:val="16"/>
        </w:rPr>
        <w:t>A</w:t>
      </w:r>
      <w:r>
        <w:rPr>
          <w:color w:val="231F20"/>
          <w:spacing w:val="-5"/>
          <w:w w:val="95"/>
          <w:sz w:val="16"/>
        </w:rPr>
        <w:t> </w:t>
      </w:r>
      <w:r>
        <w:rPr>
          <w:color w:val="231F20"/>
          <w:w w:val="95"/>
          <w:sz w:val="16"/>
        </w:rPr>
        <w:t>new</w:t>
      </w:r>
      <w:r>
        <w:rPr>
          <w:color w:val="231F20"/>
          <w:spacing w:val="-5"/>
          <w:w w:val="95"/>
          <w:sz w:val="16"/>
        </w:rPr>
        <w:t> </w:t>
      </w:r>
      <w:r>
        <w:rPr>
          <w:color w:val="231F20"/>
          <w:w w:val="95"/>
          <w:sz w:val="16"/>
        </w:rPr>
        <w:t>genre.</w:t>
      </w:r>
      <w:r>
        <w:rPr>
          <w:color w:val="231F20"/>
          <w:spacing w:val="-5"/>
          <w:w w:val="95"/>
          <w:sz w:val="16"/>
        </w:rPr>
        <w:t> </w:t>
      </w:r>
      <w:r>
        <w:rPr>
          <w:color w:val="231F20"/>
          <w:w w:val="95"/>
          <w:sz w:val="16"/>
        </w:rPr>
        <w:t>In</w:t>
      </w:r>
      <w:r>
        <w:rPr>
          <w:color w:val="231F20"/>
          <w:spacing w:val="-5"/>
          <w:w w:val="95"/>
          <w:sz w:val="16"/>
        </w:rPr>
        <w:t> </w:t>
      </w:r>
      <w:r>
        <w:rPr>
          <w:rFonts w:ascii="Book Antiqua" w:hAnsi="Book Antiqua"/>
          <w:i/>
          <w:color w:val="231F20"/>
          <w:w w:val="95"/>
          <w:sz w:val="16"/>
        </w:rPr>
        <w:t>Proc.</w:t>
      </w:r>
      <w:r>
        <w:rPr>
          <w:rFonts w:ascii="Book Antiqua" w:hAnsi="Book Antiqua"/>
          <w:i/>
          <w:color w:val="231F20"/>
          <w:spacing w:val="-5"/>
          <w:w w:val="95"/>
          <w:sz w:val="16"/>
        </w:rPr>
        <w:t> </w:t>
      </w:r>
      <w:r>
        <w:rPr>
          <w:rFonts w:ascii="Book Antiqua" w:hAnsi="Book Antiqua"/>
          <w:i/>
          <w:color w:val="231F20"/>
          <w:w w:val="95"/>
          <w:sz w:val="16"/>
        </w:rPr>
        <w:t>of</w:t>
      </w:r>
      <w:r>
        <w:rPr>
          <w:rFonts w:ascii="Book Antiqua" w:hAnsi="Book Antiqua"/>
          <w:i/>
          <w:color w:val="231F20"/>
          <w:spacing w:val="-5"/>
          <w:w w:val="95"/>
          <w:sz w:val="16"/>
        </w:rPr>
        <w:t> </w:t>
      </w:r>
      <w:r>
        <w:rPr>
          <w:rFonts w:ascii="Book Antiqua" w:hAnsi="Book Antiqua"/>
          <w:i/>
          <w:color w:val="231F20"/>
          <w:w w:val="95"/>
          <w:sz w:val="16"/>
        </w:rPr>
        <w:t>CHI</w:t>
      </w:r>
      <w:r>
        <w:rPr>
          <w:color w:val="231F20"/>
          <w:w w:val="95"/>
          <w:sz w:val="16"/>
        </w:rPr>
        <w:t>.</w:t>
      </w:r>
      <w:r>
        <w:rPr>
          <w:color w:val="231F20"/>
          <w:spacing w:val="-5"/>
          <w:w w:val="95"/>
          <w:sz w:val="16"/>
        </w:rPr>
        <w:t> </w:t>
      </w:r>
      <w:r>
        <w:rPr>
          <w:color w:val="231F20"/>
          <w:w w:val="95"/>
          <w:sz w:val="16"/>
        </w:rPr>
        <w:t>ACM.</w:t>
      </w:r>
    </w:p>
    <w:p>
      <w:pPr>
        <w:pStyle w:val="ListParagraph"/>
        <w:numPr>
          <w:ilvl w:val="0"/>
          <w:numId w:val="4"/>
        </w:numPr>
        <w:tabs>
          <w:tab w:pos="1328" w:val="left" w:leader="none"/>
          <w:tab w:pos="1330" w:val="left" w:leader="none"/>
        </w:tabs>
        <w:spacing w:line="220" w:lineRule="auto" w:before="1" w:after="0"/>
        <w:ind w:left="1330" w:right="911" w:hanging="342"/>
        <w:jc w:val="both"/>
        <w:rPr>
          <w:sz w:val="16"/>
        </w:rPr>
      </w:pPr>
      <w:r>
        <w:rPr>
          <w:color w:val="231F20"/>
          <w:w w:val="90"/>
          <w:sz w:val="16"/>
        </w:rPr>
        <w:t>•</w:t>
      </w:r>
      <w:r>
        <w:rPr>
          <w:color w:val="231F20"/>
          <w:spacing w:val="-5"/>
          <w:w w:val="90"/>
          <w:sz w:val="16"/>
        </w:rPr>
        <w:t> </w:t>
      </w:r>
      <w:r>
        <w:rPr>
          <w:color w:val="231F20"/>
          <w:w w:val="90"/>
          <w:sz w:val="16"/>
        </w:rPr>
        <w:t>L.</w:t>
      </w:r>
      <w:r>
        <w:rPr>
          <w:color w:val="231F20"/>
          <w:spacing w:val="-5"/>
          <w:w w:val="90"/>
          <w:sz w:val="16"/>
        </w:rPr>
        <w:t> </w:t>
      </w:r>
      <w:r>
        <w:rPr>
          <w:color w:val="231F20"/>
          <w:w w:val="90"/>
          <w:sz w:val="16"/>
        </w:rPr>
        <w:t>Gao,</w:t>
      </w:r>
      <w:r>
        <w:rPr>
          <w:color w:val="231F20"/>
          <w:spacing w:val="-5"/>
          <w:w w:val="90"/>
          <w:sz w:val="16"/>
        </w:rPr>
        <w:t> </w:t>
      </w:r>
      <w:r>
        <w:rPr>
          <w:color w:val="231F20"/>
          <w:w w:val="90"/>
          <w:sz w:val="16"/>
        </w:rPr>
        <w:t>H.</w:t>
      </w:r>
      <w:r>
        <w:rPr>
          <w:color w:val="231F20"/>
          <w:spacing w:val="-5"/>
          <w:w w:val="90"/>
          <w:sz w:val="16"/>
        </w:rPr>
        <w:t> </w:t>
      </w:r>
      <w:r>
        <w:rPr>
          <w:color w:val="231F20"/>
          <w:w w:val="90"/>
          <w:sz w:val="16"/>
        </w:rPr>
        <w:t>Bai,</w:t>
      </w:r>
      <w:r>
        <w:rPr>
          <w:color w:val="231F20"/>
          <w:spacing w:val="-5"/>
          <w:w w:val="90"/>
          <w:sz w:val="16"/>
        </w:rPr>
        <w:t> </w:t>
      </w:r>
      <w:r>
        <w:rPr>
          <w:color w:val="231F20"/>
          <w:w w:val="90"/>
          <w:sz w:val="16"/>
        </w:rPr>
        <w:t>W.</w:t>
      </w:r>
      <w:r>
        <w:rPr>
          <w:color w:val="231F20"/>
          <w:spacing w:val="-5"/>
          <w:w w:val="90"/>
          <w:sz w:val="16"/>
        </w:rPr>
        <w:t> </w:t>
      </w:r>
      <w:r>
        <w:rPr>
          <w:color w:val="231F20"/>
          <w:w w:val="90"/>
          <w:sz w:val="16"/>
        </w:rPr>
        <w:t>He,</w:t>
      </w:r>
      <w:r>
        <w:rPr>
          <w:color w:val="231F20"/>
          <w:spacing w:val="-5"/>
          <w:w w:val="90"/>
          <w:sz w:val="16"/>
        </w:rPr>
        <w:t> </w:t>
      </w:r>
      <w:r>
        <w:rPr>
          <w:color w:val="231F20"/>
          <w:w w:val="90"/>
          <w:sz w:val="16"/>
        </w:rPr>
        <w:t>M.</w:t>
      </w:r>
      <w:r>
        <w:rPr>
          <w:color w:val="231F20"/>
          <w:spacing w:val="-5"/>
          <w:w w:val="90"/>
          <w:sz w:val="16"/>
        </w:rPr>
        <w:t> </w:t>
      </w:r>
      <w:r>
        <w:rPr>
          <w:color w:val="231F20"/>
          <w:w w:val="90"/>
          <w:sz w:val="16"/>
        </w:rPr>
        <w:t>Billinghurst,</w:t>
      </w:r>
      <w:r>
        <w:rPr>
          <w:color w:val="231F20"/>
          <w:spacing w:val="-5"/>
          <w:w w:val="90"/>
          <w:sz w:val="16"/>
        </w:rPr>
        <w:t> </w:t>
      </w:r>
      <w:r>
        <w:rPr>
          <w:color w:val="231F20"/>
          <w:w w:val="90"/>
          <w:sz w:val="16"/>
        </w:rPr>
        <w:t>and</w:t>
      </w:r>
      <w:r>
        <w:rPr>
          <w:color w:val="231F20"/>
          <w:spacing w:val="-5"/>
          <w:w w:val="90"/>
          <w:sz w:val="16"/>
        </w:rPr>
        <w:t> </w:t>
      </w:r>
      <w:r>
        <w:rPr>
          <w:color w:val="231F20"/>
          <w:w w:val="90"/>
          <w:sz w:val="16"/>
        </w:rPr>
        <w:t>R.</w:t>
      </w:r>
      <w:r>
        <w:rPr>
          <w:color w:val="231F20"/>
          <w:spacing w:val="-5"/>
          <w:w w:val="90"/>
          <w:sz w:val="16"/>
        </w:rPr>
        <w:t> </w:t>
      </w:r>
      <w:r>
        <w:rPr>
          <w:color w:val="231F20"/>
          <w:w w:val="90"/>
          <w:sz w:val="16"/>
        </w:rPr>
        <w:t>W.</w:t>
      </w:r>
      <w:r>
        <w:rPr>
          <w:color w:val="231F20"/>
          <w:spacing w:val="-5"/>
          <w:w w:val="90"/>
          <w:sz w:val="16"/>
        </w:rPr>
        <w:t> </w:t>
      </w:r>
      <w:r>
        <w:rPr>
          <w:color w:val="231F20"/>
          <w:w w:val="90"/>
          <w:sz w:val="16"/>
        </w:rPr>
        <w:t>Lindeman.</w:t>
      </w:r>
      <w:r>
        <w:rPr>
          <w:color w:val="231F20"/>
          <w:spacing w:val="-5"/>
          <w:w w:val="90"/>
          <w:sz w:val="16"/>
        </w:rPr>
        <w:t> </w:t>
      </w:r>
      <w:r>
        <w:rPr>
          <w:color w:val="231F20"/>
          <w:w w:val="90"/>
          <w:sz w:val="16"/>
        </w:rPr>
        <w:t>2018.</w:t>
      </w:r>
      <w:r>
        <w:rPr>
          <w:color w:val="231F20"/>
          <w:spacing w:val="-5"/>
          <w:w w:val="90"/>
          <w:sz w:val="16"/>
        </w:rPr>
        <w:t> </w:t>
      </w:r>
      <w:r>
        <w:rPr>
          <w:color w:val="231F20"/>
          <w:w w:val="90"/>
          <w:sz w:val="16"/>
        </w:rPr>
        <w:t>Real-time</w:t>
      </w:r>
      <w:r>
        <w:rPr>
          <w:color w:val="231F20"/>
          <w:spacing w:val="-5"/>
          <w:w w:val="90"/>
          <w:sz w:val="16"/>
        </w:rPr>
        <w:t> </w:t>
      </w:r>
      <w:r>
        <w:rPr>
          <w:color w:val="231F20"/>
          <w:w w:val="90"/>
          <w:sz w:val="16"/>
        </w:rPr>
        <w:t>visual</w:t>
      </w:r>
      <w:r>
        <w:rPr>
          <w:color w:val="231F20"/>
          <w:spacing w:val="-5"/>
          <w:w w:val="90"/>
          <w:sz w:val="16"/>
        </w:rPr>
        <w:t> </w:t>
      </w:r>
      <w:r>
        <w:rPr>
          <w:color w:val="231F20"/>
          <w:w w:val="90"/>
          <w:sz w:val="16"/>
        </w:rPr>
        <w:t>representations</w:t>
      </w:r>
      <w:r>
        <w:rPr>
          <w:color w:val="231F20"/>
          <w:spacing w:val="-5"/>
          <w:w w:val="90"/>
          <w:sz w:val="16"/>
        </w:rPr>
        <w:t> </w:t>
      </w:r>
      <w:r>
        <w:rPr>
          <w:color w:val="231F20"/>
          <w:w w:val="90"/>
          <w:sz w:val="16"/>
        </w:rPr>
        <w:t>for</w:t>
      </w:r>
      <w:r>
        <w:rPr>
          <w:color w:val="231F20"/>
          <w:spacing w:val="-5"/>
          <w:w w:val="90"/>
          <w:sz w:val="16"/>
        </w:rPr>
        <w:t> </w:t>
      </w:r>
      <w:r>
        <w:rPr>
          <w:color w:val="231F20"/>
          <w:w w:val="90"/>
          <w:sz w:val="16"/>
        </w:rPr>
        <w:t>mobile</w:t>
      </w:r>
      <w:r>
        <w:rPr>
          <w:color w:val="231F20"/>
          <w:spacing w:val="-5"/>
          <w:w w:val="90"/>
          <w:sz w:val="16"/>
        </w:rPr>
        <w:t> </w:t>
      </w:r>
      <w:r>
        <w:rPr>
          <w:color w:val="231F20"/>
          <w:w w:val="90"/>
          <w:sz w:val="16"/>
        </w:rPr>
        <w:t>mixed</w:t>
      </w:r>
      <w:r>
        <w:rPr>
          <w:color w:val="231F20"/>
          <w:spacing w:val="40"/>
          <w:sz w:val="16"/>
        </w:rPr>
        <w:t> </w:t>
      </w:r>
      <w:bookmarkStart w:name="_bookmark114" w:id="115"/>
      <w:bookmarkEnd w:id="115"/>
      <w:r>
        <w:rPr>
          <w:color w:val="231F20"/>
          <w:w w:val="95"/>
          <w:sz w:val="16"/>
        </w:rPr>
        <w:t>r</w:t>
      </w:r>
      <w:r>
        <w:rPr>
          <w:color w:val="231F20"/>
          <w:w w:val="95"/>
          <w:sz w:val="16"/>
        </w:rPr>
        <w:t>eality</w:t>
      </w:r>
      <w:r>
        <w:rPr>
          <w:color w:val="231F20"/>
          <w:spacing w:val="-3"/>
          <w:w w:val="95"/>
          <w:sz w:val="16"/>
        </w:rPr>
        <w:t> </w:t>
      </w:r>
      <w:r>
        <w:rPr>
          <w:color w:val="231F20"/>
          <w:w w:val="95"/>
          <w:sz w:val="16"/>
        </w:rPr>
        <w:t>remote</w:t>
      </w:r>
      <w:r>
        <w:rPr>
          <w:color w:val="231F20"/>
          <w:spacing w:val="-3"/>
          <w:w w:val="95"/>
          <w:sz w:val="16"/>
        </w:rPr>
        <w:t> </w:t>
      </w:r>
      <w:r>
        <w:rPr>
          <w:color w:val="231F20"/>
          <w:w w:val="95"/>
          <w:sz w:val="16"/>
        </w:rPr>
        <w:t>collaboration.</w:t>
      </w:r>
      <w:r>
        <w:rPr>
          <w:color w:val="231F20"/>
          <w:spacing w:val="-3"/>
          <w:w w:val="95"/>
          <w:sz w:val="16"/>
        </w:rPr>
        <w:t> </w:t>
      </w:r>
      <w:r>
        <w:rPr>
          <w:color w:val="231F20"/>
          <w:w w:val="95"/>
          <w:sz w:val="16"/>
        </w:rPr>
        <w:t>In</w:t>
      </w:r>
      <w:r>
        <w:rPr>
          <w:color w:val="231F20"/>
          <w:spacing w:val="-3"/>
          <w:w w:val="95"/>
          <w:sz w:val="16"/>
        </w:rPr>
        <w:t> </w:t>
      </w:r>
      <w:r>
        <w:rPr>
          <w:rFonts w:ascii="Book Antiqua" w:hAnsi="Book Antiqua"/>
          <w:i/>
          <w:color w:val="231F20"/>
          <w:w w:val="95"/>
          <w:sz w:val="16"/>
        </w:rPr>
        <w:t>SIGGRAPH</w:t>
      </w:r>
      <w:r>
        <w:rPr>
          <w:rFonts w:ascii="Book Antiqua" w:hAnsi="Book Antiqua"/>
          <w:i/>
          <w:color w:val="231F20"/>
          <w:spacing w:val="-3"/>
          <w:w w:val="95"/>
          <w:sz w:val="16"/>
        </w:rPr>
        <w:t> </w:t>
      </w:r>
      <w:r>
        <w:rPr>
          <w:rFonts w:ascii="Book Antiqua" w:hAnsi="Book Antiqua"/>
          <w:i/>
          <w:color w:val="231F20"/>
          <w:w w:val="95"/>
          <w:sz w:val="16"/>
        </w:rPr>
        <w:t>Asia</w:t>
      </w:r>
      <w:r>
        <w:rPr>
          <w:rFonts w:ascii="Book Antiqua" w:hAnsi="Book Antiqua"/>
          <w:i/>
          <w:color w:val="231F20"/>
          <w:spacing w:val="-3"/>
          <w:w w:val="95"/>
          <w:sz w:val="16"/>
        </w:rPr>
        <w:t> </w:t>
      </w:r>
      <w:r>
        <w:rPr>
          <w:rFonts w:ascii="Book Antiqua" w:hAnsi="Book Antiqua"/>
          <w:i/>
          <w:color w:val="231F20"/>
          <w:w w:val="95"/>
          <w:sz w:val="16"/>
        </w:rPr>
        <w:t>Virtual</w:t>
      </w:r>
      <w:r>
        <w:rPr>
          <w:rFonts w:ascii="Book Antiqua" w:hAnsi="Book Antiqua"/>
          <w:i/>
          <w:color w:val="231F20"/>
          <w:spacing w:val="-2"/>
          <w:w w:val="95"/>
          <w:sz w:val="16"/>
        </w:rPr>
        <w:t> </w:t>
      </w:r>
      <w:r>
        <w:rPr>
          <w:rFonts w:ascii="Book Antiqua" w:hAnsi="Book Antiqua"/>
          <w:i/>
          <w:color w:val="231F20"/>
          <w:w w:val="95"/>
          <w:sz w:val="16"/>
        </w:rPr>
        <w:t>&amp;</w:t>
      </w:r>
      <w:r>
        <w:rPr>
          <w:rFonts w:ascii="Book Antiqua" w:hAnsi="Book Antiqua"/>
          <w:i/>
          <w:color w:val="231F20"/>
          <w:spacing w:val="-3"/>
          <w:w w:val="95"/>
          <w:sz w:val="16"/>
        </w:rPr>
        <w:t> </w:t>
      </w:r>
      <w:r>
        <w:rPr>
          <w:rFonts w:ascii="Book Antiqua" w:hAnsi="Book Antiqua"/>
          <w:i/>
          <w:color w:val="231F20"/>
          <w:w w:val="95"/>
          <w:sz w:val="16"/>
        </w:rPr>
        <w:t>Augmented</w:t>
      </w:r>
      <w:r>
        <w:rPr>
          <w:rFonts w:ascii="Book Antiqua" w:hAnsi="Book Antiqua"/>
          <w:i/>
          <w:color w:val="231F20"/>
          <w:spacing w:val="-3"/>
          <w:w w:val="95"/>
          <w:sz w:val="16"/>
        </w:rPr>
        <w:t> </w:t>
      </w:r>
      <w:r>
        <w:rPr>
          <w:rFonts w:ascii="Book Antiqua" w:hAnsi="Book Antiqua"/>
          <w:i/>
          <w:color w:val="231F20"/>
          <w:w w:val="95"/>
          <w:sz w:val="16"/>
        </w:rPr>
        <w:t>Reality</w:t>
      </w:r>
      <w:r>
        <w:rPr>
          <w:color w:val="231F20"/>
          <w:w w:val="95"/>
          <w:sz w:val="16"/>
        </w:rPr>
        <w:t>.</w:t>
      </w:r>
      <w:r>
        <w:rPr>
          <w:color w:val="231F20"/>
          <w:spacing w:val="-2"/>
          <w:w w:val="95"/>
          <w:sz w:val="16"/>
        </w:rPr>
        <w:t> </w:t>
      </w:r>
      <w:r>
        <w:rPr>
          <w:color w:val="231F20"/>
          <w:w w:val="95"/>
          <w:sz w:val="16"/>
        </w:rPr>
        <w:t>ACM.</w:t>
      </w:r>
    </w:p>
    <w:p>
      <w:pPr>
        <w:pStyle w:val="ListParagraph"/>
        <w:numPr>
          <w:ilvl w:val="0"/>
          <w:numId w:val="4"/>
        </w:numPr>
        <w:tabs>
          <w:tab w:pos="1325" w:val="left" w:leader="none"/>
          <w:tab w:pos="1329" w:val="left" w:leader="none"/>
        </w:tabs>
        <w:spacing w:line="220" w:lineRule="auto" w:before="2" w:after="0"/>
        <w:ind w:left="1325" w:right="905" w:hanging="336"/>
        <w:jc w:val="both"/>
        <w:rPr>
          <w:sz w:val="16"/>
        </w:rPr>
      </w:pPr>
      <w:r>
        <w:rPr>
          <w:color w:val="231F20"/>
          <w:spacing w:val="-2"/>
          <w:w w:val="95"/>
          <w:sz w:val="16"/>
        </w:rPr>
        <w:t>•</w:t>
      </w:r>
      <w:r>
        <w:rPr>
          <w:color w:val="231F20"/>
          <w:spacing w:val="-2"/>
          <w:w w:val="95"/>
          <w:sz w:val="16"/>
        </w:rPr>
        <w:t> J. F. Garcia, A. L. Simeone, M. Higgins, W. Powell, and V. Powell. 2018. Inside looking out or outside looking in?</w:t>
      </w:r>
      <w:r>
        <w:rPr>
          <w:color w:val="231F20"/>
          <w:spacing w:val="40"/>
          <w:sz w:val="16"/>
        </w:rPr>
        <w:t> </w:t>
      </w:r>
      <w:r>
        <w:rPr>
          <w:color w:val="231F20"/>
          <w:w w:val="90"/>
          <w:sz w:val="16"/>
        </w:rPr>
        <w:t>An evaluation of visualisation modalities to support the creation of a substitutional virtual environment. In </w:t>
      </w:r>
      <w:bookmarkStart w:name="_bookmark115" w:id="116"/>
      <w:bookmarkEnd w:id="116"/>
      <w:r>
        <w:rPr>
          <w:color w:val="231F20"/>
          <w:sz w:val="16"/>
        </w:rPr>
      </w:r>
      <w:r>
        <w:rPr>
          <w:rFonts w:ascii="Book Antiqua" w:hAnsi="Book Antiqua"/>
          <w:i/>
          <w:color w:val="231F20"/>
          <w:w w:val="90"/>
          <w:sz w:val="16"/>
        </w:rPr>
        <w:t>Proc. of</w:t>
      </w:r>
      <w:r>
        <w:rPr>
          <w:rFonts w:ascii="Book Antiqua" w:hAnsi="Book Antiqua"/>
          <w:i/>
          <w:color w:val="231F20"/>
          <w:spacing w:val="40"/>
          <w:sz w:val="16"/>
        </w:rPr>
        <w:t> </w:t>
      </w:r>
      <w:r>
        <w:rPr>
          <w:rFonts w:ascii="Book Antiqua" w:hAnsi="Book Antiqua"/>
          <w:i/>
          <w:color w:val="231F20"/>
          <w:w w:val="95"/>
          <w:sz w:val="16"/>
        </w:rPr>
        <w:t>AVI</w:t>
      </w:r>
      <w:r>
        <w:rPr>
          <w:color w:val="231F20"/>
          <w:w w:val="95"/>
          <w:sz w:val="16"/>
        </w:rPr>
        <w:t>. ACM. </w:t>
      </w:r>
      <w:hyperlink r:id="rId86">
        <w:r>
          <w:rPr>
            <w:color w:val="005596"/>
            <w:w w:val="95"/>
            <w:sz w:val="16"/>
          </w:rPr>
          <w:t>https://doi.org/10.1145/3206505.3206529</w:t>
        </w:r>
      </w:hyperlink>
    </w:p>
    <w:p>
      <w:pPr>
        <w:pStyle w:val="ListParagraph"/>
        <w:numPr>
          <w:ilvl w:val="0"/>
          <w:numId w:val="4"/>
        </w:numPr>
        <w:tabs>
          <w:tab w:pos="1329" w:val="left" w:leader="none"/>
        </w:tabs>
        <w:spacing w:line="196" w:lineRule="exact" w:before="0" w:after="0"/>
        <w:ind w:left="1329" w:right="0" w:hanging="340"/>
        <w:jc w:val="both"/>
        <w:rPr>
          <w:sz w:val="16"/>
        </w:rPr>
      </w:pPr>
      <w:r>
        <w:rPr>
          <w:color w:val="231F20"/>
          <w:w w:val="90"/>
          <w:sz w:val="16"/>
        </w:rPr>
        <w:t>•</w:t>
      </w:r>
      <w:r>
        <w:rPr>
          <w:color w:val="231F20"/>
          <w:spacing w:val="-3"/>
          <w:sz w:val="16"/>
        </w:rPr>
        <w:t> </w:t>
      </w:r>
      <w:r>
        <w:rPr>
          <w:color w:val="231F20"/>
          <w:w w:val="90"/>
          <w:sz w:val="16"/>
        </w:rPr>
        <w:t>J.</w:t>
      </w:r>
      <w:r>
        <w:rPr>
          <w:color w:val="231F20"/>
          <w:spacing w:val="-3"/>
          <w:sz w:val="16"/>
        </w:rPr>
        <w:t> </w:t>
      </w:r>
      <w:r>
        <w:rPr>
          <w:color w:val="231F20"/>
          <w:w w:val="90"/>
          <w:sz w:val="16"/>
        </w:rPr>
        <w:t>Garcia</w:t>
      </w:r>
      <w:r>
        <w:rPr>
          <w:color w:val="231F20"/>
          <w:spacing w:val="-3"/>
          <w:sz w:val="16"/>
        </w:rPr>
        <w:t> </w:t>
      </w:r>
      <w:r>
        <w:rPr>
          <w:color w:val="231F20"/>
          <w:w w:val="90"/>
          <w:sz w:val="16"/>
        </w:rPr>
        <w:t>Estrada</w:t>
      </w:r>
      <w:r>
        <w:rPr>
          <w:color w:val="231F20"/>
          <w:spacing w:val="-4"/>
          <w:sz w:val="16"/>
        </w:rPr>
        <w:t> </w:t>
      </w:r>
      <w:r>
        <w:rPr>
          <w:color w:val="231F20"/>
          <w:w w:val="90"/>
          <w:sz w:val="16"/>
        </w:rPr>
        <w:t>and</w:t>
      </w:r>
      <w:r>
        <w:rPr>
          <w:color w:val="231F20"/>
          <w:spacing w:val="-3"/>
          <w:sz w:val="16"/>
        </w:rPr>
        <w:t> </w:t>
      </w:r>
      <w:r>
        <w:rPr>
          <w:color w:val="231F20"/>
          <w:w w:val="90"/>
          <w:sz w:val="16"/>
        </w:rPr>
        <w:t>A.</w:t>
      </w:r>
      <w:r>
        <w:rPr>
          <w:color w:val="231F20"/>
          <w:spacing w:val="-3"/>
          <w:sz w:val="16"/>
        </w:rPr>
        <w:t> </w:t>
      </w:r>
      <w:r>
        <w:rPr>
          <w:color w:val="231F20"/>
          <w:w w:val="90"/>
          <w:sz w:val="16"/>
        </w:rPr>
        <w:t>L.</w:t>
      </w:r>
      <w:r>
        <w:rPr>
          <w:color w:val="231F20"/>
          <w:spacing w:val="-4"/>
          <w:sz w:val="16"/>
        </w:rPr>
        <w:t> </w:t>
      </w:r>
      <w:r>
        <w:rPr>
          <w:color w:val="231F20"/>
          <w:w w:val="90"/>
          <w:sz w:val="16"/>
        </w:rPr>
        <w:t>Simeone.</w:t>
      </w:r>
      <w:r>
        <w:rPr>
          <w:color w:val="231F20"/>
          <w:spacing w:val="-2"/>
          <w:sz w:val="16"/>
        </w:rPr>
        <w:t> </w:t>
      </w:r>
      <w:r>
        <w:rPr>
          <w:color w:val="231F20"/>
          <w:w w:val="90"/>
          <w:sz w:val="16"/>
        </w:rPr>
        <w:t>2017.</w:t>
      </w:r>
      <w:r>
        <w:rPr>
          <w:color w:val="231F20"/>
          <w:spacing w:val="-3"/>
          <w:sz w:val="16"/>
        </w:rPr>
        <w:t> </w:t>
      </w:r>
      <w:r>
        <w:rPr>
          <w:color w:val="231F20"/>
          <w:w w:val="90"/>
          <w:sz w:val="16"/>
        </w:rPr>
        <w:t>Recommender</w:t>
      </w:r>
      <w:r>
        <w:rPr>
          <w:color w:val="231F20"/>
          <w:spacing w:val="-3"/>
          <w:sz w:val="16"/>
        </w:rPr>
        <w:t> </w:t>
      </w:r>
      <w:r>
        <w:rPr>
          <w:color w:val="231F20"/>
          <w:w w:val="90"/>
          <w:sz w:val="16"/>
        </w:rPr>
        <w:t>system</w:t>
      </w:r>
      <w:r>
        <w:rPr>
          <w:color w:val="231F20"/>
          <w:spacing w:val="-3"/>
          <w:sz w:val="16"/>
        </w:rPr>
        <w:t> </w:t>
      </w:r>
      <w:r>
        <w:rPr>
          <w:color w:val="231F20"/>
          <w:w w:val="90"/>
          <w:sz w:val="16"/>
        </w:rPr>
        <w:t>for</w:t>
      </w:r>
      <w:r>
        <w:rPr>
          <w:color w:val="231F20"/>
          <w:spacing w:val="-3"/>
          <w:sz w:val="16"/>
        </w:rPr>
        <w:t> </w:t>
      </w:r>
      <w:r>
        <w:rPr>
          <w:color w:val="231F20"/>
          <w:w w:val="90"/>
          <w:sz w:val="16"/>
        </w:rPr>
        <w:t>physical</w:t>
      </w:r>
      <w:r>
        <w:rPr>
          <w:color w:val="231F20"/>
          <w:spacing w:val="-2"/>
          <w:sz w:val="16"/>
        </w:rPr>
        <w:t> </w:t>
      </w:r>
      <w:r>
        <w:rPr>
          <w:color w:val="231F20"/>
          <w:w w:val="90"/>
          <w:sz w:val="16"/>
        </w:rPr>
        <w:t>object</w:t>
      </w:r>
      <w:r>
        <w:rPr>
          <w:color w:val="231F20"/>
          <w:spacing w:val="-4"/>
          <w:sz w:val="16"/>
        </w:rPr>
        <w:t> </w:t>
      </w:r>
      <w:r>
        <w:rPr>
          <w:color w:val="231F20"/>
          <w:w w:val="90"/>
          <w:sz w:val="16"/>
        </w:rPr>
        <w:t>substitution</w:t>
      </w:r>
      <w:r>
        <w:rPr>
          <w:color w:val="231F20"/>
          <w:spacing w:val="-3"/>
          <w:sz w:val="16"/>
        </w:rPr>
        <w:t> </w:t>
      </w:r>
      <w:r>
        <w:rPr>
          <w:color w:val="231F20"/>
          <w:w w:val="90"/>
          <w:sz w:val="16"/>
        </w:rPr>
        <w:t>in</w:t>
      </w:r>
      <w:r>
        <w:rPr>
          <w:color w:val="231F20"/>
          <w:spacing w:val="-3"/>
          <w:sz w:val="16"/>
        </w:rPr>
        <w:t> </w:t>
      </w:r>
      <w:r>
        <w:rPr>
          <w:color w:val="231F20"/>
          <w:w w:val="90"/>
          <w:sz w:val="16"/>
        </w:rPr>
        <w:t>VR.</w:t>
      </w:r>
      <w:r>
        <w:rPr>
          <w:color w:val="231F20"/>
          <w:spacing w:val="-3"/>
          <w:sz w:val="16"/>
        </w:rPr>
        <w:t> </w:t>
      </w:r>
      <w:r>
        <w:rPr>
          <w:color w:val="231F20"/>
          <w:w w:val="90"/>
          <w:sz w:val="16"/>
        </w:rPr>
        <w:t>In</w:t>
      </w:r>
      <w:r>
        <w:rPr>
          <w:color w:val="231F20"/>
          <w:spacing w:val="-3"/>
          <w:sz w:val="16"/>
        </w:rPr>
        <w:t> </w:t>
      </w:r>
      <w:bookmarkStart w:name="_bookmark116" w:id="117"/>
      <w:bookmarkEnd w:id="117"/>
      <w:r>
        <w:rPr>
          <w:color w:val="231F20"/>
          <w:spacing w:val="-2"/>
          <w:sz w:val="16"/>
        </w:rPr>
      </w:r>
      <w:r>
        <w:rPr>
          <w:rFonts w:ascii="Book Antiqua" w:hAnsi="Book Antiqua"/>
          <w:i/>
          <w:color w:val="231F20"/>
          <w:w w:val="90"/>
          <w:sz w:val="16"/>
        </w:rPr>
        <w:t>IEEE</w:t>
      </w:r>
      <w:r>
        <w:rPr>
          <w:rFonts w:ascii="Book Antiqua" w:hAnsi="Book Antiqua"/>
          <w:i/>
          <w:color w:val="231F20"/>
          <w:spacing w:val="-3"/>
          <w:sz w:val="16"/>
        </w:rPr>
        <w:t> </w:t>
      </w:r>
      <w:r>
        <w:rPr>
          <w:rFonts w:ascii="Book Antiqua" w:hAnsi="Book Antiqua"/>
          <w:i/>
          <w:color w:val="231F20"/>
          <w:spacing w:val="-5"/>
          <w:w w:val="90"/>
          <w:sz w:val="16"/>
        </w:rPr>
        <w:t>VR</w:t>
      </w:r>
      <w:r>
        <w:rPr>
          <w:color w:val="231F20"/>
          <w:spacing w:val="-5"/>
          <w:w w:val="90"/>
          <w:sz w:val="16"/>
        </w:rPr>
        <w:t>.</w:t>
      </w:r>
    </w:p>
    <w:p>
      <w:pPr>
        <w:spacing w:line="199" w:lineRule="exact" w:before="0"/>
        <w:ind w:left="1330" w:right="0" w:firstLine="0"/>
        <w:jc w:val="both"/>
        <w:rPr>
          <w:sz w:val="16"/>
        </w:rPr>
      </w:pPr>
      <w:r>
        <w:rPr>
          <w:color w:val="231F20"/>
          <w:w w:val="90"/>
          <w:sz w:val="16"/>
        </w:rPr>
        <w:t>IEEE.</w:t>
      </w:r>
      <w:r>
        <w:rPr>
          <w:color w:val="231F20"/>
          <w:spacing w:val="-1"/>
          <w:w w:val="90"/>
          <w:sz w:val="16"/>
        </w:rPr>
        <w:t> </w:t>
      </w:r>
      <w:hyperlink r:id="rId87">
        <w:r>
          <w:rPr>
            <w:color w:val="005596"/>
            <w:spacing w:val="-2"/>
            <w:w w:val="95"/>
            <w:sz w:val="16"/>
          </w:rPr>
          <w:t>https://doi.org/10.1109/VR.2017.7892325</w:t>
        </w:r>
      </w:hyperlink>
    </w:p>
    <w:p>
      <w:pPr>
        <w:pStyle w:val="ListParagraph"/>
        <w:numPr>
          <w:ilvl w:val="0"/>
          <w:numId w:val="4"/>
        </w:numPr>
        <w:tabs>
          <w:tab w:pos="1328" w:val="left" w:leader="none"/>
        </w:tabs>
        <w:spacing w:line="199" w:lineRule="exact" w:before="0" w:after="0"/>
        <w:ind w:left="1328" w:right="0" w:hanging="339"/>
        <w:jc w:val="both"/>
        <w:rPr>
          <w:sz w:val="16"/>
        </w:rPr>
      </w:pPr>
      <w:r>
        <w:rPr>
          <w:color w:val="231F20"/>
          <w:w w:val="90"/>
          <w:sz w:val="16"/>
        </w:rPr>
        <w:t>•</w:t>
      </w:r>
      <w:r>
        <w:rPr>
          <w:color w:val="231F20"/>
          <w:spacing w:val="-3"/>
          <w:sz w:val="16"/>
        </w:rPr>
        <w:t> </w:t>
      </w:r>
      <w:r>
        <w:rPr>
          <w:color w:val="231F20"/>
          <w:w w:val="90"/>
          <w:sz w:val="16"/>
        </w:rPr>
        <w:t>D.</w:t>
      </w:r>
      <w:r>
        <w:rPr>
          <w:color w:val="231F20"/>
          <w:spacing w:val="-2"/>
          <w:sz w:val="16"/>
        </w:rPr>
        <w:t> </w:t>
      </w:r>
      <w:r>
        <w:rPr>
          <w:color w:val="231F20"/>
          <w:w w:val="90"/>
          <w:sz w:val="16"/>
        </w:rPr>
        <w:t>Gasques,</w:t>
      </w:r>
      <w:r>
        <w:rPr>
          <w:color w:val="231F20"/>
          <w:spacing w:val="-2"/>
          <w:sz w:val="16"/>
        </w:rPr>
        <w:t> </w:t>
      </w:r>
      <w:r>
        <w:rPr>
          <w:color w:val="231F20"/>
          <w:w w:val="90"/>
          <w:sz w:val="16"/>
        </w:rPr>
        <w:t>J.</w:t>
      </w:r>
      <w:r>
        <w:rPr>
          <w:color w:val="231F20"/>
          <w:spacing w:val="-2"/>
          <w:sz w:val="16"/>
        </w:rPr>
        <w:t> </w:t>
      </w:r>
      <w:r>
        <w:rPr>
          <w:color w:val="231F20"/>
          <w:w w:val="90"/>
          <w:sz w:val="16"/>
        </w:rPr>
        <w:t>G.</w:t>
      </w:r>
      <w:r>
        <w:rPr>
          <w:color w:val="231F20"/>
          <w:spacing w:val="-2"/>
          <w:sz w:val="16"/>
        </w:rPr>
        <w:t> </w:t>
      </w:r>
      <w:r>
        <w:rPr>
          <w:color w:val="231F20"/>
          <w:w w:val="90"/>
          <w:sz w:val="16"/>
        </w:rPr>
        <w:t>Johnson,</w:t>
      </w:r>
      <w:r>
        <w:rPr>
          <w:color w:val="231F20"/>
          <w:spacing w:val="-3"/>
          <w:sz w:val="16"/>
        </w:rPr>
        <w:t> </w:t>
      </w:r>
      <w:r>
        <w:rPr>
          <w:color w:val="231F20"/>
          <w:w w:val="90"/>
          <w:sz w:val="16"/>
        </w:rPr>
        <w:t>T.</w:t>
      </w:r>
      <w:r>
        <w:rPr>
          <w:color w:val="231F20"/>
          <w:spacing w:val="-2"/>
          <w:sz w:val="16"/>
        </w:rPr>
        <w:t> </w:t>
      </w:r>
      <w:r>
        <w:rPr>
          <w:color w:val="231F20"/>
          <w:w w:val="90"/>
          <w:sz w:val="16"/>
        </w:rPr>
        <w:t>Sharkey,</w:t>
      </w:r>
      <w:r>
        <w:rPr>
          <w:color w:val="231F20"/>
          <w:spacing w:val="-2"/>
          <w:sz w:val="16"/>
        </w:rPr>
        <w:t> </w:t>
      </w:r>
      <w:r>
        <w:rPr>
          <w:color w:val="231F20"/>
          <w:w w:val="90"/>
          <w:sz w:val="16"/>
        </w:rPr>
        <w:t>Y.</w:t>
      </w:r>
      <w:r>
        <w:rPr>
          <w:color w:val="231F20"/>
          <w:spacing w:val="-2"/>
          <w:sz w:val="16"/>
        </w:rPr>
        <w:t> </w:t>
      </w:r>
      <w:r>
        <w:rPr>
          <w:color w:val="231F20"/>
          <w:w w:val="90"/>
          <w:sz w:val="16"/>
        </w:rPr>
        <w:t>Feng,</w:t>
      </w:r>
      <w:r>
        <w:rPr>
          <w:color w:val="231F20"/>
          <w:spacing w:val="-2"/>
          <w:sz w:val="16"/>
        </w:rPr>
        <w:t> </w:t>
      </w:r>
      <w:r>
        <w:rPr>
          <w:color w:val="231F20"/>
          <w:w w:val="90"/>
          <w:sz w:val="16"/>
        </w:rPr>
        <w:t>R.</w:t>
      </w:r>
      <w:r>
        <w:rPr>
          <w:color w:val="231F20"/>
          <w:spacing w:val="-3"/>
          <w:sz w:val="16"/>
        </w:rPr>
        <w:t> </w:t>
      </w:r>
      <w:r>
        <w:rPr>
          <w:color w:val="231F20"/>
          <w:w w:val="90"/>
          <w:sz w:val="16"/>
        </w:rPr>
        <w:t>Wang,</w:t>
      </w:r>
      <w:r>
        <w:rPr>
          <w:color w:val="231F20"/>
          <w:spacing w:val="-3"/>
          <w:sz w:val="16"/>
        </w:rPr>
        <w:t> </w:t>
      </w:r>
      <w:r>
        <w:rPr>
          <w:color w:val="231F20"/>
          <w:w w:val="90"/>
          <w:sz w:val="16"/>
        </w:rPr>
        <w:t>Z.</w:t>
      </w:r>
      <w:r>
        <w:rPr>
          <w:color w:val="231F20"/>
          <w:spacing w:val="-2"/>
          <w:sz w:val="16"/>
        </w:rPr>
        <w:t> </w:t>
      </w:r>
      <w:r>
        <w:rPr>
          <w:color w:val="231F20"/>
          <w:w w:val="90"/>
          <w:sz w:val="16"/>
        </w:rPr>
        <w:t>R.</w:t>
      </w:r>
      <w:r>
        <w:rPr>
          <w:color w:val="231F20"/>
          <w:spacing w:val="-3"/>
          <w:sz w:val="16"/>
        </w:rPr>
        <w:t> </w:t>
      </w:r>
      <w:r>
        <w:rPr>
          <w:color w:val="231F20"/>
          <w:w w:val="90"/>
          <w:sz w:val="16"/>
        </w:rPr>
        <w:t>Xu,</w:t>
      </w:r>
      <w:r>
        <w:rPr>
          <w:color w:val="231F20"/>
          <w:spacing w:val="-2"/>
          <w:sz w:val="16"/>
        </w:rPr>
        <w:t> </w:t>
      </w:r>
      <w:r>
        <w:rPr>
          <w:color w:val="231F20"/>
          <w:w w:val="90"/>
          <w:sz w:val="16"/>
        </w:rPr>
        <w:t>E.</w:t>
      </w:r>
      <w:r>
        <w:rPr>
          <w:color w:val="231F20"/>
          <w:spacing w:val="-2"/>
          <w:sz w:val="16"/>
        </w:rPr>
        <w:t> </w:t>
      </w:r>
      <w:r>
        <w:rPr>
          <w:color w:val="231F20"/>
          <w:w w:val="90"/>
          <w:sz w:val="16"/>
        </w:rPr>
        <w:t>Zavala,</w:t>
      </w:r>
      <w:r>
        <w:rPr>
          <w:color w:val="231F20"/>
          <w:spacing w:val="-3"/>
          <w:sz w:val="16"/>
        </w:rPr>
        <w:t> </w:t>
      </w:r>
      <w:r>
        <w:rPr>
          <w:color w:val="231F20"/>
          <w:w w:val="90"/>
          <w:sz w:val="16"/>
        </w:rPr>
        <w:t>Y.</w:t>
      </w:r>
      <w:r>
        <w:rPr>
          <w:color w:val="231F20"/>
          <w:spacing w:val="-3"/>
          <w:sz w:val="16"/>
        </w:rPr>
        <w:t> </w:t>
      </w:r>
      <w:r>
        <w:rPr>
          <w:color w:val="231F20"/>
          <w:w w:val="90"/>
          <w:sz w:val="16"/>
        </w:rPr>
        <w:t>Zhang,</w:t>
      </w:r>
      <w:r>
        <w:rPr>
          <w:color w:val="231F20"/>
          <w:spacing w:val="-2"/>
          <w:sz w:val="16"/>
        </w:rPr>
        <w:t> </w:t>
      </w:r>
      <w:r>
        <w:rPr>
          <w:color w:val="231F20"/>
          <w:w w:val="90"/>
          <w:sz w:val="16"/>
        </w:rPr>
        <w:t>W.</w:t>
      </w:r>
      <w:r>
        <w:rPr>
          <w:color w:val="231F20"/>
          <w:spacing w:val="-2"/>
          <w:sz w:val="16"/>
        </w:rPr>
        <w:t> </w:t>
      </w:r>
      <w:r>
        <w:rPr>
          <w:color w:val="231F20"/>
          <w:w w:val="90"/>
          <w:sz w:val="16"/>
        </w:rPr>
        <w:t>Xie,</w:t>
      </w:r>
      <w:r>
        <w:rPr>
          <w:color w:val="231F20"/>
          <w:spacing w:val="-2"/>
          <w:sz w:val="16"/>
        </w:rPr>
        <w:t> </w:t>
      </w:r>
      <w:r>
        <w:rPr>
          <w:color w:val="231F20"/>
          <w:w w:val="90"/>
          <w:sz w:val="16"/>
        </w:rPr>
        <w:t>X.</w:t>
      </w:r>
      <w:r>
        <w:rPr>
          <w:color w:val="231F20"/>
          <w:spacing w:val="-2"/>
          <w:sz w:val="16"/>
        </w:rPr>
        <w:t> </w:t>
      </w:r>
      <w:r>
        <w:rPr>
          <w:color w:val="231F20"/>
          <w:w w:val="90"/>
          <w:sz w:val="16"/>
        </w:rPr>
        <w:t>Zhang,</w:t>
      </w:r>
      <w:r>
        <w:rPr>
          <w:color w:val="231F20"/>
          <w:spacing w:val="-3"/>
          <w:sz w:val="16"/>
        </w:rPr>
        <w:t> </w:t>
      </w:r>
      <w:r>
        <w:rPr>
          <w:color w:val="231F20"/>
          <w:w w:val="90"/>
          <w:sz w:val="16"/>
        </w:rPr>
        <w:t>K.</w:t>
      </w:r>
      <w:r>
        <w:rPr>
          <w:color w:val="231F20"/>
          <w:spacing w:val="-2"/>
          <w:sz w:val="16"/>
        </w:rPr>
        <w:t> </w:t>
      </w:r>
      <w:r>
        <w:rPr>
          <w:color w:val="231F20"/>
          <w:spacing w:val="-2"/>
          <w:w w:val="90"/>
          <w:sz w:val="16"/>
        </w:rPr>
        <w:t>Davis,</w:t>
      </w:r>
    </w:p>
    <w:p>
      <w:pPr>
        <w:spacing w:line="199" w:lineRule="exact" w:before="0"/>
        <w:ind w:left="1330" w:right="0" w:firstLine="0"/>
        <w:jc w:val="both"/>
        <w:rPr>
          <w:sz w:val="16"/>
        </w:rPr>
      </w:pPr>
      <w:r>
        <w:rPr>
          <w:color w:val="231F20"/>
          <w:w w:val="90"/>
          <w:sz w:val="16"/>
        </w:rPr>
        <w:t>M.</w:t>
      </w:r>
      <w:r>
        <w:rPr>
          <w:color w:val="231F20"/>
          <w:spacing w:val="1"/>
          <w:sz w:val="16"/>
        </w:rPr>
        <w:t> </w:t>
      </w:r>
      <w:r>
        <w:rPr>
          <w:color w:val="231F20"/>
          <w:w w:val="90"/>
          <w:sz w:val="16"/>
        </w:rPr>
        <w:t>Yip,</w:t>
      </w:r>
      <w:r>
        <w:rPr>
          <w:color w:val="231F20"/>
          <w:spacing w:val="1"/>
          <w:sz w:val="16"/>
        </w:rPr>
        <w:t> </w:t>
      </w:r>
      <w:r>
        <w:rPr>
          <w:color w:val="231F20"/>
          <w:w w:val="90"/>
          <w:sz w:val="16"/>
        </w:rPr>
        <w:t>and</w:t>
      </w:r>
      <w:r>
        <w:rPr>
          <w:color w:val="231F20"/>
          <w:spacing w:val="1"/>
          <w:sz w:val="16"/>
        </w:rPr>
        <w:t> </w:t>
      </w:r>
      <w:r>
        <w:rPr>
          <w:color w:val="231F20"/>
          <w:w w:val="90"/>
          <w:sz w:val="16"/>
        </w:rPr>
        <w:t>N.</w:t>
      </w:r>
      <w:r>
        <w:rPr>
          <w:color w:val="231F20"/>
          <w:spacing w:val="1"/>
          <w:sz w:val="16"/>
        </w:rPr>
        <w:t> </w:t>
      </w:r>
      <w:r>
        <w:rPr>
          <w:color w:val="231F20"/>
          <w:w w:val="90"/>
          <w:sz w:val="16"/>
        </w:rPr>
        <w:t>Weibel.</w:t>
      </w:r>
      <w:r>
        <w:rPr>
          <w:color w:val="231F20"/>
          <w:spacing w:val="1"/>
          <w:sz w:val="16"/>
        </w:rPr>
        <w:t> </w:t>
      </w:r>
      <w:r>
        <w:rPr>
          <w:color w:val="231F20"/>
          <w:w w:val="90"/>
          <w:sz w:val="16"/>
        </w:rPr>
        <w:t>2021.</w:t>
      </w:r>
      <w:r>
        <w:rPr>
          <w:color w:val="231F20"/>
          <w:spacing w:val="2"/>
          <w:sz w:val="16"/>
        </w:rPr>
        <w:t> </w:t>
      </w:r>
      <w:r>
        <w:rPr>
          <w:color w:val="231F20"/>
          <w:w w:val="90"/>
          <w:sz w:val="16"/>
        </w:rPr>
        <w:t>ARTEMIS:</w:t>
      </w:r>
      <w:r>
        <w:rPr>
          <w:color w:val="231F20"/>
          <w:spacing w:val="1"/>
          <w:sz w:val="16"/>
        </w:rPr>
        <w:t> </w:t>
      </w:r>
      <w:r>
        <w:rPr>
          <w:color w:val="231F20"/>
          <w:w w:val="90"/>
          <w:sz w:val="16"/>
        </w:rPr>
        <w:t>A</w:t>
      </w:r>
      <w:r>
        <w:rPr>
          <w:color w:val="231F20"/>
          <w:spacing w:val="1"/>
          <w:sz w:val="16"/>
        </w:rPr>
        <w:t> </w:t>
      </w:r>
      <w:r>
        <w:rPr>
          <w:color w:val="231F20"/>
          <w:w w:val="90"/>
          <w:sz w:val="16"/>
        </w:rPr>
        <w:t>collaborative</w:t>
      </w:r>
      <w:r>
        <w:rPr>
          <w:color w:val="231F20"/>
          <w:spacing w:val="1"/>
          <w:sz w:val="16"/>
        </w:rPr>
        <w:t> </w:t>
      </w:r>
      <w:r>
        <w:rPr>
          <w:color w:val="231F20"/>
          <w:w w:val="90"/>
          <w:sz w:val="16"/>
        </w:rPr>
        <w:t>mixed-reality</w:t>
      </w:r>
      <w:r>
        <w:rPr>
          <w:color w:val="231F20"/>
          <w:spacing w:val="1"/>
          <w:sz w:val="16"/>
        </w:rPr>
        <w:t> </w:t>
      </w:r>
      <w:r>
        <w:rPr>
          <w:color w:val="231F20"/>
          <w:w w:val="90"/>
          <w:sz w:val="16"/>
        </w:rPr>
        <w:t>system</w:t>
      </w:r>
      <w:r>
        <w:rPr>
          <w:color w:val="231F20"/>
          <w:spacing w:val="2"/>
          <w:sz w:val="16"/>
        </w:rPr>
        <w:t> </w:t>
      </w:r>
      <w:r>
        <w:rPr>
          <w:color w:val="231F20"/>
          <w:w w:val="90"/>
          <w:sz w:val="16"/>
        </w:rPr>
        <w:t>for</w:t>
      </w:r>
      <w:r>
        <w:rPr>
          <w:color w:val="231F20"/>
          <w:spacing w:val="1"/>
          <w:sz w:val="16"/>
        </w:rPr>
        <w:t> </w:t>
      </w:r>
      <w:r>
        <w:rPr>
          <w:color w:val="231F20"/>
          <w:w w:val="90"/>
          <w:sz w:val="16"/>
        </w:rPr>
        <w:t>immersive</w:t>
      </w:r>
      <w:r>
        <w:rPr>
          <w:color w:val="231F20"/>
          <w:spacing w:val="1"/>
          <w:sz w:val="16"/>
        </w:rPr>
        <w:t> </w:t>
      </w:r>
      <w:r>
        <w:rPr>
          <w:color w:val="231F20"/>
          <w:w w:val="90"/>
          <w:sz w:val="16"/>
        </w:rPr>
        <w:t>surgical</w:t>
      </w:r>
      <w:r>
        <w:rPr>
          <w:color w:val="231F20"/>
          <w:spacing w:val="1"/>
          <w:sz w:val="16"/>
        </w:rPr>
        <w:t> </w:t>
      </w:r>
      <w:r>
        <w:rPr>
          <w:color w:val="231F20"/>
          <w:spacing w:val="-2"/>
          <w:w w:val="90"/>
          <w:sz w:val="16"/>
        </w:rPr>
        <w:t>telementoring.</w:t>
      </w:r>
    </w:p>
    <w:p>
      <w:pPr>
        <w:spacing w:line="199" w:lineRule="exact" w:before="0"/>
        <w:ind w:left="1330" w:right="0" w:firstLine="0"/>
        <w:jc w:val="both"/>
        <w:rPr>
          <w:sz w:val="16"/>
        </w:rPr>
      </w:pPr>
      <w:bookmarkStart w:name="_bookmark117" w:id="118"/>
      <w:bookmarkEnd w:id="118"/>
      <w:r>
        <w:rPr/>
      </w:r>
      <w:r>
        <w:rPr>
          <w:color w:val="231F20"/>
          <w:w w:val="90"/>
          <w:sz w:val="16"/>
        </w:rPr>
        <w:t>In</w:t>
      </w:r>
      <w:r>
        <w:rPr>
          <w:color w:val="231F20"/>
          <w:spacing w:val="-3"/>
          <w:sz w:val="16"/>
        </w:rPr>
        <w:t> </w:t>
      </w:r>
      <w:r>
        <w:rPr>
          <w:rFonts w:ascii="Book Antiqua"/>
          <w:i/>
          <w:color w:val="231F20"/>
          <w:w w:val="90"/>
          <w:sz w:val="16"/>
        </w:rPr>
        <w:t>Proc.</w:t>
      </w:r>
      <w:r>
        <w:rPr>
          <w:rFonts w:ascii="Book Antiqua"/>
          <w:i/>
          <w:color w:val="231F20"/>
          <w:spacing w:val="-2"/>
          <w:sz w:val="16"/>
        </w:rPr>
        <w:t> </w:t>
      </w:r>
      <w:r>
        <w:rPr>
          <w:rFonts w:ascii="Book Antiqua"/>
          <w:i/>
          <w:color w:val="231F20"/>
          <w:w w:val="90"/>
          <w:sz w:val="16"/>
        </w:rPr>
        <w:t>of</w:t>
      </w:r>
      <w:r>
        <w:rPr>
          <w:rFonts w:ascii="Book Antiqua"/>
          <w:i/>
          <w:color w:val="231F20"/>
          <w:spacing w:val="-2"/>
          <w:sz w:val="16"/>
        </w:rPr>
        <w:t> </w:t>
      </w:r>
      <w:r>
        <w:rPr>
          <w:rFonts w:ascii="Book Antiqua"/>
          <w:i/>
          <w:color w:val="231F20"/>
          <w:w w:val="90"/>
          <w:sz w:val="16"/>
        </w:rPr>
        <w:t>CHI</w:t>
      </w:r>
      <w:r>
        <w:rPr>
          <w:color w:val="231F20"/>
          <w:w w:val="90"/>
          <w:sz w:val="16"/>
        </w:rPr>
        <w:t>.</w:t>
      </w:r>
      <w:r>
        <w:rPr>
          <w:color w:val="231F20"/>
          <w:spacing w:val="-2"/>
          <w:sz w:val="16"/>
        </w:rPr>
        <w:t> </w:t>
      </w:r>
      <w:r>
        <w:rPr>
          <w:color w:val="231F20"/>
          <w:w w:val="90"/>
          <w:sz w:val="16"/>
        </w:rPr>
        <w:t>ACM.</w:t>
      </w:r>
      <w:r>
        <w:rPr>
          <w:color w:val="231F20"/>
          <w:spacing w:val="-2"/>
          <w:sz w:val="16"/>
        </w:rPr>
        <w:t> </w:t>
      </w:r>
      <w:hyperlink r:id="rId88">
        <w:r>
          <w:rPr>
            <w:color w:val="005596"/>
            <w:spacing w:val="-2"/>
            <w:w w:val="90"/>
            <w:sz w:val="16"/>
          </w:rPr>
          <w:t>https://doi.org/10.1145/3411764.3445576</w:t>
        </w:r>
      </w:hyperlink>
    </w:p>
    <w:p>
      <w:pPr>
        <w:pStyle w:val="ListParagraph"/>
        <w:numPr>
          <w:ilvl w:val="0"/>
          <w:numId w:val="4"/>
        </w:numPr>
        <w:tabs>
          <w:tab w:pos="1325" w:val="left" w:leader="none"/>
          <w:tab w:pos="1329" w:val="left" w:leader="none"/>
        </w:tabs>
        <w:spacing w:line="220" w:lineRule="auto" w:before="5" w:after="0"/>
        <w:ind w:left="1325" w:right="912" w:hanging="336"/>
        <w:jc w:val="left"/>
        <w:rPr>
          <w:sz w:val="16"/>
        </w:rPr>
      </w:pPr>
      <w:r>
        <w:rPr>
          <w:color w:val="231F20"/>
          <w:w w:val="90"/>
          <w:sz w:val="16"/>
        </w:rPr>
        <w:t>•</w:t>
      </w:r>
      <w:r>
        <w:rPr>
          <w:color w:val="231F20"/>
          <w:w w:val="90"/>
          <w:sz w:val="16"/>
        </w:rPr>
        <w:t> S. Gauglitz, B. Nuernberger, M. Turk, and T. Höllerer. 2014. In touch with the remote world: Remote collaboration</w:t>
      </w:r>
      <w:r>
        <w:rPr>
          <w:color w:val="231F20"/>
          <w:spacing w:val="40"/>
          <w:sz w:val="16"/>
        </w:rPr>
        <w:t> </w:t>
      </w:r>
      <w:bookmarkStart w:name="_bookmark118" w:id="119"/>
      <w:bookmarkEnd w:id="119"/>
      <w:r>
        <w:rPr>
          <w:color w:val="231F20"/>
          <w:w w:val="95"/>
          <w:sz w:val="16"/>
        </w:rPr>
        <w:t>with</w:t>
      </w:r>
      <w:r>
        <w:rPr>
          <w:color w:val="231F20"/>
          <w:spacing w:val="-8"/>
          <w:w w:val="95"/>
          <w:sz w:val="16"/>
        </w:rPr>
        <w:t> </w:t>
      </w:r>
      <w:r>
        <w:rPr>
          <w:color w:val="231F20"/>
          <w:w w:val="95"/>
          <w:sz w:val="16"/>
        </w:rPr>
        <w:t>augmented</w:t>
      </w:r>
      <w:r>
        <w:rPr>
          <w:color w:val="231F20"/>
          <w:spacing w:val="-8"/>
          <w:w w:val="95"/>
          <w:sz w:val="16"/>
        </w:rPr>
        <w:t> </w:t>
      </w:r>
      <w:r>
        <w:rPr>
          <w:color w:val="231F20"/>
          <w:w w:val="95"/>
          <w:sz w:val="16"/>
        </w:rPr>
        <w:t>reality</w:t>
      </w:r>
      <w:r>
        <w:rPr>
          <w:color w:val="231F20"/>
          <w:spacing w:val="-8"/>
          <w:w w:val="95"/>
          <w:sz w:val="16"/>
        </w:rPr>
        <w:t> </w:t>
      </w:r>
      <w:r>
        <w:rPr>
          <w:color w:val="231F20"/>
          <w:w w:val="95"/>
          <w:sz w:val="16"/>
        </w:rPr>
        <w:t>drawings</w:t>
      </w:r>
      <w:r>
        <w:rPr>
          <w:color w:val="231F20"/>
          <w:spacing w:val="-8"/>
          <w:w w:val="95"/>
          <w:sz w:val="16"/>
        </w:rPr>
        <w:t> </w:t>
      </w:r>
      <w:r>
        <w:rPr>
          <w:color w:val="231F20"/>
          <w:w w:val="95"/>
          <w:sz w:val="16"/>
        </w:rPr>
        <w:t>and</w:t>
      </w:r>
      <w:r>
        <w:rPr>
          <w:color w:val="231F20"/>
          <w:spacing w:val="-8"/>
          <w:w w:val="95"/>
          <w:sz w:val="16"/>
        </w:rPr>
        <w:t> </w:t>
      </w:r>
      <w:r>
        <w:rPr>
          <w:color w:val="231F20"/>
          <w:w w:val="95"/>
          <w:sz w:val="16"/>
        </w:rPr>
        <w:t>virtual</w:t>
      </w:r>
      <w:r>
        <w:rPr>
          <w:color w:val="231F20"/>
          <w:spacing w:val="-8"/>
          <w:w w:val="95"/>
          <w:sz w:val="16"/>
        </w:rPr>
        <w:t> </w:t>
      </w:r>
      <w:r>
        <w:rPr>
          <w:color w:val="231F20"/>
          <w:w w:val="95"/>
          <w:sz w:val="16"/>
        </w:rPr>
        <w:t>navigation.</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VRST</w:t>
      </w:r>
      <w:r>
        <w:rPr>
          <w:color w:val="231F20"/>
          <w:w w:val="95"/>
          <w:sz w:val="16"/>
        </w:rPr>
        <w:t>.</w:t>
      </w:r>
      <w:r>
        <w:rPr>
          <w:color w:val="231F20"/>
          <w:spacing w:val="-8"/>
          <w:w w:val="95"/>
          <w:sz w:val="16"/>
        </w:rPr>
        <w:t> </w:t>
      </w:r>
      <w:r>
        <w:rPr>
          <w:color w:val="231F20"/>
          <w:w w:val="95"/>
          <w:sz w:val="16"/>
        </w:rPr>
        <w:t>ACM.</w:t>
      </w:r>
    </w:p>
    <w:p>
      <w:pPr>
        <w:pStyle w:val="ListParagraph"/>
        <w:numPr>
          <w:ilvl w:val="0"/>
          <w:numId w:val="4"/>
        </w:numPr>
        <w:tabs>
          <w:tab w:pos="1328" w:val="left" w:leader="none"/>
          <w:tab w:pos="1330" w:val="left" w:leader="none"/>
        </w:tabs>
        <w:spacing w:line="220" w:lineRule="auto" w:before="1" w:after="0"/>
        <w:ind w:left="1330" w:right="885" w:hanging="342"/>
        <w:jc w:val="left"/>
        <w:rPr>
          <w:sz w:val="16"/>
        </w:rPr>
      </w:pPr>
      <w:r>
        <w:rPr>
          <w:color w:val="231F20"/>
          <w:w w:val="90"/>
          <w:sz w:val="16"/>
        </w:rPr>
        <w:t>• S. Gauglitz, B. Nuernberger, M. Turk, and T. Höllerer. 2014. World-stabilized annotations and virtual scene naviga-</w:t>
      </w:r>
      <w:r>
        <w:rPr>
          <w:color w:val="231F20"/>
          <w:spacing w:val="40"/>
          <w:sz w:val="16"/>
        </w:rPr>
        <w:t> </w:t>
      </w:r>
      <w:bookmarkStart w:name="_bookmark119" w:id="120"/>
      <w:bookmarkEnd w:id="120"/>
      <w:r>
        <w:rPr>
          <w:color w:val="231F20"/>
          <w:w w:val="95"/>
          <w:sz w:val="16"/>
        </w:rPr>
        <w:t>tion</w:t>
      </w:r>
      <w:r>
        <w:rPr>
          <w:color w:val="231F20"/>
          <w:spacing w:val="-5"/>
          <w:w w:val="95"/>
          <w:sz w:val="16"/>
        </w:rPr>
        <w:t> </w:t>
      </w:r>
      <w:r>
        <w:rPr>
          <w:color w:val="231F20"/>
          <w:w w:val="95"/>
          <w:sz w:val="16"/>
        </w:rPr>
        <w:t>for</w:t>
      </w:r>
      <w:r>
        <w:rPr>
          <w:color w:val="231F20"/>
          <w:spacing w:val="-5"/>
          <w:w w:val="95"/>
          <w:sz w:val="16"/>
        </w:rPr>
        <w:t> </w:t>
      </w:r>
      <w:r>
        <w:rPr>
          <w:color w:val="231F20"/>
          <w:w w:val="95"/>
          <w:sz w:val="16"/>
        </w:rPr>
        <w:t>remote</w:t>
      </w:r>
      <w:r>
        <w:rPr>
          <w:color w:val="231F20"/>
          <w:spacing w:val="-5"/>
          <w:w w:val="95"/>
          <w:sz w:val="16"/>
        </w:rPr>
        <w:t> </w:t>
      </w:r>
      <w:r>
        <w:rPr>
          <w:color w:val="231F20"/>
          <w:w w:val="95"/>
          <w:sz w:val="16"/>
        </w:rPr>
        <w:t>collaboration.</w:t>
      </w:r>
      <w:r>
        <w:rPr>
          <w:color w:val="231F20"/>
          <w:spacing w:val="-5"/>
          <w:w w:val="95"/>
          <w:sz w:val="16"/>
        </w:rPr>
        <w:t> </w:t>
      </w:r>
      <w:r>
        <w:rPr>
          <w:color w:val="231F20"/>
          <w:w w:val="95"/>
          <w:sz w:val="16"/>
        </w:rPr>
        <w:t>In</w:t>
      </w:r>
      <w:r>
        <w:rPr>
          <w:color w:val="231F20"/>
          <w:spacing w:val="-5"/>
          <w:w w:val="95"/>
          <w:sz w:val="16"/>
        </w:rPr>
        <w:t> </w:t>
      </w:r>
      <w:r>
        <w:rPr>
          <w:rFonts w:ascii="Book Antiqua" w:hAnsi="Book Antiqua"/>
          <w:i/>
          <w:color w:val="231F20"/>
          <w:w w:val="95"/>
          <w:sz w:val="16"/>
        </w:rPr>
        <w:t>Proc.</w:t>
      </w:r>
      <w:r>
        <w:rPr>
          <w:rFonts w:ascii="Book Antiqua" w:hAnsi="Book Antiqua"/>
          <w:i/>
          <w:color w:val="231F20"/>
          <w:spacing w:val="-5"/>
          <w:w w:val="95"/>
          <w:sz w:val="16"/>
        </w:rPr>
        <w:t> </w:t>
      </w:r>
      <w:r>
        <w:rPr>
          <w:rFonts w:ascii="Book Antiqua" w:hAnsi="Book Antiqua"/>
          <w:i/>
          <w:color w:val="231F20"/>
          <w:w w:val="95"/>
          <w:sz w:val="16"/>
        </w:rPr>
        <w:t>of</w:t>
      </w:r>
      <w:r>
        <w:rPr>
          <w:rFonts w:ascii="Book Antiqua" w:hAnsi="Book Antiqua"/>
          <w:i/>
          <w:color w:val="231F20"/>
          <w:spacing w:val="-5"/>
          <w:w w:val="95"/>
          <w:sz w:val="16"/>
        </w:rPr>
        <w:t> </w:t>
      </w:r>
      <w:r>
        <w:rPr>
          <w:rFonts w:ascii="Book Antiqua" w:hAnsi="Book Antiqua"/>
          <w:i/>
          <w:color w:val="231F20"/>
          <w:w w:val="95"/>
          <w:sz w:val="16"/>
        </w:rPr>
        <w:t>2014</w:t>
      </w:r>
      <w:r>
        <w:rPr>
          <w:rFonts w:ascii="Book Antiqua" w:hAnsi="Book Antiqua"/>
          <w:i/>
          <w:color w:val="231F20"/>
          <w:spacing w:val="-5"/>
          <w:w w:val="95"/>
          <w:sz w:val="16"/>
        </w:rPr>
        <w:t> </w:t>
      </w:r>
      <w:r>
        <w:rPr>
          <w:rFonts w:ascii="Book Antiqua" w:hAnsi="Book Antiqua"/>
          <w:i/>
          <w:color w:val="231F20"/>
          <w:w w:val="95"/>
          <w:sz w:val="16"/>
        </w:rPr>
        <w:t>UIST</w:t>
      </w:r>
      <w:r>
        <w:rPr>
          <w:color w:val="231F20"/>
          <w:w w:val="95"/>
          <w:sz w:val="16"/>
        </w:rPr>
        <w:t>.</w:t>
      </w:r>
      <w:r>
        <w:rPr>
          <w:color w:val="231F20"/>
          <w:spacing w:val="-4"/>
          <w:w w:val="95"/>
          <w:sz w:val="16"/>
        </w:rPr>
        <w:t> </w:t>
      </w:r>
      <w:hyperlink r:id="rId89">
        <w:r>
          <w:rPr>
            <w:color w:val="005596"/>
            <w:w w:val="95"/>
            <w:sz w:val="16"/>
          </w:rPr>
          <w:t>https://doi.org/10.1145/2642918.2647372</w:t>
        </w:r>
      </w:hyperlink>
    </w:p>
    <w:p>
      <w:pPr>
        <w:pStyle w:val="ListParagraph"/>
        <w:numPr>
          <w:ilvl w:val="0"/>
          <w:numId w:val="4"/>
        </w:numPr>
        <w:tabs>
          <w:tab w:pos="1325" w:val="left" w:leader="none"/>
          <w:tab w:pos="1330" w:val="left" w:leader="none"/>
        </w:tabs>
        <w:spacing w:line="220" w:lineRule="auto" w:before="1" w:after="0"/>
        <w:ind w:left="1330" w:right="885" w:hanging="342"/>
        <w:jc w:val="left"/>
        <w:rPr>
          <w:sz w:val="16"/>
        </w:rPr>
      </w:pPr>
      <w:r>
        <w:rPr>
          <w:color w:val="231F20"/>
          <w:w w:val="90"/>
          <w:sz w:val="16"/>
        </w:rPr>
        <w:t>• C. George, P. Janssen, D. Heuss, and F. Alt. 2019. Should I interrupt or not? Understanding interruptions in head-</w:t>
      </w:r>
      <w:r>
        <w:rPr>
          <w:color w:val="231F20"/>
          <w:spacing w:val="40"/>
          <w:sz w:val="16"/>
        </w:rPr>
        <w:t> </w:t>
      </w:r>
      <w:bookmarkStart w:name="_bookmark120" w:id="121"/>
      <w:bookmarkEnd w:id="121"/>
      <w:r>
        <w:rPr>
          <w:color w:val="231F20"/>
          <w:w w:val="95"/>
          <w:sz w:val="16"/>
        </w:rPr>
        <w:t>mount</w:t>
      </w:r>
      <w:r>
        <w:rPr>
          <w:color w:val="231F20"/>
          <w:w w:val="95"/>
          <w:sz w:val="16"/>
        </w:rPr>
        <w:t>ed</w:t>
      </w:r>
      <w:r>
        <w:rPr>
          <w:color w:val="231F20"/>
          <w:spacing w:val="-1"/>
          <w:w w:val="95"/>
          <w:sz w:val="16"/>
        </w:rPr>
        <w:t> </w:t>
      </w:r>
      <w:r>
        <w:rPr>
          <w:color w:val="231F20"/>
          <w:w w:val="95"/>
          <w:sz w:val="16"/>
        </w:rPr>
        <w:t>display</w:t>
      </w:r>
      <w:r>
        <w:rPr>
          <w:color w:val="231F20"/>
          <w:spacing w:val="-1"/>
          <w:w w:val="95"/>
          <w:sz w:val="16"/>
        </w:rPr>
        <w:t> </w:t>
      </w:r>
      <w:r>
        <w:rPr>
          <w:color w:val="231F20"/>
          <w:w w:val="95"/>
          <w:sz w:val="16"/>
        </w:rPr>
        <w:t>settings.</w:t>
      </w:r>
      <w:r>
        <w:rPr>
          <w:color w:val="231F20"/>
          <w:spacing w:val="-1"/>
          <w:w w:val="95"/>
          <w:sz w:val="16"/>
        </w:rPr>
        <w:t> </w:t>
      </w:r>
      <w:r>
        <w:rPr>
          <w:color w:val="231F20"/>
          <w:w w:val="95"/>
          <w:sz w:val="16"/>
        </w:rPr>
        <w:t>In</w:t>
      </w:r>
      <w:r>
        <w:rPr>
          <w:color w:val="231F20"/>
          <w:spacing w:val="-1"/>
          <w:w w:val="95"/>
          <w:sz w:val="16"/>
        </w:rPr>
        <w:t> </w:t>
      </w:r>
      <w:r>
        <w:rPr>
          <w:rFonts w:ascii="Book Antiqua" w:hAnsi="Book Antiqua"/>
          <w:i/>
          <w:color w:val="231F20"/>
          <w:w w:val="95"/>
          <w:sz w:val="16"/>
        </w:rPr>
        <w:t>Proc.</w:t>
      </w:r>
      <w:r>
        <w:rPr>
          <w:rFonts w:ascii="Book Antiqua" w:hAnsi="Book Antiqua"/>
          <w:i/>
          <w:color w:val="231F20"/>
          <w:spacing w:val="-1"/>
          <w:w w:val="95"/>
          <w:sz w:val="16"/>
        </w:rPr>
        <w:t> </w:t>
      </w:r>
      <w:r>
        <w:rPr>
          <w:rFonts w:ascii="Book Antiqua" w:hAnsi="Book Antiqua"/>
          <w:i/>
          <w:color w:val="231F20"/>
          <w:w w:val="95"/>
          <w:sz w:val="16"/>
        </w:rPr>
        <w:t>of</w:t>
      </w:r>
      <w:r>
        <w:rPr>
          <w:rFonts w:ascii="Book Antiqua" w:hAnsi="Book Antiqua"/>
          <w:i/>
          <w:color w:val="231F20"/>
          <w:spacing w:val="-1"/>
          <w:w w:val="95"/>
          <w:sz w:val="16"/>
        </w:rPr>
        <w:t> </w:t>
      </w:r>
      <w:r>
        <w:rPr>
          <w:rFonts w:ascii="Book Antiqua" w:hAnsi="Book Antiqua"/>
          <w:i/>
          <w:color w:val="231F20"/>
          <w:w w:val="95"/>
          <w:sz w:val="16"/>
        </w:rPr>
        <w:t>2019</w:t>
      </w:r>
      <w:r>
        <w:rPr>
          <w:rFonts w:ascii="Book Antiqua" w:hAnsi="Book Antiqua"/>
          <w:i/>
          <w:color w:val="231F20"/>
          <w:spacing w:val="-1"/>
          <w:w w:val="95"/>
          <w:sz w:val="16"/>
        </w:rPr>
        <w:t> </w:t>
      </w:r>
      <w:r>
        <w:rPr>
          <w:rFonts w:ascii="Book Antiqua" w:hAnsi="Book Antiqua"/>
          <w:i/>
          <w:color w:val="231F20"/>
          <w:w w:val="95"/>
          <w:sz w:val="16"/>
        </w:rPr>
        <w:t>on</w:t>
      </w:r>
      <w:r>
        <w:rPr>
          <w:rFonts w:ascii="Book Antiqua" w:hAnsi="Book Antiqua"/>
          <w:i/>
          <w:color w:val="231F20"/>
          <w:spacing w:val="-1"/>
          <w:w w:val="95"/>
          <w:sz w:val="16"/>
        </w:rPr>
        <w:t> </w:t>
      </w:r>
      <w:r>
        <w:rPr>
          <w:rFonts w:ascii="Book Antiqua" w:hAnsi="Book Antiqua"/>
          <w:i/>
          <w:color w:val="231F20"/>
          <w:w w:val="95"/>
          <w:sz w:val="16"/>
        </w:rPr>
        <w:t>Designing</w:t>
      </w:r>
      <w:r>
        <w:rPr>
          <w:rFonts w:ascii="Book Antiqua" w:hAnsi="Book Antiqua"/>
          <w:i/>
          <w:color w:val="231F20"/>
          <w:spacing w:val="-1"/>
          <w:w w:val="95"/>
          <w:sz w:val="16"/>
        </w:rPr>
        <w:t> </w:t>
      </w:r>
      <w:r>
        <w:rPr>
          <w:rFonts w:ascii="Book Antiqua" w:hAnsi="Book Antiqua"/>
          <w:i/>
          <w:color w:val="231F20"/>
          <w:w w:val="95"/>
          <w:sz w:val="16"/>
        </w:rPr>
        <w:t>Interactive</w:t>
      </w:r>
      <w:r>
        <w:rPr>
          <w:rFonts w:ascii="Book Antiqua" w:hAnsi="Book Antiqua"/>
          <w:i/>
          <w:color w:val="231F20"/>
          <w:spacing w:val="-1"/>
          <w:w w:val="95"/>
          <w:sz w:val="16"/>
        </w:rPr>
        <w:t> </w:t>
      </w:r>
      <w:r>
        <w:rPr>
          <w:rFonts w:ascii="Book Antiqua" w:hAnsi="Book Antiqua"/>
          <w:i/>
          <w:color w:val="231F20"/>
          <w:w w:val="95"/>
          <w:sz w:val="16"/>
        </w:rPr>
        <w:t>Systems</w:t>
      </w:r>
      <w:r>
        <w:rPr>
          <w:rFonts w:ascii="Book Antiqua" w:hAnsi="Book Antiqua"/>
          <w:i/>
          <w:color w:val="231F20"/>
          <w:spacing w:val="-1"/>
          <w:w w:val="95"/>
          <w:sz w:val="16"/>
        </w:rPr>
        <w:t> </w:t>
      </w:r>
      <w:r>
        <w:rPr>
          <w:rFonts w:ascii="Book Antiqua" w:hAnsi="Book Antiqua"/>
          <w:i/>
          <w:color w:val="231F20"/>
          <w:w w:val="95"/>
          <w:sz w:val="16"/>
        </w:rPr>
        <w:t>Conference</w:t>
      </w:r>
      <w:r>
        <w:rPr>
          <w:color w:val="231F20"/>
          <w:w w:val="95"/>
          <w:sz w:val="16"/>
        </w:rPr>
        <w:t>.</w:t>
      </w:r>
      <w:r>
        <w:rPr>
          <w:color w:val="231F20"/>
          <w:spacing w:val="-1"/>
          <w:w w:val="95"/>
          <w:sz w:val="16"/>
        </w:rPr>
        <w:t> </w:t>
      </w:r>
      <w:r>
        <w:rPr>
          <w:color w:val="231F20"/>
          <w:w w:val="95"/>
          <w:sz w:val="16"/>
        </w:rPr>
        <w:t>ACM.</w:t>
      </w:r>
    </w:p>
    <w:p>
      <w:pPr>
        <w:pStyle w:val="ListParagraph"/>
        <w:numPr>
          <w:ilvl w:val="0"/>
          <w:numId w:val="4"/>
        </w:numPr>
        <w:tabs>
          <w:tab w:pos="1328" w:val="left" w:leader="none"/>
          <w:tab w:pos="1330" w:val="left" w:leader="none"/>
        </w:tabs>
        <w:spacing w:line="220" w:lineRule="auto" w:before="2" w:after="0"/>
        <w:ind w:left="1330" w:right="912" w:hanging="342"/>
        <w:jc w:val="left"/>
        <w:rPr>
          <w:sz w:val="16"/>
        </w:rPr>
      </w:pPr>
      <w:r>
        <w:rPr>
          <w:color w:val="231F20"/>
          <w:spacing w:val="-2"/>
          <w:w w:val="95"/>
          <w:sz w:val="16"/>
        </w:rPr>
        <w:t>•</w:t>
      </w:r>
      <w:r>
        <w:rPr>
          <w:color w:val="231F20"/>
          <w:sz w:val="16"/>
        </w:rPr>
        <w:t> </w:t>
      </w:r>
      <w:r>
        <w:rPr>
          <w:color w:val="231F20"/>
          <w:spacing w:val="-2"/>
          <w:w w:val="95"/>
          <w:sz w:val="16"/>
        </w:rPr>
        <w:t>C.</w:t>
      </w:r>
      <w:r>
        <w:rPr>
          <w:color w:val="231F20"/>
          <w:sz w:val="16"/>
        </w:rPr>
        <w:t> </w:t>
      </w:r>
      <w:r>
        <w:rPr>
          <w:color w:val="231F20"/>
          <w:spacing w:val="-2"/>
          <w:w w:val="95"/>
          <w:sz w:val="16"/>
        </w:rPr>
        <w:t>George,</w:t>
      </w:r>
      <w:r>
        <w:rPr>
          <w:color w:val="231F20"/>
          <w:sz w:val="16"/>
        </w:rPr>
        <w:t> </w:t>
      </w:r>
      <w:r>
        <w:rPr>
          <w:color w:val="231F20"/>
          <w:spacing w:val="-2"/>
          <w:w w:val="95"/>
          <w:sz w:val="16"/>
        </w:rPr>
        <w:t>P.</w:t>
      </w:r>
      <w:r>
        <w:rPr>
          <w:color w:val="231F20"/>
          <w:sz w:val="16"/>
        </w:rPr>
        <w:t> </w:t>
      </w:r>
      <w:r>
        <w:rPr>
          <w:color w:val="231F20"/>
          <w:spacing w:val="-2"/>
          <w:w w:val="95"/>
          <w:sz w:val="16"/>
        </w:rPr>
        <w:t>Tamunjoh,</w:t>
      </w:r>
      <w:r>
        <w:rPr>
          <w:color w:val="231F20"/>
          <w:sz w:val="16"/>
        </w:rPr>
        <w:t> </w:t>
      </w:r>
      <w:r>
        <w:rPr>
          <w:color w:val="231F20"/>
          <w:spacing w:val="-2"/>
          <w:w w:val="95"/>
          <w:sz w:val="16"/>
        </w:rPr>
        <w:t>and</w:t>
      </w:r>
      <w:r>
        <w:rPr>
          <w:color w:val="231F20"/>
          <w:sz w:val="16"/>
        </w:rPr>
        <w:t> </w:t>
      </w:r>
      <w:r>
        <w:rPr>
          <w:color w:val="231F20"/>
          <w:spacing w:val="-2"/>
          <w:w w:val="95"/>
          <w:sz w:val="16"/>
        </w:rPr>
        <w:t>H.</w:t>
      </w:r>
      <w:r>
        <w:rPr>
          <w:color w:val="231F20"/>
          <w:sz w:val="16"/>
        </w:rPr>
        <w:t> </w:t>
      </w:r>
      <w:r>
        <w:rPr>
          <w:color w:val="231F20"/>
          <w:spacing w:val="-2"/>
          <w:w w:val="95"/>
          <w:sz w:val="16"/>
        </w:rPr>
        <w:t>Hussmann.</w:t>
      </w:r>
      <w:r>
        <w:rPr>
          <w:color w:val="231F20"/>
          <w:sz w:val="16"/>
        </w:rPr>
        <w:t> </w:t>
      </w:r>
      <w:r>
        <w:rPr>
          <w:color w:val="231F20"/>
          <w:spacing w:val="-2"/>
          <w:w w:val="95"/>
          <w:sz w:val="16"/>
        </w:rPr>
        <w:t>2020.</w:t>
      </w:r>
      <w:r>
        <w:rPr>
          <w:color w:val="231F20"/>
          <w:sz w:val="16"/>
        </w:rPr>
        <w:t> </w:t>
      </w:r>
      <w:r>
        <w:rPr>
          <w:color w:val="231F20"/>
          <w:spacing w:val="-2"/>
          <w:w w:val="95"/>
          <w:sz w:val="16"/>
        </w:rPr>
        <w:t>Invisible</w:t>
      </w:r>
      <w:r>
        <w:rPr>
          <w:color w:val="231F20"/>
          <w:sz w:val="16"/>
        </w:rPr>
        <w:t> </w:t>
      </w:r>
      <w:r>
        <w:rPr>
          <w:color w:val="231F20"/>
          <w:spacing w:val="-2"/>
          <w:w w:val="95"/>
          <w:sz w:val="16"/>
        </w:rPr>
        <w:t>boundaries</w:t>
      </w:r>
      <w:r>
        <w:rPr>
          <w:color w:val="231F20"/>
          <w:sz w:val="16"/>
        </w:rPr>
        <w:t> </w:t>
      </w:r>
      <w:r>
        <w:rPr>
          <w:color w:val="231F20"/>
          <w:spacing w:val="-2"/>
          <w:w w:val="95"/>
          <w:sz w:val="16"/>
        </w:rPr>
        <w:t>for</w:t>
      </w:r>
      <w:r>
        <w:rPr>
          <w:color w:val="231F20"/>
          <w:sz w:val="16"/>
        </w:rPr>
        <w:t> </w:t>
      </w:r>
      <w:r>
        <w:rPr>
          <w:color w:val="231F20"/>
          <w:spacing w:val="-2"/>
          <w:w w:val="95"/>
          <w:sz w:val="16"/>
        </w:rPr>
        <w:t>VR:</w:t>
      </w:r>
      <w:r>
        <w:rPr>
          <w:color w:val="231F20"/>
          <w:sz w:val="16"/>
        </w:rPr>
        <w:t> </w:t>
      </w:r>
      <w:r>
        <w:rPr>
          <w:color w:val="231F20"/>
          <w:spacing w:val="-2"/>
          <w:w w:val="95"/>
          <w:sz w:val="16"/>
        </w:rPr>
        <w:t>Auditory</w:t>
      </w:r>
      <w:r>
        <w:rPr>
          <w:color w:val="231F20"/>
          <w:sz w:val="16"/>
        </w:rPr>
        <w:t> </w:t>
      </w:r>
      <w:r>
        <w:rPr>
          <w:color w:val="231F20"/>
          <w:spacing w:val="-2"/>
          <w:w w:val="95"/>
          <w:sz w:val="16"/>
        </w:rPr>
        <w:t>and</w:t>
      </w:r>
      <w:r>
        <w:rPr>
          <w:color w:val="231F20"/>
          <w:sz w:val="16"/>
        </w:rPr>
        <w:t> </w:t>
      </w:r>
      <w:r>
        <w:rPr>
          <w:color w:val="231F20"/>
          <w:spacing w:val="-2"/>
          <w:w w:val="95"/>
          <w:sz w:val="16"/>
        </w:rPr>
        <w:t>haptic</w:t>
      </w:r>
      <w:r>
        <w:rPr>
          <w:color w:val="231F20"/>
          <w:sz w:val="16"/>
        </w:rPr>
        <w:t> </w:t>
      </w:r>
      <w:r>
        <w:rPr>
          <w:color w:val="231F20"/>
          <w:spacing w:val="-2"/>
          <w:w w:val="95"/>
          <w:sz w:val="16"/>
        </w:rPr>
        <w:t>signals</w:t>
      </w:r>
      <w:r>
        <w:rPr>
          <w:color w:val="231F20"/>
          <w:sz w:val="16"/>
        </w:rPr>
        <w:t> </w:t>
      </w:r>
      <w:r>
        <w:rPr>
          <w:color w:val="231F20"/>
          <w:spacing w:val="-2"/>
          <w:w w:val="95"/>
          <w:sz w:val="16"/>
        </w:rPr>
        <w:t>as</w:t>
      </w:r>
      <w:r>
        <w:rPr>
          <w:color w:val="231F20"/>
          <w:spacing w:val="40"/>
          <w:sz w:val="16"/>
        </w:rPr>
        <w:t> </w:t>
      </w:r>
      <w:r>
        <w:rPr>
          <w:color w:val="231F20"/>
          <w:spacing w:val="-2"/>
          <w:w w:val="95"/>
          <w:sz w:val="16"/>
        </w:rPr>
        <w:t>indicators for real world boundaries. </w:t>
      </w:r>
      <w:r>
        <w:rPr>
          <w:rFonts w:ascii="Book Antiqua" w:hAnsi="Book Antiqua"/>
          <w:i/>
          <w:color w:val="231F20"/>
          <w:spacing w:val="-2"/>
          <w:w w:val="95"/>
          <w:sz w:val="16"/>
        </w:rPr>
        <w:t>IEEE TVCG</w:t>
      </w:r>
      <w:r>
        <w:rPr>
          <w:rFonts w:ascii="Book Antiqua" w:hAnsi="Book Antiqua"/>
          <w:i/>
          <w:color w:val="231F20"/>
          <w:sz w:val="16"/>
        </w:rPr>
        <w:t> </w:t>
      </w:r>
      <w:r>
        <w:rPr>
          <w:color w:val="231F20"/>
          <w:spacing w:val="-2"/>
          <w:w w:val="95"/>
          <w:sz w:val="16"/>
        </w:rPr>
        <w:t>(2020). </w:t>
      </w:r>
      <w:hyperlink r:id="rId90">
        <w:r>
          <w:rPr>
            <w:color w:val="005596"/>
            <w:spacing w:val="-2"/>
            <w:w w:val="95"/>
            <w:sz w:val="16"/>
          </w:rPr>
          <w:t>https://doi.org/10.1109/TVCG.2020.3023607</w:t>
        </w:r>
      </w:hyperlink>
    </w:p>
    <w:p>
      <w:pPr>
        <w:pStyle w:val="ListParagraph"/>
        <w:spacing w:after="0" w:line="220" w:lineRule="auto"/>
        <w:jc w:val="left"/>
        <w:rPr>
          <w:sz w:val="16"/>
        </w:rPr>
        <w:sectPr>
          <w:pgSz w:w="9720" w:h="14400"/>
          <w:pgMar w:header="0" w:footer="875" w:top="1440" w:bottom="1060" w:left="0" w:right="0"/>
        </w:sectPr>
      </w:pPr>
    </w:p>
    <w:p>
      <w:pPr>
        <w:pStyle w:val="ListParagraph"/>
        <w:numPr>
          <w:ilvl w:val="0"/>
          <w:numId w:val="4"/>
        </w:numPr>
        <w:tabs>
          <w:tab w:pos="1332" w:val="left" w:leader="none"/>
          <w:tab w:pos="1334" w:val="left" w:leader="none"/>
        </w:tabs>
        <w:spacing w:line="220" w:lineRule="auto" w:before="193" w:after="0"/>
        <w:ind w:left="1334" w:right="904" w:hanging="342"/>
        <w:jc w:val="left"/>
        <w:rPr>
          <w:sz w:val="16"/>
        </w:rPr>
      </w:pPr>
      <w:bookmarkStart w:name="_bookmark121" w:id="122"/>
      <w:bookmarkEnd w:id="122"/>
      <w:r>
        <w:rPr/>
      </w:r>
      <w:bookmarkStart w:name="_bookmark122" w:id="123"/>
      <w:bookmarkEnd w:id="123"/>
      <w:r>
        <w:rPr/>
      </w:r>
      <w:r>
        <w:rPr>
          <w:color w:val="231F20"/>
          <w:w w:val="95"/>
          <w:sz w:val="16"/>
        </w:rPr>
        <w:t>•</w:t>
      </w:r>
      <w:r>
        <w:rPr>
          <w:color w:val="231F20"/>
          <w:spacing w:val="-4"/>
          <w:w w:val="95"/>
          <w:sz w:val="16"/>
        </w:rPr>
        <w:t> </w:t>
      </w:r>
      <w:r>
        <w:rPr>
          <w:color w:val="231F20"/>
          <w:w w:val="95"/>
          <w:sz w:val="16"/>
        </w:rPr>
        <w:t>C.</w:t>
      </w:r>
      <w:r>
        <w:rPr>
          <w:color w:val="231F20"/>
          <w:spacing w:val="-2"/>
          <w:w w:val="95"/>
          <w:sz w:val="16"/>
        </w:rPr>
        <w:t> </w:t>
      </w:r>
      <w:r>
        <w:rPr>
          <w:color w:val="231F20"/>
          <w:w w:val="95"/>
          <w:sz w:val="16"/>
        </w:rPr>
        <w:t>George,</w:t>
      </w:r>
      <w:r>
        <w:rPr>
          <w:color w:val="231F20"/>
          <w:spacing w:val="-1"/>
          <w:w w:val="95"/>
          <w:sz w:val="16"/>
        </w:rPr>
        <w:t> </w:t>
      </w:r>
      <w:r>
        <w:rPr>
          <w:color w:val="231F20"/>
          <w:w w:val="95"/>
          <w:sz w:val="16"/>
        </w:rPr>
        <w:t>A.</w:t>
      </w:r>
      <w:r>
        <w:rPr>
          <w:color w:val="231F20"/>
          <w:spacing w:val="-2"/>
          <w:w w:val="95"/>
          <w:sz w:val="16"/>
        </w:rPr>
        <w:t> </w:t>
      </w:r>
      <w:r>
        <w:rPr>
          <w:color w:val="231F20"/>
          <w:w w:val="95"/>
          <w:sz w:val="16"/>
        </w:rPr>
        <w:t>N.</w:t>
      </w:r>
      <w:r>
        <w:rPr>
          <w:color w:val="231F20"/>
          <w:spacing w:val="-1"/>
          <w:w w:val="95"/>
          <w:sz w:val="16"/>
        </w:rPr>
        <w:t> </w:t>
      </w:r>
      <w:r>
        <w:rPr>
          <w:color w:val="231F20"/>
          <w:w w:val="95"/>
          <w:sz w:val="16"/>
        </w:rPr>
        <w:t>Tien,</w:t>
      </w:r>
      <w:r>
        <w:rPr>
          <w:color w:val="231F20"/>
          <w:spacing w:val="-2"/>
          <w:w w:val="95"/>
          <w:sz w:val="16"/>
        </w:rPr>
        <w:t> </w:t>
      </w:r>
      <w:r>
        <w:rPr>
          <w:color w:val="231F20"/>
          <w:w w:val="95"/>
          <w:sz w:val="16"/>
        </w:rPr>
        <w:t>and</w:t>
      </w:r>
      <w:r>
        <w:rPr>
          <w:color w:val="231F20"/>
          <w:spacing w:val="-2"/>
          <w:w w:val="95"/>
          <w:sz w:val="16"/>
        </w:rPr>
        <w:t> </w:t>
      </w:r>
      <w:r>
        <w:rPr>
          <w:color w:val="231F20"/>
          <w:w w:val="95"/>
          <w:sz w:val="16"/>
        </w:rPr>
        <w:t>H.</w:t>
      </w:r>
      <w:r>
        <w:rPr>
          <w:color w:val="231F20"/>
          <w:spacing w:val="-1"/>
          <w:w w:val="95"/>
          <w:sz w:val="16"/>
        </w:rPr>
        <w:t> </w:t>
      </w:r>
      <w:r>
        <w:rPr>
          <w:color w:val="231F20"/>
          <w:w w:val="95"/>
          <w:sz w:val="16"/>
        </w:rPr>
        <w:t>Hussmann.</w:t>
      </w:r>
      <w:r>
        <w:rPr>
          <w:color w:val="231F20"/>
          <w:spacing w:val="-2"/>
          <w:w w:val="95"/>
          <w:sz w:val="16"/>
        </w:rPr>
        <w:t> </w:t>
      </w:r>
      <w:r>
        <w:rPr>
          <w:color w:val="231F20"/>
          <w:w w:val="95"/>
          <w:sz w:val="16"/>
        </w:rPr>
        <w:t>2020.</w:t>
      </w:r>
      <w:r>
        <w:rPr>
          <w:color w:val="231F20"/>
          <w:spacing w:val="-1"/>
          <w:w w:val="95"/>
          <w:sz w:val="16"/>
        </w:rPr>
        <w:t> </w:t>
      </w:r>
      <w:r>
        <w:rPr>
          <w:color w:val="231F20"/>
          <w:w w:val="95"/>
          <w:sz w:val="16"/>
        </w:rPr>
        <w:t>Seamless,</w:t>
      </w:r>
      <w:r>
        <w:rPr>
          <w:color w:val="231F20"/>
          <w:spacing w:val="-2"/>
          <w:w w:val="95"/>
          <w:sz w:val="16"/>
        </w:rPr>
        <w:t> </w:t>
      </w:r>
      <w:r>
        <w:rPr>
          <w:color w:val="231F20"/>
          <w:w w:val="95"/>
          <w:sz w:val="16"/>
        </w:rPr>
        <w:t>Bi-directional</w:t>
      </w:r>
      <w:r>
        <w:rPr>
          <w:color w:val="231F20"/>
          <w:spacing w:val="-2"/>
          <w:w w:val="95"/>
          <w:sz w:val="16"/>
        </w:rPr>
        <w:t> </w:t>
      </w:r>
      <w:r>
        <w:rPr>
          <w:color w:val="231F20"/>
          <w:w w:val="95"/>
          <w:sz w:val="16"/>
        </w:rPr>
        <w:t>transitions</w:t>
      </w:r>
      <w:r>
        <w:rPr>
          <w:color w:val="231F20"/>
          <w:spacing w:val="-1"/>
          <w:w w:val="95"/>
          <w:sz w:val="16"/>
        </w:rPr>
        <w:t> </w:t>
      </w:r>
      <w:r>
        <w:rPr>
          <w:color w:val="231F20"/>
          <w:w w:val="95"/>
          <w:sz w:val="16"/>
        </w:rPr>
        <w:t>along</w:t>
      </w:r>
      <w:r>
        <w:rPr>
          <w:color w:val="231F20"/>
          <w:spacing w:val="-2"/>
          <w:w w:val="95"/>
          <w:sz w:val="16"/>
        </w:rPr>
        <w:t> </w:t>
      </w:r>
      <w:r>
        <w:rPr>
          <w:color w:val="231F20"/>
          <w:w w:val="95"/>
          <w:sz w:val="16"/>
        </w:rPr>
        <w:t>the</w:t>
      </w:r>
      <w:r>
        <w:rPr>
          <w:color w:val="231F20"/>
          <w:spacing w:val="-1"/>
          <w:w w:val="95"/>
          <w:sz w:val="16"/>
        </w:rPr>
        <w:t> </w:t>
      </w:r>
      <w:r>
        <w:rPr>
          <w:color w:val="231F20"/>
          <w:w w:val="95"/>
          <w:sz w:val="16"/>
        </w:rPr>
        <w:t>reality-virtuality</w:t>
      </w:r>
      <w:r>
        <w:rPr>
          <w:color w:val="231F20"/>
          <w:spacing w:val="40"/>
          <w:sz w:val="16"/>
        </w:rPr>
        <w:t> </w:t>
      </w:r>
      <w:r>
        <w:rPr>
          <w:color w:val="231F20"/>
          <w:spacing w:val="-2"/>
          <w:w w:val="95"/>
          <w:sz w:val="16"/>
        </w:rPr>
        <w:t>continuum: A conceptualization and prototype exploration. In </w:t>
      </w:r>
      <w:r>
        <w:rPr>
          <w:rFonts w:ascii="Book Antiqua" w:hAnsi="Book Antiqua"/>
          <w:i/>
          <w:color w:val="231F20"/>
          <w:spacing w:val="-2"/>
          <w:w w:val="95"/>
          <w:sz w:val="16"/>
        </w:rPr>
        <w:t>2020 IEEE ISMAR</w:t>
      </w:r>
      <w:r>
        <w:rPr>
          <w:color w:val="231F20"/>
          <w:spacing w:val="-2"/>
          <w:w w:val="95"/>
          <w:sz w:val="16"/>
        </w:rPr>
        <w:t>. IEEE.</w:t>
      </w:r>
    </w:p>
    <w:p>
      <w:pPr>
        <w:pStyle w:val="ListParagraph"/>
        <w:numPr>
          <w:ilvl w:val="0"/>
          <w:numId w:val="4"/>
        </w:numPr>
        <w:tabs>
          <w:tab w:pos="1332" w:val="left" w:leader="none"/>
          <w:tab w:pos="1334" w:val="left" w:leader="none"/>
        </w:tabs>
        <w:spacing w:line="220" w:lineRule="auto" w:before="1" w:after="0"/>
        <w:ind w:left="1334" w:right="908" w:hanging="342"/>
        <w:jc w:val="left"/>
        <w:rPr>
          <w:sz w:val="16"/>
        </w:rPr>
      </w:pPr>
      <w:bookmarkStart w:name="_bookmark123" w:id="124"/>
      <w:bookmarkEnd w:id="124"/>
      <w:r>
        <w:rPr/>
      </w:r>
      <w:r>
        <w:rPr>
          <w:color w:val="231F20"/>
          <w:spacing w:val="-2"/>
          <w:w w:val="95"/>
          <w:sz w:val="16"/>
        </w:rPr>
        <w:t>• K. Gerling, P. Dickinson, K. Hicks, L. Mason, A. L. Simeone, and K. Spiel. 2020. Virtual reality games for people</w:t>
      </w:r>
      <w:r>
        <w:rPr>
          <w:color w:val="231F20"/>
          <w:spacing w:val="40"/>
          <w:sz w:val="16"/>
        </w:rPr>
        <w:t> </w:t>
      </w:r>
      <w:r>
        <w:rPr>
          <w:color w:val="231F20"/>
          <w:w w:val="95"/>
          <w:sz w:val="16"/>
        </w:rPr>
        <w:t>using</w:t>
      </w:r>
      <w:r>
        <w:rPr>
          <w:color w:val="231F20"/>
          <w:spacing w:val="-4"/>
          <w:w w:val="95"/>
          <w:sz w:val="16"/>
        </w:rPr>
        <w:t> </w:t>
      </w:r>
      <w:r>
        <w:rPr>
          <w:color w:val="231F20"/>
          <w:w w:val="95"/>
          <w:sz w:val="16"/>
        </w:rPr>
        <w:t>wheelchairs.</w:t>
      </w:r>
      <w:r>
        <w:rPr>
          <w:color w:val="231F20"/>
          <w:spacing w:val="-4"/>
          <w:w w:val="95"/>
          <w:sz w:val="16"/>
        </w:rPr>
        <w:t> </w:t>
      </w:r>
      <w:r>
        <w:rPr>
          <w:color w:val="231F20"/>
          <w:w w:val="95"/>
          <w:sz w:val="16"/>
        </w:rPr>
        <w:t>In</w:t>
      </w:r>
      <w:r>
        <w:rPr>
          <w:color w:val="231F20"/>
          <w:spacing w:val="-5"/>
          <w:w w:val="95"/>
          <w:sz w:val="16"/>
        </w:rPr>
        <w:t> </w:t>
      </w:r>
      <w:r>
        <w:rPr>
          <w:rFonts w:ascii="Book Antiqua" w:hAnsi="Book Antiqua"/>
          <w:i/>
          <w:color w:val="231F20"/>
          <w:w w:val="95"/>
          <w:sz w:val="16"/>
        </w:rPr>
        <w:t>Proc.</w:t>
      </w:r>
      <w:r>
        <w:rPr>
          <w:rFonts w:ascii="Book Antiqua" w:hAnsi="Book Antiqua"/>
          <w:i/>
          <w:color w:val="231F20"/>
          <w:spacing w:val="-5"/>
          <w:w w:val="95"/>
          <w:sz w:val="16"/>
        </w:rPr>
        <w:t> </w:t>
      </w:r>
      <w:r>
        <w:rPr>
          <w:rFonts w:ascii="Book Antiqua" w:hAnsi="Book Antiqua"/>
          <w:i/>
          <w:color w:val="231F20"/>
          <w:w w:val="95"/>
          <w:sz w:val="16"/>
        </w:rPr>
        <w:t>of</w:t>
      </w:r>
      <w:r>
        <w:rPr>
          <w:rFonts w:ascii="Book Antiqua" w:hAnsi="Book Antiqua"/>
          <w:i/>
          <w:color w:val="231F20"/>
          <w:spacing w:val="-5"/>
          <w:w w:val="95"/>
          <w:sz w:val="16"/>
        </w:rPr>
        <w:t> </w:t>
      </w:r>
      <w:r>
        <w:rPr>
          <w:rFonts w:ascii="Book Antiqua" w:hAnsi="Book Antiqua"/>
          <w:i/>
          <w:color w:val="231F20"/>
          <w:w w:val="95"/>
          <w:sz w:val="16"/>
        </w:rPr>
        <w:t>CHI</w:t>
      </w:r>
      <w:r>
        <w:rPr>
          <w:color w:val="231F20"/>
          <w:w w:val="95"/>
          <w:sz w:val="16"/>
        </w:rPr>
        <w:t>.</w:t>
      </w:r>
      <w:r>
        <w:rPr>
          <w:color w:val="231F20"/>
          <w:spacing w:val="-5"/>
          <w:w w:val="95"/>
          <w:sz w:val="16"/>
        </w:rPr>
        <w:t> </w:t>
      </w:r>
      <w:r>
        <w:rPr>
          <w:color w:val="231F20"/>
          <w:w w:val="95"/>
          <w:sz w:val="16"/>
        </w:rPr>
        <w:t>ACM.</w:t>
      </w:r>
      <w:r>
        <w:rPr>
          <w:color w:val="231F20"/>
          <w:spacing w:val="-5"/>
          <w:w w:val="95"/>
          <w:sz w:val="16"/>
        </w:rPr>
        <w:t> </w:t>
      </w:r>
      <w:hyperlink r:id="rId91">
        <w:r>
          <w:rPr>
            <w:color w:val="005596"/>
            <w:w w:val="95"/>
            <w:sz w:val="16"/>
          </w:rPr>
          <w:t>https://doi.org/10.1145/3313831.3376265</w:t>
        </w:r>
      </w:hyperlink>
    </w:p>
    <w:p>
      <w:pPr>
        <w:pStyle w:val="ListParagraph"/>
        <w:numPr>
          <w:ilvl w:val="0"/>
          <w:numId w:val="4"/>
        </w:numPr>
        <w:tabs>
          <w:tab w:pos="1332" w:val="left" w:leader="none"/>
          <w:tab w:pos="1334" w:val="left" w:leader="none"/>
        </w:tabs>
        <w:spacing w:line="220" w:lineRule="auto" w:before="2" w:after="0"/>
        <w:ind w:left="1334" w:right="883" w:hanging="342"/>
        <w:jc w:val="left"/>
        <w:rPr>
          <w:sz w:val="16"/>
        </w:rPr>
      </w:pPr>
      <w:bookmarkStart w:name="_bookmark124" w:id="125"/>
      <w:bookmarkEnd w:id="125"/>
      <w:r>
        <w:rPr/>
      </w:r>
      <w:r>
        <w:rPr>
          <w:color w:val="231F20"/>
          <w:w w:val="90"/>
          <w:sz w:val="16"/>
        </w:rPr>
        <w:t>• S. Ghosh, L. Winston, N. Panchal, P. Kimura-Thollander, J. Hotnog, D. Cheong, G. Reyes, and G. D. Abowd. 2018.</w:t>
      </w:r>
      <w:r>
        <w:rPr>
          <w:color w:val="231F20"/>
          <w:spacing w:val="40"/>
          <w:sz w:val="16"/>
        </w:rPr>
        <w:t> </w:t>
      </w:r>
      <w:r>
        <w:rPr>
          <w:color w:val="231F20"/>
          <w:w w:val="95"/>
          <w:sz w:val="16"/>
        </w:rPr>
        <w:t>NotifiVR:</w:t>
      </w:r>
      <w:r>
        <w:rPr>
          <w:color w:val="231F20"/>
          <w:spacing w:val="-7"/>
          <w:w w:val="95"/>
          <w:sz w:val="16"/>
        </w:rPr>
        <w:t> </w:t>
      </w:r>
      <w:r>
        <w:rPr>
          <w:color w:val="231F20"/>
          <w:w w:val="95"/>
          <w:sz w:val="16"/>
        </w:rPr>
        <w:t>Exploring</w:t>
      </w:r>
      <w:r>
        <w:rPr>
          <w:color w:val="231F20"/>
          <w:spacing w:val="-7"/>
          <w:w w:val="95"/>
          <w:sz w:val="16"/>
        </w:rPr>
        <w:t> </w:t>
      </w:r>
      <w:r>
        <w:rPr>
          <w:color w:val="231F20"/>
          <w:w w:val="95"/>
          <w:sz w:val="16"/>
        </w:rPr>
        <w:t>interruptions</w:t>
      </w:r>
      <w:r>
        <w:rPr>
          <w:color w:val="231F20"/>
          <w:spacing w:val="-7"/>
          <w:w w:val="95"/>
          <w:sz w:val="16"/>
        </w:rPr>
        <w:t> </w:t>
      </w:r>
      <w:r>
        <w:rPr>
          <w:color w:val="231F20"/>
          <w:w w:val="95"/>
          <w:sz w:val="16"/>
        </w:rPr>
        <w:t>and</w:t>
      </w:r>
      <w:r>
        <w:rPr>
          <w:color w:val="231F20"/>
          <w:spacing w:val="-7"/>
          <w:w w:val="95"/>
          <w:sz w:val="16"/>
        </w:rPr>
        <w:t> </w:t>
      </w:r>
      <w:r>
        <w:rPr>
          <w:color w:val="231F20"/>
          <w:w w:val="95"/>
          <w:sz w:val="16"/>
        </w:rPr>
        <w:t>notifications</w:t>
      </w:r>
      <w:r>
        <w:rPr>
          <w:color w:val="231F20"/>
          <w:spacing w:val="-7"/>
          <w:w w:val="95"/>
          <w:sz w:val="16"/>
        </w:rPr>
        <w:t> </w:t>
      </w:r>
      <w:r>
        <w:rPr>
          <w:color w:val="231F20"/>
          <w:w w:val="95"/>
          <w:sz w:val="16"/>
        </w:rPr>
        <w:t>in</w:t>
      </w:r>
      <w:r>
        <w:rPr>
          <w:color w:val="231F20"/>
          <w:spacing w:val="-7"/>
          <w:w w:val="95"/>
          <w:sz w:val="16"/>
        </w:rPr>
        <w:t> </w:t>
      </w:r>
      <w:r>
        <w:rPr>
          <w:color w:val="231F20"/>
          <w:w w:val="95"/>
          <w:sz w:val="16"/>
        </w:rPr>
        <w:t>virtual</w:t>
      </w:r>
      <w:r>
        <w:rPr>
          <w:color w:val="231F20"/>
          <w:spacing w:val="-7"/>
          <w:w w:val="95"/>
          <w:sz w:val="16"/>
        </w:rPr>
        <w:t> </w:t>
      </w:r>
      <w:r>
        <w:rPr>
          <w:color w:val="231F20"/>
          <w:w w:val="95"/>
          <w:sz w:val="16"/>
        </w:rPr>
        <w:t>reality.</w:t>
      </w:r>
      <w:r>
        <w:rPr>
          <w:color w:val="231F20"/>
          <w:spacing w:val="-7"/>
          <w:w w:val="95"/>
          <w:sz w:val="16"/>
        </w:rPr>
        <w:t> </w:t>
      </w:r>
      <w:r>
        <w:rPr>
          <w:rFonts w:ascii="Book Antiqua" w:hAnsi="Book Antiqua"/>
          <w:i/>
          <w:color w:val="231F20"/>
          <w:w w:val="95"/>
          <w:sz w:val="16"/>
        </w:rPr>
        <w:t>TVCG</w:t>
      </w:r>
      <w:r>
        <w:rPr>
          <w:rFonts w:ascii="Book Antiqua" w:hAnsi="Book Antiqua"/>
          <w:i/>
          <w:color w:val="231F20"/>
          <w:spacing w:val="-1"/>
          <w:w w:val="95"/>
          <w:sz w:val="16"/>
        </w:rPr>
        <w:t> </w:t>
      </w:r>
      <w:r>
        <w:rPr>
          <w:color w:val="231F20"/>
          <w:w w:val="95"/>
          <w:sz w:val="16"/>
        </w:rPr>
        <w:t>(2018).</w:t>
      </w:r>
    </w:p>
    <w:p>
      <w:pPr>
        <w:pStyle w:val="ListParagraph"/>
        <w:numPr>
          <w:ilvl w:val="0"/>
          <w:numId w:val="4"/>
        </w:numPr>
        <w:tabs>
          <w:tab w:pos="1328" w:val="left" w:leader="none"/>
          <w:tab w:pos="1332" w:val="left" w:leader="none"/>
        </w:tabs>
        <w:spacing w:line="220" w:lineRule="auto" w:before="1" w:after="0"/>
        <w:ind w:left="1328" w:right="908" w:hanging="336"/>
        <w:jc w:val="left"/>
        <w:rPr>
          <w:sz w:val="16"/>
        </w:rPr>
      </w:pPr>
      <w:bookmarkStart w:name="_bookmark125" w:id="126"/>
      <w:bookmarkEnd w:id="126"/>
      <w:r>
        <w:rPr/>
      </w:r>
      <w:r>
        <w:rPr>
          <w:color w:val="231F20"/>
          <w:sz w:val="16"/>
        </w:rPr>
        <w:tab/>
      </w:r>
      <w:r>
        <w:rPr>
          <w:color w:val="231F20"/>
          <w:w w:val="90"/>
          <w:sz w:val="16"/>
        </w:rPr>
        <w:t>•</w:t>
      </w:r>
      <w:r>
        <w:rPr>
          <w:color w:val="231F20"/>
          <w:spacing w:val="-6"/>
          <w:w w:val="90"/>
          <w:sz w:val="16"/>
        </w:rPr>
        <w:t> </w:t>
      </w:r>
      <w:r>
        <w:rPr>
          <w:color w:val="231F20"/>
          <w:w w:val="90"/>
          <w:sz w:val="16"/>
        </w:rPr>
        <w:t>D.</w:t>
      </w:r>
      <w:r>
        <w:rPr>
          <w:color w:val="231F20"/>
          <w:spacing w:val="-6"/>
          <w:w w:val="90"/>
          <w:sz w:val="16"/>
        </w:rPr>
        <w:t> </w:t>
      </w:r>
      <w:r>
        <w:rPr>
          <w:color w:val="231F20"/>
          <w:w w:val="90"/>
          <w:sz w:val="16"/>
        </w:rPr>
        <w:t>Goedicke,</w:t>
      </w:r>
      <w:r>
        <w:rPr>
          <w:color w:val="231F20"/>
          <w:spacing w:val="-6"/>
          <w:w w:val="90"/>
          <w:sz w:val="16"/>
        </w:rPr>
        <w:t> </w:t>
      </w:r>
      <w:r>
        <w:rPr>
          <w:color w:val="231F20"/>
          <w:w w:val="90"/>
          <w:sz w:val="16"/>
        </w:rPr>
        <w:t>A.</w:t>
      </w:r>
      <w:r>
        <w:rPr>
          <w:color w:val="231F20"/>
          <w:spacing w:val="-6"/>
          <w:w w:val="90"/>
          <w:sz w:val="16"/>
        </w:rPr>
        <w:t> </w:t>
      </w:r>
      <w:r>
        <w:rPr>
          <w:color w:val="231F20"/>
          <w:w w:val="90"/>
          <w:sz w:val="16"/>
        </w:rPr>
        <w:t>W.D.</w:t>
      </w:r>
      <w:r>
        <w:rPr>
          <w:color w:val="231F20"/>
          <w:spacing w:val="-6"/>
          <w:w w:val="90"/>
          <w:sz w:val="16"/>
        </w:rPr>
        <w:t> </w:t>
      </w:r>
      <w:r>
        <w:rPr>
          <w:color w:val="231F20"/>
          <w:w w:val="90"/>
          <w:sz w:val="16"/>
        </w:rPr>
        <w:t>Bremers,</w:t>
      </w:r>
      <w:r>
        <w:rPr>
          <w:color w:val="231F20"/>
          <w:spacing w:val="-6"/>
          <w:w w:val="90"/>
          <w:sz w:val="16"/>
        </w:rPr>
        <w:t> </w:t>
      </w:r>
      <w:r>
        <w:rPr>
          <w:color w:val="231F20"/>
          <w:w w:val="90"/>
          <w:sz w:val="16"/>
        </w:rPr>
        <w:t>S.</w:t>
      </w:r>
      <w:r>
        <w:rPr>
          <w:color w:val="231F20"/>
          <w:spacing w:val="-6"/>
          <w:w w:val="90"/>
          <w:sz w:val="16"/>
        </w:rPr>
        <w:t> </w:t>
      </w:r>
      <w:r>
        <w:rPr>
          <w:color w:val="231F20"/>
          <w:w w:val="90"/>
          <w:sz w:val="16"/>
        </w:rPr>
        <w:t>Lee,</w:t>
      </w:r>
      <w:r>
        <w:rPr>
          <w:color w:val="231F20"/>
          <w:spacing w:val="-6"/>
          <w:w w:val="90"/>
          <w:sz w:val="16"/>
        </w:rPr>
        <w:t> </w:t>
      </w:r>
      <w:r>
        <w:rPr>
          <w:color w:val="231F20"/>
          <w:w w:val="90"/>
          <w:sz w:val="16"/>
        </w:rPr>
        <w:t>F.</w:t>
      </w:r>
      <w:r>
        <w:rPr>
          <w:color w:val="231F20"/>
          <w:spacing w:val="-6"/>
          <w:w w:val="90"/>
          <w:sz w:val="16"/>
        </w:rPr>
        <w:t> </w:t>
      </w:r>
      <w:r>
        <w:rPr>
          <w:color w:val="231F20"/>
          <w:w w:val="90"/>
          <w:sz w:val="16"/>
        </w:rPr>
        <w:t>Bu,</w:t>
      </w:r>
      <w:r>
        <w:rPr>
          <w:color w:val="231F20"/>
          <w:spacing w:val="-6"/>
          <w:w w:val="90"/>
          <w:sz w:val="16"/>
        </w:rPr>
        <w:t> </w:t>
      </w:r>
      <w:r>
        <w:rPr>
          <w:color w:val="231F20"/>
          <w:w w:val="90"/>
          <w:sz w:val="16"/>
        </w:rPr>
        <w:t>H.</w:t>
      </w:r>
      <w:r>
        <w:rPr>
          <w:color w:val="231F20"/>
          <w:spacing w:val="-6"/>
          <w:w w:val="90"/>
          <w:sz w:val="16"/>
        </w:rPr>
        <w:t> </w:t>
      </w:r>
      <w:r>
        <w:rPr>
          <w:color w:val="231F20"/>
          <w:w w:val="90"/>
          <w:sz w:val="16"/>
        </w:rPr>
        <w:t>Yasuda,</w:t>
      </w:r>
      <w:r>
        <w:rPr>
          <w:color w:val="231F20"/>
          <w:spacing w:val="-6"/>
          <w:w w:val="90"/>
          <w:sz w:val="16"/>
        </w:rPr>
        <w:t> </w:t>
      </w:r>
      <w:r>
        <w:rPr>
          <w:color w:val="231F20"/>
          <w:w w:val="90"/>
          <w:sz w:val="16"/>
        </w:rPr>
        <w:t>and</w:t>
      </w:r>
      <w:r>
        <w:rPr>
          <w:color w:val="231F20"/>
          <w:spacing w:val="-6"/>
          <w:w w:val="90"/>
          <w:sz w:val="16"/>
        </w:rPr>
        <w:t> </w:t>
      </w:r>
      <w:r>
        <w:rPr>
          <w:color w:val="231F20"/>
          <w:w w:val="90"/>
          <w:sz w:val="16"/>
        </w:rPr>
        <w:t>W.</w:t>
      </w:r>
      <w:r>
        <w:rPr>
          <w:color w:val="231F20"/>
          <w:spacing w:val="-6"/>
          <w:w w:val="90"/>
          <w:sz w:val="16"/>
        </w:rPr>
        <w:t> </w:t>
      </w:r>
      <w:r>
        <w:rPr>
          <w:color w:val="231F20"/>
          <w:w w:val="90"/>
          <w:sz w:val="16"/>
        </w:rPr>
        <w:t>Ju.</w:t>
      </w:r>
      <w:r>
        <w:rPr>
          <w:color w:val="231F20"/>
          <w:spacing w:val="-6"/>
          <w:w w:val="90"/>
          <w:sz w:val="16"/>
        </w:rPr>
        <w:t> </w:t>
      </w:r>
      <w:r>
        <w:rPr>
          <w:color w:val="231F20"/>
          <w:w w:val="90"/>
          <w:sz w:val="16"/>
        </w:rPr>
        <w:t>2022.</w:t>
      </w:r>
      <w:r>
        <w:rPr>
          <w:color w:val="231F20"/>
          <w:spacing w:val="-6"/>
          <w:w w:val="90"/>
          <w:sz w:val="16"/>
        </w:rPr>
        <w:t> </w:t>
      </w:r>
      <w:r>
        <w:rPr>
          <w:color w:val="231F20"/>
          <w:w w:val="90"/>
          <w:sz w:val="16"/>
        </w:rPr>
        <w:t>XR-OOM:</w:t>
      </w:r>
      <w:r>
        <w:rPr>
          <w:color w:val="231F20"/>
          <w:spacing w:val="-6"/>
          <w:w w:val="90"/>
          <w:sz w:val="16"/>
        </w:rPr>
        <w:t> </w:t>
      </w:r>
      <w:r>
        <w:rPr>
          <w:color w:val="231F20"/>
          <w:w w:val="90"/>
          <w:sz w:val="16"/>
        </w:rPr>
        <w:t>MiXed</w:t>
      </w:r>
      <w:r>
        <w:rPr>
          <w:color w:val="231F20"/>
          <w:spacing w:val="-6"/>
          <w:w w:val="90"/>
          <w:sz w:val="16"/>
        </w:rPr>
        <w:t> </w:t>
      </w:r>
      <w:r>
        <w:rPr>
          <w:color w:val="231F20"/>
          <w:w w:val="90"/>
          <w:sz w:val="16"/>
        </w:rPr>
        <w:t>reality</w:t>
      </w:r>
      <w:r>
        <w:rPr>
          <w:color w:val="231F20"/>
          <w:spacing w:val="-6"/>
          <w:w w:val="90"/>
          <w:sz w:val="16"/>
        </w:rPr>
        <w:t> </w:t>
      </w:r>
      <w:r>
        <w:rPr>
          <w:color w:val="231F20"/>
          <w:w w:val="90"/>
          <w:sz w:val="16"/>
        </w:rPr>
        <w:t>driving</w:t>
      </w:r>
      <w:r>
        <w:rPr>
          <w:color w:val="231F20"/>
          <w:spacing w:val="-6"/>
          <w:w w:val="90"/>
          <w:sz w:val="16"/>
        </w:rPr>
        <w:t> </w:t>
      </w:r>
      <w:r>
        <w:rPr>
          <w:color w:val="231F20"/>
          <w:w w:val="90"/>
          <w:sz w:val="16"/>
        </w:rPr>
        <w:t>simulation</w:t>
      </w:r>
      <w:r>
        <w:rPr>
          <w:color w:val="231F20"/>
          <w:spacing w:val="40"/>
          <w:sz w:val="16"/>
        </w:rPr>
        <w:t> </w:t>
      </w:r>
      <w:r>
        <w:rPr>
          <w:color w:val="231F20"/>
          <w:w w:val="95"/>
          <w:sz w:val="16"/>
        </w:rPr>
        <w:t>with</w:t>
      </w:r>
      <w:r>
        <w:rPr>
          <w:color w:val="231F20"/>
          <w:spacing w:val="-5"/>
          <w:w w:val="95"/>
          <w:sz w:val="16"/>
        </w:rPr>
        <w:t> </w:t>
      </w:r>
      <w:r>
        <w:rPr>
          <w:color w:val="231F20"/>
          <w:w w:val="95"/>
          <w:sz w:val="16"/>
        </w:rPr>
        <w:t>real</w:t>
      </w:r>
      <w:r>
        <w:rPr>
          <w:color w:val="231F20"/>
          <w:spacing w:val="-5"/>
          <w:w w:val="95"/>
          <w:sz w:val="16"/>
        </w:rPr>
        <w:t> </w:t>
      </w:r>
      <w:r>
        <w:rPr>
          <w:color w:val="231F20"/>
          <w:w w:val="95"/>
          <w:sz w:val="16"/>
        </w:rPr>
        <w:t>cars</w:t>
      </w:r>
      <w:r>
        <w:rPr>
          <w:color w:val="231F20"/>
          <w:spacing w:val="-5"/>
          <w:w w:val="95"/>
          <w:sz w:val="16"/>
        </w:rPr>
        <w:t> </w:t>
      </w:r>
      <w:r>
        <w:rPr>
          <w:color w:val="231F20"/>
          <w:w w:val="95"/>
          <w:sz w:val="16"/>
        </w:rPr>
        <w:t>for</w:t>
      </w:r>
      <w:r>
        <w:rPr>
          <w:color w:val="231F20"/>
          <w:spacing w:val="-5"/>
          <w:w w:val="95"/>
          <w:sz w:val="16"/>
        </w:rPr>
        <w:t> </w:t>
      </w:r>
      <w:r>
        <w:rPr>
          <w:color w:val="231F20"/>
          <w:w w:val="95"/>
          <w:sz w:val="16"/>
        </w:rPr>
        <w:t>research</w:t>
      </w:r>
      <w:r>
        <w:rPr>
          <w:color w:val="231F20"/>
          <w:spacing w:val="-5"/>
          <w:w w:val="95"/>
          <w:sz w:val="16"/>
        </w:rPr>
        <w:t> </w:t>
      </w:r>
      <w:r>
        <w:rPr>
          <w:color w:val="231F20"/>
          <w:w w:val="95"/>
          <w:sz w:val="16"/>
        </w:rPr>
        <w:t>and</w:t>
      </w:r>
      <w:r>
        <w:rPr>
          <w:color w:val="231F20"/>
          <w:spacing w:val="-5"/>
          <w:w w:val="95"/>
          <w:sz w:val="16"/>
        </w:rPr>
        <w:t> </w:t>
      </w:r>
      <w:r>
        <w:rPr>
          <w:color w:val="231F20"/>
          <w:w w:val="95"/>
          <w:sz w:val="16"/>
        </w:rPr>
        <w:t>design.</w:t>
      </w:r>
      <w:r>
        <w:rPr>
          <w:color w:val="231F20"/>
          <w:spacing w:val="-5"/>
          <w:w w:val="95"/>
          <w:sz w:val="16"/>
        </w:rPr>
        <w:t> </w:t>
      </w:r>
      <w:r>
        <w:rPr>
          <w:color w:val="231F20"/>
          <w:w w:val="95"/>
          <w:sz w:val="16"/>
        </w:rPr>
        <w:t>In</w:t>
      </w:r>
      <w:r>
        <w:rPr>
          <w:color w:val="231F20"/>
          <w:spacing w:val="-5"/>
          <w:w w:val="95"/>
          <w:sz w:val="16"/>
        </w:rPr>
        <w:t> </w:t>
      </w:r>
      <w:r>
        <w:rPr>
          <w:rFonts w:ascii="Book Antiqua" w:hAnsi="Book Antiqua"/>
          <w:i/>
          <w:color w:val="231F20"/>
          <w:w w:val="95"/>
          <w:sz w:val="16"/>
        </w:rPr>
        <w:t>Proc.</w:t>
      </w:r>
      <w:r>
        <w:rPr>
          <w:rFonts w:ascii="Book Antiqua" w:hAnsi="Book Antiqua"/>
          <w:i/>
          <w:color w:val="231F20"/>
          <w:spacing w:val="-5"/>
          <w:w w:val="95"/>
          <w:sz w:val="16"/>
        </w:rPr>
        <w:t> </w:t>
      </w:r>
      <w:r>
        <w:rPr>
          <w:rFonts w:ascii="Book Antiqua" w:hAnsi="Book Antiqua"/>
          <w:i/>
          <w:color w:val="231F20"/>
          <w:w w:val="95"/>
          <w:sz w:val="16"/>
        </w:rPr>
        <w:t>of</w:t>
      </w:r>
      <w:r>
        <w:rPr>
          <w:rFonts w:ascii="Book Antiqua" w:hAnsi="Book Antiqua"/>
          <w:i/>
          <w:color w:val="231F20"/>
          <w:spacing w:val="-5"/>
          <w:w w:val="95"/>
          <w:sz w:val="16"/>
        </w:rPr>
        <w:t> </w:t>
      </w:r>
      <w:r>
        <w:rPr>
          <w:rFonts w:ascii="Book Antiqua" w:hAnsi="Book Antiqua"/>
          <w:i/>
          <w:color w:val="231F20"/>
          <w:w w:val="95"/>
          <w:sz w:val="16"/>
        </w:rPr>
        <w:t>CHI</w:t>
      </w:r>
      <w:r>
        <w:rPr>
          <w:color w:val="231F20"/>
          <w:w w:val="95"/>
          <w:sz w:val="16"/>
        </w:rPr>
        <w:t>.</w:t>
      </w:r>
      <w:r>
        <w:rPr>
          <w:color w:val="231F20"/>
          <w:spacing w:val="-5"/>
          <w:w w:val="95"/>
          <w:sz w:val="16"/>
        </w:rPr>
        <w:t> </w:t>
      </w:r>
      <w:r>
        <w:rPr>
          <w:color w:val="231F20"/>
          <w:w w:val="95"/>
          <w:sz w:val="16"/>
        </w:rPr>
        <w:t>ACM.</w:t>
      </w:r>
      <w:r>
        <w:rPr>
          <w:color w:val="231F20"/>
          <w:spacing w:val="-5"/>
          <w:w w:val="95"/>
          <w:sz w:val="16"/>
        </w:rPr>
        <w:t> </w:t>
      </w:r>
      <w:hyperlink r:id="rId92">
        <w:r>
          <w:rPr>
            <w:color w:val="005596"/>
            <w:w w:val="95"/>
            <w:sz w:val="16"/>
          </w:rPr>
          <w:t>https://doi.org/10.1145/3491102.3517704</w:t>
        </w:r>
      </w:hyperlink>
    </w:p>
    <w:p>
      <w:pPr>
        <w:pStyle w:val="ListParagraph"/>
        <w:numPr>
          <w:ilvl w:val="0"/>
          <w:numId w:val="4"/>
        </w:numPr>
        <w:tabs>
          <w:tab w:pos="1332" w:val="left" w:leader="none"/>
          <w:tab w:pos="1334" w:val="left" w:leader="none"/>
        </w:tabs>
        <w:spacing w:line="220" w:lineRule="auto" w:before="1" w:after="0"/>
        <w:ind w:left="1334" w:right="905" w:hanging="342"/>
        <w:jc w:val="left"/>
        <w:rPr>
          <w:sz w:val="16"/>
        </w:rPr>
      </w:pPr>
      <w:bookmarkStart w:name="_bookmark126" w:id="127"/>
      <w:bookmarkEnd w:id="127"/>
      <w:r>
        <w:rPr/>
      </w:r>
      <w:r>
        <w:rPr>
          <w:color w:val="231F20"/>
          <w:w w:val="90"/>
          <w:sz w:val="16"/>
        </w:rPr>
        <w:t>•</w:t>
      </w:r>
      <w:r>
        <w:rPr>
          <w:color w:val="231F20"/>
          <w:spacing w:val="-8"/>
          <w:w w:val="90"/>
          <w:sz w:val="16"/>
        </w:rPr>
        <w:t> </w:t>
      </w:r>
      <w:r>
        <w:rPr>
          <w:color w:val="231F20"/>
          <w:w w:val="90"/>
          <w:sz w:val="16"/>
        </w:rPr>
        <w:t>M.</w:t>
      </w:r>
      <w:r>
        <w:rPr>
          <w:color w:val="231F20"/>
          <w:spacing w:val="-8"/>
          <w:w w:val="90"/>
          <w:sz w:val="16"/>
        </w:rPr>
        <w:t> </w:t>
      </w:r>
      <w:r>
        <w:rPr>
          <w:color w:val="231F20"/>
          <w:w w:val="90"/>
          <w:sz w:val="16"/>
        </w:rPr>
        <w:t>Gottsacker,</w:t>
      </w:r>
      <w:r>
        <w:rPr>
          <w:color w:val="231F20"/>
          <w:spacing w:val="-8"/>
          <w:w w:val="90"/>
          <w:sz w:val="16"/>
        </w:rPr>
        <w:t> </w:t>
      </w:r>
      <w:r>
        <w:rPr>
          <w:color w:val="231F20"/>
          <w:w w:val="90"/>
          <w:sz w:val="16"/>
        </w:rPr>
        <w:t>N.</w:t>
      </w:r>
      <w:r>
        <w:rPr>
          <w:color w:val="231F20"/>
          <w:spacing w:val="-8"/>
          <w:w w:val="90"/>
          <w:sz w:val="16"/>
        </w:rPr>
        <w:t> </w:t>
      </w:r>
      <w:r>
        <w:rPr>
          <w:color w:val="231F20"/>
          <w:w w:val="90"/>
          <w:sz w:val="16"/>
        </w:rPr>
        <w:t>Norouzi,</w:t>
      </w:r>
      <w:r>
        <w:rPr>
          <w:color w:val="231F20"/>
          <w:spacing w:val="-7"/>
          <w:w w:val="90"/>
          <w:sz w:val="16"/>
        </w:rPr>
        <w:t> </w:t>
      </w:r>
      <w:r>
        <w:rPr>
          <w:color w:val="231F20"/>
          <w:w w:val="90"/>
          <w:sz w:val="16"/>
        </w:rPr>
        <w:t>K.</w:t>
      </w:r>
      <w:r>
        <w:rPr>
          <w:color w:val="231F20"/>
          <w:spacing w:val="-8"/>
          <w:w w:val="90"/>
          <w:sz w:val="16"/>
        </w:rPr>
        <w:t> </w:t>
      </w:r>
      <w:r>
        <w:rPr>
          <w:color w:val="231F20"/>
          <w:w w:val="90"/>
          <w:sz w:val="16"/>
        </w:rPr>
        <w:t>Kim,</w:t>
      </w:r>
      <w:r>
        <w:rPr>
          <w:color w:val="231F20"/>
          <w:spacing w:val="-8"/>
          <w:w w:val="90"/>
          <w:sz w:val="16"/>
        </w:rPr>
        <w:t> </w:t>
      </w:r>
      <w:r>
        <w:rPr>
          <w:color w:val="231F20"/>
          <w:w w:val="90"/>
          <w:sz w:val="16"/>
        </w:rPr>
        <w:t>G.</w:t>
      </w:r>
      <w:r>
        <w:rPr>
          <w:color w:val="231F20"/>
          <w:spacing w:val="-8"/>
          <w:w w:val="90"/>
          <w:sz w:val="16"/>
        </w:rPr>
        <w:t> </w:t>
      </w:r>
      <w:r>
        <w:rPr>
          <w:color w:val="231F20"/>
          <w:w w:val="90"/>
          <w:sz w:val="16"/>
        </w:rPr>
        <w:t>Bruder,</w:t>
      </w:r>
      <w:r>
        <w:rPr>
          <w:color w:val="231F20"/>
          <w:spacing w:val="-8"/>
          <w:w w:val="90"/>
          <w:sz w:val="16"/>
        </w:rPr>
        <w:t> </w:t>
      </w:r>
      <w:r>
        <w:rPr>
          <w:color w:val="231F20"/>
          <w:w w:val="90"/>
          <w:sz w:val="16"/>
        </w:rPr>
        <w:t>and</w:t>
      </w:r>
      <w:r>
        <w:rPr>
          <w:color w:val="231F20"/>
          <w:spacing w:val="-8"/>
          <w:w w:val="90"/>
          <w:sz w:val="16"/>
        </w:rPr>
        <w:t> </w:t>
      </w:r>
      <w:r>
        <w:rPr>
          <w:color w:val="231F20"/>
          <w:w w:val="90"/>
          <w:sz w:val="16"/>
        </w:rPr>
        <w:t>G.</w:t>
      </w:r>
      <w:r>
        <w:rPr>
          <w:color w:val="231F20"/>
          <w:spacing w:val="-8"/>
          <w:w w:val="90"/>
          <w:sz w:val="16"/>
        </w:rPr>
        <w:t> </w:t>
      </w:r>
      <w:r>
        <w:rPr>
          <w:color w:val="231F20"/>
          <w:w w:val="90"/>
          <w:sz w:val="16"/>
        </w:rPr>
        <w:t>Welch.</w:t>
      </w:r>
      <w:r>
        <w:rPr>
          <w:color w:val="231F20"/>
          <w:spacing w:val="-8"/>
          <w:w w:val="90"/>
          <w:sz w:val="16"/>
        </w:rPr>
        <w:t> </w:t>
      </w:r>
      <w:r>
        <w:rPr>
          <w:color w:val="231F20"/>
          <w:w w:val="90"/>
          <w:sz w:val="16"/>
        </w:rPr>
        <w:t>2021.</w:t>
      </w:r>
      <w:r>
        <w:rPr>
          <w:color w:val="231F20"/>
          <w:spacing w:val="-8"/>
          <w:w w:val="90"/>
          <w:sz w:val="16"/>
        </w:rPr>
        <w:t> </w:t>
      </w:r>
      <w:r>
        <w:rPr>
          <w:color w:val="231F20"/>
          <w:w w:val="90"/>
          <w:sz w:val="16"/>
        </w:rPr>
        <w:t>Diegetic</w:t>
      </w:r>
      <w:r>
        <w:rPr>
          <w:color w:val="231F20"/>
          <w:spacing w:val="-8"/>
          <w:w w:val="90"/>
          <w:sz w:val="16"/>
        </w:rPr>
        <w:t> </w:t>
      </w:r>
      <w:r>
        <w:rPr>
          <w:color w:val="231F20"/>
          <w:w w:val="90"/>
          <w:sz w:val="16"/>
        </w:rPr>
        <w:t>representations</w:t>
      </w:r>
      <w:r>
        <w:rPr>
          <w:color w:val="231F20"/>
          <w:spacing w:val="-8"/>
          <w:w w:val="90"/>
          <w:sz w:val="16"/>
        </w:rPr>
        <w:t> </w:t>
      </w:r>
      <w:r>
        <w:rPr>
          <w:color w:val="231F20"/>
          <w:w w:val="90"/>
          <w:sz w:val="16"/>
        </w:rPr>
        <w:t>for</w:t>
      </w:r>
      <w:r>
        <w:rPr>
          <w:color w:val="231F20"/>
          <w:spacing w:val="-8"/>
          <w:w w:val="90"/>
          <w:sz w:val="16"/>
        </w:rPr>
        <w:t> </w:t>
      </w:r>
      <w:r>
        <w:rPr>
          <w:color w:val="231F20"/>
          <w:w w:val="90"/>
          <w:sz w:val="16"/>
        </w:rPr>
        <w:t>seamless</w:t>
      </w:r>
      <w:r>
        <w:rPr>
          <w:color w:val="231F20"/>
          <w:spacing w:val="-8"/>
          <w:w w:val="90"/>
          <w:sz w:val="16"/>
        </w:rPr>
        <w:t> </w:t>
      </w:r>
      <w:r>
        <w:rPr>
          <w:color w:val="231F20"/>
          <w:w w:val="90"/>
          <w:sz w:val="16"/>
        </w:rPr>
        <w:t>cross-reality</w:t>
      </w:r>
      <w:r>
        <w:rPr>
          <w:color w:val="231F20"/>
          <w:spacing w:val="40"/>
          <w:sz w:val="16"/>
        </w:rPr>
        <w:t> </w:t>
      </w:r>
      <w:r>
        <w:rPr>
          <w:color w:val="231F20"/>
          <w:spacing w:val="-2"/>
          <w:w w:val="95"/>
          <w:sz w:val="16"/>
        </w:rPr>
        <w:t>interruptions. In </w:t>
      </w:r>
      <w:r>
        <w:rPr>
          <w:rFonts w:ascii="Book Antiqua" w:hAnsi="Book Antiqua"/>
          <w:i/>
          <w:color w:val="231F20"/>
          <w:spacing w:val="-2"/>
          <w:w w:val="95"/>
          <w:sz w:val="16"/>
        </w:rPr>
        <w:t>IEEE ISMAR</w:t>
      </w:r>
      <w:r>
        <w:rPr>
          <w:color w:val="231F20"/>
          <w:spacing w:val="-2"/>
          <w:w w:val="95"/>
          <w:sz w:val="16"/>
        </w:rPr>
        <w:t>. </w:t>
      </w:r>
      <w:hyperlink r:id="rId93">
        <w:r>
          <w:rPr>
            <w:color w:val="005596"/>
            <w:spacing w:val="-2"/>
            <w:w w:val="95"/>
            <w:sz w:val="16"/>
          </w:rPr>
          <w:t>https://doi.org/10.1109/ISMAR52148.2021.00047</w:t>
        </w:r>
      </w:hyperlink>
    </w:p>
    <w:p>
      <w:pPr>
        <w:pStyle w:val="ListParagraph"/>
        <w:numPr>
          <w:ilvl w:val="0"/>
          <w:numId w:val="4"/>
        </w:numPr>
        <w:tabs>
          <w:tab w:pos="1332" w:val="left" w:leader="none"/>
          <w:tab w:pos="1334" w:val="left" w:leader="none"/>
        </w:tabs>
        <w:spacing w:line="220" w:lineRule="auto" w:before="2" w:after="0"/>
        <w:ind w:left="1334" w:right="904" w:hanging="342"/>
        <w:jc w:val="left"/>
        <w:rPr>
          <w:sz w:val="16"/>
        </w:rPr>
      </w:pPr>
      <w:bookmarkStart w:name="_bookmark127" w:id="128"/>
      <w:bookmarkEnd w:id="128"/>
      <w:r>
        <w:rPr/>
      </w:r>
      <w:r>
        <w:rPr>
          <w:color w:val="231F20"/>
          <w:spacing w:val="-6"/>
          <w:sz w:val="16"/>
        </w:rPr>
        <w:t>J.</w:t>
      </w:r>
      <w:r>
        <w:rPr>
          <w:color w:val="231F20"/>
          <w:spacing w:val="-1"/>
          <w:sz w:val="16"/>
        </w:rPr>
        <w:t> </w:t>
      </w:r>
      <w:r>
        <w:rPr>
          <w:color w:val="231F20"/>
          <w:spacing w:val="-6"/>
          <w:sz w:val="16"/>
        </w:rPr>
        <w:t>G.</w:t>
      </w:r>
      <w:r>
        <w:rPr>
          <w:color w:val="231F20"/>
          <w:spacing w:val="-1"/>
          <w:sz w:val="16"/>
        </w:rPr>
        <w:t> </w:t>
      </w:r>
      <w:r>
        <w:rPr>
          <w:color w:val="231F20"/>
          <w:spacing w:val="-6"/>
          <w:sz w:val="16"/>
        </w:rPr>
        <w:t>Grandi,</w:t>
      </w:r>
      <w:r>
        <w:rPr>
          <w:color w:val="231F20"/>
          <w:spacing w:val="-1"/>
          <w:sz w:val="16"/>
        </w:rPr>
        <w:t> </w:t>
      </w:r>
      <w:r>
        <w:rPr>
          <w:color w:val="231F20"/>
          <w:spacing w:val="-6"/>
          <w:sz w:val="16"/>
        </w:rPr>
        <w:t>Z.</w:t>
      </w:r>
      <w:r>
        <w:rPr>
          <w:color w:val="231F20"/>
          <w:spacing w:val="-1"/>
          <w:sz w:val="16"/>
        </w:rPr>
        <w:t> </w:t>
      </w:r>
      <w:r>
        <w:rPr>
          <w:color w:val="231F20"/>
          <w:spacing w:val="-6"/>
          <w:sz w:val="16"/>
        </w:rPr>
        <w:t>Cao,</w:t>
      </w:r>
      <w:r>
        <w:rPr>
          <w:color w:val="231F20"/>
          <w:spacing w:val="-1"/>
          <w:sz w:val="16"/>
        </w:rPr>
        <w:t> </w:t>
      </w:r>
      <w:r>
        <w:rPr>
          <w:color w:val="231F20"/>
          <w:spacing w:val="-6"/>
          <w:sz w:val="16"/>
        </w:rPr>
        <w:t>M.</w:t>
      </w:r>
      <w:r>
        <w:rPr>
          <w:color w:val="231F20"/>
          <w:spacing w:val="-1"/>
          <w:sz w:val="16"/>
        </w:rPr>
        <w:t> </w:t>
      </w:r>
      <w:r>
        <w:rPr>
          <w:color w:val="231F20"/>
          <w:spacing w:val="-6"/>
          <w:sz w:val="16"/>
        </w:rPr>
        <w:t>Ogren,</w:t>
      </w:r>
      <w:r>
        <w:rPr>
          <w:color w:val="231F20"/>
          <w:spacing w:val="-1"/>
          <w:sz w:val="16"/>
        </w:rPr>
        <w:t> </w:t>
      </w:r>
      <w:r>
        <w:rPr>
          <w:color w:val="231F20"/>
          <w:spacing w:val="-6"/>
          <w:sz w:val="16"/>
        </w:rPr>
        <w:t>and</w:t>
      </w:r>
      <w:r>
        <w:rPr>
          <w:color w:val="231F20"/>
          <w:spacing w:val="-1"/>
          <w:sz w:val="16"/>
        </w:rPr>
        <w:t> </w:t>
      </w:r>
      <w:r>
        <w:rPr>
          <w:color w:val="231F20"/>
          <w:spacing w:val="-6"/>
          <w:sz w:val="16"/>
        </w:rPr>
        <w:t>R.</w:t>
      </w:r>
      <w:r>
        <w:rPr>
          <w:color w:val="231F20"/>
          <w:spacing w:val="-1"/>
          <w:sz w:val="16"/>
        </w:rPr>
        <w:t> </w:t>
      </w:r>
      <w:r>
        <w:rPr>
          <w:color w:val="231F20"/>
          <w:spacing w:val="-6"/>
          <w:sz w:val="16"/>
        </w:rPr>
        <w:t>Kopper.</w:t>
      </w:r>
      <w:r>
        <w:rPr>
          <w:color w:val="231F20"/>
          <w:spacing w:val="-1"/>
          <w:sz w:val="16"/>
        </w:rPr>
        <w:t> </w:t>
      </w:r>
      <w:r>
        <w:rPr>
          <w:color w:val="231F20"/>
          <w:spacing w:val="-6"/>
          <w:sz w:val="16"/>
        </w:rPr>
        <w:t>2021.</w:t>
      </w:r>
      <w:r>
        <w:rPr>
          <w:color w:val="231F20"/>
          <w:spacing w:val="-1"/>
          <w:sz w:val="16"/>
        </w:rPr>
        <w:t> </w:t>
      </w:r>
      <w:r>
        <w:rPr>
          <w:color w:val="231F20"/>
          <w:spacing w:val="-6"/>
          <w:sz w:val="16"/>
        </w:rPr>
        <w:t>Design</w:t>
      </w:r>
      <w:r>
        <w:rPr>
          <w:color w:val="231F20"/>
          <w:spacing w:val="-1"/>
          <w:sz w:val="16"/>
        </w:rPr>
        <w:t> </w:t>
      </w:r>
      <w:r>
        <w:rPr>
          <w:color w:val="231F20"/>
          <w:spacing w:val="-6"/>
          <w:sz w:val="16"/>
        </w:rPr>
        <w:t>and</w:t>
      </w:r>
      <w:r>
        <w:rPr>
          <w:color w:val="231F20"/>
          <w:spacing w:val="-1"/>
          <w:sz w:val="16"/>
        </w:rPr>
        <w:t> </w:t>
      </w:r>
      <w:r>
        <w:rPr>
          <w:color w:val="231F20"/>
          <w:spacing w:val="-6"/>
          <w:sz w:val="16"/>
        </w:rPr>
        <w:t>simulation</w:t>
      </w:r>
      <w:r>
        <w:rPr>
          <w:color w:val="231F20"/>
          <w:spacing w:val="-1"/>
          <w:sz w:val="16"/>
        </w:rPr>
        <w:t> </w:t>
      </w:r>
      <w:r>
        <w:rPr>
          <w:color w:val="231F20"/>
          <w:spacing w:val="-6"/>
          <w:sz w:val="16"/>
        </w:rPr>
        <w:t>of</w:t>
      </w:r>
      <w:r>
        <w:rPr>
          <w:color w:val="231F20"/>
          <w:spacing w:val="-1"/>
          <w:sz w:val="16"/>
        </w:rPr>
        <w:t> </w:t>
      </w:r>
      <w:r>
        <w:rPr>
          <w:color w:val="231F20"/>
          <w:spacing w:val="-6"/>
          <w:sz w:val="16"/>
        </w:rPr>
        <w:t>next-generation</w:t>
      </w:r>
      <w:r>
        <w:rPr>
          <w:color w:val="231F20"/>
          <w:spacing w:val="-1"/>
          <w:sz w:val="16"/>
        </w:rPr>
        <w:t> </w:t>
      </w:r>
      <w:r>
        <w:rPr>
          <w:color w:val="231F20"/>
          <w:spacing w:val="-6"/>
          <w:sz w:val="16"/>
        </w:rPr>
        <w:t>augmented</w:t>
      </w:r>
      <w:r>
        <w:rPr>
          <w:color w:val="231F20"/>
          <w:spacing w:val="-1"/>
          <w:sz w:val="16"/>
        </w:rPr>
        <w:t> </w:t>
      </w:r>
      <w:r>
        <w:rPr>
          <w:color w:val="231F20"/>
          <w:spacing w:val="-6"/>
          <w:sz w:val="16"/>
        </w:rPr>
        <w:t>reality</w:t>
      </w:r>
      <w:r>
        <w:rPr>
          <w:color w:val="231F20"/>
          <w:spacing w:val="40"/>
          <w:sz w:val="16"/>
        </w:rPr>
        <w:t> </w:t>
      </w:r>
      <w:r>
        <w:rPr>
          <w:color w:val="231F20"/>
          <w:spacing w:val="-2"/>
          <w:sz w:val="16"/>
        </w:rPr>
        <w:t>user</w:t>
      </w:r>
      <w:r>
        <w:rPr>
          <w:color w:val="231F20"/>
          <w:spacing w:val="-7"/>
          <w:sz w:val="16"/>
        </w:rPr>
        <w:t> </w:t>
      </w:r>
      <w:r>
        <w:rPr>
          <w:color w:val="231F20"/>
          <w:spacing w:val="-2"/>
          <w:sz w:val="16"/>
        </w:rPr>
        <w:t>interfaces</w:t>
      </w:r>
      <w:r>
        <w:rPr>
          <w:color w:val="231F20"/>
          <w:spacing w:val="-7"/>
          <w:sz w:val="16"/>
        </w:rPr>
        <w:t> </w:t>
      </w:r>
      <w:r>
        <w:rPr>
          <w:color w:val="231F20"/>
          <w:spacing w:val="-2"/>
          <w:sz w:val="16"/>
        </w:rPr>
        <w:t>in</w:t>
      </w:r>
      <w:r>
        <w:rPr>
          <w:color w:val="231F20"/>
          <w:spacing w:val="-7"/>
          <w:sz w:val="16"/>
        </w:rPr>
        <w:t> </w:t>
      </w:r>
      <w:r>
        <w:rPr>
          <w:color w:val="231F20"/>
          <w:spacing w:val="-2"/>
          <w:sz w:val="16"/>
        </w:rPr>
        <w:t>virtual</w:t>
      </w:r>
      <w:r>
        <w:rPr>
          <w:color w:val="231F20"/>
          <w:spacing w:val="-7"/>
          <w:sz w:val="16"/>
        </w:rPr>
        <w:t> </w:t>
      </w:r>
      <w:r>
        <w:rPr>
          <w:color w:val="231F20"/>
          <w:spacing w:val="-2"/>
          <w:sz w:val="16"/>
        </w:rPr>
        <w:t>reality.</w:t>
      </w:r>
      <w:r>
        <w:rPr>
          <w:color w:val="231F20"/>
          <w:spacing w:val="-7"/>
          <w:sz w:val="16"/>
        </w:rPr>
        <w:t> </w:t>
      </w:r>
      <w:r>
        <w:rPr>
          <w:color w:val="231F20"/>
          <w:spacing w:val="-2"/>
          <w:sz w:val="16"/>
        </w:rPr>
        <w:t>In</w:t>
      </w:r>
      <w:r>
        <w:rPr>
          <w:color w:val="231F20"/>
          <w:spacing w:val="-7"/>
          <w:sz w:val="16"/>
        </w:rPr>
        <w:t> </w:t>
      </w:r>
      <w:r>
        <w:rPr>
          <w:rFonts w:ascii="Book Antiqua"/>
          <w:i/>
          <w:color w:val="231F20"/>
          <w:spacing w:val="-2"/>
          <w:sz w:val="16"/>
        </w:rPr>
        <w:t>IEEE</w:t>
      </w:r>
      <w:r>
        <w:rPr>
          <w:rFonts w:ascii="Book Antiqua"/>
          <w:i/>
          <w:color w:val="231F20"/>
          <w:spacing w:val="-7"/>
          <w:sz w:val="16"/>
        </w:rPr>
        <w:t> </w:t>
      </w:r>
      <w:r>
        <w:rPr>
          <w:rFonts w:ascii="Book Antiqua"/>
          <w:i/>
          <w:color w:val="231F20"/>
          <w:spacing w:val="-2"/>
          <w:sz w:val="16"/>
        </w:rPr>
        <w:t>Conf.</w:t>
      </w:r>
      <w:r>
        <w:rPr>
          <w:rFonts w:ascii="Book Antiqua"/>
          <w:i/>
          <w:color w:val="231F20"/>
          <w:spacing w:val="-7"/>
          <w:sz w:val="16"/>
        </w:rPr>
        <w:t> </w:t>
      </w:r>
      <w:r>
        <w:rPr>
          <w:rFonts w:ascii="Book Antiqua"/>
          <w:i/>
          <w:color w:val="231F20"/>
          <w:spacing w:val="-2"/>
          <w:sz w:val="16"/>
        </w:rPr>
        <w:t>on</w:t>
      </w:r>
      <w:r>
        <w:rPr>
          <w:rFonts w:ascii="Book Antiqua"/>
          <w:i/>
          <w:color w:val="231F20"/>
          <w:spacing w:val="-7"/>
          <w:sz w:val="16"/>
        </w:rPr>
        <w:t> </w:t>
      </w:r>
      <w:r>
        <w:rPr>
          <w:rFonts w:ascii="Book Antiqua"/>
          <w:i/>
          <w:color w:val="231F20"/>
          <w:spacing w:val="-2"/>
          <w:sz w:val="16"/>
        </w:rPr>
        <w:t>Virtual</w:t>
      </w:r>
      <w:r>
        <w:rPr>
          <w:rFonts w:ascii="Book Antiqua"/>
          <w:i/>
          <w:color w:val="231F20"/>
          <w:spacing w:val="-7"/>
          <w:sz w:val="16"/>
        </w:rPr>
        <w:t> </w:t>
      </w:r>
      <w:r>
        <w:rPr>
          <w:rFonts w:ascii="Book Antiqua"/>
          <w:i/>
          <w:color w:val="231F20"/>
          <w:spacing w:val="-2"/>
          <w:sz w:val="16"/>
        </w:rPr>
        <w:t>Reality</w:t>
      </w:r>
      <w:r>
        <w:rPr>
          <w:rFonts w:ascii="Book Antiqua"/>
          <w:i/>
          <w:color w:val="231F20"/>
          <w:spacing w:val="-7"/>
          <w:sz w:val="16"/>
        </w:rPr>
        <w:t> </w:t>
      </w:r>
      <w:r>
        <w:rPr>
          <w:rFonts w:ascii="Book Antiqua"/>
          <w:i/>
          <w:color w:val="231F20"/>
          <w:spacing w:val="-2"/>
          <w:sz w:val="16"/>
        </w:rPr>
        <w:t>and</w:t>
      </w:r>
      <w:r>
        <w:rPr>
          <w:rFonts w:ascii="Book Antiqua"/>
          <w:i/>
          <w:color w:val="231F20"/>
          <w:spacing w:val="-7"/>
          <w:sz w:val="16"/>
        </w:rPr>
        <w:t> </w:t>
      </w:r>
      <w:r>
        <w:rPr>
          <w:rFonts w:ascii="Book Antiqua"/>
          <w:i/>
          <w:color w:val="231F20"/>
          <w:spacing w:val="-2"/>
          <w:sz w:val="16"/>
        </w:rPr>
        <w:t>3D</w:t>
      </w:r>
      <w:r>
        <w:rPr>
          <w:rFonts w:ascii="Book Antiqua"/>
          <w:i/>
          <w:color w:val="231F20"/>
          <w:spacing w:val="-7"/>
          <w:sz w:val="16"/>
        </w:rPr>
        <w:t> </w:t>
      </w:r>
      <w:r>
        <w:rPr>
          <w:rFonts w:ascii="Book Antiqua"/>
          <w:i/>
          <w:color w:val="231F20"/>
          <w:spacing w:val="-2"/>
          <w:sz w:val="16"/>
        </w:rPr>
        <w:t>User</w:t>
      </w:r>
      <w:r>
        <w:rPr>
          <w:rFonts w:ascii="Book Antiqua"/>
          <w:i/>
          <w:color w:val="231F20"/>
          <w:spacing w:val="-7"/>
          <w:sz w:val="16"/>
        </w:rPr>
        <w:t> </w:t>
      </w:r>
      <w:r>
        <w:rPr>
          <w:rFonts w:ascii="Book Antiqua"/>
          <w:i/>
          <w:color w:val="231F20"/>
          <w:spacing w:val="-2"/>
          <w:sz w:val="16"/>
        </w:rPr>
        <w:t>Interfaces</w:t>
      </w:r>
      <w:r>
        <w:rPr>
          <w:rFonts w:ascii="Book Antiqua"/>
          <w:i/>
          <w:color w:val="231F20"/>
          <w:spacing w:val="-7"/>
          <w:sz w:val="16"/>
        </w:rPr>
        <w:t> </w:t>
      </w:r>
      <w:r>
        <w:rPr>
          <w:rFonts w:ascii="Book Antiqua"/>
          <w:i/>
          <w:color w:val="231F20"/>
          <w:spacing w:val="-2"/>
          <w:sz w:val="16"/>
        </w:rPr>
        <w:t>Abstracts</w:t>
      </w:r>
      <w:r>
        <w:rPr>
          <w:rFonts w:ascii="Book Antiqua"/>
          <w:i/>
          <w:color w:val="231F20"/>
          <w:spacing w:val="-7"/>
          <w:sz w:val="16"/>
        </w:rPr>
        <w:t> </w:t>
      </w:r>
      <w:r>
        <w:rPr>
          <w:rFonts w:ascii="Book Antiqua"/>
          <w:i/>
          <w:color w:val="231F20"/>
          <w:spacing w:val="-2"/>
          <w:sz w:val="16"/>
        </w:rPr>
        <w:t>and</w:t>
      </w:r>
      <w:r>
        <w:rPr>
          <w:rFonts w:ascii="Book Antiqua"/>
          <w:i/>
          <w:color w:val="231F20"/>
          <w:spacing w:val="-7"/>
          <w:sz w:val="16"/>
        </w:rPr>
        <w:t> </w:t>
      </w:r>
      <w:r>
        <w:rPr>
          <w:rFonts w:ascii="Book Antiqua"/>
          <w:i/>
          <w:color w:val="231F20"/>
          <w:spacing w:val="-2"/>
          <w:sz w:val="16"/>
        </w:rPr>
        <w:t>Workshops</w:t>
      </w:r>
      <w:r>
        <w:rPr>
          <w:color w:val="231F20"/>
          <w:spacing w:val="-2"/>
          <w:sz w:val="16"/>
        </w:rPr>
        <w:t>.</w:t>
      </w:r>
    </w:p>
    <w:p>
      <w:pPr>
        <w:pStyle w:val="ListParagraph"/>
        <w:numPr>
          <w:ilvl w:val="0"/>
          <w:numId w:val="4"/>
        </w:numPr>
        <w:tabs>
          <w:tab w:pos="1332" w:val="left" w:leader="none"/>
          <w:tab w:pos="1334" w:val="left" w:leader="none"/>
        </w:tabs>
        <w:spacing w:line="220" w:lineRule="auto" w:before="1" w:after="0"/>
        <w:ind w:left="1334" w:right="907" w:hanging="342"/>
        <w:jc w:val="left"/>
        <w:rPr>
          <w:sz w:val="16"/>
        </w:rPr>
      </w:pPr>
      <w:bookmarkStart w:name="_bookmark128" w:id="129"/>
      <w:bookmarkEnd w:id="129"/>
      <w:r>
        <w:rPr/>
      </w:r>
      <w:r>
        <w:rPr>
          <w:color w:val="231F20"/>
          <w:w w:val="90"/>
          <w:sz w:val="16"/>
        </w:rPr>
        <w:t>•</w:t>
      </w:r>
      <w:r>
        <w:rPr>
          <w:color w:val="231F20"/>
          <w:spacing w:val="-6"/>
          <w:w w:val="90"/>
          <w:sz w:val="16"/>
        </w:rPr>
        <w:t> </w:t>
      </w:r>
      <w:r>
        <w:rPr>
          <w:color w:val="231F20"/>
          <w:w w:val="90"/>
          <w:sz w:val="16"/>
        </w:rPr>
        <w:t>J.</w:t>
      </w:r>
      <w:r>
        <w:rPr>
          <w:color w:val="231F20"/>
          <w:spacing w:val="-6"/>
          <w:w w:val="90"/>
          <w:sz w:val="16"/>
        </w:rPr>
        <w:t> </w:t>
      </w:r>
      <w:r>
        <w:rPr>
          <w:color w:val="231F20"/>
          <w:w w:val="90"/>
          <w:sz w:val="16"/>
        </w:rPr>
        <w:t>G.</w:t>
      </w:r>
      <w:r>
        <w:rPr>
          <w:color w:val="231F20"/>
          <w:spacing w:val="-6"/>
          <w:w w:val="90"/>
          <w:sz w:val="16"/>
        </w:rPr>
        <w:t> </w:t>
      </w:r>
      <w:r>
        <w:rPr>
          <w:color w:val="231F20"/>
          <w:w w:val="90"/>
          <w:sz w:val="16"/>
        </w:rPr>
        <w:t>Grandi,</w:t>
      </w:r>
      <w:r>
        <w:rPr>
          <w:color w:val="231F20"/>
          <w:spacing w:val="-6"/>
          <w:w w:val="90"/>
          <w:sz w:val="16"/>
        </w:rPr>
        <w:t> </w:t>
      </w:r>
      <w:r>
        <w:rPr>
          <w:color w:val="231F20"/>
          <w:w w:val="90"/>
          <w:sz w:val="16"/>
        </w:rPr>
        <w:t>H.</w:t>
      </w:r>
      <w:r>
        <w:rPr>
          <w:color w:val="231F20"/>
          <w:spacing w:val="-6"/>
          <w:w w:val="90"/>
          <w:sz w:val="16"/>
        </w:rPr>
        <w:t> </w:t>
      </w:r>
      <w:r>
        <w:rPr>
          <w:color w:val="231F20"/>
          <w:w w:val="90"/>
          <w:sz w:val="16"/>
        </w:rPr>
        <w:t>G.</w:t>
      </w:r>
      <w:r>
        <w:rPr>
          <w:color w:val="231F20"/>
          <w:spacing w:val="-6"/>
          <w:w w:val="90"/>
          <w:sz w:val="16"/>
        </w:rPr>
        <w:t> </w:t>
      </w:r>
      <w:r>
        <w:rPr>
          <w:color w:val="231F20"/>
          <w:w w:val="90"/>
          <w:sz w:val="16"/>
        </w:rPr>
        <w:t>Debarba,</w:t>
      </w:r>
      <w:r>
        <w:rPr>
          <w:color w:val="231F20"/>
          <w:spacing w:val="-6"/>
          <w:w w:val="90"/>
          <w:sz w:val="16"/>
        </w:rPr>
        <w:t> </w:t>
      </w:r>
      <w:r>
        <w:rPr>
          <w:color w:val="231F20"/>
          <w:w w:val="90"/>
          <w:sz w:val="16"/>
        </w:rPr>
        <w:t>and</w:t>
      </w:r>
      <w:r>
        <w:rPr>
          <w:color w:val="231F20"/>
          <w:spacing w:val="-6"/>
          <w:w w:val="90"/>
          <w:sz w:val="16"/>
        </w:rPr>
        <w:t> </w:t>
      </w:r>
      <w:r>
        <w:rPr>
          <w:color w:val="231F20"/>
          <w:w w:val="90"/>
          <w:sz w:val="16"/>
        </w:rPr>
        <w:t>A.</w:t>
      </w:r>
      <w:r>
        <w:rPr>
          <w:color w:val="231F20"/>
          <w:spacing w:val="-6"/>
          <w:w w:val="90"/>
          <w:sz w:val="16"/>
        </w:rPr>
        <w:t> </w:t>
      </w:r>
      <w:r>
        <w:rPr>
          <w:color w:val="231F20"/>
          <w:w w:val="90"/>
          <w:sz w:val="16"/>
        </w:rPr>
        <w:t>Maciel.</w:t>
      </w:r>
      <w:r>
        <w:rPr>
          <w:color w:val="231F20"/>
          <w:spacing w:val="-6"/>
          <w:w w:val="90"/>
          <w:sz w:val="16"/>
        </w:rPr>
        <w:t> </w:t>
      </w:r>
      <w:r>
        <w:rPr>
          <w:color w:val="231F20"/>
          <w:w w:val="90"/>
          <w:sz w:val="16"/>
        </w:rPr>
        <w:t>2019.</w:t>
      </w:r>
      <w:r>
        <w:rPr>
          <w:color w:val="231F20"/>
          <w:spacing w:val="-6"/>
          <w:w w:val="90"/>
          <w:sz w:val="16"/>
        </w:rPr>
        <w:t> </w:t>
      </w:r>
      <w:r>
        <w:rPr>
          <w:color w:val="231F20"/>
          <w:w w:val="90"/>
          <w:sz w:val="16"/>
        </w:rPr>
        <w:t>Characterizing</w:t>
      </w:r>
      <w:r>
        <w:rPr>
          <w:color w:val="231F20"/>
          <w:spacing w:val="-6"/>
          <w:w w:val="90"/>
          <w:sz w:val="16"/>
        </w:rPr>
        <w:t> </w:t>
      </w:r>
      <w:r>
        <w:rPr>
          <w:color w:val="231F20"/>
          <w:w w:val="90"/>
          <w:sz w:val="16"/>
        </w:rPr>
        <w:t>asymmetric</w:t>
      </w:r>
      <w:r>
        <w:rPr>
          <w:color w:val="231F20"/>
          <w:spacing w:val="-6"/>
          <w:w w:val="90"/>
          <w:sz w:val="16"/>
        </w:rPr>
        <w:t> </w:t>
      </w:r>
      <w:r>
        <w:rPr>
          <w:color w:val="231F20"/>
          <w:w w:val="90"/>
          <w:sz w:val="16"/>
        </w:rPr>
        <w:t>collaborative</w:t>
      </w:r>
      <w:r>
        <w:rPr>
          <w:color w:val="231F20"/>
          <w:spacing w:val="-6"/>
          <w:w w:val="90"/>
          <w:sz w:val="16"/>
        </w:rPr>
        <w:t> </w:t>
      </w:r>
      <w:r>
        <w:rPr>
          <w:color w:val="231F20"/>
          <w:w w:val="90"/>
          <w:sz w:val="16"/>
        </w:rPr>
        <w:t>interactions</w:t>
      </w:r>
      <w:r>
        <w:rPr>
          <w:color w:val="231F20"/>
          <w:spacing w:val="-6"/>
          <w:w w:val="90"/>
          <w:sz w:val="16"/>
        </w:rPr>
        <w:t> </w:t>
      </w:r>
      <w:r>
        <w:rPr>
          <w:color w:val="231F20"/>
          <w:w w:val="90"/>
          <w:sz w:val="16"/>
        </w:rPr>
        <w:t>in</w:t>
      </w:r>
      <w:r>
        <w:rPr>
          <w:color w:val="231F20"/>
          <w:spacing w:val="-6"/>
          <w:w w:val="90"/>
          <w:sz w:val="16"/>
        </w:rPr>
        <w:t> </w:t>
      </w:r>
      <w:r>
        <w:rPr>
          <w:color w:val="231F20"/>
          <w:w w:val="90"/>
          <w:sz w:val="16"/>
        </w:rPr>
        <w:t>virtual</w:t>
      </w:r>
      <w:r>
        <w:rPr>
          <w:color w:val="231F20"/>
          <w:spacing w:val="-6"/>
          <w:w w:val="90"/>
          <w:sz w:val="16"/>
        </w:rPr>
        <w:t> </w:t>
      </w:r>
      <w:r>
        <w:rPr>
          <w:color w:val="231F20"/>
          <w:w w:val="90"/>
          <w:sz w:val="16"/>
        </w:rPr>
        <w:t>and</w:t>
      </w:r>
      <w:r>
        <w:rPr>
          <w:color w:val="231F20"/>
          <w:spacing w:val="40"/>
          <w:sz w:val="16"/>
        </w:rPr>
        <w:t> </w:t>
      </w:r>
      <w:r>
        <w:rPr>
          <w:color w:val="231F20"/>
          <w:w w:val="90"/>
          <w:sz w:val="16"/>
        </w:rPr>
        <w:t>augmented realities. In </w:t>
      </w:r>
      <w:r>
        <w:rPr>
          <w:rFonts w:ascii="Book Antiqua" w:hAnsi="Book Antiqua"/>
          <w:i/>
          <w:color w:val="231F20"/>
          <w:w w:val="90"/>
          <w:sz w:val="16"/>
        </w:rPr>
        <w:t>IEEE Conf. on Virtual Reality and 3D User Interfaces</w:t>
      </w:r>
      <w:r>
        <w:rPr>
          <w:color w:val="231F20"/>
          <w:w w:val="90"/>
          <w:sz w:val="16"/>
        </w:rPr>
        <w:t>. </w:t>
      </w:r>
      <w:hyperlink r:id="rId94">
        <w:r>
          <w:rPr>
            <w:color w:val="005596"/>
            <w:w w:val="90"/>
            <w:sz w:val="16"/>
          </w:rPr>
          <w:t>https://doi.org/10.1109/VR.2019.8798080</w:t>
        </w:r>
      </w:hyperlink>
    </w:p>
    <w:p>
      <w:pPr>
        <w:pStyle w:val="ListParagraph"/>
        <w:numPr>
          <w:ilvl w:val="0"/>
          <w:numId w:val="4"/>
        </w:numPr>
        <w:tabs>
          <w:tab w:pos="1333" w:val="left" w:leader="none"/>
        </w:tabs>
        <w:spacing w:line="195" w:lineRule="exact" w:before="0" w:after="0"/>
        <w:ind w:left="1333" w:right="0" w:hanging="340"/>
        <w:jc w:val="left"/>
        <w:rPr>
          <w:sz w:val="16"/>
        </w:rPr>
      </w:pPr>
      <w:bookmarkStart w:name="_bookmark129" w:id="130"/>
      <w:bookmarkEnd w:id="130"/>
      <w:r>
        <w:rPr/>
      </w:r>
      <w:r>
        <w:rPr>
          <w:color w:val="231F20"/>
          <w:w w:val="85"/>
          <w:sz w:val="16"/>
        </w:rPr>
        <w:t>•</w:t>
      </w:r>
      <w:r>
        <w:rPr>
          <w:color w:val="231F20"/>
          <w:spacing w:val="8"/>
          <w:sz w:val="16"/>
        </w:rPr>
        <w:t> </w:t>
      </w:r>
      <w:r>
        <w:rPr>
          <w:color w:val="231F20"/>
          <w:w w:val="85"/>
          <w:sz w:val="16"/>
        </w:rPr>
        <w:t>R.</w:t>
      </w:r>
      <w:r>
        <w:rPr>
          <w:color w:val="231F20"/>
          <w:spacing w:val="9"/>
          <w:sz w:val="16"/>
        </w:rPr>
        <w:t> </w:t>
      </w:r>
      <w:r>
        <w:rPr>
          <w:color w:val="231F20"/>
          <w:w w:val="85"/>
          <w:sz w:val="16"/>
        </w:rPr>
        <w:t>Grasset,</w:t>
      </w:r>
      <w:r>
        <w:rPr>
          <w:color w:val="231F20"/>
          <w:spacing w:val="9"/>
          <w:sz w:val="16"/>
        </w:rPr>
        <w:t> </w:t>
      </w:r>
      <w:r>
        <w:rPr>
          <w:color w:val="231F20"/>
          <w:w w:val="85"/>
          <w:sz w:val="16"/>
        </w:rPr>
        <w:t>P.</w:t>
      </w:r>
      <w:r>
        <w:rPr>
          <w:color w:val="231F20"/>
          <w:spacing w:val="9"/>
          <w:sz w:val="16"/>
        </w:rPr>
        <w:t> </w:t>
      </w:r>
      <w:r>
        <w:rPr>
          <w:color w:val="231F20"/>
          <w:w w:val="85"/>
          <w:sz w:val="16"/>
        </w:rPr>
        <w:t>Lamb,</w:t>
      </w:r>
      <w:r>
        <w:rPr>
          <w:color w:val="231F20"/>
          <w:spacing w:val="7"/>
          <w:sz w:val="16"/>
        </w:rPr>
        <w:t> </w:t>
      </w:r>
      <w:r>
        <w:rPr>
          <w:color w:val="231F20"/>
          <w:w w:val="85"/>
          <w:sz w:val="16"/>
        </w:rPr>
        <w:t>and</w:t>
      </w:r>
      <w:r>
        <w:rPr>
          <w:color w:val="231F20"/>
          <w:spacing w:val="7"/>
          <w:sz w:val="16"/>
        </w:rPr>
        <w:t> </w:t>
      </w:r>
      <w:r>
        <w:rPr>
          <w:color w:val="231F20"/>
          <w:w w:val="85"/>
          <w:sz w:val="16"/>
        </w:rPr>
        <w:t>M.</w:t>
      </w:r>
      <w:r>
        <w:rPr>
          <w:color w:val="231F20"/>
          <w:spacing w:val="9"/>
          <w:sz w:val="16"/>
        </w:rPr>
        <w:t> </w:t>
      </w:r>
      <w:r>
        <w:rPr>
          <w:color w:val="231F20"/>
          <w:w w:val="85"/>
          <w:sz w:val="16"/>
        </w:rPr>
        <w:t>Billinghurst.</w:t>
      </w:r>
      <w:r>
        <w:rPr>
          <w:color w:val="231F20"/>
          <w:spacing w:val="9"/>
          <w:sz w:val="16"/>
        </w:rPr>
        <w:t> </w:t>
      </w:r>
      <w:r>
        <w:rPr>
          <w:color w:val="231F20"/>
          <w:w w:val="85"/>
          <w:sz w:val="16"/>
        </w:rPr>
        <w:t>2005.</w:t>
      </w:r>
      <w:r>
        <w:rPr>
          <w:color w:val="231F20"/>
          <w:spacing w:val="7"/>
          <w:sz w:val="16"/>
        </w:rPr>
        <w:t> </w:t>
      </w:r>
      <w:r>
        <w:rPr>
          <w:color w:val="231F20"/>
          <w:w w:val="85"/>
          <w:sz w:val="16"/>
        </w:rPr>
        <w:t>Evaluation</w:t>
      </w:r>
      <w:r>
        <w:rPr>
          <w:color w:val="231F20"/>
          <w:spacing w:val="8"/>
          <w:sz w:val="16"/>
        </w:rPr>
        <w:t> </w:t>
      </w:r>
      <w:r>
        <w:rPr>
          <w:color w:val="231F20"/>
          <w:w w:val="85"/>
          <w:sz w:val="16"/>
        </w:rPr>
        <w:t>of</w:t>
      </w:r>
      <w:r>
        <w:rPr>
          <w:color w:val="231F20"/>
          <w:spacing w:val="8"/>
          <w:sz w:val="16"/>
        </w:rPr>
        <w:t> </w:t>
      </w:r>
      <w:r>
        <w:rPr>
          <w:color w:val="231F20"/>
          <w:w w:val="85"/>
          <w:sz w:val="16"/>
        </w:rPr>
        <w:t>mixed-space</w:t>
      </w:r>
      <w:r>
        <w:rPr>
          <w:color w:val="231F20"/>
          <w:spacing w:val="8"/>
          <w:sz w:val="16"/>
        </w:rPr>
        <w:t> </w:t>
      </w:r>
      <w:r>
        <w:rPr>
          <w:color w:val="231F20"/>
          <w:w w:val="85"/>
          <w:sz w:val="16"/>
        </w:rPr>
        <w:t>collaboration.</w:t>
      </w:r>
      <w:r>
        <w:rPr>
          <w:color w:val="231F20"/>
          <w:spacing w:val="8"/>
          <w:sz w:val="16"/>
        </w:rPr>
        <w:t> </w:t>
      </w:r>
      <w:r>
        <w:rPr>
          <w:color w:val="231F20"/>
          <w:w w:val="85"/>
          <w:sz w:val="16"/>
        </w:rPr>
        <w:t>In</w:t>
      </w:r>
      <w:r>
        <w:rPr>
          <w:color w:val="231F20"/>
          <w:spacing w:val="9"/>
          <w:sz w:val="16"/>
        </w:rPr>
        <w:t> </w:t>
      </w:r>
      <w:r>
        <w:rPr>
          <w:rFonts w:ascii="Book Antiqua" w:hAnsi="Book Antiqua"/>
          <w:i/>
          <w:color w:val="231F20"/>
          <w:w w:val="85"/>
          <w:sz w:val="16"/>
        </w:rPr>
        <w:t>Proc.</w:t>
      </w:r>
      <w:r>
        <w:rPr>
          <w:rFonts w:ascii="Book Antiqua" w:hAnsi="Book Antiqua"/>
          <w:i/>
          <w:color w:val="231F20"/>
          <w:spacing w:val="9"/>
          <w:sz w:val="16"/>
        </w:rPr>
        <w:t> </w:t>
      </w:r>
      <w:r>
        <w:rPr>
          <w:rFonts w:ascii="Book Antiqua" w:hAnsi="Book Antiqua"/>
          <w:i/>
          <w:color w:val="231F20"/>
          <w:w w:val="85"/>
          <w:sz w:val="16"/>
        </w:rPr>
        <w:t>of</w:t>
      </w:r>
      <w:r>
        <w:rPr>
          <w:rFonts w:ascii="Book Antiqua" w:hAnsi="Book Antiqua"/>
          <w:i/>
          <w:color w:val="231F20"/>
          <w:spacing w:val="7"/>
          <w:sz w:val="16"/>
        </w:rPr>
        <w:t> </w:t>
      </w:r>
      <w:r>
        <w:rPr>
          <w:rFonts w:ascii="Book Antiqua" w:hAnsi="Book Antiqua"/>
          <w:i/>
          <w:color w:val="231F20"/>
          <w:w w:val="85"/>
          <w:sz w:val="16"/>
        </w:rPr>
        <w:t>IEEE/ACM</w:t>
      </w:r>
      <w:r>
        <w:rPr>
          <w:rFonts w:ascii="Book Antiqua" w:hAnsi="Book Antiqua"/>
          <w:i/>
          <w:color w:val="231F20"/>
          <w:spacing w:val="8"/>
          <w:sz w:val="16"/>
        </w:rPr>
        <w:t> </w:t>
      </w:r>
      <w:r>
        <w:rPr>
          <w:rFonts w:ascii="Book Antiqua" w:hAnsi="Book Antiqua"/>
          <w:i/>
          <w:color w:val="231F20"/>
          <w:spacing w:val="-2"/>
          <w:w w:val="85"/>
          <w:sz w:val="16"/>
        </w:rPr>
        <w:t>ISMAR</w:t>
      </w:r>
      <w:r>
        <w:rPr>
          <w:color w:val="231F20"/>
          <w:spacing w:val="-2"/>
          <w:w w:val="85"/>
          <w:sz w:val="16"/>
        </w:rPr>
        <w:t>.</w:t>
      </w:r>
    </w:p>
    <w:p>
      <w:pPr>
        <w:spacing w:line="199" w:lineRule="exact" w:before="0"/>
        <w:ind w:left="1334" w:right="0" w:firstLine="0"/>
        <w:jc w:val="left"/>
        <w:rPr>
          <w:sz w:val="16"/>
        </w:rPr>
      </w:pPr>
      <w:r>
        <w:rPr>
          <w:color w:val="231F20"/>
          <w:w w:val="90"/>
          <w:sz w:val="16"/>
        </w:rPr>
        <w:t>IEEE.</w:t>
      </w:r>
      <w:r>
        <w:rPr>
          <w:color w:val="231F20"/>
          <w:spacing w:val="-1"/>
          <w:w w:val="90"/>
          <w:sz w:val="16"/>
        </w:rPr>
        <w:t> </w:t>
      </w:r>
      <w:hyperlink r:id="rId95">
        <w:r>
          <w:rPr>
            <w:color w:val="005596"/>
            <w:spacing w:val="-2"/>
            <w:w w:val="95"/>
            <w:sz w:val="16"/>
          </w:rPr>
          <w:t>https://doi.org/10.1109/ISMAR.2005.30</w:t>
        </w:r>
      </w:hyperlink>
    </w:p>
    <w:p>
      <w:pPr>
        <w:pStyle w:val="ListParagraph"/>
        <w:numPr>
          <w:ilvl w:val="0"/>
          <w:numId w:val="4"/>
        </w:numPr>
        <w:tabs>
          <w:tab w:pos="1332" w:val="left" w:leader="none"/>
          <w:tab w:pos="1334" w:val="left" w:leader="none"/>
        </w:tabs>
        <w:spacing w:line="220" w:lineRule="auto" w:before="5" w:after="0"/>
        <w:ind w:left="1334" w:right="908" w:hanging="416"/>
        <w:jc w:val="both"/>
        <w:rPr>
          <w:sz w:val="16"/>
        </w:rPr>
      </w:pPr>
      <w:r>
        <w:rPr>
          <w:color w:val="231F20"/>
          <w:w w:val="90"/>
          <w:sz w:val="16"/>
        </w:rPr>
        <w:t>S. W. Greenwald, W. Corning, G. McDowell, P. Maes, and J. Belcher. 2019. ElectroVR: An electrostatic playground</w:t>
      </w:r>
      <w:r>
        <w:rPr>
          <w:color w:val="231F20"/>
          <w:spacing w:val="80"/>
          <w:sz w:val="16"/>
        </w:rPr>
        <w:t> </w:t>
      </w:r>
      <w:bookmarkStart w:name="_bookmark130" w:id="131"/>
      <w:bookmarkEnd w:id="131"/>
      <w:r>
        <w:rPr>
          <w:color w:val="231F20"/>
          <w:w w:val="90"/>
          <w:sz w:val="16"/>
        </w:rPr>
        <w:t>for</w:t>
      </w:r>
      <w:r>
        <w:rPr>
          <w:color w:val="231F20"/>
          <w:w w:val="90"/>
          <w:sz w:val="16"/>
        </w:rPr>
        <w:t> collaborative, simulation-based exploratory learning in immersive virtual reality. In </w:t>
      </w:r>
      <w:r>
        <w:rPr>
          <w:rFonts w:ascii="Book Antiqua"/>
          <w:i/>
          <w:color w:val="231F20"/>
          <w:w w:val="90"/>
          <w:sz w:val="16"/>
        </w:rPr>
        <w:t>Proc. of CSCL</w:t>
      </w:r>
      <w:r>
        <w:rPr>
          <w:color w:val="231F20"/>
          <w:w w:val="90"/>
          <w:sz w:val="16"/>
        </w:rPr>
        <w:t>. International</w:t>
      </w:r>
      <w:r>
        <w:rPr>
          <w:color w:val="231F20"/>
          <w:spacing w:val="40"/>
          <w:sz w:val="16"/>
        </w:rPr>
        <w:t> </w:t>
      </w:r>
      <w:r>
        <w:rPr>
          <w:color w:val="231F20"/>
          <w:spacing w:val="-4"/>
          <w:sz w:val="16"/>
        </w:rPr>
        <w:t>Society of the Learning Sciences. </w:t>
      </w:r>
      <w:hyperlink r:id="rId96">
        <w:r>
          <w:rPr>
            <w:color w:val="005596"/>
            <w:spacing w:val="-4"/>
            <w:sz w:val="16"/>
          </w:rPr>
          <w:t>https://repository.isls.org/bitstream/1/4597/1/997-1000.pdf</w:t>
        </w:r>
      </w:hyperlink>
    </w:p>
    <w:p>
      <w:pPr>
        <w:pStyle w:val="ListParagraph"/>
        <w:numPr>
          <w:ilvl w:val="0"/>
          <w:numId w:val="4"/>
        </w:numPr>
        <w:tabs>
          <w:tab w:pos="1328" w:val="left" w:leader="none"/>
          <w:tab w:pos="1334" w:val="left" w:leader="none"/>
        </w:tabs>
        <w:spacing w:line="220" w:lineRule="auto" w:before="2" w:after="0"/>
        <w:ind w:left="1334" w:right="906" w:hanging="416"/>
        <w:jc w:val="both"/>
        <w:rPr>
          <w:sz w:val="16"/>
        </w:rPr>
      </w:pPr>
      <w:bookmarkStart w:name="_bookmark131" w:id="132"/>
      <w:bookmarkEnd w:id="132"/>
      <w:r>
        <w:rPr/>
      </w:r>
      <w:r>
        <w:rPr>
          <w:color w:val="231F20"/>
          <w:w w:val="90"/>
          <w:sz w:val="16"/>
        </w:rPr>
        <w:t>•</w:t>
      </w:r>
      <w:r>
        <w:rPr>
          <w:color w:val="231F20"/>
          <w:spacing w:val="-1"/>
          <w:w w:val="90"/>
          <w:sz w:val="16"/>
        </w:rPr>
        <w:t> </w:t>
      </w:r>
      <w:r>
        <w:rPr>
          <w:color w:val="231F20"/>
          <w:w w:val="90"/>
          <w:sz w:val="16"/>
        </w:rPr>
        <w:t>J.</w:t>
      </w:r>
      <w:r>
        <w:rPr>
          <w:color w:val="231F20"/>
          <w:spacing w:val="-1"/>
          <w:w w:val="90"/>
          <w:sz w:val="16"/>
        </w:rPr>
        <w:t> </w:t>
      </w:r>
      <w:r>
        <w:rPr>
          <w:color w:val="231F20"/>
          <w:w w:val="90"/>
          <w:sz w:val="16"/>
        </w:rPr>
        <w:t>Grubert,</w:t>
      </w:r>
      <w:r>
        <w:rPr>
          <w:color w:val="231F20"/>
          <w:spacing w:val="-1"/>
          <w:w w:val="90"/>
          <w:sz w:val="16"/>
        </w:rPr>
        <w:t> </w:t>
      </w:r>
      <w:r>
        <w:rPr>
          <w:color w:val="231F20"/>
          <w:w w:val="90"/>
          <w:sz w:val="16"/>
        </w:rPr>
        <w:t>L.</w:t>
      </w:r>
      <w:r>
        <w:rPr>
          <w:color w:val="231F20"/>
          <w:spacing w:val="-2"/>
          <w:w w:val="90"/>
          <w:sz w:val="16"/>
        </w:rPr>
        <w:t> </w:t>
      </w:r>
      <w:r>
        <w:rPr>
          <w:color w:val="231F20"/>
          <w:w w:val="90"/>
          <w:sz w:val="16"/>
        </w:rPr>
        <w:t>Witzani,</w:t>
      </w:r>
      <w:r>
        <w:rPr>
          <w:color w:val="231F20"/>
          <w:spacing w:val="-1"/>
          <w:w w:val="90"/>
          <w:sz w:val="16"/>
        </w:rPr>
        <w:t> </w:t>
      </w:r>
      <w:r>
        <w:rPr>
          <w:color w:val="231F20"/>
          <w:w w:val="90"/>
          <w:sz w:val="16"/>
        </w:rPr>
        <w:t>E.</w:t>
      </w:r>
      <w:r>
        <w:rPr>
          <w:color w:val="231F20"/>
          <w:spacing w:val="-1"/>
          <w:w w:val="90"/>
          <w:sz w:val="16"/>
        </w:rPr>
        <w:t> </w:t>
      </w:r>
      <w:r>
        <w:rPr>
          <w:color w:val="231F20"/>
          <w:w w:val="90"/>
          <w:sz w:val="16"/>
        </w:rPr>
        <w:t>Ofek,</w:t>
      </w:r>
      <w:r>
        <w:rPr>
          <w:color w:val="231F20"/>
          <w:spacing w:val="-2"/>
          <w:w w:val="90"/>
          <w:sz w:val="16"/>
        </w:rPr>
        <w:t> </w:t>
      </w:r>
      <w:r>
        <w:rPr>
          <w:color w:val="231F20"/>
          <w:w w:val="90"/>
          <w:sz w:val="16"/>
        </w:rPr>
        <w:t>M.</w:t>
      </w:r>
      <w:r>
        <w:rPr>
          <w:color w:val="231F20"/>
          <w:spacing w:val="-1"/>
          <w:w w:val="90"/>
          <w:sz w:val="16"/>
        </w:rPr>
        <w:t> </w:t>
      </w:r>
      <w:r>
        <w:rPr>
          <w:color w:val="231F20"/>
          <w:w w:val="90"/>
          <w:sz w:val="16"/>
        </w:rPr>
        <w:t>Pahud,</w:t>
      </w:r>
      <w:r>
        <w:rPr>
          <w:color w:val="231F20"/>
          <w:spacing w:val="-1"/>
          <w:w w:val="90"/>
          <w:sz w:val="16"/>
        </w:rPr>
        <w:t> </w:t>
      </w:r>
      <w:r>
        <w:rPr>
          <w:color w:val="231F20"/>
          <w:w w:val="90"/>
          <w:sz w:val="16"/>
        </w:rPr>
        <w:t>M.</w:t>
      </w:r>
      <w:r>
        <w:rPr>
          <w:color w:val="231F20"/>
          <w:spacing w:val="-1"/>
          <w:w w:val="90"/>
          <w:sz w:val="16"/>
        </w:rPr>
        <w:t> </w:t>
      </w:r>
      <w:r>
        <w:rPr>
          <w:color w:val="231F20"/>
          <w:w w:val="90"/>
          <w:sz w:val="16"/>
        </w:rPr>
        <w:t>Kranz,</w:t>
      </w:r>
      <w:r>
        <w:rPr>
          <w:color w:val="231F20"/>
          <w:spacing w:val="-1"/>
          <w:w w:val="90"/>
          <w:sz w:val="16"/>
        </w:rPr>
        <w:t> </w:t>
      </w:r>
      <w:r>
        <w:rPr>
          <w:color w:val="231F20"/>
          <w:w w:val="90"/>
          <w:sz w:val="16"/>
        </w:rPr>
        <w:t>and</w:t>
      </w:r>
      <w:r>
        <w:rPr>
          <w:color w:val="231F20"/>
          <w:spacing w:val="-2"/>
          <w:w w:val="90"/>
          <w:sz w:val="16"/>
        </w:rPr>
        <w:t> </w:t>
      </w:r>
      <w:r>
        <w:rPr>
          <w:color w:val="231F20"/>
          <w:w w:val="90"/>
          <w:sz w:val="16"/>
        </w:rPr>
        <w:t>P.</w:t>
      </w:r>
      <w:r>
        <w:rPr>
          <w:color w:val="231F20"/>
          <w:spacing w:val="-1"/>
          <w:w w:val="90"/>
          <w:sz w:val="16"/>
        </w:rPr>
        <w:t> </w:t>
      </w:r>
      <w:r>
        <w:rPr>
          <w:color w:val="231F20"/>
          <w:w w:val="90"/>
          <w:sz w:val="16"/>
        </w:rPr>
        <w:t>O.</w:t>
      </w:r>
      <w:r>
        <w:rPr>
          <w:color w:val="231F20"/>
          <w:spacing w:val="-1"/>
          <w:w w:val="90"/>
          <w:sz w:val="16"/>
        </w:rPr>
        <w:t> </w:t>
      </w:r>
      <w:r>
        <w:rPr>
          <w:color w:val="231F20"/>
          <w:w w:val="90"/>
          <w:sz w:val="16"/>
        </w:rPr>
        <w:t>Kristensson.</w:t>
      </w:r>
      <w:r>
        <w:rPr>
          <w:color w:val="231F20"/>
          <w:spacing w:val="-1"/>
          <w:w w:val="90"/>
          <w:sz w:val="16"/>
        </w:rPr>
        <w:t> </w:t>
      </w:r>
      <w:r>
        <w:rPr>
          <w:color w:val="231F20"/>
          <w:w w:val="90"/>
          <w:sz w:val="16"/>
        </w:rPr>
        <w:t>2018.</w:t>
      </w:r>
      <w:r>
        <w:rPr>
          <w:color w:val="231F20"/>
          <w:spacing w:val="-2"/>
          <w:w w:val="90"/>
          <w:sz w:val="16"/>
        </w:rPr>
        <w:t> </w:t>
      </w:r>
      <w:r>
        <w:rPr>
          <w:color w:val="231F20"/>
          <w:w w:val="90"/>
          <w:sz w:val="16"/>
        </w:rPr>
        <w:t>Effects</w:t>
      </w:r>
      <w:r>
        <w:rPr>
          <w:color w:val="231F20"/>
          <w:spacing w:val="-1"/>
          <w:w w:val="90"/>
          <w:sz w:val="16"/>
        </w:rPr>
        <w:t> </w:t>
      </w:r>
      <w:r>
        <w:rPr>
          <w:color w:val="231F20"/>
          <w:w w:val="90"/>
          <w:sz w:val="16"/>
        </w:rPr>
        <w:t>of</w:t>
      </w:r>
      <w:r>
        <w:rPr>
          <w:color w:val="231F20"/>
          <w:spacing w:val="-1"/>
          <w:w w:val="90"/>
          <w:sz w:val="16"/>
        </w:rPr>
        <w:t> </w:t>
      </w:r>
      <w:r>
        <w:rPr>
          <w:color w:val="231F20"/>
          <w:w w:val="90"/>
          <w:sz w:val="16"/>
        </w:rPr>
        <w:t>hand</w:t>
      </w:r>
      <w:r>
        <w:rPr>
          <w:color w:val="231F20"/>
          <w:spacing w:val="-2"/>
          <w:w w:val="90"/>
          <w:sz w:val="16"/>
        </w:rPr>
        <w:t> </w:t>
      </w:r>
      <w:r>
        <w:rPr>
          <w:color w:val="231F20"/>
          <w:w w:val="90"/>
          <w:sz w:val="16"/>
        </w:rPr>
        <w:t>representations</w:t>
      </w:r>
      <w:r>
        <w:rPr>
          <w:color w:val="231F20"/>
          <w:spacing w:val="-2"/>
          <w:w w:val="90"/>
          <w:sz w:val="16"/>
        </w:rPr>
        <w:t> </w:t>
      </w:r>
      <w:r>
        <w:rPr>
          <w:color w:val="231F20"/>
          <w:w w:val="90"/>
          <w:sz w:val="16"/>
        </w:rPr>
        <w:t>for</w:t>
      </w:r>
      <w:r>
        <w:rPr>
          <w:color w:val="231F20"/>
          <w:spacing w:val="40"/>
          <w:sz w:val="16"/>
        </w:rPr>
        <w:t> </w:t>
      </w:r>
      <w:r>
        <w:rPr>
          <w:color w:val="231F20"/>
          <w:w w:val="95"/>
          <w:sz w:val="16"/>
        </w:rPr>
        <w:t>typing in virtual reality. In </w:t>
      </w:r>
      <w:r>
        <w:rPr>
          <w:rFonts w:ascii="Book Antiqua" w:hAnsi="Book Antiqua"/>
          <w:i/>
          <w:color w:val="231F20"/>
          <w:w w:val="95"/>
          <w:sz w:val="16"/>
        </w:rPr>
        <w:t>IEEE Conf. on Virtual Reality and 3D User Interfaces</w:t>
      </w:r>
      <w:r>
        <w:rPr>
          <w:color w:val="231F20"/>
          <w:w w:val="95"/>
          <w:sz w:val="16"/>
        </w:rPr>
        <w:t>.</w:t>
      </w:r>
    </w:p>
    <w:p>
      <w:pPr>
        <w:pStyle w:val="ListParagraph"/>
        <w:numPr>
          <w:ilvl w:val="0"/>
          <w:numId w:val="4"/>
        </w:numPr>
        <w:tabs>
          <w:tab w:pos="1332" w:val="left" w:leader="none"/>
          <w:tab w:pos="1334" w:val="left" w:leader="none"/>
        </w:tabs>
        <w:spacing w:line="220" w:lineRule="auto" w:before="1" w:after="0"/>
        <w:ind w:left="1334" w:right="881" w:hanging="416"/>
        <w:jc w:val="both"/>
        <w:rPr>
          <w:sz w:val="16"/>
        </w:rPr>
      </w:pPr>
      <w:r>
        <w:rPr>
          <w:color w:val="231F20"/>
          <w:w w:val="95"/>
          <w:sz w:val="16"/>
        </w:rPr>
        <w:t>•</w:t>
      </w:r>
      <w:r>
        <w:rPr>
          <w:color w:val="231F20"/>
          <w:spacing w:val="-7"/>
          <w:w w:val="95"/>
          <w:sz w:val="16"/>
        </w:rPr>
        <w:t> </w:t>
      </w:r>
      <w:r>
        <w:rPr>
          <w:color w:val="231F20"/>
          <w:w w:val="95"/>
          <w:sz w:val="16"/>
        </w:rPr>
        <w:t>J.</w:t>
      </w:r>
      <w:r>
        <w:rPr>
          <w:color w:val="231F20"/>
          <w:spacing w:val="-6"/>
          <w:w w:val="95"/>
          <w:sz w:val="16"/>
        </w:rPr>
        <w:t> </w:t>
      </w:r>
      <w:r>
        <w:rPr>
          <w:color w:val="231F20"/>
          <w:w w:val="95"/>
          <w:sz w:val="16"/>
        </w:rPr>
        <w:t>Grubert,</w:t>
      </w:r>
      <w:r>
        <w:rPr>
          <w:color w:val="231F20"/>
          <w:spacing w:val="-7"/>
          <w:w w:val="95"/>
          <w:sz w:val="16"/>
        </w:rPr>
        <w:t> </w:t>
      </w:r>
      <w:r>
        <w:rPr>
          <w:color w:val="231F20"/>
          <w:w w:val="95"/>
          <w:sz w:val="16"/>
        </w:rPr>
        <w:t>L.</w:t>
      </w:r>
      <w:r>
        <w:rPr>
          <w:color w:val="231F20"/>
          <w:spacing w:val="-7"/>
          <w:w w:val="95"/>
          <w:sz w:val="16"/>
        </w:rPr>
        <w:t> </w:t>
      </w:r>
      <w:r>
        <w:rPr>
          <w:color w:val="231F20"/>
          <w:w w:val="95"/>
          <w:sz w:val="16"/>
        </w:rPr>
        <w:t>Witzani,</w:t>
      </w:r>
      <w:r>
        <w:rPr>
          <w:color w:val="231F20"/>
          <w:spacing w:val="-7"/>
          <w:w w:val="95"/>
          <w:sz w:val="16"/>
        </w:rPr>
        <w:t> </w:t>
      </w:r>
      <w:r>
        <w:rPr>
          <w:color w:val="231F20"/>
          <w:w w:val="95"/>
          <w:sz w:val="16"/>
        </w:rPr>
        <w:t>E.</w:t>
      </w:r>
      <w:r>
        <w:rPr>
          <w:color w:val="231F20"/>
          <w:spacing w:val="-6"/>
          <w:w w:val="95"/>
          <w:sz w:val="16"/>
        </w:rPr>
        <w:t> </w:t>
      </w:r>
      <w:r>
        <w:rPr>
          <w:color w:val="231F20"/>
          <w:w w:val="95"/>
          <w:sz w:val="16"/>
        </w:rPr>
        <w:t>Ofek,</w:t>
      </w:r>
      <w:r>
        <w:rPr>
          <w:color w:val="231F20"/>
          <w:spacing w:val="-7"/>
          <w:w w:val="95"/>
          <w:sz w:val="16"/>
        </w:rPr>
        <w:t> </w:t>
      </w:r>
      <w:r>
        <w:rPr>
          <w:color w:val="231F20"/>
          <w:w w:val="95"/>
          <w:sz w:val="16"/>
        </w:rPr>
        <w:t>M.</w:t>
      </w:r>
      <w:r>
        <w:rPr>
          <w:color w:val="231F20"/>
          <w:spacing w:val="-7"/>
          <w:w w:val="95"/>
          <w:sz w:val="16"/>
        </w:rPr>
        <w:t> </w:t>
      </w:r>
      <w:r>
        <w:rPr>
          <w:color w:val="231F20"/>
          <w:w w:val="95"/>
          <w:sz w:val="16"/>
        </w:rPr>
        <w:t>Pahud,</w:t>
      </w:r>
      <w:r>
        <w:rPr>
          <w:color w:val="231F20"/>
          <w:spacing w:val="-6"/>
          <w:w w:val="95"/>
          <w:sz w:val="16"/>
        </w:rPr>
        <w:t> </w:t>
      </w:r>
      <w:r>
        <w:rPr>
          <w:color w:val="231F20"/>
          <w:w w:val="95"/>
          <w:sz w:val="16"/>
        </w:rPr>
        <w:t>M.</w:t>
      </w:r>
      <w:r>
        <w:rPr>
          <w:color w:val="231F20"/>
          <w:spacing w:val="-7"/>
          <w:w w:val="95"/>
          <w:sz w:val="16"/>
        </w:rPr>
        <w:t> </w:t>
      </w:r>
      <w:r>
        <w:rPr>
          <w:color w:val="231F20"/>
          <w:w w:val="95"/>
          <w:sz w:val="16"/>
        </w:rPr>
        <w:t>Kranz,</w:t>
      </w:r>
      <w:r>
        <w:rPr>
          <w:color w:val="231F20"/>
          <w:spacing w:val="-6"/>
          <w:w w:val="95"/>
          <w:sz w:val="16"/>
        </w:rPr>
        <w:t> </w:t>
      </w:r>
      <w:r>
        <w:rPr>
          <w:color w:val="231F20"/>
          <w:w w:val="95"/>
          <w:sz w:val="16"/>
        </w:rPr>
        <w:t>and</w:t>
      </w:r>
      <w:r>
        <w:rPr>
          <w:color w:val="231F20"/>
          <w:spacing w:val="-7"/>
          <w:w w:val="95"/>
          <w:sz w:val="16"/>
        </w:rPr>
        <w:t> </w:t>
      </w:r>
      <w:r>
        <w:rPr>
          <w:color w:val="231F20"/>
          <w:w w:val="95"/>
          <w:sz w:val="16"/>
        </w:rPr>
        <w:t>P.</w:t>
      </w:r>
      <w:r>
        <w:rPr>
          <w:color w:val="231F20"/>
          <w:spacing w:val="-7"/>
          <w:w w:val="95"/>
          <w:sz w:val="16"/>
        </w:rPr>
        <w:t> </w:t>
      </w:r>
      <w:r>
        <w:rPr>
          <w:color w:val="231F20"/>
          <w:w w:val="95"/>
          <w:sz w:val="16"/>
        </w:rPr>
        <w:t>O.</w:t>
      </w:r>
      <w:r>
        <w:rPr>
          <w:color w:val="231F20"/>
          <w:spacing w:val="-7"/>
          <w:w w:val="95"/>
          <w:sz w:val="16"/>
        </w:rPr>
        <w:t> </w:t>
      </w:r>
      <w:r>
        <w:rPr>
          <w:color w:val="231F20"/>
          <w:w w:val="95"/>
          <w:sz w:val="16"/>
        </w:rPr>
        <w:t>Kristensson.</w:t>
      </w:r>
      <w:r>
        <w:rPr>
          <w:color w:val="231F20"/>
          <w:spacing w:val="-6"/>
          <w:w w:val="95"/>
          <w:sz w:val="16"/>
        </w:rPr>
        <w:t> </w:t>
      </w:r>
      <w:r>
        <w:rPr>
          <w:color w:val="231F20"/>
          <w:w w:val="95"/>
          <w:sz w:val="16"/>
        </w:rPr>
        <w:t>2018.</w:t>
      </w:r>
      <w:r>
        <w:rPr>
          <w:color w:val="231F20"/>
          <w:spacing w:val="-7"/>
          <w:w w:val="95"/>
          <w:sz w:val="16"/>
        </w:rPr>
        <w:t> </w:t>
      </w:r>
      <w:r>
        <w:rPr>
          <w:color w:val="231F20"/>
          <w:w w:val="95"/>
          <w:sz w:val="16"/>
        </w:rPr>
        <w:t>Text</w:t>
      </w:r>
      <w:r>
        <w:rPr>
          <w:color w:val="231F20"/>
          <w:spacing w:val="-7"/>
          <w:w w:val="95"/>
          <w:sz w:val="16"/>
        </w:rPr>
        <w:t> </w:t>
      </w:r>
      <w:r>
        <w:rPr>
          <w:color w:val="231F20"/>
          <w:w w:val="95"/>
          <w:sz w:val="16"/>
        </w:rPr>
        <w:t>entry</w:t>
      </w:r>
      <w:r>
        <w:rPr>
          <w:color w:val="231F20"/>
          <w:spacing w:val="-7"/>
          <w:w w:val="95"/>
          <w:sz w:val="16"/>
        </w:rPr>
        <w:t> </w:t>
      </w:r>
      <w:r>
        <w:rPr>
          <w:color w:val="231F20"/>
          <w:w w:val="95"/>
          <w:sz w:val="16"/>
        </w:rPr>
        <w:t>in</w:t>
      </w:r>
      <w:r>
        <w:rPr>
          <w:color w:val="231F20"/>
          <w:spacing w:val="-6"/>
          <w:w w:val="95"/>
          <w:sz w:val="16"/>
        </w:rPr>
        <w:t> </w:t>
      </w:r>
      <w:r>
        <w:rPr>
          <w:color w:val="231F20"/>
          <w:w w:val="95"/>
          <w:sz w:val="16"/>
        </w:rPr>
        <w:t>immersive</w:t>
      </w:r>
      <w:r>
        <w:rPr>
          <w:color w:val="231F20"/>
          <w:spacing w:val="-7"/>
          <w:w w:val="95"/>
          <w:sz w:val="16"/>
        </w:rPr>
        <w:t> </w:t>
      </w:r>
      <w:r>
        <w:rPr>
          <w:color w:val="231F20"/>
          <w:w w:val="95"/>
          <w:sz w:val="16"/>
        </w:rPr>
        <w:t>head-</w:t>
      </w:r>
      <w:r>
        <w:rPr>
          <w:color w:val="231F20"/>
          <w:spacing w:val="40"/>
          <w:sz w:val="16"/>
        </w:rPr>
        <w:t> </w:t>
      </w:r>
      <w:bookmarkStart w:name="_bookmark132" w:id="133"/>
      <w:bookmarkEnd w:id="133"/>
      <w:r>
        <w:rPr>
          <w:color w:val="231F20"/>
          <w:spacing w:val="-2"/>
          <w:w w:val="95"/>
          <w:sz w:val="16"/>
        </w:rPr>
        <w:t>mount</w:t>
      </w:r>
      <w:r>
        <w:rPr>
          <w:color w:val="231F20"/>
          <w:spacing w:val="-2"/>
          <w:w w:val="95"/>
          <w:sz w:val="16"/>
        </w:rPr>
        <w:t>ed display-based virtual reality using standard keyboards. In </w:t>
      </w:r>
      <w:r>
        <w:rPr>
          <w:rFonts w:ascii="Book Antiqua" w:hAnsi="Book Antiqua"/>
          <w:i/>
          <w:color w:val="231F20"/>
          <w:spacing w:val="-2"/>
          <w:w w:val="95"/>
          <w:sz w:val="16"/>
        </w:rPr>
        <w:t>Conference on Virtual Reality and 3D User Inter-</w:t>
      </w:r>
      <w:r>
        <w:rPr>
          <w:rFonts w:ascii="Book Antiqua" w:hAnsi="Book Antiqua"/>
          <w:i/>
          <w:color w:val="231F20"/>
          <w:spacing w:val="40"/>
          <w:sz w:val="16"/>
        </w:rPr>
        <w:t> </w:t>
      </w:r>
      <w:r>
        <w:rPr>
          <w:rFonts w:ascii="Book Antiqua" w:hAnsi="Book Antiqua"/>
          <w:i/>
          <w:color w:val="231F20"/>
          <w:w w:val="95"/>
          <w:sz w:val="16"/>
        </w:rPr>
        <w:t>faces</w:t>
      </w:r>
      <w:r>
        <w:rPr>
          <w:color w:val="231F20"/>
          <w:w w:val="95"/>
          <w:sz w:val="16"/>
        </w:rPr>
        <w:t>. IEEE. </w:t>
      </w:r>
      <w:hyperlink r:id="rId97">
        <w:r>
          <w:rPr>
            <w:color w:val="005596"/>
            <w:w w:val="95"/>
            <w:sz w:val="16"/>
          </w:rPr>
          <w:t>https://doi.org/10.1109/VR.2018.8446059</w:t>
        </w:r>
      </w:hyperlink>
    </w:p>
    <w:p>
      <w:pPr>
        <w:pStyle w:val="ListParagraph"/>
        <w:numPr>
          <w:ilvl w:val="0"/>
          <w:numId w:val="4"/>
        </w:numPr>
        <w:tabs>
          <w:tab w:pos="1332" w:val="left" w:leader="none"/>
          <w:tab w:pos="1334" w:val="left" w:leader="none"/>
        </w:tabs>
        <w:spacing w:line="220" w:lineRule="auto" w:before="2" w:after="0"/>
        <w:ind w:left="1334" w:right="904" w:hanging="416"/>
        <w:jc w:val="both"/>
        <w:rPr>
          <w:sz w:val="16"/>
        </w:rPr>
      </w:pPr>
      <w:bookmarkStart w:name="_bookmark133" w:id="134"/>
      <w:bookmarkEnd w:id="134"/>
      <w:r>
        <w:rPr/>
      </w:r>
      <w:r>
        <w:rPr>
          <w:color w:val="231F20"/>
          <w:w w:val="90"/>
          <w:sz w:val="16"/>
        </w:rPr>
        <w:t>•</w:t>
      </w:r>
      <w:r>
        <w:rPr>
          <w:color w:val="231F20"/>
          <w:spacing w:val="-6"/>
          <w:w w:val="90"/>
          <w:sz w:val="16"/>
        </w:rPr>
        <w:t> </w:t>
      </w:r>
      <w:r>
        <w:rPr>
          <w:color w:val="231F20"/>
          <w:w w:val="90"/>
          <w:sz w:val="16"/>
        </w:rPr>
        <w:t>W.</w:t>
      </w:r>
      <w:r>
        <w:rPr>
          <w:color w:val="231F20"/>
          <w:spacing w:val="-5"/>
          <w:w w:val="90"/>
          <w:sz w:val="16"/>
        </w:rPr>
        <w:t> </w:t>
      </w:r>
      <w:r>
        <w:rPr>
          <w:color w:val="231F20"/>
          <w:w w:val="90"/>
          <w:sz w:val="16"/>
        </w:rPr>
        <w:t>Gruenefeld,</w:t>
      </w:r>
      <w:r>
        <w:rPr>
          <w:color w:val="231F20"/>
          <w:spacing w:val="-6"/>
          <w:w w:val="90"/>
          <w:sz w:val="16"/>
        </w:rPr>
        <w:t> </w:t>
      </w:r>
      <w:r>
        <w:rPr>
          <w:color w:val="231F20"/>
          <w:w w:val="90"/>
          <w:sz w:val="16"/>
        </w:rPr>
        <w:t>J.</w:t>
      </w:r>
      <w:r>
        <w:rPr>
          <w:color w:val="231F20"/>
          <w:spacing w:val="-5"/>
          <w:w w:val="90"/>
          <w:sz w:val="16"/>
        </w:rPr>
        <w:t> </w:t>
      </w:r>
      <w:r>
        <w:rPr>
          <w:color w:val="231F20"/>
          <w:w w:val="90"/>
          <w:sz w:val="16"/>
        </w:rPr>
        <w:t>Auda,</w:t>
      </w:r>
      <w:r>
        <w:rPr>
          <w:color w:val="231F20"/>
          <w:spacing w:val="-6"/>
          <w:w w:val="90"/>
          <w:sz w:val="16"/>
        </w:rPr>
        <w:t> </w:t>
      </w:r>
      <w:r>
        <w:rPr>
          <w:color w:val="231F20"/>
          <w:w w:val="90"/>
          <w:sz w:val="16"/>
        </w:rPr>
        <w:t>F.</w:t>
      </w:r>
      <w:r>
        <w:rPr>
          <w:color w:val="231F20"/>
          <w:spacing w:val="-5"/>
          <w:w w:val="90"/>
          <w:sz w:val="16"/>
        </w:rPr>
        <w:t> </w:t>
      </w:r>
      <w:r>
        <w:rPr>
          <w:color w:val="231F20"/>
          <w:w w:val="90"/>
          <w:sz w:val="16"/>
        </w:rPr>
        <w:t>Mathis,</w:t>
      </w:r>
      <w:r>
        <w:rPr>
          <w:color w:val="231F20"/>
          <w:spacing w:val="-5"/>
          <w:w w:val="90"/>
          <w:sz w:val="16"/>
        </w:rPr>
        <w:t> </w:t>
      </w:r>
      <w:r>
        <w:rPr>
          <w:color w:val="231F20"/>
          <w:w w:val="90"/>
          <w:sz w:val="16"/>
        </w:rPr>
        <w:t>S.</w:t>
      </w:r>
      <w:r>
        <w:rPr>
          <w:color w:val="231F20"/>
          <w:spacing w:val="-6"/>
          <w:w w:val="90"/>
          <w:sz w:val="16"/>
        </w:rPr>
        <w:t> </w:t>
      </w:r>
      <w:r>
        <w:rPr>
          <w:color w:val="231F20"/>
          <w:w w:val="90"/>
          <w:sz w:val="16"/>
        </w:rPr>
        <w:t>Schneegass,</w:t>
      </w:r>
      <w:r>
        <w:rPr>
          <w:color w:val="231F20"/>
          <w:spacing w:val="-5"/>
          <w:w w:val="90"/>
          <w:sz w:val="16"/>
        </w:rPr>
        <w:t> </w:t>
      </w:r>
      <w:r>
        <w:rPr>
          <w:color w:val="231F20"/>
          <w:w w:val="90"/>
          <w:sz w:val="16"/>
        </w:rPr>
        <w:t>M.</w:t>
      </w:r>
      <w:r>
        <w:rPr>
          <w:color w:val="231F20"/>
          <w:spacing w:val="-6"/>
          <w:w w:val="90"/>
          <w:sz w:val="16"/>
        </w:rPr>
        <w:t> </w:t>
      </w:r>
      <w:r>
        <w:rPr>
          <w:color w:val="231F20"/>
          <w:w w:val="90"/>
          <w:sz w:val="16"/>
        </w:rPr>
        <w:t>Khamis,</w:t>
      </w:r>
      <w:r>
        <w:rPr>
          <w:color w:val="231F20"/>
          <w:spacing w:val="-5"/>
          <w:w w:val="90"/>
          <w:sz w:val="16"/>
        </w:rPr>
        <w:t> </w:t>
      </w:r>
      <w:r>
        <w:rPr>
          <w:color w:val="231F20"/>
          <w:w w:val="90"/>
          <w:sz w:val="16"/>
        </w:rPr>
        <w:t>J.</w:t>
      </w:r>
      <w:r>
        <w:rPr>
          <w:color w:val="231F20"/>
          <w:spacing w:val="-6"/>
          <w:w w:val="90"/>
          <w:sz w:val="16"/>
        </w:rPr>
        <w:t> </w:t>
      </w:r>
      <w:r>
        <w:rPr>
          <w:color w:val="231F20"/>
          <w:w w:val="90"/>
          <w:sz w:val="16"/>
        </w:rPr>
        <w:t>Gugenheimer,</w:t>
      </w:r>
      <w:r>
        <w:rPr>
          <w:color w:val="231F20"/>
          <w:spacing w:val="-6"/>
          <w:w w:val="90"/>
          <w:sz w:val="16"/>
        </w:rPr>
        <w:t> </w:t>
      </w:r>
      <w:r>
        <w:rPr>
          <w:color w:val="231F20"/>
          <w:w w:val="90"/>
          <w:sz w:val="16"/>
        </w:rPr>
        <w:t>and</w:t>
      </w:r>
      <w:r>
        <w:rPr>
          <w:color w:val="231F20"/>
          <w:spacing w:val="-6"/>
          <w:w w:val="90"/>
          <w:sz w:val="16"/>
        </w:rPr>
        <w:t> </w:t>
      </w:r>
      <w:r>
        <w:rPr>
          <w:color w:val="231F20"/>
          <w:w w:val="90"/>
          <w:sz w:val="16"/>
        </w:rPr>
        <w:t>S.</w:t>
      </w:r>
      <w:r>
        <w:rPr>
          <w:color w:val="231F20"/>
          <w:spacing w:val="-5"/>
          <w:w w:val="90"/>
          <w:sz w:val="16"/>
        </w:rPr>
        <w:t> </w:t>
      </w:r>
      <w:r>
        <w:rPr>
          <w:color w:val="231F20"/>
          <w:w w:val="90"/>
          <w:sz w:val="16"/>
        </w:rPr>
        <w:t>Mayer.</w:t>
      </w:r>
      <w:r>
        <w:rPr>
          <w:color w:val="231F20"/>
          <w:spacing w:val="-6"/>
          <w:w w:val="90"/>
          <w:sz w:val="16"/>
        </w:rPr>
        <w:t> </w:t>
      </w:r>
      <w:r>
        <w:rPr>
          <w:color w:val="231F20"/>
          <w:w w:val="90"/>
          <w:sz w:val="16"/>
        </w:rPr>
        <w:t>2022.</w:t>
      </w:r>
      <w:r>
        <w:rPr>
          <w:color w:val="231F20"/>
          <w:spacing w:val="-6"/>
          <w:w w:val="90"/>
          <w:sz w:val="16"/>
        </w:rPr>
        <w:t> </w:t>
      </w:r>
      <w:r>
        <w:rPr>
          <w:color w:val="231F20"/>
          <w:w w:val="90"/>
          <w:sz w:val="16"/>
        </w:rPr>
        <w:t>VRception:</w:t>
      </w:r>
      <w:r>
        <w:rPr>
          <w:color w:val="231F20"/>
          <w:spacing w:val="-5"/>
          <w:w w:val="90"/>
          <w:sz w:val="16"/>
        </w:rPr>
        <w:t> </w:t>
      </w:r>
      <w:r>
        <w:rPr>
          <w:color w:val="231F20"/>
          <w:w w:val="90"/>
          <w:sz w:val="16"/>
        </w:rPr>
        <w:t>Rapid</w:t>
      </w:r>
      <w:r>
        <w:rPr>
          <w:color w:val="231F20"/>
          <w:spacing w:val="40"/>
          <w:sz w:val="16"/>
        </w:rPr>
        <w:t> </w:t>
      </w:r>
      <w:r>
        <w:rPr>
          <w:color w:val="231F20"/>
          <w:w w:val="90"/>
          <w:sz w:val="16"/>
        </w:rPr>
        <w:t>prototyping of cross-reality systems in virtual reality. In </w:t>
      </w:r>
      <w:r>
        <w:rPr>
          <w:rFonts w:ascii="Book Antiqua" w:hAnsi="Book Antiqua"/>
          <w:i/>
          <w:color w:val="231F20"/>
          <w:w w:val="90"/>
          <w:sz w:val="16"/>
        </w:rPr>
        <w:t>Proc. of CHI</w:t>
      </w:r>
      <w:r>
        <w:rPr>
          <w:color w:val="231F20"/>
          <w:w w:val="90"/>
          <w:sz w:val="16"/>
        </w:rPr>
        <w:t>. ACM. </w:t>
      </w:r>
      <w:hyperlink r:id="rId98">
        <w:r>
          <w:rPr>
            <w:color w:val="005596"/>
            <w:w w:val="90"/>
            <w:sz w:val="16"/>
          </w:rPr>
          <w:t>https://doi.org/10.1145/3491102.3501821</w:t>
        </w:r>
      </w:hyperlink>
    </w:p>
    <w:p>
      <w:pPr>
        <w:pStyle w:val="ListParagraph"/>
        <w:numPr>
          <w:ilvl w:val="0"/>
          <w:numId w:val="4"/>
        </w:numPr>
        <w:tabs>
          <w:tab w:pos="1332" w:val="left" w:leader="none"/>
          <w:tab w:pos="1334" w:val="left" w:leader="none"/>
        </w:tabs>
        <w:spacing w:line="220" w:lineRule="auto" w:before="1" w:after="0"/>
        <w:ind w:left="1334" w:right="910" w:hanging="416"/>
        <w:jc w:val="both"/>
        <w:rPr>
          <w:sz w:val="16"/>
        </w:rPr>
      </w:pPr>
      <w:bookmarkStart w:name="_bookmark134" w:id="135"/>
      <w:bookmarkEnd w:id="135"/>
      <w:r>
        <w:rPr/>
      </w:r>
      <w:r>
        <w:rPr>
          <w:color w:val="231F20"/>
          <w:w w:val="90"/>
          <w:sz w:val="16"/>
        </w:rPr>
        <w:t>•</w:t>
      </w:r>
      <w:r>
        <w:rPr>
          <w:color w:val="231F20"/>
          <w:spacing w:val="-4"/>
          <w:w w:val="90"/>
          <w:sz w:val="16"/>
        </w:rPr>
        <w:t> </w:t>
      </w:r>
      <w:r>
        <w:rPr>
          <w:color w:val="231F20"/>
          <w:w w:val="90"/>
          <w:sz w:val="16"/>
        </w:rPr>
        <w:t>J.</w:t>
      </w:r>
      <w:r>
        <w:rPr>
          <w:color w:val="231F20"/>
          <w:spacing w:val="-3"/>
          <w:w w:val="90"/>
          <w:sz w:val="16"/>
        </w:rPr>
        <w:t> </w:t>
      </w:r>
      <w:r>
        <w:rPr>
          <w:color w:val="231F20"/>
          <w:w w:val="90"/>
          <w:sz w:val="16"/>
        </w:rPr>
        <w:t>Gugenheimer,</w:t>
      </w:r>
      <w:r>
        <w:rPr>
          <w:color w:val="231F20"/>
          <w:spacing w:val="-4"/>
          <w:w w:val="90"/>
          <w:sz w:val="16"/>
        </w:rPr>
        <w:t> </w:t>
      </w:r>
      <w:r>
        <w:rPr>
          <w:color w:val="231F20"/>
          <w:w w:val="90"/>
          <w:sz w:val="16"/>
        </w:rPr>
        <w:t>E.</w:t>
      </w:r>
      <w:r>
        <w:rPr>
          <w:color w:val="231F20"/>
          <w:spacing w:val="-4"/>
          <w:w w:val="90"/>
          <w:sz w:val="16"/>
        </w:rPr>
        <w:t> </w:t>
      </w:r>
      <w:r>
        <w:rPr>
          <w:color w:val="231F20"/>
          <w:w w:val="90"/>
          <w:sz w:val="16"/>
        </w:rPr>
        <w:t>Stemasov,</w:t>
      </w:r>
      <w:r>
        <w:rPr>
          <w:color w:val="231F20"/>
          <w:spacing w:val="-3"/>
          <w:w w:val="90"/>
          <w:sz w:val="16"/>
        </w:rPr>
        <w:t> </w:t>
      </w:r>
      <w:r>
        <w:rPr>
          <w:color w:val="231F20"/>
          <w:w w:val="90"/>
          <w:sz w:val="16"/>
        </w:rPr>
        <w:t>J.</w:t>
      </w:r>
      <w:r>
        <w:rPr>
          <w:color w:val="231F20"/>
          <w:spacing w:val="-4"/>
          <w:w w:val="90"/>
          <w:sz w:val="16"/>
        </w:rPr>
        <w:t> </w:t>
      </w:r>
      <w:r>
        <w:rPr>
          <w:color w:val="231F20"/>
          <w:w w:val="90"/>
          <w:sz w:val="16"/>
        </w:rPr>
        <w:t>Frommel,</w:t>
      </w:r>
      <w:r>
        <w:rPr>
          <w:color w:val="231F20"/>
          <w:spacing w:val="-3"/>
          <w:w w:val="90"/>
          <w:sz w:val="16"/>
        </w:rPr>
        <w:t> </w:t>
      </w:r>
      <w:r>
        <w:rPr>
          <w:color w:val="231F20"/>
          <w:w w:val="90"/>
          <w:sz w:val="16"/>
        </w:rPr>
        <w:t>and</w:t>
      </w:r>
      <w:r>
        <w:rPr>
          <w:color w:val="231F20"/>
          <w:spacing w:val="-4"/>
          <w:w w:val="90"/>
          <w:sz w:val="16"/>
        </w:rPr>
        <w:t> </w:t>
      </w:r>
      <w:r>
        <w:rPr>
          <w:color w:val="231F20"/>
          <w:w w:val="90"/>
          <w:sz w:val="16"/>
        </w:rPr>
        <w:t>E.</w:t>
      </w:r>
      <w:r>
        <w:rPr>
          <w:color w:val="231F20"/>
          <w:spacing w:val="-3"/>
          <w:w w:val="90"/>
          <w:sz w:val="16"/>
        </w:rPr>
        <w:t> </w:t>
      </w:r>
      <w:r>
        <w:rPr>
          <w:color w:val="231F20"/>
          <w:w w:val="90"/>
          <w:sz w:val="16"/>
        </w:rPr>
        <w:t>Rukzio.</w:t>
      </w:r>
      <w:r>
        <w:rPr>
          <w:color w:val="231F20"/>
          <w:spacing w:val="-3"/>
          <w:w w:val="90"/>
          <w:sz w:val="16"/>
        </w:rPr>
        <w:t> </w:t>
      </w:r>
      <w:r>
        <w:rPr>
          <w:color w:val="231F20"/>
          <w:w w:val="90"/>
          <w:sz w:val="16"/>
        </w:rPr>
        <w:t>2017.</w:t>
      </w:r>
      <w:r>
        <w:rPr>
          <w:color w:val="231F20"/>
          <w:spacing w:val="-4"/>
          <w:w w:val="90"/>
          <w:sz w:val="16"/>
        </w:rPr>
        <w:t> </w:t>
      </w:r>
      <w:r>
        <w:rPr>
          <w:color w:val="231F20"/>
          <w:w w:val="90"/>
          <w:sz w:val="16"/>
        </w:rPr>
        <w:t>ShareVR:</w:t>
      </w:r>
      <w:r>
        <w:rPr>
          <w:color w:val="231F20"/>
          <w:spacing w:val="-3"/>
          <w:w w:val="90"/>
          <w:sz w:val="16"/>
        </w:rPr>
        <w:t> </w:t>
      </w:r>
      <w:r>
        <w:rPr>
          <w:color w:val="231F20"/>
          <w:w w:val="90"/>
          <w:sz w:val="16"/>
        </w:rPr>
        <w:t>Enabling</w:t>
      </w:r>
      <w:r>
        <w:rPr>
          <w:color w:val="231F20"/>
          <w:spacing w:val="-4"/>
          <w:w w:val="90"/>
          <w:sz w:val="16"/>
        </w:rPr>
        <w:t> </w:t>
      </w:r>
      <w:r>
        <w:rPr>
          <w:color w:val="231F20"/>
          <w:w w:val="90"/>
          <w:sz w:val="16"/>
        </w:rPr>
        <w:t>co-located</w:t>
      </w:r>
      <w:r>
        <w:rPr>
          <w:color w:val="231F20"/>
          <w:spacing w:val="-3"/>
          <w:w w:val="90"/>
          <w:sz w:val="16"/>
        </w:rPr>
        <w:t> </w:t>
      </w:r>
      <w:r>
        <w:rPr>
          <w:color w:val="231F20"/>
          <w:w w:val="90"/>
          <w:sz w:val="16"/>
        </w:rPr>
        <w:t>experiences</w:t>
      </w:r>
      <w:r>
        <w:rPr>
          <w:color w:val="231F20"/>
          <w:spacing w:val="-4"/>
          <w:w w:val="90"/>
          <w:sz w:val="16"/>
        </w:rPr>
        <w:t> </w:t>
      </w:r>
      <w:r>
        <w:rPr>
          <w:color w:val="231F20"/>
          <w:w w:val="90"/>
          <w:sz w:val="16"/>
        </w:rPr>
        <w:t>for</w:t>
      </w:r>
      <w:r>
        <w:rPr>
          <w:color w:val="231F20"/>
          <w:spacing w:val="-4"/>
          <w:w w:val="90"/>
          <w:sz w:val="16"/>
        </w:rPr>
        <w:t> </w:t>
      </w:r>
      <w:r>
        <w:rPr>
          <w:color w:val="231F20"/>
          <w:w w:val="90"/>
          <w:sz w:val="16"/>
        </w:rPr>
        <w:t>virtual</w:t>
      </w:r>
      <w:r>
        <w:rPr>
          <w:color w:val="231F20"/>
          <w:spacing w:val="40"/>
          <w:sz w:val="16"/>
        </w:rPr>
        <w:t> </w:t>
      </w:r>
      <w:r>
        <w:rPr>
          <w:color w:val="231F20"/>
          <w:w w:val="95"/>
          <w:sz w:val="16"/>
        </w:rPr>
        <w:t>reality</w:t>
      </w:r>
      <w:r>
        <w:rPr>
          <w:color w:val="231F20"/>
          <w:spacing w:val="-8"/>
          <w:w w:val="95"/>
          <w:sz w:val="16"/>
        </w:rPr>
        <w:t> </w:t>
      </w:r>
      <w:r>
        <w:rPr>
          <w:color w:val="231F20"/>
          <w:w w:val="95"/>
          <w:sz w:val="16"/>
        </w:rPr>
        <w:t>between</w:t>
      </w:r>
      <w:r>
        <w:rPr>
          <w:color w:val="231F20"/>
          <w:spacing w:val="-8"/>
          <w:w w:val="95"/>
          <w:sz w:val="16"/>
        </w:rPr>
        <w:t> </w:t>
      </w:r>
      <w:r>
        <w:rPr>
          <w:color w:val="231F20"/>
          <w:w w:val="95"/>
          <w:sz w:val="16"/>
        </w:rPr>
        <w:t>HMD</w:t>
      </w:r>
      <w:r>
        <w:rPr>
          <w:color w:val="231F20"/>
          <w:spacing w:val="-8"/>
          <w:w w:val="95"/>
          <w:sz w:val="16"/>
        </w:rPr>
        <w:t> </w:t>
      </w:r>
      <w:r>
        <w:rPr>
          <w:color w:val="231F20"/>
          <w:w w:val="95"/>
          <w:sz w:val="16"/>
        </w:rPr>
        <w:t>and</w:t>
      </w:r>
      <w:r>
        <w:rPr>
          <w:color w:val="231F20"/>
          <w:spacing w:val="-8"/>
          <w:w w:val="95"/>
          <w:sz w:val="16"/>
        </w:rPr>
        <w:t> </w:t>
      </w:r>
      <w:r>
        <w:rPr>
          <w:color w:val="231F20"/>
          <w:w w:val="95"/>
          <w:sz w:val="16"/>
        </w:rPr>
        <w:t>non-HMD</w:t>
      </w:r>
      <w:r>
        <w:rPr>
          <w:color w:val="231F20"/>
          <w:spacing w:val="-8"/>
          <w:w w:val="95"/>
          <w:sz w:val="16"/>
        </w:rPr>
        <w:t> </w:t>
      </w:r>
      <w:r>
        <w:rPr>
          <w:color w:val="231F20"/>
          <w:w w:val="95"/>
          <w:sz w:val="16"/>
        </w:rPr>
        <w:t>users.</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CHI</w:t>
      </w:r>
      <w:r>
        <w:rPr>
          <w:color w:val="231F20"/>
          <w:w w:val="95"/>
          <w:sz w:val="16"/>
        </w:rPr>
        <w:t>.</w:t>
      </w:r>
      <w:r>
        <w:rPr>
          <w:color w:val="231F20"/>
          <w:spacing w:val="-8"/>
          <w:w w:val="95"/>
          <w:sz w:val="16"/>
        </w:rPr>
        <w:t> </w:t>
      </w:r>
      <w:r>
        <w:rPr>
          <w:color w:val="231F20"/>
          <w:w w:val="95"/>
          <w:sz w:val="16"/>
        </w:rPr>
        <w:t>ACM.</w:t>
      </w:r>
      <w:r>
        <w:rPr>
          <w:color w:val="231F20"/>
          <w:spacing w:val="-8"/>
          <w:w w:val="95"/>
          <w:sz w:val="16"/>
        </w:rPr>
        <w:t> </w:t>
      </w:r>
      <w:hyperlink r:id="rId99">
        <w:r>
          <w:rPr>
            <w:color w:val="005596"/>
            <w:w w:val="95"/>
            <w:sz w:val="16"/>
          </w:rPr>
          <w:t>https://doi.org/10.1145/3025453.3025683</w:t>
        </w:r>
      </w:hyperlink>
    </w:p>
    <w:p>
      <w:pPr>
        <w:pStyle w:val="ListParagraph"/>
        <w:numPr>
          <w:ilvl w:val="0"/>
          <w:numId w:val="4"/>
        </w:numPr>
        <w:tabs>
          <w:tab w:pos="1330" w:val="left" w:leader="none"/>
          <w:tab w:pos="1332" w:val="left" w:leader="none"/>
        </w:tabs>
        <w:spacing w:line="220" w:lineRule="auto" w:before="2" w:after="0"/>
        <w:ind w:left="1330" w:right="909" w:hanging="412"/>
        <w:jc w:val="both"/>
        <w:rPr>
          <w:sz w:val="16"/>
        </w:rPr>
      </w:pPr>
      <w:bookmarkStart w:name="_bookmark135" w:id="136"/>
      <w:bookmarkEnd w:id="136"/>
      <w:r>
        <w:rPr/>
      </w:r>
      <w:r>
        <w:rPr>
          <w:color w:val="231F20"/>
          <w:sz w:val="16"/>
        </w:rPr>
        <w:tab/>
      </w:r>
      <w:r>
        <w:rPr>
          <w:color w:val="231F20"/>
          <w:w w:val="90"/>
          <w:sz w:val="16"/>
        </w:rPr>
        <w:t>J.</w:t>
      </w:r>
      <w:r>
        <w:rPr>
          <w:color w:val="231F20"/>
          <w:spacing w:val="-2"/>
          <w:w w:val="90"/>
          <w:sz w:val="16"/>
        </w:rPr>
        <w:t> </w:t>
      </w:r>
      <w:r>
        <w:rPr>
          <w:color w:val="231F20"/>
          <w:w w:val="90"/>
          <w:sz w:val="16"/>
        </w:rPr>
        <w:t>Gugenheimer,</w:t>
      </w:r>
      <w:r>
        <w:rPr>
          <w:color w:val="231F20"/>
          <w:spacing w:val="-3"/>
          <w:w w:val="90"/>
          <w:sz w:val="16"/>
        </w:rPr>
        <w:t> </w:t>
      </w:r>
      <w:r>
        <w:rPr>
          <w:color w:val="231F20"/>
          <w:w w:val="90"/>
          <w:sz w:val="16"/>
        </w:rPr>
        <w:t>E.</w:t>
      </w:r>
      <w:r>
        <w:rPr>
          <w:color w:val="231F20"/>
          <w:spacing w:val="-2"/>
          <w:w w:val="90"/>
          <w:sz w:val="16"/>
        </w:rPr>
        <w:t> </w:t>
      </w:r>
      <w:r>
        <w:rPr>
          <w:color w:val="231F20"/>
          <w:w w:val="90"/>
          <w:sz w:val="16"/>
        </w:rPr>
        <w:t>Stemasov,</w:t>
      </w:r>
      <w:r>
        <w:rPr>
          <w:color w:val="231F20"/>
          <w:spacing w:val="-2"/>
          <w:w w:val="90"/>
          <w:sz w:val="16"/>
        </w:rPr>
        <w:t> </w:t>
      </w:r>
      <w:r>
        <w:rPr>
          <w:color w:val="231F20"/>
          <w:w w:val="90"/>
          <w:sz w:val="16"/>
        </w:rPr>
        <w:t>H.</w:t>
      </w:r>
      <w:r>
        <w:rPr>
          <w:color w:val="231F20"/>
          <w:spacing w:val="-2"/>
          <w:w w:val="90"/>
          <w:sz w:val="16"/>
        </w:rPr>
        <w:t> </w:t>
      </w:r>
      <w:r>
        <w:rPr>
          <w:color w:val="231F20"/>
          <w:w w:val="90"/>
          <w:sz w:val="16"/>
        </w:rPr>
        <w:t>Sareen,</w:t>
      </w:r>
      <w:r>
        <w:rPr>
          <w:color w:val="231F20"/>
          <w:spacing w:val="-2"/>
          <w:w w:val="90"/>
          <w:sz w:val="16"/>
        </w:rPr>
        <w:t> </w:t>
      </w:r>
      <w:r>
        <w:rPr>
          <w:color w:val="231F20"/>
          <w:w w:val="90"/>
          <w:sz w:val="16"/>
        </w:rPr>
        <w:t>and</w:t>
      </w:r>
      <w:r>
        <w:rPr>
          <w:color w:val="231F20"/>
          <w:spacing w:val="-2"/>
          <w:w w:val="90"/>
          <w:sz w:val="16"/>
        </w:rPr>
        <w:t> </w:t>
      </w:r>
      <w:r>
        <w:rPr>
          <w:color w:val="231F20"/>
          <w:w w:val="90"/>
          <w:sz w:val="16"/>
        </w:rPr>
        <w:t>E.</w:t>
      </w:r>
      <w:r>
        <w:rPr>
          <w:color w:val="231F20"/>
          <w:spacing w:val="-2"/>
          <w:w w:val="90"/>
          <w:sz w:val="16"/>
        </w:rPr>
        <w:t> </w:t>
      </w:r>
      <w:r>
        <w:rPr>
          <w:color w:val="231F20"/>
          <w:w w:val="90"/>
          <w:sz w:val="16"/>
        </w:rPr>
        <w:t>Rukzio.</w:t>
      </w:r>
      <w:r>
        <w:rPr>
          <w:color w:val="231F20"/>
          <w:spacing w:val="-2"/>
          <w:w w:val="90"/>
          <w:sz w:val="16"/>
        </w:rPr>
        <w:t> </w:t>
      </w:r>
      <w:r>
        <w:rPr>
          <w:color w:val="231F20"/>
          <w:w w:val="90"/>
          <w:sz w:val="16"/>
        </w:rPr>
        <w:t>2017.</w:t>
      </w:r>
      <w:r>
        <w:rPr>
          <w:color w:val="231F20"/>
          <w:spacing w:val="-3"/>
          <w:w w:val="90"/>
          <w:sz w:val="16"/>
        </w:rPr>
        <w:t> </w:t>
      </w:r>
      <w:r>
        <w:rPr>
          <w:color w:val="231F20"/>
          <w:w w:val="90"/>
          <w:sz w:val="16"/>
        </w:rPr>
        <w:t>FaceDisplay:</w:t>
      </w:r>
      <w:r>
        <w:rPr>
          <w:color w:val="231F20"/>
          <w:spacing w:val="-2"/>
          <w:w w:val="90"/>
          <w:sz w:val="16"/>
        </w:rPr>
        <w:t> </w:t>
      </w:r>
      <w:r>
        <w:rPr>
          <w:color w:val="231F20"/>
          <w:w w:val="90"/>
          <w:sz w:val="16"/>
        </w:rPr>
        <w:t>Enabling</w:t>
      </w:r>
      <w:r>
        <w:rPr>
          <w:color w:val="231F20"/>
          <w:spacing w:val="-3"/>
          <w:w w:val="90"/>
          <w:sz w:val="16"/>
        </w:rPr>
        <w:t> </w:t>
      </w:r>
      <w:r>
        <w:rPr>
          <w:color w:val="231F20"/>
          <w:w w:val="90"/>
          <w:sz w:val="16"/>
        </w:rPr>
        <w:t>multi-user</w:t>
      </w:r>
      <w:r>
        <w:rPr>
          <w:color w:val="231F20"/>
          <w:spacing w:val="-3"/>
          <w:w w:val="90"/>
          <w:sz w:val="16"/>
        </w:rPr>
        <w:t> </w:t>
      </w:r>
      <w:r>
        <w:rPr>
          <w:color w:val="231F20"/>
          <w:w w:val="90"/>
          <w:sz w:val="16"/>
        </w:rPr>
        <w:t>interaction</w:t>
      </w:r>
      <w:r>
        <w:rPr>
          <w:color w:val="231F20"/>
          <w:spacing w:val="-2"/>
          <w:w w:val="90"/>
          <w:sz w:val="16"/>
        </w:rPr>
        <w:t> </w:t>
      </w:r>
      <w:r>
        <w:rPr>
          <w:color w:val="231F20"/>
          <w:w w:val="90"/>
          <w:sz w:val="16"/>
        </w:rPr>
        <w:t>for</w:t>
      </w:r>
      <w:r>
        <w:rPr>
          <w:color w:val="231F20"/>
          <w:spacing w:val="-2"/>
          <w:w w:val="90"/>
          <w:sz w:val="16"/>
        </w:rPr>
        <w:t> </w:t>
      </w:r>
      <w:r>
        <w:rPr>
          <w:color w:val="231F20"/>
          <w:w w:val="90"/>
          <w:sz w:val="16"/>
        </w:rPr>
        <w:t>mobile</w:t>
      </w:r>
      <w:r>
        <w:rPr>
          <w:color w:val="231F20"/>
          <w:spacing w:val="40"/>
          <w:sz w:val="16"/>
        </w:rPr>
        <w:t> </w:t>
      </w:r>
      <w:r>
        <w:rPr>
          <w:color w:val="231F20"/>
          <w:spacing w:val="-4"/>
          <w:sz w:val="16"/>
        </w:rPr>
        <w:t>virtual reality. In </w:t>
      </w:r>
      <w:r>
        <w:rPr>
          <w:rFonts w:ascii="Book Antiqua"/>
          <w:i/>
          <w:color w:val="231F20"/>
          <w:spacing w:val="-4"/>
          <w:sz w:val="16"/>
        </w:rPr>
        <w:t>EA of CHI</w:t>
      </w:r>
      <w:r>
        <w:rPr>
          <w:color w:val="231F20"/>
          <w:spacing w:val="-4"/>
          <w:sz w:val="16"/>
        </w:rPr>
        <w:t>. ACM. </w:t>
      </w:r>
      <w:hyperlink r:id="rId100">
        <w:r>
          <w:rPr>
            <w:color w:val="005596"/>
            <w:spacing w:val="-4"/>
            <w:sz w:val="16"/>
          </w:rPr>
          <w:t>https://doi.org/10.1145/3027063.3052962</w:t>
        </w:r>
      </w:hyperlink>
    </w:p>
    <w:p>
      <w:pPr>
        <w:pStyle w:val="ListParagraph"/>
        <w:numPr>
          <w:ilvl w:val="0"/>
          <w:numId w:val="4"/>
        </w:numPr>
        <w:tabs>
          <w:tab w:pos="1332" w:val="left" w:leader="none"/>
          <w:tab w:pos="1334" w:val="left" w:leader="none"/>
        </w:tabs>
        <w:spacing w:line="220" w:lineRule="auto" w:before="1" w:after="0"/>
        <w:ind w:left="1334" w:right="881" w:hanging="416"/>
        <w:jc w:val="both"/>
        <w:rPr>
          <w:sz w:val="16"/>
        </w:rPr>
      </w:pPr>
      <w:bookmarkStart w:name="_bookmark136" w:id="137"/>
      <w:bookmarkEnd w:id="137"/>
      <w:r>
        <w:rPr/>
      </w:r>
      <w:r>
        <w:rPr>
          <w:color w:val="231F20"/>
          <w:w w:val="90"/>
          <w:sz w:val="16"/>
        </w:rPr>
        <w:t>•</w:t>
      </w:r>
      <w:r>
        <w:rPr>
          <w:color w:val="231F20"/>
          <w:spacing w:val="-1"/>
          <w:w w:val="90"/>
          <w:sz w:val="16"/>
        </w:rPr>
        <w:t> </w:t>
      </w:r>
      <w:r>
        <w:rPr>
          <w:color w:val="231F20"/>
          <w:w w:val="90"/>
          <w:sz w:val="16"/>
        </w:rPr>
        <w:t>J.</w:t>
      </w:r>
      <w:r>
        <w:rPr>
          <w:color w:val="231F20"/>
          <w:spacing w:val="-1"/>
          <w:w w:val="90"/>
          <w:sz w:val="16"/>
        </w:rPr>
        <w:t> </w:t>
      </w:r>
      <w:r>
        <w:rPr>
          <w:color w:val="231F20"/>
          <w:w w:val="90"/>
          <w:sz w:val="16"/>
        </w:rPr>
        <w:t>Gugenheimer,</w:t>
      </w:r>
      <w:r>
        <w:rPr>
          <w:color w:val="231F20"/>
          <w:spacing w:val="-1"/>
          <w:w w:val="90"/>
          <w:sz w:val="16"/>
        </w:rPr>
        <w:t> </w:t>
      </w:r>
      <w:r>
        <w:rPr>
          <w:color w:val="231F20"/>
          <w:w w:val="90"/>
          <w:sz w:val="16"/>
        </w:rPr>
        <w:t>E.</w:t>
      </w:r>
      <w:r>
        <w:rPr>
          <w:color w:val="231F20"/>
          <w:spacing w:val="-1"/>
          <w:w w:val="90"/>
          <w:sz w:val="16"/>
        </w:rPr>
        <w:t> </w:t>
      </w:r>
      <w:r>
        <w:rPr>
          <w:color w:val="231F20"/>
          <w:w w:val="90"/>
          <w:sz w:val="16"/>
        </w:rPr>
        <w:t>Stemasov,</w:t>
      </w:r>
      <w:r>
        <w:rPr>
          <w:color w:val="231F20"/>
          <w:spacing w:val="-1"/>
          <w:w w:val="90"/>
          <w:sz w:val="16"/>
        </w:rPr>
        <w:t> </w:t>
      </w:r>
      <w:r>
        <w:rPr>
          <w:color w:val="231F20"/>
          <w:w w:val="90"/>
          <w:sz w:val="16"/>
        </w:rPr>
        <w:t>H.</w:t>
      </w:r>
      <w:r>
        <w:rPr>
          <w:color w:val="231F20"/>
          <w:spacing w:val="-1"/>
          <w:w w:val="90"/>
          <w:sz w:val="16"/>
        </w:rPr>
        <w:t> </w:t>
      </w:r>
      <w:r>
        <w:rPr>
          <w:color w:val="231F20"/>
          <w:w w:val="90"/>
          <w:sz w:val="16"/>
        </w:rPr>
        <w:t>Sareen,</w:t>
      </w:r>
      <w:r>
        <w:rPr>
          <w:color w:val="231F20"/>
          <w:spacing w:val="-1"/>
          <w:w w:val="90"/>
          <w:sz w:val="16"/>
        </w:rPr>
        <w:t> </w:t>
      </w:r>
      <w:r>
        <w:rPr>
          <w:color w:val="231F20"/>
          <w:w w:val="90"/>
          <w:sz w:val="16"/>
        </w:rPr>
        <w:t>and</w:t>
      </w:r>
      <w:r>
        <w:rPr>
          <w:color w:val="231F20"/>
          <w:spacing w:val="-1"/>
          <w:w w:val="90"/>
          <w:sz w:val="16"/>
        </w:rPr>
        <w:t> </w:t>
      </w:r>
      <w:r>
        <w:rPr>
          <w:color w:val="231F20"/>
          <w:w w:val="90"/>
          <w:sz w:val="16"/>
        </w:rPr>
        <w:t>E.</w:t>
      </w:r>
      <w:r>
        <w:rPr>
          <w:color w:val="231F20"/>
          <w:spacing w:val="-1"/>
          <w:w w:val="90"/>
          <w:sz w:val="16"/>
        </w:rPr>
        <w:t> </w:t>
      </w:r>
      <w:r>
        <w:rPr>
          <w:color w:val="231F20"/>
          <w:w w:val="90"/>
          <w:sz w:val="16"/>
        </w:rPr>
        <w:t>Rukzio.</w:t>
      </w:r>
      <w:r>
        <w:rPr>
          <w:color w:val="231F20"/>
          <w:spacing w:val="-1"/>
          <w:w w:val="90"/>
          <w:sz w:val="16"/>
        </w:rPr>
        <w:t> </w:t>
      </w:r>
      <w:r>
        <w:rPr>
          <w:color w:val="231F20"/>
          <w:w w:val="90"/>
          <w:sz w:val="16"/>
        </w:rPr>
        <w:t>2018.</w:t>
      </w:r>
      <w:r>
        <w:rPr>
          <w:color w:val="231F20"/>
          <w:spacing w:val="-1"/>
          <w:w w:val="90"/>
          <w:sz w:val="16"/>
        </w:rPr>
        <w:t> </w:t>
      </w:r>
      <w:r>
        <w:rPr>
          <w:color w:val="231F20"/>
          <w:w w:val="90"/>
          <w:sz w:val="16"/>
        </w:rPr>
        <w:t>FaceDisplay:</w:t>
      </w:r>
      <w:r>
        <w:rPr>
          <w:color w:val="231F20"/>
          <w:spacing w:val="-1"/>
          <w:w w:val="90"/>
          <w:sz w:val="16"/>
        </w:rPr>
        <w:t> </w:t>
      </w:r>
      <w:r>
        <w:rPr>
          <w:color w:val="231F20"/>
          <w:w w:val="90"/>
          <w:sz w:val="16"/>
        </w:rPr>
        <w:t>Towards</w:t>
      </w:r>
      <w:r>
        <w:rPr>
          <w:color w:val="231F20"/>
          <w:spacing w:val="-1"/>
          <w:w w:val="90"/>
          <w:sz w:val="16"/>
        </w:rPr>
        <w:t> </w:t>
      </w:r>
      <w:r>
        <w:rPr>
          <w:color w:val="231F20"/>
          <w:w w:val="90"/>
          <w:sz w:val="16"/>
        </w:rPr>
        <w:t>asymmetric</w:t>
      </w:r>
      <w:r>
        <w:rPr>
          <w:color w:val="231F20"/>
          <w:spacing w:val="-1"/>
          <w:w w:val="90"/>
          <w:sz w:val="16"/>
        </w:rPr>
        <w:t> </w:t>
      </w:r>
      <w:r>
        <w:rPr>
          <w:color w:val="231F20"/>
          <w:w w:val="90"/>
          <w:sz w:val="16"/>
        </w:rPr>
        <w:t>multi-user</w:t>
      </w:r>
      <w:r>
        <w:rPr>
          <w:color w:val="231F20"/>
          <w:spacing w:val="-1"/>
          <w:w w:val="90"/>
          <w:sz w:val="16"/>
        </w:rPr>
        <w:t> </w:t>
      </w:r>
      <w:r>
        <w:rPr>
          <w:color w:val="231F20"/>
          <w:w w:val="90"/>
          <w:sz w:val="16"/>
        </w:rPr>
        <w:t>interac-</w:t>
      </w:r>
      <w:r>
        <w:rPr>
          <w:color w:val="231F20"/>
          <w:spacing w:val="40"/>
          <w:sz w:val="16"/>
        </w:rPr>
        <w:t> </w:t>
      </w:r>
      <w:r>
        <w:rPr>
          <w:color w:val="231F20"/>
          <w:w w:val="95"/>
          <w:sz w:val="16"/>
        </w:rPr>
        <w:t>tion</w:t>
      </w:r>
      <w:r>
        <w:rPr>
          <w:color w:val="231F20"/>
          <w:spacing w:val="-6"/>
          <w:w w:val="95"/>
          <w:sz w:val="16"/>
        </w:rPr>
        <w:t> </w:t>
      </w:r>
      <w:r>
        <w:rPr>
          <w:color w:val="231F20"/>
          <w:w w:val="95"/>
          <w:sz w:val="16"/>
        </w:rPr>
        <w:t>for</w:t>
      </w:r>
      <w:r>
        <w:rPr>
          <w:color w:val="231F20"/>
          <w:spacing w:val="-6"/>
          <w:w w:val="95"/>
          <w:sz w:val="16"/>
        </w:rPr>
        <w:t> </w:t>
      </w:r>
      <w:r>
        <w:rPr>
          <w:color w:val="231F20"/>
          <w:w w:val="95"/>
          <w:sz w:val="16"/>
        </w:rPr>
        <w:t>nomadic</w:t>
      </w:r>
      <w:r>
        <w:rPr>
          <w:color w:val="231F20"/>
          <w:spacing w:val="-6"/>
          <w:w w:val="95"/>
          <w:sz w:val="16"/>
        </w:rPr>
        <w:t> </w:t>
      </w:r>
      <w:r>
        <w:rPr>
          <w:color w:val="231F20"/>
          <w:w w:val="95"/>
          <w:sz w:val="16"/>
        </w:rPr>
        <w:t>virtual</w:t>
      </w:r>
      <w:r>
        <w:rPr>
          <w:color w:val="231F20"/>
          <w:spacing w:val="-5"/>
          <w:w w:val="95"/>
          <w:sz w:val="16"/>
        </w:rPr>
        <w:t> </w:t>
      </w:r>
      <w:r>
        <w:rPr>
          <w:color w:val="231F20"/>
          <w:w w:val="95"/>
          <w:sz w:val="16"/>
        </w:rPr>
        <w:t>reality.</w:t>
      </w:r>
      <w:r>
        <w:rPr>
          <w:color w:val="231F20"/>
          <w:spacing w:val="-6"/>
          <w:w w:val="95"/>
          <w:sz w:val="16"/>
        </w:rPr>
        <w:t> </w:t>
      </w:r>
      <w:r>
        <w:rPr>
          <w:color w:val="231F20"/>
          <w:w w:val="95"/>
          <w:sz w:val="16"/>
        </w:rPr>
        <w:t>In</w:t>
      </w:r>
      <w:r>
        <w:rPr>
          <w:color w:val="231F20"/>
          <w:spacing w:val="-5"/>
          <w:w w:val="95"/>
          <w:sz w:val="16"/>
        </w:rPr>
        <w:t> </w:t>
      </w:r>
      <w:r>
        <w:rPr>
          <w:rFonts w:ascii="Book Antiqua" w:hAnsi="Book Antiqua"/>
          <w:i/>
          <w:color w:val="231F20"/>
          <w:w w:val="95"/>
          <w:sz w:val="16"/>
        </w:rPr>
        <w:t>Proc.</w:t>
      </w:r>
      <w:r>
        <w:rPr>
          <w:rFonts w:ascii="Book Antiqua" w:hAnsi="Book Antiqua"/>
          <w:i/>
          <w:color w:val="231F20"/>
          <w:spacing w:val="-6"/>
          <w:w w:val="95"/>
          <w:sz w:val="16"/>
        </w:rPr>
        <w:t> </w:t>
      </w:r>
      <w:r>
        <w:rPr>
          <w:rFonts w:ascii="Book Antiqua" w:hAnsi="Book Antiqua"/>
          <w:i/>
          <w:color w:val="231F20"/>
          <w:w w:val="95"/>
          <w:sz w:val="16"/>
        </w:rPr>
        <w:t>of</w:t>
      </w:r>
      <w:r>
        <w:rPr>
          <w:rFonts w:ascii="Book Antiqua" w:hAnsi="Book Antiqua"/>
          <w:i/>
          <w:color w:val="231F20"/>
          <w:spacing w:val="-6"/>
          <w:w w:val="95"/>
          <w:sz w:val="16"/>
        </w:rPr>
        <w:t> </w:t>
      </w:r>
      <w:r>
        <w:rPr>
          <w:rFonts w:ascii="Book Antiqua" w:hAnsi="Book Antiqua"/>
          <w:i/>
          <w:color w:val="231F20"/>
          <w:w w:val="95"/>
          <w:sz w:val="16"/>
        </w:rPr>
        <w:t>CHI</w:t>
      </w:r>
      <w:r>
        <w:rPr>
          <w:color w:val="231F20"/>
          <w:w w:val="95"/>
          <w:sz w:val="16"/>
        </w:rPr>
        <w:t>.</w:t>
      </w:r>
      <w:r>
        <w:rPr>
          <w:color w:val="231F20"/>
          <w:spacing w:val="-6"/>
          <w:w w:val="95"/>
          <w:sz w:val="16"/>
        </w:rPr>
        <w:t> </w:t>
      </w:r>
      <w:r>
        <w:rPr>
          <w:color w:val="231F20"/>
          <w:w w:val="95"/>
          <w:sz w:val="16"/>
        </w:rPr>
        <w:t>ACM.</w:t>
      </w:r>
      <w:r>
        <w:rPr>
          <w:color w:val="231F20"/>
          <w:spacing w:val="-6"/>
          <w:w w:val="95"/>
          <w:sz w:val="16"/>
        </w:rPr>
        <w:t> </w:t>
      </w:r>
      <w:hyperlink r:id="rId101">
        <w:r>
          <w:rPr>
            <w:color w:val="005596"/>
            <w:w w:val="95"/>
            <w:sz w:val="16"/>
          </w:rPr>
          <w:t>https://doi.org/10.1145/3173574.3173628</w:t>
        </w:r>
      </w:hyperlink>
    </w:p>
    <w:p>
      <w:pPr>
        <w:pStyle w:val="ListParagraph"/>
        <w:numPr>
          <w:ilvl w:val="0"/>
          <w:numId w:val="4"/>
        </w:numPr>
        <w:tabs>
          <w:tab w:pos="1332" w:val="left" w:leader="none"/>
          <w:tab w:pos="1334" w:val="left" w:leader="none"/>
        </w:tabs>
        <w:spacing w:line="220" w:lineRule="auto" w:before="1" w:after="0"/>
        <w:ind w:left="1334" w:right="908" w:hanging="416"/>
        <w:jc w:val="both"/>
        <w:rPr>
          <w:sz w:val="16"/>
        </w:rPr>
      </w:pPr>
      <w:bookmarkStart w:name="_bookmark137" w:id="138"/>
      <w:bookmarkEnd w:id="138"/>
      <w:r>
        <w:rPr/>
      </w:r>
      <w:r>
        <w:rPr>
          <w:color w:val="231F20"/>
          <w:w w:val="90"/>
          <w:sz w:val="16"/>
        </w:rPr>
        <w:t>• J. Gugenheimer, D. Wolf, G. Haas, S. Krebs, and E. Rukzio. 2016. SwiVRChair: A motorized swivel chair to nudge</w:t>
      </w:r>
      <w:r>
        <w:rPr>
          <w:color w:val="231F20"/>
          <w:spacing w:val="40"/>
          <w:sz w:val="16"/>
        </w:rPr>
        <w:t> </w:t>
      </w:r>
      <w:r>
        <w:rPr>
          <w:color w:val="231F20"/>
          <w:w w:val="95"/>
          <w:sz w:val="16"/>
        </w:rPr>
        <w:t>users’</w:t>
      </w:r>
      <w:r>
        <w:rPr>
          <w:color w:val="231F20"/>
          <w:spacing w:val="-1"/>
          <w:w w:val="95"/>
          <w:sz w:val="16"/>
        </w:rPr>
        <w:t> </w:t>
      </w:r>
      <w:r>
        <w:rPr>
          <w:color w:val="231F20"/>
          <w:w w:val="95"/>
          <w:sz w:val="16"/>
        </w:rPr>
        <w:t>orientation</w:t>
      </w:r>
      <w:r>
        <w:rPr>
          <w:color w:val="231F20"/>
          <w:spacing w:val="-2"/>
          <w:w w:val="95"/>
          <w:sz w:val="16"/>
        </w:rPr>
        <w:t> </w:t>
      </w:r>
      <w:r>
        <w:rPr>
          <w:color w:val="231F20"/>
          <w:w w:val="95"/>
          <w:sz w:val="16"/>
        </w:rPr>
        <w:t>for</w:t>
      </w:r>
      <w:r>
        <w:rPr>
          <w:color w:val="231F20"/>
          <w:spacing w:val="-2"/>
          <w:w w:val="95"/>
          <w:sz w:val="16"/>
        </w:rPr>
        <w:t> </w:t>
      </w:r>
      <w:r>
        <w:rPr>
          <w:color w:val="231F20"/>
          <w:w w:val="95"/>
          <w:sz w:val="16"/>
        </w:rPr>
        <w:t>360</w:t>
      </w:r>
      <w:r>
        <w:rPr>
          <w:color w:val="231F20"/>
          <w:spacing w:val="-2"/>
          <w:w w:val="95"/>
          <w:sz w:val="16"/>
        </w:rPr>
        <w:t> </w:t>
      </w:r>
      <w:r>
        <w:rPr>
          <w:color w:val="231F20"/>
          <w:w w:val="95"/>
          <w:sz w:val="16"/>
        </w:rPr>
        <w:t>degree</w:t>
      </w:r>
      <w:r>
        <w:rPr>
          <w:color w:val="231F20"/>
          <w:spacing w:val="-2"/>
          <w:w w:val="95"/>
          <w:sz w:val="16"/>
        </w:rPr>
        <w:t> </w:t>
      </w:r>
      <w:r>
        <w:rPr>
          <w:color w:val="231F20"/>
          <w:w w:val="95"/>
          <w:sz w:val="16"/>
        </w:rPr>
        <w:t>storytelling</w:t>
      </w:r>
      <w:r>
        <w:rPr>
          <w:color w:val="231F20"/>
          <w:spacing w:val="-1"/>
          <w:w w:val="95"/>
          <w:sz w:val="16"/>
        </w:rPr>
        <w:t> </w:t>
      </w:r>
      <w:r>
        <w:rPr>
          <w:color w:val="231F20"/>
          <w:w w:val="95"/>
          <w:sz w:val="16"/>
        </w:rPr>
        <w:t>in</w:t>
      </w:r>
      <w:r>
        <w:rPr>
          <w:color w:val="231F20"/>
          <w:spacing w:val="-2"/>
          <w:w w:val="95"/>
          <w:sz w:val="16"/>
        </w:rPr>
        <w:t> </w:t>
      </w:r>
      <w:r>
        <w:rPr>
          <w:color w:val="231F20"/>
          <w:w w:val="95"/>
          <w:sz w:val="16"/>
        </w:rPr>
        <w:t>virtual</w:t>
      </w:r>
      <w:r>
        <w:rPr>
          <w:color w:val="231F20"/>
          <w:spacing w:val="-1"/>
          <w:w w:val="95"/>
          <w:sz w:val="16"/>
        </w:rPr>
        <w:t> </w:t>
      </w:r>
      <w:r>
        <w:rPr>
          <w:color w:val="231F20"/>
          <w:w w:val="95"/>
          <w:sz w:val="16"/>
        </w:rPr>
        <w:t>reality.</w:t>
      </w:r>
      <w:r>
        <w:rPr>
          <w:color w:val="231F20"/>
          <w:spacing w:val="-2"/>
          <w:w w:val="95"/>
          <w:sz w:val="16"/>
        </w:rPr>
        <w:t> </w:t>
      </w:r>
      <w:r>
        <w:rPr>
          <w:color w:val="231F20"/>
          <w:w w:val="95"/>
          <w:sz w:val="16"/>
        </w:rPr>
        <w:t>In</w:t>
      </w:r>
      <w:r>
        <w:rPr>
          <w:color w:val="231F20"/>
          <w:spacing w:val="-2"/>
          <w:w w:val="95"/>
          <w:sz w:val="16"/>
        </w:rPr>
        <w:t> </w:t>
      </w:r>
      <w:r>
        <w:rPr>
          <w:rFonts w:ascii="Book Antiqua" w:hAnsi="Book Antiqua"/>
          <w:i/>
          <w:color w:val="231F20"/>
          <w:w w:val="95"/>
          <w:sz w:val="16"/>
        </w:rPr>
        <w:t>Proc.</w:t>
      </w:r>
      <w:r>
        <w:rPr>
          <w:rFonts w:ascii="Book Antiqua" w:hAnsi="Book Antiqua"/>
          <w:i/>
          <w:color w:val="231F20"/>
          <w:spacing w:val="-2"/>
          <w:w w:val="95"/>
          <w:sz w:val="16"/>
        </w:rPr>
        <w:t> </w:t>
      </w:r>
      <w:r>
        <w:rPr>
          <w:rFonts w:ascii="Book Antiqua" w:hAnsi="Book Antiqua"/>
          <w:i/>
          <w:color w:val="231F20"/>
          <w:w w:val="95"/>
          <w:sz w:val="16"/>
        </w:rPr>
        <w:t>of</w:t>
      </w:r>
      <w:r>
        <w:rPr>
          <w:rFonts w:ascii="Book Antiqua" w:hAnsi="Book Antiqua"/>
          <w:i/>
          <w:color w:val="231F20"/>
          <w:spacing w:val="-2"/>
          <w:w w:val="95"/>
          <w:sz w:val="16"/>
        </w:rPr>
        <w:t> </w:t>
      </w:r>
      <w:r>
        <w:rPr>
          <w:rFonts w:ascii="Book Antiqua" w:hAnsi="Book Antiqua"/>
          <w:i/>
          <w:color w:val="231F20"/>
          <w:w w:val="95"/>
          <w:sz w:val="16"/>
        </w:rPr>
        <w:t>CHI</w:t>
      </w:r>
      <w:r>
        <w:rPr>
          <w:color w:val="231F20"/>
          <w:w w:val="95"/>
          <w:sz w:val="16"/>
        </w:rPr>
        <w:t>.</w:t>
      </w:r>
      <w:r>
        <w:rPr>
          <w:color w:val="231F20"/>
          <w:spacing w:val="-2"/>
          <w:w w:val="95"/>
          <w:sz w:val="16"/>
        </w:rPr>
        <w:t> </w:t>
      </w:r>
      <w:r>
        <w:rPr>
          <w:color w:val="231F20"/>
          <w:w w:val="95"/>
          <w:sz w:val="16"/>
        </w:rPr>
        <w:t>ACM.</w:t>
      </w:r>
    </w:p>
    <w:p>
      <w:pPr>
        <w:pStyle w:val="ListParagraph"/>
        <w:numPr>
          <w:ilvl w:val="0"/>
          <w:numId w:val="4"/>
        </w:numPr>
        <w:tabs>
          <w:tab w:pos="1332" w:val="left" w:leader="none"/>
          <w:tab w:pos="1334" w:val="left" w:leader="none"/>
        </w:tabs>
        <w:spacing w:line="220" w:lineRule="auto" w:before="2" w:after="0"/>
        <w:ind w:left="1334" w:right="909" w:hanging="416"/>
        <w:jc w:val="both"/>
        <w:rPr>
          <w:sz w:val="16"/>
        </w:rPr>
      </w:pPr>
      <w:bookmarkStart w:name="_bookmark138" w:id="139"/>
      <w:bookmarkEnd w:id="139"/>
      <w:r>
        <w:rPr/>
      </w:r>
      <w:r>
        <w:rPr>
          <w:color w:val="231F20"/>
          <w:w w:val="90"/>
          <w:sz w:val="16"/>
        </w:rPr>
        <w:t>• J. Guo, D. Weng, Z. Zhang, H. Jiang, Y. Liu, Y. Wang, and H. B.-L. Duh. 2019. Mixed reality office system based on</w:t>
      </w:r>
      <w:r>
        <w:rPr>
          <w:color w:val="231F20"/>
          <w:spacing w:val="40"/>
          <w:sz w:val="16"/>
        </w:rPr>
        <w:t> </w:t>
      </w:r>
      <w:r>
        <w:rPr>
          <w:color w:val="231F20"/>
          <w:spacing w:val="-2"/>
          <w:w w:val="95"/>
          <w:sz w:val="16"/>
        </w:rPr>
        <w:t>maslow’s hierarchy of needs: Towards the long-term immersion in virtual environments. In </w:t>
      </w:r>
      <w:r>
        <w:rPr>
          <w:rFonts w:ascii="Book Antiqua" w:hAnsi="Book Antiqua"/>
          <w:i/>
          <w:color w:val="231F20"/>
          <w:spacing w:val="-2"/>
          <w:w w:val="95"/>
          <w:sz w:val="16"/>
        </w:rPr>
        <w:t>IEEE ISMAR</w:t>
      </w:r>
      <w:r>
        <w:rPr>
          <w:color w:val="231F20"/>
          <w:spacing w:val="-2"/>
          <w:w w:val="95"/>
          <w:sz w:val="16"/>
        </w:rPr>
        <w:t>.</w:t>
      </w:r>
    </w:p>
    <w:p>
      <w:pPr>
        <w:pStyle w:val="ListParagraph"/>
        <w:numPr>
          <w:ilvl w:val="0"/>
          <w:numId w:val="4"/>
        </w:numPr>
        <w:tabs>
          <w:tab w:pos="1332" w:val="left" w:leader="none"/>
          <w:tab w:pos="1334" w:val="left" w:leader="none"/>
        </w:tabs>
        <w:spacing w:line="220" w:lineRule="auto" w:before="1" w:after="0"/>
        <w:ind w:left="1334" w:right="908" w:hanging="416"/>
        <w:jc w:val="both"/>
        <w:rPr>
          <w:sz w:val="16"/>
        </w:rPr>
      </w:pPr>
      <w:bookmarkStart w:name="_bookmark139" w:id="140"/>
      <w:bookmarkEnd w:id="140"/>
      <w:r>
        <w:rPr/>
      </w:r>
      <w:r>
        <w:rPr>
          <w:color w:val="231F20"/>
          <w:w w:val="90"/>
          <w:sz w:val="16"/>
        </w:rPr>
        <w:t>• J. Han, A. V. Moere, and A. L. Simeone. 2022. Foldable spaces: An overt redirection approach for natural walking</w:t>
      </w:r>
      <w:r>
        <w:rPr>
          <w:color w:val="231F20"/>
          <w:spacing w:val="40"/>
          <w:sz w:val="16"/>
        </w:rPr>
        <w:t> </w:t>
      </w:r>
      <w:r>
        <w:rPr>
          <w:color w:val="231F20"/>
          <w:w w:val="95"/>
          <w:sz w:val="16"/>
        </w:rPr>
        <w:t>in</w:t>
      </w:r>
      <w:r>
        <w:rPr>
          <w:color w:val="231F20"/>
          <w:spacing w:val="-1"/>
          <w:w w:val="95"/>
          <w:sz w:val="16"/>
        </w:rPr>
        <w:t> </w:t>
      </w:r>
      <w:r>
        <w:rPr>
          <w:color w:val="231F20"/>
          <w:w w:val="95"/>
          <w:sz w:val="16"/>
        </w:rPr>
        <w:t>virtual</w:t>
      </w:r>
      <w:r>
        <w:rPr>
          <w:color w:val="231F20"/>
          <w:spacing w:val="-1"/>
          <w:w w:val="95"/>
          <w:sz w:val="16"/>
        </w:rPr>
        <w:t> </w:t>
      </w:r>
      <w:r>
        <w:rPr>
          <w:color w:val="231F20"/>
          <w:w w:val="95"/>
          <w:sz w:val="16"/>
        </w:rPr>
        <w:t>reality.</w:t>
      </w:r>
      <w:r>
        <w:rPr>
          <w:color w:val="231F20"/>
          <w:spacing w:val="-1"/>
          <w:w w:val="95"/>
          <w:sz w:val="16"/>
        </w:rPr>
        <w:t> </w:t>
      </w:r>
      <w:r>
        <w:rPr>
          <w:color w:val="231F20"/>
          <w:w w:val="95"/>
          <w:sz w:val="16"/>
        </w:rPr>
        <w:t>In</w:t>
      </w:r>
      <w:r>
        <w:rPr>
          <w:color w:val="231F20"/>
          <w:spacing w:val="-1"/>
          <w:w w:val="95"/>
          <w:sz w:val="16"/>
        </w:rPr>
        <w:t> </w:t>
      </w:r>
      <w:r>
        <w:rPr>
          <w:rFonts w:ascii="Book Antiqua" w:hAnsi="Book Antiqua"/>
          <w:i/>
          <w:color w:val="231F20"/>
          <w:w w:val="95"/>
          <w:sz w:val="16"/>
        </w:rPr>
        <w:t>Conf.</w:t>
      </w:r>
      <w:r>
        <w:rPr>
          <w:rFonts w:ascii="Book Antiqua" w:hAnsi="Book Antiqua"/>
          <w:i/>
          <w:color w:val="231F20"/>
          <w:spacing w:val="-1"/>
          <w:w w:val="95"/>
          <w:sz w:val="16"/>
        </w:rPr>
        <w:t> </w:t>
      </w:r>
      <w:r>
        <w:rPr>
          <w:rFonts w:ascii="Book Antiqua" w:hAnsi="Book Antiqua"/>
          <w:i/>
          <w:color w:val="231F20"/>
          <w:w w:val="95"/>
          <w:sz w:val="16"/>
        </w:rPr>
        <w:t>on</w:t>
      </w:r>
      <w:r>
        <w:rPr>
          <w:rFonts w:ascii="Book Antiqua" w:hAnsi="Book Antiqua"/>
          <w:i/>
          <w:color w:val="231F20"/>
          <w:spacing w:val="-1"/>
          <w:w w:val="95"/>
          <w:sz w:val="16"/>
        </w:rPr>
        <w:t> </w:t>
      </w:r>
      <w:r>
        <w:rPr>
          <w:rFonts w:ascii="Book Antiqua" w:hAnsi="Book Antiqua"/>
          <w:i/>
          <w:color w:val="231F20"/>
          <w:w w:val="95"/>
          <w:sz w:val="16"/>
        </w:rPr>
        <w:t>Virtual</w:t>
      </w:r>
      <w:r>
        <w:rPr>
          <w:rFonts w:ascii="Book Antiqua" w:hAnsi="Book Antiqua"/>
          <w:i/>
          <w:color w:val="231F20"/>
          <w:spacing w:val="-1"/>
          <w:w w:val="95"/>
          <w:sz w:val="16"/>
        </w:rPr>
        <w:t> </w:t>
      </w:r>
      <w:r>
        <w:rPr>
          <w:rFonts w:ascii="Book Antiqua" w:hAnsi="Book Antiqua"/>
          <w:i/>
          <w:color w:val="231F20"/>
          <w:w w:val="95"/>
          <w:sz w:val="16"/>
        </w:rPr>
        <w:t>Reality</w:t>
      </w:r>
      <w:r>
        <w:rPr>
          <w:rFonts w:ascii="Book Antiqua" w:hAnsi="Book Antiqua"/>
          <w:i/>
          <w:color w:val="231F20"/>
          <w:spacing w:val="-1"/>
          <w:w w:val="95"/>
          <w:sz w:val="16"/>
        </w:rPr>
        <w:t> </w:t>
      </w:r>
      <w:r>
        <w:rPr>
          <w:rFonts w:ascii="Book Antiqua" w:hAnsi="Book Antiqua"/>
          <w:i/>
          <w:color w:val="231F20"/>
          <w:w w:val="95"/>
          <w:sz w:val="16"/>
        </w:rPr>
        <w:t>and</w:t>
      </w:r>
      <w:r>
        <w:rPr>
          <w:rFonts w:ascii="Book Antiqua" w:hAnsi="Book Antiqua"/>
          <w:i/>
          <w:color w:val="231F20"/>
          <w:spacing w:val="-1"/>
          <w:w w:val="95"/>
          <w:sz w:val="16"/>
        </w:rPr>
        <w:t> </w:t>
      </w:r>
      <w:r>
        <w:rPr>
          <w:rFonts w:ascii="Book Antiqua" w:hAnsi="Book Antiqua"/>
          <w:i/>
          <w:color w:val="231F20"/>
          <w:w w:val="95"/>
          <w:sz w:val="16"/>
        </w:rPr>
        <w:t>3D</w:t>
      </w:r>
      <w:r>
        <w:rPr>
          <w:rFonts w:ascii="Book Antiqua" w:hAnsi="Book Antiqua"/>
          <w:i/>
          <w:color w:val="231F20"/>
          <w:spacing w:val="-1"/>
          <w:w w:val="95"/>
          <w:sz w:val="16"/>
        </w:rPr>
        <w:t> </w:t>
      </w:r>
      <w:r>
        <w:rPr>
          <w:rFonts w:ascii="Book Antiqua" w:hAnsi="Book Antiqua"/>
          <w:i/>
          <w:color w:val="231F20"/>
          <w:w w:val="95"/>
          <w:sz w:val="16"/>
        </w:rPr>
        <w:t>User</w:t>
      </w:r>
      <w:r>
        <w:rPr>
          <w:rFonts w:ascii="Book Antiqua" w:hAnsi="Book Antiqua"/>
          <w:i/>
          <w:color w:val="231F20"/>
          <w:spacing w:val="-1"/>
          <w:w w:val="95"/>
          <w:sz w:val="16"/>
        </w:rPr>
        <w:t> </w:t>
      </w:r>
      <w:r>
        <w:rPr>
          <w:rFonts w:ascii="Book Antiqua" w:hAnsi="Book Antiqua"/>
          <w:i/>
          <w:color w:val="231F20"/>
          <w:w w:val="95"/>
          <w:sz w:val="16"/>
        </w:rPr>
        <w:t>Interfaces</w:t>
      </w:r>
      <w:r>
        <w:rPr>
          <w:color w:val="231F20"/>
          <w:w w:val="95"/>
          <w:sz w:val="16"/>
        </w:rPr>
        <w:t>.</w:t>
      </w:r>
      <w:r>
        <w:rPr>
          <w:color w:val="231F20"/>
          <w:spacing w:val="-1"/>
          <w:w w:val="95"/>
          <w:sz w:val="16"/>
        </w:rPr>
        <w:t> </w:t>
      </w:r>
      <w:hyperlink r:id="rId102">
        <w:r>
          <w:rPr>
            <w:color w:val="005596"/>
            <w:w w:val="95"/>
            <w:sz w:val="16"/>
          </w:rPr>
          <w:t>https://doi.org/10.1109/VR51125.2022.00035</w:t>
        </w:r>
      </w:hyperlink>
    </w:p>
    <w:p>
      <w:pPr>
        <w:pStyle w:val="ListParagraph"/>
        <w:numPr>
          <w:ilvl w:val="0"/>
          <w:numId w:val="4"/>
        </w:numPr>
        <w:tabs>
          <w:tab w:pos="1332" w:val="left" w:leader="none"/>
          <w:tab w:pos="1334" w:val="left" w:leader="none"/>
        </w:tabs>
        <w:spacing w:line="220" w:lineRule="auto" w:before="1" w:after="0"/>
        <w:ind w:left="1334" w:right="889" w:hanging="416"/>
        <w:jc w:val="both"/>
        <w:rPr>
          <w:sz w:val="16"/>
        </w:rPr>
      </w:pPr>
      <w:r>
        <w:rPr>
          <w:color w:val="231F20"/>
          <w:w w:val="90"/>
          <w:sz w:val="16"/>
        </w:rPr>
        <w:t>•</w:t>
      </w:r>
      <w:r>
        <w:rPr>
          <w:color w:val="231F20"/>
          <w:spacing w:val="-6"/>
          <w:w w:val="90"/>
          <w:sz w:val="16"/>
        </w:rPr>
        <w:t> </w:t>
      </w:r>
      <w:r>
        <w:rPr>
          <w:color w:val="231F20"/>
          <w:w w:val="90"/>
          <w:sz w:val="16"/>
        </w:rPr>
        <w:t>P.</w:t>
      </w:r>
      <w:r>
        <w:rPr>
          <w:color w:val="231F20"/>
          <w:spacing w:val="-6"/>
          <w:w w:val="90"/>
          <w:sz w:val="16"/>
        </w:rPr>
        <w:t> </w:t>
      </w:r>
      <w:r>
        <w:rPr>
          <w:color w:val="231F20"/>
          <w:w w:val="90"/>
          <w:sz w:val="16"/>
        </w:rPr>
        <w:t>H.</w:t>
      </w:r>
      <w:r>
        <w:rPr>
          <w:color w:val="231F20"/>
          <w:spacing w:val="-6"/>
          <w:w w:val="90"/>
          <w:sz w:val="16"/>
        </w:rPr>
        <w:t> </w:t>
      </w:r>
      <w:r>
        <w:rPr>
          <w:color w:val="231F20"/>
          <w:w w:val="90"/>
          <w:sz w:val="16"/>
        </w:rPr>
        <w:t>Han,</w:t>
      </w:r>
      <w:r>
        <w:rPr>
          <w:color w:val="231F20"/>
          <w:spacing w:val="-6"/>
          <w:w w:val="90"/>
          <w:sz w:val="16"/>
        </w:rPr>
        <w:t> </w:t>
      </w:r>
      <w:r>
        <w:rPr>
          <w:color w:val="231F20"/>
          <w:w w:val="90"/>
          <w:sz w:val="16"/>
        </w:rPr>
        <w:t>L.</w:t>
      </w:r>
      <w:r>
        <w:rPr>
          <w:color w:val="231F20"/>
          <w:spacing w:val="-6"/>
          <w:w w:val="90"/>
          <w:sz w:val="16"/>
        </w:rPr>
        <w:t> </w:t>
      </w:r>
      <w:r>
        <w:rPr>
          <w:color w:val="231F20"/>
          <w:w w:val="90"/>
          <w:sz w:val="16"/>
        </w:rPr>
        <w:t>Tsai,</w:t>
      </w:r>
      <w:r>
        <w:rPr>
          <w:color w:val="231F20"/>
          <w:spacing w:val="-6"/>
          <w:w w:val="90"/>
          <w:sz w:val="16"/>
        </w:rPr>
        <w:t> </w:t>
      </w:r>
      <w:r>
        <w:rPr>
          <w:color w:val="231F20"/>
          <w:w w:val="90"/>
          <w:sz w:val="16"/>
        </w:rPr>
        <w:t>J.</w:t>
      </w:r>
      <w:r>
        <w:rPr>
          <w:color w:val="231F20"/>
          <w:spacing w:val="-6"/>
          <w:w w:val="90"/>
          <w:sz w:val="16"/>
        </w:rPr>
        <w:t> </w:t>
      </w:r>
      <w:r>
        <w:rPr>
          <w:color w:val="231F20"/>
          <w:w w:val="90"/>
          <w:sz w:val="16"/>
        </w:rPr>
        <w:t>W.</w:t>
      </w:r>
      <w:r>
        <w:rPr>
          <w:color w:val="231F20"/>
          <w:spacing w:val="-6"/>
          <w:w w:val="90"/>
          <w:sz w:val="16"/>
        </w:rPr>
        <w:t> </w:t>
      </w:r>
      <w:r>
        <w:rPr>
          <w:color w:val="231F20"/>
          <w:w w:val="90"/>
          <w:sz w:val="16"/>
        </w:rPr>
        <w:t>Lin,</w:t>
      </w:r>
      <w:r>
        <w:rPr>
          <w:color w:val="231F20"/>
          <w:spacing w:val="-6"/>
          <w:w w:val="90"/>
          <w:sz w:val="16"/>
        </w:rPr>
        <w:t> </w:t>
      </w:r>
      <w:r>
        <w:rPr>
          <w:color w:val="231F20"/>
          <w:w w:val="90"/>
          <w:sz w:val="16"/>
        </w:rPr>
        <w:t>Y.</w:t>
      </w:r>
      <w:r>
        <w:rPr>
          <w:color w:val="231F20"/>
          <w:spacing w:val="-6"/>
          <w:w w:val="90"/>
          <w:sz w:val="16"/>
        </w:rPr>
        <w:t> </w:t>
      </w:r>
      <w:r>
        <w:rPr>
          <w:color w:val="231F20"/>
          <w:w w:val="90"/>
          <w:sz w:val="16"/>
        </w:rPr>
        <w:t>A.</w:t>
      </w:r>
      <w:r>
        <w:rPr>
          <w:color w:val="231F20"/>
          <w:spacing w:val="-6"/>
          <w:w w:val="90"/>
          <w:sz w:val="16"/>
        </w:rPr>
        <w:t> </w:t>
      </w:r>
      <w:r>
        <w:rPr>
          <w:color w:val="231F20"/>
          <w:w w:val="90"/>
          <w:sz w:val="16"/>
        </w:rPr>
        <w:t>Chan,</w:t>
      </w:r>
      <w:r>
        <w:rPr>
          <w:color w:val="231F20"/>
          <w:spacing w:val="-5"/>
          <w:w w:val="90"/>
          <w:sz w:val="16"/>
        </w:rPr>
        <w:t> </w:t>
      </w:r>
      <w:r>
        <w:rPr>
          <w:color w:val="231F20"/>
          <w:w w:val="90"/>
          <w:sz w:val="16"/>
        </w:rPr>
        <w:t>J.</w:t>
      </w:r>
      <w:r>
        <w:rPr>
          <w:color w:val="231F20"/>
          <w:spacing w:val="-6"/>
          <w:w w:val="90"/>
          <w:sz w:val="16"/>
        </w:rPr>
        <w:t> </w:t>
      </w:r>
      <w:r>
        <w:rPr>
          <w:color w:val="231F20"/>
          <w:w w:val="90"/>
          <w:sz w:val="16"/>
        </w:rPr>
        <w:t>H.</w:t>
      </w:r>
      <w:r>
        <w:rPr>
          <w:color w:val="231F20"/>
          <w:spacing w:val="-6"/>
          <w:w w:val="90"/>
          <w:sz w:val="16"/>
        </w:rPr>
        <w:t> </w:t>
      </w:r>
      <w:r>
        <w:rPr>
          <w:color w:val="231F20"/>
          <w:w w:val="90"/>
          <w:sz w:val="16"/>
        </w:rPr>
        <w:t>Hsu,</w:t>
      </w:r>
      <w:r>
        <w:rPr>
          <w:color w:val="231F20"/>
          <w:spacing w:val="-5"/>
          <w:w w:val="90"/>
          <w:sz w:val="16"/>
        </w:rPr>
        <w:t> </w:t>
      </w:r>
      <w:r>
        <w:rPr>
          <w:color w:val="231F20"/>
          <w:w w:val="90"/>
          <w:sz w:val="16"/>
        </w:rPr>
        <w:t>W.</w:t>
      </w:r>
      <w:r>
        <w:rPr>
          <w:color w:val="231F20"/>
          <w:spacing w:val="-6"/>
          <w:w w:val="90"/>
          <w:sz w:val="16"/>
        </w:rPr>
        <w:t> </w:t>
      </w:r>
      <w:r>
        <w:rPr>
          <w:color w:val="231F20"/>
          <w:w w:val="90"/>
          <w:sz w:val="16"/>
        </w:rPr>
        <w:t>T.</w:t>
      </w:r>
      <w:r>
        <w:rPr>
          <w:color w:val="231F20"/>
          <w:spacing w:val="-6"/>
          <w:w w:val="90"/>
          <w:sz w:val="16"/>
        </w:rPr>
        <w:t> </w:t>
      </w:r>
      <w:r>
        <w:rPr>
          <w:color w:val="231F20"/>
          <w:w w:val="90"/>
          <w:sz w:val="16"/>
        </w:rPr>
        <w:t>Huang,</w:t>
      </w:r>
      <w:r>
        <w:rPr>
          <w:color w:val="231F20"/>
          <w:spacing w:val="-6"/>
          <w:w w:val="90"/>
          <w:sz w:val="16"/>
        </w:rPr>
        <w:t> </w:t>
      </w:r>
      <w:r>
        <w:rPr>
          <w:color w:val="231F20"/>
          <w:w w:val="90"/>
          <w:sz w:val="16"/>
        </w:rPr>
        <w:t>C.</w:t>
      </w:r>
      <w:r>
        <w:rPr>
          <w:color w:val="231F20"/>
          <w:spacing w:val="-6"/>
          <w:w w:val="90"/>
          <w:sz w:val="16"/>
        </w:rPr>
        <w:t> </w:t>
      </w:r>
      <w:r>
        <w:rPr>
          <w:color w:val="231F20"/>
          <w:w w:val="90"/>
          <w:sz w:val="16"/>
        </w:rPr>
        <w:t>E.</w:t>
      </w:r>
      <w:r>
        <w:rPr>
          <w:color w:val="231F20"/>
          <w:spacing w:val="-5"/>
          <w:w w:val="90"/>
          <w:sz w:val="16"/>
        </w:rPr>
        <w:t> </w:t>
      </w:r>
      <w:r>
        <w:rPr>
          <w:color w:val="231F20"/>
          <w:w w:val="90"/>
          <w:sz w:val="16"/>
        </w:rPr>
        <w:t>Hsieh,</w:t>
      </w:r>
      <w:r>
        <w:rPr>
          <w:color w:val="231F20"/>
          <w:spacing w:val="-5"/>
          <w:w w:val="90"/>
          <w:sz w:val="16"/>
        </w:rPr>
        <w:t> </w:t>
      </w:r>
      <w:r>
        <w:rPr>
          <w:color w:val="231F20"/>
          <w:w w:val="90"/>
          <w:sz w:val="16"/>
        </w:rPr>
        <w:t>and</w:t>
      </w:r>
      <w:r>
        <w:rPr>
          <w:color w:val="231F20"/>
          <w:spacing w:val="-6"/>
          <w:w w:val="90"/>
          <w:sz w:val="16"/>
        </w:rPr>
        <w:t> </w:t>
      </w:r>
      <w:r>
        <w:rPr>
          <w:color w:val="231F20"/>
          <w:w w:val="90"/>
          <w:sz w:val="16"/>
        </w:rPr>
        <w:t>Y.</w:t>
      </w:r>
      <w:r>
        <w:rPr>
          <w:color w:val="231F20"/>
          <w:spacing w:val="-5"/>
          <w:w w:val="90"/>
          <w:sz w:val="16"/>
        </w:rPr>
        <w:t> </w:t>
      </w:r>
      <w:r>
        <w:rPr>
          <w:color w:val="231F20"/>
          <w:w w:val="90"/>
          <w:sz w:val="16"/>
        </w:rPr>
        <w:t>P.</w:t>
      </w:r>
      <w:r>
        <w:rPr>
          <w:color w:val="231F20"/>
          <w:spacing w:val="-6"/>
          <w:w w:val="90"/>
          <w:sz w:val="16"/>
        </w:rPr>
        <w:t> </w:t>
      </w:r>
      <w:r>
        <w:rPr>
          <w:color w:val="231F20"/>
          <w:w w:val="90"/>
          <w:sz w:val="16"/>
        </w:rPr>
        <w:t>Hung.</w:t>
      </w:r>
      <w:r>
        <w:rPr>
          <w:color w:val="231F20"/>
          <w:spacing w:val="-5"/>
          <w:w w:val="90"/>
          <w:sz w:val="16"/>
        </w:rPr>
        <w:t> </w:t>
      </w:r>
      <w:r>
        <w:rPr>
          <w:color w:val="231F20"/>
          <w:w w:val="90"/>
          <w:sz w:val="16"/>
        </w:rPr>
        <w:t>2019.</w:t>
      </w:r>
      <w:r>
        <w:rPr>
          <w:color w:val="231F20"/>
          <w:spacing w:val="-6"/>
          <w:w w:val="90"/>
          <w:sz w:val="16"/>
        </w:rPr>
        <w:t> </w:t>
      </w:r>
      <w:r>
        <w:rPr>
          <w:color w:val="231F20"/>
          <w:w w:val="90"/>
          <w:sz w:val="16"/>
        </w:rPr>
        <w:t>Augmented</w:t>
      </w:r>
      <w:r>
        <w:rPr>
          <w:color w:val="231F20"/>
          <w:spacing w:val="-6"/>
          <w:w w:val="90"/>
          <w:sz w:val="16"/>
        </w:rPr>
        <w:t> </w:t>
      </w:r>
      <w:r>
        <w:rPr>
          <w:color w:val="231F20"/>
          <w:w w:val="90"/>
          <w:sz w:val="16"/>
        </w:rPr>
        <w:t>chair:</w:t>
      </w:r>
      <w:r>
        <w:rPr>
          <w:color w:val="231F20"/>
          <w:spacing w:val="40"/>
          <w:sz w:val="16"/>
        </w:rPr>
        <w:t> </w:t>
      </w:r>
      <w:r>
        <w:rPr>
          <w:color w:val="231F20"/>
          <w:w w:val="90"/>
          <w:sz w:val="16"/>
        </w:rPr>
        <w:t>Exploring the sittable chair in immersive virtual reality for seamless interaction. In </w:t>
      </w:r>
      <w:bookmarkStart w:name="_bookmark140" w:id="141"/>
      <w:bookmarkEnd w:id="141"/>
      <w:r>
        <w:rPr>
          <w:color w:val="231F20"/>
          <w:spacing w:val="-6"/>
          <w:sz w:val="16"/>
        </w:rPr>
      </w:r>
      <w:r>
        <w:rPr>
          <w:rFonts w:ascii="Book Antiqua" w:hAnsi="Book Antiqua"/>
          <w:i/>
          <w:color w:val="231F20"/>
          <w:w w:val="90"/>
          <w:sz w:val="16"/>
        </w:rPr>
        <w:t>Conference on Virtual Reality and</w:t>
      </w:r>
      <w:r>
        <w:rPr>
          <w:rFonts w:ascii="Book Antiqua" w:hAnsi="Book Antiqua"/>
          <w:i/>
          <w:color w:val="231F20"/>
          <w:spacing w:val="40"/>
          <w:sz w:val="16"/>
        </w:rPr>
        <w:t> </w:t>
      </w:r>
      <w:r>
        <w:rPr>
          <w:rFonts w:ascii="Book Antiqua" w:hAnsi="Book Antiqua"/>
          <w:i/>
          <w:color w:val="231F20"/>
          <w:w w:val="95"/>
          <w:sz w:val="16"/>
        </w:rPr>
        <w:t>3D User Interfaces</w:t>
      </w:r>
      <w:r>
        <w:rPr>
          <w:color w:val="231F20"/>
          <w:w w:val="95"/>
          <w:sz w:val="16"/>
        </w:rPr>
        <w:t>. IEEE. </w:t>
      </w:r>
      <w:hyperlink r:id="rId103">
        <w:r>
          <w:rPr>
            <w:color w:val="005596"/>
            <w:w w:val="95"/>
            <w:sz w:val="16"/>
          </w:rPr>
          <w:t>https://doi.org/10.1109/VR.2019.8798360</w:t>
        </w:r>
      </w:hyperlink>
    </w:p>
    <w:p>
      <w:pPr>
        <w:pStyle w:val="ListParagraph"/>
        <w:numPr>
          <w:ilvl w:val="0"/>
          <w:numId w:val="4"/>
        </w:numPr>
        <w:tabs>
          <w:tab w:pos="1332" w:val="left" w:leader="none"/>
          <w:tab w:pos="1334" w:val="left" w:leader="none"/>
        </w:tabs>
        <w:spacing w:line="220" w:lineRule="auto" w:before="2" w:after="0"/>
        <w:ind w:left="1334" w:right="908" w:hanging="416"/>
        <w:jc w:val="both"/>
        <w:rPr>
          <w:sz w:val="16"/>
        </w:rPr>
      </w:pPr>
      <w:r>
        <w:rPr>
          <w:color w:val="231F20"/>
          <w:w w:val="90"/>
          <w:sz w:val="16"/>
        </w:rPr>
        <w:t>• J. Hartmann, C. Holz, E. Ofek, and A. D. Wilson. 2019. RealityCheck: Blending virtual environments with situated</w:t>
      </w:r>
      <w:r>
        <w:rPr>
          <w:color w:val="231F20"/>
          <w:spacing w:val="40"/>
          <w:sz w:val="16"/>
        </w:rPr>
        <w:t> </w:t>
      </w:r>
      <w:bookmarkStart w:name="_bookmark141" w:id="142"/>
      <w:bookmarkEnd w:id="142"/>
      <w:r>
        <w:rPr>
          <w:color w:val="231F20"/>
          <w:w w:val="95"/>
          <w:sz w:val="16"/>
        </w:rPr>
        <w:t>physical</w:t>
      </w:r>
      <w:r>
        <w:rPr>
          <w:color w:val="231F20"/>
          <w:spacing w:val="-3"/>
          <w:w w:val="95"/>
          <w:sz w:val="16"/>
        </w:rPr>
        <w:t> </w:t>
      </w:r>
      <w:r>
        <w:rPr>
          <w:color w:val="231F20"/>
          <w:w w:val="95"/>
          <w:sz w:val="16"/>
        </w:rPr>
        <w:t>reality.</w:t>
      </w:r>
      <w:r>
        <w:rPr>
          <w:color w:val="231F20"/>
          <w:spacing w:val="-3"/>
          <w:w w:val="95"/>
          <w:sz w:val="16"/>
        </w:rPr>
        <w:t> </w:t>
      </w:r>
      <w:r>
        <w:rPr>
          <w:color w:val="231F20"/>
          <w:w w:val="95"/>
          <w:sz w:val="16"/>
        </w:rPr>
        <w:t>In</w:t>
      </w:r>
      <w:r>
        <w:rPr>
          <w:color w:val="231F20"/>
          <w:spacing w:val="-3"/>
          <w:w w:val="95"/>
          <w:sz w:val="16"/>
        </w:rPr>
        <w:t> </w:t>
      </w:r>
      <w:r>
        <w:rPr>
          <w:rFonts w:ascii="Book Antiqua" w:hAnsi="Book Antiqua"/>
          <w:i/>
          <w:color w:val="231F20"/>
          <w:w w:val="95"/>
          <w:sz w:val="16"/>
        </w:rPr>
        <w:t>Proc.</w:t>
      </w:r>
      <w:r>
        <w:rPr>
          <w:rFonts w:ascii="Book Antiqua" w:hAnsi="Book Antiqua"/>
          <w:i/>
          <w:color w:val="231F20"/>
          <w:spacing w:val="-3"/>
          <w:w w:val="95"/>
          <w:sz w:val="16"/>
        </w:rPr>
        <w:t> </w:t>
      </w:r>
      <w:r>
        <w:rPr>
          <w:rFonts w:ascii="Book Antiqua" w:hAnsi="Book Antiqua"/>
          <w:i/>
          <w:color w:val="231F20"/>
          <w:w w:val="95"/>
          <w:sz w:val="16"/>
        </w:rPr>
        <w:t>of</w:t>
      </w:r>
      <w:r>
        <w:rPr>
          <w:rFonts w:ascii="Book Antiqua" w:hAnsi="Book Antiqua"/>
          <w:i/>
          <w:color w:val="231F20"/>
          <w:spacing w:val="-3"/>
          <w:w w:val="95"/>
          <w:sz w:val="16"/>
        </w:rPr>
        <w:t> </w:t>
      </w:r>
      <w:r>
        <w:rPr>
          <w:rFonts w:ascii="Book Antiqua" w:hAnsi="Book Antiqua"/>
          <w:i/>
          <w:color w:val="231F20"/>
          <w:w w:val="95"/>
          <w:sz w:val="16"/>
        </w:rPr>
        <w:t>CHI</w:t>
      </w:r>
      <w:r>
        <w:rPr>
          <w:color w:val="231F20"/>
          <w:w w:val="95"/>
          <w:sz w:val="16"/>
        </w:rPr>
        <w:t>.</w:t>
      </w:r>
      <w:r>
        <w:rPr>
          <w:color w:val="231F20"/>
          <w:spacing w:val="-3"/>
          <w:w w:val="95"/>
          <w:sz w:val="16"/>
        </w:rPr>
        <w:t> </w:t>
      </w:r>
      <w:r>
        <w:rPr>
          <w:color w:val="231F20"/>
          <w:w w:val="95"/>
          <w:sz w:val="16"/>
        </w:rPr>
        <w:t>ACM.</w:t>
      </w:r>
      <w:r>
        <w:rPr>
          <w:color w:val="231F20"/>
          <w:spacing w:val="-3"/>
          <w:w w:val="95"/>
          <w:sz w:val="16"/>
        </w:rPr>
        <w:t> </w:t>
      </w:r>
      <w:hyperlink r:id="rId104">
        <w:r>
          <w:rPr>
            <w:color w:val="005596"/>
            <w:w w:val="95"/>
            <w:sz w:val="16"/>
          </w:rPr>
          <w:t>https://doi.org/10.1145/3290605.3300577</w:t>
        </w:r>
      </w:hyperlink>
    </w:p>
    <w:p>
      <w:pPr>
        <w:pStyle w:val="ListParagraph"/>
        <w:numPr>
          <w:ilvl w:val="0"/>
          <w:numId w:val="4"/>
        </w:numPr>
        <w:tabs>
          <w:tab w:pos="1332" w:val="left" w:leader="none"/>
          <w:tab w:pos="1334" w:val="left" w:leader="none"/>
        </w:tabs>
        <w:spacing w:line="220" w:lineRule="auto" w:before="2" w:after="0"/>
        <w:ind w:left="1334" w:right="908" w:hanging="416"/>
        <w:jc w:val="both"/>
        <w:rPr>
          <w:sz w:val="16"/>
        </w:rPr>
      </w:pPr>
      <w:r>
        <w:rPr>
          <w:color w:val="231F20"/>
          <w:spacing w:val="-2"/>
          <w:w w:val="90"/>
          <w:sz w:val="16"/>
        </w:rPr>
        <w:t>• J. Hartmann, Y.-T. Yeh, and D. Vogel. 2020. AAR: augmenting a wearable augmented reality display with an actuated</w:t>
      </w:r>
      <w:r>
        <w:rPr>
          <w:color w:val="231F20"/>
          <w:spacing w:val="40"/>
          <w:sz w:val="16"/>
        </w:rPr>
        <w:t> </w:t>
      </w:r>
      <w:bookmarkStart w:name="_bookmark142" w:id="143"/>
      <w:bookmarkEnd w:id="143"/>
      <w:r>
        <w:rPr>
          <w:color w:val="231F20"/>
          <w:w w:val="95"/>
          <w:sz w:val="16"/>
        </w:rPr>
        <w:t>head</w:t>
      </w:r>
      <w:r>
        <w:rPr>
          <w:color w:val="231F20"/>
          <w:w w:val="95"/>
          <w:sz w:val="16"/>
        </w:rPr>
        <w:t>-mounted</w:t>
      </w:r>
      <w:r>
        <w:rPr>
          <w:color w:val="231F20"/>
          <w:spacing w:val="-8"/>
          <w:w w:val="95"/>
          <w:sz w:val="16"/>
        </w:rPr>
        <w:t> </w:t>
      </w:r>
      <w:r>
        <w:rPr>
          <w:color w:val="231F20"/>
          <w:w w:val="95"/>
          <w:sz w:val="16"/>
        </w:rPr>
        <w:t>projector.</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UIST</w:t>
      </w:r>
      <w:r>
        <w:rPr>
          <w:color w:val="231F20"/>
          <w:w w:val="95"/>
          <w:sz w:val="16"/>
        </w:rPr>
        <w:t>.</w:t>
      </w:r>
      <w:r>
        <w:rPr>
          <w:color w:val="231F20"/>
          <w:spacing w:val="-8"/>
          <w:w w:val="95"/>
          <w:sz w:val="16"/>
        </w:rPr>
        <w:t> </w:t>
      </w:r>
      <w:r>
        <w:rPr>
          <w:color w:val="231F20"/>
          <w:w w:val="95"/>
          <w:sz w:val="16"/>
        </w:rPr>
        <w:t>ACM.</w:t>
      </w:r>
      <w:r>
        <w:rPr>
          <w:color w:val="231F20"/>
          <w:spacing w:val="-8"/>
          <w:w w:val="95"/>
          <w:sz w:val="16"/>
        </w:rPr>
        <w:t> </w:t>
      </w:r>
      <w:hyperlink r:id="rId105">
        <w:r>
          <w:rPr>
            <w:color w:val="005596"/>
            <w:w w:val="95"/>
            <w:sz w:val="16"/>
          </w:rPr>
          <w:t>https://doi.org/10.1145/3379337.3415849</w:t>
        </w:r>
      </w:hyperlink>
    </w:p>
    <w:p>
      <w:pPr>
        <w:pStyle w:val="ListParagraph"/>
        <w:numPr>
          <w:ilvl w:val="0"/>
          <w:numId w:val="4"/>
        </w:numPr>
        <w:tabs>
          <w:tab w:pos="1332" w:val="left" w:leader="none"/>
          <w:tab w:pos="1334" w:val="left" w:leader="none"/>
        </w:tabs>
        <w:spacing w:line="220" w:lineRule="auto" w:before="1" w:after="0"/>
        <w:ind w:left="1334" w:right="889" w:hanging="416"/>
        <w:jc w:val="both"/>
        <w:rPr>
          <w:sz w:val="16"/>
        </w:rPr>
      </w:pPr>
      <w:r>
        <w:rPr>
          <w:color w:val="231F20"/>
          <w:w w:val="90"/>
          <w:sz w:val="16"/>
        </w:rPr>
        <w:t>•</w:t>
      </w:r>
      <w:r>
        <w:rPr>
          <w:color w:val="231F20"/>
          <w:spacing w:val="-5"/>
          <w:w w:val="90"/>
          <w:sz w:val="16"/>
        </w:rPr>
        <w:t> </w:t>
      </w:r>
      <w:r>
        <w:rPr>
          <w:color w:val="231F20"/>
          <w:w w:val="90"/>
          <w:sz w:val="16"/>
        </w:rPr>
        <w:t>Y.</w:t>
      </w:r>
      <w:r>
        <w:rPr>
          <w:color w:val="231F20"/>
          <w:spacing w:val="-5"/>
          <w:w w:val="90"/>
          <w:sz w:val="16"/>
        </w:rPr>
        <w:t> </w:t>
      </w:r>
      <w:r>
        <w:rPr>
          <w:color w:val="231F20"/>
          <w:w w:val="90"/>
          <w:sz w:val="16"/>
        </w:rPr>
        <w:t>He,</w:t>
      </w:r>
      <w:r>
        <w:rPr>
          <w:color w:val="231F20"/>
          <w:spacing w:val="-5"/>
          <w:w w:val="90"/>
          <w:sz w:val="16"/>
        </w:rPr>
        <w:t> </w:t>
      </w:r>
      <w:r>
        <w:rPr>
          <w:color w:val="231F20"/>
          <w:w w:val="90"/>
          <w:sz w:val="16"/>
        </w:rPr>
        <w:t>Y.-T.</w:t>
      </w:r>
      <w:r>
        <w:rPr>
          <w:color w:val="231F20"/>
          <w:spacing w:val="-5"/>
          <w:w w:val="90"/>
          <w:sz w:val="16"/>
        </w:rPr>
        <w:t> </w:t>
      </w:r>
      <w:r>
        <w:rPr>
          <w:color w:val="231F20"/>
          <w:w w:val="90"/>
          <w:sz w:val="16"/>
        </w:rPr>
        <w:t>Liu,</w:t>
      </w:r>
      <w:r>
        <w:rPr>
          <w:color w:val="231F20"/>
          <w:spacing w:val="-5"/>
          <w:w w:val="90"/>
          <w:sz w:val="16"/>
        </w:rPr>
        <w:t> </w:t>
      </w:r>
      <w:r>
        <w:rPr>
          <w:color w:val="231F20"/>
          <w:w w:val="90"/>
          <w:sz w:val="16"/>
        </w:rPr>
        <w:t>Y.-H.</w:t>
      </w:r>
      <w:r>
        <w:rPr>
          <w:color w:val="231F20"/>
          <w:spacing w:val="-5"/>
          <w:w w:val="90"/>
          <w:sz w:val="16"/>
        </w:rPr>
        <w:t> </w:t>
      </w:r>
      <w:r>
        <w:rPr>
          <w:color w:val="231F20"/>
          <w:w w:val="90"/>
          <w:sz w:val="16"/>
        </w:rPr>
        <w:t>Jin,</w:t>
      </w:r>
      <w:r>
        <w:rPr>
          <w:color w:val="231F20"/>
          <w:spacing w:val="-5"/>
          <w:w w:val="90"/>
          <w:sz w:val="16"/>
        </w:rPr>
        <w:t> </w:t>
      </w:r>
      <w:r>
        <w:rPr>
          <w:color w:val="231F20"/>
          <w:w w:val="90"/>
          <w:sz w:val="16"/>
        </w:rPr>
        <w:t>S.-H.</w:t>
      </w:r>
      <w:r>
        <w:rPr>
          <w:color w:val="231F20"/>
          <w:spacing w:val="-5"/>
          <w:w w:val="90"/>
          <w:sz w:val="16"/>
        </w:rPr>
        <w:t> </w:t>
      </w:r>
      <w:r>
        <w:rPr>
          <w:color w:val="231F20"/>
          <w:w w:val="90"/>
          <w:sz w:val="16"/>
        </w:rPr>
        <w:t>Zhang,</w:t>
      </w:r>
      <w:r>
        <w:rPr>
          <w:color w:val="231F20"/>
          <w:spacing w:val="-5"/>
          <w:w w:val="90"/>
          <w:sz w:val="16"/>
        </w:rPr>
        <w:t> </w:t>
      </w:r>
      <w:r>
        <w:rPr>
          <w:color w:val="231F20"/>
          <w:w w:val="90"/>
          <w:sz w:val="16"/>
        </w:rPr>
        <w:t>Y.-K.</w:t>
      </w:r>
      <w:r>
        <w:rPr>
          <w:color w:val="231F20"/>
          <w:spacing w:val="-5"/>
          <w:w w:val="90"/>
          <w:sz w:val="16"/>
        </w:rPr>
        <w:t> </w:t>
      </w:r>
      <w:r>
        <w:rPr>
          <w:color w:val="231F20"/>
          <w:w w:val="90"/>
          <w:sz w:val="16"/>
        </w:rPr>
        <w:t>Lai,</w:t>
      </w:r>
      <w:r>
        <w:rPr>
          <w:color w:val="231F20"/>
          <w:spacing w:val="-5"/>
          <w:w w:val="90"/>
          <w:sz w:val="16"/>
        </w:rPr>
        <w:t> </w:t>
      </w:r>
      <w:r>
        <w:rPr>
          <w:color w:val="231F20"/>
          <w:w w:val="90"/>
          <w:sz w:val="16"/>
        </w:rPr>
        <w:t>and</w:t>
      </w:r>
      <w:r>
        <w:rPr>
          <w:color w:val="231F20"/>
          <w:spacing w:val="-5"/>
          <w:w w:val="90"/>
          <w:sz w:val="16"/>
        </w:rPr>
        <w:t> </w:t>
      </w:r>
      <w:r>
        <w:rPr>
          <w:color w:val="231F20"/>
          <w:w w:val="90"/>
          <w:sz w:val="16"/>
        </w:rPr>
        <w:t>S.-M.</w:t>
      </w:r>
      <w:r>
        <w:rPr>
          <w:color w:val="231F20"/>
          <w:spacing w:val="-5"/>
          <w:w w:val="90"/>
          <w:sz w:val="16"/>
        </w:rPr>
        <w:t> </w:t>
      </w:r>
      <w:r>
        <w:rPr>
          <w:color w:val="231F20"/>
          <w:w w:val="90"/>
          <w:sz w:val="16"/>
        </w:rPr>
        <w:t>Hu.</w:t>
      </w:r>
      <w:r>
        <w:rPr>
          <w:color w:val="231F20"/>
          <w:spacing w:val="-5"/>
          <w:w w:val="90"/>
          <w:sz w:val="16"/>
        </w:rPr>
        <w:t> </w:t>
      </w:r>
      <w:r>
        <w:rPr>
          <w:color w:val="231F20"/>
          <w:w w:val="90"/>
          <w:sz w:val="16"/>
        </w:rPr>
        <w:t>2022.</w:t>
      </w:r>
      <w:r>
        <w:rPr>
          <w:color w:val="231F20"/>
          <w:spacing w:val="-5"/>
          <w:w w:val="90"/>
          <w:sz w:val="16"/>
        </w:rPr>
        <w:t> </w:t>
      </w:r>
      <w:r>
        <w:rPr>
          <w:color w:val="231F20"/>
          <w:w w:val="90"/>
          <w:sz w:val="16"/>
        </w:rPr>
        <w:t>Context-consistent</w:t>
      </w:r>
      <w:r>
        <w:rPr>
          <w:color w:val="231F20"/>
          <w:spacing w:val="-5"/>
          <w:w w:val="90"/>
          <w:sz w:val="16"/>
        </w:rPr>
        <w:t> </w:t>
      </w:r>
      <w:r>
        <w:rPr>
          <w:color w:val="231F20"/>
          <w:w w:val="90"/>
          <w:sz w:val="16"/>
        </w:rPr>
        <w:t>generation</w:t>
      </w:r>
      <w:r>
        <w:rPr>
          <w:color w:val="231F20"/>
          <w:spacing w:val="-5"/>
          <w:w w:val="90"/>
          <w:sz w:val="16"/>
        </w:rPr>
        <w:t> </w:t>
      </w:r>
      <w:r>
        <w:rPr>
          <w:color w:val="231F20"/>
          <w:w w:val="90"/>
          <w:sz w:val="16"/>
        </w:rPr>
        <w:t>of</w:t>
      </w:r>
      <w:r>
        <w:rPr>
          <w:color w:val="231F20"/>
          <w:spacing w:val="-5"/>
          <w:w w:val="90"/>
          <w:sz w:val="16"/>
        </w:rPr>
        <w:t> </w:t>
      </w:r>
      <w:r>
        <w:rPr>
          <w:color w:val="231F20"/>
          <w:w w:val="90"/>
          <w:sz w:val="16"/>
        </w:rPr>
        <w:t>indoor</w:t>
      </w:r>
      <w:r>
        <w:rPr>
          <w:color w:val="231F20"/>
          <w:spacing w:val="-5"/>
          <w:w w:val="90"/>
          <w:sz w:val="16"/>
        </w:rPr>
        <w:t> </w:t>
      </w:r>
      <w:r>
        <w:rPr>
          <w:color w:val="231F20"/>
          <w:w w:val="90"/>
          <w:sz w:val="16"/>
        </w:rPr>
        <w:t>virtual</w:t>
      </w:r>
      <w:r>
        <w:rPr>
          <w:color w:val="231F20"/>
          <w:spacing w:val="40"/>
          <w:sz w:val="16"/>
        </w:rPr>
        <w:t> </w:t>
      </w:r>
      <w:hyperlink r:id="rId106">
        <w:r>
          <w:rPr>
            <w:color w:val="231F20"/>
            <w:w w:val="90"/>
            <w:sz w:val="16"/>
          </w:rPr>
          <w:t>environments based on geometry constraints. </w:t>
        </w:r>
        <w:bookmarkStart w:name="_bookmark143" w:id="144"/>
        <w:bookmarkEnd w:id="144"/>
        <w:r>
          <w:rPr>
            <w:color w:val="231F20"/>
            <w:spacing w:val="-12"/>
            <w:sz w:val="16"/>
          </w:rPr>
        </w:r>
        <w:r>
          <w:rPr>
            <w:rFonts w:ascii="Book Antiqua" w:hAnsi="Book Antiqua"/>
            <w:i/>
            <w:color w:val="231F20"/>
            <w:w w:val="90"/>
            <w:sz w:val="16"/>
          </w:rPr>
          <w:t>IEEE Transactions on Visualization and Computer Graphics </w:t>
        </w:r>
        <w:r>
          <w:rPr>
            <w:color w:val="231F20"/>
            <w:w w:val="90"/>
            <w:sz w:val="16"/>
          </w:rPr>
          <w:t>(2022). </w:t>
        </w:r>
        <w:r>
          <w:rPr>
            <w:color w:val="005596"/>
            <w:w w:val="90"/>
            <w:sz w:val="16"/>
          </w:rPr>
          <w:t>https:</w:t>
        </w:r>
      </w:hyperlink>
    </w:p>
    <w:p>
      <w:pPr>
        <w:spacing w:line="195" w:lineRule="exact" w:before="0"/>
        <w:ind w:left="1329" w:right="0" w:firstLine="0"/>
        <w:jc w:val="left"/>
        <w:rPr>
          <w:sz w:val="16"/>
        </w:rPr>
      </w:pPr>
      <w:hyperlink r:id="rId106">
        <w:r>
          <w:rPr>
            <w:color w:val="005596"/>
            <w:spacing w:val="-2"/>
            <w:sz w:val="16"/>
          </w:rPr>
          <w:t>//doi.org/10.1109/TVCG.2021.3111729</w:t>
        </w:r>
      </w:hyperlink>
    </w:p>
    <w:p>
      <w:pPr>
        <w:pStyle w:val="ListParagraph"/>
        <w:numPr>
          <w:ilvl w:val="0"/>
          <w:numId w:val="4"/>
        </w:numPr>
        <w:tabs>
          <w:tab w:pos="1332" w:val="left" w:leader="none"/>
        </w:tabs>
        <w:spacing w:line="199" w:lineRule="exact" w:before="0" w:after="0"/>
        <w:ind w:left="1332" w:right="0" w:hanging="414"/>
        <w:jc w:val="left"/>
        <w:rPr>
          <w:sz w:val="16"/>
        </w:rPr>
      </w:pPr>
      <w:r>
        <w:rPr>
          <w:color w:val="231F20"/>
          <w:w w:val="90"/>
          <w:sz w:val="16"/>
        </w:rPr>
        <w:t>•</w:t>
      </w:r>
      <w:r>
        <w:rPr>
          <w:color w:val="231F20"/>
          <w:spacing w:val="-3"/>
          <w:w w:val="90"/>
          <w:sz w:val="16"/>
        </w:rPr>
        <w:t> </w:t>
      </w:r>
      <w:r>
        <w:rPr>
          <w:color w:val="231F20"/>
          <w:w w:val="90"/>
          <w:sz w:val="16"/>
        </w:rPr>
        <w:t>Z.</w:t>
      </w:r>
      <w:r>
        <w:rPr>
          <w:color w:val="231F20"/>
          <w:spacing w:val="-3"/>
          <w:w w:val="90"/>
          <w:sz w:val="16"/>
        </w:rPr>
        <w:t> </w:t>
      </w:r>
      <w:r>
        <w:rPr>
          <w:color w:val="231F20"/>
          <w:w w:val="90"/>
          <w:sz w:val="16"/>
        </w:rPr>
        <w:t>He,</w:t>
      </w:r>
      <w:r>
        <w:rPr>
          <w:color w:val="231F20"/>
          <w:spacing w:val="-3"/>
          <w:w w:val="90"/>
          <w:sz w:val="16"/>
        </w:rPr>
        <w:t> </w:t>
      </w:r>
      <w:r>
        <w:rPr>
          <w:color w:val="231F20"/>
          <w:w w:val="90"/>
          <w:sz w:val="16"/>
        </w:rPr>
        <w:t>C.</w:t>
      </w:r>
      <w:r>
        <w:rPr>
          <w:color w:val="231F20"/>
          <w:spacing w:val="-2"/>
          <w:w w:val="90"/>
          <w:sz w:val="16"/>
        </w:rPr>
        <w:t> </w:t>
      </w:r>
      <w:r>
        <w:rPr>
          <w:color w:val="231F20"/>
          <w:w w:val="90"/>
          <w:sz w:val="16"/>
        </w:rPr>
        <w:t>Lutteroth,</w:t>
      </w:r>
      <w:r>
        <w:rPr>
          <w:color w:val="231F20"/>
          <w:spacing w:val="-3"/>
          <w:w w:val="90"/>
          <w:sz w:val="16"/>
        </w:rPr>
        <w:t> </w:t>
      </w:r>
      <w:r>
        <w:rPr>
          <w:color w:val="231F20"/>
          <w:w w:val="90"/>
          <w:sz w:val="16"/>
        </w:rPr>
        <w:t>and</w:t>
      </w:r>
      <w:r>
        <w:rPr>
          <w:color w:val="231F20"/>
          <w:spacing w:val="-3"/>
          <w:w w:val="90"/>
          <w:sz w:val="16"/>
        </w:rPr>
        <w:t> </w:t>
      </w:r>
      <w:r>
        <w:rPr>
          <w:color w:val="231F20"/>
          <w:w w:val="90"/>
          <w:sz w:val="16"/>
        </w:rPr>
        <w:t>K.</w:t>
      </w:r>
      <w:r>
        <w:rPr>
          <w:color w:val="231F20"/>
          <w:spacing w:val="-3"/>
          <w:w w:val="90"/>
          <w:sz w:val="16"/>
        </w:rPr>
        <w:t> </w:t>
      </w:r>
      <w:r>
        <w:rPr>
          <w:color w:val="231F20"/>
          <w:w w:val="90"/>
          <w:sz w:val="16"/>
        </w:rPr>
        <w:t>Perlin.</w:t>
      </w:r>
      <w:r>
        <w:rPr>
          <w:color w:val="231F20"/>
          <w:spacing w:val="-2"/>
          <w:w w:val="90"/>
          <w:sz w:val="16"/>
        </w:rPr>
        <w:t> </w:t>
      </w:r>
      <w:r>
        <w:rPr>
          <w:color w:val="231F20"/>
          <w:w w:val="90"/>
          <w:sz w:val="16"/>
        </w:rPr>
        <w:t>2022.</w:t>
      </w:r>
      <w:r>
        <w:rPr>
          <w:color w:val="231F20"/>
          <w:spacing w:val="-4"/>
          <w:w w:val="90"/>
          <w:sz w:val="16"/>
        </w:rPr>
        <w:t> </w:t>
      </w:r>
      <w:r>
        <w:rPr>
          <w:color w:val="231F20"/>
          <w:w w:val="90"/>
          <w:sz w:val="16"/>
        </w:rPr>
        <w:t>TapGazer:</w:t>
      </w:r>
      <w:r>
        <w:rPr>
          <w:color w:val="231F20"/>
          <w:spacing w:val="-4"/>
          <w:w w:val="90"/>
          <w:sz w:val="16"/>
        </w:rPr>
        <w:t> </w:t>
      </w:r>
      <w:r>
        <w:rPr>
          <w:color w:val="231F20"/>
          <w:w w:val="90"/>
          <w:sz w:val="16"/>
        </w:rPr>
        <w:t>Text</w:t>
      </w:r>
      <w:r>
        <w:rPr>
          <w:color w:val="231F20"/>
          <w:spacing w:val="-3"/>
          <w:w w:val="90"/>
          <w:sz w:val="16"/>
        </w:rPr>
        <w:t> </w:t>
      </w:r>
      <w:r>
        <w:rPr>
          <w:color w:val="231F20"/>
          <w:w w:val="90"/>
          <w:sz w:val="16"/>
        </w:rPr>
        <w:t>entry</w:t>
      </w:r>
      <w:r>
        <w:rPr>
          <w:color w:val="231F20"/>
          <w:spacing w:val="-2"/>
          <w:w w:val="90"/>
          <w:sz w:val="16"/>
        </w:rPr>
        <w:t> </w:t>
      </w:r>
      <w:r>
        <w:rPr>
          <w:color w:val="231F20"/>
          <w:w w:val="90"/>
          <w:sz w:val="16"/>
        </w:rPr>
        <w:t>with</w:t>
      </w:r>
      <w:r>
        <w:rPr>
          <w:color w:val="231F20"/>
          <w:spacing w:val="-3"/>
          <w:w w:val="90"/>
          <w:sz w:val="16"/>
        </w:rPr>
        <w:t> </w:t>
      </w:r>
      <w:r>
        <w:rPr>
          <w:color w:val="231F20"/>
          <w:w w:val="90"/>
          <w:sz w:val="16"/>
        </w:rPr>
        <w:t>finger</w:t>
      </w:r>
      <w:r>
        <w:rPr>
          <w:color w:val="231F20"/>
          <w:spacing w:val="-3"/>
          <w:w w:val="90"/>
          <w:sz w:val="16"/>
        </w:rPr>
        <w:t> </w:t>
      </w:r>
      <w:r>
        <w:rPr>
          <w:color w:val="231F20"/>
          <w:w w:val="90"/>
          <w:sz w:val="16"/>
        </w:rPr>
        <w:t>tapping</w:t>
      </w:r>
      <w:r>
        <w:rPr>
          <w:color w:val="231F20"/>
          <w:spacing w:val="-3"/>
          <w:w w:val="90"/>
          <w:sz w:val="16"/>
        </w:rPr>
        <w:t> </w:t>
      </w:r>
      <w:r>
        <w:rPr>
          <w:color w:val="231F20"/>
          <w:w w:val="90"/>
          <w:sz w:val="16"/>
        </w:rPr>
        <w:t>and</w:t>
      </w:r>
      <w:r>
        <w:rPr>
          <w:color w:val="231F20"/>
          <w:spacing w:val="-3"/>
          <w:w w:val="90"/>
          <w:sz w:val="16"/>
        </w:rPr>
        <w:t> </w:t>
      </w:r>
      <w:r>
        <w:rPr>
          <w:color w:val="231F20"/>
          <w:w w:val="90"/>
          <w:sz w:val="16"/>
        </w:rPr>
        <w:t>gaze-directed</w:t>
      </w:r>
      <w:r>
        <w:rPr>
          <w:color w:val="231F20"/>
          <w:spacing w:val="-3"/>
          <w:w w:val="90"/>
          <w:sz w:val="16"/>
        </w:rPr>
        <w:t> </w:t>
      </w:r>
      <w:r>
        <w:rPr>
          <w:color w:val="231F20"/>
          <w:w w:val="90"/>
          <w:sz w:val="16"/>
        </w:rPr>
        <w:t>word</w:t>
      </w:r>
      <w:r>
        <w:rPr>
          <w:color w:val="231F20"/>
          <w:spacing w:val="-3"/>
          <w:w w:val="90"/>
          <w:sz w:val="16"/>
        </w:rPr>
        <w:t> </w:t>
      </w:r>
      <w:r>
        <w:rPr>
          <w:color w:val="231F20"/>
          <w:spacing w:val="-2"/>
          <w:w w:val="90"/>
          <w:sz w:val="16"/>
        </w:rPr>
        <w:t>selection.</w:t>
      </w:r>
    </w:p>
    <w:p>
      <w:pPr>
        <w:spacing w:line="199" w:lineRule="exact" w:before="0"/>
        <w:ind w:left="1334" w:right="0" w:firstLine="0"/>
        <w:jc w:val="left"/>
        <w:rPr>
          <w:sz w:val="16"/>
        </w:rPr>
      </w:pPr>
      <w:bookmarkStart w:name="_bookmark144" w:id="145"/>
      <w:bookmarkEnd w:id="145"/>
      <w:r>
        <w:rPr/>
      </w:r>
      <w:r>
        <w:rPr>
          <w:color w:val="231F20"/>
          <w:w w:val="90"/>
          <w:sz w:val="16"/>
        </w:rPr>
        <w:t>In</w:t>
      </w:r>
      <w:r>
        <w:rPr>
          <w:color w:val="231F20"/>
          <w:spacing w:val="-3"/>
          <w:sz w:val="16"/>
        </w:rPr>
        <w:t> </w:t>
      </w:r>
      <w:r>
        <w:rPr>
          <w:rFonts w:ascii="Book Antiqua"/>
          <w:i/>
          <w:color w:val="231F20"/>
          <w:w w:val="90"/>
          <w:sz w:val="16"/>
        </w:rPr>
        <w:t>Proc.</w:t>
      </w:r>
      <w:r>
        <w:rPr>
          <w:rFonts w:ascii="Book Antiqua"/>
          <w:i/>
          <w:color w:val="231F20"/>
          <w:spacing w:val="-2"/>
          <w:sz w:val="16"/>
        </w:rPr>
        <w:t> </w:t>
      </w:r>
      <w:r>
        <w:rPr>
          <w:rFonts w:ascii="Book Antiqua"/>
          <w:i/>
          <w:color w:val="231F20"/>
          <w:w w:val="90"/>
          <w:sz w:val="16"/>
        </w:rPr>
        <w:t>of</w:t>
      </w:r>
      <w:r>
        <w:rPr>
          <w:rFonts w:ascii="Book Antiqua"/>
          <w:i/>
          <w:color w:val="231F20"/>
          <w:spacing w:val="-2"/>
          <w:sz w:val="16"/>
        </w:rPr>
        <w:t> </w:t>
      </w:r>
      <w:r>
        <w:rPr>
          <w:rFonts w:ascii="Book Antiqua"/>
          <w:i/>
          <w:color w:val="231F20"/>
          <w:w w:val="90"/>
          <w:sz w:val="16"/>
        </w:rPr>
        <w:t>CHI</w:t>
      </w:r>
      <w:r>
        <w:rPr>
          <w:color w:val="231F20"/>
          <w:w w:val="90"/>
          <w:sz w:val="16"/>
        </w:rPr>
        <w:t>.</w:t>
      </w:r>
      <w:r>
        <w:rPr>
          <w:color w:val="231F20"/>
          <w:spacing w:val="-2"/>
          <w:sz w:val="16"/>
        </w:rPr>
        <w:t> </w:t>
      </w:r>
      <w:r>
        <w:rPr>
          <w:color w:val="231F20"/>
          <w:w w:val="90"/>
          <w:sz w:val="16"/>
        </w:rPr>
        <w:t>ACM.</w:t>
      </w:r>
      <w:r>
        <w:rPr>
          <w:color w:val="231F20"/>
          <w:spacing w:val="-2"/>
          <w:sz w:val="16"/>
        </w:rPr>
        <w:t> </w:t>
      </w:r>
      <w:hyperlink r:id="rId107">
        <w:r>
          <w:rPr>
            <w:color w:val="005596"/>
            <w:spacing w:val="-2"/>
            <w:w w:val="90"/>
            <w:sz w:val="16"/>
          </w:rPr>
          <w:t>https://doi.org/10.1145/3491102.3501838</w:t>
        </w:r>
      </w:hyperlink>
    </w:p>
    <w:p>
      <w:pPr>
        <w:pStyle w:val="ListParagraph"/>
        <w:numPr>
          <w:ilvl w:val="0"/>
          <w:numId w:val="4"/>
        </w:numPr>
        <w:tabs>
          <w:tab w:pos="1332" w:val="left" w:leader="none"/>
          <w:tab w:pos="1334" w:val="left" w:leader="none"/>
        </w:tabs>
        <w:spacing w:line="220" w:lineRule="auto" w:before="5" w:after="0"/>
        <w:ind w:left="1334" w:right="908" w:hanging="416"/>
        <w:jc w:val="left"/>
        <w:rPr>
          <w:sz w:val="16"/>
        </w:rPr>
      </w:pPr>
      <w:r>
        <w:rPr>
          <w:color w:val="231F20"/>
          <w:w w:val="95"/>
          <w:sz w:val="16"/>
        </w:rPr>
        <w:t>•</w:t>
      </w:r>
      <w:r>
        <w:rPr>
          <w:color w:val="231F20"/>
          <w:spacing w:val="-2"/>
          <w:w w:val="95"/>
          <w:sz w:val="16"/>
        </w:rPr>
        <w:t> </w:t>
      </w:r>
      <w:r>
        <w:rPr>
          <w:color w:val="231F20"/>
          <w:w w:val="95"/>
          <w:sz w:val="16"/>
        </w:rPr>
        <w:t>Z.</w:t>
      </w:r>
      <w:r>
        <w:rPr>
          <w:color w:val="231F20"/>
          <w:spacing w:val="-2"/>
          <w:w w:val="95"/>
          <w:sz w:val="16"/>
        </w:rPr>
        <w:t> </w:t>
      </w:r>
      <w:r>
        <w:rPr>
          <w:color w:val="231F20"/>
          <w:w w:val="95"/>
          <w:sz w:val="16"/>
        </w:rPr>
        <w:t>He,</w:t>
      </w:r>
      <w:r>
        <w:rPr>
          <w:color w:val="231F20"/>
          <w:spacing w:val="-2"/>
          <w:w w:val="95"/>
          <w:sz w:val="16"/>
        </w:rPr>
        <w:t> </w:t>
      </w:r>
      <w:r>
        <w:rPr>
          <w:color w:val="231F20"/>
          <w:w w:val="95"/>
          <w:sz w:val="16"/>
        </w:rPr>
        <w:t>F.</w:t>
      </w:r>
      <w:r>
        <w:rPr>
          <w:color w:val="231F20"/>
          <w:spacing w:val="-2"/>
          <w:w w:val="95"/>
          <w:sz w:val="16"/>
        </w:rPr>
        <w:t> </w:t>
      </w:r>
      <w:r>
        <w:rPr>
          <w:color w:val="231F20"/>
          <w:w w:val="95"/>
          <w:sz w:val="16"/>
        </w:rPr>
        <w:t>Zhu,</w:t>
      </w:r>
      <w:r>
        <w:rPr>
          <w:color w:val="231F20"/>
          <w:spacing w:val="-2"/>
          <w:w w:val="95"/>
          <w:sz w:val="16"/>
        </w:rPr>
        <w:t> </w:t>
      </w:r>
      <w:r>
        <w:rPr>
          <w:color w:val="231F20"/>
          <w:w w:val="95"/>
          <w:sz w:val="16"/>
        </w:rPr>
        <w:t>K.</w:t>
      </w:r>
      <w:r>
        <w:rPr>
          <w:color w:val="231F20"/>
          <w:spacing w:val="-2"/>
          <w:w w:val="95"/>
          <w:sz w:val="16"/>
        </w:rPr>
        <w:t> </w:t>
      </w:r>
      <w:r>
        <w:rPr>
          <w:color w:val="231F20"/>
          <w:w w:val="95"/>
          <w:sz w:val="16"/>
        </w:rPr>
        <w:t>Perlin,</w:t>
      </w:r>
      <w:r>
        <w:rPr>
          <w:color w:val="231F20"/>
          <w:spacing w:val="-2"/>
          <w:w w:val="95"/>
          <w:sz w:val="16"/>
        </w:rPr>
        <w:t> </w:t>
      </w:r>
      <w:r>
        <w:rPr>
          <w:color w:val="231F20"/>
          <w:w w:val="95"/>
          <w:sz w:val="16"/>
        </w:rPr>
        <w:t>and</w:t>
      </w:r>
      <w:r>
        <w:rPr>
          <w:color w:val="231F20"/>
          <w:spacing w:val="-2"/>
          <w:w w:val="95"/>
          <w:sz w:val="16"/>
        </w:rPr>
        <w:t> </w:t>
      </w:r>
      <w:r>
        <w:rPr>
          <w:color w:val="231F20"/>
          <w:w w:val="95"/>
          <w:sz w:val="16"/>
        </w:rPr>
        <w:t>X.</w:t>
      </w:r>
      <w:r>
        <w:rPr>
          <w:color w:val="231F20"/>
          <w:spacing w:val="-2"/>
          <w:w w:val="95"/>
          <w:sz w:val="16"/>
        </w:rPr>
        <w:t> </w:t>
      </w:r>
      <w:r>
        <w:rPr>
          <w:color w:val="231F20"/>
          <w:w w:val="95"/>
          <w:sz w:val="16"/>
        </w:rPr>
        <w:t>Ma.</w:t>
      </w:r>
      <w:r>
        <w:rPr>
          <w:color w:val="231F20"/>
          <w:spacing w:val="-2"/>
          <w:w w:val="95"/>
          <w:sz w:val="16"/>
        </w:rPr>
        <w:t> </w:t>
      </w:r>
      <w:r>
        <w:rPr>
          <w:color w:val="231F20"/>
          <w:w w:val="95"/>
          <w:sz w:val="16"/>
        </w:rPr>
        <w:t>2018.</w:t>
      </w:r>
      <w:r>
        <w:rPr>
          <w:color w:val="231F20"/>
          <w:spacing w:val="-2"/>
          <w:w w:val="95"/>
          <w:sz w:val="16"/>
        </w:rPr>
        <w:t> </w:t>
      </w:r>
      <w:r>
        <w:rPr>
          <w:color w:val="231F20"/>
          <w:w w:val="95"/>
          <w:sz w:val="16"/>
        </w:rPr>
        <w:t>Manifest</w:t>
      </w:r>
      <w:r>
        <w:rPr>
          <w:color w:val="231F20"/>
          <w:spacing w:val="-2"/>
          <w:w w:val="95"/>
          <w:sz w:val="16"/>
        </w:rPr>
        <w:t> </w:t>
      </w:r>
      <w:r>
        <w:rPr>
          <w:color w:val="231F20"/>
          <w:w w:val="95"/>
          <w:sz w:val="16"/>
        </w:rPr>
        <w:t>the</w:t>
      </w:r>
      <w:r>
        <w:rPr>
          <w:color w:val="231F20"/>
          <w:spacing w:val="-2"/>
          <w:w w:val="95"/>
          <w:sz w:val="16"/>
        </w:rPr>
        <w:t> </w:t>
      </w:r>
      <w:r>
        <w:rPr>
          <w:color w:val="231F20"/>
          <w:w w:val="95"/>
          <w:sz w:val="16"/>
        </w:rPr>
        <w:t>Invisible:</w:t>
      </w:r>
      <w:r>
        <w:rPr>
          <w:color w:val="231F20"/>
          <w:spacing w:val="-2"/>
          <w:w w:val="95"/>
          <w:sz w:val="16"/>
        </w:rPr>
        <w:t> </w:t>
      </w:r>
      <w:r>
        <w:rPr>
          <w:color w:val="231F20"/>
          <w:w w:val="95"/>
          <w:sz w:val="16"/>
        </w:rPr>
        <w:t>Design</w:t>
      </w:r>
      <w:r>
        <w:rPr>
          <w:color w:val="231F20"/>
          <w:spacing w:val="-2"/>
          <w:w w:val="95"/>
          <w:sz w:val="16"/>
        </w:rPr>
        <w:t> </w:t>
      </w:r>
      <w:r>
        <w:rPr>
          <w:color w:val="231F20"/>
          <w:w w:val="95"/>
          <w:sz w:val="16"/>
        </w:rPr>
        <w:t>for</w:t>
      </w:r>
      <w:r>
        <w:rPr>
          <w:color w:val="231F20"/>
          <w:spacing w:val="-2"/>
          <w:w w:val="95"/>
          <w:sz w:val="16"/>
        </w:rPr>
        <w:t> </w:t>
      </w:r>
      <w:r>
        <w:rPr>
          <w:color w:val="231F20"/>
          <w:w w:val="95"/>
          <w:sz w:val="16"/>
        </w:rPr>
        <w:t>Situational</w:t>
      </w:r>
      <w:r>
        <w:rPr>
          <w:color w:val="231F20"/>
          <w:spacing w:val="-2"/>
          <w:w w:val="95"/>
          <w:sz w:val="16"/>
        </w:rPr>
        <w:t> </w:t>
      </w:r>
      <w:r>
        <w:rPr>
          <w:color w:val="231F20"/>
          <w:w w:val="95"/>
          <w:sz w:val="16"/>
        </w:rPr>
        <w:t>Awareness</w:t>
      </w:r>
      <w:r>
        <w:rPr>
          <w:color w:val="231F20"/>
          <w:spacing w:val="-2"/>
          <w:w w:val="95"/>
          <w:sz w:val="16"/>
        </w:rPr>
        <w:t> </w:t>
      </w:r>
      <w:r>
        <w:rPr>
          <w:color w:val="231F20"/>
          <w:w w:val="95"/>
          <w:sz w:val="16"/>
        </w:rPr>
        <w:t>of</w:t>
      </w:r>
      <w:r>
        <w:rPr>
          <w:color w:val="231F20"/>
          <w:spacing w:val="-2"/>
          <w:w w:val="95"/>
          <w:sz w:val="16"/>
        </w:rPr>
        <w:t> </w:t>
      </w:r>
      <w:r>
        <w:rPr>
          <w:color w:val="231F20"/>
          <w:w w:val="95"/>
          <w:sz w:val="16"/>
        </w:rPr>
        <w:t>Physical</w:t>
      </w:r>
      <w:r>
        <w:rPr>
          <w:color w:val="231F20"/>
          <w:spacing w:val="40"/>
          <w:sz w:val="16"/>
        </w:rPr>
        <w:t> </w:t>
      </w:r>
      <w:bookmarkStart w:name="_bookmark145" w:id="146"/>
      <w:bookmarkEnd w:id="146"/>
      <w:r>
        <w:rPr>
          <w:color w:val="231F20"/>
          <w:w w:val="95"/>
          <w:sz w:val="16"/>
        </w:rPr>
        <w:t>Envi</w:t>
      </w:r>
      <w:r>
        <w:rPr>
          <w:color w:val="231F20"/>
          <w:w w:val="95"/>
          <w:sz w:val="16"/>
        </w:rPr>
        <w:t>ronments</w:t>
      </w:r>
      <w:r>
        <w:rPr>
          <w:color w:val="231F20"/>
          <w:spacing w:val="-3"/>
          <w:w w:val="95"/>
          <w:sz w:val="16"/>
        </w:rPr>
        <w:t> </w:t>
      </w:r>
      <w:r>
        <w:rPr>
          <w:color w:val="231F20"/>
          <w:w w:val="95"/>
          <w:sz w:val="16"/>
        </w:rPr>
        <w:t>in</w:t>
      </w:r>
      <w:r>
        <w:rPr>
          <w:color w:val="231F20"/>
          <w:spacing w:val="-3"/>
          <w:w w:val="95"/>
          <w:sz w:val="16"/>
        </w:rPr>
        <w:t> </w:t>
      </w:r>
      <w:r>
        <w:rPr>
          <w:color w:val="231F20"/>
          <w:w w:val="95"/>
          <w:sz w:val="16"/>
        </w:rPr>
        <w:t>Virtual</w:t>
      </w:r>
      <w:r>
        <w:rPr>
          <w:color w:val="231F20"/>
          <w:spacing w:val="-2"/>
          <w:w w:val="95"/>
          <w:sz w:val="16"/>
        </w:rPr>
        <w:t> </w:t>
      </w:r>
      <w:r>
        <w:rPr>
          <w:color w:val="231F20"/>
          <w:w w:val="95"/>
          <w:sz w:val="16"/>
        </w:rPr>
        <w:t>Reality.</w:t>
      </w:r>
      <w:r>
        <w:rPr>
          <w:color w:val="231F20"/>
          <w:spacing w:val="-3"/>
          <w:w w:val="95"/>
          <w:sz w:val="16"/>
        </w:rPr>
        <w:t> </w:t>
      </w:r>
      <w:hyperlink r:id="rId108">
        <w:r>
          <w:rPr>
            <w:color w:val="005596"/>
            <w:w w:val="95"/>
            <w:sz w:val="16"/>
          </w:rPr>
          <w:t>https://doi.org/10.48550/arXiv.1809.05837</w:t>
        </w:r>
      </w:hyperlink>
    </w:p>
    <w:p>
      <w:pPr>
        <w:pStyle w:val="ListParagraph"/>
        <w:numPr>
          <w:ilvl w:val="0"/>
          <w:numId w:val="4"/>
        </w:numPr>
        <w:tabs>
          <w:tab w:pos="1332" w:val="left" w:leader="none"/>
          <w:tab w:pos="1334" w:val="left" w:leader="none"/>
        </w:tabs>
        <w:spacing w:line="220" w:lineRule="auto" w:before="2" w:after="0"/>
        <w:ind w:left="1334" w:right="889" w:hanging="416"/>
        <w:jc w:val="left"/>
        <w:rPr>
          <w:sz w:val="16"/>
        </w:rPr>
      </w:pPr>
      <w:r>
        <w:rPr>
          <w:color w:val="231F20"/>
          <w:w w:val="90"/>
          <w:sz w:val="16"/>
        </w:rPr>
        <w:t>• Y. Heshmat, B. Jones, X. Xiong, C. Neustaedter, A. Tang, B. E. Riecke, and L. Yang. 2018. Geocaching with a beam:</w:t>
      </w:r>
      <w:r>
        <w:rPr>
          <w:color w:val="231F20"/>
          <w:spacing w:val="40"/>
          <w:sz w:val="16"/>
        </w:rPr>
        <w:t> </w:t>
      </w:r>
      <w:bookmarkStart w:name="_bookmark146" w:id="147"/>
      <w:bookmarkEnd w:id="147"/>
      <w:r>
        <w:rPr>
          <w:color w:val="231F20"/>
          <w:w w:val="95"/>
          <w:sz w:val="16"/>
        </w:rPr>
        <w:t>Sha</w:t>
      </w:r>
      <w:r>
        <w:rPr>
          <w:color w:val="231F20"/>
          <w:w w:val="95"/>
          <w:sz w:val="16"/>
        </w:rPr>
        <w:t>red</w:t>
      </w:r>
      <w:r>
        <w:rPr>
          <w:color w:val="231F20"/>
          <w:spacing w:val="-6"/>
          <w:w w:val="95"/>
          <w:sz w:val="16"/>
        </w:rPr>
        <w:t> </w:t>
      </w:r>
      <w:r>
        <w:rPr>
          <w:color w:val="231F20"/>
          <w:w w:val="95"/>
          <w:sz w:val="16"/>
        </w:rPr>
        <w:t>outdoor</w:t>
      </w:r>
      <w:r>
        <w:rPr>
          <w:color w:val="231F20"/>
          <w:spacing w:val="-6"/>
          <w:w w:val="95"/>
          <w:sz w:val="16"/>
        </w:rPr>
        <w:t> </w:t>
      </w:r>
      <w:r>
        <w:rPr>
          <w:color w:val="231F20"/>
          <w:w w:val="95"/>
          <w:sz w:val="16"/>
        </w:rPr>
        <w:t>activities</w:t>
      </w:r>
      <w:r>
        <w:rPr>
          <w:color w:val="231F20"/>
          <w:spacing w:val="-6"/>
          <w:w w:val="95"/>
          <w:sz w:val="16"/>
        </w:rPr>
        <w:t> </w:t>
      </w:r>
      <w:r>
        <w:rPr>
          <w:color w:val="231F20"/>
          <w:w w:val="95"/>
          <w:sz w:val="16"/>
        </w:rPr>
        <w:t>through</w:t>
      </w:r>
      <w:r>
        <w:rPr>
          <w:color w:val="231F20"/>
          <w:spacing w:val="-6"/>
          <w:w w:val="95"/>
          <w:sz w:val="16"/>
        </w:rPr>
        <w:t> </w:t>
      </w:r>
      <w:r>
        <w:rPr>
          <w:color w:val="231F20"/>
          <w:w w:val="95"/>
          <w:sz w:val="16"/>
        </w:rPr>
        <w:t>a</w:t>
      </w:r>
      <w:r>
        <w:rPr>
          <w:color w:val="231F20"/>
          <w:spacing w:val="-6"/>
          <w:w w:val="95"/>
          <w:sz w:val="16"/>
        </w:rPr>
        <w:t> </w:t>
      </w:r>
      <w:r>
        <w:rPr>
          <w:color w:val="231F20"/>
          <w:w w:val="95"/>
          <w:sz w:val="16"/>
        </w:rPr>
        <w:t>telepresence</w:t>
      </w:r>
      <w:r>
        <w:rPr>
          <w:color w:val="231F20"/>
          <w:spacing w:val="-6"/>
          <w:w w:val="95"/>
          <w:sz w:val="16"/>
        </w:rPr>
        <w:t> </w:t>
      </w:r>
      <w:r>
        <w:rPr>
          <w:color w:val="231F20"/>
          <w:w w:val="95"/>
          <w:sz w:val="16"/>
        </w:rPr>
        <w:t>robot</w:t>
      </w:r>
      <w:r>
        <w:rPr>
          <w:color w:val="231F20"/>
          <w:spacing w:val="-6"/>
          <w:w w:val="95"/>
          <w:sz w:val="16"/>
        </w:rPr>
        <w:t> </w:t>
      </w:r>
      <w:r>
        <w:rPr>
          <w:color w:val="231F20"/>
          <w:w w:val="95"/>
          <w:sz w:val="16"/>
        </w:rPr>
        <w:t>with</w:t>
      </w:r>
      <w:r>
        <w:rPr>
          <w:color w:val="231F20"/>
          <w:spacing w:val="-6"/>
          <w:w w:val="95"/>
          <w:sz w:val="16"/>
        </w:rPr>
        <w:t> </w:t>
      </w:r>
      <w:r>
        <w:rPr>
          <w:color w:val="231F20"/>
          <w:w w:val="95"/>
          <w:sz w:val="16"/>
        </w:rPr>
        <w:t>360</w:t>
      </w:r>
      <w:r>
        <w:rPr>
          <w:color w:val="231F20"/>
          <w:spacing w:val="-6"/>
          <w:w w:val="95"/>
          <w:sz w:val="16"/>
        </w:rPr>
        <w:t> </w:t>
      </w:r>
      <w:r>
        <w:rPr>
          <w:color w:val="231F20"/>
          <w:w w:val="95"/>
          <w:sz w:val="16"/>
        </w:rPr>
        <w:t>degree</w:t>
      </w:r>
      <w:r>
        <w:rPr>
          <w:color w:val="231F20"/>
          <w:spacing w:val="-6"/>
          <w:w w:val="95"/>
          <w:sz w:val="16"/>
        </w:rPr>
        <w:t> </w:t>
      </w:r>
      <w:r>
        <w:rPr>
          <w:color w:val="231F20"/>
          <w:w w:val="95"/>
          <w:sz w:val="16"/>
        </w:rPr>
        <w:t>viewing.</w:t>
      </w:r>
      <w:r>
        <w:rPr>
          <w:color w:val="231F20"/>
          <w:spacing w:val="-6"/>
          <w:w w:val="95"/>
          <w:sz w:val="16"/>
        </w:rPr>
        <w:t> </w:t>
      </w:r>
      <w:r>
        <w:rPr>
          <w:color w:val="231F20"/>
          <w:w w:val="95"/>
          <w:sz w:val="16"/>
        </w:rPr>
        <w:t>In</w:t>
      </w:r>
      <w:r>
        <w:rPr>
          <w:color w:val="231F20"/>
          <w:spacing w:val="-6"/>
          <w:w w:val="95"/>
          <w:sz w:val="16"/>
        </w:rPr>
        <w:t> </w:t>
      </w:r>
      <w:r>
        <w:rPr>
          <w:rFonts w:ascii="Book Antiqua" w:hAnsi="Book Antiqua"/>
          <w:i/>
          <w:color w:val="231F20"/>
          <w:w w:val="95"/>
          <w:sz w:val="16"/>
        </w:rPr>
        <w:t>Proc.</w:t>
      </w:r>
      <w:r>
        <w:rPr>
          <w:rFonts w:ascii="Book Antiqua" w:hAnsi="Book Antiqua"/>
          <w:i/>
          <w:color w:val="231F20"/>
          <w:spacing w:val="-6"/>
          <w:w w:val="95"/>
          <w:sz w:val="16"/>
        </w:rPr>
        <w:t> </w:t>
      </w:r>
      <w:r>
        <w:rPr>
          <w:rFonts w:ascii="Book Antiqua" w:hAnsi="Book Antiqua"/>
          <w:i/>
          <w:color w:val="231F20"/>
          <w:w w:val="95"/>
          <w:sz w:val="16"/>
        </w:rPr>
        <w:t>of</w:t>
      </w:r>
      <w:r>
        <w:rPr>
          <w:rFonts w:ascii="Book Antiqua" w:hAnsi="Book Antiqua"/>
          <w:i/>
          <w:color w:val="231F20"/>
          <w:spacing w:val="-6"/>
          <w:w w:val="95"/>
          <w:sz w:val="16"/>
        </w:rPr>
        <w:t> </w:t>
      </w:r>
      <w:r>
        <w:rPr>
          <w:rFonts w:ascii="Book Antiqua" w:hAnsi="Book Antiqua"/>
          <w:i/>
          <w:color w:val="231F20"/>
          <w:w w:val="95"/>
          <w:sz w:val="16"/>
        </w:rPr>
        <w:t>CHI</w:t>
      </w:r>
      <w:r>
        <w:rPr>
          <w:color w:val="231F20"/>
          <w:w w:val="95"/>
          <w:sz w:val="16"/>
        </w:rPr>
        <w:t>.</w:t>
      </w:r>
      <w:r>
        <w:rPr>
          <w:color w:val="231F20"/>
          <w:spacing w:val="-6"/>
          <w:w w:val="95"/>
          <w:sz w:val="16"/>
        </w:rPr>
        <w:t> </w:t>
      </w:r>
      <w:r>
        <w:rPr>
          <w:color w:val="231F20"/>
          <w:w w:val="95"/>
          <w:sz w:val="16"/>
        </w:rPr>
        <w:t>ACM.</w:t>
      </w:r>
    </w:p>
    <w:p>
      <w:pPr>
        <w:pStyle w:val="ListParagraph"/>
        <w:numPr>
          <w:ilvl w:val="0"/>
          <w:numId w:val="4"/>
        </w:numPr>
        <w:tabs>
          <w:tab w:pos="1332" w:val="left" w:leader="none"/>
          <w:tab w:pos="1334" w:val="left" w:leader="none"/>
        </w:tabs>
        <w:spacing w:line="220" w:lineRule="auto" w:before="1" w:after="0"/>
        <w:ind w:left="1334" w:right="908" w:hanging="416"/>
        <w:jc w:val="left"/>
        <w:rPr>
          <w:sz w:val="16"/>
        </w:rPr>
      </w:pPr>
      <w:r>
        <w:rPr>
          <w:color w:val="231F20"/>
          <w:w w:val="90"/>
          <w:sz w:val="16"/>
        </w:rPr>
        <w:t>•</w:t>
      </w:r>
      <w:r>
        <w:rPr>
          <w:color w:val="231F20"/>
          <w:spacing w:val="-1"/>
          <w:w w:val="90"/>
          <w:sz w:val="16"/>
        </w:rPr>
        <w:t> </w:t>
      </w:r>
      <w:r>
        <w:rPr>
          <w:color w:val="231F20"/>
          <w:w w:val="90"/>
          <w:sz w:val="16"/>
        </w:rPr>
        <w:t>A.</w:t>
      </w:r>
      <w:r>
        <w:rPr>
          <w:color w:val="231F20"/>
          <w:spacing w:val="-1"/>
          <w:w w:val="90"/>
          <w:sz w:val="16"/>
        </w:rPr>
        <w:t> </w:t>
      </w:r>
      <w:r>
        <w:rPr>
          <w:color w:val="231F20"/>
          <w:w w:val="90"/>
          <w:sz w:val="16"/>
        </w:rPr>
        <w:t>Hettiarachchi</w:t>
      </w:r>
      <w:r>
        <w:rPr>
          <w:color w:val="231F20"/>
          <w:spacing w:val="-1"/>
          <w:w w:val="90"/>
          <w:sz w:val="16"/>
        </w:rPr>
        <w:t> </w:t>
      </w:r>
      <w:r>
        <w:rPr>
          <w:color w:val="231F20"/>
          <w:w w:val="90"/>
          <w:sz w:val="16"/>
        </w:rPr>
        <w:t>and</w:t>
      </w:r>
      <w:r>
        <w:rPr>
          <w:color w:val="231F20"/>
          <w:spacing w:val="-1"/>
          <w:w w:val="90"/>
          <w:sz w:val="16"/>
        </w:rPr>
        <w:t> </w:t>
      </w:r>
      <w:r>
        <w:rPr>
          <w:color w:val="231F20"/>
          <w:w w:val="90"/>
          <w:sz w:val="16"/>
        </w:rPr>
        <w:t>D.</w:t>
      </w:r>
      <w:r>
        <w:rPr>
          <w:color w:val="231F20"/>
          <w:spacing w:val="-1"/>
          <w:w w:val="90"/>
          <w:sz w:val="16"/>
        </w:rPr>
        <w:t> </w:t>
      </w:r>
      <w:r>
        <w:rPr>
          <w:color w:val="231F20"/>
          <w:w w:val="90"/>
          <w:sz w:val="16"/>
        </w:rPr>
        <w:t>Wigdor.</w:t>
      </w:r>
      <w:r>
        <w:rPr>
          <w:color w:val="231F20"/>
          <w:spacing w:val="-1"/>
          <w:w w:val="90"/>
          <w:sz w:val="16"/>
        </w:rPr>
        <w:t> </w:t>
      </w:r>
      <w:r>
        <w:rPr>
          <w:color w:val="231F20"/>
          <w:w w:val="90"/>
          <w:sz w:val="16"/>
        </w:rPr>
        <w:t>2016.</w:t>
      </w:r>
      <w:r>
        <w:rPr>
          <w:color w:val="231F20"/>
          <w:spacing w:val="-1"/>
          <w:w w:val="90"/>
          <w:sz w:val="16"/>
        </w:rPr>
        <w:t> </w:t>
      </w:r>
      <w:r>
        <w:rPr>
          <w:color w:val="231F20"/>
          <w:w w:val="90"/>
          <w:sz w:val="16"/>
        </w:rPr>
        <w:t>Annexing</w:t>
      </w:r>
      <w:r>
        <w:rPr>
          <w:color w:val="231F20"/>
          <w:spacing w:val="-1"/>
          <w:w w:val="90"/>
          <w:sz w:val="16"/>
        </w:rPr>
        <w:t> </w:t>
      </w:r>
      <w:r>
        <w:rPr>
          <w:color w:val="231F20"/>
          <w:w w:val="90"/>
          <w:sz w:val="16"/>
        </w:rPr>
        <w:t>reality:</w:t>
      </w:r>
      <w:r>
        <w:rPr>
          <w:color w:val="231F20"/>
          <w:spacing w:val="-1"/>
          <w:w w:val="90"/>
          <w:sz w:val="16"/>
        </w:rPr>
        <w:t> </w:t>
      </w:r>
      <w:r>
        <w:rPr>
          <w:color w:val="231F20"/>
          <w:w w:val="90"/>
          <w:sz w:val="16"/>
        </w:rPr>
        <w:t>Enabling</w:t>
      </w:r>
      <w:r>
        <w:rPr>
          <w:color w:val="231F20"/>
          <w:spacing w:val="-1"/>
          <w:w w:val="90"/>
          <w:sz w:val="16"/>
        </w:rPr>
        <w:t> </w:t>
      </w:r>
      <w:r>
        <w:rPr>
          <w:color w:val="231F20"/>
          <w:w w:val="90"/>
          <w:sz w:val="16"/>
        </w:rPr>
        <w:t>opportunistic</w:t>
      </w:r>
      <w:r>
        <w:rPr>
          <w:color w:val="231F20"/>
          <w:spacing w:val="-1"/>
          <w:w w:val="90"/>
          <w:sz w:val="16"/>
        </w:rPr>
        <w:t> </w:t>
      </w:r>
      <w:r>
        <w:rPr>
          <w:color w:val="231F20"/>
          <w:w w:val="90"/>
          <w:sz w:val="16"/>
        </w:rPr>
        <w:t>use</w:t>
      </w:r>
      <w:r>
        <w:rPr>
          <w:color w:val="231F20"/>
          <w:spacing w:val="-1"/>
          <w:w w:val="90"/>
          <w:sz w:val="16"/>
        </w:rPr>
        <w:t> </w:t>
      </w:r>
      <w:r>
        <w:rPr>
          <w:color w:val="231F20"/>
          <w:w w:val="90"/>
          <w:sz w:val="16"/>
        </w:rPr>
        <w:t>of</w:t>
      </w:r>
      <w:r>
        <w:rPr>
          <w:color w:val="231F20"/>
          <w:spacing w:val="-1"/>
          <w:w w:val="90"/>
          <w:sz w:val="16"/>
        </w:rPr>
        <w:t> </w:t>
      </w:r>
      <w:r>
        <w:rPr>
          <w:color w:val="231F20"/>
          <w:w w:val="90"/>
          <w:sz w:val="16"/>
        </w:rPr>
        <w:t>everyday</w:t>
      </w:r>
      <w:r>
        <w:rPr>
          <w:color w:val="231F20"/>
          <w:spacing w:val="-1"/>
          <w:w w:val="90"/>
          <w:sz w:val="16"/>
        </w:rPr>
        <w:t> </w:t>
      </w:r>
      <w:r>
        <w:rPr>
          <w:color w:val="231F20"/>
          <w:w w:val="90"/>
          <w:sz w:val="16"/>
        </w:rPr>
        <w:t>objects</w:t>
      </w:r>
      <w:r>
        <w:rPr>
          <w:color w:val="231F20"/>
          <w:spacing w:val="-1"/>
          <w:w w:val="90"/>
          <w:sz w:val="16"/>
        </w:rPr>
        <w:t> </w:t>
      </w:r>
      <w:r>
        <w:rPr>
          <w:color w:val="231F20"/>
          <w:w w:val="90"/>
          <w:sz w:val="16"/>
        </w:rPr>
        <w:t>as</w:t>
      </w:r>
      <w:r>
        <w:rPr>
          <w:color w:val="231F20"/>
          <w:spacing w:val="-1"/>
          <w:w w:val="90"/>
          <w:sz w:val="16"/>
        </w:rPr>
        <w:t> </w:t>
      </w:r>
      <w:r>
        <w:rPr>
          <w:color w:val="231F20"/>
          <w:w w:val="90"/>
          <w:sz w:val="16"/>
        </w:rPr>
        <w:t>tangible</w:t>
      </w:r>
      <w:r>
        <w:rPr>
          <w:color w:val="231F20"/>
          <w:spacing w:val="40"/>
          <w:sz w:val="16"/>
        </w:rPr>
        <w:t> </w:t>
      </w:r>
      <w:r>
        <w:rPr>
          <w:color w:val="231F20"/>
          <w:w w:val="95"/>
          <w:sz w:val="16"/>
        </w:rPr>
        <w:t>proxies</w:t>
      </w:r>
      <w:r>
        <w:rPr>
          <w:color w:val="231F20"/>
          <w:spacing w:val="-8"/>
          <w:w w:val="95"/>
          <w:sz w:val="16"/>
        </w:rPr>
        <w:t> </w:t>
      </w:r>
      <w:r>
        <w:rPr>
          <w:color w:val="231F20"/>
          <w:w w:val="95"/>
          <w:sz w:val="16"/>
        </w:rPr>
        <w:t>in</w:t>
      </w:r>
      <w:r>
        <w:rPr>
          <w:color w:val="231F20"/>
          <w:spacing w:val="-8"/>
          <w:w w:val="95"/>
          <w:sz w:val="16"/>
        </w:rPr>
        <w:t> </w:t>
      </w:r>
      <w:r>
        <w:rPr>
          <w:color w:val="231F20"/>
          <w:w w:val="95"/>
          <w:sz w:val="16"/>
        </w:rPr>
        <w:t>augmented</w:t>
      </w:r>
      <w:r>
        <w:rPr>
          <w:color w:val="231F20"/>
          <w:spacing w:val="-8"/>
          <w:w w:val="95"/>
          <w:sz w:val="16"/>
        </w:rPr>
        <w:t> </w:t>
      </w:r>
      <w:r>
        <w:rPr>
          <w:color w:val="231F20"/>
          <w:w w:val="95"/>
          <w:sz w:val="16"/>
        </w:rPr>
        <w:t>reality.</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2016</w:t>
      </w:r>
      <w:r>
        <w:rPr>
          <w:rFonts w:ascii="Book Antiqua" w:hAnsi="Book Antiqua"/>
          <w:i/>
          <w:color w:val="231F20"/>
          <w:spacing w:val="-8"/>
          <w:w w:val="95"/>
          <w:sz w:val="16"/>
        </w:rPr>
        <w:t> </w:t>
      </w:r>
      <w:r>
        <w:rPr>
          <w:rFonts w:ascii="Book Antiqua" w:hAnsi="Book Antiqua"/>
          <w:i/>
          <w:color w:val="231F20"/>
          <w:w w:val="95"/>
          <w:sz w:val="16"/>
        </w:rPr>
        <w:t>CHI</w:t>
      </w:r>
      <w:r>
        <w:rPr>
          <w:color w:val="231F20"/>
          <w:w w:val="95"/>
          <w:sz w:val="16"/>
        </w:rPr>
        <w:t>.</w:t>
      </w:r>
      <w:r>
        <w:rPr>
          <w:color w:val="231F20"/>
          <w:spacing w:val="-8"/>
          <w:w w:val="95"/>
          <w:sz w:val="16"/>
        </w:rPr>
        <w:t> </w:t>
      </w:r>
      <w:r>
        <w:rPr>
          <w:color w:val="231F20"/>
          <w:w w:val="95"/>
          <w:sz w:val="16"/>
        </w:rPr>
        <w:t>ACM.</w:t>
      </w:r>
      <w:r>
        <w:rPr>
          <w:color w:val="231F20"/>
          <w:spacing w:val="-7"/>
          <w:w w:val="95"/>
          <w:sz w:val="16"/>
        </w:rPr>
        <w:t> </w:t>
      </w:r>
      <w:hyperlink r:id="rId109">
        <w:r>
          <w:rPr>
            <w:color w:val="005596"/>
            <w:w w:val="95"/>
            <w:sz w:val="16"/>
          </w:rPr>
          <w:t>https://doi.org/10.1145/2858036.2858134</w:t>
        </w:r>
      </w:hyperlink>
    </w:p>
    <w:p>
      <w:pPr>
        <w:pStyle w:val="ListParagraph"/>
        <w:spacing w:after="0" w:line="220" w:lineRule="auto"/>
        <w:jc w:val="left"/>
        <w:rPr>
          <w:sz w:val="16"/>
        </w:rPr>
        <w:sectPr>
          <w:pgSz w:w="9720" w:h="14400"/>
          <w:pgMar w:header="0" w:footer="875" w:top="1440" w:bottom="1060" w:left="0" w:right="0"/>
        </w:sectPr>
      </w:pPr>
    </w:p>
    <w:p>
      <w:pPr>
        <w:pStyle w:val="ListParagraph"/>
        <w:numPr>
          <w:ilvl w:val="0"/>
          <w:numId w:val="4"/>
        </w:numPr>
        <w:tabs>
          <w:tab w:pos="1329" w:val="left" w:leader="none"/>
        </w:tabs>
        <w:spacing w:line="208" w:lineRule="exact" w:before="179" w:after="0"/>
        <w:ind w:left="1329" w:right="0" w:hanging="414"/>
        <w:jc w:val="left"/>
        <w:rPr>
          <w:sz w:val="16"/>
        </w:rPr>
      </w:pPr>
      <w:bookmarkStart w:name="_bookmark147" w:id="148"/>
      <w:bookmarkEnd w:id="148"/>
      <w:r>
        <w:rPr/>
      </w:r>
      <w:bookmarkStart w:name="_bookmark148" w:id="149"/>
      <w:bookmarkEnd w:id="149"/>
      <w:r>
        <w:rPr/>
      </w:r>
      <w:r>
        <w:rPr>
          <w:color w:val="231F20"/>
          <w:w w:val="90"/>
          <w:sz w:val="16"/>
        </w:rPr>
        <w:t>•</w:t>
      </w:r>
      <w:r>
        <w:rPr>
          <w:color w:val="231F20"/>
          <w:sz w:val="16"/>
        </w:rPr>
        <w:t> </w:t>
      </w:r>
      <w:r>
        <w:rPr>
          <w:color w:val="231F20"/>
          <w:w w:val="90"/>
          <w:sz w:val="16"/>
        </w:rPr>
        <w:t>P.</w:t>
      </w:r>
      <w:r>
        <w:rPr>
          <w:color w:val="231F20"/>
          <w:spacing w:val="1"/>
          <w:sz w:val="16"/>
        </w:rPr>
        <w:t> </w:t>
      </w:r>
      <w:r>
        <w:rPr>
          <w:color w:val="231F20"/>
          <w:w w:val="90"/>
          <w:sz w:val="16"/>
        </w:rPr>
        <w:t>Hock,</w:t>
      </w:r>
      <w:r>
        <w:rPr>
          <w:color w:val="231F20"/>
          <w:sz w:val="16"/>
        </w:rPr>
        <w:t> </w:t>
      </w:r>
      <w:r>
        <w:rPr>
          <w:color w:val="231F20"/>
          <w:w w:val="90"/>
          <w:sz w:val="16"/>
        </w:rPr>
        <w:t>S.</w:t>
      </w:r>
      <w:r>
        <w:rPr>
          <w:color w:val="231F20"/>
          <w:spacing w:val="1"/>
          <w:sz w:val="16"/>
        </w:rPr>
        <w:t> </w:t>
      </w:r>
      <w:r>
        <w:rPr>
          <w:color w:val="231F20"/>
          <w:w w:val="90"/>
          <w:sz w:val="16"/>
        </w:rPr>
        <w:t>Benedikter,</w:t>
      </w:r>
      <w:r>
        <w:rPr>
          <w:color w:val="231F20"/>
          <w:spacing w:val="1"/>
          <w:sz w:val="16"/>
        </w:rPr>
        <w:t> </w:t>
      </w:r>
      <w:r>
        <w:rPr>
          <w:color w:val="231F20"/>
          <w:w w:val="90"/>
          <w:sz w:val="16"/>
        </w:rPr>
        <w:t>J.</w:t>
      </w:r>
      <w:r>
        <w:rPr>
          <w:color w:val="231F20"/>
          <w:sz w:val="16"/>
        </w:rPr>
        <w:t> </w:t>
      </w:r>
      <w:r>
        <w:rPr>
          <w:color w:val="231F20"/>
          <w:w w:val="90"/>
          <w:sz w:val="16"/>
        </w:rPr>
        <w:t>Gugenheimer,</w:t>
      </w:r>
      <w:r>
        <w:rPr>
          <w:color w:val="231F20"/>
          <w:spacing w:val="1"/>
          <w:sz w:val="16"/>
        </w:rPr>
        <w:t> </w:t>
      </w:r>
      <w:r>
        <w:rPr>
          <w:color w:val="231F20"/>
          <w:w w:val="90"/>
          <w:sz w:val="16"/>
        </w:rPr>
        <w:t>and</w:t>
      </w:r>
      <w:r>
        <w:rPr>
          <w:color w:val="231F20"/>
          <w:sz w:val="16"/>
        </w:rPr>
        <w:t> </w:t>
      </w:r>
      <w:r>
        <w:rPr>
          <w:color w:val="231F20"/>
          <w:w w:val="90"/>
          <w:sz w:val="16"/>
        </w:rPr>
        <w:t>E.</w:t>
      </w:r>
      <w:r>
        <w:rPr>
          <w:color w:val="231F20"/>
          <w:spacing w:val="1"/>
          <w:sz w:val="16"/>
        </w:rPr>
        <w:t> </w:t>
      </w:r>
      <w:r>
        <w:rPr>
          <w:color w:val="231F20"/>
          <w:w w:val="90"/>
          <w:sz w:val="16"/>
        </w:rPr>
        <w:t>Rukzio.</w:t>
      </w:r>
      <w:r>
        <w:rPr>
          <w:color w:val="231F20"/>
          <w:spacing w:val="1"/>
          <w:sz w:val="16"/>
        </w:rPr>
        <w:t> </w:t>
      </w:r>
      <w:r>
        <w:rPr>
          <w:color w:val="231F20"/>
          <w:w w:val="90"/>
          <w:sz w:val="16"/>
        </w:rPr>
        <w:t>2017.</w:t>
      </w:r>
      <w:r>
        <w:rPr>
          <w:color w:val="231F20"/>
          <w:spacing w:val="-1"/>
          <w:sz w:val="16"/>
        </w:rPr>
        <w:t> </w:t>
      </w:r>
      <w:r>
        <w:rPr>
          <w:color w:val="231F20"/>
          <w:w w:val="90"/>
          <w:sz w:val="16"/>
        </w:rPr>
        <w:t>CarVR:</w:t>
      </w:r>
      <w:r>
        <w:rPr>
          <w:color w:val="231F20"/>
          <w:spacing w:val="1"/>
          <w:sz w:val="16"/>
        </w:rPr>
        <w:t> </w:t>
      </w:r>
      <w:r>
        <w:rPr>
          <w:color w:val="231F20"/>
          <w:w w:val="90"/>
          <w:sz w:val="16"/>
        </w:rPr>
        <w:t>Enabling</w:t>
      </w:r>
      <w:r>
        <w:rPr>
          <w:color w:val="231F20"/>
          <w:spacing w:val="1"/>
          <w:sz w:val="16"/>
        </w:rPr>
        <w:t> </w:t>
      </w:r>
      <w:r>
        <w:rPr>
          <w:color w:val="231F20"/>
          <w:w w:val="90"/>
          <w:sz w:val="16"/>
        </w:rPr>
        <w:t>in-car</w:t>
      </w:r>
      <w:r>
        <w:rPr>
          <w:color w:val="231F20"/>
          <w:sz w:val="16"/>
        </w:rPr>
        <w:t> </w:t>
      </w:r>
      <w:r>
        <w:rPr>
          <w:color w:val="231F20"/>
          <w:w w:val="90"/>
          <w:sz w:val="16"/>
        </w:rPr>
        <w:t>virtual</w:t>
      </w:r>
      <w:r>
        <w:rPr>
          <w:color w:val="231F20"/>
          <w:spacing w:val="1"/>
          <w:sz w:val="16"/>
        </w:rPr>
        <w:t> </w:t>
      </w:r>
      <w:r>
        <w:rPr>
          <w:color w:val="231F20"/>
          <w:w w:val="90"/>
          <w:sz w:val="16"/>
        </w:rPr>
        <w:t>reality</w:t>
      </w:r>
      <w:r>
        <w:rPr>
          <w:color w:val="231F20"/>
          <w:spacing w:val="1"/>
          <w:sz w:val="16"/>
        </w:rPr>
        <w:t> </w:t>
      </w:r>
      <w:r>
        <w:rPr>
          <w:color w:val="231F20"/>
          <w:spacing w:val="-2"/>
          <w:w w:val="90"/>
          <w:sz w:val="16"/>
        </w:rPr>
        <w:t>entertainment.</w:t>
      </w:r>
    </w:p>
    <w:p>
      <w:pPr>
        <w:spacing w:line="199" w:lineRule="exact" w:before="0"/>
        <w:ind w:left="1330" w:right="0" w:firstLine="0"/>
        <w:jc w:val="left"/>
        <w:rPr>
          <w:sz w:val="16"/>
        </w:rPr>
      </w:pPr>
      <w:r>
        <w:rPr>
          <w:color w:val="231F20"/>
          <w:w w:val="90"/>
          <w:sz w:val="16"/>
        </w:rPr>
        <w:t>In</w:t>
      </w:r>
      <w:r>
        <w:rPr>
          <w:color w:val="231F20"/>
          <w:spacing w:val="-4"/>
          <w:sz w:val="16"/>
        </w:rPr>
        <w:t> </w:t>
      </w:r>
      <w:r>
        <w:rPr>
          <w:rFonts w:ascii="Book Antiqua"/>
          <w:i/>
          <w:color w:val="231F20"/>
          <w:w w:val="90"/>
          <w:sz w:val="16"/>
        </w:rPr>
        <w:t>Proc.</w:t>
      </w:r>
      <w:r>
        <w:rPr>
          <w:rFonts w:ascii="Book Antiqua"/>
          <w:i/>
          <w:color w:val="231F20"/>
          <w:spacing w:val="-3"/>
          <w:sz w:val="16"/>
        </w:rPr>
        <w:t> </w:t>
      </w:r>
      <w:r>
        <w:rPr>
          <w:rFonts w:ascii="Book Antiqua"/>
          <w:i/>
          <w:color w:val="231F20"/>
          <w:w w:val="90"/>
          <w:sz w:val="16"/>
        </w:rPr>
        <w:t>of</w:t>
      </w:r>
      <w:r>
        <w:rPr>
          <w:rFonts w:ascii="Book Antiqua"/>
          <w:i/>
          <w:color w:val="231F20"/>
          <w:spacing w:val="-3"/>
          <w:sz w:val="16"/>
        </w:rPr>
        <w:t> </w:t>
      </w:r>
      <w:r>
        <w:rPr>
          <w:rFonts w:ascii="Book Antiqua"/>
          <w:i/>
          <w:color w:val="231F20"/>
          <w:w w:val="90"/>
          <w:sz w:val="16"/>
        </w:rPr>
        <w:t>2017</w:t>
      </w:r>
      <w:r>
        <w:rPr>
          <w:rFonts w:ascii="Book Antiqua"/>
          <w:i/>
          <w:color w:val="231F20"/>
          <w:spacing w:val="-3"/>
          <w:sz w:val="16"/>
        </w:rPr>
        <w:t> </w:t>
      </w:r>
      <w:r>
        <w:rPr>
          <w:rFonts w:ascii="Book Antiqua"/>
          <w:i/>
          <w:color w:val="231F20"/>
          <w:w w:val="90"/>
          <w:sz w:val="16"/>
        </w:rPr>
        <w:t>CHI</w:t>
      </w:r>
      <w:r>
        <w:rPr>
          <w:color w:val="231F20"/>
          <w:w w:val="90"/>
          <w:sz w:val="16"/>
        </w:rPr>
        <w:t>.</w:t>
      </w:r>
      <w:r>
        <w:rPr>
          <w:color w:val="231F20"/>
          <w:spacing w:val="-3"/>
          <w:sz w:val="16"/>
        </w:rPr>
        <w:t> </w:t>
      </w:r>
      <w:r>
        <w:rPr>
          <w:color w:val="231F20"/>
          <w:w w:val="90"/>
          <w:sz w:val="16"/>
        </w:rPr>
        <w:t>ACM.</w:t>
      </w:r>
      <w:r>
        <w:rPr>
          <w:color w:val="231F20"/>
          <w:spacing w:val="-3"/>
          <w:sz w:val="16"/>
        </w:rPr>
        <w:t> </w:t>
      </w:r>
      <w:hyperlink r:id="rId110">
        <w:r>
          <w:rPr>
            <w:color w:val="005596"/>
            <w:spacing w:val="-2"/>
            <w:w w:val="90"/>
            <w:sz w:val="16"/>
          </w:rPr>
          <w:t>https://doi.org/10.1145/3025453.3025665</w:t>
        </w:r>
      </w:hyperlink>
    </w:p>
    <w:p>
      <w:pPr>
        <w:pStyle w:val="ListParagraph"/>
        <w:numPr>
          <w:ilvl w:val="0"/>
          <w:numId w:val="4"/>
        </w:numPr>
        <w:tabs>
          <w:tab w:pos="1324" w:val="left" w:leader="none"/>
          <w:tab w:pos="1330" w:val="left" w:leader="none"/>
        </w:tabs>
        <w:spacing w:line="220" w:lineRule="auto" w:before="6" w:after="0"/>
        <w:ind w:left="1330" w:right="912" w:hanging="416"/>
        <w:jc w:val="left"/>
        <w:rPr>
          <w:sz w:val="16"/>
        </w:rPr>
      </w:pPr>
      <w:bookmarkStart w:name="_bookmark149" w:id="150"/>
      <w:bookmarkEnd w:id="150"/>
      <w:r>
        <w:rPr/>
      </w:r>
      <w:r>
        <w:rPr>
          <w:color w:val="231F20"/>
          <w:w w:val="90"/>
          <w:sz w:val="16"/>
        </w:rPr>
        <w:t>•</w:t>
      </w:r>
      <w:r>
        <w:rPr>
          <w:color w:val="231F20"/>
          <w:spacing w:val="-6"/>
          <w:w w:val="90"/>
          <w:sz w:val="16"/>
        </w:rPr>
        <w:t> </w:t>
      </w:r>
      <w:r>
        <w:rPr>
          <w:color w:val="231F20"/>
          <w:w w:val="90"/>
          <w:sz w:val="16"/>
        </w:rPr>
        <w:t>H.</w:t>
      </w:r>
      <w:r>
        <w:rPr>
          <w:color w:val="231F20"/>
          <w:spacing w:val="-6"/>
          <w:w w:val="90"/>
          <w:sz w:val="16"/>
        </w:rPr>
        <w:t> </w:t>
      </w:r>
      <w:r>
        <w:rPr>
          <w:color w:val="231F20"/>
          <w:w w:val="90"/>
          <w:sz w:val="16"/>
        </w:rPr>
        <w:t>G.</w:t>
      </w:r>
      <w:r>
        <w:rPr>
          <w:color w:val="231F20"/>
          <w:spacing w:val="-6"/>
          <w:w w:val="90"/>
          <w:sz w:val="16"/>
        </w:rPr>
        <w:t> </w:t>
      </w:r>
      <w:r>
        <w:rPr>
          <w:color w:val="231F20"/>
          <w:w w:val="90"/>
          <w:sz w:val="16"/>
        </w:rPr>
        <w:t>Hoffman,</w:t>
      </w:r>
      <w:r>
        <w:rPr>
          <w:color w:val="231F20"/>
          <w:spacing w:val="-5"/>
          <w:w w:val="90"/>
          <w:sz w:val="16"/>
        </w:rPr>
        <w:t> </w:t>
      </w:r>
      <w:r>
        <w:rPr>
          <w:color w:val="231F20"/>
          <w:w w:val="90"/>
          <w:sz w:val="16"/>
        </w:rPr>
        <w:t>A.</w:t>
      </w:r>
      <w:r>
        <w:rPr>
          <w:color w:val="231F20"/>
          <w:spacing w:val="-6"/>
          <w:w w:val="90"/>
          <w:sz w:val="16"/>
        </w:rPr>
        <w:t> </w:t>
      </w:r>
      <w:r>
        <w:rPr>
          <w:color w:val="231F20"/>
          <w:w w:val="90"/>
          <w:sz w:val="16"/>
        </w:rPr>
        <w:t>Hollander,</w:t>
      </w:r>
      <w:r>
        <w:rPr>
          <w:color w:val="231F20"/>
          <w:spacing w:val="-6"/>
          <w:w w:val="90"/>
          <w:sz w:val="16"/>
        </w:rPr>
        <w:t> </w:t>
      </w:r>
      <w:r>
        <w:rPr>
          <w:color w:val="231F20"/>
          <w:w w:val="90"/>
          <w:sz w:val="16"/>
        </w:rPr>
        <w:t>K.</w:t>
      </w:r>
      <w:r>
        <w:rPr>
          <w:color w:val="231F20"/>
          <w:spacing w:val="-5"/>
          <w:w w:val="90"/>
          <w:sz w:val="16"/>
        </w:rPr>
        <w:t> </w:t>
      </w:r>
      <w:r>
        <w:rPr>
          <w:color w:val="231F20"/>
          <w:w w:val="90"/>
          <w:sz w:val="16"/>
        </w:rPr>
        <w:t>Schroder,</w:t>
      </w:r>
      <w:r>
        <w:rPr>
          <w:color w:val="231F20"/>
          <w:spacing w:val="-6"/>
          <w:w w:val="90"/>
          <w:sz w:val="16"/>
        </w:rPr>
        <w:t> </w:t>
      </w:r>
      <w:r>
        <w:rPr>
          <w:color w:val="231F20"/>
          <w:w w:val="90"/>
          <w:sz w:val="16"/>
        </w:rPr>
        <w:t>S.</w:t>
      </w:r>
      <w:r>
        <w:rPr>
          <w:color w:val="231F20"/>
          <w:spacing w:val="-6"/>
          <w:w w:val="90"/>
          <w:sz w:val="16"/>
        </w:rPr>
        <w:t> </w:t>
      </w:r>
      <w:r>
        <w:rPr>
          <w:color w:val="231F20"/>
          <w:w w:val="90"/>
          <w:sz w:val="16"/>
        </w:rPr>
        <w:t>Rousseau,</w:t>
      </w:r>
      <w:r>
        <w:rPr>
          <w:color w:val="231F20"/>
          <w:spacing w:val="-5"/>
          <w:w w:val="90"/>
          <w:sz w:val="16"/>
        </w:rPr>
        <w:t> </w:t>
      </w:r>
      <w:r>
        <w:rPr>
          <w:color w:val="231F20"/>
          <w:w w:val="90"/>
          <w:sz w:val="16"/>
        </w:rPr>
        <w:t>and</w:t>
      </w:r>
      <w:r>
        <w:rPr>
          <w:color w:val="231F20"/>
          <w:spacing w:val="-6"/>
          <w:w w:val="90"/>
          <w:sz w:val="16"/>
        </w:rPr>
        <w:t> </w:t>
      </w:r>
      <w:r>
        <w:rPr>
          <w:color w:val="231F20"/>
          <w:w w:val="90"/>
          <w:sz w:val="16"/>
        </w:rPr>
        <w:t>T.</w:t>
      </w:r>
      <w:r>
        <w:rPr>
          <w:color w:val="231F20"/>
          <w:spacing w:val="-6"/>
          <w:w w:val="90"/>
          <w:sz w:val="16"/>
        </w:rPr>
        <w:t> </w:t>
      </w:r>
      <w:r>
        <w:rPr>
          <w:color w:val="231F20"/>
          <w:w w:val="90"/>
          <w:sz w:val="16"/>
        </w:rPr>
        <w:t>Furness.</w:t>
      </w:r>
      <w:r>
        <w:rPr>
          <w:color w:val="231F20"/>
          <w:spacing w:val="-5"/>
          <w:w w:val="90"/>
          <w:sz w:val="16"/>
        </w:rPr>
        <w:t> </w:t>
      </w:r>
      <w:r>
        <w:rPr>
          <w:color w:val="231F20"/>
          <w:w w:val="90"/>
          <w:sz w:val="16"/>
        </w:rPr>
        <w:t>1998.</w:t>
      </w:r>
      <w:r>
        <w:rPr>
          <w:color w:val="231F20"/>
          <w:spacing w:val="-6"/>
          <w:w w:val="90"/>
          <w:sz w:val="16"/>
        </w:rPr>
        <w:t> </w:t>
      </w:r>
      <w:r>
        <w:rPr>
          <w:color w:val="231F20"/>
          <w:w w:val="90"/>
          <w:sz w:val="16"/>
        </w:rPr>
        <w:t>Physically</w:t>
      </w:r>
      <w:r>
        <w:rPr>
          <w:color w:val="231F20"/>
          <w:spacing w:val="-6"/>
          <w:w w:val="90"/>
          <w:sz w:val="16"/>
        </w:rPr>
        <w:t> </w:t>
      </w:r>
      <w:r>
        <w:rPr>
          <w:color w:val="231F20"/>
          <w:w w:val="90"/>
          <w:sz w:val="16"/>
        </w:rPr>
        <w:t>touching</w:t>
      </w:r>
      <w:r>
        <w:rPr>
          <w:color w:val="231F20"/>
          <w:spacing w:val="-6"/>
          <w:w w:val="90"/>
          <w:sz w:val="16"/>
        </w:rPr>
        <w:t> </w:t>
      </w:r>
      <w:r>
        <w:rPr>
          <w:color w:val="231F20"/>
          <w:w w:val="90"/>
          <w:sz w:val="16"/>
        </w:rPr>
        <w:t>and</w:t>
      </w:r>
      <w:r>
        <w:rPr>
          <w:color w:val="231F20"/>
          <w:spacing w:val="-6"/>
          <w:w w:val="90"/>
          <w:sz w:val="16"/>
        </w:rPr>
        <w:t> </w:t>
      </w:r>
      <w:r>
        <w:rPr>
          <w:color w:val="231F20"/>
          <w:w w:val="90"/>
          <w:sz w:val="16"/>
        </w:rPr>
        <w:t>tasting</w:t>
      </w:r>
      <w:r>
        <w:rPr>
          <w:color w:val="231F20"/>
          <w:spacing w:val="-6"/>
          <w:w w:val="90"/>
          <w:sz w:val="16"/>
        </w:rPr>
        <w:t> </w:t>
      </w:r>
      <w:r>
        <w:rPr>
          <w:color w:val="231F20"/>
          <w:w w:val="90"/>
          <w:sz w:val="16"/>
        </w:rPr>
        <w:t>virtual</w:t>
      </w:r>
      <w:r>
        <w:rPr>
          <w:color w:val="231F20"/>
          <w:spacing w:val="40"/>
          <w:sz w:val="16"/>
        </w:rPr>
        <w:t> </w:t>
      </w:r>
      <w:r>
        <w:rPr>
          <w:color w:val="231F20"/>
          <w:w w:val="95"/>
          <w:sz w:val="16"/>
        </w:rPr>
        <w:t>objects enhances the realism of virtual experiences. </w:t>
      </w:r>
      <w:r>
        <w:rPr>
          <w:rFonts w:ascii="Book Antiqua" w:hAnsi="Book Antiqua"/>
          <w:i/>
          <w:color w:val="231F20"/>
          <w:w w:val="95"/>
          <w:sz w:val="16"/>
        </w:rPr>
        <w:t>Virtual Reality </w:t>
      </w:r>
      <w:r>
        <w:rPr>
          <w:color w:val="231F20"/>
          <w:w w:val="95"/>
          <w:sz w:val="16"/>
        </w:rPr>
        <w:t>(1998).</w:t>
      </w:r>
    </w:p>
    <w:p>
      <w:pPr>
        <w:pStyle w:val="ListParagraph"/>
        <w:numPr>
          <w:ilvl w:val="0"/>
          <w:numId w:val="4"/>
        </w:numPr>
        <w:tabs>
          <w:tab w:pos="1328" w:val="left" w:leader="none"/>
          <w:tab w:pos="1330" w:val="left" w:leader="none"/>
        </w:tabs>
        <w:spacing w:line="220" w:lineRule="auto" w:before="1" w:after="0"/>
        <w:ind w:left="1330" w:right="912" w:hanging="416"/>
        <w:jc w:val="left"/>
        <w:rPr>
          <w:sz w:val="16"/>
        </w:rPr>
      </w:pPr>
      <w:bookmarkStart w:name="_bookmark150" w:id="151"/>
      <w:bookmarkEnd w:id="151"/>
      <w:r>
        <w:rPr/>
      </w:r>
      <w:r>
        <w:rPr>
          <w:color w:val="231F20"/>
          <w:w w:val="95"/>
          <w:sz w:val="16"/>
        </w:rPr>
        <w:t>•</w:t>
      </w:r>
      <w:r>
        <w:rPr>
          <w:color w:val="231F20"/>
          <w:spacing w:val="-1"/>
          <w:w w:val="95"/>
          <w:sz w:val="16"/>
        </w:rPr>
        <w:t> </w:t>
      </w:r>
      <w:r>
        <w:rPr>
          <w:color w:val="231F20"/>
          <w:w w:val="95"/>
          <w:sz w:val="16"/>
        </w:rPr>
        <w:t>R.</w:t>
      </w:r>
      <w:r>
        <w:rPr>
          <w:color w:val="231F20"/>
          <w:spacing w:val="-2"/>
          <w:sz w:val="16"/>
        </w:rPr>
        <w:t> </w:t>
      </w:r>
      <w:r>
        <w:rPr>
          <w:color w:val="231F20"/>
          <w:w w:val="95"/>
          <w:sz w:val="16"/>
        </w:rPr>
        <w:t>Horst,</w:t>
      </w:r>
      <w:r>
        <w:rPr>
          <w:color w:val="231F20"/>
          <w:spacing w:val="-2"/>
          <w:sz w:val="16"/>
        </w:rPr>
        <w:t> </w:t>
      </w:r>
      <w:r>
        <w:rPr>
          <w:color w:val="231F20"/>
          <w:w w:val="95"/>
          <w:sz w:val="16"/>
        </w:rPr>
        <w:t>R.</w:t>
      </w:r>
      <w:r>
        <w:rPr>
          <w:color w:val="231F20"/>
          <w:spacing w:val="-1"/>
          <w:w w:val="95"/>
          <w:sz w:val="16"/>
        </w:rPr>
        <w:t> </w:t>
      </w:r>
      <w:r>
        <w:rPr>
          <w:color w:val="231F20"/>
          <w:w w:val="95"/>
          <w:sz w:val="16"/>
        </w:rPr>
        <w:t>Naraghi-Taghi-Off,</w:t>
      </w:r>
      <w:r>
        <w:rPr>
          <w:color w:val="231F20"/>
          <w:spacing w:val="-2"/>
          <w:sz w:val="16"/>
        </w:rPr>
        <w:t> </w:t>
      </w:r>
      <w:r>
        <w:rPr>
          <w:color w:val="231F20"/>
          <w:w w:val="95"/>
          <w:sz w:val="16"/>
        </w:rPr>
        <w:t>L.</w:t>
      </w:r>
      <w:r>
        <w:rPr>
          <w:color w:val="231F20"/>
          <w:spacing w:val="-2"/>
          <w:sz w:val="16"/>
        </w:rPr>
        <w:t> </w:t>
      </w:r>
      <w:r>
        <w:rPr>
          <w:color w:val="231F20"/>
          <w:w w:val="95"/>
          <w:sz w:val="16"/>
        </w:rPr>
        <w:t>Rau,</w:t>
      </w:r>
      <w:r>
        <w:rPr>
          <w:color w:val="231F20"/>
          <w:spacing w:val="-1"/>
          <w:w w:val="95"/>
          <w:sz w:val="16"/>
        </w:rPr>
        <w:t> </w:t>
      </w:r>
      <w:r>
        <w:rPr>
          <w:color w:val="231F20"/>
          <w:w w:val="95"/>
          <w:sz w:val="16"/>
        </w:rPr>
        <w:t>and</w:t>
      </w:r>
      <w:r>
        <w:rPr>
          <w:color w:val="231F20"/>
          <w:spacing w:val="-2"/>
          <w:sz w:val="16"/>
        </w:rPr>
        <w:t> </w:t>
      </w:r>
      <w:r>
        <w:rPr>
          <w:color w:val="231F20"/>
          <w:w w:val="95"/>
          <w:sz w:val="16"/>
        </w:rPr>
        <w:t>R.</w:t>
      </w:r>
      <w:r>
        <w:rPr>
          <w:color w:val="231F20"/>
          <w:spacing w:val="-2"/>
          <w:sz w:val="16"/>
        </w:rPr>
        <w:t> </w:t>
      </w:r>
      <w:r>
        <w:rPr>
          <w:color w:val="231F20"/>
          <w:w w:val="95"/>
          <w:sz w:val="16"/>
        </w:rPr>
        <w:t>Dörner.</w:t>
      </w:r>
      <w:r>
        <w:rPr>
          <w:color w:val="231F20"/>
          <w:spacing w:val="-2"/>
          <w:sz w:val="16"/>
        </w:rPr>
        <w:t> </w:t>
      </w:r>
      <w:r>
        <w:rPr>
          <w:color w:val="231F20"/>
          <w:w w:val="95"/>
          <w:sz w:val="16"/>
        </w:rPr>
        <w:t>2021.</w:t>
      </w:r>
      <w:r>
        <w:rPr>
          <w:color w:val="231F20"/>
          <w:spacing w:val="-1"/>
          <w:w w:val="95"/>
          <w:sz w:val="16"/>
        </w:rPr>
        <w:t> </w:t>
      </w:r>
      <w:r>
        <w:rPr>
          <w:color w:val="231F20"/>
          <w:w w:val="95"/>
          <w:sz w:val="16"/>
        </w:rPr>
        <w:t>Back</w:t>
      </w:r>
      <w:r>
        <w:rPr>
          <w:color w:val="231F20"/>
          <w:spacing w:val="-1"/>
          <w:w w:val="95"/>
          <w:sz w:val="16"/>
        </w:rPr>
        <w:t> </w:t>
      </w:r>
      <w:r>
        <w:rPr>
          <w:color w:val="231F20"/>
          <w:w w:val="95"/>
          <w:sz w:val="16"/>
        </w:rPr>
        <w:t>to</w:t>
      </w:r>
      <w:r>
        <w:rPr>
          <w:color w:val="231F20"/>
          <w:spacing w:val="-2"/>
          <w:sz w:val="16"/>
        </w:rPr>
        <w:t> </w:t>
      </w:r>
      <w:r>
        <w:rPr>
          <w:color w:val="231F20"/>
          <w:w w:val="95"/>
          <w:sz w:val="16"/>
        </w:rPr>
        <w:t>reality:</w:t>
      </w:r>
      <w:r>
        <w:rPr>
          <w:color w:val="231F20"/>
          <w:spacing w:val="-2"/>
          <w:sz w:val="16"/>
        </w:rPr>
        <w:t> </w:t>
      </w:r>
      <w:r>
        <w:rPr>
          <w:color w:val="231F20"/>
          <w:w w:val="95"/>
          <w:sz w:val="16"/>
        </w:rPr>
        <w:t>Transition</w:t>
      </w:r>
      <w:r>
        <w:rPr>
          <w:color w:val="231F20"/>
          <w:spacing w:val="-1"/>
          <w:w w:val="95"/>
          <w:sz w:val="16"/>
        </w:rPr>
        <w:t> </w:t>
      </w:r>
      <w:r>
        <w:rPr>
          <w:color w:val="231F20"/>
          <w:w w:val="95"/>
          <w:sz w:val="16"/>
        </w:rPr>
        <w:t>techniques</w:t>
      </w:r>
      <w:r>
        <w:rPr>
          <w:color w:val="231F20"/>
          <w:spacing w:val="-2"/>
          <w:sz w:val="16"/>
        </w:rPr>
        <w:t> </w:t>
      </w:r>
      <w:r>
        <w:rPr>
          <w:color w:val="231F20"/>
          <w:w w:val="95"/>
          <w:sz w:val="16"/>
        </w:rPr>
        <w:t>from</w:t>
      </w:r>
      <w:r>
        <w:rPr>
          <w:color w:val="231F20"/>
          <w:spacing w:val="-2"/>
          <w:sz w:val="16"/>
        </w:rPr>
        <w:t> </w:t>
      </w:r>
      <w:r>
        <w:rPr>
          <w:color w:val="231F20"/>
          <w:w w:val="95"/>
          <w:sz w:val="16"/>
        </w:rPr>
        <w:t>short</w:t>
      </w:r>
      <w:r>
        <w:rPr>
          <w:color w:val="231F20"/>
          <w:spacing w:val="40"/>
          <w:sz w:val="16"/>
        </w:rPr>
        <w:t> </w:t>
      </w:r>
      <w:r>
        <w:rPr>
          <w:color w:val="231F20"/>
          <w:w w:val="95"/>
          <w:sz w:val="16"/>
        </w:rPr>
        <w:t>HMD-based</w:t>
      </w:r>
      <w:r>
        <w:rPr>
          <w:color w:val="231F20"/>
          <w:spacing w:val="-3"/>
          <w:w w:val="95"/>
          <w:sz w:val="16"/>
        </w:rPr>
        <w:t> </w:t>
      </w:r>
      <w:r>
        <w:rPr>
          <w:color w:val="231F20"/>
          <w:w w:val="95"/>
          <w:sz w:val="16"/>
        </w:rPr>
        <w:t>virtual</w:t>
      </w:r>
      <w:r>
        <w:rPr>
          <w:color w:val="231F20"/>
          <w:spacing w:val="-2"/>
          <w:w w:val="95"/>
          <w:sz w:val="16"/>
        </w:rPr>
        <w:t> </w:t>
      </w:r>
      <w:r>
        <w:rPr>
          <w:color w:val="231F20"/>
          <w:w w:val="95"/>
          <w:sz w:val="16"/>
        </w:rPr>
        <w:t>experiences</w:t>
      </w:r>
      <w:r>
        <w:rPr>
          <w:color w:val="231F20"/>
          <w:spacing w:val="-3"/>
          <w:w w:val="95"/>
          <w:sz w:val="16"/>
        </w:rPr>
        <w:t> </w:t>
      </w:r>
      <w:r>
        <w:rPr>
          <w:color w:val="231F20"/>
          <w:w w:val="95"/>
          <w:sz w:val="16"/>
        </w:rPr>
        <w:t>to</w:t>
      </w:r>
      <w:r>
        <w:rPr>
          <w:color w:val="231F20"/>
          <w:spacing w:val="-3"/>
          <w:w w:val="95"/>
          <w:sz w:val="16"/>
        </w:rPr>
        <w:t> </w:t>
      </w:r>
      <w:r>
        <w:rPr>
          <w:color w:val="231F20"/>
          <w:w w:val="95"/>
          <w:sz w:val="16"/>
        </w:rPr>
        <w:t>the</w:t>
      </w:r>
      <w:r>
        <w:rPr>
          <w:color w:val="231F20"/>
          <w:spacing w:val="-2"/>
          <w:w w:val="95"/>
          <w:sz w:val="16"/>
        </w:rPr>
        <w:t> </w:t>
      </w:r>
      <w:r>
        <w:rPr>
          <w:color w:val="231F20"/>
          <w:w w:val="95"/>
          <w:sz w:val="16"/>
        </w:rPr>
        <w:t>physical</w:t>
      </w:r>
      <w:r>
        <w:rPr>
          <w:color w:val="231F20"/>
          <w:spacing w:val="-3"/>
          <w:w w:val="95"/>
          <w:sz w:val="16"/>
        </w:rPr>
        <w:t> </w:t>
      </w:r>
      <w:r>
        <w:rPr>
          <w:color w:val="231F20"/>
          <w:w w:val="95"/>
          <w:sz w:val="16"/>
        </w:rPr>
        <w:t>world.</w:t>
      </w:r>
      <w:r>
        <w:rPr>
          <w:color w:val="231F20"/>
          <w:spacing w:val="-3"/>
          <w:w w:val="95"/>
          <w:sz w:val="16"/>
        </w:rPr>
        <w:t> </w:t>
      </w:r>
      <w:r>
        <w:rPr>
          <w:rFonts w:ascii="Book Antiqua" w:hAnsi="Book Antiqua"/>
          <w:i/>
          <w:color w:val="231F20"/>
          <w:w w:val="95"/>
          <w:sz w:val="16"/>
        </w:rPr>
        <w:t>Multimedia</w:t>
      </w:r>
      <w:r>
        <w:rPr>
          <w:rFonts w:ascii="Book Antiqua" w:hAnsi="Book Antiqua"/>
          <w:i/>
          <w:color w:val="231F20"/>
          <w:spacing w:val="-2"/>
          <w:w w:val="95"/>
          <w:sz w:val="16"/>
        </w:rPr>
        <w:t> </w:t>
      </w:r>
      <w:r>
        <w:rPr>
          <w:rFonts w:ascii="Book Antiqua" w:hAnsi="Book Antiqua"/>
          <w:i/>
          <w:color w:val="231F20"/>
          <w:w w:val="95"/>
          <w:sz w:val="16"/>
        </w:rPr>
        <w:t>Tools</w:t>
      </w:r>
      <w:r>
        <w:rPr>
          <w:rFonts w:ascii="Book Antiqua" w:hAnsi="Book Antiqua"/>
          <w:i/>
          <w:color w:val="231F20"/>
          <w:spacing w:val="-3"/>
          <w:w w:val="95"/>
          <w:sz w:val="16"/>
        </w:rPr>
        <w:t> </w:t>
      </w:r>
      <w:r>
        <w:rPr>
          <w:rFonts w:ascii="Book Antiqua" w:hAnsi="Book Antiqua"/>
          <w:i/>
          <w:color w:val="231F20"/>
          <w:w w:val="95"/>
          <w:sz w:val="16"/>
        </w:rPr>
        <w:t>and</w:t>
      </w:r>
      <w:r>
        <w:rPr>
          <w:rFonts w:ascii="Book Antiqua" w:hAnsi="Book Antiqua"/>
          <w:i/>
          <w:color w:val="231F20"/>
          <w:spacing w:val="-3"/>
          <w:w w:val="95"/>
          <w:sz w:val="16"/>
        </w:rPr>
        <w:t> </w:t>
      </w:r>
      <w:r>
        <w:rPr>
          <w:rFonts w:ascii="Book Antiqua" w:hAnsi="Book Antiqua"/>
          <w:i/>
          <w:color w:val="231F20"/>
          <w:w w:val="95"/>
          <w:sz w:val="16"/>
        </w:rPr>
        <w:t>Applications </w:t>
      </w:r>
      <w:r>
        <w:rPr>
          <w:color w:val="231F20"/>
          <w:w w:val="95"/>
          <w:sz w:val="16"/>
        </w:rPr>
        <w:t>(2021).</w:t>
      </w:r>
    </w:p>
    <w:p>
      <w:pPr>
        <w:pStyle w:val="ListParagraph"/>
        <w:numPr>
          <w:ilvl w:val="0"/>
          <w:numId w:val="4"/>
        </w:numPr>
        <w:tabs>
          <w:tab w:pos="1328" w:val="left" w:leader="none"/>
          <w:tab w:pos="1330" w:val="left" w:leader="none"/>
        </w:tabs>
        <w:spacing w:line="220" w:lineRule="auto" w:before="1" w:after="0"/>
        <w:ind w:left="1330" w:right="912" w:hanging="416"/>
        <w:jc w:val="left"/>
        <w:rPr>
          <w:sz w:val="16"/>
        </w:rPr>
      </w:pPr>
      <w:bookmarkStart w:name="_bookmark151" w:id="152"/>
      <w:bookmarkEnd w:id="152"/>
      <w:r>
        <w:rPr/>
      </w:r>
      <w:r>
        <w:rPr>
          <w:color w:val="231F20"/>
          <w:spacing w:val="-2"/>
          <w:w w:val="90"/>
          <w:sz w:val="16"/>
        </w:rPr>
        <w:t>• Y. Hoshikawa, K. Fujita, K. Takashima, M. Fjeld, and Y. Kitamura. 2022. RedirectedDoors: Redirection while opening</w:t>
      </w:r>
      <w:r>
        <w:rPr>
          <w:color w:val="231F20"/>
          <w:spacing w:val="40"/>
          <w:sz w:val="16"/>
        </w:rPr>
        <w:t> </w:t>
      </w:r>
      <w:r>
        <w:rPr>
          <w:color w:val="231F20"/>
          <w:w w:val="95"/>
          <w:sz w:val="16"/>
        </w:rPr>
        <w:t>doors in virtual reality. In </w:t>
      </w:r>
      <w:r>
        <w:rPr>
          <w:rFonts w:ascii="Book Antiqua" w:hAnsi="Book Antiqua"/>
          <w:i/>
          <w:color w:val="231F20"/>
          <w:w w:val="95"/>
          <w:sz w:val="16"/>
        </w:rPr>
        <w:t>Conf. on Virtual Reality and 3D User Interfaces</w:t>
      </w:r>
      <w:r>
        <w:rPr>
          <w:color w:val="231F20"/>
          <w:w w:val="95"/>
          <w:sz w:val="16"/>
        </w:rPr>
        <w:t>.</w:t>
      </w:r>
    </w:p>
    <w:p>
      <w:pPr>
        <w:pStyle w:val="ListParagraph"/>
        <w:numPr>
          <w:ilvl w:val="0"/>
          <w:numId w:val="4"/>
        </w:numPr>
        <w:tabs>
          <w:tab w:pos="1328" w:val="left" w:leader="none"/>
          <w:tab w:pos="1330" w:val="left" w:leader="none"/>
        </w:tabs>
        <w:spacing w:line="220" w:lineRule="auto" w:before="2" w:after="0"/>
        <w:ind w:left="1330" w:right="907" w:hanging="416"/>
        <w:jc w:val="left"/>
        <w:rPr>
          <w:sz w:val="16"/>
        </w:rPr>
      </w:pPr>
      <w:bookmarkStart w:name="_bookmark152" w:id="153"/>
      <w:bookmarkEnd w:id="153"/>
      <w:r>
        <w:rPr/>
      </w:r>
      <w:r>
        <w:rPr>
          <w:color w:val="231F20"/>
          <w:w w:val="90"/>
          <w:sz w:val="16"/>
        </w:rPr>
        <w:t>• C.-Y. Hsieh, Y.-S. Chiang, H.-Y. Chiu, and Y.-J. Chang. 2020. Bridging the virtual and real worlds: A preliminary</w:t>
      </w:r>
      <w:r>
        <w:rPr>
          <w:color w:val="231F20"/>
          <w:spacing w:val="40"/>
          <w:sz w:val="16"/>
        </w:rPr>
        <w:t> </w:t>
      </w:r>
      <w:r>
        <w:rPr>
          <w:color w:val="231F20"/>
          <w:w w:val="95"/>
          <w:sz w:val="16"/>
        </w:rPr>
        <w:t>study</w:t>
      </w:r>
      <w:r>
        <w:rPr>
          <w:color w:val="231F20"/>
          <w:spacing w:val="-3"/>
          <w:w w:val="95"/>
          <w:sz w:val="16"/>
        </w:rPr>
        <w:t> </w:t>
      </w:r>
      <w:r>
        <w:rPr>
          <w:color w:val="231F20"/>
          <w:w w:val="95"/>
          <w:sz w:val="16"/>
        </w:rPr>
        <w:t>of</w:t>
      </w:r>
      <w:r>
        <w:rPr>
          <w:color w:val="231F20"/>
          <w:spacing w:val="-2"/>
          <w:w w:val="95"/>
          <w:sz w:val="16"/>
        </w:rPr>
        <w:t> </w:t>
      </w:r>
      <w:r>
        <w:rPr>
          <w:color w:val="231F20"/>
          <w:w w:val="95"/>
          <w:sz w:val="16"/>
        </w:rPr>
        <w:t>messaging</w:t>
      </w:r>
      <w:r>
        <w:rPr>
          <w:color w:val="231F20"/>
          <w:spacing w:val="-3"/>
          <w:w w:val="95"/>
          <w:sz w:val="16"/>
        </w:rPr>
        <w:t> </w:t>
      </w:r>
      <w:r>
        <w:rPr>
          <w:color w:val="231F20"/>
          <w:w w:val="95"/>
          <w:sz w:val="16"/>
        </w:rPr>
        <w:t>notifications</w:t>
      </w:r>
      <w:r>
        <w:rPr>
          <w:color w:val="231F20"/>
          <w:spacing w:val="-3"/>
          <w:w w:val="95"/>
          <w:sz w:val="16"/>
        </w:rPr>
        <w:t> </w:t>
      </w:r>
      <w:r>
        <w:rPr>
          <w:color w:val="231F20"/>
          <w:w w:val="95"/>
          <w:sz w:val="16"/>
        </w:rPr>
        <w:t>in</w:t>
      </w:r>
      <w:r>
        <w:rPr>
          <w:color w:val="231F20"/>
          <w:spacing w:val="-3"/>
          <w:w w:val="95"/>
          <w:sz w:val="16"/>
        </w:rPr>
        <w:t> </w:t>
      </w:r>
      <w:r>
        <w:rPr>
          <w:color w:val="231F20"/>
          <w:w w:val="95"/>
          <w:sz w:val="16"/>
        </w:rPr>
        <w:t>virtual</w:t>
      </w:r>
      <w:r>
        <w:rPr>
          <w:color w:val="231F20"/>
          <w:spacing w:val="-2"/>
          <w:w w:val="95"/>
          <w:sz w:val="16"/>
        </w:rPr>
        <w:t> </w:t>
      </w:r>
      <w:r>
        <w:rPr>
          <w:color w:val="231F20"/>
          <w:w w:val="95"/>
          <w:sz w:val="16"/>
        </w:rPr>
        <w:t>reality.</w:t>
      </w:r>
      <w:r>
        <w:rPr>
          <w:color w:val="231F20"/>
          <w:spacing w:val="-3"/>
          <w:w w:val="95"/>
          <w:sz w:val="16"/>
        </w:rPr>
        <w:t> </w:t>
      </w:r>
      <w:r>
        <w:rPr>
          <w:color w:val="231F20"/>
          <w:w w:val="95"/>
          <w:sz w:val="16"/>
        </w:rPr>
        <w:t>In</w:t>
      </w:r>
      <w:r>
        <w:rPr>
          <w:color w:val="231F20"/>
          <w:spacing w:val="-3"/>
          <w:w w:val="95"/>
          <w:sz w:val="16"/>
        </w:rPr>
        <w:t> </w:t>
      </w:r>
      <w:r>
        <w:rPr>
          <w:rFonts w:ascii="Book Antiqua" w:hAnsi="Book Antiqua"/>
          <w:i/>
          <w:color w:val="231F20"/>
          <w:w w:val="95"/>
          <w:sz w:val="16"/>
        </w:rPr>
        <w:t>Proc.</w:t>
      </w:r>
      <w:r>
        <w:rPr>
          <w:rFonts w:ascii="Book Antiqua" w:hAnsi="Book Antiqua"/>
          <w:i/>
          <w:color w:val="231F20"/>
          <w:spacing w:val="-3"/>
          <w:w w:val="95"/>
          <w:sz w:val="16"/>
        </w:rPr>
        <w:t> </w:t>
      </w:r>
      <w:r>
        <w:rPr>
          <w:rFonts w:ascii="Book Antiqua" w:hAnsi="Book Antiqua"/>
          <w:i/>
          <w:color w:val="231F20"/>
          <w:w w:val="95"/>
          <w:sz w:val="16"/>
        </w:rPr>
        <w:t>of</w:t>
      </w:r>
      <w:r>
        <w:rPr>
          <w:rFonts w:ascii="Book Antiqua" w:hAnsi="Book Antiqua"/>
          <w:i/>
          <w:color w:val="231F20"/>
          <w:spacing w:val="-3"/>
          <w:w w:val="95"/>
          <w:sz w:val="16"/>
        </w:rPr>
        <w:t> </w:t>
      </w:r>
      <w:r>
        <w:rPr>
          <w:rFonts w:ascii="Book Antiqua" w:hAnsi="Book Antiqua"/>
          <w:i/>
          <w:color w:val="231F20"/>
          <w:w w:val="95"/>
          <w:sz w:val="16"/>
        </w:rPr>
        <w:t>CHI</w:t>
      </w:r>
      <w:r>
        <w:rPr>
          <w:color w:val="231F20"/>
          <w:w w:val="95"/>
          <w:sz w:val="16"/>
        </w:rPr>
        <w:t>.</w:t>
      </w:r>
      <w:r>
        <w:rPr>
          <w:color w:val="231F20"/>
          <w:spacing w:val="-3"/>
          <w:w w:val="95"/>
          <w:sz w:val="16"/>
        </w:rPr>
        <w:t> </w:t>
      </w:r>
      <w:r>
        <w:rPr>
          <w:color w:val="231F20"/>
          <w:w w:val="95"/>
          <w:sz w:val="16"/>
        </w:rPr>
        <w:t>ACM.</w:t>
      </w:r>
    </w:p>
    <w:p>
      <w:pPr>
        <w:pStyle w:val="ListParagraph"/>
        <w:numPr>
          <w:ilvl w:val="0"/>
          <w:numId w:val="4"/>
        </w:numPr>
        <w:tabs>
          <w:tab w:pos="1328" w:val="left" w:leader="none"/>
          <w:tab w:pos="1330" w:val="left" w:leader="none"/>
        </w:tabs>
        <w:spacing w:line="220" w:lineRule="auto" w:before="1" w:after="0"/>
        <w:ind w:left="1330" w:right="911" w:hanging="416"/>
        <w:jc w:val="left"/>
        <w:rPr>
          <w:sz w:val="16"/>
        </w:rPr>
      </w:pPr>
      <w:bookmarkStart w:name="_bookmark153" w:id="154"/>
      <w:bookmarkEnd w:id="154"/>
      <w:r>
        <w:rPr/>
      </w:r>
      <w:r>
        <w:rPr>
          <w:color w:val="231F20"/>
          <w:w w:val="90"/>
          <w:sz w:val="16"/>
        </w:rPr>
        <w:t>•</w:t>
      </w:r>
      <w:r>
        <w:rPr>
          <w:color w:val="231F20"/>
          <w:spacing w:val="-6"/>
          <w:w w:val="90"/>
          <w:sz w:val="16"/>
        </w:rPr>
        <w:t> </w:t>
      </w:r>
      <w:r>
        <w:rPr>
          <w:color w:val="231F20"/>
          <w:w w:val="90"/>
          <w:sz w:val="16"/>
        </w:rPr>
        <w:t>W.</w:t>
      </w:r>
      <w:r>
        <w:rPr>
          <w:color w:val="231F20"/>
          <w:spacing w:val="-6"/>
          <w:w w:val="90"/>
          <w:sz w:val="16"/>
        </w:rPr>
        <w:t> </w:t>
      </w:r>
      <w:r>
        <w:rPr>
          <w:color w:val="231F20"/>
          <w:w w:val="90"/>
          <w:sz w:val="16"/>
        </w:rPr>
        <w:t>Huang,</w:t>
      </w:r>
      <w:r>
        <w:rPr>
          <w:color w:val="231F20"/>
          <w:spacing w:val="-6"/>
          <w:w w:val="90"/>
          <w:sz w:val="16"/>
        </w:rPr>
        <w:t> </w:t>
      </w:r>
      <w:r>
        <w:rPr>
          <w:color w:val="231F20"/>
          <w:w w:val="90"/>
          <w:sz w:val="16"/>
        </w:rPr>
        <w:t>L.</w:t>
      </w:r>
      <w:r>
        <w:rPr>
          <w:color w:val="231F20"/>
          <w:spacing w:val="-6"/>
          <w:w w:val="90"/>
          <w:sz w:val="16"/>
        </w:rPr>
        <w:t> </w:t>
      </w:r>
      <w:r>
        <w:rPr>
          <w:color w:val="231F20"/>
          <w:w w:val="90"/>
          <w:sz w:val="16"/>
        </w:rPr>
        <w:t>Alem,</w:t>
      </w:r>
      <w:r>
        <w:rPr>
          <w:color w:val="231F20"/>
          <w:spacing w:val="-6"/>
          <w:w w:val="90"/>
          <w:sz w:val="16"/>
        </w:rPr>
        <w:t> </w:t>
      </w:r>
      <w:r>
        <w:rPr>
          <w:color w:val="231F20"/>
          <w:w w:val="90"/>
          <w:sz w:val="16"/>
        </w:rPr>
        <w:t>F.</w:t>
      </w:r>
      <w:r>
        <w:rPr>
          <w:color w:val="231F20"/>
          <w:spacing w:val="-6"/>
          <w:w w:val="90"/>
          <w:sz w:val="16"/>
        </w:rPr>
        <w:t> </w:t>
      </w:r>
      <w:r>
        <w:rPr>
          <w:color w:val="231F20"/>
          <w:w w:val="90"/>
          <w:sz w:val="16"/>
        </w:rPr>
        <w:t>Tecchia,</w:t>
      </w:r>
      <w:r>
        <w:rPr>
          <w:color w:val="231F20"/>
          <w:spacing w:val="-6"/>
          <w:w w:val="90"/>
          <w:sz w:val="16"/>
        </w:rPr>
        <w:t> </w:t>
      </w:r>
      <w:r>
        <w:rPr>
          <w:color w:val="231F20"/>
          <w:w w:val="90"/>
          <w:sz w:val="16"/>
        </w:rPr>
        <w:t>and</w:t>
      </w:r>
      <w:r>
        <w:rPr>
          <w:color w:val="231F20"/>
          <w:spacing w:val="-6"/>
          <w:w w:val="90"/>
          <w:sz w:val="16"/>
        </w:rPr>
        <w:t> </w:t>
      </w:r>
      <w:r>
        <w:rPr>
          <w:color w:val="231F20"/>
          <w:w w:val="90"/>
          <w:sz w:val="16"/>
        </w:rPr>
        <w:t>H.</w:t>
      </w:r>
      <w:r>
        <w:rPr>
          <w:color w:val="231F20"/>
          <w:spacing w:val="-6"/>
          <w:w w:val="90"/>
          <w:sz w:val="16"/>
        </w:rPr>
        <w:t> </w:t>
      </w:r>
      <w:r>
        <w:rPr>
          <w:color w:val="231F20"/>
          <w:w w:val="90"/>
          <w:sz w:val="16"/>
        </w:rPr>
        <w:t>B.-L.</w:t>
      </w:r>
      <w:r>
        <w:rPr>
          <w:color w:val="231F20"/>
          <w:spacing w:val="-6"/>
          <w:w w:val="90"/>
          <w:sz w:val="16"/>
        </w:rPr>
        <w:t> </w:t>
      </w:r>
      <w:r>
        <w:rPr>
          <w:color w:val="231F20"/>
          <w:w w:val="90"/>
          <w:sz w:val="16"/>
        </w:rPr>
        <w:t>Duh.</w:t>
      </w:r>
      <w:r>
        <w:rPr>
          <w:color w:val="231F20"/>
          <w:spacing w:val="-6"/>
          <w:w w:val="90"/>
          <w:sz w:val="16"/>
        </w:rPr>
        <w:t> </w:t>
      </w:r>
      <w:r>
        <w:rPr>
          <w:color w:val="231F20"/>
          <w:w w:val="90"/>
          <w:sz w:val="16"/>
        </w:rPr>
        <w:t>2018.</w:t>
      </w:r>
      <w:r>
        <w:rPr>
          <w:color w:val="231F20"/>
          <w:spacing w:val="-6"/>
          <w:w w:val="90"/>
          <w:sz w:val="16"/>
        </w:rPr>
        <w:t> </w:t>
      </w:r>
      <w:r>
        <w:rPr>
          <w:color w:val="231F20"/>
          <w:w w:val="90"/>
          <w:sz w:val="16"/>
        </w:rPr>
        <w:t>Augmented</w:t>
      </w:r>
      <w:r>
        <w:rPr>
          <w:color w:val="231F20"/>
          <w:spacing w:val="-6"/>
          <w:w w:val="90"/>
          <w:sz w:val="16"/>
        </w:rPr>
        <w:t> </w:t>
      </w:r>
      <w:r>
        <w:rPr>
          <w:color w:val="231F20"/>
          <w:w w:val="90"/>
          <w:sz w:val="16"/>
        </w:rPr>
        <w:t>3D</w:t>
      </w:r>
      <w:r>
        <w:rPr>
          <w:color w:val="231F20"/>
          <w:spacing w:val="-6"/>
          <w:w w:val="90"/>
          <w:sz w:val="16"/>
        </w:rPr>
        <w:t> </w:t>
      </w:r>
      <w:r>
        <w:rPr>
          <w:color w:val="231F20"/>
          <w:w w:val="90"/>
          <w:sz w:val="16"/>
        </w:rPr>
        <w:t>hands:</w:t>
      </w:r>
      <w:r>
        <w:rPr>
          <w:color w:val="231F20"/>
          <w:spacing w:val="-6"/>
          <w:w w:val="90"/>
          <w:sz w:val="16"/>
        </w:rPr>
        <w:t> </w:t>
      </w:r>
      <w:r>
        <w:rPr>
          <w:color w:val="231F20"/>
          <w:w w:val="90"/>
          <w:sz w:val="16"/>
        </w:rPr>
        <w:t>A</w:t>
      </w:r>
      <w:r>
        <w:rPr>
          <w:color w:val="231F20"/>
          <w:spacing w:val="-6"/>
          <w:w w:val="90"/>
          <w:sz w:val="16"/>
        </w:rPr>
        <w:t> </w:t>
      </w:r>
      <w:r>
        <w:rPr>
          <w:color w:val="231F20"/>
          <w:w w:val="90"/>
          <w:sz w:val="16"/>
        </w:rPr>
        <w:t>gesture-based</w:t>
      </w:r>
      <w:r>
        <w:rPr>
          <w:color w:val="231F20"/>
          <w:spacing w:val="-6"/>
          <w:w w:val="90"/>
          <w:sz w:val="16"/>
        </w:rPr>
        <w:t> </w:t>
      </w:r>
      <w:r>
        <w:rPr>
          <w:color w:val="231F20"/>
          <w:w w:val="90"/>
          <w:sz w:val="16"/>
        </w:rPr>
        <w:t>mixed</w:t>
      </w:r>
      <w:r>
        <w:rPr>
          <w:color w:val="231F20"/>
          <w:spacing w:val="-6"/>
          <w:w w:val="90"/>
          <w:sz w:val="16"/>
        </w:rPr>
        <w:t> </w:t>
      </w:r>
      <w:r>
        <w:rPr>
          <w:color w:val="231F20"/>
          <w:w w:val="90"/>
          <w:sz w:val="16"/>
        </w:rPr>
        <w:t>reality</w:t>
      </w:r>
      <w:r>
        <w:rPr>
          <w:color w:val="231F20"/>
          <w:spacing w:val="-6"/>
          <w:w w:val="90"/>
          <w:sz w:val="16"/>
        </w:rPr>
        <w:t> </w:t>
      </w:r>
      <w:r>
        <w:rPr>
          <w:color w:val="231F20"/>
          <w:w w:val="90"/>
          <w:sz w:val="16"/>
        </w:rPr>
        <w:t>system</w:t>
      </w:r>
      <w:r>
        <w:rPr>
          <w:color w:val="231F20"/>
          <w:spacing w:val="40"/>
          <w:sz w:val="16"/>
        </w:rPr>
        <w:t> </w:t>
      </w:r>
      <w:r>
        <w:rPr>
          <w:color w:val="231F20"/>
          <w:w w:val="95"/>
          <w:sz w:val="16"/>
        </w:rPr>
        <w:t>for distributed collaboration. </w:t>
      </w:r>
      <w:r>
        <w:rPr>
          <w:rFonts w:ascii="Book Antiqua" w:hAnsi="Book Antiqua"/>
          <w:i/>
          <w:color w:val="231F20"/>
          <w:w w:val="95"/>
          <w:sz w:val="16"/>
        </w:rPr>
        <w:t>Journal on Multimodal User Interfaces </w:t>
      </w:r>
      <w:r>
        <w:rPr>
          <w:color w:val="231F20"/>
          <w:w w:val="95"/>
          <w:sz w:val="16"/>
        </w:rPr>
        <w:t>(2018).</w:t>
      </w:r>
    </w:p>
    <w:p>
      <w:pPr>
        <w:pStyle w:val="ListParagraph"/>
        <w:numPr>
          <w:ilvl w:val="0"/>
          <w:numId w:val="4"/>
        </w:numPr>
        <w:tabs>
          <w:tab w:pos="1328" w:val="left" w:leader="none"/>
          <w:tab w:pos="1330" w:val="left" w:leader="none"/>
        </w:tabs>
        <w:spacing w:line="220" w:lineRule="auto" w:before="1" w:after="0"/>
        <w:ind w:left="1330" w:right="912" w:hanging="416"/>
        <w:jc w:val="left"/>
        <w:rPr>
          <w:sz w:val="16"/>
        </w:rPr>
      </w:pPr>
      <w:bookmarkStart w:name="_bookmark154" w:id="155"/>
      <w:bookmarkEnd w:id="155"/>
      <w:r>
        <w:rPr/>
      </w:r>
      <w:r>
        <w:rPr>
          <w:color w:val="231F20"/>
          <w:w w:val="90"/>
          <w:sz w:val="16"/>
        </w:rPr>
        <w:t>•</w:t>
      </w:r>
      <w:r>
        <w:rPr>
          <w:color w:val="231F20"/>
          <w:spacing w:val="-4"/>
          <w:w w:val="90"/>
          <w:sz w:val="16"/>
        </w:rPr>
        <w:t> </w:t>
      </w:r>
      <w:r>
        <w:rPr>
          <w:color w:val="231F20"/>
          <w:w w:val="90"/>
          <w:sz w:val="16"/>
        </w:rPr>
        <w:t>S.</w:t>
      </w:r>
      <w:r>
        <w:rPr>
          <w:color w:val="231F20"/>
          <w:spacing w:val="-4"/>
          <w:w w:val="90"/>
          <w:sz w:val="16"/>
        </w:rPr>
        <w:t> </w:t>
      </w:r>
      <w:r>
        <w:rPr>
          <w:color w:val="231F20"/>
          <w:w w:val="90"/>
          <w:sz w:val="16"/>
        </w:rPr>
        <w:t>Hubenschmid,</w:t>
      </w:r>
      <w:r>
        <w:rPr>
          <w:color w:val="231F20"/>
          <w:spacing w:val="-4"/>
          <w:w w:val="90"/>
          <w:sz w:val="16"/>
        </w:rPr>
        <w:t> </w:t>
      </w:r>
      <w:r>
        <w:rPr>
          <w:color w:val="231F20"/>
          <w:w w:val="90"/>
          <w:sz w:val="16"/>
        </w:rPr>
        <w:t>J.</w:t>
      </w:r>
      <w:r>
        <w:rPr>
          <w:color w:val="231F20"/>
          <w:spacing w:val="-4"/>
          <w:w w:val="90"/>
          <w:sz w:val="16"/>
        </w:rPr>
        <w:t> </w:t>
      </w:r>
      <w:r>
        <w:rPr>
          <w:color w:val="231F20"/>
          <w:w w:val="90"/>
          <w:sz w:val="16"/>
        </w:rPr>
        <w:t>Wieland,</w:t>
      </w:r>
      <w:r>
        <w:rPr>
          <w:color w:val="231F20"/>
          <w:spacing w:val="-4"/>
          <w:w w:val="90"/>
          <w:sz w:val="16"/>
        </w:rPr>
        <w:t> </w:t>
      </w:r>
      <w:r>
        <w:rPr>
          <w:color w:val="231F20"/>
          <w:w w:val="90"/>
          <w:sz w:val="16"/>
        </w:rPr>
        <w:t>D.</w:t>
      </w:r>
      <w:r>
        <w:rPr>
          <w:color w:val="231F20"/>
          <w:spacing w:val="-4"/>
          <w:w w:val="90"/>
          <w:sz w:val="16"/>
        </w:rPr>
        <w:t> </w:t>
      </w:r>
      <w:r>
        <w:rPr>
          <w:color w:val="231F20"/>
          <w:w w:val="90"/>
          <w:sz w:val="16"/>
        </w:rPr>
        <w:t>I.</w:t>
      </w:r>
      <w:r>
        <w:rPr>
          <w:color w:val="231F20"/>
          <w:spacing w:val="-4"/>
          <w:w w:val="90"/>
          <w:sz w:val="16"/>
        </w:rPr>
        <w:t> </w:t>
      </w:r>
      <w:r>
        <w:rPr>
          <w:color w:val="231F20"/>
          <w:w w:val="90"/>
          <w:sz w:val="16"/>
        </w:rPr>
        <w:t>Fink,</w:t>
      </w:r>
      <w:r>
        <w:rPr>
          <w:color w:val="231F20"/>
          <w:spacing w:val="-4"/>
          <w:w w:val="90"/>
          <w:sz w:val="16"/>
        </w:rPr>
        <w:t> </w:t>
      </w:r>
      <w:r>
        <w:rPr>
          <w:color w:val="231F20"/>
          <w:w w:val="90"/>
          <w:sz w:val="16"/>
        </w:rPr>
        <w:t>A.</w:t>
      </w:r>
      <w:r>
        <w:rPr>
          <w:color w:val="231F20"/>
          <w:spacing w:val="-4"/>
          <w:w w:val="90"/>
          <w:sz w:val="16"/>
        </w:rPr>
        <w:t> </w:t>
      </w:r>
      <w:r>
        <w:rPr>
          <w:color w:val="231F20"/>
          <w:w w:val="90"/>
          <w:sz w:val="16"/>
        </w:rPr>
        <w:t>Batch,</w:t>
      </w:r>
      <w:r>
        <w:rPr>
          <w:color w:val="231F20"/>
          <w:spacing w:val="-4"/>
          <w:w w:val="90"/>
          <w:sz w:val="16"/>
        </w:rPr>
        <w:t> </w:t>
      </w:r>
      <w:r>
        <w:rPr>
          <w:color w:val="231F20"/>
          <w:w w:val="90"/>
          <w:sz w:val="16"/>
        </w:rPr>
        <w:t>J.</w:t>
      </w:r>
      <w:r>
        <w:rPr>
          <w:color w:val="231F20"/>
          <w:spacing w:val="-4"/>
          <w:w w:val="90"/>
          <w:sz w:val="16"/>
        </w:rPr>
        <w:t> </w:t>
      </w:r>
      <w:r>
        <w:rPr>
          <w:color w:val="231F20"/>
          <w:w w:val="90"/>
          <w:sz w:val="16"/>
        </w:rPr>
        <w:t>Zagermann,</w:t>
      </w:r>
      <w:r>
        <w:rPr>
          <w:color w:val="231F20"/>
          <w:spacing w:val="-4"/>
          <w:w w:val="90"/>
          <w:sz w:val="16"/>
        </w:rPr>
        <w:t> </w:t>
      </w:r>
      <w:r>
        <w:rPr>
          <w:color w:val="231F20"/>
          <w:w w:val="90"/>
          <w:sz w:val="16"/>
        </w:rPr>
        <w:t>N.</w:t>
      </w:r>
      <w:r>
        <w:rPr>
          <w:color w:val="231F20"/>
          <w:spacing w:val="-4"/>
          <w:w w:val="90"/>
          <w:sz w:val="16"/>
        </w:rPr>
        <w:t> </w:t>
      </w:r>
      <w:r>
        <w:rPr>
          <w:color w:val="231F20"/>
          <w:w w:val="90"/>
          <w:sz w:val="16"/>
        </w:rPr>
        <w:t>Elmqvist,</w:t>
      </w:r>
      <w:r>
        <w:rPr>
          <w:color w:val="231F20"/>
          <w:spacing w:val="-4"/>
          <w:w w:val="90"/>
          <w:sz w:val="16"/>
        </w:rPr>
        <w:t> </w:t>
      </w:r>
      <w:r>
        <w:rPr>
          <w:color w:val="231F20"/>
          <w:w w:val="90"/>
          <w:sz w:val="16"/>
        </w:rPr>
        <w:t>and</w:t>
      </w:r>
      <w:r>
        <w:rPr>
          <w:color w:val="231F20"/>
          <w:spacing w:val="-4"/>
          <w:w w:val="90"/>
          <w:sz w:val="16"/>
        </w:rPr>
        <w:t> </w:t>
      </w:r>
      <w:r>
        <w:rPr>
          <w:color w:val="231F20"/>
          <w:w w:val="90"/>
          <w:sz w:val="16"/>
        </w:rPr>
        <w:t>H.</w:t>
      </w:r>
      <w:r>
        <w:rPr>
          <w:color w:val="231F20"/>
          <w:spacing w:val="-4"/>
          <w:w w:val="90"/>
          <w:sz w:val="16"/>
        </w:rPr>
        <w:t> </w:t>
      </w:r>
      <w:r>
        <w:rPr>
          <w:color w:val="231F20"/>
          <w:w w:val="90"/>
          <w:sz w:val="16"/>
        </w:rPr>
        <w:t>Reiterer.</w:t>
      </w:r>
      <w:r>
        <w:rPr>
          <w:color w:val="231F20"/>
          <w:spacing w:val="-4"/>
          <w:w w:val="90"/>
          <w:sz w:val="16"/>
        </w:rPr>
        <w:t> </w:t>
      </w:r>
      <w:r>
        <w:rPr>
          <w:color w:val="231F20"/>
          <w:w w:val="90"/>
          <w:sz w:val="16"/>
        </w:rPr>
        <w:t>2022.</w:t>
      </w:r>
      <w:r>
        <w:rPr>
          <w:color w:val="231F20"/>
          <w:spacing w:val="-4"/>
          <w:w w:val="90"/>
          <w:sz w:val="16"/>
        </w:rPr>
        <w:t> </w:t>
      </w:r>
      <w:r>
        <w:rPr>
          <w:color w:val="231F20"/>
          <w:w w:val="90"/>
          <w:sz w:val="16"/>
        </w:rPr>
        <w:t>ReLive:</w:t>
      </w:r>
      <w:r>
        <w:rPr>
          <w:color w:val="231F20"/>
          <w:spacing w:val="-4"/>
          <w:w w:val="90"/>
          <w:sz w:val="16"/>
        </w:rPr>
        <w:t> </w:t>
      </w:r>
      <w:r>
        <w:rPr>
          <w:color w:val="231F20"/>
          <w:w w:val="90"/>
          <w:sz w:val="16"/>
        </w:rPr>
        <w:t>Bridging</w:t>
      </w:r>
      <w:r>
        <w:rPr>
          <w:color w:val="231F20"/>
          <w:spacing w:val="40"/>
          <w:sz w:val="16"/>
        </w:rPr>
        <w:t> </w:t>
      </w:r>
      <w:r>
        <w:rPr>
          <w:color w:val="231F20"/>
          <w:w w:val="95"/>
          <w:sz w:val="16"/>
        </w:rPr>
        <w:t>in-situ</w:t>
      </w:r>
      <w:r>
        <w:rPr>
          <w:color w:val="231F20"/>
          <w:spacing w:val="-5"/>
          <w:w w:val="95"/>
          <w:sz w:val="16"/>
        </w:rPr>
        <w:t> </w:t>
      </w:r>
      <w:r>
        <w:rPr>
          <w:color w:val="231F20"/>
          <w:w w:val="95"/>
          <w:sz w:val="16"/>
        </w:rPr>
        <w:t>and</w:t>
      </w:r>
      <w:r>
        <w:rPr>
          <w:color w:val="231F20"/>
          <w:spacing w:val="-5"/>
          <w:w w:val="95"/>
          <w:sz w:val="16"/>
        </w:rPr>
        <w:t> </w:t>
      </w:r>
      <w:r>
        <w:rPr>
          <w:color w:val="231F20"/>
          <w:w w:val="95"/>
          <w:sz w:val="16"/>
        </w:rPr>
        <w:t>ex-situ</w:t>
      </w:r>
      <w:r>
        <w:rPr>
          <w:color w:val="231F20"/>
          <w:spacing w:val="-5"/>
          <w:w w:val="95"/>
          <w:sz w:val="16"/>
        </w:rPr>
        <w:t> </w:t>
      </w:r>
      <w:r>
        <w:rPr>
          <w:color w:val="231F20"/>
          <w:w w:val="95"/>
          <w:sz w:val="16"/>
        </w:rPr>
        <w:t>visual</w:t>
      </w:r>
      <w:r>
        <w:rPr>
          <w:color w:val="231F20"/>
          <w:spacing w:val="-5"/>
          <w:w w:val="95"/>
          <w:sz w:val="16"/>
        </w:rPr>
        <w:t> </w:t>
      </w:r>
      <w:r>
        <w:rPr>
          <w:color w:val="231F20"/>
          <w:w w:val="95"/>
          <w:sz w:val="16"/>
        </w:rPr>
        <w:t>analytics</w:t>
      </w:r>
      <w:r>
        <w:rPr>
          <w:color w:val="231F20"/>
          <w:spacing w:val="-5"/>
          <w:w w:val="95"/>
          <w:sz w:val="16"/>
        </w:rPr>
        <w:t> </w:t>
      </w:r>
      <w:r>
        <w:rPr>
          <w:color w:val="231F20"/>
          <w:w w:val="95"/>
          <w:sz w:val="16"/>
        </w:rPr>
        <w:t>for</w:t>
      </w:r>
      <w:r>
        <w:rPr>
          <w:color w:val="231F20"/>
          <w:spacing w:val="-5"/>
          <w:w w:val="95"/>
          <w:sz w:val="16"/>
        </w:rPr>
        <w:t> </w:t>
      </w:r>
      <w:r>
        <w:rPr>
          <w:color w:val="231F20"/>
          <w:w w:val="95"/>
          <w:sz w:val="16"/>
        </w:rPr>
        <w:t>analyzing</w:t>
      </w:r>
      <w:r>
        <w:rPr>
          <w:color w:val="231F20"/>
          <w:spacing w:val="-5"/>
          <w:w w:val="95"/>
          <w:sz w:val="16"/>
        </w:rPr>
        <w:t> </w:t>
      </w:r>
      <w:r>
        <w:rPr>
          <w:color w:val="231F20"/>
          <w:w w:val="95"/>
          <w:sz w:val="16"/>
        </w:rPr>
        <w:t>mixed</w:t>
      </w:r>
      <w:r>
        <w:rPr>
          <w:color w:val="231F20"/>
          <w:spacing w:val="-5"/>
          <w:w w:val="95"/>
          <w:sz w:val="16"/>
        </w:rPr>
        <w:t> </w:t>
      </w:r>
      <w:r>
        <w:rPr>
          <w:color w:val="231F20"/>
          <w:w w:val="95"/>
          <w:sz w:val="16"/>
        </w:rPr>
        <w:t>reality</w:t>
      </w:r>
      <w:r>
        <w:rPr>
          <w:color w:val="231F20"/>
          <w:spacing w:val="-5"/>
          <w:w w:val="95"/>
          <w:sz w:val="16"/>
        </w:rPr>
        <w:t> </w:t>
      </w:r>
      <w:r>
        <w:rPr>
          <w:color w:val="231F20"/>
          <w:w w:val="95"/>
          <w:sz w:val="16"/>
        </w:rPr>
        <w:t>user</w:t>
      </w:r>
      <w:r>
        <w:rPr>
          <w:color w:val="231F20"/>
          <w:spacing w:val="-5"/>
          <w:w w:val="95"/>
          <w:sz w:val="16"/>
        </w:rPr>
        <w:t> </w:t>
      </w:r>
      <w:r>
        <w:rPr>
          <w:color w:val="231F20"/>
          <w:w w:val="95"/>
          <w:sz w:val="16"/>
        </w:rPr>
        <w:t>studies.</w:t>
      </w:r>
      <w:r>
        <w:rPr>
          <w:color w:val="231F20"/>
          <w:spacing w:val="-5"/>
          <w:w w:val="95"/>
          <w:sz w:val="16"/>
        </w:rPr>
        <w:t> </w:t>
      </w:r>
      <w:r>
        <w:rPr>
          <w:color w:val="231F20"/>
          <w:w w:val="95"/>
          <w:sz w:val="16"/>
        </w:rPr>
        <w:t>In</w:t>
      </w:r>
      <w:r>
        <w:rPr>
          <w:color w:val="231F20"/>
          <w:spacing w:val="-5"/>
          <w:w w:val="95"/>
          <w:sz w:val="16"/>
        </w:rPr>
        <w:t> </w:t>
      </w:r>
      <w:r>
        <w:rPr>
          <w:rFonts w:ascii="Book Antiqua" w:hAnsi="Book Antiqua"/>
          <w:i/>
          <w:color w:val="231F20"/>
          <w:w w:val="95"/>
          <w:sz w:val="16"/>
        </w:rPr>
        <w:t>Proc.</w:t>
      </w:r>
      <w:r>
        <w:rPr>
          <w:rFonts w:ascii="Book Antiqua" w:hAnsi="Book Antiqua"/>
          <w:i/>
          <w:color w:val="231F20"/>
          <w:spacing w:val="-5"/>
          <w:w w:val="95"/>
          <w:sz w:val="16"/>
        </w:rPr>
        <w:t> </w:t>
      </w:r>
      <w:r>
        <w:rPr>
          <w:rFonts w:ascii="Book Antiqua" w:hAnsi="Book Antiqua"/>
          <w:i/>
          <w:color w:val="231F20"/>
          <w:w w:val="95"/>
          <w:sz w:val="16"/>
        </w:rPr>
        <w:t>of</w:t>
      </w:r>
      <w:r>
        <w:rPr>
          <w:rFonts w:ascii="Book Antiqua" w:hAnsi="Book Antiqua"/>
          <w:i/>
          <w:color w:val="231F20"/>
          <w:spacing w:val="-5"/>
          <w:w w:val="95"/>
          <w:sz w:val="16"/>
        </w:rPr>
        <w:t> </w:t>
      </w:r>
      <w:r>
        <w:rPr>
          <w:rFonts w:ascii="Book Antiqua" w:hAnsi="Book Antiqua"/>
          <w:i/>
          <w:color w:val="231F20"/>
          <w:w w:val="95"/>
          <w:sz w:val="16"/>
        </w:rPr>
        <w:t>CHI</w:t>
      </w:r>
      <w:r>
        <w:rPr>
          <w:color w:val="231F20"/>
          <w:w w:val="95"/>
          <w:sz w:val="16"/>
        </w:rPr>
        <w:t>.</w:t>
      </w:r>
      <w:r>
        <w:rPr>
          <w:color w:val="231F20"/>
          <w:spacing w:val="-5"/>
          <w:w w:val="95"/>
          <w:sz w:val="16"/>
        </w:rPr>
        <w:t> </w:t>
      </w:r>
      <w:r>
        <w:rPr>
          <w:color w:val="231F20"/>
          <w:w w:val="95"/>
          <w:sz w:val="16"/>
        </w:rPr>
        <w:t>ACM.</w:t>
      </w:r>
    </w:p>
    <w:p>
      <w:pPr>
        <w:pStyle w:val="ListParagraph"/>
        <w:numPr>
          <w:ilvl w:val="0"/>
          <w:numId w:val="4"/>
        </w:numPr>
        <w:tabs>
          <w:tab w:pos="1328" w:val="left" w:leader="none"/>
          <w:tab w:pos="1330" w:val="left" w:leader="none"/>
        </w:tabs>
        <w:spacing w:line="220" w:lineRule="auto" w:before="2" w:after="0"/>
        <w:ind w:left="1330" w:right="885" w:hanging="416"/>
        <w:jc w:val="left"/>
        <w:rPr>
          <w:sz w:val="16"/>
        </w:rPr>
      </w:pPr>
      <w:r>
        <w:rPr>
          <w:color w:val="231F20"/>
          <w:w w:val="90"/>
          <w:sz w:val="16"/>
        </w:rPr>
        <w:t>•</w:t>
      </w:r>
      <w:r>
        <w:rPr>
          <w:color w:val="231F20"/>
          <w:spacing w:val="-4"/>
          <w:w w:val="90"/>
          <w:sz w:val="16"/>
        </w:rPr>
        <w:t> </w:t>
      </w:r>
      <w:r>
        <w:rPr>
          <w:color w:val="231F20"/>
          <w:w w:val="90"/>
          <w:sz w:val="16"/>
        </w:rPr>
        <w:t>S.</w:t>
      </w:r>
      <w:r>
        <w:rPr>
          <w:color w:val="231F20"/>
          <w:spacing w:val="-4"/>
          <w:w w:val="90"/>
          <w:sz w:val="16"/>
        </w:rPr>
        <w:t> </w:t>
      </w:r>
      <w:r>
        <w:rPr>
          <w:color w:val="231F20"/>
          <w:w w:val="90"/>
          <w:sz w:val="16"/>
        </w:rPr>
        <w:t>Hubenschmid,</w:t>
      </w:r>
      <w:r>
        <w:rPr>
          <w:color w:val="231F20"/>
          <w:spacing w:val="-4"/>
          <w:w w:val="90"/>
          <w:sz w:val="16"/>
        </w:rPr>
        <w:t> </w:t>
      </w:r>
      <w:r>
        <w:rPr>
          <w:color w:val="231F20"/>
          <w:w w:val="90"/>
          <w:sz w:val="16"/>
        </w:rPr>
        <w:t>J.</w:t>
      </w:r>
      <w:r>
        <w:rPr>
          <w:color w:val="231F20"/>
          <w:spacing w:val="-4"/>
          <w:w w:val="90"/>
          <w:sz w:val="16"/>
        </w:rPr>
        <w:t> </w:t>
      </w:r>
      <w:r>
        <w:rPr>
          <w:color w:val="231F20"/>
          <w:w w:val="90"/>
          <w:sz w:val="16"/>
        </w:rPr>
        <w:t>Zagermann,</w:t>
      </w:r>
      <w:r>
        <w:rPr>
          <w:color w:val="231F20"/>
          <w:spacing w:val="-4"/>
          <w:w w:val="90"/>
          <w:sz w:val="16"/>
        </w:rPr>
        <w:t> </w:t>
      </w:r>
      <w:r>
        <w:rPr>
          <w:color w:val="231F20"/>
          <w:w w:val="90"/>
          <w:sz w:val="16"/>
        </w:rPr>
        <w:t>S.</w:t>
      </w:r>
      <w:r>
        <w:rPr>
          <w:color w:val="231F20"/>
          <w:spacing w:val="-4"/>
          <w:w w:val="90"/>
          <w:sz w:val="16"/>
        </w:rPr>
        <w:t> </w:t>
      </w:r>
      <w:r>
        <w:rPr>
          <w:color w:val="231F20"/>
          <w:w w:val="90"/>
          <w:sz w:val="16"/>
        </w:rPr>
        <w:t>Butscher,</w:t>
      </w:r>
      <w:r>
        <w:rPr>
          <w:color w:val="231F20"/>
          <w:spacing w:val="-4"/>
          <w:w w:val="90"/>
          <w:sz w:val="16"/>
        </w:rPr>
        <w:t> </w:t>
      </w:r>
      <w:r>
        <w:rPr>
          <w:color w:val="231F20"/>
          <w:w w:val="90"/>
          <w:sz w:val="16"/>
        </w:rPr>
        <w:t>and</w:t>
      </w:r>
      <w:r>
        <w:rPr>
          <w:color w:val="231F20"/>
          <w:spacing w:val="-4"/>
          <w:w w:val="90"/>
          <w:sz w:val="16"/>
        </w:rPr>
        <w:t> </w:t>
      </w:r>
      <w:r>
        <w:rPr>
          <w:color w:val="231F20"/>
          <w:w w:val="90"/>
          <w:sz w:val="16"/>
        </w:rPr>
        <w:t>H.</w:t>
      </w:r>
      <w:r>
        <w:rPr>
          <w:color w:val="231F20"/>
          <w:spacing w:val="-4"/>
          <w:w w:val="90"/>
          <w:sz w:val="16"/>
        </w:rPr>
        <w:t> </w:t>
      </w:r>
      <w:r>
        <w:rPr>
          <w:color w:val="231F20"/>
          <w:w w:val="90"/>
          <w:sz w:val="16"/>
        </w:rPr>
        <w:t>Reiterer.</w:t>
      </w:r>
      <w:r>
        <w:rPr>
          <w:color w:val="231F20"/>
          <w:spacing w:val="-4"/>
          <w:w w:val="90"/>
          <w:sz w:val="16"/>
        </w:rPr>
        <w:t> </w:t>
      </w:r>
      <w:r>
        <w:rPr>
          <w:color w:val="231F20"/>
          <w:w w:val="90"/>
          <w:sz w:val="16"/>
        </w:rPr>
        <w:t>2021.</w:t>
      </w:r>
      <w:r>
        <w:rPr>
          <w:color w:val="231F20"/>
          <w:spacing w:val="-4"/>
          <w:w w:val="90"/>
          <w:sz w:val="16"/>
        </w:rPr>
        <w:t> </w:t>
      </w:r>
      <w:r>
        <w:rPr>
          <w:color w:val="231F20"/>
          <w:w w:val="90"/>
          <w:sz w:val="16"/>
        </w:rPr>
        <w:t>STREAM:</w:t>
      </w:r>
      <w:r>
        <w:rPr>
          <w:color w:val="231F20"/>
          <w:spacing w:val="-4"/>
          <w:w w:val="90"/>
          <w:sz w:val="16"/>
        </w:rPr>
        <w:t> </w:t>
      </w:r>
      <w:r>
        <w:rPr>
          <w:color w:val="231F20"/>
          <w:w w:val="90"/>
          <w:sz w:val="16"/>
        </w:rPr>
        <w:t>Exploring</w:t>
      </w:r>
      <w:r>
        <w:rPr>
          <w:color w:val="231F20"/>
          <w:spacing w:val="-4"/>
          <w:w w:val="90"/>
          <w:sz w:val="16"/>
        </w:rPr>
        <w:t> </w:t>
      </w:r>
      <w:r>
        <w:rPr>
          <w:color w:val="231F20"/>
          <w:w w:val="90"/>
          <w:sz w:val="16"/>
        </w:rPr>
        <w:t>the</w:t>
      </w:r>
      <w:r>
        <w:rPr>
          <w:color w:val="231F20"/>
          <w:spacing w:val="-4"/>
          <w:w w:val="90"/>
          <w:sz w:val="16"/>
        </w:rPr>
        <w:t> </w:t>
      </w:r>
      <w:r>
        <w:rPr>
          <w:color w:val="231F20"/>
          <w:w w:val="90"/>
          <w:sz w:val="16"/>
        </w:rPr>
        <w:t>combination</w:t>
      </w:r>
      <w:r>
        <w:rPr>
          <w:color w:val="231F20"/>
          <w:spacing w:val="-4"/>
          <w:w w:val="90"/>
          <w:sz w:val="16"/>
        </w:rPr>
        <w:t> </w:t>
      </w:r>
      <w:r>
        <w:rPr>
          <w:color w:val="231F20"/>
          <w:w w:val="90"/>
          <w:sz w:val="16"/>
        </w:rPr>
        <w:t>of</w:t>
      </w:r>
      <w:r>
        <w:rPr>
          <w:color w:val="231F20"/>
          <w:spacing w:val="-4"/>
          <w:w w:val="90"/>
          <w:sz w:val="16"/>
        </w:rPr>
        <w:t> </w:t>
      </w:r>
      <w:r>
        <w:rPr>
          <w:color w:val="231F20"/>
          <w:w w:val="90"/>
          <w:sz w:val="16"/>
        </w:rPr>
        <w:t>spatially-</w:t>
      </w:r>
      <w:r>
        <w:rPr>
          <w:color w:val="231F20"/>
          <w:spacing w:val="40"/>
          <w:sz w:val="16"/>
        </w:rPr>
        <w:t> </w:t>
      </w:r>
      <w:bookmarkStart w:name="_bookmark155" w:id="156"/>
      <w:bookmarkEnd w:id="156"/>
      <w:r>
        <w:rPr>
          <w:color w:val="231F20"/>
          <w:w w:val="91"/>
          <w:sz w:val="16"/>
        </w:rPr>
      </w:r>
      <w:hyperlink r:id="rId111">
        <w:r>
          <w:rPr>
            <w:color w:val="231F20"/>
            <w:w w:val="90"/>
            <w:sz w:val="16"/>
          </w:rPr>
          <w:t>aware tablets with augmented reality head-mounted displays for immersive analytics. In </w:t>
        </w:r>
        <w:r>
          <w:rPr>
            <w:rFonts w:ascii="Book Antiqua" w:hAnsi="Book Antiqua"/>
            <w:i/>
            <w:color w:val="231F20"/>
            <w:w w:val="90"/>
            <w:sz w:val="16"/>
          </w:rPr>
          <w:t>Proc. of CHI</w:t>
        </w:r>
        <w:r>
          <w:rPr>
            <w:color w:val="231F20"/>
            <w:w w:val="90"/>
            <w:sz w:val="16"/>
          </w:rPr>
          <w:t>. ACM. </w:t>
        </w:r>
        <w:r>
          <w:rPr>
            <w:color w:val="005596"/>
            <w:w w:val="90"/>
            <w:sz w:val="16"/>
          </w:rPr>
          <w:t>https:</w:t>
        </w:r>
      </w:hyperlink>
    </w:p>
    <w:p>
      <w:pPr>
        <w:spacing w:line="195" w:lineRule="exact" w:before="0"/>
        <w:ind w:left="1325" w:right="0" w:firstLine="0"/>
        <w:jc w:val="left"/>
        <w:rPr>
          <w:sz w:val="16"/>
        </w:rPr>
      </w:pPr>
      <w:hyperlink r:id="rId111">
        <w:r>
          <w:rPr>
            <w:color w:val="005596"/>
            <w:spacing w:val="-2"/>
            <w:sz w:val="16"/>
          </w:rPr>
          <w:t>//doi.org/10.1145/3411764.3445298</w:t>
        </w:r>
      </w:hyperlink>
    </w:p>
    <w:p>
      <w:pPr>
        <w:pStyle w:val="ListParagraph"/>
        <w:numPr>
          <w:ilvl w:val="0"/>
          <w:numId w:val="4"/>
        </w:numPr>
        <w:tabs>
          <w:tab w:pos="1328" w:val="left" w:leader="none"/>
          <w:tab w:pos="1330" w:val="left" w:leader="none"/>
        </w:tabs>
        <w:spacing w:line="220" w:lineRule="auto" w:before="5" w:after="0"/>
        <w:ind w:left="1330" w:right="887" w:hanging="416"/>
        <w:jc w:val="both"/>
        <w:rPr>
          <w:sz w:val="16"/>
        </w:rPr>
      </w:pPr>
      <w:r>
        <w:rPr>
          <w:color w:val="231F20"/>
          <w:spacing w:val="-2"/>
          <w:w w:val="95"/>
          <w:sz w:val="16"/>
        </w:rPr>
        <w:t>• H. Ibayashi, Y. Sugiura, D. Sakamoto, N. Miyata, M. Tada, T. Okuma, T. Kurata, M. Mochimaru, and T. Igarashi.</w:t>
      </w:r>
      <w:r>
        <w:rPr>
          <w:color w:val="231F20"/>
          <w:spacing w:val="40"/>
          <w:sz w:val="16"/>
        </w:rPr>
        <w:t> </w:t>
      </w:r>
      <w:bookmarkStart w:name="_bookmark156" w:id="157"/>
      <w:bookmarkEnd w:id="157"/>
      <w:r>
        <w:rPr>
          <w:color w:val="231F20"/>
          <w:w w:val="90"/>
          <w:sz w:val="16"/>
        </w:rPr>
        <w:t>2015.</w:t>
      </w:r>
      <w:r>
        <w:rPr>
          <w:color w:val="231F20"/>
          <w:w w:val="90"/>
          <w:sz w:val="16"/>
        </w:rPr>
        <w:t> Dollhouse VR: A multi-view, multi-user collaborative design workspace with VR technology. In </w:t>
      </w:r>
      <w:r>
        <w:rPr>
          <w:rFonts w:ascii="Book Antiqua" w:hAnsi="Book Antiqua"/>
          <w:i/>
          <w:color w:val="231F20"/>
          <w:w w:val="90"/>
          <w:sz w:val="16"/>
        </w:rPr>
        <w:t>SIGGRAPH</w:t>
      </w:r>
      <w:r>
        <w:rPr>
          <w:rFonts w:ascii="Book Antiqua" w:hAnsi="Book Antiqua"/>
          <w:i/>
          <w:color w:val="231F20"/>
          <w:spacing w:val="40"/>
          <w:sz w:val="16"/>
        </w:rPr>
        <w:t> </w:t>
      </w:r>
      <w:r>
        <w:rPr>
          <w:rFonts w:ascii="Book Antiqua" w:hAnsi="Book Antiqua"/>
          <w:i/>
          <w:color w:val="231F20"/>
          <w:w w:val="95"/>
          <w:sz w:val="16"/>
        </w:rPr>
        <w:t>Asia 2015 Emerging Technologies</w:t>
      </w:r>
      <w:r>
        <w:rPr>
          <w:color w:val="231F20"/>
          <w:w w:val="95"/>
          <w:sz w:val="16"/>
        </w:rPr>
        <w:t>. ACM. </w:t>
      </w:r>
      <w:hyperlink r:id="rId112">
        <w:r>
          <w:rPr>
            <w:color w:val="005596"/>
            <w:w w:val="95"/>
            <w:sz w:val="16"/>
          </w:rPr>
          <w:t>https://doi.org/10.1145/2818466.2818480</w:t>
        </w:r>
      </w:hyperlink>
    </w:p>
    <w:p>
      <w:pPr>
        <w:pStyle w:val="ListParagraph"/>
        <w:numPr>
          <w:ilvl w:val="0"/>
          <w:numId w:val="4"/>
        </w:numPr>
        <w:tabs>
          <w:tab w:pos="1313" w:val="left" w:leader="none"/>
          <w:tab w:pos="1328" w:val="left" w:leader="none"/>
        </w:tabs>
        <w:spacing w:line="220" w:lineRule="auto" w:before="2" w:after="0"/>
        <w:ind w:left="1313" w:right="909" w:hanging="399"/>
        <w:jc w:val="both"/>
        <w:rPr>
          <w:sz w:val="16"/>
        </w:rPr>
      </w:pPr>
      <w:r>
        <w:rPr>
          <w:color w:val="231F20"/>
          <w:w w:val="90"/>
          <w:sz w:val="16"/>
        </w:rPr>
        <w:t>•</w:t>
      </w:r>
      <w:r>
        <w:rPr>
          <w:color w:val="231F20"/>
          <w:spacing w:val="9"/>
          <w:sz w:val="16"/>
        </w:rPr>
        <w:t> </w:t>
      </w:r>
      <w:r>
        <w:rPr>
          <w:color w:val="231F20"/>
          <w:w w:val="90"/>
          <w:sz w:val="16"/>
        </w:rPr>
        <w:t>K.</w:t>
      </w:r>
      <w:r>
        <w:rPr>
          <w:color w:val="231F20"/>
          <w:spacing w:val="-2"/>
          <w:w w:val="90"/>
          <w:sz w:val="16"/>
        </w:rPr>
        <w:t> </w:t>
      </w:r>
      <w:r>
        <w:rPr>
          <w:color w:val="231F20"/>
          <w:w w:val="90"/>
          <w:sz w:val="16"/>
        </w:rPr>
        <w:t>S.</w:t>
      </w:r>
      <w:r>
        <w:rPr>
          <w:color w:val="231F20"/>
          <w:spacing w:val="-1"/>
          <w:w w:val="90"/>
          <w:sz w:val="16"/>
        </w:rPr>
        <w:t> </w:t>
      </w:r>
      <w:r>
        <w:rPr>
          <w:color w:val="231F20"/>
          <w:w w:val="90"/>
          <w:sz w:val="16"/>
        </w:rPr>
        <w:t>A.</w:t>
      </w:r>
      <w:r>
        <w:rPr>
          <w:color w:val="231F20"/>
          <w:spacing w:val="-1"/>
          <w:w w:val="90"/>
          <w:sz w:val="16"/>
        </w:rPr>
        <w:t> </w:t>
      </w:r>
      <w:r>
        <w:rPr>
          <w:color w:val="231F20"/>
          <w:w w:val="90"/>
          <w:sz w:val="16"/>
        </w:rPr>
        <w:t>Ishigaki,</w:t>
      </w:r>
      <w:r>
        <w:rPr>
          <w:color w:val="231F20"/>
          <w:spacing w:val="-2"/>
          <w:w w:val="90"/>
          <w:sz w:val="16"/>
        </w:rPr>
        <w:t> </w:t>
      </w:r>
      <w:r>
        <w:rPr>
          <w:color w:val="231F20"/>
          <w:w w:val="90"/>
          <w:sz w:val="16"/>
        </w:rPr>
        <w:t>A.</w:t>
      </w:r>
      <w:r>
        <w:rPr>
          <w:color w:val="231F20"/>
          <w:spacing w:val="-1"/>
          <w:w w:val="90"/>
          <w:sz w:val="16"/>
        </w:rPr>
        <w:t> </w:t>
      </w:r>
      <w:r>
        <w:rPr>
          <w:color w:val="231F20"/>
          <w:w w:val="90"/>
          <w:sz w:val="16"/>
        </w:rPr>
        <w:t>W.</w:t>
      </w:r>
      <w:r>
        <w:rPr>
          <w:color w:val="231F20"/>
          <w:spacing w:val="-1"/>
          <w:w w:val="90"/>
          <w:sz w:val="16"/>
        </w:rPr>
        <w:t> </w:t>
      </w:r>
      <w:r>
        <w:rPr>
          <w:color w:val="231F20"/>
          <w:w w:val="90"/>
          <w:sz w:val="16"/>
        </w:rPr>
        <w:t>Ismail,</w:t>
      </w:r>
      <w:r>
        <w:rPr>
          <w:color w:val="231F20"/>
          <w:spacing w:val="-2"/>
          <w:w w:val="90"/>
          <w:sz w:val="16"/>
        </w:rPr>
        <w:t> </w:t>
      </w:r>
      <w:r>
        <w:rPr>
          <w:color w:val="231F20"/>
          <w:w w:val="90"/>
          <w:sz w:val="16"/>
        </w:rPr>
        <w:t>and</w:t>
      </w:r>
      <w:r>
        <w:rPr>
          <w:color w:val="231F20"/>
          <w:spacing w:val="-2"/>
          <w:w w:val="90"/>
          <w:sz w:val="16"/>
        </w:rPr>
        <w:t> </w:t>
      </w:r>
      <w:r>
        <w:rPr>
          <w:color w:val="231F20"/>
          <w:w w:val="90"/>
          <w:sz w:val="16"/>
        </w:rPr>
        <w:t>M.</w:t>
      </w:r>
      <w:r>
        <w:rPr>
          <w:color w:val="231F20"/>
          <w:spacing w:val="-2"/>
          <w:w w:val="90"/>
          <w:sz w:val="16"/>
        </w:rPr>
        <w:t> </w:t>
      </w:r>
      <w:r>
        <w:rPr>
          <w:color w:val="231F20"/>
          <w:w w:val="90"/>
          <w:sz w:val="16"/>
        </w:rPr>
        <w:t>Q.</w:t>
      </w:r>
      <w:r>
        <w:rPr>
          <w:color w:val="231F20"/>
          <w:spacing w:val="-2"/>
          <w:w w:val="90"/>
          <w:sz w:val="16"/>
        </w:rPr>
        <w:t> </w:t>
      </w:r>
      <w:r>
        <w:rPr>
          <w:color w:val="231F20"/>
          <w:w w:val="90"/>
          <w:sz w:val="16"/>
        </w:rPr>
        <w:t>Kamruldzaman.</w:t>
      </w:r>
      <w:r>
        <w:rPr>
          <w:color w:val="231F20"/>
          <w:spacing w:val="-2"/>
          <w:w w:val="90"/>
          <w:sz w:val="16"/>
        </w:rPr>
        <w:t> </w:t>
      </w:r>
      <w:r>
        <w:rPr>
          <w:color w:val="231F20"/>
          <w:w w:val="90"/>
          <w:sz w:val="16"/>
        </w:rPr>
        <w:t>2022.</w:t>
      </w:r>
      <w:r>
        <w:rPr>
          <w:color w:val="231F20"/>
          <w:spacing w:val="-2"/>
          <w:w w:val="90"/>
          <w:sz w:val="16"/>
        </w:rPr>
        <w:t> </w:t>
      </w:r>
      <w:r>
        <w:rPr>
          <w:color w:val="231F20"/>
          <w:w w:val="90"/>
          <w:sz w:val="16"/>
        </w:rPr>
        <w:t>MR-MEET:</w:t>
      </w:r>
      <w:r>
        <w:rPr>
          <w:color w:val="231F20"/>
          <w:spacing w:val="-1"/>
          <w:w w:val="90"/>
          <w:sz w:val="16"/>
        </w:rPr>
        <w:t> </w:t>
      </w:r>
      <w:r>
        <w:rPr>
          <w:color w:val="231F20"/>
          <w:w w:val="90"/>
          <w:sz w:val="16"/>
        </w:rPr>
        <w:t>Mixed</w:t>
      </w:r>
      <w:r>
        <w:rPr>
          <w:color w:val="231F20"/>
          <w:spacing w:val="-2"/>
          <w:w w:val="90"/>
          <w:sz w:val="16"/>
        </w:rPr>
        <w:t> </w:t>
      </w:r>
      <w:r>
        <w:rPr>
          <w:color w:val="231F20"/>
          <w:w w:val="90"/>
          <w:sz w:val="16"/>
        </w:rPr>
        <w:t>reality</w:t>
      </w:r>
      <w:r>
        <w:rPr>
          <w:color w:val="231F20"/>
          <w:spacing w:val="-2"/>
          <w:w w:val="90"/>
          <w:sz w:val="16"/>
        </w:rPr>
        <w:t> </w:t>
      </w:r>
      <w:r>
        <w:rPr>
          <w:color w:val="231F20"/>
          <w:w w:val="90"/>
          <w:sz w:val="16"/>
        </w:rPr>
        <w:t>collaborative</w:t>
      </w:r>
      <w:r>
        <w:rPr>
          <w:color w:val="231F20"/>
          <w:spacing w:val="-2"/>
          <w:w w:val="90"/>
          <w:sz w:val="16"/>
        </w:rPr>
        <w:t> </w:t>
      </w:r>
      <w:r>
        <w:rPr>
          <w:color w:val="231F20"/>
          <w:w w:val="90"/>
          <w:sz w:val="16"/>
        </w:rPr>
        <w:t>interface</w:t>
      </w:r>
      <w:r>
        <w:rPr>
          <w:color w:val="231F20"/>
          <w:spacing w:val="-2"/>
          <w:w w:val="90"/>
          <w:sz w:val="16"/>
        </w:rPr>
        <w:t> </w:t>
      </w:r>
      <w:r>
        <w:rPr>
          <w:color w:val="231F20"/>
          <w:w w:val="90"/>
          <w:sz w:val="16"/>
        </w:rPr>
        <w:t>for</w:t>
      </w:r>
      <w:r>
        <w:rPr>
          <w:color w:val="231F20"/>
          <w:spacing w:val="40"/>
          <w:sz w:val="16"/>
        </w:rPr>
        <w:t> </w:t>
      </w:r>
      <w:bookmarkStart w:name="_bookmark157" w:id="158"/>
      <w:bookmarkEnd w:id="158"/>
      <w:r>
        <w:rPr>
          <w:color w:val="231F20"/>
          <w:w w:val="95"/>
          <w:sz w:val="16"/>
        </w:rPr>
        <w:t>HM</w:t>
      </w:r>
      <w:r>
        <w:rPr>
          <w:color w:val="231F20"/>
          <w:w w:val="95"/>
          <w:sz w:val="16"/>
        </w:rPr>
        <w:t>D</w:t>
      </w:r>
      <w:r>
        <w:rPr>
          <w:color w:val="231F20"/>
          <w:spacing w:val="-1"/>
          <w:w w:val="95"/>
          <w:sz w:val="16"/>
        </w:rPr>
        <w:t> </w:t>
      </w:r>
      <w:r>
        <w:rPr>
          <w:color w:val="231F20"/>
          <w:w w:val="95"/>
          <w:sz w:val="16"/>
        </w:rPr>
        <w:t>and</w:t>
      </w:r>
      <w:r>
        <w:rPr>
          <w:color w:val="231F20"/>
          <w:spacing w:val="-2"/>
          <w:w w:val="95"/>
          <w:sz w:val="16"/>
        </w:rPr>
        <w:t> </w:t>
      </w:r>
      <w:r>
        <w:rPr>
          <w:color w:val="231F20"/>
          <w:w w:val="95"/>
          <w:sz w:val="16"/>
        </w:rPr>
        <w:t>handheld</w:t>
      </w:r>
      <w:r>
        <w:rPr>
          <w:color w:val="231F20"/>
          <w:spacing w:val="-2"/>
          <w:w w:val="95"/>
          <w:sz w:val="16"/>
        </w:rPr>
        <w:t> </w:t>
      </w:r>
      <w:r>
        <w:rPr>
          <w:color w:val="231F20"/>
          <w:w w:val="95"/>
          <w:sz w:val="16"/>
        </w:rPr>
        <w:t>users.</w:t>
      </w:r>
      <w:r>
        <w:rPr>
          <w:color w:val="231F20"/>
          <w:spacing w:val="-1"/>
          <w:w w:val="95"/>
          <w:sz w:val="16"/>
        </w:rPr>
        <w:t> </w:t>
      </w:r>
      <w:r>
        <w:rPr>
          <w:color w:val="231F20"/>
          <w:w w:val="95"/>
          <w:sz w:val="16"/>
        </w:rPr>
        <w:t>In</w:t>
      </w:r>
      <w:r>
        <w:rPr>
          <w:color w:val="231F20"/>
          <w:spacing w:val="-2"/>
          <w:w w:val="95"/>
          <w:sz w:val="16"/>
        </w:rPr>
        <w:t> </w:t>
      </w:r>
      <w:r>
        <w:rPr>
          <w:rFonts w:ascii="Book Antiqua" w:hAnsi="Book Antiqua"/>
          <w:i/>
          <w:color w:val="231F20"/>
          <w:w w:val="95"/>
          <w:sz w:val="16"/>
        </w:rPr>
        <w:t>IEEE</w:t>
      </w:r>
      <w:r>
        <w:rPr>
          <w:rFonts w:ascii="Book Antiqua" w:hAnsi="Book Antiqua"/>
          <w:i/>
          <w:color w:val="231F20"/>
          <w:spacing w:val="-2"/>
          <w:w w:val="95"/>
          <w:sz w:val="16"/>
        </w:rPr>
        <w:t> </w:t>
      </w:r>
      <w:r>
        <w:rPr>
          <w:rFonts w:ascii="Book Antiqua" w:hAnsi="Book Antiqua"/>
          <w:i/>
          <w:color w:val="231F20"/>
          <w:w w:val="95"/>
          <w:sz w:val="16"/>
        </w:rPr>
        <w:t>Global</w:t>
      </w:r>
      <w:r>
        <w:rPr>
          <w:rFonts w:ascii="Book Antiqua" w:hAnsi="Book Antiqua"/>
          <w:i/>
          <w:color w:val="231F20"/>
          <w:spacing w:val="-2"/>
          <w:w w:val="95"/>
          <w:sz w:val="16"/>
        </w:rPr>
        <w:t> </w:t>
      </w:r>
      <w:r>
        <w:rPr>
          <w:rFonts w:ascii="Book Antiqua" w:hAnsi="Book Antiqua"/>
          <w:i/>
          <w:color w:val="231F20"/>
          <w:w w:val="95"/>
          <w:sz w:val="16"/>
        </w:rPr>
        <w:t>Conf.</w:t>
      </w:r>
      <w:r>
        <w:rPr>
          <w:rFonts w:ascii="Book Antiqua" w:hAnsi="Book Antiqua"/>
          <w:i/>
          <w:color w:val="231F20"/>
          <w:spacing w:val="-2"/>
          <w:w w:val="95"/>
          <w:sz w:val="16"/>
        </w:rPr>
        <w:t> </w:t>
      </w:r>
      <w:r>
        <w:rPr>
          <w:rFonts w:ascii="Book Antiqua" w:hAnsi="Book Antiqua"/>
          <w:i/>
          <w:color w:val="231F20"/>
          <w:w w:val="95"/>
          <w:sz w:val="16"/>
        </w:rPr>
        <w:t>on</w:t>
      </w:r>
      <w:r>
        <w:rPr>
          <w:rFonts w:ascii="Book Antiqua" w:hAnsi="Book Antiqua"/>
          <w:i/>
          <w:color w:val="231F20"/>
          <w:spacing w:val="-2"/>
          <w:w w:val="95"/>
          <w:sz w:val="16"/>
        </w:rPr>
        <w:t> </w:t>
      </w:r>
      <w:r>
        <w:rPr>
          <w:rFonts w:ascii="Book Antiqua" w:hAnsi="Book Antiqua"/>
          <w:i/>
          <w:color w:val="231F20"/>
          <w:w w:val="95"/>
          <w:sz w:val="16"/>
        </w:rPr>
        <w:t>Computing,</w:t>
      </w:r>
      <w:r>
        <w:rPr>
          <w:rFonts w:ascii="Book Antiqua" w:hAnsi="Book Antiqua"/>
          <w:i/>
          <w:color w:val="231F20"/>
          <w:spacing w:val="-2"/>
          <w:w w:val="95"/>
          <w:sz w:val="16"/>
        </w:rPr>
        <w:t> </w:t>
      </w:r>
      <w:r>
        <w:rPr>
          <w:rFonts w:ascii="Book Antiqua" w:hAnsi="Book Antiqua"/>
          <w:i/>
          <w:color w:val="231F20"/>
          <w:w w:val="95"/>
          <w:sz w:val="16"/>
        </w:rPr>
        <w:t>Power</w:t>
      </w:r>
      <w:r>
        <w:rPr>
          <w:rFonts w:ascii="Book Antiqua" w:hAnsi="Book Antiqua"/>
          <w:i/>
          <w:color w:val="231F20"/>
          <w:spacing w:val="-2"/>
          <w:w w:val="95"/>
          <w:sz w:val="16"/>
        </w:rPr>
        <w:t> </w:t>
      </w:r>
      <w:r>
        <w:rPr>
          <w:rFonts w:ascii="Book Antiqua" w:hAnsi="Book Antiqua"/>
          <w:i/>
          <w:color w:val="231F20"/>
          <w:w w:val="95"/>
          <w:sz w:val="16"/>
        </w:rPr>
        <w:t>and</w:t>
      </w:r>
      <w:r>
        <w:rPr>
          <w:rFonts w:ascii="Book Antiqua" w:hAnsi="Book Antiqua"/>
          <w:i/>
          <w:color w:val="231F20"/>
          <w:spacing w:val="-2"/>
          <w:w w:val="95"/>
          <w:sz w:val="16"/>
        </w:rPr>
        <w:t> </w:t>
      </w:r>
      <w:r>
        <w:rPr>
          <w:rFonts w:ascii="Book Antiqua" w:hAnsi="Book Antiqua"/>
          <w:i/>
          <w:color w:val="231F20"/>
          <w:w w:val="95"/>
          <w:sz w:val="16"/>
        </w:rPr>
        <w:t>Communication</w:t>
      </w:r>
      <w:r>
        <w:rPr>
          <w:rFonts w:ascii="Book Antiqua" w:hAnsi="Book Antiqua"/>
          <w:i/>
          <w:color w:val="231F20"/>
          <w:spacing w:val="-1"/>
          <w:w w:val="95"/>
          <w:sz w:val="16"/>
        </w:rPr>
        <w:t> </w:t>
      </w:r>
      <w:r>
        <w:rPr>
          <w:rFonts w:ascii="Book Antiqua" w:hAnsi="Book Antiqua"/>
          <w:i/>
          <w:color w:val="231F20"/>
          <w:w w:val="95"/>
          <w:sz w:val="16"/>
        </w:rPr>
        <w:t>Technologies</w:t>
      </w:r>
      <w:r>
        <w:rPr>
          <w:rFonts w:ascii="Book Antiqua" w:hAnsi="Book Antiqua"/>
          <w:i/>
          <w:color w:val="231F20"/>
          <w:spacing w:val="-2"/>
          <w:w w:val="95"/>
          <w:sz w:val="16"/>
        </w:rPr>
        <w:t> </w:t>
      </w:r>
      <w:r>
        <w:rPr>
          <w:rFonts w:ascii="Book Antiqua" w:hAnsi="Book Antiqua"/>
          <w:i/>
          <w:color w:val="231F20"/>
          <w:w w:val="95"/>
          <w:sz w:val="16"/>
        </w:rPr>
        <w:t>(GlobConPT</w:t>
      </w:r>
      <w:r>
        <w:rPr>
          <w:rFonts w:ascii="Book Antiqua" w:hAnsi="Book Antiqua"/>
          <w:i/>
          <w:color w:val="231F20"/>
          <w:spacing w:val="40"/>
          <w:sz w:val="16"/>
        </w:rPr>
        <w:t> </w:t>
      </w:r>
      <w:r>
        <w:rPr>
          <w:rFonts w:ascii="Book Antiqua" w:hAnsi="Book Antiqua"/>
          <w:i/>
          <w:color w:val="231F20"/>
          <w:w w:val="95"/>
          <w:sz w:val="16"/>
        </w:rPr>
        <w:t>’22)</w:t>
      </w:r>
      <w:r>
        <w:rPr>
          <w:color w:val="231F20"/>
          <w:w w:val="95"/>
          <w:sz w:val="16"/>
        </w:rPr>
        <w:t>. </w:t>
      </w:r>
      <w:hyperlink r:id="rId113">
        <w:r>
          <w:rPr>
            <w:color w:val="005596"/>
            <w:w w:val="95"/>
            <w:sz w:val="16"/>
          </w:rPr>
          <w:t>https://doi.org/10.1109/GlobConPT57482.2022.9938307</w:t>
        </w:r>
      </w:hyperlink>
    </w:p>
    <w:p>
      <w:pPr>
        <w:pStyle w:val="ListParagraph"/>
        <w:numPr>
          <w:ilvl w:val="0"/>
          <w:numId w:val="4"/>
        </w:numPr>
        <w:tabs>
          <w:tab w:pos="1328" w:val="left" w:leader="none"/>
          <w:tab w:pos="1330" w:val="left" w:leader="none"/>
        </w:tabs>
        <w:spacing w:line="220" w:lineRule="auto" w:before="1" w:after="0"/>
        <w:ind w:left="1330" w:right="912" w:hanging="416"/>
        <w:jc w:val="both"/>
        <w:rPr>
          <w:sz w:val="16"/>
        </w:rPr>
      </w:pPr>
      <w:bookmarkStart w:name="_bookmark158" w:id="159"/>
      <w:bookmarkEnd w:id="159"/>
      <w:r>
        <w:rPr/>
      </w:r>
      <w:r>
        <w:rPr>
          <w:color w:val="231F20"/>
          <w:w w:val="90"/>
          <w:sz w:val="16"/>
        </w:rPr>
        <w:t>• A. Ishii, M. Tsuruta, I. Suzuki, S. Nakamae, T. Minagawa, J. Suzuki, and Y. Ochiai. 2017. ReverseCAVE: Providing</w:t>
      </w:r>
      <w:r>
        <w:rPr>
          <w:color w:val="231F20"/>
          <w:spacing w:val="40"/>
          <w:sz w:val="16"/>
        </w:rPr>
        <w:t> </w:t>
      </w:r>
      <w:r>
        <w:rPr>
          <w:color w:val="231F20"/>
          <w:w w:val="95"/>
          <w:sz w:val="16"/>
        </w:rPr>
        <w:t>reverse</w:t>
      </w:r>
      <w:r>
        <w:rPr>
          <w:color w:val="231F20"/>
          <w:spacing w:val="-8"/>
          <w:w w:val="95"/>
          <w:sz w:val="16"/>
        </w:rPr>
        <w:t> </w:t>
      </w:r>
      <w:r>
        <w:rPr>
          <w:color w:val="231F20"/>
          <w:w w:val="95"/>
          <w:sz w:val="16"/>
        </w:rPr>
        <w:t>perspectives</w:t>
      </w:r>
      <w:r>
        <w:rPr>
          <w:color w:val="231F20"/>
          <w:spacing w:val="-8"/>
          <w:w w:val="95"/>
          <w:sz w:val="16"/>
        </w:rPr>
        <w:t> </w:t>
      </w:r>
      <w:r>
        <w:rPr>
          <w:color w:val="231F20"/>
          <w:w w:val="95"/>
          <w:sz w:val="16"/>
        </w:rPr>
        <w:t>for</w:t>
      </w:r>
      <w:r>
        <w:rPr>
          <w:color w:val="231F20"/>
          <w:spacing w:val="-8"/>
          <w:w w:val="95"/>
          <w:sz w:val="16"/>
        </w:rPr>
        <w:t> </w:t>
      </w:r>
      <w:r>
        <w:rPr>
          <w:color w:val="231F20"/>
          <w:w w:val="95"/>
          <w:sz w:val="16"/>
        </w:rPr>
        <w:t>sharing</w:t>
      </w:r>
      <w:r>
        <w:rPr>
          <w:color w:val="231F20"/>
          <w:spacing w:val="-8"/>
          <w:w w:val="95"/>
          <w:sz w:val="16"/>
        </w:rPr>
        <w:t> </w:t>
      </w:r>
      <w:r>
        <w:rPr>
          <w:color w:val="231F20"/>
          <w:w w:val="95"/>
          <w:sz w:val="16"/>
        </w:rPr>
        <w:t>VR</w:t>
      </w:r>
      <w:r>
        <w:rPr>
          <w:color w:val="231F20"/>
          <w:spacing w:val="-8"/>
          <w:w w:val="95"/>
          <w:sz w:val="16"/>
        </w:rPr>
        <w:t> </w:t>
      </w:r>
      <w:r>
        <w:rPr>
          <w:color w:val="231F20"/>
          <w:w w:val="95"/>
          <w:sz w:val="16"/>
        </w:rPr>
        <w:t>experience.</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ACM</w:t>
      </w:r>
      <w:r>
        <w:rPr>
          <w:rFonts w:ascii="Book Antiqua" w:hAnsi="Book Antiqua"/>
          <w:i/>
          <w:color w:val="231F20"/>
          <w:spacing w:val="-8"/>
          <w:w w:val="95"/>
          <w:sz w:val="16"/>
        </w:rPr>
        <w:t> </w:t>
      </w:r>
      <w:r>
        <w:rPr>
          <w:rFonts w:ascii="Book Antiqua" w:hAnsi="Book Antiqua"/>
          <w:i/>
          <w:color w:val="231F20"/>
          <w:w w:val="95"/>
          <w:sz w:val="16"/>
        </w:rPr>
        <w:t>SIGGRAPH</w:t>
      </w:r>
      <w:r>
        <w:rPr>
          <w:color w:val="231F20"/>
          <w:w w:val="95"/>
          <w:sz w:val="16"/>
        </w:rPr>
        <w:t>.</w:t>
      </w:r>
      <w:r>
        <w:rPr>
          <w:color w:val="231F20"/>
          <w:spacing w:val="-8"/>
          <w:w w:val="95"/>
          <w:sz w:val="16"/>
        </w:rPr>
        <w:t> </w:t>
      </w:r>
      <w:r>
        <w:rPr>
          <w:color w:val="231F20"/>
          <w:w w:val="95"/>
          <w:sz w:val="16"/>
        </w:rPr>
        <w:t>ACM.</w:t>
      </w:r>
    </w:p>
    <w:p>
      <w:pPr>
        <w:pStyle w:val="ListParagraph"/>
        <w:numPr>
          <w:ilvl w:val="0"/>
          <w:numId w:val="4"/>
        </w:numPr>
        <w:tabs>
          <w:tab w:pos="1324" w:val="left" w:leader="none"/>
          <w:tab w:pos="1330" w:val="left" w:leader="none"/>
        </w:tabs>
        <w:spacing w:line="220" w:lineRule="auto" w:before="2" w:after="0"/>
        <w:ind w:left="1330" w:right="885" w:hanging="416"/>
        <w:jc w:val="both"/>
        <w:rPr>
          <w:rFonts w:ascii="Book Antiqua" w:hAnsi="Book Antiqua"/>
          <w:i/>
          <w:sz w:val="16"/>
        </w:rPr>
      </w:pPr>
      <w:r>
        <w:rPr>
          <w:color w:val="231F20"/>
          <w:w w:val="90"/>
          <w:sz w:val="16"/>
        </w:rPr>
        <w:t>•</w:t>
      </w:r>
      <w:r>
        <w:rPr>
          <w:color w:val="231F20"/>
          <w:spacing w:val="-2"/>
          <w:w w:val="90"/>
          <w:sz w:val="16"/>
        </w:rPr>
        <w:t> </w:t>
      </w:r>
      <w:r>
        <w:rPr>
          <w:color w:val="231F20"/>
          <w:w w:val="90"/>
          <w:sz w:val="16"/>
        </w:rPr>
        <w:t>A.</w:t>
      </w:r>
      <w:r>
        <w:rPr>
          <w:color w:val="231F20"/>
          <w:spacing w:val="-3"/>
          <w:w w:val="90"/>
          <w:sz w:val="16"/>
        </w:rPr>
        <w:t> </w:t>
      </w:r>
      <w:r>
        <w:rPr>
          <w:color w:val="231F20"/>
          <w:w w:val="90"/>
          <w:sz w:val="16"/>
        </w:rPr>
        <w:t>Ishii,</w:t>
      </w:r>
      <w:r>
        <w:rPr>
          <w:color w:val="231F20"/>
          <w:spacing w:val="-2"/>
          <w:w w:val="90"/>
          <w:sz w:val="16"/>
        </w:rPr>
        <w:t> </w:t>
      </w:r>
      <w:r>
        <w:rPr>
          <w:color w:val="231F20"/>
          <w:w w:val="90"/>
          <w:sz w:val="16"/>
        </w:rPr>
        <w:t>M.</w:t>
      </w:r>
      <w:r>
        <w:rPr>
          <w:color w:val="231F20"/>
          <w:spacing w:val="-2"/>
          <w:w w:val="90"/>
          <w:sz w:val="16"/>
        </w:rPr>
        <w:t> </w:t>
      </w:r>
      <w:r>
        <w:rPr>
          <w:color w:val="231F20"/>
          <w:w w:val="90"/>
          <w:sz w:val="16"/>
        </w:rPr>
        <w:t>Tsuruta,</w:t>
      </w:r>
      <w:r>
        <w:rPr>
          <w:color w:val="231F20"/>
          <w:spacing w:val="-3"/>
          <w:w w:val="90"/>
          <w:sz w:val="16"/>
        </w:rPr>
        <w:t> </w:t>
      </w:r>
      <w:r>
        <w:rPr>
          <w:color w:val="231F20"/>
          <w:w w:val="90"/>
          <w:sz w:val="16"/>
        </w:rPr>
        <w:t>I.</w:t>
      </w:r>
      <w:r>
        <w:rPr>
          <w:color w:val="231F20"/>
          <w:spacing w:val="-3"/>
          <w:w w:val="90"/>
          <w:sz w:val="16"/>
        </w:rPr>
        <w:t> </w:t>
      </w:r>
      <w:r>
        <w:rPr>
          <w:color w:val="231F20"/>
          <w:w w:val="90"/>
          <w:sz w:val="16"/>
        </w:rPr>
        <w:t>Suzuki,</w:t>
      </w:r>
      <w:r>
        <w:rPr>
          <w:color w:val="231F20"/>
          <w:spacing w:val="-2"/>
          <w:w w:val="90"/>
          <w:sz w:val="16"/>
        </w:rPr>
        <w:t> </w:t>
      </w:r>
      <w:r>
        <w:rPr>
          <w:color w:val="231F20"/>
          <w:w w:val="90"/>
          <w:sz w:val="16"/>
        </w:rPr>
        <w:t>S.</w:t>
      </w:r>
      <w:r>
        <w:rPr>
          <w:color w:val="231F20"/>
          <w:spacing w:val="-2"/>
          <w:w w:val="90"/>
          <w:sz w:val="16"/>
        </w:rPr>
        <w:t> </w:t>
      </w:r>
      <w:r>
        <w:rPr>
          <w:color w:val="231F20"/>
          <w:w w:val="90"/>
          <w:sz w:val="16"/>
        </w:rPr>
        <w:t>Nakamae,</w:t>
      </w:r>
      <w:r>
        <w:rPr>
          <w:color w:val="231F20"/>
          <w:spacing w:val="-3"/>
          <w:w w:val="90"/>
          <w:sz w:val="16"/>
        </w:rPr>
        <w:t> </w:t>
      </w:r>
      <w:r>
        <w:rPr>
          <w:color w:val="231F20"/>
          <w:w w:val="90"/>
          <w:sz w:val="16"/>
        </w:rPr>
        <w:t>J.</w:t>
      </w:r>
      <w:r>
        <w:rPr>
          <w:color w:val="231F20"/>
          <w:spacing w:val="-2"/>
          <w:w w:val="90"/>
          <w:sz w:val="16"/>
        </w:rPr>
        <w:t> </w:t>
      </w:r>
      <w:r>
        <w:rPr>
          <w:color w:val="231F20"/>
          <w:w w:val="90"/>
          <w:sz w:val="16"/>
        </w:rPr>
        <w:t>Suzuki,</w:t>
      </w:r>
      <w:r>
        <w:rPr>
          <w:color w:val="231F20"/>
          <w:spacing w:val="-2"/>
          <w:w w:val="90"/>
          <w:sz w:val="16"/>
        </w:rPr>
        <w:t> </w:t>
      </w:r>
      <w:r>
        <w:rPr>
          <w:color w:val="231F20"/>
          <w:w w:val="90"/>
          <w:sz w:val="16"/>
        </w:rPr>
        <w:t>and</w:t>
      </w:r>
      <w:r>
        <w:rPr>
          <w:color w:val="231F20"/>
          <w:spacing w:val="-3"/>
          <w:w w:val="90"/>
          <w:sz w:val="16"/>
        </w:rPr>
        <w:t> </w:t>
      </w:r>
      <w:r>
        <w:rPr>
          <w:color w:val="231F20"/>
          <w:w w:val="90"/>
          <w:sz w:val="16"/>
        </w:rPr>
        <w:t>Y.</w:t>
      </w:r>
      <w:r>
        <w:rPr>
          <w:color w:val="231F20"/>
          <w:spacing w:val="-3"/>
          <w:w w:val="90"/>
          <w:sz w:val="16"/>
        </w:rPr>
        <w:t> </w:t>
      </w:r>
      <w:r>
        <w:rPr>
          <w:color w:val="231F20"/>
          <w:w w:val="90"/>
          <w:sz w:val="16"/>
        </w:rPr>
        <w:t>Ochiai.</w:t>
      </w:r>
      <w:r>
        <w:rPr>
          <w:color w:val="231F20"/>
          <w:spacing w:val="-2"/>
          <w:w w:val="90"/>
          <w:sz w:val="16"/>
        </w:rPr>
        <w:t> </w:t>
      </w:r>
      <w:r>
        <w:rPr>
          <w:color w:val="231F20"/>
          <w:w w:val="90"/>
          <w:sz w:val="16"/>
        </w:rPr>
        <w:t>2019.</w:t>
      </w:r>
      <w:r>
        <w:rPr>
          <w:color w:val="231F20"/>
          <w:spacing w:val="-3"/>
          <w:w w:val="90"/>
          <w:sz w:val="16"/>
        </w:rPr>
        <w:t> </w:t>
      </w:r>
      <w:r>
        <w:rPr>
          <w:color w:val="231F20"/>
          <w:w w:val="90"/>
          <w:sz w:val="16"/>
        </w:rPr>
        <w:t>Let</w:t>
      </w:r>
      <w:r>
        <w:rPr>
          <w:color w:val="231F20"/>
          <w:spacing w:val="-3"/>
          <w:w w:val="90"/>
          <w:sz w:val="16"/>
        </w:rPr>
        <w:t> </w:t>
      </w:r>
      <w:r>
        <w:rPr>
          <w:color w:val="231F20"/>
          <w:w w:val="90"/>
          <w:sz w:val="16"/>
        </w:rPr>
        <w:t>your</w:t>
      </w:r>
      <w:r>
        <w:rPr>
          <w:color w:val="231F20"/>
          <w:spacing w:val="-3"/>
          <w:w w:val="90"/>
          <w:sz w:val="16"/>
        </w:rPr>
        <w:t> </w:t>
      </w:r>
      <w:r>
        <w:rPr>
          <w:color w:val="231F20"/>
          <w:w w:val="90"/>
          <w:sz w:val="16"/>
        </w:rPr>
        <w:t>world</w:t>
      </w:r>
      <w:r>
        <w:rPr>
          <w:color w:val="231F20"/>
          <w:spacing w:val="-3"/>
          <w:w w:val="90"/>
          <w:sz w:val="16"/>
        </w:rPr>
        <w:t> </w:t>
      </w:r>
      <w:r>
        <w:rPr>
          <w:color w:val="231F20"/>
          <w:w w:val="90"/>
          <w:sz w:val="16"/>
        </w:rPr>
        <w:t>open:</w:t>
      </w:r>
      <w:r>
        <w:rPr>
          <w:color w:val="231F20"/>
          <w:spacing w:val="-3"/>
          <w:w w:val="90"/>
          <w:sz w:val="16"/>
        </w:rPr>
        <w:t> </w:t>
      </w:r>
      <w:r>
        <w:rPr>
          <w:color w:val="231F20"/>
          <w:w w:val="90"/>
          <w:sz w:val="16"/>
        </w:rPr>
        <w:t>CAVE-based</w:t>
      </w:r>
      <w:r>
        <w:rPr>
          <w:color w:val="231F20"/>
          <w:spacing w:val="-3"/>
          <w:w w:val="90"/>
          <w:sz w:val="16"/>
        </w:rPr>
        <w:t> </w:t>
      </w:r>
      <w:r>
        <w:rPr>
          <w:color w:val="231F20"/>
          <w:w w:val="90"/>
          <w:sz w:val="16"/>
        </w:rPr>
        <w:t>visual-</w:t>
      </w:r>
      <w:r>
        <w:rPr>
          <w:color w:val="231F20"/>
          <w:spacing w:val="40"/>
          <w:sz w:val="16"/>
        </w:rPr>
        <w:t> </w:t>
      </w:r>
      <w:bookmarkStart w:name="_bookmark159" w:id="160"/>
      <w:bookmarkEnd w:id="160"/>
      <w:r>
        <w:rPr>
          <w:color w:val="231F20"/>
          <w:spacing w:val="-2"/>
          <w:w w:val="95"/>
          <w:sz w:val="16"/>
        </w:rPr>
        <w:t>ization</w:t>
      </w:r>
      <w:r>
        <w:rPr>
          <w:color w:val="231F20"/>
          <w:spacing w:val="-2"/>
          <w:w w:val="95"/>
          <w:sz w:val="16"/>
        </w:rPr>
        <w:t> methods of public virtual reality towards a shareable VR experience. In </w:t>
      </w:r>
      <w:r>
        <w:rPr>
          <w:rFonts w:ascii="Book Antiqua" w:hAnsi="Book Antiqua"/>
          <w:i/>
          <w:color w:val="231F20"/>
          <w:spacing w:val="-2"/>
          <w:w w:val="95"/>
          <w:sz w:val="16"/>
        </w:rPr>
        <w:t>Proc. of 10th Augmented Human Int.</w:t>
      </w:r>
    </w:p>
    <w:p>
      <w:pPr>
        <w:spacing w:line="195" w:lineRule="exact" w:before="0"/>
        <w:ind w:left="1330" w:right="0" w:firstLine="0"/>
        <w:jc w:val="both"/>
        <w:rPr>
          <w:sz w:val="16"/>
        </w:rPr>
      </w:pPr>
      <w:r>
        <w:rPr>
          <w:rFonts w:ascii="Book Antiqua"/>
          <w:i/>
          <w:color w:val="231F20"/>
          <w:w w:val="90"/>
          <w:sz w:val="16"/>
        </w:rPr>
        <w:t>Conf.</w:t>
      </w:r>
      <w:r>
        <w:rPr>
          <w:rFonts w:ascii="Book Antiqua"/>
          <w:i/>
          <w:color w:val="231F20"/>
          <w:spacing w:val="-2"/>
          <w:sz w:val="16"/>
        </w:rPr>
        <w:t> </w:t>
      </w:r>
      <w:r>
        <w:rPr>
          <w:rFonts w:ascii="Book Antiqua"/>
          <w:i/>
          <w:color w:val="231F20"/>
          <w:w w:val="90"/>
          <w:sz w:val="16"/>
        </w:rPr>
        <w:t>2019</w:t>
      </w:r>
      <w:r>
        <w:rPr>
          <w:color w:val="231F20"/>
          <w:w w:val="90"/>
          <w:sz w:val="16"/>
        </w:rPr>
        <w:t>.</w:t>
      </w:r>
      <w:r>
        <w:rPr>
          <w:color w:val="231F20"/>
          <w:spacing w:val="-1"/>
          <w:sz w:val="16"/>
        </w:rPr>
        <w:t> </w:t>
      </w:r>
      <w:r>
        <w:rPr>
          <w:color w:val="231F20"/>
          <w:w w:val="90"/>
          <w:sz w:val="16"/>
        </w:rPr>
        <w:t>ACM.</w:t>
      </w:r>
      <w:r>
        <w:rPr>
          <w:color w:val="231F20"/>
          <w:spacing w:val="-2"/>
          <w:sz w:val="16"/>
        </w:rPr>
        <w:t> </w:t>
      </w:r>
      <w:hyperlink r:id="rId114">
        <w:r>
          <w:rPr>
            <w:color w:val="005596"/>
            <w:spacing w:val="-2"/>
            <w:w w:val="90"/>
            <w:sz w:val="16"/>
          </w:rPr>
          <w:t>https://doi.org/10.1145/3311823.3311860</w:t>
        </w:r>
      </w:hyperlink>
    </w:p>
    <w:p>
      <w:pPr>
        <w:pStyle w:val="ListParagraph"/>
        <w:numPr>
          <w:ilvl w:val="0"/>
          <w:numId w:val="4"/>
        </w:numPr>
        <w:tabs>
          <w:tab w:pos="1328" w:val="left" w:leader="none"/>
          <w:tab w:pos="1330" w:val="left" w:leader="none"/>
        </w:tabs>
        <w:spacing w:line="220" w:lineRule="auto" w:before="5" w:after="0"/>
        <w:ind w:left="1330" w:right="895" w:hanging="416"/>
        <w:jc w:val="both"/>
        <w:rPr>
          <w:sz w:val="16"/>
        </w:rPr>
      </w:pPr>
      <w:r>
        <w:rPr>
          <w:color w:val="231F20"/>
          <w:w w:val="90"/>
          <w:sz w:val="16"/>
        </w:rPr>
        <w:t>• N. Janaka, C. Haigh, H. Kim, S. Zhang, and S. Zhao. 2022. Paracentral and near-peripheral visualizations: Towards</w:t>
      </w:r>
      <w:r>
        <w:rPr>
          <w:color w:val="231F20"/>
          <w:spacing w:val="40"/>
          <w:sz w:val="16"/>
        </w:rPr>
        <w:t> </w:t>
      </w:r>
      <w:bookmarkStart w:name="_bookmark160" w:id="161"/>
      <w:bookmarkEnd w:id="161"/>
      <w:r>
        <w:rPr>
          <w:color w:val="231F20"/>
          <w:w w:val="90"/>
          <w:sz w:val="16"/>
        </w:rPr>
        <w:t>attention</w:t>
      </w:r>
      <w:r>
        <w:rPr>
          <w:color w:val="231F20"/>
          <w:w w:val="90"/>
          <w:sz w:val="16"/>
        </w:rPr>
        <w:t>-maintaining secondary information presentation on OHMDs during in-person social interactions. In </w:t>
      </w:r>
      <w:r>
        <w:rPr>
          <w:rFonts w:ascii="Book Antiqua" w:hAnsi="Book Antiqua"/>
          <w:i/>
          <w:color w:val="231F20"/>
          <w:w w:val="90"/>
          <w:sz w:val="16"/>
        </w:rPr>
        <w:t>Proc.</w:t>
      </w:r>
      <w:r>
        <w:rPr>
          <w:rFonts w:ascii="Book Antiqua" w:hAnsi="Book Antiqua"/>
          <w:i/>
          <w:color w:val="231F20"/>
          <w:spacing w:val="80"/>
          <w:sz w:val="16"/>
        </w:rPr>
        <w:t> </w:t>
      </w:r>
      <w:r>
        <w:rPr>
          <w:rFonts w:ascii="Book Antiqua" w:hAnsi="Book Antiqua"/>
          <w:i/>
          <w:color w:val="231F20"/>
          <w:w w:val="95"/>
          <w:sz w:val="16"/>
        </w:rPr>
        <w:t>of CHI</w:t>
      </w:r>
      <w:r>
        <w:rPr>
          <w:color w:val="231F20"/>
          <w:w w:val="95"/>
          <w:sz w:val="16"/>
        </w:rPr>
        <w:t>. ACM. </w:t>
      </w:r>
      <w:hyperlink r:id="rId115">
        <w:r>
          <w:rPr>
            <w:color w:val="005596"/>
            <w:w w:val="95"/>
            <w:sz w:val="16"/>
          </w:rPr>
          <w:t>https://doi.org/10.1145/3491102.3502127</w:t>
        </w:r>
      </w:hyperlink>
    </w:p>
    <w:p>
      <w:pPr>
        <w:pStyle w:val="ListParagraph"/>
        <w:numPr>
          <w:ilvl w:val="0"/>
          <w:numId w:val="4"/>
        </w:numPr>
        <w:tabs>
          <w:tab w:pos="1328" w:val="left" w:leader="none"/>
          <w:tab w:pos="1330" w:val="left" w:leader="none"/>
        </w:tabs>
        <w:spacing w:line="220" w:lineRule="auto" w:before="2" w:after="0"/>
        <w:ind w:left="1330" w:right="912" w:hanging="416"/>
        <w:jc w:val="both"/>
        <w:rPr>
          <w:sz w:val="16"/>
        </w:rPr>
      </w:pPr>
      <w:bookmarkStart w:name="_bookmark161" w:id="162"/>
      <w:bookmarkEnd w:id="162"/>
      <w:r>
        <w:rPr/>
      </w:r>
      <w:r>
        <w:rPr>
          <w:color w:val="231F20"/>
          <w:w w:val="90"/>
          <w:sz w:val="16"/>
        </w:rPr>
        <w:t>• P. Jansen, F. Fischbach, J. Gugenheimer, E. Stemasov, J. Frommel, and E. Rukzio. 2020. ShARe: Enabling co-located</w:t>
      </w:r>
      <w:r>
        <w:rPr>
          <w:color w:val="231F20"/>
          <w:spacing w:val="40"/>
          <w:sz w:val="16"/>
        </w:rPr>
        <w:t> </w:t>
      </w:r>
      <w:r>
        <w:rPr>
          <w:color w:val="231F20"/>
          <w:w w:val="95"/>
          <w:sz w:val="16"/>
        </w:rPr>
        <w:t>asymmetric</w:t>
      </w:r>
      <w:r>
        <w:rPr>
          <w:color w:val="231F20"/>
          <w:spacing w:val="-8"/>
          <w:w w:val="95"/>
          <w:sz w:val="16"/>
        </w:rPr>
        <w:t> </w:t>
      </w:r>
      <w:r>
        <w:rPr>
          <w:color w:val="231F20"/>
          <w:w w:val="95"/>
          <w:sz w:val="16"/>
        </w:rPr>
        <w:t>multi-user</w:t>
      </w:r>
      <w:r>
        <w:rPr>
          <w:color w:val="231F20"/>
          <w:spacing w:val="-8"/>
          <w:w w:val="95"/>
          <w:sz w:val="16"/>
        </w:rPr>
        <w:t> </w:t>
      </w:r>
      <w:r>
        <w:rPr>
          <w:color w:val="231F20"/>
          <w:w w:val="95"/>
          <w:sz w:val="16"/>
        </w:rPr>
        <w:t>interaction</w:t>
      </w:r>
      <w:r>
        <w:rPr>
          <w:color w:val="231F20"/>
          <w:spacing w:val="-8"/>
          <w:w w:val="95"/>
          <w:sz w:val="16"/>
        </w:rPr>
        <w:t> </w:t>
      </w:r>
      <w:r>
        <w:rPr>
          <w:color w:val="231F20"/>
          <w:w w:val="95"/>
          <w:sz w:val="16"/>
        </w:rPr>
        <w:t>for</w:t>
      </w:r>
      <w:r>
        <w:rPr>
          <w:color w:val="231F20"/>
          <w:spacing w:val="-8"/>
          <w:w w:val="95"/>
          <w:sz w:val="16"/>
        </w:rPr>
        <w:t> </w:t>
      </w:r>
      <w:r>
        <w:rPr>
          <w:color w:val="231F20"/>
          <w:w w:val="95"/>
          <w:sz w:val="16"/>
        </w:rPr>
        <w:t>augmented</w:t>
      </w:r>
      <w:r>
        <w:rPr>
          <w:color w:val="231F20"/>
          <w:spacing w:val="-8"/>
          <w:w w:val="95"/>
          <w:sz w:val="16"/>
        </w:rPr>
        <w:t> </w:t>
      </w:r>
      <w:r>
        <w:rPr>
          <w:color w:val="231F20"/>
          <w:w w:val="95"/>
          <w:sz w:val="16"/>
        </w:rPr>
        <w:t>reality</w:t>
      </w:r>
      <w:r>
        <w:rPr>
          <w:color w:val="231F20"/>
          <w:spacing w:val="-8"/>
          <w:w w:val="95"/>
          <w:sz w:val="16"/>
        </w:rPr>
        <w:t> </w:t>
      </w:r>
      <w:r>
        <w:rPr>
          <w:color w:val="231F20"/>
          <w:w w:val="95"/>
          <w:sz w:val="16"/>
        </w:rPr>
        <w:t>head-mounted</w:t>
      </w:r>
      <w:r>
        <w:rPr>
          <w:color w:val="231F20"/>
          <w:spacing w:val="-8"/>
          <w:w w:val="95"/>
          <w:sz w:val="16"/>
        </w:rPr>
        <w:t> </w:t>
      </w:r>
      <w:r>
        <w:rPr>
          <w:color w:val="231F20"/>
          <w:w w:val="95"/>
          <w:sz w:val="16"/>
        </w:rPr>
        <w:t>displays.</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UIST</w:t>
      </w:r>
      <w:r>
        <w:rPr>
          <w:color w:val="231F20"/>
          <w:w w:val="95"/>
          <w:sz w:val="16"/>
        </w:rPr>
        <w:t>.</w:t>
      </w:r>
      <w:r>
        <w:rPr>
          <w:color w:val="231F20"/>
          <w:spacing w:val="-8"/>
          <w:w w:val="95"/>
          <w:sz w:val="16"/>
        </w:rPr>
        <w:t> </w:t>
      </w:r>
      <w:r>
        <w:rPr>
          <w:color w:val="231F20"/>
          <w:w w:val="95"/>
          <w:sz w:val="16"/>
        </w:rPr>
        <w:t>ACM.</w:t>
      </w:r>
    </w:p>
    <w:p>
      <w:pPr>
        <w:pStyle w:val="ListParagraph"/>
        <w:numPr>
          <w:ilvl w:val="0"/>
          <w:numId w:val="4"/>
        </w:numPr>
        <w:tabs>
          <w:tab w:pos="1328" w:val="left" w:leader="none"/>
          <w:tab w:pos="1330" w:val="left" w:leader="none"/>
        </w:tabs>
        <w:spacing w:line="220" w:lineRule="auto" w:before="1" w:after="0"/>
        <w:ind w:left="1330" w:right="907" w:hanging="416"/>
        <w:jc w:val="both"/>
        <w:rPr>
          <w:sz w:val="16"/>
        </w:rPr>
      </w:pPr>
      <w:bookmarkStart w:name="_bookmark162" w:id="163"/>
      <w:bookmarkEnd w:id="163"/>
      <w:r>
        <w:rPr/>
      </w:r>
      <w:r>
        <w:rPr>
          <w:color w:val="231F20"/>
          <w:w w:val="90"/>
          <w:sz w:val="16"/>
        </w:rPr>
        <w:t>•</w:t>
      </w:r>
      <w:r>
        <w:rPr>
          <w:color w:val="231F20"/>
          <w:spacing w:val="-4"/>
          <w:w w:val="90"/>
          <w:sz w:val="16"/>
        </w:rPr>
        <w:t> </w:t>
      </w:r>
      <w:r>
        <w:rPr>
          <w:color w:val="231F20"/>
          <w:w w:val="90"/>
          <w:sz w:val="16"/>
        </w:rPr>
        <w:t>K.</w:t>
      </w:r>
      <w:r>
        <w:rPr>
          <w:color w:val="231F20"/>
          <w:spacing w:val="-4"/>
          <w:w w:val="90"/>
          <w:sz w:val="16"/>
        </w:rPr>
        <w:t> </w:t>
      </w:r>
      <w:r>
        <w:rPr>
          <w:color w:val="231F20"/>
          <w:w w:val="90"/>
          <w:sz w:val="16"/>
        </w:rPr>
        <w:t>Jeong,</w:t>
      </w:r>
      <w:r>
        <w:rPr>
          <w:color w:val="231F20"/>
          <w:spacing w:val="-4"/>
          <w:w w:val="90"/>
          <w:sz w:val="16"/>
        </w:rPr>
        <w:t> </w:t>
      </w:r>
      <w:r>
        <w:rPr>
          <w:color w:val="231F20"/>
          <w:w w:val="90"/>
          <w:sz w:val="16"/>
        </w:rPr>
        <w:t>J.</w:t>
      </w:r>
      <w:r>
        <w:rPr>
          <w:color w:val="231F20"/>
          <w:spacing w:val="-4"/>
          <w:w w:val="90"/>
          <w:sz w:val="16"/>
        </w:rPr>
        <w:t> </w:t>
      </w:r>
      <w:r>
        <w:rPr>
          <w:color w:val="231F20"/>
          <w:w w:val="90"/>
          <w:sz w:val="16"/>
        </w:rPr>
        <w:t>Kim,</w:t>
      </w:r>
      <w:r>
        <w:rPr>
          <w:color w:val="231F20"/>
          <w:spacing w:val="-4"/>
          <w:w w:val="90"/>
          <w:sz w:val="16"/>
        </w:rPr>
        <w:t> </w:t>
      </w:r>
      <w:r>
        <w:rPr>
          <w:color w:val="231F20"/>
          <w:w w:val="90"/>
          <w:sz w:val="16"/>
        </w:rPr>
        <w:t>M.</w:t>
      </w:r>
      <w:r>
        <w:rPr>
          <w:color w:val="231F20"/>
          <w:spacing w:val="-4"/>
          <w:w w:val="90"/>
          <w:sz w:val="16"/>
        </w:rPr>
        <w:t> </w:t>
      </w:r>
      <w:r>
        <w:rPr>
          <w:color w:val="231F20"/>
          <w:w w:val="90"/>
          <w:sz w:val="16"/>
        </w:rPr>
        <w:t>Kim,</w:t>
      </w:r>
      <w:r>
        <w:rPr>
          <w:color w:val="231F20"/>
          <w:spacing w:val="-4"/>
          <w:w w:val="90"/>
          <w:sz w:val="16"/>
        </w:rPr>
        <w:t> </w:t>
      </w:r>
      <w:r>
        <w:rPr>
          <w:color w:val="231F20"/>
          <w:w w:val="90"/>
          <w:sz w:val="16"/>
        </w:rPr>
        <w:t>J.</w:t>
      </w:r>
      <w:r>
        <w:rPr>
          <w:color w:val="231F20"/>
          <w:spacing w:val="-4"/>
          <w:w w:val="90"/>
          <w:sz w:val="16"/>
        </w:rPr>
        <w:t> </w:t>
      </w:r>
      <w:r>
        <w:rPr>
          <w:color w:val="231F20"/>
          <w:w w:val="90"/>
          <w:sz w:val="16"/>
        </w:rPr>
        <w:t>Lee,</w:t>
      </w:r>
      <w:r>
        <w:rPr>
          <w:color w:val="231F20"/>
          <w:spacing w:val="-4"/>
          <w:w w:val="90"/>
          <w:sz w:val="16"/>
        </w:rPr>
        <w:t> </w:t>
      </w:r>
      <w:r>
        <w:rPr>
          <w:color w:val="231F20"/>
          <w:w w:val="90"/>
          <w:sz w:val="16"/>
        </w:rPr>
        <w:t>and</w:t>
      </w:r>
      <w:r>
        <w:rPr>
          <w:color w:val="231F20"/>
          <w:spacing w:val="-4"/>
          <w:w w:val="90"/>
          <w:sz w:val="16"/>
        </w:rPr>
        <w:t> </w:t>
      </w:r>
      <w:r>
        <w:rPr>
          <w:color w:val="231F20"/>
          <w:w w:val="90"/>
          <w:sz w:val="16"/>
        </w:rPr>
        <w:t>C.</w:t>
      </w:r>
      <w:r>
        <w:rPr>
          <w:color w:val="231F20"/>
          <w:spacing w:val="-4"/>
          <w:w w:val="90"/>
          <w:sz w:val="16"/>
        </w:rPr>
        <w:t> </w:t>
      </w:r>
      <w:r>
        <w:rPr>
          <w:color w:val="231F20"/>
          <w:w w:val="90"/>
          <w:sz w:val="16"/>
        </w:rPr>
        <w:t>Kim.</w:t>
      </w:r>
      <w:r>
        <w:rPr>
          <w:color w:val="231F20"/>
          <w:spacing w:val="-4"/>
          <w:w w:val="90"/>
          <w:sz w:val="16"/>
        </w:rPr>
        <w:t> </w:t>
      </w:r>
      <w:r>
        <w:rPr>
          <w:color w:val="231F20"/>
          <w:w w:val="90"/>
          <w:sz w:val="16"/>
        </w:rPr>
        <w:t>2020.</w:t>
      </w:r>
      <w:r>
        <w:rPr>
          <w:color w:val="231F20"/>
          <w:spacing w:val="-4"/>
          <w:w w:val="90"/>
          <w:sz w:val="16"/>
        </w:rPr>
        <w:t> </w:t>
      </w:r>
      <w:r>
        <w:rPr>
          <w:color w:val="231F20"/>
          <w:w w:val="90"/>
          <w:sz w:val="16"/>
        </w:rPr>
        <w:t>Asymmetric</w:t>
      </w:r>
      <w:r>
        <w:rPr>
          <w:color w:val="231F20"/>
          <w:spacing w:val="-4"/>
          <w:w w:val="90"/>
          <w:sz w:val="16"/>
        </w:rPr>
        <w:t> </w:t>
      </w:r>
      <w:r>
        <w:rPr>
          <w:color w:val="231F20"/>
          <w:w w:val="90"/>
          <w:sz w:val="16"/>
        </w:rPr>
        <w:t>interface:</w:t>
      </w:r>
      <w:r>
        <w:rPr>
          <w:color w:val="231F20"/>
          <w:spacing w:val="-4"/>
          <w:w w:val="90"/>
          <w:sz w:val="16"/>
        </w:rPr>
        <w:t> </w:t>
      </w:r>
      <w:r>
        <w:rPr>
          <w:color w:val="231F20"/>
          <w:w w:val="90"/>
          <w:sz w:val="16"/>
        </w:rPr>
        <w:t>User</w:t>
      </w:r>
      <w:r>
        <w:rPr>
          <w:color w:val="231F20"/>
          <w:spacing w:val="-4"/>
          <w:w w:val="90"/>
          <w:sz w:val="16"/>
        </w:rPr>
        <w:t> </w:t>
      </w:r>
      <w:r>
        <w:rPr>
          <w:color w:val="231F20"/>
          <w:w w:val="90"/>
          <w:sz w:val="16"/>
        </w:rPr>
        <w:t>interface</w:t>
      </w:r>
      <w:r>
        <w:rPr>
          <w:color w:val="231F20"/>
          <w:spacing w:val="-4"/>
          <w:w w:val="90"/>
          <w:sz w:val="16"/>
        </w:rPr>
        <w:t> </w:t>
      </w:r>
      <w:r>
        <w:rPr>
          <w:color w:val="231F20"/>
          <w:w w:val="90"/>
          <w:sz w:val="16"/>
        </w:rPr>
        <w:t>of</w:t>
      </w:r>
      <w:r>
        <w:rPr>
          <w:color w:val="231F20"/>
          <w:spacing w:val="-4"/>
          <w:w w:val="90"/>
          <w:sz w:val="16"/>
        </w:rPr>
        <w:t> </w:t>
      </w:r>
      <w:r>
        <w:rPr>
          <w:color w:val="231F20"/>
          <w:w w:val="90"/>
          <w:sz w:val="16"/>
        </w:rPr>
        <w:t>asymmetric</w:t>
      </w:r>
      <w:r>
        <w:rPr>
          <w:color w:val="231F20"/>
          <w:spacing w:val="-4"/>
          <w:w w:val="90"/>
          <w:sz w:val="16"/>
        </w:rPr>
        <w:t> </w:t>
      </w:r>
      <w:r>
        <w:rPr>
          <w:color w:val="231F20"/>
          <w:w w:val="90"/>
          <w:sz w:val="16"/>
        </w:rPr>
        <w:t>virtual</w:t>
      </w:r>
      <w:r>
        <w:rPr>
          <w:color w:val="231F20"/>
          <w:spacing w:val="-4"/>
          <w:w w:val="90"/>
          <w:sz w:val="16"/>
        </w:rPr>
        <w:t> </w:t>
      </w:r>
      <w:r>
        <w:rPr>
          <w:color w:val="231F20"/>
          <w:w w:val="90"/>
          <w:sz w:val="16"/>
        </w:rPr>
        <w:t>reality</w:t>
      </w:r>
      <w:r>
        <w:rPr>
          <w:color w:val="231F20"/>
          <w:spacing w:val="40"/>
          <w:sz w:val="16"/>
        </w:rPr>
        <w:t> </w:t>
      </w:r>
      <w:r>
        <w:rPr>
          <w:color w:val="231F20"/>
          <w:w w:val="95"/>
          <w:sz w:val="16"/>
        </w:rPr>
        <w:t>for new presence and experience. </w:t>
      </w:r>
      <w:r>
        <w:rPr>
          <w:rFonts w:ascii="Book Antiqua" w:hAnsi="Book Antiqua"/>
          <w:i/>
          <w:color w:val="231F20"/>
          <w:w w:val="95"/>
          <w:sz w:val="16"/>
        </w:rPr>
        <w:t>Symmetry </w:t>
      </w:r>
      <w:r>
        <w:rPr>
          <w:color w:val="231F20"/>
          <w:w w:val="95"/>
          <w:sz w:val="16"/>
        </w:rPr>
        <w:t>(2020). </w:t>
      </w:r>
      <w:hyperlink r:id="rId116">
        <w:r>
          <w:rPr>
            <w:color w:val="005596"/>
            <w:w w:val="95"/>
            <w:sz w:val="16"/>
          </w:rPr>
          <w:t>https://doi.org/10.3390/sym12010053</w:t>
        </w:r>
      </w:hyperlink>
    </w:p>
    <w:p>
      <w:pPr>
        <w:pStyle w:val="ListParagraph"/>
        <w:numPr>
          <w:ilvl w:val="0"/>
          <w:numId w:val="4"/>
        </w:numPr>
        <w:tabs>
          <w:tab w:pos="1328" w:val="left" w:leader="none"/>
          <w:tab w:pos="1330" w:val="left" w:leader="none"/>
        </w:tabs>
        <w:spacing w:line="220" w:lineRule="auto" w:before="2" w:after="0"/>
        <w:ind w:left="1330" w:right="893" w:hanging="416"/>
        <w:jc w:val="both"/>
        <w:rPr>
          <w:sz w:val="16"/>
        </w:rPr>
      </w:pPr>
      <w:bookmarkStart w:name="_bookmark163" w:id="164"/>
      <w:bookmarkEnd w:id="164"/>
      <w:r>
        <w:rPr/>
      </w:r>
      <w:r>
        <w:rPr>
          <w:color w:val="231F20"/>
          <w:w w:val="90"/>
          <w:sz w:val="16"/>
        </w:rPr>
        <w:t>• H.-C. Jetter, R. Rädle, T. Feuchtner, C. Anthes, J. Friedl, and C. N. Klokmose. 2020. “In VR, everything is possible!”:</w:t>
      </w:r>
      <w:r>
        <w:rPr>
          <w:color w:val="231F20"/>
          <w:spacing w:val="40"/>
          <w:sz w:val="16"/>
        </w:rPr>
        <w:t> </w:t>
      </w:r>
      <w:r>
        <w:rPr>
          <w:color w:val="231F20"/>
          <w:w w:val="95"/>
          <w:sz w:val="16"/>
        </w:rPr>
        <w:t>Sketching</w:t>
      </w:r>
      <w:r>
        <w:rPr>
          <w:color w:val="231F20"/>
          <w:spacing w:val="-6"/>
          <w:w w:val="95"/>
          <w:sz w:val="16"/>
        </w:rPr>
        <w:t> </w:t>
      </w:r>
      <w:r>
        <w:rPr>
          <w:color w:val="231F20"/>
          <w:w w:val="95"/>
          <w:sz w:val="16"/>
        </w:rPr>
        <w:t>and</w:t>
      </w:r>
      <w:r>
        <w:rPr>
          <w:color w:val="231F20"/>
          <w:spacing w:val="-7"/>
          <w:w w:val="95"/>
          <w:sz w:val="16"/>
        </w:rPr>
        <w:t> </w:t>
      </w:r>
      <w:r>
        <w:rPr>
          <w:color w:val="231F20"/>
          <w:w w:val="95"/>
          <w:sz w:val="16"/>
        </w:rPr>
        <w:t>simulating</w:t>
      </w:r>
      <w:r>
        <w:rPr>
          <w:color w:val="231F20"/>
          <w:spacing w:val="-7"/>
          <w:w w:val="95"/>
          <w:sz w:val="16"/>
        </w:rPr>
        <w:t> </w:t>
      </w:r>
      <w:r>
        <w:rPr>
          <w:color w:val="231F20"/>
          <w:w w:val="95"/>
          <w:sz w:val="16"/>
        </w:rPr>
        <w:t>spatially-aware</w:t>
      </w:r>
      <w:r>
        <w:rPr>
          <w:color w:val="231F20"/>
          <w:spacing w:val="-7"/>
          <w:w w:val="95"/>
          <w:sz w:val="16"/>
        </w:rPr>
        <w:t> </w:t>
      </w:r>
      <w:r>
        <w:rPr>
          <w:color w:val="231F20"/>
          <w:w w:val="95"/>
          <w:sz w:val="16"/>
        </w:rPr>
        <w:t>interactive</w:t>
      </w:r>
      <w:r>
        <w:rPr>
          <w:color w:val="231F20"/>
          <w:spacing w:val="-7"/>
          <w:w w:val="95"/>
          <w:sz w:val="16"/>
        </w:rPr>
        <w:t> </w:t>
      </w:r>
      <w:r>
        <w:rPr>
          <w:color w:val="231F20"/>
          <w:w w:val="95"/>
          <w:sz w:val="16"/>
        </w:rPr>
        <w:t>spaces</w:t>
      </w:r>
      <w:r>
        <w:rPr>
          <w:color w:val="231F20"/>
          <w:spacing w:val="-7"/>
          <w:w w:val="95"/>
          <w:sz w:val="16"/>
        </w:rPr>
        <w:t> </w:t>
      </w:r>
      <w:r>
        <w:rPr>
          <w:color w:val="231F20"/>
          <w:w w:val="95"/>
          <w:sz w:val="16"/>
        </w:rPr>
        <w:t>in</w:t>
      </w:r>
      <w:r>
        <w:rPr>
          <w:color w:val="231F20"/>
          <w:spacing w:val="-7"/>
          <w:w w:val="95"/>
          <w:sz w:val="16"/>
        </w:rPr>
        <w:t> </w:t>
      </w:r>
      <w:r>
        <w:rPr>
          <w:color w:val="231F20"/>
          <w:w w:val="95"/>
          <w:sz w:val="16"/>
        </w:rPr>
        <w:t>virtual</w:t>
      </w:r>
      <w:r>
        <w:rPr>
          <w:color w:val="231F20"/>
          <w:spacing w:val="-7"/>
          <w:w w:val="95"/>
          <w:sz w:val="16"/>
        </w:rPr>
        <w:t> </w:t>
      </w:r>
      <w:r>
        <w:rPr>
          <w:color w:val="231F20"/>
          <w:w w:val="95"/>
          <w:sz w:val="16"/>
        </w:rPr>
        <w:t>reality.</w:t>
      </w:r>
      <w:r>
        <w:rPr>
          <w:color w:val="231F20"/>
          <w:spacing w:val="-7"/>
          <w:w w:val="95"/>
          <w:sz w:val="16"/>
        </w:rPr>
        <w:t> </w:t>
      </w:r>
      <w:r>
        <w:rPr>
          <w:color w:val="231F20"/>
          <w:w w:val="95"/>
          <w:sz w:val="16"/>
        </w:rPr>
        <w:t>In</w:t>
      </w:r>
      <w:r>
        <w:rPr>
          <w:color w:val="231F20"/>
          <w:spacing w:val="-7"/>
          <w:w w:val="95"/>
          <w:sz w:val="16"/>
        </w:rPr>
        <w:t> </w:t>
      </w:r>
      <w:r>
        <w:rPr>
          <w:rFonts w:ascii="Book Antiqua" w:hAnsi="Book Antiqua"/>
          <w:i/>
          <w:color w:val="231F20"/>
          <w:w w:val="95"/>
          <w:sz w:val="16"/>
        </w:rPr>
        <w:t>Proc.</w:t>
      </w:r>
      <w:r>
        <w:rPr>
          <w:rFonts w:ascii="Book Antiqua" w:hAnsi="Book Antiqua"/>
          <w:i/>
          <w:color w:val="231F20"/>
          <w:spacing w:val="-7"/>
          <w:w w:val="95"/>
          <w:sz w:val="16"/>
        </w:rPr>
        <w:t> </w:t>
      </w:r>
      <w:r>
        <w:rPr>
          <w:rFonts w:ascii="Book Antiqua" w:hAnsi="Book Antiqua"/>
          <w:i/>
          <w:color w:val="231F20"/>
          <w:w w:val="95"/>
          <w:sz w:val="16"/>
        </w:rPr>
        <w:t>of</w:t>
      </w:r>
      <w:r>
        <w:rPr>
          <w:rFonts w:ascii="Book Antiqua" w:hAnsi="Book Antiqua"/>
          <w:i/>
          <w:color w:val="231F20"/>
          <w:spacing w:val="-7"/>
          <w:w w:val="95"/>
          <w:sz w:val="16"/>
        </w:rPr>
        <w:t> </w:t>
      </w:r>
      <w:r>
        <w:rPr>
          <w:rFonts w:ascii="Book Antiqua" w:hAnsi="Book Antiqua"/>
          <w:i/>
          <w:color w:val="231F20"/>
          <w:w w:val="95"/>
          <w:sz w:val="16"/>
        </w:rPr>
        <w:t>CHI</w:t>
      </w:r>
      <w:r>
        <w:rPr>
          <w:color w:val="231F20"/>
          <w:w w:val="95"/>
          <w:sz w:val="16"/>
        </w:rPr>
        <w:t>.</w:t>
      </w:r>
      <w:r>
        <w:rPr>
          <w:color w:val="231F20"/>
          <w:spacing w:val="-7"/>
          <w:w w:val="95"/>
          <w:sz w:val="16"/>
        </w:rPr>
        <w:t> </w:t>
      </w:r>
      <w:r>
        <w:rPr>
          <w:color w:val="231F20"/>
          <w:w w:val="95"/>
          <w:sz w:val="16"/>
        </w:rPr>
        <w:t>ACM.</w:t>
      </w:r>
    </w:p>
    <w:p>
      <w:pPr>
        <w:pStyle w:val="ListParagraph"/>
        <w:numPr>
          <w:ilvl w:val="0"/>
          <w:numId w:val="4"/>
        </w:numPr>
        <w:tabs>
          <w:tab w:pos="1328" w:val="left" w:leader="none"/>
          <w:tab w:pos="1330" w:val="left" w:leader="none"/>
        </w:tabs>
        <w:spacing w:line="220" w:lineRule="auto" w:before="1" w:after="0"/>
        <w:ind w:left="1330" w:right="885" w:hanging="416"/>
        <w:jc w:val="both"/>
        <w:rPr>
          <w:sz w:val="16"/>
        </w:rPr>
      </w:pPr>
      <w:bookmarkStart w:name="_bookmark164" w:id="165"/>
      <w:bookmarkEnd w:id="165"/>
      <w:r>
        <w:rPr/>
      </w:r>
      <w:r>
        <w:rPr>
          <w:color w:val="231F20"/>
          <w:w w:val="90"/>
          <w:sz w:val="16"/>
        </w:rPr>
        <w:t>• D. Jo, K.-H. Kim, and G. J. Kim. 2015. SpaceTime: Adaptive control of the teleported avatar for improved AR tele-</w:t>
      </w:r>
      <w:r>
        <w:rPr>
          <w:color w:val="231F20"/>
          <w:spacing w:val="40"/>
          <w:sz w:val="16"/>
        </w:rPr>
        <w:t> </w:t>
      </w:r>
      <w:r>
        <w:rPr>
          <w:color w:val="231F20"/>
          <w:w w:val="95"/>
          <w:sz w:val="16"/>
        </w:rPr>
        <w:t>conference experience. </w:t>
      </w:r>
      <w:r>
        <w:rPr>
          <w:rFonts w:ascii="Book Antiqua" w:hAnsi="Book Antiqua"/>
          <w:i/>
          <w:color w:val="231F20"/>
          <w:w w:val="95"/>
          <w:sz w:val="16"/>
        </w:rPr>
        <w:t>Computer Animation and Virtual Worlds </w:t>
      </w:r>
      <w:r>
        <w:rPr>
          <w:color w:val="231F20"/>
          <w:w w:val="95"/>
          <w:sz w:val="16"/>
        </w:rPr>
        <w:t>(2015). </w:t>
      </w:r>
      <w:hyperlink r:id="rId117">
        <w:r>
          <w:rPr>
            <w:color w:val="005596"/>
            <w:w w:val="95"/>
            <w:sz w:val="16"/>
          </w:rPr>
          <w:t>https://doi.org/10.1002/cav.1645</w:t>
        </w:r>
      </w:hyperlink>
    </w:p>
    <w:p>
      <w:pPr>
        <w:pStyle w:val="ListParagraph"/>
        <w:numPr>
          <w:ilvl w:val="0"/>
          <w:numId w:val="4"/>
        </w:numPr>
        <w:tabs>
          <w:tab w:pos="1328" w:val="left" w:leader="none"/>
          <w:tab w:pos="1330" w:val="left" w:leader="none"/>
        </w:tabs>
        <w:spacing w:line="220" w:lineRule="auto" w:before="1" w:after="0"/>
        <w:ind w:left="1330" w:right="912" w:hanging="416"/>
        <w:jc w:val="both"/>
        <w:rPr>
          <w:sz w:val="16"/>
        </w:rPr>
      </w:pPr>
      <w:r>
        <w:rPr>
          <w:color w:val="231F20"/>
          <w:w w:val="90"/>
          <w:sz w:val="16"/>
        </w:rPr>
        <w:t>• B. Jones, Y. Zhang, P. N. Y. Wong, and S. Rintel. 2021. Belonging there: VROOM-Ing into the uncanny valley of XR</w:t>
      </w:r>
      <w:r>
        <w:rPr>
          <w:color w:val="231F20"/>
          <w:spacing w:val="40"/>
          <w:sz w:val="16"/>
        </w:rPr>
        <w:t> </w:t>
      </w:r>
      <w:bookmarkStart w:name="_bookmark165" w:id="166"/>
      <w:bookmarkEnd w:id="166"/>
      <w:r>
        <w:rPr>
          <w:color w:val="231F20"/>
          <w:w w:val="95"/>
          <w:sz w:val="16"/>
        </w:rPr>
        <w:t>telep</w:t>
      </w:r>
      <w:r>
        <w:rPr>
          <w:color w:val="231F20"/>
          <w:w w:val="95"/>
          <w:sz w:val="16"/>
        </w:rPr>
        <w:t>resence. </w:t>
      </w:r>
      <w:r>
        <w:rPr>
          <w:rFonts w:ascii="Book Antiqua" w:hAnsi="Book Antiqua"/>
          <w:i/>
          <w:color w:val="231F20"/>
          <w:w w:val="95"/>
          <w:sz w:val="16"/>
        </w:rPr>
        <w:t>Proc. ACM Hum.-Comput. Interact. </w:t>
      </w:r>
      <w:r>
        <w:rPr>
          <w:color w:val="231F20"/>
          <w:w w:val="95"/>
          <w:sz w:val="16"/>
        </w:rPr>
        <w:t>(2021). </w:t>
      </w:r>
      <w:hyperlink r:id="rId118">
        <w:r>
          <w:rPr>
            <w:color w:val="005596"/>
            <w:w w:val="95"/>
            <w:sz w:val="16"/>
          </w:rPr>
          <w:t>https://doi.org/10.1145/3449133</w:t>
        </w:r>
      </w:hyperlink>
    </w:p>
    <w:p>
      <w:pPr>
        <w:pStyle w:val="ListParagraph"/>
        <w:numPr>
          <w:ilvl w:val="0"/>
          <w:numId w:val="4"/>
        </w:numPr>
        <w:tabs>
          <w:tab w:pos="1328" w:val="left" w:leader="none"/>
          <w:tab w:pos="1330" w:val="left" w:leader="none"/>
        </w:tabs>
        <w:spacing w:line="220" w:lineRule="auto" w:before="2" w:after="0"/>
        <w:ind w:left="1330" w:right="912" w:hanging="416"/>
        <w:jc w:val="both"/>
        <w:rPr>
          <w:sz w:val="16"/>
        </w:rPr>
      </w:pPr>
      <w:r>
        <w:rPr>
          <w:color w:val="231F20"/>
          <w:w w:val="90"/>
          <w:sz w:val="16"/>
        </w:rPr>
        <w:t>J. Jung, H. Lee, J. Choi, A. Nanda, U. Gruenefeld, T. Stratmann, and W. Heuten. 2018. Ensuring safety in augmented</w:t>
      </w:r>
      <w:r>
        <w:rPr>
          <w:color w:val="231F20"/>
          <w:spacing w:val="40"/>
          <w:sz w:val="16"/>
        </w:rPr>
        <w:t> </w:t>
      </w:r>
      <w:bookmarkStart w:name="_bookmark166" w:id="167"/>
      <w:bookmarkEnd w:id="167"/>
      <w:r>
        <w:rPr>
          <w:color w:val="231F20"/>
          <w:spacing w:val="-6"/>
          <w:sz w:val="16"/>
        </w:rPr>
        <w:t>r</w:t>
      </w:r>
      <w:r>
        <w:rPr>
          <w:color w:val="231F20"/>
          <w:spacing w:val="-6"/>
          <w:sz w:val="16"/>
        </w:rPr>
        <w:t>eality</w:t>
      </w:r>
      <w:r>
        <w:rPr>
          <w:color w:val="231F20"/>
          <w:sz w:val="16"/>
        </w:rPr>
        <w:t> </w:t>
      </w:r>
      <w:r>
        <w:rPr>
          <w:color w:val="231F20"/>
          <w:spacing w:val="-6"/>
          <w:sz w:val="16"/>
        </w:rPr>
        <w:t>from</w:t>
      </w:r>
      <w:r>
        <w:rPr>
          <w:color w:val="231F20"/>
          <w:sz w:val="16"/>
        </w:rPr>
        <w:t> </w:t>
      </w:r>
      <w:r>
        <w:rPr>
          <w:color w:val="231F20"/>
          <w:spacing w:val="-6"/>
          <w:sz w:val="16"/>
        </w:rPr>
        <w:t>trade-off</w:t>
      </w:r>
      <w:r>
        <w:rPr>
          <w:color w:val="231F20"/>
          <w:sz w:val="16"/>
        </w:rPr>
        <w:t> </w:t>
      </w:r>
      <w:r>
        <w:rPr>
          <w:color w:val="231F20"/>
          <w:spacing w:val="-6"/>
          <w:sz w:val="16"/>
        </w:rPr>
        <w:t>between</w:t>
      </w:r>
      <w:r>
        <w:rPr>
          <w:color w:val="231F20"/>
          <w:sz w:val="16"/>
        </w:rPr>
        <w:t> </w:t>
      </w:r>
      <w:r>
        <w:rPr>
          <w:color w:val="231F20"/>
          <w:spacing w:val="-6"/>
          <w:sz w:val="16"/>
        </w:rPr>
        <w:t>immersion</w:t>
      </w:r>
      <w:r>
        <w:rPr>
          <w:color w:val="231F20"/>
          <w:sz w:val="16"/>
        </w:rPr>
        <w:t> </w:t>
      </w:r>
      <w:r>
        <w:rPr>
          <w:color w:val="231F20"/>
          <w:spacing w:val="-6"/>
          <w:sz w:val="16"/>
        </w:rPr>
        <w:t>and</w:t>
      </w:r>
      <w:r>
        <w:rPr>
          <w:color w:val="231F20"/>
          <w:sz w:val="16"/>
        </w:rPr>
        <w:t> </w:t>
      </w:r>
      <w:r>
        <w:rPr>
          <w:color w:val="231F20"/>
          <w:spacing w:val="-6"/>
          <w:sz w:val="16"/>
        </w:rPr>
        <w:t>situation</w:t>
      </w:r>
      <w:r>
        <w:rPr>
          <w:color w:val="231F20"/>
          <w:sz w:val="16"/>
        </w:rPr>
        <w:t> </w:t>
      </w:r>
      <w:r>
        <w:rPr>
          <w:color w:val="231F20"/>
          <w:spacing w:val="-6"/>
          <w:sz w:val="16"/>
        </w:rPr>
        <w:t>Awareness.</w:t>
      </w:r>
      <w:r>
        <w:rPr>
          <w:color w:val="231F20"/>
          <w:sz w:val="16"/>
        </w:rPr>
        <w:t> </w:t>
      </w:r>
      <w:r>
        <w:rPr>
          <w:color w:val="231F20"/>
          <w:spacing w:val="-6"/>
          <w:sz w:val="16"/>
        </w:rPr>
        <w:t>In</w:t>
      </w:r>
      <w:r>
        <w:rPr>
          <w:color w:val="231F20"/>
          <w:sz w:val="16"/>
        </w:rPr>
        <w:t> </w:t>
      </w:r>
      <w:r>
        <w:rPr>
          <w:rFonts w:ascii="Book Antiqua"/>
          <w:i/>
          <w:color w:val="231F20"/>
          <w:spacing w:val="-6"/>
          <w:sz w:val="16"/>
        </w:rPr>
        <w:t>IEEE</w:t>
      </w:r>
      <w:r>
        <w:rPr>
          <w:rFonts w:ascii="Book Antiqua"/>
          <w:i/>
          <w:color w:val="231F20"/>
          <w:sz w:val="16"/>
        </w:rPr>
        <w:t> </w:t>
      </w:r>
      <w:r>
        <w:rPr>
          <w:rFonts w:ascii="Book Antiqua"/>
          <w:i/>
          <w:color w:val="231F20"/>
          <w:spacing w:val="-6"/>
          <w:sz w:val="16"/>
        </w:rPr>
        <w:t>ISMAR</w:t>
      </w:r>
      <w:r>
        <w:rPr>
          <w:color w:val="231F20"/>
          <w:spacing w:val="-6"/>
          <w:sz w:val="16"/>
        </w:rPr>
        <w:t>.</w:t>
      </w:r>
    </w:p>
    <w:p>
      <w:pPr>
        <w:pStyle w:val="ListParagraph"/>
        <w:numPr>
          <w:ilvl w:val="0"/>
          <w:numId w:val="4"/>
        </w:numPr>
        <w:tabs>
          <w:tab w:pos="1328" w:val="left" w:leader="none"/>
          <w:tab w:pos="1330" w:val="left" w:leader="none"/>
        </w:tabs>
        <w:spacing w:line="220" w:lineRule="auto" w:before="1" w:after="0"/>
        <w:ind w:left="1330" w:right="887" w:hanging="416"/>
        <w:jc w:val="both"/>
        <w:rPr>
          <w:sz w:val="16"/>
        </w:rPr>
      </w:pPr>
      <w:r>
        <w:rPr>
          <w:color w:val="231F20"/>
          <w:w w:val="95"/>
          <w:sz w:val="16"/>
        </w:rPr>
        <w:t>•</w:t>
      </w:r>
      <w:r>
        <w:rPr>
          <w:color w:val="231F20"/>
          <w:spacing w:val="-6"/>
          <w:w w:val="95"/>
          <w:sz w:val="16"/>
        </w:rPr>
        <w:t> </w:t>
      </w:r>
      <w:r>
        <w:rPr>
          <w:color w:val="231F20"/>
          <w:w w:val="95"/>
          <w:sz w:val="16"/>
        </w:rPr>
        <w:t>S.</w:t>
      </w:r>
      <w:r>
        <w:rPr>
          <w:color w:val="231F20"/>
          <w:spacing w:val="-6"/>
          <w:w w:val="95"/>
          <w:sz w:val="16"/>
        </w:rPr>
        <w:t> </w:t>
      </w:r>
      <w:r>
        <w:rPr>
          <w:color w:val="231F20"/>
          <w:w w:val="95"/>
          <w:sz w:val="16"/>
        </w:rPr>
        <w:t>Jung,</w:t>
      </w:r>
      <w:r>
        <w:rPr>
          <w:color w:val="231F20"/>
          <w:spacing w:val="-6"/>
          <w:w w:val="95"/>
          <w:sz w:val="16"/>
        </w:rPr>
        <w:t> </w:t>
      </w:r>
      <w:r>
        <w:rPr>
          <w:color w:val="231F20"/>
          <w:w w:val="95"/>
          <w:sz w:val="16"/>
        </w:rPr>
        <w:t>P.</w:t>
      </w:r>
      <w:r>
        <w:rPr>
          <w:color w:val="231F20"/>
          <w:spacing w:val="-6"/>
          <w:w w:val="95"/>
          <w:sz w:val="16"/>
        </w:rPr>
        <w:t> </w:t>
      </w:r>
      <w:r>
        <w:rPr>
          <w:color w:val="231F20"/>
          <w:w w:val="95"/>
          <w:sz w:val="16"/>
        </w:rPr>
        <w:t>J.</w:t>
      </w:r>
      <w:r>
        <w:rPr>
          <w:color w:val="231F20"/>
          <w:spacing w:val="-6"/>
          <w:w w:val="95"/>
          <w:sz w:val="16"/>
        </w:rPr>
        <w:t> </w:t>
      </w:r>
      <w:r>
        <w:rPr>
          <w:color w:val="231F20"/>
          <w:w w:val="95"/>
          <w:sz w:val="16"/>
        </w:rPr>
        <w:t>Wisniewski,</w:t>
      </w:r>
      <w:r>
        <w:rPr>
          <w:color w:val="231F20"/>
          <w:spacing w:val="-6"/>
          <w:w w:val="95"/>
          <w:sz w:val="16"/>
        </w:rPr>
        <w:t> </w:t>
      </w:r>
      <w:r>
        <w:rPr>
          <w:color w:val="231F20"/>
          <w:w w:val="95"/>
          <w:sz w:val="16"/>
        </w:rPr>
        <w:t>and</w:t>
      </w:r>
      <w:r>
        <w:rPr>
          <w:color w:val="231F20"/>
          <w:spacing w:val="-6"/>
          <w:w w:val="95"/>
          <w:sz w:val="16"/>
        </w:rPr>
        <w:t> </w:t>
      </w:r>
      <w:r>
        <w:rPr>
          <w:color w:val="231F20"/>
          <w:w w:val="95"/>
          <w:sz w:val="16"/>
        </w:rPr>
        <w:t>C.</w:t>
      </w:r>
      <w:r>
        <w:rPr>
          <w:color w:val="231F20"/>
          <w:spacing w:val="-6"/>
          <w:w w:val="95"/>
          <w:sz w:val="16"/>
        </w:rPr>
        <w:t> </w:t>
      </w:r>
      <w:r>
        <w:rPr>
          <w:color w:val="231F20"/>
          <w:w w:val="95"/>
          <w:sz w:val="16"/>
        </w:rPr>
        <w:t>E.</w:t>
      </w:r>
      <w:r>
        <w:rPr>
          <w:color w:val="231F20"/>
          <w:spacing w:val="-6"/>
          <w:w w:val="95"/>
          <w:sz w:val="16"/>
        </w:rPr>
        <w:t> </w:t>
      </w:r>
      <w:r>
        <w:rPr>
          <w:color w:val="231F20"/>
          <w:w w:val="95"/>
          <w:sz w:val="16"/>
        </w:rPr>
        <w:t>Hughes.</w:t>
      </w:r>
      <w:r>
        <w:rPr>
          <w:color w:val="231F20"/>
          <w:spacing w:val="-6"/>
          <w:w w:val="95"/>
          <w:sz w:val="16"/>
        </w:rPr>
        <w:t> </w:t>
      </w:r>
      <w:r>
        <w:rPr>
          <w:color w:val="231F20"/>
          <w:w w:val="95"/>
          <w:sz w:val="16"/>
        </w:rPr>
        <w:t>2018.</w:t>
      </w:r>
      <w:r>
        <w:rPr>
          <w:color w:val="231F20"/>
          <w:spacing w:val="-6"/>
          <w:w w:val="95"/>
          <w:sz w:val="16"/>
        </w:rPr>
        <w:t> </w:t>
      </w:r>
      <w:r>
        <w:rPr>
          <w:color w:val="231F20"/>
          <w:w w:val="95"/>
          <w:sz w:val="16"/>
        </w:rPr>
        <w:t>In</w:t>
      </w:r>
      <w:r>
        <w:rPr>
          <w:color w:val="231F20"/>
          <w:spacing w:val="-6"/>
          <w:w w:val="95"/>
          <w:sz w:val="16"/>
        </w:rPr>
        <w:t> </w:t>
      </w:r>
      <w:r>
        <w:rPr>
          <w:color w:val="231F20"/>
          <w:w w:val="95"/>
          <w:sz w:val="16"/>
        </w:rPr>
        <w:t>Limbo:</w:t>
      </w:r>
      <w:r>
        <w:rPr>
          <w:color w:val="231F20"/>
          <w:spacing w:val="-6"/>
          <w:w w:val="95"/>
          <w:sz w:val="16"/>
        </w:rPr>
        <w:t> </w:t>
      </w:r>
      <w:r>
        <w:rPr>
          <w:color w:val="231F20"/>
          <w:w w:val="95"/>
          <w:sz w:val="16"/>
        </w:rPr>
        <w:t>The</w:t>
      </w:r>
      <w:r>
        <w:rPr>
          <w:color w:val="231F20"/>
          <w:spacing w:val="-6"/>
          <w:w w:val="95"/>
          <w:sz w:val="16"/>
        </w:rPr>
        <w:t> </w:t>
      </w:r>
      <w:r>
        <w:rPr>
          <w:color w:val="231F20"/>
          <w:w w:val="95"/>
          <w:sz w:val="16"/>
        </w:rPr>
        <w:t>effect</w:t>
      </w:r>
      <w:r>
        <w:rPr>
          <w:color w:val="231F20"/>
          <w:spacing w:val="-6"/>
          <w:w w:val="95"/>
          <w:sz w:val="16"/>
        </w:rPr>
        <w:t> </w:t>
      </w:r>
      <w:r>
        <w:rPr>
          <w:color w:val="231F20"/>
          <w:w w:val="95"/>
          <w:sz w:val="16"/>
        </w:rPr>
        <w:t>of</w:t>
      </w:r>
      <w:r>
        <w:rPr>
          <w:color w:val="231F20"/>
          <w:spacing w:val="-6"/>
          <w:w w:val="95"/>
          <w:sz w:val="16"/>
        </w:rPr>
        <w:t> </w:t>
      </w:r>
      <w:r>
        <w:rPr>
          <w:color w:val="231F20"/>
          <w:w w:val="95"/>
          <w:sz w:val="16"/>
        </w:rPr>
        <w:t>gradual</w:t>
      </w:r>
      <w:r>
        <w:rPr>
          <w:color w:val="231F20"/>
          <w:spacing w:val="-6"/>
          <w:w w:val="95"/>
          <w:sz w:val="16"/>
        </w:rPr>
        <w:t> </w:t>
      </w:r>
      <w:r>
        <w:rPr>
          <w:color w:val="231F20"/>
          <w:w w:val="95"/>
          <w:sz w:val="16"/>
        </w:rPr>
        <w:t>visual</w:t>
      </w:r>
      <w:r>
        <w:rPr>
          <w:color w:val="231F20"/>
          <w:spacing w:val="-6"/>
          <w:w w:val="95"/>
          <w:sz w:val="16"/>
        </w:rPr>
        <w:t> </w:t>
      </w:r>
      <w:r>
        <w:rPr>
          <w:color w:val="231F20"/>
          <w:w w:val="95"/>
          <w:sz w:val="16"/>
        </w:rPr>
        <w:t>transition</w:t>
      </w:r>
      <w:r>
        <w:rPr>
          <w:color w:val="231F20"/>
          <w:spacing w:val="-6"/>
          <w:w w:val="95"/>
          <w:sz w:val="16"/>
        </w:rPr>
        <w:t> </w:t>
      </w:r>
      <w:r>
        <w:rPr>
          <w:color w:val="231F20"/>
          <w:w w:val="95"/>
          <w:sz w:val="16"/>
        </w:rPr>
        <w:t>between</w:t>
      </w:r>
      <w:r>
        <w:rPr>
          <w:color w:val="231F20"/>
          <w:spacing w:val="-6"/>
          <w:w w:val="95"/>
          <w:sz w:val="16"/>
        </w:rPr>
        <w:t> </w:t>
      </w:r>
      <w:r>
        <w:rPr>
          <w:color w:val="231F20"/>
          <w:w w:val="95"/>
          <w:sz w:val="16"/>
        </w:rPr>
        <w:t>real</w:t>
      </w:r>
      <w:r>
        <w:rPr>
          <w:color w:val="231F20"/>
          <w:spacing w:val="40"/>
          <w:sz w:val="16"/>
        </w:rPr>
        <w:t> </w:t>
      </w:r>
      <w:r>
        <w:rPr>
          <w:color w:val="231F20"/>
          <w:spacing w:val="-2"/>
          <w:w w:val="95"/>
          <w:sz w:val="16"/>
        </w:rPr>
        <w:t>and virtual on virtual body ownership illusion and presence. In </w:t>
      </w:r>
      <w:bookmarkStart w:name="_bookmark167" w:id="168"/>
      <w:bookmarkEnd w:id="168"/>
      <w:r>
        <w:rPr>
          <w:color w:val="231F20"/>
          <w:sz w:val="16"/>
        </w:rPr>
      </w:r>
      <w:r>
        <w:rPr>
          <w:rFonts w:ascii="Book Antiqua" w:hAnsi="Book Antiqua"/>
          <w:i/>
          <w:color w:val="231F20"/>
          <w:spacing w:val="-2"/>
          <w:w w:val="95"/>
          <w:sz w:val="16"/>
        </w:rPr>
        <w:t>Conference on Virtual Reality and 3D User Interfaces</w:t>
      </w:r>
      <w:r>
        <w:rPr>
          <w:color w:val="231F20"/>
          <w:spacing w:val="-2"/>
          <w:w w:val="95"/>
          <w:sz w:val="16"/>
        </w:rPr>
        <w:t>.</w:t>
      </w:r>
    </w:p>
    <w:p>
      <w:pPr>
        <w:spacing w:line="195" w:lineRule="exact" w:before="0"/>
        <w:ind w:left="1330" w:right="0" w:firstLine="0"/>
        <w:jc w:val="both"/>
        <w:rPr>
          <w:sz w:val="16"/>
        </w:rPr>
      </w:pPr>
      <w:r>
        <w:rPr>
          <w:color w:val="231F20"/>
          <w:w w:val="90"/>
          <w:sz w:val="16"/>
        </w:rPr>
        <w:t>IEEE.</w:t>
      </w:r>
      <w:r>
        <w:rPr>
          <w:color w:val="231F20"/>
          <w:spacing w:val="-1"/>
          <w:w w:val="90"/>
          <w:sz w:val="16"/>
        </w:rPr>
        <w:t> </w:t>
      </w:r>
      <w:hyperlink r:id="rId119">
        <w:r>
          <w:rPr>
            <w:color w:val="005596"/>
            <w:spacing w:val="-2"/>
            <w:w w:val="95"/>
            <w:sz w:val="16"/>
          </w:rPr>
          <w:t>https://doi.org/10.1109/VR.2018.8447562</w:t>
        </w:r>
      </w:hyperlink>
    </w:p>
    <w:p>
      <w:pPr>
        <w:pStyle w:val="ListParagraph"/>
        <w:numPr>
          <w:ilvl w:val="0"/>
          <w:numId w:val="4"/>
        </w:numPr>
        <w:tabs>
          <w:tab w:pos="1328" w:val="left" w:leader="none"/>
          <w:tab w:pos="1330" w:val="left" w:leader="none"/>
        </w:tabs>
        <w:spacing w:line="220" w:lineRule="auto" w:before="5" w:after="0"/>
        <w:ind w:left="1330" w:right="893" w:hanging="416"/>
        <w:jc w:val="both"/>
        <w:rPr>
          <w:sz w:val="16"/>
        </w:rPr>
      </w:pPr>
      <w:r>
        <w:rPr>
          <w:color w:val="231F20"/>
          <w:w w:val="90"/>
          <w:sz w:val="16"/>
        </w:rPr>
        <w:t>•</w:t>
      </w:r>
      <w:r>
        <w:rPr>
          <w:color w:val="231F20"/>
          <w:spacing w:val="-5"/>
          <w:w w:val="90"/>
          <w:sz w:val="16"/>
        </w:rPr>
        <w:t> </w:t>
      </w:r>
      <w:r>
        <w:rPr>
          <w:color w:val="231F20"/>
          <w:w w:val="90"/>
          <w:sz w:val="16"/>
        </w:rPr>
        <w:t>H.</w:t>
      </w:r>
      <w:r>
        <w:rPr>
          <w:color w:val="231F20"/>
          <w:spacing w:val="-5"/>
          <w:w w:val="90"/>
          <w:sz w:val="16"/>
        </w:rPr>
        <w:t> </w:t>
      </w:r>
      <w:r>
        <w:rPr>
          <w:color w:val="231F20"/>
          <w:w w:val="90"/>
          <w:sz w:val="16"/>
        </w:rPr>
        <w:t>Kaimoto,</w:t>
      </w:r>
      <w:r>
        <w:rPr>
          <w:color w:val="231F20"/>
          <w:spacing w:val="-5"/>
          <w:w w:val="90"/>
          <w:sz w:val="16"/>
        </w:rPr>
        <w:t> </w:t>
      </w:r>
      <w:r>
        <w:rPr>
          <w:color w:val="231F20"/>
          <w:w w:val="90"/>
          <w:sz w:val="16"/>
        </w:rPr>
        <w:t>K.</w:t>
      </w:r>
      <w:r>
        <w:rPr>
          <w:color w:val="231F20"/>
          <w:spacing w:val="-5"/>
          <w:w w:val="90"/>
          <w:sz w:val="16"/>
        </w:rPr>
        <w:t> </w:t>
      </w:r>
      <w:r>
        <w:rPr>
          <w:color w:val="231F20"/>
          <w:w w:val="90"/>
          <w:sz w:val="16"/>
        </w:rPr>
        <w:t>Monteiro,</w:t>
      </w:r>
      <w:r>
        <w:rPr>
          <w:color w:val="231F20"/>
          <w:spacing w:val="-5"/>
          <w:w w:val="90"/>
          <w:sz w:val="16"/>
        </w:rPr>
        <w:t> </w:t>
      </w:r>
      <w:r>
        <w:rPr>
          <w:color w:val="231F20"/>
          <w:w w:val="90"/>
          <w:sz w:val="16"/>
        </w:rPr>
        <w:t>M.</w:t>
      </w:r>
      <w:r>
        <w:rPr>
          <w:color w:val="231F20"/>
          <w:spacing w:val="-5"/>
          <w:w w:val="90"/>
          <w:sz w:val="16"/>
        </w:rPr>
        <w:t> </w:t>
      </w:r>
      <w:r>
        <w:rPr>
          <w:color w:val="231F20"/>
          <w:w w:val="90"/>
          <w:sz w:val="16"/>
        </w:rPr>
        <w:t>Faridan,</w:t>
      </w:r>
      <w:r>
        <w:rPr>
          <w:color w:val="231F20"/>
          <w:spacing w:val="-5"/>
          <w:w w:val="90"/>
          <w:sz w:val="16"/>
        </w:rPr>
        <w:t> </w:t>
      </w:r>
      <w:r>
        <w:rPr>
          <w:color w:val="231F20"/>
          <w:w w:val="90"/>
          <w:sz w:val="16"/>
        </w:rPr>
        <w:t>J.</w:t>
      </w:r>
      <w:r>
        <w:rPr>
          <w:color w:val="231F20"/>
          <w:spacing w:val="-5"/>
          <w:w w:val="90"/>
          <w:sz w:val="16"/>
        </w:rPr>
        <w:t> </w:t>
      </w:r>
      <w:r>
        <w:rPr>
          <w:color w:val="231F20"/>
          <w:w w:val="90"/>
          <w:sz w:val="16"/>
        </w:rPr>
        <w:t>Li,</w:t>
      </w:r>
      <w:r>
        <w:rPr>
          <w:color w:val="231F20"/>
          <w:spacing w:val="-5"/>
          <w:w w:val="90"/>
          <w:sz w:val="16"/>
        </w:rPr>
        <w:t> </w:t>
      </w:r>
      <w:r>
        <w:rPr>
          <w:color w:val="231F20"/>
          <w:w w:val="90"/>
          <w:sz w:val="16"/>
        </w:rPr>
        <w:t>S.</w:t>
      </w:r>
      <w:r>
        <w:rPr>
          <w:color w:val="231F20"/>
          <w:spacing w:val="-5"/>
          <w:w w:val="90"/>
          <w:sz w:val="16"/>
        </w:rPr>
        <w:t> </w:t>
      </w:r>
      <w:r>
        <w:rPr>
          <w:color w:val="231F20"/>
          <w:w w:val="90"/>
          <w:sz w:val="16"/>
        </w:rPr>
        <w:t>Farajian,</w:t>
      </w:r>
      <w:r>
        <w:rPr>
          <w:color w:val="231F20"/>
          <w:spacing w:val="-5"/>
          <w:w w:val="90"/>
          <w:sz w:val="16"/>
        </w:rPr>
        <w:t> </w:t>
      </w:r>
      <w:r>
        <w:rPr>
          <w:color w:val="231F20"/>
          <w:w w:val="90"/>
          <w:sz w:val="16"/>
        </w:rPr>
        <w:t>Y.</w:t>
      </w:r>
      <w:r>
        <w:rPr>
          <w:color w:val="231F20"/>
          <w:spacing w:val="-5"/>
          <w:w w:val="90"/>
          <w:sz w:val="16"/>
        </w:rPr>
        <w:t> </w:t>
      </w:r>
      <w:r>
        <w:rPr>
          <w:color w:val="231F20"/>
          <w:w w:val="90"/>
          <w:sz w:val="16"/>
        </w:rPr>
        <w:t>Kakehi,</w:t>
      </w:r>
      <w:r>
        <w:rPr>
          <w:color w:val="231F20"/>
          <w:spacing w:val="-5"/>
          <w:w w:val="90"/>
          <w:sz w:val="16"/>
        </w:rPr>
        <w:t> </w:t>
      </w:r>
      <w:r>
        <w:rPr>
          <w:color w:val="231F20"/>
          <w:w w:val="90"/>
          <w:sz w:val="16"/>
        </w:rPr>
        <w:t>K.</w:t>
      </w:r>
      <w:r>
        <w:rPr>
          <w:color w:val="231F20"/>
          <w:spacing w:val="-5"/>
          <w:w w:val="90"/>
          <w:sz w:val="16"/>
        </w:rPr>
        <w:t> </w:t>
      </w:r>
      <w:r>
        <w:rPr>
          <w:color w:val="231F20"/>
          <w:w w:val="90"/>
          <w:sz w:val="16"/>
        </w:rPr>
        <w:t>Nakagaki,</w:t>
      </w:r>
      <w:r>
        <w:rPr>
          <w:color w:val="231F20"/>
          <w:spacing w:val="-5"/>
          <w:w w:val="90"/>
          <w:sz w:val="16"/>
        </w:rPr>
        <w:t> </w:t>
      </w:r>
      <w:r>
        <w:rPr>
          <w:color w:val="231F20"/>
          <w:w w:val="90"/>
          <w:sz w:val="16"/>
        </w:rPr>
        <w:t>and</w:t>
      </w:r>
      <w:r>
        <w:rPr>
          <w:color w:val="231F20"/>
          <w:spacing w:val="-5"/>
          <w:w w:val="90"/>
          <w:sz w:val="16"/>
        </w:rPr>
        <w:t> </w:t>
      </w:r>
      <w:r>
        <w:rPr>
          <w:color w:val="231F20"/>
          <w:w w:val="90"/>
          <w:sz w:val="16"/>
        </w:rPr>
        <w:t>R.</w:t>
      </w:r>
      <w:r>
        <w:rPr>
          <w:color w:val="231F20"/>
          <w:spacing w:val="-5"/>
          <w:w w:val="90"/>
          <w:sz w:val="16"/>
        </w:rPr>
        <w:t> </w:t>
      </w:r>
      <w:r>
        <w:rPr>
          <w:color w:val="231F20"/>
          <w:w w:val="90"/>
          <w:sz w:val="16"/>
        </w:rPr>
        <w:t>Suzuki.</w:t>
      </w:r>
      <w:r>
        <w:rPr>
          <w:color w:val="231F20"/>
          <w:spacing w:val="-5"/>
          <w:w w:val="90"/>
          <w:sz w:val="16"/>
        </w:rPr>
        <w:t> </w:t>
      </w:r>
      <w:r>
        <w:rPr>
          <w:color w:val="231F20"/>
          <w:w w:val="90"/>
          <w:sz w:val="16"/>
        </w:rPr>
        <w:t>2022.</w:t>
      </w:r>
      <w:r>
        <w:rPr>
          <w:color w:val="231F20"/>
          <w:spacing w:val="-5"/>
          <w:w w:val="90"/>
          <w:sz w:val="16"/>
        </w:rPr>
        <w:t> </w:t>
      </w:r>
      <w:r>
        <w:rPr>
          <w:color w:val="231F20"/>
          <w:w w:val="90"/>
          <w:sz w:val="16"/>
        </w:rPr>
        <w:t>Sketched</w:t>
      </w:r>
      <w:r>
        <w:rPr>
          <w:color w:val="231F20"/>
          <w:spacing w:val="-5"/>
          <w:w w:val="90"/>
          <w:sz w:val="16"/>
        </w:rPr>
        <w:t> </w:t>
      </w:r>
      <w:r>
        <w:rPr>
          <w:color w:val="231F20"/>
          <w:w w:val="90"/>
          <w:sz w:val="16"/>
        </w:rPr>
        <w:t>reality:</w:t>
      </w:r>
      <w:r>
        <w:rPr>
          <w:color w:val="231F20"/>
          <w:spacing w:val="40"/>
          <w:sz w:val="16"/>
        </w:rPr>
        <w:t> </w:t>
      </w:r>
      <w:r>
        <w:rPr>
          <w:color w:val="231F20"/>
          <w:w w:val="90"/>
          <w:sz w:val="16"/>
        </w:rPr>
        <w:t>Sketching bi-directional interactions between virtual and physical worlds with ar and actuated tangible UI. In </w:t>
      </w:r>
      <w:bookmarkStart w:name="_bookmark168" w:id="169"/>
      <w:bookmarkEnd w:id="169"/>
      <w:r>
        <w:rPr>
          <w:color w:val="231F20"/>
          <w:spacing w:val="1"/>
          <w:sz w:val="16"/>
        </w:rPr>
      </w:r>
      <w:r>
        <w:rPr>
          <w:rFonts w:ascii="Book Antiqua" w:hAnsi="Book Antiqua"/>
          <w:i/>
          <w:color w:val="231F20"/>
          <w:w w:val="90"/>
          <w:sz w:val="16"/>
        </w:rPr>
        <w:t>Proc.</w:t>
      </w:r>
      <w:r>
        <w:rPr>
          <w:rFonts w:ascii="Book Antiqua" w:hAnsi="Book Antiqua"/>
          <w:i/>
          <w:color w:val="231F20"/>
          <w:spacing w:val="80"/>
          <w:sz w:val="16"/>
        </w:rPr>
        <w:t> </w:t>
      </w:r>
      <w:r>
        <w:rPr>
          <w:rFonts w:ascii="Book Antiqua" w:hAnsi="Book Antiqua"/>
          <w:i/>
          <w:color w:val="231F20"/>
          <w:w w:val="95"/>
          <w:sz w:val="16"/>
        </w:rPr>
        <w:t>of UIST</w:t>
      </w:r>
      <w:r>
        <w:rPr>
          <w:color w:val="231F20"/>
          <w:w w:val="95"/>
          <w:sz w:val="16"/>
        </w:rPr>
        <w:t>. ACM. </w:t>
      </w:r>
      <w:hyperlink r:id="rId120">
        <w:r>
          <w:rPr>
            <w:color w:val="005596"/>
            <w:w w:val="95"/>
            <w:sz w:val="16"/>
          </w:rPr>
          <w:t>https://doi.org/10.1145/3526113.3545626</w:t>
        </w:r>
      </w:hyperlink>
    </w:p>
    <w:p>
      <w:pPr>
        <w:pStyle w:val="ListParagraph"/>
        <w:numPr>
          <w:ilvl w:val="0"/>
          <w:numId w:val="4"/>
        </w:numPr>
        <w:tabs>
          <w:tab w:pos="1328" w:val="left" w:leader="none"/>
          <w:tab w:pos="1330" w:val="left" w:leader="none"/>
        </w:tabs>
        <w:spacing w:line="220" w:lineRule="auto" w:before="2" w:after="0"/>
        <w:ind w:left="1330" w:right="912" w:hanging="416"/>
        <w:jc w:val="both"/>
        <w:rPr>
          <w:sz w:val="16"/>
        </w:rPr>
      </w:pPr>
      <w:r>
        <w:rPr>
          <w:color w:val="231F20"/>
          <w:w w:val="90"/>
          <w:sz w:val="16"/>
        </w:rPr>
        <w:t>• K. Kanamori, N. Sakata, T. Tominaga, Y. Hijikata, K. Harada, and K. Kiyokawa. 2018. Obstacle avoidance method</w:t>
      </w:r>
      <w:r>
        <w:rPr>
          <w:color w:val="231F20"/>
          <w:spacing w:val="40"/>
          <w:sz w:val="16"/>
        </w:rPr>
        <w:t> </w:t>
      </w:r>
      <w:bookmarkStart w:name="_bookmark169" w:id="170"/>
      <w:bookmarkEnd w:id="170"/>
      <w:r>
        <w:rPr>
          <w:color w:val="231F20"/>
          <w:spacing w:val="-2"/>
          <w:w w:val="95"/>
          <w:sz w:val="16"/>
        </w:rPr>
        <w:t>in</w:t>
      </w:r>
      <w:r>
        <w:rPr>
          <w:color w:val="231F20"/>
          <w:spacing w:val="-2"/>
          <w:w w:val="95"/>
          <w:sz w:val="16"/>
        </w:rPr>
        <w:t> real space for virtual reality immersion. In </w:t>
      </w:r>
      <w:r>
        <w:rPr>
          <w:rFonts w:ascii="Book Antiqua" w:hAnsi="Book Antiqua"/>
          <w:i/>
          <w:color w:val="231F20"/>
          <w:spacing w:val="-2"/>
          <w:w w:val="95"/>
          <w:sz w:val="16"/>
        </w:rPr>
        <w:t>IEEE ISMAR</w:t>
      </w:r>
      <w:r>
        <w:rPr>
          <w:color w:val="231F20"/>
          <w:spacing w:val="-2"/>
          <w:w w:val="95"/>
          <w:sz w:val="16"/>
        </w:rPr>
        <w:t>. IEEE. </w:t>
      </w:r>
      <w:hyperlink r:id="rId121">
        <w:r>
          <w:rPr>
            <w:color w:val="005596"/>
            <w:spacing w:val="-2"/>
            <w:w w:val="95"/>
            <w:sz w:val="16"/>
          </w:rPr>
          <w:t>https://doi.org/10.1109/ISMAR.2018.00033</w:t>
        </w:r>
      </w:hyperlink>
    </w:p>
    <w:p>
      <w:pPr>
        <w:pStyle w:val="ListParagraph"/>
        <w:numPr>
          <w:ilvl w:val="0"/>
          <w:numId w:val="4"/>
        </w:numPr>
        <w:tabs>
          <w:tab w:pos="1328" w:val="left" w:leader="none"/>
          <w:tab w:pos="1330" w:val="left" w:leader="none"/>
        </w:tabs>
        <w:spacing w:line="220" w:lineRule="auto" w:before="2" w:after="0"/>
        <w:ind w:left="1330" w:right="896" w:hanging="416"/>
        <w:jc w:val="both"/>
        <w:rPr>
          <w:sz w:val="16"/>
        </w:rPr>
      </w:pPr>
      <w:r>
        <w:rPr>
          <w:color w:val="231F20"/>
          <w:w w:val="90"/>
          <w:sz w:val="16"/>
        </w:rPr>
        <w:t>• H. Kang and J. Han. 2020. SafeXR: Alerting walking persons to obstacles in mobile XR environments. </w:t>
      </w:r>
      <w:r>
        <w:rPr>
          <w:rFonts w:ascii="Book Antiqua" w:hAnsi="Book Antiqua"/>
          <w:i/>
          <w:color w:val="231F20"/>
          <w:w w:val="90"/>
          <w:sz w:val="16"/>
        </w:rPr>
        <w:t>Visual Com-</w:t>
      </w:r>
      <w:r>
        <w:rPr>
          <w:rFonts w:ascii="Book Antiqua" w:hAnsi="Book Antiqua"/>
          <w:i/>
          <w:color w:val="231F20"/>
          <w:spacing w:val="40"/>
          <w:sz w:val="16"/>
        </w:rPr>
        <w:t> </w:t>
      </w:r>
      <w:bookmarkStart w:name="_bookmark170" w:id="171"/>
      <w:bookmarkEnd w:id="171"/>
      <w:r>
        <w:rPr>
          <w:rFonts w:ascii="Book Antiqua" w:hAnsi="Book Antiqua"/>
          <w:i/>
          <w:color w:val="231F20"/>
          <w:w w:val="95"/>
          <w:sz w:val="16"/>
        </w:rPr>
        <w:t>pute</w:t>
      </w:r>
      <w:r>
        <w:rPr>
          <w:rFonts w:ascii="Book Antiqua" w:hAnsi="Book Antiqua"/>
          <w:i/>
          <w:color w:val="231F20"/>
          <w:w w:val="95"/>
          <w:sz w:val="16"/>
        </w:rPr>
        <w:t>r </w:t>
      </w:r>
      <w:r>
        <w:rPr>
          <w:color w:val="231F20"/>
          <w:w w:val="95"/>
          <w:sz w:val="16"/>
        </w:rPr>
        <w:t>(2020). </w:t>
      </w:r>
      <w:hyperlink r:id="rId122">
        <w:r>
          <w:rPr>
            <w:color w:val="005596"/>
            <w:w w:val="95"/>
            <w:sz w:val="16"/>
          </w:rPr>
          <w:t>https://doi.org/10.1007/s00371-020-01907-4</w:t>
        </w:r>
      </w:hyperlink>
    </w:p>
    <w:p>
      <w:pPr>
        <w:pStyle w:val="ListParagraph"/>
        <w:numPr>
          <w:ilvl w:val="0"/>
          <w:numId w:val="4"/>
        </w:numPr>
        <w:tabs>
          <w:tab w:pos="1329" w:val="left" w:leader="none"/>
        </w:tabs>
        <w:spacing w:line="195" w:lineRule="exact" w:before="0" w:after="0"/>
        <w:ind w:left="1329" w:right="0" w:hanging="414"/>
        <w:jc w:val="both"/>
        <w:rPr>
          <w:sz w:val="16"/>
        </w:rPr>
      </w:pPr>
      <w:r>
        <w:rPr>
          <w:color w:val="231F20"/>
          <w:w w:val="90"/>
          <w:sz w:val="16"/>
        </w:rPr>
        <w:t>•</w:t>
      </w:r>
      <w:r>
        <w:rPr>
          <w:color w:val="231F20"/>
          <w:spacing w:val="-3"/>
          <w:w w:val="90"/>
          <w:sz w:val="16"/>
        </w:rPr>
        <w:t> </w:t>
      </w:r>
      <w:r>
        <w:rPr>
          <w:color w:val="231F20"/>
          <w:w w:val="90"/>
          <w:sz w:val="16"/>
        </w:rPr>
        <w:t>H.</w:t>
      </w:r>
      <w:r>
        <w:rPr>
          <w:color w:val="231F20"/>
          <w:spacing w:val="-2"/>
          <w:w w:val="90"/>
          <w:sz w:val="16"/>
        </w:rPr>
        <w:t> </w:t>
      </w:r>
      <w:r>
        <w:rPr>
          <w:color w:val="231F20"/>
          <w:w w:val="90"/>
          <w:sz w:val="16"/>
        </w:rPr>
        <w:t>Kang,</w:t>
      </w:r>
      <w:r>
        <w:rPr>
          <w:color w:val="231F20"/>
          <w:spacing w:val="-3"/>
          <w:w w:val="90"/>
          <w:sz w:val="16"/>
        </w:rPr>
        <w:t> </w:t>
      </w:r>
      <w:r>
        <w:rPr>
          <w:color w:val="231F20"/>
          <w:w w:val="90"/>
          <w:sz w:val="16"/>
        </w:rPr>
        <w:t>G.</w:t>
      </w:r>
      <w:r>
        <w:rPr>
          <w:color w:val="231F20"/>
          <w:spacing w:val="-3"/>
          <w:w w:val="90"/>
          <w:sz w:val="16"/>
        </w:rPr>
        <w:t> </w:t>
      </w:r>
      <w:r>
        <w:rPr>
          <w:color w:val="231F20"/>
          <w:w w:val="90"/>
          <w:sz w:val="16"/>
        </w:rPr>
        <w:t>Lee,</w:t>
      </w:r>
      <w:r>
        <w:rPr>
          <w:color w:val="231F20"/>
          <w:spacing w:val="-2"/>
          <w:w w:val="90"/>
          <w:sz w:val="16"/>
        </w:rPr>
        <w:t> </w:t>
      </w:r>
      <w:r>
        <w:rPr>
          <w:color w:val="231F20"/>
          <w:w w:val="90"/>
          <w:sz w:val="16"/>
        </w:rPr>
        <w:t>and</w:t>
      </w:r>
      <w:r>
        <w:rPr>
          <w:color w:val="231F20"/>
          <w:spacing w:val="-2"/>
          <w:w w:val="90"/>
          <w:sz w:val="16"/>
        </w:rPr>
        <w:t> </w:t>
      </w:r>
      <w:r>
        <w:rPr>
          <w:color w:val="231F20"/>
          <w:w w:val="90"/>
          <w:sz w:val="16"/>
        </w:rPr>
        <w:t>J.</w:t>
      </w:r>
      <w:r>
        <w:rPr>
          <w:color w:val="231F20"/>
          <w:spacing w:val="-3"/>
          <w:w w:val="90"/>
          <w:sz w:val="16"/>
        </w:rPr>
        <w:t> </w:t>
      </w:r>
      <w:r>
        <w:rPr>
          <w:color w:val="231F20"/>
          <w:w w:val="90"/>
          <w:sz w:val="16"/>
        </w:rPr>
        <w:t>Han.</w:t>
      </w:r>
      <w:r>
        <w:rPr>
          <w:color w:val="231F20"/>
          <w:spacing w:val="-2"/>
          <w:w w:val="90"/>
          <w:sz w:val="16"/>
        </w:rPr>
        <w:t> </w:t>
      </w:r>
      <w:r>
        <w:rPr>
          <w:color w:val="231F20"/>
          <w:w w:val="90"/>
          <w:sz w:val="16"/>
        </w:rPr>
        <w:t>2019.</w:t>
      </w:r>
      <w:r>
        <w:rPr>
          <w:color w:val="231F20"/>
          <w:spacing w:val="-3"/>
          <w:w w:val="90"/>
          <w:sz w:val="16"/>
        </w:rPr>
        <w:t> </w:t>
      </w:r>
      <w:r>
        <w:rPr>
          <w:color w:val="231F20"/>
          <w:w w:val="90"/>
          <w:sz w:val="16"/>
        </w:rPr>
        <w:t>Obstacle</w:t>
      </w:r>
      <w:r>
        <w:rPr>
          <w:color w:val="231F20"/>
          <w:spacing w:val="-3"/>
          <w:w w:val="90"/>
          <w:sz w:val="16"/>
        </w:rPr>
        <w:t> </w:t>
      </w:r>
      <w:r>
        <w:rPr>
          <w:color w:val="231F20"/>
          <w:w w:val="90"/>
          <w:sz w:val="16"/>
        </w:rPr>
        <w:t>detection</w:t>
      </w:r>
      <w:r>
        <w:rPr>
          <w:color w:val="231F20"/>
          <w:spacing w:val="-2"/>
          <w:w w:val="90"/>
          <w:sz w:val="16"/>
        </w:rPr>
        <w:t> </w:t>
      </w:r>
      <w:r>
        <w:rPr>
          <w:color w:val="231F20"/>
          <w:w w:val="90"/>
          <w:sz w:val="16"/>
        </w:rPr>
        <w:t>and</w:t>
      </w:r>
      <w:r>
        <w:rPr>
          <w:color w:val="231F20"/>
          <w:spacing w:val="-2"/>
          <w:w w:val="90"/>
          <w:sz w:val="16"/>
        </w:rPr>
        <w:t> </w:t>
      </w:r>
      <w:r>
        <w:rPr>
          <w:color w:val="231F20"/>
          <w:w w:val="90"/>
          <w:sz w:val="16"/>
        </w:rPr>
        <w:t>alert</w:t>
      </w:r>
      <w:r>
        <w:rPr>
          <w:color w:val="231F20"/>
          <w:spacing w:val="-4"/>
          <w:w w:val="90"/>
          <w:sz w:val="16"/>
        </w:rPr>
        <w:t> </w:t>
      </w:r>
      <w:r>
        <w:rPr>
          <w:color w:val="231F20"/>
          <w:w w:val="90"/>
          <w:sz w:val="16"/>
        </w:rPr>
        <w:t>system</w:t>
      </w:r>
      <w:r>
        <w:rPr>
          <w:color w:val="231F20"/>
          <w:spacing w:val="-2"/>
          <w:w w:val="90"/>
          <w:sz w:val="16"/>
        </w:rPr>
        <w:t> </w:t>
      </w:r>
      <w:r>
        <w:rPr>
          <w:color w:val="231F20"/>
          <w:w w:val="90"/>
          <w:sz w:val="16"/>
        </w:rPr>
        <w:t>for</w:t>
      </w:r>
      <w:r>
        <w:rPr>
          <w:color w:val="231F20"/>
          <w:spacing w:val="-2"/>
          <w:w w:val="90"/>
          <w:sz w:val="16"/>
        </w:rPr>
        <w:t> </w:t>
      </w:r>
      <w:r>
        <w:rPr>
          <w:color w:val="231F20"/>
          <w:w w:val="90"/>
          <w:sz w:val="16"/>
        </w:rPr>
        <w:t>smartphone</w:t>
      </w:r>
      <w:r>
        <w:rPr>
          <w:color w:val="231F20"/>
          <w:spacing w:val="-2"/>
          <w:w w:val="90"/>
          <w:sz w:val="16"/>
        </w:rPr>
        <w:t> </w:t>
      </w:r>
      <w:r>
        <w:rPr>
          <w:color w:val="231F20"/>
          <w:w w:val="90"/>
          <w:sz w:val="16"/>
        </w:rPr>
        <w:t>AR</w:t>
      </w:r>
      <w:r>
        <w:rPr>
          <w:color w:val="231F20"/>
          <w:spacing w:val="-2"/>
          <w:w w:val="90"/>
          <w:sz w:val="16"/>
        </w:rPr>
        <w:t> </w:t>
      </w:r>
      <w:r>
        <w:rPr>
          <w:color w:val="231F20"/>
          <w:w w:val="90"/>
          <w:sz w:val="16"/>
        </w:rPr>
        <w:t>users.</w:t>
      </w:r>
      <w:r>
        <w:rPr>
          <w:color w:val="231F20"/>
          <w:spacing w:val="-2"/>
          <w:w w:val="90"/>
          <w:sz w:val="16"/>
        </w:rPr>
        <w:t> </w:t>
      </w:r>
      <w:r>
        <w:rPr>
          <w:color w:val="231F20"/>
          <w:w w:val="90"/>
          <w:sz w:val="16"/>
        </w:rPr>
        <w:t>In</w:t>
      </w:r>
      <w:r>
        <w:rPr>
          <w:color w:val="231F20"/>
          <w:spacing w:val="-4"/>
          <w:w w:val="90"/>
          <w:sz w:val="16"/>
        </w:rPr>
        <w:t> </w:t>
      </w:r>
      <w:r>
        <w:rPr>
          <w:rFonts w:ascii="Book Antiqua" w:hAnsi="Book Antiqua"/>
          <w:i/>
          <w:color w:val="231F20"/>
          <w:w w:val="90"/>
          <w:sz w:val="16"/>
        </w:rPr>
        <w:t>25th</w:t>
      </w:r>
      <w:r>
        <w:rPr>
          <w:rFonts w:ascii="Book Antiqua" w:hAnsi="Book Antiqua"/>
          <w:i/>
          <w:color w:val="231F20"/>
          <w:spacing w:val="-2"/>
          <w:w w:val="90"/>
          <w:sz w:val="16"/>
        </w:rPr>
        <w:t> </w:t>
      </w:r>
      <w:r>
        <w:rPr>
          <w:rFonts w:ascii="Book Antiqua" w:hAnsi="Book Antiqua"/>
          <w:i/>
          <w:color w:val="231F20"/>
          <w:w w:val="90"/>
          <w:sz w:val="16"/>
        </w:rPr>
        <w:t>ACM</w:t>
      </w:r>
      <w:r>
        <w:rPr>
          <w:rFonts w:ascii="Book Antiqua" w:hAnsi="Book Antiqua"/>
          <w:i/>
          <w:color w:val="231F20"/>
          <w:spacing w:val="-3"/>
          <w:w w:val="90"/>
          <w:sz w:val="16"/>
        </w:rPr>
        <w:t> </w:t>
      </w:r>
      <w:r>
        <w:rPr>
          <w:rFonts w:ascii="Book Antiqua" w:hAnsi="Book Antiqua"/>
          <w:i/>
          <w:color w:val="231F20"/>
          <w:spacing w:val="-2"/>
          <w:w w:val="90"/>
          <w:sz w:val="16"/>
        </w:rPr>
        <w:t>VRST</w:t>
      </w:r>
      <w:r>
        <w:rPr>
          <w:color w:val="231F20"/>
          <w:spacing w:val="-2"/>
          <w:w w:val="90"/>
          <w:sz w:val="16"/>
        </w:rPr>
        <w:t>.</w:t>
      </w:r>
    </w:p>
    <w:p>
      <w:pPr>
        <w:spacing w:line="199" w:lineRule="exact" w:before="0"/>
        <w:ind w:left="1325" w:right="0" w:firstLine="0"/>
        <w:jc w:val="both"/>
        <w:rPr>
          <w:sz w:val="16"/>
        </w:rPr>
      </w:pPr>
      <w:bookmarkStart w:name="_bookmark171" w:id="172"/>
      <w:bookmarkEnd w:id="172"/>
      <w:r>
        <w:rPr/>
      </w:r>
      <w:r>
        <w:rPr>
          <w:color w:val="231F20"/>
          <w:spacing w:val="-2"/>
          <w:w w:val="90"/>
          <w:sz w:val="16"/>
        </w:rPr>
        <w:t>ACM.</w:t>
      </w:r>
      <w:r>
        <w:rPr>
          <w:color w:val="231F20"/>
          <w:spacing w:val="-4"/>
          <w:w w:val="95"/>
          <w:sz w:val="16"/>
        </w:rPr>
        <w:t> </w:t>
      </w:r>
      <w:hyperlink r:id="rId123">
        <w:r>
          <w:rPr>
            <w:color w:val="005596"/>
            <w:spacing w:val="-2"/>
            <w:w w:val="95"/>
            <w:sz w:val="16"/>
          </w:rPr>
          <w:t>https://doi.org/10.1145/3359996.3364256</w:t>
        </w:r>
      </w:hyperlink>
    </w:p>
    <w:p>
      <w:pPr>
        <w:pStyle w:val="ListParagraph"/>
        <w:numPr>
          <w:ilvl w:val="0"/>
          <w:numId w:val="4"/>
        </w:numPr>
        <w:tabs>
          <w:tab w:pos="1328" w:val="left" w:leader="none"/>
          <w:tab w:pos="1330" w:val="left" w:leader="none"/>
        </w:tabs>
        <w:spacing w:line="220" w:lineRule="auto" w:before="5" w:after="0"/>
        <w:ind w:left="1330" w:right="912" w:hanging="416"/>
        <w:jc w:val="both"/>
        <w:rPr>
          <w:sz w:val="16"/>
        </w:rPr>
      </w:pPr>
      <w:r>
        <w:rPr>
          <w:color w:val="231F20"/>
          <w:w w:val="90"/>
          <w:sz w:val="16"/>
        </w:rPr>
        <w:t>•</w:t>
      </w:r>
      <w:r>
        <w:rPr>
          <w:color w:val="231F20"/>
          <w:spacing w:val="-5"/>
          <w:w w:val="90"/>
          <w:sz w:val="16"/>
        </w:rPr>
        <w:t> </w:t>
      </w:r>
      <w:r>
        <w:rPr>
          <w:color w:val="231F20"/>
          <w:w w:val="90"/>
          <w:sz w:val="16"/>
        </w:rPr>
        <w:t>S.</w:t>
      </w:r>
      <w:r>
        <w:rPr>
          <w:color w:val="231F20"/>
          <w:spacing w:val="-5"/>
          <w:w w:val="90"/>
          <w:sz w:val="16"/>
        </w:rPr>
        <w:t> </w:t>
      </w:r>
      <w:r>
        <w:rPr>
          <w:color w:val="231F20"/>
          <w:w w:val="90"/>
          <w:sz w:val="16"/>
        </w:rPr>
        <w:t>Karaosmanoglu,</w:t>
      </w:r>
      <w:r>
        <w:rPr>
          <w:color w:val="231F20"/>
          <w:spacing w:val="-5"/>
          <w:w w:val="90"/>
          <w:sz w:val="16"/>
        </w:rPr>
        <w:t> </w:t>
      </w:r>
      <w:r>
        <w:rPr>
          <w:color w:val="231F20"/>
          <w:w w:val="90"/>
          <w:sz w:val="16"/>
        </w:rPr>
        <w:t>K.</w:t>
      </w:r>
      <w:r>
        <w:rPr>
          <w:color w:val="231F20"/>
          <w:spacing w:val="-5"/>
          <w:w w:val="90"/>
          <w:sz w:val="16"/>
        </w:rPr>
        <w:t> </w:t>
      </w:r>
      <w:r>
        <w:rPr>
          <w:color w:val="231F20"/>
          <w:w w:val="90"/>
          <w:sz w:val="16"/>
        </w:rPr>
        <w:t>Rogers,</w:t>
      </w:r>
      <w:r>
        <w:rPr>
          <w:color w:val="231F20"/>
          <w:spacing w:val="-5"/>
          <w:w w:val="90"/>
          <w:sz w:val="16"/>
        </w:rPr>
        <w:t> </w:t>
      </w:r>
      <w:r>
        <w:rPr>
          <w:color w:val="231F20"/>
          <w:w w:val="90"/>
          <w:sz w:val="16"/>
        </w:rPr>
        <w:t>D.</w:t>
      </w:r>
      <w:r>
        <w:rPr>
          <w:color w:val="231F20"/>
          <w:spacing w:val="-5"/>
          <w:w w:val="90"/>
          <w:sz w:val="16"/>
        </w:rPr>
        <w:t> </w:t>
      </w:r>
      <w:r>
        <w:rPr>
          <w:color w:val="231F20"/>
          <w:w w:val="90"/>
          <w:sz w:val="16"/>
        </w:rPr>
        <w:t>Wolf,</w:t>
      </w:r>
      <w:r>
        <w:rPr>
          <w:color w:val="231F20"/>
          <w:spacing w:val="-5"/>
          <w:w w:val="90"/>
          <w:sz w:val="16"/>
        </w:rPr>
        <w:t> </w:t>
      </w:r>
      <w:r>
        <w:rPr>
          <w:color w:val="231F20"/>
          <w:w w:val="90"/>
          <w:sz w:val="16"/>
        </w:rPr>
        <w:t>E.</w:t>
      </w:r>
      <w:r>
        <w:rPr>
          <w:color w:val="231F20"/>
          <w:spacing w:val="-5"/>
          <w:w w:val="90"/>
          <w:sz w:val="16"/>
        </w:rPr>
        <w:t> </w:t>
      </w:r>
      <w:r>
        <w:rPr>
          <w:color w:val="231F20"/>
          <w:w w:val="90"/>
          <w:sz w:val="16"/>
        </w:rPr>
        <w:t>Rukzio,</w:t>
      </w:r>
      <w:r>
        <w:rPr>
          <w:color w:val="231F20"/>
          <w:spacing w:val="-5"/>
          <w:w w:val="90"/>
          <w:sz w:val="16"/>
        </w:rPr>
        <w:t> </w:t>
      </w:r>
      <w:r>
        <w:rPr>
          <w:color w:val="231F20"/>
          <w:w w:val="90"/>
          <w:sz w:val="16"/>
        </w:rPr>
        <w:t>F.</w:t>
      </w:r>
      <w:r>
        <w:rPr>
          <w:color w:val="231F20"/>
          <w:spacing w:val="-5"/>
          <w:w w:val="90"/>
          <w:sz w:val="16"/>
        </w:rPr>
        <w:t> </w:t>
      </w:r>
      <w:r>
        <w:rPr>
          <w:color w:val="231F20"/>
          <w:w w:val="90"/>
          <w:sz w:val="16"/>
        </w:rPr>
        <w:t>Steinicke,</w:t>
      </w:r>
      <w:r>
        <w:rPr>
          <w:color w:val="231F20"/>
          <w:spacing w:val="-5"/>
          <w:w w:val="90"/>
          <w:sz w:val="16"/>
        </w:rPr>
        <w:t> </w:t>
      </w:r>
      <w:r>
        <w:rPr>
          <w:color w:val="231F20"/>
          <w:w w:val="90"/>
          <w:sz w:val="16"/>
        </w:rPr>
        <w:t>and</w:t>
      </w:r>
      <w:r>
        <w:rPr>
          <w:color w:val="231F20"/>
          <w:spacing w:val="-5"/>
          <w:w w:val="90"/>
          <w:sz w:val="16"/>
        </w:rPr>
        <w:t> </w:t>
      </w:r>
      <w:r>
        <w:rPr>
          <w:color w:val="231F20"/>
          <w:w w:val="90"/>
          <w:sz w:val="16"/>
        </w:rPr>
        <w:t>L.</w:t>
      </w:r>
      <w:r>
        <w:rPr>
          <w:color w:val="231F20"/>
          <w:spacing w:val="-5"/>
          <w:w w:val="90"/>
          <w:sz w:val="16"/>
        </w:rPr>
        <w:t> </w:t>
      </w:r>
      <w:r>
        <w:rPr>
          <w:color w:val="231F20"/>
          <w:w w:val="90"/>
          <w:sz w:val="16"/>
        </w:rPr>
        <w:t>E.</w:t>
      </w:r>
      <w:r>
        <w:rPr>
          <w:color w:val="231F20"/>
          <w:spacing w:val="-5"/>
          <w:w w:val="90"/>
          <w:sz w:val="16"/>
        </w:rPr>
        <w:t> </w:t>
      </w:r>
      <w:r>
        <w:rPr>
          <w:color w:val="231F20"/>
          <w:w w:val="90"/>
          <w:sz w:val="16"/>
        </w:rPr>
        <w:t>Nacke.</w:t>
      </w:r>
      <w:r>
        <w:rPr>
          <w:color w:val="231F20"/>
          <w:spacing w:val="-5"/>
          <w:w w:val="90"/>
          <w:sz w:val="16"/>
        </w:rPr>
        <w:t> </w:t>
      </w:r>
      <w:r>
        <w:rPr>
          <w:color w:val="231F20"/>
          <w:w w:val="90"/>
          <w:sz w:val="16"/>
        </w:rPr>
        <w:t>2021.</w:t>
      </w:r>
      <w:r>
        <w:rPr>
          <w:color w:val="231F20"/>
          <w:spacing w:val="-5"/>
          <w:w w:val="90"/>
          <w:sz w:val="16"/>
        </w:rPr>
        <w:t> </w:t>
      </w:r>
      <w:r>
        <w:rPr>
          <w:color w:val="231F20"/>
          <w:w w:val="90"/>
          <w:sz w:val="16"/>
        </w:rPr>
        <w:t>Feels</w:t>
      </w:r>
      <w:r>
        <w:rPr>
          <w:color w:val="231F20"/>
          <w:spacing w:val="-5"/>
          <w:w w:val="90"/>
          <w:sz w:val="16"/>
        </w:rPr>
        <w:t> </w:t>
      </w:r>
      <w:r>
        <w:rPr>
          <w:color w:val="231F20"/>
          <w:w w:val="90"/>
          <w:sz w:val="16"/>
        </w:rPr>
        <w:t>like</w:t>
      </w:r>
      <w:r>
        <w:rPr>
          <w:color w:val="231F20"/>
          <w:spacing w:val="-5"/>
          <w:w w:val="90"/>
          <w:sz w:val="16"/>
        </w:rPr>
        <w:t> </w:t>
      </w:r>
      <w:r>
        <w:rPr>
          <w:color w:val="231F20"/>
          <w:w w:val="90"/>
          <w:sz w:val="16"/>
        </w:rPr>
        <w:t>team</w:t>
      </w:r>
      <w:r>
        <w:rPr>
          <w:color w:val="231F20"/>
          <w:spacing w:val="-5"/>
          <w:w w:val="90"/>
          <w:sz w:val="16"/>
        </w:rPr>
        <w:t> </w:t>
      </w:r>
      <w:r>
        <w:rPr>
          <w:color w:val="231F20"/>
          <w:w w:val="90"/>
          <w:sz w:val="16"/>
        </w:rPr>
        <w:t>spirit:</w:t>
      </w:r>
      <w:r>
        <w:rPr>
          <w:color w:val="231F20"/>
          <w:spacing w:val="-5"/>
          <w:w w:val="90"/>
          <w:sz w:val="16"/>
        </w:rPr>
        <w:t> </w:t>
      </w:r>
      <w:r>
        <w:rPr>
          <w:color w:val="231F20"/>
          <w:w w:val="90"/>
          <w:sz w:val="16"/>
        </w:rPr>
        <w:t>Biometric</w:t>
      </w:r>
      <w:r>
        <w:rPr>
          <w:color w:val="231F20"/>
          <w:spacing w:val="40"/>
          <w:sz w:val="16"/>
        </w:rPr>
        <w:t> </w:t>
      </w:r>
      <w:r>
        <w:rPr>
          <w:color w:val="231F20"/>
          <w:w w:val="95"/>
          <w:sz w:val="16"/>
        </w:rPr>
        <w:t>and</w:t>
      </w:r>
      <w:r>
        <w:rPr>
          <w:color w:val="231F20"/>
          <w:spacing w:val="-7"/>
          <w:w w:val="95"/>
          <w:sz w:val="16"/>
        </w:rPr>
        <w:t> </w:t>
      </w:r>
      <w:r>
        <w:rPr>
          <w:color w:val="231F20"/>
          <w:w w:val="95"/>
          <w:sz w:val="16"/>
        </w:rPr>
        <w:t>strategic</w:t>
      </w:r>
      <w:r>
        <w:rPr>
          <w:color w:val="231F20"/>
          <w:spacing w:val="-7"/>
          <w:w w:val="95"/>
          <w:sz w:val="16"/>
        </w:rPr>
        <w:t> </w:t>
      </w:r>
      <w:r>
        <w:rPr>
          <w:color w:val="231F20"/>
          <w:w w:val="95"/>
          <w:sz w:val="16"/>
        </w:rPr>
        <w:t>interdependence</w:t>
      </w:r>
      <w:r>
        <w:rPr>
          <w:color w:val="231F20"/>
          <w:spacing w:val="-7"/>
          <w:w w:val="95"/>
          <w:sz w:val="16"/>
        </w:rPr>
        <w:t> </w:t>
      </w:r>
      <w:r>
        <w:rPr>
          <w:color w:val="231F20"/>
          <w:w w:val="95"/>
          <w:sz w:val="16"/>
        </w:rPr>
        <w:t>in</w:t>
      </w:r>
      <w:r>
        <w:rPr>
          <w:color w:val="231F20"/>
          <w:spacing w:val="-7"/>
          <w:w w:val="95"/>
          <w:sz w:val="16"/>
        </w:rPr>
        <w:t> </w:t>
      </w:r>
      <w:r>
        <w:rPr>
          <w:color w:val="231F20"/>
          <w:w w:val="95"/>
          <w:sz w:val="16"/>
        </w:rPr>
        <w:t>asymmetric</w:t>
      </w:r>
      <w:r>
        <w:rPr>
          <w:color w:val="231F20"/>
          <w:spacing w:val="-7"/>
          <w:w w:val="95"/>
          <w:sz w:val="16"/>
        </w:rPr>
        <w:t> </w:t>
      </w:r>
      <w:r>
        <w:rPr>
          <w:color w:val="231F20"/>
          <w:w w:val="95"/>
          <w:sz w:val="16"/>
        </w:rPr>
        <w:t>multiplayer</w:t>
      </w:r>
      <w:r>
        <w:rPr>
          <w:color w:val="231F20"/>
          <w:spacing w:val="-7"/>
          <w:w w:val="95"/>
          <w:sz w:val="16"/>
        </w:rPr>
        <w:t> </w:t>
      </w:r>
      <w:r>
        <w:rPr>
          <w:color w:val="231F20"/>
          <w:w w:val="95"/>
          <w:sz w:val="16"/>
        </w:rPr>
        <w:t>VR</w:t>
      </w:r>
      <w:r>
        <w:rPr>
          <w:color w:val="231F20"/>
          <w:spacing w:val="-6"/>
          <w:w w:val="95"/>
          <w:sz w:val="16"/>
        </w:rPr>
        <w:t> </w:t>
      </w:r>
      <w:r>
        <w:rPr>
          <w:color w:val="231F20"/>
          <w:w w:val="95"/>
          <w:sz w:val="16"/>
        </w:rPr>
        <w:t>games.</w:t>
      </w:r>
      <w:r>
        <w:rPr>
          <w:color w:val="231F20"/>
          <w:spacing w:val="-7"/>
          <w:w w:val="95"/>
          <w:sz w:val="16"/>
        </w:rPr>
        <w:t> </w:t>
      </w:r>
      <w:r>
        <w:rPr>
          <w:color w:val="231F20"/>
          <w:w w:val="95"/>
          <w:sz w:val="16"/>
        </w:rPr>
        <w:t>In</w:t>
      </w:r>
      <w:r>
        <w:rPr>
          <w:color w:val="231F20"/>
          <w:spacing w:val="-7"/>
          <w:w w:val="95"/>
          <w:sz w:val="16"/>
        </w:rPr>
        <w:t> </w:t>
      </w:r>
      <w:r>
        <w:rPr>
          <w:rFonts w:ascii="Book Antiqua" w:hAnsi="Book Antiqua"/>
          <w:i/>
          <w:color w:val="231F20"/>
          <w:w w:val="95"/>
          <w:sz w:val="16"/>
        </w:rPr>
        <w:t>Proc.</w:t>
      </w:r>
      <w:r>
        <w:rPr>
          <w:rFonts w:ascii="Book Antiqua" w:hAnsi="Book Antiqua"/>
          <w:i/>
          <w:color w:val="231F20"/>
          <w:spacing w:val="-7"/>
          <w:w w:val="95"/>
          <w:sz w:val="16"/>
        </w:rPr>
        <w:t> </w:t>
      </w:r>
      <w:r>
        <w:rPr>
          <w:rFonts w:ascii="Book Antiqua" w:hAnsi="Book Antiqua"/>
          <w:i/>
          <w:color w:val="231F20"/>
          <w:w w:val="95"/>
          <w:sz w:val="16"/>
        </w:rPr>
        <w:t>of</w:t>
      </w:r>
      <w:r>
        <w:rPr>
          <w:rFonts w:ascii="Book Antiqua" w:hAnsi="Book Antiqua"/>
          <w:i/>
          <w:color w:val="231F20"/>
          <w:spacing w:val="-7"/>
          <w:w w:val="95"/>
          <w:sz w:val="16"/>
        </w:rPr>
        <w:t> </w:t>
      </w:r>
      <w:r>
        <w:rPr>
          <w:rFonts w:ascii="Book Antiqua" w:hAnsi="Book Antiqua"/>
          <w:i/>
          <w:color w:val="231F20"/>
          <w:w w:val="95"/>
          <w:sz w:val="16"/>
        </w:rPr>
        <w:t>CHI</w:t>
      </w:r>
      <w:r>
        <w:rPr>
          <w:color w:val="231F20"/>
          <w:w w:val="95"/>
          <w:sz w:val="16"/>
        </w:rPr>
        <w:t>.</w:t>
      </w:r>
      <w:r>
        <w:rPr>
          <w:color w:val="231F20"/>
          <w:spacing w:val="-7"/>
          <w:w w:val="95"/>
          <w:sz w:val="16"/>
        </w:rPr>
        <w:t> </w:t>
      </w:r>
      <w:r>
        <w:rPr>
          <w:color w:val="231F20"/>
          <w:w w:val="95"/>
          <w:sz w:val="16"/>
        </w:rPr>
        <w:t>ACM.</w:t>
      </w:r>
    </w:p>
    <w:p>
      <w:pPr>
        <w:pStyle w:val="ListParagraph"/>
        <w:spacing w:after="0" w:line="220" w:lineRule="auto"/>
        <w:jc w:val="both"/>
        <w:rPr>
          <w:sz w:val="16"/>
        </w:rPr>
        <w:sectPr>
          <w:pgSz w:w="9720" w:h="14400"/>
          <w:pgMar w:header="0" w:footer="875" w:top="1440" w:bottom="1060" w:left="0" w:right="0"/>
        </w:sectPr>
      </w:pPr>
    </w:p>
    <w:p>
      <w:pPr>
        <w:pStyle w:val="ListParagraph"/>
        <w:numPr>
          <w:ilvl w:val="0"/>
          <w:numId w:val="4"/>
        </w:numPr>
        <w:tabs>
          <w:tab w:pos="1332" w:val="left" w:leader="none"/>
          <w:tab w:pos="1334" w:val="left" w:leader="none"/>
        </w:tabs>
        <w:spacing w:line="220" w:lineRule="auto" w:before="193" w:after="0"/>
        <w:ind w:left="1334" w:right="889" w:hanging="416"/>
        <w:jc w:val="left"/>
        <w:rPr>
          <w:sz w:val="16"/>
        </w:rPr>
      </w:pPr>
      <w:bookmarkStart w:name="_bookmark172" w:id="173"/>
      <w:bookmarkEnd w:id="173"/>
      <w:r>
        <w:rPr/>
      </w:r>
      <w:bookmarkStart w:name="_bookmark173" w:id="174"/>
      <w:bookmarkEnd w:id="174"/>
      <w:r>
        <w:rPr/>
      </w:r>
      <w:r>
        <w:rPr>
          <w:color w:val="231F20"/>
          <w:w w:val="90"/>
          <w:sz w:val="16"/>
        </w:rPr>
        <w:t>• M. Kari, T. Grosse-Puppendahl, L. F. Coelho, A. R. Fender, D. Bethge, R. Schütte, and C. Holz. 2021. TransforMR:</w:t>
      </w:r>
      <w:r>
        <w:rPr>
          <w:color w:val="231F20"/>
          <w:spacing w:val="40"/>
          <w:sz w:val="16"/>
        </w:rPr>
        <w:t> </w:t>
      </w:r>
      <w:r>
        <w:rPr>
          <w:color w:val="231F20"/>
          <w:w w:val="95"/>
          <w:sz w:val="16"/>
        </w:rPr>
        <w:t>Pose-aware</w:t>
      </w:r>
      <w:r>
        <w:rPr>
          <w:color w:val="231F20"/>
          <w:spacing w:val="-7"/>
          <w:w w:val="95"/>
          <w:sz w:val="16"/>
        </w:rPr>
        <w:t> </w:t>
      </w:r>
      <w:r>
        <w:rPr>
          <w:color w:val="231F20"/>
          <w:w w:val="95"/>
          <w:sz w:val="16"/>
        </w:rPr>
        <w:t>object</w:t>
      </w:r>
      <w:r>
        <w:rPr>
          <w:color w:val="231F20"/>
          <w:spacing w:val="-6"/>
          <w:w w:val="95"/>
          <w:sz w:val="16"/>
        </w:rPr>
        <w:t> </w:t>
      </w:r>
      <w:r>
        <w:rPr>
          <w:color w:val="231F20"/>
          <w:w w:val="95"/>
          <w:sz w:val="16"/>
        </w:rPr>
        <w:t>substitution</w:t>
      </w:r>
      <w:r>
        <w:rPr>
          <w:color w:val="231F20"/>
          <w:spacing w:val="-7"/>
          <w:w w:val="95"/>
          <w:sz w:val="16"/>
        </w:rPr>
        <w:t> </w:t>
      </w:r>
      <w:r>
        <w:rPr>
          <w:color w:val="231F20"/>
          <w:w w:val="95"/>
          <w:sz w:val="16"/>
        </w:rPr>
        <w:t>for</w:t>
      </w:r>
      <w:r>
        <w:rPr>
          <w:color w:val="231F20"/>
          <w:spacing w:val="-7"/>
          <w:w w:val="95"/>
          <w:sz w:val="16"/>
        </w:rPr>
        <w:t> </w:t>
      </w:r>
      <w:r>
        <w:rPr>
          <w:color w:val="231F20"/>
          <w:w w:val="95"/>
          <w:sz w:val="16"/>
        </w:rPr>
        <w:t>composing</w:t>
      </w:r>
      <w:r>
        <w:rPr>
          <w:color w:val="231F20"/>
          <w:spacing w:val="-6"/>
          <w:w w:val="95"/>
          <w:sz w:val="16"/>
        </w:rPr>
        <w:t> </w:t>
      </w:r>
      <w:r>
        <w:rPr>
          <w:color w:val="231F20"/>
          <w:w w:val="95"/>
          <w:sz w:val="16"/>
        </w:rPr>
        <w:t>alternate</w:t>
      </w:r>
      <w:r>
        <w:rPr>
          <w:color w:val="231F20"/>
          <w:spacing w:val="-7"/>
          <w:w w:val="95"/>
          <w:sz w:val="16"/>
        </w:rPr>
        <w:t> </w:t>
      </w:r>
      <w:r>
        <w:rPr>
          <w:color w:val="231F20"/>
          <w:w w:val="95"/>
          <w:sz w:val="16"/>
        </w:rPr>
        <w:t>mixed</w:t>
      </w:r>
      <w:r>
        <w:rPr>
          <w:color w:val="231F20"/>
          <w:spacing w:val="-7"/>
          <w:w w:val="95"/>
          <w:sz w:val="16"/>
        </w:rPr>
        <w:t> </w:t>
      </w:r>
      <w:r>
        <w:rPr>
          <w:color w:val="231F20"/>
          <w:w w:val="95"/>
          <w:sz w:val="16"/>
        </w:rPr>
        <w:t>realities.</w:t>
      </w:r>
      <w:r>
        <w:rPr>
          <w:color w:val="231F20"/>
          <w:spacing w:val="-7"/>
          <w:w w:val="95"/>
          <w:sz w:val="16"/>
        </w:rPr>
        <w:t> </w:t>
      </w:r>
      <w:r>
        <w:rPr>
          <w:color w:val="231F20"/>
          <w:w w:val="95"/>
          <w:sz w:val="16"/>
        </w:rPr>
        <w:t>In</w:t>
      </w:r>
      <w:r>
        <w:rPr>
          <w:color w:val="231F20"/>
          <w:spacing w:val="-6"/>
          <w:w w:val="95"/>
          <w:sz w:val="16"/>
        </w:rPr>
        <w:t> </w:t>
      </w:r>
      <w:r>
        <w:rPr>
          <w:rFonts w:ascii="Book Antiqua" w:hAnsi="Book Antiqua"/>
          <w:i/>
          <w:color w:val="231F20"/>
          <w:w w:val="95"/>
          <w:sz w:val="16"/>
        </w:rPr>
        <w:t>IEEE</w:t>
      </w:r>
      <w:r>
        <w:rPr>
          <w:rFonts w:ascii="Book Antiqua" w:hAnsi="Book Antiqua"/>
          <w:i/>
          <w:color w:val="231F20"/>
          <w:spacing w:val="-7"/>
          <w:w w:val="95"/>
          <w:sz w:val="16"/>
        </w:rPr>
        <w:t> </w:t>
      </w:r>
      <w:r>
        <w:rPr>
          <w:rFonts w:ascii="Book Antiqua" w:hAnsi="Book Antiqua"/>
          <w:i/>
          <w:color w:val="231F20"/>
          <w:w w:val="95"/>
          <w:sz w:val="16"/>
        </w:rPr>
        <w:t>ISMAR</w:t>
      </w:r>
      <w:r>
        <w:rPr>
          <w:color w:val="231F20"/>
          <w:w w:val="95"/>
          <w:sz w:val="16"/>
        </w:rPr>
        <w:t>.</w:t>
      </w:r>
    </w:p>
    <w:p>
      <w:pPr>
        <w:pStyle w:val="ListParagraph"/>
        <w:numPr>
          <w:ilvl w:val="0"/>
          <w:numId w:val="4"/>
        </w:numPr>
        <w:tabs>
          <w:tab w:pos="1332" w:val="left" w:leader="none"/>
          <w:tab w:pos="1334" w:val="left" w:leader="none"/>
        </w:tabs>
        <w:spacing w:line="220" w:lineRule="auto" w:before="1" w:after="0"/>
        <w:ind w:left="1334" w:right="881" w:hanging="416"/>
        <w:jc w:val="left"/>
        <w:rPr>
          <w:sz w:val="16"/>
        </w:rPr>
      </w:pPr>
      <w:bookmarkStart w:name="_bookmark174" w:id="175"/>
      <w:bookmarkEnd w:id="175"/>
      <w:r>
        <w:rPr/>
      </w:r>
      <w:r>
        <w:rPr>
          <w:color w:val="231F20"/>
          <w:w w:val="90"/>
          <w:sz w:val="16"/>
        </w:rPr>
        <w:t>• S. Kasahara and J. Rekimoto. 2015. JackIn head: Immersive visual telepresence system with omnidirectional wear-</w:t>
      </w:r>
      <w:r>
        <w:rPr>
          <w:color w:val="231F20"/>
          <w:spacing w:val="40"/>
          <w:sz w:val="16"/>
        </w:rPr>
        <w:t> </w:t>
      </w:r>
      <w:r>
        <w:rPr>
          <w:color w:val="231F20"/>
          <w:w w:val="95"/>
          <w:sz w:val="16"/>
        </w:rPr>
        <w:t>able</w:t>
      </w:r>
      <w:r>
        <w:rPr>
          <w:color w:val="231F20"/>
          <w:spacing w:val="-8"/>
          <w:w w:val="95"/>
          <w:sz w:val="16"/>
        </w:rPr>
        <w:t> </w:t>
      </w:r>
      <w:r>
        <w:rPr>
          <w:color w:val="231F20"/>
          <w:w w:val="95"/>
          <w:sz w:val="16"/>
        </w:rPr>
        <w:t>camera</w:t>
      </w:r>
      <w:r>
        <w:rPr>
          <w:color w:val="231F20"/>
          <w:spacing w:val="-8"/>
          <w:w w:val="95"/>
          <w:sz w:val="16"/>
        </w:rPr>
        <w:t> </w:t>
      </w:r>
      <w:r>
        <w:rPr>
          <w:color w:val="231F20"/>
          <w:w w:val="95"/>
          <w:sz w:val="16"/>
        </w:rPr>
        <w:t>for</w:t>
      </w:r>
      <w:r>
        <w:rPr>
          <w:color w:val="231F20"/>
          <w:spacing w:val="-8"/>
          <w:w w:val="95"/>
          <w:sz w:val="16"/>
        </w:rPr>
        <w:t> </w:t>
      </w:r>
      <w:r>
        <w:rPr>
          <w:color w:val="231F20"/>
          <w:w w:val="95"/>
          <w:sz w:val="16"/>
        </w:rPr>
        <w:t>remote</w:t>
      </w:r>
      <w:r>
        <w:rPr>
          <w:color w:val="231F20"/>
          <w:spacing w:val="-8"/>
          <w:w w:val="95"/>
          <w:sz w:val="16"/>
        </w:rPr>
        <w:t> </w:t>
      </w:r>
      <w:r>
        <w:rPr>
          <w:color w:val="231F20"/>
          <w:w w:val="95"/>
          <w:sz w:val="16"/>
        </w:rPr>
        <w:t>collaboration.</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VRST</w:t>
      </w:r>
      <w:r>
        <w:rPr>
          <w:color w:val="231F20"/>
          <w:w w:val="95"/>
          <w:sz w:val="16"/>
        </w:rPr>
        <w:t>.</w:t>
      </w:r>
      <w:r>
        <w:rPr>
          <w:color w:val="231F20"/>
          <w:spacing w:val="-8"/>
          <w:w w:val="95"/>
          <w:sz w:val="16"/>
        </w:rPr>
        <w:t> </w:t>
      </w:r>
      <w:r>
        <w:rPr>
          <w:color w:val="231F20"/>
          <w:w w:val="95"/>
          <w:sz w:val="16"/>
        </w:rPr>
        <w:t>ACM.</w:t>
      </w:r>
      <w:r>
        <w:rPr>
          <w:color w:val="231F20"/>
          <w:spacing w:val="-8"/>
          <w:w w:val="95"/>
          <w:sz w:val="16"/>
        </w:rPr>
        <w:t> </w:t>
      </w:r>
      <w:hyperlink r:id="rId124">
        <w:r>
          <w:rPr>
            <w:color w:val="005596"/>
            <w:w w:val="95"/>
            <w:sz w:val="16"/>
          </w:rPr>
          <w:t>https://doi.org/10.1145/2821592.2821608</w:t>
        </w:r>
      </w:hyperlink>
    </w:p>
    <w:p>
      <w:pPr>
        <w:pStyle w:val="ListParagraph"/>
        <w:numPr>
          <w:ilvl w:val="0"/>
          <w:numId w:val="4"/>
        </w:numPr>
        <w:tabs>
          <w:tab w:pos="1328" w:val="left" w:leader="none"/>
          <w:tab w:pos="1334" w:val="left" w:leader="none"/>
        </w:tabs>
        <w:spacing w:line="220" w:lineRule="auto" w:before="2" w:after="0"/>
        <w:ind w:left="1334" w:right="908" w:hanging="416"/>
        <w:jc w:val="left"/>
        <w:rPr>
          <w:sz w:val="16"/>
        </w:rPr>
      </w:pPr>
      <w:bookmarkStart w:name="_bookmark175" w:id="176"/>
      <w:bookmarkEnd w:id="176"/>
      <w:r>
        <w:rPr/>
      </w:r>
      <w:r>
        <w:rPr>
          <w:color w:val="231F20"/>
          <w:w w:val="90"/>
          <w:sz w:val="16"/>
        </w:rPr>
        <w:t>• H. Kato, M. Billinghurst, S. Weghorst, and T. Furness. 2012. </w:t>
      </w:r>
      <w:r>
        <w:rPr>
          <w:rFonts w:ascii="Book Antiqua" w:hAnsi="Book Antiqua"/>
          <w:i/>
          <w:color w:val="231F20"/>
          <w:w w:val="90"/>
          <w:sz w:val="16"/>
        </w:rPr>
        <w:t>A Mixed Reality 3D Conferencing Application</w:t>
      </w:r>
      <w:r>
        <w:rPr>
          <w:color w:val="231F20"/>
          <w:w w:val="90"/>
          <w:sz w:val="16"/>
        </w:rPr>
        <w:t>. Technical</w:t>
      </w:r>
      <w:r>
        <w:rPr>
          <w:color w:val="231F20"/>
          <w:spacing w:val="40"/>
          <w:sz w:val="16"/>
        </w:rPr>
        <w:t> </w:t>
      </w:r>
      <w:r>
        <w:rPr>
          <w:color w:val="231F20"/>
          <w:w w:val="95"/>
          <w:sz w:val="16"/>
        </w:rPr>
        <w:t>Report</w:t>
      </w:r>
      <w:r>
        <w:rPr>
          <w:color w:val="231F20"/>
          <w:spacing w:val="-6"/>
          <w:w w:val="95"/>
          <w:sz w:val="16"/>
        </w:rPr>
        <w:t> </w:t>
      </w:r>
      <w:r>
        <w:rPr>
          <w:color w:val="231F20"/>
          <w:w w:val="95"/>
          <w:sz w:val="16"/>
        </w:rPr>
        <w:t>R-99-1</w:t>
      </w:r>
      <w:r>
        <w:rPr>
          <w:color w:val="231F20"/>
          <w:spacing w:val="-5"/>
          <w:w w:val="95"/>
          <w:sz w:val="16"/>
        </w:rPr>
        <w:t> </w:t>
      </w:r>
      <w:r>
        <w:rPr>
          <w:color w:val="231F20"/>
          <w:w w:val="95"/>
          <w:sz w:val="16"/>
        </w:rPr>
        <w:t>Seattle:</w:t>
      </w:r>
      <w:r>
        <w:rPr>
          <w:color w:val="231F20"/>
          <w:spacing w:val="-6"/>
          <w:w w:val="95"/>
          <w:sz w:val="16"/>
        </w:rPr>
        <w:t> </w:t>
      </w:r>
      <w:r>
        <w:rPr>
          <w:color w:val="231F20"/>
          <w:w w:val="95"/>
          <w:sz w:val="16"/>
        </w:rPr>
        <w:t>Human</w:t>
      </w:r>
      <w:r>
        <w:rPr>
          <w:color w:val="231F20"/>
          <w:spacing w:val="-6"/>
          <w:w w:val="95"/>
          <w:sz w:val="16"/>
        </w:rPr>
        <w:t> </w:t>
      </w:r>
      <w:r>
        <w:rPr>
          <w:color w:val="231F20"/>
          <w:w w:val="95"/>
          <w:sz w:val="16"/>
        </w:rPr>
        <w:t>Interface</w:t>
      </w:r>
      <w:r>
        <w:rPr>
          <w:color w:val="231F20"/>
          <w:spacing w:val="-6"/>
          <w:w w:val="95"/>
          <w:sz w:val="16"/>
        </w:rPr>
        <w:t> </w:t>
      </w:r>
      <w:r>
        <w:rPr>
          <w:color w:val="231F20"/>
          <w:w w:val="95"/>
          <w:sz w:val="16"/>
        </w:rPr>
        <w:t>Technology</w:t>
      </w:r>
      <w:r>
        <w:rPr>
          <w:color w:val="231F20"/>
          <w:spacing w:val="-6"/>
          <w:w w:val="95"/>
          <w:sz w:val="16"/>
        </w:rPr>
        <w:t> </w:t>
      </w:r>
      <w:r>
        <w:rPr>
          <w:color w:val="231F20"/>
          <w:w w:val="95"/>
          <w:sz w:val="16"/>
        </w:rPr>
        <w:t>Laboratory,</w:t>
      </w:r>
      <w:r>
        <w:rPr>
          <w:color w:val="231F20"/>
          <w:spacing w:val="-5"/>
          <w:w w:val="95"/>
          <w:sz w:val="16"/>
        </w:rPr>
        <w:t> </w:t>
      </w:r>
      <w:r>
        <w:rPr>
          <w:color w:val="231F20"/>
          <w:w w:val="95"/>
          <w:sz w:val="16"/>
        </w:rPr>
        <w:t>University</w:t>
      </w:r>
      <w:r>
        <w:rPr>
          <w:color w:val="231F20"/>
          <w:spacing w:val="-6"/>
          <w:w w:val="95"/>
          <w:sz w:val="16"/>
        </w:rPr>
        <w:t> </w:t>
      </w:r>
      <w:r>
        <w:rPr>
          <w:color w:val="231F20"/>
          <w:w w:val="95"/>
          <w:sz w:val="16"/>
        </w:rPr>
        <w:t>of</w:t>
      </w:r>
      <w:r>
        <w:rPr>
          <w:color w:val="231F20"/>
          <w:spacing w:val="-6"/>
          <w:w w:val="95"/>
          <w:sz w:val="16"/>
        </w:rPr>
        <w:t> </w:t>
      </w:r>
      <w:r>
        <w:rPr>
          <w:color w:val="231F20"/>
          <w:w w:val="95"/>
          <w:sz w:val="16"/>
        </w:rPr>
        <w:t>Washington.</w:t>
      </w:r>
    </w:p>
    <w:p>
      <w:pPr>
        <w:pStyle w:val="ListParagraph"/>
        <w:numPr>
          <w:ilvl w:val="0"/>
          <w:numId w:val="4"/>
        </w:numPr>
        <w:tabs>
          <w:tab w:pos="1332" w:val="left" w:leader="none"/>
          <w:tab w:pos="1334" w:val="left" w:leader="none"/>
        </w:tabs>
        <w:spacing w:line="220" w:lineRule="auto" w:before="1" w:after="0"/>
        <w:ind w:left="1334" w:right="904" w:hanging="416"/>
        <w:jc w:val="left"/>
        <w:rPr>
          <w:sz w:val="16"/>
        </w:rPr>
      </w:pPr>
      <w:bookmarkStart w:name="_bookmark176" w:id="177"/>
      <w:bookmarkEnd w:id="177"/>
      <w:r>
        <w:rPr/>
      </w:r>
      <w:r>
        <w:rPr>
          <w:color w:val="231F20"/>
          <w:spacing w:val="-4"/>
          <w:sz w:val="16"/>
        </w:rPr>
        <w:t>C.</w:t>
      </w:r>
      <w:r>
        <w:rPr>
          <w:color w:val="231F20"/>
          <w:sz w:val="16"/>
        </w:rPr>
        <w:t> </w:t>
      </w:r>
      <w:r>
        <w:rPr>
          <w:color w:val="231F20"/>
          <w:spacing w:val="-4"/>
          <w:sz w:val="16"/>
        </w:rPr>
        <w:t>Katsini,</w:t>
      </w:r>
      <w:r>
        <w:rPr>
          <w:color w:val="231F20"/>
          <w:sz w:val="16"/>
        </w:rPr>
        <w:t> </w:t>
      </w:r>
      <w:r>
        <w:rPr>
          <w:color w:val="231F20"/>
          <w:spacing w:val="-4"/>
          <w:sz w:val="16"/>
        </w:rPr>
        <w:t>Y.</w:t>
      </w:r>
      <w:r>
        <w:rPr>
          <w:color w:val="231F20"/>
          <w:sz w:val="16"/>
        </w:rPr>
        <w:t> </w:t>
      </w:r>
      <w:r>
        <w:rPr>
          <w:color w:val="231F20"/>
          <w:spacing w:val="-4"/>
          <w:sz w:val="16"/>
        </w:rPr>
        <w:t>Abdrabou,</w:t>
      </w:r>
      <w:r>
        <w:rPr>
          <w:color w:val="231F20"/>
          <w:sz w:val="16"/>
        </w:rPr>
        <w:t> </w:t>
      </w:r>
      <w:r>
        <w:rPr>
          <w:color w:val="231F20"/>
          <w:spacing w:val="-4"/>
          <w:sz w:val="16"/>
        </w:rPr>
        <w:t>G.</w:t>
      </w:r>
      <w:r>
        <w:rPr>
          <w:color w:val="231F20"/>
          <w:sz w:val="16"/>
        </w:rPr>
        <w:t> </w:t>
      </w:r>
      <w:r>
        <w:rPr>
          <w:color w:val="231F20"/>
          <w:spacing w:val="-4"/>
          <w:sz w:val="16"/>
        </w:rPr>
        <w:t>E.</w:t>
      </w:r>
      <w:r>
        <w:rPr>
          <w:color w:val="231F20"/>
          <w:sz w:val="16"/>
        </w:rPr>
        <w:t> </w:t>
      </w:r>
      <w:r>
        <w:rPr>
          <w:color w:val="231F20"/>
          <w:spacing w:val="-4"/>
          <w:sz w:val="16"/>
        </w:rPr>
        <w:t>Raptis,</w:t>
      </w:r>
      <w:r>
        <w:rPr>
          <w:color w:val="231F20"/>
          <w:sz w:val="16"/>
        </w:rPr>
        <w:t> </w:t>
      </w:r>
      <w:r>
        <w:rPr>
          <w:color w:val="231F20"/>
          <w:spacing w:val="-4"/>
          <w:sz w:val="16"/>
        </w:rPr>
        <w:t>M.</w:t>
      </w:r>
      <w:r>
        <w:rPr>
          <w:color w:val="231F20"/>
          <w:sz w:val="16"/>
        </w:rPr>
        <w:t> </w:t>
      </w:r>
      <w:r>
        <w:rPr>
          <w:color w:val="231F20"/>
          <w:spacing w:val="-4"/>
          <w:sz w:val="16"/>
        </w:rPr>
        <w:t>Khamis,</w:t>
      </w:r>
      <w:r>
        <w:rPr>
          <w:color w:val="231F20"/>
          <w:sz w:val="16"/>
        </w:rPr>
        <w:t> </w:t>
      </w:r>
      <w:r>
        <w:rPr>
          <w:color w:val="231F20"/>
          <w:spacing w:val="-4"/>
          <w:sz w:val="16"/>
        </w:rPr>
        <w:t>and</w:t>
      </w:r>
      <w:r>
        <w:rPr>
          <w:color w:val="231F20"/>
          <w:sz w:val="16"/>
        </w:rPr>
        <w:t> </w:t>
      </w:r>
      <w:r>
        <w:rPr>
          <w:color w:val="231F20"/>
          <w:spacing w:val="-4"/>
          <w:sz w:val="16"/>
        </w:rPr>
        <w:t>F.</w:t>
      </w:r>
      <w:r>
        <w:rPr>
          <w:color w:val="231F20"/>
          <w:sz w:val="16"/>
        </w:rPr>
        <w:t> </w:t>
      </w:r>
      <w:r>
        <w:rPr>
          <w:color w:val="231F20"/>
          <w:spacing w:val="-4"/>
          <w:sz w:val="16"/>
        </w:rPr>
        <w:t>Alt.</w:t>
      </w:r>
      <w:r>
        <w:rPr>
          <w:color w:val="231F20"/>
          <w:sz w:val="16"/>
        </w:rPr>
        <w:t> </w:t>
      </w:r>
      <w:r>
        <w:rPr>
          <w:color w:val="231F20"/>
          <w:spacing w:val="-4"/>
          <w:sz w:val="16"/>
        </w:rPr>
        <w:t>2020.</w:t>
      </w:r>
      <w:r>
        <w:rPr>
          <w:color w:val="231F20"/>
          <w:sz w:val="16"/>
        </w:rPr>
        <w:t> </w:t>
      </w:r>
      <w:r>
        <w:rPr>
          <w:color w:val="231F20"/>
          <w:spacing w:val="-4"/>
          <w:sz w:val="16"/>
        </w:rPr>
        <w:t>The</w:t>
      </w:r>
      <w:r>
        <w:rPr>
          <w:color w:val="231F20"/>
          <w:sz w:val="16"/>
        </w:rPr>
        <w:t> </w:t>
      </w:r>
      <w:r>
        <w:rPr>
          <w:color w:val="231F20"/>
          <w:spacing w:val="-4"/>
          <w:sz w:val="16"/>
        </w:rPr>
        <w:t>role</w:t>
      </w:r>
      <w:r>
        <w:rPr>
          <w:color w:val="231F20"/>
          <w:sz w:val="16"/>
        </w:rPr>
        <w:t> </w:t>
      </w:r>
      <w:r>
        <w:rPr>
          <w:color w:val="231F20"/>
          <w:spacing w:val="-4"/>
          <w:sz w:val="16"/>
        </w:rPr>
        <w:t>of</w:t>
      </w:r>
      <w:r>
        <w:rPr>
          <w:color w:val="231F20"/>
          <w:sz w:val="16"/>
        </w:rPr>
        <w:t> </w:t>
      </w:r>
      <w:r>
        <w:rPr>
          <w:color w:val="231F20"/>
          <w:spacing w:val="-4"/>
          <w:sz w:val="16"/>
        </w:rPr>
        <w:t>eye</w:t>
      </w:r>
      <w:r>
        <w:rPr>
          <w:color w:val="231F20"/>
          <w:sz w:val="16"/>
        </w:rPr>
        <w:t> </w:t>
      </w:r>
      <w:r>
        <w:rPr>
          <w:color w:val="231F20"/>
          <w:spacing w:val="-4"/>
          <w:sz w:val="16"/>
        </w:rPr>
        <w:t>gaze</w:t>
      </w:r>
      <w:r>
        <w:rPr>
          <w:color w:val="231F20"/>
          <w:sz w:val="16"/>
        </w:rPr>
        <w:t> </w:t>
      </w:r>
      <w:r>
        <w:rPr>
          <w:color w:val="231F20"/>
          <w:spacing w:val="-4"/>
          <w:sz w:val="16"/>
        </w:rPr>
        <w:t>in</w:t>
      </w:r>
      <w:r>
        <w:rPr>
          <w:color w:val="231F20"/>
          <w:sz w:val="16"/>
        </w:rPr>
        <w:t> </w:t>
      </w:r>
      <w:r>
        <w:rPr>
          <w:color w:val="231F20"/>
          <w:spacing w:val="-4"/>
          <w:sz w:val="16"/>
        </w:rPr>
        <w:t>security</w:t>
      </w:r>
      <w:r>
        <w:rPr>
          <w:color w:val="231F20"/>
          <w:sz w:val="16"/>
        </w:rPr>
        <w:t> </w:t>
      </w:r>
      <w:r>
        <w:rPr>
          <w:color w:val="231F20"/>
          <w:spacing w:val="-4"/>
          <w:sz w:val="16"/>
        </w:rPr>
        <w:t>and</w:t>
      </w:r>
      <w:r>
        <w:rPr>
          <w:color w:val="231F20"/>
          <w:sz w:val="16"/>
        </w:rPr>
        <w:t> </w:t>
      </w:r>
      <w:r>
        <w:rPr>
          <w:color w:val="231F20"/>
          <w:spacing w:val="-4"/>
          <w:sz w:val="16"/>
        </w:rPr>
        <w:t>privacy</w:t>
      </w:r>
      <w:r>
        <w:rPr>
          <w:color w:val="231F20"/>
          <w:spacing w:val="40"/>
          <w:sz w:val="16"/>
        </w:rPr>
        <w:t> </w:t>
      </w:r>
      <w:r>
        <w:rPr>
          <w:color w:val="231F20"/>
          <w:spacing w:val="-4"/>
          <w:sz w:val="16"/>
        </w:rPr>
        <w:t>applications:</w:t>
      </w:r>
      <w:r>
        <w:rPr>
          <w:color w:val="231F20"/>
          <w:spacing w:val="-6"/>
          <w:sz w:val="16"/>
        </w:rPr>
        <w:t> </w:t>
      </w:r>
      <w:r>
        <w:rPr>
          <w:color w:val="231F20"/>
          <w:spacing w:val="-4"/>
          <w:sz w:val="16"/>
        </w:rPr>
        <w:t>Survey</w:t>
      </w:r>
      <w:r>
        <w:rPr>
          <w:color w:val="231F20"/>
          <w:spacing w:val="-5"/>
          <w:sz w:val="16"/>
        </w:rPr>
        <w:t> </w:t>
      </w:r>
      <w:r>
        <w:rPr>
          <w:color w:val="231F20"/>
          <w:spacing w:val="-4"/>
          <w:sz w:val="16"/>
        </w:rPr>
        <w:t>and</w:t>
      </w:r>
      <w:r>
        <w:rPr>
          <w:color w:val="231F20"/>
          <w:spacing w:val="-6"/>
          <w:sz w:val="16"/>
        </w:rPr>
        <w:t> </w:t>
      </w:r>
      <w:r>
        <w:rPr>
          <w:color w:val="231F20"/>
          <w:spacing w:val="-4"/>
          <w:sz w:val="16"/>
        </w:rPr>
        <w:t>future</w:t>
      </w:r>
      <w:r>
        <w:rPr>
          <w:color w:val="231F20"/>
          <w:spacing w:val="-6"/>
          <w:sz w:val="16"/>
        </w:rPr>
        <w:t> </w:t>
      </w:r>
      <w:r>
        <w:rPr>
          <w:color w:val="231F20"/>
          <w:spacing w:val="-4"/>
          <w:sz w:val="16"/>
        </w:rPr>
        <w:t>HCI</w:t>
      </w:r>
      <w:r>
        <w:rPr>
          <w:color w:val="231F20"/>
          <w:spacing w:val="-6"/>
          <w:sz w:val="16"/>
        </w:rPr>
        <w:t> </w:t>
      </w:r>
      <w:r>
        <w:rPr>
          <w:color w:val="231F20"/>
          <w:spacing w:val="-4"/>
          <w:sz w:val="16"/>
        </w:rPr>
        <w:t>research</w:t>
      </w:r>
      <w:r>
        <w:rPr>
          <w:color w:val="231F20"/>
          <w:spacing w:val="-5"/>
          <w:sz w:val="16"/>
        </w:rPr>
        <w:t> </w:t>
      </w:r>
      <w:r>
        <w:rPr>
          <w:color w:val="231F20"/>
          <w:spacing w:val="-4"/>
          <w:sz w:val="16"/>
        </w:rPr>
        <w:t>directions.</w:t>
      </w:r>
      <w:r>
        <w:rPr>
          <w:color w:val="231F20"/>
          <w:spacing w:val="-5"/>
          <w:sz w:val="16"/>
        </w:rPr>
        <w:t> </w:t>
      </w:r>
      <w:r>
        <w:rPr>
          <w:color w:val="231F20"/>
          <w:spacing w:val="-4"/>
          <w:sz w:val="16"/>
        </w:rPr>
        <w:t>In</w:t>
      </w:r>
      <w:r>
        <w:rPr>
          <w:color w:val="231F20"/>
          <w:spacing w:val="-6"/>
          <w:sz w:val="16"/>
        </w:rPr>
        <w:t> </w:t>
      </w:r>
      <w:r>
        <w:rPr>
          <w:rFonts w:ascii="Book Antiqua"/>
          <w:i/>
          <w:color w:val="231F20"/>
          <w:spacing w:val="-4"/>
          <w:sz w:val="16"/>
        </w:rPr>
        <w:t>Proc.</w:t>
      </w:r>
      <w:r>
        <w:rPr>
          <w:rFonts w:ascii="Book Antiqua"/>
          <w:i/>
          <w:color w:val="231F20"/>
          <w:spacing w:val="-6"/>
          <w:sz w:val="16"/>
        </w:rPr>
        <w:t> </w:t>
      </w:r>
      <w:r>
        <w:rPr>
          <w:rFonts w:ascii="Book Antiqua"/>
          <w:i/>
          <w:color w:val="231F20"/>
          <w:spacing w:val="-4"/>
          <w:sz w:val="16"/>
        </w:rPr>
        <w:t>of</w:t>
      </w:r>
      <w:r>
        <w:rPr>
          <w:rFonts w:ascii="Book Antiqua"/>
          <w:i/>
          <w:color w:val="231F20"/>
          <w:spacing w:val="-6"/>
          <w:sz w:val="16"/>
        </w:rPr>
        <w:t> </w:t>
      </w:r>
      <w:r>
        <w:rPr>
          <w:rFonts w:ascii="Book Antiqua"/>
          <w:i/>
          <w:color w:val="231F20"/>
          <w:spacing w:val="-4"/>
          <w:sz w:val="16"/>
        </w:rPr>
        <w:t>CHI</w:t>
      </w:r>
      <w:r>
        <w:rPr>
          <w:color w:val="231F20"/>
          <w:spacing w:val="-4"/>
          <w:sz w:val="16"/>
        </w:rPr>
        <w:t>.</w:t>
      </w:r>
      <w:r>
        <w:rPr>
          <w:color w:val="231F20"/>
          <w:spacing w:val="-6"/>
          <w:sz w:val="16"/>
        </w:rPr>
        <w:t> </w:t>
      </w:r>
      <w:r>
        <w:rPr>
          <w:color w:val="231F20"/>
          <w:spacing w:val="-4"/>
          <w:sz w:val="16"/>
        </w:rPr>
        <w:t>ACM.</w:t>
      </w:r>
    </w:p>
    <w:p>
      <w:pPr>
        <w:pStyle w:val="ListParagraph"/>
        <w:numPr>
          <w:ilvl w:val="0"/>
          <w:numId w:val="4"/>
        </w:numPr>
        <w:tabs>
          <w:tab w:pos="1332" w:val="left" w:leader="none"/>
        </w:tabs>
        <w:spacing w:line="195" w:lineRule="exact" w:before="0" w:after="0"/>
        <w:ind w:left="1332" w:right="0" w:hanging="414"/>
        <w:jc w:val="left"/>
        <w:rPr>
          <w:sz w:val="16"/>
        </w:rPr>
      </w:pPr>
      <w:bookmarkStart w:name="_bookmark177" w:id="178"/>
      <w:bookmarkEnd w:id="178"/>
      <w:r>
        <w:rPr/>
      </w:r>
      <w:r>
        <w:rPr>
          <w:color w:val="231F20"/>
          <w:w w:val="90"/>
          <w:sz w:val="16"/>
        </w:rPr>
        <w:t>•</w:t>
      </w:r>
      <w:r>
        <w:rPr>
          <w:color w:val="231F20"/>
          <w:spacing w:val="4"/>
          <w:sz w:val="16"/>
        </w:rPr>
        <w:t> </w:t>
      </w:r>
      <w:r>
        <w:rPr>
          <w:color w:val="231F20"/>
          <w:w w:val="90"/>
          <w:sz w:val="16"/>
        </w:rPr>
        <w:t>M.</w:t>
      </w:r>
      <w:r>
        <w:rPr>
          <w:color w:val="231F20"/>
          <w:spacing w:val="5"/>
          <w:sz w:val="16"/>
        </w:rPr>
        <w:t> </w:t>
      </w:r>
      <w:r>
        <w:rPr>
          <w:color w:val="231F20"/>
          <w:w w:val="90"/>
          <w:sz w:val="16"/>
        </w:rPr>
        <w:t>Keller</w:t>
      </w:r>
      <w:r>
        <w:rPr>
          <w:color w:val="231F20"/>
          <w:spacing w:val="4"/>
          <w:sz w:val="16"/>
        </w:rPr>
        <w:t> </w:t>
      </w:r>
      <w:r>
        <w:rPr>
          <w:color w:val="231F20"/>
          <w:w w:val="90"/>
          <w:sz w:val="16"/>
        </w:rPr>
        <w:t>and</w:t>
      </w:r>
      <w:r>
        <w:rPr>
          <w:color w:val="231F20"/>
          <w:spacing w:val="5"/>
          <w:sz w:val="16"/>
        </w:rPr>
        <w:t> </w:t>
      </w:r>
      <w:r>
        <w:rPr>
          <w:color w:val="231F20"/>
          <w:w w:val="90"/>
          <w:sz w:val="16"/>
        </w:rPr>
        <w:t>T.</w:t>
      </w:r>
      <w:r>
        <w:rPr>
          <w:color w:val="231F20"/>
          <w:spacing w:val="4"/>
          <w:sz w:val="16"/>
        </w:rPr>
        <w:t> </w:t>
      </w:r>
      <w:r>
        <w:rPr>
          <w:color w:val="231F20"/>
          <w:w w:val="90"/>
          <w:sz w:val="16"/>
        </w:rPr>
        <w:t>Tchilinguirian.</w:t>
      </w:r>
      <w:r>
        <w:rPr>
          <w:color w:val="231F20"/>
          <w:spacing w:val="5"/>
          <w:sz w:val="16"/>
        </w:rPr>
        <w:t> </w:t>
      </w:r>
      <w:r>
        <w:rPr>
          <w:color w:val="231F20"/>
          <w:w w:val="90"/>
          <w:sz w:val="16"/>
        </w:rPr>
        <w:t>2019.</w:t>
      </w:r>
      <w:r>
        <w:rPr>
          <w:color w:val="231F20"/>
          <w:spacing w:val="4"/>
          <w:sz w:val="16"/>
        </w:rPr>
        <w:t> </w:t>
      </w:r>
      <w:r>
        <w:rPr>
          <w:color w:val="231F20"/>
          <w:w w:val="90"/>
          <w:sz w:val="16"/>
        </w:rPr>
        <w:t>Obstacles</w:t>
      </w:r>
      <w:r>
        <w:rPr>
          <w:color w:val="231F20"/>
          <w:spacing w:val="5"/>
          <w:sz w:val="16"/>
        </w:rPr>
        <w:t> </w:t>
      </w:r>
      <w:r>
        <w:rPr>
          <w:color w:val="231F20"/>
          <w:w w:val="90"/>
          <w:sz w:val="16"/>
        </w:rPr>
        <w:t>awareness</w:t>
      </w:r>
      <w:r>
        <w:rPr>
          <w:color w:val="231F20"/>
          <w:spacing w:val="4"/>
          <w:sz w:val="16"/>
        </w:rPr>
        <w:t> </w:t>
      </w:r>
      <w:r>
        <w:rPr>
          <w:color w:val="231F20"/>
          <w:w w:val="90"/>
          <w:sz w:val="16"/>
        </w:rPr>
        <w:t>methods</w:t>
      </w:r>
      <w:r>
        <w:rPr>
          <w:color w:val="231F20"/>
          <w:spacing w:val="5"/>
          <w:sz w:val="16"/>
        </w:rPr>
        <w:t> </w:t>
      </w:r>
      <w:r>
        <w:rPr>
          <w:color w:val="231F20"/>
          <w:w w:val="90"/>
          <w:sz w:val="16"/>
        </w:rPr>
        <w:t>from</w:t>
      </w:r>
      <w:r>
        <w:rPr>
          <w:color w:val="231F20"/>
          <w:spacing w:val="4"/>
          <w:sz w:val="16"/>
        </w:rPr>
        <w:t> </w:t>
      </w:r>
      <w:r>
        <w:rPr>
          <w:color w:val="231F20"/>
          <w:w w:val="90"/>
          <w:sz w:val="16"/>
        </w:rPr>
        <w:t>occupancy</w:t>
      </w:r>
      <w:r>
        <w:rPr>
          <w:color w:val="231F20"/>
          <w:spacing w:val="5"/>
          <w:sz w:val="16"/>
        </w:rPr>
        <w:t> </w:t>
      </w:r>
      <w:r>
        <w:rPr>
          <w:color w:val="231F20"/>
          <w:w w:val="90"/>
          <w:sz w:val="16"/>
        </w:rPr>
        <w:t>map</w:t>
      </w:r>
      <w:r>
        <w:rPr>
          <w:color w:val="231F20"/>
          <w:spacing w:val="4"/>
          <w:sz w:val="16"/>
        </w:rPr>
        <w:t> </w:t>
      </w:r>
      <w:r>
        <w:rPr>
          <w:color w:val="231F20"/>
          <w:w w:val="90"/>
          <w:sz w:val="16"/>
        </w:rPr>
        <w:t>for</w:t>
      </w:r>
      <w:r>
        <w:rPr>
          <w:color w:val="231F20"/>
          <w:spacing w:val="5"/>
          <w:sz w:val="16"/>
        </w:rPr>
        <w:t> </w:t>
      </w:r>
      <w:r>
        <w:rPr>
          <w:color w:val="231F20"/>
          <w:w w:val="90"/>
          <w:sz w:val="16"/>
        </w:rPr>
        <w:t>free</w:t>
      </w:r>
      <w:r>
        <w:rPr>
          <w:color w:val="231F20"/>
          <w:spacing w:val="4"/>
          <w:sz w:val="16"/>
        </w:rPr>
        <w:t> </w:t>
      </w:r>
      <w:r>
        <w:rPr>
          <w:color w:val="231F20"/>
          <w:w w:val="90"/>
          <w:sz w:val="16"/>
        </w:rPr>
        <w:t>walking</w:t>
      </w:r>
      <w:r>
        <w:rPr>
          <w:color w:val="231F20"/>
          <w:spacing w:val="5"/>
          <w:sz w:val="16"/>
        </w:rPr>
        <w:t> </w:t>
      </w:r>
      <w:r>
        <w:rPr>
          <w:color w:val="231F20"/>
          <w:w w:val="90"/>
          <w:sz w:val="16"/>
        </w:rPr>
        <w:t>in</w:t>
      </w:r>
      <w:r>
        <w:rPr>
          <w:color w:val="231F20"/>
          <w:spacing w:val="4"/>
          <w:sz w:val="16"/>
        </w:rPr>
        <w:t> </w:t>
      </w:r>
      <w:r>
        <w:rPr>
          <w:color w:val="231F20"/>
          <w:spacing w:val="-5"/>
          <w:w w:val="90"/>
          <w:sz w:val="16"/>
        </w:rPr>
        <w:t>VR.</w:t>
      </w:r>
    </w:p>
    <w:p>
      <w:pPr>
        <w:spacing w:line="199" w:lineRule="exact" w:before="0"/>
        <w:ind w:left="1334" w:right="0" w:firstLine="0"/>
        <w:jc w:val="left"/>
        <w:rPr>
          <w:sz w:val="16"/>
        </w:rPr>
      </w:pPr>
      <w:r>
        <w:rPr>
          <w:color w:val="231F20"/>
          <w:spacing w:val="-6"/>
          <w:sz w:val="16"/>
        </w:rPr>
        <w:t>In</w:t>
      </w:r>
      <w:r>
        <w:rPr>
          <w:color w:val="231F20"/>
          <w:spacing w:val="4"/>
          <w:sz w:val="16"/>
        </w:rPr>
        <w:t> </w:t>
      </w:r>
      <w:r>
        <w:rPr>
          <w:rFonts w:ascii="Book Antiqua"/>
          <w:i/>
          <w:color w:val="231F20"/>
          <w:spacing w:val="-6"/>
          <w:sz w:val="16"/>
        </w:rPr>
        <w:t>Conference</w:t>
      </w:r>
      <w:r>
        <w:rPr>
          <w:rFonts w:ascii="Book Antiqua"/>
          <w:i/>
          <w:color w:val="231F20"/>
          <w:spacing w:val="4"/>
          <w:sz w:val="16"/>
        </w:rPr>
        <w:t> </w:t>
      </w:r>
      <w:r>
        <w:rPr>
          <w:rFonts w:ascii="Book Antiqua"/>
          <w:i/>
          <w:color w:val="231F20"/>
          <w:spacing w:val="-6"/>
          <w:sz w:val="16"/>
        </w:rPr>
        <w:t>on</w:t>
      </w:r>
      <w:r>
        <w:rPr>
          <w:rFonts w:ascii="Book Antiqua"/>
          <w:i/>
          <w:color w:val="231F20"/>
          <w:spacing w:val="4"/>
          <w:sz w:val="16"/>
        </w:rPr>
        <w:t> </w:t>
      </w:r>
      <w:r>
        <w:rPr>
          <w:rFonts w:ascii="Book Antiqua"/>
          <w:i/>
          <w:color w:val="231F20"/>
          <w:spacing w:val="-6"/>
          <w:sz w:val="16"/>
        </w:rPr>
        <w:t>Virtual</w:t>
      </w:r>
      <w:r>
        <w:rPr>
          <w:rFonts w:ascii="Book Antiqua"/>
          <w:i/>
          <w:color w:val="231F20"/>
          <w:spacing w:val="5"/>
          <w:sz w:val="16"/>
        </w:rPr>
        <w:t> </w:t>
      </w:r>
      <w:r>
        <w:rPr>
          <w:rFonts w:ascii="Book Antiqua"/>
          <w:i/>
          <w:color w:val="231F20"/>
          <w:spacing w:val="-6"/>
          <w:sz w:val="16"/>
        </w:rPr>
        <w:t>Reality</w:t>
      </w:r>
      <w:r>
        <w:rPr>
          <w:rFonts w:ascii="Book Antiqua"/>
          <w:i/>
          <w:color w:val="231F20"/>
          <w:spacing w:val="5"/>
          <w:sz w:val="16"/>
        </w:rPr>
        <w:t> </w:t>
      </w:r>
      <w:r>
        <w:rPr>
          <w:rFonts w:ascii="Book Antiqua"/>
          <w:i/>
          <w:color w:val="231F20"/>
          <w:spacing w:val="-6"/>
          <w:sz w:val="16"/>
        </w:rPr>
        <w:t>and</w:t>
      </w:r>
      <w:r>
        <w:rPr>
          <w:rFonts w:ascii="Book Antiqua"/>
          <w:i/>
          <w:color w:val="231F20"/>
          <w:spacing w:val="4"/>
          <w:sz w:val="16"/>
        </w:rPr>
        <w:t> </w:t>
      </w:r>
      <w:r>
        <w:rPr>
          <w:rFonts w:ascii="Book Antiqua"/>
          <w:i/>
          <w:color w:val="231F20"/>
          <w:spacing w:val="-6"/>
          <w:sz w:val="16"/>
        </w:rPr>
        <w:t>3D</w:t>
      </w:r>
      <w:r>
        <w:rPr>
          <w:rFonts w:ascii="Book Antiqua"/>
          <w:i/>
          <w:color w:val="231F20"/>
          <w:spacing w:val="5"/>
          <w:sz w:val="16"/>
        </w:rPr>
        <w:t> </w:t>
      </w:r>
      <w:r>
        <w:rPr>
          <w:rFonts w:ascii="Book Antiqua"/>
          <w:i/>
          <w:color w:val="231F20"/>
          <w:spacing w:val="-6"/>
          <w:sz w:val="16"/>
        </w:rPr>
        <w:t>User</w:t>
      </w:r>
      <w:r>
        <w:rPr>
          <w:rFonts w:ascii="Book Antiqua"/>
          <w:i/>
          <w:color w:val="231F20"/>
          <w:spacing w:val="4"/>
          <w:sz w:val="16"/>
        </w:rPr>
        <w:t> </w:t>
      </w:r>
      <w:r>
        <w:rPr>
          <w:rFonts w:ascii="Book Antiqua"/>
          <w:i/>
          <w:color w:val="231F20"/>
          <w:spacing w:val="-6"/>
          <w:sz w:val="16"/>
        </w:rPr>
        <w:t>Interfaces</w:t>
      </w:r>
      <w:r>
        <w:rPr>
          <w:color w:val="231F20"/>
          <w:spacing w:val="-6"/>
          <w:sz w:val="16"/>
        </w:rPr>
        <w:t>.</w:t>
      </w:r>
      <w:r>
        <w:rPr>
          <w:color w:val="231F20"/>
          <w:spacing w:val="5"/>
          <w:sz w:val="16"/>
        </w:rPr>
        <w:t> </w:t>
      </w:r>
      <w:r>
        <w:rPr>
          <w:color w:val="231F20"/>
          <w:spacing w:val="-6"/>
          <w:sz w:val="16"/>
        </w:rPr>
        <w:t>IEEE.</w:t>
      </w:r>
      <w:r>
        <w:rPr>
          <w:color w:val="231F20"/>
          <w:spacing w:val="4"/>
          <w:sz w:val="16"/>
        </w:rPr>
        <w:t> </w:t>
      </w:r>
      <w:hyperlink r:id="rId125">
        <w:r>
          <w:rPr>
            <w:color w:val="005596"/>
            <w:spacing w:val="-6"/>
            <w:sz w:val="16"/>
          </w:rPr>
          <w:t>https://doi.org/10.1109/VR.2019.8798260</w:t>
        </w:r>
      </w:hyperlink>
    </w:p>
    <w:p>
      <w:pPr>
        <w:pStyle w:val="ListParagraph"/>
        <w:numPr>
          <w:ilvl w:val="0"/>
          <w:numId w:val="4"/>
        </w:numPr>
        <w:tabs>
          <w:tab w:pos="1332" w:val="left" w:leader="none"/>
          <w:tab w:pos="1334" w:val="left" w:leader="none"/>
        </w:tabs>
        <w:spacing w:line="220" w:lineRule="auto" w:before="5" w:after="0"/>
        <w:ind w:left="1334" w:right="884" w:hanging="416"/>
        <w:jc w:val="both"/>
        <w:rPr>
          <w:sz w:val="16"/>
        </w:rPr>
      </w:pPr>
      <w:r>
        <w:rPr>
          <w:color w:val="231F20"/>
          <w:w w:val="90"/>
          <w:sz w:val="16"/>
        </w:rPr>
        <w:t>•</w:t>
      </w:r>
      <w:r>
        <w:rPr>
          <w:color w:val="231F20"/>
          <w:spacing w:val="-2"/>
          <w:w w:val="90"/>
          <w:sz w:val="16"/>
        </w:rPr>
        <w:t> </w:t>
      </w:r>
      <w:r>
        <w:rPr>
          <w:color w:val="231F20"/>
          <w:w w:val="90"/>
          <w:sz w:val="16"/>
        </w:rPr>
        <w:t>M.</w:t>
      </w:r>
      <w:r>
        <w:rPr>
          <w:color w:val="231F20"/>
          <w:spacing w:val="-2"/>
          <w:w w:val="90"/>
          <w:sz w:val="16"/>
        </w:rPr>
        <w:t> </w:t>
      </w:r>
      <w:r>
        <w:rPr>
          <w:color w:val="231F20"/>
          <w:w w:val="90"/>
          <w:sz w:val="16"/>
        </w:rPr>
        <w:t>Keshavarzi,</w:t>
      </w:r>
      <w:r>
        <w:rPr>
          <w:color w:val="231F20"/>
          <w:spacing w:val="-2"/>
          <w:w w:val="90"/>
          <w:sz w:val="16"/>
        </w:rPr>
        <w:t> </w:t>
      </w:r>
      <w:r>
        <w:rPr>
          <w:color w:val="231F20"/>
          <w:w w:val="90"/>
          <w:sz w:val="16"/>
        </w:rPr>
        <w:t>A.</w:t>
      </w:r>
      <w:r>
        <w:rPr>
          <w:color w:val="231F20"/>
          <w:spacing w:val="-2"/>
          <w:w w:val="90"/>
          <w:sz w:val="16"/>
        </w:rPr>
        <w:t> </w:t>
      </w:r>
      <w:r>
        <w:rPr>
          <w:color w:val="231F20"/>
          <w:w w:val="90"/>
          <w:sz w:val="16"/>
        </w:rPr>
        <w:t>Y.</w:t>
      </w:r>
      <w:r>
        <w:rPr>
          <w:color w:val="231F20"/>
          <w:spacing w:val="-2"/>
          <w:w w:val="90"/>
          <w:sz w:val="16"/>
        </w:rPr>
        <w:t> </w:t>
      </w:r>
      <w:r>
        <w:rPr>
          <w:color w:val="231F20"/>
          <w:w w:val="90"/>
          <w:sz w:val="16"/>
        </w:rPr>
        <w:t>Yang,</w:t>
      </w:r>
      <w:r>
        <w:rPr>
          <w:color w:val="231F20"/>
          <w:spacing w:val="-2"/>
          <w:w w:val="90"/>
          <w:sz w:val="16"/>
        </w:rPr>
        <w:t> </w:t>
      </w:r>
      <w:r>
        <w:rPr>
          <w:color w:val="231F20"/>
          <w:w w:val="90"/>
          <w:sz w:val="16"/>
        </w:rPr>
        <w:t>W.</w:t>
      </w:r>
      <w:r>
        <w:rPr>
          <w:color w:val="231F20"/>
          <w:spacing w:val="-2"/>
          <w:w w:val="90"/>
          <w:sz w:val="16"/>
        </w:rPr>
        <w:t> </w:t>
      </w:r>
      <w:r>
        <w:rPr>
          <w:color w:val="231F20"/>
          <w:w w:val="90"/>
          <w:sz w:val="16"/>
        </w:rPr>
        <w:t>Ko,</w:t>
      </w:r>
      <w:r>
        <w:rPr>
          <w:color w:val="231F20"/>
          <w:spacing w:val="-2"/>
          <w:w w:val="90"/>
          <w:sz w:val="16"/>
        </w:rPr>
        <w:t> </w:t>
      </w:r>
      <w:r>
        <w:rPr>
          <w:color w:val="231F20"/>
          <w:w w:val="90"/>
          <w:sz w:val="16"/>
        </w:rPr>
        <w:t>and</w:t>
      </w:r>
      <w:r>
        <w:rPr>
          <w:color w:val="231F20"/>
          <w:spacing w:val="-2"/>
          <w:w w:val="90"/>
          <w:sz w:val="16"/>
        </w:rPr>
        <w:t> </w:t>
      </w:r>
      <w:r>
        <w:rPr>
          <w:color w:val="231F20"/>
          <w:w w:val="90"/>
          <w:sz w:val="16"/>
        </w:rPr>
        <w:t>L.</w:t>
      </w:r>
      <w:r>
        <w:rPr>
          <w:color w:val="231F20"/>
          <w:spacing w:val="-2"/>
          <w:w w:val="90"/>
          <w:sz w:val="16"/>
        </w:rPr>
        <w:t> </w:t>
      </w:r>
      <w:r>
        <w:rPr>
          <w:color w:val="231F20"/>
          <w:w w:val="90"/>
          <w:sz w:val="16"/>
        </w:rPr>
        <w:t>Caldas.</w:t>
      </w:r>
      <w:r>
        <w:rPr>
          <w:color w:val="231F20"/>
          <w:spacing w:val="-2"/>
          <w:w w:val="90"/>
          <w:sz w:val="16"/>
        </w:rPr>
        <w:t> </w:t>
      </w:r>
      <w:r>
        <w:rPr>
          <w:color w:val="231F20"/>
          <w:w w:val="90"/>
          <w:sz w:val="16"/>
        </w:rPr>
        <w:t>2020.</w:t>
      </w:r>
      <w:r>
        <w:rPr>
          <w:color w:val="231F20"/>
          <w:spacing w:val="-2"/>
          <w:w w:val="90"/>
          <w:sz w:val="16"/>
        </w:rPr>
        <w:t> </w:t>
      </w:r>
      <w:r>
        <w:rPr>
          <w:color w:val="231F20"/>
          <w:w w:val="90"/>
          <w:sz w:val="16"/>
        </w:rPr>
        <w:t>Optimization</w:t>
      </w:r>
      <w:r>
        <w:rPr>
          <w:color w:val="231F20"/>
          <w:spacing w:val="-2"/>
          <w:w w:val="90"/>
          <w:sz w:val="16"/>
        </w:rPr>
        <w:t> </w:t>
      </w:r>
      <w:r>
        <w:rPr>
          <w:color w:val="231F20"/>
          <w:w w:val="90"/>
          <w:sz w:val="16"/>
        </w:rPr>
        <w:t>and</w:t>
      </w:r>
      <w:r>
        <w:rPr>
          <w:color w:val="231F20"/>
          <w:spacing w:val="-2"/>
          <w:w w:val="90"/>
          <w:sz w:val="16"/>
        </w:rPr>
        <w:t> </w:t>
      </w:r>
      <w:r>
        <w:rPr>
          <w:color w:val="231F20"/>
          <w:w w:val="90"/>
          <w:sz w:val="16"/>
        </w:rPr>
        <w:t>manipulation</w:t>
      </w:r>
      <w:r>
        <w:rPr>
          <w:color w:val="231F20"/>
          <w:spacing w:val="-2"/>
          <w:w w:val="90"/>
          <w:sz w:val="16"/>
        </w:rPr>
        <w:t> </w:t>
      </w:r>
      <w:r>
        <w:rPr>
          <w:color w:val="231F20"/>
          <w:w w:val="90"/>
          <w:sz w:val="16"/>
        </w:rPr>
        <w:t>of</w:t>
      </w:r>
      <w:r>
        <w:rPr>
          <w:color w:val="231F20"/>
          <w:spacing w:val="-2"/>
          <w:w w:val="90"/>
          <w:sz w:val="16"/>
        </w:rPr>
        <w:t> </w:t>
      </w:r>
      <w:r>
        <w:rPr>
          <w:color w:val="231F20"/>
          <w:w w:val="90"/>
          <w:sz w:val="16"/>
        </w:rPr>
        <w:t>contextual</w:t>
      </w:r>
      <w:r>
        <w:rPr>
          <w:color w:val="231F20"/>
          <w:spacing w:val="-2"/>
          <w:w w:val="90"/>
          <w:sz w:val="16"/>
        </w:rPr>
        <w:t> </w:t>
      </w:r>
      <w:r>
        <w:rPr>
          <w:color w:val="231F20"/>
          <w:w w:val="90"/>
          <w:sz w:val="16"/>
        </w:rPr>
        <w:t>mutual</w:t>
      </w:r>
      <w:r>
        <w:rPr>
          <w:color w:val="231F20"/>
          <w:spacing w:val="-2"/>
          <w:w w:val="90"/>
          <w:sz w:val="16"/>
        </w:rPr>
        <w:t> </w:t>
      </w:r>
      <w:r>
        <w:rPr>
          <w:color w:val="231F20"/>
          <w:w w:val="90"/>
          <w:sz w:val="16"/>
        </w:rPr>
        <w:t>spaces</w:t>
      </w:r>
      <w:r>
        <w:rPr>
          <w:color w:val="231F20"/>
          <w:spacing w:val="40"/>
          <w:sz w:val="16"/>
        </w:rPr>
        <w:t> </w:t>
      </w:r>
      <w:bookmarkStart w:name="_bookmark178" w:id="179"/>
      <w:bookmarkEnd w:id="179"/>
      <w:r>
        <w:rPr>
          <w:color w:val="231F20"/>
          <w:w w:val="90"/>
          <w:sz w:val="16"/>
        </w:rPr>
        <w:t>for</w:t>
      </w:r>
      <w:r>
        <w:rPr>
          <w:color w:val="231F20"/>
          <w:w w:val="90"/>
          <w:sz w:val="16"/>
        </w:rPr>
        <w:t> multi-user virtual and augmented reality interaction. In </w:t>
      </w:r>
      <w:r>
        <w:rPr>
          <w:rFonts w:ascii="Book Antiqua" w:hAnsi="Book Antiqua"/>
          <w:i/>
          <w:color w:val="231F20"/>
          <w:w w:val="90"/>
          <w:sz w:val="16"/>
        </w:rPr>
        <w:t>Conference on Virtual Reality and 3D User Interfaces</w:t>
      </w:r>
      <w:r>
        <w:rPr>
          <w:color w:val="231F20"/>
          <w:w w:val="90"/>
          <w:sz w:val="16"/>
        </w:rPr>
        <w:t>. IEEE.</w:t>
      </w:r>
      <w:r>
        <w:rPr>
          <w:color w:val="231F20"/>
          <w:spacing w:val="40"/>
          <w:sz w:val="16"/>
        </w:rPr>
        <w:t> </w:t>
      </w:r>
      <w:hyperlink r:id="rId126">
        <w:r>
          <w:rPr>
            <w:color w:val="005596"/>
            <w:spacing w:val="-2"/>
            <w:w w:val="95"/>
            <w:sz w:val="16"/>
          </w:rPr>
          <w:t>https://doi.org/10.1109/VR46266.2020.00055</w:t>
        </w:r>
      </w:hyperlink>
    </w:p>
    <w:p>
      <w:pPr>
        <w:pStyle w:val="ListParagraph"/>
        <w:numPr>
          <w:ilvl w:val="0"/>
          <w:numId w:val="4"/>
        </w:numPr>
        <w:tabs>
          <w:tab w:pos="1332" w:val="left" w:leader="none"/>
          <w:tab w:pos="1334" w:val="left" w:leader="none"/>
        </w:tabs>
        <w:spacing w:line="220" w:lineRule="auto" w:before="2" w:after="0"/>
        <w:ind w:left="1334" w:right="909" w:hanging="416"/>
        <w:jc w:val="both"/>
        <w:rPr>
          <w:sz w:val="16"/>
        </w:rPr>
      </w:pPr>
      <w:bookmarkStart w:name="_bookmark179" w:id="180"/>
      <w:bookmarkEnd w:id="180"/>
      <w:r>
        <w:rPr/>
      </w:r>
      <w:r>
        <w:rPr>
          <w:color w:val="231F20"/>
          <w:w w:val="90"/>
          <w:sz w:val="16"/>
        </w:rPr>
        <w:t>•</w:t>
      </w:r>
      <w:r>
        <w:rPr>
          <w:color w:val="231F20"/>
          <w:spacing w:val="-1"/>
          <w:w w:val="90"/>
          <w:sz w:val="16"/>
        </w:rPr>
        <w:t> </w:t>
      </w:r>
      <w:r>
        <w:rPr>
          <w:color w:val="231F20"/>
          <w:w w:val="90"/>
          <w:sz w:val="16"/>
        </w:rPr>
        <w:t>R.</w:t>
      </w:r>
      <w:r>
        <w:rPr>
          <w:color w:val="231F20"/>
          <w:spacing w:val="-1"/>
          <w:w w:val="90"/>
          <w:sz w:val="16"/>
        </w:rPr>
        <w:t> </w:t>
      </w:r>
      <w:r>
        <w:rPr>
          <w:color w:val="231F20"/>
          <w:w w:val="90"/>
          <w:sz w:val="16"/>
        </w:rPr>
        <w:t>Kijima</w:t>
      </w:r>
      <w:r>
        <w:rPr>
          <w:color w:val="231F20"/>
          <w:spacing w:val="-1"/>
          <w:w w:val="90"/>
          <w:sz w:val="16"/>
        </w:rPr>
        <w:t> </w:t>
      </w:r>
      <w:r>
        <w:rPr>
          <w:color w:val="231F20"/>
          <w:w w:val="90"/>
          <w:sz w:val="16"/>
        </w:rPr>
        <w:t>and</w:t>
      </w:r>
      <w:r>
        <w:rPr>
          <w:color w:val="231F20"/>
          <w:spacing w:val="-1"/>
          <w:w w:val="90"/>
          <w:sz w:val="16"/>
        </w:rPr>
        <w:t> </w:t>
      </w:r>
      <w:r>
        <w:rPr>
          <w:color w:val="231F20"/>
          <w:w w:val="90"/>
          <w:sz w:val="16"/>
        </w:rPr>
        <w:t>T.</w:t>
      </w:r>
      <w:r>
        <w:rPr>
          <w:color w:val="231F20"/>
          <w:spacing w:val="-1"/>
          <w:w w:val="90"/>
          <w:sz w:val="16"/>
        </w:rPr>
        <w:t> </w:t>
      </w:r>
      <w:r>
        <w:rPr>
          <w:color w:val="231F20"/>
          <w:w w:val="90"/>
          <w:sz w:val="16"/>
        </w:rPr>
        <w:t>Ojika.</w:t>
      </w:r>
      <w:r>
        <w:rPr>
          <w:color w:val="231F20"/>
          <w:spacing w:val="-1"/>
          <w:w w:val="90"/>
          <w:sz w:val="16"/>
        </w:rPr>
        <w:t> </w:t>
      </w:r>
      <w:r>
        <w:rPr>
          <w:color w:val="231F20"/>
          <w:w w:val="90"/>
          <w:sz w:val="16"/>
        </w:rPr>
        <w:t>1997.</w:t>
      </w:r>
      <w:r>
        <w:rPr>
          <w:color w:val="231F20"/>
          <w:spacing w:val="-1"/>
          <w:w w:val="90"/>
          <w:sz w:val="16"/>
        </w:rPr>
        <w:t> </w:t>
      </w:r>
      <w:r>
        <w:rPr>
          <w:color w:val="231F20"/>
          <w:w w:val="90"/>
          <w:sz w:val="16"/>
        </w:rPr>
        <w:t>Transition</w:t>
      </w:r>
      <w:r>
        <w:rPr>
          <w:color w:val="231F20"/>
          <w:spacing w:val="-1"/>
          <w:w w:val="90"/>
          <w:sz w:val="16"/>
        </w:rPr>
        <w:t> </w:t>
      </w:r>
      <w:r>
        <w:rPr>
          <w:color w:val="231F20"/>
          <w:w w:val="90"/>
          <w:sz w:val="16"/>
        </w:rPr>
        <w:t>between</w:t>
      </w:r>
      <w:r>
        <w:rPr>
          <w:color w:val="231F20"/>
          <w:spacing w:val="-1"/>
          <w:w w:val="90"/>
          <w:sz w:val="16"/>
        </w:rPr>
        <w:t> </w:t>
      </w:r>
      <w:r>
        <w:rPr>
          <w:color w:val="231F20"/>
          <w:w w:val="90"/>
          <w:sz w:val="16"/>
        </w:rPr>
        <w:t>virtual</w:t>
      </w:r>
      <w:r>
        <w:rPr>
          <w:color w:val="231F20"/>
          <w:spacing w:val="-1"/>
          <w:w w:val="90"/>
          <w:sz w:val="16"/>
        </w:rPr>
        <w:t> </w:t>
      </w:r>
      <w:r>
        <w:rPr>
          <w:color w:val="231F20"/>
          <w:w w:val="90"/>
          <w:sz w:val="16"/>
        </w:rPr>
        <w:t>environment</w:t>
      </w:r>
      <w:r>
        <w:rPr>
          <w:color w:val="231F20"/>
          <w:spacing w:val="-1"/>
          <w:w w:val="90"/>
          <w:sz w:val="16"/>
        </w:rPr>
        <w:t> </w:t>
      </w:r>
      <w:r>
        <w:rPr>
          <w:color w:val="231F20"/>
          <w:w w:val="90"/>
          <w:sz w:val="16"/>
        </w:rPr>
        <w:t>and</w:t>
      </w:r>
      <w:r>
        <w:rPr>
          <w:color w:val="231F20"/>
          <w:spacing w:val="-1"/>
          <w:w w:val="90"/>
          <w:sz w:val="16"/>
        </w:rPr>
        <w:t> </w:t>
      </w:r>
      <w:r>
        <w:rPr>
          <w:color w:val="231F20"/>
          <w:w w:val="90"/>
          <w:sz w:val="16"/>
        </w:rPr>
        <w:t>workstation</w:t>
      </w:r>
      <w:r>
        <w:rPr>
          <w:color w:val="231F20"/>
          <w:spacing w:val="-1"/>
          <w:w w:val="90"/>
          <w:sz w:val="16"/>
        </w:rPr>
        <w:t> </w:t>
      </w:r>
      <w:r>
        <w:rPr>
          <w:color w:val="231F20"/>
          <w:w w:val="90"/>
          <w:sz w:val="16"/>
        </w:rPr>
        <w:t>environment</w:t>
      </w:r>
      <w:r>
        <w:rPr>
          <w:color w:val="231F20"/>
          <w:spacing w:val="-1"/>
          <w:w w:val="90"/>
          <w:sz w:val="16"/>
        </w:rPr>
        <w:t> </w:t>
      </w:r>
      <w:r>
        <w:rPr>
          <w:color w:val="231F20"/>
          <w:w w:val="90"/>
          <w:sz w:val="16"/>
        </w:rPr>
        <w:t>with</w:t>
      </w:r>
      <w:r>
        <w:rPr>
          <w:color w:val="231F20"/>
          <w:spacing w:val="-1"/>
          <w:w w:val="90"/>
          <w:sz w:val="16"/>
        </w:rPr>
        <w:t> </w:t>
      </w:r>
      <w:r>
        <w:rPr>
          <w:color w:val="231F20"/>
          <w:w w:val="90"/>
          <w:sz w:val="16"/>
        </w:rPr>
        <w:t>projective</w:t>
      </w:r>
      <w:r>
        <w:rPr>
          <w:color w:val="231F20"/>
          <w:spacing w:val="40"/>
          <w:sz w:val="16"/>
        </w:rPr>
        <w:t> </w:t>
      </w:r>
      <w:r>
        <w:rPr>
          <w:color w:val="231F20"/>
          <w:w w:val="95"/>
          <w:sz w:val="16"/>
        </w:rPr>
        <w:t>head</w:t>
      </w:r>
      <w:r>
        <w:rPr>
          <w:color w:val="231F20"/>
          <w:spacing w:val="-1"/>
          <w:w w:val="95"/>
          <w:sz w:val="16"/>
        </w:rPr>
        <w:t> </w:t>
      </w:r>
      <w:r>
        <w:rPr>
          <w:color w:val="231F20"/>
          <w:w w:val="95"/>
          <w:sz w:val="16"/>
        </w:rPr>
        <w:t>mounted</w:t>
      </w:r>
      <w:r>
        <w:rPr>
          <w:color w:val="231F20"/>
          <w:spacing w:val="-1"/>
          <w:w w:val="95"/>
          <w:sz w:val="16"/>
        </w:rPr>
        <w:t> </w:t>
      </w:r>
      <w:r>
        <w:rPr>
          <w:color w:val="231F20"/>
          <w:w w:val="95"/>
          <w:sz w:val="16"/>
        </w:rPr>
        <w:t>display.</w:t>
      </w:r>
      <w:r>
        <w:rPr>
          <w:color w:val="231F20"/>
          <w:spacing w:val="-1"/>
          <w:w w:val="95"/>
          <w:sz w:val="16"/>
        </w:rPr>
        <w:t> </w:t>
      </w:r>
      <w:r>
        <w:rPr>
          <w:color w:val="231F20"/>
          <w:w w:val="95"/>
          <w:sz w:val="16"/>
        </w:rPr>
        <w:t>In</w:t>
      </w:r>
      <w:r>
        <w:rPr>
          <w:color w:val="231F20"/>
          <w:spacing w:val="-1"/>
          <w:w w:val="95"/>
          <w:sz w:val="16"/>
        </w:rPr>
        <w:t> </w:t>
      </w:r>
      <w:r>
        <w:rPr>
          <w:rFonts w:ascii="Book Antiqua" w:hAnsi="Book Antiqua"/>
          <w:i/>
          <w:color w:val="231F20"/>
          <w:w w:val="95"/>
          <w:sz w:val="16"/>
        </w:rPr>
        <w:t>Proceedings of</w:t>
      </w:r>
      <w:r>
        <w:rPr>
          <w:rFonts w:ascii="Book Antiqua" w:hAnsi="Book Antiqua"/>
          <w:i/>
          <w:color w:val="231F20"/>
          <w:spacing w:val="-1"/>
          <w:w w:val="95"/>
          <w:sz w:val="16"/>
        </w:rPr>
        <w:t> </w:t>
      </w:r>
      <w:r>
        <w:rPr>
          <w:rFonts w:ascii="Book Antiqua" w:hAnsi="Book Antiqua"/>
          <w:i/>
          <w:color w:val="231F20"/>
          <w:w w:val="95"/>
          <w:sz w:val="16"/>
        </w:rPr>
        <w:t>IEEE</w:t>
      </w:r>
      <w:r>
        <w:rPr>
          <w:rFonts w:ascii="Book Antiqua" w:hAnsi="Book Antiqua"/>
          <w:i/>
          <w:color w:val="231F20"/>
          <w:spacing w:val="-1"/>
          <w:w w:val="95"/>
          <w:sz w:val="16"/>
        </w:rPr>
        <w:t> </w:t>
      </w:r>
      <w:r>
        <w:rPr>
          <w:rFonts w:ascii="Book Antiqua" w:hAnsi="Book Antiqua"/>
          <w:i/>
          <w:color w:val="231F20"/>
          <w:w w:val="95"/>
          <w:sz w:val="16"/>
        </w:rPr>
        <w:t>1997</w:t>
      </w:r>
      <w:r>
        <w:rPr>
          <w:rFonts w:ascii="Book Antiqua" w:hAnsi="Book Antiqua"/>
          <w:i/>
          <w:color w:val="231F20"/>
          <w:spacing w:val="-1"/>
          <w:w w:val="95"/>
          <w:sz w:val="16"/>
        </w:rPr>
        <w:t> </w:t>
      </w:r>
      <w:r>
        <w:rPr>
          <w:rFonts w:ascii="Book Antiqua" w:hAnsi="Book Antiqua"/>
          <w:i/>
          <w:color w:val="231F20"/>
          <w:w w:val="95"/>
          <w:sz w:val="16"/>
        </w:rPr>
        <w:t>Annual</w:t>
      </w:r>
      <w:r>
        <w:rPr>
          <w:rFonts w:ascii="Book Antiqua" w:hAnsi="Book Antiqua"/>
          <w:i/>
          <w:color w:val="231F20"/>
          <w:spacing w:val="-1"/>
          <w:w w:val="95"/>
          <w:sz w:val="16"/>
        </w:rPr>
        <w:t> </w:t>
      </w:r>
      <w:r>
        <w:rPr>
          <w:rFonts w:ascii="Book Antiqua" w:hAnsi="Book Antiqua"/>
          <w:i/>
          <w:color w:val="231F20"/>
          <w:w w:val="95"/>
          <w:sz w:val="16"/>
        </w:rPr>
        <w:t>International Symposium on</w:t>
      </w:r>
      <w:r>
        <w:rPr>
          <w:rFonts w:ascii="Book Antiqua" w:hAnsi="Book Antiqua"/>
          <w:i/>
          <w:color w:val="231F20"/>
          <w:spacing w:val="-1"/>
          <w:w w:val="95"/>
          <w:sz w:val="16"/>
        </w:rPr>
        <w:t> </w:t>
      </w:r>
      <w:r>
        <w:rPr>
          <w:rFonts w:ascii="Book Antiqua" w:hAnsi="Book Antiqua"/>
          <w:i/>
          <w:color w:val="231F20"/>
          <w:w w:val="95"/>
          <w:sz w:val="16"/>
        </w:rPr>
        <w:t>Virtual Reality</w:t>
      </w:r>
      <w:r>
        <w:rPr>
          <w:color w:val="231F20"/>
          <w:w w:val="95"/>
          <w:sz w:val="16"/>
        </w:rPr>
        <w:t>.</w:t>
      </w:r>
    </w:p>
    <w:p>
      <w:pPr>
        <w:pStyle w:val="ListParagraph"/>
        <w:numPr>
          <w:ilvl w:val="0"/>
          <w:numId w:val="4"/>
        </w:numPr>
        <w:tabs>
          <w:tab w:pos="1332" w:val="left" w:leader="none"/>
          <w:tab w:pos="1334" w:val="left" w:leader="none"/>
        </w:tabs>
        <w:spacing w:line="220" w:lineRule="auto" w:before="1" w:after="0"/>
        <w:ind w:left="1334" w:right="908" w:hanging="416"/>
        <w:jc w:val="both"/>
        <w:rPr>
          <w:sz w:val="16"/>
        </w:rPr>
      </w:pPr>
      <w:bookmarkStart w:name="_bookmark180" w:id="181"/>
      <w:bookmarkEnd w:id="181"/>
      <w:r>
        <w:rPr/>
      </w:r>
      <w:r>
        <w:rPr>
          <w:color w:val="231F20"/>
          <w:w w:val="90"/>
          <w:sz w:val="16"/>
        </w:rPr>
        <w:t>• K. Kilteni, I. Bergstrom, and M. Slater. 2013. Drumming in immersive virtual reality: The body shapes the way we</w:t>
      </w:r>
      <w:r>
        <w:rPr>
          <w:color w:val="231F20"/>
          <w:spacing w:val="40"/>
          <w:sz w:val="16"/>
        </w:rPr>
        <w:t> </w:t>
      </w:r>
      <w:r>
        <w:rPr>
          <w:color w:val="231F20"/>
          <w:w w:val="95"/>
          <w:sz w:val="16"/>
        </w:rPr>
        <w:t>play.</w:t>
      </w:r>
      <w:r>
        <w:rPr>
          <w:color w:val="231F20"/>
          <w:spacing w:val="-6"/>
          <w:w w:val="95"/>
          <w:sz w:val="16"/>
        </w:rPr>
        <w:t> </w:t>
      </w:r>
      <w:r>
        <w:rPr>
          <w:rFonts w:ascii="Book Antiqua" w:hAnsi="Book Antiqua"/>
          <w:i/>
          <w:color w:val="231F20"/>
          <w:w w:val="95"/>
          <w:sz w:val="16"/>
        </w:rPr>
        <w:t>IEEE</w:t>
      </w:r>
      <w:r>
        <w:rPr>
          <w:rFonts w:ascii="Book Antiqua" w:hAnsi="Book Antiqua"/>
          <w:i/>
          <w:color w:val="231F20"/>
          <w:spacing w:val="-6"/>
          <w:w w:val="95"/>
          <w:sz w:val="16"/>
        </w:rPr>
        <w:t> </w:t>
      </w:r>
      <w:r>
        <w:rPr>
          <w:rFonts w:ascii="Book Antiqua" w:hAnsi="Book Antiqua"/>
          <w:i/>
          <w:color w:val="231F20"/>
          <w:w w:val="95"/>
          <w:sz w:val="16"/>
        </w:rPr>
        <w:t>TVCG </w:t>
      </w:r>
      <w:r>
        <w:rPr>
          <w:color w:val="231F20"/>
          <w:w w:val="95"/>
          <w:sz w:val="16"/>
        </w:rPr>
        <w:t>(2013).</w:t>
      </w:r>
      <w:r>
        <w:rPr>
          <w:color w:val="231F20"/>
          <w:spacing w:val="-6"/>
          <w:w w:val="95"/>
          <w:sz w:val="16"/>
        </w:rPr>
        <w:t> </w:t>
      </w:r>
      <w:hyperlink r:id="rId127">
        <w:r>
          <w:rPr>
            <w:color w:val="005596"/>
            <w:w w:val="95"/>
            <w:sz w:val="16"/>
          </w:rPr>
          <w:t>https://doi.org/10.1109/TVCG.2013.29</w:t>
        </w:r>
      </w:hyperlink>
    </w:p>
    <w:p>
      <w:pPr>
        <w:pStyle w:val="ListParagraph"/>
        <w:numPr>
          <w:ilvl w:val="0"/>
          <w:numId w:val="4"/>
        </w:numPr>
        <w:tabs>
          <w:tab w:pos="1332" w:val="left" w:leader="none"/>
          <w:tab w:pos="1334" w:val="left" w:leader="none"/>
        </w:tabs>
        <w:spacing w:line="220" w:lineRule="auto" w:before="2" w:after="0"/>
        <w:ind w:left="1334" w:right="909" w:hanging="416"/>
        <w:jc w:val="both"/>
        <w:rPr>
          <w:sz w:val="16"/>
        </w:rPr>
      </w:pPr>
      <w:bookmarkStart w:name="_bookmark181" w:id="182"/>
      <w:bookmarkEnd w:id="182"/>
      <w:r>
        <w:rPr/>
      </w:r>
      <w:r>
        <w:rPr>
          <w:color w:val="231F20"/>
          <w:w w:val="90"/>
          <w:sz w:val="16"/>
        </w:rPr>
        <w:t>• H. Kim, T. Kim, M. Lee, G. J. Kim, and J.-I. Hwang. 2021. CIRO: The effects of visually diminished real objects on</w:t>
      </w:r>
      <w:r>
        <w:rPr>
          <w:color w:val="231F20"/>
          <w:spacing w:val="40"/>
          <w:sz w:val="16"/>
        </w:rPr>
        <w:t> </w:t>
      </w:r>
      <w:r>
        <w:rPr>
          <w:color w:val="231F20"/>
          <w:w w:val="95"/>
          <w:sz w:val="16"/>
        </w:rPr>
        <w:t>human</w:t>
      </w:r>
      <w:r>
        <w:rPr>
          <w:color w:val="231F20"/>
          <w:spacing w:val="-8"/>
          <w:w w:val="95"/>
          <w:sz w:val="16"/>
        </w:rPr>
        <w:t> </w:t>
      </w:r>
      <w:r>
        <w:rPr>
          <w:color w:val="231F20"/>
          <w:w w:val="95"/>
          <w:sz w:val="16"/>
        </w:rPr>
        <w:t>perception</w:t>
      </w:r>
      <w:r>
        <w:rPr>
          <w:color w:val="231F20"/>
          <w:spacing w:val="-8"/>
          <w:w w:val="95"/>
          <w:sz w:val="16"/>
        </w:rPr>
        <w:t> </w:t>
      </w:r>
      <w:r>
        <w:rPr>
          <w:color w:val="231F20"/>
          <w:w w:val="95"/>
          <w:sz w:val="16"/>
        </w:rPr>
        <w:t>in</w:t>
      </w:r>
      <w:r>
        <w:rPr>
          <w:color w:val="231F20"/>
          <w:spacing w:val="-8"/>
          <w:w w:val="95"/>
          <w:sz w:val="16"/>
        </w:rPr>
        <w:t> </w:t>
      </w:r>
      <w:r>
        <w:rPr>
          <w:color w:val="231F20"/>
          <w:w w:val="95"/>
          <w:sz w:val="16"/>
        </w:rPr>
        <w:t>handheld</w:t>
      </w:r>
      <w:r>
        <w:rPr>
          <w:color w:val="231F20"/>
          <w:spacing w:val="-8"/>
          <w:w w:val="95"/>
          <w:sz w:val="16"/>
        </w:rPr>
        <w:t> </w:t>
      </w:r>
      <w:r>
        <w:rPr>
          <w:color w:val="231F20"/>
          <w:w w:val="95"/>
          <w:sz w:val="16"/>
        </w:rPr>
        <w:t>augmented</w:t>
      </w:r>
      <w:r>
        <w:rPr>
          <w:color w:val="231F20"/>
          <w:spacing w:val="-8"/>
          <w:w w:val="95"/>
          <w:sz w:val="16"/>
        </w:rPr>
        <w:t> </w:t>
      </w:r>
      <w:r>
        <w:rPr>
          <w:color w:val="231F20"/>
          <w:w w:val="95"/>
          <w:sz w:val="16"/>
        </w:rPr>
        <w:t>reality.</w:t>
      </w:r>
      <w:r>
        <w:rPr>
          <w:color w:val="231F20"/>
          <w:spacing w:val="-8"/>
          <w:w w:val="95"/>
          <w:sz w:val="16"/>
        </w:rPr>
        <w:t> </w:t>
      </w:r>
      <w:r>
        <w:rPr>
          <w:rFonts w:ascii="Book Antiqua" w:hAnsi="Book Antiqua"/>
          <w:i/>
          <w:color w:val="231F20"/>
          <w:w w:val="95"/>
          <w:sz w:val="16"/>
        </w:rPr>
        <w:t>Electronics</w:t>
      </w:r>
      <w:r>
        <w:rPr>
          <w:rFonts w:ascii="Book Antiqua" w:hAnsi="Book Antiqua"/>
          <w:i/>
          <w:color w:val="231F20"/>
          <w:spacing w:val="-8"/>
          <w:w w:val="95"/>
          <w:sz w:val="16"/>
        </w:rPr>
        <w:t> </w:t>
      </w:r>
      <w:r>
        <w:rPr>
          <w:color w:val="231F20"/>
          <w:w w:val="95"/>
          <w:sz w:val="16"/>
        </w:rPr>
        <w:t>(2021).</w:t>
      </w:r>
      <w:r>
        <w:rPr>
          <w:color w:val="231F20"/>
          <w:spacing w:val="-8"/>
          <w:w w:val="95"/>
          <w:sz w:val="16"/>
        </w:rPr>
        <w:t> </w:t>
      </w:r>
      <w:hyperlink r:id="rId128">
        <w:r>
          <w:rPr>
            <w:color w:val="005596"/>
            <w:w w:val="95"/>
            <w:sz w:val="16"/>
          </w:rPr>
          <w:t>https://doi.org/10.3390/electronics10080900</w:t>
        </w:r>
      </w:hyperlink>
    </w:p>
    <w:p>
      <w:pPr>
        <w:pStyle w:val="ListParagraph"/>
        <w:numPr>
          <w:ilvl w:val="0"/>
          <w:numId w:val="4"/>
        </w:numPr>
        <w:tabs>
          <w:tab w:pos="1328" w:val="left" w:leader="none"/>
          <w:tab w:pos="1331" w:val="left" w:leader="none"/>
        </w:tabs>
        <w:spacing w:line="220" w:lineRule="auto" w:before="1" w:after="0"/>
        <w:ind w:left="1328" w:right="883" w:hanging="411"/>
        <w:jc w:val="both"/>
        <w:rPr>
          <w:sz w:val="16"/>
        </w:rPr>
      </w:pPr>
      <w:bookmarkStart w:name="_bookmark182" w:id="183"/>
      <w:bookmarkEnd w:id="183"/>
      <w:r>
        <w:rPr/>
      </w:r>
      <w:r>
        <w:rPr>
          <w:color w:val="231F20"/>
          <w:sz w:val="16"/>
        </w:rPr>
        <w:tab/>
      </w:r>
      <w:r>
        <w:rPr>
          <w:color w:val="231F20"/>
          <w:w w:val="90"/>
          <w:sz w:val="16"/>
        </w:rPr>
        <w:t>K.</w:t>
      </w:r>
      <w:r>
        <w:rPr>
          <w:color w:val="231F20"/>
          <w:spacing w:val="-1"/>
          <w:w w:val="90"/>
          <w:sz w:val="16"/>
        </w:rPr>
        <w:t> </w:t>
      </w:r>
      <w:r>
        <w:rPr>
          <w:color w:val="231F20"/>
          <w:w w:val="90"/>
          <w:sz w:val="16"/>
        </w:rPr>
        <w:t>Kim,</w:t>
      </w:r>
      <w:r>
        <w:rPr>
          <w:color w:val="231F20"/>
          <w:spacing w:val="-1"/>
          <w:w w:val="90"/>
          <w:sz w:val="16"/>
        </w:rPr>
        <w:t> </w:t>
      </w:r>
      <w:r>
        <w:rPr>
          <w:color w:val="231F20"/>
          <w:w w:val="90"/>
          <w:sz w:val="16"/>
        </w:rPr>
        <w:t>M.</w:t>
      </w:r>
      <w:r>
        <w:rPr>
          <w:color w:val="231F20"/>
          <w:spacing w:val="-1"/>
          <w:w w:val="90"/>
          <w:sz w:val="16"/>
        </w:rPr>
        <w:t> </w:t>
      </w:r>
      <w:r>
        <w:rPr>
          <w:color w:val="231F20"/>
          <w:w w:val="90"/>
          <w:sz w:val="16"/>
        </w:rPr>
        <w:t>Billinghurst,</w:t>
      </w:r>
      <w:r>
        <w:rPr>
          <w:color w:val="231F20"/>
          <w:spacing w:val="-1"/>
          <w:w w:val="90"/>
          <w:sz w:val="16"/>
        </w:rPr>
        <w:t> </w:t>
      </w:r>
      <w:r>
        <w:rPr>
          <w:color w:val="231F20"/>
          <w:w w:val="90"/>
          <w:sz w:val="16"/>
        </w:rPr>
        <w:t>G.</w:t>
      </w:r>
      <w:r>
        <w:rPr>
          <w:color w:val="231F20"/>
          <w:spacing w:val="-1"/>
          <w:w w:val="90"/>
          <w:sz w:val="16"/>
        </w:rPr>
        <w:t> </w:t>
      </w:r>
      <w:r>
        <w:rPr>
          <w:color w:val="231F20"/>
          <w:w w:val="90"/>
          <w:sz w:val="16"/>
        </w:rPr>
        <w:t>Bruder,</w:t>
      </w:r>
      <w:r>
        <w:rPr>
          <w:color w:val="231F20"/>
          <w:spacing w:val="-1"/>
          <w:w w:val="90"/>
          <w:sz w:val="16"/>
        </w:rPr>
        <w:t> </w:t>
      </w:r>
      <w:r>
        <w:rPr>
          <w:color w:val="231F20"/>
          <w:w w:val="90"/>
          <w:sz w:val="16"/>
        </w:rPr>
        <w:t>H.</w:t>
      </w:r>
      <w:r>
        <w:rPr>
          <w:color w:val="231F20"/>
          <w:spacing w:val="-1"/>
          <w:w w:val="90"/>
          <w:sz w:val="16"/>
        </w:rPr>
        <w:t> </w:t>
      </w:r>
      <w:r>
        <w:rPr>
          <w:color w:val="231F20"/>
          <w:w w:val="90"/>
          <w:sz w:val="16"/>
        </w:rPr>
        <w:t>B.</w:t>
      </w:r>
      <w:r>
        <w:rPr>
          <w:color w:val="231F20"/>
          <w:spacing w:val="-1"/>
          <w:w w:val="90"/>
          <w:sz w:val="16"/>
        </w:rPr>
        <w:t> </w:t>
      </w:r>
      <w:r>
        <w:rPr>
          <w:color w:val="231F20"/>
          <w:w w:val="90"/>
          <w:sz w:val="16"/>
        </w:rPr>
        <w:t>Duh,</w:t>
      </w:r>
      <w:r>
        <w:rPr>
          <w:color w:val="231F20"/>
          <w:spacing w:val="-1"/>
          <w:w w:val="90"/>
          <w:sz w:val="16"/>
        </w:rPr>
        <w:t> </w:t>
      </w:r>
      <w:r>
        <w:rPr>
          <w:color w:val="231F20"/>
          <w:w w:val="90"/>
          <w:sz w:val="16"/>
        </w:rPr>
        <w:t>and</w:t>
      </w:r>
      <w:r>
        <w:rPr>
          <w:color w:val="231F20"/>
          <w:spacing w:val="-1"/>
          <w:w w:val="90"/>
          <w:sz w:val="16"/>
        </w:rPr>
        <w:t> </w:t>
      </w:r>
      <w:r>
        <w:rPr>
          <w:color w:val="231F20"/>
          <w:w w:val="90"/>
          <w:sz w:val="16"/>
        </w:rPr>
        <w:t>G.</w:t>
      </w:r>
      <w:r>
        <w:rPr>
          <w:color w:val="231F20"/>
          <w:spacing w:val="-1"/>
          <w:w w:val="90"/>
          <w:sz w:val="16"/>
        </w:rPr>
        <w:t> </w:t>
      </w:r>
      <w:r>
        <w:rPr>
          <w:color w:val="231F20"/>
          <w:w w:val="90"/>
          <w:sz w:val="16"/>
        </w:rPr>
        <w:t>F.</w:t>
      </w:r>
      <w:r>
        <w:rPr>
          <w:color w:val="231F20"/>
          <w:spacing w:val="-1"/>
          <w:w w:val="90"/>
          <w:sz w:val="16"/>
        </w:rPr>
        <w:t> </w:t>
      </w:r>
      <w:r>
        <w:rPr>
          <w:color w:val="231F20"/>
          <w:w w:val="90"/>
          <w:sz w:val="16"/>
        </w:rPr>
        <w:t>Welch.</w:t>
      </w:r>
      <w:r>
        <w:rPr>
          <w:color w:val="231F20"/>
          <w:spacing w:val="-1"/>
          <w:w w:val="90"/>
          <w:sz w:val="16"/>
        </w:rPr>
        <w:t> </w:t>
      </w:r>
      <w:r>
        <w:rPr>
          <w:color w:val="231F20"/>
          <w:w w:val="90"/>
          <w:sz w:val="16"/>
        </w:rPr>
        <w:t>2018.</w:t>
      </w:r>
      <w:r>
        <w:rPr>
          <w:color w:val="231F20"/>
          <w:spacing w:val="-1"/>
          <w:w w:val="90"/>
          <w:sz w:val="16"/>
        </w:rPr>
        <w:t> </w:t>
      </w:r>
      <w:r>
        <w:rPr>
          <w:color w:val="231F20"/>
          <w:w w:val="90"/>
          <w:sz w:val="16"/>
        </w:rPr>
        <w:t>Revisiting</w:t>
      </w:r>
      <w:r>
        <w:rPr>
          <w:color w:val="231F20"/>
          <w:spacing w:val="-1"/>
          <w:w w:val="90"/>
          <w:sz w:val="16"/>
        </w:rPr>
        <w:t> </w:t>
      </w:r>
      <w:r>
        <w:rPr>
          <w:color w:val="231F20"/>
          <w:w w:val="90"/>
          <w:sz w:val="16"/>
        </w:rPr>
        <w:t>trends</w:t>
      </w:r>
      <w:r>
        <w:rPr>
          <w:color w:val="231F20"/>
          <w:spacing w:val="-1"/>
          <w:w w:val="90"/>
          <w:sz w:val="16"/>
        </w:rPr>
        <w:t> </w:t>
      </w:r>
      <w:r>
        <w:rPr>
          <w:color w:val="231F20"/>
          <w:w w:val="90"/>
          <w:sz w:val="16"/>
        </w:rPr>
        <w:t>in</w:t>
      </w:r>
      <w:r>
        <w:rPr>
          <w:color w:val="231F20"/>
          <w:spacing w:val="-1"/>
          <w:w w:val="90"/>
          <w:sz w:val="16"/>
        </w:rPr>
        <w:t> </w:t>
      </w:r>
      <w:r>
        <w:rPr>
          <w:color w:val="231F20"/>
          <w:w w:val="90"/>
          <w:sz w:val="16"/>
        </w:rPr>
        <w:t>augmented</w:t>
      </w:r>
      <w:r>
        <w:rPr>
          <w:color w:val="231F20"/>
          <w:spacing w:val="-1"/>
          <w:w w:val="90"/>
          <w:sz w:val="16"/>
        </w:rPr>
        <w:t> </w:t>
      </w:r>
      <w:r>
        <w:rPr>
          <w:color w:val="231F20"/>
          <w:w w:val="90"/>
          <w:sz w:val="16"/>
        </w:rPr>
        <w:t>reality</w:t>
      </w:r>
      <w:r>
        <w:rPr>
          <w:color w:val="231F20"/>
          <w:spacing w:val="-1"/>
          <w:w w:val="90"/>
          <w:sz w:val="16"/>
        </w:rPr>
        <w:t> </w:t>
      </w:r>
      <w:r>
        <w:rPr>
          <w:color w:val="231F20"/>
          <w:w w:val="90"/>
          <w:sz w:val="16"/>
        </w:rPr>
        <w:t>research:</w:t>
      </w:r>
      <w:r>
        <w:rPr>
          <w:color w:val="231F20"/>
          <w:spacing w:val="40"/>
          <w:sz w:val="16"/>
        </w:rPr>
        <w:t> </w:t>
      </w:r>
      <w:r>
        <w:rPr>
          <w:color w:val="231F20"/>
          <w:w w:val="90"/>
          <w:sz w:val="16"/>
        </w:rPr>
        <w:t>A</w:t>
      </w:r>
      <w:r>
        <w:rPr>
          <w:color w:val="231F20"/>
          <w:spacing w:val="7"/>
          <w:sz w:val="16"/>
        </w:rPr>
        <w:t> </w:t>
      </w:r>
      <w:r>
        <w:rPr>
          <w:color w:val="231F20"/>
          <w:w w:val="90"/>
          <w:sz w:val="16"/>
        </w:rPr>
        <w:t>review</w:t>
      </w:r>
      <w:r>
        <w:rPr>
          <w:color w:val="231F20"/>
          <w:spacing w:val="8"/>
          <w:sz w:val="16"/>
        </w:rPr>
        <w:t> </w:t>
      </w:r>
      <w:r>
        <w:rPr>
          <w:color w:val="231F20"/>
          <w:w w:val="90"/>
          <w:sz w:val="16"/>
        </w:rPr>
        <w:t>of</w:t>
      </w:r>
      <w:r>
        <w:rPr>
          <w:color w:val="231F20"/>
          <w:spacing w:val="7"/>
          <w:sz w:val="16"/>
        </w:rPr>
        <w:t> </w:t>
      </w:r>
      <w:r>
        <w:rPr>
          <w:color w:val="231F20"/>
          <w:w w:val="90"/>
          <w:sz w:val="16"/>
        </w:rPr>
        <w:t>the</w:t>
      </w:r>
      <w:r>
        <w:rPr>
          <w:color w:val="231F20"/>
          <w:spacing w:val="8"/>
          <w:sz w:val="16"/>
        </w:rPr>
        <w:t> </w:t>
      </w:r>
      <w:r>
        <w:rPr>
          <w:color w:val="231F20"/>
          <w:w w:val="90"/>
          <w:sz w:val="16"/>
        </w:rPr>
        <w:t>2nd</w:t>
      </w:r>
      <w:r>
        <w:rPr>
          <w:color w:val="231F20"/>
          <w:spacing w:val="8"/>
          <w:sz w:val="16"/>
        </w:rPr>
        <w:t> </w:t>
      </w:r>
      <w:r>
        <w:rPr>
          <w:color w:val="231F20"/>
          <w:w w:val="90"/>
          <w:sz w:val="16"/>
        </w:rPr>
        <w:t>decade</w:t>
      </w:r>
      <w:r>
        <w:rPr>
          <w:color w:val="231F20"/>
          <w:spacing w:val="7"/>
          <w:sz w:val="16"/>
        </w:rPr>
        <w:t> </w:t>
      </w:r>
      <w:r>
        <w:rPr>
          <w:color w:val="231F20"/>
          <w:w w:val="90"/>
          <w:sz w:val="16"/>
        </w:rPr>
        <w:t>of</w:t>
      </w:r>
      <w:r>
        <w:rPr>
          <w:color w:val="231F20"/>
          <w:spacing w:val="8"/>
          <w:sz w:val="16"/>
        </w:rPr>
        <w:t> </w:t>
      </w:r>
      <w:r>
        <w:rPr>
          <w:color w:val="231F20"/>
          <w:w w:val="90"/>
          <w:sz w:val="16"/>
        </w:rPr>
        <w:t>ISMAR</w:t>
      </w:r>
      <w:r>
        <w:rPr>
          <w:color w:val="231F20"/>
          <w:spacing w:val="8"/>
          <w:sz w:val="16"/>
        </w:rPr>
        <w:t> </w:t>
      </w:r>
      <w:r>
        <w:rPr>
          <w:color w:val="231F20"/>
          <w:w w:val="90"/>
          <w:sz w:val="16"/>
        </w:rPr>
        <w:t>(2008–2017).</w:t>
      </w:r>
      <w:r>
        <w:rPr>
          <w:color w:val="231F20"/>
          <w:spacing w:val="7"/>
          <w:sz w:val="16"/>
        </w:rPr>
        <w:t> </w:t>
      </w:r>
      <w:r>
        <w:rPr>
          <w:rFonts w:ascii="Book Antiqua" w:hAnsi="Book Antiqua"/>
          <w:i/>
          <w:color w:val="231F20"/>
          <w:w w:val="90"/>
          <w:sz w:val="16"/>
        </w:rPr>
        <w:t>IEEE</w:t>
      </w:r>
      <w:r>
        <w:rPr>
          <w:rFonts w:ascii="Book Antiqua" w:hAnsi="Book Antiqua"/>
          <w:i/>
          <w:color w:val="231F20"/>
          <w:spacing w:val="8"/>
          <w:sz w:val="16"/>
        </w:rPr>
        <w:t> </w:t>
      </w:r>
      <w:r>
        <w:rPr>
          <w:rFonts w:ascii="Book Antiqua" w:hAnsi="Book Antiqua"/>
          <w:i/>
          <w:color w:val="231F20"/>
          <w:w w:val="90"/>
          <w:sz w:val="16"/>
        </w:rPr>
        <w:t>Transactions</w:t>
      </w:r>
      <w:r>
        <w:rPr>
          <w:rFonts w:ascii="Book Antiqua" w:hAnsi="Book Antiqua"/>
          <w:i/>
          <w:color w:val="231F20"/>
          <w:spacing w:val="7"/>
          <w:sz w:val="16"/>
        </w:rPr>
        <w:t> </w:t>
      </w:r>
      <w:r>
        <w:rPr>
          <w:rFonts w:ascii="Book Antiqua" w:hAnsi="Book Antiqua"/>
          <w:i/>
          <w:color w:val="231F20"/>
          <w:w w:val="90"/>
          <w:sz w:val="16"/>
        </w:rPr>
        <w:t>on</w:t>
      </w:r>
      <w:r>
        <w:rPr>
          <w:rFonts w:ascii="Book Antiqua" w:hAnsi="Book Antiqua"/>
          <w:i/>
          <w:color w:val="231F20"/>
          <w:spacing w:val="8"/>
          <w:sz w:val="16"/>
        </w:rPr>
        <w:t> </w:t>
      </w:r>
      <w:r>
        <w:rPr>
          <w:rFonts w:ascii="Book Antiqua" w:hAnsi="Book Antiqua"/>
          <w:i/>
          <w:color w:val="231F20"/>
          <w:w w:val="90"/>
          <w:sz w:val="16"/>
        </w:rPr>
        <w:t>Visualization</w:t>
      </w:r>
      <w:r>
        <w:rPr>
          <w:rFonts w:ascii="Book Antiqua" w:hAnsi="Book Antiqua"/>
          <w:i/>
          <w:color w:val="231F20"/>
          <w:spacing w:val="8"/>
          <w:sz w:val="16"/>
        </w:rPr>
        <w:t> </w:t>
      </w:r>
      <w:r>
        <w:rPr>
          <w:rFonts w:ascii="Book Antiqua" w:hAnsi="Book Antiqua"/>
          <w:i/>
          <w:color w:val="231F20"/>
          <w:w w:val="90"/>
          <w:sz w:val="16"/>
        </w:rPr>
        <w:t>and</w:t>
      </w:r>
      <w:r>
        <w:rPr>
          <w:rFonts w:ascii="Book Antiqua" w:hAnsi="Book Antiqua"/>
          <w:i/>
          <w:color w:val="231F20"/>
          <w:spacing w:val="7"/>
          <w:sz w:val="16"/>
        </w:rPr>
        <w:t> </w:t>
      </w:r>
      <w:r>
        <w:rPr>
          <w:rFonts w:ascii="Book Antiqua" w:hAnsi="Book Antiqua"/>
          <w:i/>
          <w:color w:val="231F20"/>
          <w:w w:val="90"/>
          <w:sz w:val="16"/>
        </w:rPr>
        <w:t>Computer</w:t>
      </w:r>
      <w:r>
        <w:rPr>
          <w:rFonts w:ascii="Book Antiqua" w:hAnsi="Book Antiqua"/>
          <w:i/>
          <w:color w:val="231F20"/>
          <w:spacing w:val="8"/>
          <w:sz w:val="16"/>
        </w:rPr>
        <w:t> </w:t>
      </w:r>
      <w:r>
        <w:rPr>
          <w:rFonts w:ascii="Book Antiqua" w:hAnsi="Book Antiqua"/>
          <w:i/>
          <w:color w:val="231F20"/>
          <w:w w:val="90"/>
          <w:sz w:val="16"/>
        </w:rPr>
        <w:t>Graphics</w:t>
      </w:r>
      <w:r>
        <w:rPr>
          <w:rFonts w:ascii="Book Antiqua" w:hAnsi="Book Antiqua"/>
          <w:i/>
          <w:color w:val="231F20"/>
          <w:spacing w:val="13"/>
          <w:sz w:val="16"/>
        </w:rPr>
        <w:t> </w:t>
      </w:r>
      <w:r>
        <w:rPr>
          <w:color w:val="231F20"/>
          <w:spacing w:val="-2"/>
          <w:w w:val="90"/>
          <w:sz w:val="16"/>
        </w:rPr>
        <w:t>(2018).</w:t>
      </w:r>
    </w:p>
    <w:p>
      <w:pPr>
        <w:pStyle w:val="ListParagraph"/>
        <w:numPr>
          <w:ilvl w:val="0"/>
          <w:numId w:val="4"/>
        </w:numPr>
        <w:tabs>
          <w:tab w:pos="1332" w:val="left" w:leader="none"/>
          <w:tab w:pos="1334" w:val="left" w:leader="none"/>
        </w:tabs>
        <w:spacing w:line="220" w:lineRule="auto" w:before="1" w:after="0"/>
        <w:ind w:left="1334" w:right="905" w:hanging="416"/>
        <w:jc w:val="both"/>
        <w:rPr>
          <w:sz w:val="16"/>
        </w:rPr>
      </w:pPr>
      <w:bookmarkStart w:name="_bookmark183" w:id="184"/>
      <w:bookmarkEnd w:id="184"/>
      <w:r>
        <w:rPr/>
      </w:r>
      <w:r>
        <w:rPr>
          <w:color w:val="231F20"/>
          <w:w w:val="90"/>
          <w:sz w:val="16"/>
        </w:rPr>
        <w:t>S. Kim, G. Lee, M. Billinghurst, and W. Huang. 2020. The combination of visual communication cues in mixed reality</w:t>
      </w:r>
      <w:r>
        <w:rPr>
          <w:color w:val="231F20"/>
          <w:spacing w:val="40"/>
          <w:sz w:val="16"/>
        </w:rPr>
        <w:t> </w:t>
      </w:r>
      <w:r>
        <w:rPr>
          <w:color w:val="231F20"/>
          <w:spacing w:val="-2"/>
          <w:sz w:val="16"/>
        </w:rPr>
        <w:t>remote</w:t>
      </w:r>
      <w:r>
        <w:rPr>
          <w:color w:val="231F20"/>
          <w:spacing w:val="-8"/>
          <w:sz w:val="16"/>
        </w:rPr>
        <w:t> </w:t>
      </w:r>
      <w:r>
        <w:rPr>
          <w:color w:val="231F20"/>
          <w:spacing w:val="-2"/>
          <w:sz w:val="16"/>
        </w:rPr>
        <w:t>collaboration.</w:t>
      </w:r>
      <w:r>
        <w:rPr>
          <w:color w:val="231F20"/>
          <w:spacing w:val="-8"/>
          <w:sz w:val="16"/>
        </w:rPr>
        <w:t> </w:t>
      </w:r>
      <w:r>
        <w:rPr>
          <w:rFonts w:ascii="Book Antiqua"/>
          <w:i/>
          <w:color w:val="231F20"/>
          <w:spacing w:val="-2"/>
          <w:sz w:val="16"/>
        </w:rPr>
        <w:t>Journal</w:t>
      </w:r>
      <w:r>
        <w:rPr>
          <w:rFonts w:ascii="Book Antiqua"/>
          <w:i/>
          <w:color w:val="231F20"/>
          <w:spacing w:val="-8"/>
          <w:sz w:val="16"/>
        </w:rPr>
        <w:t> </w:t>
      </w:r>
      <w:r>
        <w:rPr>
          <w:rFonts w:ascii="Book Antiqua"/>
          <w:i/>
          <w:color w:val="231F20"/>
          <w:spacing w:val="-2"/>
          <w:sz w:val="16"/>
        </w:rPr>
        <w:t>on</w:t>
      </w:r>
      <w:r>
        <w:rPr>
          <w:rFonts w:ascii="Book Antiqua"/>
          <w:i/>
          <w:color w:val="231F20"/>
          <w:spacing w:val="-8"/>
          <w:sz w:val="16"/>
        </w:rPr>
        <w:t> </w:t>
      </w:r>
      <w:r>
        <w:rPr>
          <w:rFonts w:ascii="Book Antiqua"/>
          <w:i/>
          <w:color w:val="231F20"/>
          <w:spacing w:val="-2"/>
          <w:sz w:val="16"/>
        </w:rPr>
        <w:t>Multimodal</w:t>
      </w:r>
      <w:r>
        <w:rPr>
          <w:rFonts w:ascii="Book Antiqua"/>
          <w:i/>
          <w:color w:val="231F20"/>
          <w:spacing w:val="-8"/>
          <w:sz w:val="16"/>
        </w:rPr>
        <w:t> </w:t>
      </w:r>
      <w:r>
        <w:rPr>
          <w:rFonts w:ascii="Book Antiqua"/>
          <w:i/>
          <w:color w:val="231F20"/>
          <w:spacing w:val="-2"/>
          <w:sz w:val="16"/>
        </w:rPr>
        <w:t>User</w:t>
      </w:r>
      <w:r>
        <w:rPr>
          <w:rFonts w:ascii="Book Antiqua"/>
          <w:i/>
          <w:color w:val="231F20"/>
          <w:spacing w:val="-8"/>
          <w:sz w:val="16"/>
        </w:rPr>
        <w:t> </w:t>
      </w:r>
      <w:r>
        <w:rPr>
          <w:rFonts w:ascii="Book Antiqua"/>
          <w:i/>
          <w:color w:val="231F20"/>
          <w:spacing w:val="-2"/>
          <w:sz w:val="16"/>
        </w:rPr>
        <w:t>Interfaces</w:t>
      </w:r>
      <w:r>
        <w:rPr>
          <w:rFonts w:ascii="Book Antiqua"/>
          <w:i/>
          <w:color w:val="231F20"/>
          <w:spacing w:val="-8"/>
          <w:sz w:val="16"/>
        </w:rPr>
        <w:t> </w:t>
      </w:r>
      <w:r>
        <w:rPr>
          <w:color w:val="231F20"/>
          <w:spacing w:val="-2"/>
          <w:sz w:val="16"/>
        </w:rPr>
        <w:t>(2020).</w:t>
      </w:r>
      <w:r>
        <w:rPr>
          <w:color w:val="231F20"/>
          <w:spacing w:val="-8"/>
          <w:sz w:val="16"/>
        </w:rPr>
        <w:t> </w:t>
      </w:r>
      <w:hyperlink r:id="rId129">
        <w:r>
          <w:rPr>
            <w:color w:val="005596"/>
            <w:spacing w:val="-2"/>
            <w:sz w:val="16"/>
          </w:rPr>
          <w:t>https://doi.org/10.1007/s12193-020-00335-x</w:t>
        </w:r>
      </w:hyperlink>
    </w:p>
    <w:p>
      <w:pPr>
        <w:pStyle w:val="ListParagraph"/>
        <w:numPr>
          <w:ilvl w:val="0"/>
          <w:numId w:val="4"/>
        </w:numPr>
        <w:tabs>
          <w:tab w:pos="1332" w:val="left" w:leader="none"/>
          <w:tab w:pos="1334" w:val="left" w:leader="none"/>
        </w:tabs>
        <w:spacing w:line="220" w:lineRule="auto" w:before="1" w:after="0"/>
        <w:ind w:left="1334" w:right="881" w:hanging="416"/>
        <w:jc w:val="both"/>
        <w:rPr>
          <w:sz w:val="16"/>
        </w:rPr>
      </w:pPr>
      <w:r>
        <w:rPr>
          <w:color w:val="231F20"/>
          <w:w w:val="90"/>
          <w:sz w:val="16"/>
        </w:rPr>
        <w:t>• S. Kim, G. Lee, N. Sakata, and M. Billinghurst. 2014. Improving co-presence with augmented visual communica-</w:t>
      </w:r>
      <w:r>
        <w:rPr>
          <w:color w:val="231F20"/>
          <w:spacing w:val="40"/>
          <w:sz w:val="16"/>
        </w:rPr>
        <w:t> </w:t>
      </w:r>
      <w:bookmarkStart w:name="_bookmark184" w:id="185"/>
      <w:bookmarkEnd w:id="185"/>
      <w:r>
        <w:rPr>
          <w:color w:val="231F20"/>
          <w:w w:val="91"/>
          <w:sz w:val="16"/>
        </w:rPr>
      </w:r>
      <w:hyperlink r:id="rId130">
        <w:r>
          <w:rPr>
            <w:color w:val="231F20"/>
            <w:w w:val="90"/>
            <w:sz w:val="16"/>
          </w:rPr>
          <w:t>tion cues for sharing experience through video conference. In </w:t>
        </w:r>
        <w:r>
          <w:rPr>
            <w:rFonts w:ascii="Book Antiqua" w:hAnsi="Book Antiqua"/>
            <w:i/>
            <w:color w:val="231F20"/>
            <w:w w:val="90"/>
            <w:sz w:val="16"/>
          </w:rPr>
          <w:t>2014 IEEE ISMAR</w:t>
        </w:r>
        <w:r>
          <w:rPr>
            <w:color w:val="231F20"/>
            <w:w w:val="90"/>
            <w:sz w:val="16"/>
          </w:rPr>
          <w:t>. </w:t>
        </w:r>
        <w:r>
          <w:rPr>
            <w:color w:val="005596"/>
            <w:w w:val="90"/>
            <w:sz w:val="16"/>
          </w:rPr>
          <w:t>https://doi.org/10.1109/ISMAR.2014.</w:t>
        </w:r>
        <w:r>
          <w:rPr>
            <w:color w:val="005596"/>
            <w:spacing w:val="40"/>
            <w:sz w:val="16"/>
          </w:rPr>
          <w:t> </w:t>
        </w:r>
        <w:r>
          <w:rPr>
            <w:color w:val="005596"/>
            <w:spacing w:val="-2"/>
            <w:w w:val="95"/>
            <w:sz w:val="16"/>
          </w:rPr>
          <w:t>6948412</w:t>
        </w:r>
      </w:hyperlink>
    </w:p>
    <w:p>
      <w:pPr>
        <w:pStyle w:val="ListParagraph"/>
        <w:numPr>
          <w:ilvl w:val="0"/>
          <w:numId w:val="4"/>
        </w:numPr>
        <w:tabs>
          <w:tab w:pos="1332" w:val="left" w:leader="none"/>
          <w:tab w:pos="1334" w:val="left" w:leader="none"/>
        </w:tabs>
        <w:spacing w:line="220" w:lineRule="auto" w:before="2" w:after="0"/>
        <w:ind w:left="1334" w:right="908" w:hanging="416"/>
        <w:jc w:val="both"/>
        <w:rPr>
          <w:sz w:val="16"/>
        </w:rPr>
      </w:pPr>
      <w:bookmarkStart w:name="_bookmark185" w:id="186"/>
      <w:bookmarkEnd w:id="186"/>
      <w:r>
        <w:rPr/>
      </w:r>
      <w:r>
        <w:rPr>
          <w:color w:val="231F20"/>
          <w:w w:val="90"/>
          <w:sz w:val="16"/>
        </w:rPr>
        <w:t>• Y. R. Kim and G. J. Kim. 2017. HoVR-Type: Smartphone as a typing interface in VR using hovering. In </w:t>
      </w:r>
      <w:r>
        <w:rPr>
          <w:rFonts w:ascii="Book Antiqua" w:hAnsi="Book Antiqua"/>
          <w:i/>
          <w:color w:val="231F20"/>
          <w:w w:val="90"/>
          <w:sz w:val="16"/>
        </w:rPr>
        <w:t>Int. Conf. on</w:t>
      </w:r>
      <w:r>
        <w:rPr>
          <w:rFonts w:ascii="Book Antiqua" w:hAnsi="Book Antiqua"/>
          <w:i/>
          <w:color w:val="231F20"/>
          <w:spacing w:val="40"/>
          <w:sz w:val="16"/>
        </w:rPr>
        <w:t> </w:t>
      </w:r>
      <w:r>
        <w:rPr>
          <w:rFonts w:ascii="Book Antiqua" w:hAnsi="Book Antiqua"/>
          <w:i/>
          <w:color w:val="231F20"/>
          <w:w w:val="95"/>
          <w:sz w:val="16"/>
        </w:rPr>
        <w:t>Consumer Electronics</w:t>
      </w:r>
      <w:r>
        <w:rPr>
          <w:color w:val="231F20"/>
          <w:w w:val="95"/>
          <w:sz w:val="16"/>
        </w:rPr>
        <w:t>. IEEE. </w:t>
      </w:r>
      <w:hyperlink r:id="rId131">
        <w:r>
          <w:rPr>
            <w:color w:val="005596"/>
            <w:w w:val="95"/>
            <w:sz w:val="16"/>
          </w:rPr>
          <w:t>https://doi.org/10.1109/ICCE.2017.7889285</w:t>
        </w:r>
      </w:hyperlink>
    </w:p>
    <w:p>
      <w:pPr>
        <w:pStyle w:val="ListParagraph"/>
        <w:numPr>
          <w:ilvl w:val="0"/>
          <w:numId w:val="4"/>
        </w:numPr>
        <w:tabs>
          <w:tab w:pos="1332" w:val="left" w:leader="none"/>
          <w:tab w:pos="1334" w:val="left" w:leader="none"/>
        </w:tabs>
        <w:spacing w:line="220" w:lineRule="auto" w:before="2" w:after="0"/>
        <w:ind w:left="1334" w:right="908" w:hanging="416"/>
        <w:jc w:val="both"/>
        <w:rPr>
          <w:sz w:val="16"/>
        </w:rPr>
      </w:pPr>
      <w:bookmarkStart w:name="_bookmark186" w:id="187"/>
      <w:bookmarkEnd w:id="187"/>
      <w:r>
        <w:rPr/>
      </w:r>
      <w:r>
        <w:rPr>
          <w:color w:val="231F20"/>
          <w:w w:val="90"/>
          <w:sz w:val="16"/>
        </w:rPr>
        <w:t>•</w:t>
      </w:r>
      <w:r>
        <w:rPr>
          <w:color w:val="231F20"/>
          <w:spacing w:val="-3"/>
          <w:w w:val="90"/>
          <w:sz w:val="16"/>
        </w:rPr>
        <w:t> </w:t>
      </w:r>
      <w:r>
        <w:rPr>
          <w:color w:val="231F20"/>
          <w:w w:val="90"/>
          <w:sz w:val="16"/>
        </w:rPr>
        <w:t>K.</w:t>
      </w:r>
      <w:r>
        <w:rPr>
          <w:color w:val="231F20"/>
          <w:spacing w:val="-3"/>
          <w:w w:val="90"/>
          <w:sz w:val="16"/>
        </w:rPr>
        <w:t> </w:t>
      </w:r>
      <w:r>
        <w:rPr>
          <w:color w:val="231F20"/>
          <w:w w:val="90"/>
          <w:sz w:val="16"/>
        </w:rPr>
        <w:t>Kiyokawa,</w:t>
      </w:r>
      <w:r>
        <w:rPr>
          <w:color w:val="231F20"/>
          <w:spacing w:val="-3"/>
          <w:w w:val="90"/>
          <w:sz w:val="16"/>
        </w:rPr>
        <w:t> </w:t>
      </w:r>
      <w:r>
        <w:rPr>
          <w:color w:val="231F20"/>
          <w:w w:val="90"/>
          <w:sz w:val="16"/>
        </w:rPr>
        <w:t>H.</w:t>
      </w:r>
      <w:r>
        <w:rPr>
          <w:color w:val="231F20"/>
          <w:spacing w:val="-3"/>
          <w:w w:val="90"/>
          <w:sz w:val="16"/>
        </w:rPr>
        <w:t> </w:t>
      </w:r>
      <w:r>
        <w:rPr>
          <w:color w:val="231F20"/>
          <w:w w:val="90"/>
          <w:sz w:val="16"/>
        </w:rPr>
        <w:t>Takemura,</w:t>
      </w:r>
      <w:r>
        <w:rPr>
          <w:color w:val="231F20"/>
          <w:spacing w:val="-3"/>
          <w:w w:val="90"/>
          <w:sz w:val="16"/>
        </w:rPr>
        <w:t> </w:t>
      </w:r>
      <w:r>
        <w:rPr>
          <w:color w:val="231F20"/>
          <w:w w:val="90"/>
          <w:sz w:val="16"/>
        </w:rPr>
        <w:t>and</w:t>
      </w:r>
      <w:r>
        <w:rPr>
          <w:color w:val="231F20"/>
          <w:spacing w:val="-3"/>
          <w:w w:val="90"/>
          <w:sz w:val="16"/>
        </w:rPr>
        <w:t> </w:t>
      </w:r>
      <w:r>
        <w:rPr>
          <w:color w:val="231F20"/>
          <w:w w:val="90"/>
          <w:sz w:val="16"/>
        </w:rPr>
        <w:t>N.</w:t>
      </w:r>
      <w:r>
        <w:rPr>
          <w:color w:val="231F20"/>
          <w:spacing w:val="-3"/>
          <w:w w:val="90"/>
          <w:sz w:val="16"/>
        </w:rPr>
        <w:t> </w:t>
      </w:r>
      <w:r>
        <w:rPr>
          <w:color w:val="231F20"/>
          <w:w w:val="90"/>
          <w:sz w:val="16"/>
        </w:rPr>
        <w:t>Yokoya.</w:t>
      </w:r>
      <w:r>
        <w:rPr>
          <w:color w:val="231F20"/>
          <w:spacing w:val="-3"/>
          <w:w w:val="90"/>
          <w:sz w:val="16"/>
        </w:rPr>
        <w:t> </w:t>
      </w:r>
      <w:r>
        <w:rPr>
          <w:color w:val="231F20"/>
          <w:w w:val="90"/>
          <w:sz w:val="16"/>
        </w:rPr>
        <w:t>1999.</w:t>
      </w:r>
      <w:r>
        <w:rPr>
          <w:color w:val="231F20"/>
          <w:spacing w:val="-3"/>
          <w:w w:val="90"/>
          <w:sz w:val="16"/>
        </w:rPr>
        <w:t> </w:t>
      </w:r>
      <w:r>
        <w:rPr>
          <w:color w:val="231F20"/>
          <w:w w:val="90"/>
          <w:sz w:val="16"/>
        </w:rPr>
        <w:t>A</w:t>
      </w:r>
      <w:r>
        <w:rPr>
          <w:color w:val="231F20"/>
          <w:spacing w:val="-3"/>
          <w:w w:val="90"/>
          <w:sz w:val="16"/>
        </w:rPr>
        <w:t> </w:t>
      </w:r>
      <w:r>
        <w:rPr>
          <w:color w:val="231F20"/>
          <w:w w:val="90"/>
          <w:sz w:val="16"/>
        </w:rPr>
        <w:t>collaboration</w:t>
      </w:r>
      <w:r>
        <w:rPr>
          <w:color w:val="231F20"/>
          <w:spacing w:val="-3"/>
          <w:w w:val="90"/>
          <w:sz w:val="16"/>
        </w:rPr>
        <w:t> </w:t>
      </w:r>
      <w:r>
        <w:rPr>
          <w:color w:val="231F20"/>
          <w:w w:val="90"/>
          <w:sz w:val="16"/>
        </w:rPr>
        <w:t>support</w:t>
      </w:r>
      <w:r>
        <w:rPr>
          <w:color w:val="231F20"/>
          <w:spacing w:val="-3"/>
          <w:w w:val="90"/>
          <w:sz w:val="16"/>
        </w:rPr>
        <w:t> </w:t>
      </w:r>
      <w:r>
        <w:rPr>
          <w:color w:val="231F20"/>
          <w:w w:val="90"/>
          <w:sz w:val="16"/>
        </w:rPr>
        <w:t>technique</w:t>
      </w:r>
      <w:r>
        <w:rPr>
          <w:color w:val="231F20"/>
          <w:spacing w:val="-3"/>
          <w:w w:val="90"/>
          <w:sz w:val="16"/>
        </w:rPr>
        <w:t> </w:t>
      </w:r>
      <w:r>
        <w:rPr>
          <w:color w:val="231F20"/>
          <w:w w:val="90"/>
          <w:sz w:val="16"/>
        </w:rPr>
        <w:t>by</w:t>
      </w:r>
      <w:r>
        <w:rPr>
          <w:color w:val="231F20"/>
          <w:spacing w:val="-3"/>
          <w:w w:val="90"/>
          <w:sz w:val="16"/>
        </w:rPr>
        <w:t> </w:t>
      </w:r>
      <w:r>
        <w:rPr>
          <w:color w:val="231F20"/>
          <w:w w:val="90"/>
          <w:sz w:val="16"/>
        </w:rPr>
        <w:t>integrating</w:t>
      </w:r>
      <w:r>
        <w:rPr>
          <w:color w:val="231F20"/>
          <w:spacing w:val="-3"/>
          <w:w w:val="90"/>
          <w:sz w:val="16"/>
        </w:rPr>
        <w:t> </w:t>
      </w:r>
      <w:r>
        <w:rPr>
          <w:color w:val="231F20"/>
          <w:w w:val="90"/>
          <w:sz w:val="16"/>
        </w:rPr>
        <w:t>a</w:t>
      </w:r>
      <w:r>
        <w:rPr>
          <w:color w:val="231F20"/>
          <w:spacing w:val="-3"/>
          <w:w w:val="90"/>
          <w:sz w:val="16"/>
        </w:rPr>
        <w:t> </w:t>
      </w:r>
      <w:r>
        <w:rPr>
          <w:color w:val="231F20"/>
          <w:w w:val="90"/>
          <w:sz w:val="16"/>
        </w:rPr>
        <w:t>shared</w:t>
      </w:r>
      <w:r>
        <w:rPr>
          <w:color w:val="231F20"/>
          <w:spacing w:val="-3"/>
          <w:w w:val="90"/>
          <w:sz w:val="16"/>
        </w:rPr>
        <w:t> </w:t>
      </w:r>
      <w:r>
        <w:rPr>
          <w:color w:val="231F20"/>
          <w:w w:val="90"/>
          <w:sz w:val="16"/>
        </w:rPr>
        <w:t>virtual</w:t>
      </w:r>
      <w:r>
        <w:rPr>
          <w:color w:val="231F20"/>
          <w:spacing w:val="40"/>
          <w:sz w:val="16"/>
        </w:rPr>
        <w:t> </w:t>
      </w:r>
      <w:r>
        <w:rPr>
          <w:color w:val="231F20"/>
          <w:w w:val="90"/>
          <w:sz w:val="16"/>
        </w:rPr>
        <w:t>reality and a shared augmented reality. In </w:t>
      </w:r>
      <w:r>
        <w:rPr>
          <w:rFonts w:ascii="Book Antiqua" w:hAnsi="Book Antiqua"/>
          <w:i/>
          <w:color w:val="231F20"/>
          <w:w w:val="90"/>
          <w:sz w:val="16"/>
        </w:rPr>
        <w:t>IEEE SMC’99</w:t>
      </w:r>
      <w:r>
        <w:rPr>
          <w:color w:val="231F20"/>
          <w:w w:val="90"/>
          <w:sz w:val="16"/>
        </w:rPr>
        <w:t>. IEEE. </w:t>
      </w:r>
      <w:hyperlink r:id="rId132">
        <w:r>
          <w:rPr>
            <w:color w:val="005596"/>
            <w:w w:val="90"/>
            <w:sz w:val="16"/>
          </w:rPr>
          <w:t>https://doi.org/10.1109/ICSMC.1999.816444</w:t>
        </w:r>
      </w:hyperlink>
    </w:p>
    <w:p>
      <w:pPr>
        <w:pStyle w:val="ListParagraph"/>
        <w:numPr>
          <w:ilvl w:val="0"/>
          <w:numId w:val="4"/>
        </w:numPr>
        <w:tabs>
          <w:tab w:pos="1332" w:val="left" w:leader="none"/>
        </w:tabs>
        <w:spacing w:line="195" w:lineRule="exact" w:before="0" w:after="0"/>
        <w:ind w:left="1332" w:right="0" w:hanging="414"/>
        <w:jc w:val="both"/>
        <w:rPr>
          <w:sz w:val="16"/>
        </w:rPr>
      </w:pPr>
      <w:bookmarkStart w:name="_bookmark187" w:id="188"/>
      <w:bookmarkEnd w:id="188"/>
      <w:r>
        <w:rPr/>
      </w:r>
      <w:r>
        <w:rPr>
          <w:color w:val="231F20"/>
          <w:w w:val="90"/>
          <w:sz w:val="16"/>
        </w:rPr>
        <w:t>•</w:t>
      </w:r>
      <w:r>
        <w:rPr>
          <w:color w:val="231F20"/>
          <w:spacing w:val="-3"/>
          <w:sz w:val="16"/>
        </w:rPr>
        <w:t> </w:t>
      </w:r>
      <w:r>
        <w:rPr>
          <w:color w:val="231F20"/>
          <w:w w:val="90"/>
          <w:sz w:val="16"/>
        </w:rPr>
        <w:t>J.</w:t>
      </w:r>
      <w:r>
        <w:rPr>
          <w:color w:val="231F20"/>
          <w:spacing w:val="-3"/>
          <w:sz w:val="16"/>
        </w:rPr>
        <w:t> </w:t>
      </w:r>
      <w:r>
        <w:rPr>
          <w:color w:val="231F20"/>
          <w:w w:val="90"/>
          <w:sz w:val="16"/>
        </w:rPr>
        <w:t>Knibbe,</w:t>
      </w:r>
      <w:r>
        <w:rPr>
          <w:color w:val="231F20"/>
          <w:spacing w:val="-3"/>
          <w:sz w:val="16"/>
        </w:rPr>
        <w:t> </w:t>
      </w:r>
      <w:r>
        <w:rPr>
          <w:color w:val="231F20"/>
          <w:w w:val="90"/>
          <w:sz w:val="16"/>
        </w:rPr>
        <w:t>J.</w:t>
      </w:r>
      <w:r>
        <w:rPr>
          <w:color w:val="231F20"/>
          <w:spacing w:val="-3"/>
          <w:sz w:val="16"/>
        </w:rPr>
        <w:t> </w:t>
      </w:r>
      <w:r>
        <w:rPr>
          <w:color w:val="231F20"/>
          <w:w w:val="90"/>
          <w:sz w:val="16"/>
        </w:rPr>
        <w:t>Schjerlund,</w:t>
      </w:r>
      <w:r>
        <w:rPr>
          <w:color w:val="231F20"/>
          <w:spacing w:val="-3"/>
          <w:sz w:val="16"/>
        </w:rPr>
        <w:t> </w:t>
      </w:r>
      <w:r>
        <w:rPr>
          <w:color w:val="231F20"/>
          <w:w w:val="90"/>
          <w:sz w:val="16"/>
        </w:rPr>
        <w:t>M.</w:t>
      </w:r>
      <w:r>
        <w:rPr>
          <w:color w:val="231F20"/>
          <w:spacing w:val="-3"/>
          <w:sz w:val="16"/>
        </w:rPr>
        <w:t> </w:t>
      </w:r>
      <w:r>
        <w:rPr>
          <w:color w:val="231F20"/>
          <w:w w:val="90"/>
          <w:sz w:val="16"/>
        </w:rPr>
        <w:t>Petraeus,</w:t>
      </w:r>
      <w:r>
        <w:rPr>
          <w:color w:val="231F20"/>
          <w:spacing w:val="-3"/>
          <w:sz w:val="16"/>
        </w:rPr>
        <w:t> </w:t>
      </w:r>
      <w:r>
        <w:rPr>
          <w:color w:val="231F20"/>
          <w:w w:val="90"/>
          <w:sz w:val="16"/>
        </w:rPr>
        <w:t>and</w:t>
      </w:r>
      <w:r>
        <w:rPr>
          <w:color w:val="231F20"/>
          <w:spacing w:val="-3"/>
          <w:sz w:val="16"/>
        </w:rPr>
        <w:t> </w:t>
      </w:r>
      <w:r>
        <w:rPr>
          <w:color w:val="231F20"/>
          <w:w w:val="90"/>
          <w:sz w:val="16"/>
        </w:rPr>
        <w:t>K.</w:t>
      </w:r>
      <w:r>
        <w:rPr>
          <w:color w:val="231F20"/>
          <w:spacing w:val="-3"/>
          <w:sz w:val="16"/>
        </w:rPr>
        <w:t> </w:t>
      </w:r>
      <w:r>
        <w:rPr>
          <w:color w:val="231F20"/>
          <w:w w:val="90"/>
          <w:sz w:val="16"/>
        </w:rPr>
        <w:t>Hornbæk.</w:t>
      </w:r>
      <w:r>
        <w:rPr>
          <w:color w:val="231F20"/>
          <w:spacing w:val="-3"/>
          <w:sz w:val="16"/>
        </w:rPr>
        <w:t> </w:t>
      </w:r>
      <w:r>
        <w:rPr>
          <w:color w:val="231F20"/>
          <w:w w:val="90"/>
          <w:sz w:val="16"/>
        </w:rPr>
        <w:t>2018.</w:t>
      </w:r>
      <w:r>
        <w:rPr>
          <w:color w:val="231F20"/>
          <w:spacing w:val="-2"/>
          <w:sz w:val="16"/>
        </w:rPr>
        <w:t> </w:t>
      </w:r>
      <w:r>
        <w:rPr>
          <w:color w:val="231F20"/>
          <w:w w:val="90"/>
          <w:sz w:val="16"/>
        </w:rPr>
        <w:t>The</w:t>
      </w:r>
      <w:r>
        <w:rPr>
          <w:color w:val="231F20"/>
          <w:spacing w:val="-3"/>
          <w:sz w:val="16"/>
        </w:rPr>
        <w:t> </w:t>
      </w:r>
      <w:r>
        <w:rPr>
          <w:color w:val="231F20"/>
          <w:w w:val="90"/>
          <w:sz w:val="16"/>
        </w:rPr>
        <w:t>dream</w:t>
      </w:r>
      <w:r>
        <w:rPr>
          <w:color w:val="231F20"/>
          <w:spacing w:val="-3"/>
          <w:sz w:val="16"/>
        </w:rPr>
        <w:t> </w:t>
      </w:r>
      <w:r>
        <w:rPr>
          <w:color w:val="231F20"/>
          <w:w w:val="90"/>
          <w:sz w:val="16"/>
        </w:rPr>
        <w:t>is</w:t>
      </w:r>
      <w:r>
        <w:rPr>
          <w:color w:val="231F20"/>
          <w:spacing w:val="-3"/>
          <w:sz w:val="16"/>
        </w:rPr>
        <w:t> </w:t>
      </w:r>
      <w:r>
        <w:rPr>
          <w:color w:val="231F20"/>
          <w:w w:val="90"/>
          <w:sz w:val="16"/>
        </w:rPr>
        <w:t>collapsing:</w:t>
      </w:r>
      <w:r>
        <w:rPr>
          <w:color w:val="231F20"/>
          <w:spacing w:val="-3"/>
          <w:sz w:val="16"/>
        </w:rPr>
        <w:t> </w:t>
      </w:r>
      <w:r>
        <w:rPr>
          <w:color w:val="231F20"/>
          <w:w w:val="90"/>
          <w:sz w:val="16"/>
        </w:rPr>
        <w:t>The</w:t>
      </w:r>
      <w:r>
        <w:rPr>
          <w:color w:val="231F20"/>
          <w:spacing w:val="-3"/>
          <w:sz w:val="16"/>
        </w:rPr>
        <w:t> </w:t>
      </w:r>
      <w:r>
        <w:rPr>
          <w:color w:val="231F20"/>
          <w:w w:val="90"/>
          <w:sz w:val="16"/>
        </w:rPr>
        <w:t>experience</w:t>
      </w:r>
      <w:r>
        <w:rPr>
          <w:color w:val="231F20"/>
          <w:spacing w:val="-3"/>
          <w:sz w:val="16"/>
        </w:rPr>
        <w:t> </w:t>
      </w:r>
      <w:r>
        <w:rPr>
          <w:color w:val="231F20"/>
          <w:w w:val="90"/>
          <w:sz w:val="16"/>
        </w:rPr>
        <w:t>of</w:t>
      </w:r>
      <w:r>
        <w:rPr>
          <w:color w:val="231F20"/>
          <w:spacing w:val="-3"/>
          <w:sz w:val="16"/>
        </w:rPr>
        <w:t> </w:t>
      </w:r>
      <w:r>
        <w:rPr>
          <w:color w:val="231F20"/>
          <w:w w:val="90"/>
          <w:sz w:val="16"/>
        </w:rPr>
        <w:t>exiting</w:t>
      </w:r>
      <w:r>
        <w:rPr>
          <w:color w:val="231F20"/>
          <w:spacing w:val="-3"/>
          <w:sz w:val="16"/>
        </w:rPr>
        <w:t> </w:t>
      </w:r>
      <w:r>
        <w:rPr>
          <w:color w:val="231F20"/>
          <w:spacing w:val="-5"/>
          <w:w w:val="90"/>
          <w:sz w:val="16"/>
        </w:rPr>
        <w:t>VR.</w:t>
      </w:r>
    </w:p>
    <w:p>
      <w:pPr>
        <w:spacing w:line="199" w:lineRule="exact" w:before="0"/>
        <w:ind w:left="1334" w:right="0" w:firstLine="0"/>
        <w:jc w:val="both"/>
        <w:rPr>
          <w:sz w:val="16"/>
        </w:rPr>
      </w:pPr>
      <w:r>
        <w:rPr>
          <w:color w:val="231F20"/>
          <w:w w:val="90"/>
          <w:sz w:val="16"/>
        </w:rPr>
        <w:t>In</w:t>
      </w:r>
      <w:r>
        <w:rPr>
          <w:color w:val="231F20"/>
          <w:spacing w:val="-3"/>
          <w:sz w:val="16"/>
        </w:rPr>
        <w:t> </w:t>
      </w:r>
      <w:r>
        <w:rPr>
          <w:rFonts w:ascii="Book Antiqua"/>
          <w:i/>
          <w:color w:val="231F20"/>
          <w:w w:val="90"/>
          <w:sz w:val="16"/>
        </w:rPr>
        <w:t>Proc.</w:t>
      </w:r>
      <w:r>
        <w:rPr>
          <w:rFonts w:ascii="Book Antiqua"/>
          <w:i/>
          <w:color w:val="231F20"/>
          <w:spacing w:val="-2"/>
          <w:sz w:val="16"/>
        </w:rPr>
        <w:t> </w:t>
      </w:r>
      <w:r>
        <w:rPr>
          <w:rFonts w:ascii="Book Antiqua"/>
          <w:i/>
          <w:color w:val="231F20"/>
          <w:w w:val="90"/>
          <w:sz w:val="16"/>
        </w:rPr>
        <w:t>of</w:t>
      </w:r>
      <w:r>
        <w:rPr>
          <w:rFonts w:ascii="Book Antiqua"/>
          <w:i/>
          <w:color w:val="231F20"/>
          <w:spacing w:val="-2"/>
          <w:sz w:val="16"/>
        </w:rPr>
        <w:t> </w:t>
      </w:r>
      <w:r>
        <w:rPr>
          <w:rFonts w:ascii="Book Antiqua"/>
          <w:i/>
          <w:color w:val="231F20"/>
          <w:w w:val="90"/>
          <w:sz w:val="16"/>
        </w:rPr>
        <w:t>CHI</w:t>
      </w:r>
      <w:r>
        <w:rPr>
          <w:color w:val="231F20"/>
          <w:w w:val="90"/>
          <w:sz w:val="16"/>
        </w:rPr>
        <w:t>.</w:t>
      </w:r>
      <w:r>
        <w:rPr>
          <w:color w:val="231F20"/>
          <w:spacing w:val="-2"/>
          <w:sz w:val="16"/>
        </w:rPr>
        <w:t> </w:t>
      </w:r>
      <w:r>
        <w:rPr>
          <w:color w:val="231F20"/>
          <w:w w:val="90"/>
          <w:sz w:val="16"/>
        </w:rPr>
        <w:t>ACM.</w:t>
      </w:r>
      <w:r>
        <w:rPr>
          <w:color w:val="231F20"/>
          <w:spacing w:val="-2"/>
          <w:sz w:val="16"/>
        </w:rPr>
        <w:t> </w:t>
      </w:r>
      <w:hyperlink r:id="rId133">
        <w:r>
          <w:rPr>
            <w:color w:val="005596"/>
            <w:spacing w:val="-2"/>
            <w:w w:val="90"/>
            <w:sz w:val="16"/>
          </w:rPr>
          <w:t>https://doi.org/10.1145/3173574.3174057</w:t>
        </w:r>
      </w:hyperlink>
    </w:p>
    <w:p>
      <w:pPr>
        <w:pStyle w:val="ListParagraph"/>
        <w:numPr>
          <w:ilvl w:val="0"/>
          <w:numId w:val="4"/>
        </w:numPr>
        <w:tabs>
          <w:tab w:pos="1332" w:val="left" w:leader="none"/>
          <w:tab w:pos="1334" w:val="left" w:leader="none"/>
        </w:tabs>
        <w:spacing w:line="220" w:lineRule="auto" w:before="5" w:after="0"/>
        <w:ind w:left="1334" w:right="908" w:hanging="416"/>
        <w:jc w:val="left"/>
        <w:rPr>
          <w:sz w:val="16"/>
        </w:rPr>
      </w:pPr>
      <w:bookmarkStart w:name="_bookmark188" w:id="189"/>
      <w:bookmarkEnd w:id="189"/>
      <w:r>
        <w:rPr/>
      </w:r>
      <w:r>
        <w:rPr>
          <w:color w:val="231F20"/>
          <w:w w:val="90"/>
          <w:sz w:val="16"/>
        </w:rPr>
        <w:t>•</w:t>
      </w:r>
      <w:r>
        <w:rPr>
          <w:color w:val="231F20"/>
          <w:spacing w:val="-4"/>
          <w:w w:val="90"/>
          <w:sz w:val="16"/>
        </w:rPr>
        <w:t> </w:t>
      </w:r>
      <w:r>
        <w:rPr>
          <w:color w:val="231F20"/>
          <w:w w:val="90"/>
          <w:sz w:val="16"/>
        </w:rPr>
        <w:t>P.</w:t>
      </w:r>
      <w:r>
        <w:rPr>
          <w:color w:val="231F20"/>
          <w:spacing w:val="-4"/>
          <w:w w:val="90"/>
          <w:sz w:val="16"/>
        </w:rPr>
        <w:t> </w:t>
      </w:r>
      <w:r>
        <w:rPr>
          <w:color w:val="231F20"/>
          <w:w w:val="90"/>
          <w:sz w:val="16"/>
        </w:rPr>
        <w:t>Knierim,</w:t>
      </w:r>
      <w:r>
        <w:rPr>
          <w:color w:val="231F20"/>
          <w:spacing w:val="-4"/>
          <w:w w:val="90"/>
          <w:sz w:val="16"/>
        </w:rPr>
        <w:t> </w:t>
      </w:r>
      <w:r>
        <w:rPr>
          <w:color w:val="231F20"/>
          <w:w w:val="90"/>
          <w:sz w:val="16"/>
        </w:rPr>
        <w:t>D.</w:t>
      </w:r>
      <w:r>
        <w:rPr>
          <w:color w:val="231F20"/>
          <w:spacing w:val="-4"/>
          <w:w w:val="90"/>
          <w:sz w:val="16"/>
        </w:rPr>
        <w:t> </w:t>
      </w:r>
      <w:r>
        <w:rPr>
          <w:color w:val="231F20"/>
          <w:w w:val="90"/>
          <w:sz w:val="16"/>
        </w:rPr>
        <w:t>Hein,</w:t>
      </w:r>
      <w:r>
        <w:rPr>
          <w:color w:val="231F20"/>
          <w:spacing w:val="-4"/>
          <w:w w:val="90"/>
          <w:sz w:val="16"/>
        </w:rPr>
        <w:t> </w:t>
      </w:r>
      <w:r>
        <w:rPr>
          <w:color w:val="231F20"/>
          <w:w w:val="90"/>
          <w:sz w:val="16"/>
        </w:rPr>
        <w:t>A.</w:t>
      </w:r>
      <w:r>
        <w:rPr>
          <w:color w:val="231F20"/>
          <w:spacing w:val="-4"/>
          <w:w w:val="90"/>
          <w:sz w:val="16"/>
        </w:rPr>
        <w:t> </w:t>
      </w:r>
      <w:r>
        <w:rPr>
          <w:color w:val="231F20"/>
          <w:w w:val="90"/>
          <w:sz w:val="16"/>
        </w:rPr>
        <w:t>Schmidt,</w:t>
      </w:r>
      <w:r>
        <w:rPr>
          <w:color w:val="231F20"/>
          <w:spacing w:val="-4"/>
          <w:w w:val="90"/>
          <w:sz w:val="16"/>
        </w:rPr>
        <w:t> </w:t>
      </w:r>
      <w:r>
        <w:rPr>
          <w:color w:val="231F20"/>
          <w:w w:val="90"/>
          <w:sz w:val="16"/>
        </w:rPr>
        <w:t>and</w:t>
      </w:r>
      <w:r>
        <w:rPr>
          <w:color w:val="231F20"/>
          <w:spacing w:val="-4"/>
          <w:w w:val="90"/>
          <w:sz w:val="16"/>
        </w:rPr>
        <w:t> </w:t>
      </w:r>
      <w:r>
        <w:rPr>
          <w:color w:val="231F20"/>
          <w:w w:val="90"/>
          <w:sz w:val="16"/>
        </w:rPr>
        <w:t>T.</w:t>
      </w:r>
      <w:r>
        <w:rPr>
          <w:color w:val="231F20"/>
          <w:spacing w:val="-4"/>
          <w:w w:val="90"/>
          <w:sz w:val="16"/>
        </w:rPr>
        <w:t> </w:t>
      </w:r>
      <w:r>
        <w:rPr>
          <w:color w:val="231F20"/>
          <w:w w:val="90"/>
          <w:sz w:val="16"/>
        </w:rPr>
        <w:t>Kosch.</w:t>
      </w:r>
      <w:r>
        <w:rPr>
          <w:color w:val="231F20"/>
          <w:spacing w:val="-4"/>
          <w:w w:val="90"/>
          <w:sz w:val="16"/>
        </w:rPr>
        <w:t> </w:t>
      </w:r>
      <w:r>
        <w:rPr>
          <w:color w:val="231F20"/>
          <w:w w:val="90"/>
          <w:sz w:val="16"/>
        </w:rPr>
        <w:t>2021.</w:t>
      </w:r>
      <w:r>
        <w:rPr>
          <w:color w:val="231F20"/>
          <w:spacing w:val="-4"/>
          <w:w w:val="90"/>
          <w:sz w:val="16"/>
        </w:rPr>
        <w:t> </w:t>
      </w:r>
      <w:r>
        <w:rPr>
          <w:color w:val="231F20"/>
          <w:w w:val="90"/>
          <w:sz w:val="16"/>
        </w:rPr>
        <w:t>The</w:t>
      </w:r>
      <w:r>
        <w:rPr>
          <w:color w:val="231F20"/>
          <w:spacing w:val="-4"/>
          <w:w w:val="90"/>
          <w:sz w:val="16"/>
        </w:rPr>
        <w:t> </w:t>
      </w:r>
      <w:r>
        <w:rPr>
          <w:color w:val="231F20"/>
          <w:w w:val="90"/>
          <w:sz w:val="16"/>
        </w:rPr>
        <w:t>SmARtphone</w:t>
      </w:r>
      <w:r>
        <w:rPr>
          <w:color w:val="231F20"/>
          <w:spacing w:val="-4"/>
          <w:w w:val="90"/>
          <w:sz w:val="16"/>
        </w:rPr>
        <w:t> </w:t>
      </w:r>
      <w:r>
        <w:rPr>
          <w:color w:val="231F20"/>
          <w:w w:val="90"/>
          <w:sz w:val="16"/>
        </w:rPr>
        <w:t>controller:</w:t>
      </w:r>
      <w:r>
        <w:rPr>
          <w:color w:val="231F20"/>
          <w:spacing w:val="-4"/>
          <w:w w:val="90"/>
          <w:sz w:val="16"/>
        </w:rPr>
        <w:t> </w:t>
      </w:r>
      <w:r>
        <w:rPr>
          <w:color w:val="231F20"/>
          <w:w w:val="90"/>
          <w:sz w:val="16"/>
        </w:rPr>
        <w:t>Leveraging</w:t>
      </w:r>
      <w:r>
        <w:rPr>
          <w:color w:val="231F20"/>
          <w:spacing w:val="-4"/>
          <w:w w:val="90"/>
          <w:sz w:val="16"/>
        </w:rPr>
        <w:t> </w:t>
      </w:r>
      <w:r>
        <w:rPr>
          <w:color w:val="231F20"/>
          <w:w w:val="90"/>
          <w:sz w:val="16"/>
        </w:rPr>
        <w:t>smartphones</w:t>
      </w:r>
      <w:r>
        <w:rPr>
          <w:color w:val="231F20"/>
          <w:spacing w:val="-4"/>
          <w:w w:val="90"/>
          <w:sz w:val="16"/>
        </w:rPr>
        <w:t> </w:t>
      </w:r>
      <w:r>
        <w:rPr>
          <w:color w:val="231F20"/>
          <w:w w:val="90"/>
          <w:sz w:val="16"/>
        </w:rPr>
        <w:t>as</w:t>
      </w:r>
      <w:r>
        <w:rPr>
          <w:color w:val="231F20"/>
          <w:spacing w:val="-4"/>
          <w:w w:val="90"/>
          <w:sz w:val="16"/>
        </w:rPr>
        <w:t> </w:t>
      </w:r>
      <w:r>
        <w:rPr>
          <w:color w:val="231F20"/>
          <w:w w:val="90"/>
          <w:sz w:val="16"/>
        </w:rPr>
        <w:t>input</w:t>
      </w:r>
      <w:r>
        <w:rPr>
          <w:color w:val="231F20"/>
          <w:spacing w:val="40"/>
          <w:sz w:val="16"/>
        </w:rPr>
        <w:t> </w:t>
      </w:r>
      <w:r>
        <w:rPr>
          <w:color w:val="231F20"/>
          <w:w w:val="95"/>
          <w:sz w:val="16"/>
        </w:rPr>
        <w:t>and</w:t>
      </w:r>
      <w:r>
        <w:rPr>
          <w:color w:val="231F20"/>
          <w:spacing w:val="-8"/>
          <w:w w:val="95"/>
          <w:sz w:val="16"/>
        </w:rPr>
        <w:t> </w:t>
      </w:r>
      <w:r>
        <w:rPr>
          <w:color w:val="231F20"/>
          <w:w w:val="95"/>
          <w:sz w:val="16"/>
        </w:rPr>
        <w:t>output</w:t>
      </w:r>
      <w:r>
        <w:rPr>
          <w:color w:val="231F20"/>
          <w:spacing w:val="-7"/>
          <w:w w:val="95"/>
          <w:sz w:val="16"/>
        </w:rPr>
        <w:t> </w:t>
      </w:r>
      <w:r>
        <w:rPr>
          <w:color w:val="231F20"/>
          <w:w w:val="95"/>
          <w:sz w:val="16"/>
        </w:rPr>
        <w:t>modality</w:t>
      </w:r>
      <w:r>
        <w:rPr>
          <w:color w:val="231F20"/>
          <w:spacing w:val="-8"/>
          <w:w w:val="95"/>
          <w:sz w:val="16"/>
        </w:rPr>
        <w:t> </w:t>
      </w:r>
      <w:r>
        <w:rPr>
          <w:color w:val="231F20"/>
          <w:w w:val="95"/>
          <w:sz w:val="16"/>
        </w:rPr>
        <w:t>for</w:t>
      </w:r>
      <w:r>
        <w:rPr>
          <w:color w:val="231F20"/>
          <w:spacing w:val="-8"/>
          <w:w w:val="95"/>
          <w:sz w:val="16"/>
        </w:rPr>
        <w:t> </w:t>
      </w:r>
      <w:r>
        <w:rPr>
          <w:color w:val="231F20"/>
          <w:w w:val="95"/>
          <w:sz w:val="16"/>
        </w:rPr>
        <w:t>improved</w:t>
      </w:r>
      <w:r>
        <w:rPr>
          <w:color w:val="231F20"/>
          <w:spacing w:val="-8"/>
          <w:w w:val="95"/>
          <w:sz w:val="16"/>
        </w:rPr>
        <w:t> </w:t>
      </w:r>
      <w:r>
        <w:rPr>
          <w:color w:val="231F20"/>
          <w:w w:val="95"/>
          <w:sz w:val="16"/>
        </w:rPr>
        <w:t>interaction</w:t>
      </w:r>
      <w:r>
        <w:rPr>
          <w:color w:val="231F20"/>
          <w:spacing w:val="-8"/>
          <w:w w:val="95"/>
          <w:sz w:val="16"/>
        </w:rPr>
        <w:t> </w:t>
      </w:r>
      <w:r>
        <w:rPr>
          <w:color w:val="231F20"/>
          <w:w w:val="95"/>
          <w:sz w:val="16"/>
        </w:rPr>
        <w:t>within</w:t>
      </w:r>
      <w:r>
        <w:rPr>
          <w:color w:val="231F20"/>
          <w:spacing w:val="-8"/>
          <w:w w:val="95"/>
          <w:sz w:val="16"/>
        </w:rPr>
        <w:t> </w:t>
      </w:r>
      <w:r>
        <w:rPr>
          <w:color w:val="231F20"/>
          <w:w w:val="95"/>
          <w:sz w:val="16"/>
        </w:rPr>
        <w:t>mobile</w:t>
      </w:r>
      <w:r>
        <w:rPr>
          <w:color w:val="231F20"/>
          <w:spacing w:val="-8"/>
          <w:w w:val="95"/>
          <w:sz w:val="16"/>
        </w:rPr>
        <w:t> </w:t>
      </w:r>
      <w:r>
        <w:rPr>
          <w:color w:val="231F20"/>
          <w:w w:val="95"/>
          <w:sz w:val="16"/>
        </w:rPr>
        <w:t>augmented</w:t>
      </w:r>
      <w:r>
        <w:rPr>
          <w:color w:val="231F20"/>
          <w:spacing w:val="-8"/>
          <w:w w:val="95"/>
          <w:sz w:val="16"/>
        </w:rPr>
        <w:t> </w:t>
      </w:r>
      <w:r>
        <w:rPr>
          <w:color w:val="231F20"/>
          <w:w w:val="95"/>
          <w:sz w:val="16"/>
        </w:rPr>
        <w:t>reality</w:t>
      </w:r>
      <w:r>
        <w:rPr>
          <w:color w:val="231F20"/>
          <w:spacing w:val="-8"/>
          <w:w w:val="95"/>
          <w:sz w:val="16"/>
        </w:rPr>
        <w:t> </w:t>
      </w:r>
      <w:r>
        <w:rPr>
          <w:color w:val="231F20"/>
          <w:w w:val="95"/>
          <w:sz w:val="16"/>
        </w:rPr>
        <w:t>environments.</w:t>
      </w:r>
      <w:r>
        <w:rPr>
          <w:color w:val="231F20"/>
          <w:spacing w:val="-8"/>
          <w:w w:val="95"/>
          <w:sz w:val="16"/>
        </w:rPr>
        <w:t> </w:t>
      </w:r>
      <w:r>
        <w:rPr>
          <w:rFonts w:ascii="Book Antiqua" w:hAnsi="Book Antiqua"/>
          <w:i/>
          <w:color w:val="231F20"/>
          <w:w w:val="95"/>
          <w:sz w:val="16"/>
        </w:rPr>
        <w:t>i-com</w:t>
      </w:r>
      <w:r>
        <w:rPr>
          <w:rFonts w:ascii="Book Antiqua" w:hAnsi="Book Antiqua"/>
          <w:i/>
          <w:color w:val="231F20"/>
          <w:spacing w:val="-7"/>
          <w:w w:val="95"/>
          <w:sz w:val="16"/>
        </w:rPr>
        <w:t> </w:t>
      </w:r>
      <w:r>
        <w:rPr>
          <w:color w:val="231F20"/>
          <w:w w:val="95"/>
          <w:sz w:val="16"/>
        </w:rPr>
        <w:t>(2021).</w:t>
      </w:r>
    </w:p>
    <w:p>
      <w:pPr>
        <w:pStyle w:val="ListParagraph"/>
        <w:numPr>
          <w:ilvl w:val="0"/>
          <w:numId w:val="4"/>
        </w:numPr>
        <w:tabs>
          <w:tab w:pos="1329" w:val="left" w:leader="none"/>
          <w:tab w:pos="1332" w:val="left" w:leader="none"/>
        </w:tabs>
        <w:spacing w:line="220" w:lineRule="auto" w:before="1" w:after="0"/>
        <w:ind w:left="1329" w:right="889" w:hanging="411"/>
        <w:jc w:val="left"/>
        <w:rPr>
          <w:sz w:val="16"/>
        </w:rPr>
      </w:pPr>
      <w:bookmarkStart w:name="_bookmark189" w:id="190"/>
      <w:bookmarkEnd w:id="190"/>
      <w:r>
        <w:rPr/>
      </w:r>
      <w:r>
        <w:rPr>
          <w:color w:val="231F20"/>
          <w:sz w:val="16"/>
        </w:rPr>
        <w:tab/>
      </w:r>
      <w:r>
        <w:rPr>
          <w:color w:val="231F20"/>
          <w:w w:val="90"/>
          <w:sz w:val="16"/>
        </w:rPr>
        <w:t>• P. Knierim, V. Schwind, A. M. Feit, F. Nieuwenhuizen, and N. Henze. 2018. Physical keyboards in virtual reality:</w:t>
      </w:r>
      <w:r>
        <w:rPr>
          <w:color w:val="231F20"/>
          <w:spacing w:val="40"/>
          <w:sz w:val="16"/>
        </w:rPr>
        <w:t> </w:t>
      </w:r>
      <w:r>
        <w:rPr>
          <w:color w:val="231F20"/>
          <w:w w:val="95"/>
          <w:sz w:val="16"/>
        </w:rPr>
        <w:t>Analysis</w:t>
      </w:r>
      <w:r>
        <w:rPr>
          <w:color w:val="231F20"/>
          <w:spacing w:val="-4"/>
          <w:w w:val="95"/>
          <w:sz w:val="16"/>
        </w:rPr>
        <w:t> </w:t>
      </w:r>
      <w:r>
        <w:rPr>
          <w:color w:val="231F20"/>
          <w:w w:val="95"/>
          <w:sz w:val="16"/>
        </w:rPr>
        <w:t>of</w:t>
      </w:r>
      <w:r>
        <w:rPr>
          <w:color w:val="231F20"/>
          <w:spacing w:val="-4"/>
          <w:w w:val="95"/>
          <w:sz w:val="16"/>
        </w:rPr>
        <w:t> </w:t>
      </w:r>
      <w:r>
        <w:rPr>
          <w:color w:val="231F20"/>
          <w:w w:val="95"/>
          <w:sz w:val="16"/>
        </w:rPr>
        <w:t>typing</w:t>
      </w:r>
      <w:r>
        <w:rPr>
          <w:color w:val="231F20"/>
          <w:spacing w:val="-4"/>
          <w:w w:val="95"/>
          <w:sz w:val="16"/>
        </w:rPr>
        <w:t> </w:t>
      </w:r>
      <w:r>
        <w:rPr>
          <w:color w:val="231F20"/>
          <w:w w:val="95"/>
          <w:sz w:val="16"/>
        </w:rPr>
        <w:t>performance</w:t>
      </w:r>
      <w:r>
        <w:rPr>
          <w:color w:val="231F20"/>
          <w:spacing w:val="-4"/>
          <w:w w:val="95"/>
          <w:sz w:val="16"/>
        </w:rPr>
        <w:t> </w:t>
      </w:r>
      <w:r>
        <w:rPr>
          <w:color w:val="231F20"/>
          <w:w w:val="95"/>
          <w:sz w:val="16"/>
        </w:rPr>
        <w:t>and</w:t>
      </w:r>
      <w:r>
        <w:rPr>
          <w:color w:val="231F20"/>
          <w:spacing w:val="-4"/>
          <w:w w:val="95"/>
          <w:sz w:val="16"/>
        </w:rPr>
        <w:t> </w:t>
      </w:r>
      <w:r>
        <w:rPr>
          <w:color w:val="231F20"/>
          <w:w w:val="95"/>
          <w:sz w:val="16"/>
        </w:rPr>
        <w:t>effects</w:t>
      </w:r>
      <w:r>
        <w:rPr>
          <w:color w:val="231F20"/>
          <w:spacing w:val="-4"/>
          <w:w w:val="95"/>
          <w:sz w:val="16"/>
        </w:rPr>
        <w:t> </w:t>
      </w:r>
      <w:r>
        <w:rPr>
          <w:color w:val="231F20"/>
          <w:w w:val="95"/>
          <w:sz w:val="16"/>
        </w:rPr>
        <w:t>of</w:t>
      </w:r>
      <w:r>
        <w:rPr>
          <w:color w:val="231F20"/>
          <w:spacing w:val="-4"/>
          <w:w w:val="95"/>
          <w:sz w:val="16"/>
        </w:rPr>
        <w:t> </w:t>
      </w:r>
      <w:r>
        <w:rPr>
          <w:color w:val="231F20"/>
          <w:w w:val="95"/>
          <w:sz w:val="16"/>
        </w:rPr>
        <w:t>avatar</w:t>
      </w:r>
      <w:r>
        <w:rPr>
          <w:color w:val="231F20"/>
          <w:spacing w:val="-4"/>
          <w:w w:val="95"/>
          <w:sz w:val="16"/>
        </w:rPr>
        <w:t> </w:t>
      </w:r>
      <w:r>
        <w:rPr>
          <w:color w:val="231F20"/>
          <w:w w:val="95"/>
          <w:sz w:val="16"/>
        </w:rPr>
        <w:t>hands.</w:t>
      </w:r>
      <w:r>
        <w:rPr>
          <w:color w:val="231F20"/>
          <w:spacing w:val="-3"/>
          <w:w w:val="95"/>
          <w:sz w:val="16"/>
        </w:rPr>
        <w:t> </w:t>
      </w:r>
      <w:r>
        <w:rPr>
          <w:color w:val="231F20"/>
          <w:w w:val="95"/>
          <w:sz w:val="16"/>
        </w:rPr>
        <w:t>In</w:t>
      </w:r>
      <w:r>
        <w:rPr>
          <w:color w:val="231F20"/>
          <w:spacing w:val="-4"/>
          <w:w w:val="95"/>
          <w:sz w:val="16"/>
        </w:rPr>
        <w:t> </w:t>
      </w:r>
      <w:r>
        <w:rPr>
          <w:rFonts w:ascii="Book Antiqua" w:hAnsi="Book Antiqua"/>
          <w:i/>
          <w:color w:val="231F20"/>
          <w:w w:val="95"/>
          <w:sz w:val="16"/>
        </w:rPr>
        <w:t>Proc.</w:t>
      </w:r>
      <w:r>
        <w:rPr>
          <w:rFonts w:ascii="Book Antiqua" w:hAnsi="Book Antiqua"/>
          <w:i/>
          <w:color w:val="231F20"/>
          <w:spacing w:val="-4"/>
          <w:w w:val="95"/>
          <w:sz w:val="16"/>
        </w:rPr>
        <w:t> </w:t>
      </w:r>
      <w:r>
        <w:rPr>
          <w:rFonts w:ascii="Book Antiqua" w:hAnsi="Book Antiqua"/>
          <w:i/>
          <w:color w:val="231F20"/>
          <w:w w:val="95"/>
          <w:sz w:val="16"/>
        </w:rPr>
        <w:t>of</w:t>
      </w:r>
      <w:r>
        <w:rPr>
          <w:rFonts w:ascii="Book Antiqua" w:hAnsi="Book Antiqua"/>
          <w:i/>
          <w:color w:val="231F20"/>
          <w:spacing w:val="-4"/>
          <w:w w:val="95"/>
          <w:sz w:val="16"/>
        </w:rPr>
        <w:t> </w:t>
      </w:r>
      <w:r>
        <w:rPr>
          <w:rFonts w:ascii="Book Antiqua" w:hAnsi="Book Antiqua"/>
          <w:i/>
          <w:color w:val="231F20"/>
          <w:w w:val="95"/>
          <w:sz w:val="16"/>
        </w:rPr>
        <w:t>CHI</w:t>
      </w:r>
      <w:r>
        <w:rPr>
          <w:color w:val="231F20"/>
          <w:w w:val="95"/>
          <w:sz w:val="16"/>
        </w:rPr>
        <w:t>.</w:t>
      </w:r>
      <w:r>
        <w:rPr>
          <w:color w:val="231F20"/>
          <w:spacing w:val="-4"/>
          <w:w w:val="95"/>
          <w:sz w:val="16"/>
        </w:rPr>
        <w:t> </w:t>
      </w:r>
      <w:r>
        <w:rPr>
          <w:color w:val="231F20"/>
          <w:w w:val="95"/>
          <w:sz w:val="16"/>
        </w:rPr>
        <w:t>ACM.</w:t>
      </w:r>
    </w:p>
    <w:p>
      <w:pPr>
        <w:pStyle w:val="ListParagraph"/>
        <w:numPr>
          <w:ilvl w:val="0"/>
          <w:numId w:val="4"/>
        </w:numPr>
        <w:tabs>
          <w:tab w:pos="1332" w:val="left" w:leader="none"/>
          <w:tab w:pos="1334" w:val="left" w:leader="none"/>
        </w:tabs>
        <w:spacing w:line="220" w:lineRule="auto" w:before="2" w:after="0"/>
        <w:ind w:left="1334" w:right="908" w:hanging="416"/>
        <w:jc w:val="left"/>
        <w:rPr>
          <w:sz w:val="16"/>
        </w:rPr>
      </w:pPr>
      <w:bookmarkStart w:name="_bookmark190" w:id="191"/>
      <w:bookmarkEnd w:id="191"/>
      <w:r>
        <w:rPr/>
      </w:r>
      <w:r>
        <w:rPr>
          <w:color w:val="231F20"/>
          <w:w w:val="90"/>
          <w:sz w:val="16"/>
        </w:rPr>
        <w:t>• R. Kodama, M. Koge, S. Taguchi, and H. Kajimoto. 2017. COMS-VR: Mobile virtual reality entertainment system</w:t>
      </w:r>
      <w:r>
        <w:rPr>
          <w:color w:val="231F20"/>
          <w:spacing w:val="40"/>
          <w:sz w:val="16"/>
        </w:rPr>
        <w:t> </w:t>
      </w:r>
      <w:r>
        <w:rPr>
          <w:color w:val="231F20"/>
          <w:spacing w:val="-2"/>
          <w:w w:val="95"/>
          <w:sz w:val="16"/>
        </w:rPr>
        <w:t>using electric car and head-mounted display. In </w:t>
      </w:r>
      <w:r>
        <w:rPr>
          <w:rFonts w:ascii="Book Antiqua" w:hAnsi="Book Antiqua"/>
          <w:i/>
          <w:color w:val="231F20"/>
          <w:spacing w:val="-2"/>
          <w:w w:val="95"/>
          <w:sz w:val="16"/>
        </w:rPr>
        <w:t>Proc. of 3DUI</w:t>
      </w:r>
      <w:r>
        <w:rPr>
          <w:color w:val="231F20"/>
          <w:spacing w:val="-2"/>
          <w:w w:val="95"/>
          <w:sz w:val="16"/>
        </w:rPr>
        <w:t>. </w:t>
      </w:r>
      <w:hyperlink r:id="rId134">
        <w:r>
          <w:rPr>
            <w:color w:val="005596"/>
            <w:spacing w:val="-2"/>
            <w:w w:val="95"/>
            <w:sz w:val="16"/>
          </w:rPr>
          <w:t>https://doi.org/10.1109/3DUI.2017.7893329</w:t>
        </w:r>
      </w:hyperlink>
    </w:p>
    <w:p>
      <w:pPr>
        <w:pStyle w:val="ListParagraph"/>
        <w:numPr>
          <w:ilvl w:val="0"/>
          <w:numId w:val="4"/>
        </w:numPr>
        <w:tabs>
          <w:tab w:pos="1328" w:val="left" w:leader="none"/>
          <w:tab w:pos="1332" w:val="left" w:leader="none"/>
        </w:tabs>
        <w:spacing w:line="220" w:lineRule="auto" w:before="1" w:after="0"/>
        <w:ind w:left="1328" w:right="909" w:hanging="410"/>
        <w:jc w:val="left"/>
        <w:rPr>
          <w:sz w:val="16"/>
        </w:rPr>
      </w:pPr>
      <w:bookmarkStart w:name="_bookmark191" w:id="192"/>
      <w:bookmarkEnd w:id="192"/>
      <w:r>
        <w:rPr/>
      </w:r>
      <w:r>
        <w:rPr>
          <w:color w:val="231F20"/>
          <w:sz w:val="16"/>
        </w:rPr>
        <w:tab/>
      </w:r>
      <w:r>
        <w:rPr>
          <w:color w:val="231F20"/>
          <w:w w:val="90"/>
          <w:sz w:val="16"/>
        </w:rPr>
        <w:t>• B. Koleva, H. Schnädelbach, S. Benford, and C. Greenhalgh. 2000. Traversable interfaces between real and virtual</w:t>
      </w:r>
      <w:r>
        <w:rPr>
          <w:color w:val="231F20"/>
          <w:spacing w:val="40"/>
          <w:sz w:val="16"/>
        </w:rPr>
        <w:t> </w:t>
      </w:r>
      <w:r>
        <w:rPr>
          <w:color w:val="231F20"/>
          <w:w w:val="95"/>
          <w:sz w:val="16"/>
        </w:rPr>
        <w:t>worlds.</w:t>
      </w:r>
      <w:r>
        <w:rPr>
          <w:color w:val="231F20"/>
          <w:spacing w:val="-1"/>
          <w:w w:val="95"/>
          <w:sz w:val="16"/>
        </w:rPr>
        <w:t> </w:t>
      </w:r>
      <w:r>
        <w:rPr>
          <w:color w:val="231F20"/>
          <w:w w:val="95"/>
          <w:sz w:val="16"/>
        </w:rPr>
        <w:t>In</w:t>
      </w:r>
      <w:r>
        <w:rPr>
          <w:color w:val="231F20"/>
          <w:spacing w:val="-1"/>
          <w:w w:val="95"/>
          <w:sz w:val="16"/>
        </w:rPr>
        <w:t> </w:t>
      </w:r>
      <w:r>
        <w:rPr>
          <w:rFonts w:ascii="Book Antiqua" w:hAnsi="Book Antiqua"/>
          <w:i/>
          <w:color w:val="231F20"/>
          <w:w w:val="95"/>
          <w:sz w:val="16"/>
        </w:rPr>
        <w:t>Proc.</w:t>
      </w:r>
      <w:r>
        <w:rPr>
          <w:rFonts w:ascii="Book Antiqua" w:hAnsi="Book Antiqua"/>
          <w:i/>
          <w:color w:val="231F20"/>
          <w:spacing w:val="-1"/>
          <w:w w:val="95"/>
          <w:sz w:val="16"/>
        </w:rPr>
        <w:t> </w:t>
      </w:r>
      <w:r>
        <w:rPr>
          <w:rFonts w:ascii="Book Antiqua" w:hAnsi="Book Antiqua"/>
          <w:i/>
          <w:color w:val="231F20"/>
          <w:w w:val="95"/>
          <w:sz w:val="16"/>
        </w:rPr>
        <w:t>of</w:t>
      </w:r>
      <w:r>
        <w:rPr>
          <w:rFonts w:ascii="Book Antiqua" w:hAnsi="Book Antiqua"/>
          <w:i/>
          <w:color w:val="231F20"/>
          <w:spacing w:val="-1"/>
          <w:w w:val="95"/>
          <w:sz w:val="16"/>
        </w:rPr>
        <w:t> </w:t>
      </w:r>
      <w:r>
        <w:rPr>
          <w:rFonts w:ascii="Book Antiqua" w:hAnsi="Book Antiqua"/>
          <w:i/>
          <w:color w:val="231F20"/>
          <w:w w:val="95"/>
          <w:sz w:val="16"/>
        </w:rPr>
        <w:t>CHI</w:t>
      </w:r>
      <w:r>
        <w:rPr>
          <w:color w:val="231F20"/>
          <w:w w:val="95"/>
          <w:sz w:val="16"/>
        </w:rPr>
        <w:t>.</w:t>
      </w:r>
      <w:r>
        <w:rPr>
          <w:color w:val="231F20"/>
          <w:spacing w:val="-1"/>
          <w:w w:val="95"/>
          <w:sz w:val="16"/>
        </w:rPr>
        <w:t> </w:t>
      </w:r>
      <w:r>
        <w:rPr>
          <w:color w:val="231F20"/>
          <w:w w:val="95"/>
          <w:sz w:val="16"/>
        </w:rPr>
        <w:t>ACM.</w:t>
      </w:r>
      <w:r>
        <w:rPr>
          <w:color w:val="231F20"/>
          <w:spacing w:val="-1"/>
          <w:w w:val="95"/>
          <w:sz w:val="16"/>
        </w:rPr>
        <w:t> </w:t>
      </w:r>
      <w:hyperlink r:id="rId135">
        <w:r>
          <w:rPr>
            <w:color w:val="005596"/>
            <w:w w:val="95"/>
            <w:sz w:val="16"/>
          </w:rPr>
          <w:t>https://doi.org/10.1145/332040.332437</w:t>
        </w:r>
      </w:hyperlink>
    </w:p>
    <w:p>
      <w:pPr>
        <w:pStyle w:val="ListParagraph"/>
        <w:numPr>
          <w:ilvl w:val="0"/>
          <w:numId w:val="4"/>
        </w:numPr>
        <w:tabs>
          <w:tab w:pos="1332" w:val="left" w:leader="none"/>
          <w:tab w:pos="1334" w:val="left" w:leader="none"/>
        </w:tabs>
        <w:spacing w:line="220" w:lineRule="auto" w:before="1" w:after="0"/>
        <w:ind w:left="1334" w:right="881" w:hanging="416"/>
        <w:jc w:val="left"/>
        <w:rPr>
          <w:sz w:val="16"/>
        </w:rPr>
      </w:pPr>
      <w:r>
        <w:rPr>
          <w:color w:val="231F20"/>
          <w:spacing w:val="-2"/>
          <w:w w:val="95"/>
          <w:sz w:val="16"/>
        </w:rPr>
        <w:t>• A. Krekhov, D. Preuß, S. Cmentowski, and J. Krüger. 2020. Silhouette games: An interactive one-way mirror ap-</w:t>
      </w:r>
      <w:r>
        <w:rPr>
          <w:color w:val="231F20"/>
          <w:spacing w:val="40"/>
          <w:sz w:val="16"/>
        </w:rPr>
        <w:t> </w:t>
      </w:r>
      <w:bookmarkStart w:name="_bookmark192" w:id="193"/>
      <w:bookmarkEnd w:id="193"/>
      <w:r>
        <w:rPr>
          <w:color w:val="231F20"/>
          <w:w w:val="95"/>
          <w:sz w:val="16"/>
        </w:rPr>
        <w:t>p</w:t>
      </w:r>
      <w:r>
        <w:rPr>
          <w:color w:val="231F20"/>
          <w:w w:val="95"/>
          <w:sz w:val="16"/>
        </w:rPr>
        <w:t>roach</w:t>
      </w:r>
      <w:r>
        <w:rPr>
          <w:color w:val="231F20"/>
          <w:spacing w:val="-5"/>
          <w:w w:val="95"/>
          <w:sz w:val="16"/>
        </w:rPr>
        <w:t> </w:t>
      </w:r>
      <w:r>
        <w:rPr>
          <w:color w:val="231F20"/>
          <w:w w:val="95"/>
          <w:sz w:val="16"/>
        </w:rPr>
        <w:t>to</w:t>
      </w:r>
      <w:r>
        <w:rPr>
          <w:color w:val="231F20"/>
          <w:spacing w:val="-5"/>
          <w:w w:val="95"/>
          <w:sz w:val="16"/>
        </w:rPr>
        <w:t> </w:t>
      </w:r>
      <w:r>
        <w:rPr>
          <w:color w:val="231F20"/>
          <w:w w:val="95"/>
          <w:sz w:val="16"/>
        </w:rPr>
        <w:t>watching</w:t>
      </w:r>
      <w:r>
        <w:rPr>
          <w:color w:val="231F20"/>
          <w:spacing w:val="-5"/>
          <w:w w:val="95"/>
          <w:sz w:val="16"/>
        </w:rPr>
        <w:t> </w:t>
      </w:r>
      <w:r>
        <w:rPr>
          <w:color w:val="231F20"/>
          <w:w w:val="95"/>
          <w:sz w:val="16"/>
        </w:rPr>
        <w:t>players</w:t>
      </w:r>
      <w:r>
        <w:rPr>
          <w:color w:val="231F20"/>
          <w:spacing w:val="-5"/>
          <w:w w:val="95"/>
          <w:sz w:val="16"/>
        </w:rPr>
        <w:t> </w:t>
      </w:r>
      <w:r>
        <w:rPr>
          <w:color w:val="231F20"/>
          <w:w w:val="95"/>
          <w:sz w:val="16"/>
        </w:rPr>
        <w:t>in</w:t>
      </w:r>
      <w:r>
        <w:rPr>
          <w:color w:val="231F20"/>
          <w:spacing w:val="-5"/>
          <w:w w:val="95"/>
          <w:sz w:val="16"/>
        </w:rPr>
        <w:t> </w:t>
      </w:r>
      <w:r>
        <w:rPr>
          <w:color w:val="231F20"/>
          <w:w w:val="95"/>
          <w:sz w:val="16"/>
        </w:rPr>
        <w:t>VR.</w:t>
      </w:r>
      <w:r>
        <w:rPr>
          <w:color w:val="231F20"/>
          <w:spacing w:val="-5"/>
          <w:w w:val="95"/>
          <w:sz w:val="16"/>
        </w:rPr>
        <w:t> </w:t>
      </w:r>
      <w:r>
        <w:rPr>
          <w:color w:val="231F20"/>
          <w:w w:val="95"/>
          <w:sz w:val="16"/>
        </w:rPr>
        <w:t>In</w:t>
      </w:r>
      <w:r>
        <w:rPr>
          <w:color w:val="231F20"/>
          <w:spacing w:val="-5"/>
          <w:w w:val="95"/>
          <w:sz w:val="16"/>
        </w:rPr>
        <w:t> </w:t>
      </w:r>
      <w:r>
        <w:rPr>
          <w:rFonts w:ascii="Book Antiqua" w:hAnsi="Book Antiqua"/>
          <w:i/>
          <w:color w:val="231F20"/>
          <w:w w:val="95"/>
          <w:sz w:val="16"/>
        </w:rPr>
        <w:t>Proc.</w:t>
      </w:r>
      <w:r>
        <w:rPr>
          <w:rFonts w:ascii="Book Antiqua" w:hAnsi="Book Antiqua"/>
          <w:i/>
          <w:color w:val="231F20"/>
          <w:spacing w:val="-5"/>
          <w:w w:val="95"/>
          <w:sz w:val="16"/>
        </w:rPr>
        <w:t> </w:t>
      </w:r>
      <w:r>
        <w:rPr>
          <w:rFonts w:ascii="Book Antiqua" w:hAnsi="Book Antiqua"/>
          <w:i/>
          <w:color w:val="231F20"/>
          <w:w w:val="95"/>
          <w:sz w:val="16"/>
        </w:rPr>
        <w:t>of</w:t>
      </w:r>
      <w:r>
        <w:rPr>
          <w:rFonts w:ascii="Book Antiqua" w:hAnsi="Book Antiqua"/>
          <w:i/>
          <w:color w:val="231F20"/>
          <w:spacing w:val="-5"/>
          <w:w w:val="95"/>
          <w:sz w:val="16"/>
        </w:rPr>
        <w:t> </w:t>
      </w:r>
      <w:r>
        <w:rPr>
          <w:rFonts w:ascii="Book Antiqua" w:hAnsi="Book Antiqua"/>
          <w:i/>
          <w:color w:val="231F20"/>
          <w:w w:val="95"/>
          <w:sz w:val="16"/>
        </w:rPr>
        <w:t>CHI</w:t>
      </w:r>
      <w:r>
        <w:rPr>
          <w:rFonts w:ascii="Book Antiqua" w:hAnsi="Book Antiqua"/>
          <w:i/>
          <w:color w:val="231F20"/>
          <w:spacing w:val="-5"/>
          <w:w w:val="95"/>
          <w:sz w:val="16"/>
        </w:rPr>
        <w:t> </w:t>
      </w:r>
      <w:r>
        <w:rPr>
          <w:rFonts w:ascii="Book Antiqua" w:hAnsi="Book Antiqua"/>
          <w:i/>
          <w:color w:val="231F20"/>
          <w:w w:val="95"/>
          <w:sz w:val="16"/>
        </w:rPr>
        <w:t>Play</w:t>
      </w:r>
      <w:r>
        <w:rPr>
          <w:color w:val="231F20"/>
          <w:w w:val="95"/>
          <w:sz w:val="16"/>
        </w:rPr>
        <w:t>.</w:t>
      </w:r>
      <w:r>
        <w:rPr>
          <w:color w:val="231F20"/>
          <w:spacing w:val="-5"/>
          <w:w w:val="95"/>
          <w:sz w:val="16"/>
        </w:rPr>
        <w:t> </w:t>
      </w:r>
      <w:r>
        <w:rPr>
          <w:color w:val="231F20"/>
          <w:w w:val="95"/>
          <w:sz w:val="16"/>
        </w:rPr>
        <w:t>ACM.</w:t>
      </w:r>
      <w:r>
        <w:rPr>
          <w:color w:val="231F20"/>
          <w:spacing w:val="-5"/>
          <w:w w:val="95"/>
          <w:sz w:val="16"/>
        </w:rPr>
        <w:t> </w:t>
      </w:r>
      <w:hyperlink r:id="rId136">
        <w:r>
          <w:rPr>
            <w:color w:val="005596"/>
            <w:w w:val="95"/>
            <w:sz w:val="16"/>
          </w:rPr>
          <w:t>https://doi.org/10.1145/3410404.3414247</w:t>
        </w:r>
      </w:hyperlink>
    </w:p>
    <w:p>
      <w:pPr>
        <w:pStyle w:val="ListParagraph"/>
        <w:numPr>
          <w:ilvl w:val="0"/>
          <w:numId w:val="4"/>
        </w:numPr>
        <w:tabs>
          <w:tab w:pos="1332" w:val="left" w:leader="none"/>
          <w:tab w:pos="1334" w:val="left" w:leader="none"/>
        </w:tabs>
        <w:spacing w:line="220" w:lineRule="auto" w:before="1" w:after="0"/>
        <w:ind w:left="1334" w:right="909" w:hanging="416"/>
        <w:jc w:val="left"/>
        <w:rPr>
          <w:sz w:val="16"/>
        </w:rPr>
      </w:pPr>
      <w:r>
        <w:rPr>
          <w:color w:val="231F20"/>
          <w:w w:val="90"/>
          <w:sz w:val="16"/>
        </w:rPr>
        <w:t>• Y. Kudo, A. Tang, K. Fujita, I. Endo, K. Takashima, and Y. Kitamura. 2021. Towards balancing VR immersion and</w:t>
      </w:r>
      <w:r>
        <w:rPr>
          <w:color w:val="231F20"/>
          <w:spacing w:val="40"/>
          <w:sz w:val="16"/>
        </w:rPr>
        <w:t> </w:t>
      </w:r>
      <w:bookmarkStart w:name="_bookmark193" w:id="194"/>
      <w:bookmarkEnd w:id="194"/>
      <w:r>
        <w:rPr>
          <w:color w:val="231F20"/>
          <w:w w:val="95"/>
          <w:sz w:val="16"/>
        </w:rPr>
        <w:t>bystander</w:t>
      </w:r>
      <w:r>
        <w:rPr>
          <w:color w:val="231F20"/>
          <w:spacing w:val="-4"/>
          <w:w w:val="95"/>
          <w:sz w:val="16"/>
        </w:rPr>
        <w:t> </w:t>
      </w:r>
      <w:r>
        <w:rPr>
          <w:color w:val="231F20"/>
          <w:w w:val="95"/>
          <w:sz w:val="16"/>
        </w:rPr>
        <w:t>awareness.</w:t>
      </w:r>
      <w:r>
        <w:rPr>
          <w:color w:val="231F20"/>
          <w:spacing w:val="-2"/>
          <w:w w:val="95"/>
          <w:sz w:val="16"/>
        </w:rPr>
        <w:t> </w:t>
      </w:r>
      <w:r>
        <w:rPr>
          <w:rFonts w:ascii="Book Antiqua" w:hAnsi="Book Antiqua"/>
          <w:i/>
          <w:color w:val="231F20"/>
          <w:w w:val="95"/>
          <w:sz w:val="16"/>
        </w:rPr>
        <w:t>Proc.</w:t>
      </w:r>
      <w:r>
        <w:rPr>
          <w:rFonts w:ascii="Book Antiqua" w:hAnsi="Book Antiqua"/>
          <w:i/>
          <w:color w:val="231F20"/>
          <w:spacing w:val="-2"/>
          <w:w w:val="95"/>
          <w:sz w:val="16"/>
        </w:rPr>
        <w:t> </w:t>
      </w:r>
      <w:r>
        <w:rPr>
          <w:rFonts w:ascii="Book Antiqua" w:hAnsi="Book Antiqua"/>
          <w:i/>
          <w:color w:val="231F20"/>
          <w:w w:val="95"/>
          <w:sz w:val="16"/>
        </w:rPr>
        <w:t>ACM</w:t>
      </w:r>
      <w:r>
        <w:rPr>
          <w:rFonts w:ascii="Book Antiqua" w:hAnsi="Book Antiqua"/>
          <w:i/>
          <w:color w:val="231F20"/>
          <w:spacing w:val="-2"/>
          <w:w w:val="95"/>
          <w:sz w:val="16"/>
        </w:rPr>
        <w:t> </w:t>
      </w:r>
      <w:r>
        <w:rPr>
          <w:rFonts w:ascii="Book Antiqua" w:hAnsi="Book Antiqua"/>
          <w:i/>
          <w:color w:val="231F20"/>
          <w:w w:val="95"/>
          <w:sz w:val="16"/>
        </w:rPr>
        <w:t>Hum.-Comput.</w:t>
      </w:r>
      <w:r>
        <w:rPr>
          <w:rFonts w:ascii="Book Antiqua" w:hAnsi="Book Antiqua"/>
          <w:i/>
          <w:color w:val="231F20"/>
          <w:spacing w:val="-2"/>
          <w:w w:val="95"/>
          <w:sz w:val="16"/>
        </w:rPr>
        <w:t> </w:t>
      </w:r>
      <w:r>
        <w:rPr>
          <w:rFonts w:ascii="Book Antiqua" w:hAnsi="Book Antiqua"/>
          <w:i/>
          <w:color w:val="231F20"/>
          <w:w w:val="95"/>
          <w:sz w:val="16"/>
        </w:rPr>
        <w:t>Interact.</w:t>
      </w:r>
      <w:r>
        <w:rPr>
          <w:rFonts w:ascii="Book Antiqua" w:hAnsi="Book Antiqua"/>
          <w:i/>
          <w:color w:val="231F20"/>
          <w:spacing w:val="-2"/>
          <w:w w:val="95"/>
          <w:sz w:val="16"/>
        </w:rPr>
        <w:t> </w:t>
      </w:r>
      <w:r>
        <w:rPr>
          <w:color w:val="231F20"/>
          <w:w w:val="95"/>
          <w:sz w:val="16"/>
        </w:rPr>
        <w:t>(2021).</w:t>
      </w:r>
      <w:r>
        <w:rPr>
          <w:color w:val="231F20"/>
          <w:spacing w:val="-2"/>
          <w:w w:val="95"/>
          <w:sz w:val="16"/>
        </w:rPr>
        <w:t> </w:t>
      </w:r>
      <w:hyperlink r:id="rId137">
        <w:r>
          <w:rPr>
            <w:color w:val="005596"/>
            <w:w w:val="95"/>
            <w:sz w:val="16"/>
          </w:rPr>
          <w:t>https://doi.org/10.1145/3486950</w:t>
        </w:r>
      </w:hyperlink>
    </w:p>
    <w:p>
      <w:pPr>
        <w:pStyle w:val="ListParagraph"/>
        <w:numPr>
          <w:ilvl w:val="0"/>
          <w:numId w:val="4"/>
        </w:numPr>
        <w:tabs>
          <w:tab w:pos="1332" w:val="left" w:leader="none"/>
          <w:tab w:pos="1334" w:val="left" w:leader="none"/>
        </w:tabs>
        <w:spacing w:line="220" w:lineRule="auto" w:before="2" w:after="0"/>
        <w:ind w:left="1334" w:right="909" w:hanging="416"/>
        <w:jc w:val="left"/>
        <w:rPr>
          <w:sz w:val="16"/>
        </w:rPr>
      </w:pPr>
      <w:r>
        <w:rPr>
          <w:color w:val="231F20"/>
          <w:w w:val="90"/>
          <w:sz w:val="16"/>
        </w:rPr>
        <w:t>• T. Kumaravel, C. Nguyen, S. DiVerdi, and B. Hartmann. 2020. TransceiVR: Bridging asymmetrical communication</w:t>
      </w:r>
      <w:r>
        <w:rPr>
          <w:color w:val="231F20"/>
          <w:spacing w:val="40"/>
          <w:sz w:val="16"/>
        </w:rPr>
        <w:t> </w:t>
      </w:r>
      <w:bookmarkStart w:name="_bookmark194" w:id="195"/>
      <w:bookmarkEnd w:id="195"/>
      <w:r>
        <w:rPr>
          <w:color w:val="231F20"/>
          <w:w w:val="95"/>
          <w:sz w:val="16"/>
        </w:rPr>
        <w:t>b</w:t>
      </w:r>
      <w:r>
        <w:rPr>
          <w:color w:val="231F20"/>
          <w:w w:val="95"/>
          <w:sz w:val="16"/>
        </w:rPr>
        <w:t>etween</w:t>
      </w:r>
      <w:r>
        <w:rPr>
          <w:color w:val="231F20"/>
          <w:spacing w:val="-8"/>
          <w:w w:val="95"/>
          <w:sz w:val="16"/>
        </w:rPr>
        <w:t> </w:t>
      </w:r>
      <w:r>
        <w:rPr>
          <w:color w:val="231F20"/>
          <w:w w:val="95"/>
          <w:sz w:val="16"/>
        </w:rPr>
        <w:t>VR</w:t>
      </w:r>
      <w:r>
        <w:rPr>
          <w:color w:val="231F20"/>
          <w:spacing w:val="-8"/>
          <w:w w:val="95"/>
          <w:sz w:val="16"/>
        </w:rPr>
        <w:t> </w:t>
      </w:r>
      <w:r>
        <w:rPr>
          <w:color w:val="231F20"/>
          <w:w w:val="95"/>
          <w:sz w:val="16"/>
        </w:rPr>
        <w:t>users</w:t>
      </w:r>
      <w:r>
        <w:rPr>
          <w:color w:val="231F20"/>
          <w:spacing w:val="-8"/>
          <w:w w:val="95"/>
          <w:sz w:val="16"/>
        </w:rPr>
        <w:t> </w:t>
      </w:r>
      <w:r>
        <w:rPr>
          <w:color w:val="231F20"/>
          <w:w w:val="95"/>
          <w:sz w:val="16"/>
        </w:rPr>
        <w:t>and</w:t>
      </w:r>
      <w:r>
        <w:rPr>
          <w:color w:val="231F20"/>
          <w:spacing w:val="-8"/>
          <w:w w:val="95"/>
          <w:sz w:val="16"/>
        </w:rPr>
        <w:t> </w:t>
      </w:r>
      <w:r>
        <w:rPr>
          <w:color w:val="231F20"/>
          <w:w w:val="95"/>
          <w:sz w:val="16"/>
        </w:rPr>
        <w:t>external</w:t>
      </w:r>
      <w:r>
        <w:rPr>
          <w:color w:val="231F20"/>
          <w:spacing w:val="-8"/>
          <w:w w:val="95"/>
          <w:sz w:val="16"/>
        </w:rPr>
        <w:t> </w:t>
      </w:r>
      <w:r>
        <w:rPr>
          <w:color w:val="231F20"/>
          <w:w w:val="95"/>
          <w:sz w:val="16"/>
        </w:rPr>
        <w:t>collaborators.</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UIST</w:t>
      </w:r>
      <w:r>
        <w:rPr>
          <w:color w:val="231F20"/>
          <w:w w:val="95"/>
          <w:sz w:val="16"/>
        </w:rPr>
        <w:t>.</w:t>
      </w:r>
      <w:r>
        <w:rPr>
          <w:color w:val="231F20"/>
          <w:spacing w:val="-8"/>
          <w:w w:val="95"/>
          <w:sz w:val="16"/>
        </w:rPr>
        <w:t> </w:t>
      </w:r>
      <w:r>
        <w:rPr>
          <w:color w:val="231F20"/>
          <w:w w:val="95"/>
          <w:sz w:val="16"/>
        </w:rPr>
        <w:t>ACM.</w:t>
      </w:r>
      <w:r>
        <w:rPr>
          <w:color w:val="231F20"/>
          <w:spacing w:val="-8"/>
          <w:w w:val="95"/>
          <w:sz w:val="16"/>
        </w:rPr>
        <w:t> </w:t>
      </w:r>
      <w:hyperlink r:id="rId138">
        <w:r>
          <w:rPr>
            <w:color w:val="005596"/>
            <w:w w:val="95"/>
            <w:sz w:val="16"/>
          </w:rPr>
          <w:t>https://doi.org/10.1145/3379337.3415827</w:t>
        </w:r>
      </w:hyperlink>
    </w:p>
    <w:p>
      <w:pPr>
        <w:pStyle w:val="ListParagraph"/>
        <w:numPr>
          <w:ilvl w:val="0"/>
          <w:numId w:val="4"/>
        </w:numPr>
        <w:tabs>
          <w:tab w:pos="1332" w:val="left" w:leader="none"/>
          <w:tab w:pos="1334" w:val="left" w:leader="none"/>
        </w:tabs>
        <w:spacing w:line="220" w:lineRule="auto" w:before="1" w:after="0"/>
        <w:ind w:left="1334" w:right="909" w:hanging="416"/>
        <w:jc w:val="left"/>
        <w:rPr>
          <w:sz w:val="16"/>
        </w:rPr>
      </w:pPr>
      <w:r>
        <w:rPr>
          <w:color w:val="231F20"/>
          <w:w w:val="90"/>
          <w:sz w:val="16"/>
        </w:rPr>
        <w:t>• J. Lacoche, N. Pallamin, T. Boggini, and J. Royan. 2017. Collaborators awareness for user cohabitation in co-located</w:t>
      </w:r>
      <w:r>
        <w:rPr>
          <w:color w:val="231F20"/>
          <w:spacing w:val="40"/>
          <w:sz w:val="16"/>
        </w:rPr>
        <w:t> </w:t>
      </w:r>
      <w:bookmarkStart w:name="_bookmark195" w:id="196"/>
      <w:bookmarkEnd w:id="196"/>
      <w:r>
        <w:rPr>
          <w:color w:val="231F20"/>
          <w:w w:val="95"/>
          <w:sz w:val="16"/>
        </w:rPr>
        <w:t>colla</w:t>
      </w:r>
      <w:r>
        <w:rPr>
          <w:color w:val="231F20"/>
          <w:w w:val="95"/>
          <w:sz w:val="16"/>
        </w:rPr>
        <w:t>borative</w:t>
      </w:r>
      <w:r>
        <w:rPr>
          <w:color w:val="231F20"/>
          <w:spacing w:val="-8"/>
          <w:w w:val="95"/>
          <w:sz w:val="16"/>
        </w:rPr>
        <w:t> </w:t>
      </w:r>
      <w:r>
        <w:rPr>
          <w:color w:val="231F20"/>
          <w:w w:val="95"/>
          <w:sz w:val="16"/>
        </w:rPr>
        <w:t>virtual</w:t>
      </w:r>
      <w:r>
        <w:rPr>
          <w:color w:val="231F20"/>
          <w:spacing w:val="-8"/>
          <w:w w:val="95"/>
          <w:sz w:val="16"/>
        </w:rPr>
        <w:t> </w:t>
      </w:r>
      <w:r>
        <w:rPr>
          <w:color w:val="231F20"/>
          <w:w w:val="95"/>
          <w:sz w:val="16"/>
        </w:rPr>
        <w:t>environments.</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VRST</w:t>
      </w:r>
      <w:r>
        <w:rPr>
          <w:color w:val="231F20"/>
          <w:w w:val="95"/>
          <w:sz w:val="16"/>
        </w:rPr>
        <w:t>.</w:t>
      </w:r>
      <w:r>
        <w:rPr>
          <w:color w:val="231F20"/>
          <w:spacing w:val="-8"/>
          <w:w w:val="95"/>
          <w:sz w:val="16"/>
        </w:rPr>
        <w:t> </w:t>
      </w:r>
      <w:r>
        <w:rPr>
          <w:color w:val="231F20"/>
          <w:w w:val="95"/>
          <w:sz w:val="16"/>
        </w:rPr>
        <w:t>ACM.</w:t>
      </w:r>
      <w:r>
        <w:rPr>
          <w:color w:val="231F20"/>
          <w:spacing w:val="-8"/>
          <w:w w:val="95"/>
          <w:sz w:val="16"/>
        </w:rPr>
        <w:t> </w:t>
      </w:r>
      <w:hyperlink r:id="rId139">
        <w:r>
          <w:rPr>
            <w:color w:val="005596"/>
            <w:w w:val="95"/>
            <w:sz w:val="16"/>
          </w:rPr>
          <w:t>https://doi.org/10.1145/3139131.3139142</w:t>
        </w:r>
      </w:hyperlink>
    </w:p>
    <w:p>
      <w:pPr>
        <w:pStyle w:val="ListParagraph"/>
        <w:numPr>
          <w:ilvl w:val="0"/>
          <w:numId w:val="4"/>
        </w:numPr>
        <w:tabs>
          <w:tab w:pos="1332" w:val="left" w:leader="none"/>
          <w:tab w:pos="1334" w:val="left" w:leader="none"/>
        </w:tabs>
        <w:spacing w:line="220" w:lineRule="auto" w:before="2" w:after="0"/>
        <w:ind w:left="1334" w:right="909" w:hanging="416"/>
        <w:jc w:val="left"/>
        <w:rPr>
          <w:sz w:val="16"/>
        </w:rPr>
      </w:pPr>
      <w:r>
        <w:rPr>
          <w:color w:val="231F20"/>
          <w:w w:val="90"/>
          <w:sz w:val="16"/>
        </w:rPr>
        <w:t>J. Lacoche, E. Villain, and A. Foulonneau. 2022. Evaluating usability and user experience of AR applications in VR</w:t>
      </w:r>
      <w:r>
        <w:rPr>
          <w:color w:val="231F20"/>
          <w:spacing w:val="40"/>
          <w:sz w:val="16"/>
        </w:rPr>
        <w:t> </w:t>
      </w:r>
      <w:bookmarkStart w:name="_bookmark196" w:id="197"/>
      <w:bookmarkEnd w:id="197"/>
      <w:r>
        <w:rPr>
          <w:color w:val="231F20"/>
          <w:spacing w:val="-4"/>
          <w:sz w:val="16"/>
        </w:rPr>
        <w:t>simulation.</w:t>
      </w:r>
      <w:r>
        <w:rPr>
          <w:color w:val="231F20"/>
          <w:spacing w:val="-4"/>
          <w:sz w:val="16"/>
        </w:rPr>
        <w:t> </w:t>
      </w:r>
      <w:r>
        <w:rPr>
          <w:rFonts w:ascii="Book Antiqua"/>
          <w:i/>
          <w:color w:val="231F20"/>
          <w:spacing w:val="-4"/>
          <w:sz w:val="16"/>
        </w:rPr>
        <w:t>Frontiers in Virtual Reality</w:t>
      </w:r>
      <w:r>
        <w:rPr>
          <w:rFonts w:ascii="Book Antiqua"/>
          <w:i/>
          <w:color w:val="231F20"/>
          <w:sz w:val="16"/>
        </w:rPr>
        <w:t> </w:t>
      </w:r>
      <w:r>
        <w:rPr>
          <w:color w:val="231F20"/>
          <w:spacing w:val="-4"/>
          <w:sz w:val="16"/>
        </w:rPr>
        <w:t>(2022). </w:t>
      </w:r>
      <w:hyperlink r:id="rId140">
        <w:r>
          <w:rPr>
            <w:color w:val="005596"/>
            <w:spacing w:val="-4"/>
            <w:sz w:val="16"/>
          </w:rPr>
          <w:t>https://doi.org/10.3389/frvir.2022.881318</w:t>
        </w:r>
      </w:hyperlink>
    </w:p>
    <w:p>
      <w:pPr>
        <w:pStyle w:val="ListParagraph"/>
        <w:numPr>
          <w:ilvl w:val="0"/>
          <w:numId w:val="4"/>
        </w:numPr>
        <w:tabs>
          <w:tab w:pos="1332" w:val="left" w:leader="none"/>
          <w:tab w:pos="1334" w:val="left" w:leader="none"/>
        </w:tabs>
        <w:spacing w:line="220" w:lineRule="auto" w:before="1" w:after="0"/>
        <w:ind w:left="1334" w:right="881" w:hanging="416"/>
        <w:jc w:val="left"/>
        <w:rPr>
          <w:sz w:val="16"/>
        </w:rPr>
      </w:pPr>
      <w:r>
        <w:rPr>
          <w:color w:val="231F20"/>
          <w:w w:val="90"/>
          <w:sz w:val="16"/>
        </w:rPr>
        <w:t>E. Langbehn, E. Harting, and F. Steinicke. 2018. Shadow-avatars: A visualization method to avoid collisions of phys-</w:t>
      </w:r>
      <w:r>
        <w:rPr>
          <w:color w:val="231F20"/>
          <w:spacing w:val="40"/>
          <w:sz w:val="16"/>
        </w:rPr>
        <w:t> </w:t>
      </w:r>
      <w:bookmarkStart w:name="_bookmark197" w:id="198"/>
      <w:bookmarkEnd w:id="198"/>
      <w:r>
        <w:rPr>
          <w:color w:val="231F20"/>
          <w:spacing w:val="-4"/>
          <w:sz w:val="16"/>
        </w:rPr>
        <w:t>ically</w:t>
      </w:r>
      <w:r>
        <w:rPr>
          <w:color w:val="231F20"/>
          <w:spacing w:val="-4"/>
          <w:sz w:val="16"/>
        </w:rPr>
        <w:t> co-located users in room-scale VR. In </w:t>
      </w:r>
      <w:r>
        <w:rPr>
          <w:rFonts w:ascii="Book Antiqua"/>
          <w:i/>
          <w:color w:val="231F20"/>
          <w:spacing w:val="-4"/>
          <w:sz w:val="16"/>
        </w:rPr>
        <w:t>IEEE Workshop on Everyday Virtual Reality</w:t>
      </w:r>
      <w:r>
        <w:rPr>
          <w:color w:val="231F20"/>
          <w:spacing w:val="-4"/>
          <w:sz w:val="16"/>
        </w:rPr>
        <w:t>. IEEE.</w:t>
      </w:r>
    </w:p>
    <w:p>
      <w:pPr>
        <w:pStyle w:val="ListParagraph"/>
        <w:numPr>
          <w:ilvl w:val="0"/>
          <w:numId w:val="4"/>
        </w:numPr>
        <w:tabs>
          <w:tab w:pos="1332" w:val="left" w:leader="none"/>
          <w:tab w:pos="1334" w:val="left" w:leader="none"/>
        </w:tabs>
        <w:spacing w:line="220" w:lineRule="auto" w:before="1" w:after="0"/>
        <w:ind w:left="1334" w:right="908" w:hanging="416"/>
        <w:jc w:val="left"/>
        <w:rPr>
          <w:sz w:val="16"/>
        </w:rPr>
      </w:pPr>
      <w:r>
        <w:rPr>
          <w:color w:val="231F20"/>
          <w:w w:val="90"/>
          <w:sz w:val="16"/>
        </w:rPr>
        <w:t>•</w:t>
      </w:r>
      <w:r>
        <w:rPr>
          <w:color w:val="231F20"/>
          <w:spacing w:val="-4"/>
          <w:w w:val="90"/>
          <w:sz w:val="16"/>
        </w:rPr>
        <w:t> </w:t>
      </w:r>
      <w:r>
        <w:rPr>
          <w:color w:val="231F20"/>
          <w:w w:val="90"/>
          <w:sz w:val="16"/>
        </w:rPr>
        <w:t>B.</w:t>
      </w:r>
      <w:r>
        <w:rPr>
          <w:color w:val="231F20"/>
          <w:spacing w:val="-4"/>
          <w:w w:val="90"/>
          <w:sz w:val="16"/>
        </w:rPr>
        <w:t> </w:t>
      </w:r>
      <w:r>
        <w:rPr>
          <w:color w:val="231F20"/>
          <w:w w:val="90"/>
          <w:sz w:val="16"/>
        </w:rPr>
        <w:t>Lee,</w:t>
      </w:r>
      <w:r>
        <w:rPr>
          <w:color w:val="231F20"/>
          <w:spacing w:val="-4"/>
          <w:w w:val="90"/>
          <w:sz w:val="16"/>
        </w:rPr>
        <w:t> </w:t>
      </w:r>
      <w:r>
        <w:rPr>
          <w:color w:val="231F20"/>
          <w:w w:val="90"/>
          <w:sz w:val="16"/>
        </w:rPr>
        <w:t>M.</w:t>
      </w:r>
      <w:r>
        <w:rPr>
          <w:color w:val="231F20"/>
          <w:spacing w:val="-4"/>
          <w:w w:val="90"/>
          <w:sz w:val="16"/>
        </w:rPr>
        <w:t> </w:t>
      </w:r>
      <w:r>
        <w:rPr>
          <w:color w:val="231F20"/>
          <w:w w:val="90"/>
          <w:sz w:val="16"/>
        </w:rPr>
        <w:t>Cordeil,</w:t>
      </w:r>
      <w:r>
        <w:rPr>
          <w:color w:val="231F20"/>
          <w:spacing w:val="-4"/>
          <w:w w:val="90"/>
          <w:sz w:val="16"/>
        </w:rPr>
        <w:t> </w:t>
      </w:r>
      <w:r>
        <w:rPr>
          <w:color w:val="231F20"/>
          <w:w w:val="90"/>
          <w:sz w:val="16"/>
        </w:rPr>
        <w:t>A.</w:t>
      </w:r>
      <w:r>
        <w:rPr>
          <w:color w:val="231F20"/>
          <w:spacing w:val="-3"/>
          <w:w w:val="90"/>
          <w:sz w:val="16"/>
        </w:rPr>
        <w:t> </w:t>
      </w:r>
      <w:r>
        <w:rPr>
          <w:color w:val="231F20"/>
          <w:w w:val="90"/>
          <w:sz w:val="16"/>
        </w:rPr>
        <w:t>Prouzeau,</w:t>
      </w:r>
      <w:r>
        <w:rPr>
          <w:color w:val="231F20"/>
          <w:spacing w:val="-3"/>
          <w:w w:val="90"/>
          <w:sz w:val="16"/>
        </w:rPr>
        <w:t> </w:t>
      </w:r>
      <w:r>
        <w:rPr>
          <w:color w:val="231F20"/>
          <w:w w:val="90"/>
          <w:sz w:val="16"/>
        </w:rPr>
        <w:t>B.</w:t>
      </w:r>
      <w:r>
        <w:rPr>
          <w:color w:val="231F20"/>
          <w:spacing w:val="-4"/>
          <w:w w:val="90"/>
          <w:sz w:val="16"/>
        </w:rPr>
        <w:t> </w:t>
      </w:r>
      <w:r>
        <w:rPr>
          <w:color w:val="231F20"/>
          <w:w w:val="90"/>
          <w:sz w:val="16"/>
        </w:rPr>
        <w:t>Jenny,</w:t>
      </w:r>
      <w:r>
        <w:rPr>
          <w:color w:val="231F20"/>
          <w:spacing w:val="-4"/>
          <w:w w:val="90"/>
          <w:sz w:val="16"/>
        </w:rPr>
        <w:t> </w:t>
      </w:r>
      <w:r>
        <w:rPr>
          <w:color w:val="231F20"/>
          <w:w w:val="90"/>
          <w:sz w:val="16"/>
        </w:rPr>
        <w:t>and</w:t>
      </w:r>
      <w:r>
        <w:rPr>
          <w:color w:val="231F20"/>
          <w:spacing w:val="-4"/>
          <w:w w:val="90"/>
          <w:sz w:val="16"/>
        </w:rPr>
        <w:t> </w:t>
      </w:r>
      <w:r>
        <w:rPr>
          <w:color w:val="231F20"/>
          <w:w w:val="90"/>
          <w:sz w:val="16"/>
        </w:rPr>
        <w:t>T.</w:t>
      </w:r>
      <w:r>
        <w:rPr>
          <w:color w:val="231F20"/>
          <w:spacing w:val="-4"/>
          <w:w w:val="90"/>
          <w:sz w:val="16"/>
        </w:rPr>
        <w:t> </w:t>
      </w:r>
      <w:r>
        <w:rPr>
          <w:color w:val="231F20"/>
          <w:w w:val="90"/>
          <w:sz w:val="16"/>
        </w:rPr>
        <w:t>Dwyer.</w:t>
      </w:r>
      <w:r>
        <w:rPr>
          <w:color w:val="231F20"/>
          <w:spacing w:val="-4"/>
          <w:w w:val="90"/>
          <w:sz w:val="16"/>
        </w:rPr>
        <w:t> </w:t>
      </w:r>
      <w:r>
        <w:rPr>
          <w:color w:val="231F20"/>
          <w:w w:val="90"/>
          <w:sz w:val="16"/>
        </w:rPr>
        <w:t>2022.</w:t>
      </w:r>
      <w:r>
        <w:rPr>
          <w:color w:val="231F20"/>
          <w:spacing w:val="-4"/>
          <w:w w:val="90"/>
          <w:sz w:val="16"/>
        </w:rPr>
        <w:t> </w:t>
      </w:r>
      <w:r>
        <w:rPr>
          <w:color w:val="231F20"/>
          <w:w w:val="90"/>
          <w:sz w:val="16"/>
        </w:rPr>
        <w:t>A</w:t>
      </w:r>
      <w:r>
        <w:rPr>
          <w:color w:val="231F20"/>
          <w:spacing w:val="-4"/>
          <w:w w:val="90"/>
          <w:sz w:val="16"/>
        </w:rPr>
        <w:t> </w:t>
      </w:r>
      <w:r>
        <w:rPr>
          <w:color w:val="231F20"/>
          <w:w w:val="90"/>
          <w:sz w:val="16"/>
        </w:rPr>
        <w:t>design</w:t>
      </w:r>
      <w:r>
        <w:rPr>
          <w:color w:val="231F20"/>
          <w:spacing w:val="-4"/>
          <w:w w:val="90"/>
          <w:sz w:val="16"/>
        </w:rPr>
        <w:t> </w:t>
      </w:r>
      <w:r>
        <w:rPr>
          <w:color w:val="231F20"/>
          <w:w w:val="90"/>
          <w:sz w:val="16"/>
        </w:rPr>
        <w:t>space</w:t>
      </w:r>
      <w:r>
        <w:rPr>
          <w:color w:val="231F20"/>
          <w:spacing w:val="-4"/>
          <w:w w:val="90"/>
          <w:sz w:val="16"/>
        </w:rPr>
        <w:t> </w:t>
      </w:r>
      <w:r>
        <w:rPr>
          <w:color w:val="231F20"/>
          <w:w w:val="90"/>
          <w:sz w:val="16"/>
        </w:rPr>
        <w:t>for</w:t>
      </w:r>
      <w:r>
        <w:rPr>
          <w:color w:val="231F20"/>
          <w:spacing w:val="-4"/>
          <w:w w:val="90"/>
          <w:sz w:val="16"/>
        </w:rPr>
        <w:t> </w:t>
      </w:r>
      <w:r>
        <w:rPr>
          <w:color w:val="231F20"/>
          <w:w w:val="90"/>
          <w:sz w:val="16"/>
        </w:rPr>
        <w:t>data</w:t>
      </w:r>
      <w:r>
        <w:rPr>
          <w:color w:val="231F20"/>
          <w:spacing w:val="-4"/>
          <w:w w:val="90"/>
          <w:sz w:val="16"/>
        </w:rPr>
        <w:t> </w:t>
      </w:r>
      <w:r>
        <w:rPr>
          <w:color w:val="231F20"/>
          <w:w w:val="90"/>
          <w:sz w:val="16"/>
        </w:rPr>
        <w:t>visualisation</w:t>
      </w:r>
      <w:r>
        <w:rPr>
          <w:color w:val="231F20"/>
          <w:spacing w:val="-3"/>
          <w:w w:val="90"/>
          <w:sz w:val="16"/>
        </w:rPr>
        <w:t> </w:t>
      </w:r>
      <w:r>
        <w:rPr>
          <w:color w:val="231F20"/>
          <w:w w:val="90"/>
          <w:sz w:val="16"/>
        </w:rPr>
        <w:t>transformations</w:t>
      </w:r>
      <w:r>
        <w:rPr>
          <w:color w:val="231F20"/>
          <w:spacing w:val="40"/>
          <w:sz w:val="16"/>
        </w:rPr>
        <w:t> </w:t>
      </w:r>
      <w:bookmarkStart w:name="_bookmark198" w:id="199"/>
      <w:bookmarkEnd w:id="199"/>
      <w:r>
        <w:rPr>
          <w:color w:val="231F20"/>
          <w:w w:val="90"/>
          <w:sz w:val="16"/>
        </w:rPr>
        <w:t>b</w:t>
      </w:r>
      <w:r>
        <w:rPr>
          <w:color w:val="231F20"/>
          <w:w w:val="90"/>
          <w:sz w:val="16"/>
        </w:rPr>
        <w:t>etween 2D and 3D in mixed-reality environments. In </w:t>
      </w:r>
      <w:r>
        <w:rPr>
          <w:rFonts w:ascii="Book Antiqua" w:hAnsi="Book Antiqua"/>
          <w:i/>
          <w:color w:val="231F20"/>
          <w:w w:val="90"/>
          <w:sz w:val="16"/>
        </w:rPr>
        <w:t>Proc. of CHI</w:t>
      </w:r>
      <w:r>
        <w:rPr>
          <w:color w:val="231F20"/>
          <w:w w:val="90"/>
          <w:sz w:val="16"/>
        </w:rPr>
        <w:t>. ACM. </w:t>
      </w:r>
      <w:hyperlink r:id="rId141">
        <w:r>
          <w:rPr>
            <w:color w:val="005596"/>
            <w:w w:val="90"/>
            <w:sz w:val="16"/>
          </w:rPr>
          <w:t>https://doi.org/10.1145/3491102.3501859</w:t>
        </w:r>
      </w:hyperlink>
    </w:p>
    <w:p>
      <w:pPr>
        <w:pStyle w:val="ListParagraph"/>
        <w:numPr>
          <w:ilvl w:val="0"/>
          <w:numId w:val="4"/>
        </w:numPr>
        <w:tabs>
          <w:tab w:pos="1332" w:val="left" w:leader="none"/>
          <w:tab w:pos="1334" w:val="left" w:leader="none"/>
        </w:tabs>
        <w:spacing w:line="220" w:lineRule="auto" w:before="2" w:after="0"/>
        <w:ind w:left="1334" w:right="904" w:hanging="416"/>
        <w:jc w:val="left"/>
        <w:rPr>
          <w:sz w:val="16"/>
        </w:rPr>
      </w:pPr>
      <w:r>
        <w:rPr>
          <w:color w:val="231F20"/>
          <w:w w:val="90"/>
          <w:sz w:val="16"/>
        </w:rPr>
        <w:t>• G. Lee, H. Kang, J. Lee, and J. Han. 2020. A user study on view-sharing techniques for one-to-many mixed reality</w:t>
      </w:r>
      <w:r>
        <w:rPr>
          <w:color w:val="231F20"/>
          <w:spacing w:val="40"/>
          <w:sz w:val="16"/>
        </w:rPr>
        <w:t> </w:t>
      </w:r>
      <w:r>
        <w:rPr>
          <w:color w:val="231F20"/>
          <w:w w:val="95"/>
          <w:sz w:val="16"/>
        </w:rPr>
        <w:t>collaborations.</w:t>
      </w:r>
      <w:r>
        <w:rPr>
          <w:color w:val="231F20"/>
          <w:spacing w:val="-7"/>
          <w:w w:val="95"/>
          <w:sz w:val="16"/>
        </w:rPr>
        <w:t> </w:t>
      </w:r>
      <w:r>
        <w:rPr>
          <w:color w:val="231F20"/>
          <w:w w:val="95"/>
          <w:sz w:val="16"/>
        </w:rPr>
        <w:t>In</w:t>
      </w:r>
      <w:r>
        <w:rPr>
          <w:color w:val="231F20"/>
          <w:spacing w:val="-6"/>
          <w:w w:val="95"/>
          <w:sz w:val="16"/>
        </w:rPr>
        <w:t> </w:t>
      </w:r>
      <w:r>
        <w:rPr>
          <w:rFonts w:ascii="Book Antiqua" w:hAnsi="Book Antiqua"/>
          <w:i/>
          <w:color w:val="231F20"/>
          <w:w w:val="95"/>
          <w:sz w:val="16"/>
        </w:rPr>
        <w:t>IEEE</w:t>
      </w:r>
      <w:r>
        <w:rPr>
          <w:rFonts w:ascii="Book Antiqua" w:hAnsi="Book Antiqua"/>
          <w:i/>
          <w:color w:val="231F20"/>
          <w:spacing w:val="-7"/>
          <w:w w:val="95"/>
          <w:sz w:val="16"/>
        </w:rPr>
        <w:t> </w:t>
      </w:r>
      <w:r>
        <w:rPr>
          <w:rFonts w:ascii="Book Antiqua" w:hAnsi="Book Antiqua"/>
          <w:i/>
          <w:color w:val="231F20"/>
          <w:w w:val="95"/>
          <w:sz w:val="16"/>
        </w:rPr>
        <w:t>Conf.</w:t>
      </w:r>
      <w:r>
        <w:rPr>
          <w:rFonts w:ascii="Book Antiqua" w:hAnsi="Book Antiqua"/>
          <w:i/>
          <w:color w:val="231F20"/>
          <w:spacing w:val="-7"/>
          <w:w w:val="95"/>
          <w:sz w:val="16"/>
        </w:rPr>
        <w:t> </w:t>
      </w:r>
      <w:r>
        <w:rPr>
          <w:rFonts w:ascii="Book Antiqua" w:hAnsi="Book Antiqua"/>
          <w:i/>
          <w:color w:val="231F20"/>
          <w:w w:val="95"/>
          <w:sz w:val="16"/>
        </w:rPr>
        <w:t>on</w:t>
      </w:r>
      <w:r>
        <w:rPr>
          <w:rFonts w:ascii="Book Antiqua" w:hAnsi="Book Antiqua"/>
          <w:i/>
          <w:color w:val="231F20"/>
          <w:spacing w:val="-7"/>
          <w:w w:val="95"/>
          <w:sz w:val="16"/>
        </w:rPr>
        <w:t> </w:t>
      </w:r>
      <w:r>
        <w:rPr>
          <w:rFonts w:ascii="Book Antiqua" w:hAnsi="Book Antiqua"/>
          <w:i/>
          <w:color w:val="231F20"/>
          <w:w w:val="95"/>
          <w:sz w:val="16"/>
        </w:rPr>
        <w:t>Virtual</w:t>
      </w:r>
      <w:r>
        <w:rPr>
          <w:rFonts w:ascii="Book Antiqua" w:hAnsi="Book Antiqua"/>
          <w:i/>
          <w:color w:val="231F20"/>
          <w:spacing w:val="-6"/>
          <w:w w:val="95"/>
          <w:sz w:val="16"/>
        </w:rPr>
        <w:t> </w:t>
      </w:r>
      <w:r>
        <w:rPr>
          <w:rFonts w:ascii="Book Antiqua" w:hAnsi="Book Antiqua"/>
          <w:i/>
          <w:color w:val="231F20"/>
          <w:w w:val="95"/>
          <w:sz w:val="16"/>
        </w:rPr>
        <w:t>Reality</w:t>
      </w:r>
      <w:r>
        <w:rPr>
          <w:rFonts w:ascii="Book Antiqua" w:hAnsi="Book Antiqua"/>
          <w:i/>
          <w:color w:val="231F20"/>
          <w:spacing w:val="-7"/>
          <w:w w:val="95"/>
          <w:sz w:val="16"/>
        </w:rPr>
        <w:t> </w:t>
      </w:r>
      <w:r>
        <w:rPr>
          <w:rFonts w:ascii="Book Antiqua" w:hAnsi="Book Antiqua"/>
          <w:i/>
          <w:color w:val="231F20"/>
          <w:w w:val="95"/>
          <w:sz w:val="16"/>
        </w:rPr>
        <w:t>and</w:t>
      </w:r>
      <w:r>
        <w:rPr>
          <w:rFonts w:ascii="Book Antiqua" w:hAnsi="Book Antiqua"/>
          <w:i/>
          <w:color w:val="231F20"/>
          <w:spacing w:val="-7"/>
          <w:w w:val="95"/>
          <w:sz w:val="16"/>
        </w:rPr>
        <w:t> </w:t>
      </w:r>
      <w:r>
        <w:rPr>
          <w:rFonts w:ascii="Book Antiqua" w:hAnsi="Book Antiqua"/>
          <w:i/>
          <w:color w:val="231F20"/>
          <w:w w:val="95"/>
          <w:sz w:val="16"/>
        </w:rPr>
        <w:t>3D</w:t>
      </w:r>
      <w:r>
        <w:rPr>
          <w:rFonts w:ascii="Book Antiqua" w:hAnsi="Book Antiqua"/>
          <w:i/>
          <w:color w:val="231F20"/>
          <w:spacing w:val="-7"/>
          <w:w w:val="95"/>
          <w:sz w:val="16"/>
        </w:rPr>
        <w:t> </w:t>
      </w:r>
      <w:r>
        <w:rPr>
          <w:rFonts w:ascii="Book Antiqua" w:hAnsi="Book Antiqua"/>
          <w:i/>
          <w:color w:val="231F20"/>
          <w:w w:val="95"/>
          <w:sz w:val="16"/>
        </w:rPr>
        <w:t>User</w:t>
      </w:r>
      <w:r>
        <w:rPr>
          <w:rFonts w:ascii="Book Antiqua" w:hAnsi="Book Antiqua"/>
          <w:i/>
          <w:color w:val="231F20"/>
          <w:spacing w:val="-7"/>
          <w:w w:val="95"/>
          <w:sz w:val="16"/>
        </w:rPr>
        <w:t> </w:t>
      </w:r>
      <w:r>
        <w:rPr>
          <w:rFonts w:ascii="Book Antiqua" w:hAnsi="Book Antiqua"/>
          <w:i/>
          <w:color w:val="231F20"/>
          <w:w w:val="95"/>
          <w:sz w:val="16"/>
        </w:rPr>
        <w:t>Interfaces</w:t>
      </w:r>
      <w:r>
        <w:rPr>
          <w:color w:val="231F20"/>
          <w:w w:val="95"/>
          <w:sz w:val="16"/>
        </w:rPr>
        <w:t>.</w:t>
      </w:r>
      <w:r>
        <w:rPr>
          <w:color w:val="231F20"/>
          <w:spacing w:val="-6"/>
          <w:w w:val="95"/>
          <w:sz w:val="16"/>
        </w:rPr>
        <w:t> </w:t>
      </w:r>
      <w:hyperlink r:id="rId142">
        <w:r>
          <w:rPr>
            <w:color w:val="005596"/>
            <w:w w:val="95"/>
            <w:sz w:val="16"/>
          </w:rPr>
          <w:t>https://doi.org/10.1109/VR46266.2020.00054</w:t>
        </w:r>
      </w:hyperlink>
    </w:p>
    <w:p>
      <w:pPr>
        <w:pStyle w:val="ListParagraph"/>
        <w:spacing w:after="0" w:line="220" w:lineRule="auto"/>
        <w:jc w:val="left"/>
        <w:rPr>
          <w:sz w:val="16"/>
        </w:rPr>
        <w:sectPr>
          <w:pgSz w:w="9720" w:h="14400"/>
          <w:pgMar w:header="0" w:footer="875" w:top="1440" w:bottom="1060" w:left="0" w:right="0"/>
        </w:sectPr>
      </w:pPr>
    </w:p>
    <w:p>
      <w:pPr>
        <w:pStyle w:val="ListParagraph"/>
        <w:numPr>
          <w:ilvl w:val="0"/>
          <w:numId w:val="4"/>
        </w:numPr>
        <w:tabs>
          <w:tab w:pos="1328" w:val="left" w:leader="none"/>
          <w:tab w:pos="1330" w:val="left" w:leader="none"/>
        </w:tabs>
        <w:spacing w:line="220" w:lineRule="auto" w:before="193" w:after="0"/>
        <w:ind w:left="1330" w:right="912" w:hanging="416"/>
        <w:jc w:val="left"/>
        <w:rPr>
          <w:sz w:val="16"/>
        </w:rPr>
      </w:pPr>
      <w:bookmarkStart w:name="_bookmark199" w:id="200"/>
      <w:bookmarkEnd w:id="200"/>
      <w:r>
        <w:rPr/>
      </w:r>
      <w:bookmarkStart w:name="_bookmark200" w:id="201"/>
      <w:bookmarkEnd w:id="201"/>
      <w:r>
        <w:rPr/>
      </w:r>
      <w:r>
        <w:rPr>
          <w:color w:val="231F20"/>
          <w:w w:val="90"/>
          <w:sz w:val="16"/>
        </w:rPr>
        <w:t>•</w:t>
      </w:r>
      <w:r>
        <w:rPr>
          <w:color w:val="231F20"/>
          <w:spacing w:val="-1"/>
          <w:w w:val="90"/>
          <w:sz w:val="16"/>
        </w:rPr>
        <w:t> </w:t>
      </w:r>
      <w:r>
        <w:rPr>
          <w:color w:val="231F20"/>
          <w:w w:val="90"/>
          <w:sz w:val="16"/>
        </w:rPr>
        <w:t>G.</w:t>
      </w:r>
      <w:r>
        <w:rPr>
          <w:color w:val="231F20"/>
          <w:spacing w:val="-1"/>
          <w:w w:val="90"/>
          <w:sz w:val="16"/>
        </w:rPr>
        <w:t> </w:t>
      </w:r>
      <w:r>
        <w:rPr>
          <w:color w:val="231F20"/>
          <w:w w:val="90"/>
          <w:sz w:val="16"/>
        </w:rPr>
        <w:t>Lee,</w:t>
      </w:r>
      <w:r>
        <w:rPr>
          <w:color w:val="231F20"/>
          <w:spacing w:val="-1"/>
          <w:w w:val="90"/>
          <w:sz w:val="16"/>
        </w:rPr>
        <w:t> </w:t>
      </w:r>
      <w:r>
        <w:rPr>
          <w:color w:val="231F20"/>
          <w:w w:val="90"/>
          <w:sz w:val="16"/>
        </w:rPr>
        <w:t>S.</w:t>
      </w:r>
      <w:r>
        <w:rPr>
          <w:color w:val="231F20"/>
          <w:spacing w:val="-1"/>
          <w:w w:val="90"/>
          <w:sz w:val="16"/>
        </w:rPr>
        <w:t> </w:t>
      </w:r>
      <w:r>
        <w:rPr>
          <w:color w:val="231F20"/>
          <w:w w:val="90"/>
          <w:sz w:val="16"/>
        </w:rPr>
        <w:t>Kim,</w:t>
      </w:r>
      <w:r>
        <w:rPr>
          <w:color w:val="231F20"/>
          <w:spacing w:val="-1"/>
          <w:w w:val="90"/>
          <w:sz w:val="16"/>
        </w:rPr>
        <w:t> </w:t>
      </w:r>
      <w:r>
        <w:rPr>
          <w:color w:val="231F20"/>
          <w:w w:val="90"/>
          <w:sz w:val="16"/>
        </w:rPr>
        <w:t>Y.</w:t>
      </w:r>
      <w:r>
        <w:rPr>
          <w:color w:val="231F20"/>
          <w:spacing w:val="-1"/>
          <w:w w:val="90"/>
          <w:sz w:val="16"/>
        </w:rPr>
        <w:t> </w:t>
      </w:r>
      <w:r>
        <w:rPr>
          <w:color w:val="231F20"/>
          <w:w w:val="90"/>
          <w:sz w:val="16"/>
        </w:rPr>
        <w:t>Lee,</w:t>
      </w:r>
      <w:r>
        <w:rPr>
          <w:color w:val="231F20"/>
          <w:spacing w:val="-1"/>
          <w:w w:val="90"/>
          <w:sz w:val="16"/>
        </w:rPr>
        <w:t> </w:t>
      </w:r>
      <w:r>
        <w:rPr>
          <w:color w:val="231F20"/>
          <w:w w:val="90"/>
          <w:sz w:val="16"/>
        </w:rPr>
        <w:t>A.</w:t>
      </w:r>
      <w:r>
        <w:rPr>
          <w:color w:val="231F20"/>
          <w:spacing w:val="-1"/>
          <w:w w:val="90"/>
          <w:sz w:val="16"/>
        </w:rPr>
        <w:t> </w:t>
      </w:r>
      <w:r>
        <w:rPr>
          <w:color w:val="231F20"/>
          <w:w w:val="90"/>
          <w:sz w:val="16"/>
        </w:rPr>
        <w:t>Dey,</w:t>
      </w:r>
      <w:r>
        <w:rPr>
          <w:color w:val="231F20"/>
          <w:spacing w:val="-1"/>
          <w:w w:val="90"/>
          <w:sz w:val="16"/>
        </w:rPr>
        <w:t> </w:t>
      </w:r>
      <w:r>
        <w:rPr>
          <w:color w:val="231F20"/>
          <w:w w:val="90"/>
          <w:sz w:val="16"/>
        </w:rPr>
        <w:t>T.</w:t>
      </w:r>
      <w:r>
        <w:rPr>
          <w:color w:val="231F20"/>
          <w:spacing w:val="-1"/>
          <w:w w:val="90"/>
          <w:sz w:val="16"/>
        </w:rPr>
        <w:t> </w:t>
      </w:r>
      <w:r>
        <w:rPr>
          <w:color w:val="231F20"/>
          <w:w w:val="90"/>
          <w:sz w:val="16"/>
        </w:rPr>
        <w:t>Piumsomboon,</w:t>
      </w:r>
      <w:r>
        <w:rPr>
          <w:color w:val="231F20"/>
          <w:spacing w:val="-1"/>
          <w:w w:val="90"/>
          <w:sz w:val="16"/>
        </w:rPr>
        <w:t> </w:t>
      </w:r>
      <w:r>
        <w:rPr>
          <w:color w:val="231F20"/>
          <w:w w:val="90"/>
          <w:sz w:val="16"/>
        </w:rPr>
        <w:t>M.</w:t>
      </w:r>
      <w:r>
        <w:rPr>
          <w:color w:val="231F20"/>
          <w:spacing w:val="-1"/>
          <w:w w:val="90"/>
          <w:sz w:val="16"/>
        </w:rPr>
        <w:t> </w:t>
      </w:r>
      <w:r>
        <w:rPr>
          <w:color w:val="231F20"/>
          <w:w w:val="90"/>
          <w:sz w:val="16"/>
        </w:rPr>
        <w:t>Norman,</w:t>
      </w:r>
      <w:r>
        <w:rPr>
          <w:color w:val="231F20"/>
          <w:spacing w:val="-1"/>
          <w:w w:val="90"/>
          <w:sz w:val="16"/>
        </w:rPr>
        <w:t> </w:t>
      </w:r>
      <w:r>
        <w:rPr>
          <w:color w:val="231F20"/>
          <w:w w:val="90"/>
          <w:sz w:val="16"/>
        </w:rPr>
        <w:t>and</w:t>
      </w:r>
      <w:r>
        <w:rPr>
          <w:color w:val="231F20"/>
          <w:spacing w:val="-1"/>
          <w:w w:val="90"/>
          <w:sz w:val="16"/>
        </w:rPr>
        <w:t> </w:t>
      </w:r>
      <w:r>
        <w:rPr>
          <w:color w:val="231F20"/>
          <w:w w:val="90"/>
          <w:sz w:val="16"/>
        </w:rPr>
        <w:t>M.</w:t>
      </w:r>
      <w:r>
        <w:rPr>
          <w:color w:val="231F20"/>
          <w:spacing w:val="-1"/>
          <w:w w:val="90"/>
          <w:sz w:val="16"/>
        </w:rPr>
        <w:t> </w:t>
      </w:r>
      <w:r>
        <w:rPr>
          <w:color w:val="231F20"/>
          <w:w w:val="90"/>
          <w:sz w:val="16"/>
        </w:rPr>
        <w:t>Billinghurst.</w:t>
      </w:r>
      <w:r>
        <w:rPr>
          <w:color w:val="231F20"/>
          <w:spacing w:val="-1"/>
          <w:w w:val="90"/>
          <w:sz w:val="16"/>
        </w:rPr>
        <w:t> </w:t>
      </w:r>
      <w:r>
        <w:rPr>
          <w:color w:val="231F20"/>
          <w:w w:val="90"/>
          <w:sz w:val="16"/>
        </w:rPr>
        <w:t>2017.</w:t>
      </w:r>
      <w:r>
        <w:rPr>
          <w:color w:val="231F20"/>
          <w:spacing w:val="-1"/>
          <w:w w:val="90"/>
          <w:sz w:val="16"/>
        </w:rPr>
        <w:t> </w:t>
      </w:r>
      <w:r>
        <w:rPr>
          <w:color w:val="231F20"/>
          <w:w w:val="90"/>
          <w:sz w:val="16"/>
        </w:rPr>
        <w:t>Improving</w:t>
      </w:r>
      <w:r>
        <w:rPr>
          <w:color w:val="231F20"/>
          <w:spacing w:val="-1"/>
          <w:w w:val="90"/>
          <w:sz w:val="16"/>
        </w:rPr>
        <w:t> </w:t>
      </w:r>
      <w:r>
        <w:rPr>
          <w:color w:val="231F20"/>
          <w:w w:val="90"/>
          <w:sz w:val="16"/>
        </w:rPr>
        <w:t>collaboration</w:t>
      </w:r>
      <w:r>
        <w:rPr>
          <w:color w:val="231F20"/>
          <w:spacing w:val="-1"/>
          <w:w w:val="90"/>
          <w:sz w:val="16"/>
        </w:rPr>
        <w:t> </w:t>
      </w:r>
      <w:r>
        <w:rPr>
          <w:color w:val="231F20"/>
          <w:w w:val="90"/>
          <w:sz w:val="16"/>
        </w:rPr>
        <w:t>in</w:t>
      </w:r>
      <w:r>
        <w:rPr>
          <w:color w:val="231F20"/>
          <w:spacing w:val="40"/>
          <w:sz w:val="16"/>
        </w:rPr>
        <w:t> </w:t>
      </w:r>
      <w:r>
        <w:rPr>
          <w:color w:val="231F20"/>
          <w:spacing w:val="-2"/>
          <w:w w:val="95"/>
          <w:sz w:val="16"/>
        </w:rPr>
        <w:t>augmented video conference using mutually shared gaze. In </w:t>
      </w:r>
      <w:r>
        <w:rPr>
          <w:rFonts w:ascii="Book Antiqua" w:hAnsi="Book Antiqua"/>
          <w:i/>
          <w:color w:val="231F20"/>
          <w:spacing w:val="-2"/>
          <w:w w:val="95"/>
          <w:sz w:val="16"/>
        </w:rPr>
        <w:t>Proc. of ICAT-EGVE</w:t>
      </w:r>
      <w:r>
        <w:rPr>
          <w:color w:val="231F20"/>
          <w:spacing w:val="-2"/>
          <w:w w:val="95"/>
          <w:sz w:val="16"/>
        </w:rPr>
        <w:t>. Eurographics Association.</w:t>
      </w:r>
    </w:p>
    <w:p>
      <w:pPr>
        <w:pStyle w:val="ListParagraph"/>
        <w:numPr>
          <w:ilvl w:val="0"/>
          <w:numId w:val="4"/>
        </w:numPr>
        <w:tabs>
          <w:tab w:pos="1329" w:val="left" w:leader="none"/>
        </w:tabs>
        <w:spacing w:line="195" w:lineRule="exact" w:before="0" w:after="0"/>
        <w:ind w:left="1329" w:right="0" w:hanging="414"/>
        <w:jc w:val="left"/>
        <w:rPr>
          <w:sz w:val="16"/>
        </w:rPr>
      </w:pPr>
      <w:bookmarkStart w:name="_bookmark201" w:id="202"/>
      <w:bookmarkEnd w:id="202"/>
      <w:r>
        <w:rPr/>
      </w:r>
      <w:r>
        <w:rPr>
          <w:color w:val="231F20"/>
          <w:w w:val="90"/>
          <w:sz w:val="16"/>
        </w:rPr>
        <w:t>•</w:t>
      </w:r>
      <w:r>
        <w:rPr>
          <w:color w:val="231F20"/>
          <w:spacing w:val="2"/>
          <w:sz w:val="16"/>
        </w:rPr>
        <w:t> </w:t>
      </w:r>
      <w:r>
        <w:rPr>
          <w:color w:val="231F20"/>
          <w:w w:val="90"/>
          <w:sz w:val="16"/>
        </w:rPr>
        <w:t>G.</w:t>
      </w:r>
      <w:r>
        <w:rPr>
          <w:color w:val="231F20"/>
          <w:spacing w:val="3"/>
          <w:sz w:val="16"/>
        </w:rPr>
        <w:t> </w:t>
      </w:r>
      <w:r>
        <w:rPr>
          <w:color w:val="231F20"/>
          <w:w w:val="90"/>
          <w:sz w:val="16"/>
        </w:rPr>
        <w:t>A.</w:t>
      </w:r>
      <w:r>
        <w:rPr>
          <w:color w:val="231F20"/>
          <w:spacing w:val="2"/>
          <w:sz w:val="16"/>
        </w:rPr>
        <w:t> </w:t>
      </w:r>
      <w:r>
        <w:rPr>
          <w:color w:val="231F20"/>
          <w:w w:val="90"/>
          <w:sz w:val="16"/>
        </w:rPr>
        <w:t>Lee,</w:t>
      </w:r>
      <w:r>
        <w:rPr>
          <w:color w:val="231F20"/>
          <w:spacing w:val="3"/>
          <w:sz w:val="16"/>
        </w:rPr>
        <w:t> </w:t>
      </w:r>
      <w:r>
        <w:rPr>
          <w:color w:val="231F20"/>
          <w:w w:val="90"/>
          <w:sz w:val="16"/>
        </w:rPr>
        <w:t>T.</w:t>
      </w:r>
      <w:r>
        <w:rPr>
          <w:color w:val="231F20"/>
          <w:spacing w:val="2"/>
          <w:sz w:val="16"/>
        </w:rPr>
        <w:t> </w:t>
      </w:r>
      <w:r>
        <w:rPr>
          <w:color w:val="231F20"/>
          <w:w w:val="90"/>
          <w:sz w:val="16"/>
        </w:rPr>
        <w:t>Teo,</w:t>
      </w:r>
      <w:r>
        <w:rPr>
          <w:color w:val="231F20"/>
          <w:spacing w:val="3"/>
          <w:sz w:val="16"/>
        </w:rPr>
        <w:t> </w:t>
      </w:r>
      <w:r>
        <w:rPr>
          <w:color w:val="231F20"/>
          <w:w w:val="90"/>
          <w:sz w:val="16"/>
        </w:rPr>
        <w:t>S.</w:t>
      </w:r>
      <w:r>
        <w:rPr>
          <w:color w:val="231F20"/>
          <w:spacing w:val="2"/>
          <w:sz w:val="16"/>
        </w:rPr>
        <w:t> </w:t>
      </w:r>
      <w:r>
        <w:rPr>
          <w:color w:val="231F20"/>
          <w:w w:val="90"/>
          <w:sz w:val="16"/>
        </w:rPr>
        <w:t>Kim,</w:t>
      </w:r>
      <w:r>
        <w:rPr>
          <w:color w:val="231F20"/>
          <w:spacing w:val="2"/>
          <w:sz w:val="16"/>
        </w:rPr>
        <w:t> </w:t>
      </w:r>
      <w:r>
        <w:rPr>
          <w:color w:val="231F20"/>
          <w:w w:val="90"/>
          <w:sz w:val="16"/>
        </w:rPr>
        <w:t>and</w:t>
      </w:r>
      <w:r>
        <w:rPr>
          <w:color w:val="231F20"/>
          <w:spacing w:val="2"/>
          <w:sz w:val="16"/>
        </w:rPr>
        <w:t> </w:t>
      </w:r>
      <w:r>
        <w:rPr>
          <w:color w:val="231F20"/>
          <w:w w:val="90"/>
          <w:sz w:val="16"/>
        </w:rPr>
        <w:t>M.</w:t>
      </w:r>
      <w:r>
        <w:rPr>
          <w:color w:val="231F20"/>
          <w:spacing w:val="3"/>
          <w:sz w:val="16"/>
        </w:rPr>
        <w:t> </w:t>
      </w:r>
      <w:r>
        <w:rPr>
          <w:color w:val="231F20"/>
          <w:w w:val="90"/>
          <w:sz w:val="16"/>
        </w:rPr>
        <w:t>Billinghurst.</w:t>
      </w:r>
      <w:r>
        <w:rPr>
          <w:color w:val="231F20"/>
          <w:spacing w:val="3"/>
          <w:sz w:val="16"/>
        </w:rPr>
        <w:t> </w:t>
      </w:r>
      <w:r>
        <w:rPr>
          <w:color w:val="231F20"/>
          <w:w w:val="90"/>
          <w:sz w:val="16"/>
        </w:rPr>
        <w:t>2017.</w:t>
      </w:r>
      <w:r>
        <w:rPr>
          <w:color w:val="231F20"/>
          <w:spacing w:val="1"/>
          <w:sz w:val="16"/>
        </w:rPr>
        <w:t> </w:t>
      </w:r>
      <w:r>
        <w:rPr>
          <w:color w:val="231F20"/>
          <w:w w:val="90"/>
          <w:sz w:val="16"/>
        </w:rPr>
        <w:t>Mixed</w:t>
      </w:r>
      <w:r>
        <w:rPr>
          <w:color w:val="231F20"/>
          <w:spacing w:val="3"/>
          <w:sz w:val="16"/>
        </w:rPr>
        <w:t> </w:t>
      </w:r>
      <w:r>
        <w:rPr>
          <w:color w:val="231F20"/>
          <w:w w:val="90"/>
          <w:sz w:val="16"/>
        </w:rPr>
        <w:t>reality</w:t>
      </w:r>
      <w:r>
        <w:rPr>
          <w:color w:val="231F20"/>
          <w:spacing w:val="2"/>
          <w:sz w:val="16"/>
        </w:rPr>
        <w:t> </w:t>
      </w:r>
      <w:r>
        <w:rPr>
          <w:color w:val="231F20"/>
          <w:w w:val="90"/>
          <w:sz w:val="16"/>
        </w:rPr>
        <w:t>collaboration</w:t>
      </w:r>
      <w:r>
        <w:rPr>
          <w:color w:val="231F20"/>
          <w:spacing w:val="3"/>
          <w:sz w:val="16"/>
        </w:rPr>
        <w:t> </w:t>
      </w:r>
      <w:r>
        <w:rPr>
          <w:color w:val="231F20"/>
          <w:w w:val="90"/>
          <w:sz w:val="16"/>
        </w:rPr>
        <w:t>through</w:t>
      </w:r>
      <w:r>
        <w:rPr>
          <w:color w:val="231F20"/>
          <w:spacing w:val="2"/>
          <w:sz w:val="16"/>
        </w:rPr>
        <w:t> </w:t>
      </w:r>
      <w:r>
        <w:rPr>
          <w:color w:val="231F20"/>
          <w:w w:val="90"/>
          <w:sz w:val="16"/>
        </w:rPr>
        <w:t>sharing</w:t>
      </w:r>
      <w:r>
        <w:rPr>
          <w:color w:val="231F20"/>
          <w:spacing w:val="3"/>
          <w:sz w:val="16"/>
        </w:rPr>
        <w:t> </w:t>
      </w:r>
      <w:r>
        <w:rPr>
          <w:color w:val="231F20"/>
          <w:w w:val="90"/>
          <w:sz w:val="16"/>
        </w:rPr>
        <w:t>a</w:t>
      </w:r>
      <w:r>
        <w:rPr>
          <w:color w:val="231F20"/>
          <w:spacing w:val="2"/>
          <w:sz w:val="16"/>
        </w:rPr>
        <w:t> </w:t>
      </w:r>
      <w:r>
        <w:rPr>
          <w:color w:val="231F20"/>
          <w:w w:val="90"/>
          <w:sz w:val="16"/>
        </w:rPr>
        <w:t>live</w:t>
      </w:r>
      <w:r>
        <w:rPr>
          <w:color w:val="231F20"/>
          <w:spacing w:val="3"/>
          <w:sz w:val="16"/>
        </w:rPr>
        <w:t> </w:t>
      </w:r>
      <w:r>
        <w:rPr>
          <w:color w:val="231F20"/>
          <w:spacing w:val="-2"/>
          <w:w w:val="90"/>
          <w:sz w:val="16"/>
        </w:rPr>
        <w:t>panorama.</w:t>
      </w:r>
    </w:p>
    <w:p>
      <w:pPr>
        <w:spacing w:line="199" w:lineRule="exact" w:before="0"/>
        <w:ind w:left="1330" w:right="0" w:firstLine="0"/>
        <w:jc w:val="left"/>
        <w:rPr>
          <w:sz w:val="16"/>
        </w:rPr>
      </w:pPr>
      <w:r>
        <w:rPr>
          <w:color w:val="231F20"/>
          <w:w w:val="90"/>
          <w:sz w:val="16"/>
        </w:rPr>
        <w:t>In</w:t>
      </w:r>
      <w:r>
        <w:rPr>
          <w:color w:val="231F20"/>
          <w:spacing w:val="4"/>
          <w:sz w:val="16"/>
        </w:rPr>
        <w:t> </w:t>
      </w:r>
      <w:r>
        <w:rPr>
          <w:rFonts w:ascii="Book Antiqua"/>
          <w:i/>
          <w:color w:val="231F20"/>
          <w:w w:val="90"/>
          <w:sz w:val="16"/>
        </w:rPr>
        <w:t>SIGGRAPH</w:t>
      </w:r>
      <w:r>
        <w:rPr>
          <w:rFonts w:ascii="Book Antiqua"/>
          <w:i/>
          <w:color w:val="231F20"/>
          <w:spacing w:val="5"/>
          <w:sz w:val="16"/>
        </w:rPr>
        <w:t> </w:t>
      </w:r>
      <w:r>
        <w:rPr>
          <w:rFonts w:ascii="Book Antiqua"/>
          <w:i/>
          <w:color w:val="231F20"/>
          <w:w w:val="90"/>
          <w:sz w:val="16"/>
        </w:rPr>
        <w:t>Asia</w:t>
      </w:r>
      <w:r>
        <w:rPr>
          <w:rFonts w:ascii="Book Antiqua"/>
          <w:i/>
          <w:color w:val="231F20"/>
          <w:spacing w:val="5"/>
          <w:sz w:val="16"/>
        </w:rPr>
        <w:t> </w:t>
      </w:r>
      <w:r>
        <w:rPr>
          <w:rFonts w:ascii="Book Antiqua"/>
          <w:i/>
          <w:color w:val="231F20"/>
          <w:w w:val="90"/>
          <w:sz w:val="16"/>
        </w:rPr>
        <w:t>2017</w:t>
      </w:r>
      <w:r>
        <w:rPr>
          <w:rFonts w:ascii="Book Antiqua"/>
          <w:i/>
          <w:color w:val="231F20"/>
          <w:spacing w:val="5"/>
          <w:sz w:val="16"/>
        </w:rPr>
        <w:t> </w:t>
      </w:r>
      <w:r>
        <w:rPr>
          <w:rFonts w:ascii="Book Antiqua"/>
          <w:i/>
          <w:color w:val="231F20"/>
          <w:w w:val="90"/>
          <w:sz w:val="16"/>
        </w:rPr>
        <w:t>Mobile</w:t>
      </w:r>
      <w:r>
        <w:rPr>
          <w:rFonts w:ascii="Book Antiqua"/>
          <w:i/>
          <w:color w:val="231F20"/>
          <w:spacing w:val="4"/>
          <w:sz w:val="16"/>
        </w:rPr>
        <w:t> </w:t>
      </w:r>
      <w:r>
        <w:rPr>
          <w:rFonts w:ascii="Book Antiqua"/>
          <w:i/>
          <w:color w:val="231F20"/>
          <w:w w:val="90"/>
          <w:sz w:val="16"/>
        </w:rPr>
        <w:t>Graphics</w:t>
      </w:r>
      <w:r>
        <w:rPr>
          <w:rFonts w:ascii="Book Antiqua"/>
          <w:i/>
          <w:color w:val="231F20"/>
          <w:spacing w:val="7"/>
          <w:sz w:val="16"/>
        </w:rPr>
        <w:t> </w:t>
      </w:r>
      <w:r>
        <w:rPr>
          <w:rFonts w:ascii="Book Antiqua"/>
          <w:i/>
          <w:color w:val="231F20"/>
          <w:w w:val="90"/>
          <w:sz w:val="16"/>
        </w:rPr>
        <w:t>&amp;</w:t>
      </w:r>
      <w:r>
        <w:rPr>
          <w:rFonts w:ascii="Book Antiqua"/>
          <w:i/>
          <w:color w:val="231F20"/>
          <w:spacing w:val="4"/>
          <w:sz w:val="16"/>
        </w:rPr>
        <w:t> </w:t>
      </w:r>
      <w:r>
        <w:rPr>
          <w:rFonts w:ascii="Book Antiqua"/>
          <w:i/>
          <w:color w:val="231F20"/>
          <w:w w:val="90"/>
          <w:sz w:val="16"/>
        </w:rPr>
        <w:t>Interactive</w:t>
      </w:r>
      <w:r>
        <w:rPr>
          <w:rFonts w:ascii="Book Antiqua"/>
          <w:i/>
          <w:color w:val="231F20"/>
          <w:spacing w:val="5"/>
          <w:sz w:val="16"/>
        </w:rPr>
        <w:t> </w:t>
      </w:r>
      <w:r>
        <w:rPr>
          <w:rFonts w:ascii="Book Antiqua"/>
          <w:i/>
          <w:color w:val="231F20"/>
          <w:w w:val="90"/>
          <w:sz w:val="16"/>
        </w:rPr>
        <w:t>Applications</w:t>
      </w:r>
      <w:r>
        <w:rPr>
          <w:color w:val="231F20"/>
          <w:w w:val="90"/>
          <w:sz w:val="16"/>
        </w:rPr>
        <w:t>.</w:t>
      </w:r>
      <w:r>
        <w:rPr>
          <w:color w:val="231F20"/>
          <w:spacing w:val="5"/>
          <w:sz w:val="16"/>
        </w:rPr>
        <w:t> </w:t>
      </w:r>
      <w:r>
        <w:rPr>
          <w:color w:val="231F20"/>
          <w:w w:val="90"/>
          <w:sz w:val="16"/>
        </w:rPr>
        <w:t>ACM.</w:t>
      </w:r>
      <w:r>
        <w:rPr>
          <w:color w:val="231F20"/>
          <w:spacing w:val="5"/>
          <w:sz w:val="16"/>
        </w:rPr>
        <w:t> </w:t>
      </w:r>
      <w:hyperlink r:id="rId143">
        <w:r>
          <w:rPr>
            <w:color w:val="005596"/>
            <w:spacing w:val="-2"/>
            <w:w w:val="90"/>
            <w:sz w:val="16"/>
          </w:rPr>
          <w:t>https://doi.org/10.1145/3132787.3139203</w:t>
        </w:r>
      </w:hyperlink>
    </w:p>
    <w:p>
      <w:pPr>
        <w:pStyle w:val="ListParagraph"/>
        <w:numPr>
          <w:ilvl w:val="0"/>
          <w:numId w:val="4"/>
        </w:numPr>
        <w:tabs>
          <w:tab w:pos="1329" w:val="left" w:leader="none"/>
        </w:tabs>
        <w:spacing w:line="199" w:lineRule="exact" w:before="0" w:after="0"/>
        <w:ind w:left="1329" w:right="0" w:hanging="414"/>
        <w:jc w:val="left"/>
        <w:rPr>
          <w:sz w:val="16"/>
        </w:rPr>
      </w:pPr>
      <w:bookmarkStart w:name="_bookmark202" w:id="203"/>
      <w:bookmarkEnd w:id="203"/>
      <w:r>
        <w:rPr/>
      </w:r>
      <w:r>
        <w:rPr>
          <w:color w:val="231F20"/>
          <w:w w:val="90"/>
          <w:sz w:val="16"/>
        </w:rPr>
        <w:t>•</w:t>
      </w:r>
      <w:r>
        <w:rPr>
          <w:color w:val="231F20"/>
          <w:spacing w:val="-3"/>
          <w:sz w:val="16"/>
        </w:rPr>
        <w:t> </w:t>
      </w:r>
      <w:r>
        <w:rPr>
          <w:color w:val="231F20"/>
          <w:w w:val="90"/>
          <w:sz w:val="16"/>
        </w:rPr>
        <w:t>G.</w:t>
      </w:r>
      <w:r>
        <w:rPr>
          <w:color w:val="231F20"/>
          <w:spacing w:val="-3"/>
          <w:sz w:val="16"/>
        </w:rPr>
        <w:t> </w:t>
      </w:r>
      <w:r>
        <w:rPr>
          <w:color w:val="231F20"/>
          <w:w w:val="90"/>
          <w:sz w:val="16"/>
        </w:rPr>
        <w:t>A.</w:t>
      </w:r>
      <w:r>
        <w:rPr>
          <w:color w:val="231F20"/>
          <w:spacing w:val="-3"/>
          <w:sz w:val="16"/>
        </w:rPr>
        <w:t> </w:t>
      </w:r>
      <w:r>
        <w:rPr>
          <w:color w:val="231F20"/>
          <w:w w:val="90"/>
          <w:sz w:val="16"/>
        </w:rPr>
        <w:t>Lee,</w:t>
      </w:r>
      <w:r>
        <w:rPr>
          <w:color w:val="231F20"/>
          <w:spacing w:val="-3"/>
          <w:sz w:val="16"/>
        </w:rPr>
        <w:t> </w:t>
      </w:r>
      <w:r>
        <w:rPr>
          <w:color w:val="231F20"/>
          <w:w w:val="90"/>
          <w:sz w:val="16"/>
        </w:rPr>
        <w:t>T.</w:t>
      </w:r>
      <w:r>
        <w:rPr>
          <w:color w:val="231F20"/>
          <w:spacing w:val="-2"/>
          <w:sz w:val="16"/>
        </w:rPr>
        <w:t> </w:t>
      </w:r>
      <w:r>
        <w:rPr>
          <w:color w:val="231F20"/>
          <w:w w:val="90"/>
          <w:sz w:val="16"/>
        </w:rPr>
        <w:t>Teo,</w:t>
      </w:r>
      <w:r>
        <w:rPr>
          <w:color w:val="231F20"/>
          <w:spacing w:val="-3"/>
          <w:sz w:val="16"/>
        </w:rPr>
        <w:t> </w:t>
      </w:r>
      <w:r>
        <w:rPr>
          <w:color w:val="231F20"/>
          <w:w w:val="90"/>
          <w:sz w:val="16"/>
        </w:rPr>
        <w:t>S.</w:t>
      </w:r>
      <w:r>
        <w:rPr>
          <w:color w:val="231F20"/>
          <w:spacing w:val="-3"/>
          <w:sz w:val="16"/>
        </w:rPr>
        <w:t> </w:t>
      </w:r>
      <w:r>
        <w:rPr>
          <w:color w:val="231F20"/>
          <w:w w:val="90"/>
          <w:sz w:val="16"/>
        </w:rPr>
        <w:t>Kim,</w:t>
      </w:r>
      <w:r>
        <w:rPr>
          <w:color w:val="231F20"/>
          <w:spacing w:val="-3"/>
          <w:sz w:val="16"/>
        </w:rPr>
        <w:t> </w:t>
      </w:r>
      <w:r>
        <w:rPr>
          <w:color w:val="231F20"/>
          <w:w w:val="90"/>
          <w:sz w:val="16"/>
        </w:rPr>
        <w:t>and</w:t>
      </w:r>
      <w:r>
        <w:rPr>
          <w:color w:val="231F20"/>
          <w:spacing w:val="-2"/>
          <w:sz w:val="16"/>
        </w:rPr>
        <w:t> </w:t>
      </w:r>
      <w:r>
        <w:rPr>
          <w:color w:val="231F20"/>
          <w:w w:val="90"/>
          <w:sz w:val="16"/>
        </w:rPr>
        <w:t>M.</w:t>
      </w:r>
      <w:r>
        <w:rPr>
          <w:color w:val="231F20"/>
          <w:spacing w:val="-3"/>
          <w:sz w:val="16"/>
        </w:rPr>
        <w:t> </w:t>
      </w:r>
      <w:r>
        <w:rPr>
          <w:color w:val="231F20"/>
          <w:w w:val="90"/>
          <w:sz w:val="16"/>
        </w:rPr>
        <w:t>Billinghurst.</w:t>
      </w:r>
      <w:r>
        <w:rPr>
          <w:color w:val="231F20"/>
          <w:spacing w:val="-3"/>
          <w:sz w:val="16"/>
        </w:rPr>
        <w:t> </w:t>
      </w:r>
      <w:r>
        <w:rPr>
          <w:color w:val="231F20"/>
          <w:w w:val="90"/>
          <w:sz w:val="16"/>
        </w:rPr>
        <w:t>2018.</w:t>
      </w:r>
      <w:r>
        <w:rPr>
          <w:color w:val="231F20"/>
          <w:spacing w:val="-3"/>
          <w:sz w:val="16"/>
        </w:rPr>
        <w:t> </w:t>
      </w:r>
      <w:r>
        <w:rPr>
          <w:color w:val="231F20"/>
          <w:w w:val="90"/>
          <w:sz w:val="16"/>
        </w:rPr>
        <w:t>A</w:t>
      </w:r>
      <w:r>
        <w:rPr>
          <w:color w:val="231F20"/>
          <w:spacing w:val="-2"/>
          <w:sz w:val="16"/>
        </w:rPr>
        <w:t> </w:t>
      </w:r>
      <w:r>
        <w:rPr>
          <w:color w:val="231F20"/>
          <w:w w:val="90"/>
          <w:sz w:val="16"/>
        </w:rPr>
        <w:t>user</w:t>
      </w:r>
      <w:r>
        <w:rPr>
          <w:color w:val="231F20"/>
          <w:spacing w:val="-3"/>
          <w:sz w:val="16"/>
        </w:rPr>
        <w:t> </w:t>
      </w:r>
      <w:r>
        <w:rPr>
          <w:color w:val="231F20"/>
          <w:w w:val="90"/>
          <w:sz w:val="16"/>
        </w:rPr>
        <w:t>study</w:t>
      </w:r>
      <w:r>
        <w:rPr>
          <w:color w:val="231F20"/>
          <w:spacing w:val="-3"/>
          <w:sz w:val="16"/>
        </w:rPr>
        <w:t> </w:t>
      </w:r>
      <w:r>
        <w:rPr>
          <w:color w:val="231F20"/>
          <w:w w:val="90"/>
          <w:sz w:val="16"/>
        </w:rPr>
        <w:t>on</w:t>
      </w:r>
      <w:r>
        <w:rPr>
          <w:color w:val="231F20"/>
          <w:spacing w:val="-3"/>
          <w:sz w:val="16"/>
        </w:rPr>
        <w:t> </w:t>
      </w:r>
      <w:r>
        <w:rPr>
          <w:color w:val="231F20"/>
          <w:w w:val="90"/>
          <w:sz w:val="16"/>
        </w:rPr>
        <w:t>MR</w:t>
      </w:r>
      <w:r>
        <w:rPr>
          <w:color w:val="231F20"/>
          <w:spacing w:val="-2"/>
          <w:sz w:val="16"/>
        </w:rPr>
        <w:t> </w:t>
      </w:r>
      <w:r>
        <w:rPr>
          <w:color w:val="231F20"/>
          <w:w w:val="90"/>
          <w:sz w:val="16"/>
        </w:rPr>
        <w:t>remote</w:t>
      </w:r>
      <w:r>
        <w:rPr>
          <w:color w:val="231F20"/>
          <w:spacing w:val="-3"/>
          <w:sz w:val="16"/>
        </w:rPr>
        <w:t> </w:t>
      </w:r>
      <w:r>
        <w:rPr>
          <w:color w:val="231F20"/>
          <w:w w:val="90"/>
          <w:sz w:val="16"/>
        </w:rPr>
        <w:t>collaboration</w:t>
      </w:r>
      <w:r>
        <w:rPr>
          <w:color w:val="231F20"/>
          <w:spacing w:val="-3"/>
          <w:sz w:val="16"/>
        </w:rPr>
        <w:t> </w:t>
      </w:r>
      <w:r>
        <w:rPr>
          <w:color w:val="231F20"/>
          <w:w w:val="90"/>
          <w:sz w:val="16"/>
        </w:rPr>
        <w:t>using</w:t>
      </w:r>
      <w:r>
        <w:rPr>
          <w:color w:val="231F20"/>
          <w:spacing w:val="-3"/>
          <w:sz w:val="16"/>
        </w:rPr>
        <w:t> </w:t>
      </w:r>
      <w:r>
        <w:rPr>
          <w:color w:val="231F20"/>
          <w:w w:val="90"/>
          <w:sz w:val="16"/>
        </w:rPr>
        <w:t>live</w:t>
      </w:r>
      <w:r>
        <w:rPr>
          <w:color w:val="231F20"/>
          <w:spacing w:val="-2"/>
          <w:sz w:val="16"/>
        </w:rPr>
        <w:t> </w:t>
      </w:r>
      <w:r>
        <w:rPr>
          <w:color w:val="231F20"/>
          <w:w w:val="90"/>
          <w:sz w:val="16"/>
        </w:rPr>
        <w:t>360</w:t>
      </w:r>
      <w:r>
        <w:rPr>
          <w:color w:val="231F20"/>
          <w:spacing w:val="-3"/>
          <w:sz w:val="16"/>
        </w:rPr>
        <w:t> </w:t>
      </w:r>
      <w:r>
        <w:rPr>
          <w:color w:val="231F20"/>
          <w:spacing w:val="-2"/>
          <w:w w:val="90"/>
          <w:sz w:val="16"/>
        </w:rPr>
        <w:t>video.</w:t>
      </w:r>
    </w:p>
    <w:p>
      <w:pPr>
        <w:spacing w:line="199" w:lineRule="exact" w:before="0"/>
        <w:ind w:left="1330" w:right="0" w:firstLine="0"/>
        <w:jc w:val="left"/>
        <w:rPr>
          <w:sz w:val="16"/>
        </w:rPr>
      </w:pPr>
      <w:r>
        <w:rPr>
          <w:color w:val="231F20"/>
          <w:w w:val="85"/>
          <w:sz w:val="16"/>
        </w:rPr>
        <w:t>In</w:t>
      </w:r>
      <w:r>
        <w:rPr>
          <w:color w:val="231F20"/>
          <w:spacing w:val="25"/>
          <w:sz w:val="16"/>
        </w:rPr>
        <w:t> </w:t>
      </w:r>
      <w:r>
        <w:rPr>
          <w:rFonts w:ascii="Book Antiqua"/>
          <w:i/>
          <w:color w:val="231F20"/>
          <w:w w:val="85"/>
          <w:sz w:val="16"/>
        </w:rPr>
        <w:t>IEEE</w:t>
      </w:r>
      <w:r>
        <w:rPr>
          <w:rFonts w:ascii="Book Antiqua"/>
          <w:i/>
          <w:color w:val="231F20"/>
          <w:spacing w:val="26"/>
          <w:sz w:val="16"/>
        </w:rPr>
        <w:t> </w:t>
      </w:r>
      <w:r>
        <w:rPr>
          <w:rFonts w:ascii="Book Antiqua"/>
          <w:i/>
          <w:color w:val="231F20"/>
          <w:w w:val="85"/>
          <w:sz w:val="16"/>
        </w:rPr>
        <w:t>ISMAR</w:t>
      </w:r>
      <w:r>
        <w:rPr>
          <w:color w:val="231F20"/>
          <w:w w:val="85"/>
          <w:sz w:val="16"/>
        </w:rPr>
        <w:t>.</w:t>
      </w:r>
      <w:r>
        <w:rPr>
          <w:color w:val="231F20"/>
          <w:spacing w:val="27"/>
          <w:sz w:val="16"/>
        </w:rPr>
        <w:t> </w:t>
      </w:r>
      <w:r>
        <w:rPr>
          <w:color w:val="231F20"/>
          <w:w w:val="85"/>
          <w:sz w:val="16"/>
        </w:rPr>
        <w:t>IEEE.</w:t>
      </w:r>
      <w:r>
        <w:rPr>
          <w:color w:val="231F20"/>
          <w:spacing w:val="27"/>
          <w:sz w:val="16"/>
        </w:rPr>
        <w:t> </w:t>
      </w:r>
      <w:hyperlink r:id="rId144">
        <w:r>
          <w:rPr>
            <w:color w:val="005596"/>
            <w:spacing w:val="-2"/>
            <w:w w:val="85"/>
            <w:sz w:val="16"/>
          </w:rPr>
          <w:t>https://doi.org/10.1109/ISMAR.2018.00051</w:t>
        </w:r>
      </w:hyperlink>
    </w:p>
    <w:p>
      <w:pPr>
        <w:pStyle w:val="ListParagraph"/>
        <w:numPr>
          <w:ilvl w:val="0"/>
          <w:numId w:val="4"/>
        </w:numPr>
        <w:tabs>
          <w:tab w:pos="1328" w:val="left" w:leader="none"/>
          <w:tab w:pos="1330" w:val="left" w:leader="none"/>
        </w:tabs>
        <w:spacing w:line="220" w:lineRule="auto" w:before="5" w:after="0"/>
        <w:ind w:left="1330" w:right="912" w:hanging="416"/>
        <w:jc w:val="left"/>
        <w:rPr>
          <w:sz w:val="16"/>
        </w:rPr>
      </w:pPr>
      <w:bookmarkStart w:name="_bookmark203" w:id="204"/>
      <w:bookmarkEnd w:id="204"/>
      <w:r>
        <w:rPr/>
      </w:r>
      <w:r>
        <w:rPr>
          <w:color w:val="231F20"/>
          <w:w w:val="90"/>
          <w:sz w:val="16"/>
        </w:rPr>
        <w:t>• J. Lee, M. Kim, and J. Kim. 2020. RoleVR: Multi-experience in immersive virtual reality between co-located HMD</w:t>
      </w:r>
      <w:r>
        <w:rPr>
          <w:color w:val="231F20"/>
          <w:spacing w:val="40"/>
          <w:sz w:val="16"/>
        </w:rPr>
        <w:t> </w:t>
      </w:r>
      <w:r>
        <w:rPr>
          <w:color w:val="231F20"/>
          <w:w w:val="95"/>
          <w:sz w:val="16"/>
        </w:rPr>
        <w:t>and non-HMD users. </w:t>
      </w:r>
      <w:r>
        <w:rPr>
          <w:rFonts w:ascii="Book Antiqua" w:hAnsi="Book Antiqua"/>
          <w:i/>
          <w:color w:val="231F20"/>
          <w:w w:val="95"/>
          <w:sz w:val="16"/>
        </w:rPr>
        <w:t>Multimedia Tools and Applications </w:t>
      </w:r>
      <w:r>
        <w:rPr>
          <w:color w:val="231F20"/>
          <w:w w:val="95"/>
          <w:sz w:val="16"/>
        </w:rPr>
        <w:t>(2020). </w:t>
      </w:r>
      <w:hyperlink r:id="rId145">
        <w:r>
          <w:rPr>
            <w:color w:val="005596"/>
            <w:w w:val="95"/>
            <w:sz w:val="16"/>
          </w:rPr>
          <w:t>https://doi.org/10.1007/s11042-019-08220-w</w:t>
        </w:r>
      </w:hyperlink>
    </w:p>
    <w:p>
      <w:pPr>
        <w:pStyle w:val="ListParagraph"/>
        <w:numPr>
          <w:ilvl w:val="0"/>
          <w:numId w:val="4"/>
        </w:numPr>
        <w:tabs>
          <w:tab w:pos="1328" w:val="left" w:leader="none"/>
          <w:tab w:pos="1330" w:val="left" w:leader="none"/>
        </w:tabs>
        <w:spacing w:line="220" w:lineRule="auto" w:before="1" w:after="0"/>
        <w:ind w:left="1330" w:right="896" w:hanging="416"/>
        <w:jc w:val="left"/>
        <w:rPr>
          <w:sz w:val="16"/>
        </w:rPr>
      </w:pPr>
      <w:bookmarkStart w:name="_bookmark204" w:id="205"/>
      <w:bookmarkEnd w:id="205"/>
      <w:r>
        <w:rPr/>
      </w:r>
      <w:r>
        <w:rPr>
          <w:color w:val="231F20"/>
          <w:w w:val="90"/>
          <w:sz w:val="16"/>
        </w:rPr>
        <w:t>C. Li, W. Liang, C. Quigley, Y. Zhao, and L-F. Yu. 2017. Earthquake safety training through virtual drills. </w:t>
      </w:r>
      <w:r>
        <w:rPr>
          <w:rFonts w:ascii="Book Antiqua"/>
          <w:i/>
          <w:color w:val="231F20"/>
          <w:w w:val="90"/>
          <w:sz w:val="16"/>
        </w:rPr>
        <w:t>IEEE Trans-</w:t>
      </w:r>
      <w:r>
        <w:rPr>
          <w:rFonts w:ascii="Book Antiqua"/>
          <w:i/>
          <w:color w:val="231F20"/>
          <w:spacing w:val="40"/>
          <w:sz w:val="16"/>
        </w:rPr>
        <w:t> </w:t>
      </w:r>
      <w:r>
        <w:rPr>
          <w:rFonts w:ascii="Book Antiqua"/>
          <w:i/>
          <w:color w:val="231F20"/>
          <w:spacing w:val="-2"/>
          <w:sz w:val="16"/>
        </w:rPr>
        <w:t>actions</w:t>
      </w:r>
      <w:r>
        <w:rPr>
          <w:rFonts w:ascii="Book Antiqua"/>
          <w:i/>
          <w:color w:val="231F20"/>
          <w:spacing w:val="-8"/>
          <w:sz w:val="16"/>
        </w:rPr>
        <w:t> </w:t>
      </w:r>
      <w:r>
        <w:rPr>
          <w:rFonts w:ascii="Book Antiqua"/>
          <w:i/>
          <w:color w:val="231F20"/>
          <w:spacing w:val="-2"/>
          <w:sz w:val="16"/>
        </w:rPr>
        <w:t>on</w:t>
      </w:r>
      <w:r>
        <w:rPr>
          <w:rFonts w:ascii="Book Antiqua"/>
          <w:i/>
          <w:color w:val="231F20"/>
          <w:spacing w:val="-8"/>
          <w:sz w:val="16"/>
        </w:rPr>
        <w:t> </w:t>
      </w:r>
      <w:r>
        <w:rPr>
          <w:rFonts w:ascii="Book Antiqua"/>
          <w:i/>
          <w:color w:val="231F20"/>
          <w:spacing w:val="-2"/>
          <w:sz w:val="16"/>
        </w:rPr>
        <w:t>Visualization</w:t>
      </w:r>
      <w:r>
        <w:rPr>
          <w:rFonts w:ascii="Book Antiqua"/>
          <w:i/>
          <w:color w:val="231F20"/>
          <w:spacing w:val="-8"/>
          <w:sz w:val="16"/>
        </w:rPr>
        <w:t> </w:t>
      </w:r>
      <w:r>
        <w:rPr>
          <w:rFonts w:ascii="Book Antiqua"/>
          <w:i/>
          <w:color w:val="231F20"/>
          <w:spacing w:val="-2"/>
          <w:sz w:val="16"/>
        </w:rPr>
        <w:t>and</w:t>
      </w:r>
      <w:r>
        <w:rPr>
          <w:rFonts w:ascii="Book Antiqua"/>
          <w:i/>
          <w:color w:val="231F20"/>
          <w:spacing w:val="-8"/>
          <w:sz w:val="16"/>
        </w:rPr>
        <w:t> </w:t>
      </w:r>
      <w:r>
        <w:rPr>
          <w:rFonts w:ascii="Book Antiqua"/>
          <w:i/>
          <w:color w:val="231F20"/>
          <w:spacing w:val="-2"/>
          <w:sz w:val="16"/>
        </w:rPr>
        <w:t>Computer</w:t>
      </w:r>
      <w:r>
        <w:rPr>
          <w:rFonts w:ascii="Book Antiqua"/>
          <w:i/>
          <w:color w:val="231F20"/>
          <w:spacing w:val="-8"/>
          <w:sz w:val="16"/>
        </w:rPr>
        <w:t> </w:t>
      </w:r>
      <w:r>
        <w:rPr>
          <w:rFonts w:ascii="Book Antiqua"/>
          <w:i/>
          <w:color w:val="231F20"/>
          <w:spacing w:val="-2"/>
          <w:sz w:val="16"/>
        </w:rPr>
        <w:t>Graphics</w:t>
      </w:r>
      <w:r>
        <w:rPr>
          <w:rFonts w:ascii="Book Antiqua"/>
          <w:i/>
          <w:color w:val="231F20"/>
          <w:spacing w:val="-8"/>
          <w:sz w:val="16"/>
        </w:rPr>
        <w:t> </w:t>
      </w:r>
      <w:r>
        <w:rPr>
          <w:color w:val="231F20"/>
          <w:spacing w:val="-2"/>
          <w:sz w:val="16"/>
        </w:rPr>
        <w:t>(2017).</w:t>
      </w:r>
      <w:r>
        <w:rPr>
          <w:color w:val="231F20"/>
          <w:spacing w:val="-8"/>
          <w:sz w:val="16"/>
        </w:rPr>
        <w:t> </w:t>
      </w:r>
      <w:hyperlink r:id="rId146">
        <w:r>
          <w:rPr>
            <w:color w:val="005596"/>
            <w:spacing w:val="-2"/>
            <w:sz w:val="16"/>
          </w:rPr>
          <w:t>https://doi.org/10.1109/TVCG.2017.2656958</w:t>
        </w:r>
      </w:hyperlink>
    </w:p>
    <w:p>
      <w:pPr>
        <w:pStyle w:val="ListParagraph"/>
        <w:numPr>
          <w:ilvl w:val="0"/>
          <w:numId w:val="4"/>
        </w:numPr>
        <w:tabs>
          <w:tab w:pos="1325" w:val="left" w:leader="none"/>
          <w:tab w:pos="1329" w:val="left" w:leader="none"/>
        </w:tabs>
        <w:spacing w:line="220" w:lineRule="auto" w:before="2" w:after="0"/>
        <w:ind w:left="1325" w:right="909" w:hanging="410"/>
        <w:jc w:val="left"/>
        <w:rPr>
          <w:sz w:val="16"/>
        </w:rPr>
      </w:pPr>
      <w:bookmarkStart w:name="_bookmark205" w:id="206"/>
      <w:bookmarkEnd w:id="206"/>
      <w:r>
        <w:rPr/>
      </w:r>
      <w:r>
        <w:rPr>
          <w:color w:val="231F20"/>
          <w:sz w:val="16"/>
        </w:rPr>
        <w:tab/>
      </w:r>
      <w:r>
        <w:rPr>
          <w:color w:val="231F20"/>
          <w:w w:val="90"/>
          <w:sz w:val="16"/>
        </w:rPr>
        <w:t>H.</w:t>
      </w:r>
      <w:r>
        <w:rPr>
          <w:color w:val="231F20"/>
          <w:spacing w:val="-1"/>
          <w:w w:val="90"/>
          <w:sz w:val="16"/>
        </w:rPr>
        <w:t> </w:t>
      </w:r>
      <w:r>
        <w:rPr>
          <w:color w:val="231F20"/>
          <w:w w:val="90"/>
          <w:sz w:val="16"/>
        </w:rPr>
        <w:t>Li,</w:t>
      </w:r>
      <w:r>
        <w:rPr>
          <w:color w:val="231F20"/>
          <w:spacing w:val="-2"/>
          <w:w w:val="90"/>
          <w:sz w:val="16"/>
        </w:rPr>
        <w:t> </w:t>
      </w:r>
      <w:r>
        <w:rPr>
          <w:color w:val="231F20"/>
          <w:w w:val="90"/>
          <w:sz w:val="16"/>
        </w:rPr>
        <w:t>E.</w:t>
      </w:r>
      <w:r>
        <w:rPr>
          <w:color w:val="231F20"/>
          <w:spacing w:val="-1"/>
          <w:w w:val="90"/>
          <w:sz w:val="16"/>
        </w:rPr>
        <w:t> </w:t>
      </w:r>
      <w:r>
        <w:rPr>
          <w:color w:val="231F20"/>
          <w:w w:val="90"/>
          <w:sz w:val="16"/>
        </w:rPr>
        <w:t>Whitmire,</w:t>
      </w:r>
      <w:r>
        <w:rPr>
          <w:color w:val="231F20"/>
          <w:spacing w:val="-1"/>
          <w:w w:val="90"/>
          <w:sz w:val="16"/>
        </w:rPr>
        <w:t> </w:t>
      </w:r>
      <w:r>
        <w:rPr>
          <w:color w:val="231F20"/>
          <w:w w:val="90"/>
          <w:sz w:val="16"/>
        </w:rPr>
        <w:t>A.</w:t>
      </w:r>
      <w:r>
        <w:rPr>
          <w:color w:val="231F20"/>
          <w:spacing w:val="-1"/>
          <w:w w:val="90"/>
          <w:sz w:val="16"/>
        </w:rPr>
        <w:t> </w:t>
      </w:r>
      <w:r>
        <w:rPr>
          <w:color w:val="231F20"/>
          <w:w w:val="90"/>
          <w:sz w:val="16"/>
        </w:rPr>
        <w:t>Mariakakis,</w:t>
      </w:r>
      <w:r>
        <w:rPr>
          <w:color w:val="231F20"/>
          <w:spacing w:val="-1"/>
          <w:w w:val="90"/>
          <w:sz w:val="16"/>
        </w:rPr>
        <w:t> </w:t>
      </w:r>
      <w:r>
        <w:rPr>
          <w:color w:val="231F20"/>
          <w:w w:val="90"/>
          <w:sz w:val="16"/>
        </w:rPr>
        <w:t>V.</w:t>
      </w:r>
      <w:r>
        <w:rPr>
          <w:color w:val="231F20"/>
          <w:spacing w:val="-1"/>
          <w:w w:val="90"/>
          <w:sz w:val="16"/>
        </w:rPr>
        <w:t> </w:t>
      </w:r>
      <w:r>
        <w:rPr>
          <w:color w:val="231F20"/>
          <w:w w:val="90"/>
          <w:sz w:val="16"/>
        </w:rPr>
        <w:t>Chan,</w:t>
      </w:r>
      <w:r>
        <w:rPr>
          <w:color w:val="231F20"/>
          <w:spacing w:val="-1"/>
          <w:w w:val="90"/>
          <w:sz w:val="16"/>
        </w:rPr>
        <w:t> </w:t>
      </w:r>
      <w:r>
        <w:rPr>
          <w:color w:val="231F20"/>
          <w:w w:val="90"/>
          <w:sz w:val="16"/>
        </w:rPr>
        <w:t>A.</w:t>
      </w:r>
      <w:r>
        <w:rPr>
          <w:color w:val="231F20"/>
          <w:spacing w:val="-1"/>
          <w:w w:val="90"/>
          <w:sz w:val="16"/>
        </w:rPr>
        <w:t> </w:t>
      </w:r>
      <w:r>
        <w:rPr>
          <w:color w:val="231F20"/>
          <w:w w:val="90"/>
          <w:sz w:val="16"/>
        </w:rPr>
        <w:t>P.</w:t>
      </w:r>
      <w:r>
        <w:rPr>
          <w:color w:val="231F20"/>
          <w:spacing w:val="-1"/>
          <w:w w:val="90"/>
          <w:sz w:val="16"/>
        </w:rPr>
        <w:t> </w:t>
      </w:r>
      <w:r>
        <w:rPr>
          <w:color w:val="231F20"/>
          <w:w w:val="90"/>
          <w:sz w:val="16"/>
        </w:rPr>
        <w:t>Sample,</w:t>
      </w:r>
      <w:r>
        <w:rPr>
          <w:color w:val="231F20"/>
          <w:spacing w:val="-2"/>
          <w:w w:val="90"/>
          <w:sz w:val="16"/>
        </w:rPr>
        <w:t> </w:t>
      </w:r>
      <w:r>
        <w:rPr>
          <w:color w:val="231F20"/>
          <w:w w:val="90"/>
          <w:sz w:val="16"/>
        </w:rPr>
        <w:t>and</w:t>
      </w:r>
      <w:r>
        <w:rPr>
          <w:color w:val="231F20"/>
          <w:spacing w:val="-1"/>
          <w:w w:val="90"/>
          <w:sz w:val="16"/>
        </w:rPr>
        <w:t> </w:t>
      </w:r>
      <w:r>
        <w:rPr>
          <w:color w:val="231F20"/>
          <w:w w:val="90"/>
          <w:sz w:val="16"/>
        </w:rPr>
        <w:t>S.</w:t>
      </w:r>
      <w:r>
        <w:rPr>
          <w:color w:val="231F20"/>
          <w:spacing w:val="-1"/>
          <w:w w:val="90"/>
          <w:sz w:val="16"/>
        </w:rPr>
        <w:t> </w:t>
      </w:r>
      <w:r>
        <w:rPr>
          <w:color w:val="231F20"/>
          <w:w w:val="90"/>
          <w:sz w:val="16"/>
        </w:rPr>
        <w:t>N.</w:t>
      </w:r>
      <w:r>
        <w:rPr>
          <w:color w:val="231F20"/>
          <w:spacing w:val="-1"/>
          <w:w w:val="90"/>
          <w:sz w:val="16"/>
        </w:rPr>
        <w:t> </w:t>
      </w:r>
      <w:r>
        <w:rPr>
          <w:color w:val="231F20"/>
          <w:w w:val="90"/>
          <w:sz w:val="16"/>
        </w:rPr>
        <w:t>Patel.</w:t>
      </w:r>
      <w:r>
        <w:rPr>
          <w:color w:val="231F20"/>
          <w:spacing w:val="-2"/>
          <w:w w:val="90"/>
          <w:sz w:val="16"/>
        </w:rPr>
        <w:t> </w:t>
      </w:r>
      <w:r>
        <w:rPr>
          <w:color w:val="231F20"/>
          <w:w w:val="90"/>
          <w:sz w:val="16"/>
        </w:rPr>
        <w:t>2019.</w:t>
      </w:r>
      <w:r>
        <w:rPr>
          <w:color w:val="231F20"/>
          <w:spacing w:val="-1"/>
          <w:w w:val="90"/>
          <w:sz w:val="16"/>
        </w:rPr>
        <w:t> </w:t>
      </w:r>
      <w:r>
        <w:rPr>
          <w:color w:val="231F20"/>
          <w:w w:val="90"/>
          <w:sz w:val="16"/>
        </w:rPr>
        <w:t>IDCam:</w:t>
      </w:r>
      <w:r>
        <w:rPr>
          <w:color w:val="231F20"/>
          <w:spacing w:val="-2"/>
          <w:w w:val="90"/>
          <w:sz w:val="16"/>
        </w:rPr>
        <w:t> </w:t>
      </w:r>
      <w:r>
        <w:rPr>
          <w:color w:val="231F20"/>
          <w:w w:val="90"/>
          <w:sz w:val="16"/>
        </w:rPr>
        <w:t>Precise</w:t>
      </w:r>
      <w:r>
        <w:rPr>
          <w:color w:val="231F20"/>
          <w:spacing w:val="-1"/>
          <w:w w:val="90"/>
          <w:sz w:val="16"/>
        </w:rPr>
        <w:t> </w:t>
      </w:r>
      <w:r>
        <w:rPr>
          <w:color w:val="231F20"/>
          <w:w w:val="90"/>
          <w:sz w:val="16"/>
        </w:rPr>
        <w:t>item</w:t>
      </w:r>
      <w:r>
        <w:rPr>
          <w:color w:val="231F20"/>
          <w:spacing w:val="-2"/>
          <w:w w:val="90"/>
          <w:sz w:val="16"/>
        </w:rPr>
        <w:t> </w:t>
      </w:r>
      <w:r>
        <w:rPr>
          <w:color w:val="231F20"/>
          <w:w w:val="90"/>
          <w:sz w:val="16"/>
        </w:rPr>
        <w:t>identification</w:t>
      </w:r>
      <w:r>
        <w:rPr>
          <w:color w:val="231F20"/>
          <w:spacing w:val="-1"/>
          <w:w w:val="90"/>
          <w:sz w:val="16"/>
        </w:rPr>
        <w:t> </w:t>
      </w:r>
      <w:r>
        <w:rPr>
          <w:color w:val="231F20"/>
          <w:w w:val="90"/>
          <w:sz w:val="16"/>
        </w:rPr>
        <w:t>for</w:t>
      </w:r>
      <w:r>
        <w:rPr>
          <w:color w:val="231F20"/>
          <w:spacing w:val="40"/>
          <w:sz w:val="16"/>
        </w:rPr>
        <w:t> </w:t>
      </w:r>
      <w:r>
        <w:rPr>
          <w:color w:val="231F20"/>
          <w:spacing w:val="-4"/>
          <w:sz w:val="16"/>
        </w:rPr>
        <w:t>AR</w:t>
      </w:r>
      <w:r>
        <w:rPr>
          <w:color w:val="231F20"/>
          <w:spacing w:val="-5"/>
          <w:sz w:val="16"/>
        </w:rPr>
        <w:t> </w:t>
      </w:r>
      <w:r>
        <w:rPr>
          <w:color w:val="231F20"/>
          <w:spacing w:val="-4"/>
          <w:sz w:val="16"/>
        </w:rPr>
        <w:t>enhanced</w:t>
      </w:r>
      <w:r>
        <w:rPr>
          <w:color w:val="231F20"/>
          <w:spacing w:val="-6"/>
          <w:sz w:val="16"/>
        </w:rPr>
        <w:t> </w:t>
      </w:r>
      <w:r>
        <w:rPr>
          <w:color w:val="231F20"/>
          <w:spacing w:val="-4"/>
          <w:sz w:val="16"/>
        </w:rPr>
        <w:t>object</w:t>
      </w:r>
      <w:r>
        <w:rPr>
          <w:color w:val="231F20"/>
          <w:spacing w:val="-6"/>
          <w:sz w:val="16"/>
        </w:rPr>
        <w:t> </w:t>
      </w:r>
      <w:r>
        <w:rPr>
          <w:color w:val="231F20"/>
          <w:spacing w:val="-4"/>
          <w:sz w:val="16"/>
        </w:rPr>
        <w:t>interactions.</w:t>
      </w:r>
      <w:r>
        <w:rPr>
          <w:color w:val="231F20"/>
          <w:spacing w:val="-6"/>
          <w:sz w:val="16"/>
        </w:rPr>
        <w:t> </w:t>
      </w:r>
      <w:r>
        <w:rPr>
          <w:color w:val="231F20"/>
          <w:spacing w:val="-4"/>
          <w:sz w:val="16"/>
        </w:rPr>
        <w:t>In</w:t>
      </w:r>
      <w:r>
        <w:rPr>
          <w:color w:val="231F20"/>
          <w:spacing w:val="-6"/>
          <w:sz w:val="16"/>
        </w:rPr>
        <w:t> </w:t>
      </w:r>
      <w:r>
        <w:rPr>
          <w:rFonts w:ascii="Book Antiqua"/>
          <w:i/>
          <w:color w:val="231F20"/>
          <w:spacing w:val="-4"/>
          <w:sz w:val="16"/>
        </w:rPr>
        <w:t>Int.</w:t>
      </w:r>
      <w:r>
        <w:rPr>
          <w:rFonts w:ascii="Book Antiqua"/>
          <w:i/>
          <w:color w:val="231F20"/>
          <w:spacing w:val="-6"/>
          <w:sz w:val="16"/>
        </w:rPr>
        <w:t> </w:t>
      </w:r>
      <w:r>
        <w:rPr>
          <w:rFonts w:ascii="Book Antiqua"/>
          <w:i/>
          <w:color w:val="231F20"/>
          <w:spacing w:val="-4"/>
          <w:sz w:val="16"/>
        </w:rPr>
        <w:t>Conf.</w:t>
      </w:r>
      <w:r>
        <w:rPr>
          <w:rFonts w:ascii="Book Antiqua"/>
          <w:i/>
          <w:color w:val="231F20"/>
          <w:spacing w:val="-6"/>
          <w:sz w:val="16"/>
        </w:rPr>
        <w:t> </w:t>
      </w:r>
      <w:r>
        <w:rPr>
          <w:rFonts w:ascii="Book Antiqua"/>
          <w:i/>
          <w:color w:val="231F20"/>
          <w:spacing w:val="-4"/>
          <w:sz w:val="16"/>
        </w:rPr>
        <w:t>on</w:t>
      </w:r>
      <w:r>
        <w:rPr>
          <w:rFonts w:ascii="Book Antiqua"/>
          <w:i/>
          <w:color w:val="231F20"/>
          <w:spacing w:val="-6"/>
          <w:sz w:val="16"/>
        </w:rPr>
        <w:t> </w:t>
      </w:r>
      <w:r>
        <w:rPr>
          <w:rFonts w:ascii="Book Antiqua"/>
          <w:i/>
          <w:color w:val="231F20"/>
          <w:spacing w:val="-4"/>
          <w:sz w:val="16"/>
        </w:rPr>
        <w:t>RFID</w:t>
      </w:r>
      <w:r>
        <w:rPr>
          <w:color w:val="231F20"/>
          <w:spacing w:val="-4"/>
          <w:sz w:val="16"/>
        </w:rPr>
        <w:t>.</w:t>
      </w:r>
      <w:r>
        <w:rPr>
          <w:color w:val="231F20"/>
          <w:spacing w:val="-6"/>
          <w:sz w:val="16"/>
        </w:rPr>
        <w:t> </w:t>
      </w:r>
      <w:r>
        <w:rPr>
          <w:color w:val="231F20"/>
          <w:spacing w:val="-4"/>
          <w:sz w:val="16"/>
        </w:rPr>
        <w:t>IEEE.</w:t>
      </w:r>
      <w:r>
        <w:rPr>
          <w:color w:val="231F20"/>
          <w:spacing w:val="-6"/>
          <w:sz w:val="16"/>
        </w:rPr>
        <w:t> </w:t>
      </w:r>
      <w:hyperlink r:id="rId147">
        <w:r>
          <w:rPr>
            <w:color w:val="005596"/>
            <w:spacing w:val="-4"/>
            <w:sz w:val="16"/>
          </w:rPr>
          <w:t>https://doi.org/10.1109/RFID.2019.8719279</w:t>
        </w:r>
      </w:hyperlink>
    </w:p>
    <w:p>
      <w:pPr>
        <w:pStyle w:val="ListParagraph"/>
        <w:numPr>
          <w:ilvl w:val="0"/>
          <w:numId w:val="4"/>
        </w:numPr>
        <w:tabs>
          <w:tab w:pos="1328" w:val="left" w:leader="none"/>
          <w:tab w:pos="1330" w:val="left" w:leader="none"/>
        </w:tabs>
        <w:spacing w:line="220" w:lineRule="auto" w:before="1" w:after="0"/>
        <w:ind w:left="1330" w:right="885" w:hanging="416"/>
        <w:jc w:val="left"/>
        <w:rPr>
          <w:sz w:val="16"/>
        </w:rPr>
      </w:pPr>
      <w:bookmarkStart w:name="_bookmark206" w:id="207"/>
      <w:bookmarkEnd w:id="207"/>
      <w:r>
        <w:rPr/>
      </w:r>
      <w:r>
        <w:rPr>
          <w:color w:val="231F20"/>
          <w:w w:val="90"/>
          <w:sz w:val="16"/>
        </w:rPr>
        <w:t>• J. Li, C. George, A. Ngao, K. Holländer, S. Mayer, and A. Butz. 2021. Rear-seat productivity in virtual reality: Inves-</w:t>
      </w:r>
      <w:r>
        <w:rPr>
          <w:color w:val="231F20"/>
          <w:spacing w:val="40"/>
          <w:sz w:val="16"/>
        </w:rPr>
        <w:t> </w:t>
      </w:r>
      <w:r>
        <w:rPr>
          <w:color w:val="231F20"/>
          <w:w w:val="95"/>
          <w:sz w:val="16"/>
        </w:rPr>
        <w:t>tigating VR interaction in the confined space of a car. </w:t>
      </w:r>
      <w:r>
        <w:rPr>
          <w:rFonts w:ascii="Book Antiqua" w:hAnsi="Book Antiqua"/>
          <w:i/>
          <w:color w:val="231F20"/>
          <w:w w:val="95"/>
          <w:sz w:val="16"/>
        </w:rPr>
        <w:t>Multimodal Technologies and Interaction </w:t>
      </w:r>
      <w:r>
        <w:rPr>
          <w:color w:val="231F20"/>
          <w:w w:val="95"/>
          <w:sz w:val="16"/>
        </w:rPr>
        <w:t>(2021).</w:t>
      </w:r>
    </w:p>
    <w:p>
      <w:pPr>
        <w:pStyle w:val="ListParagraph"/>
        <w:numPr>
          <w:ilvl w:val="0"/>
          <w:numId w:val="4"/>
        </w:numPr>
        <w:tabs>
          <w:tab w:pos="1324" w:val="left" w:leader="none"/>
          <w:tab w:pos="1330" w:val="left" w:leader="none"/>
        </w:tabs>
        <w:spacing w:line="220" w:lineRule="auto" w:before="1" w:after="0"/>
        <w:ind w:left="1330" w:right="913" w:hanging="416"/>
        <w:jc w:val="left"/>
        <w:rPr>
          <w:sz w:val="16"/>
        </w:rPr>
      </w:pPr>
      <w:bookmarkStart w:name="_bookmark207" w:id="208"/>
      <w:bookmarkEnd w:id="208"/>
      <w:r>
        <w:rPr/>
      </w:r>
      <w:r>
        <w:rPr>
          <w:color w:val="231F20"/>
          <w:w w:val="90"/>
          <w:sz w:val="16"/>
        </w:rPr>
        <w:t>•</w:t>
      </w:r>
      <w:r>
        <w:rPr>
          <w:color w:val="231F20"/>
          <w:spacing w:val="-5"/>
          <w:w w:val="90"/>
          <w:sz w:val="16"/>
        </w:rPr>
        <w:t> </w:t>
      </w:r>
      <w:r>
        <w:rPr>
          <w:color w:val="231F20"/>
          <w:w w:val="90"/>
          <w:sz w:val="16"/>
        </w:rPr>
        <w:t>J.</w:t>
      </w:r>
      <w:r>
        <w:rPr>
          <w:color w:val="231F20"/>
          <w:spacing w:val="-5"/>
          <w:w w:val="90"/>
          <w:sz w:val="16"/>
        </w:rPr>
        <w:t> </w:t>
      </w:r>
      <w:r>
        <w:rPr>
          <w:color w:val="231F20"/>
          <w:w w:val="90"/>
          <w:sz w:val="16"/>
        </w:rPr>
        <w:t>Li,</w:t>
      </w:r>
      <w:r>
        <w:rPr>
          <w:color w:val="231F20"/>
          <w:spacing w:val="-5"/>
          <w:w w:val="90"/>
          <w:sz w:val="16"/>
        </w:rPr>
        <w:t> </w:t>
      </w:r>
      <w:r>
        <w:rPr>
          <w:color w:val="231F20"/>
          <w:w w:val="90"/>
          <w:sz w:val="16"/>
        </w:rPr>
        <w:t>L.</w:t>
      </w:r>
      <w:r>
        <w:rPr>
          <w:color w:val="231F20"/>
          <w:spacing w:val="-5"/>
          <w:w w:val="90"/>
          <w:sz w:val="16"/>
        </w:rPr>
        <w:t> </w:t>
      </w:r>
      <w:r>
        <w:rPr>
          <w:color w:val="231F20"/>
          <w:w w:val="90"/>
          <w:sz w:val="16"/>
        </w:rPr>
        <w:t>Hirsch,</w:t>
      </w:r>
      <w:r>
        <w:rPr>
          <w:color w:val="231F20"/>
          <w:spacing w:val="-5"/>
          <w:w w:val="90"/>
          <w:sz w:val="16"/>
        </w:rPr>
        <w:t> </w:t>
      </w:r>
      <w:r>
        <w:rPr>
          <w:color w:val="231F20"/>
          <w:w w:val="90"/>
          <w:sz w:val="16"/>
        </w:rPr>
        <w:t>T.</w:t>
      </w:r>
      <w:r>
        <w:rPr>
          <w:color w:val="231F20"/>
          <w:spacing w:val="-5"/>
          <w:w w:val="90"/>
          <w:sz w:val="16"/>
        </w:rPr>
        <w:t> </w:t>
      </w:r>
      <w:r>
        <w:rPr>
          <w:color w:val="231F20"/>
          <w:w w:val="90"/>
          <w:sz w:val="16"/>
        </w:rPr>
        <w:t>Lu,</w:t>
      </w:r>
      <w:r>
        <w:rPr>
          <w:color w:val="231F20"/>
          <w:spacing w:val="-5"/>
          <w:w w:val="90"/>
          <w:sz w:val="16"/>
        </w:rPr>
        <w:t> </w:t>
      </w:r>
      <w:r>
        <w:rPr>
          <w:color w:val="231F20"/>
          <w:w w:val="90"/>
          <w:sz w:val="16"/>
        </w:rPr>
        <w:t>S.</w:t>
      </w:r>
      <w:r>
        <w:rPr>
          <w:color w:val="231F20"/>
          <w:spacing w:val="-5"/>
          <w:w w:val="90"/>
          <w:sz w:val="16"/>
        </w:rPr>
        <w:t> </w:t>
      </w:r>
      <w:r>
        <w:rPr>
          <w:color w:val="231F20"/>
          <w:w w:val="90"/>
          <w:sz w:val="16"/>
        </w:rPr>
        <w:t>Mayer,</w:t>
      </w:r>
      <w:r>
        <w:rPr>
          <w:color w:val="231F20"/>
          <w:spacing w:val="-5"/>
          <w:w w:val="90"/>
          <w:sz w:val="16"/>
        </w:rPr>
        <w:t> </w:t>
      </w:r>
      <w:r>
        <w:rPr>
          <w:color w:val="231F20"/>
          <w:w w:val="90"/>
          <w:sz w:val="16"/>
        </w:rPr>
        <w:t>and</w:t>
      </w:r>
      <w:r>
        <w:rPr>
          <w:color w:val="231F20"/>
          <w:spacing w:val="-5"/>
          <w:w w:val="90"/>
          <w:sz w:val="16"/>
        </w:rPr>
        <w:t> </w:t>
      </w:r>
      <w:r>
        <w:rPr>
          <w:color w:val="231F20"/>
          <w:w w:val="90"/>
          <w:sz w:val="16"/>
        </w:rPr>
        <w:t>A.</w:t>
      </w:r>
      <w:r>
        <w:rPr>
          <w:color w:val="231F20"/>
          <w:spacing w:val="-5"/>
          <w:w w:val="90"/>
          <w:sz w:val="16"/>
        </w:rPr>
        <w:t> </w:t>
      </w:r>
      <w:r>
        <w:rPr>
          <w:color w:val="231F20"/>
          <w:w w:val="90"/>
          <w:sz w:val="16"/>
        </w:rPr>
        <w:t>Butz.</w:t>
      </w:r>
      <w:r>
        <w:rPr>
          <w:color w:val="231F20"/>
          <w:spacing w:val="-5"/>
          <w:w w:val="90"/>
          <w:sz w:val="16"/>
        </w:rPr>
        <w:t> </w:t>
      </w:r>
      <w:r>
        <w:rPr>
          <w:color w:val="231F20"/>
          <w:w w:val="90"/>
          <w:sz w:val="16"/>
        </w:rPr>
        <w:t>2022.</w:t>
      </w:r>
      <w:r>
        <w:rPr>
          <w:color w:val="231F20"/>
          <w:spacing w:val="-5"/>
          <w:w w:val="90"/>
          <w:sz w:val="16"/>
        </w:rPr>
        <w:t> </w:t>
      </w:r>
      <w:r>
        <w:rPr>
          <w:color w:val="231F20"/>
          <w:w w:val="90"/>
          <w:sz w:val="16"/>
        </w:rPr>
        <w:t>A</w:t>
      </w:r>
      <w:r>
        <w:rPr>
          <w:color w:val="231F20"/>
          <w:spacing w:val="-5"/>
          <w:w w:val="90"/>
          <w:sz w:val="16"/>
        </w:rPr>
        <w:t> </w:t>
      </w:r>
      <w:r>
        <w:rPr>
          <w:color w:val="231F20"/>
          <w:w w:val="90"/>
          <w:sz w:val="16"/>
        </w:rPr>
        <w:t>touch</w:t>
      </w:r>
      <w:r>
        <w:rPr>
          <w:color w:val="231F20"/>
          <w:spacing w:val="-5"/>
          <w:w w:val="90"/>
          <w:sz w:val="16"/>
        </w:rPr>
        <w:t> </w:t>
      </w:r>
      <w:r>
        <w:rPr>
          <w:color w:val="231F20"/>
          <w:w w:val="90"/>
          <w:sz w:val="16"/>
        </w:rPr>
        <w:t>of</w:t>
      </w:r>
      <w:r>
        <w:rPr>
          <w:color w:val="231F20"/>
          <w:spacing w:val="-5"/>
          <w:w w:val="90"/>
          <w:sz w:val="16"/>
        </w:rPr>
        <w:t> </w:t>
      </w:r>
      <w:r>
        <w:rPr>
          <w:color w:val="231F20"/>
          <w:w w:val="90"/>
          <w:sz w:val="16"/>
        </w:rPr>
        <w:t>realities:</w:t>
      </w:r>
      <w:r>
        <w:rPr>
          <w:color w:val="231F20"/>
          <w:spacing w:val="-5"/>
          <w:w w:val="90"/>
          <w:sz w:val="16"/>
        </w:rPr>
        <w:t> </w:t>
      </w:r>
      <w:r>
        <w:rPr>
          <w:color w:val="231F20"/>
          <w:w w:val="90"/>
          <w:sz w:val="16"/>
        </w:rPr>
        <w:t>Car-interior-based</w:t>
      </w:r>
      <w:r>
        <w:rPr>
          <w:color w:val="231F20"/>
          <w:spacing w:val="-5"/>
          <w:w w:val="90"/>
          <w:sz w:val="16"/>
        </w:rPr>
        <w:t> </w:t>
      </w:r>
      <w:r>
        <w:rPr>
          <w:color w:val="231F20"/>
          <w:w w:val="90"/>
          <w:sz w:val="16"/>
        </w:rPr>
        <w:t>haptic</w:t>
      </w:r>
      <w:r>
        <w:rPr>
          <w:color w:val="231F20"/>
          <w:spacing w:val="-5"/>
          <w:w w:val="90"/>
          <w:sz w:val="16"/>
        </w:rPr>
        <w:t> </w:t>
      </w:r>
      <w:r>
        <w:rPr>
          <w:color w:val="231F20"/>
          <w:w w:val="90"/>
          <w:sz w:val="16"/>
        </w:rPr>
        <w:t>interaction</w:t>
      </w:r>
      <w:r>
        <w:rPr>
          <w:color w:val="231F20"/>
          <w:spacing w:val="-5"/>
          <w:w w:val="90"/>
          <w:sz w:val="16"/>
        </w:rPr>
        <w:t> </w:t>
      </w:r>
      <w:r>
        <w:rPr>
          <w:color w:val="231F20"/>
          <w:w w:val="90"/>
          <w:sz w:val="16"/>
        </w:rPr>
        <w:t>supports</w:t>
      </w:r>
      <w:r>
        <w:rPr>
          <w:color w:val="231F20"/>
          <w:spacing w:val="40"/>
          <w:sz w:val="16"/>
        </w:rPr>
        <w:t> </w:t>
      </w:r>
      <w:r>
        <w:rPr>
          <w:color w:val="231F20"/>
          <w:w w:val="95"/>
          <w:sz w:val="16"/>
        </w:rPr>
        <w:t>in-car</w:t>
      </w:r>
      <w:r>
        <w:rPr>
          <w:color w:val="231F20"/>
          <w:spacing w:val="-6"/>
          <w:w w:val="95"/>
          <w:sz w:val="16"/>
        </w:rPr>
        <w:t> </w:t>
      </w:r>
      <w:r>
        <w:rPr>
          <w:color w:val="231F20"/>
          <w:w w:val="95"/>
          <w:sz w:val="16"/>
        </w:rPr>
        <w:t>VR</w:t>
      </w:r>
      <w:r>
        <w:rPr>
          <w:color w:val="231F20"/>
          <w:spacing w:val="-5"/>
          <w:w w:val="95"/>
          <w:sz w:val="16"/>
        </w:rPr>
        <w:t> </w:t>
      </w:r>
      <w:r>
        <w:rPr>
          <w:color w:val="231F20"/>
          <w:w w:val="95"/>
          <w:sz w:val="16"/>
        </w:rPr>
        <w:t>recovery</w:t>
      </w:r>
      <w:r>
        <w:rPr>
          <w:color w:val="231F20"/>
          <w:spacing w:val="-6"/>
          <w:w w:val="95"/>
          <w:sz w:val="16"/>
        </w:rPr>
        <w:t> </w:t>
      </w:r>
      <w:r>
        <w:rPr>
          <w:color w:val="231F20"/>
          <w:w w:val="95"/>
          <w:sz w:val="16"/>
        </w:rPr>
        <w:t>from</w:t>
      </w:r>
      <w:r>
        <w:rPr>
          <w:color w:val="231F20"/>
          <w:spacing w:val="-5"/>
          <w:w w:val="95"/>
          <w:sz w:val="16"/>
        </w:rPr>
        <w:t> </w:t>
      </w:r>
      <w:r>
        <w:rPr>
          <w:color w:val="231F20"/>
          <w:w w:val="95"/>
          <w:sz w:val="16"/>
        </w:rPr>
        <w:t>interruptions.</w:t>
      </w:r>
      <w:r>
        <w:rPr>
          <w:color w:val="231F20"/>
          <w:spacing w:val="-5"/>
          <w:w w:val="95"/>
          <w:sz w:val="16"/>
        </w:rPr>
        <w:t> </w:t>
      </w:r>
      <w:r>
        <w:rPr>
          <w:color w:val="231F20"/>
          <w:w w:val="95"/>
          <w:sz w:val="16"/>
        </w:rPr>
        <w:t>In</w:t>
      </w:r>
      <w:r>
        <w:rPr>
          <w:color w:val="231F20"/>
          <w:spacing w:val="-6"/>
          <w:w w:val="95"/>
          <w:sz w:val="16"/>
        </w:rPr>
        <w:t> </w:t>
      </w:r>
      <w:r>
        <w:rPr>
          <w:rFonts w:ascii="Book Antiqua" w:hAnsi="Book Antiqua"/>
          <w:i/>
          <w:color w:val="231F20"/>
          <w:w w:val="95"/>
          <w:sz w:val="16"/>
        </w:rPr>
        <w:t>Proc.</w:t>
      </w:r>
      <w:r>
        <w:rPr>
          <w:rFonts w:ascii="Book Antiqua" w:hAnsi="Book Antiqua"/>
          <w:i/>
          <w:color w:val="231F20"/>
          <w:spacing w:val="-6"/>
          <w:w w:val="95"/>
          <w:sz w:val="16"/>
        </w:rPr>
        <w:t> </w:t>
      </w:r>
      <w:r>
        <w:rPr>
          <w:rFonts w:ascii="Book Antiqua" w:hAnsi="Book Antiqua"/>
          <w:i/>
          <w:color w:val="231F20"/>
          <w:w w:val="95"/>
          <w:sz w:val="16"/>
        </w:rPr>
        <w:t>of</w:t>
      </w:r>
      <w:r>
        <w:rPr>
          <w:rFonts w:ascii="Book Antiqua" w:hAnsi="Book Antiqua"/>
          <w:i/>
          <w:color w:val="231F20"/>
          <w:spacing w:val="-6"/>
          <w:w w:val="95"/>
          <w:sz w:val="16"/>
        </w:rPr>
        <w:t> </w:t>
      </w:r>
      <w:r>
        <w:rPr>
          <w:rFonts w:ascii="Book Antiqua" w:hAnsi="Book Antiqua"/>
          <w:i/>
          <w:color w:val="231F20"/>
          <w:w w:val="95"/>
          <w:sz w:val="16"/>
        </w:rPr>
        <w:t>MuC</w:t>
      </w:r>
      <w:r>
        <w:rPr>
          <w:color w:val="231F20"/>
          <w:w w:val="95"/>
          <w:sz w:val="16"/>
        </w:rPr>
        <w:t>.</w:t>
      </w:r>
      <w:r>
        <w:rPr>
          <w:color w:val="231F20"/>
          <w:spacing w:val="-6"/>
          <w:w w:val="95"/>
          <w:sz w:val="16"/>
        </w:rPr>
        <w:t> </w:t>
      </w:r>
      <w:r>
        <w:rPr>
          <w:color w:val="231F20"/>
          <w:w w:val="95"/>
          <w:sz w:val="16"/>
        </w:rPr>
        <w:t>ACM.</w:t>
      </w:r>
      <w:r>
        <w:rPr>
          <w:color w:val="231F20"/>
          <w:spacing w:val="-6"/>
          <w:w w:val="95"/>
          <w:sz w:val="16"/>
        </w:rPr>
        <w:t> </w:t>
      </w:r>
      <w:hyperlink r:id="rId148">
        <w:r>
          <w:rPr>
            <w:color w:val="005596"/>
            <w:w w:val="95"/>
            <w:sz w:val="16"/>
          </w:rPr>
          <w:t>https://doi.org/10.1145/3543758.3543768</w:t>
        </w:r>
      </w:hyperlink>
    </w:p>
    <w:p>
      <w:pPr>
        <w:pStyle w:val="ListParagraph"/>
        <w:numPr>
          <w:ilvl w:val="0"/>
          <w:numId w:val="4"/>
        </w:numPr>
        <w:tabs>
          <w:tab w:pos="1328" w:val="left" w:leader="none"/>
          <w:tab w:pos="1330" w:val="left" w:leader="none"/>
        </w:tabs>
        <w:spacing w:line="220" w:lineRule="auto" w:before="2" w:after="0"/>
        <w:ind w:left="1330" w:right="908" w:hanging="416"/>
        <w:jc w:val="left"/>
        <w:rPr>
          <w:sz w:val="16"/>
        </w:rPr>
      </w:pPr>
      <w:bookmarkStart w:name="_bookmark208" w:id="209"/>
      <w:bookmarkEnd w:id="209"/>
      <w:r>
        <w:rPr/>
      </w:r>
      <w:r>
        <w:rPr>
          <w:color w:val="231F20"/>
          <w:w w:val="90"/>
          <w:sz w:val="16"/>
        </w:rPr>
        <w:t>• Y. Li and E. Ch’ng. 2022. A framework for sharing cultural heritage objects in hybrid virtual and augmented reality</w:t>
      </w:r>
      <w:r>
        <w:rPr>
          <w:color w:val="231F20"/>
          <w:spacing w:val="40"/>
          <w:sz w:val="16"/>
        </w:rPr>
        <w:t> </w:t>
      </w:r>
      <w:r>
        <w:rPr>
          <w:color w:val="231F20"/>
          <w:w w:val="95"/>
          <w:sz w:val="16"/>
        </w:rPr>
        <w:t>environments. In </w:t>
      </w:r>
      <w:r>
        <w:rPr>
          <w:rFonts w:ascii="Book Antiqua" w:hAnsi="Book Antiqua"/>
          <w:i/>
          <w:color w:val="231F20"/>
          <w:w w:val="95"/>
          <w:sz w:val="16"/>
        </w:rPr>
        <w:t>Visual Heritage: Digital Approaches in Heritage Science</w:t>
      </w:r>
      <w:r>
        <w:rPr>
          <w:color w:val="231F20"/>
          <w:w w:val="95"/>
          <w:sz w:val="16"/>
        </w:rPr>
        <w:t>. Springer.</w:t>
      </w:r>
    </w:p>
    <w:p>
      <w:pPr>
        <w:pStyle w:val="ListParagraph"/>
        <w:numPr>
          <w:ilvl w:val="0"/>
          <w:numId w:val="4"/>
        </w:numPr>
        <w:tabs>
          <w:tab w:pos="1328" w:val="left" w:leader="none"/>
          <w:tab w:pos="1330" w:val="left" w:leader="none"/>
        </w:tabs>
        <w:spacing w:line="220" w:lineRule="auto" w:before="1" w:after="0"/>
        <w:ind w:left="1330" w:right="912" w:hanging="416"/>
        <w:jc w:val="left"/>
        <w:rPr>
          <w:sz w:val="16"/>
        </w:rPr>
      </w:pPr>
      <w:bookmarkStart w:name="_bookmark209" w:id="210"/>
      <w:bookmarkEnd w:id="210"/>
      <w:r>
        <w:rPr/>
      </w:r>
      <w:r>
        <w:rPr>
          <w:color w:val="231F20"/>
          <w:w w:val="90"/>
          <w:sz w:val="16"/>
        </w:rPr>
        <w:t>• C. Lin, T. Y. Cheng, and X. Ma. 2020. ARchitect: Building interactive virtual experiences from physical affordances</w:t>
      </w:r>
      <w:r>
        <w:rPr>
          <w:color w:val="231F20"/>
          <w:spacing w:val="40"/>
          <w:sz w:val="16"/>
        </w:rPr>
        <w:t> </w:t>
      </w:r>
      <w:r>
        <w:rPr>
          <w:color w:val="231F20"/>
          <w:w w:val="95"/>
          <w:sz w:val="16"/>
        </w:rPr>
        <w:t>by</w:t>
      </w:r>
      <w:r>
        <w:rPr>
          <w:color w:val="231F20"/>
          <w:spacing w:val="-6"/>
          <w:w w:val="95"/>
          <w:sz w:val="16"/>
        </w:rPr>
        <w:t> </w:t>
      </w:r>
      <w:r>
        <w:rPr>
          <w:color w:val="231F20"/>
          <w:w w:val="95"/>
          <w:sz w:val="16"/>
        </w:rPr>
        <w:t>bringing</w:t>
      </w:r>
      <w:r>
        <w:rPr>
          <w:color w:val="231F20"/>
          <w:spacing w:val="-6"/>
          <w:w w:val="95"/>
          <w:sz w:val="16"/>
        </w:rPr>
        <w:t> </w:t>
      </w:r>
      <w:r>
        <w:rPr>
          <w:color w:val="231F20"/>
          <w:w w:val="95"/>
          <w:sz w:val="16"/>
        </w:rPr>
        <w:t>human-in-the-loop.</w:t>
      </w:r>
      <w:r>
        <w:rPr>
          <w:color w:val="231F20"/>
          <w:spacing w:val="-5"/>
          <w:w w:val="95"/>
          <w:sz w:val="16"/>
        </w:rPr>
        <w:t> </w:t>
      </w:r>
      <w:r>
        <w:rPr>
          <w:color w:val="231F20"/>
          <w:w w:val="95"/>
          <w:sz w:val="16"/>
        </w:rPr>
        <w:t>In</w:t>
      </w:r>
      <w:r>
        <w:rPr>
          <w:color w:val="231F20"/>
          <w:spacing w:val="-6"/>
          <w:w w:val="95"/>
          <w:sz w:val="16"/>
        </w:rPr>
        <w:t> </w:t>
      </w:r>
      <w:r>
        <w:rPr>
          <w:rFonts w:ascii="Book Antiqua" w:hAnsi="Book Antiqua"/>
          <w:i/>
          <w:color w:val="231F20"/>
          <w:w w:val="95"/>
          <w:sz w:val="16"/>
        </w:rPr>
        <w:t>Proc.</w:t>
      </w:r>
      <w:r>
        <w:rPr>
          <w:rFonts w:ascii="Book Antiqua" w:hAnsi="Book Antiqua"/>
          <w:i/>
          <w:color w:val="231F20"/>
          <w:spacing w:val="-6"/>
          <w:w w:val="95"/>
          <w:sz w:val="16"/>
        </w:rPr>
        <w:t> </w:t>
      </w:r>
      <w:r>
        <w:rPr>
          <w:rFonts w:ascii="Book Antiqua" w:hAnsi="Book Antiqua"/>
          <w:i/>
          <w:color w:val="231F20"/>
          <w:w w:val="95"/>
          <w:sz w:val="16"/>
        </w:rPr>
        <w:t>of</w:t>
      </w:r>
      <w:r>
        <w:rPr>
          <w:rFonts w:ascii="Book Antiqua" w:hAnsi="Book Antiqua"/>
          <w:i/>
          <w:color w:val="231F20"/>
          <w:spacing w:val="-6"/>
          <w:w w:val="95"/>
          <w:sz w:val="16"/>
        </w:rPr>
        <w:t> </w:t>
      </w:r>
      <w:r>
        <w:rPr>
          <w:rFonts w:ascii="Book Antiqua" w:hAnsi="Book Antiqua"/>
          <w:i/>
          <w:color w:val="231F20"/>
          <w:w w:val="95"/>
          <w:sz w:val="16"/>
        </w:rPr>
        <w:t>CHI</w:t>
      </w:r>
      <w:r>
        <w:rPr>
          <w:color w:val="231F20"/>
          <w:w w:val="95"/>
          <w:sz w:val="16"/>
        </w:rPr>
        <w:t>.</w:t>
      </w:r>
      <w:r>
        <w:rPr>
          <w:color w:val="231F20"/>
          <w:spacing w:val="-6"/>
          <w:w w:val="95"/>
          <w:sz w:val="16"/>
        </w:rPr>
        <w:t> </w:t>
      </w:r>
      <w:r>
        <w:rPr>
          <w:color w:val="231F20"/>
          <w:w w:val="95"/>
          <w:sz w:val="16"/>
        </w:rPr>
        <w:t>ACM.</w:t>
      </w:r>
      <w:r>
        <w:rPr>
          <w:color w:val="231F20"/>
          <w:spacing w:val="-6"/>
          <w:w w:val="95"/>
          <w:sz w:val="16"/>
        </w:rPr>
        <w:t> </w:t>
      </w:r>
      <w:hyperlink r:id="rId149">
        <w:r>
          <w:rPr>
            <w:color w:val="005596"/>
            <w:w w:val="95"/>
            <w:sz w:val="16"/>
          </w:rPr>
          <w:t>https://doi.org/10.1145/3313831.3376614</w:t>
        </w:r>
      </w:hyperlink>
    </w:p>
    <w:p>
      <w:pPr>
        <w:pStyle w:val="ListParagraph"/>
        <w:numPr>
          <w:ilvl w:val="0"/>
          <w:numId w:val="4"/>
        </w:numPr>
        <w:tabs>
          <w:tab w:pos="1328" w:val="left" w:leader="none"/>
          <w:tab w:pos="1330" w:val="left" w:leader="none"/>
        </w:tabs>
        <w:spacing w:line="220" w:lineRule="auto" w:before="1" w:after="0"/>
        <w:ind w:left="1330" w:right="895" w:hanging="416"/>
        <w:jc w:val="left"/>
        <w:rPr>
          <w:sz w:val="16"/>
        </w:rPr>
      </w:pPr>
      <w:bookmarkStart w:name="_bookmark210" w:id="211"/>
      <w:bookmarkEnd w:id="211"/>
      <w:r>
        <w:rPr/>
      </w:r>
      <w:r>
        <w:rPr>
          <w:color w:val="231F20"/>
          <w:w w:val="90"/>
          <w:sz w:val="16"/>
        </w:rPr>
        <w:t>• D. Lindlbauer and A. D. Wilson. 2018. Remixed reality: Manipulating space and time in augmented reality. In </w:t>
      </w:r>
      <w:r>
        <w:rPr>
          <w:rFonts w:ascii="Book Antiqua" w:hAnsi="Book Antiqua"/>
          <w:i/>
          <w:color w:val="231F20"/>
          <w:w w:val="90"/>
          <w:sz w:val="16"/>
        </w:rPr>
        <w:t>Proc.</w:t>
      </w:r>
      <w:r>
        <w:rPr>
          <w:rFonts w:ascii="Book Antiqua" w:hAnsi="Book Antiqua"/>
          <w:i/>
          <w:color w:val="231F20"/>
          <w:spacing w:val="40"/>
          <w:sz w:val="16"/>
        </w:rPr>
        <w:t> </w:t>
      </w:r>
      <w:r>
        <w:rPr>
          <w:rFonts w:ascii="Book Antiqua" w:hAnsi="Book Antiqua"/>
          <w:i/>
          <w:color w:val="231F20"/>
          <w:w w:val="95"/>
          <w:sz w:val="16"/>
        </w:rPr>
        <w:t>of CHI</w:t>
      </w:r>
      <w:r>
        <w:rPr>
          <w:color w:val="231F20"/>
          <w:w w:val="95"/>
          <w:sz w:val="16"/>
        </w:rPr>
        <w:t>. ACM. </w:t>
      </w:r>
      <w:hyperlink r:id="rId150">
        <w:r>
          <w:rPr>
            <w:color w:val="005596"/>
            <w:w w:val="95"/>
            <w:sz w:val="16"/>
          </w:rPr>
          <w:t>https://doi.org/10.1145/3173574.3173703</w:t>
        </w:r>
      </w:hyperlink>
    </w:p>
    <w:p>
      <w:pPr>
        <w:pStyle w:val="ListParagraph"/>
        <w:numPr>
          <w:ilvl w:val="0"/>
          <w:numId w:val="4"/>
        </w:numPr>
        <w:tabs>
          <w:tab w:pos="1329" w:val="left" w:leader="none"/>
        </w:tabs>
        <w:spacing w:line="195" w:lineRule="exact" w:before="0" w:after="0"/>
        <w:ind w:left="1329" w:right="0" w:hanging="414"/>
        <w:jc w:val="left"/>
        <w:rPr>
          <w:sz w:val="16"/>
        </w:rPr>
      </w:pPr>
      <w:bookmarkStart w:name="_bookmark211" w:id="212"/>
      <w:bookmarkEnd w:id="212"/>
      <w:r>
        <w:rPr/>
      </w:r>
      <w:r>
        <w:rPr>
          <w:color w:val="231F20"/>
          <w:w w:val="90"/>
          <w:sz w:val="16"/>
        </w:rPr>
        <w:t>•</w:t>
      </w:r>
      <w:r>
        <w:rPr>
          <w:color w:val="231F20"/>
          <w:spacing w:val="1"/>
          <w:sz w:val="16"/>
        </w:rPr>
        <w:t> </w:t>
      </w:r>
      <w:r>
        <w:rPr>
          <w:color w:val="231F20"/>
          <w:w w:val="90"/>
          <w:sz w:val="16"/>
        </w:rPr>
        <w:t>C.</w:t>
      </w:r>
      <w:r>
        <w:rPr>
          <w:color w:val="231F20"/>
          <w:spacing w:val="1"/>
          <w:sz w:val="16"/>
        </w:rPr>
        <w:t> </w:t>
      </w:r>
      <w:r>
        <w:rPr>
          <w:color w:val="231F20"/>
          <w:w w:val="90"/>
          <w:sz w:val="16"/>
        </w:rPr>
        <w:t>Mai,</w:t>
      </w:r>
      <w:r>
        <w:rPr>
          <w:color w:val="231F20"/>
          <w:spacing w:val="1"/>
          <w:sz w:val="16"/>
        </w:rPr>
        <w:t> </w:t>
      </w:r>
      <w:r>
        <w:rPr>
          <w:color w:val="231F20"/>
          <w:w w:val="90"/>
          <w:sz w:val="16"/>
        </w:rPr>
        <w:t>S.</w:t>
      </w:r>
      <w:r>
        <w:rPr>
          <w:color w:val="231F20"/>
          <w:spacing w:val="2"/>
          <w:sz w:val="16"/>
        </w:rPr>
        <w:t> </w:t>
      </w:r>
      <w:r>
        <w:rPr>
          <w:color w:val="231F20"/>
          <w:w w:val="90"/>
          <w:sz w:val="16"/>
        </w:rPr>
        <w:t>A.</w:t>
      </w:r>
      <w:r>
        <w:rPr>
          <w:color w:val="231F20"/>
          <w:spacing w:val="1"/>
          <w:sz w:val="16"/>
        </w:rPr>
        <w:t> </w:t>
      </w:r>
      <w:r>
        <w:rPr>
          <w:color w:val="231F20"/>
          <w:w w:val="90"/>
          <w:sz w:val="16"/>
        </w:rPr>
        <w:t>Bartsch,</w:t>
      </w:r>
      <w:r>
        <w:rPr>
          <w:color w:val="231F20"/>
          <w:spacing w:val="1"/>
          <w:sz w:val="16"/>
        </w:rPr>
        <w:t> </w:t>
      </w:r>
      <w:r>
        <w:rPr>
          <w:color w:val="231F20"/>
          <w:w w:val="90"/>
          <w:sz w:val="16"/>
        </w:rPr>
        <w:t>and</w:t>
      </w:r>
      <w:r>
        <w:rPr>
          <w:color w:val="231F20"/>
          <w:spacing w:val="1"/>
          <w:sz w:val="16"/>
        </w:rPr>
        <w:t> </w:t>
      </w:r>
      <w:r>
        <w:rPr>
          <w:color w:val="231F20"/>
          <w:w w:val="90"/>
          <w:sz w:val="16"/>
        </w:rPr>
        <w:t>L.</w:t>
      </w:r>
      <w:r>
        <w:rPr>
          <w:color w:val="231F20"/>
          <w:spacing w:val="2"/>
          <w:sz w:val="16"/>
        </w:rPr>
        <w:t> </w:t>
      </w:r>
      <w:r>
        <w:rPr>
          <w:color w:val="231F20"/>
          <w:w w:val="90"/>
          <w:sz w:val="16"/>
        </w:rPr>
        <w:t>Rieger.</w:t>
      </w:r>
      <w:r>
        <w:rPr>
          <w:color w:val="231F20"/>
          <w:spacing w:val="1"/>
          <w:sz w:val="16"/>
        </w:rPr>
        <w:t> </w:t>
      </w:r>
      <w:r>
        <w:rPr>
          <w:color w:val="231F20"/>
          <w:w w:val="90"/>
          <w:sz w:val="16"/>
        </w:rPr>
        <w:t>2018.</w:t>
      </w:r>
      <w:r>
        <w:rPr>
          <w:color w:val="231F20"/>
          <w:spacing w:val="1"/>
          <w:sz w:val="16"/>
        </w:rPr>
        <w:t> </w:t>
      </w:r>
      <w:r>
        <w:rPr>
          <w:color w:val="231F20"/>
          <w:w w:val="90"/>
          <w:sz w:val="16"/>
        </w:rPr>
        <w:t>Evaluating</w:t>
      </w:r>
      <w:r>
        <w:rPr>
          <w:color w:val="231F20"/>
          <w:spacing w:val="1"/>
          <w:sz w:val="16"/>
        </w:rPr>
        <w:t> </w:t>
      </w:r>
      <w:r>
        <w:rPr>
          <w:color w:val="231F20"/>
          <w:w w:val="90"/>
          <w:sz w:val="16"/>
        </w:rPr>
        <w:t>shared</w:t>
      </w:r>
      <w:r>
        <w:rPr>
          <w:color w:val="231F20"/>
          <w:spacing w:val="2"/>
          <w:sz w:val="16"/>
        </w:rPr>
        <w:t> </w:t>
      </w:r>
      <w:r>
        <w:rPr>
          <w:color w:val="231F20"/>
          <w:w w:val="90"/>
          <w:sz w:val="16"/>
        </w:rPr>
        <w:t>surfaces</w:t>
      </w:r>
      <w:r>
        <w:rPr>
          <w:color w:val="231F20"/>
          <w:spacing w:val="1"/>
          <w:sz w:val="16"/>
        </w:rPr>
        <w:t> </w:t>
      </w:r>
      <w:r>
        <w:rPr>
          <w:color w:val="231F20"/>
          <w:w w:val="90"/>
          <w:sz w:val="16"/>
        </w:rPr>
        <w:t>for</w:t>
      </w:r>
      <w:r>
        <w:rPr>
          <w:color w:val="231F20"/>
          <w:spacing w:val="1"/>
          <w:sz w:val="16"/>
        </w:rPr>
        <w:t> </w:t>
      </w:r>
      <w:r>
        <w:rPr>
          <w:color w:val="231F20"/>
          <w:w w:val="90"/>
          <w:sz w:val="16"/>
        </w:rPr>
        <w:t>co-located</w:t>
      </w:r>
      <w:r>
        <w:rPr>
          <w:color w:val="231F20"/>
          <w:spacing w:val="1"/>
          <w:sz w:val="16"/>
        </w:rPr>
        <w:t> </w:t>
      </w:r>
      <w:r>
        <w:rPr>
          <w:color w:val="231F20"/>
          <w:w w:val="90"/>
          <w:sz w:val="16"/>
        </w:rPr>
        <w:t>mixed-presence</w:t>
      </w:r>
      <w:r>
        <w:rPr>
          <w:color w:val="231F20"/>
          <w:spacing w:val="2"/>
          <w:sz w:val="16"/>
        </w:rPr>
        <w:t> </w:t>
      </w:r>
      <w:r>
        <w:rPr>
          <w:color w:val="231F20"/>
          <w:spacing w:val="-2"/>
          <w:w w:val="90"/>
          <w:sz w:val="16"/>
        </w:rPr>
        <w:t>collaboration.</w:t>
      </w:r>
    </w:p>
    <w:p>
      <w:pPr>
        <w:spacing w:line="199" w:lineRule="exact" w:before="0"/>
        <w:ind w:left="1330" w:right="0" w:firstLine="0"/>
        <w:jc w:val="left"/>
        <w:rPr>
          <w:sz w:val="16"/>
        </w:rPr>
      </w:pPr>
      <w:r>
        <w:rPr>
          <w:color w:val="231F20"/>
          <w:w w:val="90"/>
          <w:sz w:val="16"/>
        </w:rPr>
        <w:t>In</w:t>
      </w:r>
      <w:r>
        <w:rPr>
          <w:color w:val="231F20"/>
          <w:spacing w:val="-3"/>
          <w:w w:val="90"/>
          <w:sz w:val="16"/>
        </w:rPr>
        <w:t> </w:t>
      </w:r>
      <w:r>
        <w:rPr>
          <w:rFonts w:ascii="Book Antiqua"/>
          <w:i/>
          <w:color w:val="231F20"/>
          <w:w w:val="90"/>
          <w:sz w:val="16"/>
        </w:rPr>
        <w:t>Proc.</w:t>
      </w:r>
      <w:r>
        <w:rPr>
          <w:rFonts w:ascii="Book Antiqua"/>
          <w:i/>
          <w:color w:val="231F20"/>
          <w:spacing w:val="-3"/>
          <w:w w:val="90"/>
          <w:sz w:val="16"/>
        </w:rPr>
        <w:t> </w:t>
      </w:r>
      <w:r>
        <w:rPr>
          <w:rFonts w:ascii="Book Antiqua"/>
          <w:i/>
          <w:color w:val="231F20"/>
          <w:w w:val="90"/>
          <w:sz w:val="16"/>
        </w:rPr>
        <w:t>of</w:t>
      </w:r>
      <w:r>
        <w:rPr>
          <w:rFonts w:ascii="Book Antiqua"/>
          <w:i/>
          <w:color w:val="231F20"/>
          <w:spacing w:val="-2"/>
          <w:w w:val="90"/>
          <w:sz w:val="16"/>
        </w:rPr>
        <w:t> </w:t>
      </w:r>
      <w:r>
        <w:rPr>
          <w:rFonts w:ascii="Book Antiqua"/>
          <w:i/>
          <w:color w:val="231F20"/>
          <w:w w:val="90"/>
          <w:sz w:val="16"/>
        </w:rPr>
        <w:t>MUM</w:t>
      </w:r>
      <w:r>
        <w:rPr>
          <w:color w:val="231F20"/>
          <w:w w:val="90"/>
          <w:sz w:val="16"/>
        </w:rPr>
        <w:t>.</w:t>
      </w:r>
      <w:r>
        <w:rPr>
          <w:color w:val="231F20"/>
          <w:spacing w:val="-3"/>
          <w:w w:val="90"/>
          <w:sz w:val="16"/>
        </w:rPr>
        <w:t> </w:t>
      </w:r>
      <w:r>
        <w:rPr>
          <w:color w:val="231F20"/>
          <w:w w:val="90"/>
          <w:sz w:val="16"/>
        </w:rPr>
        <w:t>ACM.</w:t>
      </w:r>
      <w:r>
        <w:rPr>
          <w:color w:val="231F20"/>
          <w:spacing w:val="-2"/>
          <w:w w:val="90"/>
          <w:sz w:val="16"/>
        </w:rPr>
        <w:t> </w:t>
      </w:r>
      <w:hyperlink r:id="rId151">
        <w:r>
          <w:rPr>
            <w:color w:val="005596"/>
            <w:spacing w:val="-2"/>
            <w:w w:val="90"/>
            <w:sz w:val="16"/>
          </w:rPr>
          <w:t>https://doi.org/10.1145/3282894.3282910</w:t>
        </w:r>
      </w:hyperlink>
    </w:p>
    <w:p>
      <w:pPr>
        <w:pStyle w:val="ListParagraph"/>
        <w:numPr>
          <w:ilvl w:val="0"/>
          <w:numId w:val="4"/>
        </w:numPr>
        <w:tabs>
          <w:tab w:pos="1328" w:val="left" w:leader="none"/>
          <w:tab w:pos="1330" w:val="left" w:leader="none"/>
        </w:tabs>
        <w:spacing w:line="220" w:lineRule="auto" w:before="5" w:after="0"/>
        <w:ind w:left="1330" w:right="912" w:hanging="416"/>
        <w:jc w:val="left"/>
        <w:rPr>
          <w:sz w:val="16"/>
        </w:rPr>
      </w:pPr>
      <w:bookmarkStart w:name="_bookmark212" w:id="213"/>
      <w:bookmarkEnd w:id="213"/>
      <w:r>
        <w:rPr/>
      </w:r>
      <w:r>
        <w:rPr>
          <w:color w:val="231F20"/>
          <w:w w:val="90"/>
          <w:sz w:val="16"/>
        </w:rPr>
        <w:t>C. Mai, M. Hassib, and C. George. 2017. Like elephants do: Sensing bystanders during HMD usage. In </w:t>
      </w:r>
      <w:r>
        <w:rPr>
          <w:rFonts w:ascii="Book Antiqua"/>
          <w:i/>
          <w:color w:val="231F20"/>
          <w:w w:val="90"/>
          <w:sz w:val="16"/>
        </w:rPr>
        <w:t>Proc. of CHI</w:t>
      </w:r>
      <w:r>
        <w:rPr>
          <w:rFonts w:ascii="Book Antiqua"/>
          <w:i/>
          <w:color w:val="231F20"/>
          <w:spacing w:val="40"/>
          <w:sz w:val="16"/>
        </w:rPr>
        <w:t> </w:t>
      </w:r>
      <w:r>
        <w:rPr>
          <w:rFonts w:ascii="Book Antiqua"/>
          <w:i/>
          <w:color w:val="231F20"/>
          <w:sz w:val="16"/>
        </w:rPr>
        <w:t>2017</w:t>
      </w:r>
      <w:r>
        <w:rPr>
          <w:rFonts w:ascii="Book Antiqua"/>
          <w:i/>
          <w:color w:val="231F20"/>
          <w:spacing w:val="-10"/>
          <w:sz w:val="16"/>
        </w:rPr>
        <w:t> </w:t>
      </w:r>
      <w:r>
        <w:rPr>
          <w:rFonts w:ascii="Book Antiqua"/>
          <w:i/>
          <w:color w:val="231F20"/>
          <w:sz w:val="16"/>
        </w:rPr>
        <w:t>Workshop</w:t>
      </w:r>
      <w:r>
        <w:rPr>
          <w:rFonts w:ascii="Book Antiqua"/>
          <w:i/>
          <w:color w:val="231F20"/>
          <w:spacing w:val="-10"/>
          <w:sz w:val="16"/>
        </w:rPr>
        <w:t> </w:t>
      </w:r>
      <w:r>
        <w:rPr>
          <w:rFonts w:ascii="Book Antiqua"/>
          <w:i/>
          <w:color w:val="231F20"/>
          <w:sz w:val="16"/>
        </w:rPr>
        <w:t>on</w:t>
      </w:r>
      <w:r>
        <w:rPr>
          <w:rFonts w:ascii="Book Antiqua"/>
          <w:i/>
          <w:color w:val="231F20"/>
          <w:spacing w:val="-10"/>
          <w:sz w:val="16"/>
        </w:rPr>
        <w:t> </w:t>
      </w:r>
      <w:r>
        <w:rPr>
          <w:rFonts w:ascii="Book Antiqua"/>
          <w:i/>
          <w:color w:val="231F20"/>
          <w:sz w:val="16"/>
        </w:rPr>
        <w:t>Amplification</w:t>
      </w:r>
      <w:r>
        <w:rPr>
          <w:rFonts w:ascii="Book Antiqua"/>
          <w:i/>
          <w:color w:val="231F20"/>
          <w:spacing w:val="-10"/>
          <w:sz w:val="16"/>
        </w:rPr>
        <w:t> </w:t>
      </w:r>
      <w:r>
        <w:rPr>
          <w:rFonts w:ascii="Book Antiqua"/>
          <w:i/>
          <w:color w:val="231F20"/>
          <w:sz w:val="16"/>
        </w:rPr>
        <w:t>and</w:t>
      </w:r>
      <w:r>
        <w:rPr>
          <w:rFonts w:ascii="Book Antiqua"/>
          <w:i/>
          <w:color w:val="231F20"/>
          <w:spacing w:val="-10"/>
          <w:sz w:val="16"/>
        </w:rPr>
        <w:t> </w:t>
      </w:r>
      <w:r>
        <w:rPr>
          <w:rFonts w:ascii="Book Antiqua"/>
          <w:i/>
          <w:color w:val="231F20"/>
          <w:sz w:val="16"/>
        </w:rPr>
        <w:t>Augmentation</w:t>
      </w:r>
      <w:r>
        <w:rPr>
          <w:rFonts w:ascii="Book Antiqua"/>
          <w:i/>
          <w:color w:val="231F20"/>
          <w:spacing w:val="-10"/>
          <w:sz w:val="16"/>
        </w:rPr>
        <w:t> </w:t>
      </w:r>
      <w:r>
        <w:rPr>
          <w:rFonts w:ascii="Book Antiqua"/>
          <w:i/>
          <w:color w:val="231F20"/>
          <w:sz w:val="16"/>
        </w:rPr>
        <w:t>of</w:t>
      </w:r>
      <w:r>
        <w:rPr>
          <w:rFonts w:ascii="Book Antiqua"/>
          <w:i/>
          <w:color w:val="231F20"/>
          <w:spacing w:val="-10"/>
          <w:sz w:val="16"/>
        </w:rPr>
        <w:t> </w:t>
      </w:r>
      <w:r>
        <w:rPr>
          <w:rFonts w:ascii="Book Antiqua"/>
          <w:i/>
          <w:color w:val="231F20"/>
          <w:sz w:val="16"/>
        </w:rPr>
        <w:t>Human</w:t>
      </w:r>
      <w:r>
        <w:rPr>
          <w:rFonts w:ascii="Book Antiqua"/>
          <w:i/>
          <w:color w:val="231F20"/>
          <w:spacing w:val="-10"/>
          <w:sz w:val="16"/>
        </w:rPr>
        <w:t> </w:t>
      </w:r>
      <w:r>
        <w:rPr>
          <w:rFonts w:ascii="Book Antiqua"/>
          <w:i/>
          <w:color w:val="231F20"/>
          <w:sz w:val="16"/>
        </w:rPr>
        <w:t>Perception</w:t>
      </w:r>
      <w:r>
        <w:rPr>
          <w:color w:val="231F20"/>
          <w:sz w:val="16"/>
        </w:rPr>
        <w:t>.</w:t>
      </w:r>
    </w:p>
    <w:p>
      <w:pPr>
        <w:pStyle w:val="ListParagraph"/>
        <w:numPr>
          <w:ilvl w:val="0"/>
          <w:numId w:val="4"/>
        </w:numPr>
        <w:tabs>
          <w:tab w:pos="1328" w:val="left" w:leader="none"/>
          <w:tab w:pos="1330" w:val="left" w:leader="none"/>
        </w:tabs>
        <w:spacing w:line="220" w:lineRule="auto" w:before="2" w:after="0"/>
        <w:ind w:left="1330" w:right="895" w:hanging="416"/>
        <w:jc w:val="left"/>
        <w:rPr>
          <w:sz w:val="16"/>
        </w:rPr>
      </w:pPr>
      <w:bookmarkStart w:name="_bookmark213" w:id="214"/>
      <w:bookmarkEnd w:id="214"/>
      <w:r>
        <w:rPr/>
      </w:r>
      <w:r>
        <w:rPr>
          <w:color w:val="231F20"/>
          <w:w w:val="90"/>
          <w:sz w:val="16"/>
        </w:rPr>
        <w:t>•</w:t>
      </w:r>
      <w:r>
        <w:rPr>
          <w:color w:val="231F20"/>
          <w:spacing w:val="-2"/>
          <w:w w:val="90"/>
          <w:sz w:val="16"/>
        </w:rPr>
        <w:t> </w:t>
      </w:r>
      <w:r>
        <w:rPr>
          <w:color w:val="231F20"/>
          <w:w w:val="90"/>
          <w:sz w:val="16"/>
        </w:rPr>
        <w:t>C.</w:t>
      </w:r>
      <w:r>
        <w:rPr>
          <w:color w:val="231F20"/>
          <w:spacing w:val="-2"/>
          <w:w w:val="90"/>
          <w:sz w:val="16"/>
        </w:rPr>
        <w:t> </w:t>
      </w:r>
      <w:r>
        <w:rPr>
          <w:color w:val="231F20"/>
          <w:w w:val="90"/>
          <w:sz w:val="16"/>
        </w:rPr>
        <w:t>Mai,</w:t>
      </w:r>
      <w:r>
        <w:rPr>
          <w:color w:val="231F20"/>
          <w:spacing w:val="-2"/>
          <w:w w:val="90"/>
          <w:sz w:val="16"/>
        </w:rPr>
        <w:t> </w:t>
      </w:r>
      <w:r>
        <w:rPr>
          <w:color w:val="231F20"/>
          <w:w w:val="90"/>
          <w:sz w:val="16"/>
        </w:rPr>
        <w:t>L.</w:t>
      </w:r>
      <w:r>
        <w:rPr>
          <w:color w:val="231F20"/>
          <w:spacing w:val="-2"/>
          <w:w w:val="90"/>
          <w:sz w:val="16"/>
        </w:rPr>
        <w:t> </w:t>
      </w:r>
      <w:r>
        <w:rPr>
          <w:color w:val="231F20"/>
          <w:w w:val="90"/>
          <w:sz w:val="16"/>
        </w:rPr>
        <w:t>Rambold,</w:t>
      </w:r>
      <w:r>
        <w:rPr>
          <w:color w:val="231F20"/>
          <w:spacing w:val="-2"/>
          <w:w w:val="90"/>
          <w:sz w:val="16"/>
        </w:rPr>
        <w:t> </w:t>
      </w:r>
      <w:r>
        <w:rPr>
          <w:color w:val="231F20"/>
          <w:w w:val="90"/>
          <w:sz w:val="16"/>
        </w:rPr>
        <w:t>and</w:t>
      </w:r>
      <w:r>
        <w:rPr>
          <w:color w:val="231F20"/>
          <w:spacing w:val="-2"/>
          <w:w w:val="90"/>
          <w:sz w:val="16"/>
        </w:rPr>
        <w:t> </w:t>
      </w:r>
      <w:r>
        <w:rPr>
          <w:color w:val="231F20"/>
          <w:w w:val="90"/>
          <w:sz w:val="16"/>
        </w:rPr>
        <w:t>M.</w:t>
      </w:r>
      <w:r>
        <w:rPr>
          <w:color w:val="231F20"/>
          <w:spacing w:val="-2"/>
          <w:w w:val="90"/>
          <w:sz w:val="16"/>
        </w:rPr>
        <w:t> </w:t>
      </w:r>
      <w:r>
        <w:rPr>
          <w:color w:val="231F20"/>
          <w:w w:val="90"/>
          <w:sz w:val="16"/>
        </w:rPr>
        <w:t>Khamis.</w:t>
      </w:r>
      <w:r>
        <w:rPr>
          <w:color w:val="231F20"/>
          <w:spacing w:val="-2"/>
          <w:w w:val="90"/>
          <w:sz w:val="16"/>
        </w:rPr>
        <w:t> </w:t>
      </w:r>
      <w:r>
        <w:rPr>
          <w:color w:val="231F20"/>
          <w:w w:val="90"/>
          <w:sz w:val="16"/>
        </w:rPr>
        <w:t>2017.</w:t>
      </w:r>
      <w:r>
        <w:rPr>
          <w:color w:val="231F20"/>
          <w:spacing w:val="-2"/>
          <w:w w:val="90"/>
          <w:sz w:val="16"/>
        </w:rPr>
        <w:t> </w:t>
      </w:r>
      <w:r>
        <w:rPr>
          <w:color w:val="231F20"/>
          <w:w w:val="90"/>
          <w:sz w:val="16"/>
        </w:rPr>
        <w:t>TransparentHMD:</w:t>
      </w:r>
      <w:r>
        <w:rPr>
          <w:color w:val="231F20"/>
          <w:spacing w:val="-2"/>
          <w:w w:val="90"/>
          <w:sz w:val="16"/>
        </w:rPr>
        <w:t> </w:t>
      </w:r>
      <w:r>
        <w:rPr>
          <w:color w:val="231F20"/>
          <w:w w:val="90"/>
          <w:sz w:val="16"/>
        </w:rPr>
        <w:t>Revealing</w:t>
      </w:r>
      <w:r>
        <w:rPr>
          <w:color w:val="231F20"/>
          <w:spacing w:val="-2"/>
          <w:w w:val="90"/>
          <w:sz w:val="16"/>
        </w:rPr>
        <w:t> </w:t>
      </w:r>
      <w:r>
        <w:rPr>
          <w:color w:val="231F20"/>
          <w:w w:val="90"/>
          <w:sz w:val="16"/>
        </w:rPr>
        <w:t>the</w:t>
      </w:r>
      <w:r>
        <w:rPr>
          <w:color w:val="231F20"/>
          <w:spacing w:val="-2"/>
          <w:w w:val="90"/>
          <w:sz w:val="16"/>
        </w:rPr>
        <w:t> </w:t>
      </w:r>
      <w:r>
        <w:rPr>
          <w:color w:val="231F20"/>
          <w:w w:val="90"/>
          <w:sz w:val="16"/>
        </w:rPr>
        <w:t>HMD</w:t>
      </w:r>
      <w:r>
        <w:rPr>
          <w:color w:val="231F20"/>
          <w:spacing w:val="-2"/>
          <w:w w:val="90"/>
          <w:sz w:val="16"/>
        </w:rPr>
        <w:t> </w:t>
      </w:r>
      <w:r>
        <w:rPr>
          <w:color w:val="231F20"/>
          <w:w w:val="90"/>
          <w:sz w:val="16"/>
        </w:rPr>
        <w:t>user’s</w:t>
      </w:r>
      <w:r>
        <w:rPr>
          <w:color w:val="231F20"/>
          <w:spacing w:val="-1"/>
          <w:w w:val="90"/>
          <w:sz w:val="16"/>
        </w:rPr>
        <w:t> </w:t>
      </w:r>
      <w:r>
        <w:rPr>
          <w:color w:val="231F20"/>
          <w:w w:val="90"/>
          <w:sz w:val="16"/>
        </w:rPr>
        <w:t>face</w:t>
      </w:r>
      <w:r>
        <w:rPr>
          <w:color w:val="231F20"/>
          <w:spacing w:val="-2"/>
          <w:w w:val="90"/>
          <w:sz w:val="16"/>
        </w:rPr>
        <w:t> </w:t>
      </w:r>
      <w:r>
        <w:rPr>
          <w:color w:val="231F20"/>
          <w:w w:val="90"/>
          <w:sz w:val="16"/>
        </w:rPr>
        <w:t>to</w:t>
      </w:r>
      <w:r>
        <w:rPr>
          <w:color w:val="231F20"/>
          <w:spacing w:val="-2"/>
          <w:w w:val="90"/>
          <w:sz w:val="16"/>
        </w:rPr>
        <w:t> </w:t>
      </w:r>
      <w:r>
        <w:rPr>
          <w:color w:val="231F20"/>
          <w:w w:val="90"/>
          <w:sz w:val="16"/>
        </w:rPr>
        <w:t>bystanders.</w:t>
      </w:r>
      <w:r>
        <w:rPr>
          <w:color w:val="231F20"/>
          <w:spacing w:val="-2"/>
          <w:w w:val="90"/>
          <w:sz w:val="16"/>
        </w:rPr>
        <w:t> </w:t>
      </w:r>
      <w:r>
        <w:rPr>
          <w:color w:val="231F20"/>
          <w:w w:val="90"/>
          <w:sz w:val="16"/>
        </w:rPr>
        <w:t>In</w:t>
      </w:r>
      <w:r>
        <w:rPr>
          <w:color w:val="231F20"/>
          <w:spacing w:val="-1"/>
          <w:w w:val="90"/>
          <w:sz w:val="16"/>
        </w:rPr>
        <w:t> </w:t>
      </w:r>
      <w:r>
        <w:rPr>
          <w:rFonts w:ascii="Book Antiqua" w:hAnsi="Book Antiqua"/>
          <w:i/>
          <w:color w:val="231F20"/>
          <w:w w:val="90"/>
          <w:sz w:val="16"/>
        </w:rPr>
        <w:t>Proc.</w:t>
      </w:r>
      <w:r>
        <w:rPr>
          <w:rFonts w:ascii="Book Antiqua" w:hAnsi="Book Antiqua"/>
          <w:i/>
          <w:color w:val="231F20"/>
          <w:spacing w:val="40"/>
          <w:sz w:val="16"/>
        </w:rPr>
        <w:t> </w:t>
      </w:r>
      <w:r>
        <w:rPr>
          <w:rFonts w:ascii="Book Antiqua" w:hAnsi="Book Antiqua"/>
          <w:i/>
          <w:color w:val="231F20"/>
          <w:w w:val="95"/>
          <w:sz w:val="16"/>
        </w:rPr>
        <w:t>of MUM</w:t>
      </w:r>
      <w:r>
        <w:rPr>
          <w:color w:val="231F20"/>
          <w:w w:val="95"/>
          <w:sz w:val="16"/>
        </w:rPr>
        <w:t>. ACM. </w:t>
      </w:r>
      <w:hyperlink r:id="rId152">
        <w:r>
          <w:rPr>
            <w:color w:val="005596"/>
            <w:w w:val="95"/>
            <w:sz w:val="16"/>
          </w:rPr>
          <w:t>https://doi.org/10.1145/3152832.3157813</w:t>
        </w:r>
      </w:hyperlink>
    </w:p>
    <w:p>
      <w:pPr>
        <w:pStyle w:val="ListParagraph"/>
        <w:numPr>
          <w:ilvl w:val="0"/>
          <w:numId w:val="4"/>
        </w:numPr>
        <w:tabs>
          <w:tab w:pos="1328" w:val="left" w:leader="none"/>
          <w:tab w:pos="1330" w:val="left" w:leader="none"/>
        </w:tabs>
        <w:spacing w:line="220" w:lineRule="auto" w:before="1" w:after="0"/>
        <w:ind w:left="1330" w:right="912" w:hanging="416"/>
        <w:jc w:val="left"/>
        <w:rPr>
          <w:sz w:val="16"/>
        </w:rPr>
      </w:pPr>
      <w:bookmarkStart w:name="_bookmark214" w:id="215"/>
      <w:bookmarkEnd w:id="215"/>
      <w:r>
        <w:rPr/>
      </w:r>
      <w:r>
        <w:rPr>
          <w:color w:val="231F20"/>
          <w:w w:val="90"/>
          <w:sz w:val="16"/>
        </w:rPr>
        <w:t>C.</w:t>
      </w:r>
      <w:r>
        <w:rPr>
          <w:color w:val="231F20"/>
          <w:spacing w:val="-5"/>
          <w:w w:val="90"/>
          <w:sz w:val="16"/>
        </w:rPr>
        <w:t> </w:t>
      </w:r>
      <w:r>
        <w:rPr>
          <w:color w:val="231F20"/>
          <w:w w:val="90"/>
          <w:sz w:val="16"/>
        </w:rPr>
        <w:t>Mai,</w:t>
      </w:r>
      <w:r>
        <w:rPr>
          <w:color w:val="231F20"/>
          <w:spacing w:val="-5"/>
          <w:w w:val="90"/>
          <w:sz w:val="16"/>
        </w:rPr>
        <w:t> </w:t>
      </w:r>
      <w:r>
        <w:rPr>
          <w:color w:val="231F20"/>
          <w:w w:val="90"/>
          <w:sz w:val="16"/>
        </w:rPr>
        <w:t>T.</w:t>
      </w:r>
      <w:r>
        <w:rPr>
          <w:color w:val="231F20"/>
          <w:spacing w:val="-5"/>
          <w:w w:val="90"/>
          <w:sz w:val="16"/>
        </w:rPr>
        <w:t> </w:t>
      </w:r>
      <w:r>
        <w:rPr>
          <w:color w:val="231F20"/>
          <w:w w:val="90"/>
          <w:sz w:val="16"/>
        </w:rPr>
        <w:t>Wiltzius,</w:t>
      </w:r>
      <w:r>
        <w:rPr>
          <w:color w:val="231F20"/>
          <w:spacing w:val="-5"/>
          <w:w w:val="90"/>
          <w:sz w:val="16"/>
        </w:rPr>
        <w:t> </w:t>
      </w:r>
      <w:r>
        <w:rPr>
          <w:color w:val="231F20"/>
          <w:w w:val="90"/>
          <w:sz w:val="16"/>
        </w:rPr>
        <w:t>F.</w:t>
      </w:r>
      <w:r>
        <w:rPr>
          <w:color w:val="231F20"/>
          <w:spacing w:val="-5"/>
          <w:w w:val="90"/>
          <w:sz w:val="16"/>
        </w:rPr>
        <w:t> </w:t>
      </w:r>
      <w:r>
        <w:rPr>
          <w:color w:val="231F20"/>
          <w:w w:val="90"/>
          <w:sz w:val="16"/>
        </w:rPr>
        <w:t>Alt,</w:t>
      </w:r>
      <w:r>
        <w:rPr>
          <w:color w:val="231F20"/>
          <w:spacing w:val="-5"/>
          <w:w w:val="90"/>
          <w:sz w:val="16"/>
        </w:rPr>
        <w:t> </w:t>
      </w:r>
      <w:r>
        <w:rPr>
          <w:color w:val="231F20"/>
          <w:w w:val="90"/>
          <w:sz w:val="16"/>
        </w:rPr>
        <w:t>and</w:t>
      </w:r>
      <w:r>
        <w:rPr>
          <w:color w:val="231F20"/>
          <w:spacing w:val="-5"/>
          <w:w w:val="90"/>
          <w:sz w:val="16"/>
        </w:rPr>
        <w:t> </w:t>
      </w:r>
      <w:r>
        <w:rPr>
          <w:color w:val="231F20"/>
          <w:w w:val="90"/>
          <w:sz w:val="16"/>
        </w:rPr>
        <w:t>H.</w:t>
      </w:r>
      <w:r>
        <w:rPr>
          <w:color w:val="231F20"/>
          <w:spacing w:val="-5"/>
          <w:w w:val="90"/>
          <w:sz w:val="16"/>
        </w:rPr>
        <w:t> </w:t>
      </w:r>
      <w:r>
        <w:rPr>
          <w:color w:val="231F20"/>
          <w:w w:val="90"/>
          <w:sz w:val="16"/>
        </w:rPr>
        <w:t>Hußmann.</w:t>
      </w:r>
      <w:r>
        <w:rPr>
          <w:color w:val="231F20"/>
          <w:spacing w:val="-5"/>
          <w:w w:val="90"/>
          <w:sz w:val="16"/>
        </w:rPr>
        <w:t> </w:t>
      </w:r>
      <w:r>
        <w:rPr>
          <w:color w:val="231F20"/>
          <w:w w:val="90"/>
          <w:sz w:val="16"/>
        </w:rPr>
        <w:t>2018.</w:t>
      </w:r>
      <w:r>
        <w:rPr>
          <w:color w:val="231F20"/>
          <w:spacing w:val="-5"/>
          <w:w w:val="90"/>
          <w:sz w:val="16"/>
        </w:rPr>
        <w:t> </w:t>
      </w:r>
      <w:r>
        <w:rPr>
          <w:color w:val="231F20"/>
          <w:w w:val="90"/>
          <w:sz w:val="16"/>
        </w:rPr>
        <w:t>Feeling</w:t>
      </w:r>
      <w:r>
        <w:rPr>
          <w:color w:val="231F20"/>
          <w:spacing w:val="-5"/>
          <w:w w:val="90"/>
          <w:sz w:val="16"/>
        </w:rPr>
        <w:t> </w:t>
      </w:r>
      <w:r>
        <w:rPr>
          <w:color w:val="231F20"/>
          <w:w w:val="90"/>
          <w:sz w:val="16"/>
        </w:rPr>
        <w:t>alone</w:t>
      </w:r>
      <w:r>
        <w:rPr>
          <w:color w:val="231F20"/>
          <w:spacing w:val="-5"/>
          <w:w w:val="90"/>
          <w:sz w:val="16"/>
        </w:rPr>
        <w:t> </w:t>
      </w:r>
      <w:r>
        <w:rPr>
          <w:color w:val="231F20"/>
          <w:w w:val="90"/>
          <w:sz w:val="16"/>
        </w:rPr>
        <w:t>in</w:t>
      </w:r>
      <w:r>
        <w:rPr>
          <w:color w:val="231F20"/>
          <w:spacing w:val="-5"/>
          <w:w w:val="90"/>
          <w:sz w:val="16"/>
        </w:rPr>
        <w:t> </w:t>
      </w:r>
      <w:r>
        <w:rPr>
          <w:color w:val="231F20"/>
          <w:w w:val="90"/>
          <w:sz w:val="16"/>
        </w:rPr>
        <w:t>public:</w:t>
      </w:r>
      <w:r>
        <w:rPr>
          <w:color w:val="231F20"/>
          <w:spacing w:val="-5"/>
          <w:w w:val="90"/>
          <w:sz w:val="16"/>
        </w:rPr>
        <w:t> </w:t>
      </w:r>
      <w:r>
        <w:rPr>
          <w:color w:val="231F20"/>
          <w:w w:val="90"/>
          <w:sz w:val="16"/>
        </w:rPr>
        <w:t>Investigating</w:t>
      </w:r>
      <w:r>
        <w:rPr>
          <w:color w:val="231F20"/>
          <w:spacing w:val="-5"/>
          <w:w w:val="90"/>
          <w:sz w:val="16"/>
        </w:rPr>
        <w:t> </w:t>
      </w:r>
      <w:r>
        <w:rPr>
          <w:color w:val="231F20"/>
          <w:w w:val="90"/>
          <w:sz w:val="16"/>
        </w:rPr>
        <w:t>the</w:t>
      </w:r>
      <w:r>
        <w:rPr>
          <w:color w:val="231F20"/>
          <w:spacing w:val="-5"/>
          <w:w w:val="90"/>
          <w:sz w:val="16"/>
        </w:rPr>
        <w:t> </w:t>
      </w:r>
      <w:r>
        <w:rPr>
          <w:color w:val="231F20"/>
          <w:w w:val="90"/>
          <w:sz w:val="16"/>
        </w:rPr>
        <w:t>influence</w:t>
      </w:r>
      <w:r>
        <w:rPr>
          <w:color w:val="231F20"/>
          <w:spacing w:val="-5"/>
          <w:w w:val="90"/>
          <w:sz w:val="16"/>
        </w:rPr>
        <w:t> </w:t>
      </w:r>
      <w:r>
        <w:rPr>
          <w:color w:val="231F20"/>
          <w:w w:val="90"/>
          <w:sz w:val="16"/>
        </w:rPr>
        <w:t>of</w:t>
      </w:r>
      <w:r>
        <w:rPr>
          <w:color w:val="231F20"/>
          <w:spacing w:val="-5"/>
          <w:w w:val="90"/>
          <w:sz w:val="16"/>
        </w:rPr>
        <w:t> </w:t>
      </w:r>
      <w:r>
        <w:rPr>
          <w:color w:val="231F20"/>
          <w:w w:val="90"/>
          <w:sz w:val="16"/>
        </w:rPr>
        <w:t>spatial</w:t>
      </w:r>
      <w:r>
        <w:rPr>
          <w:color w:val="231F20"/>
          <w:spacing w:val="-6"/>
          <w:w w:val="90"/>
          <w:sz w:val="16"/>
        </w:rPr>
        <w:t> </w:t>
      </w:r>
      <w:r>
        <w:rPr>
          <w:color w:val="231F20"/>
          <w:w w:val="90"/>
          <w:sz w:val="16"/>
        </w:rPr>
        <w:t>layout</w:t>
      </w:r>
      <w:r>
        <w:rPr>
          <w:color w:val="231F20"/>
          <w:spacing w:val="40"/>
          <w:sz w:val="16"/>
        </w:rPr>
        <w:t> </w:t>
      </w:r>
      <w:r>
        <w:rPr>
          <w:color w:val="231F20"/>
          <w:spacing w:val="-4"/>
          <w:sz w:val="16"/>
        </w:rPr>
        <w:t>on</w:t>
      </w:r>
      <w:r>
        <w:rPr>
          <w:color w:val="231F20"/>
          <w:spacing w:val="-6"/>
          <w:sz w:val="16"/>
        </w:rPr>
        <w:t> </w:t>
      </w:r>
      <w:r>
        <w:rPr>
          <w:color w:val="231F20"/>
          <w:spacing w:val="-4"/>
          <w:sz w:val="16"/>
        </w:rPr>
        <w:t>users’</w:t>
      </w:r>
      <w:r>
        <w:rPr>
          <w:color w:val="231F20"/>
          <w:spacing w:val="-6"/>
          <w:sz w:val="16"/>
        </w:rPr>
        <w:t> </w:t>
      </w:r>
      <w:r>
        <w:rPr>
          <w:color w:val="231F20"/>
          <w:spacing w:val="-4"/>
          <w:sz w:val="16"/>
        </w:rPr>
        <w:t>VR</w:t>
      </w:r>
      <w:r>
        <w:rPr>
          <w:color w:val="231F20"/>
          <w:spacing w:val="-5"/>
          <w:sz w:val="16"/>
        </w:rPr>
        <w:t> </w:t>
      </w:r>
      <w:r>
        <w:rPr>
          <w:color w:val="231F20"/>
          <w:spacing w:val="-4"/>
          <w:sz w:val="16"/>
        </w:rPr>
        <w:t>experience.</w:t>
      </w:r>
      <w:r>
        <w:rPr>
          <w:color w:val="231F20"/>
          <w:spacing w:val="-6"/>
          <w:sz w:val="16"/>
        </w:rPr>
        <w:t> </w:t>
      </w:r>
      <w:r>
        <w:rPr>
          <w:color w:val="231F20"/>
          <w:spacing w:val="-4"/>
          <w:sz w:val="16"/>
        </w:rPr>
        <w:t>In</w:t>
      </w:r>
      <w:r>
        <w:rPr>
          <w:color w:val="231F20"/>
          <w:spacing w:val="-6"/>
          <w:sz w:val="16"/>
        </w:rPr>
        <w:t> </w:t>
      </w:r>
      <w:r>
        <w:rPr>
          <w:rFonts w:ascii="Book Antiqua" w:hAnsi="Book Antiqua"/>
          <w:i/>
          <w:color w:val="231F20"/>
          <w:spacing w:val="-4"/>
          <w:sz w:val="16"/>
        </w:rPr>
        <w:t>NordiCHI</w:t>
      </w:r>
      <w:r>
        <w:rPr>
          <w:color w:val="231F20"/>
          <w:spacing w:val="-4"/>
          <w:sz w:val="16"/>
        </w:rPr>
        <w:t>.</w:t>
      </w:r>
      <w:r>
        <w:rPr>
          <w:color w:val="231F20"/>
          <w:spacing w:val="-6"/>
          <w:sz w:val="16"/>
        </w:rPr>
        <w:t> </w:t>
      </w:r>
      <w:r>
        <w:rPr>
          <w:color w:val="231F20"/>
          <w:spacing w:val="-4"/>
          <w:sz w:val="16"/>
        </w:rPr>
        <w:t>ACM.</w:t>
      </w:r>
      <w:r>
        <w:rPr>
          <w:color w:val="231F20"/>
          <w:spacing w:val="-6"/>
          <w:sz w:val="16"/>
        </w:rPr>
        <w:t> </w:t>
      </w:r>
      <w:hyperlink r:id="rId153">
        <w:r>
          <w:rPr>
            <w:color w:val="005596"/>
            <w:spacing w:val="-4"/>
            <w:sz w:val="16"/>
          </w:rPr>
          <w:t>https://doi.org/10.1145/3240167.3240200</w:t>
        </w:r>
      </w:hyperlink>
    </w:p>
    <w:p>
      <w:pPr>
        <w:pStyle w:val="ListParagraph"/>
        <w:numPr>
          <w:ilvl w:val="0"/>
          <w:numId w:val="4"/>
        </w:numPr>
        <w:tabs>
          <w:tab w:pos="1328" w:val="left" w:leader="none"/>
          <w:tab w:pos="1330" w:val="left" w:leader="none"/>
        </w:tabs>
        <w:spacing w:line="220" w:lineRule="auto" w:before="1" w:after="0"/>
        <w:ind w:left="1330" w:right="912" w:hanging="416"/>
        <w:jc w:val="left"/>
        <w:rPr>
          <w:sz w:val="16"/>
        </w:rPr>
      </w:pPr>
      <w:bookmarkStart w:name="_bookmark215" w:id="216"/>
      <w:bookmarkEnd w:id="216"/>
      <w:r>
        <w:rPr/>
      </w:r>
      <w:r>
        <w:rPr>
          <w:color w:val="231F20"/>
          <w:w w:val="90"/>
          <w:sz w:val="16"/>
        </w:rPr>
        <w:t>• S. Marks and D. White. 2020. Multi-device collaboration in virtual environments. In </w:t>
      </w:r>
      <w:r>
        <w:rPr>
          <w:rFonts w:ascii="Book Antiqua" w:hAnsi="Book Antiqua"/>
          <w:i/>
          <w:color w:val="231F20"/>
          <w:w w:val="90"/>
          <w:sz w:val="16"/>
        </w:rPr>
        <w:t>Proc. of 2020 4th International</w:t>
      </w:r>
      <w:r>
        <w:rPr>
          <w:rFonts w:ascii="Book Antiqua" w:hAnsi="Book Antiqua"/>
          <w:i/>
          <w:color w:val="231F20"/>
          <w:spacing w:val="40"/>
          <w:sz w:val="16"/>
        </w:rPr>
        <w:t> </w:t>
      </w:r>
      <w:r>
        <w:rPr>
          <w:rFonts w:ascii="Book Antiqua" w:hAnsi="Book Antiqua"/>
          <w:i/>
          <w:color w:val="231F20"/>
          <w:w w:val="95"/>
          <w:sz w:val="16"/>
        </w:rPr>
        <w:t>Conf. on Virtual and Augmented Reality Simulations</w:t>
      </w:r>
      <w:r>
        <w:rPr>
          <w:color w:val="231F20"/>
          <w:w w:val="95"/>
          <w:sz w:val="16"/>
        </w:rPr>
        <w:t>. ACM. </w:t>
      </w:r>
      <w:hyperlink r:id="rId154">
        <w:r>
          <w:rPr>
            <w:color w:val="005596"/>
            <w:w w:val="95"/>
            <w:sz w:val="16"/>
          </w:rPr>
          <w:t>https://doi.org/10.1145/3385378.3385381</w:t>
        </w:r>
      </w:hyperlink>
    </w:p>
    <w:p>
      <w:pPr>
        <w:pStyle w:val="ListParagraph"/>
        <w:numPr>
          <w:ilvl w:val="0"/>
          <w:numId w:val="4"/>
        </w:numPr>
        <w:tabs>
          <w:tab w:pos="1328" w:val="left" w:leader="none"/>
          <w:tab w:pos="1330" w:val="left" w:leader="none"/>
        </w:tabs>
        <w:spacing w:line="220" w:lineRule="auto" w:before="2" w:after="0"/>
        <w:ind w:left="1330" w:right="911" w:hanging="416"/>
        <w:jc w:val="left"/>
        <w:rPr>
          <w:sz w:val="16"/>
        </w:rPr>
      </w:pPr>
      <w:bookmarkStart w:name="_bookmark216" w:id="217"/>
      <w:bookmarkEnd w:id="217"/>
      <w:r>
        <w:rPr/>
      </w:r>
      <w:r>
        <w:rPr>
          <w:color w:val="231F20"/>
          <w:w w:val="90"/>
          <w:sz w:val="16"/>
        </w:rPr>
        <w:t>• E. Maruyama and J. Rekimoto. 2019. CompoundDome: A wearable dome device that enables interaction with the</w:t>
      </w:r>
      <w:r>
        <w:rPr>
          <w:color w:val="231F20"/>
          <w:spacing w:val="40"/>
          <w:sz w:val="16"/>
        </w:rPr>
        <w:t> </w:t>
      </w:r>
      <w:r>
        <w:rPr>
          <w:color w:val="231F20"/>
          <w:w w:val="95"/>
          <w:sz w:val="16"/>
        </w:rPr>
        <w:t>real</w:t>
      </w:r>
      <w:r>
        <w:rPr>
          <w:color w:val="231F20"/>
          <w:spacing w:val="-1"/>
          <w:w w:val="95"/>
          <w:sz w:val="16"/>
        </w:rPr>
        <w:t> </w:t>
      </w:r>
      <w:r>
        <w:rPr>
          <w:color w:val="231F20"/>
          <w:w w:val="95"/>
          <w:sz w:val="16"/>
        </w:rPr>
        <w:t>world</w:t>
      </w:r>
      <w:r>
        <w:rPr>
          <w:color w:val="231F20"/>
          <w:spacing w:val="-1"/>
          <w:w w:val="95"/>
          <w:sz w:val="16"/>
        </w:rPr>
        <w:t> </w:t>
      </w:r>
      <w:r>
        <w:rPr>
          <w:color w:val="231F20"/>
          <w:w w:val="95"/>
          <w:sz w:val="16"/>
        </w:rPr>
        <w:t>by</w:t>
      </w:r>
      <w:r>
        <w:rPr>
          <w:color w:val="231F20"/>
          <w:spacing w:val="-1"/>
          <w:w w:val="95"/>
          <w:sz w:val="16"/>
        </w:rPr>
        <w:t> </w:t>
      </w:r>
      <w:r>
        <w:rPr>
          <w:color w:val="231F20"/>
          <w:w w:val="95"/>
          <w:sz w:val="16"/>
        </w:rPr>
        <w:t>controlling</w:t>
      </w:r>
      <w:r>
        <w:rPr>
          <w:color w:val="231F20"/>
          <w:spacing w:val="-1"/>
          <w:w w:val="95"/>
          <w:sz w:val="16"/>
        </w:rPr>
        <w:t> </w:t>
      </w:r>
      <w:r>
        <w:rPr>
          <w:color w:val="231F20"/>
          <w:w w:val="95"/>
          <w:sz w:val="16"/>
        </w:rPr>
        <w:t>the transparency</w:t>
      </w:r>
      <w:r>
        <w:rPr>
          <w:color w:val="231F20"/>
          <w:spacing w:val="-1"/>
          <w:w w:val="95"/>
          <w:sz w:val="16"/>
        </w:rPr>
        <w:t> </w:t>
      </w:r>
      <w:r>
        <w:rPr>
          <w:color w:val="231F20"/>
          <w:w w:val="95"/>
          <w:sz w:val="16"/>
        </w:rPr>
        <w:t>of the</w:t>
      </w:r>
      <w:r>
        <w:rPr>
          <w:color w:val="231F20"/>
          <w:spacing w:val="-1"/>
          <w:w w:val="95"/>
          <w:sz w:val="16"/>
        </w:rPr>
        <w:t> </w:t>
      </w:r>
      <w:r>
        <w:rPr>
          <w:color w:val="231F20"/>
          <w:w w:val="95"/>
          <w:sz w:val="16"/>
        </w:rPr>
        <w:t>screen. In</w:t>
      </w:r>
      <w:r>
        <w:rPr>
          <w:color w:val="231F20"/>
          <w:spacing w:val="-1"/>
          <w:w w:val="95"/>
          <w:sz w:val="16"/>
        </w:rPr>
        <w:t> </w:t>
      </w:r>
      <w:r>
        <w:rPr>
          <w:rFonts w:ascii="Book Antiqua" w:hAnsi="Book Antiqua"/>
          <w:i/>
          <w:color w:val="231F20"/>
          <w:w w:val="95"/>
          <w:sz w:val="16"/>
        </w:rPr>
        <w:t>Proc.</w:t>
      </w:r>
      <w:r>
        <w:rPr>
          <w:rFonts w:ascii="Book Antiqua" w:hAnsi="Book Antiqua"/>
          <w:i/>
          <w:color w:val="231F20"/>
          <w:spacing w:val="-1"/>
          <w:w w:val="95"/>
          <w:sz w:val="16"/>
        </w:rPr>
        <w:t> </w:t>
      </w:r>
      <w:r>
        <w:rPr>
          <w:rFonts w:ascii="Book Antiqua" w:hAnsi="Book Antiqua"/>
          <w:i/>
          <w:color w:val="231F20"/>
          <w:w w:val="95"/>
          <w:sz w:val="16"/>
        </w:rPr>
        <w:t>of</w:t>
      </w:r>
      <w:r>
        <w:rPr>
          <w:rFonts w:ascii="Book Antiqua" w:hAnsi="Book Antiqua"/>
          <w:i/>
          <w:color w:val="231F20"/>
          <w:spacing w:val="-1"/>
          <w:w w:val="95"/>
          <w:sz w:val="16"/>
        </w:rPr>
        <w:t> </w:t>
      </w:r>
      <w:r>
        <w:rPr>
          <w:rFonts w:ascii="Book Antiqua" w:hAnsi="Book Antiqua"/>
          <w:i/>
          <w:color w:val="231F20"/>
          <w:w w:val="95"/>
          <w:sz w:val="16"/>
        </w:rPr>
        <w:t>AH</w:t>
      </w:r>
      <w:r>
        <w:rPr>
          <w:color w:val="231F20"/>
          <w:w w:val="95"/>
          <w:sz w:val="16"/>
        </w:rPr>
        <w:t>.</w:t>
      </w:r>
      <w:r>
        <w:rPr>
          <w:color w:val="231F20"/>
          <w:spacing w:val="-1"/>
          <w:w w:val="95"/>
          <w:sz w:val="16"/>
        </w:rPr>
        <w:t> </w:t>
      </w:r>
      <w:r>
        <w:rPr>
          <w:color w:val="231F20"/>
          <w:w w:val="95"/>
          <w:sz w:val="16"/>
        </w:rPr>
        <w:t>ACM.</w:t>
      </w:r>
    </w:p>
    <w:p>
      <w:pPr>
        <w:pStyle w:val="ListParagraph"/>
        <w:numPr>
          <w:ilvl w:val="0"/>
          <w:numId w:val="4"/>
        </w:numPr>
        <w:tabs>
          <w:tab w:pos="1329" w:val="left" w:leader="none"/>
        </w:tabs>
        <w:spacing w:line="195" w:lineRule="exact" w:before="0" w:after="0"/>
        <w:ind w:left="1329" w:right="0" w:hanging="414"/>
        <w:jc w:val="left"/>
        <w:rPr>
          <w:sz w:val="16"/>
        </w:rPr>
      </w:pPr>
      <w:bookmarkStart w:name="_bookmark217" w:id="218"/>
      <w:bookmarkEnd w:id="218"/>
      <w:r>
        <w:rPr/>
      </w:r>
      <w:r>
        <w:rPr>
          <w:color w:val="231F20"/>
          <w:w w:val="90"/>
          <w:sz w:val="16"/>
        </w:rPr>
        <w:t>•</w:t>
      </w:r>
      <w:r>
        <w:rPr>
          <w:color w:val="231F20"/>
          <w:spacing w:val="-3"/>
          <w:w w:val="90"/>
          <w:sz w:val="16"/>
        </w:rPr>
        <w:t> </w:t>
      </w:r>
      <w:r>
        <w:rPr>
          <w:color w:val="231F20"/>
          <w:w w:val="90"/>
          <w:sz w:val="16"/>
        </w:rPr>
        <w:t>S.</w:t>
      </w:r>
      <w:r>
        <w:rPr>
          <w:color w:val="231F20"/>
          <w:spacing w:val="-2"/>
          <w:w w:val="90"/>
          <w:sz w:val="16"/>
        </w:rPr>
        <w:t> </w:t>
      </w:r>
      <w:r>
        <w:rPr>
          <w:color w:val="231F20"/>
          <w:w w:val="90"/>
          <w:sz w:val="16"/>
        </w:rPr>
        <w:t>Marwecki</w:t>
      </w:r>
      <w:r>
        <w:rPr>
          <w:color w:val="231F20"/>
          <w:spacing w:val="-2"/>
          <w:w w:val="90"/>
          <w:sz w:val="16"/>
        </w:rPr>
        <w:t> </w:t>
      </w:r>
      <w:r>
        <w:rPr>
          <w:color w:val="231F20"/>
          <w:w w:val="90"/>
          <w:sz w:val="16"/>
        </w:rPr>
        <w:t>and</w:t>
      </w:r>
      <w:r>
        <w:rPr>
          <w:color w:val="231F20"/>
          <w:spacing w:val="-2"/>
          <w:w w:val="90"/>
          <w:sz w:val="16"/>
        </w:rPr>
        <w:t> </w:t>
      </w:r>
      <w:r>
        <w:rPr>
          <w:color w:val="231F20"/>
          <w:w w:val="90"/>
          <w:sz w:val="16"/>
        </w:rPr>
        <w:t>P.</w:t>
      </w:r>
      <w:r>
        <w:rPr>
          <w:color w:val="231F20"/>
          <w:spacing w:val="-2"/>
          <w:w w:val="90"/>
          <w:sz w:val="16"/>
        </w:rPr>
        <w:t> </w:t>
      </w:r>
      <w:r>
        <w:rPr>
          <w:color w:val="231F20"/>
          <w:w w:val="90"/>
          <w:sz w:val="16"/>
        </w:rPr>
        <w:t>Baudisch.</w:t>
      </w:r>
      <w:r>
        <w:rPr>
          <w:color w:val="231F20"/>
          <w:spacing w:val="-2"/>
          <w:w w:val="90"/>
          <w:sz w:val="16"/>
        </w:rPr>
        <w:t> </w:t>
      </w:r>
      <w:r>
        <w:rPr>
          <w:color w:val="231F20"/>
          <w:w w:val="90"/>
          <w:sz w:val="16"/>
        </w:rPr>
        <w:t>2018.</w:t>
      </w:r>
      <w:r>
        <w:rPr>
          <w:color w:val="231F20"/>
          <w:spacing w:val="-2"/>
          <w:w w:val="90"/>
          <w:sz w:val="16"/>
        </w:rPr>
        <w:t> </w:t>
      </w:r>
      <w:r>
        <w:rPr>
          <w:color w:val="231F20"/>
          <w:w w:val="90"/>
          <w:sz w:val="16"/>
        </w:rPr>
        <w:t>Scenograph:</w:t>
      </w:r>
      <w:r>
        <w:rPr>
          <w:color w:val="231F20"/>
          <w:spacing w:val="-2"/>
          <w:w w:val="90"/>
          <w:sz w:val="16"/>
        </w:rPr>
        <w:t> </w:t>
      </w:r>
      <w:r>
        <w:rPr>
          <w:color w:val="231F20"/>
          <w:w w:val="90"/>
          <w:sz w:val="16"/>
        </w:rPr>
        <w:t>Fitting</w:t>
      </w:r>
      <w:r>
        <w:rPr>
          <w:color w:val="231F20"/>
          <w:spacing w:val="-3"/>
          <w:w w:val="90"/>
          <w:sz w:val="16"/>
        </w:rPr>
        <w:t> </w:t>
      </w:r>
      <w:r>
        <w:rPr>
          <w:color w:val="231F20"/>
          <w:w w:val="90"/>
          <w:sz w:val="16"/>
        </w:rPr>
        <w:t>real-walking</w:t>
      </w:r>
      <w:r>
        <w:rPr>
          <w:color w:val="231F20"/>
          <w:spacing w:val="-2"/>
          <w:w w:val="90"/>
          <w:sz w:val="16"/>
        </w:rPr>
        <w:t> </w:t>
      </w:r>
      <w:r>
        <w:rPr>
          <w:color w:val="231F20"/>
          <w:w w:val="90"/>
          <w:sz w:val="16"/>
        </w:rPr>
        <w:t>VR</w:t>
      </w:r>
      <w:r>
        <w:rPr>
          <w:color w:val="231F20"/>
          <w:spacing w:val="-2"/>
          <w:w w:val="90"/>
          <w:sz w:val="16"/>
        </w:rPr>
        <w:t> </w:t>
      </w:r>
      <w:r>
        <w:rPr>
          <w:color w:val="231F20"/>
          <w:w w:val="90"/>
          <w:sz w:val="16"/>
        </w:rPr>
        <w:t>experiences</w:t>
      </w:r>
      <w:r>
        <w:rPr>
          <w:color w:val="231F20"/>
          <w:spacing w:val="-2"/>
          <w:w w:val="90"/>
          <w:sz w:val="16"/>
        </w:rPr>
        <w:t> </w:t>
      </w:r>
      <w:r>
        <w:rPr>
          <w:color w:val="231F20"/>
          <w:w w:val="90"/>
          <w:sz w:val="16"/>
        </w:rPr>
        <w:t>into</w:t>
      </w:r>
      <w:r>
        <w:rPr>
          <w:color w:val="231F20"/>
          <w:spacing w:val="-2"/>
          <w:w w:val="90"/>
          <w:sz w:val="16"/>
        </w:rPr>
        <w:t> </w:t>
      </w:r>
      <w:r>
        <w:rPr>
          <w:color w:val="231F20"/>
          <w:w w:val="90"/>
          <w:sz w:val="16"/>
        </w:rPr>
        <w:t>various</w:t>
      </w:r>
      <w:r>
        <w:rPr>
          <w:color w:val="231F20"/>
          <w:spacing w:val="-2"/>
          <w:w w:val="90"/>
          <w:sz w:val="16"/>
        </w:rPr>
        <w:t> </w:t>
      </w:r>
      <w:r>
        <w:rPr>
          <w:color w:val="231F20"/>
          <w:w w:val="90"/>
          <w:sz w:val="16"/>
        </w:rPr>
        <w:t>tracking</w:t>
      </w:r>
      <w:r>
        <w:rPr>
          <w:color w:val="231F20"/>
          <w:spacing w:val="-2"/>
          <w:w w:val="90"/>
          <w:sz w:val="16"/>
        </w:rPr>
        <w:t> volumes.</w:t>
      </w:r>
    </w:p>
    <w:p>
      <w:pPr>
        <w:spacing w:line="199" w:lineRule="exact" w:before="0"/>
        <w:ind w:left="1330" w:right="0" w:firstLine="0"/>
        <w:jc w:val="left"/>
        <w:rPr>
          <w:sz w:val="16"/>
        </w:rPr>
      </w:pPr>
      <w:r>
        <w:rPr>
          <w:color w:val="231F20"/>
          <w:w w:val="90"/>
          <w:sz w:val="16"/>
        </w:rPr>
        <w:t>In</w:t>
      </w:r>
      <w:r>
        <w:rPr>
          <w:color w:val="231F20"/>
          <w:spacing w:val="-2"/>
          <w:w w:val="90"/>
          <w:sz w:val="16"/>
        </w:rPr>
        <w:t> </w:t>
      </w:r>
      <w:r>
        <w:rPr>
          <w:rFonts w:ascii="Book Antiqua"/>
          <w:i/>
          <w:color w:val="231F20"/>
          <w:w w:val="90"/>
          <w:sz w:val="16"/>
        </w:rPr>
        <w:t>Proc.</w:t>
      </w:r>
      <w:r>
        <w:rPr>
          <w:rFonts w:ascii="Book Antiqua"/>
          <w:i/>
          <w:color w:val="231F20"/>
          <w:spacing w:val="-2"/>
          <w:w w:val="90"/>
          <w:sz w:val="16"/>
        </w:rPr>
        <w:t> </w:t>
      </w:r>
      <w:r>
        <w:rPr>
          <w:rFonts w:ascii="Book Antiqua"/>
          <w:i/>
          <w:color w:val="231F20"/>
          <w:w w:val="90"/>
          <w:sz w:val="16"/>
        </w:rPr>
        <w:t>of</w:t>
      </w:r>
      <w:r>
        <w:rPr>
          <w:rFonts w:ascii="Book Antiqua"/>
          <w:i/>
          <w:color w:val="231F20"/>
          <w:spacing w:val="-2"/>
          <w:w w:val="90"/>
          <w:sz w:val="16"/>
        </w:rPr>
        <w:t> </w:t>
      </w:r>
      <w:r>
        <w:rPr>
          <w:rFonts w:ascii="Book Antiqua"/>
          <w:i/>
          <w:color w:val="231F20"/>
          <w:w w:val="90"/>
          <w:sz w:val="16"/>
        </w:rPr>
        <w:t>UIST</w:t>
      </w:r>
      <w:r>
        <w:rPr>
          <w:color w:val="231F20"/>
          <w:w w:val="90"/>
          <w:sz w:val="16"/>
        </w:rPr>
        <w:t>.</w:t>
      </w:r>
      <w:r>
        <w:rPr>
          <w:color w:val="231F20"/>
          <w:spacing w:val="-2"/>
          <w:w w:val="90"/>
          <w:sz w:val="16"/>
        </w:rPr>
        <w:t> </w:t>
      </w:r>
      <w:r>
        <w:rPr>
          <w:color w:val="231F20"/>
          <w:w w:val="90"/>
          <w:sz w:val="16"/>
        </w:rPr>
        <w:t>ACM.</w:t>
      </w:r>
      <w:r>
        <w:rPr>
          <w:color w:val="231F20"/>
          <w:spacing w:val="-2"/>
          <w:w w:val="90"/>
          <w:sz w:val="16"/>
        </w:rPr>
        <w:t> </w:t>
      </w:r>
      <w:hyperlink r:id="rId155">
        <w:r>
          <w:rPr>
            <w:color w:val="005596"/>
            <w:spacing w:val="-2"/>
            <w:w w:val="90"/>
            <w:sz w:val="16"/>
          </w:rPr>
          <w:t>https://doi.org/10.1145/3242587.3242648</w:t>
        </w:r>
      </w:hyperlink>
    </w:p>
    <w:p>
      <w:pPr>
        <w:pStyle w:val="ListParagraph"/>
        <w:numPr>
          <w:ilvl w:val="0"/>
          <w:numId w:val="4"/>
        </w:numPr>
        <w:tabs>
          <w:tab w:pos="1328" w:val="left" w:leader="none"/>
          <w:tab w:pos="1330" w:val="left" w:leader="none"/>
        </w:tabs>
        <w:spacing w:line="220" w:lineRule="auto" w:before="5" w:after="0"/>
        <w:ind w:left="1330" w:right="885" w:hanging="416"/>
        <w:jc w:val="left"/>
        <w:rPr>
          <w:sz w:val="16"/>
        </w:rPr>
      </w:pPr>
      <w:bookmarkStart w:name="_bookmark218" w:id="219"/>
      <w:bookmarkEnd w:id="219"/>
      <w:r>
        <w:rPr/>
      </w:r>
      <w:r>
        <w:rPr>
          <w:color w:val="231F20"/>
          <w:w w:val="90"/>
          <w:sz w:val="16"/>
        </w:rPr>
        <w:t>•</w:t>
      </w:r>
      <w:r>
        <w:rPr>
          <w:color w:val="231F20"/>
          <w:spacing w:val="-5"/>
          <w:w w:val="90"/>
          <w:sz w:val="16"/>
        </w:rPr>
        <w:t> </w:t>
      </w:r>
      <w:r>
        <w:rPr>
          <w:color w:val="231F20"/>
          <w:w w:val="90"/>
          <w:sz w:val="16"/>
        </w:rPr>
        <w:t>S.</w:t>
      </w:r>
      <w:r>
        <w:rPr>
          <w:color w:val="231F20"/>
          <w:spacing w:val="-5"/>
          <w:w w:val="90"/>
          <w:sz w:val="16"/>
        </w:rPr>
        <w:t> </w:t>
      </w:r>
      <w:r>
        <w:rPr>
          <w:color w:val="231F20"/>
          <w:w w:val="90"/>
          <w:sz w:val="16"/>
        </w:rPr>
        <w:t>Marwecki,</w:t>
      </w:r>
      <w:r>
        <w:rPr>
          <w:color w:val="231F20"/>
          <w:spacing w:val="-6"/>
          <w:w w:val="90"/>
          <w:sz w:val="16"/>
        </w:rPr>
        <w:t> </w:t>
      </w:r>
      <w:r>
        <w:rPr>
          <w:color w:val="231F20"/>
          <w:w w:val="90"/>
          <w:sz w:val="16"/>
        </w:rPr>
        <w:t>M.</w:t>
      </w:r>
      <w:r>
        <w:rPr>
          <w:color w:val="231F20"/>
          <w:spacing w:val="-5"/>
          <w:w w:val="90"/>
          <w:sz w:val="16"/>
        </w:rPr>
        <w:t> </w:t>
      </w:r>
      <w:r>
        <w:rPr>
          <w:color w:val="231F20"/>
          <w:w w:val="90"/>
          <w:sz w:val="16"/>
        </w:rPr>
        <w:t>Brehm,</w:t>
      </w:r>
      <w:r>
        <w:rPr>
          <w:color w:val="231F20"/>
          <w:spacing w:val="-6"/>
          <w:w w:val="90"/>
          <w:sz w:val="16"/>
        </w:rPr>
        <w:t> </w:t>
      </w:r>
      <w:r>
        <w:rPr>
          <w:color w:val="231F20"/>
          <w:w w:val="90"/>
          <w:sz w:val="16"/>
        </w:rPr>
        <w:t>L.</w:t>
      </w:r>
      <w:r>
        <w:rPr>
          <w:color w:val="231F20"/>
          <w:spacing w:val="-6"/>
          <w:w w:val="90"/>
          <w:sz w:val="16"/>
        </w:rPr>
        <w:t> </w:t>
      </w:r>
      <w:r>
        <w:rPr>
          <w:color w:val="231F20"/>
          <w:w w:val="90"/>
          <w:sz w:val="16"/>
        </w:rPr>
        <w:t>Wagner,</w:t>
      </w:r>
      <w:r>
        <w:rPr>
          <w:color w:val="231F20"/>
          <w:spacing w:val="-6"/>
          <w:w w:val="90"/>
          <w:sz w:val="16"/>
        </w:rPr>
        <w:t> </w:t>
      </w:r>
      <w:r>
        <w:rPr>
          <w:color w:val="231F20"/>
          <w:w w:val="90"/>
          <w:sz w:val="16"/>
        </w:rPr>
        <w:t>L.-P.</w:t>
      </w:r>
      <w:r>
        <w:rPr>
          <w:color w:val="231F20"/>
          <w:spacing w:val="-6"/>
          <w:w w:val="90"/>
          <w:sz w:val="16"/>
        </w:rPr>
        <w:t> </w:t>
      </w:r>
      <w:r>
        <w:rPr>
          <w:color w:val="231F20"/>
          <w:w w:val="90"/>
          <w:sz w:val="16"/>
        </w:rPr>
        <w:t>Cheng,</w:t>
      </w:r>
      <w:r>
        <w:rPr>
          <w:color w:val="231F20"/>
          <w:spacing w:val="-5"/>
          <w:w w:val="90"/>
          <w:sz w:val="16"/>
        </w:rPr>
        <w:t> </w:t>
      </w:r>
      <w:r>
        <w:rPr>
          <w:color w:val="231F20"/>
          <w:w w:val="90"/>
          <w:sz w:val="16"/>
        </w:rPr>
        <w:t>F.</w:t>
      </w:r>
      <w:r>
        <w:rPr>
          <w:color w:val="231F20"/>
          <w:spacing w:val="-6"/>
          <w:w w:val="90"/>
          <w:sz w:val="16"/>
        </w:rPr>
        <w:t> </w:t>
      </w:r>
      <w:r>
        <w:rPr>
          <w:color w:val="231F20"/>
          <w:w w:val="90"/>
          <w:sz w:val="16"/>
        </w:rPr>
        <w:t>”Floyd”</w:t>
      </w:r>
      <w:r>
        <w:rPr>
          <w:color w:val="231F20"/>
          <w:spacing w:val="-5"/>
          <w:w w:val="90"/>
          <w:sz w:val="16"/>
        </w:rPr>
        <w:t> </w:t>
      </w:r>
      <w:r>
        <w:rPr>
          <w:color w:val="231F20"/>
          <w:w w:val="90"/>
          <w:sz w:val="16"/>
        </w:rPr>
        <w:t>Mueller,</w:t>
      </w:r>
      <w:r>
        <w:rPr>
          <w:color w:val="231F20"/>
          <w:spacing w:val="-6"/>
          <w:w w:val="90"/>
          <w:sz w:val="16"/>
        </w:rPr>
        <w:t> </w:t>
      </w:r>
      <w:r>
        <w:rPr>
          <w:color w:val="231F20"/>
          <w:w w:val="90"/>
          <w:sz w:val="16"/>
        </w:rPr>
        <w:t>and</w:t>
      </w:r>
      <w:r>
        <w:rPr>
          <w:color w:val="231F20"/>
          <w:spacing w:val="-5"/>
          <w:w w:val="90"/>
          <w:sz w:val="16"/>
        </w:rPr>
        <w:t> </w:t>
      </w:r>
      <w:r>
        <w:rPr>
          <w:color w:val="231F20"/>
          <w:w w:val="90"/>
          <w:sz w:val="16"/>
        </w:rPr>
        <w:t>P.</w:t>
      </w:r>
      <w:r>
        <w:rPr>
          <w:color w:val="231F20"/>
          <w:spacing w:val="-6"/>
          <w:w w:val="90"/>
          <w:sz w:val="16"/>
        </w:rPr>
        <w:t> </w:t>
      </w:r>
      <w:r>
        <w:rPr>
          <w:color w:val="231F20"/>
          <w:w w:val="90"/>
          <w:sz w:val="16"/>
        </w:rPr>
        <w:t>Baudisch.</w:t>
      </w:r>
      <w:r>
        <w:rPr>
          <w:color w:val="231F20"/>
          <w:spacing w:val="-5"/>
          <w:w w:val="90"/>
          <w:sz w:val="16"/>
        </w:rPr>
        <w:t> </w:t>
      </w:r>
      <w:r>
        <w:rPr>
          <w:color w:val="231F20"/>
          <w:w w:val="90"/>
          <w:sz w:val="16"/>
        </w:rPr>
        <w:t>2018.</w:t>
      </w:r>
      <w:r>
        <w:rPr>
          <w:color w:val="231F20"/>
          <w:spacing w:val="-6"/>
          <w:w w:val="90"/>
          <w:sz w:val="16"/>
        </w:rPr>
        <w:t> </w:t>
      </w:r>
      <w:r>
        <w:rPr>
          <w:color w:val="231F20"/>
          <w:w w:val="90"/>
          <w:sz w:val="16"/>
        </w:rPr>
        <w:t>VirtualSpace</w:t>
      </w:r>
      <w:r>
        <w:rPr>
          <w:color w:val="231F20"/>
          <w:spacing w:val="-5"/>
          <w:w w:val="90"/>
          <w:sz w:val="16"/>
        </w:rPr>
        <w:t> </w:t>
      </w:r>
      <w:r>
        <w:rPr>
          <w:color w:val="231F20"/>
          <w:w w:val="90"/>
          <w:sz w:val="16"/>
        </w:rPr>
        <w:t>-</w:t>
      </w:r>
      <w:r>
        <w:rPr>
          <w:color w:val="231F20"/>
          <w:spacing w:val="-5"/>
          <w:w w:val="90"/>
          <w:sz w:val="16"/>
        </w:rPr>
        <w:t> </w:t>
      </w:r>
      <w:r>
        <w:rPr>
          <w:color w:val="231F20"/>
          <w:w w:val="90"/>
          <w:sz w:val="16"/>
        </w:rPr>
        <w:t>Overload-</w:t>
      </w:r>
      <w:r>
        <w:rPr>
          <w:color w:val="231F20"/>
          <w:spacing w:val="40"/>
          <w:sz w:val="16"/>
        </w:rPr>
        <w:t> </w:t>
      </w:r>
      <w:r>
        <w:rPr>
          <w:color w:val="231F20"/>
          <w:w w:val="90"/>
          <w:sz w:val="16"/>
        </w:rPr>
        <w:t>ing physical space with multiple virtual reality users. In </w:t>
      </w:r>
      <w:r>
        <w:rPr>
          <w:rFonts w:ascii="Book Antiqua" w:hAnsi="Book Antiqua"/>
          <w:i/>
          <w:color w:val="231F20"/>
          <w:w w:val="90"/>
          <w:sz w:val="16"/>
        </w:rPr>
        <w:t>Proc. of CHI</w:t>
      </w:r>
      <w:r>
        <w:rPr>
          <w:color w:val="231F20"/>
          <w:w w:val="90"/>
          <w:sz w:val="16"/>
        </w:rPr>
        <w:t>. ACM. </w:t>
      </w:r>
      <w:hyperlink r:id="rId156">
        <w:r>
          <w:rPr>
            <w:color w:val="005596"/>
            <w:w w:val="90"/>
            <w:sz w:val="16"/>
          </w:rPr>
          <w:t>https://doi.org/10.1145/3173574.3173815</w:t>
        </w:r>
      </w:hyperlink>
    </w:p>
    <w:p>
      <w:pPr>
        <w:pStyle w:val="ListParagraph"/>
        <w:numPr>
          <w:ilvl w:val="0"/>
          <w:numId w:val="4"/>
        </w:numPr>
        <w:tabs>
          <w:tab w:pos="1328" w:val="left" w:leader="none"/>
          <w:tab w:pos="1330" w:val="left" w:leader="none"/>
        </w:tabs>
        <w:spacing w:line="220" w:lineRule="auto" w:before="1" w:after="0"/>
        <w:ind w:left="1330" w:right="912" w:hanging="416"/>
        <w:jc w:val="left"/>
        <w:rPr>
          <w:sz w:val="16"/>
        </w:rPr>
      </w:pPr>
      <w:bookmarkStart w:name="_bookmark219" w:id="220"/>
      <w:bookmarkEnd w:id="220"/>
      <w:r>
        <w:rPr/>
      </w:r>
      <w:r>
        <w:rPr>
          <w:color w:val="231F20"/>
          <w:w w:val="95"/>
          <w:sz w:val="16"/>
        </w:rPr>
        <w:t>•</w:t>
      </w:r>
      <w:r>
        <w:rPr>
          <w:color w:val="231F20"/>
          <w:spacing w:val="-4"/>
          <w:w w:val="95"/>
          <w:sz w:val="16"/>
        </w:rPr>
        <w:t> </w:t>
      </w:r>
      <w:r>
        <w:rPr>
          <w:color w:val="231F20"/>
          <w:w w:val="95"/>
          <w:sz w:val="16"/>
        </w:rPr>
        <w:t>F.</w:t>
      </w:r>
      <w:r>
        <w:rPr>
          <w:color w:val="231F20"/>
          <w:spacing w:val="-4"/>
          <w:w w:val="95"/>
          <w:sz w:val="16"/>
        </w:rPr>
        <w:t> </w:t>
      </w:r>
      <w:r>
        <w:rPr>
          <w:color w:val="231F20"/>
          <w:w w:val="95"/>
          <w:sz w:val="16"/>
        </w:rPr>
        <w:t>Mathis,</w:t>
      </w:r>
      <w:r>
        <w:rPr>
          <w:color w:val="231F20"/>
          <w:spacing w:val="-3"/>
          <w:w w:val="95"/>
          <w:sz w:val="16"/>
        </w:rPr>
        <w:t> </w:t>
      </w:r>
      <w:r>
        <w:rPr>
          <w:color w:val="231F20"/>
          <w:w w:val="95"/>
          <w:sz w:val="16"/>
        </w:rPr>
        <w:t>X.</w:t>
      </w:r>
      <w:r>
        <w:rPr>
          <w:color w:val="231F20"/>
          <w:spacing w:val="-4"/>
          <w:w w:val="95"/>
          <w:sz w:val="16"/>
        </w:rPr>
        <w:t> </w:t>
      </w:r>
      <w:r>
        <w:rPr>
          <w:color w:val="231F20"/>
          <w:w w:val="95"/>
          <w:sz w:val="16"/>
        </w:rPr>
        <w:t>Zhang,</w:t>
      </w:r>
      <w:r>
        <w:rPr>
          <w:color w:val="231F20"/>
          <w:spacing w:val="-3"/>
          <w:w w:val="95"/>
          <w:sz w:val="16"/>
        </w:rPr>
        <w:t> </w:t>
      </w:r>
      <w:r>
        <w:rPr>
          <w:color w:val="231F20"/>
          <w:w w:val="95"/>
          <w:sz w:val="16"/>
        </w:rPr>
        <w:t>M.</w:t>
      </w:r>
      <w:r>
        <w:rPr>
          <w:color w:val="231F20"/>
          <w:spacing w:val="-4"/>
          <w:w w:val="95"/>
          <w:sz w:val="16"/>
        </w:rPr>
        <w:t> </w:t>
      </w:r>
      <w:r>
        <w:rPr>
          <w:color w:val="231F20"/>
          <w:w w:val="95"/>
          <w:sz w:val="16"/>
        </w:rPr>
        <w:t>McGill,</w:t>
      </w:r>
      <w:r>
        <w:rPr>
          <w:color w:val="231F20"/>
          <w:spacing w:val="-5"/>
          <w:w w:val="95"/>
          <w:sz w:val="16"/>
        </w:rPr>
        <w:t> </w:t>
      </w:r>
      <w:r>
        <w:rPr>
          <w:color w:val="231F20"/>
          <w:w w:val="95"/>
          <w:sz w:val="16"/>
        </w:rPr>
        <w:t>A.</w:t>
      </w:r>
      <w:r>
        <w:rPr>
          <w:color w:val="231F20"/>
          <w:spacing w:val="-3"/>
          <w:w w:val="95"/>
          <w:sz w:val="16"/>
        </w:rPr>
        <w:t> </w:t>
      </w:r>
      <w:r>
        <w:rPr>
          <w:color w:val="231F20"/>
          <w:w w:val="95"/>
          <w:sz w:val="16"/>
        </w:rPr>
        <w:t>L.</w:t>
      </w:r>
      <w:r>
        <w:rPr>
          <w:color w:val="231F20"/>
          <w:spacing w:val="-4"/>
          <w:w w:val="95"/>
          <w:sz w:val="16"/>
        </w:rPr>
        <w:t> </w:t>
      </w:r>
      <w:r>
        <w:rPr>
          <w:color w:val="231F20"/>
          <w:w w:val="95"/>
          <w:sz w:val="16"/>
        </w:rPr>
        <w:t>Simeone,</w:t>
      </w:r>
      <w:r>
        <w:rPr>
          <w:color w:val="231F20"/>
          <w:spacing w:val="-3"/>
          <w:w w:val="95"/>
          <w:sz w:val="16"/>
        </w:rPr>
        <w:t> </w:t>
      </w:r>
      <w:r>
        <w:rPr>
          <w:color w:val="231F20"/>
          <w:w w:val="95"/>
          <w:sz w:val="16"/>
        </w:rPr>
        <w:t>and</w:t>
      </w:r>
      <w:r>
        <w:rPr>
          <w:color w:val="231F20"/>
          <w:spacing w:val="-4"/>
          <w:w w:val="95"/>
          <w:sz w:val="16"/>
        </w:rPr>
        <w:t> </w:t>
      </w:r>
      <w:r>
        <w:rPr>
          <w:color w:val="231F20"/>
          <w:w w:val="95"/>
          <w:sz w:val="16"/>
        </w:rPr>
        <w:t>M.</w:t>
      </w:r>
      <w:r>
        <w:rPr>
          <w:color w:val="231F20"/>
          <w:spacing w:val="-4"/>
          <w:w w:val="95"/>
          <w:sz w:val="16"/>
        </w:rPr>
        <w:t> </w:t>
      </w:r>
      <w:r>
        <w:rPr>
          <w:color w:val="231F20"/>
          <w:w w:val="95"/>
          <w:sz w:val="16"/>
        </w:rPr>
        <w:t>Khamis.</w:t>
      </w:r>
      <w:r>
        <w:rPr>
          <w:color w:val="231F20"/>
          <w:spacing w:val="-4"/>
          <w:w w:val="95"/>
          <w:sz w:val="16"/>
        </w:rPr>
        <w:t> </w:t>
      </w:r>
      <w:r>
        <w:rPr>
          <w:color w:val="231F20"/>
          <w:w w:val="95"/>
          <w:sz w:val="16"/>
        </w:rPr>
        <w:t>2020.</w:t>
      </w:r>
      <w:r>
        <w:rPr>
          <w:color w:val="231F20"/>
          <w:spacing w:val="-4"/>
          <w:w w:val="95"/>
          <w:sz w:val="16"/>
        </w:rPr>
        <w:t> </w:t>
      </w:r>
      <w:r>
        <w:rPr>
          <w:color w:val="231F20"/>
          <w:w w:val="95"/>
          <w:sz w:val="16"/>
        </w:rPr>
        <w:t>Assessing</w:t>
      </w:r>
      <w:r>
        <w:rPr>
          <w:color w:val="231F20"/>
          <w:spacing w:val="-3"/>
          <w:w w:val="95"/>
          <w:sz w:val="16"/>
        </w:rPr>
        <w:t> </w:t>
      </w:r>
      <w:r>
        <w:rPr>
          <w:color w:val="231F20"/>
          <w:w w:val="95"/>
          <w:sz w:val="16"/>
        </w:rPr>
        <w:t>social</w:t>
      </w:r>
      <w:r>
        <w:rPr>
          <w:color w:val="231F20"/>
          <w:spacing w:val="-4"/>
          <w:w w:val="95"/>
          <w:sz w:val="16"/>
        </w:rPr>
        <w:t> </w:t>
      </w:r>
      <w:r>
        <w:rPr>
          <w:color w:val="231F20"/>
          <w:w w:val="95"/>
          <w:sz w:val="16"/>
        </w:rPr>
        <w:t>text</w:t>
      </w:r>
      <w:r>
        <w:rPr>
          <w:color w:val="231F20"/>
          <w:spacing w:val="-4"/>
          <w:w w:val="95"/>
          <w:sz w:val="16"/>
        </w:rPr>
        <w:t> </w:t>
      </w:r>
      <w:r>
        <w:rPr>
          <w:color w:val="231F20"/>
          <w:w w:val="95"/>
          <w:sz w:val="16"/>
        </w:rPr>
        <w:t>placement</w:t>
      </w:r>
      <w:r>
        <w:rPr>
          <w:color w:val="231F20"/>
          <w:spacing w:val="-4"/>
          <w:w w:val="95"/>
          <w:sz w:val="16"/>
        </w:rPr>
        <w:t> </w:t>
      </w:r>
      <w:r>
        <w:rPr>
          <w:color w:val="231F20"/>
          <w:w w:val="95"/>
          <w:sz w:val="16"/>
        </w:rPr>
        <w:t>in</w:t>
      </w:r>
      <w:r>
        <w:rPr>
          <w:color w:val="231F20"/>
          <w:spacing w:val="-4"/>
          <w:w w:val="95"/>
          <w:sz w:val="16"/>
        </w:rPr>
        <w:t> </w:t>
      </w:r>
      <w:r>
        <w:rPr>
          <w:color w:val="231F20"/>
          <w:w w:val="95"/>
          <w:sz w:val="16"/>
        </w:rPr>
        <w:t>mixed</w:t>
      </w:r>
      <w:r>
        <w:rPr>
          <w:color w:val="231F20"/>
          <w:spacing w:val="40"/>
          <w:sz w:val="16"/>
        </w:rPr>
        <w:t> </w:t>
      </w:r>
      <w:r>
        <w:rPr>
          <w:color w:val="231F20"/>
          <w:w w:val="95"/>
          <w:sz w:val="16"/>
        </w:rPr>
        <w:t>reality</w:t>
      </w:r>
      <w:r>
        <w:rPr>
          <w:color w:val="231F20"/>
          <w:spacing w:val="-2"/>
          <w:w w:val="95"/>
          <w:sz w:val="16"/>
        </w:rPr>
        <w:t> </w:t>
      </w:r>
      <w:r>
        <w:rPr>
          <w:color w:val="231F20"/>
          <w:w w:val="95"/>
          <w:sz w:val="16"/>
        </w:rPr>
        <w:t>TV.</w:t>
      </w:r>
      <w:r>
        <w:rPr>
          <w:color w:val="231F20"/>
          <w:spacing w:val="-1"/>
          <w:w w:val="95"/>
          <w:sz w:val="16"/>
        </w:rPr>
        <w:t> </w:t>
      </w:r>
      <w:r>
        <w:rPr>
          <w:color w:val="231F20"/>
          <w:w w:val="95"/>
          <w:sz w:val="16"/>
        </w:rPr>
        <w:t>In</w:t>
      </w:r>
      <w:r>
        <w:rPr>
          <w:color w:val="231F20"/>
          <w:spacing w:val="-2"/>
          <w:w w:val="95"/>
          <w:sz w:val="16"/>
        </w:rPr>
        <w:t> </w:t>
      </w:r>
      <w:r>
        <w:rPr>
          <w:rFonts w:ascii="Book Antiqua" w:hAnsi="Book Antiqua"/>
          <w:i/>
          <w:color w:val="231F20"/>
          <w:w w:val="95"/>
          <w:sz w:val="16"/>
        </w:rPr>
        <w:t>ACM</w:t>
      </w:r>
      <w:r>
        <w:rPr>
          <w:rFonts w:ascii="Book Antiqua" w:hAnsi="Book Antiqua"/>
          <w:i/>
          <w:color w:val="231F20"/>
          <w:spacing w:val="-2"/>
          <w:w w:val="95"/>
          <w:sz w:val="16"/>
        </w:rPr>
        <w:t> </w:t>
      </w:r>
      <w:r>
        <w:rPr>
          <w:rFonts w:ascii="Book Antiqua" w:hAnsi="Book Antiqua"/>
          <w:i/>
          <w:color w:val="231F20"/>
          <w:w w:val="95"/>
          <w:sz w:val="16"/>
        </w:rPr>
        <w:t>Int.</w:t>
      </w:r>
      <w:r>
        <w:rPr>
          <w:rFonts w:ascii="Book Antiqua" w:hAnsi="Book Antiqua"/>
          <w:i/>
          <w:color w:val="231F20"/>
          <w:spacing w:val="-2"/>
          <w:w w:val="95"/>
          <w:sz w:val="16"/>
        </w:rPr>
        <w:t> </w:t>
      </w:r>
      <w:r>
        <w:rPr>
          <w:rFonts w:ascii="Book Antiqua" w:hAnsi="Book Antiqua"/>
          <w:i/>
          <w:color w:val="231F20"/>
          <w:w w:val="95"/>
          <w:sz w:val="16"/>
        </w:rPr>
        <w:t>Conf.</w:t>
      </w:r>
      <w:r>
        <w:rPr>
          <w:rFonts w:ascii="Book Antiqua" w:hAnsi="Book Antiqua"/>
          <w:i/>
          <w:color w:val="231F20"/>
          <w:spacing w:val="-2"/>
          <w:w w:val="95"/>
          <w:sz w:val="16"/>
        </w:rPr>
        <w:t> </w:t>
      </w:r>
      <w:r>
        <w:rPr>
          <w:rFonts w:ascii="Book Antiqua" w:hAnsi="Book Antiqua"/>
          <w:i/>
          <w:color w:val="231F20"/>
          <w:w w:val="95"/>
          <w:sz w:val="16"/>
        </w:rPr>
        <w:t>on</w:t>
      </w:r>
      <w:r>
        <w:rPr>
          <w:rFonts w:ascii="Book Antiqua" w:hAnsi="Book Antiqua"/>
          <w:i/>
          <w:color w:val="231F20"/>
          <w:spacing w:val="-2"/>
          <w:w w:val="95"/>
          <w:sz w:val="16"/>
        </w:rPr>
        <w:t> </w:t>
      </w:r>
      <w:r>
        <w:rPr>
          <w:rFonts w:ascii="Book Antiqua" w:hAnsi="Book Antiqua"/>
          <w:i/>
          <w:color w:val="231F20"/>
          <w:w w:val="95"/>
          <w:sz w:val="16"/>
        </w:rPr>
        <w:t>Interactive</w:t>
      </w:r>
      <w:r>
        <w:rPr>
          <w:rFonts w:ascii="Book Antiqua" w:hAnsi="Book Antiqua"/>
          <w:i/>
          <w:color w:val="231F20"/>
          <w:spacing w:val="-2"/>
          <w:w w:val="95"/>
          <w:sz w:val="16"/>
        </w:rPr>
        <w:t> </w:t>
      </w:r>
      <w:r>
        <w:rPr>
          <w:rFonts w:ascii="Book Antiqua" w:hAnsi="Book Antiqua"/>
          <w:i/>
          <w:color w:val="231F20"/>
          <w:w w:val="95"/>
          <w:sz w:val="16"/>
        </w:rPr>
        <w:t>Media</w:t>
      </w:r>
      <w:r>
        <w:rPr>
          <w:rFonts w:ascii="Book Antiqua" w:hAnsi="Book Antiqua"/>
          <w:i/>
          <w:color w:val="231F20"/>
          <w:spacing w:val="-1"/>
          <w:w w:val="95"/>
          <w:sz w:val="16"/>
        </w:rPr>
        <w:t> </w:t>
      </w:r>
      <w:r>
        <w:rPr>
          <w:rFonts w:ascii="Book Antiqua" w:hAnsi="Book Antiqua"/>
          <w:i/>
          <w:color w:val="231F20"/>
          <w:w w:val="95"/>
          <w:sz w:val="16"/>
        </w:rPr>
        <w:t>Experiences</w:t>
      </w:r>
      <w:r>
        <w:rPr>
          <w:color w:val="231F20"/>
          <w:w w:val="95"/>
          <w:sz w:val="16"/>
        </w:rPr>
        <w:t>.</w:t>
      </w:r>
      <w:r>
        <w:rPr>
          <w:color w:val="231F20"/>
          <w:spacing w:val="-1"/>
          <w:w w:val="95"/>
          <w:sz w:val="16"/>
        </w:rPr>
        <w:t> </w:t>
      </w:r>
      <w:r>
        <w:rPr>
          <w:color w:val="231F20"/>
          <w:w w:val="95"/>
          <w:sz w:val="16"/>
        </w:rPr>
        <w:t>ACM.</w:t>
      </w:r>
      <w:r>
        <w:rPr>
          <w:color w:val="231F20"/>
          <w:spacing w:val="-2"/>
          <w:w w:val="95"/>
          <w:sz w:val="16"/>
        </w:rPr>
        <w:t> </w:t>
      </w:r>
      <w:hyperlink r:id="rId157">
        <w:r>
          <w:rPr>
            <w:color w:val="005596"/>
            <w:w w:val="95"/>
            <w:sz w:val="16"/>
          </w:rPr>
          <w:t>https://doi.org/10.1145/3391614.3399402</w:t>
        </w:r>
      </w:hyperlink>
    </w:p>
    <w:p>
      <w:pPr>
        <w:pStyle w:val="ListParagraph"/>
        <w:numPr>
          <w:ilvl w:val="0"/>
          <w:numId w:val="4"/>
        </w:numPr>
        <w:tabs>
          <w:tab w:pos="1328" w:val="left" w:leader="none"/>
          <w:tab w:pos="1330" w:val="left" w:leader="none"/>
        </w:tabs>
        <w:spacing w:line="220" w:lineRule="auto" w:before="1" w:after="0"/>
        <w:ind w:left="1330" w:right="912" w:hanging="416"/>
        <w:jc w:val="left"/>
        <w:rPr>
          <w:sz w:val="16"/>
        </w:rPr>
      </w:pPr>
      <w:r>
        <w:rPr>
          <w:color w:val="231F20"/>
          <w:w w:val="90"/>
          <w:sz w:val="16"/>
        </w:rPr>
        <w:t>•</w:t>
      </w:r>
      <w:r>
        <w:rPr>
          <w:color w:val="231F20"/>
          <w:sz w:val="16"/>
        </w:rPr>
        <w:t> </w:t>
      </w:r>
      <w:r>
        <w:rPr>
          <w:color w:val="231F20"/>
          <w:w w:val="90"/>
          <w:sz w:val="16"/>
        </w:rPr>
        <w:t>N.</w:t>
      </w:r>
      <w:r>
        <w:rPr>
          <w:color w:val="231F20"/>
          <w:sz w:val="16"/>
        </w:rPr>
        <w:t> </w:t>
      </w:r>
      <w:r>
        <w:rPr>
          <w:color w:val="231F20"/>
          <w:w w:val="90"/>
          <w:sz w:val="16"/>
        </w:rPr>
        <w:t>Matsuda,</w:t>
      </w:r>
      <w:r>
        <w:rPr>
          <w:color w:val="231F20"/>
          <w:sz w:val="16"/>
        </w:rPr>
        <w:t> </w:t>
      </w:r>
      <w:r>
        <w:rPr>
          <w:color w:val="231F20"/>
          <w:w w:val="90"/>
          <w:sz w:val="16"/>
        </w:rPr>
        <w:t>B.</w:t>
      </w:r>
      <w:r>
        <w:rPr>
          <w:color w:val="231F20"/>
          <w:sz w:val="16"/>
        </w:rPr>
        <w:t> </w:t>
      </w:r>
      <w:r>
        <w:rPr>
          <w:color w:val="231F20"/>
          <w:w w:val="90"/>
          <w:sz w:val="16"/>
        </w:rPr>
        <w:t>Wheelwright,</w:t>
      </w:r>
      <w:r>
        <w:rPr>
          <w:color w:val="231F20"/>
          <w:sz w:val="16"/>
        </w:rPr>
        <w:t> </w:t>
      </w:r>
      <w:r>
        <w:rPr>
          <w:color w:val="231F20"/>
          <w:w w:val="90"/>
          <w:sz w:val="16"/>
        </w:rPr>
        <w:t>J.</w:t>
      </w:r>
      <w:r>
        <w:rPr>
          <w:color w:val="231F20"/>
          <w:sz w:val="16"/>
        </w:rPr>
        <w:t> </w:t>
      </w:r>
      <w:r>
        <w:rPr>
          <w:color w:val="231F20"/>
          <w:w w:val="90"/>
          <w:sz w:val="16"/>
        </w:rPr>
        <w:t>Hegland,</w:t>
      </w:r>
      <w:r>
        <w:rPr>
          <w:color w:val="231F20"/>
          <w:sz w:val="16"/>
        </w:rPr>
        <w:t> </w:t>
      </w:r>
      <w:r>
        <w:rPr>
          <w:color w:val="231F20"/>
          <w:w w:val="90"/>
          <w:sz w:val="16"/>
        </w:rPr>
        <w:t>and</w:t>
      </w:r>
      <w:r>
        <w:rPr>
          <w:color w:val="231F20"/>
          <w:sz w:val="16"/>
        </w:rPr>
        <w:t> </w:t>
      </w:r>
      <w:r>
        <w:rPr>
          <w:color w:val="231F20"/>
          <w:w w:val="90"/>
          <w:sz w:val="16"/>
        </w:rPr>
        <w:t>D.</w:t>
      </w:r>
      <w:r>
        <w:rPr>
          <w:color w:val="231F20"/>
          <w:sz w:val="16"/>
        </w:rPr>
        <w:t> </w:t>
      </w:r>
      <w:r>
        <w:rPr>
          <w:color w:val="231F20"/>
          <w:w w:val="90"/>
          <w:sz w:val="16"/>
        </w:rPr>
        <w:t>Lanman.</w:t>
      </w:r>
      <w:r>
        <w:rPr>
          <w:color w:val="231F20"/>
          <w:sz w:val="16"/>
        </w:rPr>
        <w:t> </w:t>
      </w:r>
      <w:r>
        <w:rPr>
          <w:color w:val="231F20"/>
          <w:w w:val="90"/>
          <w:sz w:val="16"/>
        </w:rPr>
        <w:t>2021.</w:t>
      </w:r>
      <w:r>
        <w:rPr>
          <w:color w:val="231F20"/>
          <w:sz w:val="16"/>
        </w:rPr>
        <w:t> </w:t>
      </w:r>
      <w:r>
        <w:rPr>
          <w:color w:val="231F20"/>
          <w:w w:val="90"/>
          <w:sz w:val="16"/>
        </w:rPr>
        <w:t>Reverse</w:t>
      </w:r>
      <w:r>
        <w:rPr>
          <w:color w:val="231F20"/>
          <w:sz w:val="16"/>
        </w:rPr>
        <w:t> </w:t>
      </w:r>
      <w:r>
        <w:rPr>
          <w:color w:val="231F20"/>
          <w:w w:val="90"/>
          <w:sz w:val="16"/>
        </w:rPr>
        <w:t>pass-through</w:t>
      </w:r>
      <w:r>
        <w:rPr>
          <w:color w:val="231F20"/>
          <w:sz w:val="16"/>
        </w:rPr>
        <w:t> </w:t>
      </w:r>
      <w:r>
        <w:rPr>
          <w:color w:val="231F20"/>
          <w:w w:val="90"/>
          <w:sz w:val="16"/>
        </w:rPr>
        <w:t>VR.</w:t>
      </w:r>
      <w:r>
        <w:rPr>
          <w:color w:val="231F20"/>
          <w:sz w:val="16"/>
        </w:rPr>
        <w:t> </w:t>
      </w:r>
      <w:r>
        <w:rPr>
          <w:color w:val="231F20"/>
          <w:w w:val="90"/>
          <w:sz w:val="16"/>
        </w:rPr>
        <w:t>In</w:t>
      </w:r>
      <w:r>
        <w:rPr>
          <w:color w:val="231F20"/>
          <w:spacing w:val="17"/>
          <w:w w:val="90"/>
          <w:sz w:val="16"/>
        </w:rPr>
        <w:t> </w:t>
      </w:r>
      <w:bookmarkStart w:name="_bookmark220" w:id="221"/>
      <w:bookmarkEnd w:id="221"/>
      <w:r>
        <w:rPr>
          <w:color w:val="231F20"/>
          <w:spacing w:val="18"/>
          <w:sz w:val="16"/>
        </w:rPr>
      </w:r>
      <w:r>
        <w:rPr>
          <w:rFonts w:ascii="Book Antiqua" w:hAnsi="Book Antiqua"/>
          <w:i/>
          <w:color w:val="231F20"/>
          <w:w w:val="90"/>
          <w:sz w:val="16"/>
        </w:rPr>
        <w:t>ACM</w:t>
      </w:r>
      <w:r>
        <w:rPr>
          <w:rFonts w:ascii="Book Antiqua" w:hAnsi="Book Antiqua"/>
          <w:i/>
          <w:color w:val="231F20"/>
          <w:sz w:val="16"/>
        </w:rPr>
        <w:t> </w:t>
      </w:r>
      <w:r>
        <w:rPr>
          <w:rFonts w:ascii="Book Antiqua" w:hAnsi="Book Antiqua"/>
          <w:i/>
          <w:color w:val="231F20"/>
          <w:w w:val="90"/>
          <w:sz w:val="16"/>
        </w:rPr>
        <w:t>SIGGRAPH</w:t>
      </w:r>
      <w:r>
        <w:rPr>
          <w:rFonts w:ascii="Book Antiqua" w:hAnsi="Book Antiqua"/>
          <w:i/>
          <w:color w:val="231F20"/>
          <w:spacing w:val="40"/>
          <w:sz w:val="16"/>
        </w:rPr>
        <w:t> </w:t>
      </w:r>
      <w:r>
        <w:rPr>
          <w:rFonts w:ascii="Book Antiqua" w:hAnsi="Book Antiqua"/>
          <w:i/>
          <w:color w:val="231F20"/>
          <w:w w:val="95"/>
          <w:sz w:val="16"/>
        </w:rPr>
        <w:t>Emerging Technologies</w:t>
      </w:r>
      <w:r>
        <w:rPr>
          <w:color w:val="231F20"/>
          <w:w w:val="95"/>
          <w:sz w:val="16"/>
        </w:rPr>
        <w:t>. ACM. </w:t>
      </w:r>
      <w:hyperlink r:id="rId158">
        <w:r>
          <w:rPr>
            <w:color w:val="005596"/>
            <w:w w:val="95"/>
            <w:sz w:val="16"/>
          </w:rPr>
          <w:t>https://doi.org/10.1145/3450550.3465338</w:t>
        </w:r>
      </w:hyperlink>
    </w:p>
    <w:p>
      <w:pPr>
        <w:pStyle w:val="ListParagraph"/>
        <w:numPr>
          <w:ilvl w:val="0"/>
          <w:numId w:val="4"/>
        </w:numPr>
        <w:tabs>
          <w:tab w:pos="1328" w:val="left" w:leader="none"/>
          <w:tab w:pos="1330" w:val="left" w:leader="none"/>
        </w:tabs>
        <w:spacing w:line="220" w:lineRule="auto" w:before="2" w:after="0"/>
        <w:ind w:left="1330" w:right="912" w:hanging="416"/>
        <w:jc w:val="left"/>
        <w:rPr>
          <w:sz w:val="16"/>
        </w:rPr>
      </w:pPr>
      <w:r>
        <w:rPr>
          <w:color w:val="231F20"/>
          <w:spacing w:val="-2"/>
          <w:w w:val="95"/>
          <w:sz w:val="16"/>
        </w:rPr>
        <w:t>• K. Matsumoto, T. Narumi, Y. Ban, T. Tanikawa, and M. Hirose. 2017. Turn physically curved paths into virtual</w:t>
      </w:r>
      <w:r>
        <w:rPr>
          <w:color w:val="231F20"/>
          <w:spacing w:val="40"/>
          <w:sz w:val="16"/>
        </w:rPr>
        <w:t> </w:t>
      </w:r>
      <w:bookmarkStart w:name="_bookmark221" w:id="222"/>
      <w:bookmarkEnd w:id="222"/>
      <w:r>
        <w:rPr>
          <w:color w:val="231F20"/>
          <w:w w:val="95"/>
          <w:sz w:val="16"/>
        </w:rPr>
        <w:t>cu</w:t>
      </w:r>
      <w:r>
        <w:rPr>
          <w:color w:val="231F20"/>
          <w:w w:val="95"/>
          <w:sz w:val="16"/>
        </w:rPr>
        <w:t>rved</w:t>
      </w:r>
      <w:r>
        <w:rPr>
          <w:color w:val="231F20"/>
          <w:spacing w:val="-8"/>
          <w:w w:val="95"/>
          <w:sz w:val="16"/>
        </w:rPr>
        <w:t> </w:t>
      </w:r>
      <w:r>
        <w:rPr>
          <w:color w:val="231F20"/>
          <w:w w:val="95"/>
          <w:sz w:val="16"/>
        </w:rPr>
        <w:t>paths.</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IEEE</w:t>
      </w:r>
      <w:r>
        <w:rPr>
          <w:rFonts w:ascii="Book Antiqua" w:hAnsi="Book Antiqua"/>
          <w:i/>
          <w:color w:val="231F20"/>
          <w:spacing w:val="-8"/>
          <w:w w:val="95"/>
          <w:sz w:val="16"/>
        </w:rPr>
        <w:t> </w:t>
      </w:r>
      <w:r>
        <w:rPr>
          <w:rFonts w:ascii="Book Antiqua" w:hAnsi="Book Antiqua"/>
          <w:i/>
          <w:color w:val="231F20"/>
          <w:w w:val="95"/>
          <w:sz w:val="16"/>
        </w:rPr>
        <w:t>VR</w:t>
      </w:r>
      <w:r>
        <w:rPr>
          <w:color w:val="231F20"/>
          <w:w w:val="95"/>
          <w:sz w:val="16"/>
        </w:rPr>
        <w:t>.</w:t>
      </w:r>
      <w:r>
        <w:rPr>
          <w:color w:val="231F20"/>
          <w:spacing w:val="-8"/>
          <w:w w:val="95"/>
          <w:sz w:val="16"/>
        </w:rPr>
        <w:t> </w:t>
      </w:r>
      <w:r>
        <w:rPr>
          <w:color w:val="231F20"/>
          <w:w w:val="95"/>
          <w:sz w:val="16"/>
        </w:rPr>
        <w:t>IEEE.</w:t>
      </w:r>
      <w:r>
        <w:rPr>
          <w:color w:val="231F20"/>
          <w:spacing w:val="-8"/>
          <w:w w:val="95"/>
          <w:sz w:val="16"/>
        </w:rPr>
        <w:t> </w:t>
      </w:r>
      <w:hyperlink r:id="rId159">
        <w:r>
          <w:rPr>
            <w:color w:val="005596"/>
            <w:w w:val="95"/>
            <w:sz w:val="16"/>
          </w:rPr>
          <w:t>https://doi.org/10.1109/VR.2017.7892269</w:t>
        </w:r>
      </w:hyperlink>
    </w:p>
    <w:p>
      <w:pPr>
        <w:pStyle w:val="ListParagraph"/>
        <w:numPr>
          <w:ilvl w:val="0"/>
          <w:numId w:val="4"/>
        </w:numPr>
        <w:tabs>
          <w:tab w:pos="1328" w:val="left" w:leader="none"/>
          <w:tab w:pos="1330" w:val="left" w:leader="none"/>
        </w:tabs>
        <w:spacing w:line="220" w:lineRule="auto" w:before="1" w:after="0"/>
        <w:ind w:left="1330" w:right="912" w:hanging="416"/>
        <w:jc w:val="left"/>
        <w:rPr>
          <w:sz w:val="16"/>
        </w:rPr>
      </w:pPr>
      <w:r>
        <w:rPr>
          <w:color w:val="231F20"/>
          <w:w w:val="90"/>
          <w:sz w:val="16"/>
        </w:rPr>
        <w:t>• M. McGill, D. Boland, R. Murray-Smith, and S. Brewster. 2015. A dose of reality: Overcoming usability challenges</w:t>
      </w:r>
      <w:r>
        <w:rPr>
          <w:color w:val="231F20"/>
          <w:spacing w:val="40"/>
          <w:sz w:val="16"/>
        </w:rPr>
        <w:t> </w:t>
      </w:r>
      <w:bookmarkStart w:name="_bookmark222" w:id="223"/>
      <w:bookmarkEnd w:id="223"/>
      <w:r>
        <w:rPr>
          <w:color w:val="231F20"/>
          <w:spacing w:val="-2"/>
          <w:w w:val="95"/>
          <w:sz w:val="16"/>
        </w:rPr>
        <w:t>i</w:t>
      </w:r>
      <w:r>
        <w:rPr>
          <w:color w:val="231F20"/>
          <w:spacing w:val="-2"/>
          <w:w w:val="95"/>
          <w:sz w:val="16"/>
        </w:rPr>
        <w:t>n VR head-mounted displays. In </w:t>
      </w:r>
      <w:r>
        <w:rPr>
          <w:rFonts w:ascii="Book Antiqua" w:hAnsi="Book Antiqua"/>
          <w:i/>
          <w:color w:val="231F20"/>
          <w:spacing w:val="-2"/>
          <w:w w:val="95"/>
          <w:sz w:val="16"/>
        </w:rPr>
        <w:t>Proc. of 2015 CHI</w:t>
      </w:r>
      <w:r>
        <w:rPr>
          <w:color w:val="231F20"/>
          <w:spacing w:val="-2"/>
          <w:w w:val="95"/>
          <w:sz w:val="16"/>
        </w:rPr>
        <w:t>. ACM. </w:t>
      </w:r>
      <w:hyperlink r:id="rId160">
        <w:r>
          <w:rPr>
            <w:color w:val="005596"/>
            <w:spacing w:val="-2"/>
            <w:w w:val="95"/>
            <w:sz w:val="16"/>
          </w:rPr>
          <w:t>https://doi.org/10.1145/2702123.2702382</w:t>
        </w:r>
      </w:hyperlink>
    </w:p>
    <w:p>
      <w:pPr>
        <w:pStyle w:val="ListParagraph"/>
        <w:numPr>
          <w:ilvl w:val="0"/>
          <w:numId w:val="4"/>
        </w:numPr>
        <w:tabs>
          <w:tab w:pos="1328" w:val="left" w:leader="none"/>
          <w:tab w:pos="1330" w:val="left" w:leader="none"/>
        </w:tabs>
        <w:spacing w:line="220" w:lineRule="auto" w:before="2" w:after="0"/>
        <w:ind w:left="1330" w:right="908" w:hanging="416"/>
        <w:jc w:val="left"/>
        <w:rPr>
          <w:sz w:val="16"/>
        </w:rPr>
      </w:pPr>
      <w:r>
        <w:rPr>
          <w:color w:val="231F20"/>
          <w:w w:val="95"/>
          <w:sz w:val="16"/>
        </w:rPr>
        <w:t>•</w:t>
      </w:r>
      <w:r>
        <w:rPr>
          <w:color w:val="231F20"/>
          <w:spacing w:val="-9"/>
          <w:w w:val="95"/>
          <w:sz w:val="16"/>
        </w:rPr>
        <w:t> </w:t>
      </w:r>
      <w:r>
        <w:rPr>
          <w:color w:val="231F20"/>
          <w:w w:val="95"/>
          <w:sz w:val="16"/>
        </w:rPr>
        <w:t>M.</w:t>
      </w:r>
      <w:r>
        <w:rPr>
          <w:color w:val="231F20"/>
          <w:spacing w:val="-7"/>
          <w:w w:val="95"/>
          <w:sz w:val="16"/>
        </w:rPr>
        <w:t> </w:t>
      </w:r>
      <w:r>
        <w:rPr>
          <w:color w:val="231F20"/>
          <w:w w:val="95"/>
          <w:sz w:val="16"/>
        </w:rPr>
        <w:t>McGill,</w:t>
      </w:r>
      <w:r>
        <w:rPr>
          <w:color w:val="231F20"/>
          <w:spacing w:val="-7"/>
          <w:w w:val="95"/>
          <w:sz w:val="16"/>
        </w:rPr>
        <w:t> </w:t>
      </w:r>
      <w:r>
        <w:rPr>
          <w:color w:val="231F20"/>
          <w:w w:val="95"/>
          <w:sz w:val="16"/>
        </w:rPr>
        <w:t>A.</w:t>
      </w:r>
      <w:r>
        <w:rPr>
          <w:color w:val="231F20"/>
          <w:spacing w:val="-7"/>
          <w:w w:val="95"/>
          <w:sz w:val="16"/>
        </w:rPr>
        <w:t> </w:t>
      </w:r>
      <w:r>
        <w:rPr>
          <w:color w:val="231F20"/>
          <w:w w:val="95"/>
          <w:sz w:val="16"/>
        </w:rPr>
        <w:t>Ng,</w:t>
      </w:r>
      <w:r>
        <w:rPr>
          <w:color w:val="231F20"/>
          <w:spacing w:val="-6"/>
          <w:w w:val="95"/>
          <w:sz w:val="16"/>
        </w:rPr>
        <w:t> </w:t>
      </w:r>
      <w:r>
        <w:rPr>
          <w:color w:val="231F20"/>
          <w:w w:val="95"/>
          <w:sz w:val="16"/>
        </w:rPr>
        <w:t>and</w:t>
      </w:r>
      <w:r>
        <w:rPr>
          <w:color w:val="231F20"/>
          <w:spacing w:val="-7"/>
          <w:w w:val="95"/>
          <w:sz w:val="16"/>
        </w:rPr>
        <w:t> </w:t>
      </w:r>
      <w:r>
        <w:rPr>
          <w:color w:val="231F20"/>
          <w:w w:val="95"/>
          <w:sz w:val="16"/>
        </w:rPr>
        <w:t>S.</w:t>
      </w:r>
      <w:r>
        <w:rPr>
          <w:color w:val="231F20"/>
          <w:spacing w:val="-7"/>
          <w:w w:val="95"/>
          <w:sz w:val="16"/>
        </w:rPr>
        <w:t> </w:t>
      </w:r>
      <w:r>
        <w:rPr>
          <w:color w:val="231F20"/>
          <w:w w:val="95"/>
          <w:sz w:val="16"/>
        </w:rPr>
        <w:t>Brewster.</w:t>
      </w:r>
      <w:r>
        <w:rPr>
          <w:color w:val="231F20"/>
          <w:spacing w:val="-7"/>
          <w:w w:val="95"/>
          <w:sz w:val="16"/>
        </w:rPr>
        <w:t> </w:t>
      </w:r>
      <w:r>
        <w:rPr>
          <w:color w:val="231F20"/>
          <w:w w:val="95"/>
          <w:sz w:val="16"/>
        </w:rPr>
        <w:t>2017.</w:t>
      </w:r>
      <w:r>
        <w:rPr>
          <w:color w:val="231F20"/>
          <w:spacing w:val="-7"/>
          <w:w w:val="95"/>
          <w:sz w:val="16"/>
        </w:rPr>
        <w:t> </w:t>
      </w:r>
      <w:r>
        <w:rPr>
          <w:color w:val="231F20"/>
          <w:w w:val="95"/>
          <w:sz w:val="16"/>
        </w:rPr>
        <w:t>I</w:t>
      </w:r>
      <w:r>
        <w:rPr>
          <w:color w:val="231F20"/>
          <w:spacing w:val="-6"/>
          <w:w w:val="95"/>
          <w:sz w:val="16"/>
        </w:rPr>
        <w:t> </w:t>
      </w:r>
      <w:r>
        <w:rPr>
          <w:color w:val="231F20"/>
          <w:w w:val="95"/>
          <w:sz w:val="16"/>
        </w:rPr>
        <w:t>am</w:t>
      </w:r>
      <w:r>
        <w:rPr>
          <w:color w:val="231F20"/>
          <w:spacing w:val="-7"/>
          <w:w w:val="95"/>
          <w:sz w:val="16"/>
        </w:rPr>
        <w:t> </w:t>
      </w:r>
      <w:r>
        <w:rPr>
          <w:color w:val="231F20"/>
          <w:w w:val="95"/>
          <w:sz w:val="16"/>
        </w:rPr>
        <w:t>the</w:t>
      </w:r>
      <w:r>
        <w:rPr>
          <w:color w:val="231F20"/>
          <w:spacing w:val="-7"/>
          <w:w w:val="95"/>
          <w:sz w:val="16"/>
        </w:rPr>
        <w:t> </w:t>
      </w:r>
      <w:r>
        <w:rPr>
          <w:color w:val="231F20"/>
          <w:w w:val="95"/>
          <w:sz w:val="16"/>
        </w:rPr>
        <w:t>passenger:</w:t>
      </w:r>
      <w:r>
        <w:rPr>
          <w:color w:val="231F20"/>
          <w:spacing w:val="-7"/>
          <w:w w:val="95"/>
          <w:sz w:val="16"/>
        </w:rPr>
        <w:t> </w:t>
      </w:r>
      <w:r>
        <w:rPr>
          <w:color w:val="231F20"/>
          <w:w w:val="95"/>
          <w:sz w:val="16"/>
        </w:rPr>
        <w:t>How</w:t>
      </w:r>
      <w:r>
        <w:rPr>
          <w:color w:val="231F20"/>
          <w:spacing w:val="-7"/>
          <w:w w:val="95"/>
          <w:sz w:val="16"/>
        </w:rPr>
        <w:t> </w:t>
      </w:r>
      <w:r>
        <w:rPr>
          <w:color w:val="231F20"/>
          <w:w w:val="95"/>
          <w:sz w:val="16"/>
        </w:rPr>
        <w:t>visual</w:t>
      </w:r>
      <w:r>
        <w:rPr>
          <w:color w:val="231F20"/>
          <w:spacing w:val="-6"/>
          <w:w w:val="95"/>
          <w:sz w:val="16"/>
        </w:rPr>
        <w:t> </w:t>
      </w:r>
      <w:r>
        <w:rPr>
          <w:color w:val="231F20"/>
          <w:w w:val="95"/>
          <w:sz w:val="16"/>
        </w:rPr>
        <w:t>motion</w:t>
      </w:r>
      <w:r>
        <w:rPr>
          <w:color w:val="231F20"/>
          <w:spacing w:val="-7"/>
          <w:w w:val="95"/>
          <w:sz w:val="16"/>
        </w:rPr>
        <w:t> </w:t>
      </w:r>
      <w:r>
        <w:rPr>
          <w:color w:val="231F20"/>
          <w:w w:val="95"/>
          <w:sz w:val="16"/>
        </w:rPr>
        <w:t>cues</w:t>
      </w:r>
      <w:r>
        <w:rPr>
          <w:color w:val="231F20"/>
          <w:spacing w:val="-7"/>
          <w:w w:val="95"/>
          <w:sz w:val="16"/>
        </w:rPr>
        <w:t> </w:t>
      </w:r>
      <w:r>
        <w:rPr>
          <w:color w:val="231F20"/>
          <w:w w:val="95"/>
          <w:sz w:val="16"/>
        </w:rPr>
        <w:t>can</w:t>
      </w:r>
      <w:r>
        <w:rPr>
          <w:color w:val="231F20"/>
          <w:spacing w:val="-7"/>
          <w:w w:val="95"/>
          <w:sz w:val="16"/>
        </w:rPr>
        <w:t> </w:t>
      </w:r>
      <w:r>
        <w:rPr>
          <w:color w:val="231F20"/>
          <w:w w:val="95"/>
          <w:sz w:val="16"/>
        </w:rPr>
        <w:t>influence</w:t>
      </w:r>
      <w:r>
        <w:rPr>
          <w:color w:val="231F20"/>
          <w:spacing w:val="-7"/>
          <w:w w:val="95"/>
          <w:sz w:val="16"/>
        </w:rPr>
        <w:t> </w:t>
      </w:r>
      <w:r>
        <w:rPr>
          <w:color w:val="231F20"/>
          <w:w w:val="95"/>
          <w:sz w:val="16"/>
        </w:rPr>
        <w:t>sickness</w:t>
      </w:r>
      <w:r>
        <w:rPr>
          <w:color w:val="231F20"/>
          <w:spacing w:val="-6"/>
          <w:w w:val="95"/>
          <w:sz w:val="16"/>
        </w:rPr>
        <w:t> </w:t>
      </w:r>
      <w:r>
        <w:rPr>
          <w:color w:val="231F20"/>
          <w:w w:val="95"/>
          <w:sz w:val="16"/>
        </w:rPr>
        <w:t>for</w:t>
      </w:r>
      <w:r>
        <w:rPr>
          <w:color w:val="231F20"/>
          <w:spacing w:val="40"/>
          <w:sz w:val="16"/>
        </w:rPr>
        <w:t> </w:t>
      </w:r>
      <w:bookmarkStart w:name="_bookmark223" w:id="224"/>
      <w:bookmarkEnd w:id="224"/>
      <w:r>
        <w:rPr>
          <w:color w:val="231F20"/>
          <w:w w:val="95"/>
          <w:sz w:val="16"/>
        </w:rPr>
        <w:t>in</w:t>
      </w:r>
      <w:r>
        <w:rPr>
          <w:color w:val="231F20"/>
          <w:w w:val="95"/>
          <w:sz w:val="16"/>
        </w:rPr>
        <w:t>-car VR. In </w:t>
      </w:r>
      <w:r>
        <w:rPr>
          <w:rFonts w:ascii="Book Antiqua" w:hAnsi="Book Antiqua"/>
          <w:i/>
          <w:color w:val="231F20"/>
          <w:w w:val="95"/>
          <w:sz w:val="16"/>
        </w:rPr>
        <w:t>Proc. of CHI</w:t>
      </w:r>
      <w:r>
        <w:rPr>
          <w:color w:val="231F20"/>
          <w:w w:val="95"/>
          <w:sz w:val="16"/>
        </w:rPr>
        <w:t>. ACM. </w:t>
      </w:r>
      <w:hyperlink r:id="rId161">
        <w:r>
          <w:rPr>
            <w:color w:val="005596"/>
            <w:w w:val="95"/>
            <w:sz w:val="16"/>
          </w:rPr>
          <w:t>https://doi.org/10.1145/3025453.3026046</w:t>
        </w:r>
      </w:hyperlink>
    </w:p>
    <w:p>
      <w:pPr>
        <w:pStyle w:val="ListParagraph"/>
        <w:numPr>
          <w:ilvl w:val="0"/>
          <w:numId w:val="4"/>
        </w:numPr>
        <w:tabs>
          <w:tab w:pos="1328" w:val="left" w:leader="none"/>
          <w:tab w:pos="1330" w:val="left" w:leader="none"/>
        </w:tabs>
        <w:spacing w:line="220" w:lineRule="auto" w:before="1" w:after="0"/>
        <w:ind w:left="1330" w:right="894" w:hanging="416"/>
        <w:jc w:val="left"/>
        <w:rPr>
          <w:sz w:val="16"/>
        </w:rPr>
      </w:pPr>
      <w:r>
        <w:rPr>
          <w:color w:val="231F20"/>
          <w:w w:val="90"/>
          <w:sz w:val="16"/>
        </w:rPr>
        <w:t>•</w:t>
      </w:r>
      <w:r>
        <w:rPr>
          <w:color w:val="231F20"/>
          <w:spacing w:val="-6"/>
          <w:w w:val="90"/>
          <w:sz w:val="16"/>
        </w:rPr>
        <w:t> </w:t>
      </w:r>
      <w:r>
        <w:rPr>
          <w:color w:val="231F20"/>
          <w:w w:val="90"/>
          <w:sz w:val="16"/>
        </w:rPr>
        <w:t>M.</w:t>
      </w:r>
      <w:r>
        <w:rPr>
          <w:color w:val="231F20"/>
          <w:spacing w:val="-6"/>
          <w:w w:val="90"/>
          <w:sz w:val="16"/>
        </w:rPr>
        <w:t> </w:t>
      </w:r>
      <w:r>
        <w:rPr>
          <w:color w:val="231F20"/>
          <w:w w:val="90"/>
          <w:sz w:val="16"/>
        </w:rPr>
        <w:t>McGill,</w:t>
      </w:r>
      <w:r>
        <w:rPr>
          <w:color w:val="231F20"/>
          <w:spacing w:val="-6"/>
          <w:w w:val="90"/>
          <w:sz w:val="16"/>
        </w:rPr>
        <w:t> </w:t>
      </w:r>
      <w:r>
        <w:rPr>
          <w:color w:val="231F20"/>
          <w:w w:val="90"/>
          <w:sz w:val="16"/>
        </w:rPr>
        <w:t>G.</w:t>
      </w:r>
      <w:r>
        <w:rPr>
          <w:color w:val="231F20"/>
          <w:spacing w:val="-6"/>
          <w:w w:val="90"/>
          <w:sz w:val="16"/>
        </w:rPr>
        <w:t> </w:t>
      </w:r>
      <w:r>
        <w:rPr>
          <w:color w:val="231F20"/>
          <w:w w:val="90"/>
          <w:sz w:val="16"/>
        </w:rPr>
        <w:t>Wilson,</w:t>
      </w:r>
      <w:r>
        <w:rPr>
          <w:color w:val="231F20"/>
          <w:spacing w:val="-6"/>
          <w:w w:val="90"/>
          <w:sz w:val="16"/>
        </w:rPr>
        <w:t> </w:t>
      </w:r>
      <w:r>
        <w:rPr>
          <w:color w:val="231F20"/>
          <w:w w:val="90"/>
          <w:sz w:val="16"/>
        </w:rPr>
        <w:t>D.</w:t>
      </w:r>
      <w:r>
        <w:rPr>
          <w:color w:val="231F20"/>
          <w:spacing w:val="-6"/>
          <w:w w:val="90"/>
          <w:sz w:val="16"/>
        </w:rPr>
        <w:t> </w:t>
      </w:r>
      <w:r>
        <w:rPr>
          <w:color w:val="231F20"/>
          <w:w w:val="90"/>
          <w:sz w:val="16"/>
        </w:rPr>
        <w:t>Medeiros,</w:t>
      </w:r>
      <w:r>
        <w:rPr>
          <w:color w:val="231F20"/>
          <w:spacing w:val="-6"/>
          <w:w w:val="90"/>
          <w:sz w:val="16"/>
        </w:rPr>
        <w:t> </w:t>
      </w:r>
      <w:r>
        <w:rPr>
          <w:color w:val="231F20"/>
          <w:w w:val="90"/>
          <w:sz w:val="16"/>
        </w:rPr>
        <w:t>and</w:t>
      </w:r>
      <w:r>
        <w:rPr>
          <w:color w:val="231F20"/>
          <w:spacing w:val="-6"/>
          <w:w w:val="90"/>
          <w:sz w:val="16"/>
        </w:rPr>
        <w:t> </w:t>
      </w:r>
      <w:r>
        <w:rPr>
          <w:color w:val="231F20"/>
          <w:w w:val="90"/>
          <w:sz w:val="16"/>
        </w:rPr>
        <w:t>S.</w:t>
      </w:r>
      <w:r>
        <w:rPr>
          <w:color w:val="231F20"/>
          <w:spacing w:val="-6"/>
          <w:w w:val="90"/>
          <w:sz w:val="16"/>
        </w:rPr>
        <w:t> </w:t>
      </w:r>
      <w:r>
        <w:rPr>
          <w:color w:val="231F20"/>
          <w:w w:val="90"/>
          <w:sz w:val="16"/>
        </w:rPr>
        <w:t>A.</w:t>
      </w:r>
      <w:r>
        <w:rPr>
          <w:color w:val="231F20"/>
          <w:spacing w:val="-6"/>
          <w:w w:val="90"/>
          <w:sz w:val="16"/>
        </w:rPr>
        <w:t> </w:t>
      </w:r>
      <w:r>
        <w:rPr>
          <w:color w:val="231F20"/>
          <w:w w:val="90"/>
          <w:sz w:val="16"/>
        </w:rPr>
        <w:t>Brewster.</w:t>
      </w:r>
      <w:r>
        <w:rPr>
          <w:color w:val="231F20"/>
          <w:spacing w:val="-6"/>
          <w:w w:val="90"/>
          <w:sz w:val="16"/>
        </w:rPr>
        <w:t> </w:t>
      </w:r>
      <w:r>
        <w:rPr>
          <w:color w:val="231F20"/>
          <w:w w:val="90"/>
          <w:sz w:val="16"/>
        </w:rPr>
        <w:t>2022.</w:t>
      </w:r>
      <w:r>
        <w:rPr>
          <w:color w:val="231F20"/>
          <w:spacing w:val="-6"/>
          <w:w w:val="90"/>
          <w:sz w:val="16"/>
        </w:rPr>
        <w:t> </w:t>
      </w:r>
      <w:r>
        <w:rPr>
          <w:color w:val="231F20"/>
          <w:w w:val="90"/>
          <w:sz w:val="16"/>
        </w:rPr>
        <w:t>PassengXR:</w:t>
      </w:r>
      <w:r>
        <w:rPr>
          <w:color w:val="231F20"/>
          <w:spacing w:val="-6"/>
          <w:w w:val="90"/>
          <w:sz w:val="16"/>
        </w:rPr>
        <w:t> </w:t>
      </w:r>
      <w:r>
        <w:rPr>
          <w:color w:val="231F20"/>
          <w:w w:val="90"/>
          <w:sz w:val="16"/>
        </w:rPr>
        <w:t>A</w:t>
      </w:r>
      <w:r>
        <w:rPr>
          <w:color w:val="231F20"/>
          <w:spacing w:val="-6"/>
          <w:w w:val="90"/>
          <w:sz w:val="16"/>
        </w:rPr>
        <w:t> </w:t>
      </w:r>
      <w:r>
        <w:rPr>
          <w:color w:val="231F20"/>
          <w:w w:val="90"/>
          <w:sz w:val="16"/>
        </w:rPr>
        <w:t>low</w:t>
      </w:r>
      <w:r>
        <w:rPr>
          <w:color w:val="231F20"/>
          <w:spacing w:val="-6"/>
          <w:w w:val="90"/>
          <w:sz w:val="16"/>
        </w:rPr>
        <w:t> </w:t>
      </w:r>
      <w:r>
        <w:rPr>
          <w:color w:val="231F20"/>
          <w:w w:val="90"/>
          <w:sz w:val="16"/>
        </w:rPr>
        <w:t>cost</w:t>
      </w:r>
      <w:r>
        <w:rPr>
          <w:color w:val="231F20"/>
          <w:spacing w:val="-6"/>
          <w:w w:val="90"/>
          <w:sz w:val="16"/>
        </w:rPr>
        <w:t> </w:t>
      </w:r>
      <w:r>
        <w:rPr>
          <w:color w:val="231F20"/>
          <w:w w:val="90"/>
          <w:sz w:val="16"/>
        </w:rPr>
        <w:t>platform</w:t>
      </w:r>
      <w:r>
        <w:rPr>
          <w:color w:val="231F20"/>
          <w:spacing w:val="-6"/>
          <w:w w:val="90"/>
          <w:sz w:val="16"/>
        </w:rPr>
        <w:t> </w:t>
      </w:r>
      <w:r>
        <w:rPr>
          <w:color w:val="231F20"/>
          <w:w w:val="90"/>
          <w:sz w:val="16"/>
        </w:rPr>
        <w:t>for</w:t>
      </w:r>
      <w:r>
        <w:rPr>
          <w:color w:val="231F20"/>
          <w:spacing w:val="-6"/>
          <w:w w:val="90"/>
          <w:sz w:val="16"/>
        </w:rPr>
        <w:t> </w:t>
      </w:r>
      <w:r>
        <w:rPr>
          <w:color w:val="231F20"/>
          <w:w w:val="90"/>
          <w:sz w:val="16"/>
        </w:rPr>
        <w:t>any-car,</w:t>
      </w:r>
      <w:r>
        <w:rPr>
          <w:color w:val="231F20"/>
          <w:spacing w:val="-6"/>
          <w:w w:val="90"/>
          <w:sz w:val="16"/>
        </w:rPr>
        <w:t> </w:t>
      </w:r>
      <w:r>
        <w:rPr>
          <w:color w:val="231F20"/>
          <w:w w:val="90"/>
          <w:sz w:val="16"/>
        </w:rPr>
        <w:t>multi-user,</w:t>
      </w:r>
      <w:r>
        <w:rPr>
          <w:color w:val="231F20"/>
          <w:spacing w:val="40"/>
          <w:sz w:val="16"/>
        </w:rPr>
        <w:t> </w:t>
      </w:r>
      <w:bookmarkStart w:name="_bookmark224" w:id="225"/>
      <w:bookmarkEnd w:id="225"/>
      <w:r>
        <w:rPr>
          <w:color w:val="231F20"/>
          <w:w w:val="95"/>
          <w:sz w:val="16"/>
        </w:rPr>
        <w:t>motion</w:t>
      </w:r>
      <w:r>
        <w:rPr>
          <w:color w:val="231F20"/>
          <w:w w:val="95"/>
          <w:sz w:val="16"/>
        </w:rPr>
        <w:t>-based</w:t>
      </w:r>
      <w:r>
        <w:rPr>
          <w:color w:val="231F20"/>
          <w:spacing w:val="-8"/>
          <w:w w:val="95"/>
          <w:sz w:val="16"/>
        </w:rPr>
        <w:t> </w:t>
      </w:r>
      <w:r>
        <w:rPr>
          <w:color w:val="231F20"/>
          <w:w w:val="95"/>
          <w:sz w:val="16"/>
        </w:rPr>
        <w:t>passenger</w:t>
      </w:r>
      <w:r>
        <w:rPr>
          <w:color w:val="231F20"/>
          <w:spacing w:val="-8"/>
          <w:w w:val="95"/>
          <w:sz w:val="16"/>
        </w:rPr>
        <w:t> </w:t>
      </w:r>
      <w:r>
        <w:rPr>
          <w:color w:val="231F20"/>
          <w:w w:val="95"/>
          <w:sz w:val="16"/>
        </w:rPr>
        <w:t>XR</w:t>
      </w:r>
      <w:r>
        <w:rPr>
          <w:color w:val="231F20"/>
          <w:spacing w:val="-8"/>
          <w:w w:val="95"/>
          <w:sz w:val="16"/>
        </w:rPr>
        <w:t> </w:t>
      </w:r>
      <w:r>
        <w:rPr>
          <w:color w:val="231F20"/>
          <w:w w:val="95"/>
          <w:sz w:val="16"/>
        </w:rPr>
        <w:t>experiences.</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UIST</w:t>
      </w:r>
      <w:r>
        <w:rPr>
          <w:color w:val="231F20"/>
          <w:w w:val="95"/>
          <w:sz w:val="16"/>
        </w:rPr>
        <w:t>.</w:t>
      </w:r>
      <w:r>
        <w:rPr>
          <w:color w:val="231F20"/>
          <w:spacing w:val="-8"/>
          <w:w w:val="95"/>
          <w:sz w:val="16"/>
        </w:rPr>
        <w:t> </w:t>
      </w:r>
      <w:r>
        <w:rPr>
          <w:color w:val="231F20"/>
          <w:w w:val="95"/>
          <w:sz w:val="16"/>
        </w:rPr>
        <w:t>ACM.</w:t>
      </w:r>
      <w:r>
        <w:rPr>
          <w:color w:val="231F20"/>
          <w:spacing w:val="-8"/>
          <w:w w:val="95"/>
          <w:sz w:val="16"/>
        </w:rPr>
        <w:t> </w:t>
      </w:r>
      <w:hyperlink r:id="rId162">
        <w:r>
          <w:rPr>
            <w:color w:val="005596"/>
            <w:w w:val="95"/>
            <w:sz w:val="16"/>
          </w:rPr>
          <w:t>https://doi.org/10.1145/3526113.3545657</w:t>
        </w:r>
      </w:hyperlink>
    </w:p>
    <w:p>
      <w:pPr>
        <w:pStyle w:val="ListParagraph"/>
        <w:numPr>
          <w:ilvl w:val="0"/>
          <w:numId w:val="4"/>
        </w:numPr>
        <w:tabs>
          <w:tab w:pos="1328" w:val="left" w:leader="none"/>
          <w:tab w:pos="1330" w:val="left" w:leader="none"/>
        </w:tabs>
        <w:spacing w:line="220" w:lineRule="auto" w:before="1" w:after="0"/>
        <w:ind w:left="1330" w:right="911" w:hanging="416"/>
        <w:jc w:val="left"/>
        <w:rPr>
          <w:sz w:val="16"/>
        </w:rPr>
      </w:pPr>
      <w:r>
        <w:rPr>
          <w:color w:val="231F20"/>
          <w:w w:val="90"/>
          <w:sz w:val="16"/>
        </w:rPr>
        <w:t>•</w:t>
      </w:r>
      <w:r>
        <w:rPr>
          <w:color w:val="231F20"/>
          <w:spacing w:val="-6"/>
          <w:w w:val="90"/>
          <w:sz w:val="16"/>
        </w:rPr>
        <w:t> </w:t>
      </w:r>
      <w:r>
        <w:rPr>
          <w:color w:val="231F20"/>
          <w:w w:val="90"/>
          <w:sz w:val="16"/>
        </w:rPr>
        <w:t>D.</w:t>
      </w:r>
      <w:r>
        <w:rPr>
          <w:color w:val="231F20"/>
          <w:spacing w:val="-6"/>
          <w:w w:val="90"/>
          <w:sz w:val="16"/>
        </w:rPr>
        <w:t> </w:t>
      </w:r>
      <w:r>
        <w:rPr>
          <w:color w:val="231F20"/>
          <w:w w:val="90"/>
          <w:sz w:val="16"/>
        </w:rPr>
        <w:t>Medeiros,</w:t>
      </w:r>
      <w:r>
        <w:rPr>
          <w:color w:val="231F20"/>
          <w:spacing w:val="-6"/>
          <w:w w:val="90"/>
          <w:sz w:val="16"/>
        </w:rPr>
        <w:t> </w:t>
      </w:r>
      <w:r>
        <w:rPr>
          <w:color w:val="231F20"/>
          <w:w w:val="90"/>
          <w:sz w:val="16"/>
        </w:rPr>
        <w:t>R.</w:t>
      </w:r>
      <w:r>
        <w:rPr>
          <w:color w:val="231F20"/>
          <w:spacing w:val="-6"/>
          <w:w w:val="90"/>
          <w:sz w:val="16"/>
        </w:rPr>
        <w:t> </w:t>
      </w:r>
      <w:r>
        <w:rPr>
          <w:color w:val="231F20"/>
          <w:w w:val="90"/>
          <w:sz w:val="16"/>
        </w:rPr>
        <w:t>d.</w:t>
      </w:r>
      <w:r>
        <w:rPr>
          <w:color w:val="231F20"/>
          <w:spacing w:val="-6"/>
          <w:w w:val="90"/>
          <w:sz w:val="16"/>
        </w:rPr>
        <w:t> </w:t>
      </w:r>
      <w:r>
        <w:rPr>
          <w:color w:val="231F20"/>
          <w:w w:val="90"/>
          <w:sz w:val="16"/>
        </w:rPr>
        <w:t>Anjos,</w:t>
      </w:r>
      <w:r>
        <w:rPr>
          <w:color w:val="231F20"/>
          <w:spacing w:val="-6"/>
          <w:w w:val="90"/>
          <w:sz w:val="16"/>
        </w:rPr>
        <w:t> </w:t>
      </w:r>
      <w:r>
        <w:rPr>
          <w:color w:val="231F20"/>
          <w:w w:val="90"/>
          <w:sz w:val="16"/>
        </w:rPr>
        <w:t>N.</w:t>
      </w:r>
      <w:r>
        <w:rPr>
          <w:color w:val="231F20"/>
          <w:spacing w:val="-6"/>
          <w:w w:val="90"/>
          <w:sz w:val="16"/>
        </w:rPr>
        <w:t> </w:t>
      </w:r>
      <w:r>
        <w:rPr>
          <w:color w:val="231F20"/>
          <w:w w:val="90"/>
          <w:sz w:val="16"/>
        </w:rPr>
        <w:t>Pantidi,</w:t>
      </w:r>
      <w:r>
        <w:rPr>
          <w:color w:val="231F20"/>
          <w:spacing w:val="-6"/>
          <w:w w:val="90"/>
          <w:sz w:val="16"/>
        </w:rPr>
        <w:t> </w:t>
      </w:r>
      <w:r>
        <w:rPr>
          <w:color w:val="231F20"/>
          <w:w w:val="90"/>
          <w:sz w:val="16"/>
        </w:rPr>
        <w:t>K.</w:t>
      </w:r>
      <w:r>
        <w:rPr>
          <w:color w:val="231F20"/>
          <w:spacing w:val="-6"/>
          <w:w w:val="90"/>
          <w:sz w:val="16"/>
        </w:rPr>
        <w:t> </w:t>
      </w:r>
      <w:r>
        <w:rPr>
          <w:color w:val="231F20"/>
          <w:w w:val="90"/>
          <w:sz w:val="16"/>
        </w:rPr>
        <w:t>Huang,</w:t>
      </w:r>
      <w:r>
        <w:rPr>
          <w:color w:val="231F20"/>
          <w:spacing w:val="-6"/>
          <w:w w:val="90"/>
          <w:sz w:val="16"/>
        </w:rPr>
        <w:t> </w:t>
      </w:r>
      <w:r>
        <w:rPr>
          <w:color w:val="231F20"/>
          <w:w w:val="90"/>
          <w:sz w:val="16"/>
        </w:rPr>
        <w:t>M.</w:t>
      </w:r>
      <w:r>
        <w:rPr>
          <w:color w:val="231F20"/>
          <w:spacing w:val="-6"/>
          <w:w w:val="90"/>
          <w:sz w:val="16"/>
        </w:rPr>
        <w:t> </w:t>
      </w:r>
      <w:r>
        <w:rPr>
          <w:color w:val="231F20"/>
          <w:w w:val="90"/>
          <w:sz w:val="16"/>
        </w:rPr>
        <w:t>Sousa,</w:t>
      </w:r>
      <w:r>
        <w:rPr>
          <w:color w:val="231F20"/>
          <w:spacing w:val="-5"/>
          <w:w w:val="90"/>
          <w:sz w:val="16"/>
        </w:rPr>
        <w:t> </w:t>
      </w:r>
      <w:r>
        <w:rPr>
          <w:color w:val="231F20"/>
          <w:w w:val="90"/>
          <w:sz w:val="16"/>
        </w:rPr>
        <w:t>C.</w:t>
      </w:r>
      <w:r>
        <w:rPr>
          <w:color w:val="231F20"/>
          <w:spacing w:val="-6"/>
          <w:w w:val="90"/>
          <w:sz w:val="16"/>
        </w:rPr>
        <w:t> </w:t>
      </w:r>
      <w:r>
        <w:rPr>
          <w:color w:val="231F20"/>
          <w:w w:val="90"/>
          <w:sz w:val="16"/>
        </w:rPr>
        <w:t>Anslow,</w:t>
      </w:r>
      <w:r>
        <w:rPr>
          <w:color w:val="231F20"/>
          <w:spacing w:val="-6"/>
          <w:w w:val="90"/>
          <w:sz w:val="16"/>
        </w:rPr>
        <w:t> </w:t>
      </w:r>
      <w:r>
        <w:rPr>
          <w:color w:val="231F20"/>
          <w:w w:val="90"/>
          <w:sz w:val="16"/>
        </w:rPr>
        <w:t>and</w:t>
      </w:r>
      <w:r>
        <w:rPr>
          <w:color w:val="231F20"/>
          <w:spacing w:val="-6"/>
          <w:w w:val="90"/>
          <w:sz w:val="16"/>
        </w:rPr>
        <w:t> </w:t>
      </w:r>
      <w:r>
        <w:rPr>
          <w:color w:val="231F20"/>
          <w:w w:val="90"/>
          <w:sz w:val="16"/>
        </w:rPr>
        <w:t>J.</w:t>
      </w:r>
      <w:r>
        <w:rPr>
          <w:color w:val="231F20"/>
          <w:spacing w:val="-6"/>
          <w:w w:val="90"/>
          <w:sz w:val="16"/>
        </w:rPr>
        <w:t> </w:t>
      </w:r>
      <w:r>
        <w:rPr>
          <w:color w:val="231F20"/>
          <w:w w:val="90"/>
          <w:sz w:val="16"/>
        </w:rPr>
        <w:t>Jorge.</w:t>
      </w:r>
      <w:r>
        <w:rPr>
          <w:color w:val="231F20"/>
          <w:spacing w:val="-6"/>
          <w:w w:val="90"/>
          <w:sz w:val="16"/>
        </w:rPr>
        <w:t> </w:t>
      </w:r>
      <w:r>
        <w:rPr>
          <w:color w:val="231F20"/>
          <w:w w:val="90"/>
          <w:sz w:val="16"/>
        </w:rPr>
        <w:t>2021.</w:t>
      </w:r>
      <w:r>
        <w:rPr>
          <w:color w:val="231F20"/>
          <w:spacing w:val="-6"/>
          <w:w w:val="90"/>
          <w:sz w:val="16"/>
        </w:rPr>
        <w:t> </w:t>
      </w:r>
      <w:r>
        <w:rPr>
          <w:color w:val="231F20"/>
          <w:w w:val="90"/>
          <w:sz w:val="16"/>
        </w:rPr>
        <w:t>Promoting</w:t>
      </w:r>
      <w:r>
        <w:rPr>
          <w:color w:val="231F20"/>
          <w:spacing w:val="-6"/>
          <w:w w:val="90"/>
          <w:sz w:val="16"/>
        </w:rPr>
        <w:t> </w:t>
      </w:r>
      <w:r>
        <w:rPr>
          <w:color w:val="231F20"/>
          <w:w w:val="90"/>
          <w:sz w:val="16"/>
        </w:rPr>
        <w:t>reality</w:t>
      </w:r>
      <w:r>
        <w:rPr>
          <w:color w:val="231F20"/>
          <w:spacing w:val="-6"/>
          <w:w w:val="90"/>
          <w:sz w:val="16"/>
        </w:rPr>
        <w:t> </w:t>
      </w:r>
      <w:r>
        <w:rPr>
          <w:color w:val="231F20"/>
          <w:w w:val="90"/>
          <w:sz w:val="16"/>
        </w:rPr>
        <w:t>awareness</w:t>
      </w:r>
      <w:r>
        <w:rPr>
          <w:color w:val="231F20"/>
          <w:spacing w:val="40"/>
          <w:sz w:val="16"/>
        </w:rPr>
        <w:t> </w:t>
      </w:r>
      <w:bookmarkStart w:name="_bookmark225" w:id="226"/>
      <w:bookmarkEnd w:id="226"/>
      <w:r>
        <w:rPr>
          <w:color w:val="231F20"/>
          <w:w w:val="95"/>
          <w:sz w:val="16"/>
        </w:rPr>
        <w:t>in</w:t>
      </w:r>
      <w:r>
        <w:rPr>
          <w:color w:val="231F20"/>
          <w:spacing w:val="-1"/>
          <w:w w:val="95"/>
          <w:sz w:val="16"/>
        </w:rPr>
        <w:t> </w:t>
      </w:r>
      <w:r>
        <w:rPr>
          <w:color w:val="231F20"/>
          <w:w w:val="95"/>
          <w:sz w:val="16"/>
        </w:rPr>
        <w:t>virtual</w:t>
      </w:r>
      <w:r>
        <w:rPr>
          <w:color w:val="231F20"/>
          <w:spacing w:val="-1"/>
          <w:w w:val="95"/>
          <w:sz w:val="16"/>
        </w:rPr>
        <w:t> </w:t>
      </w:r>
      <w:r>
        <w:rPr>
          <w:color w:val="231F20"/>
          <w:w w:val="95"/>
          <w:sz w:val="16"/>
        </w:rPr>
        <w:t>reality</w:t>
      </w:r>
      <w:r>
        <w:rPr>
          <w:color w:val="231F20"/>
          <w:spacing w:val="-1"/>
          <w:w w:val="95"/>
          <w:sz w:val="16"/>
        </w:rPr>
        <w:t> </w:t>
      </w:r>
      <w:r>
        <w:rPr>
          <w:color w:val="231F20"/>
          <w:w w:val="95"/>
          <w:sz w:val="16"/>
        </w:rPr>
        <w:t>through proxemics.</w:t>
      </w:r>
      <w:r>
        <w:rPr>
          <w:color w:val="231F20"/>
          <w:spacing w:val="-1"/>
          <w:w w:val="95"/>
          <w:sz w:val="16"/>
        </w:rPr>
        <w:t> </w:t>
      </w:r>
      <w:r>
        <w:rPr>
          <w:color w:val="231F20"/>
          <w:w w:val="95"/>
          <w:sz w:val="16"/>
        </w:rPr>
        <w:t>In</w:t>
      </w:r>
      <w:r>
        <w:rPr>
          <w:color w:val="231F20"/>
          <w:spacing w:val="-1"/>
          <w:w w:val="95"/>
          <w:sz w:val="16"/>
        </w:rPr>
        <w:t> </w:t>
      </w:r>
      <w:r>
        <w:rPr>
          <w:rFonts w:ascii="Book Antiqua" w:hAnsi="Book Antiqua"/>
          <w:i/>
          <w:color w:val="231F20"/>
          <w:w w:val="95"/>
          <w:sz w:val="16"/>
        </w:rPr>
        <w:t>IEEE</w:t>
      </w:r>
      <w:r>
        <w:rPr>
          <w:rFonts w:ascii="Book Antiqua" w:hAnsi="Book Antiqua"/>
          <w:i/>
          <w:color w:val="231F20"/>
          <w:spacing w:val="-1"/>
          <w:w w:val="95"/>
          <w:sz w:val="16"/>
        </w:rPr>
        <w:t> </w:t>
      </w:r>
      <w:r>
        <w:rPr>
          <w:rFonts w:ascii="Book Antiqua" w:hAnsi="Book Antiqua"/>
          <w:i/>
          <w:color w:val="231F20"/>
          <w:w w:val="95"/>
          <w:sz w:val="16"/>
        </w:rPr>
        <w:t>Virtual Reality and</w:t>
      </w:r>
      <w:r>
        <w:rPr>
          <w:rFonts w:ascii="Book Antiqua" w:hAnsi="Book Antiqua"/>
          <w:i/>
          <w:color w:val="231F20"/>
          <w:spacing w:val="-1"/>
          <w:w w:val="95"/>
          <w:sz w:val="16"/>
        </w:rPr>
        <w:t> </w:t>
      </w:r>
      <w:r>
        <w:rPr>
          <w:rFonts w:ascii="Book Antiqua" w:hAnsi="Book Antiqua"/>
          <w:i/>
          <w:color w:val="231F20"/>
          <w:w w:val="95"/>
          <w:sz w:val="16"/>
        </w:rPr>
        <w:t>3D</w:t>
      </w:r>
      <w:r>
        <w:rPr>
          <w:rFonts w:ascii="Book Antiqua" w:hAnsi="Book Antiqua"/>
          <w:i/>
          <w:color w:val="231F20"/>
          <w:spacing w:val="-1"/>
          <w:w w:val="95"/>
          <w:sz w:val="16"/>
        </w:rPr>
        <w:t> </w:t>
      </w:r>
      <w:r>
        <w:rPr>
          <w:rFonts w:ascii="Book Antiqua" w:hAnsi="Book Antiqua"/>
          <w:i/>
          <w:color w:val="231F20"/>
          <w:w w:val="95"/>
          <w:sz w:val="16"/>
        </w:rPr>
        <w:t>User</w:t>
      </w:r>
      <w:r>
        <w:rPr>
          <w:rFonts w:ascii="Book Antiqua" w:hAnsi="Book Antiqua"/>
          <w:i/>
          <w:color w:val="231F20"/>
          <w:spacing w:val="-1"/>
          <w:w w:val="95"/>
          <w:sz w:val="16"/>
        </w:rPr>
        <w:t> </w:t>
      </w:r>
      <w:r>
        <w:rPr>
          <w:rFonts w:ascii="Book Antiqua" w:hAnsi="Book Antiqua"/>
          <w:i/>
          <w:color w:val="231F20"/>
          <w:w w:val="95"/>
          <w:sz w:val="16"/>
        </w:rPr>
        <w:t>Interfaces</w:t>
      </w:r>
      <w:r>
        <w:rPr>
          <w:color w:val="231F20"/>
          <w:w w:val="95"/>
          <w:sz w:val="16"/>
        </w:rPr>
        <w:t>.</w:t>
      </w:r>
    </w:p>
    <w:p>
      <w:pPr>
        <w:pStyle w:val="ListParagraph"/>
        <w:numPr>
          <w:ilvl w:val="0"/>
          <w:numId w:val="4"/>
        </w:numPr>
        <w:tabs>
          <w:tab w:pos="1328" w:val="left" w:leader="none"/>
          <w:tab w:pos="1330" w:val="left" w:leader="none"/>
        </w:tabs>
        <w:spacing w:line="220" w:lineRule="auto" w:before="2" w:after="0"/>
        <w:ind w:left="1330" w:right="912" w:hanging="416"/>
        <w:jc w:val="left"/>
        <w:rPr>
          <w:sz w:val="16"/>
        </w:rPr>
      </w:pPr>
      <w:r>
        <w:rPr>
          <w:color w:val="231F20"/>
          <w:w w:val="90"/>
          <w:sz w:val="16"/>
        </w:rPr>
        <w:t>•</w:t>
      </w:r>
      <w:r>
        <w:rPr>
          <w:color w:val="231F20"/>
          <w:spacing w:val="-7"/>
          <w:w w:val="90"/>
          <w:sz w:val="16"/>
        </w:rPr>
        <w:t> </w:t>
      </w:r>
      <w:r>
        <w:rPr>
          <w:color w:val="231F20"/>
          <w:w w:val="90"/>
          <w:sz w:val="16"/>
        </w:rPr>
        <w:t>T.</w:t>
      </w:r>
      <w:r>
        <w:rPr>
          <w:color w:val="231F20"/>
          <w:spacing w:val="-7"/>
          <w:w w:val="90"/>
          <w:sz w:val="16"/>
        </w:rPr>
        <w:t> </w:t>
      </w:r>
      <w:r>
        <w:rPr>
          <w:color w:val="231F20"/>
          <w:w w:val="90"/>
          <w:sz w:val="16"/>
        </w:rPr>
        <w:t>Menzner,</w:t>
      </w:r>
      <w:r>
        <w:rPr>
          <w:color w:val="231F20"/>
          <w:spacing w:val="-7"/>
          <w:w w:val="90"/>
          <w:sz w:val="16"/>
        </w:rPr>
        <w:t> </w:t>
      </w:r>
      <w:r>
        <w:rPr>
          <w:color w:val="231F20"/>
          <w:w w:val="90"/>
          <w:sz w:val="16"/>
        </w:rPr>
        <w:t>A.</w:t>
      </w:r>
      <w:r>
        <w:rPr>
          <w:color w:val="231F20"/>
          <w:spacing w:val="-7"/>
          <w:w w:val="90"/>
          <w:sz w:val="16"/>
        </w:rPr>
        <w:t> </w:t>
      </w:r>
      <w:r>
        <w:rPr>
          <w:color w:val="231F20"/>
          <w:w w:val="90"/>
          <w:sz w:val="16"/>
        </w:rPr>
        <w:t>Otte,</w:t>
      </w:r>
      <w:r>
        <w:rPr>
          <w:color w:val="231F20"/>
          <w:spacing w:val="-7"/>
          <w:w w:val="90"/>
          <w:sz w:val="16"/>
        </w:rPr>
        <w:t> </w:t>
      </w:r>
      <w:r>
        <w:rPr>
          <w:color w:val="231F20"/>
          <w:w w:val="90"/>
          <w:sz w:val="16"/>
        </w:rPr>
        <w:t>T.</w:t>
      </w:r>
      <w:r>
        <w:rPr>
          <w:color w:val="231F20"/>
          <w:spacing w:val="-7"/>
          <w:w w:val="90"/>
          <w:sz w:val="16"/>
        </w:rPr>
        <w:t> </w:t>
      </w:r>
      <w:r>
        <w:rPr>
          <w:color w:val="231F20"/>
          <w:w w:val="90"/>
          <w:sz w:val="16"/>
        </w:rPr>
        <w:t>Gesslein,</w:t>
      </w:r>
      <w:r>
        <w:rPr>
          <w:color w:val="231F20"/>
          <w:spacing w:val="-7"/>
          <w:w w:val="90"/>
          <w:sz w:val="16"/>
        </w:rPr>
        <w:t> </w:t>
      </w:r>
      <w:r>
        <w:rPr>
          <w:color w:val="231F20"/>
          <w:w w:val="90"/>
          <w:sz w:val="16"/>
        </w:rPr>
        <w:t>J.</w:t>
      </w:r>
      <w:r>
        <w:rPr>
          <w:color w:val="231F20"/>
          <w:spacing w:val="-7"/>
          <w:w w:val="90"/>
          <w:sz w:val="16"/>
        </w:rPr>
        <w:t> </w:t>
      </w:r>
      <w:r>
        <w:rPr>
          <w:color w:val="231F20"/>
          <w:w w:val="90"/>
          <w:sz w:val="16"/>
        </w:rPr>
        <w:t>Grubert,</w:t>
      </w:r>
      <w:r>
        <w:rPr>
          <w:color w:val="231F20"/>
          <w:spacing w:val="-7"/>
          <w:w w:val="90"/>
          <w:sz w:val="16"/>
        </w:rPr>
        <w:t> </w:t>
      </w:r>
      <w:r>
        <w:rPr>
          <w:color w:val="231F20"/>
          <w:w w:val="90"/>
          <w:sz w:val="16"/>
        </w:rPr>
        <w:t>P.</w:t>
      </w:r>
      <w:r>
        <w:rPr>
          <w:color w:val="231F20"/>
          <w:spacing w:val="-7"/>
          <w:w w:val="90"/>
          <w:sz w:val="16"/>
        </w:rPr>
        <w:t> </w:t>
      </w:r>
      <w:r>
        <w:rPr>
          <w:color w:val="231F20"/>
          <w:w w:val="90"/>
          <w:sz w:val="16"/>
        </w:rPr>
        <w:t>Gagel,</w:t>
      </w:r>
      <w:r>
        <w:rPr>
          <w:color w:val="231F20"/>
          <w:spacing w:val="-7"/>
          <w:w w:val="90"/>
          <w:sz w:val="16"/>
        </w:rPr>
        <w:t> </w:t>
      </w:r>
      <w:r>
        <w:rPr>
          <w:color w:val="231F20"/>
          <w:w w:val="90"/>
          <w:sz w:val="16"/>
        </w:rPr>
        <w:t>and</w:t>
      </w:r>
      <w:r>
        <w:rPr>
          <w:color w:val="231F20"/>
          <w:spacing w:val="-7"/>
          <w:w w:val="90"/>
          <w:sz w:val="16"/>
        </w:rPr>
        <w:t> </w:t>
      </w:r>
      <w:r>
        <w:rPr>
          <w:color w:val="231F20"/>
          <w:w w:val="90"/>
          <w:sz w:val="16"/>
        </w:rPr>
        <w:t>D.</w:t>
      </w:r>
      <w:r>
        <w:rPr>
          <w:color w:val="231F20"/>
          <w:spacing w:val="-7"/>
          <w:w w:val="90"/>
          <w:sz w:val="16"/>
        </w:rPr>
        <w:t> </w:t>
      </w:r>
      <w:r>
        <w:rPr>
          <w:color w:val="231F20"/>
          <w:w w:val="90"/>
          <w:sz w:val="16"/>
        </w:rPr>
        <w:t>Schneider.</w:t>
      </w:r>
      <w:r>
        <w:rPr>
          <w:color w:val="231F20"/>
          <w:spacing w:val="-7"/>
          <w:w w:val="90"/>
          <w:sz w:val="16"/>
        </w:rPr>
        <w:t> </w:t>
      </w:r>
      <w:r>
        <w:rPr>
          <w:color w:val="231F20"/>
          <w:w w:val="90"/>
          <w:sz w:val="16"/>
        </w:rPr>
        <w:t>2019.</w:t>
      </w:r>
      <w:r>
        <w:rPr>
          <w:color w:val="231F20"/>
          <w:spacing w:val="-7"/>
          <w:w w:val="90"/>
          <w:sz w:val="16"/>
        </w:rPr>
        <w:t> </w:t>
      </w:r>
      <w:r>
        <w:rPr>
          <w:color w:val="231F20"/>
          <w:w w:val="90"/>
          <w:sz w:val="16"/>
        </w:rPr>
        <w:t>A</w:t>
      </w:r>
      <w:r>
        <w:rPr>
          <w:color w:val="231F20"/>
          <w:spacing w:val="-7"/>
          <w:w w:val="90"/>
          <w:sz w:val="16"/>
        </w:rPr>
        <w:t> </w:t>
      </w:r>
      <w:r>
        <w:rPr>
          <w:color w:val="231F20"/>
          <w:w w:val="90"/>
          <w:sz w:val="16"/>
        </w:rPr>
        <w:t>capacitive-sensing</w:t>
      </w:r>
      <w:r>
        <w:rPr>
          <w:color w:val="231F20"/>
          <w:spacing w:val="-7"/>
          <w:w w:val="90"/>
          <w:sz w:val="16"/>
        </w:rPr>
        <w:t> </w:t>
      </w:r>
      <w:r>
        <w:rPr>
          <w:color w:val="231F20"/>
          <w:w w:val="90"/>
          <w:sz w:val="16"/>
        </w:rPr>
        <w:t>physical</w:t>
      </w:r>
      <w:r>
        <w:rPr>
          <w:color w:val="231F20"/>
          <w:spacing w:val="-7"/>
          <w:w w:val="90"/>
          <w:sz w:val="16"/>
        </w:rPr>
        <w:t> </w:t>
      </w:r>
      <w:r>
        <w:rPr>
          <w:color w:val="231F20"/>
          <w:w w:val="90"/>
          <w:sz w:val="16"/>
        </w:rPr>
        <w:t>keyboard</w:t>
      </w:r>
      <w:r>
        <w:rPr>
          <w:color w:val="231F20"/>
          <w:spacing w:val="40"/>
          <w:sz w:val="16"/>
        </w:rPr>
        <w:t> </w:t>
      </w:r>
      <w:bookmarkStart w:name="_bookmark226" w:id="227"/>
      <w:bookmarkEnd w:id="227"/>
      <w:r>
        <w:rPr>
          <w:color w:val="231F20"/>
          <w:w w:val="95"/>
          <w:sz w:val="16"/>
        </w:rPr>
        <w:t>f</w:t>
      </w:r>
      <w:r>
        <w:rPr>
          <w:color w:val="231F20"/>
          <w:w w:val="95"/>
          <w:sz w:val="16"/>
        </w:rPr>
        <w:t>or</w:t>
      </w:r>
      <w:r>
        <w:rPr>
          <w:color w:val="231F20"/>
          <w:spacing w:val="-5"/>
          <w:w w:val="95"/>
          <w:sz w:val="16"/>
        </w:rPr>
        <w:t> </w:t>
      </w:r>
      <w:r>
        <w:rPr>
          <w:color w:val="231F20"/>
          <w:w w:val="95"/>
          <w:sz w:val="16"/>
        </w:rPr>
        <w:t>VR</w:t>
      </w:r>
      <w:r>
        <w:rPr>
          <w:color w:val="231F20"/>
          <w:spacing w:val="-5"/>
          <w:w w:val="95"/>
          <w:sz w:val="16"/>
        </w:rPr>
        <w:t> </w:t>
      </w:r>
      <w:r>
        <w:rPr>
          <w:color w:val="231F20"/>
          <w:w w:val="95"/>
          <w:sz w:val="16"/>
        </w:rPr>
        <w:t>text</w:t>
      </w:r>
      <w:r>
        <w:rPr>
          <w:color w:val="231F20"/>
          <w:spacing w:val="-5"/>
          <w:w w:val="95"/>
          <w:sz w:val="16"/>
        </w:rPr>
        <w:t> </w:t>
      </w:r>
      <w:r>
        <w:rPr>
          <w:color w:val="231F20"/>
          <w:w w:val="95"/>
          <w:sz w:val="16"/>
        </w:rPr>
        <w:t>entry.</w:t>
      </w:r>
      <w:r>
        <w:rPr>
          <w:color w:val="231F20"/>
          <w:spacing w:val="-5"/>
          <w:w w:val="95"/>
          <w:sz w:val="16"/>
        </w:rPr>
        <w:t> </w:t>
      </w:r>
      <w:r>
        <w:rPr>
          <w:color w:val="231F20"/>
          <w:w w:val="95"/>
          <w:sz w:val="16"/>
        </w:rPr>
        <w:t>In</w:t>
      </w:r>
      <w:r>
        <w:rPr>
          <w:color w:val="231F20"/>
          <w:spacing w:val="-5"/>
          <w:w w:val="95"/>
          <w:sz w:val="16"/>
        </w:rPr>
        <w:t> </w:t>
      </w:r>
      <w:r>
        <w:rPr>
          <w:rFonts w:ascii="Book Antiqua" w:hAnsi="Book Antiqua"/>
          <w:i/>
          <w:color w:val="231F20"/>
          <w:w w:val="95"/>
          <w:sz w:val="16"/>
        </w:rPr>
        <w:t>Conf.</w:t>
      </w:r>
      <w:r>
        <w:rPr>
          <w:rFonts w:ascii="Book Antiqua" w:hAnsi="Book Antiqua"/>
          <w:i/>
          <w:color w:val="231F20"/>
          <w:spacing w:val="-5"/>
          <w:w w:val="95"/>
          <w:sz w:val="16"/>
        </w:rPr>
        <w:t> </w:t>
      </w:r>
      <w:r>
        <w:rPr>
          <w:rFonts w:ascii="Book Antiqua" w:hAnsi="Book Antiqua"/>
          <w:i/>
          <w:color w:val="231F20"/>
          <w:w w:val="95"/>
          <w:sz w:val="16"/>
        </w:rPr>
        <w:t>on</w:t>
      </w:r>
      <w:r>
        <w:rPr>
          <w:rFonts w:ascii="Book Antiqua" w:hAnsi="Book Antiqua"/>
          <w:i/>
          <w:color w:val="231F20"/>
          <w:spacing w:val="-5"/>
          <w:w w:val="95"/>
          <w:sz w:val="16"/>
        </w:rPr>
        <w:t> </w:t>
      </w:r>
      <w:r>
        <w:rPr>
          <w:rFonts w:ascii="Book Antiqua" w:hAnsi="Book Antiqua"/>
          <w:i/>
          <w:color w:val="231F20"/>
          <w:w w:val="95"/>
          <w:sz w:val="16"/>
        </w:rPr>
        <w:t>Virtual</w:t>
      </w:r>
      <w:r>
        <w:rPr>
          <w:rFonts w:ascii="Book Antiqua" w:hAnsi="Book Antiqua"/>
          <w:i/>
          <w:color w:val="231F20"/>
          <w:spacing w:val="-4"/>
          <w:w w:val="95"/>
          <w:sz w:val="16"/>
        </w:rPr>
        <w:t> </w:t>
      </w:r>
      <w:r>
        <w:rPr>
          <w:rFonts w:ascii="Book Antiqua" w:hAnsi="Book Antiqua"/>
          <w:i/>
          <w:color w:val="231F20"/>
          <w:w w:val="95"/>
          <w:sz w:val="16"/>
        </w:rPr>
        <w:t>Reality</w:t>
      </w:r>
      <w:r>
        <w:rPr>
          <w:rFonts w:ascii="Book Antiqua" w:hAnsi="Book Antiqua"/>
          <w:i/>
          <w:color w:val="231F20"/>
          <w:spacing w:val="-4"/>
          <w:w w:val="95"/>
          <w:sz w:val="16"/>
        </w:rPr>
        <w:t> </w:t>
      </w:r>
      <w:r>
        <w:rPr>
          <w:rFonts w:ascii="Book Antiqua" w:hAnsi="Book Antiqua"/>
          <w:i/>
          <w:color w:val="231F20"/>
          <w:w w:val="95"/>
          <w:sz w:val="16"/>
        </w:rPr>
        <w:t>and</w:t>
      </w:r>
      <w:r>
        <w:rPr>
          <w:rFonts w:ascii="Book Antiqua" w:hAnsi="Book Antiqua"/>
          <w:i/>
          <w:color w:val="231F20"/>
          <w:spacing w:val="-5"/>
          <w:w w:val="95"/>
          <w:sz w:val="16"/>
        </w:rPr>
        <w:t> </w:t>
      </w:r>
      <w:r>
        <w:rPr>
          <w:rFonts w:ascii="Book Antiqua" w:hAnsi="Book Antiqua"/>
          <w:i/>
          <w:color w:val="231F20"/>
          <w:w w:val="95"/>
          <w:sz w:val="16"/>
        </w:rPr>
        <w:t>3D</w:t>
      </w:r>
      <w:r>
        <w:rPr>
          <w:rFonts w:ascii="Book Antiqua" w:hAnsi="Book Antiqua"/>
          <w:i/>
          <w:color w:val="231F20"/>
          <w:spacing w:val="-5"/>
          <w:w w:val="95"/>
          <w:sz w:val="16"/>
        </w:rPr>
        <w:t> </w:t>
      </w:r>
      <w:r>
        <w:rPr>
          <w:rFonts w:ascii="Book Antiqua" w:hAnsi="Book Antiqua"/>
          <w:i/>
          <w:color w:val="231F20"/>
          <w:w w:val="95"/>
          <w:sz w:val="16"/>
        </w:rPr>
        <w:t>User</w:t>
      </w:r>
      <w:r>
        <w:rPr>
          <w:rFonts w:ascii="Book Antiqua" w:hAnsi="Book Antiqua"/>
          <w:i/>
          <w:color w:val="231F20"/>
          <w:spacing w:val="-5"/>
          <w:w w:val="95"/>
          <w:sz w:val="16"/>
        </w:rPr>
        <w:t> </w:t>
      </w:r>
      <w:r>
        <w:rPr>
          <w:rFonts w:ascii="Book Antiqua" w:hAnsi="Book Antiqua"/>
          <w:i/>
          <w:color w:val="231F20"/>
          <w:w w:val="95"/>
          <w:sz w:val="16"/>
        </w:rPr>
        <w:t>Interfaces</w:t>
      </w:r>
      <w:r>
        <w:rPr>
          <w:color w:val="231F20"/>
          <w:w w:val="95"/>
          <w:sz w:val="16"/>
        </w:rPr>
        <w:t>.</w:t>
      </w:r>
      <w:r>
        <w:rPr>
          <w:color w:val="231F20"/>
          <w:spacing w:val="-5"/>
          <w:w w:val="95"/>
          <w:sz w:val="16"/>
        </w:rPr>
        <w:t> </w:t>
      </w:r>
      <w:r>
        <w:rPr>
          <w:color w:val="231F20"/>
          <w:w w:val="95"/>
          <w:sz w:val="16"/>
        </w:rPr>
        <w:t>IEEE.</w:t>
      </w:r>
      <w:r>
        <w:rPr>
          <w:color w:val="231F20"/>
          <w:spacing w:val="-5"/>
          <w:w w:val="95"/>
          <w:sz w:val="16"/>
        </w:rPr>
        <w:t> </w:t>
      </w:r>
      <w:hyperlink r:id="rId163">
        <w:r>
          <w:rPr>
            <w:color w:val="005596"/>
            <w:w w:val="95"/>
            <w:sz w:val="16"/>
          </w:rPr>
          <w:t>https://doi.org/10.1109/VR.2019.8797754</w:t>
        </w:r>
      </w:hyperlink>
    </w:p>
    <w:p>
      <w:pPr>
        <w:pStyle w:val="ListParagraph"/>
        <w:numPr>
          <w:ilvl w:val="0"/>
          <w:numId w:val="4"/>
        </w:numPr>
        <w:tabs>
          <w:tab w:pos="1329" w:val="left" w:leader="none"/>
        </w:tabs>
        <w:spacing w:line="195" w:lineRule="exact" w:before="0" w:after="0"/>
        <w:ind w:left="1329" w:right="0" w:hanging="414"/>
        <w:jc w:val="left"/>
        <w:rPr>
          <w:sz w:val="16"/>
        </w:rPr>
      </w:pPr>
      <w:bookmarkStart w:name="_bookmark227" w:id="228"/>
      <w:bookmarkEnd w:id="228"/>
      <w:r>
        <w:rPr/>
      </w:r>
      <w:r>
        <w:rPr>
          <w:color w:val="231F20"/>
          <w:w w:val="85"/>
          <w:sz w:val="16"/>
        </w:rPr>
        <w:t>•</w:t>
      </w:r>
      <w:r>
        <w:rPr>
          <w:color w:val="231F20"/>
          <w:spacing w:val="4"/>
          <w:sz w:val="16"/>
        </w:rPr>
        <w:t> </w:t>
      </w:r>
      <w:r>
        <w:rPr>
          <w:color w:val="231F20"/>
          <w:w w:val="85"/>
          <w:sz w:val="16"/>
        </w:rPr>
        <w:t>P.</w:t>
      </w:r>
      <w:r>
        <w:rPr>
          <w:color w:val="231F20"/>
          <w:spacing w:val="5"/>
          <w:sz w:val="16"/>
        </w:rPr>
        <w:t> </w:t>
      </w:r>
      <w:r>
        <w:rPr>
          <w:color w:val="231F20"/>
          <w:w w:val="85"/>
          <w:sz w:val="16"/>
        </w:rPr>
        <w:t>J.</w:t>
      </w:r>
      <w:r>
        <w:rPr>
          <w:color w:val="231F20"/>
          <w:spacing w:val="5"/>
          <w:sz w:val="16"/>
        </w:rPr>
        <w:t> </w:t>
      </w:r>
      <w:r>
        <w:rPr>
          <w:color w:val="231F20"/>
          <w:w w:val="85"/>
          <w:sz w:val="16"/>
        </w:rPr>
        <w:t>Metzger.</w:t>
      </w:r>
      <w:r>
        <w:rPr>
          <w:color w:val="231F20"/>
          <w:spacing w:val="4"/>
          <w:sz w:val="16"/>
        </w:rPr>
        <w:t> </w:t>
      </w:r>
      <w:r>
        <w:rPr>
          <w:color w:val="231F20"/>
          <w:w w:val="85"/>
          <w:sz w:val="16"/>
        </w:rPr>
        <w:t>1993.</w:t>
      </w:r>
      <w:r>
        <w:rPr>
          <w:color w:val="231F20"/>
          <w:spacing w:val="4"/>
          <w:sz w:val="16"/>
        </w:rPr>
        <w:t> </w:t>
      </w:r>
      <w:r>
        <w:rPr>
          <w:color w:val="231F20"/>
          <w:w w:val="85"/>
          <w:sz w:val="16"/>
        </w:rPr>
        <w:t>Adding</w:t>
      </w:r>
      <w:r>
        <w:rPr>
          <w:color w:val="231F20"/>
          <w:spacing w:val="6"/>
          <w:sz w:val="16"/>
        </w:rPr>
        <w:t> </w:t>
      </w:r>
      <w:r>
        <w:rPr>
          <w:color w:val="231F20"/>
          <w:w w:val="85"/>
          <w:sz w:val="16"/>
        </w:rPr>
        <w:t>reality</w:t>
      </w:r>
      <w:r>
        <w:rPr>
          <w:color w:val="231F20"/>
          <w:spacing w:val="4"/>
          <w:sz w:val="16"/>
        </w:rPr>
        <w:t> </w:t>
      </w:r>
      <w:r>
        <w:rPr>
          <w:color w:val="231F20"/>
          <w:w w:val="85"/>
          <w:sz w:val="16"/>
        </w:rPr>
        <w:t>to</w:t>
      </w:r>
      <w:r>
        <w:rPr>
          <w:color w:val="231F20"/>
          <w:spacing w:val="4"/>
          <w:sz w:val="16"/>
        </w:rPr>
        <w:t> </w:t>
      </w:r>
      <w:r>
        <w:rPr>
          <w:color w:val="231F20"/>
          <w:w w:val="85"/>
          <w:sz w:val="16"/>
        </w:rPr>
        <w:t>the</w:t>
      </w:r>
      <w:r>
        <w:rPr>
          <w:color w:val="231F20"/>
          <w:spacing w:val="6"/>
          <w:sz w:val="16"/>
        </w:rPr>
        <w:t> </w:t>
      </w:r>
      <w:r>
        <w:rPr>
          <w:color w:val="231F20"/>
          <w:w w:val="85"/>
          <w:sz w:val="16"/>
        </w:rPr>
        <w:t>virtual.</w:t>
      </w:r>
      <w:r>
        <w:rPr>
          <w:color w:val="231F20"/>
          <w:spacing w:val="4"/>
          <w:sz w:val="16"/>
        </w:rPr>
        <w:t> </w:t>
      </w:r>
      <w:r>
        <w:rPr>
          <w:color w:val="231F20"/>
          <w:w w:val="85"/>
          <w:sz w:val="16"/>
        </w:rPr>
        <w:t>In</w:t>
      </w:r>
      <w:r>
        <w:rPr>
          <w:color w:val="231F20"/>
          <w:spacing w:val="6"/>
          <w:sz w:val="16"/>
        </w:rPr>
        <w:t> </w:t>
      </w:r>
      <w:r>
        <w:rPr>
          <w:rFonts w:ascii="Book Antiqua" w:hAnsi="Book Antiqua"/>
          <w:i/>
          <w:color w:val="231F20"/>
          <w:w w:val="85"/>
          <w:sz w:val="16"/>
        </w:rPr>
        <w:t>Proc.</w:t>
      </w:r>
      <w:r>
        <w:rPr>
          <w:rFonts w:ascii="Book Antiqua" w:hAnsi="Book Antiqua"/>
          <w:i/>
          <w:color w:val="231F20"/>
          <w:spacing w:val="6"/>
          <w:sz w:val="16"/>
        </w:rPr>
        <w:t> </w:t>
      </w:r>
      <w:r>
        <w:rPr>
          <w:rFonts w:ascii="Book Antiqua" w:hAnsi="Book Antiqua"/>
          <w:i/>
          <w:color w:val="231F20"/>
          <w:w w:val="85"/>
          <w:sz w:val="16"/>
        </w:rPr>
        <w:t>of</w:t>
      </w:r>
      <w:r>
        <w:rPr>
          <w:rFonts w:ascii="Book Antiqua" w:hAnsi="Book Antiqua"/>
          <w:i/>
          <w:color w:val="231F20"/>
          <w:spacing w:val="4"/>
          <w:sz w:val="16"/>
        </w:rPr>
        <w:t> </w:t>
      </w:r>
      <w:r>
        <w:rPr>
          <w:rFonts w:ascii="Book Antiqua" w:hAnsi="Book Antiqua"/>
          <w:i/>
          <w:color w:val="231F20"/>
          <w:w w:val="85"/>
          <w:sz w:val="16"/>
        </w:rPr>
        <w:t>IEEE</w:t>
      </w:r>
      <w:r>
        <w:rPr>
          <w:rFonts w:ascii="Book Antiqua" w:hAnsi="Book Antiqua"/>
          <w:i/>
          <w:color w:val="231F20"/>
          <w:spacing w:val="4"/>
          <w:sz w:val="16"/>
        </w:rPr>
        <w:t> </w:t>
      </w:r>
      <w:r>
        <w:rPr>
          <w:rFonts w:ascii="Book Antiqua" w:hAnsi="Book Antiqua"/>
          <w:i/>
          <w:color w:val="231F20"/>
          <w:w w:val="85"/>
          <w:sz w:val="16"/>
        </w:rPr>
        <w:t>VR</w:t>
      </w:r>
      <w:r>
        <w:rPr>
          <w:color w:val="231F20"/>
          <w:w w:val="85"/>
          <w:sz w:val="16"/>
        </w:rPr>
        <w:t>.</w:t>
      </w:r>
      <w:r>
        <w:rPr>
          <w:color w:val="231F20"/>
          <w:spacing w:val="4"/>
          <w:sz w:val="16"/>
        </w:rPr>
        <w:t> </w:t>
      </w:r>
      <w:r>
        <w:rPr>
          <w:color w:val="231F20"/>
          <w:w w:val="85"/>
          <w:sz w:val="16"/>
        </w:rPr>
        <w:t>IEEE.</w:t>
      </w:r>
      <w:r>
        <w:rPr>
          <w:color w:val="231F20"/>
          <w:spacing w:val="6"/>
          <w:sz w:val="16"/>
        </w:rPr>
        <w:t> </w:t>
      </w:r>
      <w:hyperlink r:id="rId164">
        <w:r>
          <w:rPr>
            <w:color w:val="005596"/>
            <w:spacing w:val="-2"/>
            <w:w w:val="85"/>
            <w:sz w:val="16"/>
          </w:rPr>
          <w:t>https://doi.org/10.1109/VRAIS.1993.380805</w:t>
        </w:r>
      </w:hyperlink>
    </w:p>
    <w:p>
      <w:pPr>
        <w:pStyle w:val="ListParagraph"/>
        <w:numPr>
          <w:ilvl w:val="0"/>
          <w:numId w:val="4"/>
        </w:numPr>
        <w:tabs>
          <w:tab w:pos="1328" w:val="left" w:leader="none"/>
          <w:tab w:pos="1330" w:val="left" w:leader="none"/>
        </w:tabs>
        <w:spacing w:line="220" w:lineRule="auto" w:before="5" w:after="0"/>
        <w:ind w:left="1330" w:right="888" w:hanging="416"/>
        <w:jc w:val="left"/>
        <w:rPr>
          <w:sz w:val="16"/>
        </w:rPr>
      </w:pPr>
      <w:r>
        <w:rPr>
          <w:color w:val="231F20"/>
          <w:w w:val="90"/>
          <w:sz w:val="16"/>
        </w:rPr>
        <w:t>P.</w:t>
      </w:r>
      <w:r>
        <w:rPr>
          <w:color w:val="231F20"/>
          <w:spacing w:val="-5"/>
          <w:w w:val="90"/>
          <w:sz w:val="16"/>
        </w:rPr>
        <w:t> </w:t>
      </w:r>
      <w:r>
        <w:rPr>
          <w:color w:val="231F20"/>
          <w:w w:val="90"/>
          <w:sz w:val="16"/>
        </w:rPr>
        <w:t>Milgram</w:t>
      </w:r>
      <w:r>
        <w:rPr>
          <w:color w:val="231F20"/>
          <w:spacing w:val="-5"/>
          <w:w w:val="90"/>
          <w:sz w:val="16"/>
        </w:rPr>
        <w:t> </w:t>
      </w:r>
      <w:r>
        <w:rPr>
          <w:color w:val="231F20"/>
          <w:w w:val="90"/>
          <w:sz w:val="16"/>
        </w:rPr>
        <w:t>and</w:t>
      </w:r>
      <w:r>
        <w:rPr>
          <w:color w:val="231F20"/>
          <w:spacing w:val="-5"/>
          <w:w w:val="90"/>
          <w:sz w:val="16"/>
        </w:rPr>
        <w:t> </w:t>
      </w:r>
      <w:r>
        <w:rPr>
          <w:color w:val="231F20"/>
          <w:w w:val="90"/>
          <w:sz w:val="16"/>
        </w:rPr>
        <w:t>H.</w:t>
      </w:r>
      <w:r>
        <w:rPr>
          <w:color w:val="231F20"/>
          <w:spacing w:val="-5"/>
          <w:w w:val="90"/>
          <w:sz w:val="16"/>
        </w:rPr>
        <w:t> </w:t>
      </w:r>
      <w:r>
        <w:rPr>
          <w:color w:val="231F20"/>
          <w:w w:val="90"/>
          <w:sz w:val="16"/>
        </w:rPr>
        <w:t>W.</w:t>
      </w:r>
      <w:r>
        <w:rPr>
          <w:color w:val="231F20"/>
          <w:spacing w:val="-5"/>
          <w:w w:val="90"/>
          <w:sz w:val="16"/>
        </w:rPr>
        <w:t> </w:t>
      </w:r>
      <w:r>
        <w:rPr>
          <w:color w:val="231F20"/>
          <w:w w:val="90"/>
          <w:sz w:val="16"/>
        </w:rPr>
        <w:t>Colquhoun</w:t>
      </w:r>
      <w:r>
        <w:rPr>
          <w:color w:val="231F20"/>
          <w:spacing w:val="-4"/>
          <w:w w:val="90"/>
          <w:sz w:val="16"/>
        </w:rPr>
        <w:t> </w:t>
      </w:r>
      <w:r>
        <w:rPr>
          <w:color w:val="231F20"/>
          <w:w w:val="90"/>
          <w:sz w:val="16"/>
        </w:rPr>
        <w:t>Jr.</w:t>
      </w:r>
      <w:r>
        <w:rPr>
          <w:color w:val="231F20"/>
          <w:spacing w:val="-5"/>
          <w:w w:val="90"/>
          <w:sz w:val="16"/>
        </w:rPr>
        <w:t> </w:t>
      </w:r>
      <w:r>
        <w:rPr>
          <w:color w:val="231F20"/>
          <w:w w:val="90"/>
          <w:sz w:val="16"/>
        </w:rPr>
        <w:t>1999.</w:t>
      </w:r>
      <w:r>
        <w:rPr>
          <w:color w:val="231F20"/>
          <w:spacing w:val="-5"/>
          <w:w w:val="90"/>
          <w:sz w:val="16"/>
        </w:rPr>
        <w:t> </w:t>
      </w:r>
      <w:r>
        <w:rPr>
          <w:color w:val="231F20"/>
          <w:w w:val="90"/>
          <w:sz w:val="16"/>
        </w:rPr>
        <w:t>A</w:t>
      </w:r>
      <w:r>
        <w:rPr>
          <w:color w:val="231F20"/>
          <w:spacing w:val="-5"/>
          <w:w w:val="90"/>
          <w:sz w:val="16"/>
        </w:rPr>
        <w:t> </w:t>
      </w:r>
      <w:r>
        <w:rPr>
          <w:color w:val="231F20"/>
          <w:w w:val="90"/>
          <w:sz w:val="16"/>
        </w:rPr>
        <w:t>framework</w:t>
      </w:r>
      <w:r>
        <w:rPr>
          <w:color w:val="231F20"/>
          <w:spacing w:val="-5"/>
          <w:w w:val="90"/>
          <w:sz w:val="16"/>
        </w:rPr>
        <w:t> </w:t>
      </w:r>
      <w:r>
        <w:rPr>
          <w:color w:val="231F20"/>
          <w:w w:val="90"/>
          <w:sz w:val="16"/>
        </w:rPr>
        <w:t>for</w:t>
      </w:r>
      <w:r>
        <w:rPr>
          <w:color w:val="231F20"/>
          <w:spacing w:val="-5"/>
          <w:w w:val="90"/>
          <w:sz w:val="16"/>
        </w:rPr>
        <w:t> </w:t>
      </w:r>
      <w:r>
        <w:rPr>
          <w:color w:val="231F20"/>
          <w:w w:val="90"/>
          <w:sz w:val="16"/>
        </w:rPr>
        <w:t>relating</w:t>
      </w:r>
      <w:r>
        <w:rPr>
          <w:color w:val="231F20"/>
          <w:spacing w:val="-5"/>
          <w:w w:val="90"/>
          <w:sz w:val="16"/>
        </w:rPr>
        <w:t> </w:t>
      </w:r>
      <w:r>
        <w:rPr>
          <w:color w:val="231F20"/>
          <w:w w:val="90"/>
          <w:sz w:val="16"/>
        </w:rPr>
        <w:t>head-mounted</w:t>
      </w:r>
      <w:r>
        <w:rPr>
          <w:color w:val="231F20"/>
          <w:spacing w:val="-5"/>
          <w:w w:val="90"/>
          <w:sz w:val="16"/>
        </w:rPr>
        <w:t> </w:t>
      </w:r>
      <w:r>
        <w:rPr>
          <w:color w:val="231F20"/>
          <w:w w:val="90"/>
          <w:sz w:val="16"/>
        </w:rPr>
        <w:t>displays</w:t>
      </w:r>
      <w:r>
        <w:rPr>
          <w:color w:val="231F20"/>
          <w:spacing w:val="-5"/>
          <w:w w:val="90"/>
          <w:sz w:val="16"/>
        </w:rPr>
        <w:t> </w:t>
      </w:r>
      <w:r>
        <w:rPr>
          <w:color w:val="231F20"/>
          <w:w w:val="90"/>
          <w:sz w:val="16"/>
        </w:rPr>
        <w:t>to</w:t>
      </w:r>
      <w:r>
        <w:rPr>
          <w:color w:val="231F20"/>
          <w:spacing w:val="-5"/>
          <w:w w:val="90"/>
          <w:sz w:val="16"/>
        </w:rPr>
        <w:t> </w:t>
      </w:r>
      <w:r>
        <w:rPr>
          <w:color w:val="231F20"/>
          <w:w w:val="90"/>
          <w:sz w:val="16"/>
        </w:rPr>
        <w:t>mixed</w:t>
      </w:r>
      <w:r>
        <w:rPr>
          <w:color w:val="231F20"/>
          <w:spacing w:val="-5"/>
          <w:w w:val="90"/>
          <w:sz w:val="16"/>
        </w:rPr>
        <w:t> </w:t>
      </w:r>
      <w:r>
        <w:rPr>
          <w:color w:val="231F20"/>
          <w:w w:val="90"/>
          <w:sz w:val="16"/>
        </w:rPr>
        <w:t>reality</w:t>
      </w:r>
      <w:r>
        <w:rPr>
          <w:color w:val="231F20"/>
          <w:spacing w:val="-5"/>
          <w:w w:val="90"/>
          <w:sz w:val="16"/>
        </w:rPr>
        <w:t> </w:t>
      </w:r>
      <w:r>
        <w:rPr>
          <w:color w:val="231F20"/>
          <w:w w:val="90"/>
          <w:sz w:val="16"/>
        </w:rPr>
        <w:t>displays.</w:t>
      </w:r>
      <w:r>
        <w:rPr>
          <w:color w:val="231F20"/>
          <w:spacing w:val="40"/>
          <w:sz w:val="16"/>
        </w:rPr>
        <w:t> </w:t>
      </w:r>
      <w:r>
        <w:rPr>
          <w:color w:val="231F20"/>
          <w:spacing w:val="-2"/>
          <w:sz w:val="16"/>
        </w:rPr>
        <w:t>In</w:t>
      </w:r>
      <w:r>
        <w:rPr>
          <w:color w:val="231F20"/>
          <w:spacing w:val="-8"/>
          <w:sz w:val="16"/>
        </w:rPr>
        <w:t> </w:t>
      </w:r>
      <w:r>
        <w:rPr>
          <w:rFonts w:ascii="Book Antiqua"/>
          <w:i/>
          <w:color w:val="231F20"/>
          <w:spacing w:val="-2"/>
          <w:sz w:val="16"/>
        </w:rPr>
        <w:t>Proc.</w:t>
      </w:r>
      <w:r>
        <w:rPr>
          <w:rFonts w:ascii="Book Antiqua"/>
          <w:i/>
          <w:color w:val="231F20"/>
          <w:spacing w:val="-8"/>
          <w:sz w:val="16"/>
        </w:rPr>
        <w:t> </w:t>
      </w:r>
      <w:r>
        <w:rPr>
          <w:rFonts w:ascii="Book Antiqua"/>
          <w:i/>
          <w:color w:val="231F20"/>
          <w:spacing w:val="-2"/>
          <w:sz w:val="16"/>
        </w:rPr>
        <w:t>of</w:t>
      </w:r>
      <w:r>
        <w:rPr>
          <w:rFonts w:ascii="Book Antiqua"/>
          <w:i/>
          <w:color w:val="231F20"/>
          <w:spacing w:val="-8"/>
          <w:sz w:val="16"/>
        </w:rPr>
        <w:t> </w:t>
      </w:r>
      <w:r>
        <w:rPr>
          <w:rFonts w:ascii="Book Antiqua"/>
          <w:i/>
          <w:color w:val="231F20"/>
          <w:spacing w:val="-2"/>
          <w:sz w:val="16"/>
        </w:rPr>
        <w:t>HFES</w:t>
      </w:r>
      <w:r>
        <w:rPr>
          <w:color w:val="231F20"/>
          <w:spacing w:val="-2"/>
          <w:sz w:val="16"/>
        </w:rPr>
        <w:t>.</w:t>
      </w:r>
      <w:r>
        <w:rPr>
          <w:color w:val="231F20"/>
          <w:spacing w:val="-8"/>
          <w:sz w:val="16"/>
        </w:rPr>
        <w:t> </w:t>
      </w:r>
      <w:r>
        <w:rPr>
          <w:color w:val="231F20"/>
          <w:spacing w:val="-2"/>
          <w:sz w:val="16"/>
        </w:rPr>
        <w:t>SAGE</w:t>
      </w:r>
      <w:r>
        <w:rPr>
          <w:color w:val="231F20"/>
          <w:spacing w:val="-8"/>
          <w:sz w:val="16"/>
        </w:rPr>
        <w:t> </w:t>
      </w:r>
      <w:r>
        <w:rPr>
          <w:color w:val="231F20"/>
          <w:spacing w:val="-2"/>
          <w:sz w:val="16"/>
        </w:rPr>
        <w:t>Publications</w:t>
      </w:r>
      <w:r>
        <w:rPr>
          <w:color w:val="231F20"/>
          <w:spacing w:val="-8"/>
          <w:sz w:val="16"/>
        </w:rPr>
        <w:t> </w:t>
      </w:r>
      <w:r>
        <w:rPr>
          <w:color w:val="231F20"/>
          <w:spacing w:val="-2"/>
          <w:sz w:val="16"/>
        </w:rPr>
        <w:t>Sage</w:t>
      </w:r>
      <w:r>
        <w:rPr>
          <w:color w:val="231F20"/>
          <w:spacing w:val="-8"/>
          <w:sz w:val="16"/>
        </w:rPr>
        <w:t> </w:t>
      </w:r>
      <w:r>
        <w:rPr>
          <w:color w:val="231F20"/>
          <w:spacing w:val="-2"/>
          <w:sz w:val="16"/>
        </w:rPr>
        <w:t>CA.</w:t>
      </w:r>
    </w:p>
    <w:p>
      <w:pPr>
        <w:pStyle w:val="ListParagraph"/>
        <w:spacing w:after="0" w:line="220" w:lineRule="auto"/>
        <w:jc w:val="left"/>
        <w:rPr>
          <w:sz w:val="16"/>
        </w:rPr>
        <w:sectPr>
          <w:pgSz w:w="9720" w:h="14400"/>
          <w:pgMar w:header="0" w:footer="875" w:top="1440" w:bottom="1060" w:left="0" w:right="0"/>
        </w:sectPr>
      </w:pPr>
    </w:p>
    <w:p>
      <w:pPr>
        <w:pStyle w:val="ListParagraph"/>
        <w:numPr>
          <w:ilvl w:val="0"/>
          <w:numId w:val="4"/>
        </w:numPr>
        <w:tabs>
          <w:tab w:pos="1332" w:val="left" w:leader="none"/>
          <w:tab w:pos="1334" w:val="left" w:leader="none"/>
        </w:tabs>
        <w:spacing w:line="220" w:lineRule="auto" w:before="193" w:after="0"/>
        <w:ind w:left="1334" w:right="908" w:hanging="416"/>
        <w:jc w:val="both"/>
        <w:rPr>
          <w:sz w:val="16"/>
        </w:rPr>
      </w:pPr>
      <w:bookmarkStart w:name="_bookmark228" w:id="229"/>
      <w:bookmarkEnd w:id="229"/>
      <w:r>
        <w:rPr/>
      </w:r>
      <w:bookmarkStart w:name="_bookmark229" w:id="230"/>
      <w:bookmarkEnd w:id="230"/>
      <w:r>
        <w:rPr/>
      </w:r>
      <w:r>
        <w:rPr>
          <w:color w:val="231F20"/>
          <w:w w:val="90"/>
          <w:sz w:val="16"/>
        </w:rPr>
        <w:t>P. Milgram and F. Kishino. 1994. A taxonomy of mixed reality visual displays. </w:t>
      </w:r>
      <w:r>
        <w:rPr>
          <w:rFonts w:ascii="Book Antiqua"/>
          <w:i/>
          <w:color w:val="231F20"/>
          <w:w w:val="90"/>
          <w:sz w:val="16"/>
        </w:rPr>
        <w:t>IEICE Transactions on Information and</w:t>
      </w:r>
      <w:r>
        <w:rPr>
          <w:rFonts w:ascii="Book Antiqua"/>
          <w:i/>
          <w:color w:val="231F20"/>
          <w:spacing w:val="40"/>
          <w:sz w:val="16"/>
        </w:rPr>
        <w:t> </w:t>
      </w:r>
      <w:r>
        <w:rPr>
          <w:rFonts w:ascii="Book Antiqua"/>
          <w:i/>
          <w:color w:val="231F20"/>
          <w:sz w:val="16"/>
        </w:rPr>
        <w:t>Systems </w:t>
      </w:r>
      <w:r>
        <w:rPr>
          <w:color w:val="231F20"/>
          <w:sz w:val="16"/>
        </w:rPr>
        <w:t>(1994).</w:t>
      </w:r>
    </w:p>
    <w:p>
      <w:pPr>
        <w:pStyle w:val="ListParagraph"/>
        <w:numPr>
          <w:ilvl w:val="0"/>
          <w:numId w:val="4"/>
        </w:numPr>
        <w:tabs>
          <w:tab w:pos="1330" w:val="left" w:leader="none"/>
          <w:tab w:pos="1332" w:val="left" w:leader="none"/>
        </w:tabs>
        <w:spacing w:line="220" w:lineRule="auto" w:before="1" w:after="0"/>
        <w:ind w:left="1330" w:right="881" w:hanging="412"/>
        <w:jc w:val="both"/>
        <w:rPr>
          <w:sz w:val="16"/>
        </w:rPr>
      </w:pPr>
      <w:r>
        <w:rPr>
          <w:color w:val="231F20"/>
          <w:spacing w:val="-4"/>
          <w:sz w:val="16"/>
        </w:rPr>
        <w:t>P.</w:t>
      </w:r>
      <w:r>
        <w:rPr>
          <w:color w:val="231F20"/>
          <w:spacing w:val="-6"/>
          <w:sz w:val="16"/>
        </w:rPr>
        <w:t> </w:t>
      </w:r>
      <w:r>
        <w:rPr>
          <w:color w:val="231F20"/>
          <w:spacing w:val="-4"/>
          <w:sz w:val="16"/>
        </w:rPr>
        <w:t>Milgram,</w:t>
      </w:r>
      <w:r>
        <w:rPr>
          <w:color w:val="231F20"/>
          <w:spacing w:val="-6"/>
          <w:sz w:val="16"/>
        </w:rPr>
        <w:t> </w:t>
      </w:r>
      <w:r>
        <w:rPr>
          <w:color w:val="231F20"/>
          <w:spacing w:val="-4"/>
          <w:sz w:val="16"/>
        </w:rPr>
        <w:t>H.</w:t>
      </w:r>
      <w:r>
        <w:rPr>
          <w:color w:val="231F20"/>
          <w:spacing w:val="-6"/>
          <w:sz w:val="16"/>
        </w:rPr>
        <w:t> </w:t>
      </w:r>
      <w:r>
        <w:rPr>
          <w:color w:val="231F20"/>
          <w:spacing w:val="-4"/>
          <w:sz w:val="16"/>
        </w:rPr>
        <w:t>Takemura,</w:t>
      </w:r>
      <w:r>
        <w:rPr>
          <w:color w:val="231F20"/>
          <w:spacing w:val="-6"/>
          <w:sz w:val="16"/>
        </w:rPr>
        <w:t> </w:t>
      </w:r>
      <w:r>
        <w:rPr>
          <w:color w:val="231F20"/>
          <w:spacing w:val="-4"/>
          <w:sz w:val="16"/>
        </w:rPr>
        <w:t>A.</w:t>
      </w:r>
      <w:r>
        <w:rPr>
          <w:color w:val="231F20"/>
          <w:spacing w:val="-6"/>
          <w:sz w:val="16"/>
        </w:rPr>
        <w:t> </w:t>
      </w:r>
      <w:r>
        <w:rPr>
          <w:color w:val="231F20"/>
          <w:spacing w:val="-4"/>
          <w:sz w:val="16"/>
        </w:rPr>
        <w:t>Utsumi,</w:t>
      </w:r>
      <w:r>
        <w:rPr>
          <w:color w:val="231F20"/>
          <w:spacing w:val="-6"/>
          <w:sz w:val="16"/>
        </w:rPr>
        <w:t> </w:t>
      </w:r>
      <w:r>
        <w:rPr>
          <w:color w:val="231F20"/>
          <w:spacing w:val="-4"/>
          <w:sz w:val="16"/>
        </w:rPr>
        <w:t>and</w:t>
      </w:r>
      <w:r>
        <w:rPr>
          <w:color w:val="231F20"/>
          <w:spacing w:val="-6"/>
          <w:sz w:val="16"/>
        </w:rPr>
        <w:t> </w:t>
      </w:r>
      <w:r>
        <w:rPr>
          <w:color w:val="231F20"/>
          <w:spacing w:val="-4"/>
          <w:sz w:val="16"/>
        </w:rPr>
        <w:t>F.</w:t>
      </w:r>
      <w:r>
        <w:rPr>
          <w:color w:val="231F20"/>
          <w:spacing w:val="-6"/>
          <w:sz w:val="16"/>
        </w:rPr>
        <w:t> </w:t>
      </w:r>
      <w:r>
        <w:rPr>
          <w:color w:val="231F20"/>
          <w:spacing w:val="-4"/>
          <w:sz w:val="16"/>
        </w:rPr>
        <w:t>Kishino.</w:t>
      </w:r>
      <w:r>
        <w:rPr>
          <w:color w:val="231F20"/>
          <w:spacing w:val="-6"/>
          <w:sz w:val="16"/>
        </w:rPr>
        <w:t> </w:t>
      </w:r>
      <w:r>
        <w:rPr>
          <w:color w:val="231F20"/>
          <w:spacing w:val="-4"/>
          <w:sz w:val="16"/>
        </w:rPr>
        <w:t>1995.</w:t>
      </w:r>
      <w:r>
        <w:rPr>
          <w:color w:val="231F20"/>
          <w:spacing w:val="-6"/>
          <w:sz w:val="16"/>
        </w:rPr>
        <w:t> </w:t>
      </w:r>
      <w:r>
        <w:rPr>
          <w:color w:val="231F20"/>
          <w:spacing w:val="-4"/>
          <w:sz w:val="16"/>
        </w:rPr>
        <w:t>Augmented</w:t>
      </w:r>
      <w:r>
        <w:rPr>
          <w:color w:val="231F20"/>
          <w:spacing w:val="-6"/>
          <w:sz w:val="16"/>
        </w:rPr>
        <w:t> </w:t>
      </w:r>
      <w:r>
        <w:rPr>
          <w:color w:val="231F20"/>
          <w:spacing w:val="-4"/>
          <w:sz w:val="16"/>
        </w:rPr>
        <w:t>reality:</w:t>
      </w:r>
      <w:r>
        <w:rPr>
          <w:color w:val="231F20"/>
          <w:spacing w:val="-6"/>
          <w:sz w:val="16"/>
        </w:rPr>
        <w:t> </w:t>
      </w:r>
      <w:r>
        <w:rPr>
          <w:color w:val="231F20"/>
          <w:spacing w:val="-4"/>
          <w:sz w:val="16"/>
        </w:rPr>
        <w:t>A</w:t>
      </w:r>
      <w:r>
        <w:rPr>
          <w:color w:val="231F20"/>
          <w:spacing w:val="-6"/>
          <w:sz w:val="16"/>
        </w:rPr>
        <w:t> </w:t>
      </w:r>
      <w:r>
        <w:rPr>
          <w:color w:val="231F20"/>
          <w:spacing w:val="-4"/>
          <w:sz w:val="16"/>
        </w:rPr>
        <w:t>class</w:t>
      </w:r>
      <w:r>
        <w:rPr>
          <w:color w:val="231F20"/>
          <w:spacing w:val="-6"/>
          <w:sz w:val="16"/>
        </w:rPr>
        <w:t> </w:t>
      </w:r>
      <w:r>
        <w:rPr>
          <w:color w:val="231F20"/>
          <w:spacing w:val="-4"/>
          <w:sz w:val="16"/>
        </w:rPr>
        <w:t>of</w:t>
      </w:r>
      <w:r>
        <w:rPr>
          <w:color w:val="231F20"/>
          <w:spacing w:val="-6"/>
          <w:sz w:val="16"/>
        </w:rPr>
        <w:t> </w:t>
      </w:r>
      <w:r>
        <w:rPr>
          <w:color w:val="231F20"/>
          <w:spacing w:val="-4"/>
          <w:sz w:val="16"/>
        </w:rPr>
        <w:t>displays</w:t>
      </w:r>
      <w:r>
        <w:rPr>
          <w:color w:val="231F20"/>
          <w:spacing w:val="-6"/>
          <w:sz w:val="16"/>
        </w:rPr>
        <w:t> </w:t>
      </w:r>
      <w:r>
        <w:rPr>
          <w:color w:val="231F20"/>
          <w:spacing w:val="-4"/>
          <w:sz w:val="16"/>
        </w:rPr>
        <w:t>on</w:t>
      </w:r>
      <w:r>
        <w:rPr>
          <w:color w:val="231F20"/>
          <w:spacing w:val="-6"/>
          <w:sz w:val="16"/>
        </w:rPr>
        <w:t> </w:t>
      </w:r>
      <w:r>
        <w:rPr>
          <w:color w:val="231F20"/>
          <w:spacing w:val="-4"/>
          <w:sz w:val="16"/>
        </w:rPr>
        <w:t>the</w:t>
      </w:r>
      <w:r>
        <w:rPr>
          <w:color w:val="231F20"/>
          <w:spacing w:val="-6"/>
          <w:sz w:val="16"/>
        </w:rPr>
        <w:t> </w:t>
      </w:r>
      <w:r>
        <w:rPr>
          <w:color w:val="231F20"/>
          <w:spacing w:val="-4"/>
          <w:sz w:val="16"/>
        </w:rPr>
        <w:t>reality-</w:t>
      </w:r>
      <w:r>
        <w:rPr>
          <w:color w:val="231F20"/>
          <w:spacing w:val="40"/>
          <w:sz w:val="16"/>
        </w:rPr>
        <w:t> </w:t>
      </w:r>
      <w:bookmarkStart w:name="_bookmark230" w:id="231"/>
      <w:bookmarkEnd w:id="231"/>
      <w:r>
        <w:rPr>
          <w:color w:val="231F20"/>
          <w:spacing w:val="-6"/>
          <w:sz w:val="16"/>
        </w:rPr>
        <w:t>virtuality</w:t>
      </w:r>
      <w:r>
        <w:rPr>
          <w:color w:val="231F20"/>
          <w:sz w:val="16"/>
        </w:rPr>
        <w:t> </w:t>
      </w:r>
      <w:r>
        <w:rPr>
          <w:color w:val="231F20"/>
          <w:spacing w:val="-6"/>
          <w:sz w:val="16"/>
        </w:rPr>
        <w:t>continuum.</w:t>
      </w:r>
      <w:r>
        <w:rPr>
          <w:color w:val="231F20"/>
          <w:sz w:val="16"/>
        </w:rPr>
        <w:t> </w:t>
      </w:r>
      <w:r>
        <w:rPr>
          <w:color w:val="231F20"/>
          <w:spacing w:val="-6"/>
          <w:sz w:val="16"/>
        </w:rPr>
        <w:t>In</w:t>
      </w:r>
      <w:r>
        <w:rPr>
          <w:color w:val="231F20"/>
          <w:sz w:val="16"/>
        </w:rPr>
        <w:t> </w:t>
      </w:r>
      <w:r>
        <w:rPr>
          <w:rFonts w:ascii="Book Antiqua"/>
          <w:i/>
          <w:color w:val="231F20"/>
          <w:spacing w:val="-6"/>
          <w:sz w:val="16"/>
        </w:rPr>
        <w:t>Telemanipulator</w:t>
      </w:r>
      <w:r>
        <w:rPr>
          <w:rFonts w:ascii="Book Antiqua"/>
          <w:i/>
          <w:color w:val="231F20"/>
          <w:sz w:val="16"/>
        </w:rPr>
        <w:t> </w:t>
      </w:r>
      <w:r>
        <w:rPr>
          <w:rFonts w:ascii="Book Antiqua"/>
          <w:i/>
          <w:color w:val="231F20"/>
          <w:spacing w:val="-6"/>
          <w:sz w:val="16"/>
        </w:rPr>
        <w:t>and</w:t>
      </w:r>
      <w:r>
        <w:rPr>
          <w:rFonts w:ascii="Book Antiqua"/>
          <w:i/>
          <w:color w:val="231F20"/>
          <w:sz w:val="16"/>
        </w:rPr>
        <w:t> </w:t>
      </w:r>
      <w:r>
        <w:rPr>
          <w:rFonts w:ascii="Book Antiqua"/>
          <w:i/>
          <w:color w:val="231F20"/>
          <w:spacing w:val="-6"/>
          <w:sz w:val="16"/>
        </w:rPr>
        <w:t>Telepresence</w:t>
      </w:r>
      <w:r>
        <w:rPr>
          <w:rFonts w:ascii="Book Antiqua"/>
          <w:i/>
          <w:color w:val="231F20"/>
          <w:sz w:val="16"/>
        </w:rPr>
        <w:t> </w:t>
      </w:r>
      <w:r>
        <w:rPr>
          <w:rFonts w:ascii="Book Antiqua"/>
          <w:i/>
          <w:color w:val="231F20"/>
          <w:spacing w:val="-6"/>
          <w:sz w:val="16"/>
        </w:rPr>
        <w:t>Technologies</w:t>
      </w:r>
      <w:r>
        <w:rPr>
          <w:color w:val="231F20"/>
          <w:spacing w:val="-6"/>
          <w:sz w:val="16"/>
        </w:rPr>
        <w:t>.</w:t>
      </w:r>
      <w:r>
        <w:rPr>
          <w:color w:val="231F20"/>
          <w:sz w:val="16"/>
        </w:rPr>
        <w:t> </w:t>
      </w:r>
      <w:r>
        <w:rPr>
          <w:color w:val="231F20"/>
          <w:spacing w:val="-6"/>
          <w:sz w:val="16"/>
        </w:rPr>
        <w:t>International</w:t>
      </w:r>
      <w:r>
        <w:rPr>
          <w:color w:val="231F20"/>
          <w:sz w:val="16"/>
        </w:rPr>
        <w:t> </w:t>
      </w:r>
      <w:r>
        <w:rPr>
          <w:color w:val="231F20"/>
          <w:spacing w:val="-6"/>
          <w:sz w:val="16"/>
        </w:rPr>
        <w:t>Society</w:t>
      </w:r>
      <w:r>
        <w:rPr>
          <w:color w:val="231F20"/>
          <w:sz w:val="16"/>
        </w:rPr>
        <w:t> </w:t>
      </w:r>
      <w:r>
        <w:rPr>
          <w:color w:val="231F20"/>
          <w:spacing w:val="-6"/>
          <w:sz w:val="16"/>
        </w:rPr>
        <w:t>for</w:t>
      </w:r>
      <w:r>
        <w:rPr>
          <w:color w:val="231F20"/>
          <w:sz w:val="16"/>
        </w:rPr>
        <w:t> </w:t>
      </w:r>
      <w:r>
        <w:rPr>
          <w:color w:val="231F20"/>
          <w:spacing w:val="-6"/>
          <w:sz w:val="16"/>
        </w:rPr>
        <w:t>Optics</w:t>
      </w:r>
      <w:r>
        <w:rPr>
          <w:color w:val="231F20"/>
          <w:sz w:val="16"/>
        </w:rPr>
        <w:t> </w:t>
      </w:r>
      <w:r>
        <w:rPr>
          <w:color w:val="231F20"/>
          <w:spacing w:val="-6"/>
          <w:sz w:val="16"/>
        </w:rPr>
        <w:t>and</w:t>
      </w:r>
      <w:r>
        <w:rPr>
          <w:color w:val="231F20"/>
          <w:sz w:val="16"/>
        </w:rPr>
        <w:t> </w:t>
      </w:r>
      <w:r>
        <w:rPr>
          <w:color w:val="231F20"/>
          <w:spacing w:val="-6"/>
          <w:sz w:val="16"/>
        </w:rPr>
        <w:t>Photon-</w:t>
      </w:r>
      <w:r>
        <w:rPr>
          <w:color w:val="231F20"/>
          <w:spacing w:val="40"/>
          <w:sz w:val="16"/>
        </w:rPr>
        <w:t> </w:t>
      </w:r>
      <w:r>
        <w:rPr>
          <w:color w:val="231F20"/>
          <w:sz w:val="16"/>
        </w:rPr>
        <w:t>ics,</w:t>
      </w:r>
      <w:r>
        <w:rPr>
          <w:color w:val="231F20"/>
          <w:spacing w:val="-1"/>
          <w:sz w:val="16"/>
        </w:rPr>
        <w:t> </w:t>
      </w:r>
      <w:r>
        <w:rPr>
          <w:color w:val="231F20"/>
          <w:sz w:val="16"/>
        </w:rPr>
        <w:t>SPIE.</w:t>
      </w:r>
    </w:p>
    <w:p>
      <w:pPr>
        <w:pStyle w:val="ListParagraph"/>
        <w:numPr>
          <w:ilvl w:val="0"/>
          <w:numId w:val="4"/>
        </w:numPr>
        <w:tabs>
          <w:tab w:pos="1332" w:val="left" w:leader="none"/>
          <w:tab w:pos="1334" w:val="left" w:leader="none"/>
        </w:tabs>
        <w:spacing w:line="220" w:lineRule="auto" w:before="2" w:after="0"/>
        <w:ind w:left="1334" w:right="908" w:hanging="416"/>
        <w:jc w:val="left"/>
        <w:rPr>
          <w:sz w:val="16"/>
        </w:rPr>
      </w:pPr>
      <w:bookmarkStart w:name="_bookmark231" w:id="232"/>
      <w:bookmarkEnd w:id="232"/>
      <w:r>
        <w:rPr/>
      </w:r>
      <w:r>
        <w:rPr>
          <w:color w:val="231F20"/>
          <w:w w:val="90"/>
          <w:sz w:val="16"/>
        </w:rPr>
        <w:t>•</w:t>
      </w:r>
      <w:r>
        <w:rPr>
          <w:color w:val="231F20"/>
          <w:spacing w:val="-3"/>
          <w:w w:val="90"/>
          <w:sz w:val="16"/>
        </w:rPr>
        <w:t> </w:t>
      </w:r>
      <w:r>
        <w:rPr>
          <w:color w:val="231F20"/>
          <w:w w:val="90"/>
          <w:sz w:val="16"/>
        </w:rPr>
        <w:t>D.-H.</w:t>
      </w:r>
      <w:r>
        <w:rPr>
          <w:color w:val="231F20"/>
          <w:spacing w:val="-2"/>
          <w:w w:val="90"/>
          <w:sz w:val="16"/>
        </w:rPr>
        <w:t> </w:t>
      </w:r>
      <w:r>
        <w:rPr>
          <w:color w:val="231F20"/>
          <w:w w:val="90"/>
          <w:sz w:val="16"/>
        </w:rPr>
        <w:t>Min,</w:t>
      </w:r>
      <w:r>
        <w:rPr>
          <w:color w:val="231F20"/>
          <w:spacing w:val="-3"/>
          <w:w w:val="90"/>
          <w:sz w:val="16"/>
        </w:rPr>
        <w:t> </w:t>
      </w:r>
      <w:r>
        <w:rPr>
          <w:color w:val="231F20"/>
          <w:w w:val="90"/>
          <w:sz w:val="16"/>
        </w:rPr>
        <w:t>D.-Y.</w:t>
      </w:r>
      <w:r>
        <w:rPr>
          <w:color w:val="231F20"/>
          <w:spacing w:val="-2"/>
          <w:w w:val="90"/>
          <w:sz w:val="16"/>
        </w:rPr>
        <w:t> </w:t>
      </w:r>
      <w:r>
        <w:rPr>
          <w:color w:val="231F20"/>
          <w:w w:val="90"/>
          <w:sz w:val="16"/>
        </w:rPr>
        <w:t>Lee,</w:t>
      </w:r>
      <w:r>
        <w:rPr>
          <w:color w:val="231F20"/>
          <w:spacing w:val="-3"/>
          <w:w w:val="90"/>
          <w:sz w:val="16"/>
        </w:rPr>
        <w:t> </w:t>
      </w:r>
      <w:r>
        <w:rPr>
          <w:color w:val="231F20"/>
          <w:w w:val="90"/>
          <w:sz w:val="16"/>
        </w:rPr>
        <w:t>Y.-H.</w:t>
      </w:r>
      <w:r>
        <w:rPr>
          <w:color w:val="231F20"/>
          <w:spacing w:val="-2"/>
          <w:w w:val="90"/>
          <w:sz w:val="16"/>
        </w:rPr>
        <w:t> </w:t>
      </w:r>
      <w:r>
        <w:rPr>
          <w:color w:val="231F20"/>
          <w:w w:val="90"/>
          <w:sz w:val="16"/>
        </w:rPr>
        <w:t>Cho,</w:t>
      </w:r>
      <w:r>
        <w:rPr>
          <w:color w:val="231F20"/>
          <w:spacing w:val="-2"/>
          <w:w w:val="90"/>
          <w:sz w:val="16"/>
        </w:rPr>
        <w:t> </w:t>
      </w:r>
      <w:r>
        <w:rPr>
          <w:color w:val="231F20"/>
          <w:w w:val="90"/>
          <w:sz w:val="16"/>
        </w:rPr>
        <w:t>and</w:t>
      </w:r>
      <w:r>
        <w:rPr>
          <w:color w:val="231F20"/>
          <w:spacing w:val="-3"/>
          <w:w w:val="90"/>
          <w:sz w:val="16"/>
        </w:rPr>
        <w:t> </w:t>
      </w:r>
      <w:r>
        <w:rPr>
          <w:color w:val="231F20"/>
          <w:w w:val="90"/>
          <w:sz w:val="16"/>
        </w:rPr>
        <w:t>I.-K.</w:t>
      </w:r>
      <w:r>
        <w:rPr>
          <w:color w:val="231F20"/>
          <w:spacing w:val="-3"/>
          <w:w w:val="90"/>
          <w:sz w:val="16"/>
        </w:rPr>
        <w:t> </w:t>
      </w:r>
      <w:r>
        <w:rPr>
          <w:color w:val="231F20"/>
          <w:w w:val="90"/>
          <w:sz w:val="16"/>
        </w:rPr>
        <w:t>Lee.</w:t>
      </w:r>
      <w:r>
        <w:rPr>
          <w:color w:val="231F20"/>
          <w:spacing w:val="-2"/>
          <w:w w:val="90"/>
          <w:sz w:val="16"/>
        </w:rPr>
        <w:t> </w:t>
      </w:r>
      <w:r>
        <w:rPr>
          <w:color w:val="231F20"/>
          <w:w w:val="90"/>
          <w:sz w:val="16"/>
        </w:rPr>
        <w:t>2020.</w:t>
      </w:r>
      <w:r>
        <w:rPr>
          <w:color w:val="231F20"/>
          <w:spacing w:val="-3"/>
          <w:w w:val="90"/>
          <w:sz w:val="16"/>
        </w:rPr>
        <w:t> </w:t>
      </w:r>
      <w:r>
        <w:rPr>
          <w:color w:val="231F20"/>
          <w:w w:val="90"/>
          <w:sz w:val="16"/>
        </w:rPr>
        <w:t>Shaking</w:t>
      </w:r>
      <w:r>
        <w:rPr>
          <w:color w:val="231F20"/>
          <w:spacing w:val="-2"/>
          <w:w w:val="90"/>
          <w:sz w:val="16"/>
        </w:rPr>
        <w:t> </w:t>
      </w:r>
      <w:r>
        <w:rPr>
          <w:color w:val="231F20"/>
          <w:w w:val="90"/>
          <w:sz w:val="16"/>
        </w:rPr>
        <w:t>hands</w:t>
      </w:r>
      <w:r>
        <w:rPr>
          <w:color w:val="231F20"/>
          <w:spacing w:val="-3"/>
          <w:w w:val="90"/>
          <w:sz w:val="16"/>
        </w:rPr>
        <w:t> </w:t>
      </w:r>
      <w:r>
        <w:rPr>
          <w:color w:val="231F20"/>
          <w:w w:val="90"/>
          <w:sz w:val="16"/>
        </w:rPr>
        <w:t>in</w:t>
      </w:r>
      <w:r>
        <w:rPr>
          <w:color w:val="231F20"/>
          <w:spacing w:val="-3"/>
          <w:w w:val="90"/>
          <w:sz w:val="16"/>
        </w:rPr>
        <w:t> </w:t>
      </w:r>
      <w:r>
        <w:rPr>
          <w:color w:val="231F20"/>
          <w:w w:val="90"/>
          <w:sz w:val="16"/>
        </w:rPr>
        <w:t>virtual</w:t>
      </w:r>
      <w:r>
        <w:rPr>
          <w:color w:val="231F20"/>
          <w:spacing w:val="-2"/>
          <w:w w:val="90"/>
          <w:sz w:val="16"/>
        </w:rPr>
        <w:t> </w:t>
      </w:r>
      <w:r>
        <w:rPr>
          <w:color w:val="231F20"/>
          <w:w w:val="90"/>
          <w:sz w:val="16"/>
        </w:rPr>
        <w:t>space:</w:t>
      </w:r>
      <w:r>
        <w:rPr>
          <w:color w:val="231F20"/>
          <w:spacing w:val="-3"/>
          <w:w w:val="90"/>
          <w:sz w:val="16"/>
        </w:rPr>
        <w:t> </w:t>
      </w:r>
      <w:r>
        <w:rPr>
          <w:color w:val="231F20"/>
          <w:w w:val="90"/>
          <w:sz w:val="16"/>
        </w:rPr>
        <w:t>Recovery</w:t>
      </w:r>
      <w:r>
        <w:rPr>
          <w:color w:val="231F20"/>
          <w:spacing w:val="-2"/>
          <w:w w:val="90"/>
          <w:sz w:val="16"/>
        </w:rPr>
        <w:t> </w:t>
      </w:r>
      <w:r>
        <w:rPr>
          <w:color w:val="231F20"/>
          <w:w w:val="90"/>
          <w:sz w:val="16"/>
        </w:rPr>
        <w:t>in</w:t>
      </w:r>
      <w:r>
        <w:rPr>
          <w:color w:val="231F20"/>
          <w:spacing w:val="-3"/>
          <w:w w:val="90"/>
          <w:sz w:val="16"/>
        </w:rPr>
        <w:t> </w:t>
      </w:r>
      <w:r>
        <w:rPr>
          <w:color w:val="231F20"/>
          <w:w w:val="90"/>
          <w:sz w:val="16"/>
        </w:rPr>
        <w:t>redirected</w:t>
      </w:r>
      <w:r>
        <w:rPr>
          <w:color w:val="231F20"/>
          <w:spacing w:val="-2"/>
          <w:w w:val="90"/>
          <w:sz w:val="16"/>
        </w:rPr>
        <w:t> </w:t>
      </w:r>
      <w:r>
        <w:rPr>
          <w:color w:val="231F20"/>
          <w:w w:val="90"/>
          <w:sz w:val="16"/>
        </w:rPr>
        <w:t>walking</w:t>
      </w:r>
      <w:r>
        <w:rPr>
          <w:color w:val="231F20"/>
          <w:spacing w:val="40"/>
          <w:sz w:val="16"/>
        </w:rPr>
        <w:t> </w:t>
      </w:r>
      <w:r>
        <w:rPr>
          <w:color w:val="231F20"/>
          <w:spacing w:val="-4"/>
          <w:sz w:val="16"/>
        </w:rPr>
        <w:t>for direct interaction between two users. In </w:t>
      </w:r>
      <w:r>
        <w:rPr>
          <w:rFonts w:ascii="Book Antiqua" w:hAnsi="Book Antiqua"/>
          <w:i/>
          <w:color w:val="231F20"/>
          <w:spacing w:val="-4"/>
          <w:sz w:val="16"/>
        </w:rPr>
        <w:t>Conference on Virtual Reality and 3D User Interfaces</w:t>
      </w:r>
      <w:r>
        <w:rPr>
          <w:color w:val="231F20"/>
          <w:spacing w:val="-4"/>
          <w:sz w:val="16"/>
        </w:rPr>
        <w:t>. IEEE.</w:t>
      </w:r>
    </w:p>
    <w:p>
      <w:pPr>
        <w:pStyle w:val="ListParagraph"/>
        <w:numPr>
          <w:ilvl w:val="0"/>
          <w:numId w:val="4"/>
        </w:numPr>
        <w:tabs>
          <w:tab w:pos="1332" w:val="left" w:leader="none"/>
          <w:tab w:pos="1334" w:val="left" w:leader="none"/>
        </w:tabs>
        <w:spacing w:line="220" w:lineRule="auto" w:before="2" w:after="0"/>
        <w:ind w:left="1334" w:right="905" w:hanging="416"/>
        <w:jc w:val="left"/>
        <w:rPr>
          <w:sz w:val="16"/>
        </w:rPr>
      </w:pPr>
      <w:bookmarkStart w:name="_bookmark232" w:id="233"/>
      <w:bookmarkEnd w:id="233"/>
      <w:r>
        <w:rPr/>
      </w:r>
      <w:r>
        <w:rPr>
          <w:color w:val="231F20"/>
          <w:w w:val="90"/>
          <w:sz w:val="16"/>
        </w:rPr>
        <w:t>• M. Mirzaei, P. Kán, and H. Kaufmann. 2021. Head Up visualization of spatial sound sources in virtual reality for</w:t>
      </w:r>
      <w:r>
        <w:rPr>
          <w:color w:val="231F20"/>
          <w:spacing w:val="40"/>
          <w:sz w:val="16"/>
        </w:rPr>
        <w:t> </w:t>
      </w:r>
      <w:r>
        <w:rPr>
          <w:color w:val="231F20"/>
          <w:w w:val="95"/>
          <w:sz w:val="16"/>
        </w:rPr>
        <w:t>deaf</w:t>
      </w:r>
      <w:r>
        <w:rPr>
          <w:color w:val="231F20"/>
          <w:spacing w:val="-2"/>
          <w:w w:val="95"/>
          <w:sz w:val="16"/>
        </w:rPr>
        <w:t> </w:t>
      </w:r>
      <w:r>
        <w:rPr>
          <w:color w:val="231F20"/>
          <w:w w:val="95"/>
          <w:sz w:val="16"/>
        </w:rPr>
        <w:t>and</w:t>
      </w:r>
      <w:r>
        <w:rPr>
          <w:color w:val="231F20"/>
          <w:spacing w:val="-2"/>
          <w:w w:val="95"/>
          <w:sz w:val="16"/>
        </w:rPr>
        <w:t> </w:t>
      </w:r>
      <w:r>
        <w:rPr>
          <w:color w:val="231F20"/>
          <w:w w:val="95"/>
          <w:sz w:val="16"/>
        </w:rPr>
        <w:t>hard-of-hearing</w:t>
      </w:r>
      <w:r>
        <w:rPr>
          <w:color w:val="231F20"/>
          <w:spacing w:val="-1"/>
          <w:w w:val="95"/>
          <w:sz w:val="16"/>
        </w:rPr>
        <w:t> </w:t>
      </w:r>
      <w:r>
        <w:rPr>
          <w:color w:val="231F20"/>
          <w:w w:val="95"/>
          <w:sz w:val="16"/>
        </w:rPr>
        <w:t>people.</w:t>
      </w:r>
      <w:r>
        <w:rPr>
          <w:color w:val="231F20"/>
          <w:spacing w:val="-2"/>
          <w:w w:val="95"/>
          <w:sz w:val="16"/>
        </w:rPr>
        <w:t> </w:t>
      </w:r>
      <w:r>
        <w:rPr>
          <w:color w:val="231F20"/>
          <w:w w:val="95"/>
          <w:sz w:val="16"/>
        </w:rPr>
        <w:t>In</w:t>
      </w:r>
      <w:r>
        <w:rPr>
          <w:color w:val="231F20"/>
          <w:spacing w:val="-1"/>
          <w:w w:val="95"/>
          <w:sz w:val="16"/>
        </w:rPr>
        <w:t> </w:t>
      </w:r>
      <w:r>
        <w:rPr>
          <w:rFonts w:ascii="Book Antiqua" w:hAnsi="Book Antiqua"/>
          <w:i/>
          <w:color w:val="231F20"/>
          <w:w w:val="95"/>
          <w:sz w:val="16"/>
        </w:rPr>
        <w:t>IEEE</w:t>
      </w:r>
      <w:r>
        <w:rPr>
          <w:rFonts w:ascii="Book Antiqua" w:hAnsi="Book Antiqua"/>
          <w:i/>
          <w:color w:val="231F20"/>
          <w:spacing w:val="-2"/>
          <w:w w:val="95"/>
          <w:sz w:val="16"/>
        </w:rPr>
        <w:t> </w:t>
      </w:r>
      <w:r>
        <w:rPr>
          <w:rFonts w:ascii="Book Antiqua" w:hAnsi="Book Antiqua"/>
          <w:i/>
          <w:color w:val="231F20"/>
          <w:w w:val="95"/>
          <w:sz w:val="16"/>
        </w:rPr>
        <w:t>Virtual</w:t>
      </w:r>
      <w:r>
        <w:rPr>
          <w:rFonts w:ascii="Book Antiqua" w:hAnsi="Book Antiqua"/>
          <w:i/>
          <w:color w:val="231F20"/>
          <w:spacing w:val="-1"/>
          <w:w w:val="95"/>
          <w:sz w:val="16"/>
        </w:rPr>
        <w:t> </w:t>
      </w:r>
      <w:r>
        <w:rPr>
          <w:rFonts w:ascii="Book Antiqua" w:hAnsi="Book Antiqua"/>
          <w:i/>
          <w:color w:val="231F20"/>
          <w:w w:val="95"/>
          <w:sz w:val="16"/>
        </w:rPr>
        <w:t>Reality</w:t>
      </w:r>
      <w:r>
        <w:rPr>
          <w:rFonts w:ascii="Book Antiqua" w:hAnsi="Book Antiqua"/>
          <w:i/>
          <w:color w:val="231F20"/>
          <w:spacing w:val="-1"/>
          <w:w w:val="95"/>
          <w:sz w:val="16"/>
        </w:rPr>
        <w:t> </w:t>
      </w:r>
      <w:r>
        <w:rPr>
          <w:rFonts w:ascii="Book Antiqua" w:hAnsi="Book Antiqua"/>
          <w:i/>
          <w:color w:val="231F20"/>
          <w:w w:val="95"/>
          <w:sz w:val="16"/>
        </w:rPr>
        <w:t>and</w:t>
      </w:r>
      <w:r>
        <w:rPr>
          <w:rFonts w:ascii="Book Antiqua" w:hAnsi="Book Antiqua"/>
          <w:i/>
          <w:color w:val="231F20"/>
          <w:spacing w:val="-2"/>
          <w:w w:val="95"/>
          <w:sz w:val="16"/>
        </w:rPr>
        <w:t> </w:t>
      </w:r>
      <w:r>
        <w:rPr>
          <w:rFonts w:ascii="Book Antiqua" w:hAnsi="Book Antiqua"/>
          <w:i/>
          <w:color w:val="231F20"/>
          <w:w w:val="95"/>
          <w:sz w:val="16"/>
        </w:rPr>
        <w:t>3D</w:t>
      </w:r>
      <w:r>
        <w:rPr>
          <w:rFonts w:ascii="Book Antiqua" w:hAnsi="Book Antiqua"/>
          <w:i/>
          <w:color w:val="231F20"/>
          <w:spacing w:val="-1"/>
          <w:w w:val="95"/>
          <w:sz w:val="16"/>
        </w:rPr>
        <w:t> </w:t>
      </w:r>
      <w:r>
        <w:rPr>
          <w:rFonts w:ascii="Book Antiqua" w:hAnsi="Book Antiqua"/>
          <w:i/>
          <w:color w:val="231F20"/>
          <w:w w:val="95"/>
          <w:sz w:val="16"/>
        </w:rPr>
        <w:t>User</w:t>
      </w:r>
      <w:r>
        <w:rPr>
          <w:rFonts w:ascii="Book Antiqua" w:hAnsi="Book Antiqua"/>
          <w:i/>
          <w:color w:val="231F20"/>
          <w:spacing w:val="-2"/>
          <w:w w:val="95"/>
          <w:sz w:val="16"/>
        </w:rPr>
        <w:t> </w:t>
      </w:r>
      <w:r>
        <w:rPr>
          <w:rFonts w:ascii="Book Antiqua" w:hAnsi="Book Antiqua"/>
          <w:i/>
          <w:color w:val="231F20"/>
          <w:w w:val="95"/>
          <w:sz w:val="16"/>
        </w:rPr>
        <w:t>Interfaces</w:t>
      </w:r>
      <w:r>
        <w:rPr>
          <w:color w:val="231F20"/>
          <w:w w:val="95"/>
          <w:sz w:val="16"/>
        </w:rPr>
        <w:t>.</w:t>
      </w:r>
    </w:p>
    <w:p>
      <w:pPr>
        <w:pStyle w:val="ListParagraph"/>
        <w:numPr>
          <w:ilvl w:val="0"/>
          <w:numId w:val="4"/>
        </w:numPr>
        <w:tabs>
          <w:tab w:pos="1332" w:val="left" w:leader="none"/>
          <w:tab w:pos="1334" w:val="left" w:leader="none"/>
        </w:tabs>
        <w:spacing w:line="220" w:lineRule="auto" w:before="1" w:after="0"/>
        <w:ind w:left="1334" w:right="908" w:hanging="416"/>
        <w:jc w:val="left"/>
        <w:rPr>
          <w:sz w:val="16"/>
        </w:rPr>
      </w:pPr>
      <w:bookmarkStart w:name="_bookmark233" w:id="234"/>
      <w:bookmarkEnd w:id="234"/>
      <w:r>
        <w:rPr/>
      </w:r>
      <w:r>
        <w:rPr>
          <w:color w:val="231F20"/>
          <w:w w:val="90"/>
          <w:sz w:val="16"/>
        </w:rPr>
        <w:t>• K. Misawa and J. Rekimoto. 2015. Wearing another’s personality: A human-surrogate system with a telepresence</w:t>
      </w:r>
      <w:r>
        <w:rPr>
          <w:color w:val="231F20"/>
          <w:spacing w:val="40"/>
          <w:sz w:val="16"/>
        </w:rPr>
        <w:t> </w:t>
      </w:r>
      <w:r>
        <w:rPr>
          <w:color w:val="231F20"/>
          <w:w w:val="95"/>
          <w:sz w:val="16"/>
        </w:rPr>
        <w:t>face.</w:t>
      </w:r>
      <w:r>
        <w:rPr>
          <w:color w:val="231F20"/>
          <w:spacing w:val="-3"/>
          <w:w w:val="95"/>
          <w:sz w:val="16"/>
        </w:rPr>
        <w:t> </w:t>
      </w:r>
      <w:r>
        <w:rPr>
          <w:color w:val="231F20"/>
          <w:w w:val="95"/>
          <w:sz w:val="16"/>
        </w:rPr>
        <w:t>In</w:t>
      </w:r>
      <w:r>
        <w:rPr>
          <w:color w:val="231F20"/>
          <w:spacing w:val="-2"/>
          <w:w w:val="95"/>
          <w:sz w:val="16"/>
        </w:rPr>
        <w:t> </w:t>
      </w:r>
      <w:r>
        <w:rPr>
          <w:rFonts w:ascii="Book Antiqua" w:hAnsi="Book Antiqua"/>
          <w:i/>
          <w:color w:val="231F20"/>
          <w:w w:val="95"/>
          <w:sz w:val="16"/>
        </w:rPr>
        <w:t>Proc.</w:t>
      </w:r>
      <w:r>
        <w:rPr>
          <w:rFonts w:ascii="Book Antiqua" w:hAnsi="Book Antiqua"/>
          <w:i/>
          <w:color w:val="231F20"/>
          <w:spacing w:val="-3"/>
          <w:w w:val="95"/>
          <w:sz w:val="16"/>
        </w:rPr>
        <w:t> </w:t>
      </w:r>
      <w:r>
        <w:rPr>
          <w:rFonts w:ascii="Book Antiqua" w:hAnsi="Book Antiqua"/>
          <w:i/>
          <w:color w:val="231F20"/>
          <w:w w:val="95"/>
          <w:sz w:val="16"/>
        </w:rPr>
        <w:t>of</w:t>
      </w:r>
      <w:r>
        <w:rPr>
          <w:rFonts w:ascii="Book Antiqua" w:hAnsi="Book Antiqua"/>
          <w:i/>
          <w:color w:val="231F20"/>
          <w:spacing w:val="-3"/>
          <w:w w:val="95"/>
          <w:sz w:val="16"/>
        </w:rPr>
        <w:t> </w:t>
      </w:r>
      <w:r>
        <w:rPr>
          <w:rFonts w:ascii="Book Antiqua" w:hAnsi="Book Antiqua"/>
          <w:i/>
          <w:color w:val="231F20"/>
          <w:w w:val="95"/>
          <w:sz w:val="16"/>
        </w:rPr>
        <w:t>ACM</w:t>
      </w:r>
      <w:r>
        <w:rPr>
          <w:rFonts w:ascii="Book Antiqua" w:hAnsi="Book Antiqua"/>
          <w:i/>
          <w:color w:val="231F20"/>
          <w:spacing w:val="-3"/>
          <w:w w:val="95"/>
          <w:sz w:val="16"/>
        </w:rPr>
        <w:t> </w:t>
      </w:r>
      <w:r>
        <w:rPr>
          <w:rFonts w:ascii="Book Antiqua" w:hAnsi="Book Antiqua"/>
          <w:i/>
          <w:color w:val="231F20"/>
          <w:w w:val="95"/>
          <w:sz w:val="16"/>
        </w:rPr>
        <w:t>ISWC</w:t>
      </w:r>
      <w:r>
        <w:rPr>
          <w:color w:val="231F20"/>
          <w:w w:val="95"/>
          <w:sz w:val="16"/>
        </w:rPr>
        <w:t>.</w:t>
      </w:r>
      <w:r>
        <w:rPr>
          <w:color w:val="231F20"/>
          <w:spacing w:val="-3"/>
          <w:w w:val="95"/>
          <w:sz w:val="16"/>
        </w:rPr>
        <w:t> </w:t>
      </w:r>
      <w:r>
        <w:rPr>
          <w:color w:val="231F20"/>
          <w:w w:val="95"/>
          <w:sz w:val="16"/>
        </w:rPr>
        <w:t>ACM.</w:t>
      </w:r>
      <w:r>
        <w:rPr>
          <w:color w:val="231F20"/>
          <w:spacing w:val="-3"/>
          <w:w w:val="95"/>
          <w:sz w:val="16"/>
        </w:rPr>
        <w:t> </w:t>
      </w:r>
      <w:hyperlink r:id="rId165">
        <w:r>
          <w:rPr>
            <w:color w:val="005596"/>
            <w:w w:val="95"/>
            <w:sz w:val="16"/>
          </w:rPr>
          <w:t>https://doi.org/10.1145/2802083.2808392</w:t>
        </w:r>
      </w:hyperlink>
    </w:p>
    <w:p>
      <w:pPr>
        <w:pStyle w:val="ListParagraph"/>
        <w:numPr>
          <w:ilvl w:val="0"/>
          <w:numId w:val="4"/>
        </w:numPr>
        <w:tabs>
          <w:tab w:pos="1332" w:val="left" w:leader="none"/>
        </w:tabs>
        <w:spacing w:line="195" w:lineRule="exact" w:before="0" w:after="0"/>
        <w:ind w:left="1332" w:right="0" w:hanging="414"/>
        <w:jc w:val="left"/>
        <w:rPr>
          <w:sz w:val="16"/>
        </w:rPr>
      </w:pPr>
      <w:bookmarkStart w:name="_bookmark234" w:id="235"/>
      <w:bookmarkEnd w:id="235"/>
      <w:r>
        <w:rPr/>
      </w:r>
      <w:r>
        <w:rPr>
          <w:color w:val="231F20"/>
          <w:w w:val="90"/>
          <w:sz w:val="16"/>
        </w:rPr>
        <w:t>•</w:t>
      </w:r>
      <w:r>
        <w:rPr>
          <w:color w:val="231F20"/>
          <w:spacing w:val="12"/>
          <w:sz w:val="16"/>
        </w:rPr>
        <w:t> </w:t>
      </w:r>
      <w:r>
        <w:rPr>
          <w:color w:val="231F20"/>
          <w:w w:val="90"/>
          <w:sz w:val="16"/>
        </w:rPr>
        <w:t>T.</w:t>
      </w:r>
      <w:r>
        <w:rPr>
          <w:color w:val="231F20"/>
          <w:spacing w:val="12"/>
          <w:sz w:val="16"/>
        </w:rPr>
        <w:t> </w:t>
      </w:r>
      <w:r>
        <w:rPr>
          <w:color w:val="231F20"/>
          <w:w w:val="90"/>
          <w:sz w:val="16"/>
        </w:rPr>
        <w:t>Miyaki</w:t>
      </w:r>
      <w:r>
        <w:rPr>
          <w:color w:val="231F20"/>
          <w:spacing w:val="12"/>
          <w:sz w:val="16"/>
        </w:rPr>
        <w:t> </w:t>
      </w:r>
      <w:r>
        <w:rPr>
          <w:color w:val="231F20"/>
          <w:w w:val="90"/>
          <w:sz w:val="16"/>
        </w:rPr>
        <w:t>and</w:t>
      </w:r>
      <w:r>
        <w:rPr>
          <w:color w:val="231F20"/>
          <w:spacing w:val="12"/>
          <w:sz w:val="16"/>
        </w:rPr>
        <w:t> </w:t>
      </w:r>
      <w:r>
        <w:rPr>
          <w:color w:val="231F20"/>
          <w:w w:val="90"/>
          <w:sz w:val="16"/>
        </w:rPr>
        <w:t>J.</w:t>
      </w:r>
      <w:r>
        <w:rPr>
          <w:color w:val="231F20"/>
          <w:spacing w:val="12"/>
          <w:sz w:val="16"/>
        </w:rPr>
        <w:t> </w:t>
      </w:r>
      <w:r>
        <w:rPr>
          <w:color w:val="231F20"/>
          <w:w w:val="90"/>
          <w:sz w:val="16"/>
        </w:rPr>
        <w:t>Rekimoto.</w:t>
      </w:r>
      <w:r>
        <w:rPr>
          <w:color w:val="231F20"/>
          <w:spacing w:val="12"/>
          <w:sz w:val="16"/>
        </w:rPr>
        <w:t> </w:t>
      </w:r>
      <w:r>
        <w:rPr>
          <w:color w:val="231F20"/>
          <w:w w:val="90"/>
          <w:sz w:val="16"/>
        </w:rPr>
        <w:t>2016.</w:t>
      </w:r>
      <w:r>
        <w:rPr>
          <w:color w:val="231F20"/>
          <w:spacing w:val="12"/>
          <w:sz w:val="16"/>
        </w:rPr>
        <w:t> </w:t>
      </w:r>
      <w:r>
        <w:rPr>
          <w:color w:val="231F20"/>
          <w:w w:val="90"/>
          <w:sz w:val="16"/>
        </w:rPr>
        <w:t>LiDARMAN:</w:t>
      </w:r>
      <w:r>
        <w:rPr>
          <w:color w:val="231F20"/>
          <w:spacing w:val="12"/>
          <w:sz w:val="16"/>
        </w:rPr>
        <w:t> </w:t>
      </w:r>
      <w:r>
        <w:rPr>
          <w:color w:val="231F20"/>
          <w:w w:val="90"/>
          <w:sz w:val="16"/>
        </w:rPr>
        <w:t>Reprogramming</w:t>
      </w:r>
      <w:r>
        <w:rPr>
          <w:color w:val="231F20"/>
          <w:spacing w:val="12"/>
          <w:sz w:val="16"/>
        </w:rPr>
        <w:t> </w:t>
      </w:r>
      <w:r>
        <w:rPr>
          <w:color w:val="231F20"/>
          <w:w w:val="90"/>
          <w:sz w:val="16"/>
        </w:rPr>
        <w:t>reality</w:t>
      </w:r>
      <w:r>
        <w:rPr>
          <w:color w:val="231F20"/>
          <w:spacing w:val="12"/>
          <w:sz w:val="16"/>
        </w:rPr>
        <w:t> </w:t>
      </w:r>
      <w:r>
        <w:rPr>
          <w:color w:val="231F20"/>
          <w:w w:val="90"/>
          <w:sz w:val="16"/>
        </w:rPr>
        <w:t>with</w:t>
      </w:r>
      <w:r>
        <w:rPr>
          <w:color w:val="231F20"/>
          <w:spacing w:val="12"/>
          <w:sz w:val="16"/>
        </w:rPr>
        <w:t> </w:t>
      </w:r>
      <w:r>
        <w:rPr>
          <w:color w:val="231F20"/>
          <w:w w:val="90"/>
          <w:sz w:val="16"/>
        </w:rPr>
        <w:t>egocentric</w:t>
      </w:r>
      <w:r>
        <w:rPr>
          <w:color w:val="231F20"/>
          <w:spacing w:val="13"/>
          <w:sz w:val="16"/>
        </w:rPr>
        <w:t> </w:t>
      </w:r>
      <w:r>
        <w:rPr>
          <w:color w:val="231F20"/>
          <w:w w:val="90"/>
          <w:sz w:val="16"/>
        </w:rPr>
        <w:t>laser</w:t>
      </w:r>
      <w:r>
        <w:rPr>
          <w:color w:val="231F20"/>
          <w:spacing w:val="12"/>
          <w:sz w:val="16"/>
        </w:rPr>
        <w:t> </w:t>
      </w:r>
      <w:r>
        <w:rPr>
          <w:color w:val="231F20"/>
          <w:w w:val="90"/>
          <w:sz w:val="16"/>
        </w:rPr>
        <w:t>depth</w:t>
      </w:r>
      <w:r>
        <w:rPr>
          <w:color w:val="231F20"/>
          <w:spacing w:val="12"/>
          <w:sz w:val="16"/>
        </w:rPr>
        <w:t> </w:t>
      </w:r>
      <w:r>
        <w:rPr>
          <w:color w:val="231F20"/>
          <w:w w:val="90"/>
          <w:sz w:val="16"/>
        </w:rPr>
        <w:t>scanning.</w:t>
      </w:r>
      <w:r>
        <w:rPr>
          <w:color w:val="231F20"/>
          <w:spacing w:val="12"/>
          <w:sz w:val="16"/>
        </w:rPr>
        <w:t> </w:t>
      </w:r>
      <w:r>
        <w:rPr>
          <w:color w:val="231F20"/>
          <w:spacing w:val="-5"/>
          <w:w w:val="90"/>
          <w:sz w:val="16"/>
        </w:rPr>
        <w:t>In</w:t>
      </w:r>
    </w:p>
    <w:p>
      <w:pPr>
        <w:spacing w:line="199" w:lineRule="exact" w:before="0"/>
        <w:ind w:left="1334" w:right="0" w:firstLine="0"/>
        <w:jc w:val="left"/>
        <w:rPr>
          <w:sz w:val="16"/>
        </w:rPr>
      </w:pPr>
      <w:r>
        <w:rPr>
          <w:rFonts w:ascii="Book Antiqua"/>
          <w:i/>
          <w:color w:val="231F20"/>
          <w:w w:val="90"/>
          <w:sz w:val="16"/>
        </w:rPr>
        <w:t>ACM</w:t>
      </w:r>
      <w:r>
        <w:rPr>
          <w:rFonts w:ascii="Book Antiqua"/>
          <w:i/>
          <w:color w:val="231F20"/>
          <w:spacing w:val="-1"/>
          <w:w w:val="90"/>
          <w:sz w:val="16"/>
        </w:rPr>
        <w:t> </w:t>
      </w:r>
      <w:r>
        <w:rPr>
          <w:rFonts w:ascii="Book Antiqua"/>
          <w:i/>
          <w:color w:val="231F20"/>
          <w:w w:val="90"/>
          <w:sz w:val="16"/>
        </w:rPr>
        <w:t>SIGGRAPH</w:t>
      </w:r>
      <w:r>
        <w:rPr>
          <w:rFonts w:ascii="Book Antiqua"/>
          <w:i/>
          <w:color w:val="231F20"/>
          <w:spacing w:val="-1"/>
          <w:w w:val="90"/>
          <w:sz w:val="16"/>
        </w:rPr>
        <w:t> </w:t>
      </w:r>
      <w:r>
        <w:rPr>
          <w:rFonts w:ascii="Book Antiqua"/>
          <w:i/>
          <w:color w:val="231F20"/>
          <w:w w:val="90"/>
          <w:sz w:val="16"/>
        </w:rPr>
        <w:t>2016</w:t>
      </w:r>
      <w:r>
        <w:rPr>
          <w:rFonts w:ascii="Book Antiqua"/>
          <w:i/>
          <w:color w:val="231F20"/>
          <w:spacing w:val="-1"/>
          <w:w w:val="90"/>
          <w:sz w:val="16"/>
        </w:rPr>
        <w:t> </w:t>
      </w:r>
      <w:r>
        <w:rPr>
          <w:rFonts w:ascii="Book Antiqua"/>
          <w:i/>
          <w:color w:val="231F20"/>
          <w:w w:val="90"/>
          <w:sz w:val="16"/>
        </w:rPr>
        <w:t>Emerging</w:t>
      </w:r>
      <w:r>
        <w:rPr>
          <w:rFonts w:ascii="Book Antiqua"/>
          <w:i/>
          <w:color w:val="231F20"/>
          <w:spacing w:val="-4"/>
          <w:sz w:val="16"/>
        </w:rPr>
        <w:t> </w:t>
      </w:r>
      <w:r>
        <w:rPr>
          <w:rFonts w:ascii="Book Antiqua"/>
          <w:i/>
          <w:color w:val="231F20"/>
          <w:w w:val="90"/>
          <w:sz w:val="16"/>
        </w:rPr>
        <w:t>Technologies</w:t>
      </w:r>
      <w:r>
        <w:rPr>
          <w:color w:val="231F20"/>
          <w:w w:val="90"/>
          <w:sz w:val="16"/>
        </w:rPr>
        <w:t>.</w:t>
      </w:r>
      <w:r>
        <w:rPr>
          <w:color w:val="231F20"/>
          <w:spacing w:val="-4"/>
          <w:sz w:val="16"/>
        </w:rPr>
        <w:t> </w:t>
      </w:r>
      <w:r>
        <w:rPr>
          <w:color w:val="231F20"/>
          <w:w w:val="90"/>
          <w:sz w:val="16"/>
        </w:rPr>
        <w:t>ACM.</w:t>
      </w:r>
      <w:r>
        <w:rPr>
          <w:color w:val="231F20"/>
          <w:spacing w:val="-1"/>
          <w:w w:val="90"/>
          <w:sz w:val="16"/>
        </w:rPr>
        <w:t> </w:t>
      </w:r>
      <w:hyperlink r:id="rId166">
        <w:r>
          <w:rPr>
            <w:color w:val="005596"/>
            <w:spacing w:val="-2"/>
            <w:w w:val="90"/>
            <w:sz w:val="16"/>
          </w:rPr>
          <w:t>https://doi.org/10.1145/2929464.2929481</w:t>
        </w:r>
      </w:hyperlink>
    </w:p>
    <w:p>
      <w:pPr>
        <w:pStyle w:val="ListParagraph"/>
        <w:numPr>
          <w:ilvl w:val="0"/>
          <w:numId w:val="4"/>
        </w:numPr>
        <w:tabs>
          <w:tab w:pos="1332" w:val="left" w:leader="none"/>
        </w:tabs>
        <w:spacing w:line="199" w:lineRule="exact" w:before="0" w:after="0"/>
        <w:ind w:left="1332" w:right="0" w:hanging="414"/>
        <w:jc w:val="left"/>
        <w:rPr>
          <w:sz w:val="16"/>
        </w:rPr>
      </w:pPr>
      <w:bookmarkStart w:name="_bookmark235" w:id="236"/>
      <w:bookmarkEnd w:id="236"/>
      <w:r>
        <w:rPr/>
      </w:r>
      <w:r>
        <w:rPr>
          <w:color w:val="231F20"/>
          <w:w w:val="90"/>
          <w:sz w:val="16"/>
        </w:rPr>
        <w:t>•</w:t>
      </w:r>
      <w:r>
        <w:rPr>
          <w:color w:val="231F20"/>
          <w:spacing w:val="-6"/>
          <w:w w:val="90"/>
          <w:sz w:val="16"/>
        </w:rPr>
        <w:t> </w:t>
      </w:r>
      <w:r>
        <w:rPr>
          <w:color w:val="231F20"/>
          <w:w w:val="90"/>
          <w:sz w:val="16"/>
        </w:rPr>
        <w:t>S.</w:t>
      </w:r>
      <w:r>
        <w:rPr>
          <w:color w:val="231F20"/>
          <w:spacing w:val="-5"/>
          <w:w w:val="90"/>
          <w:sz w:val="16"/>
        </w:rPr>
        <w:t> </w:t>
      </w:r>
      <w:r>
        <w:rPr>
          <w:color w:val="231F20"/>
          <w:w w:val="90"/>
          <w:sz w:val="16"/>
        </w:rPr>
        <w:t>Moro</w:t>
      </w:r>
      <w:r>
        <w:rPr>
          <w:color w:val="231F20"/>
          <w:spacing w:val="-6"/>
          <w:w w:val="90"/>
          <w:sz w:val="16"/>
        </w:rPr>
        <w:t> </w:t>
      </w:r>
      <w:r>
        <w:rPr>
          <w:color w:val="231F20"/>
          <w:w w:val="90"/>
          <w:sz w:val="16"/>
        </w:rPr>
        <w:t>and</w:t>
      </w:r>
      <w:r>
        <w:rPr>
          <w:color w:val="231F20"/>
          <w:spacing w:val="-5"/>
          <w:w w:val="90"/>
          <w:sz w:val="16"/>
        </w:rPr>
        <w:t> </w:t>
      </w:r>
      <w:r>
        <w:rPr>
          <w:color w:val="231F20"/>
          <w:w w:val="90"/>
          <w:sz w:val="16"/>
        </w:rPr>
        <w:t>T.</w:t>
      </w:r>
      <w:r>
        <w:rPr>
          <w:color w:val="231F20"/>
          <w:spacing w:val="-5"/>
          <w:w w:val="90"/>
          <w:sz w:val="16"/>
        </w:rPr>
        <w:t> </w:t>
      </w:r>
      <w:r>
        <w:rPr>
          <w:color w:val="231F20"/>
          <w:w w:val="90"/>
          <w:sz w:val="16"/>
        </w:rPr>
        <w:t>Komuro.</w:t>
      </w:r>
      <w:r>
        <w:rPr>
          <w:color w:val="231F20"/>
          <w:spacing w:val="-6"/>
          <w:w w:val="90"/>
          <w:sz w:val="16"/>
        </w:rPr>
        <w:t> </w:t>
      </w:r>
      <w:r>
        <w:rPr>
          <w:color w:val="231F20"/>
          <w:w w:val="90"/>
          <w:sz w:val="16"/>
        </w:rPr>
        <w:t>2021.</w:t>
      </w:r>
      <w:r>
        <w:rPr>
          <w:color w:val="231F20"/>
          <w:spacing w:val="-5"/>
          <w:w w:val="90"/>
          <w:sz w:val="16"/>
        </w:rPr>
        <w:t> </w:t>
      </w:r>
      <w:r>
        <w:rPr>
          <w:color w:val="231F20"/>
          <w:w w:val="90"/>
          <w:sz w:val="16"/>
        </w:rPr>
        <w:t>Generation</w:t>
      </w:r>
      <w:r>
        <w:rPr>
          <w:color w:val="231F20"/>
          <w:spacing w:val="-6"/>
          <w:w w:val="90"/>
          <w:sz w:val="16"/>
        </w:rPr>
        <w:t> </w:t>
      </w:r>
      <w:r>
        <w:rPr>
          <w:color w:val="231F20"/>
          <w:w w:val="90"/>
          <w:sz w:val="16"/>
        </w:rPr>
        <w:t>of</w:t>
      </w:r>
      <w:r>
        <w:rPr>
          <w:color w:val="231F20"/>
          <w:spacing w:val="-5"/>
          <w:w w:val="90"/>
          <w:sz w:val="16"/>
        </w:rPr>
        <w:t> </w:t>
      </w:r>
      <w:r>
        <w:rPr>
          <w:color w:val="231F20"/>
          <w:w w:val="90"/>
          <w:sz w:val="16"/>
        </w:rPr>
        <w:t>virtual</w:t>
      </w:r>
      <w:r>
        <w:rPr>
          <w:color w:val="231F20"/>
          <w:spacing w:val="-5"/>
          <w:w w:val="90"/>
          <w:sz w:val="16"/>
        </w:rPr>
        <w:t> </w:t>
      </w:r>
      <w:r>
        <w:rPr>
          <w:color w:val="231F20"/>
          <w:w w:val="90"/>
          <w:sz w:val="16"/>
        </w:rPr>
        <w:t>reality</w:t>
      </w:r>
      <w:r>
        <w:rPr>
          <w:color w:val="231F20"/>
          <w:spacing w:val="-6"/>
          <w:w w:val="90"/>
          <w:sz w:val="16"/>
        </w:rPr>
        <w:t> </w:t>
      </w:r>
      <w:r>
        <w:rPr>
          <w:color w:val="231F20"/>
          <w:w w:val="90"/>
          <w:sz w:val="16"/>
        </w:rPr>
        <w:t>environment</w:t>
      </w:r>
      <w:r>
        <w:rPr>
          <w:color w:val="231F20"/>
          <w:spacing w:val="-5"/>
          <w:w w:val="90"/>
          <w:sz w:val="16"/>
        </w:rPr>
        <w:t> </w:t>
      </w:r>
      <w:r>
        <w:rPr>
          <w:color w:val="231F20"/>
          <w:w w:val="90"/>
          <w:sz w:val="16"/>
        </w:rPr>
        <w:t>based</w:t>
      </w:r>
      <w:r>
        <w:rPr>
          <w:color w:val="231F20"/>
          <w:spacing w:val="-5"/>
          <w:w w:val="90"/>
          <w:sz w:val="16"/>
        </w:rPr>
        <w:t> </w:t>
      </w:r>
      <w:r>
        <w:rPr>
          <w:color w:val="231F20"/>
          <w:w w:val="90"/>
          <w:sz w:val="16"/>
        </w:rPr>
        <w:t>on</w:t>
      </w:r>
      <w:r>
        <w:rPr>
          <w:color w:val="231F20"/>
          <w:spacing w:val="-6"/>
          <w:w w:val="90"/>
          <w:sz w:val="16"/>
        </w:rPr>
        <w:t> </w:t>
      </w:r>
      <w:r>
        <w:rPr>
          <w:color w:val="231F20"/>
          <w:w w:val="90"/>
          <w:sz w:val="16"/>
        </w:rPr>
        <w:t>3D</w:t>
      </w:r>
      <w:r>
        <w:rPr>
          <w:color w:val="231F20"/>
          <w:spacing w:val="-5"/>
          <w:w w:val="90"/>
          <w:sz w:val="16"/>
        </w:rPr>
        <w:t> </w:t>
      </w:r>
      <w:r>
        <w:rPr>
          <w:color w:val="231F20"/>
          <w:w w:val="90"/>
          <w:sz w:val="16"/>
        </w:rPr>
        <w:t>scanned</w:t>
      </w:r>
      <w:r>
        <w:rPr>
          <w:color w:val="231F20"/>
          <w:spacing w:val="-6"/>
          <w:w w:val="90"/>
          <w:sz w:val="16"/>
        </w:rPr>
        <w:t> </w:t>
      </w:r>
      <w:r>
        <w:rPr>
          <w:color w:val="231F20"/>
          <w:w w:val="90"/>
          <w:sz w:val="16"/>
        </w:rPr>
        <w:t>indoor</w:t>
      </w:r>
      <w:r>
        <w:rPr>
          <w:color w:val="231F20"/>
          <w:spacing w:val="-5"/>
          <w:w w:val="90"/>
          <w:sz w:val="16"/>
        </w:rPr>
        <w:t> </w:t>
      </w:r>
      <w:r>
        <w:rPr>
          <w:color w:val="231F20"/>
          <w:w w:val="90"/>
          <w:sz w:val="16"/>
        </w:rPr>
        <w:t>physical</w:t>
      </w:r>
      <w:r>
        <w:rPr>
          <w:color w:val="231F20"/>
          <w:spacing w:val="-5"/>
          <w:w w:val="90"/>
          <w:sz w:val="16"/>
        </w:rPr>
        <w:t> </w:t>
      </w:r>
      <w:r>
        <w:rPr>
          <w:color w:val="231F20"/>
          <w:spacing w:val="-2"/>
          <w:w w:val="90"/>
          <w:sz w:val="16"/>
        </w:rPr>
        <w:t>space.</w:t>
      </w:r>
    </w:p>
    <w:p>
      <w:pPr>
        <w:spacing w:line="199" w:lineRule="exact" w:before="0"/>
        <w:ind w:left="1334" w:right="0" w:firstLine="0"/>
        <w:jc w:val="left"/>
        <w:rPr>
          <w:sz w:val="16"/>
        </w:rPr>
      </w:pPr>
      <w:r>
        <w:rPr>
          <w:color w:val="231F20"/>
          <w:w w:val="90"/>
          <w:sz w:val="16"/>
        </w:rPr>
        <w:t>In</w:t>
      </w:r>
      <w:r>
        <w:rPr>
          <w:color w:val="231F20"/>
          <w:spacing w:val="17"/>
          <w:sz w:val="16"/>
        </w:rPr>
        <w:t> </w:t>
      </w:r>
      <w:r>
        <w:rPr>
          <w:rFonts w:ascii="Book Antiqua"/>
          <w:i/>
          <w:color w:val="231F20"/>
          <w:w w:val="90"/>
          <w:sz w:val="16"/>
        </w:rPr>
        <w:t>Proc.</w:t>
      </w:r>
      <w:r>
        <w:rPr>
          <w:rFonts w:ascii="Book Antiqua"/>
          <w:i/>
          <w:color w:val="231F20"/>
          <w:spacing w:val="18"/>
          <w:sz w:val="16"/>
        </w:rPr>
        <w:t> </w:t>
      </w:r>
      <w:r>
        <w:rPr>
          <w:rFonts w:ascii="Book Antiqua"/>
          <w:i/>
          <w:color w:val="231F20"/>
          <w:w w:val="90"/>
          <w:sz w:val="16"/>
        </w:rPr>
        <w:t>of</w:t>
      </w:r>
      <w:r>
        <w:rPr>
          <w:rFonts w:ascii="Book Antiqua"/>
          <w:i/>
          <w:color w:val="231F20"/>
          <w:spacing w:val="17"/>
          <w:sz w:val="16"/>
        </w:rPr>
        <w:t> </w:t>
      </w:r>
      <w:r>
        <w:rPr>
          <w:rFonts w:ascii="Book Antiqua"/>
          <w:i/>
          <w:color w:val="231F20"/>
          <w:w w:val="90"/>
          <w:sz w:val="16"/>
        </w:rPr>
        <w:t>ISVC</w:t>
      </w:r>
      <w:r>
        <w:rPr>
          <w:color w:val="231F20"/>
          <w:w w:val="90"/>
          <w:sz w:val="16"/>
        </w:rPr>
        <w:t>.</w:t>
      </w:r>
      <w:r>
        <w:rPr>
          <w:color w:val="231F20"/>
          <w:spacing w:val="18"/>
          <w:sz w:val="16"/>
        </w:rPr>
        <w:t> </w:t>
      </w:r>
      <w:r>
        <w:rPr>
          <w:color w:val="231F20"/>
          <w:w w:val="90"/>
          <w:sz w:val="16"/>
        </w:rPr>
        <w:t>Springer.</w:t>
      </w:r>
      <w:r>
        <w:rPr>
          <w:color w:val="231F20"/>
          <w:spacing w:val="18"/>
          <w:sz w:val="16"/>
        </w:rPr>
        <w:t> </w:t>
      </w:r>
      <w:hyperlink r:id="rId167">
        <w:r>
          <w:rPr>
            <w:color w:val="005596"/>
            <w:w w:val="90"/>
            <w:sz w:val="16"/>
          </w:rPr>
          <w:t>https://doi.org/10.1007/978-3-030-90439-</w:t>
        </w:r>
        <w:r>
          <w:rPr>
            <w:color w:val="005596"/>
            <w:spacing w:val="-4"/>
            <w:w w:val="90"/>
            <w:sz w:val="16"/>
          </w:rPr>
          <w:t>5_39</w:t>
        </w:r>
      </w:hyperlink>
    </w:p>
    <w:p>
      <w:pPr>
        <w:pStyle w:val="ListParagraph"/>
        <w:numPr>
          <w:ilvl w:val="0"/>
          <w:numId w:val="4"/>
        </w:numPr>
        <w:tabs>
          <w:tab w:pos="1332" w:val="left" w:leader="none"/>
          <w:tab w:pos="1334" w:val="left" w:leader="none"/>
        </w:tabs>
        <w:spacing w:line="220" w:lineRule="auto" w:before="5" w:after="0"/>
        <w:ind w:left="1334" w:right="909" w:hanging="416"/>
        <w:jc w:val="left"/>
        <w:rPr>
          <w:sz w:val="16"/>
        </w:rPr>
      </w:pPr>
      <w:bookmarkStart w:name="_bookmark236" w:id="237"/>
      <w:bookmarkEnd w:id="237"/>
      <w:r>
        <w:rPr/>
      </w:r>
      <w:r>
        <w:rPr>
          <w:color w:val="231F20"/>
          <w:spacing w:val="-2"/>
          <w:w w:val="95"/>
          <w:sz w:val="16"/>
        </w:rPr>
        <w:t>• T. Muender, A. V. Reinschluessel, S. Drewes, D. Wenig, T. Döring, and R. Malaka. 2019. Does it feel real? Using</w:t>
      </w:r>
      <w:r>
        <w:rPr>
          <w:color w:val="231F20"/>
          <w:spacing w:val="40"/>
          <w:sz w:val="16"/>
        </w:rPr>
        <w:t> </w:t>
      </w:r>
      <w:r>
        <w:rPr>
          <w:color w:val="231F20"/>
          <w:w w:val="95"/>
          <w:sz w:val="16"/>
        </w:rPr>
        <w:t>tangibles</w:t>
      </w:r>
      <w:r>
        <w:rPr>
          <w:color w:val="231F20"/>
          <w:spacing w:val="-7"/>
          <w:w w:val="95"/>
          <w:sz w:val="16"/>
        </w:rPr>
        <w:t> </w:t>
      </w:r>
      <w:r>
        <w:rPr>
          <w:color w:val="231F20"/>
          <w:w w:val="95"/>
          <w:sz w:val="16"/>
        </w:rPr>
        <w:t>with</w:t>
      </w:r>
      <w:r>
        <w:rPr>
          <w:color w:val="231F20"/>
          <w:spacing w:val="-7"/>
          <w:w w:val="95"/>
          <w:sz w:val="16"/>
        </w:rPr>
        <w:t> </w:t>
      </w:r>
      <w:r>
        <w:rPr>
          <w:color w:val="231F20"/>
          <w:w w:val="95"/>
          <w:sz w:val="16"/>
        </w:rPr>
        <w:t>different</w:t>
      </w:r>
      <w:r>
        <w:rPr>
          <w:color w:val="231F20"/>
          <w:spacing w:val="-6"/>
          <w:w w:val="95"/>
          <w:sz w:val="16"/>
        </w:rPr>
        <w:t> </w:t>
      </w:r>
      <w:r>
        <w:rPr>
          <w:color w:val="231F20"/>
          <w:w w:val="95"/>
          <w:sz w:val="16"/>
        </w:rPr>
        <w:t>fidelities</w:t>
      </w:r>
      <w:r>
        <w:rPr>
          <w:color w:val="231F20"/>
          <w:spacing w:val="-7"/>
          <w:w w:val="95"/>
          <w:sz w:val="16"/>
        </w:rPr>
        <w:t> </w:t>
      </w:r>
      <w:r>
        <w:rPr>
          <w:color w:val="231F20"/>
          <w:w w:val="95"/>
          <w:sz w:val="16"/>
        </w:rPr>
        <w:t>to</w:t>
      </w:r>
      <w:r>
        <w:rPr>
          <w:color w:val="231F20"/>
          <w:spacing w:val="-7"/>
          <w:w w:val="95"/>
          <w:sz w:val="16"/>
        </w:rPr>
        <w:t> </w:t>
      </w:r>
      <w:r>
        <w:rPr>
          <w:color w:val="231F20"/>
          <w:w w:val="95"/>
          <w:sz w:val="16"/>
        </w:rPr>
        <w:t>build</w:t>
      </w:r>
      <w:r>
        <w:rPr>
          <w:color w:val="231F20"/>
          <w:spacing w:val="-7"/>
          <w:w w:val="95"/>
          <w:sz w:val="16"/>
        </w:rPr>
        <w:t> </w:t>
      </w:r>
      <w:r>
        <w:rPr>
          <w:color w:val="231F20"/>
          <w:w w:val="95"/>
          <w:sz w:val="16"/>
        </w:rPr>
        <w:t>and</w:t>
      </w:r>
      <w:r>
        <w:rPr>
          <w:color w:val="231F20"/>
          <w:spacing w:val="-7"/>
          <w:w w:val="95"/>
          <w:sz w:val="16"/>
        </w:rPr>
        <w:t> </w:t>
      </w:r>
      <w:r>
        <w:rPr>
          <w:color w:val="231F20"/>
          <w:w w:val="95"/>
          <w:sz w:val="16"/>
        </w:rPr>
        <w:t>explore</w:t>
      </w:r>
      <w:r>
        <w:rPr>
          <w:color w:val="231F20"/>
          <w:spacing w:val="-7"/>
          <w:w w:val="95"/>
          <w:sz w:val="16"/>
        </w:rPr>
        <w:t> </w:t>
      </w:r>
      <w:r>
        <w:rPr>
          <w:color w:val="231F20"/>
          <w:w w:val="95"/>
          <w:sz w:val="16"/>
        </w:rPr>
        <w:t>scenes</w:t>
      </w:r>
      <w:r>
        <w:rPr>
          <w:color w:val="231F20"/>
          <w:spacing w:val="-7"/>
          <w:w w:val="95"/>
          <w:sz w:val="16"/>
        </w:rPr>
        <w:t> </w:t>
      </w:r>
      <w:r>
        <w:rPr>
          <w:color w:val="231F20"/>
          <w:w w:val="95"/>
          <w:sz w:val="16"/>
        </w:rPr>
        <w:t>in</w:t>
      </w:r>
      <w:r>
        <w:rPr>
          <w:color w:val="231F20"/>
          <w:spacing w:val="-7"/>
          <w:w w:val="95"/>
          <w:sz w:val="16"/>
        </w:rPr>
        <w:t> </w:t>
      </w:r>
      <w:r>
        <w:rPr>
          <w:color w:val="231F20"/>
          <w:w w:val="95"/>
          <w:sz w:val="16"/>
        </w:rPr>
        <w:t>virtual</w:t>
      </w:r>
      <w:r>
        <w:rPr>
          <w:color w:val="231F20"/>
          <w:spacing w:val="-6"/>
          <w:w w:val="95"/>
          <w:sz w:val="16"/>
        </w:rPr>
        <w:t> </w:t>
      </w:r>
      <w:r>
        <w:rPr>
          <w:color w:val="231F20"/>
          <w:w w:val="95"/>
          <w:sz w:val="16"/>
        </w:rPr>
        <w:t>reality.</w:t>
      </w:r>
      <w:r>
        <w:rPr>
          <w:color w:val="231F20"/>
          <w:spacing w:val="-7"/>
          <w:w w:val="95"/>
          <w:sz w:val="16"/>
        </w:rPr>
        <w:t> </w:t>
      </w:r>
      <w:r>
        <w:rPr>
          <w:color w:val="231F20"/>
          <w:w w:val="95"/>
          <w:sz w:val="16"/>
        </w:rPr>
        <w:t>In</w:t>
      </w:r>
      <w:r>
        <w:rPr>
          <w:color w:val="231F20"/>
          <w:spacing w:val="-7"/>
          <w:w w:val="95"/>
          <w:sz w:val="16"/>
        </w:rPr>
        <w:t> </w:t>
      </w:r>
      <w:r>
        <w:rPr>
          <w:rFonts w:ascii="Book Antiqua" w:hAnsi="Book Antiqua"/>
          <w:i/>
          <w:color w:val="231F20"/>
          <w:w w:val="95"/>
          <w:sz w:val="16"/>
        </w:rPr>
        <w:t>Proc.</w:t>
      </w:r>
      <w:r>
        <w:rPr>
          <w:rFonts w:ascii="Book Antiqua" w:hAnsi="Book Antiqua"/>
          <w:i/>
          <w:color w:val="231F20"/>
          <w:spacing w:val="-7"/>
          <w:w w:val="95"/>
          <w:sz w:val="16"/>
        </w:rPr>
        <w:t> </w:t>
      </w:r>
      <w:r>
        <w:rPr>
          <w:rFonts w:ascii="Book Antiqua" w:hAnsi="Book Antiqua"/>
          <w:i/>
          <w:color w:val="231F20"/>
          <w:w w:val="95"/>
          <w:sz w:val="16"/>
        </w:rPr>
        <w:t>of</w:t>
      </w:r>
      <w:r>
        <w:rPr>
          <w:rFonts w:ascii="Book Antiqua" w:hAnsi="Book Antiqua"/>
          <w:i/>
          <w:color w:val="231F20"/>
          <w:spacing w:val="-7"/>
          <w:w w:val="95"/>
          <w:sz w:val="16"/>
        </w:rPr>
        <w:t> </w:t>
      </w:r>
      <w:r>
        <w:rPr>
          <w:rFonts w:ascii="Book Antiqua" w:hAnsi="Book Antiqua"/>
          <w:i/>
          <w:color w:val="231F20"/>
          <w:w w:val="95"/>
          <w:sz w:val="16"/>
        </w:rPr>
        <w:t>CHI</w:t>
      </w:r>
      <w:r>
        <w:rPr>
          <w:color w:val="231F20"/>
          <w:w w:val="95"/>
          <w:sz w:val="16"/>
        </w:rPr>
        <w:t>.</w:t>
      </w:r>
      <w:r>
        <w:rPr>
          <w:color w:val="231F20"/>
          <w:spacing w:val="-7"/>
          <w:w w:val="95"/>
          <w:sz w:val="16"/>
        </w:rPr>
        <w:t> </w:t>
      </w:r>
      <w:r>
        <w:rPr>
          <w:color w:val="231F20"/>
          <w:w w:val="95"/>
          <w:sz w:val="16"/>
        </w:rPr>
        <w:t>ACM.</w:t>
      </w:r>
    </w:p>
    <w:p>
      <w:pPr>
        <w:pStyle w:val="ListParagraph"/>
        <w:numPr>
          <w:ilvl w:val="0"/>
          <w:numId w:val="4"/>
        </w:numPr>
        <w:tabs>
          <w:tab w:pos="1332" w:val="left" w:leader="none"/>
          <w:tab w:pos="1334" w:val="left" w:leader="none"/>
        </w:tabs>
        <w:spacing w:line="220" w:lineRule="auto" w:before="1" w:after="0"/>
        <w:ind w:left="1334" w:right="908" w:hanging="416"/>
        <w:jc w:val="left"/>
        <w:rPr>
          <w:sz w:val="16"/>
        </w:rPr>
      </w:pPr>
      <w:bookmarkStart w:name="_bookmark237" w:id="238"/>
      <w:bookmarkEnd w:id="238"/>
      <w:r>
        <w:rPr/>
      </w:r>
      <w:r>
        <w:rPr>
          <w:color w:val="231F20"/>
          <w:w w:val="90"/>
          <w:sz w:val="16"/>
        </w:rPr>
        <w:t>• J. Müller, J. Zagermann, J. Wieland, U. Pfeil, and H. Reiterer. 2019. A qualitative comparison between augmented</w:t>
      </w:r>
      <w:r>
        <w:rPr>
          <w:color w:val="231F20"/>
          <w:spacing w:val="40"/>
          <w:sz w:val="16"/>
        </w:rPr>
        <w:t> </w:t>
      </w:r>
      <w:r>
        <w:rPr>
          <w:color w:val="231F20"/>
          <w:w w:val="95"/>
          <w:sz w:val="16"/>
        </w:rPr>
        <w:t>and</w:t>
      </w:r>
      <w:r>
        <w:rPr>
          <w:color w:val="231F20"/>
          <w:spacing w:val="-5"/>
          <w:w w:val="95"/>
          <w:sz w:val="16"/>
        </w:rPr>
        <w:t> </w:t>
      </w:r>
      <w:r>
        <w:rPr>
          <w:color w:val="231F20"/>
          <w:w w:val="95"/>
          <w:sz w:val="16"/>
        </w:rPr>
        <w:t>virtual</w:t>
      </w:r>
      <w:r>
        <w:rPr>
          <w:color w:val="231F20"/>
          <w:spacing w:val="-4"/>
          <w:w w:val="95"/>
          <w:sz w:val="16"/>
        </w:rPr>
        <w:t> </w:t>
      </w:r>
      <w:r>
        <w:rPr>
          <w:color w:val="231F20"/>
          <w:w w:val="95"/>
          <w:sz w:val="16"/>
        </w:rPr>
        <w:t>reality</w:t>
      </w:r>
      <w:r>
        <w:rPr>
          <w:color w:val="231F20"/>
          <w:spacing w:val="-5"/>
          <w:w w:val="95"/>
          <w:sz w:val="16"/>
        </w:rPr>
        <w:t> </w:t>
      </w:r>
      <w:r>
        <w:rPr>
          <w:color w:val="231F20"/>
          <w:w w:val="95"/>
          <w:sz w:val="16"/>
        </w:rPr>
        <w:t>collaboration</w:t>
      </w:r>
      <w:r>
        <w:rPr>
          <w:color w:val="231F20"/>
          <w:spacing w:val="-5"/>
          <w:w w:val="95"/>
          <w:sz w:val="16"/>
        </w:rPr>
        <w:t> </w:t>
      </w:r>
      <w:r>
        <w:rPr>
          <w:color w:val="231F20"/>
          <w:w w:val="95"/>
          <w:sz w:val="16"/>
        </w:rPr>
        <w:t>with</w:t>
      </w:r>
      <w:r>
        <w:rPr>
          <w:color w:val="231F20"/>
          <w:spacing w:val="-5"/>
          <w:w w:val="95"/>
          <w:sz w:val="16"/>
        </w:rPr>
        <w:t> </w:t>
      </w:r>
      <w:r>
        <w:rPr>
          <w:color w:val="231F20"/>
          <w:w w:val="95"/>
          <w:sz w:val="16"/>
        </w:rPr>
        <w:t>handheld</w:t>
      </w:r>
      <w:r>
        <w:rPr>
          <w:color w:val="231F20"/>
          <w:spacing w:val="-5"/>
          <w:w w:val="95"/>
          <w:sz w:val="16"/>
        </w:rPr>
        <w:t> </w:t>
      </w:r>
      <w:r>
        <w:rPr>
          <w:color w:val="231F20"/>
          <w:w w:val="95"/>
          <w:sz w:val="16"/>
        </w:rPr>
        <w:t>devices.</w:t>
      </w:r>
      <w:r>
        <w:rPr>
          <w:color w:val="231F20"/>
          <w:spacing w:val="-5"/>
          <w:w w:val="95"/>
          <w:sz w:val="16"/>
        </w:rPr>
        <w:t> </w:t>
      </w:r>
      <w:r>
        <w:rPr>
          <w:color w:val="231F20"/>
          <w:w w:val="95"/>
          <w:sz w:val="16"/>
        </w:rPr>
        <w:t>In</w:t>
      </w:r>
      <w:r>
        <w:rPr>
          <w:color w:val="231F20"/>
          <w:spacing w:val="-5"/>
          <w:w w:val="95"/>
          <w:sz w:val="16"/>
        </w:rPr>
        <w:t> </w:t>
      </w:r>
      <w:r>
        <w:rPr>
          <w:rFonts w:ascii="Book Antiqua" w:hAnsi="Book Antiqua"/>
          <w:i/>
          <w:color w:val="231F20"/>
          <w:w w:val="95"/>
          <w:sz w:val="16"/>
        </w:rPr>
        <w:t>Proc.</w:t>
      </w:r>
      <w:r>
        <w:rPr>
          <w:rFonts w:ascii="Book Antiqua" w:hAnsi="Book Antiqua"/>
          <w:i/>
          <w:color w:val="231F20"/>
          <w:spacing w:val="-5"/>
          <w:w w:val="95"/>
          <w:sz w:val="16"/>
        </w:rPr>
        <w:t> </w:t>
      </w:r>
      <w:r>
        <w:rPr>
          <w:rFonts w:ascii="Book Antiqua" w:hAnsi="Book Antiqua"/>
          <w:i/>
          <w:color w:val="231F20"/>
          <w:w w:val="95"/>
          <w:sz w:val="16"/>
        </w:rPr>
        <w:t>of</w:t>
      </w:r>
      <w:r>
        <w:rPr>
          <w:rFonts w:ascii="Book Antiqua" w:hAnsi="Book Antiqua"/>
          <w:i/>
          <w:color w:val="231F20"/>
          <w:spacing w:val="-5"/>
          <w:w w:val="95"/>
          <w:sz w:val="16"/>
        </w:rPr>
        <w:t> </w:t>
      </w:r>
      <w:r>
        <w:rPr>
          <w:rFonts w:ascii="Book Antiqua" w:hAnsi="Book Antiqua"/>
          <w:i/>
          <w:color w:val="231F20"/>
          <w:w w:val="95"/>
          <w:sz w:val="16"/>
        </w:rPr>
        <w:t>MuC</w:t>
      </w:r>
      <w:r>
        <w:rPr>
          <w:color w:val="231F20"/>
          <w:w w:val="95"/>
          <w:sz w:val="16"/>
        </w:rPr>
        <w:t>.</w:t>
      </w:r>
      <w:r>
        <w:rPr>
          <w:color w:val="231F20"/>
          <w:spacing w:val="-4"/>
          <w:w w:val="95"/>
          <w:sz w:val="16"/>
        </w:rPr>
        <w:t> </w:t>
      </w:r>
      <w:r>
        <w:rPr>
          <w:color w:val="231F20"/>
          <w:w w:val="95"/>
          <w:sz w:val="16"/>
        </w:rPr>
        <w:t>ACM.</w:t>
      </w:r>
    </w:p>
    <w:p>
      <w:pPr>
        <w:pStyle w:val="ListParagraph"/>
        <w:numPr>
          <w:ilvl w:val="0"/>
          <w:numId w:val="4"/>
        </w:numPr>
        <w:tabs>
          <w:tab w:pos="1332" w:val="left" w:leader="none"/>
          <w:tab w:pos="1334" w:val="left" w:leader="none"/>
        </w:tabs>
        <w:spacing w:line="220" w:lineRule="auto" w:before="2" w:after="0"/>
        <w:ind w:left="1334" w:right="908" w:hanging="416"/>
        <w:jc w:val="left"/>
        <w:rPr>
          <w:sz w:val="16"/>
        </w:rPr>
      </w:pPr>
      <w:bookmarkStart w:name="_bookmark239" w:id="239"/>
      <w:bookmarkEnd w:id="239"/>
      <w:r>
        <w:rPr/>
      </w:r>
      <w:r>
        <w:rPr>
          <w:color w:val="231F20"/>
          <w:w w:val="90"/>
          <w:sz w:val="16"/>
        </w:rPr>
        <w:t>• L. Müller, K. Pfeuffer, J. Gugenheimer, B. Pfleging, S. Prange, and F. Alt. 2021. SpatialProto: Exploring real-world</w:t>
      </w:r>
      <w:r>
        <w:rPr>
          <w:color w:val="231F20"/>
          <w:spacing w:val="40"/>
          <w:sz w:val="16"/>
        </w:rPr>
        <w:t> </w:t>
      </w:r>
      <w:bookmarkStart w:name="_bookmark238" w:id="240"/>
      <w:bookmarkEnd w:id="240"/>
      <w:r>
        <w:rPr>
          <w:color w:val="231F20"/>
          <w:w w:val="95"/>
          <w:sz w:val="16"/>
        </w:rPr>
        <w:t>motion</w:t>
      </w:r>
      <w:r>
        <w:rPr>
          <w:color w:val="231F20"/>
          <w:spacing w:val="-6"/>
          <w:w w:val="95"/>
          <w:sz w:val="16"/>
        </w:rPr>
        <w:t> </w:t>
      </w:r>
      <w:r>
        <w:rPr>
          <w:color w:val="231F20"/>
          <w:w w:val="95"/>
          <w:sz w:val="16"/>
        </w:rPr>
        <w:t>captures</w:t>
      </w:r>
      <w:r>
        <w:rPr>
          <w:color w:val="231F20"/>
          <w:spacing w:val="-6"/>
          <w:w w:val="95"/>
          <w:sz w:val="16"/>
        </w:rPr>
        <w:t> </w:t>
      </w:r>
      <w:r>
        <w:rPr>
          <w:color w:val="231F20"/>
          <w:w w:val="95"/>
          <w:sz w:val="16"/>
        </w:rPr>
        <w:t>for</w:t>
      </w:r>
      <w:r>
        <w:rPr>
          <w:color w:val="231F20"/>
          <w:spacing w:val="-6"/>
          <w:w w:val="95"/>
          <w:sz w:val="16"/>
        </w:rPr>
        <w:t> </w:t>
      </w:r>
      <w:r>
        <w:rPr>
          <w:color w:val="231F20"/>
          <w:w w:val="95"/>
          <w:sz w:val="16"/>
        </w:rPr>
        <w:t>rapid</w:t>
      </w:r>
      <w:r>
        <w:rPr>
          <w:color w:val="231F20"/>
          <w:spacing w:val="-6"/>
          <w:w w:val="95"/>
          <w:sz w:val="16"/>
        </w:rPr>
        <w:t> </w:t>
      </w:r>
      <w:r>
        <w:rPr>
          <w:color w:val="231F20"/>
          <w:w w:val="95"/>
          <w:sz w:val="16"/>
        </w:rPr>
        <w:t>prototyping</w:t>
      </w:r>
      <w:r>
        <w:rPr>
          <w:color w:val="231F20"/>
          <w:spacing w:val="-6"/>
          <w:w w:val="95"/>
          <w:sz w:val="16"/>
        </w:rPr>
        <w:t> </w:t>
      </w:r>
      <w:r>
        <w:rPr>
          <w:color w:val="231F20"/>
          <w:w w:val="95"/>
          <w:sz w:val="16"/>
        </w:rPr>
        <w:t>of</w:t>
      </w:r>
      <w:r>
        <w:rPr>
          <w:color w:val="231F20"/>
          <w:spacing w:val="-6"/>
          <w:w w:val="95"/>
          <w:sz w:val="16"/>
        </w:rPr>
        <w:t> </w:t>
      </w:r>
      <w:r>
        <w:rPr>
          <w:color w:val="231F20"/>
          <w:w w:val="95"/>
          <w:sz w:val="16"/>
        </w:rPr>
        <w:t>interactive</w:t>
      </w:r>
      <w:r>
        <w:rPr>
          <w:color w:val="231F20"/>
          <w:spacing w:val="-6"/>
          <w:w w:val="95"/>
          <w:sz w:val="16"/>
        </w:rPr>
        <w:t> </w:t>
      </w:r>
      <w:r>
        <w:rPr>
          <w:color w:val="231F20"/>
          <w:w w:val="95"/>
          <w:sz w:val="16"/>
        </w:rPr>
        <w:t>mixed</w:t>
      </w:r>
      <w:r>
        <w:rPr>
          <w:color w:val="231F20"/>
          <w:spacing w:val="-6"/>
          <w:w w:val="95"/>
          <w:sz w:val="16"/>
        </w:rPr>
        <w:t> </w:t>
      </w:r>
      <w:r>
        <w:rPr>
          <w:color w:val="231F20"/>
          <w:w w:val="95"/>
          <w:sz w:val="16"/>
        </w:rPr>
        <w:t>reality.</w:t>
      </w:r>
      <w:r>
        <w:rPr>
          <w:color w:val="231F20"/>
          <w:spacing w:val="-6"/>
          <w:w w:val="95"/>
          <w:sz w:val="16"/>
        </w:rPr>
        <w:t> </w:t>
      </w:r>
      <w:r>
        <w:rPr>
          <w:color w:val="231F20"/>
          <w:w w:val="95"/>
          <w:sz w:val="16"/>
        </w:rPr>
        <w:t>In</w:t>
      </w:r>
      <w:r>
        <w:rPr>
          <w:color w:val="231F20"/>
          <w:spacing w:val="-6"/>
          <w:w w:val="95"/>
          <w:sz w:val="16"/>
        </w:rPr>
        <w:t> </w:t>
      </w:r>
      <w:r>
        <w:rPr>
          <w:rFonts w:ascii="Book Antiqua" w:hAnsi="Book Antiqua"/>
          <w:i/>
          <w:color w:val="231F20"/>
          <w:w w:val="95"/>
          <w:sz w:val="16"/>
        </w:rPr>
        <w:t>Proc.</w:t>
      </w:r>
      <w:r>
        <w:rPr>
          <w:rFonts w:ascii="Book Antiqua" w:hAnsi="Book Antiqua"/>
          <w:i/>
          <w:color w:val="231F20"/>
          <w:spacing w:val="-6"/>
          <w:w w:val="95"/>
          <w:sz w:val="16"/>
        </w:rPr>
        <w:t> </w:t>
      </w:r>
      <w:r>
        <w:rPr>
          <w:rFonts w:ascii="Book Antiqua" w:hAnsi="Book Antiqua"/>
          <w:i/>
          <w:color w:val="231F20"/>
          <w:w w:val="95"/>
          <w:sz w:val="16"/>
        </w:rPr>
        <w:t>of</w:t>
      </w:r>
      <w:r>
        <w:rPr>
          <w:rFonts w:ascii="Book Antiqua" w:hAnsi="Book Antiqua"/>
          <w:i/>
          <w:color w:val="231F20"/>
          <w:spacing w:val="-6"/>
          <w:w w:val="95"/>
          <w:sz w:val="16"/>
        </w:rPr>
        <w:t> </w:t>
      </w:r>
      <w:r>
        <w:rPr>
          <w:rFonts w:ascii="Book Antiqua" w:hAnsi="Book Antiqua"/>
          <w:i/>
          <w:color w:val="231F20"/>
          <w:w w:val="95"/>
          <w:sz w:val="16"/>
        </w:rPr>
        <w:t>CHI</w:t>
      </w:r>
      <w:r>
        <w:rPr>
          <w:color w:val="231F20"/>
          <w:w w:val="95"/>
          <w:sz w:val="16"/>
        </w:rPr>
        <w:t>.</w:t>
      </w:r>
      <w:r>
        <w:rPr>
          <w:color w:val="231F20"/>
          <w:spacing w:val="-6"/>
          <w:w w:val="95"/>
          <w:sz w:val="16"/>
        </w:rPr>
        <w:t> </w:t>
      </w:r>
      <w:r>
        <w:rPr>
          <w:color w:val="231F20"/>
          <w:w w:val="95"/>
          <w:sz w:val="16"/>
        </w:rPr>
        <w:t>ACM.</w:t>
      </w:r>
    </w:p>
    <w:p>
      <w:pPr>
        <w:pStyle w:val="ListParagraph"/>
        <w:numPr>
          <w:ilvl w:val="0"/>
          <w:numId w:val="4"/>
        </w:numPr>
        <w:tabs>
          <w:tab w:pos="1332" w:val="left" w:leader="none"/>
        </w:tabs>
        <w:spacing w:line="195" w:lineRule="exact" w:before="0" w:after="0"/>
        <w:ind w:left="1332" w:right="0" w:hanging="414"/>
        <w:jc w:val="left"/>
        <w:rPr>
          <w:sz w:val="16"/>
        </w:rPr>
      </w:pPr>
      <w:r>
        <w:rPr>
          <w:color w:val="231F20"/>
          <w:w w:val="90"/>
          <w:sz w:val="16"/>
        </w:rPr>
        <w:t>•</w:t>
      </w:r>
      <w:r>
        <w:rPr>
          <w:color w:val="231F20"/>
          <w:spacing w:val="-1"/>
          <w:sz w:val="16"/>
        </w:rPr>
        <w:t> </w:t>
      </w:r>
      <w:r>
        <w:rPr>
          <w:color w:val="231F20"/>
          <w:w w:val="90"/>
          <w:sz w:val="16"/>
        </w:rPr>
        <w:t>S.</w:t>
      </w:r>
      <w:r>
        <w:rPr>
          <w:color w:val="231F20"/>
          <w:spacing w:val="1"/>
          <w:sz w:val="16"/>
        </w:rPr>
        <w:t> </w:t>
      </w:r>
      <w:r>
        <w:rPr>
          <w:color w:val="231F20"/>
          <w:w w:val="90"/>
          <w:sz w:val="16"/>
        </w:rPr>
        <w:t>Muto</w:t>
      </w:r>
      <w:r>
        <w:rPr>
          <w:color w:val="231F20"/>
          <w:spacing w:val="-1"/>
          <w:sz w:val="16"/>
        </w:rPr>
        <w:t> </w:t>
      </w:r>
      <w:r>
        <w:rPr>
          <w:color w:val="231F20"/>
          <w:w w:val="90"/>
          <w:sz w:val="16"/>
        </w:rPr>
        <w:t>and</w:t>
      </w:r>
      <w:r>
        <w:rPr>
          <w:color w:val="231F20"/>
          <w:sz w:val="16"/>
        </w:rPr>
        <w:t> </w:t>
      </w:r>
      <w:r>
        <w:rPr>
          <w:color w:val="231F20"/>
          <w:w w:val="90"/>
          <w:sz w:val="16"/>
        </w:rPr>
        <w:t>T.</w:t>
      </w:r>
      <w:r>
        <w:rPr>
          <w:color w:val="231F20"/>
          <w:spacing w:val="-1"/>
          <w:sz w:val="16"/>
        </w:rPr>
        <w:t> </w:t>
      </w:r>
      <w:r>
        <w:rPr>
          <w:color w:val="231F20"/>
          <w:w w:val="90"/>
          <w:sz w:val="16"/>
        </w:rPr>
        <w:t>Ijiri.</w:t>
      </w:r>
      <w:r>
        <w:rPr>
          <w:color w:val="231F20"/>
          <w:sz w:val="16"/>
        </w:rPr>
        <w:t> </w:t>
      </w:r>
      <w:r>
        <w:rPr>
          <w:color w:val="231F20"/>
          <w:w w:val="90"/>
          <w:sz w:val="16"/>
        </w:rPr>
        <w:t>2020.</w:t>
      </w:r>
      <w:r>
        <w:rPr>
          <w:color w:val="231F20"/>
          <w:sz w:val="16"/>
        </w:rPr>
        <w:t> </w:t>
      </w:r>
      <w:r>
        <w:rPr>
          <w:color w:val="231F20"/>
          <w:w w:val="90"/>
          <w:sz w:val="16"/>
        </w:rPr>
        <w:t>Life-size</w:t>
      </w:r>
      <w:r>
        <w:rPr>
          <w:color w:val="231F20"/>
          <w:spacing w:val="-1"/>
          <w:sz w:val="16"/>
        </w:rPr>
        <w:t> </w:t>
      </w:r>
      <w:r>
        <w:rPr>
          <w:color w:val="231F20"/>
          <w:w w:val="90"/>
          <w:sz w:val="16"/>
        </w:rPr>
        <w:t>sequential</w:t>
      </w:r>
      <w:r>
        <w:rPr>
          <w:color w:val="231F20"/>
          <w:spacing w:val="1"/>
          <w:sz w:val="16"/>
        </w:rPr>
        <w:t> </w:t>
      </w:r>
      <w:r>
        <w:rPr>
          <w:color w:val="231F20"/>
          <w:w w:val="90"/>
          <w:sz w:val="16"/>
        </w:rPr>
        <w:t>photography</w:t>
      </w:r>
      <w:r>
        <w:rPr>
          <w:color w:val="231F20"/>
          <w:spacing w:val="-1"/>
          <w:sz w:val="16"/>
        </w:rPr>
        <w:t> </w:t>
      </w:r>
      <w:r>
        <w:rPr>
          <w:color w:val="231F20"/>
          <w:w w:val="90"/>
          <w:sz w:val="16"/>
        </w:rPr>
        <w:t>in</w:t>
      </w:r>
      <w:r>
        <w:rPr>
          <w:color w:val="231F20"/>
          <w:sz w:val="16"/>
        </w:rPr>
        <w:t> </w:t>
      </w:r>
      <w:r>
        <w:rPr>
          <w:color w:val="231F20"/>
          <w:w w:val="90"/>
          <w:sz w:val="16"/>
        </w:rPr>
        <w:t>a</w:t>
      </w:r>
      <w:r>
        <w:rPr>
          <w:color w:val="231F20"/>
          <w:sz w:val="16"/>
        </w:rPr>
        <w:t> </w:t>
      </w:r>
      <w:r>
        <w:rPr>
          <w:color w:val="231F20"/>
          <w:w w:val="90"/>
          <w:sz w:val="16"/>
        </w:rPr>
        <w:t>mixed</w:t>
      </w:r>
      <w:r>
        <w:rPr>
          <w:color w:val="231F20"/>
          <w:spacing w:val="-1"/>
          <w:sz w:val="16"/>
        </w:rPr>
        <w:t> </w:t>
      </w:r>
      <w:r>
        <w:rPr>
          <w:color w:val="231F20"/>
          <w:w w:val="90"/>
          <w:sz w:val="16"/>
        </w:rPr>
        <w:t>reality</w:t>
      </w:r>
      <w:r>
        <w:rPr>
          <w:color w:val="231F20"/>
          <w:sz w:val="16"/>
        </w:rPr>
        <w:t> </w:t>
      </w:r>
      <w:r>
        <w:rPr>
          <w:color w:val="231F20"/>
          <w:w w:val="90"/>
          <w:sz w:val="16"/>
        </w:rPr>
        <w:t>environment.</w:t>
      </w:r>
      <w:r>
        <w:rPr>
          <w:color w:val="231F20"/>
          <w:spacing w:val="-1"/>
          <w:sz w:val="16"/>
        </w:rPr>
        <w:t> </w:t>
      </w:r>
      <w:r>
        <w:rPr>
          <w:color w:val="231F20"/>
          <w:w w:val="90"/>
          <w:sz w:val="16"/>
        </w:rPr>
        <w:t>In</w:t>
      </w:r>
      <w:r>
        <w:rPr>
          <w:color w:val="231F20"/>
          <w:spacing w:val="1"/>
          <w:sz w:val="16"/>
        </w:rPr>
        <w:t> </w:t>
      </w:r>
      <w:r>
        <w:rPr>
          <w:rFonts w:ascii="Book Antiqua" w:hAnsi="Book Antiqua"/>
          <w:i/>
          <w:color w:val="231F20"/>
          <w:w w:val="90"/>
          <w:sz w:val="16"/>
        </w:rPr>
        <w:t>Proc.</w:t>
      </w:r>
      <w:r>
        <w:rPr>
          <w:rFonts w:ascii="Book Antiqua" w:hAnsi="Book Antiqua"/>
          <w:i/>
          <w:color w:val="231F20"/>
          <w:sz w:val="16"/>
        </w:rPr>
        <w:t> </w:t>
      </w:r>
      <w:r>
        <w:rPr>
          <w:rFonts w:ascii="Book Antiqua" w:hAnsi="Book Antiqua"/>
          <w:i/>
          <w:color w:val="231F20"/>
          <w:w w:val="90"/>
          <w:sz w:val="16"/>
        </w:rPr>
        <w:t>of</w:t>
      </w:r>
      <w:r>
        <w:rPr>
          <w:rFonts w:ascii="Book Antiqua" w:hAnsi="Book Antiqua"/>
          <w:i/>
          <w:color w:val="231F20"/>
          <w:spacing w:val="-1"/>
          <w:sz w:val="16"/>
        </w:rPr>
        <w:t> </w:t>
      </w:r>
      <w:r>
        <w:rPr>
          <w:rFonts w:ascii="Book Antiqua" w:hAnsi="Book Antiqua"/>
          <w:i/>
          <w:color w:val="231F20"/>
          <w:w w:val="90"/>
          <w:sz w:val="16"/>
        </w:rPr>
        <w:t>ACM</w:t>
      </w:r>
      <w:r>
        <w:rPr>
          <w:rFonts w:ascii="Book Antiqua" w:hAnsi="Book Antiqua"/>
          <w:i/>
          <w:color w:val="231F20"/>
          <w:sz w:val="16"/>
        </w:rPr>
        <w:t> </w:t>
      </w:r>
      <w:r>
        <w:rPr>
          <w:rFonts w:ascii="Book Antiqua" w:hAnsi="Book Antiqua"/>
          <w:i/>
          <w:color w:val="231F20"/>
          <w:spacing w:val="-2"/>
          <w:w w:val="90"/>
          <w:sz w:val="16"/>
        </w:rPr>
        <w:t>VRST</w:t>
      </w:r>
      <w:r>
        <w:rPr>
          <w:color w:val="231F20"/>
          <w:spacing w:val="-2"/>
          <w:w w:val="90"/>
          <w:sz w:val="16"/>
        </w:rPr>
        <w:t>.</w:t>
      </w:r>
    </w:p>
    <w:p>
      <w:pPr>
        <w:pStyle w:val="ListParagraph"/>
        <w:numPr>
          <w:ilvl w:val="0"/>
          <w:numId w:val="4"/>
        </w:numPr>
        <w:tabs>
          <w:tab w:pos="1332" w:val="left" w:leader="none"/>
          <w:tab w:pos="1334" w:val="left" w:leader="none"/>
        </w:tabs>
        <w:spacing w:line="220" w:lineRule="auto" w:before="5" w:after="0"/>
        <w:ind w:left="1334" w:right="908" w:hanging="416"/>
        <w:jc w:val="both"/>
        <w:rPr>
          <w:sz w:val="16"/>
        </w:rPr>
      </w:pPr>
      <w:bookmarkStart w:name="_bookmark240" w:id="241"/>
      <w:bookmarkEnd w:id="241"/>
      <w:r>
        <w:rPr/>
      </w:r>
      <w:r>
        <w:rPr>
          <w:color w:val="231F20"/>
          <w:spacing w:val="-2"/>
          <w:w w:val="90"/>
          <w:sz w:val="16"/>
        </w:rPr>
        <w:t>• S. Nagai, S. Kasahara, and J. Rekimoto. 2015. LiveSphere: Sharing the surrounding visual environment for immersive</w:t>
      </w:r>
      <w:r>
        <w:rPr>
          <w:color w:val="231F20"/>
          <w:spacing w:val="40"/>
          <w:sz w:val="16"/>
        </w:rPr>
        <w:t> </w:t>
      </w:r>
      <w:r>
        <w:rPr>
          <w:color w:val="231F20"/>
          <w:w w:val="95"/>
          <w:sz w:val="16"/>
        </w:rPr>
        <w:t>experience in remote collaboration. In </w:t>
      </w:r>
      <w:r>
        <w:rPr>
          <w:rFonts w:ascii="Book Antiqua" w:hAnsi="Book Antiqua"/>
          <w:i/>
          <w:color w:val="231F20"/>
          <w:w w:val="95"/>
          <w:sz w:val="16"/>
        </w:rPr>
        <w:t>Proc. of Int. Conf on Tangible, Embedded, and Embodied Interaction</w:t>
      </w:r>
      <w:r>
        <w:rPr>
          <w:color w:val="231F20"/>
          <w:w w:val="95"/>
          <w:sz w:val="16"/>
        </w:rPr>
        <w:t>. ACM.</w:t>
      </w:r>
    </w:p>
    <w:p>
      <w:pPr>
        <w:pStyle w:val="ListParagraph"/>
        <w:numPr>
          <w:ilvl w:val="0"/>
          <w:numId w:val="4"/>
        </w:numPr>
        <w:tabs>
          <w:tab w:pos="1332" w:val="left" w:leader="none"/>
          <w:tab w:pos="1334" w:val="left" w:leader="none"/>
        </w:tabs>
        <w:spacing w:line="220" w:lineRule="auto" w:before="1" w:after="0"/>
        <w:ind w:left="1334" w:right="908" w:hanging="416"/>
        <w:jc w:val="both"/>
        <w:rPr>
          <w:sz w:val="16"/>
        </w:rPr>
      </w:pPr>
      <w:bookmarkStart w:name="_bookmark241" w:id="242"/>
      <w:bookmarkEnd w:id="242"/>
      <w:r>
        <w:rPr/>
      </w:r>
      <w:r>
        <w:rPr>
          <w:color w:val="231F20"/>
          <w:w w:val="90"/>
          <w:sz w:val="16"/>
        </w:rPr>
        <w:t>D. Nahon, G. Subileau, and B. Capel. 2015. “Never blind VR” enhancing the virtual reality headset experience with</w:t>
      </w:r>
      <w:r>
        <w:rPr>
          <w:color w:val="231F20"/>
          <w:spacing w:val="40"/>
          <w:sz w:val="16"/>
        </w:rPr>
        <w:t> </w:t>
      </w:r>
      <w:r>
        <w:rPr>
          <w:color w:val="231F20"/>
          <w:spacing w:val="-6"/>
          <w:sz w:val="16"/>
        </w:rPr>
        <w:t>augmented</w:t>
      </w:r>
      <w:r>
        <w:rPr>
          <w:color w:val="231F20"/>
          <w:sz w:val="16"/>
        </w:rPr>
        <w:t> </w:t>
      </w:r>
      <w:r>
        <w:rPr>
          <w:color w:val="231F20"/>
          <w:spacing w:val="-6"/>
          <w:sz w:val="16"/>
        </w:rPr>
        <w:t>virtuality.</w:t>
      </w:r>
      <w:r>
        <w:rPr>
          <w:color w:val="231F20"/>
          <w:sz w:val="16"/>
        </w:rPr>
        <w:t> </w:t>
      </w:r>
      <w:r>
        <w:rPr>
          <w:color w:val="231F20"/>
          <w:spacing w:val="-6"/>
          <w:sz w:val="16"/>
        </w:rPr>
        <w:t>In</w:t>
      </w:r>
      <w:r>
        <w:rPr>
          <w:color w:val="231F20"/>
          <w:sz w:val="16"/>
        </w:rPr>
        <w:t> </w:t>
      </w:r>
      <w:r>
        <w:rPr>
          <w:rFonts w:ascii="Book Antiqua" w:hAnsi="Book Antiqua"/>
          <w:i/>
          <w:color w:val="231F20"/>
          <w:spacing w:val="-6"/>
          <w:sz w:val="16"/>
        </w:rPr>
        <w:t>2015</w:t>
      </w:r>
      <w:r>
        <w:rPr>
          <w:rFonts w:ascii="Book Antiqua" w:hAnsi="Book Antiqua"/>
          <w:i/>
          <w:color w:val="231F20"/>
          <w:sz w:val="16"/>
        </w:rPr>
        <w:t> </w:t>
      </w:r>
      <w:r>
        <w:rPr>
          <w:rFonts w:ascii="Book Antiqua" w:hAnsi="Book Antiqua"/>
          <w:i/>
          <w:color w:val="231F20"/>
          <w:spacing w:val="-6"/>
          <w:sz w:val="16"/>
        </w:rPr>
        <w:t>IEEE</w:t>
      </w:r>
      <w:r>
        <w:rPr>
          <w:rFonts w:ascii="Book Antiqua" w:hAnsi="Book Antiqua"/>
          <w:i/>
          <w:color w:val="231F20"/>
          <w:sz w:val="16"/>
        </w:rPr>
        <w:t> </w:t>
      </w:r>
      <w:r>
        <w:rPr>
          <w:rFonts w:ascii="Book Antiqua" w:hAnsi="Book Antiqua"/>
          <w:i/>
          <w:color w:val="231F20"/>
          <w:spacing w:val="-6"/>
          <w:sz w:val="16"/>
        </w:rPr>
        <w:t>VR</w:t>
      </w:r>
      <w:r>
        <w:rPr>
          <w:color w:val="231F20"/>
          <w:spacing w:val="-6"/>
          <w:sz w:val="16"/>
        </w:rPr>
        <w:t>.</w:t>
      </w:r>
      <w:r>
        <w:rPr>
          <w:color w:val="231F20"/>
          <w:sz w:val="16"/>
        </w:rPr>
        <w:t> </w:t>
      </w:r>
      <w:r>
        <w:rPr>
          <w:color w:val="231F20"/>
          <w:spacing w:val="-6"/>
          <w:sz w:val="16"/>
        </w:rPr>
        <w:t>IEEE.</w:t>
      </w:r>
      <w:r>
        <w:rPr>
          <w:color w:val="231F20"/>
          <w:sz w:val="16"/>
        </w:rPr>
        <w:t> </w:t>
      </w:r>
      <w:hyperlink r:id="rId168">
        <w:r>
          <w:rPr>
            <w:color w:val="005596"/>
            <w:spacing w:val="-6"/>
            <w:sz w:val="16"/>
          </w:rPr>
          <w:t>https://doi.org/10.1109/VR.2015.7223438</w:t>
        </w:r>
      </w:hyperlink>
    </w:p>
    <w:p>
      <w:pPr>
        <w:pStyle w:val="ListParagraph"/>
        <w:numPr>
          <w:ilvl w:val="0"/>
          <w:numId w:val="4"/>
        </w:numPr>
        <w:tabs>
          <w:tab w:pos="1332" w:val="left" w:leader="none"/>
          <w:tab w:pos="1334" w:val="left" w:leader="none"/>
        </w:tabs>
        <w:spacing w:line="220" w:lineRule="auto" w:before="1" w:after="0"/>
        <w:ind w:left="1334" w:right="881" w:hanging="416"/>
        <w:jc w:val="both"/>
        <w:rPr>
          <w:sz w:val="16"/>
        </w:rPr>
      </w:pPr>
      <w:bookmarkStart w:name="_bookmark242" w:id="243"/>
      <w:bookmarkEnd w:id="243"/>
      <w:r>
        <w:rPr/>
      </w:r>
      <w:r>
        <w:rPr>
          <w:color w:val="231F20"/>
          <w:w w:val="90"/>
          <w:sz w:val="16"/>
        </w:rPr>
        <w:t>•</w:t>
      </w:r>
      <w:r>
        <w:rPr>
          <w:color w:val="231F20"/>
          <w:spacing w:val="-3"/>
          <w:w w:val="90"/>
          <w:sz w:val="16"/>
        </w:rPr>
        <w:t> </w:t>
      </w:r>
      <w:r>
        <w:rPr>
          <w:color w:val="231F20"/>
          <w:w w:val="90"/>
          <w:sz w:val="16"/>
        </w:rPr>
        <w:t>K.</w:t>
      </w:r>
      <w:r>
        <w:rPr>
          <w:color w:val="231F20"/>
          <w:spacing w:val="-3"/>
          <w:w w:val="90"/>
          <w:sz w:val="16"/>
        </w:rPr>
        <w:t> </w:t>
      </w:r>
      <w:r>
        <w:rPr>
          <w:color w:val="231F20"/>
          <w:w w:val="90"/>
          <w:sz w:val="16"/>
        </w:rPr>
        <w:t>Nakano,</w:t>
      </w:r>
      <w:r>
        <w:rPr>
          <w:color w:val="231F20"/>
          <w:spacing w:val="-3"/>
          <w:w w:val="90"/>
          <w:sz w:val="16"/>
        </w:rPr>
        <w:t> </w:t>
      </w:r>
      <w:r>
        <w:rPr>
          <w:color w:val="231F20"/>
          <w:w w:val="90"/>
          <w:sz w:val="16"/>
        </w:rPr>
        <w:t>D.</w:t>
      </w:r>
      <w:r>
        <w:rPr>
          <w:color w:val="231F20"/>
          <w:spacing w:val="-3"/>
          <w:w w:val="90"/>
          <w:sz w:val="16"/>
        </w:rPr>
        <w:t> </w:t>
      </w:r>
      <w:r>
        <w:rPr>
          <w:color w:val="231F20"/>
          <w:w w:val="90"/>
          <w:sz w:val="16"/>
        </w:rPr>
        <w:t>Horita,</w:t>
      </w:r>
      <w:r>
        <w:rPr>
          <w:color w:val="231F20"/>
          <w:spacing w:val="-3"/>
          <w:w w:val="90"/>
          <w:sz w:val="16"/>
        </w:rPr>
        <w:t> </w:t>
      </w:r>
      <w:r>
        <w:rPr>
          <w:color w:val="231F20"/>
          <w:w w:val="90"/>
          <w:sz w:val="16"/>
        </w:rPr>
        <w:t>N.</w:t>
      </w:r>
      <w:r>
        <w:rPr>
          <w:color w:val="231F20"/>
          <w:spacing w:val="-3"/>
          <w:w w:val="90"/>
          <w:sz w:val="16"/>
        </w:rPr>
        <w:t> </w:t>
      </w:r>
      <w:r>
        <w:rPr>
          <w:color w:val="231F20"/>
          <w:w w:val="90"/>
          <w:sz w:val="16"/>
        </w:rPr>
        <w:t>Sakata,</w:t>
      </w:r>
      <w:r>
        <w:rPr>
          <w:color w:val="231F20"/>
          <w:spacing w:val="-3"/>
          <w:w w:val="90"/>
          <w:sz w:val="16"/>
        </w:rPr>
        <w:t> </w:t>
      </w:r>
      <w:r>
        <w:rPr>
          <w:color w:val="231F20"/>
          <w:w w:val="90"/>
          <w:sz w:val="16"/>
        </w:rPr>
        <w:t>K.</w:t>
      </w:r>
      <w:r>
        <w:rPr>
          <w:color w:val="231F20"/>
          <w:spacing w:val="-3"/>
          <w:w w:val="90"/>
          <w:sz w:val="16"/>
        </w:rPr>
        <w:t> </w:t>
      </w:r>
      <w:r>
        <w:rPr>
          <w:color w:val="231F20"/>
          <w:w w:val="90"/>
          <w:sz w:val="16"/>
        </w:rPr>
        <w:t>Kiyokawa,</w:t>
      </w:r>
      <w:r>
        <w:rPr>
          <w:color w:val="231F20"/>
          <w:spacing w:val="-3"/>
          <w:w w:val="90"/>
          <w:sz w:val="16"/>
        </w:rPr>
        <w:t> </w:t>
      </w:r>
      <w:r>
        <w:rPr>
          <w:color w:val="231F20"/>
          <w:w w:val="90"/>
          <w:sz w:val="16"/>
        </w:rPr>
        <w:t>K.</w:t>
      </w:r>
      <w:r>
        <w:rPr>
          <w:color w:val="231F20"/>
          <w:spacing w:val="-3"/>
          <w:w w:val="90"/>
          <w:sz w:val="16"/>
        </w:rPr>
        <w:t> </w:t>
      </w:r>
      <w:r>
        <w:rPr>
          <w:color w:val="231F20"/>
          <w:w w:val="90"/>
          <w:sz w:val="16"/>
        </w:rPr>
        <w:t>Yanai,</w:t>
      </w:r>
      <w:r>
        <w:rPr>
          <w:color w:val="231F20"/>
          <w:spacing w:val="-3"/>
          <w:w w:val="90"/>
          <w:sz w:val="16"/>
        </w:rPr>
        <w:t> </w:t>
      </w:r>
      <w:r>
        <w:rPr>
          <w:color w:val="231F20"/>
          <w:w w:val="90"/>
          <w:sz w:val="16"/>
        </w:rPr>
        <w:t>and</w:t>
      </w:r>
      <w:r>
        <w:rPr>
          <w:color w:val="231F20"/>
          <w:spacing w:val="-3"/>
          <w:w w:val="90"/>
          <w:sz w:val="16"/>
        </w:rPr>
        <w:t> </w:t>
      </w:r>
      <w:r>
        <w:rPr>
          <w:color w:val="231F20"/>
          <w:w w:val="90"/>
          <w:sz w:val="16"/>
        </w:rPr>
        <w:t>T.</w:t>
      </w:r>
      <w:r>
        <w:rPr>
          <w:color w:val="231F20"/>
          <w:spacing w:val="-3"/>
          <w:w w:val="90"/>
          <w:sz w:val="16"/>
        </w:rPr>
        <w:t> </w:t>
      </w:r>
      <w:r>
        <w:rPr>
          <w:color w:val="231F20"/>
          <w:w w:val="90"/>
          <w:sz w:val="16"/>
        </w:rPr>
        <w:t>Narumi.</w:t>
      </w:r>
      <w:r>
        <w:rPr>
          <w:color w:val="231F20"/>
          <w:spacing w:val="-3"/>
          <w:w w:val="90"/>
          <w:sz w:val="16"/>
        </w:rPr>
        <w:t> </w:t>
      </w:r>
      <w:r>
        <w:rPr>
          <w:color w:val="231F20"/>
          <w:w w:val="90"/>
          <w:sz w:val="16"/>
        </w:rPr>
        <w:t>2019.</w:t>
      </w:r>
      <w:r>
        <w:rPr>
          <w:color w:val="231F20"/>
          <w:spacing w:val="-3"/>
          <w:w w:val="90"/>
          <w:sz w:val="16"/>
        </w:rPr>
        <w:t> </w:t>
      </w:r>
      <w:r>
        <w:rPr>
          <w:color w:val="231F20"/>
          <w:w w:val="90"/>
          <w:sz w:val="16"/>
        </w:rPr>
        <w:t>DeepTaste:</w:t>
      </w:r>
      <w:r>
        <w:rPr>
          <w:color w:val="231F20"/>
          <w:spacing w:val="-3"/>
          <w:w w:val="90"/>
          <w:sz w:val="16"/>
        </w:rPr>
        <w:t> </w:t>
      </w:r>
      <w:r>
        <w:rPr>
          <w:color w:val="231F20"/>
          <w:w w:val="90"/>
          <w:sz w:val="16"/>
        </w:rPr>
        <w:t>Augmented</w:t>
      </w:r>
      <w:r>
        <w:rPr>
          <w:color w:val="231F20"/>
          <w:spacing w:val="-3"/>
          <w:w w:val="90"/>
          <w:sz w:val="16"/>
        </w:rPr>
        <w:t> </w:t>
      </w:r>
      <w:r>
        <w:rPr>
          <w:color w:val="231F20"/>
          <w:w w:val="90"/>
          <w:sz w:val="16"/>
        </w:rPr>
        <w:t>reality</w:t>
      </w:r>
      <w:r>
        <w:rPr>
          <w:color w:val="231F20"/>
          <w:spacing w:val="-3"/>
          <w:w w:val="90"/>
          <w:sz w:val="16"/>
        </w:rPr>
        <w:t> </w:t>
      </w:r>
      <w:r>
        <w:rPr>
          <w:color w:val="231F20"/>
          <w:w w:val="90"/>
          <w:sz w:val="16"/>
        </w:rPr>
        <w:t>gusta-</w:t>
      </w:r>
      <w:r>
        <w:rPr>
          <w:color w:val="231F20"/>
          <w:spacing w:val="40"/>
          <w:sz w:val="16"/>
        </w:rPr>
        <w:t> </w:t>
      </w:r>
      <w:r>
        <w:rPr>
          <w:color w:val="231F20"/>
          <w:spacing w:val="-2"/>
          <w:w w:val="95"/>
          <w:sz w:val="16"/>
        </w:rPr>
        <w:t>tory manipulation with GAN-based real-time food-to-food translation. In </w:t>
      </w:r>
      <w:r>
        <w:rPr>
          <w:rFonts w:ascii="Book Antiqua" w:hAnsi="Book Antiqua"/>
          <w:i/>
          <w:color w:val="231F20"/>
          <w:spacing w:val="-2"/>
          <w:w w:val="95"/>
          <w:sz w:val="16"/>
        </w:rPr>
        <w:t>IEEE ISMAR</w:t>
      </w:r>
      <w:r>
        <w:rPr>
          <w:color w:val="231F20"/>
          <w:spacing w:val="-2"/>
          <w:w w:val="95"/>
          <w:sz w:val="16"/>
        </w:rPr>
        <w:t>. IEEE.</w:t>
      </w:r>
    </w:p>
    <w:p>
      <w:pPr>
        <w:pStyle w:val="ListParagraph"/>
        <w:numPr>
          <w:ilvl w:val="0"/>
          <w:numId w:val="4"/>
        </w:numPr>
        <w:tabs>
          <w:tab w:pos="1332" w:val="left" w:leader="none"/>
          <w:tab w:pos="1334" w:val="left" w:leader="none"/>
        </w:tabs>
        <w:spacing w:line="220" w:lineRule="auto" w:before="2" w:after="0"/>
        <w:ind w:left="1334" w:right="908" w:hanging="416"/>
        <w:jc w:val="both"/>
        <w:rPr>
          <w:sz w:val="16"/>
        </w:rPr>
      </w:pPr>
      <w:bookmarkStart w:name="_bookmark243" w:id="244"/>
      <w:bookmarkEnd w:id="244"/>
      <w:r>
        <w:rPr/>
      </w:r>
      <w:r>
        <w:rPr>
          <w:color w:val="231F20"/>
          <w:w w:val="90"/>
          <w:sz w:val="16"/>
        </w:rPr>
        <w:t>• T. Narumi, Y. Ban, T. Kajinami, T. Tanikawa, and M. Hirose. 2012. Augmented perception of satiety: Controlling</w:t>
      </w:r>
      <w:r>
        <w:rPr>
          <w:color w:val="231F20"/>
          <w:spacing w:val="40"/>
          <w:sz w:val="16"/>
        </w:rPr>
        <w:t> </w:t>
      </w:r>
      <w:r>
        <w:rPr>
          <w:color w:val="231F20"/>
          <w:w w:val="95"/>
          <w:sz w:val="16"/>
        </w:rPr>
        <w:t>food</w:t>
      </w:r>
      <w:r>
        <w:rPr>
          <w:color w:val="231F20"/>
          <w:spacing w:val="-8"/>
          <w:w w:val="95"/>
          <w:sz w:val="16"/>
        </w:rPr>
        <w:t> </w:t>
      </w:r>
      <w:r>
        <w:rPr>
          <w:color w:val="231F20"/>
          <w:w w:val="95"/>
          <w:sz w:val="16"/>
        </w:rPr>
        <w:t>consumption</w:t>
      </w:r>
      <w:r>
        <w:rPr>
          <w:color w:val="231F20"/>
          <w:spacing w:val="-8"/>
          <w:w w:val="95"/>
          <w:sz w:val="16"/>
        </w:rPr>
        <w:t> </w:t>
      </w:r>
      <w:r>
        <w:rPr>
          <w:color w:val="231F20"/>
          <w:w w:val="95"/>
          <w:sz w:val="16"/>
        </w:rPr>
        <w:t>by</w:t>
      </w:r>
      <w:r>
        <w:rPr>
          <w:color w:val="231F20"/>
          <w:spacing w:val="-8"/>
          <w:w w:val="95"/>
          <w:sz w:val="16"/>
        </w:rPr>
        <w:t> </w:t>
      </w:r>
      <w:r>
        <w:rPr>
          <w:color w:val="231F20"/>
          <w:w w:val="95"/>
          <w:sz w:val="16"/>
        </w:rPr>
        <w:t>changing</w:t>
      </w:r>
      <w:r>
        <w:rPr>
          <w:color w:val="231F20"/>
          <w:spacing w:val="-8"/>
          <w:w w:val="95"/>
          <w:sz w:val="16"/>
        </w:rPr>
        <w:t> </w:t>
      </w:r>
      <w:r>
        <w:rPr>
          <w:color w:val="231F20"/>
          <w:w w:val="95"/>
          <w:sz w:val="16"/>
        </w:rPr>
        <w:t>apparent</w:t>
      </w:r>
      <w:r>
        <w:rPr>
          <w:color w:val="231F20"/>
          <w:spacing w:val="-8"/>
          <w:w w:val="95"/>
          <w:sz w:val="16"/>
        </w:rPr>
        <w:t> </w:t>
      </w:r>
      <w:r>
        <w:rPr>
          <w:color w:val="231F20"/>
          <w:w w:val="95"/>
          <w:sz w:val="16"/>
        </w:rPr>
        <w:t>size</w:t>
      </w:r>
      <w:r>
        <w:rPr>
          <w:color w:val="231F20"/>
          <w:spacing w:val="-7"/>
          <w:w w:val="95"/>
          <w:sz w:val="16"/>
        </w:rPr>
        <w:t> </w:t>
      </w:r>
      <w:r>
        <w:rPr>
          <w:color w:val="231F20"/>
          <w:w w:val="95"/>
          <w:sz w:val="16"/>
        </w:rPr>
        <w:t>of</w:t>
      </w:r>
      <w:r>
        <w:rPr>
          <w:color w:val="231F20"/>
          <w:spacing w:val="-8"/>
          <w:w w:val="95"/>
          <w:sz w:val="16"/>
        </w:rPr>
        <w:t> </w:t>
      </w:r>
      <w:r>
        <w:rPr>
          <w:color w:val="231F20"/>
          <w:w w:val="95"/>
          <w:sz w:val="16"/>
        </w:rPr>
        <w:t>food</w:t>
      </w:r>
      <w:r>
        <w:rPr>
          <w:color w:val="231F20"/>
          <w:spacing w:val="-8"/>
          <w:w w:val="95"/>
          <w:sz w:val="16"/>
        </w:rPr>
        <w:t> </w:t>
      </w:r>
      <w:r>
        <w:rPr>
          <w:color w:val="231F20"/>
          <w:w w:val="95"/>
          <w:sz w:val="16"/>
        </w:rPr>
        <w:t>with</w:t>
      </w:r>
      <w:r>
        <w:rPr>
          <w:color w:val="231F20"/>
          <w:spacing w:val="-8"/>
          <w:w w:val="95"/>
          <w:sz w:val="16"/>
        </w:rPr>
        <w:t> </w:t>
      </w:r>
      <w:r>
        <w:rPr>
          <w:color w:val="231F20"/>
          <w:w w:val="95"/>
          <w:sz w:val="16"/>
        </w:rPr>
        <w:t>augmented</w:t>
      </w:r>
      <w:r>
        <w:rPr>
          <w:color w:val="231F20"/>
          <w:spacing w:val="-8"/>
          <w:w w:val="95"/>
          <w:sz w:val="16"/>
        </w:rPr>
        <w:t> </w:t>
      </w:r>
      <w:r>
        <w:rPr>
          <w:color w:val="231F20"/>
          <w:w w:val="95"/>
          <w:sz w:val="16"/>
        </w:rPr>
        <w:t>reality.</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CHI</w:t>
      </w:r>
      <w:r>
        <w:rPr>
          <w:color w:val="231F20"/>
          <w:w w:val="95"/>
          <w:sz w:val="16"/>
        </w:rPr>
        <w:t>.</w:t>
      </w:r>
      <w:r>
        <w:rPr>
          <w:color w:val="231F20"/>
          <w:spacing w:val="-8"/>
          <w:w w:val="95"/>
          <w:sz w:val="16"/>
        </w:rPr>
        <w:t> </w:t>
      </w:r>
      <w:r>
        <w:rPr>
          <w:color w:val="231F20"/>
          <w:w w:val="95"/>
          <w:sz w:val="16"/>
        </w:rPr>
        <w:t>ACM.</w:t>
      </w:r>
    </w:p>
    <w:p>
      <w:pPr>
        <w:pStyle w:val="ListParagraph"/>
        <w:numPr>
          <w:ilvl w:val="0"/>
          <w:numId w:val="4"/>
        </w:numPr>
        <w:tabs>
          <w:tab w:pos="1330" w:val="left" w:leader="none"/>
          <w:tab w:pos="1332" w:val="left" w:leader="none"/>
        </w:tabs>
        <w:spacing w:line="220" w:lineRule="auto" w:before="1" w:after="0"/>
        <w:ind w:left="1330" w:right="891" w:hanging="412"/>
        <w:jc w:val="both"/>
        <w:rPr>
          <w:sz w:val="16"/>
        </w:rPr>
      </w:pPr>
      <w:bookmarkStart w:name="_bookmark244" w:id="245"/>
      <w:bookmarkEnd w:id="245"/>
      <w:r>
        <w:rPr/>
      </w:r>
      <w:r>
        <w:rPr>
          <w:color w:val="231F20"/>
          <w:sz w:val="16"/>
        </w:rPr>
        <w:tab/>
      </w:r>
      <w:r>
        <w:rPr>
          <w:color w:val="231F20"/>
          <w:spacing w:val="-4"/>
          <w:sz w:val="16"/>
        </w:rPr>
        <w:t>M. Nebeling. 2022. XR tools and where they are taking us: Characterizing the evolving research on augmented,</w:t>
      </w:r>
      <w:r>
        <w:rPr>
          <w:color w:val="231F20"/>
          <w:spacing w:val="40"/>
          <w:sz w:val="16"/>
        </w:rPr>
        <w:t> </w:t>
      </w:r>
      <w:r>
        <w:rPr>
          <w:color w:val="231F20"/>
          <w:w w:val="90"/>
          <w:sz w:val="16"/>
        </w:rPr>
        <w:t>virtual, and mixed reality prototyping and development tools. </w:t>
      </w:r>
      <w:r>
        <w:rPr>
          <w:rFonts w:ascii="Book Antiqua"/>
          <w:i/>
          <w:color w:val="231F20"/>
          <w:w w:val="90"/>
          <w:sz w:val="16"/>
        </w:rPr>
        <w:t>XRDS </w:t>
      </w:r>
      <w:r>
        <w:rPr>
          <w:color w:val="231F20"/>
          <w:w w:val="90"/>
          <w:sz w:val="16"/>
        </w:rPr>
        <w:t>(2022). </w:t>
      </w:r>
      <w:hyperlink r:id="rId169">
        <w:r>
          <w:rPr>
            <w:color w:val="005596"/>
            <w:w w:val="90"/>
            <w:sz w:val="16"/>
          </w:rPr>
          <w:t>https://doi.org/10.1145/3558192</w:t>
        </w:r>
      </w:hyperlink>
    </w:p>
    <w:p>
      <w:pPr>
        <w:pStyle w:val="ListParagraph"/>
        <w:numPr>
          <w:ilvl w:val="0"/>
          <w:numId w:val="4"/>
        </w:numPr>
        <w:tabs>
          <w:tab w:pos="1332" w:val="left" w:leader="none"/>
          <w:tab w:pos="1334" w:val="left" w:leader="none"/>
        </w:tabs>
        <w:spacing w:line="220" w:lineRule="auto" w:before="1" w:after="0"/>
        <w:ind w:left="1334" w:right="908" w:hanging="416"/>
        <w:jc w:val="both"/>
        <w:rPr>
          <w:sz w:val="16"/>
        </w:rPr>
      </w:pPr>
      <w:bookmarkStart w:name="_bookmark245" w:id="246"/>
      <w:bookmarkEnd w:id="246"/>
      <w:r>
        <w:rPr/>
      </w:r>
      <w:r>
        <w:rPr>
          <w:color w:val="231F20"/>
          <w:w w:val="90"/>
          <w:sz w:val="16"/>
        </w:rPr>
        <w:t>• M. Nebeling, K. Lewis, Y.-C. Chang, L. Zhu, M. Chung, P. Wang, and J. Nebeling. 2020. XRDirector: A role-based</w:t>
      </w:r>
      <w:r>
        <w:rPr>
          <w:color w:val="231F20"/>
          <w:spacing w:val="40"/>
          <w:sz w:val="16"/>
        </w:rPr>
        <w:t> </w:t>
      </w:r>
      <w:r>
        <w:rPr>
          <w:color w:val="231F20"/>
          <w:w w:val="95"/>
          <w:sz w:val="16"/>
        </w:rPr>
        <w:t>collaborative</w:t>
      </w:r>
      <w:r>
        <w:rPr>
          <w:color w:val="231F20"/>
          <w:spacing w:val="-8"/>
          <w:w w:val="95"/>
          <w:sz w:val="16"/>
        </w:rPr>
        <w:t> </w:t>
      </w:r>
      <w:r>
        <w:rPr>
          <w:color w:val="231F20"/>
          <w:w w:val="95"/>
          <w:sz w:val="16"/>
        </w:rPr>
        <w:t>immersive</w:t>
      </w:r>
      <w:r>
        <w:rPr>
          <w:color w:val="231F20"/>
          <w:spacing w:val="-8"/>
          <w:w w:val="95"/>
          <w:sz w:val="16"/>
        </w:rPr>
        <w:t> </w:t>
      </w:r>
      <w:r>
        <w:rPr>
          <w:color w:val="231F20"/>
          <w:w w:val="95"/>
          <w:sz w:val="16"/>
        </w:rPr>
        <w:t>authoring</w:t>
      </w:r>
      <w:r>
        <w:rPr>
          <w:color w:val="231F20"/>
          <w:spacing w:val="-8"/>
          <w:w w:val="95"/>
          <w:sz w:val="16"/>
        </w:rPr>
        <w:t> </w:t>
      </w:r>
      <w:r>
        <w:rPr>
          <w:color w:val="231F20"/>
          <w:w w:val="95"/>
          <w:sz w:val="16"/>
        </w:rPr>
        <w:t>system.</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CHI</w:t>
      </w:r>
      <w:r>
        <w:rPr>
          <w:color w:val="231F20"/>
          <w:w w:val="95"/>
          <w:sz w:val="16"/>
        </w:rPr>
        <w:t>.</w:t>
      </w:r>
      <w:r>
        <w:rPr>
          <w:color w:val="231F20"/>
          <w:spacing w:val="-8"/>
          <w:w w:val="95"/>
          <w:sz w:val="16"/>
        </w:rPr>
        <w:t> </w:t>
      </w:r>
      <w:r>
        <w:rPr>
          <w:color w:val="231F20"/>
          <w:w w:val="95"/>
          <w:sz w:val="16"/>
        </w:rPr>
        <w:t>ACM.</w:t>
      </w:r>
      <w:r>
        <w:rPr>
          <w:color w:val="231F20"/>
          <w:spacing w:val="-8"/>
          <w:w w:val="95"/>
          <w:sz w:val="16"/>
        </w:rPr>
        <w:t> </w:t>
      </w:r>
      <w:hyperlink r:id="rId170">
        <w:r>
          <w:rPr>
            <w:color w:val="005596"/>
            <w:w w:val="95"/>
            <w:sz w:val="16"/>
          </w:rPr>
          <w:t>https://doi.org/10.1145/3313831.3376637</w:t>
        </w:r>
      </w:hyperlink>
    </w:p>
    <w:p>
      <w:pPr>
        <w:pStyle w:val="ListParagraph"/>
        <w:numPr>
          <w:ilvl w:val="0"/>
          <w:numId w:val="4"/>
        </w:numPr>
        <w:tabs>
          <w:tab w:pos="1332" w:val="left" w:leader="none"/>
          <w:tab w:pos="1334" w:val="left" w:leader="none"/>
        </w:tabs>
        <w:spacing w:line="220" w:lineRule="auto" w:before="2" w:after="0"/>
        <w:ind w:left="1334" w:right="904" w:hanging="416"/>
        <w:jc w:val="both"/>
        <w:rPr>
          <w:sz w:val="16"/>
        </w:rPr>
      </w:pPr>
      <w:r>
        <w:rPr>
          <w:color w:val="231F20"/>
          <w:w w:val="90"/>
          <w:sz w:val="16"/>
        </w:rPr>
        <w:t>• H. Nils, A. Pfeiffer, D. Reverberi, M. O. Mints, and J. Rodewald. 2022. Connecting spatially separated laboratory</w:t>
      </w:r>
      <w:r>
        <w:rPr>
          <w:color w:val="231F20"/>
          <w:spacing w:val="40"/>
          <w:sz w:val="16"/>
        </w:rPr>
        <w:t> </w:t>
      </w:r>
      <w:bookmarkStart w:name="_bookmark246" w:id="247"/>
      <w:bookmarkEnd w:id="247"/>
      <w:r>
        <w:rPr>
          <w:color w:val="231F20"/>
          <w:w w:val="95"/>
          <w:sz w:val="16"/>
        </w:rPr>
        <w:t>envi</w:t>
      </w:r>
      <w:r>
        <w:rPr>
          <w:color w:val="231F20"/>
          <w:w w:val="95"/>
          <w:sz w:val="16"/>
        </w:rPr>
        <w:t>ronments</w:t>
      </w:r>
      <w:r>
        <w:rPr>
          <w:color w:val="231F20"/>
          <w:spacing w:val="-10"/>
          <w:w w:val="95"/>
          <w:sz w:val="16"/>
        </w:rPr>
        <w:t> </w:t>
      </w:r>
      <w:r>
        <w:rPr>
          <w:color w:val="231F20"/>
          <w:w w:val="95"/>
          <w:sz w:val="16"/>
        </w:rPr>
        <w:t>by</w:t>
      </w:r>
      <w:r>
        <w:rPr>
          <w:color w:val="231F20"/>
          <w:spacing w:val="-8"/>
          <w:w w:val="95"/>
          <w:sz w:val="16"/>
        </w:rPr>
        <w:t> </w:t>
      </w:r>
      <w:r>
        <w:rPr>
          <w:color w:val="231F20"/>
          <w:w w:val="95"/>
          <w:sz w:val="16"/>
        </w:rPr>
        <w:t>combining</w:t>
      </w:r>
      <w:r>
        <w:rPr>
          <w:color w:val="231F20"/>
          <w:spacing w:val="-8"/>
          <w:w w:val="95"/>
          <w:sz w:val="16"/>
        </w:rPr>
        <w:t> </w:t>
      </w:r>
      <w:r>
        <w:rPr>
          <w:color w:val="231F20"/>
          <w:w w:val="95"/>
          <w:sz w:val="16"/>
        </w:rPr>
        <w:t>virtual</w:t>
      </w:r>
      <w:r>
        <w:rPr>
          <w:color w:val="231F20"/>
          <w:spacing w:val="-8"/>
          <w:w w:val="95"/>
          <w:sz w:val="16"/>
        </w:rPr>
        <w:t> </w:t>
      </w:r>
      <w:r>
        <w:rPr>
          <w:color w:val="231F20"/>
          <w:w w:val="95"/>
          <w:sz w:val="16"/>
        </w:rPr>
        <w:t>and</w:t>
      </w:r>
      <w:r>
        <w:rPr>
          <w:color w:val="231F20"/>
          <w:spacing w:val="-8"/>
          <w:w w:val="95"/>
          <w:sz w:val="16"/>
        </w:rPr>
        <w:t> </w:t>
      </w:r>
      <w:r>
        <w:rPr>
          <w:color w:val="231F20"/>
          <w:w w:val="95"/>
          <w:sz w:val="16"/>
        </w:rPr>
        <w:t>augmented</w:t>
      </w:r>
      <w:r>
        <w:rPr>
          <w:color w:val="231F20"/>
          <w:spacing w:val="-8"/>
          <w:w w:val="95"/>
          <w:sz w:val="16"/>
        </w:rPr>
        <w:t> </w:t>
      </w:r>
      <w:r>
        <w:rPr>
          <w:color w:val="231F20"/>
          <w:w w:val="95"/>
          <w:sz w:val="16"/>
        </w:rPr>
        <w:t>reality</w:t>
      </w:r>
      <w:r>
        <w:rPr>
          <w:color w:val="231F20"/>
          <w:spacing w:val="-8"/>
          <w:w w:val="95"/>
          <w:sz w:val="16"/>
        </w:rPr>
        <w:t> </w:t>
      </w:r>
      <w:r>
        <w:rPr>
          <w:color w:val="231F20"/>
          <w:w w:val="95"/>
          <w:sz w:val="16"/>
        </w:rPr>
        <w:t>technology.</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Conf.</w:t>
      </w:r>
      <w:r>
        <w:rPr>
          <w:rFonts w:ascii="Book Antiqua" w:hAnsi="Book Antiqua"/>
          <w:i/>
          <w:color w:val="231F20"/>
          <w:spacing w:val="-8"/>
          <w:w w:val="95"/>
          <w:sz w:val="16"/>
        </w:rPr>
        <w:t> </w:t>
      </w:r>
      <w:r>
        <w:rPr>
          <w:rFonts w:ascii="Book Antiqua" w:hAnsi="Book Antiqua"/>
          <w:i/>
          <w:color w:val="231F20"/>
          <w:w w:val="95"/>
          <w:sz w:val="16"/>
        </w:rPr>
        <w:t>on</w:t>
      </w:r>
      <w:r>
        <w:rPr>
          <w:rFonts w:ascii="Book Antiqua" w:hAnsi="Book Antiqua"/>
          <w:i/>
          <w:color w:val="231F20"/>
          <w:spacing w:val="-8"/>
          <w:w w:val="95"/>
          <w:sz w:val="16"/>
        </w:rPr>
        <w:t> </w:t>
      </w:r>
      <w:r>
        <w:rPr>
          <w:rFonts w:ascii="Book Antiqua" w:hAnsi="Book Antiqua"/>
          <w:i/>
          <w:color w:val="231F20"/>
          <w:w w:val="95"/>
          <w:sz w:val="16"/>
        </w:rPr>
        <w:t>Remote</w:t>
      </w:r>
      <w:r>
        <w:rPr>
          <w:rFonts w:ascii="Book Antiqua" w:hAnsi="Book Antiqua"/>
          <w:i/>
          <w:color w:val="231F20"/>
          <w:spacing w:val="-8"/>
          <w:w w:val="95"/>
          <w:sz w:val="16"/>
        </w:rPr>
        <w:t> </w:t>
      </w:r>
      <w:r>
        <w:rPr>
          <w:rFonts w:ascii="Book Antiqua" w:hAnsi="Book Antiqua"/>
          <w:i/>
          <w:color w:val="231F20"/>
          <w:w w:val="95"/>
          <w:sz w:val="16"/>
        </w:rPr>
        <w:t>Engineering</w:t>
      </w:r>
      <w:r>
        <w:rPr>
          <w:rFonts w:ascii="Book Antiqua" w:hAnsi="Book Antiqua"/>
          <w:i/>
          <w:color w:val="231F20"/>
          <w:spacing w:val="-8"/>
          <w:w w:val="95"/>
          <w:sz w:val="16"/>
        </w:rPr>
        <w:t> </w:t>
      </w:r>
      <w:r>
        <w:rPr>
          <w:rFonts w:ascii="Book Antiqua" w:hAnsi="Book Antiqua"/>
          <w:i/>
          <w:color w:val="231F20"/>
          <w:w w:val="95"/>
          <w:sz w:val="16"/>
        </w:rPr>
        <w:t>and</w:t>
      </w:r>
      <w:r>
        <w:rPr>
          <w:rFonts w:ascii="Book Antiqua" w:hAnsi="Book Antiqua"/>
          <w:i/>
          <w:color w:val="231F20"/>
          <w:spacing w:val="40"/>
          <w:sz w:val="16"/>
        </w:rPr>
        <w:t> </w:t>
      </w:r>
      <w:r>
        <w:rPr>
          <w:rFonts w:ascii="Book Antiqua" w:hAnsi="Book Antiqua"/>
          <w:i/>
          <w:color w:val="231F20"/>
          <w:w w:val="95"/>
          <w:sz w:val="16"/>
        </w:rPr>
        <w:t>Virtual Instrumentation</w:t>
      </w:r>
      <w:r>
        <w:rPr>
          <w:color w:val="231F20"/>
          <w:w w:val="95"/>
          <w:sz w:val="16"/>
        </w:rPr>
        <w:t>. Springer. </w:t>
      </w:r>
      <w:hyperlink r:id="rId171">
        <w:r>
          <w:rPr>
            <w:color w:val="005596"/>
            <w:w w:val="95"/>
            <w:sz w:val="16"/>
          </w:rPr>
          <w:t>https://doi.org/10.1007/978-3-031-17091-1_51</w:t>
        </w:r>
      </w:hyperlink>
    </w:p>
    <w:p>
      <w:pPr>
        <w:pStyle w:val="ListParagraph"/>
        <w:numPr>
          <w:ilvl w:val="0"/>
          <w:numId w:val="4"/>
        </w:numPr>
        <w:tabs>
          <w:tab w:pos="1332" w:val="left" w:leader="none"/>
          <w:tab w:pos="1334" w:val="left" w:leader="none"/>
        </w:tabs>
        <w:spacing w:line="220" w:lineRule="auto" w:before="2" w:after="0"/>
        <w:ind w:left="1334" w:right="905" w:hanging="416"/>
        <w:jc w:val="both"/>
        <w:rPr>
          <w:sz w:val="16"/>
        </w:rPr>
      </w:pPr>
      <w:bookmarkStart w:name="_bookmark247" w:id="248"/>
      <w:bookmarkEnd w:id="248"/>
      <w:r>
        <w:rPr/>
      </w:r>
      <w:r>
        <w:rPr>
          <w:color w:val="231F20"/>
          <w:w w:val="95"/>
          <w:sz w:val="16"/>
        </w:rPr>
        <w:t>•</w:t>
      </w:r>
      <w:r>
        <w:rPr>
          <w:color w:val="231F20"/>
          <w:spacing w:val="-7"/>
          <w:w w:val="95"/>
          <w:sz w:val="16"/>
        </w:rPr>
        <w:t> </w:t>
      </w:r>
      <w:r>
        <w:rPr>
          <w:color w:val="231F20"/>
          <w:w w:val="95"/>
          <w:sz w:val="16"/>
        </w:rPr>
        <w:t>M.</w:t>
      </w:r>
      <w:r>
        <w:rPr>
          <w:color w:val="231F20"/>
          <w:spacing w:val="-7"/>
          <w:w w:val="95"/>
          <w:sz w:val="16"/>
        </w:rPr>
        <w:t> </w:t>
      </w:r>
      <w:r>
        <w:rPr>
          <w:color w:val="231F20"/>
          <w:w w:val="95"/>
          <w:sz w:val="16"/>
        </w:rPr>
        <w:t>Norman,</w:t>
      </w:r>
      <w:r>
        <w:rPr>
          <w:color w:val="231F20"/>
          <w:spacing w:val="-7"/>
          <w:w w:val="95"/>
          <w:sz w:val="16"/>
        </w:rPr>
        <w:t> </w:t>
      </w:r>
      <w:r>
        <w:rPr>
          <w:color w:val="231F20"/>
          <w:w w:val="95"/>
          <w:sz w:val="16"/>
        </w:rPr>
        <w:t>G.</w:t>
      </w:r>
      <w:r>
        <w:rPr>
          <w:color w:val="231F20"/>
          <w:spacing w:val="-7"/>
          <w:w w:val="95"/>
          <w:sz w:val="16"/>
        </w:rPr>
        <w:t> </w:t>
      </w:r>
      <w:r>
        <w:rPr>
          <w:color w:val="231F20"/>
          <w:w w:val="95"/>
          <w:sz w:val="16"/>
        </w:rPr>
        <w:t>A.</w:t>
      </w:r>
      <w:r>
        <w:rPr>
          <w:color w:val="231F20"/>
          <w:spacing w:val="-7"/>
          <w:w w:val="95"/>
          <w:sz w:val="16"/>
        </w:rPr>
        <w:t> </w:t>
      </w:r>
      <w:r>
        <w:rPr>
          <w:color w:val="231F20"/>
          <w:w w:val="95"/>
          <w:sz w:val="16"/>
        </w:rPr>
        <w:t>Lee,</w:t>
      </w:r>
      <w:r>
        <w:rPr>
          <w:color w:val="231F20"/>
          <w:spacing w:val="-7"/>
          <w:w w:val="95"/>
          <w:sz w:val="16"/>
        </w:rPr>
        <w:t> </w:t>
      </w:r>
      <w:r>
        <w:rPr>
          <w:color w:val="231F20"/>
          <w:w w:val="95"/>
          <w:sz w:val="16"/>
        </w:rPr>
        <w:t>R.</w:t>
      </w:r>
      <w:r>
        <w:rPr>
          <w:color w:val="231F20"/>
          <w:spacing w:val="-7"/>
          <w:w w:val="95"/>
          <w:sz w:val="16"/>
        </w:rPr>
        <w:t> </w:t>
      </w:r>
      <w:r>
        <w:rPr>
          <w:color w:val="231F20"/>
          <w:w w:val="95"/>
          <w:sz w:val="16"/>
        </w:rPr>
        <w:t>T.</w:t>
      </w:r>
      <w:r>
        <w:rPr>
          <w:color w:val="231F20"/>
          <w:spacing w:val="-7"/>
          <w:w w:val="95"/>
          <w:sz w:val="16"/>
        </w:rPr>
        <w:t> </w:t>
      </w:r>
      <w:r>
        <w:rPr>
          <w:color w:val="231F20"/>
          <w:w w:val="95"/>
          <w:sz w:val="16"/>
        </w:rPr>
        <w:t>Smith,</w:t>
      </w:r>
      <w:r>
        <w:rPr>
          <w:color w:val="231F20"/>
          <w:spacing w:val="-7"/>
          <w:w w:val="95"/>
          <w:sz w:val="16"/>
        </w:rPr>
        <w:t> </w:t>
      </w:r>
      <w:r>
        <w:rPr>
          <w:color w:val="231F20"/>
          <w:w w:val="95"/>
          <w:sz w:val="16"/>
        </w:rPr>
        <w:t>and</w:t>
      </w:r>
      <w:r>
        <w:rPr>
          <w:color w:val="231F20"/>
          <w:spacing w:val="-7"/>
          <w:w w:val="95"/>
          <w:sz w:val="16"/>
        </w:rPr>
        <w:t> </w:t>
      </w:r>
      <w:r>
        <w:rPr>
          <w:color w:val="231F20"/>
          <w:w w:val="95"/>
          <w:sz w:val="16"/>
        </w:rPr>
        <w:t>M.</w:t>
      </w:r>
      <w:r>
        <w:rPr>
          <w:color w:val="231F20"/>
          <w:spacing w:val="-7"/>
          <w:w w:val="95"/>
          <w:sz w:val="16"/>
        </w:rPr>
        <w:t> </w:t>
      </w:r>
      <w:r>
        <w:rPr>
          <w:color w:val="231F20"/>
          <w:w w:val="95"/>
          <w:sz w:val="16"/>
        </w:rPr>
        <w:t>Billingurst.</w:t>
      </w:r>
      <w:r>
        <w:rPr>
          <w:color w:val="231F20"/>
          <w:spacing w:val="-7"/>
          <w:w w:val="95"/>
          <w:sz w:val="16"/>
        </w:rPr>
        <w:t> </w:t>
      </w:r>
      <w:r>
        <w:rPr>
          <w:color w:val="231F20"/>
          <w:w w:val="95"/>
          <w:sz w:val="16"/>
        </w:rPr>
        <w:t>2019.</w:t>
      </w:r>
      <w:r>
        <w:rPr>
          <w:color w:val="231F20"/>
          <w:spacing w:val="-7"/>
          <w:w w:val="95"/>
          <w:sz w:val="16"/>
        </w:rPr>
        <w:t> </w:t>
      </w:r>
      <w:r>
        <w:rPr>
          <w:color w:val="231F20"/>
          <w:w w:val="95"/>
          <w:sz w:val="16"/>
        </w:rPr>
        <w:t>The</w:t>
      </w:r>
      <w:r>
        <w:rPr>
          <w:color w:val="231F20"/>
          <w:spacing w:val="-7"/>
          <w:w w:val="95"/>
          <w:sz w:val="16"/>
        </w:rPr>
        <w:t> </w:t>
      </w:r>
      <w:r>
        <w:rPr>
          <w:color w:val="231F20"/>
          <w:w w:val="95"/>
          <w:sz w:val="16"/>
        </w:rPr>
        <w:t>impact</w:t>
      </w:r>
      <w:r>
        <w:rPr>
          <w:color w:val="231F20"/>
          <w:spacing w:val="-7"/>
          <w:w w:val="95"/>
          <w:sz w:val="16"/>
        </w:rPr>
        <w:t> </w:t>
      </w:r>
      <w:r>
        <w:rPr>
          <w:color w:val="231F20"/>
          <w:w w:val="95"/>
          <w:sz w:val="16"/>
        </w:rPr>
        <w:t>of</w:t>
      </w:r>
      <w:r>
        <w:rPr>
          <w:color w:val="231F20"/>
          <w:spacing w:val="-7"/>
          <w:w w:val="95"/>
          <w:sz w:val="16"/>
        </w:rPr>
        <w:t> </w:t>
      </w:r>
      <w:r>
        <w:rPr>
          <w:color w:val="231F20"/>
          <w:w w:val="95"/>
          <w:sz w:val="16"/>
        </w:rPr>
        <w:t>remote</w:t>
      </w:r>
      <w:r>
        <w:rPr>
          <w:color w:val="231F20"/>
          <w:spacing w:val="-7"/>
          <w:w w:val="95"/>
          <w:sz w:val="16"/>
        </w:rPr>
        <w:t> </w:t>
      </w:r>
      <w:r>
        <w:rPr>
          <w:color w:val="231F20"/>
          <w:w w:val="95"/>
          <w:sz w:val="16"/>
        </w:rPr>
        <w:t>user’s</w:t>
      </w:r>
      <w:r>
        <w:rPr>
          <w:color w:val="231F20"/>
          <w:spacing w:val="-7"/>
          <w:w w:val="95"/>
          <w:sz w:val="16"/>
        </w:rPr>
        <w:t> </w:t>
      </w:r>
      <w:r>
        <w:rPr>
          <w:color w:val="231F20"/>
          <w:w w:val="95"/>
          <w:sz w:val="16"/>
        </w:rPr>
        <w:t>role</w:t>
      </w:r>
      <w:r>
        <w:rPr>
          <w:color w:val="231F20"/>
          <w:spacing w:val="-7"/>
          <w:w w:val="95"/>
          <w:sz w:val="16"/>
        </w:rPr>
        <w:t> </w:t>
      </w:r>
      <w:r>
        <w:rPr>
          <w:color w:val="231F20"/>
          <w:w w:val="95"/>
          <w:sz w:val="16"/>
        </w:rPr>
        <w:t>in</w:t>
      </w:r>
      <w:r>
        <w:rPr>
          <w:color w:val="231F20"/>
          <w:spacing w:val="-7"/>
          <w:w w:val="95"/>
          <w:sz w:val="16"/>
        </w:rPr>
        <w:t> </w:t>
      </w:r>
      <w:r>
        <w:rPr>
          <w:color w:val="231F20"/>
          <w:w w:val="95"/>
          <w:sz w:val="16"/>
        </w:rPr>
        <w:t>a</w:t>
      </w:r>
      <w:r>
        <w:rPr>
          <w:color w:val="231F20"/>
          <w:spacing w:val="-7"/>
          <w:w w:val="95"/>
          <w:sz w:val="16"/>
        </w:rPr>
        <w:t> </w:t>
      </w:r>
      <w:r>
        <w:rPr>
          <w:color w:val="231F20"/>
          <w:w w:val="95"/>
          <w:sz w:val="16"/>
        </w:rPr>
        <w:t>mixed</w:t>
      </w:r>
      <w:r>
        <w:rPr>
          <w:color w:val="231F20"/>
          <w:spacing w:val="-7"/>
          <w:w w:val="95"/>
          <w:sz w:val="16"/>
        </w:rPr>
        <w:t> </w:t>
      </w:r>
      <w:r>
        <w:rPr>
          <w:color w:val="231F20"/>
          <w:w w:val="95"/>
          <w:sz w:val="16"/>
        </w:rPr>
        <w:t>reality</w:t>
      </w:r>
      <w:r>
        <w:rPr>
          <w:color w:val="231F20"/>
          <w:spacing w:val="40"/>
          <w:sz w:val="16"/>
        </w:rPr>
        <w:t> </w:t>
      </w:r>
      <w:r>
        <w:rPr>
          <w:color w:val="231F20"/>
          <w:w w:val="95"/>
          <w:sz w:val="16"/>
        </w:rPr>
        <w:t>mixed presence system. In </w:t>
      </w:r>
      <w:r>
        <w:rPr>
          <w:rFonts w:ascii="Book Antiqua" w:hAnsi="Book Antiqua"/>
          <w:i/>
          <w:color w:val="231F20"/>
          <w:w w:val="95"/>
          <w:sz w:val="16"/>
        </w:rPr>
        <w:t>Proc. of Int. Conf. on Virtual-Reality Continuum and Its Applications in Industry</w:t>
      </w:r>
      <w:r>
        <w:rPr>
          <w:color w:val="231F20"/>
          <w:w w:val="95"/>
          <w:sz w:val="16"/>
        </w:rPr>
        <w:t>. ACM.</w:t>
      </w:r>
    </w:p>
    <w:p>
      <w:pPr>
        <w:pStyle w:val="ListParagraph"/>
        <w:numPr>
          <w:ilvl w:val="0"/>
          <w:numId w:val="4"/>
        </w:numPr>
        <w:tabs>
          <w:tab w:pos="1328" w:val="left" w:leader="none"/>
          <w:tab w:pos="1332" w:val="left" w:leader="none"/>
        </w:tabs>
        <w:spacing w:line="220" w:lineRule="auto" w:before="1" w:after="0"/>
        <w:ind w:left="1328" w:right="908" w:hanging="410"/>
        <w:jc w:val="both"/>
        <w:rPr>
          <w:sz w:val="16"/>
        </w:rPr>
      </w:pPr>
      <w:r>
        <w:rPr>
          <w:color w:val="231F20"/>
          <w:w w:val="90"/>
          <w:sz w:val="16"/>
        </w:rPr>
        <w:t>•</w:t>
      </w:r>
      <w:r>
        <w:rPr>
          <w:color w:val="231F20"/>
          <w:w w:val="90"/>
          <w:sz w:val="16"/>
        </w:rPr>
        <w:t> B. Nuernberger, E. Ofek, H. Benko, and A. D. Wilson. 2016. SnapToReality: Aligning augmented reality to the real</w:t>
      </w:r>
      <w:r>
        <w:rPr>
          <w:color w:val="231F20"/>
          <w:spacing w:val="40"/>
          <w:sz w:val="16"/>
        </w:rPr>
        <w:t> </w:t>
      </w:r>
      <w:bookmarkStart w:name="_bookmark248" w:id="249"/>
      <w:bookmarkEnd w:id="249"/>
      <w:r>
        <w:rPr>
          <w:color w:val="231F20"/>
          <w:w w:val="95"/>
          <w:sz w:val="16"/>
        </w:rPr>
        <w:t>w</w:t>
      </w:r>
      <w:r>
        <w:rPr>
          <w:color w:val="231F20"/>
          <w:w w:val="95"/>
          <w:sz w:val="16"/>
        </w:rPr>
        <w:t>orld.</w:t>
      </w:r>
      <w:r>
        <w:rPr>
          <w:color w:val="231F20"/>
          <w:spacing w:val="-1"/>
          <w:w w:val="95"/>
          <w:sz w:val="16"/>
        </w:rPr>
        <w:t> </w:t>
      </w:r>
      <w:r>
        <w:rPr>
          <w:color w:val="231F20"/>
          <w:w w:val="95"/>
          <w:sz w:val="16"/>
        </w:rPr>
        <w:t>In</w:t>
      </w:r>
      <w:r>
        <w:rPr>
          <w:color w:val="231F20"/>
          <w:spacing w:val="-2"/>
          <w:w w:val="95"/>
          <w:sz w:val="16"/>
        </w:rPr>
        <w:t> </w:t>
      </w:r>
      <w:r>
        <w:rPr>
          <w:rFonts w:ascii="Book Antiqua" w:hAnsi="Book Antiqua"/>
          <w:i/>
          <w:color w:val="231F20"/>
          <w:w w:val="95"/>
          <w:sz w:val="16"/>
        </w:rPr>
        <w:t>Proc.</w:t>
      </w:r>
      <w:r>
        <w:rPr>
          <w:rFonts w:ascii="Book Antiqua" w:hAnsi="Book Antiqua"/>
          <w:i/>
          <w:color w:val="231F20"/>
          <w:spacing w:val="-2"/>
          <w:w w:val="95"/>
          <w:sz w:val="16"/>
        </w:rPr>
        <w:t> </w:t>
      </w:r>
      <w:r>
        <w:rPr>
          <w:rFonts w:ascii="Book Antiqua" w:hAnsi="Book Antiqua"/>
          <w:i/>
          <w:color w:val="231F20"/>
          <w:w w:val="95"/>
          <w:sz w:val="16"/>
        </w:rPr>
        <w:t>of</w:t>
      </w:r>
      <w:r>
        <w:rPr>
          <w:rFonts w:ascii="Book Antiqua" w:hAnsi="Book Antiqua"/>
          <w:i/>
          <w:color w:val="231F20"/>
          <w:spacing w:val="-2"/>
          <w:w w:val="95"/>
          <w:sz w:val="16"/>
        </w:rPr>
        <w:t> </w:t>
      </w:r>
      <w:r>
        <w:rPr>
          <w:rFonts w:ascii="Book Antiqua" w:hAnsi="Book Antiqua"/>
          <w:i/>
          <w:color w:val="231F20"/>
          <w:w w:val="95"/>
          <w:sz w:val="16"/>
        </w:rPr>
        <w:t>CHI</w:t>
      </w:r>
      <w:r>
        <w:rPr>
          <w:color w:val="231F20"/>
          <w:w w:val="95"/>
          <w:sz w:val="16"/>
        </w:rPr>
        <w:t>.</w:t>
      </w:r>
      <w:r>
        <w:rPr>
          <w:color w:val="231F20"/>
          <w:spacing w:val="-2"/>
          <w:w w:val="95"/>
          <w:sz w:val="16"/>
        </w:rPr>
        <w:t> </w:t>
      </w:r>
      <w:r>
        <w:rPr>
          <w:color w:val="231F20"/>
          <w:w w:val="95"/>
          <w:sz w:val="16"/>
        </w:rPr>
        <w:t>ACM.</w:t>
      </w:r>
      <w:r>
        <w:rPr>
          <w:color w:val="231F20"/>
          <w:spacing w:val="-2"/>
          <w:w w:val="95"/>
          <w:sz w:val="16"/>
        </w:rPr>
        <w:t> </w:t>
      </w:r>
      <w:hyperlink r:id="rId172">
        <w:r>
          <w:rPr>
            <w:color w:val="005596"/>
            <w:w w:val="95"/>
            <w:sz w:val="16"/>
          </w:rPr>
          <w:t>https://doi.org/10.1145/2858036.2858250</w:t>
        </w:r>
      </w:hyperlink>
    </w:p>
    <w:p>
      <w:pPr>
        <w:pStyle w:val="ListParagraph"/>
        <w:numPr>
          <w:ilvl w:val="0"/>
          <w:numId w:val="4"/>
        </w:numPr>
        <w:tabs>
          <w:tab w:pos="1333" w:val="left" w:leader="none"/>
        </w:tabs>
        <w:spacing w:line="195" w:lineRule="exact" w:before="0" w:after="0"/>
        <w:ind w:left="1333" w:right="0" w:hanging="414"/>
        <w:jc w:val="both"/>
        <w:rPr>
          <w:sz w:val="16"/>
        </w:rPr>
      </w:pPr>
      <w:r>
        <w:rPr>
          <w:color w:val="231F20"/>
          <w:w w:val="90"/>
          <w:sz w:val="16"/>
        </w:rPr>
        <w:t>•</w:t>
      </w:r>
      <w:r>
        <w:rPr>
          <w:color w:val="231F20"/>
          <w:spacing w:val="-3"/>
          <w:w w:val="90"/>
          <w:sz w:val="16"/>
        </w:rPr>
        <w:t> </w:t>
      </w:r>
      <w:r>
        <w:rPr>
          <w:color w:val="231F20"/>
          <w:w w:val="90"/>
          <w:sz w:val="16"/>
        </w:rPr>
        <w:t>N.</w:t>
      </w:r>
      <w:r>
        <w:rPr>
          <w:color w:val="231F20"/>
          <w:spacing w:val="-3"/>
          <w:w w:val="90"/>
          <w:sz w:val="16"/>
        </w:rPr>
        <w:t> </w:t>
      </w:r>
      <w:r>
        <w:rPr>
          <w:color w:val="231F20"/>
          <w:w w:val="90"/>
          <w:sz w:val="16"/>
        </w:rPr>
        <w:t>Numan</w:t>
      </w:r>
      <w:r>
        <w:rPr>
          <w:color w:val="231F20"/>
          <w:spacing w:val="-3"/>
          <w:w w:val="90"/>
          <w:sz w:val="16"/>
        </w:rPr>
        <w:t> </w:t>
      </w:r>
      <w:r>
        <w:rPr>
          <w:color w:val="231F20"/>
          <w:w w:val="90"/>
          <w:sz w:val="16"/>
        </w:rPr>
        <w:t>and</w:t>
      </w:r>
      <w:r>
        <w:rPr>
          <w:color w:val="231F20"/>
          <w:spacing w:val="-3"/>
          <w:w w:val="90"/>
          <w:sz w:val="16"/>
        </w:rPr>
        <w:t> </w:t>
      </w:r>
      <w:r>
        <w:rPr>
          <w:color w:val="231F20"/>
          <w:w w:val="90"/>
          <w:sz w:val="16"/>
        </w:rPr>
        <w:t>A.</w:t>
      </w:r>
      <w:r>
        <w:rPr>
          <w:color w:val="231F20"/>
          <w:spacing w:val="-3"/>
          <w:w w:val="90"/>
          <w:sz w:val="16"/>
        </w:rPr>
        <w:t> </w:t>
      </w:r>
      <w:r>
        <w:rPr>
          <w:color w:val="231F20"/>
          <w:w w:val="90"/>
          <w:sz w:val="16"/>
        </w:rPr>
        <w:t>Steed.</w:t>
      </w:r>
      <w:r>
        <w:rPr>
          <w:color w:val="231F20"/>
          <w:spacing w:val="-3"/>
          <w:w w:val="90"/>
          <w:sz w:val="16"/>
        </w:rPr>
        <w:t> </w:t>
      </w:r>
      <w:r>
        <w:rPr>
          <w:color w:val="231F20"/>
          <w:w w:val="90"/>
          <w:sz w:val="16"/>
        </w:rPr>
        <w:t>2022.</w:t>
      </w:r>
      <w:r>
        <w:rPr>
          <w:color w:val="231F20"/>
          <w:spacing w:val="-3"/>
          <w:w w:val="90"/>
          <w:sz w:val="16"/>
        </w:rPr>
        <w:t> </w:t>
      </w:r>
      <w:r>
        <w:rPr>
          <w:color w:val="231F20"/>
          <w:w w:val="90"/>
          <w:sz w:val="16"/>
        </w:rPr>
        <w:t>Exploring</w:t>
      </w:r>
      <w:r>
        <w:rPr>
          <w:color w:val="231F20"/>
          <w:spacing w:val="-3"/>
          <w:w w:val="90"/>
          <w:sz w:val="16"/>
        </w:rPr>
        <w:t> </w:t>
      </w:r>
      <w:r>
        <w:rPr>
          <w:color w:val="231F20"/>
          <w:w w:val="90"/>
          <w:sz w:val="16"/>
        </w:rPr>
        <w:t>user</w:t>
      </w:r>
      <w:r>
        <w:rPr>
          <w:color w:val="231F20"/>
          <w:spacing w:val="-2"/>
          <w:w w:val="90"/>
          <w:sz w:val="16"/>
        </w:rPr>
        <w:t> </w:t>
      </w:r>
      <w:r>
        <w:rPr>
          <w:color w:val="231F20"/>
          <w:w w:val="90"/>
          <w:sz w:val="16"/>
        </w:rPr>
        <w:t>behaviour</w:t>
      </w:r>
      <w:r>
        <w:rPr>
          <w:color w:val="231F20"/>
          <w:spacing w:val="-3"/>
          <w:w w:val="90"/>
          <w:sz w:val="16"/>
        </w:rPr>
        <w:t> </w:t>
      </w:r>
      <w:r>
        <w:rPr>
          <w:color w:val="231F20"/>
          <w:w w:val="90"/>
          <w:sz w:val="16"/>
        </w:rPr>
        <w:t>in</w:t>
      </w:r>
      <w:r>
        <w:rPr>
          <w:color w:val="231F20"/>
          <w:spacing w:val="-3"/>
          <w:w w:val="90"/>
          <w:sz w:val="16"/>
        </w:rPr>
        <w:t> </w:t>
      </w:r>
      <w:r>
        <w:rPr>
          <w:color w:val="231F20"/>
          <w:w w:val="90"/>
          <w:sz w:val="16"/>
        </w:rPr>
        <w:t>asymmetric</w:t>
      </w:r>
      <w:r>
        <w:rPr>
          <w:color w:val="231F20"/>
          <w:spacing w:val="-3"/>
          <w:w w:val="90"/>
          <w:sz w:val="16"/>
        </w:rPr>
        <w:t> </w:t>
      </w:r>
      <w:r>
        <w:rPr>
          <w:color w:val="231F20"/>
          <w:w w:val="90"/>
          <w:sz w:val="16"/>
        </w:rPr>
        <w:t>collaborative</w:t>
      </w:r>
      <w:r>
        <w:rPr>
          <w:color w:val="231F20"/>
          <w:spacing w:val="-3"/>
          <w:w w:val="90"/>
          <w:sz w:val="16"/>
        </w:rPr>
        <w:t> </w:t>
      </w:r>
      <w:r>
        <w:rPr>
          <w:color w:val="231F20"/>
          <w:w w:val="90"/>
          <w:sz w:val="16"/>
        </w:rPr>
        <w:t>mixed</w:t>
      </w:r>
      <w:r>
        <w:rPr>
          <w:color w:val="231F20"/>
          <w:spacing w:val="-3"/>
          <w:w w:val="90"/>
          <w:sz w:val="16"/>
        </w:rPr>
        <w:t> </w:t>
      </w:r>
      <w:r>
        <w:rPr>
          <w:color w:val="231F20"/>
          <w:w w:val="90"/>
          <w:sz w:val="16"/>
        </w:rPr>
        <w:t>reality.</w:t>
      </w:r>
      <w:r>
        <w:rPr>
          <w:color w:val="231F20"/>
          <w:spacing w:val="-3"/>
          <w:w w:val="90"/>
          <w:sz w:val="16"/>
        </w:rPr>
        <w:t> </w:t>
      </w:r>
      <w:r>
        <w:rPr>
          <w:color w:val="231F20"/>
          <w:w w:val="90"/>
          <w:sz w:val="16"/>
        </w:rPr>
        <w:t>In</w:t>
      </w:r>
      <w:r>
        <w:rPr>
          <w:color w:val="231F20"/>
          <w:spacing w:val="-4"/>
          <w:w w:val="90"/>
          <w:sz w:val="16"/>
        </w:rPr>
        <w:t> </w:t>
      </w:r>
      <w:bookmarkStart w:name="_bookmark249" w:id="250"/>
      <w:bookmarkEnd w:id="250"/>
      <w:r>
        <w:rPr>
          <w:color w:val="231F20"/>
          <w:spacing w:val="-7"/>
          <w:sz w:val="16"/>
        </w:rPr>
      </w:r>
      <w:r>
        <w:rPr>
          <w:rFonts w:ascii="Book Antiqua" w:hAnsi="Book Antiqua"/>
          <w:i/>
          <w:color w:val="231F20"/>
          <w:w w:val="90"/>
          <w:sz w:val="16"/>
        </w:rPr>
        <w:t>Proc.</w:t>
      </w:r>
      <w:r>
        <w:rPr>
          <w:rFonts w:ascii="Book Antiqua" w:hAnsi="Book Antiqua"/>
          <w:i/>
          <w:color w:val="231F20"/>
          <w:spacing w:val="-2"/>
          <w:w w:val="90"/>
          <w:sz w:val="16"/>
        </w:rPr>
        <w:t> </w:t>
      </w:r>
      <w:r>
        <w:rPr>
          <w:rFonts w:ascii="Book Antiqua" w:hAnsi="Book Antiqua"/>
          <w:i/>
          <w:color w:val="231F20"/>
          <w:w w:val="90"/>
          <w:sz w:val="16"/>
        </w:rPr>
        <w:t>of</w:t>
      </w:r>
      <w:r>
        <w:rPr>
          <w:rFonts w:ascii="Book Antiqua" w:hAnsi="Book Antiqua"/>
          <w:i/>
          <w:color w:val="231F20"/>
          <w:spacing w:val="-3"/>
          <w:w w:val="90"/>
          <w:sz w:val="16"/>
        </w:rPr>
        <w:t> </w:t>
      </w:r>
      <w:r>
        <w:rPr>
          <w:rFonts w:ascii="Book Antiqua" w:hAnsi="Book Antiqua"/>
          <w:i/>
          <w:color w:val="231F20"/>
          <w:spacing w:val="-4"/>
          <w:w w:val="90"/>
          <w:sz w:val="16"/>
        </w:rPr>
        <w:t>VRST</w:t>
      </w:r>
      <w:r>
        <w:rPr>
          <w:color w:val="231F20"/>
          <w:spacing w:val="-4"/>
          <w:w w:val="90"/>
          <w:sz w:val="16"/>
        </w:rPr>
        <w:t>.</w:t>
      </w:r>
    </w:p>
    <w:p>
      <w:pPr>
        <w:spacing w:line="199" w:lineRule="exact" w:before="0"/>
        <w:ind w:left="1329" w:right="0" w:firstLine="0"/>
        <w:jc w:val="both"/>
        <w:rPr>
          <w:sz w:val="16"/>
        </w:rPr>
      </w:pPr>
      <w:r>
        <w:rPr>
          <w:color w:val="231F20"/>
          <w:spacing w:val="-2"/>
          <w:w w:val="90"/>
          <w:sz w:val="16"/>
        </w:rPr>
        <w:t>ACM.</w:t>
      </w:r>
      <w:r>
        <w:rPr>
          <w:color w:val="231F20"/>
          <w:spacing w:val="-4"/>
          <w:w w:val="95"/>
          <w:sz w:val="16"/>
        </w:rPr>
        <w:t> </w:t>
      </w:r>
      <w:hyperlink r:id="rId173">
        <w:r>
          <w:rPr>
            <w:color w:val="005596"/>
            <w:spacing w:val="-2"/>
            <w:w w:val="95"/>
            <w:sz w:val="16"/>
          </w:rPr>
          <w:t>https://doi.org/10.1145/3562939.3565630</w:t>
        </w:r>
      </w:hyperlink>
    </w:p>
    <w:p>
      <w:pPr>
        <w:pStyle w:val="ListParagraph"/>
        <w:numPr>
          <w:ilvl w:val="0"/>
          <w:numId w:val="4"/>
        </w:numPr>
        <w:tabs>
          <w:tab w:pos="1332" w:val="left" w:leader="none"/>
          <w:tab w:pos="1334" w:val="left" w:leader="none"/>
        </w:tabs>
        <w:spacing w:line="220" w:lineRule="auto" w:before="5" w:after="0"/>
        <w:ind w:left="1334" w:right="908" w:hanging="416"/>
        <w:jc w:val="both"/>
        <w:rPr>
          <w:sz w:val="16"/>
        </w:rPr>
      </w:pPr>
      <w:r>
        <w:rPr>
          <w:color w:val="231F20"/>
          <w:w w:val="90"/>
          <w:sz w:val="16"/>
        </w:rPr>
        <w:t>• O. Oda, C. Elvezio, M. Sukan, S. Feiner, and B. Tversky. 2015. Virtual replicas for remote assistance in virtual and</w:t>
      </w:r>
      <w:r>
        <w:rPr>
          <w:color w:val="231F20"/>
          <w:spacing w:val="40"/>
          <w:sz w:val="16"/>
        </w:rPr>
        <w:t> </w:t>
      </w:r>
      <w:bookmarkStart w:name="_bookmark250" w:id="251"/>
      <w:bookmarkEnd w:id="251"/>
      <w:r>
        <w:rPr>
          <w:color w:val="231F20"/>
          <w:w w:val="95"/>
          <w:sz w:val="16"/>
        </w:rPr>
        <w:t>augment</w:t>
      </w:r>
      <w:r>
        <w:rPr>
          <w:color w:val="231F20"/>
          <w:w w:val="95"/>
          <w:sz w:val="16"/>
        </w:rPr>
        <w:t>ed</w:t>
      </w:r>
      <w:r>
        <w:rPr>
          <w:color w:val="231F20"/>
          <w:spacing w:val="-8"/>
          <w:w w:val="95"/>
          <w:sz w:val="16"/>
        </w:rPr>
        <w:t> </w:t>
      </w:r>
      <w:r>
        <w:rPr>
          <w:color w:val="231F20"/>
          <w:w w:val="95"/>
          <w:sz w:val="16"/>
        </w:rPr>
        <w:t>reality.</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UIST</w:t>
      </w:r>
      <w:r>
        <w:rPr>
          <w:color w:val="231F20"/>
          <w:w w:val="95"/>
          <w:sz w:val="16"/>
        </w:rPr>
        <w:t>.</w:t>
      </w:r>
      <w:r>
        <w:rPr>
          <w:color w:val="231F20"/>
          <w:spacing w:val="-8"/>
          <w:w w:val="95"/>
          <w:sz w:val="16"/>
        </w:rPr>
        <w:t> </w:t>
      </w:r>
      <w:r>
        <w:rPr>
          <w:color w:val="231F20"/>
          <w:w w:val="95"/>
          <w:sz w:val="16"/>
        </w:rPr>
        <w:t>ACM.</w:t>
      </w:r>
      <w:r>
        <w:rPr>
          <w:color w:val="231F20"/>
          <w:spacing w:val="-8"/>
          <w:w w:val="95"/>
          <w:sz w:val="16"/>
        </w:rPr>
        <w:t> </w:t>
      </w:r>
      <w:hyperlink r:id="rId174">
        <w:r>
          <w:rPr>
            <w:color w:val="005596"/>
            <w:w w:val="95"/>
            <w:sz w:val="16"/>
          </w:rPr>
          <w:t>https://doi.org/10.1145/2807442.2807497</w:t>
        </w:r>
      </w:hyperlink>
    </w:p>
    <w:p>
      <w:pPr>
        <w:pStyle w:val="ListParagraph"/>
        <w:numPr>
          <w:ilvl w:val="0"/>
          <w:numId w:val="4"/>
        </w:numPr>
        <w:tabs>
          <w:tab w:pos="1333" w:val="left" w:leader="none"/>
        </w:tabs>
        <w:spacing w:line="196" w:lineRule="exact" w:before="0" w:after="0"/>
        <w:ind w:left="1333" w:right="0" w:hanging="414"/>
        <w:jc w:val="both"/>
        <w:rPr>
          <w:sz w:val="16"/>
        </w:rPr>
      </w:pPr>
      <w:r>
        <w:rPr>
          <w:color w:val="231F20"/>
          <w:w w:val="90"/>
          <w:sz w:val="16"/>
        </w:rPr>
        <w:t>•</w:t>
      </w:r>
      <w:r>
        <w:rPr>
          <w:color w:val="231F20"/>
          <w:spacing w:val="-6"/>
          <w:w w:val="90"/>
          <w:sz w:val="16"/>
        </w:rPr>
        <w:t> </w:t>
      </w:r>
      <w:r>
        <w:rPr>
          <w:color w:val="231F20"/>
          <w:w w:val="90"/>
          <w:sz w:val="16"/>
        </w:rPr>
        <w:t>K.</w:t>
      </w:r>
      <w:r>
        <w:rPr>
          <w:color w:val="231F20"/>
          <w:spacing w:val="-3"/>
          <w:w w:val="90"/>
          <w:sz w:val="16"/>
        </w:rPr>
        <w:t> </w:t>
      </w:r>
      <w:r>
        <w:rPr>
          <w:color w:val="231F20"/>
          <w:w w:val="90"/>
          <w:sz w:val="16"/>
        </w:rPr>
        <w:t>Ogawa,</w:t>
      </w:r>
      <w:r>
        <w:rPr>
          <w:color w:val="231F20"/>
          <w:spacing w:val="-3"/>
          <w:w w:val="90"/>
          <w:sz w:val="16"/>
        </w:rPr>
        <w:t> </w:t>
      </w:r>
      <w:r>
        <w:rPr>
          <w:color w:val="231F20"/>
          <w:w w:val="90"/>
          <w:sz w:val="16"/>
        </w:rPr>
        <w:t>K.</w:t>
      </w:r>
      <w:r>
        <w:rPr>
          <w:color w:val="231F20"/>
          <w:spacing w:val="-4"/>
          <w:w w:val="90"/>
          <w:sz w:val="16"/>
        </w:rPr>
        <w:t> </w:t>
      </w:r>
      <w:r>
        <w:rPr>
          <w:color w:val="231F20"/>
          <w:w w:val="90"/>
          <w:sz w:val="16"/>
        </w:rPr>
        <w:t>Fujita,</w:t>
      </w:r>
      <w:r>
        <w:rPr>
          <w:color w:val="231F20"/>
          <w:spacing w:val="-3"/>
          <w:w w:val="90"/>
          <w:sz w:val="16"/>
        </w:rPr>
        <w:t> </w:t>
      </w:r>
      <w:r>
        <w:rPr>
          <w:color w:val="231F20"/>
          <w:w w:val="90"/>
          <w:sz w:val="16"/>
        </w:rPr>
        <w:t>K.</w:t>
      </w:r>
      <w:r>
        <w:rPr>
          <w:color w:val="231F20"/>
          <w:spacing w:val="-3"/>
          <w:w w:val="90"/>
          <w:sz w:val="16"/>
        </w:rPr>
        <w:t> </w:t>
      </w:r>
      <w:r>
        <w:rPr>
          <w:color w:val="231F20"/>
          <w:w w:val="90"/>
          <w:sz w:val="16"/>
        </w:rPr>
        <w:t>Takashima,</w:t>
      </w:r>
      <w:r>
        <w:rPr>
          <w:color w:val="231F20"/>
          <w:spacing w:val="-3"/>
          <w:w w:val="90"/>
          <w:sz w:val="16"/>
        </w:rPr>
        <w:t> </w:t>
      </w:r>
      <w:r>
        <w:rPr>
          <w:color w:val="231F20"/>
          <w:w w:val="90"/>
          <w:sz w:val="16"/>
        </w:rPr>
        <w:t>and</w:t>
      </w:r>
      <w:r>
        <w:rPr>
          <w:color w:val="231F20"/>
          <w:spacing w:val="-4"/>
          <w:w w:val="90"/>
          <w:sz w:val="16"/>
        </w:rPr>
        <w:t> </w:t>
      </w:r>
      <w:r>
        <w:rPr>
          <w:color w:val="231F20"/>
          <w:w w:val="90"/>
          <w:sz w:val="16"/>
        </w:rPr>
        <w:t>Y.</w:t>
      </w:r>
      <w:r>
        <w:rPr>
          <w:color w:val="231F20"/>
          <w:spacing w:val="-3"/>
          <w:w w:val="90"/>
          <w:sz w:val="16"/>
        </w:rPr>
        <w:t> </w:t>
      </w:r>
      <w:r>
        <w:rPr>
          <w:color w:val="231F20"/>
          <w:w w:val="90"/>
          <w:sz w:val="16"/>
        </w:rPr>
        <w:t>Kitamura.</w:t>
      </w:r>
      <w:r>
        <w:rPr>
          <w:color w:val="231F20"/>
          <w:spacing w:val="-3"/>
          <w:w w:val="90"/>
          <w:sz w:val="16"/>
        </w:rPr>
        <w:t> </w:t>
      </w:r>
      <w:r>
        <w:rPr>
          <w:color w:val="231F20"/>
          <w:w w:val="90"/>
          <w:sz w:val="16"/>
        </w:rPr>
        <w:t>2022.</w:t>
      </w:r>
      <w:r>
        <w:rPr>
          <w:color w:val="231F20"/>
          <w:spacing w:val="-4"/>
          <w:w w:val="90"/>
          <w:sz w:val="16"/>
        </w:rPr>
        <w:t> </w:t>
      </w:r>
      <w:r>
        <w:rPr>
          <w:color w:val="231F20"/>
          <w:w w:val="90"/>
          <w:sz w:val="16"/>
        </w:rPr>
        <w:t>PseudoJumpOn:</w:t>
      </w:r>
      <w:r>
        <w:rPr>
          <w:color w:val="231F20"/>
          <w:spacing w:val="-3"/>
          <w:w w:val="90"/>
          <w:sz w:val="16"/>
        </w:rPr>
        <w:t> </w:t>
      </w:r>
      <w:r>
        <w:rPr>
          <w:color w:val="231F20"/>
          <w:w w:val="90"/>
          <w:sz w:val="16"/>
        </w:rPr>
        <w:t>Jumping</w:t>
      </w:r>
      <w:r>
        <w:rPr>
          <w:color w:val="231F20"/>
          <w:spacing w:val="-3"/>
          <w:w w:val="90"/>
          <w:sz w:val="16"/>
        </w:rPr>
        <w:t> </w:t>
      </w:r>
      <w:r>
        <w:rPr>
          <w:color w:val="231F20"/>
          <w:w w:val="90"/>
          <w:sz w:val="16"/>
        </w:rPr>
        <w:t>onto</w:t>
      </w:r>
      <w:r>
        <w:rPr>
          <w:color w:val="231F20"/>
          <w:spacing w:val="-3"/>
          <w:w w:val="90"/>
          <w:sz w:val="16"/>
        </w:rPr>
        <w:t> </w:t>
      </w:r>
      <w:r>
        <w:rPr>
          <w:color w:val="231F20"/>
          <w:w w:val="90"/>
          <w:sz w:val="16"/>
        </w:rPr>
        <w:t>steps</w:t>
      </w:r>
      <w:r>
        <w:rPr>
          <w:color w:val="231F20"/>
          <w:spacing w:val="-4"/>
          <w:w w:val="90"/>
          <w:sz w:val="16"/>
        </w:rPr>
        <w:t> </w:t>
      </w:r>
      <w:r>
        <w:rPr>
          <w:color w:val="231F20"/>
          <w:w w:val="90"/>
          <w:sz w:val="16"/>
        </w:rPr>
        <w:t>in</w:t>
      </w:r>
      <w:r>
        <w:rPr>
          <w:color w:val="231F20"/>
          <w:spacing w:val="-3"/>
          <w:w w:val="90"/>
          <w:sz w:val="16"/>
        </w:rPr>
        <w:t> </w:t>
      </w:r>
      <w:r>
        <w:rPr>
          <w:color w:val="231F20"/>
          <w:w w:val="90"/>
          <w:sz w:val="16"/>
        </w:rPr>
        <w:t>virtual</w:t>
      </w:r>
      <w:r>
        <w:rPr>
          <w:color w:val="231F20"/>
          <w:spacing w:val="-3"/>
          <w:w w:val="90"/>
          <w:sz w:val="16"/>
        </w:rPr>
        <w:t> </w:t>
      </w:r>
      <w:r>
        <w:rPr>
          <w:color w:val="231F20"/>
          <w:w w:val="90"/>
          <w:sz w:val="16"/>
        </w:rPr>
        <w:t>reality.</w:t>
      </w:r>
      <w:r>
        <w:rPr>
          <w:color w:val="231F20"/>
          <w:spacing w:val="-3"/>
          <w:w w:val="90"/>
          <w:sz w:val="16"/>
        </w:rPr>
        <w:t> </w:t>
      </w:r>
      <w:r>
        <w:rPr>
          <w:color w:val="231F20"/>
          <w:spacing w:val="-5"/>
          <w:w w:val="90"/>
          <w:sz w:val="16"/>
        </w:rPr>
        <w:t>In</w:t>
      </w:r>
    </w:p>
    <w:p>
      <w:pPr>
        <w:spacing w:line="199" w:lineRule="exact" w:before="0"/>
        <w:ind w:left="1334" w:right="0" w:firstLine="0"/>
        <w:jc w:val="both"/>
        <w:rPr>
          <w:sz w:val="16"/>
        </w:rPr>
      </w:pPr>
      <w:bookmarkStart w:name="_bookmark251" w:id="252"/>
      <w:bookmarkEnd w:id="252"/>
      <w:r>
        <w:rPr/>
      </w:r>
      <w:bookmarkStart w:name="_bookmark252" w:id="253"/>
      <w:bookmarkEnd w:id="253"/>
      <w:r>
        <w:rPr/>
      </w:r>
      <w:r>
        <w:rPr>
          <w:rFonts w:ascii="Book Antiqua"/>
          <w:i/>
          <w:color w:val="231F20"/>
          <w:spacing w:val="-4"/>
          <w:sz w:val="16"/>
        </w:rPr>
        <w:t>Conf.</w:t>
      </w:r>
      <w:r>
        <w:rPr>
          <w:rFonts w:ascii="Book Antiqua"/>
          <w:i/>
          <w:color w:val="231F20"/>
          <w:spacing w:val="-6"/>
          <w:sz w:val="16"/>
        </w:rPr>
        <w:t> </w:t>
      </w:r>
      <w:r>
        <w:rPr>
          <w:rFonts w:ascii="Book Antiqua"/>
          <w:i/>
          <w:color w:val="231F20"/>
          <w:spacing w:val="-4"/>
          <w:sz w:val="16"/>
        </w:rPr>
        <w:t>on</w:t>
      </w:r>
      <w:r>
        <w:rPr>
          <w:rFonts w:ascii="Book Antiqua"/>
          <w:i/>
          <w:color w:val="231F20"/>
          <w:spacing w:val="-5"/>
          <w:sz w:val="16"/>
        </w:rPr>
        <w:t> </w:t>
      </w:r>
      <w:r>
        <w:rPr>
          <w:rFonts w:ascii="Book Antiqua"/>
          <w:i/>
          <w:color w:val="231F20"/>
          <w:spacing w:val="-4"/>
          <w:sz w:val="16"/>
        </w:rPr>
        <w:t>Virtual</w:t>
      </w:r>
      <w:r>
        <w:rPr>
          <w:rFonts w:ascii="Book Antiqua"/>
          <w:i/>
          <w:color w:val="231F20"/>
          <w:spacing w:val="-5"/>
          <w:sz w:val="16"/>
        </w:rPr>
        <w:t> </w:t>
      </w:r>
      <w:r>
        <w:rPr>
          <w:rFonts w:ascii="Book Antiqua"/>
          <w:i/>
          <w:color w:val="231F20"/>
          <w:spacing w:val="-4"/>
          <w:sz w:val="16"/>
        </w:rPr>
        <w:t>Reality and</w:t>
      </w:r>
      <w:r>
        <w:rPr>
          <w:rFonts w:ascii="Book Antiqua"/>
          <w:i/>
          <w:color w:val="231F20"/>
          <w:spacing w:val="-5"/>
          <w:sz w:val="16"/>
        </w:rPr>
        <w:t> </w:t>
      </w:r>
      <w:r>
        <w:rPr>
          <w:rFonts w:ascii="Book Antiqua"/>
          <w:i/>
          <w:color w:val="231F20"/>
          <w:spacing w:val="-4"/>
          <w:sz w:val="16"/>
        </w:rPr>
        <w:t>3D</w:t>
      </w:r>
      <w:r>
        <w:rPr>
          <w:rFonts w:ascii="Book Antiqua"/>
          <w:i/>
          <w:color w:val="231F20"/>
          <w:spacing w:val="-5"/>
          <w:sz w:val="16"/>
        </w:rPr>
        <w:t> </w:t>
      </w:r>
      <w:r>
        <w:rPr>
          <w:rFonts w:ascii="Book Antiqua"/>
          <w:i/>
          <w:color w:val="231F20"/>
          <w:spacing w:val="-4"/>
          <w:sz w:val="16"/>
        </w:rPr>
        <w:t>User</w:t>
      </w:r>
      <w:r>
        <w:rPr>
          <w:rFonts w:ascii="Book Antiqua"/>
          <w:i/>
          <w:color w:val="231F20"/>
          <w:spacing w:val="-5"/>
          <w:sz w:val="16"/>
        </w:rPr>
        <w:t> </w:t>
      </w:r>
      <w:r>
        <w:rPr>
          <w:rFonts w:ascii="Book Antiqua"/>
          <w:i/>
          <w:color w:val="231F20"/>
          <w:spacing w:val="-4"/>
          <w:sz w:val="16"/>
        </w:rPr>
        <w:t>Interfaces</w:t>
      </w:r>
      <w:r>
        <w:rPr>
          <w:color w:val="231F20"/>
          <w:spacing w:val="-4"/>
          <w:sz w:val="16"/>
        </w:rPr>
        <w:t>.</w:t>
      </w:r>
      <w:r>
        <w:rPr>
          <w:color w:val="231F20"/>
          <w:spacing w:val="-6"/>
          <w:sz w:val="16"/>
        </w:rPr>
        <w:t> </w:t>
      </w:r>
      <w:hyperlink r:id="rId175">
        <w:r>
          <w:rPr>
            <w:color w:val="005596"/>
            <w:spacing w:val="-4"/>
            <w:sz w:val="16"/>
          </w:rPr>
          <w:t>https://doi.org/10.1109/VR51125.2022.00084</w:t>
        </w:r>
      </w:hyperlink>
    </w:p>
    <w:p>
      <w:pPr>
        <w:pStyle w:val="ListParagraph"/>
        <w:numPr>
          <w:ilvl w:val="0"/>
          <w:numId w:val="4"/>
        </w:numPr>
        <w:tabs>
          <w:tab w:pos="1332" w:val="left" w:leader="none"/>
        </w:tabs>
        <w:spacing w:line="199" w:lineRule="exact" w:before="0" w:after="0"/>
        <w:ind w:left="1332" w:right="0" w:hanging="414"/>
        <w:jc w:val="both"/>
        <w:rPr>
          <w:sz w:val="16"/>
        </w:rPr>
      </w:pPr>
      <w:r>
        <w:rPr>
          <w:color w:val="231F20"/>
          <w:w w:val="90"/>
          <w:sz w:val="16"/>
        </w:rPr>
        <w:t>•</w:t>
      </w:r>
      <w:r>
        <w:rPr>
          <w:color w:val="231F20"/>
          <w:spacing w:val="-2"/>
          <w:sz w:val="16"/>
        </w:rPr>
        <w:t> </w:t>
      </w:r>
      <w:r>
        <w:rPr>
          <w:color w:val="231F20"/>
          <w:w w:val="90"/>
          <w:sz w:val="16"/>
        </w:rPr>
        <w:t>J.</w:t>
      </w:r>
      <w:r>
        <w:rPr>
          <w:color w:val="231F20"/>
          <w:spacing w:val="-1"/>
          <w:sz w:val="16"/>
        </w:rPr>
        <w:t> </w:t>
      </w:r>
      <w:r>
        <w:rPr>
          <w:color w:val="231F20"/>
          <w:w w:val="90"/>
          <w:sz w:val="16"/>
        </w:rPr>
        <w:t>O’Hagan</w:t>
      </w:r>
      <w:r>
        <w:rPr>
          <w:color w:val="231F20"/>
          <w:spacing w:val="-1"/>
          <w:sz w:val="16"/>
        </w:rPr>
        <w:t> </w:t>
      </w:r>
      <w:r>
        <w:rPr>
          <w:color w:val="231F20"/>
          <w:w w:val="90"/>
          <w:sz w:val="16"/>
        </w:rPr>
        <w:t>and</w:t>
      </w:r>
      <w:r>
        <w:rPr>
          <w:color w:val="231F20"/>
          <w:spacing w:val="-2"/>
          <w:sz w:val="16"/>
        </w:rPr>
        <w:t> </w:t>
      </w:r>
      <w:r>
        <w:rPr>
          <w:color w:val="231F20"/>
          <w:w w:val="90"/>
          <w:sz w:val="16"/>
        </w:rPr>
        <w:t>J.</w:t>
      </w:r>
      <w:r>
        <w:rPr>
          <w:color w:val="231F20"/>
          <w:spacing w:val="-1"/>
          <w:sz w:val="16"/>
        </w:rPr>
        <w:t> </w:t>
      </w:r>
      <w:r>
        <w:rPr>
          <w:color w:val="231F20"/>
          <w:w w:val="90"/>
          <w:sz w:val="16"/>
        </w:rPr>
        <w:t>R.</w:t>
      </w:r>
      <w:r>
        <w:rPr>
          <w:color w:val="231F20"/>
          <w:spacing w:val="-2"/>
          <w:sz w:val="16"/>
        </w:rPr>
        <w:t> </w:t>
      </w:r>
      <w:r>
        <w:rPr>
          <w:color w:val="231F20"/>
          <w:w w:val="90"/>
          <w:sz w:val="16"/>
        </w:rPr>
        <w:t>Williamson.</w:t>
      </w:r>
      <w:r>
        <w:rPr>
          <w:color w:val="231F20"/>
          <w:spacing w:val="-2"/>
          <w:sz w:val="16"/>
        </w:rPr>
        <w:t> </w:t>
      </w:r>
      <w:r>
        <w:rPr>
          <w:color w:val="231F20"/>
          <w:w w:val="90"/>
          <w:sz w:val="16"/>
        </w:rPr>
        <w:t>2020.</w:t>
      </w:r>
      <w:r>
        <w:rPr>
          <w:color w:val="231F20"/>
          <w:spacing w:val="-1"/>
          <w:sz w:val="16"/>
        </w:rPr>
        <w:t> </w:t>
      </w:r>
      <w:r>
        <w:rPr>
          <w:color w:val="231F20"/>
          <w:w w:val="90"/>
          <w:sz w:val="16"/>
        </w:rPr>
        <w:t>Reality</w:t>
      </w:r>
      <w:r>
        <w:rPr>
          <w:color w:val="231F20"/>
          <w:spacing w:val="-2"/>
          <w:sz w:val="16"/>
        </w:rPr>
        <w:t> </w:t>
      </w:r>
      <w:r>
        <w:rPr>
          <w:color w:val="231F20"/>
          <w:w w:val="90"/>
          <w:sz w:val="16"/>
        </w:rPr>
        <w:t>aware</w:t>
      </w:r>
      <w:r>
        <w:rPr>
          <w:color w:val="231F20"/>
          <w:spacing w:val="-1"/>
          <w:sz w:val="16"/>
        </w:rPr>
        <w:t> </w:t>
      </w:r>
      <w:r>
        <w:rPr>
          <w:color w:val="231F20"/>
          <w:w w:val="90"/>
          <w:sz w:val="16"/>
        </w:rPr>
        <w:t>VR</w:t>
      </w:r>
      <w:r>
        <w:rPr>
          <w:color w:val="231F20"/>
          <w:spacing w:val="-1"/>
          <w:sz w:val="16"/>
        </w:rPr>
        <w:t> </w:t>
      </w:r>
      <w:r>
        <w:rPr>
          <w:color w:val="231F20"/>
          <w:w w:val="90"/>
          <w:sz w:val="16"/>
        </w:rPr>
        <w:t>headsets.</w:t>
      </w:r>
      <w:r>
        <w:rPr>
          <w:color w:val="231F20"/>
          <w:spacing w:val="-1"/>
          <w:sz w:val="16"/>
        </w:rPr>
        <w:t> </w:t>
      </w:r>
      <w:r>
        <w:rPr>
          <w:color w:val="231F20"/>
          <w:w w:val="90"/>
          <w:sz w:val="16"/>
        </w:rPr>
        <w:t>In</w:t>
      </w:r>
      <w:r>
        <w:rPr>
          <w:color w:val="231F20"/>
          <w:spacing w:val="-1"/>
          <w:sz w:val="16"/>
        </w:rPr>
        <w:t> </w:t>
      </w:r>
      <w:bookmarkStart w:name="_bookmark253" w:id="254"/>
      <w:bookmarkEnd w:id="254"/>
      <w:r>
        <w:rPr>
          <w:color w:val="231F20"/>
          <w:spacing w:val="-1"/>
          <w:sz w:val="16"/>
        </w:rPr>
      </w:r>
      <w:r>
        <w:rPr>
          <w:rFonts w:ascii="Book Antiqua" w:hAnsi="Book Antiqua"/>
          <w:i/>
          <w:color w:val="231F20"/>
          <w:w w:val="90"/>
          <w:sz w:val="16"/>
        </w:rPr>
        <w:t>Proc.</w:t>
      </w:r>
      <w:r>
        <w:rPr>
          <w:rFonts w:ascii="Book Antiqua" w:hAnsi="Book Antiqua"/>
          <w:i/>
          <w:color w:val="231F20"/>
          <w:spacing w:val="-2"/>
          <w:sz w:val="16"/>
        </w:rPr>
        <w:t> </w:t>
      </w:r>
      <w:r>
        <w:rPr>
          <w:rFonts w:ascii="Book Antiqua" w:hAnsi="Book Antiqua"/>
          <w:i/>
          <w:color w:val="231F20"/>
          <w:w w:val="90"/>
          <w:sz w:val="16"/>
        </w:rPr>
        <w:t>of</w:t>
      </w:r>
      <w:r>
        <w:rPr>
          <w:rFonts w:ascii="Book Antiqua" w:hAnsi="Book Antiqua"/>
          <w:i/>
          <w:color w:val="231F20"/>
          <w:spacing w:val="-1"/>
          <w:sz w:val="16"/>
        </w:rPr>
        <w:t> </w:t>
      </w:r>
      <w:r>
        <w:rPr>
          <w:rFonts w:ascii="Book Antiqua" w:hAnsi="Book Antiqua"/>
          <w:i/>
          <w:color w:val="231F20"/>
          <w:w w:val="90"/>
          <w:sz w:val="16"/>
        </w:rPr>
        <w:t>PerDis</w:t>
      </w:r>
      <w:r>
        <w:rPr>
          <w:color w:val="231F20"/>
          <w:w w:val="90"/>
          <w:sz w:val="16"/>
        </w:rPr>
        <w:t>.</w:t>
      </w:r>
      <w:r>
        <w:rPr>
          <w:color w:val="231F20"/>
          <w:spacing w:val="-2"/>
          <w:sz w:val="16"/>
        </w:rPr>
        <w:t> </w:t>
      </w:r>
      <w:r>
        <w:rPr>
          <w:color w:val="231F20"/>
          <w:spacing w:val="-4"/>
          <w:w w:val="90"/>
          <w:sz w:val="16"/>
        </w:rPr>
        <w:t>ACM.</w:t>
      </w:r>
    </w:p>
    <w:p>
      <w:pPr>
        <w:pStyle w:val="ListParagraph"/>
        <w:numPr>
          <w:ilvl w:val="0"/>
          <w:numId w:val="4"/>
        </w:numPr>
        <w:tabs>
          <w:tab w:pos="1332" w:val="left" w:leader="none"/>
        </w:tabs>
        <w:spacing w:line="199" w:lineRule="exact" w:before="0" w:after="0"/>
        <w:ind w:left="1332" w:right="0" w:hanging="414"/>
        <w:jc w:val="both"/>
        <w:rPr>
          <w:sz w:val="16"/>
        </w:rPr>
      </w:pPr>
      <w:r>
        <w:rPr>
          <w:color w:val="231F20"/>
          <w:w w:val="90"/>
          <w:sz w:val="16"/>
        </w:rPr>
        <w:t>•</w:t>
      </w:r>
      <w:r>
        <w:rPr>
          <w:color w:val="231F20"/>
          <w:spacing w:val="-1"/>
          <w:sz w:val="16"/>
        </w:rPr>
        <w:t> </w:t>
      </w:r>
      <w:r>
        <w:rPr>
          <w:color w:val="231F20"/>
          <w:w w:val="90"/>
          <w:sz w:val="16"/>
        </w:rPr>
        <w:t>J.</w:t>
      </w:r>
      <w:r>
        <w:rPr>
          <w:color w:val="231F20"/>
          <w:sz w:val="16"/>
        </w:rPr>
        <w:t> </w:t>
      </w:r>
      <w:r>
        <w:rPr>
          <w:color w:val="231F20"/>
          <w:w w:val="90"/>
          <w:sz w:val="16"/>
        </w:rPr>
        <w:t>O’Hagan,</w:t>
      </w:r>
      <w:r>
        <w:rPr>
          <w:color w:val="231F20"/>
          <w:sz w:val="16"/>
        </w:rPr>
        <w:t> </w:t>
      </w:r>
      <w:r>
        <w:rPr>
          <w:color w:val="231F20"/>
          <w:w w:val="90"/>
          <w:sz w:val="16"/>
        </w:rPr>
        <w:t>J.</w:t>
      </w:r>
      <w:r>
        <w:rPr>
          <w:color w:val="231F20"/>
          <w:sz w:val="16"/>
        </w:rPr>
        <w:t> </w:t>
      </w:r>
      <w:r>
        <w:rPr>
          <w:color w:val="231F20"/>
          <w:w w:val="90"/>
          <w:sz w:val="16"/>
        </w:rPr>
        <w:t>R.</w:t>
      </w:r>
      <w:r>
        <w:rPr>
          <w:color w:val="231F20"/>
          <w:spacing w:val="-1"/>
          <w:sz w:val="16"/>
        </w:rPr>
        <w:t> </w:t>
      </w:r>
      <w:r>
        <w:rPr>
          <w:color w:val="231F20"/>
          <w:w w:val="90"/>
          <w:sz w:val="16"/>
        </w:rPr>
        <w:t>Williamson,</w:t>
      </w:r>
      <w:r>
        <w:rPr>
          <w:color w:val="231F20"/>
          <w:sz w:val="16"/>
        </w:rPr>
        <w:t> </w:t>
      </w:r>
      <w:r>
        <w:rPr>
          <w:color w:val="231F20"/>
          <w:w w:val="90"/>
          <w:sz w:val="16"/>
        </w:rPr>
        <w:t>and</w:t>
      </w:r>
      <w:r>
        <w:rPr>
          <w:color w:val="231F20"/>
          <w:spacing w:val="-1"/>
          <w:sz w:val="16"/>
        </w:rPr>
        <w:t> </w:t>
      </w:r>
      <w:r>
        <w:rPr>
          <w:color w:val="231F20"/>
          <w:w w:val="90"/>
          <w:sz w:val="16"/>
        </w:rPr>
        <w:t>M.</w:t>
      </w:r>
      <w:r>
        <w:rPr>
          <w:color w:val="231F20"/>
          <w:spacing w:val="-1"/>
          <w:sz w:val="16"/>
        </w:rPr>
        <w:t> </w:t>
      </w:r>
      <w:r>
        <w:rPr>
          <w:color w:val="231F20"/>
          <w:w w:val="90"/>
          <w:sz w:val="16"/>
        </w:rPr>
        <w:t>Khamis.</w:t>
      </w:r>
      <w:r>
        <w:rPr>
          <w:color w:val="231F20"/>
          <w:spacing w:val="1"/>
          <w:sz w:val="16"/>
        </w:rPr>
        <w:t> </w:t>
      </w:r>
      <w:r>
        <w:rPr>
          <w:color w:val="231F20"/>
          <w:w w:val="90"/>
          <w:sz w:val="16"/>
        </w:rPr>
        <w:t>2020.</w:t>
      </w:r>
      <w:r>
        <w:rPr>
          <w:color w:val="231F20"/>
          <w:spacing w:val="-1"/>
          <w:sz w:val="16"/>
        </w:rPr>
        <w:t> </w:t>
      </w:r>
      <w:r>
        <w:rPr>
          <w:color w:val="231F20"/>
          <w:w w:val="90"/>
          <w:sz w:val="16"/>
        </w:rPr>
        <w:t>Bystander</w:t>
      </w:r>
      <w:r>
        <w:rPr>
          <w:color w:val="231F20"/>
          <w:spacing w:val="-1"/>
          <w:sz w:val="16"/>
        </w:rPr>
        <w:t> </w:t>
      </w:r>
      <w:r>
        <w:rPr>
          <w:color w:val="231F20"/>
          <w:w w:val="90"/>
          <w:sz w:val="16"/>
        </w:rPr>
        <w:t>interruption</w:t>
      </w:r>
      <w:r>
        <w:rPr>
          <w:color w:val="231F20"/>
          <w:sz w:val="16"/>
        </w:rPr>
        <w:t> </w:t>
      </w:r>
      <w:r>
        <w:rPr>
          <w:color w:val="231F20"/>
          <w:w w:val="90"/>
          <w:sz w:val="16"/>
        </w:rPr>
        <w:t>of</w:t>
      </w:r>
      <w:r>
        <w:rPr>
          <w:color w:val="231F20"/>
          <w:spacing w:val="-1"/>
          <w:sz w:val="16"/>
        </w:rPr>
        <w:t> </w:t>
      </w:r>
      <w:r>
        <w:rPr>
          <w:color w:val="231F20"/>
          <w:w w:val="90"/>
          <w:sz w:val="16"/>
        </w:rPr>
        <w:t>VR</w:t>
      </w:r>
      <w:r>
        <w:rPr>
          <w:color w:val="231F20"/>
          <w:sz w:val="16"/>
        </w:rPr>
        <w:t> </w:t>
      </w:r>
      <w:r>
        <w:rPr>
          <w:color w:val="231F20"/>
          <w:w w:val="90"/>
          <w:sz w:val="16"/>
        </w:rPr>
        <w:t>users.</w:t>
      </w:r>
      <w:r>
        <w:rPr>
          <w:color w:val="231F20"/>
          <w:spacing w:val="1"/>
          <w:sz w:val="16"/>
        </w:rPr>
        <w:t> </w:t>
      </w:r>
      <w:r>
        <w:rPr>
          <w:color w:val="231F20"/>
          <w:w w:val="90"/>
          <w:sz w:val="16"/>
        </w:rPr>
        <w:t>In</w:t>
      </w:r>
      <w:r>
        <w:rPr>
          <w:color w:val="231F20"/>
          <w:spacing w:val="-1"/>
          <w:sz w:val="16"/>
        </w:rPr>
        <w:t> </w:t>
      </w:r>
      <w:r>
        <w:rPr>
          <w:rFonts w:ascii="Book Antiqua" w:hAnsi="Book Antiqua"/>
          <w:i/>
          <w:color w:val="231F20"/>
          <w:w w:val="90"/>
          <w:sz w:val="16"/>
        </w:rPr>
        <w:t>Proc.</w:t>
      </w:r>
      <w:r>
        <w:rPr>
          <w:rFonts w:ascii="Book Antiqua" w:hAnsi="Book Antiqua"/>
          <w:i/>
          <w:color w:val="231F20"/>
          <w:spacing w:val="-1"/>
          <w:sz w:val="16"/>
        </w:rPr>
        <w:t> </w:t>
      </w:r>
      <w:r>
        <w:rPr>
          <w:rFonts w:ascii="Book Antiqua" w:hAnsi="Book Antiqua"/>
          <w:i/>
          <w:color w:val="231F20"/>
          <w:w w:val="90"/>
          <w:sz w:val="16"/>
        </w:rPr>
        <w:t>of</w:t>
      </w:r>
      <w:r>
        <w:rPr>
          <w:rFonts w:ascii="Book Antiqua" w:hAnsi="Book Antiqua"/>
          <w:i/>
          <w:color w:val="231F20"/>
          <w:sz w:val="16"/>
        </w:rPr>
        <w:t> </w:t>
      </w:r>
      <w:r>
        <w:rPr>
          <w:rFonts w:ascii="Book Antiqua" w:hAnsi="Book Antiqua"/>
          <w:i/>
          <w:color w:val="231F20"/>
          <w:w w:val="90"/>
          <w:sz w:val="16"/>
        </w:rPr>
        <w:t>PerDis</w:t>
      </w:r>
      <w:r>
        <w:rPr>
          <w:color w:val="231F20"/>
          <w:w w:val="90"/>
          <w:sz w:val="16"/>
        </w:rPr>
        <w:t>.</w:t>
      </w:r>
      <w:r>
        <w:rPr>
          <w:color w:val="231F20"/>
          <w:spacing w:val="-1"/>
          <w:sz w:val="16"/>
        </w:rPr>
        <w:t> </w:t>
      </w:r>
      <w:r>
        <w:rPr>
          <w:color w:val="231F20"/>
          <w:spacing w:val="-4"/>
          <w:w w:val="90"/>
          <w:sz w:val="16"/>
        </w:rPr>
        <w:t>ACM.</w:t>
      </w:r>
    </w:p>
    <w:p>
      <w:pPr>
        <w:pStyle w:val="ListParagraph"/>
        <w:numPr>
          <w:ilvl w:val="0"/>
          <w:numId w:val="4"/>
        </w:numPr>
        <w:tabs>
          <w:tab w:pos="1330" w:val="left" w:leader="none"/>
          <w:tab w:pos="1332" w:val="left" w:leader="none"/>
        </w:tabs>
        <w:spacing w:line="220" w:lineRule="auto" w:before="5" w:after="0"/>
        <w:ind w:left="1330" w:right="908" w:hanging="412"/>
        <w:jc w:val="both"/>
        <w:rPr>
          <w:sz w:val="16"/>
        </w:rPr>
      </w:pPr>
      <w:r>
        <w:rPr>
          <w:color w:val="231F20"/>
          <w:w w:val="95"/>
          <w:sz w:val="16"/>
        </w:rPr>
        <w:t>•</w:t>
      </w:r>
      <w:r>
        <w:rPr>
          <w:color w:val="231F20"/>
          <w:spacing w:val="-8"/>
          <w:w w:val="95"/>
          <w:sz w:val="16"/>
        </w:rPr>
        <w:t> </w:t>
      </w:r>
      <w:r>
        <w:rPr>
          <w:color w:val="231F20"/>
          <w:w w:val="95"/>
          <w:sz w:val="16"/>
        </w:rPr>
        <w:t>J.</w:t>
      </w:r>
      <w:r>
        <w:rPr>
          <w:color w:val="231F20"/>
          <w:spacing w:val="-8"/>
          <w:w w:val="95"/>
          <w:sz w:val="16"/>
        </w:rPr>
        <w:t> </w:t>
      </w:r>
      <w:r>
        <w:rPr>
          <w:color w:val="231F20"/>
          <w:w w:val="95"/>
          <w:sz w:val="16"/>
        </w:rPr>
        <w:t>O’Hagan,</w:t>
      </w:r>
      <w:r>
        <w:rPr>
          <w:color w:val="231F20"/>
          <w:spacing w:val="-8"/>
          <w:w w:val="95"/>
          <w:sz w:val="16"/>
        </w:rPr>
        <w:t> </w:t>
      </w:r>
      <w:r>
        <w:rPr>
          <w:color w:val="231F20"/>
          <w:w w:val="95"/>
          <w:sz w:val="16"/>
        </w:rPr>
        <w:t>J.</w:t>
      </w:r>
      <w:r>
        <w:rPr>
          <w:color w:val="231F20"/>
          <w:spacing w:val="-8"/>
          <w:w w:val="95"/>
          <w:sz w:val="16"/>
        </w:rPr>
        <w:t> </w:t>
      </w:r>
      <w:r>
        <w:rPr>
          <w:color w:val="231F20"/>
          <w:w w:val="95"/>
          <w:sz w:val="16"/>
        </w:rPr>
        <w:t>R.</w:t>
      </w:r>
      <w:r>
        <w:rPr>
          <w:color w:val="231F20"/>
          <w:spacing w:val="-8"/>
          <w:w w:val="95"/>
          <w:sz w:val="16"/>
        </w:rPr>
        <w:t> </w:t>
      </w:r>
      <w:r>
        <w:rPr>
          <w:color w:val="231F20"/>
          <w:w w:val="95"/>
          <w:sz w:val="16"/>
        </w:rPr>
        <w:t>Williamson,</w:t>
      </w:r>
      <w:r>
        <w:rPr>
          <w:color w:val="231F20"/>
          <w:spacing w:val="-8"/>
          <w:w w:val="95"/>
          <w:sz w:val="16"/>
        </w:rPr>
        <w:t> </w:t>
      </w:r>
      <w:r>
        <w:rPr>
          <w:color w:val="231F20"/>
          <w:w w:val="95"/>
          <w:sz w:val="16"/>
        </w:rPr>
        <w:t>M.</w:t>
      </w:r>
      <w:r>
        <w:rPr>
          <w:color w:val="231F20"/>
          <w:spacing w:val="-8"/>
          <w:w w:val="95"/>
          <w:sz w:val="16"/>
        </w:rPr>
        <w:t> </w:t>
      </w:r>
      <w:r>
        <w:rPr>
          <w:color w:val="231F20"/>
          <w:w w:val="95"/>
          <w:sz w:val="16"/>
        </w:rPr>
        <w:t>Khamis,</w:t>
      </w:r>
      <w:r>
        <w:rPr>
          <w:color w:val="231F20"/>
          <w:spacing w:val="-8"/>
          <w:w w:val="95"/>
          <w:sz w:val="16"/>
        </w:rPr>
        <w:t> </w:t>
      </w:r>
      <w:r>
        <w:rPr>
          <w:color w:val="231F20"/>
          <w:w w:val="95"/>
          <w:sz w:val="16"/>
        </w:rPr>
        <w:t>and</w:t>
      </w:r>
      <w:r>
        <w:rPr>
          <w:color w:val="231F20"/>
          <w:spacing w:val="-8"/>
          <w:w w:val="95"/>
          <w:sz w:val="16"/>
        </w:rPr>
        <w:t> </w:t>
      </w:r>
      <w:r>
        <w:rPr>
          <w:color w:val="231F20"/>
          <w:w w:val="95"/>
          <w:sz w:val="16"/>
        </w:rPr>
        <w:t>M.</w:t>
      </w:r>
      <w:r>
        <w:rPr>
          <w:color w:val="231F20"/>
          <w:spacing w:val="-8"/>
          <w:w w:val="95"/>
          <w:sz w:val="16"/>
        </w:rPr>
        <w:t> </w:t>
      </w:r>
      <w:r>
        <w:rPr>
          <w:color w:val="231F20"/>
          <w:w w:val="95"/>
          <w:sz w:val="16"/>
        </w:rPr>
        <w:t>McGill.</w:t>
      </w:r>
      <w:r>
        <w:rPr>
          <w:color w:val="231F20"/>
          <w:spacing w:val="-8"/>
          <w:w w:val="95"/>
          <w:sz w:val="16"/>
        </w:rPr>
        <w:t> </w:t>
      </w:r>
      <w:r>
        <w:rPr>
          <w:color w:val="231F20"/>
          <w:w w:val="95"/>
          <w:sz w:val="16"/>
        </w:rPr>
        <w:t>2022.</w:t>
      </w:r>
      <w:r>
        <w:rPr>
          <w:color w:val="231F20"/>
          <w:spacing w:val="-8"/>
          <w:w w:val="95"/>
          <w:sz w:val="16"/>
        </w:rPr>
        <w:t> </w:t>
      </w:r>
      <w:r>
        <w:rPr>
          <w:color w:val="231F20"/>
          <w:w w:val="95"/>
          <w:sz w:val="16"/>
        </w:rPr>
        <w:t>Exploring</w:t>
      </w:r>
      <w:r>
        <w:rPr>
          <w:color w:val="231F20"/>
          <w:spacing w:val="-8"/>
          <w:w w:val="95"/>
          <w:sz w:val="16"/>
        </w:rPr>
        <w:t> </w:t>
      </w:r>
      <w:r>
        <w:rPr>
          <w:color w:val="231F20"/>
          <w:w w:val="95"/>
          <w:sz w:val="16"/>
        </w:rPr>
        <w:t>manipulating</w:t>
      </w:r>
      <w:r>
        <w:rPr>
          <w:color w:val="231F20"/>
          <w:spacing w:val="-8"/>
          <w:w w:val="95"/>
          <w:sz w:val="16"/>
        </w:rPr>
        <w:t> </w:t>
      </w:r>
      <w:r>
        <w:rPr>
          <w:color w:val="231F20"/>
          <w:w w:val="95"/>
          <w:sz w:val="16"/>
        </w:rPr>
        <w:t>in-VR</w:t>
      </w:r>
      <w:r>
        <w:rPr>
          <w:color w:val="231F20"/>
          <w:spacing w:val="-8"/>
          <w:w w:val="95"/>
          <w:sz w:val="16"/>
        </w:rPr>
        <w:t> </w:t>
      </w:r>
      <w:r>
        <w:rPr>
          <w:color w:val="231F20"/>
          <w:w w:val="95"/>
          <w:sz w:val="16"/>
        </w:rPr>
        <w:t>audio</w:t>
      </w:r>
      <w:r>
        <w:rPr>
          <w:color w:val="231F20"/>
          <w:spacing w:val="-8"/>
          <w:w w:val="95"/>
          <w:sz w:val="16"/>
        </w:rPr>
        <w:t> </w:t>
      </w:r>
      <w:r>
        <w:rPr>
          <w:color w:val="231F20"/>
          <w:w w:val="95"/>
          <w:sz w:val="16"/>
        </w:rPr>
        <w:t>to</w:t>
      </w:r>
      <w:r>
        <w:rPr>
          <w:color w:val="231F20"/>
          <w:spacing w:val="-8"/>
          <w:w w:val="95"/>
          <w:sz w:val="16"/>
        </w:rPr>
        <w:t> </w:t>
      </w:r>
      <w:r>
        <w:rPr>
          <w:color w:val="231F20"/>
          <w:w w:val="95"/>
          <w:sz w:val="16"/>
        </w:rPr>
        <w:t>facilitate</w:t>
      </w:r>
      <w:r>
        <w:rPr>
          <w:color w:val="231F20"/>
          <w:spacing w:val="40"/>
          <w:sz w:val="16"/>
        </w:rPr>
        <w:t> </w:t>
      </w:r>
      <w:bookmarkStart w:name="_bookmark254" w:id="255"/>
      <w:bookmarkEnd w:id="255"/>
      <w:r>
        <w:rPr>
          <w:color w:val="231F20"/>
          <w:w w:val="90"/>
          <w:sz w:val="16"/>
        </w:rPr>
        <w:t>v</w:t>
      </w:r>
      <w:r>
        <w:rPr>
          <w:color w:val="231F20"/>
          <w:w w:val="90"/>
          <w:sz w:val="16"/>
        </w:rPr>
        <w:t>erbal</w:t>
      </w:r>
      <w:r>
        <w:rPr>
          <w:color w:val="231F20"/>
          <w:spacing w:val="-4"/>
          <w:sz w:val="16"/>
        </w:rPr>
        <w:t> </w:t>
      </w:r>
      <w:r>
        <w:rPr>
          <w:color w:val="231F20"/>
          <w:w w:val="90"/>
          <w:sz w:val="16"/>
        </w:rPr>
        <w:t>interactions</w:t>
      </w:r>
      <w:r>
        <w:rPr>
          <w:color w:val="231F20"/>
          <w:spacing w:val="-3"/>
          <w:sz w:val="16"/>
        </w:rPr>
        <w:t> </w:t>
      </w:r>
      <w:r>
        <w:rPr>
          <w:color w:val="231F20"/>
          <w:w w:val="90"/>
          <w:sz w:val="16"/>
        </w:rPr>
        <w:t>between</w:t>
      </w:r>
      <w:r>
        <w:rPr>
          <w:color w:val="231F20"/>
          <w:spacing w:val="-3"/>
          <w:sz w:val="16"/>
        </w:rPr>
        <w:t> </w:t>
      </w:r>
      <w:r>
        <w:rPr>
          <w:color w:val="231F20"/>
          <w:w w:val="90"/>
          <w:sz w:val="16"/>
        </w:rPr>
        <w:t>VR</w:t>
      </w:r>
      <w:r>
        <w:rPr>
          <w:color w:val="231F20"/>
          <w:spacing w:val="-4"/>
          <w:sz w:val="16"/>
        </w:rPr>
        <w:t> </w:t>
      </w:r>
      <w:r>
        <w:rPr>
          <w:color w:val="231F20"/>
          <w:w w:val="90"/>
          <w:sz w:val="16"/>
        </w:rPr>
        <w:t>users</w:t>
      </w:r>
      <w:r>
        <w:rPr>
          <w:color w:val="231F20"/>
          <w:spacing w:val="-3"/>
          <w:sz w:val="16"/>
        </w:rPr>
        <w:t> </w:t>
      </w:r>
      <w:r>
        <w:rPr>
          <w:color w:val="231F20"/>
          <w:w w:val="90"/>
          <w:sz w:val="16"/>
        </w:rPr>
        <w:t>and</w:t>
      </w:r>
      <w:r>
        <w:rPr>
          <w:color w:val="231F20"/>
          <w:spacing w:val="-3"/>
          <w:sz w:val="16"/>
        </w:rPr>
        <w:t> </w:t>
      </w:r>
      <w:r>
        <w:rPr>
          <w:color w:val="231F20"/>
          <w:w w:val="90"/>
          <w:sz w:val="16"/>
        </w:rPr>
        <w:t>bystanders.</w:t>
      </w:r>
      <w:r>
        <w:rPr>
          <w:color w:val="231F20"/>
          <w:spacing w:val="-4"/>
          <w:sz w:val="16"/>
        </w:rPr>
        <w:t> </w:t>
      </w:r>
      <w:r>
        <w:rPr>
          <w:color w:val="231F20"/>
          <w:w w:val="90"/>
          <w:sz w:val="16"/>
        </w:rPr>
        <w:t>In</w:t>
      </w:r>
      <w:r>
        <w:rPr>
          <w:color w:val="231F20"/>
          <w:spacing w:val="-3"/>
          <w:sz w:val="16"/>
        </w:rPr>
        <w:t> </w:t>
      </w:r>
      <w:r>
        <w:rPr>
          <w:rFonts w:ascii="Book Antiqua" w:hAnsi="Book Antiqua"/>
          <w:i/>
          <w:color w:val="231F20"/>
          <w:w w:val="90"/>
          <w:sz w:val="16"/>
        </w:rPr>
        <w:t>Proc.</w:t>
      </w:r>
      <w:r>
        <w:rPr>
          <w:rFonts w:ascii="Book Antiqua" w:hAnsi="Book Antiqua"/>
          <w:i/>
          <w:color w:val="231F20"/>
          <w:spacing w:val="-3"/>
          <w:sz w:val="16"/>
        </w:rPr>
        <w:t> </w:t>
      </w:r>
      <w:r>
        <w:rPr>
          <w:rFonts w:ascii="Book Antiqua" w:hAnsi="Book Antiqua"/>
          <w:i/>
          <w:color w:val="231F20"/>
          <w:w w:val="90"/>
          <w:sz w:val="16"/>
        </w:rPr>
        <w:t>of</w:t>
      </w:r>
      <w:r>
        <w:rPr>
          <w:rFonts w:ascii="Book Antiqua" w:hAnsi="Book Antiqua"/>
          <w:i/>
          <w:color w:val="231F20"/>
          <w:spacing w:val="-4"/>
          <w:sz w:val="16"/>
        </w:rPr>
        <w:t> </w:t>
      </w:r>
      <w:r>
        <w:rPr>
          <w:rFonts w:ascii="Book Antiqua" w:hAnsi="Book Antiqua"/>
          <w:i/>
          <w:color w:val="231F20"/>
          <w:w w:val="90"/>
          <w:sz w:val="16"/>
        </w:rPr>
        <w:t>AVI</w:t>
      </w:r>
      <w:r>
        <w:rPr>
          <w:color w:val="231F20"/>
          <w:w w:val="90"/>
          <w:sz w:val="16"/>
        </w:rPr>
        <w:t>.</w:t>
      </w:r>
      <w:r>
        <w:rPr>
          <w:color w:val="231F20"/>
          <w:spacing w:val="-3"/>
          <w:sz w:val="16"/>
        </w:rPr>
        <w:t> </w:t>
      </w:r>
      <w:r>
        <w:rPr>
          <w:color w:val="231F20"/>
          <w:w w:val="90"/>
          <w:sz w:val="16"/>
        </w:rPr>
        <w:t>ACM.</w:t>
      </w:r>
      <w:r>
        <w:rPr>
          <w:color w:val="231F20"/>
          <w:spacing w:val="-3"/>
          <w:sz w:val="16"/>
        </w:rPr>
        <w:t> </w:t>
      </w:r>
      <w:hyperlink r:id="rId176">
        <w:r>
          <w:rPr>
            <w:color w:val="005596"/>
            <w:spacing w:val="-2"/>
            <w:w w:val="90"/>
            <w:sz w:val="16"/>
          </w:rPr>
          <w:t>https://doi.org/10.1145/3531073.3531079</w:t>
        </w:r>
      </w:hyperlink>
    </w:p>
    <w:p>
      <w:pPr>
        <w:pStyle w:val="ListParagraph"/>
        <w:numPr>
          <w:ilvl w:val="0"/>
          <w:numId w:val="4"/>
        </w:numPr>
        <w:tabs>
          <w:tab w:pos="1332" w:val="left" w:leader="none"/>
          <w:tab w:pos="1334" w:val="left" w:leader="none"/>
        </w:tabs>
        <w:spacing w:line="220" w:lineRule="auto" w:before="2" w:after="0"/>
        <w:ind w:left="1334" w:right="908" w:hanging="416"/>
        <w:jc w:val="both"/>
        <w:rPr>
          <w:sz w:val="16"/>
        </w:rPr>
      </w:pPr>
      <w:r>
        <w:rPr>
          <w:color w:val="231F20"/>
          <w:w w:val="90"/>
          <w:sz w:val="16"/>
        </w:rPr>
        <w:t>• P. A. Olin, A. M. Issa, T. Feuchtner, and K. Grønbæk. 2021. Designing for heterogeneous cross-device collaboration</w:t>
      </w:r>
      <w:r>
        <w:rPr>
          <w:color w:val="231F20"/>
          <w:spacing w:val="40"/>
          <w:sz w:val="16"/>
        </w:rPr>
        <w:t> </w:t>
      </w:r>
      <w:bookmarkStart w:name="_bookmark255" w:id="256"/>
      <w:bookmarkEnd w:id="256"/>
      <w:r>
        <w:rPr>
          <w:color w:val="231F20"/>
          <w:w w:val="95"/>
          <w:sz w:val="16"/>
        </w:rPr>
        <w:t>and</w:t>
      </w:r>
      <w:r>
        <w:rPr>
          <w:color w:val="231F20"/>
          <w:w w:val="95"/>
          <w:sz w:val="16"/>
        </w:rPr>
        <w:t> social interaction in virtual reality. In </w:t>
      </w:r>
      <w:r>
        <w:rPr>
          <w:rFonts w:ascii="Book Antiqua" w:hAnsi="Book Antiqua"/>
          <w:i/>
          <w:color w:val="231F20"/>
          <w:w w:val="95"/>
          <w:sz w:val="16"/>
        </w:rPr>
        <w:t>Proc. of Australian Conf. on Human-computer Interaction</w:t>
      </w:r>
      <w:r>
        <w:rPr>
          <w:color w:val="231F20"/>
          <w:w w:val="95"/>
          <w:sz w:val="16"/>
        </w:rPr>
        <w:t>. ACM.</w:t>
      </w:r>
    </w:p>
    <w:p>
      <w:pPr>
        <w:pStyle w:val="ListParagraph"/>
        <w:numPr>
          <w:ilvl w:val="0"/>
          <w:numId w:val="4"/>
        </w:numPr>
        <w:tabs>
          <w:tab w:pos="1329" w:val="left" w:leader="none"/>
          <w:tab w:pos="1332" w:val="left" w:leader="none"/>
        </w:tabs>
        <w:spacing w:line="220" w:lineRule="auto" w:before="1" w:after="0"/>
        <w:ind w:left="1329" w:right="881" w:hanging="411"/>
        <w:jc w:val="both"/>
        <w:rPr>
          <w:sz w:val="16"/>
        </w:rPr>
      </w:pPr>
      <w:r>
        <w:rPr>
          <w:color w:val="231F20"/>
          <w:w w:val="90"/>
          <w:sz w:val="16"/>
        </w:rPr>
        <w:t>•</w:t>
      </w:r>
      <w:r>
        <w:rPr>
          <w:color w:val="231F20"/>
          <w:w w:val="90"/>
          <w:sz w:val="16"/>
        </w:rPr>
        <w:t> Y. H. Ong, A. W. Ismail, N. A. Iahad, M. R. M. Rameli, and R. Dollah. 2020. A mobile game SDK for remote collabo-</w:t>
      </w:r>
      <w:r>
        <w:rPr>
          <w:color w:val="231F20"/>
          <w:spacing w:val="40"/>
          <w:sz w:val="16"/>
        </w:rPr>
        <w:t> </w:t>
      </w:r>
      <w:r>
        <w:rPr>
          <w:color w:val="231F20"/>
          <w:spacing w:val="-4"/>
          <w:sz w:val="16"/>
        </w:rPr>
        <w:t>rative</w:t>
      </w:r>
      <w:r>
        <w:rPr>
          <w:color w:val="231F20"/>
          <w:spacing w:val="-6"/>
          <w:sz w:val="16"/>
        </w:rPr>
        <w:t> </w:t>
      </w:r>
      <w:r>
        <w:rPr>
          <w:color w:val="231F20"/>
          <w:spacing w:val="-4"/>
          <w:sz w:val="16"/>
        </w:rPr>
        <w:t>between</w:t>
      </w:r>
      <w:r>
        <w:rPr>
          <w:color w:val="231F20"/>
          <w:spacing w:val="-6"/>
          <w:sz w:val="16"/>
        </w:rPr>
        <w:t> </w:t>
      </w:r>
      <w:r>
        <w:rPr>
          <w:color w:val="231F20"/>
          <w:spacing w:val="-4"/>
          <w:sz w:val="16"/>
        </w:rPr>
        <w:t>two</w:t>
      </w:r>
      <w:r>
        <w:rPr>
          <w:color w:val="231F20"/>
          <w:spacing w:val="-6"/>
          <w:sz w:val="16"/>
        </w:rPr>
        <w:t> </w:t>
      </w:r>
      <w:r>
        <w:rPr>
          <w:color w:val="231F20"/>
          <w:spacing w:val="-4"/>
          <w:sz w:val="16"/>
        </w:rPr>
        <w:t>users</w:t>
      </w:r>
      <w:r>
        <w:rPr>
          <w:color w:val="231F20"/>
          <w:spacing w:val="-6"/>
          <w:sz w:val="16"/>
        </w:rPr>
        <w:t> </w:t>
      </w:r>
      <w:r>
        <w:rPr>
          <w:color w:val="231F20"/>
          <w:spacing w:val="-4"/>
          <w:sz w:val="16"/>
        </w:rPr>
        <w:t>in</w:t>
      </w:r>
      <w:r>
        <w:rPr>
          <w:color w:val="231F20"/>
          <w:spacing w:val="-6"/>
          <w:sz w:val="16"/>
        </w:rPr>
        <w:t> </w:t>
      </w:r>
      <w:r>
        <w:rPr>
          <w:color w:val="231F20"/>
          <w:spacing w:val="-4"/>
          <w:sz w:val="16"/>
        </w:rPr>
        <w:t>augmented</w:t>
      </w:r>
      <w:r>
        <w:rPr>
          <w:color w:val="231F20"/>
          <w:spacing w:val="-6"/>
          <w:sz w:val="16"/>
        </w:rPr>
        <w:t> </w:t>
      </w:r>
      <w:r>
        <w:rPr>
          <w:color w:val="231F20"/>
          <w:spacing w:val="-4"/>
          <w:sz w:val="16"/>
        </w:rPr>
        <w:t>and</w:t>
      </w:r>
      <w:r>
        <w:rPr>
          <w:color w:val="231F20"/>
          <w:spacing w:val="-6"/>
          <w:sz w:val="16"/>
        </w:rPr>
        <w:t> </w:t>
      </w:r>
      <w:r>
        <w:rPr>
          <w:color w:val="231F20"/>
          <w:spacing w:val="-4"/>
          <w:sz w:val="16"/>
        </w:rPr>
        <w:t>virtual</w:t>
      </w:r>
      <w:r>
        <w:rPr>
          <w:color w:val="231F20"/>
          <w:spacing w:val="-6"/>
          <w:sz w:val="16"/>
        </w:rPr>
        <w:t> </w:t>
      </w:r>
      <w:r>
        <w:rPr>
          <w:color w:val="231F20"/>
          <w:spacing w:val="-4"/>
          <w:sz w:val="16"/>
        </w:rPr>
        <w:t>reality.</w:t>
      </w:r>
      <w:r>
        <w:rPr>
          <w:color w:val="231F20"/>
          <w:spacing w:val="-6"/>
          <w:sz w:val="16"/>
        </w:rPr>
        <w:t> </w:t>
      </w:r>
      <w:r>
        <w:rPr>
          <w:rFonts w:ascii="Book Antiqua" w:hAnsi="Book Antiqua"/>
          <w:i/>
          <w:color w:val="231F20"/>
          <w:spacing w:val="-4"/>
          <w:sz w:val="16"/>
        </w:rPr>
        <w:t>IOP</w:t>
      </w:r>
      <w:r>
        <w:rPr>
          <w:rFonts w:ascii="Book Antiqua" w:hAnsi="Book Antiqua"/>
          <w:i/>
          <w:color w:val="231F20"/>
          <w:spacing w:val="-6"/>
          <w:sz w:val="16"/>
        </w:rPr>
        <w:t> </w:t>
      </w:r>
      <w:r>
        <w:rPr>
          <w:rFonts w:ascii="Book Antiqua" w:hAnsi="Book Antiqua"/>
          <w:i/>
          <w:color w:val="231F20"/>
          <w:spacing w:val="-4"/>
          <w:sz w:val="16"/>
        </w:rPr>
        <w:t>Conference</w:t>
      </w:r>
      <w:r>
        <w:rPr>
          <w:rFonts w:ascii="Book Antiqua" w:hAnsi="Book Antiqua"/>
          <w:i/>
          <w:color w:val="231F20"/>
          <w:spacing w:val="-6"/>
          <w:sz w:val="16"/>
        </w:rPr>
        <w:t> </w:t>
      </w:r>
      <w:r>
        <w:rPr>
          <w:rFonts w:ascii="Book Antiqua" w:hAnsi="Book Antiqua"/>
          <w:i/>
          <w:color w:val="231F20"/>
          <w:spacing w:val="-4"/>
          <w:sz w:val="16"/>
        </w:rPr>
        <w:t>Series:</w:t>
      </w:r>
      <w:r>
        <w:rPr>
          <w:rFonts w:ascii="Book Antiqua" w:hAnsi="Book Antiqua"/>
          <w:i/>
          <w:color w:val="231F20"/>
          <w:spacing w:val="-6"/>
          <w:sz w:val="16"/>
        </w:rPr>
        <w:t> </w:t>
      </w:r>
      <w:r>
        <w:rPr>
          <w:rFonts w:ascii="Book Antiqua" w:hAnsi="Book Antiqua"/>
          <w:i/>
          <w:color w:val="231F20"/>
          <w:spacing w:val="-4"/>
          <w:sz w:val="16"/>
        </w:rPr>
        <w:t>Materials</w:t>
      </w:r>
      <w:r>
        <w:rPr>
          <w:rFonts w:ascii="Book Antiqua" w:hAnsi="Book Antiqua"/>
          <w:i/>
          <w:color w:val="231F20"/>
          <w:spacing w:val="-6"/>
          <w:sz w:val="16"/>
        </w:rPr>
        <w:t> </w:t>
      </w:r>
      <w:r>
        <w:rPr>
          <w:rFonts w:ascii="Book Antiqua" w:hAnsi="Book Antiqua"/>
          <w:i/>
          <w:color w:val="231F20"/>
          <w:spacing w:val="-4"/>
          <w:sz w:val="16"/>
        </w:rPr>
        <w:t>Science</w:t>
      </w:r>
      <w:r>
        <w:rPr>
          <w:rFonts w:ascii="Book Antiqua" w:hAnsi="Book Antiqua"/>
          <w:i/>
          <w:color w:val="231F20"/>
          <w:spacing w:val="-6"/>
          <w:sz w:val="16"/>
        </w:rPr>
        <w:t> </w:t>
      </w:r>
      <w:r>
        <w:rPr>
          <w:rFonts w:ascii="Book Antiqua" w:hAnsi="Book Antiqua"/>
          <w:i/>
          <w:color w:val="231F20"/>
          <w:spacing w:val="-4"/>
          <w:sz w:val="16"/>
        </w:rPr>
        <w:t>and</w:t>
      </w:r>
      <w:r>
        <w:rPr>
          <w:rFonts w:ascii="Book Antiqua" w:hAnsi="Book Antiqua"/>
          <w:i/>
          <w:color w:val="231F20"/>
          <w:spacing w:val="-6"/>
          <w:sz w:val="16"/>
        </w:rPr>
        <w:t> </w:t>
      </w:r>
      <w:r>
        <w:rPr>
          <w:rFonts w:ascii="Book Antiqua" w:hAnsi="Book Antiqua"/>
          <w:i/>
          <w:color w:val="231F20"/>
          <w:spacing w:val="-4"/>
          <w:sz w:val="16"/>
        </w:rPr>
        <w:t>Engineering</w:t>
      </w:r>
      <w:r>
        <w:rPr>
          <w:rFonts w:ascii="Book Antiqua" w:hAnsi="Book Antiqua"/>
          <w:i/>
          <w:color w:val="231F20"/>
          <w:spacing w:val="40"/>
          <w:sz w:val="16"/>
        </w:rPr>
        <w:t> </w:t>
      </w:r>
      <w:r>
        <w:rPr>
          <w:color w:val="231F20"/>
          <w:spacing w:val="-2"/>
          <w:sz w:val="16"/>
        </w:rPr>
        <w:t>(2020).</w:t>
      </w:r>
    </w:p>
    <w:p>
      <w:pPr>
        <w:pStyle w:val="ListParagraph"/>
        <w:spacing w:after="0" w:line="220" w:lineRule="auto"/>
        <w:jc w:val="both"/>
        <w:rPr>
          <w:sz w:val="16"/>
        </w:rPr>
        <w:sectPr>
          <w:pgSz w:w="9720" w:h="14400"/>
          <w:pgMar w:header="0" w:footer="875" w:top="1440" w:bottom="1060" w:left="0" w:right="0"/>
        </w:sectPr>
      </w:pPr>
    </w:p>
    <w:p>
      <w:pPr>
        <w:pStyle w:val="ListParagraph"/>
        <w:numPr>
          <w:ilvl w:val="0"/>
          <w:numId w:val="4"/>
        </w:numPr>
        <w:tabs>
          <w:tab w:pos="1328" w:val="left" w:leader="none"/>
          <w:tab w:pos="1330" w:val="left" w:leader="none"/>
        </w:tabs>
        <w:spacing w:line="220" w:lineRule="auto" w:before="193" w:after="0"/>
        <w:ind w:left="1330" w:right="912" w:hanging="416"/>
        <w:jc w:val="left"/>
        <w:rPr>
          <w:sz w:val="16"/>
        </w:rPr>
      </w:pPr>
      <w:bookmarkStart w:name="_bookmark256" w:id="257"/>
      <w:bookmarkEnd w:id="257"/>
      <w:r>
        <w:rPr/>
      </w:r>
      <w:bookmarkStart w:name="_bookmark257" w:id="258"/>
      <w:bookmarkEnd w:id="258"/>
      <w:r>
        <w:rPr/>
      </w:r>
      <w:r>
        <w:rPr>
          <w:color w:val="231F20"/>
          <w:spacing w:val="-2"/>
          <w:w w:val="95"/>
          <w:sz w:val="16"/>
        </w:rPr>
        <w:t>• A. Otte, T. Menzner, T. Gesslein, P. Gagel, D. Schneider, and J. Grubert. 2019. Towards utilizing touch-sensitive</w:t>
      </w:r>
      <w:r>
        <w:rPr>
          <w:color w:val="231F20"/>
          <w:spacing w:val="40"/>
          <w:sz w:val="16"/>
        </w:rPr>
        <w:t> </w:t>
      </w:r>
      <w:r>
        <w:rPr>
          <w:color w:val="231F20"/>
          <w:w w:val="95"/>
          <w:sz w:val="16"/>
        </w:rPr>
        <w:t>physical</w:t>
      </w:r>
      <w:r>
        <w:rPr>
          <w:color w:val="231F20"/>
          <w:spacing w:val="-1"/>
          <w:w w:val="95"/>
          <w:sz w:val="16"/>
        </w:rPr>
        <w:t> </w:t>
      </w:r>
      <w:r>
        <w:rPr>
          <w:color w:val="231F20"/>
          <w:w w:val="95"/>
          <w:sz w:val="16"/>
        </w:rPr>
        <w:t>keyboards</w:t>
      </w:r>
      <w:r>
        <w:rPr>
          <w:color w:val="231F20"/>
          <w:spacing w:val="-2"/>
          <w:w w:val="95"/>
          <w:sz w:val="16"/>
        </w:rPr>
        <w:t> </w:t>
      </w:r>
      <w:r>
        <w:rPr>
          <w:color w:val="231F20"/>
          <w:w w:val="95"/>
          <w:sz w:val="16"/>
        </w:rPr>
        <w:t>for</w:t>
      </w:r>
      <w:r>
        <w:rPr>
          <w:color w:val="231F20"/>
          <w:spacing w:val="-2"/>
          <w:w w:val="95"/>
          <w:sz w:val="16"/>
        </w:rPr>
        <w:t> </w:t>
      </w:r>
      <w:r>
        <w:rPr>
          <w:color w:val="231F20"/>
          <w:w w:val="95"/>
          <w:sz w:val="16"/>
        </w:rPr>
        <w:t>text</w:t>
      </w:r>
      <w:r>
        <w:rPr>
          <w:color w:val="231F20"/>
          <w:spacing w:val="-2"/>
          <w:w w:val="95"/>
          <w:sz w:val="16"/>
        </w:rPr>
        <w:t> </w:t>
      </w:r>
      <w:r>
        <w:rPr>
          <w:color w:val="231F20"/>
          <w:w w:val="95"/>
          <w:sz w:val="16"/>
        </w:rPr>
        <w:t>entry</w:t>
      </w:r>
      <w:r>
        <w:rPr>
          <w:color w:val="231F20"/>
          <w:spacing w:val="-2"/>
          <w:w w:val="95"/>
          <w:sz w:val="16"/>
        </w:rPr>
        <w:t> </w:t>
      </w:r>
      <w:r>
        <w:rPr>
          <w:color w:val="231F20"/>
          <w:w w:val="95"/>
          <w:sz w:val="16"/>
        </w:rPr>
        <w:t>in</w:t>
      </w:r>
      <w:r>
        <w:rPr>
          <w:color w:val="231F20"/>
          <w:spacing w:val="-2"/>
          <w:w w:val="95"/>
          <w:sz w:val="16"/>
        </w:rPr>
        <w:t> </w:t>
      </w:r>
      <w:r>
        <w:rPr>
          <w:color w:val="231F20"/>
          <w:w w:val="95"/>
          <w:sz w:val="16"/>
        </w:rPr>
        <w:t>virtual</w:t>
      </w:r>
      <w:r>
        <w:rPr>
          <w:color w:val="231F20"/>
          <w:spacing w:val="-1"/>
          <w:w w:val="95"/>
          <w:sz w:val="16"/>
        </w:rPr>
        <w:t> </w:t>
      </w:r>
      <w:r>
        <w:rPr>
          <w:color w:val="231F20"/>
          <w:w w:val="95"/>
          <w:sz w:val="16"/>
        </w:rPr>
        <w:t>reality.</w:t>
      </w:r>
      <w:r>
        <w:rPr>
          <w:color w:val="231F20"/>
          <w:spacing w:val="-2"/>
          <w:w w:val="95"/>
          <w:sz w:val="16"/>
        </w:rPr>
        <w:t> </w:t>
      </w:r>
      <w:r>
        <w:rPr>
          <w:color w:val="231F20"/>
          <w:w w:val="95"/>
          <w:sz w:val="16"/>
        </w:rPr>
        <w:t>In</w:t>
      </w:r>
      <w:r>
        <w:rPr>
          <w:color w:val="231F20"/>
          <w:spacing w:val="-2"/>
          <w:w w:val="95"/>
          <w:sz w:val="16"/>
        </w:rPr>
        <w:t> </w:t>
      </w:r>
      <w:r>
        <w:rPr>
          <w:rFonts w:ascii="Book Antiqua" w:hAnsi="Book Antiqua"/>
          <w:i/>
          <w:color w:val="231F20"/>
          <w:w w:val="95"/>
          <w:sz w:val="16"/>
        </w:rPr>
        <w:t>IEEE</w:t>
      </w:r>
      <w:r>
        <w:rPr>
          <w:rFonts w:ascii="Book Antiqua" w:hAnsi="Book Antiqua"/>
          <w:i/>
          <w:color w:val="231F20"/>
          <w:spacing w:val="-2"/>
          <w:w w:val="95"/>
          <w:sz w:val="16"/>
        </w:rPr>
        <w:t> </w:t>
      </w:r>
      <w:r>
        <w:rPr>
          <w:rFonts w:ascii="Book Antiqua" w:hAnsi="Book Antiqua"/>
          <w:i/>
          <w:color w:val="231F20"/>
          <w:w w:val="95"/>
          <w:sz w:val="16"/>
        </w:rPr>
        <w:t>Conf.</w:t>
      </w:r>
      <w:r>
        <w:rPr>
          <w:rFonts w:ascii="Book Antiqua" w:hAnsi="Book Antiqua"/>
          <w:i/>
          <w:color w:val="231F20"/>
          <w:spacing w:val="-2"/>
          <w:w w:val="95"/>
          <w:sz w:val="16"/>
        </w:rPr>
        <w:t> </w:t>
      </w:r>
      <w:r>
        <w:rPr>
          <w:rFonts w:ascii="Book Antiqua" w:hAnsi="Book Antiqua"/>
          <w:i/>
          <w:color w:val="231F20"/>
          <w:w w:val="95"/>
          <w:sz w:val="16"/>
        </w:rPr>
        <w:t>on</w:t>
      </w:r>
      <w:r>
        <w:rPr>
          <w:rFonts w:ascii="Book Antiqua" w:hAnsi="Book Antiqua"/>
          <w:i/>
          <w:color w:val="231F20"/>
          <w:spacing w:val="-2"/>
          <w:w w:val="95"/>
          <w:sz w:val="16"/>
        </w:rPr>
        <w:t> </w:t>
      </w:r>
      <w:r>
        <w:rPr>
          <w:rFonts w:ascii="Book Antiqua" w:hAnsi="Book Antiqua"/>
          <w:i/>
          <w:color w:val="231F20"/>
          <w:w w:val="95"/>
          <w:sz w:val="16"/>
        </w:rPr>
        <w:t>Virtual</w:t>
      </w:r>
      <w:r>
        <w:rPr>
          <w:rFonts w:ascii="Book Antiqua" w:hAnsi="Book Antiqua"/>
          <w:i/>
          <w:color w:val="231F20"/>
          <w:spacing w:val="-1"/>
          <w:w w:val="95"/>
          <w:sz w:val="16"/>
        </w:rPr>
        <w:t> </w:t>
      </w:r>
      <w:r>
        <w:rPr>
          <w:rFonts w:ascii="Book Antiqua" w:hAnsi="Book Antiqua"/>
          <w:i/>
          <w:color w:val="231F20"/>
          <w:w w:val="95"/>
          <w:sz w:val="16"/>
        </w:rPr>
        <w:t>Reality</w:t>
      </w:r>
      <w:r>
        <w:rPr>
          <w:rFonts w:ascii="Book Antiqua" w:hAnsi="Book Antiqua"/>
          <w:i/>
          <w:color w:val="231F20"/>
          <w:spacing w:val="-2"/>
          <w:w w:val="95"/>
          <w:sz w:val="16"/>
        </w:rPr>
        <w:t> </w:t>
      </w:r>
      <w:r>
        <w:rPr>
          <w:rFonts w:ascii="Book Antiqua" w:hAnsi="Book Antiqua"/>
          <w:i/>
          <w:color w:val="231F20"/>
          <w:w w:val="95"/>
          <w:sz w:val="16"/>
        </w:rPr>
        <w:t>and</w:t>
      </w:r>
      <w:r>
        <w:rPr>
          <w:rFonts w:ascii="Book Antiqua" w:hAnsi="Book Antiqua"/>
          <w:i/>
          <w:color w:val="231F20"/>
          <w:spacing w:val="-2"/>
          <w:w w:val="95"/>
          <w:sz w:val="16"/>
        </w:rPr>
        <w:t> </w:t>
      </w:r>
      <w:r>
        <w:rPr>
          <w:rFonts w:ascii="Book Antiqua" w:hAnsi="Book Antiqua"/>
          <w:i/>
          <w:color w:val="231F20"/>
          <w:w w:val="95"/>
          <w:sz w:val="16"/>
        </w:rPr>
        <w:t>3D</w:t>
      </w:r>
      <w:r>
        <w:rPr>
          <w:rFonts w:ascii="Book Antiqua" w:hAnsi="Book Antiqua"/>
          <w:i/>
          <w:color w:val="231F20"/>
          <w:spacing w:val="-2"/>
          <w:w w:val="95"/>
          <w:sz w:val="16"/>
        </w:rPr>
        <w:t> </w:t>
      </w:r>
      <w:r>
        <w:rPr>
          <w:rFonts w:ascii="Book Antiqua" w:hAnsi="Book Antiqua"/>
          <w:i/>
          <w:color w:val="231F20"/>
          <w:w w:val="95"/>
          <w:sz w:val="16"/>
        </w:rPr>
        <w:t>User</w:t>
      </w:r>
      <w:r>
        <w:rPr>
          <w:rFonts w:ascii="Book Antiqua" w:hAnsi="Book Antiqua"/>
          <w:i/>
          <w:color w:val="231F20"/>
          <w:spacing w:val="-2"/>
          <w:w w:val="95"/>
          <w:sz w:val="16"/>
        </w:rPr>
        <w:t> </w:t>
      </w:r>
      <w:r>
        <w:rPr>
          <w:rFonts w:ascii="Book Antiqua" w:hAnsi="Book Antiqua"/>
          <w:i/>
          <w:color w:val="231F20"/>
          <w:w w:val="95"/>
          <w:sz w:val="16"/>
        </w:rPr>
        <w:t>Interfaces</w:t>
      </w:r>
      <w:r>
        <w:rPr>
          <w:color w:val="231F20"/>
          <w:w w:val="95"/>
          <w:sz w:val="16"/>
        </w:rPr>
        <w:t>.</w:t>
      </w:r>
    </w:p>
    <w:p>
      <w:pPr>
        <w:pStyle w:val="ListParagraph"/>
        <w:numPr>
          <w:ilvl w:val="0"/>
          <w:numId w:val="4"/>
        </w:numPr>
        <w:tabs>
          <w:tab w:pos="1328" w:val="left" w:leader="none"/>
          <w:tab w:pos="1330" w:val="left" w:leader="none"/>
        </w:tabs>
        <w:spacing w:line="220" w:lineRule="auto" w:before="1" w:after="0"/>
        <w:ind w:left="1330" w:right="885" w:hanging="416"/>
        <w:jc w:val="left"/>
        <w:rPr>
          <w:sz w:val="16"/>
        </w:rPr>
      </w:pPr>
      <w:bookmarkStart w:name="_bookmark258" w:id="259"/>
      <w:bookmarkEnd w:id="259"/>
      <w:r>
        <w:rPr/>
      </w:r>
      <w:r>
        <w:rPr>
          <w:color w:val="231F20"/>
          <w:w w:val="90"/>
          <w:sz w:val="16"/>
        </w:rPr>
        <w:t>• K. Ozacar, T. Hagiwara, J. Huang, K. Takashima, and Y. Kitamura. 2015. Coupled-clay: Physical-virtual 3D collabo-</w:t>
      </w:r>
      <w:r>
        <w:rPr>
          <w:color w:val="231F20"/>
          <w:spacing w:val="40"/>
          <w:sz w:val="16"/>
        </w:rPr>
        <w:t> </w:t>
      </w:r>
      <w:bookmarkStart w:name="_bookmark259" w:id="260"/>
      <w:bookmarkEnd w:id="260"/>
      <w:r>
        <w:rPr>
          <w:color w:val="231F20"/>
          <w:w w:val="95"/>
          <w:sz w:val="16"/>
        </w:rPr>
        <w:t>rati</w:t>
      </w:r>
      <w:r>
        <w:rPr>
          <w:color w:val="231F20"/>
          <w:w w:val="95"/>
          <w:sz w:val="16"/>
        </w:rPr>
        <w:t>ve</w:t>
      </w:r>
      <w:r>
        <w:rPr>
          <w:color w:val="231F20"/>
          <w:spacing w:val="-8"/>
          <w:w w:val="95"/>
          <w:sz w:val="16"/>
        </w:rPr>
        <w:t> </w:t>
      </w:r>
      <w:r>
        <w:rPr>
          <w:color w:val="231F20"/>
          <w:w w:val="95"/>
          <w:sz w:val="16"/>
        </w:rPr>
        <w:t>interaction</w:t>
      </w:r>
      <w:r>
        <w:rPr>
          <w:color w:val="231F20"/>
          <w:spacing w:val="-8"/>
          <w:w w:val="95"/>
          <w:sz w:val="16"/>
        </w:rPr>
        <w:t> </w:t>
      </w:r>
      <w:r>
        <w:rPr>
          <w:color w:val="231F20"/>
          <w:w w:val="95"/>
          <w:sz w:val="16"/>
        </w:rPr>
        <w:t>environment.</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IEEE</w:t>
      </w:r>
      <w:r>
        <w:rPr>
          <w:rFonts w:ascii="Book Antiqua" w:hAnsi="Book Antiqua"/>
          <w:i/>
          <w:color w:val="231F20"/>
          <w:spacing w:val="-8"/>
          <w:w w:val="95"/>
          <w:sz w:val="16"/>
        </w:rPr>
        <w:t> </w:t>
      </w:r>
      <w:r>
        <w:rPr>
          <w:rFonts w:ascii="Book Antiqua" w:hAnsi="Book Antiqua"/>
          <w:i/>
          <w:color w:val="231F20"/>
          <w:w w:val="95"/>
          <w:sz w:val="16"/>
        </w:rPr>
        <w:t>VR</w:t>
      </w:r>
      <w:r>
        <w:rPr>
          <w:color w:val="231F20"/>
          <w:w w:val="95"/>
          <w:sz w:val="16"/>
        </w:rPr>
        <w:t>.</w:t>
      </w:r>
      <w:r>
        <w:rPr>
          <w:color w:val="231F20"/>
          <w:spacing w:val="-8"/>
          <w:w w:val="95"/>
          <w:sz w:val="16"/>
        </w:rPr>
        <w:t> </w:t>
      </w:r>
      <w:r>
        <w:rPr>
          <w:color w:val="231F20"/>
          <w:w w:val="95"/>
          <w:sz w:val="16"/>
        </w:rPr>
        <w:t>IEEE.</w:t>
      </w:r>
      <w:r>
        <w:rPr>
          <w:color w:val="231F20"/>
          <w:spacing w:val="-8"/>
          <w:w w:val="95"/>
          <w:sz w:val="16"/>
        </w:rPr>
        <w:t> </w:t>
      </w:r>
      <w:hyperlink r:id="rId177">
        <w:r>
          <w:rPr>
            <w:color w:val="005596"/>
            <w:w w:val="95"/>
            <w:sz w:val="16"/>
          </w:rPr>
          <w:t>https://doi.org/10.1109/VR.2015.7223392</w:t>
        </w:r>
      </w:hyperlink>
    </w:p>
    <w:p>
      <w:pPr>
        <w:pStyle w:val="ListParagraph"/>
        <w:numPr>
          <w:ilvl w:val="0"/>
          <w:numId w:val="4"/>
        </w:numPr>
        <w:tabs>
          <w:tab w:pos="1329" w:val="left" w:leader="none"/>
        </w:tabs>
        <w:spacing w:line="195" w:lineRule="exact" w:before="0" w:after="0"/>
        <w:ind w:left="1329" w:right="0" w:hanging="414"/>
        <w:jc w:val="left"/>
        <w:rPr>
          <w:sz w:val="16"/>
        </w:rPr>
      </w:pPr>
      <w:r>
        <w:rPr>
          <w:color w:val="231F20"/>
          <w:w w:val="90"/>
          <w:sz w:val="16"/>
        </w:rPr>
        <w:t>•</w:t>
      </w:r>
      <w:r>
        <w:rPr>
          <w:color w:val="231F20"/>
          <w:spacing w:val="-4"/>
          <w:sz w:val="16"/>
        </w:rPr>
        <w:t> </w:t>
      </w:r>
      <w:r>
        <w:rPr>
          <w:color w:val="231F20"/>
          <w:w w:val="90"/>
          <w:sz w:val="16"/>
        </w:rPr>
        <w:t>M.</w:t>
      </w:r>
      <w:r>
        <w:rPr>
          <w:color w:val="231F20"/>
          <w:spacing w:val="-1"/>
          <w:w w:val="90"/>
          <w:sz w:val="16"/>
        </w:rPr>
        <w:t> </w:t>
      </w:r>
      <w:r>
        <w:rPr>
          <w:color w:val="231F20"/>
          <w:w w:val="90"/>
          <w:sz w:val="16"/>
        </w:rPr>
        <w:t>Pan</w:t>
      </w:r>
      <w:r>
        <w:rPr>
          <w:color w:val="231F20"/>
          <w:spacing w:val="-1"/>
          <w:w w:val="90"/>
          <w:sz w:val="16"/>
        </w:rPr>
        <w:t> </w:t>
      </w:r>
      <w:r>
        <w:rPr>
          <w:color w:val="231F20"/>
          <w:w w:val="90"/>
          <w:sz w:val="16"/>
        </w:rPr>
        <w:t>and</w:t>
      </w:r>
      <w:r>
        <w:rPr>
          <w:color w:val="231F20"/>
          <w:spacing w:val="-1"/>
          <w:w w:val="90"/>
          <w:sz w:val="16"/>
        </w:rPr>
        <w:t> </w:t>
      </w:r>
      <w:r>
        <w:rPr>
          <w:color w:val="231F20"/>
          <w:w w:val="90"/>
          <w:sz w:val="16"/>
        </w:rPr>
        <w:t>G.</w:t>
      </w:r>
      <w:r>
        <w:rPr>
          <w:color w:val="231F20"/>
          <w:spacing w:val="-1"/>
          <w:w w:val="90"/>
          <w:sz w:val="16"/>
        </w:rPr>
        <w:t> </w:t>
      </w:r>
      <w:r>
        <w:rPr>
          <w:color w:val="231F20"/>
          <w:w w:val="90"/>
          <w:sz w:val="16"/>
        </w:rPr>
        <w:t>Niemeyer.</w:t>
      </w:r>
      <w:r>
        <w:rPr>
          <w:color w:val="231F20"/>
          <w:spacing w:val="-1"/>
          <w:w w:val="90"/>
          <w:sz w:val="16"/>
        </w:rPr>
        <w:t> </w:t>
      </w:r>
      <w:r>
        <w:rPr>
          <w:color w:val="231F20"/>
          <w:w w:val="90"/>
          <w:sz w:val="16"/>
        </w:rPr>
        <w:t>2017.</w:t>
      </w:r>
      <w:r>
        <w:rPr>
          <w:color w:val="231F20"/>
          <w:spacing w:val="-1"/>
          <w:w w:val="90"/>
          <w:sz w:val="16"/>
        </w:rPr>
        <w:t> </w:t>
      </w:r>
      <w:r>
        <w:rPr>
          <w:color w:val="231F20"/>
          <w:w w:val="90"/>
          <w:sz w:val="16"/>
        </w:rPr>
        <w:t>Catching</w:t>
      </w:r>
      <w:r>
        <w:rPr>
          <w:color w:val="231F20"/>
          <w:spacing w:val="-4"/>
          <w:sz w:val="16"/>
        </w:rPr>
        <w:t> </w:t>
      </w:r>
      <w:r>
        <w:rPr>
          <w:color w:val="231F20"/>
          <w:w w:val="90"/>
          <w:sz w:val="16"/>
        </w:rPr>
        <w:t>a</w:t>
      </w:r>
      <w:r>
        <w:rPr>
          <w:color w:val="231F20"/>
          <w:spacing w:val="-1"/>
          <w:w w:val="90"/>
          <w:sz w:val="16"/>
        </w:rPr>
        <w:t> </w:t>
      </w:r>
      <w:r>
        <w:rPr>
          <w:color w:val="231F20"/>
          <w:w w:val="90"/>
          <w:sz w:val="16"/>
        </w:rPr>
        <w:t>real</w:t>
      </w:r>
      <w:r>
        <w:rPr>
          <w:color w:val="231F20"/>
          <w:spacing w:val="-1"/>
          <w:w w:val="90"/>
          <w:sz w:val="16"/>
        </w:rPr>
        <w:t> </w:t>
      </w:r>
      <w:r>
        <w:rPr>
          <w:color w:val="231F20"/>
          <w:w w:val="90"/>
          <w:sz w:val="16"/>
        </w:rPr>
        <w:t>ball</w:t>
      </w:r>
      <w:r>
        <w:rPr>
          <w:color w:val="231F20"/>
          <w:spacing w:val="-1"/>
          <w:w w:val="90"/>
          <w:sz w:val="16"/>
        </w:rPr>
        <w:t> </w:t>
      </w:r>
      <w:r>
        <w:rPr>
          <w:color w:val="231F20"/>
          <w:w w:val="90"/>
          <w:sz w:val="16"/>
        </w:rPr>
        <w:t>in</w:t>
      </w:r>
      <w:r>
        <w:rPr>
          <w:color w:val="231F20"/>
          <w:spacing w:val="-1"/>
          <w:w w:val="90"/>
          <w:sz w:val="16"/>
        </w:rPr>
        <w:t> </w:t>
      </w:r>
      <w:r>
        <w:rPr>
          <w:color w:val="231F20"/>
          <w:w w:val="90"/>
          <w:sz w:val="16"/>
        </w:rPr>
        <w:t>virtual</w:t>
      </w:r>
      <w:r>
        <w:rPr>
          <w:color w:val="231F20"/>
          <w:spacing w:val="-1"/>
          <w:w w:val="90"/>
          <w:sz w:val="16"/>
        </w:rPr>
        <w:t> </w:t>
      </w:r>
      <w:r>
        <w:rPr>
          <w:color w:val="231F20"/>
          <w:w w:val="90"/>
          <w:sz w:val="16"/>
        </w:rPr>
        <w:t>reality.</w:t>
      </w:r>
      <w:r>
        <w:rPr>
          <w:color w:val="231F20"/>
          <w:spacing w:val="-1"/>
          <w:w w:val="90"/>
          <w:sz w:val="16"/>
        </w:rPr>
        <w:t> </w:t>
      </w:r>
      <w:r>
        <w:rPr>
          <w:color w:val="231F20"/>
          <w:w w:val="90"/>
          <w:sz w:val="16"/>
        </w:rPr>
        <w:t>In</w:t>
      </w:r>
      <w:r>
        <w:rPr>
          <w:color w:val="231F20"/>
          <w:spacing w:val="-4"/>
          <w:sz w:val="16"/>
        </w:rPr>
        <w:t> </w:t>
      </w:r>
      <w:r>
        <w:rPr>
          <w:rFonts w:ascii="Book Antiqua" w:hAnsi="Book Antiqua"/>
          <w:i/>
          <w:color w:val="231F20"/>
          <w:w w:val="90"/>
          <w:sz w:val="16"/>
        </w:rPr>
        <w:t>IEEE</w:t>
      </w:r>
      <w:r>
        <w:rPr>
          <w:rFonts w:ascii="Book Antiqua" w:hAnsi="Book Antiqua"/>
          <w:i/>
          <w:color w:val="231F20"/>
          <w:spacing w:val="-1"/>
          <w:w w:val="90"/>
          <w:sz w:val="16"/>
        </w:rPr>
        <w:t> </w:t>
      </w:r>
      <w:r>
        <w:rPr>
          <w:rFonts w:ascii="Book Antiqua" w:hAnsi="Book Antiqua"/>
          <w:i/>
          <w:color w:val="231F20"/>
          <w:w w:val="90"/>
          <w:sz w:val="16"/>
        </w:rPr>
        <w:t>VR</w:t>
      </w:r>
      <w:r>
        <w:rPr>
          <w:color w:val="231F20"/>
          <w:w w:val="90"/>
          <w:sz w:val="16"/>
        </w:rPr>
        <w:t>.</w:t>
      </w:r>
      <w:r>
        <w:rPr>
          <w:color w:val="231F20"/>
          <w:spacing w:val="-1"/>
          <w:w w:val="90"/>
          <w:sz w:val="16"/>
        </w:rPr>
        <w:t> </w:t>
      </w:r>
      <w:r>
        <w:rPr>
          <w:color w:val="231F20"/>
          <w:spacing w:val="-2"/>
          <w:w w:val="90"/>
          <w:sz w:val="16"/>
        </w:rPr>
        <w:t>IEEE.</w:t>
      </w:r>
    </w:p>
    <w:p>
      <w:pPr>
        <w:pStyle w:val="ListParagraph"/>
        <w:numPr>
          <w:ilvl w:val="0"/>
          <w:numId w:val="4"/>
        </w:numPr>
        <w:tabs>
          <w:tab w:pos="1329" w:val="left" w:leader="none"/>
        </w:tabs>
        <w:spacing w:line="199" w:lineRule="exact" w:before="0" w:after="0"/>
        <w:ind w:left="1329" w:right="0" w:hanging="414"/>
        <w:jc w:val="left"/>
        <w:rPr>
          <w:sz w:val="16"/>
        </w:rPr>
      </w:pPr>
      <w:bookmarkStart w:name="_bookmark260" w:id="261"/>
      <w:bookmarkEnd w:id="261"/>
      <w:r>
        <w:rPr/>
      </w:r>
      <w:r>
        <w:rPr>
          <w:color w:val="231F20"/>
          <w:w w:val="90"/>
          <w:sz w:val="16"/>
        </w:rPr>
        <w:t>•</w:t>
      </w:r>
      <w:r>
        <w:rPr>
          <w:color w:val="231F20"/>
          <w:spacing w:val="-1"/>
          <w:sz w:val="16"/>
        </w:rPr>
        <w:t> </w:t>
      </w:r>
      <w:r>
        <w:rPr>
          <w:color w:val="231F20"/>
          <w:w w:val="90"/>
          <w:sz w:val="16"/>
        </w:rPr>
        <w:t>Y.</w:t>
      </w:r>
      <w:r>
        <w:rPr>
          <w:color w:val="231F20"/>
          <w:sz w:val="16"/>
        </w:rPr>
        <w:t> </w:t>
      </w:r>
      <w:r>
        <w:rPr>
          <w:color w:val="231F20"/>
          <w:w w:val="90"/>
          <w:sz w:val="16"/>
        </w:rPr>
        <w:t>Pan,</w:t>
      </w:r>
      <w:r>
        <w:rPr>
          <w:color w:val="231F20"/>
          <w:spacing w:val="-1"/>
          <w:sz w:val="16"/>
        </w:rPr>
        <w:t> </w:t>
      </w:r>
      <w:r>
        <w:rPr>
          <w:color w:val="231F20"/>
          <w:w w:val="90"/>
          <w:sz w:val="16"/>
        </w:rPr>
        <w:t>D.</w:t>
      </w:r>
      <w:r>
        <w:rPr>
          <w:color w:val="231F20"/>
          <w:sz w:val="16"/>
        </w:rPr>
        <w:t> </w:t>
      </w:r>
      <w:r>
        <w:rPr>
          <w:color w:val="231F20"/>
          <w:w w:val="90"/>
          <w:sz w:val="16"/>
        </w:rPr>
        <w:t>Sinclair,</w:t>
      </w:r>
      <w:r>
        <w:rPr>
          <w:color w:val="231F20"/>
          <w:sz w:val="16"/>
        </w:rPr>
        <w:t> </w:t>
      </w:r>
      <w:r>
        <w:rPr>
          <w:color w:val="231F20"/>
          <w:w w:val="90"/>
          <w:sz w:val="16"/>
        </w:rPr>
        <w:t>and</w:t>
      </w:r>
      <w:r>
        <w:rPr>
          <w:color w:val="231F20"/>
          <w:spacing w:val="-1"/>
          <w:sz w:val="16"/>
        </w:rPr>
        <w:t> </w:t>
      </w:r>
      <w:r>
        <w:rPr>
          <w:color w:val="231F20"/>
          <w:w w:val="90"/>
          <w:sz w:val="16"/>
        </w:rPr>
        <w:t>K.</w:t>
      </w:r>
      <w:r>
        <w:rPr>
          <w:color w:val="231F20"/>
          <w:sz w:val="16"/>
        </w:rPr>
        <w:t> </w:t>
      </w:r>
      <w:r>
        <w:rPr>
          <w:color w:val="231F20"/>
          <w:w w:val="90"/>
          <w:sz w:val="16"/>
        </w:rPr>
        <w:t>Mitchell.</w:t>
      </w:r>
      <w:r>
        <w:rPr>
          <w:color w:val="231F20"/>
          <w:sz w:val="16"/>
        </w:rPr>
        <w:t> </w:t>
      </w:r>
      <w:r>
        <w:rPr>
          <w:color w:val="231F20"/>
          <w:w w:val="90"/>
          <w:sz w:val="16"/>
        </w:rPr>
        <w:t>2018.</w:t>
      </w:r>
      <w:r>
        <w:rPr>
          <w:color w:val="231F20"/>
          <w:spacing w:val="-1"/>
          <w:sz w:val="16"/>
        </w:rPr>
        <w:t> </w:t>
      </w:r>
      <w:r>
        <w:rPr>
          <w:color w:val="231F20"/>
          <w:w w:val="90"/>
          <w:sz w:val="16"/>
        </w:rPr>
        <w:t>Empowerment</w:t>
      </w:r>
      <w:r>
        <w:rPr>
          <w:color w:val="231F20"/>
          <w:sz w:val="16"/>
        </w:rPr>
        <w:t> </w:t>
      </w:r>
      <w:r>
        <w:rPr>
          <w:color w:val="231F20"/>
          <w:w w:val="90"/>
          <w:sz w:val="16"/>
        </w:rPr>
        <w:t>and</w:t>
      </w:r>
      <w:r>
        <w:rPr>
          <w:color w:val="231F20"/>
          <w:sz w:val="16"/>
        </w:rPr>
        <w:t> </w:t>
      </w:r>
      <w:r>
        <w:rPr>
          <w:color w:val="231F20"/>
          <w:w w:val="90"/>
          <w:sz w:val="16"/>
        </w:rPr>
        <w:t>embodiment</w:t>
      </w:r>
      <w:r>
        <w:rPr>
          <w:color w:val="231F20"/>
          <w:spacing w:val="-1"/>
          <w:sz w:val="16"/>
        </w:rPr>
        <w:t> </w:t>
      </w:r>
      <w:r>
        <w:rPr>
          <w:color w:val="231F20"/>
          <w:w w:val="90"/>
          <w:sz w:val="16"/>
        </w:rPr>
        <w:t>for</w:t>
      </w:r>
      <w:r>
        <w:rPr>
          <w:color w:val="231F20"/>
          <w:sz w:val="16"/>
        </w:rPr>
        <w:t> </w:t>
      </w:r>
      <w:r>
        <w:rPr>
          <w:color w:val="231F20"/>
          <w:w w:val="90"/>
          <w:sz w:val="16"/>
        </w:rPr>
        <w:t>collaborative</w:t>
      </w:r>
      <w:r>
        <w:rPr>
          <w:color w:val="231F20"/>
          <w:sz w:val="16"/>
        </w:rPr>
        <w:t> </w:t>
      </w:r>
      <w:r>
        <w:rPr>
          <w:color w:val="231F20"/>
          <w:w w:val="90"/>
          <w:sz w:val="16"/>
        </w:rPr>
        <w:t>mixed</w:t>
      </w:r>
      <w:r>
        <w:rPr>
          <w:color w:val="231F20"/>
          <w:spacing w:val="-1"/>
          <w:sz w:val="16"/>
        </w:rPr>
        <w:t> </w:t>
      </w:r>
      <w:r>
        <w:rPr>
          <w:color w:val="231F20"/>
          <w:w w:val="90"/>
          <w:sz w:val="16"/>
        </w:rPr>
        <w:t>reality</w:t>
      </w:r>
      <w:r>
        <w:rPr>
          <w:color w:val="231F20"/>
          <w:sz w:val="16"/>
        </w:rPr>
        <w:t> </w:t>
      </w:r>
      <w:r>
        <w:rPr>
          <w:color w:val="231F20"/>
          <w:spacing w:val="-2"/>
          <w:w w:val="90"/>
          <w:sz w:val="16"/>
        </w:rPr>
        <w:t>systems.</w:t>
      </w:r>
    </w:p>
    <w:p>
      <w:pPr>
        <w:spacing w:line="199" w:lineRule="exact" w:before="0"/>
        <w:ind w:left="1330" w:right="0" w:firstLine="0"/>
        <w:jc w:val="left"/>
        <w:rPr>
          <w:sz w:val="16"/>
        </w:rPr>
      </w:pPr>
      <w:r>
        <w:rPr>
          <w:rFonts w:ascii="Book Antiqua"/>
          <w:i/>
          <w:color w:val="231F20"/>
          <w:spacing w:val="-4"/>
          <w:sz w:val="16"/>
        </w:rPr>
        <w:t>Computer</w:t>
      </w:r>
      <w:r>
        <w:rPr>
          <w:rFonts w:ascii="Book Antiqua"/>
          <w:i/>
          <w:color w:val="231F20"/>
          <w:spacing w:val="-6"/>
          <w:sz w:val="16"/>
        </w:rPr>
        <w:t> </w:t>
      </w:r>
      <w:r>
        <w:rPr>
          <w:rFonts w:ascii="Book Antiqua"/>
          <w:i/>
          <w:color w:val="231F20"/>
          <w:spacing w:val="-4"/>
          <w:sz w:val="16"/>
        </w:rPr>
        <w:t>Animation</w:t>
      </w:r>
      <w:r>
        <w:rPr>
          <w:rFonts w:ascii="Book Antiqua"/>
          <w:i/>
          <w:color w:val="231F20"/>
          <w:spacing w:val="-6"/>
          <w:sz w:val="16"/>
        </w:rPr>
        <w:t> </w:t>
      </w:r>
      <w:r>
        <w:rPr>
          <w:rFonts w:ascii="Book Antiqua"/>
          <w:i/>
          <w:color w:val="231F20"/>
          <w:spacing w:val="-4"/>
          <w:sz w:val="16"/>
        </w:rPr>
        <w:t>and</w:t>
      </w:r>
      <w:r>
        <w:rPr>
          <w:rFonts w:ascii="Book Antiqua"/>
          <w:i/>
          <w:color w:val="231F20"/>
          <w:spacing w:val="-6"/>
          <w:sz w:val="16"/>
        </w:rPr>
        <w:t> </w:t>
      </w:r>
      <w:r>
        <w:rPr>
          <w:rFonts w:ascii="Book Antiqua"/>
          <w:i/>
          <w:color w:val="231F20"/>
          <w:spacing w:val="-4"/>
          <w:sz w:val="16"/>
        </w:rPr>
        <w:t>Virtual</w:t>
      </w:r>
      <w:r>
        <w:rPr>
          <w:rFonts w:ascii="Book Antiqua"/>
          <w:i/>
          <w:color w:val="231F20"/>
          <w:spacing w:val="-6"/>
          <w:sz w:val="16"/>
        </w:rPr>
        <w:t> </w:t>
      </w:r>
      <w:r>
        <w:rPr>
          <w:rFonts w:ascii="Book Antiqua"/>
          <w:i/>
          <w:color w:val="231F20"/>
          <w:spacing w:val="-4"/>
          <w:sz w:val="16"/>
        </w:rPr>
        <w:t>Worlds</w:t>
      </w:r>
      <w:r>
        <w:rPr>
          <w:rFonts w:ascii="Book Antiqua"/>
          <w:i/>
          <w:color w:val="231F20"/>
          <w:spacing w:val="-6"/>
          <w:sz w:val="16"/>
        </w:rPr>
        <w:t> </w:t>
      </w:r>
      <w:r>
        <w:rPr>
          <w:color w:val="231F20"/>
          <w:spacing w:val="-4"/>
          <w:sz w:val="16"/>
        </w:rPr>
        <w:t>(2018).</w:t>
      </w:r>
      <w:r>
        <w:rPr>
          <w:color w:val="231F20"/>
          <w:spacing w:val="-6"/>
          <w:sz w:val="16"/>
        </w:rPr>
        <w:t> </w:t>
      </w:r>
      <w:hyperlink r:id="rId178">
        <w:r>
          <w:rPr>
            <w:color w:val="005596"/>
            <w:spacing w:val="-4"/>
            <w:sz w:val="16"/>
          </w:rPr>
          <w:t>https://doi.org/10.1002/cav.1838</w:t>
        </w:r>
      </w:hyperlink>
    </w:p>
    <w:p>
      <w:pPr>
        <w:pStyle w:val="ListParagraph"/>
        <w:numPr>
          <w:ilvl w:val="0"/>
          <w:numId w:val="4"/>
        </w:numPr>
        <w:tabs>
          <w:tab w:pos="1326" w:val="left" w:leader="none"/>
          <w:tab w:pos="1329" w:val="left" w:leader="none"/>
        </w:tabs>
        <w:spacing w:line="220" w:lineRule="auto" w:before="5" w:after="0"/>
        <w:ind w:left="1326" w:right="893" w:hanging="411"/>
        <w:jc w:val="both"/>
        <w:rPr>
          <w:sz w:val="16"/>
        </w:rPr>
      </w:pPr>
      <w:r>
        <w:rPr>
          <w:color w:val="231F20"/>
          <w:w w:val="90"/>
          <w:sz w:val="16"/>
        </w:rPr>
        <w:t>•</w:t>
      </w:r>
      <w:r>
        <w:rPr>
          <w:color w:val="231F20"/>
          <w:w w:val="90"/>
          <w:sz w:val="16"/>
        </w:rPr>
        <w:t> P. E. Paredes, S. Balters, K. Qian, E. L. Murnane, F. Ordó nez, W. Ju, and J. A. Landay. 2018. Driving with the fishes:</w:t>
      </w:r>
      <w:r>
        <w:rPr>
          <w:color w:val="231F20"/>
          <w:spacing w:val="40"/>
          <w:sz w:val="16"/>
        </w:rPr>
        <w:t> </w:t>
      </w:r>
      <w:bookmarkStart w:name="_bookmark261" w:id="262"/>
      <w:bookmarkEnd w:id="262"/>
      <w:r>
        <w:rPr>
          <w:color w:val="231F20"/>
          <w:w w:val="95"/>
          <w:sz w:val="16"/>
        </w:rPr>
        <w:t>T</w:t>
      </w:r>
      <w:r>
        <w:rPr>
          <w:color w:val="231F20"/>
          <w:w w:val="95"/>
          <w:sz w:val="16"/>
        </w:rPr>
        <w:t>owards</w:t>
      </w:r>
      <w:r>
        <w:rPr>
          <w:color w:val="231F20"/>
          <w:spacing w:val="-8"/>
          <w:w w:val="95"/>
          <w:sz w:val="16"/>
        </w:rPr>
        <w:t> </w:t>
      </w:r>
      <w:r>
        <w:rPr>
          <w:color w:val="231F20"/>
          <w:w w:val="95"/>
          <w:sz w:val="16"/>
        </w:rPr>
        <w:t>calming</w:t>
      </w:r>
      <w:r>
        <w:rPr>
          <w:color w:val="231F20"/>
          <w:spacing w:val="-8"/>
          <w:w w:val="95"/>
          <w:sz w:val="16"/>
        </w:rPr>
        <w:t> </w:t>
      </w:r>
      <w:r>
        <w:rPr>
          <w:color w:val="231F20"/>
          <w:w w:val="95"/>
          <w:sz w:val="16"/>
        </w:rPr>
        <w:t>and</w:t>
      </w:r>
      <w:r>
        <w:rPr>
          <w:color w:val="231F20"/>
          <w:spacing w:val="-8"/>
          <w:w w:val="95"/>
          <w:sz w:val="16"/>
        </w:rPr>
        <w:t> </w:t>
      </w:r>
      <w:r>
        <w:rPr>
          <w:color w:val="231F20"/>
          <w:w w:val="95"/>
          <w:sz w:val="16"/>
        </w:rPr>
        <w:t>mindful</w:t>
      </w:r>
      <w:r>
        <w:rPr>
          <w:color w:val="231F20"/>
          <w:spacing w:val="-8"/>
          <w:w w:val="95"/>
          <w:sz w:val="16"/>
        </w:rPr>
        <w:t> </w:t>
      </w:r>
      <w:r>
        <w:rPr>
          <w:color w:val="231F20"/>
          <w:w w:val="95"/>
          <w:sz w:val="16"/>
        </w:rPr>
        <w:t>virtual</w:t>
      </w:r>
      <w:r>
        <w:rPr>
          <w:color w:val="231F20"/>
          <w:spacing w:val="-8"/>
          <w:w w:val="95"/>
          <w:sz w:val="16"/>
        </w:rPr>
        <w:t> </w:t>
      </w:r>
      <w:r>
        <w:rPr>
          <w:color w:val="231F20"/>
          <w:w w:val="95"/>
          <w:sz w:val="16"/>
        </w:rPr>
        <w:t>reality</w:t>
      </w:r>
      <w:r>
        <w:rPr>
          <w:color w:val="231F20"/>
          <w:spacing w:val="-8"/>
          <w:w w:val="95"/>
          <w:sz w:val="16"/>
        </w:rPr>
        <w:t> </w:t>
      </w:r>
      <w:r>
        <w:rPr>
          <w:color w:val="231F20"/>
          <w:w w:val="95"/>
          <w:sz w:val="16"/>
        </w:rPr>
        <w:t>experiences</w:t>
      </w:r>
      <w:r>
        <w:rPr>
          <w:color w:val="231F20"/>
          <w:spacing w:val="-8"/>
          <w:w w:val="95"/>
          <w:sz w:val="16"/>
        </w:rPr>
        <w:t> </w:t>
      </w:r>
      <w:r>
        <w:rPr>
          <w:color w:val="231F20"/>
          <w:w w:val="95"/>
          <w:sz w:val="16"/>
        </w:rPr>
        <w:t>for</w:t>
      </w:r>
      <w:r>
        <w:rPr>
          <w:color w:val="231F20"/>
          <w:spacing w:val="-8"/>
          <w:w w:val="95"/>
          <w:sz w:val="16"/>
        </w:rPr>
        <w:t> </w:t>
      </w:r>
      <w:r>
        <w:rPr>
          <w:color w:val="231F20"/>
          <w:w w:val="95"/>
          <w:sz w:val="16"/>
        </w:rPr>
        <w:t>the</w:t>
      </w:r>
      <w:r>
        <w:rPr>
          <w:color w:val="231F20"/>
          <w:spacing w:val="-8"/>
          <w:w w:val="95"/>
          <w:sz w:val="16"/>
        </w:rPr>
        <w:t> </w:t>
      </w:r>
      <w:r>
        <w:rPr>
          <w:color w:val="231F20"/>
          <w:w w:val="95"/>
          <w:sz w:val="16"/>
        </w:rPr>
        <w:t>car.</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ACM</w:t>
      </w:r>
      <w:r>
        <w:rPr>
          <w:rFonts w:ascii="Book Antiqua" w:hAnsi="Book Antiqua"/>
          <w:i/>
          <w:color w:val="231F20"/>
          <w:spacing w:val="-8"/>
          <w:w w:val="95"/>
          <w:sz w:val="16"/>
        </w:rPr>
        <w:t> </w:t>
      </w:r>
      <w:r>
        <w:rPr>
          <w:rFonts w:ascii="Book Antiqua" w:hAnsi="Book Antiqua"/>
          <w:i/>
          <w:color w:val="231F20"/>
          <w:w w:val="95"/>
          <w:sz w:val="16"/>
        </w:rPr>
        <w:t>Interact.</w:t>
      </w:r>
      <w:r>
        <w:rPr>
          <w:rFonts w:ascii="Book Antiqua" w:hAnsi="Book Antiqua"/>
          <w:i/>
          <w:color w:val="231F20"/>
          <w:spacing w:val="-8"/>
          <w:w w:val="95"/>
          <w:sz w:val="16"/>
        </w:rPr>
        <w:t> </w:t>
      </w:r>
      <w:r>
        <w:rPr>
          <w:rFonts w:ascii="Book Antiqua" w:hAnsi="Book Antiqua"/>
          <w:i/>
          <w:color w:val="231F20"/>
          <w:w w:val="95"/>
          <w:sz w:val="16"/>
        </w:rPr>
        <w:t>Mob.</w:t>
      </w:r>
      <w:r>
        <w:rPr>
          <w:rFonts w:ascii="Book Antiqua" w:hAnsi="Book Antiqua"/>
          <w:i/>
          <w:color w:val="231F20"/>
          <w:spacing w:val="-8"/>
          <w:w w:val="95"/>
          <w:sz w:val="16"/>
        </w:rPr>
        <w:t> </w:t>
      </w:r>
      <w:r>
        <w:rPr>
          <w:rFonts w:ascii="Book Antiqua" w:hAnsi="Book Antiqua"/>
          <w:i/>
          <w:color w:val="231F20"/>
          <w:w w:val="95"/>
          <w:sz w:val="16"/>
        </w:rPr>
        <w:t>Wearable</w:t>
      </w:r>
      <w:r>
        <w:rPr>
          <w:rFonts w:ascii="Book Antiqua" w:hAnsi="Book Antiqua"/>
          <w:i/>
          <w:color w:val="231F20"/>
          <w:spacing w:val="-8"/>
          <w:w w:val="95"/>
          <w:sz w:val="16"/>
        </w:rPr>
        <w:t> </w:t>
      </w:r>
      <w:r>
        <w:rPr>
          <w:rFonts w:ascii="Book Antiqua" w:hAnsi="Book Antiqua"/>
          <w:i/>
          <w:color w:val="231F20"/>
          <w:w w:val="95"/>
          <w:sz w:val="16"/>
        </w:rPr>
        <w:t>Ubiquitous</w:t>
      </w:r>
      <w:r>
        <w:rPr>
          <w:rFonts w:ascii="Book Antiqua" w:hAnsi="Book Antiqua"/>
          <w:i/>
          <w:color w:val="231F20"/>
          <w:spacing w:val="40"/>
          <w:sz w:val="16"/>
        </w:rPr>
        <w:t> </w:t>
      </w:r>
      <w:r>
        <w:rPr>
          <w:rFonts w:ascii="Book Antiqua" w:hAnsi="Book Antiqua"/>
          <w:i/>
          <w:color w:val="231F20"/>
          <w:w w:val="95"/>
          <w:sz w:val="16"/>
        </w:rPr>
        <w:t>Technol. </w:t>
      </w:r>
      <w:r>
        <w:rPr>
          <w:color w:val="231F20"/>
          <w:w w:val="95"/>
          <w:sz w:val="16"/>
        </w:rPr>
        <w:t>(2018). </w:t>
      </w:r>
      <w:hyperlink r:id="rId179">
        <w:r>
          <w:rPr>
            <w:color w:val="005596"/>
            <w:w w:val="95"/>
            <w:sz w:val="16"/>
          </w:rPr>
          <w:t>https://doi.org/10.1145/3287062</w:t>
        </w:r>
      </w:hyperlink>
    </w:p>
    <w:p>
      <w:pPr>
        <w:pStyle w:val="ListParagraph"/>
        <w:numPr>
          <w:ilvl w:val="0"/>
          <w:numId w:val="4"/>
        </w:numPr>
        <w:tabs>
          <w:tab w:pos="1328" w:val="left" w:leader="none"/>
          <w:tab w:pos="1330" w:val="left" w:leader="none"/>
        </w:tabs>
        <w:spacing w:line="220" w:lineRule="auto" w:before="2" w:after="0"/>
        <w:ind w:left="1330" w:right="912" w:hanging="416"/>
        <w:jc w:val="both"/>
        <w:rPr>
          <w:sz w:val="16"/>
        </w:rPr>
      </w:pPr>
      <w:r>
        <w:rPr>
          <w:color w:val="231F20"/>
          <w:w w:val="90"/>
          <w:sz w:val="16"/>
        </w:rPr>
        <w:t>• C. Patras, M. Cibulskis, and N. C. Nilsson. 2022. Body warping versus change blindness remapping: A comparison</w:t>
      </w:r>
      <w:r>
        <w:rPr>
          <w:color w:val="231F20"/>
          <w:spacing w:val="40"/>
          <w:sz w:val="16"/>
        </w:rPr>
        <w:t> </w:t>
      </w:r>
      <w:bookmarkStart w:name="_bookmark262" w:id="263"/>
      <w:bookmarkEnd w:id="263"/>
      <w:r>
        <w:rPr>
          <w:color w:val="231F20"/>
          <w:w w:val="95"/>
          <w:sz w:val="16"/>
        </w:rPr>
        <w:t>of</w:t>
      </w:r>
      <w:r>
        <w:rPr>
          <w:color w:val="231F20"/>
          <w:w w:val="95"/>
          <w:sz w:val="16"/>
        </w:rPr>
        <w:t> two approaches to repurposing haptic proxies for virtual reality. In </w:t>
      </w:r>
      <w:r>
        <w:rPr>
          <w:rFonts w:ascii="Book Antiqua" w:hAnsi="Book Antiqua"/>
          <w:i/>
          <w:color w:val="231F20"/>
          <w:w w:val="95"/>
          <w:sz w:val="16"/>
        </w:rPr>
        <w:t>Conference on Virtual Reality and 3D User</w:t>
      </w:r>
      <w:r>
        <w:rPr>
          <w:rFonts w:ascii="Book Antiqua" w:hAnsi="Book Antiqua"/>
          <w:i/>
          <w:color w:val="231F20"/>
          <w:spacing w:val="40"/>
          <w:sz w:val="16"/>
        </w:rPr>
        <w:t> </w:t>
      </w:r>
      <w:r>
        <w:rPr>
          <w:rFonts w:ascii="Book Antiqua" w:hAnsi="Book Antiqua"/>
          <w:i/>
          <w:color w:val="231F20"/>
          <w:w w:val="95"/>
          <w:sz w:val="16"/>
        </w:rPr>
        <w:t>Interfaces</w:t>
      </w:r>
      <w:r>
        <w:rPr>
          <w:color w:val="231F20"/>
          <w:w w:val="95"/>
          <w:sz w:val="16"/>
        </w:rPr>
        <w:t>. </w:t>
      </w:r>
      <w:hyperlink r:id="rId180">
        <w:r>
          <w:rPr>
            <w:color w:val="005596"/>
            <w:w w:val="95"/>
            <w:sz w:val="16"/>
          </w:rPr>
          <w:t>https://doi.org/10.1109/VR51125.2022.00039</w:t>
        </w:r>
      </w:hyperlink>
    </w:p>
    <w:p>
      <w:pPr>
        <w:pStyle w:val="ListParagraph"/>
        <w:numPr>
          <w:ilvl w:val="0"/>
          <w:numId w:val="4"/>
        </w:numPr>
        <w:tabs>
          <w:tab w:pos="1328" w:val="left" w:leader="none"/>
          <w:tab w:pos="1330" w:val="left" w:leader="none"/>
        </w:tabs>
        <w:spacing w:line="220" w:lineRule="auto" w:before="2" w:after="0"/>
        <w:ind w:left="1330" w:right="912" w:hanging="416"/>
        <w:jc w:val="both"/>
        <w:rPr>
          <w:sz w:val="16"/>
        </w:rPr>
      </w:pPr>
      <w:bookmarkStart w:name="_bookmark263" w:id="264"/>
      <w:bookmarkEnd w:id="264"/>
      <w:r>
        <w:rPr/>
      </w:r>
      <w:r>
        <w:rPr>
          <w:color w:val="231F20"/>
          <w:spacing w:val="-4"/>
          <w:sz w:val="16"/>
        </w:rPr>
        <w:t>M.</w:t>
      </w:r>
      <w:r>
        <w:rPr>
          <w:color w:val="231F20"/>
          <w:spacing w:val="-6"/>
          <w:sz w:val="16"/>
        </w:rPr>
        <w:t> </w:t>
      </w:r>
      <w:r>
        <w:rPr>
          <w:color w:val="231F20"/>
          <w:spacing w:val="-4"/>
          <w:sz w:val="16"/>
        </w:rPr>
        <w:t>T.</w:t>
      </w:r>
      <w:r>
        <w:rPr>
          <w:color w:val="231F20"/>
          <w:spacing w:val="-6"/>
          <w:sz w:val="16"/>
        </w:rPr>
        <w:t> </w:t>
      </w:r>
      <w:r>
        <w:rPr>
          <w:color w:val="231F20"/>
          <w:spacing w:val="-4"/>
          <w:sz w:val="16"/>
        </w:rPr>
        <w:t>Pham,</w:t>
      </w:r>
      <w:r>
        <w:rPr>
          <w:color w:val="231F20"/>
          <w:spacing w:val="-6"/>
          <w:sz w:val="16"/>
        </w:rPr>
        <w:t> </w:t>
      </w:r>
      <w:r>
        <w:rPr>
          <w:color w:val="231F20"/>
          <w:spacing w:val="-4"/>
          <w:sz w:val="16"/>
        </w:rPr>
        <w:t>A.</w:t>
      </w:r>
      <w:r>
        <w:rPr>
          <w:color w:val="231F20"/>
          <w:spacing w:val="-6"/>
          <w:sz w:val="16"/>
        </w:rPr>
        <w:t> </w:t>
      </w:r>
      <w:r>
        <w:rPr>
          <w:color w:val="231F20"/>
          <w:spacing w:val="-4"/>
          <w:sz w:val="16"/>
        </w:rPr>
        <w:t>Rajić,</w:t>
      </w:r>
      <w:r>
        <w:rPr>
          <w:color w:val="231F20"/>
          <w:spacing w:val="-6"/>
          <w:sz w:val="16"/>
        </w:rPr>
        <w:t> </w:t>
      </w:r>
      <w:r>
        <w:rPr>
          <w:color w:val="231F20"/>
          <w:spacing w:val="-4"/>
          <w:sz w:val="16"/>
        </w:rPr>
        <w:t>J.</w:t>
      </w:r>
      <w:r>
        <w:rPr>
          <w:color w:val="231F20"/>
          <w:spacing w:val="-6"/>
          <w:sz w:val="16"/>
        </w:rPr>
        <w:t> </w:t>
      </w:r>
      <w:r>
        <w:rPr>
          <w:color w:val="231F20"/>
          <w:spacing w:val="-4"/>
          <w:sz w:val="16"/>
        </w:rPr>
        <w:t>D.</w:t>
      </w:r>
      <w:r>
        <w:rPr>
          <w:color w:val="231F20"/>
          <w:spacing w:val="-6"/>
          <w:sz w:val="16"/>
        </w:rPr>
        <w:t> </w:t>
      </w:r>
      <w:r>
        <w:rPr>
          <w:color w:val="231F20"/>
          <w:spacing w:val="-4"/>
          <w:sz w:val="16"/>
        </w:rPr>
        <w:t>Greig,</w:t>
      </w:r>
      <w:r>
        <w:rPr>
          <w:color w:val="231F20"/>
          <w:spacing w:val="-6"/>
          <w:sz w:val="16"/>
        </w:rPr>
        <w:t> </w:t>
      </w:r>
      <w:r>
        <w:rPr>
          <w:color w:val="231F20"/>
          <w:spacing w:val="-4"/>
          <w:sz w:val="16"/>
        </w:rPr>
        <w:t>J.</w:t>
      </w:r>
      <w:r>
        <w:rPr>
          <w:color w:val="231F20"/>
          <w:spacing w:val="-6"/>
          <w:sz w:val="16"/>
        </w:rPr>
        <w:t> </w:t>
      </w:r>
      <w:r>
        <w:rPr>
          <w:color w:val="231F20"/>
          <w:spacing w:val="-4"/>
          <w:sz w:val="16"/>
        </w:rPr>
        <w:t>M.</w:t>
      </w:r>
      <w:r>
        <w:rPr>
          <w:color w:val="231F20"/>
          <w:spacing w:val="-6"/>
          <w:sz w:val="16"/>
        </w:rPr>
        <w:t> </w:t>
      </w:r>
      <w:r>
        <w:rPr>
          <w:color w:val="231F20"/>
          <w:spacing w:val="-4"/>
          <w:sz w:val="16"/>
        </w:rPr>
        <w:t>Sargeant,</w:t>
      </w:r>
      <w:r>
        <w:rPr>
          <w:color w:val="231F20"/>
          <w:spacing w:val="-6"/>
          <w:sz w:val="16"/>
        </w:rPr>
        <w:t> </w:t>
      </w:r>
      <w:r>
        <w:rPr>
          <w:color w:val="231F20"/>
          <w:spacing w:val="-4"/>
          <w:sz w:val="16"/>
        </w:rPr>
        <w:t>A.</w:t>
      </w:r>
      <w:r>
        <w:rPr>
          <w:color w:val="231F20"/>
          <w:spacing w:val="-6"/>
          <w:sz w:val="16"/>
        </w:rPr>
        <w:t> </w:t>
      </w:r>
      <w:r>
        <w:rPr>
          <w:color w:val="231F20"/>
          <w:spacing w:val="-4"/>
          <w:sz w:val="16"/>
        </w:rPr>
        <w:t>Papadopoulos,</w:t>
      </w:r>
      <w:r>
        <w:rPr>
          <w:color w:val="231F20"/>
          <w:spacing w:val="-6"/>
          <w:sz w:val="16"/>
        </w:rPr>
        <w:t> </w:t>
      </w:r>
      <w:r>
        <w:rPr>
          <w:color w:val="231F20"/>
          <w:spacing w:val="-4"/>
          <w:sz w:val="16"/>
        </w:rPr>
        <w:t>and</w:t>
      </w:r>
      <w:r>
        <w:rPr>
          <w:color w:val="231F20"/>
          <w:spacing w:val="-6"/>
          <w:sz w:val="16"/>
        </w:rPr>
        <w:t> </w:t>
      </w:r>
      <w:r>
        <w:rPr>
          <w:color w:val="231F20"/>
          <w:spacing w:val="-4"/>
          <w:sz w:val="16"/>
        </w:rPr>
        <w:t>S.</w:t>
      </w:r>
      <w:r>
        <w:rPr>
          <w:color w:val="231F20"/>
          <w:spacing w:val="-6"/>
          <w:sz w:val="16"/>
        </w:rPr>
        <w:t> </w:t>
      </w:r>
      <w:r>
        <w:rPr>
          <w:color w:val="231F20"/>
          <w:spacing w:val="-4"/>
          <w:sz w:val="16"/>
        </w:rPr>
        <w:t>A.</w:t>
      </w:r>
      <w:r>
        <w:rPr>
          <w:color w:val="231F20"/>
          <w:spacing w:val="-6"/>
          <w:sz w:val="16"/>
        </w:rPr>
        <w:t> </w:t>
      </w:r>
      <w:r>
        <w:rPr>
          <w:color w:val="231F20"/>
          <w:spacing w:val="-4"/>
          <w:sz w:val="16"/>
        </w:rPr>
        <w:t>McEwen.</w:t>
      </w:r>
      <w:r>
        <w:rPr>
          <w:color w:val="231F20"/>
          <w:spacing w:val="-6"/>
          <w:sz w:val="16"/>
        </w:rPr>
        <w:t> </w:t>
      </w:r>
      <w:r>
        <w:rPr>
          <w:color w:val="231F20"/>
          <w:spacing w:val="-4"/>
          <w:sz w:val="16"/>
        </w:rPr>
        <w:t>2014.</w:t>
      </w:r>
      <w:r>
        <w:rPr>
          <w:color w:val="231F20"/>
          <w:spacing w:val="-6"/>
          <w:sz w:val="16"/>
        </w:rPr>
        <w:t> </w:t>
      </w:r>
      <w:r>
        <w:rPr>
          <w:color w:val="231F20"/>
          <w:spacing w:val="-4"/>
          <w:sz w:val="16"/>
        </w:rPr>
        <w:t>A</w:t>
      </w:r>
      <w:r>
        <w:rPr>
          <w:color w:val="231F20"/>
          <w:spacing w:val="-6"/>
          <w:sz w:val="16"/>
        </w:rPr>
        <w:t> </w:t>
      </w:r>
      <w:r>
        <w:rPr>
          <w:color w:val="231F20"/>
          <w:spacing w:val="-4"/>
          <w:sz w:val="16"/>
        </w:rPr>
        <w:t>scoping</w:t>
      </w:r>
      <w:r>
        <w:rPr>
          <w:color w:val="231F20"/>
          <w:spacing w:val="-6"/>
          <w:sz w:val="16"/>
        </w:rPr>
        <w:t> </w:t>
      </w:r>
      <w:r>
        <w:rPr>
          <w:color w:val="231F20"/>
          <w:spacing w:val="-4"/>
          <w:sz w:val="16"/>
        </w:rPr>
        <w:t>review</w:t>
      </w:r>
      <w:r>
        <w:rPr>
          <w:color w:val="231F20"/>
          <w:spacing w:val="-6"/>
          <w:sz w:val="16"/>
        </w:rPr>
        <w:t> </w:t>
      </w:r>
      <w:r>
        <w:rPr>
          <w:color w:val="231F20"/>
          <w:spacing w:val="-4"/>
          <w:sz w:val="16"/>
        </w:rPr>
        <w:t>of</w:t>
      </w:r>
      <w:r>
        <w:rPr>
          <w:color w:val="231F20"/>
          <w:spacing w:val="40"/>
          <w:sz w:val="16"/>
        </w:rPr>
        <w:t> </w:t>
      </w:r>
      <w:bookmarkStart w:name="_bookmark264" w:id="265"/>
      <w:bookmarkEnd w:id="265"/>
      <w:r>
        <w:rPr>
          <w:color w:val="231F20"/>
          <w:spacing w:val="-4"/>
          <w:sz w:val="16"/>
        </w:rPr>
        <w:t>scoping</w:t>
      </w:r>
      <w:r>
        <w:rPr>
          <w:color w:val="231F20"/>
          <w:spacing w:val="-5"/>
          <w:sz w:val="16"/>
        </w:rPr>
        <w:t> </w:t>
      </w:r>
      <w:r>
        <w:rPr>
          <w:color w:val="231F20"/>
          <w:spacing w:val="-4"/>
          <w:sz w:val="16"/>
        </w:rPr>
        <w:t>reviews:</w:t>
      </w:r>
      <w:r>
        <w:rPr>
          <w:color w:val="231F20"/>
          <w:spacing w:val="-6"/>
          <w:sz w:val="16"/>
        </w:rPr>
        <w:t> </w:t>
      </w:r>
      <w:r>
        <w:rPr>
          <w:color w:val="231F20"/>
          <w:spacing w:val="-4"/>
          <w:sz w:val="16"/>
        </w:rPr>
        <w:t>Advancing</w:t>
      </w:r>
      <w:r>
        <w:rPr>
          <w:color w:val="231F20"/>
          <w:spacing w:val="-5"/>
          <w:sz w:val="16"/>
        </w:rPr>
        <w:t> </w:t>
      </w:r>
      <w:r>
        <w:rPr>
          <w:color w:val="231F20"/>
          <w:spacing w:val="-4"/>
          <w:sz w:val="16"/>
        </w:rPr>
        <w:t>the</w:t>
      </w:r>
      <w:r>
        <w:rPr>
          <w:color w:val="231F20"/>
          <w:spacing w:val="-6"/>
          <w:sz w:val="16"/>
        </w:rPr>
        <w:t> </w:t>
      </w:r>
      <w:r>
        <w:rPr>
          <w:color w:val="231F20"/>
          <w:spacing w:val="-4"/>
          <w:sz w:val="16"/>
        </w:rPr>
        <w:t>approach</w:t>
      </w:r>
      <w:r>
        <w:rPr>
          <w:color w:val="231F20"/>
          <w:spacing w:val="-6"/>
          <w:sz w:val="16"/>
        </w:rPr>
        <w:t> </w:t>
      </w:r>
      <w:r>
        <w:rPr>
          <w:color w:val="231F20"/>
          <w:spacing w:val="-4"/>
          <w:sz w:val="16"/>
        </w:rPr>
        <w:t>and</w:t>
      </w:r>
      <w:r>
        <w:rPr>
          <w:color w:val="231F20"/>
          <w:spacing w:val="-6"/>
          <w:sz w:val="16"/>
        </w:rPr>
        <w:t> </w:t>
      </w:r>
      <w:r>
        <w:rPr>
          <w:color w:val="231F20"/>
          <w:spacing w:val="-4"/>
          <w:sz w:val="16"/>
        </w:rPr>
        <w:t>enhancing</w:t>
      </w:r>
      <w:r>
        <w:rPr>
          <w:color w:val="231F20"/>
          <w:spacing w:val="-6"/>
          <w:sz w:val="16"/>
        </w:rPr>
        <w:t> </w:t>
      </w:r>
      <w:r>
        <w:rPr>
          <w:color w:val="231F20"/>
          <w:spacing w:val="-4"/>
          <w:sz w:val="16"/>
        </w:rPr>
        <w:t>the</w:t>
      </w:r>
      <w:r>
        <w:rPr>
          <w:color w:val="231F20"/>
          <w:spacing w:val="-6"/>
          <w:sz w:val="16"/>
        </w:rPr>
        <w:t> </w:t>
      </w:r>
      <w:r>
        <w:rPr>
          <w:color w:val="231F20"/>
          <w:spacing w:val="-4"/>
          <w:sz w:val="16"/>
        </w:rPr>
        <w:t>consistency.</w:t>
      </w:r>
      <w:r>
        <w:rPr>
          <w:color w:val="231F20"/>
          <w:spacing w:val="-6"/>
          <w:sz w:val="16"/>
        </w:rPr>
        <w:t> </w:t>
      </w:r>
      <w:r>
        <w:rPr>
          <w:rFonts w:ascii="Book Antiqua" w:hAnsi="Book Antiqua"/>
          <w:i/>
          <w:color w:val="231F20"/>
          <w:spacing w:val="-4"/>
          <w:sz w:val="16"/>
        </w:rPr>
        <w:t>Research</w:t>
      </w:r>
      <w:r>
        <w:rPr>
          <w:rFonts w:ascii="Book Antiqua" w:hAnsi="Book Antiqua"/>
          <w:i/>
          <w:color w:val="231F20"/>
          <w:spacing w:val="-5"/>
          <w:sz w:val="16"/>
        </w:rPr>
        <w:t> </w:t>
      </w:r>
      <w:r>
        <w:rPr>
          <w:rFonts w:ascii="Book Antiqua" w:hAnsi="Book Antiqua"/>
          <w:i/>
          <w:color w:val="231F20"/>
          <w:spacing w:val="-4"/>
          <w:sz w:val="16"/>
        </w:rPr>
        <w:t>Synthesis</w:t>
      </w:r>
      <w:r>
        <w:rPr>
          <w:rFonts w:ascii="Book Antiqua" w:hAnsi="Book Antiqua"/>
          <w:i/>
          <w:color w:val="231F20"/>
          <w:spacing w:val="-6"/>
          <w:sz w:val="16"/>
        </w:rPr>
        <w:t> </w:t>
      </w:r>
      <w:r>
        <w:rPr>
          <w:rFonts w:ascii="Book Antiqua" w:hAnsi="Book Antiqua"/>
          <w:i/>
          <w:color w:val="231F20"/>
          <w:spacing w:val="-4"/>
          <w:sz w:val="16"/>
        </w:rPr>
        <w:t>Methods</w:t>
      </w:r>
      <w:r>
        <w:rPr>
          <w:rFonts w:ascii="Book Antiqua" w:hAnsi="Book Antiqua"/>
          <w:i/>
          <w:color w:val="231F20"/>
          <w:spacing w:val="-2"/>
          <w:sz w:val="16"/>
        </w:rPr>
        <w:t> </w:t>
      </w:r>
      <w:r>
        <w:rPr>
          <w:color w:val="231F20"/>
          <w:spacing w:val="-4"/>
          <w:sz w:val="16"/>
        </w:rPr>
        <w:t>(2014).</w:t>
      </w:r>
    </w:p>
    <w:p>
      <w:pPr>
        <w:pStyle w:val="ListParagraph"/>
        <w:numPr>
          <w:ilvl w:val="0"/>
          <w:numId w:val="4"/>
        </w:numPr>
        <w:tabs>
          <w:tab w:pos="1329" w:val="left" w:leader="none"/>
        </w:tabs>
        <w:spacing w:line="195" w:lineRule="exact" w:before="0" w:after="0"/>
        <w:ind w:left="1329" w:right="0" w:hanging="414"/>
        <w:jc w:val="both"/>
        <w:rPr>
          <w:sz w:val="16"/>
        </w:rPr>
      </w:pPr>
      <w:r>
        <w:rPr>
          <w:color w:val="231F20"/>
          <w:w w:val="90"/>
          <w:sz w:val="16"/>
        </w:rPr>
        <w:t>•</w:t>
      </w:r>
      <w:r>
        <w:rPr>
          <w:color w:val="231F20"/>
          <w:spacing w:val="-1"/>
          <w:sz w:val="16"/>
        </w:rPr>
        <w:t> </w:t>
      </w:r>
      <w:r>
        <w:rPr>
          <w:color w:val="231F20"/>
          <w:w w:val="90"/>
          <w:sz w:val="16"/>
        </w:rPr>
        <w:t>K.</w:t>
      </w:r>
      <w:r>
        <w:rPr>
          <w:color w:val="231F20"/>
          <w:spacing w:val="-2"/>
          <w:sz w:val="16"/>
        </w:rPr>
        <w:t> </w:t>
      </w:r>
      <w:r>
        <w:rPr>
          <w:color w:val="231F20"/>
          <w:w w:val="90"/>
          <w:sz w:val="16"/>
        </w:rPr>
        <w:t>Pietroszek.</w:t>
      </w:r>
      <w:r>
        <w:rPr>
          <w:color w:val="231F20"/>
          <w:sz w:val="16"/>
        </w:rPr>
        <w:t> </w:t>
      </w:r>
      <w:r>
        <w:rPr>
          <w:color w:val="231F20"/>
          <w:w w:val="90"/>
          <w:sz w:val="16"/>
        </w:rPr>
        <w:t>2019.</w:t>
      </w:r>
      <w:r>
        <w:rPr>
          <w:color w:val="231F20"/>
          <w:spacing w:val="-2"/>
          <w:sz w:val="16"/>
        </w:rPr>
        <w:t> </w:t>
      </w:r>
      <w:r>
        <w:rPr>
          <w:color w:val="231F20"/>
          <w:w w:val="90"/>
          <w:sz w:val="16"/>
        </w:rPr>
        <w:t>IRIS:</w:t>
      </w:r>
      <w:r>
        <w:rPr>
          <w:color w:val="231F20"/>
          <w:spacing w:val="-1"/>
          <w:sz w:val="16"/>
        </w:rPr>
        <w:t> </w:t>
      </w:r>
      <w:r>
        <w:rPr>
          <w:color w:val="231F20"/>
          <w:w w:val="90"/>
          <w:sz w:val="16"/>
        </w:rPr>
        <w:t>Inter-reality</w:t>
      </w:r>
      <w:r>
        <w:rPr>
          <w:color w:val="231F20"/>
          <w:spacing w:val="-2"/>
          <w:sz w:val="16"/>
        </w:rPr>
        <w:t> </w:t>
      </w:r>
      <w:r>
        <w:rPr>
          <w:color w:val="231F20"/>
          <w:w w:val="90"/>
          <w:sz w:val="16"/>
        </w:rPr>
        <w:t>interactive</w:t>
      </w:r>
      <w:r>
        <w:rPr>
          <w:color w:val="231F20"/>
          <w:spacing w:val="-1"/>
          <w:sz w:val="16"/>
        </w:rPr>
        <w:t> </w:t>
      </w:r>
      <w:r>
        <w:rPr>
          <w:color w:val="231F20"/>
          <w:w w:val="90"/>
          <w:sz w:val="16"/>
        </w:rPr>
        <w:t>surface.</w:t>
      </w:r>
      <w:r>
        <w:rPr>
          <w:color w:val="231F20"/>
          <w:spacing w:val="-1"/>
          <w:sz w:val="16"/>
        </w:rPr>
        <w:t> </w:t>
      </w:r>
      <w:r>
        <w:rPr>
          <w:color w:val="231F20"/>
          <w:w w:val="90"/>
          <w:sz w:val="16"/>
        </w:rPr>
        <w:t>In</w:t>
      </w:r>
      <w:r>
        <w:rPr>
          <w:color w:val="231F20"/>
          <w:spacing w:val="-1"/>
          <w:sz w:val="16"/>
        </w:rPr>
        <w:t> </w:t>
      </w:r>
      <w:r>
        <w:rPr>
          <w:rFonts w:ascii="Book Antiqua" w:hAnsi="Book Antiqua"/>
          <w:i/>
          <w:color w:val="231F20"/>
          <w:w w:val="90"/>
          <w:sz w:val="16"/>
        </w:rPr>
        <w:t>Proc.</w:t>
      </w:r>
      <w:r>
        <w:rPr>
          <w:rFonts w:ascii="Book Antiqua" w:hAnsi="Book Antiqua"/>
          <w:i/>
          <w:color w:val="231F20"/>
          <w:spacing w:val="-2"/>
          <w:sz w:val="16"/>
        </w:rPr>
        <w:t> </w:t>
      </w:r>
      <w:r>
        <w:rPr>
          <w:rFonts w:ascii="Book Antiqua" w:hAnsi="Book Antiqua"/>
          <w:i/>
          <w:color w:val="231F20"/>
          <w:w w:val="90"/>
          <w:sz w:val="16"/>
        </w:rPr>
        <w:t>of</w:t>
      </w:r>
      <w:r>
        <w:rPr>
          <w:rFonts w:ascii="Book Antiqua" w:hAnsi="Book Antiqua"/>
          <w:i/>
          <w:color w:val="231F20"/>
          <w:spacing w:val="-1"/>
          <w:sz w:val="16"/>
        </w:rPr>
        <w:t> </w:t>
      </w:r>
      <w:r>
        <w:rPr>
          <w:rFonts w:ascii="Book Antiqua" w:hAnsi="Book Antiqua"/>
          <w:i/>
          <w:color w:val="231F20"/>
          <w:w w:val="90"/>
          <w:sz w:val="16"/>
        </w:rPr>
        <w:t>VRST</w:t>
      </w:r>
      <w:r>
        <w:rPr>
          <w:color w:val="231F20"/>
          <w:w w:val="90"/>
          <w:sz w:val="16"/>
        </w:rPr>
        <w:t>.</w:t>
      </w:r>
      <w:r>
        <w:rPr>
          <w:color w:val="231F20"/>
          <w:spacing w:val="-2"/>
          <w:sz w:val="16"/>
        </w:rPr>
        <w:t> </w:t>
      </w:r>
      <w:r>
        <w:rPr>
          <w:color w:val="231F20"/>
          <w:spacing w:val="-4"/>
          <w:w w:val="90"/>
          <w:sz w:val="16"/>
        </w:rPr>
        <w:t>ACM.</w:t>
      </w:r>
    </w:p>
    <w:p>
      <w:pPr>
        <w:pStyle w:val="ListParagraph"/>
        <w:numPr>
          <w:ilvl w:val="0"/>
          <w:numId w:val="4"/>
        </w:numPr>
        <w:tabs>
          <w:tab w:pos="1328" w:val="left" w:leader="none"/>
          <w:tab w:pos="1330" w:val="left" w:leader="none"/>
        </w:tabs>
        <w:spacing w:line="220" w:lineRule="auto" w:before="5" w:after="0"/>
        <w:ind w:left="1330" w:right="913" w:hanging="416"/>
        <w:jc w:val="left"/>
        <w:rPr>
          <w:sz w:val="16"/>
        </w:rPr>
      </w:pPr>
      <w:bookmarkStart w:name="_bookmark265" w:id="266"/>
      <w:bookmarkEnd w:id="266"/>
      <w:r>
        <w:rPr/>
      </w:r>
      <w:r>
        <w:rPr>
          <w:color w:val="231F20"/>
          <w:w w:val="95"/>
          <w:sz w:val="16"/>
        </w:rPr>
        <w:t>•</w:t>
      </w:r>
      <w:r>
        <w:rPr>
          <w:color w:val="231F20"/>
          <w:spacing w:val="-4"/>
          <w:w w:val="95"/>
          <w:sz w:val="16"/>
        </w:rPr>
        <w:t> </w:t>
      </w:r>
      <w:r>
        <w:rPr>
          <w:color w:val="231F20"/>
          <w:w w:val="95"/>
          <w:sz w:val="16"/>
        </w:rPr>
        <w:t>E.</w:t>
      </w:r>
      <w:r>
        <w:rPr>
          <w:color w:val="231F20"/>
          <w:spacing w:val="-4"/>
          <w:w w:val="95"/>
          <w:sz w:val="16"/>
        </w:rPr>
        <w:t> </w:t>
      </w:r>
      <w:r>
        <w:rPr>
          <w:color w:val="231F20"/>
          <w:w w:val="95"/>
          <w:sz w:val="16"/>
        </w:rPr>
        <w:t>Pinson,</w:t>
      </w:r>
      <w:r>
        <w:rPr>
          <w:color w:val="231F20"/>
          <w:spacing w:val="-3"/>
          <w:w w:val="95"/>
          <w:sz w:val="16"/>
        </w:rPr>
        <w:t> </w:t>
      </w:r>
      <w:r>
        <w:rPr>
          <w:color w:val="231F20"/>
          <w:w w:val="95"/>
          <w:sz w:val="16"/>
        </w:rPr>
        <w:t>K.</w:t>
      </w:r>
      <w:r>
        <w:rPr>
          <w:color w:val="231F20"/>
          <w:spacing w:val="-4"/>
          <w:w w:val="95"/>
          <w:sz w:val="16"/>
        </w:rPr>
        <w:t> </w:t>
      </w:r>
      <w:r>
        <w:rPr>
          <w:color w:val="231F20"/>
          <w:w w:val="95"/>
          <w:sz w:val="16"/>
        </w:rPr>
        <w:t>Pietroszek,</w:t>
      </w:r>
      <w:r>
        <w:rPr>
          <w:color w:val="231F20"/>
          <w:spacing w:val="-3"/>
          <w:w w:val="95"/>
          <w:sz w:val="16"/>
        </w:rPr>
        <w:t> </w:t>
      </w:r>
      <w:r>
        <w:rPr>
          <w:color w:val="231F20"/>
          <w:w w:val="95"/>
          <w:sz w:val="16"/>
        </w:rPr>
        <w:t>Q.</w:t>
      </w:r>
      <w:r>
        <w:rPr>
          <w:color w:val="231F20"/>
          <w:spacing w:val="-4"/>
          <w:w w:val="95"/>
          <w:sz w:val="16"/>
        </w:rPr>
        <w:t> </w:t>
      </w:r>
      <w:r>
        <w:rPr>
          <w:color w:val="231F20"/>
          <w:w w:val="95"/>
          <w:sz w:val="16"/>
        </w:rPr>
        <w:t>Sun,</w:t>
      </w:r>
      <w:r>
        <w:rPr>
          <w:color w:val="231F20"/>
          <w:spacing w:val="-3"/>
          <w:w w:val="95"/>
          <w:sz w:val="16"/>
        </w:rPr>
        <w:t> </w:t>
      </w:r>
      <w:r>
        <w:rPr>
          <w:color w:val="231F20"/>
          <w:w w:val="95"/>
          <w:sz w:val="16"/>
        </w:rPr>
        <w:t>and</w:t>
      </w:r>
      <w:r>
        <w:rPr>
          <w:color w:val="231F20"/>
          <w:spacing w:val="-4"/>
          <w:w w:val="95"/>
          <w:sz w:val="16"/>
        </w:rPr>
        <w:t> </w:t>
      </w:r>
      <w:r>
        <w:rPr>
          <w:color w:val="231F20"/>
          <w:w w:val="95"/>
          <w:sz w:val="16"/>
        </w:rPr>
        <w:t>C.</w:t>
      </w:r>
      <w:r>
        <w:rPr>
          <w:color w:val="231F20"/>
          <w:spacing w:val="-3"/>
          <w:w w:val="95"/>
          <w:sz w:val="16"/>
        </w:rPr>
        <w:t> </w:t>
      </w:r>
      <w:r>
        <w:rPr>
          <w:color w:val="231F20"/>
          <w:w w:val="95"/>
          <w:sz w:val="16"/>
        </w:rPr>
        <w:t>Eckhardt.</w:t>
      </w:r>
      <w:r>
        <w:rPr>
          <w:color w:val="231F20"/>
          <w:spacing w:val="-4"/>
          <w:w w:val="95"/>
          <w:sz w:val="16"/>
        </w:rPr>
        <w:t> </w:t>
      </w:r>
      <w:r>
        <w:rPr>
          <w:color w:val="231F20"/>
          <w:w w:val="95"/>
          <w:sz w:val="16"/>
        </w:rPr>
        <w:t>2020.</w:t>
      </w:r>
      <w:r>
        <w:rPr>
          <w:color w:val="231F20"/>
          <w:spacing w:val="-4"/>
          <w:w w:val="95"/>
          <w:sz w:val="16"/>
        </w:rPr>
        <w:t> </w:t>
      </w:r>
      <w:r>
        <w:rPr>
          <w:color w:val="231F20"/>
          <w:w w:val="95"/>
          <w:sz w:val="16"/>
        </w:rPr>
        <w:t>An</w:t>
      </w:r>
      <w:r>
        <w:rPr>
          <w:color w:val="231F20"/>
          <w:spacing w:val="-3"/>
          <w:w w:val="95"/>
          <w:sz w:val="16"/>
        </w:rPr>
        <w:t> </w:t>
      </w:r>
      <w:r>
        <w:rPr>
          <w:color w:val="231F20"/>
          <w:w w:val="95"/>
          <w:sz w:val="16"/>
        </w:rPr>
        <w:t>open</w:t>
      </w:r>
      <w:r>
        <w:rPr>
          <w:color w:val="231F20"/>
          <w:spacing w:val="-4"/>
          <w:w w:val="95"/>
          <w:sz w:val="16"/>
        </w:rPr>
        <w:t> </w:t>
      </w:r>
      <w:r>
        <w:rPr>
          <w:color w:val="231F20"/>
          <w:w w:val="95"/>
          <w:sz w:val="16"/>
        </w:rPr>
        <w:t>framework</w:t>
      </w:r>
      <w:r>
        <w:rPr>
          <w:color w:val="231F20"/>
          <w:spacing w:val="-3"/>
          <w:w w:val="95"/>
          <w:sz w:val="16"/>
        </w:rPr>
        <w:t> </w:t>
      </w:r>
      <w:r>
        <w:rPr>
          <w:color w:val="231F20"/>
          <w:w w:val="95"/>
          <w:sz w:val="16"/>
        </w:rPr>
        <w:t>for</w:t>
      </w:r>
      <w:r>
        <w:rPr>
          <w:color w:val="231F20"/>
          <w:spacing w:val="-4"/>
          <w:w w:val="95"/>
          <w:sz w:val="16"/>
        </w:rPr>
        <w:t> </w:t>
      </w:r>
      <w:r>
        <w:rPr>
          <w:color w:val="231F20"/>
          <w:w w:val="95"/>
          <w:sz w:val="16"/>
        </w:rPr>
        <w:t>infinite</w:t>
      </w:r>
      <w:r>
        <w:rPr>
          <w:color w:val="231F20"/>
          <w:spacing w:val="-3"/>
          <w:w w:val="95"/>
          <w:sz w:val="16"/>
        </w:rPr>
        <w:t> </w:t>
      </w:r>
      <w:r>
        <w:rPr>
          <w:color w:val="231F20"/>
          <w:w w:val="95"/>
          <w:sz w:val="16"/>
        </w:rPr>
        <w:t>walking</w:t>
      </w:r>
      <w:r>
        <w:rPr>
          <w:color w:val="231F20"/>
          <w:spacing w:val="-4"/>
          <w:w w:val="95"/>
          <w:sz w:val="16"/>
        </w:rPr>
        <w:t> </w:t>
      </w:r>
      <w:r>
        <w:rPr>
          <w:color w:val="231F20"/>
          <w:w w:val="95"/>
          <w:sz w:val="16"/>
        </w:rPr>
        <w:t>with</w:t>
      </w:r>
      <w:r>
        <w:rPr>
          <w:color w:val="231F20"/>
          <w:spacing w:val="-3"/>
          <w:w w:val="95"/>
          <w:sz w:val="16"/>
        </w:rPr>
        <w:t> </w:t>
      </w:r>
      <w:r>
        <w:rPr>
          <w:color w:val="231F20"/>
          <w:w w:val="95"/>
          <w:sz w:val="16"/>
        </w:rPr>
        <w:t>saccadic</w:t>
      </w:r>
      <w:r>
        <w:rPr>
          <w:color w:val="231F20"/>
          <w:spacing w:val="40"/>
          <w:sz w:val="16"/>
        </w:rPr>
        <w:t> </w:t>
      </w:r>
      <w:r>
        <w:rPr>
          <w:color w:val="231F20"/>
          <w:w w:val="95"/>
          <w:sz w:val="16"/>
        </w:rPr>
        <w:t>redirection.</w:t>
      </w:r>
      <w:r>
        <w:rPr>
          <w:color w:val="231F20"/>
          <w:spacing w:val="-7"/>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ACM</w:t>
      </w:r>
      <w:r>
        <w:rPr>
          <w:rFonts w:ascii="Book Antiqua" w:hAnsi="Book Antiqua"/>
          <w:i/>
          <w:color w:val="231F20"/>
          <w:spacing w:val="-8"/>
          <w:w w:val="95"/>
          <w:sz w:val="16"/>
        </w:rPr>
        <w:t> </w:t>
      </w:r>
      <w:r>
        <w:rPr>
          <w:rFonts w:ascii="Book Antiqua" w:hAnsi="Book Antiqua"/>
          <w:i/>
          <w:color w:val="231F20"/>
          <w:w w:val="95"/>
          <w:sz w:val="16"/>
        </w:rPr>
        <w:t>VRST</w:t>
      </w:r>
      <w:r>
        <w:rPr>
          <w:color w:val="231F20"/>
          <w:w w:val="95"/>
          <w:sz w:val="16"/>
        </w:rPr>
        <w:t>.</w:t>
      </w:r>
      <w:r>
        <w:rPr>
          <w:color w:val="231F20"/>
          <w:spacing w:val="-8"/>
          <w:w w:val="95"/>
          <w:sz w:val="16"/>
        </w:rPr>
        <w:t> </w:t>
      </w:r>
      <w:r>
        <w:rPr>
          <w:color w:val="231F20"/>
          <w:w w:val="95"/>
          <w:sz w:val="16"/>
        </w:rPr>
        <w:t>ACM.</w:t>
      </w:r>
      <w:r>
        <w:rPr>
          <w:color w:val="231F20"/>
          <w:spacing w:val="-8"/>
          <w:w w:val="95"/>
          <w:sz w:val="16"/>
        </w:rPr>
        <w:t> </w:t>
      </w:r>
      <w:hyperlink r:id="rId181">
        <w:r>
          <w:rPr>
            <w:color w:val="005596"/>
            <w:w w:val="95"/>
            <w:sz w:val="16"/>
          </w:rPr>
          <w:t>https://doi.org/10.1145/3385956.3422091</w:t>
        </w:r>
      </w:hyperlink>
    </w:p>
    <w:p>
      <w:pPr>
        <w:pStyle w:val="ListParagraph"/>
        <w:numPr>
          <w:ilvl w:val="0"/>
          <w:numId w:val="4"/>
        </w:numPr>
        <w:tabs>
          <w:tab w:pos="1328" w:val="left" w:leader="none"/>
          <w:tab w:pos="1330" w:val="left" w:leader="none"/>
        </w:tabs>
        <w:spacing w:line="220" w:lineRule="auto" w:before="2" w:after="0"/>
        <w:ind w:left="1330" w:right="912" w:hanging="416"/>
        <w:jc w:val="left"/>
        <w:rPr>
          <w:sz w:val="16"/>
        </w:rPr>
      </w:pPr>
      <w:bookmarkStart w:name="_bookmark266" w:id="267"/>
      <w:bookmarkEnd w:id="267"/>
      <w:r>
        <w:rPr/>
      </w:r>
      <w:r>
        <w:rPr>
          <w:color w:val="231F20"/>
          <w:spacing w:val="-2"/>
          <w:w w:val="95"/>
          <w:sz w:val="16"/>
        </w:rPr>
        <w:t>• T. Piumsomboon, A. Day, B. Ens, Y. Lee, G. Lee, and M. Billinghurst. 2017. Exploring enhancements for remote</w:t>
      </w:r>
      <w:r>
        <w:rPr>
          <w:color w:val="231F20"/>
          <w:spacing w:val="40"/>
          <w:sz w:val="16"/>
        </w:rPr>
        <w:t> </w:t>
      </w:r>
      <w:r>
        <w:rPr>
          <w:color w:val="231F20"/>
          <w:w w:val="95"/>
          <w:sz w:val="16"/>
        </w:rPr>
        <w:t>mixed</w:t>
      </w:r>
      <w:r>
        <w:rPr>
          <w:color w:val="231F20"/>
          <w:spacing w:val="-2"/>
          <w:w w:val="95"/>
          <w:sz w:val="16"/>
        </w:rPr>
        <w:t> </w:t>
      </w:r>
      <w:r>
        <w:rPr>
          <w:color w:val="231F20"/>
          <w:w w:val="95"/>
          <w:sz w:val="16"/>
        </w:rPr>
        <w:t>reality</w:t>
      </w:r>
      <w:r>
        <w:rPr>
          <w:color w:val="231F20"/>
          <w:spacing w:val="-2"/>
          <w:w w:val="95"/>
          <w:sz w:val="16"/>
        </w:rPr>
        <w:t> </w:t>
      </w:r>
      <w:r>
        <w:rPr>
          <w:color w:val="231F20"/>
          <w:w w:val="95"/>
          <w:sz w:val="16"/>
        </w:rPr>
        <w:t>collaboration.</w:t>
      </w:r>
      <w:r>
        <w:rPr>
          <w:color w:val="231F20"/>
          <w:spacing w:val="-2"/>
          <w:w w:val="95"/>
          <w:sz w:val="16"/>
        </w:rPr>
        <w:t> </w:t>
      </w:r>
      <w:r>
        <w:rPr>
          <w:color w:val="231F20"/>
          <w:w w:val="95"/>
          <w:sz w:val="16"/>
        </w:rPr>
        <w:t>In</w:t>
      </w:r>
      <w:r>
        <w:rPr>
          <w:color w:val="231F20"/>
          <w:spacing w:val="-2"/>
          <w:w w:val="95"/>
          <w:sz w:val="16"/>
        </w:rPr>
        <w:t> </w:t>
      </w:r>
      <w:r>
        <w:rPr>
          <w:rFonts w:ascii="Book Antiqua" w:hAnsi="Book Antiqua"/>
          <w:i/>
          <w:color w:val="231F20"/>
          <w:w w:val="95"/>
          <w:sz w:val="16"/>
        </w:rPr>
        <w:t>SIGGRAPH</w:t>
      </w:r>
      <w:r>
        <w:rPr>
          <w:rFonts w:ascii="Book Antiqua" w:hAnsi="Book Antiqua"/>
          <w:i/>
          <w:color w:val="231F20"/>
          <w:spacing w:val="-2"/>
          <w:w w:val="95"/>
          <w:sz w:val="16"/>
        </w:rPr>
        <w:t> </w:t>
      </w:r>
      <w:r>
        <w:rPr>
          <w:rFonts w:ascii="Book Antiqua" w:hAnsi="Book Antiqua"/>
          <w:i/>
          <w:color w:val="231F20"/>
          <w:w w:val="95"/>
          <w:sz w:val="16"/>
        </w:rPr>
        <w:t>Asia</w:t>
      </w:r>
      <w:r>
        <w:rPr>
          <w:rFonts w:ascii="Book Antiqua" w:hAnsi="Book Antiqua"/>
          <w:i/>
          <w:color w:val="231F20"/>
          <w:spacing w:val="-3"/>
          <w:w w:val="95"/>
          <w:sz w:val="16"/>
        </w:rPr>
        <w:t> </w:t>
      </w:r>
      <w:r>
        <w:rPr>
          <w:rFonts w:ascii="Book Antiqua" w:hAnsi="Book Antiqua"/>
          <w:i/>
          <w:color w:val="231F20"/>
          <w:w w:val="95"/>
          <w:sz w:val="16"/>
        </w:rPr>
        <w:t>Mobile</w:t>
      </w:r>
      <w:r>
        <w:rPr>
          <w:rFonts w:ascii="Book Antiqua" w:hAnsi="Book Antiqua"/>
          <w:i/>
          <w:color w:val="231F20"/>
          <w:spacing w:val="-2"/>
          <w:w w:val="95"/>
          <w:sz w:val="16"/>
        </w:rPr>
        <w:t> </w:t>
      </w:r>
      <w:r>
        <w:rPr>
          <w:rFonts w:ascii="Book Antiqua" w:hAnsi="Book Antiqua"/>
          <w:i/>
          <w:color w:val="231F20"/>
          <w:w w:val="95"/>
          <w:sz w:val="16"/>
        </w:rPr>
        <w:t>Graphics</w:t>
      </w:r>
      <w:r>
        <w:rPr>
          <w:rFonts w:ascii="Book Antiqua" w:hAnsi="Book Antiqua"/>
          <w:i/>
          <w:color w:val="231F20"/>
          <w:spacing w:val="-1"/>
          <w:w w:val="95"/>
          <w:sz w:val="16"/>
        </w:rPr>
        <w:t> </w:t>
      </w:r>
      <w:r>
        <w:rPr>
          <w:rFonts w:ascii="Book Antiqua" w:hAnsi="Book Antiqua"/>
          <w:i/>
          <w:color w:val="231F20"/>
          <w:w w:val="95"/>
          <w:sz w:val="16"/>
        </w:rPr>
        <w:t>&amp;</w:t>
      </w:r>
      <w:r>
        <w:rPr>
          <w:rFonts w:ascii="Book Antiqua" w:hAnsi="Book Antiqua"/>
          <w:i/>
          <w:color w:val="231F20"/>
          <w:spacing w:val="-2"/>
          <w:w w:val="95"/>
          <w:sz w:val="16"/>
        </w:rPr>
        <w:t> </w:t>
      </w:r>
      <w:r>
        <w:rPr>
          <w:rFonts w:ascii="Book Antiqua" w:hAnsi="Book Antiqua"/>
          <w:i/>
          <w:color w:val="231F20"/>
          <w:w w:val="95"/>
          <w:sz w:val="16"/>
        </w:rPr>
        <w:t>Interactive</w:t>
      </w:r>
      <w:r>
        <w:rPr>
          <w:rFonts w:ascii="Book Antiqua" w:hAnsi="Book Antiqua"/>
          <w:i/>
          <w:color w:val="231F20"/>
          <w:spacing w:val="-1"/>
          <w:w w:val="95"/>
          <w:sz w:val="16"/>
        </w:rPr>
        <w:t> </w:t>
      </w:r>
      <w:r>
        <w:rPr>
          <w:rFonts w:ascii="Book Antiqua" w:hAnsi="Book Antiqua"/>
          <w:i/>
          <w:color w:val="231F20"/>
          <w:w w:val="95"/>
          <w:sz w:val="16"/>
        </w:rPr>
        <w:t>Applications</w:t>
      </w:r>
      <w:r>
        <w:rPr>
          <w:color w:val="231F20"/>
          <w:w w:val="95"/>
          <w:sz w:val="16"/>
        </w:rPr>
        <w:t>.</w:t>
      </w:r>
      <w:r>
        <w:rPr>
          <w:color w:val="231F20"/>
          <w:spacing w:val="-2"/>
          <w:w w:val="95"/>
          <w:sz w:val="16"/>
        </w:rPr>
        <w:t> </w:t>
      </w:r>
      <w:r>
        <w:rPr>
          <w:color w:val="231F20"/>
          <w:w w:val="95"/>
          <w:sz w:val="16"/>
        </w:rPr>
        <w:t>ACM.</w:t>
      </w:r>
    </w:p>
    <w:p>
      <w:pPr>
        <w:pStyle w:val="ListParagraph"/>
        <w:numPr>
          <w:ilvl w:val="0"/>
          <w:numId w:val="4"/>
        </w:numPr>
        <w:tabs>
          <w:tab w:pos="1328" w:val="left" w:leader="none"/>
          <w:tab w:pos="1330" w:val="left" w:leader="none"/>
        </w:tabs>
        <w:spacing w:line="220" w:lineRule="auto" w:before="1" w:after="0"/>
        <w:ind w:left="1330" w:right="885" w:hanging="416"/>
        <w:jc w:val="left"/>
        <w:rPr>
          <w:sz w:val="16"/>
        </w:rPr>
      </w:pPr>
      <w:bookmarkStart w:name="_bookmark267" w:id="268"/>
      <w:bookmarkEnd w:id="268"/>
      <w:r>
        <w:rPr/>
      </w:r>
      <w:r>
        <w:rPr>
          <w:color w:val="231F20"/>
          <w:w w:val="90"/>
          <w:sz w:val="16"/>
        </w:rPr>
        <w:t>• T. Piumsomboon, A. Dey, B. Ens, G. Lee, and M. Billinghurst. 2019. The effects of sharing awareness cues in collab-</w:t>
      </w:r>
      <w:r>
        <w:rPr>
          <w:color w:val="231F20"/>
          <w:spacing w:val="40"/>
          <w:sz w:val="16"/>
        </w:rPr>
        <w:t> </w:t>
      </w:r>
      <w:r>
        <w:rPr>
          <w:color w:val="231F20"/>
          <w:w w:val="95"/>
          <w:sz w:val="16"/>
        </w:rPr>
        <w:t>orative mixed</w:t>
      </w:r>
      <w:r>
        <w:rPr>
          <w:color w:val="231F20"/>
          <w:spacing w:val="-1"/>
          <w:w w:val="95"/>
          <w:sz w:val="16"/>
        </w:rPr>
        <w:t> </w:t>
      </w:r>
      <w:r>
        <w:rPr>
          <w:color w:val="231F20"/>
          <w:w w:val="95"/>
          <w:sz w:val="16"/>
        </w:rPr>
        <w:t>reality.</w:t>
      </w:r>
      <w:r>
        <w:rPr>
          <w:color w:val="231F20"/>
          <w:spacing w:val="-1"/>
          <w:w w:val="95"/>
          <w:sz w:val="16"/>
        </w:rPr>
        <w:t> </w:t>
      </w:r>
      <w:r>
        <w:rPr>
          <w:rFonts w:ascii="Book Antiqua" w:hAnsi="Book Antiqua"/>
          <w:i/>
          <w:color w:val="231F20"/>
          <w:w w:val="95"/>
          <w:sz w:val="16"/>
        </w:rPr>
        <w:t>Frontiers</w:t>
      </w:r>
      <w:r>
        <w:rPr>
          <w:rFonts w:ascii="Book Antiqua" w:hAnsi="Book Antiqua"/>
          <w:i/>
          <w:color w:val="231F20"/>
          <w:spacing w:val="-1"/>
          <w:w w:val="95"/>
          <w:sz w:val="16"/>
        </w:rPr>
        <w:t> </w:t>
      </w:r>
      <w:r>
        <w:rPr>
          <w:rFonts w:ascii="Book Antiqua" w:hAnsi="Book Antiqua"/>
          <w:i/>
          <w:color w:val="231F20"/>
          <w:w w:val="95"/>
          <w:sz w:val="16"/>
        </w:rPr>
        <w:t>in Robotics and</w:t>
      </w:r>
      <w:r>
        <w:rPr>
          <w:rFonts w:ascii="Book Antiqua" w:hAnsi="Book Antiqua"/>
          <w:i/>
          <w:color w:val="231F20"/>
          <w:spacing w:val="-1"/>
          <w:w w:val="95"/>
          <w:sz w:val="16"/>
        </w:rPr>
        <w:t> </w:t>
      </w:r>
      <w:r>
        <w:rPr>
          <w:rFonts w:ascii="Book Antiqua" w:hAnsi="Book Antiqua"/>
          <w:i/>
          <w:color w:val="231F20"/>
          <w:w w:val="95"/>
          <w:sz w:val="16"/>
        </w:rPr>
        <w:t>AI</w:t>
      </w:r>
      <w:r>
        <w:rPr>
          <w:rFonts w:ascii="Book Antiqua" w:hAnsi="Book Antiqua"/>
          <w:i/>
          <w:color w:val="231F20"/>
          <w:spacing w:val="13"/>
          <w:sz w:val="16"/>
        </w:rPr>
        <w:t> </w:t>
      </w:r>
      <w:r>
        <w:rPr>
          <w:color w:val="231F20"/>
          <w:w w:val="95"/>
          <w:sz w:val="16"/>
        </w:rPr>
        <w:t>(2019).</w:t>
      </w:r>
      <w:r>
        <w:rPr>
          <w:color w:val="231F20"/>
          <w:spacing w:val="-1"/>
          <w:w w:val="95"/>
          <w:sz w:val="16"/>
        </w:rPr>
        <w:t> </w:t>
      </w:r>
      <w:hyperlink r:id="rId182">
        <w:r>
          <w:rPr>
            <w:color w:val="005596"/>
            <w:w w:val="95"/>
            <w:sz w:val="16"/>
          </w:rPr>
          <w:t>https://doi.org/10.3389/frobt.2019.00005</w:t>
        </w:r>
      </w:hyperlink>
    </w:p>
    <w:p>
      <w:pPr>
        <w:pStyle w:val="ListParagraph"/>
        <w:numPr>
          <w:ilvl w:val="0"/>
          <w:numId w:val="4"/>
        </w:numPr>
        <w:tabs>
          <w:tab w:pos="1325" w:val="left" w:leader="none"/>
          <w:tab w:pos="1329" w:val="left" w:leader="none"/>
        </w:tabs>
        <w:spacing w:line="220" w:lineRule="auto" w:before="1" w:after="0"/>
        <w:ind w:left="1325" w:right="893" w:hanging="410"/>
        <w:jc w:val="left"/>
        <w:rPr>
          <w:sz w:val="16"/>
        </w:rPr>
      </w:pPr>
      <w:bookmarkStart w:name="_bookmark268" w:id="269"/>
      <w:bookmarkEnd w:id="269"/>
      <w:r>
        <w:rPr/>
      </w:r>
      <w:r>
        <w:rPr>
          <w:color w:val="231F20"/>
          <w:sz w:val="16"/>
        </w:rPr>
        <w:tab/>
      </w:r>
      <w:r>
        <w:rPr>
          <w:color w:val="231F20"/>
          <w:w w:val="90"/>
          <w:sz w:val="16"/>
        </w:rPr>
        <w:t>• T. Piumsomboon, G. A. Lee, J. D. Hart, B. Ens, R. W. Lindeman, B. H. Thomas, and M. Billinghurst. 2018. Mini-Me:</w:t>
      </w:r>
      <w:r>
        <w:rPr>
          <w:color w:val="231F20"/>
          <w:spacing w:val="40"/>
          <w:sz w:val="16"/>
        </w:rPr>
        <w:t> </w:t>
      </w:r>
      <w:r>
        <w:rPr>
          <w:color w:val="231F20"/>
          <w:w w:val="95"/>
          <w:sz w:val="16"/>
        </w:rPr>
        <w:t>An</w:t>
      </w:r>
      <w:r>
        <w:rPr>
          <w:color w:val="231F20"/>
          <w:spacing w:val="-4"/>
          <w:w w:val="95"/>
          <w:sz w:val="16"/>
        </w:rPr>
        <w:t> </w:t>
      </w:r>
      <w:r>
        <w:rPr>
          <w:color w:val="231F20"/>
          <w:w w:val="95"/>
          <w:sz w:val="16"/>
        </w:rPr>
        <w:t>adaptive</w:t>
      </w:r>
      <w:r>
        <w:rPr>
          <w:color w:val="231F20"/>
          <w:spacing w:val="-4"/>
          <w:w w:val="95"/>
          <w:sz w:val="16"/>
        </w:rPr>
        <w:t> </w:t>
      </w:r>
      <w:r>
        <w:rPr>
          <w:color w:val="231F20"/>
          <w:w w:val="95"/>
          <w:sz w:val="16"/>
        </w:rPr>
        <w:t>avatar</w:t>
      </w:r>
      <w:r>
        <w:rPr>
          <w:color w:val="231F20"/>
          <w:spacing w:val="-4"/>
          <w:w w:val="95"/>
          <w:sz w:val="16"/>
        </w:rPr>
        <w:t> </w:t>
      </w:r>
      <w:r>
        <w:rPr>
          <w:color w:val="231F20"/>
          <w:w w:val="95"/>
          <w:sz w:val="16"/>
        </w:rPr>
        <w:t>for</w:t>
      </w:r>
      <w:r>
        <w:rPr>
          <w:color w:val="231F20"/>
          <w:spacing w:val="-4"/>
          <w:w w:val="95"/>
          <w:sz w:val="16"/>
        </w:rPr>
        <w:t> </w:t>
      </w:r>
      <w:r>
        <w:rPr>
          <w:color w:val="231F20"/>
          <w:w w:val="95"/>
          <w:sz w:val="16"/>
        </w:rPr>
        <w:t>mixed</w:t>
      </w:r>
      <w:r>
        <w:rPr>
          <w:color w:val="231F20"/>
          <w:spacing w:val="-4"/>
          <w:w w:val="95"/>
          <w:sz w:val="16"/>
        </w:rPr>
        <w:t> </w:t>
      </w:r>
      <w:r>
        <w:rPr>
          <w:color w:val="231F20"/>
          <w:w w:val="95"/>
          <w:sz w:val="16"/>
        </w:rPr>
        <w:t>reality</w:t>
      </w:r>
      <w:r>
        <w:rPr>
          <w:color w:val="231F20"/>
          <w:spacing w:val="-4"/>
          <w:w w:val="95"/>
          <w:sz w:val="16"/>
        </w:rPr>
        <w:t> </w:t>
      </w:r>
      <w:r>
        <w:rPr>
          <w:color w:val="231F20"/>
          <w:w w:val="95"/>
          <w:sz w:val="16"/>
        </w:rPr>
        <w:t>remote</w:t>
      </w:r>
      <w:r>
        <w:rPr>
          <w:color w:val="231F20"/>
          <w:spacing w:val="-4"/>
          <w:w w:val="95"/>
          <w:sz w:val="16"/>
        </w:rPr>
        <w:t> </w:t>
      </w:r>
      <w:r>
        <w:rPr>
          <w:color w:val="231F20"/>
          <w:w w:val="95"/>
          <w:sz w:val="16"/>
        </w:rPr>
        <w:t>collaboration.</w:t>
      </w:r>
      <w:r>
        <w:rPr>
          <w:color w:val="231F20"/>
          <w:spacing w:val="-4"/>
          <w:w w:val="95"/>
          <w:sz w:val="16"/>
        </w:rPr>
        <w:t> </w:t>
      </w:r>
      <w:r>
        <w:rPr>
          <w:color w:val="231F20"/>
          <w:w w:val="95"/>
          <w:sz w:val="16"/>
        </w:rPr>
        <w:t>In</w:t>
      </w:r>
      <w:r>
        <w:rPr>
          <w:color w:val="231F20"/>
          <w:spacing w:val="-4"/>
          <w:w w:val="95"/>
          <w:sz w:val="16"/>
        </w:rPr>
        <w:t> </w:t>
      </w:r>
      <w:r>
        <w:rPr>
          <w:rFonts w:ascii="Book Antiqua" w:hAnsi="Book Antiqua"/>
          <w:i/>
          <w:color w:val="231F20"/>
          <w:w w:val="95"/>
          <w:sz w:val="16"/>
        </w:rPr>
        <w:t>Proc.</w:t>
      </w:r>
      <w:r>
        <w:rPr>
          <w:rFonts w:ascii="Book Antiqua" w:hAnsi="Book Antiqua"/>
          <w:i/>
          <w:color w:val="231F20"/>
          <w:spacing w:val="-4"/>
          <w:w w:val="95"/>
          <w:sz w:val="16"/>
        </w:rPr>
        <w:t> </w:t>
      </w:r>
      <w:r>
        <w:rPr>
          <w:rFonts w:ascii="Book Antiqua" w:hAnsi="Book Antiqua"/>
          <w:i/>
          <w:color w:val="231F20"/>
          <w:w w:val="95"/>
          <w:sz w:val="16"/>
        </w:rPr>
        <w:t>of</w:t>
      </w:r>
      <w:r>
        <w:rPr>
          <w:rFonts w:ascii="Book Antiqua" w:hAnsi="Book Antiqua"/>
          <w:i/>
          <w:color w:val="231F20"/>
          <w:spacing w:val="-4"/>
          <w:w w:val="95"/>
          <w:sz w:val="16"/>
        </w:rPr>
        <w:t> </w:t>
      </w:r>
      <w:r>
        <w:rPr>
          <w:rFonts w:ascii="Book Antiqua" w:hAnsi="Book Antiqua"/>
          <w:i/>
          <w:color w:val="231F20"/>
          <w:w w:val="95"/>
          <w:sz w:val="16"/>
        </w:rPr>
        <w:t>CHI</w:t>
      </w:r>
      <w:r>
        <w:rPr>
          <w:color w:val="231F20"/>
          <w:w w:val="95"/>
          <w:sz w:val="16"/>
        </w:rPr>
        <w:t>.</w:t>
      </w:r>
      <w:r>
        <w:rPr>
          <w:color w:val="231F20"/>
          <w:spacing w:val="-4"/>
          <w:w w:val="95"/>
          <w:sz w:val="16"/>
        </w:rPr>
        <w:t> </w:t>
      </w:r>
      <w:r>
        <w:rPr>
          <w:color w:val="231F20"/>
          <w:w w:val="95"/>
          <w:sz w:val="16"/>
        </w:rPr>
        <w:t>ACM.</w:t>
      </w:r>
    </w:p>
    <w:p>
      <w:pPr>
        <w:pStyle w:val="ListParagraph"/>
        <w:numPr>
          <w:ilvl w:val="0"/>
          <w:numId w:val="4"/>
        </w:numPr>
        <w:tabs>
          <w:tab w:pos="1328" w:val="left" w:leader="none"/>
          <w:tab w:pos="1330" w:val="left" w:leader="none"/>
        </w:tabs>
        <w:spacing w:line="220" w:lineRule="auto" w:before="2" w:after="0"/>
        <w:ind w:left="1330" w:right="908" w:hanging="416"/>
        <w:jc w:val="left"/>
        <w:rPr>
          <w:sz w:val="16"/>
        </w:rPr>
      </w:pPr>
      <w:bookmarkStart w:name="_bookmark269" w:id="270"/>
      <w:bookmarkEnd w:id="270"/>
      <w:r>
        <w:rPr/>
      </w:r>
      <w:r>
        <w:rPr>
          <w:color w:val="231F20"/>
          <w:w w:val="90"/>
          <w:sz w:val="16"/>
        </w:rPr>
        <w:t>• T. Piumsomboon, Y. Lee, G. Lee, and M. Billinghurst. 2017. CoVAR: A collaborative virtual and augmented reality</w:t>
      </w:r>
      <w:r>
        <w:rPr>
          <w:color w:val="231F20"/>
          <w:spacing w:val="40"/>
          <w:sz w:val="16"/>
        </w:rPr>
        <w:t> </w:t>
      </w:r>
      <w:r>
        <w:rPr>
          <w:color w:val="231F20"/>
          <w:w w:val="95"/>
          <w:sz w:val="16"/>
        </w:rPr>
        <w:t>system</w:t>
      </w:r>
      <w:r>
        <w:rPr>
          <w:color w:val="231F20"/>
          <w:spacing w:val="-4"/>
          <w:w w:val="95"/>
          <w:sz w:val="16"/>
        </w:rPr>
        <w:t> </w:t>
      </w:r>
      <w:r>
        <w:rPr>
          <w:color w:val="231F20"/>
          <w:w w:val="95"/>
          <w:sz w:val="16"/>
        </w:rPr>
        <w:t>for</w:t>
      </w:r>
      <w:r>
        <w:rPr>
          <w:color w:val="231F20"/>
          <w:spacing w:val="-5"/>
          <w:w w:val="95"/>
          <w:sz w:val="16"/>
        </w:rPr>
        <w:t> </w:t>
      </w:r>
      <w:r>
        <w:rPr>
          <w:color w:val="231F20"/>
          <w:w w:val="95"/>
          <w:sz w:val="16"/>
        </w:rPr>
        <w:t>remote</w:t>
      </w:r>
      <w:r>
        <w:rPr>
          <w:color w:val="231F20"/>
          <w:spacing w:val="-4"/>
          <w:w w:val="95"/>
          <w:sz w:val="16"/>
        </w:rPr>
        <w:t> </w:t>
      </w:r>
      <w:r>
        <w:rPr>
          <w:color w:val="231F20"/>
          <w:w w:val="95"/>
          <w:sz w:val="16"/>
        </w:rPr>
        <w:t>collaboration.</w:t>
      </w:r>
      <w:r>
        <w:rPr>
          <w:color w:val="231F20"/>
          <w:spacing w:val="-5"/>
          <w:w w:val="95"/>
          <w:sz w:val="16"/>
        </w:rPr>
        <w:t> </w:t>
      </w:r>
      <w:r>
        <w:rPr>
          <w:color w:val="231F20"/>
          <w:w w:val="95"/>
          <w:sz w:val="16"/>
        </w:rPr>
        <w:t>In</w:t>
      </w:r>
      <w:r>
        <w:rPr>
          <w:color w:val="231F20"/>
          <w:spacing w:val="-5"/>
          <w:w w:val="95"/>
          <w:sz w:val="16"/>
        </w:rPr>
        <w:t> </w:t>
      </w:r>
      <w:r>
        <w:rPr>
          <w:rFonts w:ascii="Book Antiqua" w:hAnsi="Book Antiqua"/>
          <w:i/>
          <w:color w:val="231F20"/>
          <w:w w:val="95"/>
          <w:sz w:val="16"/>
        </w:rPr>
        <w:t>SIGGRAPH</w:t>
      </w:r>
      <w:r>
        <w:rPr>
          <w:rFonts w:ascii="Book Antiqua" w:hAnsi="Book Antiqua"/>
          <w:i/>
          <w:color w:val="231F20"/>
          <w:spacing w:val="-5"/>
          <w:w w:val="95"/>
          <w:sz w:val="16"/>
        </w:rPr>
        <w:t> </w:t>
      </w:r>
      <w:r>
        <w:rPr>
          <w:rFonts w:ascii="Book Antiqua" w:hAnsi="Book Antiqua"/>
          <w:i/>
          <w:color w:val="231F20"/>
          <w:w w:val="95"/>
          <w:sz w:val="16"/>
        </w:rPr>
        <w:t>Asia</w:t>
      </w:r>
      <w:r>
        <w:rPr>
          <w:rFonts w:ascii="Book Antiqua" w:hAnsi="Book Antiqua"/>
          <w:i/>
          <w:color w:val="231F20"/>
          <w:spacing w:val="-5"/>
          <w:w w:val="95"/>
          <w:sz w:val="16"/>
        </w:rPr>
        <w:t> </w:t>
      </w:r>
      <w:r>
        <w:rPr>
          <w:rFonts w:ascii="Book Antiqua" w:hAnsi="Book Antiqua"/>
          <w:i/>
          <w:color w:val="231F20"/>
          <w:w w:val="95"/>
          <w:sz w:val="16"/>
        </w:rPr>
        <w:t>2017</w:t>
      </w:r>
      <w:r>
        <w:rPr>
          <w:rFonts w:ascii="Book Antiqua" w:hAnsi="Book Antiqua"/>
          <w:i/>
          <w:color w:val="231F20"/>
          <w:spacing w:val="-5"/>
          <w:w w:val="95"/>
          <w:sz w:val="16"/>
        </w:rPr>
        <w:t> </w:t>
      </w:r>
      <w:r>
        <w:rPr>
          <w:rFonts w:ascii="Book Antiqua" w:hAnsi="Book Antiqua"/>
          <w:i/>
          <w:color w:val="231F20"/>
          <w:w w:val="95"/>
          <w:sz w:val="16"/>
        </w:rPr>
        <w:t>Emerging</w:t>
      </w:r>
      <w:r>
        <w:rPr>
          <w:rFonts w:ascii="Book Antiqua" w:hAnsi="Book Antiqua"/>
          <w:i/>
          <w:color w:val="231F20"/>
          <w:spacing w:val="-4"/>
          <w:w w:val="95"/>
          <w:sz w:val="16"/>
        </w:rPr>
        <w:t> </w:t>
      </w:r>
      <w:r>
        <w:rPr>
          <w:rFonts w:ascii="Book Antiqua" w:hAnsi="Book Antiqua"/>
          <w:i/>
          <w:color w:val="231F20"/>
          <w:w w:val="95"/>
          <w:sz w:val="16"/>
        </w:rPr>
        <w:t>Technologies</w:t>
      </w:r>
      <w:r>
        <w:rPr>
          <w:color w:val="231F20"/>
          <w:w w:val="95"/>
          <w:sz w:val="16"/>
        </w:rPr>
        <w:t>.</w:t>
      </w:r>
      <w:r>
        <w:rPr>
          <w:color w:val="231F20"/>
          <w:spacing w:val="-5"/>
          <w:w w:val="95"/>
          <w:sz w:val="16"/>
        </w:rPr>
        <w:t> </w:t>
      </w:r>
      <w:r>
        <w:rPr>
          <w:color w:val="231F20"/>
          <w:w w:val="95"/>
          <w:sz w:val="16"/>
        </w:rPr>
        <w:t>ACM.</w:t>
      </w:r>
    </w:p>
    <w:p>
      <w:pPr>
        <w:pStyle w:val="ListParagraph"/>
        <w:numPr>
          <w:ilvl w:val="0"/>
          <w:numId w:val="4"/>
        </w:numPr>
        <w:tabs>
          <w:tab w:pos="1328" w:val="left" w:leader="none"/>
          <w:tab w:pos="1330" w:val="left" w:leader="none"/>
        </w:tabs>
        <w:spacing w:line="220" w:lineRule="auto" w:before="1" w:after="0"/>
        <w:ind w:left="1330" w:right="912" w:hanging="416"/>
        <w:jc w:val="left"/>
        <w:rPr>
          <w:sz w:val="16"/>
        </w:rPr>
      </w:pPr>
      <w:bookmarkStart w:name="_bookmark270" w:id="271"/>
      <w:bookmarkEnd w:id="271"/>
      <w:r>
        <w:rPr/>
      </w:r>
      <w:r>
        <w:rPr>
          <w:color w:val="231F20"/>
          <w:w w:val="90"/>
          <w:sz w:val="16"/>
        </w:rPr>
        <w:t>• I. Podkosova and H. Kaufmann. 2017. Preventing imminent collisions between co-located users in HMD-based VR</w:t>
      </w:r>
      <w:r>
        <w:rPr>
          <w:color w:val="231F20"/>
          <w:spacing w:val="40"/>
          <w:sz w:val="16"/>
        </w:rPr>
        <w:t> </w:t>
      </w:r>
      <w:r>
        <w:rPr>
          <w:color w:val="231F20"/>
          <w:w w:val="95"/>
          <w:sz w:val="16"/>
        </w:rPr>
        <w:t>in non-shared scenarios. In </w:t>
      </w:r>
      <w:r>
        <w:rPr>
          <w:rFonts w:ascii="Book Antiqua" w:hAnsi="Book Antiqua"/>
          <w:i/>
          <w:color w:val="231F20"/>
          <w:w w:val="95"/>
          <w:sz w:val="16"/>
        </w:rPr>
        <w:t>Int. Conf. on Computer Animation and Social Agents</w:t>
      </w:r>
      <w:r>
        <w:rPr>
          <w:color w:val="231F20"/>
          <w:w w:val="95"/>
          <w:sz w:val="16"/>
        </w:rPr>
        <w:t>. CASA.</w:t>
      </w:r>
    </w:p>
    <w:p>
      <w:pPr>
        <w:pStyle w:val="ListParagraph"/>
        <w:numPr>
          <w:ilvl w:val="0"/>
          <w:numId w:val="4"/>
        </w:numPr>
        <w:tabs>
          <w:tab w:pos="1328" w:val="left" w:leader="none"/>
          <w:tab w:pos="1330" w:val="left" w:leader="none"/>
        </w:tabs>
        <w:spacing w:line="220" w:lineRule="auto" w:before="1" w:after="0"/>
        <w:ind w:left="1330" w:right="885" w:hanging="416"/>
        <w:jc w:val="left"/>
        <w:rPr>
          <w:sz w:val="16"/>
        </w:rPr>
      </w:pPr>
      <w:bookmarkStart w:name="_bookmark271" w:id="272"/>
      <w:bookmarkEnd w:id="272"/>
      <w:r>
        <w:rPr/>
      </w:r>
      <w:r>
        <w:rPr>
          <w:color w:val="231F20"/>
          <w:w w:val="90"/>
          <w:sz w:val="16"/>
        </w:rPr>
        <w:t>• R. Poelman, O. Akman, S. Lukosch, and P. Jonker. 2012. As if being there: Mediated reality for crime scene investi-</w:t>
      </w:r>
      <w:r>
        <w:rPr>
          <w:color w:val="231F20"/>
          <w:spacing w:val="40"/>
          <w:sz w:val="16"/>
        </w:rPr>
        <w:t> </w:t>
      </w:r>
      <w:r>
        <w:rPr>
          <w:color w:val="231F20"/>
          <w:w w:val="95"/>
          <w:sz w:val="16"/>
        </w:rPr>
        <w:t>gation. In </w:t>
      </w:r>
      <w:r>
        <w:rPr>
          <w:rFonts w:ascii="Book Antiqua" w:hAnsi="Book Antiqua"/>
          <w:i/>
          <w:color w:val="231F20"/>
          <w:w w:val="95"/>
          <w:sz w:val="16"/>
        </w:rPr>
        <w:t>Proc. of CSCW</w:t>
      </w:r>
      <w:r>
        <w:rPr>
          <w:color w:val="231F20"/>
          <w:w w:val="95"/>
          <w:sz w:val="16"/>
        </w:rPr>
        <w:t>. ACM. </w:t>
      </w:r>
      <w:hyperlink r:id="rId183">
        <w:r>
          <w:rPr>
            <w:color w:val="005596"/>
            <w:w w:val="95"/>
            <w:sz w:val="16"/>
          </w:rPr>
          <w:t>https://doi.org/10.1145/2145204.2145394</w:t>
        </w:r>
      </w:hyperlink>
    </w:p>
    <w:p>
      <w:pPr>
        <w:pStyle w:val="ListParagraph"/>
        <w:numPr>
          <w:ilvl w:val="0"/>
          <w:numId w:val="4"/>
        </w:numPr>
        <w:tabs>
          <w:tab w:pos="1329" w:val="left" w:leader="none"/>
        </w:tabs>
        <w:spacing w:line="195" w:lineRule="exact" w:before="0" w:after="0"/>
        <w:ind w:left="1329" w:right="0" w:hanging="414"/>
        <w:jc w:val="left"/>
        <w:rPr>
          <w:sz w:val="16"/>
        </w:rPr>
      </w:pPr>
      <w:bookmarkStart w:name="_bookmark272" w:id="273"/>
      <w:bookmarkEnd w:id="273"/>
      <w:r>
        <w:rPr/>
      </w:r>
      <w:r>
        <w:rPr>
          <w:color w:val="231F20"/>
          <w:w w:val="90"/>
          <w:sz w:val="16"/>
        </w:rPr>
        <w:t>•</w:t>
      </w:r>
      <w:r>
        <w:rPr>
          <w:color w:val="231F20"/>
          <w:spacing w:val="-2"/>
          <w:w w:val="90"/>
          <w:sz w:val="16"/>
        </w:rPr>
        <w:t> </w:t>
      </w:r>
      <w:r>
        <w:rPr>
          <w:color w:val="231F20"/>
          <w:w w:val="90"/>
          <w:sz w:val="16"/>
        </w:rPr>
        <w:t>D.</w:t>
      </w:r>
      <w:r>
        <w:rPr>
          <w:color w:val="231F20"/>
          <w:spacing w:val="-1"/>
          <w:w w:val="90"/>
          <w:sz w:val="16"/>
        </w:rPr>
        <w:t> </w:t>
      </w:r>
      <w:r>
        <w:rPr>
          <w:color w:val="231F20"/>
          <w:w w:val="90"/>
          <w:sz w:val="16"/>
        </w:rPr>
        <w:t>Pohl</w:t>
      </w:r>
      <w:r>
        <w:rPr>
          <w:color w:val="231F20"/>
          <w:spacing w:val="-2"/>
          <w:w w:val="90"/>
          <w:sz w:val="16"/>
        </w:rPr>
        <w:t> </w:t>
      </w:r>
      <w:r>
        <w:rPr>
          <w:color w:val="231F20"/>
          <w:w w:val="90"/>
          <w:sz w:val="16"/>
        </w:rPr>
        <w:t>and</w:t>
      </w:r>
      <w:r>
        <w:rPr>
          <w:color w:val="231F20"/>
          <w:spacing w:val="-1"/>
          <w:w w:val="90"/>
          <w:sz w:val="16"/>
        </w:rPr>
        <w:t> </w:t>
      </w:r>
      <w:r>
        <w:rPr>
          <w:color w:val="231F20"/>
          <w:w w:val="90"/>
          <w:sz w:val="16"/>
        </w:rPr>
        <w:t>C.</w:t>
      </w:r>
      <w:r>
        <w:rPr>
          <w:color w:val="231F20"/>
          <w:spacing w:val="-1"/>
          <w:w w:val="90"/>
          <w:sz w:val="16"/>
        </w:rPr>
        <w:t> </w:t>
      </w:r>
      <w:r>
        <w:rPr>
          <w:color w:val="231F20"/>
          <w:w w:val="90"/>
          <w:sz w:val="16"/>
        </w:rPr>
        <w:t>F.</w:t>
      </w:r>
      <w:r>
        <w:rPr>
          <w:color w:val="231F20"/>
          <w:spacing w:val="-2"/>
          <w:w w:val="90"/>
          <w:sz w:val="16"/>
        </w:rPr>
        <w:t> </w:t>
      </w:r>
      <w:r>
        <w:rPr>
          <w:color w:val="231F20"/>
          <w:w w:val="90"/>
          <w:sz w:val="16"/>
        </w:rPr>
        <w:t>de</w:t>
      </w:r>
      <w:r>
        <w:rPr>
          <w:color w:val="231F20"/>
          <w:spacing w:val="-1"/>
          <w:w w:val="90"/>
          <w:sz w:val="16"/>
        </w:rPr>
        <w:t> </w:t>
      </w:r>
      <w:r>
        <w:rPr>
          <w:color w:val="231F20"/>
          <w:w w:val="90"/>
          <w:sz w:val="16"/>
        </w:rPr>
        <w:t>Tejada</w:t>
      </w:r>
      <w:r>
        <w:rPr>
          <w:color w:val="231F20"/>
          <w:spacing w:val="-1"/>
          <w:w w:val="90"/>
          <w:sz w:val="16"/>
        </w:rPr>
        <w:t> </w:t>
      </w:r>
      <w:r>
        <w:rPr>
          <w:color w:val="231F20"/>
          <w:w w:val="90"/>
          <w:sz w:val="16"/>
        </w:rPr>
        <w:t>Quemada.</w:t>
      </w:r>
      <w:r>
        <w:rPr>
          <w:color w:val="231F20"/>
          <w:spacing w:val="-2"/>
          <w:w w:val="90"/>
          <w:sz w:val="16"/>
        </w:rPr>
        <w:t> </w:t>
      </w:r>
      <w:r>
        <w:rPr>
          <w:color w:val="231F20"/>
          <w:w w:val="90"/>
          <w:sz w:val="16"/>
        </w:rPr>
        <w:t>2016.</w:t>
      </w:r>
      <w:r>
        <w:rPr>
          <w:color w:val="231F20"/>
          <w:spacing w:val="-1"/>
          <w:w w:val="90"/>
          <w:sz w:val="16"/>
        </w:rPr>
        <w:t> </w:t>
      </w:r>
      <w:r>
        <w:rPr>
          <w:color w:val="231F20"/>
          <w:w w:val="90"/>
          <w:sz w:val="16"/>
        </w:rPr>
        <w:t>See</w:t>
      </w:r>
      <w:r>
        <w:rPr>
          <w:color w:val="231F20"/>
          <w:spacing w:val="-1"/>
          <w:w w:val="90"/>
          <w:sz w:val="16"/>
        </w:rPr>
        <w:t> </w:t>
      </w:r>
      <w:r>
        <w:rPr>
          <w:color w:val="231F20"/>
          <w:w w:val="90"/>
          <w:sz w:val="16"/>
        </w:rPr>
        <w:t>what</w:t>
      </w:r>
      <w:r>
        <w:rPr>
          <w:color w:val="231F20"/>
          <w:spacing w:val="-2"/>
          <w:w w:val="90"/>
          <w:sz w:val="16"/>
        </w:rPr>
        <w:t> </w:t>
      </w:r>
      <w:r>
        <w:rPr>
          <w:color w:val="231F20"/>
          <w:w w:val="90"/>
          <w:sz w:val="16"/>
        </w:rPr>
        <w:t>I</w:t>
      </w:r>
      <w:r>
        <w:rPr>
          <w:color w:val="231F20"/>
          <w:spacing w:val="-1"/>
          <w:w w:val="90"/>
          <w:sz w:val="16"/>
        </w:rPr>
        <w:t> </w:t>
      </w:r>
      <w:r>
        <w:rPr>
          <w:color w:val="231F20"/>
          <w:w w:val="90"/>
          <w:sz w:val="16"/>
        </w:rPr>
        <w:t>see:</w:t>
      </w:r>
      <w:r>
        <w:rPr>
          <w:color w:val="231F20"/>
          <w:spacing w:val="-2"/>
          <w:w w:val="90"/>
          <w:sz w:val="16"/>
        </w:rPr>
        <w:t> </w:t>
      </w:r>
      <w:r>
        <w:rPr>
          <w:color w:val="231F20"/>
          <w:w w:val="90"/>
          <w:sz w:val="16"/>
        </w:rPr>
        <w:t>Concepts</w:t>
      </w:r>
      <w:r>
        <w:rPr>
          <w:color w:val="231F20"/>
          <w:spacing w:val="-1"/>
          <w:w w:val="90"/>
          <w:sz w:val="16"/>
        </w:rPr>
        <w:t> </w:t>
      </w:r>
      <w:r>
        <w:rPr>
          <w:color w:val="231F20"/>
          <w:w w:val="90"/>
          <w:sz w:val="16"/>
        </w:rPr>
        <w:t>to</w:t>
      </w:r>
      <w:r>
        <w:rPr>
          <w:color w:val="231F20"/>
          <w:spacing w:val="-1"/>
          <w:w w:val="90"/>
          <w:sz w:val="16"/>
        </w:rPr>
        <w:t> </w:t>
      </w:r>
      <w:r>
        <w:rPr>
          <w:color w:val="231F20"/>
          <w:w w:val="90"/>
          <w:sz w:val="16"/>
        </w:rPr>
        <w:t>improve</w:t>
      </w:r>
      <w:r>
        <w:rPr>
          <w:color w:val="231F20"/>
          <w:spacing w:val="-2"/>
          <w:w w:val="90"/>
          <w:sz w:val="16"/>
        </w:rPr>
        <w:t> </w:t>
      </w:r>
      <w:r>
        <w:rPr>
          <w:color w:val="231F20"/>
          <w:w w:val="90"/>
          <w:sz w:val="16"/>
        </w:rPr>
        <w:t>the</w:t>
      </w:r>
      <w:r>
        <w:rPr>
          <w:color w:val="231F20"/>
          <w:spacing w:val="-1"/>
          <w:w w:val="90"/>
          <w:sz w:val="16"/>
        </w:rPr>
        <w:t> </w:t>
      </w:r>
      <w:r>
        <w:rPr>
          <w:color w:val="231F20"/>
          <w:w w:val="90"/>
          <w:sz w:val="16"/>
        </w:rPr>
        <w:t>social</w:t>
      </w:r>
      <w:r>
        <w:rPr>
          <w:color w:val="231F20"/>
          <w:spacing w:val="-1"/>
          <w:w w:val="90"/>
          <w:sz w:val="16"/>
        </w:rPr>
        <w:t> </w:t>
      </w:r>
      <w:r>
        <w:rPr>
          <w:color w:val="231F20"/>
          <w:w w:val="90"/>
          <w:sz w:val="16"/>
        </w:rPr>
        <w:t>acceptance</w:t>
      </w:r>
      <w:r>
        <w:rPr>
          <w:color w:val="231F20"/>
          <w:spacing w:val="-2"/>
          <w:w w:val="90"/>
          <w:sz w:val="16"/>
        </w:rPr>
        <w:t> </w:t>
      </w:r>
      <w:r>
        <w:rPr>
          <w:color w:val="231F20"/>
          <w:w w:val="90"/>
          <w:sz w:val="16"/>
        </w:rPr>
        <w:t>of</w:t>
      </w:r>
      <w:r>
        <w:rPr>
          <w:color w:val="231F20"/>
          <w:spacing w:val="-1"/>
          <w:w w:val="90"/>
          <w:sz w:val="16"/>
        </w:rPr>
        <w:t> </w:t>
      </w:r>
      <w:r>
        <w:rPr>
          <w:color w:val="231F20"/>
          <w:w w:val="90"/>
          <w:sz w:val="16"/>
        </w:rPr>
        <w:t>HMDs.</w:t>
      </w:r>
      <w:r>
        <w:rPr>
          <w:color w:val="231F20"/>
          <w:spacing w:val="-1"/>
          <w:w w:val="90"/>
          <w:sz w:val="16"/>
        </w:rPr>
        <w:t> </w:t>
      </w:r>
      <w:r>
        <w:rPr>
          <w:color w:val="231F20"/>
          <w:spacing w:val="-5"/>
          <w:w w:val="90"/>
          <w:sz w:val="16"/>
        </w:rPr>
        <w:t>In</w:t>
      </w:r>
    </w:p>
    <w:p>
      <w:pPr>
        <w:spacing w:line="199" w:lineRule="exact" w:before="0"/>
        <w:ind w:left="1330" w:right="0" w:firstLine="0"/>
        <w:jc w:val="left"/>
        <w:rPr>
          <w:sz w:val="16"/>
        </w:rPr>
      </w:pPr>
      <w:r>
        <w:rPr>
          <w:rFonts w:ascii="Book Antiqua"/>
          <w:i/>
          <w:color w:val="231F20"/>
          <w:w w:val="85"/>
          <w:sz w:val="16"/>
        </w:rPr>
        <w:t>2016</w:t>
      </w:r>
      <w:r>
        <w:rPr>
          <w:rFonts w:ascii="Book Antiqua"/>
          <w:i/>
          <w:color w:val="231F20"/>
          <w:spacing w:val="24"/>
          <w:sz w:val="16"/>
        </w:rPr>
        <w:t> </w:t>
      </w:r>
      <w:r>
        <w:rPr>
          <w:rFonts w:ascii="Book Antiqua"/>
          <w:i/>
          <w:color w:val="231F20"/>
          <w:w w:val="85"/>
          <w:sz w:val="16"/>
        </w:rPr>
        <w:t>IEEE</w:t>
      </w:r>
      <w:r>
        <w:rPr>
          <w:rFonts w:ascii="Book Antiqua"/>
          <w:i/>
          <w:color w:val="231F20"/>
          <w:spacing w:val="24"/>
          <w:sz w:val="16"/>
        </w:rPr>
        <w:t> </w:t>
      </w:r>
      <w:r>
        <w:rPr>
          <w:rFonts w:ascii="Book Antiqua"/>
          <w:i/>
          <w:color w:val="231F20"/>
          <w:w w:val="85"/>
          <w:sz w:val="16"/>
        </w:rPr>
        <w:t>VR</w:t>
      </w:r>
      <w:r>
        <w:rPr>
          <w:color w:val="231F20"/>
          <w:w w:val="85"/>
          <w:sz w:val="16"/>
        </w:rPr>
        <w:t>.</w:t>
      </w:r>
      <w:r>
        <w:rPr>
          <w:color w:val="231F20"/>
          <w:spacing w:val="25"/>
          <w:sz w:val="16"/>
        </w:rPr>
        <w:t> </w:t>
      </w:r>
      <w:r>
        <w:rPr>
          <w:color w:val="231F20"/>
          <w:w w:val="85"/>
          <w:sz w:val="16"/>
        </w:rPr>
        <w:t>IEEE.</w:t>
      </w:r>
      <w:r>
        <w:rPr>
          <w:color w:val="231F20"/>
          <w:spacing w:val="26"/>
          <w:sz w:val="16"/>
        </w:rPr>
        <w:t> </w:t>
      </w:r>
      <w:hyperlink r:id="rId184">
        <w:r>
          <w:rPr>
            <w:color w:val="005596"/>
            <w:spacing w:val="-2"/>
            <w:w w:val="85"/>
            <w:sz w:val="16"/>
          </w:rPr>
          <w:t>https://doi.org/10.1109/VR.2016.7504756</w:t>
        </w:r>
      </w:hyperlink>
    </w:p>
    <w:p>
      <w:pPr>
        <w:pStyle w:val="ListParagraph"/>
        <w:numPr>
          <w:ilvl w:val="0"/>
          <w:numId w:val="4"/>
        </w:numPr>
        <w:tabs>
          <w:tab w:pos="1328" w:val="left" w:leader="none"/>
          <w:tab w:pos="1330" w:val="left" w:leader="none"/>
        </w:tabs>
        <w:spacing w:line="220" w:lineRule="auto" w:before="5" w:after="0"/>
        <w:ind w:left="1330" w:right="911" w:hanging="416"/>
        <w:jc w:val="left"/>
        <w:rPr>
          <w:sz w:val="16"/>
        </w:rPr>
      </w:pPr>
      <w:bookmarkStart w:name="_bookmark273" w:id="274"/>
      <w:bookmarkEnd w:id="274"/>
      <w:r>
        <w:rPr/>
      </w:r>
      <w:r>
        <w:rPr>
          <w:color w:val="231F20"/>
          <w:w w:val="90"/>
          <w:sz w:val="16"/>
        </w:rPr>
        <w:t>• H. Pohl, T.-S. Dalsgaard, V. Krasniqi, and K. Hornbæk. 2020. Body LayARs: A toolkit for body-based augmented</w:t>
      </w:r>
      <w:r>
        <w:rPr>
          <w:color w:val="231F20"/>
          <w:spacing w:val="40"/>
          <w:sz w:val="16"/>
        </w:rPr>
        <w:t> </w:t>
      </w:r>
      <w:r>
        <w:rPr>
          <w:color w:val="231F20"/>
          <w:w w:val="95"/>
          <w:sz w:val="16"/>
        </w:rPr>
        <w:t>reality.</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ACM</w:t>
      </w:r>
      <w:r>
        <w:rPr>
          <w:rFonts w:ascii="Book Antiqua" w:hAnsi="Book Antiqua"/>
          <w:i/>
          <w:color w:val="231F20"/>
          <w:spacing w:val="-8"/>
          <w:w w:val="95"/>
          <w:sz w:val="16"/>
        </w:rPr>
        <w:t> </w:t>
      </w:r>
      <w:r>
        <w:rPr>
          <w:rFonts w:ascii="Book Antiqua" w:hAnsi="Book Antiqua"/>
          <w:i/>
          <w:color w:val="231F20"/>
          <w:w w:val="95"/>
          <w:sz w:val="16"/>
        </w:rPr>
        <w:t>VRST</w:t>
      </w:r>
      <w:r>
        <w:rPr>
          <w:color w:val="231F20"/>
          <w:w w:val="95"/>
          <w:sz w:val="16"/>
        </w:rPr>
        <w:t>.</w:t>
      </w:r>
      <w:r>
        <w:rPr>
          <w:color w:val="231F20"/>
          <w:spacing w:val="-8"/>
          <w:w w:val="95"/>
          <w:sz w:val="16"/>
        </w:rPr>
        <w:t> </w:t>
      </w:r>
      <w:r>
        <w:rPr>
          <w:color w:val="231F20"/>
          <w:w w:val="95"/>
          <w:sz w:val="16"/>
        </w:rPr>
        <w:t>ACM.</w:t>
      </w:r>
      <w:r>
        <w:rPr>
          <w:color w:val="231F20"/>
          <w:spacing w:val="-8"/>
          <w:w w:val="95"/>
          <w:sz w:val="16"/>
        </w:rPr>
        <w:t> </w:t>
      </w:r>
      <w:hyperlink r:id="rId185">
        <w:r>
          <w:rPr>
            <w:color w:val="005596"/>
            <w:w w:val="95"/>
            <w:sz w:val="16"/>
          </w:rPr>
          <w:t>https://doi.org/10.1145/3385956.3418946</w:t>
        </w:r>
      </w:hyperlink>
    </w:p>
    <w:p>
      <w:pPr>
        <w:pStyle w:val="ListParagraph"/>
        <w:numPr>
          <w:ilvl w:val="0"/>
          <w:numId w:val="4"/>
        </w:numPr>
        <w:tabs>
          <w:tab w:pos="1328" w:val="left" w:leader="none"/>
          <w:tab w:pos="1330" w:val="left" w:leader="none"/>
        </w:tabs>
        <w:spacing w:line="220" w:lineRule="auto" w:before="2" w:after="0"/>
        <w:ind w:left="1330" w:right="912" w:hanging="416"/>
        <w:jc w:val="left"/>
        <w:rPr>
          <w:sz w:val="16"/>
        </w:rPr>
      </w:pPr>
      <w:bookmarkStart w:name="_bookmark274" w:id="275"/>
      <w:bookmarkEnd w:id="275"/>
      <w:r>
        <w:rPr/>
      </w:r>
      <w:r>
        <w:rPr>
          <w:color w:val="231F20"/>
          <w:w w:val="95"/>
          <w:sz w:val="16"/>
        </w:rPr>
        <w:t>•</w:t>
      </w:r>
      <w:r>
        <w:rPr>
          <w:color w:val="231F20"/>
          <w:spacing w:val="-3"/>
          <w:w w:val="95"/>
          <w:sz w:val="16"/>
        </w:rPr>
        <w:t> </w:t>
      </w:r>
      <w:r>
        <w:rPr>
          <w:color w:val="231F20"/>
          <w:w w:val="95"/>
          <w:sz w:val="16"/>
        </w:rPr>
        <w:t>F.</w:t>
      </w:r>
      <w:r>
        <w:rPr>
          <w:color w:val="231F20"/>
          <w:spacing w:val="-3"/>
          <w:w w:val="95"/>
          <w:sz w:val="16"/>
        </w:rPr>
        <w:t> </w:t>
      </w:r>
      <w:r>
        <w:rPr>
          <w:color w:val="231F20"/>
          <w:w w:val="95"/>
          <w:sz w:val="16"/>
        </w:rPr>
        <w:t>Pointecker,</w:t>
      </w:r>
      <w:r>
        <w:rPr>
          <w:color w:val="231F20"/>
          <w:spacing w:val="-3"/>
          <w:w w:val="95"/>
          <w:sz w:val="16"/>
        </w:rPr>
        <w:t> </w:t>
      </w:r>
      <w:r>
        <w:rPr>
          <w:color w:val="231F20"/>
          <w:w w:val="95"/>
          <w:sz w:val="16"/>
        </w:rPr>
        <w:t>J.</w:t>
      </w:r>
      <w:r>
        <w:rPr>
          <w:color w:val="231F20"/>
          <w:spacing w:val="-3"/>
          <w:w w:val="95"/>
          <w:sz w:val="16"/>
        </w:rPr>
        <w:t> </w:t>
      </w:r>
      <w:r>
        <w:rPr>
          <w:color w:val="231F20"/>
          <w:w w:val="95"/>
          <w:sz w:val="16"/>
        </w:rPr>
        <w:t>Friedl,</w:t>
      </w:r>
      <w:r>
        <w:rPr>
          <w:color w:val="231F20"/>
          <w:spacing w:val="-3"/>
          <w:w w:val="95"/>
          <w:sz w:val="16"/>
        </w:rPr>
        <w:t> </w:t>
      </w:r>
      <w:r>
        <w:rPr>
          <w:color w:val="231F20"/>
          <w:w w:val="95"/>
          <w:sz w:val="16"/>
        </w:rPr>
        <w:t>D.</w:t>
      </w:r>
      <w:r>
        <w:rPr>
          <w:color w:val="231F20"/>
          <w:spacing w:val="-3"/>
          <w:w w:val="95"/>
          <w:sz w:val="16"/>
        </w:rPr>
        <w:t> </w:t>
      </w:r>
      <w:r>
        <w:rPr>
          <w:color w:val="231F20"/>
          <w:w w:val="95"/>
          <w:sz w:val="16"/>
        </w:rPr>
        <w:t>Schwajda,</w:t>
      </w:r>
      <w:r>
        <w:rPr>
          <w:color w:val="231F20"/>
          <w:spacing w:val="-3"/>
          <w:w w:val="95"/>
          <w:sz w:val="16"/>
        </w:rPr>
        <w:t> </w:t>
      </w:r>
      <w:r>
        <w:rPr>
          <w:color w:val="231F20"/>
          <w:w w:val="95"/>
          <w:sz w:val="16"/>
        </w:rPr>
        <w:t>H.-C.</w:t>
      </w:r>
      <w:r>
        <w:rPr>
          <w:color w:val="231F20"/>
          <w:spacing w:val="-3"/>
          <w:w w:val="95"/>
          <w:sz w:val="16"/>
        </w:rPr>
        <w:t> </w:t>
      </w:r>
      <w:r>
        <w:rPr>
          <w:color w:val="231F20"/>
          <w:w w:val="95"/>
          <w:sz w:val="16"/>
        </w:rPr>
        <w:t>Jetter,</w:t>
      </w:r>
      <w:r>
        <w:rPr>
          <w:color w:val="231F20"/>
          <w:spacing w:val="-3"/>
          <w:w w:val="95"/>
          <w:sz w:val="16"/>
        </w:rPr>
        <w:t> </w:t>
      </w:r>
      <w:r>
        <w:rPr>
          <w:color w:val="231F20"/>
          <w:w w:val="95"/>
          <w:sz w:val="16"/>
        </w:rPr>
        <w:t>and</w:t>
      </w:r>
      <w:r>
        <w:rPr>
          <w:color w:val="231F20"/>
          <w:spacing w:val="-2"/>
          <w:w w:val="95"/>
          <w:sz w:val="16"/>
        </w:rPr>
        <w:t> </w:t>
      </w:r>
      <w:r>
        <w:rPr>
          <w:color w:val="231F20"/>
          <w:w w:val="95"/>
          <w:sz w:val="16"/>
        </w:rPr>
        <w:t>C.</w:t>
      </w:r>
      <w:r>
        <w:rPr>
          <w:color w:val="231F20"/>
          <w:spacing w:val="-3"/>
          <w:w w:val="95"/>
          <w:sz w:val="16"/>
        </w:rPr>
        <w:t> </w:t>
      </w:r>
      <w:r>
        <w:rPr>
          <w:color w:val="231F20"/>
          <w:w w:val="95"/>
          <w:sz w:val="16"/>
        </w:rPr>
        <w:t>Anthes.</w:t>
      </w:r>
      <w:r>
        <w:rPr>
          <w:color w:val="231F20"/>
          <w:spacing w:val="-3"/>
          <w:w w:val="95"/>
          <w:sz w:val="16"/>
        </w:rPr>
        <w:t> </w:t>
      </w:r>
      <w:r>
        <w:rPr>
          <w:color w:val="231F20"/>
          <w:w w:val="95"/>
          <w:sz w:val="16"/>
        </w:rPr>
        <w:t>2022.</w:t>
      </w:r>
      <w:r>
        <w:rPr>
          <w:color w:val="231F20"/>
          <w:spacing w:val="-3"/>
          <w:w w:val="95"/>
          <w:sz w:val="16"/>
        </w:rPr>
        <w:t> </w:t>
      </w:r>
      <w:r>
        <w:rPr>
          <w:color w:val="231F20"/>
          <w:w w:val="95"/>
          <w:sz w:val="16"/>
        </w:rPr>
        <w:t>Bridging</w:t>
      </w:r>
      <w:r>
        <w:rPr>
          <w:color w:val="231F20"/>
          <w:spacing w:val="-3"/>
          <w:w w:val="95"/>
          <w:sz w:val="16"/>
        </w:rPr>
        <w:t> </w:t>
      </w:r>
      <w:r>
        <w:rPr>
          <w:color w:val="231F20"/>
          <w:w w:val="95"/>
          <w:sz w:val="16"/>
        </w:rPr>
        <w:t>the</w:t>
      </w:r>
      <w:r>
        <w:rPr>
          <w:color w:val="231F20"/>
          <w:spacing w:val="-3"/>
          <w:w w:val="95"/>
          <w:sz w:val="16"/>
        </w:rPr>
        <w:t> </w:t>
      </w:r>
      <w:r>
        <w:rPr>
          <w:color w:val="231F20"/>
          <w:w w:val="95"/>
          <w:sz w:val="16"/>
        </w:rPr>
        <w:t>gap</w:t>
      </w:r>
      <w:r>
        <w:rPr>
          <w:color w:val="231F20"/>
          <w:spacing w:val="-3"/>
          <w:w w:val="95"/>
          <w:sz w:val="16"/>
        </w:rPr>
        <w:t> </w:t>
      </w:r>
      <w:r>
        <w:rPr>
          <w:color w:val="231F20"/>
          <w:w w:val="95"/>
          <w:sz w:val="16"/>
        </w:rPr>
        <w:t>across</w:t>
      </w:r>
      <w:r>
        <w:rPr>
          <w:color w:val="231F20"/>
          <w:spacing w:val="-3"/>
          <w:w w:val="95"/>
          <w:sz w:val="16"/>
        </w:rPr>
        <w:t> </w:t>
      </w:r>
      <w:r>
        <w:rPr>
          <w:color w:val="231F20"/>
          <w:w w:val="95"/>
          <w:sz w:val="16"/>
        </w:rPr>
        <w:t>realities:</w:t>
      </w:r>
      <w:r>
        <w:rPr>
          <w:color w:val="231F20"/>
          <w:spacing w:val="-3"/>
          <w:w w:val="95"/>
          <w:sz w:val="16"/>
        </w:rPr>
        <w:t> </w:t>
      </w:r>
      <w:r>
        <w:rPr>
          <w:color w:val="231F20"/>
          <w:w w:val="95"/>
          <w:sz w:val="16"/>
        </w:rPr>
        <w:t>Visual</w:t>
      </w:r>
      <w:r>
        <w:rPr>
          <w:color w:val="231F20"/>
          <w:spacing w:val="40"/>
          <w:sz w:val="16"/>
        </w:rPr>
        <w:t> </w:t>
      </w:r>
      <w:r>
        <w:rPr>
          <w:color w:val="231F20"/>
          <w:w w:val="90"/>
          <w:sz w:val="16"/>
        </w:rPr>
        <w:t>transitions between virtual and augmented reality. In </w:t>
      </w:r>
      <w:r>
        <w:rPr>
          <w:rFonts w:ascii="Book Antiqua" w:hAnsi="Book Antiqua"/>
          <w:i/>
          <w:color w:val="231F20"/>
          <w:w w:val="90"/>
          <w:sz w:val="16"/>
        </w:rPr>
        <w:t>IEEE ISMAR</w:t>
      </w:r>
      <w:r>
        <w:rPr>
          <w:color w:val="231F20"/>
          <w:w w:val="90"/>
          <w:sz w:val="16"/>
        </w:rPr>
        <w:t>. </w:t>
      </w:r>
      <w:hyperlink r:id="rId186">
        <w:r>
          <w:rPr>
            <w:color w:val="005596"/>
            <w:w w:val="90"/>
            <w:sz w:val="16"/>
          </w:rPr>
          <w:t>https://doi.org/10.1109/ISMAR55827.2022.00101</w:t>
        </w:r>
      </w:hyperlink>
    </w:p>
    <w:p>
      <w:pPr>
        <w:pStyle w:val="ListParagraph"/>
        <w:numPr>
          <w:ilvl w:val="0"/>
          <w:numId w:val="4"/>
        </w:numPr>
        <w:tabs>
          <w:tab w:pos="1328" w:val="left" w:leader="none"/>
          <w:tab w:pos="1330" w:val="left" w:leader="none"/>
        </w:tabs>
        <w:spacing w:line="220" w:lineRule="auto" w:before="1" w:after="0"/>
        <w:ind w:left="1330" w:right="912" w:hanging="416"/>
        <w:jc w:val="both"/>
        <w:rPr>
          <w:sz w:val="16"/>
        </w:rPr>
      </w:pPr>
      <w:bookmarkStart w:name="_bookmark275" w:id="276"/>
      <w:bookmarkEnd w:id="276"/>
      <w:r>
        <w:rPr/>
      </w:r>
      <w:r>
        <w:rPr>
          <w:color w:val="231F20"/>
          <w:spacing w:val="-6"/>
          <w:sz w:val="16"/>
        </w:rPr>
        <w:t>•</w:t>
      </w:r>
      <w:r>
        <w:rPr>
          <w:color w:val="231F20"/>
          <w:spacing w:val="-4"/>
          <w:sz w:val="16"/>
        </w:rPr>
        <w:t> </w:t>
      </w:r>
      <w:r>
        <w:rPr>
          <w:color w:val="231F20"/>
          <w:spacing w:val="-6"/>
          <w:sz w:val="16"/>
        </w:rPr>
        <w:t>S.</w:t>
      </w:r>
      <w:r>
        <w:rPr>
          <w:color w:val="231F20"/>
          <w:spacing w:val="-4"/>
          <w:sz w:val="16"/>
        </w:rPr>
        <w:t> </w:t>
      </w:r>
      <w:r>
        <w:rPr>
          <w:color w:val="231F20"/>
          <w:spacing w:val="-6"/>
          <w:sz w:val="16"/>
        </w:rPr>
        <w:t>Ppali,</w:t>
      </w:r>
      <w:r>
        <w:rPr>
          <w:color w:val="231F20"/>
          <w:spacing w:val="-4"/>
          <w:sz w:val="16"/>
        </w:rPr>
        <w:t> </w:t>
      </w:r>
      <w:r>
        <w:rPr>
          <w:color w:val="231F20"/>
          <w:spacing w:val="-6"/>
          <w:sz w:val="16"/>
        </w:rPr>
        <w:t>V.</w:t>
      </w:r>
      <w:r>
        <w:rPr>
          <w:color w:val="231F20"/>
          <w:spacing w:val="-4"/>
          <w:sz w:val="16"/>
        </w:rPr>
        <w:t> </w:t>
      </w:r>
      <w:r>
        <w:rPr>
          <w:color w:val="231F20"/>
          <w:spacing w:val="-6"/>
          <w:sz w:val="16"/>
        </w:rPr>
        <w:t>Lalioti,</w:t>
      </w:r>
      <w:r>
        <w:rPr>
          <w:color w:val="231F20"/>
          <w:spacing w:val="-4"/>
          <w:sz w:val="16"/>
        </w:rPr>
        <w:t> </w:t>
      </w:r>
      <w:r>
        <w:rPr>
          <w:color w:val="231F20"/>
          <w:spacing w:val="-6"/>
          <w:sz w:val="16"/>
        </w:rPr>
        <w:t>B.</w:t>
      </w:r>
      <w:r>
        <w:rPr>
          <w:color w:val="231F20"/>
          <w:spacing w:val="-4"/>
          <w:sz w:val="16"/>
        </w:rPr>
        <w:t> </w:t>
      </w:r>
      <w:r>
        <w:rPr>
          <w:color w:val="231F20"/>
          <w:spacing w:val="-6"/>
          <w:sz w:val="16"/>
        </w:rPr>
        <w:t>Branch,</w:t>
      </w:r>
      <w:r>
        <w:rPr>
          <w:color w:val="231F20"/>
          <w:spacing w:val="-4"/>
          <w:sz w:val="16"/>
        </w:rPr>
        <w:t> </w:t>
      </w:r>
      <w:r>
        <w:rPr>
          <w:color w:val="231F20"/>
          <w:spacing w:val="-6"/>
          <w:sz w:val="16"/>
        </w:rPr>
        <w:t>C.</w:t>
      </w:r>
      <w:r>
        <w:rPr>
          <w:color w:val="231F20"/>
          <w:spacing w:val="-4"/>
          <w:sz w:val="16"/>
        </w:rPr>
        <w:t> </w:t>
      </w:r>
      <w:r>
        <w:rPr>
          <w:color w:val="231F20"/>
          <w:spacing w:val="-6"/>
          <w:sz w:val="16"/>
        </w:rPr>
        <w:t>S.</w:t>
      </w:r>
      <w:r>
        <w:rPr>
          <w:color w:val="231F20"/>
          <w:spacing w:val="-4"/>
          <w:sz w:val="16"/>
        </w:rPr>
        <w:t> </w:t>
      </w:r>
      <w:r>
        <w:rPr>
          <w:color w:val="231F20"/>
          <w:spacing w:val="-6"/>
          <w:sz w:val="16"/>
        </w:rPr>
        <w:t>Ang,</w:t>
      </w:r>
      <w:r>
        <w:rPr>
          <w:color w:val="231F20"/>
          <w:spacing w:val="-4"/>
          <w:sz w:val="16"/>
        </w:rPr>
        <w:t> </w:t>
      </w:r>
      <w:r>
        <w:rPr>
          <w:color w:val="231F20"/>
          <w:spacing w:val="-6"/>
          <w:sz w:val="16"/>
        </w:rPr>
        <w:t>A.</w:t>
      </w:r>
      <w:r>
        <w:rPr>
          <w:color w:val="231F20"/>
          <w:spacing w:val="-4"/>
          <w:sz w:val="16"/>
        </w:rPr>
        <w:t> </w:t>
      </w:r>
      <w:r>
        <w:rPr>
          <w:color w:val="231F20"/>
          <w:spacing w:val="-6"/>
          <w:sz w:val="16"/>
        </w:rPr>
        <w:t>J.</w:t>
      </w:r>
      <w:r>
        <w:rPr>
          <w:color w:val="231F20"/>
          <w:spacing w:val="-4"/>
          <w:sz w:val="16"/>
        </w:rPr>
        <w:t> </w:t>
      </w:r>
      <w:r>
        <w:rPr>
          <w:color w:val="231F20"/>
          <w:spacing w:val="-6"/>
          <w:sz w:val="16"/>
        </w:rPr>
        <w:t>Thomas,</w:t>
      </w:r>
      <w:r>
        <w:rPr>
          <w:color w:val="231F20"/>
          <w:spacing w:val="-4"/>
          <w:sz w:val="16"/>
        </w:rPr>
        <w:t> </w:t>
      </w:r>
      <w:r>
        <w:rPr>
          <w:color w:val="231F20"/>
          <w:spacing w:val="-6"/>
          <w:sz w:val="16"/>
        </w:rPr>
        <w:t>B.</w:t>
      </w:r>
      <w:r>
        <w:rPr>
          <w:color w:val="231F20"/>
          <w:spacing w:val="-4"/>
          <w:sz w:val="16"/>
        </w:rPr>
        <w:t> </w:t>
      </w:r>
      <w:r>
        <w:rPr>
          <w:color w:val="231F20"/>
          <w:spacing w:val="-6"/>
          <w:sz w:val="16"/>
        </w:rPr>
        <w:t>S.</w:t>
      </w:r>
      <w:r>
        <w:rPr>
          <w:color w:val="231F20"/>
          <w:spacing w:val="-4"/>
          <w:sz w:val="16"/>
        </w:rPr>
        <w:t> </w:t>
      </w:r>
      <w:r>
        <w:rPr>
          <w:color w:val="231F20"/>
          <w:spacing w:val="-6"/>
          <w:sz w:val="16"/>
        </w:rPr>
        <w:t>Wohl,</w:t>
      </w:r>
      <w:r>
        <w:rPr>
          <w:color w:val="231F20"/>
          <w:spacing w:val="-4"/>
          <w:sz w:val="16"/>
        </w:rPr>
        <w:t> </w:t>
      </w:r>
      <w:r>
        <w:rPr>
          <w:color w:val="231F20"/>
          <w:spacing w:val="-6"/>
          <w:sz w:val="16"/>
        </w:rPr>
        <w:t>and</w:t>
      </w:r>
      <w:r>
        <w:rPr>
          <w:color w:val="231F20"/>
          <w:spacing w:val="-4"/>
          <w:sz w:val="16"/>
        </w:rPr>
        <w:t> </w:t>
      </w:r>
      <w:r>
        <w:rPr>
          <w:color w:val="231F20"/>
          <w:spacing w:val="-6"/>
          <w:sz w:val="16"/>
        </w:rPr>
        <w:t>A.</w:t>
      </w:r>
      <w:r>
        <w:rPr>
          <w:color w:val="231F20"/>
          <w:spacing w:val="-4"/>
          <w:sz w:val="16"/>
        </w:rPr>
        <w:t> </w:t>
      </w:r>
      <w:r>
        <w:rPr>
          <w:color w:val="231F20"/>
          <w:spacing w:val="-6"/>
          <w:sz w:val="16"/>
        </w:rPr>
        <w:t>Covaci.</w:t>
      </w:r>
      <w:r>
        <w:rPr>
          <w:color w:val="231F20"/>
          <w:spacing w:val="-4"/>
          <w:sz w:val="16"/>
        </w:rPr>
        <w:t> </w:t>
      </w:r>
      <w:r>
        <w:rPr>
          <w:color w:val="231F20"/>
          <w:spacing w:val="-6"/>
          <w:sz w:val="16"/>
        </w:rPr>
        <w:t>2022.</w:t>
      </w:r>
      <w:r>
        <w:rPr>
          <w:color w:val="231F20"/>
          <w:spacing w:val="-4"/>
          <w:sz w:val="16"/>
        </w:rPr>
        <w:t> </w:t>
      </w:r>
      <w:r>
        <w:rPr>
          <w:rFonts w:ascii="Book Antiqua" w:hAnsi="Book Antiqua"/>
          <w:i/>
          <w:color w:val="231F20"/>
          <w:spacing w:val="-6"/>
          <w:sz w:val="16"/>
        </w:rPr>
        <w:t>Keep</w:t>
      </w:r>
      <w:r>
        <w:rPr>
          <w:rFonts w:ascii="Book Antiqua" w:hAnsi="Book Antiqua"/>
          <w:i/>
          <w:color w:val="231F20"/>
          <w:spacing w:val="-4"/>
          <w:sz w:val="16"/>
        </w:rPr>
        <w:t> </w:t>
      </w:r>
      <w:r>
        <w:rPr>
          <w:rFonts w:ascii="Book Antiqua" w:hAnsi="Book Antiqua"/>
          <w:i/>
          <w:color w:val="231F20"/>
          <w:spacing w:val="-6"/>
          <w:sz w:val="16"/>
        </w:rPr>
        <w:t>the</w:t>
      </w:r>
      <w:r>
        <w:rPr>
          <w:rFonts w:ascii="Book Antiqua" w:hAnsi="Book Antiqua"/>
          <w:i/>
          <w:color w:val="231F20"/>
          <w:spacing w:val="-4"/>
          <w:sz w:val="16"/>
        </w:rPr>
        <w:t> </w:t>
      </w:r>
      <w:r>
        <w:rPr>
          <w:rFonts w:ascii="Book Antiqua" w:hAnsi="Book Antiqua"/>
          <w:i/>
          <w:color w:val="231F20"/>
          <w:spacing w:val="-6"/>
          <w:sz w:val="16"/>
        </w:rPr>
        <w:t>VRhythm</w:t>
      </w:r>
      <w:r>
        <w:rPr>
          <w:rFonts w:ascii="Book Antiqua" w:hAnsi="Book Antiqua"/>
          <w:i/>
          <w:color w:val="231F20"/>
          <w:spacing w:val="-4"/>
          <w:sz w:val="16"/>
        </w:rPr>
        <w:t> </w:t>
      </w:r>
      <w:r>
        <w:rPr>
          <w:rFonts w:ascii="Book Antiqua" w:hAnsi="Book Antiqua"/>
          <w:i/>
          <w:color w:val="231F20"/>
          <w:spacing w:val="-6"/>
          <w:sz w:val="16"/>
        </w:rPr>
        <w:t>going:</w:t>
      </w:r>
      <w:r>
        <w:rPr>
          <w:rFonts w:ascii="Book Antiqua" w:hAnsi="Book Antiqua"/>
          <w:i/>
          <w:color w:val="231F20"/>
          <w:spacing w:val="-4"/>
          <w:sz w:val="16"/>
        </w:rPr>
        <w:t> </w:t>
      </w:r>
      <w:r>
        <w:rPr>
          <w:rFonts w:ascii="Book Antiqua" w:hAnsi="Book Antiqua"/>
          <w:i/>
          <w:color w:val="231F20"/>
          <w:spacing w:val="-6"/>
          <w:sz w:val="16"/>
        </w:rPr>
        <w:t>A</w:t>
      </w:r>
      <w:r>
        <w:rPr>
          <w:rFonts w:ascii="Book Antiqua" w:hAnsi="Book Antiqua"/>
          <w:i/>
          <w:color w:val="231F20"/>
          <w:spacing w:val="40"/>
          <w:sz w:val="16"/>
        </w:rPr>
        <w:t> </w:t>
      </w:r>
      <w:r>
        <w:rPr>
          <w:rFonts w:ascii="Book Antiqua" w:hAnsi="Book Antiqua"/>
          <w:i/>
          <w:color w:val="231F20"/>
          <w:spacing w:val="-2"/>
          <w:sz w:val="16"/>
        </w:rPr>
        <w:t>musician-centred study investigating how virtual reality can support creative musical practice</w:t>
      </w:r>
      <w:r>
        <w:rPr>
          <w:color w:val="231F20"/>
          <w:spacing w:val="-2"/>
          <w:sz w:val="16"/>
        </w:rPr>
        <w:t>. ACM.</w:t>
      </w:r>
    </w:p>
    <w:p>
      <w:pPr>
        <w:pStyle w:val="ListParagraph"/>
        <w:numPr>
          <w:ilvl w:val="0"/>
          <w:numId w:val="4"/>
        </w:numPr>
        <w:tabs>
          <w:tab w:pos="1329" w:val="left" w:leader="none"/>
        </w:tabs>
        <w:spacing w:line="195" w:lineRule="exact" w:before="0" w:after="0"/>
        <w:ind w:left="1329" w:right="0" w:hanging="414"/>
        <w:jc w:val="left"/>
        <w:rPr>
          <w:sz w:val="16"/>
        </w:rPr>
      </w:pPr>
      <w:bookmarkStart w:name="_bookmark276" w:id="277"/>
      <w:bookmarkEnd w:id="277"/>
      <w:r>
        <w:rPr/>
      </w:r>
      <w:r>
        <w:rPr>
          <w:color w:val="231F20"/>
          <w:w w:val="90"/>
          <w:sz w:val="16"/>
        </w:rPr>
        <w:t>•</w:t>
      </w:r>
      <w:r>
        <w:rPr>
          <w:color w:val="231F20"/>
          <w:spacing w:val="5"/>
          <w:sz w:val="16"/>
        </w:rPr>
        <w:t> </w:t>
      </w:r>
      <w:r>
        <w:rPr>
          <w:color w:val="231F20"/>
          <w:w w:val="90"/>
          <w:sz w:val="16"/>
        </w:rPr>
        <w:t>S.</w:t>
      </w:r>
      <w:r>
        <w:rPr>
          <w:color w:val="231F20"/>
          <w:spacing w:val="5"/>
          <w:sz w:val="16"/>
        </w:rPr>
        <w:t> </w:t>
      </w:r>
      <w:r>
        <w:rPr>
          <w:color w:val="231F20"/>
          <w:w w:val="90"/>
          <w:sz w:val="16"/>
        </w:rPr>
        <w:t>Putze,</w:t>
      </w:r>
      <w:r>
        <w:rPr>
          <w:color w:val="231F20"/>
          <w:spacing w:val="6"/>
          <w:sz w:val="16"/>
        </w:rPr>
        <w:t> </w:t>
      </w:r>
      <w:r>
        <w:rPr>
          <w:color w:val="231F20"/>
          <w:w w:val="90"/>
          <w:sz w:val="16"/>
        </w:rPr>
        <w:t>D.</w:t>
      </w:r>
      <w:r>
        <w:rPr>
          <w:color w:val="231F20"/>
          <w:spacing w:val="5"/>
          <w:sz w:val="16"/>
        </w:rPr>
        <w:t> </w:t>
      </w:r>
      <w:r>
        <w:rPr>
          <w:color w:val="231F20"/>
          <w:w w:val="90"/>
          <w:sz w:val="16"/>
        </w:rPr>
        <w:t>Alexandrovsky,</w:t>
      </w:r>
      <w:r>
        <w:rPr>
          <w:color w:val="231F20"/>
          <w:spacing w:val="6"/>
          <w:sz w:val="16"/>
        </w:rPr>
        <w:t> </w:t>
      </w:r>
      <w:r>
        <w:rPr>
          <w:color w:val="231F20"/>
          <w:w w:val="90"/>
          <w:sz w:val="16"/>
        </w:rPr>
        <w:t>F.</w:t>
      </w:r>
      <w:r>
        <w:rPr>
          <w:color w:val="231F20"/>
          <w:spacing w:val="5"/>
          <w:sz w:val="16"/>
        </w:rPr>
        <w:t> </w:t>
      </w:r>
      <w:r>
        <w:rPr>
          <w:color w:val="231F20"/>
          <w:w w:val="90"/>
          <w:sz w:val="16"/>
        </w:rPr>
        <w:t>Putze,</w:t>
      </w:r>
      <w:r>
        <w:rPr>
          <w:color w:val="231F20"/>
          <w:spacing w:val="6"/>
          <w:sz w:val="16"/>
        </w:rPr>
        <w:t> </w:t>
      </w:r>
      <w:r>
        <w:rPr>
          <w:color w:val="231F20"/>
          <w:w w:val="90"/>
          <w:sz w:val="16"/>
        </w:rPr>
        <w:t>S.</w:t>
      </w:r>
      <w:r>
        <w:rPr>
          <w:color w:val="231F20"/>
          <w:spacing w:val="5"/>
          <w:sz w:val="16"/>
        </w:rPr>
        <w:t> </w:t>
      </w:r>
      <w:r>
        <w:rPr>
          <w:color w:val="231F20"/>
          <w:w w:val="90"/>
          <w:sz w:val="16"/>
        </w:rPr>
        <w:t>Höffner,</w:t>
      </w:r>
      <w:r>
        <w:rPr>
          <w:color w:val="231F20"/>
          <w:spacing w:val="6"/>
          <w:sz w:val="16"/>
        </w:rPr>
        <w:t> </w:t>
      </w:r>
      <w:r>
        <w:rPr>
          <w:color w:val="231F20"/>
          <w:w w:val="90"/>
          <w:sz w:val="16"/>
        </w:rPr>
        <w:t>J.</w:t>
      </w:r>
      <w:r>
        <w:rPr>
          <w:color w:val="231F20"/>
          <w:spacing w:val="5"/>
          <w:sz w:val="16"/>
        </w:rPr>
        <w:t> </w:t>
      </w:r>
      <w:r>
        <w:rPr>
          <w:color w:val="231F20"/>
          <w:w w:val="90"/>
          <w:sz w:val="16"/>
        </w:rPr>
        <w:t>D.</w:t>
      </w:r>
      <w:r>
        <w:rPr>
          <w:color w:val="231F20"/>
          <w:spacing w:val="5"/>
          <w:sz w:val="16"/>
        </w:rPr>
        <w:t> </w:t>
      </w:r>
      <w:r>
        <w:rPr>
          <w:color w:val="231F20"/>
          <w:w w:val="90"/>
          <w:sz w:val="16"/>
        </w:rPr>
        <w:t>Smeddinck,</w:t>
      </w:r>
      <w:r>
        <w:rPr>
          <w:color w:val="231F20"/>
          <w:spacing w:val="6"/>
          <w:sz w:val="16"/>
        </w:rPr>
        <w:t> </w:t>
      </w:r>
      <w:r>
        <w:rPr>
          <w:color w:val="231F20"/>
          <w:w w:val="90"/>
          <w:sz w:val="16"/>
        </w:rPr>
        <w:t>and</w:t>
      </w:r>
      <w:r>
        <w:rPr>
          <w:color w:val="231F20"/>
          <w:spacing w:val="5"/>
          <w:sz w:val="16"/>
        </w:rPr>
        <w:t> </w:t>
      </w:r>
      <w:r>
        <w:rPr>
          <w:color w:val="231F20"/>
          <w:w w:val="90"/>
          <w:sz w:val="16"/>
        </w:rPr>
        <w:t>R.</w:t>
      </w:r>
      <w:r>
        <w:rPr>
          <w:color w:val="231F20"/>
          <w:spacing w:val="6"/>
          <w:sz w:val="16"/>
        </w:rPr>
        <w:t> </w:t>
      </w:r>
      <w:r>
        <w:rPr>
          <w:color w:val="231F20"/>
          <w:w w:val="90"/>
          <w:sz w:val="16"/>
        </w:rPr>
        <w:t>Malaka.</w:t>
      </w:r>
      <w:r>
        <w:rPr>
          <w:color w:val="231F20"/>
          <w:spacing w:val="5"/>
          <w:sz w:val="16"/>
        </w:rPr>
        <w:t> </w:t>
      </w:r>
      <w:r>
        <w:rPr>
          <w:color w:val="231F20"/>
          <w:w w:val="90"/>
          <w:sz w:val="16"/>
        </w:rPr>
        <w:t>2020.</w:t>
      </w:r>
      <w:r>
        <w:rPr>
          <w:color w:val="231F20"/>
          <w:spacing w:val="6"/>
          <w:sz w:val="16"/>
        </w:rPr>
        <w:t> </w:t>
      </w:r>
      <w:r>
        <w:rPr>
          <w:color w:val="231F20"/>
          <w:w w:val="90"/>
          <w:sz w:val="16"/>
        </w:rPr>
        <w:t>Breaking</w:t>
      </w:r>
      <w:r>
        <w:rPr>
          <w:color w:val="231F20"/>
          <w:spacing w:val="5"/>
          <w:sz w:val="16"/>
        </w:rPr>
        <w:t> </w:t>
      </w:r>
      <w:r>
        <w:rPr>
          <w:color w:val="231F20"/>
          <w:w w:val="90"/>
          <w:sz w:val="16"/>
        </w:rPr>
        <w:t>the</w:t>
      </w:r>
      <w:r>
        <w:rPr>
          <w:color w:val="231F20"/>
          <w:spacing w:val="5"/>
          <w:sz w:val="16"/>
        </w:rPr>
        <w:t> </w:t>
      </w:r>
      <w:r>
        <w:rPr>
          <w:color w:val="231F20"/>
          <w:spacing w:val="-2"/>
          <w:w w:val="90"/>
          <w:sz w:val="16"/>
        </w:rPr>
        <w:t>experience:</w:t>
      </w:r>
    </w:p>
    <w:p>
      <w:pPr>
        <w:spacing w:line="199" w:lineRule="exact" w:before="0"/>
        <w:ind w:left="1330" w:right="0" w:firstLine="0"/>
        <w:jc w:val="left"/>
        <w:rPr>
          <w:sz w:val="16"/>
        </w:rPr>
      </w:pPr>
      <w:r>
        <w:rPr>
          <w:color w:val="231F20"/>
          <w:w w:val="90"/>
          <w:sz w:val="16"/>
        </w:rPr>
        <w:t>Effects</w:t>
      </w:r>
      <w:r>
        <w:rPr>
          <w:color w:val="231F20"/>
          <w:spacing w:val="-2"/>
          <w:sz w:val="16"/>
        </w:rPr>
        <w:t> </w:t>
      </w:r>
      <w:r>
        <w:rPr>
          <w:color w:val="231F20"/>
          <w:w w:val="90"/>
          <w:sz w:val="16"/>
        </w:rPr>
        <w:t>of</w:t>
      </w:r>
      <w:r>
        <w:rPr>
          <w:color w:val="231F20"/>
          <w:spacing w:val="-3"/>
          <w:sz w:val="16"/>
        </w:rPr>
        <w:t> </w:t>
      </w:r>
      <w:r>
        <w:rPr>
          <w:color w:val="231F20"/>
          <w:w w:val="90"/>
          <w:sz w:val="16"/>
        </w:rPr>
        <w:t>questionnaires</w:t>
      </w:r>
      <w:r>
        <w:rPr>
          <w:color w:val="231F20"/>
          <w:spacing w:val="-2"/>
          <w:sz w:val="16"/>
        </w:rPr>
        <w:t> </w:t>
      </w:r>
      <w:r>
        <w:rPr>
          <w:color w:val="231F20"/>
          <w:w w:val="90"/>
          <w:sz w:val="16"/>
        </w:rPr>
        <w:t>in</w:t>
      </w:r>
      <w:r>
        <w:rPr>
          <w:color w:val="231F20"/>
          <w:spacing w:val="-2"/>
          <w:sz w:val="16"/>
        </w:rPr>
        <w:t> </w:t>
      </w:r>
      <w:r>
        <w:rPr>
          <w:color w:val="231F20"/>
          <w:w w:val="90"/>
          <w:sz w:val="16"/>
        </w:rPr>
        <w:t>VR</w:t>
      </w:r>
      <w:r>
        <w:rPr>
          <w:color w:val="231F20"/>
          <w:spacing w:val="-2"/>
          <w:sz w:val="16"/>
        </w:rPr>
        <w:t> </w:t>
      </w:r>
      <w:r>
        <w:rPr>
          <w:color w:val="231F20"/>
          <w:w w:val="90"/>
          <w:sz w:val="16"/>
        </w:rPr>
        <w:t>user</w:t>
      </w:r>
      <w:r>
        <w:rPr>
          <w:color w:val="231F20"/>
          <w:spacing w:val="-3"/>
          <w:sz w:val="16"/>
        </w:rPr>
        <w:t> </w:t>
      </w:r>
      <w:r>
        <w:rPr>
          <w:color w:val="231F20"/>
          <w:w w:val="90"/>
          <w:sz w:val="16"/>
        </w:rPr>
        <w:t>studies.</w:t>
      </w:r>
      <w:r>
        <w:rPr>
          <w:color w:val="231F20"/>
          <w:spacing w:val="-2"/>
          <w:sz w:val="16"/>
        </w:rPr>
        <w:t> </w:t>
      </w:r>
      <w:r>
        <w:rPr>
          <w:color w:val="231F20"/>
          <w:w w:val="90"/>
          <w:sz w:val="16"/>
        </w:rPr>
        <w:t>In</w:t>
      </w:r>
      <w:r>
        <w:rPr>
          <w:color w:val="231F20"/>
          <w:spacing w:val="-2"/>
          <w:sz w:val="16"/>
        </w:rPr>
        <w:t> </w:t>
      </w:r>
      <w:r>
        <w:rPr>
          <w:rFonts w:ascii="Book Antiqua"/>
          <w:i/>
          <w:color w:val="231F20"/>
          <w:w w:val="90"/>
          <w:sz w:val="16"/>
        </w:rPr>
        <w:t>Proc.</w:t>
      </w:r>
      <w:r>
        <w:rPr>
          <w:rFonts w:ascii="Book Antiqua"/>
          <w:i/>
          <w:color w:val="231F20"/>
          <w:spacing w:val="-3"/>
          <w:sz w:val="16"/>
        </w:rPr>
        <w:t> </w:t>
      </w:r>
      <w:r>
        <w:rPr>
          <w:rFonts w:ascii="Book Antiqua"/>
          <w:i/>
          <w:color w:val="231F20"/>
          <w:w w:val="90"/>
          <w:sz w:val="16"/>
        </w:rPr>
        <w:t>of</w:t>
      </w:r>
      <w:r>
        <w:rPr>
          <w:rFonts w:ascii="Book Antiqua"/>
          <w:i/>
          <w:color w:val="231F20"/>
          <w:spacing w:val="-3"/>
          <w:sz w:val="16"/>
        </w:rPr>
        <w:t> </w:t>
      </w:r>
      <w:r>
        <w:rPr>
          <w:rFonts w:ascii="Book Antiqua"/>
          <w:i/>
          <w:color w:val="231F20"/>
          <w:w w:val="90"/>
          <w:sz w:val="16"/>
        </w:rPr>
        <w:t>CHI</w:t>
      </w:r>
      <w:r>
        <w:rPr>
          <w:color w:val="231F20"/>
          <w:w w:val="90"/>
          <w:sz w:val="16"/>
        </w:rPr>
        <w:t>.</w:t>
      </w:r>
      <w:r>
        <w:rPr>
          <w:color w:val="231F20"/>
          <w:spacing w:val="-3"/>
          <w:sz w:val="16"/>
        </w:rPr>
        <w:t> </w:t>
      </w:r>
      <w:r>
        <w:rPr>
          <w:color w:val="231F20"/>
          <w:w w:val="90"/>
          <w:sz w:val="16"/>
        </w:rPr>
        <w:t>ACM.</w:t>
      </w:r>
      <w:r>
        <w:rPr>
          <w:color w:val="231F20"/>
          <w:spacing w:val="-2"/>
          <w:sz w:val="16"/>
        </w:rPr>
        <w:t> </w:t>
      </w:r>
      <w:hyperlink r:id="rId187">
        <w:r>
          <w:rPr>
            <w:color w:val="005596"/>
            <w:spacing w:val="-2"/>
            <w:w w:val="90"/>
            <w:sz w:val="16"/>
          </w:rPr>
          <w:t>https://doi.org/10.1145/3313831.3376144</w:t>
        </w:r>
      </w:hyperlink>
    </w:p>
    <w:p>
      <w:pPr>
        <w:pStyle w:val="ListParagraph"/>
        <w:numPr>
          <w:ilvl w:val="0"/>
          <w:numId w:val="4"/>
        </w:numPr>
        <w:tabs>
          <w:tab w:pos="1328" w:val="left" w:leader="none"/>
          <w:tab w:pos="1330" w:val="left" w:leader="none"/>
        </w:tabs>
        <w:spacing w:line="220" w:lineRule="auto" w:before="5" w:after="0"/>
        <w:ind w:left="1330" w:right="911" w:hanging="416"/>
        <w:jc w:val="left"/>
        <w:rPr>
          <w:sz w:val="16"/>
        </w:rPr>
      </w:pPr>
      <w:r>
        <w:rPr>
          <w:color w:val="231F20"/>
          <w:w w:val="90"/>
          <w:sz w:val="16"/>
        </w:rPr>
        <w:t>•</w:t>
      </w:r>
      <w:r>
        <w:rPr>
          <w:color w:val="231F20"/>
          <w:spacing w:val="-5"/>
          <w:w w:val="90"/>
          <w:sz w:val="16"/>
        </w:rPr>
        <w:t> </w:t>
      </w:r>
      <w:r>
        <w:rPr>
          <w:color w:val="231F20"/>
          <w:w w:val="90"/>
          <w:sz w:val="16"/>
        </w:rPr>
        <w:t>X.</w:t>
      </w:r>
      <w:r>
        <w:rPr>
          <w:color w:val="231F20"/>
          <w:spacing w:val="-5"/>
          <w:w w:val="90"/>
          <w:sz w:val="16"/>
        </w:rPr>
        <w:t> </w:t>
      </w:r>
      <w:r>
        <w:rPr>
          <w:color w:val="231F20"/>
          <w:w w:val="90"/>
          <w:sz w:val="16"/>
        </w:rPr>
        <w:t>Qian,</w:t>
      </w:r>
      <w:r>
        <w:rPr>
          <w:color w:val="231F20"/>
          <w:spacing w:val="-5"/>
          <w:w w:val="90"/>
          <w:sz w:val="16"/>
        </w:rPr>
        <w:t> </w:t>
      </w:r>
      <w:r>
        <w:rPr>
          <w:color w:val="231F20"/>
          <w:w w:val="90"/>
          <w:sz w:val="16"/>
        </w:rPr>
        <w:t>F.</w:t>
      </w:r>
      <w:r>
        <w:rPr>
          <w:color w:val="231F20"/>
          <w:spacing w:val="-5"/>
          <w:w w:val="90"/>
          <w:sz w:val="16"/>
        </w:rPr>
        <w:t> </w:t>
      </w:r>
      <w:r>
        <w:rPr>
          <w:color w:val="231F20"/>
          <w:w w:val="90"/>
          <w:sz w:val="16"/>
        </w:rPr>
        <w:t>He,</w:t>
      </w:r>
      <w:r>
        <w:rPr>
          <w:color w:val="231F20"/>
          <w:spacing w:val="-5"/>
          <w:w w:val="90"/>
          <w:sz w:val="16"/>
        </w:rPr>
        <w:t> </w:t>
      </w:r>
      <w:r>
        <w:rPr>
          <w:color w:val="231F20"/>
          <w:w w:val="90"/>
          <w:sz w:val="16"/>
        </w:rPr>
        <w:t>X.</w:t>
      </w:r>
      <w:r>
        <w:rPr>
          <w:color w:val="231F20"/>
          <w:spacing w:val="-5"/>
          <w:w w:val="90"/>
          <w:sz w:val="16"/>
        </w:rPr>
        <w:t> </w:t>
      </w:r>
      <w:r>
        <w:rPr>
          <w:color w:val="231F20"/>
          <w:w w:val="90"/>
          <w:sz w:val="16"/>
        </w:rPr>
        <w:t>Hu,</w:t>
      </w:r>
      <w:r>
        <w:rPr>
          <w:color w:val="231F20"/>
          <w:spacing w:val="-5"/>
          <w:w w:val="90"/>
          <w:sz w:val="16"/>
        </w:rPr>
        <w:t> </w:t>
      </w:r>
      <w:r>
        <w:rPr>
          <w:color w:val="231F20"/>
          <w:w w:val="90"/>
          <w:sz w:val="16"/>
        </w:rPr>
        <w:t>T.</w:t>
      </w:r>
      <w:r>
        <w:rPr>
          <w:color w:val="231F20"/>
          <w:spacing w:val="-5"/>
          <w:w w:val="90"/>
          <w:sz w:val="16"/>
        </w:rPr>
        <w:t> </w:t>
      </w:r>
      <w:r>
        <w:rPr>
          <w:color w:val="231F20"/>
          <w:w w:val="90"/>
          <w:sz w:val="16"/>
        </w:rPr>
        <w:t>Wang,</w:t>
      </w:r>
      <w:r>
        <w:rPr>
          <w:color w:val="231F20"/>
          <w:spacing w:val="-5"/>
          <w:w w:val="90"/>
          <w:sz w:val="16"/>
        </w:rPr>
        <w:t> </w:t>
      </w:r>
      <w:r>
        <w:rPr>
          <w:color w:val="231F20"/>
          <w:w w:val="90"/>
          <w:sz w:val="16"/>
        </w:rPr>
        <w:t>A.</w:t>
      </w:r>
      <w:r>
        <w:rPr>
          <w:color w:val="231F20"/>
          <w:spacing w:val="-5"/>
          <w:w w:val="90"/>
          <w:sz w:val="16"/>
        </w:rPr>
        <w:t> </w:t>
      </w:r>
      <w:r>
        <w:rPr>
          <w:color w:val="231F20"/>
          <w:w w:val="90"/>
          <w:sz w:val="16"/>
        </w:rPr>
        <w:t>Ipsita,</w:t>
      </w:r>
      <w:r>
        <w:rPr>
          <w:color w:val="231F20"/>
          <w:spacing w:val="-5"/>
          <w:w w:val="90"/>
          <w:sz w:val="16"/>
        </w:rPr>
        <w:t> </w:t>
      </w:r>
      <w:r>
        <w:rPr>
          <w:color w:val="231F20"/>
          <w:w w:val="90"/>
          <w:sz w:val="16"/>
        </w:rPr>
        <w:t>and</w:t>
      </w:r>
      <w:r>
        <w:rPr>
          <w:color w:val="231F20"/>
          <w:spacing w:val="-5"/>
          <w:w w:val="90"/>
          <w:sz w:val="16"/>
        </w:rPr>
        <w:t> </w:t>
      </w:r>
      <w:r>
        <w:rPr>
          <w:color w:val="231F20"/>
          <w:w w:val="90"/>
          <w:sz w:val="16"/>
        </w:rPr>
        <w:t>K.</w:t>
      </w:r>
      <w:r>
        <w:rPr>
          <w:color w:val="231F20"/>
          <w:spacing w:val="-5"/>
          <w:w w:val="90"/>
          <w:sz w:val="16"/>
        </w:rPr>
        <w:t> </w:t>
      </w:r>
      <w:r>
        <w:rPr>
          <w:color w:val="231F20"/>
          <w:w w:val="90"/>
          <w:sz w:val="16"/>
        </w:rPr>
        <w:t>Ramani.</w:t>
      </w:r>
      <w:r>
        <w:rPr>
          <w:color w:val="231F20"/>
          <w:spacing w:val="-5"/>
          <w:w w:val="90"/>
          <w:sz w:val="16"/>
        </w:rPr>
        <w:t> </w:t>
      </w:r>
      <w:r>
        <w:rPr>
          <w:color w:val="231F20"/>
          <w:w w:val="90"/>
          <w:sz w:val="16"/>
        </w:rPr>
        <w:t>2022.</w:t>
      </w:r>
      <w:r>
        <w:rPr>
          <w:color w:val="231F20"/>
          <w:spacing w:val="-5"/>
          <w:w w:val="90"/>
          <w:sz w:val="16"/>
        </w:rPr>
        <w:t> </w:t>
      </w:r>
      <w:r>
        <w:rPr>
          <w:color w:val="231F20"/>
          <w:w w:val="90"/>
          <w:sz w:val="16"/>
        </w:rPr>
        <w:t>ScalAR:</w:t>
      </w:r>
      <w:r>
        <w:rPr>
          <w:color w:val="231F20"/>
          <w:spacing w:val="-5"/>
          <w:w w:val="90"/>
          <w:sz w:val="16"/>
        </w:rPr>
        <w:t> </w:t>
      </w:r>
      <w:r>
        <w:rPr>
          <w:color w:val="231F20"/>
          <w:w w:val="90"/>
          <w:sz w:val="16"/>
        </w:rPr>
        <w:t>Authoring</w:t>
      </w:r>
      <w:r>
        <w:rPr>
          <w:color w:val="231F20"/>
          <w:spacing w:val="-5"/>
          <w:w w:val="90"/>
          <w:sz w:val="16"/>
        </w:rPr>
        <w:t> </w:t>
      </w:r>
      <w:r>
        <w:rPr>
          <w:color w:val="231F20"/>
          <w:w w:val="90"/>
          <w:sz w:val="16"/>
        </w:rPr>
        <w:t>semantically</w:t>
      </w:r>
      <w:r>
        <w:rPr>
          <w:color w:val="231F20"/>
          <w:spacing w:val="-5"/>
          <w:w w:val="90"/>
          <w:sz w:val="16"/>
        </w:rPr>
        <w:t> </w:t>
      </w:r>
      <w:r>
        <w:rPr>
          <w:color w:val="231F20"/>
          <w:w w:val="90"/>
          <w:sz w:val="16"/>
        </w:rPr>
        <w:t>adaptive</w:t>
      </w:r>
      <w:r>
        <w:rPr>
          <w:color w:val="231F20"/>
          <w:spacing w:val="-5"/>
          <w:w w:val="90"/>
          <w:sz w:val="16"/>
        </w:rPr>
        <w:t> </w:t>
      </w:r>
      <w:r>
        <w:rPr>
          <w:color w:val="231F20"/>
          <w:w w:val="90"/>
          <w:sz w:val="16"/>
        </w:rPr>
        <w:t>augmented</w:t>
      </w:r>
      <w:r>
        <w:rPr>
          <w:color w:val="231F20"/>
          <w:spacing w:val="40"/>
          <w:sz w:val="16"/>
        </w:rPr>
        <w:t> </w:t>
      </w:r>
      <w:bookmarkStart w:name="_bookmark277" w:id="278"/>
      <w:bookmarkEnd w:id="278"/>
      <w:r>
        <w:rPr>
          <w:color w:val="231F20"/>
          <w:w w:val="95"/>
          <w:sz w:val="16"/>
        </w:rPr>
        <w:t>r</w:t>
      </w:r>
      <w:r>
        <w:rPr>
          <w:color w:val="231F20"/>
          <w:w w:val="95"/>
          <w:sz w:val="16"/>
        </w:rPr>
        <w:t>eality</w:t>
      </w:r>
      <w:r>
        <w:rPr>
          <w:color w:val="231F20"/>
          <w:spacing w:val="-6"/>
          <w:w w:val="95"/>
          <w:sz w:val="16"/>
        </w:rPr>
        <w:t> </w:t>
      </w:r>
      <w:r>
        <w:rPr>
          <w:color w:val="231F20"/>
          <w:w w:val="95"/>
          <w:sz w:val="16"/>
        </w:rPr>
        <w:t>experiences</w:t>
      </w:r>
      <w:r>
        <w:rPr>
          <w:color w:val="231F20"/>
          <w:spacing w:val="-6"/>
          <w:w w:val="95"/>
          <w:sz w:val="16"/>
        </w:rPr>
        <w:t> </w:t>
      </w:r>
      <w:r>
        <w:rPr>
          <w:color w:val="231F20"/>
          <w:w w:val="95"/>
          <w:sz w:val="16"/>
        </w:rPr>
        <w:t>in</w:t>
      </w:r>
      <w:r>
        <w:rPr>
          <w:color w:val="231F20"/>
          <w:spacing w:val="-6"/>
          <w:w w:val="95"/>
          <w:sz w:val="16"/>
        </w:rPr>
        <w:t> </w:t>
      </w:r>
      <w:r>
        <w:rPr>
          <w:color w:val="231F20"/>
          <w:w w:val="95"/>
          <w:sz w:val="16"/>
        </w:rPr>
        <w:t>virtual</w:t>
      </w:r>
      <w:r>
        <w:rPr>
          <w:color w:val="231F20"/>
          <w:spacing w:val="-6"/>
          <w:w w:val="95"/>
          <w:sz w:val="16"/>
        </w:rPr>
        <w:t> </w:t>
      </w:r>
      <w:r>
        <w:rPr>
          <w:color w:val="231F20"/>
          <w:w w:val="95"/>
          <w:sz w:val="16"/>
        </w:rPr>
        <w:t>reality.</w:t>
      </w:r>
      <w:r>
        <w:rPr>
          <w:color w:val="231F20"/>
          <w:spacing w:val="-6"/>
          <w:w w:val="95"/>
          <w:sz w:val="16"/>
        </w:rPr>
        <w:t> </w:t>
      </w:r>
      <w:r>
        <w:rPr>
          <w:color w:val="231F20"/>
          <w:w w:val="95"/>
          <w:sz w:val="16"/>
        </w:rPr>
        <w:t>In</w:t>
      </w:r>
      <w:r>
        <w:rPr>
          <w:color w:val="231F20"/>
          <w:spacing w:val="-6"/>
          <w:w w:val="95"/>
          <w:sz w:val="16"/>
        </w:rPr>
        <w:t> </w:t>
      </w:r>
      <w:r>
        <w:rPr>
          <w:rFonts w:ascii="Book Antiqua" w:hAnsi="Book Antiqua"/>
          <w:i/>
          <w:color w:val="231F20"/>
          <w:w w:val="95"/>
          <w:sz w:val="16"/>
        </w:rPr>
        <w:t>Proc.</w:t>
      </w:r>
      <w:r>
        <w:rPr>
          <w:rFonts w:ascii="Book Antiqua" w:hAnsi="Book Antiqua"/>
          <w:i/>
          <w:color w:val="231F20"/>
          <w:spacing w:val="-6"/>
          <w:w w:val="95"/>
          <w:sz w:val="16"/>
        </w:rPr>
        <w:t> </w:t>
      </w:r>
      <w:r>
        <w:rPr>
          <w:rFonts w:ascii="Book Antiqua" w:hAnsi="Book Antiqua"/>
          <w:i/>
          <w:color w:val="231F20"/>
          <w:w w:val="95"/>
          <w:sz w:val="16"/>
        </w:rPr>
        <w:t>of</w:t>
      </w:r>
      <w:r>
        <w:rPr>
          <w:rFonts w:ascii="Book Antiqua" w:hAnsi="Book Antiqua"/>
          <w:i/>
          <w:color w:val="231F20"/>
          <w:spacing w:val="-6"/>
          <w:w w:val="95"/>
          <w:sz w:val="16"/>
        </w:rPr>
        <w:t> </w:t>
      </w:r>
      <w:r>
        <w:rPr>
          <w:rFonts w:ascii="Book Antiqua" w:hAnsi="Book Antiqua"/>
          <w:i/>
          <w:color w:val="231F20"/>
          <w:w w:val="95"/>
          <w:sz w:val="16"/>
        </w:rPr>
        <w:t>CHI</w:t>
      </w:r>
      <w:r>
        <w:rPr>
          <w:color w:val="231F20"/>
          <w:w w:val="95"/>
          <w:sz w:val="16"/>
        </w:rPr>
        <w:t>.</w:t>
      </w:r>
      <w:r>
        <w:rPr>
          <w:color w:val="231F20"/>
          <w:spacing w:val="-6"/>
          <w:w w:val="95"/>
          <w:sz w:val="16"/>
        </w:rPr>
        <w:t> </w:t>
      </w:r>
      <w:r>
        <w:rPr>
          <w:color w:val="231F20"/>
          <w:w w:val="95"/>
          <w:sz w:val="16"/>
        </w:rPr>
        <w:t>ACM.</w:t>
      </w:r>
      <w:r>
        <w:rPr>
          <w:color w:val="231F20"/>
          <w:spacing w:val="-6"/>
          <w:w w:val="95"/>
          <w:sz w:val="16"/>
        </w:rPr>
        <w:t> </w:t>
      </w:r>
      <w:hyperlink r:id="rId188">
        <w:r>
          <w:rPr>
            <w:color w:val="005596"/>
            <w:w w:val="95"/>
            <w:sz w:val="16"/>
          </w:rPr>
          <w:t>https://doi.org/10.1145/3491102.3517665</w:t>
        </w:r>
      </w:hyperlink>
    </w:p>
    <w:p>
      <w:pPr>
        <w:pStyle w:val="ListParagraph"/>
        <w:numPr>
          <w:ilvl w:val="0"/>
          <w:numId w:val="4"/>
        </w:numPr>
        <w:tabs>
          <w:tab w:pos="1328" w:val="left" w:leader="none"/>
          <w:tab w:pos="1330" w:val="left" w:leader="none"/>
        </w:tabs>
        <w:spacing w:line="220" w:lineRule="auto" w:before="1" w:after="0"/>
        <w:ind w:left="1330" w:right="912" w:hanging="416"/>
        <w:jc w:val="left"/>
        <w:rPr>
          <w:sz w:val="16"/>
        </w:rPr>
      </w:pPr>
      <w:r>
        <w:rPr>
          <w:color w:val="231F20"/>
          <w:w w:val="90"/>
          <w:sz w:val="16"/>
        </w:rPr>
        <w:t>• M. Rauter, C. Abseher, and M. Safar. 2019. Augmenting virtual reality with near real world objects. In </w:t>
      </w:r>
      <w:bookmarkStart w:name="_bookmark278" w:id="279"/>
      <w:bookmarkEnd w:id="279"/>
      <w:r>
        <w:rPr>
          <w:color w:val="231F20"/>
          <w:spacing w:val="2"/>
          <w:sz w:val="16"/>
        </w:rPr>
      </w:r>
      <w:r>
        <w:rPr>
          <w:rFonts w:ascii="Book Antiqua" w:hAnsi="Book Antiqua"/>
          <w:i/>
          <w:color w:val="231F20"/>
          <w:w w:val="90"/>
          <w:sz w:val="16"/>
        </w:rPr>
        <w:t>Conference</w:t>
      </w:r>
      <w:r>
        <w:rPr>
          <w:rFonts w:ascii="Book Antiqua" w:hAnsi="Book Antiqua"/>
          <w:i/>
          <w:color w:val="231F20"/>
          <w:spacing w:val="80"/>
          <w:sz w:val="16"/>
        </w:rPr>
        <w:t> </w:t>
      </w:r>
      <w:r>
        <w:rPr>
          <w:rFonts w:ascii="Book Antiqua" w:hAnsi="Book Antiqua"/>
          <w:i/>
          <w:color w:val="231F20"/>
          <w:w w:val="95"/>
          <w:sz w:val="16"/>
        </w:rPr>
        <w:t>on Virtual Reality and 3D User Interfaces</w:t>
      </w:r>
      <w:r>
        <w:rPr>
          <w:color w:val="231F20"/>
          <w:w w:val="95"/>
          <w:sz w:val="16"/>
        </w:rPr>
        <w:t>. IEEE. </w:t>
      </w:r>
      <w:hyperlink r:id="rId189">
        <w:r>
          <w:rPr>
            <w:color w:val="005596"/>
            <w:w w:val="95"/>
            <w:sz w:val="16"/>
          </w:rPr>
          <w:t>https://doi.org/10.1109/VR.2019.8797873</w:t>
        </w:r>
      </w:hyperlink>
    </w:p>
    <w:p>
      <w:pPr>
        <w:pStyle w:val="ListParagraph"/>
        <w:numPr>
          <w:ilvl w:val="0"/>
          <w:numId w:val="4"/>
        </w:numPr>
        <w:tabs>
          <w:tab w:pos="1328" w:val="left" w:leader="none"/>
          <w:tab w:pos="1330" w:val="left" w:leader="none"/>
        </w:tabs>
        <w:spacing w:line="220" w:lineRule="auto" w:before="2" w:after="0"/>
        <w:ind w:left="1330" w:right="909" w:hanging="416"/>
        <w:jc w:val="left"/>
        <w:rPr>
          <w:sz w:val="16"/>
        </w:rPr>
      </w:pPr>
      <w:r>
        <w:rPr>
          <w:color w:val="231F20"/>
          <w:w w:val="90"/>
          <w:sz w:val="16"/>
        </w:rPr>
        <w:t>•</w:t>
      </w:r>
      <w:r>
        <w:rPr>
          <w:color w:val="231F20"/>
          <w:spacing w:val="-2"/>
          <w:w w:val="90"/>
          <w:sz w:val="16"/>
        </w:rPr>
        <w:t> </w:t>
      </w:r>
      <w:r>
        <w:rPr>
          <w:color w:val="231F20"/>
          <w:w w:val="90"/>
          <w:sz w:val="16"/>
        </w:rPr>
        <w:t>D.</w:t>
      </w:r>
      <w:r>
        <w:rPr>
          <w:color w:val="231F20"/>
          <w:spacing w:val="-2"/>
          <w:w w:val="90"/>
          <w:sz w:val="16"/>
        </w:rPr>
        <w:t> </w:t>
      </w:r>
      <w:r>
        <w:rPr>
          <w:color w:val="231F20"/>
          <w:w w:val="90"/>
          <w:sz w:val="16"/>
        </w:rPr>
        <w:t>F.</w:t>
      </w:r>
      <w:r>
        <w:rPr>
          <w:color w:val="231F20"/>
          <w:spacing w:val="-2"/>
          <w:w w:val="90"/>
          <w:sz w:val="16"/>
        </w:rPr>
        <w:t> </w:t>
      </w:r>
      <w:r>
        <w:rPr>
          <w:color w:val="231F20"/>
          <w:w w:val="90"/>
          <w:sz w:val="16"/>
        </w:rPr>
        <w:t>Reilly,</w:t>
      </w:r>
      <w:r>
        <w:rPr>
          <w:color w:val="231F20"/>
          <w:spacing w:val="-2"/>
          <w:w w:val="90"/>
          <w:sz w:val="16"/>
        </w:rPr>
        <w:t> </w:t>
      </w:r>
      <w:r>
        <w:rPr>
          <w:color w:val="231F20"/>
          <w:w w:val="90"/>
          <w:sz w:val="16"/>
        </w:rPr>
        <w:t>H.</w:t>
      </w:r>
      <w:r>
        <w:rPr>
          <w:color w:val="231F20"/>
          <w:spacing w:val="-2"/>
          <w:w w:val="90"/>
          <w:sz w:val="16"/>
        </w:rPr>
        <w:t> </w:t>
      </w:r>
      <w:r>
        <w:rPr>
          <w:color w:val="231F20"/>
          <w:w w:val="90"/>
          <w:sz w:val="16"/>
        </w:rPr>
        <w:t>Rouzati,</w:t>
      </w:r>
      <w:r>
        <w:rPr>
          <w:color w:val="231F20"/>
          <w:spacing w:val="-2"/>
          <w:w w:val="90"/>
          <w:sz w:val="16"/>
        </w:rPr>
        <w:t> </w:t>
      </w:r>
      <w:r>
        <w:rPr>
          <w:color w:val="231F20"/>
          <w:w w:val="90"/>
          <w:sz w:val="16"/>
        </w:rPr>
        <w:t>A.</w:t>
      </w:r>
      <w:r>
        <w:rPr>
          <w:color w:val="231F20"/>
          <w:spacing w:val="-2"/>
          <w:w w:val="90"/>
          <w:sz w:val="16"/>
        </w:rPr>
        <w:t> </w:t>
      </w:r>
      <w:r>
        <w:rPr>
          <w:color w:val="231F20"/>
          <w:w w:val="90"/>
          <w:sz w:val="16"/>
        </w:rPr>
        <w:t>Wu,</w:t>
      </w:r>
      <w:r>
        <w:rPr>
          <w:color w:val="231F20"/>
          <w:spacing w:val="-2"/>
          <w:w w:val="90"/>
          <w:sz w:val="16"/>
        </w:rPr>
        <w:t> </w:t>
      </w:r>
      <w:r>
        <w:rPr>
          <w:color w:val="231F20"/>
          <w:w w:val="90"/>
          <w:sz w:val="16"/>
        </w:rPr>
        <w:t>J.</w:t>
      </w:r>
      <w:r>
        <w:rPr>
          <w:color w:val="231F20"/>
          <w:spacing w:val="-2"/>
          <w:w w:val="90"/>
          <w:sz w:val="16"/>
        </w:rPr>
        <w:t> </w:t>
      </w:r>
      <w:r>
        <w:rPr>
          <w:color w:val="231F20"/>
          <w:w w:val="90"/>
          <w:sz w:val="16"/>
        </w:rPr>
        <w:t>Y.</w:t>
      </w:r>
      <w:r>
        <w:rPr>
          <w:color w:val="231F20"/>
          <w:spacing w:val="-2"/>
          <w:w w:val="90"/>
          <w:sz w:val="16"/>
        </w:rPr>
        <w:t> </w:t>
      </w:r>
      <w:r>
        <w:rPr>
          <w:color w:val="231F20"/>
          <w:w w:val="90"/>
          <w:sz w:val="16"/>
        </w:rPr>
        <w:t>Hwang,</w:t>
      </w:r>
      <w:r>
        <w:rPr>
          <w:color w:val="231F20"/>
          <w:spacing w:val="-2"/>
          <w:w w:val="90"/>
          <w:sz w:val="16"/>
        </w:rPr>
        <w:t> </w:t>
      </w:r>
      <w:r>
        <w:rPr>
          <w:color w:val="231F20"/>
          <w:w w:val="90"/>
          <w:sz w:val="16"/>
        </w:rPr>
        <w:t>J.</w:t>
      </w:r>
      <w:r>
        <w:rPr>
          <w:color w:val="231F20"/>
          <w:spacing w:val="-2"/>
          <w:w w:val="90"/>
          <w:sz w:val="16"/>
        </w:rPr>
        <w:t> </w:t>
      </w:r>
      <w:r>
        <w:rPr>
          <w:color w:val="231F20"/>
          <w:w w:val="90"/>
          <w:sz w:val="16"/>
        </w:rPr>
        <w:t>Brudvik,</w:t>
      </w:r>
      <w:r>
        <w:rPr>
          <w:color w:val="231F20"/>
          <w:spacing w:val="-2"/>
          <w:w w:val="90"/>
          <w:sz w:val="16"/>
        </w:rPr>
        <w:t> </w:t>
      </w:r>
      <w:r>
        <w:rPr>
          <w:color w:val="231F20"/>
          <w:w w:val="90"/>
          <w:sz w:val="16"/>
        </w:rPr>
        <w:t>and</w:t>
      </w:r>
      <w:r>
        <w:rPr>
          <w:color w:val="231F20"/>
          <w:spacing w:val="-2"/>
          <w:w w:val="90"/>
          <w:sz w:val="16"/>
        </w:rPr>
        <w:t> </w:t>
      </w:r>
      <w:r>
        <w:rPr>
          <w:color w:val="231F20"/>
          <w:w w:val="90"/>
          <w:sz w:val="16"/>
        </w:rPr>
        <w:t>W.</w:t>
      </w:r>
      <w:r>
        <w:rPr>
          <w:color w:val="231F20"/>
          <w:spacing w:val="-2"/>
          <w:w w:val="90"/>
          <w:sz w:val="16"/>
        </w:rPr>
        <w:t> </w:t>
      </w:r>
      <w:r>
        <w:rPr>
          <w:color w:val="231F20"/>
          <w:w w:val="90"/>
          <w:sz w:val="16"/>
        </w:rPr>
        <w:t>K.</w:t>
      </w:r>
      <w:r>
        <w:rPr>
          <w:color w:val="231F20"/>
          <w:spacing w:val="-2"/>
          <w:w w:val="90"/>
          <w:sz w:val="16"/>
        </w:rPr>
        <w:t> </w:t>
      </w:r>
      <w:r>
        <w:rPr>
          <w:color w:val="231F20"/>
          <w:w w:val="90"/>
          <w:sz w:val="16"/>
        </w:rPr>
        <w:t>Edwards.</w:t>
      </w:r>
      <w:r>
        <w:rPr>
          <w:color w:val="231F20"/>
          <w:spacing w:val="-2"/>
          <w:w w:val="90"/>
          <w:sz w:val="16"/>
        </w:rPr>
        <w:t> </w:t>
      </w:r>
      <w:r>
        <w:rPr>
          <w:color w:val="231F20"/>
          <w:w w:val="90"/>
          <w:sz w:val="16"/>
        </w:rPr>
        <w:t>2010.</w:t>
      </w:r>
      <w:r>
        <w:rPr>
          <w:color w:val="231F20"/>
          <w:spacing w:val="-2"/>
          <w:w w:val="90"/>
          <w:sz w:val="16"/>
        </w:rPr>
        <w:t> </w:t>
      </w:r>
      <w:r>
        <w:rPr>
          <w:color w:val="231F20"/>
          <w:w w:val="90"/>
          <w:sz w:val="16"/>
        </w:rPr>
        <w:t>TwinSpace:</w:t>
      </w:r>
      <w:r>
        <w:rPr>
          <w:color w:val="231F20"/>
          <w:spacing w:val="-2"/>
          <w:w w:val="90"/>
          <w:sz w:val="16"/>
        </w:rPr>
        <w:t> </w:t>
      </w:r>
      <w:r>
        <w:rPr>
          <w:color w:val="231F20"/>
          <w:w w:val="90"/>
          <w:sz w:val="16"/>
        </w:rPr>
        <w:t>An</w:t>
      </w:r>
      <w:r>
        <w:rPr>
          <w:color w:val="231F20"/>
          <w:spacing w:val="-2"/>
          <w:w w:val="90"/>
          <w:sz w:val="16"/>
        </w:rPr>
        <w:t> </w:t>
      </w:r>
      <w:r>
        <w:rPr>
          <w:color w:val="231F20"/>
          <w:w w:val="90"/>
          <w:sz w:val="16"/>
        </w:rPr>
        <w:t>infrastructure</w:t>
      </w:r>
      <w:r>
        <w:rPr>
          <w:color w:val="231F20"/>
          <w:spacing w:val="-2"/>
          <w:w w:val="90"/>
          <w:sz w:val="16"/>
        </w:rPr>
        <w:t> </w:t>
      </w:r>
      <w:r>
        <w:rPr>
          <w:color w:val="231F20"/>
          <w:w w:val="90"/>
          <w:sz w:val="16"/>
        </w:rPr>
        <w:t>for</w:t>
      </w:r>
      <w:r>
        <w:rPr>
          <w:color w:val="231F20"/>
          <w:spacing w:val="40"/>
          <w:sz w:val="16"/>
        </w:rPr>
        <w:t> </w:t>
      </w:r>
      <w:bookmarkStart w:name="_bookmark279" w:id="280"/>
      <w:bookmarkEnd w:id="280"/>
      <w:r>
        <w:rPr>
          <w:color w:val="231F20"/>
          <w:w w:val="95"/>
          <w:sz w:val="16"/>
        </w:rPr>
        <w:t>c</w:t>
      </w:r>
      <w:r>
        <w:rPr>
          <w:color w:val="231F20"/>
          <w:w w:val="95"/>
          <w:sz w:val="16"/>
        </w:rPr>
        <w:t>ross-reality</w:t>
      </w:r>
      <w:r>
        <w:rPr>
          <w:color w:val="231F20"/>
          <w:spacing w:val="-5"/>
          <w:w w:val="95"/>
          <w:sz w:val="16"/>
        </w:rPr>
        <w:t> </w:t>
      </w:r>
      <w:r>
        <w:rPr>
          <w:color w:val="231F20"/>
          <w:w w:val="95"/>
          <w:sz w:val="16"/>
        </w:rPr>
        <w:t>team</w:t>
      </w:r>
      <w:r>
        <w:rPr>
          <w:color w:val="231F20"/>
          <w:spacing w:val="-6"/>
          <w:w w:val="95"/>
          <w:sz w:val="16"/>
        </w:rPr>
        <w:t> </w:t>
      </w:r>
      <w:r>
        <w:rPr>
          <w:color w:val="231F20"/>
          <w:w w:val="95"/>
          <w:sz w:val="16"/>
        </w:rPr>
        <w:t>spaces.</w:t>
      </w:r>
      <w:r>
        <w:rPr>
          <w:color w:val="231F20"/>
          <w:spacing w:val="-5"/>
          <w:w w:val="95"/>
          <w:sz w:val="16"/>
        </w:rPr>
        <w:t> </w:t>
      </w:r>
      <w:r>
        <w:rPr>
          <w:color w:val="231F20"/>
          <w:w w:val="95"/>
          <w:sz w:val="16"/>
        </w:rPr>
        <w:t>In</w:t>
      </w:r>
      <w:r>
        <w:rPr>
          <w:color w:val="231F20"/>
          <w:spacing w:val="-6"/>
          <w:w w:val="95"/>
          <w:sz w:val="16"/>
        </w:rPr>
        <w:t> </w:t>
      </w:r>
      <w:r>
        <w:rPr>
          <w:rFonts w:ascii="Book Antiqua" w:hAnsi="Book Antiqua"/>
          <w:i/>
          <w:color w:val="231F20"/>
          <w:w w:val="95"/>
          <w:sz w:val="16"/>
        </w:rPr>
        <w:t>Proc.</w:t>
      </w:r>
      <w:r>
        <w:rPr>
          <w:rFonts w:ascii="Book Antiqua" w:hAnsi="Book Antiqua"/>
          <w:i/>
          <w:color w:val="231F20"/>
          <w:spacing w:val="-6"/>
          <w:w w:val="95"/>
          <w:sz w:val="16"/>
        </w:rPr>
        <w:t> </w:t>
      </w:r>
      <w:r>
        <w:rPr>
          <w:rFonts w:ascii="Book Antiqua" w:hAnsi="Book Antiqua"/>
          <w:i/>
          <w:color w:val="231F20"/>
          <w:w w:val="95"/>
          <w:sz w:val="16"/>
        </w:rPr>
        <w:t>of</w:t>
      </w:r>
      <w:r>
        <w:rPr>
          <w:rFonts w:ascii="Book Antiqua" w:hAnsi="Book Antiqua"/>
          <w:i/>
          <w:color w:val="231F20"/>
          <w:spacing w:val="-6"/>
          <w:w w:val="95"/>
          <w:sz w:val="16"/>
        </w:rPr>
        <w:t> </w:t>
      </w:r>
      <w:r>
        <w:rPr>
          <w:rFonts w:ascii="Book Antiqua" w:hAnsi="Book Antiqua"/>
          <w:i/>
          <w:color w:val="231F20"/>
          <w:w w:val="95"/>
          <w:sz w:val="16"/>
        </w:rPr>
        <w:t>UIST</w:t>
      </w:r>
      <w:r>
        <w:rPr>
          <w:color w:val="231F20"/>
          <w:w w:val="95"/>
          <w:sz w:val="16"/>
        </w:rPr>
        <w:t>.</w:t>
      </w:r>
      <w:r>
        <w:rPr>
          <w:color w:val="231F20"/>
          <w:spacing w:val="-5"/>
          <w:w w:val="95"/>
          <w:sz w:val="16"/>
        </w:rPr>
        <w:t> </w:t>
      </w:r>
      <w:r>
        <w:rPr>
          <w:color w:val="231F20"/>
          <w:w w:val="95"/>
          <w:sz w:val="16"/>
        </w:rPr>
        <w:t>ACM.</w:t>
      </w:r>
      <w:r>
        <w:rPr>
          <w:color w:val="231F20"/>
          <w:spacing w:val="-6"/>
          <w:w w:val="95"/>
          <w:sz w:val="16"/>
        </w:rPr>
        <w:t> </w:t>
      </w:r>
      <w:hyperlink r:id="rId190">
        <w:r>
          <w:rPr>
            <w:color w:val="005596"/>
            <w:w w:val="95"/>
            <w:sz w:val="16"/>
          </w:rPr>
          <w:t>https://doi.org/10.1145/1866029.1866050</w:t>
        </w:r>
      </w:hyperlink>
    </w:p>
    <w:p>
      <w:pPr>
        <w:pStyle w:val="ListParagraph"/>
        <w:numPr>
          <w:ilvl w:val="0"/>
          <w:numId w:val="4"/>
        </w:numPr>
        <w:tabs>
          <w:tab w:pos="1328" w:val="left" w:leader="none"/>
          <w:tab w:pos="1330" w:val="left" w:leader="none"/>
        </w:tabs>
        <w:spacing w:line="220" w:lineRule="auto" w:before="1" w:after="0"/>
        <w:ind w:left="1330" w:right="886" w:hanging="416"/>
        <w:jc w:val="left"/>
        <w:rPr>
          <w:sz w:val="16"/>
        </w:rPr>
      </w:pPr>
      <w:r>
        <w:rPr>
          <w:color w:val="231F20"/>
          <w:w w:val="90"/>
          <w:sz w:val="16"/>
        </w:rPr>
        <w:t>P. Reipschläger and R. Dachselt. 2019. DesignAR: Immersive 3D-modeling combining augmented reality with </w:t>
      </w:r>
      <w:r>
        <w:rPr>
          <w:color w:val="231F20"/>
          <w:w w:val="90"/>
          <w:sz w:val="16"/>
        </w:rPr>
        <w:t>inter-</w:t>
      </w:r>
      <w:r>
        <w:rPr>
          <w:color w:val="231F20"/>
          <w:spacing w:val="40"/>
          <w:sz w:val="16"/>
        </w:rPr>
        <w:t> </w:t>
      </w:r>
      <w:bookmarkStart w:name="_bookmark280" w:id="281"/>
      <w:bookmarkEnd w:id="281"/>
      <w:r>
        <w:rPr>
          <w:color w:val="231F20"/>
          <w:spacing w:val="-2"/>
          <w:sz w:val="16"/>
        </w:rPr>
        <w:t>acti</w:t>
      </w:r>
      <w:r>
        <w:rPr>
          <w:color w:val="231F20"/>
          <w:spacing w:val="-2"/>
          <w:sz w:val="16"/>
        </w:rPr>
        <w:t>ve</w:t>
      </w:r>
      <w:r>
        <w:rPr>
          <w:color w:val="231F20"/>
          <w:spacing w:val="-8"/>
          <w:sz w:val="16"/>
        </w:rPr>
        <w:t> </w:t>
      </w:r>
      <w:r>
        <w:rPr>
          <w:color w:val="231F20"/>
          <w:spacing w:val="-2"/>
          <w:sz w:val="16"/>
        </w:rPr>
        <w:t>displays.</w:t>
      </w:r>
      <w:r>
        <w:rPr>
          <w:color w:val="231F20"/>
          <w:spacing w:val="-8"/>
          <w:sz w:val="16"/>
        </w:rPr>
        <w:t> </w:t>
      </w:r>
      <w:r>
        <w:rPr>
          <w:color w:val="231F20"/>
          <w:spacing w:val="-2"/>
          <w:sz w:val="16"/>
        </w:rPr>
        <w:t>In</w:t>
      </w:r>
      <w:r>
        <w:rPr>
          <w:color w:val="231F20"/>
          <w:spacing w:val="-8"/>
          <w:sz w:val="16"/>
        </w:rPr>
        <w:t> </w:t>
      </w:r>
      <w:r>
        <w:rPr>
          <w:rFonts w:ascii="Book Antiqua" w:hAnsi="Book Antiqua"/>
          <w:i/>
          <w:color w:val="231F20"/>
          <w:spacing w:val="-2"/>
          <w:sz w:val="16"/>
        </w:rPr>
        <w:t>Proc.</w:t>
      </w:r>
      <w:r>
        <w:rPr>
          <w:rFonts w:ascii="Book Antiqua" w:hAnsi="Book Antiqua"/>
          <w:i/>
          <w:color w:val="231F20"/>
          <w:spacing w:val="-8"/>
          <w:sz w:val="16"/>
        </w:rPr>
        <w:t> </w:t>
      </w:r>
      <w:r>
        <w:rPr>
          <w:rFonts w:ascii="Book Antiqua" w:hAnsi="Book Antiqua"/>
          <w:i/>
          <w:color w:val="231F20"/>
          <w:spacing w:val="-2"/>
          <w:sz w:val="16"/>
        </w:rPr>
        <w:t>of</w:t>
      </w:r>
      <w:r>
        <w:rPr>
          <w:rFonts w:ascii="Book Antiqua" w:hAnsi="Book Antiqua"/>
          <w:i/>
          <w:color w:val="231F20"/>
          <w:spacing w:val="-8"/>
          <w:sz w:val="16"/>
        </w:rPr>
        <w:t> </w:t>
      </w:r>
      <w:r>
        <w:rPr>
          <w:rFonts w:ascii="Book Antiqua" w:hAnsi="Book Antiqua"/>
          <w:i/>
          <w:color w:val="231F20"/>
          <w:spacing w:val="-2"/>
          <w:sz w:val="16"/>
        </w:rPr>
        <w:t>2019</w:t>
      </w:r>
      <w:r>
        <w:rPr>
          <w:rFonts w:ascii="Book Antiqua" w:hAnsi="Book Antiqua"/>
          <w:i/>
          <w:color w:val="231F20"/>
          <w:spacing w:val="-8"/>
          <w:sz w:val="16"/>
        </w:rPr>
        <w:t> </w:t>
      </w:r>
      <w:r>
        <w:rPr>
          <w:rFonts w:ascii="Book Antiqua" w:hAnsi="Book Antiqua"/>
          <w:i/>
          <w:color w:val="231F20"/>
          <w:spacing w:val="-2"/>
          <w:sz w:val="16"/>
        </w:rPr>
        <w:t>ACM</w:t>
      </w:r>
      <w:r>
        <w:rPr>
          <w:rFonts w:ascii="Book Antiqua" w:hAnsi="Book Antiqua"/>
          <w:i/>
          <w:color w:val="231F20"/>
          <w:spacing w:val="-8"/>
          <w:sz w:val="16"/>
        </w:rPr>
        <w:t> </w:t>
      </w:r>
      <w:r>
        <w:rPr>
          <w:rFonts w:ascii="Book Antiqua" w:hAnsi="Book Antiqua"/>
          <w:i/>
          <w:color w:val="231F20"/>
          <w:spacing w:val="-2"/>
          <w:sz w:val="16"/>
        </w:rPr>
        <w:t>International</w:t>
      </w:r>
      <w:r>
        <w:rPr>
          <w:rFonts w:ascii="Book Antiqua" w:hAnsi="Book Antiqua"/>
          <w:i/>
          <w:color w:val="231F20"/>
          <w:spacing w:val="-8"/>
          <w:sz w:val="16"/>
        </w:rPr>
        <w:t> </w:t>
      </w:r>
      <w:r>
        <w:rPr>
          <w:rFonts w:ascii="Book Antiqua" w:hAnsi="Book Antiqua"/>
          <w:i/>
          <w:color w:val="231F20"/>
          <w:spacing w:val="-2"/>
          <w:sz w:val="16"/>
        </w:rPr>
        <w:t>Conf.</w:t>
      </w:r>
      <w:r>
        <w:rPr>
          <w:rFonts w:ascii="Book Antiqua" w:hAnsi="Book Antiqua"/>
          <w:i/>
          <w:color w:val="231F20"/>
          <w:spacing w:val="-8"/>
          <w:sz w:val="16"/>
        </w:rPr>
        <w:t> </w:t>
      </w:r>
      <w:r>
        <w:rPr>
          <w:rFonts w:ascii="Book Antiqua" w:hAnsi="Book Antiqua"/>
          <w:i/>
          <w:color w:val="231F20"/>
          <w:spacing w:val="-2"/>
          <w:sz w:val="16"/>
        </w:rPr>
        <w:t>on</w:t>
      </w:r>
      <w:r>
        <w:rPr>
          <w:rFonts w:ascii="Book Antiqua" w:hAnsi="Book Antiqua"/>
          <w:i/>
          <w:color w:val="231F20"/>
          <w:spacing w:val="-8"/>
          <w:sz w:val="16"/>
        </w:rPr>
        <w:t> </w:t>
      </w:r>
      <w:r>
        <w:rPr>
          <w:rFonts w:ascii="Book Antiqua" w:hAnsi="Book Antiqua"/>
          <w:i/>
          <w:color w:val="231F20"/>
          <w:spacing w:val="-2"/>
          <w:sz w:val="16"/>
        </w:rPr>
        <w:t>Interactive</w:t>
      </w:r>
      <w:r>
        <w:rPr>
          <w:rFonts w:ascii="Book Antiqua" w:hAnsi="Book Antiqua"/>
          <w:i/>
          <w:color w:val="231F20"/>
          <w:spacing w:val="-8"/>
          <w:sz w:val="16"/>
        </w:rPr>
        <w:t> </w:t>
      </w:r>
      <w:r>
        <w:rPr>
          <w:rFonts w:ascii="Book Antiqua" w:hAnsi="Book Antiqua"/>
          <w:i/>
          <w:color w:val="231F20"/>
          <w:spacing w:val="-2"/>
          <w:sz w:val="16"/>
        </w:rPr>
        <w:t>Surfaces</w:t>
      </w:r>
      <w:r>
        <w:rPr>
          <w:rFonts w:ascii="Book Antiqua" w:hAnsi="Book Antiqua"/>
          <w:i/>
          <w:color w:val="231F20"/>
          <w:spacing w:val="-8"/>
          <w:sz w:val="16"/>
        </w:rPr>
        <w:t> </w:t>
      </w:r>
      <w:r>
        <w:rPr>
          <w:rFonts w:ascii="Book Antiqua" w:hAnsi="Book Antiqua"/>
          <w:i/>
          <w:color w:val="231F20"/>
          <w:spacing w:val="-2"/>
          <w:sz w:val="16"/>
        </w:rPr>
        <w:t>and</w:t>
      </w:r>
      <w:r>
        <w:rPr>
          <w:rFonts w:ascii="Book Antiqua" w:hAnsi="Book Antiqua"/>
          <w:i/>
          <w:color w:val="231F20"/>
          <w:spacing w:val="-8"/>
          <w:sz w:val="16"/>
        </w:rPr>
        <w:t> </w:t>
      </w:r>
      <w:r>
        <w:rPr>
          <w:rFonts w:ascii="Book Antiqua" w:hAnsi="Book Antiqua"/>
          <w:i/>
          <w:color w:val="231F20"/>
          <w:spacing w:val="-2"/>
          <w:sz w:val="16"/>
        </w:rPr>
        <w:t>Spaces</w:t>
      </w:r>
      <w:r>
        <w:rPr>
          <w:color w:val="231F20"/>
          <w:spacing w:val="-2"/>
          <w:sz w:val="16"/>
        </w:rPr>
        <w:t>.</w:t>
      </w:r>
      <w:r>
        <w:rPr>
          <w:color w:val="231F20"/>
          <w:spacing w:val="-8"/>
          <w:sz w:val="16"/>
        </w:rPr>
        <w:t> </w:t>
      </w:r>
      <w:r>
        <w:rPr>
          <w:color w:val="231F20"/>
          <w:spacing w:val="-2"/>
          <w:sz w:val="16"/>
        </w:rPr>
        <w:t>ACM.</w:t>
      </w:r>
    </w:p>
    <w:p>
      <w:pPr>
        <w:pStyle w:val="ListParagraph"/>
        <w:numPr>
          <w:ilvl w:val="0"/>
          <w:numId w:val="4"/>
        </w:numPr>
        <w:tabs>
          <w:tab w:pos="1324" w:val="left" w:leader="none"/>
          <w:tab w:pos="1330" w:val="left" w:leader="none"/>
        </w:tabs>
        <w:spacing w:line="220" w:lineRule="auto" w:before="2" w:after="0"/>
        <w:ind w:left="1330" w:right="885" w:hanging="416"/>
        <w:jc w:val="left"/>
        <w:rPr>
          <w:sz w:val="16"/>
        </w:rPr>
      </w:pPr>
      <w:r>
        <w:rPr>
          <w:color w:val="231F20"/>
          <w:spacing w:val="-2"/>
          <w:w w:val="95"/>
          <w:sz w:val="16"/>
        </w:rPr>
        <w:t>•</w:t>
      </w:r>
      <w:r>
        <w:rPr>
          <w:color w:val="231F20"/>
          <w:spacing w:val="-4"/>
          <w:w w:val="95"/>
          <w:sz w:val="16"/>
        </w:rPr>
        <w:t> </w:t>
      </w:r>
      <w:r>
        <w:rPr>
          <w:color w:val="231F20"/>
          <w:spacing w:val="-2"/>
          <w:w w:val="95"/>
          <w:sz w:val="16"/>
        </w:rPr>
        <w:t>N.</w:t>
      </w:r>
      <w:r>
        <w:rPr>
          <w:color w:val="231F20"/>
          <w:spacing w:val="-4"/>
          <w:w w:val="95"/>
          <w:sz w:val="16"/>
        </w:rPr>
        <w:t> </w:t>
      </w:r>
      <w:r>
        <w:rPr>
          <w:color w:val="231F20"/>
          <w:spacing w:val="-2"/>
          <w:w w:val="95"/>
          <w:sz w:val="16"/>
        </w:rPr>
        <w:t>Reski,</w:t>
      </w:r>
      <w:r>
        <w:rPr>
          <w:color w:val="231F20"/>
          <w:spacing w:val="-4"/>
          <w:w w:val="95"/>
          <w:sz w:val="16"/>
        </w:rPr>
        <w:t> </w:t>
      </w:r>
      <w:r>
        <w:rPr>
          <w:color w:val="231F20"/>
          <w:spacing w:val="-2"/>
          <w:w w:val="95"/>
          <w:sz w:val="16"/>
        </w:rPr>
        <w:t>A.</w:t>
      </w:r>
      <w:r>
        <w:rPr>
          <w:color w:val="231F20"/>
          <w:spacing w:val="-4"/>
          <w:w w:val="95"/>
          <w:sz w:val="16"/>
        </w:rPr>
        <w:t> </w:t>
      </w:r>
      <w:r>
        <w:rPr>
          <w:color w:val="231F20"/>
          <w:spacing w:val="-2"/>
          <w:w w:val="95"/>
          <w:sz w:val="16"/>
        </w:rPr>
        <w:t>Alissandrakis,</w:t>
      </w:r>
      <w:r>
        <w:rPr>
          <w:color w:val="231F20"/>
          <w:spacing w:val="-4"/>
          <w:w w:val="95"/>
          <w:sz w:val="16"/>
        </w:rPr>
        <w:t> </w:t>
      </w:r>
      <w:r>
        <w:rPr>
          <w:color w:val="231F20"/>
          <w:spacing w:val="-2"/>
          <w:w w:val="95"/>
          <w:sz w:val="16"/>
        </w:rPr>
        <w:t>J.</w:t>
      </w:r>
      <w:r>
        <w:rPr>
          <w:color w:val="231F20"/>
          <w:spacing w:val="-4"/>
          <w:w w:val="95"/>
          <w:sz w:val="16"/>
        </w:rPr>
        <w:t> </w:t>
      </w:r>
      <w:r>
        <w:rPr>
          <w:color w:val="231F20"/>
          <w:spacing w:val="-2"/>
          <w:w w:val="95"/>
          <w:sz w:val="16"/>
        </w:rPr>
        <w:t>Tyrkkö,</w:t>
      </w:r>
      <w:r>
        <w:rPr>
          <w:color w:val="231F20"/>
          <w:spacing w:val="-4"/>
          <w:w w:val="95"/>
          <w:sz w:val="16"/>
        </w:rPr>
        <w:t> </w:t>
      </w:r>
      <w:r>
        <w:rPr>
          <w:color w:val="231F20"/>
          <w:spacing w:val="-2"/>
          <w:w w:val="95"/>
          <w:sz w:val="16"/>
        </w:rPr>
        <w:t>and</w:t>
      </w:r>
      <w:r>
        <w:rPr>
          <w:color w:val="231F20"/>
          <w:spacing w:val="-4"/>
          <w:w w:val="95"/>
          <w:sz w:val="16"/>
        </w:rPr>
        <w:t> </w:t>
      </w:r>
      <w:r>
        <w:rPr>
          <w:color w:val="231F20"/>
          <w:spacing w:val="-2"/>
          <w:w w:val="95"/>
          <w:sz w:val="16"/>
        </w:rPr>
        <w:t>A.</w:t>
      </w:r>
      <w:r>
        <w:rPr>
          <w:color w:val="231F20"/>
          <w:spacing w:val="-4"/>
          <w:w w:val="95"/>
          <w:sz w:val="16"/>
        </w:rPr>
        <w:t> </w:t>
      </w:r>
      <w:r>
        <w:rPr>
          <w:color w:val="231F20"/>
          <w:spacing w:val="-2"/>
          <w:w w:val="95"/>
          <w:sz w:val="16"/>
        </w:rPr>
        <w:t>Kerren.</w:t>
      </w:r>
      <w:r>
        <w:rPr>
          <w:color w:val="231F20"/>
          <w:spacing w:val="-4"/>
          <w:w w:val="95"/>
          <w:sz w:val="16"/>
        </w:rPr>
        <w:t> </w:t>
      </w:r>
      <w:r>
        <w:rPr>
          <w:color w:val="231F20"/>
          <w:spacing w:val="-2"/>
          <w:w w:val="95"/>
          <w:sz w:val="16"/>
        </w:rPr>
        <w:t>2020.</w:t>
      </w:r>
      <w:r>
        <w:rPr>
          <w:color w:val="231F20"/>
          <w:spacing w:val="-4"/>
          <w:w w:val="95"/>
          <w:sz w:val="16"/>
        </w:rPr>
        <w:t> </w:t>
      </w:r>
      <w:r>
        <w:rPr>
          <w:color w:val="231F20"/>
          <w:spacing w:val="-2"/>
          <w:w w:val="95"/>
          <w:sz w:val="16"/>
        </w:rPr>
        <w:t>“Oh,</w:t>
      </w:r>
      <w:r>
        <w:rPr>
          <w:color w:val="231F20"/>
          <w:spacing w:val="-4"/>
          <w:w w:val="95"/>
          <w:sz w:val="16"/>
        </w:rPr>
        <w:t> </w:t>
      </w:r>
      <w:r>
        <w:rPr>
          <w:color w:val="231F20"/>
          <w:spacing w:val="-2"/>
          <w:w w:val="95"/>
          <w:sz w:val="16"/>
        </w:rPr>
        <w:t>that’s</w:t>
      </w:r>
      <w:r>
        <w:rPr>
          <w:color w:val="231F20"/>
          <w:spacing w:val="-4"/>
          <w:w w:val="95"/>
          <w:sz w:val="16"/>
        </w:rPr>
        <w:t> </w:t>
      </w:r>
      <w:r>
        <w:rPr>
          <w:color w:val="231F20"/>
          <w:spacing w:val="-2"/>
          <w:w w:val="95"/>
          <w:sz w:val="16"/>
        </w:rPr>
        <w:t>where</w:t>
      </w:r>
      <w:r>
        <w:rPr>
          <w:color w:val="231F20"/>
          <w:spacing w:val="-4"/>
          <w:w w:val="95"/>
          <w:sz w:val="16"/>
        </w:rPr>
        <w:t> </w:t>
      </w:r>
      <w:r>
        <w:rPr>
          <w:color w:val="231F20"/>
          <w:spacing w:val="-2"/>
          <w:w w:val="95"/>
          <w:sz w:val="16"/>
        </w:rPr>
        <w:t>you</w:t>
      </w:r>
      <w:r>
        <w:rPr>
          <w:color w:val="231F20"/>
          <w:spacing w:val="-4"/>
          <w:w w:val="95"/>
          <w:sz w:val="16"/>
        </w:rPr>
        <w:t> </w:t>
      </w:r>
      <w:r>
        <w:rPr>
          <w:color w:val="231F20"/>
          <w:spacing w:val="-2"/>
          <w:w w:val="95"/>
          <w:sz w:val="16"/>
        </w:rPr>
        <w:t>are!”</w:t>
      </w:r>
      <w:r>
        <w:rPr>
          <w:color w:val="231F20"/>
          <w:spacing w:val="-4"/>
          <w:w w:val="95"/>
          <w:sz w:val="16"/>
        </w:rPr>
        <w:t> </w:t>
      </w:r>
      <w:r>
        <w:rPr>
          <w:color w:val="231F20"/>
          <w:spacing w:val="-2"/>
          <w:w w:val="95"/>
          <w:sz w:val="16"/>
        </w:rPr>
        <w:t>–</w:t>
      </w:r>
      <w:r>
        <w:rPr>
          <w:color w:val="231F20"/>
          <w:spacing w:val="-4"/>
          <w:w w:val="95"/>
          <w:sz w:val="16"/>
        </w:rPr>
        <w:t> </w:t>
      </w:r>
      <w:r>
        <w:rPr>
          <w:color w:val="231F20"/>
          <w:spacing w:val="-2"/>
          <w:w w:val="95"/>
          <w:sz w:val="16"/>
        </w:rPr>
        <w:t>Towards</w:t>
      </w:r>
      <w:r>
        <w:rPr>
          <w:color w:val="231F20"/>
          <w:spacing w:val="-4"/>
          <w:w w:val="95"/>
          <w:sz w:val="16"/>
        </w:rPr>
        <w:t> </w:t>
      </w:r>
      <w:r>
        <w:rPr>
          <w:color w:val="231F20"/>
          <w:spacing w:val="-2"/>
          <w:w w:val="95"/>
          <w:sz w:val="16"/>
        </w:rPr>
        <w:t>a</w:t>
      </w:r>
      <w:r>
        <w:rPr>
          <w:color w:val="231F20"/>
          <w:spacing w:val="-4"/>
          <w:w w:val="95"/>
          <w:sz w:val="16"/>
        </w:rPr>
        <w:t> </w:t>
      </w:r>
      <w:r>
        <w:rPr>
          <w:color w:val="231F20"/>
          <w:spacing w:val="-2"/>
          <w:w w:val="95"/>
          <w:sz w:val="16"/>
        </w:rPr>
        <w:t>hybrid</w:t>
      </w:r>
      <w:r>
        <w:rPr>
          <w:color w:val="231F20"/>
          <w:spacing w:val="-4"/>
          <w:w w:val="95"/>
          <w:sz w:val="16"/>
        </w:rPr>
        <w:t> </w:t>
      </w:r>
      <w:r>
        <w:rPr>
          <w:color w:val="231F20"/>
          <w:spacing w:val="-2"/>
          <w:w w:val="95"/>
          <w:sz w:val="16"/>
        </w:rPr>
        <w:t>asym-</w:t>
      </w:r>
      <w:r>
        <w:rPr>
          <w:color w:val="231F20"/>
          <w:spacing w:val="40"/>
          <w:sz w:val="16"/>
        </w:rPr>
        <w:t> </w:t>
      </w:r>
      <w:bookmarkStart w:name="_bookmark281" w:id="282"/>
      <w:bookmarkEnd w:id="282"/>
      <w:r>
        <w:rPr>
          <w:color w:val="231F20"/>
          <w:w w:val="95"/>
          <w:sz w:val="16"/>
        </w:rPr>
        <w:t>metric</w:t>
      </w:r>
      <w:r>
        <w:rPr>
          <w:color w:val="231F20"/>
          <w:spacing w:val="-2"/>
          <w:w w:val="95"/>
          <w:sz w:val="16"/>
        </w:rPr>
        <w:t> </w:t>
      </w:r>
      <w:r>
        <w:rPr>
          <w:color w:val="231F20"/>
          <w:w w:val="95"/>
          <w:sz w:val="16"/>
        </w:rPr>
        <w:t>collaborative</w:t>
      </w:r>
      <w:r>
        <w:rPr>
          <w:color w:val="231F20"/>
          <w:spacing w:val="-2"/>
          <w:w w:val="95"/>
          <w:sz w:val="16"/>
        </w:rPr>
        <w:t> </w:t>
      </w:r>
      <w:r>
        <w:rPr>
          <w:color w:val="231F20"/>
          <w:w w:val="95"/>
          <w:sz w:val="16"/>
        </w:rPr>
        <w:t>immersive</w:t>
      </w:r>
      <w:r>
        <w:rPr>
          <w:color w:val="231F20"/>
          <w:spacing w:val="-2"/>
          <w:w w:val="95"/>
          <w:sz w:val="16"/>
        </w:rPr>
        <w:t> </w:t>
      </w:r>
      <w:r>
        <w:rPr>
          <w:color w:val="231F20"/>
          <w:w w:val="95"/>
          <w:sz w:val="16"/>
        </w:rPr>
        <w:t>analytics</w:t>
      </w:r>
      <w:r>
        <w:rPr>
          <w:color w:val="231F20"/>
          <w:spacing w:val="-2"/>
          <w:w w:val="95"/>
          <w:sz w:val="16"/>
        </w:rPr>
        <w:t> </w:t>
      </w:r>
      <w:r>
        <w:rPr>
          <w:color w:val="231F20"/>
          <w:w w:val="95"/>
          <w:sz w:val="16"/>
        </w:rPr>
        <w:t>system.</w:t>
      </w:r>
      <w:r>
        <w:rPr>
          <w:color w:val="231F20"/>
          <w:spacing w:val="-2"/>
          <w:w w:val="95"/>
          <w:sz w:val="16"/>
        </w:rPr>
        <w:t> </w:t>
      </w:r>
      <w:r>
        <w:rPr>
          <w:color w:val="231F20"/>
          <w:w w:val="95"/>
          <w:sz w:val="16"/>
        </w:rPr>
        <w:t>In</w:t>
      </w:r>
      <w:r>
        <w:rPr>
          <w:color w:val="231F20"/>
          <w:spacing w:val="-1"/>
          <w:w w:val="95"/>
          <w:sz w:val="16"/>
        </w:rPr>
        <w:t> </w:t>
      </w:r>
      <w:r>
        <w:rPr>
          <w:rFonts w:ascii="Book Antiqua" w:hAnsi="Book Antiqua"/>
          <w:i/>
          <w:color w:val="231F20"/>
          <w:w w:val="95"/>
          <w:sz w:val="16"/>
        </w:rPr>
        <w:t>Proc.</w:t>
      </w:r>
      <w:r>
        <w:rPr>
          <w:rFonts w:ascii="Book Antiqua" w:hAnsi="Book Antiqua"/>
          <w:i/>
          <w:color w:val="231F20"/>
          <w:spacing w:val="-2"/>
          <w:w w:val="95"/>
          <w:sz w:val="16"/>
        </w:rPr>
        <w:t> </w:t>
      </w:r>
      <w:r>
        <w:rPr>
          <w:rFonts w:ascii="Book Antiqua" w:hAnsi="Book Antiqua"/>
          <w:i/>
          <w:color w:val="231F20"/>
          <w:w w:val="95"/>
          <w:sz w:val="16"/>
        </w:rPr>
        <w:t>of</w:t>
      </w:r>
      <w:r>
        <w:rPr>
          <w:rFonts w:ascii="Book Antiqua" w:hAnsi="Book Antiqua"/>
          <w:i/>
          <w:color w:val="231F20"/>
          <w:spacing w:val="-2"/>
          <w:w w:val="95"/>
          <w:sz w:val="16"/>
        </w:rPr>
        <w:t> </w:t>
      </w:r>
      <w:r>
        <w:rPr>
          <w:rFonts w:ascii="Book Antiqua" w:hAnsi="Book Antiqua"/>
          <w:i/>
          <w:color w:val="231F20"/>
          <w:w w:val="95"/>
          <w:sz w:val="16"/>
        </w:rPr>
        <w:t>NordiCHI</w:t>
      </w:r>
      <w:r>
        <w:rPr>
          <w:color w:val="231F20"/>
          <w:w w:val="95"/>
          <w:sz w:val="16"/>
        </w:rPr>
        <w:t>.</w:t>
      </w:r>
      <w:r>
        <w:rPr>
          <w:color w:val="231F20"/>
          <w:spacing w:val="-2"/>
          <w:w w:val="95"/>
          <w:sz w:val="16"/>
        </w:rPr>
        <w:t> </w:t>
      </w:r>
      <w:r>
        <w:rPr>
          <w:color w:val="231F20"/>
          <w:w w:val="95"/>
          <w:sz w:val="16"/>
        </w:rPr>
        <w:t>ACM.</w:t>
      </w:r>
    </w:p>
    <w:p>
      <w:pPr>
        <w:pStyle w:val="ListParagraph"/>
        <w:numPr>
          <w:ilvl w:val="0"/>
          <w:numId w:val="4"/>
        </w:numPr>
        <w:tabs>
          <w:tab w:pos="1328" w:val="left" w:leader="none"/>
          <w:tab w:pos="1330" w:val="left" w:leader="none"/>
        </w:tabs>
        <w:spacing w:line="220" w:lineRule="auto" w:before="1" w:after="0"/>
        <w:ind w:left="1330" w:right="909" w:hanging="416"/>
        <w:jc w:val="left"/>
        <w:rPr>
          <w:sz w:val="16"/>
        </w:rPr>
      </w:pPr>
      <w:r>
        <w:rPr>
          <w:color w:val="231F20"/>
          <w:spacing w:val="-2"/>
          <w:w w:val="95"/>
          <w:sz w:val="16"/>
        </w:rPr>
        <w:t>•</w:t>
      </w:r>
      <w:r>
        <w:rPr>
          <w:color w:val="231F20"/>
          <w:sz w:val="16"/>
        </w:rPr>
        <w:t> </w:t>
      </w:r>
      <w:r>
        <w:rPr>
          <w:color w:val="231F20"/>
          <w:spacing w:val="-2"/>
          <w:w w:val="95"/>
          <w:sz w:val="16"/>
        </w:rPr>
        <w:t>T.</w:t>
      </w:r>
      <w:r>
        <w:rPr>
          <w:color w:val="231F20"/>
          <w:sz w:val="16"/>
        </w:rPr>
        <w:t> </w:t>
      </w:r>
      <w:r>
        <w:rPr>
          <w:color w:val="231F20"/>
          <w:spacing w:val="-2"/>
          <w:w w:val="95"/>
          <w:sz w:val="16"/>
        </w:rPr>
        <w:t>Rhee,</w:t>
      </w:r>
      <w:r>
        <w:rPr>
          <w:color w:val="231F20"/>
          <w:sz w:val="16"/>
        </w:rPr>
        <w:t> </w:t>
      </w:r>
      <w:r>
        <w:rPr>
          <w:color w:val="231F20"/>
          <w:spacing w:val="-2"/>
          <w:w w:val="95"/>
          <w:sz w:val="16"/>
        </w:rPr>
        <w:t>S.</w:t>
      </w:r>
      <w:r>
        <w:rPr>
          <w:color w:val="231F20"/>
          <w:sz w:val="16"/>
        </w:rPr>
        <w:t> </w:t>
      </w:r>
      <w:r>
        <w:rPr>
          <w:color w:val="231F20"/>
          <w:spacing w:val="-2"/>
          <w:w w:val="95"/>
          <w:sz w:val="16"/>
        </w:rPr>
        <w:t>Thompson,</w:t>
      </w:r>
      <w:r>
        <w:rPr>
          <w:color w:val="231F20"/>
          <w:sz w:val="16"/>
        </w:rPr>
        <w:t> </w:t>
      </w:r>
      <w:r>
        <w:rPr>
          <w:color w:val="231F20"/>
          <w:spacing w:val="-2"/>
          <w:w w:val="95"/>
          <w:sz w:val="16"/>
        </w:rPr>
        <w:t>D.</w:t>
      </w:r>
      <w:r>
        <w:rPr>
          <w:color w:val="231F20"/>
          <w:sz w:val="16"/>
        </w:rPr>
        <w:t> </w:t>
      </w:r>
      <w:r>
        <w:rPr>
          <w:color w:val="231F20"/>
          <w:spacing w:val="-2"/>
          <w:w w:val="95"/>
          <w:sz w:val="16"/>
        </w:rPr>
        <w:t>Medeiros,</w:t>
      </w:r>
      <w:r>
        <w:rPr>
          <w:color w:val="231F20"/>
          <w:sz w:val="16"/>
        </w:rPr>
        <w:t> </w:t>
      </w:r>
      <w:r>
        <w:rPr>
          <w:color w:val="231F20"/>
          <w:spacing w:val="-2"/>
          <w:w w:val="95"/>
          <w:sz w:val="16"/>
        </w:rPr>
        <w:t>R.</w:t>
      </w:r>
      <w:r>
        <w:rPr>
          <w:color w:val="231F20"/>
          <w:sz w:val="16"/>
        </w:rPr>
        <w:t> </w:t>
      </w:r>
      <w:r>
        <w:rPr>
          <w:color w:val="231F20"/>
          <w:spacing w:val="-2"/>
          <w:w w:val="95"/>
          <w:sz w:val="16"/>
        </w:rPr>
        <w:t>dos</w:t>
      </w:r>
      <w:r>
        <w:rPr>
          <w:color w:val="231F20"/>
          <w:sz w:val="16"/>
        </w:rPr>
        <w:t> </w:t>
      </w:r>
      <w:r>
        <w:rPr>
          <w:color w:val="231F20"/>
          <w:spacing w:val="-2"/>
          <w:w w:val="95"/>
          <w:sz w:val="16"/>
        </w:rPr>
        <w:t>Anjos,</w:t>
      </w:r>
      <w:r>
        <w:rPr>
          <w:color w:val="231F20"/>
          <w:sz w:val="16"/>
        </w:rPr>
        <w:t> </w:t>
      </w:r>
      <w:r>
        <w:rPr>
          <w:color w:val="231F20"/>
          <w:spacing w:val="-2"/>
          <w:w w:val="95"/>
          <w:sz w:val="16"/>
        </w:rPr>
        <w:t>and</w:t>
      </w:r>
      <w:r>
        <w:rPr>
          <w:color w:val="231F20"/>
          <w:sz w:val="16"/>
        </w:rPr>
        <w:t> </w:t>
      </w:r>
      <w:r>
        <w:rPr>
          <w:color w:val="231F20"/>
          <w:spacing w:val="-2"/>
          <w:w w:val="95"/>
          <w:sz w:val="16"/>
        </w:rPr>
        <w:t>A.</w:t>
      </w:r>
      <w:r>
        <w:rPr>
          <w:color w:val="231F20"/>
          <w:sz w:val="16"/>
        </w:rPr>
        <w:t> </w:t>
      </w:r>
      <w:r>
        <w:rPr>
          <w:color w:val="231F20"/>
          <w:spacing w:val="-2"/>
          <w:w w:val="95"/>
          <w:sz w:val="16"/>
        </w:rPr>
        <w:t>Chalmers.</w:t>
      </w:r>
      <w:r>
        <w:rPr>
          <w:color w:val="231F20"/>
          <w:sz w:val="16"/>
        </w:rPr>
        <w:t> </w:t>
      </w:r>
      <w:r>
        <w:rPr>
          <w:color w:val="231F20"/>
          <w:spacing w:val="-2"/>
          <w:w w:val="95"/>
          <w:sz w:val="16"/>
        </w:rPr>
        <w:t>2020.</w:t>
      </w:r>
      <w:r>
        <w:rPr>
          <w:color w:val="231F20"/>
          <w:sz w:val="16"/>
        </w:rPr>
        <w:t> </w:t>
      </w:r>
      <w:r>
        <w:rPr>
          <w:color w:val="231F20"/>
          <w:spacing w:val="-2"/>
          <w:w w:val="95"/>
          <w:sz w:val="16"/>
        </w:rPr>
        <w:t>Augmented</w:t>
      </w:r>
      <w:r>
        <w:rPr>
          <w:color w:val="231F20"/>
          <w:sz w:val="16"/>
        </w:rPr>
        <w:t> </w:t>
      </w:r>
      <w:r>
        <w:rPr>
          <w:color w:val="231F20"/>
          <w:spacing w:val="-2"/>
          <w:w w:val="95"/>
          <w:sz w:val="16"/>
        </w:rPr>
        <w:t>virtual</w:t>
      </w:r>
      <w:r>
        <w:rPr>
          <w:color w:val="231F20"/>
          <w:sz w:val="16"/>
        </w:rPr>
        <w:t> </w:t>
      </w:r>
      <w:r>
        <w:rPr>
          <w:color w:val="231F20"/>
          <w:spacing w:val="-2"/>
          <w:w w:val="95"/>
          <w:sz w:val="16"/>
        </w:rPr>
        <w:t>teleportation</w:t>
      </w:r>
      <w:r>
        <w:rPr>
          <w:color w:val="231F20"/>
          <w:sz w:val="16"/>
        </w:rPr>
        <w:t> </w:t>
      </w:r>
      <w:r>
        <w:rPr>
          <w:color w:val="231F20"/>
          <w:spacing w:val="-2"/>
          <w:w w:val="95"/>
          <w:sz w:val="16"/>
        </w:rPr>
        <w:t>for</w:t>
      </w:r>
      <w:r>
        <w:rPr>
          <w:color w:val="231F20"/>
          <w:spacing w:val="40"/>
          <w:sz w:val="16"/>
        </w:rPr>
        <w:t> </w:t>
      </w:r>
      <w:bookmarkStart w:name="_bookmark282" w:id="283"/>
      <w:bookmarkEnd w:id="283"/>
      <w:r>
        <w:rPr>
          <w:color w:val="231F20"/>
          <w:w w:val="95"/>
          <w:sz w:val="16"/>
        </w:rPr>
        <w:t>high</w:t>
      </w:r>
      <w:r>
        <w:rPr>
          <w:color w:val="231F20"/>
          <w:w w:val="95"/>
          <w:sz w:val="16"/>
        </w:rPr>
        <w:t>-fidelity</w:t>
      </w:r>
      <w:r>
        <w:rPr>
          <w:color w:val="231F20"/>
          <w:spacing w:val="-8"/>
          <w:w w:val="95"/>
          <w:sz w:val="16"/>
        </w:rPr>
        <w:t> </w:t>
      </w:r>
      <w:r>
        <w:rPr>
          <w:color w:val="231F20"/>
          <w:w w:val="95"/>
          <w:sz w:val="16"/>
        </w:rPr>
        <w:t>telecollaboration.</w:t>
      </w:r>
      <w:r>
        <w:rPr>
          <w:color w:val="231F20"/>
          <w:spacing w:val="-8"/>
          <w:w w:val="95"/>
          <w:sz w:val="16"/>
        </w:rPr>
        <w:t> </w:t>
      </w:r>
      <w:r>
        <w:rPr>
          <w:rFonts w:ascii="Book Antiqua" w:hAnsi="Book Antiqua"/>
          <w:i/>
          <w:color w:val="231F20"/>
          <w:w w:val="95"/>
          <w:sz w:val="16"/>
        </w:rPr>
        <w:t>IEEE</w:t>
      </w:r>
      <w:r>
        <w:rPr>
          <w:rFonts w:ascii="Book Antiqua" w:hAnsi="Book Antiqua"/>
          <w:i/>
          <w:color w:val="231F20"/>
          <w:spacing w:val="-8"/>
          <w:w w:val="95"/>
          <w:sz w:val="16"/>
        </w:rPr>
        <w:t> </w:t>
      </w:r>
      <w:r>
        <w:rPr>
          <w:rFonts w:ascii="Book Antiqua" w:hAnsi="Book Antiqua"/>
          <w:i/>
          <w:color w:val="231F20"/>
          <w:w w:val="95"/>
          <w:sz w:val="16"/>
        </w:rPr>
        <w:t>TVCG</w:t>
      </w:r>
      <w:r>
        <w:rPr>
          <w:rFonts w:ascii="Book Antiqua" w:hAnsi="Book Antiqua"/>
          <w:i/>
          <w:color w:val="231F20"/>
          <w:spacing w:val="-8"/>
          <w:w w:val="95"/>
          <w:sz w:val="16"/>
        </w:rPr>
        <w:t> </w:t>
      </w:r>
      <w:r>
        <w:rPr>
          <w:color w:val="231F20"/>
          <w:w w:val="95"/>
          <w:sz w:val="16"/>
        </w:rPr>
        <w:t>(2020).</w:t>
      </w:r>
      <w:r>
        <w:rPr>
          <w:color w:val="231F20"/>
          <w:spacing w:val="-8"/>
          <w:w w:val="95"/>
          <w:sz w:val="16"/>
        </w:rPr>
        <w:t> </w:t>
      </w:r>
      <w:hyperlink r:id="rId191">
        <w:r>
          <w:rPr>
            <w:color w:val="005596"/>
            <w:w w:val="95"/>
            <w:sz w:val="16"/>
          </w:rPr>
          <w:t>https://doi.org/10.1109/TVCG.2020.2973065</w:t>
        </w:r>
      </w:hyperlink>
    </w:p>
    <w:p>
      <w:pPr>
        <w:pStyle w:val="ListParagraph"/>
        <w:numPr>
          <w:ilvl w:val="0"/>
          <w:numId w:val="4"/>
        </w:numPr>
        <w:tabs>
          <w:tab w:pos="1328" w:val="left" w:leader="none"/>
          <w:tab w:pos="1330" w:val="left" w:leader="none"/>
        </w:tabs>
        <w:spacing w:line="220" w:lineRule="auto" w:before="1" w:after="0"/>
        <w:ind w:left="1330" w:right="912" w:hanging="416"/>
        <w:jc w:val="left"/>
        <w:rPr>
          <w:sz w:val="16"/>
        </w:rPr>
      </w:pPr>
      <w:r>
        <w:rPr>
          <w:color w:val="231F20"/>
          <w:spacing w:val="-2"/>
          <w:w w:val="95"/>
          <w:sz w:val="16"/>
        </w:rPr>
        <w:t>• J. S. Roo, J. Basset, P.-A. Cinquin, and M. Hachet. 2018. Understanding users’ capability to transfer information</w:t>
      </w:r>
      <w:r>
        <w:rPr>
          <w:color w:val="231F20"/>
          <w:spacing w:val="40"/>
          <w:sz w:val="16"/>
        </w:rPr>
        <w:t> </w:t>
      </w:r>
      <w:bookmarkStart w:name="_bookmark283" w:id="284"/>
      <w:bookmarkEnd w:id="284"/>
      <w:r>
        <w:rPr>
          <w:color w:val="231F20"/>
          <w:w w:val="95"/>
          <w:sz w:val="16"/>
        </w:rPr>
        <w:t>b</w:t>
      </w:r>
      <w:r>
        <w:rPr>
          <w:color w:val="231F20"/>
          <w:w w:val="95"/>
          <w:sz w:val="16"/>
        </w:rPr>
        <w:t>etween</w:t>
      </w:r>
      <w:r>
        <w:rPr>
          <w:color w:val="231F20"/>
          <w:spacing w:val="-8"/>
          <w:w w:val="95"/>
          <w:sz w:val="16"/>
        </w:rPr>
        <w:t> </w:t>
      </w:r>
      <w:r>
        <w:rPr>
          <w:color w:val="231F20"/>
          <w:w w:val="95"/>
          <w:sz w:val="16"/>
        </w:rPr>
        <w:t>mixed</w:t>
      </w:r>
      <w:r>
        <w:rPr>
          <w:color w:val="231F20"/>
          <w:spacing w:val="-8"/>
          <w:w w:val="95"/>
          <w:sz w:val="16"/>
        </w:rPr>
        <w:t> </w:t>
      </w:r>
      <w:r>
        <w:rPr>
          <w:color w:val="231F20"/>
          <w:w w:val="95"/>
          <w:sz w:val="16"/>
        </w:rPr>
        <w:t>and</w:t>
      </w:r>
      <w:r>
        <w:rPr>
          <w:color w:val="231F20"/>
          <w:spacing w:val="-8"/>
          <w:w w:val="95"/>
          <w:sz w:val="16"/>
        </w:rPr>
        <w:t> </w:t>
      </w:r>
      <w:r>
        <w:rPr>
          <w:color w:val="231F20"/>
          <w:w w:val="95"/>
          <w:sz w:val="16"/>
        </w:rPr>
        <w:t>virtual</w:t>
      </w:r>
      <w:r>
        <w:rPr>
          <w:color w:val="231F20"/>
          <w:spacing w:val="-8"/>
          <w:w w:val="95"/>
          <w:sz w:val="16"/>
        </w:rPr>
        <w:t> </w:t>
      </w:r>
      <w:r>
        <w:rPr>
          <w:color w:val="231F20"/>
          <w:w w:val="95"/>
          <w:sz w:val="16"/>
        </w:rPr>
        <w:t>reality:</w:t>
      </w:r>
      <w:r>
        <w:rPr>
          <w:color w:val="231F20"/>
          <w:spacing w:val="-8"/>
          <w:w w:val="95"/>
          <w:sz w:val="16"/>
        </w:rPr>
        <w:t> </w:t>
      </w:r>
      <w:r>
        <w:rPr>
          <w:color w:val="231F20"/>
          <w:w w:val="95"/>
          <w:sz w:val="16"/>
        </w:rPr>
        <w:t>Position</w:t>
      </w:r>
      <w:r>
        <w:rPr>
          <w:color w:val="231F20"/>
          <w:spacing w:val="-8"/>
          <w:w w:val="95"/>
          <w:sz w:val="16"/>
        </w:rPr>
        <w:t> </w:t>
      </w:r>
      <w:r>
        <w:rPr>
          <w:color w:val="231F20"/>
          <w:w w:val="95"/>
          <w:sz w:val="16"/>
        </w:rPr>
        <w:t>estimation</w:t>
      </w:r>
      <w:r>
        <w:rPr>
          <w:color w:val="231F20"/>
          <w:spacing w:val="-8"/>
          <w:w w:val="95"/>
          <w:sz w:val="16"/>
        </w:rPr>
        <w:t> </w:t>
      </w:r>
      <w:r>
        <w:rPr>
          <w:color w:val="231F20"/>
          <w:w w:val="95"/>
          <w:sz w:val="16"/>
        </w:rPr>
        <w:t>across</w:t>
      </w:r>
      <w:r>
        <w:rPr>
          <w:color w:val="231F20"/>
          <w:spacing w:val="-7"/>
          <w:w w:val="95"/>
          <w:sz w:val="16"/>
        </w:rPr>
        <w:t> </w:t>
      </w:r>
      <w:r>
        <w:rPr>
          <w:color w:val="231F20"/>
          <w:w w:val="95"/>
          <w:sz w:val="16"/>
        </w:rPr>
        <w:t>modalities</w:t>
      </w:r>
      <w:r>
        <w:rPr>
          <w:color w:val="231F20"/>
          <w:spacing w:val="-8"/>
          <w:w w:val="95"/>
          <w:sz w:val="16"/>
        </w:rPr>
        <w:t> </w:t>
      </w:r>
      <w:r>
        <w:rPr>
          <w:color w:val="231F20"/>
          <w:w w:val="95"/>
          <w:sz w:val="16"/>
        </w:rPr>
        <w:t>and</w:t>
      </w:r>
      <w:r>
        <w:rPr>
          <w:color w:val="231F20"/>
          <w:spacing w:val="-8"/>
          <w:w w:val="95"/>
          <w:sz w:val="16"/>
        </w:rPr>
        <w:t> </w:t>
      </w:r>
      <w:r>
        <w:rPr>
          <w:color w:val="231F20"/>
          <w:w w:val="95"/>
          <w:sz w:val="16"/>
        </w:rPr>
        <w:t>perspectives.</w:t>
      </w:r>
      <w:r>
        <w:rPr>
          <w:color w:val="231F20"/>
          <w:spacing w:val="-7"/>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CHI</w:t>
      </w:r>
      <w:r>
        <w:rPr>
          <w:color w:val="231F20"/>
          <w:w w:val="95"/>
          <w:sz w:val="16"/>
        </w:rPr>
        <w:t>.</w:t>
      </w:r>
      <w:r>
        <w:rPr>
          <w:color w:val="231F20"/>
          <w:spacing w:val="-8"/>
          <w:w w:val="95"/>
          <w:sz w:val="16"/>
        </w:rPr>
        <w:t> </w:t>
      </w:r>
      <w:r>
        <w:rPr>
          <w:color w:val="231F20"/>
          <w:w w:val="95"/>
          <w:sz w:val="16"/>
        </w:rPr>
        <w:t>ACM.</w:t>
      </w:r>
    </w:p>
    <w:p>
      <w:pPr>
        <w:pStyle w:val="ListParagraph"/>
        <w:numPr>
          <w:ilvl w:val="0"/>
          <w:numId w:val="4"/>
        </w:numPr>
        <w:tabs>
          <w:tab w:pos="1328" w:val="left" w:leader="none"/>
          <w:tab w:pos="1330" w:val="left" w:leader="none"/>
        </w:tabs>
        <w:spacing w:line="220" w:lineRule="auto" w:before="2" w:after="0"/>
        <w:ind w:left="1330" w:right="908" w:hanging="416"/>
        <w:jc w:val="left"/>
        <w:rPr>
          <w:sz w:val="16"/>
        </w:rPr>
      </w:pPr>
      <w:r>
        <w:rPr>
          <w:color w:val="231F20"/>
          <w:w w:val="90"/>
          <w:sz w:val="16"/>
        </w:rPr>
        <w:t>• J. S. Roo, R. Gervais, J. Frey, and M. Hachet. 2017. Inner garden: Connecting inner states to a mixed reality sandbox</w:t>
      </w:r>
      <w:r>
        <w:rPr>
          <w:color w:val="231F20"/>
          <w:spacing w:val="40"/>
          <w:sz w:val="16"/>
        </w:rPr>
        <w:t> </w:t>
      </w:r>
      <w:r>
        <w:rPr>
          <w:color w:val="231F20"/>
          <w:w w:val="95"/>
          <w:sz w:val="16"/>
        </w:rPr>
        <w:t>for</w:t>
      </w:r>
      <w:r>
        <w:rPr>
          <w:color w:val="231F20"/>
          <w:spacing w:val="-4"/>
          <w:w w:val="95"/>
          <w:sz w:val="16"/>
        </w:rPr>
        <w:t> </w:t>
      </w:r>
      <w:r>
        <w:rPr>
          <w:color w:val="231F20"/>
          <w:w w:val="95"/>
          <w:sz w:val="16"/>
        </w:rPr>
        <w:t>mindfulness.</w:t>
      </w:r>
      <w:r>
        <w:rPr>
          <w:color w:val="231F20"/>
          <w:spacing w:val="-4"/>
          <w:w w:val="95"/>
          <w:sz w:val="16"/>
        </w:rPr>
        <w:t> </w:t>
      </w:r>
      <w:r>
        <w:rPr>
          <w:color w:val="231F20"/>
          <w:w w:val="95"/>
          <w:sz w:val="16"/>
        </w:rPr>
        <w:t>In</w:t>
      </w:r>
      <w:r>
        <w:rPr>
          <w:color w:val="231F20"/>
          <w:spacing w:val="-4"/>
          <w:w w:val="95"/>
          <w:sz w:val="16"/>
        </w:rPr>
        <w:t> </w:t>
      </w:r>
      <w:r>
        <w:rPr>
          <w:rFonts w:ascii="Book Antiqua" w:hAnsi="Book Antiqua"/>
          <w:i/>
          <w:color w:val="231F20"/>
          <w:w w:val="95"/>
          <w:sz w:val="16"/>
        </w:rPr>
        <w:t>Proc.</w:t>
      </w:r>
      <w:r>
        <w:rPr>
          <w:rFonts w:ascii="Book Antiqua" w:hAnsi="Book Antiqua"/>
          <w:i/>
          <w:color w:val="231F20"/>
          <w:spacing w:val="-4"/>
          <w:w w:val="95"/>
          <w:sz w:val="16"/>
        </w:rPr>
        <w:t> </w:t>
      </w:r>
      <w:r>
        <w:rPr>
          <w:rFonts w:ascii="Book Antiqua" w:hAnsi="Book Antiqua"/>
          <w:i/>
          <w:color w:val="231F20"/>
          <w:w w:val="95"/>
          <w:sz w:val="16"/>
        </w:rPr>
        <w:t>of</w:t>
      </w:r>
      <w:r>
        <w:rPr>
          <w:rFonts w:ascii="Book Antiqua" w:hAnsi="Book Antiqua"/>
          <w:i/>
          <w:color w:val="231F20"/>
          <w:spacing w:val="-4"/>
          <w:w w:val="95"/>
          <w:sz w:val="16"/>
        </w:rPr>
        <w:t> </w:t>
      </w:r>
      <w:r>
        <w:rPr>
          <w:rFonts w:ascii="Book Antiqua" w:hAnsi="Book Antiqua"/>
          <w:i/>
          <w:color w:val="231F20"/>
          <w:w w:val="95"/>
          <w:sz w:val="16"/>
        </w:rPr>
        <w:t>CHI</w:t>
      </w:r>
      <w:r>
        <w:rPr>
          <w:color w:val="231F20"/>
          <w:w w:val="95"/>
          <w:sz w:val="16"/>
        </w:rPr>
        <w:t>.</w:t>
      </w:r>
      <w:r>
        <w:rPr>
          <w:color w:val="231F20"/>
          <w:spacing w:val="-4"/>
          <w:w w:val="95"/>
          <w:sz w:val="16"/>
        </w:rPr>
        <w:t> </w:t>
      </w:r>
      <w:r>
        <w:rPr>
          <w:color w:val="231F20"/>
          <w:w w:val="95"/>
          <w:sz w:val="16"/>
        </w:rPr>
        <w:t>ACM.</w:t>
      </w:r>
      <w:r>
        <w:rPr>
          <w:color w:val="231F20"/>
          <w:spacing w:val="-3"/>
          <w:w w:val="95"/>
          <w:sz w:val="16"/>
        </w:rPr>
        <w:t> </w:t>
      </w:r>
      <w:hyperlink r:id="rId192">
        <w:r>
          <w:rPr>
            <w:color w:val="005596"/>
            <w:w w:val="95"/>
            <w:sz w:val="16"/>
          </w:rPr>
          <w:t>https://doi.org/10.1145/3025453.3025743</w:t>
        </w:r>
      </w:hyperlink>
    </w:p>
    <w:p>
      <w:pPr>
        <w:pStyle w:val="ListParagraph"/>
        <w:spacing w:after="0" w:line="220" w:lineRule="auto"/>
        <w:jc w:val="left"/>
        <w:rPr>
          <w:sz w:val="16"/>
        </w:rPr>
        <w:sectPr>
          <w:pgSz w:w="9720" w:h="14400"/>
          <w:pgMar w:header="0" w:footer="875" w:top="1440" w:bottom="1060" w:left="0" w:right="0"/>
        </w:sectPr>
      </w:pPr>
    </w:p>
    <w:p>
      <w:pPr>
        <w:pStyle w:val="ListParagraph"/>
        <w:numPr>
          <w:ilvl w:val="0"/>
          <w:numId w:val="4"/>
        </w:numPr>
        <w:tabs>
          <w:tab w:pos="1332" w:val="left" w:leader="none"/>
          <w:tab w:pos="1334" w:val="left" w:leader="none"/>
        </w:tabs>
        <w:spacing w:line="220" w:lineRule="auto" w:before="193" w:after="0"/>
        <w:ind w:left="1334" w:right="908" w:hanging="416"/>
        <w:jc w:val="left"/>
        <w:rPr>
          <w:sz w:val="16"/>
        </w:rPr>
      </w:pPr>
      <w:bookmarkStart w:name="_bookmark284" w:id="285"/>
      <w:bookmarkEnd w:id="285"/>
      <w:r>
        <w:rPr/>
      </w:r>
      <w:bookmarkStart w:name="_bookmark285" w:id="286"/>
      <w:bookmarkEnd w:id="286"/>
      <w:r>
        <w:rPr/>
      </w:r>
      <w:r>
        <w:rPr>
          <w:color w:val="231F20"/>
          <w:w w:val="95"/>
          <w:sz w:val="16"/>
        </w:rPr>
        <w:t>•</w:t>
      </w:r>
      <w:r>
        <w:rPr>
          <w:color w:val="231F20"/>
          <w:spacing w:val="-1"/>
          <w:w w:val="95"/>
          <w:sz w:val="16"/>
        </w:rPr>
        <w:t> </w:t>
      </w:r>
      <w:r>
        <w:rPr>
          <w:color w:val="231F20"/>
          <w:w w:val="95"/>
          <w:sz w:val="16"/>
        </w:rPr>
        <w:t>J.</w:t>
      </w:r>
      <w:r>
        <w:rPr>
          <w:color w:val="231F20"/>
          <w:spacing w:val="-1"/>
          <w:w w:val="95"/>
          <w:sz w:val="16"/>
        </w:rPr>
        <w:t> </w:t>
      </w:r>
      <w:r>
        <w:rPr>
          <w:color w:val="231F20"/>
          <w:w w:val="95"/>
          <w:sz w:val="16"/>
        </w:rPr>
        <w:t>S.</w:t>
      </w:r>
      <w:r>
        <w:rPr>
          <w:color w:val="231F20"/>
          <w:spacing w:val="-1"/>
          <w:w w:val="95"/>
          <w:sz w:val="16"/>
        </w:rPr>
        <w:t> </w:t>
      </w:r>
      <w:r>
        <w:rPr>
          <w:color w:val="231F20"/>
          <w:w w:val="95"/>
          <w:sz w:val="16"/>
        </w:rPr>
        <w:t>Roo</w:t>
      </w:r>
      <w:r>
        <w:rPr>
          <w:color w:val="231F20"/>
          <w:spacing w:val="-1"/>
          <w:w w:val="95"/>
          <w:sz w:val="16"/>
        </w:rPr>
        <w:t> </w:t>
      </w:r>
      <w:r>
        <w:rPr>
          <w:color w:val="231F20"/>
          <w:w w:val="95"/>
          <w:sz w:val="16"/>
        </w:rPr>
        <w:t>and M.</w:t>
      </w:r>
      <w:r>
        <w:rPr>
          <w:color w:val="231F20"/>
          <w:spacing w:val="-1"/>
          <w:w w:val="95"/>
          <w:sz w:val="16"/>
        </w:rPr>
        <w:t> </w:t>
      </w:r>
      <w:r>
        <w:rPr>
          <w:color w:val="231F20"/>
          <w:w w:val="95"/>
          <w:sz w:val="16"/>
        </w:rPr>
        <w:t>Hachet.</w:t>
      </w:r>
      <w:r>
        <w:rPr>
          <w:color w:val="231F20"/>
          <w:spacing w:val="-1"/>
          <w:w w:val="95"/>
          <w:sz w:val="16"/>
        </w:rPr>
        <w:t> </w:t>
      </w:r>
      <w:r>
        <w:rPr>
          <w:color w:val="231F20"/>
          <w:w w:val="95"/>
          <w:sz w:val="16"/>
        </w:rPr>
        <w:t>2017.</w:t>
      </w:r>
      <w:r>
        <w:rPr>
          <w:color w:val="231F20"/>
          <w:spacing w:val="-1"/>
          <w:w w:val="95"/>
          <w:sz w:val="16"/>
        </w:rPr>
        <w:t> </w:t>
      </w:r>
      <w:r>
        <w:rPr>
          <w:color w:val="231F20"/>
          <w:w w:val="95"/>
          <w:sz w:val="16"/>
        </w:rPr>
        <w:t>One</w:t>
      </w:r>
      <w:r>
        <w:rPr>
          <w:color w:val="231F20"/>
          <w:spacing w:val="-1"/>
          <w:w w:val="95"/>
          <w:sz w:val="16"/>
        </w:rPr>
        <w:t> </w:t>
      </w:r>
      <w:r>
        <w:rPr>
          <w:color w:val="231F20"/>
          <w:w w:val="95"/>
          <w:sz w:val="16"/>
        </w:rPr>
        <w:t>reality: Augmenting</w:t>
      </w:r>
      <w:r>
        <w:rPr>
          <w:color w:val="231F20"/>
          <w:spacing w:val="-1"/>
          <w:w w:val="95"/>
          <w:sz w:val="16"/>
        </w:rPr>
        <w:t> </w:t>
      </w:r>
      <w:r>
        <w:rPr>
          <w:color w:val="231F20"/>
          <w:w w:val="95"/>
          <w:sz w:val="16"/>
        </w:rPr>
        <w:t>how</w:t>
      </w:r>
      <w:r>
        <w:rPr>
          <w:color w:val="231F20"/>
          <w:spacing w:val="-1"/>
          <w:w w:val="95"/>
          <w:sz w:val="16"/>
        </w:rPr>
        <w:t> </w:t>
      </w:r>
      <w:r>
        <w:rPr>
          <w:color w:val="231F20"/>
          <w:w w:val="95"/>
          <w:sz w:val="16"/>
        </w:rPr>
        <w:t>the</w:t>
      </w:r>
      <w:r>
        <w:rPr>
          <w:color w:val="231F20"/>
          <w:spacing w:val="-1"/>
          <w:w w:val="95"/>
          <w:sz w:val="16"/>
        </w:rPr>
        <w:t> </w:t>
      </w:r>
      <w:r>
        <w:rPr>
          <w:color w:val="231F20"/>
          <w:w w:val="95"/>
          <w:sz w:val="16"/>
        </w:rPr>
        <w:t>physical</w:t>
      </w:r>
      <w:r>
        <w:rPr>
          <w:color w:val="231F20"/>
          <w:spacing w:val="-1"/>
          <w:w w:val="95"/>
          <w:sz w:val="16"/>
        </w:rPr>
        <w:t> </w:t>
      </w:r>
      <w:r>
        <w:rPr>
          <w:color w:val="231F20"/>
          <w:w w:val="95"/>
          <w:sz w:val="16"/>
        </w:rPr>
        <w:t>world</w:t>
      </w:r>
      <w:r>
        <w:rPr>
          <w:color w:val="231F20"/>
          <w:spacing w:val="-1"/>
          <w:w w:val="95"/>
          <w:sz w:val="16"/>
        </w:rPr>
        <w:t> </w:t>
      </w:r>
      <w:r>
        <w:rPr>
          <w:color w:val="231F20"/>
          <w:w w:val="95"/>
          <w:sz w:val="16"/>
        </w:rPr>
        <w:t>is experienced</w:t>
      </w:r>
      <w:r>
        <w:rPr>
          <w:color w:val="231F20"/>
          <w:spacing w:val="-1"/>
          <w:w w:val="95"/>
          <w:sz w:val="16"/>
        </w:rPr>
        <w:t> </w:t>
      </w:r>
      <w:r>
        <w:rPr>
          <w:color w:val="231F20"/>
          <w:w w:val="95"/>
          <w:sz w:val="16"/>
        </w:rPr>
        <w:t>by</w:t>
      </w:r>
      <w:r>
        <w:rPr>
          <w:color w:val="231F20"/>
          <w:spacing w:val="-1"/>
          <w:w w:val="95"/>
          <w:sz w:val="16"/>
        </w:rPr>
        <w:t> </w:t>
      </w:r>
      <w:r>
        <w:rPr>
          <w:color w:val="231F20"/>
          <w:w w:val="95"/>
          <w:sz w:val="16"/>
        </w:rPr>
        <w:t>combining</w:t>
      </w:r>
      <w:r>
        <w:rPr>
          <w:color w:val="231F20"/>
          <w:spacing w:val="40"/>
          <w:sz w:val="16"/>
        </w:rPr>
        <w:t> </w:t>
      </w:r>
      <w:r>
        <w:rPr>
          <w:color w:val="231F20"/>
          <w:w w:val="95"/>
          <w:sz w:val="16"/>
        </w:rPr>
        <w:t>multiple</w:t>
      </w:r>
      <w:r>
        <w:rPr>
          <w:color w:val="231F20"/>
          <w:spacing w:val="-8"/>
          <w:w w:val="95"/>
          <w:sz w:val="16"/>
        </w:rPr>
        <w:t> </w:t>
      </w:r>
      <w:r>
        <w:rPr>
          <w:color w:val="231F20"/>
          <w:w w:val="95"/>
          <w:sz w:val="16"/>
        </w:rPr>
        <w:t>mixed</w:t>
      </w:r>
      <w:r>
        <w:rPr>
          <w:color w:val="231F20"/>
          <w:spacing w:val="-8"/>
          <w:w w:val="95"/>
          <w:sz w:val="16"/>
        </w:rPr>
        <w:t> </w:t>
      </w:r>
      <w:r>
        <w:rPr>
          <w:color w:val="231F20"/>
          <w:w w:val="95"/>
          <w:sz w:val="16"/>
        </w:rPr>
        <w:t>reality</w:t>
      </w:r>
      <w:r>
        <w:rPr>
          <w:color w:val="231F20"/>
          <w:spacing w:val="-8"/>
          <w:w w:val="95"/>
          <w:sz w:val="16"/>
        </w:rPr>
        <w:t> </w:t>
      </w:r>
      <w:r>
        <w:rPr>
          <w:color w:val="231F20"/>
          <w:w w:val="95"/>
          <w:sz w:val="16"/>
        </w:rPr>
        <w:t>modalities.</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UIST</w:t>
      </w:r>
      <w:r>
        <w:rPr>
          <w:color w:val="231F20"/>
          <w:w w:val="95"/>
          <w:sz w:val="16"/>
        </w:rPr>
        <w:t>.</w:t>
      </w:r>
      <w:r>
        <w:rPr>
          <w:color w:val="231F20"/>
          <w:spacing w:val="-8"/>
          <w:w w:val="95"/>
          <w:sz w:val="16"/>
        </w:rPr>
        <w:t> </w:t>
      </w:r>
      <w:r>
        <w:rPr>
          <w:color w:val="231F20"/>
          <w:w w:val="95"/>
          <w:sz w:val="16"/>
        </w:rPr>
        <w:t>ACM.</w:t>
      </w:r>
      <w:r>
        <w:rPr>
          <w:color w:val="231F20"/>
          <w:spacing w:val="-8"/>
          <w:w w:val="95"/>
          <w:sz w:val="16"/>
        </w:rPr>
        <w:t> </w:t>
      </w:r>
      <w:hyperlink r:id="rId193">
        <w:r>
          <w:rPr>
            <w:color w:val="005596"/>
            <w:w w:val="95"/>
            <w:sz w:val="16"/>
          </w:rPr>
          <w:t>https://doi.org/10.1145/3126594.3126638</w:t>
        </w:r>
      </w:hyperlink>
    </w:p>
    <w:p>
      <w:pPr>
        <w:pStyle w:val="ListParagraph"/>
        <w:numPr>
          <w:ilvl w:val="0"/>
          <w:numId w:val="4"/>
        </w:numPr>
        <w:tabs>
          <w:tab w:pos="1332" w:val="left" w:leader="none"/>
        </w:tabs>
        <w:spacing w:line="195" w:lineRule="exact" w:before="0" w:after="0"/>
        <w:ind w:left="1332" w:right="0" w:hanging="414"/>
        <w:jc w:val="left"/>
        <w:rPr>
          <w:sz w:val="16"/>
        </w:rPr>
      </w:pPr>
      <w:bookmarkStart w:name="_bookmark286" w:id="287"/>
      <w:bookmarkEnd w:id="287"/>
      <w:r>
        <w:rPr/>
      </w:r>
      <w:r>
        <w:rPr>
          <w:color w:val="231F20"/>
          <w:w w:val="90"/>
          <w:sz w:val="16"/>
        </w:rPr>
        <w:t>•</w:t>
      </w:r>
      <w:r>
        <w:rPr>
          <w:color w:val="231F20"/>
          <w:spacing w:val="-2"/>
          <w:w w:val="90"/>
          <w:sz w:val="16"/>
        </w:rPr>
        <w:t> </w:t>
      </w:r>
      <w:r>
        <w:rPr>
          <w:color w:val="231F20"/>
          <w:w w:val="90"/>
          <w:sz w:val="16"/>
        </w:rPr>
        <w:t>J.</w:t>
      </w:r>
      <w:r>
        <w:rPr>
          <w:color w:val="231F20"/>
          <w:spacing w:val="-2"/>
          <w:w w:val="90"/>
          <w:sz w:val="16"/>
        </w:rPr>
        <w:t> </w:t>
      </w:r>
      <w:r>
        <w:rPr>
          <w:color w:val="231F20"/>
          <w:w w:val="90"/>
          <w:sz w:val="16"/>
        </w:rPr>
        <w:t>S.</w:t>
      </w:r>
      <w:r>
        <w:rPr>
          <w:color w:val="231F20"/>
          <w:spacing w:val="-2"/>
          <w:w w:val="90"/>
          <w:sz w:val="16"/>
        </w:rPr>
        <w:t> </w:t>
      </w:r>
      <w:r>
        <w:rPr>
          <w:color w:val="231F20"/>
          <w:w w:val="90"/>
          <w:sz w:val="16"/>
        </w:rPr>
        <w:t>Roo</w:t>
      </w:r>
      <w:r>
        <w:rPr>
          <w:color w:val="231F20"/>
          <w:spacing w:val="-2"/>
          <w:w w:val="90"/>
          <w:sz w:val="16"/>
        </w:rPr>
        <w:t> </w:t>
      </w:r>
      <w:r>
        <w:rPr>
          <w:color w:val="231F20"/>
          <w:w w:val="90"/>
          <w:sz w:val="16"/>
        </w:rPr>
        <w:t>and</w:t>
      </w:r>
      <w:r>
        <w:rPr>
          <w:color w:val="231F20"/>
          <w:spacing w:val="-2"/>
          <w:w w:val="90"/>
          <w:sz w:val="16"/>
        </w:rPr>
        <w:t> </w:t>
      </w:r>
      <w:r>
        <w:rPr>
          <w:color w:val="231F20"/>
          <w:w w:val="90"/>
          <w:sz w:val="16"/>
        </w:rPr>
        <w:t>M.</w:t>
      </w:r>
      <w:r>
        <w:rPr>
          <w:color w:val="231F20"/>
          <w:spacing w:val="-2"/>
          <w:w w:val="90"/>
          <w:sz w:val="16"/>
        </w:rPr>
        <w:t> </w:t>
      </w:r>
      <w:r>
        <w:rPr>
          <w:color w:val="231F20"/>
          <w:w w:val="90"/>
          <w:sz w:val="16"/>
        </w:rPr>
        <w:t>Hachet.</w:t>
      </w:r>
      <w:r>
        <w:rPr>
          <w:color w:val="231F20"/>
          <w:spacing w:val="-1"/>
          <w:w w:val="90"/>
          <w:sz w:val="16"/>
        </w:rPr>
        <w:t> </w:t>
      </w:r>
      <w:r>
        <w:rPr>
          <w:color w:val="231F20"/>
          <w:w w:val="90"/>
          <w:sz w:val="16"/>
        </w:rPr>
        <w:t>2017.</w:t>
      </w:r>
      <w:r>
        <w:rPr>
          <w:color w:val="231F20"/>
          <w:spacing w:val="-2"/>
          <w:w w:val="90"/>
          <w:sz w:val="16"/>
        </w:rPr>
        <w:t> </w:t>
      </w:r>
      <w:r>
        <w:rPr>
          <w:color w:val="231F20"/>
          <w:w w:val="90"/>
          <w:sz w:val="16"/>
        </w:rPr>
        <w:t>Towards</w:t>
      </w:r>
      <w:r>
        <w:rPr>
          <w:color w:val="231F20"/>
          <w:spacing w:val="-2"/>
          <w:w w:val="90"/>
          <w:sz w:val="16"/>
        </w:rPr>
        <w:t> </w:t>
      </w:r>
      <w:r>
        <w:rPr>
          <w:color w:val="231F20"/>
          <w:w w:val="90"/>
          <w:sz w:val="16"/>
        </w:rPr>
        <w:t>a</w:t>
      </w:r>
      <w:r>
        <w:rPr>
          <w:color w:val="231F20"/>
          <w:spacing w:val="-2"/>
          <w:w w:val="90"/>
          <w:sz w:val="16"/>
        </w:rPr>
        <w:t> </w:t>
      </w:r>
      <w:r>
        <w:rPr>
          <w:color w:val="231F20"/>
          <w:w w:val="90"/>
          <w:sz w:val="16"/>
        </w:rPr>
        <w:t>hybrid</w:t>
      </w:r>
      <w:r>
        <w:rPr>
          <w:color w:val="231F20"/>
          <w:spacing w:val="-2"/>
          <w:w w:val="90"/>
          <w:sz w:val="16"/>
        </w:rPr>
        <w:t> </w:t>
      </w:r>
      <w:r>
        <w:rPr>
          <w:color w:val="231F20"/>
          <w:w w:val="90"/>
          <w:sz w:val="16"/>
        </w:rPr>
        <w:t>space</w:t>
      </w:r>
      <w:r>
        <w:rPr>
          <w:color w:val="231F20"/>
          <w:spacing w:val="-2"/>
          <w:w w:val="90"/>
          <w:sz w:val="16"/>
        </w:rPr>
        <w:t> </w:t>
      </w:r>
      <w:r>
        <w:rPr>
          <w:color w:val="231F20"/>
          <w:w w:val="90"/>
          <w:sz w:val="16"/>
        </w:rPr>
        <w:t>combining</w:t>
      </w:r>
      <w:r>
        <w:rPr>
          <w:color w:val="231F20"/>
          <w:spacing w:val="-1"/>
          <w:w w:val="90"/>
          <w:sz w:val="16"/>
        </w:rPr>
        <w:t> </w:t>
      </w:r>
      <w:r>
        <w:rPr>
          <w:color w:val="231F20"/>
          <w:w w:val="90"/>
          <w:sz w:val="16"/>
        </w:rPr>
        <w:t>Spatial</w:t>
      </w:r>
      <w:r>
        <w:rPr>
          <w:color w:val="231F20"/>
          <w:spacing w:val="-2"/>
          <w:w w:val="90"/>
          <w:sz w:val="16"/>
        </w:rPr>
        <w:t> </w:t>
      </w:r>
      <w:r>
        <w:rPr>
          <w:color w:val="231F20"/>
          <w:w w:val="90"/>
          <w:sz w:val="16"/>
        </w:rPr>
        <w:t>Augmented</w:t>
      </w:r>
      <w:r>
        <w:rPr>
          <w:color w:val="231F20"/>
          <w:spacing w:val="-2"/>
          <w:w w:val="90"/>
          <w:sz w:val="16"/>
        </w:rPr>
        <w:t> </w:t>
      </w:r>
      <w:r>
        <w:rPr>
          <w:color w:val="231F20"/>
          <w:w w:val="90"/>
          <w:sz w:val="16"/>
        </w:rPr>
        <w:t>Reality</w:t>
      </w:r>
      <w:r>
        <w:rPr>
          <w:color w:val="231F20"/>
          <w:spacing w:val="-2"/>
          <w:w w:val="90"/>
          <w:sz w:val="16"/>
        </w:rPr>
        <w:t> </w:t>
      </w:r>
      <w:r>
        <w:rPr>
          <w:color w:val="231F20"/>
          <w:w w:val="90"/>
          <w:sz w:val="16"/>
        </w:rPr>
        <w:t>and</w:t>
      </w:r>
      <w:r>
        <w:rPr>
          <w:color w:val="231F20"/>
          <w:spacing w:val="-2"/>
          <w:w w:val="90"/>
          <w:sz w:val="16"/>
        </w:rPr>
        <w:t> </w:t>
      </w:r>
      <w:r>
        <w:rPr>
          <w:color w:val="231F20"/>
          <w:w w:val="90"/>
          <w:sz w:val="16"/>
        </w:rPr>
        <w:t>virtual</w:t>
      </w:r>
      <w:r>
        <w:rPr>
          <w:color w:val="231F20"/>
          <w:spacing w:val="-2"/>
          <w:w w:val="90"/>
          <w:sz w:val="16"/>
        </w:rPr>
        <w:t> </w:t>
      </w:r>
      <w:r>
        <w:rPr>
          <w:color w:val="231F20"/>
          <w:w w:val="90"/>
          <w:sz w:val="16"/>
        </w:rPr>
        <w:t>reality.</w:t>
      </w:r>
      <w:r>
        <w:rPr>
          <w:color w:val="231F20"/>
          <w:spacing w:val="-1"/>
          <w:w w:val="90"/>
          <w:sz w:val="16"/>
        </w:rPr>
        <w:t> </w:t>
      </w:r>
      <w:r>
        <w:rPr>
          <w:color w:val="231F20"/>
          <w:spacing w:val="-5"/>
          <w:w w:val="90"/>
          <w:sz w:val="16"/>
        </w:rPr>
        <w:t>In</w:t>
      </w:r>
    </w:p>
    <w:p>
      <w:pPr>
        <w:spacing w:line="199" w:lineRule="exact" w:before="0"/>
        <w:ind w:left="1334" w:right="0" w:firstLine="0"/>
        <w:jc w:val="left"/>
        <w:rPr>
          <w:sz w:val="16"/>
        </w:rPr>
      </w:pPr>
      <w:r>
        <w:rPr>
          <w:rFonts w:ascii="Book Antiqua"/>
          <w:i/>
          <w:color w:val="231F20"/>
          <w:w w:val="85"/>
          <w:sz w:val="16"/>
        </w:rPr>
        <w:t>IEEE</w:t>
      </w:r>
      <w:r>
        <w:rPr>
          <w:rFonts w:ascii="Book Antiqua"/>
          <w:i/>
          <w:color w:val="231F20"/>
          <w:spacing w:val="33"/>
          <w:sz w:val="16"/>
        </w:rPr>
        <w:t> </w:t>
      </w:r>
      <w:r>
        <w:rPr>
          <w:rFonts w:ascii="Book Antiqua"/>
          <w:i/>
          <w:color w:val="231F20"/>
          <w:w w:val="85"/>
          <w:sz w:val="16"/>
        </w:rPr>
        <w:t>3DUI</w:t>
      </w:r>
      <w:r>
        <w:rPr>
          <w:color w:val="231F20"/>
          <w:w w:val="85"/>
          <w:sz w:val="16"/>
        </w:rPr>
        <w:t>.</w:t>
      </w:r>
      <w:r>
        <w:rPr>
          <w:color w:val="231F20"/>
          <w:spacing w:val="34"/>
          <w:sz w:val="16"/>
        </w:rPr>
        <w:t> </w:t>
      </w:r>
      <w:r>
        <w:rPr>
          <w:color w:val="231F20"/>
          <w:w w:val="85"/>
          <w:sz w:val="16"/>
        </w:rPr>
        <w:t>IEEE.</w:t>
      </w:r>
      <w:r>
        <w:rPr>
          <w:color w:val="231F20"/>
          <w:spacing w:val="33"/>
          <w:sz w:val="16"/>
        </w:rPr>
        <w:t> </w:t>
      </w:r>
      <w:hyperlink r:id="rId194">
        <w:r>
          <w:rPr>
            <w:color w:val="005596"/>
            <w:spacing w:val="-2"/>
            <w:w w:val="85"/>
            <w:sz w:val="16"/>
          </w:rPr>
          <w:t>https://doi.org/10.1109/3DUI.2017.7893339</w:t>
        </w:r>
      </w:hyperlink>
    </w:p>
    <w:p>
      <w:pPr>
        <w:pStyle w:val="ListParagraph"/>
        <w:numPr>
          <w:ilvl w:val="0"/>
          <w:numId w:val="4"/>
        </w:numPr>
        <w:tabs>
          <w:tab w:pos="1332" w:val="left" w:leader="none"/>
        </w:tabs>
        <w:spacing w:line="199" w:lineRule="exact" w:before="0" w:after="0"/>
        <w:ind w:left="1332" w:right="0" w:hanging="414"/>
        <w:jc w:val="left"/>
        <w:rPr>
          <w:sz w:val="16"/>
        </w:rPr>
      </w:pPr>
      <w:bookmarkStart w:name="_bookmark287" w:id="288"/>
      <w:bookmarkEnd w:id="288"/>
      <w:r>
        <w:rPr/>
      </w:r>
      <w:r>
        <w:rPr>
          <w:color w:val="231F20"/>
          <w:w w:val="90"/>
          <w:sz w:val="16"/>
        </w:rPr>
        <w:t>•</w:t>
      </w:r>
      <w:r>
        <w:rPr>
          <w:color w:val="231F20"/>
          <w:spacing w:val="-4"/>
          <w:w w:val="90"/>
          <w:sz w:val="16"/>
        </w:rPr>
        <w:t> </w:t>
      </w:r>
      <w:r>
        <w:rPr>
          <w:color w:val="231F20"/>
          <w:w w:val="90"/>
          <w:sz w:val="16"/>
        </w:rPr>
        <w:t>A.</w:t>
      </w:r>
      <w:r>
        <w:rPr>
          <w:color w:val="231F20"/>
          <w:spacing w:val="-4"/>
          <w:w w:val="90"/>
          <w:sz w:val="16"/>
        </w:rPr>
        <w:t> </w:t>
      </w:r>
      <w:r>
        <w:rPr>
          <w:color w:val="231F20"/>
          <w:w w:val="90"/>
          <w:sz w:val="16"/>
        </w:rPr>
        <w:t>Rostami,</w:t>
      </w:r>
      <w:r>
        <w:rPr>
          <w:color w:val="231F20"/>
          <w:spacing w:val="-4"/>
          <w:w w:val="90"/>
          <w:sz w:val="16"/>
        </w:rPr>
        <w:t> </w:t>
      </w:r>
      <w:r>
        <w:rPr>
          <w:color w:val="231F20"/>
          <w:w w:val="90"/>
          <w:sz w:val="16"/>
        </w:rPr>
        <w:t>C.</w:t>
      </w:r>
      <w:r>
        <w:rPr>
          <w:color w:val="231F20"/>
          <w:spacing w:val="-3"/>
          <w:w w:val="90"/>
          <w:sz w:val="16"/>
        </w:rPr>
        <w:t> </w:t>
      </w:r>
      <w:r>
        <w:rPr>
          <w:color w:val="231F20"/>
          <w:w w:val="90"/>
          <w:sz w:val="16"/>
        </w:rPr>
        <w:t>Rossitto,</w:t>
      </w:r>
      <w:r>
        <w:rPr>
          <w:color w:val="231F20"/>
          <w:spacing w:val="-4"/>
          <w:w w:val="90"/>
          <w:sz w:val="16"/>
        </w:rPr>
        <w:t> </w:t>
      </w:r>
      <w:r>
        <w:rPr>
          <w:color w:val="231F20"/>
          <w:w w:val="90"/>
          <w:sz w:val="16"/>
        </w:rPr>
        <w:t>and</w:t>
      </w:r>
      <w:r>
        <w:rPr>
          <w:color w:val="231F20"/>
          <w:spacing w:val="-4"/>
          <w:w w:val="90"/>
          <w:sz w:val="16"/>
        </w:rPr>
        <w:t> </w:t>
      </w:r>
      <w:r>
        <w:rPr>
          <w:color w:val="231F20"/>
          <w:w w:val="90"/>
          <w:sz w:val="16"/>
        </w:rPr>
        <w:t>A.</w:t>
      </w:r>
      <w:r>
        <w:rPr>
          <w:color w:val="231F20"/>
          <w:spacing w:val="-4"/>
          <w:w w:val="90"/>
          <w:sz w:val="16"/>
        </w:rPr>
        <w:t> </w:t>
      </w:r>
      <w:r>
        <w:rPr>
          <w:color w:val="231F20"/>
          <w:w w:val="90"/>
          <w:sz w:val="16"/>
        </w:rPr>
        <w:t>Waern.</w:t>
      </w:r>
      <w:r>
        <w:rPr>
          <w:color w:val="231F20"/>
          <w:spacing w:val="-3"/>
          <w:w w:val="90"/>
          <w:sz w:val="16"/>
        </w:rPr>
        <w:t> </w:t>
      </w:r>
      <w:r>
        <w:rPr>
          <w:color w:val="231F20"/>
          <w:w w:val="90"/>
          <w:sz w:val="16"/>
        </w:rPr>
        <w:t>2018.</w:t>
      </w:r>
      <w:r>
        <w:rPr>
          <w:color w:val="231F20"/>
          <w:spacing w:val="-4"/>
          <w:w w:val="90"/>
          <w:sz w:val="16"/>
        </w:rPr>
        <w:t> </w:t>
      </w:r>
      <w:r>
        <w:rPr>
          <w:color w:val="231F20"/>
          <w:w w:val="90"/>
          <w:sz w:val="16"/>
        </w:rPr>
        <w:t>Frictional</w:t>
      </w:r>
      <w:r>
        <w:rPr>
          <w:color w:val="231F20"/>
          <w:spacing w:val="-4"/>
          <w:w w:val="90"/>
          <w:sz w:val="16"/>
        </w:rPr>
        <w:t> </w:t>
      </w:r>
      <w:r>
        <w:rPr>
          <w:color w:val="231F20"/>
          <w:w w:val="90"/>
          <w:sz w:val="16"/>
        </w:rPr>
        <w:t>realities:</w:t>
      </w:r>
      <w:r>
        <w:rPr>
          <w:color w:val="231F20"/>
          <w:spacing w:val="-4"/>
          <w:w w:val="90"/>
          <w:sz w:val="16"/>
        </w:rPr>
        <w:t> </w:t>
      </w:r>
      <w:r>
        <w:rPr>
          <w:color w:val="231F20"/>
          <w:w w:val="90"/>
          <w:sz w:val="16"/>
        </w:rPr>
        <w:t>Enabling</w:t>
      </w:r>
      <w:r>
        <w:rPr>
          <w:color w:val="231F20"/>
          <w:spacing w:val="-3"/>
          <w:w w:val="90"/>
          <w:sz w:val="16"/>
        </w:rPr>
        <w:t> </w:t>
      </w:r>
      <w:r>
        <w:rPr>
          <w:color w:val="231F20"/>
          <w:w w:val="90"/>
          <w:sz w:val="16"/>
        </w:rPr>
        <w:t>immersion</w:t>
      </w:r>
      <w:r>
        <w:rPr>
          <w:color w:val="231F20"/>
          <w:spacing w:val="-4"/>
          <w:w w:val="90"/>
          <w:sz w:val="16"/>
        </w:rPr>
        <w:t> </w:t>
      </w:r>
      <w:r>
        <w:rPr>
          <w:color w:val="231F20"/>
          <w:w w:val="90"/>
          <w:sz w:val="16"/>
        </w:rPr>
        <w:t>in</w:t>
      </w:r>
      <w:r>
        <w:rPr>
          <w:color w:val="231F20"/>
          <w:spacing w:val="-4"/>
          <w:w w:val="90"/>
          <w:sz w:val="16"/>
        </w:rPr>
        <w:t> </w:t>
      </w:r>
      <w:r>
        <w:rPr>
          <w:color w:val="231F20"/>
          <w:w w:val="90"/>
          <w:sz w:val="16"/>
        </w:rPr>
        <w:t>mixed-reality</w:t>
      </w:r>
      <w:r>
        <w:rPr>
          <w:color w:val="231F20"/>
          <w:spacing w:val="-4"/>
          <w:w w:val="90"/>
          <w:sz w:val="16"/>
        </w:rPr>
        <w:t> </w:t>
      </w:r>
      <w:r>
        <w:rPr>
          <w:color w:val="231F20"/>
          <w:spacing w:val="-2"/>
          <w:w w:val="90"/>
          <w:sz w:val="16"/>
        </w:rPr>
        <w:t>performances.</w:t>
      </w:r>
    </w:p>
    <w:p>
      <w:pPr>
        <w:spacing w:line="199" w:lineRule="exact" w:before="0"/>
        <w:ind w:left="1334" w:right="0" w:firstLine="0"/>
        <w:jc w:val="left"/>
        <w:rPr>
          <w:sz w:val="16"/>
        </w:rPr>
      </w:pPr>
      <w:r>
        <w:rPr>
          <w:color w:val="231F20"/>
          <w:w w:val="90"/>
          <w:sz w:val="16"/>
        </w:rPr>
        <w:t>In</w:t>
      </w:r>
      <w:r>
        <w:rPr>
          <w:color w:val="231F20"/>
          <w:spacing w:val="-4"/>
          <w:sz w:val="16"/>
        </w:rPr>
        <w:t> </w:t>
      </w:r>
      <w:r>
        <w:rPr>
          <w:rFonts w:ascii="Book Antiqua"/>
          <w:i/>
          <w:color w:val="231F20"/>
          <w:w w:val="90"/>
          <w:sz w:val="16"/>
        </w:rPr>
        <w:t>Proc.</w:t>
      </w:r>
      <w:r>
        <w:rPr>
          <w:rFonts w:ascii="Book Antiqua"/>
          <w:i/>
          <w:color w:val="231F20"/>
          <w:spacing w:val="-3"/>
          <w:sz w:val="16"/>
        </w:rPr>
        <w:t> </w:t>
      </w:r>
      <w:r>
        <w:rPr>
          <w:rFonts w:ascii="Book Antiqua"/>
          <w:i/>
          <w:color w:val="231F20"/>
          <w:w w:val="90"/>
          <w:sz w:val="16"/>
        </w:rPr>
        <w:t>of</w:t>
      </w:r>
      <w:r>
        <w:rPr>
          <w:rFonts w:ascii="Book Antiqua"/>
          <w:i/>
          <w:color w:val="231F20"/>
          <w:spacing w:val="-3"/>
          <w:sz w:val="16"/>
        </w:rPr>
        <w:t> </w:t>
      </w:r>
      <w:r>
        <w:rPr>
          <w:rFonts w:ascii="Book Antiqua"/>
          <w:i/>
          <w:color w:val="231F20"/>
          <w:w w:val="90"/>
          <w:sz w:val="16"/>
        </w:rPr>
        <w:t>TVX</w:t>
      </w:r>
      <w:r>
        <w:rPr>
          <w:color w:val="231F20"/>
          <w:w w:val="90"/>
          <w:sz w:val="16"/>
        </w:rPr>
        <w:t>.</w:t>
      </w:r>
      <w:r>
        <w:rPr>
          <w:color w:val="231F20"/>
          <w:spacing w:val="-3"/>
          <w:sz w:val="16"/>
        </w:rPr>
        <w:t> </w:t>
      </w:r>
      <w:r>
        <w:rPr>
          <w:color w:val="231F20"/>
          <w:w w:val="90"/>
          <w:sz w:val="16"/>
        </w:rPr>
        <w:t>ACM.</w:t>
      </w:r>
      <w:r>
        <w:rPr>
          <w:color w:val="231F20"/>
          <w:spacing w:val="-3"/>
          <w:sz w:val="16"/>
        </w:rPr>
        <w:t> </w:t>
      </w:r>
      <w:hyperlink r:id="rId195">
        <w:r>
          <w:rPr>
            <w:color w:val="005596"/>
            <w:spacing w:val="-2"/>
            <w:w w:val="90"/>
            <w:sz w:val="16"/>
          </w:rPr>
          <w:t>https://doi.org/10.1145/3210825.3210827</w:t>
        </w:r>
      </w:hyperlink>
    </w:p>
    <w:p>
      <w:pPr>
        <w:pStyle w:val="ListParagraph"/>
        <w:numPr>
          <w:ilvl w:val="0"/>
          <w:numId w:val="4"/>
        </w:numPr>
        <w:tabs>
          <w:tab w:pos="1332" w:val="left" w:leader="none"/>
          <w:tab w:pos="1334" w:val="left" w:leader="none"/>
        </w:tabs>
        <w:spacing w:line="220" w:lineRule="auto" w:before="5" w:after="0"/>
        <w:ind w:left="1334" w:right="908" w:hanging="416"/>
        <w:jc w:val="left"/>
        <w:rPr>
          <w:sz w:val="16"/>
        </w:rPr>
      </w:pPr>
      <w:bookmarkStart w:name="_bookmark288" w:id="289"/>
      <w:bookmarkEnd w:id="289"/>
      <w:r>
        <w:rPr/>
      </w:r>
      <w:r>
        <w:rPr>
          <w:color w:val="231F20"/>
          <w:w w:val="90"/>
          <w:sz w:val="16"/>
        </w:rPr>
        <w:t>•</w:t>
      </w:r>
      <w:r>
        <w:rPr>
          <w:color w:val="231F20"/>
          <w:spacing w:val="-2"/>
          <w:w w:val="90"/>
          <w:sz w:val="16"/>
        </w:rPr>
        <w:t> </w:t>
      </w:r>
      <w:r>
        <w:rPr>
          <w:color w:val="231F20"/>
          <w:w w:val="90"/>
          <w:sz w:val="16"/>
        </w:rPr>
        <w:t>A.</w:t>
      </w:r>
      <w:r>
        <w:rPr>
          <w:color w:val="231F20"/>
          <w:spacing w:val="-2"/>
          <w:w w:val="90"/>
          <w:sz w:val="16"/>
        </w:rPr>
        <w:t> </w:t>
      </w:r>
      <w:r>
        <w:rPr>
          <w:color w:val="231F20"/>
          <w:w w:val="90"/>
          <w:sz w:val="16"/>
        </w:rPr>
        <w:t>Ruvimova,</w:t>
      </w:r>
      <w:r>
        <w:rPr>
          <w:color w:val="231F20"/>
          <w:spacing w:val="-2"/>
          <w:w w:val="90"/>
          <w:sz w:val="16"/>
        </w:rPr>
        <w:t> </w:t>
      </w:r>
      <w:r>
        <w:rPr>
          <w:color w:val="231F20"/>
          <w:w w:val="90"/>
          <w:sz w:val="16"/>
        </w:rPr>
        <w:t>J.</w:t>
      </w:r>
      <w:r>
        <w:rPr>
          <w:color w:val="231F20"/>
          <w:spacing w:val="-2"/>
          <w:w w:val="90"/>
          <w:sz w:val="16"/>
        </w:rPr>
        <w:t> </w:t>
      </w:r>
      <w:r>
        <w:rPr>
          <w:color w:val="231F20"/>
          <w:w w:val="90"/>
          <w:sz w:val="16"/>
        </w:rPr>
        <w:t>Kim,</w:t>
      </w:r>
      <w:r>
        <w:rPr>
          <w:color w:val="231F20"/>
          <w:spacing w:val="-2"/>
          <w:w w:val="90"/>
          <w:sz w:val="16"/>
        </w:rPr>
        <w:t> </w:t>
      </w:r>
      <w:r>
        <w:rPr>
          <w:color w:val="231F20"/>
          <w:w w:val="90"/>
          <w:sz w:val="16"/>
        </w:rPr>
        <w:t>T.</w:t>
      </w:r>
      <w:r>
        <w:rPr>
          <w:color w:val="231F20"/>
          <w:spacing w:val="-2"/>
          <w:w w:val="90"/>
          <w:sz w:val="16"/>
        </w:rPr>
        <w:t> </w:t>
      </w:r>
      <w:r>
        <w:rPr>
          <w:color w:val="231F20"/>
          <w:w w:val="90"/>
          <w:sz w:val="16"/>
        </w:rPr>
        <w:t>Fritz,</w:t>
      </w:r>
      <w:r>
        <w:rPr>
          <w:color w:val="231F20"/>
          <w:spacing w:val="-2"/>
          <w:w w:val="90"/>
          <w:sz w:val="16"/>
        </w:rPr>
        <w:t> </w:t>
      </w:r>
      <w:r>
        <w:rPr>
          <w:color w:val="231F20"/>
          <w:w w:val="90"/>
          <w:sz w:val="16"/>
        </w:rPr>
        <w:t>M.</w:t>
      </w:r>
      <w:r>
        <w:rPr>
          <w:color w:val="231F20"/>
          <w:spacing w:val="-2"/>
          <w:w w:val="90"/>
          <w:sz w:val="16"/>
        </w:rPr>
        <w:t> </w:t>
      </w:r>
      <w:r>
        <w:rPr>
          <w:color w:val="231F20"/>
          <w:w w:val="90"/>
          <w:sz w:val="16"/>
        </w:rPr>
        <w:t>Hancock,</w:t>
      </w:r>
      <w:r>
        <w:rPr>
          <w:color w:val="231F20"/>
          <w:spacing w:val="-2"/>
          <w:w w:val="90"/>
          <w:sz w:val="16"/>
        </w:rPr>
        <w:t> </w:t>
      </w:r>
      <w:r>
        <w:rPr>
          <w:color w:val="231F20"/>
          <w:w w:val="90"/>
          <w:sz w:val="16"/>
        </w:rPr>
        <w:t>and</w:t>
      </w:r>
      <w:r>
        <w:rPr>
          <w:color w:val="231F20"/>
          <w:spacing w:val="-2"/>
          <w:w w:val="90"/>
          <w:sz w:val="16"/>
        </w:rPr>
        <w:t> </w:t>
      </w:r>
      <w:r>
        <w:rPr>
          <w:color w:val="231F20"/>
          <w:w w:val="90"/>
          <w:sz w:val="16"/>
        </w:rPr>
        <w:t>D.</w:t>
      </w:r>
      <w:r>
        <w:rPr>
          <w:color w:val="231F20"/>
          <w:spacing w:val="-2"/>
          <w:w w:val="90"/>
          <w:sz w:val="16"/>
        </w:rPr>
        <w:t> </w:t>
      </w:r>
      <w:r>
        <w:rPr>
          <w:color w:val="231F20"/>
          <w:w w:val="90"/>
          <w:sz w:val="16"/>
        </w:rPr>
        <w:t>C.</w:t>
      </w:r>
      <w:r>
        <w:rPr>
          <w:color w:val="231F20"/>
          <w:spacing w:val="-2"/>
          <w:w w:val="90"/>
          <w:sz w:val="16"/>
        </w:rPr>
        <w:t> </w:t>
      </w:r>
      <w:r>
        <w:rPr>
          <w:color w:val="231F20"/>
          <w:w w:val="90"/>
          <w:sz w:val="16"/>
        </w:rPr>
        <w:t>Shepherd.</w:t>
      </w:r>
      <w:r>
        <w:rPr>
          <w:color w:val="231F20"/>
          <w:spacing w:val="-2"/>
          <w:w w:val="90"/>
          <w:sz w:val="16"/>
        </w:rPr>
        <w:t> </w:t>
      </w:r>
      <w:r>
        <w:rPr>
          <w:color w:val="231F20"/>
          <w:w w:val="90"/>
          <w:sz w:val="16"/>
        </w:rPr>
        <w:t>2020.</w:t>
      </w:r>
      <w:r>
        <w:rPr>
          <w:color w:val="231F20"/>
          <w:spacing w:val="-2"/>
          <w:w w:val="90"/>
          <w:sz w:val="16"/>
        </w:rPr>
        <w:t> </w:t>
      </w:r>
      <w:r>
        <w:rPr>
          <w:color w:val="231F20"/>
          <w:w w:val="90"/>
          <w:sz w:val="16"/>
        </w:rPr>
        <w:t>“Transport</w:t>
      </w:r>
      <w:r>
        <w:rPr>
          <w:color w:val="231F20"/>
          <w:spacing w:val="-2"/>
          <w:w w:val="90"/>
          <w:sz w:val="16"/>
        </w:rPr>
        <w:t> </w:t>
      </w:r>
      <w:r>
        <w:rPr>
          <w:color w:val="231F20"/>
          <w:w w:val="90"/>
          <w:sz w:val="16"/>
        </w:rPr>
        <w:t>me</w:t>
      </w:r>
      <w:r>
        <w:rPr>
          <w:color w:val="231F20"/>
          <w:spacing w:val="-2"/>
          <w:w w:val="90"/>
          <w:sz w:val="16"/>
        </w:rPr>
        <w:t> </w:t>
      </w:r>
      <w:r>
        <w:rPr>
          <w:color w:val="231F20"/>
          <w:w w:val="90"/>
          <w:sz w:val="16"/>
        </w:rPr>
        <w:t>away”:</w:t>
      </w:r>
      <w:r>
        <w:rPr>
          <w:color w:val="231F20"/>
          <w:spacing w:val="-2"/>
          <w:w w:val="90"/>
          <w:sz w:val="16"/>
        </w:rPr>
        <w:t> </w:t>
      </w:r>
      <w:r>
        <w:rPr>
          <w:color w:val="231F20"/>
          <w:w w:val="90"/>
          <w:sz w:val="16"/>
        </w:rPr>
        <w:t>Fostering</w:t>
      </w:r>
      <w:r>
        <w:rPr>
          <w:color w:val="231F20"/>
          <w:spacing w:val="-2"/>
          <w:w w:val="90"/>
          <w:sz w:val="16"/>
        </w:rPr>
        <w:t> </w:t>
      </w:r>
      <w:r>
        <w:rPr>
          <w:color w:val="231F20"/>
          <w:w w:val="90"/>
          <w:sz w:val="16"/>
        </w:rPr>
        <w:t>flow</w:t>
      </w:r>
      <w:r>
        <w:rPr>
          <w:color w:val="231F20"/>
          <w:spacing w:val="-2"/>
          <w:w w:val="90"/>
          <w:sz w:val="16"/>
        </w:rPr>
        <w:t> </w:t>
      </w:r>
      <w:r>
        <w:rPr>
          <w:color w:val="231F20"/>
          <w:w w:val="90"/>
          <w:sz w:val="16"/>
        </w:rPr>
        <w:t>in</w:t>
      </w:r>
      <w:r>
        <w:rPr>
          <w:color w:val="231F20"/>
          <w:spacing w:val="-2"/>
          <w:w w:val="90"/>
          <w:sz w:val="16"/>
        </w:rPr>
        <w:t> </w:t>
      </w:r>
      <w:r>
        <w:rPr>
          <w:color w:val="231F20"/>
          <w:w w:val="90"/>
          <w:sz w:val="16"/>
        </w:rPr>
        <w:t>open</w:t>
      </w:r>
      <w:r>
        <w:rPr>
          <w:color w:val="231F20"/>
          <w:spacing w:val="40"/>
          <w:sz w:val="16"/>
        </w:rPr>
        <w:t> </w:t>
      </w:r>
      <w:r>
        <w:rPr>
          <w:color w:val="231F20"/>
          <w:w w:val="95"/>
          <w:sz w:val="16"/>
        </w:rPr>
        <w:t>offices</w:t>
      </w:r>
      <w:r>
        <w:rPr>
          <w:color w:val="231F20"/>
          <w:spacing w:val="-7"/>
          <w:w w:val="95"/>
          <w:sz w:val="16"/>
        </w:rPr>
        <w:t> </w:t>
      </w:r>
      <w:r>
        <w:rPr>
          <w:color w:val="231F20"/>
          <w:w w:val="95"/>
          <w:sz w:val="16"/>
        </w:rPr>
        <w:t>through</w:t>
      </w:r>
      <w:r>
        <w:rPr>
          <w:color w:val="231F20"/>
          <w:spacing w:val="-6"/>
          <w:w w:val="95"/>
          <w:sz w:val="16"/>
        </w:rPr>
        <w:t> </w:t>
      </w:r>
      <w:r>
        <w:rPr>
          <w:color w:val="231F20"/>
          <w:w w:val="95"/>
          <w:sz w:val="16"/>
        </w:rPr>
        <w:t>virtual</w:t>
      </w:r>
      <w:r>
        <w:rPr>
          <w:color w:val="231F20"/>
          <w:spacing w:val="-7"/>
          <w:w w:val="95"/>
          <w:sz w:val="16"/>
        </w:rPr>
        <w:t> </w:t>
      </w:r>
      <w:r>
        <w:rPr>
          <w:color w:val="231F20"/>
          <w:w w:val="95"/>
          <w:sz w:val="16"/>
        </w:rPr>
        <w:t>reality.</w:t>
      </w:r>
      <w:r>
        <w:rPr>
          <w:color w:val="231F20"/>
          <w:spacing w:val="-7"/>
          <w:w w:val="95"/>
          <w:sz w:val="16"/>
        </w:rPr>
        <w:t> </w:t>
      </w:r>
      <w:r>
        <w:rPr>
          <w:color w:val="231F20"/>
          <w:w w:val="95"/>
          <w:sz w:val="16"/>
        </w:rPr>
        <w:t>In</w:t>
      </w:r>
      <w:r>
        <w:rPr>
          <w:color w:val="231F20"/>
          <w:spacing w:val="-7"/>
          <w:w w:val="95"/>
          <w:sz w:val="16"/>
        </w:rPr>
        <w:t> </w:t>
      </w:r>
      <w:r>
        <w:rPr>
          <w:rFonts w:ascii="Book Antiqua" w:hAnsi="Book Antiqua"/>
          <w:i/>
          <w:color w:val="231F20"/>
          <w:w w:val="95"/>
          <w:sz w:val="16"/>
        </w:rPr>
        <w:t>Proc.</w:t>
      </w:r>
      <w:r>
        <w:rPr>
          <w:rFonts w:ascii="Book Antiqua" w:hAnsi="Book Antiqua"/>
          <w:i/>
          <w:color w:val="231F20"/>
          <w:spacing w:val="-7"/>
          <w:w w:val="95"/>
          <w:sz w:val="16"/>
        </w:rPr>
        <w:t> </w:t>
      </w:r>
      <w:r>
        <w:rPr>
          <w:rFonts w:ascii="Book Antiqua" w:hAnsi="Book Antiqua"/>
          <w:i/>
          <w:color w:val="231F20"/>
          <w:w w:val="95"/>
          <w:sz w:val="16"/>
        </w:rPr>
        <w:t>of</w:t>
      </w:r>
      <w:r>
        <w:rPr>
          <w:rFonts w:ascii="Book Antiqua" w:hAnsi="Book Antiqua"/>
          <w:i/>
          <w:color w:val="231F20"/>
          <w:spacing w:val="-7"/>
          <w:w w:val="95"/>
          <w:sz w:val="16"/>
        </w:rPr>
        <w:t> </w:t>
      </w:r>
      <w:r>
        <w:rPr>
          <w:rFonts w:ascii="Book Antiqua" w:hAnsi="Book Antiqua"/>
          <w:i/>
          <w:color w:val="231F20"/>
          <w:w w:val="95"/>
          <w:sz w:val="16"/>
        </w:rPr>
        <w:t>CHI</w:t>
      </w:r>
      <w:r>
        <w:rPr>
          <w:color w:val="231F20"/>
          <w:w w:val="95"/>
          <w:sz w:val="16"/>
        </w:rPr>
        <w:t>.</w:t>
      </w:r>
      <w:r>
        <w:rPr>
          <w:color w:val="231F20"/>
          <w:spacing w:val="-7"/>
          <w:w w:val="95"/>
          <w:sz w:val="16"/>
        </w:rPr>
        <w:t> </w:t>
      </w:r>
      <w:r>
        <w:rPr>
          <w:color w:val="231F20"/>
          <w:w w:val="95"/>
          <w:sz w:val="16"/>
        </w:rPr>
        <w:t>ACM.</w:t>
      </w:r>
      <w:r>
        <w:rPr>
          <w:color w:val="231F20"/>
          <w:spacing w:val="-7"/>
          <w:w w:val="95"/>
          <w:sz w:val="16"/>
        </w:rPr>
        <w:t> </w:t>
      </w:r>
      <w:hyperlink r:id="rId196">
        <w:r>
          <w:rPr>
            <w:color w:val="005596"/>
            <w:w w:val="95"/>
            <w:sz w:val="16"/>
          </w:rPr>
          <w:t>https://doi.org/10.1145/3313831.3376724</w:t>
        </w:r>
      </w:hyperlink>
    </w:p>
    <w:p>
      <w:pPr>
        <w:pStyle w:val="ListParagraph"/>
        <w:numPr>
          <w:ilvl w:val="0"/>
          <w:numId w:val="4"/>
        </w:numPr>
        <w:tabs>
          <w:tab w:pos="1332" w:val="left" w:leader="none"/>
          <w:tab w:pos="1334" w:val="left" w:leader="none"/>
        </w:tabs>
        <w:spacing w:line="220" w:lineRule="auto" w:before="1" w:after="0"/>
        <w:ind w:left="1334" w:right="904" w:hanging="416"/>
        <w:jc w:val="left"/>
        <w:rPr>
          <w:sz w:val="16"/>
        </w:rPr>
      </w:pPr>
      <w:bookmarkStart w:name="_bookmark289" w:id="290"/>
      <w:bookmarkEnd w:id="290"/>
      <w:r>
        <w:rPr/>
      </w:r>
      <w:r>
        <w:rPr>
          <w:color w:val="231F20"/>
          <w:w w:val="90"/>
          <w:sz w:val="16"/>
        </w:rPr>
        <w:t>• R. Rzayev, S. Mayer, C. Krauter, and N. Henze. 2019. Notification in VR: The effect of notification placement, task</w:t>
      </w:r>
      <w:r>
        <w:rPr>
          <w:color w:val="231F20"/>
          <w:spacing w:val="40"/>
          <w:sz w:val="16"/>
        </w:rPr>
        <w:t> </w:t>
      </w:r>
      <w:bookmarkStart w:name="_bookmark290" w:id="291"/>
      <w:bookmarkEnd w:id="291"/>
      <w:r>
        <w:rPr>
          <w:color w:val="231F20"/>
          <w:w w:val="95"/>
          <w:sz w:val="16"/>
        </w:rPr>
        <w:t>and</w:t>
      </w:r>
      <w:r>
        <w:rPr>
          <w:color w:val="231F20"/>
          <w:spacing w:val="-3"/>
          <w:w w:val="95"/>
          <w:sz w:val="16"/>
        </w:rPr>
        <w:t> </w:t>
      </w:r>
      <w:r>
        <w:rPr>
          <w:color w:val="231F20"/>
          <w:w w:val="95"/>
          <w:sz w:val="16"/>
        </w:rPr>
        <w:t>environment.</w:t>
      </w:r>
      <w:r>
        <w:rPr>
          <w:color w:val="231F20"/>
          <w:spacing w:val="-3"/>
          <w:w w:val="95"/>
          <w:sz w:val="16"/>
        </w:rPr>
        <w:t> </w:t>
      </w:r>
      <w:r>
        <w:rPr>
          <w:color w:val="231F20"/>
          <w:w w:val="95"/>
          <w:sz w:val="16"/>
        </w:rPr>
        <w:t>In</w:t>
      </w:r>
      <w:r>
        <w:rPr>
          <w:color w:val="231F20"/>
          <w:spacing w:val="-3"/>
          <w:w w:val="95"/>
          <w:sz w:val="16"/>
        </w:rPr>
        <w:t> </w:t>
      </w:r>
      <w:r>
        <w:rPr>
          <w:rFonts w:ascii="Book Antiqua" w:hAnsi="Book Antiqua"/>
          <w:i/>
          <w:color w:val="231F20"/>
          <w:w w:val="95"/>
          <w:sz w:val="16"/>
        </w:rPr>
        <w:t>Proc.</w:t>
      </w:r>
      <w:r>
        <w:rPr>
          <w:rFonts w:ascii="Book Antiqua" w:hAnsi="Book Antiqua"/>
          <w:i/>
          <w:color w:val="231F20"/>
          <w:spacing w:val="-3"/>
          <w:w w:val="95"/>
          <w:sz w:val="16"/>
        </w:rPr>
        <w:t> </w:t>
      </w:r>
      <w:r>
        <w:rPr>
          <w:rFonts w:ascii="Book Antiqua" w:hAnsi="Book Antiqua"/>
          <w:i/>
          <w:color w:val="231F20"/>
          <w:w w:val="95"/>
          <w:sz w:val="16"/>
        </w:rPr>
        <w:t>of</w:t>
      </w:r>
      <w:r>
        <w:rPr>
          <w:rFonts w:ascii="Book Antiqua" w:hAnsi="Book Antiqua"/>
          <w:i/>
          <w:color w:val="231F20"/>
          <w:spacing w:val="-3"/>
          <w:w w:val="95"/>
          <w:sz w:val="16"/>
        </w:rPr>
        <w:t> </w:t>
      </w:r>
      <w:r>
        <w:rPr>
          <w:rFonts w:ascii="Book Antiqua" w:hAnsi="Book Antiqua"/>
          <w:i/>
          <w:color w:val="231F20"/>
          <w:w w:val="95"/>
          <w:sz w:val="16"/>
        </w:rPr>
        <w:t>CHI</w:t>
      </w:r>
      <w:r>
        <w:rPr>
          <w:rFonts w:ascii="Book Antiqua" w:hAnsi="Book Antiqua"/>
          <w:i/>
          <w:color w:val="231F20"/>
          <w:spacing w:val="-3"/>
          <w:w w:val="95"/>
          <w:sz w:val="16"/>
        </w:rPr>
        <w:t> </w:t>
      </w:r>
      <w:r>
        <w:rPr>
          <w:rFonts w:ascii="Book Antiqua" w:hAnsi="Book Antiqua"/>
          <w:i/>
          <w:color w:val="231F20"/>
          <w:w w:val="95"/>
          <w:sz w:val="16"/>
        </w:rPr>
        <w:t>Play</w:t>
      </w:r>
      <w:r>
        <w:rPr>
          <w:color w:val="231F20"/>
          <w:w w:val="95"/>
          <w:sz w:val="16"/>
        </w:rPr>
        <w:t>.</w:t>
      </w:r>
      <w:r>
        <w:rPr>
          <w:color w:val="231F20"/>
          <w:spacing w:val="-3"/>
          <w:w w:val="95"/>
          <w:sz w:val="16"/>
        </w:rPr>
        <w:t> </w:t>
      </w:r>
      <w:r>
        <w:rPr>
          <w:color w:val="231F20"/>
          <w:w w:val="95"/>
          <w:sz w:val="16"/>
        </w:rPr>
        <w:t>ACM.</w:t>
      </w:r>
      <w:r>
        <w:rPr>
          <w:color w:val="231F20"/>
          <w:spacing w:val="-3"/>
          <w:w w:val="95"/>
          <w:sz w:val="16"/>
        </w:rPr>
        <w:t> </w:t>
      </w:r>
      <w:hyperlink r:id="rId197">
        <w:r>
          <w:rPr>
            <w:color w:val="005596"/>
            <w:w w:val="95"/>
            <w:sz w:val="16"/>
          </w:rPr>
          <w:t>https://doi.org/10.1145/3311350.3347190</w:t>
        </w:r>
      </w:hyperlink>
    </w:p>
    <w:p>
      <w:pPr>
        <w:pStyle w:val="ListParagraph"/>
        <w:numPr>
          <w:ilvl w:val="0"/>
          <w:numId w:val="4"/>
        </w:numPr>
        <w:tabs>
          <w:tab w:pos="1332" w:val="left" w:leader="none"/>
        </w:tabs>
        <w:spacing w:line="195" w:lineRule="exact" w:before="0" w:after="0"/>
        <w:ind w:left="1332" w:right="0" w:hanging="414"/>
        <w:jc w:val="left"/>
        <w:rPr>
          <w:sz w:val="16"/>
        </w:rPr>
      </w:pPr>
      <w:r>
        <w:rPr>
          <w:color w:val="231F20"/>
          <w:spacing w:val="-6"/>
          <w:sz w:val="16"/>
        </w:rPr>
        <w:t>J.</w:t>
      </w:r>
      <w:r>
        <w:rPr>
          <w:color w:val="231F20"/>
          <w:spacing w:val="4"/>
          <w:sz w:val="16"/>
        </w:rPr>
        <w:t> </w:t>
      </w:r>
      <w:r>
        <w:rPr>
          <w:color w:val="231F20"/>
          <w:spacing w:val="-6"/>
          <w:sz w:val="16"/>
        </w:rPr>
        <w:t>Sachs.</w:t>
      </w:r>
      <w:r>
        <w:rPr>
          <w:color w:val="231F20"/>
          <w:spacing w:val="5"/>
          <w:sz w:val="16"/>
        </w:rPr>
        <w:t> </w:t>
      </w:r>
      <w:r>
        <w:rPr>
          <w:color w:val="231F20"/>
          <w:spacing w:val="-6"/>
          <w:sz w:val="16"/>
        </w:rPr>
        <w:t>2005.</w:t>
      </w:r>
      <w:r>
        <w:rPr>
          <w:color w:val="231F20"/>
          <w:spacing w:val="4"/>
          <w:sz w:val="16"/>
        </w:rPr>
        <w:t> </w:t>
      </w:r>
      <w:r>
        <w:rPr>
          <w:color w:val="231F20"/>
          <w:spacing w:val="-6"/>
          <w:sz w:val="16"/>
        </w:rPr>
        <w:t>Aristotle–motion</w:t>
      </w:r>
      <w:r>
        <w:rPr>
          <w:color w:val="231F20"/>
          <w:spacing w:val="6"/>
          <w:sz w:val="16"/>
        </w:rPr>
        <w:t> </w:t>
      </w:r>
      <w:r>
        <w:rPr>
          <w:color w:val="231F20"/>
          <w:spacing w:val="-6"/>
          <w:sz w:val="16"/>
        </w:rPr>
        <w:t>and</w:t>
      </w:r>
      <w:r>
        <w:rPr>
          <w:color w:val="231F20"/>
          <w:spacing w:val="4"/>
          <w:sz w:val="16"/>
        </w:rPr>
        <w:t> </w:t>
      </w:r>
      <w:r>
        <w:rPr>
          <w:color w:val="231F20"/>
          <w:spacing w:val="-6"/>
          <w:sz w:val="16"/>
        </w:rPr>
        <w:t>its</w:t>
      </w:r>
      <w:r>
        <w:rPr>
          <w:color w:val="231F20"/>
          <w:spacing w:val="4"/>
          <w:sz w:val="16"/>
        </w:rPr>
        <w:t> </w:t>
      </w:r>
      <w:r>
        <w:rPr>
          <w:color w:val="231F20"/>
          <w:spacing w:val="-6"/>
          <w:sz w:val="16"/>
        </w:rPr>
        <w:t>place</w:t>
      </w:r>
      <w:r>
        <w:rPr>
          <w:color w:val="231F20"/>
          <w:spacing w:val="5"/>
          <w:sz w:val="16"/>
        </w:rPr>
        <w:t> </w:t>
      </w:r>
      <w:r>
        <w:rPr>
          <w:color w:val="231F20"/>
          <w:spacing w:val="-6"/>
          <w:sz w:val="16"/>
        </w:rPr>
        <w:t>in</w:t>
      </w:r>
      <w:r>
        <w:rPr>
          <w:color w:val="231F20"/>
          <w:spacing w:val="4"/>
          <w:sz w:val="16"/>
        </w:rPr>
        <w:t> </w:t>
      </w:r>
      <w:r>
        <w:rPr>
          <w:color w:val="231F20"/>
          <w:spacing w:val="-6"/>
          <w:sz w:val="16"/>
        </w:rPr>
        <w:t>nature.</w:t>
      </w:r>
      <w:r>
        <w:rPr>
          <w:color w:val="231F20"/>
          <w:spacing w:val="4"/>
          <w:sz w:val="16"/>
        </w:rPr>
        <w:t> </w:t>
      </w:r>
      <w:r>
        <w:rPr>
          <w:color w:val="231F20"/>
          <w:spacing w:val="-6"/>
          <w:sz w:val="16"/>
        </w:rPr>
        <w:t>In</w:t>
      </w:r>
      <w:r>
        <w:rPr>
          <w:color w:val="231F20"/>
          <w:spacing w:val="6"/>
          <w:sz w:val="16"/>
        </w:rPr>
        <w:t> </w:t>
      </w:r>
      <w:r>
        <w:rPr>
          <w:rFonts w:ascii="Book Antiqua" w:hAnsi="Book Antiqua"/>
          <w:i/>
          <w:color w:val="231F20"/>
          <w:spacing w:val="-6"/>
          <w:sz w:val="16"/>
        </w:rPr>
        <w:t>Internet</w:t>
      </w:r>
      <w:r>
        <w:rPr>
          <w:rFonts w:ascii="Book Antiqua" w:hAnsi="Book Antiqua"/>
          <w:i/>
          <w:color w:val="231F20"/>
          <w:spacing w:val="4"/>
          <w:sz w:val="16"/>
        </w:rPr>
        <w:t> </w:t>
      </w:r>
      <w:r>
        <w:rPr>
          <w:rFonts w:ascii="Book Antiqua" w:hAnsi="Book Antiqua"/>
          <w:i/>
          <w:color w:val="231F20"/>
          <w:spacing w:val="-6"/>
          <w:sz w:val="16"/>
        </w:rPr>
        <w:t>Encyclopedia</w:t>
      </w:r>
      <w:r>
        <w:rPr>
          <w:rFonts w:ascii="Book Antiqua" w:hAnsi="Book Antiqua"/>
          <w:i/>
          <w:color w:val="231F20"/>
          <w:spacing w:val="5"/>
          <w:sz w:val="16"/>
        </w:rPr>
        <w:t> </w:t>
      </w:r>
      <w:r>
        <w:rPr>
          <w:rFonts w:ascii="Book Antiqua" w:hAnsi="Book Antiqua"/>
          <w:i/>
          <w:color w:val="231F20"/>
          <w:spacing w:val="-6"/>
          <w:sz w:val="16"/>
        </w:rPr>
        <w:t>of</w:t>
      </w:r>
      <w:r>
        <w:rPr>
          <w:rFonts w:ascii="Book Antiqua" w:hAnsi="Book Antiqua"/>
          <w:i/>
          <w:color w:val="231F20"/>
          <w:spacing w:val="5"/>
          <w:sz w:val="16"/>
        </w:rPr>
        <w:t> </w:t>
      </w:r>
      <w:r>
        <w:rPr>
          <w:rFonts w:ascii="Book Antiqua" w:hAnsi="Book Antiqua"/>
          <w:i/>
          <w:color w:val="231F20"/>
          <w:spacing w:val="-6"/>
          <w:sz w:val="16"/>
        </w:rPr>
        <w:t>Philosophy</w:t>
      </w:r>
      <w:r>
        <w:rPr>
          <w:color w:val="231F20"/>
          <w:spacing w:val="-6"/>
          <w:sz w:val="16"/>
        </w:rPr>
        <w:t>.</w:t>
      </w:r>
    </w:p>
    <w:p>
      <w:pPr>
        <w:pStyle w:val="ListParagraph"/>
        <w:numPr>
          <w:ilvl w:val="0"/>
          <w:numId w:val="4"/>
        </w:numPr>
        <w:tabs>
          <w:tab w:pos="1332" w:val="left" w:leader="none"/>
          <w:tab w:pos="1334" w:val="left" w:leader="none"/>
        </w:tabs>
        <w:spacing w:line="220" w:lineRule="auto" w:before="5" w:after="0"/>
        <w:ind w:left="1334" w:right="908" w:hanging="416"/>
        <w:jc w:val="left"/>
        <w:rPr>
          <w:sz w:val="16"/>
        </w:rPr>
      </w:pPr>
      <w:bookmarkStart w:name="_bookmark291" w:id="292"/>
      <w:bookmarkEnd w:id="292"/>
      <w:r>
        <w:rPr/>
      </w:r>
      <w:r>
        <w:rPr>
          <w:color w:val="231F20"/>
          <w:w w:val="90"/>
          <w:sz w:val="16"/>
        </w:rPr>
        <w:t>• P. Sajjadi, E. O. Cebolledo Gutierrez, S. Trullemans, and O. De Troyer. 2014. Maze Commander: A collaborative</w:t>
      </w:r>
      <w:r>
        <w:rPr>
          <w:color w:val="231F20"/>
          <w:spacing w:val="80"/>
          <w:sz w:val="16"/>
        </w:rPr>
        <w:t> </w:t>
      </w:r>
      <w:r>
        <w:rPr>
          <w:color w:val="231F20"/>
          <w:w w:val="95"/>
          <w:sz w:val="16"/>
        </w:rPr>
        <w:t>asynchronous</w:t>
      </w:r>
      <w:r>
        <w:rPr>
          <w:color w:val="231F20"/>
          <w:spacing w:val="-1"/>
          <w:w w:val="95"/>
          <w:sz w:val="16"/>
        </w:rPr>
        <w:t> </w:t>
      </w:r>
      <w:r>
        <w:rPr>
          <w:color w:val="231F20"/>
          <w:w w:val="95"/>
          <w:sz w:val="16"/>
        </w:rPr>
        <w:t>game</w:t>
      </w:r>
      <w:r>
        <w:rPr>
          <w:color w:val="231F20"/>
          <w:spacing w:val="-2"/>
          <w:w w:val="95"/>
          <w:sz w:val="16"/>
        </w:rPr>
        <w:t> </w:t>
      </w:r>
      <w:r>
        <w:rPr>
          <w:color w:val="231F20"/>
          <w:w w:val="95"/>
          <w:sz w:val="16"/>
        </w:rPr>
        <w:t>using</w:t>
      </w:r>
      <w:r>
        <w:rPr>
          <w:color w:val="231F20"/>
          <w:spacing w:val="-1"/>
          <w:w w:val="95"/>
          <w:sz w:val="16"/>
        </w:rPr>
        <w:t> </w:t>
      </w:r>
      <w:r>
        <w:rPr>
          <w:color w:val="231F20"/>
          <w:w w:val="95"/>
          <w:sz w:val="16"/>
        </w:rPr>
        <w:t>the</w:t>
      </w:r>
      <w:r>
        <w:rPr>
          <w:color w:val="231F20"/>
          <w:spacing w:val="-2"/>
          <w:w w:val="95"/>
          <w:sz w:val="16"/>
        </w:rPr>
        <w:t> </w:t>
      </w:r>
      <w:r>
        <w:rPr>
          <w:color w:val="231F20"/>
          <w:w w:val="95"/>
          <w:sz w:val="16"/>
        </w:rPr>
        <w:t>oculus</w:t>
      </w:r>
      <w:r>
        <w:rPr>
          <w:color w:val="231F20"/>
          <w:spacing w:val="-1"/>
          <w:w w:val="95"/>
          <w:sz w:val="16"/>
        </w:rPr>
        <w:t> </w:t>
      </w:r>
      <w:r>
        <w:rPr>
          <w:color w:val="231F20"/>
          <w:w w:val="95"/>
          <w:sz w:val="16"/>
        </w:rPr>
        <w:t>rift</w:t>
      </w:r>
      <w:r>
        <w:rPr>
          <w:color w:val="231F20"/>
          <w:spacing w:val="-2"/>
          <w:w w:val="95"/>
          <w:sz w:val="16"/>
        </w:rPr>
        <w:t> </w:t>
      </w:r>
      <w:r>
        <w:rPr>
          <w:color w:val="231F20"/>
          <w:w w:val="95"/>
          <w:sz w:val="16"/>
        </w:rPr>
        <w:t>&amp;</w:t>
      </w:r>
      <w:r>
        <w:rPr>
          <w:color w:val="231F20"/>
          <w:spacing w:val="-2"/>
          <w:w w:val="95"/>
          <w:sz w:val="16"/>
        </w:rPr>
        <w:t> </w:t>
      </w:r>
      <w:r>
        <w:rPr>
          <w:color w:val="231F20"/>
          <w:w w:val="95"/>
          <w:sz w:val="16"/>
        </w:rPr>
        <w:t>the</w:t>
      </w:r>
      <w:r>
        <w:rPr>
          <w:color w:val="231F20"/>
          <w:spacing w:val="-2"/>
          <w:w w:val="95"/>
          <w:sz w:val="16"/>
        </w:rPr>
        <w:t> </w:t>
      </w:r>
      <w:r>
        <w:rPr>
          <w:color w:val="231F20"/>
          <w:w w:val="95"/>
          <w:sz w:val="16"/>
        </w:rPr>
        <w:t>sifteo</w:t>
      </w:r>
      <w:r>
        <w:rPr>
          <w:color w:val="231F20"/>
          <w:spacing w:val="-2"/>
          <w:w w:val="95"/>
          <w:sz w:val="16"/>
        </w:rPr>
        <w:t> </w:t>
      </w:r>
      <w:r>
        <w:rPr>
          <w:color w:val="231F20"/>
          <w:w w:val="95"/>
          <w:sz w:val="16"/>
        </w:rPr>
        <w:t>cubes.</w:t>
      </w:r>
      <w:r>
        <w:rPr>
          <w:color w:val="231F20"/>
          <w:spacing w:val="-2"/>
          <w:w w:val="95"/>
          <w:sz w:val="16"/>
        </w:rPr>
        <w:t> </w:t>
      </w:r>
      <w:r>
        <w:rPr>
          <w:color w:val="231F20"/>
          <w:w w:val="95"/>
          <w:sz w:val="16"/>
        </w:rPr>
        <w:t>In</w:t>
      </w:r>
      <w:r>
        <w:rPr>
          <w:color w:val="231F20"/>
          <w:spacing w:val="-2"/>
          <w:w w:val="95"/>
          <w:sz w:val="16"/>
        </w:rPr>
        <w:t> </w:t>
      </w:r>
      <w:r>
        <w:rPr>
          <w:rFonts w:ascii="Book Antiqua" w:hAnsi="Book Antiqua"/>
          <w:i/>
          <w:color w:val="231F20"/>
          <w:w w:val="95"/>
          <w:sz w:val="16"/>
        </w:rPr>
        <w:t>Proc.</w:t>
      </w:r>
      <w:r>
        <w:rPr>
          <w:rFonts w:ascii="Book Antiqua" w:hAnsi="Book Antiqua"/>
          <w:i/>
          <w:color w:val="231F20"/>
          <w:spacing w:val="-2"/>
          <w:w w:val="95"/>
          <w:sz w:val="16"/>
        </w:rPr>
        <w:t> </w:t>
      </w:r>
      <w:r>
        <w:rPr>
          <w:rFonts w:ascii="Book Antiqua" w:hAnsi="Book Antiqua"/>
          <w:i/>
          <w:color w:val="231F20"/>
          <w:w w:val="95"/>
          <w:sz w:val="16"/>
        </w:rPr>
        <w:t>of</w:t>
      </w:r>
      <w:r>
        <w:rPr>
          <w:rFonts w:ascii="Book Antiqua" w:hAnsi="Book Antiqua"/>
          <w:i/>
          <w:color w:val="231F20"/>
          <w:spacing w:val="-2"/>
          <w:w w:val="95"/>
          <w:sz w:val="16"/>
        </w:rPr>
        <w:t> </w:t>
      </w:r>
      <w:r>
        <w:rPr>
          <w:rFonts w:ascii="Book Antiqua" w:hAnsi="Book Antiqua"/>
          <w:i/>
          <w:color w:val="231F20"/>
          <w:w w:val="95"/>
          <w:sz w:val="16"/>
        </w:rPr>
        <w:t>CHI</w:t>
      </w:r>
      <w:r>
        <w:rPr>
          <w:rFonts w:ascii="Book Antiqua" w:hAnsi="Book Antiqua"/>
          <w:i/>
          <w:color w:val="231F20"/>
          <w:spacing w:val="-2"/>
          <w:w w:val="95"/>
          <w:sz w:val="16"/>
        </w:rPr>
        <w:t> </w:t>
      </w:r>
      <w:r>
        <w:rPr>
          <w:rFonts w:ascii="Book Antiqua" w:hAnsi="Book Antiqua"/>
          <w:i/>
          <w:color w:val="231F20"/>
          <w:w w:val="95"/>
          <w:sz w:val="16"/>
        </w:rPr>
        <w:t>Play</w:t>
      </w:r>
      <w:r>
        <w:rPr>
          <w:color w:val="231F20"/>
          <w:w w:val="95"/>
          <w:sz w:val="16"/>
        </w:rPr>
        <w:t>.</w:t>
      </w:r>
      <w:r>
        <w:rPr>
          <w:color w:val="231F20"/>
          <w:spacing w:val="-2"/>
          <w:w w:val="95"/>
          <w:sz w:val="16"/>
        </w:rPr>
        <w:t> </w:t>
      </w:r>
      <w:r>
        <w:rPr>
          <w:color w:val="231F20"/>
          <w:w w:val="95"/>
          <w:sz w:val="16"/>
        </w:rPr>
        <w:t>ACM.</w:t>
      </w:r>
    </w:p>
    <w:p>
      <w:pPr>
        <w:pStyle w:val="ListParagraph"/>
        <w:numPr>
          <w:ilvl w:val="0"/>
          <w:numId w:val="4"/>
        </w:numPr>
        <w:tabs>
          <w:tab w:pos="1332" w:val="left" w:leader="none"/>
          <w:tab w:pos="1334" w:val="left" w:leader="none"/>
        </w:tabs>
        <w:spacing w:line="220" w:lineRule="auto" w:before="2" w:after="0"/>
        <w:ind w:left="1334" w:right="908" w:hanging="416"/>
        <w:jc w:val="left"/>
        <w:rPr>
          <w:sz w:val="16"/>
        </w:rPr>
      </w:pPr>
      <w:bookmarkStart w:name="_bookmark292" w:id="293"/>
      <w:bookmarkEnd w:id="293"/>
      <w:r>
        <w:rPr/>
      </w:r>
      <w:r>
        <w:rPr>
          <w:color w:val="231F20"/>
          <w:w w:val="90"/>
          <w:sz w:val="16"/>
        </w:rPr>
        <w:t>• K. A. Satriadi, J. Smiley, B. Ens, M. Cordeil, T. Czauderna, B. Lee, Y. Yang, T. Dwyer, and B. Jenny. 2022. Tangible</w:t>
      </w:r>
      <w:r>
        <w:rPr>
          <w:color w:val="231F20"/>
          <w:spacing w:val="40"/>
          <w:sz w:val="16"/>
        </w:rPr>
        <w:t> </w:t>
      </w:r>
      <w:r>
        <w:rPr>
          <w:color w:val="231F20"/>
          <w:w w:val="95"/>
          <w:sz w:val="16"/>
        </w:rPr>
        <w:t>globes</w:t>
      </w:r>
      <w:r>
        <w:rPr>
          <w:color w:val="231F20"/>
          <w:spacing w:val="-4"/>
          <w:w w:val="95"/>
          <w:sz w:val="16"/>
        </w:rPr>
        <w:t> </w:t>
      </w:r>
      <w:r>
        <w:rPr>
          <w:color w:val="231F20"/>
          <w:w w:val="95"/>
          <w:sz w:val="16"/>
        </w:rPr>
        <w:t>for</w:t>
      </w:r>
      <w:r>
        <w:rPr>
          <w:color w:val="231F20"/>
          <w:spacing w:val="-4"/>
          <w:w w:val="95"/>
          <w:sz w:val="16"/>
        </w:rPr>
        <w:t> </w:t>
      </w:r>
      <w:r>
        <w:rPr>
          <w:color w:val="231F20"/>
          <w:w w:val="95"/>
          <w:sz w:val="16"/>
        </w:rPr>
        <w:t>data</w:t>
      </w:r>
      <w:r>
        <w:rPr>
          <w:color w:val="231F20"/>
          <w:spacing w:val="-4"/>
          <w:w w:val="95"/>
          <w:sz w:val="16"/>
        </w:rPr>
        <w:t> </w:t>
      </w:r>
      <w:r>
        <w:rPr>
          <w:color w:val="231F20"/>
          <w:w w:val="95"/>
          <w:sz w:val="16"/>
        </w:rPr>
        <w:t>visualisation</w:t>
      </w:r>
      <w:r>
        <w:rPr>
          <w:color w:val="231F20"/>
          <w:spacing w:val="-4"/>
          <w:w w:val="95"/>
          <w:sz w:val="16"/>
        </w:rPr>
        <w:t> </w:t>
      </w:r>
      <w:r>
        <w:rPr>
          <w:color w:val="231F20"/>
          <w:w w:val="95"/>
          <w:sz w:val="16"/>
        </w:rPr>
        <w:t>in</w:t>
      </w:r>
      <w:r>
        <w:rPr>
          <w:color w:val="231F20"/>
          <w:spacing w:val="-4"/>
          <w:w w:val="95"/>
          <w:sz w:val="16"/>
        </w:rPr>
        <w:t> </w:t>
      </w:r>
      <w:r>
        <w:rPr>
          <w:color w:val="231F20"/>
          <w:w w:val="95"/>
          <w:sz w:val="16"/>
        </w:rPr>
        <w:t>augmented</w:t>
      </w:r>
      <w:r>
        <w:rPr>
          <w:color w:val="231F20"/>
          <w:spacing w:val="-4"/>
          <w:w w:val="95"/>
          <w:sz w:val="16"/>
        </w:rPr>
        <w:t> </w:t>
      </w:r>
      <w:r>
        <w:rPr>
          <w:color w:val="231F20"/>
          <w:w w:val="95"/>
          <w:sz w:val="16"/>
        </w:rPr>
        <w:t>reality.</w:t>
      </w:r>
      <w:r>
        <w:rPr>
          <w:color w:val="231F20"/>
          <w:spacing w:val="-4"/>
          <w:w w:val="95"/>
          <w:sz w:val="16"/>
        </w:rPr>
        <w:t> </w:t>
      </w:r>
      <w:r>
        <w:rPr>
          <w:color w:val="231F20"/>
          <w:w w:val="95"/>
          <w:sz w:val="16"/>
        </w:rPr>
        <w:t>In</w:t>
      </w:r>
      <w:r>
        <w:rPr>
          <w:color w:val="231F20"/>
          <w:spacing w:val="-3"/>
          <w:w w:val="95"/>
          <w:sz w:val="16"/>
        </w:rPr>
        <w:t> </w:t>
      </w:r>
      <w:r>
        <w:rPr>
          <w:rFonts w:ascii="Book Antiqua" w:hAnsi="Book Antiqua"/>
          <w:i/>
          <w:color w:val="231F20"/>
          <w:w w:val="95"/>
          <w:sz w:val="16"/>
        </w:rPr>
        <w:t>Proc.</w:t>
      </w:r>
      <w:r>
        <w:rPr>
          <w:rFonts w:ascii="Book Antiqua" w:hAnsi="Book Antiqua"/>
          <w:i/>
          <w:color w:val="231F20"/>
          <w:spacing w:val="-4"/>
          <w:w w:val="95"/>
          <w:sz w:val="16"/>
        </w:rPr>
        <w:t> </w:t>
      </w:r>
      <w:r>
        <w:rPr>
          <w:rFonts w:ascii="Book Antiqua" w:hAnsi="Book Antiqua"/>
          <w:i/>
          <w:color w:val="231F20"/>
          <w:w w:val="95"/>
          <w:sz w:val="16"/>
        </w:rPr>
        <w:t>of</w:t>
      </w:r>
      <w:r>
        <w:rPr>
          <w:rFonts w:ascii="Book Antiqua" w:hAnsi="Book Antiqua"/>
          <w:i/>
          <w:color w:val="231F20"/>
          <w:spacing w:val="-4"/>
          <w:w w:val="95"/>
          <w:sz w:val="16"/>
        </w:rPr>
        <w:t> </w:t>
      </w:r>
      <w:r>
        <w:rPr>
          <w:rFonts w:ascii="Book Antiqua" w:hAnsi="Book Antiqua"/>
          <w:i/>
          <w:color w:val="231F20"/>
          <w:w w:val="95"/>
          <w:sz w:val="16"/>
        </w:rPr>
        <w:t>CHI</w:t>
      </w:r>
      <w:r>
        <w:rPr>
          <w:color w:val="231F20"/>
          <w:w w:val="95"/>
          <w:sz w:val="16"/>
        </w:rPr>
        <w:t>.</w:t>
      </w:r>
      <w:r>
        <w:rPr>
          <w:color w:val="231F20"/>
          <w:spacing w:val="-4"/>
          <w:w w:val="95"/>
          <w:sz w:val="16"/>
        </w:rPr>
        <w:t> </w:t>
      </w:r>
      <w:r>
        <w:rPr>
          <w:color w:val="231F20"/>
          <w:w w:val="95"/>
          <w:sz w:val="16"/>
        </w:rPr>
        <w:t>ACM.</w:t>
      </w:r>
    </w:p>
    <w:p>
      <w:pPr>
        <w:pStyle w:val="ListParagraph"/>
        <w:numPr>
          <w:ilvl w:val="0"/>
          <w:numId w:val="4"/>
        </w:numPr>
        <w:tabs>
          <w:tab w:pos="1332" w:val="left" w:leader="none"/>
          <w:tab w:pos="1334" w:val="left" w:leader="none"/>
        </w:tabs>
        <w:spacing w:line="220" w:lineRule="auto" w:before="1" w:after="0"/>
        <w:ind w:left="1334" w:right="909" w:hanging="416"/>
        <w:jc w:val="left"/>
        <w:rPr>
          <w:sz w:val="16"/>
        </w:rPr>
      </w:pPr>
      <w:bookmarkStart w:name="_bookmark293" w:id="294"/>
      <w:bookmarkEnd w:id="294"/>
      <w:r>
        <w:rPr/>
      </w:r>
      <w:r>
        <w:rPr>
          <w:color w:val="231F20"/>
          <w:w w:val="90"/>
          <w:sz w:val="16"/>
        </w:rPr>
        <w:t>A. Scavarelli and R. J. Teather. 2017. VR collide! Comparing collision-avoidance methods between co-located virtual</w:t>
      </w:r>
      <w:r>
        <w:rPr>
          <w:color w:val="231F20"/>
          <w:spacing w:val="40"/>
          <w:sz w:val="16"/>
        </w:rPr>
        <w:t> </w:t>
      </w:r>
      <w:r>
        <w:rPr>
          <w:color w:val="231F20"/>
          <w:spacing w:val="-4"/>
          <w:sz w:val="16"/>
        </w:rPr>
        <w:t>reality users. In </w:t>
      </w:r>
      <w:r>
        <w:rPr>
          <w:rFonts w:ascii="Book Antiqua"/>
          <w:i/>
          <w:color w:val="231F20"/>
          <w:spacing w:val="-4"/>
          <w:sz w:val="16"/>
        </w:rPr>
        <w:t>EA of CHI</w:t>
      </w:r>
      <w:r>
        <w:rPr>
          <w:color w:val="231F20"/>
          <w:spacing w:val="-4"/>
          <w:sz w:val="16"/>
        </w:rPr>
        <w:t>. ACM. </w:t>
      </w:r>
      <w:hyperlink r:id="rId198">
        <w:r>
          <w:rPr>
            <w:color w:val="005596"/>
            <w:spacing w:val="-4"/>
            <w:sz w:val="16"/>
          </w:rPr>
          <w:t>https://doi.org/10.1145/3027063.3053180</w:t>
        </w:r>
      </w:hyperlink>
    </w:p>
    <w:p>
      <w:pPr>
        <w:pStyle w:val="ListParagraph"/>
        <w:numPr>
          <w:ilvl w:val="0"/>
          <w:numId w:val="4"/>
        </w:numPr>
        <w:tabs>
          <w:tab w:pos="1332" w:val="left" w:leader="none"/>
          <w:tab w:pos="1334" w:val="left" w:leader="none"/>
        </w:tabs>
        <w:spacing w:line="220" w:lineRule="auto" w:before="1" w:after="0"/>
        <w:ind w:left="1334" w:right="904" w:hanging="416"/>
        <w:jc w:val="left"/>
        <w:rPr>
          <w:sz w:val="16"/>
        </w:rPr>
      </w:pPr>
      <w:bookmarkStart w:name="_bookmark294" w:id="295"/>
      <w:bookmarkEnd w:id="295"/>
      <w:r>
        <w:rPr/>
      </w:r>
      <w:r>
        <w:rPr>
          <w:color w:val="231F20"/>
          <w:w w:val="90"/>
          <w:sz w:val="16"/>
        </w:rPr>
        <w:t>•</w:t>
      </w:r>
      <w:r>
        <w:rPr>
          <w:color w:val="231F20"/>
          <w:spacing w:val="-4"/>
          <w:w w:val="90"/>
          <w:sz w:val="16"/>
        </w:rPr>
        <w:t> </w:t>
      </w:r>
      <w:r>
        <w:rPr>
          <w:color w:val="231F20"/>
          <w:w w:val="90"/>
          <w:sz w:val="16"/>
        </w:rPr>
        <w:t>S.</w:t>
      </w:r>
      <w:r>
        <w:rPr>
          <w:color w:val="231F20"/>
          <w:spacing w:val="-4"/>
          <w:w w:val="90"/>
          <w:sz w:val="16"/>
        </w:rPr>
        <w:t> </w:t>
      </w:r>
      <w:r>
        <w:rPr>
          <w:color w:val="231F20"/>
          <w:w w:val="90"/>
          <w:sz w:val="16"/>
        </w:rPr>
        <w:t>Schmidt,</w:t>
      </w:r>
      <w:r>
        <w:rPr>
          <w:color w:val="231F20"/>
          <w:spacing w:val="-4"/>
          <w:w w:val="90"/>
          <w:sz w:val="16"/>
        </w:rPr>
        <w:t> </w:t>
      </w:r>
      <w:r>
        <w:rPr>
          <w:color w:val="231F20"/>
          <w:w w:val="90"/>
          <w:sz w:val="16"/>
        </w:rPr>
        <w:t>O.</w:t>
      </w:r>
      <w:r>
        <w:rPr>
          <w:color w:val="231F20"/>
          <w:spacing w:val="-4"/>
          <w:w w:val="90"/>
          <w:sz w:val="16"/>
        </w:rPr>
        <w:t> </w:t>
      </w:r>
      <w:r>
        <w:rPr>
          <w:color w:val="231F20"/>
          <w:w w:val="90"/>
          <w:sz w:val="16"/>
        </w:rPr>
        <w:t>Ariza,</w:t>
      </w:r>
      <w:r>
        <w:rPr>
          <w:color w:val="231F20"/>
          <w:spacing w:val="-4"/>
          <w:w w:val="90"/>
          <w:sz w:val="16"/>
        </w:rPr>
        <w:t> </w:t>
      </w:r>
      <w:r>
        <w:rPr>
          <w:color w:val="231F20"/>
          <w:w w:val="90"/>
          <w:sz w:val="16"/>
        </w:rPr>
        <w:t>and</w:t>
      </w:r>
      <w:r>
        <w:rPr>
          <w:color w:val="231F20"/>
          <w:spacing w:val="-4"/>
          <w:w w:val="90"/>
          <w:sz w:val="16"/>
        </w:rPr>
        <w:t> </w:t>
      </w:r>
      <w:r>
        <w:rPr>
          <w:color w:val="231F20"/>
          <w:w w:val="90"/>
          <w:sz w:val="16"/>
        </w:rPr>
        <w:t>F.</w:t>
      </w:r>
      <w:r>
        <w:rPr>
          <w:color w:val="231F20"/>
          <w:spacing w:val="-4"/>
          <w:w w:val="90"/>
          <w:sz w:val="16"/>
        </w:rPr>
        <w:t> </w:t>
      </w:r>
      <w:r>
        <w:rPr>
          <w:color w:val="231F20"/>
          <w:w w:val="90"/>
          <w:sz w:val="16"/>
        </w:rPr>
        <w:t>Steinicke.</w:t>
      </w:r>
      <w:r>
        <w:rPr>
          <w:color w:val="231F20"/>
          <w:spacing w:val="-4"/>
          <w:w w:val="90"/>
          <w:sz w:val="16"/>
        </w:rPr>
        <w:t> </w:t>
      </w:r>
      <w:r>
        <w:rPr>
          <w:color w:val="231F20"/>
          <w:w w:val="90"/>
          <w:sz w:val="16"/>
        </w:rPr>
        <w:t>2020.</w:t>
      </w:r>
      <w:r>
        <w:rPr>
          <w:color w:val="231F20"/>
          <w:spacing w:val="-4"/>
          <w:w w:val="90"/>
          <w:sz w:val="16"/>
        </w:rPr>
        <w:t> </w:t>
      </w:r>
      <w:r>
        <w:rPr>
          <w:color w:val="231F20"/>
          <w:w w:val="90"/>
          <w:sz w:val="16"/>
        </w:rPr>
        <w:t>Intelligent</w:t>
      </w:r>
      <w:r>
        <w:rPr>
          <w:color w:val="231F20"/>
          <w:spacing w:val="-4"/>
          <w:w w:val="90"/>
          <w:sz w:val="16"/>
        </w:rPr>
        <w:t> </w:t>
      </w:r>
      <w:r>
        <w:rPr>
          <w:color w:val="231F20"/>
          <w:w w:val="90"/>
          <w:sz w:val="16"/>
        </w:rPr>
        <w:t>blended</w:t>
      </w:r>
      <w:r>
        <w:rPr>
          <w:color w:val="231F20"/>
          <w:spacing w:val="-4"/>
          <w:w w:val="90"/>
          <w:sz w:val="16"/>
        </w:rPr>
        <w:t> </w:t>
      </w:r>
      <w:r>
        <w:rPr>
          <w:color w:val="231F20"/>
          <w:w w:val="90"/>
          <w:sz w:val="16"/>
        </w:rPr>
        <w:t>agents:</w:t>
      </w:r>
      <w:r>
        <w:rPr>
          <w:color w:val="231F20"/>
          <w:spacing w:val="-4"/>
          <w:w w:val="90"/>
          <w:sz w:val="16"/>
        </w:rPr>
        <w:t> </w:t>
      </w:r>
      <w:r>
        <w:rPr>
          <w:color w:val="231F20"/>
          <w:w w:val="90"/>
          <w:sz w:val="16"/>
        </w:rPr>
        <w:t>Reality–virtuality</w:t>
      </w:r>
      <w:r>
        <w:rPr>
          <w:color w:val="231F20"/>
          <w:spacing w:val="-4"/>
          <w:w w:val="90"/>
          <w:sz w:val="16"/>
        </w:rPr>
        <w:t> </w:t>
      </w:r>
      <w:r>
        <w:rPr>
          <w:color w:val="231F20"/>
          <w:w w:val="90"/>
          <w:sz w:val="16"/>
        </w:rPr>
        <w:t>interaction</w:t>
      </w:r>
      <w:r>
        <w:rPr>
          <w:color w:val="231F20"/>
          <w:spacing w:val="-4"/>
          <w:w w:val="90"/>
          <w:sz w:val="16"/>
        </w:rPr>
        <w:t> </w:t>
      </w:r>
      <w:r>
        <w:rPr>
          <w:color w:val="231F20"/>
          <w:w w:val="90"/>
          <w:sz w:val="16"/>
        </w:rPr>
        <w:t>with</w:t>
      </w:r>
      <w:r>
        <w:rPr>
          <w:color w:val="231F20"/>
          <w:spacing w:val="-4"/>
          <w:w w:val="90"/>
          <w:sz w:val="16"/>
        </w:rPr>
        <w:t> </w:t>
      </w:r>
      <w:r>
        <w:rPr>
          <w:color w:val="231F20"/>
          <w:w w:val="90"/>
          <w:sz w:val="16"/>
        </w:rPr>
        <w:t>artificially</w:t>
      </w:r>
      <w:r>
        <w:rPr>
          <w:color w:val="231F20"/>
          <w:spacing w:val="40"/>
          <w:sz w:val="16"/>
        </w:rPr>
        <w:t> </w:t>
      </w:r>
      <w:r>
        <w:rPr>
          <w:color w:val="231F20"/>
          <w:w w:val="95"/>
          <w:sz w:val="16"/>
        </w:rPr>
        <w:t>intelligent embodied virtual humans. </w:t>
      </w:r>
      <w:r>
        <w:rPr>
          <w:rFonts w:ascii="Book Antiqua" w:hAnsi="Book Antiqua"/>
          <w:i/>
          <w:color w:val="231F20"/>
          <w:w w:val="95"/>
          <w:sz w:val="16"/>
        </w:rPr>
        <w:t>Multimodal Technologies and Interaction </w:t>
      </w:r>
      <w:r>
        <w:rPr>
          <w:color w:val="231F20"/>
          <w:w w:val="95"/>
          <w:sz w:val="16"/>
        </w:rPr>
        <w:t>(2020).</w:t>
      </w:r>
    </w:p>
    <w:p>
      <w:pPr>
        <w:pStyle w:val="ListParagraph"/>
        <w:numPr>
          <w:ilvl w:val="0"/>
          <w:numId w:val="4"/>
        </w:numPr>
        <w:tabs>
          <w:tab w:pos="1332" w:val="left" w:leader="none"/>
          <w:tab w:pos="1334" w:val="left" w:leader="none"/>
        </w:tabs>
        <w:spacing w:line="220" w:lineRule="auto" w:before="2" w:after="0"/>
        <w:ind w:left="1334" w:right="909" w:hanging="416"/>
        <w:jc w:val="left"/>
        <w:rPr>
          <w:sz w:val="16"/>
        </w:rPr>
      </w:pPr>
      <w:bookmarkStart w:name="_bookmark295" w:id="296"/>
      <w:bookmarkEnd w:id="296"/>
      <w:r>
        <w:rPr/>
      </w:r>
      <w:r>
        <w:rPr>
          <w:color w:val="231F20"/>
          <w:w w:val="90"/>
          <w:sz w:val="16"/>
        </w:rPr>
        <w:t>• S. Schmidt, O. J. A. Nunez, and F. Steinicke. 2019. Blended agents: Manipulation of physical objects within mixed</w:t>
      </w:r>
      <w:r>
        <w:rPr>
          <w:color w:val="231F20"/>
          <w:spacing w:val="40"/>
          <w:sz w:val="16"/>
        </w:rPr>
        <w:t> </w:t>
      </w:r>
      <w:r>
        <w:rPr>
          <w:color w:val="231F20"/>
          <w:w w:val="95"/>
          <w:sz w:val="16"/>
        </w:rPr>
        <w:t>reality</w:t>
      </w:r>
      <w:r>
        <w:rPr>
          <w:color w:val="231F20"/>
          <w:spacing w:val="-8"/>
          <w:w w:val="95"/>
          <w:sz w:val="16"/>
        </w:rPr>
        <w:t> </w:t>
      </w:r>
      <w:r>
        <w:rPr>
          <w:color w:val="231F20"/>
          <w:w w:val="95"/>
          <w:sz w:val="16"/>
        </w:rPr>
        <w:t>environments</w:t>
      </w:r>
      <w:r>
        <w:rPr>
          <w:color w:val="231F20"/>
          <w:spacing w:val="-8"/>
          <w:w w:val="95"/>
          <w:sz w:val="16"/>
        </w:rPr>
        <w:t> </w:t>
      </w:r>
      <w:r>
        <w:rPr>
          <w:color w:val="231F20"/>
          <w:w w:val="95"/>
          <w:sz w:val="16"/>
        </w:rPr>
        <w:t>and</w:t>
      </w:r>
      <w:r>
        <w:rPr>
          <w:color w:val="231F20"/>
          <w:spacing w:val="-8"/>
          <w:w w:val="95"/>
          <w:sz w:val="16"/>
        </w:rPr>
        <w:t> </w:t>
      </w:r>
      <w:r>
        <w:rPr>
          <w:color w:val="231F20"/>
          <w:w w:val="95"/>
          <w:sz w:val="16"/>
        </w:rPr>
        <w:t>beyond.</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SUI</w:t>
      </w:r>
      <w:r>
        <w:rPr>
          <w:color w:val="231F20"/>
          <w:w w:val="95"/>
          <w:sz w:val="16"/>
        </w:rPr>
        <w:t>.</w:t>
      </w:r>
      <w:r>
        <w:rPr>
          <w:color w:val="231F20"/>
          <w:spacing w:val="-8"/>
          <w:w w:val="95"/>
          <w:sz w:val="16"/>
        </w:rPr>
        <w:t> </w:t>
      </w:r>
      <w:r>
        <w:rPr>
          <w:color w:val="231F20"/>
          <w:w w:val="95"/>
          <w:sz w:val="16"/>
        </w:rPr>
        <w:t>ACM.</w:t>
      </w:r>
      <w:r>
        <w:rPr>
          <w:color w:val="231F20"/>
          <w:spacing w:val="-8"/>
          <w:w w:val="95"/>
          <w:sz w:val="16"/>
        </w:rPr>
        <w:t> </w:t>
      </w:r>
      <w:hyperlink r:id="rId199">
        <w:r>
          <w:rPr>
            <w:color w:val="005596"/>
            <w:w w:val="95"/>
            <w:sz w:val="16"/>
          </w:rPr>
          <w:t>https://doi.org/10.1145/3357251.3357591</w:t>
        </w:r>
      </w:hyperlink>
    </w:p>
    <w:p>
      <w:pPr>
        <w:pStyle w:val="ListParagraph"/>
        <w:numPr>
          <w:ilvl w:val="0"/>
          <w:numId w:val="4"/>
        </w:numPr>
        <w:tabs>
          <w:tab w:pos="414" w:val="left" w:leader="none"/>
        </w:tabs>
        <w:spacing w:line="195" w:lineRule="exact" w:before="0" w:after="0"/>
        <w:ind w:left="414" w:right="891" w:hanging="414"/>
        <w:jc w:val="right"/>
        <w:rPr>
          <w:sz w:val="16"/>
        </w:rPr>
      </w:pPr>
      <w:r>
        <w:rPr>
          <w:color w:val="231F20"/>
          <w:w w:val="90"/>
          <w:sz w:val="16"/>
        </w:rPr>
        <w:t>•</w:t>
      </w:r>
      <w:r>
        <w:rPr>
          <w:color w:val="231F20"/>
          <w:sz w:val="16"/>
        </w:rPr>
        <w:t> </w:t>
      </w:r>
      <w:r>
        <w:rPr>
          <w:color w:val="231F20"/>
          <w:w w:val="90"/>
          <w:sz w:val="16"/>
        </w:rPr>
        <w:t>D.</w:t>
      </w:r>
      <w:r>
        <w:rPr>
          <w:color w:val="231F20"/>
          <w:spacing w:val="2"/>
          <w:sz w:val="16"/>
        </w:rPr>
        <w:t> </w:t>
      </w:r>
      <w:r>
        <w:rPr>
          <w:color w:val="231F20"/>
          <w:w w:val="90"/>
          <w:sz w:val="16"/>
        </w:rPr>
        <w:t>Schneider,</w:t>
      </w:r>
      <w:r>
        <w:rPr>
          <w:color w:val="231F20"/>
          <w:spacing w:val="2"/>
          <w:sz w:val="16"/>
        </w:rPr>
        <w:t> </w:t>
      </w:r>
      <w:r>
        <w:rPr>
          <w:color w:val="231F20"/>
          <w:w w:val="90"/>
          <w:sz w:val="16"/>
        </w:rPr>
        <w:t>A.</w:t>
      </w:r>
      <w:r>
        <w:rPr>
          <w:color w:val="231F20"/>
          <w:spacing w:val="2"/>
          <w:sz w:val="16"/>
        </w:rPr>
        <w:t> </w:t>
      </w:r>
      <w:r>
        <w:rPr>
          <w:color w:val="231F20"/>
          <w:w w:val="90"/>
          <w:sz w:val="16"/>
        </w:rPr>
        <w:t>Otte,</w:t>
      </w:r>
      <w:r>
        <w:rPr>
          <w:color w:val="231F20"/>
          <w:spacing w:val="1"/>
          <w:sz w:val="16"/>
        </w:rPr>
        <w:t> </w:t>
      </w:r>
      <w:r>
        <w:rPr>
          <w:color w:val="231F20"/>
          <w:w w:val="90"/>
          <w:sz w:val="16"/>
        </w:rPr>
        <w:t>T.</w:t>
      </w:r>
      <w:r>
        <w:rPr>
          <w:color w:val="231F20"/>
          <w:spacing w:val="2"/>
          <w:sz w:val="16"/>
        </w:rPr>
        <w:t> </w:t>
      </w:r>
      <w:r>
        <w:rPr>
          <w:color w:val="231F20"/>
          <w:w w:val="90"/>
          <w:sz w:val="16"/>
        </w:rPr>
        <w:t>Gesslein,</w:t>
      </w:r>
      <w:r>
        <w:rPr>
          <w:color w:val="231F20"/>
          <w:spacing w:val="1"/>
          <w:sz w:val="16"/>
        </w:rPr>
        <w:t> </w:t>
      </w:r>
      <w:r>
        <w:rPr>
          <w:color w:val="231F20"/>
          <w:w w:val="90"/>
          <w:sz w:val="16"/>
        </w:rPr>
        <w:t>P.</w:t>
      </w:r>
      <w:r>
        <w:rPr>
          <w:color w:val="231F20"/>
          <w:spacing w:val="1"/>
          <w:sz w:val="16"/>
        </w:rPr>
        <w:t> </w:t>
      </w:r>
      <w:r>
        <w:rPr>
          <w:color w:val="231F20"/>
          <w:w w:val="90"/>
          <w:sz w:val="16"/>
        </w:rPr>
        <w:t>Gagel,</w:t>
      </w:r>
      <w:r>
        <w:rPr>
          <w:color w:val="231F20"/>
          <w:spacing w:val="1"/>
          <w:sz w:val="16"/>
        </w:rPr>
        <w:t> </w:t>
      </w:r>
      <w:r>
        <w:rPr>
          <w:color w:val="231F20"/>
          <w:w w:val="90"/>
          <w:sz w:val="16"/>
        </w:rPr>
        <w:t>B.</w:t>
      </w:r>
      <w:r>
        <w:rPr>
          <w:color w:val="231F20"/>
          <w:spacing w:val="1"/>
          <w:sz w:val="16"/>
        </w:rPr>
        <w:t> </w:t>
      </w:r>
      <w:r>
        <w:rPr>
          <w:color w:val="231F20"/>
          <w:w w:val="90"/>
          <w:sz w:val="16"/>
        </w:rPr>
        <w:t>Kuth,</w:t>
      </w:r>
      <w:r>
        <w:rPr>
          <w:color w:val="231F20"/>
          <w:spacing w:val="2"/>
          <w:sz w:val="16"/>
        </w:rPr>
        <w:t> </w:t>
      </w:r>
      <w:r>
        <w:rPr>
          <w:color w:val="231F20"/>
          <w:w w:val="90"/>
          <w:sz w:val="16"/>
        </w:rPr>
        <w:t>M.</w:t>
      </w:r>
      <w:r>
        <w:rPr>
          <w:color w:val="231F20"/>
          <w:spacing w:val="1"/>
          <w:sz w:val="16"/>
        </w:rPr>
        <w:t> </w:t>
      </w:r>
      <w:r>
        <w:rPr>
          <w:color w:val="231F20"/>
          <w:w w:val="90"/>
          <w:sz w:val="16"/>
        </w:rPr>
        <w:t>S.</w:t>
      </w:r>
      <w:r>
        <w:rPr>
          <w:color w:val="231F20"/>
          <w:spacing w:val="2"/>
          <w:sz w:val="16"/>
        </w:rPr>
        <w:t> </w:t>
      </w:r>
      <w:r>
        <w:rPr>
          <w:color w:val="231F20"/>
          <w:w w:val="90"/>
          <w:sz w:val="16"/>
        </w:rPr>
        <w:t>Damlakhi,</w:t>
      </w:r>
      <w:r>
        <w:rPr>
          <w:color w:val="231F20"/>
          <w:spacing w:val="1"/>
          <w:sz w:val="16"/>
        </w:rPr>
        <w:t> </w:t>
      </w:r>
      <w:r>
        <w:rPr>
          <w:color w:val="231F20"/>
          <w:w w:val="90"/>
          <w:sz w:val="16"/>
        </w:rPr>
        <w:t>O.</w:t>
      </w:r>
      <w:r>
        <w:rPr>
          <w:color w:val="231F20"/>
          <w:spacing w:val="2"/>
          <w:sz w:val="16"/>
        </w:rPr>
        <w:t> </w:t>
      </w:r>
      <w:r>
        <w:rPr>
          <w:color w:val="231F20"/>
          <w:w w:val="90"/>
          <w:sz w:val="16"/>
        </w:rPr>
        <w:t>Dietz,</w:t>
      </w:r>
      <w:r>
        <w:rPr>
          <w:color w:val="231F20"/>
          <w:sz w:val="16"/>
        </w:rPr>
        <w:t> </w:t>
      </w:r>
      <w:r>
        <w:rPr>
          <w:color w:val="231F20"/>
          <w:w w:val="90"/>
          <w:sz w:val="16"/>
        </w:rPr>
        <w:t>E.</w:t>
      </w:r>
      <w:r>
        <w:rPr>
          <w:color w:val="231F20"/>
          <w:spacing w:val="2"/>
          <w:sz w:val="16"/>
        </w:rPr>
        <w:t> </w:t>
      </w:r>
      <w:r>
        <w:rPr>
          <w:color w:val="231F20"/>
          <w:w w:val="90"/>
          <w:sz w:val="16"/>
        </w:rPr>
        <w:t>Ofek,</w:t>
      </w:r>
      <w:r>
        <w:rPr>
          <w:color w:val="231F20"/>
          <w:spacing w:val="1"/>
          <w:sz w:val="16"/>
        </w:rPr>
        <w:t> </w:t>
      </w:r>
      <w:r>
        <w:rPr>
          <w:color w:val="231F20"/>
          <w:w w:val="90"/>
          <w:sz w:val="16"/>
        </w:rPr>
        <w:t>M.</w:t>
      </w:r>
      <w:r>
        <w:rPr>
          <w:color w:val="231F20"/>
          <w:spacing w:val="1"/>
          <w:sz w:val="16"/>
        </w:rPr>
        <w:t> </w:t>
      </w:r>
      <w:r>
        <w:rPr>
          <w:color w:val="231F20"/>
          <w:w w:val="90"/>
          <w:sz w:val="16"/>
        </w:rPr>
        <w:t>Pahud,</w:t>
      </w:r>
      <w:r>
        <w:rPr>
          <w:color w:val="231F20"/>
          <w:spacing w:val="2"/>
          <w:sz w:val="16"/>
        </w:rPr>
        <w:t> </w:t>
      </w:r>
      <w:r>
        <w:rPr>
          <w:color w:val="231F20"/>
          <w:w w:val="90"/>
          <w:sz w:val="16"/>
        </w:rPr>
        <w:t>P.</w:t>
      </w:r>
      <w:r>
        <w:rPr>
          <w:color w:val="231F20"/>
          <w:spacing w:val="1"/>
          <w:sz w:val="16"/>
        </w:rPr>
        <w:t> </w:t>
      </w:r>
      <w:r>
        <w:rPr>
          <w:color w:val="231F20"/>
          <w:spacing w:val="-2"/>
          <w:w w:val="90"/>
          <w:sz w:val="16"/>
        </w:rPr>
        <w:t>Kristensson,</w:t>
      </w:r>
    </w:p>
    <w:p>
      <w:pPr>
        <w:spacing w:line="199" w:lineRule="exact" w:before="0"/>
        <w:ind w:left="0" w:right="908" w:firstLine="0"/>
        <w:jc w:val="right"/>
        <w:rPr>
          <w:rFonts w:ascii="Book Antiqua" w:hAnsi="Book Antiqua"/>
          <w:i/>
          <w:sz w:val="16"/>
        </w:rPr>
      </w:pPr>
      <w:bookmarkStart w:name="_bookmark296" w:id="297"/>
      <w:bookmarkEnd w:id="297"/>
      <w:r>
        <w:rPr/>
      </w:r>
      <w:r>
        <w:rPr>
          <w:color w:val="231F20"/>
          <w:w w:val="90"/>
          <w:sz w:val="16"/>
        </w:rPr>
        <w:t>J.</w:t>
      </w:r>
      <w:r>
        <w:rPr>
          <w:color w:val="231F20"/>
          <w:spacing w:val="11"/>
          <w:sz w:val="16"/>
        </w:rPr>
        <w:t> </w:t>
      </w:r>
      <w:r>
        <w:rPr>
          <w:color w:val="231F20"/>
          <w:w w:val="90"/>
          <w:sz w:val="16"/>
        </w:rPr>
        <w:t>Müller,</w:t>
      </w:r>
      <w:r>
        <w:rPr>
          <w:color w:val="231F20"/>
          <w:spacing w:val="12"/>
          <w:sz w:val="16"/>
        </w:rPr>
        <w:t> </w:t>
      </w:r>
      <w:r>
        <w:rPr>
          <w:color w:val="231F20"/>
          <w:w w:val="90"/>
          <w:sz w:val="16"/>
        </w:rPr>
        <w:t>and</w:t>
      </w:r>
      <w:r>
        <w:rPr>
          <w:color w:val="231F20"/>
          <w:spacing w:val="12"/>
          <w:sz w:val="16"/>
        </w:rPr>
        <w:t> </w:t>
      </w:r>
      <w:r>
        <w:rPr>
          <w:color w:val="231F20"/>
          <w:w w:val="90"/>
          <w:sz w:val="16"/>
        </w:rPr>
        <w:t>J.</w:t>
      </w:r>
      <w:r>
        <w:rPr>
          <w:color w:val="231F20"/>
          <w:spacing w:val="12"/>
          <w:sz w:val="16"/>
        </w:rPr>
        <w:t> </w:t>
      </w:r>
      <w:r>
        <w:rPr>
          <w:color w:val="231F20"/>
          <w:w w:val="90"/>
          <w:sz w:val="16"/>
        </w:rPr>
        <w:t>Grubert.</w:t>
      </w:r>
      <w:r>
        <w:rPr>
          <w:color w:val="231F20"/>
          <w:spacing w:val="12"/>
          <w:sz w:val="16"/>
        </w:rPr>
        <w:t> </w:t>
      </w:r>
      <w:r>
        <w:rPr>
          <w:color w:val="231F20"/>
          <w:w w:val="90"/>
          <w:sz w:val="16"/>
        </w:rPr>
        <w:t>2019.</w:t>
      </w:r>
      <w:r>
        <w:rPr>
          <w:color w:val="231F20"/>
          <w:spacing w:val="12"/>
          <w:sz w:val="16"/>
        </w:rPr>
        <w:t> </w:t>
      </w:r>
      <w:r>
        <w:rPr>
          <w:color w:val="231F20"/>
          <w:w w:val="90"/>
          <w:sz w:val="16"/>
        </w:rPr>
        <w:t>ReconViguRation:</w:t>
      </w:r>
      <w:r>
        <w:rPr>
          <w:color w:val="231F20"/>
          <w:spacing w:val="12"/>
          <w:sz w:val="16"/>
        </w:rPr>
        <w:t> </w:t>
      </w:r>
      <w:r>
        <w:rPr>
          <w:color w:val="231F20"/>
          <w:w w:val="90"/>
          <w:sz w:val="16"/>
        </w:rPr>
        <w:t>Reconfiguring</w:t>
      </w:r>
      <w:r>
        <w:rPr>
          <w:color w:val="231F20"/>
          <w:spacing w:val="11"/>
          <w:sz w:val="16"/>
        </w:rPr>
        <w:t> </w:t>
      </w:r>
      <w:r>
        <w:rPr>
          <w:color w:val="231F20"/>
          <w:w w:val="90"/>
          <w:sz w:val="16"/>
        </w:rPr>
        <w:t>physical</w:t>
      </w:r>
      <w:r>
        <w:rPr>
          <w:color w:val="231F20"/>
          <w:spacing w:val="12"/>
          <w:sz w:val="16"/>
        </w:rPr>
        <w:t> </w:t>
      </w:r>
      <w:r>
        <w:rPr>
          <w:color w:val="231F20"/>
          <w:w w:val="90"/>
          <w:sz w:val="16"/>
        </w:rPr>
        <w:t>keyboards</w:t>
      </w:r>
      <w:r>
        <w:rPr>
          <w:color w:val="231F20"/>
          <w:spacing w:val="12"/>
          <w:sz w:val="16"/>
        </w:rPr>
        <w:t> </w:t>
      </w:r>
      <w:r>
        <w:rPr>
          <w:color w:val="231F20"/>
          <w:w w:val="90"/>
          <w:sz w:val="16"/>
        </w:rPr>
        <w:t>in</w:t>
      </w:r>
      <w:r>
        <w:rPr>
          <w:color w:val="231F20"/>
          <w:spacing w:val="12"/>
          <w:sz w:val="16"/>
        </w:rPr>
        <w:t> </w:t>
      </w:r>
      <w:r>
        <w:rPr>
          <w:color w:val="231F20"/>
          <w:w w:val="90"/>
          <w:sz w:val="16"/>
        </w:rPr>
        <w:t>virtual</w:t>
      </w:r>
      <w:r>
        <w:rPr>
          <w:color w:val="231F20"/>
          <w:spacing w:val="12"/>
          <w:sz w:val="16"/>
        </w:rPr>
        <w:t> </w:t>
      </w:r>
      <w:r>
        <w:rPr>
          <w:color w:val="231F20"/>
          <w:w w:val="90"/>
          <w:sz w:val="16"/>
        </w:rPr>
        <w:t>reality.</w:t>
      </w:r>
      <w:r>
        <w:rPr>
          <w:color w:val="231F20"/>
          <w:spacing w:val="12"/>
          <w:sz w:val="16"/>
        </w:rPr>
        <w:t> </w:t>
      </w:r>
      <w:r>
        <w:rPr>
          <w:rFonts w:ascii="Book Antiqua" w:hAnsi="Book Antiqua"/>
          <w:i/>
          <w:color w:val="231F20"/>
          <w:w w:val="90"/>
          <w:sz w:val="16"/>
        </w:rPr>
        <w:t>IEEE</w:t>
      </w:r>
      <w:r>
        <w:rPr>
          <w:rFonts w:ascii="Book Antiqua" w:hAnsi="Book Antiqua"/>
          <w:i/>
          <w:color w:val="231F20"/>
          <w:spacing w:val="12"/>
          <w:sz w:val="16"/>
        </w:rPr>
        <w:t> </w:t>
      </w:r>
      <w:r>
        <w:rPr>
          <w:rFonts w:ascii="Book Antiqua" w:hAnsi="Book Antiqua"/>
          <w:i/>
          <w:color w:val="231F20"/>
          <w:spacing w:val="-4"/>
          <w:w w:val="90"/>
          <w:sz w:val="16"/>
        </w:rPr>
        <w:t>TVCG</w:t>
      </w:r>
    </w:p>
    <w:p>
      <w:pPr>
        <w:spacing w:line="199" w:lineRule="exact" w:before="0"/>
        <w:ind w:left="1329" w:right="0" w:firstLine="0"/>
        <w:jc w:val="left"/>
        <w:rPr>
          <w:sz w:val="16"/>
        </w:rPr>
      </w:pPr>
      <w:r>
        <w:rPr>
          <w:color w:val="231F20"/>
          <w:w w:val="90"/>
          <w:sz w:val="16"/>
        </w:rPr>
        <w:t>(2019).</w:t>
      </w:r>
      <w:r>
        <w:rPr>
          <w:color w:val="231F20"/>
          <w:spacing w:val="3"/>
          <w:sz w:val="16"/>
        </w:rPr>
        <w:t> </w:t>
      </w:r>
      <w:hyperlink r:id="rId200">
        <w:r>
          <w:rPr>
            <w:color w:val="005596"/>
            <w:spacing w:val="-2"/>
            <w:w w:val="95"/>
            <w:sz w:val="16"/>
          </w:rPr>
          <w:t>https://doi.org/10.1109/TVCG.2019.2932239</w:t>
        </w:r>
      </w:hyperlink>
    </w:p>
    <w:p>
      <w:pPr>
        <w:pStyle w:val="ListParagraph"/>
        <w:numPr>
          <w:ilvl w:val="0"/>
          <w:numId w:val="4"/>
        </w:numPr>
        <w:tabs>
          <w:tab w:pos="1332" w:val="left" w:leader="none"/>
          <w:tab w:pos="1334" w:val="left" w:leader="none"/>
        </w:tabs>
        <w:spacing w:line="220" w:lineRule="auto" w:before="5" w:after="0"/>
        <w:ind w:left="1334" w:right="884" w:hanging="416"/>
        <w:jc w:val="left"/>
        <w:rPr>
          <w:sz w:val="16"/>
        </w:rPr>
      </w:pPr>
      <w:bookmarkStart w:name="_bookmark297" w:id="298"/>
      <w:bookmarkEnd w:id="298"/>
      <w:r>
        <w:rPr/>
      </w:r>
      <w:r>
        <w:rPr>
          <w:color w:val="231F20"/>
          <w:spacing w:val="-2"/>
          <w:w w:val="95"/>
          <w:sz w:val="16"/>
        </w:rPr>
        <w:t>• D. Schott, P. Saalfeld, G. Schmidt, F. Joeres, C. Boedecker, F. Huettl, H. Lang, T. Huber, B. Preim, and C. Hansen.</w:t>
      </w:r>
      <w:r>
        <w:rPr>
          <w:color w:val="231F20"/>
          <w:spacing w:val="40"/>
          <w:sz w:val="16"/>
        </w:rPr>
        <w:t> </w:t>
      </w:r>
      <w:r>
        <w:rPr>
          <w:color w:val="231F20"/>
          <w:spacing w:val="-2"/>
          <w:w w:val="95"/>
          <w:sz w:val="16"/>
        </w:rPr>
        <w:t>2021. A VR/AR environment for multi-user liver anatomy education. In </w:t>
      </w:r>
      <w:r>
        <w:rPr>
          <w:rFonts w:ascii="Book Antiqua" w:hAnsi="Book Antiqua"/>
          <w:i/>
          <w:color w:val="231F20"/>
          <w:spacing w:val="-2"/>
          <w:w w:val="95"/>
          <w:sz w:val="16"/>
        </w:rPr>
        <w:t>IEEE Virtual Reality and 3D User Interfaces</w:t>
      </w:r>
      <w:r>
        <w:rPr>
          <w:color w:val="231F20"/>
          <w:spacing w:val="-2"/>
          <w:w w:val="95"/>
          <w:sz w:val="16"/>
        </w:rPr>
        <w:t>.</w:t>
      </w:r>
    </w:p>
    <w:p>
      <w:pPr>
        <w:pStyle w:val="ListParagraph"/>
        <w:numPr>
          <w:ilvl w:val="0"/>
          <w:numId w:val="4"/>
        </w:numPr>
        <w:tabs>
          <w:tab w:pos="1332" w:val="left" w:leader="none"/>
          <w:tab w:pos="1334" w:val="left" w:leader="none"/>
        </w:tabs>
        <w:spacing w:line="220" w:lineRule="auto" w:before="1" w:after="0"/>
        <w:ind w:left="1334" w:right="892" w:hanging="416"/>
        <w:jc w:val="left"/>
        <w:rPr>
          <w:sz w:val="16"/>
        </w:rPr>
      </w:pPr>
      <w:bookmarkStart w:name="_bookmark298" w:id="299"/>
      <w:bookmarkEnd w:id="299"/>
      <w:r>
        <w:rPr/>
      </w:r>
      <w:r>
        <w:rPr>
          <w:color w:val="231F20"/>
          <w:spacing w:val="-2"/>
          <w:w w:val="95"/>
          <w:sz w:val="16"/>
        </w:rPr>
        <w:t>• C. Schwede and T. Hermann. 2015. HoloR: Interactive mixed-reality rooms. In </w:t>
      </w:r>
      <w:r>
        <w:rPr>
          <w:rFonts w:ascii="Book Antiqua" w:hAnsi="Book Antiqua"/>
          <w:i/>
          <w:color w:val="231F20"/>
          <w:spacing w:val="-2"/>
          <w:w w:val="95"/>
          <w:sz w:val="16"/>
        </w:rPr>
        <w:t>Int. Conf. on Cognitive Infocommu-</w:t>
      </w:r>
      <w:r>
        <w:rPr>
          <w:rFonts w:ascii="Book Antiqua" w:hAnsi="Book Antiqua"/>
          <w:i/>
          <w:color w:val="231F20"/>
          <w:spacing w:val="40"/>
          <w:sz w:val="16"/>
        </w:rPr>
        <w:t> </w:t>
      </w:r>
      <w:r>
        <w:rPr>
          <w:rFonts w:ascii="Book Antiqua" w:hAnsi="Book Antiqua"/>
          <w:i/>
          <w:color w:val="231F20"/>
          <w:w w:val="95"/>
          <w:sz w:val="16"/>
        </w:rPr>
        <w:t>nications</w:t>
      </w:r>
      <w:r>
        <w:rPr>
          <w:color w:val="231F20"/>
          <w:w w:val="95"/>
          <w:sz w:val="16"/>
        </w:rPr>
        <w:t>. IEEE. </w:t>
      </w:r>
      <w:hyperlink r:id="rId201">
        <w:r>
          <w:rPr>
            <w:color w:val="005596"/>
            <w:w w:val="95"/>
            <w:sz w:val="16"/>
          </w:rPr>
          <w:t>https://doi.org/10.1109/CogInfoCom.2015.7390647</w:t>
        </w:r>
      </w:hyperlink>
    </w:p>
    <w:p>
      <w:pPr>
        <w:pStyle w:val="ListParagraph"/>
        <w:numPr>
          <w:ilvl w:val="0"/>
          <w:numId w:val="4"/>
        </w:numPr>
        <w:tabs>
          <w:tab w:pos="1332" w:val="left" w:leader="none"/>
          <w:tab w:pos="1334" w:val="left" w:leader="none"/>
        </w:tabs>
        <w:spacing w:line="220" w:lineRule="auto" w:before="2" w:after="0"/>
        <w:ind w:left="1334" w:right="881" w:hanging="416"/>
        <w:jc w:val="left"/>
        <w:rPr>
          <w:sz w:val="16"/>
        </w:rPr>
      </w:pPr>
      <w:bookmarkStart w:name="_bookmark300" w:id="300"/>
      <w:bookmarkEnd w:id="300"/>
      <w:r>
        <w:rPr/>
      </w:r>
      <w:r>
        <w:rPr>
          <w:color w:val="231F20"/>
          <w:w w:val="90"/>
          <w:sz w:val="16"/>
        </w:rPr>
        <w:t>• J. Shin and K. Lee. 2022. Incorporating real-world object into virtual reality: Using mobile device input with aug-</w:t>
      </w:r>
      <w:r>
        <w:rPr>
          <w:color w:val="231F20"/>
          <w:spacing w:val="40"/>
          <w:sz w:val="16"/>
        </w:rPr>
        <w:t> </w:t>
      </w:r>
      <w:bookmarkStart w:name="_bookmark299" w:id="301"/>
      <w:bookmarkEnd w:id="301"/>
      <w:r>
        <w:rPr>
          <w:color w:val="231F20"/>
          <w:w w:val="95"/>
          <w:sz w:val="16"/>
        </w:rPr>
        <w:t>ment</w:t>
      </w:r>
      <w:r>
        <w:rPr>
          <w:color w:val="231F20"/>
          <w:w w:val="95"/>
          <w:sz w:val="16"/>
        </w:rPr>
        <w:t>ed virtuality. </w:t>
      </w:r>
      <w:r>
        <w:rPr>
          <w:rFonts w:ascii="Book Antiqua" w:hAnsi="Book Antiqua"/>
          <w:i/>
          <w:color w:val="231F20"/>
          <w:w w:val="95"/>
          <w:sz w:val="16"/>
        </w:rPr>
        <w:t>Multimedia Tools and Applications </w:t>
      </w:r>
      <w:r>
        <w:rPr>
          <w:color w:val="231F20"/>
          <w:w w:val="95"/>
          <w:sz w:val="16"/>
        </w:rPr>
        <w:t>(2022). </w:t>
      </w:r>
      <w:hyperlink r:id="rId202">
        <w:r>
          <w:rPr>
            <w:color w:val="005596"/>
            <w:w w:val="95"/>
            <w:sz w:val="16"/>
          </w:rPr>
          <w:t>https://doi.org/10.1007/s11042-022-13637-x</w:t>
        </w:r>
      </w:hyperlink>
    </w:p>
    <w:p>
      <w:pPr>
        <w:pStyle w:val="ListParagraph"/>
        <w:numPr>
          <w:ilvl w:val="0"/>
          <w:numId w:val="4"/>
        </w:numPr>
        <w:tabs>
          <w:tab w:pos="1332" w:val="left" w:leader="none"/>
        </w:tabs>
        <w:spacing w:line="195" w:lineRule="exact" w:before="0" w:after="0"/>
        <w:ind w:left="1332" w:right="0" w:hanging="414"/>
        <w:jc w:val="left"/>
        <w:rPr>
          <w:sz w:val="16"/>
        </w:rPr>
      </w:pPr>
      <w:r>
        <w:rPr>
          <w:color w:val="231F20"/>
          <w:spacing w:val="-6"/>
          <w:sz w:val="16"/>
        </w:rPr>
        <w:t>B.</w:t>
      </w:r>
      <w:r>
        <w:rPr>
          <w:color w:val="231F20"/>
          <w:spacing w:val="8"/>
          <w:sz w:val="16"/>
        </w:rPr>
        <w:t> </w:t>
      </w:r>
      <w:r>
        <w:rPr>
          <w:color w:val="231F20"/>
          <w:spacing w:val="-6"/>
          <w:sz w:val="16"/>
        </w:rPr>
        <w:t>Shneiderman.</w:t>
      </w:r>
      <w:r>
        <w:rPr>
          <w:color w:val="231F20"/>
          <w:spacing w:val="9"/>
          <w:sz w:val="16"/>
        </w:rPr>
        <w:t> </w:t>
      </w:r>
      <w:r>
        <w:rPr>
          <w:color w:val="231F20"/>
          <w:spacing w:val="-6"/>
          <w:sz w:val="16"/>
        </w:rPr>
        <w:t>1998.</w:t>
      </w:r>
      <w:r>
        <w:rPr>
          <w:color w:val="231F20"/>
          <w:spacing w:val="8"/>
          <w:sz w:val="16"/>
        </w:rPr>
        <w:t> </w:t>
      </w:r>
      <w:r>
        <w:rPr>
          <w:rFonts w:ascii="Book Antiqua" w:hAnsi="Book Antiqua"/>
          <w:i/>
          <w:color w:val="231F20"/>
          <w:spacing w:val="-6"/>
          <w:sz w:val="16"/>
        </w:rPr>
        <w:t>Designing</w:t>
      </w:r>
      <w:r>
        <w:rPr>
          <w:rFonts w:ascii="Book Antiqua" w:hAnsi="Book Antiqua"/>
          <w:i/>
          <w:color w:val="231F20"/>
          <w:spacing w:val="9"/>
          <w:sz w:val="16"/>
        </w:rPr>
        <w:t> </w:t>
      </w:r>
      <w:r>
        <w:rPr>
          <w:rFonts w:ascii="Book Antiqua" w:hAnsi="Book Antiqua"/>
          <w:i/>
          <w:color w:val="231F20"/>
          <w:spacing w:val="-6"/>
          <w:sz w:val="16"/>
        </w:rPr>
        <w:t>the</w:t>
      </w:r>
      <w:r>
        <w:rPr>
          <w:rFonts w:ascii="Book Antiqua" w:hAnsi="Book Antiqua"/>
          <w:i/>
          <w:color w:val="231F20"/>
          <w:spacing w:val="8"/>
          <w:sz w:val="16"/>
        </w:rPr>
        <w:t> </w:t>
      </w:r>
      <w:r>
        <w:rPr>
          <w:rFonts w:ascii="Book Antiqua" w:hAnsi="Book Antiqua"/>
          <w:i/>
          <w:color w:val="231F20"/>
          <w:spacing w:val="-6"/>
          <w:sz w:val="16"/>
        </w:rPr>
        <w:t>User</w:t>
      </w:r>
      <w:r>
        <w:rPr>
          <w:rFonts w:ascii="Book Antiqua" w:hAnsi="Book Antiqua"/>
          <w:i/>
          <w:color w:val="231F20"/>
          <w:spacing w:val="8"/>
          <w:sz w:val="16"/>
        </w:rPr>
        <w:t> </w:t>
      </w:r>
      <w:r>
        <w:rPr>
          <w:rFonts w:ascii="Book Antiqua" w:hAnsi="Book Antiqua"/>
          <w:i/>
          <w:color w:val="231F20"/>
          <w:spacing w:val="-6"/>
          <w:sz w:val="16"/>
        </w:rPr>
        <w:t>Interface</w:t>
      </w:r>
      <w:r>
        <w:rPr>
          <w:rFonts w:ascii="Book Antiqua" w:hAnsi="Book Antiqua"/>
          <w:i/>
          <w:color w:val="231F20"/>
          <w:spacing w:val="10"/>
          <w:sz w:val="16"/>
        </w:rPr>
        <w:t> </w:t>
      </w:r>
      <w:r>
        <w:rPr>
          <w:rFonts w:ascii="Book Antiqua" w:hAnsi="Book Antiqua"/>
          <w:i/>
          <w:color w:val="231F20"/>
          <w:spacing w:val="-6"/>
          <w:sz w:val="16"/>
        </w:rPr>
        <w:t>–</w:t>
      </w:r>
      <w:r>
        <w:rPr>
          <w:rFonts w:ascii="Book Antiqua" w:hAnsi="Book Antiqua"/>
          <w:i/>
          <w:color w:val="231F20"/>
          <w:spacing w:val="8"/>
          <w:sz w:val="16"/>
        </w:rPr>
        <w:t> </w:t>
      </w:r>
      <w:r>
        <w:rPr>
          <w:rFonts w:ascii="Book Antiqua" w:hAnsi="Book Antiqua"/>
          <w:i/>
          <w:color w:val="231F20"/>
          <w:spacing w:val="-6"/>
          <w:sz w:val="16"/>
        </w:rPr>
        <w:t>Strategies</w:t>
      </w:r>
      <w:r>
        <w:rPr>
          <w:rFonts w:ascii="Book Antiqua" w:hAnsi="Book Antiqua"/>
          <w:i/>
          <w:color w:val="231F20"/>
          <w:spacing w:val="9"/>
          <w:sz w:val="16"/>
        </w:rPr>
        <w:t> </w:t>
      </w:r>
      <w:r>
        <w:rPr>
          <w:rFonts w:ascii="Book Antiqua" w:hAnsi="Book Antiqua"/>
          <w:i/>
          <w:color w:val="231F20"/>
          <w:spacing w:val="-6"/>
          <w:sz w:val="16"/>
        </w:rPr>
        <w:t>for</w:t>
      </w:r>
      <w:r>
        <w:rPr>
          <w:rFonts w:ascii="Book Antiqua" w:hAnsi="Book Antiqua"/>
          <w:i/>
          <w:color w:val="231F20"/>
          <w:spacing w:val="9"/>
          <w:sz w:val="16"/>
        </w:rPr>
        <w:t> </w:t>
      </w:r>
      <w:r>
        <w:rPr>
          <w:rFonts w:ascii="Book Antiqua" w:hAnsi="Book Antiqua"/>
          <w:i/>
          <w:color w:val="231F20"/>
          <w:spacing w:val="-6"/>
          <w:sz w:val="16"/>
        </w:rPr>
        <w:t>Effective</w:t>
      </w:r>
      <w:r>
        <w:rPr>
          <w:rFonts w:ascii="Book Antiqua" w:hAnsi="Book Antiqua"/>
          <w:i/>
          <w:color w:val="231F20"/>
          <w:spacing w:val="8"/>
          <w:sz w:val="16"/>
        </w:rPr>
        <w:t> </w:t>
      </w:r>
      <w:r>
        <w:rPr>
          <w:rFonts w:ascii="Book Antiqua" w:hAnsi="Book Antiqua"/>
          <w:i/>
          <w:color w:val="231F20"/>
          <w:spacing w:val="-6"/>
          <w:sz w:val="16"/>
        </w:rPr>
        <w:t>Human-computer-interaction</w:t>
      </w:r>
      <w:r>
        <w:rPr>
          <w:color w:val="231F20"/>
          <w:spacing w:val="-6"/>
          <w:sz w:val="16"/>
        </w:rPr>
        <w:t>.</w:t>
      </w:r>
    </w:p>
    <w:p>
      <w:pPr>
        <w:pStyle w:val="ListParagraph"/>
        <w:numPr>
          <w:ilvl w:val="0"/>
          <w:numId w:val="4"/>
        </w:numPr>
        <w:tabs>
          <w:tab w:pos="1332" w:val="left" w:leader="none"/>
          <w:tab w:pos="1334" w:val="left" w:leader="none"/>
        </w:tabs>
        <w:spacing w:line="220" w:lineRule="auto" w:before="5" w:after="0"/>
        <w:ind w:left="1334" w:right="908" w:hanging="416"/>
        <w:jc w:val="both"/>
        <w:rPr>
          <w:sz w:val="16"/>
        </w:rPr>
      </w:pPr>
      <w:r>
        <w:rPr>
          <w:color w:val="231F20"/>
          <w:w w:val="95"/>
          <w:sz w:val="16"/>
        </w:rPr>
        <w:t>•</w:t>
      </w:r>
      <w:r>
        <w:rPr>
          <w:color w:val="231F20"/>
          <w:spacing w:val="-8"/>
          <w:w w:val="95"/>
          <w:sz w:val="16"/>
        </w:rPr>
        <w:t> </w:t>
      </w:r>
      <w:r>
        <w:rPr>
          <w:color w:val="231F20"/>
          <w:w w:val="95"/>
          <w:sz w:val="16"/>
        </w:rPr>
        <w:t>A.</w:t>
      </w:r>
      <w:r>
        <w:rPr>
          <w:color w:val="231F20"/>
          <w:spacing w:val="-8"/>
          <w:w w:val="95"/>
          <w:sz w:val="16"/>
        </w:rPr>
        <w:t> </w:t>
      </w:r>
      <w:r>
        <w:rPr>
          <w:color w:val="231F20"/>
          <w:w w:val="95"/>
          <w:sz w:val="16"/>
        </w:rPr>
        <w:t>L.</w:t>
      </w:r>
      <w:r>
        <w:rPr>
          <w:color w:val="231F20"/>
          <w:spacing w:val="-8"/>
          <w:w w:val="95"/>
          <w:sz w:val="16"/>
        </w:rPr>
        <w:t> </w:t>
      </w:r>
      <w:r>
        <w:rPr>
          <w:color w:val="231F20"/>
          <w:w w:val="95"/>
          <w:sz w:val="16"/>
        </w:rPr>
        <w:t>Simeone,</w:t>
      </w:r>
      <w:r>
        <w:rPr>
          <w:color w:val="231F20"/>
          <w:spacing w:val="-8"/>
          <w:w w:val="95"/>
          <w:sz w:val="16"/>
        </w:rPr>
        <w:t> </w:t>
      </w:r>
      <w:r>
        <w:rPr>
          <w:color w:val="231F20"/>
          <w:w w:val="95"/>
          <w:sz w:val="16"/>
        </w:rPr>
        <w:t>N.</w:t>
      </w:r>
      <w:r>
        <w:rPr>
          <w:color w:val="231F20"/>
          <w:spacing w:val="-8"/>
          <w:w w:val="95"/>
          <w:sz w:val="16"/>
        </w:rPr>
        <w:t> </w:t>
      </w:r>
      <w:r>
        <w:rPr>
          <w:color w:val="231F20"/>
          <w:w w:val="95"/>
          <w:sz w:val="16"/>
        </w:rPr>
        <w:t>Christian</w:t>
      </w:r>
      <w:r>
        <w:rPr>
          <w:color w:val="231F20"/>
          <w:spacing w:val="-8"/>
          <w:w w:val="95"/>
          <w:sz w:val="16"/>
        </w:rPr>
        <w:t> </w:t>
      </w:r>
      <w:r>
        <w:rPr>
          <w:color w:val="231F20"/>
          <w:w w:val="95"/>
          <w:sz w:val="16"/>
        </w:rPr>
        <w:t>Nilsson,</w:t>
      </w:r>
      <w:r>
        <w:rPr>
          <w:color w:val="231F20"/>
          <w:spacing w:val="-8"/>
          <w:w w:val="95"/>
          <w:sz w:val="16"/>
        </w:rPr>
        <w:t> </w:t>
      </w:r>
      <w:r>
        <w:rPr>
          <w:color w:val="231F20"/>
          <w:w w:val="95"/>
          <w:sz w:val="16"/>
        </w:rPr>
        <w:t>A.</w:t>
      </w:r>
      <w:r>
        <w:rPr>
          <w:color w:val="231F20"/>
          <w:spacing w:val="-8"/>
          <w:w w:val="95"/>
          <w:sz w:val="16"/>
        </w:rPr>
        <w:t> </w:t>
      </w:r>
      <w:r>
        <w:rPr>
          <w:color w:val="231F20"/>
          <w:w w:val="95"/>
          <w:sz w:val="16"/>
        </w:rPr>
        <w:t>Zenner,</w:t>
      </w:r>
      <w:r>
        <w:rPr>
          <w:color w:val="231F20"/>
          <w:spacing w:val="-8"/>
          <w:w w:val="95"/>
          <w:sz w:val="16"/>
        </w:rPr>
        <w:t> </w:t>
      </w:r>
      <w:r>
        <w:rPr>
          <w:color w:val="231F20"/>
          <w:w w:val="95"/>
          <w:sz w:val="16"/>
        </w:rPr>
        <w:t>M.</w:t>
      </w:r>
      <w:r>
        <w:rPr>
          <w:color w:val="231F20"/>
          <w:spacing w:val="-8"/>
          <w:w w:val="95"/>
          <w:sz w:val="16"/>
        </w:rPr>
        <w:t> </w:t>
      </w:r>
      <w:r>
        <w:rPr>
          <w:color w:val="231F20"/>
          <w:w w:val="95"/>
          <w:sz w:val="16"/>
        </w:rPr>
        <w:t>Speicher,</w:t>
      </w:r>
      <w:r>
        <w:rPr>
          <w:color w:val="231F20"/>
          <w:spacing w:val="-8"/>
          <w:w w:val="95"/>
          <w:sz w:val="16"/>
        </w:rPr>
        <w:t> </w:t>
      </w:r>
      <w:r>
        <w:rPr>
          <w:color w:val="231F20"/>
          <w:w w:val="95"/>
          <w:sz w:val="16"/>
        </w:rPr>
        <w:t>and</w:t>
      </w:r>
      <w:r>
        <w:rPr>
          <w:color w:val="231F20"/>
          <w:spacing w:val="-8"/>
          <w:w w:val="95"/>
          <w:sz w:val="16"/>
        </w:rPr>
        <w:t> </w:t>
      </w:r>
      <w:r>
        <w:rPr>
          <w:color w:val="231F20"/>
          <w:w w:val="95"/>
          <w:sz w:val="16"/>
        </w:rPr>
        <w:t>F.</w:t>
      </w:r>
      <w:r>
        <w:rPr>
          <w:color w:val="231F20"/>
          <w:spacing w:val="-8"/>
          <w:w w:val="95"/>
          <w:sz w:val="16"/>
        </w:rPr>
        <w:t> </w:t>
      </w:r>
      <w:r>
        <w:rPr>
          <w:color w:val="231F20"/>
          <w:w w:val="95"/>
          <w:sz w:val="16"/>
        </w:rPr>
        <w:t>Daiber.</w:t>
      </w:r>
      <w:r>
        <w:rPr>
          <w:color w:val="231F20"/>
          <w:spacing w:val="-8"/>
          <w:w w:val="95"/>
          <w:sz w:val="16"/>
        </w:rPr>
        <w:t> </w:t>
      </w:r>
      <w:r>
        <w:rPr>
          <w:color w:val="231F20"/>
          <w:w w:val="95"/>
          <w:sz w:val="16"/>
        </w:rPr>
        <w:t>2020.</w:t>
      </w:r>
      <w:r>
        <w:rPr>
          <w:color w:val="231F20"/>
          <w:spacing w:val="-8"/>
          <w:w w:val="95"/>
          <w:sz w:val="16"/>
        </w:rPr>
        <w:t> </w:t>
      </w:r>
      <w:r>
        <w:rPr>
          <w:color w:val="231F20"/>
          <w:w w:val="95"/>
          <w:sz w:val="16"/>
        </w:rPr>
        <w:t>The</w:t>
      </w:r>
      <w:r>
        <w:rPr>
          <w:color w:val="231F20"/>
          <w:spacing w:val="-8"/>
          <w:w w:val="95"/>
          <w:sz w:val="16"/>
        </w:rPr>
        <w:t> </w:t>
      </w:r>
      <w:r>
        <w:rPr>
          <w:color w:val="231F20"/>
          <w:w w:val="95"/>
          <w:sz w:val="16"/>
        </w:rPr>
        <w:t>space</w:t>
      </w:r>
      <w:r>
        <w:rPr>
          <w:color w:val="231F20"/>
          <w:spacing w:val="-8"/>
          <w:w w:val="95"/>
          <w:sz w:val="16"/>
        </w:rPr>
        <w:t> </w:t>
      </w:r>
      <w:r>
        <w:rPr>
          <w:color w:val="231F20"/>
          <w:w w:val="95"/>
          <w:sz w:val="16"/>
        </w:rPr>
        <w:t>bender:</w:t>
      </w:r>
      <w:r>
        <w:rPr>
          <w:color w:val="231F20"/>
          <w:spacing w:val="-8"/>
          <w:w w:val="95"/>
          <w:sz w:val="16"/>
        </w:rPr>
        <w:t> </w:t>
      </w:r>
      <w:r>
        <w:rPr>
          <w:color w:val="231F20"/>
          <w:w w:val="95"/>
          <w:sz w:val="16"/>
        </w:rPr>
        <w:t>Supporting</w:t>
      </w:r>
      <w:r>
        <w:rPr>
          <w:color w:val="231F20"/>
          <w:spacing w:val="40"/>
          <w:sz w:val="16"/>
        </w:rPr>
        <w:t> </w:t>
      </w:r>
      <w:bookmarkStart w:name="_bookmark301" w:id="302"/>
      <w:bookmarkEnd w:id="302"/>
      <w:r>
        <w:rPr>
          <w:color w:val="231F20"/>
          <w:w w:val="95"/>
          <w:sz w:val="16"/>
        </w:rPr>
        <w:t>natural</w:t>
      </w:r>
      <w:r>
        <w:rPr>
          <w:color w:val="231F20"/>
          <w:w w:val="95"/>
          <w:sz w:val="16"/>
        </w:rPr>
        <w:t> walking via overt manipulation of the virtual environment. In </w:t>
      </w:r>
      <w:r>
        <w:rPr>
          <w:rFonts w:ascii="Book Antiqua" w:hAnsi="Book Antiqua"/>
          <w:i/>
          <w:color w:val="231F20"/>
          <w:w w:val="95"/>
          <w:sz w:val="16"/>
        </w:rPr>
        <w:t>Conference on Virtual Reality and 3D User</w:t>
      </w:r>
      <w:r>
        <w:rPr>
          <w:rFonts w:ascii="Book Antiqua" w:hAnsi="Book Antiqua"/>
          <w:i/>
          <w:color w:val="231F20"/>
          <w:spacing w:val="40"/>
          <w:sz w:val="16"/>
        </w:rPr>
        <w:t> </w:t>
      </w:r>
      <w:r>
        <w:rPr>
          <w:rFonts w:ascii="Book Antiqua" w:hAnsi="Book Antiqua"/>
          <w:i/>
          <w:color w:val="231F20"/>
          <w:spacing w:val="-2"/>
          <w:w w:val="95"/>
          <w:sz w:val="16"/>
        </w:rPr>
        <w:t>Interfaces</w:t>
      </w:r>
      <w:r>
        <w:rPr>
          <w:color w:val="231F20"/>
          <w:spacing w:val="-2"/>
          <w:w w:val="95"/>
          <w:sz w:val="16"/>
        </w:rPr>
        <w:t>.</w:t>
      </w:r>
    </w:p>
    <w:p>
      <w:pPr>
        <w:pStyle w:val="ListParagraph"/>
        <w:numPr>
          <w:ilvl w:val="0"/>
          <w:numId w:val="4"/>
        </w:numPr>
        <w:tabs>
          <w:tab w:pos="1332" w:val="left" w:leader="none"/>
          <w:tab w:pos="1334" w:val="left" w:leader="none"/>
        </w:tabs>
        <w:spacing w:line="220" w:lineRule="auto" w:before="2" w:after="0"/>
        <w:ind w:left="1334" w:right="898" w:hanging="416"/>
        <w:jc w:val="both"/>
        <w:rPr>
          <w:sz w:val="16"/>
        </w:rPr>
      </w:pPr>
      <w:bookmarkStart w:name="_bookmark302" w:id="303"/>
      <w:bookmarkEnd w:id="303"/>
      <w:r>
        <w:rPr/>
      </w:r>
      <w:r>
        <w:rPr>
          <w:color w:val="231F20"/>
          <w:spacing w:val="-6"/>
          <w:sz w:val="16"/>
        </w:rPr>
        <w:t>A.</w:t>
      </w:r>
      <w:r>
        <w:rPr>
          <w:color w:val="231F20"/>
          <w:spacing w:val="-2"/>
          <w:sz w:val="16"/>
        </w:rPr>
        <w:t> </w:t>
      </w:r>
      <w:r>
        <w:rPr>
          <w:color w:val="231F20"/>
          <w:spacing w:val="-6"/>
          <w:sz w:val="16"/>
        </w:rPr>
        <w:t>L.</w:t>
      </w:r>
      <w:r>
        <w:rPr>
          <w:color w:val="231F20"/>
          <w:spacing w:val="-2"/>
          <w:sz w:val="16"/>
        </w:rPr>
        <w:t> </w:t>
      </w:r>
      <w:r>
        <w:rPr>
          <w:color w:val="231F20"/>
          <w:spacing w:val="-6"/>
          <w:sz w:val="16"/>
        </w:rPr>
        <w:t>Simeone,</w:t>
      </w:r>
      <w:r>
        <w:rPr>
          <w:color w:val="231F20"/>
          <w:spacing w:val="-2"/>
          <w:sz w:val="16"/>
        </w:rPr>
        <w:t> </w:t>
      </w:r>
      <w:r>
        <w:rPr>
          <w:color w:val="231F20"/>
          <w:spacing w:val="-6"/>
          <w:sz w:val="16"/>
        </w:rPr>
        <w:t>R.</w:t>
      </w:r>
      <w:r>
        <w:rPr>
          <w:color w:val="231F20"/>
          <w:spacing w:val="-2"/>
          <w:sz w:val="16"/>
        </w:rPr>
        <w:t> </w:t>
      </w:r>
      <w:r>
        <w:rPr>
          <w:color w:val="231F20"/>
          <w:spacing w:val="-6"/>
          <w:sz w:val="16"/>
        </w:rPr>
        <w:t>Cools,</w:t>
      </w:r>
      <w:r>
        <w:rPr>
          <w:color w:val="231F20"/>
          <w:spacing w:val="-2"/>
          <w:sz w:val="16"/>
        </w:rPr>
        <w:t> </w:t>
      </w:r>
      <w:r>
        <w:rPr>
          <w:color w:val="231F20"/>
          <w:spacing w:val="-6"/>
          <w:sz w:val="16"/>
        </w:rPr>
        <w:t>S.</w:t>
      </w:r>
      <w:r>
        <w:rPr>
          <w:color w:val="231F20"/>
          <w:spacing w:val="-2"/>
          <w:sz w:val="16"/>
        </w:rPr>
        <w:t> </w:t>
      </w:r>
      <w:r>
        <w:rPr>
          <w:color w:val="231F20"/>
          <w:spacing w:val="-6"/>
          <w:sz w:val="16"/>
        </w:rPr>
        <w:t>Depuydt,</w:t>
      </w:r>
      <w:r>
        <w:rPr>
          <w:color w:val="231F20"/>
          <w:spacing w:val="-2"/>
          <w:sz w:val="16"/>
        </w:rPr>
        <w:t> </w:t>
      </w:r>
      <w:r>
        <w:rPr>
          <w:color w:val="231F20"/>
          <w:spacing w:val="-6"/>
          <w:sz w:val="16"/>
        </w:rPr>
        <w:t>J.</w:t>
      </w:r>
      <w:r>
        <w:rPr>
          <w:color w:val="231F20"/>
          <w:spacing w:val="-2"/>
          <w:sz w:val="16"/>
        </w:rPr>
        <w:t> </w:t>
      </w:r>
      <w:r>
        <w:rPr>
          <w:color w:val="231F20"/>
          <w:spacing w:val="-6"/>
          <w:sz w:val="16"/>
        </w:rPr>
        <w:t>M.</w:t>
      </w:r>
      <w:r>
        <w:rPr>
          <w:color w:val="231F20"/>
          <w:spacing w:val="-2"/>
          <w:sz w:val="16"/>
        </w:rPr>
        <w:t> </w:t>
      </w:r>
      <w:r>
        <w:rPr>
          <w:color w:val="231F20"/>
          <w:spacing w:val="-6"/>
          <w:sz w:val="16"/>
        </w:rPr>
        <w:t>Gomes,</w:t>
      </w:r>
      <w:r>
        <w:rPr>
          <w:color w:val="231F20"/>
          <w:spacing w:val="-2"/>
          <w:sz w:val="16"/>
        </w:rPr>
        <w:t> </w:t>
      </w:r>
      <w:r>
        <w:rPr>
          <w:color w:val="231F20"/>
          <w:spacing w:val="-6"/>
          <w:sz w:val="16"/>
        </w:rPr>
        <w:t>P.</w:t>
      </w:r>
      <w:r>
        <w:rPr>
          <w:color w:val="231F20"/>
          <w:spacing w:val="-2"/>
          <w:sz w:val="16"/>
        </w:rPr>
        <w:t> </w:t>
      </w:r>
      <w:r>
        <w:rPr>
          <w:color w:val="231F20"/>
          <w:spacing w:val="-6"/>
          <w:sz w:val="16"/>
        </w:rPr>
        <w:t>Goris,</w:t>
      </w:r>
      <w:r>
        <w:rPr>
          <w:color w:val="231F20"/>
          <w:spacing w:val="-2"/>
          <w:sz w:val="16"/>
        </w:rPr>
        <w:t> </w:t>
      </w:r>
      <w:r>
        <w:rPr>
          <w:color w:val="231F20"/>
          <w:spacing w:val="-6"/>
          <w:sz w:val="16"/>
        </w:rPr>
        <w:t>J.</w:t>
      </w:r>
      <w:r>
        <w:rPr>
          <w:color w:val="231F20"/>
          <w:spacing w:val="-2"/>
          <w:sz w:val="16"/>
        </w:rPr>
        <w:t> </w:t>
      </w:r>
      <w:r>
        <w:rPr>
          <w:color w:val="231F20"/>
          <w:spacing w:val="-6"/>
          <w:sz w:val="16"/>
        </w:rPr>
        <w:t>Grocott,</w:t>
      </w:r>
      <w:r>
        <w:rPr>
          <w:color w:val="231F20"/>
          <w:spacing w:val="-2"/>
          <w:sz w:val="16"/>
        </w:rPr>
        <w:t> </w:t>
      </w:r>
      <w:r>
        <w:rPr>
          <w:color w:val="231F20"/>
          <w:spacing w:val="-6"/>
          <w:sz w:val="16"/>
        </w:rPr>
        <w:t>A.</w:t>
      </w:r>
      <w:r>
        <w:rPr>
          <w:color w:val="231F20"/>
          <w:spacing w:val="-2"/>
          <w:sz w:val="16"/>
        </w:rPr>
        <w:t> </w:t>
      </w:r>
      <w:r>
        <w:rPr>
          <w:color w:val="231F20"/>
          <w:spacing w:val="-6"/>
          <w:sz w:val="16"/>
        </w:rPr>
        <w:t>Esteves,</w:t>
      </w:r>
      <w:r>
        <w:rPr>
          <w:color w:val="231F20"/>
          <w:spacing w:val="-2"/>
          <w:sz w:val="16"/>
        </w:rPr>
        <w:t> </w:t>
      </w:r>
      <w:r>
        <w:rPr>
          <w:color w:val="231F20"/>
          <w:spacing w:val="-6"/>
          <w:sz w:val="16"/>
        </w:rPr>
        <w:t>and</w:t>
      </w:r>
      <w:r>
        <w:rPr>
          <w:color w:val="231F20"/>
          <w:spacing w:val="-2"/>
          <w:sz w:val="16"/>
        </w:rPr>
        <w:t> </w:t>
      </w:r>
      <w:r>
        <w:rPr>
          <w:color w:val="231F20"/>
          <w:spacing w:val="-6"/>
          <w:sz w:val="16"/>
        </w:rPr>
        <w:t>K.</w:t>
      </w:r>
      <w:r>
        <w:rPr>
          <w:color w:val="231F20"/>
          <w:spacing w:val="-2"/>
          <w:sz w:val="16"/>
        </w:rPr>
        <w:t> </w:t>
      </w:r>
      <w:r>
        <w:rPr>
          <w:color w:val="231F20"/>
          <w:spacing w:val="-6"/>
          <w:sz w:val="16"/>
        </w:rPr>
        <w:t>Gerling.</w:t>
      </w:r>
      <w:r>
        <w:rPr>
          <w:color w:val="231F20"/>
          <w:spacing w:val="-2"/>
          <w:sz w:val="16"/>
        </w:rPr>
        <w:t> </w:t>
      </w:r>
      <w:r>
        <w:rPr>
          <w:color w:val="231F20"/>
          <w:spacing w:val="-6"/>
          <w:sz w:val="16"/>
        </w:rPr>
        <w:t>2022.</w:t>
      </w:r>
      <w:r>
        <w:rPr>
          <w:color w:val="231F20"/>
          <w:spacing w:val="-2"/>
          <w:sz w:val="16"/>
        </w:rPr>
        <w:t> </w:t>
      </w:r>
      <w:r>
        <w:rPr>
          <w:color w:val="231F20"/>
          <w:spacing w:val="-6"/>
          <w:sz w:val="16"/>
        </w:rPr>
        <w:t>Immersive</w:t>
      </w:r>
      <w:r>
        <w:rPr>
          <w:color w:val="231F20"/>
          <w:spacing w:val="40"/>
          <w:sz w:val="16"/>
        </w:rPr>
        <w:t> </w:t>
      </w:r>
      <w:r>
        <w:rPr>
          <w:color w:val="231F20"/>
          <w:w w:val="90"/>
          <w:sz w:val="16"/>
        </w:rPr>
        <w:t>speculative enactments: Bringing future scenarios and technology to life using virtual reality. In </w:t>
      </w:r>
      <w:r>
        <w:rPr>
          <w:rFonts w:ascii="Book Antiqua"/>
          <w:i/>
          <w:color w:val="231F20"/>
          <w:w w:val="90"/>
          <w:sz w:val="16"/>
        </w:rPr>
        <w:t>Proc. of CHI</w:t>
      </w:r>
      <w:r>
        <w:rPr>
          <w:color w:val="231F20"/>
          <w:w w:val="90"/>
          <w:sz w:val="16"/>
        </w:rPr>
        <w:t>. ACM.</w:t>
      </w:r>
    </w:p>
    <w:p>
      <w:pPr>
        <w:pStyle w:val="ListParagraph"/>
        <w:numPr>
          <w:ilvl w:val="0"/>
          <w:numId w:val="4"/>
        </w:numPr>
        <w:tabs>
          <w:tab w:pos="1332" w:val="left" w:leader="none"/>
          <w:tab w:pos="1334" w:val="left" w:leader="none"/>
        </w:tabs>
        <w:spacing w:line="220" w:lineRule="auto" w:before="1" w:after="0"/>
        <w:ind w:left="1334" w:right="883" w:hanging="416"/>
        <w:jc w:val="both"/>
        <w:rPr>
          <w:sz w:val="16"/>
        </w:rPr>
      </w:pPr>
      <w:bookmarkStart w:name="_bookmark303" w:id="304"/>
      <w:bookmarkEnd w:id="304"/>
      <w:r>
        <w:rPr/>
      </w:r>
      <w:r>
        <w:rPr>
          <w:color w:val="231F20"/>
          <w:w w:val="90"/>
          <w:sz w:val="16"/>
        </w:rPr>
        <w:t>A. L. Simeone, M. Khamis, A. Esteves, F. Daiber, M. Kljun, K. Čopič Pucihar, P. Isokoski, and J. Gugenheimer. 2020.</w:t>
      </w:r>
      <w:r>
        <w:rPr>
          <w:color w:val="231F20"/>
          <w:spacing w:val="40"/>
          <w:sz w:val="16"/>
        </w:rPr>
        <w:t> </w:t>
      </w:r>
      <w:r>
        <w:rPr>
          <w:color w:val="231F20"/>
          <w:spacing w:val="-4"/>
          <w:sz w:val="16"/>
        </w:rPr>
        <w:t>International workshop on cross-reality (XR) interaction. In </w:t>
      </w:r>
      <w:r>
        <w:rPr>
          <w:rFonts w:ascii="Book Antiqua" w:hAnsi="Book Antiqua"/>
          <w:i/>
          <w:color w:val="231F20"/>
          <w:spacing w:val="-4"/>
          <w:sz w:val="16"/>
        </w:rPr>
        <w:t>Companion Proc. of ISS</w:t>
      </w:r>
      <w:r>
        <w:rPr>
          <w:color w:val="231F20"/>
          <w:spacing w:val="-4"/>
          <w:sz w:val="16"/>
        </w:rPr>
        <w:t>.</w:t>
      </w:r>
    </w:p>
    <w:p>
      <w:pPr>
        <w:pStyle w:val="ListParagraph"/>
        <w:numPr>
          <w:ilvl w:val="0"/>
          <w:numId w:val="4"/>
        </w:numPr>
        <w:tabs>
          <w:tab w:pos="1332" w:val="left" w:leader="none"/>
          <w:tab w:pos="1334" w:val="left" w:leader="none"/>
        </w:tabs>
        <w:spacing w:line="220" w:lineRule="auto" w:before="1" w:after="0"/>
        <w:ind w:left="1334" w:right="908" w:hanging="416"/>
        <w:jc w:val="both"/>
        <w:rPr>
          <w:sz w:val="16"/>
        </w:rPr>
      </w:pPr>
      <w:bookmarkStart w:name="_bookmark304" w:id="305"/>
      <w:bookmarkEnd w:id="305"/>
      <w:r>
        <w:rPr/>
      </w:r>
      <w:r>
        <w:rPr>
          <w:color w:val="231F20"/>
          <w:w w:val="90"/>
          <w:sz w:val="16"/>
        </w:rPr>
        <w:t>•</w:t>
      </w:r>
      <w:r>
        <w:rPr>
          <w:color w:val="231F20"/>
          <w:spacing w:val="-2"/>
          <w:w w:val="90"/>
          <w:sz w:val="16"/>
        </w:rPr>
        <w:t> </w:t>
      </w:r>
      <w:r>
        <w:rPr>
          <w:color w:val="231F20"/>
          <w:w w:val="90"/>
          <w:sz w:val="16"/>
        </w:rPr>
        <w:t>A.</w:t>
      </w:r>
      <w:r>
        <w:rPr>
          <w:color w:val="231F20"/>
          <w:spacing w:val="-2"/>
          <w:w w:val="90"/>
          <w:sz w:val="16"/>
        </w:rPr>
        <w:t> </w:t>
      </w:r>
      <w:r>
        <w:rPr>
          <w:color w:val="231F20"/>
          <w:w w:val="90"/>
          <w:sz w:val="16"/>
        </w:rPr>
        <w:t>L.</w:t>
      </w:r>
      <w:r>
        <w:rPr>
          <w:color w:val="231F20"/>
          <w:spacing w:val="-2"/>
          <w:w w:val="90"/>
          <w:sz w:val="16"/>
        </w:rPr>
        <w:t> </w:t>
      </w:r>
      <w:r>
        <w:rPr>
          <w:color w:val="231F20"/>
          <w:w w:val="90"/>
          <w:sz w:val="16"/>
        </w:rPr>
        <w:t>Simeone,</w:t>
      </w:r>
      <w:r>
        <w:rPr>
          <w:color w:val="231F20"/>
          <w:spacing w:val="-2"/>
          <w:w w:val="90"/>
          <w:sz w:val="16"/>
        </w:rPr>
        <w:t> </w:t>
      </w:r>
      <w:r>
        <w:rPr>
          <w:color w:val="231F20"/>
          <w:w w:val="90"/>
          <w:sz w:val="16"/>
        </w:rPr>
        <w:t>I.</w:t>
      </w:r>
      <w:r>
        <w:rPr>
          <w:color w:val="231F20"/>
          <w:spacing w:val="-2"/>
          <w:w w:val="90"/>
          <w:sz w:val="16"/>
        </w:rPr>
        <w:t> </w:t>
      </w:r>
      <w:r>
        <w:rPr>
          <w:color w:val="231F20"/>
          <w:w w:val="90"/>
          <w:sz w:val="16"/>
        </w:rPr>
        <w:t>Mavridou,</w:t>
      </w:r>
      <w:r>
        <w:rPr>
          <w:color w:val="231F20"/>
          <w:spacing w:val="-2"/>
          <w:w w:val="90"/>
          <w:sz w:val="16"/>
        </w:rPr>
        <w:t> </w:t>
      </w:r>
      <w:r>
        <w:rPr>
          <w:color w:val="231F20"/>
          <w:w w:val="90"/>
          <w:sz w:val="16"/>
        </w:rPr>
        <w:t>and</w:t>
      </w:r>
      <w:r>
        <w:rPr>
          <w:color w:val="231F20"/>
          <w:spacing w:val="-2"/>
          <w:w w:val="90"/>
          <w:sz w:val="16"/>
        </w:rPr>
        <w:t> </w:t>
      </w:r>
      <w:r>
        <w:rPr>
          <w:color w:val="231F20"/>
          <w:w w:val="90"/>
          <w:sz w:val="16"/>
        </w:rPr>
        <w:t>W.</w:t>
      </w:r>
      <w:r>
        <w:rPr>
          <w:color w:val="231F20"/>
          <w:spacing w:val="-2"/>
          <w:w w:val="90"/>
          <w:sz w:val="16"/>
        </w:rPr>
        <w:t> </w:t>
      </w:r>
      <w:r>
        <w:rPr>
          <w:color w:val="231F20"/>
          <w:w w:val="90"/>
          <w:sz w:val="16"/>
        </w:rPr>
        <w:t>Powell.</w:t>
      </w:r>
      <w:r>
        <w:rPr>
          <w:color w:val="231F20"/>
          <w:spacing w:val="-2"/>
          <w:w w:val="90"/>
          <w:sz w:val="16"/>
        </w:rPr>
        <w:t> </w:t>
      </w:r>
      <w:r>
        <w:rPr>
          <w:color w:val="231F20"/>
          <w:w w:val="90"/>
          <w:sz w:val="16"/>
        </w:rPr>
        <w:t>2017.</w:t>
      </w:r>
      <w:r>
        <w:rPr>
          <w:color w:val="231F20"/>
          <w:spacing w:val="-2"/>
          <w:w w:val="90"/>
          <w:sz w:val="16"/>
        </w:rPr>
        <w:t> </w:t>
      </w:r>
      <w:r>
        <w:rPr>
          <w:color w:val="231F20"/>
          <w:w w:val="90"/>
          <w:sz w:val="16"/>
        </w:rPr>
        <w:t>Altering</w:t>
      </w:r>
      <w:r>
        <w:rPr>
          <w:color w:val="231F20"/>
          <w:spacing w:val="-2"/>
          <w:w w:val="90"/>
          <w:sz w:val="16"/>
        </w:rPr>
        <w:t> </w:t>
      </w:r>
      <w:r>
        <w:rPr>
          <w:color w:val="231F20"/>
          <w:w w:val="90"/>
          <w:sz w:val="16"/>
        </w:rPr>
        <w:t>user</w:t>
      </w:r>
      <w:r>
        <w:rPr>
          <w:color w:val="231F20"/>
          <w:spacing w:val="-2"/>
          <w:w w:val="90"/>
          <w:sz w:val="16"/>
        </w:rPr>
        <w:t> </w:t>
      </w:r>
      <w:r>
        <w:rPr>
          <w:color w:val="231F20"/>
          <w:w w:val="90"/>
          <w:sz w:val="16"/>
        </w:rPr>
        <w:t>movement</w:t>
      </w:r>
      <w:r>
        <w:rPr>
          <w:color w:val="231F20"/>
          <w:spacing w:val="-2"/>
          <w:w w:val="90"/>
          <w:sz w:val="16"/>
        </w:rPr>
        <w:t> </w:t>
      </w:r>
      <w:r>
        <w:rPr>
          <w:color w:val="231F20"/>
          <w:w w:val="90"/>
          <w:sz w:val="16"/>
        </w:rPr>
        <w:t>behaviour</w:t>
      </w:r>
      <w:r>
        <w:rPr>
          <w:color w:val="231F20"/>
          <w:spacing w:val="-2"/>
          <w:w w:val="90"/>
          <w:sz w:val="16"/>
        </w:rPr>
        <w:t> </w:t>
      </w:r>
      <w:r>
        <w:rPr>
          <w:color w:val="231F20"/>
          <w:w w:val="90"/>
          <w:sz w:val="16"/>
        </w:rPr>
        <w:t>in</w:t>
      </w:r>
      <w:r>
        <w:rPr>
          <w:color w:val="231F20"/>
          <w:spacing w:val="-2"/>
          <w:w w:val="90"/>
          <w:sz w:val="16"/>
        </w:rPr>
        <w:t> </w:t>
      </w:r>
      <w:r>
        <w:rPr>
          <w:color w:val="231F20"/>
          <w:w w:val="90"/>
          <w:sz w:val="16"/>
        </w:rPr>
        <w:t>virtual</w:t>
      </w:r>
      <w:r>
        <w:rPr>
          <w:color w:val="231F20"/>
          <w:spacing w:val="-2"/>
          <w:w w:val="90"/>
          <w:sz w:val="16"/>
        </w:rPr>
        <w:t> </w:t>
      </w:r>
      <w:r>
        <w:rPr>
          <w:color w:val="231F20"/>
          <w:w w:val="90"/>
          <w:sz w:val="16"/>
        </w:rPr>
        <w:t>environments.</w:t>
      </w:r>
      <w:r>
        <w:rPr>
          <w:color w:val="231F20"/>
          <w:spacing w:val="-2"/>
          <w:w w:val="90"/>
          <w:sz w:val="16"/>
        </w:rPr>
        <w:t> </w:t>
      </w:r>
      <w:r>
        <w:rPr>
          <w:rFonts w:ascii="Book Antiqua" w:hAnsi="Book Antiqua"/>
          <w:i/>
          <w:color w:val="231F20"/>
          <w:w w:val="90"/>
          <w:sz w:val="16"/>
        </w:rPr>
        <w:t>IEEE</w:t>
      </w:r>
      <w:r>
        <w:rPr>
          <w:rFonts w:ascii="Book Antiqua" w:hAnsi="Book Antiqua"/>
          <w:i/>
          <w:color w:val="231F20"/>
          <w:spacing w:val="40"/>
          <w:sz w:val="16"/>
        </w:rPr>
        <w:t> </w:t>
      </w:r>
      <w:r>
        <w:rPr>
          <w:rFonts w:ascii="Book Antiqua" w:hAnsi="Book Antiqua"/>
          <w:i/>
          <w:color w:val="231F20"/>
          <w:w w:val="95"/>
          <w:sz w:val="16"/>
        </w:rPr>
        <w:t>TVCG </w:t>
      </w:r>
      <w:r>
        <w:rPr>
          <w:color w:val="231F20"/>
          <w:w w:val="95"/>
          <w:sz w:val="16"/>
        </w:rPr>
        <w:t>(2017). </w:t>
      </w:r>
      <w:hyperlink r:id="rId203">
        <w:r>
          <w:rPr>
            <w:color w:val="005596"/>
            <w:w w:val="95"/>
            <w:sz w:val="16"/>
          </w:rPr>
          <w:t>https://doi.org/10.1109/TVCG.2017.2657038</w:t>
        </w:r>
      </w:hyperlink>
    </w:p>
    <w:p>
      <w:pPr>
        <w:pStyle w:val="ListParagraph"/>
        <w:numPr>
          <w:ilvl w:val="0"/>
          <w:numId w:val="4"/>
        </w:numPr>
        <w:tabs>
          <w:tab w:pos="1330" w:val="left" w:leader="none"/>
          <w:tab w:pos="1332" w:val="left" w:leader="none"/>
        </w:tabs>
        <w:spacing w:line="220" w:lineRule="auto" w:before="2" w:after="0"/>
        <w:ind w:left="1330" w:right="908" w:hanging="412"/>
        <w:jc w:val="both"/>
        <w:rPr>
          <w:sz w:val="16"/>
        </w:rPr>
      </w:pPr>
      <w:r>
        <w:rPr>
          <w:color w:val="231F20"/>
          <w:w w:val="90"/>
          <w:sz w:val="16"/>
        </w:rPr>
        <w:t>•</w:t>
      </w:r>
      <w:r>
        <w:rPr>
          <w:color w:val="231F20"/>
          <w:w w:val="90"/>
          <w:sz w:val="16"/>
        </w:rPr>
        <w:t> A. L. Simeone, E. Velloso, and H. Gellersen. 2015. Substitutional reality: Using the physical environment to design</w:t>
      </w:r>
      <w:r>
        <w:rPr>
          <w:color w:val="231F20"/>
          <w:spacing w:val="40"/>
          <w:sz w:val="16"/>
        </w:rPr>
        <w:t> </w:t>
      </w:r>
      <w:bookmarkStart w:name="_bookmark305" w:id="306"/>
      <w:bookmarkEnd w:id="306"/>
      <w:r>
        <w:rPr>
          <w:color w:val="231F20"/>
          <w:w w:val="95"/>
          <w:sz w:val="16"/>
        </w:rPr>
        <w:t>virtual</w:t>
      </w:r>
      <w:r>
        <w:rPr>
          <w:color w:val="231F20"/>
          <w:w w:val="95"/>
          <w:sz w:val="16"/>
        </w:rPr>
        <w:t> reality experiences. In </w:t>
      </w:r>
      <w:r>
        <w:rPr>
          <w:rFonts w:ascii="Book Antiqua" w:hAnsi="Book Antiqua"/>
          <w:i/>
          <w:color w:val="231F20"/>
          <w:w w:val="95"/>
          <w:sz w:val="16"/>
        </w:rPr>
        <w:t>Proc. of CHI</w:t>
      </w:r>
      <w:r>
        <w:rPr>
          <w:color w:val="231F20"/>
          <w:w w:val="95"/>
          <w:sz w:val="16"/>
        </w:rPr>
        <w:t>. </w:t>
      </w:r>
      <w:hyperlink r:id="rId204">
        <w:r>
          <w:rPr>
            <w:color w:val="005596"/>
            <w:w w:val="95"/>
            <w:sz w:val="16"/>
          </w:rPr>
          <w:t>https://doi.org/10.1145/2702123.2702389</w:t>
        </w:r>
      </w:hyperlink>
    </w:p>
    <w:p>
      <w:pPr>
        <w:pStyle w:val="ListParagraph"/>
        <w:numPr>
          <w:ilvl w:val="0"/>
          <w:numId w:val="4"/>
        </w:numPr>
        <w:tabs>
          <w:tab w:pos="1332" w:val="left" w:leader="none"/>
          <w:tab w:pos="1334" w:val="left" w:leader="none"/>
        </w:tabs>
        <w:spacing w:line="220" w:lineRule="auto" w:before="1" w:after="0"/>
        <w:ind w:left="1334" w:right="903" w:hanging="416"/>
        <w:jc w:val="both"/>
        <w:rPr>
          <w:sz w:val="16"/>
        </w:rPr>
      </w:pPr>
      <w:r>
        <w:rPr>
          <w:color w:val="231F20"/>
          <w:w w:val="90"/>
          <w:sz w:val="16"/>
        </w:rPr>
        <w:t>• A. Singh, R. Kaur, P. Haltner, M. Peachey, M. Gonzalez-Franco, J. Malloch, and D. Reilly. 2021. Story CreatAR: A</w:t>
      </w:r>
      <w:r>
        <w:rPr>
          <w:color w:val="231F20"/>
          <w:spacing w:val="40"/>
          <w:sz w:val="16"/>
        </w:rPr>
        <w:t> </w:t>
      </w:r>
      <w:bookmarkStart w:name="_bookmark306" w:id="307"/>
      <w:bookmarkEnd w:id="307"/>
      <w:r>
        <w:rPr>
          <w:color w:val="231F20"/>
          <w:w w:val="95"/>
          <w:sz w:val="16"/>
        </w:rPr>
        <w:t>t</w:t>
      </w:r>
      <w:r>
        <w:rPr>
          <w:color w:val="231F20"/>
          <w:w w:val="95"/>
          <w:sz w:val="16"/>
        </w:rPr>
        <w:t>oolkit</w:t>
      </w:r>
      <w:r>
        <w:rPr>
          <w:color w:val="231F20"/>
          <w:spacing w:val="-5"/>
          <w:w w:val="95"/>
          <w:sz w:val="16"/>
        </w:rPr>
        <w:t> </w:t>
      </w:r>
      <w:r>
        <w:rPr>
          <w:color w:val="231F20"/>
          <w:w w:val="95"/>
          <w:sz w:val="16"/>
        </w:rPr>
        <w:t>for</w:t>
      </w:r>
      <w:r>
        <w:rPr>
          <w:color w:val="231F20"/>
          <w:spacing w:val="-6"/>
          <w:w w:val="95"/>
          <w:sz w:val="16"/>
        </w:rPr>
        <w:t> </w:t>
      </w:r>
      <w:r>
        <w:rPr>
          <w:color w:val="231F20"/>
          <w:w w:val="95"/>
          <w:sz w:val="16"/>
        </w:rPr>
        <w:t>spatially-adaptive</w:t>
      </w:r>
      <w:r>
        <w:rPr>
          <w:color w:val="231F20"/>
          <w:spacing w:val="-6"/>
          <w:w w:val="95"/>
          <w:sz w:val="16"/>
        </w:rPr>
        <w:t> </w:t>
      </w:r>
      <w:r>
        <w:rPr>
          <w:color w:val="231F20"/>
          <w:w w:val="95"/>
          <w:sz w:val="16"/>
        </w:rPr>
        <w:t>augmented</w:t>
      </w:r>
      <w:r>
        <w:rPr>
          <w:color w:val="231F20"/>
          <w:spacing w:val="-6"/>
          <w:w w:val="95"/>
          <w:sz w:val="16"/>
        </w:rPr>
        <w:t> </w:t>
      </w:r>
      <w:r>
        <w:rPr>
          <w:color w:val="231F20"/>
          <w:w w:val="95"/>
          <w:sz w:val="16"/>
        </w:rPr>
        <w:t>reality</w:t>
      </w:r>
      <w:r>
        <w:rPr>
          <w:color w:val="231F20"/>
          <w:spacing w:val="-6"/>
          <w:w w:val="95"/>
          <w:sz w:val="16"/>
        </w:rPr>
        <w:t> </w:t>
      </w:r>
      <w:r>
        <w:rPr>
          <w:color w:val="231F20"/>
          <w:w w:val="95"/>
          <w:sz w:val="16"/>
        </w:rPr>
        <w:t>storytelling.</w:t>
      </w:r>
      <w:r>
        <w:rPr>
          <w:color w:val="231F20"/>
          <w:spacing w:val="-6"/>
          <w:w w:val="95"/>
          <w:sz w:val="16"/>
        </w:rPr>
        <w:t> </w:t>
      </w:r>
      <w:r>
        <w:rPr>
          <w:color w:val="231F20"/>
          <w:w w:val="95"/>
          <w:sz w:val="16"/>
        </w:rPr>
        <w:t>In</w:t>
      </w:r>
      <w:r>
        <w:rPr>
          <w:color w:val="231F20"/>
          <w:spacing w:val="-6"/>
          <w:w w:val="95"/>
          <w:sz w:val="16"/>
        </w:rPr>
        <w:t> </w:t>
      </w:r>
      <w:r>
        <w:rPr>
          <w:rFonts w:ascii="Book Antiqua" w:hAnsi="Book Antiqua"/>
          <w:i/>
          <w:color w:val="231F20"/>
          <w:w w:val="95"/>
          <w:sz w:val="16"/>
        </w:rPr>
        <w:t>2021</w:t>
      </w:r>
      <w:r>
        <w:rPr>
          <w:rFonts w:ascii="Book Antiqua" w:hAnsi="Book Antiqua"/>
          <w:i/>
          <w:color w:val="231F20"/>
          <w:spacing w:val="-6"/>
          <w:w w:val="95"/>
          <w:sz w:val="16"/>
        </w:rPr>
        <w:t> </w:t>
      </w:r>
      <w:r>
        <w:rPr>
          <w:rFonts w:ascii="Book Antiqua" w:hAnsi="Book Antiqua"/>
          <w:i/>
          <w:color w:val="231F20"/>
          <w:w w:val="95"/>
          <w:sz w:val="16"/>
        </w:rPr>
        <w:t>IEEE</w:t>
      </w:r>
      <w:r>
        <w:rPr>
          <w:rFonts w:ascii="Book Antiqua" w:hAnsi="Book Antiqua"/>
          <w:i/>
          <w:color w:val="231F20"/>
          <w:spacing w:val="-6"/>
          <w:w w:val="95"/>
          <w:sz w:val="16"/>
        </w:rPr>
        <w:t> </w:t>
      </w:r>
      <w:r>
        <w:rPr>
          <w:rFonts w:ascii="Book Antiqua" w:hAnsi="Book Antiqua"/>
          <w:i/>
          <w:color w:val="231F20"/>
          <w:w w:val="95"/>
          <w:sz w:val="16"/>
        </w:rPr>
        <w:t>Virtual</w:t>
      </w:r>
      <w:r>
        <w:rPr>
          <w:rFonts w:ascii="Book Antiqua" w:hAnsi="Book Antiqua"/>
          <w:i/>
          <w:color w:val="231F20"/>
          <w:spacing w:val="-6"/>
          <w:w w:val="95"/>
          <w:sz w:val="16"/>
        </w:rPr>
        <w:t> </w:t>
      </w:r>
      <w:r>
        <w:rPr>
          <w:rFonts w:ascii="Book Antiqua" w:hAnsi="Book Antiqua"/>
          <w:i/>
          <w:color w:val="231F20"/>
          <w:w w:val="95"/>
          <w:sz w:val="16"/>
        </w:rPr>
        <w:t>Reality</w:t>
      </w:r>
      <w:r>
        <w:rPr>
          <w:rFonts w:ascii="Book Antiqua" w:hAnsi="Book Antiqua"/>
          <w:i/>
          <w:color w:val="231F20"/>
          <w:spacing w:val="-5"/>
          <w:w w:val="95"/>
          <w:sz w:val="16"/>
        </w:rPr>
        <w:t> </w:t>
      </w:r>
      <w:r>
        <w:rPr>
          <w:rFonts w:ascii="Book Antiqua" w:hAnsi="Book Antiqua"/>
          <w:i/>
          <w:color w:val="231F20"/>
          <w:w w:val="95"/>
          <w:sz w:val="16"/>
        </w:rPr>
        <w:t>and</w:t>
      </w:r>
      <w:r>
        <w:rPr>
          <w:rFonts w:ascii="Book Antiqua" w:hAnsi="Book Antiqua"/>
          <w:i/>
          <w:color w:val="231F20"/>
          <w:spacing w:val="-6"/>
          <w:w w:val="95"/>
          <w:sz w:val="16"/>
        </w:rPr>
        <w:t> </w:t>
      </w:r>
      <w:r>
        <w:rPr>
          <w:rFonts w:ascii="Book Antiqua" w:hAnsi="Book Antiqua"/>
          <w:i/>
          <w:color w:val="231F20"/>
          <w:w w:val="95"/>
          <w:sz w:val="16"/>
        </w:rPr>
        <w:t>3D</w:t>
      </w:r>
      <w:r>
        <w:rPr>
          <w:rFonts w:ascii="Book Antiqua" w:hAnsi="Book Antiqua"/>
          <w:i/>
          <w:color w:val="231F20"/>
          <w:spacing w:val="-6"/>
          <w:w w:val="95"/>
          <w:sz w:val="16"/>
        </w:rPr>
        <w:t> </w:t>
      </w:r>
      <w:r>
        <w:rPr>
          <w:rFonts w:ascii="Book Antiqua" w:hAnsi="Book Antiqua"/>
          <w:i/>
          <w:color w:val="231F20"/>
          <w:w w:val="95"/>
          <w:sz w:val="16"/>
        </w:rPr>
        <w:t>User</w:t>
      </w:r>
      <w:r>
        <w:rPr>
          <w:rFonts w:ascii="Book Antiqua" w:hAnsi="Book Antiqua"/>
          <w:i/>
          <w:color w:val="231F20"/>
          <w:spacing w:val="-6"/>
          <w:w w:val="95"/>
          <w:sz w:val="16"/>
        </w:rPr>
        <w:t> </w:t>
      </w:r>
      <w:r>
        <w:rPr>
          <w:rFonts w:ascii="Book Antiqua" w:hAnsi="Book Antiqua"/>
          <w:i/>
          <w:color w:val="231F20"/>
          <w:w w:val="95"/>
          <w:sz w:val="16"/>
        </w:rPr>
        <w:t>Interfaces</w:t>
      </w:r>
      <w:r>
        <w:rPr>
          <w:color w:val="231F20"/>
          <w:w w:val="95"/>
          <w:sz w:val="16"/>
        </w:rPr>
        <w:t>.</w:t>
      </w:r>
    </w:p>
    <w:p>
      <w:pPr>
        <w:pStyle w:val="ListParagraph"/>
        <w:numPr>
          <w:ilvl w:val="0"/>
          <w:numId w:val="4"/>
        </w:numPr>
        <w:tabs>
          <w:tab w:pos="1328" w:val="left" w:leader="none"/>
          <w:tab w:pos="1334" w:val="left" w:leader="none"/>
        </w:tabs>
        <w:spacing w:line="220" w:lineRule="auto" w:before="1" w:after="0"/>
        <w:ind w:left="1334" w:right="890" w:hanging="416"/>
        <w:jc w:val="both"/>
        <w:rPr>
          <w:sz w:val="16"/>
        </w:rPr>
      </w:pPr>
      <w:r>
        <w:rPr>
          <w:color w:val="231F20"/>
          <w:w w:val="90"/>
          <w:sz w:val="16"/>
        </w:rPr>
        <w:t>• R. Soret, A.-M. Montes-Solano, C. Manzini, V. Peysakhovich, and E. Fabre. 2021. Pushing open the door to reality:</w:t>
      </w:r>
      <w:r>
        <w:rPr>
          <w:color w:val="231F20"/>
          <w:spacing w:val="40"/>
          <w:sz w:val="16"/>
        </w:rPr>
        <w:t> </w:t>
      </w:r>
      <w:bookmarkStart w:name="_bookmark307" w:id="308"/>
      <w:bookmarkEnd w:id="308"/>
      <w:r>
        <w:rPr>
          <w:color w:val="231F20"/>
          <w:w w:val="95"/>
          <w:sz w:val="16"/>
        </w:rPr>
        <w:t>On</w:t>
      </w:r>
      <w:r>
        <w:rPr>
          <w:color w:val="231F20"/>
          <w:w w:val="95"/>
          <w:sz w:val="16"/>
        </w:rPr>
        <w:t> facilitating the transitions from virtual to real environments. </w:t>
      </w:r>
      <w:r>
        <w:rPr>
          <w:rFonts w:ascii="Book Antiqua" w:hAnsi="Book Antiqua"/>
          <w:i/>
          <w:color w:val="231F20"/>
          <w:w w:val="95"/>
          <w:sz w:val="16"/>
        </w:rPr>
        <w:t>Applied Ergonomics </w:t>
      </w:r>
      <w:r>
        <w:rPr>
          <w:color w:val="231F20"/>
          <w:w w:val="95"/>
          <w:sz w:val="16"/>
        </w:rPr>
        <w:t>(2021).</w:t>
      </w:r>
    </w:p>
    <w:p>
      <w:pPr>
        <w:pStyle w:val="ListParagraph"/>
        <w:numPr>
          <w:ilvl w:val="0"/>
          <w:numId w:val="4"/>
        </w:numPr>
        <w:tabs>
          <w:tab w:pos="1330" w:val="left" w:leader="none"/>
          <w:tab w:pos="1332" w:val="left" w:leader="none"/>
        </w:tabs>
        <w:spacing w:line="220" w:lineRule="auto" w:before="2" w:after="0"/>
        <w:ind w:left="1330" w:right="884" w:hanging="412"/>
        <w:jc w:val="both"/>
        <w:rPr>
          <w:sz w:val="16"/>
        </w:rPr>
      </w:pPr>
      <w:hyperlink r:id="rId205">
        <w:r>
          <w:rPr>
            <w:color w:val="231F20"/>
            <w:w w:val="90"/>
            <w:sz w:val="16"/>
          </w:rPr>
          <w:t>M.</w:t>
        </w:r>
        <w:r>
          <w:rPr>
            <w:color w:val="231F20"/>
            <w:w w:val="90"/>
            <w:sz w:val="16"/>
          </w:rPr>
          <w:t> Speicher, B. D. Hall, and M. Nebeling. 2019. What is mixed reality? In </w:t>
        </w:r>
        <w:bookmarkStart w:name="_bookmark308" w:id="309"/>
        <w:bookmarkEnd w:id="309"/>
        <w:r>
          <w:rPr>
            <w:color w:val="231F20"/>
            <w:spacing w:val="1"/>
            <w:sz w:val="16"/>
          </w:rPr>
        </w:r>
        <w:r>
          <w:rPr>
            <w:rFonts w:ascii="Book Antiqua"/>
            <w:i/>
            <w:color w:val="231F20"/>
            <w:w w:val="90"/>
            <w:sz w:val="16"/>
          </w:rPr>
          <w:t>Proc. of 2019 CHI</w:t>
        </w:r>
        <w:r>
          <w:rPr>
            <w:color w:val="231F20"/>
            <w:w w:val="90"/>
            <w:sz w:val="16"/>
          </w:rPr>
          <w:t>. ACM. </w:t>
        </w:r>
        <w:r>
          <w:rPr>
            <w:color w:val="005596"/>
            <w:w w:val="90"/>
            <w:sz w:val="16"/>
          </w:rPr>
          <w:t>https://doi.org/10.</w:t>
        </w:r>
        <w:r>
          <w:rPr>
            <w:color w:val="005596"/>
            <w:spacing w:val="40"/>
            <w:sz w:val="16"/>
          </w:rPr>
          <w:t> </w:t>
        </w:r>
        <w:r>
          <w:rPr>
            <w:color w:val="005596"/>
            <w:spacing w:val="-2"/>
            <w:sz w:val="16"/>
          </w:rPr>
          <w:t>1145/3290605.3300767</w:t>
        </w:r>
      </w:hyperlink>
    </w:p>
    <w:p>
      <w:pPr>
        <w:pStyle w:val="ListParagraph"/>
        <w:numPr>
          <w:ilvl w:val="0"/>
          <w:numId w:val="4"/>
        </w:numPr>
        <w:tabs>
          <w:tab w:pos="1332" w:val="left" w:leader="none"/>
        </w:tabs>
        <w:spacing w:line="195" w:lineRule="exact" w:before="0" w:after="0"/>
        <w:ind w:left="1332" w:right="0" w:hanging="414"/>
        <w:jc w:val="left"/>
        <w:rPr>
          <w:sz w:val="16"/>
        </w:rPr>
      </w:pPr>
      <w:bookmarkStart w:name="_bookmark309" w:id="310"/>
      <w:bookmarkEnd w:id="310"/>
      <w:r>
        <w:rPr/>
      </w:r>
      <w:r>
        <w:rPr>
          <w:color w:val="231F20"/>
          <w:w w:val="90"/>
          <w:sz w:val="16"/>
        </w:rPr>
        <w:t>D.</w:t>
      </w:r>
      <w:r>
        <w:rPr>
          <w:color w:val="231F20"/>
          <w:spacing w:val="7"/>
          <w:sz w:val="16"/>
        </w:rPr>
        <w:t> </w:t>
      </w:r>
      <w:r>
        <w:rPr>
          <w:color w:val="231F20"/>
          <w:w w:val="90"/>
          <w:sz w:val="16"/>
        </w:rPr>
        <w:t>Spencer.</w:t>
      </w:r>
      <w:r>
        <w:rPr>
          <w:color w:val="231F20"/>
          <w:spacing w:val="10"/>
          <w:sz w:val="16"/>
        </w:rPr>
        <w:t> </w:t>
      </w:r>
      <w:r>
        <w:rPr>
          <w:color w:val="231F20"/>
          <w:w w:val="90"/>
          <w:sz w:val="16"/>
        </w:rPr>
        <w:t>2009.</w:t>
      </w:r>
      <w:r>
        <w:rPr>
          <w:color w:val="231F20"/>
          <w:spacing w:val="8"/>
          <w:sz w:val="16"/>
        </w:rPr>
        <w:t> </w:t>
      </w:r>
      <w:r>
        <w:rPr>
          <w:rFonts w:ascii="Book Antiqua"/>
          <w:i/>
          <w:color w:val="231F20"/>
          <w:w w:val="90"/>
          <w:sz w:val="16"/>
        </w:rPr>
        <w:t>Card</w:t>
      </w:r>
      <w:r>
        <w:rPr>
          <w:rFonts w:ascii="Book Antiqua"/>
          <w:i/>
          <w:color w:val="231F20"/>
          <w:spacing w:val="7"/>
          <w:sz w:val="16"/>
        </w:rPr>
        <w:t> </w:t>
      </w:r>
      <w:r>
        <w:rPr>
          <w:rFonts w:ascii="Book Antiqua"/>
          <w:i/>
          <w:color w:val="231F20"/>
          <w:w w:val="90"/>
          <w:sz w:val="16"/>
        </w:rPr>
        <w:t>Sorting:</w:t>
      </w:r>
      <w:r>
        <w:rPr>
          <w:rFonts w:ascii="Book Antiqua"/>
          <w:i/>
          <w:color w:val="231F20"/>
          <w:spacing w:val="8"/>
          <w:sz w:val="16"/>
        </w:rPr>
        <w:t> </w:t>
      </w:r>
      <w:r>
        <w:rPr>
          <w:rFonts w:ascii="Book Antiqua"/>
          <w:i/>
          <w:color w:val="231F20"/>
          <w:w w:val="90"/>
          <w:sz w:val="16"/>
        </w:rPr>
        <w:t>Designing</w:t>
      </w:r>
      <w:r>
        <w:rPr>
          <w:rFonts w:ascii="Book Antiqua"/>
          <w:i/>
          <w:color w:val="231F20"/>
          <w:spacing w:val="8"/>
          <w:sz w:val="16"/>
        </w:rPr>
        <w:t> </w:t>
      </w:r>
      <w:r>
        <w:rPr>
          <w:rFonts w:ascii="Book Antiqua"/>
          <w:i/>
          <w:color w:val="231F20"/>
          <w:w w:val="90"/>
          <w:sz w:val="16"/>
        </w:rPr>
        <w:t>Usable</w:t>
      </w:r>
      <w:r>
        <w:rPr>
          <w:rFonts w:ascii="Book Antiqua"/>
          <w:i/>
          <w:color w:val="231F20"/>
          <w:spacing w:val="8"/>
          <w:sz w:val="16"/>
        </w:rPr>
        <w:t> </w:t>
      </w:r>
      <w:r>
        <w:rPr>
          <w:rFonts w:ascii="Book Antiqua"/>
          <w:i/>
          <w:color w:val="231F20"/>
          <w:w w:val="90"/>
          <w:sz w:val="16"/>
        </w:rPr>
        <w:t>Categories</w:t>
      </w:r>
      <w:r>
        <w:rPr>
          <w:color w:val="231F20"/>
          <w:w w:val="90"/>
          <w:sz w:val="16"/>
        </w:rPr>
        <w:t>.</w:t>
      </w:r>
      <w:r>
        <w:rPr>
          <w:color w:val="231F20"/>
          <w:spacing w:val="9"/>
          <w:sz w:val="16"/>
        </w:rPr>
        <w:t> </w:t>
      </w:r>
      <w:r>
        <w:rPr>
          <w:color w:val="231F20"/>
          <w:w w:val="90"/>
          <w:sz w:val="16"/>
        </w:rPr>
        <w:t>Rosenfeld</w:t>
      </w:r>
      <w:r>
        <w:rPr>
          <w:color w:val="231F20"/>
          <w:spacing w:val="8"/>
          <w:sz w:val="16"/>
        </w:rPr>
        <w:t> </w:t>
      </w:r>
      <w:r>
        <w:rPr>
          <w:color w:val="231F20"/>
          <w:spacing w:val="-2"/>
          <w:w w:val="90"/>
          <w:sz w:val="16"/>
        </w:rPr>
        <w:t>Media.</w:t>
      </w:r>
    </w:p>
    <w:p>
      <w:pPr>
        <w:pStyle w:val="ListParagraph"/>
        <w:numPr>
          <w:ilvl w:val="0"/>
          <w:numId w:val="4"/>
        </w:numPr>
        <w:tabs>
          <w:tab w:pos="1332" w:val="left" w:leader="none"/>
          <w:tab w:pos="1334" w:val="left" w:leader="none"/>
        </w:tabs>
        <w:spacing w:line="220" w:lineRule="auto" w:before="5" w:after="0"/>
        <w:ind w:left="1334" w:right="908" w:hanging="416"/>
        <w:jc w:val="left"/>
        <w:rPr>
          <w:sz w:val="16"/>
        </w:rPr>
      </w:pPr>
      <w:r>
        <w:rPr>
          <w:color w:val="231F20"/>
          <w:w w:val="90"/>
          <w:sz w:val="16"/>
        </w:rPr>
        <w:t>• D. Sproll, J. Freiberg, T. Grechkin, and B. E. Riecke. 2013. Poster: Paving the way into virtual reality - A transition</w:t>
      </w:r>
      <w:r>
        <w:rPr>
          <w:color w:val="231F20"/>
          <w:spacing w:val="80"/>
          <w:sz w:val="16"/>
        </w:rPr>
        <w:t> </w:t>
      </w:r>
      <w:bookmarkStart w:name="_bookmark310" w:id="311"/>
      <w:bookmarkEnd w:id="311"/>
      <w:r>
        <w:rPr>
          <w:color w:val="231F20"/>
          <w:w w:val="95"/>
          <w:sz w:val="16"/>
        </w:rPr>
        <w:t>in</w:t>
      </w:r>
      <w:r>
        <w:rPr>
          <w:color w:val="231F20"/>
          <w:spacing w:val="-5"/>
          <w:w w:val="95"/>
          <w:sz w:val="16"/>
        </w:rPr>
        <w:t> </w:t>
      </w:r>
      <w:r>
        <w:rPr>
          <w:color w:val="231F20"/>
          <w:w w:val="95"/>
          <w:sz w:val="16"/>
        </w:rPr>
        <w:t>five</w:t>
      </w:r>
      <w:r>
        <w:rPr>
          <w:color w:val="231F20"/>
          <w:spacing w:val="-5"/>
          <w:w w:val="95"/>
          <w:sz w:val="16"/>
        </w:rPr>
        <w:t> </w:t>
      </w:r>
      <w:r>
        <w:rPr>
          <w:color w:val="231F20"/>
          <w:w w:val="95"/>
          <w:sz w:val="16"/>
        </w:rPr>
        <w:t>stages.</w:t>
      </w:r>
      <w:r>
        <w:rPr>
          <w:color w:val="231F20"/>
          <w:spacing w:val="-5"/>
          <w:w w:val="95"/>
          <w:sz w:val="16"/>
        </w:rPr>
        <w:t> </w:t>
      </w:r>
      <w:r>
        <w:rPr>
          <w:color w:val="231F20"/>
          <w:w w:val="95"/>
          <w:sz w:val="16"/>
        </w:rPr>
        <w:t>In</w:t>
      </w:r>
      <w:r>
        <w:rPr>
          <w:color w:val="231F20"/>
          <w:spacing w:val="-5"/>
          <w:w w:val="95"/>
          <w:sz w:val="16"/>
        </w:rPr>
        <w:t> </w:t>
      </w:r>
      <w:r>
        <w:rPr>
          <w:rFonts w:ascii="Book Antiqua" w:hAnsi="Book Antiqua"/>
          <w:i/>
          <w:color w:val="231F20"/>
          <w:w w:val="95"/>
          <w:sz w:val="16"/>
        </w:rPr>
        <w:t>Proc.</w:t>
      </w:r>
      <w:r>
        <w:rPr>
          <w:rFonts w:ascii="Book Antiqua" w:hAnsi="Book Antiqua"/>
          <w:i/>
          <w:color w:val="231F20"/>
          <w:spacing w:val="-5"/>
          <w:w w:val="95"/>
          <w:sz w:val="16"/>
        </w:rPr>
        <w:t> </w:t>
      </w:r>
      <w:r>
        <w:rPr>
          <w:rFonts w:ascii="Book Antiqua" w:hAnsi="Book Antiqua"/>
          <w:i/>
          <w:color w:val="231F20"/>
          <w:w w:val="95"/>
          <w:sz w:val="16"/>
        </w:rPr>
        <w:t>of</w:t>
      </w:r>
      <w:r>
        <w:rPr>
          <w:rFonts w:ascii="Book Antiqua" w:hAnsi="Book Antiqua"/>
          <w:i/>
          <w:color w:val="231F20"/>
          <w:spacing w:val="-5"/>
          <w:w w:val="95"/>
          <w:sz w:val="16"/>
        </w:rPr>
        <w:t> </w:t>
      </w:r>
      <w:r>
        <w:rPr>
          <w:rFonts w:ascii="Book Antiqua" w:hAnsi="Book Antiqua"/>
          <w:i/>
          <w:color w:val="231F20"/>
          <w:w w:val="95"/>
          <w:sz w:val="16"/>
        </w:rPr>
        <w:t>3DUI</w:t>
      </w:r>
      <w:r>
        <w:rPr>
          <w:color w:val="231F20"/>
          <w:w w:val="95"/>
          <w:sz w:val="16"/>
        </w:rPr>
        <w:t>.</w:t>
      </w:r>
      <w:r>
        <w:rPr>
          <w:color w:val="231F20"/>
          <w:spacing w:val="-5"/>
          <w:w w:val="95"/>
          <w:sz w:val="16"/>
        </w:rPr>
        <w:t> </w:t>
      </w:r>
      <w:r>
        <w:rPr>
          <w:color w:val="231F20"/>
          <w:w w:val="95"/>
          <w:sz w:val="16"/>
        </w:rPr>
        <w:t>IEEE.</w:t>
      </w:r>
      <w:r>
        <w:rPr>
          <w:color w:val="231F20"/>
          <w:spacing w:val="-5"/>
          <w:w w:val="95"/>
          <w:sz w:val="16"/>
        </w:rPr>
        <w:t> </w:t>
      </w:r>
      <w:hyperlink r:id="rId206">
        <w:r>
          <w:rPr>
            <w:color w:val="005596"/>
            <w:w w:val="95"/>
            <w:sz w:val="16"/>
          </w:rPr>
          <w:t>https://doi.org/10.1109/3DUI.2013.6550235</w:t>
        </w:r>
      </w:hyperlink>
    </w:p>
    <w:p>
      <w:pPr>
        <w:pStyle w:val="ListParagraph"/>
        <w:numPr>
          <w:ilvl w:val="0"/>
          <w:numId w:val="4"/>
        </w:numPr>
        <w:tabs>
          <w:tab w:pos="1332" w:val="left" w:leader="none"/>
          <w:tab w:pos="1334" w:val="left" w:leader="none"/>
        </w:tabs>
        <w:spacing w:line="220" w:lineRule="auto" w:before="1" w:after="0"/>
        <w:ind w:left="1334" w:right="881" w:hanging="416"/>
        <w:jc w:val="left"/>
        <w:rPr>
          <w:sz w:val="16"/>
        </w:rPr>
      </w:pPr>
      <w:r>
        <w:rPr>
          <w:color w:val="231F20"/>
          <w:w w:val="90"/>
          <w:sz w:val="16"/>
        </w:rPr>
        <w:t>• M. Sra, S. Garrido-Jurado, C. Schmandt, and P. Maes. 2016. Procedurally generated virtual reality from 3D recon-</w:t>
      </w:r>
      <w:r>
        <w:rPr>
          <w:color w:val="231F20"/>
          <w:spacing w:val="40"/>
          <w:sz w:val="16"/>
        </w:rPr>
        <w:t> </w:t>
      </w:r>
      <w:bookmarkStart w:name="_bookmark311" w:id="312"/>
      <w:bookmarkEnd w:id="312"/>
      <w:r>
        <w:rPr>
          <w:color w:val="231F20"/>
          <w:w w:val="95"/>
          <w:sz w:val="16"/>
        </w:rPr>
        <w:t>struct</w:t>
      </w:r>
      <w:r>
        <w:rPr>
          <w:color w:val="231F20"/>
          <w:w w:val="95"/>
          <w:sz w:val="16"/>
        </w:rPr>
        <w:t>ed</w:t>
      </w:r>
      <w:r>
        <w:rPr>
          <w:color w:val="231F20"/>
          <w:spacing w:val="-8"/>
          <w:w w:val="95"/>
          <w:sz w:val="16"/>
        </w:rPr>
        <w:t> </w:t>
      </w:r>
      <w:r>
        <w:rPr>
          <w:color w:val="231F20"/>
          <w:w w:val="95"/>
          <w:sz w:val="16"/>
        </w:rPr>
        <w:t>physical</w:t>
      </w:r>
      <w:r>
        <w:rPr>
          <w:color w:val="231F20"/>
          <w:spacing w:val="-7"/>
          <w:w w:val="95"/>
          <w:sz w:val="16"/>
        </w:rPr>
        <w:t> </w:t>
      </w:r>
      <w:r>
        <w:rPr>
          <w:color w:val="231F20"/>
          <w:w w:val="95"/>
          <w:sz w:val="16"/>
        </w:rPr>
        <w:t>space.</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VRST</w:t>
      </w:r>
      <w:r>
        <w:rPr>
          <w:color w:val="231F20"/>
          <w:w w:val="95"/>
          <w:sz w:val="16"/>
        </w:rPr>
        <w:t>.</w:t>
      </w:r>
      <w:r>
        <w:rPr>
          <w:color w:val="231F20"/>
          <w:spacing w:val="-8"/>
          <w:w w:val="95"/>
          <w:sz w:val="16"/>
        </w:rPr>
        <w:t> </w:t>
      </w:r>
      <w:r>
        <w:rPr>
          <w:color w:val="231F20"/>
          <w:w w:val="95"/>
          <w:sz w:val="16"/>
        </w:rPr>
        <w:t>ACM.</w:t>
      </w:r>
      <w:r>
        <w:rPr>
          <w:color w:val="231F20"/>
          <w:spacing w:val="-8"/>
          <w:w w:val="95"/>
          <w:sz w:val="16"/>
        </w:rPr>
        <w:t> </w:t>
      </w:r>
      <w:hyperlink r:id="rId207">
        <w:r>
          <w:rPr>
            <w:color w:val="005596"/>
            <w:w w:val="95"/>
            <w:sz w:val="16"/>
          </w:rPr>
          <w:t>https://doi.org/10.1145/2993369.2993372</w:t>
        </w:r>
      </w:hyperlink>
    </w:p>
    <w:p>
      <w:pPr>
        <w:pStyle w:val="ListParagraph"/>
        <w:numPr>
          <w:ilvl w:val="0"/>
          <w:numId w:val="4"/>
        </w:numPr>
        <w:tabs>
          <w:tab w:pos="1332" w:val="left" w:leader="none"/>
          <w:tab w:pos="1334" w:val="left" w:leader="none"/>
        </w:tabs>
        <w:spacing w:line="220" w:lineRule="auto" w:before="2" w:after="0"/>
        <w:ind w:left="1334" w:right="908" w:hanging="416"/>
        <w:jc w:val="left"/>
        <w:rPr>
          <w:sz w:val="16"/>
        </w:rPr>
      </w:pPr>
      <w:r>
        <w:rPr>
          <w:color w:val="231F20"/>
          <w:w w:val="90"/>
          <w:sz w:val="16"/>
        </w:rPr>
        <w:t>• A. Stafford and W. Piekarski. 2008. User evaluation of god-like interaction techniques. In </w:t>
      </w:r>
      <w:r>
        <w:rPr>
          <w:rFonts w:ascii="Book Antiqua" w:hAnsi="Book Antiqua"/>
          <w:i/>
          <w:color w:val="231F20"/>
          <w:w w:val="90"/>
          <w:sz w:val="16"/>
        </w:rPr>
        <w:t>Proc. of 9th Conference on</w:t>
      </w:r>
      <w:r>
        <w:rPr>
          <w:rFonts w:ascii="Book Antiqua" w:hAnsi="Book Antiqua"/>
          <w:i/>
          <w:color w:val="231F20"/>
          <w:spacing w:val="40"/>
          <w:sz w:val="16"/>
        </w:rPr>
        <w:t> </w:t>
      </w:r>
      <w:bookmarkStart w:name="_bookmark312" w:id="313"/>
      <w:bookmarkEnd w:id="313"/>
      <w:r>
        <w:rPr>
          <w:rFonts w:ascii="Book Antiqua" w:hAnsi="Book Antiqua"/>
          <w:i/>
          <w:color w:val="231F20"/>
          <w:w w:val="95"/>
          <w:sz w:val="16"/>
        </w:rPr>
        <w:t>A</w:t>
      </w:r>
      <w:r>
        <w:rPr>
          <w:rFonts w:ascii="Book Antiqua" w:hAnsi="Book Antiqua"/>
          <w:i/>
          <w:color w:val="231F20"/>
          <w:w w:val="95"/>
          <w:sz w:val="16"/>
        </w:rPr>
        <w:t>ustralasian User Interface</w:t>
      </w:r>
      <w:r>
        <w:rPr>
          <w:color w:val="231F20"/>
          <w:w w:val="95"/>
          <w:sz w:val="16"/>
        </w:rPr>
        <w:t>. Australian Computer Society.</w:t>
      </w:r>
    </w:p>
    <w:p>
      <w:pPr>
        <w:pStyle w:val="ListParagraph"/>
        <w:numPr>
          <w:ilvl w:val="0"/>
          <w:numId w:val="4"/>
        </w:numPr>
        <w:tabs>
          <w:tab w:pos="1332" w:val="left" w:leader="none"/>
          <w:tab w:pos="1334" w:val="left" w:leader="none"/>
        </w:tabs>
        <w:spacing w:line="220" w:lineRule="auto" w:before="1" w:after="0"/>
        <w:ind w:left="1334" w:right="908" w:hanging="416"/>
        <w:jc w:val="left"/>
        <w:rPr>
          <w:sz w:val="16"/>
        </w:rPr>
      </w:pPr>
      <w:r>
        <w:rPr>
          <w:color w:val="231F20"/>
          <w:w w:val="90"/>
          <w:sz w:val="16"/>
        </w:rPr>
        <w:t>• A. Stafford, W. Piekarski, and B. Thomas. 2006. Implementation of god-like interaction techniques for supporting</w:t>
      </w:r>
      <w:r>
        <w:rPr>
          <w:color w:val="231F20"/>
          <w:spacing w:val="40"/>
          <w:sz w:val="16"/>
        </w:rPr>
        <w:t> </w:t>
      </w:r>
      <w:r>
        <w:rPr>
          <w:color w:val="231F20"/>
          <w:spacing w:val="-2"/>
          <w:w w:val="95"/>
          <w:sz w:val="16"/>
        </w:rPr>
        <w:t>collaboration between outdoor AR and indoor tabletop users. In </w:t>
      </w:r>
      <w:r>
        <w:rPr>
          <w:rFonts w:ascii="Book Antiqua" w:hAnsi="Book Antiqua"/>
          <w:i/>
          <w:color w:val="231F20"/>
          <w:spacing w:val="-2"/>
          <w:w w:val="95"/>
          <w:sz w:val="16"/>
        </w:rPr>
        <w:t>Proc. of IEEE/ACM ISMAR</w:t>
      </w:r>
      <w:r>
        <w:rPr>
          <w:color w:val="231F20"/>
          <w:spacing w:val="-2"/>
          <w:w w:val="95"/>
          <w:sz w:val="16"/>
        </w:rPr>
        <w:t>. IEEE.</w:t>
      </w:r>
    </w:p>
    <w:p>
      <w:pPr>
        <w:pStyle w:val="ListParagraph"/>
        <w:spacing w:after="0" w:line="220" w:lineRule="auto"/>
        <w:jc w:val="left"/>
        <w:rPr>
          <w:sz w:val="16"/>
        </w:rPr>
        <w:sectPr>
          <w:pgSz w:w="9720" w:h="14400"/>
          <w:pgMar w:header="0" w:footer="875" w:top="1440" w:bottom="1060" w:left="0" w:right="0"/>
        </w:sectPr>
      </w:pPr>
    </w:p>
    <w:p>
      <w:pPr>
        <w:pStyle w:val="ListParagraph"/>
        <w:numPr>
          <w:ilvl w:val="0"/>
          <w:numId w:val="4"/>
        </w:numPr>
        <w:tabs>
          <w:tab w:pos="1328" w:val="left" w:leader="none"/>
          <w:tab w:pos="1330" w:val="left" w:leader="none"/>
        </w:tabs>
        <w:spacing w:line="220" w:lineRule="auto" w:before="193" w:after="0"/>
        <w:ind w:left="1330" w:right="911" w:hanging="416"/>
        <w:jc w:val="both"/>
        <w:rPr>
          <w:sz w:val="16"/>
        </w:rPr>
      </w:pPr>
      <w:bookmarkStart w:name="_bookmark313" w:id="314"/>
      <w:bookmarkEnd w:id="314"/>
      <w:r>
        <w:rPr/>
      </w:r>
      <w:bookmarkStart w:name="_bookmark314" w:id="315"/>
      <w:bookmarkEnd w:id="315"/>
      <w:r>
        <w:rPr/>
      </w:r>
      <w:r>
        <w:rPr>
          <w:color w:val="231F20"/>
          <w:w w:val="90"/>
          <w:sz w:val="16"/>
        </w:rPr>
        <w:t>•</w:t>
      </w:r>
      <w:r>
        <w:rPr>
          <w:color w:val="231F20"/>
          <w:spacing w:val="-2"/>
          <w:w w:val="90"/>
          <w:sz w:val="16"/>
        </w:rPr>
        <w:t> </w:t>
      </w:r>
      <w:r>
        <w:rPr>
          <w:color w:val="231F20"/>
          <w:w w:val="90"/>
          <w:sz w:val="16"/>
        </w:rPr>
        <w:t>F.</w:t>
      </w:r>
      <w:r>
        <w:rPr>
          <w:color w:val="231F20"/>
          <w:spacing w:val="-2"/>
          <w:w w:val="90"/>
          <w:sz w:val="16"/>
        </w:rPr>
        <w:t> </w:t>
      </w:r>
      <w:r>
        <w:rPr>
          <w:color w:val="231F20"/>
          <w:w w:val="90"/>
          <w:sz w:val="16"/>
        </w:rPr>
        <w:t>Steinicke,</w:t>
      </w:r>
      <w:r>
        <w:rPr>
          <w:color w:val="231F20"/>
          <w:spacing w:val="-2"/>
          <w:w w:val="90"/>
          <w:sz w:val="16"/>
        </w:rPr>
        <w:t> </w:t>
      </w:r>
      <w:r>
        <w:rPr>
          <w:color w:val="231F20"/>
          <w:w w:val="90"/>
          <w:sz w:val="16"/>
        </w:rPr>
        <w:t>G.</w:t>
      </w:r>
      <w:r>
        <w:rPr>
          <w:color w:val="231F20"/>
          <w:spacing w:val="-2"/>
          <w:w w:val="90"/>
          <w:sz w:val="16"/>
        </w:rPr>
        <w:t> </w:t>
      </w:r>
      <w:r>
        <w:rPr>
          <w:color w:val="231F20"/>
          <w:w w:val="90"/>
          <w:sz w:val="16"/>
        </w:rPr>
        <w:t>Bruder,</w:t>
      </w:r>
      <w:r>
        <w:rPr>
          <w:color w:val="231F20"/>
          <w:spacing w:val="-2"/>
          <w:w w:val="90"/>
          <w:sz w:val="16"/>
        </w:rPr>
        <w:t> </w:t>
      </w:r>
      <w:r>
        <w:rPr>
          <w:color w:val="231F20"/>
          <w:w w:val="90"/>
          <w:sz w:val="16"/>
        </w:rPr>
        <w:t>K.</w:t>
      </w:r>
      <w:r>
        <w:rPr>
          <w:color w:val="231F20"/>
          <w:spacing w:val="-2"/>
          <w:w w:val="90"/>
          <w:sz w:val="16"/>
        </w:rPr>
        <w:t> </w:t>
      </w:r>
      <w:r>
        <w:rPr>
          <w:color w:val="231F20"/>
          <w:w w:val="90"/>
          <w:sz w:val="16"/>
        </w:rPr>
        <w:t>Hinrichs,</w:t>
      </w:r>
      <w:r>
        <w:rPr>
          <w:color w:val="231F20"/>
          <w:spacing w:val="-1"/>
          <w:w w:val="90"/>
          <w:sz w:val="16"/>
        </w:rPr>
        <w:t> </w:t>
      </w:r>
      <w:r>
        <w:rPr>
          <w:color w:val="231F20"/>
          <w:w w:val="90"/>
          <w:sz w:val="16"/>
        </w:rPr>
        <w:t>A.</w:t>
      </w:r>
      <w:r>
        <w:rPr>
          <w:color w:val="231F20"/>
          <w:spacing w:val="-2"/>
          <w:w w:val="90"/>
          <w:sz w:val="16"/>
        </w:rPr>
        <w:t> </w:t>
      </w:r>
      <w:r>
        <w:rPr>
          <w:color w:val="231F20"/>
          <w:w w:val="90"/>
          <w:sz w:val="16"/>
        </w:rPr>
        <w:t>Steed,</w:t>
      </w:r>
      <w:r>
        <w:rPr>
          <w:color w:val="231F20"/>
          <w:spacing w:val="-2"/>
          <w:w w:val="90"/>
          <w:sz w:val="16"/>
        </w:rPr>
        <w:t> </w:t>
      </w:r>
      <w:r>
        <w:rPr>
          <w:color w:val="231F20"/>
          <w:w w:val="90"/>
          <w:sz w:val="16"/>
        </w:rPr>
        <w:t>and</w:t>
      </w:r>
      <w:r>
        <w:rPr>
          <w:color w:val="231F20"/>
          <w:spacing w:val="-2"/>
          <w:w w:val="90"/>
          <w:sz w:val="16"/>
        </w:rPr>
        <w:t> </w:t>
      </w:r>
      <w:r>
        <w:rPr>
          <w:color w:val="231F20"/>
          <w:w w:val="90"/>
          <w:sz w:val="16"/>
        </w:rPr>
        <w:t>A.</w:t>
      </w:r>
      <w:r>
        <w:rPr>
          <w:color w:val="231F20"/>
          <w:spacing w:val="-2"/>
          <w:w w:val="90"/>
          <w:sz w:val="16"/>
        </w:rPr>
        <w:t> </w:t>
      </w:r>
      <w:r>
        <w:rPr>
          <w:color w:val="231F20"/>
          <w:w w:val="90"/>
          <w:sz w:val="16"/>
        </w:rPr>
        <w:t>L.</w:t>
      </w:r>
      <w:r>
        <w:rPr>
          <w:color w:val="231F20"/>
          <w:spacing w:val="-2"/>
          <w:w w:val="90"/>
          <w:sz w:val="16"/>
        </w:rPr>
        <w:t> </w:t>
      </w:r>
      <w:r>
        <w:rPr>
          <w:color w:val="231F20"/>
          <w:w w:val="90"/>
          <w:sz w:val="16"/>
        </w:rPr>
        <w:t>Gerlach.</w:t>
      </w:r>
      <w:r>
        <w:rPr>
          <w:color w:val="231F20"/>
          <w:spacing w:val="-2"/>
          <w:w w:val="90"/>
          <w:sz w:val="16"/>
        </w:rPr>
        <w:t> </w:t>
      </w:r>
      <w:r>
        <w:rPr>
          <w:color w:val="231F20"/>
          <w:w w:val="90"/>
          <w:sz w:val="16"/>
        </w:rPr>
        <w:t>2009.</w:t>
      </w:r>
      <w:r>
        <w:rPr>
          <w:color w:val="231F20"/>
          <w:spacing w:val="-2"/>
          <w:w w:val="90"/>
          <w:sz w:val="16"/>
        </w:rPr>
        <w:t> </w:t>
      </w:r>
      <w:r>
        <w:rPr>
          <w:color w:val="231F20"/>
          <w:w w:val="90"/>
          <w:sz w:val="16"/>
        </w:rPr>
        <w:t>Does</w:t>
      </w:r>
      <w:r>
        <w:rPr>
          <w:color w:val="231F20"/>
          <w:spacing w:val="-2"/>
          <w:w w:val="90"/>
          <w:sz w:val="16"/>
        </w:rPr>
        <w:t> </w:t>
      </w:r>
      <w:r>
        <w:rPr>
          <w:color w:val="231F20"/>
          <w:w w:val="90"/>
          <w:sz w:val="16"/>
        </w:rPr>
        <w:t>a</w:t>
      </w:r>
      <w:r>
        <w:rPr>
          <w:color w:val="231F20"/>
          <w:spacing w:val="-2"/>
          <w:w w:val="90"/>
          <w:sz w:val="16"/>
        </w:rPr>
        <w:t> </w:t>
      </w:r>
      <w:r>
        <w:rPr>
          <w:color w:val="231F20"/>
          <w:w w:val="90"/>
          <w:sz w:val="16"/>
        </w:rPr>
        <w:t>gradual</w:t>
      </w:r>
      <w:r>
        <w:rPr>
          <w:color w:val="231F20"/>
          <w:spacing w:val="-2"/>
          <w:w w:val="90"/>
          <w:sz w:val="16"/>
        </w:rPr>
        <w:t> </w:t>
      </w:r>
      <w:r>
        <w:rPr>
          <w:color w:val="231F20"/>
          <w:w w:val="90"/>
          <w:sz w:val="16"/>
        </w:rPr>
        <w:t>transition</w:t>
      </w:r>
      <w:r>
        <w:rPr>
          <w:color w:val="231F20"/>
          <w:spacing w:val="-2"/>
          <w:w w:val="90"/>
          <w:sz w:val="16"/>
        </w:rPr>
        <w:t> </w:t>
      </w:r>
      <w:r>
        <w:rPr>
          <w:color w:val="231F20"/>
          <w:w w:val="90"/>
          <w:sz w:val="16"/>
        </w:rPr>
        <w:t>to</w:t>
      </w:r>
      <w:r>
        <w:rPr>
          <w:color w:val="231F20"/>
          <w:spacing w:val="-2"/>
          <w:w w:val="90"/>
          <w:sz w:val="16"/>
        </w:rPr>
        <w:t> </w:t>
      </w:r>
      <w:r>
        <w:rPr>
          <w:color w:val="231F20"/>
          <w:w w:val="90"/>
          <w:sz w:val="16"/>
        </w:rPr>
        <w:t>the</w:t>
      </w:r>
      <w:r>
        <w:rPr>
          <w:color w:val="231F20"/>
          <w:spacing w:val="-2"/>
          <w:w w:val="90"/>
          <w:sz w:val="16"/>
        </w:rPr>
        <w:t> </w:t>
      </w:r>
      <w:r>
        <w:rPr>
          <w:color w:val="231F20"/>
          <w:w w:val="90"/>
          <w:sz w:val="16"/>
        </w:rPr>
        <w:t>virtual</w:t>
      </w:r>
      <w:r>
        <w:rPr>
          <w:color w:val="231F20"/>
          <w:spacing w:val="-2"/>
          <w:w w:val="90"/>
          <w:sz w:val="16"/>
        </w:rPr>
        <w:t> </w:t>
      </w:r>
      <w:r>
        <w:rPr>
          <w:color w:val="231F20"/>
          <w:w w:val="90"/>
          <w:sz w:val="16"/>
        </w:rPr>
        <w:t>world</w:t>
      </w:r>
      <w:r>
        <w:rPr>
          <w:color w:val="231F20"/>
          <w:spacing w:val="40"/>
          <w:sz w:val="16"/>
        </w:rPr>
        <w:t> </w:t>
      </w:r>
      <w:r>
        <w:rPr>
          <w:color w:val="231F20"/>
          <w:w w:val="95"/>
          <w:sz w:val="16"/>
        </w:rPr>
        <w:t>increase</w:t>
      </w:r>
      <w:r>
        <w:rPr>
          <w:color w:val="231F20"/>
          <w:spacing w:val="-5"/>
          <w:w w:val="95"/>
          <w:sz w:val="16"/>
        </w:rPr>
        <w:t> </w:t>
      </w:r>
      <w:r>
        <w:rPr>
          <w:color w:val="231F20"/>
          <w:w w:val="95"/>
          <w:sz w:val="16"/>
        </w:rPr>
        <w:t>presence?</w:t>
      </w:r>
      <w:r>
        <w:rPr>
          <w:color w:val="231F20"/>
          <w:spacing w:val="-6"/>
          <w:w w:val="95"/>
          <w:sz w:val="16"/>
        </w:rPr>
        <w:t> </w:t>
      </w:r>
      <w:r>
        <w:rPr>
          <w:color w:val="231F20"/>
          <w:w w:val="95"/>
          <w:sz w:val="16"/>
        </w:rPr>
        <w:t>In</w:t>
      </w:r>
      <w:r>
        <w:rPr>
          <w:color w:val="231F20"/>
          <w:spacing w:val="-5"/>
          <w:w w:val="95"/>
          <w:sz w:val="16"/>
        </w:rPr>
        <w:t> </w:t>
      </w:r>
      <w:r>
        <w:rPr>
          <w:rFonts w:ascii="Book Antiqua" w:hAnsi="Book Antiqua"/>
          <w:i/>
          <w:color w:val="231F20"/>
          <w:w w:val="95"/>
          <w:sz w:val="16"/>
        </w:rPr>
        <w:t>2009</w:t>
      </w:r>
      <w:r>
        <w:rPr>
          <w:rFonts w:ascii="Book Antiqua" w:hAnsi="Book Antiqua"/>
          <w:i/>
          <w:color w:val="231F20"/>
          <w:spacing w:val="-6"/>
          <w:w w:val="95"/>
          <w:sz w:val="16"/>
        </w:rPr>
        <w:t> </w:t>
      </w:r>
      <w:r>
        <w:rPr>
          <w:rFonts w:ascii="Book Antiqua" w:hAnsi="Book Antiqua"/>
          <w:i/>
          <w:color w:val="231F20"/>
          <w:w w:val="95"/>
          <w:sz w:val="16"/>
        </w:rPr>
        <w:t>IEEE</w:t>
      </w:r>
      <w:r>
        <w:rPr>
          <w:rFonts w:ascii="Book Antiqua" w:hAnsi="Book Antiqua"/>
          <w:i/>
          <w:color w:val="231F20"/>
          <w:spacing w:val="-6"/>
          <w:w w:val="95"/>
          <w:sz w:val="16"/>
        </w:rPr>
        <w:t> </w:t>
      </w:r>
      <w:r>
        <w:rPr>
          <w:rFonts w:ascii="Book Antiqua" w:hAnsi="Book Antiqua"/>
          <w:i/>
          <w:color w:val="231F20"/>
          <w:w w:val="95"/>
          <w:sz w:val="16"/>
        </w:rPr>
        <w:t>VR</w:t>
      </w:r>
      <w:r>
        <w:rPr>
          <w:rFonts w:ascii="Book Antiqua" w:hAnsi="Book Antiqua"/>
          <w:i/>
          <w:color w:val="231F20"/>
          <w:spacing w:val="-6"/>
          <w:w w:val="95"/>
          <w:sz w:val="16"/>
        </w:rPr>
        <w:t> </w:t>
      </w:r>
      <w:r>
        <w:rPr>
          <w:rFonts w:ascii="Book Antiqua" w:hAnsi="Book Antiqua"/>
          <w:i/>
          <w:color w:val="231F20"/>
          <w:w w:val="95"/>
          <w:sz w:val="16"/>
        </w:rPr>
        <w:t>Conference</w:t>
      </w:r>
      <w:r>
        <w:rPr>
          <w:color w:val="231F20"/>
          <w:w w:val="95"/>
          <w:sz w:val="16"/>
        </w:rPr>
        <w:t>.</w:t>
      </w:r>
      <w:r>
        <w:rPr>
          <w:color w:val="231F20"/>
          <w:spacing w:val="-6"/>
          <w:w w:val="95"/>
          <w:sz w:val="16"/>
        </w:rPr>
        <w:t> </w:t>
      </w:r>
      <w:r>
        <w:rPr>
          <w:color w:val="231F20"/>
          <w:w w:val="95"/>
          <w:sz w:val="16"/>
        </w:rPr>
        <w:t>IEEE.</w:t>
      </w:r>
      <w:r>
        <w:rPr>
          <w:color w:val="231F20"/>
          <w:spacing w:val="-6"/>
          <w:w w:val="95"/>
          <w:sz w:val="16"/>
        </w:rPr>
        <w:t> </w:t>
      </w:r>
      <w:hyperlink r:id="rId208">
        <w:r>
          <w:rPr>
            <w:color w:val="005596"/>
            <w:w w:val="95"/>
            <w:sz w:val="16"/>
          </w:rPr>
          <w:t>https://doi.org/10.1109/VR.2009.4811024</w:t>
        </w:r>
      </w:hyperlink>
    </w:p>
    <w:p>
      <w:pPr>
        <w:pStyle w:val="ListParagraph"/>
        <w:numPr>
          <w:ilvl w:val="0"/>
          <w:numId w:val="4"/>
        </w:numPr>
        <w:tabs>
          <w:tab w:pos="1328" w:val="left" w:leader="none"/>
          <w:tab w:pos="1330" w:val="left" w:leader="none"/>
        </w:tabs>
        <w:spacing w:line="220" w:lineRule="auto" w:before="1" w:after="0"/>
        <w:ind w:left="1330" w:right="885" w:hanging="416"/>
        <w:jc w:val="both"/>
        <w:rPr>
          <w:sz w:val="16"/>
        </w:rPr>
      </w:pPr>
      <w:r>
        <w:rPr>
          <w:color w:val="231F20"/>
          <w:w w:val="90"/>
          <w:sz w:val="16"/>
        </w:rPr>
        <w:t>• Y. Sugiura, H. Ibayashi, T. Chong, D. Sakamoto, N. Miyata, M. Tada, T. Okuma, T. Kurata, T. Shinmura, M. Mochi-</w:t>
      </w:r>
      <w:r>
        <w:rPr>
          <w:color w:val="231F20"/>
          <w:spacing w:val="40"/>
          <w:sz w:val="16"/>
        </w:rPr>
        <w:t> </w:t>
      </w:r>
      <w:bookmarkStart w:name="_bookmark315" w:id="316"/>
      <w:bookmarkEnd w:id="316"/>
      <w:r>
        <w:rPr>
          <w:color w:val="231F20"/>
          <w:w w:val="90"/>
          <w:sz w:val="16"/>
        </w:rPr>
        <w:t>maru,</w:t>
      </w:r>
      <w:r>
        <w:rPr>
          <w:color w:val="231F20"/>
          <w:w w:val="90"/>
          <w:sz w:val="16"/>
        </w:rPr>
        <w:t> and T. Igarashi. 2018. An asymmetric collaborative system for architectural-scale space design. In </w:t>
      </w:r>
      <w:r>
        <w:rPr>
          <w:rFonts w:ascii="Book Antiqua" w:hAnsi="Book Antiqua"/>
          <w:i/>
          <w:color w:val="231F20"/>
          <w:w w:val="90"/>
          <w:sz w:val="16"/>
        </w:rPr>
        <w:t>Proc. of ACM</w:t>
      </w:r>
      <w:r>
        <w:rPr>
          <w:rFonts w:ascii="Book Antiqua" w:hAnsi="Book Antiqua"/>
          <w:i/>
          <w:color w:val="231F20"/>
          <w:spacing w:val="40"/>
          <w:sz w:val="16"/>
        </w:rPr>
        <w:t> </w:t>
      </w:r>
      <w:r>
        <w:rPr>
          <w:rFonts w:ascii="Book Antiqua" w:hAnsi="Book Antiqua"/>
          <w:i/>
          <w:color w:val="231F20"/>
          <w:w w:val="95"/>
          <w:sz w:val="16"/>
        </w:rPr>
        <w:t>SIGGRAPH Int. Conf. on Virtual-Reality Continuum and Its Applications in Industry</w:t>
      </w:r>
      <w:r>
        <w:rPr>
          <w:color w:val="231F20"/>
          <w:w w:val="95"/>
          <w:sz w:val="16"/>
        </w:rPr>
        <w:t>. ACM.</w:t>
      </w:r>
    </w:p>
    <w:p>
      <w:pPr>
        <w:pStyle w:val="ListParagraph"/>
        <w:numPr>
          <w:ilvl w:val="0"/>
          <w:numId w:val="4"/>
        </w:numPr>
        <w:tabs>
          <w:tab w:pos="1328" w:val="left" w:leader="none"/>
          <w:tab w:pos="1330" w:val="left" w:leader="none"/>
        </w:tabs>
        <w:spacing w:line="220" w:lineRule="auto" w:before="2" w:after="0"/>
        <w:ind w:left="1330" w:right="887" w:hanging="416"/>
        <w:jc w:val="both"/>
        <w:rPr>
          <w:sz w:val="16"/>
        </w:rPr>
      </w:pPr>
      <w:r>
        <w:rPr>
          <w:color w:val="231F20"/>
          <w:w w:val="95"/>
          <w:sz w:val="16"/>
        </w:rPr>
        <w:t>•</w:t>
      </w:r>
      <w:r>
        <w:rPr>
          <w:color w:val="231F20"/>
          <w:spacing w:val="-1"/>
          <w:w w:val="95"/>
          <w:sz w:val="16"/>
        </w:rPr>
        <w:t> </w:t>
      </w:r>
      <w:r>
        <w:rPr>
          <w:color w:val="231F20"/>
          <w:w w:val="95"/>
          <w:sz w:val="16"/>
        </w:rPr>
        <w:t>E.</w:t>
      </w:r>
      <w:r>
        <w:rPr>
          <w:color w:val="231F20"/>
          <w:spacing w:val="-1"/>
          <w:w w:val="95"/>
          <w:sz w:val="16"/>
        </w:rPr>
        <w:t> </w:t>
      </w:r>
      <w:r>
        <w:rPr>
          <w:color w:val="231F20"/>
          <w:w w:val="95"/>
          <w:sz w:val="16"/>
        </w:rPr>
        <w:t>A.</w:t>
      </w:r>
      <w:r>
        <w:rPr>
          <w:color w:val="231F20"/>
          <w:spacing w:val="-1"/>
          <w:w w:val="95"/>
          <w:sz w:val="16"/>
        </w:rPr>
        <w:t> </w:t>
      </w:r>
      <w:r>
        <w:rPr>
          <w:color w:val="231F20"/>
          <w:w w:val="95"/>
          <w:sz w:val="16"/>
        </w:rPr>
        <w:t>Suma,</w:t>
      </w:r>
      <w:r>
        <w:rPr>
          <w:color w:val="231F20"/>
          <w:spacing w:val="-1"/>
          <w:w w:val="95"/>
          <w:sz w:val="16"/>
        </w:rPr>
        <w:t> </w:t>
      </w:r>
      <w:r>
        <w:rPr>
          <w:color w:val="231F20"/>
          <w:w w:val="95"/>
          <w:sz w:val="16"/>
        </w:rPr>
        <w:t>D.</w:t>
      </w:r>
      <w:r>
        <w:rPr>
          <w:color w:val="231F20"/>
          <w:spacing w:val="-1"/>
          <w:w w:val="95"/>
          <w:sz w:val="16"/>
        </w:rPr>
        <w:t> </w:t>
      </w:r>
      <w:r>
        <w:rPr>
          <w:color w:val="231F20"/>
          <w:w w:val="95"/>
          <w:sz w:val="16"/>
        </w:rPr>
        <w:t>M.</w:t>
      </w:r>
      <w:r>
        <w:rPr>
          <w:color w:val="231F20"/>
          <w:spacing w:val="-1"/>
          <w:w w:val="95"/>
          <w:sz w:val="16"/>
        </w:rPr>
        <w:t> </w:t>
      </w:r>
      <w:r>
        <w:rPr>
          <w:color w:val="231F20"/>
          <w:w w:val="95"/>
          <w:sz w:val="16"/>
        </w:rPr>
        <w:t>Krum,</w:t>
      </w:r>
      <w:r>
        <w:rPr>
          <w:color w:val="231F20"/>
          <w:spacing w:val="-1"/>
          <w:w w:val="95"/>
          <w:sz w:val="16"/>
        </w:rPr>
        <w:t> </w:t>
      </w:r>
      <w:r>
        <w:rPr>
          <w:color w:val="231F20"/>
          <w:w w:val="95"/>
          <w:sz w:val="16"/>
        </w:rPr>
        <w:t>and</w:t>
      </w:r>
      <w:r>
        <w:rPr>
          <w:color w:val="231F20"/>
          <w:spacing w:val="-1"/>
          <w:w w:val="95"/>
          <w:sz w:val="16"/>
        </w:rPr>
        <w:t> </w:t>
      </w:r>
      <w:r>
        <w:rPr>
          <w:color w:val="231F20"/>
          <w:w w:val="95"/>
          <w:sz w:val="16"/>
        </w:rPr>
        <w:t>M.</w:t>
      </w:r>
      <w:r>
        <w:rPr>
          <w:color w:val="231F20"/>
          <w:spacing w:val="-1"/>
          <w:w w:val="95"/>
          <w:sz w:val="16"/>
        </w:rPr>
        <w:t> </w:t>
      </w:r>
      <w:r>
        <w:rPr>
          <w:color w:val="231F20"/>
          <w:w w:val="95"/>
          <w:sz w:val="16"/>
        </w:rPr>
        <w:t>Bolas.</w:t>
      </w:r>
      <w:r>
        <w:rPr>
          <w:color w:val="231F20"/>
          <w:spacing w:val="-1"/>
          <w:w w:val="95"/>
          <w:sz w:val="16"/>
        </w:rPr>
        <w:t> </w:t>
      </w:r>
      <w:r>
        <w:rPr>
          <w:color w:val="231F20"/>
          <w:w w:val="95"/>
          <w:sz w:val="16"/>
        </w:rPr>
        <w:t>2011.</w:t>
      </w:r>
      <w:r>
        <w:rPr>
          <w:color w:val="231F20"/>
          <w:spacing w:val="-1"/>
          <w:w w:val="95"/>
          <w:sz w:val="16"/>
        </w:rPr>
        <w:t> </w:t>
      </w:r>
      <w:r>
        <w:rPr>
          <w:color w:val="231F20"/>
          <w:w w:val="95"/>
          <w:sz w:val="16"/>
        </w:rPr>
        <w:t>Sharing</w:t>
      </w:r>
      <w:r>
        <w:rPr>
          <w:color w:val="231F20"/>
          <w:spacing w:val="-1"/>
          <w:w w:val="95"/>
          <w:sz w:val="16"/>
        </w:rPr>
        <w:t> </w:t>
      </w:r>
      <w:r>
        <w:rPr>
          <w:color w:val="231F20"/>
          <w:w w:val="95"/>
          <w:sz w:val="16"/>
        </w:rPr>
        <w:t>space</w:t>
      </w:r>
      <w:r>
        <w:rPr>
          <w:color w:val="231F20"/>
          <w:spacing w:val="-1"/>
          <w:w w:val="95"/>
          <w:sz w:val="16"/>
        </w:rPr>
        <w:t> </w:t>
      </w:r>
      <w:r>
        <w:rPr>
          <w:color w:val="231F20"/>
          <w:w w:val="95"/>
          <w:sz w:val="16"/>
        </w:rPr>
        <w:t>in</w:t>
      </w:r>
      <w:r>
        <w:rPr>
          <w:color w:val="231F20"/>
          <w:spacing w:val="-1"/>
          <w:w w:val="95"/>
          <w:sz w:val="16"/>
        </w:rPr>
        <w:t> </w:t>
      </w:r>
      <w:r>
        <w:rPr>
          <w:color w:val="231F20"/>
          <w:w w:val="95"/>
          <w:sz w:val="16"/>
        </w:rPr>
        <w:t>mixed</w:t>
      </w:r>
      <w:r>
        <w:rPr>
          <w:color w:val="231F20"/>
          <w:spacing w:val="-1"/>
          <w:w w:val="95"/>
          <w:sz w:val="16"/>
        </w:rPr>
        <w:t> </w:t>
      </w:r>
      <w:r>
        <w:rPr>
          <w:color w:val="231F20"/>
          <w:w w:val="95"/>
          <w:sz w:val="16"/>
        </w:rPr>
        <w:t>and</w:t>
      </w:r>
      <w:r>
        <w:rPr>
          <w:color w:val="231F20"/>
          <w:spacing w:val="-1"/>
          <w:w w:val="95"/>
          <w:sz w:val="16"/>
        </w:rPr>
        <w:t> </w:t>
      </w:r>
      <w:r>
        <w:rPr>
          <w:color w:val="231F20"/>
          <w:w w:val="95"/>
          <w:sz w:val="16"/>
        </w:rPr>
        <w:t>virtual</w:t>
      </w:r>
      <w:r>
        <w:rPr>
          <w:color w:val="231F20"/>
          <w:spacing w:val="-1"/>
          <w:w w:val="95"/>
          <w:sz w:val="16"/>
        </w:rPr>
        <w:t> </w:t>
      </w:r>
      <w:r>
        <w:rPr>
          <w:color w:val="231F20"/>
          <w:w w:val="95"/>
          <w:sz w:val="16"/>
        </w:rPr>
        <w:t>reality</w:t>
      </w:r>
      <w:r>
        <w:rPr>
          <w:color w:val="231F20"/>
          <w:spacing w:val="-1"/>
          <w:w w:val="95"/>
          <w:sz w:val="16"/>
        </w:rPr>
        <w:t> </w:t>
      </w:r>
      <w:r>
        <w:rPr>
          <w:color w:val="231F20"/>
          <w:w w:val="95"/>
          <w:sz w:val="16"/>
        </w:rPr>
        <w:t>environments</w:t>
      </w:r>
      <w:r>
        <w:rPr>
          <w:color w:val="231F20"/>
          <w:spacing w:val="-1"/>
          <w:w w:val="95"/>
          <w:sz w:val="16"/>
        </w:rPr>
        <w:t> </w:t>
      </w:r>
      <w:r>
        <w:rPr>
          <w:color w:val="231F20"/>
          <w:w w:val="95"/>
          <w:sz w:val="16"/>
        </w:rPr>
        <w:t>using</w:t>
      </w:r>
      <w:r>
        <w:rPr>
          <w:color w:val="231F20"/>
          <w:spacing w:val="-1"/>
          <w:w w:val="95"/>
          <w:sz w:val="16"/>
        </w:rPr>
        <w:t> </w:t>
      </w:r>
      <w:r>
        <w:rPr>
          <w:color w:val="231F20"/>
          <w:w w:val="95"/>
          <w:sz w:val="16"/>
        </w:rPr>
        <w:t>a</w:t>
      </w:r>
      <w:r>
        <w:rPr>
          <w:color w:val="231F20"/>
          <w:spacing w:val="40"/>
          <w:sz w:val="16"/>
        </w:rPr>
        <w:t> </w:t>
      </w:r>
      <w:bookmarkStart w:name="_bookmark316" w:id="317"/>
      <w:bookmarkEnd w:id="317"/>
      <w:r>
        <w:rPr>
          <w:color w:val="231F20"/>
          <w:w w:val="91"/>
          <w:sz w:val="16"/>
        </w:rPr>
      </w:r>
      <w:hyperlink r:id="rId209">
        <w:r>
          <w:rPr>
            <w:color w:val="231F20"/>
            <w:w w:val="90"/>
            <w:sz w:val="16"/>
          </w:rPr>
          <w:t>low-cost depth sensor. In </w:t>
        </w:r>
        <w:r>
          <w:rPr>
            <w:rFonts w:ascii="Book Antiqua" w:hAnsi="Book Antiqua"/>
            <w:i/>
            <w:color w:val="231F20"/>
            <w:w w:val="90"/>
            <w:sz w:val="16"/>
          </w:rPr>
          <w:t>IEEE International Symposium on VR Innovation</w:t>
        </w:r>
        <w:r>
          <w:rPr>
            <w:color w:val="231F20"/>
            <w:w w:val="90"/>
            <w:sz w:val="16"/>
          </w:rPr>
          <w:t>. IEEE. </w:t>
        </w:r>
        <w:r>
          <w:rPr>
            <w:color w:val="005596"/>
            <w:w w:val="90"/>
            <w:sz w:val="16"/>
          </w:rPr>
          <w:t>https://doi.org/10.1109/ISVRI.2011.</w:t>
        </w:r>
        <w:r>
          <w:rPr>
            <w:color w:val="005596"/>
            <w:spacing w:val="40"/>
            <w:sz w:val="16"/>
          </w:rPr>
          <w:t> </w:t>
        </w:r>
        <w:r>
          <w:rPr>
            <w:color w:val="005596"/>
            <w:spacing w:val="-2"/>
            <w:w w:val="95"/>
            <w:sz w:val="16"/>
          </w:rPr>
          <w:t>5759673</w:t>
        </w:r>
      </w:hyperlink>
    </w:p>
    <w:p>
      <w:pPr>
        <w:pStyle w:val="ListParagraph"/>
        <w:numPr>
          <w:ilvl w:val="0"/>
          <w:numId w:val="4"/>
        </w:numPr>
        <w:tabs>
          <w:tab w:pos="1328" w:val="left" w:leader="none"/>
          <w:tab w:pos="1330" w:val="left" w:leader="none"/>
        </w:tabs>
        <w:spacing w:line="220" w:lineRule="auto" w:before="2" w:after="0"/>
        <w:ind w:left="1330" w:right="885" w:hanging="416"/>
        <w:jc w:val="both"/>
        <w:rPr>
          <w:sz w:val="16"/>
        </w:rPr>
      </w:pPr>
      <w:bookmarkStart w:name="_bookmark317" w:id="318"/>
      <w:bookmarkEnd w:id="318"/>
      <w:r>
        <w:rPr/>
      </w:r>
      <w:r>
        <w:rPr>
          <w:color w:val="231F20"/>
          <w:w w:val="90"/>
          <w:sz w:val="16"/>
        </w:rPr>
        <w:t>• H.B. Surale, A. Gupta, M. Hancock, and D. Vogel. 2019. TabletInVR: Exploring the design space for using a multi-</w:t>
      </w:r>
      <w:r>
        <w:rPr>
          <w:color w:val="231F20"/>
          <w:spacing w:val="40"/>
          <w:sz w:val="16"/>
        </w:rPr>
        <w:t> </w:t>
      </w:r>
      <w:r>
        <w:rPr>
          <w:color w:val="231F20"/>
          <w:w w:val="95"/>
          <w:sz w:val="16"/>
        </w:rPr>
        <w:t>touch</w:t>
      </w:r>
      <w:r>
        <w:rPr>
          <w:color w:val="231F20"/>
          <w:spacing w:val="-3"/>
          <w:w w:val="95"/>
          <w:sz w:val="16"/>
        </w:rPr>
        <w:t> </w:t>
      </w:r>
      <w:r>
        <w:rPr>
          <w:color w:val="231F20"/>
          <w:w w:val="95"/>
          <w:sz w:val="16"/>
        </w:rPr>
        <w:t>tablet</w:t>
      </w:r>
      <w:r>
        <w:rPr>
          <w:color w:val="231F20"/>
          <w:spacing w:val="-4"/>
          <w:w w:val="95"/>
          <w:sz w:val="16"/>
        </w:rPr>
        <w:t> </w:t>
      </w:r>
      <w:r>
        <w:rPr>
          <w:color w:val="231F20"/>
          <w:w w:val="95"/>
          <w:sz w:val="16"/>
        </w:rPr>
        <w:t>in</w:t>
      </w:r>
      <w:r>
        <w:rPr>
          <w:color w:val="231F20"/>
          <w:spacing w:val="-4"/>
          <w:w w:val="95"/>
          <w:sz w:val="16"/>
        </w:rPr>
        <w:t> </w:t>
      </w:r>
      <w:r>
        <w:rPr>
          <w:color w:val="231F20"/>
          <w:w w:val="95"/>
          <w:sz w:val="16"/>
        </w:rPr>
        <w:t>virtual</w:t>
      </w:r>
      <w:r>
        <w:rPr>
          <w:color w:val="231F20"/>
          <w:spacing w:val="-4"/>
          <w:w w:val="95"/>
          <w:sz w:val="16"/>
        </w:rPr>
        <w:t> </w:t>
      </w:r>
      <w:r>
        <w:rPr>
          <w:color w:val="231F20"/>
          <w:w w:val="95"/>
          <w:sz w:val="16"/>
        </w:rPr>
        <w:t>reality.</w:t>
      </w:r>
      <w:r>
        <w:rPr>
          <w:color w:val="231F20"/>
          <w:spacing w:val="-4"/>
          <w:w w:val="95"/>
          <w:sz w:val="16"/>
        </w:rPr>
        <w:t> </w:t>
      </w:r>
      <w:r>
        <w:rPr>
          <w:color w:val="231F20"/>
          <w:w w:val="95"/>
          <w:sz w:val="16"/>
        </w:rPr>
        <w:t>In</w:t>
      </w:r>
      <w:r>
        <w:rPr>
          <w:color w:val="231F20"/>
          <w:spacing w:val="-4"/>
          <w:w w:val="95"/>
          <w:sz w:val="16"/>
        </w:rPr>
        <w:t> </w:t>
      </w:r>
      <w:r>
        <w:rPr>
          <w:rFonts w:ascii="Book Antiqua" w:hAnsi="Book Antiqua"/>
          <w:i/>
          <w:color w:val="231F20"/>
          <w:w w:val="95"/>
          <w:sz w:val="16"/>
        </w:rPr>
        <w:t>Proc.</w:t>
      </w:r>
      <w:r>
        <w:rPr>
          <w:rFonts w:ascii="Book Antiqua" w:hAnsi="Book Antiqua"/>
          <w:i/>
          <w:color w:val="231F20"/>
          <w:spacing w:val="-4"/>
          <w:w w:val="95"/>
          <w:sz w:val="16"/>
        </w:rPr>
        <w:t> </w:t>
      </w:r>
      <w:r>
        <w:rPr>
          <w:rFonts w:ascii="Book Antiqua" w:hAnsi="Book Antiqua"/>
          <w:i/>
          <w:color w:val="231F20"/>
          <w:w w:val="95"/>
          <w:sz w:val="16"/>
        </w:rPr>
        <w:t>of</w:t>
      </w:r>
      <w:r>
        <w:rPr>
          <w:rFonts w:ascii="Book Antiqua" w:hAnsi="Book Antiqua"/>
          <w:i/>
          <w:color w:val="231F20"/>
          <w:spacing w:val="-4"/>
          <w:w w:val="95"/>
          <w:sz w:val="16"/>
        </w:rPr>
        <w:t> </w:t>
      </w:r>
      <w:r>
        <w:rPr>
          <w:rFonts w:ascii="Book Antiqua" w:hAnsi="Book Antiqua"/>
          <w:i/>
          <w:color w:val="231F20"/>
          <w:w w:val="95"/>
          <w:sz w:val="16"/>
        </w:rPr>
        <w:t>CHI</w:t>
      </w:r>
      <w:r>
        <w:rPr>
          <w:color w:val="231F20"/>
          <w:w w:val="95"/>
          <w:sz w:val="16"/>
        </w:rPr>
        <w:t>.</w:t>
      </w:r>
      <w:r>
        <w:rPr>
          <w:color w:val="231F20"/>
          <w:spacing w:val="-4"/>
          <w:w w:val="95"/>
          <w:sz w:val="16"/>
        </w:rPr>
        <w:t> </w:t>
      </w:r>
      <w:r>
        <w:rPr>
          <w:color w:val="231F20"/>
          <w:w w:val="95"/>
          <w:sz w:val="16"/>
        </w:rPr>
        <w:t>ACM.</w:t>
      </w:r>
      <w:r>
        <w:rPr>
          <w:color w:val="231F20"/>
          <w:spacing w:val="-3"/>
          <w:w w:val="95"/>
          <w:sz w:val="16"/>
        </w:rPr>
        <w:t> </w:t>
      </w:r>
      <w:hyperlink r:id="rId210">
        <w:r>
          <w:rPr>
            <w:color w:val="005596"/>
            <w:w w:val="95"/>
            <w:sz w:val="16"/>
          </w:rPr>
          <w:t>https://doi.org/10.1145/3290605.3300243</w:t>
        </w:r>
      </w:hyperlink>
    </w:p>
    <w:p>
      <w:pPr>
        <w:pStyle w:val="ListParagraph"/>
        <w:numPr>
          <w:ilvl w:val="0"/>
          <w:numId w:val="4"/>
        </w:numPr>
        <w:tabs>
          <w:tab w:pos="1328" w:val="left" w:leader="none"/>
          <w:tab w:pos="1330" w:val="left" w:leader="none"/>
        </w:tabs>
        <w:spacing w:line="220" w:lineRule="auto" w:before="2" w:after="0"/>
        <w:ind w:left="1330" w:right="885" w:hanging="416"/>
        <w:jc w:val="both"/>
        <w:rPr>
          <w:sz w:val="16"/>
        </w:rPr>
      </w:pPr>
      <w:bookmarkStart w:name="_bookmark318" w:id="319"/>
      <w:bookmarkEnd w:id="319"/>
      <w:r>
        <w:rPr/>
      </w:r>
      <w:r>
        <w:rPr>
          <w:color w:val="231F20"/>
          <w:w w:val="90"/>
          <w:sz w:val="16"/>
        </w:rPr>
        <w:t>• K. Suzuki, S. Wakisaka, and N. Fujii. 2012. Substitutional reality system: A novel experimental platform for experi-</w:t>
      </w:r>
      <w:r>
        <w:rPr>
          <w:color w:val="231F20"/>
          <w:spacing w:val="40"/>
          <w:sz w:val="16"/>
        </w:rPr>
        <w:t> </w:t>
      </w:r>
      <w:r>
        <w:rPr>
          <w:color w:val="231F20"/>
          <w:w w:val="95"/>
          <w:sz w:val="16"/>
        </w:rPr>
        <w:t>encing alternative reality. </w:t>
      </w:r>
      <w:r>
        <w:rPr>
          <w:rFonts w:ascii="Book Antiqua" w:hAnsi="Book Antiqua"/>
          <w:i/>
          <w:color w:val="231F20"/>
          <w:w w:val="95"/>
          <w:sz w:val="16"/>
        </w:rPr>
        <w:t>Scientific Reports </w:t>
      </w:r>
      <w:r>
        <w:rPr>
          <w:color w:val="231F20"/>
          <w:w w:val="95"/>
          <w:sz w:val="16"/>
        </w:rPr>
        <w:t>(2012). </w:t>
      </w:r>
      <w:hyperlink r:id="rId211">
        <w:r>
          <w:rPr>
            <w:color w:val="005596"/>
            <w:w w:val="95"/>
            <w:sz w:val="16"/>
          </w:rPr>
          <w:t>https://doi.org/10.1038/srep00459</w:t>
        </w:r>
      </w:hyperlink>
    </w:p>
    <w:p>
      <w:pPr>
        <w:pStyle w:val="ListParagraph"/>
        <w:numPr>
          <w:ilvl w:val="0"/>
          <w:numId w:val="4"/>
        </w:numPr>
        <w:tabs>
          <w:tab w:pos="1328" w:val="left" w:leader="none"/>
          <w:tab w:pos="1330" w:val="left" w:leader="none"/>
        </w:tabs>
        <w:spacing w:line="220" w:lineRule="auto" w:before="1" w:after="0"/>
        <w:ind w:left="1330" w:right="911" w:hanging="416"/>
        <w:jc w:val="both"/>
        <w:rPr>
          <w:sz w:val="16"/>
        </w:rPr>
      </w:pPr>
      <w:bookmarkStart w:name="_bookmark319" w:id="320"/>
      <w:bookmarkEnd w:id="320"/>
      <w:r>
        <w:rPr/>
      </w:r>
      <w:r>
        <w:rPr>
          <w:color w:val="231F20"/>
          <w:w w:val="95"/>
          <w:sz w:val="16"/>
        </w:rPr>
        <w:t>•</w:t>
      </w:r>
      <w:r>
        <w:rPr>
          <w:color w:val="231F20"/>
          <w:spacing w:val="-5"/>
          <w:w w:val="95"/>
          <w:sz w:val="16"/>
        </w:rPr>
        <w:t> </w:t>
      </w:r>
      <w:r>
        <w:rPr>
          <w:color w:val="231F20"/>
          <w:w w:val="95"/>
          <w:sz w:val="16"/>
        </w:rPr>
        <w:t>R.</w:t>
      </w:r>
      <w:r>
        <w:rPr>
          <w:color w:val="231F20"/>
          <w:spacing w:val="-5"/>
          <w:w w:val="95"/>
          <w:sz w:val="16"/>
        </w:rPr>
        <w:t> </w:t>
      </w:r>
      <w:r>
        <w:rPr>
          <w:color w:val="231F20"/>
          <w:w w:val="95"/>
          <w:sz w:val="16"/>
        </w:rPr>
        <w:t>Suzuki,</w:t>
      </w:r>
      <w:r>
        <w:rPr>
          <w:color w:val="231F20"/>
          <w:spacing w:val="-5"/>
          <w:w w:val="95"/>
          <w:sz w:val="16"/>
        </w:rPr>
        <w:t> </w:t>
      </w:r>
      <w:r>
        <w:rPr>
          <w:color w:val="231F20"/>
          <w:w w:val="95"/>
          <w:sz w:val="16"/>
        </w:rPr>
        <w:t>R.</w:t>
      </w:r>
      <w:r>
        <w:rPr>
          <w:color w:val="231F20"/>
          <w:spacing w:val="-5"/>
          <w:w w:val="95"/>
          <w:sz w:val="16"/>
        </w:rPr>
        <w:t> </w:t>
      </w:r>
      <w:r>
        <w:rPr>
          <w:color w:val="231F20"/>
          <w:w w:val="95"/>
          <w:sz w:val="16"/>
        </w:rPr>
        <w:t>H.</w:t>
      </w:r>
      <w:r>
        <w:rPr>
          <w:color w:val="231F20"/>
          <w:spacing w:val="-5"/>
          <w:w w:val="95"/>
          <w:sz w:val="16"/>
        </w:rPr>
        <w:t> </w:t>
      </w:r>
      <w:r>
        <w:rPr>
          <w:color w:val="231F20"/>
          <w:w w:val="95"/>
          <w:sz w:val="16"/>
        </w:rPr>
        <w:t>Kazi,</w:t>
      </w:r>
      <w:r>
        <w:rPr>
          <w:color w:val="231F20"/>
          <w:spacing w:val="-5"/>
          <w:w w:val="95"/>
          <w:sz w:val="16"/>
        </w:rPr>
        <w:t> </w:t>
      </w:r>
      <w:r>
        <w:rPr>
          <w:color w:val="231F20"/>
          <w:w w:val="95"/>
          <w:sz w:val="16"/>
        </w:rPr>
        <w:t>L.</w:t>
      </w:r>
      <w:r>
        <w:rPr>
          <w:color w:val="231F20"/>
          <w:spacing w:val="-5"/>
          <w:w w:val="95"/>
          <w:sz w:val="16"/>
        </w:rPr>
        <w:t> </w:t>
      </w:r>
      <w:r>
        <w:rPr>
          <w:color w:val="231F20"/>
          <w:w w:val="95"/>
          <w:sz w:val="16"/>
        </w:rPr>
        <w:t>Wei,</w:t>
      </w:r>
      <w:r>
        <w:rPr>
          <w:color w:val="231F20"/>
          <w:spacing w:val="-5"/>
          <w:w w:val="95"/>
          <w:sz w:val="16"/>
        </w:rPr>
        <w:t> </w:t>
      </w:r>
      <w:r>
        <w:rPr>
          <w:color w:val="231F20"/>
          <w:w w:val="95"/>
          <w:sz w:val="16"/>
        </w:rPr>
        <w:t>S.</w:t>
      </w:r>
      <w:r>
        <w:rPr>
          <w:color w:val="231F20"/>
          <w:spacing w:val="-5"/>
          <w:w w:val="95"/>
          <w:sz w:val="16"/>
        </w:rPr>
        <w:t> </w:t>
      </w:r>
      <w:r>
        <w:rPr>
          <w:color w:val="231F20"/>
          <w:w w:val="95"/>
          <w:sz w:val="16"/>
        </w:rPr>
        <w:t>DiVerdi,</w:t>
      </w:r>
      <w:r>
        <w:rPr>
          <w:color w:val="231F20"/>
          <w:spacing w:val="-5"/>
          <w:w w:val="95"/>
          <w:sz w:val="16"/>
        </w:rPr>
        <w:t> </w:t>
      </w:r>
      <w:r>
        <w:rPr>
          <w:color w:val="231F20"/>
          <w:w w:val="95"/>
          <w:sz w:val="16"/>
        </w:rPr>
        <w:t>W.</w:t>
      </w:r>
      <w:r>
        <w:rPr>
          <w:color w:val="231F20"/>
          <w:spacing w:val="-5"/>
          <w:w w:val="95"/>
          <w:sz w:val="16"/>
        </w:rPr>
        <w:t> </w:t>
      </w:r>
      <w:r>
        <w:rPr>
          <w:color w:val="231F20"/>
          <w:w w:val="95"/>
          <w:sz w:val="16"/>
        </w:rPr>
        <w:t>Li,</w:t>
      </w:r>
      <w:r>
        <w:rPr>
          <w:color w:val="231F20"/>
          <w:spacing w:val="-5"/>
          <w:w w:val="95"/>
          <w:sz w:val="16"/>
        </w:rPr>
        <w:t> </w:t>
      </w:r>
      <w:r>
        <w:rPr>
          <w:color w:val="231F20"/>
          <w:w w:val="95"/>
          <w:sz w:val="16"/>
        </w:rPr>
        <w:t>and</w:t>
      </w:r>
      <w:r>
        <w:rPr>
          <w:color w:val="231F20"/>
          <w:spacing w:val="-5"/>
          <w:w w:val="95"/>
          <w:sz w:val="16"/>
        </w:rPr>
        <w:t> </w:t>
      </w:r>
      <w:r>
        <w:rPr>
          <w:color w:val="231F20"/>
          <w:w w:val="95"/>
          <w:sz w:val="16"/>
        </w:rPr>
        <w:t>D.</w:t>
      </w:r>
      <w:r>
        <w:rPr>
          <w:color w:val="231F20"/>
          <w:spacing w:val="-5"/>
          <w:w w:val="95"/>
          <w:sz w:val="16"/>
        </w:rPr>
        <w:t> </w:t>
      </w:r>
      <w:r>
        <w:rPr>
          <w:color w:val="231F20"/>
          <w:w w:val="95"/>
          <w:sz w:val="16"/>
        </w:rPr>
        <w:t>Leithinger.</w:t>
      </w:r>
      <w:r>
        <w:rPr>
          <w:color w:val="231F20"/>
          <w:spacing w:val="-5"/>
          <w:w w:val="95"/>
          <w:sz w:val="16"/>
        </w:rPr>
        <w:t> </w:t>
      </w:r>
      <w:r>
        <w:rPr>
          <w:color w:val="231F20"/>
          <w:w w:val="95"/>
          <w:sz w:val="16"/>
        </w:rPr>
        <w:t>2020.</w:t>
      </w:r>
      <w:r>
        <w:rPr>
          <w:color w:val="231F20"/>
          <w:spacing w:val="-5"/>
          <w:w w:val="95"/>
          <w:sz w:val="16"/>
        </w:rPr>
        <w:t> </w:t>
      </w:r>
      <w:r>
        <w:rPr>
          <w:color w:val="231F20"/>
          <w:w w:val="95"/>
          <w:sz w:val="16"/>
        </w:rPr>
        <w:t>RealitySketch:</w:t>
      </w:r>
      <w:r>
        <w:rPr>
          <w:color w:val="231F20"/>
          <w:spacing w:val="-5"/>
          <w:w w:val="95"/>
          <w:sz w:val="16"/>
        </w:rPr>
        <w:t> </w:t>
      </w:r>
      <w:r>
        <w:rPr>
          <w:color w:val="231F20"/>
          <w:w w:val="95"/>
          <w:sz w:val="16"/>
        </w:rPr>
        <w:t>Embedding</w:t>
      </w:r>
      <w:r>
        <w:rPr>
          <w:color w:val="231F20"/>
          <w:spacing w:val="-5"/>
          <w:w w:val="95"/>
          <w:sz w:val="16"/>
        </w:rPr>
        <w:t> </w:t>
      </w:r>
      <w:r>
        <w:rPr>
          <w:color w:val="231F20"/>
          <w:w w:val="95"/>
          <w:sz w:val="16"/>
        </w:rPr>
        <w:t>responsive</w:t>
      </w:r>
      <w:r>
        <w:rPr>
          <w:color w:val="231F20"/>
          <w:spacing w:val="40"/>
          <w:sz w:val="16"/>
        </w:rPr>
        <w:t> </w:t>
      </w:r>
      <w:r>
        <w:rPr>
          <w:color w:val="231F20"/>
          <w:w w:val="90"/>
          <w:sz w:val="16"/>
        </w:rPr>
        <w:t>graphics</w:t>
      </w:r>
      <w:r>
        <w:rPr>
          <w:color w:val="231F20"/>
          <w:spacing w:val="-4"/>
          <w:w w:val="90"/>
          <w:sz w:val="16"/>
        </w:rPr>
        <w:t> </w:t>
      </w:r>
      <w:r>
        <w:rPr>
          <w:color w:val="231F20"/>
          <w:w w:val="90"/>
          <w:sz w:val="16"/>
        </w:rPr>
        <w:t>and</w:t>
      </w:r>
      <w:r>
        <w:rPr>
          <w:color w:val="231F20"/>
          <w:spacing w:val="-4"/>
          <w:w w:val="90"/>
          <w:sz w:val="16"/>
        </w:rPr>
        <w:t> </w:t>
      </w:r>
      <w:r>
        <w:rPr>
          <w:color w:val="231F20"/>
          <w:w w:val="90"/>
          <w:sz w:val="16"/>
        </w:rPr>
        <w:t>visualizations</w:t>
      </w:r>
      <w:r>
        <w:rPr>
          <w:color w:val="231F20"/>
          <w:spacing w:val="-4"/>
          <w:w w:val="90"/>
          <w:sz w:val="16"/>
        </w:rPr>
        <w:t> </w:t>
      </w:r>
      <w:r>
        <w:rPr>
          <w:color w:val="231F20"/>
          <w:w w:val="90"/>
          <w:sz w:val="16"/>
        </w:rPr>
        <w:t>in</w:t>
      </w:r>
      <w:r>
        <w:rPr>
          <w:color w:val="231F20"/>
          <w:spacing w:val="-4"/>
          <w:w w:val="90"/>
          <w:sz w:val="16"/>
        </w:rPr>
        <w:t> </w:t>
      </w:r>
      <w:r>
        <w:rPr>
          <w:color w:val="231F20"/>
          <w:w w:val="90"/>
          <w:sz w:val="16"/>
        </w:rPr>
        <w:t>AR</w:t>
      </w:r>
      <w:r>
        <w:rPr>
          <w:color w:val="231F20"/>
          <w:spacing w:val="-4"/>
          <w:w w:val="90"/>
          <w:sz w:val="16"/>
        </w:rPr>
        <w:t> </w:t>
      </w:r>
      <w:r>
        <w:rPr>
          <w:color w:val="231F20"/>
          <w:w w:val="90"/>
          <w:sz w:val="16"/>
        </w:rPr>
        <w:t>through</w:t>
      </w:r>
      <w:r>
        <w:rPr>
          <w:color w:val="231F20"/>
          <w:spacing w:val="-4"/>
          <w:w w:val="90"/>
          <w:sz w:val="16"/>
        </w:rPr>
        <w:t> </w:t>
      </w:r>
      <w:r>
        <w:rPr>
          <w:color w:val="231F20"/>
          <w:w w:val="90"/>
          <w:sz w:val="16"/>
        </w:rPr>
        <w:t>dynamic</w:t>
      </w:r>
      <w:r>
        <w:rPr>
          <w:color w:val="231F20"/>
          <w:spacing w:val="-4"/>
          <w:w w:val="90"/>
          <w:sz w:val="16"/>
        </w:rPr>
        <w:t> </w:t>
      </w:r>
      <w:r>
        <w:rPr>
          <w:color w:val="231F20"/>
          <w:w w:val="90"/>
          <w:sz w:val="16"/>
        </w:rPr>
        <w:t>sketching.</w:t>
      </w:r>
      <w:r>
        <w:rPr>
          <w:color w:val="231F20"/>
          <w:spacing w:val="-4"/>
          <w:w w:val="90"/>
          <w:sz w:val="16"/>
        </w:rPr>
        <w:t> </w:t>
      </w:r>
      <w:r>
        <w:rPr>
          <w:color w:val="231F20"/>
          <w:w w:val="90"/>
          <w:sz w:val="16"/>
        </w:rPr>
        <w:t>In</w:t>
      </w:r>
      <w:r>
        <w:rPr>
          <w:color w:val="231F20"/>
          <w:spacing w:val="-5"/>
          <w:w w:val="90"/>
          <w:sz w:val="16"/>
        </w:rPr>
        <w:t> </w:t>
      </w:r>
      <w:r>
        <w:rPr>
          <w:rFonts w:ascii="Book Antiqua" w:hAnsi="Book Antiqua"/>
          <w:i/>
          <w:color w:val="231F20"/>
          <w:w w:val="90"/>
          <w:sz w:val="16"/>
        </w:rPr>
        <w:t>ACM</w:t>
      </w:r>
      <w:r>
        <w:rPr>
          <w:rFonts w:ascii="Book Antiqua" w:hAnsi="Book Antiqua"/>
          <w:i/>
          <w:color w:val="231F20"/>
          <w:spacing w:val="-4"/>
          <w:w w:val="90"/>
          <w:sz w:val="16"/>
        </w:rPr>
        <w:t> </w:t>
      </w:r>
      <w:r>
        <w:rPr>
          <w:rFonts w:ascii="Book Antiqua" w:hAnsi="Book Antiqua"/>
          <w:i/>
          <w:color w:val="231F20"/>
          <w:w w:val="90"/>
          <w:sz w:val="16"/>
        </w:rPr>
        <w:t>UIST</w:t>
      </w:r>
      <w:r>
        <w:rPr>
          <w:color w:val="231F20"/>
          <w:w w:val="90"/>
          <w:sz w:val="16"/>
        </w:rPr>
        <w:t>.</w:t>
      </w:r>
      <w:r>
        <w:rPr>
          <w:color w:val="231F20"/>
          <w:spacing w:val="-4"/>
          <w:w w:val="90"/>
          <w:sz w:val="16"/>
        </w:rPr>
        <w:t> </w:t>
      </w:r>
      <w:hyperlink r:id="rId212">
        <w:r>
          <w:rPr>
            <w:color w:val="005596"/>
            <w:w w:val="90"/>
            <w:sz w:val="16"/>
          </w:rPr>
          <w:t>https://doi.org/10.1145/3379337.3415892</w:t>
        </w:r>
      </w:hyperlink>
    </w:p>
    <w:p>
      <w:pPr>
        <w:pStyle w:val="ListParagraph"/>
        <w:numPr>
          <w:ilvl w:val="0"/>
          <w:numId w:val="4"/>
        </w:numPr>
        <w:tabs>
          <w:tab w:pos="1325" w:val="left" w:leader="none"/>
          <w:tab w:pos="1329" w:val="left" w:leader="none"/>
        </w:tabs>
        <w:spacing w:line="220" w:lineRule="auto" w:before="1" w:after="0"/>
        <w:ind w:left="1325" w:right="893" w:hanging="410"/>
        <w:jc w:val="both"/>
        <w:rPr>
          <w:sz w:val="16"/>
        </w:rPr>
      </w:pPr>
      <w:bookmarkStart w:name="_bookmark320" w:id="321"/>
      <w:bookmarkEnd w:id="321"/>
      <w:r>
        <w:rPr/>
      </w:r>
      <w:r>
        <w:rPr>
          <w:color w:val="231F20"/>
          <w:sz w:val="16"/>
        </w:rPr>
        <w:tab/>
      </w:r>
      <w:r>
        <w:rPr>
          <w:color w:val="231F20"/>
          <w:w w:val="90"/>
          <w:sz w:val="16"/>
        </w:rPr>
        <w:t>•</w:t>
      </w:r>
      <w:r>
        <w:rPr>
          <w:color w:val="231F20"/>
          <w:sz w:val="16"/>
        </w:rPr>
        <w:t> </w:t>
      </w:r>
      <w:r>
        <w:rPr>
          <w:color w:val="231F20"/>
          <w:w w:val="90"/>
          <w:sz w:val="16"/>
        </w:rPr>
        <w:t>A.</w:t>
      </w:r>
      <w:r>
        <w:rPr>
          <w:color w:val="231F20"/>
          <w:sz w:val="16"/>
        </w:rPr>
        <w:t> </w:t>
      </w:r>
      <w:r>
        <w:rPr>
          <w:color w:val="231F20"/>
          <w:w w:val="90"/>
          <w:sz w:val="16"/>
        </w:rPr>
        <w:t>Irlitti</w:t>
      </w:r>
      <w:r>
        <w:rPr>
          <w:color w:val="231F20"/>
          <w:sz w:val="16"/>
        </w:rPr>
        <w:t> </w:t>
      </w:r>
      <w:r>
        <w:rPr>
          <w:color w:val="231F20"/>
          <w:w w:val="90"/>
          <w:sz w:val="16"/>
        </w:rPr>
        <w:t>B.</w:t>
      </w:r>
      <w:r>
        <w:rPr>
          <w:color w:val="231F20"/>
          <w:sz w:val="16"/>
        </w:rPr>
        <w:t> </w:t>
      </w:r>
      <w:r>
        <w:rPr>
          <w:color w:val="231F20"/>
          <w:w w:val="90"/>
          <w:sz w:val="16"/>
        </w:rPr>
        <w:t>Ens</w:t>
      </w:r>
      <w:r>
        <w:rPr>
          <w:color w:val="231F20"/>
          <w:sz w:val="16"/>
        </w:rPr>
        <w:t> </w:t>
      </w:r>
      <w:r>
        <w:rPr>
          <w:color w:val="231F20"/>
          <w:w w:val="90"/>
          <w:sz w:val="16"/>
        </w:rPr>
        <w:t>B.</w:t>
      </w:r>
      <w:r>
        <w:rPr>
          <w:color w:val="231F20"/>
          <w:sz w:val="16"/>
        </w:rPr>
        <w:t> </w:t>
      </w:r>
      <w:r>
        <w:rPr>
          <w:color w:val="231F20"/>
          <w:w w:val="90"/>
          <w:sz w:val="16"/>
        </w:rPr>
        <w:t>H.</w:t>
      </w:r>
      <w:r>
        <w:rPr>
          <w:color w:val="231F20"/>
          <w:sz w:val="16"/>
        </w:rPr>
        <w:t> </w:t>
      </w:r>
      <w:r>
        <w:rPr>
          <w:color w:val="231F20"/>
          <w:w w:val="90"/>
          <w:sz w:val="16"/>
        </w:rPr>
        <w:t>Thomas</w:t>
      </w:r>
      <w:r>
        <w:rPr>
          <w:color w:val="231F20"/>
          <w:sz w:val="16"/>
        </w:rPr>
        <w:t> </w:t>
      </w:r>
      <w:r>
        <w:rPr>
          <w:color w:val="231F20"/>
          <w:w w:val="90"/>
          <w:sz w:val="16"/>
        </w:rPr>
        <w:t>T.</w:t>
      </w:r>
      <w:r>
        <w:rPr>
          <w:color w:val="231F20"/>
          <w:sz w:val="16"/>
        </w:rPr>
        <w:t> </w:t>
      </w:r>
      <w:r>
        <w:rPr>
          <w:color w:val="231F20"/>
          <w:w w:val="90"/>
          <w:sz w:val="16"/>
        </w:rPr>
        <w:t>Piumsomboon,</w:t>
      </w:r>
      <w:r>
        <w:rPr>
          <w:color w:val="231F20"/>
          <w:sz w:val="16"/>
        </w:rPr>
        <w:t> </w:t>
      </w:r>
      <w:r>
        <w:rPr>
          <w:color w:val="231F20"/>
          <w:w w:val="90"/>
          <w:sz w:val="16"/>
        </w:rPr>
        <w:t>G.</w:t>
      </w:r>
      <w:r>
        <w:rPr>
          <w:color w:val="231F20"/>
          <w:sz w:val="16"/>
        </w:rPr>
        <w:t> </w:t>
      </w:r>
      <w:r>
        <w:rPr>
          <w:color w:val="231F20"/>
          <w:w w:val="90"/>
          <w:sz w:val="16"/>
        </w:rPr>
        <w:t>A.</w:t>
      </w:r>
      <w:r>
        <w:rPr>
          <w:color w:val="231F20"/>
          <w:sz w:val="16"/>
        </w:rPr>
        <w:t> </w:t>
      </w:r>
      <w:r>
        <w:rPr>
          <w:color w:val="231F20"/>
          <w:w w:val="90"/>
          <w:sz w:val="16"/>
        </w:rPr>
        <w:t>Lee</w:t>
      </w:r>
      <w:r>
        <w:rPr>
          <w:color w:val="231F20"/>
          <w:sz w:val="16"/>
        </w:rPr>
        <w:t> </w:t>
      </w:r>
      <w:r>
        <w:rPr>
          <w:color w:val="231F20"/>
          <w:w w:val="90"/>
          <w:sz w:val="16"/>
        </w:rPr>
        <w:t>and</w:t>
      </w:r>
      <w:r>
        <w:rPr>
          <w:color w:val="231F20"/>
          <w:sz w:val="16"/>
        </w:rPr>
        <w:t> </w:t>
      </w:r>
      <w:r>
        <w:rPr>
          <w:color w:val="231F20"/>
          <w:w w:val="90"/>
          <w:sz w:val="16"/>
        </w:rPr>
        <w:t>M.</w:t>
      </w:r>
      <w:r>
        <w:rPr>
          <w:color w:val="231F20"/>
          <w:sz w:val="16"/>
        </w:rPr>
        <w:t> </w:t>
      </w:r>
      <w:r>
        <w:rPr>
          <w:color w:val="231F20"/>
          <w:w w:val="90"/>
          <w:sz w:val="16"/>
        </w:rPr>
        <w:t>Billinghurst.</w:t>
      </w:r>
      <w:r>
        <w:rPr>
          <w:color w:val="231F20"/>
          <w:sz w:val="16"/>
        </w:rPr>
        <w:t> </w:t>
      </w:r>
      <w:r>
        <w:rPr>
          <w:color w:val="231F20"/>
          <w:w w:val="90"/>
          <w:sz w:val="16"/>
        </w:rPr>
        <w:t>2019.</w:t>
      </w:r>
      <w:r>
        <w:rPr>
          <w:color w:val="231F20"/>
          <w:sz w:val="16"/>
        </w:rPr>
        <w:t> </w:t>
      </w:r>
      <w:r>
        <w:rPr>
          <w:color w:val="231F20"/>
          <w:w w:val="90"/>
          <w:sz w:val="16"/>
        </w:rPr>
        <w:t>On</w:t>
      </w:r>
      <w:r>
        <w:rPr>
          <w:color w:val="231F20"/>
          <w:sz w:val="16"/>
        </w:rPr>
        <w:t> </w:t>
      </w:r>
      <w:r>
        <w:rPr>
          <w:color w:val="231F20"/>
          <w:w w:val="90"/>
          <w:sz w:val="16"/>
        </w:rPr>
        <w:t>the</w:t>
      </w:r>
      <w:r>
        <w:rPr>
          <w:color w:val="231F20"/>
          <w:sz w:val="16"/>
        </w:rPr>
        <w:t> </w:t>
      </w:r>
      <w:r>
        <w:rPr>
          <w:color w:val="231F20"/>
          <w:w w:val="90"/>
          <w:sz w:val="16"/>
        </w:rPr>
        <w:t>shoulder</w:t>
      </w:r>
      <w:r>
        <w:rPr>
          <w:color w:val="231F20"/>
          <w:sz w:val="16"/>
        </w:rPr>
        <w:t> </w:t>
      </w:r>
      <w:r>
        <w:rPr>
          <w:color w:val="231F20"/>
          <w:w w:val="90"/>
          <w:sz w:val="16"/>
        </w:rPr>
        <w:t>of</w:t>
      </w:r>
      <w:r>
        <w:rPr>
          <w:color w:val="231F20"/>
          <w:sz w:val="16"/>
        </w:rPr>
        <w:t> </w:t>
      </w:r>
      <w:r>
        <w:rPr>
          <w:color w:val="231F20"/>
          <w:w w:val="90"/>
          <w:sz w:val="16"/>
        </w:rPr>
        <w:t>the</w:t>
      </w:r>
      <w:r>
        <w:rPr>
          <w:color w:val="231F20"/>
          <w:sz w:val="16"/>
        </w:rPr>
        <w:t> </w:t>
      </w:r>
      <w:r>
        <w:rPr>
          <w:color w:val="231F20"/>
          <w:w w:val="90"/>
          <w:sz w:val="16"/>
        </w:rPr>
        <w:t>giant:</w:t>
      </w:r>
      <w:r>
        <w:rPr>
          <w:color w:val="231F20"/>
          <w:spacing w:val="40"/>
          <w:sz w:val="16"/>
        </w:rPr>
        <w:t> </w:t>
      </w:r>
      <w:bookmarkStart w:name="_bookmark321" w:id="322"/>
      <w:bookmarkEnd w:id="322"/>
      <w:r>
        <w:rPr>
          <w:color w:val="231F20"/>
          <w:w w:val="95"/>
          <w:sz w:val="16"/>
        </w:rPr>
        <w:t>A</w:t>
      </w:r>
      <w:r>
        <w:rPr>
          <w:color w:val="231F20"/>
          <w:spacing w:val="-6"/>
          <w:w w:val="95"/>
          <w:sz w:val="16"/>
        </w:rPr>
        <w:t> </w:t>
      </w:r>
      <w:r>
        <w:rPr>
          <w:color w:val="231F20"/>
          <w:w w:val="95"/>
          <w:sz w:val="16"/>
        </w:rPr>
        <w:t>multi-scale</w:t>
      </w:r>
      <w:r>
        <w:rPr>
          <w:color w:val="231F20"/>
          <w:spacing w:val="-6"/>
          <w:w w:val="95"/>
          <w:sz w:val="16"/>
        </w:rPr>
        <w:t> </w:t>
      </w:r>
      <w:r>
        <w:rPr>
          <w:color w:val="231F20"/>
          <w:w w:val="95"/>
          <w:sz w:val="16"/>
        </w:rPr>
        <w:t>mixed</w:t>
      </w:r>
      <w:r>
        <w:rPr>
          <w:color w:val="231F20"/>
          <w:spacing w:val="-6"/>
          <w:w w:val="95"/>
          <w:sz w:val="16"/>
        </w:rPr>
        <w:t> </w:t>
      </w:r>
      <w:r>
        <w:rPr>
          <w:color w:val="231F20"/>
          <w:w w:val="95"/>
          <w:sz w:val="16"/>
        </w:rPr>
        <w:t>reality</w:t>
      </w:r>
      <w:r>
        <w:rPr>
          <w:color w:val="231F20"/>
          <w:spacing w:val="-6"/>
          <w:w w:val="95"/>
          <w:sz w:val="16"/>
        </w:rPr>
        <w:t> </w:t>
      </w:r>
      <w:r>
        <w:rPr>
          <w:color w:val="231F20"/>
          <w:w w:val="95"/>
          <w:sz w:val="16"/>
        </w:rPr>
        <w:t>collaboration</w:t>
      </w:r>
      <w:r>
        <w:rPr>
          <w:color w:val="231F20"/>
          <w:spacing w:val="-6"/>
          <w:w w:val="95"/>
          <w:sz w:val="16"/>
        </w:rPr>
        <w:t> </w:t>
      </w:r>
      <w:r>
        <w:rPr>
          <w:color w:val="231F20"/>
          <w:w w:val="95"/>
          <w:sz w:val="16"/>
        </w:rPr>
        <w:t>with</w:t>
      </w:r>
      <w:r>
        <w:rPr>
          <w:color w:val="231F20"/>
          <w:spacing w:val="-6"/>
          <w:w w:val="95"/>
          <w:sz w:val="16"/>
        </w:rPr>
        <w:t> </w:t>
      </w:r>
      <w:r>
        <w:rPr>
          <w:color w:val="231F20"/>
          <w:w w:val="95"/>
          <w:sz w:val="16"/>
        </w:rPr>
        <w:t>360</w:t>
      </w:r>
      <w:r>
        <w:rPr>
          <w:color w:val="231F20"/>
          <w:spacing w:val="-6"/>
          <w:w w:val="95"/>
          <w:sz w:val="16"/>
        </w:rPr>
        <w:t> </w:t>
      </w:r>
      <w:r>
        <w:rPr>
          <w:color w:val="231F20"/>
          <w:w w:val="95"/>
          <w:sz w:val="16"/>
        </w:rPr>
        <w:t>video</w:t>
      </w:r>
      <w:r>
        <w:rPr>
          <w:color w:val="231F20"/>
          <w:spacing w:val="-6"/>
          <w:w w:val="95"/>
          <w:sz w:val="16"/>
        </w:rPr>
        <w:t> </w:t>
      </w:r>
      <w:r>
        <w:rPr>
          <w:color w:val="231F20"/>
          <w:w w:val="95"/>
          <w:sz w:val="16"/>
        </w:rPr>
        <w:t>sharing</w:t>
      </w:r>
      <w:r>
        <w:rPr>
          <w:color w:val="231F20"/>
          <w:spacing w:val="-5"/>
          <w:w w:val="95"/>
          <w:sz w:val="16"/>
        </w:rPr>
        <w:t> </w:t>
      </w:r>
      <w:r>
        <w:rPr>
          <w:color w:val="231F20"/>
          <w:w w:val="95"/>
          <w:sz w:val="16"/>
        </w:rPr>
        <w:t>and</w:t>
      </w:r>
      <w:r>
        <w:rPr>
          <w:color w:val="231F20"/>
          <w:spacing w:val="-6"/>
          <w:w w:val="95"/>
          <w:sz w:val="16"/>
        </w:rPr>
        <w:t> </w:t>
      </w:r>
      <w:r>
        <w:rPr>
          <w:color w:val="231F20"/>
          <w:w w:val="95"/>
          <w:sz w:val="16"/>
        </w:rPr>
        <w:t>tangible</w:t>
      </w:r>
      <w:r>
        <w:rPr>
          <w:color w:val="231F20"/>
          <w:spacing w:val="-6"/>
          <w:w w:val="95"/>
          <w:sz w:val="16"/>
        </w:rPr>
        <w:t> </w:t>
      </w:r>
      <w:r>
        <w:rPr>
          <w:color w:val="231F20"/>
          <w:w w:val="95"/>
          <w:sz w:val="16"/>
        </w:rPr>
        <w:t>interaction.</w:t>
      </w:r>
      <w:r>
        <w:rPr>
          <w:color w:val="231F20"/>
          <w:spacing w:val="-6"/>
          <w:w w:val="95"/>
          <w:sz w:val="16"/>
        </w:rPr>
        <w:t> </w:t>
      </w:r>
      <w:r>
        <w:rPr>
          <w:color w:val="231F20"/>
          <w:w w:val="95"/>
          <w:sz w:val="16"/>
        </w:rPr>
        <w:t>In</w:t>
      </w:r>
      <w:r>
        <w:rPr>
          <w:color w:val="231F20"/>
          <w:spacing w:val="-5"/>
          <w:w w:val="95"/>
          <w:sz w:val="16"/>
        </w:rPr>
        <w:t> </w:t>
      </w:r>
      <w:r>
        <w:rPr>
          <w:rFonts w:ascii="Book Antiqua" w:hAnsi="Book Antiqua"/>
          <w:i/>
          <w:color w:val="231F20"/>
          <w:w w:val="95"/>
          <w:sz w:val="16"/>
        </w:rPr>
        <w:t>Proc.</w:t>
      </w:r>
      <w:r>
        <w:rPr>
          <w:rFonts w:ascii="Book Antiqua" w:hAnsi="Book Antiqua"/>
          <w:i/>
          <w:color w:val="231F20"/>
          <w:spacing w:val="-6"/>
          <w:w w:val="95"/>
          <w:sz w:val="16"/>
        </w:rPr>
        <w:t> </w:t>
      </w:r>
      <w:r>
        <w:rPr>
          <w:rFonts w:ascii="Book Antiqua" w:hAnsi="Book Antiqua"/>
          <w:i/>
          <w:color w:val="231F20"/>
          <w:w w:val="95"/>
          <w:sz w:val="16"/>
        </w:rPr>
        <w:t>of</w:t>
      </w:r>
      <w:r>
        <w:rPr>
          <w:rFonts w:ascii="Book Antiqua" w:hAnsi="Book Antiqua"/>
          <w:i/>
          <w:color w:val="231F20"/>
          <w:spacing w:val="-6"/>
          <w:w w:val="95"/>
          <w:sz w:val="16"/>
        </w:rPr>
        <w:t> </w:t>
      </w:r>
      <w:r>
        <w:rPr>
          <w:rFonts w:ascii="Book Antiqua" w:hAnsi="Book Antiqua"/>
          <w:i/>
          <w:color w:val="231F20"/>
          <w:w w:val="95"/>
          <w:sz w:val="16"/>
        </w:rPr>
        <w:t>CHI</w:t>
      </w:r>
      <w:r>
        <w:rPr>
          <w:color w:val="231F20"/>
          <w:w w:val="95"/>
          <w:sz w:val="16"/>
        </w:rPr>
        <w:t>.</w:t>
      </w:r>
      <w:r>
        <w:rPr>
          <w:color w:val="231F20"/>
          <w:spacing w:val="-6"/>
          <w:w w:val="95"/>
          <w:sz w:val="16"/>
        </w:rPr>
        <w:t> </w:t>
      </w:r>
      <w:r>
        <w:rPr>
          <w:color w:val="231F20"/>
          <w:w w:val="95"/>
          <w:sz w:val="16"/>
        </w:rPr>
        <w:t>ACM.</w:t>
      </w:r>
    </w:p>
    <w:p>
      <w:pPr>
        <w:pStyle w:val="ListParagraph"/>
        <w:numPr>
          <w:ilvl w:val="0"/>
          <w:numId w:val="4"/>
        </w:numPr>
        <w:tabs>
          <w:tab w:pos="1329" w:val="left" w:leader="none"/>
        </w:tabs>
        <w:spacing w:line="195" w:lineRule="exact" w:before="0" w:after="0"/>
        <w:ind w:left="1329" w:right="0" w:hanging="414"/>
        <w:jc w:val="both"/>
        <w:rPr>
          <w:sz w:val="16"/>
        </w:rPr>
      </w:pPr>
      <w:r>
        <w:rPr>
          <w:color w:val="231F20"/>
          <w:w w:val="90"/>
          <w:sz w:val="16"/>
        </w:rPr>
        <w:t>•</w:t>
      </w:r>
      <w:r>
        <w:rPr>
          <w:color w:val="231F20"/>
          <w:spacing w:val="-3"/>
          <w:sz w:val="16"/>
        </w:rPr>
        <w:t> </w:t>
      </w:r>
      <w:r>
        <w:rPr>
          <w:color w:val="231F20"/>
          <w:w w:val="90"/>
          <w:sz w:val="16"/>
        </w:rPr>
        <w:t>Y.</w:t>
      </w:r>
      <w:r>
        <w:rPr>
          <w:color w:val="231F20"/>
          <w:spacing w:val="-3"/>
          <w:sz w:val="16"/>
        </w:rPr>
        <w:t> </w:t>
      </w:r>
      <w:r>
        <w:rPr>
          <w:color w:val="231F20"/>
          <w:w w:val="90"/>
          <w:sz w:val="16"/>
        </w:rPr>
        <w:t>Tao</w:t>
      </w:r>
      <w:r>
        <w:rPr>
          <w:color w:val="231F20"/>
          <w:spacing w:val="-4"/>
          <w:sz w:val="16"/>
        </w:rPr>
        <w:t> </w:t>
      </w:r>
      <w:r>
        <w:rPr>
          <w:color w:val="231F20"/>
          <w:w w:val="90"/>
          <w:sz w:val="16"/>
        </w:rPr>
        <w:t>and</w:t>
      </w:r>
      <w:r>
        <w:rPr>
          <w:color w:val="231F20"/>
          <w:spacing w:val="-3"/>
          <w:sz w:val="16"/>
        </w:rPr>
        <w:t> </w:t>
      </w:r>
      <w:r>
        <w:rPr>
          <w:color w:val="231F20"/>
          <w:w w:val="90"/>
          <w:sz w:val="16"/>
        </w:rPr>
        <w:t>P.</w:t>
      </w:r>
      <w:r>
        <w:rPr>
          <w:color w:val="231F20"/>
          <w:spacing w:val="-4"/>
          <w:sz w:val="16"/>
        </w:rPr>
        <w:t> </w:t>
      </w:r>
      <w:r>
        <w:rPr>
          <w:color w:val="231F20"/>
          <w:w w:val="90"/>
          <w:sz w:val="16"/>
        </w:rPr>
        <w:t>Lopes.</w:t>
      </w:r>
      <w:r>
        <w:rPr>
          <w:color w:val="231F20"/>
          <w:spacing w:val="-3"/>
          <w:sz w:val="16"/>
        </w:rPr>
        <w:t> </w:t>
      </w:r>
      <w:r>
        <w:rPr>
          <w:color w:val="231F20"/>
          <w:w w:val="90"/>
          <w:sz w:val="16"/>
        </w:rPr>
        <w:t>2022.</w:t>
      </w:r>
      <w:r>
        <w:rPr>
          <w:color w:val="231F20"/>
          <w:spacing w:val="-3"/>
          <w:sz w:val="16"/>
        </w:rPr>
        <w:t> </w:t>
      </w:r>
      <w:r>
        <w:rPr>
          <w:color w:val="231F20"/>
          <w:w w:val="90"/>
          <w:sz w:val="16"/>
        </w:rPr>
        <w:t>Integrating</w:t>
      </w:r>
      <w:r>
        <w:rPr>
          <w:color w:val="231F20"/>
          <w:spacing w:val="-4"/>
          <w:sz w:val="16"/>
        </w:rPr>
        <w:t> </w:t>
      </w:r>
      <w:r>
        <w:rPr>
          <w:color w:val="231F20"/>
          <w:w w:val="90"/>
          <w:sz w:val="16"/>
        </w:rPr>
        <w:t>real-world</w:t>
      </w:r>
      <w:r>
        <w:rPr>
          <w:color w:val="231F20"/>
          <w:spacing w:val="-3"/>
          <w:sz w:val="16"/>
        </w:rPr>
        <w:t> </w:t>
      </w:r>
      <w:r>
        <w:rPr>
          <w:color w:val="231F20"/>
          <w:w w:val="90"/>
          <w:sz w:val="16"/>
        </w:rPr>
        <w:t>distractions</w:t>
      </w:r>
      <w:r>
        <w:rPr>
          <w:color w:val="231F20"/>
          <w:spacing w:val="-4"/>
          <w:sz w:val="16"/>
        </w:rPr>
        <w:t> </w:t>
      </w:r>
      <w:r>
        <w:rPr>
          <w:color w:val="231F20"/>
          <w:w w:val="90"/>
          <w:sz w:val="16"/>
        </w:rPr>
        <w:t>into</w:t>
      </w:r>
      <w:r>
        <w:rPr>
          <w:color w:val="231F20"/>
          <w:spacing w:val="-3"/>
          <w:sz w:val="16"/>
        </w:rPr>
        <w:t> </w:t>
      </w:r>
      <w:r>
        <w:rPr>
          <w:color w:val="231F20"/>
          <w:w w:val="90"/>
          <w:sz w:val="16"/>
        </w:rPr>
        <w:t>virtual</w:t>
      </w:r>
      <w:r>
        <w:rPr>
          <w:color w:val="231F20"/>
          <w:spacing w:val="-3"/>
          <w:sz w:val="16"/>
        </w:rPr>
        <w:t> </w:t>
      </w:r>
      <w:r>
        <w:rPr>
          <w:color w:val="231F20"/>
          <w:w w:val="90"/>
          <w:sz w:val="16"/>
        </w:rPr>
        <w:t>reality.</w:t>
      </w:r>
      <w:r>
        <w:rPr>
          <w:color w:val="231F20"/>
          <w:spacing w:val="-3"/>
          <w:sz w:val="16"/>
        </w:rPr>
        <w:t> </w:t>
      </w:r>
      <w:r>
        <w:rPr>
          <w:color w:val="231F20"/>
          <w:w w:val="90"/>
          <w:sz w:val="16"/>
        </w:rPr>
        <w:t>In</w:t>
      </w:r>
      <w:r>
        <w:rPr>
          <w:color w:val="231F20"/>
          <w:spacing w:val="-2"/>
          <w:sz w:val="16"/>
        </w:rPr>
        <w:t> </w:t>
      </w:r>
      <w:r>
        <w:rPr>
          <w:rFonts w:ascii="Book Antiqua" w:hAnsi="Book Antiqua"/>
          <w:i/>
          <w:color w:val="231F20"/>
          <w:w w:val="90"/>
          <w:sz w:val="16"/>
        </w:rPr>
        <w:t>Proc.</w:t>
      </w:r>
      <w:r>
        <w:rPr>
          <w:rFonts w:ascii="Book Antiqua" w:hAnsi="Book Antiqua"/>
          <w:i/>
          <w:color w:val="231F20"/>
          <w:spacing w:val="-4"/>
          <w:sz w:val="16"/>
        </w:rPr>
        <w:t> </w:t>
      </w:r>
      <w:r>
        <w:rPr>
          <w:rFonts w:ascii="Book Antiqua" w:hAnsi="Book Antiqua"/>
          <w:i/>
          <w:color w:val="231F20"/>
          <w:w w:val="90"/>
          <w:sz w:val="16"/>
        </w:rPr>
        <w:t>of</w:t>
      </w:r>
      <w:r>
        <w:rPr>
          <w:rFonts w:ascii="Book Antiqua" w:hAnsi="Book Antiqua"/>
          <w:i/>
          <w:color w:val="231F20"/>
          <w:spacing w:val="-3"/>
          <w:sz w:val="16"/>
        </w:rPr>
        <w:t> </w:t>
      </w:r>
      <w:r>
        <w:rPr>
          <w:rFonts w:ascii="Book Antiqua" w:hAnsi="Book Antiqua"/>
          <w:i/>
          <w:color w:val="231F20"/>
          <w:w w:val="90"/>
          <w:sz w:val="16"/>
        </w:rPr>
        <w:t>UIST</w:t>
      </w:r>
      <w:r>
        <w:rPr>
          <w:color w:val="231F20"/>
          <w:w w:val="90"/>
          <w:sz w:val="16"/>
        </w:rPr>
        <w:t>.</w:t>
      </w:r>
      <w:r>
        <w:rPr>
          <w:color w:val="231F20"/>
          <w:spacing w:val="-4"/>
          <w:sz w:val="16"/>
        </w:rPr>
        <w:t> </w:t>
      </w:r>
      <w:r>
        <w:rPr>
          <w:color w:val="231F20"/>
          <w:spacing w:val="-4"/>
          <w:w w:val="90"/>
          <w:sz w:val="16"/>
        </w:rPr>
        <w:t>ACM.</w:t>
      </w:r>
    </w:p>
    <w:p>
      <w:pPr>
        <w:pStyle w:val="ListParagraph"/>
        <w:numPr>
          <w:ilvl w:val="0"/>
          <w:numId w:val="4"/>
        </w:numPr>
        <w:tabs>
          <w:tab w:pos="1328" w:val="left" w:leader="none"/>
          <w:tab w:pos="1330" w:val="left" w:leader="none"/>
        </w:tabs>
        <w:spacing w:line="220" w:lineRule="auto" w:before="5" w:after="0"/>
        <w:ind w:left="1330" w:right="888" w:hanging="416"/>
        <w:jc w:val="both"/>
        <w:rPr>
          <w:sz w:val="16"/>
        </w:rPr>
      </w:pPr>
      <w:bookmarkStart w:name="_bookmark322" w:id="323"/>
      <w:bookmarkEnd w:id="323"/>
      <w:r>
        <w:rPr/>
      </w:r>
      <w:r>
        <w:rPr>
          <w:color w:val="231F20"/>
          <w:w w:val="90"/>
          <w:sz w:val="16"/>
        </w:rPr>
        <w:t>• F. Tecchia, L. Alem, and W. Huang. 2012. 3D helping hands: A gesture based MR system for remote collaboration.</w:t>
      </w:r>
      <w:r>
        <w:rPr>
          <w:color w:val="231F20"/>
          <w:spacing w:val="40"/>
          <w:sz w:val="16"/>
        </w:rPr>
        <w:t> </w:t>
      </w:r>
      <w:r>
        <w:rPr>
          <w:color w:val="231F20"/>
          <w:w w:val="95"/>
          <w:sz w:val="16"/>
        </w:rPr>
        <w:t>In </w:t>
      </w:r>
      <w:r>
        <w:rPr>
          <w:rFonts w:ascii="Book Antiqua" w:hAnsi="Book Antiqua"/>
          <w:i/>
          <w:color w:val="231F20"/>
          <w:w w:val="95"/>
          <w:sz w:val="16"/>
        </w:rPr>
        <w:t>Proc. of SIGGRAPH Int. Conf. on Virtual-Reality Continuum and Its Applications in Industry</w:t>
      </w:r>
      <w:r>
        <w:rPr>
          <w:color w:val="231F20"/>
          <w:w w:val="95"/>
          <w:sz w:val="16"/>
        </w:rPr>
        <w:t>. ACM.</w:t>
      </w:r>
    </w:p>
    <w:p>
      <w:pPr>
        <w:pStyle w:val="ListParagraph"/>
        <w:numPr>
          <w:ilvl w:val="0"/>
          <w:numId w:val="4"/>
        </w:numPr>
        <w:tabs>
          <w:tab w:pos="1328" w:val="left" w:leader="none"/>
          <w:tab w:pos="1330" w:val="left" w:leader="none"/>
        </w:tabs>
        <w:spacing w:line="220" w:lineRule="auto" w:before="2" w:after="0"/>
        <w:ind w:left="1330" w:right="912" w:hanging="416"/>
        <w:jc w:val="both"/>
        <w:rPr>
          <w:sz w:val="16"/>
        </w:rPr>
      </w:pPr>
      <w:r>
        <w:rPr>
          <w:color w:val="231F20"/>
          <w:w w:val="90"/>
          <w:sz w:val="16"/>
        </w:rPr>
        <w:t>•</w:t>
      </w:r>
      <w:r>
        <w:rPr>
          <w:color w:val="231F20"/>
          <w:spacing w:val="-3"/>
          <w:w w:val="90"/>
          <w:sz w:val="16"/>
        </w:rPr>
        <w:t> </w:t>
      </w:r>
      <w:r>
        <w:rPr>
          <w:color w:val="231F20"/>
          <w:w w:val="90"/>
          <w:sz w:val="16"/>
        </w:rPr>
        <w:t>T.</w:t>
      </w:r>
      <w:r>
        <w:rPr>
          <w:color w:val="231F20"/>
          <w:spacing w:val="-3"/>
          <w:w w:val="90"/>
          <w:sz w:val="16"/>
        </w:rPr>
        <w:t> </w:t>
      </w:r>
      <w:r>
        <w:rPr>
          <w:color w:val="231F20"/>
          <w:w w:val="90"/>
          <w:sz w:val="16"/>
        </w:rPr>
        <w:t>Teo,</w:t>
      </w:r>
      <w:r>
        <w:rPr>
          <w:color w:val="231F20"/>
          <w:spacing w:val="-3"/>
          <w:w w:val="90"/>
          <w:sz w:val="16"/>
        </w:rPr>
        <w:t> </w:t>
      </w:r>
      <w:r>
        <w:rPr>
          <w:color w:val="231F20"/>
          <w:w w:val="90"/>
          <w:sz w:val="16"/>
        </w:rPr>
        <w:t>L.</w:t>
      </w:r>
      <w:r>
        <w:rPr>
          <w:color w:val="231F20"/>
          <w:spacing w:val="-3"/>
          <w:w w:val="90"/>
          <w:sz w:val="16"/>
        </w:rPr>
        <w:t> </w:t>
      </w:r>
      <w:r>
        <w:rPr>
          <w:color w:val="231F20"/>
          <w:w w:val="90"/>
          <w:sz w:val="16"/>
        </w:rPr>
        <w:t>Lawrence,</w:t>
      </w:r>
      <w:r>
        <w:rPr>
          <w:color w:val="231F20"/>
          <w:spacing w:val="-4"/>
          <w:w w:val="90"/>
          <w:sz w:val="16"/>
        </w:rPr>
        <w:t> </w:t>
      </w:r>
      <w:r>
        <w:rPr>
          <w:color w:val="231F20"/>
          <w:w w:val="90"/>
          <w:sz w:val="16"/>
        </w:rPr>
        <w:t>G.</w:t>
      </w:r>
      <w:r>
        <w:rPr>
          <w:color w:val="231F20"/>
          <w:spacing w:val="-3"/>
          <w:w w:val="90"/>
          <w:sz w:val="16"/>
        </w:rPr>
        <w:t> </w:t>
      </w:r>
      <w:r>
        <w:rPr>
          <w:color w:val="231F20"/>
          <w:w w:val="90"/>
          <w:sz w:val="16"/>
        </w:rPr>
        <w:t>A.</w:t>
      </w:r>
      <w:r>
        <w:rPr>
          <w:color w:val="231F20"/>
          <w:spacing w:val="-3"/>
          <w:w w:val="90"/>
          <w:sz w:val="16"/>
        </w:rPr>
        <w:t> </w:t>
      </w:r>
      <w:r>
        <w:rPr>
          <w:color w:val="231F20"/>
          <w:w w:val="90"/>
          <w:sz w:val="16"/>
        </w:rPr>
        <w:t>Lee,</w:t>
      </w:r>
      <w:r>
        <w:rPr>
          <w:color w:val="231F20"/>
          <w:spacing w:val="-3"/>
          <w:w w:val="90"/>
          <w:sz w:val="16"/>
        </w:rPr>
        <w:t> </w:t>
      </w:r>
      <w:r>
        <w:rPr>
          <w:color w:val="231F20"/>
          <w:w w:val="90"/>
          <w:sz w:val="16"/>
        </w:rPr>
        <w:t>M.</w:t>
      </w:r>
      <w:r>
        <w:rPr>
          <w:color w:val="231F20"/>
          <w:spacing w:val="-3"/>
          <w:w w:val="90"/>
          <w:sz w:val="16"/>
        </w:rPr>
        <w:t> </w:t>
      </w:r>
      <w:r>
        <w:rPr>
          <w:color w:val="231F20"/>
          <w:w w:val="90"/>
          <w:sz w:val="16"/>
        </w:rPr>
        <w:t>Billinghurst,</w:t>
      </w:r>
      <w:r>
        <w:rPr>
          <w:color w:val="231F20"/>
          <w:spacing w:val="-3"/>
          <w:w w:val="90"/>
          <w:sz w:val="16"/>
        </w:rPr>
        <w:t> </w:t>
      </w:r>
      <w:r>
        <w:rPr>
          <w:color w:val="231F20"/>
          <w:w w:val="90"/>
          <w:sz w:val="16"/>
        </w:rPr>
        <w:t>and</w:t>
      </w:r>
      <w:r>
        <w:rPr>
          <w:color w:val="231F20"/>
          <w:spacing w:val="-3"/>
          <w:w w:val="90"/>
          <w:sz w:val="16"/>
        </w:rPr>
        <w:t> </w:t>
      </w:r>
      <w:r>
        <w:rPr>
          <w:color w:val="231F20"/>
          <w:w w:val="90"/>
          <w:sz w:val="16"/>
        </w:rPr>
        <w:t>M.</w:t>
      </w:r>
      <w:r>
        <w:rPr>
          <w:color w:val="231F20"/>
          <w:spacing w:val="-3"/>
          <w:w w:val="90"/>
          <w:sz w:val="16"/>
        </w:rPr>
        <w:t> </w:t>
      </w:r>
      <w:r>
        <w:rPr>
          <w:color w:val="231F20"/>
          <w:w w:val="90"/>
          <w:sz w:val="16"/>
        </w:rPr>
        <w:t>Adcock.</w:t>
      </w:r>
      <w:r>
        <w:rPr>
          <w:color w:val="231F20"/>
          <w:spacing w:val="-3"/>
          <w:w w:val="90"/>
          <w:sz w:val="16"/>
        </w:rPr>
        <w:t> </w:t>
      </w:r>
      <w:r>
        <w:rPr>
          <w:color w:val="231F20"/>
          <w:w w:val="90"/>
          <w:sz w:val="16"/>
        </w:rPr>
        <w:t>2019.</w:t>
      </w:r>
      <w:r>
        <w:rPr>
          <w:color w:val="231F20"/>
          <w:spacing w:val="-3"/>
          <w:w w:val="90"/>
          <w:sz w:val="16"/>
        </w:rPr>
        <w:t> </w:t>
      </w:r>
      <w:r>
        <w:rPr>
          <w:color w:val="231F20"/>
          <w:w w:val="90"/>
          <w:sz w:val="16"/>
        </w:rPr>
        <w:t>Mixed</w:t>
      </w:r>
      <w:r>
        <w:rPr>
          <w:color w:val="231F20"/>
          <w:spacing w:val="-3"/>
          <w:w w:val="90"/>
          <w:sz w:val="16"/>
        </w:rPr>
        <w:t> </w:t>
      </w:r>
      <w:r>
        <w:rPr>
          <w:color w:val="231F20"/>
          <w:w w:val="90"/>
          <w:sz w:val="16"/>
        </w:rPr>
        <w:t>reality</w:t>
      </w:r>
      <w:r>
        <w:rPr>
          <w:color w:val="231F20"/>
          <w:spacing w:val="-3"/>
          <w:w w:val="90"/>
          <w:sz w:val="16"/>
        </w:rPr>
        <w:t> </w:t>
      </w:r>
      <w:r>
        <w:rPr>
          <w:color w:val="231F20"/>
          <w:w w:val="90"/>
          <w:sz w:val="16"/>
        </w:rPr>
        <w:t>remote</w:t>
      </w:r>
      <w:r>
        <w:rPr>
          <w:color w:val="231F20"/>
          <w:spacing w:val="-3"/>
          <w:w w:val="90"/>
          <w:sz w:val="16"/>
        </w:rPr>
        <w:t> </w:t>
      </w:r>
      <w:r>
        <w:rPr>
          <w:color w:val="231F20"/>
          <w:w w:val="90"/>
          <w:sz w:val="16"/>
        </w:rPr>
        <w:t>collaboration</w:t>
      </w:r>
      <w:r>
        <w:rPr>
          <w:color w:val="231F20"/>
          <w:spacing w:val="-3"/>
          <w:w w:val="90"/>
          <w:sz w:val="16"/>
        </w:rPr>
        <w:t> </w:t>
      </w:r>
      <w:r>
        <w:rPr>
          <w:color w:val="231F20"/>
          <w:w w:val="90"/>
          <w:sz w:val="16"/>
        </w:rPr>
        <w:t>combining</w:t>
      </w:r>
      <w:r>
        <w:rPr>
          <w:color w:val="231F20"/>
          <w:spacing w:val="40"/>
          <w:sz w:val="16"/>
        </w:rPr>
        <w:t> </w:t>
      </w:r>
      <w:r>
        <w:rPr>
          <w:color w:val="231F20"/>
          <w:w w:val="95"/>
          <w:sz w:val="16"/>
        </w:rPr>
        <w:t>360</w:t>
      </w:r>
      <w:r>
        <w:rPr>
          <w:color w:val="231F20"/>
          <w:spacing w:val="-5"/>
          <w:w w:val="95"/>
          <w:sz w:val="16"/>
        </w:rPr>
        <w:t> </w:t>
      </w:r>
      <w:r>
        <w:rPr>
          <w:color w:val="231F20"/>
          <w:w w:val="95"/>
          <w:sz w:val="16"/>
        </w:rPr>
        <w:t>video</w:t>
      </w:r>
      <w:r>
        <w:rPr>
          <w:color w:val="231F20"/>
          <w:spacing w:val="-5"/>
          <w:w w:val="95"/>
          <w:sz w:val="16"/>
        </w:rPr>
        <w:t> </w:t>
      </w:r>
      <w:r>
        <w:rPr>
          <w:color w:val="231F20"/>
          <w:w w:val="95"/>
          <w:sz w:val="16"/>
        </w:rPr>
        <w:t>and</w:t>
      </w:r>
      <w:r>
        <w:rPr>
          <w:color w:val="231F20"/>
          <w:spacing w:val="-5"/>
          <w:w w:val="95"/>
          <w:sz w:val="16"/>
        </w:rPr>
        <w:t> </w:t>
      </w:r>
      <w:r>
        <w:rPr>
          <w:color w:val="231F20"/>
          <w:w w:val="95"/>
          <w:sz w:val="16"/>
        </w:rPr>
        <w:t>3D</w:t>
      </w:r>
      <w:r>
        <w:rPr>
          <w:color w:val="231F20"/>
          <w:spacing w:val="-5"/>
          <w:w w:val="95"/>
          <w:sz w:val="16"/>
        </w:rPr>
        <w:t> </w:t>
      </w:r>
      <w:r>
        <w:rPr>
          <w:color w:val="231F20"/>
          <w:w w:val="95"/>
          <w:sz w:val="16"/>
        </w:rPr>
        <w:t>reconstruction.</w:t>
      </w:r>
      <w:r>
        <w:rPr>
          <w:color w:val="231F20"/>
          <w:spacing w:val="-4"/>
          <w:w w:val="95"/>
          <w:sz w:val="16"/>
        </w:rPr>
        <w:t> </w:t>
      </w:r>
      <w:r>
        <w:rPr>
          <w:color w:val="231F20"/>
          <w:w w:val="95"/>
          <w:sz w:val="16"/>
        </w:rPr>
        <w:t>In</w:t>
      </w:r>
      <w:r>
        <w:rPr>
          <w:color w:val="231F20"/>
          <w:spacing w:val="-5"/>
          <w:w w:val="95"/>
          <w:sz w:val="16"/>
        </w:rPr>
        <w:t> </w:t>
      </w:r>
      <w:r>
        <w:rPr>
          <w:rFonts w:ascii="Book Antiqua" w:hAnsi="Book Antiqua"/>
          <w:i/>
          <w:color w:val="231F20"/>
          <w:w w:val="95"/>
          <w:sz w:val="16"/>
        </w:rPr>
        <w:t>Proc.</w:t>
      </w:r>
      <w:r>
        <w:rPr>
          <w:rFonts w:ascii="Book Antiqua" w:hAnsi="Book Antiqua"/>
          <w:i/>
          <w:color w:val="231F20"/>
          <w:spacing w:val="-5"/>
          <w:w w:val="95"/>
          <w:sz w:val="16"/>
        </w:rPr>
        <w:t> </w:t>
      </w:r>
      <w:r>
        <w:rPr>
          <w:rFonts w:ascii="Book Antiqua" w:hAnsi="Book Antiqua"/>
          <w:i/>
          <w:color w:val="231F20"/>
          <w:w w:val="95"/>
          <w:sz w:val="16"/>
        </w:rPr>
        <w:t>of</w:t>
      </w:r>
      <w:r>
        <w:rPr>
          <w:rFonts w:ascii="Book Antiqua" w:hAnsi="Book Antiqua"/>
          <w:i/>
          <w:color w:val="231F20"/>
          <w:spacing w:val="-5"/>
          <w:w w:val="95"/>
          <w:sz w:val="16"/>
        </w:rPr>
        <w:t> </w:t>
      </w:r>
      <w:r>
        <w:rPr>
          <w:rFonts w:ascii="Book Antiqua" w:hAnsi="Book Antiqua"/>
          <w:i/>
          <w:color w:val="231F20"/>
          <w:w w:val="95"/>
          <w:sz w:val="16"/>
        </w:rPr>
        <w:t>CHI</w:t>
      </w:r>
      <w:r>
        <w:rPr>
          <w:color w:val="231F20"/>
          <w:w w:val="95"/>
          <w:sz w:val="16"/>
        </w:rPr>
        <w:t>.</w:t>
      </w:r>
      <w:r>
        <w:rPr>
          <w:color w:val="231F20"/>
          <w:spacing w:val="-5"/>
          <w:w w:val="95"/>
          <w:sz w:val="16"/>
        </w:rPr>
        <w:t> </w:t>
      </w:r>
      <w:r>
        <w:rPr>
          <w:color w:val="231F20"/>
          <w:w w:val="95"/>
          <w:sz w:val="16"/>
        </w:rPr>
        <w:t>ACM.</w:t>
      </w:r>
      <w:r>
        <w:rPr>
          <w:color w:val="231F20"/>
          <w:spacing w:val="-4"/>
          <w:w w:val="95"/>
          <w:sz w:val="16"/>
        </w:rPr>
        <w:t> </w:t>
      </w:r>
      <w:hyperlink r:id="rId213">
        <w:r>
          <w:rPr>
            <w:color w:val="005596"/>
            <w:w w:val="95"/>
            <w:sz w:val="16"/>
          </w:rPr>
          <w:t>https://doi.org/10.1145/3290605.3300431</w:t>
        </w:r>
      </w:hyperlink>
    </w:p>
    <w:p>
      <w:pPr>
        <w:pStyle w:val="ListParagraph"/>
        <w:numPr>
          <w:ilvl w:val="0"/>
          <w:numId w:val="4"/>
        </w:numPr>
        <w:tabs>
          <w:tab w:pos="1328" w:val="left" w:leader="none"/>
          <w:tab w:pos="1330" w:val="left" w:leader="none"/>
        </w:tabs>
        <w:spacing w:line="220" w:lineRule="auto" w:before="1" w:after="0"/>
        <w:ind w:left="1330" w:right="885" w:hanging="416"/>
        <w:jc w:val="both"/>
        <w:rPr>
          <w:sz w:val="16"/>
        </w:rPr>
      </w:pPr>
      <w:bookmarkStart w:name="_bookmark323" w:id="324"/>
      <w:bookmarkEnd w:id="324"/>
      <w:r>
        <w:rPr/>
      </w:r>
      <w:r>
        <w:rPr>
          <w:color w:val="231F20"/>
          <w:w w:val="90"/>
          <w:sz w:val="16"/>
        </w:rPr>
        <w:t>• T. Teo, G. A. Lee, M. Billinghurst, and M. Adcock. 2019. Supporting visual annotation cues in a live 360 panorama-</w:t>
      </w:r>
      <w:r>
        <w:rPr>
          <w:color w:val="231F20"/>
          <w:spacing w:val="40"/>
          <w:sz w:val="16"/>
        </w:rPr>
        <w:t> </w:t>
      </w:r>
      <w:r>
        <w:rPr>
          <w:color w:val="231F20"/>
          <w:w w:val="95"/>
          <w:sz w:val="16"/>
        </w:rPr>
        <w:t>based mixed reality remote collaboration. In </w:t>
      </w:r>
      <w:r>
        <w:rPr>
          <w:rFonts w:ascii="Book Antiqua" w:hAnsi="Book Antiqua"/>
          <w:i/>
          <w:color w:val="231F20"/>
          <w:w w:val="95"/>
          <w:sz w:val="16"/>
        </w:rPr>
        <w:t>Conference on Virtual Reality and 3D User Interfaces</w:t>
      </w:r>
      <w:r>
        <w:rPr>
          <w:color w:val="231F20"/>
          <w:w w:val="95"/>
          <w:sz w:val="16"/>
        </w:rPr>
        <w:t>. IEEE.</w:t>
      </w:r>
    </w:p>
    <w:p>
      <w:pPr>
        <w:pStyle w:val="ListParagraph"/>
        <w:numPr>
          <w:ilvl w:val="0"/>
          <w:numId w:val="4"/>
        </w:numPr>
        <w:tabs>
          <w:tab w:pos="1328" w:val="left" w:leader="none"/>
          <w:tab w:pos="1330" w:val="left" w:leader="none"/>
        </w:tabs>
        <w:spacing w:line="220" w:lineRule="auto" w:before="1" w:after="0"/>
        <w:ind w:left="1330" w:right="908" w:hanging="416"/>
        <w:jc w:val="both"/>
        <w:rPr>
          <w:sz w:val="16"/>
        </w:rPr>
      </w:pPr>
      <w:bookmarkStart w:name="_bookmark324" w:id="325"/>
      <w:bookmarkEnd w:id="325"/>
      <w:r>
        <w:rPr/>
      </w:r>
      <w:r>
        <w:rPr>
          <w:color w:val="231F20"/>
          <w:w w:val="90"/>
          <w:sz w:val="16"/>
        </w:rPr>
        <w:t>•</w:t>
      </w:r>
      <w:r>
        <w:rPr>
          <w:color w:val="231F20"/>
          <w:spacing w:val="-2"/>
          <w:w w:val="90"/>
          <w:sz w:val="16"/>
        </w:rPr>
        <w:t> </w:t>
      </w:r>
      <w:r>
        <w:rPr>
          <w:color w:val="231F20"/>
          <w:w w:val="90"/>
          <w:sz w:val="16"/>
        </w:rPr>
        <w:t>S.</w:t>
      </w:r>
      <w:r>
        <w:rPr>
          <w:color w:val="231F20"/>
          <w:spacing w:val="-2"/>
          <w:w w:val="90"/>
          <w:sz w:val="16"/>
        </w:rPr>
        <w:t> </w:t>
      </w:r>
      <w:r>
        <w:rPr>
          <w:color w:val="231F20"/>
          <w:w w:val="90"/>
          <w:sz w:val="16"/>
        </w:rPr>
        <w:t>Thanyadit,</w:t>
      </w:r>
      <w:r>
        <w:rPr>
          <w:color w:val="231F20"/>
          <w:spacing w:val="-2"/>
          <w:w w:val="90"/>
          <w:sz w:val="16"/>
        </w:rPr>
        <w:t> </w:t>
      </w:r>
      <w:r>
        <w:rPr>
          <w:color w:val="231F20"/>
          <w:w w:val="90"/>
          <w:sz w:val="16"/>
        </w:rPr>
        <w:t>P.</w:t>
      </w:r>
      <w:r>
        <w:rPr>
          <w:color w:val="231F20"/>
          <w:spacing w:val="-2"/>
          <w:w w:val="90"/>
          <w:sz w:val="16"/>
        </w:rPr>
        <w:t> </w:t>
      </w:r>
      <w:r>
        <w:rPr>
          <w:color w:val="231F20"/>
          <w:w w:val="90"/>
          <w:sz w:val="16"/>
        </w:rPr>
        <w:t>Punpongsanon,</w:t>
      </w:r>
      <w:r>
        <w:rPr>
          <w:color w:val="231F20"/>
          <w:spacing w:val="-2"/>
          <w:w w:val="90"/>
          <w:sz w:val="16"/>
        </w:rPr>
        <w:t> </w:t>
      </w:r>
      <w:r>
        <w:rPr>
          <w:color w:val="231F20"/>
          <w:w w:val="90"/>
          <w:sz w:val="16"/>
        </w:rPr>
        <w:t>and</w:t>
      </w:r>
      <w:r>
        <w:rPr>
          <w:color w:val="231F20"/>
          <w:spacing w:val="-2"/>
          <w:w w:val="90"/>
          <w:sz w:val="16"/>
        </w:rPr>
        <w:t> </w:t>
      </w:r>
      <w:r>
        <w:rPr>
          <w:color w:val="231F20"/>
          <w:w w:val="90"/>
          <w:sz w:val="16"/>
        </w:rPr>
        <w:t>T.-C.</w:t>
      </w:r>
      <w:r>
        <w:rPr>
          <w:color w:val="231F20"/>
          <w:spacing w:val="-2"/>
          <w:w w:val="90"/>
          <w:sz w:val="16"/>
        </w:rPr>
        <w:t> </w:t>
      </w:r>
      <w:r>
        <w:rPr>
          <w:color w:val="231F20"/>
          <w:w w:val="90"/>
          <w:sz w:val="16"/>
        </w:rPr>
        <w:t>Pong.</w:t>
      </w:r>
      <w:r>
        <w:rPr>
          <w:color w:val="231F20"/>
          <w:spacing w:val="-2"/>
          <w:w w:val="90"/>
          <w:sz w:val="16"/>
        </w:rPr>
        <w:t> </w:t>
      </w:r>
      <w:r>
        <w:rPr>
          <w:color w:val="231F20"/>
          <w:w w:val="90"/>
          <w:sz w:val="16"/>
        </w:rPr>
        <w:t>2019.</w:t>
      </w:r>
      <w:r>
        <w:rPr>
          <w:color w:val="231F20"/>
          <w:spacing w:val="-2"/>
          <w:w w:val="90"/>
          <w:sz w:val="16"/>
        </w:rPr>
        <w:t> </w:t>
      </w:r>
      <w:r>
        <w:rPr>
          <w:color w:val="231F20"/>
          <w:w w:val="90"/>
          <w:sz w:val="16"/>
        </w:rPr>
        <w:t>ObserVAR:</w:t>
      </w:r>
      <w:r>
        <w:rPr>
          <w:color w:val="231F20"/>
          <w:spacing w:val="-2"/>
          <w:w w:val="90"/>
          <w:sz w:val="16"/>
        </w:rPr>
        <w:t> </w:t>
      </w:r>
      <w:r>
        <w:rPr>
          <w:color w:val="231F20"/>
          <w:w w:val="90"/>
          <w:sz w:val="16"/>
        </w:rPr>
        <w:t>Visualization</w:t>
      </w:r>
      <w:r>
        <w:rPr>
          <w:color w:val="231F20"/>
          <w:spacing w:val="-2"/>
          <w:w w:val="90"/>
          <w:sz w:val="16"/>
        </w:rPr>
        <w:t> </w:t>
      </w:r>
      <w:r>
        <w:rPr>
          <w:color w:val="231F20"/>
          <w:w w:val="90"/>
          <w:sz w:val="16"/>
        </w:rPr>
        <w:t>system</w:t>
      </w:r>
      <w:r>
        <w:rPr>
          <w:color w:val="231F20"/>
          <w:spacing w:val="-2"/>
          <w:w w:val="90"/>
          <w:sz w:val="16"/>
        </w:rPr>
        <w:t> </w:t>
      </w:r>
      <w:r>
        <w:rPr>
          <w:color w:val="231F20"/>
          <w:w w:val="90"/>
          <w:sz w:val="16"/>
        </w:rPr>
        <w:t>for</w:t>
      </w:r>
      <w:r>
        <w:rPr>
          <w:color w:val="231F20"/>
          <w:spacing w:val="-2"/>
          <w:w w:val="90"/>
          <w:sz w:val="16"/>
        </w:rPr>
        <w:t> </w:t>
      </w:r>
      <w:r>
        <w:rPr>
          <w:color w:val="231F20"/>
          <w:w w:val="90"/>
          <w:sz w:val="16"/>
        </w:rPr>
        <w:t>observing</w:t>
      </w:r>
      <w:r>
        <w:rPr>
          <w:color w:val="231F20"/>
          <w:spacing w:val="-2"/>
          <w:w w:val="90"/>
          <w:sz w:val="16"/>
        </w:rPr>
        <w:t> </w:t>
      </w:r>
      <w:r>
        <w:rPr>
          <w:color w:val="231F20"/>
          <w:w w:val="90"/>
          <w:sz w:val="16"/>
        </w:rPr>
        <w:t>virtual</w:t>
      </w:r>
      <w:r>
        <w:rPr>
          <w:color w:val="231F20"/>
          <w:spacing w:val="-2"/>
          <w:w w:val="90"/>
          <w:sz w:val="16"/>
        </w:rPr>
        <w:t> </w:t>
      </w:r>
      <w:r>
        <w:rPr>
          <w:color w:val="231F20"/>
          <w:w w:val="90"/>
          <w:sz w:val="16"/>
        </w:rPr>
        <w:t>reality</w:t>
      </w:r>
      <w:r>
        <w:rPr>
          <w:color w:val="231F20"/>
          <w:spacing w:val="40"/>
          <w:sz w:val="16"/>
        </w:rPr>
        <w:t> </w:t>
      </w:r>
      <w:r>
        <w:rPr>
          <w:color w:val="231F20"/>
          <w:w w:val="90"/>
          <w:sz w:val="16"/>
        </w:rPr>
        <w:t>users using augmented reality. In </w:t>
      </w:r>
      <w:r>
        <w:rPr>
          <w:rFonts w:ascii="Book Antiqua" w:hAnsi="Book Antiqua"/>
          <w:i/>
          <w:color w:val="231F20"/>
          <w:w w:val="90"/>
          <w:sz w:val="16"/>
        </w:rPr>
        <w:t>IEEE ISMAR</w:t>
      </w:r>
      <w:r>
        <w:rPr>
          <w:color w:val="231F20"/>
          <w:w w:val="90"/>
          <w:sz w:val="16"/>
        </w:rPr>
        <w:t>. IEEE. </w:t>
      </w:r>
      <w:hyperlink r:id="rId214">
        <w:r>
          <w:rPr>
            <w:color w:val="005596"/>
            <w:w w:val="90"/>
            <w:sz w:val="16"/>
          </w:rPr>
          <w:t>https://doi.org/10.1109/ISMAR.2019.00023</w:t>
        </w:r>
      </w:hyperlink>
    </w:p>
    <w:p>
      <w:pPr>
        <w:pStyle w:val="ListParagraph"/>
        <w:numPr>
          <w:ilvl w:val="0"/>
          <w:numId w:val="4"/>
        </w:numPr>
        <w:tabs>
          <w:tab w:pos="1328" w:val="left" w:leader="none"/>
          <w:tab w:pos="1330" w:val="left" w:leader="none"/>
        </w:tabs>
        <w:spacing w:line="220" w:lineRule="auto" w:before="1" w:after="0"/>
        <w:ind w:left="1330" w:right="893" w:hanging="416"/>
        <w:jc w:val="both"/>
        <w:rPr>
          <w:sz w:val="16"/>
        </w:rPr>
      </w:pPr>
      <w:bookmarkStart w:name="_bookmark325" w:id="326"/>
      <w:bookmarkEnd w:id="326"/>
      <w:r>
        <w:rPr/>
      </w:r>
      <w:r>
        <w:rPr>
          <w:color w:val="231F20"/>
          <w:w w:val="90"/>
          <w:sz w:val="16"/>
        </w:rPr>
        <w:t>• J. Thomas, C. Hutton Pospick, and E. Suma Rosenberg. 2020. Towards physically interactive virtual environments:</w:t>
      </w:r>
      <w:r>
        <w:rPr>
          <w:color w:val="231F20"/>
          <w:spacing w:val="40"/>
          <w:sz w:val="16"/>
        </w:rPr>
        <w:t> </w:t>
      </w:r>
      <w:r>
        <w:rPr>
          <w:color w:val="231F20"/>
          <w:w w:val="90"/>
          <w:sz w:val="16"/>
        </w:rPr>
        <w:t>reactive alignment with redirected walking. In </w:t>
      </w:r>
      <w:r>
        <w:rPr>
          <w:rFonts w:ascii="Book Antiqua" w:hAnsi="Book Antiqua"/>
          <w:i/>
          <w:color w:val="231F20"/>
          <w:w w:val="90"/>
          <w:sz w:val="16"/>
        </w:rPr>
        <w:t>Proc. of ACM VRST</w:t>
      </w:r>
      <w:r>
        <w:rPr>
          <w:color w:val="231F20"/>
          <w:w w:val="90"/>
          <w:sz w:val="16"/>
        </w:rPr>
        <w:t>. ACM. </w:t>
      </w:r>
      <w:hyperlink r:id="rId215">
        <w:r>
          <w:rPr>
            <w:color w:val="005596"/>
            <w:w w:val="90"/>
            <w:sz w:val="16"/>
          </w:rPr>
          <w:t>https://doi.org/10.1145/3385956.3418966</w:t>
        </w:r>
      </w:hyperlink>
    </w:p>
    <w:p>
      <w:pPr>
        <w:pStyle w:val="ListParagraph"/>
        <w:numPr>
          <w:ilvl w:val="0"/>
          <w:numId w:val="4"/>
        </w:numPr>
        <w:tabs>
          <w:tab w:pos="1328" w:val="left" w:leader="none"/>
          <w:tab w:pos="1330" w:val="left" w:leader="none"/>
        </w:tabs>
        <w:spacing w:line="220" w:lineRule="auto" w:before="2" w:after="0"/>
        <w:ind w:left="1330" w:right="912" w:hanging="416"/>
        <w:jc w:val="both"/>
        <w:rPr>
          <w:sz w:val="16"/>
        </w:rPr>
      </w:pPr>
      <w:bookmarkStart w:name="_bookmark326" w:id="327"/>
      <w:bookmarkEnd w:id="327"/>
      <w:r>
        <w:rPr/>
      </w:r>
      <w:r>
        <w:rPr>
          <w:color w:val="231F20"/>
          <w:w w:val="90"/>
          <w:sz w:val="16"/>
        </w:rPr>
        <w:t>•</w:t>
      </w:r>
      <w:r>
        <w:rPr>
          <w:color w:val="231F20"/>
          <w:spacing w:val="-1"/>
          <w:w w:val="90"/>
          <w:sz w:val="16"/>
        </w:rPr>
        <w:t> </w:t>
      </w:r>
      <w:r>
        <w:rPr>
          <w:color w:val="231F20"/>
          <w:w w:val="90"/>
          <w:sz w:val="16"/>
        </w:rPr>
        <w:t>B.</w:t>
      </w:r>
      <w:r>
        <w:rPr>
          <w:color w:val="231F20"/>
          <w:spacing w:val="-1"/>
          <w:w w:val="90"/>
          <w:sz w:val="16"/>
        </w:rPr>
        <w:t> </w:t>
      </w:r>
      <w:r>
        <w:rPr>
          <w:color w:val="231F20"/>
          <w:w w:val="90"/>
          <w:sz w:val="16"/>
        </w:rPr>
        <w:t>Thoravi</w:t>
      </w:r>
      <w:r>
        <w:rPr>
          <w:color w:val="231F20"/>
          <w:spacing w:val="-1"/>
          <w:w w:val="90"/>
          <w:sz w:val="16"/>
        </w:rPr>
        <w:t> </w:t>
      </w:r>
      <w:r>
        <w:rPr>
          <w:color w:val="231F20"/>
          <w:w w:val="90"/>
          <w:sz w:val="16"/>
        </w:rPr>
        <w:t>Kumaravel,</w:t>
      </w:r>
      <w:r>
        <w:rPr>
          <w:color w:val="231F20"/>
          <w:spacing w:val="-2"/>
          <w:w w:val="90"/>
          <w:sz w:val="16"/>
        </w:rPr>
        <w:t> </w:t>
      </w:r>
      <w:r>
        <w:rPr>
          <w:color w:val="231F20"/>
          <w:w w:val="90"/>
          <w:sz w:val="16"/>
        </w:rPr>
        <w:t>F.</w:t>
      </w:r>
      <w:r>
        <w:rPr>
          <w:color w:val="231F20"/>
          <w:spacing w:val="-1"/>
          <w:w w:val="90"/>
          <w:sz w:val="16"/>
        </w:rPr>
        <w:t> </w:t>
      </w:r>
      <w:r>
        <w:rPr>
          <w:color w:val="231F20"/>
          <w:w w:val="90"/>
          <w:sz w:val="16"/>
        </w:rPr>
        <w:t>Anderson,</w:t>
      </w:r>
      <w:r>
        <w:rPr>
          <w:color w:val="231F20"/>
          <w:spacing w:val="-1"/>
          <w:w w:val="90"/>
          <w:sz w:val="16"/>
        </w:rPr>
        <w:t> </w:t>
      </w:r>
      <w:r>
        <w:rPr>
          <w:color w:val="231F20"/>
          <w:w w:val="90"/>
          <w:sz w:val="16"/>
        </w:rPr>
        <w:t>G.</w:t>
      </w:r>
      <w:r>
        <w:rPr>
          <w:color w:val="231F20"/>
          <w:spacing w:val="-2"/>
          <w:w w:val="90"/>
          <w:sz w:val="16"/>
        </w:rPr>
        <w:t> </w:t>
      </w:r>
      <w:r>
        <w:rPr>
          <w:color w:val="231F20"/>
          <w:w w:val="90"/>
          <w:sz w:val="16"/>
        </w:rPr>
        <w:t>Fitzmaurice,</w:t>
      </w:r>
      <w:r>
        <w:rPr>
          <w:color w:val="231F20"/>
          <w:spacing w:val="-1"/>
          <w:w w:val="90"/>
          <w:sz w:val="16"/>
        </w:rPr>
        <w:t> </w:t>
      </w:r>
      <w:r>
        <w:rPr>
          <w:color w:val="231F20"/>
          <w:w w:val="90"/>
          <w:sz w:val="16"/>
        </w:rPr>
        <w:t>B.</w:t>
      </w:r>
      <w:r>
        <w:rPr>
          <w:color w:val="231F20"/>
          <w:spacing w:val="-1"/>
          <w:w w:val="90"/>
          <w:sz w:val="16"/>
        </w:rPr>
        <w:t> </w:t>
      </w:r>
      <w:r>
        <w:rPr>
          <w:color w:val="231F20"/>
          <w:w w:val="90"/>
          <w:sz w:val="16"/>
        </w:rPr>
        <w:t>Hartmann,</w:t>
      </w:r>
      <w:r>
        <w:rPr>
          <w:color w:val="231F20"/>
          <w:spacing w:val="-1"/>
          <w:w w:val="90"/>
          <w:sz w:val="16"/>
        </w:rPr>
        <w:t> </w:t>
      </w:r>
      <w:r>
        <w:rPr>
          <w:color w:val="231F20"/>
          <w:w w:val="90"/>
          <w:sz w:val="16"/>
        </w:rPr>
        <w:t>and</w:t>
      </w:r>
      <w:r>
        <w:rPr>
          <w:color w:val="231F20"/>
          <w:spacing w:val="-2"/>
          <w:w w:val="90"/>
          <w:sz w:val="16"/>
        </w:rPr>
        <w:t> </w:t>
      </w:r>
      <w:r>
        <w:rPr>
          <w:color w:val="231F20"/>
          <w:w w:val="90"/>
          <w:sz w:val="16"/>
        </w:rPr>
        <w:t>T.</w:t>
      </w:r>
      <w:r>
        <w:rPr>
          <w:color w:val="231F20"/>
          <w:spacing w:val="-1"/>
          <w:w w:val="90"/>
          <w:sz w:val="16"/>
        </w:rPr>
        <w:t> </w:t>
      </w:r>
      <w:r>
        <w:rPr>
          <w:color w:val="231F20"/>
          <w:w w:val="90"/>
          <w:sz w:val="16"/>
        </w:rPr>
        <w:t>Grossman.</w:t>
      </w:r>
      <w:r>
        <w:rPr>
          <w:color w:val="231F20"/>
          <w:spacing w:val="-1"/>
          <w:w w:val="90"/>
          <w:sz w:val="16"/>
        </w:rPr>
        <w:t> </w:t>
      </w:r>
      <w:r>
        <w:rPr>
          <w:color w:val="231F20"/>
          <w:w w:val="90"/>
          <w:sz w:val="16"/>
        </w:rPr>
        <w:t>2019.</w:t>
      </w:r>
      <w:r>
        <w:rPr>
          <w:color w:val="231F20"/>
          <w:spacing w:val="-2"/>
          <w:w w:val="90"/>
          <w:sz w:val="16"/>
        </w:rPr>
        <w:t> </w:t>
      </w:r>
      <w:r>
        <w:rPr>
          <w:color w:val="231F20"/>
          <w:w w:val="90"/>
          <w:sz w:val="16"/>
        </w:rPr>
        <w:t>Loki:</w:t>
      </w:r>
      <w:r>
        <w:rPr>
          <w:color w:val="231F20"/>
          <w:spacing w:val="-1"/>
          <w:w w:val="90"/>
          <w:sz w:val="16"/>
        </w:rPr>
        <w:t> </w:t>
      </w:r>
      <w:r>
        <w:rPr>
          <w:color w:val="231F20"/>
          <w:w w:val="90"/>
          <w:sz w:val="16"/>
        </w:rPr>
        <w:t>Facilitating</w:t>
      </w:r>
      <w:r>
        <w:rPr>
          <w:color w:val="231F20"/>
          <w:spacing w:val="-2"/>
          <w:w w:val="90"/>
          <w:sz w:val="16"/>
        </w:rPr>
        <w:t> </w:t>
      </w:r>
      <w:r>
        <w:rPr>
          <w:color w:val="231F20"/>
          <w:w w:val="90"/>
          <w:sz w:val="16"/>
        </w:rPr>
        <w:t>remote</w:t>
      </w:r>
      <w:r>
        <w:rPr>
          <w:color w:val="231F20"/>
          <w:spacing w:val="40"/>
          <w:sz w:val="16"/>
        </w:rPr>
        <w:t> </w:t>
      </w:r>
      <w:r>
        <w:rPr>
          <w:color w:val="231F20"/>
          <w:w w:val="95"/>
          <w:sz w:val="16"/>
        </w:rPr>
        <w:t>instruction</w:t>
      </w:r>
      <w:r>
        <w:rPr>
          <w:color w:val="231F20"/>
          <w:spacing w:val="-6"/>
          <w:w w:val="95"/>
          <w:sz w:val="16"/>
        </w:rPr>
        <w:t> </w:t>
      </w:r>
      <w:r>
        <w:rPr>
          <w:color w:val="231F20"/>
          <w:w w:val="95"/>
          <w:sz w:val="16"/>
        </w:rPr>
        <w:t>of</w:t>
      </w:r>
      <w:r>
        <w:rPr>
          <w:color w:val="231F20"/>
          <w:spacing w:val="-7"/>
          <w:w w:val="95"/>
          <w:sz w:val="16"/>
        </w:rPr>
        <w:t> </w:t>
      </w:r>
      <w:r>
        <w:rPr>
          <w:color w:val="231F20"/>
          <w:w w:val="95"/>
          <w:sz w:val="16"/>
        </w:rPr>
        <w:t>physical</w:t>
      </w:r>
      <w:r>
        <w:rPr>
          <w:color w:val="231F20"/>
          <w:spacing w:val="-7"/>
          <w:w w:val="95"/>
          <w:sz w:val="16"/>
        </w:rPr>
        <w:t> </w:t>
      </w:r>
      <w:r>
        <w:rPr>
          <w:color w:val="231F20"/>
          <w:w w:val="95"/>
          <w:sz w:val="16"/>
        </w:rPr>
        <w:t>tasks</w:t>
      </w:r>
      <w:r>
        <w:rPr>
          <w:color w:val="231F20"/>
          <w:spacing w:val="-7"/>
          <w:w w:val="95"/>
          <w:sz w:val="16"/>
        </w:rPr>
        <w:t> </w:t>
      </w:r>
      <w:r>
        <w:rPr>
          <w:color w:val="231F20"/>
          <w:w w:val="95"/>
          <w:sz w:val="16"/>
        </w:rPr>
        <w:t>using</w:t>
      </w:r>
      <w:r>
        <w:rPr>
          <w:color w:val="231F20"/>
          <w:spacing w:val="-6"/>
          <w:w w:val="95"/>
          <w:sz w:val="16"/>
        </w:rPr>
        <w:t> </w:t>
      </w:r>
      <w:r>
        <w:rPr>
          <w:color w:val="231F20"/>
          <w:w w:val="95"/>
          <w:sz w:val="16"/>
        </w:rPr>
        <w:t>bi-directional</w:t>
      </w:r>
      <w:r>
        <w:rPr>
          <w:color w:val="231F20"/>
          <w:spacing w:val="-6"/>
          <w:w w:val="95"/>
          <w:sz w:val="16"/>
        </w:rPr>
        <w:t> </w:t>
      </w:r>
      <w:r>
        <w:rPr>
          <w:color w:val="231F20"/>
          <w:w w:val="95"/>
          <w:sz w:val="16"/>
        </w:rPr>
        <w:t>mixed-reality</w:t>
      </w:r>
      <w:r>
        <w:rPr>
          <w:color w:val="231F20"/>
          <w:spacing w:val="-7"/>
          <w:w w:val="95"/>
          <w:sz w:val="16"/>
        </w:rPr>
        <w:t> </w:t>
      </w:r>
      <w:r>
        <w:rPr>
          <w:color w:val="231F20"/>
          <w:w w:val="95"/>
          <w:sz w:val="16"/>
        </w:rPr>
        <w:t>telepresence.</w:t>
      </w:r>
      <w:r>
        <w:rPr>
          <w:color w:val="231F20"/>
          <w:spacing w:val="-7"/>
          <w:w w:val="95"/>
          <w:sz w:val="16"/>
        </w:rPr>
        <w:t> </w:t>
      </w:r>
      <w:r>
        <w:rPr>
          <w:color w:val="231F20"/>
          <w:w w:val="95"/>
          <w:sz w:val="16"/>
        </w:rPr>
        <w:t>In</w:t>
      </w:r>
      <w:r>
        <w:rPr>
          <w:color w:val="231F20"/>
          <w:spacing w:val="-7"/>
          <w:w w:val="95"/>
          <w:sz w:val="16"/>
        </w:rPr>
        <w:t> </w:t>
      </w:r>
      <w:r>
        <w:rPr>
          <w:rFonts w:ascii="Book Antiqua" w:hAnsi="Book Antiqua"/>
          <w:i/>
          <w:color w:val="231F20"/>
          <w:w w:val="95"/>
          <w:sz w:val="16"/>
        </w:rPr>
        <w:t>Proc.</w:t>
      </w:r>
      <w:r>
        <w:rPr>
          <w:rFonts w:ascii="Book Antiqua" w:hAnsi="Book Antiqua"/>
          <w:i/>
          <w:color w:val="231F20"/>
          <w:spacing w:val="-7"/>
          <w:w w:val="95"/>
          <w:sz w:val="16"/>
        </w:rPr>
        <w:t> </w:t>
      </w:r>
      <w:r>
        <w:rPr>
          <w:rFonts w:ascii="Book Antiqua" w:hAnsi="Book Antiqua"/>
          <w:i/>
          <w:color w:val="231F20"/>
          <w:w w:val="95"/>
          <w:sz w:val="16"/>
        </w:rPr>
        <w:t>of</w:t>
      </w:r>
      <w:r>
        <w:rPr>
          <w:rFonts w:ascii="Book Antiqua" w:hAnsi="Book Antiqua"/>
          <w:i/>
          <w:color w:val="231F20"/>
          <w:spacing w:val="-7"/>
          <w:w w:val="95"/>
          <w:sz w:val="16"/>
        </w:rPr>
        <w:t> </w:t>
      </w:r>
      <w:r>
        <w:rPr>
          <w:rFonts w:ascii="Book Antiqua" w:hAnsi="Book Antiqua"/>
          <w:i/>
          <w:color w:val="231F20"/>
          <w:w w:val="95"/>
          <w:sz w:val="16"/>
        </w:rPr>
        <w:t>UIST</w:t>
      </w:r>
      <w:r>
        <w:rPr>
          <w:color w:val="231F20"/>
          <w:w w:val="95"/>
          <w:sz w:val="16"/>
        </w:rPr>
        <w:t>.</w:t>
      </w:r>
      <w:r>
        <w:rPr>
          <w:color w:val="231F20"/>
          <w:spacing w:val="-7"/>
          <w:w w:val="95"/>
          <w:sz w:val="16"/>
        </w:rPr>
        <w:t> </w:t>
      </w:r>
      <w:r>
        <w:rPr>
          <w:color w:val="231F20"/>
          <w:w w:val="95"/>
          <w:sz w:val="16"/>
        </w:rPr>
        <w:t>ACM.</w:t>
      </w:r>
    </w:p>
    <w:p>
      <w:pPr>
        <w:pStyle w:val="ListParagraph"/>
        <w:numPr>
          <w:ilvl w:val="0"/>
          <w:numId w:val="4"/>
        </w:numPr>
        <w:tabs>
          <w:tab w:pos="1328" w:val="left" w:leader="none"/>
          <w:tab w:pos="1330" w:val="left" w:leader="none"/>
        </w:tabs>
        <w:spacing w:line="220" w:lineRule="auto" w:before="1" w:after="0"/>
        <w:ind w:left="1330" w:right="895" w:hanging="416"/>
        <w:jc w:val="both"/>
        <w:rPr>
          <w:sz w:val="16"/>
        </w:rPr>
      </w:pPr>
      <w:bookmarkStart w:name="_bookmark327" w:id="328"/>
      <w:bookmarkEnd w:id="328"/>
      <w:r>
        <w:rPr/>
      </w:r>
      <w:r>
        <w:rPr>
          <w:color w:val="231F20"/>
          <w:w w:val="90"/>
          <w:sz w:val="16"/>
        </w:rPr>
        <w:t>• B. Thoravi Kumaravel and A. D. Wilson. 2022. DreamStream: Immersive and interactive spectating in VR. In </w:t>
      </w:r>
      <w:r>
        <w:rPr>
          <w:rFonts w:ascii="Book Antiqua" w:hAnsi="Book Antiqua"/>
          <w:i/>
          <w:color w:val="231F20"/>
          <w:w w:val="90"/>
          <w:sz w:val="16"/>
        </w:rPr>
        <w:t>Proc.</w:t>
      </w:r>
      <w:r>
        <w:rPr>
          <w:rFonts w:ascii="Book Antiqua" w:hAnsi="Book Antiqua"/>
          <w:i/>
          <w:color w:val="231F20"/>
          <w:spacing w:val="40"/>
          <w:sz w:val="16"/>
        </w:rPr>
        <w:t> </w:t>
      </w:r>
      <w:r>
        <w:rPr>
          <w:rFonts w:ascii="Book Antiqua" w:hAnsi="Book Antiqua"/>
          <w:i/>
          <w:color w:val="231F20"/>
          <w:w w:val="95"/>
          <w:sz w:val="16"/>
        </w:rPr>
        <w:t>of CHI</w:t>
      </w:r>
      <w:r>
        <w:rPr>
          <w:color w:val="231F20"/>
          <w:w w:val="95"/>
          <w:sz w:val="16"/>
        </w:rPr>
        <w:t>. ACM. </w:t>
      </w:r>
      <w:hyperlink r:id="rId216">
        <w:r>
          <w:rPr>
            <w:color w:val="005596"/>
            <w:w w:val="95"/>
            <w:sz w:val="16"/>
          </w:rPr>
          <w:t>https://doi.org/10.1145/3491102.3517508</w:t>
        </w:r>
      </w:hyperlink>
    </w:p>
    <w:p>
      <w:pPr>
        <w:pStyle w:val="ListParagraph"/>
        <w:numPr>
          <w:ilvl w:val="0"/>
          <w:numId w:val="4"/>
        </w:numPr>
        <w:tabs>
          <w:tab w:pos="1328" w:val="left" w:leader="none"/>
          <w:tab w:pos="1330" w:val="left" w:leader="none"/>
        </w:tabs>
        <w:spacing w:line="220" w:lineRule="auto" w:before="1" w:after="0"/>
        <w:ind w:left="1330" w:right="912" w:hanging="416"/>
        <w:jc w:val="both"/>
        <w:rPr>
          <w:sz w:val="16"/>
        </w:rPr>
      </w:pPr>
      <w:bookmarkStart w:name="_bookmark328" w:id="329"/>
      <w:bookmarkEnd w:id="329"/>
      <w:r>
        <w:rPr/>
      </w:r>
      <w:r>
        <w:rPr>
          <w:color w:val="231F20"/>
          <w:spacing w:val="-6"/>
          <w:sz w:val="16"/>
        </w:rPr>
        <w:t>•</w:t>
      </w:r>
      <w:r>
        <w:rPr>
          <w:color w:val="231F20"/>
          <w:spacing w:val="-3"/>
          <w:sz w:val="16"/>
        </w:rPr>
        <w:t> </w:t>
      </w:r>
      <w:r>
        <w:rPr>
          <w:color w:val="231F20"/>
          <w:spacing w:val="-6"/>
          <w:sz w:val="16"/>
        </w:rPr>
        <w:t>Y.</w:t>
      </w:r>
      <w:r>
        <w:rPr>
          <w:color w:val="231F20"/>
          <w:spacing w:val="-3"/>
          <w:sz w:val="16"/>
        </w:rPr>
        <w:t> </w:t>
      </w:r>
      <w:r>
        <w:rPr>
          <w:color w:val="231F20"/>
          <w:spacing w:val="-6"/>
          <w:sz w:val="16"/>
        </w:rPr>
        <w:t>Tian,</w:t>
      </w:r>
      <w:r>
        <w:rPr>
          <w:color w:val="231F20"/>
          <w:spacing w:val="-4"/>
          <w:sz w:val="16"/>
        </w:rPr>
        <w:t> </w:t>
      </w:r>
      <w:r>
        <w:rPr>
          <w:color w:val="231F20"/>
          <w:spacing w:val="-6"/>
          <w:sz w:val="16"/>
        </w:rPr>
        <w:t>C.</w:t>
      </w:r>
      <w:r>
        <w:rPr>
          <w:color w:val="231F20"/>
          <w:spacing w:val="-3"/>
          <w:sz w:val="16"/>
        </w:rPr>
        <w:t> </w:t>
      </w:r>
      <w:r>
        <w:rPr>
          <w:color w:val="231F20"/>
          <w:spacing w:val="-6"/>
          <w:sz w:val="16"/>
        </w:rPr>
        <w:t>W.</w:t>
      </w:r>
      <w:r>
        <w:rPr>
          <w:color w:val="231F20"/>
          <w:spacing w:val="-3"/>
          <w:sz w:val="16"/>
        </w:rPr>
        <w:t> </w:t>
      </w:r>
      <w:r>
        <w:rPr>
          <w:color w:val="231F20"/>
          <w:spacing w:val="-6"/>
          <w:sz w:val="16"/>
        </w:rPr>
        <w:t>Fu,</w:t>
      </w:r>
      <w:r>
        <w:rPr>
          <w:color w:val="231F20"/>
          <w:spacing w:val="-3"/>
          <w:sz w:val="16"/>
        </w:rPr>
        <w:t> </w:t>
      </w:r>
      <w:r>
        <w:rPr>
          <w:color w:val="231F20"/>
          <w:spacing w:val="-6"/>
          <w:sz w:val="16"/>
        </w:rPr>
        <w:t>S.</w:t>
      </w:r>
      <w:r>
        <w:rPr>
          <w:color w:val="231F20"/>
          <w:spacing w:val="-3"/>
          <w:sz w:val="16"/>
        </w:rPr>
        <w:t> </w:t>
      </w:r>
      <w:r>
        <w:rPr>
          <w:color w:val="231F20"/>
          <w:spacing w:val="-6"/>
          <w:sz w:val="16"/>
        </w:rPr>
        <w:t>Zhao,</w:t>
      </w:r>
      <w:r>
        <w:rPr>
          <w:color w:val="231F20"/>
          <w:spacing w:val="-3"/>
          <w:sz w:val="16"/>
        </w:rPr>
        <w:t> </w:t>
      </w:r>
      <w:r>
        <w:rPr>
          <w:color w:val="231F20"/>
          <w:spacing w:val="-6"/>
          <w:sz w:val="16"/>
        </w:rPr>
        <w:t>R.</w:t>
      </w:r>
      <w:r>
        <w:rPr>
          <w:color w:val="231F20"/>
          <w:spacing w:val="-3"/>
          <w:sz w:val="16"/>
        </w:rPr>
        <w:t> </w:t>
      </w:r>
      <w:r>
        <w:rPr>
          <w:color w:val="231F20"/>
          <w:spacing w:val="-6"/>
          <w:sz w:val="16"/>
        </w:rPr>
        <w:t>Li,</w:t>
      </w:r>
      <w:r>
        <w:rPr>
          <w:color w:val="231F20"/>
          <w:spacing w:val="-4"/>
          <w:sz w:val="16"/>
        </w:rPr>
        <w:t> </w:t>
      </w:r>
      <w:r>
        <w:rPr>
          <w:color w:val="231F20"/>
          <w:spacing w:val="-6"/>
          <w:sz w:val="16"/>
        </w:rPr>
        <w:t>X.</w:t>
      </w:r>
      <w:r>
        <w:rPr>
          <w:color w:val="231F20"/>
          <w:spacing w:val="-3"/>
          <w:sz w:val="16"/>
        </w:rPr>
        <w:t> </w:t>
      </w:r>
      <w:r>
        <w:rPr>
          <w:color w:val="231F20"/>
          <w:spacing w:val="-6"/>
          <w:sz w:val="16"/>
        </w:rPr>
        <w:t>Tang,</w:t>
      </w:r>
      <w:r>
        <w:rPr>
          <w:color w:val="231F20"/>
          <w:spacing w:val="-4"/>
          <w:sz w:val="16"/>
        </w:rPr>
        <w:t> </w:t>
      </w:r>
      <w:r>
        <w:rPr>
          <w:color w:val="231F20"/>
          <w:spacing w:val="-6"/>
          <w:sz w:val="16"/>
        </w:rPr>
        <w:t>X.</w:t>
      </w:r>
      <w:r>
        <w:rPr>
          <w:color w:val="231F20"/>
          <w:spacing w:val="-3"/>
          <w:sz w:val="16"/>
        </w:rPr>
        <w:t> </w:t>
      </w:r>
      <w:r>
        <w:rPr>
          <w:color w:val="231F20"/>
          <w:spacing w:val="-6"/>
          <w:sz w:val="16"/>
        </w:rPr>
        <w:t>Hu,</w:t>
      </w:r>
      <w:r>
        <w:rPr>
          <w:color w:val="231F20"/>
          <w:spacing w:val="-3"/>
          <w:sz w:val="16"/>
        </w:rPr>
        <w:t> </w:t>
      </w:r>
      <w:r>
        <w:rPr>
          <w:color w:val="231F20"/>
          <w:spacing w:val="-6"/>
          <w:sz w:val="16"/>
        </w:rPr>
        <w:t>and</w:t>
      </w:r>
      <w:r>
        <w:rPr>
          <w:color w:val="231F20"/>
          <w:spacing w:val="-3"/>
          <w:sz w:val="16"/>
        </w:rPr>
        <w:t> </w:t>
      </w:r>
      <w:r>
        <w:rPr>
          <w:color w:val="231F20"/>
          <w:spacing w:val="-6"/>
          <w:sz w:val="16"/>
        </w:rPr>
        <w:t>P.</w:t>
      </w:r>
      <w:r>
        <w:rPr>
          <w:color w:val="231F20"/>
          <w:spacing w:val="-4"/>
          <w:sz w:val="16"/>
        </w:rPr>
        <w:t> </w:t>
      </w:r>
      <w:r>
        <w:rPr>
          <w:color w:val="231F20"/>
          <w:spacing w:val="-6"/>
          <w:sz w:val="16"/>
        </w:rPr>
        <w:t>A.</w:t>
      </w:r>
      <w:r>
        <w:rPr>
          <w:color w:val="231F20"/>
          <w:spacing w:val="-3"/>
          <w:sz w:val="16"/>
        </w:rPr>
        <w:t> </w:t>
      </w:r>
      <w:r>
        <w:rPr>
          <w:color w:val="231F20"/>
          <w:spacing w:val="-6"/>
          <w:sz w:val="16"/>
        </w:rPr>
        <w:t>Heng.</w:t>
      </w:r>
      <w:r>
        <w:rPr>
          <w:color w:val="231F20"/>
          <w:spacing w:val="-3"/>
          <w:sz w:val="16"/>
        </w:rPr>
        <w:t> </w:t>
      </w:r>
      <w:r>
        <w:rPr>
          <w:color w:val="231F20"/>
          <w:spacing w:val="-6"/>
          <w:sz w:val="16"/>
        </w:rPr>
        <w:t>2019.</w:t>
      </w:r>
      <w:r>
        <w:rPr>
          <w:color w:val="231F20"/>
          <w:spacing w:val="-4"/>
          <w:sz w:val="16"/>
        </w:rPr>
        <w:t> </w:t>
      </w:r>
      <w:r>
        <w:rPr>
          <w:color w:val="231F20"/>
          <w:spacing w:val="-6"/>
          <w:sz w:val="16"/>
        </w:rPr>
        <w:t>Enhancing</w:t>
      </w:r>
      <w:r>
        <w:rPr>
          <w:color w:val="231F20"/>
          <w:spacing w:val="-3"/>
          <w:sz w:val="16"/>
        </w:rPr>
        <w:t> </w:t>
      </w:r>
      <w:r>
        <w:rPr>
          <w:color w:val="231F20"/>
          <w:spacing w:val="-6"/>
          <w:sz w:val="16"/>
        </w:rPr>
        <w:t>augmented</w:t>
      </w:r>
      <w:r>
        <w:rPr>
          <w:color w:val="231F20"/>
          <w:spacing w:val="-4"/>
          <w:sz w:val="16"/>
        </w:rPr>
        <w:t> </w:t>
      </w:r>
      <w:r>
        <w:rPr>
          <w:color w:val="231F20"/>
          <w:spacing w:val="-6"/>
          <w:sz w:val="16"/>
        </w:rPr>
        <w:t>VR</w:t>
      </w:r>
      <w:r>
        <w:rPr>
          <w:color w:val="231F20"/>
          <w:spacing w:val="-3"/>
          <w:sz w:val="16"/>
        </w:rPr>
        <w:t> </w:t>
      </w:r>
      <w:r>
        <w:rPr>
          <w:color w:val="231F20"/>
          <w:spacing w:val="-6"/>
          <w:sz w:val="16"/>
        </w:rPr>
        <w:t>interaction</w:t>
      </w:r>
      <w:r>
        <w:rPr>
          <w:color w:val="231F20"/>
          <w:spacing w:val="-4"/>
          <w:sz w:val="16"/>
        </w:rPr>
        <w:t> </w:t>
      </w:r>
      <w:r>
        <w:rPr>
          <w:color w:val="231F20"/>
          <w:spacing w:val="-6"/>
          <w:sz w:val="16"/>
        </w:rPr>
        <w:t>via</w:t>
      </w:r>
      <w:r>
        <w:rPr>
          <w:color w:val="231F20"/>
          <w:spacing w:val="40"/>
          <w:sz w:val="16"/>
        </w:rPr>
        <w:t> </w:t>
      </w:r>
      <w:r>
        <w:rPr>
          <w:color w:val="231F20"/>
          <w:spacing w:val="-2"/>
          <w:sz w:val="16"/>
        </w:rPr>
        <w:t>egocentric</w:t>
      </w:r>
      <w:r>
        <w:rPr>
          <w:color w:val="231F20"/>
          <w:spacing w:val="-8"/>
          <w:sz w:val="16"/>
        </w:rPr>
        <w:t> </w:t>
      </w:r>
      <w:r>
        <w:rPr>
          <w:color w:val="231F20"/>
          <w:spacing w:val="-2"/>
          <w:sz w:val="16"/>
        </w:rPr>
        <w:t>scene</w:t>
      </w:r>
      <w:r>
        <w:rPr>
          <w:color w:val="231F20"/>
          <w:spacing w:val="-8"/>
          <w:sz w:val="16"/>
        </w:rPr>
        <w:t> </w:t>
      </w:r>
      <w:r>
        <w:rPr>
          <w:color w:val="231F20"/>
          <w:spacing w:val="-2"/>
          <w:sz w:val="16"/>
        </w:rPr>
        <w:t>analysis.</w:t>
      </w:r>
      <w:r>
        <w:rPr>
          <w:color w:val="231F20"/>
          <w:spacing w:val="-8"/>
          <w:sz w:val="16"/>
        </w:rPr>
        <w:t> </w:t>
      </w:r>
      <w:r>
        <w:rPr>
          <w:rFonts w:ascii="Book Antiqua" w:hAnsi="Book Antiqua"/>
          <w:i/>
          <w:color w:val="231F20"/>
          <w:spacing w:val="-2"/>
          <w:sz w:val="16"/>
        </w:rPr>
        <w:t>Proc.</w:t>
      </w:r>
      <w:r>
        <w:rPr>
          <w:rFonts w:ascii="Book Antiqua" w:hAnsi="Book Antiqua"/>
          <w:i/>
          <w:color w:val="231F20"/>
          <w:spacing w:val="-8"/>
          <w:sz w:val="16"/>
        </w:rPr>
        <w:t> </w:t>
      </w:r>
      <w:r>
        <w:rPr>
          <w:rFonts w:ascii="Book Antiqua" w:hAnsi="Book Antiqua"/>
          <w:i/>
          <w:color w:val="231F20"/>
          <w:spacing w:val="-2"/>
          <w:sz w:val="16"/>
        </w:rPr>
        <w:t>ACM</w:t>
      </w:r>
      <w:r>
        <w:rPr>
          <w:rFonts w:ascii="Book Antiqua" w:hAnsi="Book Antiqua"/>
          <w:i/>
          <w:color w:val="231F20"/>
          <w:spacing w:val="-8"/>
          <w:sz w:val="16"/>
        </w:rPr>
        <w:t> </w:t>
      </w:r>
      <w:r>
        <w:rPr>
          <w:rFonts w:ascii="Book Antiqua" w:hAnsi="Book Antiqua"/>
          <w:i/>
          <w:color w:val="231F20"/>
          <w:spacing w:val="-2"/>
          <w:sz w:val="16"/>
        </w:rPr>
        <w:t>Interact.</w:t>
      </w:r>
      <w:r>
        <w:rPr>
          <w:rFonts w:ascii="Book Antiqua" w:hAnsi="Book Antiqua"/>
          <w:i/>
          <w:color w:val="231F20"/>
          <w:spacing w:val="-8"/>
          <w:sz w:val="16"/>
        </w:rPr>
        <w:t> </w:t>
      </w:r>
      <w:r>
        <w:rPr>
          <w:rFonts w:ascii="Book Antiqua" w:hAnsi="Book Antiqua"/>
          <w:i/>
          <w:color w:val="231F20"/>
          <w:spacing w:val="-2"/>
          <w:sz w:val="16"/>
        </w:rPr>
        <w:t>Mob.</w:t>
      </w:r>
      <w:r>
        <w:rPr>
          <w:rFonts w:ascii="Book Antiqua" w:hAnsi="Book Antiqua"/>
          <w:i/>
          <w:color w:val="231F20"/>
          <w:spacing w:val="-8"/>
          <w:sz w:val="16"/>
        </w:rPr>
        <w:t> </w:t>
      </w:r>
      <w:r>
        <w:rPr>
          <w:rFonts w:ascii="Book Antiqua" w:hAnsi="Book Antiqua"/>
          <w:i/>
          <w:color w:val="231F20"/>
          <w:spacing w:val="-2"/>
          <w:sz w:val="16"/>
        </w:rPr>
        <w:t>Wearable</w:t>
      </w:r>
      <w:r>
        <w:rPr>
          <w:rFonts w:ascii="Book Antiqua" w:hAnsi="Book Antiqua"/>
          <w:i/>
          <w:color w:val="231F20"/>
          <w:spacing w:val="-8"/>
          <w:sz w:val="16"/>
        </w:rPr>
        <w:t> </w:t>
      </w:r>
      <w:r>
        <w:rPr>
          <w:rFonts w:ascii="Book Antiqua" w:hAnsi="Book Antiqua"/>
          <w:i/>
          <w:color w:val="231F20"/>
          <w:spacing w:val="-2"/>
          <w:sz w:val="16"/>
        </w:rPr>
        <w:t>Ubiquitous</w:t>
      </w:r>
      <w:r>
        <w:rPr>
          <w:rFonts w:ascii="Book Antiqua" w:hAnsi="Book Antiqua"/>
          <w:i/>
          <w:color w:val="231F20"/>
          <w:spacing w:val="-8"/>
          <w:sz w:val="16"/>
        </w:rPr>
        <w:t> </w:t>
      </w:r>
      <w:r>
        <w:rPr>
          <w:rFonts w:ascii="Book Antiqua" w:hAnsi="Book Antiqua"/>
          <w:i/>
          <w:color w:val="231F20"/>
          <w:spacing w:val="-2"/>
          <w:sz w:val="16"/>
        </w:rPr>
        <w:t>Technol.</w:t>
      </w:r>
      <w:r>
        <w:rPr>
          <w:rFonts w:ascii="Book Antiqua" w:hAnsi="Book Antiqua"/>
          <w:i/>
          <w:color w:val="231F20"/>
          <w:spacing w:val="-8"/>
          <w:sz w:val="16"/>
        </w:rPr>
        <w:t> </w:t>
      </w:r>
      <w:r>
        <w:rPr>
          <w:color w:val="231F20"/>
          <w:spacing w:val="-2"/>
          <w:sz w:val="16"/>
        </w:rPr>
        <w:t>(2019).</w:t>
      </w:r>
    </w:p>
    <w:p>
      <w:pPr>
        <w:pStyle w:val="ListParagraph"/>
        <w:numPr>
          <w:ilvl w:val="0"/>
          <w:numId w:val="4"/>
        </w:numPr>
        <w:tabs>
          <w:tab w:pos="1328" w:val="left" w:leader="none"/>
          <w:tab w:pos="1330" w:val="left" w:leader="none"/>
        </w:tabs>
        <w:spacing w:line="220" w:lineRule="auto" w:before="2" w:after="0"/>
        <w:ind w:left="1330" w:right="887" w:hanging="416"/>
        <w:jc w:val="both"/>
        <w:rPr>
          <w:sz w:val="16"/>
        </w:rPr>
      </w:pPr>
      <w:r>
        <w:rPr>
          <w:color w:val="231F20"/>
          <w:spacing w:val="-2"/>
          <w:w w:val="90"/>
          <w:sz w:val="16"/>
        </w:rPr>
        <w:t>• K. T. P. Tran, S. Jung, S. Hoermann, and R. W. Lindeman. 2019. MDI: A multi-channel dynamic immersion headset for</w:t>
      </w:r>
      <w:r>
        <w:rPr>
          <w:color w:val="231F20"/>
          <w:spacing w:val="40"/>
          <w:sz w:val="16"/>
        </w:rPr>
        <w:t> </w:t>
      </w:r>
      <w:bookmarkStart w:name="_bookmark330" w:id="330"/>
      <w:bookmarkEnd w:id="330"/>
      <w:r>
        <w:rPr>
          <w:color w:val="231F20"/>
          <w:spacing w:val="-2"/>
          <w:w w:val="95"/>
          <w:sz w:val="16"/>
        </w:rPr>
        <w:t>seamless</w:t>
      </w:r>
      <w:r>
        <w:rPr>
          <w:color w:val="231F20"/>
          <w:spacing w:val="-2"/>
          <w:w w:val="95"/>
          <w:sz w:val="16"/>
        </w:rPr>
        <w:t> switching between virtual and real world activities. In </w:t>
      </w:r>
      <w:r>
        <w:rPr>
          <w:rFonts w:ascii="Book Antiqua" w:hAnsi="Book Antiqua"/>
          <w:i/>
          <w:color w:val="231F20"/>
          <w:spacing w:val="-2"/>
          <w:w w:val="95"/>
          <w:sz w:val="16"/>
        </w:rPr>
        <w:t>Conference on Virtual Reality and 3D User Interfaces</w:t>
      </w:r>
      <w:r>
        <w:rPr>
          <w:color w:val="231F20"/>
          <w:spacing w:val="-2"/>
          <w:w w:val="95"/>
          <w:sz w:val="16"/>
        </w:rPr>
        <w:t>.</w:t>
      </w:r>
      <w:r>
        <w:rPr>
          <w:color w:val="231F20"/>
          <w:spacing w:val="40"/>
          <w:sz w:val="16"/>
        </w:rPr>
        <w:t> </w:t>
      </w:r>
      <w:bookmarkStart w:name="_bookmark329" w:id="331"/>
      <w:bookmarkEnd w:id="331"/>
      <w:r>
        <w:rPr>
          <w:color w:val="231F20"/>
          <w:w w:val="87"/>
          <w:sz w:val="16"/>
        </w:rPr>
      </w:r>
      <w:hyperlink r:id="rId217">
        <w:r>
          <w:rPr>
            <w:color w:val="005596"/>
            <w:spacing w:val="-2"/>
            <w:w w:val="95"/>
            <w:sz w:val="16"/>
          </w:rPr>
          <w:t>https://doi.org/10.1109/VR.2019.8798240</w:t>
        </w:r>
      </w:hyperlink>
    </w:p>
    <w:p>
      <w:pPr>
        <w:pStyle w:val="ListParagraph"/>
        <w:numPr>
          <w:ilvl w:val="0"/>
          <w:numId w:val="4"/>
        </w:numPr>
        <w:tabs>
          <w:tab w:pos="1329" w:val="left" w:leader="none"/>
        </w:tabs>
        <w:spacing w:line="196" w:lineRule="exact" w:before="0" w:after="0"/>
        <w:ind w:left="1329" w:right="0" w:hanging="414"/>
        <w:jc w:val="both"/>
        <w:rPr>
          <w:sz w:val="16"/>
        </w:rPr>
      </w:pPr>
      <w:r>
        <w:rPr>
          <w:color w:val="231F20"/>
          <w:w w:val="90"/>
          <w:sz w:val="16"/>
        </w:rPr>
        <w:t>•</w:t>
      </w:r>
      <w:r>
        <w:rPr>
          <w:color w:val="231F20"/>
          <w:spacing w:val="-3"/>
          <w:sz w:val="16"/>
        </w:rPr>
        <w:t> </w:t>
      </w:r>
      <w:r>
        <w:rPr>
          <w:color w:val="231F20"/>
          <w:w w:val="90"/>
          <w:sz w:val="16"/>
        </w:rPr>
        <w:t>A.</w:t>
      </w:r>
      <w:r>
        <w:rPr>
          <w:color w:val="231F20"/>
          <w:spacing w:val="-3"/>
          <w:sz w:val="16"/>
        </w:rPr>
        <w:t> </w:t>
      </w:r>
      <w:r>
        <w:rPr>
          <w:color w:val="231F20"/>
          <w:w w:val="90"/>
          <w:sz w:val="16"/>
        </w:rPr>
        <w:t>E.</w:t>
      </w:r>
      <w:r>
        <w:rPr>
          <w:color w:val="231F20"/>
          <w:spacing w:val="-3"/>
          <w:sz w:val="16"/>
        </w:rPr>
        <w:t> </w:t>
      </w:r>
      <w:r>
        <w:rPr>
          <w:color w:val="231F20"/>
          <w:w w:val="90"/>
          <w:sz w:val="16"/>
        </w:rPr>
        <w:t>Unlu</w:t>
      </w:r>
      <w:r>
        <w:rPr>
          <w:color w:val="231F20"/>
          <w:spacing w:val="-3"/>
          <w:sz w:val="16"/>
        </w:rPr>
        <w:t> </w:t>
      </w:r>
      <w:r>
        <w:rPr>
          <w:color w:val="231F20"/>
          <w:w w:val="90"/>
          <w:sz w:val="16"/>
        </w:rPr>
        <w:t>and</w:t>
      </w:r>
      <w:r>
        <w:rPr>
          <w:color w:val="231F20"/>
          <w:spacing w:val="-4"/>
          <w:sz w:val="16"/>
        </w:rPr>
        <w:t> </w:t>
      </w:r>
      <w:r>
        <w:rPr>
          <w:color w:val="231F20"/>
          <w:w w:val="90"/>
          <w:sz w:val="16"/>
        </w:rPr>
        <w:t>R.</w:t>
      </w:r>
      <w:r>
        <w:rPr>
          <w:color w:val="231F20"/>
          <w:spacing w:val="-3"/>
          <w:sz w:val="16"/>
        </w:rPr>
        <w:t> </w:t>
      </w:r>
      <w:r>
        <w:rPr>
          <w:color w:val="231F20"/>
          <w:w w:val="90"/>
          <w:sz w:val="16"/>
        </w:rPr>
        <w:t>Xiao.</w:t>
      </w:r>
      <w:r>
        <w:rPr>
          <w:color w:val="231F20"/>
          <w:spacing w:val="-3"/>
          <w:sz w:val="16"/>
        </w:rPr>
        <w:t> </w:t>
      </w:r>
      <w:r>
        <w:rPr>
          <w:color w:val="231F20"/>
          <w:w w:val="90"/>
          <w:sz w:val="16"/>
        </w:rPr>
        <w:t>2021.</w:t>
      </w:r>
      <w:r>
        <w:rPr>
          <w:color w:val="231F20"/>
          <w:spacing w:val="-3"/>
          <w:sz w:val="16"/>
        </w:rPr>
        <w:t> </w:t>
      </w:r>
      <w:r>
        <w:rPr>
          <w:color w:val="231F20"/>
          <w:w w:val="90"/>
          <w:sz w:val="16"/>
        </w:rPr>
        <w:t>PAIR:</w:t>
      </w:r>
      <w:r>
        <w:rPr>
          <w:color w:val="231F20"/>
          <w:spacing w:val="-4"/>
          <w:sz w:val="16"/>
        </w:rPr>
        <w:t> </w:t>
      </w:r>
      <w:r>
        <w:rPr>
          <w:color w:val="231F20"/>
          <w:w w:val="90"/>
          <w:sz w:val="16"/>
        </w:rPr>
        <w:t>Phone</w:t>
      </w:r>
      <w:r>
        <w:rPr>
          <w:color w:val="231F20"/>
          <w:spacing w:val="-2"/>
          <w:sz w:val="16"/>
        </w:rPr>
        <w:t> </w:t>
      </w:r>
      <w:r>
        <w:rPr>
          <w:color w:val="231F20"/>
          <w:w w:val="90"/>
          <w:sz w:val="16"/>
        </w:rPr>
        <w:t>as</w:t>
      </w:r>
      <w:r>
        <w:rPr>
          <w:color w:val="231F20"/>
          <w:spacing w:val="-4"/>
          <w:sz w:val="16"/>
        </w:rPr>
        <w:t> </w:t>
      </w:r>
      <w:r>
        <w:rPr>
          <w:color w:val="231F20"/>
          <w:w w:val="90"/>
          <w:sz w:val="16"/>
        </w:rPr>
        <w:t>an</w:t>
      </w:r>
      <w:r>
        <w:rPr>
          <w:color w:val="231F20"/>
          <w:spacing w:val="-3"/>
          <w:sz w:val="16"/>
        </w:rPr>
        <w:t> </w:t>
      </w:r>
      <w:r>
        <w:rPr>
          <w:color w:val="231F20"/>
          <w:w w:val="90"/>
          <w:sz w:val="16"/>
        </w:rPr>
        <w:t>augmented</w:t>
      </w:r>
      <w:r>
        <w:rPr>
          <w:color w:val="231F20"/>
          <w:spacing w:val="-4"/>
          <w:sz w:val="16"/>
        </w:rPr>
        <w:t> </w:t>
      </w:r>
      <w:r>
        <w:rPr>
          <w:color w:val="231F20"/>
          <w:w w:val="90"/>
          <w:sz w:val="16"/>
        </w:rPr>
        <w:t>immersive</w:t>
      </w:r>
      <w:r>
        <w:rPr>
          <w:color w:val="231F20"/>
          <w:spacing w:val="-3"/>
          <w:sz w:val="16"/>
        </w:rPr>
        <w:t> </w:t>
      </w:r>
      <w:r>
        <w:rPr>
          <w:color w:val="231F20"/>
          <w:w w:val="90"/>
          <w:sz w:val="16"/>
        </w:rPr>
        <w:t>reality</w:t>
      </w:r>
      <w:r>
        <w:rPr>
          <w:color w:val="231F20"/>
          <w:spacing w:val="-4"/>
          <w:sz w:val="16"/>
        </w:rPr>
        <w:t> </w:t>
      </w:r>
      <w:r>
        <w:rPr>
          <w:color w:val="231F20"/>
          <w:w w:val="90"/>
          <w:sz w:val="16"/>
        </w:rPr>
        <w:t>controller.</w:t>
      </w:r>
      <w:r>
        <w:rPr>
          <w:color w:val="231F20"/>
          <w:spacing w:val="-2"/>
          <w:sz w:val="16"/>
        </w:rPr>
        <w:t> </w:t>
      </w:r>
      <w:r>
        <w:rPr>
          <w:color w:val="231F20"/>
          <w:w w:val="90"/>
          <w:sz w:val="16"/>
        </w:rPr>
        <w:t>In</w:t>
      </w:r>
      <w:r>
        <w:rPr>
          <w:color w:val="231F20"/>
          <w:spacing w:val="-4"/>
          <w:sz w:val="16"/>
        </w:rPr>
        <w:t> </w:t>
      </w:r>
      <w:r>
        <w:rPr>
          <w:rFonts w:ascii="Book Antiqua" w:hAnsi="Book Antiqua"/>
          <w:i/>
          <w:color w:val="231F20"/>
          <w:w w:val="90"/>
          <w:sz w:val="16"/>
        </w:rPr>
        <w:t>Proc.</w:t>
      </w:r>
      <w:r>
        <w:rPr>
          <w:rFonts w:ascii="Book Antiqua" w:hAnsi="Book Antiqua"/>
          <w:i/>
          <w:color w:val="231F20"/>
          <w:spacing w:val="-3"/>
          <w:sz w:val="16"/>
        </w:rPr>
        <w:t> </w:t>
      </w:r>
      <w:r>
        <w:rPr>
          <w:rFonts w:ascii="Book Antiqua" w:hAnsi="Book Antiqua"/>
          <w:i/>
          <w:color w:val="231F20"/>
          <w:w w:val="90"/>
          <w:sz w:val="16"/>
        </w:rPr>
        <w:t>of</w:t>
      </w:r>
      <w:r>
        <w:rPr>
          <w:rFonts w:ascii="Book Antiqua" w:hAnsi="Book Antiqua"/>
          <w:i/>
          <w:color w:val="231F20"/>
          <w:spacing w:val="-4"/>
          <w:sz w:val="16"/>
        </w:rPr>
        <w:t> </w:t>
      </w:r>
      <w:r>
        <w:rPr>
          <w:rFonts w:ascii="Book Antiqua" w:hAnsi="Book Antiqua"/>
          <w:i/>
          <w:color w:val="231F20"/>
          <w:w w:val="90"/>
          <w:sz w:val="16"/>
        </w:rPr>
        <w:t>VRST</w:t>
      </w:r>
      <w:r>
        <w:rPr>
          <w:color w:val="231F20"/>
          <w:w w:val="90"/>
          <w:sz w:val="16"/>
        </w:rPr>
        <w:t>.</w:t>
      </w:r>
      <w:r>
        <w:rPr>
          <w:color w:val="231F20"/>
          <w:spacing w:val="-2"/>
          <w:sz w:val="16"/>
        </w:rPr>
        <w:t> </w:t>
      </w:r>
      <w:r>
        <w:rPr>
          <w:color w:val="231F20"/>
          <w:spacing w:val="-4"/>
          <w:w w:val="90"/>
          <w:sz w:val="16"/>
        </w:rPr>
        <w:t>ACM.</w:t>
      </w:r>
    </w:p>
    <w:p>
      <w:pPr>
        <w:pStyle w:val="ListParagraph"/>
        <w:numPr>
          <w:ilvl w:val="0"/>
          <w:numId w:val="4"/>
        </w:numPr>
        <w:tabs>
          <w:tab w:pos="1328" w:val="left" w:leader="none"/>
          <w:tab w:pos="1330" w:val="left" w:leader="none"/>
        </w:tabs>
        <w:spacing w:line="220" w:lineRule="auto" w:before="5" w:after="0"/>
        <w:ind w:left="1330" w:right="912" w:hanging="416"/>
        <w:jc w:val="left"/>
        <w:rPr>
          <w:sz w:val="16"/>
        </w:rPr>
      </w:pPr>
      <w:bookmarkStart w:name="_bookmark331" w:id="332"/>
      <w:bookmarkEnd w:id="332"/>
      <w:r>
        <w:rPr/>
      </w:r>
      <w:r>
        <w:rPr>
          <w:color w:val="231F20"/>
          <w:spacing w:val="-4"/>
          <w:sz w:val="16"/>
        </w:rPr>
        <w:t>•</w:t>
      </w:r>
      <w:r>
        <w:rPr>
          <w:color w:val="231F20"/>
          <w:spacing w:val="-3"/>
          <w:sz w:val="16"/>
        </w:rPr>
        <w:t> </w:t>
      </w:r>
      <w:r>
        <w:rPr>
          <w:color w:val="231F20"/>
          <w:spacing w:val="-4"/>
          <w:sz w:val="16"/>
        </w:rPr>
        <w:t>I.</w:t>
      </w:r>
      <w:r>
        <w:rPr>
          <w:color w:val="231F20"/>
          <w:spacing w:val="-3"/>
          <w:sz w:val="16"/>
        </w:rPr>
        <w:t> </w:t>
      </w:r>
      <w:r>
        <w:rPr>
          <w:color w:val="231F20"/>
          <w:spacing w:val="-4"/>
          <w:sz w:val="16"/>
        </w:rPr>
        <w:t>Valentini,</w:t>
      </w:r>
      <w:r>
        <w:rPr>
          <w:color w:val="231F20"/>
          <w:spacing w:val="-3"/>
          <w:sz w:val="16"/>
        </w:rPr>
        <w:t> </w:t>
      </w:r>
      <w:r>
        <w:rPr>
          <w:color w:val="231F20"/>
          <w:spacing w:val="-4"/>
          <w:sz w:val="16"/>
        </w:rPr>
        <w:t>G.</w:t>
      </w:r>
      <w:r>
        <w:rPr>
          <w:color w:val="231F20"/>
          <w:spacing w:val="-3"/>
          <w:sz w:val="16"/>
        </w:rPr>
        <w:t> </w:t>
      </w:r>
      <w:r>
        <w:rPr>
          <w:color w:val="231F20"/>
          <w:spacing w:val="-4"/>
          <w:sz w:val="16"/>
        </w:rPr>
        <w:t>Ballestin,</w:t>
      </w:r>
      <w:r>
        <w:rPr>
          <w:color w:val="231F20"/>
          <w:spacing w:val="-3"/>
          <w:sz w:val="16"/>
        </w:rPr>
        <w:t> </w:t>
      </w:r>
      <w:r>
        <w:rPr>
          <w:color w:val="231F20"/>
          <w:spacing w:val="-4"/>
          <w:sz w:val="16"/>
        </w:rPr>
        <w:t>C.</w:t>
      </w:r>
      <w:r>
        <w:rPr>
          <w:color w:val="231F20"/>
          <w:spacing w:val="-3"/>
          <w:sz w:val="16"/>
        </w:rPr>
        <w:t> </w:t>
      </w:r>
      <w:r>
        <w:rPr>
          <w:color w:val="231F20"/>
          <w:spacing w:val="-4"/>
          <w:sz w:val="16"/>
        </w:rPr>
        <w:t>Bassano,</w:t>
      </w:r>
      <w:r>
        <w:rPr>
          <w:color w:val="231F20"/>
          <w:spacing w:val="-3"/>
          <w:sz w:val="16"/>
        </w:rPr>
        <w:t> </w:t>
      </w:r>
      <w:r>
        <w:rPr>
          <w:color w:val="231F20"/>
          <w:spacing w:val="-4"/>
          <w:sz w:val="16"/>
        </w:rPr>
        <w:t>F.</w:t>
      </w:r>
      <w:r>
        <w:rPr>
          <w:color w:val="231F20"/>
          <w:spacing w:val="-3"/>
          <w:sz w:val="16"/>
        </w:rPr>
        <w:t> </w:t>
      </w:r>
      <w:r>
        <w:rPr>
          <w:color w:val="231F20"/>
          <w:spacing w:val="-4"/>
          <w:sz w:val="16"/>
        </w:rPr>
        <w:t>Solari,</w:t>
      </w:r>
      <w:r>
        <w:rPr>
          <w:color w:val="231F20"/>
          <w:spacing w:val="-3"/>
          <w:sz w:val="16"/>
        </w:rPr>
        <w:t> </w:t>
      </w:r>
      <w:r>
        <w:rPr>
          <w:color w:val="231F20"/>
          <w:spacing w:val="-4"/>
          <w:sz w:val="16"/>
        </w:rPr>
        <w:t>and</w:t>
      </w:r>
      <w:r>
        <w:rPr>
          <w:color w:val="231F20"/>
          <w:spacing w:val="-3"/>
          <w:sz w:val="16"/>
        </w:rPr>
        <w:t> </w:t>
      </w:r>
      <w:r>
        <w:rPr>
          <w:color w:val="231F20"/>
          <w:spacing w:val="-4"/>
          <w:sz w:val="16"/>
        </w:rPr>
        <w:t>M.</w:t>
      </w:r>
      <w:r>
        <w:rPr>
          <w:color w:val="231F20"/>
          <w:spacing w:val="-3"/>
          <w:sz w:val="16"/>
        </w:rPr>
        <w:t> </w:t>
      </w:r>
      <w:r>
        <w:rPr>
          <w:color w:val="231F20"/>
          <w:spacing w:val="-4"/>
          <w:sz w:val="16"/>
        </w:rPr>
        <w:t>Chessa.</w:t>
      </w:r>
      <w:r>
        <w:rPr>
          <w:color w:val="231F20"/>
          <w:spacing w:val="-3"/>
          <w:sz w:val="16"/>
        </w:rPr>
        <w:t> </w:t>
      </w:r>
      <w:r>
        <w:rPr>
          <w:color w:val="231F20"/>
          <w:spacing w:val="-4"/>
          <w:sz w:val="16"/>
        </w:rPr>
        <w:t>2020.</w:t>
      </w:r>
      <w:r>
        <w:rPr>
          <w:color w:val="231F20"/>
          <w:spacing w:val="-3"/>
          <w:sz w:val="16"/>
        </w:rPr>
        <w:t> </w:t>
      </w:r>
      <w:r>
        <w:rPr>
          <w:color w:val="231F20"/>
          <w:spacing w:val="-4"/>
          <w:sz w:val="16"/>
        </w:rPr>
        <w:t>Improving</w:t>
      </w:r>
      <w:r>
        <w:rPr>
          <w:color w:val="231F20"/>
          <w:spacing w:val="-3"/>
          <w:sz w:val="16"/>
        </w:rPr>
        <w:t> </w:t>
      </w:r>
      <w:r>
        <w:rPr>
          <w:color w:val="231F20"/>
          <w:spacing w:val="-4"/>
          <w:sz w:val="16"/>
        </w:rPr>
        <w:t>obstacle</w:t>
      </w:r>
      <w:r>
        <w:rPr>
          <w:color w:val="231F20"/>
          <w:spacing w:val="-3"/>
          <w:sz w:val="16"/>
        </w:rPr>
        <w:t> </w:t>
      </w:r>
      <w:r>
        <w:rPr>
          <w:color w:val="231F20"/>
          <w:spacing w:val="-4"/>
          <w:sz w:val="16"/>
        </w:rPr>
        <w:t>awareness</w:t>
      </w:r>
      <w:r>
        <w:rPr>
          <w:color w:val="231F20"/>
          <w:spacing w:val="-3"/>
          <w:sz w:val="16"/>
        </w:rPr>
        <w:t> </w:t>
      </w:r>
      <w:r>
        <w:rPr>
          <w:color w:val="231F20"/>
          <w:spacing w:val="-4"/>
          <w:sz w:val="16"/>
        </w:rPr>
        <w:t>to</w:t>
      </w:r>
      <w:r>
        <w:rPr>
          <w:color w:val="231F20"/>
          <w:spacing w:val="-3"/>
          <w:sz w:val="16"/>
        </w:rPr>
        <w:t> </w:t>
      </w:r>
      <w:r>
        <w:rPr>
          <w:color w:val="231F20"/>
          <w:spacing w:val="-4"/>
          <w:sz w:val="16"/>
        </w:rPr>
        <w:t>enhance</w:t>
      </w:r>
      <w:r>
        <w:rPr>
          <w:color w:val="231F20"/>
          <w:spacing w:val="40"/>
          <w:sz w:val="16"/>
        </w:rPr>
        <w:t> </w:t>
      </w:r>
      <w:r>
        <w:rPr>
          <w:color w:val="231F20"/>
          <w:spacing w:val="-2"/>
          <w:sz w:val="16"/>
        </w:rPr>
        <w:t>interaction</w:t>
      </w:r>
      <w:r>
        <w:rPr>
          <w:color w:val="231F20"/>
          <w:spacing w:val="-8"/>
          <w:sz w:val="16"/>
        </w:rPr>
        <w:t> </w:t>
      </w:r>
      <w:r>
        <w:rPr>
          <w:color w:val="231F20"/>
          <w:spacing w:val="-2"/>
          <w:sz w:val="16"/>
        </w:rPr>
        <w:t>in</w:t>
      </w:r>
      <w:r>
        <w:rPr>
          <w:color w:val="231F20"/>
          <w:spacing w:val="-8"/>
          <w:sz w:val="16"/>
        </w:rPr>
        <w:t> </w:t>
      </w:r>
      <w:r>
        <w:rPr>
          <w:color w:val="231F20"/>
          <w:spacing w:val="-2"/>
          <w:sz w:val="16"/>
        </w:rPr>
        <w:t>virtual</w:t>
      </w:r>
      <w:r>
        <w:rPr>
          <w:color w:val="231F20"/>
          <w:spacing w:val="-7"/>
          <w:sz w:val="16"/>
        </w:rPr>
        <w:t> </w:t>
      </w:r>
      <w:r>
        <w:rPr>
          <w:color w:val="231F20"/>
          <w:spacing w:val="-2"/>
          <w:sz w:val="16"/>
        </w:rPr>
        <w:t>reality.</w:t>
      </w:r>
      <w:r>
        <w:rPr>
          <w:color w:val="231F20"/>
          <w:spacing w:val="-8"/>
          <w:sz w:val="16"/>
        </w:rPr>
        <w:t> </w:t>
      </w:r>
      <w:r>
        <w:rPr>
          <w:color w:val="231F20"/>
          <w:spacing w:val="-2"/>
          <w:sz w:val="16"/>
        </w:rPr>
        <w:t>In</w:t>
      </w:r>
      <w:r>
        <w:rPr>
          <w:color w:val="231F20"/>
          <w:spacing w:val="-8"/>
          <w:sz w:val="16"/>
        </w:rPr>
        <w:t> </w:t>
      </w:r>
      <w:r>
        <w:rPr>
          <w:rFonts w:ascii="Book Antiqua" w:hAnsi="Book Antiqua"/>
          <w:i/>
          <w:color w:val="231F20"/>
          <w:spacing w:val="-2"/>
          <w:sz w:val="16"/>
        </w:rPr>
        <w:t>Conference</w:t>
      </w:r>
      <w:r>
        <w:rPr>
          <w:rFonts w:ascii="Book Antiqua" w:hAnsi="Book Antiqua"/>
          <w:i/>
          <w:color w:val="231F20"/>
          <w:spacing w:val="-8"/>
          <w:sz w:val="16"/>
        </w:rPr>
        <w:t> </w:t>
      </w:r>
      <w:r>
        <w:rPr>
          <w:rFonts w:ascii="Book Antiqua" w:hAnsi="Book Antiqua"/>
          <w:i/>
          <w:color w:val="231F20"/>
          <w:spacing w:val="-2"/>
          <w:sz w:val="16"/>
        </w:rPr>
        <w:t>on</w:t>
      </w:r>
      <w:r>
        <w:rPr>
          <w:rFonts w:ascii="Book Antiqua" w:hAnsi="Book Antiqua"/>
          <w:i/>
          <w:color w:val="231F20"/>
          <w:spacing w:val="-8"/>
          <w:sz w:val="16"/>
        </w:rPr>
        <w:t> </w:t>
      </w:r>
      <w:r>
        <w:rPr>
          <w:rFonts w:ascii="Book Antiqua" w:hAnsi="Book Antiqua"/>
          <w:i/>
          <w:color w:val="231F20"/>
          <w:spacing w:val="-2"/>
          <w:sz w:val="16"/>
        </w:rPr>
        <w:t>Virtual</w:t>
      </w:r>
      <w:r>
        <w:rPr>
          <w:rFonts w:ascii="Book Antiqua" w:hAnsi="Book Antiqua"/>
          <w:i/>
          <w:color w:val="231F20"/>
          <w:spacing w:val="-8"/>
          <w:sz w:val="16"/>
        </w:rPr>
        <w:t> </w:t>
      </w:r>
      <w:r>
        <w:rPr>
          <w:rFonts w:ascii="Book Antiqua" w:hAnsi="Book Antiqua"/>
          <w:i/>
          <w:color w:val="231F20"/>
          <w:spacing w:val="-2"/>
          <w:sz w:val="16"/>
        </w:rPr>
        <w:t>Reality</w:t>
      </w:r>
      <w:r>
        <w:rPr>
          <w:rFonts w:ascii="Book Antiqua" w:hAnsi="Book Antiqua"/>
          <w:i/>
          <w:color w:val="231F20"/>
          <w:spacing w:val="-7"/>
          <w:sz w:val="16"/>
        </w:rPr>
        <w:t> </w:t>
      </w:r>
      <w:r>
        <w:rPr>
          <w:rFonts w:ascii="Book Antiqua" w:hAnsi="Book Antiqua"/>
          <w:i/>
          <w:color w:val="231F20"/>
          <w:spacing w:val="-2"/>
          <w:sz w:val="16"/>
        </w:rPr>
        <w:t>and</w:t>
      </w:r>
      <w:r>
        <w:rPr>
          <w:rFonts w:ascii="Book Antiqua" w:hAnsi="Book Antiqua"/>
          <w:i/>
          <w:color w:val="231F20"/>
          <w:spacing w:val="-8"/>
          <w:sz w:val="16"/>
        </w:rPr>
        <w:t> </w:t>
      </w:r>
      <w:r>
        <w:rPr>
          <w:rFonts w:ascii="Book Antiqua" w:hAnsi="Book Antiqua"/>
          <w:i/>
          <w:color w:val="231F20"/>
          <w:spacing w:val="-2"/>
          <w:sz w:val="16"/>
        </w:rPr>
        <w:t>3D</w:t>
      </w:r>
      <w:r>
        <w:rPr>
          <w:rFonts w:ascii="Book Antiqua" w:hAnsi="Book Antiqua"/>
          <w:i/>
          <w:color w:val="231F20"/>
          <w:spacing w:val="-8"/>
          <w:sz w:val="16"/>
        </w:rPr>
        <w:t> </w:t>
      </w:r>
      <w:r>
        <w:rPr>
          <w:rFonts w:ascii="Book Antiqua" w:hAnsi="Book Antiqua"/>
          <w:i/>
          <w:color w:val="231F20"/>
          <w:spacing w:val="-2"/>
          <w:sz w:val="16"/>
        </w:rPr>
        <w:t>User</w:t>
      </w:r>
      <w:r>
        <w:rPr>
          <w:rFonts w:ascii="Book Antiqua" w:hAnsi="Book Antiqua"/>
          <w:i/>
          <w:color w:val="231F20"/>
          <w:spacing w:val="-8"/>
          <w:sz w:val="16"/>
        </w:rPr>
        <w:t> </w:t>
      </w:r>
      <w:r>
        <w:rPr>
          <w:rFonts w:ascii="Book Antiqua" w:hAnsi="Book Antiqua"/>
          <w:i/>
          <w:color w:val="231F20"/>
          <w:spacing w:val="-2"/>
          <w:sz w:val="16"/>
        </w:rPr>
        <w:t>Interfaces</w:t>
      </w:r>
      <w:r>
        <w:rPr>
          <w:color w:val="231F20"/>
          <w:spacing w:val="-2"/>
          <w:sz w:val="16"/>
        </w:rPr>
        <w:t>.</w:t>
      </w:r>
      <w:r>
        <w:rPr>
          <w:color w:val="231F20"/>
          <w:spacing w:val="-8"/>
          <w:sz w:val="16"/>
        </w:rPr>
        <w:t> </w:t>
      </w:r>
      <w:r>
        <w:rPr>
          <w:color w:val="231F20"/>
          <w:spacing w:val="-2"/>
          <w:sz w:val="16"/>
        </w:rPr>
        <w:t>IEEE.</w:t>
      </w:r>
    </w:p>
    <w:p>
      <w:pPr>
        <w:pStyle w:val="ListParagraph"/>
        <w:numPr>
          <w:ilvl w:val="0"/>
          <w:numId w:val="4"/>
        </w:numPr>
        <w:tabs>
          <w:tab w:pos="1328" w:val="left" w:leader="none"/>
          <w:tab w:pos="1330" w:val="left" w:leader="none"/>
        </w:tabs>
        <w:spacing w:line="220" w:lineRule="auto" w:before="1" w:after="0"/>
        <w:ind w:left="1330" w:right="912" w:hanging="416"/>
        <w:jc w:val="left"/>
        <w:rPr>
          <w:sz w:val="16"/>
        </w:rPr>
      </w:pPr>
      <w:r>
        <w:rPr>
          <w:color w:val="231F20"/>
          <w:w w:val="90"/>
          <w:sz w:val="16"/>
        </w:rPr>
        <w:t>• D. Valkov and S. Flagge. 2017. Smooth immersion: The benefits of making the transition to virtual environments a</w:t>
      </w:r>
      <w:r>
        <w:rPr>
          <w:color w:val="231F20"/>
          <w:spacing w:val="40"/>
          <w:sz w:val="16"/>
        </w:rPr>
        <w:t> </w:t>
      </w:r>
      <w:bookmarkStart w:name="_bookmark332" w:id="333"/>
      <w:bookmarkEnd w:id="333"/>
      <w:r>
        <w:rPr>
          <w:color w:val="231F20"/>
          <w:w w:val="95"/>
          <w:sz w:val="16"/>
        </w:rPr>
        <w:t>continuou</w:t>
      </w:r>
      <w:r>
        <w:rPr>
          <w:color w:val="231F20"/>
          <w:w w:val="95"/>
          <w:sz w:val="16"/>
        </w:rPr>
        <w:t>s</w:t>
      </w:r>
      <w:r>
        <w:rPr>
          <w:color w:val="231F20"/>
          <w:spacing w:val="-7"/>
          <w:w w:val="95"/>
          <w:sz w:val="16"/>
        </w:rPr>
        <w:t> </w:t>
      </w:r>
      <w:r>
        <w:rPr>
          <w:color w:val="231F20"/>
          <w:w w:val="95"/>
          <w:sz w:val="16"/>
        </w:rPr>
        <w:t>process.</w:t>
      </w:r>
      <w:r>
        <w:rPr>
          <w:color w:val="231F20"/>
          <w:spacing w:val="-7"/>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SUI</w:t>
      </w:r>
      <w:r>
        <w:rPr>
          <w:color w:val="231F20"/>
          <w:w w:val="95"/>
          <w:sz w:val="16"/>
        </w:rPr>
        <w:t>.</w:t>
      </w:r>
      <w:r>
        <w:rPr>
          <w:color w:val="231F20"/>
          <w:spacing w:val="-7"/>
          <w:w w:val="95"/>
          <w:sz w:val="16"/>
        </w:rPr>
        <w:t> </w:t>
      </w:r>
      <w:r>
        <w:rPr>
          <w:color w:val="231F20"/>
          <w:w w:val="95"/>
          <w:sz w:val="16"/>
        </w:rPr>
        <w:t>ACM.</w:t>
      </w:r>
      <w:r>
        <w:rPr>
          <w:color w:val="231F20"/>
          <w:spacing w:val="-8"/>
          <w:w w:val="95"/>
          <w:sz w:val="16"/>
        </w:rPr>
        <w:t> </w:t>
      </w:r>
      <w:hyperlink r:id="rId218">
        <w:r>
          <w:rPr>
            <w:color w:val="005596"/>
            <w:w w:val="95"/>
            <w:sz w:val="16"/>
          </w:rPr>
          <w:t>https://doi.org/10.1145/3131277.3132183</w:t>
        </w:r>
      </w:hyperlink>
    </w:p>
    <w:p>
      <w:pPr>
        <w:pStyle w:val="ListParagraph"/>
        <w:numPr>
          <w:ilvl w:val="0"/>
          <w:numId w:val="4"/>
        </w:numPr>
        <w:tabs>
          <w:tab w:pos="1329" w:val="left" w:leader="none"/>
        </w:tabs>
        <w:spacing w:line="195" w:lineRule="exact" w:before="0" w:after="0"/>
        <w:ind w:left="1329" w:right="0" w:hanging="414"/>
        <w:jc w:val="left"/>
        <w:rPr>
          <w:sz w:val="16"/>
        </w:rPr>
      </w:pPr>
      <w:r>
        <w:rPr>
          <w:color w:val="231F20"/>
          <w:w w:val="90"/>
          <w:sz w:val="16"/>
        </w:rPr>
        <w:t>•</w:t>
      </w:r>
      <w:r>
        <w:rPr>
          <w:color w:val="231F20"/>
          <w:spacing w:val="-4"/>
          <w:sz w:val="16"/>
        </w:rPr>
        <w:t> </w:t>
      </w:r>
      <w:r>
        <w:rPr>
          <w:color w:val="231F20"/>
          <w:w w:val="90"/>
          <w:sz w:val="16"/>
        </w:rPr>
        <w:t>D.</w:t>
      </w:r>
      <w:r>
        <w:rPr>
          <w:color w:val="231F20"/>
          <w:spacing w:val="-3"/>
          <w:sz w:val="16"/>
        </w:rPr>
        <w:t> </w:t>
      </w:r>
      <w:r>
        <w:rPr>
          <w:color w:val="231F20"/>
          <w:w w:val="90"/>
          <w:sz w:val="16"/>
        </w:rPr>
        <w:t>Valkov</w:t>
      </w:r>
      <w:r>
        <w:rPr>
          <w:color w:val="231F20"/>
          <w:spacing w:val="-4"/>
          <w:sz w:val="16"/>
        </w:rPr>
        <w:t> </w:t>
      </w:r>
      <w:r>
        <w:rPr>
          <w:color w:val="231F20"/>
          <w:w w:val="90"/>
          <w:sz w:val="16"/>
        </w:rPr>
        <w:t>and</w:t>
      </w:r>
      <w:r>
        <w:rPr>
          <w:color w:val="231F20"/>
          <w:spacing w:val="-3"/>
          <w:sz w:val="16"/>
        </w:rPr>
        <w:t> </w:t>
      </w:r>
      <w:r>
        <w:rPr>
          <w:color w:val="231F20"/>
          <w:w w:val="90"/>
          <w:sz w:val="16"/>
        </w:rPr>
        <w:t>L.</w:t>
      </w:r>
      <w:r>
        <w:rPr>
          <w:color w:val="231F20"/>
          <w:spacing w:val="-3"/>
          <w:sz w:val="16"/>
        </w:rPr>
        <w:t> </w:t>
      </w:r>
      <w:r>
        <w:rPr>
          <w:color w:val="231F20"/>
          <w:w w:val="90"/>
          <w:sz w:val="16"/>
        </w:rPr>
        <w:t>Linsen.</w:t>
      </w:r>
      <w:r>
        <w:rPr>
          <w:color w:val="231F20"/>
          <w:spacing w:val="-4"/>
          <w:sz w:val="16"/>
        </w:rPr>
        <w:t> </w:t>
      </w:r>
      <w:r>
        <w:rPr>
          <w:color w:val="231F20"/>
          <w:w w:val="90"/>
          <w:sz w:val="16"/>
        </w:rPr>
        <w:t>2019.</w:t>
      </w:r>
      <w:r>
        <w:rPr>
          <w:color w:val="231F20"/>
          <w:spacing w:val="-3"/>
          <w:sz w:val="16"/>
        </w:rPr>
        <w:t> </w:t>
      </w:r>
      <w:r>
        <w:rPr>
          <w:color w:val="231F20"/>
          <w:w w:val="90"/>
          <w:sz w:val="16"/>
        </w:rPr>
        <w:t>Vibro-tactile</w:t>
      </w:r>
      <w:r>
        <w:rPr>
          <w:color w:val="231F20"/>
          <w:spacing w:val="-4"/>
          <w:sz w:val="16"/>
        </w:rPr>
        <w:t> </w:t>
      </w:r>
      <w:r>
        <w:rPr>
          <w:color w:val="231F20"/>
          <w:w w:val="90"/>
          <w:sz w:val="16"/>
        </w:rPr>
        <w:t>feedback</w:t>
      </w:r>
      <w:r>
        <w:rPr>
          <w:color w:val="231F20"/>
          <w:spacing w:val="-3"/>
          <w:sz w:val="16"/>
        </w:rPr>
        <w:t> </w:t>
      </w:r>
      <w:r>
        <w:rPr>
          <w:color w:val="231F20"/>
          <w:w w:val="90"/>
          <w:sz w:val="16"/>
        </w:rPr>
        <w:t>for</w:t>
      </w:r>
      <w:r>
        <w:rPr>
          <w:color w:val="231F20"/>
          <w:spacing w:val="-3"/>
          <w:sz w:val="16"/>
        </w:rPr>
        <w:t> </w:t>
      </w:r>
      <w:r>
        <w:rPr>
          <w:color w:val="231F20"/>
          <w:w w:val="90"/>
          <w:sz w:val="16"/>
        </w:rPr>
        <w:t>real-world</w:t>
      </w:r>
      <w:r>
        <w:rPr>
          <w:color w:val="231F20"/>
          <w:spacing w:val="-4"/>
          <w:sz w:val="16"/>
        </w:rPr>
        <w:t> </w:t>
      </w:r>
      <w:r>
        <w:rPr>
          <w:color w:val="231F20"/>
          <w:w w:val="90"/>
          <w:sz w:val="16"/>
        </w:rPr>
        <w:t>awareness</w:t>
      </w:r>
      <w:r>
        <w:rPr>
          <w:color w:val="231F20"/>
          <w:spacing w:val="-3"/>
          <w:sz w:val="16"/>
        </w:rPr>
        <w:t> </w:t>
      </w:r>
      <w:r>
        <w:rPr>
          <w:color w:val="231F20"/>
          <w:w w:val="90"/>
          <w:sz w:val="16"/>
        </w:rPr>
        <w:t>in</w:t>
      </w:r>
      <w:r>
        <w:rPr>
          <w:color w:val="231F20"/>
          <w:spacing w:val="-3"/>
          <w:sz w:val="16"/>
        </w:rPr>
        <w:t> </w:t>
      </w:r>
      <w:r>
        <w:rPr>
          <w:color w:val="231F20"/>
          <w:w w:val="90"/>
          <w:sz w:val="16"/>
        </w:rPr>
        <w:t>immersive</w:t>
      </w:r>
      <w:r>
        <w:rPr>
          <w:color w:val="231F20"/>
          <w:spacing w:val="-4"/>
          <w:sz w:val="16"/>
        </w:rPr>
        <w:t> </w:t>
      </w:r>
      <w:r>
        <w:rPr>
          <w:color w:val="231F20"/>
          <w:w w:val="90"/>
          <w:sz w:val="16"/>
        </w:rPr>
        <w:t>virtual</w:t>
      </w:r>
      <w:r>
        <w:rPr>
          <w:color w:val="231F20"/>
          <w:spacing w:val="-3"/>
          <w:sz w:val="16"/>
        </w:rPr>
        <w:t> </w:t>
      </w:r>
      <w:r>
        <w:rPr>
          <w:color w:val="231F20"/>
          <w:spacing w:val="-2"/>
          <w:w w:val="90"/>
          <w:sz w:val="16"/>
        </w:rPr>
        <w:t>environments.</w:t>
      </w:r>
    </w:p>
    <w:p>
      <w:pPr>
        <w:spacing w:line="199" w:lineRule="exact" w:before="0"/>
        <w:ind w:left="1330" w:right="0" w:firstLine="0"/>
        <w:jc w:val="left"/>
        <w:rPr>
          <w:sz w:val="16"/>
        </w:rPr>
      </w:pPr>
      <w:bookmarkStart w:name="_bookmark333" w:id="334"/>
      <w:bookmarkEnd w:id="334"/>
      <w:r>
        <w:rPr/>
      </w:r>
      <w:r>
        <w:rPr>
          <w:color w:val="231F20"/>
          <w:spacing w:val="-6"/>
          <w:sz w:val="16"/>
        </w:rPr>
        <w:t>In</w:t>
      </w:r>
      <w:r>
        <w:rPr>
          <w:color w:val="231F20"/>
          <w:sz w:val="16"/>
        </w:rPr>
        <w:t> </w:t>
      </w:r>
      <w:r>
        <w:rPr>
          <w:rFonts w:ascii="Book Antiqua"/>
          <w:i/>
          <w:color w:val="231F20"/>
          <w:spacing w:val="-6"/>
          <w:sz w:val="16"/>
        </w:rPr>
        <w:t>IEEE</w:t>
      </w:r>
      <w:r>
        <w:rPr>
          <w:rFonts w:ascii="Book Antiqua"/>
          <w:i/>
          <w:color w:val="231F20"/>
          <w:sz w:val="16"/>
        </w:rPr>
        <w:t> </w:t>
      </w:r>
      <w:r>
        <w:rPr>
          <w:rFonts w:ascii="Book Antiqua"/>
          <w:i/>
          <w:color w:val="231F20"/>
          <w:spacing w:val="-6"/>
          <w:sz w:val="16"/>
        </w:rPr>
        <w:t>Conf.</w:t>
      </w:r>
      <w:r>
        <w:rPr>
          <w:rFonts w:ascii="Book Antiqua"/>
          <w:i/>
          <w:color w:val="231F20"/>
          <w:sz w:val="16"/>
        </w:rPr>
        <w:t> </w:t>
      </w:r>
      <w:r>
        <w:rPr>
          <w:rFonts w:ascii="Book Antiqua"/>
          <w:i/>
          <w:color w:val="231F20"/>
          <w:spacing w:val="-6"/>
          <w:sz w:val="16"/>
        </w:rPr>
        <w:t>on</w:t>
      </w:r>
      <w:r>
        <w:rPr>
          <w:rFonts w:ascii="Book Antiqua"/>
          <w:i/>
          <w:color w:val="231F20"/>
          <w:spacing w:val="1"/>
          <w:sz w:val="16"/>
        </w:rPr>
        <w:t> </w:t>
      </w:r>
      <w:r>
        <w:rPr>
          <w:rFonts w:ascii="Book Antiqua"/>
          <w:i/>
          <w:color w:val="231F20"/>
          <w:spacing w:val="-6"/>
          <w:sz w:val="16"/>
        </w:rPr>
        <w:t>Virtual</w:t>
      </w:r>
      <w:r>
        <w:rPr>
          <w:rFonts w:ascii="Book Antiqua"/>
          <w:i/>
          <w:color w:val="231F20"/>
          <w:spacing w:val="1"/>
          <w:sz w:val="16"/>
        </w:rPr>
        <w:t> </w:t>
      </w:r>
      <w:r>
        <w:rPr>
          <w:rFonts w:ascii="Book Antiqua"/>
          <w:i/>
          <w:color w:val="231F20"/>
          <w:spacing w:val="-6"/>
          <w:sz w:val="16"/>
        </w:rPr>
        <w:t>Reality</w:t>
      </w:r>
      <w:r>
        <w:rPr>
          <w:rFonts w:ascii="Book Antiqua"/>
          <w:i/>
          <w:color w:val="231F20"/>
          <w:sz w:val="16"/>
        </w:rPr>
        <w:t> </w:t>
      </w:r>
      <w:r>
        <w:rPr>
          <w:rFonts w:ascii="Book Antiqua"/>
          <w:i/>
          <w:color w:val="231F20"/>
          <w:spacing w:val="-6"/>
          <w:sz w:val="16"/>
        </w:rPr>
        <w:t>and</w:t>
      </w:r>
      <w:r>
        <w:rPr>
          <w:rFonts w:ascii="Book Antiqua"/>
          <w:i/>
          <w:color w:val="231F20"/>
          <w:spacing w:val="1"/>
          <w:sz w:val="16"/>
        </w:rPr>
        <w:t> </w:t>
      </w:r>
      <w:r>
        <w:rPr>
          <w:rFonts w:ascii="Book Antiqua"/>
          <w:i/>
          <w:color w:val="231F20"/>
          <w:spacing w:val="-6"/>
          <w:sz w:val="16"/>
        </w:rPr>
        <w:t>3D</w:t>
      </w:r>
      <w:r>
        <w:rPr>
          <w:rFonts w:ascii="Book Antiqua"/>
          <w:i/>
          <w:color w:val="231F20"/>
          <w:sz w:val="16"/>
        </w:rPr>
        <w:t> </w:t>
      </w:r>
      <w:r>
        <w:rPr>
          <w:rFonts w:ascii="Book Antiqua"/>
          <w:i/>
          <w:color w:val="231F20"/>
          <w:spacing w:val="-6"/>
          <w:sz w:val="16"/>
        </w:rPr>
        <w:t>User</w:t>
      </w:r>
      <w:r>
        <w:rPr>
          <w:rFonts w:ascii="Book Antiqua"/>
          <w:i/>
          <w:color w:val="231F20"/>
          <w:sz w:val="16"/>
        </w:rPr>
        <w:t> </w:t>
      </w:r>
      <w:r>
        <w:rPr>
          <w:rFonts w:ascii="Book Antiqua"/>
          <w:i/>
          <w:color w:val="231F20"/>
          <w:spacing w:val="-6"/>
          <w:sz w:val="16"/>
        </w:rPr>
        <w:t>Interfaces</w:t>
      </w:r>
      <w:r>
        <w:rPr>
          <w:color w:val="231F20"/>
          <w:spacing w:val="-6"/>
          <w:sz w:val="16"/>
        </w:rPr>
        <w:t>.</w:t>
      </w:r>
      <w:r>
        <w:rPr>
          <w:color w:val="231F20"/>
          <w:spacing w:val="2"/>
          <w:sz w:val="16"/>
        </w:rPr>
        <w:t> </w:t>
      </w:r>
      <w:hyperlink r:id="rId219">
        <w:r>
          <w:rPr>
            <w:color w:val="005596"/>
            <w:spacing w:val="-6"/>
            <w:sz w:val="16"/>
          </w:rPr>
          <w:t>https://doi.org/10.1109/VR.2019.8798036</w:t>
        </w:r>
      </w:hyperlink>
    </w:p>
    <w:p>
      <w:pPr>
        <w:pStyle w:val="ListParagraph"/>
        <w:numPr>
          <w:ilvl w:val="0"/>
          <w:numId w:val="4"/>
        </w:numPr>
        <w:tabs>
          <w:tab w:pos="1328" w:val="left" w:leader="none"/>
          <w:tab w:pos="1330" w:val="left" w:leader="none"/>
        </w:tabs>
        <w:spacing w:line="220" w:lineRule="auto" w:before="5" w:after="0"/>
        <w:ind w:left="1330" w:right="907" w:hanging="416"/>
        <w:jc w:val="left"/>
        <w:rPr>
          <w:sz w:val="16"/>
        </w:rPr>
      </w:pPr>
      <w:r>
        <w:rPr>
          <w:color w:val="231F20"/>
          <w:w w:val="90"/>
          <w:sz w:val="16"/>
        </w:rPr>
        <w:t>•</w:t>
      </w:r>
      <w:r>
        <w:rPr>
          <w:color w:val="231F20"/>
          <w:spacing w:val="-4"/>
          <w:w w:val="90"/>
          <w:sz w:val="16"/>
        </w:rPr>
        <w:t> </w:t>
      </w:r>
      <w:r>
        <w:rPr>
          <w:color w:val="231F20"/>
          <w:w w:val="90"/>
          <w:sz w:val="16"/>
        </w:rPr>
        <w:t>J.</w:t>
      </w:r>
      <w:r>
        <w:rPr>
          <w:color w:val="231F20"/>
          <w:spacing w:val="-4"/>
          <w:w w:val="90"/>
          <w:sz w:val="16"/>
        </w:rPr>
        <w:t> </w:t>
      </w:r>
      <w:r>
        <w:rPr>
          <w:color w:val="231F20"/>
          <w:w w:val="90"/>
          <w:sz w:val="16"/>
        </w:rPr>
        <w:t>von</w:t>
      </w:r>
      <w:r>
        <w:rPr>
          <w:color w:val="231F20"/>
          <w:spacing w:val="-4"/>
          <w:w w:val="90"/>
          <w:sz w:val="16"/>
        </w:rPr>
        <w:t> </w:t>
      </w:r>
      <w:r>
        <w:rPr>
          <w:color w:val="231F20"/>
          <w:w w:val="90"/>
          <w:sz w:val="16"/>
        </w:rPr>
        <w:t>Willich,</w:t>
      </w:r>
      <w:r>
        <w:rPr>
          <w:color w:val="231F20"/>
          <w:spacing w:val="-4"/>
          <w:w w:val="90"/>
          <w:sz w:val="16"/>
        </w:rPr>
        <w:t> </w:t>
      </w:r>
      <w:r>
        <w:rPr>
          <w:color w:val="231F20"/>
          <w:w w:val="90"/>
          <w:sz w:val="16"/>
        </w:rPr>
        <w:t>M.</w:t>
      </w:r>
      <w:r>
        <w:rPr>
          <w:color w:val="231F20"/>
          <w:spacing w:val="-4"/>
          <w:w w:val="90"/>
          <w:sz w:val="16"/>
        </w:rPr>
        <w:t> </w:t>
      </w:r>
      <w:r>
        <w:rPr>
          <w:color w:val="231F20"/>
          <w:w w:val="90"/>
          <w:sz w:val="16"/>
        </w:rPr>
        <w:t>Funk,</w:t>
      </w:r>
      <w:r>
        <w:rPr>
          <w:color w:val="231F20"/>
          <w:spacing w:val="-4"/>
          <w:w w:val="90"/>
          <w:sz w:val="16"/>
        </w:rPr>
        <w:t> </w:t>
      </w:r>
      <w:r>
        <w:rPr>
          <w:color w:val="231F20"/>
          <w:w w:val="90"/>
          <w:sz w:val="16"/>
        </w:rPr>
        <w:t>F.</w:t>
      </w:r>
      <w:r>
        <w:rPr>
          <w:color w:val="231F20"/>
          <w:spacing w:val="-4"/>
          <w:w w:val="90"/>
          <w:sz w:val="16"/>
        </w:rPr>
        <w:t> </w:t>
      </w:r>
      <w:r>
        <w:rPr>
          <w:color w:val="231F20"/>
          <w:w w:val="90"/>
          <w:sz w:val="16"/>
        </w:rPr>
        <w:t>Müller,</w:t>
      </w:r>
      <w:r>
        <w:rPr>
          <w:color w:val="231F20"/>
          <w:spacing w:val="-4"/>
          <w:w w:val="90"/>
          <w:sz w:val="16"/>
        </w:rPr>
        <w:t> </w:t>
      </w:r>
      <w:r>
        <w:rPr>
          <w:color w:val="231F20"/>
          <w:w w:val="90"/>
          <w:sz w:val="16"/>
        </w:rPr>
        <w:t>K.</w:t>
      </w:r>
      <w:r>
        <w:rPr>
          <w:color w:val="231F20"/>
          <w:spacing w:val="-4"/>
          <w:w w:val="90"/>
          <w:sz w:val="16"/>
        </w:rPr>
        <w:t> </w:t>
      </w:r>
      <w:r>
        <w:rPr>
          <w:color w:val="231F20"/>
          <w:w w:val="90"/>
          <w:sz w:val="16"/>
        </w:rPr>
        <w:t>Marky,</w:t>
      </w:r>
      <w:r>
        <w:rPr>
          <w:color w:val="231F20"/>
          <w:spacing w:val="-4"/>
          <w:w w:val="90"/>
          <w:sz w:val="16"/>
        </w:rPr>
        <w:t> </w:t>
      </w:r>
      <w:r>
        <w:rPr>
          <w:color w:val="231F20"/>
          <w:w w:val="90"/>
          <w:sz w:val="16"/>
        </w:rPr>
        <w:t>J.</w:t>
      </w:r>
      <w:r>
        <w:rPr>
          <w:color w:val="231F20"/>
          <w:spacing w:val="-4"/>
          <w:w w:val="90"/>
          <w:sz w:val="16"/>
        </w:rPr>
        <w:t> </w:t>
      </w:r>
      <w:r>
        <w:rPr>
          <w:color w:val="231F20"/>
          <w:w w:val="90"/>
          <w:sz w:val="16"/>
        </w:rPr>
        <w:t>Riemann,</w:t>
      </w:r>
      <w:r>
        <w:rPr>
          <w:color w:val="231F20"/>
          <w:spacing w:val="-4"/>
          <w:w w:val="90"/>
          <w:sz w:val="16"/>
        </w:rPr>
        <w:t> </w:t>
      </w:r>
      <w:r>
        <w:rPr>
          <w:color w:val="231F20"/>
          <w:w w:val="90"/>
          <w:sz w:val="16"/>
        </w:rPr>
        <w:t>and</w:t>
      </w:r>
      <w:r>
        <w:rPr>
          <w:color w:val="231F20"/>
          <w:spacing w:val="-4"/>
          <w:w w:val="90"/>
          <w:sz w:val="16"/>
        </w:rPr>
        <w:t> </w:t>
      </w:r>
      <w:r>
        <w:rPr>
          <w:color w:val="231F20"/>
          <w:w w:val="90"/>
          <w:sz w:val="16"/>
        </w:rPr>
        <w:t>M.</w:t>
      </w:r>
      <w:r>
        <w:rPr>
          <w:color w:val="231F20"/>
          <w:spacing w:val="-4"/>
          <w:w w:val="90"/>
          <w:sz w:val="16"/>
        </w:rPr>
        <w:t> </w:t>
      </w:r>
      <w:r>
        <w:rPr>
          <w:color w:val="231F20"/>
          <w:w w:val="90"/>
          <w:sz w:val="16"/>
        </w:rPr>
        <w:t>Mühlhäuser.</w:t>
      </w:r>
      <w:r>
        <w:rPr>
          <w:color w:val="231F20"/>
          <w:spacing w:val="-4"/>
          <w:w w:val="90"/>
          <w:sz w:val="16"/>
        </w:rPr>
        <w:t> </w:t>
      </w:r>
      <w:r>
        <w:rPr>
          <w:color w:val="231F20"/>
          <w:w w:val="90"/>
          <w:sz w:val="16"/>
        </w:rPr>
        <w:t>2019.</w:t>
      </w:r>
      <w:r>
        <w:rPr>
          <w:color w:val="231F20"/>
          <w:spacing w:val="-4"/>
          <w:w w:val="90"/>
          <w:sz w:val="16"/>
        </w:rPr>
        <w:t> </w:t>
      </w:r>
      <w:r>
        <w:rPr>
          <w:color w:val="231F20"/>
          <w:w w:val="90"/>
          <w:sz w:val="16"/>
        </w:rPr>
        <w:t>You</w:t>
      </w:r>
      <w:r>
        <w:rPr>
          <w:color w:val="231F20"/>
          <w:spacing w:val="-4"/>
          <w:w w:val="90"/>
          <w:sz w:val="16"/>
        </w:rPr>
        <w:t> </w:t>
      </w:r>
      <w:r>
        <w:rPr>
          <w:color w:val="231F20"/>
          <w:w w:val="90"/>
          <w:sz w:val="16"/>
        </w:rPr>
        <w:t>invaded</w:t>
      </w:r>
      <w:r>
        <w:rPr>
          <w:color w:val="231F20"/>
          <w:spacing w:val="-4"/>
          <w:w w:val="90"/>
          <w:sz w:val="16"/>
        </w:rPr>
        <w:t> </w:t>
      </w:r>
      <w:r>
        <w:rPr>
          <w:color w:val="231F20"/>
          <w:w w:val="90"/>
          <w:sz w:val="16"/>
        </w:rPr>
        <w:t>my</w:t>
      </w:r>
      <w:r>
        <w:rPr>
          <w:color w:val="231F20"/>
          <w:spacing w:val="-4"/>
          <w:w w:val="90"/>
          <w:sz w:val="16"/>
        </w:rPr>
        <w:t> </w:t>
      </w:r>
      <w:r>
        <w:rPr>
          <w:color w:val="231F20"/>
          <w:w w:val="90"/>
          <w:sz w:val="16"/>
        </w:rPr>
        <w:t>tracking</w:t>
      </w:r>
      <w:r>
        <w:rPr>
          <w:color w:val="231F20"/>
          <w:spacing w:val="-4"/>
          <w:w w:val="90"/>
          <w:sz w:val="16"/>
        </w:rPr>
        <w:t> </w:t>
      </w:r>
      <w:r>
        <w:rPr>
          <w:color w:val="231F20"/>
          <w:w w:val="90"/>
          <w:sz w:val="16"/>
        </w:rPr>
        <w:t>space!</w:t>
      </w:r>
      <w:r>
        <w:rPr>
          <w:color w:val="231F20"/>
          <w:spacing w:val="40"/>
          <w:sz w:val="16"/>
        </w:rPr>
        <w:t> </w:t>
      </w:r>
      <w:bookmarkStart w:name="_bookmark334" w:id="335"/>
      <w:bookmarkEnd w:id="335"/>
      <w:r>
        <w:rPr>
          <w:color w:val="231F20"/>
          <w:w w:val="95"/>
          <w:sz w:val="16"/>
        </w:rPr>
        <w:t>Using</w:t>
      </w:r>
      <w:r>
        <w:rPr>
          <w:color w:val="231F20"/>
          <w:spacing w:val="-8"/>
          <w:w w:val="95"/>
          <w:sz w:val="16"/>
        </w:rPr>
        <w:t> </w:t>
      </w:r>
      <w:r>
        <w:rPr>
          <w:color w:val="231F20"/>
          <w:w w:val="95"/>
          <w:sz w:val="16"/>
        </w:rPr>
        <w:t>augmented</w:t>
      </w:r>
      <w:r>
        <w:rPr>
          <w:color w:val="231F20"/>
          <w:spacing w:val="-8"/>
          <w:w w:val="95"/>
          <w:sz w:val="16"/>
        </w:rPr>
        <w:t> </w:t>
      </w:r>
      <w:r>
        <w:rPr>
          <w:color w:val="231F20"/>
          <w:w w:val="95"/>
          <w:sz w:val="16"/>
        </w:rPr>
        <w:t>virtuality</w:t>
      </w:r>
      <w:r>
        <w:rPr>
          <w:color w:val="231F20"/>
          <w:spacing w:val="-8"/>
          <w:w w:val="95"/>
          <w:sz w:val="16"/>
        </w:rPr>
        <w:t> </w:t>
      </w:r>
      <w:r>
        <w:rPr>
          <w:color w:val="231F20"/>
          <w:w w:val="95"/>
          <w:sz w:val="16"/>
        </w:rPr>
        <w:t>for</w:t>
      </w:r>
      <w:r>
        <w:rPr>
          <w:color w:val="231F20"/>
          <w:spacing w:val="-8"/>
          <w:w w:val="95"/>
          <w:sz w:val="16"/>
        </w:rPr>
        <w:t> </w:t>
      </w:r>
      <w:r>
        <w:rPr>
          <w:color w:val="231F20"/>
          <w:w w:val="95"/>
          <w:sz w:val="16"/>
        </w:rPr>
        <w:t>spotting</w:t>
      </w:r>
      <w:r>
        <w:rPr>
          <w:color w:val="231F20"/>
          <w:spacing w:val="-8"/>
          <w:w w:val="95"/>
          <w:sz w:val="16"/>
        </w:rPr>
        <w:t> </w:t>
      </w:r>
      <w:r>
        <w:rPr>
          <w:color w:val="231F20"/>
          <w:w w:val="95"/>
          <w:sz w:val="16"/>
        </w:rPr>
        <w:t>passersby</w:t>
      </w:r>
      <w:r>
        <w:rPr>
          <w:color w:val="231F20"/>
          <w:spacing w:val="-8"/>
          <w:w w:val="95"/>
          <w:sz w:val="16"/>
        </w:rPr>
        <w:t> </w:t>
      </w:r>
      <w:r>
        <w:rPr>
          <w:color w:val="231F20"/>
          <w:w w:val="95"/>
          <w:sz w:val="16"/>
        </w:rPr>
        <w:t>in</w:t>
      </w:r>
      <w:r>
        <w:rPr>
          <w:color w:val="231F20"/>
          <w:spacing w:val="-8"/>
          <w:w w:val="95"/>
          <w:sz w:val="16"/>
        </w:rPr>
        <w:t> </w:t>
      </w:r>
      <w:r>
        <w:rPr>
          <w:color w:val="231F20"/>
          <w:w w:val="95"/>
          <w:sz w:val="16"/>
        </w:rPr>
        <w:t>room-scale</w:t>
      </w:r>
      <w:r>
        <w:rPr>
          <w:color w:val="231F20"/>
          <w:spacing w:val="-7"/>
          <w:w w:val="95"/>
          <w:sz w:val="16"/>
        </w:rPr>
        <w:t> </w:t>
      </w:r>
      <w:r>
        <w:rPr>
          <w:color w:val="231F20"/>
          <w:w w:val="95"/>
          <w:sz w:val="16"/>
        </w:rPr>
        <w:t>virtual</w:t>
      </w:r>
      <w:r>
        <w:rPr>
          <w:color w:val="231F20"/>
          <w:spacing w:val="-7"/>
          <w:w w:val="95"/>
          <w:sz w:val="16"/>
        </w:rPr>
        <w:t> </w:t>
      </w:r>
      <w:r>
        <w:rPr>
          <w:color w:val="231F20"/>
          <w:w w:val="95"/>
          <w:sz w:val="16"/>
        </w:rPr>
        <w:t>reality.</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DIS</w:t>
      </w:r>
      <w:r>
        <w:rPr>
          <w:color w:val="231F20"/>
          <w:w w:val="95"/>
          <w:sz w:val="16"/>
        </w:rPr>
        <w:t>.</w:t>
      </w:r>
      <w:r>
        <w:rPr>
          <w:color w:val="231F20"/>
          <w:spacing w:val="-8"/>
          <w:w w:val="95"/>
          <w:sz w:val="16"/>
        </w:rPr>
        <w:t> </w:t>
      </w:r>
      <w:r>
        <w:rPr>
          <w:color w:val="231F20"/>
          <w:w w:val="95"/>
          <w:sz w:val="16"/>
        </w:rPr>
        <w:t>ACM.</w:t>
      </w:r>
    </w:p>
    <w:p>
      <w:pPr>
        <w:pStyle w:val="ListParagraph"/>
        <w:numPr>
          <w:ilvl w:val="0"/>
          <w:numId w:val="4"/>
        </w:numPr>
        <w:tabs>
          <w:tab w:pos="1328" w:val="left" w:leader="none"/>
          <w:tab w:pos="1330" w:val="left" w:leader="none"/>
        </w:tabs>
        <w:spacing w:line="220" w:lineRule="auto" w:before="2" w:after="0"/>
        <w:ind w:left="1330" w:right="894" w:hanging="416"/>
        <w:jc w:val="left"/>
        <w:rPr>
          <w:sz w:val="16"/>
        </w:rPr>
      </w:pPr>
      <w:r>
        <w:rPr>
          <w:color w:val="231F20"/>
          <w:w w:val="90"/>
          <w:sz w:val="16"/>
        </w:rPr>
        <w:t>• J. Walker, B. Li, K. Vertanen, and S. Kuhl. 2017. Efficient typing on a visually occluded physical keyboard. In </w:t>
      </w:r>
      <w:bookmarkStart w:name="_bookmark335" w:id="336"/>
      <w:bookmarkEnd w:id="336"/>
      <w:r>
        <w:rPr>
          <w:color w:val="231F20"/>
          <w:spacing w:val="3"/>
          <w:sz w:val="16"/>
        </w:rPr>
      </w:r>
      <w:r>
        <w:rPr>
          <w:rFonts w:ascii="Book Antiqua" w:hAnsi="Book Antiqua"/>
          <w:i/>
          <w:color w:val="231F20"/>
          <w:w w:val="90"/>
          <w:sz w:val="16"/>
        </w:rPr>
        <w:t>Proc.</w:t>
      </w:r>
      <w:r>
        <w:rPr>
          <w:rFonts w:ascii="Book Antiqua" w:hAnsi="Book Antiqua"/>
          <w:i/>
          <w:color w:val="231F20"/>
          <w:spacing w:val="40"/>
          <w:sz w:val="16"/>
        </w:rPr>
        <w:t> </w:t>
      </w:r>
      <w:r>
        <w:rPr>
          <w:rFonts w:ascii="Book Antiqua" w:hAnsi="Book Antiqua"/>
          <w:i/>
          <w:color w:val="231F20"/>
          <w:w w:val="95"/>
          <w:sz w:val="16"/>
        </w:rPr>
        <w:t>of CHI</w:t>
      </w:r>
      <w:r>
        <w:rPr>
          <w:color w:val="231F20"/>
          <w:w w:val="95"/>
          <w:sz w:val="16"/>
        </w:rPr>
        <w:t>. ACM. </w:t>
      </w:r>
      <w:hyperlink r:id="rId220">
        <w:r>
          <w:rPr>
            <w:color w:val="005596"/>
            <w:w w:val="95"/>
            <w:sz w:val="16"/>
          </w:rPr>
          <w:t>https://doi.org/10.1145/3025453.3025783</w:t>
        </w:r>
      </w:hyperlink>
    </w:p>
    <w:p>
      <w:pPr>
        <w:pStyle w:val="ListParagraph"/>
        <w:numPr>
          <w:ilvl w:val="0"/>
          <w:numId w:val="4"/>
        </w:numPr>
        <w:tabs>
          <w:tab w:pos="1326" w:val="left" w:leader="none"/>
          <w:tab w:pos="1328" w:val="left" w:leader="none"/>
        </w:tabs>
        <w:spacing w:line="220" w:lineRule="auto" w:before="1" w:after="0"/>
        <w:ind w:left="1326" w:right="912" w:hanging="412"/>
        <w:jc w:val="left"/>
        <w:rPr>
          <w:sz w:val="16"/>
        </w:rPr>
      </w:pPr>
      <w:r>
        <w:rPr>
          <w:color w:val="231F20"/>
          <w:w w:val="90"/>
          <w:sz w:val="16"/>
        </w:rPr>
        <w:t>•</w:t>
      </w:r>
      <w:r>
        <w:rPr>
          <w:color w:val="231F20"/>
          <w:w w:val="90"/>
          <w:sz w:val="16"/>
        </w:rPr>
        <w:t> C.-H. Wang, B.-Y. Chen, and L. Chan. 2022. RealityLens: A user interface for blending customized physical world</w:t>
      </w:r>
      <w:r>
        <w:rPr>
          <w:color w:val="231F20"/>
          <w:spacing w:val="40"/>
          <w:sz w:val="16"/>
        </w:rPr>
        <w:t> </w:t>
      </w:r>
      <w:bookmarkStart w:name="_bookmark336" w:id="337"/>
      <w:bookmarkEnd w:id="337"/>
      <w:r>
        <w:rPr>
          <w:color w:val="231F20"/>
          <w:w w:val="95"/>
          <w:sz w:val="16"/>
        </w:rPr>
        <w:t>vi</w:t>
      </w:r>
      <w:r>
        <w:rPr>
          <w:color w:val="231F20"/>
          <w:w w:val="95"/>
          <w:sz w:val="16"/>
        </w:rPr>
        <w:t>ew</w:t>
      </w:r>
      <w:r>
        <w:rPr>
          <w:color w:val="231F20"/>
          <w:spacing w:val="-7"/>
          <w:w w:val="95"/>
          <w:sz w:val="16"/>
        </w:rPr>
        <w:t> </w:t>
      </w:r>
      <w:r>
        <w:rPr>
          <w:color w:val="231F20"/>
          <w:w w:val="95"/>
          <w:sz w:val="16"/>
        </w:rPr>
        <w:t>into</w:t>
      </w:r>
      <w:r>
        <w:rPr>
          <w:color w:val="231F20"/>
          <w:spacing w:val="-7"/>
          <w:w w:val="95"/>
          <w:sz w:val="16"/>
        </w:rPr>
        <w:t> </w:t>
      </w:r>
      <w:r>
        <w:rPr>
          <w:color w:val="231F20"/>
          <w:w w:val="95"/>
          <w:sz w:val="16"/>
        </w:rPr>
        <w:t>virtual</w:t>
      </w:r>
      <w:r>
        <w:rPr>
          <w:color w:val="231F20"/>
          <w:spacing w:val="-6"/>
          <w:w w:val="95"/>
          <w:sz w:val="16"/>
        </w:rPr>
        <w:t> </w:t>
      </w:r>
      <w:r>
        <w:rPr>
          <w:color w:val="231F20"/>
          <w:w w:val="95"/>
          <w:sz w:val="16"/>
        </w:rPr>
        <w:t>reality.</w:t>
      </w:r>
      <w:r>
        <w:rPr>
          <w:color w:val="231F20"/>
          <w:spacing w:val="-7"/>
          <w:w w:val="95"/>
          <w:sz w:val="16"/>
        </w:rPr>
        <w:t> </w:t>
      </w:r>
      <w:r>
        <w:rPr>
          <w:color w:val="231F20"/>
          <w:w w:val="95"/>
          <w:sz w:val="16"/>
        </w:rPr>
        <w:t>In</w:t>
      </w:r>
      <w:r>
        <w:rPr>
          <w:color w:val="231F20"/>
          <w:spacing w:val="-6"/>
          <w:w w:val="95"/>
          <w:sz w:val="16"/>
        </w:rPr>
        <w:t> </w:t>
      </w:r>
      <w:r>
        <w:rPr>
          <w:rFonts w:ascii="Book Antiqua" w:hAnsi="Book Antiqua"/>
          <w:i/>
          <w:color w:val="231F20"/>
          <w:w w:val="95"/>
          <w:sz w:val="16"/>
        </w:rPr>
        <w:t>Proc.</w:t>
      </w:r>
      <w:r>
        <w:rPr>
          <w:rFonts w:ascii="Book Antiqua" w:hAnsi="Book Antiqua"/>
          <w:i/>
          <w:color w:val="231F20"/>
          <w:spacing w:val="-7"/>
          <w:w w:val="95"/>
          <w:sz w:val="16"/>
        </w:rPr>
        <w:t> </w:t>
      </w:r>
      <w:r>
        <w:rPr>
          <w:rFonts w:ascii="Book Antiqua" w:hAnsi="Book Antiqua"/>
          <w:i/>
          <w:color w:val="231F20"/>
          <w:w w:val="95"/>
          <w:sz w:val="16"/>
        </w:rPr>
        <w:t>of</w:t>
      </w:r>
      <w:r>
        <w:rPr>
          <w:rFonts w:ascii="Book Antiqua" w:hAnsi="Book Antiqua"/>
          <w:i/>
          <w:color w:val="231F20"/>
          <w:spacing w:val="-7"/>
          <w:w w:val="95"/>
          <w:sz w:val="16"/>
        </w:rPr>
        <w:t> </w:t>
      </w:r>
      <w:r>
        <w:rPr>
          <w:rFonts w:ascii="Book Antiqua" w:hAnsi="Book Antiqua"/>
          <w:i/>
          <w:color w:val="231F20"/>
          <w:w w:val="95"/>
          <w:sz w:val="16"/>
        </w:rPr>
        <w:t>UIST</w:t>
      </w:r>
      <w:r>
        <w:rPr>
          <w:color w:val="231F20"/>
          <w:w w:val="95"/>
          <w:sz w:val="16"/>
        </w:rPr>
        <w:t>.</w:t>
      </w:r>
      <w:r>
        <w:rPr>
          <w:color w:val="231F20"/>
          <w:spacing w:val="-7"/>
          <w:w w:val="95"/>
          <w:sz w:val="16"/>
        </w:rPr>
        <w:t> </w:t>
      </w:r>
      <w:r>
        <w:rPr>
          <w:color w:val="231F20"/>
          <w:w w:val="95"/>
          <w:sz w:val="16"/>
        </w:rPr>
        <w:t>ACM.</w:t>
      </w:r>
      <w:r>
        <w:rPr>
          <w:color w:val="231F20"/>
          <w:spacing w:val="-7"/>
          <w:w w:val="95"/>
          <w:sz w:val="16"/>
        </w:rPr>
        <w:t> </w:t>
      </w:r>
      <w:hyperlink r:id="rId221">
        <w:r>
          <w:rPr>
            <w:color w:val="005596"/>
            <w:w w:val="95"/>
            <w:sz w:val="16"/>
          </w:rPr>
          <w:t>https://doi.org/10.1145/3526113.3545686</w:t>
        </w:r>
      </w:hyperlink>
    </w:p>
    <w:p>
      <w:pPr>
        <w:pStyle w:val="ListParagraph"/>
        <w:numPr>
          <w:ilvl w:val="0"/>
          <w:numId w:val="4"/>
        </w:numPr>
        <w:tabs>
          <w:tab w:pos="1328" w:val="left" w:leader="none"/>
          <w:tab w:pos="1330" w:val="left" w:leader="none"/>
        </w:tabs>
        <w:spacing w:line="220" w:lineRule="auto" w:before="1" w:after="0"/>
        <w:ind w:left="1330" w:right="912" w:hanging="416"/>
        <w:jc w:val="left"/>
        <w:rPr>
          <w:sz w:val="16"/>
        </w:rPr>
      </w:pPr>
      <w:r>
        <w:rPr>
          <w:color w:val="231F20"/>
          <w:spacing w:val="-2"/>
          <w:w w:val="95"/>
          <w:sz w:val="16"/>
        </w:rPr>
        <w:t>• C.-H. Wang, C.-E. Tsai, S. Yong, and L. Chan. 2020. Slice of light: Transparent and integrative transition among</w:t>
      </w:r>
      <w:r>
        <w:rPr>
          <w:color w:val="231F20"/>
          <w:spacing w:val="40"/>
          <w:sz w:val="16"/>
        </w:rPr>
        <w:t> </w:t>
      </w:r>
      <w:bookmarkStart w:name="_bookmark337" w:id="338"/>
      <w:bookmarkEnd w:id="338"/>
      <w:r>
        <w:rPr>
          <w:color w:val="231F20"/>
          <w:w w:val="95"/>
          <w:sz w:val="16"/>
        </w:rPr>
        <w:t>r</w:t>
      </w:r>
      <w:r>
        <w:rPr>
          <w:color w:val="231F20"/>
          <w:w w:val="95"/>
          <w:sz w:val="16"/>
        </w:rPr>
        <w:t>ealities</w:t>
      </w:r>
      <w:r>
        <w:rPr>
          <w:color w:val="231F20"/>
          <w:spacing w:val="-8"/>
          <w:w w:val="95"/>
          <w:sz w:val="16"/>
        </w:rPr>
        <w:t> </w:t>
      </w:r>
      <w:r>
        <w:rPr>
          <w:color w:val="231F20"/>
          <w:w w:val="95"/>
          <w:sz w:val="16"/>
        </w:rPr>
        <w:t>in</w:t>
      </w:r>
      <w:r>
        <w:rPr>
          <w:color w:val="231F20"/>
          <w:spacing w:val="-8"/>
          <w:w w:val="95"/>
          <w:sz w:val="16"/>
        </w:rPr>
        <w:t> </w:t>
      </w:r>
      <w:r>
        <w:rPr>
          <w:color w:val="231F20"/>
          <w:w w:val="95"/>
          <w:sz w:val="16"/>
        </w:rPr>
        <w:t>a</w:t>
      </w:r>
      <w:r>
        <w:rPr>
          <w:color w:val="231F20"/>
          <w:spacing w:val="-8"/>
          <w:w w:val="95"/>
          <w:sz w:val="16"/>
        </w:rPr>
        <w:t> </w:t>
      </w:r>
      <w:r>
        <w:rPr>
          <w:color w:val="231F20"/>
          <w:w w:val="95"/>
          <w:sz w:val="16"/>
        </w:rPr>
        <w:t>multi-HMD-user</w:t>
      </w:r>
      <w:r>
        <w:rPr>
          <w:color w:val="231F20"/>
          <w:spacing w:val="-8"/>
          <w:w w:val="95"/>
          <w:sz w:val="16"/>
        </w:rPr>
        <w:t> </w:t>
      </w:r>
      <w:r>
        <w:rPr>
          <w:color w:val="231F20"/>
          <w:w w:val="95"/>
          <w:sz w:val="16"/>
        </w:rPr>
        <w:t>environment.</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UIST</w:t>
      </w:r>
      <w:r>
        <w:rPr>
          <w:color w:val="231F20"/>
          <w:w w:val="95"/>
          <w:sz w:val="16"/>
        </w:rPr>
        <w:t>.</w:t>
      </w:r>
      <w:r>
        <w:rPr>
          <w:color w:val="231F20"/>
          <w:spacing w:val="-8"/>
          <w:w w:val="95"/>
          <w:sz w:val="16"/>
        </w:rPr>
        <w:t> </w:t>
      </w:r>
      <w:r>
        <w:rPr>
          <w:color w:val="231F20"/>
          <w:w w:val="95"/>
          <w:sz w:val="16"/>
        </w:rPr>
        <w:t>ACM.</w:t>
      </w:r>
      <w:r>
        <w:rPr>
          <w:color w:val="231F20"/>
          <w:spacing w:val="-8"/>
          <w:w w:val="95"/>
          <w:sz w:val="16"/>
        </w:rPr>
        <w:t> </w:t>
      </w:r>
      <w:hyperlink r:id="rId222">
        <w:r>
          <w:rPr>
            <w:color w:val="005596"/>
            <w:w w:val="95"/>
            <w:sz w:val="16"/>
          </w:rPr>
          <w:t>https://doi.org/10.1145/3379337.3415868</w:t>
        </w:r>
      </w:hyperlink>
    </w:p>
    <w:p>
      <w:pPr>
        <w:pStyle w:val="ListParagraph"/>
        <w:numPr>
          <w:ilvl w:val="0"/>
          <w:numId w:val="4"/>
        </w:numPr>
        <w:tabs>
          <w:tab w:pos="1328" w:val="left" w:leader="none"/>
          <w:tab w:pos="1330" w:val="left" w:leader="none"/>
        </w:tabs>
        <w:spacing w:line="220" w:lineRule="auto" w:before="2" w:after="0"/>
        <w:ind w:left="1330" w:right="911" w:hanging="416"/>
        <w:jc w:val="left"/>
        <w:rPr>
          <w:sz w:val="16"/>
        </w:rPr>
      </w:pPr>
      <w:r>
        <w:rPr>
          <w:color w:val="231F20"/>
          <w:spacing w:val="-2"/>
          <w:w w:val="90"/>
          <w:sz w:val="16"/>
        </w:rPr>
        <w:t>•</w:t>
      </w:r>
      <w:r>
        <w:rPr>
          <w:color w:val="231F20"/>
          <w:spacing w:val="-3"/>
          <w:w w:val="90"/>
          <w:sz w:val="16"/>
        </w:rPr>
        <w:t> </w:t>
      </w:r>
      <w:r>
        <w:rPr>
          <w:color w:val="231F20"/>
          <w:spacing w:val="-2"/>
          <w:w w:val="90"/>
          <w:sz w:val="16"/>
        </w:rPr>
        <w:t>C.-H.</w:t>
      </w:r>
      <w:r>
        <w:rPr>
          <w:color w:val="231F20"/>
          <w:spacing w:val="-3"/>
          <w:w w:val="90"/>
          <w:sz w:val="16"/>
        </w:rPr>
        <w:t> </w:t>
      </w:r>
      <w:r>
        <w:rPr>
          <w:color w:val="231F20"/>
          <w:spacing w:val="-2"/>
          <w:w w:val="90"/>
          <w:sz w:val="16"/>
        </w:rPr>
        <w:t>Wang,</w:t>
      </w:r>
      <w:r>
        <w:rPr>
          <w:color w:val="231F20"/>
          <w:spacing w:val="-3"/>
          <w:w w:val="90"/>
          <w:sz w:val="16"/>
        </w:rPr>
        <w:t> </w:t>
      </w:r>
      <w:r>
        <w:rPr>
          <w:color w:val="231F20"/>
          <w:spacing w:val="-2"/>
          <w:w w:val="90"/>
          <w:sz w:val="16"/>
        </w:rPr>
        <w:t>S.</w:t>
      </w:r>
      <w:r>
        <w:rPr>
          <w:color w:val="231F20"/>
          <w:spacing w:val="-3"/>
          <w:w w:val="90"/>
          <w:sz w:val="16"/>
        </w:rPr>
        <w:t> </w:t>
      </w:r>
      <w:r>
        <w:rPr>
          <w:color w:val="231F20"/>
          <w:spacing w:val="-2"/>
          <w:w w:val="90"/>
          <w:sz w:val="16"/>
        </w:rPr>
        <w:t>Yong,</w:t>
      </w:r>
      <w:r>
        <w:rPr>
          <w:color w:val="231F20"/>
          <w:spacing w:val="-3"/>
          <w:w w:val="90"/>
          <w:sz w:val="16"/>
        </w:rPr>
        <w:t> </w:t>
      </w:r>
      <w:r>
        <w:rPr>
          <w:color w:val="231F20"/>
          <w:spacing w:val="-2"/>
          <w:w w:val="90"/>
          <w:sz w:val="16"/>
        </w:rPr>
        <w:t>H.-Y.</w:t>
      </w:r>
      <w:r>
        <w:rPr>
          <w:color w:val="231F20"/>
          <w:spacing w:val="-3"/>
          <w:w w:val="90"/>
          <w:sz w:val="16"/>
        </w:rPr>
        <w:t> </w:t>
      </w:r>
      <w:r>
        <w:rPr>
          <w:color w:val="231F20"/>
          <w:spacing w:val="-2"/>
          <w:w w:val="90"/>
          <w:sz w:val="16"/>
        </w:rPr>
        <w:t>Chen,</w:t>
      </w:r>
      <w:r>
        <w:rPr>
          <w:color w:val="231F20"/>
          <w:spacing w:val="-3"/>
          <w:w w:val="90"/>
          <w:sz w:val="16"/>
        </w:rPr>
        <w:t> </w:t>
      </w:r>
      <w:r>
        <w:rPr>
          <w:color w:val="231F20"/>
          <w:spacing w:val="-2"/>
          <w:w w:val="90"/>
          <w:sz w:val="16"/>
        </w:rPr>
        <w:t>Y.-S.</w:t>
      </w:r>
      <w:r>
        <w:rPr>
          <w:color w:val="231F20"/>
          <w:spacing w:val="-3"/>
          <w:w w:val="90"/>
          <w:sz w:val="16"/>
        </w:rPr>
        <w:t> </w:t>
      </w:r>
      <w:r>
        <w:rPr>
          <w:color w:val="231F20"/>
          <w:spacing w:val="-2"/>
          <w:w w:val="90"/>
          <w:sz w:val="16"/>
        </w:rPr>
        <w:t>Ye,</w:t>
      </w:r>
      <w:r>
        <w:rPr>
          <w:color w:val="231F20"/>
          <w:spacing w:val="-3"/>
          <w:w w:val="90"/>
          <w:sz w:val="16"/>
        </w:rPr>
        <w:t> </w:t>
      </w:r>
      <w:r>
        <w:rPr>
          <w:color w:val="231F20"/>
          <w:spacing w:val="-2"/>
          <w:w w:val="90"/>
          <w:sz w:val="16"/>
        </w:rPr>
        <w:t>and</w:t>
      </w:r>
      <w:r>
        <w:rPr>
          <w:color w:val="231F20"/>
          <w:spacing w:val="-3"/>
          <w:w w:val="90"/>
          <w:sz w:val="16"/>
        </w:rPr>
        <w:t> </w:t>
      </w:r>
      <w:r>
        <w:rPr>
          <w:color w:val="231F20"/>
          <w:spacing w:val="-2"/>
          <w:w w:val="90"/>
          <w:sz w:val="16"/>
        </w:rPr>
        <w:t>L.</w:t>
      </w:r>
      <w:r>
        <w:rPr>
          <w:color w:val="231F20"/>
          <w:spacing w:val="-3"/>
          <w:w w:val="90"/>
          <w:sz w:val="16"/>
        </w:rPr>
        <w:t> </w:t>
      </w:r>
      <w:r>
        <w:rPr>
          <w:color w:val="231F20"/>
          <w:spacing w:val="-2"/>
          <w:w w:val="90"/>
          <w:sz w:val="16"/>
        </w:rPr>
        <w:t>Chan.</w:t>
      </w:r>
      <w:r>
        <w:rPr>
          <w:color w:val="231F20"/>
          <w:spacing w:val="-3"/>
          <w:w w:val="90"/>
          <w:sz w:val="16"/>
        </w:rPr>
        <w:t> </w:t>
      </w:r>
      <w:r>
        <w:rPr>
          <w:color w:val="231F20"/>
          <w:spacing w:val="-2"/>
          <w:w w:val="90"/>
          <w:sz w:val="16"/>
        </w:rPr>
        <w:t>2020.</w:t>
      </w:r>
      <w:r>
        <w:rPr>
          <w:color w:val="231F20"/>
          <w:spacing w:val="-3"/>
          <w:w w:val="90"/>
          <w:sz w:val="16"/>
        </w:rPr>
        <w:t> </w:t>
      </w:r>
      <w:r>
        <w:rPr>
          <w:color w:val="231F20"/>
          <w:spacing w:val="-2"/>
          <w:w w:val="90"/>
          <w:sz w:val="16"/>
        </w:rPr>
        <w:t>HMD</w:t>
      </w:r>
      <w:r>
        <w:rPr>
          <w:color w:val="231F20"/>
          <w:spacing w:val="-3"/>
          <w:w w:val="90"/>
          <w:sz w:val="16"/>
        </w:rPr>
        <w:t> </w:t>
      </w:r>
      <w:r>
        <w:rPr>
          <w:color w:val="231F20"/>
          <w:spacing w:val="-2"/>
          <w:w w:val="90"/>
          <w:sz w:val="16"/>
        </w:rPr>
        <w:t>light:</w:t>
      </w:r>
      <w:r>
        <w:rPr>
          <w:color w:val="231F20"/>
          <w:spacing w:val="-3"/>
          <w:w w:val="90"/>
          <w:sz w:val="16"/>
        </w:rPr>
        <w:t> </w:t>
      </w:r>
      <w:r>
        <w:rPr>
          <w:color w:val="231F20"/>
          <w:spacing w:val="-2"/>
          <w:w w:val="90"/>
          <w:sz w:val="16"/>
        </w:rPr>
        <w:t>Sharing</w:t>
      </w:r>
      <w:r>
        <w:rPr>
          <w:color w:val="231F20"/>
          <w:spacing w:val="-3"/>
          <w:w w:val="90"/>
          <w:sz w:val="16"/>
        </w:rPr>
        <w:t> </w:t>
      </w:r>
      <w:r>
        <w:rPr>
          <w:color w:val="231F20"/>
          <w:spacing w:val="-2"/>
          <w:w w:val="90"/>
          <w:sz w:val="16"/>
        </w:rPr>
        <w:t>In-VR</w:t>
      </w:r>
      <w:r>
        <w:rPr>
          <w:color w:val="231F20"/>
          <w:spacing w:val="-3"/>
          <w:w w:val="90"/>
          <w:sz w:val="16"/>
        </w:rPr>
        <w:t> </w:t>
      </w:r>
      <w:r>
        <w:rPr>
          <w:color w:val="231F20"/>
          <w:spacing w:val="-2"/>
          <w:w w:val="90"/>
          <w:sz w:val="16"/>
        </w:rPr>
        <w:t>experience</w:t>
      </w:r>
      <w:r>
        <w:rPr>
          <w:color w:val="231F20"/>
          <w:spacing w:val="-3"/>
          <w:w w:val="90"/>
          <w:sz w:val="16"/>
        </w:rPr>
        <w:t> </w:t>
      </w:r>
      <w:r>
        <w:rPr>
          <w:color w:val="231F20"/>
          <w:spacing w:val="-2"/>
          <w:w w:val="90"/>
          <w:sz w:val="16"/>
        </w:rPr>
        <w:t>via</w:t>
      </w:r>
      <w:r>
        <w:rPr>
          <w:color w:val="231F20"/>
          <w:spacing w:val="-3"/>
          <w:w w:val="90"/>
          <w:sz w:val="16"/>
        </w:rPr>
        <w:t> </w:t>
      </w:r>
      <w:r>
        <w:rPr>
          <w:color w:val="231F20"/>
          <w:spacing w:val="-2"/>
          <w:w w:val="90"/>
          <w:sz w:val="16"/>
        </w:rPr>
        <w:t>head-mounted</w:t>
      </w:r>
      <w:r>
        <w:rPr>
          <w:color w:val="231F20"/>
          <w:spacing w:val="40"/>
          <w:sz w:val="16"/>
        </w:rPr>
        <w:t> </w:t>
      </w:r>
      <w:bookmarkStart w:name="_bookmark338" w:id="339"/>
      <w:bookmarkEnd w:id="339"/>
      <w:r>
        <w:rPr>
          <w:color w:val="231F20"/>
          <w:w w:val="95"/>
          <w:sz w:val="16"/>
        </w:rPr>
        <w:t>p</w:t>
      </w:r>
      <w:r>
        <w:rPr>
          <w:color w:val="231F20"/>
          <w:w w:val="95"/>
          <w:sz w:val="16"/>
        </w:rPr>
        <w:t>rojector</w:t>
      </w:r>
      <w:r>
        <w:rPr>
          <w:color w:val="231F20"/>
          <w:spacing w:val="-5"/>
          <w:w w:val="95"/>
          <w:sz w:val="16"/>
        </w:rPr>
        <w:t> </w:t>
      </w:r>
      <w:r>
        <w:rPr>
          <w:color w:val="231F20"/>
          <w:w w:val="95"/>
          <w:sz w:val="16"/>
        </w:rPr>
        <w:t>for</w:t>
      </w:r>
      <w:r>
        <w:rPr>
          <w:color w:val="231F20"/>
          <w:spacing w:val="-6"/>
          <w:w w:val="95"/>
          <w:sz w:val="16"/>
        </w:rPr>
        <w:t> </w:t>
      </w:r>
      <w:r>
        <w:rPr>
          <w:color w:val="231F20"/>
          <w:w w:val="95"/>
          <w:sz w:val="16"/>
        </w:rPr>
        <w:t>asymmetric</w:t>
      </w:r>
      <w:r>
        <w:rPr>
          <w:color w:val="231F20"/>
          <w:spacing w:val="-6"/>
          <w:w w:val="95"/>
          <w:sz w:val="16"/>
        </w:rPr>
        <w:t> </w:t>
      </w:r>
      <w:r>
        <w:rPr>
          <w:color w:val="231F20"/>
          <w:w w:val="95"/>
          <w:sz w:val="16"/>
        </w:rPr>
        <w:t>interaction.</w:t>
      </w:r>
      <w:r>
        <w:rPr>
          <w:color w:val="231F20"/>
          <w:spacing w:val="-6"/>
          <w:w w:val="95"/>
          <w:sz w:val="16"/>
        </w:rPr>
        <w:t> </w:t>
      </w:r>
      <w:r>
        <w:rPr>
          <w:color w:val="231F20"/>
          <w:w w:val="95"/>
          <w:sz w:val="16"/>
        </w:rPr>
        <w:t>In</w:t>
      </w:r>
      <w:r>
        <w:rPr>
          <w:color w:val="231F20"/>
          <w:spacing w:val="-5"/>
          <w:w w:val="95"/>
          <w:sz w:val="16"/>
        </w:rPr>
        <w:t> </w:t>
      </w:r>
      <w:r>
        <w:rPr>
          <w:rFonts w:ascii="Book Antiqua" w:hAnsi="Book Antiqua"/>
          <w:i/>
          <w:color w:val="231F20"/>
          <w:w w:val="95"/>
          <w:sz w:val="16"/>
        </w:rPr>
        <w:t>Proc.</w:t>
      </w:r>
      <w:r>
        <w:rPr>
          <w:rFonts w:ascii="Book Antiqua" w:hAnsi="Book Antiqua"/>
          <w:i/>
          <w:color w:val="231F20"/>
          <w:spacing w:val="-6"/>
          <w:w w:val="95"/>
          <w:sz w:val="16"/>
        </w:rPr>
        <w:t> </w:t>
      </w:r>
      <w:r>
        <w:rPr>
          <w:rFonts w:ascii="Book Antiqua" w:hAnsi="Book Antiqua"/>
          <w:i/>
          <w:color w:val="231F20"/>
          <w:w w:val="95"/>
          <w:sz w:val="16"/>
        </w:rPr>
        <w:t>of</w:t>
      </w:r>
      <w:r>
        <w:rPr>
          <w:rFonts w:ascii="Book Antiqua" w:hAnsi="Book Antiqua"/>
          <w:i/>
          <w:color w:val="231F20"/>
          <w:spacing w:val="-6"/>
          <w:w w:val="95"/>
          <w:sz w:val="16"/>
        </w:rPr>
        <w:t> </w:t>
      </w:r>
      <w:r>
        <w:rPr>
          <w:rFonts w:ascii="Book Antiqua" w:hAnsi="Book Antiqua"/>
          <w:i/>
          <w:color w:val="231F20"/>
          <w:w w:val="95"/>
          <w:sz w:val="16"/>
        </w:rPr>
        <w:t>UIST</w:t>
      </w:r>
      <w:r>
        <w:rPr>
          <w:color w:val="231F20"/>
          <w:w w:val="95"/>
          <w:sz w:val="16"/>
        </w:rPr>
        <w:t>.</w:t>
      </w:r>
      <w:r>
        <w:rPr>
          <w:color w:val="231F20"/>
          <w:spacing w:val="-6"/>
          <w:w w:val="95"/>
          <w:sz w:val="16"/>
        </w:rPr>
        <w:t> </w:t>
      </w:r>
      <w:r>
        <w:rPr>
          <w:color w:val="231F20"/>
          <w:w w:val="95"/>
          <w:sz w:val="16"/>
        </w:rPr>
        <w:t>ACM.</w:t>
      </w:r>
      <w:r>
        <w:rPr>
          <w:color w:val="231F20"/>
          <w:spacing w:val="-6"/>
          <w:w w:val="95"/>
          <w:sz w:val="16"/>
        </w:rPr>
        <w:t> </w:t>
      </w:r>
      <w:hyperlink r:id="rId223">
        <w:r>
          <w:rPr>
            <w:color w:val="005596"/>
            <w:w w:val="95"/>
            <w:sz w:val="16"/>
          </w:rPr>
          <w:t>https://doi.org/10.1145/3379337.3415847</w:t>
        </w:r>
      </w:hyperlink>
    </w:p>
    <w:p>
      <w:pPr>
        <w:pStyle w:val="ListParagraph"/>
        <w:numPr>
          <w:ilvl w:val="0"/>
          <w:numId w:val="4"/>
        </w:numPr>
        <w:tabs>
          <w:tab w:pos="1329" w:val="left" w:leader="none"/>
        </w:tabs>
        <w:spacing w:line="195" w:lineRule="exact" w:before="0" w:after="0"/>
        <w:ind w:left="1329" w:right="0" w:hanging="414"/>
        <w:jc w:val="left"/>
        <w:rPr>
          <w:sz w:val="16"/>
        </w:rPr>
      </w:pPr>
      <w:r>
        <w:rPr>
          <w:color w:val="231F20"/>
          <w:w w:val="90"/>
          <w:sz w:val="16"/>
        </w:rPr>
        <w:t>•</w:t>
      </w:r>
      <w:r>
        <w:rPr>
          <w:color w:val="231F20"/>
          <w:spacing w:val="-4"/>
          <w:w w:val="90"/>
          <w:sz w:val="16"/>
        </w:rPr>
        <w:t> </w:t>
      </w:r>
      <w:r>
        <w:rPr>
          <w:color w:val="231F20"/>
          <w:w w:val="90"/>
          <w:sz w:val="16"/>
        </w:rPr>
        <w:t>J.</w:t>
      </w:r>
      <w:r>
        <w:rPr>
          <w:color w:val="231F20"/>
          <w:spacing w:val="-3"/>
          <w:w w:val="90"/>
          <w:sz w:val="16"/>
        </w:rPr>
        <w:t> </w:t>
      </w:r>
      <w:r>
        <w:rPr>
          <w:color w:val="231F20"/>
          <w:w w:val="90"/>
          <w:sz w:val="16"/>
        </w:rPr>
        <w:t>Wang</w:t>
      </w:r>
      <w:r>
        <w:rPr>
          <w:color w:val="231F20"/>
          <w:spacing w:val="-4"/>
          <w:w w:val="90"/>
          <w:sz w:val="16"/>
        </w:rPr>
        <w:t> </w:t>
      </w:r>
      <w:r>
        <w:rPr>
          <w:color w:val="231F20"/>
          <w:w w:val="90"/>
          <w:sz w:val="16"/>
        </w:rPr>
        <w:t>and</w:t>
      </w:r>
      <w:r>
        <w:rPr>
          <w:color w:val="231F20"/>
          <w:spacing w:val="-3"/>
          <w:w w:val="90"/>
          <w:sz w:val="16"/>
        </w:rPr>
        <w:t> </w:t>
      </w:r>
      <w:r>
        <w:rPr>
          <w:color w:val="231F20"/>
          <w:w w:val="90"/>
          <w:sz w:val="16"/>
        </w:rPr>
        <w:t>R.</w:t>
      </w:r>
      <w:r>
        <w:rPr>
          <w:color w:val="231F20"/>
          <w:spacing w:val="-3"/>
          <w:w w:val="90"/>
          <w:sz w:val="16"/>
        </w:rPr>
        <w:t> </w:t>
      </w:r>
      <w:r>
        <w:rPr>
          <w:color w:val="231F20"/>
          <w:w w:val="90"/>
          <w:sz w:val="16"/>
        </w:rPr>
        <w:t>Lindeman.</w:t>
      </w:r>
      <w:r>
        <w:rPr>
          <w:color w:val="231F20"/>
          <w:spacing w:val="-4"/>
          <w:w w:val="90"/>
          <w:sz w:val="16"/>
        </w:rPr>
        <w:t> </w:t>
      </w:r>
      <w:r>
        <w:rPr>
          <w:color w:val="231F20"/>
          <w:w w:val="90"/>
          <w:sz w:val="16"/>
        </w:rPr>
        <w:t>2014.</w:t>
      </w:r>
      <w:r>
        <w:rPr>
          <w:color w:val="231F20"/>
          <w:spacing w:val="-3"/>
          <w:w w:val="90"/>
          <w:sz w:val="16"/>
        </w:rPr>
        <w:t> </w:t>
      </w:r>
      <w:r>
        <w:rPr>
          <w:color w:val="231F20"/>
          <w:w w:val="90"/>
          <w:sz w:val="16"/>
        </w:rPr>
        <w:t>Coordinated</w:t>
      </w:r>
      <w:r>
        <w:rPr>
          <w:color w:val="231F20"/>
          <w:spacing w:val="-3"/>
          <w:w w:val="90"/>
          <w:sz w:val="16"/>
        </w:rPr>
        <w:t> </w:t>
      </w:r>
      <w:r>
        <w:rPr>
          <w:color w:val="231F20"/>
          <w:w w:val="90"/>
          <w:sz w:val="16"/>
        </w:rPr>
        <w:t>3D</w:t>
      </w:r>
      <w:r>
        <w:rPr>
          <w:color w:val="231F20"/>
          <w:spacing w:val="-4"/>
          <w:w w:val="90"/>
          <w:sz w:val="16"/>
        </w:rPr>
        <w:t> </w:t>
      </w:r>
      <w:r>
        <w:rPr>
          <w:color w:val="231F20"/>
          <w:w w:val="90"/>
          <w:sz w:val="16"/>
        </w:rPr>
        <w:t>interaction</w:t>
      </w:r>
      <w:r>
        <w:rPr>
          <w:color w:val="231F20"/>
          <w:spacing w:val="-3"/>
          <w:w w:val="90"/>
          <w:sz w:val="16"/>
        </w:rPr>
        <w:t> </w:t>
      </w:r>
      <w:r>
        <w:rPr>
          <w:color w:val="231F20"/>
          <w:w w:val="90"/>
          <w:sz w:val="16"/>
        </w:rPr>
        <w:t>in</w:t>
      </w:r>
      <w:r>
        <w:rPr>
          <w:color w:val="231F20"/>
          <w:spacing w:val="-3"/>
          <w:w w:val="90"/>
          <w:sz w:val="16"/>
        </w:rPr>
        <w:t> </w:t>
      </w:r>
      <w:r>
        <w:rPr>
          <w:color w:val="231F20"/>
          <w:w w:val="90"/>
          <w:sz w:val="16"/>
        </w:rPr>
        <w:t>tablet-and</w:t>
      </w:r>
      <w:r>
        <w:rPr>
          <w:color w:val="231F20"/>
          <w:spacing w:val="-4"/>
          <w:w w:val="90"/>
          <w:sz w:val="16"/>
        </w:rPr>
        <w:t> </w:t>
      </w:r>
      <w:r>
        <w:rPr>
          <w:color w:val="231F20"/>
          <w:w w:val="90"/>
          <w:sz w:val="16"/>
        </w:rPr>
        <w:t>HMD-based</w:t>
      </w:r>
      <w:r>
        <w:rPr>
          <w:color w:val="231F20"/>
          <w:spacing w:val="-3"/>
          <w:w w:val="90"/>
          <w:sz w:val="16"/>
        </w:rPr>
        <w:t> </w:t>
      </w:r>
      <w:r>
        <w:rPr>
          <w:color w:val="231F20"/>
          <w:w w:val="90"/>
          <w:sz w:val="16"/>
        </w:rPr>
        <w:t>hybrid</w:t>
      </w:r>
      <w:r>
        <w:rPr>
          <w:color w:val="231F20"/>
          <w:spacing w:val="-3"/>
          <w:w w:val="90"/>
          <w:sz w:val="16"/>
        </w:rPr>
        <w:t> </w:t>
      </w:r>
      <w:r>
        <w:rPr>
          <w:color w:val="231F20"/>
          <w:w w:val="90"/>
          <w:sz w:val="16"/>
        </w:rPr>
        <w:t>virtual</w:t>
      </w:r>
      <w:r>
        <w:rPr>
          <w:color w:val="231F20"/>
          <w:spacing w:val="-4"/>
          <w:w w:val="90"/>
          <w:sz w:val="16"/>
        </w:rPr>
        <w:t> </w:t>
      </w:r>
      <w:r>
        <w:rPr>
          <w:color w:val="231F20"/>
          <w:spacing w:val="-2"/>
          <w:w w:val="90"/>
          <w:sz w:val="16"/>
        </w:rPr>
        <w:t>environments.</w:t>
      </w:r>
    </w:p>
    <w:p>
      <w:pPr>
        <w:spacing w:line="199" w:lineRule="exact" w:before="0"/>
        <w:ind w:left="1330" w:right="0" w:firstLine="0"/>
        <w:jc w:val="left"/>
        <w:rPr>
          <w:sz w:val="16"/>
        </w:rPr>
      </w:pPr>
      <w:bookmarkStart w:name="_bookmark339" w:id="340"/>
      <w:bookmarkEnd w:id="340"/>
      <w:r>
        <w:rPr/>
      </w:r>
      <w:r>
        <w:rPr>
          <w:color w:val="231F20"/>
          <w:spacing w:val="-6"/>
          <w:sz w:val="16"/>
        </w:rPr>
        <w:t>In</w:t>
      </w:r>
      <w:r>
        <w:rPr>
          <w:color w:val="231F20"/>
          <w:spacing w:val="1"/>
          <w:sz w:val="16"/>
        </w:rPr>
        <w:t> </w:t>
      </w:r>
      <w:r>
        <w:rPr>
          <w:rFonts w:ascii="Book Antiqua"/>
          <w:i/>
          <w:color w:val="231F20"/>
          <w:spacing w:val="-6"/>
          <w:sz w:val="16"/>
        </w:rPr>
        <w:t>Proc.</w:t>
      </w:r>
      <w:r>
        <w:rPr>
          <w:rFonts w:ascii="Book Antiqua"/>
          <w:i/>
          <w:color w:val="231F20"/>
          <w:spacing w:val="1"/>
          <w:sz w:val="16"/>
        </w:rPr>
        <w:t> </w:t>
      </w:r>
      <w:r>
        <w:rPr>
          <w:rFonts w:ascii="Book Antiqua"/>
          <w:i/>
          <w:color w:val="231F20"/>
          <w:spacing w:val="-6"/>
          <w:sz w:val="16"/>
        </w:rPr>
        <w:t>of</w:t>
      </w:r>
      <w:r>
        <w:rPr>
          <w:rFonts w:ascii="Book Antiqua"/>
          <w:i/>
          <w:color w:val="231F20"/>
          <w:spacing w:val="1"/>
          <w:sz w:val="16"/>
        </w:rPr>
        <w:t> </w:t>
      </w:r>
      <w:r>
        <w:rPr>
          <w:rFonts w:ascii="Book Antiqua"/>
          <w:i/>
          <w:color w:val="231F20"/>
          <w:spacing w:val="-6"/>
          <w:sz w:val="16"/>
        </w:rPr>
        <w:t>2nd</w:t>
      </w:r>
      <w:r>
        <w:rPr>
          <w:rFonts w:ascii="Book Antiqua"/>
          <w:i/>
          <w:color w:val="231F20"/>
          <w:spacing w:val="2"/>
          <w:sz w:val="16"/>
        </w:rPr>
        <w:t> </w:t>
      </w:r>
      <w:r>
        <w:rPr>
          <w:rFonts w:ascii="Book Antiqua"/>
          <w:i/>
          <w:color w:val="231F20"/>
          <w:spacing w:val="-6"/>
          <w:sz w:val="16"/>
        </w:rPr>
        <w:t>ACM</w:t>
      </w:r>
      <w:r>
        <w:rPr>
          <w:rFonts w:ascii="Book Antiqua"/>
          <w:i/>
          <w:color w:val="231F20"/>
          <w:spacing w:val="1"/>
          <w:sz w:val="16"/>
        </w:rPr>
        <w:t> </w:t>
      </w:r>
      <w:r>
        <w:rPr>
          <w:rFonts w:ascii="Book Antiqua"/>
          <w:i/>
          <w:color w:val="231F20"/>
          <w:spacing w:val="-6"/>
          <w:sz w:val="16"/>
        </w:rPr>
        <w:t>Symposium</w:t>
      </w:r>
      <w:r>
        <w:rPr>
          <w:rFonts w:ascii="Book Antiqua"/>
          <w:i/>
          <w:color w:val="231F20"/>
          <w:spacing w:val="2"/>
          <w:sz w:val="16"/>
        </w:rPr>
        <w:t> </w:t>
      </w:r>
      <w:r>
        <w:rPr>
          <w:rFonts w:ascii="Book Antiqua"/>
          <w:i/>
          <w:color w:val="231F20"/>
          <w:spacing w:val="-6"/>
          <w:sz w:val="16"/>
        </w:rPr>
        <w:t>on</w:t>
      </w:r>
      <w:r>
        <w:rPr>
          <w:rFonts w:ascii="Book Antiqua"/>
          <w:i/>
          <w:color w:val="231F20"/>
          <w:spacing w:val="2"/>
          <w:sz w:val="16"/>
        </w:rPr>
        <w:t> </w:t>
      </w:r>
      <w:r>
        <w:rPr>
          <w:rFonts w:ascii="Book Antiqua"/>
          <w:i/>
          <w:color w:val="231F20"/>
          <w:spacing w:val="-6"/>
          <w:sz w:val="16"/>
        </w:rPr>
        <w:t>Spatial</w:t>
      </w:r>
      <w:r>
        <w:rPr>
          <w:rFonts w:ascii="Book Antiqua"/>
          <w:i/>
          <w:color w:val="231F20"/>
          <w:spacing w:val="2"/>
          <w:sz w:val="16"/>
        </w:rPr>
        <w:t> </w:t>
      </w:r>
      <w:r>
        <w:rPr>
          <w:rFonts w:ascii="Book Antiqua"/>
          <w:i/>
          <w:color w:val="231F20"/>
          <w:spacing w:val="-6"/>
          <w:sz w:val="16"/>
        </w:rPr>
        <w:t>User</w:t>
      </w:r>
      <w:r>
        <w:rPr>
          <w:rFonts w:ascii="Book Antiqua"/>
          <w:i/>
          <w:color w:val="231F20"/>
          <w:spacing w:val="2"/>
          <w:sz w:val="16"/>
        </w:rPr>
        <w:t> </w:t>
      </w:r>
      <w:r>
        <w:rPr>
          <w:rFonts w:ascii="Book Antiqua"/>
          <w:i/>
          <w:color w:val="231F20"/>
          <w:spacing w:val="-6"/>
          <w:sz w:val="16"/>
        </w:rPr>
        <w:t>Interaction</w:t>
      </w:r>
      <w:r>
        <w:rPr>
          <w:color w:val="231F20"/>
          <w:spacing w:val="-6"/>
          <w:sz w:val="16"/>
        </w:rPr>
        <w:t>.</w:t>
      </w:r>
      <w:r>
        <w:rPr>
          <w:color w:val="231F20"/>
          <w:spacing w:val="1"/>
          <w:sz w:val="16"/>
        </w:rPr>
        <w:t> </w:t>
      </w:r>
      <w:hyperlink r:id="rId224">
        <w:r>
          <w:rPr>
            <w:color w:val="005596"/>
            <w:spacing w:val="-6"/>
            <w:sz w:val="16"/>
          </w:rPr>
          <w:t>https://doi.org/10.1145/2659766.2659777</w:t>
        </w:r>
      </w:hyperlink>
    </w:p>
    <w:p>
      <w:pPr>
        <w:pStyle w:val="ListParagraph"/>
        <w:numPr>
          <w:ilvl w:val="0"/>
          <w:numId w:val="4"/>
        </w:numPr>
        <w:tabs>
          <w:tab w:pos="1326" w:val="left" w:leader="none"/>
          <w:tab w:pos="1328" w:val="left" w:leader="none"/>
        </w:tabs>
        <w:spacing w:line="220" w:lineRule="auto" w:before="5" w:after="0"/>
        <w:ind w:left="1326" w:right="912" w:hanging="412"/>
        <w:jc w:val="left"/>
        <w:rPr>
          <w:sz w:val="16"/>
        </w:rPr>
      </w:pPr>
      <w:r>
        <w:rPr>
          <w:color w:val="231F20"/>
          <w:w w:val="90"/>
          <w:sz w:val="16"/>
        </w:rPr>
        <w:t>J.</w:t>
      </w:r>
      <w:r>
        <w:rPr>
          <w:color w:val="231F20"/>
          <w:w w:val="90"/>
          <w:sz w:val="16"/>
        </w:rPr>
        <w:t> Wang</w:t>
      </w:r>
      <w:r>
        <w:rPr>
          <w:color w:val="231F20"/>
          <w:spacing w:val="-1"/>
          <w:w w:val="90"/>
          <w:sz w:val="16"/>
        </w:rPr>
        <w:t> </w:t>
      </w:r>
      <w:r>
        <w:rPr>
          <w:color w:val="231F20"/>
          <w:w w:val="90"/>
          <w:sz w:val="16"/>
        </w:rPr>
        <w:t>and</w:t>
      </w:r>
      <w:r>
        <w:rPr>
          <w:color w:val="231F20"/>
          <w:spacing w:val="-1"/>
          <w:w w:val="90"/>
          <w:sz w:val="16"/>
        </w:rPr>
        <w:t> </w:t>
      </w:r>
      <w:r>
        <w:rPr>
          <w:color w:val="231F20"/>
          <w:w w:val="90"/>
          <w:sz w:val="16"/>
        </w:rPr>
        <w:t>R.</w:t>
      </w:r>
      <w:r>
        <w:rPr>
          <w:color w:val="231F20"/>
          <w:spacing w:val="-1"/>
          <w:w w:val="90"/>
          <w:sz w:val="16"/>
        </w:rPr>
        <w:t> </w:t>
      </w:r>
      <w:r>
        <w:rPr>
          <w:color w:val="231F20"/>
          <w:w w:val="90"/>
          <w:sz w:val="16"/>
        </w:rPr>
        <w:t>Lindeman.</w:t>
      </w:r>
      <w:r>
        <w:rPr>
          <w:color w:val="231F20"/>
          <w:spacing w:val="-1"/>
          <w:w w:val="90"/>
          <w:sz w:val="16"/>
        </w:rPr>
        <w:t> </w:t>
      </w:r>
      <w:r>
        <w:rPr>
          <w:color w:val="231F20"/>
          <w:w w:val="90"/>
          <w:sz w:val="16"/>
        </w:rPr>
        <w:t>2015.</w:t>
      </w:r>
      <w:r>
        <w:rPr>
          <w:color w:val="231F20"/>
          <w:spacing w:val="-1"/>
          <w:w w:val="90"/>
          <w:sz w:val="16"/>
        </w:rPr>
        <w:t> </w:t>
      </w:r>
      <w:r>
        <w:rPr>
          <w:color w:val="231F20"/>
          <w:w w:val="90"/>
          <w:sz w:val="16"/>
        </w:rPr>
        <w:t>Coordinated</w:t>
      </w:r>
      <w:r>
        <w:rPr>
          <w:color w:val="231F20"/>
          <w:spacing w:val="-1"/>
          <w:w w:val="90"/>
          <w:sz w:val="16"/>
        </w:rPr>
        <w:t> </w:t>
      </w:r>
      <w:r>
        <w:rPr>
          <w:color w:val="231F20"/>
          <w:w w:val="90"/>
          <w:sz w:val="16"/>
        </w:rPr>
        <w:t>hybrid virtual environments:</w:t>
      </w:r>
      <w:r>
        <w:rPr>
          <w:color w:val="231F20"/>
          <w:spacing w:val="-1"/>
          <w:w w:val="90"/>
          <w:sz w:val="16"/>
        </w:rPr>
        <w:t> </w:t>
      </w:r>
      <w:r>
        <w:rPr>
          <w:color w:val="231F20"/>
          <w:w w:val="90"/>
          <w:sz w:val="16"/>
        </w:rPr>
        <w:t>Seamless</w:t>
      </w:r>
      <w:r>
        <w:rPr>
          <w:color w:val="231F20"/>
          <w:spacing w:val="-1"/>
          <w:w w:val="90"/>
          <w:sz w:val="16"/>
        </w:rPr>
        <w:t> </w:t>
      </w:r>
      <w:r>
        <w:rPr>
          <w:color w:val="231F20"/>
          <w:w w:val="90"/>
          <w:sz w:val="16"/>
        </w:rPr>
        <w:t>interaction</w:t>
      </w:r>
      <w:r>
        <w:rPr>
          <w:color w:val="231F20"/>
          <w:spacing w:val="-1"/>
          <w:w w:val="90"/>
          <w:sz w:val="16"/>
        </w:rPr>
        <w:t> </w:t>
      </w:r>
      <w:r>
        <w:rPr>
          <w:color w:val="231F20"/>
          <w:w w:val="90"/>
          <w:sz w:val="16"/>
        </w:rPr>
        <w:t>contexts</w:t>
      </w:r>
      <w:r>
        <w:rPr>
          <w:color w:val="231F20"/>
          <w:spacing w:val="-1"/>
          <w:w w:val="90"/>
          <w:sz w:val="16"/>
        </w:rPr>
        <w:t> </w:t>
      </w:r>
      <w:r>
        <w:rPr>
          <w:color w:val="231F20"/>
          <w:w w:val="90"/>
          <w:sz w:val="16"/>
        </w:rPr>
        <w:t>for</w:t>
      </w:r>
      <w:r>
        <w:rPr>
          <w:color w:val="231F20"/>
          <w:spacing w:val="-1"/>
          <w:w w:val="90"/>
          <w:sz w:val="16"/>
        </w:rPr>
        <w:t> </w:t>
      </w:r>
      <w:r>
        <w:rPr>
          <w:color w:val="231F20"/>
          <w:w w:val="90"/>
          <w:sz w:val="16"/>
        </w:rPr>
        <w:t>effective</w:t>
      </w:r>
      <w:r>
        <w:rPr>
          <w:color w:val="231F20"/>
          <w:spacing w:val="40"/>
          <w:sz w:val="16"/>
        </w:rPr>
        <w:t> </w:t>
      </w:r>
      <w:r>
        <w:rPr>
          <w:color w:val="231F20"/>
          <w:spacing w:val="-4"/>
          <w:sz w:val="16"/>
        </w:rPr>
        <w:t>virtual reality. </w:t>
      </w:r>
      <w:r>
        <w:rPr>
          <w:rFonts w:ascii="Book Antiqua"/>
          <w:i/>
          <w:color w:val="231F20"/>
          <w:spacing w:val="-4"/>
          <w:sz w:val="16"/>
        </w:rPr>
        <w:t>Computers &amp; Graphics</w:t>
      </w:r>
      <w:r>
        <w:rPr>
          <w:rFonts w:ascii="Book Antiqua"/>
          <w:i/>
          <w:color w:val="231F20"/>
          <w:sz w:val="16"/>
        </w:rPr>
        <w:t> </w:t>
      </w:r>
      <w:r>
        <w:rPr>
          <w:color w:val="231F20"/>
          <w:spacing w:val="-4"/>
          <w:sz w:val="16"/>
        </w:rPr>
        <w:t>(2015). </w:t>
      </w:r>
      <w:hyperlink r:id="rId225">
        <w:r>
          <w:rPr>
            <w:color w:val="005596"/>
            <w:spacing w:val="-4"/>
            <w:sz w:val="16"/>
          </w:rPr>
          <w:t>https://doi.org/10.1016/j.cag.2015.02.007</w:t>
        </w:r>
      </w:hyperlink>
    </w:p>
    <w:p>
      <w:pPr>
        <w:pStyle w:val="ListParagraph"/>
        <w:spacing w:after="0" w:line="220" w:lineRule="auto"/>
        <w:jc w:val="left"/>
        <w:rPr>
          <w:sz w:val="16"/>
        </w:rPr>
        <w:sectPr>
          <w:pgSz w:w="9720" w:h="14400"/>
          <w:pgMar w:header="0" w:footer="875" w:top="1440" w:bottom="1060" w:left="0" w:right="0"/>
        </w:sectPr>
      </w:pPr>
    </w:p>
    <w:p>
      <w:pPr>
        <w:pStyle w:val="ListParagraph"/>
        <w:numPr>
          <w:ilvl w:val="0"/>
          <w:numId w:val="4"/>
        </w:numPr>
        <w:tabs>
          <w:tab w:pos="1332" w:val="left" w:leader="none"/>
          <w:tab w:pos="1334" w:val="left" w:leader="none"/>
        </w:tabs>
        <w:spacing w:line="220" w:lineRule="auto" w:before="193" w:after="0"/>
        <w:ind w:left="1334" w:right="908" w:hanging="416"/>
        <w:jc w:val="left"/>
        <w:rPr>
          <w:sz w:val="16"/>
        </w:rPr>
      </w:pPr>
      <w:bookmarkStart w:name="_bookmark340" w:id="341"/>
      <w:bookmarkEnd w:id="341"/>
      <w:r>
        <w:rPr/>
      </w:r>
      <w:bookmarkStart w:name="_bookmark341" w:id="342"/>
      <w:bookmarkEnd w:id="342"/>
      <w:r>
        <w:rPr/>
      </w:r>
      <w:r>
        <w:rPr>
          <w:color w:val="231F20"/>
          <w:w w:val="90"/>
          <w:sz w:val="16"/>
        </w:rPr>
        <w:t>• J. Wang and R. W. Lindeman. 2015. Object impersonation: Towards effective interaction in tablet- and HMD-based</w:t>
      </w:r>
      <w:r>
        <w:rPr>
          <w:color w:val="231F20"/>
          <w:spacing w:val="40"/>
          <w:sz w:val="16"/>
        </w:rPr>
        <w:t> </w:t>
      </w:r>
      <w:bookmarkStart w:name="_bookmark342" w:id="343"/>
      <w:bookmarkEnd w:id="343"/>
      <w:r>
        <w:rPr>
          <w:color w:val="231F20"/>
          <w:spacing w:val="-2"/>
          <w:w w:val="95"/>
          <w:sz w:val="16"/>
        </w:rPr>
        <w:t>hybri</w:t>
      </w:r>
      <w:r>
        <w:rPr>
          <w:color w:val="231F20"/>
          <w:spacing w:val="-2"/>
          <w:w w:val="95"/>
          <w:sz w:val="16"/>
        </w:rPr>
        <w:t>d virtual environments. In </w:t>
      </w:r>
      <w:r>
        <w:rPr>
          <w:rFonts w:ascii="Book Antiqua" w:hAnsi="Book Antiqua"/>
          <w:i/>
          <w:color w:val="231F20"/>
          <w:spacing w:val="-2"/>
          <w:w w:val="95"/>
          <w:sz w:val="16"/>
        </w:rPr>
        <w:t>IEEE VR</w:t>
      </w:r>
      <w:r>
        <w:rPr>
          <w:color w:val="231F20"/>
          <w:spacing w:val="-2"/>
          <w:w w:val="95"/>
          <w:sz w:val="16"/>
        </w:rPr>
        <w:t>. </w:t>
      </w:r>
      <w:hyperlink r:id="rId226">
        <w:r>
          <w:rPr>
            <w:color w:val="005596"/>
            <w:spacing w:val="-2"/>
            <w:w w:val="95"/>
            <w:sz w:val="16"/>
          </w:rPr>
          <w:t>https://doi.org/10.1109/VR.2015.7223332</w:t>
        </w:r>
      </w:hyperlink>
    </w:p>
    <w:p>
      <w:pPr>
        <w:pStyle w:val="ListParagraph"/>
        <w:numPr>
          <w:ilvl w:val="0"/>
          <w:numId w:val="4"/>
        </w:numPr>
        <w:tabs>
          <w:tab w:pos="1332" w:val="left" w:leader="none"/>
        </w:tabs>
        <w:spacing w:line="195" w:lineRule="exact" w:before="0" w:after="0"/>
        <w:ind w:left="1332" w:right="0" w:hanging="414"/>
        <w:jc w:val="left"/>
        <w:rPr>
          <w:sz w:val="16"/>
        </w:rPr>
      </w:pPr>
      <w:r>
        <w:rPr>
          <w:color w:val="231F20"/>
          <w:w w:val="90"/>
          <w:sz w:val="16"/>
        </w:rPr>
        <w:t>N.</w:t>
      </w:r>
      <w:r>
        <w:rPr>
          <w:color w:val="231F20"/>
          <w:spacing w:val="-2"/>
          <w:sz w:val="16"/>
        </w:rPr>
        <w:t> </w:t>
      </w:r>
      <w:r>
        <w:rPr>
          <w:color w:val="231F20"/>
          <w:w w:val="90"/>
          <w:sz w:val="16"/>
        </w:rPr>
        <w:t>Wang</w:t>
      </w:r>
      <w:r>
        <w:rPr>
          <w:color w:val="231F20"/>
          <w:spacing w:val="-1"/>
          <w:sz w:val="16"/>
        </w:rPr>
        <w:t> </w:t>
      </w:r>
      <w:r>
        <w:rPr>
          <w:color w:val="231F20"/>
          <w:w w:val="90"/>
          <w:sz w:val="16"/>
        </w:rPr>
        <w:t>and</w:t>
      </w:r>
      <w:r>
        <w:rPr>
          <w:color w:val="231F20"/>
          <w:spacing w:val="-1"/>
          <w:sz w:val="16"/>
        </w:rPr>
        <w:t> </w:t>
      </w:r>
      <w:r>
        <w:rPr>
          <w:color w:val="231F20"/>
          <w:w w:val="90"/>
          <w:sz w:val="16"/>
        </w:rPr>
        <w:t>F.</w:t>
      </w:r>
      <w:r>
        <w:rPr>
          <w:color w:val="231F20"/>
          <w:sz w:val="16"/>
        </w:rPr>
        <w:t> </w:t>
      </w:r>
      <w:r>
        <w:rPr>
          <w:color w:val="231F20"/>
          <w:w w:val="90"/>
          <w:sz w:val="16"/>
        </w:rPr>
        <w:t>Maurer.</w:t>
      </w:r>
      <w:r>
        <w:rPr>
          <w:color w:val="231F20"/>
          <w:spacing w:val="-1"/>
          <w:sz w:val="16"/>
        </w:rPr>
        <w:t> </w:t>
      </w:r>
      <w:r>
        <w:rPr>
          <w:color w:val="231F20"/>
          <w:w w:val="90"/>
          <w:sz w:val="16"/>
        </w:rPr>
        <w:t>2022.</w:t>
      </w:r>
      <w:r>
        <w:rPr>
          <w:color w:val="231F20"/>
          <w:spacing w:val="-2"/>
          <w:sz w:val="16"/>
        </w:rPr>
        <w:t> </w:t>
      </w:r>
      <w:r>
        <w:rPr>
          <w:color w:val="231F20"/>
          <w:w w:val="90"/>
          <w:sz w:val="16"/>
        </w:rPr>
        <w:t>A</w:t>
      </w:r>
      <w:r>
        <w:rPr>
          <w:color w:val="231F20"/>
          <w:spacing w:val="-1"/>
          <w:sz w:val="16"/>
        </w:rPr>
        <w:t> </w:t>
      </w:r>
      <w:r>
        <w:rPr>
          <w:color w:val="231F20"/>
          <w:w w:val="90"/>
          <w:sz w:val="16"/>
        </w:rPr>
        <w:t>design</w:t>
      </w:r>
      <w:r>
        <w:rPr>
          <w:color w:val="231F20"/>
          <w:spacing w:val="-1"/>
          <w:sz w:val="16"/>
        </w:rPr>
        <w:t> </w:t>
      </w:r>
      <w:r>
        <w:rPr>
          <w:color w:val="231F20"/>
          <w:w w:val="90"/>
          <w:sz w:val="16"/>
        </w:rPr>
        <w:t>space</w:t>
      </w:r>
      <w:r>
        <w:rPr>
          <w:color w:val="231F20"/>
          <w:spacing w:val="-1"/>
          <w:sz w:val="16"/>
        </w:rPr>
        <w:t> </w:t>
      </w:r>
      <w:r>
        <w:rPr>
          <w:color w:val="231F20"/>
          <w:w w:val="90"/>
          <w:sz w:val="16"/>
        </w:rPr>
        <w:t>for</w:t>
      </w:r>
      <w:r>
        <w:rPr>
          <w:color w:val="231F20"/>
          <w:spacing w:val="-1"/>
          <w:sz w:val="16"/>
        </w:rPr>
        <w:t> </w:t>
      </w:r>
      <w:r>
        <w:rPr>
          <w:color w:val="231F20"/>
          <w:w w:val="90"/>
          <w:sz w:val="16"/>
        </w:rPr>
        <w:t>single-user</w:t>
      </w:r>
      <w:r>
        <w:rPr>
          <w:color w:val="231F20"/>
          <w:spacing w:val="-1"/>
          <w:sz w:val="16"/>
        </w:rPr>
        <w:t> </w:t>
      </w:r>
      <w:r>
        <w:rPr>
          <w:color w:val="231F20"/>
          <w:w w:val="90"/>
          <w:sz w:val="16"/>
        </w:rPr>
        <w:t>cross-reality</w:t>
      </w:r>
      <w:r>
        <w:rPr>
          <w:color w:val="231F20"/>
          <w:spacing w:val="-1"/>
          <w:sz w:val="16"/>
        </w:rPr>
        <w:t> </w:t>
      </w:r>
      <w:r>
        <w:rPr>
          <w:color w:val="231F20"/>
          <w:w w:val="90"/>
          <w:sz w:val="16"/>
        </w:rPr>
        <w:t>applications.</w:t>
      </w:r>
      <w:r>
        <w:rPr>
          <w:color w:val="231F20"/>
          <w:spacing w:val="-1"/>
          <w:sz w:val="16"/>
        </w:rPr>
        <w:t> </w:t>
      </w:r>
      <w:r>
        <w:rPr>
          <w:color w:val="231F20"/>
          <w:w w:val="90"/>
          <w:sz w:val="16"/>
        </w:rPr>
        <w:t>In</w:t>
      </w:r>
      <w:r>
        <w:rPr>
          <w:color w:val="231F20"/>
          <w:sz w:val="16"/>
        </w:rPr>
        <w:t> </w:t>
      </w:r>
      <w:r>
        <w:rPr>
          <w:rFonts w:ascii="Book Antiqua"/>
          <w:i/>
          <w:color w:val="231F20"/>
          <w:w w:val="90"/>
          <w:sz w:val="16"/>
        </w:rPr>
        <w:t>Proc.</w:t>
      </w:r>
      <w:r>
        <w:rPr>
          <w:rFonts w:ascii="Book Antiqua"/>
          <w:i/>
          <w:color w:val="231F20"/>
          <w:spacing w:val="-1"/>
          <w:sz w:val="16"/>
        </w:rPr>
        <w:t> </w:t>
      </w:r>
      <w:r>
        <w:rPr>
          <w:rFonts w:ascii="Book Antiqua"/>
          <w:i/>
          <w:color w:val="231F20"/>
          <w:w w:val="90"/>
          <w:sz w:val="16"/>
        </w:rPr>
        <w:t>of</w:t>
      </w:r>
      <w:r>
        <w:rPr>
          <w:rFonts w:ascii="Book Antiqua"/>
          <w:i/>
          <w:color w:val="231F20"/>
          <w:spacing w:val="-1"/>
          <w:sz w:val="16"/>
        </w:rPr>
        <w:t> </w:t>
      </w:r>
      <w:r>
        <w:rPr>
          <w:rFonts w:ascii="Book Antiqua"/>
          <w:i/>
          <w:color w:val="231F20"/>
          <w:w w:val="90"/>
          <w:sz w:val="16"/>
        </w:rPr>
        <w:t>AVI</w:t>
      </w:r>
      <w:r>
        <w:rPr>
          <w:color w:val="231F20"/>
          <w:w w:val="90"/>
          <w:sz w:val="16"/>
        </w:rPr>
        <w:t>.</w:t>
      </w:r>
      <w:r>
        <w:rPr>
          <w:color w:val="231F20"/>
          <w:spacing w:val="-2"/>
          <w:sz w:val="16"/>
        </w:rPr>
        <w:t> </w:t>
      </w:r>
      <w:r>
        <w:rPr>
          <w:color w:val="231F20"/>
          <w:spacing w:val="-4"/>
          <w:w w:val="90"/>
          <w:sz w:val="16"/>
        </w:rPr>
        <w:t>ACM.</w:t>
      </w:r>
    </w:p>
    <w:p>
      <w:pPr>
        <w:pStyle w:val="ListParagraph"/>
        <w:numPr>
          <w:ilvl w:val="0"/>
          <w:numId w:val="4"/>
        </w:numPr>
        <w:tabs>
          <w:tab w:pos="1332" w:val="left" w:leader="none"/>
          <w:tab w:pos="1334" w:val="left" w:leader="none"/>
        </w:tabs>
        <w:spacing w:line="220" w:lineRule="auto" w:before="5" w:after="0"/>
        <w:ind w:left="1334" w:right="909" w:hanging="416"/>
        <w:jc w:val="left"/>
        <w:rPr>
          <w:sz w:val="16"/>
        </w:rPr>
      </w:pPr>
      <w:bookmarkStart w:name="_bookmark343" w:id="344"/>
      <w:bookmarkEnd w:id="344"/>
      <w:r>
        <w:rPr/>
      </w:r>
      <w:r>
        <w:rPr>
          <w:color w:val="231F20"/>
          <w:w w:val="90"/>
          <w:sz w:val="16"/>
        </w:rPr>
        <w:t>• X. Wang, H. Ye, C. Sandor, W. Zhang, and H. Fu. 2022. Predict-and-drive: Avatar motion adaption in room-scale</w:t>
      </w:r>
      <w:r>
        <w:rPr>
          <w:color w:val="231F20"/>
          <w:spacing w:val="40"/>
          <w:sz w:val="16"/>
        </w:rPr>
        <w:t> </w:t>
      </w:r>
      <w:r>
        <w:rPr>
          <w:color w:val="231F20"/>
          <w:w w:val="95"/>
          <w:sz w:val="16"/>
        </w:rPr>
        <w:t>augmented</w:t>
      </w:r>
      <w:r>
        <w:rPr>
          <w:color w:val="231F20"/>
          <w:spacing w:val="-7"/>
          <w:w w:val="95"/>
          <w:sz w:val="16"/>
        </w:rPr>
        <w:t> </w:t>
      </w:r>
      <w:r>
        <w:rPr>
          <w:color w:val="231F20"/>
          <w:w w:val="95"/>
          <w:sz w:val="16"/>
        </w:rPr>
        <w:t>reality</w:t>
      </w:r>
      <w:r>
        <w:rPr>
          <w:color w:val="231F20"/>
          <w:spacing w:val="-7"/>
          <w:w w:val="95"/>
          <w:sz w:val="16"/>
        </w:rPr>
        <w:t> </w:t>
      </w:r>
      <w:r>
        <w:rPr>
          <w:color w:val="231F20"/>
          <w:w w:val="95"/>
          <w:sz w:val="16"/>
        </w:rPr>
        <w:t>telepresence</w:t>
      </w:r>
      <w:r>
        <w:rPr>
          <w:color w:val="231F20"/>
          <w:spacing w:val="-7"/>
          <w:w w:val="95"/>
          <w:sz w:val="16"/>
        </w:rPr>
        <w:t> </w:t>
      </w:r>
      <w:r>
        <w:rPr>
          <w:color w:val="231F20"/>
          <w:w w:val="95"/>
          <w:sz w:val="16"/>
        </w:rPr>
        <w:t>with</w:t>
      </w:r>
      <w:r>
        <w:rPr>
          <w:color w:val="231F20"/>
          <w:spacing w:val="-7"/>
          <w:w w:val="95"/>
          <w:sz w:val="16"/>
        </w:rPr>
        <w:t> </w:t>
      </w:r>
      <w:r>
        <w:rPr>
          <w:color w:val="231F20"/>
          <w:w w:val="95"/>
          <w:sz w:val="16"/>
        </w:rPr>
        <w:t>heterogeneous</w:t>
      </w:r>
      <w:r>
        <w:rPr>
          <w:color w:val="231F20"/>
          <w:spacing w:val="-6"/>
          <w:w w:val="95"/>
          <w:sz w:val="16"/>
        </w:rPr>
        <w:t> </w:t>
      </w:r>
      <w:r>
        <w:rPr>
          <w:color w:val="231F20"/>
          <w:w w:val="95"/>
          <w:sz w:val="16"/>
        </w:rPr>
        <w:t>spaces.</w:t>
      </w:r>
      <w:r>
        <w:rPr>
          <w:color w:val="231F20"/>
          <w:spacing w:val="-7"/>
          <w:w w:val="95"/>
          <w:sz w:val="16"/>
        </w:rPr>
        <w:t> </w:t>
      </w:r>
      <w:r>
        <w:rPr>
          <w:rFonts w:ascii="Book Antiqua" w:hAnsi="Book Antiqua"/>
          <w:i/>
          <w:color w:val="231F20"/>
          <w:w w:val="95"/>
          <w:sz w:val="16"/>
        </w:rPr>
        <w:t>IEEE</w:t>
      </w:r>
      <w:r>
        <w:rPr>
          <w:rFonts w:ascii="Book Antiqua" w:hAnsi="Book Antiqua"/>
          <w:i/>
          <w:color w:val="231F20"/>
          <w:spacing w:val="-7"/>
          <w:w w:val="95"/>
          <w:sz w:val="16"/>
        </w:rPr>
        <w:t> </w:t>
      </w:r>
      <w:r>
        <w:rPr>
          <w:rFonts w:ascii="Book Antiqua" w:hAnsi="Book Antiqua"/>
          <w:i/>
          <w:color w:val="231F20"/>
          <w:w w:val="95"/>
          <w:sz w:val="16"/>
        </w:rPr>
        <w:t>TVCG</w:t>
      </w:r>
      <w:r>
        <w:rPr>
          <w:rFonts w:ascii="Book Antiqua" w:hAnsi="Book Antiqua"/>
          <w:i/>
          <w:color w:val="231F20"/>
          <w:spacing w:val="-1"/>
          <w:w w:val="95"/>
          <w:sz w:val="16"/>
        </w:rPr>
        <w:t> </w:t>
      </w:r>
      <w:r>
        <w:rPr>
          <w:color w:val="231F20"/>
          <w:w w:val="95"/>
          <w:sz w:val="16"/>
        </w:rPr>
        <w:t>(2022).</w:t>
      </w:r>
    </w:p>
    <w:p>
      <w:pPr>
        <w:pStyle w:val="ListParagraph"/>
        <w:numPr>
          <w:ilvl w:val="0"/>
          <w:numId w:val="4"/>
        </w:numPr>
        <w:tabs>
          <w:tab w:pos="1332" w:val="left" w:leader="none"/>
          <w:tab w:pos="1334" w:val="left" w:leader="none"/>
        </w:tabs>
        <w:spacing w:line="220" w:lineRule="auto" w:before="1" w:after="0"/>
        <w:ind w:left="1334" w:right="890" w:hanging="416"/>
        <w:jc w:val="left"/>
        <w:rPr>
          <w:sz w:val="16"/>
        </w:rPr>
      </w:pPr>
      <w:bookmarkStart w:name="_bookmark344" w:id="345"/>
      <w:bookmarkEnd w:id="345"/>
      <w:r>
        <w:rPr/>
      </w:r>
      <w:r>
        <w:rPr>
          <w:color w:val="231F20"/>
          <w:w w:val="95"/>
          <w:sz w:val="16"/>
        </w:rPr>
        <w:t>•</w:t>
      </w:r>
      <w:r>
        <w:rPr>
          <w:color w:val="231F20"/>
          <w:spacing w:val="-6"/>
          <w:w w:val="95"/>
          <w:sz w:val="16"/>
        </w:rPr>
        <w:t> </w:t>
      </w:r>
      <w:r>
        <w:rPr>
          <w:color w:val="231F20"/>
          <w:w w:val="95"/>
          <w:sz w:val="16"/>
        </w:rPr>
        <w:t>Y.</w:t>
      </w:r>
      <w:r>
        <w:rPr>
          <w:color w:val="231F20"/>
          <w:spacing w:val="-5"/>
          <w:w w:val="95"/>
          <w:sz w:val="16"/>
        </w:rPr>
        <w:t> </w:t>
      </w:r>
      <w:r>
        <w:rPr>
          <w:color w:val="231F20"/>
          <w:w w:val="95"/>
          <w:sz w:val="16"/>
        </w:rPr>
        <w:t>Wang,</w:t>
      </w:r>
      <w:r>
        <w:rPr>
          <w:color w:val="231F20"/>
          <w:spacing w:val="-7"/>
          <w:w w:val="95"/>
          <w:sz w:val="16"/>
        </w:rPr>
        <w:t> </w:t>
      </w:r>
      <w:r>
        <w:rPr>
          <w:color w:val="231F20"/>
          <w:w w:val="95"/>
          <w:sz w:val="16"/>
        </w:rPr>
        <w:t>Z.</w:t>
      </w:r>
      <w:r>
        <w:rPr>
          <w:color w:val="231F20"/>
          <w:spacing w:val="-5"/>
          <w:w w:val="95"/>
          <w:sz w:val="16"/>
        </w:rPr>
        <w:t> </w:t>
      </w:r>
      <w:r>
        <w:rPr>
          <w:color w:val="231F20"/>
          <w:w w:val="95"/>
          <w:sz w:val="16"/>
        </w:rPr>
        <w:t>(T.)</w:t>
      </w:r>
      <w:r>
        <w:rPr>
          <w:color w:val="231F20"/>
          <w:spacing w:val="-6"/>
          <w:w w:val="95"/>
          <w:sz w:val="16"/>
        </w:rPr>
        <w:t> </w:t>
      </w:r>
      <w:r>
        <w:rPr>
          <w:color w:val="231F20"/>
          <w:w w:val="95"/>
          <w:sz w:val="16"/>
        </w:rPr>
        <w:t>Chen,</w:t>
      </w:r>
      <w:r>
        <w:rPr>
          <w:color w:val="231F20"/>
          <w:spacing w:val="-5"/>
          <w:w w:val="95"/>
          <w:sz w:val="16"/>
        </w:rPr>
        <w:t> </w:t>
      </w:r>
      <w:r>
        <w:rPr>
          <w:color w:val="231F20"/>
          <w:w w:val="95"/>
          <w:sz w:val="16"/>
        </w:rPr>
        <w:t>H.</w:t>
      </w:r>
      <w:r>
        <w:rPr>
          <w:color w:val="231F20"/>
          <w:spacing w:val="-6"/>
          <w:w w:val="95"/>
          <w:sz w:val="16"/>
        </w:rPr>
        <w:t> </w:t>
      </w:r>
      <w:r>
        <w:rPr>
          <w:color w:val="231F20"/>
          <w:w w:val="95"/>
          <w:sz w:val="16"/>
        </w:rPr>
        <w:t>Li,</w:t>
      </w:r>
      <w:r>
        <w:rPr>
          <w:color w:val="231F20"/>
          <w:spacing w:val="-5"/>
          <w:w w:val="95"/>
          <w:sz w:val="16"/>
        </w:rPr>
        <w:t> </w:t>
      </w:r>
      <w:r>
        <w:rPr>
          <w:color w:val="231F20"/>
          <w:w w:val="95"/>
          <w:sz w:val="16"/>
        </w:rPr>
        <w:t>Z.</w:t>
      </w:r>
      <w:r>
        <w:rPr>
          <w:color w:val="231F20"/>
          <w:spacing w:val="-6"/>
          <w:w w:val="95"/>
          <w:sz w:val="16"/>
        </w:rPr>
        <w:t> </w:t>
      </w:r>
      <w:r>
        <w:rPr>
          <w:color w:val="231F20"/>
          <w:w w:val="95"/>
          <w:sz w:val="16"/>
        </w:rPr>
        <w:t>Cao,</w:t>
      </w:r>
      <w:r>
        <w:rPr>
          <w:color w:val="231F20"/>
          <w:spacing w:val="-5"/>
          <w:w w:val="95"/>
          <w:sz w:val="16"/>
        </w:rPr>
        <w:t> </w:t>
      </w:r>
      <w:r>
        <w:rPr>
          <w:color w:val="231F20"/>
          <w:w w:val="95"/>
          <w:sz w:val="16"/>
        </w:rPr>
        <w:t>H.</w:t>
      </w:r>
      <w:r>
        <w:rPr>
          <w:color w:val="231F20"/>
          <w:spacing w:val="-6"/>
          <w:w w:val="95"/>
          <w:sz w:val="16"/>
        </w:rPr>
        <w:t> </w:t>
      </w:r>
      <w:r>
        <w:rPr>
          <w:color w:val="231F20"/>
          <w:w w:val="95"/>
          <w:sz w:val="16"/>
        </w:rPr>
        <w:t>Luo,</w:t>
      </w:r>
      <w:r>
        <w:rPr>
          <w:color w:val="231F20"/>
          <w:spacing w:val="-5"/>
          <w:w w:val="95"/>
          <w:sz w:val="16"/>
        </w:rPr>
        <w:t> </w:t>
      </w:r>
      <w:r>
        <w:rPr>
          <w:color w:val="231F20"/>
          <w:w w:val="95"/>
          <w:sz w:val="16"/>
        </w:rPr>
        <w:t>T.</w:t>
      </w:r>
      <w:r>
        <w:rPr>
          <w:color w:val="231F20"/>
          <w:spacing w:val="-6"/>
          <w:w w:val="95"/>
          <w:sz w:val="16"/>
        </w:rPr>
        <w:t> </w:t>
      </w:r>
      <w:r>
        <w:rPr>
          <w:color w:val="231F20"/>
          <w:w w:val="95"/>
          <w:sz w:val="16"/>
        </w:rPr>
        <w:t>Zhang,</w:t>
      </w:r>
      <w:r>
        <w:rPr>
          <w:color w:val="231F20"/>
          <w:spacing w:val="-5"/>
          <w:w w:val="95"/>
          <w:sz w:val="16"/>
        </w:rPr>
        <w:t> </w:t>
      </w:r>
      <w:r>
        <w:rPr>
          <w:color w:val="231F20"/>
          <w:w w:val="95"/>
          <w:sz w:val="16"/>
        </w:rPr>
        <w:t>K.</w:t>
      </w:r>
      <w:r>
        <w:rPr>
          <w:color w:val="231F20"/>
          <w:spacing w:val="-6"/>
          <w:w w:val="95"/>
          <w:sz w:val="16"/>
        </w:rPr>
        <w:t> </w:t>
      </w:r>
      <w:r>
        <w:rPr>
          <w:color w:val="231F20"/>
          <w:w w:val="95"/>
          <w:sz w:val="16"/>
        </w:rPr>
        <w:t>Ou,</w:t>
      </w:r>
      <w:r>
        <w:rPr>
          <w:color w:val="231F20"/>
          <w:spacing w:val="-5"/>
          <w:w w:val="95"/>
          <w:sz w:val="16"/>
        </w:rPr>
        <w:t> </w:t>
      </w:r>
      <w:r>
        <w:rPr>
          <w:color w:val="231F20"/>
          <w:w w:val="95"/>
          <w:sz w:val="16"/>
        </w:rPr>
        <w:t>J.</w:t>
      </w:r>
      <w:r>
        <w:rPr>
          <w:color w:val="231F20"/>
          <w:spacing w:val="-6"/>
          <w:w w:val="95"/>
          <w:sz w:val="16"/>
        </w:rPr>
        <w:t> </w:t>
      </w:r>
      <w:r>
        <w:rPr>
          <w:color w:val="231F20"/>
          <w:w w:val="95"/>
          <w:sz w:val="16"/>
        </w:rPr>
        <w:t>Raiti,</w:t>
      </w:r>
      <w:r>
        <w:rPr>
          <w:color w:val="231F20"/>
          <w:spacing w:val="-6"/>
          <w:w w:val="95"/>
          <w:sz w:val="16"/>
        </w:rPr>
        <w:t> </w:t>
      </w:r>
      <w:r>
        <w:rPr>
          <w:color w:val="231F20"/>
          <w:w w:val="95"/>
          <w:sz w:val="16"/>
        </w:rPr>
        <w:t>C.</w:t>
      </w:r>
      <w:r>
        <w:rPr>
          <w:color w:val="231F20"/>
          <w:spacing w:val="-5"/>
          <w:w w:val="95"/>
          <w:sz w:val="16"/>
        </w:rPr>
        <w:t> </w:t>
      </w:r>
      <w:r>
        <w:rPr>
          <w:color w:val="231F20"/>
          <w:w w:val="95"/>
          <w:sz w:val="16"/>
        </w:rPr>
        <w:t>Yu,</w:t>
      </w:r>
      <w:r>
        <w:rPr>
          <w:color w:val="231F20"/>
          <w:spacing w:val="-6"/>
          <w:w w:val="95"/>
          <w:sz w:val="16"/>
        </w:rPr>
        <w:t> </w:t>
      </w:r>
      <w:r>
        <w:rPr>
          <w:color w:val="231F20"/>
          <w:w w:val="95"/>
          <w:sz w:val="16"/>
        </w:rPr>
        <w:t>S.</w:t>
      </w:r>
      <w:r>
        <w:rPr>
          <w:color w:val="231F20"/>
          <w:spacing w:val="-5"/>
          <w:w w:val="95"/>
          <w:sz w:val="16"/>
        </w:rPr>
        <w:t> </w:t>
      </w:r>
      <w:r>
        <w:rPr>
          <w:color w:val="231F20"/>
          <w:w w:val="95"/>
          <w:sz w:val="16"/>
        </w:rPr>
        <w:t>Patel,</w:t>
      </w:r>
      <w:r>
        <w:rPr>
          <w:color w:val="231F20"/>
          <w:spacing w:val="-6"/>
          <w:w w:val="95"/>
          <w:sz w:val="16"/>
        </w:rPr>
        <w:t> </w:t>
      </w:r>
      <w:r>
        <w:rPr>
          <w:color w:val="231F20"/>
          <w:w w:val="95"/>
          <w:sz w:val="16"/>
        </w:rPr>
        <w:t>and</w:t>
      </w:r>
      <w:r>
        <w:rPr>
          <w:color w:val="231F20"/>
          <w:spacing w:val="-6"/>
          <w:w w:val="95"/>
          <w:sz w:val="16"/>
        </w:rPr>
        <w:t> </w:t>
      </w:r>
      <w:r>
        <w:rPr>
          <w:color w:val="231F20"/>
          <w:w w:val="95"/>
          <w:sz w:val="16"/>
        </w:rPr>
        <w:t>Y.</w:t>
      </w:r>
      <w:r>
        <w:rPr>
          <w:color w:val="231F20"/>
          <w:spacing w:val="-5"/>
          <w:w w:val="95"/>
          <w:sz w:val="16"/>
        </w:rPr>
        <w:t> </w:t>
      </w:r>
      <w:r>
        <w:rPr>
          <w:color w:val="231F20"/>
          <w:w w:val="95"/>
          <w:sz w:val="16"/>
        </w:rPr>
        <w:t>Shi.</w:t>
      </w:r>
      <w:r>
        <w:rPr>
          <w:color w:val="231F20"/>
          <w:spacing w:val="-6"/>
          <w:w w:val="95"/>
          <w:sz w:val="16"/>
        </w:rPr>
        <w:t> </w:t>
      </w:r>
      <w:r>
        <w:rPr>
          <w:color w:val="231F20"/>
          <w:w w:val="95"/>
          <w:sz w:val="16"/>
        </w:rPr>
        <w:t>2020.</w:t>
      </w:r>
      <w:r>
        <w:rPr>
          <w:color w:val="231F20"/>
          <w:spacing w:val="-6"/>
          <w:w w:val="95"/>
          <w:sz w:val="16"/>
        </w:rPr>
        <w:t> </w:t>
      </w:r>
      <w:r>
        <w:rPr>
          <w:color w:val="231F20"/>
          <w:w w:val="95"/>
          <w:sz w:val="16"/>
        </w:rPr>
        <w:t>MoveVR:</w:t>
      </w:r>
      <w:r>
        <w:rPr>
          <w:color w:val="231F20"/>
          <w:spacing w:val="40"/>
          <w:sz w:val="16"/>
        </w:rPr>
        <w:t> </w:t>
      </w:r>
      <w:r>
        <w:rPr>
          <w:color w:val="231F20"/>
          <w:w w:val="95"/>
          <w:sz w:val="16"/>
        </w:rPr>
        <w:t>Enabling</w:t>
      </w:r>
      <w:r>
        <w:rPr>
          <w:color w:val="231F20"/>
          <w:spacing w:val="-7"/>
          <w:w w:val="95"/>
          <w:sz w:val="16"/>
        </w:rPr>
        <w:t> </w:t>
      </w:r>
      <w:r>
        <w:rPr>
          <w:color w:val="231F20"/>
          <w:w w:val="95"/>
          <w:sz w:val="16"/>
        </w:rPr>
        <w:t>multiform</w:t>
      </w:r>
      <w:r>
        <w:rPr>
          <w:color w:val="231F20"/>
          <w:spacing w:val="-7"/>
          <w:w w:val="95"/>
          <w:sz w:val="16"/>
        </w:rPr>
        <w:t> </w:t>
      </w:r>
      <w:r>
        <w:rPr>
          <w:color w:val="231F20"/>
          <w:w w:val="95"/>
          <w:sz w:val="16"/>
        </w:rPr>
        <w:t>force</w:t>
      </w:r>
      <w:r>
        <w:rPr>
          <w:color w:val="231F20"/>
          <w:spacing w:val="-6"/>
          <w:w w:val="95"/>
          <w:sz w:val="16"/>
        </w:rPr>
        <w:t> </w:t>
      </w:r>
      <w:r>
        <w:rPr>
          <w:color w:val="231F20"/>
          <w:w w:val="95"/>
          <w:sz w:val="16"/>
        </w:rPr>
        <w:t>feedback</w:t>
      </w:r>
      <w:r>
        <w:rPr>
          <w:color w:val="231F20"/>
          <w:spacing w:val="-7"/>
          <w:w w:val="95"/>
          <w:sz w:val="16"/>
        </w:rPr>
        <w:t> </w:t>
      </w:r>
      <w:r>
        <w:rPr>
          <w:color w:val="231F20"/>
          <w:w w:val="95"/>
          <w:sz w:val="16"/>
        </w:rPr>
        <w:t>in</w:t>
      </w:r>
      <w:r>
        <w:rPr>
          <w:color w:val="231F20"/>
          <w:spacing w:val="-7"/>
          <w:w w:val="95"/>
          <w:sz w:val="16"/>
        </w:rPr>
        <w:t> </w:t>
      </w:r>
      <w:r>
        <w:rPr>
          <w:color w:val="231F20"/>
          <w:w w:val="95"/>
          <w:sz w:val="16"/>
        </w:rPr>
        <w:t>virtual</w:t>
      </w:r>
      <w:r>
        <w:rPr>
          <w:color w:val="231F20"/>
          <w:spacing w:val="-7"/>
          <w:w w:val="95"/>
          <w:sz w:val="16"/>
        </w:rPr>
        <w:t> </w:t>
      </w:r>
      <w:r>
        <w:rPr>
          <w:color w:val="231F20"/>
          <w:w w:val="95"/>
          <w:sz w:val="16"/>
        </w:rPr>
        <w:t>reality</w:t>
      </w:r>
      <w:r>
        <w:rPr>
          <w:color w:val="231F20"/>
          <w:spacing w:val="-7"/>
          <w:w w:val="95"/>
          <w:sz w:val="16"/>
        </w:rPr>
        <w:t> </w:t>
      </w:r>
      <w:r>
        <w:rPr>
          <w:color w:val="231F20"/>
          <w:w w:val="95"/>
          <w:sz w:val="16"/>
        </w:rPr>
        <w:t>using</w:t>
      </w:r>
      <w:r>
        <w:rPr>
          <w:color w:val="231F20"/>
          <w:spacing w:val="-6"/>
          <w:w w:val="95"/>
          <w:sz w:val="16"/>
        </w:rPr>
        <w:t> </w:t>
      </w:r>
      <w:r>
        <w:rPr>
          <w:color w:val="231F20"/>
          <w:w w:val="95"/>
          <w:sz w:val="16"/>
        </w:rPr>
        <w:t>household</w:t>
      </w:r>
      <w:r>
        <w:rPr>
          <w:color w:val="231F20"/>
          <w:spacing w:val="-6"/>
          <w:w w:val="95"/>
          <w:sz w:val="16"/>
        </w:rPr>
        <w:t> </w:t>
      </w:r>
      <w:r>
        <w:rPr>
          <w:color w:val="231F20"/>
          <w:w w:val="95"/>
          <w:sz w:val="16"/>
        </w:rPr>
        <w:t>cleaning</w:t>
      </w:r>
      <w:r>
        <w:rPr>
          <w:color w:val="231F20"/>
          <w:spacing w:val="-7"/>
          <w:w w:val="95"/>
          <w:sz w:val="16"/>
        </w:rPr>
        <w:t> </w:t>
      </w:r>
      <w:r>
        <w:rPr>
          <w:color w:val="231F20"/>
          <w:w w:val="95"/>
          <w:sz w:val="16"/>
        </w:rPr>
        <w:t>robot.</w:t>
      </w:r>
      <w:r>
        <w:rPr>
          <w:color w:val="231F20"/>
          <w:spacing w:val="-7"/>
          <w:w w:val="95"/>
          <w:sz w:val="16"/>
        </w:rPr>
        <w:t> </w:t>
      </w:r>
      <w:r>
        <w:rPr>
          <w:color w:val="231F20"/>
          <w:w w:val="95"/>
          <w:sz w:val="16"/>
        </w:rPr>
        <w:t>In</w:t>
      </w:r>
      <w:r>
        <w:rPr>
          <w:color w:val="231F20"/>
          <w:spacing w:val="-6"/>
          <w:w w:val="95"/>
          <w:sz w:val="16"/>
        </w:rPr>
        <w:t> </w:t>
      </w:r>
      <w:r>
        <w:rPr>
          <w:rFonts w:ascii="Book Antiqua" w:hAnsi="Book Antiqua"/>
          <w:i/>
          <w:color w:val="231F20"/>
          <w:w w:val="95"/>
          <w:sz w:val="16"/>
        </w:rPr>
        <w:t>Proc.</w:t>
      </w:r>
      <w:r>
        <w:rPr>
          <w:rFonts w:ascii="Book Antiqua" w:hAnsi="Book Antiqua"/>
          <w:i/>
          <w:color w:val="231F20"/>
          <w:spacing w:val="-7"/>
          <w:w w:val="95"/>
          <w:sz w:val="16"/>
        </w:rPr>
        <w:t> </w:t>
      </w:r>
      <w:r>
        <w:rPr>
          <w:rFonts w:ascii="Book Antiqua" w:hAnsi="Book Antiqua"/>
          <w:i/>
          <w:color w:val="231F20"/>
          <w:w w:val="95"/>
          <w:sz w:val="16"/>
        </w:rPr>
        <w:t>of</w:t>
      </w:r>
      <w:r>
        <w:rPr>
          <w:rFonts w:ascii="Book Antiqua" w:hAnsi="Book Antiqua"/>
          <w:i/>
          <w:color w:val="231F20"/>
          <w:spacing w:val="-7"/>
          <w:w w:val="95"/>
          <w:sz w:val="16"/>
        </w:rPr>
        <w:t> </w:t>
      </w:r>
      <w:r>
        <w:rPr>
          <w:rFonts w:ascii="Book Antiqua" w:hAnsi="Book Antiqua"/>
          <w:i/>
          <w:color w:val="231F20"/>
          <w:w w:val="95"/>
          <w:sz w:val="16"/>
        </w:rPr>
        <w:t>CHI</w:t>
      </w:r>
      <w:r>
        <w:rPr>
          <w:color w:val="231F20"/>
          <w:w w:val="95"/>
          <w:sz w:val="16"/>
        </w:rPr>
        <w:t>.</w:t>
      </w:r>
      <w:r>
        <w:rPr>
          <w:color w:val="231F20"/>
          <w:spacing w:val="-7"/>
          <w:w w:val="95"/>
          <w:sz w:val="16"/>
        </w:rPr>
        <w:t> </w:t>
      </w:r>
      <w:r>
        <w:rPr>
          <w:color w:val="231F20"/>
          <w:w w:val="95"/>
          <w:sz w:val="16"/>
        </w:rPr>
        <w:t>ACM.</w:t>
      </w:r>
    </w:p>
    <w:p>
      <w:pPr>
        <w:pStyle w:val="ListParagraph"/>
        <w:numPr>
          <w:ilvl w:val="0"/>
          <w:numId w:val="4"/>
        </w:numPr>
        <w:tabs>
          <w:tab w:pos="1332" w:val="left" w:leader="none"/>
          <w:tab w:pos="1334" w:val="left" w:leader="none"/>
        </w:tabs>
        <w:spacing w:line="220" w:lineRule="auto" w:before="2" w:after="0"/>
        <w:ind w:left="1334" w:right="906" w:hanging="416"/>
        <w:jc w:val="left"/>
        <w:rPr>
          <w:sz w:val="16"/>
        </w:rPr>
      </w:pPr>
      <w:bookmarkStart w:name="_bookmark345" w:id="346"/>
      <w:bookmarkEnd w:id="346"/>
      <w:r>
        <w:rPr/>
      </w:r>
      <w:r>
        <w:rPr>
          <w:color w:val="231F20"/>
          <w:w w:val="90"/>
          <w:sz w:val="16"/>
        </w:rPr>
        <w:t>•</w:t>
      </w:r>
      <w:r>
        <w:rPr>
          <w:color w:val="231F20"/>
          <w:spacing w:val="-3"/>
          <w:w w:val="90"/>
          <w:sz w:val="16"/>
        </w:rPr>
        <w:t> </w:t>
      </w:r>
      <w:r>
        <w:rPr>
          <w:color w:val="231F20"/>
          <w:w w:val="90"/>
          <w:sz w:val="16"/>
        </w:rPr>
        <w:t>Y.</w:t>
      </w:r>
      <w:r>
        <w:rPr>
          <w:color w:val="231F20"/>
          <w:spacing w:val="-3"/>
          <w:w w:val="90"/>
          <w:sz w:val="16"/>
        </w:rPr>
        <w:t> </w:t>
      </w:r>
      <w:r>
        <w:rPr>
          <w:color w:val="231F20"/>
          <w:w w:val="90"/>
          <w:sz w:val="16"/>
        </w:rPr>
        <w:t>Wang,</w:t>
      </w:r>
      <w:r>
        <w:rPr>
          <w:color w:val="231F20"/>
          <w:spacing w:val="-3"/>
          <w:w w:val="90"/>
          <w:sz w:val="16"/>
        </w:rPr>
        <w:t> </w:t>
      </w:r>
      <w:r>
        <w:rPr>
          <w:color w:val="231F20"/>
          <w:w w:val="90"/>
          <w:sz w:val="16"/>
        </w:rPr>
        <w:t>K.</w:t>
      </w:r>
      <w:r>
        <w:rPr>
          <w:color w:val="231F20"/>
          <w:spacing w:val="-3"/>
          <w:w w:val="90"/>
          <w:sz w:val="16"/>
        </w:rPr>
        <w:t> </w:t>
      </w:r>
      <w:r>
        <w:rPr>
          <w:color w:val="231F20"/>
          <w:w w:val="90"/>
          <w:sz w:val="16"/>
        </w:rPr>
        <w:t>Otitoju,</w:t>
      </w:r>
      <w:r>
        <w:rPr>
          <w:color w:val="231F20"/>
          <w:spacing w:val="-3"/>
          <w:w w:val="90"/>
          <w:sz w:val="16"/>
        </w:rPr>
        <w:t> </w:t>
      </w:r>
      <w:r>
        <w:rPr>
          <w:color w:val="231F20"/>
          <w:w w:val="90"/>
          <w:sz w:val="16"/>
        </w:rPr>
        <w:t>T.</w:t>
      </w:r>
      <w:r>
        <w:rPr>
          <w:color w:val="231F20"/>
          <w:spacing w:val="-3"/>
          <w:w w:val="90"/>
          <w:sz w:val="16"/>
        </w:rPr>
        <w:t> </w:t>
      </w:r>
      <w:r>
        <w:rPr>
          <w:color w:val="231F20"/>
          <w:w w:val="90"/>
          <w:sz w:val="16"/>
        </w:rPr>
        <w:t>Liu,</w:t>
      </w:r>
      <w:r>
        <w:rPr>
          <w:color w:val="231F20"/>
          <w:spacing w:val="-3"/>
          <w:w w:val="90"/>
          <w:sz w:val="16"/>
        </w:rPr>
        <w:t> </w:t>
      </w:r>
      <w:r>
        <w:rPr>
          <w:color w:val="231F20"/>
          <w:w w:val="90"/>
          <w:sz w:val="16"/>
        </w:rPr>
        <w:t>S.</w:t>
      </w:r>
      <w:r>
        <w:rPr>
          <w:color w:val="231F20"/>
          <w:spacing w:val="-3"/>
          <w:w w:val="90"/>
          <w:sz w:val="16"/>
        </w:rPr>
        <w:t> </w:t>
      </w:r>
      <w:r>
        <w:rPr>
          <w:color w:val="231F20"/>
          <w:w w:val="90"/>
          <w:sz w:val="16"/>
        </w:rPr>
        <w:t>Kim,</w:t>
      </w:r>
      <w:r>
        <w:rPr>
          <w:color w:val="231F20"/>
          <w:spacing w:val="-3"/>
          <w:w w:val="90"/>
          <w:sz w:val="16"/>
        </w:rPr>
        <w:t> </w:t>
      </w:r>
      <w:r>
        <w:rPr>
          <w:color w:val="231F20"/>
          <w:w w:val="90"/>
          <w:sz w:val="16"/>
        </w:rPr>
        <w:t>and</w:t>
      </w:r>
      <w:r>
        <w:rPr>
          <w:color w:val="231F20"/>
          <w:spacing w:val="-3"/>
          <w:w w:val="90"/>
          <w:sz w:val="16"/>
        </w:rPr>
        <w:t> </w:t>
      </w:r>
      <w:r>
        <w:rPr>
          <w:color w:val="231F20"/>
          <w:w w:val="90"/>
          <w:sz w:val="16"/>
        </w:rPr>
        <w:t>D.</w:t>
      </w:r>
      <w:r>
        <w:rPr>
          <w:color w:val="231F20"/>
          <w:spacing w:val="-3"/>
          <w:w w:val="90"/>
          <w:sz w:val="16"/>
        </w:rPr>
        <w:t> </w:t>
      </w:r>
      <w:r>
        <w:rPr>
          <w:color w:val="231F20"/>
          <w:w w:val="90"/>
          <w:sz w:val="16"/>
        </w:rPr>
        <w:t>A.</w:t>
      </w:r>
      <w:r>
        <w:rPr>
          <w:color w:val="231F20"/>
          <w:spacing w:val="-3"/>
          <w:w w:val="90"/>
          <w:sz w:val="16"/>
        </w:rPr>
        <w:t> </w:t>
      </w:r>
      <w:r>
        <w:rPr>
          <w:color w:val="231F20"/>
          <w:w w:val="90"/>
          <w:sz w:val="16"/>
        </w:rPr>
        <w:t>Bowman.</w:t>
      </w:r>
      <w:r>
        <w:rPr>
          <w:color w:val="231F20"/>
          <w:spacing w:val="-3"/>
          <w:w w:val="90"/>
          <w:sz w:val="16"/>
        </w:rPr>
        <w:t> </w:t>
      </w:r>
      <w:r>
        <w:rPr>
          <w:color w:val="231F20"/>
          <w:w w:val="90"/>
          <w:sz w:val="16"/>
        </w:rPr>
        <w:t>2006.</w:t>
      </w:r>
      <w:r>
        <w:rPr>
          <w:color w:val="231F20"/>
          <w:spacing w:val="-3"/>
          <w:w w:val="90"/>
          <w:sz w:val="16"/>
        </w:rPr>
        <w:t> </w:t>
      </w:r>
      <w:r>
        <w:rPr>
          <w:color w:val="231F20"/>
          <w:w w:val="90"/>
          <w:sz w:val="16"/>
        </w:rPr>
        <w:t>Evaluating</w:t>
      </w:r>
      <w:r>
        <w:rPr>
          <w:color w:val="231F20"/>
          <w:spacing w:val="-3"/>
          <w:w w:val="90"/>
          <w:sz w:val="16"/>
        </w:rPr>
        <w:t> </w:t>
      </w:r>
      <w:r>
        <w:rPr>
          <w:color w:val="231F20"/>
          <w:w w:val="90"/>
          <w:sz w:val="16"/>
        </w:rPr>
        <w:t>the</w:t>
      </w:r>
      <w:r>
        <w:rPr>
          <w:color w:val="231F20"/>
          <w:spacing w:val="-3"/>
          <w:w w:val="90"/>
          <w:sz w:val="16"/>
        </w:rPr>
        <w:t> </w:t>
      </w:r>
      <w:r>
        <w:rPr>
          <w:color w:val="231F20"/>
          <w:w w:val="90"/>
          <w:sz w:val="16"/>
        </w:rPr>
        <w:t>effects</w:t>
      </w:r>
      <w:r>
        <w:rPr>
          <w:color w:val="231F20"/>
          <w:spacing w:val="-3"/>
          <w:w w:val="90"/>
          <w:sz w:val="16"/>
        </w:rPr>
        <w:t> </w:t>
      </w:r>
      <w:r>
        <w:rPr>
          <w:color w:val="231F20"/>
          <w:w w:val="90"/>
          <w:sz w:val="16"/>
        </w:rPr>
        <w:t>of</w:t>
      </w:r>
      <w:r>
        <w:rPr>
          <w:color w:val="231F20"/>
          <w:spacing w:val="-3"/>
          <w:w w:val="90"/>
          <w:sz w:val="16"/>
        </w:rPr>
        <w:t> </w:t>
      </w:r>
      <w:r>
        <w:rPr>
          <w:color w:val="231F20"/>
          <w:w w:val="90"/>
          <w:sz w:val="16"/>
        </w:rPr>
        <w:t>real</w:t>
      </w:r>
      <w:r>
        <w:rPr>
          <w:color w:val="231F20"/>
          <w:spacing w:val="-3"/>
          <w:w w:val="90"/>
          <w:sz w:val="16"/>
        </w:rPr>
        <w:t> </w:t>
      </w:r>
      <w:r>
        <w:rPr>
          <w:color w:val="231F20"/>
          <w:w w:val="90"/>
          <w:sz w:val="16"/>
        </w:rPr>
        <w:t>world</w:t>
      </w:r>
      <w:r>
        <w:rPr>
          <w:color w:val="231F20"/>
          <w:spacing w:val="-3"/>
          <w:w w:val="90"/>
          <w:sz w:val="16"/>
        </w:rPr>
        <w:t> </w:t>
      </w:r>
      <w:r>
        <w:rPr>
          <w:color w:val="231F20"/>
          <w:w w:val="90"/>
          <w:sz w:val="16"/>
        </w:rPr>
        <w:t>distraction</w:t>
      </w:r>
      <w:r>
        <w:rPr>
          <w:color w:val="231F20"/>
          <w:spacing w:val="-3"/>
          <w:w w:val="90"/>
          <w:sz w:val="16"/>
        </w:rPr>
        <w:t> </w:t>
      </w:r>
      <w:r>
        <w:rPr>
          <w:color w:val="231F20"/>
          <w:w w:val="90"/>
          <w:sz w:val="16"/>
        </w:rPr>
        <w:t>on</w:t>
      </w:r>
      <w:r>
        <w:rPr>
          <w:color w:val="231F20"/>
          <w:spacing w:val="-3"/>
          <w:w w:val="90"/>
          <w:sz w:val="16"/>
        </w:rPr>
        <w:t> </w:t>
      </w:r>
      <w:r>
        <w:rPr>
          <w:color w:val="231F20"/>
          <w:w w:val="90"/>
          <w:sz w:val="16"/>
        </w:rPr>
        <w:t>user</w:t>
      </w:r>
      <w:r>
        <w:rPr>
          <w:color w:val="231F20"/>
          <w:spacing w:val="40"/>
          <w:sz w:val="16"/>
        </w:rPr>
        <w:t> </w:t>
      </w:r>
      <w:r>
        <w:rPr>
          <w:color w:val="231F20"/>
          <w:spacing w:val="-2"/>
          <w:w w:val="95"/>
          <w:sz w:val="16"/>
        </w:rPr>
        <w:t>performance in virtual environments. </w:t>
      </w:r>
      <w:r>
        <w:rPr>
          <w:rFonts w:ascii="Book Antiqua" w:hAnsi="Book Antiqua"/>
          <w:i/>
          <w:color w:val="231F20"/>
          <w:spacing w:val="-2"/>
          <w:w w:val="95"/>
          <w:sz w:val="16"/>
        </w:rPr>
        <w:t>Proc. of ACM VRST</w:t>
      </w:r>
      <w:r>
        <w:rPr>
          <w:color w:val="231F20"/>
          <w:spacing w:val="-2"/>
          <w:w w:val="95"/>
          <w:sz w:val="16"/>
        </w:rPr>
        <w:t>. ACM. </w:t>
      </w:r>
      <w:hyperlink r:id="rId227">
        <w:r>
          <w:rPr>
            <w:color w:val="005596"/>
            <w:spacing w:val="-2"/>
            <w:w w:val="95"/>
            <w:sz w:val="16"/>
          </w:rPr>
          <w:t>https://doi.org/10.1145/1180495.1180501</w:t>
        </w:r>
      </w:hyperlink>
    </w:p>
    <w:p>
      <w:pPr>
        <w:pStyle w:val="ListParagraph"/>
        <w:numPr>
          <w:ilvl w:val="0"/>
          <w:numId w:val="4"/>
        </w:numPr>
        <w:tabs>
          <w:tab w:pos="1332" w:val="left" w:leader="none"/>
          <w:tab w:pos="1334" w:val="left" w:leader="none"/>
        </w:tabs>
        <w:spacing w:line="220" w:lineRule="auto" w:before="1" w:after="0"/>
        <w:ind w:left="1334" w:right="881" w:hanging="416"/>
        <w:jc w:val="left"/>
        <w:rPr>
          <w:sz w:val="16"/>
        </w:rPr>
      </w:pPr>
      <w:bookmarkStart w:name="_bookmark346" w:id="347"/>
      <w:bookmarkEnd w:id="347"/>
      <w:r>
        <w:rPr/>
      </w:r>
      <w:r>
        <w:rPr>
          <w:color w:val="231F20"/>
          <w:w w:val="90"/>
          <w:sz w:val="16"/>
        </w:rPr>
        <w:t>• Z. Wang, C. Nguyen, P. Asente, and J. Dorsey. 2021. DistanciAR: Authoring site-specific augmented reality experi-</w:t>
      </w:r>
      <w:r>
        <w:rPr>
          <w:color w:val="231F20"/>
          <w:spacing w:val="40"/>
          <w:sz w:val="16"/>
        </w:rPr>
        <w:t> </w:t>
      </w:r>
      <w:r>
        <w:rPr>
          <w:color w:val="231F20"/>
          <w:w w:val="95"/>
          <w:sz w:val="16"/>
        </w:rPr>
        <w:t>ences</w:t>
      </w:r>
      <w:r>
        <w:rPr>
          <w:color w:val="231F20"/>
          <w:spacing w:val="-4"/>
          <w:w w:val="95"/>
          <w:sz w:val="16"/>
        </w:rPr>
        <w:t> </w:t>
      </w:r>
      <w:r>
        <w:rPr>
          <w:color w:val="231F20"/>
          <w:w w:val="95"/>
          <w:sz w:val="16"/>
        </w:rPr>
        <w:t>for</w:t>
      </w:r>
      <w:r>
        <w:rPr>
          <w:color w:val="231F20"/>
          <w:spacing w:val="-4"/>
          <w:w w:val="95"/>
          <w:sz w:val="16"/>
        </w:rPr>
        <w:t> </w:t>
      </w:r>
      <w:r>
        <w:rPr>
          <w:color w:val="231F20"/>
          <w:w w:val="95"/>
          <w:sz w:val="16"/>
        </w:rPr>
        <w:t>remote</w:t>
      </w:r>
      <w:r>
        <w:rPr>
          <w:color w:val="231F20"/>
          <w:spacing w:val="-4"/>
          <w:w w:val="95"/>
          <w:sz w:val="16"/>
        </w:rPr>
        <w:t> </w:t>
      </w:r>
      <w:r>
        <w:rPr>
          <w:color w:val="231F20"/>
          <w:w w:val="95"/>
          <w:sz w:val="16"/>
        </w:rPr>
        <w:t>environments.</w:t>
      </w:r>
      <w:r>
        <w:rPr>
          <w:color w:val="231F20"/>
          <w:spacing w:val="-3"/>
          <w:w w:val="95"/>
          <w:sz w:val="16"/>
        </w:rPr>
        <w:t> </w:t>
      </w:r>
      <w:r>
        <w:rPr>
          <w:color w:val="231F20"/>
          <w:w w:val="95"/>
          <w:sz w:val="16"/>
        </w:rPr>
        <w:t>In</w:t>
      </w:r>
      <w:r>
        <w:rPr>
          <w:color w:val="231F20"/>
          <w:spacing w:val="-4"/>
          <w:w w:val="95"/>
          <w:sz w:val="16"/>
        </w:rPr>
        <w:t> </w:t>
      </w:r>
      <w:r>
        <w:rPr>
          <w:rFonts w:ascii="Book Antiqua" w:hAnsi="Book Antiqua"/>
          <w:i/>
          <w:color w:val="231F20"/>
          <w:w w:val="95"/>
          <w:sz w:val="16"/>
        </w:rPr>
        <w:t>Proc.</w:t>
      </w:r>
      <w:r>
        <w:rPr>
          <w:rFonts w:ascii="Book Antiqua" w:hAnsi="Book Antiqua"/>
          <w:i/>
          <w:color w:val="231F20"/>
          <w:spacing w:val="-4"/>
          <w:w w:val="95"/>
          <w:sz w:val="16"/>
        </w:rPr>
        <w:t> </w:t>
      </w:r>
      <w:r>
        <w:rPr>
          <w:rFonts w:ascii="Book Antiqua" w:hAnsi="Book Antiqua"/>
          <w:i/>
          <w:color w:val="231F20"/>
          <w:w w:val="95"/>
          <w:sz w:val="16"/>
        </w:rPr>
        <w:t>of</w:t>
      </w:r>
      <w:r>
        <w:rPr>
          <w:rFonts w:ascii="Book Antiqua" w:hAnsi="Book Antiqua"/>
          <w:i/>
          <w:color w:val="231F20"/>
          <w:spacing w:val="-4"/>
          <w:w w:val="95"/>
          <w:sz w:val="16"/>
        </w:rPr>
        <w:t> </w:t>
      </w:r>
      <w:r>
        <w:rPr>
          <w:rFonts w:ascii="Book Antiqua" w:hAnsi="Book Antiqua"/>
          <w:i/>
          <w:color w:val="231F20"/>
          <w:w w:val="95"/>
          <w:sz w:val="16"/>
        </w:rPr>
        <w:t>CHI</w:t>
      </w:r>
      <w:r>
        <w:rPr>
          <w:color w:val="231F20"/>
          <w:w w:val="95"/>
          <w:sz w:val="16"/>
        </w:rPr>
        <w:t>.</w:t>
      </w:r>
      <w:r>
        <w:rPr>
          <w:color w:val="231F20"/>
          <w:spacing w:val="-4"/>
          <w:w w:val="95"/>
          <w:sz w:val="16"/>
        </w:rPr>
        <w:t> </w:t>
      </w:r>
      <w:r>
        <w:rPr>
          <w:color w:val="231F20"/>
          <w:w w:val="95"/>
          <w:sz w:val="16"/>
        </w:rPr>
        <w:t>ACM.</w:t>
      </w:r>
      <w:r>
        <w:rPr>
          <w:color w:val="231F20"/>
          <w:spacing w:val="-4"/>
          <w:w w:val="95"/>
          <w:sz w:val="16"/>
        </w:rPr>
        <w:t> </w:t>
      </w:r>
      <w:hyperlink r:id="rId228">
        <w:r>
          <w:rPr>
            <w:color w:val="005596"/>
            <w:w w:val="95"/>
            <w:sz w:val="16"/>
          </w:rPr>
          <w:t>https://doi.org/10.1145/3411764.3445552</w:t>
        </w:r>
      </w:hyperlink>
    </w:p>
    <w:p>
      <w:pPr>
        <w:pStyle w:val="ListParagraph"/>
        <w:numPr>
          <w:ilvl w:val="0"/>
          <w:numId w:val="4"/>
        </w:numPr>
        <w:tabs>
          <w:tab w:pos="1332" w:val="left" w:leader="none"/>
          <w:tab w:pos="1334" w:val="left" w:leader="none"/>
        </w:tabs>
        <w:spacing w:line="220" w:lineRule="auto" w:before="1" w:after="0"/>
        <w:ind w:left="1334" w:right="889" w:hanging="416"/>
        <w:jc w:val="left"/>
        <w:rPr>
          <w:rFonts w:ascii="Book Antiqua" w:hAnsi="Book Antiqua"/>
          <w:i/>
          <w:sz w:val="16"/>
        </w:rPr>
      </w:pPr>
      <w:r>
        <w:rPr>
          <w:color w:val="231F20"/>
          <w:w w:val="90"/>
          <w:sz w:val="16"/>
        </w:rPr>
        <w:t>• F. Welsford-Ackroyd, A. Chalmers, R. Kuffner dos Anjos, D. Medeiros, H. Kim, and T. Rhee. 2021. Spectator view:</w:t>
      </w:r>
      <w:r>
        <w:rPr>
          <w:color w:val="231F20"/>
          <w:spacing w:val="40"/>
          <w:sz w:val="16"/>
        </w:rPr>
        <w:t> </w:t>
      </w:r>
      <w:bookmarkStart w:name="_bookmark347" w:id="348"/>
      <w:bookmarkEnd w:id="348"/>
      <w:r>
        <w:rPr>
          <w:color w:val="231F20"/>
          <w:w w:val="90"/>
          <w:sz w:val="16"/>
        </w:rPr>
        <w:t>Enabling</w:t>
      </w:r>
      <w:r>
        <w:rPr>
          <w:color w:val="231F20"/>
          <w:w w:val="90"/>
          <w:sz w:val="16"/>
        </w:rPr>
        <w:t> asymmetric interaction between HMD wearers and spectators with a large display. </w:t>
      </w:r>
      <w:r>
        <w:rPr>
          <w:rFonts w:ascii="Book Antiqua" w:hAnsi="Book Antiqua"/>
          <w:i/>
          <w:color w:val="231F20"/>
          <w:w w:val="90"/>
          <w:sz w:val="16"/>
        </w:rPr>
        <w:t>Proc. of Hum.-Comput.</w:t>
      </w:r>
    </w:p>
    <w:p>
      <w:pPr>
        <w:spacing w:line="195" w:lineRule="exact" w:before="0"/>
        <w:ind w:left="1334" w:right="0" w:firstLine="0"/>
        <w:jc w:val="left"/>
        <w:rPr>
          <w:sz w:val="16"/>
        </w:rPr>
      </w:pPr>
      <w:r>
        <w:rPr>
          <w:rFonts w:ascii="Book Antiqua"/>
          <w:i/>
          <w:color w:val="231F20"/>
          <w:w w:val="90"/>
          <w:sz w:val="16"/>
        </w:rPr>
        <w:t>Interact.</w:t>
      </w:r>
      <w:r>
        <w:rPr>
          <w:rFonts w:ascii="Book Antiqua"/>
          <w:i/>
          <w:color w:val="231F20"/>
          <w:spacing w:val="9"/>
          <w:sz w:val="16"/>
        </w:rPr>
        <w:t> </w:t>
      </w:r>
      <w:r>
        <w:rPr>
          <w:color w:val="231F20"/>
          <w:w w:val="90"/>
          <w:sz w:val="16"/>
        </w:rPr>
        <w:t>(2021).</w:t>
      </w:r>
      <w:r>
        <w:rPr>
          <w:color w:val="231F20"/>
          <w:spacing w:val="8"/>
          <w:sz w:val="16"/>
        </w:rPr>
        <w:t> </w:t>
      </w:r>
      <w:hyperlink r:id="rId229">
        <w:r>
          <w:rPr>
            <w:color w:val="005596"/>
            <w:spacing w:val="-2"/>
            <w:w w:val="90"/>
            <w:sz w:val="16"/>
          </w:rPr>
          <w:t>https://doi.org/10.1145/3486951</w:t>
        </w:r>
      </w:hyperlink>
    </w:p>
    <w:p>
      <w:pPr>
        <w:pStyle w:val="ListParagraph"/>
        <w:numPr>
          <w:ilvl w:val="0"/>
          <w:numId w:val="4"/>
        </w:numPr>
        <w:tabs>
          <w:tab w:pos="1332" w:val="left" w:leader="none"/>
          <w:tab w:pos="1334" w:val="left" w:leader="none"/>
        </w:tabs>
        <w:spacing w:line="220" w:lineRule="auto" w:before="5" w:after="0"/>
        <w:ind w:left="1334" w:right="908" w:hanging="416"/>
        <w:jc w:val="left"/>
        <w:rPr>
          <w:sz w:val="16"/>
        </w:rPr>
      </w:pPr>
      <w:bookmarkStart w:name="_bookmark348" w:id="349"/>
      <w:bookmarkEnd w:id="349"/>
      <w:r>
        <w:rPr/>
      </w:r>
      <w:r>
        <w:rPr>
          <w:color w:val="231F20"/>
          <w:w w:val="90"/>
          <w:sz w:val="16"/>
        </w:rPr>
        <w:t>• B. Williams, G. Narasimham, B. Rump, T. P. McNamara, T. H. Carr, J. Rieser, and B. Bodenheimer. 2007. Exploring</w:t>
      </w:r>
      <w:r>
        <w:rPr>
          <w:color w:val="231F20"/>
          <w:spacing w:val="40"/>
          <w:sz w:val="16"/>
        </w:rPr>
        <w:t> </w:t>
      </w:r>
      <w:r>
        <w:rPr>
          <w:color w:val="231F20"/>
          <w:w w:val="95"/>
          <w:sz w:val="16"/>
        </w:rPr>
        <w:t>large</w:t>
      </w:r>
      <w:r>
        <w:rPr>
          <w:color w:val="231F20"/>
          <w:spacing w:val="-7"/>
          <w:w w:val="95"/>
          <w:sz w:val="16"/>
        </w:rPr>
        <w:t> </w:t>
      </w:r>
      <w:r>
        <w:rPr>
          <w:color w:val="231F20"/>
          <w:w w:val="95"/>
          <w:sz w:val="16"/>
        </w:rPr>
        <w:t>virtual</w:t>
      </w:r>
      <w:r>
        <w:rPr>
          <w:color w:val="231F20"/>
          <w:spacing w:val="-7"/>
          <w:w w:val="95"/>
          <w:sz w:val="16"/>
        </w:rPr>
        <w:t> </w:t>
      </w:r>
      <w:r>
        <w:rPr>
          <w:color w:val="231F20"/>
          <w:w w:val="95"/>
          <w:sz w:val="16"/>
        </w:rPr>
        <w:t>environments</w:t>
      </w:r>
      <w:r>
        <w:rPr>
          <w:color w:val="231F20"/>
          <w:spacing w:val="-7"/>
          <w:w w:val="95"/>
          <w:sz w:val="16"/>
        </w:rPr>
        <w:t> </w:t>
      </w:r>
      <w:r>
        <w:rPr>
          <w:color w:val="231F20"/>
          <w:w w:val="95"/>
          <w:sz w:val="16"/>
        </w:rPr>
        <w:t>with</w:t>
      </w:r>
      <w:r>
        <w:rPr>
          <w:color w:val="231F20"/>
          <w:spacing w:val="-7"/>
          <w:w w:val="95"/>
          <w:sz w:val="16"/>
        </w:rPr>
        <w:t> </w:t>
      </w:r>
      <w:r>
        <w:rPr>
          <w:color w:val="231F20"/>
          <w:w w:val="95"/>
          <w:sz w:val="16"/>
        </w:rPr>
        <w:t>an</w:t>
      </w:r>
      <w:r>
        <w:rPr>
          <w:color w:val="231F20"/>
          <w:spacing w:val="-7"/>
          <w:w w:val="95"/>
          <w:sz w:val="16"/>
        </w:rPr>
        <w:t> </w:t>
      </w:r>
      <w:r>
        <w:rPr>
          <w:color w:val="231F20"/>
          <w:w w:val="95"/>
          <w:sz w:val="16"/>
        </w:rPr>
        <w:t>HMD</w:t>
      </w:r>
      <w:r>
        <w:rPr>
          <w:color w:val="231F20"/>
          <w:spacing w:val="-6"/>
          <w:w w:val="95"/>
          <w:sz w:val="16"/>
        </w:rPr>
        <w:t> </w:t>
      </w:r>
      <w:r>
        <w:rPr>
          <w:color w:val="231F20"/>
          <w:w w:val="95"/>
          <w:sz w:val="16"/>
        </w:rPr>
        <w:t>when</w:t>
      </w:r>
      <w:r>
        <w:rPr>
          <w:color w:val="231F20"/>
          <w:spacing w:val="-7"/>
          <w:w w:val="95"/>
          <w:sz w:val="16"/>
        </w:rPr>
        <w:t> </w:t>
      </w:r>
      <w:r>
        <w:rPr>
          <w:color w:val="231F20"/>
          <w:w w:val="95"/>
          <w:sz w:val="16"/>
        </w:rPr>
        <w:t>physical</w:t>
      </w:r>
      <w:r>
        <w:rPr>
          <w:color w:val="231F20"/>
          <w:spacing w:val="-7"/>
          <w:w w:val="95"/>
          <w:sz w:val="16"/>
        </w:rPr>
        <w:t> </w:t>
      </w:r>
      <w:r>
        <w:rPr>
          <w:color w:val="231F20"/>
          <w:w w:val="95"/>
          <w:sz w:val="16"/>
        </w:rPr>
        <w:t>space</w:t>
      </w:r>
      <w:r>
        <w:rPr>
          <w:color w:val="231F20"/>
          <w:spacing w:val="-7"/>
          <w:w w:val="95"/>
          <w:sz w:val="16"/>
        </w:rPr>
        <w:t> </w:t>
      </w:r>
      <w:r>
        <w:rPr>
          <w:color w:val="231F20"/>
          <w:w w:val="95"/>
          <w:sz w:val="16"/>
        </w:rPr>
        <w:t>is</w:t>
      </w:r>
      <w:r>
        <w:rPr>
          <w:color w:val="231F20"/>
          <w:spacing w:val="-7"/>
          <w:w w:val="95"/>
          <w:sz w:val="16"/>
        </w:rPr>
        <w:t> </w:t>
      </w:r>
      <w:r>
        <w:rPr>
          <w:color w:val="231F20"/>
          <w:w w:val="95"/>
          <w:sz w:val="16"/>
        </w:rPr>
        <w:t>limited.</w:t>
      </w:r>
      <w:r>
        <w:rPr>
          <w:color w:val="231F20"/>
          <w:spacing w:val="-7"/>
          <w:w w:val="95"/>
          <w:sz w:val="16"/>
        </w:rPr>
        <w:t> </w:t>
      </w:r>
      <w:r>
        <w:rPr>
          <w:color w:val="231F20"/>
          <w:w w:val="95"/>
          <w:sz w:val="16"/>
        </w:rPr>
        <w:t>In</w:t>
      </w:r>
      <w:r>
        <w:rPr>
          <w:color w:val="231F20"/>
          <w:spacing w:val="-7"/>
          <w:w w:val="95"/>
          <w:sz w:val="16"/>
        </w:rPr>
        <w:t> </w:t>
      </w:r>
      <w:r>
        <w:rPr>
          <w:rFonts w:ascii="Book Antiqua" w:hAnsi="Book Antiqua"/>
          <w:i/>
          <w:color w:val="231F20"/>
          <w:w w:val="95"/>
          <w:sz w:val="16"/>
        </w:rPr>
        <w:t>Proc.</w:t>
      </w:r>
      <w:r>
        <w:rPr>
          <w:rFonts w:ascii="Book Antiqua" w:hAnsi="Book Antiqua"/>
          <w:i/>
          <w:color w:val="231F20"/>
          <w:spacing w:val="-7"/>
          <w:w w:val="95"/>
          <w:sz w:val="16"/>
        </w:rPr>
        <w:t> </w:t>
      </w:r>
      <w:r>
        <w:rPr>
          <w:rFonts w:ascii="Book Antiqua" w:hAnsi="Book Antiqua"/>
          <w:i/>
          <w:color w:val="231F20"/>
          <w:w w:val="95"/>
          <w:sz w:val="16"/>
        </w:rPr>
        <w:t>of</w:t>
      </w:r>
      <w:r>
        <w:rPr>
          <w:rFonts w:ascii="Book Antiqua" w:hAnsi="Book Antiqua"/>
          <w:i/>
          <w:color w:val="231F20"/>
          <w:spacing w:val="-7"/>
          <w:w w:val="95"/>
          <w:sz w:val="16"/>
        </w:rPr>
        <w:t> </w:t>
      </w:r>
      <w:r>
        <w:rPr>
          <w:rFonts w:ascii="Book Antiqua" w:hAnsi="Book Antiqua"/>
          <w:i/>
          <w:color w:val="231F20"/>
          <w:w w:val="95"/>
          <w:sz w:val="16"/>
        </w:rPr>
        <w:t>SAP</w:t>
      </w:r>
      <w:r>
        <w:rPr>
          <w:color w:val="231F20"/>
          <w:w w:val="95"/>
          <w:sz w:val="16"/>
        </w:rPr>
        <w:t>.</w:t>
      </w:r>
      <w:r>
        <w:rPr>
          <w:color w:val="231F20"/>
          <w:spacing w:val="-7"/>
          <w:w w:val="95"/>
          <w:sz w:val="16"/>
        </w:rPr>
        <w:t> </w:t>
      </w:r>
      <w:r>
        <w:rPr>
          <w:color w:val="231F20"/>
          <w:w w:val="95"/>
          <w:sz w:val="16"/>
        </w:rPr>
        <w:t>ACM.</w:t>
      </w:r>
    </w:p>
    <w:p>
      <w:pPr>
        <w:pStyle w:val="ListParagraph"/>
        <w:numPr>
          <w:ilvl w:val="0"/>
          <w:numId w:val="4"/>
        </w:numPr>
        <w:tabs>
          <w:tab w:pos="1332" w:val="left" w:leader="none"/>
          <w:tab w:pos="1334" w:val="left" w:leader="none"/>
        </w:tabs>
        <w:spacing w:line="220" w:lineRule="auto" w:before="2" w:after="0"/>
        <w:ind w:left="1334" w:right="909" w:hanging="416"/>
        <w:jc w:val="left"/>
        <w:rPr>
          <w:sz w:val="16"/>
        </w:rPr>
      </w:pPr>
      <w:bookmarkStart w:name="_bookmark349" w:id="350"/>
      <w:bookmarkEnd w:id="350"/>
      <w:r>
        <w:rPr/>
      </w:r>
      <w:r>
        <w:rPr>
          <w:color w:val="231F20"/>
          <w:w w:val="90"/>
          <w:sz w:val="16"/>
        </w:rPr>
        <w:t>•</w:t>
      </w:r>
      <w:r>
        <w:rPr>
          <w:color w:val="231F20"/>
          <w:spacing w:val="-3"/>
          <w:w w:val="90"/>
          <w:sz w:val="16"/>
        </w:rPr>
        <w:t> </w:t>
      </w:r>
      <w:r>
        <w:rPr>
          <w:color w:val="231F20"/>
          <w:w w:val="90"/>
          <w:sz w:val="16"/>
        </w:rPr>
        <w:t>N.</w:t>
      </w:r>
      <w:r>
        <w:rPr>
          <w:color w:val="231F20"/>
          <w:spacing w:val="-3"/>
          <w:w w:val="90"/>
          <w:sz w:val="16"/>
        </w:rPr>
        <w:t> </w:t>
      </w:r>
      <w:r>
        <w:rPr>
          <w:color w:val="231F20"/>
          <w:w w:val="90"/>
          <w:sz w:val="16"/>
        </w:rPr>
        <w:t>L.</w:t>
      </w:r>
      <w:r>
        <w:rPr>
          <w:color w:val="231F20"/>
          <w:spacing w:val="-3"/>
          <w:w w:val="90"/>
          <w:sz w:val="16"/>
        </w:rPr>
        <w:t> </w:t>
      </w:r>
      <w:r>
        <w:rPr>
          <w:color w:val="231F20"/>
          <w:w w:val="90"/>
          <w:sz w:val="16"/>
        </w:rPr>
        <w:t>Williams,</w:t>
      </w:r>
      <w:r>
        <w:rPr>
          <w:color w:val="231F20"/>
          <w:spacing w:val="-3"/>
          <w:w w:val="90"/>
          <w:sz w:val="16"/>
        </w:rPr>
        <w:t> </w:t>
      </w:r>
      <w:r>
        <w:rPr>
          <w:color w:val="231F20"/>
          <w:w w:val="90"/>
          <w:sz w:val="16"/>
        </w:rPr>
        <w:t>A.</w:t>
      </w:r>
      <w:r>
        <w:rPr>
          <w:color w:val="231F20"/>
          <w:spacing w:val="-3"/>
          <w:w w:val="90"/>
          <w:sz w:val="16"/>
        </w:rPr>
        <w:t> </w:t>
      </w:r>
      <w:r>
        <w:rPr>
          <w:color w:val="231F20"/>
          <w:w w:val="90"/>
          <w:sz w:val="16"/>
        </w:rPr>
        <w:t>Bera,</w:t>
      </w:r>
      <w:r>
        <w:rPr>
          <w:color w:val="231F20"/>
          <w:spacing w:val="-3"/>
          <w:w w:val="90"/>
          <w:sz w:val="16"/>
        </w:rPr>
        <w:t> </w:t>
      </w:r>
      <w:r>
        <w:rPr>
          <w:color w:val="231F20"/>
          <w:w w:val="90"/>
          <w:sz w:val="16"/>
        </w:rPr>
        <w:t>and</w:t>
      </w:r>
      <w:r>
        <w:rPr>
          <w:color w:val="231F20"/>
          <w:spacing w:val="-3"/>
          <w:w w:val="90"/>
          <w:sz w:val="16"/>
        </w:rPr>
        <w:t> </w:t>
      </w:r>
      <w:r>
        <w:rPr>
          <w:color w:val="231F20"/>
          <w:w w:val="90"/>
          <w:sz w:val="16"/>
        </w:rPr>
        <w:t>D.</w:t>
      </w:r>
      <w:r>
        <w:rPr>
          <w:color w:val="231F20"/>
          <w:spacing w:val="-3"/>
          <w:w w:val="90"/>
          <w:sz w:val="16"/>
        </w:rPr>
        <w:t> </w:t>
      </w:r>
      <w:r>
        <w:rPr>
          <w:color w:val="231F20"/>
          <w:w w:val="90"/>
          <w:sz w:val="16"/>
        </w:rPr>
        <w:t>Manocha.</w:t>
      </w:r>
      <w:r>
        <w:rPr>
          <w:color w:val="231F20"/>
          <w:spacing w:val="-3"/>
          <w:w w:val="90"/>
          <w:sz w:val="16"/>
        </w:rPr>
        <w:t> </w:t>
      </w:r>
      <w:r>
        <w:rPr>
          <w:color w:val="231F20"/>
          <w:w w:val="90"/>
          <w:sz w:val="16"/>
        </w:rPr>
        <w:t>2021.</w:t>
      </w:r>
      <w:r>
        <w:rPr>
          <w:color w:val="231F20"/>
          <w:spacing w:val="-3"/>
          <w:w w:val="90"/>
          <w:sz w:val="16"/>
        </w:rPr>
        <w:t> </w:t>
      </w:r>
      <w:r>
        <w:rPr>
          <w:color w:val="231F20"/>
          <w:w w:val="90"/>
          <w:sz w:val="16"/>
        </w:rPr>
        <w:t>ARC:</w:t>
      </w:r>
      <w:r>
        <w:rPr>
          <w:color w:val="231F20"/>
          <w:spacing w:val="-3"/>
          <w:w w:val="90"/>
          <w:sz w:val="16"/>
        </w:rPr>
        <w:t> </w:t>
      </w:r>
      <w:r>
        <w:rPr>
          <w:color w:val="231F20"/>
          <w:w w:val="90"/>
          <w:sz w:val="16"/>
        </w:rPr>
        <w:t>Alignment-based</w:t>
      </w:r>
      <w:r>
        <w:rPr>
          <w:color w:val="231F20"/>
          <w:spacing w:val="-3"/>
          <w:w w:val="90"/>
          <w:sz w:val="16"/>
        </w:rPr>
        <w:t> </w:t>
      </w:r>
      <w:r>
        <w:rPr>
          <w:color w:val="231F20"/>
          <w:w w:val="90"/>
          <w:sz w:val="16"/>
        </w:rPr>
        <w:t>redirection</w:t>
      </w:r>
      <w:r>
        <w:rPr>
          <w:color w:val="231F20"/>
          <w:spacing w:val="-3"/>
          <w:w w:val="90"/>
          <w:sz w:val="16"/>
        </w:rPr>
        <w:t> </w:t>
      </w:r>
      <w:r>
        <w:rPr>
          <w:color w:val="231F20"/>
          <w:w w:val="90"/>
          <w:sz w:val="16"/>
        </w:rPr>
        <w:t>controller</w:t>
      </w:r>
      <w:r>
        <w:rPr>
          <w:color w:val="231F20"/>
          <w:spacing w:val="-3"/>
          <w:w w:val="90"/>
          <w:sz w:val="16"/>
        </w:rPr>
        <w:t> </w:t>
      </w:r>
      <w:r>
        <w:rPr>
          <w:color w:val="231F20"/>
          <w:w w:val="90"/>
          <w:sz w:val="16"/>
        </w:rPr>
        <w:t>for</w:t>
      </w:r>
      <w:r>
        <w:rPr>
          <w:color w:val="231F20"/>
          <w:spacing w:val="-3"/>
          <w:w w:val="90"/>
          <w:sz w:val="16"/>
        </w:rPr>
        <w:t> </w:t>
      </w:r>
      <w:r>
        <w:rPr>
          <w:color w:val="231F20"/>
          <w:w w:val="90"/>
          <w:sz w:val="16"/>
        </w:rPr>
        <w:t>redirected</w:t>
      </w:r>
      <w:r>
        <w:rPr>
          <w:color w:val="231F20"/>
          <w:spacing w:val="-3"/>
          <w:w w:val="90"/>
          <w:sz w:val="16"/>
        </w:rPr>
        <w:t> </w:t>
      </w:r>
      <w:r>
        <w:rPr>
          <w:color w:val="231F20"/>
          <w:w w:val="90"/>
          <w:sz w:val="16"/>
        </w:rPr>
        <w:t>walking</w:t>
      </w:r>
      <w:r>
        <w:rPr>
          <w:color w:val="231F20"/>
          <w:spacing w:val="40"/>
          <w:sz w:val="16"/>
        </w:rPr>
        <w:t> </w:t>
      </w:r>
      <w:r>
        <w:rPr>
          <w:color w:val="231F20"/>
          <w:w w:val="95"/>
          <w:sz w:val="16"/>
        </w:rPr>
        <w:t>in complex environments. </w:t>
      </w:r>
      <w:r>
        <w:rPr>
          <w:rFonts w:ascii="Book Antiqua" w:hAnsi="Book Antiqua"/>
          <w:i/>
          <w:color w:val="231F20"/>
          <w:w w:val="95"/>
          <w:sz w:val="16"/>
        </w:rPr>
        <w:t>IEEE Transactions on Visualization and Computer Graphics </w:t>
      </w:r>
      <w:r>
        <w:rPr>
          <w:color w:val="231F20"/>
          <w:w w:val="95"/>
          <w:sz w:val="16"/>
        </w:rPr>
        <w:t>(2021).</w:t>
      </w:r>
    </w:p>
    <w:p>
      <w:pPr>
        <w:pStyle w:val="ListParagraph"/>
        <w:numPr>
          <w:ilvl w:val="0"/>
          <w:numId w:val="4"/>
        </w:numPr>
        <w:tabs>
          <w:tab w:pos="1332" w:val="left" w:leader="none"/>
          <w:tab w:pos="1334" w:val="left" w:leader="none"/>
        </w:tabs>
        <w:spacing w:line="220" w:lineRule="auto" w:before="1" w:after="0"/>
        <w:ind w:left="1334" w:right="881" w:hanging="416"/>
        <w:jc w:val="left"/>
        <w:rPr>
          <w:sz w:val="16"/>
        </w:rPr>
      </w:pPr>
      <w:bookmarkStart w:name="_bookmark350" w:id="351"/>
      <w:bookmarkEnd w:id="351"/>
      <w:r>
        <w:rPr/>
      </w:r>
      <w:r>
        <w:rPr>
          <w:color w:val="231F20"/>
          <w:w w:val="90"/>
          <w:sz w:val="16"/>
        </w:rPr>
        <w:t>J. R. Williamson, M. McGill, and K. Outram. 2019. PlaneVR: Social acceptability of virtual reality for aeroplane pas-</w:t>
      </w:r>
      <w:r>
        <w:rPr>
          <w:color w:val="231F20"/>
          <w:spacing w:val="40"/>
          <w:sz w:val="16"/>
        </w:rPr>
        <w:t> </w:t>
      </w:r>
      <w:r>
        <w:rPr>
          <w:color w:val="231F20"/>
          <w:spacing w:val="-4"/>
          <w:sz w:val="16"/>
        </w:rPr>
        <w:t>sengers. In </w:t>
      </w:r>
      <w:r>
        <w:rPr>
          <w:rFonts w:ascii="Book Antiqua"/>
          <w:i/>
          <w:color w:val="231F20"/>
          <w:spacing w:val="-4"/>
          <w:sz w:val="16"/>
        </w:rPr>
        <w:t>Proc. of 2019 CHI</w:t>
      </w:r>
      <w:r>
        <w:rPr>
          <w:color w:val="231F20"/>
          <w:spacing w:val="-4"/>
          <w:sz w:val="16"/>
        </w:rPr>
        <w:t>. ACM. </w:t>
      </w:r>
      <w:hyperlink r:id="rId230">
        <w:r>
          <w:rPr>
            <w:color w:val="005596"/>
            <w:spacing w:val="-4"/>
            <w:sz w:val="16"/>
          </w:rPr>
          <w:t>https://doi.org/10.1145/3290605.3300310</w:t>
        </w:r>
      </w:hyperlink>
    </w:p>
    <w:p>
      <w:pPr>
        <w:pStyle w:val="ListParagraph"/>
        <w:numPr>
          <w:ilvl w:val="0"/>
          <w:numId w:val="4"/>
        </w:numPr>
        <w:tabs>
          <w:tab w:pos="1332" w:val="left" w:leader="none"/>
          <w:tab w:pos="1334" w:val="left" w:leader="none"/>
        </w:tabs>
        <w:spacing w:line="220" w:lineRule="auto" w:before="1" w:after="0"/>
        <w:ind w:left="1334" w:right="908" w:hanging="416"/>
        <w:jc w:val="left"/>
        <w:rPr>
          <w:sz w:val="16"/>
        </w:rPr>
      </w:pPr>
      <w:bookmarkStart w:name="_bookmark351" w:id="352"/>
      <w:bookmarkEnd w:id="352"/>
      <w:r>
        <w:rPr/>
      </w:r>
      <w:r>
        <w:rPr>
          <w:color w:val="231F20"/>
          <w:w w:val="90"/>
          <w:sz w:val="16"/>
        </w:rPr>
        <w:t>• P. Wozniak, A. Capobianco, N. Javahiraly, and D. Curticapean. 2018. Towards unobtrusive obstacle detection and</w:t>
      </w:r>
      <w:r>
        <w:rPr>
          <w:color w:val="231F20"/>
          <w:spacing w:val="40"/>
          <w:sz w:val="16"/>
        </w:rPr>
        <w:t> </w:t>
      </w:r>
      <w:r>
        <w:rPr>
          <w:color w:val="231F20"/>
          <w:w w:val="95"/>
          <w:sz w:val="16"/>
        </w:rPr>
        <w:t>notification</w:t>
      </w:r>
      <w:r>
        <w:rPr>
          <w:color w:val="231F20"/>
          <w:spacing w:val="-7"/>
          <w:w w:val="95"/>
          <w:sz w:val="16"/>
        </w:rPr>
        <w:t> </w:t>
      </w:r>
      <w:r>
        <w:rPr>
          <w:color w:val="231F20"/>
          <w:w w:val="95"/>
          <w:sz w:val="16"/>
        </w:rPr>
        <w:t>for</w:t>
      </w:r>
      <w:r>
        <w:rPr>
          <w:color w:val="231F20"/>
          <w:spacing w:val="-7"/>
          <w:w w:val="95"/>
          <w:sz w:val="16"/>
        </w:rPr>
        <w:t> </w:t>
      </w:r>
      <w:r>
        <w:rPr>
          <w:color w:val="231F20"/>
          <w:w w:val="95"/>
          <w:sz w:val="16"/>
        </w:rPr>
        <w:t>VR.</w:t>
      </w:r>
      <w:r>
        <w:rPr>
          <w:color w:val="231F20"/>
          <w:spacing w:val="-7"/>
          <w:w w:val="95"/>
          <w:sz w:val="16"/>
        </w:rPr>
        <w:t> </w:t>
      </w:r>
      <w:r>
        <w:rPr>
          <w:color w:val="231F20"/>
          <w:w w:val="95"/>
          <w:sz w:val="16"/>
        </w:rPr>
        <w:t>In</w:t>
      </w:r>
      <w:r>
        <w:rPr>
          <w:color w:val="231F20"/>
          <w:spacing w:val="-6"/>
          <w:w w:val="95"/>
          <w:sz w:val="16"/>
        </w:rPr>
        <w:t> </w:t>
      </w:r>
      <w:r>
        <w:rPr>
          <w:rFonts w:ascii="Book Antiqua" w:hAnsi="Book Antiqua"/>
          <w:i/>
          <w:color w:val="231F20"/>
          <w:w w:val="95"/>
          <w:sz w:val="16"/>
        </w:rPr>
        <w:t>Proc.</w:t>
      </w:r>
      <w:r>
        <w:rPr>
          <w:rFonts w:ascii="Book Antiqua" w:hAnsi="Book Antiqua"/>
          <w:i/>
          <w:color w:val="231F20"/>
          <w:spacing w:val="-7"/>
          <w:w w:val="95"/>
          <w:sz w:val="16"/>
        </w:rPr>
        <w:t> </w:t>
      </w:r>
      <w:r>
        <w:rPr>
          <w:rFonts w:ascii="Book Antiqua" w:hAnsi="Book Antiqua"/>
          <w:i/>
          <w:color w:val="231F20"/>
          <w:w w:val="95"/>
          <w:sz w:val="16"/>
        </w:rPr>
        <w:t>of</w:t>
      </w:r>
      <w:r>
        <w:rPr>
          <w:rFonts w:ascii="Book Antiqua" w:hAnsi="Book Antiqua"/>
          <w:i/>
          <w:color w:val="231F20"/>
          <w:spacing w:val="-7"/>
          <w:w w:val="95"/>
          <w:sz w:val="16"/>
        </w:rPr>
        <w:t> </w:t>
      </w:r>
      <w:r>
        <w:rPr>
          <w:rFonts w:ascii="Book Antiqua" w:hAnsi="Book Antiqua"/>
          <w:i/>
          <w:color w:val="231F20"/>
          <w:w w:val="95"/>
          <w:sz w:val="16"/>
        </w:rPr>
        <w:t>VRST</w:t>
      </w:r>
      <w:r>
        <w:rPr>
          <w:color w:val="231F20"/>
          <w:w w:val="95"/>
          <w:sz w:val="16"/>
        </w:rPr>
        <w:t>.</w:t>
      </w:r>
      <w:r>
        <w:rPr>
          <w:color w:val="231F20"/>
          <w:spacing w:val="-7"/>
          <w:w w:val="95"/>
          <w:sz w:val="16"/>
        </w:rPr>
        <w:t> </w:t>
      </w:r>
      <w:r>
        <w:rPr>
          <w:color w:val="231F20"/>
          <w:w w:val="95"/>
          <w:sz w:val="16"/>
        </w:rPr>
        <w:t>ACM.</w:t>
      </w:r>
      <w:r>
        <w:rPr>
          <w:color w:val="231F20"/>
          <w:spacing w:val="-7"/>
          <w:w w:val="95"/>
          <w:sz w:val="16"/>
        </w:rPr>
        <w:t> </w:t>
      </w:r>
      <w:hyperlink r:id="rId231">
        <w:r>
          <w:rPr>
            <w:color w:val="005596"/>
            <w:w w:val="95"/>
            <w:sz w:val="16"/>
          </w:rPr>
          <w:t>https://doi.org/10.1145/3281505.3283391</w:t>
        </w:r>
      </w:hyperlink>
    </w:p>
    <w:p>
      <w:pPr>
        <w:pStyle w:val="ListParagraph"/>
        <w:numPr>
          <w:ilvl w:val="0"/>
          <w:numId w:val="4"/>
        </w:numPr>
        <w:tabs>
          <w:tab w:pos="1332" w:val="left" w:leader="none"/>
        </w:tabs>
        <w:spacing w:line="195" w:lineRule="exact" w:before="0" w:after="0"/>
        <w:ind w:left="1332" w:right="0" w:hanging="414"/>
        <w:jc w:val="left"/>
        <w:rPr>
          <w:sz w:val="16"/>
        </w:rPr>
      </w:pPr>
      <w:bookmarkStart w:name="_bookmark352" w:id="353"/>
      <w:bookmarkEnd w:id="353"/>
      <w:r>
        <w:rPr/>
      </w:r>
      <w:r>
        <w:rPr>
          <w:color w:val="231F20"/>
          <w:w w:val="90"/>
          <w:sz w:val="16"/>
        </w:rPr>
        <w:t>•</w:t>
      </w:r>
      <w:r>
        <w:rPr>
          <w:color w:val="231F20"/>
          <w:spacing w:val="-1"/>
          <w:sz w:val="16"/>
        </w:rPr>
        <w:t> </w:t>
      </w:r>
      <w:r>
        <w:rPr>
          <w:color w:val="231F20"/>
          <w:w w:val="90"/>
          <w:sz w:val="16"/>
        </w:rPr>
        <w:t>F.</w:t>
      </w:r>
      <w:r>
        <w:rPr>
          <w:color w:val="231F20"/>
          <w:spacing w:val="-1"/>
          <w:sz w:val="16"/>
        </w:rPr>
        <w:t> </w:t>
      </w:r>
      <w:r>
        <w:rPr>
          <w:color w:val="231F20"/>
          <w:w w:val="90"/>
          <w:sz w:val="16"/>
        </w:rPr>
        <w:t>Wu</w:t>
      </w:r>
      <w:r>
        <w:rPr>
          <w:color w:val="231F20"/>
          <w:spacing w:val="-1"/>
          <w:sz w:val="16"/>
        </w:rPr>
        <w:t> </w:t>
      </w:r>
      <w:r>
        <w:rPr>
          <w:color w:val="231F20"/>
          <w:w w:val="90"/>
          <w:sz w:val="16"/>
        </w:rPr>
        <w:t>and</w:t>
      </w:r>
      <w:r>
        <w:rPr>
          <w:color w:val="231F20"/>
          <w:spacing w:val="-1"/>
          <w:sz w:val="16"/>
        </w:rPr>
        <w:t> </w:t>
      </w:r>
      <w:r>
        <w:rPr>
          <w:color w:val="231F20"/>
          <w:w w:val="90"/>
          <w:sz w:val="16"/>
        </w:rPr>
        <w:t>E.</w:t>
      </w:r>
      <w:r>
        <w:rPr>
          <w:color w:val="231F20"/>
          <w:spacing w:val="-1"/>
          <w:sz w:val="16"/>
        </w:rPr>
        <w:t> </w:t>
      </w:r>
      <w:r>
        <w:rPr>
          <w:color w:val="231F20"/>
          <w:w w:val="90"/>
          <w:sz w:val="16"/>
        </w:rPr>
        <w:t>S.</w:t>
      </w:r>
      <w:r>
        <w:rPr>
          <w:color w:val="231F20"/>
          <w:spacing w:val="-1"/>
          <w:sz w:val="16"/>
        </w:rPr>
        <w:t> </w:t>
      </w:r>
      <w:r>
        <w:rPr>
          <w:color w:val="231F20"/>
          <w:w w:val="90"/>
          <w:sz w:val="16"/>
        </w:rPr>
        <w:t>Rosenberg.</w:t>
      </w:r>
      <w:r>
        <w:rPr>
          <w:color w:val="231F20"/>
          <w:spacing w:val="-1"/>
          <w:sz w:val="16"/>
        </w:rPr>
        <w:t> </w:t>
      </w:r>
      <w:r>
        <w:rPr>
          <w:color w:val="231F20"/>
          <w:w w:val="90"/>
          <w:sz w:val="16"/>
        </w:rPr>
        <w:t>2019.</w:t>
      </w:r>
      <w:r>
        <w:rPr>
          <w:color w:val="231F20"/>
          <w:spacing w:val="-1"/>
          <w:sz w:val="16"/>
        </w:rPr>
        <w:t> </w:t>
      </w:r>
      <w:r>
        <w:rPr>
          <w:color w:val="231F20"/>
          <w:w w:val="90"/>
          <w:sz w:val="16"/>
        </w:rPr>
        <w:t>Combining</w:t>
      </w:r>
      <w:r>
        <w:rPr>
          <w:color w:val="231F20"/>
          <w:spacing w:val="-1"/>
          <w:sz w:val="16"/>
        </w:rPr>
        <w:t> </w:t>
      </w:r>
      <w:r>
        <w:rPr>
          <w:color w:val="231F20"/>
          <w:w w:val="90"/>
          <w:sz w:val="16"/>
        </w:rPr>
        <w:t>dynamic</w:t>
      </w:r>
      <w:r>
        <w:rPr>
          <w:color w:val="231F20"/>
          <w:spacing w:val="-1"/>
          <w:sz w:val="16"/>
        </w:rPr>
        <w:t> </w:t>
      </w:r>
      <w:r>
        <w:rPr>
          <w:color w:val="231F20"/>
          <w:w w:val="90"/>
          <w:sz w:val="16"/>
        </w:rPr>
        <w:t>field</w:t>
      </w:r>
      <w:r>
        <w:rPr>
          <w:color w:val="231F20"/>
          <w:spacing w:val="-1"/>
          <w:sz w:val="16"/>
        </w:rPr>
        <w:t> </w:t>
      </w:r>
      <w:r>
        <w:rPr>
          <w:color w:val="231F20"/>
          <w:w w:val="90"/>
          <w:sz w:val="16"/>
        </w:rPr>
        <w:t>of</w:t>
      </w:r>
      <w:r>
        <w:rPr>
          <w:color w:val="231F20"/>
          <w:spacing w:val="-1"/>
          <w:sz w:val="16"/>
        </w:rPr>
        <w:t> </w:t>
      </w:r>
      <w:r>
        <w:rPr>
          <w:color w:val="231F20"/>
          <w:w w:val="90"/>
          <w:sz w:val="16"/>
        </w:rPr>
        <w:t>view</w:t>
      </w:r>
      <w:r>
        <w:rPr>
          <w:color w:val="231F20"/>
          <w:spacing w:val="-1"/>
          <w:sz w:val="16"/>
        </w:rPr>
        <w:t> </w:t>
      </w:r>
      <w:r>
        <w:rPr>
          <w:color w:val="231F20"/>
          <w:w w:val="90"/>
          <w:sz w:val="16"/>
        </w:rPr>
        <w:t>modification</w:t>
      </w:r>
      <w:r>
        <w:rPr>
          <w:color w:val="231F20"/>
          <w:spacing w:val="-1"/>
          <w:sz w:val="16"/>
        </w:rPr>
        <w:t> </w:t>
      </w:r>
      <w:r>
        <w:rPr>
          <w:color w:val="231F20"/>
          <w:w w:val="90"/>
          <w:sz w:val="16"/>
        </w:rPr>
        <w:t>with</w:t>
      </w:r>
      <w:r>
        <w:rPr>
          <w:color w:val="231F20"/>
          <w:sz w:val="16"/>
        </w:rPr>
        <w:t> </w:t>
      </w:r>
      <w:r>
        <w:rPr>
          <w:color w:val="231F20"/>
          <w:w w:val="90"/>
          <w:sz w:val="16"/>
        </w:rPr>
        <w:t>physical</w:t>
      </w:r>
      <w:r>
        <w:rPr>
          <w:color w:val="231F20"/>
          <w:spacing w:val="-1"/>
          <w:sz w:val="16"/>
        </w:rPr>
        <w:t> </w:t>
      </w:r>
      <w:r>
        <w:rPr>
          <w:color w:val="231F20"/>
          <w:w w:val="90"/>
          <w:sz w:val="16"/>
        </w:rPr>
        <w:t>obstacle</w:t>
      </w:r>
      <w:r>
        <w:rPr>
          <w:color w:val="231F20"/>
          <w:spacing w:val="-1"/>
          <w:sz w:val="16"/>
        </w:rPr>
        <w:t> </w:t>
      </w:r>
      <w:r>
        <w:rPr>
          <w:color w:val="231F20"/>
          <w:spacing w:val="-2"/>
          <w:w w:val="90"/>
          <w:sz w:val="16"/>
        </w:rPr>
        <w:t>avoidance.</w:t>
      </w:r>
    </w:p>
    <w:p>
      <w:pPr>
        <w:spacing w:line="199" w:lineRule="exact" w:before="0"/>
        <w:ind w:left="1334" w:right="0" w:firstLine="0"/>
        <w:jc w:val="left"/>
        <w:rPr>
          <w:sz w:val="16"/>
        </w:rPr>
      </w:pPr>
      <w:bookmarkStart w:name="_bookmark353" w:id="354"/>
      <w:bookmarkEnd w:id="354"/>
      <w:r>
        <w:rPr/>
      </w:r>
      <w:r>
        <w:rPr>
          <w:color w:val="231F20"/>
          <w:spacing w:val="-6"/>
          <w:sz w:val="16"/>
        </w:rPr>
        <w:t>In</w:t>
      </w:r>
      <w:r>
        <w:rPr>
          <w:color w:val="231F20"/>
          <w:spacing w:val="4"/>
          <w:sz w:val="16"/>
        </w:rPr>
        <w:t> </w:t>
      </w:r>
      <w:r>
        <w:rPr>
          <w:rFonts w:ascii="Book Antiqua"/>
          <w:i/>
          <w:color w:val="231F20"/>
          <w:spacing w:val="-6"/>
          <w:sz w:val="16"/>
        </w:rPr>
        <w:t>Conference</w:t>
      </w:r>
      <w:r>
        <w:rPr>
          <w:rFonts w:ascii="Book Antiqua"/>
          <w:i/>
          <w:color w:val="231F20"/>
          <w:spacing w:val="4"/>
          <w:sz w:val="16"/>
        </w:rPr>
        <w:t> </w:t>
      </w:r>
      <w:r>
        <w:rPr>
          <w:rFonts w:ascii="Book Antiqua"/>
          <w:i/>
          <w:color w:val="231F20"/>
          <w:spacing w:val="-6"/>
          <w:sz w:val="16"/>
        </w:rPr>
        <w:t>on</w:t>
      </w:r>
      <w:r>
        <w:rPr>
          <w:rFonts w:ascii="Book Antiqua"/>
          <w:i/>
          <w:color w:val="231F20"/>
          <w:spacing w:val="4"/>
          <w:sz w:val="16"/>
        </w:rPr>
        <w:t> </w:t>
      </w:r>
      <w:r>
        <w:rPr>
          <w:rFonts w:ascii="Book Antiqua"/>
          <w:i/>
          <w:color w:val="231F20"/>
          <w:spacing w:val="-6"/>
          <w:sz w:val="16"/>
        </w:rPr>
        <w:t>Virtual</w:t>
      </w:r>
      <w:r>
        <w:rPr>
          <w:rFonts w:ascii="Book Antiqua"/>
          <w:i/>
          <w:color w:val="231F20"/>
          <w:spacing w:val="5"/>
          <w:sz w:val="16"/>
        </w:rPr>
        <w:t> </w:t>
      </w:r>
      <w:r>
        <w:rPr>
          <w:rFonts w:ascii="Book Antiqua"/>
          <w:i/>
          <w:color w:val="231F20"/>
          <w:spacing w:val="-6"/>
          <w:sz w:val="16"/>
        </w:rPr>
        <w:t>Reality</w:t>
      </w:r>
      <w:r>
        <w:rPr>
          <w:rFonts w:ascii="Book Antiqua"/>
          <w:i/>
          <w:color w:val="231F20"/>
          <w:spacing w:val="5"/>
          <w:sz w:val="16"/>
        </w:rPr>
        <w:t> </w:t>
      </w:r>
      <w:r>
        <w:rPr>
          <w:rFonts w:ascii="Book Antiqua"/>
          <w:i/>
          <w:color w:val="231F20"/>
          <w:spacing w:val="-6"/>
          <w:sz w:val="16"/>
        </w:rPr>
        <w:t>and</w:t>
      </w:r>
      <w:r>
        <w:rPr>
          <w:rFonts w:ascii="Book Antiqua"/>
          <w:i/>
          <w:color w:val="231F20"/>
          <w:spacing w:val="4"/>
          <w:sz w:val="16"/>
        </w:rPr>
        <w:t> </w:t>
      </w:r>
      <w:r>
        <w:rPr>
          <w:rFonts w:ascii="Book Antiqua"/>
          <w:i/>
          <w:color w:val="231F20"/>
          <w:spacing w:val="-6"/>
          <w:sz w:val="16"/>
        </w:rPr>
        <w:t>3D</w:t>
      </w:r>
      <w:r>
        <w:rPr>
          <w:rFonts w:ascii="Book Antiqua"/>
          <w:i/>
          <w:color w:val="231F20"/>
          <w:spacing w:val="5"/>
          <w:sz w:val="16"/>
        </w:rPr>
        <w:t> </w:t>
      </w:r>
      <w:r>
        <w:rPr>
          <w:rFonts w:ascii="Book Antiqua"/>
          <w:i/>
          <w:color w:val="231F20"/>
          <w:spacing w:val="-6"/>
          <w:sz w:val="16"/>
        </w:rPr>
        <w:t>User</w:t>
      </w:r>
      <w:r>
        <w:rPr>
          <w:rFonts w:ascii="Book Antiqua"/>
          <w:i/>
          <w:color w:val="231F20"/>
          <w:spacing w:val="4"/>
          <w:sz w:val="16"/>
        </w:rPr>
        <w:t> </w:t>
      </w:r>
      <w:r>
        <w:rPr>
          <w:rFonts w:ascii="Book Antiqua"/>
          <w:i/>
          <w:color w:val="231F20"/>
          <w:spacing w:val="-6"/>
          <w:sz w:val="16"/>
        </w:rPr>
        <w:t>Interfaces</w:t>
      </w:r>
      <w:r>
        <w:rPr>
          <w:color w:val="231F20"/>
          <w:spacing w:val="-6"/>
          <w:sz w:val="16"/>
        </w:rPr>
        <w:t>.</w:t>
      </w:r>
      <w:r>
        <w:rPr>
          <w:color w:val="231F20"/>
          <w:spacing w:val="5"/>
          <w:sz w:val="16"/>
        </w:rPr>
        <w:t> </w:t>
      </w:r>
      <w:r>
        <w:rPr>
          <w:color w:val="231F20"/>
          <w:spacing w:val="-6"/>
          <w:sz w:val="16"/>
        </w:rPr>
        <w:t>IEEE.</w:t>
      </w:r>
      <w:r>
        <w:rPr>
          <w:color w:val="231F20"/>
          <w:spacing w:val="4"/>
          <w:sz w:val="16"/>
        </w:rPr>
        <w:t> </w:t>
      </w:r>
      <w:hyperlink r:id="rId232">
        <w:r>
          <w:rPr>
            <w:color w:val="005596"/>
            <w:spacing w:val="-6"/>
            <w:sz w:val="16"/>
          </w:rPr>
          <w:t>https://doi.org/10.1109/VR.2019.8798015</w:t>
        </w:r>
      </w:hyperlink>
    </w:p>
    <w:p>
      <w:pPr>
        <w:pStyle w:val="ListParagraph"/>
        <w:numPr>
          <w:ilvl w:val="0"/>
          <w:numId w:val="4"/>
        </w:numPr>
        <w:tabs>
          <w:tab w:pos="1332" w:val="left" w:leader="none"/>
        </w:tabs>
        <w:spacing w:line="199" w:lineRule="exact" w:before="0" w:after="0"/>
        <w:ind w:left="1332" w:right="0" w:hanging="414"/>
        <w:jc w:val="left"/>
        <w:rPr>
          <w:sz w:val="16"/>
        </w:rPr>
      </w:pPr>
      <w:r>
        <w:rPr>
          <w:color w:val="231F20"/>
          <w:w w:val="90"/>
          <w:sz w:val="16"/>
        </w:rPr>
        <w:t>•</w:t>
      </w:r>
      <w:r>
        <w:rPr>
          <w:color w:val="231F20"/>
          <w:spacing w:val="-4"/>
          <w:sz w:val="16"/>
        </w:rPr>
        <w:t> </w:t>
      </w:r>
      <w:r>
        <w:rPr>
          <w:color w:val="231F20"/>
          <w:w w:val="90"/>
          <w:sz w:val="16"/>
        </w:rPr>
        <w:t>B.</w:t>
      </w:r>
      <w:r>
        <w:rPr>
          <w:color w:val="231F20"/>
          <w:spacing w:val="-4"/>
          <w:sz w:val="16"/>
        </w:rPr>
        <w:t> </w:t>
      </w:r>
      <w:r>
        <w:rPr>
          <w:color w:val="231F20"/>
          <w:w w:val="90"/>
          <w:sz w:val="16"/>
        </w:rPr>
        <w:t>Xie,</w:t>
      </w:r>
      <w:r>
        <w:rPr>
          <w:color w:val="231F20"/>
          <w:spacing w:val="-4"/>
          <w:sz w:val="16"/>
        </w:rPr>
        <w:t> </w:t>
      </w:r>
      <w:r>
        <w:rPr>
          <w:color w:val="231F20"/>
          <w:w w:val="90"/>
          <w:sz w:val="16"/>
        </w:rPr>
        <w:t>Q.</w:t>
      </w:r>
      <w:r>
        <w:rPr>
          <w:color w:val="231F20"/>
          <w:spacing w:val="-4"/>
          <w:sz w:val="16"/>
        </w:rPr>
        <w:t> </w:t>
      </w:r>
      <w:r>
        <w:rPr>
          <w:color w:val="231F20"/>
          <w:w w:val="90"/>
          <w:sz w:val="16"/>
        </w:rPr>
        <w:t>Zhou,</w:t>
      </w:r>
      <w:r>
        <w:rPr>
          <w:color w:val="231F20"/>
          <w:spacing w:val="-3"/>
          <w:sz w:val="16"/>
        </w:rPr>
        <w:t> </w:t>
      </w:r>
      <w:r>
        <w:rPr>
          <w:color w:val="231F20"/>
          <w:w w:val="90"/>
          <w:sz w:val="16"/>
        </w:rPr>
        <w:t>and</w:t>
      </w:r>
      <w:r>
        <w:rPr>
          <w:color w:val="231F20"/>
          <w:spacing w:val="-4"/>
          <w:sz w:val="16"/>
        </w:rPr>
        <w:t> </w:t>
      </w:r>
      <w:r>
        <w:rPr>
          <w:color w:val="231F20"/>
          <w:w w:val="90"/>
          <w:sz w:val="16"/>
        </w:rPr>
        <w:t>L.</w:t>
      </w:r>
      <w:r>
        <w:rPr>
          <w:color w:val="231F20"/>
          <w:spacing w:val="-4"/>
          <w:sz w:val="16"/>
        </w:rPr>
        <w:t> </w:t>
      </w:r>
      <w:r>
        <w:rPr>
          <w:color w:val="231F20"/>
          <w:w w:val="90"/>
          <w:sz w:val="16"/>
        </w:rPr>
        <w:t>Yu.</w:t>
      </w:r>
      <w:r>
        <w:rPr>
          <w:color w:val="231F20"/>
          <w:spacing w:val="-3"/>
          <w:sz w:val="16"/>
        </w:rPr>
        <w:t> </w:t>
      </w:r>
      <w:r>
        <w:rPr>
          <w:color w:val="231F20"/>
          <w:w w:val="90"/>
          <w:sz w:val="16"/>
        </w:rPr>
        <w:t>2015.</w:t>
      </w:r>
      <w:r>
        <w:rPr>
          <w:color w:val="231F20"/>
          <w:spacing w:val="-4"/>
          <w:sz w:val="16"/>
        </w:rPr>
        <w:t> </w:t>
      </w:r>
      <w:r>
        <w:rPr>
          <w:color w:val="231F20"/>
          <w:w w:val="90"/>
          <w:sz w:val="16"/>
        </w:rPr>
        <w:t>A</w:t>
      </w:r>
      <w:r>
        <w:rPr>
          <w:color w:val="231F20"/>
          <w:spacing w:val="-4"/>
          <w:sz w:val="16"/>
        </w:rPr>
        <w:t> </w:t>
      </w:r>
      <w:r>
        <w:rPr>
          <w:color w:val="231F20"/>
          <w:w w:val="90"/>
          <w:sz w:val="16"/>
        </w:rPr>
        <w:t>real-time</w:t>
      </w:r>
      <w:r>
        <w:rPr>
          <w:color w:val="231F20"/>
          <w:spacing w:val="-4"/>
          <w:sz w:val="16"/>
        </w:rPr>
        <w:t> </w:t>
      </w:r>
      <w:r>
        <w:rPr>
          <w:color w:val="231F20"/>
          <w:w w:val="90"/>
          <w:sz w:val="16"/>
        </w:rPr>
        <w:t>welding</w:t>
      </w:r>
      <w:r>
        <w:rPr>
          <w:color w:val="231F20"/>
          <w:spacing w:val="-4"/>
          <w:sz w:val="16"/>
        </w:rPr>
        <w:t> </w:t>
      </w:r>
      <w:r>
        <w:rPr>
          <w:color w:val="231F20"/>
          <w:w w:val="90"/>
          <w:sz w:val="16"/>
        </w:rPr>
        <w:t>training</w:t>
      </w:r>
      <w:r>
        <w:rPr>
          <w:color w:val="231F20"/>
          <w:spacing w:val="-4"/>
          <w:sz w:val="16"/>
        </w:rPr>
        <w:t> </w:t>
      </w:r>
      <w:r>
        <w:rPr>
          <w:color w:val="231F20"/>
          <w:w w:val="90"/>
          <w:sz w:val="16"/>
        </w:rPr>
        <w:t>system</w:t>
      </w:r>
      <w:r>
        <w:rPr>
          <w:color w:val="231F20"/>
          <w:spacing w:val="-3"/>
          <w:sz w:val="16"/>
        </w:rPr>
        <w:t> </w:t>
      </w:r>
      <w:r>
        <w:rPr>
          <w:color w:val="231F20"/>
          <w:w w:val="90"/>
          <w:sz w:val="16"/>
        </w:rPr>
        <w:t>base</w:t>
      </w:r>
      <w:r>
        <w:rPr>
          <w:color w:val="231F20"/>
          <w:spacing w:val="-4"/>
          <w:sz w:val="16"/>
        </w:rPr>
        <w:t> </w:t>
      </w:r>
      <w:r>
        <w:rPr>
          <w:color w:val="231F20"/>
          <w:w w:val="90"/>
          <w:sz w:val="16"/>
        </w:rPr>
        <w:t>on</w:t>
      </w:r>
      <w:r>
        <w:rPr>
          <w:color w:val="231F20"/>
          <w:spacing w:val="-4"/>
          <w:sz w:val="16"/>
        </w:rPr>
        <w:t> </w:t>
      </w:r>
      <w:r>
        <w:rPr>
          <w:color w:val="231F20"/>
          <w:w w:val="90"/>
          <w:sz w:val="16"/>
        </w:rPr>
        <w:t>virtual</w:t>
      </w:r>
      <w:r>
        <w:rPr>
          <w:color w:val="231F20"/>
          <w:spacing w:val="-3"/>
          <w:sz w:val="16"/>
        </w:rPr>
        <w:t> </w:t>
      </w:r>
      <w:r>
        <w:rPr>
          <w:color w:val="231F20"/>
          <w:w w:val="90"/>
          <w:sz w:val="16"/>
        </w:rPr>
        <w:t>reality.</w:t>
      </w:r>
      <w:r>
        <w:rPr>
          <w:color w:val="231F20"/>
          <w:spacing w:val="-4"/>
          <w:sz w:val="16"/>
        </w:rPr>
        <w:t> </w:t>
      </w:r>
      <w:r>
        <w:rPr>
          <w:color w:val="231F20"/>
          <w:w w:val="90"/>
          <w:sz w:val="16"/>
        </w:rPr>
        <w:t>In</w:t>
      </w:r>
      <w:r>
        <w:rPr>
          <w:color w:val="231F20"/>
          <w:spacing w:val="-3"/>
          <w:sz w:val="16"/>
        </w:rPr>
        <w:t> </w:t>
      </w:r>
      <w:r>
        <w:rPr>
          <w:rFonts w:ascii="Book Antiqua" w:hAnsi="Book Antiqua"/>
          <w:i/>
          <w:color w:val="231F20"/>
          <w:w w:val="90"/>
          <w:sz w:val="16"/>
        </w:rPr>
        <w:t>IEEE</w:t>
      </w:r>
      <w:r>
        <w:rPr>
          <w:rFonts w:ascii="Book Antiqua" w:hAnsi="Book Antiqua"/>
          <w:i/>
          <w:color w:val="231F20"/>
          <w:spacing w:val="-4"/>
          <w:sz w:val="16"/>
        </w:rPr>
        <w:t> </w:t>
      </w:r>
      <w:r>
        <w:rPr>
          <w:rFonts w:ascii="Book Antiqua" w:hAnsi="Book Antiqua"/>
          <w:i/>
          <w:color w:val="231F20"/>
          <w:w w:val="90"/>
          <w:sz w:val="16"/>
        </w:rPr>
        <w:t>VR</w:t>
      </w:r>
      <w:r>
        <w:rPr>
          <w:color w:val="231F20"/>
          <w:w w:val="90"/>
          <w:sz w:val="16"/>
        </w:rPr>
        <w:t>.</w:t>
      </w:r>
      <w:r>
        <w:rPr>
          <w:color w:val="231F20"/>
          <w:spacing w:val="-4"/>
          <w:sz w:val="16"/>
        </w:rPr>
        <w:t> </w:t>
      </w:r>
      <w:r>
        <w:rPr>
          <w:color w:val="231F20"/>
          <w:spacing w:val="-2"/>
          <w:w w:val="90"/>
          <w:sz w:val="16"/>
        </w:rPr>
        <w:t>IEEE.</w:t>
      </w:r>
    </w:p>
    <w:p>
      <w:pPr>
        <w:pStyle w:val="ListParagraph"/>
        <w:numPr>
          <w:ilvl w:val="0"/>
          <w:numId w:val="4"/>
        </w:numPr>
        <w:tabs>
          <w:tab w:pos="1332" w:val="left" w:leader="none"/>
          <w:tab w:pos="1334" w:val="left" w:leader="none"/>
        </w:tabs>
        <w:spacing w:line="220" w:lineRule="auto" w:before="6" w:after="0"/>
        <w:ind w:left="1334" w:right="891" w:hanging="416"/>
        <w:jc w:val="left"/>
        <w:rPr>
          <w:sz w:val="16"/>
        </w:rPr>
      </w:pPr>
      <w:r>
        <w:rPr>
          <w:color w:val="231F20"/>
          <w:w w:val="95"/>
          <w:sz w:val="16"/>
        </w:rPr>
        <w:t>•</w:t>
      </w:r>
      <w:r>
        <w:rPr>
          <w:color w:val="231F20"/>
          <w:spacing w:val="-8"/>
          <w:w w:val="95"/>
          <w:sz w:val="16"/>
        </w:rPr>
        <w:t> </w:t>
      </w:r>
      <w:r>
        <w:rPr>
          <w:color w:val="231F20"/>
          <w:w w:val="95"/>
          <w:sz w:val="16"/>
        </w:rPr>
        <w:t>S.</w:t>
      </w:r>
      <w:r>
        <w:rPr>
          <w:color w:val="231F20"/>
          <w:spacing w:val="-7"/>
          <w:w w:val="95"/>
          <w:sz w:val="16"/>
        </w:rPr>
        <w:t> </w:t>
      </w:r>
      <w:r>
        <w:rPr>
          <w:color w:val="231F20"/>
          <w:w w:val="95"/>
          <w:sz w:val="16"/>
        </w:rPr>
        <w:t>Xu,</w:t>
      </w:r>
      <w:r>
        <w:rPr>
          <w:color w:val="231F20"/>
          <w:spacing w:val="-8"/>
          <w:w w:val="95"/>
          <w:sz w:val="16"/>
        </w:rPr>
        <w:t> </w:t>
      </w:r>
      <w:r>
        <w:rPr>
          <w:color w:val="231F20"/>
          <w:w w:val="95"/>
          <w:sz w:val="16"/>
        </w:rPr>
        <w:t>B.</w:t>
      </w:r>
      <w:r>
        <w:rPr>
          <w:color w:val="231F20"/>
          <w:spacing w:val="-7"/>
          <w:w w:val="95"/>
          <w:sz w:val="16"/>
        </w:rPr>
        <w:t> </w:t>
      </w:r>
      <w:r>
        <w:rPr>
          <w:color w:val="231F20"/>
          <w:w w:val="95"/>
          <w:sz w:val="16"/>
        </w:rPr>
        <w:t>Yang,</w:t>
      </w:r>
      <w:r>
        <w:rPr>
          <w:color w:val="231F20"/>
          <w:spacing w:val="-8"/>
          <w:w w:val="95"/>
          <w:sz w:val="16"/>
        </w:rPr>
        <w:t> </w:t>
      </w:r>
      <w:r>
        <w:rPr>
          <w:color w:val="231F20"/>
          <w:w w:val="95"/>
          <w:sz w:val="16"/>
        </w:rPr>
        <w:t>B.</w:t>
      </w:r>
      <w:r>
        <w:rPr>
          <w:color w:val="231F20"/>
          <w:spacing w:val="-8"/>
          <w:w w:val="95"/>
          <w:sz w:val="16"/>
        </w:rPr>
        <w:t> </w:t>
      </w:r>
      <w:r>
        <w:rPr>
          <w:color w:val="231F20"/>
          <w:w w:val="95"/>
          <w:sz w:val="16"/>
        </w:rPr>
        <w:t>Liu,</w:t>
      </w:r>
      <w:r>
        <w:rPr>
          <w:color w:val="231F20"/>
          <w:spacing w:val="-7"/>
          <w:w w:val="95"/>
          <w:sz w:val="16"/>
        </w:rPr>
        <w:t> </w:t>
      </w:r>
      <w:r>
        <w:rPr>
          <w:color w:val="231F20"/>
          <w:w w:val="95"/>
          <w:sz w:val="16"/>
        </w:rPr>
        <w:t>K.</w:t>
      </w:r>
      <w:r>
        <w:rPr>
          <w:color w:val="231F20"/>
          <w:spacing w:val="-8"/>
          <w:w w:val="95"/>
          <w:sz w:val="16"/>
        </w:rPr>
        <w:t> </w:t>
      </w:r>
      <w:r>
        <w:rPr>
          <w:color w:val="231F20"/>
          <w:w w:val="95"/>
          <w:sz w:val="16"/>
        </w:rPr>
        <w:t>Cheng,</w:t>
      </w:r>
      <w:r>
        <w:rPr>
          <w:color w:val="231F20"/>
          <w:spacing w:val="-7"/>
          <w:w w:val="95"/>
          <w:sz w:val="16"/>
        </w:rPr>
        <w:t> </w:t>
      </w:r>
      <w:r>
        <w:rPr>
          <w:color w:val="231F20"/>
          <w:w w:val="95"/>
          <w:sz w:val="16"/>
        </w:rPr>
        <w:t>S.</w:t>
      </w:r>
      <w:r>
        <w:rPr>
          <w:color w:val="231F20"/>
          <w:spacing w:val="-8"/>
          <w:w w:val="95"/>
          <w:sz w:val="16"/>
        </w:rPr>
        <w:t> </w:t>
      </w:r>
      <w:r>
        <w:rPr>
          <w:color w:val="231F20"/>
          <w:w w:val="95"/>
          <w:sz w:val="16"/>
        </w:rPr>
        <w:t>Masuko,</w:t>
      </w:r>
      <w:r>
        <w:rPr>
          <w:color w:val="231F20"/>
          <w:spacing w:val="-7"/>
          <w:w w:val="95"/>
          <w:sz w:val="16"/>
        </w:rPr>
        <w:t> </w:t>
      </w:r>
      <w:r>
        <w:rPr>
          <w:color w:val="231F20"/>
          <w:w w:val="95"/>
          <w:sz w:val="16"/>
        </w:rPr>
        <w:t>and</w:t>
      </w:r>
      <w:r>
        <w:rPr>
          <w:color w:val="231F20"/>
          <w:spacing w:val="-8"/>
          <w:w w:val="95"/>
          <w:sz w:val="16"/>
        </w:rPr>
        <w:t> </w:t>
      </w:r>
      <w:r>
        <w:rPr>
          <w:color w:val="231F20"/>
          <w:w w:val="95"/>
          <w:sz w:val="16"/>
        </w:rPr>
        <w:t>J.</w:t>
      </w:r>
      <w:r>
        <w:rPr>
          <w:color w:val="231F20"/>
          <w:spacing w:val="-7"/>
          <w:w w:val="95"/>
          <w:sz w:val="16"/>
        </w:rPr>
        <w:t> </w:t>
      </w:r>
      <w:r>
        <w:rPr>
          <w:color w:val="231F20"/>
          <w:w w:val="95"/>
          <w:sz w:val="16"/>
        </w:rPr>
        <w:t>Tanaka.</w:t>
      </w:r>
      <w:r>
        <w:rPr>
          <w:color w:val="231F20"/>
          <w:spacing w:val="-8"/>
          <w:w w:val="95"/>
          <w:sz w:val="16"/>
        </w:rPr>
        <w:t> </w:t>
      </w:r>
      <w:r>
        <w:rPr>
          <w:color w:val="231F20"/>
          <w:w w:val="95"/>
          <w:sz w:val="16"/>
        </w:rPr>
        <w:t>2019.</w:t>
      </w:r>
      <w:r>
        <w:rPr>
          <w:color w:val="231F20"/>
          <w:spacing w:val="-8"/>
          <w:w w:val="95"/>
          <w:sz w:val="16"/>
        </w:rPr>
        <w:t> </w:t>
      </w:r>
      <w:r>
        <w:rPr>
          <w:color w:val="231F20"/>
          <w:w w:val="95"/>
          <w:sz w:val="16"/>
        </w:rPr>
        <w:t>Sharing</w:t>
      </w:r>
      <w:r>
        <w:rPr>
          <w:color w:val="231F20"/>
          <w:spacing w:val="-8"/>
          <w:w w:val="95"/>
          <w:sz w:val="16"/>
        </w:rPr>
        <w:t> </w:t>
      </w:r>
      <w:r>
        <w:rPr>
          <w:color w:val="231F20"/>
          <w:w w:val="95"/>
          <w:sz w:val="16"/>
        </w:rPr>
        <w:t>augmented</w:t>
      </w:r>
      <w:r>
        <w:rPr>
          <w:color w:val="231F20"/>
          <w:spacing w:val="-8"/>
          <w:w w:val="95"/>
          <w:sz w:val="16"/>
        </w:rPr>
        <w:t> </w:t>
      </w:r>
      <w:r>
        <w:rPr>
          <w:color w:val="231F20"/>
          <w:w w:val="95"/>
          <w:sz w:val="16"/>
        </w:rPr>
        <w:t>reality</w:t>
      </w:r>
      <w:r>
        <w:rPr>
          <w:color w:val="231F20"/>
          <w:spacing w:val="-8"/>
          <w:w w:val="95"/>
          <w:sz w:val="16"/>
        </w:rPr>
        <w:t> </w:t>
      </w:r>
      <w:r>
        <w:rPr>
          <w:color w:val="231F20"/>
          <w:w w:val="95"/>
          <w:sz w:val="16"/>
        </w:rPr>
        <w:t>experience</w:t>
      </w:r>
      <w:r>
        <w:rPr>
          <w:color w:val="231F20"/>
          <w:spacing w:val="-8"/>
          <w:w w:val="95"/>
          <w:sz w:val="16"/>
        </w:rPr>
        <w:t> </w:t>
      </w:r>
      <w:r>
        <w:rPr>
          <w:color w:val="231F20"/>
          <w:w w:val="95"/>
          <w:sz w:val="16"/>
        </w:rPr>
        <w:t>between</w:t>
      </w:r>
      <w:r>
        <w:rPr>
          <w:color w:val="231F20"/>
          <w:spacing w:val="40"/>
          <w:sz w:val="16"/>
        </w:rPr>
        <w:t> </w:t>
      </w:r>
      <w:bookmarkStart w:name="_bookmark354" w:id="355"/>
      <w:bookmarkEnd w:id="355"/>
      <w:r>
        <w:rPr>
          <w:color w:val="231F20"/>
          <w:w w:val="95"/>
          <w:sz w:val="16"/>
        </w:rPr>
        <w:t>HM</w:t>
      </w:r>
      <w:r>
        <w:rPr>
          <w:color w:val="231F20"/>
          <w:w w:val="95"/>
          <w:sz w:val="16"/>
        </w:rPr>
        <w:t>D</w:t>
      </w:r>
      <w:r>
        <w:rPr>
          <w:color w:val="231F20"/>
          <w:spacing w:val="-6"/>
          <w:w w:val="95"/>
          <w:sz w:val="16"/>
        </w:rPr>
        <w:t> </w:t>
      </w:r>
      <w:r>
        <w:rPr>
          <w:color w:val="231F20"/>
          <w:w w:val="95"/>
          <w:sz w:val="16"/>
        </w:rPr>
        <w:t>and</w:t>
      </w:r>
      <w:r>
        <w:rPr>
          <w:color w:val="231F20"/>
          <w:spacing w:val="-6"/>
          <w:w w:val="95"/>
          <w:sz w:val="16"/>
        </w:rPr>
        <w:t> </w:t>
      </w:r>
      <w:r>
        <w:rPr>
          <w:color w:val="231F20"/>
          <w:w w:val="95"/>
          <w:sz w:val="16"/>
        </w:rPr>
        <w:t>non-HMD</w:t>
      </w:r>
      <w:r>
        <w:rPr>
          <w:color w:val="231F20"/>
          <w:spacing w:val="-6"/>
          <w:w w:val="95"/>
          <w:sz w:val="16"/>
        </w:rPr>
        <w:t> </w:t>
      </w:r>
      <w:r>
        <w:rPr>
          <w:color w:val="231F20"/>
          <w:w w:val="95"/>
          <w:sz w:val="16"/>
        </w:rPr>
        <w:t>user.</w:t>
      </w:r>
      <w:r>
        <w:rPr>
          <w:color w:val="231F20"/>
          <w:spacing w:val="-6"/>
          <w:w w:val="95"/>
          <w:sz w:val="16"/>
        </w:rPr>
        <w:t> </w:t>
      </w:r>
      <w:r>
        <w:rPr>
          <w:color w:val="231F20"/>
          <w:w w:val="95"/>
          <w:sz w:val="16"/>
        </w:rPr>
        <w:t>In</w:t>
      </w:r>
      <w:r>
        <w:rPr>
          <w:color w:val="231F20"/>
          <w:spacing w:val="-6"/>
          <w:w w:val="95"/>
          <w:sz w:val="16"/>
        </w:rPr>
        <w:t> </w:t>
      </w:r>
      <w:r>
        <w:rPr>
          <w:rFonts w:ascii="Book Antiqua" w:hAnsi="Book Antiqua"/>
          <w:i/>
          <w:color w:val="231F20"/>
          <w:w w:val="95"/>
          <w:sz w:val="16"/>
        </w:rPr>
        <w:t>Human</w:t>
      </w:r>
      <w:r>
        <w:rPr>
          <w:rFonts w:ascii="Book Antiqua" w:hAnsi="Book Antiqua"/>
          <w:i/>
          <w:color w:val="231F20"/>
          <w:spacing w:val="-6"/>
          <w:w w:val="95"/>
          <w:sz w:val="16"/>
        </w:rPr>
        <w:t> </w:t>
      </w:r>
      <w:r>
        <w:rPr>
          <w:rFonts w:ascii="Book Antiqua" w:hAnsi="Book Antiqua"/>
          <w:i/>
          <w:color w:val="231F20"/>
          <w:w w:val="95"/>
          <w:sz w:val="16"/>
        </w:rPr>
        <w:t>Interface</w:t>
      </w:r>
      <w:r>
        <w:rPr>
          <w:rFonts w:ascii="Book Antiqua" w:hAnsi="Book Antiqua"/>
          <w:i/>
          <w:color w:val="231F20"/>
          <w:spacing w:val="-6"/>
          <w:w w:val="95"/>
          <w:sz w:val="16"/>
        </w:rPr>
        <w:t> </w:t>
      </w:r>
      <w:r>
        <w:rPr>
          <w:rFonts w:ascii="Book Antiqua" w:hAnsi="Book Antiqua"/>
          <w:i/>
          <w:color w:val="231F20"/>
          <w:w w:val="95"/>
          <w:sz w:val="16"/>
        </w:rPr>
        <w:t>and</w:t>
      </w:r>
      <w:r>
        <w:rPr>
          <w:rFonts w:ascii="Book Antiqua" w:hAnsi="Book Antiqua"/>
          <w:i/>
          <w:color w:val="231F20"/>
          <w:spacing w:val="-6"/>
          <w:w w:val="95"/>
          <w:sz w:val="16"/>
        </w:rPr>
        <w:t> </w:t>
      </w:r>
      <w:r>
        <w:rPr>
          <w:rFonts w:ascii="Book Antiqua" w:hAnsi="Book Antiqua"/>
          <w:i/>
          <w:color w:val="231F20"/>
          <w:w w:val="95"/>
          <w:sz w:val="16"/>
        </w:rPr>
        <w:t>the</w:t>
      </w:r>
      <w:r>
        <w:rPr>
          <w:rFonts w:ascii="Book Antiqua" w:hAnsi="Book Antiqua"/>
          <w:i/>
          <w:color w:val="231F20"/>
          <w:spacing w:val="-6"/>
          <w:w w:val="95"/>
          <w:sz w:val="16"/>
        </w:rPr>
        <w:t> </w:t>
      </w:r>
      <w:r>
        <w:rPr>
          <w:rFonts w:ascii="Book Antiqua" w:hAnsi="Book Antiqua"/>
          <w:i/>
          <w:color w:val="231F20"/>
          <w:w w:val="95"/>
          <w:sz w:val="16"/>
        </w:rPr>
        <w:t>Management</w:t>
      </w:r>
      <w:r>
        <w:rPr>
          <w:rFonts w:ascii="Book Antiqua" w:hAnsi="Book Antiqua"/>
          <w:i/>
          <w:color w:val="231F20"/>
          <w:spacing w:val="-6"/>
          <w:w w:val="95"/>
          <w:sz w:val="16"/>
        </w:rPr>
        <w:t> </w:t>
      </w:r>
      <w:r>
        <w:rPr>
          <w:rFonts w:ascii="Book Antiqua" w:hAnsi="Book Antiqua"/>
          <w:i/>
          <w:color w:val="231F20"/>
          <w:w w:val="95"/>
          <w:sz w:val="16"/>
        </w:rPr>
        <w:t>of</w:t>
      </w:r>
      <w:r>
        <w:rPr>
          <w:rFonts w:ascii="Book Antiqua" w:hAnsi="Book Antiqua"/>
          <w:i/>
          <w:color w:val="231F20"/>
          <w:spacing w:val="-6"/>
          <w:w w:val="95"/>
          <w:sz w:val="16"/>
        </w:rPr>
        <w:t> </w:t>
      </w:r>
      <w:r>
        <w:rPr>
          <w:rFonts w:ascii="Book Antiqua" w:hAnsi="Book Antiqua"/>
          <w:i/>
          <w:color w:val="231F20"/>
          <w:w w:val="95"/>
          <w:sz w:val="16"/>
        </w:rPr>
        <w:t>Information.</w:t>
      </w:r>
      <w:r>
        <w:rPr>
          <w:rFonts w:ascii="Book Antiqua" w:hAnsi="Book Antiqua"/>
          <w:i/>
          <w:color w:val="231F20"/>
          <w:spacing w:val="-6"/>
          <w:w w:val="95"/>
          <w:sz w:val="16"/>
        </w:rPr>
        <w:t> </w:t>
      </w:r>
      <w:r>
        <w:rPr>
          <w:rFonts w:ascii="Book Antiqua" w:hAnsi="Book Antiqua"/>
          <w:i/>
          <w:color w:val="231F20"/>
          <w:w w:val="95"/>
          <w:sz w:val="16"/>
        </w:rPr>
        <w:t>Information</w:t>
      </w:r>
      <w:r>
        <w:rPr>
          <w:rFonts w:ascii="Book Antiqua" w:hAnsi="Book Antiqua"/>
          <w:i/>
          <w:color w:val="231F20"/>
          <w:spacing w:val="-6"/>
          <w:w w:val="95"/>
          <w:sz w:val="16"/>
        </w:rPr>
        <w:t> </w:t>
      </w:r>
      <w:r>
        <w:rPr>
          <w:rFonts w:ascii="Book Antiqua" w:hAnsi="Book Antiqua"/>
          <w:i/>
          <w:color w:val="231F20"/>
          <w:w w:val="95"/>
          <w:sz w:val="16"/>
        </w:rPr>
        <w:t>in</w:t>
      </w:r>
      <w:r>
        <w:rPr>
          <w:rFonts w:ascii="Book Antiqua" w:hAnsi="Book Antiqua"/>
          <w:i/>
          <w:color w:val="231F20"/>
          <w:spacing w:val="-6"/>
          <w:w w:val="95"/>
          <w:sz w:val="16"/>
        </w:rPr>
        <w:t> </w:t>
      </w:r>
      <w:r>
        <w:rPr>
          <w:rFonts w:ascii="Book Antiqua" w:hAnsi="Book Antiqua"/>
          <w:i/>
          <w:color w:val="231F20"/>
          <w:w w:val="95"/>
          <w:sz w:val="16"/>
        </w:rPr>
        <w:t>Intelligent</w:t>
      </w:r>
      <w:r>
        <w:rPr>
          <w:rFonts w:ascii="Book Antiqua" w:hAnsi="Book Antiqua"/>
          <w:i/>
          <w:color w:val="231F20"/>
          <w:spacing w:val="-6"/>
          <w:w w:val="95"/>
          <w:sz w:val="16"/>
        </w:rPr>
        <w:t> </w:t>
      </w:r>
      <w:r>
        <w:rPr>
          <w:rFonts w:ascii="Book Antiqua" w:hAnsi="Book Antiqua"/>
          <w:i/>
          <w:color w:val="231F20"/>
          <w:w w:val="95"/>
          <w:sz w:val="16"/>
        </w:rPr>
        <w:t>Systems</w:t>
      </w:r>
      <w:r>
        <w:rPr>
          <w:color w:val="231F20"/>
          <w:w w:val="95"/>
          <w:sz w:val="16"/>
        </w:rPr>
        <w:t>,</w:t>
      </w:r>
    </w:p>
    <w:p>
      <w:pPr>
        <w:spacing w:line="195" w:lineRule="exact" w:before="0"/>
        <w:ind w:left="1334" w:right="0" w:firstLine="0"/>
        <w:jc w:val="left"/>
        <w:rPr>
          <w:sz w:val="16"/>
        </w:rPr>
      </w:pPr>
      <w:r>
        <w:rPr>
          <w:color w:val="231F20"/>
          <w:w w:val="90"/>
          <w:sz w:val="16"/>
        </w:rPr>
        <w:t>Sakae</w:t>
      </w:r>
      <w:r>
        <w:rPr>
          <w:color w:val="231F20"/>
          <w:spacing w:val="5"/>
          <w:sz w:val="16"/>
        </w:rPr>
        <w:t> </w:t>
      </w:r>
      <w:r>
        <w:rPr>
          <w:color w:val="231F20"/>
          <w:w w:val="90"/>
          <w:sz w:val="16"/>
        </w:rPr>
        <w:t>Yamamoto</w:t>
      </w:r>
      <w:r>
        <w:rPr>
          <w:color w:val="231F20"/>
          <w:spacing w:val="4"/>
          <w:sz w:val="16"/>
        </w:rPr>
        <w:t> </w:t>
      </w:r>
      <w:r>
        <w:rPr>
          <w:color w:val="231F20"/>
          <w:w w:val="90"/>
          <w:sz w:val="16"/>
        </w:rPr>
        <w:t>and</w:t>
      </w:r>
      <w:r>
        <w:rPr>
          <w:color w:val="231F20"/>
          <w:spacing w:val="5"/>
          <w:sz w:val="16"/>
        </w:rPr>
        <w:t> </w:t>
      </w:r>
      <w:r>
        <w:rPr>
          <w:color w:val="231F20"/>
          <w:w w:val="90"/>
          <w:sz w:val="16"/>
        </w:rPr>
        <w:t>Hirohiko</w:t>
      </w:r>
      <w:r>
        <w:rPr>
          <w:color w:val="231F20"/>
          <w:spacing w:val="5"/>
          <w:sz w:val="16"/>
        </w:rPr>
        <w:t> </w:t>
      </w:r>
      <w:r>
        <w:rPr>
          <w:color w:val="231F20"/>
          <w:w w:val="90"/>
          <w:sz w:val="16"/>
        </w:rPr>
        <w:t>Mori</w:t>
      </w:r>
      <w:r>
        <w:rPr>
          <w:color w:val="231F20"/>
          <w:spacing w:val="4"/>
          <w:sz w:val="16"/>
        </w:rPr>
        <w:t> </w:t>
      </w:r>
      <w:r>
        <w:rPr>
          <w:color w:val="231F20"/>
          <w:w w:val="90"/>
          <w:sz w:val="16"/>
        </w:rPr>
        <w:t>(Eds.).</w:t>
      </w:r>
      <w:r>
        <w:rPr>
          <w:color w:val="231F20"/>
          <w:spacing w:val="6"/>
          <w:sz w:val="16"/>
        </w:rPr>
        <w:t> </w:t>
      </w:r>
      <w:r>
        <w:rPr>
          <w:color w:val="231F20"/>
          <w:w w:val="90"/>
          <w:sz w:val="16"/>
        </w:rPr>
        <w:t>Springer</w:t>
      </w:r>
      <w:r>
        <w:rPr>
          <w:color w:val="231F20"/>
          <w:spacing w:val="4"/>
          <w:sz w:val="16"/>
        </w:rPr>
        <w:t> </w:t>
      </w:r>
      <w:r>
        <w:rPr>
          <w:color w:val="231F20"/>
          <w:w w:val="90"/>
          <w:sz w:val="16"/>
        </w:rPr>
        <w:t>Int.</w:t>
      </w:r>
      <w:r>
        <w:rPr>
          <w:color w:val="231F20"/>
          <w:spacing w:val="5"/>
          <w:sz w:val="16"/>
        </w:rPr>
        <w:t> </w:t>
      </w:r>
      <w:r>
        <w:rPr>
          <w:color w:val="231F20"/>
          <w:w w:val="90"/>
          <w:sz w:val="16"/>
        </w:rPr>
        <w:t>Pub.</w:t>
      </w:r>
      <w:r>
        <w:rPr>
          <w:color w:val="231F20"/>
          <w:spacing w:val="5"/>
          <w:sz w:val="16"/>
        </w:rPr>
        <w:t> </w:t>
      </w:r>
      <w:hyperlink r:id="rId233">
        <w:r>
          <w:rPr>
            <w:color w:val="005596"/>
            <w:w w:val="90"/>
            <w:sz w:val="16"/>
          </w:rPr>
          <w:t>https://doi.org/10.1007/978-3-030-22649-</w:t>
        </w:r>
        <w:r>
          <w:rPr>
            <w:color w:val="005596"/>
            <w:spacing w:val="-4"/>
            <w:w w:val="90"/>
            <w:sz w:val="16"/>
          </w:rPr>
          <w:t>7_16</w:t>
        </w:r>
      </w:hyperlink>
    </w:p>
    <w:p>
      <w:pPr>
        <w:pStyle w:val="ListParagraph"/>
        <w:numPr>
          <w:ilvl w:val="0"/>
          <w:numId w:val="4"/>
        </w:numPr>
        <w:tabs>
          <w:tab w:pos="1332" w:val="left" w:leader="none"/>
          <w:tab w:pos="1334" w:val="left" w:leader="none"/>
        </w:tabs>
        <w:spacing w:line="220" w:lineRule="auto" w:before="5" w:after="0"/>
        <w:ind w:left="1334" w:right="903" w:hanging="416"/>
        <w:jc w:val="left"/>
        <w:rPr>
          <w:sz w:val="16"/>
        </w:rPr>
      </w:pPr>
      <w:bookmarkStart w:name="_bookmark355" w:id="356"/>
      <w:bookmarkEnd w:id="356"/>
      <w:r>
        <w:rPr/>
      </w:r>
      <w:r>
        <w:rPr>
          <w:color w:val="231F20"/>
          <w:w w:val="95"/>
          <w:sz w:val="16"/>
        </w:rPr>
        <w:t>•</w:t>
      </w:r>
      <w:r>
        <w:rPr>
          <w:color w:val="231F20"/>
          <w:spacing w:val="-5"/>
          <w:w w:val="95"/>
          <w:sz w:val="16"/>
        </w:rPr>
        <w:t> </w:t>
      </w:r>
      <w:r>
        <w:rPr>
          <w:color w:val="231F20"/>
          <w:w w:val="95"/>
          <w:sz w:val="16"/>
        </w:rPr>
        <w:t>X.</w:t>
      </w:r>
      <w:r>
        <w:rPr>
          <w:color w:val="231F20"/>
          <w:spacing w:val="-4"/>
          <w:w w:val="95"/>
          <w:sz w:val="16"/>
        </w:rPr>
        <w:t> </w:t>
      </w:r>
      <w:r>
        <w:rPr>
          <w:color w:val="231F20"/>
          <w:w w:val="95"/>
          <w:sz w:val="16"/>
        </w:rPr>
        <w:t>Xu,</w:t>
      </w:r>
      <w:r>
        <w:rPr>
          <w:color w:val="231F20"/>
          <w:spacing w:val="-4"/>
          <w:w w:val="95"/>
          <w:sz w:val="16"/>
        </w:rPr>
        <w:t> </w:t>
      </w:r>
      <w:r>
        <w:rPr>
          <w:color w:val="231F20"/>
          <w:w w:val="95"/>
          <w:sz w:val="16"/>
        </w:rPr>
        <w:t>X.</w:t>
      </w:r>
      <w:r>
        <w:rPr>
          <w:color w:val="231F20"/>
          <w:spacing w:val="-4"/>
          <w:w w:val="95"/>
          <w:sz w:val="16"/>
        </w:rPr>
        <w:t> </w:t>
      </w:r>
      <w:r>
        <w:rPr>
          <w:color w:val="231F20"/>
          <w:w w:val="95"/>
          <w:sz w:val="16"/>
        </w:rPr>
        <w:t>Pan,</w:t>
      </w:r>
      <w:r>
        <w:rPr>
          <w:color w:val="231F20"/>
          <w:spacing w:val="-4"/>
          <w:w w:val="95"/>
          <w:sz w:val="16"/>
        </w:rPr>
        <w:t> </w:t>
      </w:r>
      <w:r>
        <w:rPr>
          <w:color w:val="231F20"/>
          <w:w w:val="95"/>
          <w:sz w:val="16"/>
        </w:rPr>
        <w:t>and</w:t>
      </w:r>
      <w:r>
        <w:rPr>
          <w:color w:val="231F20"/>
          <w:spacing w:val="-5"/>
          <w:w w:val="95"/>
          <w:sz w:val="16"/>
        </w:rPr>
        <w:t> </w:t>
      </w:r>
      <w:r>
        <w:rPr>
          <w:color w:val="231F20"/>
          <w:w w:val="95"/>
          <w:sz w:val="16"/>
        </w:rPr>
        <w:t>A.</w:t>
      </w:r>
      <w:r>
        <w:rPr>
          <w:color w:val="231F20"/>
          <w:spacing w:val="-4"/>
          <w:w w:val="95"/>
          <w:sz w:val="16"/>
        </w:rPr>
        <w:t> </w:t>
      </w:r>
      <w:r>
        <w:rPr>
          <w:color w:val="231F20"/>
          <w:w w:val="95"/>
          <w:sz w:val="16"/>
        </w:rPr>
        <w:t>G.</w:t>
      </w:r>
      <w:r>
        <w:rPr>
          <w:color w:val="231F20"/>
          <w:spacing w:val="-4"/>
          <w:w w:val="95"/>
          <w:sz w:val="16"/>
        </w:rPr>
        <w:t> </w:t>
      </w:r>
      <w:r>
        <w:rPr>
          <w:color w:val="231F20"/>
          <w:w w:val="95"/>
          <w:sz w:val="16"/>
        </w:rPr>
        <w:t>Campbell.</w:t>
      </w:r>
      <w:r>
        <w:rPr>
          <w:color w:val="231F20"/>
          <w:spacing w:val="-5"/>
          <w:w w:val="95"/>
          <w:sz w:val="16"/>
        </w:rPr>
        <w:t> </w:t>
      </w:r>
      <w:r>
        <w:rPr>
          <w:color w:val="231F20"/>
          <w:w w:val="95"/>
          <w:sz w:val="16"/>
        </w:rPr>
        <w:t>2020.</w:t>
      </w:r>
      <w:r>
        <w:rPr>
          <w:color w:val="231F20"/>
          <w:spacing w:val="-4"/>
          <w:w w:val="95"/>
          <w:sz w:val="16"/>
        </w:rPr>
        <w:t> </w:t>
      </w:r>
      <w:r>
        <w:rPr>
          <w:color w:val="231F20"/>
          <w:w w:val="95"/>
          <w:sz w:val="16"/>
        </w:rPr>
        <w:t>ARLS:</w:t>
      </w:r>
      <w:r>
        <w:rPr>
          <w:color w:val="231F20"/>
          <w:spacing w:val="-4"/>
          <w:w w:val="95"/>
          <w:sz w:val="16"/>
        </w:rPr>
        <w:t> </w:t>
      </w:r>
      <w:r>
        <w:rPr>
          <w:color w:val="231F20"/>
          <w:w w:val="95"/>
          <w:sz w:val="16"/>
        </w:rPr>
        <w:t>An</w:t>
      </w:r>
      <w:r>
        <w:rPr>
          <w:color w:val="231F20"/>
          <w:spacing w:val="-4"/>
          <w:w w:val="95"/>
          <w:sz w:val="16"/>
        </w:rPr>
        <w:t> </w:t>
      </w:r>
      <w:r>
        <w:rPr>
          <w:color w:val="231F20"/>
          <w:w w:val="95"/>
          <w:sz w:val="16"/>
        </w:rPr>
        <w:t>asymmetrical</w:t>
      </w:r>
      <w:r>
        <w:rPr>
          <w:color w:val="231F20"/>
          <w:spacing w:val="-5"/>
          <w:w w:val="95"/>
          <w:sz w:val="16"/>
        </w:rPr>
        <w:t> </w:t>
      </w:r>
      <w:r>
        <w:rPr>
          <w:color w:val="231F20"/>
          <w:w w:val="95"/>
          <w:sz w:val="16"/>
        </w:rPr>
        <w:t>remote</w:t>
      </w:r>
      <w:r>
        <w:rPr>
          <w:color w:val="231F20"/>
          <w:spacing w:val="-4"/>
          <w:w w:val="95"/>
          <w:sz w:val="16"/>
        </w:rPr>
        <w:t> </w:t>
      </w:r>
      <w:r>
        <w:rPr>
          <w:color w:val="231F20"/>
          <w:w w:val="95"/>
          <w:sz w:val="16"/>
        </w:rPr>
        <w:t>learning</w:t>
      </w:r>
      <w:r>
        <w:rPr>
          <w:color w:val="231F20"/>
          <w:spacing w:val="-4"/>
          <w:w w:val="95"/>
          <w:sz w:val="16"/>
        </w:rPr>
        <w:t> </w:t>
      </w:r>
      <w:r>
        <w:rPr>
          <w:color w:val="231F20"/>
          <w:w w:val="95"/>
          <w:sz w:val="16"/>
        </w:rPr>
        <w:t>system</w:t>
      </w:r>
      <w:r>
        <w:rPr>
          <w:color w:val="231F20"/>
          <w:spacing w:val="-4"/>
          <w:w w:val="95"/>
          <w:sz w:val="16"/>
        </w:rPr>
        <w:t> </w:t>
      </w:r>
      <w:r>
        <w:rPr>
          <w:color w:val="231F20"/>
          <w:w w:val="95"/>
          <w:sz w:val="16"/>
        </w:rPr>
        <w:t>for</w:t>
      </w:r>
      <w:r>
        <w:rPr>
          <w:color w:val="231F20"/>
          <w:spacing w:val="-4"/>
          <w:w w:val="95"/>
          <w:sz w:val="16"/>
        </w:rPr>
        <w:t> </w:t>
      </w:r>
      <w:r>
        <w:rPr>
          <w:color w:val="231F20"/>
          <w:w w:val="95"/>
          <w:sz w:val="16"/>
        </w:rPr>
        <w:t>sharing</w:t>
      </w:r>
      <w:r>
        <w:rPr>
          <w:color w:val="231F20"/>
          <w:spacing w:val="-5"/>
          <w:w w:val="95"/>
          <w:sz w:val="16"/>
        </w:rPr>
        <w:t> </w:t>
      </w:r>
      <w:r>
        <w:rPr>
          <w:color w:val="231F20"/>
          <w:w w:val="95"/>
          <w:sz w:val="16"/>
        </w:rPr>
        <w:t>anatomy</w:t>
      </w:r>
      <w:r>
        <w:rPr>
          <w:color w:val="231F20"/>
          <w:spacing w:val="40"/>
          <w:sz w:val="16"/>
        </w:rPr>
        <w:t> </w:t>
      </w:r>
      <w:r>
        <w:rPr>
          <w:color w:val="231F20"/>
          <w:spacing w:val="-2"/>
          <w:w w:val="95"/>
          <w:sz w:val="16"/>
        </w:rPr>
        <w:t>between an HMD and a light field display. In </w:t>
      </w:r>
      <w:r>
        <w:rPr>
          <w:rFonts w:ascii="Book Antiqua" w:hAnsi="Book Antiqua"/>
          <w:i/>
          <w:color w:val="231F20"/>
          <w:spacing w:val="-2"/>
          <w:w w:val="95"/>
          <w:sz w:val="16"/>
        </w:rPr>
        <w:t>Proc. of ACM VRST</w:t>
      </w:r>
      <w:r>
        <w:rPr>
          <w:color w:val="231F20"/>
          <w:spacing w:val="-2"/>
          <w:w w:val="95"/>
          <w:sz w:val="16"/>
        </w:rPr>
        <w:t>. ACM. </w:t>
      </w:r>
      <w:hyperlink r:id="rId234">
        <w:r>
          <w:rPr>
            <w:color w:val="005596"/>
            <w:spacing w:val="-2"/>
            <w:w w:val="95"/>
            <w:sz w:val="16"/>
          </w:rPr>
          <w:t>https://doi.org/10.1145/3385956.3422095</w:t>
        </w:r>
      </w:hyperlink>
    </w:p>
    <w:p>
      <w:pPr>
        <w:pStyle w:val="ListParagraph"/>
        <w:numPr>
          <w:ilvl w:val="0"/>
          <w:numId w:val="4"/>
        </w:numPr>
        <w:tabs>
          <w:tab w:pos="1332" w:val="left" w:leader="none"/>
          <w:tab w:pos="1334" w:val="left" w:leader="none"/>
        </w:tabs>
        <w:spacing w:line="220" w:lineRule="auto" w:before="1" w:after="0"/>
        <w:ind w:left="1334" w:right="881" w:hanging="416"/>
        <w:jc w:val="left"/>
        <w:rPr>
          <w:sz w:val="16"/>
        </w:rPr>
      </w:pPr>
      <w:bookmarkStart w:name="_bookmark356" w:id="357"/>
      <w:bookmarkEnd w:id="357"/>
      <w:r>
        <w:rPr/>
      </w:r>
      <w:r>
        <w:rPr>
          <w:color w:val="231F20"/>
          <w:w w:val="90"/>
          <w:sz w:val="16"/>
        </w:rPr>
        <w:t>• S. Yamada and N. P. Chandrasiri. 2018. Evaluation of hand gesture annotation in remote collaboration using aug-</w:t>
      </w:r>
      <w:r>
        <w:rPr>
          <w:color w:val="231F20"/>
          <w:spacing w:val="40"/>
          <w:sz w:val="16"/>
        </w:rPr>
        <w:t> </w:t>
      </w:r>
      <w:r>
        <w:rPr>
          <w:color w:val="231F20"/>
          <w:w w:val="90"/>
          <w:sz w:val="16"/>
        </w:rPr>
        <w:t>mented reality. In </w:t>
      </w:r>
      <w:r>
        <w:rPr>
          <w:rFonts w:ascii="Book Antiqua" w:hAnsi="Book Antiqua"/>
          <w:i/>
          <w:color w:val="231F20"/>
          <w:w w:val="90"/>
          <w:sz w:val="16"/>
        </w:rPr>
        <w:t>Conference on Virtual Reality and 3D User Interfaces</w:t>
      </w:r>
      <w:r>
        <w:rPr>
          <w:color w:val="231F20"/>
          <w:w w:val="90"/>
          <w:sz w:val="16"/>
        </w:rPr>
        <w:t>. IEEE. </w:t>
      </w:r>
      <w:hyperlink r:id="rId235">
        <w:r>
          <w:rPr>
            <w:color w:val="005596"/>
            <w:w w:val="90"/>
            <w:sz w:val="16"/>
          </w:rPr>
          <w:t>https://doi.org/10.1109/VR.2018.8446287</w:t>
        </w:r>
      </w:hyperlink>
    </w:p>
    <w:p>
      <w:pPr>
        <w:pStyle w:val="ListParagraph"/>
        <w:numPr>
          <w:ilvl w:val="0"/>
          <w:numId w:val="4"/>
        </w:numPr>
        <w:tabs>
          <w:tab w:pos="1332" w:val="left" w:leader="none"/>
          <w:tab w:pos="1334" w:val="left" w:leader="none"/>
        </w:tabs>
        <w:spacing w:line="220" w:lineRule="auto" w:before="1" w:after="0"/>
        <w:ind w:left="1334" w:right="890" w:hanging="416"/>
        <w:jc w:val="left"/>
        <w:rPr>
          <w:sz w:val="16"/>
        </w:rPr>
      </w:pPr>
      <w:bookmarkStart w:name="_bookmark357" w:id="358"/>
      <w:bookmarkEnd w:id="358"/>
      <w:r>
        <w:rPr/>
      </w:r>
      <w:r>
        <w:rPr>
          <w:color w:val="231F20"/>
          <w:w w:val="90"/>
          <w:sz w:val="16"/>
        </w:rPr>
        <w:t>•</w:t>
      </w:r>
      <w:r>
        <w:rPr>
          <w:color w:val="231F20"/>
          <w:spacing w:val="-1"/>
          <w:w w:val="90"/>
          <w:sz w:val="16"/>
        </w:rPr>
        <w:t> </w:t>
      </w:r>
      <w:r>
        <w:rPr>
          <w:color w:val="231F20"/>
          <w:w w:val="90"/>
          <w:sz w:val="16"/>
        </w:rPr>
        <w:t>T.</w:t>
      </w:r>
      <w:r>
        <w:rPr>
          <w:color w:val="231F20"/>
          <w:spacing w:val="-1"/>
          <w:w w:val="90"/>
          <w:sz w:val="16"/>
        </w:rPr>
        <w:t> </w:t>
      </w:r>
      <w:r>
        <w:rPr>
          <w:color w:val="231F20"/>
          <w:w w:val="90"/>
          <w:sz w:val="16"/>
        </w:rPr>
        <w:t>Yamamoto,</w:t>
      </w:r>
      <w:r>
        <w:rPr>
          <w:color w:val="231F20"/>
          <w:spacing w:val="-1"/>
          <w:w w:val="90"/>
          <w:sz w:val="16"/>
        </w:rPr>
        <w:t> </w:t>
      </w:r>
      <w:r>
        <w:rPr>
          <w:color w:val="231F20"/>
          <w:w w:val="90"/>
          <w:sz w:val="16"/>
        </w:rPr>
        <w:t>J.</w:t>
      </w:r>
      <w:r>
        <w:rPr>
          <w:color w:val="231F20"/>
          <w:spacing w:val="-1"/>
          <w:w w:val="90"/>
          <w:sz w:val="16"/>
        </w:rPr>
        <w:t> </w:t>
      </w:r>
      <w:r>
        <w:rPr>
          <w:color w:val="231F20"/>
          <w:w w:val="90"/>
          <w:sz w:val="16"/>
        </w:rPr>
        <w:t>Shimatani,</w:t>
      </w:r>
      <w:r>
        <w:rPr>
          <w:color w:val="231F20"/>
          <w:spacing w:val="-1"/>
          <w:w w:val="90"/>
          <w:sz w:val="16"/>
        </w:rPr>
        <w:t> </w:t>
      </w:r>
      <w:r>
        <w:rPr>
          <w:color w:val="231F20"/>
          <w:w w:val="90"/>
          <w:sz w:val="16"/>
        </w:rPr>
        <w:t>I.</w:t>
      </w:r>
      <w:r>
        <w:rPr>
          <w:color w:val="231F20"/>
          <w:spacing w:val="-1"/>
          <w:w w:val="90"/>
          <w:sz w:val="16"/>
        </w:rPr>
        <w:t> </w:t>
      </w:r>
      <w:r>
        <w:rPr>
          <w:color w:val="231F20"/>
          <w:w w:val="90"/>
          <w:sz w:val="16"/>
        </w:rPr>
        <w:t>Ohashi,</w:t>
      </w:r>
      <w:r>
        <w:rPr>
          <w:color w:val="231F20"/>
          <w:spacing w:val="-1"/>
          <w:w w:val="90"/>
          <w:sz w:val="16"/>
        </w:rPr>
        <w:t> </w:t>
      </w:r>
      <w:r>
        <w:rPr>
          <w:color w:val="231F20"/>
          <w:w w:val="90"/>
          <w:sz w:val="16"/>
        </w:rPr>
        <w:t>K.</w:t>
      </w:r>
      <w:r>
        <w:rPr>
          <w:color w:val="231F20"/>
          <w:spacing w:val="-1"/>
          <w:w w:val="90"/>
          <w:sz w:val="16"/>
        </w:rPr>
        <w:t> </w:t>
      </w:r>
      <w:r>
        <w:rPr>
          <w:color w:val="231F20"/>
          <w:w w:val="90"/>
          <w:sz w:val="16"/>
        </w:rPr>
        <w:t>Matsumoto,</w:t>
      </w:r>
      <w:r>
        <w:rPr>
          <w:color w:val="231F20"/>
          <w:spacing w:val="-1"/>
          <w:w w:val="90"/>
          <w:sz w:val="16"/>
        </w:rPr>
        <w:t> </w:t>
      </w:r>
      <w:r>
        <w:rPr>
          <w:color w:val="231F20"/>
          <w:w w:val="90"/>
          <w:sz w:val="16"/>
        </w:rPr>
        <w:t>T.</w:t>
      </w:r>
      <w:r>
        <w:rPr>
          <w:color w:val="231F20"/>
          <w:spacing w:val="-1"/>
          <w:w w:val="90"/>
          <w:sz w:val="16"/>
        </w:rPr>
        <w:t> </w:t>
      </w:r>
      <w:r>
        <w:rPr>
          <w:color w:val="231F20"/>
          <w:w w:val="90"/>
          <w:sz w:val="16"/>
        </w:rPr>
        <w:t>Narumi,</w:t>
      </w:r>
      <w:r>
        <w:rPr>
          <w:color w:val="231F20"/>
          <w:spacing w:val="-1"/>
          <w:w w:val="90"/>
          <w:sz w:val="16"/>
        </w:rPr>
        <w:t> </w:t>
      </w:r>
      <w:r>
        <w:rPr>
          <w:color w:val="231F20"/>
          <w:w w:val="90"/>
          <w:sz w:val="16"/>
        </w:rPr>
        <w:t>T.</w:t>
      </w:r>
      <w:r>
        <w:rPr>
          <w:color w:val="231F20"/>
          <w:spacing w:val="-1"/>
          <w:w w:val="90"/>
          <w:sz w:val="16"/>
        </w:rPr>
        <w:t> </w:t>
      </w:r>
      <w:r>
        <w:rPr>
          <w:color w:val="231F20"/>
          <w:w w:val="90"/>
          <w:sz w:val="16"/>
        </w:rPr>
        <w:t>Tanikawa,</w:t>
      </w:r>
      <w:r>
        <w:rPr>
          <w:color w:val="231F20"/>
          <w:spacing w:val="-1"/>
          <w:w w:val="90"/>
          <w:sz w:val="16"/>
        </w:rPr>
        <w:t> </w:t>
      </w:r>
      <w:r>
        <w:rPr>
          <w:color w:val="231F20"/>
          <w:w w:val="90"/>
          <w:sz w:val="16"/>
        </w:rPr>
        <w:t>and</w:t>
      </w:r>
      <w:r>
        <w:rPr>
          <w:color w:val="231F20"/>
          <w:spacing w:val="-1"/>
          <w:w w:val="90"/>
          <w:sz w:val="16"/>
        </w:rPr>
        <w:t> </w:t>
      </w:r>
      <w:r>
        <w:rPr>
          <w:color w:val="231F20"/>
          <w:w w:val="90"/>
          <w:sz w:val="16"/>
        </w:rPr>
        <w:t>M.</w:t>
      </w:r>
      <w:r>
        <w:rPr>
          <w:color w:val="231F20"/>
          <w:spacing w:val="-1"/>
          <w:w w:val="90"/>
          <w:sz w:val="16"/>
        </w:rPr>
        <w:t> </w:t>
      </w:r>
      <w:r>
        <w:rPr>
          <w:color w:val="231F20"/>
          <w:w w:val="90"/>
          <w:sz w:val="16"/>
        </w:rPr>
        <w:t>Hirose.</w:t>
      </w:r>
      <w:r>
        <w:rPr>
          <w:color w:val="231F20"/>
          <w:spacing w:val="-1"/>
          <w:w w:val="90"/>
          <w:sz w:val="16"/>
        </w:rPr>
        <w:t> </w:t>
      </w:r>
      <w:r>
        <w:rPr>
          <w:color w:val="231F20"/>
          <w:w w:val="90"/>
          <w:sz w:val="16"/>
        </w:rPr>
        <w:t>2018.</w:t>
      </w:r>
      <w:r>
        <w:rPr>
          <w:color w:val="231F20"/>
          <w:spacing w:val="-1"/>
          <w:w w:val="90"/>
          <w:sz w:val="16"/>
        </w:rPr>
        <w:t> </w:t>
      </w:r>
      <w:r>
        <w:rPr>
          <w:color w:val="231F20"/>
          <w:w w:val="90"/>
          <w:sz w:val="16"/>
        </w:rPr>
        <w:t>Mobius</w:t>
      </w:r>
      <w:r>
        <w:rPr>
          <w:color w:val="231F20"/>
          <w:spacing w:val="-1"/>
          <w:w w:val="90"/>
          <w:sz w:val="16"/>
        </w:rPr>
        <w:t> </w:t>
      </w:r>
      <w:r>
        <w:rPr>
          <w:color w:val="231F20"/>
          <w:w w:val="90"/>
          <w:sz w:val="16"/>
        </w:rPr>
        <w:t>walker:</w:t>
      </w:r>
      <w:r>
        <w:rPr>
          <w:color w:val="231F20"/>
          <w:spacing w:val="40"/>
          <w:sz w:val="16"/>
        </w:rPr>
        <w:t> </w:t>
      </w:r>
      <w:r>
        <w:rPr>
          <w:color w:val="231F20"/>
          <w:w w:val="95"/>
          <w:sz w:val="16"/>
        </w:rPr>
        <w:t>Pitch and roll redirected walking. In </w:t>
      </w:r>
      <w:r>
        <w:rPr>
          <w:rFonts w:ascii="Book Antiqua" w:hAnsi="Book Antiqua"/>
          <w:i/>
          <w:color w:val="231F20"/>
          <w:w w:val="95"/>
          <w:sz w:val="16"/>
        </w:rPr>
        <w:t>Conference on Virtual Reality and 3D User Interfaces</w:t>
      </w:r>
      <w:r>
        <w:rPr>
          <w:color w:val="231F20"/>
          <w:w w:val="95"/>
          <w:sz w:val="16"/>
        </w:rPr>
        <w:t>. IEEE.</w:t>
      </w:r>
    </w:p>
    <w:p>
      <w:pPr>
        <w:pStyle w:val="ListParagraph"/>
        <w:numPr>
          <w:ilvl w:val="0"/>
          <w:numId w:val="4"/>
        </w:numPr>
        <w:tabs>
          <w:tab w:pos="1332" w:val="left" w:leader="none"/>
          <w:tab w:pos="1334" w:val="left" w:leader="none"/>
        </w:tabs>
        <w:spacing w:line="220" w:lineRule="auto" w:before="2" w:after="0"/>
        <w:ind w:left="1334" w:right="908" w:hanging="416"/>
        <w:jc w:val="left"/>
        <w:rPr>
          <w:sz w:val="16"/>
        </w:rPr>
      </w:pPr>
      <w:bookmarkStart w:name="_bookmark358" w:id="359"/>
      <w:bookmarkEnd w:id="359"/>
      <w:r>
        <w:rPr/>
      </w:r>
      <w:r>
        <w:rPr>
          <w:color w:val="231F20"/>
          <w:w w:val="90"/>
          <w:sz w:val="16"/>
        </w:rPr>
        <w:t>•</w:t>
      </w:r>
      <w:r>
        <w:rPr>
          <w:color w:val="231F20"/>
          <w:spacing w:val="-4"/>
          <w:w w:val="90"/>
          <w:sz w:val="16"/>
        </w:rPr>
        <w:t> </w:t>
      </w:r>
      <w:r>
        <w:rPr>
          <w:color w:val="231F20"/>
          <w:w w:val="90"/>
          <w:sz w:val="16"/>
        </w:rPr>
        <w:t>J.</w:t>
      </w:r>
      <w:r>
        <w:rPr>
          <w:color w:val="231F20"/>
          <w:spacing w:val="-4"/>
          <w:w w:val="90"/>
          <w:sz w:val="16"/>
        </w:rPr>
        <w:t> </w:t>
      </w:r>
      <w:r>
        <w:rPr>
          <w:color w:val="231F20"/>
          <w:w w:val="90"/>
          <w:sz w:val="16"/>
        </w:rPr>
        <w:t>Yang,</w:t>
      </w:r>
      <w:r>
        <w:rPr>
          <w:color w:val="231F20"/>
          <w:spacing w:val="-4"/>
          <w:w w:val="90"/>
          <w:sz w:val="16"/>
        </w:rPr>
        <w:t> </w:t>
      </w:r>
      <w:r>
        <w:rPr>
          <w:color w:val="231F20"/>
          <w:w w:val="90"/>
          <w:sz w:val="16"/>
        </w:rPr>
        <w:t>P.</w:t>
      </w:r>
      <w:r>
        <w:rPr>
          <w:color w:val="231F20"/>
          <w:spacing w:val="-4"/>
          <w:w w:val="90"/>
          <w:sz w:val="16"/>
        </w:rPr>
        <w:t> </w:t>
      </w:r>
      <w:r>
        <w:rPr>
          <w:color w:val="231F20"/>
          <w:w w:val="90"/>
          <w:sz w:val="16"/>
        </w:rPr>
        <w:t>Sasikumar,</w:t>
      </w:r>
      <w:r>
        <w:rPr>
          <w:color w:val="231F20"/>
          <w:spacing w:val="-3"/>
          <w:w w:val="90"/>
          <w:sz w:val="16"/>
        </w:rPr>
        <w:t> </w:t>
      </w:r>
      <w:r>
        <w:rPr>
          <w:color w:val="231F20"/>
          <w:w w:val="90"/>
          <w:sz w:val="16"/>
        </w:rPr>
        <w:t>H.</w:t>
      </w:r>
      <w:r>
        <w:rPr>
          <w:color w:val="231F20"/>
          <w:spacing w:val="-4"/>
          <w:w w:val="90"/>
          <w:sz w:val="16"/>
        </w:rPr>
        <w:t> </w:t>
      </w:r>
      <w:r>
        <w:rPr>
          <w:color w:val="231F20"/>
          <w:w w:val="90"/>
          <w:sz w:val="16"/>
        </w:rPr>
        <w:t>Bai,</w:t>
      </w:r>
      <w:r>
        <w:rPr>
          <w:color w:val="231F20"/>
          <w:spacing w:val="-4"/>
          <w:w w:val="90"/>
          <w:sz w:val="16"/>
        </w:rPr>
        <w:t> </w:t>
      </w:r>
      <w:r>
        <w:rPr>
          <w:color w:val="231F20"/>
          <w:w w:val="90"/>
          <w:sz w:val="16"/>
        </w:rPr>
        <w:t>A.</w:t>
      </w:r>
      <w:r>
        <w:rPr>
          <w:color w:val="231F20"/>
          <w:spacing w:val="-4"/>
          <w:w w:val="90"/>
          <w:sz w:val="16"/>
        </w:rPr>
        <w:t> </w:t>
      </w:r>
      <w:r>
        <w:rPr>
          <w:color w:val="231F20"/>
          <w:w w:val="90"/>
          <w:sz w:val="16"/>
        </w:rPr>
        <w:t>Barde,</w:t>
      </w:r>
      <w:r>
        <w:rPr>
          <w:color w:val="231F20"/>
          <w:spacing w:val="-4"/>
          <w:w w:val="90"/>
          <w:sz w:val="16"/>
        </w:rPr>
        <w:t> </w:t>
      </w:r>
      <w:r>
        <w:rPr>
          <w:color w:val="231F20"/>
          <w:w w:val="90"/>
          <w:sz w:val="16"/>
        </w:rPr>
        <w:t>G.</w:t>
      </w:r>
      <w:r>
        <w:rPr>
          <w:color w:val="231F20"/>
          <w:spacing w:val="-4"/>
          <w:w w:val="90"/>
          <w:sz w:val="16"/>
        </w:rPr>
        <w:t> </w:t>
      </w:r>
      <w:r>
        <w:rPr>
          <w:color w:val="231F20"/>
          <w:w w:val="90"/>
          <w:sz w:val="16"/>
        </w:rPr>
        <w:t>Sörös,</w:t>
      </w:r>
      <w:r>
        <w:rPr>
          <w:color w:val="231F20"/>
          <w:spacing w:val="-3"/>
          <w:w w:val="90"/>
          <w:sz w:val="16"/>
        </w:rPr>
        <w:t> </w:t>
      </w:r>
      <w:r>
        <w:rPr>
          <w:color w:val="231F20"/>
          <w:w w:val="90"/>
          <w:sz w:val="16"/>
        </w:rPr>
        <w:t>and</w:t>
      </w:r>
      <w:r>
        <w:rPr>
          <w:color w:val="231F20"/>
          <w:spacing w:val="-4"/>
          <w:w w:val="90"/>
          <w:sz w:val="16"/>
        </w:rPr>
        <w:t> </w:t>
      </w:r>
      <w:r>
        <w:rPr>
          <w:color w:val="231F20"/>
          <w:w w:val="90"/>
          <w:sz w:val="16"/>
        </w:rPr>
        <w:t>M.</w:t>
      </w:r>
      <w:r>
        <w:rPr>
          <w:color w:val="231F20"/>
          <w:spacing w:val="-4"/>
          <w:w w:val="90"/>
          <w:sz w:val="16"/>
        </w:rPr>
        <w:t> </w:t>
      </w:r>
      <w:r>
        <w:rPr>
          <w:color w:val="231F20"/>
          <w:w w:val="90"/>
          <w:sz w:val="16"/>
        </w:rPr>
        <w:t>Billinghurst.</w:t>
      </w:r>
      <w:r>
        <w:rPr>
          <w:color w:val="231F20"/>
          <w:spacing w:val="-4"/>
          <w:w w:val="90"/>
          <w:sz w:val="16"/>
        </w:rPr>
        <w:t> </w:t>
      </w:r>
      <w:r>
        <w:rPr>
          <w:color w:val="231F20"/>
          <w:w w:val="90"/>
          <w:sz w:val="16"/>
        </w:rPr>
        <w:t>2020.</w:t>
      </w:r>
      <w:r>
        <w:rPr>
          <w:color w:val="231F20"/>
          <w:spacing w:val="-4"/>
          <w:w w:val="90"/>
          <w:sz w:val="16"/>
        </w:rPr>
        <w:t> </w:t>
      </w:r>
      <w:r>
        <w:rPr>
          <w:color w:val="231F20"/>
          <w:w w:val="90"/>
          <w:sz w:val="16"/>
        </w:rPr>
        <w:t>The</w:t>
      </w:r>
      <w:r>
        <w:rPr>
          <w:color w:val="231F20"/>
          <w:spacing w:val="-4"/>
          <w:w w:val="90"/>
          <w:sz w:val="16"/>
        </w:rPr>
        <w:t> </w:t>
      </w:r>
      <w:r>
        <w:rPr>
          <w:color w:val="231F20"/>
          <w:w w:val="90"/>
          <w:sz w:val="16"/>
        </w:rPr>
        <w:t>effects</w:t>
      </w:r>
      <w:r>
        <w:rPr>
          <w:color w:val="231F20"/>
          <w:spacing w:val="-4"/>
          <w:w w:val="90"/>
          <w:sz w:val="16"/>
        </w:rPr>
        <w:t> </w:t>
      </w:r>
      <w:r>
        <w:rPr>
          <w:color w:val="231F20"/>
          <w:w w:val="90"/>
          <w:sz w:val="16"/>
        </w:rPr>
        <w:t>of</w:t>
      </w:r>
      <w:r>
        <w:rPr>
          <w:color w:val="231F20"/>
          <w:spacing w:val="-4"/>
          <w:w w:val="90"/>
          <w:sz w:val="16"/>
        </w:rPr>
        <w:t> </w:t>
      </w:r>
      <w:r>
        <w:rPr>
          <w:color w:val="231F20"/>
          <w:w w:val="90"/>
          <w:sz w:val="16"/>
        </w:rPr>
        <w:t>spatial</w:t>
      </w:r>
      <w:r>
        <w:rPr>
          <w:color w:val="231F20"/>
          <w:spacing w:val="-4"/>
          <w:w w:val="90"/>
          <w:sz w:val="16"/>
        </w:rPr>
        <w:t> </w:t>
      </w:r>
      <w:r>
        <w:rPr>
          <w:color w:val="231F20"/>
          <w:w w:val="90"/>
          <w:sz w:val="16"/>
        </w:rPr>
        <w:t>auditory</w:t>
      </w:r>
      <w:r>
        <w:rPr>
          <w:color w:val="231F20"/>
          <w:spacing w:val="-4"/>
          <w:w w:val="90"/>
          <w:sz w:val="16"/>
        </w:rPr>
        <w:t> </w:t>
      </w:r>
      <w:r>
        <w:rPr>
          <w:color w:val="231F20"/>
          <w:w w:val="90"/>
          <w:sz w:val="16"/>
        </w:rPr>
        <w:t>and</w:t>
      </w:r>
      <w:r>
        <w:rPr>
          <w:color w:val="231F20"/>
          <w:spacing w:val="-4"/>
          <w:w w:val="90"/>
          <w:sz w:val="16"/>
        </w:rPr>
        <w:t> </w:t>
      </w:r>
      <w:r>
        <w:rPr>
          <w:color w:val="231F20"/>
          <w:w w:val="90"/>
          <w:sz w:val="16"/>
        </w:rPr>
        <w:t>visual</w:t>
      </w:r>
      <w:r>
        <w:rPr>
          <w:color w:val="231F20"/>
          <w:spacing w:val="40"/>
          <w:sz w:val="16"/>
        </w:rPr>
        <w:t> </w:t>
      </w:r>
      <w:r>
        <w:rPr>
          <w:color w:val="231F20"/>
          <w:w w:val="95"/>
          <w:sz w:val="16"/>
        </w:rPr>
        <w:t>cues on mixed reality remote collaboration. </w:t>
      </w:r>
      <w:r>
        <w:rPr>
          <w:rFonts w:ascii="Book Antiqua" w:hAnsi="Book Antiqua"/>
          <w:i/>
          <w:color w:val="231F20"/>
          <w:w w:val="95"/>
          <w:sz w:val="16"/>
        </w:rPr>
        <w:t>Journal on Multimodal User Interfaces </w:t>
      </w:r>
      <w:r>
        <w:rPr>
          <w:color w:val="231F20"/>
          <w:w w:val="95"/>
          <w:sz w:val="16"/>
        </w:rPr>
        <w:t>(2020).</w:t>
      </w:r>
    </w:p>
    <w:p>
      <w:pPr>
        <w:pStyle w:val="ListParagraph"/>
        <w:numPr>
          <w:ilvl w:val="0"/>
          <w:numId w:val="4"/>
        </w:numPr>
        <w:tabs>
          <w:tab w:pos="1332" w:val="left" w:leader="none"/>
          <w:tab w:pos="1334" w:val="left" w:leader="none"/>
        </w:tabs>
        <w:spacing w:line="220" w:lineRule="auto" w:before="1" w:after="0"/>
        <w:ind w:left="1334" w:right="881" w:hanging="416"/>
        <w:jc w:val="left"/>
        <w:rPr>
          <w:sz w:val="16"/>
        </w:rPr>
      </w:pPr>
      <w:bookmarkStart w:name="_bookmark359" w:id="360"/>
      <w:bookmarkEnd w:id="360"/>
      <w:r>
        <w:rPr/>
      </w:r>
      <w:r>
        <w:rPr>
          <w:color w:val="231F20"/>
          <w:w w:val="90"/>
          <w:sz w:val="16"/>
        </w:rPr>
        <w:t>• J. (Junrui) Yang, C. Holz, E. Ofek, and A. D. Wilson. 2019. DreamWalker: Substituting real-world walking experi-</w:t>
      </w:r>
      <w:r>
        <w:rPr>
          <w:color w:val="231F20"/>
          <w:spacing w:val="40"/>
          <w:sz w:val="16"/>
        </w:rPr>
        <w:t> </w:t>
      </w:r>
      <w:r>
        <w:rPr>
          <w:color w:val="231F20"/>
          <w:w w:val="95"/>
          <w:sz w:val="16"/>
        </w:rPr>
        <w:t>ences</w:t>
      </w:r>
      <w:r>
        <w:rPr>
          <w:color w:val="231F20"/>
          <w:spacing w:val="-6"/>
          <w:w w:val="95"/>
          <w:sz w:val="16"/>
        </w:rPr>
        <w:t> </w:t>
      </w:r>
      <w:r>
        <w:rPr>
          <w:color w:val="231F20"/>
          <w:w w:val="95"/>
          <w:sz w:val="16"/>
        </w:rPr>
        <w:t>with</w:t>
      </w:r>
      <w:r>
        <w:rPr>
          <w:color w:val="231F20"/>
          <w:spacing w:val="-6"/>
          <w:w w:val="95"/>
          <w:sz w:val="16"/>
        </w:rPr>
        <w:t> </w:t>
      </w:r>
      <w:r>
        <w:rPr>
          <w:color w:val="231F20"/>
          <w:w w:val="95"/>
          <w:sz w:val="16"/>
        </w:rPr>
        <w:t>a</w:t>
      </w:r>
      <w:r>
        <w:rPr>
          <w:color w:val="231F20"/>
          <w:spacing w:val="-6"/>
          <w:w w:val="95"/>
          <w:sz w:val="16"/>
        </w:rPr>
        <w:t> </w:t>
      </w:r>
      <w:r>
        <w:rPr>
          <w:color w:val="231F20"/>
          <w:w w:val="95"/>
          <w:sz w:val="16"/>
        </w:rPr>
        <w:t>virtual</w:t>
      </w:r>
      <w:r>
        <w:rPr>
          <w:color w:val="231F20"/>
          <w:spacing w:val="-6"/>
          <w:w w:val="95"/>
          <w:sz w:val="16"/>
        </w:rPr>
        <w:t> </w:t>
      </w:r>
      <w:r>
        <w:rPr>
          <w:color w:val="231F20"/>
          <w:w w:val="95"/>
          <w:sz w:val="16"/>
        </w:rPr>
        <w:t>reality.</w:t>
      </w:r>
      <w:r>
        <w:rPr>
          <w:color w:val="231F20"/>
          <w:spacing w:val="-6"/>
          <w:w w:val="95"/>
          <w:sz w:val="16"/>
        </w:rPr>
        <w:t> </w:t>
      </w:r>
      <w:r>
        <w:rPr>
          <w:color w:val="231F20"/>
          <w:w w:val="95"/>
          <w:sz w:val="16"/>
        </w:rPr>
        <w:t>In</w:t>
      </w:r>
      <w:r>
        <w:rPr>
          <w:color w:val="231F20"/>
          <w:spacing w:val="-6"/>
          <w:w w:val="95"/>
          <w:sz w:val="16"/>
        </w:rPr>
        <w:t> </w:t>
      </w:r>
      <w:r>
        <w:rPr>
          <w:rFonts w:ascii="Book Antiqua" w:hAnsi="Book Antiqua"/>
          <w:i/>
          <w:color w:val="231F20"/>
          <w:w w:val="95"/>
          <w:sz w:val="16"/>
        </w:rPr>
        <w:t>Proc.</w:t>
      </w:r>
      <w:r>
        <w:rPr>
          <w:rFonts w:ascii="Book Antiqua" w:hAnsi="Book Antiqua"/>
          <w:i/>
          <w:color w:val="231F20"/>
          <w:spacing w:val="-6"/>
          <w:w w:val="95"/>
          <w:sz w:val="16"/>
        </w:rPr>
        <w:t> </w:t>
      </w:r>
      <w:r>
        <w:rPr>
          <w:rFonts w:ascii="Book Antiqua" w:hAnsi="Book Antiqua"/>
          <w:i/>
          <w:color w:val="231F20"/>
          <w:w w:val="95"/>
          <w:sz w:val="16"/>
        </w:rPr>
        <w:t>of</w:t>
      </w:r>
      <w:r>
        <w:rPr>
          <w:rFonts w:ascii="Book Antiqua" w:hAnsi="Book Antiqua"/>
          <w:i/>
          <w:color w:val="231F20"/>
          <w:spacing w:val="-6"/>
          <w:w w:val="95"/>
          <w:sz w:val="16"/>
        </w:rPr>
        <w:t> </w:t>
      </w:r>
      <w:r>
        <w:rPr>
          <w:rFonts w:ascii="Book Antiqua" w:hAnsi="Book Antiqua"/>
          <w:i/>
          <w:color w:val="231F20"/>
          <w:w w:val="95"/>
          <w:sz w:val="16"/>
        </w:rPr>
        <w:t>UIST</w:t>
      </w:r>
      <w:r>
        <w:rPr>
          <w:color w:val="231F20"/>
          <w:w w:val="95"/>
          <w:sz w:val="16"/>
        </w:rPr>
        <w:t>.</w:t>
      </w:r>
      <w:r>
        <w:rPr>
          <w:color w:val="231F20"/>
          <w:spacing w:val="-5"/>
          <w:w w:val="95"/>
          <w:sz w:val="16"/>
        </w:rPr>
        <w:t> </w:t>
      </w:r>
      <w:r>
        <w:rPr>
          <w:color w:val="231F20"/>
          <w:w w:val="95"/>
          <w:sz w:val="16"/>
        </w:rPr>
        <w:t>ACM.</w:t>
      </w:r>
      <w:r>
        <w:rPr>
          <w:color w:val="231F20"/>
          <w:spacing w:val="-6"/>
          <w:w w:val="95"/>
          <w:sz w:val="16"/>
        </w:rPr>
        <w:t> </w:t>
      </w:r>
      <w:hyperlink r:id="rId236">
        <w:r>
          <w:rPr>
            <w:color w:val="005596"/>
            <w:w w:val="95"/>
            <w:sz w:val="16"/>
          </w:rPr>
          <w:t>https://doi.org/10.1145/3332165.3347875</w:t>
        </w:r>
      </w:hyperlink>
    </w:p>
    <w:p>
      <w:pPr>
        <w:pStyle w:val="ListParagraph"/>
        <w:numPr>
          <w:ilvl w:val="0"/>
          <w:numId w:val="4"/>
        </w:numPr>
        <w:tabs>
          <w:tab w:pos="1332" w:val="left" w:leader="none"/>
          <w:tab w:pos="1334" w:val="left" w:leader="none"/>
        </w:tabs>
        <w:spacing w:line="220" w:lineRule="auto" w:before="1" w:after="0"/>
        <w:ind w:left="1334" w:right="908" w:hanging="416"/>
        <w:jc w:val="left"/>
        <w:rPr>
          <w:sz w:val="16"/>
        </w:rPr>
      </w:pPr>
      <w:bookmarkStart w:name="_bookmark360" w:id="361"/>
      <w:bookmarkEnd w:id="361"/>
      <w:r>
        <w:rPr/>
      </w:r>
      <w:r>
        <w:rPr>
          <w:color w:val="231F20"/>
          <w:spacing w:val="-2"/>
          <w:w w:val="95"/>
          <w:sz w:val="16"/>
        </w:rPr>
        <w:t>• K.-T. Yang, C.-H. Wang, and L. Chan. 2018. ShareSpace: Facilitating shared use of the physical space by both VR</w:t>
      </w:r>
      <w:r>
        <w:rPr>
          <w:color w:val="231F20"/>
          <w:spacing w:val="40"/>
          <w:sz w:val="16"/>
        </w:rPr>
        <w:t> </w:t>
      </w:r>
      <w:r>
        <w:rPr>
          <w:color w:val="231F20"/>
          <w:spacing w:val="-2"/>
          <w:w w:val="95"/>
          <w:sz w:val="16"/>
        </w:rPr>
        <w:t>head-mounted display and external users. In </w:t>
      </w:r>
      <w:r>
        <w:rPr>
          <w:rFonts w:ascii="Book Antiqua" w:hAnsi="Book Antiqua"/>
          <w:i/>
          <w:color w:val="231F20"/>
          <w:spacing w:val="-2"/>
          <w:w w:val="95"/>
          <w:sz w:val="16"/>
        </w:rPr>
        <w:t>Proc. of UIST</w:t>
      </w:r>
      <w:r>
        <w:rPr>
          <w:color w:val="231F20"/>
          <w:spacing w:val="-2"/>
          <w:w w:val="95"/>
          <w:sz w:val="16"/>
        </w:rPr>
        <w:t>. ACM. </w:t>
      </w:r>
      <w:hyperlink r:id="rId237">
        <w:r>
          <w:rPr>
            <w:color w:val="005596"/>
            <w:spacing w:val="-2"/>
            <w:w w:val="95"/>
            <w:sz w:val="16"/>
          </w:rPr>
          <w:t>https://doi.org/10.1145/3242587.3242630</w:t>
        </w:r>
      </w:hyperlink>
    </w:p>
    <w:p>
      <w:pPr>
        <w:pStyle w:val="ListParagraph"/>
        <w:numPr>
          <w:ilvl w:val="0"/>
          <w:numId w:val="4"/>
        </w:numPr>
        <w:tabs>
          <w:tab w:pos="1332" w:val="left" w:leader="none"/>
          <w:tab w:pos="1334" w:val="left" w:leader="none"/>
        </w:tabs>
        <w:spacing w:line="220" w:lineRule="auto" w:before="2" w:after="0"/>
        <w:ind w:left="1334" w:right="908" w:hanging="416"/>
        <w:jc w:val="left"/>
        <w:rPr>
          <w:sz w:val="16"/>
        </w:rPr>
      </w:pPr>
      <w:r>
        <w:rPr>
          <w:color w:val="231F20"/>
          <w:w w:val="90"/>
          <w:sz w:val="16"/>
        </w:rPr>
        <w:t>•</w:t>
      </w:r>
      <w:r>
        <w:rPr>
          <w:color w:val="231F20"/>
          <w:spacing w:val="-1"/>
          <w:w w:val="90"/>
          <w:sz w:val="16"/>
        </w:rPr>
        <w:t> </w:t>
      </w:r>
      <w:r>
        <w:rPr>
          <w:color w:val="231F20"/>
          <w:w w:val="90"/>
          <w:sz w:val="16"/>
        </w:rPr>
        <w:t>A.</w:t>
      </w:r>
      <w:r>
        <w:rPr>
          <w:color w:val="231F20"/>
          <w:spacing w:val="-1"/>
          <w:w w:val="90"/>
          <w:sz w:val="16"/>
        </w:rPr>
        <w:t> </w:t>
      </w:r>
      <w:r>
        <w:rPr>
          <w:color w:val="231F20"/>
          <w:w w:val="90"/>
          <w:sz w:val="16"/>
        </w:rPr>
        <w:t>Yassien,</w:t>
      </w:r>
      <w:r>
        <w:rPr>
          <w:color w:val="231F20"/>
          <w:spacing w:val="-1"/>
          <w:w w:val="90"/>
          <w:sz w:val="16"/>
        </w:rPr>
        <w:t> </w:t>
      </w:r>
      <w:r>
        <w:rPr>
          <w:color w:val="231F20"/>
          <w:w w:val="90"/>
          <w:sz w:val="16"/>
        </w:rPr>
        <w:t>M.</w:t>
      </w:r>
      <w:r>
        <w:rPr>
          <w:color w:val="231F20"/>
          <w:spacing w:val="-1"/>
          <w:w w:val="90"/>
          <w:sz w:val="16"/>
        </w:rPr>
        <w:t> </w:t>
      </w:r>
      <w:r>
        <w:rPr>
          <w:color w:val="231F20"/>
          <w:w w:val="90"/>
          <w:sz w:val="16"/>
        </w:rPr>
        <w:t>A.</w:t>
      </w:r>
      <w:r>
        <w:rPr>
          <w:color w:val="231F20"/>
          <w:spacing w:val="-1"/>
          <w:w w:val="90"/>
          <w:sz w:val="16"/>
        </w:rPr>
        <w:t> </w:t>
      </w:r>
      <w:r>
        <w:rPr>
          <w:color w:val="231F20"/>
          <w:w w:val="90"/>
          <w:sz w:val="16"/>
        </w:rPr>
        <w:t>Soliman,</w:t>
      </w:r>
      <w:r>
        <w:rPr>
          <w:color w:val="231F20"/>
          <w:spacing w:val="-1"/>
          <w:w w:val="90"/>
          <w:sz w:val="16"/>
        </w:rPr>
        <w:t> </w:t>
      </w:r>
      <w:r>
        <w:rPr>
          <w:color w:val="231F20"/>
          <w:w w:val="90"/>
          <w:sz w:val="16"/>
        </w:rPr>
        <w:t>and</w:t>
      </w:r>
      <w:r>
        <w:rPr>
          <w:color w:val="231F20"/>
          <w:spacing w:val="-1"/>
          <w:w w:val="90"/>
          <w:sz w:val="16"/>
        </w:rPr>
        <w:t> </w:t>
      </w:r>
      <w:r>
        <w:rPr>
          <w:color w:val="231F20"/>
          <w:w w:val="90"/>
          <w:sz w:val="16"/>
        </w:rPr>
        <w:t>S.</w:t>
      </w:r>
      <w:r>
        <w:rPr>
          <w:color w:val="231F20"/>
          <w:spacing w:val="-1"/>
          <w:w w:val="90"/>
          <w:sz w:val="16"/>
        </w:rPr>
        <w:t> </w:t>
      </w:r>
      <w:r>
        <w:rPr>
          <w:color w:val="231F20"/>
          <w:w w:val="90"/>
          <w:sz w:val="16"/>
        </w:rPr>
        <w:t>Abdennadher.</w:t>
      </w:r>
      <w:r>
        <w:rPr>
          <w:color w:val="231F20"/>
          <w:spacing w:val="-1"/>
          <w:w w:val="90"/>
          <w:sz w:val="16"/>
        </w:rPr>
        <w:t> </w:t>
      </w:r>
      <w:r>
        <w:rPr>
          <w:color w:val="231F20"/>
          <w:w w:val="90"/>
          <w:sz w:val="16"/>
        </w:rPr>
        <w:t>2022.</w:t>
      </w:r>
      <w:r>
        <w:rPr>
          <w:color w:val="231F20"/>
          <w:spacing w:val="-1"/>
          <w:w w:val="90"/>
          <w:sz w:val="16"/>
        </w:rPr>
        <w:t> </w:t>
      </w:r>
      <w:r>
        <w:rPr>
          <w:color w:val="231F20"/>
          <w:w w:val="90"/>
          <w:sz w:val="16"/>
        </w:rPr>
        <w:t>QuarantivityVR:</w:t>
      </w:r>
      <w:r>
        <w:rPr>
          <w:color w:val="231F20"/>
          <w:spacing w:val="-1"/>
          <w:w w:val="90"/>
          <w:sz w:val="16"/>
        </w:rPr>
        <w:t> </w:t>
      </w:r>
      <w:r>
        <w:rPr>
          <w:color w:val="231F20"/>
          <w:w w:val="90"/>
          <w:sz w:val="16"/>
        </w:rPr>
        <w:t>Supporting</w:t>
      </w:r>
      <w:r>
        <w:rPr>
          <w:color w:val="231F20"/>
          <w:spacing w:val="-1"/>
          <w:w w:val="90"/>
          <w:sz w:val="16"/>
        </w:rPr>
        <w:t> </w:t>
      </w:r>
      <w:r>
        <w:rPr>
          <w:color w:val="231F20"/>
          <w:w w:val="90"/>
          <w:sz w:val="16"/>
        </w:rPr>
        <w:t>self-embodiment</w:t>
      </w:r>
      <w:r>
        <w:rPr>
          <w:color w:val="231F20"/>
          <w:spacing w:val="-1"/>
          <w:w w:val="90"/>
          <w:sz w:val="16"/>
        </w:rPr>
        <w:t> </w:t>
      </w:r>
      <w:r>
        <w:rPr>
          <w:color w:val="231F20"/>
          <w:w w:val="90"/>
          <w:sz w:val="16"/>
        </w:rPr>
        <w:t>for</w:t>
      </w:r>
      <w:r>
        <w:rPr>
          <w:color w:val="231F20"/>
          <w:spacing w:val="-1"/>
          <w:w w:val="90"/>
          <w:sz w:val="16"/>
        </w:rPr>
        <w:t> </w:t>
      </w:r>
      <w:r>
        <w:rPr>
          <w:color w:val="231F20"/>
          <w:w w:val="90"/>
          <w:sz w:val="16"/>
        </w:rPr>
        <w:t>non-HMD</w:t>
      </w:r>
      <w:r>
        <w:rPr>
          <w:color w:val="231F20"/>
          <w:spacing w:val="40"/>
          <w:sz w:val="16"/>
        </w:rPr>
        <w:t> </w:t>
      </w:r>
      <w:bookmarkStart w:name="_bookmark361" w:id="362"/>
      <w:bookmarkEnd w:id="362"/>
      <w:r>
        <w:rPr>
          <w:color w:val="231F20"/>
          <w:w w:val="95"/>
          <w:sz w:val="16"/>
        </w:rPr>
        <w:t>users</w:t>
      </w:r>
      <w:r>
        <w:rPr>
          <w:color w:val="231F20"/>
          <w:w w:val="95"/>
          <w:sz w:val="16"/>
        </w:rPr>
        <w:t> in asymmetric social VR games. </w:t>
      </w:r>
      <w:bookmarkStart w:name="_bookmark362" w:id="363"/>
      <w:bookmarkEnd w:id="363"/>
      <w:r>
        <w:rPr>
          <w:color w:val="231F20"/>
          <w:spacing w:val="-1"/>
          <w:sz w:val="16"/>
        </w:rPr>
      </w:r>
      <w:r>
        <w:rPr>
          <w:rFonts w:ascii="Book Antiqua" w:hAnsi="Book Antiqua"/>
          <w:i/>
          <w:color w:val="231F20"/>
          <w:w w:val="95"/>
          <w:sz w:val="16"/>
        </w:rPr>
        <w:t>i-com </w:t>
      </w:r>
      <w:r>
        <w:rPr>
          <w:color w:val="231F20"/>
          <w:w w:val="95"/>
          <w:sz w:val="16"/>
        </w:rPr>
        <w:t>(2022). </w:t>
      </w:r>
      <w:hyperlink r:id="rId238">
        <w:r>
          <w:rPr>
            <w:color w:val="005596"/>
            <w:w w:val="95"/>
            <w:sz w:val="16"/>
          </w:rPr>
          <w:t>https://doi.org/10.1515/icom-2022-0005</w:t>
        </w:r>
      </w:hyperlink>
    </w:p>
    <w:p>
      <w:pPr>
        <w:pStyle w:val="ListParagraph"/>
        <w:numPr>
          <w:ilvl w:val="0"/>
          <w:numId w:val="4"/>
        </w:numPr>
        <w:tabs>
          <w:tab w:pos="1332" w:val="left" w:leader="none"/>
        </w:tabs>
        <w:spacing w:line="196" w:lineRule="exact" w:before="0" w:after="0"/>
        <w:ind w:left="1332" w:right="0" w:hanging="414"/>
        <w:jc w:val="left"/>
        <w:rPr>
          <w:sz w:val="16"/>
        </w:rPr>
      </w:pPr>
      <w:r>
        <w:rPr>
          <w:color w:val="231F20"/>
          <w:w w:val="90"/>
          <w:sz w:val="16"/>
        </w:rPr>
        <w:t>M.-S.</w:t>
      </w:r>
      <w:r>
        <w:rPr>
          <w:color w:val="231F20"/>
          <w:spacing w:val="-1"/>
          <w:sz w:val="16"/>
        </w:rPr>
        <w:t> </w:t>
      </w:r>
      <w:r>
        <w:rPr>
          <w:color w:val="231F20"/>
          <w:w w:val="90"/>
          <w:sz w:val="16"/>
        </w:rPr>
        <w:t>Yoh.</w:t>
      </w:r>
      <w:r>
        <w:rPr>
          <w:color w:val="231F20"/>
          <w:spacing w:val="-1"/>
          <w:sz w:val="16"/>
        </w:rPr>
        <w:t> </w:t>
      </w:r>
      <w:r>
        <w:rPr>
          <w:color w:val="231F20"/>
          <w:w w:val="90"/>
          <w:sz w:val="16"/>
        </w:rPr>
        <w:t>2001.</w:t>
      </w:r>
      <w:r>
        <w:rPr>
          <w:color w:val="231F20"/>
          <w:spacing w:val="-2"/>
          <w:sz w:val="16"/>
        </w:rPr>
        <w:t> </w:t>
      </w:r>
      <w:r>
        <w:rPr>
          <w:color w:val="231F20"/>
          <w:w w:val="90"/>
          <w:sz w:val="16"/>
        </w:rPr>
        <w:t>The</w:t>
      </w:r>
      <w:r>
        <w:rPr>
          <w:color w:val="231F20"/>
          <w:spacing w:val="-1"/>
          <w:sz w:val="16"/>
        </w:rPr>
        <w:t> </w:t>
      </w:r>
      <w:r>
        <w:rPr>
          <w:color w:val="231F20"/>
          <w:w w:val="90"/>
          <w:sz w:val="16"/>
        </w:rPr>
        <w:t>reality</w:t>
      </w:r>
      <w:r>
        <w:rPr>
          <w:color w:val="231F20"/>
          <w:spacing w:val="-2"/>
          <w:sz w:val="16"/>
        </w:rPr>
        <w:t> </w:t>
      </w:r>
      <w:r>
        <w:rPr>
          <w:color w:val="231F20"/>
          <w:w w:val="90"/>
          <w:sz w:val="16"/>
        </w:rPr>
        <w:t>of</w:t>
      </w:r>
      <w:r>
        <w:rPr>
          <w:color w:val="231F20"/>
          <w:spacing w:val="-2"/>
          <w:sz w:val="16"/>
        </w:rPr>
        <w:t> </w:t>
      </w:r>
      <w:r>
        <w:rPr>
          <w:color w:val="231F20"/>
          <w:w w:val="90"/>
          <w:sz w:val="16"/>
        </w:rPr>
        <w:t>virtual</w:t>
      </w:r>
      <w:r>
        <w:rPr>
          <w:color w:val="231F20"/>
          <w:sz w:val="16"/>
        </w:rPr>
        <w:t> </w:t>
      </w:r>
      <w:r>
        <w:rPr>
          <w:color w:val="231F20"/>
          <w:w w:val="90"/>
          <w:sz w:val="16"/>
        </w:rPr>
        <w:t>reality.</w:t>
      </w:r>
      <w:r>
        <w:rPr>
          <w:color w:val="231F20"/>
          <w:spacing w:val="-2"/>
          <w:sz w:val="16"/>
        </w:rPr>
        <w:t> </w:t>
      </w:r>
      <w:r>
        <w:rPr>
          <w:color w:val="231F20"/>
          <w:w w:val="90"/>
          <w:sz w:val="16"/>
        </w:rPr>
        <w:t>In</w:t>
      </w:r>
      <w:r>
        <w:rPr>
          <w:color w:val="231F20"/>
          <w:spacing w:val="-1"/>
          <w:sz w:val="16"/>
        </w:rPr>
        <w:t> </w:t>
      </w:r>
      <w:r>
        <w:rPr>
          <w:rFonts w:ascii="Book Antiqua"/>
          <w:i/>
          <w:color w:val="231F20"/>
          <w:w w:val="90"/>
          <w:sz w:val="16"/>
        </w:rPr>
        <w:t>Proc.</w:t>
      </w:r>
      <w:r>
        <w:rPr>
          <w:rFonts w:ascii="Book Antiqua"/>
          <w:i/>
          <w:color w:val="231F20"/>
          <w:spacing w:val="-1"/>
          <w:sz w:val="16"/>
        </w:rPr>
        <w:t> </w:t>
      </w:r>
      <w:r>
        <w:rPr>
          <w:rFonts w:ascii="Book Antiqua"/>
          <w:i/>
          <w:color w:val="231F20"/>
          <w:w w:val="90"/>
          <w:sz w:val="16"/>
        </w:rPr>
        <w:t>of</w:t>
      </w:r>
      <w:r>
        <w:rPr>
          <w:rFonts w:ascii="Book Antiqua"/>
          <w:i/>
          <w:color w:val="231F20"/>
          <w:spacing w:val="-2"/>
          <w:sz w:val="16"/>
        </w:rPr>
        <w:t> </w:t>
      </w:r>
      <w:r>
        <w:rPr>
          <w:rFonts w:ascii="Book Antiqua"/>
          <w:i/>
          <w:color w:val="231F20"/>
          <w:w w:val="90"/>
          <w:sz w:val="16"/>
        </w:rPr>
        <w:t>VSMM</w:t>
      </w:r>
      <w:r>
        <w:rPr>
          <w:color w:val="231F20"/>
          <w:w w:val="90"/>
          <w:sz w:val="16"/>
        </w:rPr>
        <w:t>.</w:t>
      </w:r>
      <w:r>
        <w:rPr>
          <w:color w:val="231F20"/>
          <w:spacing w:val="-2"/>
          <w:sz w:val="16"/>
        </w:rPr>
        <w:t> </w:t>
      </w:r>
      <w:hyperlink r:id="rId239">
        <w:r>
          <w:rPr>
            <w:color w:val="005596"/>
            <w:spacing w:val="-2"/>
            <w:w w:val="90"/>
            <w:sz w:val="16"/>
          </w:rPr>
          <w:t>https://doi.org/10.1109/VSMM.2001.969726</w:t>
        </w:r>
      </w:hyperlink>
    </w:p>
    <w:p>
      <w:pPr>
        <w:pStyle w:val="ListParagraph"/>
        <w:numPr>
          <w:ilvl w:val="0"/>
          <w:numId w:val="4"/>
        </w:numPr>
        <w:tabs>
          <w:tab w:pos="1332" w:val="left" w:leader="none"/>
          <w:tab w:pos="1334" w:val="left" w:leader="none"/>
        </w:tabs>
        <w:spacing w:line="220" w:lineRule="auto" w:before="5" w:after="0"/>
        <w:ind w:left="1334" w:right="881" w:hanging="416"/>
        <w:jc w:val="left"/>
        <w:rPr>
          <w:sz w:val="16"/>
        </w:rPr>
      </w:pPr>
      <w:r>
        <w:rPr>
          <w:color w:val="231F20"/>
          <w:w w:val="90"/>
          <w:sz w:val="16"/>
        </w:rPr>
        <w:t>• B. Yoon, H. Kim, S. Y. Oh, and W. Woo. 2020. Evaluating remote virtual hands models on social presence in hand-</w:t>
      </w:r>
      <w:r>
        <w:rPr>
          <w:color w:val="231F20"/>
          <w:spacing w:val="40"/>
          <w:sz w:val="16"/>
        </w:rPr>
        <w:t> </w:t>
      </w:r>
      <w:bookmarkStart w:name="_bookmark363" w:id="364"/>
      <w:bookmarkEnd w:id="364"/>
      <w:r>
        <w:rPr>
          <w:color w:val="231F20"/>
          <w:w w:val="90"/>
          <w:sz w:val="16"/>
        </w:rPr>
        <w:t>bas</w:t>
      </w:r>
      <w:r>
        <w:rPr>
          <w:color w:val="231F20"/>
          <w:w w:val="90"/>
          <w:sz w:val="16"/>
        </w:rPr>
        <w:t>ed 3D remote collaboration. In </w:t>
      </w:r>
      <w:r>
        <w:rPr>
          <w:rFonts w:ascii="Book Antiqua" w:hAnsi="Book Antiqua"/>
          <w:i/>
          <w:color w:val="231F20"/>
          <w:w w:val="90"/>
          <w:sz w:val="16"/>
        </w:rPr>
        <w:t>2020 IEEE ISMAR</w:t>
      </w:r>
      <w:r>
        <w:rPr>
          <w:color w:val="231F20"/>
          <w:w w:val="90"/>
          <w:sz w:val="16"/>
        </w:rPr>
        <w:t>. IEEE. </w:t>
      </w:r>
      <w:hyperlink r:id="rId240">
        <w:r>
          <w:rPr>
            <w:color w:val="005596"/>
            <w:w w:val="90"/>
            <w:sz w:val="16"/>
          </w:rPr>
          <w:t>https://doi.org/10.1109/ISMAR50242.2020.00080</w:t>
        </w:r>
      </w:hyperlink>
    </w:p>
    <w:p>
      <w:pPr>
        <w:pStyle w:val="ListParagraph"/>
        <w:numPr>
          <w:ilvl w:val="0"/>
          <w:numId w:val="4"/>
        </w:numPr>
        <w:tabs>
          <w:tab w:pos="1332" w:val="left" w:leader="none"/>
          <w:tab w:pos="1334" w:val="left" w:leader="none"/>
        </w:tabs>
        <w:spacing w:line="220" w:lineRule="auto" w:before="1" w:after="0"/>
        <w:ind w:left="1334" w:right="889" w:hanging="416"/>
        <w:jc w:val="left"/>
        <w:rPr>
          <w:sz w:val="16"/>
        </w:rPr>
      </w:pPr>
      <w:r>
        <w:rPr>
          <w:color w:val="231F20"/>
          <w:w w:val="90"/>
          <w:sz w:val="16"/>
        </w:rPr>
        <w:t>•</w:t>
      </w:r>
      <w:r>
        <w:rPr>
          <w:color w:val="231F20"/>
          <w:spacing w:val="-6"/>
          <w:w w:val="90"/>
          <w:sz w:val="16"/>
        </w:rPr>
        <w:t> </w:t>
      </w:r>
      <w:r>
        <w:rPr>
          <w:color w:val="231F20"/>
          <w:w w:val="90"/>
          <w:sz w:val="16"/>
        </w:rPr>
        <w:t>J.</w:t>
      </w:r>
      <w:r>
        <w:rPr>
          <w:color w:val="231F20"/>
          <w:spacing w:val="-6"/>
          <w:w w:val="90"/>
          <w:sz w:val="16"/>
        </w:rPr>
        <w:t> </w:t>
      </w:r>
      <w:r>
        <w:rPr>
          <w:color w:val="231F20"/>
          <w:w w:val="90"/>
          <w:sz w:val="16"/>
        </w:rPr>
        <w:t>Young,</w:t>
      </w:r>
      <w:r>
        <w:rPr>
          <w:color w:val="231F20"/>
          <w:spacing w:val="-4"/>
          <w:w w:val="90"/>
          <w:sz w:val="16"/>
        </w:rPr>
        <w:t> </w:t>
      </w:r>
      <w:r>
        <w:rPr>
          <w:color w:val="231F20"/>
          <w:w w:val="90"/>
          <w:sz w:val="16"/>
        </w:rPr>
        <w:t>T.</w:t>
      </w:r>
      <w:r>
        <w:rPr>
          <w:color w:val="231F20"/>
          <w:spacing w:val="-6"/>
          <w:w w:val="90"/>
          <w:sz w:val="16"/>
        </w:rPr>
        <w:t> </w:t>
      </w:r>
      <w:r>
        <w:rPr>
          <w:color w:val="231F20"/>
          <w:w w:val="90"/>
          <w:sz w:val="16"/>
        </w:rPr>
        <w:t>Langlotz,</w:t>
      </w:r>
      <w:r>
        <w:rPr>
          <w:color w:val="231F20"/>
          <w:spacing w:val="-6"/>
          <w:w w:val="90"/>
          <w:sz w:val="16"/>
        </w:rPr>
        <w:t> </w:t>
      </w:r>
      <w:r>
        <w:rPr>
          <w:color w:val="231F20"/>
          <w:w w:val="90"/>
          <w:sz w:val="16"/>
        </w:rPr>
        <w:t>M.</w:t>
      </w:r>
      <w:r>
        <w:rPr>
          <w:color w:val="231F20"/>
          <w:spacing w:val="-6"/>
          <w:w w:val="90"/>
          <w:sz w:val="16"/>
        </w:rPr>
        <w:t> </w:t>
      </w:r>
      <w:r>
        <w:rPr>
          <w:color w:val="231F20"/>
          <w:w w:val="90"/>
          <w:sz w:val="16"/>
        </w:rPr>
        <w:t>Cook,</w:t>
      </w:r>
      <w:r>
        <w:rPr>
          <w:color w:val="231F20"/>
          <w:spacing w:val="-4"/>
          <w:w w:val="90"/>
          <w:sz w:val="16"/>
        </w:rPr>
        <w:t> </w:t>
      </w:r>
      <w:r>
        <w:rPr>
          <w:color w:val="231F20"/>
          <w:w w:val="90"/>
          <w:sz w:val="16"/>
        </w:rPr>
        <w:t>S.</w:t>
      </w:r>
      <w:r>
        <w:rPr>
          <w:color w:val="231F20"/>
          <w:spacing w:val="-4"/>
          <w:w w:val="90"/>
          <w:sz w:val="16"/>
        </w:rPr>
        <w:t> </w:t>
      </w:r>
      <w:r>
        <w:rPr>
          <w:color w:val="231F20"/>
          <w:w w:val="90"/>
          <w:sz w:val="16"/>
        </w:rPr>
        <w:t>Mills,</w:t>
      </w:r>
      <w:r>
        <w:rPr>
          <w:color w:val="231F20"/>
          <w:spacing w:val="-6"/>
          <w:w w:val="90"/>
          <w:sz w:val="16"/>
        </w:rPr>
        <w:t> </w:t>
      </w:r>
      <w:r>
        <w:rPr>
          <w:color w:val="231F20"/>
          <w:w w:val="90"/>
          <w:sz w:val="16"/>
        </w:rPr>
        <w:t>and</w:t>
      </w:r>
      <w:r>
        <w:rPr>
          <w:color w:val="231F20"/>
          <w:spacing w:val="-6"/>
          <w:w w:val="90"/>
          <w:sz w:val="16"/>
        </w:rPr>
        <w:t> </w:t>
      </w:r>
      <w:r>
        <w:rPr>
          <w:color w:val="231F20"/>
          <w:w w:val="90"/>
          <w:sz w:val="16"/>
        </w:rPr>
        <w:t>H.</w:t>
      </w:r>
      <w:r>
        <w:rPr>
          <w:color w:val="231F20"/>
          <w:spacing w:val="-4"/>
          <w:w w:val="90"/>
          <w:sz w:val="16"/>
        </w:rPr>
        <w:t> </w:t>
      </w:r>
      <w:r>
        <w:rPr>
          <w:color w:val="231F20"/>
          <w:w w:val="90"/>
          <w:sz w:val="16"/>
        </w:rPr>
        <w:t>Regenbrecht.</w:t>
      </w:r>
      <w:r>
        <w:rPr>
          <w:color w:val="231F20"/>
          <w:spacing w:val="-6"/>
          <w:w w:val="90"/>
          <w:sz w:val="16"/>
        </w:rPr>
        <w:t> </w:t>
      </w:r>
      <w:r>
        <w:rPr>
          <w:color w:val="231F20"/>
          <w:w w:val="90"/>
          <w:sz w:val="16"/>
        </w:rPr>
        <w:t>2019.</w:t>
      </w:r>
      <w:r>
        <w:rPr>
          <w:color w:val="231F20"/>
          <w:spacing w:val="-6"/>
          <w:w w:val="90"/>
          <w:sz w:val="16"/>
        </w:rPr>
        <w:t> </w:t>
      </w:r>
      <w:r>
        <w:rPr>
          <w:color w:val="231F20"/>
          <w:w w:val="90"/>
          <w:sz w:val="16"/>
        </w:rPr>
        <w:t>Immersive</w:t>
      </w:r>
      <w:r>
        <w:rPr>
          <w:color w:val="231F20"/>
          <w:spacing w:val="-6"/>
          <w:w w:val="90"/>
          <w:sz w:val="16"/>
        </w:rPr>
        <w:t> </w:t>
      </w:r>
      <w:r>
        <w:rPr>
          <w:color w:val="231F20"/>
          <w:w w:val="90"/>
          <w:sz w:val="16"/>
        </w:rPr>
        <w:t>telepresence</w:t>
      </w:r>
      <w:r>
        <w:rPr>
          <w:color w:val="231F20"/>
          <w:spacing w:val="-6"/>
          <w:w w:val="90"/>
          <w:sz w:val="16"/>
        </w:rPr>
        <w:t> </w:t>
      </w:r>
      <w:r>
        <w:rPr>
          <w:color w:val="231F20"/>
          <w:w w:val="90"/>
          <w:sz w:val="16"/>
        </w:rPr>
        <w:t>and</w:t>
      </w:r>
      <w:r>
        <w:rPr>
          <w:color w:val="231F20"/>
          <w:spacing w:val="-6"/>
          <w:w w:val="90"/>
          <w:sz w:val="16"/>
        </w:rPr>
        <w:t> </w:t>
      </w:r>
      <w:r>
        <w:rPr>
          <w:color w:val="231F20"/>
          <w:w w:val="90"/>
          <w:sz w:val="16"/>
        </w:rPr>
        <w:t>remote</w:t>
      </w:r>
      <w:r>
        <w:rPr>
          <w:color w:val="231F20"/>
          <w:spacing w:val="-6"/>
          <w:w w:val="90"/>
          <w:sz w:val="16"/>
        </w:rPr>
        <w:t> </w:t>
      </w:r>
      <w:r>
        <w:rPr>
          <w:color w:val="231F20"/>
          <w:w w:val="90"/>
          <w:sz w:val="16"/>
        </w:rPr>
        <w:t>collaboration</w:t>
      </w:r>
      <w:r>
        <w:rPr>
          <w:color w:val="231F20"/>
          <w:spacing w:val="40"/>
          <w:sz w:val="16"/>
        </w:rPr>
        <w:t> </w:t>
      </w:r>
      <w:hyperlink r:id="rId241">
        <w:r>
          <w:rPr>
            <w:color w:val="231F20"/>
            <w:spacing w:val="-2"/>
            <w:w w:val="95"/>
            <w:sz w:val="16"/>
          </w:rPr>
          <w:t>using mobile and wearable devices. </w:t>
        </w:r>
        <w:bookmarkStart w:name="_bookmark364" w:id="365"/>
        <w:bookmarkEnd w:id="365"/>
        <w:r>
          <w:rPr>
            <w:color w:val="231F20"/>
            <w:sz w:val="16"/>
          </w:rPr>
        </w:r>
        <w:r>
          <w:rPr>
            <w:rFonts w:ascii="Book Antiqua" w:hAnsi="Book Antiqua"/>
            <w:i/>
            <w:color w:val="231F20"/>
            <w:spacing w:val="-2"/>
            <w:w w:val="95"/>
            <w:sz w:val="16"/>
          </w:rPr>
          <w:t>IEEE Transactions on Visualization and Computer Graphics (TVCG) </w:t>
        </w:r>
        <w:r>
          <w:rPr>
            <w:color w:val="231F20"/>
            <w:spacing w:val="-2"/>
            <w:w w:val="95"/>
            <w:sz w:val="16"/>
          </w:rPr>
          <w:t>(2019). </w:t>
        </w:r>
        <w:r>
          <w:rPr>
            <w:color w:val="005596"/>
            <w:spacing w:val="-2"/>
            <w:w w:val="95"/>
            <w:sz w:val="16"/>
          </w:rPr>
          <w:t>https:</w:t>
        </w:r>
      </w:hyperlink>
    </w:p>
    <w:p>
      <w:pPr>
        <w:spacing w:line="195" w:lineRule="exact" w:before="0"/>
        <w:ind w:left="1329" w:right="0" w:firstLine="0"/>
        <w:jc w:val="left"/>
        <w:rPr>
          <w:sz w:val="16"/>
        </w:rPr>
      </w:pPr>
      <w:hyperlink r:id="rId241">
        <w:r>
          <w:rPr>
            <w:color w:val="005596"/>
            <w:spacing w:val="-2"/>
            <w:sz w:val="16"/>
          </w:rPr>
          <w:t>//ieeexplore.ieee.org/document/8642375</w:t>
        </w:r>
      </w:hyperlink>
    </w:p>
    <w:p>
      <w:pPr>
        <w:pStyle w:val="ListParagraph"/>
        <w:numPr>
          <w:ilvl w:val="0"/>
          <w:numId w:val="4"/>
        </w:numPr>
        <w:tabs>
          <w:tab w:pos="1332" w:val="left" w:leader="none"/>
          <w:tab w:pos="1334" w:val="left" w:leader="none"/>
        </w:tabs>
        <w:spacing w:line="220" w:lineRule="auto" w:before="5" w:after="0"/>
        <w:ind w:left="1334" w:right="882" w:hanging="416"/>
        <w:jc w:val="left"/>
        <w:rPr>
          <w:sz w:val="16"/>
        </w:rPr>
      </w:pPr>
      <w:r>
        <w:rPr>
          <w:color w:val="231F20"/>
          <w:w w:val="90"/>
          <w:sz w:val="16"/>
        </w:rPr>
        <w:t>• K. Yu, U. Eck, F. Pankratz, M. Lazarovici, D. Wilhelm, and N. Navab. 2022. Duplicated reality for co-located aug-</w:t>
      </w:r>
      <w:r>
        <w:rPr>
          <w:color w:val="231F20"/>
          <w:spacing w:val="40"/>
          <w:sz w:val="16"/>
        </w:rPr>
        <w:t> </w:t>
      </w:r>
      <w:bookmarkStart w:name="_bookmark365" w:id="366"/>
      <w:bookmarkEnd w:id="366"/>
      <w:r>
        <w:rPr>
          <w:color w:val="231F20"/>
          <w:w w:val="95"/>
          <w:sz w:val="16"/>
        </w:rPr>
        <w:t>ment</w:t>
      </w:r>
      <w:r>
        <w:rPr>
          <w:color w:val="231F20"/>
          <w:w w:val="95"/>
          <w:sz w:val="16"/>
        </w:rPr>
        <w:t>ed</w:t>
      </w:r>
      <w:r>
        <w:rPr>
          <w:color w:val="231F20"/>
          <w:spacing w:val="-8"/>
          <w:w w:val="95"/>
          <w:sz w:val="16"/>
        </w:rPr>
        <w:t> </w:t>
      </w:r>
      <w:r>
        <w:rPr>
          <w:color w:val="231F20"/>
          <w:w w:val="95"/>
          <w:sz w:val="16"/>
        </w:rPr>
        <w:t>reality</w:t>
      </w:r>
      <w:r>
        <w:rPr>
          <w:color w:val="231F20"/>
          <w:spacing w:val="-8"/>
          <w:w w:val="95"/>
          <w:sz w:val="16"/>
        </w:rPr>
        <w:t> </w:t>
      </w:r>
      <w:r>
        <w:rPr>
          <w:color w:val="231F20"/>
          <w:w w:val="95"/>
          <w:sz w:val="16"/>
        </w:rPr>
        <w:t>collaboration.</w:t>
      </w:r>
      <w:r>
        <w:rPr>
          <w:color w:val="231F20"/>
          <w:spacing w:val="-8"/>
          <w:w w:val="95"/>
          <w:sz w:val="16"/>
        </w:rPr>
        <w:t> </w:t>
      </w:r>
      <w:r>
        <w:rPr>
          <w:rFonts w:ascii="Book Antiqua" w:hAnsi="Book Antiqua"/>
          <w:i/>
          <w:color w:val="231F20"/>
          <w:w w:val="95"/>
          <w:sz w:val="16"/>
        </w:rPr>
        <w:t>IEEE</w:t>
      </w:r>
      <w:r>
        <w:rPr>
          <w:rFonts w:ascii="Book Antiqua" w:hAnsi="Book Antiqua"/>
          <w:i/>
          <w:color w:val="231F20"/>
          <w:spacing w:val="-8"/>
          <w:w w:val="95"/>
          <w:sz w:val="16"/>
        </w:rPr>
        <w:t> </w:t>
      </w:r>
      <w:r>
        <w:rPr>
          <w:rFonts w:ascii="Book Antiqua" w:hAnsi="Book Antiqua"/>
          <w:i/>
          <w:color w:val="231F20"/>
          <w:w w:val="95"/>
          <w:sz w:val="16"/>
        </w:rPr>
        <w:t>TVCG</w:t>
      </w:r>
      <w:r>
        <w:rPr>
          <w:rFonts w:ascii="Book Antiqua" w:hAnsi="Book Antiqua"/>
          <w:i/>
          <w:color w:val="231F20"/>
          <w:spacing w:val="-8"/>
          <w:w w:val="95"/>
          <w:sz w:val="16"/>
        </w:rPr>
        <w:t> </w:t>
      </w:r>
      <w:r>
        <w:rPr>
          <w:color w:val="231F20"/>
          <w:w w:val="95"/>
          <w:sz w:val="16"/>
        </w:rPr>
        <w:t>(2022).</w:t>
      </w:r>
      <w:r>
        <w:rPr>
          <w:color w:val="231F20"/>
          <w:spacing w:val="-8"/>
          <w:w w:val="95"/>
          <w:sz w:val="16"/>
        </w:rPr>
        <w:t> </w:t>
      </w:r>
      <w:hyperlink r:id="rId242">
        <w:r>
          <w:rPr>
            <w:color w:val="005596"/>
            <w:w w:val="95"/>
            <w:sz w:val="16"/>
          </w:rPr>
          <w:t>https://doi.org/10.1109/TVCG.2022.3150520</w:t>
        </w:r>
      </w:hyperlink>
    </w:p>
    <w:p>
      <w:pPr>
        <w:pStyle w:val="ListParagraph"/>
        <w:numPr>
          <w:ilvl w:val="0"/>
          <w:numId w:val="4"/>
        </w:numPr>
        <w:tabs>
          <w:tab w:pos="1332" w:val="left" w:leader="none"/>
          <w:tab w:pos="1334" w:val="left" w:leader="none"/>
        </w:tabs>
        <w:spacing w:line="220" w:lineRule="auto" w:before="2" w:after="0"/>
        <w:ind w:left="1334" w:right="905" w:hanging="416"/>
        <w:jc w:val="left"/>
        <w:rPr>
          <w:sz w:val="16"/>
        </w:rPr>
      </w:pPr>
      <w:r>
        <w:rPr>
          <w:color w:val="231F20"/>
          <w:w w:val="90"/>
          <w:sz w:val="16"/>
        </w:rPr>
        <w:t>•</w:t>
      </w:r>
      <w:r>
        <w:rPr>
          <w:color w:val="231F20"/>
          <w:spacing w:val="-6"/>
          <w:w w:val="90"/>
          <w:sz w:val="16"/>
        </w:rPr>
        <w:t> </w:t>
      </w:r>
      <w:r>
        <w:rPr>
          <w:color w:val="231F20"/>
          <w:w w:val="90"/>
          <w:sz w:val="16"/>
        </w:rPr>
        <w:t>K.</w:t>
      </w:r>
      <w:r>
        <w:rPr>
          <w:color w:val="231F20"/>
          <w:spacing w:val="-6"/>
          <w:w w:val="90"/>
          <w:sz w:val="16"/>
        </w:rPr>
        <w:t> </w:t>
      </w:r>
      <w:r>
        <w:rPr>
          <w:color w:val="231F20"/>
          <w:w w:val="90"/>
          <w:sz w:val="16"/>
        </w:rPr>
        <w:t>Yu,</w:t>
      </w:r>
      <w:r>
        <w:rPr>
          <w:color w:val="231F20"/>
          <w:spacing w:val="-6"/>
          <w:w w:val="90"/>
          <w:sz w:val="16"/>
        </w:rPr>
        <w:t> </w:t>
      </w:r>
      <w:r>
        <w:rPr>
          <w:color w:val="231F20"/>
          <w:w w:val="90"/>
          <w:sz w:val="16"/>
        </w:rPr>
        <w:t>G.</w:t>
      </w:r>
      <w:r>
        <w:rPr>
          <w:color w:val="231F20"/>
          <w:spacing w:val="-6"/>
          <w:w w:val="90"/>
          <w:sz w:val="16"/>
        </w:rPr>
        <w:t> </w:t>
      </w:r>
      <w:r>
        <w:rPr>
          <w:color w:val="231F20"/>
          <w:w w:val="90"/>
          <w:sz w:val="16"/>
        </w:rPr>
        <w:t>Gorbachev,</w:t>
      </w:r>
      <w:r>
        <w:rPr>
          <w:color w:val="231F20"/>
          <w:spacing w:val="-6"/>
          <w:w w:val="90"/>
          <w:sz w:val="16"/>
        </w:rPr>
        <w:t> </w:t>
      </w:r>
      <w:r>
        <w:rPr>
          <w:color w:val="231F20"/>
          <w:w w:val="90"/>
          <w:sz w:val="16"/>
        </w:rPr>
        <w:t>U.</w:t>
      </w:r>
      <w:r>
        <w:rPr>
          <w:color w:val="231F20"/>
          <w:spacing w:val="-6"/>
          <w:w w:val="90"/>
          <w:sz w:val="16"/>
        </w:rPr>
        <w:t> </w:t>
      </w:r>
      <w:r>
        <w:rPr>
          <w:color w:val="231F20"/>
          <w:w w:val="90"/>
          <w:sz w:val="16"/>
        </w:rPr>
        <w:t>Eck,</w:t>
      </w:r>
      <w:r>
        <w:rPr>
          <w:color w:val="231F20"/>
          <w:spacing w:val="-6"/>
          <w:w w:val="90"/>
          <w:sz w:val="16"/>
        </w:rPr>
        <w:t> </w:t>
      </w:r>
      <w:r>
        <w:rPr>
          <w:color w:val="231F20"/>
          <w:w w:val="90"/>
          <w:sz w:val="16"/>
        </w:rPr>
        <w:t>F.</w:t>
      </w:r>
      <w:r>
        <w:rPr>
          <w:color w:val="231F20"/>
          <w:spacing w:val="-6"/>
          <w:w w:val="90"/>
          <w:sz w:val="16"/>
        </w:rPr>
        <w:t> </w:t>
      </w:r>
      <w:r>
        <w:rPr>
          <w:color w:val="231F20"/>
          <w:w w:val="90"/>
          <w:sz w:val="16"/>
        </w:rPr>
        <w:t>Pankratz,</w:t>
      </w:r>
      <w:r>
        <w:rPr>
          <w:color w:val="231F20"/>
          <w:spacing w:val="-6"/>
          <w:w w:val="90"/>
          <w:sz w:val="16"/>
        </w:rPr>
        <w:t> </w:t>
      </w:r>
      <w:r>
        <w:rPr>
          <w:color w:val="231F20"/>
          <w:w w:val="90"/>
          <w:sz w:val="16"/>
        </w:rPr>
        <w:t>N.</w:t>
      </w:r>
      <w:r>
        <w:rPr>
          <w:color w:val="231F20"/>
          <w:spacing w:val="-6"/>
          <w:w w:val="90"/>
          <w:sz w:val="16"/>
        </w:rPr>
        <w:t> </w:t>
      </w:r>
      <w:r>
        <w:rPr>
          <w:color w:val="231F20"/>
          <w:w w:val="90"/>
          <w:sz w:val="16"/>
        </w:rPr>
        <w:t>Navab,</w:t>
      </w:r>
      <w:r>
        <w:rPr>
          <w:color w:val="231F20"/>
          <w:spacing w:val="-6"/>
          <w:w w:val="90"/>
          <w:sz w:val="16"/>
        </w:rPr>
        <w:t> </w:t>
      </w:r>
      <w:r>
        <w:rPr>
          <w:color w:val="231F20"/>
          <w:w w:val="90"/>
          <w:sz w:val="16"/>
        </w:rPr>
        <w:t>and</w:t>
      </w:r>
      <w:r>
        <w:rPr>
          <w:color w:val="231F20"/>
          <w:spacing w:val="-6"/>
          <w:w w:val="90"/>
          <w:sz w:val="16"/>
        </w:rPr>
        <w:t> </w:t>
      </w:r>
      <w:r>
        <w:rPr>
          <w:color w:val="231F20"/>
          <w:w w:val="90"/>
          <w:sz w:val="16"/>
        </w:rPr>
        <w:t>D.</w:t>
      </w:r>
      <w:r>
        <w:rPr>
          <w:color w:val="231F20"/>
          <w:spacing w:val="-6"/>
          <w:w w:val="90"/>
          <w:sz w:val="16"/>
        </w:rPr>
        <w:t> </w:t>
      </w:r>
      <w:r>
        <w:rPr>
          <w:color w:val="231F20"/>
          <w:w w:val="90"/>
          <w:sz w:val="16"/>
        </w:rPr>
        <w:t>Roth.</w:t>
      </w:r>
      <w:r>
        <w:rPr>
          <w:color w:val="231F20"/>
          <w:spacing w:val="-6"/>
          <w:w w:val="90"/>
          <w:sz w:val="16"/>
        </w:rPr>
        <w:t> </w:t>
      </w:r>
      <w:r>
        <w:rPr>
          <w:color w:val="231F20"/>
          <w:w w:val="90"/>
          <w:sz w:val="16"/>
        </w:rPr>
        <w:t>2021.</w:t>
      </w:r>
      <w:r>
        <w:rPr>
          <w:color w:val="231F20"/>
          <w:spacing w:val="-6"/>
          <w:w w:val="90"/>
          <w:sz w:val="16"/>
        </w:rPr>
        <w:t> </w:t>
      </w:r>
      <w:r>
        <w:rPr>
          <w:color w:val="231F20"/>
          <w:w w:val="90"/>
          <w:sz w:val="16"/>
        </w:rPr>
        <w:t>Avatars</w:t>
      </w:r>
      <w:r>
        <w:rPr>
          <w:color w:val="231F20"/>
          <w:spacing w:val="-6"/>
          <w:w w:val="90"/>
          <w:sz w:val="16"/>
        </w:rPr>
        <w:t> </w:t>
      </w:r>
      <w:r>
        <w:rPr>
          <w:color w:val="231F20"/>
          <w:w w:val="90"/>
          <w:sz w:val="16"/>
        </w:rPr>
        <w:t>for</w:t>
      </w:r>
      <w:r>
        <w:rPr>
          <w:color w:val="231F20"/>
          <w:spacing w:val="-6"/>
          <w:w w:val="90"/>
          <w:sz w:val="16"/>
        </w:rPr>
        <w:t> </w:t>
      </w:r>
      <w:r>
        <w:rPr>
          <w:color w:val="231F20"/>
          <w:w w:val="90"/>
          <w:sz w:val="16"/>
        </w:rPr>
        <w:t>teleconsultation:</w:t>
      </w:r>
      <w:r>
        <w:rPr>
          <w:color w:val="231F20"/>
          <w:spacing w:val="-6"/>
          <w:w w:val="90"/>
          <w:sz w:val="16"/>
        </w:rPr>
        <w:t> </w:t>
      </w:r>
      <w:r>
        <w:rPr>
          <w:color w:val="231F20"/>
          <w:w w:val="90"/>
          <w:sz w:val="16"/>
        </w:rPr>
        <w:t>Effects</w:t>
      </w:r>
      <w:r>
        <w:rPr>
          <w:color w:val="231F20"/>
          <w:spacing w:val="-6"/>
          <w:w w:val="90"/>
          <w:sz w:val="16"/>
        </w:rPr>
        <w:t> </w:t>
      </w:r>
      <w:r>
        <w:rPr>
          <w:color w:val="231F20"/>
          <w:w w:val="90"/>
          <w:sz w:val="16"/>
        </w:rPr>
        <w:t>of</w:t>
      </w:r>
      <w:r>
        <w:rPr>
          <w:color w:val="231F20"/>
          <w:spacing w:val="-6"/>
          <w:w w:val="90"/>
          <w:sz w:val="16"/>
        </w:rPr>
        <w:t> </w:t>
      </w:r>
      <w:r>
        <w:rPr>
          <w:color w:val="231F20"/>
          <w:w w:val="90"/>
          <w:sz w:val="16"/>
        </w:rPr>
        <w:t>avatar</w:t>
      </w:r>
      <w:r>
        <w:rPr>
          <w:color w:val="231F20"/>
          <w:spacing w:val="40"/>
          <w:sz w:val="16"/>
        </w:rPr>
        <w:t> </w:t>
      </w:r>
      <w:bookmarkStart w:name="_bookmark366" w:id="367"/>
      <w:bookmarkEnd w:id="367"/>
      <w:r>
        <w:rPr>
          <w:color w:val="231F20"/>
          <w:w w:val="95"/>
          <w:sz w:val="16"/>
        </w:rPr>
        <w:t>em</w:t>
      </w:r>
      <w:r>
        <w:rPr>
          <w:color w:val="231F20"/>
          <w:w w:val="95"/>
          <w:sz w:val="16"/>
        </w:rPr>
        <w:t>bodiment</w:t>
      </w:r>
      <w:r>
        <w:rPr>
          <w:color w:val="231F20"/>
          <w:spacing w:val="-8"/>
          <w:w w:val="95"/>
          <w:sz w:val="16"/>
        </w:rPr>
        <w:t> </w:t>
      </w:r>
      <w:r>
        <w:rPr>
          <w:color w:val="231F20"/>
          <w:w w:val="95"/>
          <w:sz w:val="16"/>
        </w:rPr>
        <w:t>techniques</w:t>
      </w:r>
      <w:r>
        <w:rPr>
          <w:color w:val="231F20"/>
          <w:spacing w:val="-7"/>
          <w:w w:val="95"/>
          <w:sz w:val="16"/>
        </w:rPr>
        <w:t> </w:t>
      </w:r>
      <w:r>
        <w:rPr>
          <w:color w:val="231F20"/>
          <w:w w:val="95"/>
          <w:sz w:val="16"/>
        </w:rPr>
        <w:t>on</w:t>
      </w:r>
      <w:r>
        <w:rPr>
          <w:color w:val="231F20"/>
          <w:spacing w:val="-8"/>
          <w:w w:val="95"/>
          <w:sz w:val="16"/>
        </w:rPr>
        <w:t> </w:t>
      </w:r>
      <w:r>
        <w:rPr>
          <w:color w:val="231F20"/>
          <w:w w:val="95"/>
          <w:sz w:val="16"/>
        </w:rPr>
        <w:t>user</w:t>
      </w:r>
      <w:r>
        <w:rPr>
          <w:color w:val="231F20"/>
          <w:spacing w:val="-7"/>
          <w:w w:val="95"/>
          <w:sz w:val="16"/>
        </w:rPr>
        <w:t> </w:t>
      </w:r>
      <w:r>
        <w:rPr>
          <w:color w:val="231F20"/>
          <w:w w:val="95"/>
          <w:sz w:val="16"/>
        </w:rPr>
        <w:t>perception</w:t>
      </w:r>
      <w:r>
        <w:rPr>
          <w:color w:val="231F20"/>
          <w:spacing w:val="-8"/>
          <w:w w:val="95"/>
          <w:sz w:val="16"/>
        </w:rPr>
        <w:t> </w:t>
      </w:r>
      <w:r>
        <w:rPr>
          <w:color w:val="231F20"/>
          <w:w w:val="95"/>
          <w:sz w:val="16"/>
        </w:rPr>
        <w:t>in</w:t>
      </w:r>
      <w:r>
        <w:rPr>
          <w:color w:val="231F20"/>
          <w:spacing w:val="-8"/>
          <w:w w:val="95"/>
          <w:sz w:val="16"/>
        </w:rPr>
        <w:t> </w:t>
      </w:r>
      <w:r>
        <w:rPr>
          <w:color w:val="231F20"/>
          <w:w w:val="95"/>
          <w:sz w:val="16"/>
        </w:rPr>
        <w:t>3D</w:t>
      </w:r>
      <w:r>
        <w:rPr>
          <w:color w:val="231F20"/>
          <w:spacing w:val="-8"/>
          <w:w w:val="95"/>
          <w:sz w:val="16"/>
        </w:rPr>
        <w:t> </w:t>
      </w:r>
      <w:r>
        <w:rPr>
          <w:color w:val="231F20"/>
          <w:w w:val="95"/>
          <w:sz w:val="16"/>
        </w:rPr>
        <w:t>asymmetric</w:t>
      </w:r>
      <w:r>
        <w:rPr>
          <w:color w:val="231F20"/>
          <w:spacing w:val="-8"/>
          <w:w w:val="95"/>
          <w:sz w:val="16"/>
        </w:rPr>
        <w:t> </w:t>
      </w:r>
      <w:r>
        <w:rPr>
          <w:color w:val="231F20"/>
          <w:w w:val="95"/>
          <w:sz w:val="16"/>
        </w:rPr>
        <w:t>telepresence.</w:t>
      </w:r>
      <w:r>
        <w:rPr>
          <w:color w:val="231F20"/>
          <w:spacing w:val="-8"/>
          <w:w w:val="95"/>
          <w:sz w:val="16"/>
        </w:rPr>
        <w:t> </w:t>
      </w:r>
      <w:r>
        <w:rPr>
          <w:rFonts w:ascii="Book Antiqua" w:hAnsi="Book Antiqua"/>
          <w:i/>
          <w:color w:val="231F20"/>
          <w:w w:val="95"/>
          <w:sz w:val="16"/>
        </w:rPr>
        <w:t>IEEE</w:t>
      </w:r>
      <w:r>
        <w:rPr>
          <w:rFonts w:ascii="Book Antiqua" w:hAnsi="Book Antiqua"/>
          <w:i/>
          <w:color w:val="231F20"/>
          <w:spacing w:val="-8"/>
          <w:w w:val="95"/>
          <w:sz w:val="16"/>
        </w:rPr>
        <w:t> </w:t>
      </w:r>
      <w:r>
        <w:rPr>
          <w:rFonts w:ascii="Book Antiqua" w:hAnsi="Book Antiqua"/>
          <w:i/>
          <w:color w:val="231F20"/>
          <w:w w:val="95"/>
          <w:sz w:val="16"/>
        </w:rPr>
        <w:t>TVCG</w:t>
      </w:r>
      <w:r>
        <w:rPr>
          <w:rFonts w:ascii="Book Antiqua" w:hAnsi="Book Antiqua"/>
          <w:i/>
          <w:color w:val="231F20"/>
          <w:spacing w:val="-2"/>
          <w:w w:val="95"/>
          <w:sz w:val="16"/>
        </w:rPr>
        <w:t> </w:t>
      </w:r>
      <w:r>
        <w:rPr>
          <w:color w:val="231F20"/>
          <w:w w:val="95"/>
          <w:sz w:val="16"/>
        </w:rPr>
        <w:t>(2021).</w:t>
      </w:r>
    </w:p>
    <w:p>
      <w:pPr>
        <w:pStyle w:val="ListParagraph"/>
        <w:numPr>
          <w:ilvl w:val="0"/>
          <w:numId w:val="4"/>
        </w:numPr>
        <w:tabs>
          <w:tab w:pos="1332" w:val="left" w:leader="none"/>
        </w:tabs>
        <w:spacing w:line="195" w:lineRule="exact" w:before="0" w:after="0"/>
        <w:ind w:left="1332" w:right="0" w:hanging="414"/>
        <w:jc w:val="left"/>
        <w:rPr>
          <w:sz w:val="16"/>
        </w:rPr>
      </w:pPr>
      <w:r>
        <w:rPr>
          <w:color w:val="231F20"/>
          <w:w w:val="90"/>
          <w:sz w:val="16"/>
        </w:rPr>
        <w:t>•</w:t>
      </w:r>
      <w:r>
        <w:rPr>
          <w:color w:val="231F20"/>
          <w:spacing w:val="3"/>
          <w:sz w:val="16"/>
        </w:rPr>
        <w:t> </w:t>
      </w:r>
      <w:r>
        <w:rPr>
          <w:color w:val="231F20"/>
          <w:w w:val="90"/>
          <w:sz w:val="16"/>
        </w:rPr>
        <w:t>Y.</w:t>
      </w:r>
      <w:r>
        <w:rPr>
          <w:color w:val="231F20"/>
          <w:spacing w:val="4"/>
          <w:sz w:val="16"/>
        </w:rPr>
        <w:t> </w:t>
      </w:r>
      <w:r>
        <w:rPr>
          <w:color w:val="231F20"/>
          <w:w w:val="90"/>
          <w:sz w:val="16"/>
        </w:rPr>
        <w:t>Yue,</w:t>
      </w:r>
      <w:r>
        <w:rPr>
          <w:color w:val="231F20"/>
          <w:spacing w:val="3"/>
          <w:sz w:val="16"/>
        </w:rPr>
        <w:t> </w:t>
      </w:r>
      <w:r>
        <w:rPr>
          <w:color w:val="231F20"/>
          <w:w w:val="90"/>
          <w:sz w:val="16"/>
        </w:rPr>
        <w:t>Y.</w:t>
      </w:r>
      <w:r>
        <w:rPr>
          <w:color w:val="231F20"/>
          <w:spacing w:val="4"/>
          <w:sz w:val="16"/>
        </w:rPr>
        <w:t> </w:t>
      </w:r>
      <w:r>
        <w:rPr>
          <w:color w:val="231F20"/>
          <w:w w:val="90"/>
          <w:sz w:val="16"/>
        </w:rPr>
        <w:t>Yang,</w:t>
      </w:r>
      <w:r>
        <w:rPr>
          <w:color w:val="231F20"/>
          <w:spacing w:val="4"/>
          <w:sz w:val="16"/>
        </w:rPr>
        <w:t> </w:t>
      </w:r>
      <w:r>
        <w:rPr>
          <w:color w:val="231F20"/>
          <w:w w:val="90"/>
          <w:sz w:val="16"/>
        </w:rPr>
        <w:t>G.</w:t>
      </w:r>
      <w:r>
        <w:rPr>
          <w:color w:val="231F20"/>
          <w:spacing w:val="3"/>
          <w:sz w:val="16"/>
        </w:rPr>
        <w:t> </w:t>
      </w:r>
      <w:r>
        <w:rPr>
          <w:color w:val="231F20"/>
          <w:w w:val="90"/>
          <w:sz w:val="16"/>
        </w:rPr>
        <w:t>Ren,</w:t>
      </w:r>
      <w:r>
        <w:rPr>
          <w:color w:val="231F20"/>
          <w:spacing w:val="4"/>
          <w:sz w:val="16"/>
        </w:rPr>
        <w:t> </w:t>
      </w:r>
      <w:r>
        <w:rPr>
          <w:color w:val="231F20"/>
          <w:w w:val="90"/>
          <w:sz w:val="16"/>
        </w:rPr>
        <w:t>and</w:t>
      </w:r>
      <w:r>
        <w:rPr>
          <w:color w:val="231F20"/>
          <w:spacing w:val="4"/>
          <w:sz w:val="16"/>
        </w:rPr>
        <w:t> </w:t>
      </w:r>
      <w:r>
        <w:rPr>
          <w:color w:val="231F20"/>
          <w:w w:val="90"/>
          <w:sz w:val="16"/>
        </w:rPr>
        <w:t>W.</w:t>
      </w:r>
      <w:r>
        <w:rPr>
          <w:color w:val="231F20"/>
          <w:spacing w:val="3"/>
          <w:sz w:val="16"/>
        </w:rPr>
        <w:t> </w:t>
      </w:r>
      <w:r>
        <w:rPr>
          <w:color w:val="231F20"/>
          <w:w w:val="90"/>
          <w:sz w:val="16"/>
        </w:rPr>
        <w:t>Wang.</w:t>
      </w:r>
      <w:r>
        <w:rPr>
          <w:color w:val="231F20"/>
          <w:spacing w:val="4"/>
          <w:sz w:val="16"/>
        </w:rPr>
        <w:t> </w:t>
      </w:r>
      <w:r>
        <w:rPr>
          <w:color w:val="231F20"/>
          <w:w w:val="90"/>
          <w:sz w:val="16"/>
        </w:rPr>
        <w:t>2017.</w:t>
      </w:r>
      <w:r>
        <w:rPr>
          <w:color w:val="231F20"/>
          <w:spacing w:val="4"/>
          <w:sz w:val="16"/>
        </w:rPr>
        <w:t> </w:t>
      </w:r>
      <w:r>
        <w:rPr>
          <w:color w:val="231F20"/>
          <w:w w:val="90"/>
          <w:sz w:val="16"/>
        </w:rPr>
        <w:t>SceneCtrl:</w:t>
      </w:r>
      <w:r>
        <w:rPr>
          <w:color w:val="231F20"/>
          <w:spacing w:val="3"/>
          <w:sz w:val="16"/>
        </w:rPr>
        <w:t> </w:t>
      </w:r>
      <w:r>
        <w:rPr>
          <w:color w:val="231F20"/>
          <w:w w:val="90"/>
          <w:sz w:val="16"/>
        </w:rPr>
        <w:t>Mixed</w:t>
      </w:r>
      <w:r>
        <w:rPr>
          <w:color w:val="231F20"/>
          <w:spacing w:val="4"/>
          <w:sz w:val="16"/>
        </w:rPr>
        <w:t> </w:t>
      </w:r>
      <w:r>
        <w:rPr>
          <w:color w:val="231F20"/>
          <w:w w:val="90"/>
          <w:sz w:val="16"/>
        </w:rPr>
        <w:t>reality</w:t>
      </w:r>
      <w:r>
        <w:rPr>
          <w:color w:val="231F20"/>
          <w:spacing w:val="4"/>
          <w:sz w:val="16"/>
        </w:rPr>
        <w:t> </w:t>
      </w:r>
      <w:r>
        <w:rPr>
          <w:color w:val="231F20"/>
          <w:w w:val="90"/>
          <w:sz w:val="16"/>
        </w:rPr>
        <w:t>enhancement</w:t>
      </w:r>
      <w:r>
        <w:rPr>
          <w:color w:val="231F20"/>
          <w:spacing w:val="3"/>
          <w:sz w:val="16"/>
        </w:rPr>
        <w:t> </w:t>
      </w:r>
      <w:r>
        <w:rPr>
          <w:color w:val="231F20"/>
          <w:w w:val="90"/>
          <w:sz w:val="16"/>
        </w:rPr>
        <w:t>via</w:t>
      </w:r>
      <w:r>
        <w:rPr>
          <w:color w:val="231F20"/>
          <w:spacing w:val="4"/>
          <w:sz w:val="16"/>
        </w:rPr>
        <w:t> </w:t>
      </w:r>
      <w:r>
        <w:rPr>
          <w:color w:val="231F20"/>
          <w:w w:val="90"/>
          <w:sz w:val="16"/>
        </w:rPr>
        <w:t>efficient</w:t>
      </w:r>
      <w:r>
        <w:rPr>
          <w:color w:val="231F20"/>
          <w:spacing w:val="4"/>
          <w:sz w:val="16"/>
        </w:rPr>
        <w:t> </w:t>
      </w:r>
      <w:r>
        <w:rPr>
          <w:color w:val="231F20"/>
          <w:w w:val="90"/>
          <w:sz w:val="16"/>
        </w:rPr>
        <w:t>scene</w:t>
      </w:r>
      <w:r>
        <w:rPr>
          <w:color w:val="231F20"/>
          <w:spacing w:val="3"/>
          <w:sz w:val="16"/>
        </w:rPr>
        <w:t> </w:t>
      </w:r>
      <w:r>
        <w:rPr>
          <w:color w:val="231F20"/>
          <w:w w:val="90"/>
          <w:sz w:val="16"/>
        </w:rPr>
        <w:t>editing.</w:t>
      </w:r>
      <w:r>
        <w:rPr>
          <w:color w:val="231F20"/>
          <w:spacing w:val="4"/>
          <w:sz w:val="16"/>
        </w:rPr>
        <w:t> </w:t>
      </w:r>
      <w:r>
        <w:rPr>
          <w:color w:val="231F20"/>
          <w:spacing w:val="-5"/>
          <w:w w:val="90"/>
          <w:sz w:val="16"/>
        </w:rPr>
        <w:t>In</w:t>
      </w:r>
    </w:p>
    <w:p>
      <w:pPr>
        <w:spacing w:line="199" w:lineRule="exact" w:before="0"/>
        <w:ind w:left="1334" w:right="0" w:firstLine="0"/>
        <w:jc w:val="left"/>
        <w:rPr>
          <w:sz w:val="16"/>
        </w:rPr>
      </w:pPr>
      <w:bookmarkStart w:name="_bookmark367" w:id="368"/>
      <w:bookmarkEnd w:id="368"/>
      <w:r>
        <w:rPr/>
      </w:r>
      <w:r>
        <w:rPr>
          <w:rFonts w:ascii="Book Antiqua"/>
          <w:i/>
          <w:color w:val="231F20"/>
          <w:w w:val="90"/>
          <w:sz w:val="16"/>
        </w:rPr>
        <w:t>Proc.</w:t>
      </w:r>
      <w:r>
        <w:rPr>
          <w:rFonts w:ascii="Book Antiqua"/>
          <w:i/>
          <w:color w:val="231F20"/>
          <w:spacing w:val="-4"/>
          <w:w w:val="90"/>
          <w:sz w:val="16"/>
        </w:rPr>
        <w:t> </w:t>
      </w:r>
      <w:r>
        <w:rPr>
          <w:rFonts w:ascii="Book Antiqua"/>
          <w:i/>
          <w:color w:val="231F20"/>
          <w:w w:val="90"/>
          <w:sz w:val="16"/>
        </w:rPr>
        <w:t>of</w:t>
      </w:r>
      <w:r>
        <w:rPr>
          <w:rFonts w:ascii="Book Antiqua"/>
          <w:i/>
          <w:color w:val="231F20"/>
          <w:spacing w:val="-3"/>
          <w:w w:val="90"/>
          <w:sz w:val="16"/>
        </w:rPr>
        <w:t> </w:t>
      </w:r>
      <w:r>
        <w:rPr>
          <w:rFonts w:ascii="Book Antiqua"/>
          <w:i/>
          <w:color w:val="231F20"/>
          <w:w w:val="90"/>
          <w:sz w:val="16"/>
        </w:rPr>
        <w:t>UIST</w:t>
      </w:r>
      <w:r>
        <w:rPr>
          <w:color w:val="231F20"/>
          <w:w w:val="90"/>
          <w:sz w:val="16"/>
        </w:rPr>
        <w:t>.</w:t>
      </w:r>
      <w:r>
        <w:rPr>
          <w:color w:val="231F20"/>
          <w:spacing w:val="-2"/>
          <w:w w:val="90"/>
          <w:sz w:val="16"/>
        </w:rPr>
        <w:t> </w:t>
      </w:r>
      <w:r>
        <w:rPr>
          <w:color w:val="231F20"/>
          <w:w w:val="90"/>
          <w:sz w:val="16"/>
        </w:rPr>
        <w:t>ACM.</w:t>
      </w:r>
      <w:r>
        <w:rPr>
          <w:color w:val="231F20"/>
          <w:spacing w:val="-3"/>
          <w:w w:val="90"/>
          <w:sz w:val="16"/>
        </w:rPr>
        <w:t> </w:t>
      </w:r>
      <w:hyperlink r:id="rId243">
        <w:r>
          <w:rPr>
            <w:color w:val="005596"/>
            <w:spacing w:val="-2"/>
            <w:w w:val="90"/>
            <w:sz w:val="16"/>
          </w:rPr>
          <w:t>https://doi.org/10.1145/3126594.3126601</w:t>
        </w:r>
      </w:hyperlink>
    </w:p>
    <w:p>
      <w:pPr>
        <w:pStyle w:val="ListParagraph"/>
        <w:numPr>
          <w:ilvl w:val="0"/>
          <w:numId w:val="4"/>
        </w:numPr>
        <w:tabs>
          <w:tab w:pos="1332" w:val="left" w:leader="none"/>
          <w:tab w:pos="1334" w:val="left" w:leader="none"/>
        </w:tabs>
        <w:spacing w:line="220" w:lineRule="auto" w:before="5" w:after="0"/>
        <w:ind w:left="1334" w:right="908" w:hanging="416"/>
        <w:jc w:val="left"/>
        <w:rPr>
          <w:sz w:val="16"/>
        </w:rPr>
      </w:pPr>
      <w:r>
        <w:rPr>
          <w:color w:val="231F20"/>
          <w:w w:val="90"/>
          <w:sz w:val="16"/>
        </w:rPr>
        <w:t>•</w:t>
      </w:r>
      <w:r>
        <w:rPr>
          <w:color w:val="231F20"/>
          <w:spacing w:val="-1"/>
          <w:w w:val="90"/>
          <w:sz w:val="16"/>
        </w:rPr>
        <w:t> </w:t>
      </w:r>
      <w:r>
        <w:rPr>
          <w:color w:val="231F20"/>
          <w:w w:val="90"/>
          <w:sz w:val="16"/>
        </w:rPr>
        <w:t>D.</w:t>
      </w:r>
      <w:r>
        <w:rPr>
          <w:color w:val="231F20"/>
          <w:spacing w:val="-1"/>
          <w:w w:val="90"/>
          <w:sz w:val="16"/>
        </w:rPr>
        <w:t> </w:t>
      </w:r>
      <w:r>
        <w:rPr>
          <w:color w:val="231F20"/>
          <w:w w:val="90"/>
          <w:sz w:val="16"/>
        </w:rPr>
        <w:t>Yule,</w:t>
      </w:r>
      <w:r>
        <w:rPr>
          <w:color w:val="231F20"/>
          <w:spacing w:val="-1"/>
          <w:w w:val="90"/>
          <w:sz w:val="16"/>
        </w:rPr>
        <w:t> </w:t>
      </w:r>
      <w:r>
        <w:rPr>
          <w:color w:val="231F20"/>
          <w:w w:val="90"/>
          <w:sz w:val="16"/>
        </w:rPr>
        <w:t>B.</w:t>
      </w:r>
      <w:r>
        <w:rPr>
          <w:color w:val="231F20"/>
          <w:spacing w:val="-1"/>
          <w:w w:val="90"/>
          <w:sz w:val="16"/>
        </w:rPr>
        <w:t> </w:t>
      </w:r>
      <w:r>
        <w:rPr>
          <w:color w:val="231F20"/>
          <w:w w:val="90"/>
          <w:sz w:val="16"/>
        </w:rPr>
        <w:t>MacKay,</w:t>
      </w:r>
      <w:r>
        <w:rPr>
          <w:color w:val="231F20"/>
          <w:spacing w:val="-1"/>
          <w:w w:val="90"/>
          <w:sz w:val="16"/>
        </w:rPr>
        <w:t> </w:t>
      </w:r>
      <w:r>
        <w:rPr>
          <w:color w:val="231F20"/>
          <w:w w:val="90"/>
          <w:sz w:val="16"/>
        </w:rPr>
        <w:t>and</w:t>
      </w:r>
      <w:r>
        <w:rPr>
          <w:color w:val="231F20"/>
          <w:spacing w:val="-1"/>
          <w:w w:val="90"/>
          <w:sz w:val="16"/>
        </w:rPr>
        <w:t> </w:t>
      </w:r>
      <w:r>
        <w:rPr>
          <w:color w:val="231F20"/>
          <w:w w:val="90"/>
          <w:sz w:val="16"/>
        </w:rPr>
        <w:t>D.</w:t>
      </w:r>
      <w:r>
        <w:rPr>
          <w:color w:val="231F20"/>
          <w:spacing w:val="-1"/>
          <w:w w:val="90"/>
          <w:sz w:val="16"/>
        </w:rPr>
        <w:t> </w:t>
      </w:r>
      <w:r>
        <w:rPr>
          <w:color w:val="231F20"/>
          <w:w w:val="90"/>
          <w:sz w:val="16"/>
        </w:rPr>
        <w:t>Reilly.</w:t>
      </w:r>
      <w:r>
        <w:rPr>
          <w:color w:val="231F20"/>
          <w:spacing w:val="-1"/>
          <w:w w:val="90"/>
          <w:sz w:val="16"/>
        </w:rPr>
        <w:t> </w:t>
      </w:r>
      <w:r>
        <w:rPr>
          <w:color w:val="231F20"/>
          <w:w w:val="90"/>
          <w:sz w:val="16"/>
        </w:rPr>
        <w:t>2015.</w:t>
      </w:r>
      <w:r>
        <w:rPr>
          <w:color w:val="231F20"/>
          <w:spacing w:val="-1"/>
          <w:w w:val="90"/>
          <w:sz w:val="16"/>
        </w:rPr>
        <w:t> </w:t>
      </w:r>
      <w:r>
        <w:rPr>
          <w:color w:val="231F20"/>
          <w:w w:val="90"/>
          <w:sz w:val="16"/>
        </w:rPr>
        <w:t>Operation</w:t>
      </w:r>
      <w:r>
        <w:rPr>
          <w:color w:val="231F20"/>
          <w:spacing w:val="-1"/>
          <w:w w:val="90"/>
          <w:sz w:val="16"/>
        </w:rPr>
        <w:t> </w:t>
      </w:r>
      <w:r>
        <w:rPr>
          <w:color w:val="231F20"/>
          <w:w w:val="90"/>
          <w:sz w:val="16"/>
        </w:rPr>
        <w:t>citadel:</w:t>
      </w:r>
      <w:r>
        <w:rPr>
          <w:color w:val="231F20"/>
          <w:spacing w:val="-1"/>
          <w:w w:val="90"/>
          <w:sz w:val="16"/>
        </w:rPr>
        <w:t> </w:t>
      </w:r>
      <w:r>
        <w:rPr>
          <w:color w:val="231F20"/>
          <w:w w:val="90"/>
          <w:sz w:val="16"/>
        </w:rPr>
        <w:t>Exploring</w:t>
      </w:r>
      <w:r>
        <w:rPr>
          <w:color w:val="231F20"/>
          <w:spacing w:val="-1"/>
          <w:w w:val="90"/>
          <w:sz w:val="16"/>
        </w:rPr>
        <w:t> </w:t>
      </w:r>
      <w:r>
        <w:rPr>
          <w:color w:val="231F20"/>
          <w:w w:val="90"/>
          <w:sz w:val="16"/>
        </w:rPr>
        <w:t>the</w:t>
      </w:r>
      <w:r>
        <w:rPr>
          <w:color w:val="231F20"/>
          <w:spacing w:val="-1"/>
          <w:w w:val="90"/>
          <w:sz w:val="16"/>
        </w:rPr>
        <w:t> </w:t>
      </w:r>
      <w:r>
        <w:rPr>
          <w:color w:val="231F20"/>
          <w:w w:val="90"/>
          <w:sz w:val="16"/>
        </w:rPr>
        <w:t>role</w:t>
      </w:r>
      <w:r>
        <w:rPr>
          <w:color w:val="231F20"/>
          <w:spacing w:val="-1"/>
          <w:w w:val="90"/>
          <w:sz w:val="16"/>
        </w:rPr>
        <w:t> </w:t>
      </w:r>
      <w:r>
        <w:rPr>
          <w:color w:val="231F20"/>
          <w:w w:val="90"/>
          <w:sz w:val="16"/>
        </w:rPr>
        <w:t>of</w:t>
      </w:r>
      <w:r>
        <w:rPr>
          <w:color w:val="231F20"/>
          <w:spacing w:val="-1"/>
          <w:w w:val="90"/>
          <w:sz w:val="16"/>
        </w:rPr>
        <w:t> </w:t>
      </w:r>
      <w:r>
        <w:rPr>
          <w:color w:val="231F20"/>
          <w:w w:val="90"/>
          <w:sz w:val="16"/>
        </w:rPr>
        <w:t>docents</w:t>
      </w:r>
      <w:r>
        <w:rPr>
          <w:color w:val="231F20"/>
          <w:spacing w:val="-1"/>
          <w:w w:val="90"/>
          <w:sz w:val="16"/>
        </w:rPr>
        <w:t> </w:t>
      </w:r>
      <w:r>
        <w:rPr>
          <w:color w:val="231F20"/>
          <w:w w:val="90"/>
          <w:sz w:val="16"/>
        </w:rPr>
        <w:t>in</w:t>
      </w:r>
      <w:r>
        <w:rPr>
          <w:color w:val="231F20"/>
          <w:spacing w:val="-1"/>
          <w:w w:val="90"/>
          <w:sz w:val="16"/>
        </w:rPr>
        <w:t> </w:t>
      </w:r>
      <w:r>
        <w:rPr>
          <w:color w:val="231F20"/>
          <w:w w:val="90"/>
          <w:sz w:val="16"/>
        </w:rPr>
        <w:t>mixed</w:t>
      </w:r>
      <w:r>
        <w:rPr>
          <w:color w:val="231F20"/>
          <w:spacing w:val="-1"/>
          <w:w w:val="90"/>
          <w:sz w:val="16"/>
        </w:rPr>
        <w:t> </w:t>
      </w:r>
      <w:r>
        <w:rPr>
          <w:color w:val="231F20"/>
          <w:w w:val="90"/>
          <w:sz w:val="16"/>
        </w:rPr>
        <w:t>reality.</w:t>
      </w:r>
      <w:r>
        <w:rPr>
          <w:color w:val="231F20"/>
          <w:spacing w:val="-1"/>
          <w:w w:val="90"/>
          <w:sz w:val="16"/>
        </w:rPr>
        <w:t> </w:t>
      </w:r>
      <w:r>
        <w:rPr>
          <w:color w:val="231F20"/>
          <w:w w:val="90"/>
          <w:sz w:val="16"/>
        </w:rPr>
        <w:t>In</w:t>
      </w:r>
      <w:r>
        <w:rPr>
          <w:color w:val="231F20"/>
          <w:spacing w:val="-1"/>
          <w:w w:val="90"/>
          <w:sz w:val="16"/>
        </w:rPr>
        <w:t> </w:t>
      </w:r>
      <w:r>
        <w:rPr>
          <w:rFonts w:ascii="Book Antiqua" w:hAnsi="Book Antiqua"/>
          <w:i/>
          <w:color w:val="231F20"/>
          <w:w w:val="90"/>
          <w:sz w:val="16"/>
        </w:rPr>
        <w:t>Proc.</w:t>
      </w:r>
      <w:r>
        <w:rPr>
          <w:rFonts w:ascii="Book Antiqua" w:hAnsi="Book Antiqua"/>
          <w:i/>
          <w:color w:val="231F20"/>
          <w:spacing w:val="-1"/>
          <w:w w:val="90"/>
          <w:sz w:val="16"/>
        </w:rPr>
        <w:t> </w:t>
      </w:r>
      <w:r>
        <w:rPr>
          <w:rFonts w:ascii="Book Antiqua" w:hAnsi="Book Antiqua"/>
          <w:i/>
          <w:color w:val="231F20"/>
          <w:w w:val="90"/>
          <w:sz w:val="16"/>
        </w:rPr>
        <w:t>of</w:t>
      </w:r>
      <w:r>
        <w:rPr>
          <w:rFonts w:ascii="Book Antiqua" w:hAnsi="Book Antiqua"/>
          <w:i/>
          <w:color w:val="231F20"/>
          <w:spacing w:val="40"/>
          <w:sz w:val="16"/>
        </w:rPr>
        <w:t> </w:t>
      </w:r>
      <w:r>
        <w:rPr>
          <w:rFonts w:ascii="Book Antiqua" w:hAnsi="Book Antiqua"/>
          <w:i/>
          <w:color w:val="231F20"/>
          <w:w w:val="95"/>
          <w:sz w:val="16"/>
        </w:rPr>
        <w:t>CHI Play</w:t>
      </w:r>
      <w:r>
        <w:rPr>
          <w:color w:val="231F20"/>
          <w:w w:val="95"/>
          <w:sz w:val="16"/>
        </w:rPr>
        <w:t>. ACM. </w:t>
      </w:r>
      <w:hyperlink r:id="rId244">
        <w:r>
          <w:rPr>
            <w:color w:val="005596"/>
            <w:w w:val="95"/>
            <w:sz w:val="16"/>
          </w:rPr>
          <w:t>https://doi.org/10.1145/2793107.2793135</w:t>
        </w:r>
      </w:hyperlink>
    </w:p>
    <w:p>
      <w:pPr>
        <w:pStyle w:val="ListParagraph"/>
        <w:spacing w:after="0" w:line="220" w:lineRule="auto"/>
        <w:jc w:val="left"/>
        <w:rPr>
          <w:sz w:val="16"/>
        </w:rPr>
        <w:sectPr>
          <w:pgSz w:w="9720" w:h="14400"/>
          <w:pgMar w:header="0" w:footer="875" w:top="1440" w:bottom="1060" w:left="0" w:right="0"/>
        </w:sectPr>
      </w:pPr>
    </w:p>
    <w:p>
      <w:pPr>
        <w:pStyle w:val="ListParagraph"/>
        <w:numPr>
          <w:ilvl w:val="0"/>
          <w:numId w:val="4"/>
        </w:numPr>
        <w:tabs>
          <w:tab w:pos="1328" w:val="left" w:leader="none"/>
          <w:tab w:pos="1330" w:val="left" w:leader="none"/>
        </w:tabs>
        <w:spacing w:line="220" w:lineRule="auto" w:before="193" w:after="0"/>
        <w:ind w:left="1330" w:right="885" w:hanging="416"/>
        <w:jc w:val="left"/>
        <w:rPr>
          <w:sz w:val="16"/>
        </w:rPr>
      </w:pPr>
      <w:bookmarkStart w:name="_bookmark368" w:id="369"/>
      <w:bookmarkEnd w:id="369"/>
      <w:r>
        <w:rPr/>
      </w:r>
      <w:bookmarkStart w:name="_bookmark369" w:id="370"/>
      <w:bookmarkEnd w:id="370"/>
      <w:r>
        <w:rPr/>
      </w:r>
      <w:r>
        <w:rPr>
          <w:color w:val="231F20"/>
          <w:w w:val="90"/>
          <w:sz w:val="16"/>
        </w:rPr>
        <w:t>• Q. Zhang, J.-S. Ban, M. Kim, H. W. Byun, and C.-H. Kim. 2021. Low-asymmetry interface for multiuser VR experi-</w:t>
      </w:r>
      <w:r>
        <w:rPr>
          <w:color w:val="231F20"/>
          <w:spacing w:val="40"/>
          <w:sz w:val="16"/>
        </w:rPr>
        <w:t> </w:t>
      </w:r>
      <w:r>
        <w:rPr>
          <w:color w:val="231F20"/>
          <w:w w:val="95"/>
          <w:sz w:val="16"/>
        </w:rPr>
        <w:t>ences</w:t>
      </w:r>
      <w:r>
        <w:rPr>
          <w:color w:val="231F20"/>
          <w:spacing w:val="-7"/>
          <w:w w:val="95"/>
          <w:sz w:val="16"/>
        </w:rPr>
        <w:t> </w:t>
      </w:r>
      <w:r>
        <w:rPr>
          <w:color w:val="231F20"/>
          <w:w w:val="95"/>
          <w:sz w:val="16"/>
        </w:rPr>
        <w:t>with</w:t>
      </w:r>
      <w:r>
        <w:rPr>
          <w:color w:val="231F20"/>
          <w:spacing w:val="-7"/>
          <w:w w:val="95"/>
          <w:sz w:val="16"/>
        </w:rPr>
        <w:t> </w:t>
      </w:r>
      <w:r>
        <w:rPr>
          <w:color w:val="231F20"/>
          <w:w w:val="95"/>
          <w:sz w:val="16"/>
        </w:rPr>
        <w:t>both</w:t>
      </w:r>
      <w:r>
        <w:rPr>
          <w:color w:val="231F20"/>
          <w:spacing w:val="-7"/>
          <w:w w:val="95"/>
          <w:sz w:val="16"/>
        </w:rPr>
        <w:t> </w:t>
      </w:r>
      <w:r>
        <w:rPr>
          <w:color w:val="231F20"/>
          <w:w w:val="95"/>
          <w:sz w:val="16"/>
        </w:rPr>
        <w:t>HMD</w:t>
      </w:r>
      <w:r>
        <w:rPr>
          <w:color w:val="231F20"/>
          <w:spacing w:val="-6"/>
          <w:w w:val="95"/>
          <w:sz w:val="16"/>
        </w:rPr>
        <w:t> </w:t>
      </w:r>
      <w:r>
        <w:rPr>
          <w:color w:val="231F20"/>
          <w:w w:val="95"/>
          <w:sz w:val="16"/>
        </w:rPr>
        <w:t>and</w:t>
      </w:r>
      <w:r>
        <w:rPr>
          <w:color w:val="231F20"/>
          <w:spacing w:val="-7"/>
          <w:w w:val="95"/>
          <w:sz w:val="16"/>
        </w:rPr>
        <w:t> </w:t>
      </w:r>
      <w:r>
        <w:rPr>
          <w:color w:val="231F20"/>
          <w:w w:val="95"/>
          <w:sz w:val="16"/>
        </w:rPr>
        <w:t>non-HMD</w:t>
      </w:r>
      <w:r>
        <w:rPr>
          <w:color w:val="231F20"/>
          <w:spacing w:val="-6"/>
          <w:w w:val="95"/>
          <w:sz w:val="16"/>
        </w:rPr>
        <w:t> </w:t>
      </w:r>
      <w:r>
        <w:rPr>
          <w:color w:val="231F20"/>
          <w:w w:val="95"/>
          <w:sz w:val="16"/>
        </w:rPr>
        <w:t>users.</w:t>
      </w:r>
      <w:r>
        <w:rPr>
          <w:color w:val="231F20"/>
          <w:spacing w:val="-6"/>
          <w:w w:val="95"/>
          <w:sz w:val="16"/>
        </w:rPr>
        <w:t> </w:t>
      </w:r>
      <w:r>
        <w:rPr>
          <w:rFonts w:ascii="Book Antiqua" w:hAnsi="Book Antiqua"/>
          <w:i/>
          <w:color w:val="231F20"/>
          <w:w w:val="95"/>
          <w:sz w:val="16"/>
        </w:rPr>
        <w:t>Sensors</w:t>
      </w:r>
      <w:r>
        <w:rPr>
          <w:rFonts w:ascii="Book Antiqua" w:hAnsi="Book Antiqua"/>
          <w:i/>
          <w:color w:val="231F20"/>
          <w:spacing w:val="-4"/>
          <w:w w:val="95"/>
          <w:sz w:val="16"/>
        </w:rPr>
        <w:t> </w:t>
      </w:r>
      <w:r>
        <w:rPr>
          <w:color w:val="231F20"/>
          <w:w w:val="95"/>
          <w:sz w:val="16"/>
        </w:rPr>
        <w:t>(2021).</w:t>
      </w:r>
      <w:r>
        <w:rPr>
          <w:color w:val="231F20"/>
          <w:spacing w:val="-7"/>
          <w:w w:val="95"/>
          <w:sz w:val="16"/>
        </w:rPr>
        <w:t> </w:t>
      </w:r>
      <w:hyperlink r:id="rId245">
        <w:r>
          <w:rPr>
            <w:color w:val="005596"/>
            <w:w w:val="95"/>
            <w:sz w:val="16"/>
          </w:rPr>
          <w:t>https://doi.org/10.3390/s21020397</w:t>
        </w:r>
      </w:hyperlink>
    </w:p>
    <w:p>
      <w:pPr>
        <w:pStyle w:val="ListParagraph"/>
        <w:numPr>
          <w:ilvl w:val="0"/>
          <w:numId w:val="4"/>
        </w:numPr>
        <w:tabs>
          <w:tab w:pos="1326" w:val="left" w:leader="none"/>
          <w:tab w:pos="1328" w:val="left" w:leader="none"/>
        </w:tabs>
        <w:spacing w:line="220" w:lineRule="auto" w:before="1" w:after="0"/>
        <w:ind w:left="1326" w:right="887" w:hanging="412"/>
        <w:jc w:val="left"/>
        <w:rPr>
          <w:sz w:val="16"/>
        </w:rPr>
      </w:pPr>
      <w:bookmarkStart w:name="_bookmark370" w:id="371"/>
      <w:bookmarkEnd w:id="371"/>
      <w:r>
        <w:rPr/>
      </w:r>
      <w:r>
        <w:rPr>
          <w:color w:val="231F20"/>
          <w:sz w:val="16"/>
        </w:rPr>
        <w:tab/>
      </w:r>
      <w:r>
        <w:rPr>
          <w:color w:val="231F20"/>
          <w:w w:val="90"/>
          <w:sz w:val="16"/>
        </w:rPr>
        <w:t>• Y. Zhang, N. Ladevèze, C. Fleury, and P. Bourdot. 2019. Switch techniques to recover spatial consistency between</w:t>
      </w:r>
      <w:r>
        <w:rPr>
          <w:color w:val="231F20"/>
          <w:spacing w:val="40"/>
          <w:sz w:val="16"/>
        </w:rPr>
        <w:t> </w:t>
      </w:r>
      <w:r>
        <w:rPr>
          <w:color w:val="231F20"/>
          <w:w w:val="90"/>
          <w:sz w:val="16"/>
        </w:rPr>
        <w:t>virtual</w:t>
      </w:r>
      <w:r>
        <w:rPr>
          <w:color w:val="231F20"/>
          <w:spacing w:val="5"/>
          <w:sz w:val="16"/>
        </w:rPr>
        <w:t> </w:t>
      </w:r>
      <w:r>
        <w:rPr>
          <w:color w:val="231F20"/>
          <w:w w:val="90"/>
          <w:sz w:val="16"/>
        </w:rPr>
        <w:t>and</w:t>
      </w:r>
      <w:r>
        <w:rPr>
          <w:color w:val="231F20"/>
          <w:spacing w:val="6"/>
          <w:sz w:val="16"/>
        </w:rPr>
        <w:t> </w:t>
      </w:r>
      <w:r>
        <w:rPr>
          <w:color w:val="231F20"/>
          <w:w w:val="90"/>
          <w:sz w:val="16"/>
        </w:rPr>
        <w:t>real</w:t>
      </w:r>
      <w:r>
        <w:rPr>
          <w:color w:val="231F20"/>
          <w:spacing w:val="6"/>
          <w:sz w:val="16"/>
        </w:rPr>
        <w:t> </w:t>
      </w:r>
      <w:r>
        <w:rPr>
          <w:color w:val="231F20"/>
          <w:w w:val="90"/>
          <w:sz w:val="16"/>
        </w:rPr>
        <w:t>world</w:t>
      </w:r>
      <w:r>
        <w:rPr>
          <w:color w:val="231F20"/>
          <w:spacing w:val="6"/>
          <w:sz w:val="16"/>
        </w:rPr>
        <w:t> </w:t>
      </w:r>
      <w:r>
        <w:rPr>
          <w:color w:val="231F20"/>
          <w:w w:val="90"/>
          <w:sz w:val="16"/>
        </w:rPr>
        <w:t>for</w:t>
      </w:r>
      <w:r>
        <w:rPr>
          <w:color w:val="231F20"/>
          <w:spacing w:val="6"/>
          <w:sz w:val="16"/>
        </w:rPr>
        <w:t> </w:t>
      </w:r>
      <w:r>
        <w:rPr>
          <w:color w:val="231F20"/>
          <w:w w:val="90"/>
          <w:sz w:val="16"/>
        </w:rPr>
        <w:t>navigation</w:t>
      </w:r>
      <w:r>
        <w:rPr>
          <w:color w:val="231F20"/>
          <w:spacing w:val="6"/>
          <w:sz w:val="16"/>
        </w:rPr>
        <w:t> </w:t>
      </w:r>
      <w:r>
        <w:rPr>
          <w:color w:val="231F20"/>
          <w:w w:val="90"/>
          <w:sz w:val="16"/>
        </w:rPr>
        <w:t>with</w:t>
      </w:r>
      <w:r>
        <w:rPr>
          <w:color w:val="231F20"/>
          <w:spacing w:val="6"/>
          <w:sz w:val="16"/>
        </w:rPr>
        <w:t> </w:t>
      </w:r>
      <w:r>
        <w:rPr>
          <w:color w:val="231F20"/>
          <w:w w:val="90"/>
          <w:sz w:val="16"/>
        </w:rPr>
        <w:t>teleportation.</w:t>
      </w:r>
      <w:r>
        <w:rPr>
          <w:color w:val="231F20"/>
          <w:spacing w:val="6"/>
          <w:sz w:val="16"/>
        </w:rPr>
        <w:t> </w:t>
      </w:r>
      <w:r>
        <w:rPr>
          <w:color w:val="231F20"/>
          <w:w w:val="90"/>
          <w:sz w:val="16"/>
        </w:rPr>
        <w:t>In</w:t>
      </w:r>
      <w:r>
        <w:rPr>
          <w:color w:val="231F20"/>
          <w:spacing w:val="6"/>
          <w:sz w:val="16"/>
        </w:rPr>
        <w:t> </w:t>
      </w:r>
      <w:r>
        <w:rPr>
          <w:rFonts w:ascii="Book Antiqua" w:hAnsi="Book Antiqua"/>
          <w:i/>
          <w:color w:val="231F20"/>
          <w:w w:val="90"/>
          <w:sz w:val="16"/>
        </w:rPr>
        <w:t>Virtual</w:t>
      </w:r>
      <w:r>
        <w:rPr>
          <w:rFonts w:ascii="Book Antiqua" w:hAnsi="Book Antiqua"/>
          <w:i/>
          <w:color w:val="231F20"/>
          <w:spacing w:val="6"/>
          <w:sz w:val="16"/>
        </w:rPr>
        <w:t> </w:t>
      </w:r>
      <w:r>
        <w:rPr>
          <w:rFonts w:ascii="Book Antiqua" w:hAnsi="Book Antiqua"/>
          <w:i/>
          <w:color w:val="231F20"/>
          <w:w w:val="90"/>
          <w:sz w:val="16"/>
        </w:rPr>
        <w:t>Reality</w:t>
      </w:r>
      <w:r>
        <w:rPr>
          <w:rFonts w:ascii="Book Antiqua" w:hAnsi="Book Antiqua"/>
          <w:i/>
          <w:color w:val="231F20"/>
          <w:spacing w:val="6"/>
          <w:sz w:val="16"/>
        </w:rPr>
        <w:t> </w:t>
      </w:r>
      <w:r>
        <w:rPr>
          <w:rFonts w:ascii="Book Antiqua" w:hAnsi="Book Antiqua"/>
          <w:i/>
          <w:color w:val="231F20"/>
          <w:w w:val="90"/>
          <w:sz w:val="16"/>
        </w:rPr>
        <w:t>and</w:t>
      </w:r>
      <w:r>
        <w:rPr>
          <w:rFonts w:ascii="Book Antiqua" w:hAnsi="Book Antiqua"/>
          <w:i/>
          <w:color w:val="231F20"/>
          <w:spacing w:val="6"/>
          <w:sz w:val="16"/>
        </w:rPr>
        <w:t> </w:t>
      </w:r>
      <w:r>
        <w:rPr>
          <w:rFonts w:ascii="Book Antiqua" w:hAnsi="Book Antiqua"/>
          <w:i/>
          <w:color w:val="231F20"/>
          <w:w w:val="90"/>
          <w:sz w:val="16"/>
        </w:rPr>
        <w:t>Augmented</w:t>
      </w:r>
      <w:r>
        <w:rPr>
          <w:rFonts w:ascii="Book Antiqua" w:hAnsi="Book Antiqua"/>
          <w:i/>
          <w:color w:val="231F20"/>
          <w:spacing w:val="6"/>
          <w:sz w:val="16"/>
        </w:rPr>
        <w:t> </w:t>
      </w:r>
      <w:r>
        <w:rPr>
          <w:rFonts w:ascii="Book Antiqua" w:hAnsi="Book Antiqua"/>
          <w:i/>
          <w:color w:val="231F20"/>
          <w:w w:val="90"/>
          <w:sz w:val="16"/>
        </w:rPr>
        <w:t>Reality</w:t>
      </w:r>
      <w:r>
        <w:rPr>
          <w:color w:val="231F20"/>
          <w:w w:val="90"/>
          <w:sz w:val="16"/>
        </w:rPr>
        <w:t>.</w:t>
      </w:r>
      <w:r>
        <w:rPr>
          <w:color w:val="231F20"/>
          <w:spacing w:val="7"/>
          <w:sz w:val="16"/>
        </w:rPr>
        <w:t> </w:t>
      </w:r>
      <w:r>
        <w:rPr>
          <w:color w:val="231F20"/>
          <w:w w:val="90"/>
          <w:sz w:val="16"/>
        </w:rPr>
        <w:t>Springer</w:t>
      </w:r>
      <w:r>
        <w:rPr>
          <w:color w:val="231F20"/>
          <w:spacing w:val="6"/>
          <w:sz w:val="16"/>
        </w:rPr>
        <w:t> </w:t>
      </w:r>
      <w:r>
        <w:rPr>
          <w:color w:val="231F20"/>
          <w:w w:val="90"/>
          <w:sz w:val="16"/>
        </w:rPr>
        <w:t>Int.</w:t>
      </w:r>
      <w:r>
        <w:rPr>
          <w:color w:val="231F20"/>
          <w:spacing w:val="6"/>
          <w:sz w:val="16"/>
        </w:rPr>
        <w:t> </w:t>
      </w:r>
      <w:r>
        <w:rPr>
          <w:color w:val="231F20"/>
          <w:spacing w:val="-4"/>
          <w:w w:val="90"/>
          <w:sz w:val="16"/>
        </w:rPr>
        <w:t>Pub.</w:t>
      </w:r>
    </w:p>
    <w:p>
      <w:pPr>
        <w:pStyle w:val="ListParagraph"/>
        <w:numPr>
          <w:ilvl w:val="0"/>
          <w:numId w:val="4"/>
        </w:numPr>
        <w:tabs>
          <w:tab w:pos="1325" w:val="left" w:leader="none"/>
          <w:tab w:pos="1329" w:val="left" w:leader="none"/>
        </w:tabs>
        <w:spacing w:line="220" w:lineRule="auto" w:before="2" w:after="0"/>
        <w:ind w:left="1325" w:right="893" w:hanging="410"/>
        <w:jc w:val="left"/>
        <w:rPr>
          <w:sz w:val="16"/>
        </w:rPr>
      </w:pPr>
      <w:bookmarkStart w:name="_bookmark371" w:id="372"/>
      <w:bookmarkEnd w:id="372"/>
      <w:r>
        <w:rPr/>
      </w:r>
      <w:r>
        <w:rPr>
          <w:color w:val="231F20"/>
          <w:sz w:val="16"/>
        </w:rPr>
        <w:tab/>
      </w:r>
      <w:r>
        <w:rPr>
          <w:color w:val="231F20"/>
          <w:w w:val="90"/>
          <w:sz w:val="16"/>
        </w:rPr>
        <w:t>•</w:t>
      </w:r>
      <w:r>
        <w:rPr>
          <w:color w:val="231F20"/>
          <w:spacing w:val="-4"/>
          <w:w w:val="90"/>
          <w:sz w:val="16"/>
        </w:rPr>
        <w:t> </w:t>
      </w:r>
      <w:r>
        <w:rPr>
          <w:color w:val="231F20"/>
          <w:w w:val="90"/>
          <w:sz w:val="16"/>
        </w:rPr>
        <w:t>Y.</w:t>
      </w:r>
      <w:r>
        <w:rPr>
          <w:color w:val="231F20"/>
          <w:spacing w:val="-4"/>
          <w:w w:val="90"/>
          <w:sz w:val="16"/>
        </w:rPr>
        <w:t> </w:t>
      </w:r>
      <w:r>
        <w:rPr>
          <w:color w:val="231F20"/>
          <w:w w:val="90"/>
          <w:sz w:val="16"/>
        </w:rPr>
        <w:t>Zhang,</w:t>
      </w:r>
      <w:r>
        <w:rPr>
          <w:color w:val="231F20"/>
          <w:spacing w:val="-4"/>
          <w:w w:val="90"/>
          <w:sz w:val="16"/>
        </w:rPr>
        <w:t> </w:t>
      </w:r>
      <w:r>
        <w:rPr>
          <w:color w:val="231F20"/>
          <w:w w:val="90"/>
          <w:sz w:val="16"/>
        </w:rPr>
        <w:t>N.</w:t>
      </w:r>
      <w:r>
        <w:rPr>
          <w:color w:val="231F20"/>
          <w:spacing w:val="-4"/>
          <w:w w:val="90"/>
          <w:sz w:val="16"/>
        </w:rPr>
        <w:t> </w:t>
      </w:r>
      <w:r>
        <w:rPr>
          <w:color w:val="231F20"/>
          <w:w w:val="90"/>
          <w:sz w:val="16"/>
        </w:rPr>
        <w:t>Ladeveze,</w:t>
      </w:r>
      <w:r>
        <w:rPr>
          <w:color w:val="231F20"/>
          <w:spacing w:val="-4"/>
          <w:w w:val="90"/>
          <w:sz w:val="16"/>
        </w:rPr>
        <w:t> </w:t>
      </w:r>
      <w:r>
        <w:rPr>
          <w:color w:val="231F20"/>
          <w:w w:val="90"/>
          <w:sz w:val="16"/>
        </w:rPr>
        <w:t>H.</w:t>
      </w:r>
      <w:r>
        <w:rPr>
          <w:color w:val="231F20"/>
          <w:spacing w:val="-4"/>
          <w:w w:val="90"/>
          <w:sz w:val="16"/>
        </w:rPr>
        <w:t> </w:t>
      </w:r>
      <w:r>
        <w:rPr>
          <w:color w:val="231F20"/>
          <w:w w:val="90"/>
          <w:sz w:val="16"/>
        </w:rPr>
        <w:t>Nguyen,</w:t>
      </w:r>
      <w:r>
        <w:rPr>
          <w:color w:val="231F20"/>
          <w:spacing w:val="-4"/>
          <w:w w:val="90"/>
          <w:sz w:val="16"/>
        </w:rPr>
        <w:t> </w:t>
      </w:r>
      <w:r>
        <w:rPr>
          <w:color w:val="231F20"/>
          <w:w w:val="90"/>
          <w:sz w:val="16"/>
        </w:rPr>
        <w:t>C.</w:t>
      </w:r>
      <w:r>
        <w:rPr>
          <w:color w:val="231F20"/>
          <w:spacing w:val="-4"/>
          <w:w w:val="90"/>
          <w:sz w:val="16"/>
        </w:rPr>
        <w:t> </w:t>
      </w:r>
      <w:r>
        <w:rPr>
          <w:color w:val="231F20"/>
          <w:w w:val="90"/>
          <w:sz w:val="16"/>
        </w:rPr>
        <w:t>Fleury,</w:t>
      </w:r>
      <w:r>
        <w:rPr>
          <w:color w:val="231F20"/>
          <w:spacing w:val="-4"/>
          <w:w w:val="90"/>
          <w:sz w:val="16"/>
        </w:rPr>
        <w:t> </w:t>
      </w:r>
      <w:r>
        <w:rPr>
          <w:color w:val="231F20"/>
          <w:w w:val="90"/>
          <w:sz w:val="16"/>
        </w:rPr>
        <w:t>and</w:t>
      </w:r>
      <w:r>
        <w:rPr>
          <w:color w:val="231F20"/>
          <w:spacing w:val="-4"/>
          <w:w w:val="90"/>
          <w:sz w:val="16"/>
        </w:rPr>
        <w:t> </w:t>
      </w:r>
      <w:r>
        <w:rPr>
          <w:color w:val="231F20"/>
          <w:w w:val="90"/>
          <w:sz w:val="16"/>
        </w:rPr>
        <w:t>P.</w:t>
      </w:r>
      <w:r>
        <w:rPr>
          <w:color w:val="231F20"/>
          <w:spacing w:val="-4"/>
          <w:w w:val="90"/>
          <w:sz w:val="16"/>
        </w:rPr>
        <w:t> </w:t>
      </w:r>
      <w:r>
        <w:rPr>
          <w:color w:val="231F20"/>
          <w:w w:val="90"/>
          <w:sz w:val="16"/>
        </w:rPr>
        <w:t>Bourdot.</w:t>
      </w:r>
      <w:r>
        <w:rPr>
          <w:color w:val="231F20"/>
          <w:spacing w:val="-4"/>
          <w:w w:val="90"/>
          <w:sz w:val="16"/>
        </w:rPr>
        <w:t> </w:t>
      </w:r>
      <w:r>
        <w:rPr>
          <w:color w:val="231F20"/>
          <w:w w:val="90"/>
          <w:sz w:val="16"/>
        </w:rPr>
        <w:t>2020.</w:t>
      </w:r>
      <w:r>
        <w:rPr>
          <w:color w:val="231F20"/>
          <w:spacing w:val="-4"/>
          <w:w w:val="90"/>
          <w:sz w:val="16"/>
        </w:rPr>
        <w:t> </w:t>
      </w:r>
      <w:r>
        <w:rPr>
          <w:color w:val="231F20"/>
          <w:w w:val="90"/>
          <w:sz w:val="16"/>
        </w:rPr>
        <w:t>Virtual</w:t>
      </w:r>
      <w:r>
        <w:rPr>
          <w:color w:val="231F20"/>
          <w:spacing w:val="-4"/>
          <w:w w:val="90"/>
          <w:sz w:val="16"/>
        </w:rPr>
        <w:t> </w:t>
      </w:r>
      <w:r>
        <w:rPr>
          <w:color w:val="231F20"/>
          <w:w w:val="90"/>
          <w:sz w:val="16"/>
        </w:rPr>
        <w:t>navigation</w:t>
      </w:r>
      <w:r>
        <w:rPr>
          <w:color w:val="231F20"/>
          <w:spacing w:val="-4"/>
          <w:w w:val="90"/>
          <w:sz w:val="16"/>
        </w:rPr>
        <w:t> </w:t>
      </w:r>
      <w:r>
        <w:rPr>
          <w:color w:val="231F20"/>
          <w:w w:val="90"/>
          <w:sz w:val="16"/>
        </w:rPr>
        <w:t>considering</w:t>
      </w:r>
      <w:r>
        <w:rPr>
          <w:color w:val="231F20"/>
          <w:spacing w:val="-4"/>
          <w:w w:val="90"/>
          <w:sz w:val="16"/>
        </w:rPr>
        <w:t> </w:t>
      </w:r>
      <w:r>
        <w:rPr>
          <w:color w:val="231F20"/>
          <w:w w:val="90"/>
          <w:sz w:val="16"/>
        </w:rPr>
        <w:t>user</w:t>
      </w:r>
      <w:r>
        <w:rPr>
          <w:color w:val="231F20"/>
          <w:spacing w:val="-3"/>
          <w:w w:val="90"/>
          <w:sz w:val="16"/>
        </w:rPr>
        <w:t> </w:t>
      </w:r>
      <w:r>
        <w:rPr>
          <w:color w:val="231F20"/>
          <w:w w:val="90"/>
          <w:sz w:val="16"/>
        </w:rPr>
        <w:t>workspace:</w:t>
      </w:r>
      <w:r>
        <w:rPr>
          <w:color w:val="231F20"/>
          <w:spacing w:val="40"/>
          <w:sz w:val="16"/>
        </w:rPr>
        <w:t> </w:t>
      </w:r>
      <w:r>
        <w:rPr>
          <w:color w:val="231F20"/>
          <w:w w:val="95"/>
          <w:sz w:val="16"/>
        </w:rPr>
        <w:t>Automatic</w:t>
      </w:r>
      <w:r>
        <w:rPr>
          <w:color w:val="231F20"/>
          <w:spacing w:val="-8"/>
          <w:w w:val="95"/>
          <w:sz w:val="16"/>
        </w:rPr>
        <w:t> </w:t>
      </w:r>
      <w:r>
        <w:rPr>
          <w:color w:val="231F20"/>
          <w:w w:val="95"/>
          <w:sz w:val="16"/>
        </w:rPr>
        <w:t>and</w:t>
      </w:r>
      <w:r>
        <w:rPr>
          <w:color w:val="231F20"/>
          <w:spacing w:val="-8"/>
          <w:w w:val="95"/>
          <w:sz w:val="16"/>
        </w:rPr>
        <w:t> </w:t>
      </w:r>
      <w:r>
        <w:rPr>
          <w:color w:val="231F20"/>
          <w:w w:val="95"/>
          <w:sz w:val="16"/>
        </w:rPr>
        <w:t>manual</w:t>
      </w:r>
      <w:r>
        <w:rPr>
          <w:color w:val="231F20"/>
          <w:spacing w:val="-8"/>
          <w:w w:val="95"/>
          <w:sz w:val="16"/>
        </w:rPr>
        <w:t> </w:t>
      </w:r>
      <w:r>
        <w:rPr>
          <w:color w:val="231F20"/>
          <w:w w:val="95"/>
          <w:sz w:val="16"/>
        </w:rPr>
        <w:t>positioning</w:t>
      </w:r>
      <w:r>
        <w:rPr>
          <w:color w:val="231F20"/>
          <w:spacing w:val="-8"/>
          <w:w w:val="95"/>
          <w:sz w:val="16"/>
        </w:rPr>
        <w:t> </w:t>
      </w:r>
      <w:r>
        <w:rPr>
          <w:color w:val="231F20"/>
          <w:w w:val="95"/>
          <w:sz w:val="16"/>
        </w:rPr>
        <w:t>before</w:t>
      </w:r>
      <w:r>
        <w:rPr>
          <w:color w:val="231F20"/>
          <w:spacing w:val="-8"/>
          <w:w w:val="95"/>
          <w:sz w:val="16"/>
        </w:rPr>
        <w:t> </w:t>
      </w:r>
      <w:r>
        <w:rPr>
          <w:color w:val="231F20"/>
          <w:w w:val="95"/>
          <w:sz w:val="16"/>
        </w:rPr>
        <w:t>teleportation.</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ACM</w:t>
      </w:r>
      <w:r>
        <w:rPr>
          <w:rFonts w:ascii="Book Antiqua" w:hAnsi="Book Antiqua"/>
          <w:i/>
          <w:color w:val="231F20"/>
          <w:spacing w:val="-8"/>
          <w:w w:val="95"/>
          <w:sz w:val="16"/>
        </w:rPr>
        <w:t> </w:t>
      </w:r>
      <w:r>
        <w:rPr>
          <w:rFonts w:ascii="Book Antiqua" w:hAnsi="Book Antiqua"/>
          <w:i/>
          <w:color w:val="231F20"/>
          <w:w w:val="95"/>
          <w:sz w:val="16"/>
        </w:rPr>
        <w:t>VRST</w:t>
      </w:r>
      <w:r>
        <w:rPr>
          <w:color w:val="231F20"/>
          <w:w w:val="95"/>
          <w:sz w:val="16"/>
        </w:rPr>
        <w:t>.</w:t>
      </w:r>
      <w:r>
        <w:rPr>
          <w:color w:val="231F20"/>
          <w:spacing w:val="-8"/>
          <w:w w:val="95"/>
          <w:sz w:val="16"/>
        </w:rPr>
        <w:t> </w:t>
      </w:r>
      <w:r>
        <w:rPr>
          <w:color w:val="231F20"/>
          <w:w w:val="95"/>
          <w:sz w:val="16"/>
        </w:rPr>
        <w:t>ACM.</w:t>
      </w:r>
    </w:p>
    <w:p>
      <w:pPr>
        <w:pStyle w:val="ListParagraph"/>
        <w:numPr>
          <w:ilvl w:val="0"/>
          <w:numId w:val="4"/>
        </w:numPr>
        <w:tabs>
          <w:tab w:pos="1328" w:val="left" w:leader="none"/>
          <w:tab w:pos="1330" w:val="left" w:leader="none"/>
        </w:tabs>
        <w:spacing w:line="220" w:lineRule="auto" w:before="1" w:after="0"/>
        <w:ind w:left="1330" w:right="907" w:hanging="416"/>
        <w:jc w:val="left"/>
        <w:rPr>
          <w:sz w:val="16"/>
        </w:rPr>
      </w:pPr>
      <w:bookmarkStart w:name="_bookmark372" w:id="373"/>
      <w:bookmarkEnd w:id="373"/>
      <w:r>
        <w:rPr/>
      </w:r>
      <w:r>
        <w:rPr>
          <w:color w:val="231F20"/>
          <w:w w:val="90"/>
          <w:sz w:val="16"/>
        </w:rPr>
        <w:t>F. Zhou, H. B.-L. Duh, and M. Billinghurst. 2008. Trends in augmented reality tracking, interaction and display: A</w:t>
      </w:r>
      <w:r>
        <w:rPr>
          <w:color w:val="231F20"/>
          <w:spacing w:val="80"/>
          <w:sz w:val="16"/>
        </w:rPr>
        <w:t> </w:t>
      </w:r>
      <w:r>
        <w:rPr>
          <w:color w:val="231F20"/>
          <w:w w:val="90"/>
          <w:sz w:val="16"/>
        </w:rPr>
        <w:t>review of ten years of ISMAR. In </w:t>
      </w:r>
      <w:r>
        <w:rPr>
          <w:rFonts w:ascii="Book Antiqua"/>
          <w:i/>
          <w:color w:val="231F20"/>
          <w:w w:val="90"/>
          <w:sz w:val="16"/>
        </w:rPr>
        <w:t>IEEE/ACM ISMAR</w:t>
      </w:r>
      <w:r>
        <w:rPr>
          <w:color w:val="231F20"/>
          <w:w w:val="90"/>
          <w:sz w:val="16"/>
        </w:rPr>
        <w:t>. </w:t>
      </w:r>
      <w:hyperlink r:id="rId246">
        <w:r>
          <w:rPr>
            <w:color w:val="005596"/>
            <w:w w:val="90"/>
            <w:sz w:val="16"/>
          </w:rPr>
          <w:t>https://doi.org/10.1109/ISMAR.2008.4637362</w:t>
        </w:r>
      </w:hyperlink>
    </w:p>
    <w:p>
      <w:pPr>
        <w:pStyle w:val="ListParagraph"/>
        <w:numPr>
          <w:ilvl w:val="0"/>
          <w:numId w:val="4"/>
        </w:numPr>
        <w:tabs>
          <w:tab w:pos="1328" w:val="left" w:leader="none"/>
          <w:tab w:pos="1330" w:val="left" w:leader="none"/>
        </w:tabs>
        <w:spacing w:line="220" w:lineRule="auto" w:before="1" w:after="0"/>
        <w:ind w:left="1330" w:right="911" w:hanging="416"/>
        <w:jc w:val="left"/>
        <w:rPr>
          <w:sz w:val="16"/>
        </w:rPr>
      </w:pPr>
      <w:bookmarkStart w:name="_bookmark373" w:id="374"/>
      <w:bookmarkEnd w:id="374"/>
      <w:r>
        <w:rPr/>
      </w:r>
      <w:r>
        <w:rPr>
          <w:color w:val="231F20"/>
          <w:w w:val="90"/>
          <w:sz w:val="16"/>
        </w:rPr>
        <w:t>•</w:t>
      </w:r>
      <w:r>
        <w:rPr>
          <w:color w:val="231F20"/>
          <w:spacing w:val="-2"/>
          <w:w w:val="90"/>
          <w:sz w:val="16"/>
        </w:rPr>
        <w:t> </w:t>
      </w:r>
      <w:r>
        <w:rPr>
          <w:color w:val="231F20"/>
          <w:w w:val="90"/>
          <w:sz w:val="16"/>
        </w:rPr>
        <w:t>G.</w:t>
      </w:r>
      <w:r>
        <w:rPr>
          <w:color w:val="231F20"/>
          <w:spacing w:val="-2"/>
          <w:w w:val="90"/>
          <w:sz w:val="16"/>
        </w:rPr>
        <w:t> </w:t>
      </w:r>
      <w:r>
        <w:rPr>
          <w:color w:val="231F20"/>
          <w:w w:val="90"/>
          <w:sz w:val="16"/>
        </w:rPr>
        <w:t>Zhou,</w:t>
      </w:r>
      <w:r>
        <w:rPr>
          <w:color w:val="231F20"/>
          <w:spacing w:val="-2"/>
          <w:w w:val="90"/>
          <w:sz w:val="16"/>
        </w:rPr>
        <w:t> </w:t>
      </w:r>
      <w:r>
        <w:rPr>
          <w:color w:val="231F20"/>
          <w:w w:val="90"/>
          <w:sz w:val="16"/>
        </w:rPr>
        <w:t>A.</w:t>
      </w:r>
      <w:r>
        <w:rPr>
          <w:color w:val="231F20"/>
          <w:spacing w:val="-2"/>
          <w:w w:val="90"/>
          <w:sz w:val="16"/>
        </w:rPr>
        <w:t> </w:t>
      </w:r>
      <w:r>
        <w:rPr>
          <w:color w:val="231F20"/>
          <w:w w:val="90"/>
          <w:sz w:val="16"/>
        </w:rPr>
        <w:t>Nagle,</w:t>
      </w:r>
      <w:r>
        <w:rPr>
          <w:color w:val="231F20"/>
          <w:spacing w:val="-2"/>
          <w:w w:val="90"/>
          <w:sz w:val="16"/>
        </w:rPr>
        <w:t> </w:t>
      </w:r>
      <w:r>
        <w:rPr>
          <w:color w:val="231F20"/>
          <w:w w:val="90"/>
          <w:sz w:val="16"/>
        </w:rPr>
        <w:t>G.</w:t>
      </w:r>
      <w:r>
        <w:rPr>
          <w:color w:val="231F20"/>
          <w:spacing w:val="-2"/>
          <w:w w:val="90"/>
          <w:sz w:val="16"/>
        </w:rPr>
        <w:t> </w:t>
      </w:r>
      <w:r>
        <w:rPr>
          <w:color w:val="231F20"/>
          <w:w w:val="90"/>
          <w:sz w:val="16"/>
        </w:rPr>
        <w:t>Takahashi,</w:t>
      </w:r>
      <w:r>
        <w:rPr>
          <w:color w:val="231F20"/>
          <w:spacing w:val="-2"/>
          <w:w w:val="90"/>
          <w:sz w:val="16"/>
        </w:rPr>
        <w:t> </w:t>
      </w:r>
      <w:r>
        <w:rPr>
          <w:color w:val="231F20"/>
          <w:w w:val="90"/>
          <w:sz w:val="16"/>
        </w:rPr>
        <w:t>T.</w:t>
      </w:r>
      <w:r>
        <w:rPr>
          <w:color w:val="231F20"/>
          <w:spacing w:val="-2"/>
          <w:w w:val="90"/>
          <w:sz w:val="16"/>
        </w:rPr>
        <w:t> </w:t>
      </w:r>
      <w:r>
        <w:rPr>
          <w:color w:val="231F20"/>
          <w:w w:val="90"/>
          <w:sz w:val="16"/>
        </w:rPr>
        <w:t>Hornbeck,</w:t>
      </w:r>
      <w:r>
        <w:rPr>
          <w:color w:val="231F20"/>
          <w:spacing w:val="-2"/>
          <w:w w:val="90"/>
          <w:sz w:val="16"/>
        </w:rPr>
        <w:t> </w:t>
      </w:r>
      <w:r>
        <w:rPr>
          <w:color w:val="231F20"/>
          <w:w w:val="90"/>
          <w:sz w:val="16"/>
        </w:rPr>
        <w:t>A.</w:t>
      </w:r>
      <w:r>
        <w:rPr>
          <w:color w:val="231F20"/>
          <w:spacing w:val="-2"/>
          <w:w w:val="90"/>
          <w:sz w:val="16"/>
        </w:rPr>
        <w:t> </w:t>
      </w:r>
      <w:r>
        <w:rPr>
          <w:color w:val="231F20"/>
          <w:w w:val="90"/>
          <w:sz w:val="16"/>
        </w:rPr>
        <w:t>Loomis,</w:t>
      </w:r>
      <w:r>
        <w:rPr>
          <w:color w:val="231F20"/>
          <w:spacing w:val="-2"/>
          <w:w w:val="90"/>
          <w:sz w:val="16"/>
        </w:rPr>
        <w:t> </w:t>
      </w:r>
      <w:r>
        <w:rPr>
          <w:color w:val="231F20"/>
          <w:w w:val="90"/>
          <w:sz w:val="16"/>
        </w:rPr>
        <w:t>B.</w:t>
      </w:r>
      <w:r>
        <w:rPr>
          <w:color w:val="231F20"/>
          <w:spacing w:val="-2"/>
          <w:w w:val="90"/>
          <w:sz w:val="16"/>
        </w:rPr>
        <w:t> </w:t>
      </w:r>
      <w:r>
        <w:rPr>
          <w:color w:val="231F20"/>
          <w:w w:val="90"/>
          <w:sz w:val="16"/>
        </w:rPr>
        <w:t>Smith,</w:t>
      </w:r>
      <w:r>
        <w:rPr>
          <w:color w:val="231F20"/>
          <w:spacing w:val="-2"/>
          <w:w w:val="90"/>
          <w:sz w:val="16"/>
        </w:rPr>
        <w:t> </w:t>
      </w:r>
      <w:r>
        <w:rPr>
          <w:color w:val="231F20"/>
          <w:w w:val="90"/>
          <w:sz w:val="16"/>
        </w:rPr>
        <w:t>B.</w:t>
      </w:r>
      <w:r>
        <w:rPr>
          <w:color w:val="231F20"/>
          <w:spacing w:val="-2"/>
          <w:w w:val="90"/>
          <w:sz w:val="16"/>
        </w:rPr>
        <w:t> </w:t>
      </w:r>
      <w:r>
        <w:rPr>
          <w:color w:val="231F20"/>
          <w:w w:val="90"/>
          <w:sz w:val="16"/>
        </w:rPr>
        <w:t>Duerstock,</w:t>
      </w:r>
      <w:r>
        <w:rPr>
          <w:color w:val="231F20"/>
          <w:spacing w:val="-2"/>
          <w:w w:val="90"/>
          <w:sz w:val="16"/>
        </w:rPr>
        <w:t> </w:t>
      </w:r>
      <w:r>
        <w:rPr>
          <w:color w:val="231F20"/>
          <w:w w:val="90"/>
          <w:sz w:val="16"/>
        </w:rPr>
        <w:t>and</w:t>
      </w:r>
      <w:r>
        <w:rPr>
          <w:color w:val="231F20"/>
          <w:spacing w:val="-2"/>
          <w:w w:val="90"/>
          <w:sz w:val="16"/>
        </w:rPr>
        <w:t> </w:t>
      </w:r>
      <w:r>
        <w:rPr>
          <w:color w:val="231F20"/>
          <w:w w:val="90"/>
          <w:sz w:val="16"/>
        </w:rPr>
        <w:t>D.</w:t>
      </w:r>
      <w:r>
        <w:rPr>
          <w:color w:val="231F20"/>
          <w:spacing w:val="-2"/>
          <w:w w:val="90"/>
          <w:sz w:val="16"/>
        </w:rPr>
        <w:t> </w:t>
      </w:r>
      <w:r>
        <w:rPr>
          <w:color w:val="231F20"/>
          <w:w w:val="90"/>
          <w:sz w:val="16"/>
        </w:rPr>
        <w:t>Yu.</w:t>
      </w:r>
      <w:r>
        <w:rPr>
          <w:color w:val="231F20"/>
          <w:spacing w:val="-2"/>
          <w:w w:val="90"/>
          <w:sz w:val="16"/>
        </w:rPr>
        <w:t> </w:t>
      </w:r>
      <w:r>
        <w:rPr>
          <w:color w:val="231F20"/>
          <w:w w:val="90"/>
          <w:sz w:val="16"/>
        </w:rPr>
        <w:t>2022.</w:t>
      </w:r>
      <w:r>
        <w:rPr>
          <w:color w:val="231F20"/>
          <w:spacing w:val="-2"/>
          <w:w w:val="90"/>
          <w:sz w:val="16"/>
        </w:rPr>
        <w:t> </w:t>
      </w:r>
      <w:r>
        <w:rPr>
          <w:color w:val="231F20"/>
          <w:w w:val="90"/>
          <w:sz w:val="16"/>
        </w:rPr>
        <w:t>Bringing</w:t>
      </w:r>
      <w:r>
        <w:rPr>
          <w:color w:val="231F20"/>
          <w:spacing w:val="-2"/>
          <w:w w:val="90"/>
          <w:sz w:val="16"/>
        </w:rPr>
        <w:t> </w:t>
      </w:r>
      <w:r>
        <w:rPr>
          <w:color w:val="231F20"/>
          <w:w w:val="90"/>
          <w:sz w:val="16"/>
        </w:rPr>
        <w:t>patient</w:t>
      </w:r>
      <w:r>
        <w:rPr>
          <w:color w:val="231F20"/>
          <w:spacing w:val="40"/>
          <w:sz w:val="16"/>
        </w:rPr>
        <w:t> </w:t>
      </w:r>
      <w:r>
        <w:rPr>
          <w:color w:val="231F20"/>
          <w:w w:val="95"/>
          <w:sz w:val="16"/>
        </w:rPr>
        <w:t>mannequins</w:t>
      </w:r>
      <w:r>
        <w:rPr>
          <w:color w:val="231F20"/>
          <w:spacing w:val="-2"/>
          <w:w w:val="95"/>
          <w:sz w:val="16"/>
        </w:rPr>
        <w:t> </w:t>
      </w:r>
      <w:r>
        <w:rPr>
          <w:color w:val="231F20"/>
          <w:w w:val="95"/>
          <w:sz w:val="16"/>
        </w:rPr>
        <w:t>to</w:t>
      </w:r>
      <w:r>
        <w:rPr>
          <w:color w:val="231F20"/>
          <w:spacing w:val="-2"/>
          <w:w w:val="95"/>
          <w:sz w:val="16"/>
        </w:rPr>
        <w:t> </w:t>
      </w:r>
      <w:r>
        <w:rPr>
          <w:color w:val="231F20"/>
          <w:w w:val="95"/>
          <w:sz w:val="16"/>
        </w:rPr>
        <w:t>life:</w:t>
      </w:r>
      <w:r>
        <w:rPr>
          <w:color w:val="231F20"/>
          <w:spacing w:val="-2"/>
          <w:w w:val="95"/>
          <w:sz w:val="16"/>
        </w:rPr>
        <w:t> </w:t>
      </w:r>
      <w:r>
        <w:rPr>
          <w:color w:val="231F20"/>
          <w:w w:val="95"/>
          <w:sz w:val="16"/>
        </w:rPr>
        <w:t>3D</w:t>
      </w:r>
      <w:r>
        <w:rPr>
          <w:color w:val="231F20"/>
          <w:spacing w:val="-2"/>
          <w:w w:val="95"/>
          <w:sz w:val="16"/>
        </w:rPr>
        <w:t> </w:t>
      </w:r>
      <w:r>
        <w:rPr>
          <w:color w:val="231F20"/>
          <w:w w:val="95"/>
          <w:sz w:val="16"/>
        </w:rPr>
        <w:t>projection</w:t>
      </w:r>
      <w:r>
        <w:rPr>
          <w:color w:val="231F20"/>
          <w:spacing w:val="-2"/>
          <w:w w:val="95"/>
          <w:sz w:val="16"/>
        </w:rPr>
        <w:t> </w:t>
      </w:r>
      <w:r>
        <w:rPr>
          <w:color w:val="231F20"/>
          <w:w w:val="95"/>
          <w:sz w:val="16"/>
        </w:rPr>
        <w:t>enhances</w:t>
      </w:r>
      <w:r>
        <w:rPr>
          <w:color w:val="231F20"/>
          <w:spacing w:val="-2"/>
          <w:w w:val="95"/>
          <w:sz w:val="16"/>
        </w:rPr>
        <w:t> </w:t>
      </w:r>
      <w:r>
        <w:rPr>
          <w:color w:val="231F20"/>
          <w:w w:val="95"/>
          <w:sz w:val="16"/>
        </w:rPr>
        <w:t>nursing</w:t>
      </w:r>
      <w:r>
        <w:rPr>
          <w:color w:val="231F20"/>
          <w:spacing w:val="-2"/>
          <w:w w:val="95"/>
          <w:sz w:val="16"/>
        </w:rPr>
        <w:t> </w:t>
      </w:r>
      <w:r>
        <w:rPr>
          <w:color w:val="231F20"/>
          <w:w w:val="95"/>
          <w:sz w:val="16"/>
        </w:rPr>
        <w:t>simulation.</w:t>
      </w:r>
      <w:r>
        <w:rPr>
          <w:color w:val="231F20"/>
          <w:spacing w:val="-2"/>
          <w:w w:val="95"/>
          <w:sz w:val="16"/>
        </w:rPr>
        <w:t> </w:t>
      </w:r>
      <w:r>
        <w:rPr>
          <w:color w:val="231F20"/>
          <w:w w:val="95"/>
          <w:sz w:val="16"/>
        </w:rPr>
        <w:t>In</w:t>
      </w:r>
      <w:r>
        <w:rPr>
          <w:color w:val="231F20"/>
          <w:spacing w:val="-2"/>
          <w:w w:val="95"/>
          <w:sz w:val="16"/>
        </w:rPr>
        <w:t> </w:t>
      </w:r>
      <w:r>
        <w:rPr>
          <w:rFonts w:ascii="Book Antiqua" w:hAnsi="Book Antiqua"/>
          <w:i/>
          <w:color w:val="231F20"/>
          <w:w w:val="95"/>
          <w:sz w:val="16"/>
        </w:rPr>
        <w:t>Proc.</w:t>
      </w:r>
      <w:r>
        <w:rPr>
          <w:rFonts w:ascii="Book Antiqua" w:hAnsi="Book Antiqua"/>
          <w:i/>
          <w:color w:val="231F20"/>
          <w:spacing w:val="-2"/>
          <w:w w:val="95"/>
          <w:sz w:val="16"/>
        </w:rPr>
        <w:t> </w:t>
      </w:r>
      <w:r>
        <w:rPr>
          <w:rFonts w:ascii="Book Antiqua" w:hAnsi="Book Antiqua"/>
          <w:i/>
          <w:color w:val="231F20"/>
          <w:w w:val="95"/>
          <w:sz w:val="16"/>
        </w:rPr>
        <w:t>of</w:t>
      </w:r>
      <w:r>
        <w:rPr>
          <w:rFonts w:ascii="Book Antiqua" w:hAnsi="Book Antiqua"/>
          <w:i/>
          <w:color w:val="231F20"/>
          <w:spacing w:val="-2"/>
          <w:w w:val="95"/>
          <w:sz w:val="16"/>
        </w:rPr>
        <w:t> </w:t>
      </w:r>
      <w:r>
        <w:rPr>
          <w:rFonts w:ascii="Book Antiqua" w:hAnsi="Book Antiqua"/>
          <w:i/>
          <w:color w:val="231F20"/>
          <w:w w:val="95"/>
          <w:sz w:val="16"/>
        </w:rPr>
        <w:t>CHI</w:t>
      </w:r>
      <w:r>
        <w:rPr>
          <w:color w:val="231F20"/>
          <w:w w:val="95"/>
          <w:sz w:val="16"/>
        </w:rPr>
        <w:t>.</w:t>
      </w:r>
      <w:r>
        <w:rPr>
          <w:color w:val="231F20"/>
          <w:spacing w:val="-2"/>
          <w:w w:val="95"/>
          <w:sz w:val="16"/>
        </w:rPr>
        <w:t> </w:t>
      </w:r>
      <w:r>
        <w:rPr>
          <w:color w:val="231F20"/>
          <w:w w:val="95"/>
          <w:sz w:val="16"/>
        </w:rPr>
        <w:t>ACM.</w:t>
      </w:r>
    </w:p>
    <w:p>
      <w:pPr>
        <w:pStyle w:val="ListParagraph"/>
        <w:numPr>
          <w:ilvl w:val="0"/>
          <w:numId w:val="4"/>
        </w:numPr>
        <w:tabs>
          <w:tab w:pos="1329" w:val="left" w:leader="none"/>
        </w:tabs>
        <w:spacing w:line="195" w:lineRule="exact" w:before="0" w:after="0"/>
        <w:ind w:left="1329" w:right="0" w:hanging="414"/>
        <w:jc w:val="left"/>
        <w:rPr>
          <w:sz w:val="16"/>
        </w:rPr>
      </w:pPr>
      <w:bookmarkStart w:name="_bookmark374" w:id="375"/>
      <w:bookmarkEnd w:id="375"/>
      <w:r>
        <w:rPr/>
      </w:r>
      <w:r>
        <w:rPr>
          <w:color w:val="231F20"/>
          <w:w w:val="90"/>
          <w:sz w:val="16"/>
        </w:rPr>
        <w:t>•</w:t>
      </w:r>
      <w:r>
        <w:rPr>
          <w:color w:val="231F20"/>
          <w:spacing w:val="-1"/>
          <w:w w:val="90"/>
          <w:sz w:val="16"/>
        </w:rPr>
        <w:t> </w:t>
      </w:r>
      <w:r>
        <w:rPr>
          <w:color w:val="231F20"/>
          <w:w w:val="90"/>
          <w:sz w:val="16"/>
        </w:rPr>
        <w:t>Q.</w:t>
      </w:r>
      <w:r>
        <w:rPr>
          <w:color w:val="231F20"/>
          <w:spacing w:val="-4"/>
          <w:sz w:val="16"/>
        </w:rPr>
        <w:t> </w:t>
      </w:r>
      <w:r>
        <w:rPr>
          <w:color w:val="231F20"/>
          <w:w w:val="90"/>
          <w:sz w:val="16"/>
        </w:rPr>
        <w:t>Zhou,</w:t>
      </w:r>
      <w:r>
        <w:rPr>
          <w:color w:val="231F20"/>
          <w:spacing w:val="-4"/>
          <w:sz w:val="16"/>
        </w:rPr>
        <w:t> </w:t>
      </w:r>
      <w:r>
        <w:rPr>
          <w:color w:val="231F20"/>
          <w:w w:val="90"/>
          <w:sz w:val="16"/>
        </w:rPr>
        <w:t>G.</w:t>
      </w:r>
      <w:r>
        <w:rPr>
          <w:color w:val="231F20"/>
          <w:spacing w:val="-4"/>
          <w:sz w:val="16"/>
        </w:rPr>
        <w:t> </w:t>
      </w:r>
      <w:r>
        <w:rPr>
          <w:color w:val="231F20"/>
          <w:w w:val="90"/>
          <w:sz w:val="16"/>
        </w:rPr>
        <w:t>Fitzmaurice,</w:t>
      </w:r>
      <w:r>
        <w:rPr>
          <w:color w:val="231F20"/>
          <w:spacing w:val="-1"/>
          <w:w w:val="90"/>
          <w:sz w:val="16"/>
        </w:rPr>
        <w:t> </w:t>
      </w:r>
      <w:r>
        <w:rPr>
          <w:color w:val="231F20"/>
          <w:w w:val="90"/>
          <w:sz w:val="16"/>
        </w:rPr>
        <w:t>and</w:t>
      </w:r>
      <w:r>
        <w:rPr>
          <w:color w:val="231F20"/>
          <w:spacing w:val="-1"/>
          <w:w w:val="90"/>
          <w:sz w:val="16"/>
        </w:rPr>
        <w:t> </w:t>
      </w:r>
      <w:r>
        <w:rPr>
          <w:color w:val="231F20"/>
          <w:w w:val="90"/>
          <w:sz w:val="16"/>
        </w:rPr>
        <w:t>F.</w:t>
      </w:r>
      <w:r>
        <w:rPr>
          <w:color w:val="231F20"/>
          <w:spacing w:val="-4"/>
          <w:sz w:val="16"/>
        </w:rPr>
        <w:t> </w:t>
      </w:r>
      <w:r>
        <w:rPr>
          <w:color w:val="231F20"/>
          <w:w w:val="90"/>
          <w:sz w:val="16"/>
        </w:rPr>
        <w:t>Anderson.</w:t>
      </w:r>
      <w:r>
        <w:rPr>
          <w:color w:val="231F20"/>
          <w:spacing w:val="-4"/>
          <w:sz w:val="16"/>
        </w:rPr>
        <w:t> </w:t>
      </w:r>
      <w:r>
        <w:rPr>
          <w:color w:val="231F20"/>
          <w:w w:val="90"/>
          <w:sz w:val="16"/>
        </w:rPr>
        <w:t>2022.</w:t>
      </w:r>
      <w:r>
        <w:rPr>
          <w:color w:val="231F20"/>
          <w:spacing w:val="-4"/>
          <w:sz w:val="16"/>
        </w:rPr>
        <w:t> </w:t>
      </w:r>
      <w:r>
        <w:rPr>
          <w:color w:val="231F20"/>
          <w:w w:val="90"/>
          <w:sz w:val="16"/>
        </w:rPr>
        <w:t>In-depth</w:t>
      </w:r>
      <w:r>
        <w:rPr>
          <w:color w:val="231F20"/>
          <w:spacing w:val="-1"/>
          <w:w w:val="90"/>
          <w:sz w:val="16"/>
        </w:rPr>
        <w:t> </w:t>
      </w:r>
      <w:r>
        <w:rPr>
          <w:color w:val="231F20"/>
          <w:w w:val="90"/>
          <w:sz w:val="16"/>
        </w:rPr>
        <w:t>mouse:</w:t>
      </w:r>
      <w:r>
        <w:rPr>
          <w:color w:val="231F20"/>
          <w:spacing w:val="-4"/>
          <w:sz w:val="16"/>
        </w:rPr>
        <w:t> </w:t>
      </w:r>
      <w:r>
        <w:rPr>
          <w:color w:val="231F20"/>
          <w:w w:val="90"/>
          <w:sz w:val="16"/>
        </w:rPr>
        <w:t>Integrating</w:t>
      </w:r>
      <w:r>
        <w:rPr>
          <w:color w:val="231F20"/>
          <w:spacing w:val="-4"/>
          <w:sz w:val="16"/>
        </w:rPr>
        <w:t> </w:t>
      </w:r>
      <w:r>
        <w:rPr>
          <w:color w:val="231F20"/>
          <w:w w:val="90"/>
          <w:sz w:val="16"/>
        </w:rPr>
        <w:t>desktop</w:t>
      </w:r>
      <w:r>
        <w:rPr>
          <w:color w:val="231F20"/>
          <w:spacing w:val="-4"/>
          <w:sz w:val="16"/>
        </w:rPr>
        <w:t> </w:t>
      </w:r>
      <w:r>
        <w:rPr>
          <w:color w:val="231F20"/>
          <w:w w:val="90"/>
          <w:sz w:val="16"/>
        </w:rPr>
        <w:t>mouse</w:t>
      </w:r>
      <w:r>
        <w:rPr>
          <w:color w:val="231F20"/>
          <w:spacing w:val="-4"/>
          <w:sz w:val="16"/>
        </w:rPr>
        <w:t> </w:t>
      </w:r>
      <w:r>
        <w:rPr>
          <w:color w:val="231F20"/>
          <w:w w:val="90"/>
          <w:sz w:val="16"/>
        </w:rPr>
        <w:t>into</w:t>
      </w:r>
      <w:r>
        <w:rPr>
          <w:color w:val="231F20"/>
          <w:spacing w:val="-1"/>
          <w:w w:val="90"/>
          <w:sz w:val="16"/>
        </w:rPr>
        <w:t> </w:t>
      </w:r>
      <w:r>
        <w:rPr>
          <w:color w:val="231F20"/>
          <w:w w:val="90"/>
          <w:sz w:val="16"/>
        </w:rPr>
        <w:t>virtual</w:t>
      </w:r>
      <w:r>
        <w:rPr>
          <w:color w:val="231F20"/>
          <w:spacing w:val="-4"/>
          <w:sz w:val="16"/>
        </w:rPr>
        <w:t> </w:t>
      </w:r>
      <w:r>
        <w:rPr>
          <w:color w:val="231F20"/>
          <w:w w:val="90"/>
          <w:sz w:val="16"/>
        </w:rPr>
        <w:t>reality.</w:t>
      </w:r>
      <w:r>
        <w:rPr>
          <w:color w:val="231F20"/>
          <w:spacing w:val="-4"/>
          <w:sz w:val="16"/>
        </w:rPr>
        <w:t> </w:t>
      </w:r>
      <w:r>
        <w:rPr>
          <w:color w:val="231F20"/>
          <w:spacing w:val="-5"/>
          <w:w w:val="90"/>
          <w:sz w:val="16"/>
        </w:rPr>
        <w:t>In</w:t>
      </w:r>
    </w:p>
    <w:p>
      <w:pPr>
        <w:spacing w:line="199" w:lineRule="exact" w:before="0"/>
        <w:ind w:left="1330" w:right="0" w:firstLine="0"/>
        <w:jc w:val="left"/>
        <w:rPr>
          <w:sz w:val="16"/>
        </w:rPr>
      </w:pPr>
      <w:r>
        <w:rPr>
          <w:rFonts w:ascii="Book Antiqua"/>
          <w:i/>
          <w:color w:val="231F20"/>
          <w:w w:val="90"/>
          <w:sz w:val="16"/>
        </w:rPr>
        <w:t>Proc.</w:t>
      </w:r>
      <w:r>
        <w:rPr>
          <w:rFonts w:ascii="Book Antiqua"/>
          <w:i/>
          <w:color w:val="231F20"/>
          <w:spacing w:val="-3"/>
          <w:sz w:val="16"/>
        </w:rPr>
        <w:t> </w:t>
      </w:r>
      <w:r>
        <w:rPr>
          <w:rFonts w:ascii="Book Antiqua"/>
          <w:i/>
          <w:color w:val="231F20"/>
          <w:w w:val="90"/>
          <w:sz w:val="16"/>
        </w:rPr>
        <w:t>of</w:t>
      </w:r>
      <w:r>
        <w:rPr>
          <w:rFonts w:ascii="Book Antiqua"/>
          <w:i/>
          <w:color w:val="231F20"/>
          <w:spacing w:val="-2"/>
          <w:sz w:val="16"/>
        </w:rPr>
        <w:t> </w:t>
      </w:r>
      <w:r>
        <w:rPr>
          <w:rFonts w:ascii="Book Antiqua"/>
          <w:i/>
          <w:color w:val="231F20"/>
          <w:w w:val="90"/>
          <w:sz w:val="16"/>
        </w:rPr>
        <w:t>CHI</w:t>
      </w:r>
      <w:r>
        <w:rPr>
          <w:color w:val="231F20"/>
          <w:w w:val="90"/>
          <w:sz w:val="16"/>
        </w:rPr>
        <w:t>.</w:t>
      </w:r>
      <w:r>
        <w:rPr>
          <w:color w:val="231F20"/>
          <w:spacing w:val="-3"/>
          <w:sz w:val="16"/>
        </w:rPr>
        <w:t> </w:t>
      </w:r>
      <w:r>
        <w:rPr>
          <w:color w:val="231F20"/>
          <w:w w:val="90"/>
          <w:sz w:val="16"/>
        </w:rPr>
        <w:t>ACM.</w:t>
      </w:r>
      <w:r>
        <w:rPr>
          <w:color w:val="231F20"/>
          <w:spacing w:val="-2"/>
          <w:sz w:val="16"/>
        </w:rPr>
        <w:t> </w:t>
      </w:r>
      <w:hyperlink r:id="rId247">
        <w:r>
          <w:rPr>
            <w:color w:val="005596"/>
            <w:spacing w:val="-2"/>
            <w:w w:val="90"/>
            <w:sz w:val="16"/>
          </w:rPr>
          <w:t>https://doi.org/10.1145/3491102.3501884</w:t>
        </w:r>
      </w:hyperlink>
    </w:p>
    <w:p>
      <w:pPr>
        <w:pStyle w:val="ListParagraph"/>
        <w:numPr>
          <w:ilvl w:val="0"/>
          <w:numId w:val="4"/>
        </w:numPr>
        <w:tabs>
          <w:tab w:pos="1328" w:val="left" w:leader="none"/>
          <w:tab w:pos="1330" w:val="left" w:leader="none"/>
        </w:tabs>
        <w:spacing w:line="220" w:lineRule="auto" w:before="5" w:after="0"/>
        <w:ind w:left="1330" w:right="912" w:hanging="416"/>
        <w:jc w:val="both"/>
        <w:rPr>
          <w:sz w:val="16"/>
        </w:rPr>
      </w:pPr>
      <w:bookmarkStart w:name="_bookmark375" w:id="376"/>
      <w:bookmarkEnd w:id="376"/>
      <w:r>
        <w:rPr/>
      </w:r>
      <w:r>
        <w:rPr>
          <w:color w:val="231F20"/>
          <w:w w:val="90"/>
          <w:sz w:val="16"/>
        </w:rPr>
        <w:t>• Z. Zhou, E. Márquez Segura, J. Duval, M. John, and K. Isbister. 2019. Astaire: A collaborative mixed reality dance</w:t>
      </w:r>
      <w:r>
        <w:rPr>
          <w:color w:val="231F20"/>
          <w:spacing w:val="40"/>
          <w:sz w:val="16"/>
        </w:rPr>
        <w:t> </w:t>
      </w:r>
      <w:r>
        <w:rPr>
          <w:color w:val="231F20"/>
          <w:w w:val="95"/>
          <w:sz w:val="16"/>
        </w:rPr>
        <w:t>game</w:t>
      </w:r>
      <w:r>
        <w:rPr>
          <w:color w:val="231F20"/>
          <w:spacing w:val="-4"/>
          <w:w w:val="95"/>
          <w:sz w:val="16"/>
        </w:rPr>
        <w:t> </w:t>
      </w:r>
      <w:r>
        <w:rPr>
          <w:color w:val="231F20"/>
          <w:w w:val="95"/>
          <w:sz w:val="16"/>
        </w:rPr>
        <w:t>for</w:t>
      </w:r>
      <w:r>
        <w:rPr>
          <w:color w:val="231F20"/>
          <w:spacing w:val="-4"/>
          <w:w w:val="95"/>
          <w:sz w:val="16"/>
        </w:rPr>
        <w:t> </w:t>
      </w:r>
      <w:r>
        <w:rPr>
          <w:color w:val="231F20"/>
          <w:w w:val="95"/>
          <w:sz w:val="16"/>
        </w:rPr>
        <w:t>collocated</w:t>
      </w:r>
      <w:r>
        <w:rPr>
          <w:color w:val="231F20"/>
          <w:spacing w:val="-4"/>
          <w:w w:val="95"/>
          <w:sz w:val="16"/>
        </w:rPr>
        <w:t> </w:t>
      </w:r>
      <w:r>
        <w:rPr>
          <w:color w:val="231F20"/>
          <w:w w:val="95"/>
          <w:sz w:val="16"/>
        </w:rPr>
        <w:t>players.</w:t>
      </w:r>
      <w:r>
        <w:rPr>
          <w:color w:val="231F20"/>
          <w:spacing w:val="-4"/>
          <w:w w:val="95"/>
          <w:sz w:val="16"/>
        </w:rPr>
        <w:t> </w:t>
      </w:r>
      <w:r>
        <w:rPr>
          <w:color w:val="231F20"/>
          <w:w w:val="95"/>
          <w:sz w:val="16"/>
        </w:rPr>
        <w:t>In</w:t>
      </w:r>
      <w:r>
        <w:rPr>
          <w:color w:val="231F20"/>
          <w:spacing w:val="-4"/>
          <w:w w:val="95"/>
          <w:sz w:val="16"/>
        </w:rPr>
        <w:t> </w:t>
      </w:r>
      <w:r>
        <w:rPr>
          <w:rFonts w:ascii="Book Antiqua" w:hAnsi="Book Antiqua"/>
          <w:i/>
          <w:color w:val="231F20"/>
          <w:w w:val="95"/>
          <w:sz w:val="16"/>
        </w:rPr>
        <w:t>Proc.</w:t>
      </w:r>
      <w:r>
        <w:rPr>
          <w:rFonts w:ascii="Book Antiqua" w:hAnsi="Book Antiqua"/>
          <w:i/>
          <w:color w:val="231F20"/>
          <w:spacing w:val="-4"/>
          <w:w w:val="95"/>
          <w:sz w:val="16"/>
        </w:rPr>
        <w:t> </w:t>
      </w:r>
      <w:r>
        <w:rPr>
          <w:rFonts w:ascii="Book Antiqua" w:hAnsi="Book Antiqua"/>
          <w:i/>
          <w:color w:val="231F20"/>
          <w:w w:val="95"/>
          <w:sz w:val="16"/>
        </w:rPr>
        <w:t>of</w:t>
      </w:r>
      <w:r>
        <w:rPr>
          <w:rFonts w:ascii="Book Antiqua" w:hAnsi="Book Antiqua"/>
          <w:i/>
          <w:color w:val="231F20"/>
          <w:spacing w:val="-4"/>
          <w:w w:val="95"/>
          <w:sz w:val="16"/>
        </w:rPr>
        <w:t> </w:t>
      </w:r>
      <w:r>
        <w:rPr>
          <w:rFonts w:ascii="Book Antiqua" w:hAnsi="Book Antiqua"/>
          <w:i/>
          <w:color w:val="231F20"/>
          <w:w w:val="95"/>
          <w:sz w:val="16"/>
        </w:rPr>
        <w:t>CHI</w:t>
      </w:r>
      <w:r>
        <w:rPr>
          <w:rFonts w:ascii="Book Antiqua" w:hAnsi="Book Antiqua"/>
          <w:i/>
          <w:color w:val="231F20"/>
          <w:spacing w:val="-4"/>
          <w:w w:val="95"/>
          <w:sz w:val="16"/>
        </w:rPr>
        <w:t> </w:t>
      </w:r>
      <w:r>
        <w:rPr>
          <w:rFonts w:ascii="Book Antiqua" w:hAnsi="Book Antiqua"/>
          <w:i/>
          <w:color w:val="231F20"/>
          <w:w w:val="95"/>
          <w:sz w:val="16"/>
        </w:rPr>
        <w:t>Play</w:t>
      </w:r>
      <w:r>
        <w:rPr>
          <w:color w:val="231F20"/>
          <w:w w:val="95"/>
          <w:sz w:val="16"/>
        </w:rPr>
        <w:t>.</w:t>
      </w:r>
      <w:r>
        <w:rPr>
          <w:color w:val="231F20"/>
          <w:spacing w:val="-4"/>
          <w:w w:val="95"/>
          <w:sz w:val="16"/>
        </w:rPr>
        <w:t> </w:t>
      </w:r>
      <w:r>
        <w:rPr>
          <w:color w:val="231F20"/>
          <w:w w:val="95"/>
          <w:sz w:val="16"/>
        </w:rPr>
        <w:t>ACM.</w:t>
      </w:r>
      <w:r>
        <w:rPr>
          <w:color w:val="231F20"/>
          <w:spacing w:val="-4"/>
          <w:w w:val="95"/>
          <w:sz w:val="16"/>
        </w:rPr>
        <w:t> </w:t>
      </w:r>
      <w:hyperlink r:id="rId248">
        <w:r>
          <w:rPr>
            <w:color w:val="005596"/>
            <w:w w:val="95"/>
            <w:sz w:val="16"/>
          </w:rPr>
          <w:t>https://doi.org/10.1145/3311350.3347152</w:t>
        </w:r>
      </w:hyperlink>
    </w:p>
    <w:p>
      <w:pPr>
        <w:pStyle w:val="ListParagraph"/>
        <w:numPr>
          <w:ilvl w:val="0"/>
          <w:numId w:val="4"/>
        </w:numPr>
        <w:tabs>
          <w:tab w:pos="1328" w:val="left" w:leader="none"/>
          <w:tab w:pos="1330" w:val="left" w:leader="none"/>
        </w:tabs>
        <w:spacing w:line="220" w:lineRule="auto" w:before="2" w:after="0"/>
        <w:ind w:left="1330" w:right="885" w:hanging="416"/>
        <w:jc w:val="both"/>
        <w:rPr>
          <w:sz w:val="16"/>
        </w:rPr>
      </w:pPr>
      <w:bookmarkStart w:name="_bookmark376" w:id="377"/>
      <w:bookmarkEnd w:id="377"/>
      <w:r>
        <w:rPr/>
      </w:r>
      <w:r>
        <w:rPr>
          <w:color w:val="231F20"/>
          <w:w w:val="95"/>
          <w:sz w:val="16"/>
        </w:rPr>
        <w:t>•</w:t>
      </w:r>
      <w:r>
        <w:rPr>
          <w:color w:val="231F20"/>
          <w:spacing w:val="-8"/>
          <w:w w:val="95"/>
          <w:sz w:val="16"/>
        </w:rPr>
        <w:t> </w:t>
      </w:r>
      <w:r>
        <w:rPr>
          <w:color w:val="231F20"/>
          <w:w w:val="95"/>
          <w:sz w:val="16"/>
        </w:rPr>
        <w:t>F.</w:t>
      </w:r>
      <w:r>
        <w:rPr>
          <w:color w:val="231F20"/>
          <w:spacing w:val="-8"/>
          <w:w w:val="95"/>
          <w:sz w:val="16"/>
        </w:rPr>
        <w:t> </w:t>
      </w:r>
      <w:r>
        <w:rPr>
          <w:color w:val="231F20"/>
          <w:w w:val="95"/>
          <w:sz w:val="16"/>
        </w:rPr>
        <w:t>Zhu</w:t>
      </w:r>
      <w:r>
        <w:rPr>
          <w:color w:val="231F20"/>
          <w:spacing w:val="-8"/>
          <w:w w:val="95"/>
          <w:sz w:val="16"/>
        </w:rPr>
        <w:t> </w:t>
      </w:r>
      <w:r>
        <w:rPr>
          <w:color w:val="231F20"/>
          <w:w w:val="95"/>
          <w:sz w:val="16"/>
        </w:rPr>
        <w:t>and</w:t>
      </w:r>
      <w:r>
        <w:rPr>
          <w:color w:val="231F20"/>
          <w:spacing w:val="-8"/>
          <w:w w:val="95"/>
          <w:sz w:val="16"/>
        </w:rPr>
        <w:t> </w:t>
      </w:r>
      <w:r>
        <w:rPr>
          <w:color w:val="231F20"/>
          <w:w w:val="95"/>
          <w:sz w:val="16"/>
        </w:rPr>
        <w:t>T.</w:t>
      </w:r>
      <w:r>
        <w:rPr>
          <w:color w:val="231F20"/>
          <w:spacing w:val="-8"/>
          <w:w w:val="95"/>
          <w:sz w:val="16"/>
        </w:rPr>
        <w:t> </w:t>
      </w:r>
      <w:r>
        <w:rPr>
          <w:color w:val="231F20"/>
          <w:w w:val="95"/>
          <w:sz w:val="16"/>
        </w:rPr>
        <w:t>Grossman.</w:t>
      </w:r>
      <w:r>
        <w:rPr>
          <w:color w:val="231F20"/>
          <w:spacing w:val="-8"/>
          <w:w w:val="95"/>
          <w:sz w:val="16"/>
        </w:rPr>
        <w:t> </w:t>
      </w:r>
      <w:r>
        <w:rPr>
          <w:color w:val="231F20"/>
          <w:w w:val="95"/>
          <w:sz w:val="16"/>
        </w:rPr>
        <w:t>2020.</w:t>
      </w:r>
      <w:r>
        <w:rPr>
          <w:color w:val="231F20"/>
          <w:spacing w:val="-8"/>
          <w:w w:val="95"/>
          <w:sz w:val="16"/>
        </w:rPr>
        <w:t> </w:t>
      </w:r>
      <w:r>
        <w:rPr>
          <w:color w:val="231F20"/>
          <w:w w:val="95"/>
          <w:sz w:val="16"/>
        </w:rPr>
        <w:t>BISHARE:</w:t>
      </w:r>
      <w:r>
        <w:rPr>
          <w:color w:val="231F20"/>
          <w:spacing w:val="-8"/>
          <w:w w:val="95"/>
          <w:sz w:val="16"/>
        </w:rPr>
        <w:t> </w:t>
      </w:r>
      <w:r>
        <w:rPr>
          <w:color w:val="231F20"/>
          <w:w w:val="95"/>
          <w:sz w:val="16"/>
        </w:rPr>
        <w:t>Exploring</w:t>
      </w:r>
      <w:r>
        <w:rPr>
          <w:color w:val="231F20"/>
          <w:spacing w:val="-8"/>
          <w:w w:val="95"/>
          <w:sz w:val="16"/>
        </w:rPr>
        <w:t> </w:t>
      </w:r>
      <w:r>
        <w:rPr>
          <w:color w:val="231F20"/>
          <w:w w:val="95"/>
          <w:sz w:val="16"/>
        </w:rPr>
        <w:t>bidirectional</w:t>
      </w:r>
      <w:r>
        <w:rPr>
          <w:color w:val="231F20"/>
          <w:spacing w:val="-8"/>
          <w:w w:val="95"/>
          <w:sz w:val="16"/>
        </w:rPr>
        <w:t> </w:t>
      </w:r>
      <w:r>
        <w:rPr>
          <w:color w:val="231F20"/>
          <w:w w:val="95"/>
          <w:sz w:val="16"/>
        </w:rPr>
        <w:t>interactions</w:t>
      </w:r>
      <w:r>
        <w:rPr>
          <w:color w:val="231F20"/>
          <w:spacing w:val="-8"/>
          <w:w w:val="95"/>
          <w:sz w:val="16"/>
        </w:rPr>
        <w:t> </w:t>
      </w:r>
      <w:r>
        <w:rPr>
          <w:color w:val="231F20"/>
          <w:w w:val="95"/>
          <w:sz w:val="16"/>
        </w:rPr>
        <w:t>between</w:t>
      </w:r>
      <w:r>
        <w:rPr>
          <w:color w:val="231F20"/>
          <w:spacing w:val="-8"/>
          <w:w w:val="95"/>
          <w:sz w:val="16"/>
        </w:rPr>
        <w:t> </w:t>
      </w:r>
      <w:r>
        <w:rPr>
          <w:color w:val="231F20"/>
          <w:w w:val="95"/>
          <w:sz w:val="16"/>
        </w:rPr>
        <w:t>smartphones</w:t>
      </w:r>
      <w:r>
        <w:rPr>
          <w:color w:val="231F20"/>
          <w:spacing w:val="-8"/>
          <w:w w:val="95"/>
          <w:sz w:val="16"/>
        </w:rPr>
        <w:t> </w:t>
      </w:r>
      <w:r>
        <w:rPr>
          <w:color w:val="231F20"/>
          <w:w w:val="95"/>
          <w:sz w:val="16"/>
        </w:rPr>
        <w:t>and</w:t>
      </w:r>
      <w:r>
        <w:rPr>
          <w:color w:val="231F20"/>
          <w:spacing w:val="-8"/>
          <w:w w:val="95"/>
          <w:sz w:val="16"/>
        </w:rPr>
        <w:t> </w:t>
      </w:r>
      <w:r>
        <w:rPr>
          <w:color w:val="231F20"/>
          <w:w w:val="95"/>
          <w:sz w:val="16"/>
        </w:rPr>
        <w:t>head-</w:t>
      </w:r>
      <w:r>
        <w:rPr>
          <w:color w:val="231F20"/>
          <w:spacing w:val="40"/>
          <w:sz w:val="16"/>
        </w:rPr>
        <w:t> </w:t>
      </w:r>
      <w:r>
        <w:rPr>
          <w:color w:val="231F20"/>
          <w:w w:val="95"/>
          <w:sz w:val="16"/>
        </w:rPr>
        <w:t>mounted</w:t>
      </w:r>
      <w:r>
        <w:rPr>
          <w:color w:val="231F20"/>
          <w:spacing w:val="-8"/>
          <w:w w:val="95"/>
          <w:sz w:val="16"/>
        </w:rPr>
        <w:t> </w:t>
      </w:r>
      <w:r>
        <w:rPr>
          <w:color w:val="231F20"/>
          <w:w w:val="95"/>
          <w:sz w:val="16"/>
        </w:rPr>
        <w:t>augmented</w:t>
      </w:r>
      <w:r>
        <w:rPr>
          <w:color w:val="231F20"/>
          <w:spacing w:val="-8"/>
          <w:w w:val="95"/>
          <w:sz w:val="16"/>
        </w:rPr>
        <w:t> </w:t>
      </w:r>
      <w:r>
        <w:rPr>
          <w:color w:val="231F20"/>
          <w:w w:val="95"/>
          <w:sz w:val="16"/>
        </w:rPr>
        <w:t>reality.</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CHI</w:t>
      </w:r>
      <w:r>
        <w:rPr>
          <w:color w:val="231F20"/>
          <w:w w:val="95"/>
          <w:sz w:val="16"/>
        </w:rPr>
        <w:t>.</w:t>
      </w:r>
      <w:r>
        <w:rPr>
          <w:color w:val="231F20"/>
          <w:spacing w:val="-8"/>
          <w:w w:val="95"/>
          <w:sz w:val="16"/>
        </w:rPr>
        <w:t> </w:t>
      </w:r>
      <w:r>
        <w:rPr>
          <w:color w:val="231F20"/>
          <w:w w:val="95"/>
          <w:sz w:val="16"/>
        </w:rPr>
        <w:t>ACM.</w:t>
      </w:r>
      <w:r>
        <w:rPr>
          <w:color w:val="231F20"/>
          <w:spacing w:val="-8"/>
          <w:w w:val="95"/>
          <w:sz w:val="16"/>
        </w:rPr>
        <w:t> </w:t>
      </w:r>
      <w:hyperlink r:id="rId249">
        <w:r>
          <w:rPr>
            <w:color w:val="005596"/>
            <w:w w:val="95"/>
            <w:sz w:val="16"/>
          </w:rPr>
          <w:t>https://doi.org/10.1145/3313831.3376233</w:t>
        </w:r>
      </w:hyperlink>
    </w:p>
    <w:p>
      <w:pPr>
        <w:pStyle w:val="ListParagraph"/>
        <w:numPr>
          <w:ilvl w:val="0"/>
          <w:numId w:val="4"/>
        </w:numPr>
        <w:tabs>
          <w:tab w:pos="1325" w:val="left" w:leader="none"/>
          <w:tab w:pos="1329" w:val="left" w:leader="none"/>
        </w:tabs>
        <w:spacing w:line="220" w:lineRule="auto" w:before="1" w:after="0"/>
        <w:ind w:left="1325" w:right="912" w:hanging="410"/>
        <w:jc w:val="both"/>
        <w:rPr>
          <w:sz w:val="16"/>
        </w:rPr>
      </w:pPr>
      <w:bookmarkStart w:name="_bookmark377" w:id="378"/>
      <w:bookmarkEnd w:id="378"/>
      <w:r>
        <w:rPr/>
      </w:r>
      <w:r>
        <w:rPr>
          <w:color w:val="231F20"/>
          <w:sz w:val="16"/>
        </w:rPr>
        <w:tab/>
      </w:r>
      <w:r>
        <w:rPr>
          <w:color w:val="231F20"/>
          <w:spacing w:val="-2"/>
          <w:w w:val="90"/>
          <w:sz w:val="16"/>
        </w:rPr>
        <w:t>• F. Zhu, Z. Lyu, M. Sousa, and T. Grossman. 2022. Touching The droid: Understanding and improving touch precision</w:t>
      </w:r>
      <w:r>
        <w:rPr>
          <w:color w:val="231F20"/>
          <w:spacing w:val="40"/>
          <w:sz w:val="16"/>
        </w:rPr>
        <w:t> </w:t>
      </w:r>
      <w:r>
        <w:rPr>
          <w:color w:val="231F20"/>
          <w:w w:val="90"/>
          <w:sz w:val="16"/>
        </w:rPr>
        <w:t>with mobile devices in virtual reality. In </w:t>
      </w:r>
      <w:r>
        <w:rPr>
          <w:rFonts w:ascii="Book Antiqua" w:hAnsi="Book Antiqua"/>
          <w:i/>
          <w:color w:val="231F20"/>
          <w:w w:val="90"/>
          <w:sz w:val="16"/>
        </w:rPr>
        <w:t>2022 IEEE ISMAR</w:t>
      </w:r>
      <w:r>
        <w:rPr>
          <w:color w:val="231F20"/>
          <w:w w:val="90"/>
          <w:sz w:val="16"/>
        </w:rPr>
        <w:t>. </w:t>
      </w:r>
      <w:hyperlink r:id="rId250">
        <w:r>
          <w:rPr>
            <w:color w:val="005596"/>
            <w:w w:val="90"/>
            <w:sz w:val="16"/>
          </w:rPr>
          <w:t>https://doi.org/10.1109/ISMAR55827.2022.00099</w:t>
        </w:r>
      </w:hyperlink>
    </w:p>
    <w:p>
      <w:pPr>
        <w:pStyle w:val="ListParagraph"/>
        <w:numPr>
          <w:ilvl w:val="0"/>
          <w:numId w:val="4"/>
        </w:numPr>
        <w:tabs>
          <w:tab w:pos="1328" w:val="left" w:leader="none"/>
          <w:tab w:pos="1330" w:val="left" w:leader="none"/>
        </w:tabs>
        <w:spacing w:line="220" w:lineRule="auto" w:before="1" w:after="0"/>
        <w:ind w:left="1330" w:right="913" w:hanging="416"/>
        <w:jc w:val="both"/>
        <w:rPr>
          <w:sz w:val="16"/>
        </w:rPr>
      </w:pPr>
      <w:r>
        <w:rPr>
          <w:color w:val="231F20"/>
          <w:w w:val="90"/>
          <w:sz w:val="16"/>
        </w:rPr>
        <w:t>•</w:t>
      </w:r>
      <w:r>
        <w:rPr>
          <w:color w:val="231F20"/>
          <w:spacing w:val="-6"/>
          <w:w w:val="90"/>
          <w:sz w:val="16"/>
        </w:rPr>
        <w:t> </w:t>
      </w:r>
      <w:r>
        <w:rPr>
          <w:color w:val="231F20"/>
          <w:w w:val="90"/>
          <w:sz w:val="16"/>
        </w:rPr>
        <w:t>Y.</w:t>
      </w:r>
      <w:r>
        <w:rPr>
          <w:color w:val="231F20"/>
          <w:spacing w:val="-6"/>
          <w:w w:val="90"/>
          <w:sz w:val="16"/>
        </w:rPr>
        <w:t> </w:t>
      </w:r>
      <w:r>
        <w:rPr>
          <w:color w:val="231F20"/>
          <w:w w:val="90"/>
          <w:sz w:val="16"/>
        </w:rPr>
        <w:t>Zhu,</w:t>
      </w:r>
      <w:r>
        <w:rPr>
          <w:color w:val="231F20"/>
          <w:spacing w:val="-6"/>
          <w:w w:val="90"/>
          <w:sz w:val="16"/>
        </w:rPr>
        <w:t> </w:t>
      </w:r>
      <w:r>
        <w:rPr>
          <w:color w:val="231F20"/>
          <w:w w:val="90"/>
          <w:sz w:val="16"/>
        </w:rPr>
        <w:t>K.</w:t>
      </w:r>
      <w:r>
        <w:rPr>
          <w:color w:val="231F20"/>
          <w:spacing w:val="-6"/>
          <w:w w:val="90"/>
          <w:sz w:val="16"/>
        </w:rPr>
        <w:t> </w:t>
      </w:r>
      <w:r>
        <w:rPr>
          <w:color w:val="231F20"/>
          <w:w w:val="90"/>
          <w:sz w:val="16"/>
        </w:rPr>
        <w:t>Zhu,</w:t>
      </w:r>
      <w:r>
        <w:rPr>
          <w:color w:val="231F20"/>
          <w:spacing w:val="-6"/>
          <w:w w:val="90"/>
          <w:sz w:val="16"/>
        </w:rPr>
        <w:t> </w:t>
      </w:r>
      <w:r>
        <w:rPr>
          <w:color w:val="231F20"/>
          <w:w w:val="90"/>
          <w:sz w:val="16"/>
        </w:rPr>
        <w:t>Q.</w:t>
      </w:r>
      <w:r>
        <w:rPr>
          <w:color w:val="231F20"/>
          <w:spacing w:val="-6"/>
          <w:w w:val="90"/>
          <w:sz w:val="16"/>
        </w:rPr>
        <w:t> </w:t>
      </w:r>
      <w:r>
        <w:rPr>
          <w:color w:val="231F20"/>
          <w:w w:val="90"/>
          <w:sz w:val="16"/>
        </w:rPr>
        <w:t>Fu,</w:t>
      </w:r>
      <w:r>
        <w:rPr>
          <w:color w:val="231F20"/>
          <w:spacing w:val="-6"/>
          <w:w w:val="90"/>
          <w:sz w:val="16"/>
        </w:rPr>
        <w:t> </w:t>
      </w:r>
      <w:r>
        <w:rPr>
          <w:color w:val="231F20"/>
          <w:w w:val="90"/>
          <w:sz w:val="16"/>
        </w:rPr>
        <w:t>X.</w:t>
      </w:r>
      <w:r>
        <w:rPr>
          <w:color w:val="231F20"/>
          <w:spacing w:val="-6"/>
          <w:w w:val="90"/>
          <w:sz w:val="16"/>
        </w:rPr>
        <w:t> </w:t>
      </w:r>
      <w:r>
        <w:rPr>
          <w:color w:val="231F20"/>
          <w:w w:val="90"/>
          <w:sz w:val="16"/>
        </w:rPr>
        <w:t>Chen,</w:t>
      </w:r>
      <w:r>
        <w:rPr>
          <w:color w:val="231F20"/>
          <w:spacing w:val="-6"/>
          <w:w w:val="90"/>
          <w:sz w:val="16"/>
        </w:rPr>
        <w:t> </w:t>
      </w:r>
      <w:r>
        <w:rPr>
          <w:color w:val="231F20"/>
          <w:w w:val="90"/>
          <w:sz w:val="16"/>
        </w:rPr>
        <w:t>H.</w:t>
      </w:r>
      <w:r>
        <w:rPr>
          <w:color w:val="231F20"/>
          <w:spacing w:val="-6"/>
          <w:w w:val="90"/>
          <w:sz w:val="16"/>
        </w:rPr>
        <w:t> </w:t>
      </w:r>
      <w:r>
        <w:rPr>
          <w:color w:val="231F20"/>
          <w:w w:val="90"/>
          <w:sz w:val="16"/>
        </w:rPr>
        <w:t>Gong,</w:t>
      </w:r>
      <w:r>
        <w:rPr>
          <w:color w:val="231F20"/>
          <w:spacing w:val="-6"/>
          <w:w w:val="90"/>
          <w:sz w:val="16"/>
        </w:rPr>
        <w:t> </w:t>
      </w:r>
      <w:r>
        <w:rPr>
          <w:color w:val="231F20"/>
          <w:w w:val="90"/>
          <w:sz w:val="16"/>
        </w:rPr>
        <w:t>and</w:t>
      </w:r>
      <w:r>
        <w:rPr>
          <w:color w:val="231F20"/>
          <w:spacing w:val="-6"/>
          <w:w w:val="90"/>
          <w:sz w:val="16"/>
        </w:rPr>
        <w:t> </w:t>
      </w:r>
      <w:r>
        <w:rPr>
          <w:color w:val="231F20"/>
          <w:w w:val="90"/>
          <w:sz w:val="16"/>
        </w:rPr>
        <w:t>J.</w:t>
      </w:r>
      <w:r>
        <w:rPr>
          <w:color w:val="231F20"/>
          <w:spacing w:val="-6"/>
          <w:w w:val="90"/>
          <w:sz w:val="16"/>
        </w:rPr>
        <w:t> </w:t>
      </w:r>
      <w:r>
        <w:rPr>
          <w:color w:val="231F20"/>
          <w:w w:val="90"/>
          <w:sz w:val="16"/>
        </w:rPr>
        <w:t>Yu.</w:t>
      </w:r>
      <w:r>
        <w:rPr>
          <w:color w:val="231F20"/>
          <w:spacing w:val="-6"/>
          <w:w w:val="90"/>
          <w:sz w:val="16"/>
        </w:rPr>
        <w:t> </w:t>
      </w:r>
      <w:r>
        <w:rPr>
          <w:color w:val="231F20"/>
          <w:w w:val="90"/>
          <w:sz w:val="16"/>
        </w:rPr>
        <w:t>2016.</w:t>
      </w:r>
      <w:r>
        <w:rPr>
          <w:color w:val="231F20"/>
          <w:spacing w:val="-6"/>
          <w:w w:val="90"/>
          <w:sz w:val="16"/>
        </w:rPr>
        <w:t> </w:t>
      </w:r>
      <w:r>
        <w:rPr>
          <w:color w:val="231F20"/>
          <w:w w:val="90"/>
          <w:sz w:val="16"/>
        </w:rPr>
        <w:t>SAVE:</w:t>
      </w:r>
      <w:r>
        <w:rPr>
          <w:color w:val="231F20"/>
          <w:spacing w:val="-6"/>
          <w:w w:val="90"/>
          <w:sz w:val="16"/>
        </w:rPr>
        <w:t> </w:t>
      </w:r>
      <w:r>
        <w:rPr>
          <w:color w:val="231F20"/>
          <w:w w:val="90"/>
          <w:sz w:val="16"/>
        </w:rPr>
        <w:t>Shared</w:t>
      </w:r>
      <w:r>
        <w:rPr>
          <w:color w:val="231F20"/>
          <w:spacing w:val="-6"/>
          <w:w w:val="90"/>
          <w:sz w:val="16"/>
        </w:rPr>
        <w:t> </w:t>
      </w:r>
      <w:r>
        <w:rPr>
          <w:color w:val="231F20"/>
          <w:w w:val="90"/>
          <w:sz w:val="16"/>
        </w:rPr>
        <w:t>augmented</w:t>
      </w:r>
      <w:r>
        <w:rPr>
          <w:color w:val="231F20"/>
          <w:spacing w:val="-6"/>
          <w:w w:val="90"/>
          <w:sz w:val="16"/>
        </w:rPr>
        <w:t> </w:t>
      </w:r>
      <w:r>
        <w:rPr>
          <w:color w:val="231F20"/>
          <w:w w:val="90"/>
          <w:sz w:val="16"/>
        </w:rPr>
        <w:t>virtual</w:t>
      </w:r>
      <w:r>
        <w:rPr>
          <w:color w:val="231F20"/>
          <w:spacing w:val="-6"/>
          <w:w w:val="90"/>
          <w:sz w:val="16"/>
        </w:rPr>
        <w:t> </w:t>
      </w:r>
      <w:r>
        <w:rPr>
          <w:color w:val="231F20"/>
          <w:w w:val="90"/>
          <w:sz w:val="16"/>
        </w:rPr>
        <w:t>environment</w:t>
      </w:r>
      <w:r>
        <w:rPr>
          <w:color w:val="231F20"/>
          <w:spacing w:val="-6"/>
          <w:w w:val="90"/>
          <w:sz w:val="16"/>
        </w:rPr>
        <w:t> </w:t>
      </w:r>
      <w:r>
        <w:rPr>
          <w:color w:val="231F20"/>
          <w:w w:val="90"/>
          <w:sz w:val="16"/>
        </w:rPr>
        <w:t>for</w:t>
      </w:r>
      <w:r>
        <w:rPr>
          <w:color w:val="231F20"/>
          <w:spacing w:val="-6"/>
          <w:w w:val="90"/>
          <w:sz w:val="16"/>
        </w:rPr>
        <w:t> </w:t>
      </w:r>
      <w:r>
        <w:rPr>
          <w:color w:val="231F20"/>
          <w:w w:val="90"/>
          <w:sz w:val="16"/>
        </w:rPr>
        <w:t>real-time</w:t>
      </w:r>
      <w:r>
        <w:rPr>
          <w:color w:val="231F20"/>
          <w:spacing w:val="40"/>
          <w:sz w:val="16"/>
        </w:rPr>
        <w:t> </w:t>
      </w:r>
      <w:bookmarkStart w:name="_bookmark378" w:id="379"/>
      <w:bookmarkEnd w:id="379"/>
      <w:r>
        <w:rPr>
          <w:color w:val="231F20"/>
          <w:w w:val="95"/>
          <w:sz w:val="16"/>
        </w:rPr>
        <w:t>mix</w:t>
      </w:r>
      <w:r>
        <w:rPr>
          <w:color w:val="231F20"/>
          <w:w w:val="95"/>
          <w:sz w:val="16"/>
        </w:rPr>
        <w:t>ed</w:t>
      </w:r>
      <w:r>
        <w:rPr>
          <w:color w:val="231F20"/>
          <w:spacing w:val="-8"/>
          <w:w w:val="95"/>
          <w:sz w:val="16"/>
        </w:rPr>
        <w:t> </w:t>
      </w:r>
      <w:r>
        <w:rPr>
          <w:color w:val="231F20"/>
          <w:w w:val="95"/>
          <w:sz w:val="16"/>
        </w:rPr>
        <w:t>reality</w:t>
      </w:r>
      <w:r>
        <w:rPr>
          <w:color w:val="231F20"/>
          <w:spacing w:val="-8"/>
          <w:w w:val="95"/>
          <w:sz w:val="16"/>
        </w:rPr>
        <w:t> </w:t>
      </w:r>
      <w:r>
        <w:rPr>
          <w:color w:val="231F20"/>
          <w:w w:val="95"/>
          <w:sz w:val="16"/>
        </w:rPr>
        <w:t>applications</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ACM</w:t>
      </w:r>
      <w:r>
        <w:rPr>
          <w:rFonts w:ascii="Book Antiqua" w:hAnsi="Book Antiqua"/>
          <w:i/>
          <w:color w:val="231F20"/>
          <w:spacing w:val="-8"/>
          <w:w w:val="95"/>
          <w:sz w:val="16"/>
        </w:rPr>
        <w:t> </w:t>
      </w:r>
      <w:r>
        <w:rPr>
          <w:rFonts w:ascii="Book Antiqua" w:hAnsi="Book Antiqua"/>
          <w:i/>
          <w:color w:val="231F20"/>
          <w:w w:val="95"/>
          <w:sz w:val="16"/>
        </w:rPr>
        <w:t>SIGGRAPH</w:t>
      </w:r>
      <w:r>
        <w:rPr>
          <w:rFonts w:ascii="Book Antiqua" w:hAnsi="Book Antiqua"/>
          <w:i/>
          <w:color w:val="231F20"/>
          <w:spacing w:val="-8"/>
          <w:w w:val="95"/>
          <w:sz w:val="16"/>
        </w:rPr>
        <w:t> </w:t>
      </w:r>
      <w:r>
        <w:rPr>
          <w:rFonts w:ascii="Book Antiqua" w:hAnsi="Book Antiqua"/>
          <w:i/>
          <w:color w:val="231F20"/>
          <w:w w:val="95"/>
          <w:sz w:val="16"/>
        </w:rPr>
        <w:t>Conference</w:t>
      </w:r>
      <w:r>
        <w:rPr>
          <w:rFonts w:ascii="Book Antiqua" w:hAnsi="Book Antiqua"/>
          <w:i/>
          <w:color w:val="231F20"/>
          <w:spacing w:val="-8"/>
          <w:w w:val="95"/>
          <w:sz w:val="16"/>
        </w:rPr>
        <w:t> </w:t>
      </w:r>
      <w:r>
        <w:rPr>
          <w:rFonts w:ascii="Book Antiqua" w:hAnsi="Book Antiqua"/>
          <w:i/>
          <w:color w:val="231F20"/>
          <w:w w:val="95"/>
          <w:sz w:val="16"/>
        </w:rPr>
        <w:t>on</w:t>
      </w:r>
      <w:r>
        <w:rPr>
          <w:rFonts w:ascii="Book Antiqua" w:hAnsi="Book Antiqua"/>
          <w:i/>
          <w:color w:val="231F20"/>
          <w:spacing w:val="-8"/>
          <w:w w:val="95"/>
          <w:sz w:val="16"/>
        </w:rPr>
        <w:t> </w:t>
      </w:r>
      <w:r>
        <w:rPr>
          <w:rFonts w:ascii="Book Antiqua" w:hAnsi="Book Antiqua"/>
          <w:i/>
          <w:color w:val="231F20"/>
          <w:w w:val="95"/>
          <w:sz w:val="16"/>
        </w:rPr>
        <w:t>Virtual-Reality</w:t>
      </w:r>
      <w:r>
        <w:rPr>
          <w:rFonts w:ascii="Book Antiqua" w:hAnsi="Book Antiqua"/>
          <w:i/>
          <w:color w:val="231F20"/>
          <w:spacing w:val="-8"/>
          <w:w w:val="95"/>
          <w:sz w:val="16"/>
        </w:rPr>
        <w:t> </w:t>
      </w:r>
      <w:r>
        <w:rPr>
          <w:rFonts w:ascii="Book Antiqua" w:hAnsi="Book Antiqua"/>
          <w:i/>
          <w:color w:val="231F20"/>
          <w:w w:val="95"/>
          <w:sz w:val="16"/>
        </w:rPr>
        <w:t>Continuum</w:t>
      </w:r>
      <w:r>
        <w:rPr>
          <w:rFonts w:ascii="Book Antiqua" w:hAnsi="Book Antiqua"/>
          <w:i/>
          <w:color w:val="231F20"/>
          <w:spacing w:val="-8"/>
          <w:w w:val="95"/>
          <w:sz w:val="16"/>
        </w:rPr>
        <w:t> </w:t>
      </w:r>
      <w:r>
        <w:rPr>
          <w:rFonts w:ascii="Book Antiqua" w:hAnsi="Book Antiqua"/>
          <w:i/>
          <w:color w:val="231F20"/>
          <w:w w:val="95"/>
          <w:sz w:val="16"/>
        </w:rPr>
        <w:t>and</w:t>
      </w:r>
      <w:r>
        <w:rPr>
          <w:rFonts w:ascii="Book Antiqua" w:hAnsi="Book Antiqua"/>
          <w:i/>
          <w:color w:val="231F20"/>
          <w:spacing w:val="-8"/>
          <w:w w:val="95"/>
          <w:sz w:val="16"/>
        </w:rPr>
        <w:t> </w:t>
      </w:r>
      <w:r>
        <w:rPr>
          <w:rFonts w:ascii="Book Antiqua" w:hAnsi="Book Antiqua"/>
          <w:i/>
          <w:color w:val="231F20"/>
          <w:w w:val="95"/>
          <w:sz w:val="16"/>
        </w:rPr>
        <w:t>Its</w:t>
      </w:r>
      <w:r>
        <w:rPr>
          <w:rFonts w:ascii="Book Antiqua" w:hAnsi="Book Antiqua"/>
          <w:i/>
          <w:color w:val="231F20"/>
          <w:spacing w:val="-8"/>
          <w:w w:val="95"/>
          <w:sz w:val="16"/>
        </w:rPr>
        <w:t> </w:t>
      </w:r>
      <w:r>
        <w:rPr>
          <w:rFonts w:ascii="Book Antiqua" w:hAnsi="Book Antiqua"/>
          <w:i/>
          <w:color w:val="231F20"/>
          <w:w w:val="95"/>
          <w:sz w:val="16"/>
        </w:rPr>
        <w:t>Applications</w:t>
      </w:r>
      <w:r>
        <w:rPr>
          <w:rFonts w:ascii="Book Antiqua" w:hAnsi="Book Antiqua"/>
          <w:i/>
          <w:color w:val="231F20"/>
          <w:spacing w:val="40"/>
          <w:sz w:val="16"/>
        </w:rPr>
        <w:t> </w:t>
      </w:r>
      <w:r>
        <w:rPr>
          <w:rFonts w:ascii="Book Antiqua" w:hAnsi="Book Antiqua"/>
          <w:i/>
          <w:color w:val="231F20"/>
          <w:w w:val="95"/>
          <w:sz w:val="16"/>
        </w:rPr>
        <w:t>in Industry</w:t>
      </w:r>
      <w:r>
        <w:rPr>
          <w:color w:val="231F20"/>
          <w:w w:val="95"/>
          <w:sz w:val="16"/>
        </w:rPr>
        <w:t>.. </w:t>
      </w:r>
      <w:hyperlink r:id="rId251">
        <w:r>
          <w:rPr>
            <w:color w:val="005596"/>
            <w:w w:val="95"/>
            <w:sz w:val="16"/>
          </w:rPr>
          <w:t>https://doi.org/10.1145/3013971.3013979</w:t>
        </w:r>
      </w:hyperlink>
    </w:p>
    <w:p>
      <w:pPr>
        <w:pStyle w:val="ListParagraph"/>
        <w:numPr>
          <w:ilvl w:val="0"/>
          <w:numId w:val="4"/>
        </w:numPr>
        <w:tabs>
          <w:tab w:pos="1328" w:val="left" w:leader="none"/>
          <w:tab w:pos="1330" w:val="left" w:leader="none"/>
        </w:tabs>
        <w:spacing w:line="220" w:lineRule="auto" w:before="2" w:after="0"/>
        <w:ind w:left="1330" w:right="912" w:hanging="416"/>
        <w:jc w:val="both"/>
        <w:rPr>
          <w:sz w:val="16"/>
        </w:rPr>
      </w:pPr>
      <w:bookmarkStart w:name="_bookmark379" w:id="380"/>
      <w:bookmarkEnd w:id="380"/>
      <w:r>
        <w:rPr/>
      </w:r>
      <w:r>
        <w:rPr>
          <w:color w:val="231F20"/>
          <w:w w:val="95"/>
          <w:sz w:val="16"/>
        </w:rPr>
        <w:t>•</w:t>
      </w:r>
      <w:r>
        <w:rPr>
          <w:color w:val="231F20"/>
          <w:spacing w:val="-2"/>
          <w:w w:val="95"/>
          <w:sz w:val="16"/>
        </w:rPr>
        <w:t> </w:t>
      </w:r>
      <w:r>
        <w:rPr>
          <w:color w:val="231F20"/>
          <w:w w:val="95"/>
          <w:sz w:val="16"/>
        </w:rPr>
        <w:t>Z.</w:t>
      </w:r>
      <w:r>
        <w:rPr>
          <w:color w:val="231F20"/>
          <w:spacing w:val="-2"/>
          <w:w w:val="95"/>
          <w:sz w:val="16"/>
        </w:rPr>
        <w:t> </w:t>
      </w:r>
      <w:r>
        <w:rPr>
          <w:color w:val="231F20"/>
          <w:w w:val="95"/>
          <w:sz w:val="16"/>
        </w:rPr>
        <w:t>Zhu,</w:t>
      </w:r>
      <w:r>
        <w:rPr>
          <w:color w:val="231F20"/>
          <w:spacing w:val="-2"/>
          <w:w w:val="95"/>
          <w:sz w:val="16"/>
        </w:rPr>
        <w:t> </w:t>
      </w:r>
      <w:r>
        <w:rPr>
          <w:color w:val="231F20"/>
          <w:w w:val="95"/>
          <w:sz w:val="16"/>
        </w:rPr>
        <w:t>Z.</w:t>
      </w:r>
      <w:r>
        <w:rPr>
          <w:color w:val="231F20"/>
          <w:spacing w:val="-2"/>
          <w:w w:val="95"/>
          <w:sz w:val="16"/>
        </w:rPr>
        <w:t> </w:t>
      </w:r>
      <w:r>
        <w:rPr>
          <w:color w:val="231F20"/>
          <w:w w:val="95"/>
          <w:sz w:val="16"/>
        </w:rPr>
        <w:t>Liu,</w:t>
      </w:r>
      <w:r>
        <w:rPr>
          <w:color w:val="231F20"/>
          <w:spacing w:val="-2"/>
          <w:w w:val="95"/>
          <w:sz w:val="16"/>
        </w:rPr>
        <w:t> </w:t>
      </w:r>
      <w:r>
        <w:rPr>
          <w:color w:val="231F20"/>
          <w:w w:val="95"/>
          <w:sz w:val="16"/>
        </w:rPr>
        <w:t>T.</w:t>
      </w:r>
      <w:r>
        <w:rPr>
          <w:color w:val="231F20"/>
          <w:spacing w:val="-2"/>
          <w:w w:val="95"/>
          <w:sz w:val="16"/>
        </w:rPr>
        <w:t> </w:t>
      </w:r>
      <w:r>
        <w:rPr>
          <w:color w:val="231F20"/>
          <w:w w:val="95"/>
          <w:sz w:val="16"/>
        </w:rPr>
        <w:t>Wang,</w:t>
      </w:r>
      <w:r>
        <w:rPr>
          <w:color w:val="231F20"/>
          <w:spacing w:val="-2"/>
          <w:w w:val="95"/>
          <w:sz w:val="16"/>
        </w:rPr>
        <w:t> </w:t>
      </w:r>
      <w:r>
        <w:rPr>
          <w:color w:val="231F20"/>
          <w:w w:val="95"/>
          <w:sz w:val="16"/>
        </w:rPr>
        <w:t>Y.</w:t>
      </w:r>
      <w:r>
        <w:rPr>
          <w:color w:val="231F20"/>
          <w:spacing w:val="-2"/>
          <w:w w:val="95"/>
          <w:sz w:val="16"/>
        </w:rPr>
        <w:t> </w:t>
      </w:r>
      <w:r>
        <w:rPr>
          <w:color w:val="231F20"/>
          <w:w w:val="95"/>
          <w:sz w:val="16"/>
        </w:rPr>
        <w:t>Zhang,</w:t>
      </w:r>
      <w:r>
        <w:rPr>
          <w:color w:val="231F20"/>
          <w:spacing w:val="-2"/>
          <w:w w:val="95"/>
          <w:sz w:val="16"/>
        </w:rPr>
        <w:t> </w:t>
      </w:r>
      <w:r>
        <w:rPr>
          <w:color w:val="231F20"/>
          <w:w w:val="95"/>
          <w:sz w:val="16"/>
        </w:rPr>
        <w:t>X.</w:t>
      </w:r>
      <w:r>
        <w:rPr>
          <w:color w:val="231F20"/>
          <w:spacing w:val="-2"/>
          <w:w w:val="95"/>
          <w:sz w:val="16"/>
        </w:rPr>
        <w:t> </w:t>
      </w:r>
      <w:r>
        <w:rPr>
          <w:color w:val="231F20"/>
          <w:w w:val="95"/>
          <w:sz w:val="16"/>
        </w:rPr>
        <w:t>Qian,</w:t>
      </w:r>
      <w:r>
        <w:rPr>
          <w:color w:val="231F20"/>
          <w:spacing w:val="-2"/>
          <w:w w:val="95"/>
          <w:sz w:val="16"/>
        </w:rPr>
        <w:t> </w:t>
      </w:r>
      <w:r>
        <w:rPr>
          <w:color w:val="231F20"/>
          <w:w w:val="95"/>
          <w:sz w:val="16"/>
        </w:rPr>
        <w:t>P.</w:t>
      </w:r>
      <w:r>
        <w:rPr>
          <w:color w:val="231F20"/>
          <w:spacing w:val="-2"/>
          <w:w w:val="95"/>
          <w:sz w:val="16"/>
        </w:rPr>
        <w:t> </w:t>
      </w:r>
      <w:r>
        <w:rPr>
          <w:color w:val="231F20"/>
          <w:w w:val="95"/>
          <w:sz w:val="16"/>
        </w:rPr>
        <w:t>F.</w:t>
      </w:r>
      <w:r>
        <w:rPr>
          <w:color w:val="231F20"/>
          <w:spacing w:val="-2"/>
          <w:w w:val="95"/>
          <w:sz w:val="16"/>
        </w:rPr>
        <w:t> </w:t>
      </w:r>
      <w:r>
        <w:rPr>
          <w:color w:val="231F20"/>
          <w:w w:val="95"/>
          <w:sz w:val="16"/>
        </w:rPr>
        <w:t>Raja,</w:t>
      </w:r>
      <w:r>
        <w:rPr>
          <w:color w:val="231F20"/>
          <w:spacing w:val="-2"/>
          <w:w w:val="95"/>
          <w:sz w:val="16"/>
        </w:rPr>
        <w:t> </w:t>
      </w:r>
      <w:r>
        <w:rPr>
          <w:color w:val="231F20"/>
          <w:w w:val="95"/>
          <w:sz w:val="16"/>
        </w:rPr>
        <w:t>A.</w:t>
      </w:r>
      <w:r>
        <w:rPr>
          <w:color w:val="231F20"/>
          <w:spacing w:val="-2"/>
          <w:w w:val="95"/>
          <w:sz w:val="16"/>
        </w:rPr>
        <w:t> </w:t>
      </w:r>
      <w:r>
        <w:rPr>
          <w:color w:val="231F20"/>
          <w:w w:val="95"/>
          <w:sz w:val="16"/>
        </w:rPr>
        <w:t>Villanueva,</w:t>
      </w:r>
      <w:r>
        <w:rPr>
          <w:color w:val="231F20"/>
          <w:spacing w:val="-2"/>
          <w:w w:val="95"/>
          <w:sz w:val="16"/>
        </w:rPr>
        <w:t> </w:t>
      </w:r>
      <w:r>
        <w:rPr>
          <w:color w:val="231F20"/>
          <w:w w:val="95"/>
          <w:sz w:val="16"/>
        </w:rPr>
        <w:t>and</w:t>
      </w:r>
      <w:r>
        <w:rPr>
          <w:color w:val="231F20"/>
          <w:spacing w:val="-2"/>
          <w:w w:val="95"/>
          <w:sz w:val="16"/>
        </w:rPr>
        <w:t> </w:t>
      </w:r>
      <w:r>
        <w:rPr>
          <w:color w:val="231F20"/>
          <w:w w:val="95"/>
          <w:sz w:val="16"/>
        </w:rPr>
        <w:t>K.</w:t>
      </w:r>
      <w:r>
        <w:rPr>
          <w:color w:val="231F20"/>
          <w:spacing w:val="-2"/>
          <w:w w:val="95"/>
          <w:sz w:val="16"/>
        </w:rPr>
        <w:t> </w:t>
      </w:r>
      <w:r>
        <w:rPr>
          <w:color w:val="231F20"/>
          <w:w w:val="95"/>
          <w:sz w:val="16"/>
        </w:rPr>
        <w:t>Ramani.</w:t>
      </w:r>
      <w:r>
        <w:rPr>
          <w:color w:val="231F20"/>
          <w:spacing w:val="-2"/>
          <w:w w:val="95"/>
          <w:sz w:val="16"/>
        </w:rPr>
        <w:t> </w:t>
      </w:r>
      <w:r>
        <w:rPr>
          <w:color w:val="231F20"/>
          <w:w w:val="95"/>
          <w:sz w:val="16"/>
        </w:rPr>
        <w:t>2022.</w:t>
      </w:r>
      <w:r>
        <w:rPr>
          <w:color w:val="231F20"/>
          <w:spacing w:val="-2"/>
          <w:w w:val="95"/>
          <w:sz w:val="16"/>
        </w:rPr>
        <w:t> </w:t>
      </w:r>
      <w:r>
        <w:rPr>
          <w:color w:val="231F20"/>
          <w:w w:val="95"/>
          <w:sz w:val="16"/>
        </w:rPr>
        <w:t>MechARspace:</w:t>
      </w:r>
      <w:r>
        <w:rPr>
          <w:color w:val="231F20"/>
          <w:spacing w:val="-2"/>
          <w:w w:val="95"/>
          <w:sz w:val="16"/>
        </w:rPr>
        <w:t> </w:t>
      </w:r>
      <w:r>
        <w:rPr>
          <w:color w:val="231F20"/>
          <w:w w:val="95"/>
          <w:sz w:val="16"/>
        </w:rPr>
        <w:t>An</w:t>
      </w:r>
      <w:r>
        <w:rPr>
          <w:color w:val="231F20"/>
          <w:spacing w:val="40"/>
          <w:sz w:val="16"/>
        </w:rPr>
        <w:t> </w:t>
      </w:r>
      <w:r>
        <w:rPr>
          <w:color w:val="231F20"/>
          <w:w w:val="95"/>
          <w:sz w:val="16"/>
        </w:rPr>
        <w:t>authoring</w:t>
      </w:r>
      <w:r>
        <w:rPr>
          <w:color w:val="231F20"/>
          <w:spacing w:val="-7"/>
          <w:w w:val="95"/>
          <w:sz w:val="16"/>
        </w:rPr>
        <w:t> </w:t>
      </w:r>
      <w:r>
        <w:rPr>
          <w:color w:val="231F20"/>
          <w:w w:val="95"/>
          <w:sz w:val="16"/>
        </w:rPr>
        <w:t>system</w:t>
      </w:r>
      <w:r>
        <w:rPr>
          <w:color w:val="231F20"/>
          <w:spacing w:val="-7"/>
          <w:w w:val="95"/>
          <w:sz w:val="16"/>
        </w:rPr>
        <w:t> </w:t>
      </w:r>
      <w:r>
        <w:rPr>
          <w:color w:val="231F20"/>
          <w:w w:val="95"/>
          <w:sz w:val="16"/>
        </w:rPr>
        <w:t>enabling</w:t>
      </w:r>
      <w:r>
        <w:rPr>
          <w:color w:val="231F20"/>
          <w:spacing w:val="-7"/>
          <w:w w:val="95"/>
          <w:sz w:val="16"/>
        </w:rPr>
        <w:t> </w:t>
      </w:r>
      <w:r>
        <w:rPr>
          <w:color w:val="231F20"/>
          <w:w w:val="95"/>
          <w:sz w:val="16"/>
        </w:rPr>
        <w:t>bidirectional</w:t>
      </w:r>
      <w:r>
        <w:rPr>
          <w:color w:val="231F20"/>
          <w:spacing w:val="-7"/>
          <w:w w:val="95"/>
          <w:sz w:val="16"/>
        </w:rPr>
        <w:t> </w:t>
      </w:r>
      <w:r>
        <w:rPr>
          <w:color w:val="231F20"/>
          <w:w w:val="95"/>
          <w:sz w:val="16"/>
        </w:rPr>
        <w:t>binding</w:t>
      </w:r>
      <w:r>
        <w:rPr>
          <w:color w:val="231F20"/>
          <w:spacing w:val="-7"/>
          <w:w w:val="95"/>
          <w:sz w:val="16"/>
        </w:rPr>
        <w:t> </w:t>
      </w:r>
      <w:r>
        <w:rPr>
          <w:color w:val="231F20"/>
          <w:w w:val="95"/>
          <w:sz w:val="16"/>
        </w:rPr>
        <w:t>of</w:t>
      </w:r>
      <w:r>
        <w:rPr>
          <w:color w:val="231F20"/>
          <w:spacing w:val="-7"/>
          <w:w w:val="95"/>
          <w:sz w:val="16"/>
        </w:rPr>
        <w:t> </w:t>
      </w:r>
      <w:r>
        <w:rPr>
          <w:color w:val="231F20"/>
          <w:w w:val="95"/>
          <w:sz w:val="16"/>
        </w:rPr>
        <w:t>augmented</w:t>
      </w:r>
      <w:r>
        <w:rPr>
          <w:color w:val="231F20"/>
          <w:spacing w:val="-7"/>
          <w:w w:val="95"/>
          <w:sz w:val="16"/>
        </w:rPr>
        <w:t> </w:t>
      </w:r>
      <w:r>
        <w:rPr>
          <w:color w:val="231F20"/>
          <w:w w:val="95"/>
          <w:sz w:val="16"/>
        </w:rPr>
        <w:t>reality</w:t>
      </w:r>
      <w:r>
        <w:rPr>
          <w:color w:val="231F20"/>
          <w:spacing w:val="-7"/>
          <w:w w:val="95"/>
          <w:sz w:val="16"/>
        </w:rPr>
        <w:t> </w:t>
      </w:r>
      <w:r>
        <w:rPr>
          <w:color w:val="231F20"/>
          <w:w w:val="95"/>
          <w:sz w:val="16"/>
        </w:rPr>
        <w:t>with</w:t>
      </w:r>
      <w:r>
        <w:rPr>
          <w:color w:val="231F20"/>
          <w:spacing w:val="-7"/>
          <w:w w:val="95"/>
          <w:sz w:val="16"/>
        </w:rPr>
        <w:t> </w:t>
      </w:r>
      <w:r>
        <w:rPr>
          <w:color w:val="231F20"/>
          <w:w w:val="95"/>
          <w:sz w:val="16"/>
        </w:rPr>
        <w:t>toys</w:t>
      </w:r>
      <w:r>
        <w:rPr>
          <w:color w:val="231F20"/>
          <w:spacing w:val="-7"/>
          <w:w w:val="95"/>
          <w:sz w:val="16"/>
        </w:rPr>
        <w:t> </w:t>
      </w:r>
      <w:r>
        <w:rPr>
          <w:color w:val="231F20"/>
          <w:w w:val="95"/>
          <w:sz w:val="16"/>
        </w:rPr>
        <w:t>in</w:t>
      </w:r>
      <w:r>
        <w:rPr>
          <w:color w:val="231F20"/>
          <w:spacing w:val="-7"/>
          <w:w w:val="95"/>
          <w:sz w:val="16"/>
        </w:rPr>
        <w:t> </w:t>
      </w:r>
      <w:r>
        <w:rPr>
          <w:color w:val="231F20"/>
          <w:w w:val="95"/>
          <w:sz w:val="16"/>
        </w:rPr>
        <w:t>real-time.</w:t>
      </w:r>
      <w:r>
        <w:rPr>
          <w:color w:val="231F20"/>
          <w:spacing w:val="-7"/>
          <w:w w:val="95"/>
          <w:sz w:val="16"/>
        </w:rPr>
        <w:t> </w:t>
      </w:r>
      <w:r>
        <w:rPr>
          <w:color w:val="231F20"/>
          <w:w w:val="95"/>
          <w:sz w:val="16"/>
        </w:rPr>
        <w:t>In</w:t>
      </w:r>
      <w:r>
        <w:rPr>
          <w:color w:val="231F20"/>
          <w:spacing w:val="-7"/>
          <w:w w:val="95"/>
          <w:sz w:val="16"/>
        </w:rPr>
        <w:t> </w:t>
      </w:r>
      <w:r>
        <w:rPr>
          <w:rFonts w:ascii="Book Antiqua" w:hAnsi="Book Antiqua"/>
          <w:i/>
          <w:color w:val="231F20"/>
          <w:w w:val="95"/>
          <w:sz w:val="16"/>
        </w:rPr>
        <w:t>Proc.</w:t>
      </w:r>
      <w:r>
        <w:rPr>
          <w:rFonts w:ascii="Book Antiqua" w:hAnsi="Book Antiqua"/>
          <w:i/>
          <w:color w:val="231F20"/>
          <w:spacing w:val="-7"/>
          <w:w w:val="95"/>
          <w:sz w:val="16"/>
        </w:rPr>
        <w:t> </w:t>
      </w:r>
      <w:r>
        <w:rPr>
          <w:rFonts w:ascii="Book Antiqua" w:hAnsi="Book Antiqua"/>
          <w:i/>
          <w:color w:val="231F20"/>
          <w:w w:val="95"/>
          <w:sz w:val="16"/>
        </w:rPr>
        <w:t>of</w:t>
      </w:r>
      <w:r>
        <w:rPr>
          <w:rFonts w:ascii="Book Antiqua" w:hAnsi="Book Antiqua"/>
          <w:i/>
          <w:color w:val="231F20"/>
          <w:spacing w:val="-7"/>
          <w:w w:val="95"/>
          <w:sz w:val="16"/>
        </w:rPr>
        <w:t> </w:t>
      </w:r>
      <w:r>
        <w:rPr>
          <w:rFonts w:ascii="Book Antiqua" w:hAnsi="Book Antiqua"/>
          <w:i/>
          <w:color w:val="231F20"/>
          <w:w w:val="95"/>
          <w:sz w:val="16"/>
        </w:rPr>
        <w:t>UIST</w:t>
      </w:r>
      <w:r>
        <w:rPr>
          <w:color w:val="231F20"/>
          <w:w w:val="95"/>
          <w:sz w:val="16"/>
        </w:rPr>
        <w:t>.</w:t>
      </w:r>
    </w:p>
    <w:p>
      <w:pPr>
        <w:pStyle w:val="ListParagraph"/>
        <w:numPr>
          <w:ilvl w:val="0"/>
          <w:numId w:val="4"/>
        </w:numPr>
        <w:tabs>
          <w:tab w:pos="1328" w:val="left" w:leader="none"/>
          <w:tab w:pos="1330" w:val="left" w:leader="none"/>
        </w:tabs>
        <w:spacing w:line="220" w:lineRule="auto" w:before="1" w:after="0"/>
        <w:ind w:left="1330" w:right="887" w:hanging="416"/>
        <w:jc w:val="both"/>
        <w:rPr>
          <w:sz w:val="16"/>
        </w:rPr>
      </w:pPr>
      <w:r>
        <w:rPr>
          <w:color w:val="231F20"/>
          <w:w w:val="95"/>
          <w:sz w:val="16"/>
        </w:rPr>
        <w:t>•</w:t>
      </w:r>
      <w:r>
        <w:rPr>
          <w:color w:val="231F20"/>
          <w:spacing w:val="-8"/>
          <w:w w:val="95"/>
          <w:sz w:val="16"/>
        </w:rPr>
        <w:t> </w:t>
      </w:r>
      <w:r>
        <w:rPr>
          <w:color w:val="231F20"/>
          <w:w w:val="95"/>
          <w:sz w:val="16"/>
        </w:rPr>
        <w:t>D.</w:t>
      </w:r>
      <w:r>
        <w:rPr>
          <w:color w:val="231F20"/>
          <w:spacing w:val="-8"/>
          <w:w w:val="95"/>
          <w:sz w:val="16"/>
        </w:rPr>
        <w:t> </w:t>
      </w:r>
      <w:r>
        <w:rPr>
          <w:color w:val="231F20"/>
          <w:w w:val="95"/>
          <w:sz w:val="16"/>
        </w:rPr>
        <w:t>Zingsheim,</w:t>
      </w:r>
      <w:r>
        <w:rPr>
          <w:color w:val="231F20"/>
          <w:spacing w:val="-8"/>
          <w:w w:val="95"/>
          <w:sz w:val="16"/>
        </w:rPr>
        <w:t> </w:t>
      </w:r>
      <w:r>
        <w:rPr>
          <w:color w:val="231F20"/>
          <w:w w:val="95"/>
          <w:sz w:val="16"/>
        </w:rPr>
        <w:t>P.</w:t>
      </w:r>
      <w:r>
        <w:rPr>
          <w:color w:val="231F20"/>
          <w:spacing w:val="-8"/>
          <w:w w:val="95"/>
          <w:sz w:val="16"/>
        </w:rPr>
        <w:t> </w:t>
      </w:r>
      <w:r>
        <w:rPr>
          <w:color w:val="231F20"/>
          <w:w w:val="95"/>
          <w:sz w:val="16"/>
        </w:rPr>
        <w:t>Stotko,</w:t>
      </w:r>
      <w:r>
        <w:rPr>
          <w:color w:val="231F20"/>
          <w:spacing w:val="-8"/>
          <w:w w:val="95"/>
          <w:sz w:val="16"/>
        </w:rPr>
        <w:t> </w:t>
      </w:r>
      <w:r>
        <w:rPr>
          <w:color w:val="231F20"/>
          <w:w w:val="95"/>
          <w:sz w:val="16"/>
        </w:rPr>
        <w:t>S.</w:t>
      </w:r>
      <w:r>
        <w:rPr>
          <w:color w:val="231F20"/>
          <w:spacing w:val="-8"/>
          <w:w w:val="95"/>
          <w:sz w:val="16"/>
        </w:rPr>
        <w:t> </w:t>
      </w:r>
      <w:r>
        <w:rPr>
          <w:color w:val="231F20"/>
          <w:w w:val="95"/>
          <w:sz w:val="16"/>
        </w:rPr>
        <w:t>Krumpen,</w:t>
      </w:r>
      <w:r>
        <w:rPr>
          <w:color w:val="231F20"/>
          <w:spacing w:val="-8"/>
          <w:w w:val="95"/>
          <w:sz w:val="16"/>
        </w:rPr>
        <w:t> </w:t>
      </w:r>
      <w:r>
        <w:rPr>
          <w:color w:val="231F20"/>
          <w:w w:val="95"/>
          <w:sz w:val="16"/>
        </w:rPr>
        <w:t>M.</w:t>
      </w:r>
      <w:r>
        <w:rPr>
          <w:color w:val="231F20"/>
          <w:spacing w:val="-8"/>
          <w:w w:val="95"/>
          <w:sz w:val="16"/>
        </w:rPr>
        <w:t> </w:t>
      </w:r>
      <w:r>
        <w:rPr>
          <w:color w:val="231F20"/>
          <w:w w:val="95"/>
          <w:sz w:val="16"/>
        </w:rPr>
        <w:t>Weinmann,</w:t>
      </w:r>
      <w:r>
        <w:rPr>
          <w:color w:val="231F20"/>
          <w:spacing w:val="-8"/>
          <w:w w:val="95"/>
          <w:sz w:val="16"/>
        </w:rPr>
        <w:t> </w:t>
      </w:r>
      <w:r>
        <w:rPr>
          <w:color w:val="231F20"/>
          <w:w w:val="95"/>
          <w:sz w:val="16"/>
        </w:rPr>
        <w:t>and</w:t>
      </w:r>
      <w:r>
        <w:rPr>
          <w:color w:val="231F20"/>
          <w:spacing w:val="-8"/>
          <w:w w:val="95"/>
          <w:sz w:val="16"/>
        </w:rPr>
        <w:t> </w:t>
      </w:r>
      <w:r>
        <w:rPr>
          <w:color w:val="231F20"/>
          <w:w w:val="95"/>
          <w:sz w:val="16"/>
        </w:rPr>
        <w:t>R.</w:t>
      </w:r>
      <w:r>
        <w:rPr>
          <w:color w:val="231F20"/>
          <w:spacing w:val="-8"/>
          <w:w w:val="95"/>
          <w:sz w:val="16"/>
        </w:rPr>
        <w:t> </w:t>
      </w:r>
      <w:r>
        <w:rPr>
          <w:color w:val="231F20"/>
          <w:w w:val="95"/>
          <w:sz w:val="16"/>
        </w:rPr>
        <w:t>Klein.</w:t>
      </w:r>
      <w:r>
        <w:rPr>
          <w:color w:val="231F20"/>
          <w:spacing w:val="-8"/>
          <w:w w:val="95"/>
          <w:sz w:val="16"/>
        </w:rPr>
        <w:t> </w:t>
      </w:r>
      <w:r>
        <w:rPr>
          <w:color w:val="231F20"/>
          <w:w w:val="95"/>
          <w:sz w:val="16"/>
        </w:rPr>
        <w:t>2021.</w:t>
      </w:r>
      <w:r>
        <w:rPr>
          <w:color w:val="231F20"/>
          <w:spacing w:val="-8"/>
          <w:w w:val="95"/>
          <w:sz w:val="16"/>
        </w:rPr>
        <w:t> </w:t>
      </w:r>
      <w:r>
        <w:rPr>
          <w:color w:val="231F20"/>
          <w:w w:val="95"/>
          <w:sz w:val="16"/>
        </w:rPr>
        <w:t>Collaborative</w:t>
      </w:r>
      <w:r>
        <w:rPr>
          <w:color w:val="231F20"/>
          <w:spacing w:val="-8"/>
          <w:w w:val="95"/>
          <w:sz w:val="16"/>
        </w:rPr>
        <w:t> </w:t>
      </w:r>
      <w:r>
        <w:rPr>
          <w:color w:val="231F20"/>
          <w:w w:val="95"/>
          <w:sz w:val="16"/>
        </w:rPr>
        <w:t>VR-based</w:t>
      </w:r>
      <w:r>
        <w:rPr>
          <w:color w:val="231F20"/>
          <w:spacing w:val="-8"/>
          <w:w w:val="95"/>
          <w:sz w:val="16"/>
        </w:rPr>
        <w:t> </w:t>
      </w:r>
      <w:r>
        <w:rPr>
          <w:color w:val="231F20"/>
          <w:w w:val="95"/>
          <w:sz w:val="16"/>
        </w:rPr>
        <w:t>3D</w:t>
      </w:r>
      <w:r>
        <w:rPr>
          <w:color w:val="231F20"/>
          <w:spacing w:val="-8"/>
          <w:w w:val="95"/>
          <w:sz w:val="16"/>
        </w:rPr>
        <w:t> </w:t>
      </w:r>
      <w:r>
        <w:rPr>
          <w:color w:val="231F20"/>
          <w:w w:val="95"/>
          <w:sz w:val="16"/>
        </w:rPr>
        <w:t>labeling</w:t>
      </w:r>
      <w:r>
        <w:rPr>
          <w:color w:val="231F20"/>
          <w:spacing w:val="-8"/>
          <w:w w:val="95"/>
          <w:sz w:val="16"/>
        </w:rPr>
        <w:t> </w:t>
      </w:r>
      <w:r>
        <w:rPr>
          <w:color w:val="231F20"/>
          <w:w w:val="95"/>
          <w:sz w:val="16"/>
        </w:rPr>
        <w:t>of</w:t>
      </w:r>
      <w:r>
        <w:rPr>
          <w:color w:val="231F20"/>
          <w:spacing w:val="40"/>
          <w:sz w:val="16"/>
        </w:rPr>
        <w:t> </w:t>
      </w:r>
      <w:hyperlink r:id="rId252">
        <w:r>
          <w:rPr>
            <w:color w:val="231F20"/>
            <w:w w:val="90"/>
            <w:sz w:val="16"/>
          </w:rPr>
          <w:t>live-captured scenes by remote users. </w:t>
        </w:r>
        <w:r>
          <w:rPr>
            <w:rFonts w:ascii="Book Antiqua" w:hAnsi="Book Antiqua"/>
            <w:i/>
            <w:color w:val="231F20"/>
            <w:w w:val="90"/>
            <w:sz w:val="16"/>
          </w:rPr>
          <w:t>IEEE Computer Graphics and Applications </w:t>
        </w:r>
        <w:r>
          <w:rPr>
            <w:color w:val="231F20"/>
            <w:w w:val="90"/>
            <w:sz w:val="16"/>
          </w:rPr>
          <w:t>(2021). </w:t>
        </w:r>
        <w:r>
          <w:rPr>
            <w:color w:val="005596"/>
            <w:w w:val="90"/>
            <w:sz w:val="16"/>
          </w:rPr>
          <w:t>https://doi.org/10.1109/MCG.</w:t>
        </w:r>
        <w:r>
          <w:rPr>
            <w:color w:val="005596"/>
            <w:spacing w:val="40"/>
            <w:sz w:val="16"/>
          </w:rPr>
          <w:t> </w:t>
        </w:r>
        <w:r>
          <w:rPr>
            <w:color w:val="005596"/>
            <w:spacing w:val="-2"/>
            <w:w w:val="95"/>
            <w:sz w:val="16"/>
          </w:rPr>
          <w:t>2021.3082267</w:t>
        </w:r>
      </w:hyperlink>
    </w:p>
    <w:p>
      <w:pPr>
        <w:pStyle w:val="BodyText"/>
        <w:spacing w:before="156"/>
        <w:ind w:left="915"/>
      </w:pPr>
      <w:r>
        <w:rPr>
          <w:color w:val="231F20"/>
          <w:w w:val="90"/>
        </w:rPr>
        <w:t>Received</w:t>
      </w:r>
      <w:r>
        <w:rPr>
          <w:color w:val="231F20"/>
          <w:spacing w:val="-4"/>
        </w:rPr>
        <w:t> </w:t>
      </w:r>
      <w:r>
        <w:rPr>
          <w:color w:val="231F20"/>
          <w:w w:val="90"/>
        </w:rPr>
        <w:t>19</w:t>
      </w:r>
      <w:r>
        <w:rPr>
          <w:color w:val="231F20"/>
          <w:spacing w:val="-3"/>
        </w:rPr>
        <w:t> </w:t>
      </w:r>
      <w:r>
        <w:rPr>
          <w:color w:val="231F20"/>
          <w:w w:val="90"/>
        </w:rPr>
        <w:t>April</w:t>
      </w:r>
      <w:r>
        <w:rPr>
          <w:color w:val="231F20"/>
          <w:spacing w:val="-3"/>
        </w:rPr>
        <w:t> </w:t>
      </w:r>
      <w:r>
        <w:rPr>
          <w:color w:val="231F20"/>
          <w:w w:val="90"/>
        </w:rPr>
        <w:t>2022;</w:t>
      </w:r>
      <w:r>
        <w:rPr>
          <w:color w:val="231F20"/>
          <w:spacing w:val="-4"/>
        </w:rPr>
        <w:t> </w:t>
      </w:r>
      <w:r>
        <w:rPr>
          <w:color w:val="231F20"/>
          <w:w w:val="90"/>
        </w:rPr>
        <w:t>revised</w:t>
      </w:r>
      <w:r>
        <w:rPr>
          <w:color w:val="231F20"/>
          <w:spacing w:val="-3"/>
        </w:rPr>
        <w:t> </w:t>
      </w:r>
      <w:r>
        <w:rPr>
          <w:color w:val="231F20"/>
          <w:w w:val="90"/>
        </w:rPr>
        <w:t>14</w:t>
      </w:r>
      <w:r>
        <w:rPr>
          <w:color w:val="231F20"/>
          <w:spacing w:val="-3"/>
        </w:rPr>
        <w:t> </w:t>
      </w:r>
      <w:r>
        <w:rPr>
          <w:color w:val="231F20"/>
          <w:w w:val="90"/>
        </w:rPr>
        <w:t>June</w:t>
      </w:r>
      <w:r>
        <w:rPr>
          <w:color w:val="231F20"/>
          <w:spacing w:val="-3"/>
        </w:rPr>
        <w:t> </w:t>
      </w:r>
      <w:r>
        <w:rPr>
          <w:color w:val="231F20"/>
          <w:w w:val="90"/>
        </w:rPr>
        <w:t>2023;</w:t>
      </w:r>
      <w:r>
        <w:rPr>
          <w:color w:val="231F20"/>
          <w:spacing w:val="-4"/>
        </w:rPr>
        <w:t> </w:t>
      </w:r>
      <w:r>
        <w:rPr>
          <w:color w:val="231F20"/>
          <w:w w:val="90"/>
        </w:rPr>
        <w:t>accepted</w:t>
      </w:r>
      <w:r>
        <w:rPr>
          <w:color w:val="231F20"/>
          <w:spacing w:val="-2"/>
        </w:rPr>
        <w:t> </w:t>
      </w:r>
      <w:r>
        <w:rPr>
          <w:color w:val="231F20"/>
          <w:w w:val="90"/>
        </w:rPr>
        <w:t>3</w:t>
      </w:r>
      <w:r>
        <w:rPr>
          <w:color w:val="231F20"/>
          <w:spacing w:val="-3"/>
        </w:rPr>
        <w:t> </w:t>
      </w:r>
      <w:r>
        <w:rPr>
          <w:color w:val="231F20"/>
          <w:w w:val="90"/>
        </w:rPr>
        <w:t>August</w:t>
      </w:r>
      <w:r>
        <w:rPr>
          <w:color w:val="231F20"/>
          <w:spacing w:val="-4"/>
        </w:rPr>
        <w:t> </w:t>
      </w:r>
      <w:r>
        <w:rPr>
          <w:color w:val="231F20"/>
          <w:spacing w:val="-4"/>
          <w:w w:val="90"/>
        </w:rPr>
        <w:t>2023</w:t>
      </w:r>
    </w:p>
    <w:p>
      <w:pPr>
        <w:pStyle w:val="BodyText"/>
        <w:spacing w:after="0"/>
        <w:sectPr>
          <w:pgSz w:w="9720" w:h="14400"/>
          <w:pgMar w:header="0" w:footer="875" w:top="1440" w:bottom="1060" w:left="0" w:right="0"/>
        </w:sectPr>
      </w:pPr>
    </w:p>
    <w:p>
      <w:pPr>
        <w:pStyle w:val="Heading2"/>
      </w:pPr>
      <w:r>
        <w:rPr/>
        <w:t>Start of PDF Naman_Omar </w:t>
      </w:r>
      <w:r>
        <w:rPr>
          <w:spacing w:val="-10"/>
        </w:rPr>
        <w:t>2</w:t>
      </w:r>
    </w:p>
    <w:p>
      <w:pPr>
        <w:pStyle w:val="Heading2"/>
        <w:spacing w:after="0"/>
        <w:sectPr>
          <w:headerReference w:type="default" r:id="rId253"/>
          <w:footerReference w:type="default" r:id="rId254"/>
          <w:pgSz w:w="12240" w:h="15840"/>
          <w:pgMar w:header="0" w:footer="0" w:top="540" w:bottom="280" w:left="0" w:right="720"/>
        </w:sectPr>
      </w:pPr>
    </w:p>
    <w:p>
      <w:pPr>
        <w:spacing w:line="247" w:lineRule="auto" w:before="168"/>
        <w:ind w:left="4781" w:right="1084" w:hanging="2987"/>
        <w:jc w:val="left"/>
        <w:rPr>
          <w:rFonts w:ascii="Linux Biolinum G"/>
          <w:b/>
          <w:sz w:val="34"/>
        </w:rPr>
      </w:pPr>
      <w:r>
        <w:rPr>
          <w:rFonts w:ascii="Linux Biolinum G"/>
          <w:b/>
          <w:sz w:val="34"/>
        </w:rPr>
        <w:drawing>
          <wp:anchor distT="0" distB="0" distL="0" distR="0" allowOverlap="1" layoutInCell="1" locked="0" behindDoc="0" simplePos="0" relativeHeight="15752192">
            <wp:simplePos x="0" y="0"/>
            <wp:positionH relativeFrom="page">
              <wp:posOffset>1646</wp:posOffset>
            </wp:positionH>
            <wp:positionV relativeFrom="paragraph">
              <wp:posOffset>1973</wp:posOffset>
            </wp:positionV>
            <wp:extent cx="326578" cy="325924"/>
            <wp:effectExtent l="0" t="0" r="0" b="0"/>
            <wp:wrapNone/>
            <wp:docPr id="168" name="Image 168">
              <a:hlinkClick r:id="rId257"/>
            </wp:docPr>
            <wp:cNvGraphicFramePr>
              <a:graphicFrameLocks/>
            </wp:cNvGraphicFramePr>
            <a:graphic>
              <a:graphicData uri="http://schemas.openxmlformats.org/drawingml/2006/picture">
                <pic:pic>
                  <pic:nvPicPr>
                    <pic:cNvPr id="168" name="Image 168">
                      <a:hlinkClick r:id="rId257"/>
                    </pic:cNvPr>
                    <pic:cNvPicPr/>
                  </pic:nvPicPr>
                  <pic:blipFill>
                    <a:blip r:embed="rId9" cstate="print"/>
                    <a:stretch>
                      <a:fillRect/>
                    </a:stretch>
                  </pic:blipFill>
                  <pic:spPr>
                    <a:xfrm>
                      <a:off x="0" y="0"/>
                      <a:ext cx="326578" cy="325924"/>
                    </a:xfrm>
                    <a:prstGeom prst="rect">
                      <a:avLst/>
                    </a:prstGeom>
                  </pic:spPr>
                </pic:pic>
              </a:graphicData>
            </a:graphic>
          </wp:anchor>
        </w:drawing>
      </w:r>
      <w:r>
        <w:rPr>
          <w:rFonts w:ascii="Linux Biolinum G"/>
          <w:b/>
          <w:sz w:val="34"/>
        </w:rPr>
        <w:t>VRception: Rapid Prototyping of Cross-Reality </w:t>
      </w:r>
      <w:r>
        <w:rPr>
          <w:rFonts w:ascii="Linux Biolinum G"/>
          <w:b/>
          <w:sz w:val="34"/>
        </w:rPr>
        <w:t>Systems in Virtual Reality</w:t>
      </w:r>
    </w:p>
    <w:p>
      <w:pPr>
        <w:spacing w:after="0" w:line="247" w:lineRule="auto"/>
        <w:jc w:val="left"/>
        <w:rPr>
          <w:rFonts w:ascii="Linux Biolinum G"/>
          <w:b/>
          <w:sz w:val="34"/>
        </w:rPr>
        <w:sectPr>
          <w:headerReference w:type="even" r:id="rId255"/>
          <w:footerReference w:type="even" r:id="rId256"/>
          <w:pgSz w:w="12240" w:h="15840"/>
          <w:pgMar w:header="0" w:footer="0" w:top="1440" w:bottom="280" w:left="0" w:right="720"/>
        </w:sectPr>
      </w:pPr>
    </w:p>
    <w:p>
      <w:pPr>
        <w:spacing w:line="208" w:lineRule="auto" w:before="126"/>
        <w:ind w:left="1641" w:right="0" w:firstLine="0"/>
        <w:jc w:val="center"/>
        <w:rPr>
          <w:sz w:val="20"/>
        </w:rPr>
      </w:pPr>
      <w:hyperlink r:id="rId11">
        <w:r>
          <w:rPr>
            <w:w w:val="90"/>
            <w:sz w:val="24"/>
          </w:rPr>
          <w:t>Uwe</w:t>
        </w:r>
        <w:r>
          <w:rPr>
            <w:spacing w:val="-9"/>
            <w:w w:val="90"/>
            <w:sz w:val="24"/>
          </w:rPr>
          <w:t> </w:t>
        </w:r>
        <w:r>
          <w:rPr>
            <w:w w:val="90"/>
            <w:sz w:val="24"/>
          </w:rPr>
          <w:t>Gruenefeld</w:t>
        </w:r>
      </w:hyperlink>
      <w:r>
        <w:rPr>
          <w:w w:val="90"/>
          <w:sz w:val="24"/>
        </w:rPr>
        <w:t> </w:t>
      </w:r>
      <w:r>
        <w:rPr>
          <w:sz w:val="20"/>
        </w:rPr>
        <w:t>University of </w:t>
      </w:r>
      <w:r>
        <w:rPr>
          <w:spacing w:val="-2"/>
          <w:sz w:val="20"/>
        </w:rPr>
        <w:t>Duisburg-Essen </w:t>
      </w:r>
      <w:r>
        <w:rPr>
          <w:sz w:val="20"/>
        </w:rPr>
        <w:t>Essen, Germany</w:t>
      </w:r>
    </w:p>
    <w:p>
      <w:pPr>
        <w:spacing w:line="208" w:lineRule="auto" w:before="126"/>
        <w:ind w:left="971" w:right="0" w:hanging="9"/>
        <w:jc w:val="center"/>
        <w:rPr>
          <w:sz w:val="20"/>
        </w:rPr>
      </w:pPr>
      <w:r>
        <w:rPr/>
        <w:br w:type="column"/>
      </w:r>
      <w:hyperlink r:id="rId10">
        <w:r>
          <w:rPr>
            <w:sz w:val="24"/>
          </w:rPr>
          <w:t>Jonas Auda</w:t>
        </w:r>
      </w:hyperlink>
      <w:r>
        <w:rPr>
          <w:sz w:val="24"/>
        </w:rPr>
        <w:t> </w:t>
      </w:r>
      <w:r>
        <w:rPr>
          <w:sz w:val="20"/>
        </w:rPr>
        <w:t>University of </w:t>
      </w:r>
      <w:r>
        <w:rPr>
          <w:spacing w:val="-2"/>
          <w:w w:val="90"/>
          <w:sz w:val="20"/>
        </w:rPr>
        <w:t>Duisburg-Essen </w:t>
      </w:r>
      <w:r>
        <w:rPr>
          <w:w w:val="90"/>
          <w:sz w:val="20"/>
        </w:rPr>
        <w:t>Essen,</w:t>
      </w:r>
      <w:r>
        <w:rPr>
          <w:spacing w:val="4"/>
          <w:sz w:val="20"/>
        </w:rPr>
        <w:t> </w:t>
      </w:r>
      <w:r>
        <w:rPr>
          <w:spacing w:val="-2"/>
          <w:w w:val="90"/>
          <w:sz w:val="20"/>
        </w:rPr>
        <w:t>Germany</w:t>
      </w:r>
    </w:p>
    <w:p>
      <w:pPr>
        <w:spacing w:line="208" w:lineRule="auto" w:before="160"/>
        <w:ind w:left="856" w:right="70" w:hanging="8"/>
        <w:jc w:val="center"/>
        <w:rPr>
          <w:sz w:val="20"/>
        </w:rPr>
      </w:pPr>
      <w:r>
        <w:rPr/>
        <w:br w:type="column"/>
      </w:r>
      <w:hyperlink r:id="rId258">
        <w:r>
          <w:rPr>
            <w:sz w:val="24"/>
          </w:rPr>
          <w:t>Florian Mathis</w:t>
        </w:r>
      </w:hyperlink>
      <w:r>
        <w:rPr>
          <w:sz w:val="24"/>
        </w:rPr>
        <w:t> </w:t>
      </w:r>
      <w:r>
        <w:rPr>
          <w:w w:val="90"/>
          <w:sz w:val="20"/>
        </w:rPr>
        <w:t>University</w:t>
      </w:r>
      <w:r>
        <w:rPr>
          <w:spacing w:val="-8"/>
          <w:w w:val="90"/>
          <w:sz w:val="20"/>
        </w:rPr>
        <w:t> </w:t>
      </w:r>
      <w:r>
        <w:rPr>
          <w:w w:val="90"/>
          <w:sz w:val="20"/>
        </w:rPr>
        <w:t>of</w:t>
      </w:r>
      <w:r>
        <w:rPr>
          <w:spacing w:val="-7"/>
          <w:w w:val="90"/>
          <w:sz w:val="20"/>
        </w:rPr>
        <w:t> </w:t>
      </w:r>
      <w:r>
        <w:rPr>
          <w:w w:val="90"/>
          <w:sz w:val="20"/>
        </w:rPr>
        <w:t>Glasgow </w:t>
      </w:r>
      <w:r>
        <w:rPr>
          <w:sz w:val="20"/>
        </w:rPr>
        <w:t>Glasgow, UK</w:t>
      </w:r>
    </w:p>
    <w:p>
      <w:pPr>
        <w:spacing w:line="200" w:lineRule="exact" w:before="0"/>
        <w:ind w:left="775" w:right="0" w:firstLine="0"/>
        <w:jc w:val="center"/>
        <w:rPr>
          <w:sz w:val="20"/>
        </w:rPr>
      </w:pPr>
      <w:r>
        <w:rPr>
          <w:w w:val="90"/>
          <w:sz w:val="20"/>
        </w:rPr>
        <w:t>University</w:t>
      </w:r>
      <w:r>
        <w:rPr>
          <w:spacing w:val="2"/>
          <w:sz w:val="20"/>
        </w:rPr>
        <w:t> </w:t>
      </w:r>
      <w:r>
        <w:rPr>
          <w:w w:val="90"/>
          <w:sz w:val="20"/>
        </w:rPr>
        <w:t>of</w:t>
      </w:r>
      <w:r>
        <w:rPr>
          <w:spacing w:val="3"/>
          <w:sz w:val="20"/>
        </w:rPr>
        <w:t> </w:t>
      </w:r>
      <w:r>
        <w:rPr>
          <w:spacing w:val="-2"/>
          <w:w w:val="90"/>
          <w:sz w:val="20"/>
        </w:rPr>
        <w:t>Edinburgh</w:t>
      </w:r>
    </w:p>
    <w:p>
      <w:pPr>
        <w:spacing w:line="208" w:lineRule="auto" w:before="126"/>
        <w:ind w:left="547" w:right="805" w:firstLine="0"/>
        <w:jc w:val="center"/>
        <w:rPr>
          <w:sz w:val="20"/>
        </w:rPr>
      </w:pPr>
      <w:r>
        <w:rPr/>
        <w:br w:type="column"/>
      </w:r>
      <w:hyperlink r:id="rId14">
        <w:r>
          <w:rPr>
            <w:w w:val="90"/>
            <w:sz w:val="24"/>
          </w:rPr>
          <w:t>Stefan </w:t>
        </w:r>
        <w:r>
          <w:rPr>
            <w:w w:val="90"/>
            <w:sz w:val="24"/>
          </w:rPr>
          <w:t>Schneegass</w:t>
        </w:r>
      </w:hyperlink>
      <w:r>
        <w:rPr>
          <w:w w:val="90"/>
          <w:sz w:val="24"/>
        </w:rPr>
        <w:t> </w:t>
      </w:r>
      <w:r>
        <w:rPr>
          <w:sz w:val="20"/>
        </w:rPr>
        <w:t>University of </w:t>
      </w:r>
      <w:r>
        <w:rPr>
          <w:spacing w:val="-2"/>
          <w:sz w:val="20"/>
        </w:rPr>
        <w:t>Duisburg-Essen </w:t>
      </w:r>
      <w:r>
        <w:rPr>
          <w:sz w:val="20"/>
        </w:rPr>
        <w:t>Essen, Germany</w:t>
      </w:r>
    </w:p>
    <w:p>
      <w:pPr>
        <w:spacing w:after="0" w:line="208" w:lineRule="auto"/>
        <w:jc w:val="center"/>
        <w:rPr>
          <w:sz w:val="20"/>
        </w:rPr>
        <w:sectPr>
          <w:type w:val="continuous"/>
          <w:pgSz w:w="12240" w:h="15840"/>
          <w:pgMar w:header="0" w:footer="0" w:top="540" w:bottom="280" w:left="0" w:right="720"/>
          <w:cols w:num="4" w:equalWidth="0">
            <w:col w:w="3232" w:space="40"/>
            <w:col w:w="2288" w:space="39"/>
            <w:col w:w="2748" w:space="40"/>
            <w:col w:w="3133"/>
          </w:cols>
        </w:sectPr>
      </w:pPr>
    </w:p>
    <w:p>
      <w:pPr>
        <w:tabs>
          <w:tab w:pos="3940" w:val="left" w:leader="none"/>
        </w:tabs>
        <w:spacing w:line="225" w:lineRule="exact" w:before="14"/>
        <w:ind w:left="1564" w:right="0" w:firstLine="0"/>
        <w:jc w:val="left"/>
        <w:rPr>
          <w:sz w:val="20"/>
        </w:rPr>
      </w:pPr>
      <w:r>
        <w:rPr>
          <w:spacing w:val="-2"/>
          <w:sz w:val="20"/>
        </w:rPr>
        <w:t>uwe.gruenefeld@uni-</w:t>
      </w:r>
      <w:r>
        <w:rPr>
          <w:sz w:val="20"/>
        </w:rPr>
        <w:tab/>
      </w:r>
      <w:hyperlink r:id="rId259">
        <w:r>
          <w:rPr>
            <w:w w:val="95"/>
            <w:sz w:val="20"/>
          </w:rPr>
          <w:t>jonas.auda@uni-</w:t>
        </w:r>
        <w:r>
          <w:rPr>
            <w:spacing w:val="-6"/>
            <w:w w:val="90"/>
            <w:sz w:val="20"/>
          </w:rPr>
          <w:t>due.de</w:t>
        </w:r>
      </w:hyperlink>
    </w:p>
    <w:p>
      <w:pPr>
        <w:spacing w:line="225" w:lineRule="exact" w:before="14"/>
        <w:ind w:left="862" w:right="0" w:firstLine="0"/>
        <w:jc w:val="left"/>
        <w:rPr>
          <w:sz w:val="20"/>
        </w:rPr>
      </w:pPr>
      <w:r>
        <w:rPr/>
        <w:br w:type="column"/>
      </w:r>
      <w:r>
        <w:rPr>
          <w:w w:val="90"/>
          <w:sz w:val="20"/>
        </w:rPr>
        <w:t>Edinburgh,</w:t>
      </w:r>
      <w:r>
        <w:rPr>
          <w:spacing w:val="-7"/>
          <w:w w:val="90"/>
          <w:sz w:val="20"/>
        </w:rPr>
        <w:t> </w:t>
      </w:r>
      <w:r>
        <w:rPr>
          <w:spacing w:val="-16"/>
          <w:w w:val="95"/>
          <w:sz w:val="20"/>
        </w:rPr>
        <w:t>UK</w:t>
      </w:r>
    </w:p>
    <w:p>
      <w:pPr>
        <w:spacing w:line="225" w:lineRule="exact" w:before="14"/>
        <w:ind w:left="849" w:right="0" w:firstLine="0"/>
        <w:jc w:val="left"/>
        <w:rPr>
          <w:sz w:val="20"/>
        </w:rPr>
      </w:pPr>
      <w:r>
        <w:rPr/>
        <w:br w:type="column"/>
      </w:r>
      <w:r>
        <w:rPr>
          <w:spacing w:val="-2"/>
          <w:sz w:val="20"/>
        </w:rPr>
        <w:t>stefan.schneegass@uni-</w:t>
      </w:r>
    </w:p>
    <w:p>
      <w:pPr>
        <w:spacing w:after="0" w:line="225" w:lineRule="exact"/>
        <w:jc w:val="left"/>
        <w:rPr>
          <w:sz w:val="20"/>
        </w:rPr>
        <w:sectPr>
          <w:type w:val="continuous"/>
          <w:pgSz w:w="12240" w:h="15840"/>
          <w:pgMar w:header="0" w:footer="0" w:top="540" w:bottom="280" w:left="0" w:right="720"/>
          <w:cols w:num="3" w:equalWidth="0">
            <w:col w:w="5856" w:space="40"/>
            <w:col w:w="2074" w:space="39"/>
            <w:col w:w="3511"/>
          </w:cols>
        </w:sectPr>
      </w:pPr>
    </w:p>
    <w:p>
      <w:pPr>
        <w:tabs>
          <w:tab w:pos="6249" w:val="left" w:leader="none"/>
          <w:tab w:pos="9559" w:val="left" w:leader="none"/>
        </w:tabs>
        <w:spacing w:before="14"/>
        <w:ind w:left="2172" w:right="0" w:firstLine="0"/>
        <w:jc w:val="left"/>
        <w:rPr>
          <w:sz w:val="20"/>
        </w:rPr>
      </w:pPr>
      <w:r>
        <w:rPr>
          <w:spacing w:val="-2"/>
          <w:sz w:val="20"/>
        </w:rPr>
        <w:t>due.de</w:t>
      </w:r>
      <w:r>
        <w:rPr>
          <w:sz w:val="20"/>
        </w:rPr>
        <w:tab/>
      </w:r>
      <w:hyperlink r:id="rId260">
        <w:r>
          <w:rPr>
            <w:spacing w:val="-2"/>
            <w:sz w:val="20"/>
          </w:rPr>
          <w:t>florian.mathis@glasgow.ac.uk</w:t>
        </w:r>
      </w:hyperlink>
      <w:r>
        <w:rPr>
          <w:sz w:val="20"/>
        </w:rPr>
        <w:tab/>
      </w:r>
      <w:r>
        <w:rPr>
          <w:spacing w:val="-2"/>
          <w:sz w:val="20"/>
        </w:rPr>
        <w:t>due.de</w:t>
      </w:r>
    </w:p>
    <w:p>
      <w:pPr>
        <w:spacing w:after="0"/>
        <w:jc w:val="left"/>
        <w:rPr>
          <w:sz w:val="20"/>
        </w:rPr>
        <w:sectPr>
          <w:type w:val="continuous"/>
          <w:pgSz w:w="12240" w:h="15840"/>
          <w:pgMar w:header="0" w:footer="0" w:top="540" w:bottom="280" w:left="0" w:right="720"/>
        </w:sectPr>
      </w:pPr>
    </w:p>
    <w:p>
      <w:pPr>
        <w:spacing w:line="208" w:lineRule="auto" w:before="133"/>
        <w:ind w:left="2752" w:right="0" w:hanging="8"/>
        <w:jc w:val="center"/>
        <w:rPr>
          <w:sz w:val="20"/>
        </w:rPr>
      </w:pPr>
      <w:hyperlink r:id="rId261">
        <w:r>
          <w:rPr>
            <w:w w:val="90"/>
            <w:sz w:val="24"/>
          </w:rPr>
          <w:t>Mohamed Khamis</w:t>
        </w:r>
      </w:hyperlink>
      <w:r>
        <w:rPr>
          <w:w w:val="90"/>
          <w:sz w:val="24"/>
        </w:rPr>
        <w:t> </w:t>
      </w:r>
      <w:r>
        <w:rPr>
          <w:w w:val="90"/>
          <w:sz w:val="20"/>
        </w:rPr>
        <w:t>University</w:t>
      </w:r>
      <w:r>
        <w:rPr>
          <w:spacing w:val="-8"/>
          <w:w w:val="90"/>
          <w:sz w:val="20"/>
        </w:rPr>
        <w:t> </w:t>
      </w:r>
      <w:r>
        <w:rPr>
          <w:w w:val="90"/>
          <w:sz w:val="20"/>
        </w:rPr>
        <w:t>of</w:t>
      </w:r>
      <w:r>
        <w:rPr>
          <w:spacing w:val="-7"/>
          <w:w w:val="90"/>
          <w:sz w:val="20"/>
        </w:rPr>
        <w:t> </w:t>
      </w:r>
      <w:r>
        <w:rPr>
          <w:w w:val="90"/>
          <w:sz w:val="20"/>
        </w:rPr>
        <w:t>Glasgow </w:t>
      </w:r>
      <w:r>
        <w:rPr>
          <w:sz w:val="20"/>
        </w:rPr>
        <w:t>Glasgow, UK</w:t>
      </w:r>
    </w:p>
    <w:p>
      <w:pPr>
        <w:spacing w:line="208" w:lineRule="auto" w:before="133"/>
        <w:ind w:left="438" w:right="0" w:firstLine="0"/>
        <w:jc w:val="center"/>
        <w:rPr>
          <w:sz w:val="20"/>
        </w:rPr>
      </w:pPr>
      <w:r>
        <w:rPr/>
        <w:br w:type="column"/>
      </w:r>
      <w:hyperlink r:id="rId262">
        <w:r>
          <w:rPr>
            <w:sz w:val="24"/>
          </w:rPr>
          <w:t>Jan Gugenheimer</w:t>
        </w:r>
      </w:hyperlink>
      <w:r>
        <w:rPr>
          <w:sz w:val="24"/>
        </w:rPr>
        <w:t> </w:t>
      </w:r>
      <w:r>
        <w:rPr>
          <w:spacing w:val="-4"/>
          <w:sz w:val="20"/>
        </w:rPr>
        <w:t>Institut</w:t>
      </w:r>
      <w:r>
        <w:rPr>
          <w:spacing w:val="-9"/>
          <w:sz w:val="20"/>
        </w:rPr>
        <w:t> </w:t>
      </w:r>
      <w:r>
        <w:rPr>
          <w:spacing w:val="-4"/>
          <w:sz w:val="20"/>
        </w:rPr>
        <w:t>Polytechnique</w:t>
      </w:r>
      <w:r>
        <w:rPr>
          <w:spacing w:val="-8"/>
          <w:sz w:val="20"/>
        </w:rPr>
        <w:t> </w:t>
      </w:r>
      <w:r>
        <w:rPr>
          <w:spacing w:val="-4"/>
          <w:sz w:val="20"/>
        </w:rPr>
        <w:t>de </w:t>
      </w:r>
      <w:r>
        <w:rPr>
          <w:w w:val="90"/>
          <w:sz w:val="20"/>
        </w:rPr>
        <w:t>Paris,</w:t>
      </w:r>
      <w:r>
        <w:rPr>
          <w:spacing w:val="5"/>
          <w:sz w:val="20"/>
        </w:rPr>
        <w:t> </w:t>
      </w:r>
      <w:r>
        <w:rPr>
          <w:w w:val="90"/>
          <w:sz w:val="20"/>
        </w:rPr>
        <w:t>Télécom</w:t>
      </w:r>
      <w:r>
        <w:rPr>
          <w:spacing w:val="5"/>
          <w:sz w:val="20"/>
        </w:rPr>
        <w:t> </w:t>
      </w:r>
      <w:r>
        <w:rPr>
          <w:w w:val="90"/>
          <w:sz w:val="20"/>
        </w:rPr>
        <w:t>Paris,</w:t>
      </w:r>
      <w:r>
        <w:rPr>
          <w:spacing w:val="5"/>
          <w:sz w:val="20"/>
        </w:rPr>
        <w:t> </w:t>
      </w:r>
      <w:r>
        <w:rPr>
          <w:spacing w:val="-4"/>
          <w:w w:val="90"/>
          <w:sz w:val="20"/>
        </w:rPr>
        <w:t>LTCI</w:t>
      </w:r>
    </w:p>
    <w:p>
      <w:pPr>
        <w:spacing w:line="208" w:lineRule="auto" w:before="133"/>
        <w:ind w:left="613" w:right="2193" w:hanging="1"/>
        <w:jc w:val="center"/>
        <w:rPr>
          <w:sz w:val="20"/>
        </w:rPr>
      </w:pPr>
      <w:r>
        <w:rPr/>
        <w:br w:type="column"/>
      </w:r>
      <w:hyperlink r:id="rId13">
        <w:r>
          <w:rPr>
            <w:sz w:val="24"/>
          </w:rPr>
          <w:t>Sven Mayer</w:t>
        </w:r>
      </w:hyperlink>
      <w:r>
        <w:rPr>
          <w:sz w:val="24"/>
        </w:rPr>
        <w:t> </w:t>
      </w:r>
      <w:r>
        <w:rPr>
          <w:sz w:val="20"/>
        </w:rPr>
        <w:t>LMU Munich </w:t>
      </w:r>
      <w:r>
        <w:rPr>
          <w:w w:val="90"/>
          <w:sz w:val="20"/>
        </w:rPr>
        <w:t>Munich,</w:t>
      </w:r>
      <w:r>
        <w:rPr>
          <w:spacing w:val="-8"/>
          <w:w w:val="90"/>
          <w:sz w:val="20"/>
        </w:rPr>
        <w:t> </w:t>
      </w:r>
      <w:r>
        <w:rPr>
          <w:w w:val="90"/>
          <w:sz w:val="20"/>
        </w:rPr>
        <w:t>Germany</w:t>
      </w:r>
    </w:p>
    <w:p>
      <w:pPr>
        <w:spacing w:after="0" w:line="208" w:lineRule="auto"/>
        <w:jc w:val="center"/>
        <w:rPr>
          <w:sz w:val="20"/>
        </w:rPr>
        <w:sectPr>
          <w:type w:val="continuous"/>
          <w:pgSz w:w="12240" w:h="15840"/>
          <w:pgMar w:header="0" w:footer="0" w:top="540" w:bottom="280" w:left="0" w:right="720"/>
          <w:cols w:num="3" w:equalWidth="0">
            <w:col w:w="4571" w:space="40"/>
            <w:col w:w="2581" w:space="39"/>
            <w:col w:w="4289"/>
          </w:cols>
        </w:sectPr>
      </w:pPr>
    </w:p>
    <w:p>
      <w:pPr>
        <w:tabs>
          <w:tab w:pos="5598" w:val="left" w:leader="none"/>
        </w:tabs>
        <w:spacing w:line="225" w:lineRule="exact" w:before="14"/>
        <w:ind w:left="2546" w:right="0" w:firstLine="0"/>
        <w:jc w:val="left"/>
        <w:rPr>
          <w:sz w:val="20"/>
        </w:rPr>
      </w:pPr>
      <w:hyperlink r:id="rId263">
        <w:r>
          <w:rPr>
            <w:spacing w:val="-2"/>
            <w:sz w:val="20"/>
          </w:rPr>
          <w:t>mohamed.khamis@glasgow.ac.uk</w:t>
        </w:r>
      </w:hyperlink>
      <w:r>
        <w:rPr>
          <w:sz w:val="20"/>
        </w:rPr>
        <w:tab/>
      </w:r>
      <w:r>
        <w:rPr>
          <w:w w:val="90"/>
          <w:sz w:val="20"/>
        </w:rPr>
        <w:t>Paris,</w:t>
      </w:r>
      <w:r>
        <w:rPr>
          <w:spacing w:val="3"/>
          <w:sz w:val="20"/>
        </w:rPr>
        <w:t> </w:t>
      </w:r>
      <w:r>
        <w:rPr>
          <w:spacing w:val="-6"/>
          <w:w w:val="95"/>
          <w:sz w:val="20"/>
        </w:rPr>
        <w:t>France</w:t>
      </w:r>
    </w:p>
    <w:p>
      <w:pPr>
        <w:spacing w:line="225" w:lineRule="exact" w:before="14"/>
        <w:ind w:left="980" w:right="0" w:firstLine="0"/>
        <w:jc w:val="left"/>
        <w:rPr>
          <w:sz w:val="20"/>
        </w:rPr>
      </w:pPr>
      <w:r>
        <w:rPr/>
        <w:br w:type="column"/>
      </w:r>
      <w:hyperlink r:id="rId16">
        <w:r>
          <w:rPr>
            <w:spacing w:val="-2"/>
            <w:sz w:val="20"/>
          </w:rPr>
          <w:t>info@sven-mayer.com</w:t>
        </w:r>
      </w:hyperlink>
    </w:p>
    <w:p>
      <w:pPr>
        <w:spacing w:after="0" w:line="225" w:lineRule="exact"/>
        <w:jc w:val="left"/>
        <w:rPr>
          <w:sz w:val="20"/>
        </w:rPr>
        <w:sectPr>
          <w:type w:val="continuous"/>
          <w:pgSz w:w="12240" w:h="15840"/>
          <w:pgMar w:header="0" w:footer="0" w:top="540" w:bottom="280" w:left="0" w:right="720"/>
          <w:cols w:num="2" w:equalWidth="0">
            <w:col w:w="6642" w:space="40"/>
            <w:col w:w="4838"/>
          </w:cols>
        </w:sectPr>
      </w:pPr>
    </w:p>
    <w:p>
      <w:pPr>
        <w:spacing w:line="213" w:lineRule="auto" w:before="37"/>
        <w:ind w:left="4793" w:right="4047" w:firstLine="0"/>
        <w:jc w:val="center"/>
        <w:rPr>
          <w:sz w:val="20"/>
        </w:rPr>
      </w:pPr>
      <w:r>
        <w:rPr>
          <w:spacing w:val="-2"/>
          <w:w w:val="90"/>
          <w:sz w:val="20"/>
        </w:rPr>
        <w:t>jan.gugenheimer@telecom- </w:t>
      </w:r>
      <w:hyperlink r:id="rId264">
        <w:r>
          <w:rPr>
            <w:spacing w:val="-2"/>
            <w:sz w:val="20"/>
          </w:rPr>
          <w:t>paris.fr</w:t>
        </w:r>
      </w:hyperlink>
    </w:p>
    <w:p>
      <w:pPr>
        <w:pStyle w:val="BodyText"/>
        <w:spacing w:before="6"/>
        <w:rPr>
          <w:sz w:val="20"/>
        </w:rPr>
      </w:pPr>
      <w:r>
        <w:rPr>
          <w:sz w:val="20"/>
        </w:rPr>
        <mc:AlternateContent>
          <mc:Choice Requires="wps">
            <w:drawing>
              <wp:anchor distT="0" distB="0" distL="0" distR="0" allowOverlap="1" layoutInCell="1" locked="0" behindDoc="1" simplePos="0" relativeHeight="487610368">
                <wp:simplePos x="0" y="0"/>
                <wp:positionH relativeFrom="page">
                  <wp:posOffset>768578</wp:posOffset>
                </wp:positionH>
                <wp:positionV relativeFrom="paragraph">
                  <wp:posOffset>190512</wp:posOffset>
                </wp:positionV>
                <wp:extent cx="6235065" cy="1686560"/>
                <wp:effectExtent l="0" t="0" r="0" b="0"/>
                <wp:wrapTopAndBottom/>
                <wp:docPr id="169" name="Group 169"/>
                <wp:cNvGraphicFramePr>
                  <a:graphicFrameLocks/>
                </wp:cNvGraphicFramePr>
                <a:graphic>
                  <a:graphicData uri="http://schemas.microsoft.com/office/word/2010/wordprocessingGroup">
                    <wpg:wgp>
                      <wpg:cNvPr id="169" name="Group 169"/>
                      <wpg:cNvGrpSpPr/>
                      <wpg:grpSpPr>
                        <a:xfrm>
                          <a:off x="0" y="0"/>
                          <a:ext cx="6235065" cy="1686560"/>
                          <a:chExt cx="6235065" cy="1686560"/>
                        </a:xfrm>
                      </wpg:grpSpPr>
                      <pic:pic>
                        <pic:nvPicPr>
                          <pic:cNvPr id="170" name="Image 170"/>
                          <pic:cNvPicPr/>
                        </pic:nvPicPr>
                        <pic:blipFill>
                          <a:blip r:embed="rId265" cstate="print"/>
                          <a:stretch>
                            <a:fillRect/>
                          </a:stretch>
                        </pic:blipFill>
                        <pic:spPr>
                          <a:xfrm>
                            <a:off x="0" y="0"/>
                            <a:ext cx="1537205" cy="1686034"/>
                          </a:xfrm>
                          <a:prstGeom prst="rect">
                            <a:avLst/>
                          </a:prstGeom>
                        </pic:spPr>
                      </pic:pic>
                      <pic:pic>
                        <pic:nvPicPr>
                          <pic:cNvPr id="171" name="Image 171"/>
                          <pic:cNvPicPr/>
                        </pic:nvPicPr>
                        <pic:blipFill>
                          <a:blip r:embed="rId266" cstate="print"/>
                          <a:stretch>
                            <a:fillRect/>
                          </a:stretch>
                        </pic:blipFill>
                        <pic:spPr>
                          <a:xfrm>
                            <a:off x="1565935" y="0"/>
                            <a:ext cx="1537205" cy="1686034"/>
                          </a:xfrm>
                          <a:prstGeom prst="rect">
                            <a:avLst/>
                          </a:prstGeom>
                        </pic:spPr>
                      </pic:pic>
                      <pic:pic>
                        <pic:nvPicPr>
                          <pic:cNvPr id="172" name="Image 172"/>
                          <pic:cNvPicPr/>
                        </pic:nvPicPr>
                        <pic:blipFill>
                          <a:blip r:embed="rId267" cstate="print"/>
                          <a:stretch>
                            <a:fillRect/>
                          </a:stretch>
                        </pic:blipFill>
                        <pic:spPr>
                          <a:xfrm>
                            <a:off x="3131858" y="0"/>
                            <a:ext cx="1537205" cy="1686034"/>
                          </a:xfrm>
                          <a:prstGeom prst="rect">
                            <a:avLst/>
                          </a:prstGeom>
                        </pic:spPr>
                      </pic:pic>
                      <pic:pic>
                        <pic:nvPicPr>
                          <pic:cNvPr id="173" name="Image 173"/>
                          <pic:cNvPicPr/>
                        </pic:nvPicPr>
                        <pic:blipFill>
                          <a:blip r:embed="rId268" cstate="print"/>
                          <a:stretch>
                            <a:fillRect/>
                          </a:stretch>
                        </pic:blipFill>
                        <pic:spPr>
                          <a:xfrm>
                            <a:off x="4697780" y="0"/>
                            <a:ext cx="1537205" cy="1686034"/>
                          </a:xfrm>
                          <a:prstGeom prst="rect">
                            <a:avLst/>
                          </a:prstGeom>
                        </pic:spPr>
                      </pic:pic>
                    </wpg:wgp>
                  </a:graphicData>
                </a:graphic>
              </wp:anchor>
            </w:drawing>
          </mc:Choice>
          <mc:Fallback>
            <w:pict>
              <v:group style="position:absolute;margin-left:60.518002pt;margin-top:15.000967pt;width:490.95pt;height:132.8pt;mso-position-horizontal-relative:page;mso-position-vertical-relative:paragraph;z-index:-15706112;mso-wrap-distance-left:0;mso-wrap-distance-right:0" id="docshapegroup109" coordorigin="1210,300" coordsize="9819,2656">
                <v:shape style="position:absolute;left:1210;top:300;width:2421;height:2656" type="#_x0000_t75" id="docshape110" stroked="false">
                  <v:imagedata r:id="rId265" o:title=""/>
                </v:shape>
                <v:shape style="position:absolute;left:3676;top:300;width:2421;height:2656" type="#_x0000_t75" id="docshape111" stroked="false">
                  <v:imagedata r:id="rId266" o:title=""/>
                </v:shape>
                <v:shape style="position:absolute;left:6142;top:300;width:2421;height:2656" type="#_x0000_t75" id="docshape112" stroked="false">
                  <v:imagedata r:id="rId267" o:title=""/>
                </v:shape>
                <v:shape style="position:absolute;left:8608;top:300;width:2421;height:2656" type="#_x0000_t75" id="docshape113" stroked="false">
                  <v:imagedata r:id="rId268" o:title=""/>
                </v:shape>
                <w10:wrap type="topAndBottom"/>
              </v:group>
            </w:pict>
          </mc:Fallback>
        </mc:AlternateContent>
      </w:r>
    </w:p>
    <w:p>
      <w:pPr>
        <w:tabs>
          <w:tab w:pos="4250" w:val="left" w:leader="none"/>
          <w:tab w:pos="6742" w:val="left" w:leader="none"/>
          <w:tab w:pos="8896" w:val="left" w:leader="none"/>
        </w:tabs>
        <w:spacing w:before="91"/>
        <w:ind w:left="1648" w:right="0" w:firstLine="0"/>
        <w:jc w:val="left"/>
        <w:rPr>
          <w:b/>
          <w:sz w:val="16"/>
        </w:rPr>
      </w:pPr>
      <w:bookmarkStart w:name="_bookmark380" w:id="381"/>
      <w:bookmarkEnd w:id="381"/>
      <w:r>
        <w:rPr/>
      </w:r>
      <w:r>
        <w:rPr>
          <w:b/>
          <w:spacing w:val="-2"/>
          <w:sz w:val="16"/>
        </w:rPr>
        <w:t>(a)</w:t>
      </w:r>
      <w:r>
        <w:rPr>
          <w:b/>
          <w:spacing w:val="-7"/>
          <w:sz w:val="16"/>
        </w:rPr>
        <w:t> </w:t>
      </w:r>
      <w:r>
        <w:rPr>
          <w:b/>
          <w:spacing w:val="-2"/>
          <w:sz w:val="16"/>
        </w:rPr>
        <w:t>Simulated</w:t>
      </w:r>
      <w:r>
        <w:rPr>
          <w:b/>
          <w:spacing w:val="-7"/>
          <w:sz w:val="16"/>
        </w:rPr>
        <w:t> </w:t>
      </w:r>
      <w:r>
        <w:rPr>
          <w:b/>
          <w:spacing w:val="-2"/>
          <w:sz w:val="16"/>
        </w:rPr>
        <w:t>Reality.</w:t>
      </w:r>
      <w:r>
        <w:rPr>
          <w:b/>
          <w:sz w:val="16"/>
        </w:rPr>
        <w:tab/>
      </w:r>
      <w:r>
        <w:rPr>
          <w:b/>
          <w:spacing w:val="-4"/>
          <w:sz w:val="16"/>
        </w:rPr>
        <w:t>(b)</w:t>
      </w:r>
      <w:r>
        <w:rPr>
          <w:b/>
          <w:sz w:val="16"/>
        </w:rPr>
        <w:t> </w:t>
      </w:r>
      <w:r>
        <w:rPr>
          <w:b/>
          <w:spacing w:val="-4"/>
          <w:sz w:val="16"/>
        </w:rPr>
        <w:t>Simulated</w:t>
      </w:r>
      <w:r>
        <w:rPr>
          <w:b/>
          <w:spacing w:val="1"/>
          <w:sz w:val="16"/>
        </w:rPr>
        <w:t> </w:t>
      </w:r>
      <w:r>
        <w:rPr>
          <w:b/>
          <w:spacing w:val="-5"/>
          <w:sz w:val="16"/>
        </w:rPr>
        <w:t>AR.</w:t>
      </w:r>
      <w:r>
        <w:rPr>
          <w:b/>
          <w:sz w:val="16"/>
        </w:rPr>
        <w:tab/>
      </w:r>
      <w:r>
        <w:rPr>
          <w:b/>
          <w:spacing w:val="-2"/>
          <w:sz w:val="16"/>
        </w:rPr>
        <w:t>(c)</w:t>
      </w:r>
      <w:r>
        <w:rPr>
          <w:b/>
          <w:spacing w:val="-8"/>
          <w:sz w:val="16"/>
        </w:rPr>
        <w:t> </w:t>
      </w:r>
      <w:r>
        <w:rPr>
          <w:b/>
          <w:spacing w:val="-2"/>
          <w:sz w:val="16"/>
        </w:rPr>
        <w:t>Simulated</w:t>
      </w:r>
      <w:r>
        <w:rPr>
          <w:b/>
          <w:spacing w:val="-7"/>
          <w:sz w:val="16"/>
        </w:rPr>
        <w:t> </w:t>
      </w:r>
      <w:r>
        <w:rPr>
          <w:b/>
          <w:spacing w:val="-5"/>
          <w:sz w:val="16"/>
        </w:rPr>
        <w:t>AV.</w:t>
      </w:r>
      <w:r>
        <w:rPr>
          <w:b/>
          <w:sz w:val="16"/>
        </w:rPr>
        <w:tab/>
      </w:r>
      <w:r>
        <w:rPr>
          <w:b/>
          <w:spacing w:val="-4"/>
          <w:sz w:val="16"/>
        </w:rPr>
        <w:t>(d)</w:t>
      </w:r>
      <w:r>
        <w:rPr>
          <w:b/>
          <w:spacing w:val="-2"/>
          <w:sz w:val="16"/>
        </w:rPr>
        <w:t> </w:t>
      </w:r>
      <w:r>
        <w:rPr>
          <w:b/>
          <w:spacing w:val="-4"/>
          <w:sz w:val="16"/>
        </w:rPr>
        <w:t>(Simulated)</w:t>
      </w:r>
      <w:r>
        <w:rPr>
          <w:b/>
          <w:spacing w:val="-2"/>
          <w:sz w:val="16"/>
        </w:rPr>
        <w:t> </w:t>
      </w:r>
      <w:r>
        <w:rPr>
          <w:b/>
          <w:spacing w:val="-4"/>
          <w:sz w:val="16"/>
        </w:rPr>
        <w:t>Virtuality.</w:t>
      </w:r>
    </w:p>
    <w:p>
      <w:pPr>
        <w:pStyle w:val="BodyText"/>
        <w:spacing w:before="18"/>
        <w:rPr>
          <w:b/>
          <w:sz w:val="16"/>
        </w:rPr>
      </w:pPr>
    </w:p>
    <w:p>
      <w:pPr>
        <w:spacing w:line="216" w:lineRule="auto" w:before="0"/>
        <w:ind w:left="1075" w:right="321" w:firstLine="0"/>
        <w:jc w:val="both"/>
        <w:rPr>
          <w:b/>
          <w:sz w:val="18"/>
        </w:rPr>
      </w:pPr>
      <w:r>
        <w:rPr>
          <w:b/>
          <w:sz w:val="18"/>
        </w:rPr>
        <w:t>Figure</w:t>
      </w:r>
      <w:r>
        <w:rPr>
          <w:b/>
          <w:spacing w:val="-8"/>
          <w:sz w:val="18"/>
        </w:rPr>
        <w:t> </w:t>
      </w:r>
      <w:r>
        <w:rPr>
          <w:b/>
          <w:sz w:val="18"/>
        </w:rPr>
        <w:t>1:</w:t>
      </w:r>
      <w:r>
        <w:rPr>
          <w:b/>
          <w:spacing w:val="-8"/>
          <w:sz w:val="18"/>
        </w:rPr>
        <w:t> </w:t>
      </w:r>
      <w:r>
        <w:rPr>
          <w:b/>
          <w:sz w:val="18"/>
        </w:rPr>
        <w:t>The</w:t>
      </w:r>
      <w:r>
        <w:rPr>
          <w:b/>
          <w:spacing w:val="-8"/>
          <w:sz w:val="18"/>
        </w:rPr>
        <w:t> </w:t>
      </w:r>
      <w:r>
        <w:rPr>
          <w:b/>
          <w:i/>
          <w:sz w:val="18"/>
        </w:rPr>
        <w:t>VRception</w:t>
      </w:r>
      <w:r>
        <w:rPr>
          <w:b/>
          <w:i/>
          <w:spacing w:val="-8"/>
          <w:sz w:val="18"/>
        </w:rPr>
        <w:t> </w:t>
      </w:r>
      <w:r>
        <w:rPr>
          <w:b/>
          <w:i/>
          <w:sz w:val="18"/>
        </w:rPr>
        <w:t>Toolkit </w:t>
      </w:r>
      <w:r>
        <w:rPr>
          <w:b/>
          <w:sz w:val="18"/>
        </w:rPr>
        <w:t>allows</w:t>
      </w:r>
      <w:r>
        <w:rPr>
          <w:b/>
          <w:spacing w:val="-8"/>
          <w:sz w:val="18"/>
        </w:rPr>
        <w:t> </w:t>
      </w:r>
      <w:r>
        <w:rPr>
          <w:b/>
          <w:sz w:val="18"/>
        </w:rPr>
        <w:t>users</w:t>
      </w:r>
      <w:r>
        <w:rPr>
          <w:b/>
          <w:spacing w:val="-8"/>
          <w:sz w:val="18"/>
        </w:rPr>
        <w:t> </w:t>
      </w:r>
      <w:r>
        <w:rPr>
          <w:b/>
          <w:sz w:val="18"/>
        </w:rPr>
        <w:t>to</w:t>
      </w:r>
      <w:r>
        <w:rPr>
          <w:b/>
          <w:spacing w:val="-8"/>
          <w:sz w:val="18"/>
        </w:rPr>
        <w:t> </w:t>
      </w:r>
      <w:r>
        <w:rPr>
          <w:b/>
          <w:sz w:val="18"/>
        </w:rPr>
        <w:t>transition</w:t>
      </w:r>
      <w:r>
        <w:rPr>
          <w:b/>
          <w:spacing w:val="-8"/>
          <w:sz w:val="18"/>
        </w:rPr>
        <w:t> </w:t>
      </w:r>
      <w:r>
        <w:rPr>
          <w:b/>
          <w:sz w:val="18"/>
        </w:rPr>
        <w:t>on</w:t>
      </w:r>
      <w:r>
        <w:rPr>
          <w:b/>
          <w:spacing w:val="-8"/>
          <w:sz w:val="18"/>
        </w:rPr>
        <w:t> </w:t>
      </w:r>
      <w:r>
        <w:rPr>
          <w:b/>
          <w:sz w:val="18"/>
        </w:rPr>
        <w:t>the</w:t>
      </w:r>
      <w:r>
        <w:rPr>
          <w:b/>
          <w:spacing w:val="-8"/>
          <w:sz w:val="18"/>
        </w:rPr>
        <w:t> </w:t>
      </w:r>
      <w:r>
        <w:rPr>
          <w:b/>
          <w:sz w:val="18"/>
        </w:rPr>
        <w:t>reality-virtuality</w:t>
      </w:r>
      <w:r>
        <w:rPr>
          <w:b/>
          <w:spacing w:val="-8"/>
          <w:sz w:val="18"/>
        </w:rPr>
        <w:t> </w:t>
      </w:r>
      <w:r>
        <w:rPr>
          <w:b/>
          <w:sz w:val="18"/>
        </w:rPr>
        <w:t>continuum</w:t>
      </w:r>
      <w:r>
        <w:rPr>
          <w:b/>
          <w:spacing w:val="-8"/>
          <w:sz w:val="18"/>
        </w:rPr>
        <w:t> </w:t>
      </w:r>
      <w:hyperlink w:history="true" w:anchor="_bookmark228">
        <w:r>
          <w:rPr>
            <w:b/>
            <w:sz w:val="18"/>
          </w:rPr>
          <w:t>[41],</w:t>
        </w:r>
      </w:hyperlink>
      <w:r>
        <w:rPr>
          <w:b/>
          <w:spacing w:val="-8"/>
          <w:sz w:val="18"/>
        </w:rPr>
        <w:t> </w:t>
      </w:r>
      <w:r>
        <w:rPr>
          <w:b/>
          <w:sz w:val="18"/>
        </w:rPr>
        <w:t>simulating</w:t>
      </w:r>
      <w:r>
        <w:rPr>
          <w:b/>
          <w:spacing w:val="-8"/>
          <w:sz w:val="18"/>
        </w:rPr>
        <w:t> </w:t>
      </w:r>
      <w:r>
        <w:rPr>
          <w:b/>
          <w:sz w:val="18"/>
        </w:rPr>
        <w:t>different</w:t>
      </w:r>
      <w:r>
        <w:rPr>
          <w:b/>
          <w:spacing w:val="-8"/>
          <w:sz w:val="18"/>
        </w:rPr>
        <w:t> </w:t>
      </w:r>
      <w:r>
        <w:rPr>
          <w:b/>
          <w:sz w:val="18"/>
        </w:rPr>
        <w:t>man- ifestations</w:t>
      </w:r>
      <w:r>
        <w:rPr>
          <w:b/>
          <w:spacing w:val="-2"/>
          <w:sz w:val="18"/>
        </w:rPr>
        <w:t> </w:t>
      </w:r>
      <w:r>
        <w:rPr>
          <w:b/>
          <w:sz w:val="18"/>
        </w:rPr>
        <w:t>of</w:t>
      </w:r>
      <w:r>
        <w:rPr>
          <w:b/>
          <w:spacing w:val="-2"/>
          <w:sz w:val="18"/>
        </w:rPr>
        <w:t> </w:t>
      </w:r>
      <w:r>
        <w:rPr>
          <w:b/>
          <w:sz w:val="18"/>
        </w:rPr>
        <w:t>the</w:t>
      </w:r>
      <w:r>
        <w:rPr>
          <w:b/>
          <w:spacing w:val="-2"/>
          <w:sz w:val="18"/>
        </w:rPr>
        <w:t> </w:t>
      </w:r>
      <w:r>
        <w:rPr>
          <w:b/>
          <w:sz w:val="18"/>
        </w:rPr>
        <w:t>continuum,</w:t>
      </w:r>
      <w:r>
        <w:rPr>
          <w:b/>
          <w:spacing w:val="-2"/>
          <w:sz w:val="18"/>
        </w:rPr>
        <w:t> </w:t>
      </w:r>
      <w:r>
        <w:rPr>
          <w:b/>
          <w:sz w:val="18"/>
        </w:rPr>
        <w:t>such</w:t>
      </w:r>
      <w:r>
        <w:rPr>
          <w:b/>
          <w:spacing w:val="-2"/>
          <w:sz w:val="18"/>
        </w:rPr>
        <w:t> </w:t>
      </w:r>
      <w:r>
        <w:rPr>
          <w:b/>
          <w:sz w:val="18"/>
        </w:rPr>
        <w:t>as</w:t>
      </w:r>
      <w:r>
        <w:rPr>
          <w:b/>
          <w:spacing w:val="-2"/>
          <w:sz w:val="18"/>
        </w:rPr>
        <w:t> </w:t>
      </w:r>
      <w:r>
        <w:rPr>
          <w:b/>
          <w:sz w:val="18"/>
        </w:rPr>
        <w:t>Augmented</w:t>
      </w:r>
      <w:r>
        <w:rPr>
          <w:b/>
          <w:spacing w:val="-2"/>
          <w:sz w:val="18"/>
        </w:rPr>
        <w:t> </w:t>
      </w:r>
      <w:r>
        <w:rPr>
          <w:b/>
          <w:sz w:val="18"/>
        </w:rPr>
        <w:t>Reality</w:t>
      </w:r>
      <w:r>
        <w:rPr>
          <w:b/>
          <w:spacing w:val="-2"/>
          <w:sz w:val="18"/>
        </w:rPr>
        <w:t> </w:t>
      </w:r>
      <w:r>
        <w:rPr>
          <w:b/>
          <w:sz w:val="18"/>
        </w:rPr>
        <w:t>(AR)</w:t>
      </w:r>
      <w:r>
        <w:rPr>
          <w:b/>
          <w:spacing w:val="-2"/>
          <w:sz w:val="18"/>
        </w:rPr>
        <w:t> </w:t>
      </w:r>
      <w:r>
        <w:rPr>
          <w:b/>
          <w:sz w:val="18"/>
        </w:rPr>
        <w:t>or</w:t>
      </w:r>
      <w:r>
        <w:rPr>
          <w:b/>
          <w:spacing w:val="-2"/>
          <w:sz w:val="18"/>
        </w:rPr>
        <w:t> </w:t>
      </w:r>
      <w:r>
        <w:rPr>
          <w:b/>
          <w:sz w:val="18"/>
        </w:rPr>
        <w:t>Augmented</w:t>
      </w:r>
      <w:r>
        <w:rPr>
          <w:b/>
          <w:spacing w:val="-2"/>
          <w:sz w:val="18"/>
        </w:rPr>
        <w:t> </w:t>
      </w:r>
      <w:r>
        <w:rPr>
          <w:b/>
          <w:sz w:val="18"/>
        </w:rPr>
        <w:t>Virtuality</w:t>
      </w:r>
      <w:r>
        <w:rPr>
          <w:b/>
          <w:spacing w:val="-2"/>
          <w:sz w:val="18"/>
        </w:rPr>
        <w:t> </w:t>
      </w:r>
      <w:r>
        <w:rPr>
          <w:b/>
          <w:sz w:val="18"/>
        </w:rPr>
        <w:t>(AV),</w:t>
      </w:r>
      <w:r>
        <w:rPr>
          <w:b/>
          <w:spacing w:val="-2"/>
          <w:sz w:val="18"/>
        </w:rPr>
        <w:t> </w:t>
      </w:r>
      <w:r>
        <w:rPr>
          <w:b/>
          <w:sz w:val="18"/>
        </w:rPr>
        <w:t>inside</w:t>
      </w:r>
      <w:r>
        <w:rPr>
          <w:b/>
          <w:spacing w:val="-2"/>
          <w:sz w:val="18"/>
        </w:rPr>
        <w:t> </w:t>
      </w:r>
      <w:r>
        <w:rPr>
          <w:b/>
          <w:sz w:val="18"/>
        </w:rPr>
        <w:t>of</w:t>
      </w:r>
      <w:r>
        <w:rPr>
          <w:b/>
          <w:spacing w:val="-2"/>
          <w:sz w:val="18"/>
        </w:rPr>
        <w:t> </w:t>
      </w:r>
      <w:r>
        <w:rPr>
          <w:b/>
          <w:sz w:val="18"/>
        </w:rPr>
        <w:t>Virtual</w:t>
      </w:r>
      <w:r>
        <w:rPr>
          <w:b/>
          <w:spacing w:val="-2"/>
          <w:sz w:val="18"/>
        </w:rPr>
        <w:t> </w:t>
      </w:r>
      <w:r>
        <w:rPr>
          <w:b/>
          <w:sz w:val="18"/>
        </w:rPr>
        <w:t>Reality.</w:t>
      </w:r>
      <w:r>
        <w:rPr>
          <w:b/>
          <w:spacing w:val="-2"/>
          <w:sz w:val="18"/>
        </w:rPr>
        <w:t> </w:t>
      </w:r>
      <w:r>
        <w:rPr>
          <w:b/>
          <w:sz w:val="18"/>
        </w:rPr>
        <w:t>The figures</w:t>
      </w:r>
      <w:r>
        <w:rPr>
          <w:b/>
          <w:spacing w:val="-3"/>
          <w:sz w:val="18"/>
        </w:rPr>
        <w:t> </w:t>
      </w:r>
      <w:r>
        <w:rPr>
          <w:b/>
          <w:sz w:val="18"/>
        </w:rPr>
        <w:t>(a-d)</w:t>
      </w:r>
      <w:r>
        <w:rPr>
          <w:b/>
          <w:spacing w:val="-3"/>
          <w:sz w:val="18"/>
        </w:rPr>
        <w:t> </w:t>
      </w:r>
      <w:r>
        <w:rPr>
          <w:b/>
          <w:sz w:val="18"/>
        </w:rPr>
        <w:t>demonstrate</w:t>
      </w:r>
      <w:r>
        <w:rPr>
          <w:b/>
          <w:spacing w:val="-3"/>
          <w:sz w:val="18"/>
        </w:rPr>
        <w:t> </w:t>
      </w:r>
      <w:r>
        <w:rPr>
          <w:b/>
          <w:sz w:val="18"/>
        </w:rPr>
        <w:t>the</w:t>
      </w:r>
      <w:r>
        <w:rPr>
          <w:b/>
          <w:spacing w:val="-3"/>
          <w:sz w:val="18"/>
        </w:rPr>
        <w:t> </w:t>
      </w:r>
      <w:r>
        <w:rPr>
          <w:b/>
          <w:sz w:val="18"/>
        </w:rPr>
        <w:t>alpha-blending</w:t>
      </w:r>
      <w:r>
        <w:rPr>
          <w:b/>
          <w:spacing w:val="-3"/>
          <w:sz w:val="18"/>
        </w:rPr>
        <w:t> </w:t>
      </w:r>
      <w:r>
        <w:rPr>
          <w:b/>
          <w:sz w:val="18"/>
        </w:rPr>
        <w:t>function</w:t>
      </w:r>
      <w:r>
        <w:rPr>
          <w:b/>
          <w:spacing w:val="-3"/>
          <w:sz w:val="18"/>
        </w:rPr>
        <w:t> </w:t>
      </w:r>
      <w:r>
        <w:rPr>
          <w:b/>
          <w:sz w:val="18"/>
        </w:rPr>
        <w:t>to</w:t>
      </w:r>
      <w:r>
        <w:rPr>
          <w:b/>
          <w:spacing w:val="-3"/>
          <w:sz w:val="18"/>
        </w:rPr>
        <w:t> </w:t>
      </w:r>
      <w:r>
        <w:rPr>
          <w:b/>
          <w:sz w:val="18"/>
        </w:rPr>
        <w:t>transition</w:t>
      </w:r>
      <w:r>
        <w:rPr>
          <w:b/>
          <w:spacing w:val="-3"/>
          <w:sz w:val="18"/>
        </w:rPr>
        <w:t> </w:t>
      </w:r>
      <w:r>
        <w:rPr>
          <w:b/>
          <w:sz w:val="18"/>
        </w:rPr>
        <w:t>between</w:t>
      </w:r>
      <w:r>
        <w:rPr>
          <w:b/>
          <w:spacing w:val="-3"/>
          <w:sz w:val="18"/>
        </w:rPr>
        <w:t> </w:t>
      </w:r>
      <w:r>
        <w:rPr>
          <w:b/>
          <w:sz w:val="18"/>
        </w:rPr>
        <w:t>concrete</w:t>
      </w:r>
      <w:r>
        <w:rPr>
          <w:b/>
          <w:spacing w:val="-3"/>
          <w:sz w:val="18"/>
        </w:rPr>
        <w:t> </w:t>
      </w:r>
      <w:r>
        <w:rPr>
          <w:b/>
          <w:sz w:val="18"/>
        </w:rPr>
        <w:t>manifestations,</w:t>
      </w:r>
      <w:r>
        <w:rPr>
          <w:b/>
          <w:spacing w:val="-3"/>
          <w:sz w:val="18"/>
        </w:rPr>
        <w:t> </w:t>
      </w:r>
      <w:r>
        <w:rPr>
          <w:b/>
          <w:sz w:val="18"/>
        </w:rPr>
        <w:t>however,</w:t>
      </w:r>
      <w:r>
        <w:rPr>
          <w:b/>
          <w:spacing w:val="-3"/>
          <w:sz w:val="18"/>
        </w:rPr>
        <w:t> </w:t>
      </w:r>
      <w:r>
        <w:rPr>
          <w:b/>
          <w:sz w:val="18"/>
        </w:rPr>
        <w:t>other</w:t>
      </w:r>
      <w:r>
        <w:rPr>
          <w:b/>
          <w:spacing w:val="-3"/>
          <w:sz w:val="18"/>
        </w:rPr>
        <w:t> </w:t>
      </w:r>
      <w:r>
        <w:rPr>
          <w:b/>
          <w:sz w:val="18"/>
        </w:rPr>
        <w:t>transi- tion functions are possible as well.</w:t>
      </w:r>
    </w:p>
    <w:p>
      <w:pPr>
        <w:spacing w:after="0" w:line="216" w:lineRule="auto"/>
        <w:jc w:val="both"/>
        <w:rPr>
          <w:b/>
          <w:sz w:val="18"/>
        </w:rPr>
        <w:sectPr>
          <w:type w:val="continuous"/>
          <w:pgSz w:w="12240" w:h="15840"/>
          <w:pgMar w:header="0" w:footer="0" w:top="540" w:bottom="280" w:left="0" w:right="720"/>
        </w:sectPr>
      </w:pPr>
    </w:p>
    <w:p>
      <w:pPr>
        <w:pStyle w:val="Heading3"/>
        <w:spacing w:before="64"/>
        <w:ind w:left="1075"/>
      </w:pPr>
      <w:r>
        <w:rPr>
          <w:spacing w:val="-2"/>
        </w:rPr>
        <w:t>ABSTRACT</w:t>
      </w:r>
    </w:p>
    <w:p>
      <w:pPr>
        <w:pStyle w:val="BodyText"/>
        <w:spacing w:line="216" w:lineRule="auto" w:before="38"/>
        <w:ind w:left="1071" w:firstLine="4"/>
        <w:jc w:val="both"/>
      </w:pPr>
      <w:r>
        <w:rPr>
          <w:w w:val="90"/>
        </w:rPr>
        <w:t>Cross-reality</w:t>
      </w:r>
      <w:r>
        <w:rPr>
          <w:spacing w:val="-6"/>
          <w:w w:val="90"/>
        </w:rPr>
        <w:t> </w:t>
      </w:r>
      <w:r>
        <w:rPr>
          <w:w w:val="90"/>
        </w:rPr>
        <w:t>systems</w:t>
      </w:r>
      <w:r>
        <w:rPr>
          <w:spacing w:val="-6"/>
          <w:w w:val="90"/>
        </w:rPr>
        <w:t> </w:t>
      </w:r>
      <w:r>
        <w:rPr>
          <w:w w:val="90"/>
        </w:rPr>
        <w:t>empower</w:t>
      </w:r>
      <w:r>
        <w:rPr>
          <w:spacing w:val="-6"/>
          <w:w w:val="90"/>
        </w:rPr>
        <w:t> </w:t>
      </w:r>
      <w:r>
        <w:rPr>
          <w:w w:val="90"/>
        </w:rPr>
        <w:t>users</w:t>
      </w:r>
      <w:r>
        <w:rPr>
          <w:spacing w:val="-6"/>
          <w:w w:val="90"/>
        </w:rPr>
        <w:t> </w:t>
      </w:r>
      <w:r>
        <w:rPr>
          <w:w w:val="90"/>
        </w:rPr>
        <w:t>to</w:t>
      </w:r>
      <w:r>
        <w:rPr>
          <w:spacing w:val="-6"/>
          <w:w w:val="90"/>
        </w:rPr>
        <w:t> </w:t>
      </w:r>
      <w:r>
        <w:rPr>
          <w:w w:val="90"/>
        </w:rPr>
        <w:t>transition</w:t>
      </w:r>
      <w:r>
        <w:rPr>
          <w:spacing w:val="-6"/>
          <w:w w:val="90"/>
        </w:rPr>
        <w:t> </w:t>
      </w:r>
      <w:r>
        <w:rPr>
          <w:w w:val="90"/>
        </w:rPr>
        <w:t>along</w:t>
      </w:r>
      <w:r>
        <w:rPr>
          <w:spacing w:val="-6"/>
          <w:w w:val="90"/>
        </w:rPr>
        <w:t> </w:t>
      </w:r>
      <w:r>
        <w:rPr>
          <w:w w:val="90"/>
        </w:rPr>
        <w:t>the</w:t>
      </w:r>
      <w:r>
        <w:rPr>
          <w:spacing w:val="-6"/>
          <w:w w:val="90"/>
        </w:rPr>
        <w:t> </w:t>
      </w:r>
      <w:r>
        <w:rPr>
          <w:w w:val="90"/>
        </w:rPr>
        <w:t>reality- </w:t>
      </w:r>
      <w:r>
        <w:rPr>
          <w:spacing w:val="-6"/>
        </w:rPr>
        <w:t>virtuality</w:t>
      </w:r>
      <w:r>
        <w:rPr>
          <w:spacing w:val="-1"/>
        </w:rPr>
        <w:t> </w:t>
      </w:r>
      <w:r>
        <w:rPr>
          <w:spacing w:val="-6"/>
        </w:rPr>
        <w:t>continuum</w:t>
      </w:r>
      <w:r>
        <w:rPr>
          <w:spacing w:val="-1"/>
        </w:rPr>
        <w:t> </w:t>
      </w:r>
      <w:r>
        <w:rPr>
          <w:spacing w:val="-6"/>
        </w:rPr>
        <w:t>or</w:t>
      </w:r>
      <w:r>
        <w:rPr>
          <w:spacing w:val="-1"/>
        </w:rPr>
        <w:t> </w:t>
      </w:r>
      <w:r>
        <w:rPr>
          <w:spacing w:val="-6"/>
        </w:rPr>
        <w:t>collaborate</w:t>
      </w:r>
      <w:r>
        <w:rPr>
          <w:spacing w:val="-1"/>
        </w:rPr>
        <w:t> </w:t>
      </w:r>
      <w:r>
        <w:rPr>
          <w:spacing w:val="-6"/>
        </w:rPr>
        <w:t>with</w:t>
      </w:r>
      <w:r>
        <w:rPr>
          <w:spacing w:val="-1"/>
        </w:rPr>
        <w:t> </w:t>
      </w:r>
      <w:r>
        <w:rPr>
          <w:spacing w:val="-6"/>
        </w:rPr>
        <w:t>others</w:t>
      </w:r>
      <w:r>
        <w:rPr>
          <w:spacing w:val="-1"/>
        </w:rPr>
        <w:t> </w:t>
      </w:r>
      <w:r>
        <w:rPr>
          <w:spacing w:val="-6"/>
        </w:rPr>
        <w:t>experiencing</w:t>
      </w:r>
      <w:r>
        <w:rPr>
          <w:spacing w:val="-1"/>
        </w:rPr>
        <w:t> </w:t>
      </w:r>
      <w:r>
        <w:rPr>
          <w:spacing w:val="-6"/>
        </w:rPr>
        <w:t>dif-</w:t>
      </w:r>
      <w:r>
        <w:rPr/>
        <w:t> </w:t>
      </w:r>
      <w:r>
        <w:rPr>
          <w:w w:val="90"/>
        </w:rPr>
        <w:t>ferent manifestations of it. However, prototyping these systems is challenging, as it requires sophisticated technical skills, time, and </w:t>
      </w:r>
      <w:r>
        <w:rPr>
          <w:spacing w:val="-4"/>
        </w:rPr>
        <w:t>often</w:t>
      </w:r>
      <w:r>
        <w:rPr>
          <w:spacing w:val="-7"/>
        </w:rPr>
        <w:t> </w:t>
      </w:r>
      <w:r>
        <w:rPr>
          <w:spacing w:val="-4"/>
        </w:rPr>
        <w:t>expensive</w:t>
      </w:r>
      <w:r>
        <w:rPr>
          <w:spacing w:val="-7"/>
        </w:rPr>
        <w:t> </w:t>
      </w:r>
      <w:r>
        <w:rPr>
          <w:spacing w:val="-4"/>
        </w:rPr>
        <w:t>hardware.</w:t>
      </w:r>
      <w:r>
        <w:rPr>
          <w:spacing w:val="-7"/>
        </w:rPr>
        <w:t> </w:t>
      </w:r>
      <w:r>
        <w:rPr>
          <w:spacing w:val="-4"/>
        </w:rPr>
        <w:t>We</w:t>
      </w:r>
      <w:r>
        <w:rPr>
          <w:spacing w:val="-7"/>
        </w:rPr>
        <w:t> </w:t>
      </w:r>
      <w:r>
        <w:rPr>
          <w:spacing w:val="-4"/>
        </w:rPr>
        <w:t>present</w:t>
      </w:r>
      <w:r>
        <w:rPr>
          <w:spacing w:val="-7"/>
        </w:rPr>
        <w:t> </w:t>
      </w:r>
      <w:r>
        <w:rPr>
          <w:rFonts w:ascii="Book Antiqua"/>
          <w:i/>
          <w:spacing w:val="-4"/>
        </w:rPr>
        <w:t>VRception</w:t>
      </w:r>
      <w:r>
        <w:rPr>
          <w:spacing w:val="-4"/>
        </w:rPr>
        <w:t>,</w:t>
      </w:r>
      <w:r>
        <w:rPr>
          <w:spacing w:val="-7"/>
        </w:rPr>
        <w:t> </w:t>
      </w:r>
      <w:r>
        <w:rPr>
          <w:spacing w:val="-4"/>
        </w:rPr>
        <w:t>a</w:t>
      </w:r>
      <w:r>
        <w:rPr>
          <w:spacing w:val="-7"/>
        </w:rPr>
        <w:t> </w:t>
      </w:r>
      <w:r>
        <w:rPr>
          <w:spacing w:val="-4"/>
        </w:rPr>
        <w:t>concept</w:t>
      </w:r>
      <w:r>
        <w:rPr>
          <w:spacing w:val="-7"/>
        </w:rPr>
        <w:t> </w:t>
      </w:r>
      <w:r>
        <w:rPr>
          <w:spacing w:val="-4"/>
        </w:rPr>
        <w:t>and </w:t>
      </w:r>
      <w:r>
        <w:rPr>
          <w:w w:val="90"/>
        </w:rPr>
        <w:t>toolkit for quick and easy prototyping of cross-reality systems. By simulating</w:t>
      </w:r>
      <w:r>
        <w:rPr>
          <w:spacing w:val="2"/>
        </w:rPr>
        <w:t> </w:t>
      </w:r>
      <w:r>
        <w:rPr>
          <w:w w:val="90"/>
        </w:rPr>
        <w:t>all</w:t>
      </w:r>
      <w:r>
        <w:rPr>
          <w:spacing w:val="2"/>
        </w:rPr>
        <w:t> </w:t>
      </w:r>
      <w:r>
        <w:rPr>
          <w:w w:val="90"/>
        </w:rPr>
        <w:t>levels</w:t>
      </w:r>
      <w:r>
        <w:rPr>
          <w:spacing w:val="3"/>
        </w:rPr>
        <w:t> </w:t>
      </w:r>
      <w:r>
        <w:rPr>
          <w:w w:val="90"/>
        </w:rPr>
        <w:t>of</w:t>
      </w:r>
      <w:r>
        <w:rPr>
          <w:spacing w:val="2"/>
        </w:rPr>
        <w:t> </w:t>
      </w:r>
      <w:r>
        <w:rPr>
          <w:w w:val="90"/>
        </w:rPr>
        <w:t>the</w:t>
      </w:r>
      <w:r>
        <w:rPr>
          <w:spacing w:val="3"/>
        </w:rPr>
        <w:t> </w:t>
      </w:r>
      <w:r>
        <w:rPr>
          <w:w w:val="90"/>
        </w:rPr>
        <w:t>reality-virtuality</w:t>
      </w:r>
      <w:r>
        <w:rPr>
          <w:spacing w:val="2"/>
        </w:rPr>
        <w:t> </w:t>
      </w:r>
      <w:r>
        <w:rPr>
          <w:w w:val="90"/>
        </w:rPr>
        <w:t>continuum</w:t>
      </w:r>
      <w:r>
        <w:rPr>
          <w:spacing w:val="2"/>
        </w:rPr>
        <w:t> </w:t>
      </w:r>
      <w:r>
        <w:rPr>
          <w:w w:val="90"/>
        </w:rPr>
        <w:t>entirely</w:t>
      </w:r>
      <w:r>
        <w:rPr>
          <w:spacing w:val="3"/>
        </w:rPr>
        <w:t> </w:t>
      </w:r>
      <w:r>
        <w:rPr>
          <w:spacing w:val="-5"/>
          <w:w w:val="90"/>
        </w:rPr>
        <w:t>in</w:t>
      </w:r>
    </w:p>
    <w:p>
      <w:pPr>
        <w:pStyle w:val="BodyText"/>
        <w:spacing w:before="70"/>
        <w:rPr>
          <w:sz w:val="20"/>
        </w:rPr>
      </w:pPr>
      <w:r>
        <w:rPr>
          <w:sz w:val="20"/>
        </w:rPr>
        <mc:AlternateContent>
          <mc:Choice Requires="wps">
            <w:drawing>
              <wp:anchor distT="0" distB="0" distL="0" distR="0" allowOverlap="1" layoutInCell="1" locked="0" behindDoc="1" simplePos="0" relativeHeight="487610880">
                <wp:simplePos x="0" y="0"/>
                <wp:positionH relativeFrom="page">
                  <wp:posOffset>683234</wp:posOffset>
                </wp:positionH>
                <wp:positionV relativeFrom="paragraph">
                  <wp:posOffset>231496</wp:posOffset>
                </wp:positionV>
                <wp:extent cx="3051175" cy="1270"/>
                <wp:effectExtent l="0" t="0" r="0" b="0"/>
                <wp:wrapTopAndBottom/>
                <wp:docPr id="174" name="Graphic 174"/>
                <wp:cNvGraphicFramePr>
                  <a:graphicFrameLocks/>
                </wp:cNvGraphicFramePr>
                <a:graphic>
                  <a:graphicData uri="http://schemas.microsoft.com/office/word/2010/wordprocessingShape">
                    <wps:wsp>
                      <wps:cNvPr id="174" name="Graphic 174"/>
                      <wps:cNvSpPr/>
                      <wps:spPr>
                        <a:xfrm>
                          <a:off x="0" y="0"/>
                          <a:ext cx="3051175" cy="1270"/>
                        </a:xfrm>
                        <a:custGeom>
                          <a:avLst/>
                          <a:gdLst/>
                          <a:ahLst/>
                          <a:cxnLst/>
                          <a:rect l="l" t="t" r="r" b="b"/>
                          <a:pathLst>
                            <a:path w="3051175" h="0">
                              <a:moveTo>
                                <a:pt x="0" y="0"/>
                              </a:moveTo>
                              <a:lnTo>
                                <a:pt x="305113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3.798pt;margin-top:18.228041pt;width:240.25pt;height:.1pt;mso-position-horizontal-relative:page;mso-position-vertical-relative:paragraph;z-index:-15705600;mso-wrap-distance-left:0;mso-wrap-distance-right:0" id="docshape114" coordorigin="1076,365" coordsize="4805,0" path="m1076,365l5881,365e" filled="false" stroked="true" strokeweight=".398pt" strokecolor="#000000">
                <v:path arrowok="t"/>
                <v:stroke dashstyle="solid"/>
                <w10:wrap type="topAndBottom"/>
              </v:shape>
            </w:pict>
          </mc:Fallback>
        </mc:AlternateContent>
      </w:r>
    </w:p>
    <w:p>
      <w:pPr>
        <w:spacing w:line="201" w:lineRule="auto" w:before="48"/>
        <w:ind w:left="1075" w:right="25" w:firstLine="0"/>
        <w:jc w:val="both"/>
        <w:rPr>
          <w:sz w:val="14"/>
        </w:rPr>
      </w:pPr>
      <w:r>
        <w:rPr>
          <w:spacing w:val="-4"/>
          <w:sz w:val="14"/>
        </w:rPr>
        <w:t>Permission to make digital or hard copies of all or part of this work for personal or</w:t>
      </w:r>
      <w:r>
        <w:rPr>
          <w:spacing w:val="40"/>
          <w:sz w:val="14"/>
        </w:rPr>
        <w:t> </w:t>
      </w:r>
      <w:r>
        <w:rPr>
          <w:w w:val="90"/>
          <w:sz w:val="14"/>
        </w:rPr>
        <w:t>classroom</w:t>
      </w:r>
      <w:r>
        <w:rPr>
          <w:spacing w:val="-1"/>
          <w:w w:val="90"/>
          <w:sz w:val="14"/>
        </w:rPr>
        <w:t> </w:t>
      </w:r>
      <w:r>
        <w:rPr>
          <w:w w:val="90"/>
          <w:sz w:val="14"/>
        </w:rPr>
        <w:t>use</w:t>
      </w:r>
      <w:r>
        <w:rPr>
          <w:spacing w:val="-1"/>
          <w:w w:val="90"/>
          <w:sz w:val="14"/>
        </w:rPr>
        <w:t> </w:t>
      </w:r>
      <w:r>
        <w:rPr>
          <w:w w:val="90"/>
          <w:sz w:val="14"/>
        </w:rPr>
        <w:t>is</w:t>
      </w:r>
      <w:r>
        <w:rPr>
          <w:spacing w:val="-1"/>
          <w:w w:val="90"/>
          <w:sz w:val="14"/>
        </w:rPr>
        <w:t> </w:t>
      </w:r>
      <w:r>
        <w:rPr>
          <w:w w:val="90"/>
          <w:sz w:val="14"/>
        </w:rPr>
        <w:t>granted</w:t>
      </w:r>
      <w:r>
        <w:rPr>
          <w:spacing w:val="-1"/>
          <w:w w:val="90"/>
          <w:sz w:val="14"/>
        </w:rPr>
        <w:t> </w:t>
      </w:r>
      <w:r>
        <w:rPr>
          <w:w w:val="90"/>
          <w:sz w:val="14"/>
        </w:rPr>
        <w:t>without</w:t>
      </w:r>
      <w:r>
        <w:rPr>
          <w:spacing w:val="-1"/>
          <w:w w:val="90"/>
          <w:sz w:val="14"/>
        </w:rPr>
        <w:t> </w:t>
      </w:r>
      <w:r>
        <w:rPr>
          <w:w w:val="90"/>
          <w:sz w:val="14"/>
        </w:rPr>
        <w:t>fee</w:t>
      </w:r>
      <w:r>
        <w:rPr>
          <w:spacing w:val="-1"/>
          <w:w w:val="90"/>
          <w:sz w:val="14"/>
        </w:rPr>
        <w:t> </w:t>
      </w:r>
      <w:r>
        <w:rPr>
          <w:w w:val="90"/>
          <w:sz w:val="14"/>
        </w:rPr>
        <w:t>provided</w:t>
      </w:r>
      <w:r>
        <w:rPr>
          <w:spacing w:val="-1"/>
          <w:w w:val="90"/>
          <w:sz w:val="14"/>
        </w:rPr>
        <w:t> </w:t>
      </w:r>
      <w:r>
        <w:rPr>
          <w:w w:val="90"/>
          <w:sz w:val="14"/>
        </w:rPr>
        <w:t>that</w:t>
      </w:r>
      <w:r>
        <w:rPr>
          <w:spacing w:val="-1"/>
          <w:w w:val="90"/>
          <w:sz w:val="14"/>
        </w:rPr>
        <w:t> </w:t>
      </w:r>
      <w:r>
        <w:rPr>
          <w:w w:val="90"/>
          <w:sz w:val="14"/>
        </w:rPr>
        <w:t>copies</w:t>
      </w:r>
      <w:r>
        <w:rPr>
          <w:spacing w:val="-1"/>
          <w:w w:val="90"/>
          <w:sz w:val="14"/>
        </w:rPr>
        <w:t> </w:t>
      </w:r>
      <w:r>
        <w:rPr>
          <w:w w:val="90"/>
          <w:sz w:val="14"/>
        </w:rPr>
        <w:t>are</w:t>
      </w:r>
      <w:r>
        <w:rPr>
          <w:spacing w:val="-1"/>
          <w:w w:val="90"/>
          <w:sz w:val="14"/>
        </w:rPr>
        <w:t> </w:t>
      </w:r>
      <w:r>
        <w:rPr>
          <w:w w:val="90"/>
          <w:sz w:val="14"/>
        </w:rPr>
        <w:t>not</w:t>
      </w:r>
      <w:r>
        <w:rPr>
          <w:spacing w:val="-1"/>
          <w:w w:val="90"/>
          <w:sz w:val="14"/>
        </w:rPr>
        <w:t> </w:t>
      </w:r>
      <w:r>
        <w:rPr>
          <w:w w:val="90"/>
          <w:sz w:val="14"/>
        </w:rPr>
        <w:t>made</w:t>
      </w:r>
      <w:r>
        <w:rPr>
          <w:spacing w:val="-1"/>
          <w:w w:val="90"/>
          <w:sz w:val="14"/>
        </w:rPr>
        <w:t> </w:t>
      </w:r>
      <w:r>
        <w:rPr>
          <w:w w:val="90"/>
          <w:sz w:val="14"/>
        </w:rPr>
        <w:t>or</w:t>
      </w:r>
      <w:r>
        <w:rPr>
          <w:spacing w:val="-1"/>
          <w:w w:val="90"/>
          <w:sz w:val="14"/>
        </w:rPr>
        <w:t> </w:t>
      </w:r>
      <w:r>
        <w:rPr>
          <w:w w:val="90"/>
          <w:sz w:val="14"/>
        </w:rPr>
        <w:t>distributed</w:t>
      </w:r>
      <w:r>
        <w:rPr>
          <w:spacing w:val="40"/>
          <w:sz w:val="14"/>
        </w:rPr>
        <w:t> </w:t>
      </w:r>
      <w:r>
        <w:rPr>
          <w:w w:val="90"/>
          <w:sz w:val="14"/>
        </w:rPr>
        <w:t>for</w:t>
      </w:r>
      <w:r>
        <w:rPr>
          <w:spacing w:val="-6"/>
          <w:w w:val="90"/>
          <w:sz w:val="14"/>
        </w:rPr>
        <w:t> </w:t>
      </w:r>
      <w:r>
        <w:rPr>
          <w:w w:val="90"/>
          <w:sz w:val="14"/>
        </w:rPr>
        <w:t>profit</w:t>
      </w:r>
      <w:r>
        <w:rPr>
          <w:spacing w:val="-4"/>
          <w:w w:val="90"/>
          <w:sz w:val="14"/>
        </w:rPr>
        <w:t> </w:t>
      </w:r>
      <w:r>
        <w:rPr>
          <w:w w:val="90"/>
          <w:sz w:val="14"/>
        </w:rPr>
        <w:t>or</w:t>
      </w:r>
      <w:r>
        <w:rPr>
          <w:spacing w:val="-4"/>
          <w:w w:val="90"/>
          <w:sz w:val="14"/>
        </w:rPr>
        <w:t> </w:t>
      </w:r>
      <w:r>
        <w:rPr>
          <w:w w:val="90"/>
          <w:sz w:val="14"/>
        </w:rPr>
        <w:t>commercial</w:t>
      </w:r>
      <w:r>
        <w:rPr>
          <w:spacing w:val="-4"/>
          <w:w w:val="90"/>
          <w:sz w:val="14"/>
        </w:rPr>
        <w:t> </w:t>
      </w:r>
      <w:r>
        <w:rPr>
          <w:w w:val="90"/>
          <w:sz w:val="14"/>
        </w:rPr>
        <w:t>advantage</w:t>
      </w:r>
      <w:r>
        <w:rPr>
          <w:spacing w:val="-4"/>
          <w:w w:val="90"/>
          <w:sz w:val="14"/>
        </w:rPr>
        <w:t> </w:t>
      </w:r>
      <w:r>
        <w:rPr>
          <w:w w:val="90"/>
          <w:sz w:val="14"/>
        </w:rPr>
        <w:t>and</w:t>
      </w:r>
      <w:r>
        <w:rPr>
          <w:spacing w:val="-4"/>
          <w:w w:val="90"/>
          <w:sz w:val="14"/>
        </w:rPr>
        <w:t> </w:t>
      </w:r>
      <w:r>
        <w:rPr>
          <w:w w:val="90"/>
          <w:sz w:val="14"/>
        </w:rPr>
        <w:t>that</w:t>
      </w:r>
      <w:r>
        <w:rPr>
          <w:spacing w:val="-4"/>
          <w:w w:val="90"/>
          <w:sz w:val="14"/>
        </w:rPr>
        <w:t> </w:t>
      </w:r>
      <w:r>
        <w:rPr>
          <w:w w:val="90"/>
          <w:sz w:val="14"/>
        </w:rPr>
        <w:t>copies</w:t>
      </w:r>
      <w:r>
        <w:rPr>
          <w:spacing w:val="-4"/>
          <w:w w:val="90"/>
          <w:sz w:val="14"/>
        </w:rPr>
        <w:t> </w:t>
      </w:r>
      <w:r>
        <w:rPr>
          <w:w w:val="90"/>
          <w:sz w:val="14"/>
        </w:rPr>
        <w:t>bear</w:t>
      </w:r>
      <w:r>
        <w:rPr>
          <w:spacing w:val="-4"/>
          <w:w w:val="90"/>
          <w:sz w:val="14"/>
        </w:rPr>
        <w:t> </w:t>
      </w:r>
      <w:r>
        <w:rPr>
          <w:w w:val="90"/>
          <w:sz w:val="14"/>
        </w:rPr>
        <w:t>this</w:t>
      </w:r>
      <w:r>
        <w:rPr>
          <w:spacing w:val="-4"/>
          <w:w w:val="90"/>
          <w:sz w:val="14"/>
        </w:rPr>
        <w:t> </w:t>
      </w:r>
      <w:r>
        <w:rPr>
          <w:w w:val="90"/>
          <w:sz w:val="14"/>
        </w:rPr>
        <w:t>notice</w:t>
      </w:r>
      <w:r>
        <w:rPr>
          <w:spacing w:val="-4"/>
          <w:w w:val="90"/>
          <w:sz w:val="14"/>
        </w:rPr>
        <w:t> </w:t>
      </w:r>
      <w:r>
        <w:rPr>
          <w:w w:val="90"/>
          <w:sz w:val="14"/>
        </w:rPr>
        <w:t>and</w:t>
      </w:r>
      <w:r>
        <w:rPr>
          <w:spacing w:val="-4"/>
          <w:w w:val="90"/>
          <w:sz w:val="14"/>
        </w:rPr>
        <w:t> </w:t>
      </w:r>
      <w:r>
        <w:rPr>
          <w:w w:val="90"/>
          <w:sz w:val="14"/>
        </w:rPr>
        <w:t>the</w:t>
      </w:r>
      <w:r>
        <w:rPr>
          <w:spacing w:val="-4"/>
          <w:w w:val="90"/>
          <w:sz w:val="14"/>
        </w:rPr>
        <w:t> </w:t>
      </w:r>
      <w:r>
        <w:rPr>
          <w:w w:val="90"/>
          <w:sz w:val="14"/>
        </w:rPr>
        <w:t>full</w:t>
      </w:r>
      <w:r>
        <w:rPr>
          <w:spacing w:val="-4"/>
          <w:w w:val="90"/>
          <w:sz w:val="14"/>
        </w:rPr>
        <w:t> </w:t>
      </w:r>
      <w:r>
        <w:rPr>
          <w:w w:val="90"/>
          <w:sz w:val="14"/>
        </w:rPr>
        <w:t>citation</w:t>
      </w:r>
      <w:r>
        <w:rPr>
          <w:spacing w:val="40"/>
          <w:sz w:val="14"/>
        </w:rPr>
        <w:t> </w:t>
      </w:r>
      <w:r>
        <w:rPr>
          <w:w w:val="90"/>
          <w:sz w:val="14"/>
        </w:rPr>
        <w:t>on the first page. Copyrights for components of this work owned by others than the</w:t>
      </w:r>
      <w:r>
        <w:rPr>
          <w:spacing w:val="40"/>
          <w:sz w:val="14"/>
        </w:rPr>
        <w:t> </w:t>
      </w:r>
      <w:r>
        <w:rPr>
          <w:w w:val="90"/>
          <w:sz w:val="14"/>
        </w:rPr>
        <w:t>author(s)</w:t>
      </w:r>
      <w:r>
        <w:rPr>
          <w:spacing w:val="-5"/>
          <w:w w:val="90"/>
          <w:sz w:val="14"/>
        </w:rPr>
        <w:t> </w:t>
      </w:r>
      <w:r>
        <w:rPr>
          <w:w w:val="90"/>
          <w:sz w:val="14"/>
        </w:rPr>
        <w:t>must</w:t>
      </w:r>
      <w:r>
        <w:rPr>
          <w:spacing w:val="-5"/>
          <w:w w:val="90"/>
          <w:sz w:val="14"/>
        </w:rPr>
        <w:t> </w:t>
      </w:r>
      <w:r>
        <w:rPr>
          <w:w w:val="90"/>
          <w:sz w:val="14"/>
        </w:rPr>
        <w:t>be</w:t>
      </w:r>
      <w:r>
        <w:rPr>
          <w:spacing w:val="-5"/>
          <w:w w:val="90"/>
          <w:sz w:val="14"/>
        </w:rPr>
        <w:t> </w:t>
      </w:r>
      <w:r>
        <w:rPr>
          <w:w w:val="90"/>
          <w:sz w:val="14"/>
        </w:rPr>
        <w:t>honored.</w:t>
      </w:r>
      <w:r>
        <w:rPr>
          <w:spacing w:val="-5"/>
          <w:w w:val="90"/>
          <w:sz w:val="14"/>
        </w:rPr>
        <w:t> </w:t>
      </w:r>
      <w:r>
        <w:rPr>
          <w:w w:val="90"/>
          <w:sz w:val="14"/>
        </w:rPr>
        <w:t>Abstracting</w:t>
      </w:r>
      <w:r>
        <w:rPr>
          <w:spacing w:val="-5"/>
          <w:w w:val="90"/>
          <w:sz w:val="14"/>
        </w:rPr>
        <w:t> </w:t>
      </w:r>
      <w:r>
        <w:rPr>
          <w:w w:val="90"/>
          <w:sz w:val="14"/>
        </w:rPr>
        <w:t>with</w:t>
      </w:r>
      <w:r>
        <w:rPr>
          <w:spacing w:val="-5"/>
          <w:w w:val="90"/>
          <w:sz w:val="14"/>
        </w:rPr>
        <w:t> </w:t>
      </w:r>
      <w:r>
        <w:rPr>
          <w:w w:val="90"/>
          <w:sz w:val="14"/>
        </w:rPr>
        <w:t>credit</w:t>
      </w:r>
      <w:r>
        <w:rPr>
          <w:spacing w:val="-5"/>
          <w:w w:val="90"/>
          <w:sz w:val="14"/>
        </w:rPr>
        <w:t> </w:t>
      </w:r>
      <w:r>
        <w:rPr>
          <w:w w:val="90"/>
          <w:sz w:val="14"/>
        </w:rPr>
        <w:t>is</w:t>
      </w:r>
      <w:r>
        <w:rPr>
          <w:spacing w:val="-5"/>
          <w:w w:val="90"/>
          <w:sz w:val="14"/>
        </w:rPr>
        <w:t> </w:t>
      </w:r>
      <w:r>
        <w:rPr>
          <w:w w:val="90"/>
          <w:sz w:val="14"/>
        </w:rPr>
        <w:t>permitted.</w:t>
      </w:r>
      <w:r>
        <w:rPr>
          <w:spacing w:val="-5"/>
          <w:w w:val="90"/>
          <w:sz w:val="14"/>
        </w:rPr>
        <w:t> </w:t>
      </w:r>
      <w:r>
        <w:rPr>
          <w:w w:val="90"/>
          <w:sz w:val="14"/>
        </w:rPr>
        <w:t>To</w:t>
      </w:r>
      <w:r>
        <w:rPr>
          <w:spacing w:val="-5"/>
          <w:w w:val="90"/>
          <w:sz w:val="14"/>
        </w:rPr>
        <w:t> </w:t>
      </w:r>
      <w:r>
        <w:rPr>
          <w:w w:val="90"/>
          <w:sz w:val="14"/>
        </w:rPr>
        <w:t>copy</w:t>
      </w:r>
      <w:r>
        <w:rPr>
          <w:spacing w:val="-5"/>
          <w:w w:val="90"/>
          <w:sz w:val="14"/>
        </w:rPr>
        <w:t> </w:t>
      </w:r>
      <w:r>
        <w:rPr>
          <w:w w:val="90"/>
          <w:sz w:val="14"/>
        </w:rPr>
        <w:t>otherwise,</w:t>
      </w:r>
      <w:r>
        <w:rPr>
          <w:spacing w:val="-5"/>
          <w:w w:val="90"/>
          <w:sz w:val="14"/>
        </w:rPr>
        <w:t> </w:t>
      </w:r>
      <w:r>
        <w:rPr>
          <w:w w:val="90"/>
          <w:sz w:val="14"/>
        </w:rPr>
        <w:t>or</w:t>
      </w:r>
      <w:r>
        <w:rPr>
          <w:spacing w:val="40"/>
          <w:sz w:val="14"/>
        </w:rPr>
        <w:t> </w:t>
      </w:r>
      <w:r>
        <w:rPr>
          <w:spacing w:val="-2"/>
          <w:w w:val="90"/>
          <w:sz w:val="14"/>
        </w:rPr>
        <w:t>republish, to post on servers or to redistribute to lists, requires prior specific permission</w:t>
      </w:r>
      <w:r>
        <w:rPr>
          <w:spacing w:val="40"/>
          <w:sz w:val="14"/>
        </w:rPr>
        <w:t> </w:t>
      </w:r>
      <w:r>
        <w:rPr>
          <w:spacing w:val="-2"/>
          <w:sz w:val="14"/>
        </w:rPr>
        <w:t>and/or</w:t>
      </w:r>
      <w:r>
        <w:rPr>
          <w:spacing w:val="-5"/>
          <w:sz w:val="14"/>
        </w:rPr>
        <w:t> </w:t>
      </w:r>
      <w:r>
        <w:rPr>
          <w:spacing w:val="-2"/>
          <w:sz w:val="14"/>
        </w:rPr>
        <w:t>a</w:t>
      </w:r>
      <w:r>
        <w:rPr>
          <w:spacing w:val="-5"/>
          <w:sz w:val="14"/>
        </w:rPr>
        <w:t> </w:t>
      </w:r>
      <w:r>
        <w:rPr>
          <w:spacing w:val="-2"/>
          <w:sz w:val="14"/>
        </w:rPr>
        <w:t>fee.</w:t>
      </w:r>
      <w:r>
        <w:rPr>
          <w:spacing w:val="-5"/>
          <w:sz w:val="14"/>
        </w:rPr>
        <w:t> </w:t>
      </w:r>
      <w:r>
        <w:rPr>
          <w:spacing w:val="-2"/>
          <w:sz w:val="14"/>
        </w:rPr>
        <w:t>Request</w:t>
      </w:r>
      <w:r>
        <w:rPr>
          <w:spacing w:val="-5"/>
          <w:sz w:val="14"/>
        </w:rPr>
        <w:t> </w:t>
      </w:r>
      <w:r>
        <w:rPr>
          <w:spacing w:val="-2"/>
          <w:sz w:val="14"/>
        </w:rPr>
        <w:t>permissions</w:t>
      </w:r>
      <w:r>
        <w:rPr>
          <w:spacing w:val="-5"/>
          <w:sz w:val="14"/>
        </w:rPr>
        <w:t> </w:t>
      </w:r>
      <w:r>
        <w:rPr>
          <w:spacing w:val="-2"/>
          <w:sz w:val="14"/>
        </w:rPr>
        <w:t>from</w:t>
      </w:r>
      <w:r>
        <w:rPr>
          <w:spacing w:val="-5"/>
          <w:sz w:val="14"/>
        </w:rPr>
        <w:t> </w:t>
      </w:r>
      <w:hyperlink r:id="rId269">
        <w:r>
          <w:rPr>
            <w:spacing w:val="-2"/>
            <w:sz w:val="14"/>
          </w:rPr>
          <w:t>permissions@acm.org.</w:t>
        </w:r>
      </w:hyperlink>
    </w:p>
    <w:p>
      <w:pPr>
        <w:spacing w:line="148" w:lineRule="exact" w:before="15"/>
        <w:ind w:left="1075" w:right="0" w:firstLine="0"/>
        <w:jc w:val="both"/>
        <w:rPr>
          <w:rFonts w:ascii="Book Antiqua" w:hAnsi="Book Antiqua"/>
          <w:i/>
          <w:sz w:val="14"/>
        </w:rPr>
      </w:pPr>
      <w:r>
        <w:rPr>
          <w:rFonts w:ascii="Book Antiqua" w:hAnsi="Book Antiqua"/>
          <w:i/>
          <w:w w:val="90"/>
          <w:sz w:val="14"/>
        </w:rPr>
        <w:t>CHI</w:t>
      </w:r>
      <w:r>
        <w:rPr>
          <w:rFonts w:ascii="Book Antiqua" w:hAnsi="Book Antiqua"/>
          <w:i/>
          <w:spacing w:val="1"/>
          <w:sz w:val="14"/>
        </w:rPr>
        <w:t> </w:t>
      </w:r>
      <w:r>
        <w:rPr>
          <w:rFonts w:ascii="Book Antiqua" w:hAnsi="Book Antiqua"/>
          <w:i/>
          <w:w w:val="90"/>
          <w:sz w:val="14"/>
        </w:rPr>
        <w:t>’22,</w:t>
      </w:r>
      <w:r>
        <w:rPr>
          <w:rFonts w:ascii="Book Antiqua" w:hAnsi="Book Antiqua"/>
          <w:i/>
          <w:spacing w:val="1"/>
          <w:sz w:val="14"/>
        </w:rPr>
        <w:t> </w:t>
      </w:r>
      <w:r>
        <w:rPr>
          <w:rFonts w:ascii="Book Antiqua" w:hAnsi="Book Antiqua"/>
          <w:i/>
          <w:w w:val="90"/>
          <w:sz w:val="14"/>
        </w:rPr>
        <w:t>April</w:t>
      </w:r>
      <w:r>
        <w:rPr>
          <w:rFonts w:ascii="Book Antiqua" w:hAnsi="Book Antiqua"/>
          <w:i/>
          <w:spacing w:val="2"/>
          <w:sz w:val="14"/>
        </w:rPr>
        <w:t> </w:t>
      </w:r>
      <w:r>
        <w:rPr>
          <w:rFonts w:ascii="Book Antiqua" w:hAnsi="Book Antiqua"/>
          <w:i/>
          <w:w w:val="90"/>
          <w:sz w:val="14"/>
        </w:rPr>
        <w:t>29-May</w:t>
      </w:r>
      <w:r>
        <w:rPr>
          <w:rFonts w:ascii="Book Antiqua" w:hAnsi="Book Antiqua"/>
          <w:i/>
          <w:spacing w:val="1"/>
          <w:sz w:val="14"/>
        </w:rPr>
        <w:t> </w:t>
      </w:r>
      <w:r>
        <w:rPr>
          <w:rFonts w:ascii="Book Antiqua" w:hAnsi="Book Antiqua"/>
          <w:i/>
          <w:w w:val="90"/>
          <w:sz w:val="14"/>
        </w:rPr>
        <w:t>5,</w:t>
      </w:r>
      <w:r>
        <w:rPr>
          <w:rFonts w:ascii="Book Antiqua" w:hAnsi="Book Antiqua"/>
          <w:i/>
          <w:spacing w:val="2"/>
          <w:sz w:val="14"/>
        </w:rPr>
        <w:t> </w:t>
      </w:r>
      <w:r>
        <w:rPr>
          <w:rFonts w:ascii="Book Antiqua" w:hAnsi="Book Antiqua"/>
          <w:i/>
          <w:w w:val="90"/>
          <w:sz w:val="14"/>
        </w:rPr>
        <w:t>2022,</w:t>
      </w:r>
      <w:r>
        <w:rPr>
          <w:rFonts w:ascii="Book Antiqua" w:hAnsi="Book Antiqua"/>
          <w:i/>
          <w:spacing w:val="1"/>
          <w:sz w:val="14"/>
        </w:rPr>
        <w:t> </w:t>
      </w:r>
      <w:r>
        <w:rPr>
          <w:rFonts w:ascii="Book Antiqua" w:hAnsi="Book Antiqua"/>
          <w:i/>
          <w:w w:val="90"/>
          <w:sz w:val="14"/>
        </w:rPr>
        <w:t>New</w:t>
      </w:r>
      <w:r>
        <w:rPr>
          <w:rFonts w:ascii="Book Antiqua" w:hAnsi="Book Antiqua"/>
          <w:i/>
          <w:spacing w:val="2"/>
          <w:sz w:val="14"/>
        </w:rPr>
        <w:t> </w:t>
      </w:r>
      <w:r>
        <w:rPr>
          <w:rFonts w:ascii="Book Antiqua" w:hAnsi="Book Antiqua"/>
          <w:i/>
          <w:w w:val="90"/>
          <w:sz w:val="14"/>
        </w:rPr>
        <w:t>Orleans,</w:t>
      </w:r>
      <w:r>
        <w:rPr>
          <w:rFonts w:ascii="Book Antiqua" w:hAnsi="Book Antiqua"/>
          <w:i/>
          <w:spacing w:val="1"/>
          <w:sz w:val="14"/>
        </w:rPr>
        <w:t> </w:t>
      </w:r>
      <w:r>
        <w:rPr>
          <w:rFonts w:ascii="Book Antiqua" w:hAnsi="Book Antiqua"/>
          <w:i/>
          <w:w w:val="90"/>
          <w:sz w:val="14"/>
        </w:rPr>
        <w:t>LA,</w:t>
      </w:r>
      <w:r>
        <w:rPr>
          <w:rFonts w:ascii="Book Antiqua" w:hAnsi="Book Antiqua"/>
          <w:i/>
          <w:spacing w:val="2"/>
          <w:sz w:val="14"/>
        </w:rPr>
        <w:t> </w:t>
      </w:r>
      <w:r>
        <w:rPr>
          <w:rFonts w:ascii="Book Antiqua" w:hAnsi="Book Antiqua"/>
          <w:i/>
          <w:spacing w:val="-5"/>
          <w:w w:val="90"/>
          <w:sz w:val="14"/>
        </w:rPr>
        <w:t>USA</w:t>
      </w:r>
    </w:p>
    <w:p>
      <w:pPr>
        <w:pStyle w:val="BodyText"/>
        <w:spacing w:line="216" w:lineRule="auto" w:before="125"/>
        <w:ind w:left="407" w:right="323" w:hanging="6"/>
        <w:jc w:val="both"/>
      </w:pPr>
      <w:r>
        <w:rPr/>
        <w:br w:type="column"/>
      </w:r>
      <w:r>
        <w:rPr>
          <w:w w:val="90"/>
        </w:rPr>
        <w:t>Virtual Reality, our concept overcomes the asynchronicity of </w:t>
      </w:r>
      <w:r>
        <w:rPr>
          <w:w w:val="90"/>
        </w:rPr>
        <w:t>reali- ties,</w:t>
      </w:r>
      <w:r>
        <w:rPr>
          <w:spacing w:val="-7"/>
          <w:w w:val="90"/>
        </w:rPr>
        <w:t> </w:t>
      </w:r>
      <w:r>
        <w:rPr>
          <w:w w:val="90"/>
        </w:rPr>
        <w:t>eliminating</w:t>
      </w:r>
      <w:r>
        <w:rPr>
          <w:spacing w:val="-7"/>
          <w:w w:val="90"/>
        </w:rPr>
        <w:t> </w:t>
      </w:r>
      <w:r>
        <w:rPr>
          <w:w w:val="90"/>
        </w:rPr>
        <w:t>technical</w:t>
      </w:r>
      <w:r>
        <w:rPr>
          <w:spacing w:val="-7"/>
          <w:w w:val="90"/>
        </w:rPr>
        <w:t> </w:t>
      </w:r>
      <w:r>
        <w:rPr>
          <w:w w:val="90"/>
        </w:rPr>
        <w:t>obstacles.</w:t>
      </w:r>
      <w:r>
        <w:rPr>
          <w:spacing w:val="-6"/>
          <w:w w:val="90"/>
        </w:rPr>
        <w:t> </w:t>
      </w:r>
      <w:r>
        <w:rPr>
          <w:w w:val="90"/>
        </w:rPr>
        <w:t>Our</w:t>
      </w:r>
      <w:r>
        <w:rPr>
          <w:spacing w:val="-7"/>
          <w:w w:val="90"/>
        </w:rPr>
        <w:t> </w:t>
      </w:r>
      <w:r>
        <w:rPr>
          <w:rFonts w:ascii="Book Antiqua"/>
          <w:i/>
          <w:w w:val="90"/>
        </w:rPr>
        <w:t>VRception</w:t>
      </w:r>
      <w:r>
        <w:rPr>
          <w:rFonts w:ascii="Book Antiqua"/>
          <w:i/>
          <w:spacing w:val="-7"/>
          <w:w w:val="90"/>
        </w:rPr>
        <w:t> </w:t>
      </w:r>
      <w:r>
        <w:rPr>
          <w:rFonts w:ascii="Book Antiqua"/>
          <w:i/>
          <w:w w:val="90"/>
        </w:rPr>
        <w:t>Toolkit</w:t>
      </w:r>
      <w:r>
        <w:rPr>
          <w:rFonts w:ascii="Book Antiqua"/>
          <w:i/>
          <w:spacing w:val="-1"/>
        </w:rPr>
        <w:t> </w:t>
      </w:r>
      <w:r>
        <w:rPr>
          <w:w w:val="90"/>
        </w:rPr>
        <w:t>leverages </w:t>
      </w:r>
      <w:r>
        <w:rPr>
          <w:spacing w:val="-4"/>
        </w:rPr>
        <w:t>this concept to allow rapid prototyping of cross-reality systems </w:t>
      </w:r>
      <w:r>
        <w:rPr>
          <w:w w:val="90"/>
        </w:rPr>
        <w:t>and</w:t>
      </w:r>
      <w:r>
        <w:rPr>
          <w:spacing w:val="-2"/>
          <w:w w:val="90"/>
        </w:rPr>
        <w:t> </w:t>
      </w:r>
      <w:r>
        <w:rPr>
          <w:w w:val="90"/>
        </w:rPr>
        <w:t>easy</w:t>
      </w:r>
      <w:r>
        <w:rPr>
          <w:spacing w:val="-2"/>
          <w:w w:val="90"/>
        </w:rPr>
        <w:t> </w:t>
      </w:r>
      <w:r>
        <w:rPr>
          <w:w w:val="90"/>
        </w:rPr>
        <w:t>remixing</w:t>
      </w:r>
      <w:r>
        <w:rPr>
          <w:spacing w:val="-2"/>
          <w:w w:val="90"/>
        </w:rPr>
        <w:t> </w:t>
      </w:r>
      <w:r>
        <w:rPr>
          <w:w w:val="90"/>
        </w:rPr>
        <w:t>of</w:t>
      </w:r>
      <w:r>
        <w:rPr>
          <w:spacing w:val="-2"/>
          <w:w w:val="90"/>
        </w:rPr>
        <w:t> </w:t>
      </w:r>
      <w:r>
        <w:rPr>
          <w:w w:val="90"/>
        </w:rPr>
        <w:t>elements</w:t>
      </w:r>
      <w:r>
        <w:rPr>
          <w:spacing w:val="-2"/>
          <w:w w:val="90"/>
        </w:rPr>
        <w:t> </w:t>
      </w:r>
      <w:r>
        <w:rPr>
          <w:w w:val="90"/>
        </w:rPr>
        <w:t>from</w:t>
      </w:r>
      <w:r>
        <w:rPr>
          <w:spacing w:val="-2"/>
          <w:w w:val="90"/>
        </w:rPr>
        <w:t> </w:t>
      </w:r>
      <w:r>
        <w:rPr>
          <w:w w:val="90"/>
        </w:rPr>
        <w:t>all</w:t>
      </w:r>
      <w:r>
        <w:rPr>
          <w:spacing w:val="-2"/>
          <w:w w:val="90"/>
        </w:rPr>
        <w:t> </w:t>
      </w:r>
      <w:r>
        <w:rPr>
          <w:w w:val="90"/>
        </w:rPr>
        <w:t>continuum</w:t>
      </w:r>
      <w:r>
        <w:rPr>
          <w:spacing w:val="-2"/>
          <w:w w:val="90"/>
        </w:rPr>
        <w:t> </w:t>
      </w:r>
      <w:r>
        <w:rPr>
          <w:w w:val="90"/>
        </w:rPr>
        <w:t>levels.</w:t>
      </w:r>
      <w:r>
        <w:rPr>
          <w:spacing w:val="-2"/>
          <w:w w:val="90"/>
        </w:rPr>
        <w:t> </w:t>
      </w:r>
      <w:r>
        <w:rPr>
          <w:w w:val="90"/>
        </w:rPr>
        <w:t>We</w:t>
      </w:r>
      <w:r>
        <w:rPr>
          <w:spacing w:val="-2"/>
          <w:w w:val="90"/>
        </w:rPr>
        <w:t> </w:t>
      </w:r>
      <w:r>
        <w:rPr>
          <w:w w:val="90"/>
        </w:rPr>
        <w:t>repli- cated six cross-reality papers using our toolkit and presented them </w:t>
      </w:r>
      <w:r>
        <w:rPr>
          <w:spacing w:val="-2"/>
        </w:rPr>
        <w:t>to</w:t>
      </w:r>
      <w:r>
        <w:rPr>
          <w:spacing w:val="-10"/>
        </w:rPr>
        <w:t> </w:t>
      </w:r>
      <w:r>
        <w:rPr>
          <w:spacing w:val="-2"/>
        </w:rPr>
        <w:t>their</w:t>
      </w:r>
      <w:r>
        <w:rPr>
          <w:spacing w:val="-9"/>
        </w:rPr>
        <w:t> </w:t>
      </w:r>
      <w:r>
        <w:rPr>
          <w:spacing w:val="-2"/>
        </w:rPr>
        <w:t>authors.</w:t>
      </w:r>
      <w:r>
        <w:rPr>
          <w:spacing w:val="-9"/>
        </w:rPr>
        <w:t> </w:t>
      </w:r>
      <w:r>
        <w:rPr>
          <w:spacing w:val="-2"/>
        </w:rPr>
        <w:t>Interviews</w:t>
      </w:r>
      <w:r>
        <w:rPr>
          <w:spacing w:val="-9"/>
        </w:rPr>
        <w:t> </w:t>
      </w:r>
      <w:r>
        <w:rPr>
          <w:spacing w:val="-2"/>
        </w:rPr>
        <w:t>with</w:t>
      </w:r>
      <w:r>
        <w:rPr>
          <w:spacing w:val="-10"/>
        </w:rPr>
        <w:t> </w:t>
      </w:r>
      <w:r>
        <w:rPr>
          <w:spacing w:val="-2"/>
        </w:rPr>
        <w:t>them</w:t>
      </w:r>
      <w:r>
        <w:rPr>
          <w:spacing w:val="-9"/>
        </w:rPr>
        <w:t> </w:t>
      </w:r>
      <w:r>
        <w:rPr>
          <w:spacing w:val="-2"/>
        </w:rPr>
        <w:t>revealed</w:t>
      </w:r>
      <w:r>
        <w:rPr>
          <w:spacing w:val="-9"/>
        </w:rPr>
        <w:t> </w:t>
      </w:r>
      <w:r>
        <w:rPr>
          <w:spacing w:val="-2"/>
        </w:rPr>
        <w:t>that</w:t>
      </w:r>
      <w:r>
        <w:rPr>
          <w:spacing w:val="-9"/>
        </w:rPr>
        <w:t> </w:t>
      </w:r>
      <w:r>
        <w:rPr>
          <w:spacing w:val="-2"/>
        </w:rPr>
        <w:t>our</w:t>
      </w:r>
      <w:r>
        <w:rPr>
          <w:spacing w:val="-10"/>
        </w:rPr>
        <w:t> </w:t>
      </w:r>
      <w:r>
        <w:rPr>
          <w:spacing w:val="-2"/>
        </w:rPr>
        <w:t>toolkit </w:t>
      </w:r>
      <w:r>
        <w:rPr>
          <w:w w:val="90"/>
        </w:rPr>
        <w:t>sufficiently replicates their core functionalities and allows quick it- erations.</w:t>
      </w:r>
      <w:r>
        <w:rPr>
          <w:spacing w:val="-3"/>
          <w:w w:val="90"/>
        </w:rPr>
        <w:t> </w:t>
      </w:r>
      <w:r>
        <w:rPr>
          <w:w w:val="90"/>
        </w:rPr>
        <w:t>Additionally,</w:t>
      </w:r>
      <w:r>
        <w:rPr>
          <w:spacing w:val="-3"/>
          <w:w w:val="90"/>
        </w:rPr>
        <w:t> </w:t>
      </w:r>
      <w:r>
        <w:rPr>
          <w:w w:val="90"/>
        </w:rPr>
        <w:t>remote</w:t>
      </w:r>
      <w:r>
        <w:rPr>
          <w:spacing w:val="-3"/>
          <w:w w:val="90"/>
        </w:rPr>
        <w:t> </w:t>
      </w:r>
      <w:r>
        <w:rPr>
          <w:w w:val="90"/>
        </w:rPr>
        <w:t>participants</w:t>
      </w:r>
      <w:r>
        <w:rPr>
          <w:spacing w:val="-3"/>
          <w:w w:val="90"/>
        </w:rPr>
        <w:t> </w:t>
      </w:r>
      <w:r>
        <w:rPr>
          <w:w w:val="90"/>
        </w:rPr>
        <w:t>used</w:t>
      </w:r>
      <w:r>
        <w:rPr>
          <w:spacing w:val="-3"/>
          <w:w w:val="90"/>
        </w:rPr>
        <w:t> </w:t>
      </w:r>
      <w:r>
        <w:rPr>
          <w:w w:val="90"/>
        </w:rPr>
        <w:t>our</w:t>
      </w:r>
      <w:r>
        <w:rPr>
          <w:spacing w:val="-3"/>
          <w:w w:val="90"/>
        </w:rPr>
        <w:t> </w:t>
      </w:r>
      <w:r>
        <w:rPr>
          <w:w w:val="90"/>
        </w:rPr>
        <w:t>toolkit</w:t>
      </w:r>
      <w:r>
        <w:rPr>
          <w:spacing w:val="-3"/>
          <w:w w:val="90"/>
        </w:rPr>
        <w:t> </w:t>
      </w:r>
      <w:r>
        <w:rPr>
          <w:w w:val="90"/>
        </w:rPr>
        <w:t>in</w:t>
      </w:r>
      <w:r>
        <w:rPr>
          <w:spacing w:val="-3"/>
          <w:w w:val="90"/>
        </w:rPr>
        <w:t> </w:t>
      </w:r>
      <w:r>
        <w:rPr>
          <w:w w:val="90"/>
        </w:rPr>
        <w:t>pairs </w:t>
      </w:r>
      <w:r>
        <w:rPr>
          <w:spacing w:val="-4"/>
        </w:rPr>
        <w:t>to</w:t>
      </w:r>
      <w:r>
        <w:rPr>
          <w:spacing w:val="-5"/>
        </w:rPr>
        <w:t> </w:t>
      </w:r>
      <w:r>
        <w:rPr>
          <w:spacing w:val="-4"/>
        </w:rPr>
        <w:t>collaboratively</w:t>
      </w:r>
      <w:r>
        <w:rPr>
          <w:spacing w:val="-5"/>
        </w:rPr>
        <w:t> </w:t>
      </w:r>
      <w:r>
        <w:rPr>
          <w:spacing w:val="-4"/>
        </w:rPr>
        <w:t>implement</w:t>
      </w:r>
      <w:r>
        <w:rPr>
          <w:spacing w:val="-5"/>
        </w:rPr>
        <w:t> </w:t>
      </w:r>
      <w:r>
        <w:rPr>
          <w:spacing w:val="-4"/>
        </w:rPr>
        <w:t>prototypes</w:t>
      </w:r>
      <w:r>
        <w:rPr>
          <w:spacing w:val="-5"/>
        </w:rPr>
        <w:t> </w:t>
      </w:r>
      <w:r>
        <w:rPr>
          <w:spacing w:val="-4"/>
        </w:rPr>
        <w:t>in</w:t>
      </w:r>
      <w:r>
        <w:rPr>
          <w:spacing w:val="-5"/>
        </w:rPr>
        <w:t> </w:t>
      </w:r>
      <w:r>
        <w:rPr>
          <w:spacing w:val="-4"/>
        </w:rPr>
        <w:t>about</w:t>
      </w:r>
      <w:r>
        <w:rPr>
          <w:spacing w:val="-5"/>
        </w:rPr>
        <w:t> </w:t>
      </w:r>
      <w:r>
        <w:rPr>
          <w:spacing w:val="-4"/>
        </w:rPr>
        <w:t>eight</w:t>
      </w:r>
      <w:r>
        <w:rPr>
          <w:spacing w:val="-5"/>
        </w:rPr>
        <w:t> </w:t>
      </w:r>
      <w:r>
        <w:rPr>
          <w:spacing w:val="-4"/>
        </w:rPr>
        <w:t>minutes that they would have otherwise expected to take days.</w:t>
      </w:r>
    </w:p>
    <w:p>
      <w:pPr>
        <w:pStyle w:val="Heading3"/>
        <w:spacing w:before="147"/>
        <w:ind w:left="407"/>
      </w:pPr>
      <w:r>
        <w:rPr>
          <w:w w:val="90"/>
        </w:rPr>
        <w:t>CCS</w:t>
      </w:r>
      <w:r>
        <w:rPr>
          <w:spacing w:val="8"/>
        </w:rPr>
        <w:t> </w:t>
      </w:r>
      <w:r>
        <w:rPr>
          <w:spacing w:val="-2"/>
        </w:rPr>
        <w:t>CONCEPTS</w:t>
      </w:r>
    </w:p>
    <w:p>
      <w:pPr>
        <w:pStyle w:val="ListParagraph"/>
        <w:numPr>
          <w:ilvl w:val="0"/>
          <w:numId w:val="5"/>
        </w:numPr>
        <w:tabs>
          <w:tab w:pos="507" w:val="left" w:leader="none"/>
        </w:tabs>
        <w:spacing w:line="196" w:lineRule="auto" w:before="46" w:after="0"/>
        <w:ind w:left="401" w:right="341" w:firstLine="6"/>
        <w:jc w:val="left"/>
        <w:rPr>
          <w:sz w:val="18"/>
        </w:rPr>
      </w:pPr>
      <w:r>
        <w:rPr>
          <w:b/>
          <w:spacing w:val="-2"/>
          <w:sz w:val="18"/>
        </w:rPr>
        <w:t>Human-centered</w:t>
      </w:r>
      <w:r>
        <w:rPr>
          <w:b/>
          <w:spacing w:val="-3"/>
          <w:sz w:val="18"/>
        </w:rPr>
        <w:t> </w:t>
      </w:r>
      <w:r>
        <w:rPr>
          <w:b/>
          <w:spacing w:val="-2"/>
          <w:sz w:val="18"/>
        </w:rPr>
        <w:t>computing</w:t>
      </w:r>
      <w:r>
        <w:rPr>
          <w:b/>
          <w:spacing w:val="-3"/>
          <w:sz w:val="18"/>
        </w:rPr>
        <w:t> </w:t>
      </w:r>
      <w:r>
        <w:rPr>
          <w:rFonts w:ascii="Lucida Sans Unicode" w:hAnsi="Lucida Sans Unicode"/>
          <w:spacing w:val="-2"/>
          <w:sz w:val="18"/>
        </w:rPr>
        <w:t>→</w:t>
      </w:r>
      <w:r>
        <w:rPr>
          <w:rFonts w:ascii="Lucida Sans Unicode" w:hAnsi="Lucida Sans Unicode"/>
          <w:spacing w:val="-15"/>
          <w:sz w:val="18"/>
        </w:rPr>
        <w:t> </w:t>
      </w:r>
      <w:r>
        <w:rPr>
          <w:b/>
          <w:spacing w:val="-2"/>
          <w:sz w:val="18"/>
        </w:rPr>
        <w:t>Mixed</w:t>
      </w:r>
      <w:r>
        <w:rPr>
          <w:b/>
          <w:spacing w:val="-3"/>
          <w:sz w:val="18"/>
        </w:rPr>
        <w:t> </w:t>
      </w:r>
      <w:r>
        <w:rPr>
          <w:b/>
          <w:spacing w:val="-2"/>
          <w:sz w:val="18"/>
        </w:rPr>
        <w:t>/</w:t>
      </w:r>
      <w:r>
        <w:rPr>
          <w:b/>
          <w:spacing w:val="-3"/>
          <w:sz w:val="18"/>
        </w:rPr>
        <w:t> </w:t>
      </w:r>
      <w:r>
        <w:rPr>
          <w:b/>
          <w:spacing w:val="-2"/>
          <w:sz w:val="18"/>
        </w:rPr>
        <w:t>augmented</w:t>
      </w:r>
      <w:r>
        <w:rPr>
          <w:b/>
          <w:spacing w:val="-3"/>
          <w:sz w:val="18"/>
        </w:rPr>
        <w:t> </w:t>
      </w:r>
      <w:r>
        <w:rPr>
          <w:b/>
          <w:spacing w:val="-2"/>
          <w:sz w:val="18"/>
        </w:rPr>
        <w:t>reality</w:t>
      </w:r>
      <w:r>
        <w:rPr>
          <w:spacing w:val="-2"/>
          <w:sz w:val="18"/>
        </w:rPr>
        <w:t>; </w:t>
      </w:r>
      <w:r>
        <w:rPr>
          <w:b/>
          <w:sz w:val="18"/>
        </w:rPr>
        <w:t>Virtual reality</w:t>
      </w:r>
      <w:r>
        <w:rPr>
          <w:sz w:val="18"/>
        </w:rPr>
        <w:t>; </w:t>
      </w:r>
      <w:r>
        <w:rPr>
          <w:rFonts w:ascii="Book Antiqua" w:hAnsi="Book Antiqua"/>
          <w:i/>
          <w:sz w:val="18"/>
        </w:rPr>
        <w:t>Collaborative interaction</w:t>
      </w:r>
      <w:r>
        <w:rPr>
          <w:sz w:val="18"/>
        </w:rPr>
        <w:t>.</w:t>
      </w:r>
    </w:p>
    <w:p>
      <w:pPr>
        <w:pStyle w:val="Heading3"/>
        <w:spacing w:line="248" w:lineRule="exact" w:before="144"/>
        <w:ind w:left="407"/>
      </w:pPr>
      <w:r>
        <w:rPr>
          <w:spacing w:val="-2"/>
        </w:rPr>
        <w:t>KEYWORDS</w:t>
      </w:r>
    </w:p>
    <w:p>
      <w:pPr>
        <w:pStyle w:val="Heading3"/>
        <w:spacing w:after="0" w:line="248" w:lineRule="exact"/>
        <w:sectPr>
          <w:type w:val="continuous"/>
          <w:pgSz w:w="12240" w:h="15840"/>
          <w:pgMar w:header="0" w:footer="0" w:top="540" w:bottom="280" w:left="0" w:right="720"/>
          <w:cols w:num="2" w:equalWidth="0">
            <w:col w:w="5912" w:space="40"/>
            <w:col w:w="5568"/>
          </w:cols>
        </w:sectPr>
      </w:pPr>
    </w:p>
    <w:p>
      <w:pPr>
        <w:tabs>
          <w:tab w:pos="6359" w:val="left" w:leader="none"/>
        </w:tabs>
        <w:spacing w:line="182" w:lineRule="auto" w:before="32"/>
        <w:ind w:left="1066" w:right="0" w:firstLine="0"/>
        <w:jc w:val="left"/>
        <w:rPr>
          <w:position w:val="-9"/>
          <w:sz w:val="18"/>
        </w:rPr>
      </w:pPr>
      <w:r>
        <w:rPr>
          <w:position w:val="-9"/>
          <w:sz w:val="18"/>
        </w:rPr>
        <mc:AlternateContent>
          <mc:Choice Requires="wps">
            <w:drawing>
              <wp:anchor distT="0" distB="0" distL="0" distR="0" allowOverlap="1" layoutInCell="1" locked="0" behindDoc="1" simplePos="0" relativeHeight="484880896">
                <wp:simplePos x="0" y="0"/>
                <wp:positionH relativeFrom="page">
                  <wp:posOffset>680135</wp:posOffset>
                </wp:positionH>
                <wp:positionV relativeFrom="paragraph">
                  <wp:posOffset>101597</wp:posOffset>
                </wp:positionV>
                <wp:extent cx="1612265" cy="122555"/>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1612265" cy="122555"/>
                        </a:xfrm>
                        <a:prstGeom prst="rect">
                          <a:avLst/>
                        </a:prstGeom>
                      </wps:spPr>
                      <wps:txbx>
                        <w:txbxContent>
                          <w:p>
                            <w:pPr>
                              <w:spacing w:line="183" w:lineRule="exact" w:before="10"/>
                              <w:ind w:left="0" w:right="0" w:firstLine="0"/>
                              <w:jc w:val="left"/>
                              <w:rPr>
                                <w:sz w:val="14"/>
                              </w:rPr>
                            </w:pPr>
                            <w:r>
                              <w:rPr>
                                <w:w w:val="90"/>
                                <w:sz w:val="14"/>
                              </w:rPr>
                              <w:t>ACM</w:t>
                            </w:r>
                            <w:r>
                              <w:rPr>
                                <w:spacing w:val="12"/>
                                <w:sz w:val="14"/>
                              </w:rPr>
                              <w:t> </w:t>
                            </w:r>
                            <w:r>
                              <w:rPr>
                                <w:w w:val="90"/>
                                <w:sz w:val="14"/>
                              </w:rPr>
                              <w:t>ISBN</w:t>
                            </w:r>
                            <w:r>
                              <w:rPr>
                                <w:spacing w:val="12"/>
                                <w:sz w:val="14"/>
                              </w:rPr>
                              <w:t> </w:t>
                            </w:r>
                            <w:r>
                              <w:rPr>
                                <w:w w:val="90"/>
                                <w:sz w:val="14"/>
                              </w:rPr>
                              <w:t>978-1-4503-9157-3/22/04.</w:t>
                            </w:r>
                            <w:r>
                              <w:rPr>
                                <w:spacing w:val="-8"/>
                                <w:w w:val="90"/>
                                <w:sz w:val="14"/>
                              </w:rPr>
                              <w:t> </w:t>
                            </w:r>
                            <w:r>
                              <w:rPr>
                                <w:w w:val="90"/>
                                <w:sz w:val="14"/>
                              </w:rPr>
                              <w:t>.</w:t>
                            </w:r>
                            <w:r>
                              <w:rPr>
                                <w:spacing w:val="-8"/>
                                <w:w w:val="90"/>
                                <w:sz w:val="14"/>
                              </w:rPr>
                              <w:t> </w:t>
                            </w:r>
                            <w:r>
                              <w:rPr>
                                <w:w w:val="90"/>
                                <w:sz w:val="14"/>
                              </w:rPr>
                              <w:t>.</w:t>
                            </w:r>
                            <w:r>
                              <w:rPr>
                                <w:spacing w:val="-8"/>
                                <w:w w:val="90"/>
                                <w:sz w:val="14"/>
                              </w:rPr>
                              <w:t> </w:t>
                            </w:r>
                            <w:r>
                              <w:rPr>
                                <w:spacing w:val="-2"/>
                                <w:w w:val="90"/>
                                <w:sz w:val="14"/>
                              </w:rPr>
                              <w:t>$15.00</w:t>
                            </w:r>
                          </w:p>
                        </w:txbxContent>
                      </wps:txbx>
                      <wps:bodyPr wrap="square" lIns="0" tIns="0" rIns="0" bIns="0" rtlCol="0">
                        <a:noAutofit/>
                      </wps:bodyPr>
                    </wps:wsp>
                  </a:graphicData>
                </a:graphic>
              </wp:anchor>
            </w:drawing>
          </mc:Choice>
          <mc:Fallback>
            <w:pict>
              <v:shape style="position:absolute;margin-left:53.554001pt;margin-top:7.999775pt;width:126.95pt;height:9.65pt;mso-position-horizontal-relative:page;mso-position-vertical-relative:paragraph;z-index:-18435584" type="#_x0000_t202" id="docshape115" filled="false" stroked="false">
                <v:textbox inset="0,0,0,0">
                  <w:txbxContent>
                    <w:p>
                      <w:pPr>
                        <w:spacing w:line="183" w:lineRule="exact" w:before="10"/>
                        <w:ind w:left="0" w:right="0" w:firstLine="0"/>
                        <w:jc w:val="left"/>
                        <w:rPr>
                          <w:sz w:val="14"/>
                        </w:rPr>
                      </w:pPr>
                      <w:r>
                        <w:rPr>
                          <w:w w:val="90"/>
                          <w:sz w:val="14"/>
                        </w:rPr>
                        <w:t>ACM</w:t>
                      </w:r>
                      <w:r>
                        <w:rPr>
                          <w:spacing w:val="12"/>
                          <w:sz w:val="14"/>
                        </w:rPr>
                        <w:t> </w:t>
                      </w:r>
                      <w:r>
                        <w:rPr>
                          <w:w w:val="90"/>
                          <w:sz w:val="14"/>
                        </w:rPr>
                        <w:t>ISBN</w:t>
                      </w:r>
                      <w:r>
                        <w:rPr>
                          <w:spacing w:val="12"/>
                          <w:sz w:val="14"/>
                        </w:rPr>
                        <w:t> </w:t>
                      </w:r>
                      <w:r>
                        <w:rPr>
                          <w:w w:val="90"/>
                          <w:sz w:val="14"/>
                        </w:rPr>
                        <w:t>978-1-4503-9157-3/22/04.</w:t>
                      </w:r>
                      <w:r>
                        <w:rPr>
                          <w:spacing w:val="-8"/>
                          <w:w w:val="90"/>
                          <w:sz w:val="14"/>
                        </w:rPr>
                        <w:t> </w:t>
                      </w:r>
                      <w:r>
                        <w:rPr>
                          <w:w w:val="90"/>
                          <w:sz w:val="14"/>
                        </w:rPr>
                        <w:t>.</w:t>
                      </w:r>
                      <w:r>
                        <w:rPr>
                          <w:spacing w:val="-8"/>
                          <w:w w:val="90"/>
                          <w:sz w:val="14"/>
                        </w:rPr>
                        <w:t> </w:t>
                      </w:r>
                      <w:r>
                        <w:rPr>
                          <w:w w:val="90"/>
                          <w:sz w:val="14"/>
                        </w:rPr>
                        <w:t>.</w:t>
                      </w:r>
                      <w:r>
                        <w:rPr>
                          <w:spacing w:val="-8"/>
                          <w:w w:val="90"/>
                          <w:sz w:val="14"/>
                        </w:rPr>
                        <w:t> </w:t>
                      </w:r>
                      <w:r>
                        <w:rPr>
                          <w:spacing w:val="-2"/>
                          <w:w w:val="90"/>
                          <w:sz w:val="14"/>
                        </w:rPr>
                        <w:t>$15.00</w:t>
                      </w:r>
                    </w:p>
                  </w:txbxContent>
                </v:textbox>
                <w10:wrap type="none"/>
              </v:shape>
            </w:pict>
          </mc:Fallback>
        </mc:AlternateContent>
      </w:r>
      <w:r>
        <w:rPr>
          <w:w w:val="90"/>
          <w:sz w:val="14"/>
        </w:rPr>
        <w:t>©</w:t>
      </w:r>
      <w:r>
        <w:rPr>
          <w:spacing w:val="3"/>
          <w:sz w:val="14"/>
        </w:rPr>
        <w:t> </w:t>
      </w:r>
      <w:r>
        <w:rPr>
          <w:w w:val="90"/>
          <w:sz w:val="14"/>
        </w:rPr>
        <w:t>2022</w:t>
      </w:r>
      <w:r>
        <w:rPr>
          <w:spacing w:val="3"/>
          <w:sz w:val="14"/>
        </w:rPr>
        <w:t> </w:t>
      </w:r>
      <w:r>
        <w:rPr>
          <w:w w:val="90"/>
          <w:sz w:val="14"/>
        </w:rPr>
        <w:t>Copyright</w:t>
      </w:r>
      <w:r>
        <w:rPr>
          <w:spacing w:val="3"/>
          <w:sz w:val="14"/>
        </w:rPr>
        <w:t> </w:t>
      </w:r>
      <w:r>
        <w:rPr>
          <w:w w:val="90"/>
          <w:sz w:val="14"/>
        </w:rPr>
        <w:t>held</w:t>
      </w:r>
      <w:r>
        <w:rPr>
          <w:spacing w:val="4"/>
          <w:sz w:val="14"/>
        </w:rPr>
        <w:t> </w:t>
      </w:r>
      <w:r>
        <w:rPr>
          <w:w w:val="90"/>
          <w:sz w:val="14"/>
        </w:rPr>
        <w:t>by</w:t>
      </w:r>
      <w:r>
        <w:rPr>
          <w:spacing w:val="3"/>
          <w:sz w:val="14"/>
        </w:rPr>
        <w:t> </w:t>
      </w:r>
      <w:r>
        <w:rPr>
          <w:w w:val="90"/>
          <w:sz w:val="14"/>
        </w:rPr>
        <w:t>the</w:t>
      </w:r>
      <w:r>
        <w:rPr>
          <w:spacing w:val="3"/>
          <w:sz w:val="14"/>
        </w:rPr>
        <w:t> </w:t>
      </w:r>
      <w:r>
        <w:rPr>
          <w:w w:val="90"/>
          <w:sz w:val="14"/>
        </w:rPr>
        <w:t>owner/author(s).</w:t>
      </w:r>
      <w:r>
        <w:rPr>
          <w:spacing w:val="3"/>
          <w:sz w:val="14"/>
        </w:rPr>
        <w:t> </w:t>
      </w:r>
      <w:r>
        <w:rPr>
          <w:w w:val="90"/>
          <w:sz w:val="14"/>
        </w:rPr>
        <w:t>Publication</w:t>
      </w:r>
      <w:r>
        <w:rPr>
          <w:spacing w:val="4"/>
          <w:sz w:val="14"/>
        </w:rPr>
        <w:t> </w:t>
      </w:r>
      <w:r>
        <w:rPr>
          <w:w w:val="90"/>
          <w:sz w:val="14"/>
        </w:rPr>
        <w:t>rights</w:t>
      </w:r>
      <w:r>
        <w:rPr>
          <w:spacing w:val="3"/>
          <w:sz w:val="14"/>
        </w:rPr>
        <w:t> </w:t>
      </w:r>
      <w:r>
        <w:rPr>
          <w:w w:val="90"/>
          <w:sz w:val="14"/>
        </w:rPr>
        <w:t>licensed</w:t>
      </w:r>
      <w:r>
        <w:rPr>
          <w:spacing w:val="3"/>
          <w:sz w:val="14"/>
        </w:rPr>
        <w:t> </w:t>
      </w:r>
      <w:r>
        <w:rPr>
          <w:w w:val="90"/>
          <w:sz w:val="14"/>
        </w:rPr>
        <w:t>to</w:t>
      </w:r>
      <w:r>
        <w:rPr>
          <w:spacing w:val="4"/>
          <w:sz w:val="14"/>
        </w:rPr>
        <w:t> </w:t>
      </w:r>
      <w:r>
        <w:rPr>
          <w:spacing w:val="-4"/>
          <w:w w:val="90"/>
          <w:sz w:val="14"/>
        </w:rPr>
        <w:t>ACM.</w:t>
      </w:r>
      <w:r>
        <w:rPr>
          <w:sz w:val="14"/>
        </w:rPr>
        <w:tab/>
      </w:r>
      <w:r>
        <w:rPr>
          <w:w w:val="95"/>
          <w:position w:val="-9"/>
          <w:sz w:val="18"/>
        </w:rPr>
        <w:t>Prototyping,</w:t>
      </w:r>
      <w:r>
        <w:rPr>
          <w:spacing w:val="-8"/>
          <w:w w:val="95"/>
          <w:position w:val="-9"/>
          <w:sz w:val="18"/>
        </w:rPr>
        <w:t> </w:t>
      </w:r>
      <w:r>
        <w:rPr>
          <w:w w:val="95"/>
          <w:position w:val="-9"/>
          <w:sz w:val="18"/>
        </w:rPr>
        <w:t>Cross-Reality</w:t>
      </w:r>
      <w:r>
        <w:rPr>
          <w:spacing w:val="-8"/>
          <w:w w:val="95"/>
          <w:position w:val="-9"/>
          <w:sz w:val="18"/>
        </w:rPr>
        <w:t> </w:t>
      </w:r>
      <w:r>
        <w:rPr>
          <w:w w:val="95"/>
          <w:position w:val="-9"/>
          <w:sz w:val="18"/>
        </w:rPr>
        <w:t>Systems,</w:t>
      </w:r>
      <w:r>
        <w:rPr>
          <w:spacing w:val="-7"/>
          <w:w w:val="95"/>
          <w:position w:val="-9"/>
          <w:sz w:val="18"/>
        </w:rPr>
        <w:t> </w:t>
      </w:r>
      <w:r>
        <w:rPr>
          <w:w w:val="95"/>
          <w:position w:val="-9"/>
          <w:sz w:val="18"/>
        </w:rPr>
        <w:t>Virtual</w:t>
      </w:r>
      <w:r>
        <w:rPr>
          <w:spacing w:val="-8"/>
          <w:w w:val="95"/>
          <w:position w:val="-9"/>
          <w:sz w:val="18"/>
        </w:rPr>
        <w:t> </w:t>
      </w:r>
      <w:r>
        <w:rPr>
          <w:w w:val="95"/>
          <w:position w:val="-9"/>
          <w:sz w:val="18"/>
        </w:rPr>
        <w:t>Reality,</w:t>
      </w:r>
      <w:r>
        <w:rPr>
          <w:spacing w:val="-8"/>
          <w:w w:val="95"/>
          <w:position w:val="-9"/>
          <w:sz w:val="18"/>
        </w:rPr>
        <w:t> </w:t>
      </w:r>
      <w:r>
        <w:rPr>
          <w:spacing w:val="-2"/>
          <w:w w:val="95"/>
          <w:position w:val="-9"/>
          <w:sz w:val="18"/>
        </w:rPr>
        <w:t>Augmented</w:t>
      </w:r>
    </w:p>
    <w:p>
      <w:pPr>
        <w:spacing w:after="0" w:line="182" w:lineRule="auto"/>
        <w:jc w:val="left"/>
        <w:rPr>
          <w:position w:val="-9"/>
          <w:sz w:val="18"/>
        </w:rPr>
        <w:sectPr>
          <w:type w:val="continuous"/>
          <w:pgSz w:w="12240" w:h="15840"/>
          <w:pgMar w:header="0" w:footer="0" w:top="540" w:bottom="280" w:left="0" w:right="720"/>
        </w:sectPr>
      </w:pPr>
    </w:p>
    <w:p>
      <w:pPr>
        <w:spacing w:before="54"/>
        <w:ind w:left="1075" w:right="0" w:firstLine="0"/>
        <w:jc w:val="left"/>
        <w:rPr>
          <w:sz w:val="14"/>
        </w:rPr>
      </w:pPr>
      <w:hyperlink r:id="rId98">
        <w:r>
          <w:rPr>
            <w:spacing w:val="-2"/>
            <w:w w:val="90"/>
            <w:sz w:val="14"/>
          </w:rPr>
          <w:t>https://doi.org/10.1145/3491102.3501821</w:t>
        </w:r>
      </w:hyperlink>
    </w:p>
    <w:p>
      <w:pPr>
        <w:pStyle w:val="BodyText"/>
        <w:spacing w:before="12"/>
        <w:ind w:left="1075"/>
      </w:pPr>
      <w:r>
        <w:rPr/>
        <w:br w:type="column"/>
      </w:r>
      <w:r>
        <w:rPr>
          <w:w w:val="90"/>
        </w:rPr>
        <w:t>Reality,</w:t>
      </w:r>
      <w:r>
        <w:rPr>
          <w:spacing w:val="4"/>
        </w:rPr>
        <w:t> </w:t>
      </w:r>
      <w:r>
        <w:rPr>
          <w:w w:val="90"/>
        </w:rPr>
        <w:t>Transitional</w:t>
      </w:r>
      <w:r>
        <w:rPr>
          <w:spacing w:val="6"/>
        </w:rPr>
        <w:t> </w:t>
      </w:r>
      <w:r>
        <w:rPr>
          <w:spacing w:val="-2"/>
          <w:w w:val="90"/>
        </w:rPr>
        <w:t>Interfaces</w:t>
      </w:r>
    </w:p>
    <w:p>
      <w:pPr>
        <w:pStyle w:val="BodyText"/>
        <w:spacing w:after="0"/>
        <w:sectPr>
          <w:type w:val="continuous"/>
          <w:pgSz w:w="12240" w:h="15840"/>
          <w:pgMar w:header="0" w:footer="0" w:top="540" w:bottom="280" w:left="0" w:right="720"/>
          <w:cols w:num="2" w:equalWidth="0">
            <w:col w:w="3379" w:space="1904"/>
            <w:col w:w="6237"/>
          </w:cols>
        </w:sectPr>
      </w:pPr>
    </w:p>
    <w:p>
      <w:pPr>
        <w:pStyle w:val="BodyText"/>
        <w:spacing w:before="11"/>
        <w:rPr>
          <w:sz w:val="13"/>
        </w:rPr>
      </w:pPr>
    </w:p>
    <w:p>
      <w:pPr>
        <w:pStyle w:val="BodyText"/>
        <w:spacing w:after="0"/>
        <w:rPr>
          <w:sz w:val="13"/>
        </w:rPr>
        <w:sectPr>
          <w:headerReference w:type="default" r:id="rId270"/>
          <w:headerReference w:type="even" r:id="rId271"/>
          <w:footerReference w:type="default" r:id="rId272"/>
          <w:pgSz w:w="12240" w:h="15840"/>
          <w:pgMar w:header="1184" w:footer="0" w:top="1380" w:bottom="280" w:left="0" w:right="720"/>
        </w:sectPr>
      </w:pPr>
    </w:p>
    <w:p>
      <w:pPr>
        <w:spacing w:line="208" w:lineRule="exact" w:before="134"/>
        <w:ind w:left="1070" w:right="0" w:firstLine="0"/>
        <w:jc w:val="both"/>
        <w:rPr>
          <w:b/>
          <w:sz w:val="16"/>
        </w:rPr>
      </w:pPr>
      <w:r>
        <w:rPr>
          <w:b/>
          <w:spacing w:val="-4"/>
          <w:sz w:val="16"/>
        </w:rPr>
        <w:t>ACM</w:t>
      </w:r>
      <w:r>
        <w:rPr>
          <w:b/>
          <w:spacing w:val="2"/>
          <w:sz w:val="16"/>
        </w:rPr>
        <w:t> </w:t>
      </w:r>
      <w:r>
        <w:rPr>
          <w:b/>
          <w:spacing w:val="-4"/>
          <w:sz w:val="16"/>
        </w:rPr>
        <w:t>Reference</w:t>
      </w:r>
      <w:r>
        <w:rPr>
          <w:b/>
          <w:spacing w:val="3"/>
          <w:sz w:val="16"/>
        </w:rPr>
        <w:t> </w:t>
      </w:r>
      <w:r>
        <w:rPr>
          <w:b/>
          <w:spacing w:val="-4"/>
          <w:sz w:val="16"/>
        </w:rPr>
        <w:t>Format:</w:t>
      </w:r>
    </w:p>
    <w:p>
      <w:pPr>
        <w:spacing w:line="225" w:lineRule="auto" w:before="2"/>
        <w:ind w:left="1072" w:right="1" w:firstLine="3"/>
        <w:jc w:val="both"/>
        <w:rPr>
          <w:sz w:val="16"/>
        </w:rPr>
      </w:pPr>
      <w:r>
        <w:rPr>
          <w:w w:val="90"/>
          <w:sz w:val="16"/>
        </w:rPr>
        <w:t>Uwe</w:t>
      </w:r>
      <w:r>
        <w:rPr>
          <w:spacing w:val="-4"/>
          <w:w w:val="90"/>
          <w:sz w:val="16"/>
        </w:rPr>
        <w:t> </w:t>
      </w:r>
      <w:r>
        <w:rPr>
          <w:w w:val="90"/>
          <w:sz w:val="16"/>
        </w:rPr>
        <w:t>Gruenefeld,</w:t>
      </w:r>
      <w:r>
        <w:rPr>
          <w:spacing w:val="-4"/>
          <w:w w:val="90"/>
          <w:sz w:val="16"/>
        </w:rPr>
        <w:t> </w:t>
      </w:r>
      <w:r>
        <w:rPr>
          <w:w w:val="90"/>
          <w:sz w:val="16"/>
        </w:rPr>
        <w:t>Jonas</w:t>
      </w:r>
      <w:r>
        <w:rPr>
          <w:spacing w:val="-4"/>
          <w:w w:val="90"/>
          <w:sz w:val="16"/>
        </w:rPr>
        <w:t> </w:t>
      </w:r>
      <w:r>
        <w:rPr>
          <w:w w:val="90"/>
          <w:sz w:val="16"/>
        </w:rPr>
        <w:t>Auda,</w:t>
      </w:r>
      <w:r>
        <w:rPr>
          <w:spacing w:val="-4"/>
          <w:w w:val="90"/>
          <w:sz w:val="16"/>
        </w:rPr>
        <w:t> </w:t>
      </w:r>
      <w:r>
        <w:rPr>
          <w:w w:val="90"/>
          <w:sz w:val="16"/>
        </w:rPr>
        <w:t>Florian</w:t>
      </w:r>
      <w:r>
        <w:rPr>
          <w:spacing w:val="-4"/>
          <w:w w:val="90"/>
          <w:sz w:val="16"/>
        </w:rPr>
        <w:t> </w:t>
      </w:r>
      <w:r>
        <w:rPr>
          <w:w w:val="90"/>
          <w:sz w:val="16"/>
        </w:rPr>
        <w:t>Mathis,</w:t>
      </w:r>
      <w:r>
        <w:rPr>
          <w:spacing w:val="-4"/>
          <w:w w:val="90"/>
          <w:sz w:val="16"/>
        </w:rPr>
        <w:t> </w:t>
      </w:r>
      <w:r>
        <w:rPr>
          <w:w w:val="90"/>
          <w:sz w:val="16"/>
        </w:rPr>
        <w:t>Stefan</w:t>
      </w:r>
      <w:r>
        <w:rPr>
          <w:spacing w:val="-4"/>
          <w:w w:val="90"/>
          <w:sz w:val="16"/>
        </w:rPr>
        <w:t> </w:t>
      </w:r>
      <w:r>
        <w:rPr>
          <w:w w:val="90"/>
          <w:sz w:val="16"/>
        </w:rPr>
        <w:t>Schneegass,</w:t>
      </w:r>
      <w:r>
        <w:rPr>
          <w:spacing w:val="-4"/>
          <w:w w:val="90"/>
          <w:sz w:val="16"/>
        </w:rPr>
        <w:t> </w:t>
      </w:r>
      <w:r>
        <w:rPr>
          <w:w w:val="90"/>
          <w:sz w:val="16"/>
        </w:rPr>
        <w:t>Mohamed</w:t>
      </w:r>
      <w:r>
        <w:rPr>
          <w:spacing w:val="40"/>
          <w:sz w:val="16"/>
        </w:rPr>
        <w:t> </w:t>
      </w:r>
      <w:r>
        <w:rPr>
          <w:spacing w:val="-6"/>
          <w:sz w:val="16"/>
        </w:rPr>
        <w:t>Khamis,</w:t>
      </w:r>
      <w:r>
        <w:rPr>
          <w:spacing w:val="-3"/>
          <w:sz w:val="16"/>
        </w:rPr>
        <w:t> </w:t>
      </w:r>
      <w:r>
        <w:rPr>
          <w:spacing w:val="-6"/>
          <w:sz w:val="16"/>
        </w:rPr>
        <w:t>Jan</w:t>
      </w:r>
      <w:r>
        <w:rPr>
          <w:spacing w:val="-3"/>
          <w:sz w:val="16"/>
        </w:rPr>
        <w:t> </w:t>
      </w:r>
      <w:r>
        <w:rPr>
          <w:spacing w:val="-6"/>
          <w:sz w:val="16"/>
        </w:rPr>
        <w:t>Gugenheimer,</w:t>
      </w:r>
      <w:r>
        <w:rPr>
          <w:spacing w:val="-3"/>
          <w:sz w:val="16"/>
        </w:rPr>
        <w:t> </w:t>
      </w:r>
      <w:r>
        <w:rPr>
          <w:spacing w:val="-6"/>
          <w:sz w:val="16"/>
        </w:rPr>
        <w:t>and</w:t>
      </w:r>
      <w:r>
        <w:rPr>
          <w:spacing w:val="-3"/>
          <w:sz w:val="16"/>
        </w:rPr>
        <w:t> </w:t>
      </w:r>
      <w:r>
        <w:rPr>
          <w:spacing w:val="-6"/>
          <w:sz w:val="16"/>
        </w:rPr>
        <w:t>Sven</w:t>
      </w:r>
      <w:r>
        <w:rPr>
          <w:spacing w:val="-3"/>
          <w:sz w:val="16"/>
        </w:rPr>
        <w:t> </w:t>
      </w:r>
      <w:r>
        <w:rPr>
          <w:spacing w:val="-6"/>
          <w:sz w:val="16"/>
        </w:rPr>
        <w:t>Mayer.</w:t>
      </w:r>
      <w:r>
        <w:rPr>
          <w:spacing w:val="-3"/>
          <w:sz w:val="16"/>
        </w:rPr>
        <w:t> </w:t>
      </w:r>
      <w:r>
        <w:rPr>
          <w:spacing w:val="-6"/>
          <w:sz w:val="16"/>
        </w:rPr>
        <w:t>2022.</w:t>
      </w:r>
      <w:r>
        <w:rPr>
          <w:spacing w:val="-3"/>
          <w:sz w:val="16"/>
        </w:rPr>
        <w:t> </w:t>
      </w:r>
      <w:r>
        <w:rPr>
          <w:spacing w:val="-6"/>
          <w:sz w:val="16"/>
        </w:rPr>
        <w:t>VRception:</w:t>
      </w:r>
      <w:r>
        <w:rPr>
          <w:spacing w:val="-3"/>
          <w:sz w:val="16"/>
        </w:rPr>
        <w:t> </w:t>
      </w:r>
      <w:r>
        <w:rPr>
          <w:spacing w:val="-6"/>
          <w:sz w:val="16"/>
        </w:rPr>
        <w:t>Rapid</w:t>
      </w:r>
      <w:r>
        <w:rPr>
          <w:spacing w:val="-3"/>
          <w:sz w:val="16"/>
        </w:rPr>
        <w:t> </w:t>
      </w:r>
      <w:r>
        <w:rPr>
          <w:spacing w:val="-6"/>
          <w:sz w:val="16"/>
        </w:rPr>
        <w:t>Pro-</w:t>
      </w:r>
      <w:r>
        <w:rPr>
          <w:spacing w:val="40"/>
          <w:sz w:val="16"/>
        </w:rPr>
        <w:t> </w:t>
      </w:r>
      <w:r>
        <w:rPr>
          <w:spacing w:val="-6"/>
          <w:sz w:val="16"/>
        </w:rPr>
        <w:t>totyping</w:t>
      </w:r>
      <w:r>
        <w:rPr>
          <w:sz w:val="16"/>
        </w:rPr>
        <w:t> </w:t>
      </w:r>
      <w:r>
        <w:rPr>
          <w:spacing w:val="-6"/>
          <w:sz w:val="16"/>
        </w:rPr>
        <w:t>of</w:t>
      </w:r>
      <w:r>
        <w:rPr>
          <w:sz w:val="16"/>
        </w:rPr>
        <w:t> </w:t>
      </w:r>
      <w:r>
        <w:rPr>
          <w:spacing w:val="-6"/>
          <w:sz w:val="16"/>
        </w:rPr>
        <w:t>Cross-Reality</w:t>
      </w:r>
      <w:r>
        <w:rPr>
          <w:sz w:val="16"/>
        </w:rPr>
        <w:t> </w:t>
      </w:r>
      <w:r>
        <w:rPr>
          <w:spacing w:val="-6"/>
          <w:sz w:val="16"/>
        </w:rPr>
        <w:t>Systems</w:t>
      </w:r>
      <w:r>
        <w:rPr>
          <w:sz w:val="16"/>
        </w:rPr>
        <w:t> </w:t>
      </w:r>
      <w:r>
        <w:rPr>
          <w:spacing w:val="-6"/>
          <w:sz w:val="16"/>
        </w:rPr>
        <w:t>in</w:t>
      </w:r>
      <w:r>
        <w:rPr>
          <w:sz w:val="16"/>
        </w:rPr>
        <w:t> </w:t>
      </w:r>
      <w:r>
        <w:rPr>
          <w:spacing w:val="-6"/>
          <w:sz w:val="16"/>
        </w:rPr>
        <w:t>Virtual</w:t>
      </w:r>
      <w:r>
        <w:rPr>
          <w:sz w:val="16"/>
        </w:rPr>
        <w:t> </w:t>
      </w:r>
      <w:r>
        <w:rPr>
          <w:spacing w:val="-6"/>
          <w:sz w:val="16"/>
        </w:rPr>
        <w:t>Reality.</w:t>
      </w:r>
      <w:r>
        <w:rPr>
          <w:sz w:val="16"/>
        </w:rPr>
        <w:t> </w:t>
      </w:r>
      <w:r>
        <w:rPr>
          <w:spacing w:val="-6"/>
          <w:sz w:val="16"/>
        </w:rPr>
        <w:t>In</w:t>
      </w:r>
      <w:r>
        <w:rPr>
          <w:sz w:val="16"/>
        </w:rPr>
        <w:t> </w:t>
      </w:r>
      <w:r>
        <w:rPr>
          <w:rFonts w:ascii="Book Antiqua" w:hAnsi="Book Antiqua"/>
          <w:i/>
          <w:spacing w:val="-6"/>
          <w:sz w:val="16"/>
        </w:rPr>
        <w:t>CHI</w:t>
      </w:r>
      <w:r>
        <w:rPr>
          <w:rFonts w:ascii="Book Antiqua" w:hAnsi="Book Antiqua"/>
          <w:i/>
          <w:sz w:val="16"/>
        </w:rPr>
        <w:t> </w:t>
      </w:r>
      <w:r>
        <w:rPr>
          <w:rFonts w:ascii="Book Antiqua" w:hAnsi="Book Antiqua"/>
          <w:i/>
          <w:spacing w:val="-6"/>
          <w:sz w:val="16"/>
        </w:rPr>
        <w:t>Conference</w:t>
      </w:r>
      <w:r>
        <w:rPr>
          <w:rFonts w:ascii="Book Antiqua" w:hAnsi="Book Antiqua"/>
          <w:i/>
          <w:sz w:val="16"/>
        </w:rPr>
        <w:t> </w:t>
      </w:r>
      <w:r>
        <w:rPr>
          <w:rFonts w:ascii="Book Antiqua" w:hAnsi="Book Antiqua"/>
          <w:i/>
          <w:spacing w:val="-6"/>
          <w:sz w:val="16"/>
        </w:rPr>
        <w:t>on</w:t>
      </w:r>
      <w:r>
        <w:rPr>
          <w:rFonts w:ascii="Book Antiqua" w:hAnsi="Book Antiqua"/>
          <w:i/>
          <w:spacing w:val="40"/>
          <w:sz w:val="16"/>
        </w:rPr>
        <w:t> </w:t>
      </w:r>
      <w:r>
        <w:rPr>
          <w:rFonts w:ascii="Book Antiqua" w:hAnsi="Book Antiqua"/>
          <w:i/>
          <w:spacing w:val="-4"/>
          <w:sz w:val="16"/>
        </w:rPr>
        <w:t>Human</w:t>
      </w:r>
      <w:r>
        <w:rPr>
          <w:rFonts w:ascii="Book Antiqua" w:hAnsi="Book Antiqua"/>
          <w:i/>
          <w:spacing w:val="-6"/>
          <w:sz w:val="16"/>
        </w:rPr>
        <w:t> </w:t>
      </w:r>
      <w:r>
        <w:rPr>
          <w:rFonts w:ascii="Book Antiqua" w:hAnsi="Book Antiqua"/>
          <w:i/>
          <w:spacing w:val="-4"/>
          <w:sz w:val="16"/>
        </w:rPr>
        <w:t>Factors</w:t>
      </w:r>
      <w:r>
        <w:rPr>
          <w:rFonts w:ascii="Book Antiqua" w:hAnsi="Book Antiqua"/>
          <w:i/>
          <w:spacing w:val="-6"/>
          <w:sz w:val="16"/>
        </w:rPr>
        <w:t> </w:t>
      </w:r>
      <w:r>
        <w:rPr>
          <w:rFonts w:ascii="Book Antiqua" w:hAnsi="Book Antiqua"/>
          <w:i/>
          <w:spacing w:val="-4"/>
          <w:sz w:val="16"/>
        </w:rPr>
        <w:t>in</w:t>
      </w:r>
      <w:r>
        <w:rPr>
          <w:rFonts w:ascii="Book Antiqua" w:hAnsi="Book Antiqua"/>
          <w:i/>
          <w:spacing w:val="-6"/>
          <w:sz w:val="16"/>
        </w:rPr>
        <w:t> </w:t>
      </w:r>
      <w:r>
        <w:rPr>
          <w:rFonts w:ascii="Book Antiqua" w:hAnsi="Book Antiqua"/>
          <w:i/>
          <w:spacing w:val="-4"/>
          <w:sz w:val="16"/>
        </w:rPr>
        <w:t>Computing</w:t>
      </w:r>
      <w:r>
        <w:rPr>
          <w:rFonts w:ascii="Book Antiqua" w:hAnsi="Book Antiqua"/>
          <w:i/>
          <w:spacing w:val="-5"/>
          <w:sz w:val="16"/>
        </w:rPr>
        <w:t> </w:t>
      </w:r>
      <w:r>
        <w:rPr>
          <w:rFonts w:ascii="Book Antiqua" w:hAnsi="Book Antiqua"/>
          <w:i/>
          <w:spacing w:val="-4"/>
          <w:sz w:val="16"/>
        </w:rPr>
        <w:t>Systems</w:t>
      </w:r>
      <w:r>
        <w:rPr>
          <w:rFonts w:ascii="Book Antiqua" w:hAnsi="Book Antiqua"/>
          <w:i/>
          <w:spacing w:val="-6"/>
          <w:sz w:val="16"/>
        </w:rPr>
        <w:t> </w:t>
      </w:r>
      <w:r>
        <w:rPr>
          <w:rFonts w:ascii="Book Antiqua" w:hAnsi="Book Antiqua"/>
          <w:i/>
          <w:spacing w:val="-4"/>
          <w:sz w:val="16"/>
        </w:rPr>
        <w:t>(CHI</w:t>
      </w:r>
      <w:r>
        <w:rPr>
          <w:rFonts w:ascii="Book Antiqua" w:hAnsi="Book Antiqua"/>
          <w:i/>
          <w:spacing w:val="-6"/>
          <w:sz w:val="16"/>
        </w:rPr>
        <w:t> </w:t>
      </w:r>
      <w:r>
        <w:rPr>
          <w:rFonts w:ascii="Book Antiqua" w:hAnsi="Book Antiqua"/>
          <w:i/>
          <w:spacing w:val="-4"/>
          <w:sz w:val="16"/>
        </w:rPr>
        <w:t>’22),</w:t>
      </w:r>
      <w:r>
        <w:rPr>
          <w:rFonts w:ascii="Book Antiqua" w:hAnsi="Book Antiqua"/>
          <w:i/>
          <w:spacing w:val="-6"/>
          <w:sz w:val="16"/>
        </w:rPr>
        <w:t> </w:t>
      </w:r>
      <w:r>
        <w:rPr>
          <w:rFonts w:ascii="Book Antiqua" w:hAnsi="Book Antiqua"/>
          <w:i/>
          <w:spacing w:val="-4"/>
          <w:sz w:val="16"/>
        </w:rPr>
        <w:t>April</w:t>
      </w:r>
      <w:r>
        <w:rPr>
          <w:rFonts w:ascii="Book Antiqua" w:hAnsi="Book Antiqua"/>
          <w:i/>
          <w:spacing w:val="-5"/>
          <w:sz w:val="16"/>
        </w:rPr>
        <w:t> </w:t>
      </w:r>
      <w:r>
        <w:rPr>
          <w:rFonts w:ascii="Book Antiqua" w:hAnsi="Book Antiqua"/>
          <w:i/>
          <w:spacing w:val="-4"/>
          <w:sz w:val="16"/>
        </w:rPr>
        <w:t>29-May</w:t>
      </w:r>
      <w:r>
        <w:rPr>
          <w:rFonts w:ascii="Book Antiqua" w:hAnsi="Book Antiqua"/>
          <w:i/>
          <w:spacing w:val="-6"/>
          <w:sz w:val="16"/>
        </w:rPr>
        <w:t> </w:t>
      </w:r>
      <w:r>
        <w:rPr>
          <w:rFonts w:ascii="Book Antiqua" w:hAnsi="Book Antiqua"/>
          <w:i/>
          <w:spacing w:val="-4"/>
          <w:sz w:val="16"/>
        </w:rPr>
        <w:t>5,</w:t>
      </w:r>
      <w:r>
        <w:rPr>
          <w:rFonts w:ascii="Book Antiqua" w:hAnsi="Book Antiqua"/>
          <w:i/>
          <w:spacing w:val="-6"/>
          <w:sz w:val="16"/>
        </w:rPr>
        <w:t> </w:t>
      </w:r>
      <w:r>
        <w:rPr>
          <w:rFonts w:ascii="Book Antiqua" w:hAnsi="Book Antiqua"/>
          <w:i/>
          <w:spacing w:val="-4"/>
          <w:sz w:val="16"/>
        </w:rPr>
        <w:t>2022,</w:t>
      </w:r>
      <w:r>
        <w:rPr>
          <w:rFonts w:ascii="Book Antiqua" w:hAnsi="Book Antiqua"/>
          <w:i/>
          <w:spacing w:val="-5"/>
          <w:sz w:val="16"/>
        </w:rPr>
        <w:t> </w:t>
      </w:r>
      <w:r>
        <w:rPr>
          <w:rFonts w:ascii="Book Antiqua" w:hAnsi="Book Antiqua"/>
          <w:i/>
          <w:spacing w:val="-4"/>
          <w:sz w:val="16"/>
        </w:rPr>
        <w:t>New</w:t>
      </w:r>
      <w:r>
        <w:rPr>
          <w:rFonts w:ascii="Book Antiqua" w:hAnsi="Book Antiqua"/>
          <w:i/>
          <w:spacing w:val="40"/>
          <w:sz w:val="16"/>
        </w:rPr>
        <w:t> </w:t>
      </w:r>
      <w:r>
        <w:rPr>
          <w:rFonts w:ascii="Book Antiqua" w:hAnsi="Book Antiqua"/>
          <w:i/>
          <w:w w:val="90"/>
          <w:sz w:val="16"/>
        </w:rPr>
        <w:t>Orleans, LA, USA. </w:t>
      </w:r>
      <w:r>
        <w:rPr>
          <w:w w:val="90"/>
          <w:sz w:val="16"/>
        </w:rPr>
        <w:t>ACM, New York, NY, USA, </w:t>
      </w:r>
      <w:hyperlink w:history="true" w:anchor="_bookmark17">
        <w:r>
          <w:rPr>
            <w:w w:val="90"/>
            <w:sz w:val="16"/>
          </w:rPr>
          <w:t>15</w:t>
        </w:r>
      </w:hyperlink>
      <w:r>
        <w:rPr>
          <w:w w:val="90"/>
          <w:sz w:val="16"/>
        </w:rPr>
        <w:t> pages. </w:t>
      </w:r>
      <w:hyperlink r:id="rId98">
        <w:r>
          <w:rPr>
            <w:w w:val="90"/>
            <w:sz w:val="16"/>
          </w:rPr>
          <w:t>https://doi.org/10.</w:t>
        </w:r>
      </w:hyperlink>
      <w:r>
        <w:rPr>
          <w:spacing w:val="40"/>
          <w:sz w:val="16"/>
        </w:rPr>
        <w:t> </w:t>
      </w:r>
      <w:hyperlink r:id="rId98">
        <w:r>
          <w:rPr>
            <w:spacing w:val="-2"/>
            <w:sz w:val="16"/>
          </w:rPr>
          <w:t>1145/3491102.3501821</w:t>
        </w:r>
      </w:hyperlink>
    </w:p>
    <w:p>
      <w:pPr>
        <w:pStyle w:val="BodyText"/>
        <w:spacing w:before="14"/>
        <w:rPr>
          <w:sz w:val="16"/>
        </w:rPr>
      </w:pPr>
    </w:p>
    <w:p>
      <w:pPr>
        <w:pStyle w:val="Heading3"/>
        <w:numPr>
          <w:ilvl w:val="0"/>
          <w:numId w:val="6"/>
        </w:numPr>
        <w:tabs>
          <w:tab w:pos="1406" w:val="left" w:leader="none"/>
        </w:tabs>
        <w:spacing w:line="240" w:lineRule="auto" w:before="0" w:after="0"/>
        <w:ind w:left="1406" w:right="0" w:hanging="331"/>
        <w:jc w:val="left"/>
      </w:pPr>
      <w:r>
        <w:rPr>
          <w:spacing w:val="-2"/>
        </w:rPr>
        <w:t>INTRODUCTION</w:t>
      </w:r>
    </w:p>
    <w:p>
      <w:pPr>
        <w:pStyle w:val="BodyText"/>
        <w:spacing w:line="216" w:lineRule="auto" w:before="38"/>
        <w:ind w:left="1069" w:firstLine="6"/>
        <w:jc w:val="both"/>
      </w:pPr>
      <w:r>
        <w:rPr>
          <w:w w:val="90"/>
        </w:rPr>
        <w:t>Immersive technologies such as Augmented Reality (AR) and </w:t>
      </w:r>
      <w:r>
        <w:rPr>
          <w:w w:val="90"/>
        </w:rPr>
        <w:t>Vir- tual Reality (VR) allow users to engage in alternate digital realities </w:t>
      </w:r>
      <w:r>
        <w:rPr>
          <w:spacing w:val="-6"/>
        </w:rPr>
        <w:t>using</w:t>
      </w:r>
      <w:r>
        <w:rPr>
          <w:spacing w:val="-2"/>
        </w:rPr>
        <w:t> </w:t>
      </w:r>
      <w:r>
        <w:rPr>
          <w:spacing w:val="-6"/>
        </w:rPr>
        <w:t>Head-Mounted</w:t>
      </w:r>
      <w:r>
        <w:rPr>
          <w:spacing w:val="-2"/>
        </w:rPr>
        <w:t> </w:t>
      </w:r>
      <w:r>
        <w:rPr>
          <w:spacing w:val="-6"/>
        </w:rPr>
        <w:t>Displays</w:t>
      </w:r>
      <w:r>
        <w:rPr>
          <w:spacing w:val="-2"/>
        </w:rPr>
        <w:t> </w:t>
      </w:r>
      <w:r>
        <w:rPr>
          <w:spacing w:val="-6"/>
        </w:rPr>
        <w:t>(HMD).</w:t>
      </w:r>
      <w:r>
        <w:rPr>
          <w:spacing w:val="-2"/>
        </w:rPr>
        <w:t> </w:t>
      </w:r>
      <w:r>
        <w:rPr>
          <w:spacing w:val="-6"/>
        </w:rPr>
        <w:t>However,</w:t>
      </w:r>
      <w:r>
        <w:rPr>
          <w:spacing w:val="-2"/>
        </w:rPr>
        <w:t> </w:t>
      </w:r>
      <w:r>
        <w:rPr>
          <w:spacing w:val="-6"/>
        </w:rPr>
        <w:t>problems</w:t>
      </w:r>
      <w:r>
        <w:rPr>
          <w:spacing w:val="-2"/>
        </w:rPr>
        <w:t> </w:t>
      </w:r>
      <w:r>
        <w:rPr>
          <w:spacing w:val="-6"/>
        </w:rPr>
        <w:t>that</w:t>
      </w:r>
      <w:r>
        <w:rPr/>
        <w:t> </w:t>
      </w:r>
      <w:r>
        <w:rPr>
          <w:w w:val="90"/>
        </w:rPr>
        <w:t>these</w:t>
      </w:r>
      <w:r>
        <w:rPr>
          <w:spacing w:val="-3"/>
          <w:w w:val="90"/>
        </w:rPr>
        <w:t> </w:t>
      </w:r>
      <w:r>
        <w:rPr>
          <w:w w:val="90"/>
        </w:rPr>
        <w:t>technologies</w:t>
      </w:r>
      <w:r>
        <w:rPr>
          <w:spacing w:val="-3"/>
          <w:w w:val="90"/>
        </w:rPr>
        <w:t> </w:t>
      </w:r>
      <w:r>
        <w:rPr>
          <w:w w:val="90"/>
        </w:rPr>
        <w:t>create</w:t>
      </w:r>
      <w:r>
        <w:rPr>
          <w:spacing w:val="-3"/>
          <w:w w:val="90"/>
        </w:rPr>
        <w:t> </w:t>
      </w:r>
      <w:r>
        <w:rPr>
          <w:w w:val="90"/>
        </w:rPr>
        <w:t>are</w:t>
      </w:r>
      <w:r>
        <w:rPr>
          <w:spacing w:val="-3"/>
          <w:w w:val="90"/>
        </w:rPr>
        <w:t> </w:t>
      </w:r>
      <w:r>
        <w:rPr>
          <w:w w:val="90"/>
        </w:rPr>
        <w:t>the</w:t>
      </w:r>
      <w:r>
        <w:rPr>
          <w:spacing w:val="-3"/>
          <w:w w:val="90"/>
        </w:rPr>
        <w:t> </w:t>
      </w:r>
      <w:r>
        <w:rPr>
          <w:w w:val="90"/>
        </w:rPr>
        <w:t>isolation</w:t>
      </w:r>
      <w:r>
        <w:rPr>
          <w:spacing w:val="-3"/>
          <w:w w:val="90"/>
        </w:rPr>
        <w:t> </w:t>
      </w:r>
      <w:r>
        <w:rPr>
          <w:w w:val="90"/>
        </w:rPr>
        <w:t>of</w:t>
      </w:r>
      <w:r>
        <w:rPr>
          <w:spacing w:val="-3"/>
          <w:w w:val="90"/>
        </w:rPr>
        <w:t> </w:t>
      </w:r>
      <w:r>
        <w:rPr>
          <w:w w:val="90"/>
        </w:rPr>
        <w:t>users</w:t>
      </w:r>
      <w:r>
        <w:rPr>
          <w:spacing w:val="-3"/>
          <w:w w:val="90"/>
        </w:rPr>
        <w:t> </w:t>
      </w:r>
      <w:r>
        <w:rPr>
          <w:w w:val="90"/>
        </w:rPr>
        <w:t>(i.e.,</w:t>
      </w:r>
      <w:r>
        <w:rPr>
          <w:spacing w:val="-3"/>
          <w:w w:val="90"/>
        </w:rPr>
        <w:t> </w:t>
      </w:r>
      <w:r>
        <w:rPr>
          <w:w w:val="90"/>
        </w:rPr>
        <w:t>HMD</w:t>
      </w:r>
      <w:r>
        <w:rPr>
          <w:spacing w:val="-3"/>
          <w:w w:val="90"/>
        </w:rPr>
        <w:t> </w:t>
      </w:r>
      <w:r>
        <w:rPr>
          <w:w w:val="90"/>
        </w:rPr>
        <w:t>users) and</w:t>
      </w:r>
      <w:r>
        <w:rPr>
          <w:spacing w:val="-4"/>
          <w:w w:val="90"/>
        </w:rPr>
        <w:t> </w:t>
      </w:r>
      <w:r>
        <w:rPr>
          <w:w w:val="90"/>
        </w:rPr>
        <w:t>the</w:t>
      </w:r>
      <w:r>
        <w:rPr>
          <w:spacing w:val="-4"/>
          <w:w w:val="90"/>
        </w:rPr>
        <w:t> </w:t>
      </w:r>
      <w:r>
        <w:rPr>
          <w:w w:val="90"/>
        </w:rPr>
        <w:t>exclusion</w:t>
      </w:r>
      <w:r>
        <w:rPr>
          <w:spacing w:val="-4"/>
          <w:w w:val="90"/>
        </w:rPr>
        <w:t> </w:t>
      </w:r>
      <w:r>
        <w:rPr>
          <w:w w:val="90"/>
        </w:rPr>
        <w:t>of</w:t>
      </w:r>
      <w:r>
        <w:rPr>
          <w:spacing w:val="-4"/>
          <w:w w:val="90"/>
        </w:rPr>
        <w:t> </w:t>
      </w:r>
      <w:r>
        <w:rPr>
          <w:w w:val="90"/>
        </w:rPr>
        <w:t>bystanders</w:t>
      </w:r>
      <w:r>
        <w:rPr>
          <w:spacing w:val="-4"/>
          <w:w w:val="90"/>
        </w:rPr>
        <w:t> </w:t>
      </w:r>
      <w:r>
        <w:rPr>
          <w:w w:val="90"/>
        </w:rPr>
        <w:t>(i.e.,</w:t>
      </w:r>
      <w:r>
        <w:rPr>
          <w:spacing w:val="-4"/>
          <w:w w:val="90"/>
        </w:rPr>
        <w:t> </w:t>
      </w:r>
      <w:r>
        <w:rPr>
          <w:w w:val="90"/>
        </w:rPr>
        <w:t>non-HMD</w:t>
      </w:r>
      <w:r>
        <w:rPr>
          <w:spacing w:val="-4"/>
          <w:w w:val="90"/>
        </w:rPr>
        <w:t> </w:t>
      </w:r>
      <w:r>
        <w:rPr>
          <w:w w:val="90"/>
        </w:rPr>
        <w:t>users)</w:t>
      </w:r>
      <w:r>
        <w:rPr>
          <w:spacing w:val="-4"/>
          <w:w w:val="90"/>
        </w:rPr>
        <w:t> </w:t>
      </w:r>
      <w:r>
        <w:rPr>
          <w:w w:val="90"/>
        </w:rPr>
        <w:t>[</w:t>
      </w:r>
      <w:hyperlink w:history="true" w:anchor="_bookmark43">
        <w:r>
          <w:rPr>
            <w:w w:val="90"/>
          </w:rPr>
          <w:t>8</w:t>
        </w:r>
      </w:hyperlink>
      <w:r>
        <w:rPr>
          <w:w w:val="90"/>
        </w:rPr>
        <w:t>,</w:t>
      </w:r>
      <w:r>
        <w:rPr>
          <w:spacing w:val="-4"/>
          <w:w w:val="90"/>
        </w:rPr>
        <w:t> </w:t>
      </w:r>
      <w:hyperlink w:history="true" w:anchor="_bookmark410">
        <w:r>
          <w:rPr>
            <w:w w:val="90"/>
          </w:rPr>
          <w:t>22</w:t>
        </w:r>
      </w:hyperlink>
      <w:r>
        <w:rPr>
          <w:w w:val="90"/>
        </w:rPr>
        <w:t>].</w:t>
      </w:r>
      <w:r>
        <w:rPr>
          <w:spacing w:val="-4"/>
          <w:w w:val="90"/>
        </w:rPr>
        <w:t> </w:t>
      </w:r>
      <w:r>
        <w:rPr>
          <w:w w:val="90"/>
        </w:rPr>
        <w:t>These </w:t>
      </w:r>
      <w:r>
        <w:rPr>
          <w:spacing w:val="-2"/>
        </w:rPr>
        <w:t>issues</w:t>
      </w:r>
      <w:r>
        <w:rPr>
          <w:spacing w:val="-10"/>
        </w:rPr>
        <w:t> </w:t>
      </w:r>
      <w:r>
        <w:rPr>
          <w:spacing w:val="-2"/>
        </w:rPr>
        <w:t>recently</w:t>
      </w:r>
      <w:r>
        <w:rPr>
          <w:spacing w:val="-9"/>
        </w:rPr>
        <w:t> </w:t>
      </w:r>
      <w:r>
        <w:rPr>
          <w:spacing w:val="-2"/>
        </w:rPr>
        <w:t>sparked</w:t>
      </w:r>
      <w:r>
        <w:rPr>
          <w:spacing w:val="-9"/>
        </w:rPr>
        <w:t> </w:t>
      </w:r>
      <w:r>
        <w:rPr>
          <w:spacing w:val="-2"/>
        </w:rPr>
        <w:t>a</w:t>
      </w:r>
      <w:r>
        <w:rPr>
          <w:spacing w:val="-9"/>
        </w:rPr>
        <w:t> </w:t>
      </w:r>
      <w:r>
        <w:rPr>
          <w:spacing w:val="-2"/>
        </w:rPr>
        <w:t>new</w:t>
      </w:r>
      <w:r>
        <w:rPr>
          <w:spacing w:val="-10"/>
        </w:rPr>
        <w:t> </w:t>
      </w:r>
      <w:r>
        <w:rPr>
          <w:spacing w:val="-2"/>
        </w:rPr>
        <w:t>research</w:t>
      </w:r>
      <w:r>
        <w:rPr>
          <w:spacing w:val="-9"/>
        </w:rPr>
        <w:t> </w:t>
      </w:r>
      <w:r>
        <w:rPr>
          <w:spacing w:val="-2"/>
        </w:rPr>
        <w:t>direction</w:t>
      </w:r>
      <w:r>
        <w:rPr>
          <w:spacing w:val="-9"/>
        </w:rPr>
        <w:t> </w:t>
      </w:r>
      <w:r>
        <w:rPr>
          <w:spacing w:val="-2"/>
        </w:rPr>
        <w:t>–</w:t>
      </w:r>
      <w:r>
        <w:rPr>
          <w:spacing w:val="-9"/>
        </w:rPr>
        <w:t> </w:t>
      </w:r>
      <w:r>
        <w:rPr>
          <w:spacing w:val="-2"/>
        </w:rPr>
        <w:t>cross-reality </w:t>
      </w:r>
      <w:r>
        <w:rPr>
          <w:spacing w:val="-4"/>
        </w:rPr>
        <w:t>systems</w:t>
      </w:r>
      <w:r>
        <w:rPr>
          <w:spacing w:val="-7"/>
        </w:rPr>
        <w:t> </w:t>
      </w:r>
      <w:r>
        <w:rPr>
          <w:spacing w:val="-4"/>
        </w:rPr>
        <w:t>[</w:t>
      </w:r>
      <w:hyperlink w:history="true" w:anchor="_bookmark433">
        <w:r>
          <w:rPr>
            <w:spacing w:val="-4"/>
          </w:rPr>
          <w:t>58</w:t>
        </w:r>
      </w:hyperlink>
      <w:r>
        <w:rPr>
          <w:spacing w:val="-4"/>
        </w:rPr>
        <w:t>]</w:t>
      </w:r>
      <w:r>
        <w:rPr>
          <w:spacing w:val="-7"/>
        </w:rPr>
        <w:t> </w:t>
      </w:r>
      <w:r>
        <w:rPr>
          <w:spacing w:val="-4"/>
        </w:rPr>
        <w:t>–</w:t>
      </w:r>
      <w:r>
        <w:rPr>
          <w:spacing w:val="-6"/>
        </w:rPr>
        <w:t> </w:t>
      </w:r>
      <w:r>
        <w:rPr>
          <w:spacing w:val="-4"/>
        </w:rPr>
        <w:t>which</w:t>
      </w:r>
      <w:r>
        <w:rPr>
          <w:spacing w:val="-7"/>
        </w:rPr>
        <w:t> </w:t>
      </w:r>
      <w:r>
        <w:rPr>
          <w:spacing w:val="-4"/>
        </w:rPr>
        <w:t>aims</w:t>
      </w:r>
      <w:r>
        <w:rPr>
          <w:spacing w:val="-6"/>
        </w:rPr>
        <w:t> </w:t>
      </w:r>
      <w:r>
        <w:rPr>
          <w:spacing w:val="-4"/>
        </w:rPr>
        <w:t>to</w:t>
      </w:r>
      <w:r>
        <w:rPr>
          <w:spacing w:val="-7"/>
        </w:rPr>
        <w:t> </w:t>
      </w:r>
      <w:r>
        <w:rPr>
          <w:spacing w:val="-4"/>
        </w:rPr>
        <w:t>enable</w:t>
      </w:r>
      <w:r>
        <w:rPr>
          <w:spacing w:val="-7"/>
        </w:rPr>
        <w:t> </w:t>
      </w:r>
      <w:r>
        <w:rPr>
          <w:spacing w:val="-4"/>
        </w:rPr>
        <w:t>interactions</w:t>
      </w:r>
      <w:r>
        <w:rPr>
          <w:spacing w:val="-6"/>
        </w:rPr>
        <w:t> </w:t>
      </w:r>
      <w:r>
        <w:rPr>
          <w:spacing w:val="-4"/>
        </w:rPr>
        <w:t>across</w:t>
      </w:r>
      <w:r>
        <w:rPr>
          <w:spacing w:val="-7"/>
        </w:rPr>
        <w:t> </w:t>
      </w:r>
      <w:r>
        <w:rPr>
          <w:spacing w:val="-4"/>
        </w:rPr>
        <w:t>multiple technologies;</w:t>
      </w:r>
      <w:r>
        <w:rPr>
          <w:spacing w:val="-8"/>
        </w:rPr>
        <w:t> </w:t>
      </w:r>
      <w:r>
        <w:rPr>
          <w:spacing w:val="-4"/>
        </w:rPr>
        <w:t>for</w:t>
      </w:r>
      <w:r>
        <w:rPr>
          <w:spacing w:val="-7"/>
        </w:rPr>
        <w:t> </w:t>
      </w:r>
      <w:r>
        <w:rPr>
          <w:spacing w:val="-4"/>
        </w:rPr>
        <w:t>example,</w:t>
      </w:r>
      <w:r>
        <w:rPr>
          <w:spacing w:val="-7"/>
        </w:rPr>
        <w:t> </w:t>
      </w:r>
      <w:r>
        <w:rPr>
          <w:spacing w:val="-4"/>
        </w:rPr>
        <w:t>it</w:t>
      </w:r>
      <w:r>
        <w:rPr>
          <w:spacing w:val="-7"/>
        </w:rPr>
        <w:t> </w:t>
      </w:r>
      <w:r>
        <w:rPr>
          <w:spacing w:val="-4"/>
        </w:rPr>
        <w:t>allows</w:t>
      </w:r>
      <w:r>
        <w:rPr>
          <w:spacing w:val="-8"/>
        </w:rPr>
        <w:t> </w:t>
      </w:r>
      <w:r>
        <w:rPr>
          <w:spacing w:val="-4"/>
        </w:rPr>
        <w:t>HMD</w:t>
      </w:r>
      <w:r>
        <w:rPr>
          <w:spacing w:val="-7"/>
        </w:rPr>
        <w:t> </w:t>
      </w:r>
      <w:r>
        <w:rPr>
          <w:spacing w:val="-4"/>
        </w:rPr>
        <w:t>users</w:t>
      </w:r>
      <w:r>
        <w:rPr>
          <w:spacing w:val="-7"/>
        </w:rPr>
        <w:t> </w:t>
      </w:r>
      <w:r>
        <w:rPr>
          <w:spacing w:val="-4"/>
        </w:rPr>
        <w:t>in</w:t>
      </w:r>
      <w:r>
        <w:rPr>
          <w:spacing w:val="-7"/>
        </w:rPr>
        <w:t> </w:t>
      </w:r>
      <w:r>
        <w:rPr>
          <w:spacing w:val="-4"/>
        </w:rPr>
        <w:t>VR</w:t>
      </w:r>
      <w:r>
        <w:rPr>
          <w:spacing w:val="-8"/>
        </w:rPr>
        <w:t> </w:t>
      </w:r>
      <w:r>
        <w:rPr>
          <w:spacing w:val="-4"/>
        </w:rPr>
        <w:t>to</w:t>
      </w:r>
      <w:r>
        <w:rPr>
          <w:spacing w:val="-7"/>
        </w:rPr>
        <w:t> </w:t>
      </w:r>
      <w:r>
        <w:rPr>
          <w:spacing w:val="-4"/>
        </w:rPr>
        <w:t>interact </w:t>
      </w:r>
      <w:r>
        <w:rPr>
          <w:w w:val="90"/>
        </w:rPr>
        <w:t>with</w:t>
      </w:r>
      <w:r>
        <w:rPr>
          <w:spacing w:val="-7"/>
          <w:w w:val="90"/>
        </w:rPr>
        <w:t> </w:t>
      </w:r>
      <w:r>
        <w:rPr>
          <w:w w:val="90"/>
        </w:rPr>
        <w:t>bystanders</w:t>
      </w:r>
      <w:r>
        <w:rPr>
          <w:spacing w:val="-6"/>
          <w:w w:val="90"/>
        </w:rPr>
        <w:t> </w:t>
      </w:r>
      <w:r>
        <w:rPr>
          <w:w w:val="90"/>
        </w:rPr>
        <w:t>in</w:t>
      </w:r>
      <w:r>
        <w:rPr>
          <w:spacing w:val="-7"/>
          <w:w w:val="90"/>
        </w:rPr>
        <w:t> </w:t>
      </w:r>
      <w:r>
        <w:rPr>
          <w:w w:val="90"/>
        </w:rPr>
        <w:t>the</w:t>
      </w:r>
      <w:r>
        <w:rPr>
          <w:spacing w:val="-6"/>
          <w:w w:val="90"/>
        </w:rPr>
        <w:t> </w:t>
      </w:r>
      <w:r>
        <w:rPr>
          <w:w w:val="90"/>
        </w:rPr>
        <w:t>real</w:t>
      </w:r>
      <w:r>
        <w:rPr>
          <w:spacing w:val="-7"/>
          <w:w w:val="90"/>
        </w:rPr>
        <w:t> </w:t>
      </w:r>
      <w:r>
        <w:rPr>
          <w:w w:val="90"/>
        </w:rPr>
        <w:t>world.</w:t>
      </w:r>
      <w:r>
        <w:rPr>
          <w:spacing w:val="-6"/>
          <w:w w:val="90"/>
        </w:rPr>
        <w:t> </w:t>
      </w:r>
      <w:r>
        <w:rPr>
          <w:w w:val="90"/>
        </w:rPr>
        <w:t>Simeone</w:t>
      </w:r>
      <w:r>
        <w:rPr>
          <w:spacing w:val="-7"/>
          <w:w w:val="90"/>
        </w:rPr>
        <w:t> </w:t>
      </w:r>
      <w:r>
        <w:rPr>
          <w:w w:val="90"/>
        </w:rPr>
        <w:t>et</w:t>
      </w:r>
      <w:r>
        <w:rPr>
          <w:spacing w:val="-6"/>
          <w:w w:val="90"/>
        </w:rPr>
        <w:t> </w:t>
      </w:r>
      <w:r>
        <w:rPr>
          <w:w w:val="90"/>
        </w:rPr>
        <w:t>al.</w:t>
      </w:r>
      <w:r>
        <w:rPr>
          <w:spacing w:val="-6"/>
          <w:w w:val="90"/>
        </w:rPr>
        <w:t> </w:t>
      </w:r>
      <w:r>
        <w:rPr>
          <w:w w:val="90"/>
        </w:rPr>
        <w:t>define</w:t>
      </w:r>
      <w:r>
        <w:rPr>
          <w:spacing w:val="-7"/>
          <w:w w:val="90"/>
        </w:rPr>
        <w:t> </w:t>
      </w:r>
      <w:r>
        <w:rPr>
          <w:w w:val="90"/>
        </w:rPr>
        <w:t>them</w:t>
      </w:r>
      <w:r>
        <w:rPr>
          <w:spacing w:val="-6"/>
          <w:w w:val="90"/>
        </w:rPr>
        <w:t> </w:t>
      </w:r>
      <w:r>
        <w:rPr>
          <w:w w:val="90"/>
        </w:rPr>
        <w:t>as</w:t>
      </w:r>
      <w:r>
        <w:rPr>
          <w:spacing w:val="-7"/>
          <w:w w:val="90"/>
        </w:rPr>
        <w:t> </w:t>
      </w:r>
      <w:r>
        <w:rPr>
          <w:w w:val="90"/>
        </w:rPr>
        <w:t>sys- tems that “envision (i) a smooth transition between systems using </w:t>
      </w:r>
      <w:r>
        <w:rPr>
          <w:spacing w:val="-4"/>
        </w:rPr>
        <w:t>different</w:t>
      </w:r>
      <w:r>
        <w:rPr>
          <w:spacing w:val="-10"/>
        </w:rPr>
        <w:t> </w:t>
      </w:r>
      <w:r>
        <w:rPr>
          <w:spacing w:val="-4"/>
        </w:rPr>
        <w:t>degrees</w:t>
      </w:r>
      <w:r>
        <w:rPr>
          <w:spacing w:val="-7"/>
        </w:rPr>
        <w:t> </w:t>
      </w:r>
      <w:r>
        <w:rPr>
          <w:spacing w:val="-4"/>
        </w:rPr>
        <w:t>of</w:t>
      </w:r>
      <w:r>
        <w:rPr>
          <w:spacing w:val="-7"/>
        </w:rPr>
        <w:t> </w:t>
      </w:r>
      <w:r>
        <w:rPr>
          <w:spacing w:val="-4"/>
        </w:rPr>
        <w:t>virtuality</w:t>
      </w:r>
      <w:r>
        <w:rPr>
          <w:spacing w:val="-7"/>
        </w:rPr>
        <w:t> </w:t>
      </w:r>
      <w:r>
        <w:rPr>
          <w:spacing w:val="-4"/>
        </w:rPr>
        <w:t>or</w:t>
      </w:r>
      <w:r>
        <w:rPr>
          <w:spacing w:val="-8"/>
        </w:rPr>
        <w:t> </w:t>
      </w:r>
      <w:r>
        <w:rPr>
          <w:spacing w:val="-4"/>
        </w:rPr>
        <w:t>(ii)</w:t>
      </w:r>
      <w:r>
        <w:rPr>
          <w:spacing w:val="-7"/>
        </w:rPr>
        <w:t> </w:t>
      </w:r>
      <w:r>
        <w:rPr>
          <w:spacing w:val="-4"/>
        </w:rPr>
        <w:t>collaboration</w:t>
      </w:r>
      <w:r>
        <w:rPr>
          <w:spacing w:val="-7"/>
        </w:rPr>
        <w:t> </w:t>
      </w:r>
      <w:r>
        <w:rPr>
          <w:spacing w:val="-4"/>
        </w:rPr>
        <w:t>between</w:t>
      </w:r>
      <w:r>
        <w:rPr>
          <w:spacing w:val="-7"/>
        </w:rPr>
        <w:t> </w:t>
      </w:r>
      <w:r>
        <w:rPr>
          <w:spacing w:val="-4"/>
        </w:rPr>
        <w:t>users </w:t>
      </w:r>
      <w:r>
        <w:rPr>
          <w:spacing w:val="-6"/>
        </w:rPr>
        <w:t>using</w:t>
      </w:r>
      <w:r>
        <w:rPr/>
        <w:t> </w:t>
      </w:r>
      <w:r>
        <w:rPr>
          <w:spacing w:val="-6"/>
        </w:rPr>
        <w:t>different</w:t>
      </w:r>
      <w:r>
        <w:rPr/>
        <w:t> </w:t>
      </w:r>
      <w:r>
        <w:rPr>
          <w:spacing w:val="-6"/>
        </w:rPr>
        <w:t>systems</w:t>
      </w:r>
      <w:r>
        <w:rPr/>
        <w:t> </w:t>
      </w:r>
      <w:r>
        <w:rPr>
          <w:spacing w:val="-6"/>
        </w:rPr>
        <w:t>with</w:t>
      </w:r>
      <w:r>
        <w:rPr/>
        <w:t> </w:t>
      </w:r>
      <w:r>
        <w:rPr>
          <w:spacing w:val="-6"/>
        </w:rPr>
        <w:t>different</w:t>
      </w:r>
      <w:r>
        <w:rPr/>
        <w:t> </w:t>
      </w:r>
      <w:r>
        <w:rPr>
          <w:spacing w:val="-6"/>
        </w:rPr>
        <w:t>degrees</w:t>
      </w:r>
      <w:r>
        <w:rPr/>
        <w:t> </w:t>
      </w:r>
      <w:r>
        <w:rPr>
          <w:spacing w:val="-6"/>
        </w:rPr>
        <w:t>of</w:t>
      </w:r>
      <w:r>
        <w:rPr/>
        <w:t> </w:t>
      </w:r>
      <w:r>
        <w:rPr>
          <w:spacing w:val="-6"/>
        </w:rPr>
        <w:t>virtuality”</w:t>
      </w:r>
      <w:r>
        <w:rPr/>
        <w:t> </w:t>
      </w:r>
      <w:hyperlink w:history="true" w:anchor="_bookmark433">
        <w:r>
          <w:rPr>
            <w:spacing w:val="-6"/>
          </w:rPr>
          <w:t>[58].</w:t>
        </w:r>
      </w:hyperlink>
    </w:p>
    <w:p>
      <w:pPr>
        <w:pStyle w:val="BodyText"/>
        <w:spacing w:line="216" w:lineRule="auto" w:before="8"/>
        <w:ind w:left="1069" w:firstLine="205"/>
        <w:jc w:val="both"/>
      </w:pPr>
      <w:r>
        <w:rPr>
          <w:spacing w:val="-2"/>
          <w:w w:val="90"/>
        </w:rPr>
        <w:t>Developing prototypes to enable immersive cross-reality systems</w:t>
      </w:r>
      <w:r>
        <w:rPr>
          <w:w w:val="90"/>
        </w:rPr>
        <w:t> is often time-consuming and requires both software and hardware </w:t>
      </w:r>
      <w:r>
        <w:rPr>
          <w:spacing w:val="-6"/>
        </w:rPr>
        <w:t>prototyping expertise</w:t>
      </w:r>
      <w:r>
        <w:rPr>
          <w:spacing w:val="-5"/>
        </w:rPr>
        <w:t> </w:t>
      </w:r>
      <w:r>
        <w:rPr>
          <w:spacing w:val="-6"/>
        </w:rPr>
        <w:t>as</w:t>
      </w:r>
      <w:r>
        <w:rPr>
          <w:spacing w:val="-5"/>
        </w:rPr>
        <w:t> </w:t>
      </w:r>
      <w:r>
        <w:rPr>
          <w:spacing w:val="-6"/>
        </w:rPr>
        <w:t>well</w:t>
      </w:r>
      <w:r>
        <w:rPr>
          <w:spacing w:val="-5"/>
        </w:rPr>
        <w:t> </w:t>
      </w:r>
      <w:r>
        <w:rPr>
          <w:spacing w:val="-6"/>
        </w:rPr>
        <w:t>as the</w:t>
      </w:r>
      <w:r>
        <w:rPr>
          <w:spacing w:val="-5"/>
        </w:rPr>
        <w:t> </w:t>
      </w:r>
      <w:r>
        <w:rPr>
          <w:spacing w:val="-6"/>
        </w:rPr>
        <w:t>hardware</w:t>
      </w:r>
      <w:r>
        <w:rPr>
          <w:spacing w:val="-5"/>
        </w:rPr>
        <w:t> </w:t>
      </w:r>
      <w:r>
        <w:rPr>
          <w:spacing w:val="-6"/>
        </w:rPr>
        <w:t>itself.</w:t>
      </w:r>
      <w:r>
        <w:rPr>
          <w:spacing w:val="-5"/>
        </w:rPr>
        <w:t> </w:t>
      </w:r>
      <w:r>
        <w:rPr>
          <w:spacing w:val="-6"/>
        </w:rPr>
        <w:t>In particular,</w:t>
      </w:r>
      <w:r>
        <w:rPr/>
        <w:t> </w:t>
      </w:r>
      <w:r>
        <w:rPr>
          <w:w w:val="90"/>
        </w:rPr>
        <w:t>cross-reality hardware prototypes (e.g., [</w:t>
      </w:r>
      <w:hyperlink w:history="true" w:anchor="_bookmark73">
        <w:r>
          <w:rPr>
            <w:w w:val="90"/>
          </w:rPr>
          <w:t>13</w:t>
        </w:r>
      </w:hyperlink>
      <w:r>
        <w:rPr>
          <w:w w:val="90"/>
        </w:rPr>
        <w:t>, </w:t>
      </w:r>
      <w:hyperlink w:history="true" w:anchor="_bookmark133">
        <w:r>
          <w:rPr>
            <w:w w:val="90"/>
          </w:rPr>
          <w:t>21</w:t>
        </w:r>
      </w:hyperlink>
      <w:r>
        <w:rPr>
          <w:w w:val="90"/>
        </w:rPr>
        <w:t>, </w:t>
      </w:r>
      <w:hyperlink w:history="true" w:anchor="_bookmark410">
        <w:r>
          <w:rPr>
            <w:w w:val="90"/>
          </w:rPr>
          <w:t>22</w:t>
        </w:r>
      </w:hyperlink>
      <w:r>
        <w:rPr>
          <w:w w:val="90"/>
        </w:rPr>
        <w:t>, </w:t>
      </w:r>
      <w:hyperlink w:history="true" w:anchor="_bookmark221">
        <w:r>
          <w:rPr>
            <w:w w:val="90"/>
          </w:rPr>
          <w:t>40</w:t>
        </w:r>
      </w:hyperlink>
      <w:r>
        <w:rPr>
          <w:w w:val="90"/>
        </w:rPr>
        <w:t>]) have a high entry barrier as they require technology (e.g., displays, projectors, sensors), engineering (e.g., electrical engineering, software devel- opment), and design expertise (e.g., rapid prototyping). Enabling </w:t>
      </w:r>
      <w:r>
        <w:rPr>
          <w:spacing w:val="-6"/>
        </w:rPr>
        <w:t>rapid,</w:t>
      </w:r>
      <w:r>
        <w:rPr>
          <w:spacing w:val="-3"/>
        </w:rPr>
        <w:t> </w:t>
      </w:r>
      <w:r>
        <w:rPr>
          <w:spacing w:val="-6"/>
        </w:rPr>
        <w:t>low</w:t>
      </w:r>
      <w:r>
        <w:rPr>
          <w:spacing w:val="-3"/>
        </w:rPr>
        <w:t> </w:t>
      </w:r>
      <w:r>
        <w:rPr>
          <w:spacing w:val="-6"/>
        </w:rPr>
        <w:t>effort</w:t>
      </w:r>
      <w:r>
        <w:rPr>
          <w:spacing w:val="-3"/>
        </w:rPr>
        <w:t> </w:t>
      </w:r>
      <w:r>
        <w:rPr>
          <w:spacing w:val="-6"/>
        </w:rPr>
        <w:t>prototyping</w:t>
      </w:r>
      <w:r>
        <w:rPr>
          <w:spacing w:val="-3"/>
        </w:rPr>
        <w:t> </w:t>
      </w:r>
      <w:r>
        <w:rPr>
          <w:spacing w:val="-6"/>
        </w:rPr>
        <w:t>of</w:t>
      </w:r>
      <w:r>
        <w:rPr>
          <w:spacing w:val="-3"/>
        </w:rPr>
        <w:t> </w:t>
      </w:r>
      <w:r>
        <w:rPr>
          <w:spacing w:val="-6"/>
        </w:rPr>
        <w:t>cross-reality</w:t>
      </w:r>
      <w:r>
        <w:rPr>
          <w:spacing w:val="-3"/>
        </w:rPr>
        <w:t> </w:t>
      </w:r>
      <w:r>
        <w:rPr>
          <w:spacing w:val="-6"/>
        </w:rPr>
        <w:t>systems</w:t>
      </w:r>
      <w:r>
        <w:rPr>
          <w:spacing w:val="-3"/>
        </w:rPr>
        <w:t> </w:t>
      </w:r>
      <w:r>
        <w:rPr>
          <w:spacing w:val="-6"/>
        </w:rPr>
        <w:t>would</w:t>
      </w:r>
      <w:r>
        <w:rPr>
          <w:spacing w:val="-3"/>
        </w:rPr>
        <w:t> </w:t>
      </w:r>
      <w:r>
        <w:rPr>
          <w:spacing w:val="-6"/>
        </w:rPr>
        <w:t>sup-</w:t>
      </w:r>
      <w:r>
        <w:rPr/>
        <w:t> </w:t>
      </w:r>
      <w:r>
        <w:rPr>
          <w:w w:val="90"/>
        </w:rPr>
        <w:t>port researchers and practitioners (i.e., developers and designers)</w:t>
      </w:r>
      <w:r>
        <w:rPr>
          <w:spacing w:val="40"/>
        </w:rPr>
        <w:t> </w:t>
      </w:r>
      <w:r>
        <w:rPr>
          <w:w w:val="90"/>
        </w:rPr>
        <w:t>in quickly iterating these systems and make the research area as a whole more inclusive to people who lack resources or do not have </w:t>
      </w:r>
      <w:r>
        <w:rPr>
          <w:spacing w:val="-2"/>
        </w:rPr>
        <w:t>the</w:t>
      </w:r>
      <w:r>
        <w:rPr>
          <w:spacing w:val="-10"/>
        </w:rPr>
        <w:t> </w:t>
      </w:r>
      <w:r>
        <w:rPr>
          <w:spacing w:val="-2"/>
        </w:rPr>
        <w:t>required</w:t>
      </w:r>
      <w:r>
        <w:rPr>
          <w:spacing w:val="-9"/>
        </w:rPr>
        <w:t> </w:t>
      </w:r>
      <w:r>
        <w:rPr>
          <w:spacing w:val="-2"/>
        </w:rPr>
        <w:t>prototype-building</w:t>
      </w:r>
      <w:r>
        <w:rPr>
          <w:spacing w:val="-9"/>
        </w:rPr>
        <w:t> </w:t>
      </w:r>
      <w:r>
        <w:rPr>
          <w:spacing w:val="-2"/>
        </w:rPr>
        <w:t>expertise.</w:t>
      </w:r>
    </w:p>
    <w:p>
      <w:pPr>
        <w:pStyle w:val="BodyText"/>
        <w:spacing w:line="216" w:lineRule="auto" w:before="7"/>
        <w:ind w:left="1075" w:firstLine="199"/>
        <w:jc w:val="both"/>
      </w:pPr>
      <w:r>
        <w:rPr>
          <w:spacing w:val="-2"/>
        </w:rPr>
        <w:t>To</w:t>
      </w:r>
      <w:r>
        <w:rPr>
          <w:spacing w:val="-9"/>
        </w:rPr>
        <w:t> </w:t>
      </w:r>
      <w:r>
        <w:rPr>
          <w:spacing w:val="-2"/>
        </w:rPr>
        <w:t>this</w:t>
      </w:r>
      <w:r>
        <w:rPr>
          <w:spacing w:val="-9"/>
        </w:rPr>
        <w:t> </w:t>
      </w:r>
      <w:r>
        <w:rPr>
          <w:spacing w:val="-2"/>
        </w:rPr>
        <w:t>end,</w:t>
      </w:r>
      <w:r>
        <w:rPr>
          <w:spacing w:val="-9"/>
        </w:rPr>
        <w:t> </w:t>
      </w:r>
      <w:r>
        <w:rPr>
          <w:spacing w:val="-2"/>
        </w:rPr>
        <w:t>we</w:t>
      </w:r>
      <w:r>
        <w:rPr>
          <w:spacing w:val="-9"/>
        </w:rPr>
        <w:t> </w:t>
      </w:r>
      <w:r>
        <w:rPr>
          <w:spacing w:val="-2"/>
        </w:rPr>
        <w:t>present</w:t>
      </w:r>
      <w:r>
        <w:rPr>
          <w:spacing w:val="-9"/>
        </w:rPr>
        <w:t> </w:t>
      </w:r>
      <w:r>
        <w:rPr>
          <w:rFonts w:ascii="Book Antiqua"/>
          <w:i/>
          <w:spacing w:val="-2"/>
        </w:rPr>
        <w:t>VRception</w:t>
      </w:r>
      <w:r>
        <w:rPr>
          <w:spacing w:val="-2"/>
        </w:rPr>
        <w:t>:</w:t>
      </w:r>
      <w:r>
        <w:rPr>
          <w:spacing w:val="-9"/>
        </w:rPr>
        <w:t> </w:t>
      </w:r>
      <w:r>
        <w:rPr>
          <w:spacing w:val="-2"/>
        </w:rPr>
        <w:t>the</w:t>
      </w:r>
      <w:r>
        <w:rPr>
          <w:spacing w:val="-9"/>
        </w:rPr>
        <w:t> </w:t>
      </w:r>
      <w:r>
        <w:rPr>
          <w:spacing w:val="-2"/>
        </w:rPr>
        <w:t>concept</w:t>
      </w:r>
      <w:r>
        <w:rPr>
          <w:spacing w:val="-9"/>
        </w:rPr>
        <w:t> </w:t>
      </w:r>
      <w:r>
        <w:rPr>
          <w:spacing w:val="-2"/>
        </w:rPr>
        <w:t>of</w:t>
      </w:r>
      <w:r>
        <w:rPr>
          <w:spacing w:val="-9"/>
        </w:rPr>
        <w:t> </w:t>
      </w:r>
      <w:r>
        <w:rPr>
          <w:spacing w:val="-2"/>
        </w:rPr>
        <w:t>simulating </w:t>
      </w:r>
      <w:r>
        <w:rPr>
          <w:w w:val="90"/>
        </w:rPr>
        <w:t>cross-reality systems entirely in VR and allowing researchers and practitioners to rapidly prototype these systems. By simulating all </w:t>
      </w:r>
      <w:r>
        <w:rPr>
          <w:spacing w:val="-6"/>
        </w:rPr>
        <w:t>levels</w:t>
      </w:r>
      <w:r>
        <w:rPr>
          <w:spacing w:val="-3"/>
        </w:rPr>
        <w:t> </w:t>
      </w:r>
      <w:r>
        <w:rPr>
          <w:spacing w:val="-6"/>
        </w:rPr>
        <w:t>of</w:t>
      </w:r>
      <w:r>
        <w:rPr>
          <w:spacing w:val="-3"/>
        </w:rPr>
        <w:t> </w:t>
      </w:r>
      <w:r>
        <w:rPr>
          <w:spacing w:val="-6"/>
        </w:rPr>
        <w:t>the</w:t>
      </w:r>
      <w:r>
        <w:rPr>
          <w:spacing w:val="-3"/>
        </w:rPr>
        <w:t> </w:t>
      </w:r>
      <w:r>
        <w:rPr>
          <w:spacing w:val="-6"/>
        </w:rPr>
        <w:t>reality-virtuality</w:t>
      </w:r>
      <w:r>
        <w:rPr>
          <w:spacing w:val="-3"/>
        </w:rPr>
        <w:t> </w:t>
      </w:r>
      <w:r>
        <w:rPr>
          <w:spacing w:val="-6"/>
        </w:rPr>
        <w:t>continuum,</w:t>
      </w:r>
      <w:r>
        <w:rPr>
          <w:spacing w:val="-3"/>
        </w:rPr>
        <w:t> </w:t>
      </w:r>
      <w:r>
        <w:rPr>
          <w:spacing w:val="-6"/>
        </w:rPr>
        <w:t>our</w:t>
      </w:r>
      <w:r>
        <w:rPr>
          <w:spacing w:val="-3"/>
        </w:rPr>
        <w:t> </w:t>
      </w:r>
      <w:r>
        <w:rPr>
          <w:spacing w:val="-6"/>
        </w:rPr>
        <w:t>concept</w:t>
      </w:r>
      <w:r>
        <w:rPr>
          <w:spacing w:val="-3"/>
        </w:rPr>
        <w:t> </w:t>
      </w:r>
      <w:r>
        <w:rPr>
          <w:spacing w:val="-6"/>
        </w:rPr>
        <w:t>overcomes</w:t>
      </w:r>
      <w:r>
        <w:rPr>
          <w:spacing w:val="-4"/>
        </w:rPr>
        <w:t> the asynchronicity of realities. In particular, our concept creates </w:t>
      </w:r>
      <w:r>
        <w:rPr>
          <w:spacing w:val="-6"/>
        </w:rPr>
        <w:t>a</w:t>
      </w:r>
      <w:r>
        <w:rPr>
          <w:spacing w:val="-5"/>
        </w:rPr>
        <w:t> </w:t>
      </w:r>
      <w:r>
        <w:rPr>
          <w:spacing w:val="-6"/>
        </w:rPr>
        <w:t>close</w:t>
      </w:r>
      <w:r>
        <w:rPr>
          <w:spacing w:val="-5"/>
        </w:rPr>
        <w:t> </w:t>
      </w:r>
      <w:r>
        <w:rPr>
          <w:spacing w:val="-6"/>
        </w:rPr>
        <w:t>coupling</w:t>
      </w:r>
      <w:r>
        <w:rPr>
          <w:spacing w:val="-5"/>
        </w:rPr>
        <w:t> </w:t>
      </w:r>
      <w:r>
        <w:rPr>
          <w:spacing w:val="-6"/>
        </w:rPr>
        <w:t>of</w:t>
      </w:r>
      <w:r>
        <w:rPr>
          <w:spacing w:val="-5"/>
        </w:rPr>
        <w:t> </w:t>
      </w:r>
      <w:r>
        <w:rPr>
          <w:spacing w:val="-6"/>
        </w:rPr>
        <w:t>both</w:t>
      </w:r>
      <w:r>
        <w:rPr>
          <w:spacing w:val="-5"/>
        </w:rPr>
        <w:t> </w:t>
      </w:r>
      <w:r>
        <w:rPr>
          <w:spacing w:val="-6"/>
        </w:rPr>
        <w:t>worlds</w:t>
      </w:r>
      <w:r>
        <w:rPr>
          <w:spacing w:val="-5"/>
        </w:rPr>
        <w:t> </w:t>
      </w:r>
      <w:r>
        <w:rPr>
          <w:spacing w:val="-6"/>
        </w:rPr>
        <w:t>and</w:t>
      </w:r>
      <w:r>
        <w:rPr>
          <w:spacing w:val="-5"/>
        </w:rPr>
        <w:t> </w:t>
      </w:r>
      <w:r>
        <w:rPr>
          <w:spacing w:val="-6"/>
        </w:rPr>
        <w:t>simulates</w:t>
      </w:r>
      <w:r>
        <w:rPr>
          <w:spacing w:val="-5"/>
        </w:rPr>
        <w:t> </w:t>
      </w:r>
      <w:r>
        <w:rPr>
          <w:spacing w:val="-6"/>
        </w:rPr>
        <w:t>a</w:t>
      </w:r>
      <w:r>
        <w:rPr>
          <w:spacing w:val="-5"/>
        </w:rPr>
        <w:t> </w:t>
      </w:r>
      <w:r>
        <w:rPr>
          <w:spacing w:val="-6"/>
        </w:rPr>
        <w:t>co-located</w:t>
      </w:r>
      <w:r>
        <w:rPr>
          <w:spacing w:val="-5"/>
        </w:rPr>
        <w:t> </w:t>
      </w:r>
      <w:r>
        <w:rPr>
          <w:spacing w:val="-6"/>
        </w:rPr>
        <w:t>asym-</w:t>
      </w:r>
      <w:r>
        <w:rPr/>
        <w:t> </w:t>
      </w:r>
      <w:r>
        <w:rPr>
          <w:spacing w:val="-6"/>
        </w:rPr>
        <w:t>metric</w:t>
      </w:r>
      <w:r>
        <w:rPr/>
        <w:t> </w:t>
      </w:r>
      <w:r>
        <w:rPr>
          <w:spacing w:val="-6"/>
        </w:rPr>
        <w:t>environment.</w:t>
      </w:r>
      <w:r>
        <w:rPr/>
        <w:t> </w:t>
      </w:r>
      <w:r>
        <w:rPr>
          <w:spacing w:val="-6"/>
        </w:rPr>
        <w:t>This</w:t>
      </w:r>
      <w:r>
        <w:rPr/>
        <w:t> </w:t>
      </w:r>
      <w:r>
        <w:rPr>
          <w:spacing w:val="-6"/>
        </w:rPr>
        <w:t>allows</w:t>
      </w:r>
      <w:r>
        <w:rPr/>
        <w:t> </w:t>
      </w:r>
      <w:r>
        <w:rPr>
          <w:spacing w:val="-6"/>
        </w:rPr>
        <w:t>researchers</w:t>
      </w:r>
      <w:r>
        <w:rPr/>
        <w:t> </w:t>
      </w:r>
      <w:r>
        <w:rPr>
          <w:spacing w:val="-6"/>
        </w:rPr>
        <w:t>and</w:t>
      </w:r>
      <w:r>
        <w:rPr/>
        <w:t> </w:t>
      </w:r>
      <w:r>
        <w:rPr>
          <w:spacing w:val="-6"/>
        </w:rPr>
        <w:t>practitioners</w:t>
      </w:r>
      <w:r>
        <w:rPr/>
        <w:t> </w:t>
      </w:r>
      <w:r>
        <w:rPr>
          <w:spacing w:val="-6"/>
        </w:rPr>
        <w:t>to</w:t>
      </w:r>
      <w:r>
        <w:rPr>
          <w:spacing w:val="-4"/>
        </w:rPr>
        <w:t> instantly</w:t>
      </w:r>
      <w:r>
        <w:rPr>
          <w:spacing w:val="-8"/>
        </w:rPr>
        <w:t> </w:t>
      </w:r>
      <w:r>
        <w:rPr>
          <w:spacing w:val="-4"/>
        </w:rPr>
        <w:t>remix</w:t>
      </w:r>
      <w:r>
        <w:rPr>
          <w:spacing w:val="-7"/>
        </w:rPr>
        <w:t> </w:t>
      </w:r>
      <w:r>
        <w:rPr>
          <w:spacing w:val="-4"/>
        </w:rPr>
        <w:t>and</w:t>
      </w:r>
      <w:r>
        <w:rPr>
          <w:spacing w:val="-7"/>
        </w:rPr>
        <w:t> </w:t>
      </w:r>
      <w:r>
        <w:rPr>
          <w:spacing w:val="-4"/>
        </w:rPr>
        <w:t>blend</w:t>
      </w:r>
      <w:r>
        <w:rPr>
          <w:spacing w:val="-7"/>
        </w:rPr>
        <w:t> </w:t>
      </w:r>
      <w:r>
        <w:rPr>
          <w:spacing w:val="-4"/>
        </w:rPr>
        <w:t>the</w:t>
      </w:r>
      <w:r>
        <w:rPr>
          <w:spacing w:val="-8"/>
        </w:rPr>
        <w:t> </w:t>
      </w:r>
      <w:r>
        <w:rPr>
          <w:spacing w:val="-4"/>
        </w:rPr>
        <w:t>simulated</w:t>
      </w:r>
      <w:r>
        <w:rPr>
          <w:spacing w:val="-7"/>
        </w:rPr>
        <w:t> </w:t>
      </w:r>
      <w:r>
        <w:rPr>
          <w:spacing w:val="-4"/>
        </w:rPr>
        <w:t>real</w:t>
      </w:r>
      <w:r>
        <w:rPr>
          <w:spacing w:val="-7"/>
        </w:rPr>
        <w:t> </w:t>
      </w:r>
      <w:r>
        <w:rPr>
          <w:spacing w:val="-4"/>
        </w:rPr>
        <w:t>and</w:t>
      </w:r>
      <w:r>
        <w:rPr>
          <w:spacing w:val="-7"/>
        </w:rPr>
        <w:t> </w:t>
      </w:r>
      <w:r>
        <w:rPr>
          <w:spacing w:val="-4"/>
        </w:rPr>
        <w:t>virtual</w:t>
      </w:r>
      <w:r>
        <w:rPr>
          <w:spacing w:val="-8"/>
        </w:rPr>
        <w:t> </w:t>
      </w:r>
      <w:r>
        <w:rPr>
          <w:spacing w:val="-4"/>
        </w:rPr>
        <w:t>worlds. Moreover,</w:t>
      </w:r>
      <w:r>
        <w:rPr>
          <w:spacing w:val="-5"/>
        </w:rPr>
        <w:t> </w:t>
      </w:r>
      <w:r>
        <w:rPr>
          <w:spacing w:val="-4"/>
        </w:rPr>
        <w:t>it</w:t>
      </w:r>
      <w:r>
        <w:rPr>
          <w:spacing w:val="-5"/>
        </w:rPr>
        <w:t> </w:t>
      </w:r>
      <w:r>
        <w:rPr>
          <w:spacing w:val="-4"/>
        </w:rPr>
        <w:t>reduces</w:t>
      </w:r>
      <w:r>
        <w:rPr>
          <w:spacing w:val="-5"/>
        </w:rPr>
        <w:t> </w:t>
      </w:r>
      <w:r>
        <w:rPr>
          <w:spacing w:val="-4"/>
        </w:rPr>
        <w:t>the</w:t>
      </w:r>
      <w:r>
        <w:rPr>
          <w:spacing w:val="-5"/>
        </w:rPr>
        <w:t> </w:t>
      </w:r>
      <w:r>
        <w:rPr>
          <w:spacing w:val="-4"/>
        </w:rPr>
        <w:t>need</w:t>
      </w:r>
      <w:r>
        <w:rPr>
          <w:spacing w:val="-5"/>
        </w:rPr>
        <w:t> </w:t>
      </w:r>
      <w:r>
        <w:rPr>
          <w:spacing w:val="-4"/>
        </w:rPr>
        <w:t>for</w:t>
      </w:r>
      <w:r>
        <w:rPr>
          <w:spacing w:val="-5"/>
        </w:rPr>
        <w:t> </w:t>
      </w:r>
      <w:r>
        <w:rPr>
          <w:spacing w:val="-4"/>
        </w:rPr>
        <w:t>strong</w:t>
      </w:r>
      <w:r>
        <w:rPr>
          <w:spacing w:val="-5"/>
        </w:rPr>
        <w:t> </w:t>
      </w:r>
      <w:r>
        <w:rPr>
          <w:spacing w:val="-4"/>
        </w:rPr>
        <w:t>engineering</w:t>
      </w:r>
      <w:r>
        <w:rPr>
          <w:spacing w:val="-5"/>
        </w:rPr>
        <w:t> </w:t>
      </w:r>
      <w:r>
        <w:rPr>
          <w:spacing w:val="-4"/>
        </w:rPr>
        <w:t>skills,</w:t>
      </w:r>
      <w:r>
        <w:rPr>
          <w:spacing w:val="-5"/>
        </w:rPr>
        <w:t> </w:t>
      </w:r>
      <w:r>
        <w:rPr>
          <w:spacing w:val="-4"/>
        </w:rPr>
        <w:t>as</w:t>
      </w:r>
      <w:r>
        <w:rPr>
          <w:spacing w:val="-5"/>
        </w:rPr>
        <w:t> </w:t>
      </w:r>
      <w:r>
        <w:rPr>
          <w:spacing w:val="-4"/>
        </w:rPr>
        <w:t>it is</w:t>
      </w:r>
      <w:r>
        <w:rPr>
          <w:spacing w:val="-5"/>
        </w:rPr>
        <w:t> </w:t>
      </w:r>
      <w:r>
        <w:rPr>
          <w:spacing w:val="-4"/>
        </w:rPr>
        <w:t>a</w:t>
      </w:r>
      <w:r>
        <w:rPr>
          <w:spacing w:val="-5"/>
        </w:rPr>
        <w:t> </w:t>
      </w:r>
      <w:r>
        <w:rPr>
          <w:spacing w:val="-4"/>
        </w:rPr>
        <w:t>software-only</w:t>
      </w:r>
      <w:r>
        <w:rPr>
          <w:spacing w:val="-5"/>
        </w:rPr>
        <w:t> </w:t>
      </w:r>
      <w:r>
        <w:rPr>
          <w:spacing w:val="-4"/>
        </w:rPr>
        <w:t>approach,</w:t>
      </w:r>
      <w:r>
        <w:rPr>
          <w:spacing w:val="-5"/>
        </w:rPr>
        <w:t> </w:t>
      </w:r>
      <w:r>
        <w:rPr>
          <w:spacing w:val="-4"/>
        </w:rPr>
        <w:t>allowing</w:t>
      </w:r>
      <w:r>
        <w:rPr>
          <w:spacing w:val="-5"/>
        </w:rPr>
        <w:t> </w:t>
      </w:r>
      <w:r>
        <w:rPr>
          <w:spacing w:val="-4"/>
        </w:rPr>
        <w:t>to</w:t>
      </w:r>
      <w:r>
        <w:rPr>
          <w:spacing w:val="-5"/>
        </w:rPr>
        <w:t> </w:t>
      </w:r>
      <w:r>
        <w:rPr>
          <w:spacing w:val="-4"/>
        </w:rPr>
        <w:t>prototype</w:t>
      </w:r>
      <w:r>
        <w:rPr>
          <w:spacing w:val="-5"/>
        </w:rPr>
        <w:t> </w:t>
      </w:r>
      <w:r>
        <w:rPr>
          <w:spacing w:val="-4"/>
        </w:rPr>
        <w:t>cross-reality systems that typically require hardware setups.</w:t>
      </w:r>
    </w:p>
    <w:p>
      <w:pPr>
        <w:pStyle w:val="BodyText"/>
        <w:spacing w:line="216" w:lineRule="auto" w:before="7"/>
        <w:ind w:left="1069" w:firstLine="205"/>
        <w:jc w:val="both"/>
      </w:pPr>
      <w:r>
        <w:rPr>
          <w:spacing w:val="-2"/>
        </w:rPr>
        <w:t>Based</w:t>
      </w:r>
      <w:r>
        <w:rPr>
          <w:spacing w:val="-8"/>
        </w:rPr>
        <w:t> </w:t>
      </w:r>
      <w:r>
        <w:rPr>
          <w:spacing w:val="-2"/>
        </w:rPr>
        <w:t>on</w:t>
      </w:r>
      <w:r>
        <w:rPr>
          <w:spacing w:val="-8"/>
        </w:rPr>
        <w:t> </w:t>
      </w:r>
      <w:r>
        <w:rPr>
          <w:spacing w:val="-2"/>
        </w:rPr>
        <w:t>our</w:t>
      </w:r>
      <w:r>
        <w:rPr>
          <w:spacing w:val="-8"/>
        </w:rPr>
        <w:t> </w:t>
      </w:r>
      <w:r>
        <w:rPr>
          <w:spacing w:val="-2"/>
        </w:rPr>
        <w:t>concept,</w:t>
      </w:r>
      <w:r>
        <w:rPr>
          <w:spacing w:val="-8"/>
        </w:rPr>
        <w:t> </w:t>
      </w:r>
      <w:r>
        <w:rPr>
          <w:spacing w:val="-2"/>
        </w:rPr>
        <w:t>we</w:t>
      </w:r>
      <w:r>
        <w:rPr>
          <w:spacing w:val="-8"/>
        </w:rPr>
        <w:t> </w:t>
      </w:r>
      <w:r>
        <w:rPr>
          <w:spacing w:val="-2"/>
        </w:rPr>
        <w:t>developed</w:t>
      </w:r>
      <w:r>
        <w:rPr>
          <w:spacing w:val="-8"/>
        </w:rPr>
        <w:t> </w:t>
      </w:r>
      <w:r>
        <w:rPr>
          <w:spacing w:val="-2"/>
        </w:rPr>
        <w:t>the</w:t>
      </w:r>
      <w:r>
        <w:rPr>
          <w:spacing w:val="-8"/>
        </w:rPr>
        <w:t> </w:t>
      </w:r>
      <w:r>
        <w:rPr>
          <w:rFonts w:ascii="Book Antiqua" w:hAnsi="Book Antiqua"/>
          <w:i/>
          <w:spacing w:val="-2"/>
        </w:rPr>
        <w:t>VRception</w:t>
      </w:r>
      <w:r>
        <w:rPr>
          <w:rFonts w:ascii="Book Antiqua" w:hAnsi="Book Antiqua"/>
          <w:i/>
          <w:spacing w:val="-8"/>
        </w:rPr>
        <w:t> </w:t>
      </w:r>
      <w:r>
        <w:rPr>
          <w:rFonts w:ascii="Book Antiqua" w:hAnsi="Book Antiqua"/>
          <w:i/>
          <w:spacing w:val="-2"/>
        </w:rPr>
        <w:t>Toolkit</w:t>
      </w:r>
      <w:r>
        <w:rPr>
          <w:spacing w:val="-2"/>
        </w:rPr>
        <w:t>,</w:t>
      </w:r>
      <w:r>
        <w:rPr>
          <w:spacing w:val="-8"/>
        </w:rPr>
        <w:t> </w:t>
      </w:r>
      <w:r>
        <w:rPr>
          <w:spacing w:val="-2"/>
        </w:rPr>
        <w:t>a </w:t>
      </w:r>
      <w:r>
        <w:rPr>
          <w:w w:val="90"/>
        </w:rPr>
        <w:t>multi-user toolkit for quickly and easily prototyping cross-reality systems</w:t>
      </w:r>
      <w:r>
        <w:rPr>
          <w:spacing w:val="-7"/>
          <w:w w:val="90"/>
        </w:rPr>
        <w:t> </w:t>
      </w:r>
      <w:r>
        <w:rPr>
          <w:w w:val="90"/>
        </w:rPr>
        <w:t>without</w:t>
      </w:r>
      <w:r>
        <w:rPr>
          <w:spacing w:val="-7"/>
          <w:w w:val="90"/>
        </w:rPr>
        <w:t> </w:t>
      </w:r>
      <w:r>
        <w:rPr>
          <w:w w:val="90"/>
        </w:rPr>
        <w:t>the</w:t>
      </w:r>
      <w:r>
        <w:rPr>
          <w:spacing w:val="-7"/>
          <w:w w:val="90"/>
        </w:rPr>
        <w:t> </w:t>
      </w:r>
      <w:r>
        <w:rPr>
          <w:w w:val="90"/>
        </w:rPr>
        <w:t>need</w:t>
      </w:r>
      <w:r>
        <w:rPr>
          <w:spacing w:val="-6"/>
          <w:w w:val="90"/>
        </w:rPr>
        <w:t> </w:t>
      </w:r>
      <w:r>
        <w:rPr>
          <w:w w:val="90"/>
        </w:rPr>
        <w:t>for</w:t>
      </w:r>
      <w:r>
        <w:rPr>
          <w:spacing w:val="-7"/>
          <w:w w:val="90"/>
        </w:rPr>
        <w:t> </w:t>
      </w:r>
      <w:r>
        <w:rPr>
          <w:w w:val="90"/>
        </w:rPr>
        <w:t>hardware</w:t>
      </w:r>
      <w:r>
        <w:rPr>
          <w:spacing w:val="-7"/>
          <w:w w:val="90"/>
        </w:rPr>
        <w:t> </w:t>
      </w:r>
      <w:r>
        <w:rPr>
          <w:w w:val="90"/>
        </w:rPr>
        <w:t>prototyping.</w:t>
      </w:r>
      <w:r>
        <w:rPr>
          <w:spacing w:val="-7"/>
          <w:w w:val="90"/>
        </w:rPr>
        <w:t> </w:t>
      </w:r>
      <w:r>
        <w:rPr>
          <w:w w:val="90"/>
        </w:rPr>
        <w:t>The</w:t>
      </w:r>
      <w:r>
        <w:rPr>
          <w:spacing w:val="-6"/>
          <w:w w:val="90"/>
        </w:rPr>
        <w:t> </w:t>
      </w:r>
      <w:r>
        <w:rPr>
          <w:w w:val="90"/>
        </w:rPr>
        <w:t>goal</w:t>
      </w:r>
      <w:r>
        <w:rPr>
          <w:spacing w:val="-7"/>
          <w:w w:val="90"/>
        </w:rPr>
        <w:t> </w:t>
      </w:r>
      <w:r>
        <w:rPr>
          <w:w w:val="90"/>
        </w:rPr>
        <w:t>of</w:t>
      </w:r>
      <w:r>
        <w:rPr>
          <w:spacing w:val="-7"/>
          <w:w w:val="90"/>
        </w:rPr>
        <w:t> </w:t>
      </w:r>
      <w:r>
        <w:rPr>
          <w:w w:val="90"/>
        </w:rPr>
        <w:t>our </w:t>
      </w:r>
      <w:r>
        <w:rPr>
          <w:spacing w:val="-4"/>
        </w:rPr>
        <w:t>toolkit</w:t>
      </w:r>
      <w:r>
        <w:rPr>
          <w:spacing w:val="-8"/>
        </w:rPr>
        <w:t> </w:t>
      </w:r>
      <w:r>
        <w:rPr>
          <w:spacing w:val="-4"/>
        </w:rPr>
        <w:t>is</w:t>
      </w:r>
      <w:r>
        <w:rPr>
          <w:spacing w:val="-7"/>
        </w:rPr>
        <w:t> </w:t>
      </w:r>
      <w:r>
        <w:rPr>
          <w:spacing w:val="-4"/>
        </w:rPr>
        <w:t>to</w:t>
      </w:r>
      <w:r>
        <w:rPr>
          <w:spacing w:val="-7"/>
        </w:rPr>
        <w:t> </w:t>
      </w:r>
      <w:r>
        <w:rPr>
          <w:spacing w:val="-4"/>
        </w:rPr>
        <w:t>provide</w:t>
      </w:r>
      <w:r>
        <w:rPr>
          <w:spacing w:val="-7"/>
        </w:rPr>
        <w:t> </w:t>
      </w:r>
      <w:r>
        <w:rPr>
          <w:spacing w:val="-4"/>
        </w:rPr>
        <w:t>an</w:t>
      </w:r>
      <w:r>
        <w:rPr>
          <w:spacing w:val="-8"/>
        </w:rPr>
        <w:t> </w:t>
      </w:r>
      <w:r>
        <w:rPr>
          <w:spacing w:val="-4"/>
        </w:rPr>
        <w:t>early</w:t>
      </w:r>
      <w:r>
        <w:rPr>
          <w:spacing w:val="-7"/>
        </w:rPr>
        <w:t> </w:t>
      </w:r>
      <w:r>
        <w:rPr>
          <w:spacing w:val="-4"/>
        </w:rPr>
        <w:t>implementation</w:t>
      </w:r>
      <w:r>
        <w:rPr>
          <w:spacing w:val="-7"/>
        </w:rPr>
        <w:t> </w:t>
      </w:r>
      <w:r>
        <w:rPr>
          <w:spacing w:val="-4"/>
        </w:rPr>
        <w:t>of</w:t>
      </w:r>
      <w:r>
        <w:rPr>
          <w:spacing w:val="-7"/>
        </w:rPr>
        <w:t> </w:t>
      </w:r>
      <w:r>
        <w:rPr>
          <w:spacing w:val="-4"/>
        </w:rPr>
        <w:t>our</w:t>
      </w:r>
      <w:r>
        <w:rPr>
          <w:spacing w:val="-8"/>
        </w:rPr>
        <w:t> </w:t>
      </w:r>
      <w:r>
        <w:rPr>
          <w:spacing w:val="-4"/>
        </w:rPr>
        <w:t>concept</w:t>
      </w:r>
      <w:r>
        <w:rPr>
          <w:spacing w:val="-7"/>
        </w:rPr>
        <w:t> </w:t>
      </w:r>
      <w:r>
        <w:rPr>
          <w:spacing w:val="-4"/>
        </w:rPr>
        <w:t>that </w:t>
      </w:r>
      <w:r>
        <w:rPr>
          <w:w w:val="90"/>
        </w:rPr>
        <w:t>enables researchers to study its’ usefulness, which in combination with the open-source nature of our toolkit, allows the community</w:t>
      </w:r>
      <w:r>
        <w:rPr>
          <w:spacing w:val="40"/>
        </w:rPr>
        <w:t> </w:t>
      </w:r>
      <w:r>
        <w:rPr>
          <w:spacing w:val="-6"/>
        </w:rPr>
        <w:t>to</w:t>
      </w:r>
      <w:r>
        <w:rPr>
          <w:spacing w:val="-4"/>
        </w:rPr>
        <w:t> </w:t>
      </w:r>
      <w:r>
        <w:rPr>
          <w:spacing w:val="-6"/>
        </w:rPr>
        <w:t>add</w:t>
      </w:r>
      <w:r>
        <w:rPr>
          <w:spacing w:val="-4"/>
        </w:rPr>
        <w:t> </w:t>
      </w:r>
      <w:r>
        <w:rPr>
          <w:spacing w:val="-6"/>
        </w:rPr>
        <w:t>features</w:t>
      </w:r>
      <w:r>
        <w:rPr>
          <w:spacing w:val="-4"/>
        </w:rPr>
        <w:t> </w:t>
      </w:r>
      <w:r>
        <w:rPr>
          <w:spacing w:val="-6"/>
        </w:rPr>
        <w:t>if</w:t>
      </w:r>
      <w:r>
        <w:rPr>
          <w:spacing w:val="-4"/>
        </w:rPr>
        <w:t> </w:t>
      </w:r>
      <w:r>
        <w:rPr>
          <w:spacing w:val="-6"/>
        </w:rPr>
        <w:t>needed.</w:t>
      </w:r>
      <w:r>
        <w:rPr>
          <w:spacing w:val="-4"/>
        </w:rPr>
        <w:t> </w:t>
      </w:r>
      <w:r>
        <w:rPr>
          <w:spacing w:val="-6"/>
        </w:rPr>
        <w:t>Our</w:t>
      </w:r>
      <w:r>
        <w:rPr>
          <w:spacing w:val="-4"/>
        </w:rPr>
        <w:t> </w:t>
      </w:r>
      <w:r>
        <w:rPr>
          <w:spacing w:val="-6"/>
        </w:rPr>
        <w:t>toolkit</w:t>
      </w:r>
      <w:r>
        <w:rPr>
          <w:spacing w:val="-4"/>
        </w:rPr>
        <w:t> </w:t>
      </w:r>
      <w:r>
        <w:rPr>
          <w:spacing w:val="-6"/>
        </w:rPr>
        <w:t>supports</w:t>
      </w:r>
      <w:r>
        <w:rPr>
          <w:spacing w:val="-4"/>
        </w:rPr>
        <w:t> </w:t>
      </w:r>
      <w:r>
        <w:rPr>
          <w:spacing w:val="-6"/>
        </w:rPr>
        <w:t>two</w:t>
      </w:r>
      <w:r>
        <w:rPr>
          <w:spacing w:val="-4"/>
        </w:rPr>
        <w:t> </w:t>
      </w:r>
      <w:r>
        <w:rPr>
          <w:spacing w:val="-6"/>
        </w:rPr>
        <w:t>different</w:t>
      </w:r>
      <w:r>
        <w:rPr>
          <w:spacing w:val="-4"/>
        </w:rPr>
        <w:t> </w:t>
      </w:r>
      <w:r>
        <w:rPr>
          <w:spacing w:val="-6"/>
        </w:rPr>
        <w:t>pro-</w:t>
      </w:r>
      <w:r>
        <w:rPr>
          <w:spacing w:val="-2"/>
        </w:rPr>
        <w:t> totyping</w:t>
      </w:r>
      <w:r>
        <w:rPr>
          <w:spacing w:val="-10"/>
        </w:rPr>
        <w:t> </w:t>
      </w:r>
      <w:r>
        <w:rPr>
          <w:spacing w:val="-2"/>
        </w:rPr>
        <w:t>environments:</w:t>
      </w:r>
      <w:r>
        <w:rPr>
          <w:spacing w:val="-9"/>
        </w:rPr>
        <w:t> </w:t>
      </w:r>
      <w:r>
        <w:rPr>
          <w:spacing w:val="-2"/>
        </w:rPr>
        <w:t>1)</w:t>
      </w:r>
      <w:r>
        <w:rPr>
          <w:spacing w:val="-9"/>
        </w:rPr>
        <w:t> </w:t>
      </w:r>
      <w:r>
        <w:rPr>
          <w:spacing w:val="-2"/>
        </w:rPr>
        <w:t>VR</w:t>
      </w:r>
      <w:r>
        <w:rPr>
          <w:spacing w:val="-9"/>
        </w:rPr>
        <w:t> </w:t>
      </w:r>
      <w:r>
        <w:rPr>
          <w:spacing w:val="-2"/>
        </w:rPr>
        <w:t>with</w:t>
      </w:r>
      <w:r>
        <w:rPr>
          <w:spacing w:val="-10"/>
        </w:rPr>
        <w:t> </w:t>
      </w:r>
      <w:r>
        <w:rPr>
          <w:spacing w:val="-2"/>
        </w:rPr>
        <w:t>a</w:t>
      </w:r>
      <w:r>
        <w:rPr>
          <w:spacing w:val="-9"/>
        </w:rPr>
        <w:t> </w:t>
      </w:r>
      <w:r>
        <w:rPr>
          <w:spacing w:val="-2"/>
        </w:rPr>
        <w:t>WYSIWYG</w:t>
      </w:r>
      <w:r>
        <w:rPr>
          <w:spacing w:val="-9"/>
        </w:rPr>
        <w:t> </w:t>
      </w:r>
      <w:r>
        <w:rPr>
          <w:spacing w:val="-2"/>
        </w:rPr>
        <w:t>(what</w:t>
      </w:r>
      <w:r>
        <w:rPr>
          <w:spacing w:val="-9"/>
        </w:rPr>
        <w:t> </w:t>
      </w:r>
      <w:r>
        <w:rPr>
          <w:spacing w:val="-2"/>
        </w:rPr>
        <w:t>you</w:t>
      </w:r>
      <w:r>
        <w:rPr>
          <w:spacing w:val="-10"/>
        </w:rPr>
        <w:t> </w:t>
      </w:r>
      <w:r>
        <w:rPr>
          <w:spacing w:val="-2"/>
        </w:rPr>
        <w:t>see is</w:t>
      </w:r>
      <w:r>
        <w:rPr>
          <w:spacing w:val="-12"/>
        </w:rPr>
        <w:t> </w:t>
      </w:r>
      <w:r>
        <w:rPr>
          <w:spacing w:val="-2"/>
        </w:rPr>
        <w:t>what</w:t>
      </w:r>
      <w:r>
        <w:rPr>
          <w:spacing w:val="-9"/>
        </w:rPr>
        <w:t> </w:t>
      </w:r>
      <w:r>
        <w:rPr>
          <w:spacing w:val="-2"/>
        </w:rPr>
        <w:t>you</w:t>
      </w:r>
      <w:r>
        <w:rPr>
          <w:spacing w:val="-9"/>
        </w:rPr>
        <w:t> </w:t>
      </w:r>
      <w:r>
        <w:rPr>
          <w:spacing w:val="-2"/>
        </w:rPr>
        <w:t>get)</w:t>
      </w:r>
      <w:r>
        <w:rPr>
          <w:spacing w:val="-9"/>
        </w:rPr>
        <w:t> </w:t>
      </w:r>
      <w:r>
        <w:rPr>
          <w:spacing w:val="-2"/>
        </w:rPr>
        <w:t>editor</w:t>
      </w:r>
      <w:r>
        <w:rPr>
          <w:spacing w:val="-10"/>
        </w:rPr>
        <w:t> </w:t>
      </w:r>
      <w:r>
        <w:rPr>
          <w:spacing w:val="-2"/>
        </w:rPr>
        <w:t>and</w:t>
      </w:r>
      <w:r>
        <w:rPr>
          <w:spacing w:val="-9"/>
        </w:rPr>
        <w:t> </w:t>
      </w:r>
      <w:r>
        <w:rPr>
          <w:spacing w:val="-2"/>
        </w:rPr>
        <w:t>2)</w:t>
      </w:r>
      <w:r>
        <w:rPr>
          <w:spacing w:val="-9"/>
        </w:rPr>
        <w:t> </w:t>
      </w:r>
      <w:r>
        <w:rPr>
          <w:spacing w:val="-2"/>
        </w:rPr>
        <w:t>Unity.</w:t>
      </w:r>
      <w:r>
        <w:rPr>
          <w:spacing w:val="-9"/>
        </w:rPr>
        <w:t> </w:t>
      </w:r>
      <w:r>
        <w:rPr>
          <w:spacing w:val="-2"/>
        </w:rPr>
        <w:t>In</w:t>
      </w:r>
      <w:r>
        <w:rPr>
          <w:spacing w:val="-10"/>
        </w:rPr>
        <w:t> </w:t>
      </w:r>
      <w:r>
        <w:rPr>
          <w:spacing w:val="-2"/>
        </w:rPr>
        <w:t>VR,</w:t>
      </w:r>
      <w:r>
        <w:rPr>
          <w:spacing w:val="-9"/>
        </w:rPr>
        <w:t> </w:t>
      </w:r>
      <w:r>
        <w:rPr>
          <w:spacing w:val="-2"/>
        </w:rPr>
        <w:t>users</w:t>
      </w:r>
      <w:r>
        <w:rPr>
          <w:spacing w:val="-9"/>
        </w:rPr>
        <w:t> </w:t>
      </w:r>
      <w:r>
        <w:rPr>
          <w:spacing w:val="-2"/>
        </w:rPr>
        <w:t>are</w:t>
      </w:r>
      <w:r>
        <w:rPr>
          <w:spacing w:val="-9"/>
        </w:rPr>
        <w:t> </w:t>
      </w:r>
      <w:r>
        <w:rPr>
          <w:spacing w:val="-2"/>
        </w:rPr>
        <w:t>immersed </w:t>
      </w:r>
      <w:r>
        <w:rPr>
          <w:spacing w:val="-4"/>
        </w:rPr>
        <w:t>in</w:t>
      </w:r>
      <w:r>
        <w:rPr>
          <w:spacing w:val="-8"/>
        </w:rPr>
        <w:t> </w:t>
      </w:r>
      <w:r>
        <w:rPr>
          <w:spacing w:val="-4"/>
        </w:rPr>
        <w:t>a</w:t>
      </w:r>
      <w:r>
        <w:rPr>
          <w:spacing w:val="-7"/>
        </w:rPr>
        <w:t> </w:t>
      </w:r>
      <w:r>
        <w:rPr>
          <w:spacing w:val="-4"/>
        </w:rPr>
        <w:t>simulation</w:t>
      </w:r>
      <w:r>
        <w:rPr>
          <w:spacing w:val="-7"/>
        </w:rPr>
        <w:t> </w:t>
      </w:r>
      <w:r>
        <w:rPr>
          <w:spacing w:val="-4"/>
        </w:rPr>
        <w:t>of</w:t>
      </w:r>
      <w:r>
        <w:rPr>
          <w:spacing w:val="-7"/>
        </w:rPr>
        <w:t> </w:t>
      </w:r>
      <w:r>
        <w:rPr>
          <w:spacing w:val="-4"/>
        </w:rPr>
        <w:t>the</w:t>
      </w:r>
      <w:r>
        <w:rPr>
          <w:spacing w:val="-8"/>
        </w:rPr>
        <w:t> </w:t>
      </w:r>
      <w:r>
        <w:rPr>
          <w:spacing w:val="-4"/>
        </w:rPr>
        <w:t>reality-virtuality</w:t>
      </w:r>
      <w:r>
        <w:rPr>
          <w:spacing w:val="-7"/>
        </w:rPr>
        <w:t> </w:t>
      </w:r>
      <w:r>
        <w:rPr>
          <w:spacing w:val="-4"/>
        </w:rPr>
        <w:t>continuum</w:t>
      </w:r>
      <w:r>
        <w:rPr>
          <w:spacing w:val="-7"/>
        </w:rPr>
        <w:t> </w:t>
      </w:r>
      <w:r>
        <w:rPr>
          <w:spacing w:val="-4"/>
        </w:rPr>
        <w:t>(see</w:t>
      </w:r>
      <w:r>
        <w:rPr>
          <w:spacing w:val="-7"/>
        </w:rPr>
        <w:t> </w:t>
      </w:r>
      <w:hyperlink w:history="true" w:anchor="_bookmark380">
        <w:r>
          <w:rPr>
            <w:spacing w:val="-4"/>
          </w:rPr>
          <w:t>Figure</w:t>
        </w:r>
      </w:hyperlink>
      <w:r>
        <w:rPr>
          <w:spacing w:val="-8"/>
        </w:rPr>
        <w:t> </w:t>
      </w:r>
      <w:r>
        <w:rPr>
          <w:spacing w:val="-4"/>
        </w:rPr>
        <w:t>1), </w:t>
      </w:r>
      <w:r>
        <w:rPr>
          <w:spacing w:val="-2"/>
        </w:rPr>
        <w:t>in</w:t>
      </w:r>
      <w:r>
        <w:rPr>
          <w:spacing w:val="-10"/>
        </w:rPr>
        <w:t> </w:t>
      </w:r>
      <w:r>
        <w:rPr>
          <w:spacing w:val="-2"/>
        </w:rPr>
        <w:t>which</w:t>
      </w:r>
      <w:r>
        <w:rPr>
          <w:spacing w:val="-9"/>
        </w:rPr>
        <w:t> </w:t>
      </w:r>
      <w:r>
        <w:rPr>
          <w:spacing w:val="-2"/>
        </w:rPr>
        <w:t>they</w:t>
      </w:r>
      <w:r>
        <w:rPr>
          <w:spacing w:val="-9"/>
        </w:rPr>
        <w:t> </w:t>
      </w:r>
      <w:r>
        <w:rPr>
          <w:spacing w:val="-2"/>
        </w:rPr>
        <w:t>can</w:t>
      </w:r>
      <w:r>
        <w:rPr>
          <w:spacing w:val="-9"/>
        </w:rPr>
        <w:t> </w:t>
      </w:r>
      <w:r>
        <w:rPr>
          <w:spacing w:val="-2"/>
        </w:rPr>
        <w:t>combine</w:t>
      </w:r>
      <w:r>
        <w:rPr>
          <w:spacing w:val="-10"/>
        </w:rPr>
        <w:t> </w:t>
      </w:r>
      <w:r>
        <w:rPr>
          <w:spacing w:val="-2"/>
        </w:rPr>
        <w:t>and</w:t>
      </w:r>
      <w:r>
        <w:rPr>
          <w:spacing w:val="-9"/>
        </w:rPr>
        <w:t> </w:t>
      </w:r>
      <w:r>
        <w:rPr>
          <w:spacing w:val="-2"/>
        </w:rPr>
        <w:t>configure</w:t>
      </w:r>
      <w:r>
        <w:rPr>
          <w:spacing w:val="-9"/>
        </w:rPr>
        <w:t> </w:t>
      </w:r>
      <w:r>
        <w:rPr>
          <w:spacing w:val="-2"/>
        </w:rPr>
        <w:t>predefined</w:t>
      </w:r>
      <w:r>
        <w:rPr>
          <w:spacing w:val="-9"/>
        </w:rPr>
        <w:t> </w:t>
      </w:r>
      <w:r>
        <w:rPr>
          <w:spacing w:val="-2"/>
        </w:rPr>
        <w:t>objects</w:t>
      </w:r>
      <w:r>
        <w:rPr>
          <w:spacing w:val="-10"/>
        </w:rPr>
        <w:t> </w:t>
      </w:r>
      <w:r>
        <w:rPr>
          <w:spacing w:val="-2"/>
        </w:rPr>
        <w:t>to </w:t>
      </w:r>
      <w:r>
        <w:rPr>
          <w:w w:val="90"/>
        </w:rPr>
        <w:t>prototype cross-reality systems. In Unity, users can customize the functionalities of the toolkit, for example, by adding new objects or</w:t>
      </w:r>
    </w:p>
    <w:p>
      <w:pPr>
        <w:pStyle w:val="BodyText"/>
        <w:spacing w:line="216" w:lineRule="auto" w:before="132"/>
        <w:ind w:left="401" w:right="334" w:firstLine="6"/>
        <w:jc w:val="both"/>
      </w:pPr>
      <w:r>
        <w:rPr/>
        <w:br w:type="column"/>
      </w:r>
      <w:r>
        <w:rPr>
          <w:w w:val="90"/>
        </w:rPr>
        <w:t>new</w:t>
      </w:r>
      <w:r>
        <w:rPr>
          <w:spacing w:val="-6"/>
          <w:w w:val="90"/>
        </w:rPr>
        <w:t> </w:t>
      </w:r>
      <w:r>
        <w:rPr>
          <w:w w:val="90"/>
        </w:rPr>
        <w:t>transitions</w:t>
      </w:r>
      <w:r>
        <w:rPr>
          <w:spacing w:val="-6"/>
          <w:w w:val="90"/>
        </w:rPr>
        <w:t> </w:t>
      </w:r>
      <w:r>
        <w:rPr>
          <w:w w:val="90"/>
        </w:rPr>
        <w:t>between</w:t>
      </w:r>
      <w:r>
        <w:rPr>
          <w:spacing w:val="-6"/>
          <w:w w:val="90"/>
        </w:rPr>
        <w:t> </w:t>
      </w:r>
      <w:r>
        <w:rPr>
          <w:w w:val="90"/>
        </w:rPr>
        <w:t>realities.</w:t>
      </w:r>
      <w:r>
        <w:rPr>
          <w:spacing w:val="-6"/>
          <w:w w:val="90"/>
        </w:rPr>
        <w:t> </w:t>
      </w:r>
      <w:r>
        <w:rPr>
          <w:w w:val="90"/>
        </w:rPr>
        <w:t>By</w:t>
      </w:r>
      <w:r>
        <w:rPr>
          <w:spacing w:val="-6"/>
          <w:w w:val="90"/>
        </w:rPr>
        <w:t> </w:t>
      </w:r>
      <w:r>
        <w:rPr>
          <w:w w:val="90"/>
        </w:rPr>
        <w:t>providing</w:t>
      </w:r>
      <w:r>
        <w:rPr>
          <w:spacing w:val="-6"/>
          <w:w w:val="90"/>
        </w:rPr>
        <w:t> </w:t>
      </w:r>
      <w:r>
        <w:rPr>
          <w:w w:val="90"/>
        </w:rPr>
        <w:t>both</w:t>
      </w:r>
      <w:r>
        <w:rPr>
          <w:spacing w:val="-6"/>
          <w:w w:val="90"/>
        </w:rPr>
        <w:t> </w:t>
      </w:r>
      <w:r>
        <w:rPr>
          <w:w w:val="90"/>
        </w:rPr>
        <w:t>environments, </w:t>
      </w:r>
      <w:r>
        <w:rPr>
          <w:spacing w:val="-6"/>
        </w:rPr>
        <w:t>we</w:t>
      </w:r>
      <w:r>
        <w:rPr>
          <w:spacing w:val="-3"/>
        </w:rPr>
        <w:t> </w:t>
      </w:r>
      <w:r>
        <w:rPr>
          <w:spacing w:val="-6"/>
        </w:rPr>
        <w:t>can</w:t>
      </w:r>
      <w:r>
        <w:rPr>
          <w:spacing w:val="-3"/>
        </w:rPr>
        <w:t> </w:t>
      </w:r>
      <w:r>
        <w:rPr>
          <w:spacing w:val="-6"/>
        </w:rPr>
        <w:t>lower</w:t>
      </w:r>
      <w:r>
        <w:rPr>
          <w:spacing w:val="-3"/>
        </w:rPr>
        <w:t> </w:t>
      </w:r>
      <w:r>
        <w:rPr>
          <w:spacing w:val="-6"/>
        </w:rPr>
        <w:t>the</w:t>
      </w:r>
      <w:r>
        <w:rPr>
          <w:spacing w:val="-3"/>
        </w:rPr>
        <w:t> </w:t>
      </w:r>
      <w:r>
        <w:rPr>
          <w:spacing w:val="-6"/>
        </w:rPr>
        <w:t>barrier</w:t>
      </w:r>
      <w:r>
        <w:rPr>
          <w:spacing w:val="-3"/>
        </w:rPr>
        <w:t> </w:t>
      </w:r>
      <w:r>
        <w:rPr>
          <w:spacing w:val="-6"/>
        </w:rPr>
        <w:t>to</w:t>
      </w:r>
      <w:r>
        <w:rPr>
          <w:spacing w:val="-3"/>
        </w:rPr>
        <w:t> </w:t>
      </w:r>
      <w:r>
        <w:rPr>
          <w:spacing w:val="-6"/>
        </w:rPr>
        <w:t>entry</w:t>
      </w:r>
      <w:r>
        <w:rPr>
          <w:spacing w:val="-3"/>
        </w:rPr>
        <w:t> </w:t>
      </w:r>
      <w:r>
        <w:rPr>
          <w:spacing w:val="-6"/>
        </w:rPr>
        <w:t>with</w:t>
      </w:r>
      <w:r>
        <w:rPr>
          <w:spacing w:val="-3"/>
        </w:rPr>
        <w:t> </w:t>
      </w:r>
      <w:r>
        <w:rPr>
          <w:spacing w:val="-6"/>
        </w:rPr>
        <w:t>a</w:t>
      </w:r>
      <w:r>
        <w:rPr>
          <w:spacing w:val="-3"/>
        </w:rPr>
        <w:t> </w:t>
      </w:r>
      <w:r>
        <w:rPr>
          <w:spacing w:val="-6"/>
        </w:rPr>
        <w:t>simple-to-use</w:t>
      </w:r>
      <w:r>
        <w:rPr>
          <w:spacing w:val="-3"/>
        </w:rPr>
        <w:t> </w:t>
      </w:r>
      <w:r>
        <w:rPr>
          <w:spacing w:val="-6"/>
        </w:rPr>
        <w:t>VR</w:t>
      </w:r>
      <w:r>
        <w:rPr>
          <w:spacing w:val="-3"/>
        </w:rPr>
        <w:t> </w:t>
      </w:r>
      <w:r>
        <w:rPr>
          <w:spacing w:val="-6"/>
        </w:rPr>
        <w:t>editor,</w:t>
      </w:r>
      <w:r>
        <w:rPr>
          <w:spacing w:val="-4"/>
        </w:rPr>
        <w:t> while</w:t>
      </w:r>
      <w:r>
        <w:rPr>
          <w:spacing w:val="-5"/>
        </w:rPr>
        <w:t> </w:t>
      </w:r>
      <w:r>
        <w:rPr>
          <w:spacing w:val="-4"/>
        </w:rPr>
        <w:t>not</w:t>
      </w:r>
      <w:r>
        <w:rPr>
          <w:spacing w:val="-5"/>
        </w:rPr>
        <w:t> </w:t>
      </w:r>
      <w:r>
        <w:rPr>
          <w:spacing w:val="-4"/>
        </w:rPr>
        <w:t>loosing</w:t>
      </w:r>
      <w:r>
        <w:rPr>
          <w:spacing w:val="-5"/>
        </w:rPr>
        <w:t> </w:t>
      </w:r>
      <w:r>
        <w:rPr>
          <w:spacing w:val="-4"/>
        </w:rPr>
        <w:t>the</w:t>
      </w:r>
      <w:r>
        <w:rPr>
          <w:spacing w:val="-5"/>
        </w:rPr>
        <w:t> </w:t>
      </w:r>
      <w:r>
        <w:rPr>
          <w:spacing w:val="-4"/>
        </w:rPr>
        <w:t>ability</w:t>
      </w:r>
      <w:r>
        <w:rPr>
          <w:spacing w:val="-5"/>
        </w:rPr>
        <w:t> </w:t>
      </w:r>
      <w:r>
        <w:rPr>
          <w:spacing w:val="-4"/>
        </w:rPr>
        <w:t>for</w:t>
      </w:r>
      <w:r>
        <w:rPr>
          <w:spacing w:val="-5"/>
        </w:rPr>
        <w:t> </w:t>
      </w:r>
      <w:r>
        <w:rPr>
          <w:spacing w:val="-4"/>
        </w:rPr>
        <w:t>more</w:t>
      </w:r>
      <w:r>
        <w:rPr>
          <w:spacing w:val="-5"/>
        </w:rPr>
        <w:t> </w:t>
      </w:r>
      <w:r>
        <w:rPr>
          <w:spacing w:val="-4"/>
        </w:rPr>
        <w:t>advanced</w:t>
      </w:r>
      <w:r>
        <w:rPr>
          <w:spacing w:val="-5"/>
        </w:rPr>
        <w:t> </w:t>
      </w:r>
      <w:r>
        <w:rPr>
          <w:spacing w:val="-4"/>
        </w:rPr>
        <w:t>customization.</w:t>
      </w:r>
    </w:p>
    <w:p>
      <w:pPr>
        <w:pStyle w:val="BodyText"/>
        <w:spacing w:line="216" w:lineRule="auto" w:before="2"/>
        <w:ind w:left="401" w:right="323" w:firstLine="205"/>
        <w:jc w:val="both"/>
      </w:pPr>
      <w:r>
        <w:rPr>
          <w:spacing w:val="-4"/>
        </w:rPr>
        <w:t>To evaluate the concept of </w:t>
      </w:r>
      <w:r>
        <w:rPr>
          <w:rFonts w:ascii="Book Antiqua" w:hAnsi="Book Antiqua"/>
          <w:i/>
          <w:spacing w:val="-4"/>
        </w:rPr>
        <w:t>VRception</w:t>
      </w:r>
      <w:r>
        <w:rPr>
          <w:spacing w:val="-4"/>
        </w:rPr>
        <w:t>, we re-implemented six </w:t>
      </w:r>
      <w:r>
        <w:rPr>
          <w:spacing w:val="-6"/>
        </w:rPr>
        <w:t>cross-reality</w:t>
      </w:r>
      <w:r>
        <w:rPr>
          <w:spacing w:val="-2"/>
        </w:rPr>
        <w:t> </w:t>
      </w:r>
      <w:r>
        <w:rPr>
          <w:spacing w:val="-6"/>
        </w:rPr>
        <w:t>papers</w:t>
      </w:r>
      <w:r>
        <w:rPr>
          <w:spacing w:val="-2"/>
        </w:rPr>
        <w:t> </w:t>
      </w:r>
      <w:r>
        <w:rPr>
          <w:spacing w:val="-6"/>
        </w:rPr>
        <w:t>published</w:t>
      </w:r>
      <w:r>
        <w:rPr>
          <w:spacing w:val="-2"/>
        </w:rPr>
        <w:t> </w:t>
      </w:r>
      <w:r>
        <w:rPr>
          <w:spacing w:val="-6"/>
        </w:rPr>
        <w:t>in</w:t>
      </w:r>
      <w:r>
        <w:rPr>
          <w:spacing w:val="-2"/>
        </w:rPr>
        <w:t> </w:t>
      </w:r>
      <w:r>
        <w:rPr>
          <w:spacing w:val="-6"/>
        </w:rPr>
        <w:t>the</w:t>
      </w:r>
      <w:r>
        <w:rPr>
          <w:spacing w:val="-2"/>
        </w:rPr>
        <w:t> </w:t>
      </w:r>
      <w:r>
        <w:rPr>
          <w:spacing w:val="-6"/>
        </w:rPr>
        <w:t>last</w:t>
      </w:r>
      <w:r>
        <w:rPr>
          <w:spacing w:val="-2"/>
        </w:rPr>
        <w:t> </w:t>
      </w:r>
      <w:r>
        <w:rPr>
          <w:spacing w:val="-6"/>
        </w:rPr>
        <w:t>five</w:t>
      </w:r>
      <w:r>
        <w:rPr>
          <w:spacing w:val="-2"/>
        </w:rPr>
        <w:t> </w:t>
      </w:r>
      <w:r>
        <w:rPr>
          <w:spacing w:val="-6"/>
        </w:rPr>
        <w:t>years</w:t>
      </w:r>
      <w:r>
        <w:rPr>
          <w:spacing w:val="-2"/>
        </w:rPr>
        <w:t> </w:t>
      </w:r>
      <w:r>
        <w:rPr>
          <w:spacing w:val="-6"/>
        </w:rPr>
        <w:t>[</w:t>
      </w:r>
      <w:hyperlink w:history="true" w:anchor="_bookmark73">
        <w:r>
          <w:rPr>
            <w:spacing w:val="-6"/>
          </w:rPr>
          <w:t>13</w:t>
        </w:r>
      </w:hyperlink>
      <w:r>
        <w:rPr>
          <w:spacing w:val="-6"/>
        </w:rPr>
        <w:t>,</w:t>
      </w:r>
      <w:r>
        <w:rPr>
          <w:spacing w:val="-2"/>
        </w:rPr>
        <w:t> </w:t>
      </w:r>
      <w:hyperlink w:history="true" w:anchor="_bookmark133">
        <w:r>
          <w:rPr>
            <w:spacing w:val="-6"/>
          </w:rPr>
          <w:t>21</w:t>
        </w:r>
      </w:hyperlink>
      <w:r>
        <w:rPr>
          <w:spacing w:val="-6"/>
        </w:rPr>
        <w:t>,</w:t>
      </w:r>
      <w:r>
        <w:rPr>
          <w:spacing w:val="-2"/>
        </w:rPr>
        <w:t> </w:t>
      </w:r>
      <w:hyperlink w:history="true" w:anchor="_bookmark414">
        <w:r>
          <w:rPr>
            <w:spacing w:val="-6"/>
          </w:rPr>
          <w:t>31</w:t>
        </w:r>
      </w:hyperlink>
      <w:r>
        <w:rPr>
          <w:spacing w:val="-6"/>
        </w:rPr>
        <w:t>,</w:t>
      </w:r>
      <w:r>
        <w:rPr>
          <w:spacing w:val="-2"/>
        </w:rPr>
        <w:t> </w:t>
      </w:r>
      <w:hyperlink w:history="true" w:anchor="_bookmark417">
        <w:r>
          <w:rPr>
            <w:spacing w:val="-6"/>
          </w:rPr>
          <w:t>36</w:t>
        </w:r>
      </w:hyperlink>
      <w:r>
        <w:rPr>
          <w:spacing w:val="-6"/>
        </w:rPr>
        <w:t>,</w:t>
      </w:r>
      <w:r>
        <w:rPr>
          <w:spacing w:val="-4"/>
        </w:rPr>
        <w:t> </w:t>
      </w:r>
      <w:hyperlink w:history="true" w:anchor="_bookmark221">
        <w:r>
          <w:rPr>
            <w:spacing w:val="-4"/>
          </w:rPr>
          <w:t>40</w:t>
        </w:r>
      </w:hyperlink>
      <w:r>
        <w:rPr>
          <w:spacing w:val="-4"/>
        </w:rPr>
        <w:t>, </w:t>
      </w:r>
      <w:hyperlink w:history="true" w:anchor="_bookmark438">
        <w:r>
          <w:rPr>
            <w:spacing w:val="-4"/>
          </w:rPr>
          <w:t>68</w:t>
        </w:r>
      </w:hyperlink>
      <w:r>
        <w:rPr>
          <w:spacing w:val="-4"/>
        </w:rPr>
        <w:t>]. Next, we presented the original authors with our imple- mentation and conducted semi-structured interviews to ask the </w:t>
      </w:r>
      <w:r>
        <w:rPr>
          <w:spacing w:val="-6"/>
        </w:rPr>
        <w:t>authors</w:t>
      </w:r>
      <w:r>
        <w:rPr>
          <w:spacing w:val="-2"/>
        </w:rPr>
        <w:t> </w:t>
      </w:r>
      <w:r>
        <w:rPr>
          <w:spacing w:val="-6"/>
        </w:rPr>
        <w:t>if</w:t>
      </w:r>
      <w:r>
        <w:rPr>
          <w:spacing w:val="-2"/>
        </w:rPr>
        <w:t> </w:t>
      </w:r>
      <w:r>
        <w:rPr>
          <w:spacing w:val="-6"/>
        </w:rPr>
        <w:t>our</w:t>
      </w:r>
      <w:r>
        <w:rPr>
          <w:spacing w:val="-2"/>
        </w:rPr>
        <w:t> </w:t>
      </w:r>
      <w:r>
        <w:rPr>
          <w:spacing w:val="-6"/>
        </w:rPr>
        <w:t>implementation</w:t>
      </w:r>
      <w:r>
        <w:rPr>
          <w:spacing w:val="-2"/>
        </w:rPr>
        <w:t> </w:t>
      </w:r>
      <w:r>
        <w:rPr>
          <w:spacing w:val="-6"/>
        </w:rPr>
        <w:t>could</w:t>
      </w:r>
      <w:r>
        <w:rPr>
          <w:spacing w:val="-2"/>
        </w:rPr>
        <w:t> </w:t>
      </w:r>
      <w:r>
        <w:rPr>
          <w:spacing w:val="-6"/>
        </w:rPr>
        <w:t>simulate</w:t>
      </w:r>
      <w:r>
        <w:rPr>
          <w:spacing w:val="-2"/>
        </w:rPr>
        <w:t> </w:t>
      </w:r>
      <w:r>
        <w:rPr>
          <w:spacing w:val="-6"/>
        </w:rPr>
        <w:t>their</w:t>
      </w:r>
      <w:r>
        <w:rPr>
          <w:spacing w:val="-2"/>
        </w:rPr>
        <w:t> </w:t>
      </w:r>
      <w:r>
        <w:rPr>
          <w:spacing w:val="-6"/>
        </w:rPr>
        <w:t>system’s</w:t>
      </w:r>
      <w:r>
        <w:rPr>
          <w:spacing w:val="-2"/>
        </w:rPr>
        <w:t> </w:t>
      </w:r>
      <w:r>
        <w:rPr>
          <w:spacing w:val="-6"/>
        </w:rPr>
        <w:t>core</w:t>
      </w:r>
      <w:r>
        <w:rPr>
          <w:spacing w:val="-4"/>
        </w:rPr>
        <w:t> functionalities</w:t>
      </w:r>
      <w:r>
        <w:rPr>
          <w:spacing w:val="-8"/>
        </w:rPr>
        <w:t> </w:t>
      </w:r>
      <w:r>
        <w:rPr>
          <w:spacing w:val="-4"/>
        </w:rPr>
        <w:t>and</w:t>
      </w:r>
      <w:r>
        <w:rPr>
          <w:spacing w:val="-7"/>
        </w:rPr>
        <w:t> </w:t>
      </w:r>
      <w:r>
        <w:rPr>
          <w:spacing w:val="-4"/>
        </w:rPr>
        <w:t>to</w:t>
      </w:r>
      <w:r>
        <w:rPr>
          <w:spacing w:val="-7"/>
        </w:rPr>
        <w:t> </w:t>
      </w:r>
      <w:r>
        <w:rPr>
          <w:spacing w:val="-4"/>
        </w:rPr>
        <w:t>collect</w:t>
      </w:r>
      <w:r>
        <w:rPr>
          <w:spacing w:val="-7"/>
        </w:rPr>
        <w:t> </w:t>
      </w:r>
      <w:r>
        <w:rPr>
          <w:spacing w:val="-4"/>
        </w:rPr>
        <w:t>feedback</w:t>
      </w:r>
      <w:r>
        <w:rPr>
          <w:spacing w:val="-8"/>
        </w:rPr>
        <w:t> </w:t>
      </w:r>
      <w:r>
        <w:rPr>
          <w:spacing w:val="-4"/>
        </w:rPr>
        <w:t>about</w:t>
      </w:r>
      <w:r>
        <w:rPr>
          <w:spacing w:val="-7"/>
        </w:rPr>
        <w:t> </w:t>
      </w:r>
      <w:r>
        <w:rPr>
          <w:spacing w:val="-4"/>
        </w:rPr>
        <w:t>the</w:t>
      </w:r>
      <w:r>
        <w:rPr>
          <w:spacing w:val="-7"/>
        </w:rPr>
        <w:t> </w:t>
      </w:r>
      <w:r>
        <w:rPr>
          <w:spacing w:val="-4"/>
        </w:rPr>
        <w:t>implementation </w:t>
      </w:r>
      <w:r>
        <w:rPr>
          <w:w w:val="90"/>
        </w:rPr>
        <w:t>of our </w:t>
      </w:r>
      <w:r>
        <w:rPr>
          <w:rFonts w:ascii="Book Antiqua" w:hAnsi="Book Antiqua"/>
          <w:i/>
          <w:w w:val="90"/>
        </w:rPr>
        <w:t>VRception Toolkit</w:t>
      </w:r>
      <w:r>
        <w:rPr>
          <w:w w:val="90"/>
        </w:rPr>
        <w:t>. Our expert interviewees highlighted that </w:t>
      </w:r>
      <w:r>
        <w:rPr>
          <w:spacing w:val="-2"/>
        </w:rPr>
        <w:t>our</w:t>
      </w:r>
      <w:r>
        <w:rPr>
          <w:spacing w:val="-10"/>
        </w:rPr>
        <w:t> </w:t>
      </w:r>
      <w:r>
        <w:rPr>
          <w:spacing w:val="-2"/>
        </w:rPr>
        <w:t>toolkit</w:t>
      </w:r>
      <w:r>
        <w:rPr>
          <w:spacing w:val="-9"/>
        </w:rPr>
        <w:t> </w:t>
      </w:r>
      <w:r>
        <w:rPr>
          <w:spacing w:val="-2"/>
        </w:rPr>
        <w:t>allows</w:t>
      </w:r>
      <w:r>
        <w:rPr>
          <w:spacing w:val="-9"/>
        </w:rPr>
        <w:t> </w:t>
      </w:r>
      <w:r>
        <w:rPr>
          <w:spacing w:val="-2"/>
        </w:rPr>
        <w:t>rapid</w:t>
      </w:r>
      <w:r>
        <w:rPr>
          <w:spacing w:val="-9"/>
        </w:rPr>
        <w:t> </w:t>
      </w:r>
      <w:r>
        <w:rPr>
          <w:spacing w:val="-2"/>
        </w:rPr>
        <w:t>and</w:t>
      </w:r>
      <w:r>
        <w:rPr>
          <w:spacing w:val="-10"/>
        </w:rPr>
        <w:t> </w:t>
      </w:r>
      <w:r>
        <w:rPr>
          <w:spacing w:val="-2"/>
        </w:rPr>
        <w:t>easy</w:t>
      </w:r>
      <w:r>
        <w:rPr>
          <w:spacing w:val="-8"/>
        </w:rPr>
        <w:t> </w:t>
      </w:r>
      <w:r>
        <w:rPr>
          <w:spacing w:val="-2"/>
        </w:rPr>
        <w:t>prototyping</w:t>
      </w:r>
      <w:r>
        <w:rPr>
          <w:spacing w:val="-9"/>
        </w:rPr>
        <w:t> </w:t>
      </w:r>
      <w:r>
        <w:rPr>
          <w:spacing w:val="-2"/>
        </w:rPr>
        <w:t>that</w:t>
      </w:r>
      <w:r>
        <w:rPr>
          <w:spacing w:val="-10"/>
        </w:rPr>
        <w:t> </w:t>
      </w:r>
      <w:r>
        <w:rPr>
          <w:spacing w:val="-2"/>
        </w:rPr>
        <w:t>is</w:t>
      </w:r>
      <w:r>
        <w:rPr>
          <w:spacing w:val="-9"/>
        </w:rPr>
        <w:t> </w:t>
      </w:r>
      <w:r>
        <w:rPr>
          <w:spacing w:val="-2"/>
        </w:rPr>
        <w:t>otherwise </w:t>
      </w:r>
      <w:r>
        <w:rPr>
          <w:w w:val="90"/>
        </w:rPr>
        <w:t>challenging and agreed that we successfully replicated the original </w:t>
      </w:r>
      <w:r>
        <w:rPr>
          <w:spacing w:val="-6"/>
        </w:rPr>
        <w:t>systems. To</w:t>
      </w:r>
      <w:r>
        <w:rPr>
          <w:spacing w:val="-5"/>
        </w:rPr>
        <w:t> </w:t>
      </w:r>
      <w:r>
        <w:rPr>
          <w:spacing w:val="-6"/>
        </w:rPr>
        <w:t>further</w:t>
      </w:r>
      <w:r>
        <w:rPr>
          <w:spacing w:val="-5"/>
        </w:rPr>
        <w:t> </w:t>
      </w:r>
      <w:r>
        <w:rPr>
          <w:spacing w:val="-6"/>
        </w:rPr>
        <w:t>evaluate</w:t>
      </w:r>
      <w:r>
        <w:rPr>
          <w:spacing w:val="-5"/>
        </w:rPr>
        <w:t> </w:t>
      </w:r>
      <w:r>
        <w:rPr>
          <w:spacing w:val="-6"/>
        </w:rPr>
        <w:t>how much</w:t>
      </w:r>
      <w:r>
        <w:rPr>
          <w:spacing w:val="-5"/>
        </w:rPr>
        <w:t> </w:t>
      </w:r>
      <w:r>
        <w:rPr>
          <w:spacing w:val="-6"/>
        </w:rPr>
        <w:t>effort</w:t>
      </w:r>
      <w:r>
        <w:rPr>
          <w:spacing w:val="-5"/>
        </w:rPr>
        <w:t> </w:t>
      </w:r>
      <w:r>
        <w:rPr>
          <w:spacing w:val="-6"/>
        </w:rPr>
        <w:t>and</w:t>
      </w:r>
      <w:r>
        <w:rPr>
          <w:spacing w:val="-5"/>
        </w:rPr>
        <w:t> </w:t>
      </w:r>
      <w:r>
        <w:rPr>
          <w:spacing w:val="-6"/>
        </w:rPr>
        <w:t>time it</w:t>
      </w:r>
      <w:r>
        <w:rPr>
          <w:spacing w:val="-5"/>
        </w:rPr>
        <w:t> </w:t>
      </w:r>
      <w:r>
        <w:rPr>
          <w:spacing w:val="-6"/>
        </w:rPr>
        <w:t>takes</w:t>
      </w:r>
      <w:r>
        <w:rPr>
          <w:spacing w:val="-5"/>
        </w:rPr>
        <w:t> </w:t>
      </w:r>
      <w:r>
        <w:rPr>
          <w:spacing w:val="-6"/>
        </w:rPr>
        <w:t>to</w:t>
      </w:r>
      <w:r>
        <w:rPr/>
        <w:t> </w:t>
      </w:r>
      <w:r>
        <w:rPr>
          <w:w w:val="90"/>
        </w:rPr>
        <w:t>prototype</w:t>
      </w:r>
      <w:r>
        <w:rPr>
          <w:spacing w:val="-2"/>
          <w:w w:val="90"/>
        </w:rPr>
        <w:t> </w:t>
      </w:r>
      <w:r>
        <w:rPr>
          <w:w w:val="90"/>
        </w:rPr>
        <w:t>cross-reality</w:t>
      </w:r>
      <w:r>
        <w:rPr>
          <w:spacing w:val="-2"/>
          <w:w w:val="90"/>
        </w:rPr>
        <w:t> </w:t>
      </w:r>
      <w:r>
        <w:rPr>
          <w:w w:val="90"/>
        </w:rPr>
        <w:t>systems</w:t>
      </w:r>
      <w:r>
        <w:rPr>
          <w:spacing w:val="-2"/>
          <w:w w:val="90"/>
        </w:rPr>
        <w:t> </w:t>
      </w:r>
      <w:r>
        <w:rPr>
          <w:w w:val="90"/>
        </w:rPr>
        <w:t>using</w:t>
      </w:r>
      <w:r>
        <w:rPr>
          <w:spacing w:val="-2"/>
          <w:w w:val="90"/>
        </w:rPr>
        <w:t> </w:t>
      </w:r>
      <w:r>
        <w:rPr>
          <w:w w:val="90"/>
        </w:rPr>
        <w:t>the</w:t>
      </w:r>
      <w:r>
        <w:rPr>
          <w:spacing w:val="-2"/>
          <w:w w:val="90"/>
        </w:rPr>
        <w:t> </w:t>
      </w:r>
      <w:r>
        <w:rPr>
          <w:rFonts w:ascii="Book Antiqua" w:hAnsi="Book Antiqua"/>
          <w:i/>
          <w:w w:val="90"/>
        </w:rPr>
        <w:t>VRception</w:t>
      </w:r>
      <w:r>
        <w:rPr>
          <w:rFonts w:ascii="Book Antiqua" w:hAnsi="Book Antiqua"/>
          <w:i/>
          <w:spacing w:val="-2"/>
          <w:w w:val="90"/>
        </w:rPr>
        <w:t> </w:t>
      </w:r>
      <w:r>
        <w:rPr>
          <w:rFonts w:ascii="Book Antiqua" w:hAnsi="Book Antiqua"/>
          <w:i/>
          <w:w w:val="90"/>
        </w:rPr>
        <w:t>Toolkit</w:t>
      </w:r>
      <w:r>
        <w:rPr>
          <w:w w:val="90"/>
        </w:rPr>
        <w:t>,</w:t>
      </w:r>
      <w:r>
        <w:rPr>
          <w:spacing w:val="-2"/>
          <w:w w:val="90"/>
        </w:rPr>
        <w:t> </w:t>
      </w:r>
      <w:r>
        <w:rPr>
          <w:w w:val="90"/>
        </w:rPr>
        <w:t>we</w:t>
      </w:r>
      <w:r>
        <w:rPr>
          <w:spacing w:val="-2"/>
          <w:w w:val="90"/>
        </w:rPr>
        <w:t> </w:t>
      </w:r>
      <w:r>
        <w:rPr>
          <w:w w:val="90"/>
        </w:rPr>
        <w:t>con- ducted a workshop with eight participants. We asked participants </w:t>
      </w:r>
      <w:r>
        <w:rPr>
          <w:spacing w:val="-6"/>
        </w:rPr>
        <w:t>to</w:t>
      </w:r>
      <w:r>
        <w:rPr>
          <w:spacing w:val="-5"/>
        </w:rPr>
        <w:t> </w:t>
      </w:r>
      <w:r>
        <w:rPr>
          <w:spacing w:val="-6"/>
        </w:rPr>
        <w:t>implement</w:t>
      </w:r>
      <w:r>
        <w:rPr>
          <w:spacing w:val="-5"/>
        </w:rPr>
        <w:t> </w:t>
      </w:r>
      <w:r>
        <w:rPr>
          <w:spacing w:val="-6"/>
        </w:rPr>
        <w:t>cross-reality</w:t>
      </w:r>
      <w:r>
        <w:rPr>
          <w:spacing w:val="-5"/>
        </w:rPr>
        <w:t> </w:t>
      </w:r>
      <w:r>
        <w:rPr>
          <w:spacing w:val="-6"/>
        </w:rPr>
        <w:t>systems</w:t>
      </w:r>
      <w:r>
        <w:rPr>
          <w:spacing w:val="-5"/>
        </w:rPr>
        <w:t> </w:t>
      </w:r>
      <w:r>
        <w:rPr>
          <w:spacing w:val="-6"/>
        </w:rPr>
        <w:t>that</w:t>
      </w:r>
      <w:r>
        <w:rPr>
          <w:spacing w:val="-5"/>
        </w:rPr>
        <w:t> </w:t>
      </w:r>
      <w:r>
        <w:rPr>
          <w:spacing w:val="-6"/>
        </w:rPr>
        <w:t>allow</w:t>
      </w:r>
      <w:r>
        <w:rPr>
          <w:spacing w:val="-5"/>
        </w:rPr>
        <w:t> </w:t>
      </w:r>
      <w:r>
        <w:rPr>
          <w:spacing w:val="-6"/>
        </w:rPr>
        <w:t>one</w:t>
      </w:r>
      <w:r>
        <w:rPr>
          <w:spacing w:val="-5"/>
        </w:rPr>
        <w:t> </w:t>
      </w:r>
      <w:r>
        <w:rPr>
          <w:spacing w:val="-6"/>
        </w:rPr>
        <w:t>to</w:t>
      </w:r>
      <w:r>
        <w:rPr>
          <w:spacing w:val="-5"/>
        </w:rPr>
        <w:t> </w:t>
      </w:r>
      <w:r>
        <w:rPr>
          <w:spacing w:val="-6"/>
        </w:rPr>
        <w:t>include</w:t>
      </w:r>
      <w:r>
        <w:rPr>
          <w:spacing w:val="-5"/>
        </w:rPr>
        <w:t> </w:t>
      </w:r>
      <w:r>
        <w:rPr>
          <w:spacing w:val="-6"/>
        </w:rPr>
        <w:t>real-</w:t>
      </w:r>
      <w:r>
        <w:rPr/>
        <w:t> </w:t>
      </w:r>
      <w:r>
        <w:rPr>
          <w:w w:val="85"/>
        </w:rPr>
        <w:t>world content in VR and enable bystanders to see the VR experience.</w:t>
      </w:r>
      <w:r>
        <w:rPr/>
        <w:t> </w:t>
      </w:r>
      <w:r>
        <w:rPr>
          <w:spacing w:val="-4"/>
        </w:rPr>
        <w:t>Participants</w:t>
      </w:r>
      <w:r>
        <w:rPr>
          <w:spacing w:val="-8"/>
        </w:rPr>
        <w:t> </w:t>
      </w:r>
      <w:r>
        <w:rPr>
          <w:spacing w:val="-4"/>
        </w:rPr>
        <w:t>with</w:t>
      </w:r>
      <w:r>
        <w:rPr>
          <w:spacing w:val="-7"/>
        </w:rPr>
        <w:t> </w:t>
      </w:r>
      <w:r>
        <w:rPr>
          <w:spacing w:val="-4"/>
        </w:rPr>
        <w:t>prior</w:t>
      </w:r>
      <w:r>
        <w:rPr>
          <w:spacing w:val="-7"/>
        </w:rPr>
        <w:t> </w:t>
      </w:r>
      <w:r>
        <w:rPr>
          <w:spacing w:val="-4"/>
        </w:rPr>
        <w:t>knowledge</w:t>
      </w:r>
      <w:r>
        <w:rPr>
          <w:spacing w:val="-7"/>
        </w:rPr>
        <w:t> </w:t>
      </w:r>
      <w:r>
        <w:rPr>
          <w:spacing w:val="-4"/>
        </w:rPr>
        <w:t>in</w:t>
      </w:r>
      <w:r>
        <w:rPr>
          <w:spacing w:val="-8"/>
        </w:rPr>
        <w:t> </w:t>
      </w:r>
      <w:r>
        <w:rPr>
          <w:spacing w:val="-4"/>
        </w:rPr>
        <w:t>VR/AR</w:t>
      </w:r>
      <w:r>
        <w:rPr>
          <w:spacing w:val="-7"/>
        </w:rPr>
        <w:t> </w:t>
      </w:r>
      <w:r>
        <w:rPr>
          <w:spacing w:val="-4"/>
        </w:rPr>
        <w:t>development</w:t>
      </w:r>
      <w:r>
        <w:rPr>
          <w:spacing w:val="-7"/>
        </w:rPr>
        <w:t> </w:t>
      </w:r>
      <w:r>
        <w:rPr>
          <w:spacing w:val="-4"/>
        </w:rPr>
        <w:t>were </w:t>
      </w:r>
      <w:r>
        <w:rPr>
          <w:spacing w:val="-6"/>
        </w:rPr>
        <w:t>able</w:t>
      </w:r>
      <w:r>
        <w:rPr>
          <w:spacing w:val="-5"/>
        </w:rPr>
        <w:t> </w:t>
      </w:r>
      <w:r>
        <w:rPr>
          <w:spacing w:val="-6"/>
        </w:rPr>
        <w:t>to</w:t>
      </w:r>
      <w:r>
        <w:rPr>
          <w:spacing w:val="-5"/>
        </w:rPr>
        <w:t> </w:t>
      </w:r>
      <w:r>
        <w:rPr>
          <w:spacing w:val="-6"/>
        </w:rPr>
        <w:t>create</w:t>
      </w:r>
      <w:r>
        <w:rPr>
          <w:spacing w:val="-5"/>
        </w:rPr>
        <w:t> </w:t>
      </w:r>
      <w:r>
        <w:rPr>
          <w:spacing w:val="-6"/>
        </w:rPr>
        <w:t>different</w:t>
      </w:r>
      <w:r>
        <w:rPr>
          <w:spacing w:val="-5"/>
        </w:rPr>
        <w:t> </w:t>
      </w:r>
      <w:r>
        <w:rPr>
          <w:spacing w:val="-6"/>
        </w:rPr>
        <w:t>cross-reality</w:t>
      </w:r>
      <w:r>
        <w:rPr>
          <w:spacing w:val="-5"/>
        </w:rPr>
        <w:t> </w:t>
      </w:r>
      <w:r>
        <w:rPr>
          <w:spacing w:val="-6"/>
        </w:rPr>
        <w:t>systems</w:t>
      </w:r>
      <w:r>
        <w:rPr>
          <w:spacing w:val="-5"/>
        </w:rPr>
        <w:t> </w:t>
      </w:r>
      <w:r>
        <w:rPr>
          <w:spacing w:val="-6"/>
        </w:rPr>
        <w:t>in</w:t>
      </w:r>
      <w:r>
        <w:rPr>
          <w:spacing w:val="-5"/>
        </w:rPr>
        <w:t> </w:t>
      </w:r>
      <w:r>
        <w:rPr>
          <w:spacing w:val="-6"/>
        </w:rPr>
        <w:t>an</w:t>
      </w:r>
      <w:r>
        <w:rPr>
          <w:spacing w:val="-5"/>
        </w:rPr>
        <w:t> </w:t>
      </w:r>
      <w:r>
        <w:rPr>
          <w:spacing w:val="-6"/>
        </w:rPr>
        <w:t>average</w:t>
      </w:r>
      <w:r>
        <w:rPr>
          <w:spacing w:val="-5"/>
        </w:rPr>
        <w:t> </w:t>
      </w:r>
      <w:r>
        <w:rPr>
          <w:spacing w:val="-6"/>
        </w:rPr>
        <w:t>time</w:t>
      </w:r>
      <w:r>
        <w:rPr>
          <w:spacing w:val="-5"/>
        </w:rPr>
        <w:t> </w:t>
      </w:r>
      <w:r>
        <w:rPr>
          <w:spacing w:val="-6"/>
        </w:rPr>
        <w:t>of</w:t>
      </w:r>
      <w:r>
        <w:rPr/>
        <w:t> </w:t>
      </w:r>
      <w:r>
        <w:rPr>
          <w:w w:val="90"/>
        </w:rPr>
        <w:t>about eight minutes. This further shows that the </w:t>
      </w:r>
      <w:r>
        <w:rPr>
          <w:rFonts w:ascii="Book Antiqua" w:hAnsi="Book Antiqua"/>
          <w:i/>
          <w:w w:val="90"/>
        </w:rPr>
        <w:t>VRception Toolkit</w:t>
      </w:r>
      <w:r>
        <w:rPr>
          <w:rFonts w:ascii="Book Antiqua" w:hAnsi="Book Antiqua"/>
          <w:i/>
          <w:spacing w:val="40"/>
        </w:rPr>
        <w:t> </w:t>
      </w:r>
      <w:r>
        <w:rPr>
          <w:spacing w:val="-4"/>
        </w:rPr>
        <w:t>is</w:t>
      </w:r>
      <w:r>
        <w:rPr>
          <w:spacing w:val="-6"/>
        </w:rPr>
        <w:t> </w:t>
      </w:r>
      <w:r>
        <w:rPr>
          <w:spacing w:val="-4"/>
        </w:rPr>
        <w:t>easy</w:t>
      </w:r>
      <w:r>
        <w:rPr>
          <w:spacing w:val="-6"/>
        </w:rPr>
        <w:t> </w:t>
      </w:r>
      <w:r>
        <w:rPr>
          <w:spacing w:val="-4"/>
        </w:rPr>
        <w:t>to</w:t>
      </w:r>
      <w:r>
        <w:rPr>
          <w:spacing w:val="-6"/>
        </w:rPr>
        <w:t> </w:t>
      </w:r>
      <w:r>
        <w:rPr>
          <w:spacing w:val="-4"/>
        </w:rPr>
        <w:t>learn</w:t>
      </w:r>
      <w:r>
        <w:rPr>
          <w:spacing w:val="-5"/>
        </w:rPr>
        <w:t> </w:t>
      </w:r>
      <w:r>
        <w:rPr>
          <w:spacing w:val="-4"/>
        </w:rPr>
        <w:t>and</w:t>
      </w:r>
      <w:r>
        <w:rPr>
          <w:spacing w:val="-6"/>
        </w:rPr>
        <w:t> </w:t>
      </w:r>
      <w:r>
        <w:rPr>
          <w:spacing w:val="-4"/>
        </w:rPr>
        <w:t>allows</w:t>
      </w:r>
      <w:r>
        <w:rPr>
          <w:spacing w:val="-6"/>
        </w:rPr>
        <w:t> </w:t>
      </w:r>
      <w:r>
        <w:rPr>
          <w:spacing w:val="-4"/>
        </w:rPr>
        <w:t>users</w:t>
      </w:r>
      <w:r>
        <w:rPr>
          <w:spacing w:val="-6"/>
        </w:rPr>
        <w:t> </w:t>
      </w:r>
      <w:r>
        <w:rPr>
          <w:spacing w:val="-4"/>
        </w:rPr>
        <w:t>to</w:t>
      </w:r>
      <w:r>
        <w:rPr>
          <w:spacing w:val="-6"/>
        </w:rPr>
        <w:t> </w:t>
      </w:r>
      <w:r>
        <w:rPr>
          <w:spacing w:val="-4"/>
        </w:rPr>
        <w:t>quickly</w:t>
      </w:r>
      <w:r>
        <w:rPr>
          <w:spacing w:val="-6"/>
        </w:rPr>
        <w:t> </w:t>
      </w:r>
      <w:r>
        <w:rPr>
          <w:spacing w:val="-4"/>
        </w:rPr>
        <w:t>and</w:t>
      </w:r>
      <w:r>
        <w:rPr>
          <w:spacing w:val="-5"/>
        </w:rPr>
        <w:t> </w:t>
      </w:r>
      <w:r>
        <w:rPr>
          <w:spacing w:val="-4"/>
        </w:rPr>
        <w:t>easily</w:t>
      </w:r>
      <w:r>
        <w:rPr>
          <w:spacing w:val="-6"/>
        </w:rPr>
        <w:t> </w:t>
      </w:r>
      <w:r>
        <w:rPr>
          <w:spacing w:val="-4"/>
        </w:rPr>
        <w:t>prototype </w:t>
      </w:r>
      <w:r>
        <w:rPr>
          <w:spacing w:val="-2"/>
        </w:rPr>
        <w:t>cross-reality</w:t>
      </w:r>
      <w:r>
        <w:rPr>
          <w:spacing w:val="-10"/>
        </w:rPr>
        <w:t> </w:t>
      </w:r>
      <w:r>
        <w:rPr>
          <w:spacing w:val="-2"/>
        </w:rPr>
        <w:t>systems</w:t>
      </w:r>
      <w:r>
        <w:rPr>
          <w:spacing w:val="-9"/>
        </w:rPr>
        <w:t> </w:t>
      </w:r>
      <w:r>
        <w:rPr>
          <w:spacing w:val="-2"/>
        </w:rPr>
        <w:t>leveraging</w:t>
      </w:r>
      <w:r>
        <w:rPr>
          <w:spacing w:val="-9"/>
        </w:rPr>
        <w:t> </w:t>
      </w:r>
      <w:r>
        <w:rPr>
          <w:spacing w:val="-2"/>
        </w:rPr>
        <w:t>the</w:t>
      </w:r>
      <w:r>
        <w:rPr>
          <w:spacing w:val="-9"/>
        </w:rPr>
        <w:t> </w:t>
      </w:r>
      <w:r>
        <w:rPr>
          <w:spacing w:val="-2"/>
        </w:rPr>
        <w:t>concept</w:t>
      </w:r>
      <w:r>
        <w:rPr>
          <w:spacing w:val="-10"/>
        </w:rPr>
        <w:t> </w:t>
      </w:r>
      <w:r>
        <w:rPr>
          <w:spacing w:val="-2"/>
        </w:rPr>
        <w:t>of</w:t>
      </w:r>
      <w:r>
        <w:rPr>
          <w:spacing w:val="-9"/>
        </w:rPr>
        <w:t> </w:t>
      </w:r>
      <w:r>
        <w:rPr>
          <w:rFonts w:ascii="Book Antiqua" w:hAnsi="Book Antiqua"/>
          <w:i/>
          <w:spacing w:val="-2"/>
        </w:rPr>
        <w:t>VRception</w:t>
      </w:r>
      <w:r>
        <w:rPr>
          <w:spacing w:val="-2"/>
        </w:rPr>
        <w:t>.</w:t>
      </w:r>
    </w:p>
    <w:p>
      <w:pPr>
        <w:pStyle w:val="BodyText"/>
        <w:spacing w:line="236" w:lineRule="exact"/>
        <w:ind w:left="607"/>
        <w:jc w:val="both"/>
      </w:pPr>
      <w:r>
        <w:rPr>
          <w:w w:val="90"/>
        </w:rPr>
        <w:t>The</w:t>
      </w:r>
      <w:r>
        <w:rPr>
          <w:spacing w:val="5"/>
        </w:rPr>
        <w:t> </w:t>
      </w:r>
      <w:r>
        <w:rPr>
          <w:w w:val="90"/>
        </w:rPr>
        <w:t>main</w:t>
      </w:r>
      <w:r>
        <w:rPr>
          <w:spacing w:val="5"/>
        </w:rPr>
        <w:t> </w:t>
      </w:r>
      <w:r>
        <w:rPr>
          <w:w w:val="90"/>
        </w:rPr>
        <w:t>contributions</w:t>
      </w:r>
      <w:r>
        <w:rPr>
          <w:spacing w:val="6"/>
        </w:rPr>
        <w:t> </w:t>
      </w:r>
      <w:r>
        <w:rPr>
          <w:w w:val="90"/>
        </w:rPr>
        <w:t>of</w:t>
      </w:r>
      <w:r>
        <w:rPr>
          <w:spacing w:val="5"/>
        </w:rPr>
        <w:t> </w:t>
      </w:r>
      <w:r>
        <w:rPr>
          <w:w w:val="90"/>
        </w:rPr>
        <w:t>our</w:t>
      </w:r>
      <w:r>
        <w:rPr>
          <w:spacing w:val="5"/>
        </w:rPr>
        <w:t> </w:t>
      </w:r>
      <w:r>
        <w:rPr>
          <w:w w:val="90"/>
        </w:rPr>
        <w:t>work</w:t>
      </w:r>
      <w:r>
        <w:rPr>
          <w:spacing w:val="6"/>
        </w:rPr>
        <w:t> </w:t>
      </w:r>
      <w:r>
        <w:rPr>
          <w:spacing w:val="-4"/>
          <w:w w:val="90"/>
        </w:rPr>
        <w:t>are:</w:t>
      </w:r>
    </w:p>
    <w:p>
      <w:pPr>
        <w:pStyle w:val="ListParagraph"/>
        <w:numPr>
          <w:ilvl w:val="0"/>
          <w:numId w:val="7"/>
        </w:numPr>
        <w:tabs>
          <w:tab w:pos="889" w:val="left" w:leader="none"/>
          <w:tab w:pos="894" w:val="left" w:leader="none"/>
        </w:tabs>
        <w:spacing w:line="216" w:lineRule="auto" w:before="66" w:after="0"/>
        <w:ind w:left="889" w:right="353" w:hanging="264"/>
        <w:jc w:val="both"/>
        <w:rPr>
          <w:sz w:val="18"/>
        </w:rPr>
      </w:pPr>
      <w:r>
        <w:rPr>
          <w:w w:val="90"/>
          <w:sz w:val="18"/>
        </w:rPr>
        <w:t>The</w:t>
      </w:r>
      <w:r>
        <w:rPr>
          <w:w w:val="90"/>
          <w:sz w:val="18"/>
        </w:rPr>
        <w:t> concept of </w:t>
      </w:r>
      <w:r>
        <w:rPr>
          <w:rFonts w:ascii="Book Antiqua"/>
          <w:i/>
          <w:w w:val="90"/>
          <w:sz w:val="18"/>
        </w:rPr>
        <w:t>VRception </w:t>
      </w:r>
      <w:r>
        <w:rPr>
          <w:w w:val="90"/>
          <w:sz w:val="18"/>
        </w:rPr>
        <w:t>and its evaluation with six experts who developed and published prior cross-reality systems.</w:t>
      </w:r>
    </w:p>
    <w:p>
      <w:pPr>
        <w:pStyle w:val="ListParagraph"/>
        <w:numPr>
          <w:ilvl w:val="0"/>
          <w:numId w:val="7"/>
        </w:numPr>
        <w:tabs>
          <w:tab w:pos="889" w:val="left" w:leader="none"/>
          <w:tab w:pos="894" w:val="left" w:leader="none"/>
        </w:tabs>
        <w:spacing w:line="216" w:lineRule="auto" w:before="1" w:after="0"/>
        <w:ind w:left="889" w:right="353" w:hanging="264"/>
        <w:jc w:val="both"/>
        <w:rPr>
          <w:sz w:val="18"/>
        </w:rPr>
      </w:pPr>
      <w:r>
        <w:rPr>
          <w:w w:val="90"/>
          <w:sz w:val="18"/>
        </w:rPr>
        <w:t>The</w:t>
      </w:r>
      <w:r>
        <w:rPr>
          <w:w w:val="90"/>
          <w:sz w:val="18"/>
        </w:rPr>
        <w:t> implementation</w:t>
      </w:r>
      <w:r>
        <w:rPr>
          <w:spacing w:val="-3"/>
          <w:w w:val="90"/>
          <w:sz w:val="18"/>
        </w:rPr>
        <w:t> </w:t>
      </w:r>
      <w:r>
        <w:rPr>
          <w:w w:val="90"/>
          <w:sz w:val="18"/>
        </w:rPr>
        <w:t>of</w:t>
      </w:r>
      <w:r>
        <w:rPr>
          <w:spacing w:val="-3"/>
          <w:w w:val="90"/>
          <w:sz w:val="18"/>
        </w:rPr>
        <w:t> </w:t>
      </w:r>
      <w:r>
        <w:rPr>
          <w:w w:val="90"/>
          <w:sz w:val="18"/>
        </w:rPr>
        <w:t>the</w:t>
      </w:r>
      <w:r>
        <w:rPr>
          <w:spacing w:val="-3"/>
          <w:w w:val="90"/>
          <w:sz w:val="18"/>
        </w:rPr>
        <w:t> </w:t>
      </w:r>
      <w:r>
        <w:rPr>
          <w:rFonts w:ascii="Book Antiqua"/>
          <w:i/>
          <w:w w:val="90"/>
          <w:sz w:val="18"/>
        </w:rPr>
        <w:t>VRception</w:t>
      </w:r>
      <w:r>
        <w:rPr>
          <w:rFonts w:ascii="Book Antiqua"/>
          <w:i/>
          <w:spacing w:val="-3"/>
          <w:w w:val="90"/>
          <w:sz w:val="18"/>
        </w:rPr>
        <w:t> </w:t>
      </w:r>
      <w:r>
        <w:rPr>
          <w:rFonts w:ascii="Book Antiqua"/>
          <w:i/>
          <w:w w:val="90"/>
          <w:sz w:val="18"/>
        </w:rPr>
        <w:t>Toolkit</w:t>
      </w:r>
      <w:r>
        <w:rPr>
          <w:rFonts w:ascii="Book Antiqua"/>
          <w:i/>
          <w:sz w:val="18"/>
        </w:rPr>
        <w:t> </w:t>
      </w:r>
      <w:r>
        <w:rPr>
          <w:w w:val="90"/>
          <w:sz w:val="18"/>
        </w:rPr>
        <w:t>as</w:t>
      </w:r>
      <w:r>
        <w:rPr>
          <w:spacing w:val="-3"/>
          <w:w w:val="90"/>
          <w:sz w:val="18"/>
        </w:rPr>
        <w:t> </w:t>
      </w:r>
      <w:r>
        <w:rPr>
          <w:w w:val="90"/>
          <w:sz w:val="18"/>
        </w:rPr>
        <w:t>a</w:t>
      </w:r>
      <w:r>
        <w:rPr>
          <w:spacing w:val="-3"/>
          <w:w w:val="90"/>
          <w:sz w:val="18"/>
        </w:rPr>
        <w:t> </w:t>
      </w:r>
      <w:r>
        <w:rPr>
          <w:w w:val="90"/>
          <w:sz w:val="18"/>
        </w:rPr>
        <w:t>WYSIWYG </w:t>
      </w:r>
      <w:r>
        <w:rPr>
          <w:spacing w:val="-4"/>
          <w:sz w:val="18"/>
        </w:rPr>
        <w:t>application</w:t>
      </w:r>
      <w:r>
        <w:rPr>
          <w:spacing w:val="-6"/>
          <w:sz w:val="18"/>
        </w:rPr>
        <w:t> </w:t>
      </w:r>
      <w:r>
        <w:rPr>
          <w:spacing w:val="-4"/>
          <w:sz w:val="18"/>
        </w:rPr>
        <w:t>inside</w:t>
      </w:r>
      <w:r>
        <w:rPr>
          <w:spacing w:val="-6"/>
          <w:sz w:val="18"/>
        </w:rPr>
        <w:t> </w:t>
      </w:r>
      <w:r>
        <w:rPr>
          <w:spacing w:val="-4"/>
          <w:sz w:val="18"/>
        </w:rPr>
        <w:t>a</w:t>
      </w:r>
      <w:r>
        <w:rPr>
          <w:spacing w:val="-6"/>
          <w:sz w:val="18"/>
        </w:rPr>
        <w:t> </w:t>
      </w:r>
      <w:r>
        <w:rPr>
          <w:spacing w:val="-4"/>
          <w:sz w:val="18"/>
        </w:rPr>
        <w:t>VR</w:t>
      </w:r>
      <w:r>
        <w:rPr>
          <w:spacing w:val="-6"/>
          <w:sz w:val="18"/>
        </w:rPr>
        <w:t> </w:t>
      </w:r>
      <w:r>
        <w:rPr>
          <w:spacing w:val="-4"/>
          <w:sz w:val="18"/>
        </w:rPr>
        <w:t>headset,</w:t>
      </w:r>
      <w:r>
        <w:rPr>
          <w:spacing w:val="-6"/>
          <w:sz w:val="18"/>
        </w:rPr>
        <w:t> </w:t>
      </w:r>
      <w:r>
        <w:rPr>
          <w:spacing w:val="-4"/>
          <w:sz w:val="18"/>
        </w:rPr>
        <w:t>enabling</w:t>
      </w:r>
      <w:r>
        <w:rPr>
          <w:spacing w:val="-6"/>
          <w:sz w:val="18"/>
        </w:rPr>
        <w:t> </w:t>
      </w:r>
      <w:r>
        <w:rPr>
          <w:spacing w:val="-4"/>
          <w:sz w:val="18"/>
        </w:rPr>
        <w:t>novice</w:t>
      </w:r>
      <w:r>
        <w:rPr>
          <w:spacing w:val="-6"/>
          <w:sz w:val="18"/>
        </w:rPr>
        <w:t> </w:t>
      </w:r>
      <w:r>
        <w:rPr>
          <w:spacing w:val="-4"/>
          <w:sz w:val="18"/>
        </w:rPr>
        <w:t>users</w:t>
      </w:r>
      <w:r>
        <w:rPr>
          <w:spacing w:val="-6"/>
          <w:sz w:val="18"/>
        </w:rPr>
        <w:t> </w:t>
      </w:r>
      <w:r>
        <w:rPr>
          <w:spacing w:val="-4"/>
          <w:sz w:val="18"/>
        </w:rPr>
        <w:t>to </w:t>
      </w:r>
      <w:r>
        <w:rPr>
          <w:w w:val="90"/>
          <w:sz w:val="18"/>
        </w:rPr>
        <w:t>collaboratively and rapidly prototype cross-reality systems </w:t>
      </w:r>
      <w:r>
        <w:rPr>
          <w:spacing w:val="-4"/>
          <w:sz w:val="18"/>
        </w:rPr>
        <w:t>without coding or hardware building expertise.</w:t>
      </w:r>
    </w:p>
    <w:p>
      <w:pPr>
        <w:pStyle w:val="ListParagraph"/>
        <w:numPr>
          <w:ilvl w:val="0"/>
          <w:numId w:val="7"/>
        </w:numPr>
        <w:tabs>
          <w:tab w:pos="889" w:val="left" w:leader="none"/>
          <w:tab w:pos="894" w:val="left" w:leader="none"/>
        </w:tabs>
        <w:spacing w:line="201" w:lineRule="auto" w:before="14" w:after="0"/>
        <w:ind w:left="889" w:right="334" w:hanging="264"/>
        <w:jc w:val="both"/>
        <w:rPr>
          <w:sz w:val="18"/>
        </w:rPr>
      </w:pPr>
      <w:r>
        <w:rPr>
          <w:spacing w:val="-6"/>
          <w:sz w:val="18"/>
        </w:rPr>
        <w:t>Insights</w:t>
      </w:r>
      <w:r>
        <w:rPr>
          <w:spacing w:val="-6"/>
          <w:sz w:val="18"/>
        </w:rPr>
        <w:t> from</w:t>
      </w:r>
      <w:r>
        <w:rPr>
          <w:spacing w:val="-5"/>
          <w:sz w:val="18"/>
        </w:rPr>
        <w:t> </w:t>
      </w:r>
      <w:r>
        <w:rPr>
          <w:spacing w:val="-6"/>
          <w:sz w:val="18"/>
        </w:rPr>
        <w:t>a</w:t>
      </w:r>
      <w:r>
        <w:rPr>
          <w:spacing w:val="-5"/>
          <w:sz w:val="18"/>
        </w:rPr>
        <w:t> </w:t>
      </w:r>
      <w:r>
        <w:rPr>
          <w:spacing w:val="-6"/>
          <w:sz w:val="18"/>
        </w:rPr>
        <w:t>follow-up</w:t>
      </w:r>
      <w:r>
        <w:rPr>
          <w:spacing w:val="-5"/>
          <w:sz w:val="18"/>
        </w:rPr>
        <w:t> </w:t>
      </w:r>
      <w:r>
        <w:rPr>
          <w:spacing w:val="-6"/>
          <w:sz w:val="18"/>
        </w:rPr>
        <w:t>evaluation through</w:t>
      </w:r>
      <w:r>
        <w:rPr>
          <w:spacing w:val="-5"/>
          <w:sz w:val="18"/>
        </w:rPr>
        <w:t> </w:t>
      </w:r>
      <w:r>
        <w:rPr>
          <w:spacing w:val="-6"/>
          <w:sz w:val="18"/>
        </w:rPr>
        <w:t>a</w:t>
      </w:r>
      <w:r>
        <w:rPr>
          <w:spacing w:val="-5"/>
          <w:sz w:val="18"/>
        </w:rPr>
        <w:t> </w:t>
      </w:r>
      <w:r>
        <w:rPr>
          <w:spacing w:val="-6"/>
          <w:sz w:val="18"/>
        </w:rPr>
        <w:t>workshop,</w:t>
      </w:r>
      <w:r>
        <w:rPr>
          <w:spacing w:val="-2"/>
          <w:sz w:val="18"/>
        </w:rPr>
        <w:t> </w:t>
      </w:r>
      <w:r>
        <w:rPr>
          <w:spacing w:val="-2"/>
          <w:w w:val="90"/>
          <w:sz w:val="18"/>
        </w:rPr>
        <w:t>where participants (n=8) were able to quickly (in </w:t>
      </w:r>
      <w:r>
        <w:rPr>
          <w:rFonts w:ascii="Lucida Sans Unicode" w:hAnsi="Lucida Sans Unicode"/>
          <w:spacing w:val="-2"/>
          <w:w w:val="90"/>
          <w:sz w:val="18"/>
        </w:rPr>
        <w:t>∼</w:t>
      </w:r>
      <w:r>
        <w:rPr>
          <w:spacing w:val="-2"/>
          <w:w w:val="90"/>
          <w:sz w:val="18"/>
        </w:rPr>
        <w:t>8 minutes)</w:t>
      </w:r>
      <w:r>
        <w:rPr>
          <w:spacing w:val="-2"/>
          <w:sz w:val="18"/>
        </w:rPr>
        <w:t> create</w:t>
      </w:r>
      <w:r>
        <w:rPr>
          <w:spacing w:val="-6"/>
          <w:sz w:val="18"/>
        </w:rPr>
        <w:t> </w:t>
      </w:r>
      <w:r>
        <w:rPr>
          <w:spacing w:val="-2"/>
          <w:sz w:val="18"/>
        </w:rPr>
        <w:t>cross-reality</w:t>
      </w:r>
      <w:r>
        <w:rPr>
          <w:spacing w:val="-6"/>
          <w:sz w:val="18"/>
        </w:rPr>
        <w:t> </w:t>
      </w:r>
      <w:r>
        <w:rPr>
          <w:spacing w:val="-2"/>
          <w:sz w:val="18"/>
        </w:rPr>
        <w:t>systems</w:t>
      </w:r>
      <w:r>
        <w:rPr>
          <w:spacing w:val="-6"/>
          <w:sz w:val="18"/>
        </w:rPr>
        <w:t> </w:t>
      </w:r>
      <w:r>
        <w:rPr>
          <w:spacing w:val="-2"/>
          <w:sz w:val="18"/>
        </w:rPr>
        <w:t>using</w:t>
      </w:r>
      <w:r>
        <w:rPr>
          <w:spacing w:val="-6"/>
          <w:sz w:val="18"/>
        </w:rPr>
        <w:t> </w:t>
      </w:r>
      <w:r>
        <w:rPr>
          <w:spacing w:val="-2"/>
          <w:sz w:val="18"/>
        </w:rPr>
        <w:t>the</w:t>
      </w:r>
      <w:r>
        <w:rPr>
          <w:spacing w:val="-6"/>
          <w:sz w:val="18"/>
        </w:rPr>
        <w:t> </w:t>
      </w:r>
      <w:r>
        <w:rPr>
          <w:rFonts w:ascii="Book Antiqua" w:hAnsi="Book Antiqua"/>
          <w:i/>
          <w:spacing w:val="-2"/>
          <w:sz w:val="18"/>
        </w:rPr>
        <w:t>VRception</w:t>
      </w:r>
      <w:r>
        <w:rPr>
          <w:rFonts w:ascii="Book Antiqua" w:hAnsi="Book Antiqua"/>
          <w:i/>
          <w:spacing w:val="-6"/>
          <w:sz w:val="18"/>
        </w:rPr>
        <w:t> </w:t>
      </w:r>
      <w:r>
        <w:rPr>
          <w:rFonts w:ascii="Book Antiqua" w:hAnsi="Book Antiqua"/>
          <w:i/>
          <w:spacing w:val="-2"/>
          <w:sz w:val="18"/>
        </w:rPr>
        <w:t>Toolkit</w:t>
      </w:r>
      <w:r>
        <w:rPr>
          <w:spacing w:val="-2"/>
          <w:sz w:val="18"/>
        </w:rPr>
        <w:t>.</w:t>
      </w:r>
    </w:p>
    <w:p>
      <w:pPr>
        <w:pStyle w:val="Heading3"/>
        <w:numPr>
          <w:ilvl w:val="0"/>
          <w:numId w:val="6"/>
        </w:numPr>
        <w:tabs>
          <w:tab w:pos="738" w:val="left" w:leader="none"/>
        </w:tabs>
        <w:spacing w:line="240" w:lineRule="auto" w:before="184" w:after="0"/>
        <w:ind w:left="738" w:right="0" w:hanging="331"/>
        <w:jc w:val="left"/>
      </w:pPr>
      <w:r>
        <w:rPr>
          <w:spacing w:val="-9"/>
        </w:rPr>
        <w:t>RELATED</w:t>
      </w:r>
      <w:r>
        <w:rPr>
          <w:spacing w:val="-4"/>
        </w:rPr>
        <w:t> WORK</w:t>
      </w:r>
    </w:p>
    <w:p>
      <w:pPr>
        <w:pStyle w:val="BodyText"/>
        <w:spacing w:line="216" w:lineRule="auto" w:before="38"/>
        <w:ind w:left="401" w:right="323" w:firstLine="6"/>
        <w:jc w:val="both"/>
      </w:pPr>
      <w:r>
        <w:rPr>
          <w:spacing w:val="-2"/>
        </w:rPr>
        <w:t>In</w:t>
      </w:r>
      <w:r>
        <w:rPr>
          <w:spacing w:val="-8"/>
        </w:rPr>
        <w:t> </w:t>
      </w:r>
      <w:r>
        <w:rPr>
          <w:spacing w:val="-2"/>
        </w:rPr>
        <w:t>1994,</w:t>
      </w:r>
      <w:r>
        <w:rPr>
          <w:spacing w:val="-8"/>
        </w:rPr>
        <w:t> </w:t>
      </w:r>
      <w:r>
        <w:rPr>
          <w:spacing w:val="-2"/>
        </w:rPr>
        <w:t>Slater</w:t>
      </w:r>
      <w:r>
        <w:rPr>
          <w:spacing w:val="-8"/>
        </w:rPr>
        <w:t> </w:t>
      </w:r>
      <w:r>
        <w:rPr>
          <w:spacing w:val="-2"/>
        </w:rPr>
        <w:t>et</w:t>
      </w:r>
      <w:r>
        <w:rPr>
          <w:spacing w:val="-8"/>
        </w:rPr>
        <w:t> </w:t>
      </w:r>
      <w:r>
        <w:rPr>
          <w:spacing w:val="-2"/>
        </w:rPr>
        <w:t>al.</w:t>
      </w:r>
      <w:r>
        <w:rPr>
          <w:spacing w:val="-8"/>
        </w:rPr>
        <w:t> </w:t>
      </w:r>
      <w:r>
        <w:rPr>
          <w:spacing w:val="-2"/>
        </w:rPr>
        <w:t>[</w:t>
      </w:r>
      <w:hyperlink w:history="true" w:anchor="_bookmark435">
        <w:r>
          <w:rPr>
            <w:spacing w:val="-2"/>
          </w:rPr>
          <w:t>60</w:t>
        </w:r>
      </w:hyperlink>
      <w:r>
        <w:rPr>
          <w:spacing w:val="-2"/>
        </w:rPr>
        <w:t>]</w:t>
      </w:r>
      <w:r>
        <w:rPr>
          <w:spacing w:val="-8"/>
        </w:rPr>
        <w:t> </w:t>
      </w:r>
      <w:r>
        <w:rPr>
          <w:spacing w:val="-2"/>
        </w:rPr>
        <w:t>presented</w:t>
      </w:r>
      <w:r>
        <w:rPr>
          <w:spacing w:val="-8"/>
        </w:rPr>
        <w:t> </w:t>
      </w:r>
      <w:r>
        <w:rPr>
          <w:spacing w:val="-2"/>
        </w:rPr>
        <w:t>the</w:t>
      </w:r>
      <w:r>
        <w:rPr>
          <w:spacing w:val="-8"/>
        </w:rPr>
        <w:t> </w:t>
      </w:r>
      <w:r>
        <w:rPr>
          <w:spacing w:val="-2"/>
        </w:rPr>
        <w:t>idea</w:t>
      </w:r>
      <w:r>
        <w:rPr>
          <w:spacing w:val="-8"/>
        </w:rPr>
        <w:t> </w:t>
      </w:r>
      <w:r>
        <w:rPr>
          <w:spacing w:val="-2"/>
        </w:rPr>
        <w:t>of</w:t>
      </w:r>
      <w:r>
        <w:rPr>
          <w:spacing w:val="-8"/>
        </w:rPr>
        <w:t> </w:t>
      </w:r>
      <w:r>
        <w:rPr>
          <w:spacing w:val="-2"/>
        </w:rPr>
        <w:t>nested</w:t>
      </w:r>
      <w:r>
        <w:rPr>
          <w:spacing w:val="-8"/>
        </w:rPr>
        <w:t> </w:t>
      </w:r>
      <w:r>
        <w:rPr>
          <w:spacing w:val="-2"/>
        </w:rPr>
        <w:t>virtual</w:t>
      </w:r>
      <w:r>
        <w:rPr>
          <w:spacing w:val="-8"/>
        </w:rPr>
        <w:t> </w:t>
      </w:r>
      <w:r>
        <w:rPr>
          <w:spacing w:val="-2"/>
        </w:rPr>
        <w:t>re- </w:t>
      </w:r>
      <w:r>
        <w:rPr>
          <w:spacing w:val="-6"/>
        </w:rPr>
        <w:t>alities</w:t>
      </w:r>
      <w:r>
        <w:rPr/>
        <w:t> </w:t>
      </w:r>
      <w:r>
        <w:rPr>
          <w:spacing w:val="-6"/>
        </w:rPr>
        <w:t>and</w:t>
      </w:r>
      <w:r>
        <w:rPr/>
        <w:t> </w:t>
      </w:r>
      <w:r>
        <w:rPr>
          <w:spacing w:val="-6"/>
        </w:rPr>
        <w:t>investigated</w:t>
      </w:r>
      <w:r>
        <w:rPr/>
        <w:t> </w:t>
      </w:r>
      <w:r>
        <w:rPr>
          <w:spacing w:val="-6"/>
        </w:rPr>
        <w:t>their</w:t>
      </w:r>
      <w:r>
        <w:rPr/>
        <w:t> </w:t>
      </w:r>
      <w:r>
        <w:rPr>
          <w:spacing w:val="-6"/>
        </w:rPr>
        <w:t>influence</w:t>
      </w:r>
      <w:r>
        <w:rPr/>
        <w:t> </w:t>
      </w:r>
      <w:r>
        <w:rPr>
          <w:spacing w:val="-6"/>
        </w:rPr>
        <w:t>on</w:t>
      </w:r>
      <w:r>
        <w:rPr/>
        <w:t> </w:t>
      </w:r>
      <w:r>
        <w:rPr>
          <w:spacing w:val="-6"/>
        </w:rPr>
        <w:t>presence.</w:t>
      </w:r>
      <w:r>
        <w:rPr/>
        <w:t> </w:t>
      </w:r>
      <w:r>
        <w:rPr>
          <w:spacing w:val="-6"/>
        </w:rPr>
        <w:t>In</w:t>
      </w:r>
      <w:r>
        <w:rPr/>
        <w:t> </w:t>
      </w:r>
      <w:r>
        <w:rPr>
          <w:spacing w:val="-6"/>
        </w:rPr>
        <w:t>this</w:t>
      </w:r>
      <w:r>
        <w:rPr/>
        <w:t> </w:t>
      </w:r>
      <w:r>
        <w:rPr>
          <w:spacing w:val="-6"/>
        </w:rPr>
        <w:t>work,</w:t>
      </w:r>
      <w:r>
        <w:rPr/>
        <w:t> </w:t>
      </w:r>
      <w:r>
        <w:rPr>
          <w:w w:val="90"/>
        </w:rPr>
        <w:t>we exploit this idea as nested realities inside of VR. We propose to </w:t>
      </w:r>
      <w:r>
        <w:rPr>
          <w:spacing w:val="-4"/>
        </w:rPr>
        <w:t>apply the idea to the domain of cross-reality systems, which we </w:t>
      </w:r>
      <w:r>
        <w:rPr>
          <w:w w:val="90"/>
        </w:rPr>
        <w:t>will review first. We will then review literature proposing VR as a </w:t>
      </w:r>
      <w:r>
        <w:rPr/>
        <w:t>research</w:t>
      </w:r>
      <w:r>
        <w:rPr>
          <w:spacing w:val="-12"/>
        </w:rPr>
        <w:t> </w:t>
      </w:r>
      <w:r>
        <w:rPr/>
        <w:t>and</w:t>
      </w:r>
      <w:r>
        <w:rPr>
          <w:spacing w:val="-11"/>
        </w:rPr>
        <w:t> </w:t>
      </w:r>
      <w:r>
        <w:rPr/>
        <w:t>prototyping</w:t>
      </w:r>
      <w:r>
        <w:rPr>
          <w:spacing w:val="-11"/>
        </w:rPr>
        <w:t> </w:t>
      </w:r>
      <w:r>
        <w:rPr/>
        <w:t>tool.</w:t>
      </w:r>
    </w:p>
    <w:p>
      <w:pPr>
        <w:pStyle w:val="ListParagraph"/>
        <w:numPr>
          <w:ilvl w:val="1"/>
          <w:numId w:val="6"/>
        </w:numPr>
        <w:tabs>
          <w:tab w:pos="903" w:val="left" w:leader="none"/>
        </w:tabs>
        <w:spacing w:line="237" w:lineRule="auto" w:before="183" w:after="0"/>
        <w:ind w:left="407" w:right="323" w:firstLine="0"/>
        <w:jc w:val="left"/>
        <w:rPr>
          <w:sz w:val="18"/>
        </w:rPr>
      </w:pPr>
      <w:r>
        <w:rPr>
          <w:b/>
          <w:sz w:val="22"/>
        </w:rPr>
        <w:t>Cross-Reality Interaction and Systems </w:t>
      </w:r>
      <w:r>
        <w:rPr>
          <w:spacing w:val="-6"/>
          <w:sz w:val="18"/>
        </w:rPr>
        <w:t>Several</w:t>
      </w:r>
      <w:r>
        <w:rPr>
          <w:spacing w:val="-1"/>
          <w:sz w:val="18"/>
        </w:rPr>
        <w:t> </w:t>
      </w:r>
      <w:r>
        <w:rPr>
          <w:spacing w:val="-6"/>
          <w:sz w:val="18"/>
        </w:rPr>
        <w:t>researchers</w:t>
      </w:r>
      <w:r>
        <w:rPr>
          <w:spacing w:val="-1"/>
          <w:sz w:val="18"/>
        </w:rPr>
        <w:t> </w:t>
      </w:r>
      <w:r>
        <w:rPr>
          <w:spacing w:val="-6"/>
          <w:sz w:val="18"/>
        </w:rPr>
        <w:t>have</w:t>
      </w:r>
      <w:r>
        <w:rPr>
          <w:spacing w:val="-1"/>
          <w:sz w:val="18"/>
        </w:rPr>
        <w:t> </w:t>
      </w:r>
      <w:r>
        <w:rPr>
          <w:spacing w:val="-6"/>
          <w:sz w:val="18"/>
        </w:rPr>
        <w:t>pointed</w:t>
      </w:r>
      <w:r>
        <w:rPr>
          <w:spacing w:val="-1"/>
          <w:sz w:val="18"/>
        </w:rPr>
        <w:t> </w:t>
      </w:r>
      <w:r>
        <w:rPr>
          <w:spacing w:val="-6"/>
          <w:sz w:val="18"/>
        </w:rPr>
        <w:t>out</w:t>
      </w:r>
      <w:r>
        <w:rPr>
          <w:spacing w:val="-1"/>
          <w:sz w:val="18"/>
        </w:rPr>
        <w:t> </w:t>
      </w:r>
      <w:r>
        <w:rPr>
          <w:spacing w:val="-6"/>
          <w:sz w:val="18"/>
        </w:rPr>
        <w:t>the</w:t>
      </w:r>
      <w:r>
        <w:rPr>
          <w:spacing w:val="-1"/>
          <w:sz w:val="18"/>
        </w:rPr>
        <w:t> </w:t>
      </w:r>
      <w:r>
        <w:rPr>
          <w:spacing w:val="-6"/>
          <w:sz w:val="18"/>
        </w:rPr>
        <w:t>disconnect</w:t>
      </w:r>
      <w:r>
        <w:rPr>
          <w:spacing w:val="-1"/>
          <w:sz w:val="18"/>
        </w:rPr>
        <w:t> </w:t>
      </w:r>
      <w:r>
        <w:rPr>
          <w:spacing w:val="-6"/>
          <w:sz w:val="18"/>
        </w:rPr>
        <w:t>between</w:t>
      </w:r>
      <w:r>
        <w:rPr>
          <w:spacing w:val="-1"/>
          <w:sz w:val="18"/>
        </w:rPr>
        <w:t> </w:t>
      </w:r>
      <w:r>
        <w:rPr>
          <w:spacing w:val="-6"/>
          <w:sz w:val="18"/>
        </w:rPr>
        <w:t>the</w:t>
      </w:r>
      <w:r>
        <w:rPr>
          <w:sz w:val="18"/>
        </w:rPr>
        <w:t> </w:t>
      </w:r>
      <w:r>
        <w:rPr>
          <w:w w:val="85"/>
          <w:sz w:val="18"/>
        </w:rPr>
        <w:t>real</w:t>
      </w:r>
      <w:r>
        <w:rPr>
          <w:sz w:val="18"/>
        </w:rPr>
        <w:t> </w:t>
      </w:r>
      <w:r>
        <w:rPr>
          <w:w w:val="85"/>
          <w:sz w:val="18"/>
        </w:rPr>
        <w:t>world</w:t>
      </w:r>
      <w:r>
        <w:rPr>
          <w:spacing w:val="1"/>
          <w:sz w:val="18"/>
        </w:rPr>
        <w:t> </w:t>
      </w:r>
      <w:r>
        <w:rPr>
          <w:w w:val="85"/>
          <w:sz w:val="18"/>
        </w:rPr>
        <w:t>and</w:t>
      </w:r>
      <w:r>
        <w:rPr>
          <w:spacing w:val="1"/>
          <w:sz w:val="18"/>
        </w:rPr>
        <w:t> </w:t>
      </w:r>
      <w:r>
        <w:rPr>
          <w:w w:val="85"/>
          <w:sz w:val="18"/>
        </w:rPr>
        <w:t>the</w:t>
      </w:r>
      <w:r>
        <w:rPr>
          <w:sz w:val="18"/>
        </w:rPr>
        <w:t> </w:t>
      </w:r>
      <w:r>
        <w:rPr>
          <w:w w:val="85"/>
          <w:sz w:val="18"/>
        </w:rPr>
        <w:t>digital</w:t>
      </w:r>
      <w:r>
        <w:rPr>
          <w:spacing w:val="1"/>
          <w:sz w:val="18"/>
        </w:rPr>
        <w:t> </w:t>
      </w:r>
      <w:r>
        <w:rPr>
          <w:w w:val="85"/>
          <w:sz w:val="18"/>
        </w:rPr>
        <w:t>world</w:t>
      </w:r>
      <w:r>
        <w:rPr>
          <w:spacing w:val="1"/>
          <w:sz w:val="18"/>
        </w:rPr>
        <w:t> </w:t>
      </w:r>
      <w:r>
        <w:rPr>
          <w:w w:val="85"/>
          <w:sz w:val="18"/>
        </w:rPr>
        <w:t>[</w:t>
      </w:r>
      <w:hyperlink w:history="true" w:anchor="_bookmark407">
        <w:r>
          <w:rPr>
            <w:w w:val="85"/>
            <w:sz w:val="18"/>
          </w:rPr>
          <w:t>18</w:t>
        </w:r>
      </w:hyperlink>
      <w:r>
        <w:rPr>
          <w:w w:val="85"/>
          <w:sz w:val="18"/>
        </w:rPr>
        <w:t>,</w:t>
      </w:r>
      <w:r>
        <w:rPr>
          <w:spacing w:val="1"/>
          <w:sz w:val="18"/>
        </w:rPr>
        <w:t> </w:t>
      </w:r>
      <w:hyperlink w:history="true" w:anchor="_bookmark431">
        <w:r>
          <w:rPr>
            <w:w w:val="85"/>
            <w:sz w:val="18"/>
          </w:rPr>
          <w:t>56</w:t>
        </w:r>
      </w:hyperlink>
      <w:r>
        <w:rPr>
          <w:w w:val="85"/>
          <w:sz w:val="18"/>
        </w:rPr>
        <w:t>,</w:t>
      </w:r>
      <w:r>
        <w:rPr>
          <w:sz w:val="18"/>
        </w:rPr>
        <w:t> </w:t>
      </w:r>
      <w:hyperlink w:history="true" w:anchor="_bookmark349">
        <w:r>
          <w:rPr>
            <w:w w:val="85"/>
            <w:sz w:val="18"/>
          </w:rPr>
          <w:t>70</w:t>
        </w:r>
      </w:hyperlink>
      <w:r>
        <w:rPr>
          <w:w w:val="85"/>
          <w:sz w:val="18"/>
        </w:rPr>
        <w:t>].</w:t>
      </w:r>
      <w:r>
        <w:rPr>
          <w:spacing w:val="1"/>
          <w:sz w:val="18"/>
        </w:rPr>
        <w:t> </w:t>
      </w:r>
      <w:r>
        <w:rPr>
          <w:w w:val="85"/>
          <w:sz w:val="18"/>
        </w:rPr>
        <w:t>This</w:t>
      </w:r>
      <w:r>
        <w:rPr>
          <w:spacing w:val="1"/>
          <w:sz w:val="18"/>
        </w:rPr>
        <w:t> </w:t>
      </w:r>
      <w:r>
        <w:rPr>
          <w:w w:val="85"/>
          <w:sz w:val="18"/>
        </w:rPr>
        <w:t>disconnect</w:t>
      </w:r>
      <w:r>
        <w:rPr>
          <w:spacing w:val="1"/>
          <w:sz w:val="18"/>
        </w:rPr>
        <w:t> </w:t>
      </w:r>
      <w:r>
        <w:rPr>
          <w:w w:val="85"/>
          <w:sz w:val="18"/>
        </w:rPr>
        <w:t>is</w:t>
      </w:r>
      <w:r>
        <w:rPr>
          <w:sz w:val="18"/>
        </w:rPr>
        <w:t> </w:t>
      </w:r>
      <w:r>
        <w:rPr>
          <w:spacing w:val="-2"/>
          <w:w w:val="85"/>
          <w:sz w:val="18"/>
        </w:rPr>
        <w:t>partic-</w:t>
      </w:r>
    </w:p>
    <w:p>
      <w:pPr>
        <w:pStyle w:val="BodyText"/>
        <w:spacing w:line="216" w:lineRule="auto"/>
        <w:ind w:left="401" w:right="323" w:firstLine="6"/>
        <w:jc w:val="both"/>
      </w:pPr>
      <w:r>
        <w:rPr>
          <w:w w:val="90"/>
        </w:rPr>
        <w:t>ularly</w:t>
      </w:r>
      <w:r>
        <w:rPr>
          <w:spacing w:val="-1"/>
          <w:w w:val="90"/>
        </w:rPr>
        <w:t> </w:t>
      </w:r>
      <w:r>
        <w:rPr>
          <w:w w:val="90"/>
        </w:rPr>
        <w:t>present</w:t>
      </w:r>
      <w:r>
        <w:rPr>
          <w:spacing w:val="-1"/>
          <w:w w:val="90"/>
        </w:rPr>
        <w:t> </w:t>
      </w:r>
      <w:r>
        <w:rPr>
          <w:w w:val="90"/>
        </w:rPr>
        <w:t>when</w:t>
      </w:r>
      <w:r>
        <w:rPr>
          <w:spacing w:val="-1"/>
          <w:w w:val="90"/>
        </w:rPr>
        <w:t> </w:t>
      </w:r>
      <w:r>
        <w:rPr>
          <w:w w:val="90"/>
        </w:rPr>
        <w:t>the</w:t>
      </w:r>
      <w:r>
        <w:rPr>
          <w:spacing w:val="-1"/>
          <w:w w:val="90"/>
        </w:rPr>
        <w:t> </w:t>
      </w:r>
      <w:r>
        <w:rPr>
          <w:w w:val="90"/>
        </w:rPr>
        <w:t>user</w:t>
      </w:r>
      <w:r>
        <w:rPr>
          <w:spacing w:val="-1"/>
          <w:w w:val="90"/>
        </w:rPr>
        <w:t> </w:t>
      </w:r>
      <w:r>
        <w:rPr>
          <w:w w:val="90"/>
        </w:rPr>
        <w:t>engaging</w:t>
      </w:r>
      <w:r>
        <w:rPr>
          <w:spacing w:val="-1"/>
          <w:w w:val="90"/>
        </w:rPr>
        <w:t> </w:t>
      </w:r>
      <w:r>
        <w:rPr>
          <w:w w:val="90"/>
        </w:rPr>
        <w:t>with</w:t>
      </w:r>
      <w:r>
        <w:rPr>
          <w:spacing w:val="-1"/>
          <w:w w:val="90"/>
        </w:rPr>
        <w:t> </w:t>
      </w:r>
      <w:r>
        <w:rPr>
          <w:w w:val="90"/>
        </w:rPr>
        <w:t>the</w:t>
      </w:r>
      <w:r>
        <w:rPr>
          <w:spacing w:val="-1"/>
          <w:w w:val="90"/>
        </w:rPr>
        <w:t> </w:t>
      </w:r>
      <w:r>
        <w:rPr>
          <w:w w:val="90"/>
        </w:rPr>
        <w:t>digital</w:t>
      </w:r>
      <w:r>
        <w:rPr>
          <w:spacing w:val="-1"/>
          <w:w w:val="90"/>
        </w:rPr>
        <w:t> </w:t>
      </w:r>
      <w:r>
        <w:rPr>
          <w:w w:val="90"/>
        </w:rPr>
        <w:t>world</w:t>
      </w:r>
      <w:r>
        <w:rPr>
          <w:spacing w:val="-1"/>
          <w:w w:val="90"/>
        </w:rPr>
        <w:t> </w:t>
      </w:r>
      <w:r>
        <w:rPr>
          <w:w w:val="90"/>
        </w:rPr>
        <w:t>is</w:t>
      </w:r>
      <w:r>
        <w:rPr>
          <w:spacing w:val="-1"/>
          <w:w w:val="90"/>
        </w:rPr>
        <w:t> </w:t>
      </w:r>
      <w:r>
        <w:rPr>
          <w:w w:val="90"/>
        </w:rPr>
        <w:t>not alone [</w:t>
      </w:r>
      <w:hyperlink w:history="true" w:anchor="_bookmark213">
        <w:r>
          <w:rPr>
            <w:w w:val="90"/>
          </w:rPr>
          <w:t>37</w:t>
        </w:r>
      </w:hyperlink>
      <w:r>
        <w:rPr>
          <w:w w:val="90"/>
        </w:rPr>
        <w:t>] and when collaboration between users is important [</w:t>
      </w:r>
      <w:hyperlink w:history="true" w:anchor="_bookmark43">
        <w:r>
          <w:rPr>
            <w:w w:val="90"/>
          </w:rPr>
          <w:t>8</w:t>
        </w:r>
      </w:hyperlink>
      <w:r>
        <w:rPr>
          <w:w w:val="90"/>
        </w:rPr>
        <w:t>]. Thus, a number of researchers envisioned systems that would </w:t>
      </w:r>
      <w:r>
        <w:rPr>
          <w:w w:val="90"/>
        </w:rPr>
        <w:t>en- able users to engage with the digital world without totally discon- necting from the real world by using technology to merge the two worlds (e.g., [</w:t>
      </w:r>
      <w:hyperlink w:history="true" w:anchor="_bookmark221">
        <w:r>
          <w:rPr>
            <w:w w:val="90"/>
          </w:rPr>
          <w:t>40</w:t>
        </w:r>
      </w:hyperlink>
      <w:r>
        <w:rPr>
          <w:w w:val="90"/>
        </w:rPr>
        <w:t>, </w:t>
      </w:r>
      <w:hyperlink w:history="true" w:anchor="_bookmark438">
        <w:r>
          <w:rPr>
            <w:w w:val="90"/>
          </w:rPr>
          <w:t>68</w:t>
        </w:r>
      </w:hyperlink>
      <w:r>
        <w:rPr>
          <w:w w:val="90"/>
        </w:rPr>
        <w:t>]). These systems are referred to as cross-reality </w:t>
      </w:r>
      <w:r>
        <w:rPr>
          <w:spacing w:val="-2"/>
        </w:rPr>
        <w:t>systems</w:t>
      </w:r>
      <w:r>
        <w:rPr>
          <w:spacing w:val="-10"/>
        </w:rPr>
        <w:t> </w:t>
      </w:r>
      <w:r>
        <w:rPr>
          <w:spacing w:val="-2"/>
        </w:rPr>
        <w:t>and</w:t>
      </w:r>
      <w:r>
        <w:rPr>
          <w:spacing w:val="-9"/>
        </w:rPr>
        <w:t> </w:t>
      </w:r>
      <w:r>
        <w:rPr>
          <w:spacing w:val="-2"/>
        </w:rPr>
        <w:t>they</w:t>
      </w:r>
      <w:r>
        <w:rPr>
          <w:spacing w:val="-9"/>
        </w:rPr>
        <w:t> </w:t>
      </w:r>
      <w:r>
        <w:rPr>
          <w:spacing w:val="-2"/>
        </w:rPr>
        <w:t>either</w:t>
      </w:r>
      <w:r>
        <w:rPr>
          <w:spacing w:val="-9"/>
        </w:rPr>
        <w:t> </w:t>
      </w:r>
      <w:r>
        <w:rPr>
          <w:spacing w:val="-2"/>
        </w:rPr>
        <w:t>involve</w:t>
      </w:r>
      <w:r>
        <w:rPr>
          <w:spacing w:val="-10"/>
        </w:rPr>
        <w:t> </w:t>
      </w:r>
      <w:r>
        <w:rPr>
          <w:spacing w:val="-2"/>
        </w:rPr>
        <w:t>users</w:t>
      </w:r>
      <w:r>
        <w:rPr>
          <w:spacing w:val="-9"/>
        </w:rPr>
        <w:t> </w:t>
      </w:r>
      <w:r>
        <w:rPr>
          <w:spacing w:val="-2"/>
        </w:rPr>
        <w:t>that</w:t>
      </w:r>
      <w:r>
        <w:rPr>
          <w:spacing w:val="-9"/>
        </w:rPr>
        <w:t> </w:t>
      </w:r>
      <w:r>
        <w:rPr>
          <w:spacing w:val="-2"/>
        </w:rPr>
        <w:t>can</w:t>
      </w:r>
      <w:r>
        <w:rPr>
          <w:spacing w:val="-9"/>
        </w:rPr>
        <w:t> </w:t>
      </w:r>
      <w:r>
        <w:rPr>
          <w:spacing w:val="-2"/>
        </w:rPr>
        <w:t>transition</w:t>
      </w:r>
      <w:r>
        <w:rPr>
          <w:spacing w:val="-10"/>
        </w:rPr>
        <w:t> </w:t>
      </w:r>
      <w:r>
        <w:rPr>
          <w:spacing w:val="-2"/>
        </w:rPr>
        <w:t>on</w:t>
      </w:r>
      <w:r>
        <w:rPr>
          <w:spacing w:val="-9"/>
        </w:rPr>
        <w:t> </w:t>
      </w:r>
      <w:r>
        <w:rPr>
          <w:spacing w:val="-2"/>
        </w:rPr>
        <w:t>the </w:t>
      </w:r>
      <w:r>
        <w:rPr>
          <w:w w:val="90"/>
        </w:rPr>
        <w:t>reality-virtuality</w:t>
      </w:r>
      <w:r>
        <w:rPr>
          <w:spacing w:val="-7"/>
          <w:w w:val="90"/>
        </w:rPr>
        <w:t> </w:t>
      </w:r>
      <w:r>
        <w:rPr>
          <w:w w:val="90"/>
        </w:rPr>
        <w:t>continuum</w:t>
      </w:r>
      <w:r>
        <w:rPr>
          <w:spacing w:val="-7"/>
          <w:w w:val="90"/>
        </w:rPr>
        <w:t> </w:t>
      </w:r>
      <w:r>
        <w:rPr>
          <w:w w:val="90"/>
        </w:rPr>
        <w:t>to</w:t>
      </w:r>
      <w:r>
        <w:rPr>
          <w:spacing w:val="-7"/>
          <w:w w:val="90"/>
        </w:rPr>
        <w:t> </w:t>
      </w:r>
      <w:r>
        <w:rPr>
          <w:w w:val="90"/>
        </w:rPr>
        <w:t>experience</w:t>
      </w:r>
      <w:r>
        <w:rPr>
          <w:spacing w:val="-6"/>
          <w:w w:val="90"/>
        </w:rPr>
        <w:t> </w:t>
      </w:r>
      <w:r>
        <w:rPr>
          <w:w w:val="90"/>
        </w:rPr>
        <w:t>different</w:t>
      </w:r>
      <w:r>
        <w:rPr>
          <w:spacing w:val="-7"/>
          <w:w w:val="90"/>
        </w:rPr>
        <w:t> </w:t>
      </w:r>
      <w:r>
        <w:rPr>
          <w:w w:val="90"/>
        </w:rPr>
        <w:t>levels</w:t>
      </w:r>
      <w:r>
        <w:rPr>
          <w:spacing w:val="-7"/>
          <w:w w:val="90"/>
        </w:rPr>
        <w:t> </w:t>
      </w:r>
      <w:r>
        <w:rPr>
          <w:w w:val="90"/>
        </w:rPr>
        <w:t>of</w:t>
      </w:r>
      <w:r>
        <w:rPr>
          <w:spacing w:val="-7"/>
          <w:w w:val="90"/>
        </w:rPr>
        <w:t> </w:t>
      </w:r>
      <w:r>
        <w:rPr>
          <w:w w:val="90"/>
        </w:rPr>
        <w:t>virtual- ity or they enable users that experience different levels of virtuality </w:t>
      </w:r>
      <w:r>
        <w:rPr>
          <w:spacing w:val="-4"/>
        </w:rPr>
        <w:t>to</w:t>
      </w:r>
      <w:r>
        <w:rPr>
          <w:spacing w:val="-8"/>
        </w:rPr>
        <w:t> </w:t>
      </w:r>
      <w:r>
        <w:rPr>
          <w:spacing w:val="-4"/>
        </w:rPr>
        <w:t>collaborate</w:t>
      </w:r>
      <w:r>
        <w:rPr>
          <w:spacing w:val="-7"/>
        </w:rPr>
        <w:t> </w:t>
      </w:r>
      <w:r>
        <w:rPr>
          <w:spacing w:val="-4"/>
        </w:rPr>
        <w:t>and</w:t>
      </w:r>
      <w:r>
        <w:rPr>
          <w:spacing w:val="-7"/>
        </w:rPr>
        <w:t> </w:t>
      </w:r>
      <w:r>
        <w:rPr>
          <w:spacing w:val="-4"/>
        </w:rPr>
        <w:t>bridge</w:t>
      </w:r>
      <w:r>
        <w:rPr>
          <w:spacing w:val="-7"/>
        </w:rPr>
        <w:t> </w:t>
      </w:r>
      <w:r>
        <w:rPr>
          <w:spacing w:val="-4"/>
        </w:rPr>
        <w:t>realities</w:t>
      </w:r>
      <w:r>
        <w:rPr>
          <w:spacing w:val="-8"/>
        </w:rPr>
        <w:t> </w:t>
      </w:r>
      <w:r>
        <w:rPr>
          <w:spacing w:val="-4"/>
        </w:rPr>
        <w:t>[</w:t>
      </w:r>
      <w:hyperlink w:history="true" w:anchor="_bookmark433">
        <w:r>
          <w:rPr>
            <w:spacing w:val="-4"/>
          </w:rPr>
          <w:t>58</w:t>
        </w:r>
      </w:hyperlink>
      <w:r>
        <w:rPr>
          <w:spacing w:val="-4"/>
        </w:rPr>
        <w:t>].</w:t>
      </w:r>
      <w:r>
        <w:rPr>
          <w:spacing w:val="-7"/>
        </w:rPr>
        <w:t> </w:t>
      </w:r>
      <w:r>
        <w:rPr>
          <w:spacing w:val="-4"/>
        </w:rPr>
        <w:t>Today,</w:t>
      </w:r>
      <w:r>
        <w:rPr>
          <w:spacing w:val="-7"/>
        </w:rPr>
        <w:t> </w:t>
      </w:r>
      <w:r>
        <w:rPr>
          <w:spacing w:val="-4"/>
        </w:rPr>
        <w:t>there</w:t>
      </w:r>
      <w:r>
        <w:rPr>
          <w:spacing w:val="-7"/>
        </w:rPr>
        <w:t> </w:t>
      </w:r>
      <w:r>
        <w:rPr>
          <w:spacing w:val="-4"/>
        </w:rPr>
        <w:t>are</w:t>
      </w:r>
      <w:r>
        <w:rPr>
          <w:spacing w:val="-8"/>
        </w:rPr>
        <w:t> </w:t>
      </w:r>
      <w:r>
        <w:rPr>
          <w:spacing w:val="-4"/>
        </w:rPr>
        <w:t>different research</w:t>
      </w:r>
      <w:r>
        <w:rPr>
          <w:spacing w:val="-5"/>
        </w:rPr>
        <w:t> </w:t>
      </w:r>
      <w:r>
        <w:rPr>
          <w:spacing w:val="-4"/>
        </w:rPr>
        <w:t>prototypes</w:t>
      </w:r>
      <w:r>
        <w:rPr>
          <w:spacing w:val="-5"/>
        </w:rPr>
        <w:t> </w:t>
      </w:r>
      <w:r>
        <w:rPr>
          <w:spacing w:val="-4"/>
        </w:rPr>
        <w:t>that</w:t>
      </w:r>
      <w:r>
        <w:rPr>
          <w:spacing w:val="-5"/>
        </w:rPr>
        <w:t> </w:t>
      </w:r>
      <w:r>
        <w:rPr>
          <w:spacing w:val="-4"/>
        </w:rPr>
        <w:t>focus</w:t>
      </w:r>
      <w:r>
        <w:rPr>
          <w:spacing w:val="-5"/>
        </w:rPr>
        <w:t> </w:t>
      </w:r>
      <w:r>
        <w:rPr>
          <w:spacing w:val="-4"/>
        </w:rPr>
        <w:t>on</w:t>
      </w:r>
      <w:r>
        <w:rPr>
          <w:spacing w:val="-5"/>
        </w:rPr>
        <w:t> </w:t>
      </w:r>
      <w:r>
        <w:rPr>
          <w:spacing w:val="-4"/>
        </w:rPr>
        <w:t>users</w:t>
      </w:r>
      <w:r>
        <w:rPr>
          <w:spacing w:val="-5"/>
        </w:rPr>
        <w:t> </w:t>
      </w:r>
      <w:r>
        <w:rPr>
          <w:spacing w:val="-4"/>
        </w:rPr>
        <w:t>transition</w:t>
      </w:r>
      <w:r>
        <w:rPr>
          <w:spacing w:val="-5"/>
        </w:rPr>
        <w:t> </w:t>
      </w:r>
      <w:r>
        <w:rPr>
          <w:spacing w:val="-4"/>
        </w:rPr>
        <w:t>on</w:t>
      </w:r>
      <w:r>
        <w:rPr>
          <w:spacing w:val="-5"/>
        </w:rPr>
        <w:t> </w:t>
      </w:r>
      <w:r>
        <w:rPr>
          <w:spacing w:val="-4"/>
        </w:rPr>
        <w:t>the</w:t>
      </w:r>
      <w:r>
        <w:rPr>
          <w:spacing w:val="-5"/>
        </w:rPr>
        <w:t> </w:t>
      </w:r>
      <w:r>
        <w:rPr>
          <w:spacing w:val="-4"/>
        </w:rPr>
        <w:t>contin- </w:t>
      </w:r>
      <w:r>
        <w:rPr>
          <w:w w:val="90"/>
        </w:rPr>
        <w:t>uum, such as by transitioning into VR [</w:t>
      </w:r>
      <w:hyperlink w:history="true" w:anchor="_bookmark313">
        <w:r>
          <w:rPr>
            <w:w w:val="90"/>
          </w:rPr>
          <w:t>63</w:t>
        </w:r>
      </w:hyperlink>
      <w:r>
        <w:rPr>
          <w:w w:val="90"/>
        </w:rPr>
        <w:t>, </w:t>
      </w:r>
      <w:hyperlink w:history="true" w:anchor="_bookmark331">
        <w:r>
          <w:rPr>
            <w:w w:val="90"/>
          </w:rPr>
          <w:t>65</w:t>
        </w:r>
      </w:hyperlink>
      <w:r>
        <w:rPr>
          <w:w w:val="90"/>
        </w:rPr>
        <w:t>] or back into the real</w:t>
      </w:r>
    </w:p>
    <w:p>
      <w:pPr>
        <w:pStyle w:val="BodyText"/>
        <w:spacing w:after="0" w:line="216" w:lineRule="auto"/>
        <w:jc w:val="both"/>
        <w:sectPr>
          <w:type w:val="continuous"/>
          <w:pgSz w:w="12240" w:h="15840"/>
          <w:pgMar w:header="1184" w:footer="0" w:top="540" w:bottom="280" w:left="0" w:right="720"/>
          <w:cols w:num="2" w:equalWidth="0">
            <w:col w:w="5912" w:space="40"/>
            <w:col w:w="5568"/>
          </w:cols>
        </w:sectPr>
      </w:pPr>
    </w:p>
    <w:p>
      <w:pPr>
        <w:pStyle w:val="BodyText"/>
        <w:spacing w:before="11"/>
        <w:rPr>
          <w:sz w:val="13"/>
        </w:rPr>
      </w:pPr>
    </w:p>
    <w:p>
      <w:pPr>
        <w:pStyle w:val="BodyText"/>
        <w:spacing w:after="0"/>
        <w:rPr>
          <w:sz w:val="13"/>
        </w:rPr>
        <w:sectPr>
          <w:headerReference w:type="even" r:id="rId273"/>
          <w:headerReference w:type="default" r:id="rId274"/>
          <w:footerReference w:type="even" r:id="rId275"/>
          <w:pgSz w:w="12240" w:h="15840"/>
          <w:pgMar w:header="1184" w:footer="0" w:top="1380" w:bottom="280" w:left="0" w:right="720"/>
        </w:sectPr>
      </w:pPr>
    </w:p>
    <w:p>
      <w:pPr>
        <w:pStyle w:val="BodyText"/>
        <w:spacing w:line="216" w:lineRule="auto" w:before="132"/>
        <w:ind w:left="1075" w:hanging="7"/>
        <w:jc w:val="both"/>
      </w:pPr>
      <w:r>
        <w:rPr>
          <w:w w:val="90"/>
        </w:rPr>
        <w:t>world</w:t>
      </w:r>
      <w:r>
        <w:rPr>
          <w:spacing w:val="-7"/>
          <w:w w:val="90"/>
        </w:rPr>
        <w:t> </w:t>
      </w:r>
      <w:r>
        <w:rPr>
          <w:w w:val="90"/>
        </w:rPr>
        <w:t>[</w:t>
      </w:r>
      <w:hyperlink w:history="true" w:anchor="_bookmark186">
        <w:r>
          <w:rPr>
            <w:w w:val="90"/>
          </w:rPr>
          <w:t>33</w:t>
        </w:r>
      </w:hyperlink>
      <w:r>
        <w:rPr>
          <w:w w:val="90"/>
        </w:rPr>
        <w:t>].</w:t>
      </w:r>
      <w:r>
        <w:rPr>
          <w:spacing w:val="-7"/>
          <w:w w:val="90"/>
        </w:rPr>
        <w:t> </w:t>
      </w:r>
      <w:r>
        <w:rPr>
          <w:w w:val="90"/>
        </w:rPr>
        <w:t>Moreover,</w:t>
      </w:r>
      <w:r>
        <w:rPr>
          <w:spacing w:val="-7"/>
          <w:w w:val="90"/>
        </w:rPr>
        <w:t> </w:t>
      </w:r>
      <w:r>
        <w:rPr>
          <w:w w:val="90"/>
        </w:rPr>
        <w:t>there</w:t>
      </w:r>
      <w:r>
        <w:rPr>
          <w:spacing w:val="-6"/>
          <w:w w:val="90"/>
        </w:rPr>
        <w:t> </w:t>
      </w:r>
      <w:r>
        <w:rPr>
          <w:w w:val="90"/>
        </w:rPr>
        <w:t>is</w:t>
      </w:r>
      <w:r>
        <w:rPr>
          <w:spacing w:val="-7"/>
          <w:w w:val="90"/>
        </w:rPr>
        <w:t> </w:t>
      </w:r>
      <w:r>
        <w:rPr>
          <w:w w:val="90"/>
        </w:rPr>
        <w:t>a</w:t>
      </w:r>
      <w:r>
        <w:rPr>
          <w:spacing w:val="-7"/>
          <w:w w:val="90"/>
        </w:rPr>
        <w:t> </w:t>
      </w:r>
      <w:r>
        <w:rPr>
          <w:w w:val="90"/>
        </w:rPr>
        <w:t>great</w:t>
      </w:r>
      <w:r>
        <w:rPr>
          <w:spacing w:val="-7"/>
          <w:w w:val="90"/>
        </w:rPr>
        <w:t> </w:t>
      </w:r>
      <w:r>
        <w:rPr>
          <w:w w:val="90"/>
        </w:rPr>
        <w:t>number</w:t>
      </w:r>
      <w:r>
        <w:rPr>
          <w:spacing w:val="-6"/>
          <w:w w:val="90"/>
        </w:rPr>
        <w:t> </w:t>
      </w:r>
      <w:r>
        <w:rPr>
          <w:w w:val="90"/>
        </w:rPr>
        <w:t>of</w:t>
      </w:r>
      <w:r>
        <w:rPr>
          <w:spacing w:val="-7"/>
          <w:w w:val="90"/>
        </w:rPr>
        <w:t> </w:t>
      </w:r>
      <w:r>
        <w:rPr>
          <w:w w:val="90"/>
        </w:rPr>
        <w:t>prototypes</w:t>
      </w:r>
      <w:r>
        <w:rPr>
          <w:spacing w:val="-7"/>
          <w:w w:val="90"/>
        </w:rPr>
        <w:t> </w:t>
      </w:r>
      <w:r>
        <w:rPr>
          <w:w w:val="90"/>
        </w:rPr>
        <w:t>that</w:t>
      </w:r>
      <w:r>
        <w:rPr>
          <w:spacing w:val="-7"/>
          <w:w w:val="90"/>
        </w:rPr>
        <w:t> </w:t>
      </w:r>
      <w:r>
        <w:rPr>
          <w:w w:val="90"/>
        </w:rPr>
        <w:t>aim </w:t>
      </w:r>
      <w:r>
        <w:rPr>
          <w:w w:val="85"/>
        </w:rPr>
        <w:t>to bridge different realities, such as by using a smartphone as a “win-</w:t>
      </w:r>
      <w:r>
        <w:rPr>
          <w:w w:val="90"/>
        </w:rPr>
        <w:t> dow”</w:t>
      </w:r>
      <w:r>
        <w:rPr>
          <w:spacing w:val="-3"/>
        </w:rPr>
        <w:t> </w:t>
      </w:r>
      <w:r>
        <w:rPr>
          <w:w w:val="90"/>
        </w:rPr>
        <w:t>into</w:t>
      </w:r>
      <w:r>
        <w:rPr>
          <w:spacing w:val="-1"/>
        </w:rPr>
        <w:t> </w:t>
      </w:r>
      <w:r>
        <w:rPr>
          <w:w w:val="90"/>
        </w:rPr>
        <w:t>VR</w:t>
      </w:r>
      <w:r>
        <w:rPr>
          <w:spacing w:val="-3"/>
        </w:rPr>
        <w:t> </w:t>
      </w:r>
      <w:r>
        <w:rPr>
          <w:w w:val="90"/>
        </w:rPr>
        <w:t>[</w:t>
      </w:r>
      <w:hyperlink w:history="true" w:anchor="_bookmark32">
        <w:r>
          <w:rPr>
            <w:w w:val="90"/>
          </w:rPr>
          <w:t>2</w:t>
        </w:r>
      </w:hyperlink>
      <w:r>
        <w:rPr>
          <w:w w:val="90"/>
        </w:rPr>
        <w:t>],</w:t>
      </w:r>
      <w:r>
        <w:rPr>
          <w:spacing w:val="-2"/>
        </w:rPr>
        <w:t> </w:t>
      </w:r>
      <w:r>
        <w:rPr>
          <w:w w:val="90"/>
        </w:rPr>
        <w:t>projecting</w:t>
      </w:r>
      <w:r>
        <w:rPr>
          <w:spacing w:val="-1"/>
        </w:rPr>
        <w:t> </w:t>
      </w:r>
      <w:r>
        <w:rPr>
          <w:w w:val="90"/>
        </w:rPr>
        <w:t>VR</w:t>
      </w:r>
      <w:r>
        <w:rPr>
          <w:spacing w:val="-3"/>
        </w:rPr>
        <w:t> </w:t>
      </w:r>
      <w:r>
        <w:rPr>
          <w:w w:val="90"/>
        </w:rPr>
        <w:t>into</w:t>
      </w:r>
      <w:r>
        <w:rPr>
          <w:spacing w:val="-1"/>
        </w:rPr>
        <w:t> </w:t>
      </w:r>
      <w:r>
        <w:rPr>
          <w:w w:val="90"/>
        </w:rPr>
        <w:t>the</w:t>
      </w:r>
      <w:r>
        <w:rPr>
          <w:spacing w:val="-2"/>
        </w:rPr>
        <w:t> </w:t>
      </w:r>
      <w:r>
        <w:rPr>
          <w:w w:val="90"/>
        </w:rPr>
        <w:t>real</w:t>
      </w:r>
      <w:r>
        <w:rPr>
          <w:spacing w:val="-2"/>
        </w:rPr>
        <w:t> </w:t>
      </w:r>
      <w:r>
        <w:rPr>
          <w:w w:val="90"/>
        </w:rPr>
        <w:t>world</w:t>
      </w:r>
      <w:r>
        <w:rPr>
          <w:spacing w:val="-1"/>
        </w:rPr>
        <w:t> </w:t>
      </w:r>
      <w:r>
        <w:rPr>
          <w:w w:val="90"/>
        </w:rPr>
        <w:t>[</w:t>
      </w:r>
      <w:hyperlink w:history="true" w:anchor="_bookmark101">
        <w:r>
          <w:rPr>
            <w:w w:val="90"/>
          </w:rPr>
          <w:t>16</w:t>
        </w:r>
      </w:hyperlink>
      <w:r>
        <w:rPr>
          <w:w w:val="90"/>
        </w:rPr>
        <w:t>,</w:t>
      </w:r>
      <w:r>
        <w:rPr>
          <w:spacing w:val="-2"/>
        </w:rPr>
        <w:t> </w:t>
      </w:r>
      <w:hyperlink w:history="true" w:anchor="_bookmark133">
        <w:r>
          <w:rPr>
            <w:w w:val="90"/>
          </w:rPr>
          <w:t>21</w:t>
        </w:r>
      </w:hyperlink>
      <w:r>
        <w:rPr>
          <w:w w:val="90"/>
        </w:rPr>
        <w:t>,</w:t>
      </w:r>
      <w:r>
        <w:rPr>
          <w:spacing w:val="-3"/>
        </w:rPr>
        <w:t> </w:t>
      </w:r>
      <w:hyperlink w:history="true" w:anchor="_bookmark157">
        <w:r>
          <w:rPr>
            <w:w w:val="90"/>
          </w:rPr>
          <w:t>29</w:t>
        </w:r>
      </w:hyperlink>
      <w:r>
        <w:rPr>
          <w:w w:val="90"/>
        </w:rPr>
        <w:t>,</w:t>
      </w:r>
      <w:r>
        <w:rPr>
          <w:spacing w:val="-2"/>
        </w:rPr>
        <w:t> </w:t>
      </w:r>
      <w:hyperlink w:history="true" w:anchor="_bookmark158">
        <w:r>
          <w:rPr>
            <w:spacing w:val="-4"/>
            <w:w w:val="90"/>
          </w:rPr>
          <w:t>30</w:t>
        </w:r>
      </w:hyperlink>
      <w:r>
        <w:rPr>
          <w:spacing w:val="-4"/>
          <w:w w:val="90"/>
        </w:rPr>
        <w:t>],</w:t>
      </w:r>
    </w:p>
    <w:p>
      <w:pPr>
        <w:pStyle w:val="BodyText"/>
        <w:spacing w:line="216" w:lineRule="auto" w:before="2"/>
        <w:ind w:left="1069" w:firstLine="6"/>
        <w:jc w:val="both"/>
      </w:pPr>
      <w:r>
        <w:rPr>
          <w:spacing w:val="-4"/>
        </w:rPr>
        <w:t>or</w:t>
      </w:r>
      <w:r>
        <w:rPr>
          <w:spacing w:val="-7"/>
        </w:rPr>
        <w:t> </w:t>
      </w:r>
      <w:r>
        <w:rPr>
          <w:spacing w:val="-4"/>
        </w:rPr>
        <w:t>attaching</w:t>
      </w:r>
      <w:r>
        <w:rPr>
          <w:spacing w:val="-7"/>
        </w:rPr>
        <w:t> </w:t>
      </w:r>
      <w:r>
        <w:rPr>
          <w:spacing w:val="-4"/>
        </w:rPr>
        <w:t>projectors</w:t>
      </w:r>
      <w:r>
        <w:rPr>
          <w:spacing w:val="-7"/>
        </w:rPr>
        <w:t> </w:t>
      </w:r>
      <w:r>
        <w:rPr>
          <w:spacing w:val="-4"/>
        </w:rPr>
        <w:t>[</w:t>
      </w:r>
      <w:hyperlink w:history="true" w:anchor="_bookmark141">
        <w:r>
          <w:rPr>
            <w:spacing w:val="-4"/>
          </w:rPr>
          <w:t>26</w:t>
        </w:r>
      </w:hyperlink>
      <w:r>
        <w:rPr>
          <w:spacing w:val="-4"/>
        </w:rPr>
        <w:t>,</w:t>
      </w:r>
      <w:r>
        <w:rPr>
          <w:spacing w:val="-7"/>
        </w:rPr>
        <w:t> </w:t>
      </w:r>
      <w:hyperlink w:history="true" w:anchor="_bookmark414">
        <w:r>
          <w:rPr>
            <w:spacing w:val="-4"/>
          </w:rPr>
          <w:t>31</w:t>
        </w:r>
      </w:hyperlink>
      <w:r>
        <w:rPr>
          <w:spacing w:val="-4"/>
        </w:rPr>
        <w:t>,</w:t>
      </w:r>
      <w:r>
        <w:rPr>
          <w:spacing w:val="-7"/>
        </w:rPr>
        <w:t> </w:t>
      </w:r>
      <w:hyperlink w:history="true" w:anchor="_bookmark438">
        <w:r>
          <w:rPr>
            <w:spacing w:val="-4"/>
          </w:rPr>
          <w:t>68</w:t>
        </w:r>
      </w:hyperlink>
      <w:r>
        <w:rPr>
          <w:spacing w:val="-4"/>
        </w:rPr>
        <w:t>]</w:t>
      </w:r>
      <w:r>
        <w:rPr>
          <w:spacing w:val="-7"/>
        </w:rPr>
        <w:t> </w:t>
      </w:r>
      <w:r>
        <w:rPr>
          <w:spacing w:val="-4"/>
        </w:rPr>
        <w:t>and</w:t>
      </w:r>
      <w:r>
        <w:rPr>
          <w:spacing w:val="-7"/>
        </w:rPr>
        <w:t> </w:t>
      </w:r>
      <w:r>
        <w:rPr>
          <w:spacing w:val="-4"/>
        </w:rPr>
        <w:t>displays</w:t>
      </w:r>
      <w:r>
        <w:rPr>
          <w:spacing w:val="-7"/>
        </w:rPr>
        <w:t> </w:t>
      </w:r>
      <w:r>
        <w:rPr>
          <w:spacing w:val="-4"/>
        </w:rPr>
        <w:t>[</w:t>
      </w:r>
      <w:hyperlink w:history="true" w:anchor="_bookmark410">
        <w:r>
          <w:rPr>
            <w:spacing w:val="-4"/>
          </w:rPr>
          <w:t>22</w:t>
        </w:r>
      </w:hyperlink>
      <w:r>
        <w:rPr>
          <w:spacing w:val="-4"/>
        </w:rPr>
        <w:t>]</w:t>
      </w:r>
      <w:r>
        <w:rPr>
          <w:spacing w:val="-7"/>
        </w:rPr>
        <w:t> </w:t>
      </w:r>
      <w:r>
        <w:rPr>
          <w:spacing w:val="-4"/>
        </w:rPr>
        <w:t>to</w:t>
      </w:r>
      <w:r>
        <w:rPr>
          <w:spacing w:val="-7"/>
        </w:rPr>
        <w:t> </w:t>
      </w:r>
      <w:r>
        <w:rPr>
          <w:spacing w:val="-4"/>
        </w:rPr>
        <w:t>users</w:t>
      </w:r>
      <w:r>
        <w:rPr>
          <w:spacing w:val="-7"/>
        </w:rPr>
        <w:t> </w:t>
      </w:r>
      <w:r>
        <w:rPr>
          <w:spacing w:val="-4"/>
        </w:rPr>
        <w:t>and </w:t>
      </w:r>
      <w:r>
        <w:rPr>
          <w:w w:val="90"/>
        </w:rPr>
        <w:t>the HMD they wear. However, these prototypes’ unique character- </w:t>
      </w:r>
      <w:r>
        <w:rPr>
          <w:spacing w:val="-2"/>
        </w:rPr>
        <w:t>istics,</w:t>
      </w:r>
      <w:r>
        <w:rPr>
          <w:spacing w:val="-7"/>
        </w:rPr>
        <w:t> </w:t>
      </w:r>
      <w:r>
        <w:rPr>
          <w:spacing w:val="-2"/>
        </w:rPr>
        <w:t>such</w:t>
      </w:r>
      <w:r>
        <w:rPr>
          <w:spacing w:val="-7"/>
        </w:rPr>
        <w:t> </w:t>
      </w:r>
      <w:r>
        <w:rPr>
          <w:spacing w:val="-2"/>
        </w:rPr>
        <w:t>as</w:t>
      </w:r>
      <w:r>
        <w:rPr>
          <w:spacing w:val="-7"/>
        </w:rPr>
        <w:t> </w:t>
      </w:r>
      <w:r>
        <w:rPr>
          <w:spacing w:val="-2"/>
        </w:rPr>
        <w:t>their</w:t>
      </w:r>
      <w:r>
        <w:rPr>
          <w:spacing w:val="-7"/>
        </w:rPr>
        <w:t> </w:t>
      </w:r>
      <w:r>
        <w:rPr>
          <w:spacing w:val="-2"/>
        </w:rPr>
        <w:t>form</w:t>
      </w:r>
      <w:r>
        <w:rPr>
          <w:spacing w:val="-7"/>
        </w:rPr>
        <w:t> </w:t>
      </w:r>
      <w:r>
        <w:rPr>
          <w:spacing w:val="-2"/>
        </w:rPr>
        <w:t>factor</w:t>
      </w:r>
      <w:r>
        <w:rPr>
          <w:spacing w:val="-7"/>
        </w:rPr>
        <w:t> </w:t>
      </w:r>
      <w:r>
        <w:rPr>
          <w:spacing w:val="-2"/>
        </w:rPr>
        <w:t>(i.e.,</w:t>
      </w:r>
      <w:r>
        <w:rPr>
          <w:spacing w:val="-7"/>
        </w:rPr>
        <w:t> </w:t>
      </w:r>
      <w:r>
        <w:rPr>
          <w:spacing w:val="-2"/>
        </w:rPr>
        <w:t>weight,</w:t>
      </w:r>
      <w:r>
        <w:rPr>
          <w:spacing w:val="-7"/>
        </w:rPr>
        <w:t> </w:t>
      </w:r>
      <w:r>
        <w:rPr>
          <w:spacing w:val="-2"/>
        </w:rPr>
        <w:t>size),</w:t>
      </w:r>
      <w:r>
        <w:rPr>
          <w:spacing w:val="-7"/>
        </w:rPr>
        <w:t> </w:t>
      </w:r>
      <w:r>
        <w:rPr>
          <w:spacing w:val="-2"/>
        </w:rPr>
        <w:t>can</w:t>
      </w:r>
      <w:r>
        <w:rPr>
          <w:spacing w:val="-7"/>
        </w:rPr>
        <w:t> </w:t>
      </w:r>
      <w:r>
        <w:rPr>
          <w:spacing w:val="-2"/>
        </w:rPr>
        <w:t>affect</w:t>
      </w:r>
      <w:r>
        <w:rPr>
          <w:spacing w:val="-7"/>
        </w:rPr>
        <w:t> </w:t>
      </w:r>
      <w:r>
        <w:rPr>
          <w:spacing w:val="-2"/>
        </w:rPr>
        <w:t>the </w:t>
      </w:r>
      <w:r>
        <w:rPr>
          <w:spacing w:val="-6"/>
        </w:rPr>
        <w:t>user’s</w:t>
      </w:r>
      <w:r>
        <w:rPr>
          <w:spacing w:val="-2"/>
        </w:rPr>
        <w:t> </w:t>
      </w:r>
      <w:r>
        <w:rPr>
          <w:spacing w:val="-6"/>
        </w:rPr>
        <w:t>experience.</w:t>
      </w:r>
      <w:r>
        <w:rPr>
          <w:spacing w:val="-2"/>
        </w:rPr>
        <w:t> </w:t>
      </w:r>
      <w:r>
        <w:rPr>
          <w:spacing w:val="-6"/>
        </w:rPr>
        <w:t>For</w:t>
      </w:r>
      <w:r>
        <w:rPr>
          <w:spacing w:val="-2"/>
        </w:rPr>
        <w:t> </w:t>
      </w:r>
      <w:r>
        <w:rPr>
          <w:spacing w:val="-6"/>
        </w:rPr>
        <w:t>example,</w:t>
      </w:r>
      <w:r>
        <w:rPr>
          <w:spacing w:val="-2"/>
        </w:rPr>
        <w:t> </w:t>
      </w:r>
      <w:r>
        <w:rPr>
          <w:spacing w:val="-6"/>
        </w:rPr>
        <w:t>Wang</w:t>
      </w:r>
      <w:r>
        <w:rPr>
          <w:spacing w:val="-2"/>
        </w:rPr>
        <w:t> </w:t>
      </w:r>
      <w:r>
        <w:rPr>
          <w:spacing w:val="-6"/>
        </w:rPr>
        <w:t>et</w:t>
      </w:r>
      <w:r>
        <w:rPr>
          <w:spacing w:val="-2"/>
        </w:rPr>
        <w:t> </w:t>
      </w:r>
      <w:r>
        <w:rPr>
          <w:spacing w:val="-6"/>
        </w:rPr>
        <w:t>al.</w:t>
      </w:r>
      <w:r>
        <w:rPr>
          <w:spacing w:val="-2"/>
        </w:rPr>
        <w:t> </w:t>
      </w:r>
      <w:r>
        <w:rPr>
          <w:spacing w:val="-6"/>
        </w:rPr>
        <w:t>[</w:t>
      </w:r>
      <w:hyperlink w:history="true" w:anchor="_bookmark438">
        <w:r>
          <w:rPr>
            <w:spacing w:val="-6"/>
          </w:rPr>
          <w:t>68</w:t>
        </w:r>
      </w:hyperlink>
      <w:r>
        <w:rPr>
          <w:spacing w:val="-6"/>
        </w:rPr>
        <w:t>]</w:t>
      </w:r>
      <w:r>
        <w:rPr>
          <w:spacing w:val="-2"/>
        </w:rPr>
        <w:t> </w:t>
      </w:r>
      <w:r>
        <w:rPr>
          <w:spacing w:val="-6"/>
        </w:rPr>
        <w:t>used</w:t>
      </w:r>
      <w:r>
        <w:rPr>
          <w:spacing w:val="-2"/>
        </w:rPr>
        <w:t> </w:t>
      </w:r>
      <w:r>
        <w:rPr>
          <w:spacing w:val="-6"/>
        </w:rPr>
        <w:t>a</w:t>
      </w:r>
      <w:r>
        <w:rPr>
          <w:spacing w:val="-2"/>
        </w:rPr>
        <w:t> </w:t>
      </w:r>
      <w:r>
        <w:rPr>
          <w:spacing w:val="-6"/>
        </w:rPr>
        <w:t>taut</w:t>
      </w:r>
      <w:r>
        <w:rPr>
          <w:spacing w:val="-2"/>
        </w:rPr>
        <w:t> </w:t>
      </w:r>
      <w:r>
        <w:rPr>
          <w:spacing w:val="-6"/>
        </w:rPr>
        <w:t>strap</w:t>
      </w:r>
      <w:r>
        <w:rPr/>
        <w:t> </w:t>
      </w:r>
      <w:r>
        <w:rPr>
          <w:w w:val="90"/>
        </w:rPr>
        <w:t>to distribute the weight of the device and Jansen et al. [</w:t>
      </w:r>
      <w:hyperlink w:history="true" w:anchor="_bookmark414">
        <w:r>
          <w:rPr>
            <w:w w:val="90"/>
          </w:rPr>
          <w:t>31</w:t>
        </w:r>
      </w:hyperlink>
      <w:r>
        <w:rPr>
          <w:w w:val="90"/>
        </w:rPr>
        <w:t>] outlined </w:t>
      </w:r>
      <w:r>
        <w:rPr>
          <w:spacing w:val="-6"/>
        </w:rPr>
        <w:t>that one</w:t>
      </w:r>
      <w:r>
        <w:rPr>
          <w:spacing w:val="-5"/>
        </w:rPr>
        <w:t> </w:t>
      </w:r>
      <w:r>
        <w:rPr>
          <w:spacing w:val="-6"/>
        </w:rPr>
        <w:t>of</w:t>
      </w:r>
      <w:r>
        <w:rPr>
          <w:spacing w:val="-5"/>
        </w:rPr>
        <w:t> </w:t>
      </w:r>
      <w:r>
        <w:rPr>
          <w:spacing w:val="-6"/>
        </w:rPr>
        <w:t>their</w:t>
      </w:r>
      <w:r>
        <w:rPr>
          <w:spacing w:val="-5"/>
        </w:rPr>
        <w:t> </w:t>
      </w:r>
      <w:r>
        <w:rPr>
          <w:spacing w:val="-6"/>
        </w:rPr>
        <w:t>future aims</w:t>
      </w:r>
      <w:r>
        <w:rPr>
          <w:spacing w:val="-5"/>
        </w:rPr>
        <w:t> </w:t>
      </w:r>
      <w:r>
        <w:rPr>
          <w:spacing w:val="-6"/>
        </w:rPr>
        <w:t>is</w:t>
      </w:r>
      <w:r>
        <w:rPr>
          <w:spacing w:val="-5"/>
        </w:rPr>
        <w:t> </w:t>
      </w:r>
      <w:r>
        <w:rPr>
          <w:spacing w:val="-6"/>
        </w:rPr>
        <w:t>to</w:t>
      </w:r>
      <w:r>
        <w:rPr>
          <w:spacing w:val="-5"/>
        </w:rPr>
        <w:t> </w:t>
      </w:r>
      <w:r>
        <w:rPr>
          <w:spacing w:val="-6"/>
        </w:rPr>
        <w:t>reduce their</w:t>
      </w:r>
      <w:r>
        <w:rPr>
          <w:spacing w:val="-5"/>
        </w:rPr>
        <w:t> </w:t>
      </w:r>
      <w:r>
        <w:rPr>
          <w:spacing w:val="-6"/>
        </w:rPr>
        <w:t>prototype’s</w:t>
      </w:r>
      <w:r>
        <w:rPr>
          <w:spacing w:val="-5"/>
        </w:rPr>
        <w:t> </w:t>
      </w:r>
      <w:r>
        <w:rPr>
          <w:spacing w:val="-6"/>
        </w:rPr>
        <w:t>weight.</w:t>
      </w:r>
      <w:r>
        <w:rPr/>
        <w:t> </w:t>
      </w:r>
      <w:r>
        <w:rPr>
          <w:spacing w:val="-6"/>
        </w:rPr>
        <w:t>As</w:t>
      </w:r>
      <w:r>
        <w:rPr>
          <w:spacing w:val="-1"/>
        </w:rPr>
        <w:t> </w:t>
      </w:r>
      <w:r>
        <w:rPr>
          <w:spacing w:val="-6"/>
        </w:rPr>
        <w:t>we</w:t>
      </w:r>
      <w:r>
        <w:rPr>
          <w:spacing w:val="-1"/>
        </w:rPr>
        <w:t> </w:t>
      </w:r>
      <w:r>
        <w:rPr>
          <w:spacing w:val="-6"/>
        </w:rPr>
        <w:t>re-implement</w:t>
      </w:r>
      <w:r>
        <w:rPr>
          <w:spacing w:val="-1"/>
        </w:rPr>
        <w:t> </w:t>
      </w:r>
      <w:r>
        <w:rPr>
          <w:spacing w:val="-6"/>
        </w:rPr>
        <w:t>six</w:t>
      </w:r>
      <w:r>
        <w:rPr>
          <w:spacing w:val="-1"/>
        </w:rPr>
        <w:t> </w:t>
      </w:r>
      <w:r>
        <w:rPr>
          <w:spacing w:val="-6"/>
        </w:rPr>
        <w:t>cross-reality</w:t>
      </w:r>
      <w:r>
        <w:rPr>
          <w:spacing w:val="-1"/>
        </w:rPr>
        <w:t> </w:t>
      </w:r>
      <w:r>
        <w:rPr>
          <w:spacing w:val="-6"/>
        </w:rPr>
        <w:t>systems</w:t>
      </w:r>
      <w:r>
        <w:rPr>
          <w:spacing w:val="-1"/>
        </w:rPr>
        <w:t> </w:t>
      </w:r>
      <w:r>
        <w:rPr>
          <w:spacing w:val="-6"/>
        </w:rPr>
        <w:t>with</w:t>
      </w:r>
      <w:r>
        <w:rPr>
          <w:spacing w:val="-1"/>
        </w:rPr>
        <w:t> </w:t>
      </w:r>
      <w:r>
        <w:rPr>
          <w:spacing w:val="-6"/>
        </w:rPr>
        <w:t>our</w:t>
      </w:r>
      <w:r>
        <w:rPr>
          <w:spacing w:val="-2"/>
        </w:rPr>
        <w:t> </w:t>
      </w:r>
      <w:r>
        <w:rPr>
          <w:rFonts w:ascii="Book Antiqua" w:hAnsi="Book Antiqua"/>
          <w:i/>
          <w:spacing w:val="-6"/>
        </w:rPr>
        <w:t>VRception</w:t>
      </w:r>
      <w:r>
        <w:rPr>
          <w:rFonts w:ascii="Book Antiqua" w:hAnsi="Book Antiqua"/>
          <w:i/>
          <w:spacing w:val="-2"/>
        </w:rPr>
        <w:t> Toolkit</w:t>
      </w:r>
      <w:r>
        <w:rPr>
          <w:rFonts w:ascii="Book Antiqua" w:hAnsi="Book Antiqua"/>
          <w:i/>
          <w:spacing w:val="-10"/>
        </w:rPr>
        <w:t> </w:t>
      </w:r>
      <w:r>
        <w:rPr>
          <w:spacing w:val="-2"/>
        </w:rPr>
        <w:t>in</w:t>
      </w:r>
      <w:r>
        <w:rPr>
          <w:spacing w:val="-9"/>
        </w:rPr>
        <w:t> </w:t>
      </w:r>
      <w:r>
        <w:rPr>
          <w:spacing w:val="-2"/>
        </w:rPr>
        <w:t>this</w:t>
      </w:r>
      <w:r>
        <w:rPr>
          <w:spacing w:val="-9"/>
        </w:rPr>
        <w:t> </w:t>
      </w:r>
      <w:r>
        <w:rPr>
          <w:spacing w:val="-2"/>
        </w:rPr>
        <w:t>paper,</w:t>
      </w:r>
      <w:r>
        <w:rPr>
          <w:spacing w:val="-9"/>
        </w:rPr>
        <w:t> </w:t>
      </w:r>
      <w:r>
        <w:rPr>
          <w:spacing w:val="-2"/>
        </w:rPr>
        <w:t>we</w:t>
      </w:r>
      <w:r>
        <w:rPr>
          <w:spacing w:val="-10"/>
        </w:rPr>
        <w:t> </w:t>
      </w:r>
      <w:r>
        <w:rPr>
          <w:spacing w:val="-2"/>
        </w:rPr>
        <w:t>provide</w:t>
      </w:r>
      <w:r>
        <w:rPr>
          <w:spacing w:val="-9"/>
        </w:rPr>
        <w:t> </w:t>
      </w:r>
      <w:r>
        <w:rPr>
          <w:spacing w:val="-2"/>
        </w:rPr>
        <w:t>a</w:t>
      </w:r>
      <w:r>
        <w:rPr>
          <w:spacing w:val="-9"/>
        </w:rPr>
        <w:t> </w:t>
      </w:r>
      <w:r>
        <w:rPr>
          <w:spacing w:val="-2"/>
        </w:rPr>
        <w:t>more</w:t>
      </w:r>
      <w:r>
        <w:rPr>
          <w:spacing w:val="-9"/>
        </w:rPr>
        <w:t> </w:t>
      </w:r>
      <w:r>
        <w:rPr>
          <w:spacing w:val="-2"/>
        </w:rPr>
        <w:t>systematic</w:t>
      </w:r>
      <w:r>
        <w:rPr>
          <w:spacing w:val="-10"/>
        </w:rPr>
        <w:t> </w:t>
      </w:r>
      <w:r>
        <w:rPr>
          <w:spacing w:val="-2"/>
        </w:rPr>
        <w:t>overview</w:t>
      </w:r>
      <w:r>
        <w:rPr>
          <w:spacing w:val="-9"/>
        </w:rPr>
        <w:t> </w:t>
      </w:r>
      <w:r>
        <w:rPr>
          <w:spacing w:val="-2"/>
        </w:rPr>
        <w:t>of </w:t>
      </w:r>
      <w:r>
        <w:rPr/>
        <w:t>these</w:t>
      </w:r>
      <w:r>
        <w:rPr>
          <w:spacing w:val="-12"/>
        </w:rPr>
        <w:t> </w:t>
      </w:r>
      <w:r>
        <w:rPr/>
        <w:t>systems</w:t>
      </w:r>
      <w:r>
        <w:rPr>
          <w:spacing w:val="-11"/>
        </w:rPr>
        <w:t> </w:t>
      </w:r>
      <w:r>
        <w:rPr/>
        <w:t>in</w:t>
      </w:r>
      <w:r>
        <w:rPr>
          <w:spacing w:val="-11"/>
        </w:rPr>
        <w:t> </w:t>
      </w:r>
      <w:hyperlink w:history="true" w:anchor="_bookmark19">
        <w:r>
          <w:rPr/>
          <w:t>Section</w:t>
        </w:r>
        <w:r>
          <w:rPr>
            <w:spacing w:val="-11"/>
          </w:rPr>
          <w:t> </w:t>
        </w:r>
        <w:r>
          <w:rPr/>
          <w:t>5.1</w:t>
        </w:r>
      </w:hyperlink>
      <w:r>
        <w:rPr>
          <w:spacing w:val="-12"/>
        </w:rPr>
        <w:t> </w:t>
      </w:r>
      <w:r>
        <w:rPr/>
        <w:t>and</w:t>
      </w:r>
      <w:r>
        <w:rPr>
          <w:spacing w:val="-11"/>
        </w:rPr>
        <w:t> </w:t>
      </w:r>
      <w:hyperlink w:history="true" w:anchor="_bookmark392">
        <w:r>
          <w:rPr/>
          <w:t>Table</w:t>
        </w:r>
        <w:r>
          <w:rPr>
            <w:spacing w:val="-11"/>
          </w:rPr>
          <w:t> </w:t>
        </w:r>
        <w:r>
          <w:rPr/>
          <w:t>1.</w:t>
        </w:r>
      </w:hyperlink>
    </w:p>
    <w:p>
      <w:pPr>
        <w:pStyle w:val="Heading4"/>
        <w:numPr>
          <w:ilvl w:val="1"/>
          <w:numId w:val="6"/>
        </w:numPr>
        <w:tabs>
          <w:tab w:pos="1570" w:val="left" w:leader="none"/>
        </w:tabs>
        <w:spacing w:line="240" w:lineRule="auto" w:before="218" w:after="0"/>
        <w:ind w:left="1570" w:right="0" w:hanging="495"/>
        <w:jc w:val="both"/>
      </w:pPr>
      <w:r>
        <w:rPr/>
        <w:t>Virtual</w:t>
      </w:r>
      <w:r>
        <w:rPr>
          <w:spacing w:val="-9"/>
        </w:rPr>
        <w:t> </w:t>
      </w:r>
      <w:r>
        <w:rPr/>
        <w:t>Reality</w:t>
      </w:r>
      <w:r>
        <w:rPr>
          <w:spacing w:val="-9"/>
        </w:rPr>
        <w:t> </w:t>
      </w:r>
      <w:r>
        <w:rPr/>
        <w:t>as</w:t>
      </w:r>
      <w:r>
        <w:rPr>
          <w:spacing w:val="-9"/>
        </w:rPr>
        <w:t> </w:t>
      </w:r>
      <w:r>
        <w:rPr/>
        <w:t>a</w:t>
      </w:r>
      <w:r>
        <w:rPr>
          <w:spacing w:val="-9"/>
        </w:rPr>
        <w:t> </w:t>
      </w:r>
      <w:r>
        <w:rPr/>
        <w:t>Research</w:t>
      </w:r>
      <w:r>
        <w:rPr>
          <w:spacing w:val="-9"/>
        </w:rPr>
        <w:t> </w:t>
      </w:r>
      <w:r>
        <w:rPr>
          <w:spacing w:val="-2"/>
        </w:rPr>
        <w:t>Platform</w:t>
      </w:r>
    </w:p>
    <w:p>
      <w:pPr>
        <w:pStyle w:val="BodyText"/>
        <w:spacing w:line="216" w:lineRule="auto" w:before="38"/>
        <w:ind w:left="1069" w:firstLine="1"/>
        <w:jc w:val="right"/>
      </w:pPr>
      <w:r>
        <w:rPr>
          <w:spacing w:val="-4"/>
        </w:rPr>
        <w:t>The</w:t>
      </w:r>
      <w:r>
        <w:rPr>
          <w:spacing w:val="-6"/>
        </w:rPr>
        <w:t> </w:t>
      </w:r>
      <w:r>
        <w:rPr>
          <w:spacing w:val="-4"/>
        </w:rPr>
        <w:t>use</w:t>
      </w:r>
      <w:r>
        <w:rPr>
          <w:spacing w:val="-6"/>
        </w:rPr>
        <w:t> </w:t>
      </w:r>
      <w:r>
        <w:rPr>
          <w:spacing w:val="-4"/>
        </w:rPr>
        <w:t>of</w:t>
      </w:r>
      <w:r>
        <w:rPr>
          <w:spacing w:val="-6"/>
        </w:rPr>
        <w:t> </w:t>
      </w:r>
      <w:r>
        <w:rPr>
          <w:spacing w:val="-4"/>
        </w:rPr>
        <w:t>VR</w:t>
      </w:r>
      <w:r>
        <w:rPr>
          <w:spacing w:val="-6"/>
        </w:rPr>
        <w:t> </w:t>
      </w:r>
      <w:r>
        <w:rPr>
          <w:spacing w:val="-4"/>
        </w:rPr>
        <w:t>for</w:t>
      </w:r>
      <w:r>
        <w:rPr>
          <w:spacing w:val="-6"/>
        </w:rPr>
        <w:t> </w:t>
      </w:r>
      <w:r>
        <w:rPr>
          <w:spacing w:val="-4"/>
        </w:rPr>
        <w:t>prototyping</w:t>
      </w:r>
      <w:r>
        <w:rPr>
          <w:spacing w:val="-6"/>
        </w:rPr>
        <w:t> </w:t>
      </w:r>
      <w:r>
        <w:rPr>
          <w:spacing w:val="-4"/>
        </w:rPr>
        <w:t>and</w:t>
      </w:r>
      <w:r>
        <w:rPr>
          <w:spacing w:val="-6"/>
        </w:rPr>
        <w:t> </w:t>
      </w:r>
      <w:r>
        <w:rPr>
          <w:spacing w:val="-4"/>
        </w:rPr>
        <w:t>studying</w:t>
      </w:r>
      <w:r>
        <w:rPr>
          <w:spacing w:val="-6"/>
        </w:rPr>
        <w:t> </w:t>
      </w:r>
      <w:r>
        <w:rPr>
          <w:spacing w:val="-4"/>
        </w:rPr>
        <w:t>real-world</w:t>
      </w:r>
      <w:r>
        <w:rPr>
          <w:spacing w:val="-6"/>
        </w:rPr>
        <w:t> </w:t>
      </w:r>
      <w:r>
        <w:rPr>
          <w:spacing w:val="-4"/>
        </w:rPr>
        <w:t>artifacts </w:t>
      </w:r>
      <w:r>
        <w:rPr>
          <w:spacing w:val="-2"/>
        </w:rPr>
        <w:t>is</w:t>
      </w:r>
      <w:r>
        <w:rPr>
          <w:spacing w:val="-7"/>
        </w:rPr>
        <w:t> </w:t>
      </w:r>
      <w:r>
        <w:rPr>
          <w:spacing w:val="-2"/>
        </w:rPr>
        <w:t>not</w:t>
      </w:r>
      <w:r>
        <w:rPr>
          <w:spacing w:val="-7"/>
        </w:rPr>
        <w:t> </w:t>
      </w:r>
      <w:r>
        <w:rPr>
          <w:spacing w:val="-2"/>
        </w:rPr>
        <w:t>new.</w:t>
      </w:r>
      <w:r>
        <w:rPr>
          <w:spacing w:val="-7"/>
        </w:rPr>
        <w:t> </w:t>
      </w:r>
      <w:r>
        <w:rPr>
          <w:spacing w:val="-2"/>
        </w:rPr>
        <w:t>In</w:t>
      </w:r>
      <w:r>
        <w:rPr>
          <w:spacing w:val="-7"/>
        </w:rPr>
        <w:t> </w:t>
      </w:r>
      <w:r>
        <w:rPr>
          <w:spacing w:val="-2"/>
        </w:rPr>
        <w:t>fact,</w:t>
      </w:r>
      <w:r>
        <w:rPr>
          <w:spacing w:val="-7"/>
        </w:rPr>
        <w:t> </w:t>
      </w:r>
      <w:r>
        <w:rPr>
          <w:spacing w:val="-2"/>
        </w:rPr>
        <w:t>VR</w:t>
      </w:r>
      <w:r>
        <w:rPr>
          <w:spacing w:val="-7"/>
        </w:rPr>
        <w:t> </w:t>
      </w:r>
      <w:r>
        <w:rPr>
          <w:spacing w:val="-2"/>
        </w:rPr>
        <w:t>has</w:t>
      </w:r>
      <w:r>
        <w:rPr>
          <w:spacing w:val="-7"/>
        </w:rPr>
        <w:t> </w:t>
      </w:r>
      <w:r>
        <w:rPr>
          <w:spacing w:val="-2"/>
        </w:rPr>
        <w:t>already</w:t>
      </w:r>
      <w:r>
        <w:rPr>
          <w:spacing w:val="-7"/>
        </w:rPr>
        <w:t> </w:t>
      </w:r>
      <w:r>
        <w:rPr>
          <w:spacing w:val="-2"/>
        </w:rPr>
        <w:t>been</w:t>
      </w:r>
      <w:r>
        <w:rPr>
          <w:spacing w:val="-7"/>
        </w:rPr>
        <w:t> </w:t>
      </w:r>
      <w:r>
        <w:rPr>
          <w:spacing w:val="-2"/>
        </w:rPr>
        <w:t>used</w:t>
      </w:r>
      <w:r>
        <w:rPr>
          <w:spacing w:val="-7"/>
        </w:rPr>
        <w:t> </w:t>
      </w:r>
      <w:r>
        <w:rPr>
          <w:spacing w:val="-2"/>
        </w:rPr>
        <w:t>as</w:t>
      </w:r>
      <w:r>
        <w:rPr>
          <w:spacing w:val="-7"/>
        </w:rPr>
        <w:t> </w:t>
      </w:r>
      <w:r>
        <w:rPr>
          <w:spacing w:val="-2"/>
        </w:rPr>
        <w:t>a</w:t>
      </w:r>
      <w:r>
        <w:rPr>
          <w:spacing w:val="-7"/>
        </w:rPr>
        <w:t> </w:t>
      </w:r>
      <w:r>
        <w:rPr>
          <w:spacing w:val="-2"/>
        </w:rPr>
        <w:t>participatory </w:t>
      </w:r>
      <w:r>
        <w:rPr>
          <w:spacing w:val="-4"/>
        </w:rPr>
        <w:t>design methodology [</w:t>
      </w:r>
      <w:hyperlink w:history="true" w:anchor="_bookmark420">
        <w:r>
          <w:rPr>
            <w:spacing w:val="-4"/>
          </w:rPr>
          <w:t>42</w:t>
        </w:r>
      </w:hyperlink>
      <w:r>
        <w:rPr>
          <w:spacing w:val="-4"/>
        </w:rPr>
        <w:t>], for the evaluation of user behavior in </w:t>
      </w:r>
      <w:r>
        <w:rPr>
          <w:spacing w:val="-2"/>
        </w:rPr>
        <w:t>front of public displays [</w:t>
      </w:r>
      <w:hyperlink w:history="true" w:anchor="_bookmark418">
        <w:r>
          <w:rPr>
            <w:spacing w:val="-2"/>
          </w:rPr>
          <w:t>38</w:t>
        </w:r>
      </w:hyperlink>
      <w:r>
        <w:rPr>
          <w:spacing w:val="-2"/>
        </w:rPr>
        <w:t>], as a test bed for the evaluation of </w:t>
      </w:r>
      <w:r>
        <w:rPr>
          <w:spacing w:val="-4"/>
        </w:rPr>
        <w:t>real-world</w:t>
      </w:r>
      <w:r>
        <w:rPr>
          <w:spacing w:val="-5"/>
        </w:rPr>
        <w:t> </w:t>
      </w:r>
      <w:r>
        <w:rPr>
          <w:spacing w:val="-4"/>
        </w:rPr>
        <w:t>security</w:t>
      </w:r>
      <w:r>
        <w:rPr>
          <w:spacing w:val="-5"/>
        </w:rPr>
        <w:t> </w:t>
      </w:r>
      <w:r>
        <w:rPr>
          <w:spacing w:val="-4"/>
        </w:rPr>
        <w:t>systems</w:t>
      </w:r>
      <w:r>
        <w:rPr>
          <w:spacing w:val="-5"/>
        </w:rPr>
        <w:t> </w:t>
      </w:r>
      <w:r>
        <w:rPr>
          <w:spacing w:val="-4"/>
        </w:rPr>
        <w:t>[</w:t>
      </w:r>
      <w:hyperlink w:history="true" w:anchor="_bookmark419">
        <w:r>
          <w:rPr>
            <w:spacing w:val="-4"/>
          </w:rPr>
          <w:t>39</w:t>
        </w:r>
      </w:hyperlink>
      <w:r>
        <w:rPr>
          <w:spacing w:val="-4"/>
        </w:rPr>
        <w:t>],</w:t>
      </w:r>
      <w:r>
        <w:rPr>
          <w:spacing w:val="-5"/>
        </w:rPr>
        <w:t> </w:t>
      </w:r>
      <w:r>
        <w:rPr>
          <w:spacing w:val="-4"/>
        </w:rPr>
        <w:t>and</w:t>
      </w:r>
      <w:r>
        <w:rPr>
          <w:spacing w:val="-5"/>
        </w:rPr>
        <w:t> </w:t>
      </w:r>
      <w:r>
        <w:rPr>
          <w:spacing w:val="-4"/>
        </w:rPr>
        <w:t>as</w:t>
      </w:r>
      <w:r>
        <w:rPr>
          <w:spacing w:val="-5"/>
        </w:rPr>
        <w:t> </w:t>
      </w:r>
      <w:r>
        <w:rPr>
          <w:spacing w:val="-4"/>
        </w:rPr>
        <w:t>an</w:t>
      </w:r>
      <w:r>
        <w:rPr>
          <w:spacing w:val="-5"/>
        </w:rPr>
        <w:t> </w:t>
      </w:r>
      <w:r>
        <w:rPr>
          <w:spacing w:val="-4"/>
        </w:rPr>
        <w:t>implementation</w:t>
      </w:r>
      <w:r>
        <w:rPr>
          <w:spacing w:val="-5"/>
        </w:rPr>
        <w:t> </w:t>
      </w:r>
      <w:r>
        <w:rPr>
          <w:spacing w:val="-4"/>
        </w:rPr>
        <w:t>and </w:t>
      </w:r>
      <w:r>
        <w:rPr>
          <w:w w:val="90"/>
        </w:rPr>
        <w:t>evaluation</w:t>
      </w:r>
      <w:r>
        <w:rPr>
          <w:spacing w:val="-3"/>
          <w:w w:val="90"/>
        </w:rPr>
        <w:t> </w:t>
      </w:r>
      <w:r>
        <w:rPr>
          <w:w w:val="90"/>
        </w:rPr>
        <w:t>method</w:t>
      </w:r>
      <w:r>
        <w:rPr>
          <w:spacing w:val="-3"/>
          <w:w w:val="90"/>
        </w:rPr>
        <w:t> </w:t>
      </w:r>
      <w:r>
        <w:rPr>
          <w:w w:val="90"/>
        </w:rPr>
        <w:t>of</w:t>
      </w:r>
      <w:r>
        <w:rPr>
          <w:spacing w:val="-3"/>
          <w:w w:val="90"/>
        </w:rPr>
        <w:t> </w:t>
      </w:r>
      <w:r>
        <w:rPr>
          <w:w w:val="90"/>
        </w:rPr>
        <w:t>situated</w:t>
      </w:r>
      <w:r>
        <w:rPr>
          <w:spacing w:val="-3"/>
          <w:w w:val="90"/>
        </w:rPr>
        <w:t> </w:t>
      </w:r>
      <w:r>
        <w:rPr>
          <w:w w:val="90"/>
        </w:rPr>
        <w:t>visualization</w:t>
      </w:r>
      <w:r>
        <w:rPr>
          <w:spacing w:val="-3"/>
          <w:w w:val="90"/>
        </w:rPr>
        <w:t> </w:t>
      </w:r>
      <w:r>
        <w:rPr>
          <w:w w:val="90"/>
        </w:rPr>
        <w:t>[</w:t>
      </w:r>
      <w:hyperlink w:history="true" w:anchor="_bookmark439">
        <w:r>
          <w:rPr>
            <w:w w:val="90"/>
          </w:rPr>
          <w:t>69</w:t>
        </w:r>
      </w:hyperlink>
      <w:r>
        <w:rPr>
          <w:w w:val="90"/>
        </w:rPr>
        <w:t>],</w:t>
      </w:r>
      <w:r>
        <w:rPr>
          <w:spacing w:val="-3"/>
          <w:w w:val="90"/>
        </w:rPr>
        <w:t> </w:t>
      </w:r>
      <w:r>
        <w:rPr>
          <w:w w:val="90"/>
        </w:rPr>
        <w:t>among</w:t>
      </w:r>
      <w:r>
        <w:rPr>
          <w:spacing w:val="-3"/>
          <w:w w:val="90"/>
        </w:rPr>
        <w:t> </w:t>
      </w:r>
      <w:r>
        <w:rPr>
          <w:w w:val="90"/>
        </w:rPr>
        <w:t>other</w:t>
      </w:r>
      <w:r>
        <w:rPr>
          <w:spacing w:val="-3"/>
          <w:w w:val="90"/>
        </w:rPr>
        <w:t> </w:t>
      </w:r>
      <w:r>
        <w:rPr>
          <w:w w:val="90"/>
        </w:rPr>
        <w:t>uses. </w:t>
      </w:r>
      <w:r>
        <w:rPr>
          <w:spacing w:val="-4"/>
        </w:rPr>
        <w:t>Rebelo</w:t>
      </w:r>
      <w:r>
        <w:rPr>
          <w:spacing w:val="-10"/>
        </w:rPr>
        <w:t> </w:t>
      </w:r>
      <w:r>
        <w:rPr>
          <w:spacing w:val="-4"/>
        </w:rPr>
        <w:t>et</w:t>
      </w:r>
      <w:r>
        <w:rPr>
          <w:spacing w:val="-7"/>
        </w:rPr>
        <w:t> </w:t>
      </w:r>
      <w:r>
        <w:rPr>
          <w:spacing w:val="-4"/>
        </w:rPr>
        <w:t>al.</w:t>
      </w:r>
      <w:r>
        <w:rPr>
          <w:spacing w:val="-7"/>
        </w:rPr>
        <w:t> </w:t>
      </w:r>
      <w:r>
        <w:rPr>
          <w:spacing w:val="-4"/>
        </w:rPr>
        <w:t>[</w:t>
      </w:r>
      <w:hyperlink w:history="true" w:anchor="_bookmark428">
        <w:r>
          <w:rPr>
            <w:spacing w:val="-4"/>
          </w:rPr>
          <w:t>53</w:t>
        </w:r>
      </w:hyperlink>
      <w:r>
        <w:rPr>
          <w:spacing w:val="-4"/>
        </w:rPr>
        <w:t>]</w:t>
      </w:r>
      <w:r>
        <w:rPr>
          <w:spacing w:val="-7"/>
        </w:rPr>
        <w:t> </w:t>
      </w:r>
      <w:r>
        <w:rPr>
          <w:spacing w:val="-4"/>
        </w:rPr>
        <w:t>even</w:t>
      </w:r>
      <w:r>
        <w:rPr>
          <w:spacing w:val="-8"/>
        </w:rPr>
        <w:t> </w:t>
      </w:r>
      <w:r>
        <w:rPr>
          <w:spacing w:val="-4"/>
        </w:rPr>
        <w:t>argued</w:t>
      </w:r>
      <w:r>
        <w:rPr>
          <w:spacing w:val="-7"/>
        </w:rPr>
        <w:t> </w:t>
      </w:r>
      <w:r>
        <w:rPr>
          <w:spacing w:val="-4"/>
        </w:rPr>
        <w:t>that</w:t>
      </w:r>
      <w:r>
        <w:rPr>
          <w:spacing w:val="-7"/>
        </w:rPr>
        <w:t> </w:t>
      </w:r>
      <w:r>
        <w:rPr>
          <w:spacing w:val="-4"/>
        </w:rPr>
        <w:t>VR</w:t>
      </w:r>
      <w:r>
        <w:rPr>
          <w:spacing w:val="-7"/>
        </w:rPr>
        <w:t> </w:t>
      </w:r>
      <w:r>
        <w:rPr>
          <w:spacing w:val="-4"/>
        </w:rPr>
        <w:t>enables</w:t>
      </w:r>
      <w:r>
        <w:rPr>
          <w:spacing w:val="-8"/>
        </w:rPr>
        <w:t> </w:t>
      </w:r>
      <w:r>
        <w:rPr>
          <w:spacing w:val="-4"/>
        </w:rPr>
        <w:t>one</w:t>
      </w:r>
      <w:r>
        <w:rPr>
          <w:spacing w:val="-7"/>
        </w:rPr>
        <w:t> </w:t>
      </w:r>
      <w:r>
        <w:rPr>
          <w:spacing w:val="-4"/>
        </w:rPr>
        <w:t>to</w:t>
      </w:r>
      <w:r>
        <w:rPr>
          <w:spacing w:val="-7"/>
        </w:rPr>
        <w:t> </w:t>
      </w:r>
      <w:r>
        <w:rPr>
          <w:spacing w:val="-4"/>
        </w:rPr>
        <w:t>develop</w:t>
      </w:r>
      <w:r>
        <w:rPr>
          <w:spacing w:val="-7"/>
        </w:rPr>
        <w:t> </w:t>
      </w:r>
      <w:r>
        <w:rPr>
          <w:spacing w:val="-4"/>
        </w:rPr>
        <w:t>re- </w:t>
      </w:r>
      <w:r>
        <w:rPr>
          <w:spacing w:val="-6"/>
        </w:rPr>
        <w:t>alistic</w:t>
      </w:r>
      <w:r>
        <w:rPr/>
        <w:t> </w:t>
      </w:r>
      <w:r>
        <w:rPr>
          <w:spacing w:val="-6"/>
        </w:rPr>
        <w:t>virtual</w:t>
      </w:r>
      <w:r>
        <w:rPr/>
        <w:t> </w:t>
      </w:r>
      <w:r>
        <w:rPr>
          <w:spacing w:val="-6"/>
        </w:rPr>
        <w:t>environments</w:t>
      </w:r>
      <w:r>
        <w:rPr/>
        <w:t> </w:t>
      </w:r>
      <w:r>
        <w:rPr>
          <w:spacing w:val="-6"/>
        </w:rPr>
        <w:t>that</w:t>
      </w:r>
      <w:r>
        <w:rPr/>
        <w:t> </w:t>
      </w:r>
      <w:r>
        <w:rPr>
          <w:spacing w:val="-6"/>
        </w:rPr>
        <w:t>come</w:t>
      </w:r>
      <w:r>
        <w:rPr/>
        <w:t> </w:t>
      </w:r>
      <w:r>
        <w:rPr>
          <w:spacing w:val="-6"/>
        </w:rPr>
        <w:t>with</w:t>
      </w:r>
      <w:r>
        <w:rPr/>
        <w:t> </w:t>
      </w:r>
      <w:r>
        <w:rPr>
          <w:spacing w:val="-6"/>
        </w:rPr>
        <w:t>greater</w:t>
      </w:r>
      <w:r>
        <w:rPr/>
        <w:t> </w:t>
      </w:r>
      <w:r>
        <w:rPr>
          <w:spacing w:val="-6"/>
        </w:rPr>
        <w:t>control</w:t>
      </w:r>
      <w:r>
        <w:rPr/>
        <w:t> </w:t>
      </w:r>
      <w:r>
        <w:rPr>
          <w:spacing w:val="-6"/>
        </w:rPr>
        <w:t>of</w:t>
      </w:r>
      <w:r>
        <w:rPr/>
        <w:t> </w:t>
      </w:r>
      <w:r>
        <w:rPr>
          <w:spacing w:val="-6"/>
        </w:rPr>
        <w:t>the</w:t>
      </w:r>
      <w:r>
        <w:rPr/>
        <w:t> </w:t>
      </w:r>
      <w:r>
        <w:rPr>
          <w:w w:val="90"/>
        </w:rPr>
        <w:t>experimental</w:t>
      </w:r>
      <w:r>
        <w:rPr>
          <w:spacing w:val="-3"/>
          <w:w w:val="90"/>
        </w:rPr>
        <w:t> </w:t>
      </w:r>
      <w:r>
        <w:rPr>
          <w:w w:val="90"/>
        </w:rPr>
        <w:t>conditions</w:t>
      </w:r>
      <w:r>
        <w:rPr>
          <w:spacing w:val="-2"/>
          <w:w w:val="90"/>
        </w:rPr>
        <w:t> </w:t>
      </w:r>
      <w:r>
        <w:rPr>
          <w:w w:val="90"/>
        </w:rPr>
        <w:t>compared</w:t>
      </w:r>
      <w:r>
        <w:rPr>
          <w:spacing w:val="-2"/>
          <w:w w:val="90"/>
        </w:rPr>
        <w:t> </w:t>
      </w:r>
      <w:r>
        <w:rPr>
          <w:w w:val="90"/>
        </w:rPr>
        <w:t>to</w:t>
      </w:r>
      <w:r>
        <w:rPr>
          <w:spacing w:val="-3"/>
          <w:w w:val="90"/>
        </w:rPr>
        <w:t> </w:t>
      </w:r>
      <w:r>
        <w:rPr>
          <w:w w:val="90"/>
        </w:rPr>
        <w:t>a</w:t>
      </w:r>
      <w:r>
        <w:rPr>
          <w:spacing w:val="-3"/>
          <w:w w:val="90"/>
        </w:rPr>
        <w:t> </w:t>
      </w:r>
      <w:r>
        <w:rPr>
          <w:w w:val="90"/>
        </w:rPr>
        <w:t>lab</w:t>
      </w:r>
      <w:r>
        <w:rPr>
          <w:spacing w:val="-2"/>
          <w:w w:val="90"/>
        </w:rPr>
        <w:t> </w:t>
      </w:r>
      <w:r>
        <w:rPr>
          <w:w w:val="90"/>
        </w:rPr>
        <w:t>setting</w:t>
      </w:r>
      <w:r>
        <w:rPr>
          <w:spacing w:val="-3"/>
          <w:w w:val="90"/>
        </w:rPr>
        <w:t> </w:t>
      </w:r>
      <w:r>
        <w:rPr>
          <w:w w:val="90"/>
        </w:rPr>
        <w:t>and</w:t>
      </w:r>
      <w:r>
        <w:rPr>
          <w:spacing w:val="-3"/>
          <w:w w:val="90"/>
        </w:rPr>
        <w:t> </w:t>
      </w:r>
      <w:r>
        <w:rPr>
          <w:w w:val="90"/>
        </w:rPr>
        <w:t>that</w:t>
      </w:r>
      <w:r>
        <w:rPr>
          <w:spacing w:val="-3"/>
          <w:w w:val="90"/>
        </w:rPr>
        <w:t> </w:t>
      </w:r>
      <w:r>
        <w:rPr>
          <w:w w:val="90"/>
        </w:rPr>
        <w:t>user</w:t>
      </w:r>
      <w:r>
        <w:rPr>
          <w:spacing w:val="-2"/>
          <w:w w:val="90"/>
        </w:rPr>
        <w:t> </w:t>
      </w:r>
      <w:r>
        <w:rPr>
          <w:w w:val="90"/>
        </w:rPr>
        <w:t>ex- perience (UX) research may benefit from such a VR-based research </w:t>
      </w:r>
      <w:r>
        <w:rPr>
          <w:spacing w:val="-6"/>
        </w:rPr>
        <w:t>methodology.</w:t>
      </w:r>
      <w:r>
        <w:rPr>
          <w:spacing w:val="-5"/>
        </w:rPr>
        <w:t> </w:t>
      </w:r>
      <w:r>
        <w:rPr>
          <w:spacing w:val="-6"/>
        </w:rPr>
        <w:t>In</w:t>
      </w:r>
      <w:r>
        <w:rPr>
          <w:spacing w:val="-5"/>
        </w:rPr>
        <w:t> </w:t>
      </w:r>
      <w:r>
        <w:rPr>
          <w:spacing w:val="-6"/>
        </w:rPr>
        <w:t>a</w:t>
      </w:r>
      <w:r>
        <w:rPr>
          <w:spacing w:val="-5"/>
        </w:rPr>
        <w:t> </w:t>
      </w:r>
      <w:r>
        <w:rPr>
          <w:spacing w:val="-6"/>
        </w:rPr>
        <w:t>similar</w:t>
      </w:r>
      <w:r>
        <w:rPr>
          <w:spacing w:val="-5"/>
        </w:rPr>
        <w:t> </w:t>
      </w:r>
      <w:r>
        <w:rPr>
          <w:spacing w:val="-6"/>
        </w:rPr>
        <w:t>vein,</w:t>
      </w:r>
      <w:r>
        <w:rPr>
          <w:spacing w:val="-5"/>
        </w:rPr>
        <w:t> </w:t>
      </w:r>
      <w:r>
        <w:rPr>
          <w:spacing w:val="-6"/>
        </w:rPr>
        <w:t>Antonya</w:t>
      </w:r>
      <w:r>
        <w:rPr>
          <w:spacing w:val="-5"/>
        </w:rPr>
        <w:t> </w:t>
      </w:r>
      <w:r>
        <w:rPr>
          <w:spacing w:val="-6"/>
        </w:rPr>
        <w:t>et</w:t>
      </w:r>
      <w:r>
        <w:rPr>
          <w:spacing w:val="-5"/>
        </w:rPr>
        <w:t> </w:t>
      </w:r>
      <w:r>
        <w:rPr>
          <w:spacing w:val="-6"/>
        </w:rPr>
        <w:t>al.</w:t>
      </w:r>
      <w:r>
        <w:rPr>
          <w:spacing w:val="-5"/>
        </w:rPr>
        <w:t> </w:t>
      </w:r>
      <w:r>
        <w:rPr>
          <w:spacing w:val="-6"/>
        </w:rPr>
        <w:t>[</w:t>
      </w:r>
      <w:hyperlink w:history="true" w:anchor="_bookmark399">
        <w:r>
          <w:rPr>
            <w:spacing w:val="-6"/>
          </w:rPr>
          <w:t>5</w:t>
        </w:r>
      </w:hyperlink>
      <w:r>
        <w:rPr>
          <w:spacing w:val="-6"/>
        </w:rPr>
        <w:t>]</w:t>
      </w:r>
      <w:r>
        <w:rPr>
          <w:spacing w:val="-5"/>
        </w:rPr>
        <w:t> </w:t>
      </w:r>
      <w:r>
        <w:rPr>
          <w:spacing w:val="-6"/>
        </w:rPr>
        <w:t>argued</w:t>
      </w:r>
      <w:r>
        <w:rPr>
          <w:spacing w:val="-5"/>
        </w:rPr>
        <w:t> </w:t>
      </w:r>
      <w:r>
        <w:rPr>
          <w:spacing w:val="-6"/>
        </w:rPr>
        <w:t>that</w:t>
      </w:r>
      <w:r>
        <w:rPr>
          <w:spacing w:val="-5"/>
        </w:rPr>
        <w:t> </w:t>
      </w:r>
      <w:r>
        <w:rPr>
          <w:spacing w:val="-6"/>
        </w:rPr>
        <w:t>VR</w:t>
      </w:r>
      <w:r>
        <w:rPr/>
        <w:t> </w:t>
      </w:r>
      <w:r>
        <w:rPr>
          <w:w w:val="90"/>
        </w:rPr>
        <w:t>can</w:t>
      </w:r>
      <w:r>
        <w:rPr>
          <w:spacing w:val="-4"/>
          <w:w w:val="90"/>
        </w:rPr>
        <w:t> </w:t>
      </w:r>
      <w:r>
        <w:rPr>
          <w:w w:val="90"/>
        </w:rPr>
        <w:t>support</w:t>
      </w:r>
      <w:r>
        <w:rPr>
          <w:spacing w:val="-4"/>
          <w:w w:val="90"/>
        </w:rPr>
        <w:t> </w:t>
      </w:r>
      <w:r>
        <w:rPr>
          <w:w w:val="90"/>
        </w:rPr>
        <w:t>the</w:t>
      </w:r>
      <w:r>
        <w:rPr>
          <w:spacing w:val="-4"/>
          <w:w w:val="90"/>
        </w:rPr>
        <w:t> </w:t>
      </w:r>
      <w:r>
        <w:rPr>
          <w:w w:val="90"/>
        </w:rPr>
        <w:t>evaluation</w:t>
      </w:r>
      <w:r>
        <w:rPr>
          <w:spacing w:val="-4"/>
          <w:w w:val="90"/>
        </w:rPr>
        <w:t> </w:t>
      </w:r>
      <w:r>
        <w:rPr>
          <w:w w:val="90"/>
        </w:rPr>
        <w:t>and</w:t>
      </w:r>
      <w:r>
        <w:rPr>
          <w:spacing w:val="-4"/>
          <w:w w:val="90"/>
        </w:rPr>
        <w:t> </w:t>
      </w:r>
      <w:r>
        <w:rPr>
          <w:w w:val="90"/>
        </w:rPr>
        <w:t>modification</w:t>
      </w:r>
      <w:r>
        <w:rPr>
          <w:spacing w:val="-4"/>
          <w:w w:val="90"/>
        </w:rPr>
        <w:t> </w:t>
      </w:r>
      <w:r>
        <w:rPr>
          <w:w w:val="90"/>
        </w:rPr>
        <w:t>of</w:t>
      </w:r>
      <w:r>
        <w:rPr>
          <w:spacing w:val="-4"/>
          <w:w w:val="90"/>
        </w:rPr>
        <w:t> </w:t>
      </w:r>
      <w:r>
        <w:rPr>
          <w:w w:val="90"/>
        </w:rPr>
        <w:t>mechanical</w:t>
      </w:r>
      <w:r>
        <w:rPr>
          <w:spacing w:val="-4"/>
          <w:w w:val="90"/>
        </w:rPr>
        <w:t> </w:t>
      </w:r>
      <w:r>
        <w:rPr>
          <w:w w:val="90"/>
        </w:rPr>
        <w:t>systems and offer engineers more realistic real-time representations of their </w:t>
      </w:r>
      <w:r>
        <w:rPr>
          <w:spacing w:val="-6"/>
        </w:rPr>
        <w:t>systems</w:t>
      </w:r>
      <w:r>
        <w:rPr>
          <w:spacing w:val="-1"/>
        </w:rPr>
        <w:t> </w:t>
      </w:r>
      <w:r>
        <w:rPr>
          <w:spacing w:val="-6"/>
        </w:rPr>
        <w:t>during</w:t>
      </w:r>
      <w:r>
        <w:rPr>
          <w:spacing w:val="-1"/>
        </w:rPr>
        <w:t> </w:t>
      </w:r>
      <w:r>
        <w:rPr>
          <w:spacing w:val="-6"/>
        </w:rPr>
        <w:t>the</w:t>
      </w:r>
      <w:r>
        <w:rPr>
          <w:spacing w:val="-1"/>
        </w:rPr>
        <w:t> </w:t>
      </w:r>
      <w:r>
        <w:rPr>
          <w:spacing w:val="-6"/>
        </w:rPr>
        <w:t>design</w:t>
      </w:r>
      <w:r>
        <w:rPr>
          <w:spacing w:val="-1"/>
        </w:rPr>
        <w:t> </w:t>
      </w:r>
      <w:r>
        <w:rPr>
          <w:spacing w:val="-6"/>
        </w:rPr>
        <w:t>process.</w:t>
      </w:r>
      <w:r>
        <w:rPr>
          <w:spacing w:val="-1"/>
        </w:rPr>
        <w:t> </w:t>
      </w:r>
      <w:r>
        <w:rPr>
          <w:spacing w:val="-6"/>
        </w:rPr>
        <w:t>Furthermore,</w:t>
      </w:r>
      <w:r>
        <w:rPr>
          <w:spacing w:val="-1"/>
        </w:rPr>
        <w:t> </w:t>
      </w:r>
      <w:r>
        <w:rPr>
          <w:spacing w:val="-6"/>
        </w:rPr>
        <w:t>it</w:t>
      </w:r>
      <w:r>
        <w:rPr>
          <w:spacing w:val="-1"/>
        </w:rPr>
        <w:t> </w:t>
      </w:r>
      <w:r>
        <w:rPr>
          <w:spacing w:val="-6"/>
        </w:rPr>
        <w:t>has</w:t>
      </w:r>
      <w:r>
        <w:rPr>
          <w:spacing w:val="-1"/>
        </w:rPr>
        <w:t> </w:t>
      </w:r>
      <w:r>
        <w:rPr>
          <w:spacing w:val="-6"/>
        </w:rPr>
        <w:t>also</w:t>
      </w:r>
      <w:r>
        <w:rPr>
          <w:spacing w:val="-1"/>
        </w:rPr>
        <w:t> </w:t>
      </w:r>
      <w:r>
        <w:rPr>
          <w:spacing w:val="-6"/>
        </w:rPr>
        <w:t>been</w:t>
      </w:r>
      <w:r>
        <w:rPr/>
        <w:t> </w:t>
      </w:r>
      <w:r>
        <w:rPr>
          <w:w w:val="90"/>
        </w:rPr>
        <w:t>argued</w:t>
      </w:r>
      <w:r>
        <w:rPr>
          <w:spacing w:val="-7"/>
          <w:w w:val="90"/>
        </w:rPr>
        <w:t> </w:t>
      </w:r>
      <w:r>
        <w:rPr>
          <w:w w:val="90"/>
        </w:rPr>
        <w:t>that</w:t>
      </w:r>
      <w:r>
        <w:rPr>
          <w:spacing w:val="-7"/>
          <w:w w:val="90"/>
        </w:rPr>
        <w:t> </w:t>
      </w:r>
      <w:r>
        <w:rPr>
          <w:w w:val="90"/>
        </w:rPr>
        <w:t>the</w:t>
      </w:r>
      <w:r>
        <w:rPr>
          <w:spacing w:val="-7"/>
          <w:w w:val="90"/>
        </w:rPr>
        <w:t> </w:t>
      </w:r>
      <w:r>
        <w:rPr>
          <w:w w:val="90"/>
        </w:rPr>
        <w:t>use</w:t>
      </w:r>
      <w:r>
        <w:rPr>
          <w:spacing w:val="-6"/>
          <w:w w:val="90"/>
        </w:rPr>
        <w:t> </w:t>
      </w:r>
      <w:r>
        <w:rPr>
          <w:w w:val="90"/>
        </w:rPr>
        <w:t>of</w:t>
      </w:r>
      <w:r>
        <w:rPr>
          <w:spacing w:val="-7"/>
          <w:w w:val="90"/>
        </w:rPr>
        <w:t> </w:t>
      </w:r>
      <w:r>
        <w:rPr>
          <w:w w:val="90"/>
        </w:rPr>
        <w:t>VR</w:t>
      </w:r>
      <w:r>
        <w:rPr>
          <w:spacing w:val="-7"/>
          <w:w w:val="90"/>
        </w:rPr>
        <w:t> </w:t>
      </w:r>
      <w:r>
        <w:rPr>
          <w:w w:val="90"/>
        </w:rPr>
        <w:t>enables</w:t>
      </w:r>
      <w:r>
        <w:rPr>
          <w:spacing w:val="-7"/>
          <w:w w:val="90"/>
        </w:rPr>
        <w:t> </w:t>
      </w:r>
      <w:r>
        <w:rPr>
          <w:w w:val="90"/>
        </w:rPr>
        <w:t>researchers</w:t>
      </w:r>
      <w:r>
        <w:rPr>
          <w:spacing w:val="-6"/>
          <w:w w:val="90"/>
        </w:rPr>
        <w:t> </w:t>
      </w:r>
      <w:r>
        <w:rPr>
          <w:w w:val="90"/>
        </w:rPr>
        <w:t>to</w:t>
      </w:r>
      <w:r>
        <w:rPr>
          <w:spacing w:val="-7"/>
          <w:w w:val="90"/>
        </w:rPr>
        <w:t> </w:t>
      </w:r>
      <w:r>
        <w:rPr>
          <w:w w:val="90"/>
        </w:rPr>
        <w:t>evaluate</w:t>
      </w:r>
      <w:r>
        <w:rPr>
          <w:spacing w:val="-7"/>
          <w:w w:val="90"/>
        </w:rPr>
        <w:t> </w:t>
      </w:r>
      <w:r>
        <w:rPr>
          <w:w w:val="90"/>
        </w:rPr>
        <w:t>systems</w:t>
      </w:r>
      <w:r>
        <w:rPr>
          <w:spacing w:val="-7"/>
          <w:w w:val="90"/>
        </w:rPr>
        <w:t> </w:t>
      </w:r>
      <w:r>
        <w:rPr>
          <w:w w:val="90"/>
        </w:rPr>
        <w:t>in different</w:t>
      </w:r>
      <w:r>
        <w:rPr>
          <w:spacing w:val="-2"/>
          <w:w w:val="90"/>
        </w:rPr>
        <w:t> </w:t>
      </w:r>
      <w:r>
        <w:rPr>
          <w:w w:val="90"/>
        </w:rPr>
        <w:t>contexts</w:t>
      </w:r>
      <w:r>
        <w:rPr>
          <w:spacing w:val="-2"/>
          <w:w w:val="90"/>
        </w:rPr>
        <w:t> </w:t>
      </w:r>
      <w:r>
        <w:rPr>
          <w:w w:val="90"/>
        </w:rPr>
        <w:t>[</w:t>
      </w:r>
      <w:hyperlink w:history="true" w:anchor="_bookmark35">
        <w:r>
          <w:rPr>
            <w:w w:val="90"/>
          </w:rPr>
          <w:t>3</w:t>
        </w:r>
      </w:hyperlink>
      <w:r>
        <w:rPr>
          <w:w w:val="90"/>
        </w:rPr>
        <w:t>]</w:t>
      </w:r>
      <w:r>
        <w:rPr>
          <w:spacing w:val="-2"/>
          <w:w w:val="90"/>
        </w:rPr>
        <w:t> </w:t>
      </w:r>
      <w:r>
        <w:rPr>
          <w:w w:val="90"/>
        </w:rPr>
        <w:t>and</w:t>
      </w:r>
      <w:r>
        <w:rPr>
          <w:spacing w:val="-2"/>
          <w:w w:val="90"/>
        </w:rPr>
        <w:t> </w:t>
      </w:r>
      <w:r>
        <w:rPr>
          <w:w w:val="90"/>
        </w:rPr>
        <w:t>that</w:t>
      </w:r>
      <w:r>
        <w:rPr>
          <w:spacing w:val="-2"/>
          <w:w w:val="90"/>
        </w:rPr>
        <w:t> </w:t>
      </w:r>
      <w:r>
        <w:rPr>
          <w:w w:val="90"/>
        </w:rPr>
        <w:t>such</w:t>
      </w:r>
      <w:r>
        <w:rPr>
          <w:spacing w:val="-2"/>
          <w:w w:val="90"/>
        </w:rPr>
        <w:t> </w:t>
      </w:r>
      <w:r>
        <w:rPr>
          <w:w w:val="90"/>
        </w:rPr>
        <w:t>controlled</w:t>
      </w:r>
      <w:r>
        <w:rPr>
          <w:spacing w:val="-1"/>
          <w:w w:val="90"/>
        </w:rPr>
        <w:t> </w:t>
      </w:r>
      <w:r>
        <w:rPr>
          <w:w w:val="90"/>
        </w:rPr>
        <w:t>virtual</w:t>
      </w:r>
      <w:r>
        <w:rPr>
          <w:spacing w:val="-2"/>
          <w:w w:val="90"/>
        </w:rPr>
        <w:t> </w:t>
      </w:r>
      <w:r>
        <w:rPr>
          <w:w w:val="90"/>
        </w:rPr>
        <w:t>environments </w:t>
      </w:r>
      <w:r>
        <w:rPr>
          <w:spacing w:val="-2"/>
        </w:rPr>
        <w:t>can provide users with rich contextual experiences [</w:t>
      </w:r>
      <w:hyperlink w:history="true" w:anchor="_bookmark413">
        <w:r>
          <w:rPr>
            <w:spacing w:val="-2"/>
          </w:rPr>
          <w:t>28</w:t>
        </w:r>
      </w:hyperlink>
      <w:r>
        <w:rPr>
          <w:spacing w:val="-2"/>
        </w:rPr>
        <w:t>]. Other </w:t>
      </w:r>
      <w:r>
        <w:rPr>
          <w:w w:val="90"/>
        </w:rPr>
        <w:t>works</w:t>
      </w:r>
      <w:r>
        <w:rPr>
          <w:spacing w:val="-7"/>
          <w:w w:val="90"/>
        </w:rPr>
        <w:t> </w:t>
      </w:r>
      <w:r>
        <w:rPr>
          <w:w w:val="90"/>
        </w:rPr>
        <w:t>have</w:t>
      </w:r>
      <w:r>
        <w:rPr>
          <w:spacing w:val="-6"/>
          <w:w w:val="90"/>
        </w:rPr>
        <w:t> </w:t>
      </w:r>
      <w:r>
        <w:rPr>
          <w:w w:val="90"/>
        </w:rPr>
        <w:t>shown</w:t>
      </w:r>
      <w:r>
        <w:rPr>
          <w:spacing w:val="-7"/>
          <w:w w:val="90"/>
        </w:rPr>
        <w:t> </w:t>
      </w:r>
      <w:r>
        <w:rPr>
          <w:w w:val="90"/>
        </w:rPr>
        <w:t>that</w:t>
      </w:r>
      <w:r>
        <w:rPr>
          <w:spacing w:val="-6"/>
          <w:w w:val="90"/>
        </w:rPr>
        <w:t> </w:t>
      </w:r>
      <w:r>
        <w:rPr>
          <w:w w:val="90"/>
        </w:rPr>
        <w:t>advances</w:t>
      </w:r>
      <w:r>
        <w:rPr>
          <w:spacing w:val="-7"/>
          <w:w w:val="90"/>
        </w:rPr>
        <w:t> </w:t>
      </w:r>
      <w:r>
        <w:rPr>
          <w:w w:val="90"/>
        </w:rPr>
        <w:t>in</w:t>
      </w:r>
      <w:r>
        <w:rPr>
          <w:spacing w:val="-6"/>
          <w:w w:val="90"/>
        </w:rPr>
        <w:t> </w:t>
      </w:r>
      <w:r>
        <w:rPr>
          <w:w w:val="90"/>
        </w:rPr>
        <w:t>VR</w:t>
      </w:r>
      <w:r>
        <w:rPr>
          <w:spacing w:val="-7"/>
          <w:w w:val="90"/>
        </w:rPr>
        <w:t> </w:t>
      </w:r>
      <w:r>
        <w:rPr>
          <w:w w:val="90"/>
        </w:rPr>
        <w:t>technology</w:t>
      </w:r>
      <w:r>
        <w:rPr>
          <w:spacing w:val="-6"/>
          <w:w w:val="90"/>
        </w:rPr>
        <w:t> </w:t>
      </w:r>
      <w:r>
        <w:rPr>
          <w:w w:val="90"/>
        </w:rPr>
        <w:t>present</w:t>
      </w:r>
      <w:r>
        <w:rPr>
          <w:spacing w:val="-7"/>
          <w:w w:val="90"/>
        </w:rPr>
        <w:t> </w:t>
      </w:r>
      <w:r>
        <w:rPr>
          <w:w w:val="90"/>
        </w:rPr>
        <w:t>new</w:t>
      </w:r>
      <w:r>
        <w:rPr>
          <w:spacing w:val="-6"/>
          <w:w w:val="90"/>
        </w:rPr>
        <w:t> </w:t>
      </w:r>
      <w:r>
        <w:rPr>
          <w:w w:val="90"/>
        </w:rPr>
        <w:t>op- portunities for human-centered research. This includes expensive</w:t>
      </w:r>
      <w:r>
        <w:rPr>
          <w:spacing w:val="40"/>
        </w:rPr>
        <w:t> </w:t>
      </w:r>
      <w:r>
        <w:rPr>
          <w:w w:val="90"/>
        </w:rPr>
        <w:t>or even dangerous areas to study in the real world, such as pedes- trian safety research [</w:t>
      </w:r>
      <w:hyperlink w:history="true" w:anchor="_bookmark405">
        <w:r>
          <w:rPr>
            <w:w w:val="90"/>
          </w:rPr>
          <w:t>14</w:t>
        </w:r>
      </w:hyperlink>
      <w:r>
        <w:rPr>
          <w:w w:val="90"/>
        </w:rPr>
        <w:t>, </w:t>
      </w:r>
      <w:hyperlink w:history="true" w:anchor="_bookmark430">
        <w:r>
          <w:rPr>
            <w:w w:val="90"/>
          </w:rPr>
          <w:t>55</w:t>
        </w:r>
      </w:hyperlink>
      <w:r>
        <w:rPr>
          <w:w w:val="90"/>
        </w:rPr>
        <w:t>] or using VR as a training platform for </w:t>
      </w:r>
      <w:r>
        <w:rPr>
          <w:spacing w:val="-6"/>
        </w:rPr>
        <w:t>underground</w:t>
      </w:r>
      <w:r>
        <w:rPr>
          <w:spacing w:val="-1"/>
        </w:rPr>
        <w:t> </w:t>
      </w:r>
      <w:r>
        <w:rPr>
          <w:spacing w:val="-6"/>
        </w:rPr>
        <w:t>coal</w:t>
      </w:r>
      <w:r>
        <w:rPr>
          <w:spacing w:val="-2"/>
        </w:rPr>
        <w:t> </w:t>
      </w:r>
      <w:r>
        <w:rPr>
          <w:spacing w:val="-6"/>
        </w:rPr>
        <w:t>miners</w:t>
      </w:r>
      <w:r>
        <w:rPr>
          <w:spacing w:val="-1"/>
        </w:rPr>
        <w:t> </w:t>
      </w:r>
      <w:r>
        <w:rPr>
          <w:spacing w:val="-6"/>
        </w:rPr>
        <w:t>[</w:t>
      </w:r>
      <w:hyperlink w:history="true" w:anchor="_bookmark408">
        <w:r>
          <w:rPr>
            <w:spacing w:val="-6"/>
          </w:rPr>
          <w:t>19</w:t>
        </w:r>
      </w:hyperlink>
      <w:r>
        <w:rPr>
          <w:spacing w:val="-6"/>
        </w:rPr>
        <w:t>].</w:t>
      </w:r>
      <w:r>
        <w:rPr>
          <w:spacing w:val="-1"/>
        </w:rPr>
        <w:t> </w:t>
      </w:r>
      <w:r>
        <w:rPr>
          <w:spacing w:val="-6"/>
        </w:rPr>
        <w:t>All</w:t>
      </w:r>
      <w:r>
        <w:rPr>
          <w:spacing w:val="-2"/>
        </w:rPr>
        <w:t> </w:t>
      </w:r>
      <w:r>
        <w:rPr>
          <w:spacing w:val="-6"/>
        </w:rPr>
        <w:t>the</w:t>
      </w:r>
      <w:r>
        <w:rPr>
          <w:spacing w:val="-1"/>
        </w:rPr>
        <w:t> </w:t>
      </w:r>
      <w:r>
        <w:rPr>
          <w:spacing w:val="-6"/>
        </w:rPr>
        <w:t>works</w:t>
      </w:r>
      <w:r>
        <w:rPr>
          <w:spacing w:val="-2"/>
        </w:rPr>
        <w:t> </w:t>
      </w:r>
      <w:r>
        <w:rPr>
          <w:spacing w:val="-6"/>
        </w:rPr>
        <w:t>above</w:t>
      </w:r>
      <w:r>
        <w:rPr>
          <w:spacing w:val="-1"/>
        </w:rPr>
        <w:t> </w:t>
      </w:r>
      <w:r>
        <w:rPr>
          <w:spacing w:val="-6"/>
        </w:rPr>
        <w:t>highlight</w:t>
      </w:r>
      <w:r>
        <w:rPr>
          <w:spacing w:val="-2"/>
        </w:rPr>
        <w:t> </w:t>
      </w:r>
      <w:r>
        <w:rPr>
          <w:spacing w:val="-6"/>
        </w:rPr>
        <w:t>the</w:t>
      </w:r>
      <w:r>
        <w:rPr/>
        <w:t> </w:t>
      </w:r>
      <w:r>
        <w:rPr>
          <w:w w:val="90"/>
        </w:rPr>
        <w:t>potential</w:t>
      </w:r>
      <w:r>
        <w:rPr>
          <w:spacing w:val="-6"/>
          <w:w w:val="90"/>
        </w:rPr>
        <w:t> </w:t>
      </w:r>
      <w:r>
        <w:rPr>
          <w:w w:val="90"/>
        </w:rPr>
        <w:t>of</w:t>
      </w:r>
      <w:r>
        <w:rPr>
          <w:spacing w:val="-5"/>
          <w:w w:val="90"/>
        </w:rPr>
        <w:t> </w:t>
      </w:r>
      <w:r>
        <w:rPr>
          <w:w w:val="90"/>
        </w:rPr>
        <w:t>VR</w:t>
      </w:r>
      <w:r>
        <w:rPr>
          <w:spacing w:val="-6"/>
          <w:w w:val="90"/>
        </w:rPr>
        <w:t> </w:t>
      </w:r>
      <w:r>
        <w:rPr>
          <w:w w:val="90"/>
        </w:rPr>
        <w:t>as</w:t>
      </w:r>
      <w:r>
        <w:rPr>
          <w:spacing w:val="-6"/>
          <w:w w:val="90"/>
        </w:rPr>
        <w:t> </w:t>
      </w:r>
      <w:r>
        <w:rPr>
          <w:w w:val="90"/>
        </w:rPr>
        <w:t>a</w:t>
      </w:r>
      <w:r>
        <w:rPr>
          <w:spacing w:val="-6"/>
          <w:w w:val="90"/>
        </w:rPr>
        <w:t> </w:t>
      </w:r>
      <w:r>
        <w:rPr>
          <w:w w:val="90"/>
        </w:rPr>
        <w:t>research</w:t>
      </w:r>
      <w:r>
        <w:rPr>
          <w:spacing w:val="-6"/>
          <w:w w:val="90"/>
        </w:rPr>
        <w:t> </w:t>
      </w:r>
      <w:r>
        <w:rPr>
          <w:w w:val="90"/>
        </w:rPr>
        <w:t>platform</w:t>
      </w:r>
      <w:r>
        <w:rPr>
          <w:spacing w:val="-6"/>
          <w:w w:val="90"/>
        </w:rPr>
        <w:t> </w:t>
      </w:r>
      <w:r>
        <w:rPr>
          <w:w w:val="90"/>
        </w:rPr>
        <w:t>for</w:t>
      </w:r>
      <w:r>
        <w:rPr>
          <w:spacing w:val="-6"/>
          <w:w w:val="90"/>
        </w:rPr>
        <w:t> </w:t>
      </w:r>
      <w:r>
        <w:rPr>
          <w:w w:val="90"/>
        </w:rPr>
        <w:t>human-centered</w:t>
      </w:r>
      <w:r>
        <w:rPr>
          <w:spacing w:val="-6"/>
          <w:w w:val="90"/>
        </w:rPr>
        <w:t> </w:t>
      </w:r>
      <w:r>
        <w:rPr>
          <w:w w:val="90"/>
        </w:rPr>
        <w:t>research. </w:t>
      </w:r>
      <w:r>
        <w:rPr>
          <w:spacing w:val="-6"/>
        </w:rPr>
        <w:t>As VR</w:t>
      </w:r>
      <w:r>
        <w:rPr>
          <w:spacing w:val="-5"/>
        </w:rPr>
        <w:t> </w:t>
      </w:r>
      <w:r>
        <w:rPr>
          <w:spacing w:val="-6"/>
        </w:rPr>
        <w:t>is</w:t>
      </w:r>
      <w:r>
        <w:rPr>
          <w:spacing w:val="-5"/>
        </w:rPr>
        <w:t> </w:t>
      </w:r>
      <w:r>
        <w:rPr>
          <w:spacing w:val="-6"/>
        </w:rPr>
        <w:t>nowadays</w:t>
      </w:r>
      <w:r>
        <w:rPr>
          <w:spacing w:val="-5"/>
        </w:rPr>
        <w:t> </w:t>
      </w:r>
      <w:r>
        <w:rPr>
          <w:spacing w:val="-6"/>
        </w:rPr>
        <w:t>also used</w:t>
      </w:r>
      <w:r>
        <w:rPr>
          <w:spacing w:val="-5"/>
        </w:rPr>
        <w:t> </w:t>
      </w:r>
      <w:r>
        <w:rPr>
          <w:spacing w:val="-6"/>
        </w:rPr>
        <w:t>as</w:t>
      </w:r>
      <w:r>
        <w:rPr>
          <w:spacing w:val="-5"/>
        </w:rPr>
        <w:t> </w:t>
      </w:r>
      <w:r>
        <w:rPr>
          <w:spacing w:val="-6"/>
        </w:rPr>
        <w:t>a</w:t>
      </w:r>
      <w:r>
        <w:rPr>
          <w:spacing w:val="-5"/>
        </w:rPr>
        <w:t> </w:t>
      </w:r>
      <w:r>
        <w:rPr>
          <w:spacing w:val="-6"/>
        </w:rPr>
        <w:t>research platform,</w:t>
      </w:r>
      <w:r>
        <w:rPr>
          <w:spacing w:val="-5"/>
        </w:rPr>
        <w:t> </w:t>
      </w:r>
      <w:r>
        <w:rPr>
          <w:spacing w:val="-6"/>
        </w:rPr>
        <w:t>researchers</w:t>
      </w:r>
      <w:r>
        <w:rPr/>
        <w:t> </w:t>
      </w:r>
      <w:r>
        <w:rPr>
          <w:spacing w:val="-6"/>
        </w:rPr>
        <w:t>also</w:t>
      </w:r>
      <w:r>
        <w:rPr>
          <w:spacing w:val="-1"/>
        </w:rPr>
        <w:t> </w:t>
      </w:r>
      <w:r>
        <w:rPr>
          <w:spacing w:val="-6"/>
        </w:rPr>
        <w:t>set</w:t>
      </w:r>
      <w:r>
        <w:rPr>
          <w:spacing w:val="-2"/>
        </w:rPr>
        <w:t> </w:t>
      </w:r>
      <w:r>
        <w:rPr>
          <w:spacing w:val="-6"/>
        </w:rPr>
        <w:t>out</w:t>
      </w:r>
      <w:r>
        <w:rPr>
          <w:spacing w:val="-1"/>
        </w:rPr>
        <w:t> </w:t>
      </w:r>
      <w:r>
        <w:rPr>
          <w:spacing w:val="-6"/>
        </w:rPr>
        <w:t>to</w:t>
      </w:r>
      <w:r>
        <w:rPr>
          <w:spacing w:val="-2"/>
        </w:rPr>
        <w:t> </w:t>
      </w:r>
      <w:r>
        <w:rPr>
          <w:spacing w:val="-6"/>
        </w:rPr>
        <w:t>understand</w:t>
      </w:r>
      <w:r>
        <w:rPr>
          <w:spacing w:val="-1"/>
        </w:rPr>
        <w:t> </w:t>
      </w:r>
      <w:r>
        <w:rPr>
          <w:spacing w:val="-6"/>
        </w:rPr>
        <w:t>the</w:t>
      </w:r>
      <w:r>
        <w:rPr>
          <w:spacing w:val="-1"/>
        </w:rPr>
        <w:t> </w:t>
      </w:r>
      <w:r>
        <w:rPr>
          <w:spacing w:val="-6"/>
        </w:rPr>
        <w:t>differences</w:t>
      </w:r>
      <w:r>
        <w:rPr>
          <w:spacing w:val="-2"/>
        </w:rPr>
        <w:t> </w:t>
      </w:r>
      <w:r>
        <w:rPr>
          <w:spacing w:val="-6"/>
        </w:rPr>
        <w:t>and</w:t>
      </w:r>
      <w:r>
        <w:rPr>
          <w:spacing w:val="-1"/>
        </w:rPr>
        <w:t> </w:t>
      </w:r>
      <w:r>
        <w:rPr>
          <w:spacing w:val="-6"/>
        </w:rPr>
        <w:t>implications</w:t>
      </w:r>
      <w:r>
        <w:rPr>
          <w:spacing w:val="-1"/>
        </w:rPr>
        <w:t> </w:t>
      </w:r>
      <w:r>
        <w:rPr>
          <w:spacing w:val="-6"/>
        </w:rPr>
        <w:t>when</w:t>
      </w:r>
      <w:r>
        <w:rPr>
          <w:spacing w:val="-4"/>
        </w:rPr>
        <w:t> using</w:t>
      </w:r>
      <w:r>
        <w:rPr>
          <w:spacing w:val="-8"/>
        </w:rPr>
        <w:t> </w:t>
      </w:r>
      <w:r>
        <w:rPr>
          <w:spacing w:val="-4"/>
        </w:rPr>
        <w:t>VR</w:t>
      </w:r>
      <w:r>
        <w:rPr>
          <w:spacing w:val="-7"/>
        </w:rPr>
        <w:t> </w:t>
      </w:r>
      <w:r>
        <w:rPr>
          <w:spacing w:val="-4"/>
        </w:rPr>
        <w:t>as</w:t>
      </w:r>
      <w:r>
        <w:rPr>
          <w:spacing w:val="-7"/>
        </w:rPr>
        <w:t> </w:t>
      </w:r>
      <w:r>
        <w:rPr>
          <w:spacing w:val="-4"/>
        </w:rPr>
        <w:t>a</w:t>
      </w:r>
      <w:r>
        <w:rPr>
          <w:spacing w:val="-7"/>
        </w:rPr>
        <w:t> </w:t>
      </w:r>
      <w:r>
        <w:rPr>
          <w:spacing w:val="-4"/>
        </w:rPr>
        <w:t>research</w:t>
      </w:r>
      <w:r>
        <w:rPr>
          <w:spacing w:val="-8"/>
        </w:rPr>
        <w:t> </w:t>
      </w:r>
      <w:r>
        <w:rPr>
          <w:spacing w:val="-4"/>
        </w:rPr>
        <w:t>tool</w:t>
      </w:r>
      <w:r>
        <w:rPr>
          <w:spacing w:val="-7"/>
        </w:rPr>
        <w:t> </w:t>
      </w:r>
      <w:r>
        <w:rPr>
          <w:spacing w:val="-4"/>
        </w:rPr>
        <w:t>[</w:t>
      </w:r>
      <w:hyperlink w:history="true" w:anchor="_bookmark188">
        <w:r>
          <w:rPr>
            <w:spacing w:val="-4"/>
          </w:rPr>
          <w:t>34</w:t>
        </w:r>
      </w:hyperlink>
      <w:r>
        <w:rPr>
          <w:spacing w:val="-4"/>
        </w:rPr>
        <w:t>,</w:t>
      </w:r>
      <w:r>
        <w:rPr>
          <w:spacing w:val="-7"/>
        </w:rPr>
        <w:t> </w:t>
      </w:r>
      <w:hyperlink w:history="true" w:anchor="_bookmark425">
        <w:r>
          <w:rPr>
            <w:spacing w:val="-4"/>
          </w:rPr>
          <w:t>50</w:t>
        </w:r>
      </w:hyperlink>
      <w:r>
        <w:rPr>
          <w:spacing w:val="-4"/>
        </w:rPr>
        <w:t>].</w:t>
      </w:r>
      <w:r>
        <w:rPr>
          <w:spacing w:val="-7"/>
        </w:rPr>
        <w:t> </w:t>
      </w:r>
      <w:r>
        <w:rPr>
          <w:spacing w:val="-4"/>
        </w:rPr>
        <w:t>Here,</w:t>
      </w:r>
      <w:r>
        <w:rPr>
          <w:spacing w:val="-8"/>
        </w:rPr>
        <w:t> </w:t>
      </w:r>
      <w:r>
        <w:rPr>
          <w:spacing w:val="-4"/>
        </w:rPr>
        <w:t>it</w:t>
      </w:r>
      <w:r>
        <w:rPr>
          <w:spacing w:val="-7"/>
        </w:rPr>
        <w:t> </w:t>
      </w:r>
      <w:r>
        <w:rPr>
          <w:spacing w:val="-4"/>
        </w:rPr>
        <w:t>is</w:t>
      </w:r>
      <w:r>
        <w:rPr>
          <w:spacing w:val="-7"/>
        </w:rPr>
        <w:t> </w:t>
      </w:r>
      <w:r>
        <w:rPr>
          <w:spacing w:val="-4"/>
        </w:rPr>
        <w:t>crucial</w:t>
      </w:r>
      <w:r>
        <w:rPr>
          <w:spacing w:val="-7"/>
        </w:rPr>
        <w:t> </w:t>
      </w:r>
      <w:r>
        <w:rPr>
          <w:spacing w:val="-4"/>
        </w:rPr>
        <w:t>to</w:t>
      </w:r>
      <w:r>
        <w:rPr>
          <w:spacing w:val="-8"/>
        </w:rPr>
        <w:t> </w:t>
      </w:r>
      <w:r>
        <w:rPr>
          <w:spacing w:val="-4"/>
        </w:rPr>
        <w:t>note</w:t>
      </w:r>
      <w:r>
        <w:rPr>
          <w:spacing w:val="-7"/>
        </w:rPr>
        <w:t> </w:t>
      </w:r>
      <w:r>
        <w:rPr>
          <w:spacing w:val="-4"/>
        </w:rPr>
        <w:t>that recent investigations into systematically studying the impact of </w:t>
      </w:r>
      <w:r>
        <w:rPr>
          <w:w w:val="90"/>
        </w:rPr>
        <w:t>different environments (e.g., laboratory, VR, in-situ) on prototypes </w:t>
      </w:r>
      <w:r>
        <w:rPr>
          <w:spacing w:val="-6"/>
        </w:rPr>
        <w:t>have</w:t>
      </w:r>
      <w:r>
        <w:rPr/>
        <w:t> </w:t>
      </w:r>
      <w:r>
        <w:rPr>
          <w:spacing w:val="-6"/>
        </w:rPr>
        <w:t>been</w:t>
      </w:r>
      <w:r>
        <w:rPr/>
        <w:t> </w:t>
      </w:r>
      <w:r>
        <w:rPr>
          <w:spacing w:val="-6"/>
        </w:rPr>
        <w:t>inconclusive,</w:t>
      </w:r>
      <w:r>
        <w:rPr/>
        <w:t> </w:t>
      </w:r>
      <w:r>
        <w:rPr>
          <w:spacing w:val="-6"/>
        </w:rPr>
        <w:t>as</w:t>
      </w:r>
      <w:r>
        <w:rPr/>
        <w:t> </w:t>
      </w:r>
      <w:r>
        <w:rPr>
          <w:spacing w:val="-6"/>
        </w:rPr>
        <w:t>effects</w:t>
      </w:r>
      <w:r>
        <w:rPr/>
        <w:t> </w:t>
      </w:r>
      <w:r>
        <w:rPr>
          <w:spacing w:val="-6"/>
        </w:rPr>
        <w:t>could</w:t>
      </w:r>
      <w:r>
        <w:rPr/>
        <w:t> </w:t>
      </w:r>
      <w:r>
        <w:rPr>
          <w:spacing w:val="-6"/>
        </w:rPr>
        <w:t>not</w:t>
      </w:r>
      <w:r>
        <w:rPr/>
        <w:t> </w:t>
      </w:r>
      <w:r>
        <w:rPr>
          <w:spacing w:val="-6"/>
        </w:rPr>
        <w:t>always</w:t>
      </w:r>
      <w:r>
        <w:rPr/>
        <w:t> </w:t>
      </w:r>
      <w:r>
        <w:rPr>
          <w:spacing w:val="-6"/>
        </w:rPr>
        <w:t>be</w:t>
      </w:r>
      <w:r>
        <w:rPr/>
        <w:t> </w:t>
      </w:r>
      <w:r>
        <w:rPr>
          <w:spacing w:val="-6"/>
        </w:rPr>
        <w:t>replicated</w:t>
      </w:r>
      <w:r>
        <w:rPr>
          <w:spacing w:val="-2"/>
        </w:rPr>
        <w:t> in</w:t>
      </w:r>
      <w:r>
        <w:rPr>
          <w:spacing w:val="-12"/>
        </w:rPr>
        <w:t> </w:t>
      </w:r>
      <w:r>
        <w:rPr>
          <w:spacing w:val="-2"/>
        </w:rPr>
        <w:t>VR</w:t>
      </w:r>
      <w:r>
        <w:rPr>
          <w:spacing w:val="-9"/>
        </w:rPr>
        <w:t> </w:t>
      </w:r>
      <w:r>
        <w:rPr>
          <w:spacing w:val="-2"/>
        </w:rPr>
        <w:t>[</w:t>
      </w:r>
      <w:hyperlink w:history="true" w:anchor="_bookmark437">
        <w:r>
          <w:rPr>
            <w:spacing w:val="-2"/>
          </w:rPr>
          <w:t>66</w:t>
        </w:r>
      </w:hyperlink>
      <w:r>
        <w:rPr>
          <w:spacing w:val="-2"/>
        </w:rPr>
        <w:t>,</w:t>
      </w:r>
      <w:r>
        <w:rPr>
          <w:spacing w:val="-9"/>
        </w:rPr>
        <w:t> </w:t>
      </w:r>
      <w:hyperlink w:history="true" w:anchor="_bookmark439">
        <w:r>
          <w:rPr>
            <w:spacing w:val="-2"/>
          </w:rPr>
          <w:t>69</w:t>
        </w:r>
      </w:hyperlink>
      <w:r>
        <w:rPr>
          <w:spacing w:val="-2"/>
        </w:rPr>
        <w:t>].</w:t>
      </w:r>
      <w:r>
        <w:rPr>
          <w:spacing w:val="-9"/>
        </w:rPr>
        <w:t> </w:t>
      </w:r>
      <w:r>
        <w:rPr>
          <w:spacing w:val="-2"/>
        </w:rPr>
        <w:t>The</w:t>
      </w:r>
      <w:r>
        <w:rPr>
          <w:spacing w:val="-10"/>
        </w:rPr>
        <w:t> </w:t>
      </w:r>
      <w:r>
        <w:rPr>
          <w:spacing w:val="-2"/>
        </w:rPr>
        <w:t>final</w:t>
      </w:r>
      <w:r>
        <w:rPr>
          <w:spacing w:val="-9"/>
        </w:rPr>
        <w:t> </w:t>
      </w:r>
      <w:r>
        <w:rPr>
          <w:spacing w:val="-2"/>
        </w:rPr>
        <w:t>component</w:t>
      </w:r>
      <w:r>
        <w:rPr>
          <w:spacing w:val="-9"/>
        </w:rPr>
        <w:t> </w:t>
      </w:r>
      <w:r>
        <w:rPr>
          <w:spacing w:val="-2"/>
        </w:rPr>
        <w:t>for</w:t>
      </w:r>
      <w:r>
        <w:rPr>
          <w:spacing w:val="-9"/>
        </w:rPr>
        <w:t> </w:t>
      </w:r>
      <w:r>
        <w:rPr>
          <w:spacing w:val="-2"/>
        </w:rPr>
        <w:t>using</w:t>
      </w:r>
      <w:r>
        <w:rPr>
          <w:spacing w:val="-10"/>
        </w:rPr>
        <w:t> </w:t>
      </w:r>
      <w:r>
        <w:rPr>
          <w:spacing w:val="-2"/>
        </w:rPr>
        <w:t>VR</w:t>
      </w:r>
      <w:r>
        <w:rPr>
          <w:spacing w:val="-9"/>
        </w:rPr>
        <w:t> </w:t>
      </w:r>
      <w:r>
        <w:rPr>
          <w:spacing w:val="-2"/>
        </w:rPr>
        <w:t>as</w:t>
      </w:r>
      <w:r>
        <w:rPr>
          <w:spacing w:val="-9"/>
        </w:rPr>
        <w:t> </w:t>
      </w:r>
      <w:r>
        <w:rPr>
          <w:spacing w:val="-2"/>
        </w:rPr>
        <w:t>an</w:t>
      </w:r>
      <w:r>
        <w:rPr>
          <w:spacing w:val="-9"/>
        </w:rPr>
        <w:t> </w:t>
      </w:r>
      <w:r>
        <w:rPr>
          <w:spacing w:val="-2"/>
        </w:rPr>
        <w:t>effective </w:t>
      </w:r>
      <w:r>
        <w:rPr>
          <w:spacing w:val="-4"/>
        </w:rPr>
        <w:t>research</w:t>
      </w:r>
      <w:r>
        <w:rPr>
          <w:spacing w:val="-8"/>
        </w:rPr>
        <w:t> </w:t>
      </w:r>
      <w:r>
        <w:rPr>
          <w:spacing w:val="-4"/>
        </w:rPr>
        <w:t>platform</w:t>
      </w:r>
      <w:r>
        <w:rPr>
          <w:spacing w:val="-7"/>
        </w:rPr>
        <w:t> </w:t>
      </w:r>
      <w:r>
        <w:rPr>
          <w:spacing w:val="-4"/>
        </w:rPr>
        <w:t>is</w:t>
      </w:r>
      <w:r>
        <w:rPr>
          <w:spacing w:val="-7"/>
        </w:rPr>
        <w:t> </w:t>
      </w:r>
      <w:r>
        <w:rPr>
          <w:spacing w:val="-4"/>
        </w:rPr>
        <w:t>to</w:t>
      </w:r>
      <w:r>
        <w:rPr>
          <w:spacing w:val="-7"/>
        </w:rPr>
        <w:t> </w:t>
      </w:r>
      <w:r>
        <w:rPr>
          <w:spacing w:val="-4"/>
        </w:rPr>
        <w:t>enable</w:t>
      </w:r>
      <w:r>
        <w:rPr>
          <w:spacing w:val="-8"/>
        </w:rPr>
        <w:t> </w:t>
      </w:r>
      <w:r>
        <w:rPr>
          <w:spacing w:val="-4"/>
        </w:rPr>
        <w:t>remote</w:t>
      </w:r>
      <w:r>
        <w:rPr>
          <w:spacing w:val="-7"/>
        </w:rPr>
        <w:t> </w:t>
      </w:r>
      <w:r>
        <w:rPr>
          <w:spacing w:val="-4"/>
        </w:rPr>
        <w:t>studies.</w:t>
      </w:r>
      <w:r>
        <w:rPr>
          <w:spacing w:val="-7"/>
        </w:rPr>
        <w:t> </w:t>
      </w:r>
      <w:r>
        <w:rPr>
          <w:spacing w:val="-4"/>
        </w:rPr>
        <w:t>Rivu</w:t>
      </w:r>
      <w:r>
        <w:rPr>
          <w:spacing w:val="-7"/>
        </w:rPr>
        <w:t> </w:t>
      </w:r>
      <w:r>
        <w:rPr>
          <w:spacing w:val="-4"/>
        </w:rPr>
        <w:t>et</w:t>
      </w:r>
      <w:r>
        <w:rPr>
          <w:spacing w:val="-8"/>
        </w:rPr>
        <w:t> </w:t>
      </w:r>
      <w:r>
        <w:rPr>
          <w:spacing w:val="-4"/>
        </w:rPr>
        <w:t>al.</w:t>
      </w:r>
      <w:r>
        <w:rPr>
          <w:spacing w:val="-7"/>
        </w:rPr>
        <w:t> </w:t>
      </w:r>
      <w:r>
        <w:rPr>
          <w:spacing w:val="-4"/>
        </w:rPr>
        <w:t>[</w:t>
      </w:r>
      <w:hyperlink w:history="true" w:anchor="_bookmark426">
        <w:r>
          <w:rPr>
            <w:spacing w:val="-4"/>
          </w:rPr>
          <w:t>51</w:t>
        </w:r>
      </w:hyperlink>
      <w:r>
        <w:rPr>
          <w:spacing w:val="-4"/>
        </w:rPr>
        <w:t>],</w:t>
      </w:r>
      <w:r>
        <w:rPr>
          <w:spacing w:val="-7"/>
        </w:rPr>
        <w:t> </w:t>
      </w:r>
      <w:r>
        <w:rPr>
          <w:spacing w:val="-4"/>
        </w:rPr>
        <w:t>for </w:t>
      </w:r>
      <w:r>
        <w:rPr>
          <w:spacing w:val="-6"/>
        </w:rPr>
        <w:t>example,</w:t>
      </w:r>
      <w:r>
        <w:rPr>
          <w:spacing w:val="-1"/>
        </w:rPr>
        <w:t> </w:t>
      </w:r>
      <w:r>
        <w:rPr>
          <w:spacing w:val="-6"/>
        </w:rPr>
        <w:t>present</w:t>
      </w:r>
      <w:r>
        <w:rPr>
          <w:spacing w:val="-1"/>
        </w:rPr>
        <w:t> </w:t>
      </w:r>
      <w:r>
        <w:rPr>
          <w:spacing w:val="-6"/>
        </w:rPr>
        <w:t>a</w:t>
      </w:r>
      <w:r>
        <w:rPr>
          <w:spacing w:val="-1"/>
        </w:rPr>
        <w:t> </w:t>
      </w:r>
      <w:r>
        <w:rPr>
          <w:spacing w:val="-6"/>
        </w:rPr>
        <w:t>framework</w:t>
      </w:r>
      <w:r>
        <w:rPr>
          <w:spacing w:val="-1"/>
        </w:rPr>
        <w:t> </w:t>
      </w:r>
      <w:r>
        <w:rPr>
          <w:spacing w:val="-6"/>
        </w:rPr>
        <w:t>for</w:t>
      </w:r>
      <w:r>
        <w:rPr>
          <w:spacing w:val="-1"/>
        </w:rPr>
        <w:t> </w:t>
      </w:r>
      <w:r>
        <w:rPr>
          <w:spacing w:val="-6"/>
        </w:rPr>
        <w:t>remote</w:t>
      </w:r>
      <w:r>
        <w:rPr>
          <w:spacing w:val="-1"/>
        </w:rPr>
        <w:t> </w:t>
      </w:r>
      <w:r>
        <w:rPr>
          <w:spacing w:val="-6"/>
        </w:rPr>
        <w:t>VR</w:t>
      </w:r>
      <w:r>
        <w:rPr>
          <w:spacing w:val="-1"/>
        </w:rPr>
        <w:t> </w:t>
      </w:r>
      <w:r>
        <w:rPr>
          <w:spacing w:val="-6"/>
        </w:rPr>
        <w:t>studies</w:t>
      </w:r>
      <w:r>
        <w:rPr>
          <w:spacing w:val="-1"/>
        </w:rPr>
        <w:t> </w:t>
      </w:r>
      <w:r>
        <w:rPr>
          <w:spacing w:val="-6"/>
        </w:rPr>
        <w:t>and</w:t>
      </w:r>
      <w:r>
        <w:rPr>
          <w:spacing w:val="-1"/>
        </w:rPr>
        <w:t> </w:t>
      </w:r>
      <w:r>
        <w:rPr>
          <w:spacing w:val="-6"/>
        </w:rPr>
        <w:t>guide-</w:t>
      </w:r>
      <w:r>
        <w:rPr>
          <w:spacing w:val="-2"/>
        </w:rPr>
        <w:t> lines</w:t>
      </w:r>
      <w:r>
        <w:rPr>
          <w:spacing w:val="-12"/>
        </w:rPr>
        <w:t> </w:t>
      </w:r>
      <w:r>
        <w:rPr>
          <w:spacing w:val="-2"/>
        </w:rPr>
        <w:t>for</w:t>
      </w:r>
      <w:r>
        <w:rPr>
          <w:spacing w:val="-9"/>
        </w:rPr>
        <w:t> </w:t>
      </w:r>
      <w:r>
        <w:rPr>
          <w:spacing w:val="-2"/>
        </w:rPr>
        <w:t>best</w:t>
      </w:r>
      <w:r>
        <w:rPr>
          <w:spacing w:val="-9"/>
        </w:rPr>
        <w:t> </w:t>
      </w:r>
      <w:r>
        <w:rPr>
          <w:spacing w:val="-2"/>
        </w:rPr>
        <w:t>practices</w:t>
      </w:r>
      <w:r>
        <w:rPr>
          <w:spacing w:val="-9"/>
        </w:rPr>
        <w:t> </w:t>
      </w:r>
      <w:r>
        <w:rPr>
          <w:spacing w:val="-2"/>
        </w:rPr>
        <w:t>of</w:t>
      </w:r>
      <w:r>
        <w:rPr>
          <w:spacing w:val="-10"/>
        </w:rPr>
        <w:t> </w:t>
      </w:r>
      <w:r>
        <w:rPr>
          <w:spacing w:val="-2"/>
        </w:rPr>
        <w:t>such</w:t>
      </w:r>
      <w:r>
        <w:rPr>
          <w:spacing w:val="-9"/>
        </w:rPr>
        <w:t> </w:t>
      </w:r>
      <w:r>
        <w:rPr>
          <w:spacing w:val="-2"/>
        </w:rPr>
        <w:t>studies.</w:t>
      </w:r>
      <w:r>
        <w:rPr>
          <w:spacing w:val="-9"/>
        </w:rPr>
        <w:t> </w:t>
      </w:r>
      <w:r>
        <w:rPr>
          <w:spacing w:val="-2"/>
        </w:rPr>
        <w:t>Saffo</w:t>
      </w:r>
      <w:r>
        <w:rPr>
          <w:spacing w:val="-9"/>
        </w:rPr>
        <w:t> </w:t>
      </w:r>
      <w:r>
        <w:rPr>
          <w:spacing w:val="-2"/>
        </w:rPr>
        <w:t>et</w:t>
      </w:r>
      <w:r>
        <w:rPr>
          <w:spacing w:val="-10"/>
        </w:rPr>
        <w:t> </w:t>
      </w:r>
      <w:r>
        <w:rPr>
          <w:spacing w:val="-2"/>
        </w:rPr>
        <w:t>al.</w:t>
      </w:r>
      <w:r>
        <w:rPr>
          <w:spacing w:val="-9"/>
        </w:rPr>
        <w:t> </w:t>
      </w:r>
      <w:r>
        <w:rPr>
          <w:spacing w:val="-2"/>
        </w:rPr>
        <w:t>[</w:t>
      </w:r>
      <w:hyperlink w:history="true" w:anchor="_bookmark429">
        <w:r>
          <w:rPr>
            <w:spacing w:val="-2"/>
          </w:rPr>
          <w:t>54</w:t>
        </w:r>
      </w:hyperlink>
      <w:r>
        <w:rPr>
          <w:spacing w:val="-2"/>
        </w:rPr>
        <w:t>]</w:t>
      </w:r>
      <w:r>
        <w:rPr>
          <w:spacing w:val="-9"/>
        </w:rPr>
        <w:t> </w:t>
      </w:r>
      <w:r>
        <w:rPr>
          <w:spacing w:val="-2"/>
        </w:rPr>
        <w:t>went</w:t>
      </w:r>
      <w:r>
        <w:rPr>
          <w:spacing w:val="-9"/>
        </w:rPr>
        <w:t> </w:t>
      </w:r>
      <w:r>
        <w:rPr>
          <w:spacing w:val="-2"/>
        </w:rPr>
        <w:t>one </w:t>
      </w:r>
      <w:r>
        <w:rPr>
          <w:spacing w:val="-4"/>
        </w:rPr>
        <w:t>step</w:t>
      </w:r>
      <w:r>
        <w:rPr>
          <w:spacing w:val="-10"/>
        </w:rPr>
        <w:t> </w:t>
      </w:r>
      <w:r>
        <w:rPr>
          <w:spacing w:val="-4"/>
        </w:rPr>
        <w:t>further</w:t>
      </w:r>
      <w:r>
        <w:rPr>
          <w:spacing w:val="-7"/>
        </w:rPr>
        <w:t> </w:t>
      </w:r>
      <w:r>
        <w:rPr>
          <w:spacing w:val="-4"/>
        </w:rPr>
        <w:t>and</w:t>
      </w:r>
      <w:r>
        <w:rPr>
          <w:spacing w:val="-7"/>
        </w:rPr>
        <w:t> </w:t>
      </w:r>
      <w:r>
        <w:rPr>
          <w:spacing w:val="-4"/>
        </w:rPr>
        <w:t>conducted</w:t>
      </w:r>
      <w:r>
        <w:rPr>
          <w:spacing w:val="-7"/>
        </w:rPr>
        <w:t> </w:t>
      </w:r>
      <w:r>
        <w:rPr>
          <w:spacing w:val="-4"/>
        </w:rPr>
        <w:t>remote</w:t>
      </w:r>
      <w:r>
        <w:rPr>
          <w:spacing w:val="-8"/>
        </w:rPr>
        <w:t> </w:t>
      </w:r>
      <w:r>
        <w:rPr>
          <w:spacing w:val="-4"/>
        </w:rPr>
        <w:t>collaborative</w:t>
      </w:r>
      <w:r>
        <w:rPr>
          <w:spacing w:val="-7"/>
        </w:rPr>
        <w:t> </w:t>
      </w:r>
      <w:r>
        <w:rPr>
          <w:spacing w:val="-4"/>
        </w:rPr>
        <w:t>VR</w:t>
      </w:r>
      <w:r>
        <w:rPr>
          <w:spacing w:val="-7"/>
        </w:rPr>
        <w:t> </w:t>
      </w:r>
      <w:r>
        <w:rPr>
          <w:spacing w:val="-4"/>
        </w:rPr>
        <w:t>studies</w:t>
      </w:r>
      <w:r>
        <w:rPr>
          <w:spacing w:val="-7"/>
        </w:rPr>
        <w:t> </w:t>
      </w:r>
      <w:r>
        <w:rPr>
          <w:spacing w:val="-4"/>
        </w:rPr>
        <w:t>and </w:t>
      </w:r>
      <w:r>
        <w:rPr>
          <w:spacing w:val="-6"/>
        </w:rPr>
        <w:t>presented</w:t>
      </w:r>
      <w:r>
        <w:rPr/>
        <w:t> </w:t>
      </w:r>
      <w:r>
        <w:rPr>
          <w:spacing w:val="-6"/>
        </w:rPr>
        <w:t>their</w:t>
      </w:r>
      <w:r>
        <w:rPr/>
        <w:t> </w:t>
      </w:r>
      <w:r>
        <w:rPr>
          <w:spacing w:val="-6"/>
        </w:rPr>
        <w:t>findings.</w:t>
      </w:r>
      <w:r>
        <w:rPr/>
        <w:t> </w:t>
      </w:r>
      <w:r>
        <w:rPr>
          <w:spacing w:val="-6"/>
        </w:rPr>
        <w:t>However,</w:t>
      </w:r>
      <w:r>
        <w:rPr/>
        <w:t> </w:t>
      </w:r>
      <w:r>
        <w:rPr>
          <w:spacing w:val="-6"/>
        </w:rPr>
        <w:t>Ratcliffe</w:t>
      </w:r>
      <w:r>
        <w:rPr/>
        <w:t> </w:t>
      </w:r>
      <w:r>
        <w:rPr>
          <w:spacing w:val="-6"/>
        </w:rPr>
        <w:t>et</w:t>
      </w:r>
      <w:r>
        <w:rPr/>
        <w:t> </w:t>
      </w:r>
      <w:r>
        <w:rPr>
          <w:spacing w:val="-6"/>
        </w:rPr>
        <w:t>al.</w:t>
      </w:r>
      <w:r>
        <w:rPr/>
        <w:t> </w:t>
      </w:r>
      <w:r>
        <w:rPr>
          <w:spacing w:val="-6"/>
        </w:rPr>
        <w:t>[</w:t>
      </w:r>
      <w:hyperlink w:history="true" w:anchor="_bookmark427">
        <w:r>
          <w:rPr>
            <w:spacing w:val="-6"/>
          </w:rPr>
          <w:t>52</w:t>
        </w:r>
      </w:hyperlink>
      <w:r>
        <w:rPr>
          <w:spacing w:val="-6"/>
        </w:rPr>
        <w:t>]</w:t>
      </w:r>
      <w:r>
        <w:rPr/>
        <w:t> </w:t>
      </w:r>
      <w:r>
        <w:rPr>
          <w:spacing w:val="-6"/>
        </w:rPr>
        <w:t>found</w:t>
      </w:r>
      <w:r>
        <w:rPr/>
        <w:t> </w:t>
      </w:r>
      <w:r>
        <w:rPr>
          <w:spacing w:val="-6"/>
        </w:rPr>
        <w:t>that</w:t>
      </w:r>
      <w:r>
        <w:rPr>
          <w:spacing w:val="-2"/>
        </w:rPr>
        <w:t> </w:t>
      </w:r>
      <w:r>
        <w:rPr>
          <w:spacing w:val="-2"/>
          <w:w w:val="90"/>
        </w:rPr>
        <w:t>safety</w:t>
      </w:r>
      <w:r>
        <w:rPr>
          <w:spacing w:val="-2"/>
        </w:rPr>
        <w:t> </w:t>
      </w:r>
      <w:r>
        <w:rPr>
          <w:spacing w:val="-2"/>
          <w:w w:val="90"/>
        </w:rPr>
        <w:t>and</w:t>
      </w:r>
      <w:r>
        <w:rPr>
          <w:spacing w:val="-2"/>
        </w:rPr>
        <w:t> </w:t>
      </w:r>
      <w:r>
        <w:rPr>
          <w:spacing w:val="-2"/>
          <w:w w:val="90"/>
        </w:rPr>
        <w:t>hardware</w:t>
      </w:r>
      <w:r>
        <w:rPr>
          <w:spacing w:val="-2"/>
        </w:rPr>
        <w:t> </w:t>
      </w:r>
      <w:r>
        <w:rPr>
          <w:spacing w:val="-2"/>
          <w:w w:val="90"/>
        </w:rPr>
        <w:t>variability</w:t>
      </w:r>
      <w:r>
        <w:rPr>
          <w:spacing w:val="-1"/>
        </w:rPr>
        <w:t> </w:t>
      </w:r>
      <w:r>
        <w:rPr>
          <w:spacing w:val="-2"/>
          <w:w w:val="90"/>
        </w:rPr>
        <w:t>issues</w:t>
      </w:r>
      <w:r>
        <w:rPr>
          <w:spacing w:val="-2"/>
        </w:rPr>
        <w:t> </w:t>
      </w:r>
      <w:r>
        <w:rPr>
          <w:spacing w:val="-2"/>
          <w:w w:val="90"/>
        </w:rPr>
        <w:t>have</w:t>
      </w:r>
      <w:r>
        <w:rPr>
          <w:spacing w:val="-2"/>
        </w:rPr>
        <w:t> </w:t>
      </w:r>
      <w:r>
        <w:rPr>
          <w:spacing w:val="-2"/>
          <w:w w:val="90"/>
        </w:rPr>
        <w:t>to</w:t>
      </w:r>
      <w:r>
        <w:rPr>
          <w:spacing w:val="-2"/>
        </w:rPr>
        <w:t> </w:t>
      </w:r>
      <w:r>
        <w:rPr>
          <w:spacing w:val="-2"/>
          <w:w w:val="90"/>
        </w:rPr>
        <w:t>be</w:t>
      </w:r>
      <w:r>
        <w:rPr>
          <w:spacing w:val="-1"/>
        </w:rPr>
        <w:t> </w:t>
      </w:r>
      <w:r>
        <w:rPr>
          <w:spacing w:val="-2"/>
          <w:w w:val="90"/>
        </w:rPr>
        <w:t>overcome</w:t>
      </w:r>
      <w:r>
        <w:rPr>
          <w:spacing w:val="-2"/>
        </w:rPr>
        <w:t> </w:t>
      </w:r>
      <w:r>
        <w:rPr>
          <w:spacing w:val="-2"/>
          <w:w w:val="90"/>
        </w:rPr>
        <w:t>in</w:t>
      </w:r>
      <w:r>
        <w:rPr>
          <w:spacing w:val="-2"/>
        </w:rPr>
        <w:t> </w:t>
      </w:r>
      <w:r>
        <w:rPr>
          <w:spacing w:val="-2"/>
          <w:w w:val="90"/>
        </w:rPr>
        <w:t>order</w:t>
      </w:r>
    </w:p>
    <w:p>
      <w:pPr>
        <w:pStyle w:val="BodyText"/>
        <w:spacing w:before="4"/>
        <w:ind w:left="1075"/>
        <w:jc w:val="both"/>
      </w:pPr>
      <w:r>
        <w:rPr>
          <w:w w:val="90"/>
        </w:rPr>
        <w:t>to</w:t>
      </w:r>
      <w:r>
        <w:rPr/>
        <w:t> </w:t>
      </w:r>
      <w:r>
        <w:rPr>
          <w:w w:val="90"/>
        </w:rPr>
        <w:t>run</w:t>
      </w:r>
      <w:r>
        <w:rPr>
          <w:spacing w:val="1"/>
        </w:rPr>
        <w:t> </w:t>
      </w:r>
      <w:r>
        <w:rPr>
          <w:w w:val="90"/>
        </w:rPr>
        <w:t>remote</w:t>
      </w:r>
      <w:r>
        <w:rPr>
          <w:spacing w:val="1"/>
        </w:rPr>
        <w:t> </w:t>
      </w:r>
      <w:r>
        <w:rPr>
          <w:w w:val="90"/>
        </w:rPr>
        <w:t>studies</w:t>
      </w:r>
      <w:r>
        <w:rPr/>
        <w:t> </w:t>
      </w:r>
      <w:r>
        <w:rPr>
          <w:spacing w:val="-2"/>
          <w:w w:val="90"/>
        </w:rPr>
        <w:t>effectively.</w:t>
      </w:r>
    </w:p>
    <w:p>
      <w:pPr>
        <w:pStyle w:val="Heading4"/>
        <w:numPr>
          <w:ilvl w:val="1"/>
          <w:numId w:val="6"/>
        </w:numPr>
        <w:tabs>
          <w:tab w:pos="1570" w:val="left" w:leader="none"/>
        </w:tabs>
        <w:spacing w:line="240" w:lineRule="auto" w:before="208" w:after="0"/>
        <w:ind w:left="1570" w:right="0" w:hanging="495"/>
        <w:jc w:val="both"/>
      </w:pPr>
      <w:r>
        <w:rPr>
          <w:spacing w:val="-2"/>
        </w:rPr>
        <w:t>Virtual</w:t>
      </w:r>
      <w:r>
        <w:rPr>
          <w:spacing w:val="1"/>
        </w:rPr>
        <w:t> </w:t>
      </w:r>
      <w:r>
        <w:rPr>
          <w:spacing w:val="-2"/>
        </w:rPr>
        <w:t>Reality</w:t>
      </w:r>
      <w:r>
        <w:rPr>
          <w:spacing w:val="1"/>
        </w:rPr>
        <w:t> </w:t>
      </w:r>
      <w:r>
        <w:rPr>
          <w:spacing w:val="-2"/>
        </w:rPr>
        <w:t>Prototyping</w:t>
      </w:r>
      <w:r>
        <w:rPr>
          <w:spacing w:val="1"/>
        </w:rPr>
        <w:t> </w:t>
      </w:r>
      <w:r>
        <w:rPr>
          <w:spacing w:val="-2"/>
        </w:rPr>
        <w:t>Tools</w:t>
      </w:r>
    </w:p>
    <w:p>
      <w:pPr>
        <w:pStyle w:val="BodyText"/>
        <w:spacing w:line="216" w:lineRule="auto" w:before="38"/>
        <w:ind w:left="1069" w:firstLine="1"/>
        <w:jc w:val="both"/>
      </w:pPr>
      <w:r>
        <w:rPr>
          <w:w w:val="90"/>
        </w:rPr>
        <w:t>To</w:t>
      </w:r>
      <w:r>
        <w:rPr>
          <w:spacing w:val="-4"/>
          <w:w w:val="90"/>
        </w:rPr>
        <w:t> </w:t>
      </w:r>
      <w:r>
        <w:rPr>
          <w:w w:val="90"/>
        </w:rPr>
        <w:t>be</w:t>
      </w:r>
      <w:r>
        <w:rPr>
          <w:spacing w:val="-4"/>
          <w:w w:val="90"/>
        </w:rPr>
        <w:t> </w:t>
      </w:r>
      <w:r>
        <w:rPr>
          <w:w w:val="90"/>
        </w:rPr>
        <w:t>able</w:t>
      </w:r>
      <w:r>
        <w:rPr>
          <w:spacing w:val="-4"/>
          <w:w w:val="90"/>
        </w:rPr>
        <w:t> </w:t>
      </w:r>
      <w:r>
        <w:rPr>
          <w:w w:val="90"/>
        </w:rPr>
        <w:t>to</w:t>
      </w:r>
      <w:r>
        <w:rPr>
          <w:spacing w:val="-4"/>
          <w:w w:val="90"/>
        </w:rPr>
        <w:t> </w:t>
      </w:r>
      <w:r>
        <w:rPr>
          <w:w w:val="90"/>
        </w:rPr>
        <w:t>implement</w:t>
      </w:r>
      <w:r>
        <w:rPr>
          <w:spacing w:val="-4"/>
          <w:w w:val="90"/>
        </w:rPr>
        <w:t> </w:t>
      </w:r>
      <w:r>
        <w:rPr>
          <w:w w:val="90"/>
        </w:rPr>
        <w:t>current</w:t>
      </w:r>
      <w:r>
        <w:rPr>
          <w:spacing w:val="-4"/>
          <w:w w:val="90"/>
        </w:rPr>
        <w:t> </w:t>
      </w:r>
      <w:r>
        <w:rPr>
          <w:w w:val="90"/>
        </w:rPr>
        <w:t>AR</w:t>
      </w:r>
      <w:r>
        <w:rPr>
          <w:spacing w:val="-4"/>
          <w:w w:val="90"/>
        </w:rPr>
        <w:t> </w:t>
      </w:r>
      <w:r>
        <w:rPr>
          <w:w w:val="90"/>
        </w:rPr>
        <w:t>and</w:t>
      </w:r>
      <w:r>
        <w:rPr>
          <w:spacing w:val="-4"/>
          <w:w w:val="90"/>
        </w:rPr>
        <w:t> </w:t>
      </w:r>
      <w:r>
        <w:rPr>
          <w:w w:val="90"/>
        </w:rPr>
        <w:t>VR</w:t>
      </w:r>
      <w:r>
        <w:rPr>
          <w:spacing w:val="-4"/>
          <w:w w:val="90"/>
        </w:rPr>
        <w:t> </w:t>
      </w:r>
      <w:r>
        <w:rPr>
          <w:w w:val="90"/>
        </w:rPr>
        <w:t>systems,</w:t>
      </w:r>
      <w:r>
        <w:rPr>
          <w:spacing w:val="-4"/>
          <w:w w:val="90"/>
        </w:rPr>
        <w:t> </w:t>
      </w:r>
      <w:r>
        <w:rPr>
          <w:w w:val="90"/>
        </w:rPr>
        <w:t>designers</w:t>
      </w:r>
      <w:r>
        <w:rPr>
          <w:spacing w:val="-4"/>
          <w:w w:val="90"/>
        </w:rPr>
        <w:t> </w:t>
      </w:r>
      <w:r>
        <w:rPr>
          <w:w w:val="90"/>
        </w:rPr>
        <w:t>and </w:t>
      </w:r>
      <w:r>
        <w:rPr>
          <w:w w:val="85"/>
        </w:rPr>
        <w:t>developers have to use time-consuming expert tools that enable soft-</w:t>
      </w:r>
      <w:r>
        <w:rPr>
          <w:w w:val="90"/>
        </w:rPr>
        <w:t> ware as well as hardware prototyping [</w:t>
      </w:r>
      <w:hyperlink w:history="true" w:anchor="_bookmark403">
        <w:r>
          <w:rPr>
            <w:w w:val="90"/>
          </w:rPr>
          <w:t>10</w:t>
        </w:r>
      </w:hyperlink>
      <w:r>
        <w:rPr>
          <w:w w:val="90"/>
        </w:rPr>
        <w:t>]. Expert tools allow one</w:t>
      </w:r>
    </w:p>
    <w:p>
      <w:pPr>
        <w:pStyle w:val="BodyText"/>
        <w:spacing w:line="216" w:lineRule="auto" w:before="132"/>
        <w:ind w:left="401" w:right="323" w:firstLine="6"/>
        <w:jc w:val="both"/>
      </w:pPr>
      <w:r>
        <w:rPr/>
        <w:br w:type="column"/>
      </w:r>
      <w:r>
        <w:rPr>
          <w:spacing w:val="-6"/>
        </w:rPr>
        <w:t>to</w:t>
      </w:r>
      <w:r>
        <w:rPr/>
        <w:t> </w:t>
      </w:r>
      <w:r>
        <w:rPr>
          <w:spacing w:val="-6"/>
        </w:rPr>
        <w:t>design</w:t>
      </w:r>
      <w:r>
        <w:rPr>
          <w:spacing w:val="-1"/>
        </w:rPr>
        <w:t> </w:t>
      </w:r>
      <w:r>
        <w:rPr>
          <w:spacing w:val="-6"/>
        </w:rPr>
        <w:t>and</w:t>
      </w:r>
      <w:r>
        <w:rPr/>
        <w:t> </w:t>
      </w:r>
      <w:r>
        <w:rPr>
          <w:spacing w:val="-6"/>
        </w:rPr>
        <w:t>implement</w:t>
      </w:r>
      <w:r>
        <w:rPr>
          <w:spacing w:val="-1"/>
        </w:rPr>
        <w:t> </w:t>
      </w:r>
      <w:r>
        <w:rPr>
          <w:spacing w:val="-6"/>
        </w:rPr>
        <w:t>every</w:t>
      </w:r>
      <w:r>
        <w:rPr/>
        <w:t> </w:t>
      </w:r>
      <w:r>
        <w:rPr>
          <w:spacing w:val="-6"/>
        </w:rPr>
        <w:t>little</w:t>
      </w:r>
      <w:r>
        <w:rPr>
          <w:spacing w:val="-1"/>
        </w:rPr>
        <w:t> </w:t>
      </w:r>
      <w:r>
        <w:rPr>
          <w:spacing w:val="-6"/>
        </w:rPr>
        <w:t>detail</w:t>
      </w:r>
      <w:r>
        <w:rPr/>
        <w:t> </w:t>
      </w:r>
      <w:r>
        <w:rPr>
          <w:spacing w:val="-6"/>
        </w:rPr>
        <w:t>to</w:t>
      </w:r>
      <w:r>
        <w:rPr>
          <w:spacing w:val="-1"/>
        </w:rPr>
        <w:t> </w:t>
      </w:r>
      <w:r>
        <w:rPr>
          <w:spacing w:val="-6"/>
        </w:rPr>
        <w:t>create</w:t>
      </w:r>
      <w:r>
        <w:rPr/>
        <w:t> </w:t>
      </w:r>
      <w:r>
        <w:rPr>
          <w:spacing w:val="-6"/>
        </w:rPr>
        <w:t>high-fidelity</w:t>
      </w:r>
      <w:r>
        <w:rPr/>
        <w:t> </w:t>
      </w:r>
      <w:r>
        <w:rPr>
          <w:w w:val="90"/>
        </w:rPr>
        <w:t>prototypes</w:t>
      </w:r>
      <w:r>
        <w:rPr>
          <w:spacing w:val="-4"/>
          <w:w w:val="90"/>
        </w:rPr>
        <w:t> </w:t>
      </w:r>
      <w:r>
        <w:rPr>
          <w:w w:val="90"/>
        </w:rPr>
        <w:t>and</w:t>
      </w:r>
      <w:r>
        <w:rPr>
          <w:spacing w:val="-4"/>
          <w:w w:val="90"/>
        </w:rPr>
        <w:t> </w:t>
      </w:r>
      <w:r>
        <w:rPr>
          <w:w w:val="90"/>
        </w:rPr>
        <w:t>products.</w:t>
      </w:r>
      <w:r>
        <w:rPr>
          <w:spacing w:val="-4"/>
          <w:w w:val="90"/>
        </w:rPr>
        <w:t> </w:t>
      </w:r>
      <w:r>
        <w:rPr>
          <w:w w:val="90"/>
        </w:rPr>
        <w:t>Frequently</w:t>
      </w:r>
      <w:r>
        <w:rPr>
          <w:spacing w:val="-4"/>
          <w:w w:val="90"/>
        </w:rPr>
        <w:t> </w:t>
      </w:r>
      <w:r>
        <w:rPr>
          <w:w w:val="90"/>
        </w:rPr>
        <w:t>used</w:t>
      </w:r>
      <w:r>
        <w:rPr>
          <w:spacing w:val="-4"/>
          <w:w w:val="90"/>
        </w:rPr>
        <w:t> </w:t>
      </w:r>
      <w:r>
        <w:rPr>
          <w:w w:val="90"/>
        </w:rPr>
        <w:t>tools</w:t>
      </w:r>
      <w:r>
        <w:rPr>
          <w:spacing w:val="-4"/>
          <w:w w:val="90"/>
        </w:rPr>
        <w:t> </w:t>
      </w:r>
      <w:r>
        <w:rPr>
          <w:w w:val="90"/>
        </w:rPr>
        <w:t>for</w:t>
      </w:r>
      <w:r>
        <w:rPr>
          <w:spacing w:val="-4"/>
          <w:w w:val="90"/>
        </w:rPr>
        <w:t> </w:t>
      </w:r>
      <w:r>
        <w:rPr>
          <w:w w:val="90"/>
        </w:rPr>
        <w:t>prototyping</w:t>
      </w:r>
      <w:r>
        <w:rPr>
          <w:spacing w:val="-4"/>
          <w:w w:val="90"/>
        </w:rPr>
        <w:t> </w:t>
      </w:r>
      <w:r>
        <w:rPr>
          <w:w w:val="90"/>
        </w:rPr>
        <w:t>AR </w:t>
      </w:r>
      <w:r>
        <w:rPr>
          <w:spacing w:val="-4"/>
        </w:rPr>
        <w:t>and</w:t>
      </w:r>
      <w:r>
        <w:rPr>
          <w:spacing w:val="-10"/>
        </w:rPr>
        <w:t> </w:t>
      </w:r>
      <w:r>
        <w:rPr>
          <w:spacing w:val="-4"/>
        </w:rPr>
        <w:t>VR</w:t>
      </w:r>
      <w:r>
        <w:rPr>
          <w:spacing w:val="-7"/>
        </w:rPr>
        <w:t> </w:t>
      </w:r>
      <w:r>
        <w:rPr>
          <w:spacing w:val="-4"/>
        </w:rPr>
        <w:t>experiences</w:t>
      </w:r>
      <w:r>
        <w:rPr>
          <w:spacing w:val="-7"/>
        </w:rPr>
        <w:t> </w:t>
      </w:r>
      <w:r>
        <w:rPr>
          <w:spacing w:val="-4"/>
        </w:rPr>
        <w:t>are</w:t>
      </w:r>
      <w:r>
        <w:rPr>
          <w:spacing w:val="-7"/>
        </w:rPr>
        <w:t> </w:t>
      </w:r>
      <w:r>
        <w:rPr>
          <w:spacing w:val="-4"/>
        </w:rPr>
        <w:t>3D</w:t>
      </w:r>
      <w:r>
        <w:rPr>
          <w:spacing w:val="-8"/>
        </w:rPr>
        <w:t> </w:t>
      </w:r>
      <w:r>
        <w:rPr>
          <w:spacing w:val="-4"/>
        </w:rPr>
        <w:t>programming</w:t>
      </w:r>
      <w:r>
        <w:rPr>
          <w:spacing w:val="-7"/>
        </w:rPr>
        <w:t> </w:t>
      </w:r>
      <w:r>
        <w:rPr>
          <w:spacing w:val="-4"/>
        </w:rPr>
        <w:t>environments</w:t>
      </w:r>
      <w:r>
        <w:rPr>
          <w:spacing w:val="-7"/>
        </w:rPr>
        <w:t> </w:t>
      </w:r>
      <w:r>
        <w:rPr>
          <w:spacing w:val="-4"/>
        </w:rPr>
        <w:t>such</w:t>
      </w:r>
      <w:r>
        <w:rPr>
          <w:spacing w:val="-7"/>
        </w:rPr>
        <w:t> </w:t>
      </w:r>
      <w:r>
        <w:rPr>
          <w:spacing w:val="-4"/>
        </w:rPr>
        <w:t>as the</w:t>
      </w:r>
      <w:r>
        <w:rPr>
          <w:spacing w:val="-5"/>
        </w:rPr>
        <w:t> </w:t>
      </w:r>
      <w:r>
        <w:rPr>
          <w:spacing w:val="-4"/>
        </w:rPr>
        <w:t>Unity</w:t>
      </w:r>
      <w:r>
        <w:rPr>
          <w:spacing w:val="-5"/>
        </w:rPr>
        <w:t> </w:t>
      </w:r>
      <w:r>
        <w:rPr>
          <w:spacing w:val="-4"/>
        </w:rPr>
        <w:t>3D</w:t>
      </w:r>
      <w:r>
        <w:rPr>
          <w:spacing w:val="-5"/>
        </w:rPr>
        <w:t> </w:t>
      </w:r>
      <w:r>
        <w:rPr>
          <w:spacing w:val="-4"/>
        </w:rPr>
        <w:t>or</w:t>
      </w:r>
      <w:r>
        <w:rPr>
          <w:spacing w:val="-5"/>
        </w:rPr>
        <w:t> </w:t>
      </w:r>
      <w:r>
        <w:rPr>
          <w:spacing w:val="-4"/>
        </w:rPr>
        <w:t>Unreal</w:t>
      </w:r>
      <w:r>
        <w:rPr>
          <w:spacing w:val="-5"/>
        </w:rPr>
        <w:t> </w:t>
      </w:r>
      <w:r>
        <w:rPr>
          <w:spacing w:val="-4"/>
        </w:rPr>
        <w:t>engine.</w:t>
      </w:r>
      <w:r>
        <w:rPr>
          <w:spacing w:val="-5"/>
        </w:rPr>
        <w:t> </w:t>
      </w:r>
      <w:r>
        <w:rPr>
          <w:spacing w:val="-4"/>
        </w:rPr>
        <w:t>For</w:t>
      </w:r>
      <w:r>
        <w:rPr>
          <w:spacing w:val="-5"/>
        </w:rPr>
        <w:t> </w:t>
      </w:r>
      <w:r>
        <w:rPr>
          <w:spacing w:val="-4"/>
        </w:rPr>
        <w:t>these</w:t>
      </w:r>
      <w:r>
        <w:rPr>
          <w:spacing w:val="-5"/>
        </w:rPr>
        <w:t> </w:t>
      </w:r>
      <w:r>
        <w:rPr>
          <w:spacing w:val="-4"/>
        </w:rPr>
        <w:t>environments,</w:t>
      </w:r>
      <w:r>
        <w:rPr>
          <w:spacing w:val="-5"/>
        </w:rPr>
        <w:t> </w:t>
      </w:r>
      <w:r>
        <w:rPr>
          <w:spacing w:val="-4"/>
        </w:rPr>
        <w:t>toolkits </w:t>
      </w:r>
      <w:r>
        <w:rPr>
          <w:spacing w:val="-2"/>
        </w:rPr>
        <w:t>and</w:t>
      </w:r>
      <w:r>
        <w:rPr>
          <w:spacing w:val="-12"/>
        </w:rPr>
        <w:t> </w:t>
      </w:r>
      <w:r>
        <w:rPr>
          <w:spacing w:val="-2"/>
        </w:rPr>
        <w:t>programming</w:t>
      </w:r>
      <w:r>
        <w:rPr>
          <w:spacing w:val="-9"/>
        </w:rPr>
        <w:t> </w:t>
      </w:r>
      <w:r>
        <w:rPr>
          <w:spacing w:val="-2"/>
        </w:rPr>
        <w:t>interfaces</w:t>
      </w:r>
      <w:r>
        <w:rPr>
          <w:spacing w:val="-9"/>
        </w:rPr>
        <w:t> </w:t>
      </w:r>
      <w:r>
        <w:rPr>
          <w:spacing w:val="-2"/>
        </w:rPr>
        <w:t>exist</w:t>
      </w:r>
      <w:r>
        <w:rPr>
          <w:spacing w:val="-9"/>
        </w:rPr>
        <w:t> </w:t>
      </w:r>
      <w:r>
        <w:rPr>
          <w:spacing w:val="-2"/>
        </w:rPr>
        <w:t>that</w:t>
      </w:r>
      <w:r>
        <w:rPr>
          <w:spacing w:val="-10"/>
        </w:rPr>
        <w:t> </w:t>
      </w:r>
      <w:r>
        <w:rPr>
          <w:spacing w:val="-2"/>
        </w:rPr>
        <w:t>help</w:t>
      </w:r>
      <w:r>
        <w:rPr>
          <w:spacing w:val="-9"/>
        </w:rPr>
        <w:t> </w:t>
      </w:r>
      <w:r>
        <w:rPr>
          <w:spacing w:val="-2"/>
        </w:rPr>
        <w:t>practitioners</w:t>
      </w:r>
      <w:r>
        <w:rPr>
          <w:spacing w:val="-9"/>
        </w:rPr>
        <w:t> </w:t>
      </w:r>
      <w:r>
        <w:rPr>
          <w:spacing w:val="-2"/>
        </w:rPr>
        <w:t>to</w:t>
      </w:r>
      <w:r>
        <w:rPr>
          <w:spacing w:val="-9"/>
        </w:rPr>
        <w:t> </w:t>
      </w:r>
      <w:r>
        <w:rPr>
          <w:spacing w:val="-2"/>
        </w:rPr>
        <w:t>im- </w:t>
      </w:r>
      <w:r>
        <w:rPr>
          <w:spacing w:val="-6"/>
        </w:rPr>
        <w:t>plement</w:t>
      </w:r>
      <w:r>
        <w:rPr/>
        <w:t> </w:t>
      </w:r>
      <w:r>
        <w:rPr>
          <w:spacing w:val="-6"/>
        </w:rPr>
        <w:t>typical</w:t>
      </w:r>
      <w:r>
        <w:rPr/>
        <w:t> </w:t>
      </w:r>
      <w:r>
        <w:rPr>
          <w:spacing w:val="-6"/>
        </w:rPr>
        <w:t>user</w:t>
      </w:r>
      <w:r>
        <w:rPr/>
        <w:t> </w:t>
      </w:r>
      <w:r>
        <w:rPr>
          <w:spacing w:val="-6"/>
        </w:rPr>
        <w:t>interactions</w:t>
      </w:r>
      <w:r>
        <w:rPr/>
        <w:t> </w:t>
      </w:r>
      <w:r>
        <w:rPr>
          <w:spacing w:val="-6"/>
        </w:rPr>
        <w:t>(e.g.,</w:t>
      </w:r>
      <w:r>
        <w:rPr/>
        <w:t> </w:t>
      </w:r>
      <w:r>
        <w:rPr>
          <w:spacing w:val="-6"/>
        </w:rPr>
        <w:t>Mixed</w:t>
      </w:r>
      <w:r>
        <w:rPr/>
        <w:t> </w:t>
      </w:r>
      <w:r>
        <w:rPr>
          <w:spacing w:val="-6"/>
        </w:rPr>
        <w:t>Reality</w:t>
      </w:r>
      <w:r>
        <w:rPr/>
        <w:t> </w:t>
      </w:r>
      <w:r>
        <w:rPr>
          <w:spacing w:val="-6"/>
        </w:rPr>
        <w:t>Toolkit</w:t>
      </w:r>
      <w:r>
        <w:rPr>
          <w:spacing w:val="-6"/>
          <w:position w:val="7"/>
          <w:sz w:val="14"/>
        </w:rPr>
        <w:t>1</w:t>
      </w:r>
      <w:r>
        <w:rPr>
          <w:spacing w:val="-6"/>
        </w:rPr>
        <w:t>)</w:t>
      </w:r>
      <w:r>
        <w:rPr/>
        <w:t> </w:t>
      </w:r>
      <w:r>
        <w:rPr>
          <w:spacing w:val="-6"/>
        </w:rPr>
        <w:t>or</w:t>
      </w:r>
      <w:r>
        <w:rPr>
          <w:spacing w:val="-4"/>
        </w:rPr>
        <w:t> integrate the real-world environment (e.g., Oculus Passthrough </w:t>
      </w:r>
      <w:r>
        <w:rPr>
          <w:w w:val="90"/>
        </w:rPr>
        <w:t>API</w:t>
      </w:r>
      <w:r>
        <w:rPr>
          <w:w w:val="90"/>
          <w:position w:val="7"/>
          <w:sz w:val="14"/>
        </w:rPr>
        <w:t>2</w:t>
      </w:r>
      <w:r>
        <w:rPr>
          <w:w w:val="90"/>
        </w:rPr>
        <w:t>). However, technical barriers such as programming skills and </w:t>
      </w:r>
      <w:r>
        <w:rPr>
          <w:spacing w:val="-6"/>
        </w:rPr>
        <w:t>a</w:t>
      </w:r>
      <w:r>
        <w:rPr>
          <w:spacing w:val="-3"/>
        </w:rPr>
        <w:t> </w:t>
      </w:r>
      <w:r>
        <w:rPr>
          <w:spacing w:val="-6"/>
        </w:rPr>
        <w:t>steep</w:t>
      </w:r>
      <w:r>
        <w:rPr>
          <w:spacing w:val="-3"/>
        </w:rPr>
        <w:t> </w:t>
      </w:r>
      <w:r>
        <w:rPr>
          <w:spacing w:val="-6"/>
        </w:rPr>
        <w:t>learning</w:t>
      </w:r>
      <w:r>
        <w:rPr>
          <w:spacing w:val="-3"/>
        </w:rPr>
        <w:t> </w:t>
      </w:r>
      <w:r>
        <w:rPr>
          <w:spacing w:val="-6"/>
        </w:rPr>
        <w:t>curve</w:t>
      </w:r>
      <w:r>
        <w:rPr>
          <w:spacing w:val="-3"/>
        </w:rPr>
        <w:t> </w:t>
      </w:r>
      <w:r>
        <w:rPr>
          <w:spacing w:val="-6"/>
        </w:rPr>
        <w:t>make</w:t>
      </w:r>
      <w:r>
        <w:rPr>
          <w:spacing w:val="-3"/>
        </w:rPr>
        <w:t> </w:t>
      </w:r>
      <w:r>
        <w:rPr>
          <w:spacing w:val="-6"/>
        </w:rPr>
        <w:t>it</w:t>
      </w:r>
      <w:r>
        <w:rPr>
          <w:spacing w:val="-3"/>
        </w:rPr>
        <w:t> </w:t>
      </w:r>
      <w:r>
        <w:rPr>
          <w:spacing w:val="-6"/>
        </w:rPr>
        <w:t>difficult</w:t>
      </w:r>
      <w:r>
        <w:rPr>
          <w:spacing w:val="-3"/>
        </w:rPr>
        <w:t> </w:t>
      </w:r>
      <w:r>
        <w:rPr>
          <w:spacing w:val="-6"/>
        </w:rPr>
        <w:t>for</w:t>
      </w:r>
      <w:r>
        <w:rPr>
          <w:spacing w:val="-3"/>
        </w:rPr>
        <w:t> </w:t>
      </w:r>
      <w:r>
        <w:rPr>
          <w:spacing w:val="-6"/>
        </w:rPr>
        <w:t>non-experts</w:t>
      </w:r>
      <w:r>
        <w:rPr>
          <w:spacing w:val="-3"/>
        </w:rPr>
        <w:t> </w:t>
      </w:r>
      <w:r>
        <w:rPr>
          <w:spacing w:val="-6"/>
        </w:rPr>
        <w:t>to</w:t>
      </w:r>
      <w:r>
        <w:rPr>
          <w:spacing w:val="-3"/>
        </w:rPr>
        <w:t> </w:t>
      </w:r>
      <w:r>
        <w:rPr>
          <w:spacing w:val="-6"/>
        </w:rPr>
        <w:t>quickly</w:t>
      </w:r>
      <w:r>
        <w:rPr>
          <w:spacing w:val="-2"/>
        </w:rPr>
        <w:t> build</w:t>
      </w:r>
      <w:r>
        <w:rPr>
          <w:spacing w:val="-10"/>
        </w:rPr>
        <w:t> </w:t>
      </w:r>
      <w:r>
        <w:rPr>
          <w:spacing w:val="-2"/>
        </w:rPr>
        <w:t>cross-reality</w:t>
      </w:r>
      <w:r>
        <w:rPr>
          <w:spacing w:val="-9"/>
        </w:rPr>
        <w:t> </w:t>
      </w:r>
      <w:r>
        <w:rPr>
          <w:spacing w:val="-2"/>
        </w:rPr>
        <w:t>prototypes</w:t>
      </w:r>
      <w:r>
        <w:rPr>
          <w:spacing w:val="-9"/>
        </w:rPr>
        <w:t> </w:t>
      </w:r>
      <w:r>
        <w:rPr>
          <w:spacing w:val="-2"/>
        </w:rPr>
        <w:t>[</w:t>
      </w:r>
      <w:hyperlink w:history="true" w:anchor="_bookmark401">
        <w:r>
          <w:rPr>
            <w:spacing w:val="-2"/>
          </w:rPr>
          <w:t>7</w:t>
        </w:r>
      </w:hyperlink>
      <w:r>
        <w:rPr>
          <w:spacing w:val="-2"/>
        </w:rPr>
        <w:t>,</w:t>
      </w:r>
      <w:r>
        <w:rPr>
          <w:spacing w:val="-9"/>
        </w:rPr>
        <w:t> </w:t>
      </w:r>
      <w:hyperlink w:history="true" w:anchor="_bookmark421">
        <w:r>
          <w:rPr>
            <w:spacing w:val="-2"/>
          </w:rPr>
          <w:t>43</w:t>
        </w:r>
      </w:hyperlink>
      <w:r>
        <w:rPr>
          <w:spacing w:val="-2"/>
        </w:rPr>
        <w:t>,</w:t>
      </w:r>
      <w:r>
        <w:rPr>
          <w:spacing w:val="-10"/>
        </w:rPr>
        <w:t> </w:t>
      </w:r>
      <w:hyperlink w:history="true" w:anchor="_bookmark424">
        <w:r>
          <w:rPr>
            <w:spacing w:val="-2"/>
          </w:rPr>
          <w:t>47</w:t>
        </w:r>
      </w:hyperlink>
      <w:r>
        <w:rPr>
          <w:spacing w:val="-2"/>
        </w:rPr>
        <w:t>].</w:t>
      </w:r>
      <w:r>
        <w:rPr>
          <w:spacing w:val="-9"/>
        </w:rPr>
        <w:t> </w:t>
      </w:r>
      <w:r>
        <w:rPr>
          <w:spacing w:val="-2"/>
        </w:rPr>
        <w:t>Therefore,</w:t>
      </w:r>
      <w:r>
        <w:rPr>
          <w:spacing w:val="-9"/>
        </w:rPr>
        <w:t> </w:t>
      </w:r>
      <w:r>
        <w:rPr>
          <w:spacing w:val="-2"/>
        </w:rPr>
        <w:t>researchers </w:t>
      </w:r>
      <w:r>
        <w:rPr>
          <w:w w:val="90"/>
        </w:rPr>
        <w:t>have started to explore new tools that allow non-experts to quickly prototype AR [</w:t>
      </w:r>
      <w:hyperlink w:history="true" w:anchor="_bookmark406">
        <w:r>
          <w:rPr>
            <w:w w:val="90"/>
          </w:rPr>
          <w:t>17</w:t>
        </w:r>
      </w:hyperlink>
      <w:r>
        <w:rPr>
          <w:w w:val="90"/>
        </w:rPr>
        <w:t>, </w:t>
      </w:r>
      <w:hyperlink w:history="true" w:anchor="_bookmark423">
        <w:r>
          <w:rPr>
            <w:w w:val="90"/>
          </w:rPr>
          <w:t>46</w:t>
        </w:r>
      </w:hyperlink>
      <w:r>
        <w:rPr>
          <w:w w:val="90"/>
        </w:rPr>
        <w:t>, </w:t>
      </w:r>
      <w:hyperlink w:history="true" w:anchor="_bookmark436">
        <w:r>
          <w:rPr>
            <w:w w:val="90"/>
          </w:rPr>
          <w:t>62</w:t>
        </w:r>
      </w:hyperlink>
      <w:r>
        <w:rPr>
          <w:w w:val="90"/>
        </w:rPr>
        <w:t>] and VR [</w:t>
      </w:r>
      <w:hyperlink w:history="true" w:anchor="_bookmark421">
        <w:r>
          <w:rPr>
            <w:w w:val="90"/>
          </w:rPr>
          <w:t>43</w:t>
        </w:r>
      </w:hyperlink>
      <w:r>
        <w:rPr>
          <w:w w:val="90"/>
        </w:rPr>
        <w:t>, </w:t>
      </w:r>
      <w:hyperlink w:history="true" w:anchor="_bookmark422">
        <w:r>
          <w:rPr>
            <w:w w:val="90"/>
          </w:rPr>
          <w:t>45</w:t>
        </w:r>
      </w:hyperlink>
      <w:r>
        <w:rPr>
          <w:w w:val="90"/>
        </w:rPr>
        <w:t>] applications without the need for programming or 3D modeling. Nebeling et al. presented 360proto [</w:t>
      </w:r>
      <w:hyperlink w:history="true" w:anchor="_bookmark422">
        <w:r>
          <w:rPr>
            <w:w w:val="90"/>
          </w:rPr>
          <w:t>45</w:t>
        </w:r>
      </w:hyperlink>
      <w:r>
        <w:rPr>
          <w:w w:val="90"/>
        </w:rPr>
        <w:t>], a toolkit that allows designers to create complex 3D </w:t>
      </w:r>
      <w:r>
        <w:rPr>
          <w:spacing w:val="-6"/>
        </w:rPr>
        <w:t>environments</w:t>
      </w:r>
      <w:r>
        <w:rPr/>
        <w:t> </w:t>
      </w:r>
      <w:r>
        <w:rPr>
          <w:spacing w:val="-6"/>
        </w:rPr>
        <w:t>using</w:t>
      </w:r>
      <w:r>
        <w:rPr/>
        <w:t> </w:t>
      </w:r>
      <w:r>
        <w:rPr>
          <w:spacing w:val="-6"/>
        </w:rPr>
        <w:t>sketches</w:t>
      </w:r>
      <w:r>
        <w:rPr/>
        <w:t> </w:t>
      </w:r>
      <w:r>
        <w:rPr>
          <w:spacing w:val="-6"/>
        </w:rPr>
        <w:t>on</w:t>
      </w:r>
      <w:r>
        <w:rPr/>
        <w:t> </w:t>
      </w:r>
      <w:r>
        <w:rPr>
          <w:spacing w:val="-6"/>
        </w:rPr>
        <w:t>a</w:t>
      </w:r>
      <w:r>
        <w:rPr/>
        <w:t> </w:t>
      </w:r>
      <w:r>
        <w:rPr>
          <w:spacing w:val="-6"/>
        </w:rPr>
        <w:t>piece</w:t>
      </w:r>
      <w:r>
        <w:rPr/>
        <w:t> </w:t>
      </w:r>
      <w:r>
        <w:rPr>
          <w:spacing w:val="-6"/>
        </w:rPr>
        <w:t>of</w:t>
      </w:r>
      <w:r>
        <w:rPr/>
        <w:t> </w:t>
      </w:r>
      <w:r>
        <w:rPr>
          <w:spacing w:val="-6"/>
        </w:rPr>
        <w:t>paper.</w:t>
      </w:r>
      <w:r>
        <w:rPr/>
        <w:t> </w:t>
      </w:r>
      <w:r>
        <w:rPr>
          <w:spacing w:val="-6"/>
        </w:rPr>
        <w:t>They</w:t>
      </w:r>
      <w:r>
        <w:rPr/>
        <w:t> </w:t>
      </w:r>
      <w:r>
        <w:rPr>
          <w:spacing w:val="-6"/>
        </w:rPr>
        <w:t>then</w:t>
      </w:r>
      <w:r>
        <w:rPr/>
        <w:t> </w:t>
      </w:r>
      <w:r>
        <w:rPr>
          <w:spacing w:val="-6"/>
        </w:rPr>
        <w:t>pre-</w:t>
      </w:r>
      <w:r>
        <w:rPr/>
        <w:t> </w:t>
      </w:r>
      <w:r>
        <w:rPr>
          <w:w w:val="90"/>
        </w:rPr>
        <w:t>sented ProtoAR [</w:t>
      </w:r>
      <w:hyperlink w:history="true" w:anchor="_bookmark423">
        <w:r>
          <w:rPr>
            <w:w w:val="90"/>
          </w:rPr>
          <w:t>46</w:t>
        </w:r>
      </w:hyperlink>
      <w:r>
        <w:rPr>
          <w:w w:val="90"/>
        </w:rPr>
        <w:t>], a tookit focused on optimizing the workflow </w:t>
      </w:r>
      <w:r>
        <w:rPr>
          <w:spacing w:val="-2"/>
          <w:w w:val="90"/>
        </w:rPr>
        <w:t>in augmented reality. Leveraging physical props in the environment</w:t>
      </w:r>
      <w:r>
        <w:rPr>
          <w:spacing w:val="-2"/>
        </w:rPr>
        <w:t> </w:t>
      </w:r>
      <w:r>
        <w:rPr>
          <w:spacing w:val="-6"/>
        </w:rPr>
        <w:t>and the</w:t>
      </w:r>
      <w:r>
        <w:rPr>
          <w:spacing w:val="-5"/>
        </w:rPr>
        <w:t> </w:t>
      </w:r>
      <w:r>
        <w:rPr>
          <w:spacing w:val="-6"/>
        </w:rPr>
        <w:t>camera</w:t>
      </w:r>
      <w:r>
        <w:rPr>
          <w:spacing w:val="-5"/>
        </w:rPr>
        <w:t> </w:t>
      </w:r>
      <w:r>
        <w:rPr>
          <w:spacing w:val="-6"/>
        </w:rPr>
        <w:t>of</w:t>
      </w:r>
      <w:r>
        <w:rPr>
          <w:spacing w:val="-5"/>
        </w:rPr>
        <w:t> </w:t>
      </w:r>
      <w:r>
        <w:rPr>
          <w:spacing w:val="-6"/>
        </w:rPr>
        <w:t>the smartphone,</w:t>
      </w:r>
      <w:r>
        <w:rPr>
          <w:spacing w:val="-5"/>
        </w:rPr>
        <w:t> </w:t>
      </w:r>
      <w:r>
        <w:rPr>
          <w:spacing w:val="-6"/>
        </w:rPr>
        <w:t>the</w:t>
      </w:r>
      <w:r>
        <w:rPr>
          <w:spacing w:val="-5"/>
        </w:rPr>
        <w:t> </w:t>
      </w:r>
      <w:r>
        <w:rPr>
          <w:spacing w:val="-6"/>
        </w:rPr>
        <w:t>authors</w:t>
      </w:r>
      <w:r>
        <w:rPr>
          <w:spacing w:val="-5"/>
        </w:rPr>
        <w:t> </w:t>
      </w:r>
      <w:r>
        <w:rPr>
          <w:spacing w:val="-6"/>
        </w:rPr>
        <w:t>optimized the</w:t>
      </w:r>
      <w:r>
        <w:rPr>
          <w:spacing w:val="-5"/>
        </w:rPr>
        <w:t> </w:t>
      </w:r>
      <w:r>
        <w:rPr>
          <w:spacing w:val="-6"/>
        </w:rPr>
        <w:t>AR</w:t>
      </w:r>
      <w:r>
        <w:rPr/>
        <w:t> </w:t>
      </w:r>
      <w:r>
        <w:rPr>
          <w:w w:val="90"/>
        </w:rPr>
        <w:t>development pipeline by removing the need for programming and 3D</w:t>
      </w:r>
      <w:r>
        <w:rPr>
          <w:spacing w:val="-2"/>
          <w:w w:val="90"/>
        </w:rPr>
        <w:t> </w:t>
      </w:r>
      <w:r>
        <w:rPr>
          <w:w w:val="90"/>
        </w:rPr>
        <w:t>modeling.</w:t>
      </w:r>
      <w:r>
        <w:rPr>
          <w:spacing w:val="-1"/>
          <w:w w:val="90"/>
        </w:rPr>
        <w:t> </w:t>
      </w:r>
      <w:r>
        <w:rPr>
          <w:w w:val="90"/>
        </w:rPr>
        <w:t>While</w:t>
      </w:r>
      <w:r>
        <w:rPr>
          <w:spacing w:val="-2"/>
          <w:w w:val="90"/>
        </w:rPr>
        <w:t> </w:t>
      </w:r>
      <w:r>
        <w:rPr>
          <w:w w:val="90"/>
        </w:rPr>
        <w:t>the</w:t>
      </w:r>
      <w:r>
        <w:rPr>
          <w:spacing w:val="-2"/>
          <w:w w:val="90"/>
        </w:rPr>
        <w:t> </w:t>
      </w:r>
      <w:r>
        <w:rPr>
          <w:rFonts w:ascii="Book Antiqua"/>
          <w:i/>
          <w:w w:val="90"/>
        </w:rPr>
        <w:t>VRception</w:t>
      </w:r>
      <w:r>
        <w:rPr>
          <w:rFonts w:ascii="Book Antiqua"/>
          <w:i/>
          <w:spacing w:val="-2"/>
          <w:w w:val="90"/>
        </w:rPr>
        <w:t> </w:t>
      </w:r>
      <w:r>
        <w:rPr>
          <w:rFonts w:ascii="Book Antiqua"/>
          <w:i/>
          <w:w w:val="90"/>
        </w:rPr>
        <w:t>Toolkit</w:t>
      </w:r>
      <w:r>
        <w:rPr>
          <w:rFonts w:ascii="Book Antiqua"/>
          <w:i/>
        </w:rPr>
        <w:t> </w:t>
      </w:r>
      <w:r>
        <w:rPr>
          <w:w w:val="90"/>
        </w:rPr>
        <w:t>has</w:t>
      </w:r>
      <w:r>
        <w:rPr>
          <w:spacing w:val="-2"/>
          <w:w w:val="90"/>
        </w:rPr>
        <w:t> </w:t>
      </w:r>
      <w:r>
        <w:rPr>
          <w:w w:val="90"/>
        </w:rPr>
        <w:t>a</w:t>
      </w:r>
      <w:r>
        <w:rPr>
          <w:spacing w:val="-2"/>
          <w:w w:val="90"/>
        </w:rPr>
        <w:t> </w:t>
      </w:r>
      <w:r>
        <w:rPr>
          <w:w w:val="90"/>
        </w:rPr>
        <w:t>similar</w:t>
      </w:r>
      <w:r>
        <w:rPr>
          <w:spacing w:val="-1"/>
          <w:w w:val="90"/>
        </w:rPr>
        <w:t> </w:t>
      </w:r>
      <w:r>
        <w:rPr>
          <w:w w:val="90"/>
        </w:rPr>
        <w:t>goal,</w:t>
      </w:r>
      <w:r>
        <w:rPr>
          <w:spacing w:val="-2"/>
          <w:w w:val="90"/>
        </w:rPr>
        <w:t> </w:t>
      </w:r>
      <w:r>
        <w:rPr>
          <w:w w:val="90"/>
        </w:rPr>
        <w:t>it</w:t>
      </w:r>
      <w:r>
        <w:rPr>
          <w:spacing w:val="-2"/>
          <w:w w:val="90"/>
        </w:rPr>
        <w:t> </w:t>
      </w:r>
      <w:r>
        <w:rPr>
          <w:w w:val="90"/>
        </w:rPr>
        <w:t>faces different challenges. When designing cross-reality systems, the de- signer has to focus on at least two participants in two parallel and </w:t>
      </w:r>
      <w:r>
        <w:rPr>
          <w:w w:val="85"/>
        </w:rPr>
        <w:t>synchronized environments (e.g., real-virtual, virtual-virtual). Addi-</w:t>
      </w:r>
      <w:r>
        <w:rPr>
          <w:w w:val="90"/>
        </w:rPr>
        <w:t> tionally, the created scenes must be experienced in an appropriate setting. These are both aspects that are at the core of the </w:t>
      </w:r>
      <w:r>
        <w:rPr>
          <w:rFonts w:ascii="Book Antiqua"/>
          <w:i/>
          <w:w w:val="90"/>
        </w:rPr>
        <w:t>VRception</w:t>
      </w:r>
      <w:r>
        <w:rPr>
          <w:rFonts w:ascii="Book Antiqua"/>
          <w:i/>
          <w:w w:val="90"/>
        </w:rPr>
        <w:t> </w:t>
      </w:r>
      <w:r>
        <w:rPr>
          <w:rFonts w:ascii="Book Antiqua"/>
          <w:i/>
          <w:spacing w:val="-6"/>
        </w:rPr>
        <w:t>Toolkit</w:t>
      </w:r>
      <w:r>
        <w:rPr>
          <w:spacing w:val="-6"/>
        </w:rPr>
        <w:t>.</w:t>
      </w:r>
      <w:r>
        <w:rPr>
          <w:spacing w:val="-4"/>
        </w:rPr>
        <w:t> </w:t>
      </w:r>
      <w:r>
        <w:rPr>
          <w:spacing w:val="-6"/>
        </w:rPr>
        <w:t>To</w:t>
      </w:r>
      <w:r>
        <w:rPr>
          <w:spacing w:val="-4"/>
        </w:rPr>
        <w:t> </w:t>
      </w:r>
      <w:r>
        <w:rPr>
          <w:spacing w:val="-6"/>
        </w:rPr>
        <w:t>the</w:t>
      </w:r>
      <w:r>
        <w:rPr>
          <w:spacing w:val="-4"/>
        </w:rPr>
        <w:t> </w:t>
      </w:r>
      <w:r>
        <w:rPr>
          <w:spacing w:val="-6"/>
        </w:rPr>
        <w:t>best</w:t>
      </w:r>
      <w:r>
        <w:rPr>
          <w:spacing w:val="-4"/>
        </w:rPr>
        <w:t> </w:t>
      </w:r>
      <w:r>
        <w:rPr>
          <w:spacing w:val="-6"/>
        </w:rPr>
        <w:t>of</w:t>
      </w:r>
      <w:r>
        <w:rPr>
          <w:spacing w:val="-4"/>
        </w:rPr>
        <w:t> </w:t>
      </w:r>
      <w:r>
        <w:rPr>
          <w:spacing w:val="-6"/>
        </w:rPr>
        <w:t>our</w:t>
      </w:r>
      <w:r>
        <w:rPr>
          <w:spacing w:val="-4"/>
        </w:rPr>
        <w:t> </w:t>
      </w:r>
      <w:r>
        <w:rPr>
          <w:spacing w:val="-6"/>
        </w:rPr>
        <w:t>knowledge,</w:t>
      </w:r>
      <w:r>
        <w:rPr>
          <w:spacing w:val="-4"/>
        </w:rPr>
        <w:t> </w:t>
      </w:r>
      <w:r>
        <w:rPr>
          <w:rFonts w:ascii="Book Antiqua"/>
          <w:i/>
          <w:spacing w:val="-6"/>
        </w:rPr>
        <w:t>VRception</w:t>
      </w:r>
      <w:r>
        <w:rPr>
          <w:rFonts w:ascii="Book Antiqua"/>
          <w:i/>
          <w:spacing w:val="-4"/>
        </w:rPr>
        <w:t> </w:t>
      </w:r>
      <w:r>
        <w:rPr>
          <w:rFonts w:ascii="Book Antiqua"/>
          <w:i/>
          <w:spacing w:val="-6"/>
        </w:rPr>
        <w:t>Toolkit</w:t>
      </w:r>
      <w:r>
        <w:rPr>
          <w:rFonts w:ascii="Book Antiqua"/>
          <w:i/>
          <w:spacing w:val="6"/>
        </w:rPr>
        <w:t> </w:t>
      </w:r>
      <w:r>
        <w:rPr>
          <w:spacing w:val="-6"/>
        </w:rPr>
        <w:t>is</w:t>
      </w:r>
      <w:r>
        <w:rPr>
          <w:spacing w:val="-4"/>
        </w:rPr>
        <w:t> </w:t>
      </w:r>
      <w:r>
        <w:rPr>
          <w:spacing w:val="-6"/>
        </w:rPr>
        <w:t>the</w:t>
      </w:r>
      <w:r>
        <w:rPr>
          <w:spacing w:val="-4"/>
        </w:rPr>
        <w:t> </w:t>
      </w:r>
      <w:r>
        <w:rPr>
          <w:spacing w:val="-6"/>
        </w:rPr>
        <w:t>first</w:t>
      </w:r>
      <w:r>
        <w:rPr/>
        <w:t> </w:t>
      </w:r>
      <w:r>
        <w:rPr>
          <w:w w:val="90"/>
        </w:rPr>
        <w:t>multi-user and multi-environment rapid-prototyping toolkit that </w:t>
      </w:r>
      <w:r>
        <w:rPr>
          <w:spacing w:val="-6"/>
        </w:rPr>
        <w:t>allows</w:t>
      </w:r>
      <w:r>
        <w:rPr/>
        <w:t> </w:t>
      </w:r>
      <w:r>
        <w:rPr>
          <w:spacing w:val="-6"/>
        </w:rPr>
        <w:t>non-experts</w:t>
      </w:r>
      <w:r>
        <w:rPr/>
        <w:t> </w:t>
      </w:r>
      <w:r>
        <w:rPr>
          <w:spacing w:val="-6"/>
        </w:rPr>
        <w:t>to</w:t>
      </w:r>
      <w:r>
        <w:rPr/>
        <w:t> </w:t>
      </w:r>
      <w:r>
        <w:rPr>
          <w:spacing w:val="-6"/>
        </w:rPr>
        <w:t>build</w:t>
      </w:r>
      <w:r>
        <w:rPr/>
        <w:t> </w:t>
      </w:r>
      <w:r>
        <w:rPr>
          <w:spacing w:val="-6"/>
        </w:rPr>
        <w:t>and</w:t>
      </w:r>
      <w:r>
        <w:rPr/>
        <w:t> </w:t>
      </w:r>
      <w:r>
        <w:rPr>
          <w:spacing w:val="-6"/>
        </w:rPr>
        <w:t>experience</w:t>
      </w:r>
      <w:r>
        <w:rPr/>
        <w:t> </w:t>
      </w:r>
      <w:r>
        <w:rPr>
          <w:spacing w:val="-6"/>
        </w:rPr>
        <w:t>cross-reality</w:t>
      </w:r>
      <w:r>
        <w:rPr/>
        <w:t> </w:t>
      </w:r>
      <w:r>
        <w:rPr>
          <w:spacing w:val="-6"/>
        </w:rPr>
        <w:t>systems</w:t>
      </w:r>
      <w:r>
        <w:rPr>
          <w:spacing w:val="-4"/>
        </w:rPr>
        <w:t> without</w:t>
      </w:r>
      <w:r>
        <w:rPr>
          <w:spacing w:val="-8"/>
        </w:rPr>
        <w:t> </w:t>
      </w:r>
      <w:r>
        <w:rPr>
          <w:spacing w:val="-4"/>
        </w:rPr>
        <w:t>the</w:t>
      </w:r>
      <w:r>
        <w:rPr>
          <w:spacing w:val="-7"/>
        </w:rPr>
        <w:t> </w:t>
      </w:r>
      <w:r>
        <w:rPr>
          <w:spacing w:val="-4"/>
        </w:rPr>
        <w:t>need</w:t>
      </w:r>
      <w:r>
        <w:rPr>
          <w:spacing w:val="-7"/>
        </w:rPr>
        <w:t> </w:t>
      </w:r>
      <w:r>
        <w:rPr>
          <w:spacing w:val="-4"/>
        </w:rPr>
        <w:t>for</w:t>
      </w:r>
      <w:r>
        <w:rPr>
          <w:spacing w:val="-7"/>
        </w:rPr>
        <w:t> </w:t>
      </w:r>
      <w:r>
        <w:rPr>
          <w:spacing w:val="-4"/>
        </w:rPr>
        <w:t>hardware</w:t>
      </w:r>
      <w:r>
        <w:rPr>
          <w:spacing w:val="-8"/>
        </w:rPr>
        <w:t> </w:t>
      </w:r>
      <w:r>
        <w:rPr>
          <w:spacing w:val="-4"/>
        </w:rPr>
        <w:t>prototyping</w:t>
      </w:r>
      <w:r>
        <w:rPr>
          <w:spacing w:val="-7"/>
        </w:rPr>
        <w:t> </w:t>
      </w:r>
      <w:r>
        <w:rPr>
          <w:spacing w:val="-4"/>
        </w:rPr>
        <w:t>and</w:t>
      </w:r>
      <w:r>
        <w:rPr>
          <w:spacing w:val="-7"/>
        </w:rPr>
        <w:t> </w:t>
      </w:r>
      <w:r>
        <w:rPr>
          <w:spacing w:val="-4"/>
        </w:rPr>
        <w:t>programming.</w:t>
      </w:r>
    </w:p>
    <w:p>
      <w:pPr>
        <w:pStyle w:val="ListParagraph"/>
        <w:numPr>
          <w:ilvl w:val="0"/>
          <w:numId w:val="6"/>
        </w:numPr>
        <w:tabs>
          <w:tab w:pos="738" w:val="left" w:leader="none"/>
        </w:tabs>
        <w:spacing w:line="240" w:lineRule="auto" w:before="129" w:after="0"/>
        <w:ind w:left="738" w:right="0" w:hanging="331"/>
        <w:jc w:val="left"/>
        <w:rPr>
          <w:b/>
          <w:sz w:val="22"/>
        </w:rPr>
      </w:pPr>
      <w:r>
        <w:rPr>
          <w:b/>
          <w:i/>
          <w:spacing w:val="-8"/>
          <w:sz w:val="22"/>
        </w:rPr>
        <w:t>VRCEPTION</w:t>
      </w:r>
      <w:r>
        <w:rPr>
          <w:b/>
          <w:i/>
          <w:spacing w:val="7"/>
          <w:sz w:val="22"/>
        </w:rPr>
        <w:t> </w:t>
      </w:r>
      <w:r>
        <w:rPr>
          <w:b/>
          <w:spacing w:val="-8"/>
          <w:sz w:val="22"/>
        </w:rPr>
        <w:t>-</w:t>
      </w:r>
      <w:r>
        <w:rPr>
          <w:b/>
          <w:spacing w:val="-6"/>
          <w:sz w:val="22"/>
        </w:rPr>
        <w:t> </w:t>
      </w:r>
      <w:r>
        <w:rPr>
          <w:b/>
          <w:spacing w:val="-8"/>
          <w:sz w:val="22"/>
        </w:rPr>
        <w:t>CONCEPT</w:t>
      </w:r>
    </w:p>
    <w:p>
      <w:pPr>
        <w:pStyle w:val="BodyText"/>
        <w:spacing w:line="216" w:lineRule="auto" w:before="38"/>
        <w:ind w:left="401" w:right="349" w:hanging="3"/>
        <w:jc w:val="both"/>
      </w:pPr>
      <w:r>
        <w:rPr>
          <w:spacing w:val="-6"/>
        </w:rPr>
        <w:t>We</w:t>
      </w:r>
      <w:r>
        <w:rPr>
          <w:spacing w:val="-4"/>
        </w:rPr>
        <w:t> </w:t>
      </w:r>
      <w:r>
        <w:rPr>
          <w:spacing w:val="-6"/>
        </w:rPr>
        <w:t>propose</w:t>
      </w:r>
      <w:r>
        <w:rPr>
          <w:spacing w:val="-4"/>
        </w:rPr>
        <w:t> </w:t>
      </w:r>
      <w:r>
        <w:rPr>
          <w:rFonts w:ascii="Book Antiqua"/>
          <w:i/>
          <w:spacing w:val="-6"/>
        </w:rPr>
        <w:t>VRception</w:t>
      </w:r>
      <w:r>
        <w:rPr>
          <w:spacing w:val="-6"/>
        </w:rPr>
        <w:t>,</w:t>
      </w:r>
      <w:r>
        <w:rPr>
          <w:spacing w:val="-4"/>
        </w:rPr>
        <w:t> </w:t>
      </w:r>
      <w:r>
        <w:rPr>
          <w:spacing w:val="-6"/>
        </w:rPr>
        <w:t>a</w:t>
      </w:r>
      <w:r>
        <w:rPr>
          <w:spacing w:val="-4"/>
        </w:rPr>
        <w:t> </w:t>
      </w:r>
      <w:r>
        <w:rPr>
          <w:spacing w:val="-6"/>
        </w:rPr>
        <w:t>concept</w:t>
      </w:r>
      <w:r>
        <w:rPr>
          <w:spacing w:val="-4"/>
        </w:rPr>
        <w:t> </w:t>
      </w:r>
      <w:r>
        <w:rPr>
          <w:spacing w:val="-6"/>
        </w:rPr>
        <w:t>to</w:t>
      </w:r>
      <w:r>
        <w:rPr>
          <w:spacing w:val="-4"/>
        </w:rPr>
        <w:t> </w:t>
      </w:r>
      <w:r>
        <w:rPr>
          <w:spacing w:val="-6"/>
        </w:rPr>
        <w:t>simulate</w:t>
      </w:r>
      <w:r>
        <w:rPr>
          <w:spacing w:val="-4"/>
        </w:rPr>
        <w:t> </w:t>
      </w:r>
      <w:r>
        <w:rPr>
          <w:spacing w:val="-6"/>
        </w:rPr>
        <w:t>different</w:t>
      </w:r>
      <w:r>
        <w:rPr>
          <w:spacing w:val="-4"/>
        </w:rPr>
        <w:t> </w:t>
      </w:r>
      <w:r>
        <w:rPr>
          <w:spacing w:val="-6"/>
        </w:rPr>
        <w:t>realities</w:t>
      </w:r>
      <w:r>
        <w:rPr>
          <w:spacing w:val="-4"/>
        </w:rPr>
        <w:t> </w:t>
      </w:r>
      <w:r>
        <w:rPr>
          <w:spacing w:val="-6"/>
        </w:rPr>
        <w:t>in</w:t>
      </w:r>
      <w:r>
        <w:rPr/>
        <w:t> </w:t>
      </w:r>
      <w:r>
        <w:rPr>
          <w:w w:val="90"/>
        </w:rPr>
        <w:t>Virtual</w:t>
      </w:r>
      <w:r>
        <w:rPr>
          <w:spacing w:val="-5"/>
          <w:w w:val="90"/>
        </w:rPr>
        <w:t> </w:t>
      </w:r>
      <w:r>
        <w:rPr>
          <w:w w:val="90"/>
        </w:rPr>
        <w:t>Reality</w:t>
      </w:r>
      <w:r>
        <w:rPr>
          <w:spacing w:val="-5"/>
          <w:w w:val="90"/>
        </w:rPr>
        <w:t> </w:t>
      </w:r>
      <w:r>
        <w:rPr>
          <w:w w:val="90"/>
        </w:rPr>
        <w:t>(VR).</w:t>
      </w:r>
      <w:r>
        <w:rPr>
          <w:spacing w:val="-5"/>
          <w:w w:val="90"/>
        </w:rPr>
        <w:t> </w:t>
      </w:r>
      <w:r>
        <w:rPr>
          <w:w w:val="90"/>
        </w:rPr>
        <w:t>Thereby,</w:t>
      </w:r>
      <w:r>
        <w:rPr>
          <w:spacing w:val="-5"/>
          <w:w w:val="90"/>
        </w:rPr>
        <w:t> </w:t>
      </w:r>
      <w:r>
        <w:rPr>
          <w:w w:val="90"/>
        </w:rPr>
        <w:t>we</w:t>
      </w:r>
      <w:r>
        <w:rPr>
          <w:spacing w:val="-5"/>
          <w:w w:val="90"/>
        </w:rPr>
        <w:t> </w:t>
      </w:r>
      <w:r>
        <w:rPr>
          <w:w w:val="90"/>
        </w:rPr>
        <w:t>enable</w:t>
      </w:r>
      <w:r>
        <w:rPr>
          <w:spacing w:val="-5"/>
          <w:w w:val="90"/>
        </w:rPr>
        <w:t> </w:t>
      </w:r>
      <w:r>
        <w:rPr>
          <w:w w:val="90"/>
        </w:rPr>
        <w:t>users</w:t>
      </w:r>
      <w:r>
        <w:rPr>
          <w:spacing w:val="-5"/>
          <w:w w:val="90"/>
        </w:rPr>
        <w:t> </w:t>
      </w:r>
      <w:r>
        <w:rPr>
          <w:w w:val="90"/>
        </w:rPr>
        <w:t>to</w:t>
      </w:r>
      <w:r>
        <w:rPr>
          <w:spacing w:val="-5"/>
          <w:w w:val="90"/>
        </w:rPr>
        <w:t> </w:t>
      </w:r>
      <w:r>
        <w:rPr>
          <w:w w:val="90"/>
        </w:rPr>
        <w:t>rapidly</w:t>
      </w:r>
      <w:r>
        <w:rPr>
          <w:spacing w:val="-5"/>
          <w:w w:val="90"/>
        </w:rPr>
        <w:t> </w:t>
      </w:r>
      <w:r>
        <w:rPr>
          <w:w w:val="90"/>
        </w:rPr>
        <w:t>prototype </w:t>
      </w:r>
      <w:r>
        <w:rPr>
          <w:spacing w:val="-4"/>
        </w:rPr>
        <w:t>experiences across different realities. Simulated realities can be </w:t>
      </w:r>
      <w:r>
        <w:rPr>
          <w:w w:val="90"/>
        </w:rPr>
        <w:t>physical</w:t>
      </w:r>
      <w:r>
        <w:rPr>
          <w:spacing w:val="-9"/>
          <w:w w:val="90"/>
        </w:rPr>
        <w:t> </w:t>
      </w:r>
      <w:r>
        <w:rPr>
          <w:w w:val="90"/>
        </w:rPr>
        <w:t>realities</w:t>
      </w:r>
      <w:r>
        <w:rPr>
          <w:spacing w:val="-7"/>
          <w:w w:val="90"/>
        </w:rPr>
        <w:t> </w:t>
      </w:r>
      <w:r>
        <w:rPr>
          <w:w w:val="90"/>
        </w:rPr>
        <w:t>but</w:t>
      </w:r>
      <w:r>
        <w:rPr>
          <w:spacing w:val="-7"/>
          <w:w w:val="90"/>
        </w:rPr>
        <w:t> </w:t>
      </w:r>
      <w:r>
        <w:rPr>
          <w:w w:val="90"/>
        </w:rPr>
        <w:t>also</w:t>
      </w:r>
      <w:r>
        <w:rPr>
          <w:spacing w:val="-6"/>
          <w:w w:val="90"/>
        </w:rPr>
        <w:t> </w:t>
      </w:r>
      <w:r>
        <w:rPr>
          <w:w w:val="90"/>
        </w:rPr>
        <w:t>digital</w:t>
      </w:r>
      <w:r>
        <w:rPr>
          <w:spacing w:val="-7"/>
          <w:w w:val="90"/>
        </w:rPr>
        <w:t> </w:t>
      </w:r>
      <w:r>
        <w:rPr>
          <w:w w:val="90"/>
        </w:rPr>
        <w:t>realities,</w:t>
      </w:r>
      <w:r>
        <w:rPr>
          <w:spacing w:val="-7"/>
          <w:w w:val="90"/>
        </w:rPr>
        <w:t> </w:t>
      </w:r>
      <w:r>
        <w:rPr>
          <w:w w:val="90"/>
        </w:rPr>
        <w:t>such</w:t>
      </w:r>
      <w:r>
        <w:rPr>
          <w:spacing w:val="-7"/>
          <w:w w:val="90"/>
        </w:rPr>
        <w:t> </w:t>
      </w:r>
      <w:r>
        <w:rPr>
          <w:w w:val="90"/>
        </w:rPr>
        <w:t>as</w:t>
      </w:r>
      <w:r>
        <w:rPr>
          <w:spacing w:val="-6"/>
          <w:w w:val="90"/>
        </w:rPr>
        <w:t> </w:t>
      </w:r>
      <w:r>
        <w:rPr>
          <w:w w:val="90"/>
        </w:rPr>
        <w:t>AR,</w:t>
      </w:r>
      <w:r>
        <w:rPr>
          <w:spacing w:val="-7"/>
          <w:w w:val="90"/>
        </w:rPr>
        <w:t> </w:t>
      </w:r>
      <w:r>
        <w:rPr>
          <w:w w:val="90"/>
        </w:rPr>
        <w:t>AV,</w:t>
      </w:r>
      <w:r>
        <w:rPr>
          <w:spacing w:val="-7"/>
          <w:w w:val="90"/>
        </w:rPr>
        <w:t> </w:t>
      </w:r>
      <w:r>
        <w:rPr>
          <w:w w:val="90"/>
        </w:rPr>
        <w:t>or</w:t>
      </w:r>
      <w:r>
        <w:rPr>
          <w:spacing w:val="-7"/>
          <w:w w:val="90"/>
        </w:rPr>
        <w:t> </w:t>
      </w:r>
      <w:r>
        <w:rPr>
          <w:w w:val="90"/>
        </w:rPr>
        <w:t>VR.</w:t>
      </w:r>
      <w:r>
        <w:rPr>
          <w:spacing w:val="-6"/>
          <w:w w:val="90"/>
        </w:rPr>
        <w:t> </w:t>
      </w:r>
      <w:r>
        <w:rPr>
          <w:w w:val="90"/>
        </w:rPr>
        <w:t>By bringing</w:t>
      </w:r>
      <w:r>
        <w:rPr>
          <w:spacing w:val="-6"/>
          <w:w w:val="90"/>
        </w:rPr>
        <w:t> </w:t>
      </w:r>
      <w:r>
        <w:rPr>
          <w:w w:val="90"/>
        </w:rPr>
        <w:t>different</w:t>
      </w:r>
      <w:r>
        <w:rPr>
          <w:spacing w:val="-6"/>
          <w:w w:val="90"/>
        </w:rPr>
        <w:t> </w:t>
      </w:r>
      <w:r>
        <w:rPr>
          <w:w w:val="90"/>
        </w:rPr>
        <w:t>realities</w:t>
      </w:r>
      <w:r>
        <w:rPr>
          <w:spacing w:val="-6"/>
          <w:w w:val="90"/>
        </w:rPr>
        <w:t> </w:t>
      </w:r>
      <w:r>
        <w:rPr>
          <w:w w:val="90"/>
        </w:rPr>
        <w:t>into</w:t>
      </w:r>
      <w:r>
        <w:rPr>
          <w:spacing w:val="-6"/>
          <w:w w:val="90"/>
        </w:rPr>
        <w:t> </w:t>
      </w:r>
      <w:r>
        <w:rPr>
          <w:w w:val="90"/>
        </w:rPr>
        <w:t>VR,</w:t>
      </w:r>
      <w:r>
        <w:rPr>
          <w:spacing w:val="-6"/>
          <w:w w:val="90"/>
        </w:rPr>
        <w:t> </w:t>
      </w:r>
      <w:r>
        <w:rPr>
          <w:w w:val="90"/>
        </w:rPr>
        <w:t>users</w:t>
      </w:r>
      <w:r>
        <w:rPr>
          <w:spacing w:val="-6"/>
          <w:w w:val="90"/>
        </w:rPr>
        <w:t> </w:t>
      </w:r>
      <w:r>
        <w:rPr>
          <w:w w:val="90"/>
        </w:rPr>
        <w:t>can</w:t>
      </w:r>
      <w:r>
        <w:rPr>
          <w:spacing w:val="-6"/>
          <w:w w:val="90"/>
        </w:rPr>
        <w:t> </w:t>
      </w:r>
      <w:r>
        <w:rPr>
          <w:w w:val="90"/>
        </w:rPr>
        <w:t>easily</w:t>
      </w:r>
      <w:r>
        <w:rPr>
          <w:spacing w:val="-6"/>
          <w:w w:val="90"/>
        </w:rPr>
        <w:t> </w:t>
      </w:r>
      <w:r>
        <w:rPr>
          <w:w w:val="90"/>
        </w:rPr>
        <w:t>switch</w:t>
      </w:r>
      <w:r>
        <w:rPr>
          <w:spacing w:val="-6"/>
          <w:w w:val="90"/>
        </w:rPr>
        <w:t> </w:t>
      </w:r>
      <w:r>
        <w:rPr>
          <w:w w:val="90"/>
        </w:rPr>
        <w:t>between </w:t>
      </w:r>
      <w:r>
        <w:rPr>
          <w:spacing w:val="-4"/>
        </w:rPr>
        <w:t>them</w:t>
      </w:r>
      <w:r>
        <w:rPr>
          <w:spacing w:val="-8"/>
        </w:rPr>
        <w:t> </w:t>
      </w:r>
      <w:r>
        <w:rPr>
          <w:spacing w:val="-4"/>
        </w:rPr>
        <w:t>and</w:t>
      </w:r>
      <w:r>
        <w:rPr>
          <w:spacing w:val="-7"/>
        </w:rPr>
        <w:t> </w:t>
      </w:r>
      <w:r>
        <w:rPr>
          <w:spacing w:val="-4"/>
        </w:rPr>
        <w:t>remix</w:t>
      </w:r>
      <w:r>
        <w:rPr>
          <w:spacing w:val="-7"/>
        </w:rPr>
        <w:t> </w:t>
      </w:r>
      <w:r>
        <w:rPr>
          <w:spacing w:val="-4"/>
        </w:rPr>
        <w:t>their</w:t>
      </w:r>
      <w:r>
        <w:rPr>
          <w:spacing w:val="-7"/>
        </w:rPr>
        <w:t> </w:t>
      </w:r>
      <w:r>
        <w:rPr>
          <w:spacing w:val="-4"/>
        </w:rPr>
        <w:t>elements.</w:t>
      </w:r>
      <w:r>
        <w:rPr>
          <w:spacing w:val="-8"/>
        </w:rPr>
        <w:t> </w:t>
      </w:r>
      <w:r>
        <w:rPr>
          <w:spacing w:val="-4"/>
        </w:rPr>
        <w:t>With</w:t>
      </w:r>
      <w:r>
        <w:rPr>
          <w:spacing w:val="-7"/>
        </w:rPr>
        <w:t> </w:t>
      </w:r>
      <w:r>
        <w:rPr>
          <w:spacing w:val="-4"/>
        </w:rPr>
        <w:t>this,</w:t>
      </w:r>
      <w:r>
        <w:rPr>
          <w:spacing w:val="-7"/>
        </w:rPr>
        <w:t> </w:t>
      </w:r>
      <w:r>
        <w:rPr>
          <w:spacing w:val="-4"/>
        </w:rPr>
        <w:t>we</w:t>
      </w:r>
      <w:r>
        <w:rPr>
          <w:spacing w:val="-7"/>
        </w:rPr>
        <w:t> </w:t>
      </w:r>
      <w:r>
        <w:rPr>
          <w:spacing w:val="-4"/>
        </w:rPr>
        <w:t>also</w:t>
      </w:r>
      <w:r>
        <w:rPr>
          <w:spacing w:val="-8"/>
        </w:rPr>
        <w:t> </w:t>
      </w:r>
      <w:r>
        <w:rPr>
          <w:spacing w:val="-4"/>
        </w:rPr>
        <w:t>overcome</w:t>
      </w:r>
      <w:r>
        <w:rPr>
          <w:spacing w:val="-7"/>
        </w:rPr>
        <w:t> </w:t>
      </w:r>
      <w:r>
        <w:rPr>
          <w:spacing w:val="-4"/>
        </w:rPr>
        <w:t>the </w:t>
      </w:r>
      <w:r>
        <w:rPr>
          <w:w w:val="90"/>
        </w:rPr>
        <w:t>limitations</w:t>
      </w:r>
      <w:r>
        <w:rPr>
          <w:spacing w:val="-1"/>
          <w:w w:val="90"/>
        </w:rPr>
        <w:t> </w:t>
      </w:r>
      <w:r>
        <w:rPr>
          <w:w w:val="90"/>
        </w:rPr>
        <w:t>of</w:t>
      </w:r>
      <w:r>
        <w:rPr>
          <w:spacing w:val="-1"/>
          <w:w w:val="90"/>
        </w:rPr>
        <w:t> </w:t>
      </w:r>
      <w:r>
        <w:rPr>
          <w:w w:val="90"/>
        </w:rPr>
        <w:t>the</w:t>
      </w:r>
      <w:r>
        <w:rPr>
          <w:spacing w:val="-1"/>
          <w:w w:val="90"/>
        </w:rPr>
        <w:t> </w:t>
      </w:r>
      <w:r>
        <w:rPr>
          <w:w w:val="90"/>
        </w:rPr>
        <w:t>physical</w:t>
      </w:r>
      <w:r>
        <w:rPr>
          <w:spacing w:val="-1"/>
          <w:w w:val="90"/>
        </w:rPr>
        <w:t> </w:t>
      </w:r>
      <w:r>
        <w:rPr>
          <w:w w:val="90"/>
        </w:rPr>
        <w:t>world</w:t>
      </w:r>
      <w:r>
        <w:rPr>
          <w:spacing w:val="-1"/>
          <w:w w:val="90"/>
        </w:rPr>
        <w:t> </w:t>
      </w:r>
      <w:r>
        <w:rPr>
          <w:w w:val="90"/>
        </w:rPr>
        <w:t>and</w:t>
      </w:r>
      <w:r>
        <w:rPr>
          <w:spacing w:val="-1"/>
          <w:w w:val="90"/>
        </w:rPr>
        <w:t> </w:t>
      </w:r>
      <w:r>
        <w:rPr>
          <w:w w:val="90"/>
        </w:rPr>
        <w:t>reduce</w:t>
      </w:r>
      <w:r>
        <w:rPr>
          <w:spacing w:val="-1"/>
          <w:w w:val="90"/>
        </w:rPr>
        <w:t> </w:t>
      </w:r>
      <w:r>
        <w:rPr>
          <w:w w:val="90"/>
        </w:rPr>
        <w:t>the</w:t>
      </w:r>
      <w:r>
        <w:rPr>
          <w:spacing w:val="-1"/>
          <w:w w:val="90"/>
        </w:rPr>
        <w:t> </w:t>
      </w:r>
      <w:r>
        <w:rPr>
          <w:w w:val="90"/>
        </w:rPr>
        <w:t>effort</w:t>
      </w:r>
      <w:r>
        <w:rPr>
          <w:spacing w:val="-1"/>
          <w:w w:val="90"/>
        </w:rPr>
        <w:t> </w:t>
      </w:r>
      <w:r>
        <w:rPr>
          <w:w w:val="90"/>
        </w:rPr>
        <w:t>necessary</w:t>
      </w:r>
      <w:r>
        <w:rPr>
          <w:spacing w:val="-1"/>
          <w:w w:val="90"/>
        </w:rPr>
        <w:t> </w:t>
      </w:r>
      <w:r>
        <w:rPr>
          <w:w w:val="90"/>
        </w:rPr>
        <w:t>to </w:t>
      </w:r>
      <w:r>
        <w:rPr>
          <w:w w:val="85"/>
        </w:rPr>
        <w:t>prototype novel cross-reality systems. In the following, we highlight</w:t>
      </w:r>
      <w:r>
        <w:rPr/>
        <w:t> </w:t>
      </w:r>
      <w:r>
        <w:rPr>
          <w:spacing w:val="-4"/>
        </w:rPr>
        <w:t>major characteristics that any implementation of our </w:t>
      </w:r>
      <w:r>
        <w:rPr>
          <w:rFonts w:ascii="Book Antiqua"/>
          <w:i/>
          <w:spacing w:val="-4"/>
        </w:rPr>
        <w:t>VRception</w:t>
      </w:r>
      <w:r>
        <w:rPr>
          <w:rFonts w:ascii="Book Antiqua"/>
          <w:i/>
          <w:spacing w:val="-4"/>
        </w:rPr>
        <w:t> </w:t>
      </w:r>
      <w:r>
        <w:rPr/>
        <w:t>concept</w:t>
      </w:r>
      <w:r>
        <w:rPr>
          <w:spacing w:val="-12"/>
        </w:rPr>
        <w:t> </w:t>
      </w:r>
      <w:r>
        <w:rPr/>
        <w:t>should</w:t>
      </w:r>
      <w:r>
        <w:rPr>
          <w:spacing w:val="-11"/>
        </w:rPr>
        <w:t> </w:t>
      </w:r>
      <w:r>
        <w:rPr/>
        <w:t>consider.</w:t>
      </w:r>
    </w:p>
    <w:p>
      <w:pPr>
        <w:pStyle w:val="BodyText"/>
        <w:spacing w:line="216" w:lineRule="auto" w:before="140"/>
        <w:ind w:left="407" w:right="323" w:firstLine="199"/>
        <w:jc w:val="both"/>
      </w:pPr>
      <w:r>
        <w:rPr>
          <w:rFonts w:ascii="Book Antiqua"/>
          <w:i/>
          <w:w w:val="90"/>
        </w:rPr>
        <w:t>Characteristic 1: Enabling Multiple Realities.</w:t>
      </w:r>
      <w:r>
        <w:rPr>
          <w:rFonts w:ascii="Book Antiqua"/>
          <w:i/>
          <w:spacing w:val="40"/>
        </w:rPr>
        <w:t> </w:t>
      </w:r>
      <w:r>
        <w:rPr>
          <w:w w:val="90"/>
        </w:rPr>
        <w:t>In theory, an infinite </w:t>
      </w:r>
      <w:r>
        <w:rPr>
          <w:spacing w:val="-6"/>
        </w:rPr>
        <w:t>number</w:t>
      </w:r>
      <w:r>
        <w:rPr>
          <w:spacing w:val="-4"/>
        </w:rPr>
        <w:t> </w:t>
      </w:r>
      <w:r>
        <w:rPr>
          <w:spacing w:val="-6"/>
        </w:rPr>
        <w:t>of</w:t>
      </w:r>
      <w:r>
        <w:rPr>
          <w:spacing w:val="-4"/>
        </w:rPr>
        <w:t> </w:t>
      </w:r>
      <w:r>
        <w:rPr>
          <w:spacing w:val="-6"/>
        </w:rPr>
        <w:t>realities</w:t>
      </w:r>
      <w:r>
        <w:rPr>
          <w:spacing w:val="-4"/>
        </w:rPr>
        <w:t> </w:t>
      </w:r>
      <w:r>
        <w:rPr>
          <w:spacing w:val="-6"/>
        </w:rPr>
        <w:t>could</w:t>
      </w:r>
      <w:r>
        <w:rPr>
          <w:spacing w:val="-4"/>
        </w:rPr>
        <w:t> </w:t>
      </w:r>
      <w:r>
        <w:rPr>
          <w:spacing w:val="-6"/>
        </w:rPr>
        <w:t>be</w:t>
      </w:r>
      <w:r>
        <w:rPr>
          <w:spacing w:val="-4"/>
        </w:rPr>
        <w:t> </w:t>
      </w:r>
      <w:r>
        <w:rPr>
          <w:spacing w:val="-6"/>
        </w:rPr>
        <w:t>simulated</w:t>
      </w:r>
      <w:r>
        <w:rPr>
          <w:spacing w:val="-4"/>
        </w:rPr>
        <w:t> </w:t>
      </w:r>
      <w:r>
        <w:rPr>
          <w:spacing w:val="-6"/>
        </w:rPr>
        <w:t>in</w:t>
      </w:r>
      <w:r>
        <w:rPr>
          <w:spacing w:val="-4"/>
        </w:rPr>
        <w:t> </w:t>
      </w:r>
      <w:r>
        <w:rPr>
          <w:spacing w:val="-6"/>
        </w:rPr>
        <w:t>VR.</w:t>
      </w:r>
      <w:r>
        <w:rPr>
          <w:spacing w:val="-4"/>
        </w:rPr>
        <w:t> </w:t>
      </w:r>
      <w:r>
        <w:rPr>
          <w:spacing w:val="-6"/>
        </w:rPr>
        <w:t>For</w:t>
      </w:r>
      <w:r>
        <w:rPr>
          <w:spacing w:val="-4"/>
        </w:rPr>
        <w:t> </w:t>
      </w:r>
      <w:r>
        <w:rPr>
          <w:spacing w:val="-6"/>
        </w:rPr>
        <w:t>example,</w:t>
      </w:r>
      <w:r>
        <w:rPr>
          <w:spacing w:val="-4"/>
        </w:rPr>
        <w:t> </w:t>
      </w:r>
      <w:r>
        <w:rPr>
          <w:spacing w:val="-6"/>
        </w:rPr>
        <w:t>more</w:t>
      </w:r>
      <w:r>
        <w:rPr/>
        <w:t> </w:t>
      </w:r>
      <w:r>
        <w:rPr>
          <w:w w:val="90"/>
        </w:rPr>
        <w:t>than two realities are relevant when two co-located VR users expe- rience different virtualities [</w:t>
      </w:r>
      <w:hyperlink w:history="true" w:anchor="_bookmark336">
        <w:r>
          <w:rPr>
            <w:w w:val="90"/>
          </w:rPr>
          <w:t>67</w:t>
        </w:r>
      </w:hyperlink>
      <w:r>
        <w:rPr>
          <w:w w:val="90"/>
        </w:rPr>
        <w:t>]. Moreover, when users collaborate </w:t>
      </w:r>
      <w:r>
        <w:rPr>
          <w:spacing w:val="-2"/>
        </w:rPr>
        <w:t>remotely,</w:t>
      </w:r>
      <w:r>
        <w:rPr>
          <w:spacing w:val="-9"/>
        </w:rPr>
        <w:t> </w:t>
      </w:r>
      <w:r>
        <w:rPr>
          <w:spacing w:val="-2"/>
        </w:rPr>
        <w:t>they</w:t>
      </w:r>
      <w:r>
        <w:rPr>
          <w:spacing w:val="-9"/>
        </w:rPr>
        <w:t> </w:t>
      </w:r>
      <w:r>
        <w:rPr>
          <w:spacing w:val="-2"/>
        </w:rPr>
        <w:t>share</w:t>
      </w:r>
      <w:r>
        <w:rPr>
          <w:spacing w:val="-9"/>
        </w:rPr>
        <w:t> </w:t>
      </w:r>
      <w:r>
        <w:rPr>
          <w:spacing w:val="-2"/>
        </w:rPr>
        <w:t>the</w:t>
      </w:r>
      <w:r>
        <w:rPr>
          <w:spacing w:val="-9"/>
        </w:rPr>
        <w:t> </w:t>
      </w:r>
      <w:r>
        <w:rPr>
          <w:spacing w:val="-2"/>
        </w:rPr>
        <w:t>virtuality,</w:t>
      </w:r>
      <w:r>
        <w:rPr>
          <w:spacing w:val="-9"/>
        </w:rPr>
        <w:t> </w:t>
      </w:r>
      <w:r>
        <w:rPr>
          <w:spacing w:val="-2"/>
        </w:rPr>
        <w:t>but</w:t>
      </w:r>
      <w:r>
        <w:rPr>
          <w:spacing w:val="-9"/>
        </w:rPr>
        <w:t> </w:t>
      </w:r>
      <w:r>
        <w:rPr>
          <w:spacing w:val="-2"/>
        </w:rPr>
        <w:t>two</w:t>
      </w:r>
      <w:r>
        <w:rPr>
          <w:spacing w:val="-9"/>
        </w:rPr>
        <w:t> </w:t>
      </w:r>
      <w:r>
        <w:rPr>
          <w:spacing w:val="-2"/>
        </w:rPr>
        <w:t>realities</w:t>
      </w:r>
      <w:r>
        <w:rPr>
          <w:spacing w:val="-9"/>
        </w:rPr>
        <w:t> </w:t>
      </w:r>
      <w:r>
        <w:rPr>
          <w:spacing w:val="-2"/>
        </w:rPr>
        <w:t>exist</w:t>
      </w:r>
      <w:r>
        <w:rPr>
          <w:spacing w:val="-9"/>
        </w:rPr>
        <w:t> </w:t>
      </w:r>
      <w:r>
        <w:rPr>
          <w:spacing w:val="-2"/>
        </w:rPr>
        <w:t>in</w:t>
      </w:r>
      <w:r>
        <w:rPr>
          <w:spacing w:val="-9"/>
        </w:rPr>
        <w:t> </w:t>
      </w:r>
      <w:r>
        <w:rPr>
          <w:spacing w:val="-2"/>
        </w:rPr>
        <w:t>the </w:t>
      </w:r>
      <w:r>
        <w:rPr>
          <w:w w:val="90"/>
        </w:rPr>
        <w:t>sense that each has their own physical space [</w:t>
      </w:r>
      <w:hyperlink w:history="true" w:anchor="_bookmark319">
        <w:r>
          <w:rPr>
            <w:w w:val="90"/>
          </w:rPr>
          <w:t>49</w:t>
        </w:r>
      </w:hyperlink>
      <w:r>
        <w:rPr>
          <w:w w:val="90"/>
        </w:rPr>
        <w:t>]. In general, mul- </w:t>
      </w:r>
      <w:r>
        <w:rPr>
          <w:spacing w:val="-2"/>
        </w:rPr>
        <w:t>tiple</w:t>
      </w:r>
      <w:r>
        <w:rPr>
          <w:spacing w:val="-10"/>
        </w:rPr>
        <w:t> </w:t>
      </w:r>
      <w:r>
        <w:rPr>
          <w:spacing w:val="-2"/>
        </w:rPr>
        <w:t>realities</w:t>
      </w:r>
      <w:r>
        <w:rPr>
          <w:spacing w:val="-9"/>
        </w:rPr>
        <w:t> </w:t>
      </w:r>
      <w:r>
        <w:rPr>
          <w:spacing w:val="-2"/>
        </w:rPr>
        <w:t>can</w:t>
      </w:r>
      <w:r>
        <w:rPr>
          <w:spacing w:val="-9"/>
        </w:rPr>
        <w:t> </w:t>
      </w:r>
      <w:r>
        <w:rPr>
          <w:spacing w:val="-2"/>
        </w:rPr>
        <w:t>be</w:t>
      </w:r>
      <w:r>
        <w:rPr>
          <w:spacing w:val="-9"/>
        </w:rPr>
        <w:t> </w:t>
      </w:r>
      <w:r>
        <w:rPr>
          <w:spacing w:val="-2"/>
        </w:rPr>
        <w:t>arranged</w:t>
      </w:r>
      <w:r>
        <w:rPr>
          <w:spacing w:val="-10"/>
        </w:rPr>
        <w:t> </w:t>
      </w:r>
      <w:r>
        <w:rPr>
          <w:spacing w:val="-2"/>
        </w:rPr>
        <w:t>in</w:t>
      </w:r>
      <w:r>
        <w:rPr>
          <w:spacing w:val="-9"/>
        </w:rPr>
        <w:t> </w:t>
      </w:r>
      <w:r>
        <w:rPr>
          <w:spacing w:val="-2"/>
        </w:rPr>
        <w:t>two</w:t>
      </w:r>
      <w:r>
        <w:rPr>
          <w:spacing w:val="-9"/>
        </w:rPr>
        <w:t> </w:t>
      </w:r>
      <w:r>
        <w:rPr>
          <w:spacing w:val="-2"/>
        </w:rPr>
        <w:t>ways:</w:t>
      </w:r>
      <w:r>
        <w:rPr>
          <w:spacing w:val="-9"/>
        </w:rPr>
        <w:t> </w:t>
      </w:r>
      <w:r>
        <w:rPr>
          <w:spacing w:val="-2"/>
        </w:rPr>
        <w:t>1)</w:t>
      </w:r>
      <w:r>
        <w:rPr>
          <w:spacing w:val="-10"/>
        </w:rPr>
        <w:t> </w:t>
      </w:r>
      <w:r>
        <w:rPr>
          <w:spacing w:val="-2"/>
        </w:rPr>
        <w:t>in</w:t>
      </w:r>
      <w:r>
        <w:rPr>
          <w:spacing w:val="-9"/>
        </w:rPr>
        <w:t> </w:t>
      </w:r>
      <w:r>
        <w:rPr>
          <w:spacing w:val="-2"/>
        </w:rPr>
        <w:t>parallel,</w:t>
      </w:r>
      <w:r>
        <w:rPr>
          <w:spacing w:val="-9"/>
        </w:rPr>
        <w:t> </w:t>
      </w:r>
      <w:r>
        <w:rPr>
          <w:spacing w:val="-2"/>
        </w:rPr>
        <w:t>which </w:t>
      </w:r>
      <w:r>
        <w:rPr>
          <w:w w:val="90"/>
        </w:rPr>
        <w:t>means they exist on the same level, or 2) nested, which means they </w:t>
      </w:r>
      <w:r>
        <w:rPr>
          <w:spacing w:val="-2"/>
        </w:rPr>
        <w:t>exist</w:t>
      </w:r>
      <w:r>
        <w:rPr>
          <w:spacing w:val="-6"/>
        </w:rPr>
        <w:t> </w:t>
      </w:r>
      <w:r>
        <w:rPr>
          <w:spacing w:val="-2"/>
        </w:rPr>
        <w:t>within</w:t>
      </w:r>
      <w:r>
        <w:rPr>
          <w:spacing w:val="-6"/>
        </w:rPr>
        <w:t> </w:t>
      </w:r>
      <w:r>
        <w:rPr>
          <w:spacing w:val="-2"/>
        </w:rPr>
        <w:t>each</w:t>
      </w:r>
      <w:r>
        <w:rPr>
          <w:spacing w:val="-6"/>
        </w:rPr>
        <w:t> </w:t>
      </w:r>
      <w:r>
        <w:rPr>
          <w:spacing w:val="-2"/>
        </w:rPr>
        <w:t>other</w:t>
      </w:r>
      <w:r>
        <w:rPr>
          <w:spacing w:val="-6"/>
        </w:rPr>
        <w:t> </w:t>
      </w:r>
      <w:r>
        <w:rPr>
          <w:spacing w:val="-2"/>
        </w:rPr>
        <w:t>to</w:t>
      </w:r>
      <w:r>
        <w:rPr>
          <w:spacing w:val="-6"/>
        </w:rPr>
        <w:t> </w:t>
      </w:r>
      <w:r>
        <w:rPr>
          <w:spacing w:val="-2"/>
        </w:rPr>
        <w:t>allow</w:t>
      </w:r>
      <w:r>
        <w:rPr>
          <w:spacing w:val="-6"/>
        </w:rPr>
        <w:t> </w:t>
      </w:r>
      <w:r>
        <w:rPr>
          <w:spacing w:val="-2"/>
        </w:rPr>
        <w:t>stacking</w:t>
      </w:r>
      <w:r>
        <w:rPr>
          <w:spacing w:val="-6"/>
        </w:rPr>
        <w:t> </w:t>
      </w:r>
      <w:r>
        <w:rPr>
          <w:spacing w:val="-2"/>
        </w:rPr>
        <w:t>depth</w:t>
      </w:r>
      <w:r>
        <w:rPr>
          <w:spacing w:val="-6"/>
        </w:rPr>
        <w:t> </w:t>
      </w:r>
      <w:hyperlink w:history="true" w:anchor="_bookmark435">
        <w:r>
          <w:rPr>
            <w:spacing w:val="-2"/>
          </w:rPr>
          <w:t>[60].</w:t>
        </w:r>
      </w:hyperlink>
    </w:p>
    <w:p>
      <w:pPr>
        <w:spacing w:line="216" w:lineRule="auto" w:before="139"/>
        <w:ind w:left="407" w:right="323" w:firstLine="199"/>
        <w:jc w:val="both"/>
        <w:rPr>
          <w:sz w:val="18"/>
        </w:rPr>
      </w:pPr>
      <w:r>
        <w:rPr>
          <w:rFonts w:ascii="Book Antiqua"/>
          <w:i/>
          <w:spacing w:val="-4"/>
          <w:sz w:val="18"/>
        </w:rPr>
        <w:t>Characteristic 2: Enabling Transition between Realities.</w:t>
      </w:r>
      <w:r>
        <w:rPr>
          <w:rFonts w:ascii="Book Antiqua"/>
          <w:i/>
          <w:spacing w:val="25"/>
          <w:sz w:val="18"/>
        </w:rPr>
        <w:t> </w:t>
      </w:r>
      <w:r>
        <w:rPr>
          <w:spacing w:val="-4"/>
          <w:sz w:val="18"/>
        </w:rPr>
        <w:t>Support- </w:t>
      </w:r>
      <w:r>
        <w:rPr>
          <w:w w:val="90"/>
          <w:sz w:val="18"/>
        </w:rPr>
        <w:t>ing</w:t>
      </w:r>
      <w:r>
        <w:rPr>
          <w:spacing w:val="-6"/>
          <w:w w:val="90"/>
          <w:sz w:val="18"/>
        </w:rPr>
        <w:t> </w:t>
      </w:r>
      <w:r>
        <w:rPr>
          <w:w w:val="90"/>
          <w:sz w:val="18"/>
        </w:rPr>
        <w:t>multiple</w:t>
      </w:r>
      <w:r>
        <w:rPr>
          <w:spacing w:val="-6"/>
          <w:w w:val="90"/>
          <w:sz w:val="18"/>
        </w:rPr>
        <w:t> </w:t>
      </w:r>
      <w:r>
        <w:rPr>
          <w:w w:val="90"/>
          <w:sz w:val="18"/>
        </w:rPr>
        <w:t>realities</w:t>
      </w:r>
      <w:r>
        <w:rPr>
          <w:spacing w:val="-6"/>
          <w:w w:val="90"/>
          <w:sz w:val="18"/>
        </w:rPr>
        <w:t> </w:t>
      </w:r>
      <w:r>
        <w:rPr>
          <w:w w:val="90"/>
          <w:sz w:val="18"/>
        </w:rPr>
        <w:t>requires</w:t>
      </w:r>
      <w:r>
        <w:rPr>
          <w:spacing w:val="-6"/>
          <w:w w:val="90"/>
          <w:sz w:val="18"/>
        </w:rPr>
        <w:t> </w:t>
      </w:r>
      <w:r>
        <w:rPr>
          <w:w w:val="90"/>
          <w:sz w:val="18"/>
        </w:rPr>
        <w:t>a</w:t>
      </w:r>
      <w:r>
        <w:rPr>
          <w:spacing w:val="-6"/>
          <w:w w:val="90"/>
          <w:sz w:val="18"/>
        </w:rPr>
        <w:t> </w:t>
      </w:r>
      <w:r>
        <w:rPr>
          <w:w w:val="90"/>
          <w:sz w:val="18"/>
        </w:rPr>
        <w:t>mechanism</w:t>
      </w:r>
      <w:r>
        <w:rPr>
          <w:spacing w:val="-6"/>
          <w:w w:val="90"/>
          <w:sz w:val="18"/>
        </w:rPr>
        <w:t> </w:t>
      </w:r>
      <w:r>
        <w:rPr>
          <w:w w:val="90"/>
          <w:sz w:val="18"/>
        </w:rPr>
        <w:t>to</w:t>
      </w:r>
      <w:r>
        <w:rPr>
          <w:spacing w:val="-6"/>
          <w:w w:val="90"/>
          <w:sz w:val="18"/>
        </w:rPr>
        <w:t> </w:t>
      </w:r>
      <w:r>
        <w:rPr>
          <w:w w:val="90"/>
          <w:sz w:val="18"/>
        </w:rPr>
        <w:t>switch</w:t>
      </w:r>
      <w:r>
        <w:rPr>
          <w:spacing w:val="-6"/>
          <w:w w:val="90"/>
          <w:sz w:val="18"/>
        </w:rPr>
        <w:t> </w:t>
      </w:r>
      <w:r>
        <w:rPr>
          <w:w w:val="90"/>
          <w:sz w:val="18"/>
        </w:rPr>
        <w:t>between</w:t>
      </w:r>
      <w:r>
        <w:rPr>
          <w:spacing w:val="-6"/>
          <w:w w:val="90"/>
          <w:sz w:val="18"/>
        </w:rPr>
        <w:t> </w:t>
      </w:r>
      <w:r>
        <w:rPr>
          <w:w w:val="90"/>
          <w:sz w:val="18"/>
        </w:rPr>
        <w:t>these</w:t>
      </w:r>
    </w:p>
    <w:p>
      <w:pPr>
        <w:pStyle w:val="BodyText"/>
        <w:spacing w:before="9"/>
        <w:rPr>
          <w:sz w:val="13"/>
        </w:rPr>
      </w:pPr>
      <w:r>
        <w:rPr>
          <w:sz w:val="13"/>
        </w:rPr>
        <mc:AlternateContent>
          <mc:Choice Requires="wps">
            <w:drawing>
              <wp:anchor distT="0" distB="0" distL="0" distR="0" allowOverlap="1" layoutInCell="1" locked="0" behindDoc="1" simplePos="0" relativeHeight="487612416">
                <wp:simplePos x="0" y="0"/>
                <wp:positionH relativeFrom="page">
                  <wp:posOffset>4038028</wp:posOffset>
                </wp:positionH>
                <wp:positionV relativeFrom="paragraph">
                  <wp:posOffset>132506</wp:posOffset>
                </wp:positionV>
                <wp:extent cx="607695" cy="1270"/>
                <wp:effectExtent l="0" t="0" r="0" b="0"/>
                <wp:wrapTopAndBottom/>
                <wp:docPr id="184" name="Graphic 184"/>
                <wp:cNvGraphicFramePr>
                  <a:graphicFrameLocks/>
                </wp:cNvGraphicFramePr>
                <a:graphic>
                  <a:graphicData uri="http://schemas.microsoft.com/office/word/2010/wordprocessingShape">
                    <wps:wsp>
                      <wps:cNvPr id="184" name="Graphic 184"/>
                      <wps:cNvSpPr/>
                      <wps:spPr>
                        <a:xfrm>
                          <a:off x="0" y="0"/>
                          <a:ext cx="607695" cy="1270"/>
                        </a:xfrm>
                        <a:custGeom>
                          <a:avLst/>
                          <a:gdLst/>
                          <a:ahLst/>
                          <a:cxnLst/>
                          <a:rect l="l" t="t" r="r" b="b"/>
                          <a:pathLst>
                            <a:path w="607695" h="0">
                              <a:moveTo>
                                <a:pt x="0" y="0"/>
                              </a:moveTo>
                              <a:lnTo>
                                <a:pt x="60732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7.954987pt;margin-top:10.433578pt;width:47.85pt;height:.1pt;mso-position-horizontal-relative:page;mso-position-vertical-relative:paragraph;z-index:-15704064;mso-wrap-distance-left:0;mso-wrap-distance-right:0" id="docshape124" coordorigin="6359,209" coordsize="957,0" path="m6359,209l7316,209e" filled="false" stroked="true" strokeweight=".398pt" strokecolor="#000000">
                <v:path arrowok="t"/>
                <v:stroke dashstyle="solid"/>
                <w10:wrap type="topAndBottom"/>
              </v:shape>
            </w:pict>
          </mc:Fallback>
        </mc:AlternateContent>
      </w:r>
    </w:p>
    <w:p>
      <w:pPr>
        <w:spacing w:line="188" w:lineRule="exact" w:before="6"/>
        <w:ind w:left="405" w:right="0" w:firstLine="0"/>
        <w:jc w:val="both"/>
        <w:rPr>
          <w:sz w:val="14"/>
        </w:rPr>
      </w:pPr>
      <w:r>
        <w:rPr>
          <w:w w:val="90"/>
          <w:position w:val="5"/>
          <w:sz w:val="11"/>
        </w:rPr>
        <w:t>1</w:t>
      </w:r>
      <w:r>
        <w:rPr>
          <w:spacing w:val="-11"/>
          <w:w w:val="90"/>
          <w:position w:val="5"/>
          <w:sz w:val="11"/>
        </w:rPr>
        <w:t> </w:t>
      </w:r>
      <w:bookmarkStart w:name="_bookmark381" w:id="382"/>
      <w:bookmarkEnd w:id="382"/>
      <w:r>
        <w:rPr>
          <w:spacing w:val="-18"/>
          <w:position w:val="5"/>
          <w:sz w:val="11"/>
        </w:rPr>
      </w:r>
      <w:r>
        <w:rPr>
          <w:w w:val="90"/>
          <w:sz w:val="14"/>
        </w:rPr>
        <w:t>Mixed</w:t>
      </w:r>
      <w:r>
        <w:rPr>
          <w:spacing w:val="14"/>
          <w:sz w:val="14"/>
        </w:rPr>
        <w:t> </w:t>
      </w:r>
      <w:r>
        <w:rPr>
          <w:w w:val="90"/>
          <w:sz w:val="14"/>
        </w:rPr>
        <w:t>Reality</w:t>
      </w:r>
      <w:r>
        <w:rPr>
          <w:spacing w:val="15"/>
          <w:sz w:val="14"/>
        </w:rPr>
        <w:t> </w:t>
      </w:r>
      <w:r>
        <w:rPr>
          <w:w w:val="90"/>
          <w:sz w:val="14"/>
        </w:rPr>
        <w:t>Toolkit.</w:t>
      </w:r>
      <w:r>
        <w:rPr>
          <w:spacing w:val="14"/>
          <w:sz w:val="14"/>
        </w:rPr>
        <w:t> </w:t>
      </w:r>
      <w:hyperlink r:id="rId276">
        <w:r>
          <w:rPr>
            <w:w w:val="90"/>
            <w:sz w:val="14"/>
          </w:rPr>
          <w:t>https://github.com/microsoft/MixedRealityToolkit-</w:t>
        </w:r>
        <w:r>
          <w:rPr>
            <w:spacing w:val="-2"/>
            <w:w w:val="90"/>
            <w:sz w:val="14"/>
          </w:rPr>
          <w:t>Unity</w:t>
        </w:r>
      </w:hyperlink>
    </w:p>
    <w:p>
      <w:pPr>
        <w:spacing w:line="208" w:lineRule="auto" w:before="0"/>
        <w:ind w:left="407" w:right="340" w:firstLine="0"/>
        <w:jc w:val="both"/>
        <w:rPr>
          <w:sz w:val="14"/>
        </w:rPr>
      </w:pPr>
      <w:r>
        <w:rPr>
          <w:spacing w:val="-4"/>
          <w:position w:val="5"/>
          <w:sz w:val="11"/>
        </w:rPr>
        <w:t>2</w:t>
      </w:r>
      <w:r>
        <w:rPr>
          <w:spacing w:val="-3"/>
          <w:position w:val="5"/>
          <w:sz w:val="11"/>
        </w:rPr>
        <w:t> </w:t>
      </w:r>
      <w:r>
        <w:rPr>
          <w:spacing w:val="-4"/>
          <w:sz w:val="14"/>
        </w:rPr>
        <w:t>Oculus</w:t>
      </w:r>
      <w:r>
        <w:rPr>
          <w:spacing w:val="-3"/>
          <w:sz w:val="14"/>
        </w:rPr>
        <w:t> </w:t>
      </w:r>
      <w:r>
        <w:rPr>
          <w:spacing w:val="-4"/>
          <w:sz w:val="14"/>
        </w:rPr>
        <w:t>Passthrough</w:t>
      </w:r>
      <w:r>
        <w:rPr>
          <w:spacing w:val="15"/>
          <w:sz w:val="14"/>
        </w:rPr>
        <w:t> </w:t>
      </w:r>
      <w:r>
        <w:rPr>
          <w:spacing w:val="-4"/>
          <w:sz w:val="14"/>
        </w:rPr>
        <w:t>API.</w:t>
      </w:r>
      <w:r>
        <w:rPr>
          <w:spacing w:val="15"/>
          <w:sz w:val="14"/>
        </w:rPr>
        <w:t> </w:t>
      </w:r>
      <w:hyperlink r:id="rId277">
        <w:r>
          <w:rPr>
            <w:spacing w:val="-4"/>
            <w:sz w:val="14"/>
          </w:rPr>
          <w:t>https://developer.oculus.com/blog/mixed-reality-</w:t>
        </w:r>
        <w:r>
          <w:rPr>
            <w:spacing w:val="-4"/>
            <w:sz w:val="14"/>
          </w:rPr>
          <w:t>with-</w:t>
        </w:r>
      </w:hyperlink>
      <w:r>
        <w:rPr>
          <w:spacing w:val="40"/>
          <w:sz w:val="14"/>
        </w:rPr>
        <w:t> </w:t>
      </w:r>
      <w:hyperlink r:id="rId277">
        <w:r>
          <w:rPr>
            <w:sz w:val="14"/>
          </w:rPr>
          <w:t>passthrough,</w:t>
        </w:r>
      </w:hyperlink>
      <w:r>
        <w:rPr>
          <w:spacing w:val="-9"/>
          <w:sz w:val="14"/>
        </w:rPr>
        <w:t> </w:t>
      </w:r>
      <w:r>
        <w:rPr>
          <w:sz w:val="14"/>
        </w:rPr>
        <w:t>last</w:t>
      </w:r>
      <w:r>
        <w:rPr>
          <w:spacing w:val="-9"/>
          <w:sz w:val="14"/>
        </w:rPr>
        <w:t> </w:t>
      </w:r>
      <w:r>
        <w:rPr>
          <w:sz w:val="14"/>
        </w:rPr>
        <w:t>retrieved</w:t>
      </w:r>
      <w:r>
        <w:rPr>
          <w:spacing w:val="-9"/>
          <w:sz w:val="14"/>
        </w:rPr>
        <w:t> </w:t>
      </w:r>
      <w:r>
        <w:rPr>
          <w:sz w:val="14"/>
        </w:rPr>
        <w:t>January</w:t>
      </w:r>
      <w:r>
        <w:rPr>
          <w:spacing w:val="-8"/>
          <w:sz w:val="14"/>
        </w:rPr>
        <w:t> </w:t>
      </w:r>
      <w:r>
        <w:rPr>
          <w:sz w:val="14"/>
        </w:rPr>
        <w:t>4,</w:t>
      </w:r>
      <w:r>
        <w:rPr>
          <w:spacing w:val="-9"/>
          <w:sz w:val="14"/>
        </w:rPr>
        <w:t> </w:t>
      </w:r>
      <w:r>
        <w:rPr>
          <w:sz w:val="14"/>
        </w:rPr>
        <w:t>2022.</w:t>
      </w:r>
    </w:p>
    <w:p>
      <w:pPr>
        <w:spacing w:after="0" w:line="208" w:lineRule="auto"/>
        <w:jc w:val="both"/>
        <w:rPr>
          <w:sz w:val="14"/>
        </w:rPr>
        <w:sectPr>
          <w:type w:val="continuous"/>
          <w:pgSz w:w="12240" w:h="15840"/>
          <w:pgMar w:header="1184" w:footer="0" w:top="540" w:bottom="280" w:left="0" w:right="720"/>
          <w:cols w:num="2" w:equalWidth="0">
            <w:col w:w="5912" w:space="40"/>
            <w:col w:w="5568"/>
          </w:cols>
        </w:sectPr>
      </w:pPr>
    </w:p>
    <w:p>
      <w:pPr>
        <w:pStyle w:val="BodyText"/>
        <w:spacing w:before="11"/>
        <w:rPr>
          <w:sz w:val="13"/>
        </w:rPr>
      </w:pPr>
    </w:p>
    <w:p>
      <w:pPr>
        <w:pStyle w:val="BodyText"/>
        <w:spacing w:after="0"/>
        <w:rPr>
          <w:sz w:val="13"/>
        </w:rPr>
        <w:sectPr>
          <w:headerReference w:type="default" r:id="rId278"/>
          <w:headerReference w:type="even" r:id="rId279"/>
          <w:footerReference w:type="default" r:id="rId280"/>
          <w:pgSz w:w="12240" w:h="15840"/>
          <w:pgMar w:header="1184" w:footer="0" w:top="1380" w:bottom="280" w:left="0" w:right="720"/>
        </w:sectPr>
      </w:pPr>
    </w:p>
    <w:p>
      <w:pPr>
        <w:pStyle w:val="BodyText"/>
        <w:spacing w:line="216" w:lineRule="auto" w:before="132"/>
        <w:ind w:left="1069" w:firstLine="6"/>
        <w:jc w:val="both"/>
      </w:pPr>
      <w:r>
        <w:rPr>
          <w:w w:val="90"/>
        </w:rPr>
        <w:t>realities. Here, we see two competing approaches: a) the designer </w:t>
      </w:r>
      <w:r>
        <w:rPr>
          <w:spacing w:val="-6"/>
        </w:rPr>
        <w:t>(or</w:t>
      </w:r>
      <w:r>
        <w:rPr>
          <w:spacing w:val="-4"/>
        </w:rPr>
        <w:t> </w:t>
      </w:r>
      <w:r>
        <w:rPr>
          <w:spacing w:val="-6"/>
        </w:rPr>
        <w:t>storyteller)</w:t>
      </w:r>
      <w:r>
        <w:rPr>
          <w:spacing w:val="-4"/>
        </w:rPr>
        <w:t> </w:t>
      </w:r>
      <w:r>
        <w:rPr>
          <w:spacing w:val="-6"/>
        </w:rPr>
        <w:t>moves</w:t>
      </w:r>
      <w:r>
        <w:rPr>
          <w:spacing w:val="-4"/>
        </w:rPr>
        <w:t> </w:t>
      </w:r>
      <w:r>
        <w:rPr>
          <w:spacing w:val="-6"/>
        </w:rPr>
        <w:t>the</w:t>
      </w:r>
      <w:r>
        <w:rPr>
          <w:spacing w:val="-4"/>
        </w:rPr>
        <w:t> </w:t>
      </w:r>
      <w:r>
        <w:rPr>
          <w:spacing w:val="-6"/>
        </w:rPr>
        <w:t>user</w:t>
      </w:r>
      <w:r>
        <w:rPr>
          <w:spacing w:val="-4"/>
        </w:rPr>
        <w:t> </w:t>
      </w:r>
      <w:r>
        <w:rPr>
          <w:spacing w:val="-6"/>
        </w:rPr>
        <w:t>on</w:t>
      </w:r>
      <w:r>
        <w:rPr>
          <w:spacing w:val="-4"/>
        </w:rPr>
        <w:t> </w:t>
      </w:r>
      <w:r>
        <w:rPr>
          <w:spacing w:val="-6"/>
        </w:rPr>
        <w:t>the</w:t>
      </w:r>
      <w:r>
        <w:rPr>
          <w:spacing w:val="-4"/>
        </w:rPr>
        <w:t> </w:t>
      </w:r>
      <w:r>
        <w:rPr>
          <w:spacing w:val="-6"/>
        </w:rPr>
        <w:t>continuum,</w:t>
      </w:r>
      <w:r>
        <w:rPr>
          <w:spacing w:val="-4"/>
        </w:rPr>
        <w:t> </w:t>
      </w:r>
      <w:r>
        <w:rPr>
          <w:spacing w:val="-6"/>
        </w:rPr>
        <w:t>or</w:t>
      </w:r>
      <w:r>
        <w:rPr>
          <w:spacing w:val="-4"/>
        </w:rPr>
        <w:t> </w:t>
      </w:r>
      <w:r>
        <w:rPr>
          <w:spacing w:val="-6"/>
        </w:rPr>
        <w:t>b)</w:t>
      </w:r>
      <w:r>
        <w:rPr>
          <w:spacing w:val="-4"/>
        </w:rPr>
        <w:t> </w:t>
      </w:r>
      <w:r>
        <w:rPr>
          <w:spacing w:val="-6"/>
        </w:rPr>
        <w:t>the</w:t>
      </w:r>
      <w:r>
        <w:rPr>
          <w:spacing w:val="-4"/>
        </w:rPr>
        <w:t> </w:t>
      </w:r>
      <w:r>
        <w:rPr>
          <w:spacing w:val="-6"/>
        </w:rPr>
        <w:t>user</w:t>
      </w:r>
      <w:r>
        <w:rPr>
          <w:spacing w:val="-4"/>
        </w:rPr>
        <w:t> </w:t>
      </w:r>
      <w:r>
        <w:rPr>
          <w:spacing w:val="-6"/>
        </w:rPr>
        <w:t>is</w:t>
      </w:r>
      <w:r>
        <w:rPr/>
        <w:t> </w:t>
      </w:r>
      <w:r>
        <w:rPr>
          <w:w w:val="90"/>
        </w:rPr>
        <w:t>in control of which reality is visible to them. Furthermore, in many cases,</w:t>
      </w:r>
      <w:r>
        <w:rPr>
          <w:spacing w:val="-7"/>
          <w:w w:val="90"/>
        </w:rPr>
        <w:t> </w:t>
      </w:r>
      <w:r>
        <w:rPr>
          <w:w w:val="90"/>
        </w:rPr>
        <w:t>it</w:t>
      </w:r>
      <w:r>
        <w:rPr>
          <w:spacing w:val="-7"/>
          <w:w w:val="90"/>
        </w:rPr>
        <w:t> </w:t>
      </w:r>
      <w:r>
        <w:rPr>
          <w:w w:val="90"/>
        </w:rPr>
        <w:t>is</w:t>
      </w:r>
      <w:r>
        <w:rPr>
          <w:spacing w:val="-7"/>
          <w:w w:val="90"/>
        </w:rPr>
        <w:t> </w:t>
      </w:r>
      <w:r>
        <w:rPr>
          <w:w w:val="90"/>
        </w:rPr>
        <w:t>crucial</w:t>
      </w:r>
      <w:r>
        <w:rPr>
          <w:spacing w:val="-6"/>
          <w:w w:val="90"/>
        </w:rPr>
        <w:t> </w:t>
      </w:r>
      <w:r>
        <w:rPr>
          <w:w w:val="90"/>
        </w:rPr>
        <w:t>to</w:t>
      </w:r>
      <w:r>
        <w:rPr>
          <w:spacing w:val="-7"/>
          <w:w w:val="90"/>
        </w:rPr>
        <w:t> </w:t>
      </w:r>
      <w:r>
        <w:rPr>
          <w:w w:val="90"/>
        </w:rPr>
        <w:t>not</w:t>
      </w:r>
      <w:r>
        <w:rPr>
          <w:spacing w:val="-7"/>
          <w:w w:val="90"/>
        </w:rPr>
        <w:t> </w:t>
      </w:r>
      <w:r>
        <w:rPr>
          <w:w w:val="90"/>
        </w:rPr>
        <w:t>just</w:t>
      </w:r>
      <w:r>
        <w:rPr>
          <w:spacing w:val="-7"/>
          <w:w w:val="90"/>
        </w:rPr>
        <w:t> </w:t>
      </w:r>
      <w:r>
        <w:rPr>
          <w:w w:val="90"/>
        </w:rPr>
        <w:t>render</w:t>
      </w:r>
      <w:r>
        <w:rPr>
          <w:spacing w:val="-6"/>
          <w:w w:val="90"/>
        </w:rPr>
        <w:t> </w:t>
      </w:r>
      <w:r>
        <w:rPr>
          <w:w w:val="90"/>
        </w:rPr>
        <w:t>one</w:t>
      </w:r>
      <w:r>
        <w:rPr>
          <w:spacing w:val="-7"/>
          <w:w w:val="90"/>
        </w:rPr>
        <w:t> </w:t>
      </w:r>
      <w:r>
        <w:rPr>
          <w:w w:val="90"/>
        </w:rPr>
        <w:t>reality,</w:t>
      </w:r>
      <w:r>
        <w:rPr>
          <w:spacing w:val="-7"/>
          <w:w w:val="90"/>
        </w:rPr>
        <w:t> </w:t>
      </w:r>
      <w:r>
        <w:rPr>
          <w:w w:val="90"/>
        </w:rPr>
        <w:t>but</w:t>
      </w:r>
      <w:r>
        <w:rPr>
          <w:spacing w:val="-7"/>
          <w:w w:val="90"/>
        </w:rPr>
        <w:t> </w:t>
      </w:r>
      <w:r>
        <w:rPr>
          <w:w w:val="90"/>
        </w:rPr>
        <w:t>to</w:t>
      </w:r>
      <w:r>
        <w:rPr>
          <w:spacing w:val="-6"/>
          <w:w w:val="90"/>
        </w:rPr>
        <w:t> </w:t>
      </w:r>
      <w:r>
        <w:rPr>
          <w:w w:val="90"/>
        </w:rPr>
        <w:t>blend</w:t>
      </w:r>
      <w:r>
        <w:rPr>
          <w:spacing w:val="-7"/>
          <w:w w:val="90"/>
        </w:rPr>
        <w:t> </w:t>
      </w:r>
      <w:r>
        <w:rPr>
          <w:w w:val="90"/>
        </w:rPr>
        <w:t>or</w:t>
      </w:r>
      <w:r>
        <w:rPr>
          <w:spacing w:val="-7"/>
          <w:w w:val="90"/>
        </w:rPr>
        <w:t> </w:t>
      </w:r>
      <w:r>
        <w:rPr>
          <w:w w:val="90"/>
        </w:rPr>
        <w:t>remix </w:t>
      </w:r>
      <w:r>
        <w:rPr>
          <w:spacing w:val="-6"/>
        </w:rPr>
        <w:t>these</w:t>
      </w:r>
      <w:r>
        <w:rPr>
          <w:spacing w:val="-3"/>
        </w:rPr>
        <w:t> </w:t>
      </w:r>
      <w:r>
        <w:rPr>
          <w:spacing w:val="-6"/>
        </w:rPr>
        <w:t>realities.</w:t>
      </w:r>
      <w:r>
        <w:rPr>
          <w:spacing w:val="-3"/>
        </w:rPr>
        <w:t> </w:t>
      </w:r>
      <w:r>
        <w:rPr>
          <w:spacing w:val="-6"/>
        </w:rPr>
        <w:t>For</w:t>
      </w:r>
      <w:r>
        <w:rPr>
          <w:spacing w:val="-3"/>
        </w:rPr>
        <w:t> </w:t>
      </w:r>
      <w:r>
        <w:rPr>
          <w:spacing w:val="-6"/>
        </w:rPr>
        <w:t>example,</w:t>
      </w:r>
      <w:r>
        <w:rPr>
          <w:spacing w:val="-3"/>
        </w:rPr>
        <w:t> </w:t>
      </w:r>
      <w:r>
        <w:rPr>
          <w:spacing w:val="-6"/>
        </w:rPr>
        <w:t>AR</w:t>
      </w:r>
      <w:r>
        <w:rPr>
          <w:spacing w:val="-3"/>
        </w:rPr>
        <w:t> </w:t>
      </w:r>
      <w:r>
        <w:rPr>
          <w:spacing w:val="-6"/>
        </w:rPr>
        <w:t>requires</w:t>
      </w:r>
      <w:r>
        <w:rPr>
          <w:spacing w:val="-3"/>
        </w:rPr>
        <w:t> </w:t>
      </w:r>
      <w:r>
        <w:rPr>
          <w:spacing w:val="-6"/>
        </w:rPr>
        <w:t>reality</w:t>
      </w:r>
      <w:r>
        <w:rPr>
          <w:spacing w:val="-3"/>
        </w:rPr>
        <w:t> </w:t>
      </w:r>
      <w:r>
        <w:rPr>
          <w:spacing w:val="-6"/>
        </w:rPr>
        <w:t>to</w:t>
      </w:r>
      <w:r>
        <w:rPr>
          <w:spacing w:val="-3"/>
        </w:rPr>
        <w:t> </w:t>
      </w:r>
      <w:r>
        <w:rPr>
          <w:spacing w:val="-6"/>
        </w:rPr>
        <w:t>be</w:t>
      </w:r>
      <w:r>
        <w:rPr>
          <w:spacing w:val="-3"/>
        </w:rPr>
        <w:t> </w:t>
      </w:r>
      <w:r>
        <w:rPr>
          <w:spacing w:val="-6"/>
        </w:rPr>
        <w:t>fully</w:t>
      </w:r>
      <w:r>
        <w:rPr>
          <w:spacing w:val="-3"/>
        </w:rPr>
        <w:t> </w:t>
      </w:r>
      <w:r>
        <w:rPr>
          <w:spacing w:val="-6"/>
        </w:rPr>
        <w:t>visible</w:t>
      </w:r>
      <w:r>
        <w:rPr/>
        <w:t> </w:t>
      </w:r>
      <w:r>
        <w:rPr>
          <w:w w:val="90"/>
        </w:rPr>
        <w:t>and</w:t>
      </w:r>
      <w:r>
        <w:rPr>
          <w:spacing w:val="-5"/>
          <w:w w:val="90"/>
        </w:rPr>
        <w:t> </w:t>
      </w:r>
      <w:r>
        <w:rPr>
          <w:w w:val="90"/>
        </w:rPr>
        <w:t>virtuality</w:t>
      </w:r>
      <w:r>
        <w:rPr>
          <w:spacing w:val="-5"/>
          <w:w w:val="90"/>
        </w:rPr>
        <w:t> </w:t>
      </w:r>
      <w:r>
        <w:rPr>
          <w:w w:val="90"/>
        </w:rPr>
        <w:t>to</w:t>
      </w:r>
      <w:r>
        <w:rPr>
          <w:spacing w:val="-5"/>
          <w:w w:val="90"/>
        </w:rPr>
        <w:t> </w:t>
      </w:r>
      <w:r>
        <w:rPr>
          <w:w w:val="90"/>
        </w:rPr>
        <w:t>be</w:t>
      </w:r>
      <w:r>
        <w:rPr>
          <w:spacing w:val="-5"/>
          <w:w w:val="90"/>
        </w:rPr>
        <w:t> </w:t>
      </w:r>
      <w:r>
        <w:rPr>
          <w:w w:val="90"/>
        </w:rPr>
        <w:t>an</w:t>
      </w:r>
      <w:r>
        <w:rPr>
          <w:spacing w:val="-5"/>
          <w:w w:val="90"/>
        </w:rPr>
        <w:t> </w:t>
      </w:r>
      <w:r>
        <w:rPr>
          <w:w w:val="90"/>
        </w:rPr>
        <w:t>overlay</w:t>
      </w:r>
      <w:r>
        <w:rPr>
          <w:spacing w:val="-5"/>
          <w:w w:val="90"/>
        </w:rPr>
        <w:t> </w:t>
      </w:r>
      <w:r>
        <w:rPr>
          <w:w w:val="90"/>
        </w:rPr>
        <w:t>(see</w:t>
      </w:r>
      <w:r>
        <w:rPr>
          <w:spacing w:val="-5"/>
          <w:w w:val="90"/>
        </w:rPr>
        <w:t> </w:t>
      </w:r>
      <w:hyperlink w:history="true" w:anchor="_bookmark380">
        <w:r>
          <w:rPr>
            <w:w w:val="90"/>
          </w:rPr>
          <w:t>Figure</w:t>
        </w:r>
      </w:hyperlink>
      <w:r>
        <w:rPr>
          <w:spacing w:val="-5"/>
          <w:w w:val="90"/>
        </w:rPr>
        <w:t> </w:t>
      </w:r>
      <w:r>
        <w:rPr>
          <w:w w:val="90"/>
        </w:rPr>
        <w:t>1b).</w:t>
      </w:r>
      <w:r>
        <w:rPr>
          <w:spacing w:val="-5"/>
          <w:w w:val="90"/>
        </w:rPr>
        <w:t> </w:t>
      </w:r>
      <w:r>
        <w:rPr>
          <w:w w:val="90"/>
        </w:rPr>
        <w:t>In</w:t>
      </w:r>
      <w:r>
        <w:rPr>
          <w:spacing w:val="-5"/>
          <w:w w:val="90"/>
        </w:rPr>
        <w:t> </w:t>
      </w:r>
      <w:r>
        <w:rPr>
          <w:w w:val="90"/>
        </w:rPr>
        <w:t>general,</w:t>
      </w:r>
      <w:r>
        <w:rPr>
          <w:spacing w:val="-5"/>
          <w:w w:val="90"/>
        </w:rPr>
        <w:t> </w:t>
      </w:r>
      <w:r>
        <w:rPr>
          <w:w w:val="90"/>
        </w:rPr>
        <w:t>we</w:t>
      </w:r>
      <w:r>
        <w:rPr>
          <w:spacing w:val="-5"/>
          <w:w w:val="90"/>
        </w:rPr>
        <w:t> </w:t>
      </w:r>
      <w:r>
        <w:rPr>
          <w:w w:val="90"/>
        </w:rPr>
        <w:t>expect </w:t>
      </w:r>
      <w:r>
        <w:rPr>
          <w:spacing w:val="-6"/>
        </w:rPr>
        <w:t>different</w:t>
      </w:r>
      <w:r>
        <w:rPr>
          <w:spacing w:val="-3"/>
        </w:rPr>
        <w:t> </w:t>
      </w:r>
      <w:r>
        <w:rPr>
          <w:spacing w:val="-6"/>
        </w:rPr>
        <w:t>types</w:t>
      </w:r>
      <w:r>
        <w:rPr>
          <w:spacing w:val="-3"/>
        </w:rPr>
        <w:t> </w:t>
      </w:r>
      <w:r>
        <w:rPr>
          <w:spacing w:val="-6"/>
        </w:rPr>
        <w:t>of</w:t>
      </w:r>
      <w:r>
        <w:rPr>
          <w:spacing w:val="-3"/>
        </w:rPr>
        <w:t> </w:t>
      </w:r>
      <w:r>
        <w:rPr>
          <w:spacing w:val="-6"/>
        </w:rPr>
        <w:t>transitions</w:t>
      </w:r>
      <w:r>
        <w:rPr>
          <w:spacing w:val="-3"/>
        </w:rPr>
        <w:t> </w:t>
      </w:r>
      <w:r>
        <w:rPr>
          <w:spacing w:val="-6"/>
        </w:rPr>
        <w:t>to</w:t>
      </w:r>
      <w:r>
        <w:rPr>
          <w:spacing w:val="-3"/>
        </w:rPr>
        <w:t> </w:t>
      </w:r>
      <w:r>
        <w:rPr>
          <w:spacing w:val="-6"/>
        </w:rPr>
        <w:t>be</w:t>
      </w:r>
      <w:r>
        <w:rPr>
          <w:spacing w:val="-3"/>
        </w:rPr>
        <w:t> </w:t>
      </w:r>
      <w:r>
        <w:rPr>
          <w:spacing w:val="-6"/>
        </w:rPr>
        <w:t>possible,</w:t>
      </w:r>
      <w:r>
        <w:rPr>
          <w:spacing w:val="-3"/>
        </w:rPr>
        <w:t> </w:t>
      </w:r>
      <w:r>
        <w:rPr>
          <w:spacing w:val="-6"/>
        </w:rPr>
        <w:t>as</w:t>
      </w:r>
      <w:r>
        <w:rPr>
          <w:spacing w:val="-3"/>
        </w:rPr>
        <w:t> </w:t>
      </w:r>
      <w:r>
        <w:rPr>
          <w:spacing w:val="-6"/>
        </w:rPr>
        <w:t>shown</w:t>
      </w:r>
      <w:r>
        <w:rPr>
          <w:spacing w:val="-3"/>
        </w:rPr>
        <w:t> </w:t>
      </w:r>
      <w:r>
        <w:rPr>
          <w:spacing w:val="-6"/>
        </w:rPr>
        <w:t>in</w:t>
      </w:r>
      <w:r>
        <w:rPr>
          <w:spacing w:val="-3"/>
        </w:rPr>
        <w:t> </w:t>
      </w:r>
      <w:r>
        <w:rPr>
          <w:spacing w:val="-6"/>
        </w:rPr>
        <w:t>previous</w:t>
      </w:r>
      <w:r>
        <w:rPr/>
        <w:t> </w:t>
      </w:r>
      <w:r>
        <w:rPr>
          <w:spacing w:val="-6"/>
        </w:rPr>
        <w:t>work</w:t>
      </w:r>
      <w:r>
        <w:rPr>
          <w:spacing w:val="-1"/>
        </w:rPr>
        <w:t> </w:t>
      </w:r>
      <w:r>
        <w:rPr>
          <w:spacing w:val="-6"/>
        </w:rPr>
        <w:t>[</w:t>
      </w:r>
      <w:hyperlink w:history="true" w:anchor="_bookmark331">
        <w:r>
          <w:rPr>
            <w:spacing w:val="-6"/>
          </w:rPr>
          <w:t>65</w:t>
        </w:r>
      </w:hyperlink>
      <w:r>
        <w:rPr>
          <w:spacing w:val="-6"/>
        </w:rPr>
        <w:t>].</w:t>
      </w:r>
      <w:r>
        <w:rPr>
          <w:spacing w:val="-1"/>
        </w:rPr>
        <w:t> </w:t>
      </w:r>
      <w:r>
        <w:rPr>
          <w:spacing w:val="-6"/>
        </w:rPr>
        <w:t>Transitions</w:t>
      </w:r>
      <w:r>
        <w:rPr>
          <w:spacing w:val="-1"/>
        </w:rPr>
        <w:t> </w:t>
      </w:r>
      <w:r>
        <w:rPr>
          <w:spacing w:val="-6"/>
        </w:rPr>
        <w:t>can</w:t>
      </w:r>
      <w:r>
        <w:rPr>
          <w:spacing w:val="-1"/>
        </w:rPr>
        <w:t> </w:t>
      </w:r>
      <w:r>
        <w:rPr>
          <w:spacing w:val="-6"/>
        </w:rPr>
        <w:t>either</w:t>
      </w:r>
      <w:r>
        <w:rPr>
          <w:spacing w:val="-2"/>
        </w:rPr>
        <w:t> </w:t>
      </w:r>
      <w:r>
        <w:rPr>
          <w:spacing w:val="-6"/>
        </w:rPr>
        <w:t>be</w:t>
      </w:r>
      <w:r>
        <w:rPr>
          <w:spacing w:val="-1"/>
        </w:rPr>
        <w:t> </w:t>
      </w:r>
      <w:r>
        <w:rPr>
          <w:spacing w:val="-6"/>
        </w:rPr>
        <w:t>abrupt</w:t>
      </w:r>
      <w:r>
        <w:rPr>
          <w:spacing w:val="-1"/>
        </w:rPr>
        <w:t> </w:t>
      </w:r>
      <w:r>
        <w:rPr>
          <w:spacing w:val="-6"/>
        </w:rPr>
        <w:t>(i.e.,</w:t>
      </w:r>
      <w:r>
        <w:rPr>
          <w:spacing w:val="-1"/>
        </w:rPr>
        <w:t> </w:t>
      </w:r>
      <w:r>
        <w:rPr>
          <w:spacing w:val="-6"/>
        </w:rPr>
        <w:t>an</w:t>
      </w:r>
      <w:r>
        <w:rPr>
          <w:spacing w:val="-1"/>
        </w:rPr>
        <w:t> </w:t>
      </w:r>
      <w:r>
        <w:rPr>
          <w:spacing w:val="-6"/>
        </w:rPr>
        <w:t>instantaneous</w:t>
      </w:r>
      <w:r>
        <w:rPr/>
        <w:t> </w:t>
      </w:r>
      <w:r>
        <w:rPr>
          <w:w w:val="90"/>
        </w:rPr>
        <w:t>jump from one reality to the other) or happen gradually (i.e., they morph from one reality to the other). Moreover, transitions can af- fect all objects of a reality simultaneously (increasing transparency </w:t>
      </w:r>
      <w:r>
        <w:rPr>
          <w:spacing w:val="-2"/>
        </w:rPr>
        <w:t>on</w:t>
      </w:r>
      <w:r>
        <w:rPr>
          <w:spacing w:val="-10"/>
        </w:rPr>
        <w:t> </w:t>
      </w:r>
      <w:r>
        <w:rPr>
          <w:spacing w:val="-2"/>
        </w:rPr>
        <w:t>all</w:t>
      </w:r>
      <w:r>
        <w:rPr>
          <w:spacing w:val="-9"/>
        </w:rPr>
        <w:t> </w:t>
      </w:r>
      <w:r>
        <w:rPr>
          <w:spacing w:val="-2"/>
        </w:rPr>
        <w:t>objects</w:t>
      </w:r>
      <w:r>
        <w:rPr>
          <w:spacing w:val="-9"/>
        </w:rPr>
        <w:t> </w:t>
      </w:r>
      <w:r>
        <w:rPr>
          <w:spacing w:val="-2"/>
        </w:rPr>
        <w:t>to</w:t>
      </w:r>
      <w:r>
        <w:rPr>
          <w:spacing w:val="-9"/>
        </w:rPr>
        <w:t> </w:t>
      </w:r>
      <w:r>
        <w:rPr>
          <w:spacing w:val="-2"/>
        </w:rPr>
        <w:t>fade</w:t>
      </w:r>
      <w:r>
        <w:rPr>
          <w:spacing w:val="-10"/>
        </w:rPr>
        <w:t> </w:t>
      </w:r>
      <w:r>
        <w:rPr>
          <w:spacing w:val="-2"/>
        </w:rPr>
        <w:t>out</w:t>
      </w:r>
      <w:r>
        <w:rPr>
          <w:spacing w:val="-9"/>
        </w:rPr>
        <w:t> </w:t>
      </w:r>
      <w:r>
        <w:rPr>
          <w:spacing w:val="-2"/>
        </w:rPr>
        <w:t>a</w:t>
      </w:r>
      <w:r>
        <w:rPr>
          <w:spacing w:val="-9"/>
        </w:rPr>
        <w:t> </w:t>
      </w:r>
      <w:r>
        <w:rPr>
          <w:spacing w:val="-2"/>
        </w:rPr>
        <w:t>reality)</w:t>
      </w:r>
      <w:r>
        <w:rPr>
          <w:spacing w:val="-9"/>
        </w:rPr>
        <w:t> </w:t>
      </w:r>
      <w:r>
        <w:rPr>
          <w:spacing w:val="-2"/>
        </w:rPr>
        <w:t>or</w:t>
      </w:r>
      <w:r>
        <w:rPr>
          <w:spacing w:val="-10"/>
        </w:rPr>
        <w:t> </w:t>
      </w:r>
      <w:r>
        <w:rPr>
          <w:spacing w:val="-2"/>
        </w:rPr>
        <w:t>sequentially</w:t>
      </w:r>
      <w:r>
        <w:rPr>
          <w:spacing w:val="-9"/>
        </w:rPr>
        <w:t> </w:t>
      </w:r>
      <w:r>
        <w:rPr>
          <w:spacing w:val="-2"/>
        </w:rPr>
        <w:t>(more</w:t>
      </w:r>
      <w:r>
        <w:rPr>
          <w:spacing w:val="-9"/>
        </w:rPr>
        <w:t> </w:t>
      </w:r>
      <w:r>
        <w:rPr>
          <w:spacing w:val="-2"/>
        </w:rPr>
        <w:t>objects disappear</w:t>
      </w:r>
      <w:r>
        <w:rPr>
          <w:spacing w:val="-4"/>
        </w:rPr>
        <w:t> </w:t>
      </w:r>
      <w:r>
        <w:rPr>
          <w:spacing w:val="-2"/>
        </w:rPr>
        <w:t>as</w:t>
      </w:r>
      <w:r>
        <w:rPr>
          <w:spacing w:val="-4"/>
        </w:rPr>
        <w:t> </w:t>
      </w:r>
      <w:r>
        <w:rPr>
          <w:spacing w:val="-2"/>
        </w:rPr>
        <w:t>the</w:t>
      </w:r>
      <w:r>
        <w:rPr>
          <w:spacing w:val="-4"/>
        </w:rPr>
        <w:t> </w:t>
      </w:r>
      <w:r>
        <w:rPr>
          <w:spacing w:val="-2"/>
        </w:rPr>
        <w:t>transition</w:t>
      </w:r>
      <w:r>
        <w:rPr>
          <w:spacing w:val="-4"/>
        </w:rPr>
        <w:t> </w:t>
      </w:r>
      <w:r>
        <w:rPr>
          <w:spacing w:val="-2"/>
        </w:rPr>
        <w:t>continues).</w:t>
      </w:r>
    </w:p>
    <w:p>
      <w:pPr>
        <w:pStyle w:val="BodyText"/>
        <w:spacing w:line="216" w:lineRule="auto" w:before="152"/>
        <w:ind w:left="1075" w:firstLine="199"/>
        <w:jc w:val="both"/>
      </w:pPr>
      <w:r>
        <w:rPr>
          <w:rFonts w:ascii="Book Antiqua"/>
          <w:i/>
          <w:spacing w:val="-4"/>
        </w:rPr>
        <w:t>Characteristic 3: Enabling Rapid Prototyping.</w:t>
      </w:r>
      <w:r>
        <w:rPr>
          <w:rFonts w:ascii="Book Antiqua"/>
          <w:i/>
          <w:spacing w:val="21"/>
        </w:rPr>
        <w:t> </w:t>
      </w:r>
      <w:r>
        <w:rPr>
          <w:spacing w:val="-4"/>
        </w:rPr>
        <w:t>An essential </w:t>
      </w:r>
      <w:r>
        <w:rPr>
          <w:spacing w:val="-4"/>
        </w:rPr>
        <w:t>char- acteristic</w:t>
      </w:r>
      <w:r>
        <w:rPr>
          <w:spacing w:val="-6"/>
        </w:rPr>
        <w:t> </w:t>
      </w:r>
      <w:r>
        <w:rPr>
          <w:spacing w:val="-4"/>
        </w:rPr>
        <w:t>of</w:t>
      </w:r>
      <w:r>
        <w:rPr>
          <w:spacing w:val="-6"/>
        </w:rPr>
        <w:t> </w:t>
      </w:r>
      <w:r>
        <w:rPr>
          <w:rFonts w:ascii="Book Antiqua"/>
          <w:i/>
          <w:spacing w:val="-4"/>
        </w:rPr>
        <w:t>VRception</w:t>
      </w:r>
      <w:r>
        <w:rPr>
          <w:rFonts w:ascii="Book Antiqua"/>
          <w:i/>
          <w:spacing w:val="-5"/>
        </w:rPr>
        <w:t> </w:t>
      </w:r>
      <w:r>
        <w:rPr>
          <w:spacing w:val="-4"/>
        </w:rPr>
        <w:t>is</w:t>
      </w:r>
      <w:r>
        <w:rPr>
          <w:spacing w:val="-6"/>
        </w:rPr>
        <w:t> </w:t>
      </w:r>
      <w:r>
        <w:rPr>
          <w:spacing w:val="-4"/>
        </w:rPr>
        <w:t>that</w:t>
      </w:r>
      <w:r>
        <w:rPr>
          <w:spacing w:val="-6"/>
        </w:rPr>
        <w:t> </w:t>
      </w:r>
      <w:r>
        <w:rPr>
          <w:spacing w:val="-4"/>
        </w:rPr>
        <w:t>any</w:t>
      </w:r>
      <w:r>
        <w:rPr>
          <w:spacing w:val="-6"/>
        </w:rPr>
        <w:t> </w:t>
      </w:r>
      <w:r>
        <w:rPr>
          <w:spacing w:val="-4"/>
        </w:rPr>
        <w:t>implementation</w:t>
      </w:r>
      <w:r>
        <w:rPr>
          <w:spacing w:val="-6"/>
        </w:rPr>
        <w:t> </w:t>
      </w:r>
      <w:r>
        <w:rPr>
          <w:spacing w:val="-4"/>
        </w:rPr>
        <w:t>of</w:t>
      </w:r>
      <w:r>
        <w:rPr>
          <w:spacing w:val="-6"/>
        </w:rPr>
        <w:t> </w:t>
      </w:r>
      <w:r>
        <w:rPr>
          <w:spacing w:val="-4"/>
        </w:rPr>
        <w:t>the</w:t>
      </w:r>
      <w:r>
        <w:rPr>
          <w:spacing w:val="-6"/>
        </w:rPr>
        <w:t> </w:t>
      </w:r>
      <w:r>
        <w:rPr>
          <w:spacing w:val="-4"/>
        </w:rPr>
        <w:t>concept </w:t>
      </w:r>
      <w:r>
        <w:rPr>
          <w:w w:val="85"/>
        </w:rPr>
        <w:t>should enable users to rapidly prototype. Apart from the HMD worn</w:t>
      </w:r>
      <w:r>
        <w:rPr>
          <w:w w:val="90"/>
        </w:rPr>
        <w:t> by</w:t>
      </w:r>
      <w:r>
        <w:rPr>
          <w:spacing w:val="-2"/>
          <w:w w:val="90"/>
        </w:rPr>
        <w:t> </w:t>
      </w:r>
      <w:r>
        <w:rPr>
          <w:w w:val="90"/>
        </w:rPr>
        <w:t>the</w:t>
      </w:r>
      <w:r>
        <w:rPr>
          <w:spacing w:val="-2"/>
          <w:w w:val="90"/>
        </w:rPr>
        <w:t> </w:t>
      </w:r>
      <w:r>
        <w:rPr>
          <w:w w:val="90"/>
        </w:rPr>
        <w:t>user,</w:t>
      </w:r>
      <w:r>
        <w:rPr>
          <w:spacing w:val="-2"/>
          <w:w w:val="90"/>
        </w:rPr>
        <w:t> </w:t>
      </w:r>
      <w:r>
        <w:rPr>
          <w:w w:val="90"/>
        </w:rPr>
        <w:t>every</w:t>
      </w:r>
      <w:r>
        <w:rPr>
          <w:spacing w:val="-2"/>
          <w:w w:val="90"/>
        </w:rPr>
        <w:t> </w:t>
      </w:r>
      <w:r>
        <w:rPr>
          <w:w w:val="90"/>
        </w:rPr>
        <w:t>part</w:t>
      </w:r>
      <w:r>
        <w:rPr>
          <w:spacing w:val="-2"/>
          <w:w w:val="90"/>
        </w:rPr>
        <w:t> </w:t>
      </w:r>
      <w:r>
        <w:rPr>
          <w:w w:val="90"/>
        </w:rPr>
        <w:t>of</w:t>
      </w:r>
      <w:r>
        <w:rPr>
          <w:spacing w:val="-2"/>
          <w:w w:val="90"/>
        </w:rPr>
        <w:t> </w:t>
      </w:r>
      <w:r>
        <w:rPr>
          <w:w w:val="90"/>
        </w:rPr>
        <w:t>the</w:t>
      </w:r>
      <w:r>
        <w:rPr>
          <w:spacing w:val="-2"/>
          <w:w w:val="90"/>
        </w:rPr>
        <w:t> </w:t>
      </w:r>
      <w:r>
        <w:rPr>
          <w:w w:val="90"/>
        </w:rPr>
        <w:t>simulated</w:t>
      </w:r>
      <w:r>
        <w:rPr>
          <w:spacing w:val="-2"/>
          <w:w w:val="90"/>
        </w:rPr>
        <w:t> </w:t>
      </w:r>
      <w:r>
        <w:rPr>
          <w:w w:val="90"/>
        </w:rPr>
        <w:t>realities</w:t>
      </w:r>
      <w:r>
        <w:rPr>
          <w:spacing w:val="-2"/>
          <w:w w:val="90"/>
        </w:rPr>
        <w:t> </w:t>
      </w:r>
      <w:r>
        <w:rPr>
          <w:w w:val="90"/>
        </w:rPr>
        <w:t>are</w:t>
      </w:r>
      <w:r>
        <w:rPr>
          <w:spacing w:val="-2"/>
          <w:w w:val="90"/>
        </w:rPr>
        <w:t> </w:t>
      </w:r>
      <w:r>
        <w:rPr>
          <w:w w:val="90"/>
        </w:rPr>
        <w:t>software-based and</w:t>
      </w:r>
      <w:r>
        <w:rPr>
          <w:spacing w:val="-6"/>
          <w:w w:val="90"/>
        </w:rPr>
        <w:t> </w:t>
      </w:r>
      <w:r>
        <w:rPr>
          <w:w w:val="90"/>
        </w:rPr>
        <w:t>do</w:t>
      </w:r>
      <w:r>
        <w:rPr>
          <w:spacing w:val="-6"/>
          <w:w w:val="90"/>
        </w:rPr>
        <w:t> </w:t>
      </w:r>
      <w:r>
        <w:rPr>
          <w:w w:val="90"/>
        </w:rPr>
        <w:t>not</w:t>
      </w:r>
      <w:r>
        <w:rPr>
          <w:spacing w:val="-6"/>
          <w:w w:val="90"/>
        </w:rPr>
        <w:t> </w:t>
      </w:r>
      <w:r>
        <w:rPr>
          <w:w w:val="90"/>
        </w:rPr>
        <w:t>require</w:t>
      </w:r>
      <w:r>
        <w:rPr>
          <w:spacing w:val="-6"/>
          <w:w w:val="90"/>
        </w:rPr>
        <w:t> </w:t>
      </w:r>
      <w:r>
        <w:rPr>
          <w:w w:val="90"/>
        </w:rPr>
        <w:t>any</w:t>
      </w:r>
      <w:r>
        <w:rPr>
          <w:spacing w:val="-6"/>
          <w:w w:val="90"/>
        </w:rPr>
        <w:t> </w:t>
      </w:r>
      <w:r>
        <w:rPr>
          <w:w w:val="90"/>
        </w:rPr>
        <w:t>hardware</w:t>
      </w:r>
      <w:r>
        <w:rPr>
          <w:spacing w:val="-6"/>
          <w:w w:val="90"/>
        </w:rPr>
        <w:t> </w:t>
      </w:r>
      <w:r>
        <w:rPr>
          <w:w w:val="90"/>
        </w:rPr>
        <w:t>components.</w:t>
      </w:r>
      <w:r>
        <w:rPr>
          <w:spacing w:val="-6"/>
          <w:w w:val="90"/>
        </w:rPr>
        <w:t> </w:t>
      </w:r>
      <w:r>
        <w:rPr>
          <w:w w:val="90"/>
        </w:rPr>
        <w:t>Thus,</w:t>
      </w:r>
      <w:r>
        <w:rPr>
          <w:spacing w:val="-6"/>
          <w:w w:val="90"/>
        </w:rPr>
        <w:t> </w:t>
      </w:r>
      <w:r>
        <w:rPr>
          <w:w w:val="90"/>
        </w:rPr>
        <w:t>hardware</w:t>
      </w:r>
      <w:r>
        <w:rPr>
          <w:spacing w:val="-6"/>
          <w:w w:val="90"/>
        </w:rPr>
        <w:t> </w:t>
      </w:r>
      <w:r>
        <w:rPr>
          <w:w w:val="90"/>
        </w:rPr>
        <w:t>lim- itations</w:t>
      </w:r>
      <w:r>
        <w:rPr>
          <w:spacing w:val="-3"/>
          <w:w w:val="90"/>
        </w:rPr>
        <w:t> </w:t>
      </w:r>
      <w:r>
        <w:rPr>
          <w:w w:val="90"/>
        </w:rPr>
        <w:t>play</w:t>
      </w:r>
      <w:r>
        <w:rPr>
          <w:spacing w:val="-3"/>
          <w:w w:val="90"/>
        </w:rPr>
        <w:t> </w:t>
      </w:r>
      <w:r>
        <w:rPr>
          <w:w w:val="90"/>
        </w:rPr>
        <w:t>a</w:t>
      </w:r>
      <w:r>
        <w:rPr>
          <w:spacing w:val="-3"/>
          <w:w w:val="90"/>
        </w:rPr>
        <w:t> </w:t>
      </w:r>
      <w:r>
        <w:rPr>
          <w:w w:val="90"/>
        </w:rPr>
        <w:t>minor</w:t>
      </w:r>
      <w:r>
        <w:rPr>
          <w:spacing w:val="-3"/>
          <w:w w:val="90"/>
        </w:rPr>
        <w:t> </w:t>
      </w:r>
      <w:r>
        <w:rPr>
          <w:w w:val="90"/>
        </w:rPr>
        <w:t>role;</w:t>
      </w:r>
      <w:r>
        <w:rPr>
          <w:spacing w:val="-3"/>
          <w:w w:val="90"/>
        </w:rPr>
        <w:t> </w:t>
      </w:r>
      <w:r>
        <w:rPr>
          <w:w w:val="90"/>
        </w:rPr>
        <w:t>still,</w:t>
      </w:r>
      <w:r>
        <w:rPr>
          <w:spacing w:val="-3"/>
          <w:w w:val="90"/>
        </w:rPr>
        <w:t> </w:t>
      </w:r>
      <w:r>
        <w:rPr>
          <w:w w:val="90"/>
        </w:rPr>
        <w:t>these</w:t>
      </w:r>
      <w:r>
        <w:rPr>
          <w:spacing w:val="-3"/>
          <w:w w:val="90"/>
        </w:rPr>
        <w:t> </w:t>
      </w:r>
      <w:r>
        <w:rPr>
          <w:w w:val="90"/>
        </w:rPr>
        <w:t>limitations</w:t>
      </w:r>
      <w:r>
        <w:rPr>
          <w:spacing w:val="-3"/>
          <w:w w:val="90"/>
        </w:rPr>
        <w:t> </w:t>
      </w:r>
      <w:r>
        <w:rPr>
          <w:w w:val="90"/>
        </w:rPr>
        <w:t>could</w:t>
      </w:r>
      <w:r>
        <w:rPr>
          <w:spacing w:val="-3"/>
          <w:w w:val="90"/>
        </w:rPr>
        <w:t> </w:t>
      </w:r>
      <w:r>
        <w:rPr>
          <w:w w:val="90"/>
        </w:rPr>
        <w:t>be</w:t>
      </w:r>
      <w:r>
        <w:rPr>
          <w:spacing w:val="-3"/>
          <w:w w:val="90"/>
        </w:rPr>
        <w:t> </w:t>
      </w:r>
      <w:r>
        <w:rPr>
          <w:w w:val="90"/>
        </w:rPr>
        <w:t>simulated </w:t>
      </w:r>
      <w:r>
        <w:rPr>
          <w:spacing w:val="-2"/>
        </w:rPr>
        <w:t>if</w:t>
      </w:r>
      <w:r>
        <w:rPr>
          <w:spacing w:val="-10"/>
        </w:rPr>
        <w:t> </w:t>
      </w:r>
      <w:r>
        <w:rPr>
          <w:spacing w:val="-2"/>
        </w:rPr>
        <w:t>needed</w:t>
      </w:r>
      <w:r>
        <w:rPr>
          <w:spacing w:val="-9"/>
        </w:rPr>
        <w:t> </w:t>
      </w:r>
      <w:r>
        <w:rPr>
          <w:spacing w:val="-2"/>
        </w:rPr>
        <w:t>(e.g.,</w:t>
      </w:r>
      <w:r>
        <w:rPr>
          <w:spacing w:val="-9"/>
        </w:rPr>
        <w:t> </w:t>
      </w:r>
      <w:r>
        <w:rPr>
          <w:spacing w:val="-2"/>
        </w:rPr>
        <w:t>to</w:t>
      </w:r>
      <w:r>
        <w:rPr>
          <w:spacing w:val="-9"/>
        </w:rPr>
        <w:t> </w:t>
      </w:r>
      <w:r>
        <w:rPr>
          <w:spacing w:val="-2"/>
        </w:rPr>
        <w:t>simulate</w:t>
      </w:r>
      <w:r>
        <w:rPr>
          <w:spacing w:val="-10"/>
        </w:rPr>
        <w:t> </w:t>
      </w:r>
      <w:r>
        <w:rPr>
          <w:spacing w:val="-2"/>
        </w:rPr>
        <w:t>sensor</w:t>
      </w:r>
      <w:r>
        <w:rPr>
          <w:spacing w:val="-9"/>
        </w:rPr>
        <w:t> </w:t>
      </w:r>
      <w:r>
        <w:rPr>
          <w:spacing w:val="-2"/>
        </w:rPr>
        <w:t>limitations</w:t>
      </w:r>
      <w:r>
        <w:rPr>
          <w:spacing w:val="-9"/>
        </w:rPr>
        <w:t> </w:t>
      </w:r>
      <w:r>
        <w:rPr>
          <w:spacing w:val="-2"/>
        </w:rPr>
        <w:t>[</w:t>
      </w:r>
      <w:hyperlink w:history="true" w:anchor="_bookmark73">
        <w:r>
          <w:rPr>
            <w:spacing w:val="-2"/>
          </w:rPr>
          <w:t>13</w:t>
        </w:r>
      </w:hyperlink>
      <w:r>
        <w:rPr>
          <w:spacing w:val="-2"/>
        </w:rPr>
        <w:t>]</w:t>
      </w:r>
      <w:r>
        <w:rPr>
          <w:spacing w:val="-9"/>
        </w:rPr>
        <w:t> </w:t>
      </w:r>
      <w:r>
        <w:rPr>
          <w:spacing w:val="-2"/>
        </w:rPr>
        <w:t>or</w:t>
      </w:r>
      <w:r>
        <w:rPr>
          <w:spacing w:val="-10"/>
        </w:rPr>
        <w:t> </w:t>
      </w:r>
      <w:r>
        <w:rPr>
          <w:spacing w:val="-2"/>
        </w:rPr>
        <w:t>the</w:t>
      </w:r>
      <w:r>
        <w:rPr>
          <w:spacing w:val="-9"/>
        </w:rPr>
        <w:t> </w:t>
      </w:r>
      <w:r>
        <w:rPr>
          <w:spacing w:val="-2"/>
        </w:rPr>
        <w:t>limited </w:t>
      </w:r>
      <w:r>
        <w:rPr>
          <w:w w:val="90"/>
        </w:rPr>
        <w:t>fields</w:t>
      </w:r>
      <w:r>
        <w:rPr>
          <w:spacing w:val="-2"/>
          <w:w w:val="90"/>
        </w:rPr>
        <w:t> </w:t>
      </w:r>
      <w:r>
        <w:rPr>
          <w:w w:val="90"/>
        </w:rPr>
        <w:t>of</w:t>
      </w:r>
      <w:r>
        <w:rPr>
          <w:spacing w:val="-3"/>
          <w:w w:val="90"/>
        </w:rPr>
        <w:t> </w:t>
      </w:r>
      <w:r>
        <w:rPr>
          <w:w w:val="90"/>
        </w:rPr>
        <w:t>view</w:t>
      </w:r>
      <w:r>
        <w:rPr>
          <w:spacing w:val="-2"/>
          <w:w w:val="90"/>
        </w:rPr>
        <w:t> </w:t>
      </w:r>
      <w:r>
        <w:rPr>
          <w:w w:val="90"/>
        </w:rPr>
        <w:t>of</w:t>
      </w:r>
      <w:r>
        <w:rPr>
          <w:spacing w:val="-2"/>
          <w:w w:val="90"/>
        </w:rPr>
        <w:t> </w:t>
      </w:r>
      <w:r>
        <w:rPr>
          <w:w w:val="90"/>
        </w:rPr>
        <w:t>AR</w:t>
      </w:r>
      <w:r>
        <w:rPr>
          <w:spacing w:val="-3"/>
          <w:w w:val="90"/>
        </w:rPr>
        <w:t> </w:t>
      </w:r>
      <w:r>
        <w:rPr>
          <w:w w:val="90"/>
        </w:rPr>
        <w:t>HMDs</w:t>
      </w:r>
      <w:r>
        <w:rPr>
          <w:spacing w:val="-2"/>
          <w:w w:val="90"/>
        </w:rPr>
        <w:t> </w:t>
      </w:r>
      <w:r>
        <w:rPr>
          <w:w w:val="90"/>
        </w:rPr>
        <w:t>[</w:t>
      </w:r>
      <w:hyperlink w:history="true" w:anchor="_bookmark409">
        <w:r>
          <w:rPr>
            <w:w w:val="90"/>
          </w:rPr>
          <w:t>20</w:t>
        </w:r>
      </w:hyperlink>
      <w:r>
        <w:rPr>
          <w:w w:val="90"/>
        </w:rPr>
        <w:t>]).</w:t>
      </w:r>
      <w:r>
        <w:rPr>
          <w:spacing w:val="-2"/>
          <w:w w:val="90"/>
        </w:rPr>
        <w:t> </w:t>
      </w:r>
      <w:r>
        <w:rPr>
          <w:w w:val="90"/>
        </w:rPr>
        <w:t>Inherently,</w:t>
      </w:r>
      <w:r>
        <w:rPr>
          <w:spacing w:val="-3"/>
          <w:w w:val="90"/>
        </w:rPr>
        <w:t> </w:t>
      </w:r>
      <w:r>
        <w:rPr>
          <w:w w:val="90"/>
        </w:rPr>
        <w:t>without</w:t>
      </w:r>
      <w:r>
        <w:rPr>
          <w:spacing w:val="-2"/>
          <w:w w:val="90"/>
        </w:rPr>
        <w:t> </w:t>
      </w:r>
      <w:r>
        <w:rPr>
          <w:w w:val="90"/>
        </w:rPr>
        <w:t>hardware</w:t>
      </w:r>
      <w:r>
        <w:rPr>
          <w:spacing w:val="-2"/>
          <w:w w:val="90"/>
        </w:rPr>
        <w:t> </w:t>
      </w:r>
      <w:r>
        <w:rPr>
          <w:w w:val="90"/>
        </w:rPr>
        <w:t>im- plementations</w:t>
      </w:r>
      <w:r>
        <w:rPr>
          <w:spacing w:val="-7"/>
          <w:w w:val="90"/>
        </w:rPr>
        <w:t> </w:t>
      </w:r>
      <w:r>
        <w:rPr>
          <w:w w:val="90"/>
        </w:rPr>
        <w:t>required,</w:t>
      </w:r>
      <w:r>
        <w:rPr>
          <w:spacing w:val="-7"/>
          <w:w w:val="90"/>
        </w:rPr>
        <w:t> </w:t>
      </w:r>
      <w:r>
        <w:rPr>
          <w:w w:val="90"/>
        </w:rPr>
        <w:t>prototyping</w:t>
      </w:r>
      <w:r>
        <w:rPr>
          <w:spacing w:val="-7"/>
          <w:w w:val="90"/>
        </w:rPr>
        <w:t> </w:t>
      </w:r>
      <w:r>
        <w:rPr>
          <w:w w:val="90"/>
        </w:rPr>
        <w:t>becomes</w:t>
      </w:r>
      <w:r>
        <w:rPr>
          <w:spacing w:val="-6"/>
          <w:w w:val="90"/>
        </w:rPr>
        <w:t> </w:t>
      </w:r>
      <w:r>
        <w:rPr>
          <w:w w:val="90"/>
        </w:rPr>
        <w:t>less</w:t>
      </w:r>
      <w:r>
        <w:rPr>
          <w:spacing w:val="-7"/>
          <w:w w:val="90"/>
        </w:rPr>
        <w:t> </w:t>
      </w:r>
      <w:r>
        <w:rPr>
          <w:w w:val="90"/>
        </w:rPr>
        <w:t>time-consuming, requires less technical knowledge, and becomes less prone to tech- </w:t>
      </w:r>
      <w:r>
        <w:rPr>
          <w:spacing w:val="-2"/>
        </w:rPr>
        <w:t>nical</w:t>
      </w:r>
      <w:r>
        <w:rPr>
          <w:spacing w:val="-12"/>
        </w:rPr>
        <w:t> </w:t>
      </w:r>
      <w:r>
        <w:rPr>
          <w:spacing w:val="-2"/>
        </w:rPr>
        <w:t>failures.</w:t>
      </w:r>
      <w:r>
        <w:rPr>
          <w:spacing w:val="-9"/>
        </w:rPr>
        <w:t> </w:t>
      </w:r>
      <w:r>
        <w:rPr>
          <w:spacing w:val="-2"/>
        </w:rPr>
        <w:t>Nonetheless,</w:t>
      </w:r>
      <w:r>
        <w:rPr>
          <w:spacing w:val="-9"/>
        </w:rPr>
        <w:t> </w:t>
      </w:r>
      <w:r>
        <w:rPr>
          <w:spacing w:val="-2"/>
        </w:rPr>
        <w:t>two</w:t>
      </w:r>
      <w:r>
        <w:rPr>
          <w:spacing w:val="-9"/>
        </w:rPr>
        <w:t> </w:t>
      </w:r>
      <w:r>
        <w:rPr>
          <w:spacing w:val="-2"/>
        </w:rPr>
        <w:t>additional</w:t>
      </w:r>
      <w:r>
        <w:rPr>
          <w:spacing w:val="-10"/>
        </w:rPr>
        <w:t> </w:t>
      </w:r>
      <w:r>
        <w:rPr>
          <w:spacing w:val="-2"/>
        </w:rPr>
        <w:t>factors</w:t>
      </w:r>
      <w:r>
        <w:rPr>
          <w:spacing w:val="-9"/>
        </w:rPr>
        <w:t> </w:t>
      </w:r>
      <w:r>
        <w:rPr>
          <w:spacing w:val="-2"/>
        </w:rPr>
        <w:t>are</w:t>
      </w:r>
      <w:r>
        <w:rPr>
          <w:spacing w:val="-9"/>
        </w:rPr>
        <w:t> </w:t>
      </w:r>
      <w:r>
        <w:rPr>
          <w:spacing w:val="-2"/>
        </w:rPr>
        <w:t>crucial</w:t>
      </w:r>
      <w:r>
        <w:rPr>
          <w:spacing w:val="-9"/>
        </w:rPr>
        <w:t> </w:t>
      </w:r>
      <w:r>
        <w:rPr>
          <w:spacing w:val="-2"/>
        </w:rPr>
        <w:t>to </w:t>
      </w:r>
      <w:r>
        <w:rPr>
          <w:w w:val="90"/>
        </w:rPr>
        <w:t>enable rapid prototyping of cross-reality systems: 1) a set of virtual objects</w:t>
      </w:r>
      <w:r>
        <w:rPr>
          <w:spacing w:val="-1"/>
          <w:w w:val="90"/>
        </w:rPr>
        <w:t> </w:t>
      </w:r>
      <w:r>
        <w:rPr>
          <w:w w:val="90"/>
        </w:rPr>
        <w:t>to</w:t>
      </w:r>
      <w:r>
        <w:rPr>
          <w:spacing w:val="-1"/>
          <w:w w:val="90"/>
        </w:rPr>
        <w:t> </w:t>
      </w:r>
      <w:r>
        <w:rPr>
          <w:w w:val="90"/>
        </w:rPr>
        <w:t>use</w:t>
      </w:r>
      <w:r>
        <w:rPr>
          <w:spacing w:val="-1"/>
          <w:w w:val="90"/>
        </w:rPr>
        <w:t> </w:t>
      </w:r>
      <w:r>
        <w:rPr>
          <w:w w:val="90"/>
        </w:rPr>
        <w:t>and</w:t>
      </w:r>
      <w:r>
        <w:rPr>
          <w:spacing w:val="-1"/>
          <w:w w:val="90"/>
        </w:rPr>
        <w:t> </w:t>
      </w:r>
      <w:r>
        <w:rPr>
          <w:w w:val="90"/>
        </w:rPr>
        <w:t>build</w:t>
      </w:r>
      <w:r>
        <w:rPr>
          <w:spacing w:val="-1"/>
          <w:w w:val="90"/>
        </w:rPr>
        <w:t> </w:t>
      </w:r>
      <w:r>
        <w:rPr>
          <w:w w:val="90"/>
        </w:rPr>
        <w:t>up</w:t>
      </w:r>
      <w:r>
        <w:rPr>
          <w:spacing w:val="-1"/>
          <w:w w:val="90"/>
        </w:rPr>
        <w:t> </w:t>
      </w:r>
      <w:r>
        <w:rPr>
          <w:w w:val="90"/>
        </w:rPr>
        <w:t>prototypes,</w:t>
      </w:r>
      <w:r>
        <w:rPr>
          <w:spacing w:val="-1"/>
          <w:w w:val="90"/>
        </w:rPr>
        <w:t> </w:t>
      </w:r>
      <w:r>
        <w:rPr>
          <w:w w:val="90"/>
        </w:rPr>
        <w:t>and</w:t>
      </w:r>
      <w:r>
        <w:rPr>
          <w:spacing w:val="-1"/>
          <w:w w:val="90"/>
        </w:rPr>
        <w:t> </w:t>
      </w:r>
      <w:r>
        <w:rPr>
          <w:w w:val="90"/>
        </w:rPr>
        <w:t>2)</w:t>
      </w:r>
      <w:r>
        <w:rPr>
          <w:spacing w:val="-1"/>
          <w:w w:val="90"/>
        </w:rPr>
        <w:t> </w:t>
      </w:r>
      <w:r>
        <w:rPr>
          <w:w w:val="90"/>
        </w:rPr>
        <w:t>intuitive</w:t>
      </w:r>
      <w:r>
        <w:rPr>
          <w:spacing w:val="-1"/>
          <w:w w:val="90"/>
        </w:rPr>
        <w:t> </w:t>
      </w:r>
      <w:r>
        <w:rPr>
          <w:w w:val="90"/>
        </w:rPr>
        <w:t>interactions for object manipulation. Here, such virtual objects can be primitive abstract</w:t>
      </w:r>
      <w:r>
        <w:rPr>
          <w:spacing w:val="-5"/>
          <w:w w:val="90"/>
        </w:rPr>
        <w:t> </w:t>
      </w:r>
      <w:r>
        <w:rPr>
          <w:w w:val="90"/>
        </w:rPr>
        <w:t>objects</w:t>
      </w:r>
      <w:r>
        <w:rPr>
          <w:spacing w:val="-5"/>
          <w:w w:val="90"/>
        </w:rPr>
        <w:t> </w:t>
      </w:r>
      <w:r>
        <w:rPr>
          <w:w w:val="90"/>
        </w:rPr>
        <w:t>(e.g.,</w:t>
      </w:r>
      <w:r>
        <w:rPr>
          <w:spacing w:val="-5"/>
          <w:w w:val="90"/>
        </w:rPr>
        <w:t> </w:t>
      </w:r>
      <w:r>
        <w:rPr>
          <w:w w:val="90"/>
        </w:rPr>
        <w:t>cube,</w:t>
      </w:r>
      <w:r>
        <w:rPr>
          <w:spacing w:val="-5"/>
          <w:w w:val="90"/>
        </w:rPr>
        <w:t> </w:t>
      </w:r>
      <w:r>
        <w:rPr>
          <w:w w:val="90"/>
        </w:rPr>
        <w:t>sphere)</w:t>
      </w:r>
      <w:r>
        <w:rPr>
          <w:spacing w:val="-5"/>
          <w:w w:val="90"/>
        </w:rPr>
        <w:t> </w:t>
      </w:r>
      <w:r>
        <w:rPr>
          <w:w w:val="90"/>
        </w:rPr>
        <w:t>which</w:t>
      </w:r>
      <w:r>
        <w:rPr>
          <w:spacing w:val="-5"/>
          <w:w w:val="90"/>
        </w:rPr>
        <w:t> </w:t>
      </w:r>
      <w:r>
        <w:rPr>
          <w:w w:val="90"/>
        </w:rPr>
        <w:t>can</w:t>
      </w:r>
      <w:r>
        <w:rPr>
          <w:spacing w:val="-5"/>
          <w:w w:val="90"/>
        </w:rPr>
        <w:t> </w:t>
      </w:r>
      <w:r>
        <w:rPr>
          <w:w w:val="90"/>
        </w:rPr>
        <w:t>be</w:t>
      </w:r>
      <w:r>
        <w:rPr>
          <w:spacing w:val="-5"/>
          <w:w w:val="90"/>
        </w:rPr>
        <w:t> </w:t>
      </w:r>
      <w:r>
        <w:rPr>
          <w:w w:val="90"/>
        </w:rPr>
        <w:t>combined</w:t>
      </w:r>
      <w:r>
        <w:rPr>
          <w:spacing w:val="-5"/>
          <w:w w:val="90"/>
        </w:rPr>
        <w:t> </w:t>
      </w:r>
      <w:r>
        <w:rPr>
          <w:w w:val="90"/>
        </w:rPr>
        <w:t>to</w:t>
      </w:r>
      <w:r>
        <w:rPr>
          <w:spacing w:val="-5"/>
          <w:w w:val="90"/>
        </w:rPr>
        <w:t> </w:t>
      </w:r>
      <w:r>
        <w:rPr>
          <w:w w:val="90"/>
        </w:rPr>
        <w:t>create </w:t>
      </w:r>
      <w:r>
        <w:rPr/>
        <w:t>more complex objects.</w:t>
      </w:r>
    </w:p>
    <w:p>
      <w:pPr>
        <w:pStyle w:val="BodyText"/>
        <w:spacing w:line="216" w:lineRule="auto" w:before="155"/>
        <w:ind w:left="1075" w:firstLine="199"/>
        <w:jc w:val="both"/>
      </w:pPr>
      <w:r>
        <w:rPr>
          <w:rFonts w:ascii="Book Antiqua"/>
          <w:i/>
          <w:spacing w:val="-2"/>
        </w:rPr>
        <w:t>Characteristic</w:t>
      </w:r>
      <w:r>
        <w:rPr>
          <w:rFonts w:ascii="Book Antiqua"/>
          <w:i/>
          <w:spacing w:val="-8"/>
        </w:rPr>
        <w:t> </w:t>
      </w:r>
      <w:r>
        <w:rPr>
          <w:rFonts w:ascii="Book Antiqua"/>
          <w:i/>
          <w:spacing w:val="-2"/>
        </w:rPr>
        <w:t>4:</w:t>
      </w:r>
      <w:r>
        <w:rPr>
          <w:rFonts w:ascii="Book Antiqua"/>
          <w:i/>
          <w:spacing w:val="-8"/>
        </w:rPr>
        <w:t> </w:t>
      </w:r>
      <w:r>
        <w:rPr>
          <w:rFonts w:ascii="Book Antiqua"/>
          <w:i/>
          <w:spacing w:val="-2"/>
        </w:rPr>
        <w:t>Multi-user</w:t>
      </w:r>
      <w:r>
        <w:rPr>
          <w:rFonts w:ascii="Book Antiqua"/>
          <w:i/>
          <w:spacing w:val="-8"/>
        </w:rPr>
        <w:t> </w:t>
      </w:r>
      <w:r>
        <w:rPr>
          <w:rFonts w:ascii="Book Antiqua"/>
          <w:i/>
          <w:spacing w:val="-2"/>
        </w:rPr>
        <w:t>Support.</w:t>
      </w:r>
      <w:r>
        <w:rPr>
          <w:rFonts w:ascii="Book Antiqua"/>
          <w:i/>
          <w:spacing w:val="-2"/>
        </w:rPr>
        <w:t> </w:t>
      </w:r>
      <w:r>
        <w:rPr>
          <w:spacing w:val="-2"/>
        </w:rPr>
        <w:t>Working</w:t>
      </w:r>
      <w:r>
        <w:rPr>
          <w:spacing w:val="-8"/>
        </w:rPr>
        <w:t> </w:t>
      </w:r>
      <w:r>
        <w:rPr>
          <w:spacing w:val="-2"/>
        </w:rPr>
        <w:t>together</w:t>
      </w:r>
      <w:r>
        <w:rPr>
          <w:spacing w:val="-8"/>
        </w:rPr>
        <w:t> </w:t>
      </w:r>
      <w:r>
        <w:rPr>
          <w:spacing w:val="-2"/>
        </w:rPr>
        <w:t>allows </w:t>
      </w:r>
      <w:r>
        <w:rPr>
          <w:spacing w:val="-4"/>
        </w:rPr>
        <w:t>collaborators</w:t>
      </w:r>
      <w:r>
        <w:rPr>
          <w:spacing w:val="-8"/>
        </w:rPr>
        <w:t> </w:t>
      </w:r>
      <w:r>
        <w:rPr>
          <w:spacing w:val="-4"/>
        </w:rPr>
        <w:t>to</w:t>
      </w:r>
      <w:r>
        <w:rPr>
          <w:spacing w:val="-7"/>
        </w:rPr>
        <w:t> </w:t>
      </w:r>
      <w:r>
        <w:rPr>
          <w:spacing w:val="-4"/>
        </w:rPr>
        <w:t>combine</w:t>
      </w:r>
      <w:r>
        <w:rPr>
          <w:spacing w:val="-7"/>
        </w:rPr>
        <w:t> </w:t>
      </w:r>
      <w:r>
        <w:rPr>
          <w:spacing w:val="-4"/>
        </w:rPr>
        <w:t>their</w:t>
      </w:r>
      <w:r>
        <w:rPr>
          <w:spacing w:val="-7"/>
        </w:rPr>
        <w:t> </w:t>
      </w:r>
      <w:r>
        <w:rPr>
          <w:spacing w:val="-4"/>
        </w:rPr>
        <w:t>knowledge</w:t>
      </w:r>
      <w:r>
        <w:rPr>
          <w:spacing w:val="-8"/>
        </w:rPr>
        <w:t> </w:t>
      </w:r>
      <w:r>
        <w:rPr>
          <w:spacing w:val="-4"/>
        </w:rPr>
        <w:t>and</w:t>
      </w:r>
      <w:r>
        <w:rPr>
          <w:spacing w:val="-7"/>
        </w:rPr>
        <w:t> </w:t>
      </w:r>
      <w:r>
        <w:rPr>
          <w:spacing w:val="-4"/>
        </w:rPr>
        <w:t>shape</w:t>
      </w:r>
      <w:r>
        <w:rPr>
          <w:spacing w:val="-7"/>
        </w:rPr>
        <w:t> </w:t>
      </w:r>
      <w:r>
        <w:rPr>
          <w:spacing w:val="-4"/>
        </w:rPr>
        <w:t>a</w:t>
      </w:r>
      <w:r>
        <w:rPr>
          <w:spacing w:val="-7"/>
        </w:rPr>
        <w:t> </w:t>
      </w:r>
      <w:r>
        <w:rPr>
          <w:spacing w:val="-4"/>
        </w:rPr>
        <w:t>collective </w:t>
      </w:r>
      <w:r>
        <w:rPr>
          <w:w w:val="90"/>
        </w:rPr>
        <w:t>solution that incorporates different perspectives. Moreover, by col- </w:t>
      </w:r>
      <w:r>
        <w:rPr>
          <w:w w:val="85"/>
        </w:rPr>
        <w:t>laborating with others, users can take different roles (e.g., VR, AR) to</w:t>
      </w:r>
      <w:r>
        <w:rPr>
          <w:w w:val="90"/>
        </w:rPr>
        <w:t> experiment with asymmetric interactions. Thus, collaboration is an important feature for </w:t>
      </w:r>
      <w:r>
        <w:rPr>
          <w:rFonts w:ascii="Book Antiqua"/>
          <w:i/>
          <w:w w:val="90"/>
        </w:rPr>
        <w:t>VRception</w:t>
      </w:r>
      <w:r>
        <w:rPr>
          <w:w w:val="90"/>
        </w:rPr>
        <w:t>. Collaboration can be synchronous or asynchronous (which is less often used in cross-reality systems) and</w:t>
      </w:r>
      <w:r>
        <w:rPr>
          <w:spacing w:val="-5"/>
          <w:w w:val="90"/>
        </w:rPr>
        <w:t> </w:t>
      </w:r>
      <w:r>
        <w:rPr>
          <w:w w:val="90"/>
        </w:rPr>
        <w:t>it</w:t>
      </w:r>
      <w:r>
        <w:rPr>
          <w:spacing w:val="-5"/>
          <w:w w:val="90"/>
        </w:rPr>
        <w:t> </w:t>
      </w:r>
      <w:r>
        <w:rPr>
          <w:w w:val="90"/>
        </w:rPr>
        <w:t>can</w:t>
      </w:r>
      <w:r>
        <w:rPr>
          <w:spacing w:val="-5"/>
          <w:w w:val="90"/>
        </w:rPr>
        <w:t> </w:t>
      </w:r>
      <w:r>
        <w:rPr>
          <w:w w:val="90"/>
        </w:rPr>
        <w:t>be</w:t>
      </w:r>
      <w:r>
        <w:rPr>
          <w:spacing w:val="-5"/>
          <w:w w:val="90"/>
        </w:rPr>
        <w:t> </w:t>
      </w:r>
      <w:r>
        <w:rPr>
          <w:w w:val="90"/>
        </w:rPr>
        <w:t>co-located</w:t>
      </w:r>
      <w:r>
        <w:rPr>
          <w:spacing w:val="-5"/>
          <w:w w:val="90"/>
        </w:rPr>
        <w:t> </w:t>
      </w:r>
      <w:r>
        <w:rPr>
          <w:w w:val="90"/>
        </w:rPr>
        <w:t>or</w:t>
      </w:r>
      <w:r>
        <w:rPr>
          <w:spacing w:val="-5"/>
          <w:w w:val="90"/>
        </w:rPr>
        <w:t> </w:t>
      </w:r>
      <w:r>
        <w:rPr>
          <w:w w:val="90"/>
        </w:rPr>
        <w:t>remote.</w:t>
      </w:r>
      <w:r>
        <w:rPr>
          <w:spacing w:val="-5"/>
          <w:w w:val="90"/>
        </w:rPr>
        <w:t> </w:t>
      </w:r>
      <w:r>
        <w:rPr>
          <w:w w:val="90"/>
        </w:rPr>
        <w:t>Co-located</w:t>
      </w:r>
      <w:r>
        <w:rPr>
          <w:spacing w:val="-5"/>
          <w:w w:val="90"/>
        </w:rPr>
        <w:t> </w:t>
      </w:r>
      <w:r>
        <w:rPr>
          <w:w w:val="90"/>
        </w:rPr>
        <w:t>collaboration</w:t>
      </w:r>
      <w:r>
        <w:rPr>
          <w:spacing w:val="-5"/>
          <w:w w:val="90"/>
        </w:rPr>
        <w:t> </w:t>
      </w:r>
      <w:r>
        <w:rPr>
          <w:w w:val="90"/>
        </w:rPr>
        <w:t>enables </w:t>
      </w:r>
      <w:r>
        <w:rPr>
          <w:spacing w:val="-6"/>
        </w:rPr>
        <w:t>users to</w:t>
      </w:r>
      <w:r>
        <w:rPr>
          <w:spacing w:val="-5"/>
        </w:rPr>
        <w:t> </w:t>
      </w:r>
      <w:r>
        <w:rPr>
          <w:spacing w:val="-6"/>
        </w:rPr>
        <w:t>work</w:t>
      </w:r>
      <w:r>
        <w:rPr>
          <w:spacing w:val="-5"/>
        </w:rPr>
        <w:t> </w:t>
      </w:r>
      <w:r>
        <w:rPr>
          <w:spacing w:val="-6"/>
        </w:rPr>
        <w:t>in</w:t>
      </w:r>
      <w:r>
        <w:rPr>
          <w:spacing w:val="-5"/>
        </w:rPr>
        <w:t> </w:t>
      </w:r>
      <w:r>
        <w:rPr>
          <w:spacing w:val="-6"/>
        </w:rPr>
        <w:t>the same</w:t>
      </w:r>
      <w:r>
        <w:rPr>
          <w:spacing w:val="-5"/>
        </w:rPr>
        <w:t> </w:t>
      </w:r>
      <w:r>
        <w:rPr>
          <w:spacing w:val="-6"/>
        </w:rPr>
        <w:t>space,</w:t>
      </w:r>
      <w:r>
        <w:rPr>
          <w:spacing w:val="-5"/>
        </w:rPr>
        <w:t> </w:t>
      </w:r>
      <w:r>
        <w:rPr>
          <w:spacing w:val="-6"/>
        </w:rPr>
        <w:t>allowing</w:t>
      </w:r>
      <w:r>
        <w:rPr>
          <w:spacing w:val="-5"/>
        </w:rPr>
        <w:t> </w:t>
      </w:r>
      <w:r>
        <w:rPr>
          <w:spacing w:val="-6"/>
        </w:rPr>
        <w:t>collaborators to</w:t>
      </w:r>
      <w:r>
        <w:rPr>
          <w:spacing w:val="-5"/>
        </w:rPr>
        <w:t> </w:t>
      </w:r>
      <w:r>
        <w:rPr>
          <w:spacing w:val="-6"/>
        </w:rPr>
        <w:t>experi-</w:t>
      </w:r>
      <w:r>
        <w:rPr/>
        <w:t> </w:t>
      </w:r>
      <w:r>
        <w:rPr>
          <w:w w:val="90"/>
        </w:rPr>
        <w:t>ment</w:t>
      </w:r>
      <w:r>
        <w:rPr>
          <w:spacing w:val="-7"/>
          <w:w w:val="90"/>
        </w:rPr>
        <w:t> </w:t>
      </w:r>
      <w:r>
        <w:rPr>
          <w:w w:val="90"/>
        </w:rPr>
        <w:t>with</w:t>
      </w:r>
      <w:r>
        <w:rPr>
          <w:spacing w:val="-7"/>
          <w:w w:val="90"/>
        </w:rPr>
        <w:t> </w:t>
      </w:r>
      <w:r>
        <w:rPr>
          <w:w w:val="90"/>
        </w:rPr>
        <w:t>close</w:t>
      </w:r>
      <w:r>
        <w:rPr>
          <w:spacing w:val="-6"/>
          <w:w w:val="90"/>
        </w:rPr>
        <w:t> </w:t>
      </w:r>
      <w:r>
        <w:rPr>
          <w:w w:val="90"/>
        </w:rPr>
        <w:t>forms</w:t>
      </w:r>
      <w:r>
        <w:rPr>
          <w:spacing w:val="-7"/>
          <w:w w:val="90"/>
        </w:rPr>
        <w:t> </w:t>
      </w:r>
      <w:r>
        <w:rPr>
          <w:w w:val="90"/>
        </w:rPr>
        <w:t>of</w:t>
      </w:r>
      <w:r>
        <w:rPr>
          <w:spacing w:val="-7"/>
          <w:w w:val="90"/>
        </w:rPr>
        <w:t> </w:t>
      </w:r>
      <w:r>
        <w:rPr>
          <w:w w:val="90"/>
        </w:rPr>
        <w:t>interaction</w:t>
      </w:r>
      <w:r>
        <w:rPr>
          <w:spacing w:val="-6"/>
          <w:w w:val="90"/>
        </w:rPr>
        <w:t> </w:t>
      </w:r>
      <w:r>
        <w:rPr>
          <w:w w:val="90"/>
        </w:rPr>
        <w:t>such</w:t>
      </w:r>
      <w:r>
        <w:rPr>
          <w:spacing w:val="-7"/>
          <w:w w:val="90"/>
        </w:rPr>
        <w:t> </w:t>
      </w:r>
      <w:r>
        <w:rPr>
          <w:w w:val="90"/>
        </w:rPr>
        <w:t>as</w:t>
      </w:r>
      <w:r>
        <w:rPr>
          <w:spacing w:val="-7"/>
          <w:w w:val="90"/>
        </w:rPr>
        <w:t> </w:t>
      </w:r>
      <w:r>
        <w:rPr>
          <w:w w:val="90"/>
        </w:rPr>
        <w:t>touch</w:t>
      </w:r>
      <w:r>
        <w:rPr>
          <w:spacing w:val="-6"/>
          <w:w w:val="90"/>
        </w:rPr>
        <w:t> </w:t>
      </w:r>
      <w:r>
        <w:rPr>
          <w:w w:val="90"/>
        </w:rPr>
        <w:t>input.</w:t>
      </w:r>
      <w:r>
        <w:rPr>
          <w:spacing w:val="-7"/>
          <w:w w:val="90"/>
        </w:rPr>
        <w:t> </w:t>
      </w:r>
      <w:r>
        <w:rPr>
          <w:w w:val="90"/>
        </w:rPr>
        <w:t>To</w:t>
      </w:r>
      <w:r>
        <w:rPr>
          <w:spacing w:val="-7"/>
          <w:w w:val="90"/>
        </w:rPr>
        <w:t> </w:t>
      </w:r>
      <w:r>
        <w:rPr>
          <w:w w:val="90"/>
        </w:rPr>
        <w:t>quickly </w:t>
      </w:r>
      <w:r>
        <w:rPr>
          <w:spacing w:val="-4"/>
        </w:rPr>
        <w:t>set</w:t>
      </w:r>
      <w:r>
        <w:rPr>
          <w:spacing w:val="-7"/>
        </w:rPr>
        <w:t> </w:t>
      </w:r>
      <w:r>
        <w:rPr>
          <w:spacing w:val="-4"/>
        </w:rPr>
        <w:t>up</w:t>
      </w:r>
      <w:r>
        <w:rPr>
          <w:spacing w:val="-7"/>
        </w:rPr>
        <w:t> </w:t>
      </w:r>
      <w:r>
        <w:rPr>
          <w:spacing w:val="-4"/>
        </w:rPr>
        <w:t>such</w:t>
      </w:r>
      <w:r>
        <w:rPr>
          <w:spacing w:val="-7"/>
        </w:rPr>
        <w:t> </w:t>
      </w:r>
      <w:r>
        <w:rPr>
          <w:spacing w:val="-4"/>
        </w:rPr>
        <w:t>co-located</w:t>
      </w:r>
      <w:r>
        <w:rPr>
          <w:spacing w:val="-7"/>
        </w:rPr>
        <w:t> </w:t>
      </w:r>
      <w:r>
        <w:rPr>
          <w:spacing w:val="-4"/>
        </w:rPr>
        <w:t>interactions,</w:t>
      </w:r>
      <w:r>
        <w:rPr>
          <w:spacing w:val="-7"/>
        </w:rPr>
        <w:t> </w:t>
      </w:r>
      <w:r>
        <w:rPr>
          <w:spacing w:val="-4"/>
        </w:rPr>
        <w:t>a</w:t>
      </w:r>
      <w:r>
        <w:rPr>
          <w:spacing w:val="-7"/>
        </w:rPr>
        <w:t> </w:t>
      </w:r>
      <w:r>
        <w:rPr>
          <w:spacing w:val="-4"/>
        </w:rPr>
        <w:t>system</w:t>
      </w:r>
      <w:r>
        <w:rPr>
          <w:spacing w:val="-7"/>
        </w:rPr>
        <w:t> </w:t>
      </w:r>
      <w:r>
        <w:rPr>
          <w:spacing w:val="-4"/>
        </w:rPr>
        <w:t>should</w:t>
      </w:r>
      <w:r>
        <w:rPr>
          <w:spacing w:val="-7"/>
        </w:rPr>
        <w:t> </w:t>
      </w:r>
      <w:r>
        <w:rPr>
          <w:spacing w:val="-4"/>
        </w:rPr>
        <w:t>incorporate </w:t>
      </w:r>
      <w:r>
        <w:rPr>
          <w:spacing w:val="-2"/>
        </w:rPr>
        <w:t>means</w:t>
      </w:r>
      <w:r>
        <w:rPr>
          <w:spacing w:val="-10"/>
        </w:rPr>
        <w:t> </w:t>
      </w:r>
      <w:r>
        <w:rPr>
          <w:spacing w:val="-2"/>
        </w:rPr>
        <w:t>to</w:t>
      </w:r>
      <w:r>
        <w:rPr>
          <w:spacing w:val="-9"/>
        </w:rPr>
        <w:t> </w:t>
      </w:r>
      <w:r>
        <w:rPr>
          <w:spacing w:val="-2"/>
        </w:rPr>
        <w:t>host</w:t>
      </w:r>
      <w:r>
        <w:rPr>
          <w:spacing w:val="-9"/>
        </w:rPr>
        <w:t> </w:t>
      </w:r>
      <w:r>
        <w:rPr>
          <w:spacing w:val="-2"/>
        </w:rPr>
        <w:t>two</w:t>
      </w:r>
      <w:r>
        <w:rPr>
          <w:spacing w:val="-9"/>
        </w:rPr>
        <w:t> </w:t>
      </w:r>
      <w:r>
        <w:rPr>
          <w:spacing w:val="-2"/>
        </w:rPr>
        <w:t>different</w:t>
      </w:r>
      <w:r>
        <w:rPr>
          <w:spacing w:val="-10"/>
        </w:rPr>
        <w:t> </w:t>
      </w:r>
      <w:r>
        <w:rPr>
          <w:spacing w:val="-2"/>
        </w:rPr>
        <w:t>instances</w:t>
      </w:r>
      <w:r>
        <w:rPr>
          <w:spacing w:val="-9"/>
        </w:rPr>
        <w:t> </w:t>
      </w:r>
      <w:r>
        <w:rPr>
          <w:spacing w:val="-2"/>
        </w:rPr>
        <w:t>of</w:t>
      </w:r>
      <w:r>
        <w:rPr>
          <w:spacing w:val="-9"/>
        </w:rPr>
        <w:t> </w:t>
      </w:r>
      <w:r>
        <w:rPr>
          <w:spacing w:val="-2"/>
        </w:rPr>
        <w:t>the</w:t>
      </w:r>
      <w:r>
        <w:rPr>
          <w:spacing w:val="-9"/>
        </w:rPr>
        <w:t> </w:t>
      </w:r>
      <w:r>
        <w:rPr>
          <w:spacing w:val="-2"/>
        </w:rPr>
        <w:t>system</w:t>
      </w:r>
      <w:r>
        <w:rPr>
          <w:spacing w:val="-10"/>
        </w:rPr>
        <w:t> </w:t>
      </w:r>
      <w:r>
        <w:rPr>
          <w:spacing w:val="-2"/>
        </w:rPr>
        <w:t>running</w:t>
      </w:r>
      <w:r>
        <w:rPr>
          <w:spacing w:val="-9"/>
        </w:rPr>
        <w:t> </w:t>
      </w:r>
      <w:r>
        <w:rPr>
          <w:spacing w:val="-2"/>
        </w:rPr>
        <w:t>on </w:t>
      </w:r>
      <w:r>
        <w:rPr>
          <w:spacing w:val="-6"/>
        </w:rPr>
        <w:t>multiple HMDs.</w:t>
      </w:r>
      <w:r>
        <w:rPr>
          <w:spacing w:val="-5"/>
        </w:rPr>
        <w:t> </w:t>
      </w:r>
      <w:r>
        <w:rPr>
          <w:spacing w:val="-6"/>
        </w:rPr>
        <w:t>Remote</w:t>
      </w:r>
      <w:r>
        <w:rPr>
          <w:spacing w:val="-5"/>
        </w:rPr>
        <w:t> </w:t>
      </w:r>
      <w:r>
        <w:rPr>
          <w:spacing w:val="-6"/>
        </w:rPr>
        <w:t>collaboration</w:t>
      </w:r>
      <w:r>
        <w:rPr>
          <w:spacing w:val="-5"/>
        </w:rPr>
        <w:t> </w:t>
      </w:r>
      <w:r>
        <w:rPr>
          <w:spacing w:val="-6"/>
        </w:rPr>
        <w:t>empowers users</w:t>
      </w:r>
      <w:r>
        <w:rPr>
          <w:spacing w:val="-5"/>
        </w:rPr>
        <w:t> </w:t>
      </w:r>
      <w:r>
        <w:rPr>
          <w:spacing w:val="-6"/>
        </w:rPr>
        <w:t>to</w:t>
      </w:r>
      <w:r>
        <w:rPr>
          <w:spacing w:val="-5"/>
        </w:rPr>
        <w:t> </w:t>
      </w:r>
      <w:r>
        <w:rPr>
          <w:spacing w:val="-6"/>
        </w:rPr>
        <w:t>bridge</w:t>
      </w:r>
      <w:r>
        <w:rPr/>
        <w:t> </w:t>
      </w:r>
      <w:r>
        <w:rPr>
          <w:w w:val="85"/>
        </w:rPr>
        <w:t>geographic</w:t>
      </w:r>
      <w:r>
        <w:rPr>
          <w:spacing w:val="13"/>
        </w:rPr>
        <w:t> </w:t>
      </w:r>
      <w:r>
        <w:rPr>
          <w:w w:val="85"/>
        </w:rPr>
        <w:t>distance</w:t>
      </w:r>
      <w:r>
        <w:rPr>
          <w:spacing w:val="13"/>
        </w:rPr>
        <w:t> </w:t>
      </w:r>
      <w:r>
        <w:rPr>
          <w:w w:val="85"/>
        </w:rPr>
        <w:t>and</w:t>
      </w:r>
      <w:r>
        <w:rPr>
          <w:spacing w:val="14"/>
        </w:rPr>
        <w:t> </w:t>
      </w:r>
      <w:r>
        <w:rPr>
          <w:w w:val="85"/>
        </w:rPr>
        <w:t>opens</w:t>
      </w:r>
      <w:r>
        <w:rPr>
          <w:spacing w:val="13"/>
        </w:rPr>
        <w:t> </w:t>
      </w:r>
      <w:r>
        <w:rPr>
          <w:w w:val="85"/>
        </w:rPr>
        <w:t>up</w:t>
      </w:r>
      <w:r>
        <w:rPr>
          <w:spacing w:val="13"/>
        </w:rPr>
        <w:t> </w:t>
      </w:r>
      <w:r>
        <w:rPr>
          <w:w w:val="85"/>
        </w:rPr>
        <w:t>the</w:t>
      </w:r>
      <w:r>
        <w:rPr>
          <w:spacing w:val="14"/>
        </w:rPr>
        <w:t> </w:t>
      </w:r>
      <w:r>
        <w:rPr>
          <w:w w:val="85"/>
        </w:rPr>
        <w:t>possibility</w:t>
      </w:r>
      <w:r>
        <w:rPr>
          <w:spacing w:val="13"/>
        </w:rPr>
        <w:t> </w:t>
      </w:r>
      <w:r>
        <w:rPr>
          <w:w w:val="85"/>
        </w:rPr>
        <w:t>for</w:t>
      </w:r>
      <w:r>
        <w:rPr>
          <w:spacing w:val="12"/>
        </w:rPr>
        <w:t> </w:t>
      </w:r>
      <w:r>
        <w:rPr>
          <w:w w:val="85"/>
        </w:rPr>
        <w:t>remote</w:t>
      </w:r>
      <w:r>
        <w:rPr>
          <w:spacing w:val="13"/>
        </w:rPr>
        <w:t> </w:t>
      </w:r>
      <w:r>
        <w:rPr>
          <w:spacing w:val="-2"/>
          <w:w w:val="85"/>
        </w:rPr>
        <w:t>studies.</w:t>
      </w:r>
    </w:p>
    <w:p>
      <w:pPr>
        <w:pStyle w:val="ListParagraph"/>
        <w:numPr>
          <w:ilvl w:val="0"/>
          <w:numId w:val="6"/>
        </w:numPr>
        <w:tabs>
          <w:tab w:pos="1406" w:val="left" w:leader="none"/>
        </w:tabs>
        <w:spacing w:line="240" w:lineRule="auto" w:before="187" w:after="0"/>
        <w:ind w:left="1406" w:right="0" w:hanging="331"/>
        <w:jc w:val="left"/>
        <w:rPr>
          <w:b/>
          <w:sz w:val="22"/>
        </w:rPr>
      </w:pPr>
      <w:r>
        <w:rPr>
          <w:b/>
          <w:i/>
          <w:spacing w:val="-8"/>
          <w:sz w:val="22"/>
        </w:rPr>
        <w:t>VRCEPTION</w:t>
      </w:r>
      <w:r>
        <w:rPr>
          <w:b/>
          <w:i/>
          <w:spacing w:val="7"/>
          <w:sz w:val="22"/>
        </w:rPr>
        <w:t> </w:t>
      </w:r>
      <w:r>
        <w:rPr>
          <w:b/>
          <w:spacing w:val="-8"/>
          <w:sz w:val="22"/>
        </w:rPr>
        <w:t>-</w:t>
      </w:r>
      <w:r>
        <w:rPr>
          <w:b/>
          <w:spacing w:val="-6"/>
          <w:sz w:val="22"/>
        </w:rPr>
        <w:t> </w:t>
      </w:r>
      <w:r>
        <w:rPr>
          <w:b/>
          <w:spacing w:val="-8"/>
          <w:sz w:val="22"/>
        </w:rPr>
        <w:t>TOOLKIT</w:t>
      </w:r>
    </w:p>
    <w:p>
      <w:pPr>
        <w:pStyle w:val="BodyText"/>
        <w:spacing w:line="216" w:lineRule="auto" w:before="38"/>
        <w:ind w:left="1069" w:firstLine="6"/>
        <w:jc w:val="both"/>
      </w:pPr>
      <w:r>
        <w:rPr>
          <w:w w:val="90"/>
        </w:rPr>
        <w:t>Based on our concept, we developed the </w:t>
      </w:r>
      <w:r>
        <w:rPr>
          <w:rFonts w:ascii="Book Antiqua"/>
          <w:i/>
          <w:w w:val="90"/>
        </w:rPr>
        <w:t>VRception Toolkit</w:t>
      </w:r>
      <w:r>
        <w:rPr>
          <w:w w:val="90"/>
        </w:rPr>
        <w:t>, a multi- user</w:t>
      </w:r>
      <w:r>
        <w:rPr>
          <w:spacing w:val="-7"/>
          <w:w w:val="90"/>
        </w:rPr>
        <w:t> </w:t>
      </w:r>
      <w:r>
        <w:rPr>
          <w:w w:val="90"/>
        </w:rPr>
        <w:t>toolkit</w:t>
      </w:r>
      <w:r>
        <w:rPr>
          <w:spacing w:val="-7"/>
          <w:w w:val="90"/>
        </w:rPr>
        <w:t> </w:t>
      </w:r>
      <w:r>
        <w:rPr>
          <w:w w:val="90"/>
        </w:rPr>
        <w:t>for</w:t>
      </w:r>
      <w:r>
        <w:rPr>
          <w:spacing w:val="-7"/>
          <w:w w:val="90"/>
        </w:rPr>
        <w:t> </w:t>
      </w:r>
      <w:r>
        <w:rPr>
          <w:w w:val="90"/>
        </w:rPr>
        <w:t>quickly</w:t>
      </w:r>
      <w:r>
        <w:rPr>
          <w:spacing w:val="-6"/>
          <w:w w:val="90"/>
        </w:rPr>
        <w:t> </w:t>
      </w:r>
      <w:r>
        <w:rPr>
          <w:w w:val="90"/>
        </w:rPr>
        <w:t>and</w:t>
      </w:r>
      <w:r>
        <w:rPr>
          <w:spacing w:val="-7"/>
          <w:w w:val="90"/>
        </w:rPr>
        <w:t> </w:t>
      </w:r>
      <w:r>
        <w:rPr>
          <w:w w:val="90"/>
        </w:rPr>
        <w:t>easily</w:t>
      </w:r>
      <w:r>
        <w:rPr>
          <w:spacing w:val="-7"/>
          <w:w w:val="90"/>
        </w:rPr>
        <w:t> </w:t>
      </w:r>
      <w:r>
        <w:rPr>
          <w:w w:val="90"/>
        </w:rPr>
        <w:t>prototyping</w:t>
      </w:r>
      <w:r>
        <w:rPr>
          <w:spacing w:val="-7"/>
          <w:w w:val="90"/>
        </w:rPr>
        <w:t> </w:t>
      </w:r>
      <w:r>
        <w:rPr>
          <w:w w:val="90"/>
        </w:rPr>
        <w:t>cross-reality</w:t>
      </w:r>
      <w:r>
        <w:rPr>
          <w:spacing w:val="-6"/>
          <w:w w:val="90"/>
        </w:rPr>
        <w:t> </w:t>
      </w:r>
      <w:r>
        <w:rPr>
          <w:w w:val="90"/>
        </w:rPr>
        <w:t>systems. </w:t>
      </w:r>
      <w:r>
        <w:rPr>
          <w:spacing w:val="-6"/>
        </w:rPr>
        <w:t>As</w:t>
      </w:r>
      <w:r>
        <w:rPr>
          <w:spacing w:val="-5"/>
        </w:rPr>
        <w:t> </w:t>
      </w:r>
      <w:r>
        <w:rPr>
          <w:spacing w:val="-6"/>
        </w:rPr>
        <w:t>follows,</w:t>
      </w:r>
      <w:r>
        <w:rPr>
          <w:spacing w:val="-5"/>
        </w:rPr>
        <w:t> </w:t>
      </w:r>
      <w:r>
        <w:rPr>
          <w:spacing w:val="-6"/>
        </w:rPr>
        <w:t>we</w:t>
      </w:r>
      <w:r>
        <w:rPr>
          <w:spacing w:val="-5"/>
        </w:rPr>
        <w:t> </w:t>
      </w:r>
      <w:r>
        <w:rPr>
          <w:spacing w:val="-6"/>
        </w:rPr>
        <w:t>introduce</w:t>
      </w:r>
      <w:r>
        <w:rPr>
          <w:spacing w:val="-5"/>
        </w:rPr>
        <w:t> </w:t>
      </w:r>
      <w:r>
        <w:rPr>
          <w:spacing w:val="-6"/>
        </w:rPr>
        <w:t>the</w:t>
      </w:r>
      <w:r>
        <w:rPr>
          <w:spacing w:val="-5"/>
        </w:rPr>
        <w:t> </w:t>
      </w:r>
      <w:r>
        <w:rPr>
          <w:spacing w:val="-6"/>
        </w:rPr>
        <w:t>different</w:t>
      </w:r>
      <w:r>
        <w:rPr>
          <w:spacing w:val="-5"/>
        </w:rPr>
        <w:t> </w:t>
      </w:r>
      <w:r>
        <w:rPr>
          <w:spacing w:val="-6"/>
        </w:rPr>
        <w:t>prototyping</w:t>
      </w:r>
      <w:r>
        <w:rPr>
          <w:spacing w:val="-5"/>
        </w:rPr>
        <w:t> </w:t>
      </w:r>
      <w:r>
        <w:rPr>
          <w:spacing w:val="-6"/>
        </w:rPr>
        <w:t>environments</w:t>
      </w:r>
      <w:r>
        <w:rPr/>
        <w:t> </w:t>
      </w:r>
      <w:r>
        <w:rPr>
          <w:spacing w:val="-6"/>
        </w:rPr>
        <w:t>the</w:t>
      </w:r>
      <w:r>
        <w:rPr>
          <w:spacing w:val="-1"/>
        </w:rPr>
        <w:t> </w:t>
      </w:r>
      <w:r>
        <w:rPr>
          <w:spacing w:val="-6"/>
        </w:rPr>
        <w:t>toolkit</w:t>
      </w:r>
      <w:r>
        <w:rPr>
          <w:spacing w:val="-1"/>
        </w:rPr>
        <w:t> </w:t>
      </w:r>
      <w:r>
        <w:rPr>
          <w:spacing w:val="-6"/>
        </w:rPr>
        <w:t>offers</w:t>
      </w:r>
      <w:r>
        <w:rPr>
          <w:spacing w:val="-1"/>
        </w:rPr>
        <w:t> </w:t>
      </w:r>
      <w:r>
        <w:rPr>
          <w:spacing w:val="-6"/>
        </w:rPr>
        <w:t>and</w:t>
      </w:r>
      <w:r>
        <w:rPr>
          <w:spacing w:val="-1"/>
        </w:rPr>
        <w:t> </w:t>
      </w:r>
      <w:r>
        <w:rPr>
          <w:spacing w:val="-6"/>
        </w:rPr>
        <w:t>their</w:t>
      </w:r>
      <w:r>
        <w:rPr>
          <w:spacing w:val="-1"/>
        </w:rPr>
        <w:t> </w:t>
      </w:r>
      <w:r>
        <w:rPr>
          <w:spacing w:val="-6"/>
        </w:rPr>
        <w:t>respective</w:t>
      </w:r>
      <w:r>
        <w:rPr>
          <w:spacing w:val="-1"/>
        </w:rPr>
        <w:t> </w:t>
      </w:r>
      <w:r>
        <w:rPr>
          <w:spacing w:val="-6"/>
        </w:rPr>
        <w:t>workflows,</w:t>
      </w:r>
      <w:r>
        <w:rPr>
          <w:spacing w:val="-1"/>
        </w:rPr>
        <w:t> </w:t>
      </w:r>
      <w:r>
        <w:rPr>
          <w:spacing w:val="-6"/>
        </w:rPr>
        <w:t>and</w:t>
      </w:r>
      <w:r>
        <w:rPr>
          <w:spacing w:val="-1"/>
        </w:rPr>
        <w:t> </w:t>
      </w:r>
      <w:r>
        <w:rPr>
          <w:spacing w:val="-6"/>
        </w:rPr>
        <w:t>provide</w:t>
      </w:r>
      <w:r>
        <w:rPr>
          <w:spacing w:val="-1"/>
        </w:rPr>
        <w:t> </w:t>
      </w:r>
      <w:r>
        <w:rPr>
          <w:spacing w:val="-6"/>
        </w:rPr>
        <w:t>an</w:t>
      </w:r>
      <w:r>
        <w:rPr/>
        <w:t> </w:t>
      </w:r>
      <w:r>
        <w:rPr>
          <w:spacing w:val="-6"/>
        </w:rPr>
        <w:t>overview</w:t>
      </w:r>
      <w:r>
        <w:rPr>
          <w:spacing w:val="-4"/>
        </w:rPr>
        <w:t> </w:t>
      </w:r>
      <w:r>
        <w:rPr>
          <w:spacing w:val="-6"/>
        </w:rPr>
        <w:t>of</w:t>
      </w:r>
      <w:r>
        <w:rPr>
          <w:spacing w:val="-4"/>
        </w:rPr>
        <w:t> </w:t>
      </w:r>
      <w:r>
        <w:rPr>
          <w:spacing w:val="-6"/>
        </w:rPr>
        <w:t>the</w:t>
      </w:r>
      <w:r>
        <w:rPr>
          <w:spacing w:val="-4"/>
        </w:rPr>
        <w:t> </w:t>
      </w:r>
      <w:r>
        <w:rPr>
          <w:spacing w:val="-6"/>
        </w:rPr>
        <w:t>iterative</w:t>
      </w:r>
      <w:r>
        <w:rPr>
          <w:spacing w:val="-4"/>
        </w:rPr>
        <w:t> </w:t>
      </w:r>
      <w:r>
        <w:rPr>
          <w:spacing w:val="-6"/>
        </w:rPr>
        <w:t>implementation</w:t>
      </w:r>
      <w:r>
        <w:rPr>
          <w:spacing w:val="-4"/>
        </w:rPr>
        <w:t> </w:t>
      </w:r>
      <w:r>
        <w:rPr>
          <w:spacing w:val="-6"/>
        </w:rPr>
        <w:t>of</w:t>
      </w:r>
      <w:r>
        <w:rPr>
          <w:spacing w:val="-4"/>
        </w:rPr>
        <w:t> </w:t>
      </w:r>
      <w:r>
        <w:rPr>
          <w:spacing w:val="-6"/>
        </w:rPr>
        <w:t>the</w:t>
      </w:r>
      <w:r>
        <w:rPr>
          <w:spacing w:val="-4"/>
        </w:rPr>
        <w:t> </w:t>
      </w:r>
      <w:r>
        <w:rPr>
          <w:rFonts w:ascii="Book Antiqua"/>
          <w:i/>
          <w:spacing w:val="-6"/>
        </w:rPr>
        <w:t>VRception</w:t>
      </w:r>
      <w:r>
        <w:rPr>
          <w:rFonts w:ascii="Book Antiqua"/>
          <w:i/>
          <w:spacing w:val="-4"/>
        </w:rPr>
        <w:t> </w:t>
      </w:r>
      <w:r>
        <w:rPr>
          <w:rFonts w:ascii="Book Antiqua"/>
          <w:i/>
          <w:spacing w:val="-6"/>
        </w:rPr>
        <w:t>Toolkit</w:t>
      </w:r>
      <w:r>
        <w:rPr>
          <w:spacing w:val="-6"/>
        </w:rPr>
        <w:t>.</w:t>
      </w:r>
    </w:p>
    <w:p>
      <w:pPr>
        <w:pStyle w:val="ListParagraph"/>
        <w:numPr>
          <w:ilvl w:val="1"/>
          <w:numId w:val="6"/>
        </w:numPr>
        <w:tabs>
          <w:tab w:pos="1571" w:val="left" w:leader="none"/>
        </w:tabs>
        <w:spacing w:line="237" w:lineRule="auto" w:before="183" w:after="0"/>
        <w:ind w:left="1075" w:right="0" w:firstLine="0"/>
        <w:jc w:val="left"/>
        <w:rPr>
          <w:sz w:val="18"/>
        </w:rPr>
      </w:pPr>
      <w:r>
        <w:rPr>
          <w:b/>
          <w:sz w:val="22"/>
        </w:rPr>
        <w:t>Prototyping with the </w:t>
      </w:r>
      <w:r>
        <w:rPr>
          <w:b/>
          <w:i/>
          <w:sz w:val="22"/>
        </w:rPr>
        <w:t>VRception Toolkit</w:t>
      </w:r>
      <w:r>
        <w:rPr>
          <w:b/>
          <w:i/>
          <w:sz w:val="22"/>
        </w:rPr>
        <w:t> </w:t>
      </w:r>
      <w:r>
        <w:rPr>
          <w:spacing w:val="-6"/>
          <w:sz w:val="18"/>
        </w:rPr>
        <w:t>Essentially,</w:t>
      </w:r>
      <w:r>
        <w:rPr>
          <w:sz w:val="18"/>
        </w:rPr>
        <w:t> </w:t>
      </w:r>
      <w:r>
        <w:rPr>
          <w:spacing w:val="-6"/>
          <w:sz w:val="18"/>
        </w:rPr>
        <w:t>the</w:t>
      </w:r>
      <w:r>
        <w:rPr>
          <w:sz w:val="18"/>
        </w:rPr>
        <w:t> </w:t>
      </w:r>
      <w:r>
        <w:rPr>
          <w:rFonts w:ascii="Book Antiqua"/>
          <w:i/>
          <w:spacing w:val="-6"/>
          <w:sz w:val="18"/>
        </w:rPr>
        <w:t>VRception</w:t>
      </w:r>
      <w:r>
        <w:rPr>
          <w:rFonts w:ascii="Book Antiqua"/>
          <w:i/>
          <w:sz w:val="18"/>
        </w:rPr>
        <w:t> </w:t>
      </w:r>
      <w:r>
        <w:rPr>
          <w:rFonts w:ascii="Book Antiqua"/>
          <w:i/>
          <w:spacing w:val="-6"/>
          <w:sz w:val="18"/>
        </w:rPr>
        <w:t>Toolkit</w:t>
      </w:r>
      <w:r>
        <w:rPr>
          <w:rFonts w:ascii="Book Antiqua"/>
          <w:i/>
          <w:spacing w:val="11"/>
          <w:sz w:val="18"/>
        </w:rPr>
        <w:t> </w:t>
      </w:r>
      <w:r>
        <w:rPr>
          <w:spacing w:val="-6"/>
          <w:sz w:val="18"/>
        </w:rPr>
        <w:t>provides</w:t>
      </w:r>
      <w:r>
        <w:rPr>
          <w:sz w:val="18"/>
        </w:rPr>
        <w:t> </w:t>
      </w:r>
      <w:r>
        <w:rPr>
          <w:spacing w:val="-6"/>
          <w:sz w:val="18"/>
        </w:rPr>
        <w:t>two</w:t>
      </w:r>
      <w:r>
        <w:rPr>
          <w:sz w:val="18"/>
        </w:rPr>
        <w:t> </w:t>
      </w:r>
      <w:r>
        <w:rPr>
          <w:spacing w:val="-6"/>
          <w:sz w:val="18"/>
        </w:rPr>
        <w:t>different</w:t>
      </w:r>
      <w:r>
        <w:rPr>
          <w:sz w:val="18"/>
        </w:rPr>
        <w:t> </w:t>
      </w:r>
      <w:r>
        <w:rPr>
          <w:spacing w:val="-6"/>
          <w:sz w:val="18"/>
        </w:rPr>
        <w:t>environ-</w:t>
      </w:r>
      <w:r>
        <w:rPr>
          <w:spacing w:val="-2"/>
          <w:sz w:val="18"/>
        </w:rPr>
        <w:t> ments</w:t>
      </w:r>
      <w:r>
        <w:rPr>
          <w:spacing w:val="-3"/>
          <w:sz w:val="18"/>
        </w:rPr>
        <w:t> </w:t>
      </w:r>
      <w:r>
        <w:rPr>
          <w:spacing w:val="-2"/>
          <w:sz w:val="18"/>
        </w:rPr>
        <w:t>to</w:t>
      </w:r>
      <w:r>
        <w:rPr>
          <w:spacing w:val="-3"/>
          <w:sz w:val="18"/>
        </w:rPr>
        <w:t> </w:t>
      </w:r>
      <w:r>
        <w:rPr>
          <w:spacing w:val="-2"/>
          <w:sz w:val="18"/>
        </w:rPr>
        <w:t>rapidly</w:t>
      </w:r>
      <w:r>
        <w:rPr>
          <w:spacing w:val="-3"/>
          <w:sz w:val="18"/>
        </w:rPr>
        <w:t> </w:t>
      </w:r>
      <w:r>
        <w:rPr>
          <w:spacing w:val="-2"/>
          <w:sz w:val="18"/>
        </w:rPr>
        <w:t>prototype</w:t>
      </w:r>
      <w:r>
        <w:rPr>
          <w:spacing w:val="-3"/>
          <w:sz w:val="18"/>
        </w:rPr>
        <w:t> </w:t>
      </w:r>
      <w:r>
        <w:rPr>
          <w:spacing w:val="-2"/>
          <w:sz w:val="18"/>
        </w:rPr>
        <w:t>cross-reality</w:t>
      </w:r>
      <w:r>
        <w:rPr>
          <w:spacing w:val="-3"/>
          <w:sz w:val="18"/>
        </w:rPr>
        <w:t> </w:t>
      </w:r>
      <w:r>
        <w:rPr>
          <w:spacing w:val="-2"/>
          <w:sz w:val="18"/>
        </w:rPr>
        <w:t>systems: 1)</w:t>
      </w:r>
      <w:r>
        <w:rPr>
          <w:spacing w:val="-3"/>
          <w:sz w:val="18"/>
        </w:rPr>
        <w:t> </w:t>
      </w:r>
      <w:r>
        <w:rPr>
          <w:spacing w:val="-2"/>
          <w:sz w:val="18"/>
        </w:rPr>
        <w:t>VR</w:t>
      </w:r>
      <w:r>
        <w:rPr>
          <w:spacing w:val="-3"/>
          <w:sz w:val="18"/>
        </w:rPr>
        <w:t> </w:t>
      </w:r>
      <w:r>
        <w:rPr>
          <w:spacing w:val="-2"/>
          <w:sz w:val="18"/>
        </w:rPr>
        <w:t>with</w:t>
      </w:r>
      <w:r>
        <w:rPr>
          <w:spacing w:val="-3"/>
          <w:sz w:val="18"/>
        </w:rPr>
        <w:t> </w:t>
      </w:r>
      <w:r>
        <w:rPr>
          <w:spacing w:val="-2"/>
          <w:sz w:val="18"/>
        </w:rPr>
        <w:t>a</w:t>
      </w:r>
    </w:p>
    <w:p>
      <w:pPr>
        <w:pStyle w:val="BodyText"/>
        <w:spacing w:line="220" w:lineRule="exact"/>
        <w:ind w:left="1067"/>
      </w:pPr>
      <w:r>
        <w:rPr>
          <w:spacing w:val="-2"/>
        </w:rPr>
        <w:t>WYSIWYG</w:t>
      </w:r>
      <w:r>
        <w:rPr>
          <w:spacing w:val="-3"/>
        </w:rPr>
        <w:t> </w:t>
      </w:r>
      <w:r>
        <w:rPr>
          <w:spacing w:val="-2"/>
        </w:rPr>
        <w:t>(what you see is what you get) editor and 2) Unity</w:t>
      </w:r>
    </w:p>
    <w:p>
      <w:pPr>
        <w:pStyle w:val="BodyText"/>
        <w:spacing w:line="216" w:lineRule="auto" w:before="132"/>
        <w:ind w:left="403" w:right="323" w:hanging="1"/>
        <w:jc w:val="both"/>
      </w:pPr>
      <w:r>
        <w:rPr/>
        <w:br w:type="column"/>
      </w:r>
      <w:r>
        <w:rPr>
          <w:w w:val="90"/>
        </w:rPr>
        <w:t>(see </w:t>
      </w:r>
      <w:hyperlink w:history="true" w:anchor="_bookmark384">
        <w:r>
          <w:rPr>
            <w:w w:val="90"/>
          </w:rPr>
          <w:t>Figure</w:t>
        </w:r>
      </w:hyperlink>
      <w:r>
        <w:rPr>
          <w:w w:val="90"/>
        </w:rPr>
        <w:t> 2). By providing both environments, we can lower the </w:t>
      </w:r>
      <w:r>
        <w:rPr>
          <w:spacing w:val="-4"/>
        </w:rPr>
        <w:t>barrier</w:t>
      </w:r>
      <w:r>
        <w:rPr>
          <w:spacing w:val="-5"/>
        </w:rPr>
        <w:t> </w:t>
      </w:r>
      <w:r>
        <w:rPr>
          <w:spacing w:val="-4"/>
        </w:rPr>
        <w:t>to</w:t>
      </w:r>
      <w:r>
        <w:rPr>
          <w:spacing w:val="-5"/>
        </w:rPr>
        <w:t> </w:t>
      </w:r>
      <w:r>
        <w:rPr>
          <w:spacing w:val="-4"/>
        </w:rPr>
        <w:t>entry</w:t>
      </w:r>
      <w:r>
        <w:rPr>
          <w:spacing w:val="-5"/>
        </w:rPr>
        <w:t> </w:t>
      </w:r>
      <w:r>
        <w:rPr>
          <w:spacing w:val="-4"/>
        </w:rPr>
        <w:t>with</w:t>
      </w:r>
      <w:r>
        <w:rPr>
          <w:spacing w:val="-5"/>
        </w:rPr>
        <w:t> </w:t>
      </w:r>
      <w:r>
        <w:rPr>
          <w:spacing w:val="-4"/>
        </w:rPr>
        <w:t>a</w:t>
      </w:r>
      <w:r>
        <w:rPr>
          <w:spacing w:val="-5"/>
        </w:rPr>
        <w:t> </w:t>
      </w:r>
      <w:r>
        <w:rPr>
          <w:spacing w:val="-4"/>
        </w:rPr>
        <w:t>simple-to-use</w:t>
      </w:r>
      <w:r>
        <w:rPr>
          <w:spacing w:val="-5"/>
        </w:rPr>
        <w:t> </w:t>
      </w:r>
      <w:r>
        <w:rPr>
          <w:spacing w:val="-4"/>
        </w:rPr>
        <w:t>VR</w:t>
      </w:r>
      <w:r>
        <w:rPr>
          <w:spacing w:val="-5"/>
        </w:rPr>
        <w:t> </w:t>
      </w:r>
      <w:r>
        <w:rPr>
          <w:spacing w:val="-4"/>
        </w:rPr>
        <w:t>editor,</w:t>
      </w:r>
      <w:r>
        <w:rPr>
          <w:spacing w:val="-5"/>
        </w:rPr>
        <w:t> </w:t>
      </w:r>
      <w:r>
        <w:rPr>
          <w:spacing w:val="-4"/>
        </w:rPr>
        <w:t>while</w:t>
      </w:r>
      <w:r>
        <w:rPr>
          <w:spacing w:val="-5"/>
        </w:rPr>
        <w:t> </w:t>
      </w:r>
      <w:r>
        <w:rPr>
          <w:spacing w:val="-4"/>
        </w:rPr>
        <w:t>not</w:t>
      </w:r>
      <w:r>
        <w:rPr>
          <w:spacing w:val="-5"/>
        </w:rPr>
        <w:t> </w:t>
      </w:r>
      <w:r>
        <w:rPr>
          <w:spacing w:val="-4"/>
        </w:rPr>
        <w:t>losing </w:t>
      </w:r>
      <w:r>
        <w:rPr>
          <w:spacing w:val="-6"/>
        </w:rPr>
        <w:t>the</w:t>
      </w:r>
      <w:r>
        <w:rPr>
          <w:spacing w:val="-8"/>
        </w:rPr>
        <w:t> </w:t>
      </w:r>
      <w:r>
        <w:rPr>
          <w:spacing w:val="-6"/>
        </w:rPr>
        <w:t>ability</w:t>
      </w:r>
      <w:r>
        <w:rPr>
          <w:spacing w:val="-5"/>
        </w:rPr>
        <w:t> </w:t>
      </w:r>
      <w:r>
        <w:rPr>
          <w:spacing w:val="-6"/>
        </w:rPr>
        <w:t>for</w:t>
      </w:r>
      <w:r>
        <w:rPr>
          <w:spacing w:val="-5"/>
        </w:rPr>
        <w:t> </w:t>
      </w:r>
      <w:r>
        <w:rPr>
          <w:spacing w:val="-6"/>
        </w:rPr>
        <w:t>advanced</w:t>
      </w:r>
      <w:r>
        <w:rPr>
          <w:spacing w:val="-5"/>
        </w:rPr>
        <w:t> </w:t>
      </w:r>
      <w:r>
        <w:rPr>
          <w:spacing w:val="-6"/>
        </w:rPr>
        <w:t>customization. Moreover,</w:t>
      </w:r>
      <w:r>
        <w:rPr>
          <w:spacing w:val="-5"/>
        </w:rPr>
        <w:t> </w:t>
      </w:r>
      <w:r>
        <w:rPr>
          <w:spacing w:val="-6"/>
        </w:rPr>
        <w:t>for</w:t>
      </w:r>
      <w:r>
        <w:rPr>
          <w:spacing w:val="-5"/>
        </w:rPr>
        <w:t> </w:t>
      </w:r>
      <w:r>
        <w:rPr>
          <w:spacing w:val="-6"/>
        </w:rPr>
        <w:t>teams</w:t>
      </w:r>
      <w:r>
        <w:rPr>
          <w:spacing w:val="-5"/>
        </w:rPr>
        <w:t> </w:t>
      </w:r>
      <w:r>
        <w:rPr>
          <w:spacing w:val="-6"/>
        </w:rPr>
        <w:t>with</w:t>
      </w:r>
      <w:r>
        <w:rPr>
          <w:spacing w:val="-4"/>
        </w:rPr>
        <w:t> different skill-sets, one can imagine having developers with ad- vanced</w:t>
      </w:r>
      <w:r>
        <w:rPr>
          <w:spacing w:val="-5"/>
        </w:rPr>
        <w:t> </w:t>
      </w:r>
      <w:r>
        <w:rPr>
          <w:spacing w:val="-4"/>
        </w:rPr>
        <w:t>technical</w:t>
      </w:r>
      <w:r>
        <w:rPr>
          <w:spacing w:val="-5"/>
        </w:rPr>
        <w:t> </w:t>
      </w:r>
      <w:r>
        <w:rPr>
          <w:spacing w:val="-4"/>
        </w:rPr>
        <w:t>skills</w:t>
      </w:r>
      <w:r>
        <w:rPr>
          <w:spacing w:val="-5"/>
        </w:rPr>
        <w:t> </w:t>
      </w:r>
      <w:r>
        <w:rPr>
          <w:spacing w:val="-4"/>
        </w:rPr>
        <w:t>customize</w:t>
      </w:r>
      <w:r>
        <w:rPr>
          <w:spacing w:val="-5"/>
        </w:rPr>
        <w:t> </w:t>
      </w:r>
      <w:r>
        <w:rPr>
          <w:spacing w:val="-4"/>
        </w:rPr>
        <w:t>the</w:t>
      </w:r>
      <w:r>
        <w:rPr>
          <w:spacing w:val="-5"/>
        </w:rPr>
        <w:t> </w:t>
      </w:r>
      <w:r>
        <w:rPr>
          <w:spacing w:val="-4"/>
        </w:rPr>
        <w:t>environment</w:t>
      </w:r>
      <w:r>
        <w:rPr>
          <w:spacing w:val="-5"/>
        </w:rPr>
        <w:t> </w:t>
      </w:r>
      <w:r>
        <w:rPr>
          <w:spacing w:val="-4"/>
        </w:rPr>
        <w:t>in</w:t>
      </w:r>
      <w:r>
        <w:rPr>
          <w:spacing w:val="-5"/>
        </w:rPr>
        <w:t> </w:t>
      </w:r>
      <w:r>
        <w:rPr>
          <w:spacing w:val="-4"/>
        </w:rPr>
        <w:t>Unity</w:t>
      </w:r>
      <w:r>
        <w:rPr>
          <w:spacing w:val="-5"/>
        </w:rPr>
        <w:t> </w:t>
      </w:r>
      <w:r>
        <w:rPr>
          <w:spacing w:val="-4"/>
        </w:rPr>
        <w:t>and creating</w:t>
      </w:r>
      <w:r>
        <w:rPr>
          <w:spacing w:val="-10"/>
        </w:rPr>
        <w:t> </w:t>
      </w:r>
      <w:r>
        <w:rPr>
          <w:spacing w:val="-4"/>
        </w:rPr>
        <w:t>additional</w:t>
      </w:r>
      <w:r>
        <w:rPr>
          <w:spacing w:val="-7"/>
        </w:rPr>
        <w:t> </w:t>
      </w:r>
      <w:r>
        <w:rPr>
          <w:spacing w:val="-4"/>
        </w:rPr>
        <w:t>resources,</w:t>
      </w:r>
      <w:r>
        <w:rPr>
          <w:spacing w:val="-7"/>
        </w:rPr>
        <w:t> </w:t>
      </w:r>
      <w:r>
        <w:rPr>
          <w:spacing w:val="-4"/>
        </w:rPr>
        <w:t>while</w:t>
      </w:r>
      <w:r>
        <w:rPr>
          <w:spacing w:val="-7"/>
        </w:rPr>
        <w:t> </w:t>
      </w:r>
      <w:r>
        <w:rPr>
          <w:spacing w:val="-4"/>
        </w:rPr>
        <w:t>designers</w:t>
      </w:r>
      <w:r>
        <w:rPr>
          <w:spacing w:val="-8"/>
        </w:rPr>
        <w:t> </w:t>
      </w:r>
      <w:r>
        <w:rPr>
          <w:spacing w:val="-4"/>
        </w:rPr>
        <w:t>can</w:t>
      </w:r>
      <w:r>
        <w:rPr>
          <w:spacing w:val="-7"/>
        </w:rPr>
        <w:t> </w:t>
      </w:r>
      <w:r>
        <w:rPr>
          <w:spacing w:val="-4"/>
        </w:rPr>
        <w:t>utilize</w:t>
      </w:r>
      <w:r>
        <w:rPr>
          <w:spacing w:val="-7"/>
        </w:rPr>
        <w:t> </w:t>
      </w:r>
      <w:r>
        <w:rPr>
          <w:spacing w:val="-4"/>
        </w:rPr>
        <w:t>the</w:t>
      </w:r>
      <w:r>
        <w:rPr>
          <w:spacing w:val="-7"/>
        </w:rPr>
        <w:t> </w:t>
      </w:r>
      <w:r>
        <w:rPr>
          <w:spacing w:val="-4"/>
        </w:rPr>
        <w:t>VR </w:t>
      </w:r>
      <w:r>
        <w:rPr>
          <w:spacing w:val="-2"/>
        </w:rPr>
        <w:t>environment</w:t>
      </w:r>
      <w:r>
        <w:rPr>
          <w:spacing w:val="-10"/>
        </w:rPr>
        <w:t> </w:t>
      </w:r>
      <w:r>
        <w:rPr>
          <w:spacing w:val="-2"/>
        </w:rPr>
        <w:t>to</w:t>
      </w:r>
      <w:r>
        <w:rPr>
          <w:spacing w:val="-9"/>
        </w:rPr>
        <w:t> </w:t>
      </w:r>
      <w:r>
        <w:rPr>
          <w:spacing w:val="-2"/>
        </w:rPr>
        <w:t>quickly</w:t>
      </w:r>
      <w:r>
        <w:rPr>
          <w:spacing w:val="-9"/>
        </w:rPr>
        <w:t> </w:t>
      </w:r>
      <w:r>
        <w:rPr>
          <w:spacing w:val="-2"/>
        </w:rPr>
        <w:t>try</w:t>
      </w:r>
      <w:r>
        <w:rPr>
          <w:spacing w:val="-9"/>
        </w:rPr>
        <w:t> </w:t>
      </w:r>
      <w:r>
        <w:rPr>
          <w:spacing w:val="-2"/>
        </w:rPr>
        <w:t>out</w:t>
      </w:r>
      <w:r>
        <w:rPr>
          <w:spacing w:val="-10"/>
        </w:rPr>
        <w:t> </w:t>
      </w:r>
      <w:r>
        <w:rPr>
          <w:spacing w:val="-2"/>
        </w:rPr>
        <w:t>different</w:t>
      </w:r>
      <w:r>
        <w:rPr>
          <w:spacing w:val="-9"/>
        </w:rPr>
        <w:t> </w:t>
      </w:r>
      <w:r>
        <w:rPr>
          <w:spacing w:val="-2"/>
        </w:rPr>
        <w:t>ideas.</w:t>
      </w:r>
    </w:p>
    <w:p>
      <w:pPr>
        <w:pStyle w:val="ListParagraph"/>
        <w:numPr>
          <w:ilvl w:val="2"/>
          <w:numId w:val="6"/>
        </w:numPr>
        <w:tabs>
          <w:tab w:pos="910" w:val="left" w:leader="none"/>
        </w:tabs>
        <w:spacing w:line="216" w:lineRule="auto" w:before="157" w:after="0"/>
        <w:ind w:left="401" w:right="323" w:firstLine="6"/>
        <w:jc w:val="both"/>
        <w:rPr>
          <w:sz w:val="18"/>
        </w:rPr>
      </w:pPr>
      <w:r>
        <w:rPr>
          <w:rFonts w:ascii="Book Antiqua" w:hAnsi="Book Antiqua"/>
          <w:i/>
          <w:spacing w:val="-2"/>
          <w:sz w:val="18"/>
        </w:rPr>
        <w:t>Prototyping</w:t>
      </w:r>
      <w:r>
        <w:rPr>
          <w:rFonts w:ascii="Book Antiqua" w:hAnsi="Book Antiqua"/>
          <w:i/>
          <w:spacing w:val="-5"/>
          <w:sz w:val="18"/>
        </w:rPr>
        <w:t> </w:t>
      </w:r>
      <w:r>
        <w:rPr>
          <w:rFonts w:ascii="Book Antiqua" w:hAnsi="Book Antiqua"/>
          <w:i/>
          <w:spacing w:val="-2"/>
          <w:sz w:val="18"/>
        </w:rPr>
        <w:t>in</w:t>
      </w:r>
      <w:r>
        <w:rPr>
          <w:rFonts w:ascii="Book Antiqua" w:hAnsi="Book Antiqua"/>
          <w:i/>
          <w:spacing w:val="-5"/>
          <w:sz w:val="18"/>
        </w:rPr>
        <w:t> </w:t>
      </w:r>
      <w:r>
        <w:rPr>
          <w:rFonts w:ascii="Book Antiqua" w:hAnsi="Book Antiqua"/>
          <w:i/>
          <w:spacing w:val="-2"/>
          <w:sz w:val="18"/>
        </w:rPr>
        <w:t>Virtual</w:t>
      </w:r>
      <w:r>
        <w:rPr>
          <w:rFonts w:ascii="Book Antiqua" w:hAnsi="Book Antiqua"/>
          <w:i/>
          <w:spacing w:val="-5"/>
          <w:sz w:val="18"/>
        </w:rPr>
        <w:t> </w:t>
      </w:r>
      <w:r>
        <w:rPr>
          <w:rFonts w:ascii="Book Antiqua" w:hAnsi="Book Antiqua"/>
          <w:i/>
          <w:spacing w:val="-2"/>
          <w:sz w:val="18"/>
        </w:rPr>
        <w:t>Reality.</w:t>
      </w:r>
      <w:r>
        <w:rPr>
          <w:rFonts w:ascii="Book Antiqua" w:hAnsi="Book Antiqua"/>
          <w:i/>
          <w:spacing w:val="-2"/>
          <w:sz w:val="18"/>
        </w:rPr>
        <w:t> </w:t>
      </w:r>
      <w:r>
        <w:rPr>
          <w:spacing w:val="-2"/>
          <w:sz w:val="18"/>
        </w:rPr>
        <w:t>In</w:t>
      </w:r>
      <w:r>
        <w:rPr>
          <w:spacing w:val="-5"/>
          <w:sz w:val="18"/>
        </w:rPr>
        <w:t> </w:t>
      </w:r>
      <w:r>
        <w:rPr>
          <w:spacing w:val="-2"/>
          <w:sz w:val="18"/>
        </w:rPr>
        <w:t>VR,</w:t>
      </w:r>
      <w:r>
        <w:rPr>
          <w:spacing w:val="-5"/>
          <w:sz w:val="18"/>
        </w:rPr>
        <w:t> </w:t>
      </w:r>
      <w:r>
        <w:rPr>
          <w:spacing w:val="-2"/>
          <w:sz w:val="18"/>
        </w:rPr>
        <w:t>users</w:t>
      </w:r>
      <w:r>
        <w:rPr>
          <w:spacing w:val="-5"/>
          <w:sz w:val="18"/>
        </w:rPr>
        <w:t> </w:t>
      </w:r>
      <w:r>
        <w:rPr>
          <w:spacing w:val="-2"/>
          <w:sz w:val="18"/>
        </w:rPr>
        <w:t>are</w:t>
      </w:r>
      <w:r>
        <w:rPr>
          <w:spacing w:val="-5"/>
          <w:sz w:val="18"/>
        </w:rPr>
        <w:t> </w:t>
      </w:r>
      <w:r>
        <w:rPr>
          <w:spacing w:val="-2"/>
          <w:sz w:val="18"/>
        </w:rPr>
        <w:t>immersed </w:t>
      </w:r>
      <w:r>
        <w:rPr>
          <w:spacing w:val="-6"/>
          <w:sz w:val="18"/>
        </w:rPr>
        <w:t>in</w:t>
      </w:r>
      <w:r>
        <w:rPr>
          <w:sz w:val="18"/>
        </w:rPr>
        <w:t> </w:t>
      </w:r>
      <w:r>
        <w:rPr>
          <w:spacing w:val="-6"/>
          <w:sz w:val="18"/>
        </w:rPr>
        <w:t>a</w:t>
      </w:r>
      <w:r>
        <w:rPr>
          <w:sz w:val="18"/>
        </w:rPr>
        <w:t> </w:t>
      </w:r>
      <w:r>
        <w:rPr>
          <w:spacing w:val="-6"/>
          <w:sz w:val="18"/>
        </w:rPr>
        <w:t>simulation</w:t>
      </w:r>
      <w:r>
        <w:rPr>
          <w:sz w:val="18"/>
        </w:rPr>
        <w:t> </w:t>
      </w:r>
      <w:r>
        <w:rPr>
          <w:spacing w:val="-6"/>
          <w:sz w:val="18"/>
        </w:rPr>
        <w:t>of</w:t>
      </w:r>
      <w:r>
        <w:rPr>
          <w:sz w:val="18"/>
        </w:rPr>
        <w:t> </w:t>
      </w:r>
      <w:r>
        <w:rPr>
          <w:spacing w:val="-6"/>
          <w:sz w:val="18"/>
        </w:rPr>
        <w:t>the</w:t>
      </w:r>
      <w:r>
        <w:rPr>
          <w:sz w:val="18"/>
        </w:rPr>
        <w:t> </w:t>
      </w:r>
      <w:r>
        <w:rPr>
          <w:spacing w:val="-6"/>
          <w:sz w:val="18"/>
        </w:rPr>
        <w:t>reality-virtuality</w:t>
      </w:r>
      <w:r>
        <w:rPr>
          <w:sz w:val="18"/>
        </w:rPr>
        <w:t> </w:t>
      </w:r>
      <w:r>
        <w:rPr>
          <w:spacing w:val="-6"/>
          <w:sz w:val="18"/>
        </w:rPr>
        <w:t>continuum.</w:t>
      </w:r>
      <w:r>
        <w:rPr>
          <w:sz w:val="18"/>
        </w:rPr>
        <w:t> </w:t>
      </w:r>
      <w:r>
        <w:rPr>
          <w:spacing w:val="-6"/>
          <w:sz w:val="18"/>
        </w:rPr>
        <w:t>They</w:t>
      </w:r>
      <w:r>
        <w:rPr>
          <w:sz w:val="18"/>
        </w:rPr>
        <w:t> </w:t>
      </w:r>
      <w:r>
        <w:rPr>
          <w:spacing w:val="-6"/>
          <w:sz w:val="18"/>
        </w:rPr>
        <w:t>are</w:t>
      </w:r>
      <w:r>
        <w:rPr>
          <w:sz w:val="18"/>
        </w:rPr>
        <w:t> </w:t>
      </w:r>
      <w:r>
        <w:rPr>
          <w:spacing w:val="-6"/>
          <w:sz w:val="18"/>
        </w:rPr>
        <w:t>syn-</w:t>
      </w:r>
      <w:r>
        <w:rPr>
          <w:sz w:val="18"/>
        </w:rPr>
        <w:t> </w:t>
      </w:r>
      <w:r>
        <w:rPr>
          <w:w w:val="90"/>
          <w:sz w:val="18"/>
        </w:rPr>
        <w:t>chronized across their locations, represented by full-body avatars, communicate</w:t>
      </w:r>
      <w:r>
        <w:rPr>
          <w:spacing w:val="-5"/>
          <w:w w:val="90"/>
          <w:sz w:val="18"/>
        </w:rPr>
        <w:t> </w:t>
      </w:r>
      <w:r>
        <w:rPr>
          <w:w w:val="90"/>
          <w:sz w:val="18"/>
        </w:rPr>
        <w:t>via</w:t>
      </w:r>
      <w:r>
        <w:rPr>
          <w:spacing w:val="-5"/>
          <w:w w:val="90"/>
          <w:sz w:val="18"/>
        </w:rPr>
        <w:t> </w:t>
      </w:r>
      <w:r>
        <w:rPr>
          <w:w w:val="90"/>
          <w:sz w:val="18"/>
        </w:rPr>
        <w:t>voice</w:t>
      </w:r>
      <w:r>
        <w:rPr>
          <w:spacing w:val="-5"/>
          <w:w w:val="90"/>
          <w:sz w:val="18"/>
        </w:rPr>
        <w:t> </w:t>
      </w:r>
      <w:r>
        <w:rPr>
          <w:w w:val="90"/>
          <w:sz w:val="18"/>
        </w:rPr>
        <w:t>chat,</w:t>
      </w:r>
      <w:r>
        <w:rPr>
          <w:spacing w:val="-5"/>
          <w:w w:val="90"/>
          <w:sz w:val="18"/>
        </w:rPr>
        <w:t> </w:t>
      </w:r>
      <w:r>
        <w:rPr>
          <w:w w:val="90"/>
          <w:sz w:val="18"/>
        </w:rPr>
        <w:t>and</w:t>
      </w:r>
      <w:r>
        <w:rPr>
          <w:spacing w:val="-5"/>
          <w:w w:val="90"/>
          <w:sz w:val="18"/>
        </w:rPr>
        <w:t> </w:t>
      </w:r>
      <w:r>
        <w:rPr>
          <w:w w:val="90"/>
          <w:sz w:val="18"/>
        </w:rPr>
        <w:t>their</w:t>
      </w:r>
      <w:r>
        <w:rPr>
          <w:spacing w:val="-5"/>
          <w:w w:val="90"/>
          <w:sz w:val="18"/>
        </w:rPr>
        <w:t> </w:t>
      </w:r>
      <w:r>
        <w:rPr>
          <w:w w:val="90"/>
          <w:sz w:val="18"/>
        </w:rPr>
        <w:t>actions</w:t>
      </w:r>
      <w:r>
        <w:rPr>
          <w:spacing w:val="-5"/>
          <w:w w:val="90"/>
          <w:sz w:val="18"/>
        </w:rPr>
        <w:t> </w:t>
      </w:r>
      <w:r>
        <w:rPr>
          <w:w w:val="90"/>
          <w:sz w:val="18"/>
        </w:rPr>
        <w:t>are</w:t>
      </w:r>
      <w:r>
        <w:rPr>
          <w:spacing w:val="-5"/>
          <w:w w:val="90"/>
          <w:sz w:val="18"/>
        </w:rPr>
        <w:t> </w:t>
      </w:r>
      <w:r>
        <w:rPr>
          <w:w w:val="90"/>
          <w:sz w:val="18"/>
        </w:rPr>
        <w:t>recorded</w:t>
      </w:r>
      <w:r>
        <w:rPr>
          <w:spacing w:val="-5"/>
          <w:w w:val="90"/>
          <w:sz w:val="18"/>
        </w:rPr>
        <w:t> </w:t>
      </w:r>
      <w:r>
        <w:rPr>
          <w:w w:val="90"/>
          <w:sz w:val="18"/>
        </w:rPr>
        <w:t>for</w:t>
      </w:r>
      <w:r>
        <w:rPr>
          <w:spacing w:val="-5"/>
          <w:w w:val="90"/>
          <w:sz w:val="18"/>
        </w:rPr>
        <w:t> </w:t>
      </w:r>
      <w:r>
        <w:rPr>
          <w:w w:val="90"/>
          <w:sz w:val="18"/>
        </w:rPr>
        <w:t>com- plete replay. Users can open a menu containing predefined objects </w:t>
      </w:r>
      <w:r>
        <w:rPr>
          <w:spacing w:val="-6"/>
          <w:sz w:val="18"/>
        </w:rPr>
        <w:t>and</w:t>
      </w:r>
      <w:r>
        <w:rPr>
          <w:spacing w:val="-2"/>
          <w:sz w:val="18"/>
        </w:rPr>
        <w:t> </w:t>
      </w:r>
      <w:r>
        <w:rPr>
          <w:spacing w:val="-6"/>
          <w:sz w:val="18"/>
        </w:rPr>
        <w:t>a</w:t>
      </w:r>
      <w:r>
        <w:rPr>
          <w:spacing w:val="-2"/>
          <w:sz w:val="18"/>
        </w:rPr>
        <w:t> </w:t>
      </w:r>
      <w:r>
        <w:rPr>
          <w:spacing w:val="-6"/>
          <w:sz w:val="18"/>
        </w:rPr>
        <w:t>slider</w:t>
      </w:r>
      <w:r>
        <w:rPr>
          <w:spacing w:val="-2"/>
          <w:sz w:val="18"/>
        </w:rPr>
        <w:t> </w:t>
      </w:r>
      <w:r>
        <w:rPr>
          <w:spacing w:val="-6"/>
          <w:sz w:val="18"/>
        </w:rPr>
        <w:t>that</w:t>
      </w:r>
      <w:r>
        <w:rPr>
          <w:spacing w:val="-2"/>
          <w:sz w:val="18"/>
        </w:rPr>
        <w:t> </w:t>
      </w:r>
      <w:r>
        <w:rPr>
          <w:spacing w:val="-6"/>
          <w:sz w:val="18"/>
        </w:rPr>
        <w:t>allows</w:t>
      </w:r>
      <w:r>
        <w:rPr>
          <w:spacing w:val="-2"/>
          <w:sz w:val="18"/>
        </w:rPr>
        <w:t> </w:t>
      </w:r>
      <w:r>
        <w:rPr>
          <w:spacing w:val="-6"/>
          <w:sz w:val="18"/>
        </w:rPr>
        <w:t>users</w:t>
      </w:r>
      <w:r>
        <w:rPr>
          <w:spacing w:val="-2"/>
          <w:sz w:val="18"/>
        </w:rPr>
        <w:t> </w:t>
      </w:r>
      <w:r>
        <w:rPr>
          <w:spacing w:val="-6"/>
          <w:sz w:val="18"/>
        </w:rPr>
        <w:t>to</w:t>
      </w:r>
      <w:r>
        <w:rPr>
          <w:spacing w:val="-2"/>
          <w:sz w:val="18"/>
        </w:rPr>
        <w:t> </w:t>
      </w:r>
      <w:r>
        <w:rPr>
          <w:spacing w:val="-6"/>
          <w:sz w:val="18"/>
        </w:rPr>
        <w:t>transition</w:t>
      </w:r>
      <w:r>
        <w:rPr>
          <w:spacing w:val="-2"/>
          <w:sz w:val="18"/>
        </w:rPr>
        <w:t> </w:t>
      </w:r>
      <w:r>
        <w:rPr>
          <w:spacing w:val="-6"/>
          <w:sz w:val="18"/>
        </w:rPr>
        <w:t>on</w:t>
      </w:r>
      <w:r>
        <w:rPr>
          <w:spacing w:val="-2"/>
          <w:sz w:val="18"/>
        </w:rPr>
        <w:t> </w:t>
      </w:r>
      <w:r>
        <w:rPr>
          <w:spacing w:val="-6"/>
          <w:sz w:val="18"/>
        </w:rPr>
        <w:t>the</w:t>
      </w:r>
      <w:r>
        <w:rPr>
          <w:spacing w:val="-2"/>
          <w:sz w:val="18"/>
        </w:rPr>
        <w:t> </w:t>
      </w:r>
      <w:r>
        <w:rPr>
          <w:spacing w:val="-6"/>
          <w:sz w:val="18"/>
        </w:rPr>
        <w:t>continuum</w:t>
      </w:r>
      <w:r>
        <w:rPr>
          <w:spacing w:val="-2"/>
          <w:sz w:val="18"/>
        </w:rPr>
        <w:t> </w:t>
      </w:r>
      <w:r>
        <w:rPr>
          <w:spacing w:val="-6"/>
          <w:sz w:val="18"/>
        </w:rPr>
        <w:t>(see</w:t>
      </w:r>
      <w:r>
        <w:rPr>
          <w:sz w:val="18"/>
        </w:rPr>
        <w:t> </w:t>
      </w:r>
      <w:hyperlink w:history="true" w:anchor="_bookmark387">
        <w:r>
          <w:rPr>
            <w:sz w:val="18"/>
          </w:rPr>
          <w:t>Figure</w:t>
        </w:r>
      </w:hyperlink>
      <w:r>
        <w:rPr>
          <w:spacing w:val="-12"/>
          <w:sz w:val="18"/>
        </w:rPr>
        <w:t> </w:t>
      </w:r>
      <w:r>
        <w:rPr>
          <w:sz w:val="18"/>
        </w:rPr>
        <w:t>3a).</w:t>
      </w:r>
      <w:r>
        <w:rPr>
          <w:spacing w:val="-11"/>
          <w:sz w:val="18"/>
        </w:rPr>
        <w:t> </w:t>
      </w:r>
      <w:r>
        <w:rPr>
          <w:sz w:val="18"/>
        </w:rPr>
        <w:t>By</w:t>
      </w:r>
      <w:r>
        <w:rPr>
          <w:spacing w:val="-11"/>
          <w:sz w:val="18"/>
        </w:rPr>
        <w:t> </w:t>
      </w:r>
      <w:r>
        <w:rPr>
          <w:sz w:val="18"/>
        </w:rPr>
        <w:t>grabbing</w:t>
      </w:r>
      <w:r>
        <w:rPr>
          <w:spacing w:val="-11"/>
          <w:sz w:val="18"/>
        </w:rPr>
        <w:t> </w:t>
      </w:r>
      <w:r>
        <w:rPr>
          <w:sz w:val="18"/>
        </w:rPr>
        <w:t>an</w:t>
      </w:r>
      <w:r>
        <w:rPr>
          <w:spacing w:val="-12"/>
          <w:sz w:val="18"/>
        </w:rPr>
        <w:t> </w:t>
      </w:r>
      <w:r>
        <w:rPr>
          <w:sz w:val="18"/>
        </w:rPr>
        <w:t>object</w:t>
      </w:r>
      <w:r>
        <w:rPr>
          <w:spacing w:val="-11"/>
          <w:sz w:val="18"/>
        </w:rPr>
        <w:t> </w:t>
      </w:r>
      <w:r>
        <w:rPr>
          <w:sz w:val="18"/>
        </w:rPr>
        <w:t>from</w:t>
      </w:r>
      <w:r>
        <w:rPr>
          <w:spacing w:val="-11"/>
          <w:sz w:val="18"/>
        </w:rPr>
        <w:t> </w:t>
      </w:r>
      <w:r>
        <w:rPr>
          <w:sz w:val="18"/>
        </w:rPr>
        <w:t>the</w:t>
      </w:r>
      <w:r>
        <w:rPr>
          <w:spacing w:val="-11"/>
          <w:sz w:val="18"/>
        </w:rPr>
        <w:t> </w:t>
      </w:r>
      <w:r>
        <w:rPr>
          <w:sz w:val="18"/>
        </w:rPr>
        <w:t>list,</w:t>
      </w:r>
      <w:r>
        <w:rPr>
          <w:spacing w:val="-12"/>
          <w:sz w:val="18"/>
        </w:rPr>
        <w:t> </w:t>
      </w:r>
      <w:r>
        <w:rPr>
          <w:sz w:val="18"/>
        </w:rPr>
        <w:t>users</w:t>
      </w:r>
      <w:r>
        <w:rPr>
          <w:spacing w:val="-11"/>
          <w:sz w:val="18"/>
        </w:rPr>
        <w:t> </w:t>
      </w:r>
      <w:r>
        <w:rPr>
          <w:sz w:val="18"/>
        </w:rPr>
        <w:t>can</w:t>
      </w:r>
      <w:r>
        <w:rPr>
          <w:spacing w:val="-11"/>
          <w:sz w:val="18"/>
        </w:rPr>
        <w:t> </w:t>
      </w:r>
      <w:r>
        <w:rPr>
          <w:sz w:val="18"/>
        </w:rPr>
        <w:t>add</w:t>
      </w:r>
      <w:r>
        <w:rPr>
          <w:spacing w:val="-11"/>
          <w:sz w:val="18"/>
        </w:rPr>
        <w:t> </w:t>
      </w:r>
      <w:r>
        <w:rPr>
          <w:sz w:val="18"/>
        </w:rPr>
        <w:t>it </w:t>
      </w:r>
      <w:r>
        <w:rPr>
          <w:spacing w:val="-6"/>
          <w:sz w:val="18"/>
        </w:rPr>
        <w:t>to</w:t>
      </w:r>
      <w:r>
        <w:rPr>
          <w:sz w:val="18"/>
        </w:rPr>
        <w:t> </w:t>
      </w:r>
      <w:r>
        <w:rPr>
          <w:spacing w:val="-6"/>
          <w:sz w:val="18"/>
        </w:rPr>
        <w:t>the</w:t>
      </w:r>
      <w:r>
        <w:rPr>
          <w:sz w:val="18"/>
        </w:rPr>
        <w:t> </w:t>
      </w:r>
      <w:r>
        <w:rPr>
          <w:spacing w:val="-6"/>
          <w:sz w:val="18"/>
        </w:rPr>
        <w:t>simulation,</w:t>
      </w:r>
      <w:r>
        <w:rPr>
          <w:sz w:val="18"/>
        </w:rPr>
        <w:t> </w:t>
      </w:r>
      <w:r>
        <w:rPr>
          <w:spacing w:val="-6"/>
          <w:sz w:val="18"/>
        </w:rPr>
        <w:t>depending</w:t>
      </w:r>
      <w:r>
        <w:rPr>
          <w:sz w:val="18"/>
        </w:rPr>
        <w:t> </w:t>
      </w:r>
      <w:r>
        <w:rPr>
          <w:spacing w:val="-6"/>
          <w:sz w:val="18"/>
        </w:rPr>
        <w:t>on</w:t>
      </w:r>
      <w:r>
        <w:rPr>
          <w:sz w:val="18"/>
        </w:rPr>
        <w:t> </w:t>
      </w:r>
      <w:r>
        <w:rPr>
          <w:spacing w:val="-6"/>
          <w:sz w:val="18"/>
        </w:rPr>
        <w:t>the</w:t>
      </w:r>
      <w:r>
        <w:rPr>
          <w:sz w:val="18"/>
        </w:rPr>
        <w:t> </w:t>
      </w:r>
      <w:r>
        <w:rPr>
          <w:spacing w:val="-6"/>
          <w:sz w:val="18"/>
        </w:rPr>
        <w:t>reality-virtuality</w:t>
      </w:r>
      <w:r>
        <w:rPr>
          <w:sz w:val="18"/>
        </w:rPr>
        <w:t> </w:t>
      </w:r>
      <w:r>
        <w:rPr>
          <w:spacing w:val="-6"/>
          <w:sz w:val="18"/>
        </w:rPr>
        <w:t>continuum</w:t>
      </w:r>
      <w:r>
        <w:rPr>
          <w:sz w:val="18"/>
        </w:rPr>
        <w:t> </w:t>
      </w:r>
      <w:r>
        <w:rPr>
          <w:w w:val="90"/>
          <w:sz w:val="18"/>
        </w:rPr>
        <w:t>manifestation (slider position). Objects can be manipulated (trans- late/rotate/scale/duplicate/delete)</w:t>
      </w:r>
      <w:r>
        <w:rPr>
          <w:spacing w:val="-7"/>
          <w:w w:val="90"/>
          <w:sz w:val="18"/>
        </w:rPr>
        <w:t> </w:t>
      </w:r>
      <w:r>
        <w:rPr>
          <w:w w:val="90"/>
          <w:sz w:val="18"/>
        </w:rPr>
        <w:t>and</w:t>
      </w:r>
      <w:r>
        <w:rPr>
          <w:spacing w:val="-7"/>
          <w:w w:val="90"/>
          <w:sz w:val="18"/>
        </w:rPr>
        <w:t> </w:t>
      </w:r>
      <w:r>
        <w:rPr>
          <w:w w:val="90"/>
          <w:sz w:val="18"/>
        </w:rPr>
        <w:t>combined</w:t>
      </w:r>
      <w:r>
        <w:rPr>
          <w:spacing w:val="-7"/>
          <w:w w:val="90"/>
          <w:sz w:val="18"/>
        </w:rPr>
        <w:t> </w:t>
      </w:r>
      <w:r>
        <w:rPr>
          <w:w w:val="90"/>
          <w:sz w:val="18"/>
        </w:rPr>
        <w:t>by</w:t>
      </w:r>
      <w:r>
        <w:rPr>
          <w:spacing w:val="-6"/>
          <w:w w:val="90"/>
          <w:sz w:val="18"/>
        </w:rPr>
        <w:t> </w:t>
      </w:r>
      <w:r>
        <w:rPr>
          <w:w w:val="90"/>
          <w:sz w:val="18"/>
        </w:rPr>
        <w:t>“sticking”</w:t>
      </w:r>
      <w:r>
        <w:rPr>
          <w:spacing w:val="-7"/>
          <w:w w:val="90"/>
          <w:sz w:val="18"/>
        </w:rPr>
        <w:t> </w:t>
      </w:r>
      <w:r>
        <w:rPr>
          <w:w w:val="90"/>
          <w:sz w:val="18"/>
        </w:rPr>
        <w:t>them together. Finally, users can add avatars representing different user types (real-world bystander/AR/AV/VR) that can be placed in the scene to quickly jump to their perspective and enable single users</w:t>
      </w:r>
      <w:r>
        <w:rPr>
          <w:sz w:val="18"/>
        </w:rPr>
        <w:t> </w:t>
      </w:r>
      <w:r>
        <w:rPr>
          <w:spacing w:val="-4"/>
          <w:sz w:val="18"/>
        </w:rPr>
        <w:t>to</w:t>
      </w:r>
      <w:r>
        <w:rPr>
          <w:spacing w:val="-10"/>
          <w:sz w:val="18"/>
        </w:rPr>
        <w:t> </w:t>
      </w:r>
      <w:r>
        <w:rPr>
          <w:spacing w:val="-4"/>
          <w:sz w:val="18"/>
        </w:rPr>
        <w:t>prototype</w:t>
      </w:r>
      <w:r>
        <w:rPr>
          <w:spacing w:val="-7"/>
          <w:sz w:val="18"/>
        </w:rPr>
        <w:t> </w:t>
      </w:r>
      <w:r>
        <w:rPr>
          <w:spacing w:val="-4"/>
          <w:sz w:val="18"/>
        </w:rPr>
        <w:t>cross-reality</w:t>
      </w:r>
      <w:r>
        <w:rPr>
          <w:spacing w:val="-7"/>
          <w:sz w:val="18"/>
        </w:rPr>
        <w:t> </w:t>
      </w:r>
      <w:r>
        <w:rPr>
          <w:spacing w:val="-4"/>
          <w:sz w:val="18"/>
        </w:rPr>
        <w:t>systems</w:t>
      </w:r>
      <w:r>
        <w:rPr>
          <w:spacing w:val="-7"/>
          <w:sz w:val="18"/>
        </w:rPr>
        <w:t> </w:t>
      </w:r>
      <w:r>
        <w:rPr>
          <w:spacing w:val="-4"/>
          <w:sz w:val="18"/>
        </w:rPr>
        <w:t>(see</w:t>
      </w:r>
      <w:r>
        <w:rPr>
          <w:spacing w:val="-8"/>
          <w:sz w:val="18"/>
        </w:rPr>
        <w:t> </w:t>
      </w:r>
      <w:hyperlink w:history="true" w:anchor="_bookmark387">
        <w:r>
          <w:rPr>
            <w:spacing w:val="-4"/>
            <w:sz w:val="18"/>
          </w:rPr>
          <w:t>Figure</w:t>
        </w:r>
      </w:hyperlink>
      <w:r>
        <w:rPr>
          <w:spacing w:val="-7"/>
          <w:sz w:val="18"/>
        </w:rPr>
        <w:t> </w:t>
      </w:r>
      <w:r>
        <w:rPr>
          <w:spacing w:val="-4"/>
          <w:sz w:val="18"/>
        </w:rPr>
        <w:t>3c).</w:t>
      </w:r>
      <w:r>
        <w:rPr>
          <w:spacing w:val="-7"/>
          <w:sz w:val="18"/>
        </w:rPr>
        <w:t> </w:t>
      </w:r>
      <w:r>
        <w:rPr>
          <w:spacing w:val="-4"/>
          <w:sz w:val="18"/>
        </w:rPr>
        <w:t>The</w:t>
      </w:r>
      <w:r>
        <w:rPr>
          <w:spacing w:val="-7"/>
          <w:sz w:val="18"/>
        </w:rPr>
        <w:t> </w:t>
      </w:r>
      <w:r>
        <w:rPr>
          <w:spacing w:val="-4"/>
          <w:sz w:val="18"/>
        </w:rPr>
        <w:t>according </w:t>
      </w:r>
      <w:r>
        <w:rPr>
          <w:w w:val="90"/>
          <w:sz w:val="18"/>
        </w:rPr>
        <w:t>workflow is demonstrated in </w:t>
      </w:r>
      <w:hyperlink w:history="true" w:anchor="_bookmark384">
        <w:r>
          <w:rPr>
            <w:w w:val="90"/>
            <w:sz w:val="18"/>
          </w:rPr>
          <w:t>Figure 2.</w:t>
        </w:r>
      </w:hyperlink>
      <w:r>
        <w:rPr>
          <w:w w:val="90"/>
          <w:sz w:val="18"/>
        </w:rPr>
        <w:t> While this is most certainly </w:t>
      </w:r>
      <w:r>
        <w:rPr>
          <w:spacing w:val="-6"/>
          <w:sz w:val="18"/>
        </w:rPr>
        <w:t>the</w:t>
      </w:r>
      <w:r>
        <w:rPr>
          <w:spacing w:val="-1"/>
          <w:sz w:val="18"/>
        </w:rPr>
        <w:t> </w:t>
      </w:r>
      <w:r>
        <w:rPr>
          <w:spacing w:val="-6"/>
          <w:sz w:val="18"/>
        </w:rPr>
        <w:t>quickest</w:t>
      </w:r>
      <w:r>
        <w:rPr>
          <w:spacing w:val="-1"/>
          <w:sz w:val="18"/>
        </w:rPr>
        <w:t> </w:t>
      </w:r>
      <w:r>
        <w:rPr>
          <w:spacing w:val="-6"/>
          <w:sz w:val="18"/>
        </w:rPr>
        <w:t>way</w:t>
      </w:r>
      <w:r>
        <w:rPr>
          <w:spacing w:val="-1"/>
          <w:sz w:val="18"/>
        </w:rPr>
        <w:t> </w:t>
      </w:r>
      <w:r>
        <w:rPr>
          <w:spacing w:val="-6"/>
          <w:sz w:val="18"/>
        </w:rPr>
        <w:t>to</w:t>
      </w:r>
      <w:r>
        <w:rPr>
          <w:spacing w:val="-1"/>
          <w:sz w:val="18"/>
        </w:rPr>
        <w:t> </w:t>
      </w:r>
      <w:r>
        <w:rPr>
          <w:spacing w:val="-6"/>
          <w:sz w:val="18"/>
        </w:rPr>
        <w:t>prototype</w:t>
      </w:r>
      <w:r>
        <w:rPr>
          <w:spacing w:val="-1"/>
          <w:sz w:val="18"/>
        </w:rPr>
        <w:t> </w:t>
      </w:r>
      <w:r>
        <w:rPr>
          <w:spacing w:val="-6"/>
          <w:sz w:val="18"/>
        </w:rPr>
        <w:t>cross-reality</w:t>
      </w:r>
      <w:r>
        <w:rPr>
          <w:spacing w:val="-1"/>
          <w:sz w:val="18"/>
        </w:rPr>
        <w:t> </w:t>
      </w:r>
      <w:r>
        <w:rPr>
          <w:spacing w:val="-6"/>
          <w:sz w:val="18"/>
        </w:rPr>
        <w:t>systems,</w:t>
      </w:r>
      <w:r>
        <w:rPr>
          <w:spacing w:val="-1"/>
          <w:sz w:val="18"/>
        </w:rPr>
        <w:t> </w:t>
      </w:r>
      <w:r>
        <w:rPr>
          <w:spacing w:val="-6"/>
          <w:sz w:val="18"/>
        </w:rPr>
        <w:t>it</w:t>
      </w:r>
      <w:r>
        <w:rPr>
          <w:spacing w:val="-1"/>
          <w:sz w:val="18"/>
        </w:rPr>
        <w:t> </w:t>
      </w:r>
      <w:r>
        <w:rPr>
          <w:spacing w:val="-6"/>
          <w:sz w:val="18"/>
        </w:rPr>
        <w:t>comes</w:t>
      </w:r>
      <w:r>
        <w:rPr>
          <w:spacing w:val="-1"/>
          <w:sz w:val="18"/>
        </w:rPr>
        <w:t> </w:t>
      </w:r>
      <w:r>
        <w:rPr>
          <w:spacing w:val="-6"/>
          <w:sz w:val="18"/>
        </w:rPr>
        <w:t>at</w:t>
      </w:r>
      <w:r>
        <w:rPr>
          <w:spacing w:val="-1"/>
          <w:sz w:val="18"/>
        </w:rPr>
        <w:t> </w:t>
      </w:r>
      <w:r>
        <w:rPr>
          <w:spacing w:val="-6"/>
          <w:sz w:val="18"/>
        </w:rPr>
        <w:t>a</w:t>
      </w:r>
      <w:r>
        <w:rPr>
          <w:sz w:val="18"/>
        </w:rPr>
        <w:t> </w:t>
      </w:r>
      <w:r>
        <w:rPr>
          <w:w w:val="90"/>
          <w:sz w:val="18"/>
        </w:rPr>
        <w:t>price</w:t>
      </w:r>
      <w:r>
        <w:rPr>
          <w:spacing w:val="-4"/>
          <w:w w:val="90"/>
          <w:sz w:val="18"/>
        </w:rPr>
        <w:t> </w:t>
      </w:r>
      <w:r>
        <w:rPr>
          <w:w w:val="90"/>
          <w:sz w:val="18"/>
        </w:rPr>
        <w:t>because</w:t>
      </w:r>
      <w:r>
        <w:rPr>
          <w:spacing w:val="-4"/>
          <w:w w:val="90"/>
          <w:sz w:val="18"/>
        </w:rPr>
        <w:t> </w:t>
      </w:r>
      <w:r>
        <w:rPr>
          <w:w w:val="90"/>
          <w:sz w:val="18"/>
        </w:rPr>
        <w:t>users</w:t>
      </w:r>
      <w:r>
        <w:rPr>
          <w:spacing w:val="-4"/>
          <w:w w:val="90"/>
          <w:sz w:val="18"/>
        </w:rPr>
        <w:t> </w:t>
      </w:r>
      <w:r>
        <w:rPr>
          <w:w w:val="90"/>
          <w:sz w:val="18"/>
        </w:rPr>
        <w:t>are</w:t>
      </w:r>
      <w:r>
        <w:rPr>
          <w:spacing w:val="-4"/>
          <w:w w:val="90"/>
          <w:sz w:val="18"/>
        </w:rPr>
        <w:t> </w:t>
      </w:r>
      <w:r>
        <w:rPr>
          <w:w w:val="90"/>
          <w:sz w:val="18"/>
        </w:rPr>
        <w:t>limited</w:t>
      </w:r>
      <w:r>
        <w:rPr>
          <w:spacing w:val="-4"/>
          <w:w w:val="90"/>
          <w:sz w:val="18"/>
        </w:rPr>
        <w:t> </w:t>
      </w:r>
      <w:r>
        <w:rPr>
          <w:w w:val="90"/>
          <w:sz w:val="18"/>
        </w:rPr>
        <w:t>to</w:t>
      </w:r>
      <w:r>
        <w:rPr>
          <w:spacing w:val="-4"/>
          <w:w w:val="90"/>
          <w:sz w:val="18"/>
        </w:rPr>
        <w:t> </w:t>
      </w:r>
      <w:r>
        <w:rPr>
          <w:w w:val="90"/>
          <w:sz w:val="18"/>
        </w:rPr>
        <w:t>the</w:t>
      </w:r>
      <w:r>
        <w:rPr>
          <w:spacing w:val="-4"/>
          <w:w w:val="90"/>
          <w:sz w:val="18"/>
        </w:rPr>
        <w:t> </w:t>
      </w:r>
      <w:r>
        <w:rPr>
          <w:w w:val="90"/>
          <w:sz w:val="18"/>
        </w:rPr>
        <w:t>objects</w:t>
      </w:r>
      <w:r>
        <w:rPr>
          <w:spacing w:val="-4"/>
          <w:w w:val="90"/>
          <w:sz w:val="18"/>
        </w:rPr>
        <w:t> </w:t>
      </w:r>
      <w:r>
        <w:rPr>
          <w:w w:val="90"/>
          <w:sz w:val="18"/>
        </w:rPr>
        <w:t>provided</w:t>
      </w:r>
      <w:r>
        <w:rPr>
          <w:spacing w:val="-4"/>
          <w:w w:val="90"/>
          <w:sz w:val="18"/>
        </w:rPr>
        <w:t> </w:t>
      </w:r>
      <w:r>
        <w:rPr>
          <w:w w:val="90"/>
          <w:sz w:val="18"/>
        </w:rPr>
        <w:t>in</w:t>
      </w:r>
      <w:r>
        <w:rPr>
          <w:spacing w:val="-4"/>
          <w:w w:val="90"/>
          <w:sz w:val="18"/>
        </w:rPr>
        <w:t> </w:t>
      </w:r>
      <w:r>
        <w:rPr>
          <w:w w:val="90"/>
          <w:sz w:val="18"/>
        </w:rPr>
        <w:t>the</w:t>
      </w:r>
      <w:r>
        <w:rPr>
          <w:spacing w:val="-4"/>
          <w:w w:val="90"/>
          <w:sz w:val="18"/>
        </w:rPr>
        <w:t> </w:t>
      </w:r>
      <w:r>
        <w:rPr>
          <w:w w:val="90"/>
          <w:sz w:val="18"/>
        </w:rPr>
        <w:t>virtual </w:t>
      </w:r>
      <w:r>
        <w:rPr>
          <w:spacing w:val="-4"/>
          <w:sz w:val="18"/>
        </w:rPr>
        <w:t>menu (it can be extended easily with additional objects).</w:t>
      </w:r>
    </w:p>
    <w:p>
      <w:pPr>
        <w:pStyle w:val="ListParagraph"/>
        <w:numPr>
          <w:ilvl w:val="2"/>
          <w:numId w:val="6"/>
        </w:numPr>
        <w:tabs>
          <w:tab w:pos="899" w:val="left" w:leader="none"/>
        </w:tabs>
        <w:spacing w:line="216" w:lineRule="auto" w:before="164" w:after="0"/>
        <w:ind w:left="407" w:right="323" w:firstLine="0"/>
        <w:jc w:val="both"/>
        <w:rPr>
          <w:sz w:val="18"/>
        </w:rPr>
      </w:pPr>
      <w:r>
        <w:rPr>
          <w:rFonts w:ascii="Book Antiqua"/>
          <w:i/>
          <w:w w:val="90"/>
          <w:sz w:val="18"/>
        </w:rPr>
        <w:t>Prototyping in Unity3D.</w:t>
      </w:r>
      <w:r>
        <w:rPr>
          <w:rFonts w:ascii="Book Antiqua"/>
          <w:i/>
          <w:spacing w:val="20"/>
          <w:sz w:val="18"/>
        </w:rPr>
        <w:t> </w:t>
      </w:r>
      <w:r>
        <w:rPr>
          <w:w w:val="90"/>
          <w:sz w:val="18"/>
        </w:rPr>
        <w:t>Unity3D is a powerful development </w:t>
      </w:r>
      <w:r>
        <w:rPr>
          <w:spacing w:val="-2"/>
          <w:sz w:val="18"/>
        </w:rPr>
        <w:t>tool</w:t>
      </w:r>
      <w:r>
        <w:rPr>
          <w:spacing w:val="-6"/>
          <w:sz w:val="18"/>
        </w:rPr>
        <w:t> </w:t>
      </w:r>
      <w:r>
        <w:rPr>
          <w:spacing w:val="-2"/>
          <w:sz w:val="18"/>
        </w:rPr>
        <w:t>that</w:t>
      </w:r>
      <w:r>
        <w:rPr>
          <w:spacing w:val="-6"/>
          <w:sz w:val="18"/>
        </w:rPr>
        <w:t> </w:t>
      </w:r>
      <w:r>
        <w:rPr>
          <w:spacing w:val="-2"/>
          <w:sz w:val="18"/>
        </w:rPr>
        <w:t>allows</w:t>
      </w:r>
      <w:r>
        <w:rPr>
          <w:spacing w:val="-6"/>
          <w:sz w:val="18"/>
        </w:rPr>
        <w:t> </w:t>
      </w:r>
      <w:r>
        <w:rPr>
          <w:spacing w:val="-2"/>
          <w:sz w:val="18"/>
        </w:rPr>
        <w:t>relatively</w:t>
      </w:r>
      <w:r>
        <w:rPr>
          <w:spacing w:val="-6"/>
          <w:sz w:val="18"/>
        </w:rPr>
        <w:t> </w:t>
      </w:r>
      <w:r>
        <w:rPr>
          <w:spacing w:val="-2"/>
          <w:sz w:val="18"/>
        </w:rPr>
        <w:t>easy</w:t>
      </w:r>
      <w:r>
        <w:rPr>
          <w:spacing w:val="-6"/>
          <w:sz w:val="18"/>
        </w:rPr>
        <w:t> </w:t>
      </w:r>
      <w:r>
        <w:rPr>
          <w:spacing w:val="-2"/>
          <w:sz w:val="18"/>
        </w:rPr>
        <w:t>navigation</w:t>
      </w:r>
      <w:r>
        <w:rPr>
          <w:spacing w:val="-6"/>
          <w:sz w:val="18"/>
        </w:rPr>
        <w:t> </w:t>
      </w:r>
      <w:r>
        <w:rPr>
          <w:spacing w:val="-2"/>
          <w:sz w:val="18"/>
        </w:rPr>
        <w:t>and</w:t>
      </w:r>
      <w:r>
        <w:rPr>
          <w:spacing w:val="-6"/>
          <w:sz w:val="18"/>
        </w:rPr>
        <w:t> </w:t>
      </w:r>
      <w:r>
        <w:rPr>
          <w:spacing w:val="-2"/>
          <w:sz w:val="18"/>
        </w:rPr>
        <w:t>provides</w:t>
      </w:r>
      <w:r>
        <w:rPr>
          <w:spacing w:val="-6"/>
          <w:sz w:val="18"/>
        </w:rPr>
        <w:t> </w:t>
      </w:r>
      <w:r>
        <w:rPr>
          <w:spacing w:val="-2"/>
          <w:sz w:val="18"/>
        </w:rPr>
        <w:t>exten- </w:t>
      </w:r>
      <w:r>
        <w:rPr>
          <w:spacing w:val="-6"/>
          <w:sz w:val="18"/>
        </w:rPr>
        <w:t>sive</w:t>
      </w:r>
      <w:r>
        <w:rPr>
          <w:sz w:val="18"/>
        </w:rPr>
        <w:t> </w:t>
      </w:r>
      <w:r>
        <w:rPr>
          <w:spacing w:val="-6"/>
          <w:sz w:val="18"/>
        </w:rPr>
        <w:t>functionalities.</w:t>
      </w:r>
      <w:r>
        <w:rPr>
          <w:sz w:val="18"/>
        </w:rPr>
        <w:t> </w:t>
      </w:r>
      <w:r>
        <w:rPr>
          <w:spacing w:val="-6"/>
          <w:sz w:val="18"/>
        </w:rPr>
        <w:t>Our</w:t>
      </w:r>
      <w:r>
        <w:rPr>
          <w:sz w:val="18"/>
        </w:rPr>
        <w:t> </w:t>
      </w:r>
      <w:r>
        <w:rPr>
          <w:rFonts w:ascii="Book Antiqua"/>
          <w:i/>
          <w:spacing w:val="-6"/>
          <w:sz w:val="18"/>
        </w:rPr>
        <w:t>VRception</w:t>
      </w:r>
      <w:r>
        <w:rPr>
          <w:rFonts w:ascii="Book Antiqua"/>
          <w:i/>
          <w:sz w:val="18"/>
        </w:rPr>
        <w:t> </w:t>
      </w:r>
      <w:r>
        <w:rPr>
          <w:rFonts w:ascii="Book Antiqua"/>
          <w:i/>
          <w:spacing w:val="-6"/>
          <w:sz w:val="18"/>
        </w:rPr>
        <w:t>Toolkit</w:t>
      </w:r>
      <w:r>
        <w:rPr>
          <w:rFonts w:ascii="Book Antiqua"/>
          <w:i/>
          <w:spacing w:val="11"/>
          <w:sz w:val="18"/>
        </w:rPr>
        <w:t> </w:t>
      </w:r>
      <w:r>
        <w:rPr>
          <w:spacing w:val="-6"/>
          <w:sz w:val="18"/>
        </w:rPr>
        <w:t>is</w:t>
      </w:r>
      <w:r>
        <w:rPr>
          <w:sz w:val="18"/>
        </w:rPr>
        <w:t> </w:t>
      </w:r>
      <w:r>
        <w:rPr>
          <w:spacing w:val="-6"/>
          <w:sz w:val="18"/>
        </w:rPr>
        <w:t>implemented</w:t>
      </w:r>
      <w:r>
        <w:rPr>
          <w:sz w:val="18"/>
        </w:rPr>
        <w:t> </w:t>
      </w:r>
      <w:r>
        <w:rPr>
          <w:spacing w:val="-6"/>
          <w:sz w:val="18"/>
        </w:rPr>
        <w:t>within</w:t>
      </w:r>
      <w:r>
        <w:rPr>
          <w:sz w:val="18"/>
        </w:rPr>
        <w:t> </w:t>
      </w:r>
      <w:r>
        <w:rPr>
          <w:w w:val="90"/>
          <w:sz w:val="18"/>
        </w:rPr>
        <w:t>Unity3D</w:t>
      </w:r>
      <w:r>
        <w:rPr>
          <w:spacing w:val="-7"/>
          <w:w w:val="90"/>
          <w:sz w:val="18"/>
        </w:rPr>
        <w:t> </w:t>
      </w:r>
      <w:r>
        <w:rPr>
          <w:w w:val="90"/>
          <w:sz w:val="18"/>
        </w:rPr>
        <w:t>and</w:t>
      </w:r>
      <w:r>
        <w:rPr>
          <w:spacing w:val="-7"/>
          <w:w w:val="90"/>
          <w:sz w:val="18"/>
        </w:rPr>
        <w:t> </w:t>
      </w:r>
      <w:r>
        <w:rPr>
          <w:w w:val="90"/>
          <w:sz w:val="18"/>
        </w:rPr>
        <w:t>we</w:t>
      </w:r>
      <w:r>
        <w:rPr>
          <w:spacing w:val="-7"/>
          <w:w w:val="90"/>
          <w:sz w:val="18"/>
        </w:rPr>
        <w:t> </w:t>
      </w:r>
      <w:r>
        <w:rPr>
          <w:w w:val="90"/>
          <w:sz w:val="18"/>
        </w:rPr>
        <w:t>aimed</w:t>
      </w:r>
      <w:r>
        <w:rPr>
          <w:spacing w:val="-6"/>
          <w:w w:val="90"/>
          <w:sz w:val="18"/>
        </w:rPr>
        <w:t> </w:t>
      </w:r>
      <w:r>
        <w:rPr>
          <w:w w:val="90"/>
          <w:sz w:val="18"/>
        </w:rPr>
        <w:t>to</w:t>
      </w:r>
      <w:r>
        <w:rPr>
          <w:spacing w:val="-7"/>
          <w:w w:val="90"/>
          <w:sz w:val="18"/>
        </w:rPr>
        <w:t> </w:t>
      </w:r>
      <w:r>
        <w:rPr>
          <w:w w:val="90"/>
          <w:sz w:val="18"/>
        </w:rPr>
        <w:t>provide</w:t>
      </w:r>
      <w:r>
        <w:rPr>
          <w:spacing w:val="-7"/>
          <w:w w:val="90"/>
          <w:sz w:val="18"/>
        </w:rPr>
        <w:t> </w:t>
      </w:r>
      <w:r>
        <w:rPr>
          <w:w w:val="90"/>
          <w:sz w:val="18"/>
        </w:rPr>
        <w:t>a</w:t>
      </w:r>
      <w:r>
        <w:rPr>
          <w:spacing w:val="-7"/>
          <w:w w:val="90"/>
          <w:sz w:val="18"/>
        </w:rPr>
        <w:t> </w:t>
      </w:r>
      <w:r>
        <w:rPr>
          <w:w w:val="90"/>
          <w:sz w:val="18"/>
        </w:rPr>
        <w:t>well-structured</w:t>
      </w:r>
      <w:r>
        <w:rPr>
          <w:spacing w:val="-6"/>
          <w:w w:val="90"/>
          <w:sz w:val="18"/>
        </w:rPr>
        <w:t> </w:t>
      </w:r>
      <w:r>
        <w:rPr>
          <w:w w:val="90"/>
          <w:sz w:val="18"/>
        </w:rPr>
        <w:t>project</w:t>
      </w:r>
      <w:r>
        <w:rPr>
          <w:spacing w:val="-7"/>
          <w:w w:val="90"/>
          <w:sz w:val="18"/>
        </w:rPr>
        <w:t> </w:t>
      </w:r>
      <w:r>
        <w:rPr>
          <w:w w:val="90"/>
          <w:sz w:val="18"/>
        </w:rPr>
        <w:t>that</w:t>
      </w:r>
      <w:r>
        <w:rPr>
          <w:spacing w:val="-7"/>
          <w:w w:val="90"/>
          <w:sz w:val="18"/>
        </w:rPr>
        <w:t> </w:t>
      </w:r>
      <w:r>
        <w:rPr>
          <w:w w:val="90"/>
          <w:sz w:val="18"/>
        </w:rPr>
        <w:t>can </w:t>
      </w:r>
      <w:r>
        <w:rPr>
          <w:spacing w:val="-4"/>
          <w:sz w:val="18"/>
        </w:rPr>
        <w:t>be</w:t>
      </w:r>
      <w:r>
        <w:rPr>
          <w:spacing w:val="-8"/>
          <w:sz w:val="18"/>
        </w:rPr>
        <w:t> </w:t>
      </w:r>
      <w:r>
        <w:rPr>
          <w:spacing w:val="-4"/>
          <w:sz w:val="18"/>
        </w:rPr>
        <w:t>easily</w:t>
      </w:r>
      <w:r>
        <w:rPr>
          <w:spacing w:val="-7"/>
          <w:sz w:val="18"/>
        </w:rPr>
        <w:t> </w:t>
      </w:r>
      <w:r>
        <w:rPr>
          <w:spacing w:val="-4"/>
          <w:sz w:val="18"/>
        </w:rPr>
        <w:t>extended</w:t>
      </w:r>
      <w:r>
        <w:rPr>
          <w:spacing w:val="-7"/>
          <w:sz w:val="18"/>
        </w:rPr>
        <w:t> </w:t>
      </w:r>
      <w:r>
        <w:rPr>
          <w:spacing w:val="-4"/>
          <w:sz w:val="18"/>
        </w:rPr>
        <w:t>in</w:t>
      </w:r>
      <w:r>
        <w:rPr>
          <w:spacing w:val="-7"/>
          <w:sz w:val="18"/>
        </w:rPr>
        <w:t> </w:t>
      </w:r>
      <w:r>
        <w:rPr>
          <w:spacing w:val="-4"/>
          <w:sz w:val="18"/>
        </w:rPr>
        <w:t>terms</w:t>
      </w:r>
      <w:r>
        <w:rPr>
          <w:spacing w:val="-8"/>
          <w:sz w:val="18"/>
        </w:rPr>
        <w:t> </w:t>
      </w:r>
      <w:r>
        <w:rPr>
          <w:spacing w:val="-4"/>
          <w:sz w:val="18"/>
        </w:rPr>
        <w:t>of</w:t>
      </w:r>
      <w:r>
        <w:rPr>
          <w:spacing w:val="-7"/>
          <w:sz w:val="18"/>
        </w:rPr>
        <w:t> </w:t>
      </w:r>
      <w:r>
        <w:rPr>
          <w:spacing w:val="-4"/>
          <w:sz w:val="18"/>
        </w:rPr>
        <w:t>functionality.</w:t>
      </w:r>
      <w:r>
        <w:rPr>
          <w:spacing w:val="-7"/>
          <w:sz w:val="18"/>
        </w:rPr>
        <w:t> </w:t>
      </w:r>
      <w:r>
        <w:rPr>
          <w:spacing w:val="-4"/>
          <w:sz w:val="18"/>
        </w:rPr>
        <w:t>In</w:t>
      </w:r>
      <w:r>
        <w:rPr>
          <w:spacing w:val="-7"/>
          <w:sz w:val="18"/>
        </w:rPr>
        <w:t> </w:t>
      </w:r>
      <w:r>
        <w:rPr>
          <w:spacing w:val="-4"/>
          <w:sz w:val="18"/>
        </w:rPr>
        <w:t>a</w:t>
      </w:r>
      <w:r>
        <w:rPr>
          <w:spacing w:val="-8"/>
          <w:sz w:val="18"/>
        </w:rPr>
        <w:t> </w:t>
      </w:r>
      <w:r>
        <w:rPr>
          <w:spacing w:val="-4"/>
          <w:sz w:val="18"/>
        </w:rPr>
        <w:t>similar</w:t>
      </w:r>
      <w:r>
        <w:rPr>
          <w:spacing w:val="-7"/>
          <w:sz w:val="18"/>
        </w:rPr>
        <w:t> </w:t>
      </w:r>
      <w:r>
        <w:rPr>
          <w:spacing w:val="-4"/>
          <w:sz w:val="18"/>
        </w:rPr>
        <w:t>fashion, </w:t>
      </w:r>
      <w:r>
        <w:rPr>
          <w:w w:val="90"/>
          <w:sz w:val="18"/>
        </w:rPr>
        <w:t>our</w:t>
      </w:r>
      <w:r>
        <w:rPr>
          <w:spacing w:val="-3"/>
          <w:w w:val="90"/>
          <w:sz w:val="18"/>
        </w:rPr>
        <w:t> </w:t>
      </w:r>
      <w:r>
        <w:rPr>
          <w:w w:val="90"/>
          <w:sz w:val="18"/>
        </w:rPr>
        <w:t>toolkit</w:t>
      </w:r>
      <w:r>
        <w:rPr>
          <w:spacing w:val="-3"/>
          <w:w w:val="90"/>
          <w:sz w:val="18"/>
        </w:rPr>
        <w:t> </w:t>
      </w:r>
      <w:r>
        <w:rPr>
          <w:w w:val="90"/>
          <w:sz w:val="18"/>
        </w:rPr>
        <w:t>allows</w:t>
      </w:r>
      <w:r>
        <w:rPr>
          <w:spacing w:val="-3"/>
          <w:w w:val="90"/>
          <w:sz w:val="18"/>
        </w:rPr>
        <w:t> </w:t>
      </w:r>
      <w:r>
        <w:rPr>
          <w:w w:val="90"/>
          <w:sz w:val="18"/>
        </w:rPr>
        <w:t>experienced</w:t>
      </w:r>
      <w:r>
        <w:rPr>
          <w:spacing w:val="-3"/>
          <w:w w:val="90"/>
          <w:sz w:val="18"/>
        </w:rPr>
        <w:t> </w:t>
      </w:r>
      <w:r>
        <w:rPr>
          <w:w w:val="90"/>
          <w:sz w:val="18"/>
        </w:rPr>
        <w:t>developers</w:t>
      </w:r>
      <w:r>
        <w:rPr>
          <w:spacing w:val="-3"/>
          <w:w w:val="90"/>
          <w:sz w:val="18"/>
        </w:rPr>
        <w:t> </w:t>
      </w:r>
      <w:r>
        <w:rPr>
          <w:w w:val="90"/>
          <w:sz w:val="18"/>
        </w:rPr>
        <w:t>to</w:t>
      </w:r>
      <w:r>
        <w:rPr>
          <w:spacing w:val="-3"/>
          <w:w w:val="90"/>
          <w:sz w:val="18"/>
        </w:rPr>
        <w:t> </w:t>
      </w:r>
      <w:r>
        <w:rPr>
          <w:w w:val="90"/>
          <w:sz w:val="18"/>
        </w:rPr>
        <w:t>extend</w:t>
      </w:r>
      <w:r>
        <w:rPr>
          <w:spacing w:val="-3"/>
          <w:w w:val="90"/>
          <w:sz w:val="18"/>
        </w:rPr>
        <w:t> </w:t>
      </w:r>
      <w:r>
        <w:rPr>
          <w:w w:val="90"/>
          <w:sz w:val="18"/>
        </w:rPr>
        <w:t>our</w:t>
      </w:r>
      <w:r>
        <w:rPr>
          <w:spacing w:val="-3"/>
          <w:w w:val="90"/>
          <w:sz w:val="18"/>
        </w:rPr>
        <w:t> </w:t>
      </w:r>
      <w:r>
        <w:rPr>
          <w:w w:val="90"/>
          <w:sz w:val="18"/>
        </w:rPr>
        <w:t>scripts,</w:t>
      </w:r>
      <w:r>
        <w:rPr>
          <w:spacing w:val="-3"/>
          <w:w w:val="90"/>
          <w:sz w:val="18"/>
        </w:rPr>
        <w:t> </w:t>
      </w:r>
      <w:r>
        <w:rPr>
          <w:w w:val="90"/>
          <w:sz w:val="18"/>
        </w:rPr>
        <w:t>en- abling them to build richer interactions using the editor and C#. In Unity, developers can quickly add additional predefined objects to </w:t>
      </w:r>
      <w:r>
        <w:rPr>
          <w:w w:val="85"/>
          <w:sz w:val="18"/>
        </w:rPr>
        <w:t>the menu (e.g., cylinder, projector screen, *.fbx file). Moreover, devel-</w:t>
      </w:r>
      <w:r>
        <w:rPr>
          <w:sz w:val="18"/>
        </w:rPr>
        <w:t> </w:t>
      </w:r>
      <w:r>
        <w:rPr>
          <w:w w:val="85"/>
          <w:sz w:val="18"/>
        </w:rPr>
        <w:t>opers can load existing Unity scenes (e.g., scenes from prior projects)</w:t>
      </w:r>
      <w:r>
        <w:rPr>
          <w:w w:val="90"/>
          <w:sz w:val="18"/>
        </w:rPr>
        <w:t> and use them as representations of specific realities (configurable: one</w:t>
      </w:r>
      <w:r>
        <w:rPr>
          <w:spacing w:val="-9"/>
          <w:w w:val="90"/>
          <w:sz w:val="18"/>
        </w:rPr>
        <w:t> </w:t>
      </w:r>
      <w:r>
        <w:rPr>
          <w:w w:val="90"/>
          <w:sz w:val="18"/>
        </w:rPr>
        <w:t>can</w:t>
      </w:r>
      <w:r>
        <w:rPr>
          <w:spacing w:val="-7"/>
          <w:w w:val="90"/>
          <w:sz w:val="18"/>
        </w:rPr>
        <w:t> </w:t>
      </w:r>
      <w:r>
        <w:rPr>
          <w:w w:val="90"/>
          <w:sz w:val="18"/>
        </w:rPr>
        <w:t>also</w:t>
      </w:r>
      <w:r>
        <w:rPr>
          <w:spacing w:val="-7"/>
          <w:w w:val="90"/>
          <w:sz w:val="18"/>
        </w:rPr>
        <w:t> </w:t>
      </w:r>
      <w:r>
        <w:rPr>
          <w:w w:val="90"/>
          <w:sz w:val="18"/>
        </w:rPr>
        <w:t>simulate</w:t>
      </w:r>
      <w:r>
        <w:rPr>
          <w:spacing w:val="-6"/>
          <w:w w:val="90"/>
          <w:sz w:val="18"/>
        </w:rPr>
        <w:t> </w:t>
      </w:r>
      <w:r>
        <w:rPr>
          <w:w w:val="90"/>
          <w:sz w:val="18"/>
        </w:rPr>
        <w:t>two</w:t>
      </w:r>
      <w:r>
        <w:rPr>
          <w:spacing w:val="-7"/>
          <w:w w:val="90"/>
          <w:sz w:val="18"/>
        </w:rPr>
        <w:t> </w:t>
      </w:r>
      <w:r>
        <w:rPr>
          <w:w w:val="90"/>
          <w:sz w:val="18"/>
        </w:rPr>
        <w:t>virtualities).</w:t>
      </w:r>
      <w:r>
        <w:rPr>
          <w:spacing w:val="-7"/>
          <w:w w:val="90"/>
          <w:sz w:val="18"/>
        </w:rPr>
        <w:t> </w:t>
      </w:r>
      <w:r>
        <w:rPr>
          <w:w w:val="90"/>
          <w:sz w:val="18"/>
        </w:rPr>
        <w:t>Additionally,</w:t>
      </w:r>
      <w:r>
        <w:rPr>
          <w:spacing w:val="-7"/>
          <w:w w:val="90"/>
          <w:sz w:val="18"/>
        </w:rPr>
        <w:t> </w:t>
      </w:r>
      <w:r>
        <w:rPr>
          <w:w w:val="90"/>
          <w:sz w:val="18"/>
        </w:rPr>
        <w:t>developers</w:t>
      </w:r>
      <w:r>
        <w:rPr>
          <w:spacing w:val="-6"/>
          <w:w w:val="90"/>
          <w:sz w:val="18"/>
        </w:rPr>
        <w:t> </w:t>
      </w:r>
      <w:r>
        <w:rPr>
          <w:w w:val="90"/>
          <w:sz w:val="18"/>
        </w:rPr>
        <w:t>can </w:t>
      </w:r>
      <w:r>
        <w:rPr>
          <w:spacing w:val="-2"/>
          <w:sz w:val="18"/>
        </w:rPr>
        <w:t>change</w:t>
      </w:r>
      <w:r>
        <w:rPr>
          <w:spacing w:val="-10"/>
          <w:sz w:val="18"/>
        </w:rPr>
        <w:t> </w:t>
      </w:r>
      <w:r>
        <w:rPr>
          <w:spacing w:val="-2"/>
          <w:sz w:val="18"/>
        </w:rPr>
        <w:t>the</w:t>
      </w:r>
      <w:r>
        <w:rPr>
          <w:spacing w:val="-9"/>
          <w:sz w:val="18"/>
        </w:rPr>
        <w:t> </w:t>
      </w:r>
      <w:r>
        <w:rPr>
          <w:spacing w:val="-2"/>
          <w:sz w:val="18"/>
        </w:rPr>
        <w:t>way</w:t>
      </w:r>
      <w:r>
        <w:rPr>
          <w:spacing w:val="-9"/>
          <w:sz w:val="18"/>
        </w:rPr>
        <w:t> </w:t>
      </w:r>
      <w:r>
        <w:rPr>
          <w:spacing w:val="-2"/>
          <w:sz w:val="18"/>
        </w:rPr>
        <w:t>the</w:t>
      </w:r>
      <w:r>
        <w:rPr>
          <w:spacing w:val="-9"/>
          <w:sz w:val="18"/>
        </w:rPr>
        <w:t> </w:t>
      </w:r>
      <w:r>
        <w:rPr>
          <w:spacing w:val="-2"/>
          <w:sz w:val="18"/>
        </w:rPr>
        <w:t>transitions</w:t>
      </w:r>
      <w:r>
        <w:rPr>
          <w:spacing w:val="-10"/>
          <w:sz w:val="18"/>
        </w:rPr>
        <w:t> </w:t>
      </w:r>
      <w:r>
        <w:rPr>
          <w:spacing w:val="-2"/>
          <w:sz w:val="18"/>
        </w:rPr>
        <w:t>between</w:t>
      </w:r>
      <w:r>
        <w:rPr>
          <w:spacing w:val="-9"/>
          <w:sz w:val="18"/>
        </w:rPr>
        <w:t> </w:t>
      </w:r>
      <w:r>
        <w:rPr>
          <w:spacing w:val="-2"/>
          <w:sz w:val="18"/>
        </w:rPr>
        <w:t>realities</w:t>
      </w:r>
      <w:r>
        <w:rPr>
          <w:spacing w:val="-9"/>
          <w:sz w:val="18"/>
        </w:rPr>
        <w:t> </w:t>
      </w:r>
      <w:r>
        <w:rPr>
          <w:spacing w:val="-2"/>
          <w:sz w:val="18"/>
        </w:rPr>
        <w:t>work.</w:t>
      </w:r>
    </w:p>
    <w:p>
      <w:pPr>
        <w:pStyle w:val="ListParagraph"/>
        <w:numPr>
          <w:ilvl w:val="1"/>
          <w:numId w:val="6"/>
        </w:numPr>
        <w:tabs>
          <w:tab w:pos="902" w:val="left" w:leader="none"/>
        </w:tabs>
        <w:spacing w:line="240" w:lineRule="auto" w:before="194" w:after="0"/>
        <w:ind w:left="902" w:right="0" w:hanging="495"/>
        <w:jc w:val="both"/>
        <w:rPr>
          <w:b/>
          <w:i/>
          <w:sz w:val="22"/>
        </w:rPr>
      </w:pPr>
      <w:r>
        <w:rPr>
          <w:b/>
          <w:spacing w:val="-2"/>
          <w:sz w:val="22"/>
        </w:rPr>
        <w:t>Implementation</w:t>
      </w:r>
      <w:r>
        <w:rPr>
          <w:b/>
          <w:spacing w:val="-3"/>
          <w:sz w:val="22"/>
        </w:rPr>
        <w:t> </w:t>
      </w:r>
      <w:r>
        <w:rPr>
          <w:b/>
          <w:spacing w:val="-2"/>
          <w:sz w:val="22"/>
        </w:rPr>
        <w:t>of the</w:t>
      </w:r>
      <w:r>
        <w:rPr>
          <w:b/>
          <w:spacing w:val="-3"/>
          <w:sz w:val="22"/>
        </w:rPr>
        <w:t> </w:t>
      </w:r>
      <w:r>
        <w:rPr>
          <w:b/>
          <w:i/>
          <w:spacing w:val="-2"/>
          <w:sz w:val="22"/>
        </w:rPr>
        <w:t>VRception Toolkit</w:t>
      </w:r>
    </w:p>
    <w:p>
      <w:pPr>
        <w:pStyle w:val="BodyText"/>
        <w:spacing w:line="211" w:lineRule="auto" w:before="42"/>
        <w:ind w:left="401" w:right="323" w:firstLine="6"/>
        <w:jc w:val="both"/>
      </w:pPr>
      <w:r>
        <w:rPr>
          <w:w w:val="90"/>
        </w:rPr>
        <w:t>In the following, we present a reference implementation of </w:t>
      </w:r>
      <w:r>
        <w:rPr>
          <w:rFonts w:ascii="Book Antiqua"/>
          <w:i/>
          <w:w w:val="90"/>
        </w:rPr>
        <w:t>VRcep-</w:t>
      </w:r>
      <w:r>
        <w:rPr>
          <w:rFonts w:ascii="Book Antiqua"/>
          <w:i/>
          <w:w w:val="90"/>
        </w:rPr>
        <w:t> </w:t>
      </w:r>
      <w:r>
        <w:rPr>
          <w:rFonts w:ascii="Book Antiqua"/>
          <w:i/>
          <w:spacing w:val="-4"/>
        </w:rPr>
        <w:t>tion</w:t>
      </w:r>
      <w:r>
        <w:rPr>
          <w:spacing w:val="-4"/>
        </w:rPr>
        <w:t>,</w:t>
      </w:r>
      <w:r>
        <w:rPr>
          <w:spacing w:val="-8"/>
        </w:rPr>
        <w:t> </w:t>
      </w:r>
      <w:r>
        <w:rPr>
          <w:spacing w:val="-4"/>
        </w:rPr>
        <w:t>which</w:t>
      </w:r>
      <w:r>
        <w:rPr>
          <w:spacing w:val="-7"/>
        </w:rPr>
        <w:t> </w:t>
      </w:r>
      <w:r>
        <w:rPr>
          <w:spacing w:val="-4"/>
        </w:rPr>
        <w:t>we</w:t>
      </w:r>
      <w:r>
        <w:rPr>
          <w:spacing w:val="-7"/>
        </w:rPr>
        <w:t> </w:t>
      </w:r>
      <w:r>
        <w:rPr>
          <w:spacing w:val="-4"/>
        </w:rPr>
        <w:t>refer</w:t>
      </w:r>
      <w:r>
        <w:rPr>
          <w:spacing w:val="-7"/>
        </w:rPr>
        <w:t> </w:t>
      </w:r>
      <w:r>
        <w:rPr>
          <w:spacing w:val="-4"/>
        </w:rPr>
        <w:t>to</w:t>
      </w:r>
      <w:r>
        <w:rPr>
          <w:spacing w:val="-8"/>
        </w:rPr>
        <w:t> </w:t>
      </w:r>
      <w:r>
        <w:rPr>
          <w:spacing w:val="-4"/>
        </w:rPr>
        <w:t>as</w:t>
      </w:r>
      <w:r>
        <w:rPr>
          <w:spacing w:val="-7"/>
        </w:rPr>
        <w:t> </w:t>
      </w:r>
      <w:r>
        <w:rPr>
          <w:spacing w:val="-4"/>
        </w:rPr>
        <w:t>the</w:t>
      </w:r>
      <w:r>
        <w:rPr>
          <w:spacing w:val="-7"/>
        </w:rPr>
        <w:t> </w:t>
      </w:r>
      <w:r>
        <w:rPr>
          <w:rFonts w:ascii="Book Antiqua"/>
          <w:i/>
          <w:spacing w:val="-4"/>
        </w:rPr>
        <w:t>VRception</w:t>
      </w:r>
      <w:r>
        <w:rPr>
          <w:rFonts w:ascii="Book Antiqua"/>
          <w:i/>
          <w:spacing w:val="-7"/>
        </w:rPr>
        <w:t> </w:t>
      </w:r>
      <w:r>
        <w:rPr>
          <w:rFonts w:ascii="Book Antiqua"/>
          <w:i/>
          <w:spacing w:val="-4"/>
        </w:rPr>
        <w:t>Toolkit</w:t>
      </w:r>
      <w:r>
        <w:rPr>
          <w:spacing w:val="-4"/>
        </w:rPr>
        <w:t>.</w:t>
      </w:r>
      <w:r>
        <w:rPr>
          <w:spacing w:val="-8"/>
        </w:rPr>
        <w:t> </w:t>
      </w:r>
      <w:r>
        <w:rPr>
          <w:spacing w:val="-4"/>
        </w:rPr>
        <w:t>We</w:t>
      </w:r>
      <w:r>
        <w:rPr>
          <w:spacing w:val="-7"/>
        </w:rPr>
        <w:t> </w:t>
      </w:r>
      <w:r>
        <w:rPr>
          <w:spacing w:val="-4"/>
        </w:rPr>
        <w:t>implemented </w:t>
      </w:r>
      <w:r>
        <w:rPr>
          <w:spacing w:val="-2"/>
          <w:w w:val="90"/>
        </w:rPr>
        <w:t>the</w:t>
      </w:r>
      <w:r>
        <w:rPr>
          <w:spacing w:val="-5"/>
          <w:w w:val="90"/>
        </w:rPr>
        <w:t> </w:t>
      </w:r>
      <w:r>
        <w:rPr>
          <w:rFonts w:ascii="Book Antiqua"/>
          <w:i/>
          <w:spacing w:val="-2"/>
          <w:w w:val="90"/>
        </w:rPr>
        <w:t>VRception</w:t>
      </w:r>
      <w:r>
        <w:rPr>
          <w:rFonts w:ascii="Book Antiqua"/>
          <w:i/>
          <w:spacing w:val="-5"/>
          <w:w w:val="90"/>
        </w:rPr>
        <w:t> </w:t>
      </w:r>
      <w:r>
        <w:rPr>
          <w:rFonts w:ascii="Book Antiqua"/>
          <w:i/>
          <w:spacing w:val="-2"/>
          <w:w w:val="90"/>
        </w:rPr>
        <w:t>Toolkit</w:t>
      </w:r>
      <w:r>
        <w:rPr>
          <w:rFonts w:ascii="Book Antiqua"/>
          <w:i/>
          <w:spacing w:val="8"/>
        </w:rPr>
        <w:t> </w:t>
      </w:r>
      <w:r>
        <w:rPr>
          <w:spacing w:val="-2"/>
          <w:w w:val="90"/>
        </w:rPr>
        <w:t>in Unity3D (2020.1.8f1) using the Oculus SDK</w:t>
      </w:r>
      <w:r>
        <w:rPr>
          <w:spacing w:val="-2"/>
          <w:w w:val="90"/>
          <w:position w:val="7"/>
          <w:sz w:val="14"/>
        </w:rPr>
        <w:t>3</w:t>
      </w:r>
      <w:r>
        <w:rPr>
          <w:spacing w:val="-4"/>
          <w:w w:val="90"/>
          <w:position w:val="7"/>
          <w:sz w:val="14"/>
        </w:rPr>
        <w:t> </w:t>
      </w:r>
      <w:r>
        <w:rPr>
          <w:spacing w:val="-2"/>
          <w:w w:val="90"/>
        </w:rPr>
        <w:t>.</w:t>
      </w:r>
      <w:r>
        <w:rPr>
          <w:spacing w:val="-2"/>
        </w:rPr>
        <w:t> </w:t>
      </w:r>
      <w:r>
        <w:rPr>
          <w:spacing w:val="-4"/>
        </w:rPr>
        <w:t>Our implementation has two goals. First, we wanted to create a </w:t>
      </w:r>
      <w:r>
        <w:rPr>
          <w:w w:val="90"/>
        </w:rPr>
        <w:t>VR application that allows users to experience </w:t>
      </w:r>
      <w:r>
        <w:rPr>
          <w:rFonts w:ascii="Book Antiqua"/>
          <w:i/>
          <w:w w:val="90"/>
        </w:rPr>
        <w:t>VRception</w:t>
      </w:r>
      <w:r>
        <w:rPr>
          <w:w w:val="90"/>
        </w:rPr>
        <w:t>, thus en- </w:t>
      </w:r>
      <w:r>
        <w:rPr>
          <w:spacing w:val="-4"/>
        </w:rPr>
        <w:t>abling</w:t>
      </w:r>
      <w:r>
        <w:rPr>
          <w:spacing w:val="-10"/>
        </w:rPr>
        <w:t> </w:t>
      </w:r>
      <w:r>
        <w:rPr>
          <w:spacing w:val="-4"/>
        </w:rPr>
        <w:t>quick</w:t>
      </w:r>
      <w:r>
        <w:rPr>
          <w:spacing w:val="-7"/>
        </w:rPr>
        <w:t> </w:t>
      </w:r>
      <w:r>
        <w:rPr>
          <w:spacing w:val="-4"/>
        </w:rPr>
        <w:t>prototyping</w:t>
      </w:r>
      <w:r>
        <w:rPr>
          <w:spacing w:val="-7"/>
        </w:rPr>
        <w:t> </w:t>
      </w:r>
      <w:r>
        <w:rPr>
          <w:spacing w:val="-4"/>
        </w:rPr>
        <w:t>of</w:t>
      </w:r>
      <w:r>
        <w:rPr>
          <w:spacing w:val="-7"/>
        </w:rPr>
        <w:t> </w:t>
      </w:r>
      <w:r>
        <w:rPr>
          <w:spacing w:val="-4"/>
        </w:rPr>
        <w:t>cross-reality</w:t>
      </w:r>
      <w:r>
        <w:rPr>
          <w:spacing w:val="-8"/>
        </w:rPr>
        <w:t> </w:t>
      </w:r>
      <w:r>
        <w:rPr>
          <w:spacing w:val="-4"/>
        </w:rPr>
        <w:t>systems</w:t>
      </w:r>
      <w:r>
        <w:rPr>
          <w:spacing w:val="-7"/>
        </w:rPr>
        <w:t> </w:t>
      </w:r>
      <w:r>
        <w:rPr>
          <w:spacing w:val="-4"/>
        </w:rPr>
        <w:t>in</w:t>
      </w:r>
      <w:r>
        <w:rPr>
          <w:spacing w:val="-7"/>
        </w:rPr>
        <w:t> </w:t>
      </w:r>
      <w:r>
        <w:rPr>
          <w:spacing w:val="-4"/>
        </w:rPr>
        <w:t>VR.</w:t>
      </w:r>
      <w:r>
        <w:rPr>
          <w:spacing w:val="-7"/>
        </w:rPr>
        <w:t> </w:t>
      </w:r>
      <w:r>
        <w:rPr>
          <w:spacing w:val="-4"/>
        </w:rPr>
        <w:t>Second, </w:t>
      </w:r>
      <w:r>
        <w:rPr>
          <w:w w:val="90"/>
        </w:rPr>
        <w:t>we wanted to provide a well-structured Unity3D project that em- </w:t>
      </w:r>
      <w:r>
        <w:rPr>
          <w:spacing w:val="-2"/>
        </w:rPr>
        <w:t>powers</w:t>
      </w:r>
      <w:r>
        <w:rPr>
          <w:spacing w:val="-10"/>
        </w:rPr>
        <w:t> </w:t>
      </w:r>
      <w:r>
        <w:rPr>
          <w:spacing w:val="-2"/>
        </w:rPr>
        <w:t>others</w:t>
      </w:r>
      <w:r>
        <w:rPr>
          <w:spacing w:val="-9"/>
        </w:rPr>
        <w:t> </w:t>
      </w:r>
      <w:r>
        <w:rPr>
          <w:spacing w:val="-2"/>
        </w:rPr>
        <w:t>to</w:t>
      </w:r>
      <w:r>
        <w:rPr>
          <w:spacing w:val="-9"/>
        </w:rPr>
        <w:t> </w:t>
      </w:r>
      <w:r>
        <w:rPr>
          <w:spacing w:val="-2"/>
        </w:rPr>
        <w:t>extend</w:t>
      </w:r>
      <w:r>
        <w:rPr>
          <w:spacing w:val="-9"/>
        </w:rPr>
        <w:t> </w:t>
      </w:r>
      <w:r>
        <w:rPr>
          <w:spacing w:val="-2"/>
        </w:rPr>
        <w:t>the</w:t>
      </w:r>
      <w:r>
        <w:rPr>
          <w:spacing w:val="-10"/>
        </w:rPr>
        <w:t> </w:t>
      </w:r>
      <w:r>
        <w:rPr>
          <w:spacing w:val="-2"/>
        </w:rPr>
        <w:t>functionality</w:t>
      </w:r>
      <w:r>
        <w:rPr>
          <w:spacing w:val="-9"/>
        </w:rPr>
        <w:t> </w:t>
      </w:r>
      <w:r>
        <w:rPr>
          <w:spacing w:val="-2"/>
        </w:rPr>
        <w:t>easily</w:t>
      </w:r>
      <w:r>
        <w:rPr>
          <w:spacing w:val="-9"/>
        </w:rPr>
        <w:t> </w:t>
      </w:r>
      <w:r>
        <w:rPr>
          <w:spacing w:val="-2"/>
        </w:rPr>
        <w:t>and</w:t>
      </w:r>
      <w:r>
        <w:rPr>
          <w:spacing w:val="-9"/>
        </w:rPr>
        <w:t> </w:t>
      </w:r>
      <w:r>
        <w:rPr>
          <w:spacing w:val="-2"/>
        </w:rPr>
        <w:t>build</w:t>
      </w:r>
      <w:r>
        <w:rPr>
          <w:spacing w:val="-10"/>
        </w:rPr>
        <w:t> </w:t>
      </w:r>
      <w:r>
        <w:rPr>
          <w:spacing w:val="-2"/>
        </w:rPr>
        <w:t>their </w:t>
      </w:r>
      <w:r>
        <w:rPr>
          <w:w w:val="90"/>
        </w:rPr>
        <w:t>own</w:t>
      </w:r>
      <w:r>
        <w:rPr>
          <w:spacing w:val="-4"/>
          <w:w w:val="90"/>
        </w:rPr>
        <w:t> </w:t>
      </w:r>
      <w:r>
        <w:rPr>
          <w:w w:val="90"/>
        </w:rPr>
        <w:t>versions.</w:t>
      </w:r>
      <w:r>
        <w:rPr>
          <w:spacing w:val="-4"/>
          <w:w w:val="90"/>
        </w:rPr>
        <w:t> </w:t>
      </w:r>
      <w:r>
        <w:rPr>
          <w:w w:val="90"/>
        </w:rPr>
        <w:t>Therefore,</w:t>
      </w:r>
      <w:r>
        <w:rPr>
          <w:spacing w:val="-4"/>
          <w:w w:val="90"/>
        </w:rPr>
        <w:t> </w:t>
      </w:r>
      <w:r>
        <w:rPr>
          <w:w w:val="90"/>
        </w:rPr>
        <w:t>we</w:t>
      </w:r>
      <w:r>
        <w:rPr>
          <w:spacing w:val="-4"/>
          <w:w w:val="90"/>
        </w:rPr>
        <w:t> </w:t>
      </w:r>
      <w:r>
        <w:rPr>
          <w:w w:val="90"/>
        </w:rPr>
        <w:t>published</w:t>
      </w:r>
      <w:r>
        <w:rPr>
          <w:spacing w:val="-4"/>
          <w:w w:val="90"/>
        </w:rPr>
        <w:t> </w:t>
      </w:r>
      <w:r>
        <w:rPr>
          <w:w w:val="90"/>
        </w:rPr>
        <w:t>our</w:t>
      </w:r>
      <w:r>
        <w:rPr>
          <w:spacing w:val="-4"/>
          <w:w w:val="90"/>
        </w:rPr>
        <w:t> </w:t>
      </w:r>
      <w:r>
        <w:rPr>
          <w:w w:val="90"/>
        </w:rPr>
        <w:t>source</w:t>
      </w:r>
      <w:r>
        <w:rPr>
          <w:spacing w:val="-4"/>
          <w:w w:val="90"/>
        </w:rPr>
        <w:t> </w:t>
      </w:r>
      <w:r>
        <w:rPr>
          <w:w w:val="90"/>
        </w:rPr>
        <w:t>code</w:t>
      </w:r>
      <w:r>
        <w:rPr>
          <w:spacing w:val="-4"/>
          <w:w w:val="90"/>
        </w:rPr>
        <w:t> </w:t>
      </w:r>
      <w:r>
        <w:rPr>
          <w:w w:val="90"/>
        </w:rPr>
        <w:t>on</w:t>
      </w:r>
      <w:r>
        <w:rPr>
          <w:spacing w:val="-4"/>
          <w:w w:val="90"/>
        </w:rPr>
        <w:t> </w:t>
      </w:r>
      <w:r>
        <w:rPr>
          <w:w w:val="90"/>
        </w:rPr>
        <w:t>GitHub</w:t>
      </w:r>
      <w:r>
        <w:rPr>
          <w:w w:val="90"/>
          <w:position w:val="7"/>
          <w:sz w:val="14"/>
        </w:rPr>
        <w:t>4</w:t>
      </w:r>
      <w:r>
        <w:rPr>
          <w:spacing w:val="40"/>
          <w:position w:val="7"/>
          <w:sz w:val="14"/>
        </w:rPr>
        <w:t> </w:t>
      </w:r>
      <w:r>
        <w:rPr>
          <w:spacing w:val="-4"/>
        </w:rPr>
        <w:t>under the MIT license, empowering researchers and practition- ers</w:t>
      </w:r>
      <w:r>
        <w:rPr>
          <w:spacing w:val="-5"/>
        </w:rPr>
        <w:t> </w:t>
      </w:r>
      <w:r>
        <w:rPr>
          <w:spacing w:val="-4"/>
        </w:rPr>
        <w:t>to</w:t>
      </w:r>
      <w:r>
        <w:rPr>
          <w:spacing w:val="-5"/>
        </w:rPr>
        <w:t> </w:t>
      </w:r>
      <w:r>
        <w:rPr>
          <w:spacing w:val="-4"/>
        </w:rPr>
        <w:t>benefit</w:t>
      </w:r>
      <w:r>
        <w:rPr>
          <w:spacing w:val="-5"/>
        </w:rPr>
        <w:t> </w:t>
      </w:r>
      <w:r>
        <w:rPr>
          <w:spacing w:val="-4"/>
        </w:rPr>
        <w:t>from</w:t>
      </w:r>
      <w:r>
        <w:rPr>
          <w:spacing w:val="-5"/>
        </w:rPr>
        <w:t> </w:t>
      </w:r>
      <w:r>
        <w:rPr>
          <w:spacing w:val="-4"/>
        </w:rPr>
        <w:t>our toolkit. In</w:t>
      </w:r>
      <w:r>
        <w:rPr>
          <w:spacing w:val="-5"/>
        </w:rPr>
        <w:t> </w:t>
      </w:r>
      <w:r>
        <w:rPr>
          <w:spacing w:val="-4"/>
        </w:rPr>
        <w:t>the</w:t>
      </w:r>
      <w:r>
        <w:rPr>
          <w:spacing w:val="-5"/>
        </w:rPr>
        <w:t> </w:t>
      </w:r>
      <w:r>
        <w:rPr>
          <w:spacing w:val="-4"/>
        </w:rPr>
        <w:t>following,</w:t>
      </w:r>
      <w:r>
        <w:rPr>
          <w:spacing w:val="-5"/>
        </w:rPr>
        <w:t> </w:t>
      </w:r>
      <w:r>
        <w:rPr>
          <w:spacing w:val="-4"/>
        </w:rPr>
        <w:t>we</w:t>
      </w:r>
      <w:r>
        <w:rPr>
          <w:spacing w:val="-5"/>
        </w:rPr>
        <w:t> </w:t>
      </w:r>
      <w:r>
        <w:rPr>
          <w:spacing w:val="-4"/>
        </w:rPr>
        <w:t>describe</w:t>
      </w:r>
      <w:r>
        <w:rPr>
          <w:spacing w:val="-5"/>
        </w:rPr>
        <w:t> </w:t>
      </w:r>
      <w:r>
        <w:rPr>
          <w:spacing w:val="-4"/>
        </w:rPr>
        <w:t>our </w:t>
      </w:r>
      <w:r>
        <w:rPr>
          <w:spacing w:val="-2"/>
        </w:rPr>
        <w:t>implementation</w:t>
      </w:r>
      <w:r>
        <w:rPr>
          <w:spacing w:val="-10"/>
        </w:rPr>
        <w:t> </w:t>
      </w:r>
      <w:r>
        <w:rPr>
          <w:spacing w:val="-2"/>
        </w:rPr>
        <w:t>of</w:t>
      </w:r>
      <w:r>
        <w:rPr>
          <w:spacing w:val="-9"/>
        </w:rPr>
        <w:t> </w:t>
      </w:r>
      <w:r>
        <w:rPr>
          <w:spacing w:val="-2"/>
        </w:rPr>
        <w:t>the</w:t>
      </w:r>
      <w:r>
        <w:rPr>
          <w:spacing w:val="-9"/>
        </w:rPr>
        <w:t> </w:t>
      </w:r>
      <w:r>
        <w:rPr>
          <w:spacing w:val="-2"/>
        </w:rPr>
        <w:t>characteristics</w:t>
      </w:r>
      <w:r>
        <w:rPr>
          <w:spacing w:val="-9"/>
        </w:rPr>
        <w:t> </w:t>
      </w:r>
      <w:r>
        <w:rPr>
          <w:spacing w:val="-2"/>
        </w:rPr>
        <w:t>listed</w:t>
      </w:r>
      <w:r>
        <w:rPr>
          <w:spacing w:val="-10"/>
        </w:rPr>
        <w:t> </w:t>
      </w:r>
      <w:r>
        <w:rPr>
          <w:spacing w:val="-2"/>
        </w:rPr>
        <w:t>above.</w:t>
      </w:r>
    </w:p>
    <w:p>
      <w:pPr>
        <w:pStyle w:val="BodyText"/>
        <w:spacing w:before="26"/>
        <w:rPr>
          <w:sz w:val="20"/>
        </w:rPr>
      </w:pPr>
      <w:r>
        <w:rPr>
          <w:sz w:val="20"/>
        </w:rPr>
        <mc:AlternateContent>
          <mc:Choice Requires="wps">
            <w:drawing>
              <wp:anchor distT="0" distB="0" distL="0" distR="0" allowOverlap="1" layoutInCell="1" locked="0" behindDoc="1" simplePos="0" relativeHeight="487612928">
                <wp:simplePos x="0" y="0"/>
                <wp:positionH relativeFrom="page">
                  <wp:posOffset>4038028</wp:posOffset>
                </wp:positionH>
                <wp:positionV relativeFrom="paragraph">
                  <wp:posOffset>203437</wp:posOffset>
                </wp:positionV>
                <wp:extent cx="607695" cy="1270"/>
                <wp:effectExtent l="0" t="0" r="0" b="0"/>
                <wp:wrapTopAndBottom/>
                <wp:docPr id="189" name="Graphic 189"/>
                <wp:cNvGraphicFramePr>
                  <a:graphicFrameLocks/>
                </wp:cNvGraphicFramePr>
                <a:graphic>
                  <a:graphicData uri="http://schemas.microsoft.com/office/word/2010/wordprocessingShape">
                    <wps:wsp>
                      <wps:cNvPr id="189" name="Graphic 189"/>
                      <wps:cNvSpPr/>
                      <wps:spPr>
                        <a:xfrm>
                          <a:off x="0" y="0"/>
                          <a:ext cx="607695" cy="1270"/>
                        </a:xfrm>
                        <a:custGeom>
                          <a:avLst/>
                          <a:gdLst/>
                          <a:ahLst/>
                          <a:cxnLst/>
                          <a:rect l="l" t="t" r="r" b="b"/>
                          <a:pathLst>
                            <a:path w="607695" h="0">
                              <a:moveTo>
                                <a:pt x="0" y="0"/>
                              </a:moveTo>
                              <a:lnTo>
                                <a:pt x="60732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7.954987pt;margin-top:16.018681pt;width:47.85pt;height:.1pt;mso-position-horizontal-relative:page;mso-position-vertical-relative:paragraph;z-index:-15703552;mso-wrap-distance-left:0;mso-wrap-distance-right:0" id="docshape129" coordorigin="6359,320" coordsize="957,0" path="m6359,320l7316,320e" filled="false" stroked="true" strokeweight=".398pt" strokecolor="#000000">
                <v:path arrowok="t"/>
                <v:stroke dashstyle="solid"/>
                <w10:wrap type="topAndBottom"/>
              </v:shape>
            </w:pict>
          </mc:Fallback>
        </mc:AlternateContent>
      </w:r>
    </w:p>
    <w:p>
      <w:pPr>
        <w:spacing w:line="188" w:lineRule="exact" w:before="6"/>
        <w:ind w:left="407" w:right="0" w:firstLine="0"/>
        <w:jc w:val="both"/>
        <w:rPr>
          <w:sz w:val="14"/>
        </w:rPr>
      </w:pPr>
      <w:r>
        <w:rPr>
          <w:w w:val="90"/>
          <w:position w:val="5"/>
          <w:sz w:val="11"/>
        </w:rPr>
        <w:t>3</w:t>
      </w:r>
      <w:r>
        <w:rPr>
          <w:spacing w:val="-16"/>
          <w:w w:val="90"/>
          <w:position w:val="5"/>
          <w:sz w:val="11"/>
        </w:rPr>
        <w:t> </w:t>
      </w:r>
      <w:bookmarkStart w:name="_bookmark382" w:id="383"/>
      <w:bookmarkEnd w:id="383"/>
      <w:r>
        <w:rPr>
          <w:spacing w:val="-18"/>
          <w:position w:val="5"/>
          <w:sz w:val="11"/>
        </w:rPr>
      </w:r>
      <w:bookmarkStart w:name="_bookmark383" w:id="384"/>
      <w:bookmarkEnd w:id="384"/>
      <w:r>
        <w:rPr>
          <w:spacing w:val="-18"/>
          <w:position w:val="5"/>
          <w:sz w:val="11"/>
        </w:rPr>
      </w:r>
      <w:r>
        <w:rPr>
          <w:w w:val="90"/>
          <w:sz w:val="14"/>
        </w:rPr>
        <w:t>Oculus</w:t>
      </w:r>
      <w:r>
        <w:rPr>
          <w:spacing w:val="-1"/>
          <w:sz w:val="14"/>
        </w:rPr>
        <w:t> </w:t>
      </w:r>
      <w:r>
        <w:rPr>
          <w:w w:val="90"/>
          <w:sz w:val="14"/>
        </w:rPr>
        <w:t>Developer.</w:t>
      </w:r>
      <w:r>
        <w:rPr>
          <w:spacing w:val="-2"/>
          <w:sz w:val="14"/>
        </w:rPr>
        <w:t> </w:t>
      </w:r>
      <w:hyperlink r:id="rId281">
        <w:r>
          <w:rPr>
            <w:w w:val="90"/>
            <w:sz w:val="14"/>
          </w:rPr>
          <w:t>http://developer.oculus.com,</w:t>
        </w:r>
      </w:hyperlink>
      <w:r>
        <w:rPr>
          <w:spacing w:val="-2"/>
          <w:sz w:val="14"/>
        </w:rPr>
        <w:t> </w:t>
      </w:r>
      <w:r>
        <w:rPr>
          <w:w w:val="90"/>
          <w:sz w:val="14"/>
        </w:rPr>
        <w:t>last</w:t>
      </w:r>
      <w:r>
        <w:rPr>
          <w:spacing w:val="-1"/>
          <w:sz w:val="14"/>
        </w:rPr>
        <w:t> </w:t>
      </w:r>
      <w:r>
        <w:rPr>
          <w:w w:val="90"/>
          <w:sz w:val="14"/>
        </w:rPr>
        <w:t>retrieved</w:t>
      </w:r>
      <w:r>
        <w:rPr>
          <w:spacing w:val="-2"/>
          <w:sz w:val="14"/>
        </w:rPr>
        <w:t> </w:t>
      </w:r>
      <w:r>
        <w:rPr>
          <w:w w:val="90"/>
          <w:sz w:val="14"/>
        </w:rPr>
        <w:t>January</w:t>
      </w:r>
      <w:r>
        <w:rPr>
          <w:spacing w:val="-1"/>
          <w:sz w:val="14"/>
        </w:rPr>
        <w:t> </w:t>
      </w:r>
      <w:r>
        <w:rPr>
          <w:w w:val="90"/>
          <w:sz w:val="14"/>
        </w:rPr>
        <w:t>4,</w:t>
      </w:r>
      <w:r>
        <w:rPr>
          <w:spacing w:val="-2"/>
          <w:sz w:val="14"/>
        </w:rPr>
        <w:t> </w:t>
      </w:r>
      <w:r>
        <w:rPr>
          <w:spacing w:val="-2"/>
          <w:w w:val="90"/>
          <w:sz w:val="14"/>
        </w:rPr>
        <w:t>2022.</w:t>
      </w:r>
    </w:p>
    <w:p>
      <w:pPr>
        <w:spacing w:line="188" w:lineRule="exact" w:before="0"/>
        <w:ind w:left="405" w:right="0" w:firstLine="0"/>
        <w:jc w:val="both"/>
        <w:rPr>
          <w:sz w:val="14"/>
        </w:rPr>
      </w:pPr>
      <w:r>
        <w:rPr>
          <w:w w:val="90"/>
          <w:position w:val="5"/>
          <w:sz w:val="11"/>
        </w:rPr>
        <w:t>4</w:t>
      </w:r>
      <w:r>
        <w:rPr>
          <w:spacing w:val="-11"/>
          <w:w w:val="90"/>
          <w:position w:val="5"/>
          <w:sz w:val="11"/>
        </w:rPr>
        <w:t> </w:t>
      </w:r>
      <w:r>
        <w:rPr>
          <w:rFonts w:ascii="Book Antiqua"/>
          <w:i/>
          <w:w w:val="90"/>
          <w:sz w:val="14"/>
        </w:rPr>
        <w:t>VRception</w:t>
      </w:r>
      <w:r>
        <w:rPr>
          <w:rFonts w:ascii="Book Antiqua"/>
          <w:i/>
          <w:spacing w:val="15"/>
          <w:sz w:val="14"/>
        </w:rPr>
        <w:t> </w:t>
      </w:r>
      <w:r>
        <w:rPr>
          <w:rFonts w:ascii="Book Antiqua"/>
          <w:i/>
          <w:w w:val="90"/>
          <w:sz w:val="14"/>
        </w:rPr>
        <w:t>Toolkit</w:t>
      </w:r>
      <w:r>
        <w:rPr>
          <w:w w:val="90"/>
          <w:sz w:val="14"/>
        </w:rPr>
        <w:t>.</w:t>
      </w:r>
      <w:r>
        <w:rPr>
          <w:spacing w:val="15"/>
          <w:sz w:val="14"/>
        </w:rPr>
        <w:t> </w:t>
      </w:r>
      <w:hyperlink r:id="rId282">
        <w:r>
          <w:rPr>
            <w:spacing w:val="-2"/>
            <w:w w:val="90"/>
            <w:sz w:val="14"/>
          </w:rPr>
          <w:t>https://github.com/UweGruenefeld/VRception</w:t>
        </w:r>
      </w:hyperlink>
    </w:p>
    <w:p>
      <w:pPr>
        <w:spacing w:after="0" w:line="188" w:lineRule="exact"/>
        <w:jc w:val="both"/>
        <w:rPr>
          <w:sz w:val="14"/>
        </w:rPr>
        <w:sectPr>
          <w:type w:val="continuous"/>
          <w:pgSz w:w="12240" w:h="15840"/>
          <w:pgMar w:header="1184" w:footer="0" w:top="540" w:bottom="280" w:left="0" w:right="720"/>
          <w:cols w:num="2" w:equalWidth="0">
            <w:col w:w="5912" w:space="40"/>
            <w:col w:w="5568"/>
          </w:cols>
        </w:sectPr>
      </w:pPr>
    </w:p>
    <w:p>
      <w:pPr>
        <w:pStyle w:val="BodyText"/>
        <w:spacing w:before="39"/>
        <w:rPr>
          <w:sz w:val="20"/>
        </w:rPr>
      </w:pPr>
    </w:p>
    <w:p>
      <w:pPr>
        <w:pStyle w:val="BodyText"/>
        <w:ind w:left="1102"/>
        <w:rPr>
          <w:sz w:val="20"/>
        </w:rPr>
      </w:pPr>
      <w:r>
        <w:rPr>
          <w:sz w:val="20"/>
        </w:rPr>
        <mc:AlternateContent>
          <mc:Choice Requires="wps">
            <w:drawing>
              <wp:inline distT="0" distB="0" distL="0" distR="0">
                <wp:extent cx="6367780" cy="1663064"/>
                <wp:effectExtent l="0" t="0" r="4445" b="13335"/>
                <wp:docPr id="194" name="Group 194"/>
                <wp:cNvGraphicFramePr>
                  <a:graphicFrameLocks/>
                </wp:cNvGraphicFramePr>
                <a:graphic>
                  <a:graphicData uri="http://schemas.microsoft.com/office/word/2010/wordprocessingGroup">
                    <wpg:wgp>
                      <wpg:cNvPr id="194" name="Group 194"/>
                      <wpg:cNvGrpSpPr/>
                      <wpg:grpSpPr>
                        <a:xfrm>
                          <a:off x="0" y="0"/>
                          <a:ext cx="6367780" cy="1663064"/>
                          <a:chExt cx="6367780" cy="1663064"/>
                        </a:xfrm>
                      </wpg:grpSpPr>
                      <wps:wsp>
                        <wps:cNvPr id="195" name="Graphic 195"/>
                        <wps:cNvSpPr/>
                        <wps:spPr>
                          <a:xfrm>
                            <a:off x="71737" y="11443"/>
                            <a:ext cx="6291580" cy="1647189"/>
                          </a:xfrm>
                          <a:custGeom>
                            <a:avLst/>
                            <a:gdLst/>
                            <a:ahLst/>
                            <a:cxnLst/>
                            <a:rect l="l" t="t" r="r" b="b"/>
                            <a:pathLst>
                              <a:path w="6291580" h="1647189">
                                <a:moveTo>
                                  <a:pt x="33156" y="0"/>
                                </a:moveTo>
                                <a:lnTo>
                                  <a:pt x="1111" y="32016"/>
                                </a:lnTo>
                                <a:lnTo>
                                  <a:pt x="0" y="1555377"/>
                                </a:lnTo>
                                <a:lnTo>
                                  <a:pt x="3109" y="1583158"/>
                                </a:lnTo>
                                <a:lnTo>
                                  <a:pt x="13746" y="1605715"/>
                                </a:lnTo>
                                <a:lnTo>
                                  <a:pt x="33042" y="1620855"/>
                                </a:lnTo>
                                <a:lnTo>
                                  <a:pt x="62129" y="1626389"/>
                                </a:lnTo>
                                <a:lnTo>
                                  <a:pt x="6207681" y="1626389"/>
                                </a:lnTo>
                                <a:lnTo>
                                  <a:pt x="6208086" y="1646641"/>
                                </a:lnTo>
                                <a:lnTo>
                                  <a:pt x="6290986" y="1586310"/>
                                </a:lnTo>
                                <a:lnTo>
                                  <a:pt x="6208105" y="1526167"/>
                                </a:lnTo>
                                <a:lnTo>
                                  <a:pt x="6207521" y="1546768"/>
                                </a:lnTo>
                                <a:lnTo>
                                  <a:pt x="98045" y="1552956"/>
                                </a:lnTo>
                                <a:lnTo>
                                  <a:pt x="65935" y="1520940"/>
                                </a:lnTo>
                                <a:lnTo>
                                  <a:pt x="65200" y="32006"/>
                                </a:lnTo>
                                <a:lnTo>
                                  <a:pt x="62677" y="19547"/>
                                </a:lnTo>
                                <a:lnTo>
                                  <a:pt x="55808" y="9373"/>
                                </a:lnTo>
                                <a:lnTo>
                                  <a:pt x="45624" y="2514"/>
                                </a:lnTo>
                                <a:lnTo>
                                  <a:pt x="33156" y="0"/>
                                </a:lnTo>
                                <a:close/>
                              </a:path>
                            </a:pathLst>
                          </a:custGeom>
                          <a:solidFill>
                            <a:srgbClr val="333333"/>
                          </a:solidFill>
                        </wps:spPr>
                        <wps:bodyPr wrap="square" lIns="0" tIns="0" rIns="0" bIns="0" rtlCol="0">
                          <a:prstTxWarp prst="textNoShape">
                            <a:avLst/>
                          </a:prstTxWarp>
                          <a:noAutofit/>
                        </wps:bodyPr>
                      </wps:wsp>
                      <wps:wsp>
                        <wps:cNvPr id="196" name="Graphic 196"/>
                        <wps:cNvSpPr/>
                        <wps:spPr>
                          <a:xfrm>
                            <a:off x="71737" y="11443"/>
                            <a:ext cx="6291580" cy="1647189"/>
                          </a:xfrm>
                          <a:custGeom>
                            <a:avLst/>
                            <a:gdLst/>
                            <a:ahLst/>
                            <a:cxnLst/>
                            <a:rect l="l" t="t" r="r" b="b"/>
                            <a:pathLst>
                              <a:path w="6291580" h="1647189">
                                <a:moveTo>
                                  <a:pt x="0" y="1555377"/>
                                </a:moveTo>
                                <a:lnTo>
                                  <a:pt x="1111" y="32016"/>
                                </a:lnTo>
                                <a:lnTo>
                                  <a:pt x="33156" y="0"/>
                                </a:lnTo>
                                <a:lnTo>
                                  <a:pt x="45624" y="2514"/>
                                </a:lnTo>
                                <a:lnTo>
                                  <a:pt x="65213" y="54784"/>
                                </a:lnTo>
                                <a:lnTo>
                                  <a:pt x="65248" y="118246"/>
                                </a:lnTo>
                                <a:lnTo>
                                  <a:pt x="65268" y="158023"/>
                                </a:lnTo>
                                <a:lnTo>
                                  <a:pt x="65291" y="202561"/>
                                </a:lnTo>
                                <a:lnTo>
                                  <a:pt x="65316" y="251406"/>
                                </a:lnTo>
                                <a:lnTo>
                                  <a:pt x="65343" y="304104"/>
                                </a:lnTo>
                                <a:lnTo>
                                  <a:pt x="65371" y="360203"/>
                                </a:lnTo>
                                <a:lnTo>
                                  <a:pt x="65400" y="419249"/>
                                </a:lnTo>
                                <a:lnTo>
                                  <a:pt x="65430" y="480788"/>
                                </a:lnTo>
                                <a:lnTo>
                                  <a:pt x="65461" y="544368"/>
                                </a:lnTo>
                                <a:lnTo>
                                  <a:pt x="65493" y="609535"/>
                                </a:lnTo>
                                <a:lnTo>
                                  <a:pt x="65526" y="675835"/>
                                </a:lnTo>
                                <a:lnTo>
                                  <a:pt x="65558" y="742816"/>
                                </a:lnTo>
                                <a:lnTo>
                                  <a:pt x="65591" y="810024"/>
                                </a:lnTo>
                                <a:lnTo>
                                  <a:pt x="65623" y="877006"/>
                                </a:lnTo>
                                <a:lnTo>
                                  <a:pt x="65655" y="943309"/>
                                </a:lnTo>
                                <a:lnTo>
                                  <a:pt x="65687" y="1008479"/>
                                </a:lnTo>
                                <a:lnTo>
                                  <a:pt x="65718" y="1072062"/>
                                </a:lnTo>
                                <a:lnTo>
                                  <a:pt x="65747" y="1133607"/>
                                </a:lnTo>
                                <a:lnTo>
                                  <a:pt x="65776" y="1192658"/>
                                </a:lnTo>
                                <a:lnTo>
                                  <a:pt x="65803" y="1248764"/>
                                </a:lnTo>
                                <a:lnTo>
                                  <a:pt x="65828" y="1301471"/>
                                </a:lnTo>
                                <a:lnTo>
                                  <a:pt x="65852" y="1350324"/>
                                </a:lnTo>
                                <a:lnTo>
                                  <a:pt x="65873" y="1394872"/>
                                </a:lnTo>
                                <a:lnTo>
                                  <a:pt x="65893" y="1434661"/>
                                </a:lnTo>
                                <a:lnTo>
                                  <a:pt x="65924" y="1498148"/>
                                </a:lnTo>
                                <a:lnTo>
                                  <a:pt x="75349" y="1543603"/>
                                </a:lnTo>
                                <a:lnTo>
                                  <a:pt x="98045" y="1552956"/>
                                </a:lnTo>
                                <a:lnTo>
                                  <a:pt x="6207521" y="1546768"/>
                                </a:lnTo>
                                <a:lnTo>
                                  <a:pt x="6208105" y="1526167"/>
                                </a:lnTo>
                                <a:lnTo>
                                  <a:pt x="6290986" y="1586310"/>
                                </a:lnTo>
                                <a:lnTo>
                                  <a:pt x="6208086" y="1646641"/>
                                </a:lnTo>
                                <a:lnTo>
                                  <a:pt x="6207681" y="1626389"/>
                                </a:lnTo>
                                <a:lnTo>
                                  <a:pt x="62129" y="1626389"/>
                                </a:lnTo>
                                <a:lnTo>
                                  <a:pt x="33042" y="1620855"/>
                                </a:lnTo>
                                <a:lnTo>
                                  <a:pt x="13746" y="1605715"/>
                                </a:lnTo>
                                <a:lnTo>
                                  <a:pt x="3109" y="1583158"/>
                                </a:lnTo>
                                <a:lnTo>
                                  <a:pt x="0" y="1555377"/>
                                </a:lnTo>
                                <a:close/>
                              </a:path>
                            </a:pathLst>
                          </a:custGeom>
                          <a:ln w="9419">
                            <a:solidFill>
                              <a:srgbClr val="000000"/>
                            </a:solidFill>
                            <a:prstDash val="solid"/>
                          </a:ln>
                        </wps:spPr>
                        <wps:bodyPr wrap="square" lIns="0" tIns="0" rIns="0" bIns="0" rtlCol="0">
                          <a:prstTxWarp prst="textNoShape">
                            <a:avLst/>
                          </a:prstTxWarp>
                          <a:noAutofit/>
                        </wps:bodyPr>
                      </wps:wsp>
                      <wps:wsp>
                        <wps:cNvPr id="197" name="Graphic 197"/>
                        <wps:cNvSpPr/>
                        <wps:spPr>
                          <a:xfrm>
                            <a:off x="2709247" y="4709"/>
                            <a:ext cx="3653790" cy="1505585"/>
                          </a:xfrm>
                          <a:custGeom>
                            <a:avLst/>
                            <a:gdLst/>
                            <a:ahLst/>
                            <a:cxnLst/>
                            <a:rect l="l" t="t" r="r" b="b"/>
                            <a:pathLst>
                              <a:path w="3653790" h="1505585">
                                <a:moveTo>
                                  <a:pt x="33156" y="0"/>
                                </a:moveTo>
                                <a:lnTo>
                                  <a:pt x="1111" y="32016"/>
                                </a:lnTo>
                                <a:lnTo>
                                  <a:pt x="0" y="1414087"/>
                                </a:lnTo>
                                <a:lnTo>
                                  <a:pt x="3109" y="1441874"/>
                                </a:lnTo>
                                <a:lnTo>
                                  <a:pt x="13745" y="1464433"/>
                                </a:lnTo>
                                <a:lnTo>
                                  <a:pt x="33038" y="1479575"/>
                                </a:lnTo>
                                <a:lnTo>
                                  <a:pt x="62120" y="1485109"/>
                                </a:lnTo>
                                <a:lnTo>
                                  <a:pt x="3570276" y="1485109"/>
                                </a:lnTo>
                                <a:lnTo>
                                  <a:pt x="3570682" y="1505360"/>
                                </a:lnTo>
                                <a:lnTo>
                                  <a:pt x="3653562" y="1445020"/>
                                </a:lnTo>
                                <a:lnTo>
                                  <a:pt x="3570700" y="1384887"/>
                                </a:lnTo>
                                <a:lnTo>
                                  <a:pt x="3570098" y="1405487"/>
                                </a:lnTo>
                                <a:lnTo>
                                  <a:pt x="98045" y="1411666"/>
                                </a:lnTo>
                                <a:lnTo>
                                  <a:pt x="65935" y="1379659"/>
                                </a:lnTo>
                                <a:lnTo>
                                  <a:pt x="65200" y="32016"/>
                                </a:lnTo>
                                <a:lnTo>
                                  <a:pt x="62677" y="19551"/>
                                </a:lnTo>
                                <a:lnTo>
                                  <a:pt x="55808" y="9374"/>
                                </a:lnTo>
                                <a:lnTo>
                                  <a:pt x="45624" y="2514"/>
                                </a:lnTo>
                                <a:lnTo>
                                  <a:pt x="33156" y="0"/>
                                </a:lnTo>
                                <a:close/>
                              </a:path>
                            </a:pathLst>
                          </a:custGeom>
                          <a:solidFill>
                            <a:srgbClr val="333333"/>
                          </a:solidFill>
                        </wps:spPr>
                        <wps:bodyPr wrap="square" lIns="0" tIns="0" rIns="0" bIns="0" rtlCol="0">
                          <a:prstTxWarp prst="textNoShape">
                            <a:avLst/>
                          </a:prstTxWarp>
                          <a:noAutofit/>
                        </wps:bodyPr>
                      </wps:wsp>
                      <wps:wsp>
                        <wps:cNvPr id="198" name="Graphic 198"/>
                        <wps:cNvSpPr/>
                        <wps:spPr>
                          <a:xfrm>
                            <a:off x="2709247" y="4709"/>
                            <a:ext cx="3653790" cy="1505585"/>
                          </a:xfrm>
                          <a:custGeom>
                            <a:avLst/>
                            <a:gdLst/>
                            <a:ahLst/>
                            <a:cxnLst/>
                            <a:rect l="l" t="t" r="r" b="b"/>
                            <a:pathLst>
                              <a:path w="3653790" h="1505585">
                                <a:moveTo>
                                  <a:pt x="0" y="1414087"/>
                                </a:moveTo>
                                <a:lnTo>
                                  <a:pt x="1111" y="32016"/>
                                </a:lnTo>
                                <a:lnTo>
                                  <a:pt x="33156" y="0"/>
                                </a:lnTo>
                                <a:lnTo>
                                  <a:pt x="45624" y="2514"/>
                                </a:lnTo>
                                <a:lnTo>
                                  <a:pt x="65214" y="56161"/>
                                </a:lnTo>
                                <a:lnTo>
                                  <a:pt x="65252" y="121812"/>
                                </a:lnTo>
                                <a:lnTo>
                                  <a:pt x="65274" y="162366"/>
                                </a:lnTo>
                                <a:lnTo>
                                  <a:pt x="65299" y="207438"/>
                                </a:lnTo>
                                <a:lnTo>
                                  <a:pt x="65327" y="256554"/>
                                </a:lnTo>
                                <a:lnTo>
                                  <a:pt x="65355" y="309236"/>
                                </a:lnTo>
                                <a:lnTo>
                                  <a:pt x="65386" y="365010"/>
                                </a:lnTo>
                                <a:lnTo>
                                  <a:pt x="65418" y="423400"/>
                                </a:lnTo>
                                <a:lnTo>
                                  <a:pt x="65451" y="483931"/>
                                </a:lnTo>
                                <a:lnTo>
                                  <a:pt x="65485" y="546127"/>
                                </a:lnTo>
                                <a:lnTo>
                                  <a:pt x="65519" y="609513"/>
                                </a:lnTo>
                                <a:lnTo>
                                  <a:pt x="65554" y="673612"/>
                                </a:lnTo>
                                <a:lnTo>
                                  <a:pt x="65588" y="737950"/>
                                </a:lnTo>
                                <a:lnTo>
                                  <a:pt x="65623" y="802051"/>
                                </a:lnTo>
                                <a:lnTo>
                                  <a:pt x="65657" y="865439"/>
                                </a:lnTo>
                                <a:lnTo>
                                  <a:pt x="65691" y="927638"/>
                                </a:lnTo>
                                <a:lnTo>
                                  <a:pt x="65723" y="988174"/>
                                </a:lnTo>
                                <a:lnTo>
                                  <a:pt x="65755" y="1046571"/>
                                </a:lnTo>
                                <a:lnTo>
                                  <a:pt x="65785" y="1102352"/>
                                </a:lnTo>
                                <a:lnTo>
                                  <a:pt x="65813" y="1155043"/>
                                </a:lnTo>
                                <a:lnTo>
                                  <a:pt x="65840" y="1204168"/>
                                </a:lnTo>
                                <a:lnTo>
                                  <a:pt x="65864" y="1249252"/>
                                </a:lnTo>
                                <a:lnTo>
                                  <a:pt x="65886" y="1289818"/>
                                </a:lnTo>
                                <a:lnTo>
                                  <a:pt x="65922" y="1355497"/>
                                </a:lnTo>
                                <a:lnTo>
                                  <a:pt x="75349" y="1402321"/>
                                </a:lnTo>
                                <a:lnTo>
                                  <a:pt x="98045" y="1411666"/>
                                </a:lnTo>
                                <a:lnTo>
                                  <a:pt x="3570098" y="1405487"/>
                                </a:lnTo>
                                <a:lnTo>
                                  <a:pt x="3570700" y="1384887"/>
                                </a:lnTo>
                                <a:lnTo>
                                  <a:pt x="3653562" y="1445020"/>
                                </a:lnTo>
                                <a:lnTo>
                                  <a:pt x="3570682" y="1505360"/>
                                </a:lnTo>
                                <a:lnTo>
                                  <a:pt x="3570276" y="1485109"/>
                                </a:lnTo>
                                <a:lnTo>
                                  <a:pt x="62120" y="1485109"/>
                                </a:lnTo>
                                <a:lnTo>
                                  <a:pt x="33038" y="1479575"/>
                                </a:lnTo>
                                <a:lnTo>
                                  <a:pt x="13745" y="1464433"/>
                                </a:lnTo>
                                <a:lnTo>
                                  <a:pt x="3109" y="1441874"/>
                                </a:lnTo>
                                <a:lnTo>
                                  <a:pt x="0" y="1414087"/>
                                </a:lnTo>
                                <a:close/>
                              </a:path>
                            </a:pathLst>
                          </a:custGeom>
                          <a:ln w="9419">
                            <a:solidFill>
                              <a:srgbClr val="000000"/>
                            </a:solidFill>
                            <a:prstDash val="solid"/>
                          </a:ln>
                        </wps:spPr>
                        <wps:bodyPr wrap="square" lIns="0" tIns="0" rIns="0" bIns="0" rtlCol="0">
                          <a:prstTxWarp prst="textNoShape">
                            <a:avLst/>
                          </a:prstTxWarp>
                          <a:noAutofit/>
                        </wps:bodyPr>
                      </wps:wsp>
                      <wps:wsp>
                        <wps:cNvPr id="199" name="Graphic 199"/>
                        <wps:cNvSpPr/>
                        <wps:spPr>
                          <a:xfrm>
                            <a:off x="2759746" y="101260"/>
                            <a:ext cx="3557270" cy="1280160"/>
                          </a:xfrm>
                          <a:custGeom>
                            <a:avLst/>
                            <a:gdLst/>
                            <a:ahLst/>
                            <a:cxnLst/>
                            <a:rect l="l" t="t" r="r" b="b"/>
                            <a:pathLst>
                              <a:path w="3557270" h="1280160">
                                <a:moveTo>
                                  <a:pt x="3444227" y="0"/>
                                </a:moveTo>
                                <a:lnTo>
                                  <a:pt x="113032" y="0"/>
                                </a:lnTo>
                                <a:lnTo>
                                  <a:pt x="69143" y="8918"/>
                                </a:lnTo>
                                <a:lnTo>
                                  <a:pt x="33203" y="33203"/>
                                </a:lnTo>
                                <a:lnTo>
                                  <a:pt x="8918" y="69143"/>
                                </a:lnTo>
                                <a:lnTo>
                                  <a:pt x="0" y="113032"/>
                                </a:lnTo>
                                <a:lnTo>
                                  <a:pt x="0" y="1167121"/>
                                </a:lnTo>
                                <a:lnTo>
                                  <a:pt x="8918" y="1211013"/>
                                </a:lnTo>
                                <a:lnTo>
                                  <a:pt x="33203" y="1246954"/>
                                </a:lnTo>
                                <a:lnTo>
                                  <a:pt x="69143" y="1271236"/>
                                </a:lnTo>
                                <a:lnTo>
                                  <a:pt x="113032" y="1280153"/>
                                </a:lnTo>
                                <a:lnTo>
                                  <a:pt x="3444227" y="1280153"/>
                                </a:lnTo>
                                <a:lnTo>
                                  <a:pt x="3488119" y="1271236"/>
                                </a:lnTo>
                                <a:lnTo>
                                  <a:pt x="3524059" y="1246954"/>
                                </a:lnTo>
                                <a:lnTo>
                                  <a:pt x="3548341" y="1211013"/>
                                </a:lnTo>
                                <a:lnTo>
                                  <a:pt x="3557259" y="1167121"/>
                                </a:lnTo>
                                <a:lnTo>
                                  <a:pt x="3557259" y="113032"/>
                                </a:lnTo>
                                <a:lnTo>
                                  <a:pt x="3548341" y="69143"/>
                                </a:lnTo>
                                <a:lnTo>
                                  <a:pt x="3524059" y="33203"/>
                                </a:lnTo>
                                <a:lnTo>
                                  <a:pt x="3488119" y="8918"/>
                                </a:lnTo>
                                <a:lnTo>
                                  <a:pt x="3444227" y="0"/>
                                </a:lnTo>
                                <a:close/>
                              </a:path>
                            </a:pathLst>
                          </a:custGeom>
                          <a:solidFill>
                            <a:srgbClr val="FFFFFF"/>
                          </a:solidFill>
                        </wps:spPr>
                        <wps:bodyPr wrap="square" lIns="0" tIns="0" rIns="0" bIns="0" rtlCol="0">
                          <a:prstTxWarp prst="textNoShape">
                            <a:avLst/>
                          </a:prstTxWarp>
                          <a:noAutofit/>
                        </wps:bodyPr>
                      </wps:wsp>
                      <wps:wsp>
                        <wps:cNvPr id="200" name="Graphic 200"/>
                        <wps:cNvSpPr/>
                        <wps:spPr>
                          <a:xfrm>
                            <a:off x="2759746" y="101260"/>
                            <a:ext cx="3557270" cy="1280160"/>
                          </a:xfrm>
                          <a:custGeom>
                            <a:avLst/>
                            <a:gdLst/>
                            <a:ahLst/>
                            <a:cxnLst/>
                            <a:rect l="l" t="t" r="r" b="b"/>
                            <a:pathLst>
                              <a:path w="3557270" h="1280160">
                                <a:moveTo>
                                  <a:pt x="3444227" y="1280153"/>
                                </a:moveTo>
                                <a:lnTo>
                                  <a:pt x="113032" y="1280153"/>
                                </a:lnTo>
                                <a:lnTo>
                                  <a:pt x="69143" y="1271236"/>
                                </a:lnTo>
                                <a:lnTo>
                                  <a:pt x="33203" y="1246954"/>
                                </a:lnTo>
                                <a:lnTo>
                                  <a:pt x="8918" y="1211013"/>
                                </a:lnTo>
                                <a:lnTo>
                                  <a:pt x="0" y="1167121"/>
                                </a:lnTo>
                                <a:lnTo>
                                  <a:pt x="0" y="113032"/>
                                </a:lnTo>
                                <a:lnTo>
                                  <a:pt x="8918" y="69143"/>
                                </a:lnTo>
                                <a:lnTo>
                                  <a:pt x="33203" y="33203"/>
                                </a:lnTo>
                                <a:lnTo>
                                  <a:pt x="69143" y="8918"/>
                                </a:lnTo>
                                <a:lnTo>
                                  <a:pt x="113032" y="0"/>
                                </a:lnTo>
                                <a:lnTo>
                                  <a:pt x="3444227" y="0"/>
                                </a:lnTo>
                                <a:lnTo>
                                  <a:pt x="3488119" y="8918"/>
                                </a:lnTo>
                                <a:lnTo>
                                  <a:pt x="3524059" y="33203"/>
                                </a:lnTo>
                                <a:lnTo>
                                  <a:pt x="3548341" y="69143"/>
                                </a:lnTo>
                                <a:lnTo>
                                  <a:pt x="3557259" y="113032"/>
                                </a:lnTo>
                                <a:lnTo>
                                  <a:pt x="3557259" y="1167121"/>
                                </a:lnTo>
                                <a:lnTo>
                                  <a:pt x="3548341" y="1211013"/>
                                </a:lnTo>
                                <a:lnTo>
                                  <a:pt x="3524059" y="1246954"/>
                                </a:lnTo>
                                <a:lnTo>
                                  <a:pt x="3488119" y="1271236"/>
                                </a:lnTo>
                                <a:lnTo>
                                  <a:pt x="3444227" y="1280153"/>
                                </a:lnTo>
                                <a:close/>
                              </a:path>
                            </a:pathLst>
                          </a:custGeom>
                          <a:ln w="9419">
                            <a:solidFill>
                              <a:srgbClr val="000000"/>
                            </a:solidFill>
                            <a:prstDash val="solid"/>
                          </a:ln>
                        </wps:spPr>
                        <wps:bodyPr wrap="square" lIns="0" tIns="0" rIns="0" bIns="0" rtlCol="0">
                          <a:prstTxWarp prst="textNoShape">
                            <a:avLst/>
                          </a:prstTxWarp>
                          <a:noAutofit/>
                        </wps:bodyPr>
                      </wps:wsp>
                      <wps:wsp>
                        <wps:cNvPr id="201" name="Graphic 201"/>
                        <wps:cNvSpPr/>
                        <wps:spPr>
                          <a:xfrm>
                            <a:off x="5576478" y="768211"/>
                            <a:ext cx="678180" cy="562610"/>
                          </a:xfrm>
                          <a:custGeom>
                            <a:avLst/>
                            <a:gdLst/>
                            <a:ahLst/>
                            <a:cxnLst/>
                            <a:rect l="l" t="t" r="r" b="b"/>
                            <a:pathLst>
                              <a:path w="678180" h="562610">
                                <a:moveTo>
                                  <a:pt x="678041" y="0"/>
                                </a:moveTo>
                                <a:lnTo>
                                  <a:pt x="0" y="0"/>
                                </a:lnTo>
                                <a:lnTo>
                                  <a:pt x="0" y="562343"/>
                                </a:lnTo>
                                <a:lnTo>
                                  <a:pt x="565009" y="562343"/>
                                </a:lnTo>
                                <a:lnTo>
                                  <a:pt x="608897" y="553512"/>
                                </a:lnTo>
                                <a:lnTo>
                                  <a:pt x="644838" y="529467"/>
                                </a:lnTo>
                                <a:lnTo>
                                  <a:pt x="669122" y="493883"/>
                                </a:lnTo>
                                <a:lnTo>
                                  <a:pt x="678041" y="450432"/>
                                </a:lnTo>
                                <a:lnTo>
                                  <a:pt x="678041" y="0"/>
                                </a:lnTo>
                                <a:close/>
                              </a:path>
                            </a:pathLst>
                          </a:custGeom>
                          <a:solidFill>
                            <a:srgbClr val="E6E6E6"/>
                          </a:solidFill>
                        </wps:spPr>
                        <wps:bodyPr wrap="square" lIns="0" tIns="0" rIns="0" bIns="0" rtlCol="0">
                          <a:prstTxWarp prst="textNoShape">
                            <a:avLst/>
                          </a:prstTxWarp>
                          <a:noAutofit/>
                        </wps:bodyPr>
                      </wps:wsp>
                      <wps:wsp>
                        <wps:cNvPr id="202" name="Graphic 202"/>
                        <wps:cNvSpPr/>
                        <wps:spPr>
                          <a:xfrm>
                            <a:off x="5576478" y="768211"/>
                            <a:ext cx="678180" cy="562610"/>
                          </a:xfrm>
                          <a:custGeom>
                            <a:avLst/>
                            <a:gdLst/>
                            <a:ahLst/>
                            <a:cxnLst/>
                            <a:rect l="l" t="t" r="r" b="b"/>
                            <a:pathLst>
                              <a:path w="678180" h="562610">
                                <a:moveTo>
                                  <a:pt x="565009" y="562343"/>
                                </a:moveTo>
                                <a:lnTo>
                                  <a:pt x="113032" y="562343"/>
                                </a:lnTo>
                                <a:lnTo>
                                  <a:pt x="0" y="562343"/>
                                </a:lnTo>
                                <a:lnTo>
                                  <a:pt x="0" y="450432"/>
                                </a:lnTo>
                                <a:lnTo>
                                  <a:pt x="0" y="111911"/>
                                </a:lnTo>
                                <a:lnTo>
                                  <a:pt x="0" y="0"/>
                                </a:lnTo>
                                <a:lnTo>
                                  <a:pt x="113032" y="0"/>
                                </a:lnTo>
                                <a:lnTo>
                                  <a:pt x="565009" y="0"/>
                                </a:lnTo>
                                <a:lnTo>
                                  <a:pt x="678041" y="0"/>
                                </a:lnTo>
                                <a:lnTo>
                                  <a:pt x="678041" y="111911"/>
                                </a:lnTo>
                                <a:lnTo>
                                  <a:pt x="678041" y="450432"/>
                                </a:lnTo>
                                <a:lnTo>
                                  <a:pt x="669122" y="493883"/>
                                </a:lnTo>
                                <a:lnTo>
                                  <a:pt x="644838" y="529467"/>
                                </a:lnTo>
                                <a:lnTo>
                                  <a:pt x="608897" y="553512"/>
                                </a:lnTo>
                                <a:lnTo>
                                  <a:pt x="565009" y="562343"/>
                                </a:lnTo>
                                <a:close/>
                              </a:path>
                            </a:pathLst>
                          </a:custGeom>
                          <a:ln w="4709">
                            <a:solidFill>
                              <a:srgbClr val="000000"/>
                            </a:solidFill>
                            <a:prstDash val="solid"/>
                          </a:ln>
                        </wps:spPr>
                        <wps:bodyPr wrap="square" lIns="0" tIns="0" rIns="0" bIns="0" rtlCol="0">
                          <a:prstTxWarp prst="textNoShape">
                            <a:avLst/>
                          </a:prstTxWarp>
                          <a:noAutofit/>
                        </wps:bodyPr>
                      </wps:wsp>
                      <wps:wsp>
                        <wps:cNvPr id="203" name="Graphic 203"/>
                        <wps:cNvSpPr/>
                        <wps:spPr>
                          <a:xfrm>
                            <a:off x="3505492" y="768211"/>
                            <a:ext cx="1285240" cy="562610"/>
                          </a:xfrm>
                          <a:custGeom>
                            <a:avLst/>
                            <a:gdLst/>
                            <a:ahLst/>
                            <a:cxnLst/>
                            <a:rect l="l" t="t" r="r" b="b"/>
                            <a:pathLst>
                              <a:path w="1285240" h="562610">
                                <a:moveTo>
                                  <a:pt x="1284637" y="562343"/>
                                </a:moveTo>
                                <a:lnTo>
                                  <a:pt x="660097" y="562343"/>
                                </a:lnTo>
                                <a:lnTo>
                                  <a:pt x="660097" y="0"/>
                                </a:lnTo>
                                <a:lnTo>
                                  <a:pt x="1284637" y="0"/>
                                </a:lnTo>
                                <a:lnTo>
                                  <a:pt x="1284637" y="562343"/>
                                </a:lnTo>
                                <a:close/>
                              </a:path>
                              <a:path w="1285240" h="562610">
                                <a:moveTo>
                                  <a:pt x="624539" y="562343"/>
                                </a:moveTo>
                                <a:lnTo>
                                  <a:pt x="0" y="562343"/>
                                </a:lnTo>
                                <a:lnTo>
                                  <a:pt x="0" y="0"/>
                                </a:lnTo>
                                <a:lnTo>
                                  <a:pt x="624539" y="0"/>
                                </a:lnTo>
                                <a:lnTo>
                                  <a:pt x="624539" y="562343"/>
                                </a:lnTo>
                                <a:close/>
                              </a:path>
                            </a:pathLst>
                          </a:custGeom>
                          <a:ln w="4709">
                            <a:solidFill>
                              <a:srgbClr val="000000"/>
                            </a:solidFill>
                            <a:prstDash val="solid"/>
                          </a:ln>
                        </wps:spPr>
                        <wps:bodyPr wrap="square" lIns="0" tIns="0" rIns="0" bIns="0" rtlCol="0">
                          <a:prstTxWarp prst="textNoShape">
                            <a:avLst/>
                          </a:prstTxWarp>
                          <a:noAutofit/>
                        </wps:bodyPr>
                      </wps:wsp>
                      <wps:wsp>
                        <wps:cNvPr id="204" name="Graphic 204"/>
                        <wps:cNvSpPr/>
                        <wps:spPr>
                          <a:xfrm>
                            <a:off x="2820158" y="770999"/>
                            <a:ext cx="647700" cy="560070"/>
                          </a:xfrm>
                          <a:custGeom>
                            <a:avLst/>
                            <a:gdLst/>
                            <a:ahLst/>
                            <a:cxnLst/>
                            <a:rect l="l" t="t" r="r" b="b"/>
                            <a:pathLst>
                              <a:path w="647700" h="560070">
                                <a:moveTo>
                                  <a:pt x="647654" y="0"/>
                                </a:moveTo>
                                <a:lnTo>
                                  <a:pt x="1045" y="0"/>
                                </a:lnTo>
                                <a:lnTo>
                                  <a:pt x="0" y="113032"/>
                                </a:lnTo>
                                <a:lnTo>
                                  <a:pt x="0" y="446523"/>
                                </a:lnTo>
                                <a:lnTo>
                                  <a:pt x="8918" y="490411"/>
                                </a:lnTo>
                                <a:lnTo>
                                  <a:pt x="33201" y="526352"/>
                                </a:lnTo>
                                <a:lnTo>
                                  <a:pt x="69139" y="550636"/>
                                </a:lnTo>
                                <a:lnTo>
                                  <a:pt x="113022" y="559555"/>
                                </a:lnTo>
                                <a:lnTo>
                                  <a:pt x="534622" y="559555"/>
                                </a:lnTo>
                                <a:lnTo>
                                  <a:pt x="647654" y="559555"/>
                                </a:lnTo>
                                <a:lnTo>
                                  <a:pt x="647654" y="0"/>
                                </a:lnTo>
                                <a:close/>
                              </a:path>
                            </a:pathLst>
                          </a:custGeom>
                          <a:solidFill>
                            <a:srgbClr val="E6E6E6"/>
                          </a:solidFill>
                        </wps:spPr>
                        <wps:bodyPr wrap="square" lIns="0" tIns="0" rIns="0" bIns="0" rtlCol="0">
                          <a:prstTxWarp prst="textNoShape">
                            <a:avLst/>
                          </a:prstTxWarp>
                          <a:noAutofit/>
                        </wps:bodyPr>
                      </wps:wsp>
                      <wps:wsp>
                        <wps:cNvPr id="205" name="Graphic 205"/>
                        <wps:cNvSpPr/>
                        <wps:spPr>
                          <a:xfrm>
                            <a:off x="2820158" y="770999"/>
                            <a:ext cx="647700" cy="560070"/>
                          </a:xfrm>
                          <a:custGeom>
                            <a:avLst/>
                            <a:gdLst/>
                            <a:ahLst/>
                            <a:cxnLst/>
                            <a:rect l="l" t="t" r="r" b="b"/>
                            <a:pathLst>
                              <a:path w="647700" h="560070">
                                <a:moveTo>
                                  <a:pt x="534622" y="559555"/>
                                </a:moveTo>
                                <a:lnTo>
                                  <a:pt x="113022" y="559555"/>
                                </a:lnTo>
                                <a:lnTo>
                                  <a:pt x="69139" y="550636"/>
                                </a:lnTo>
                                <a:lnTo>
                                  <a:pt x="33201" y="526352"/>
                                </a:lnTo>
                                <a:lnTo>
                                  <a:pt x="8918" y="490411"/>
                                </a:lnTo>
                                <a:lnTo>
                                  <a:pt x="0" y="446523"/>
                                </a:lnTo>
                                <a:lnTo>
                                  <a:pt x="0" y="113032"/>
                                </a:lnTo>
                                <a:lnTo>
                                  <a:pt x="1045" y="0"/>
                                </a:lnTo>
                                <a:lnTo>
                                  <a:pt x="113022" y="0"/>
                                </a:lnTo>
                                <a:lnTo>
                                  <a:pt x="534622" y="0"/>
                                </a:lnTo>
                                <a:lnTo>
                                  <a:pt x="647654" y="0"/>
                                </a:lnTo>
                                <a:lnTo>
                                  <a:pt x="647654" y="113032"/>
                                </a:lnTo>
                                <a:lnTo>
                                  <a:pt x="647654" y="446523"/>
                                </a:lnTo>
                                <a:lnTo>
                                  <a:pt x="647654" y="559555"/>
                                </a:lnTo>
                                <a:lnTo>
                                  <a:pt x="534622" y="559555"/>
                                </a:lnTo>
                                <a:close/>
                              </a:path>
                            </a:pathLst>
                          </a:custGeom>
                          <a:ln w="4709">
                            <a:solidFill>
                              <a:srgbClr val="000000"/>
                            </a:solidFill>
                            <a:prstDash val="solid"/>
                          </a:ln>
                        </wps:spPr>
                        <wps:bodyPr wrap="square" lIns="0" tIns="0" rIns="0" bIns="0" rtlCol="0">
                          <a:prstTxWarp prst="textNoShape">
                            <a:avLst/>
                          </a:prstTxWarp>
                          <a:noAutofit/>
                        </wps:bodyPr>
                      </wps:wsp>
                      <wps:wsp>
                        <wps:cNvPr id="206" name="Graphic 206"/>
                        <wps:cNvSpPr/>
                        <wps:spPr>
                          <a:xfrm>
                            <a:off x="114071" y="101260"/>
                            <a:ext cx="2264410" cy="1280160"/>
                          </a:xfrm>
                          <a:custGeom>
                            <a:avLst/>
                            <a:gdLst/>
                            <a:ahLst/>
                            <a:cxnLst/>
                            <a:rect l="l" t="t" r="r" b="b"/>
                            <a:pathLst>
                              <a:path w="2264410" h="1280160">
                                <a:moveTo>
                                  <a:pt x="2151037" y="0"/>
                                </a:moveTo>
                                <a:lnTo>
                                  <a:pt x="113032" y="0"/>
                                </a:lnTo>
                                <a:lnTo>
                                  <a:pt x="69143" y="8918"/>
                                </a:lnTo>
                                <a:lnTo>
                                  <a:pt x="33203" y="33203"/>
                                </a:lnTo>
                                <a:lnTo>
                                  <a:pt x="8918" y="69143"/>
                                </a:lnTo>
                                <a:lnTo>
                                  <a:pt x="0" y="113032"/>
                                </a:lnTo>
                                <a:lnTo>
                                  <a:pt x="0" y="1167121"/>
                                </a:lnTo>
                                <a:lnTo>
                                  <a:pt x="8918" y="1211013"/>
                                </a:lnTo>
                                <a:lnTo>
                                  <a:pt x="33203" y="1246954"/>
                                </a:lnTo>
                                <a:lnTo>
                                  <a:pt x="69143" y="1271236"/>
                                </a:lnTo>
                                <a:lnTo>
                                  <a:pt x="113032" y="1280153"/>
                                </a:lnTo>
                                <a:lnTo>
                                  <a:pt x="2151037" y="1280153"/>
                                </a:lnTo>
                                <a:lnTo>
                                  <a:pt x="2194925" y="1271236"/>
                                </a:lnTo>
                                <a:lnTo>
                                  <a:pt x="2230866" y="1246954"/>
                                </a:lnTo>
                                <a:lnTo>
                                  <a:pt x="2255150" y="1211013"/>
                                </a:lnTo>
                                <a:lnTo>
                                  <a:pt x="2264069" y="1167121"/>
                                </a:lnTo>
                                <a:lnTo>
                                  <a:pt x="2264069" y="113032"/>
                                </a:lnTo>
                                <a:lnTo>
                                  <a:pt x="2255150" y="69143"/>
                                </a:lnTo>
                                <a:lnTo>
                                  <a:pt x="2230866" y="33203"/>
                                </a:lnTo>
                                <a:lnTo>
                                  <a:pt x="2194925" y="8918"/>
                                </a:lnTo>
                                <a:lnTo>
                                  <a:pt x="2151037" y="0"/>
                                </a:lnTo>
                                <a:close/>
                              </a:path>
                            </a:pathLst>
                          </a:custGeom>
                          <a:solidFill>
                            <a:srgbClr val="FFFFFF"/>
                          </a:solidFill>
                        </wps:spPr>
                        <wps:bodyPr wrap="square" lIns="0" tIns="0" rIns="0" bIns="0" rtlCol="0">
                          <a:prstTxWarp prst="textNoShape">
                            <a:avLst/>
                          </a:prstTxWarp>
                          <a:noAutofit/>
                        </wps:bodyPr>
                      </wps:wsp>
                      <wps:wsp>
                        <wps:cNvPr id="207" name="Graphic 207"/>
                        <wps:cNvSpPr/>
                        <wps:spPr>
                          <a:xfrm>
                            <a:off x="114071" y="101260"/>
                            <a:ext cx="2264410" cy="1280160"/>
                          </a:xfrm>
                          <a:custGeom>
                            <a:avLst/>
                            <a:gdLst/>
                            <a:ahLst/>
                            <a:cxnLst/>
                            <a:rect l="l" t="t" r="r" b="b"/>
                            <a:pathLst>
                              <a:path w="2264410" h="1280160">
                                <a:moveTo>
                                  <a:pt x="2151037" y="1280153"/>
                                </a:moveTo>
                                <a:lnTo>
                                  <a:pt x="113032" y="1280153"/>
                                </a:lnTo>
                                <a:lnTo>
                                  <a:pt x="69143" y="1271236"/>
                                </a:lnTo>
                                <a:lnTo>
                                  <a:pt x="33203" y="1246954"/>
                                </a:lnTo>
                                <a:lnTo>
                                  <a:pt x="8918" y="1211013"/>
                                </a:lnTo>
                                <a:lnTo>
                                  <a:pt x="0" y="1167121"/>
                                </a:lnTo>
                                <a:lnTo>
                                  <a:pt x="0" y="113032"/>
                                </a:lnTo>
                                <a:lnTo>
                                  <a:pt x="8918" y="69143"/>
                                </a:lnTo>
                                <a:lnTo>
                                  <a:pt x="33203" y="33203"/>
                                </a:lnTo>
                                <a:lnTo>
                                  <a:pt x="69143" y="8918"/>
                                </a:lnTo>
                                <a:lnTo>
                                  <a:pt x="113032" y="0"/>
                                </a:lnTo>
                                <a:lnTo>
                                  <a:pt x="2151037" y="0"/>
                                </a:lnTo>
                                <a:lnTo>
                                  <a:pt x="2194925" y="8918"/>
                                </a:lnTo>
                                <a:lnTo>
                                  <a:pt x="2230866" y="33203"/>
                                </a:lnTo>
                                <a:lnTo>
                                  <a:pt x="2255150" y="69143"/>
                                </a:lnTo>
                                <a:lnTo>
                                  <a:pt x="2264069" y="113032"/>
                                </a:lnTo>
                                <a:lnTo>
                                  <a:pt x="2264069" y="1167121"/>
                                </a:lnTo>
                                <a:lnTo>
                                  <a:pt x="2255150" y="1211013"/>
                                </a:lnTo>
                                <a:lnTo>
                                  <a:pt x="2230866" y="1246954"/>
                                </a:lnTo>
                                <a:lnTo>
                                  <a:pt x="2194925" y="1271236"/>
                                </a:lnTo>
                                <a:lnTo>
                                  <a:pt x="2151037" y="1280153"/>
                                </a:lnTo>
                                <a:close/>
                              </a:path>
                            </a:pathLst>
                          </a:custGeom>
                          <a:ln w="9419">
                            <a:solidFill>
                              <a:srgbClr val="000000"/>
                            </a:solidFill>
                            <a:prstDash val="solid"/>
                          </a:ln>
                        </wps:spPr>
                        <wps:bodyPr wrap="square" lIns="0" tIns="0" rIns="0" bIns="0" rtlCol="0">
                          <a:prstTxWarp prst="textNoShape">
                            <a:avLst/>
                          </a:prstTxWarp>
                          <a:noAutofit/>
                        </wps:bodyPr>
                      </wps:wsp>
                      <wps:wsp>
                        <wps:cNvPr id="208" name="Graphic 208"/>
                        <wps:cNvSpPr/>
                        <wps:spPr>
                          <a:xfrm>
                            <a:off x="1635599" y="769144"/>
                            <a:ext cx="678180" cy="561975"/>
                          </a:xfrm>
                          <a:custGeom>
                            <a:avLst/>
                            <a:gdLst/>
                            <a:ahLst/>
                            <a:cxnLst/>
                            <a:rect l="l" t="t" r="r" b="b"/>
                            <a:pathLst>
                              <a:path w="678180" h="561975">
                                <a:moveTo>
                                  <a:pt x="678050" y="0"/>
                                </a:moveTo>
                                <a:lnTo>
                                  <a:pt x="0" y="0"/>
                                </a:lnTo>
                                <a:lnTo>
                                  <a:pt x="0" y="561411"/>
                                </a:lnTo>
                                <a:lnTo>
                                  <a:pt x="565018" y="561411"/>
                                </a:lnTo>
                                <a:lnTo>
                                  <a:pt x="608907" y="552492"/>
                                </a:lnTo>
                                <a:lnTo>
                                  <a:pt x="644847" y="528208"/>
                                </a:lnTo>
                                <a:lnTo>
                                  <a:pt x="669131" y="492267"/>
                                </a:lnTo>
                                <a:lnTo>
                                  <a:pt x="678050" y="448379"/>
                                </a:lnTo>
                                <a:lnTo>
                                  <a:pt x="678050" y="0"/>
                                </a:lnTo>
                                <a:close/>
                              </a:path>
                            </a:pathLst>
                          </a:custGeom>
                          <a:solidFill>
                            <a:srgbClr val="E6E6E6"/>
                          </a:solidFill>
                        </wps:spPr>
                        <wps:bodyPr wrap="square" lIns="0" tIns="0" rIns="0" bIns="0" rtlCol="0">
                          <a:prstTxWarp prst="textNoShape">
                            <a:avLst/>
                          </a:prstTxWarp>
                          <a:noAutofit/>
                        </wps:bodyPr>
                      </wps:wsp>
                      <wps:wsp>
                        <wps:cNvPr id="209" name="Graphic 209"/>
                        <wps:cNvSpPr/>
                        <wps:spPr>
                          <a:xfrm>
                            <a:off x="1635599" y="769144"/>
                            <a:ext cx="678180" cy="561975"/>
                          </a:xfrm>
                          <a:custGeom>
                            <a:avLst/>
                            <a:gdLst/>
                            <a:ahLst/>
                            <a:cxnLst/>
                            <a:rect l="l" t="t" r="r" b="b"/>
                            <a:pathLst>
                              <a:path w="678180" h="561975">
                                <a:moveTo>
                                  <a:pt x="565018" y="561411"/>
                                </a:moveTo>
                                <a:lnTo>
                                  <a:pt x="113032" y="561411"/>
                                </a:lnTo>
                                <a:lnTo>
                                  <a:pt x="0" y="561411"/>
                                </a:lnTo>
                                <a:lnTo>
                                  <a:pt x="0" y="448379"/>
                                </a:lnTo>
                                <a:lnTo>
                                  <a:pt x="0" y="113032"/>
                                </a:lnTo>
                                <a:lnTo>
                                  <a:pt x="0" y="0"/>
                                </a:lnTo>
                                <a:lnTo>
                                  <a:pt x="113032" y="0"/>
                                </a:lnTo>
                                <a:lnTo>
                                  <a:pt x="565018" y="0"/>
                                </a:lnTo>
                                <a:lnTo>
                                  <a:pt x="678050" y="0"/>
                                </a:lnTo>
                                <a:lnTo>
                                  <a:pt x="678050" y="113032"/>
                                </a:lnTo>
                                <a:lnTo>
                                  <a:pt x="678050" y="448379"/>
                                </a:lnTo>
                                <a:lnTo>
                                  <a:pt x="669131" y="492267"/>
                                </a:lnTo>
                                <a:lnTo>
                                  <a:pt x="644847" y="528208"/>
                                </a:lnTo>
                                <a:lnTo>
                                  <a:pt x="608907" y="552492"/>
                                </a:lnTo>
                                <a:lnTo>
                                  <a:pt x="565018" y="561411"/>
                                </a:lnTo>
                                <a:close/>
                              </a:path>
                            </a:pathLst>
                          </a:custGeom>
                          <a:ln w="4709">
                            <a:solidFill>
                              <a:srgbClr val="000000"/>
                            </a:solidFill>
                            <a:prstDash val="solid"/>
                          </a:ln>
                        </wps:spPr>
                        <wps:bodyPr wrap="square" lIns="0" tIns="0" rIns="0" bIns="0" rtlCol="0">
                          <a:prstTxWarp prst="textNoShape">
                            <a:avLst/>
                          </a:prstTxWarp>
                          <a:noAutofit/>
                        </wps:bodyPr>
                      </wps:wsp>
                      <wps:wsp>
                        <wps:cNvPr id="210" name="Graphic 210"/>
                        <wps:cNvSpPr/>
                        <wps:spPr>
                          <a:xfrm>
                            <a:off x="904201" y="769144"/>
                            <a:ext cx="678180" cy="561975"/>
                          </a:xfrm>
                          <a:custGeom>
                            <a:avLst/>
                            <a:gdLst/>
                            <a:ahLst/>
                            <a:cxnLst/>
                            <a:rect l="l" t="t" r="r" b="b"/>
                            <a:pathLst>
                              <a:path w="678180" h="561975">
                                <a:moveTo>
                                  <a:pt x="678050" y="561411"/>
                                </a:moveTo>
                                <a:lnTo>
                                  <a:pt x="0" y="561411"/>
                                </a:lnTo>
                                <a:lnTo>
                                  <a:pt x="0" y="0"/>
                                </a:lnTo>
                                <a:lnTo>
                                  <a:pt x="678050" y="0"/>
                                </a:lnTo>
                                <a:lnTo>
                                  <a:pt x="678050" y="561411"/>
                                </a:lnTo>
                                <a:close/>
                              </a:path>
                            </a:pathLst>
                          </a:custGeom>
                          <a:ln w="4709">
                            <a:solidFill>
                              <a:srgbClr val="000000"/>
                            </a:solidFill>
                            <a:prstDash val="solid"/>
                          </a:ln>
                        </wps:spPr>
                        <wps:bodyPr wrap="square" lIns="0" tIns="0" rIns="0" bIns="0" rtlCol="0">
                          <a:prstTxWarp prst="textNoShape">
                            <a:avLst/>
                          </a:prstTxWarp>
                          <a:noAutofit/>
                        </wps:bodyPr>
                      </wps:wsp>
                      <wps:wsp>
                        <wps:cNvPr id="211" name="Graphic 211"/>
                        <wps:cNvSpPr/>
                        <wps:spPr>
                          <a:xfrm>
                            <a:off x="170588" y="769144"/>
                            <a:ext cx="678180" cy="561975"/>
                          </a:xfrm>
                          <a:custGeom>
                            <a:avLst/>
                            <a:gdLst/>
                            <a:ahLst/>
                            <a:cxnLst/>
                            <a:rect l="l" t="t" r="r" b="b"/>
                            <a:pathLst>
                              <a:path w="678180" h="561975">
                                <a:moveTo>
                                  <a:pt x="678050" y="0"/>
                                </a:moveTo>
                                <a:lnTo>
                                  <a:pt x="0" y="0"/>
                                </a:lnTo>
                                <a:lnTo>
                                  <a:pt x="0" y="448379"/>
                                </a:lnTo>
                                <a:lnTo>
                                  <a:pt x="8918" y="492267"/>
                                </a:lnTo>
                                <a:lnTo>
                                  <a:pt x="33203" y="528208"/>
                                </a:lnTo>
                                <a:lnTo>
                                  <a:pt x="69143" y="552492"/>
                                </a:lnTo>
                                <a:lnTo>
                                  <a:pt x="113032" y="561411"/>
                                </a:lnTo>
                                <a:lnTo>
                                  <a:pt x="565018" y="561411"/>
                                </a:lnTo>
                                <a:lnTo>
                                  <a:pt x="678050" y="561411"/>
                                </a:lnTo>
                                <a:lnTo>
                                  <a:pt x="678050" y="0"/>
                                </a:lnTo>
                                <a:close/>
                              </a:path>
                            </a:pathLst>
                          </a:custGeom>
                          <a:solidFill>
                            <a:srgbClr val="E6E6E6"/>
                          </a:solidFill>
                        </wps:spPr>
                        <wps:bodyPr wrap="square" lIns="0" tIns="0" rIns="0" bIns="0" rtlCol="0">
                          <a:prstTxWarp prst="textNoShape">
                            <a:avLst/>
                          </a:prstTxWarp>
                          <a:noAutofit/>
                        </wps:bodyPr>
                      </wps:wsp>
                      <wps:wsp>
                        <wps:cNvPr id="212" name="Graphic 212"/>
                        <wps:cNvSpPr/>
                        <wps:spPr>
                          <a:xfrm>
                            <a:off x="170588" y="769144"/>
                            <a:ext cx="678180" cy="561975"/>
                          </a:xfrm>
                          <a:custGeom>
                            <a:avLst/>
                            <a:gdLst/>
                            <a:ahLst/>
                            <a:cxnLst/>
                            <a:rect l="l" t="t" r="r" b="b"/>
                            <a:pathLst>
                              <a:path w="678180" h="561975">
                                <a:moveTo>
                                  <a:pt x="565018" y="561411"/>
                                </a:moveTo>
                                <a:lnTo>
                                  <a:pt x="113032" y="561411"/>
                                </a:lnTo>
                                <a:lnTo>
                                  <a:pt x="69143" y="552492"/>
                                </a:lnTo>
                                <a:lnTo>
                                  <a:pt x="33203" y="528208"/>
                                </a:lnTo>
                                <a:lnTo>
                                  <a:pt x="8918" y="492267"/>
                                </a:lnTo>
                                <a:lnTo>
                                  <a:pt x="0" y="448379"/>
                                </a:lnTo>
                                <a:lnTo>
                                  <a:pt x="0" y="113032"/>
                                </a:lnTo>
                                <a:lnTo>
                                  <a:pt x="0" y="0"/>
                                </a:lnTo>
                                <a:lnTo>
                                  <a:pt x="113032" y="0"/>
                                </a:lnTo>
                                <a:lnTo>
                                  <a:pt x="565018" y="0"/>
                                </a:lnTo>
                                <a:lnTo>
                                  <a:pt x="678050" y="0"/>
                                </a:lnTo>
                                <a:lnTo>
                                  <a:pt x="678050" y="113032"/>
                                </a:lnTo>
                                <a:lnTo>
                                  <a:pt x="678050" y="448379"/>
                                </a:lnTo>
                                <a:lnTo>
                                  <a:pt x="678050" y="561411"/>
                                </a:lnTo>
                                <a:lnTo>
                                  <a:pt x="565018" y="561411"/>
                                </a:lnTo>
                                <a:close/>
                              </a:path>
                            </a:pathLst>
                          </a:custGeom>
                          <a:ln w="4709">
                            <a:solidFill>
                              <a:srgbClr val="000000"/>
                            </a:solidFill>
                            <a:prstDash val="solid"/>
                          </a:ln>
                        </wps:spPr>
                        <wps:bodyPr wrap="square" lIns="0" tIns="0" rIns="0" bIns="0" rtlCol="0">
                          <a:prstTxWarp prst="textNoShape">
                            <a:avLst/>
                          </a:prstTxWarp>
                          <a:noAutofit/>
                        </wps:bodyPr>
                      </wps:wsp>
                      <wps:wsp>
                        <wps:cNvPr id="213" name="Graphic 213"/>
                        <wps:cNvSpPr/>
                        <wps:spPr>
                          <a:xfrm>
                            <a:off x="3467815" y="498281"/>
                            <a:ext cx="1322705" cy="68580"/>
                          </a:xfrm>
                          <a:custGeom>
                            <a:avLst/>
                            <a:gdLst/>
                            <a:ahLst/>
                            <a:cxnLst/>
                            <a:rect l="l" t="t" r="r" b="b"/>
                            <a:pathLst>
                              <a:path w="1322705" h="68580">
                                <a:moveTo>
                                  <a:pt x="1322314" y="0"/>
                                </a:moveTo>
                                <a:lnTo>
                                  <a:pt x="0" y="0"/>
                                </a:lnTo>
                                <a:lnTo>
                                  <a:pt x="0" y="68111"/>
                                </a:lnTo>
                                <a:lnTo>
                                  <a:pt x="1322314" y="68111"/>
                                </a:lnTo>
                                <a:lnTo>
                                  <a:pt x="1322314" y="0"/>
                                </a:lnTo>
                                <a:close/>
                              </a:path>
                            </a:pathLst>
                          </a:custGeom>
                          <a:solidFill>
                            <a:srgbClr val="000000"/>
                          </a:solidFill>
                        </wps:spPr>
                        <wps:bodyPr wrap="square" lIns="0" tIns="0" rIns="0" bIns="0" rtlCol="0">
                          <a:prstTxWarp prst="textNoShape">
                            <a:avLst/>
                          </a:prstTxWarp>
                          <a:noAutofit/>
                        </wps:bodyPr>
                      </wps:wsp>
                      <wps:wsp>
                        <wps:cNvPr id="214" name="Graphic 214"/>
                        <wps:cNvSpPr/>
                        <wps:spPr>
                          <a:xfrm>
                            <a:off x="3467815" y="498281"/>
                            <a:ext cx="1322705" cy="68580"/>
                          </a:xfrm>
                          <a:custGeom>
                            <a:avLst/>
                            <a:gdLst/>
                            <a:ahLst/>
                            <a:cxnLst/>
                            <a:rect l="l" t="t" r="r" b="b"/>
                            <a:pathLst>
                              <a:path w="1322705" h="68580">
                                <a:moveTo>
                                  <a:pt x="1322314" y="68111"/>
                                </a:moveTo>
                                <a:lnTo>
                                  <a:pt x="0" y="68111"/>
                                </a:lnTo>
                                <a:lnTo>
                                  <a:pt x="0" y="0"/>
                                </a:lnTo>
                                <a:lnTo>
                                  <a:pt x="1322314" y="0"/>
                                </a:lnTo>
                                <a:lnTo>
                                  <a:pt x="1322314" y="68111"/>
                                </a:lnTo>
                                <a:close/>
                              </a:path>
                            </a:pathLst>
                          </a:custGeom>
                          <a:ln w="9419">
                            <a:solidFill>
                              <a:srgbClr val="000000"/>
                            </a:solidFill>
                            <a:prstDash val="solid"/>
                          </a:ln>
                        </wps:spPr>
                        <wps:bodyPr wrap="square" lIns="0" tIns="0" rIns="0" bIns="0" rtlCol="0">
                          <a:prstTxWarp prst="textNoShape">
                            <a:avLst/>
                          </a:prstTxWarp>
                          <a:noAutofit/>
                        </wps:bodyPr>
                      </wps:wsp>
                      <wps:wsp>
                        <wps:cNvPr id="215" name="Graphic 215"/>
                        <wps:cNvSpPr/>
                        <wps:spPr>
                          <a:xfrm>
                            <a:off x="2759741" y="101260"/>
                            <a:ext cx="3557270" cy="214629"/>
                          </a:xfrm>
                          <a:custGeom>
                            <a:avLst/>
                            <a:gdLst/>
                            <a:ahLst/>
                            <a:cxnLst/>
                            <a:rect l="l" t="t" r="r" b="b"/>
                            <a:pathLst>
                              <a:path w="3557270" h="214629">
                                <a:moveTo>
                                  <a:pt x="3427555" y="0"/>
                                </a:moveTo>
                                <a:lnTo>
                                  <a:pt x="129713" y="0"/>
                                </a:lnTo>
                                <a:lnTo>
                                  <a:pt x="79348" y="8464"/>
                                </a:lnTo>
                                <a:lnTo>
                                  <a:pt x="38103" y="31513"/>
                                </a:lnTo>
                                <a:lnTo>
                                  <a:pt x="10235" y="65627"/>
                                </a:lnTo>
                                <a:lnTo>
                                  <a:pt x="0" y="107286"/>
                                </a:lnTo>
                                <a:lnTo>
                                  <a:pt x="0" y="214572"/>
                                </a:lnTo>
                                <a:lnTo>
                                  <a:pt x="3427555" y="214572"/>
                                </a:lnTo>
                                <a:lnTo>
                                  <a:pt x="3557268" y="214572"/>
                                </a:lnTo>
                                <a:lnTo>
                                  <a:pt x="3557268" y="107286"/>
                                </a:lnTo>
                                <a:lnTo>
                                  <a:pt x="3547033" y="65627"/>
                                </a:lnTo>
                                <a:lnTo>
                                  <a:pt x="3519165" y="31513"/>
                                </a:lnTo>
                                <a:lnTo>
                                  <a:pt x="3477920" y="8464"/>
                                </a:lnTo>
                                <a:lnTo>
                                  <a:pt x="3427555" y="0"/>
                                </a:lnTo>
                                <a:close/>
                              </a:path>
                            </a:pathLst>
                          </a:custGeom>
                          <a:solidFill>
                            <a:srgbClr val="000000"/>
                          </a:solidFill>
                        </wps:spPr>
                        <wps:bodyPr wrap="square" lIns="0" tIns="0" rIns="0" bIns="0" rtlCol="0">
                          <a:prstTxWarp prst="textNoShape">
                            <a:avLst/>
                          </a:prstTxWarp>
                          <a:noAutofit/>
                        </wps:bodyPr>
                      </wps:wsp>
                      <wps:wsp>
                        <wps:cNvPr id="216" name="Graphic 216"/>
                        <wps:cNvSpPr/>
                        <wps:spPr>
                          <a:xfrm>
                            <a:off x="2759741" y="101260"/>
                            <a:ext cx="3557270" cy="214629"/>
                          </a:xfrm>
                          <a:custGeom>
                            <a:avLst/>
                            <a:gdLst/>
                            <a:ahLst/>
                            <a:cxnLst/>
                            <a:rect l="l" t="t" r="r" b="b"/>
                            <a:pathLst>
                              <a:path w="3557270" h="214629">
                                <a:moveTo>
                                  <a:pt x="3427555" y="214572"/>
                                </a:moveTo>
                                <a:lnTo>
                                  <a:pt x="129713" y="214572"/>
                                </a:lnTo>
                                <a:lnTo>
                                  <a:pt x="0" y="214572"/>
                                </a:lnTo>
                                <a:lnTo>
                                  <a:pt x="0" y="107286"/>
                                </a:lnTo>
                                <a:lnTo>
                                  <a:pt x="10235" y="65627"/>
                                </a:lnTo>
                                <a:lnTo>
                                  <a:pt x="38103" y="31513"/>
                                </a:lnTo>
                                <a:lnTo>
                                  <a:pt x="79348" y="8464"/>
                                </a:lnTo>
                                <a:lnTo>
                                  <a:pt x="129713" y="0"/>
                                </a:lnTo>
                                <a:lnTo>
                                  <a:pt x="3427555" y="0"/>
                                </a:lnTo>
                                <a:lnTo>
                                  <a:pt x="3477920" y="8464"/>
                                </a:lnTo>
                                <a:lnTo>
                                  <a:pt x="3519165" y="31513"/>
                                </a:lnTo>
                                <a:lnTo>
                                  <a:pt x="3547033" y="65627"/>
                                </a:lnTo>
                                <a:lnTo>
                                  <a:pt x="3557268" y="107286"/>
                                </a:lnTo>
                                <a:lnTo>
                                  <a:pt x="3557268" y="214572"/>
                                </a:lnTo>
                                <a:lnTo>
                                  <a:pt x="3427555" y="214572"/>
                                </a:lnTo>
                                <a:close/>
                              </a:path>
                            </a:pathLst>
                          </a:custGeom>
                          <a:ln w="9419">
                            <a:solidFill>
                              <a:srgbClr val="000000"/>
                            </a:solidFill>
                            <a:prstDash val="solid"/>
                          </a:ln>
                        </wps:spPr>
                        <wps:bodyPr wrap="square" lIns="0" tIns="0" rIns="0" bIns="0" rtlCol="0">
                          <a:prstTxWarp prst="textNoShape">
                            <a:avLst/>
                          </a:prstTxWarp>
                          <a:noAutofit/>
                        </wps:bodyPr>
                      </wps:wsp>
                      <wps:wsp>
                        <wps:cNvPr id="217" name="Graphic 217"/>
                        <wps:cNvSpPr/>
                        <wps:spPr>
                          <a:xfrm>
                            <a:off x="114069" y="101260"/>
                            <a:ext cx="2264410" cy="214629"/>
                          </a:xfrm>
                          <a:custGeom>
                            <a:avLst/>
                            <a:gdLst/>
                            <a:ahLst/>
                            <a:cxnLst/>
                            <a:rect l="l" t="t" r="r" b="b"/>
                            <a:pathLst>
                              <a:path w="2264410" h="214629">
                                <a:moveTo>
                                  <a:pt x="2159137" y="0"/>
                                </a:moveTo>
                                <a:lnTo>
                                  <a:pt x="104940" y="0"/>
                                </a:lnTo>
                                <a:lnTo>
                                  <a:pt x="64192" y="8464"/>
                                </a:lnTo>
                                <a:lnTo>
                                  <a:pt x="30824" y="31513"/>
                                </a:lnTo>
                                <a:lnTo>
                                  <a:pt x="8279" y="65627"/>
                                </a:lnTo>
                                <a:lnTo>
                                  <a:pt x="0" y="107286"/>
                                </a:lnTo>
                                <a:lnTo>
                                  <a:pt x="0" y="214572"/>
                                </a:lnTo>
                                <a:lnTo>
                                  <a:pt x="2159137" y="214572"/>
                                </a:lnTo>
                                <a:lnTo>
                                  <a:pt x="2264069" y="214572"/>
                                </a:lnTo>
                                <a:lnTo>
                                  <a:pt x="2264069" y="107286"/>
                                </a:lnTo>
                                <a:lnTo>
                                  <a:pt x="2255789" y="65627"/>
                                </a:lnTo>
                                <a:lnTo>
                                  <a:pt x="2233245" y="31513"/>
                                </a:lnTo>
                                <a:lnTo>
                                  <a:pt x="2199880" y="8464"/>
                                </a:lnTo>
                                <a:lnTo>
                                  <a:pt x="2159137" y="0"/>
                                </a:lnTo>
                                <a:close/>
                              </a:path>
                            </a:pathLst>
                          </a:custGeom>
                          <a:solidFill>
                            <a:srgbClr val="000000"/>
                          </a:solidFill>
                        </wps:spPr>
                        <wps:bodyPr wrap="square" lIns="0" tIns="0" rIns="0" bIns="0" rtlCol="0">
                          <a:prstTxWarp prst="textNoShape">
                            <a:avLst/>
                          </a:prstTxWarp>
                          <a:noAutofit/>
                        </wps:bodyPr>
                      </wps:wsp>
                      <pic:pic>
                        <pic:nvPicPr>
                          <pic:cNvPr id="218" name="Image 218"/>
                          <pic:cNvPicPr/>
                        </pic:nvPicPr>
                        <pic:blipFill>
                          <a:blip r:embed="rId286" cstate="print"/>
                          <a:stretch>
                            <a:fillRect/>
                          </a:stretch>
                        </pic:blipFill>
                        <pic:spPr>
                          <a:xfrm>
                            <a:off x="0" y="65543"/>
                            <a:ext cx="209307" cy="209307"/>
                          </a:xfrm>
                          <a:prstGeom prst="rect">
                            <a:avLst/>
                          </a:prstGeom>
                        </pic:spPr>
                      </pic:pic>
                      <wps:wsp>
                        <wps:cNvPr id="219" name="Graphic 219"/>
                        <wps:cNvSpPr/>
                        <wps:spPr>
                          <a:xfrm>
                            <a:off x="170588" y="498281"/>
                            <a:ext cx="678180" cy="832485"/>
                          </a:xfrm>
                          <a:custGeom>
                            <a:avLst/>
                            <a:gdLst/>
                            <a:ahLst/>
                            <a:cxnLst/>
                            <a:rect l="l" t="t" r="r" b="b"/>
                            <a:pathLst>
                              <a:path w="678180" h="832485">
                                <a:moveTo>
                                  <a:pt x="565018" y="832273"/>
                                </a:moveTo>
                                <a:lnTo>
                                  <a:pt x="113032" y="832273"/>
                                </a:lnTo>
                                <a:lnTo>
                                  <a:pt x="69143" y="823480"/>
                                </a:lnTo>
                                <a:lnTo>
                                  <a:pt x="33203" y="799537"/>
                                </a:lnTo>
                                <a:lnTo>
                                  <a:pt x="8918" y="764103"/>
                                </a:lnTo>
                                <a:lnTo>
                                  <a:pt x="0" y="720833"/>
                                </a:lnTo>
                                <a:lnTo>
                                  <a:pt x="0" y="111440"/>
                                </a:lnTo>
                                <a:lnTo>
                                  <a:pt x="0" y="0"/>
                                </a:lnTo>
                                <a:lnTo>
                                  <a:pt x="113032" y="0"/>
                                </a:lnTo>
                                <a:lnTo>
                                  <a:pt x="565018" y="0"/>
                                </a:lnTo>
                                <a:lnTo>
                                  <a:pt x="678050" y="0"/>
                                </a:lnTo>
                                <a:lnTo>
                                  <a:pt x="678050" y="111440"/>
                                </a:lnTo>
                                <a:lnTo>
                                  <a:pt x="678050" y="720833"/>
                                </a:lnTo>
                                <a:lnTo>
                                  <a:pt x="678050" y="832273"/>
                                </a:lnTo>
                                <a:lnTo>
                                  <a:pt x="565018" y="832273"/>
                                </a:lnTo>
                                <a:close/>
                              </a:path>
                            </a:pathLst>
                          </a:custGeom>
                          <a:ln w="9419">
                            <a:solidFill>
                              <a:srgbClr val="000000"/>
                            </a:solidFill>
                            <a:prstDash val="solid"/>
                          </a:ln>
                        </wps:spPr>
                        <wps:bodyPr wrap="square" lIns="0" tIns="0" rIns="0" bIns="0" rtlCol="0">
                          <a:prstTxWarp prst="textNoShape">
                            <a:avLst/>
                          </a:prstTxWarp>
                          <a:noAutofit/>
                        </wps:bodyPr>
                      </wps:wsp>
                      <pic:pic>
                        <pic:nvPicPr>
                          <pic:cNvPr id="220" name="Image 220"/>
                          <pic:cNvPicPr/>
                        </pic:nvPicPr>
                        <pic:blipFill>
                          <a:blip r:embed="rId287" cstate="print"/>
                          <a:stretch>
                            <a:fillRect/>
                          </a:stretch>
                        </pic:blipFill>
                        <pic:spPr>
                          <a:xfrm>
                            <a:off x="165877" y="493576"/>
                            <a:ext cx="148486" cy="145651"/>
                          </a:xfrm>
                          <a:prstGeom prst="rect">
                            <a:avLst/>
                          </a:prstGeom>
                        </pic:spPr>
                      </pic:pic>
                      <pic:pic>
                        <pic:nvPicPr>
                          <pic:cNvPr id="221" name="Image 221"/>
                          <pic:cNvPicPr/>
                        </pic:nvPicPr>
                        <pic:blipFill>
                          <a:blip r:embed="rId287" cstate="print"/>
                          <a:stretch>
                            <a:fillRect/>
                          </a:stretch>
                        </pic:blipFill>
                        <pic:spPr>
                          <a:xfrm>
                            <a:off x="899491" y="493576"/>
                            <a:ext cx="148486" cy="145651"/>
                          </a:xfrm>
                          <a:prstGeom prst="rect">
                            <a:avLst/>
                          </a:prstGeom>
                        </pic:spPr>
                      </pic:pic>
                      <wps:wsp>
                        <wps:cNvPr id="222" name="Graphic 222"/>
                        <wps:cNvSpPr/>
                        <wps:spPr>
                          <a:xfrm>
                            <a:off x="1635599" y="498281"/>
                            <a:ext cx="678180" cy="832485"/>
                          </a:xfrm>
                          <a:custGeom>
                            <a:avLst/>
                            <a:gdLst/>
                            <a:ahLst/>
                            <a:cxnLst/>
                            <a:rect l="l" t="t" r="r" b="b"/>
                            <a:pathLst>
                              <a:path w="678180" h="832485">
                                <a:moveTo>
                                  <a:pt x="565018" y="832273"/>
                                </a:moveTo>
                                <a:lnTo>
                                  <a:pt x="113032" y="832273"/>
                                </a:lnTo>
                                <a:lnTo>
                                  <a:pt x="0" y="832273"/>
                                </a:lnTo>
                                <a:lnTo>
                                  <a:pt x="0" y="720833"/>
                                </a:lnTo>
                                <a:lnTo>
                                  <a:pt x="0" y="111440"/>
                                </a:lnTo>
                                <a:lnTo>
                                  <a:pt x="0" y="0"/>
                                </a:lnTo>
                                <a:lnTo>
                                  <a:pt x="113032" y="0"/>
                                </a:lnTo>
                                <a:lnTo>
                                  <a:pt x="565018" y="0"/>
                                </a:lnTo>
                                <a:lnTo>
                                  <a:pt x="678050" y="0"/>
                                </a:lnTo>
                                <a:lnTo>
                                  <a:pt x="678050" y="111440"/>
                                </a:lnTo>
                                <a:lnTo>
                                  <a:pt x="678050" y="720833"/>
                                </a:lnTo>
                                <a:lnTo>
                                  <a:pt x="669131" y="764103"/>
                                </a:lnTo>
                                <a:lnTo>
                                  <a:pt x="644847" y="799537"/>
                                </a:lnTo>
                                <a:lnTo>
                                  <a:pt x="608907" y="823480"/>
                                </a:lnTo>
                                <a:lnTo>
                                  <a:pt x="565018" y="832273"/>
                                </a:lnTo>
                                <a:close/>
                              </a:path>
                            </a:pathLst>
                          </a:custGeom>
                          <a:ln w="9419">
                            <a:solidFill>
                              <a:srgbClr val="000000"/>
                            </a:solidFill>
                            <a:prstDash val="solid"/>
                          </a:ln>
                        </wps:spPr>
                        <wps:bodyPr wrap="square" lIns="0" tIns="0" rIns="0" bIns="0" rtlCol="0">
                          <a:prstTxWarp prst="textNoShape">
                            <a:avLst/>
                          </a:prstTxWarp>
                          <a:noAutofit/>
                        </wps:bodyPr>
                      </wps:wsp>
                      <pic:pic>
                        <pic:nvPicPr>
                          <pic:cNvPr id="223" name="Image 223"/>
                          <pic:cNvPicPr/>
                        </pic:nvPicPr>
                        <pic:blipFill>
                          <a:blip r:embed="rId288" cstate="print"/>
                          <a:stretch>
                            <a:fillRect/>
                          </a:stretch>
                        </pic:blipFill>
                        <pic:spPr>
                          <a:xfrm>
                            <a:off x="1630887" y="493576"/>
                            <a:ext cx="148486" cy="145651"/>
                          </a:xfrm>
                          <a:prstGeom prst="rect">
                            <a:avLst/>
                          </a:prstGeom>
                        </pic:spPr>
                      </pic:pic>
                      <wps:wsp>
                        <wps:cNvPr id="224" name="Graphic 224"/>
                        <wps:cNvSpPr/>
                        <wps:spPr>
                          <a:xfrm>
                            <a:off x="2821200" y="498281"/>
                            <a:ext cx="647065" cy="832485"/>
                          </a:xfrm>
                          <a:custGeom>
                            <a:avLst/>
                            <a:gdLst/>
                            <a:ahLst/>
                            <a:cxnLst/>
                            <a:rect l="l" t="t" r="r" b="b"/>
                            <a:pathLst>
                              <a:path w="647065" h="832485">
                                <a:moveTo>
                                  <a:pt x="538814" y="832273"/>
                                </a:moveTo>
                                <a:lnTo>
                                  <a:pt x="107794" y="832273"/>
                                </a:lnTo>
                                <a:lnTo>
                                  <a:pt x="65940" y="823480"/>
                                </a:lnTo>
                                <a:lnTo>
                                  <a:pt x="31665" y="799537"/>
                                </a:lnTo>
                                <a:lnTo>
                                  <a:pt x="8505" y="764103"/>
                                </a:lnTo>
                                <a:lnTo>
                                  <a:pt x="0" y="720833"/>
                                </a:lnTo>
                                <a:lnTo>
                                  <a:pt x="0" y="111440"/>
                                </a:lnTo>
                                <a:lnTo>
                                  <a:pt x="0" y="0"/>
                                </a:lnTo>
                                <a:lnTo>
                                  <a:pt x="107794" y="0"/>
                                </a:lnTo>
                                <a:lnTo>
                                  <a:pt x="538814" y="0"/>
                                </a:lnTo>
                                <a:lnTo>
                                  <a:pt x="646609" y="0"/>
                                </a:lnTo>
                                <a:lnTo>
                                  <a:pt x="646609" y="111440"/>
                                </a:lnTo>
                                <a:lnTo>
                                  <a:pt x="646609" y="720833"/>
                                </a:lnTo>
                                <a:lnTo>
                                  <a:pt x="646609" y="832273"/>
                                </a:lnTo>
                                <a:lnTo>
                                  <a:pt x="538814" y="832273"/>
                                </a:lnTo>
                                <a:close/>
                              </a:path>
                            </a:pathLst>
                          </a:custGeom>
                          <a:ln w="9419">
                            <a:solidFill>
                              <a:srgbClr val="000000"/>
                            </a:solidFill>
                            <a:prstDash val="solid"/>
                          </a:ln>
                        </wps:spPr>
                        <wps:bodyPr wrap="square" lIns="0" tIns="0" rIns="0" bIns="0" rtlCol="0">
                          <a:prstTxWarp prst="textNoShape">
                            <a:avLst/>
                          </a:prstTxWarp>
                          <a:noAutofit/>
                        </wps:bodyPr>
                      </wps:wsp>
                      <pic:pic>
                        <pic:nvPicPr>
                          <pic:cNvPr id="225" name="Image 225"/>
                          <pic:cNvPicPr/>
                        </pic:nvPicPr>
                        <pic:blipFill>
                          <a:blip r:embed="rId288" cstate="print"/>
                          <a:stretch>
                            <a:fillRect/>
                          </a:stretch>
                        </pic:blipFill>
                        <pic:spPr>
                          <a:xfrm>
                            <a:off x="2816491" y="493576"/>
                            <a:ext cx="148486" cy="145651"/>
                          </a:xfrm>
                          <a:prstGeom prst="rect">
                            <a:avLst/>
                          </a:prstGeom>
                        </pic:spPr>
                      </pic:pic>
                      <wps:wsp>
                        <wps:cNvPr id="226" name="Graphic 226"/>
                        <wps:cNvSpPr/>
                        <wps:spPr>
                          <a:xfrm>
                            <a:off x="3505499" y="566402"/>
                            <a:ext cx="624840" cy="764540"/>
                          </a:xfrm>
                          <a:custGeom>
                            <a:avLst/>
                            <a:gdLst/>
                            <a:ahLst/>
                            <a:cxnLst/>
                            <a:rect l="l" t="t" r="r" b="b"/>
                            <a:pathLst>
                              <a:path w="624840" h="764540">
                                <a:moveTo>
                                  <a:pt x="520427" y="764153"/>
                                </a:moveTo>
                                <a:lnTo>
                                  <a:pt x="104121" y="764153"/>
                                </a:lnTo>
                                <a:lnTo>
                                  <a:pt x="0" y="764153"/>
                                </a:lnTo>
                                <a:lnTo>
                                  <a:pt x="0" y="661840"/>
                                </a:lnTo>
                                <a:lnTo>
                                  <a:pt x="0" y="102312"/>
                                </a:lnTo>
                                <a:lnTo>
                                  <a:pt x="0" y="0"/>
                                </a:lnTo>
                                <a:lnTo>
                                  <a:pt x="104121" y="0"/>
                                </a:lnTo>
                                <a:lnTo>
                                  <a:pt x="520427" y="0"/>
                                </a:lnTo>
                                <a:lnTo>
                                  <a:pt x="624539" y="0"/>
                                </a:lnTo>
                                <a:lnTo>
                                  <a:pt x="624539" y="102312"/>
                                </a:lnTo>
                                <a:lnTo>
                                  <a:pt x="624539" y="661840"/>
                                </a:lnTo>
                                <a:lnTo>
                                  <a:pt x="624539" y="764153"/>
                                </a:lnTo>
                                <a:lnTo>
                                  <a:pt x="520427" y="764153"/>
                                </a:lnTo>
                                <a:close/>
                              </a:path>
                            </a:pathLst>
                          </a:custGeom>
                          <a:ln w="9419">
                            <a:solidFill>
                              <a:srgbClr val="000000"/>
                            </a:solidFill>
                            <a:prstDash val="solid"/>
                          </a:ln>
                        </wps:spPr>
                        <wps:bodyPr wrap="square" lIns="0" tIns="0" rIns="0" bIns="0" rtlCol="0">
                          <a:prstTxWarp prst="textNoShape">
                            <a:avLst/>
                          </a:prstTxWarp>
                          <a:noAutofit/>
                        </wps:bodyPr>
                      </wps:wsp>
                      <wps:wsp>
                        <wps:cNvPr id="227" name="Graphic 227"/>
                        <wps:cNvSpPr/>
                        <wps:spPr>
                          <a:xfrm>
                            <a:off x="3505499" y="517124"/>
                            <a:ext cx="179705" cy="136525"/>
                          </a:xfrm>
                          <a:custGeom>
                            <a:avLst/>
                            <a:gdLst/>
                            <a:ahLst/>
                            <a:cxnLst/>
                            <a:rect l="l" t="t" r="r" b="b"/>
                            <a:pathLst>
                              <a:path w="179705" h="136525">
                                <a:moveTo>
                                  <a:pt x="179249" y="0"/>
                                </a:moveTo>
                                <a:lnTo>
                                  <a:pt x="0" y="0"/>
                                </a:lnTo>
                                <a:lnTo>
                                  <a:pt x="0" y="136231"/>
                                </a:lnTo>
                                <a:lnTo>
                                  <a:pt x="92978" y="136231"/>
                                </a:lnTo>
                                <a:lnTo>
                                  <a:pt x="179249" y="136231"/>
                                </a:lnTo>
                                <a:lnTo>
                                  <a:pt x="179249" y="0"/>
                                </a:lnTo>
                                <a:close/>
                              </a:path>
                            </a:pathLst>
                          </a:custGeom>
                          <a:solidFill>
                            <a:srgbClr val="4D4D4D"/>
                          </a:solidFill>
                        </wps:spPr>
                        <wps:bodyPr wrap="square" lIns="0" tIns="0" rIns="0" bIns="0" rtlCol="0">
                          <a:prstTxWarp prst="textNoShape">
                            <a:avLst/>
                          </a:prstTxWarp>
                          <a:noAutofit/>
                        </wps:bodyPr>
                      </wps:wsp>
                      <wps:wsp>
                        <wps:cNvPr id="228" name="Graphic 228"/>
                        <wps:cNvSpPr/>
                        <wps:spPr>
                          <a:xfrm>
                            <a:off x="3505499" y="517124"/>
                            <a:ext cx="179705" cy="136525"/>
                          </a:xfrm>
                          <a:custGeom>
                            <a:avLst/>
                            <a:gdLst/>
                            <a:ahLst/>
                            <a:cxnLst/>
                            <a:rect l="l" t="t" r="r" b="b"/>
                            <a:pathLst>
                              <a:path w="179705" h="136525">
                                <a:moveTo>
                                  <a:pt x="92978" y="136231"/>
                                </a:moveTo>
                                <a:lnTo>
                                  <a:pt x="86281" y="136231"/>
                                </a:lnTo>
                                <a:lnTo>
                                  <a:pt x="0" y="136231"/>
                                </a:lnTo>
                                <a:lnTo>
                                  <a:pt x="0" y="70663"/>
                                </a:lnTo>
                                <a:lnTo>
                                  <a:pt x="0" y="65568"/>
                                </a:lnTo>
                                <a:lnTo>
                                  <a:pt x="0" y="0"/>
                                </a:lnTo>
                                <a:lnTo>
                                  <a:pt x="86281" y="0"/>
                                </a:lnTo>
                                <a:lnTo>
                                  <a:pt x="92978" y="0"/>
                                </a:lnTo>
                                <a:lnTo>
                                  <a:pt x="179249" y="0"/>
                                </a:lnTo>
                                <a:lnTo>
                                  <a:pt x="179249" y="65568"/>
                                </a:lnTo>
                                <a:lnTo>
                                  <a:pt x="179249" y="70663"/>
                                </a:lnTo>
                                <a:lnTo>
                                  <a:pt x="179249" y="136231"/>
                                </a:lnTo>
                                <a:lnTo>
                                  <a:pt x="92978" y="136231"/>
                                </a:lnTo>
                                <a:close/>
                              </a:path>
                            </a:pathLst>
                          </a:custGeom>
                          <a:ln w="9419">
                            <a:solidFill>
                              <a:srgbClr val="000000"/>
                            </a:solidFill>
                            <a:prstDash val="solid"/>
                          </a:ln>
                        </wps:spPr>
                        <wps:bodyPr wrap="square" lIns="0" tIns="0" rIns="0" bIns="0" rtlCol="0">
                          <a:prstTxWarp prst="textNoShape">
                            <a:avLst/>
                          </a:prstTxWarp>
                          <a:noAutofit/>
                        </wps:bodyPr>
                      </wps:wsp>
                      <wps:wsp>
                        <wps:cNvPr id="229" name="Graphic 229"/>
                        <wps:cNvSpPr/>
                        <wps:spPr>
                          <a:xfrm>
                            <a:off x="4165588" y="566402"/>
                            <a:ext cx="624840" cy="764540"/>
                          </a:xfrm>
                          <a:custGeom>
                            <a:avLst/>
                            <a:gdLst/>
                            <a:ahLst/>
                            <a:cxnLst/>
                            <a:rect l="l" t="t" r="r" b="b"/>
                            <a:pathLst>
                              <a:path w="624840" h="764540">
                                <a:moveTo>
                                  <a:pt x="520427" y="764153"/>
                                </a:moveTo>
                                <a:lnTo>
                                  <a:pt x="104121" y="764153"/>
                                </a:lnTo>
                                <a:lnTo>
                                  <a:pt x="0" y="764153"/>
                                </a:lnTo>
                                <a:lnTo>
                                  <a:pt x="0" y="661840"/>
                                </a:lnTo>
                                <a:lnTo>
                                  <a:pt x="0" y="102312"/>
                                </a:lnTo>
                                <a:lnTo>
                                  <a:pt x="0" y="0"/>
                                </a:lnTo>
                                <a:lnTo>
                                  <a:pt x="104121" y="0"/>
                                </a:lnTo>
                                <a:lnTo>
                                  <a:pt x="520427" y="0"/>
                                </a:lnTo>
                                <a:lnTo>
                                  <a:pt x="624539" y="0"/>
                                </a:lnTo>
                                <a:lnTo>
                                  <a:pt x="624539" y="102312"/>
                                </a:lnTo>
                                <a:lnTo>
                                  <a:pt x="624539" y="661840"/>
                                </a:lnTo>
                                <a:lnTo>
                                  <a:pt x="624539" y="764153"/>
                                </a:lnTo>
                                <a:lnTo>
                                  <a:pt x="520427" y="764153"/>
                                </a:lnTo>
                                <a:close/>
                              </a:path>
                            </a:pathLst>
                          </a:custGeom>
                          <a:ln w="9419">
                            <a:solidFill>
                              <a:srgbClr val="000000"/>
                            </a:solidFill>
                            <a:prstDash val="solid"/>
                          </a:ln>
                        </wps:spPr>
                        <wps:bodyPr wrap="square" lIns="0" tIns="0" rIns="0" bIns="0" rtlCol="0">
                          <a:prstTxWarp prst="textNoShape">
                            <a:avLst/>
                          </a:prstTxWarp>
                          <a:noAutofit/>
                        </wps:bodyPr>
                      </wps:wsp>
                      <wps:wsp>
                        <wps:cNvPr id="230" name="Graphic 230"/>
                        <wps:cNvSpPr/>
                        <wps:spPr>
                          <a:xfrm>
                            <a:off x="4165590" y="517124"/>
                            <a:ext cx="179705" cy="136525"/>
                          </a:xfrm>
                          <a:custGeom>
                            <a:avLst/>
                            <a:gdLst/>
                            <a:ahLst/>
                            <a:cxnLst/>
                            <a:rect l="l" t="t" r="r" b="b"/>
                            <a:pathLst>
                              <a:path w="179705" h="136525">
                                <a:moveTo>
                                  <a:pt x="179249" y="0"/>
                                </a:moveTo>
                                <a:lnTo>
                                  <a:pt x="0" y="0"/>
                                </a:lnTo>
                                <a:lnTo>
                                  <a:pt x="0" y="136231"/>
                                </a:lnTo>
                                <a:lnTo>
                                  <a:pt x="92978" y="136231"/>
                                </a:lnTo>
                                <a:lnTo>
                                  <a:pt x="179249" y="136231"/>
                                </a:lnTo>
                                <a:lnTo>
                                  <a:pt x="179249" y="0"/>
                                </a:lnTo>
                                <a:close/>
                              </a:path>
                            </a:pathLst>
                          </a:custGeom>
                          <a:solidFill>
                            <a:srgbClr val="4D4D4D"/>
                          </a:solidFill>
                        </wps:spPr>
                        <wps:bodyPr wrap="square" lIns="0" tIns="0" rIns="0" bIns="0" rtlCol="0">
                          <a:prstTxWarp prst="textNoShape">
                            <a:avLst/>
                          </a:prstTxWarp>
                          <a:noAutofit/>
                        </wps:bodyPr>
                      </wps:wsp>
                      <wps:wsp>
                        <wps:cNvPr id="231" name="Graphic 231"/>
                        <wps:cNvSpPr/>
                        <wps:spPr>
                          <a:xfrm>
                            <a:off x="4165590" y="517124"/>
                            <a:ext cx="179705" cy="136525"/>
                          </a:xfrm>
                          <a:custGeom>
                            <a:avLst/>
                            <a:gdLst/>
                            <a:ahLst/>
                            <a:cxnLst/>
                            <a:rect l="l" t="t" r="r" b="b"/>
                            <a:pathLst>
                              <a:path w="179705" h="136525">
                                <a:moveTo>
                                  <a:pt x="92978" y="136231"/>
                                </a:moveTo>
                                <a:lnTo>
                                  <a:pt x="86271" y="136231"/>
                                </a:lnTo>
                                <a:lnTo>
                                  <a:pt x="0" y="136231"/>
                                </a:lnTo>
                                <a:lnTo>
                                  <a:pt x="0" y="70663"/>
                                </a:lnTo>
                                <a:lnTo>
                                  <a:pt x="0" y="65568"/>
                                </a:lnTo>
                                <a:lnTo>
                                  <a:pt x="0" y="0"/>
                                </a:lnTo>
                                <a:lnTo>
                                  <a:pt x="86271" y="0"/>
                                </a:lnTo>
                                <a:lnTo>
                                  <a:pt x="92978" y="0"/>
                                </a:lnTo>
                                <a:lnTo>
                                  <a:pt x="179249" y="0"/>
                                </a:lnTo>
                                <a:lnTo>
                                  <a:pt x="179249" y="65568"/>
                                </a:lnTo>
                                <a:lnTo>
                                  <a:pt x="179249" y="70663"/>
                                </a:lnTo>
                                <a:lnTo>
                                  <a:pt x="179249" y="136231"/>
                                </a:lnTo>
                                <a:lnTo>
                                  <a:pt x="92978" y="136231"/>
                                </a:lnTo>
                                <a:close/>
                              </a:path>
                            </a:pathLst>
                          </a:custGeom>
                          <a:ln w="9419">
                            <a:solidFill>
                              <a:srgbClr val="000000"/>
                            </a:solidFill>
                            <a:prstDash val="solid"/>
                          </a:ln>
                        </wps:spPr>
                        <wps:bodyPr wrap="square" lIns="0" tIns="0" rIns="0" bIns="0" rtlCol="0">
                          <a:prstTxWarp prst="textNoShape">
                            <a:avLst/>
                          </a:prstTxWarp>
                          <a:noAutofit/>
                        </wps:bodyPr>
                      </wps:wsp>
                      <wps:wsp>
                        <wps:cNvPr id="232" name="Graphic 232"/>
                        <wps:cNvSpPr/>
                        <wps:spPr>
                          <a:xfrm>
                            <a:off x="4845081" y="498281"/>
                            <a:ext cx="678180" cy="832485"/>
                          </a:xfrm>
                          <a:custGeom>
                            <a:avLst/>
                            <a:gdLst/>
                            <a:ahLst/>
                            <a:cxnLst/>
                            <a:rect l="l" t="t" r="r" b="b"/>
                            <a:pathLst>
                              <a:path w="678180" h="832485">
                                <a:moveTo>
                                  <a:pt x="565009" y="832273"/>
                                </a:moveTo>
                                <a:lnTo>
                                  <a:pt x="113032" y="832273"/>
                                </a:lnTo>
                                <a:lnTo>
                                  <a:pt x="0" y="832273"/>
                                </a:lnTo>
                                <a:lnTo>
                                  <a:pt x="0" y="720833"/>
                                </a:lnTo>
                                <a:lnTo>
                                  <a:pt x="0" y="111440"/>
                                </a:lnTo>
                                <a:lnTo>
                                  <a:pt x="0" y="0"/>
                                </a:lnTo>
                                <a:lnTo>
                                  <a:pt x="113032" y="0"/>
                                </a:lnTo>
                                <a:lnTo>
                                  <a:pt x="565009" y="0"/>
                                </a:lnTo>
                                <a:lnTo>
                                  <a:pt x="678041" y="0"/>
                                </a:lnTo>
                                <a:lnTo>
                                  <a:pt x="678041" y="111440"/>
                                </a:lnTo>
                                <a:lnTo>
                                  <a:pt x="678041" y="720833"/>
                                </a:lnTo>
                                <a:lnTo>
                                  <a:pt x="678041" y="832273"/>
                                </a:lnTo>
                                <a:lnTo>
                                  <a:pt x="565009" y="832273"/>
                                </a:lnTo>
                                <a:close/>
                              </a:path>
                            </a:pathLst>
                          </a:custGeom>
                          <a:ln w="9419">
                            <a:solidFill>
                              <a:srgbClr val="000000"/>
                            </a:solidFill>
                            <a:prstDash val="solid"/>
                          </a:ln>
                        </wps:spPr>
                        <wps:bodyPr wrap="square" lIns="0" tIns="0" rIns="0" bIns="0" rtlCol="0">
                          <a:prstTxWarp prst="textNoShape">
                            <a:avLst/>
                          </a:prstTxWarp>
                          <a:noAutofit/>
                        </wps:bodyPr>
                      </wps:wsp>
                      <pic:pic>
                        <pic:nvPicPr>
                          <pic:cNvPr id="233" name="Image 233"/>
                          <pic:cNvPicPr/>
                        </pic:nvPicPr>
                        <pic:blipFill>
                          <a:blip r:embed="rId287" cstate="print"/>
                          <a:stretch>
                            <a:fillRect/>
                          </a:stretch>
                        </pic:blipFill>
                        <pic:spPr>
                          <a:xfrm>
                            <a:off x="4840370" y="493576"/>
                            <a:ext cx="148476" cy="145651"/>
                          </a:xfrm>
                          <a:prstGeom prst="rect">
                            <a:avLst/>
                          </a:prstGeom>
                        </pic:spPr>
                      </pic:pic>
                      <wps:wsp>
                        <wps:cNvPr id="234" name="Graphic 234"/>
                        <wps:cNvSpPr/>
                        <wps:spPr>
                          <a:xfrm>
                            <a:off x="5576478" y="498281"/>
                            <a:ext cx="678180" cy="832485"/>
                          </a:xfrm>
                          <a:custGeom>
                            <a:avLst/>
                            <a:gdLst/>
                            <a:ahLst/>
                            <a:cxnLst/>
                            <a:rect l="l" t="t" r="r" b="b"/>
                            <a:pathLst>
                              <a:path w="678180" h="832485">
                                <a:moveTo>
                                  <a:pt x="565009" y="832273"/>
                                </a:moveTo>
                                <a:lnTo>
                                  <a:pt x="113032" y="832273"/>
                                </a:lnTo>
                                <a:lnTo>
                                  <a:pt x="0" y="832273"/>
                                </a:lnTo>
                                <a:lnTo>
                                  <a:pt x="0" y="720833"/>
                                </a:lnTo>
                                <a:lnTo>
                                  <a:pt x="0" y="111440"/>
                                </a:lnTo>
                                <a:lnTo>
                                  <a:pt x="0" y="0"/>
                                </a:lnTo>
                                <a:lnTo>
                                  <a:pt x="113032" y="0"/>
                                </a:lnTo>
                                <a:lnTo>
                                  <a:pt x="565009" y="0"/>
                                </a:lnTo>
                                <a:lnTo>
                                  <a:pt x="678041" y="0"/>
                                </a:lnTo>
                                <a:lnTo>
                                  <a:pt x="678041" y="111440"/>
                                </a:lnTo>
                                <a:lnTo>
                                  <a:pt x="678041" y="720833"/>
                                </a:lnTo>
                                <a:lnTo>
                                  <a:pt x="669122" y="764103"/>
                                </a:lnTo>
                                <a:lnTo>
                                  <a:pt x="644838" y="799537"/>
                                </a:lnTo>
                                <a:lnTo>
                                  <a:pt x="608897" y="823480"/>
                                </a:lnTo>
                                <a:lnTo>
                                  <a:pt x="565009" y="832273"/>
                                </a:lnTo>
                                <a:close/>
                              </a:path>
                            </a:pathLst>
                          </a:custGeom>
                          <a:ln w="9419">
                            <a:solidFill>
                              <a:srgbClr val="000000"/>
                            </a:solidFill>
                            <a:prstDash val="solid"/>
                          </a:ln>
                        </wps:spPr>
                        <wps:bodyPr wrap="square" lIns="0" tIns="0" rIns="0" bIns="0" rtlCol="0">
                          <a:prstTxWarp prst="textNoShape">
                            <a:avLst/>
                          </a:prstTxWarp>
                          <a:noAutofit/>
                        </wps:bodyPr>
                      </wps:wsp>
                      <pic:pic>
                        <pic:nvPicPr>
                          <pic:cNvPr id="235" name="Image 235"/>
                          <pic:cNvPicPr/>
                        </pic:nvPicPr>
                        <pic:blipFill>
                          <a:blip r:embed="rId289" cstate="print"/>
                          <a:stretch>
                            <a:fillRect/>
                          </a:stretch>
                        </pic:blipFill>
                        <pic:spPr>
                          <a:xfrm>
                            <a:off x="5571767" y="493576"/>
                            <a:ext cx="148476" cy="145651"/>
                          </a:xfrm>
                          <a:prstGeom prst="rect">
                            <a:avLst/>
                          </a:prstGeom>
                        </pic:spPr>
                      </pic:pic>
                      <wps:wsp>
                        <wps:cNvPr id="236" name="Graphic 236"/>
                        <wps:cNvSpPr/>
                        <wps:spPr>
                          <a:xfrm>
                            <a:off x="2383352" y="498281"/>
                            <a:ext cx="306070" cy="524510"/>
                          </a:xfrm>
                          <a:custGeom>
                            <a:avLst/>
                            <a:gdLst/>
                            <a:ahLst/>
                            <a:cxnLst/>
                            <a:rect l="l" t="t" r="r" b="b"/>
                            <a:pathLst>
                              <a:path w="306070" h="524510">
                                <a:moveTo>
                                  <a:pt x="152960" y="0"/>
                                </a:moveTo>
                                <a:lnTo>
                                  <a:pt x="152960" y="103056"/>
                                </a:lnTo>
                                <a:lnTo>
                                  <a:pt x="0" y="103056"/>
                                </a:lnTo>
                                <a:lnTo>
                                  <a:pt x="0" y="429267"/>
                                </a:lnTo>
                                <a:lnTo>
                                  <a:pt x="152960" y="429267"/>
                                </a:lnTo>
                                <a:lnTo>
                                  <a:pt x="152960" y="524007"/>
                                </a:lnTo>
                                <a:lnTo>
                                  <a:pt x="305930" y="264551"/>
                                </a:lnTo>
                                <a:lnTo>
                                  <a:pt x="152960" y="0"/>
                                </a:lnTo>
                                <a:close/>
                              </a:path>
                            </a:pathLst>
                          </a:custGeom>
                          <a:solidFill>
                            <a:srgbClr val="000000"/>
                          </a:solidFill>
                        </wps:spPr>
                        <wps:bodyPr wrap="square" lIns="0" tIns="0" rIns="0" bIns="0" rtlCol="0">
                          <a:prstTxWarp prst="textNoShape">
                            <a:avLst/>
                          </a:prstTxWarp>
                          <a:noAutofit/>
                        </wps:bodyPr>
                      </wps:wsp>
                      <wps:wsp>
                        <wps:cNvPr id="237" name="Graphic 237"/>
                        <wps:cNvSpPr/>
                        <wps:spPr>
                          <a:xfrm>
                            <a:off x="904202" y="498281"/>
                            <a:ext cx="678180" cy="832485"/>
                          </a:xfrm>
                          <a:custGeom>
                            <a:avLst/>
                            <a:gdLst/>
                            <a:ahLst/>
                            <a:cxnLst/>
                            <a:rect l="l" t="t" r="r" b="b"/>
                            <a:pathLst>
                              <a:path w="678180" h="832485">
                                <a:moveTo>
                                  <a:pt x="565018" y="832273"/>
                                </a:moveTo>
                                <a:lnTo>
                                  <a:pt x="113032" y="832273"/>
                                </a:lnTo>
                                <a:lnTo>
                                  <a:pt x="0" y="832273"/>
                                </a:lnTo>
                                <a:lnTo>
                                  <a:pt x="0" y="720833"/>
                                </a:lnTo>
                                <a:lnTo>
                                  <a:pt x="0" y="111440"/>
                                </a:lnTo>
                                <a:lnTo>
                                  <a:pt x="0" y="0"/>
                                </a:lnTo>
                                <a:lnTo>
                                  <a:pt x="113032" y="0"/>
                                </a:lnTo>
                                <a:lnTo>
                                  <a:pt x="565018" y="0"/>
                                </a:lnTo>
                                <a:lnTo>
                                  <a:pt x="678050" y="0"/>
                                </a:lnTo>
                                <a:lnTo>
                                  <a:pt x="678050" y="111440"/>
                                </a:lnTo>
                                <a:lnTo>
                                  <a:pt x="678050" y="720833"/>
                                </a:lnTo>
                                <a:lnTo>
                                  <a:pt x="678050" y="832273"/>
                                </a:lnTo>
                                <a:lnTo>
                                  <a:pt x="565018" y="832273"/>
                                </a:lnTo>
                                <a:close/>
                              </a:path>
                            </a:pathLst>
                          </a:custGeom>
                          <a:ln w="9419">
                            <a:solidFill>
                              <a:srgbClr val="000000"/>
                            </a:solidFill>
                            <a:prstDash val="solid"/>
                          </a:ln>
                        </wps:spPr>
                        <wps:bodyPr wrap="square" lIns="0" tIns="0" rIns="0" bIns="0" rtlCol="0">
                          <a:prstTxWarp prst="textNoShape">
                            <a:avLst/>
                          </a:prstTxWarp>
                          <a:noAutofit/>
                        </wps:bodyPr>
                      </wps:wsp>
                      <pic:pic>
                        <pic:nvPicPr>
                          <pic:cNvPr id="238" name="Image 238"/>
                          <pic:cNvPicPr/>
                        </pic:nvPicPr>
                        <pic:blipFill>
                          <a:blip r:embed="rId290" cstate="print"/>
                          <a:stretch>
                            <a:fillRect/>
                          </a:stretch>
                        </pic:blipFill>
                        <pic:spPr>
                          <a:xfrm>
                            <a:off x="2635118" y="56114"/>
                            <a:ext cx="209307" cy="209307"/>
                          </a:xfrm>
                          <a:prstGeom prst="rect">
                            <a:avLst/>
                          </a:prstGeom>
                        </pic:spPr>
                      </pic:pic>
                      <wps:wsp>
                        <wps:cNvPr id="239" name="Textbox 239"/>
                        <wps:cNvSpPr txBox="1"/>
                        <wps:spPr>
                          <a:xfrm>
                            <a:off x="58537" y="65984"/>
                            <a:ext cx="105410" cy="181610"/>
                          </a:xfrm>
                          <a:prstGeom prst="rect">
                            <a:avLst/>
                          </a:prstGeom>
                        </wps:spPr>
                        <wps:txbx>
                          <w:txbxContent>
                            <w:p>
                              <w:pPr>
                                <w:spacing w:before="7"/>
                                <w:ind w:left="0" w:right="0" w:firstLine="0"/>
                                <w:jc w:val="left"/>
                                <w:rPr>
                                  <w:rFonts w:ascii="Myriad Pro"/>
                                  <w:sz w:val="23"/>
                                </w:rPr>
                              </w:pPr>
                              <w:bookmarkStart w:name="_bookmark384" w:id="385"/>
                              <w:bookmarkEnd w:id="385"/>
                              <w:r>
                                <w:rPr/>
                              </w:r>
                              <w:r>
                                <w:rPr>
                                  <w:rFonts w:ascii="Myriad Pro"/>
                                  <w:spacing w:val="-10"/>
                                  <w:w w:val="105"/>
                                  <w:sz w:val="23"/>
                                </w:rPr>
                                <w:t>A</w:t>
                              </w:r>
                            </w:p>
                          </w:txbxContent>
                        </wps:txbx>
                        <wps:bodyPr wrap="square" lIns="0" tIns="0" rIns="0" bIns="0" rtlCol="0">
                          <a:noAutofit/>
                        </wps:bodyPr>
                      </wps:wsp>
                      <wps:wsp>
                        <wps:cNvPr id="240" name="Textbox 240"/>
                        <wps:cNvSpPr txBox="1"/>
                        <wps:spPr>
                          <a:xfrm>
                            <a:off x="304562" y="128863"/>
                            <a:ext cx="1896110" cy="314325"/>
                          </a:xfrm>
                          <a:prstGeom prst="rect">
                            <a:avLst/>
                          </a:prstGeom>
                        </wps:spPr>
                        <wps:txbx>
                          <w:txbxContent>
                            <w:p>
                              <w:pPr>
                                <w:spacing w:before="7"/>
                                <w:ind w:left="0" w:right="27" w:firstLine="0"/>
                                <w:jc w:val="center"/>
                                <w:rPr>
                                  <w:rFonts w:ascii="Myriad Pro"/>
                                  <w:sz w:val="20"/>
                                </w:rPr>
                              </w:pPr>
                              <w:r>
                                <w:rPr>
                                  <w:rFonts w:ascii="Myriad Pro"/>
                                  <w:color w:val="FFFFFF"/>
                                  <w:sz w:val="20"/>
                                </w:rPr>
                                <w:t>Unity3D</w:t>
                              </w:r>
                              <w:r>
                                <w:rPr>
                                  <w:rFonts w:ascii="Myriad Pro"/>
                                  <w:color w:val="FFFFFF"/>
                                  <w:spacing w:val="22"/>
                                  <w:sz w:val="20"/>
                                </w:rPr>
                                <w:t> </w:t>
                              </w:r>
                              <w:r>
                                <w:rPr>
                                  <w:rFonts w:ascii="Myriad Pro"/>
                                  <w:color w:val="FFFFFF"/>
                                  <w:sz w:val="20"/>
                                </w:rPr>
                                <w:t>(Desktop</w:t>
                              </w:r>
                              <w:r>
                                <w:rPr>
                                  <w:rFonts w:ascii="Myriad Pro"/>
                                  <w:color w:val="FFFFFF"/>
                                  <w:spacing w:val="22"/>
                                  <w:sz w:val="20"/>
                                </w:rPr>
                                <w:t> </w:t>
                              </w:r>
                              <w:r>
                                <w:rPr>
                                  <w:rFonts w:ascii="Myriad Pro"/>
                                  <w:color w:val="FFFFFF"/>
                                  <w:spacing w:val="-2"/>
                                  <w:sz w:val="20"/>
                                </w:rPr>
                                <w:t>Computer)</w:t>
                              </w:r>
                            </w:p>
                            <w:p>
                              <w:pPr>
                                <w:spacing w:line="180" w:lineRule="exact" w:before="67"/>
                                <w:ind w:left="0" w:right="19" w:firstLine="0"/>
                                <w:jc w:val="center"/>
                                <w:rPr>
                                  <w:rFonts w:ascii="Myriad Pro"/>
                                  <w:sz w:val="15"/>
                                </w:rPr>
                              </w:pPr>
                              <w:r>
                                <w:rPr>
                                  <w:rFonts w:ascii="Myriad Pro"/>
                                  <w:spacing w:val="-2"/>
                                  <w:sz w:val="15"/>
                                </w:rPr>
                                <w:t>Optional</w:t>
                              </w:r>
                              <w:r>
                                <w:rPr>
                                  <w:rFonts w:ascii="Myriad Pro"/>
                                  <w:spacing w:val="4"/>
                                  <w:sz w:val="15"/>
                                </w:rPr>
                                <w:t> </w:t>
                              </w:r>
                              <w:r>
                                <w:rPr>
                                  <w:rFonts w:ascii="Myriad Pro"/>
                                  <w:spacing w:val="-2"/>
                                  <w:sz w:val="15"/>
                                </w:rPr>
                                <w:t>customization</w:t>
                              </w:r>
                              <w:r>
                                <w:rPr>
                                  <w:rFonts w:ascii="Myriad Pro"/>
                                  <w:spacing w:val="4"/>
                                  <w:sz w:val="15"/>
                                </w:rPr>
                                <w:t> </w:t>
                              </w:r>
                              <w:r>
                                <w:rPr>
                                  <w:rFonts w:ascii="Myriad Pro"/>
                                  <w:spacing w:val="-2"/>
                                  <w:sz w:val="15"/>
                                </w:rPr>
                                <w:t>(toolkit</w:t>
                              </w:r>
                              <w:r>
                                <w:rPr>
                                  <w:rFonts w:ascii="Myriad Pro"/>
                                  <w:spacing w:val="4"/>
                                  <w:sz w:val="15"/>
                                </w:rPr>
                                <w:t> </w:t>
                              </w:r>
                              <w:r>
                                <w:rPr>
                                  <w:rFonts w:ascii="Myriad Pro"/>
                                  <w:spacing w:val="-2"/>
                                  <w:sz w:val="15"/>
                                </w:rPr>
                                <w:t>provides</w:t>
                              </w:r>
                              <w:r>
                                <w:rPr>
                                  <w:rFonts w:ascii="Myriad Pro"/>
                                  <w:spacing w:val="4"/>
                                  <w:sz w:val="15"/>
                                </w:rPr>
                                <w:t> </w:t>
                              </w:r>
                              <w:r>
                                <w:rPr>
                                  <w:rFonts w:ascii="Myriad Pro"/>
                                  <w:spacing w:val="-2"/>
                                  <w:sz w:val="15"/>
                                </w:rPr>
                                <w:t>scripts)</w:t>
                              </w:r>
                            </w:p>
                          </w:txbxContent>
                        </wps:txbx>
                        <wps:bodyPr wrap="square" lIns="0" tIns="0" rIns="0" bIns="0" rtlCol="0">
                          <a:noAutofit/>
                        </wps:bodyPr>
                      </wps:wsp>
                      <wps:wsp>
                        <wps:cNvPr id="241" name="Textbox 241"/>
                        <wps:cNvSpPr txBox="1"/>
                        <wps:spPr>
                          <a:xfrm>
                            <a:off x="2698927" y="65073"/>
                            <a:ext cx="94615" cy="181610"/>
                          </a:xfrm>
                          <a:prstGeom prst="rect">
                            <a:avLst/>
                          </a:prstGeom>
                        </wps:spPr>
                        <wps:txbx>
                          <w:txbxContent>
                            <w:p>
                              <w:pPr>
                                <w:spacing w:before="7"/>
                                <w:ind w:left="0" w:right="0" w:firstLine="0"/>
                                <w:jc w:val="left"/>
                                <w:rPr>
                                  <w:rFonts w:ascii="Myriad Pro"/>
                                  <w:sz w:val="23"/>
                                </w:rPr>
                              </w:pPr>
                              <w:r>
                                <w:rPr>
                                  <w:rFonts w:ascii="Myriad Pro"/>
                                  <w:spacing w:val="-10"/>
                                  <w:w w:val="105"/>
                                  <w:sz w:val="23"/>
                                </w:rPr>
                                <w:t>B</w:t>
                              </w:r>
                            </w:p>
                          </w:txbxContent>
                        </wps:txbx>
                        <wps:bodyPr wrap="square" lIns="0" tIns="0" rIns="0" bIns="0" rtlCol="0">
                          <a:noAutofit/>
                        </wps:bodyPr>
                      </wps:wsp>
                      <wps:wsp>
                        <wps:cNvPr id="242" name="Textbox 242"/>
                        <wps:cNvSpPr txBox="1"/>
                        <wps:spPr>
                          <a:xfrm>
                            <a:off x="3143362" y="128863"/>
                            <a:ext cx="2682240" cy="314325"/>
                          </a:xfrm>
                          <a:prstGeom prst="rect">
                            <a:avLst/>
                          </a:prstGeom>
                        </wps:spPr>
                        <wps:txbx>
                          <w:txbxContent>
                            <w:p>
                              <w:pPr>
                                <w:spacing w:before="7"/>
                                <w:ind w:left="0" w:right="18" w:firstLine="0"/>
                                <w:jc w:val="center"/>
                                <w:rPr>
                                  <w:rFonts w:ascii="Myriad Pro"/>
                                  <w:sz w:val="20"/>
                                </w:rPr>
                              </w:pPr>
                              <w:r>
                                <w:rPr>
                                  <w:rFonts w:ascii="Myriad Pro"/>
                                  <w:color w:val="FFFFFF"/>
                                  <w:sz w:val="20"/>
                                </w:rPr>
                                <w:t>WYSIWYG</w:t>
                              </w:r>
                              <w:r>
                                <w:rPr>
                                  <w:rFonts w:ascii="Myriad Pro"/>
                                  <w:color w:val="FFFFFF"/>
                                  <w:spacing w:val="21"/>
                                  <w:sz w:val="20"/>
                                </w:rPr>
                                <w:t> </w:t>
                              </w:r>
                              <w:r>
                                <w:rPr>
                                  <w:rFonts w:ascii="Myriad Pro"/>
                                  <w:color w:val="FFFFFF"/>
                                  <w:sz w:val="20"/>
                                </w:rPr>
                                <w:t>(Virtual</w:t>
                              </w:r>
                              <w:r>
                                <w:rPr>
                                  <w:rFonts w:ascii="Myriad Pro"/>
                                  <w:color w:val="FFFFFF"/>
                                  <w:spacing w:val="22"/>
                                  <w:sz w:val="20"/>
                                </w:rPr>
                                <w:t> </w:t>
                              </w:r>
                              <w:r>
                                <w:rPr>
                                  <w:rFonts w:ascii="Myriad Pro"/>
                                  <w:color w:val="FFFFFF"/>
                                  <w:spacing w:val="-2"/>
                                  <w:sz w:val="20"/>
                                </w:rPr>
                                <w:t>Reality)</w:t>
                              </w:r>
                            </w:p>
                            <w:p>
                              <w:pPr>
                                <w:spacing w:line="180" w:lineRule="exact" w:before="67"/>
                                <w:ind w:left="0" w:right="18" w:firstLine="0"/>
                                <w:jc w:val="center"/>
                                <w:rPr>
                                  <w:rFonts w:ascii="Myriad Pro"/>
                                  <w:sz w:val="15"/>
                                </w:rPr>
                              </w:pPr>
                              <w:r>
                                <w:rPr>
                                  <w:rFonts w:ascii="Myriad Pro"/>
                                  <w:spacing w:val="-2"/>
                                  <w:sz w:val="15"/>
                                </w:rPr>
                                <w:t>Rapid-prototyping</w:t>
                              </w:r>
                              <w:r>
                                <w:rPr>
                                  <w:rFonts w:ascii="Myriad Pro"/>
                                  <w:sz w:val="15"/>
                                </w:rPr>
                                <w:t> </w:t>
                              </w:r>
                              <w:r>
                                <w:rPr>
                                  <w:rFonts w:ascii="Myriad Pro"/>
                                  <w:spacing w:val="-2"/>
                                  <w:sz w:val="15"/>
                                </w:rPr>
                                <w:t>(multi-user</w:t>
                              </w:r>
                              <w:r>
                                <w:rPr>
                                  <w:rFonts w:ascii="Myriad Pro"/>
                                  <w:spacing w:val="3"/>
                                  <w:sz w:val="15"/>
                                </w:rPr>
                                <w:t> </w:t>
                              </w:r>
                              <w:r>
                                <w:rPr>
                                  <w:rFonts w:ascii="Myriad Pro"/>
                                  <w:spacing w:val="-2"/>
                                  <w:sz w:val="15"/>
                                </w:rPr>
                                <w:t>support,</w:t>
                              </w:r>
                              <w:r>
                                <w:rPr>
                                  <w:rFonts w:ascii="Myriad Pro"/>
                                  <w:spacing w:val="3"/>
                                  <w:sz w:val="15"/>
                                </w:rPr>
                                <w:t> </w:t>
                              </w:r>
                              <w:r>
                                <w:rPr>
                                  <w:rFonts w:ascii="Myriad Pro"/>
                                  <w:spacing w:val="-2"/>
                                  <w:sz w:val="15"/>
                                </w:rPr>
                                <w:t>voice</w:t>
                              </w:r>
                              <w:r>
                                <w:rPr>
                                  <w:rFonts w:ascii="Myriad Pro"/>
                                  <w:spacing w:val="3"/>
                                  <w:sz w:val="15"/>
                                </w:rPr>
                                <w:t> </w:t>
                              </w:r>
                              <w:r>
                                <w:rPr>
                                  <w:rFonts w:ascii="Myriad Pro"/>
                                  <w:spacing w:val="-2"/>
                                  <w:sz w:val="15"/>
                                </w:rPr>
                                <w:t>chat,</w:t>
                              </w:r>
                              <w:r>
                                <w:rPr>
                                  <w:rFonts w:ascii="Myriad Pro"/>
                                  <w:spacing w:val="3"/>
                                  <w:sz w:val="15"/>
                                </w:rPr>
                                <w:t> </w:t>
                              </w:r>
                              <w:r>
                                <w:rPr>
                                  <w:rFonts w:ascii="Myriad Pro"/>
                                  <w:spacing w:val="-2"/>
                                  <w:sz w:val="15"/>
                                </w:rPr>
                                <w:t>replay,</w:t>
                              </w:r>
                              <w:r>
                                <w:rPr>
                                  <w:rFonts w:ascii="Myriad Pro"/>
                                  <w:spacing w:val="3"/>
                                  <w:sz w:val="15"/>
                                </w:rPr>
                                <w:t> </w:t>
                              </w:r>
                              <w:r>
                                <w:rPr>
                                  <w:rFonts w:ascii="Myriad Pro"/>
                                  <w:spacing w:val="-2"/>
                                  <w:sz w:val="15"/>
                                </w:rPr>
                                <w:t>save/load)</w:t>
                              </w:r>
                            </w:p>
                          </w:txbxContent>
                        </wps:txbx>
                        <wps:bodyPr wrap="square" lIns="0" tIns="0" rIns="0" bIns="0" rtlCol="0">
                          <a:noAutofit/>
                        </wps:bodyPr>
                      </wps:wsp>
                      <wps:wsp>
                        <wps:cNvPr id="243" name="Textbox 243"/>
                        <wps:cNvSpPr txBox="1"/>
                        <wps:spPr>
                          <a:xfrm>
                            <a:off x="204412" y="495777"/>
                            <a:ext cx="6003290" cy="233679"/>
                          </a:xfrm>
                          <a:prstGeom prst="rect">
                            <a:avLst/>
                          </a:prstGeom>
                        </wps:spPr>
                        <wps:txbx>
                          <w:txbxContent>
                            <w:p>
                              <w:pPr>
                                <w:tabs>
                                  <w:tab w:pos="355" w:val="left" w:leader="none"/>
                                  <w:tab w:pos="2307" w:val="left" w:leader="none"/>
                                  <w:tab w:pos="2637" w:val="left" w:leader="none"/>
                                  <w:tab w:pos="4174" w:val="left" w:leader="none"/>
                                  <w:tab w:pos="4819" w:val="left" w:leader="none"/>
                                  <w:tab w:pos="8513" w:val="left" w:leader="none"/>
                                  <w:tab w:pos="8820" w:val="left" w:leader="none"/>
                                </w:tabs>
                                <w:spacing w:line="212" w:lineRule="exact" w:before="2"/>
                                <w:ind w:left="0" w:right="0" w:firstLine="0"/>
                                <w:jc w:val="left"/>
                                <w:rPr>
                                  <w:rFonts w:ascii="Myriad Pro"/>
                                  <w:sz w:val="13"/>
                                </w:rPr>
                              </w:pPr>
                              <w:r>
                                <w:rPr>
                                  <w:rFonts w:ascii="Myriad Pro"/>
                                  <w:color w:val="FFFFFF"/>
                                  <w:spacing w:val="-10"/>
                                  <w:sz w:val="18"/>
                                </w:rPr>
                                <w:t>1</w:t>
                              </w:r>
                              <w:r>
                                <w:rPr>
                                  <w:rFonts w:ascii="Myriad Pro"/>
                                  <w:color w:val="FFFFFF"/>
                                  <w:sz w:val="18"/>
                                </w:rPr>
                                <w:tab/>
                              </w:r>
                              <w:r>
                                <w:rPr>
                                  <w:rFonts w:ascii="Myriad Pro"/>
                                  <w:spacing w:val="-2"/>
                                  <w:sz w:val="13"/>
                                </w:rPr>
                                <w:t>Customize</w:t>
                              </w:r>
                              <w:r>
                                <w:rPr>
                                  <w:rFonts w:ascii="Myriad Pro"/>
                                  <w:sz w:val="13"/>
                                </w:rPr>
                                <w:tab/>
                              </w:r>
                              <w:r>
                                <w:rPr>
                                  <w:rFonts w:ascii="Myriad Pro"/>
                                  <w:color w:val="FFFFFF"/>
                                  <w:spacing w:val="-12"/>
                                  <w:sz w:val="18"/>
                                </w:rPr>
                                <w:t>3</w:t>
                              </w:r>
                              <w:r>
                                <w:rPr>
                                  <w:rFonts w:ascii="Myriad Pro"/>
                                  <w:color w:val="FFFFFF"/>
                                  <w:sz w:val="18"/>
                                </w:rPr>
                                <w:tab/>
                              </w:r>
                              <w:r>
                                <w:rPr>
                                  <w:rFonts w:ascii="Myriad Pro"/>
                                  <w:spacing w:val="-2"/>
                                  <w:sz w:val="13"/>
                                </w:rPr>
                                <w:t>Customize</w:t>
                              </w:r>
                              <w:r>
                                <w:rPr>
                                  <w:rFonts w:ascii="Myriad Pro"/>
                                  <w:sz w:val="13"/>
                                </w:rPr>
                                <w:tab/>
                              </w:r>
                              <w:r>
                                <w:rPr>
                                  <w:rFonts w:ascii="Myriad Pro"/>
                                  <w:color w:val="FFFFFF"/>
                                  <w:spacing w:val="-10"/>
                                  <w:sz w:val="18"/>
                                </w:rPr>
                                <w:t>1</w:t>
                              </w:r>
                              <w:r>
                                <w:rPr>
                                  <w:rFonts w:ascii="Myriad Pro"/>
                                  <w:color w:val="FFFFFF"/>
                                  <w:sz w:val="18"/>
                                </w:rPr>
                                <w:tab/>
                              </w:r>
                              <w:r>
                                <w:rPr>
                                  <w:rFonts w:ascii="Myriad Pro"/>
                                  <w:spacing w:val="-5"/>
                                  <w:sz w:val="13"/>
                                </w:rPr>
                                <w:t>Add</w:t>
                              </w:r>
                              <w:r>
                                <w:rPr>
                                  <w:rFonts w:ascii="Myriad Pro"/>
                                  <w:sz w:val="13"/>
                                </w:rPr>
                                <w:tab/>
                              </w:r>
                              <w:r>
                                <w:rPr>
                                  <w:rFonts w:ascii="Myriad Pro"/>
                                  <w:color w:val="FFFFFF"/>
                                  <w:spacing w:val="-10"/>
                                  <w:sz w:val="18"/>
                                </w:rPr>
                                <w:t>3</w:t>
                              </w:r>
                              <w:r>
                                <w:rPr>
                                  <w:rFonts w:ascii="Myriad Pro"/>
                                  <w:color w:val="FFFFFF"/>
                                  <w:sz w:val="18"/>
                                </w:rPr>
                                <w:tab/>
                              </w:r>
                              <w:r>
                                <w:rPr>
                                  <w:rFonts w:ascii="Myriad Pro"/>
                                  <w:spacing w:val="-2"/>
                                  <w:sz w:val="13"/>
                                </w:rPr>
                                <w:t>Experience</w:t>
                              </w:r>
                            </w:p>
                            <w:p>
                              <w:pPr>
                                <w:tabs>
                                  <w:tab w:pos="2811" w:val="left" w:leader="none"/>
                                  <w:tab w:pos="4639" w:val="left" w:leader="none"/>
                                  <w:tab w:pos="8832" w:val="left" w:leader="none"/>
                                </w:tabs>
                                <w:spacing w:line="152" w:lineRule="exact" w:before="0"/>
                                <w:ind w:left="478" w:right="0" w:firstLine="0"/>
                                <w:jc w:val="left"/>
                                <w:rPr>
                                  <w:rFonts w:ascii="Myriad Pro"/>
                                  <w:sz w:val="13"/>
                                </w:rPr>
                              </w:pPr>
                              <w:r>
                                <w:rPr>
                                  <w:rFonts w:ascii="Myriad Pro"/>
                                  <w:spacing w:val="-2"/>
                                  <w:sz w:val="13"/>
                                </w:rPr>
                                <w:t>Realities</w:t>
                              </w:r>
                              <w:r>
                                <w:rPr>
                                  <w:rFonts w:ascii="Myriad Pro"/>
                                  <w:sz w:val="13"/>
                                </w:rPr>
                                <w:tab/>
                              </w:r>
                              <w:r>
                                <w:rPr>
                                  <w:rFonts w:ascii="Myriad Pro"/>
                                  <w:spacing w:val="-2"/>
                                  <w:sz w:val="13"/>
                                </w:rPr>
                                <w:t>Prefabs</w:t>
                              </w:r>
                              <w:r>
                                <w:rPr>
                                  <w:rFonts w:ascii="Myriad Pro"/>
                                  <w:sz w:val="13"/>
                                </w:rPr>
                                <w:tab/>
                              </w:r>
                              <w:r>
                                <w:rPr>
                                  <w:rFonts w:ascii="Myriad Pro"/>
                                  <w:spacing w:val="-2"/>
                                  <w:sz w:val="13"/>
                                </w:rPr>
                                <w:t>Prefabs</w:t>
                              </w:r>
                              <w:r>
                                <w:rPr>
                                  <w:rFonts w:ascii="Myriad Pro"/>
                                  <w:sz w:val="13"/>
                                </w:rPr>
                                <w:tab/>
                              </w:r>
                              <w:r>
                                <w:rPr>
                                  <w:rFonts w:ascii="Myriad Pro"/>
                                  <w:spacing w:val="-2"/>
                                  <w:sz w:val="13"/>
                                </w:rPr>
                                <w:t>Transitions</w:t>
                              </w:r>
                            </w:p>
                          </w:txbxContent>
                        </wps:txbx>
                        <wps:bodyPr wrap="square" lIns="0" tIns="0" rIns="0" bIns="0" rtlCol="0">
                          <a:noAutofit/>
                        </wps:bodyPr>
                      </wps:wsp>
                      <wps:wsp>
                        <wps:cNvPr id="244" name="Textbox 244"/>
                        <wps:cNvSpPr txBox="1"/>
                        <wps:spPr>
                          <a:xfrm>
                            <a:off x="2388310" y="703290"/>
                            <a:ext cx="284480" cy="113664"/>
                          </a:xfrm>
                          <a:prstGeom prst="rect">
                            <a:avLst/>
                          </a:prstGeom>
                        </wps:spPr>
                        <wps:txbx>
                          <w:txbxContent>
                            <w:p>
                              <w:pPr>
                                <w:spacing w:line="178" w:lineRule="exact" w:before="0"/>
                                <w:ind w:left="0" w:right="0" w:firstLine="0"/>
                                <w:jc w:val="left"/>
                                <w:rPr>
                                  <w:rFonts w:ascii="Myriad Pro"/>
                                  <w:sz w:val="15"/>
                                </w:rPr>
                              </w:pPr>
                              <w:r>
                                <w:rPr>
                                  <w:rFonts w:ascii="Myriad Pro"/>
                                  <w:color w:val="FFFFFF"/>
                                  <w:spacing w:val="-2"/>
                                  <w:sz w:val="15"/>
                                </w:rPr>
                                <w:t>deploy</w:t>
                              </w:r>
                            </w:p>
                          </w:txbxContent>
                        </wps:txbx>
                        <wps:bodyPr wrap="square" lIns="0" tIns="0" rIns="0" bIns="0" rtlCol="0">
                          <a:noAutofit/>
                        </wps:bodyPr>
                      </wps:wsp>
                      <wps:wsp>
                        <wps:cNvPr id="245" name="Textbox 245"/>
                        <wps:cNvSpPr txBox="1"/>
                        <wps:spPr>
                          <a:xfrm>
                            <a:off x="267389" y="823203"/>
                            <a:ext cx="497205" cy="452755"/>
                          </a:xfrm>
                          <a:prstGeom prst="rect">
                            <a:avLst/>
                          </a:prstGeom>
                        </wps:spPr>
                        <wps:txbx>
                          <w:txbxContent>
                            <w:p>
                              <w:pPr>
                                <w:spacing w:before="0"/>
                                <w:ind w:left="0" w:right="18" w:hanging="26"/>
                                <w:jc w:val="center"/>
                                <w:rPr>
                                  <w:rFonts w:ascii="Myriad Pro"/>
                                  <w:sz w:val="12"/>
                                </w:rPr>
                              </w:pPr>
                              <w:r>
                                <w:rPr>
                                  <w:rFonts w:ascii="Myriad Pro"/>
                                  <w:spacing w:val="-2"/>
                                  <w:sz w:val="12"/>
                                </w:rPr>
                                <w:t>reuse/create</w:t>
                              </w:r>
                              <w:r>
                                <w:rPr>
                                  <w:rFonts w:ascii="Myriad Pro"/>
                                  <w:spacing w:val="40"/>
                                  <w:sz w:val="12"/>
                                </w:rPr>
                                <w:t> </w:t>
                              </w:r>
                              <w:r>
                                <w:rPr>
                                  <w:rFonts w:ascii="Myriad Pro"/>
                                  <w:spacing w:val="-2"/>
                                  <w:sz w:val="12"/>
                                </w:rPr>
                                <w:t>Unity3D</w:t>
                              </w:r>
                              <w:r>
                                <w:rPr>
                                  <w:rFonts w:ascii="Myriad Pro"/>
                                  <w:spacing w:val="-5"/>
                                  <w:sz w:val="12"/>
                                </w:rPr>
                                <w:t> </w:t>
                              </w:r>
                              <w:r>
                                <w:rPr>
                                  <w:rFonts w:ascii="Myriad Pro"/>
                                  <w:spacing w:val="-2"/>
                                  <w:sz w:val="12"/>
                                </w:rPr>
                                <w:t>scenes</w:t>
                              </w:r>
                              <w:r>
                                <w:rPr>
                                  <w:rFonts w:ascii="Myriad Pro"/>
                                  <w:spacing w:val="40"/>
                                  <w:sz w:val="12"/>
                                </w:rPr>
                                <w:t> </w:t>
                              </w:r>
                              <w:r>
                                <w:rPr>
                                  <w:rFonts w:ascii="Myriad Pro"/>
                                  <w:sz w:val="12"/>
                                </w:rPr>
                                <w:t>and set them</w:t>
                              </w:r>
                              <w:r>
                                <w:rPr>
                                  <w:rFonts w:ascii="Myriad Pro"/>
                                  <w:spacing w:val="40"/>
                                  <w:sz w:val="12"/>
                                </w:rPr>
                                <w:t> </w:t>
                              </w:r>
                              <w:r>
                                <w:rPr>
                                  <w:rFonts w:ascii="Myriad Pro"/>
                                  <w:sz w:val="12"/>
                                </w:rPr>
                                <w:t>as reality or</w:t>
                              </w:r>
                              <w:r>
                                <w:rPr>
                                  <w:rFonts w:ascii="Myriad Pro"/>
                                  <w:spacing w:val="40"/>
                                  <w:sz w:val="12"/>
                                </w:rPr>
                                <w:t> </w:t>
                              </w:r>
                              <w:r>
                                <w:rPr>
                                  <w:rFonts w:ascii="Myriad Pro"/>
                                  <w:spacing w:val="-2"/>
                                  <w:sz w:val="12"/>
                                </w:rPr>
                                <w:t>virtuality</w:t>
                              </w:r>
                            </w:p>
                          </w:txbxContent>
                        </wps:txbx>
                        <wps:bodyPr wrap="square" lIns="0" tIns="0" rIns="0" bIns="0" rtlCol="0">
                          <a:noAutofit/>
                        </wps:bodyPr>
                      </wps:wsp>
                      <wps:wsp>
                        <wps:cNvPr id="246" name="Textbox 246"/>
                        <wps:cNvSpPr txBox="1"/>
                        <wps:spPr>
                          <a:xfrm>
                            <a:off x="1677847" y="826218"/>
                            <a:ext cx="606425" cy="452755"/>
                          </a:xfrm>
                          <a:prstGeom prst="rect">
                            <a:avLst/>
                          </a:prstGeom>
                        </wps:spPr>
                        <wps:txbx>
                          <w:txbxContent>
                            <w:p>
                              <w:pPr>
                                <w:spacing w:before="0"/>
                                <w:ind w:left="-1" w:right="18" w:firstLine="0"/>
                                <w:jc w:val="center"/>
                                <w:rPr>
                                  <w:rFonts w:ascii="Myriad Pro"/>
                                  <w:sz w:val="12"/>
                                </w:rPr>
                              </w:pPr>
                              <w:r>
                                <w:rPr>
                                  <w:rFonts w:ascii="Myriad Pro"/>
                                  <w:sz w:val="12"/>
                                </w:rPr>
                                <w:t>import</w:t>
                              </w:r>
                              <w:r>
                                <w:rPr>
                                  <w:rFonts w:ascii="Myriad Pro"/>
                                  <w:spacing w:val="-7"/>
                                  <w:sz w:val="12"/>
                                </w:rPr>
                                <w:t> </w:t>
                              </w:r>
                              <w:r>
                                <w:rPr>
                                  <w:rFonts w:ascii="Myriad Pro"/>
                                  <w:sz w:val="12"/>
                                </w:rPr>
                                <w:t>supported</w:t>
                              </w:r>
                              <w:r>
                                <w:rPr>
                                  <w:rFonts w:ascii="Myriad Pro"/>
                                  <w:spacing w:val="40"/>
                                  <w:sz w:val="12"/>
                                </w:rPr>
                                <w:t> </w:t>
                              </w:r>
                              <w:r>
                                <w:rPr>
                                  <w:rFonts w:ascii="Myriad Pro"/>
                                  <w:sz w:val="12"/>
                                </w:rPr>
                                <w:t>models</w:t>
                              </w:r>
                              <w:r>
                                <w:rPr>
                                  <w:rFonts w:ascii="Myriad Pro"/>
                                  <w:spacing w:val="-7"/>
                                  <w:sz w:val="12"/>
                                </w:rPr>
                                <w:t> </w:t>
                              </w:r>
                              <w:r>
                                <w:rPr>
                                  <w:rFonts w:ascii="Myriad Pro"/>
                                  <w:sz w:val="12"/>
                                </w:rPr>
                                <w:t>(e.g.,</w:t>
                              </w:r>
                              <w:r>
                                <w:rPr>
                                  <w:rFonts w:ascii="Myriad Pro"/>
                                  <w:spacing w:val="-7"/>
                                  <w:sz w:val="12"/>
                                </w:rPr>
                                <w:t> </w:t>
                              </w:r>
                              <w:r>
                                <w:rPr>
                                  <w:rFonts w:ascii="Myriad Pro"/>
                                  <w:sz w:val="12"/>
                                </w:rPr>
                                <w:t>*.fbx)</w:t>
                              </w:r>
                              <w:r>
                                <w:rPr>
                                  <w:rFonts w:ascii="Myriad Pro"/>
                                  <w:spacing w:val="40"/>
                                  <w:sz w:val="12"/>
                                </w:rPr>
                                <w:t> </w:t>
                              </w:r>
                              <w:r>
                                <w:rPr>
                                  <w:rFonts w:ascii="Myriad Pro"/>
                                  <w:spacing w:val="-2"/>
                                  <w:sz w:val="12"/>
                                </w:rPr>
                                <w:t>or</w:t>
                              </w:r>
                              <w:r>
                                <w:rPr>
                                  <w:rFonts w:ascii="Myriad Pro"/>
                                  <w:spacing w:val="-5"/>
                                  <w:sz w:val="12"/>
                                </w:rPr>
                                <w:t> </w:t>
                              </w:r>
                              <w:r>
                                <w:rPr>
                                  <w:rFonts w:ascii="Myriad Pro"/>
                                  <w:spacing w:val="-2"/>
                                  <w:sz w:val="12"/>
                                </w:rPr>
                                <w:t>create</w:t>
                              </w:r>
                              <w:r>
                                <w:rPr>
                                  <w:rFonts w:ascii="Myriad Pro"/>
                                  <w:spacing w:val="-5"/>
                                  <w:sz w:val="12"/>
                                </w:rPr>
                                <w:t> </w:t>
                              </w:r>
                              <w:r>
                                <w:rPr>
                                  <w:rFonts w:ascii="Myriad Pro"/>
                                  <w:spacing w:val="-2"/>
                                  <w:sz w:val="12"/>
                                </w:rPr>
                                <w:t>new</w:t>
                              </w:r>
                              <w:r>
                                <w:rPr>
                                  <w:rFonts w:ascii="Myriad Pro"/>
                                  <w:spacing w:val="-5"/>
                                  <w:sz w:val="12"/>
                                </w:rPr>
                                <w:t> </w:t>
                              </w:r>
                              <w:r>
                                <w:rPr>
                                  <w:rFonts w:ascii="Myriad Pro"/>
                                  <w:spacing w:val="-2"/>
                                  <w:sz w:val="12"/>
                                </w:rPr>
                                <w:t>ones</w:t>
                              </w:r>
                              <w:r>
                                <w:rPr>
                                  <w:rFonts w:ascii="Myriad Pro"/>
                                  <w:spacing w:val="40"/>
                                  <w:sz w:val="12"/>
                                </w:rPr>
                                <w:t> </w:t>
                              </w:r>
                              <w:r>
                                <w:rPr>
                                  <w:rFonts w:ascii="Myriad Pro"/>
                                  <w:sz w:val="12"/>
                                </w:rPr>
                                <w:t>and add them</w:t>
                              </w:r>
                            </w:p>
                            <w:p>
                              <w:pPr>
                                <w:spacing w:line="137" w:lineRule="exact" w:before="0"/>
                                <w:ind w:left="0" w:right="18" w:firstLine="0"/>
                                <w:jc w:val="center"/>
                                <w:rPr>
                                  <w:rFonts w:ascii="Myriad Pro"/>
                                  <w:sz w:val="12"/>
                                </w:rPr>
                              </w:pPr>
                              <w:r>
                                <w:rPr>
                                  <w:rFonts w:ascii="Myriad Pro"/>
                                  <w:sz w:val="12"/>
                                </w:rPr>
                                <w:t>to</w:t>
                              </w:r>
                              <w:r>
                                <w:rPr>
                                  <w:rFonts w:ascii="Myriad Pro"/>
                                  <w:spacing w:val="-5"/>
                                  <w:sz w:val="12"/>
                                </w:rPr>
                                <w:t> </w:t>
                              </w:r>
                              <w:r>
                                <w:rPr>
                                  <w:rFonts w:ascii="Myriad Pro"/>
                                  <w:sz w:val="12"/>
                                </w:rPr>
                                <w:t>the</w:t>
                              </w:r>
                              <w:r>
                                <w:rPr>
                                  <w:rFonts w:ascii="Myriad Pro"/>
                                  <w:spacing w:val="-4"/>
                                  <w:sz w:val="12"/>
                                </w:rPr>
                                <w:t> menu</w:t>
                              </w:r>
                            </w:p>
                          </w:txbxContent>
                        </wps:txbx>
                        <wps:bodyPr wrap="square" lIns="0" tIns="0" rIns="0" bIns="0" rtlCol="0">
                          <a:noAutofit/>
                        </wps:bodyPr>
                      </wps:wsp>
                      <wps:wsp>
                        <wps:cNvPr id="247" name="Textbox 247"/>
                        <wps:cNvSpPr txBox="1"/>
                        <wps:spPr>
                          <a:xfrm>
                            <a:off x="2896030" y="823203"/>
                            <a:ext cx="535305" cy="452755"/>
                          </a:xfrm>
                          <a:prstGeom prst="rect">
                            <a:avLst/>
                          </a:prstGeom>
                        </wps:spPr>
                        <wps:txbx>
                          <w:txbxContent>
                            <w:p>
                              <w:pPr>
                                <w:spacing w:before="0"/>
                                <w:ind w:left="0" w:right="18" w:firstLine="0"/>
                                <w:jc w:val="center"/>
                                <w:rPr>
                                  <w:rFonts w:ascii="Myriad Pro"/>
                                  <w:sz w:val="12"/>
                                </w:rPr>
                              </w:pPr>
                              <w:r>
                                <w:rPr>
                                  <w:rFonts w:ascii="Myriad Pro"/>
                                  <w:sz w:val="12"/>
                                </w:rPr>
                                <w:t>drag and drop</w:t>
                              </w:r>
                              <w:r>
                                <w:rPr>
                                  <w:rFonts w:ascii="Myriad Pro"/>
                                  <w:spacing w:val="40"/>
                                  <w:sz w:val="12"/>
                                </w:rPr>
                                <w:t> </w:t>
                              </w:r>
                              <w:r>
                                <w:rPr>
                                  <w:rFonts w:ascii="Myriad Pro"/>
                                  <w:spacing w:val="-2"/>
                                  <w:sz w:val="12"/>
                                </w:rPr>
                                <w:t>prefabs</w:t>
                              </w:r>
                              <w:r>
                                <w:rPr>
                                  <w:rFonts w:ascii="Myriad Pro"/>
                                  <w:spacing w:val="-5"/>
                                  <w:sz w:val="12"/>
                                </w:rPr>
                                <w:t> </w:t>
                              </w:r>
                              <w:r>
                                <w:rPr>
                                  <w:rFonts w:ascii="Myriad Pro"/>
                                  <w:spacing w:val="-2"/>
                                  <w:sz w:val="12"/>
                                </w:rPr>
                                <w:t>from</w:t>
                              </w:r>
                              <w:r>
                                <w:rPr>
                                  <w:rFonts w:ascii="Myriad Pro"/>
                                  <w:spacing w:val="-5"/>
                                  <w:sz w:val="12"/>
                                </w:rPr>
                                <w:t> </w:t>
                              </w:r>
                              <w:r>
                                <w:rPr>
                                  <w:rFonts w:ascii="Myriad Pro"/>
                                  <w:spacing w:val="-2"/>
                                  <w:sz w:val="12"/>
                                </w:rPr>
                                <w:t>the</w:t>
                              </w:r>
                              <w:r>
                                <w:rPr>
                                  <w:rFonts w:ascii="Myriad Pro"/>
                                  <w:spacing w:val="40"/>
                                  <w:sz w:val="12"/>
                                </w:rPr>
                                <w:t> </w:t>
                              </w:r>
                              <w:r>
                                <w:rPr>
                                  <w:rFonts w:ascii="Myriad Pro"/>
                                  <w:sz w:val="12"/>
                                </w:rPr>
                                <w:t>menu</w:t>
                              </w:r>
                              <w:r>
                                <w:rPr>
                                  <w:rFonts w:ascii="Myriad Pro"/>
                                  <w:spacing w:val="-7"/>
                                  <w:sz w:val="12"/>
                                </w:rPr>
                                <w:t> </w:t>
                              </w:r>
                              <w:r>
                                <w:rPr>
                                  <w:rFonts w:ascii="Myriad Pro"/>
                                  <w:sz w:val="12"/>
                                </w:rPr>
                                <w:t>into</w:t>
                              </w:r>
                              <w:r>
                                <w:rPr>
                                  <w:rFonts w:ascii="Myriad Pro"/>
                                  <w:spacing w:val="40"/>
                                  <w:sz w:val="12"/>
                                </w:rPr>
                                <w:t> </w:t>
                              </w:r>
                              <w:r>
                                <w:rPr>
                                  <w:rFonts w:ascii="Myriad Pro"/>
                                  <w:sz w:val="12"/>
                                </w:rPr>
                                <w:t>reality</w:t>
                              </w:r>
                              <w:r>
                                <w:rPr>
                                  <w:rFonts w:ascii="Myriad Pro"/>
                                  <w:spacing w:val="-7"/>
                                  <w:sz w:val="12"/>
                                </w:rPr>
                                <w:t> </w:t>
                              </w:r>
                              <w:r>
                                <w:rPr>
                                  <w:rFonts w:ascii="Myriad Pro"/>
                                  <w:sz w:val="12"/>
                                </w:rPr>
                                <w:t>or</w:t>
                              </w:r>
                              <w:r>
                                <w:rPr>
                                  <w:rFonts w:ascii="Myriad Pro"/>
                                  <w:spacing w:val="40"/>
                                  <w:sz w:val="12"/>
                                </w:rPr>
                                <w:t> </w:t>
                              </w:r>
                              <w:r>
                                <w:rPr>
                                  <w:rFonts w:ascii="Myriad Pro"/>
                                  <w:spacing w:val="-2"/>
                                  <w:sz w:val="12"/>
                                </w:rPr>
                                <w:t>virtuality</w:t>
                              </w:r>
                            </w:p>
                          </w:txbxContent>
                        </wps:txbx>
                        <wps:bodyPr wrap="square" lIns="0" tIns="0" rIns="0" bIns="0" rtlCol="0">
                          <a:noAutofit/>
                        </wps:bodyPr>
                      </wps:wsp>
                      <wps:wsp>
                        <wps:cNvPr id="248" name="Textbox 248"/>
                        <wps:cNvSpPr txBox="1"/>
                        <wps:spPr>
                          <a:xfrm>
                            <a:off x="5624397" y="823203"/>
                            <a:ext cx="595630" cy="452755"/>
                          </a:xfrm>
                          <a:prstGeom prst="rect">
                            <a:avLst/>
                          </a:prstGeom>
                        </wps:spPr>
                        <wps:txbx>
                          <w:txbxContent>
                            <w:p>
                              <w:pPr>
                                <w:spacing w:before="0"/>
                                <w:ind w:left="0" w:right="18" w:hanging="1"/>
                                <w:jc w:val="center"/>
                                <w:rPr>
                                  <w:rFonts w:ascii="Myriad Pro"/>
                                  <w:sz w:val="12"/>
                                </w:rPr>
                              </w:pPr>
                              <w:r>
                                <w:rPr>
                                  <w:rFonts w:ascii="Myriad Pro"/>
                                  <w:sz w:val="12"/>
                                </w:rPr>
                                <w:t>select</w:t>
                              </w:r>
                              <w:r>
                                <w:rPr>
                                  <w:rFonts w:ascii="Myriad Pro"/>
                                  <w:spacing w:val="-7"/>
                                  <w:sz w:val="12"/>
                                </w:rPr>
                                <w:t> </w:t>
                              </w:r>
                              <w:r>
                                <w:rPr>
                                  <w:rFonts w:ascii="Myriad Pro"/>
                                  <w:sz w:val="12"/>
                                </w:rPr>
                                <w:t>an</w:t>
                              </w:r>
                              <w:r>
                                <w:rPr>
                                  <w:rFonts w:ascii="Myriad Pro"/>
                                  <w:spacing w:val="40"/>
                                  <w:sz w:val="12"/>
                                </w:rPr>
                                <w:t> </w:t>
                              </w:r>
                              <w:r>
                                <w:rPr>
                                  <w:rFonts w:ascii="Myriad Pro"/>
                                  <w:spacing w:val="-2"/>
                                  <w:sz w:val="12"/>
                                </w:rPr>
                                <w:t>implemented</w:t>
                              </w:r>
                              <w:r>
                                <w:rPr>
                                  <w:rFonts w:ascii="Myriad Pro"/>
                                  <w:spacing w:val="40"/>
                                  <w:sz w:val="12"/>
                                </w:rPr>
                                <w:t> </w:t>
                              </w:r>
                              <w:r>
                                <w:rPr>
                                  <w:rFonts w:ascii="Myriad Pro"/>
                                  <w:spacing w:val="-2"/>
                                  <w:sz w:val="12"/>
                                </w:rPr>
                                <w:t>transition</w:t>
                              </w:r>
                              <w:r>
                                <w:rPr>
                                  <w:rFonts w:ascii="Myriad Pro"/>
                                  <w:spacing w:val="-5"/>
                                  <w:sz w:val="12"/>
                                </w:rPr>
                                <w:t> </w:t>
                              </w:r>
                              <w:r>
                                <w:rPr>
                                  <w:rFonts w:ascii="Myriad Pro"/>
                                  <w:spacing w:val="-2"/>
                                  <w:sz w:val="12"/>
                                </w:rPr>
                                <w:t>function</w:t>
                              </w:r>
                              <w:r>
                                <w:rPr>
                                  <w:rFonts w:ascii="Myriad Pro"/>
                                  <w:spacing w:val="40"/>
                                  <w:sz w:val="12"/>
                                </w:rPr>
                                <w:t> </w:t>
                              </w:r>
                              <w:r>
                                <w:rPr>
                                  <w:rFonts w:ascii="Myriad Pro"/>
                                  <w:sz w:val="12"/>
                                </w:rPr>
                                <w:t>and</w:t>
                              </w:r>
                              <w:r>
                                <w:rPr>
                                  <w:rFonts w:ascii="Myriad Pro"/>
                                  <w:spacing w:val="-7"/>
                                  <w:sz w:val="12"/>
                                </w:rPr>
                                <w:t> </w:t>
                              </w:r>
                              <w:r>
                                <w:rPr>
                                  <w:rFonts w:ascii="Myriad Pro"/>
                                  <w:sz w:val="12"/>
                                </w:rPr>
                                <w:t>experience</w:t>
                              </w:r>
                              <w:r>
                                <w:rPr>
                                  <w:rFonts w:ascii="Myriad Pro"/>
                                  <w:spacing w:val="40"/>
                                  <w:sz w:val="12"/>
                                </w:rPr>
                                <w:t> </w:t>
                              </w:r>
                              <w:r>
                                <w:rPr>
                                  <w:rFonts w:ascii="Myriad Pro"/>
                                  <w:sz w:val="12"/>
                                </w:rPr>
                                <w:t>the</w:t>
                              </w:r>
                              <w:r>
                                <w:rPr>
                                  <w:rFonts w:ascii="Myriad Pro"/>
                                  <w:spacing w:val="-7"/>
                                  <w:sz w:val="12"/>
                                </w:rPr>
                                <w:t> </w:t>
                              </w:r>
                              <w:r>
                                <w:rPr>
                                  <w:rFonts w:ascii="Myriad Pro"/>
                                  <w:sz w:val="12"/>
                                </w:rPr>
                                <w:t>prototype</w:t>
                              </w:r>
                            </w:p>
                          </w:txbxContent>
                        </wps:txbx>
                        <wps:bodyPr wrap="square" lIns="0" tIns="0" rIns="0" bIns="0" rtlCol="0">
                          <a:noAutofit/>
                        </wps:bodyPr>
                      </wps:wsp>
                      <wps:wsp>
                        <wps:cNvPr id="249" name="Textbox 249"/>
                        <wps:cNvSpPr txBox="1"/>
                        <wps:spPr>
                          <a:xfrm>
                            <a:off x="2822335" y="1408665"/>
                            <a:ext cx="740410" cy="90805"/>
                          </a:xfrm>
                          <a:prstGeom prst="rect">
                            <a:avLst/>
                          </a:prstGeom>
                        </wps:spPr>
                        <wps:txbx>
                          <w:txbxContent>
                            <w:p>
                              <w:pPr>
                                <w:spacing w:line="143" w:lineRule="exact" w:before="0"/>
                                <w:ind w:left="0" w:right="0" w:firstLine="0"/>
                                <w:jc w:val="left"/>
                                <w:rPr>
                                  <w:rFonts w:ascii="Myriad Pro"/>
                                  <w:sz w:val="12"/>
                                </w:rPr>
                              </w:pPr>
                              <w:r>
                                <w:rPr>
                                  <w:rFonts w:ascii="Myriad Pro"/>
                                  <w:color w:val="FFFFFF"/>
                                  <w:spacing w:val="-2"/>
                                  <w:sz w:val="12"/>
                                </w:rPr>
                                <w:t>Workflow</w:t>
                              </w:r>
                              <w:r>
                                <w:rPr>
                                  <w:rFonts w:ascii="Myriad Pro"/>
                                  <w:color w:val="FFFFFF"/>
                                  <w:sz w:val="12"/>
                                </w:rPr>
                                <w:t> </w:t>
                              </w:r>
                              <w:r>
                                <w:rPr>
                                  <w:rFonts w:ascii="Myriad Pro"/>
                                  <w:color w:val="FFFFFF"/>
                                  <w:spacing w:val="-2"/>
                                  <w:sz w:val="12"/>
                                </w:rPr>
                                <w:t>B</w:t>
                              </w:r>
                              <w:r>
                                <w:rPr>
                                  <w:rFonts w:ascii="Myriad Pro"/>
                                  <w:color w:val="FFFFFF"/>
                                  <w:sz w:val="12"/>
                                </w:rPr>
                                <w:t> </w:t>
                              </w:r>
                              <w:r>
                                <w:rPr>
                                  <w:rFonts w:ascii="Myriad Pro"/>
                                  <w:color w:val="FFFFFF"/>
                                  <w:spacing w:val="-2"/>
                                  <w:sz w:val="12"/>
                                </w:rPr>
                                <w:t>(WYSIWYG)</w:t>
                              </w:r>
                            </w:p>
                          </w:txbxContent>
                        </wps:txbx>
                        <wps:bodyPr wrap="square" lIns="0" tIns="0" rIns="0" bIns="0" rtlCol="0">
                          <a:noAutofit/>
                        </wps:bodyPr>
                      </wps:wsp>
                      <wps:wsp>
                        <wps:cNvPr id="250" name="Textbox 250"/>
                        <wps:cNvSpPr txBox="1"/>
                        <wps:spPr>
                          <a:xfrm>
                            <a:off x="176933" y="1557114"/>
                            <a:ext cx="1073785" cy="90805"/>
                          </a:xfrm>
                          <a:prstGeom prst="rect">
                            <a:avLst/>
                          </a:prstGeom>
                        </wps:spPr>
                        <wps:txbx>
                          <w:txbxContent>
                            <w:p>
                              <w:pPr>
                                <w:spacing w:line="143" w:lineRule="exact" w:before="0"/>
                                <w:ind w:left="0" w:right="0" w:firstLine="0"/>
                                <w:jc w:val="left"/>
                                <w:rPr>
                                  <w:rFonts w:ascii="Myriad Pro"/>
                                  <w:sz w:val="12"/>
                                </w:rPr>
                              </w:pPr>
                              <w:r>
                                <w:rPr>
                                  <w:rFonts w:ascii="Myriad Pro"/>
                                  <w:color w:val="FFFFFF"/>
                                  <w:spacing w:val="-2"/>
                                  <w:sz w:val="12"/>
                                </w:rPr>
                                <w:t>Workflow</w:t>
                              </w:r>
                              <w:r>
                                <w:rPr>
                                  <w:rFonts w:ascii="Myriad Pro"/>
                                  <w:color w:val="FFFFFF"/>
                                  <w:spacing w:val="-1"/>
                                  <w:sz w:val="12"/>
                                </w:rPr>
                                <w:t> </w:t>
                              </w:r>
                              <w:r>
                                <w:rPr>
                                  <w:rFonts w:ascii="Myriad Pro"/>
                                  <w:color w:val="FFFFFF"/>
                                  <w:spacing w:val="-2"/>
                                  <w:sz w:val="12"/>
                                </w:rPr>
                                <w:t>A</w:t>
                              </w:r>
                              <w:r>
                                <w:rPr>
                                  <w:rFonts w:ascii="Myriad Pro"/>
                                  <w:color w:val="FFFFFF"/>
                                  <w:spacing w:val="2"/>
                                  <w:sz w:val="12"/>
                                </w:rPr>
                                <w:t> </w:t>
                              </w:r>
                              <w:r>
                                <w:rPr>
                                  <w:rFonts w:ascii="Myriad Pro"/>
                                  <w:color w:val="FFFFFF"/>
                                  <w:spacing w:val="-2"/>
                                  <w:sz w:val="12"/>
                                </w:rPr>
                                <w:t>(Unity3D</w:t>
                              </w:r>
                              <w:r>
                                <w:rPr>
                                  <w:rFonts w:ascii="Myriad Pro"/>
                                  <w:color w:val="FFFFFF"/>
                                  <w:spacing w:val="2"/>
                                  <w:sz w:val="12"/>
                                </w:rPr>
                                <w:t> </w:t>
                              </w:r>
                              <w:r>
                                <w:rPr>
                                  <w:rFonts w:ascii="Myriad Pro"/>
                                  <w:color w:val="FFFFFF"/>
                                  <w:spacing w:val="-2"/>
                                  <w:sz w:val="12"/>
                                </w:rPr>
                                <w:t>+</w:t>
                              </w:r>
                              <w:r>
                                <w:rPr>
                                  <w:rFonts w:ascii="Myriad Pro"/>
                                  <w:color w:val="FFFFFF"/>
                                  <w:spacing w:val="-3"/>
                                  <w:sz w:val="12"/>
                                </w:rPr>
                                <w:t> </w:t>
                              </w:r>
                              <w:r>
                                <w:rPr>
                                  <w:rFonts w:ascii="Myriad Pro"/>
                                  <w:color w:val="FFFFFF"/>
                                  <w:spacing w:val="-2"/>
                                  <w:sz w:val="12"/>
                                </w:rPr>
                                <w:t>WYSIWYG)</w:t>
                              </w:r>
                            </w:p>
                          </w:txbxContent>
                        </wps:txbx>
                        <wps:bodyPr wrap="square" lIns="0" tIns="0" rIns="0" bIns="0" rtlCol="0">
                          <a:noAutofit/>
                        </wps:bodyPr>
                      </wps:wsp>
                      <wps:wsp>
                        <wps:cNvPr id="251" name="Textbox 251"/>
                        <wps:cNvSpPr txBox="1"/>
                        <wps:spPr>
                          <a:xfrm>
                            <a:off x="4845081" y="768211"/>
                            <a:ext cx="678180" cy="562610"/>
                          </a:xfrm>
                          <a:prstGeom prst="rect">
                            <a:avLst/>
                          </a:prstGeom>
                          <a:solidFill>
                            <a:srgbClr val="E6E6E6"/>
                          </a:solidFill>
                          <a:ln w="4709">
                            <a:solidFill>
                              <a:srgbClr val="000000"/>
                            </a:solidFill>
                            <a:prstDash val="solid"/>
                          </a:ln>
                        </wps:spPr>
                        <wps:txbx>
                          <w:txbxContent>
                            <w:p>
                              <w:pPr>
                                <w:spacing w:before="81"/>
                                <w:ind w:left="90" w:right="90" w:firstLine="0"/>
                                <w:jc w:val="center"/>
                                <w:rPr>
                                  <w:rFonts w:ascii="Myriad Pro"/>
                                  <w:color w:val="000000"/>
                                  <w:sz w:val="12"/>
                                </w:rPr>
                              </w:pPr>
                              <w:r>
                                <w:rPr>
                                  <w:rFonts w:ascii="Myriad Pro"/>
                                  <w:color w:val="000000"/>
                                  <w:spacing w:val="-2"/>
                                  <w:sz w:val="12"/>
                                </w:rPr>
                                <w:t>add</w:t>
                              </w:r>
                              <w:r>
                                <w:rPr>
                                  <w:rFonts w:ascii="Myriad Pro"/>
                                  <w:color w:val="000000"/>
                                  <w:spacing w:val="-5"/>
                                  <w:sz w:val="12"/>
                                </w:rPr>
                                <w:t> </w:t>
                              </w:r>
                              <w:r>
                                <w:rPr>
                                  <w:rFonts w:ascii="Myriad Pro"/>
                                  <w:color w:val="000000"/>
                                  <w:spacing w:val="-2"/>
                                  <w:sz w:val="12"/>
                                </w:rPr>
                                <w:t>mannequins</w:t>
                              </w:r>
                              <w:r>
                                <w:rPr>
                                  <w:rFonts w:ascii="Myriad Pro"/>
                                  <w:color w:val="000000"/>
                                  <w:spacing w:val="40"/>
                                  <w:sz w:val="12"/>
                                </w:rPr>
                                <w:t> </w:t>
                              </w:r>
                              <w:r>
                                <w:rPr>
                                  <w:rFonts w:ascii="Myriad Pro"/>
                                  <w:color w:val="000000"/>
                                  <w:sz w:val="12"/>
                                </w:rPr>
                                <w:t>to the scene to</w:t>
                              </w:r>
                              <w:r>
                                <w:rPr>
                                  <w:rFonts w:ascii="Myriad Pro"/>
                                  <w:color w:val="000000"/>
                                  <w:spacing w:val="40"/>
                                  <w:sz w:val="12"/>
                                </w:rPr>
                                <w:t> </w:t>
                              </w:r>
                              <w:r>
                                <w:rPr>
                                  <w:rFonts w:ascii="Myriad Pro"/>
                                  <w:color w:val="000000"/>
                                  <w:sz w:val="12"/>
                                </w:rPr>
                                <w:t>jump</w:t>
                              </w:r>
                              <w:r>
                                <w:rPr>
                                  <w:rFonts w:ascii="Myriad Pro"/>
                                  <w:color w:val="000000"/>
                                  <w:spacing w:val="-7"/>
                                  <w:sz w:val="12"/>
                                </w:rPr>
                                <w:t> </w:t>
                              </w:r>
                              <w:r>
                                <w:rPr>
                                  <w:rFonts w:ascii="Myriad Pro"/>
                                  <w:color w:val="000000"/>
                                  <w:sz w:val="12"/>
                                </w:rPr>
                                <w:t>into</w:t>
                              </w:r>
                            </w:p>
                            <w:p>
                              <w:pPr>
                                <w:spacing w:line="237" w:lineRule="auto" w:before="0"/>
                                <w:ind w:left="75" w:right="73" w:firstLine="0"/>
                                <w:jc w:val="center"/>
                                <w:rPr>
                                  <w:rFonts w:ascii="Myriad Pro"/>
                                  <w:color w:val="000000"/>
                                  <w:sz w:val="12"/>
                                </w:rPr>
                              </w:pPr>
                              <w:r>
                                <w:rPr>
                                  <w:rFonts w:ascii="Myriad Pro"/>
                                  <w:color w:val="000000"/>
                                  <w:spacing w:val="-2"/>
                                  <w:sz w:val="12"/>
                                </w:rPr>
                                <w:t>their</w:t>
                              </w:r>
                              <w:r>
                                <w:rPr>
                                  <w:rFonts w:ascii="Myriad Pro"/>
                                  <w:color w:val="000000"/>
                                  <w:spacing w:val="-5"/>
                                  <w:sz w:val="12"/>
                                </w:rPr>
                                <w:t> </w:t>
                              </w:r>
                              <w:r>
                                <w:rPr>
                                  <w:rFonts w:ascii="Myriad Pro"/>
                                  <w:color w:val="000000"/>
                                  <w:spacing w:val="-2"/>
                                  <w:sz w:val="12"/>
                                </w:rPr>
                                <w:t>perspectives</w:t>
                              </w:r>
                              <w:r>
                                <w:rPr>
                                  <w:rFonts w:ascii="Myriad Pro"/>
                                  <w:color w:val="000000"/>
                                  <w:spacing w:val="40"/>
                                  <w:sz w:val="12"/>
                                </w:rPr>
                                <w:t> </w:t>
                              </w:r>
                              <w:r>
                                <w:rPr>
                                  <w:rFonts w:ascii="Myriad Pro"/>
                                  <w:color w:val="000000"/>
                                  <w:spacing w:val="-2"/>
                                  <w:sz w:val="12"/>
                                </w:rPr>
                                <w:t>or</w:t>
                              </w:r>
                              <w:r>
                                <w:rPr>
                                  <w:rFonts w:ascii="Myriad Pro"/>
                                  <w:color w:val="000000"/>
                                  <w:spacing w:val="2"/>
                                  <w:sz w:val="12"/>
                                </w:rPr>
                                <w:t> </w:t>
                              </w:r>
                              <w:r>
                                <w:rPr>
                                  <w:rFonts w:ascii="Myriad Pro"/>
                                  <w:color w:val="000000"/>
                                  <w:spacing w:val="-2"/>
                                  <w:sz w:val="12"/>
                                </w:rPr>
                                <w:t>simulate</w:t>
                              </w:r>
                              <w:r>
                                <w:rPr>
                                  <w:rFonts w:ascii="Myriad Pro"/>
                                  <w:color w:val="000000"/>
                                  <w:spacing w:val="3"/>
                                  <w:sz w:val="12"/>
                                </w:rPr>
                                <w:t> </w:t>
                              </w:r>
                              <w:r>
                                <w:rPr>
                                  <w:rFonts w:ascii="Myriad Pro"/>
                                  <w:color w:val="000000"/>
                                  <w:spacing w:val="-2"/>
                                  <w:sz w:val="12"/>
                                </w:rPr>
                                <w:t>users</w:t>
                              </w:r>
                            </w:p>
                          </w:txbxContent>
                        </wps:txbx>
                        <wps:bodyPr wrap="square" lIns="0" tIns="0" rIns="0" bIns="0" rtlCol="0">
                          <a:noAutofit/>
                        </wps:bodyPr>
                      </wps:wsp>
                      <wps:wsp>
                        <wps:cNvPr id="252" name="Textbox 252"/>
                        <wps:cNvSpPr txBox="1"/>
                        <wps:spPr>
                          <a:xfrm>
                            <a:off x="4165590" y="768211"/>
                            <a:ext cx="624840" cy="562610"/>
                          </a:xfrm>
                          <a:prstGeom prst="rect">
                            <a:avLst/>
                          </a:prstGeom>
                          <a:solidFill>
                            <a:srgbClr val="E6E6E6"/>
                          </a:solidFill>
                        </wps:spPr>
                        <wps:txbx>
                          <w:txbxContent>
                            <w:p>
                              <w:pPr>
                                <w:spacing w:before="85"/>
                                <w:ind w:left="49" w:right="48" w:firstLine="0"/>
                                <w:jc w:val="center"/>
                                <w:rPr>
                                  <w:rFonts w:ascii="Myriad Pro"/>
                                  <w:color w:val="000000"/>
                                  <w:sz w:val="12"/>
                                </w:rPr>
                              </w:pPr>
                              <w:r>
                                <w:rPr>
                                  <w:rFonts w:ascii="Myriad Pro"/>
                                  <w:color w:val="000000"/>
                                  <w:spacing w:val="-2"/>
                                  <w:sz w:val="12"/>
                                </w:rPr>
                                <w:t>modify</w:t>
                              </w:r>
                              <w:r>
                                <w:rPr>
                                  <w:rFonts w:ascii="Myriad Pro"/>
                                  <w:color w:val="000000"/>
                                  <w:spacing w:val="-5"/>
                                  <w:sz w:val="12"/>
                                </w:rPr>
                                <w:t> </w:t>
                              </w:r>
                              <w:r>
                                <w:rPr>
                                  <w:rFonts w:ascii="Myriad Pro"/>
                                  <w:color w:val="000000"/>
                                  <w:spacing w:val="-2"/>
                                  <w:sz w:val="12"/>
                                </w:rPr>
                                <w:t>prefabs</w:t>
                              </w:r>
                              <w:r>
                                <w:rPr>
                                  <w:rFonts w:ascii="Myriad Pro"/>
                                  <w:color w:val="000000"/>
                                  <w:spacing w:val="40"/>
                                  <w:sz w:val="12"/>
                                </w:rPr>
                                <w:t> </w:t>
                              </w:r>
                              <w:r>
                                <w:rPr>
                                  <w:rFonts w:ascii="Myriad Pro"/>
                                  <w:color w:val="000000"/>
                                  <w:sz w:val="12"/>
                                </w:rPr>
                                <w:t>that</w:t>
                              </w:r>
                              <w:r>
                                <w:rPr>
                                  <w:rFonts w:ascii="Myriad Pro"/>
                                  <w:color w:val="000000"/>
                                  <w:spacing w:val="-7"/>
                                  <w:sz w:val="12"/>
                                </w:rPr>
                                <w:t> </w:t>
                              </w:r>
                              <w:r>
                                <w:rPr>
                                  <w:rFonts w:ascii="Myriad Pro"/>
                                  <w:color w:val="000000"/>
                                  <w:sz w:val="12"/>
                                </w:rPr>
                                <w:t>utilize</w:t>
                              </w:r>
                              <w:r>
                                <w:rPr>
                                  <w:rFonts w:ascii="Myriad Pro"/>
                                  <w:color w:val="000000"/>
                                  <w:spacing w:val="40"/>
                                  <w:sz w:val="12"/>
                                </w:rPr>
                                <w:t> </w:t>
                              </w:r>
                              <w:r>
                                <w:rPr>
                                  <w:rFonts w:ascii="Myriad Pro"/>
                                  <w:color w:val="000000"/>
                                  <w:spacing w:val="-2"/>
                                  <w:sz w:val="12"/>
                                </w:rPr>
                                <w:t>cameras</w:t>
                              </w:r>
                            </w:p>
                            <w:p>
                              <w:pPr>
                                <w:spacing w:line="237" w:lineRule="auto" w:before="0"/>
                                <w:ind w:left="51" w:right="48" w:firstLine="0"/>
                                <w:jc w:val="center"/>
                                <w:rPr>
                                  <w:rFonts w:ascii="Myriad Pro"/>
                                  <w:color w:val="000000"/>
                                  <w:sz w:val="12"/>
                                </w:rPr>
                              </w:pPr>
                              <w:r>
                                <w:rPr>
                                  <w:rFonts w:ascii="Myriad Pro"/>
                                  <w:color w:val="000000"/>
                                  <w:spacing w:val="-2"/>
                                  <w:sz w:val="12"/>
                                </w:rPr>
                                <w:t>such</w:t>
                              </w:r>
                              <w:r>
                                <w:rPr>
                                  <w:rFonts w:ascii="Myriad Pro"/>
                                  <w:color w:val="000000"/>
                                  <w:spacing w:val="-5"/>
                                  <w:sz w:val="12"/>
                                </w:rPr>
                                <w:t> </w:t>
                              </w:r>
                              <w:r>
                                <w:rPr>
                                  <w:rFonts w:ascii="Myriad Pro"/>
                                  <w:color w:val="000000"/>
                                  <w:spacing w:val="-2"/>
                                  <w:sz w:val="12"/>
                                </w:rPr>
                                <w:t>as</w:t>
                              </w:r>
                              <w:r>
                                <w:rPr>
                                  <w:rFonts w:ascii="Myriad Pro"/>
                                  <w:color w:val="000000"/>
                                  <w:spacing w:val="-5"/>
                                  <w:sz w:val="12"/>
                                </w:rPr>
                                <w:t> </w:t>
                              </w:r>
                              <w:r>
                                <w:rPr>
                                  <w:rFonts w:ascii="Myriad Pro"/>
                                  <w:color w:val="000000"/>
                                  <w:spacing w:val="-2"/>
                                  <w:sz w:val="12"/>
                                </w:rPr>
                                <w:t>displays</w:t>
                              </w:r>
                              <w:r>
                                <w:rPr>
                                  <w:rFonts w:ascii="Myriad Pro"/>
                                  <w:color w:val="000000"/>
                                  <w:spacing w:val="40"/>
                                  <w:sz w:val="12"/>
                                </w:rPr>
                                <w:t> </w:t>
                              </w:r>
                              <w:r>
                                <w:rPr>
                                  <w:rFonts w:ascii="Myriad Pro"/>
                                  <w:color w:val="000000"/>
                                  <w:sz w:val="12"/>
                                </w:rPr>
                                <w:t>and</w:t>
                              </w:r>
                              <w:r>
                                <w:rPr>
                                  <w:rFonts w:ascii="Myriad Pro"/>
                                  <w:color w:val="000000"/>
                                  <w:spacing w:val="-7"/>
                                  <w:sz w:val="12"/>
                                </w:rPr>
                                <w:t> </w:t>
                              </w:r>
                              <w:r>
                                <w:rPr>
                                  <w:rFonts w:ascii="Myriad Pro"/>
                                  <w:color w:val="000000"/>
                                  <w:spacing w:val="-2"/>
                                  <w:sz w:val="12"/>
                                </w:rPr>
                                <w:t>projectors</w:t>
                              </w:r>
                            </w:p>
                          </w:txbxContent>
                        </wps:txbx>
                        <wps:bodyPr wrap="square" lIns="0" tIns="0" rIns="0" bIns="0" rtlCol="0">
                          <a:noAutofit/>
                        </wps:bodyPr>
                      </wps:wsp>
                      <wps:wsp>
                        <wps:cNvPr id="253" name="Textbox 253"/>
                        <wps:cNvSpPr txBox="1"/>
                        <wps:spPr>
                          <a:xfrm>
                            <a:off x="3505492" y="768211"/>
                            <a:ext cx="624840" cy="562610"/>
                          </a:xfrm>
                          <a:prstGeom prst="rect">
                            <a:avLst/>
                          </a:prstGeom>
                          <a:solidFill>
                            <a:srgbClr val="E6E6E6"/>
                          </a:solidFill>
                        </wps:spPr>
                        <wps:txbx>
                          <w:txbxContent>
                            <w:p>
                              <w:pPr>
                                <w:spacing w:before="85"/>
                                <w:ind w:left="185" w:right="183" w:hanging="1"/>
                                <w:jc w:val="center"/>
                                <w:rPr>
                                  <w:rFonts w:ascii="Myriad Pro"/>
                                  <w:color w:val="000000"/>
                                  <w:sz w:val="12"/>
                                </w:rPr>
                              </w:pPr>
                              <w:r>
                                <w:rPr>
                                  <w:rFonts w:ascii="Myriad Pro"/>
                                  <w:color w:val="000000"/>
                                  <w:spacing w:val="-2"/>
                                  <w:sz w:val="12"/>
                                </w:rPr>
                                <w:t>translate,</w:t>
                              </w:r>
                              <w:r>
                                <w:rPr>
                                  <w:rFonts w:ascii="Myriad Pro"/>
                                  <w:color w:val="000000"/>
                                  <w:spacing w:val="40"/>
                                  <w:sz w:val="12"/>
                                </w:rPr>
                                <w:t> </w:t>
                              </w:r>
                              <w:r>
                                <w:rPr>
                                  <w:rFonts w:ascii="Myriad Pro"/>
                                  <w:color w:val="000000"/>
                                  <w:spacing w:val="-2"/>
                                  <w:sz w:val="12"/>
                                </w:rPr>
                                <w:t>rotate,</w:t>
                              </w:r>
                              <w:r>
                                <w:rPr>
                                  <w:rFonts w:ascii="Myriad Pro"/>
                                  <w:color w:val="000000"/>
                                  <w:spacing w:val="-5"/>
                                  <w:sz w:val="12"/>
                                </w:rPr>
                                <w:t> </w:t>
                              </w:r>
                              <w:r>
                                <w:rPr>
                                  <w:rFonts w:ascii="Myriad Pro"/>
                                  <w:color w:val="000000"/>
                                  <w:spacing w:val="-2"/>
                                  <w:sz w:val="12"/>
                                </w:rPr>
                                <w:t>scale,</w:t>
                              </w:r>
                              <w:r>
                                <w:rPr>
                                  <w:rFonts w:ascii="Myriad Pro"/>
                                  <w:color w:val="000000"/>
                                  <w:spacing w:val="40"/>
                                  <w:sz w:val="12"/>
                                </w:rPr>
                                <w:t> </w:t>
                              </w:r>
                              <w:r>
                                <w:rPr>
                                  <w:rFonts w:ascii="Myriad Pro"/>
                                  <w:color w:val="000000"/>
                                  <w:spacing w:val="-2"/>
                                  <w:sz w:val="12"/>
                                </w:rPr>
                                <w:t>duplicate,</w:t>
                              </w:r>
                              <w:r>
                                <w:rPr>
                                  <w:rFonts w:ascii="Myriad Pro"/>
                                  <w:color w:val="000000"/>
                                  <w:spacing w:val="40"/>
                                  <w:sz w:val="12"/>
                                </w:rPr>
                                <w:t> </w:t>
                              </w:r>
                              <w:r>
                                <w:rPr>
                                  <w:rFonts w:ascii="Myriad Pro"/>
                                  <w:color w:val="000000"/>
                                  <w:sz w:val="12"/>
                                </w:rPr>
                                <w:t>and</w:t>
                              </w:r>
                              <w:r>
                                <w:rPr>
                                  <w:rFonts w:ascii="Myriad Pro"/>
                                  <w:color w:val="000000"/>
                                  <w:spacing w:val="-9"/>
                                  <w:sz w:val="12"/>
                                </w:rPr>
                                <w:t> </w:t>
                              </w:r>
                              <w:r>
                                <w:rPr>
                                  <w:rFonts w:ascii="Myriad Pro"/>
                                  <w:color w:val="000000"/>
                                  <w:sz w:val="12"/>
                                </w:rPr>
                                <w:t>delete</w:t>
                              </w:r>
                              <w:r>
                                <w:rPr>
                                  <w:rFonts w:ascii="Myriad Pro"/>
                                  <w:color w:val="000000"/>
                                  <w:spacing w:val="40"/>
                                  <w:sz w:val="12"/>
                                </w:rPr>
                                <w:t> </w:t>
                              </w:r>
                              <w:r>
                                <w:rPr>
                                  <w:rFonts w:ascii="Myriad Pro"/>
                                  <w:color w:val="000000"/>
                                  <w:spacing w:val="-2"/>
                                  <w:sz w:val="12"/>
                                </w:rPr>
                                <w:t>prefabs</w:t>
                              </w:r>
                            </w:p>
                          </w:txbxContent>
                        </wps:txbx>
                        <wps:bodyPr wrap="square" lIns="0" tIns="0" rIns="0" bIns="0" rtlCol="0">
                          <a:noAutofit/>
                        </wps:bodyPr>
                      </wps:wsp>
                      <wps:wsp>
                        <wps:cNvPr id="254" name="Textbox 254"/>
                        <wps:cNvSpPr txBox="1"/>
                        <wps:spPr>
                          <a:xfrm>
                            <a:off x="4390558" y="624440"/>
                            <a:ext cx="362585" cy="102235"/>
                          </a:xfrm>
                          <a:prstGeom prst="rect">
                            <a:avLst/>
                          </a:prstGeom>
                        </wps:spPr>
                        <wps:txbx>
                          <w:txbxContent>
                            <w:p>
                              <w:pPr>
                                <w:spacing w:before="3"/>
                                <w:ind w:left="0" w:right="0" w:firstLine="0"/>
                                <w:jc w:val="left"/>
                                <w:rPr>
                                  <w:rFonts w:ascii="Myriad Pro"/>
                                  <w:sz w:val="13"/>
                                </w:rPr>
                              </w:pPr>
                              <w:r>
                                <w:rPr>
                                  <w:rFonts w:ascii="Myriad Pro"/>
                                  <w:spacing w:val="-2"/>
                                  <w:sz w:val="13"/>
                                </w:rPr>
                                <w:t>Configure</w:t>
                              </w:r>
                            </w:p>
                          </w:txbxContent>
                        </wps:txbx>
                        <wps:bodyPr wrap="square" lIns="0" tIns="0" rIns="0" bIns="0" rtlCol="0">
                          <a:noAutofit/>
                        </wps:bodyPr>
                      </wps:wsp>
                      <wps:wsp>
                        <wps:cNvPr id="255" name="Textbox 255"/>
                        <wps:cNvSpPr txBox="1"/>
                        <wps:spPr>
                          <a:xfrm>
                            <a:off x="3737459" y="624440"/>
                            <a:ext cx="368935" cy="102235"/>
                          </a:xfrm>
                          <a:prstGeom prst="rect">
                            <a:avLst/>
                          </a:prstGeom>
                        </wps:spPr>
                        <wps:txbx>
                          <w:txbxContent>
                            <w:p>
                              <w:pPr>
                                <w:spacing w:before="3"/>
                                <w:ind w:left="0" w:right="0" w:firstLine="0"/>
                                <w:jc w:val="left"/>
                                <w:rPr>
                                  <w:rFonts w:ascii="Myriad Pro"/>
                                  <w:sz w:val="13"/>
                                </w:rPr>
                              </w:pPr>
                              <w:r>
                                <w:rPr>
                                  <w:rFonts w:ascii="Myriad Pro"/>
                                  <w:spacing w:val="-2"/>
                                  <w:sz w:val="13"/>
                                </w:rPr>
                                <w:t>Transform</w:t>
                              </w:r>
                            </w:p>
                          </w:txbxContent>
                        </wps:txbx>
                        <wps:bodyPr wrap="square" lIns="0" tIns="0" rIns="0" bIns="0" rtlCol="0">
                          <a:noAutofit/>
                        </wps:bodyPr>
                      </wps:wsp>
                      <wps:wsp>
                        <wps:cNvPr id="256" name="Textbox 256"/>
                        <wps:cNvSpPr txBox="1"/>
                        <wps:spPr>
                          <a:xfrm>
                            <a:off x="4845081" y="571102"/>
                            <a:ext cx="678180" cy="194945"/>
                          </a:xfrm>
                          <a:prstGeom prst="rect">
                            <a:avLst/>
                          </a:prstGeom>
                        </wps:spPr>
                        <wps:txbx>
                          <w:txbxContent>
                            <w:p>
                              <w:pPr>
                                <w:spacing w:before="87"/>
                                <w:ind w:left="286" w:right="0" w:firstLine="0"/>
                                <w:jc w:val="left"/>
                                <w:rPr>
                                  <w:rFonts w:ascii="Myriad Pro"/>
                                  <w:sz w:val="13"/>
                                </w:rPr>
                              </w:pPr>
                              <w:r>
                                <w:rPr>
                                  <w:rFonts w:ascii="Myriad Pro"/>
                                  <w:spacing w:val="-2"/>
                                  <w:sz w:val="13"/>
                                </w:rPr>
                                <w:t>Perspectives</w:t>
                              </w:r>
                            </w:p>
                          </w:txbxContent>
                        </wps:txbx>
                        <wps:bodyPr wrap="square" lIns="0" tIns="0" rIns="0" bIns="0" rtlCol="0">
                          <a:noAutofit/>
                        </wps:bodyPr>
                      </wps:wsp>
                      <wps:wsp>
                        <wps:cNvPr id="257" name="Textbox 257"/>
                        <wps:cNvSpPr txBox="1"/>
                        <wps:spPr>
                          <a:xfrm>
                            <a:off x="4147813" y="571102"/>
                            <a:ext cx="197485" cy="82550"/>
                          </a:xfrm>
                          <a:prstGeom prst="rect">
                            <a:avLst/>
                          </a:prstGeom>
                        </wps:spPr>
                        <wps:txbx>
                          <w:txbxContent>
                            <w:p>
                              <w:pPr>
                                <w:spacing w:line="126" w:lineRule="exact" w:before="0"/>
                                <w:ind w:left="53" w:right="0" w:firstLine="0"/>
                                <w:jc w:val="left"/>
                                <w:rPr>
                                  <w:rFonts w:ascii="Myriad Pro"/>
                                  <w:sz w:val="18"/>
                                </w:rPr>
                              </w:pPr>
                              <w:r>
                                <w:rPr>
                                  <w:rFonts w:ascii="Myriad Pro"/>
                                  <w:color w:val="FFFFFF"/>
                                  <w:spacing w:val="-5"/>
                                  <w:sz w:val="18"/>
                                </w:rPr>
                                <w:t>1.2</w:t>
                              </w:r>
                            </w:p>
                          </w:txbxContent>
                        </wps:txbx>
                        <wps:bodyPr wrap="square" lIns="0" tIns="0" rIns="0" bIns="0" rtlCol="0">
                          <a:noAutofit/>
                        </wps:bodyPr>
                      </wps:wsp>
                      <wps:wsp>
                        <wps:cNvPr id="258" name="Textbox 258"/>
                        <wps:cNvSpPr txBox="1"/>
                        <wps:spPr>
                          <a:xfrm>
                            <a:off x="3505499" y="571102"/>
                            <a:ext cx="179705" cy="82550"/>
                          </a:xfrm>
                          <a:prstGeom prst="rect">
                            <a:avLst/>
                          </a:prstGeom>
                        </wps:spPr>
                        <wps:txbx>
                          <w:txbxContent>
                            <w:p>
                              <w:pPr>
                                <w:spacing w:line="126" w:lineRule="exact" w:before="0"/>
                                <w:ind w:left="31" w:right="0" w:firstLine="0"/>
                                <w:jc w:val="left"/>
                                <w:rPr>
                                  <w:rFonts w:ascii="Myriad Pro"/>
                                  <w:sz w:val="18"/>
                                </w:rPr>
                              </w:pPr>
                              <w:r>
                                <w:rPr>
                                  <w:rFonts w:ascii="Myriad Pro"/>
                                  <w:color w:val="FFFFFF"/>
                                  <w:spacing w:val="-5"/>
                                  <w:sz w:val="18"/>
                                </w:rPr>
                                <w:t>1.1</w:t>
                              </w:r>
                            </w:p>
                          </w:txbxContent>
                        </wps:txbx>
                        <wps:bodyPr wrap="square" lIns="0" tIns="0" rIns="0" bIns="0" rtlCol="0">
                          <a:noAutofit/>
                        </wps:bodyPr>
                      </wps:wsp>
                      <wps:wsp>
                        <wps:cNvPr id="259" name="Textbox 259"/>
                        <wps:cNvSpPr txBox="1"/>
                        <wps:spPr>
                          <a:xfrm>
                            <a:off x="4845081" y="493572"/>
                            <a:ext cx="678180" cy="78105"/>
                          </a:xfrm>
                          <a:prstGeom prst="rect">
                            <a:avLst/>
                          </a:prstGeom>
                        </wps:spPr>
                        <wps:txbx>
                          <w:txbxContent>
                            <w:p>
                              <w:pPr>
                                <w:tabs>
                                  <w:tab w:pos="429" w:val="left" w:leader="none"/>
                                </w:tabs>
                                <w:spacing w:line="121" w:lineRule="exact" w:before="1"/>
                                <w:ind w:left="53" w:right="0" w:firstLine="0"/>
                                <w:jc w:val="left"/>
                                <w:rPr>
                                  <w:rFonts w:ascii="Myriad Pro"/>
                                  <w:sz w:val="13"/>
                                </w:rPr>
                              </w:pPr>
                              <w:r>
                                <w:rPr>
                                  <w:rFonts w:ascii="Myriad Pro"/>
                                  <w:color w:val="FFFFFF"/>
                                  <w:spacing w:val="-10"/>
                                  <w:sz w:val="18"/>
                                </w:rPr>
                                <w:t>2</w:t>
                              </w:r>
                              <w:r>
                                <w:rPr>
                                  <w:rFonts w:ascii="Myriad Pro"/>
                                  <w:color w:val="FFFFFF"/>
                                  <w:sz w:val="18"/>
                                </w:rPr>
                                <w:tab/>
                              </w:r>
                              <w:r>
                                <w:rPr>
                                  <w:rFonts w:ascii="Myriad Pro"/>
                                  <w:spacing w:val="-2"/>
                                  <w:sz w:val="13"/>
                                </w:rPr>
                                <w:t>Configure</w:t>
                              </w:r>
                            </w:p>
                          </w:txbxContent>
                        </wps:txbx>
                        <wps:bodyPr wrap="square" lIns="0" tIns="0" rIns="0" bIns="0" rtlCol="0">
                          <a:noAutofit/>
                        </wps:bodyPr>
                      </wps:wsp>
                      <wps:wsp>
                        <wps:cNvPr id="260" name="Textbox 260"/>
                        <wps:cNvSpPr txBox="1"/>
                        <wps:spPr>
                          <a:xfrm>
                            <a:off x="904201" y="769144"/>
                            <a:ext cx="678180" cy="561975"/>
                          </a:xfrm>
                          <a:prstGeom prst="rect">
                            <a:avLst/>
                          </a:prstGeom>
                          <a:solidFill>
                            <a:srgbClr val="E6E6E6"/>
                          </a:solidFill>
                        </wps:spPr>
                        <wps:txbx>
                          <w:txbxContent>
                            <w:p>
                              <w:pPr>
                                <w:spacing w:before="84"/>
                                <w:ind w:left="213" w:right="202" w:firstLine="52"/>
                                <w:jc w:val="both"/>
                                <w:rPr>
                                  <w:rFonts w:ascii="Myriad Pro"/>
                                  <w:color w:val="000000"/>
                                  <w:sz w:val="12"/>
                                </w:rPr>
                              </w:pPr>
                              <w:r>
                                <w:rPr>
                                  <w:rFonts w:ascii="Myriad Pro"/>
                                  <w:color w:val="000000"/>
                                  <w:spacing w:val="-2"/>
                                  <w:sz w:val="12"/>
                                </w:rPr>
                                <w:t>implement</w:t>
                              </w:r>
                              <w:r>
                                <w:rPr>
                                  <w:rFonts w:ascii="Myriad Pro"/>
                                  <w:color w:val="000000"/>
                                  <w:spacing w:val="40"/>
                                  <w:sz w:val="12"/>
                                </w:rPr>
                                <w:t> </w:t>
                              </w:r>
                              <w:r>
                                <w:rPr>
                                  <w:rFonts w:ascii="Myriad Pro"/>
                                  <w:color w:val="000000"/>
                                  <w:spacing w:val="-2"/>
                                  <w:sz w:val="12"/>
                                </w:rPr>
                                <w:t>additional</w:t>
                              </w:r>
                              <w:r>
                                <w:rPr>
                                  <w:rFonts w:ascii="Myriad Pro"/>
                                  <w:color w:val="000000"/>
                                  <w:spacing w:val="40"/>
                                  <w:sz w:val="12"/>
                                </w:rPr>
                                <w:t> </w:t>
                              </w:r>
                              <w:r>
                                <w:rPr>
                                  <w:rFonts w:ascii="Myriad Pro"/>
                                  <w:color w:val="000000"/>
                                  <w:spacing w:val="-2"/>
                                  <w:sz w:val="12"/>
                                </w:rPr>
                                <w:t>transitions</w:t>
                              </w:r>
                              <w:r>
                                <w:rPr>
                                  <w:rFonts w:ascii="Myriad Pro"/>
                                  <w:color w:val="000000"/>
                                  <w:spacing w:val="40"/>
                                  <w:sz w:val="12"/>
                                </w:rPr>
                                <w:t> </w:t>
                              </w:r>
                              <w:r>
                                <w:rPr>
                                  <w:rFonts w:ascii="Myriad Pro"/>
                                  <w:color w:val="000000"/>
                                  <w:sz w:val="12"/>
                                </w:rPr>
                                <w:t>and</w:t>
                              </w:r>
                              <w:r>
                                <w:rPr>
                                  <w:rFonts w:ascii="Myriad Pro"/>
                                  <w:color w:val="000000"/>
                                  <w:spacing w:val="-7"/>
                                  <w:sz w:val="12"/>
                                </w:rPr>
                                <w:t> </w:t>
                              </w:r>
                              <w:r>
                                <w:rPr>
                                  <w:rFonts w:ascii="Myriad Pro"/>
                                  <w:color w:val="000000"/>
                                  <w:sz w:val="12"/>
                                </w:rPr>
                                <w:t>adjust</w:t>
                              </w:r>
                              <w:r>
                                <w:rPr>
                                  <w:rFonts w:ascii="Myriad Pro"/>
                                  <w:color w:val="000000"/>
                                  <w:spacing w:val="40"/>
                                  <w:sz w:val="12"/>
                                </w:rPr>
                                <w:t> </w:t>
                              </w:r>
                              <w:r>
                                <w:rPr>
                                  <w:rFonts w:ascii="Myriad Pro"/>
                                  <w:color w:val="000000"/>
                                  <w:spacing w:val="-2"/>
                                  <w:sz w:val="12"/>
                                </w:rPr>
                                <w:t>existing</w:t>
                              </w:r>
                              <w:r>
                                <w:rPr>
                                  <w:rFonts w:ascii="Myriad Pro"/>
                                  <w:color w:val="000000"/>
                                  <w:spacing w:val="6"/>
                                  <w:sz w:val="12"/>
                                </w:rPr>
                                <w:t> </w:t>
                              </w:r>
                              <w:r>
                                <w:rPr>
                                  <w:rFonts w:ascii="Myriad Pro"/>
                                  <w:color w:val="000000"/>
                                  <w:spacing w:val="-4"/>
                                  <w:sz w:val="12"/>
                                </w:rPr>
                                <w:t>ones</w:t>
                              </w:r>
                            </w:p>
                          </w:txbxContent>
                        </wps:txbx>
                        <wps:bodyPr wrap="square" lIns="0" tIns="0" rIns="0" bIns="0" rtlCol="0">
                          <a:noAutofit/>
                        </wps:bodyPr>
                      </wps:wsp>
                      <wps:wsp>
                        <wps:cNvPr id="261" name="Textbox 261"/>
                        <wps:cNvSpPr txBox="1"/>
                        <wps:spPr>
                          <a:xfrm>
                            <a:off x="908912" y="502991"/>
                            <a:ext cx="668655" cy="264160"/>
                          </a:xfrm>
                          <a:prstGeom prst="rect">
                            <a:avLst/>
                          </a:prstGeom>
                        </wps:spPr>
                        <wps:txbx>
                          <w:txbxContent>
                            <w:p>
                              <w:pPr>
                                <w:tabs>
                                  <w:tab w:pos="405" w:val="left" w:leader="none"/>
                                </w:tabs>
                                <w:spacing w:line="200" w:lineRule="exact" w:before="0"/>
                                <w:ind w:left="45" w:right="0" w:firstLine="0"/>
                                <w:jc w:val="left"/>
                                <w:rPr>
                                  <w:rFonts w:ascii="Myriad Pro"/>
                                  <w:sz w:val="13"/>
                                </w:rPr>
                              </w:pPr>
                              <w:r>
                                <w:rPr>
                                  <w:rFonts w:ascii="Myriad Pro"/>
                                  <w:color w:val="FFFFFF"/>
                                  <w:spacing w:val="-10"/>
                                  <w:position w:val="1"/>
                                  <w:sz w:val="18"/>
                                </w:rPr>
                                <w:t>2</w:t>
                              </w:r>
                              <w:r>
                                <w:rPr>
                                  <w:rFonts w:ascii="Myriad Pro"/>
                                  <w:color w:val="FFFFFF"/>
                                  <w:position w:val="1"/>
                                  <w:sz w:val="18"/>
                                </w:rPr>
                                <w:tab/>
                              </w:r>
                              <w:r>
                                <w:rPr>
                                  <w:rFonts w:ascii="Myriad Pro"/>
                                  <w:spacing w:val="-2"/>
                                  <w:sz w:val="13"/>
                                </w:rPr>
                                <w:t>Customize</w:t>
                              </w:r>
                            </w:p>
                            <w:p>
                              <w:pPr>
                                <w:spacing w:before="1"/>
                                <w:ind w:left="389" w:right="0" w:firstLine="0"/>
                                <w:jc w:val="left"/>
                                <w:rPr>
                                  <w:rFonts w:ascii="Myriad Pro"/>
                                  <w:sz w:val="13"/>
                                </w:rPr>
                              </w:pPr>
                              <w:r>
                                <w:rPr>
                                  <w:rFonts w:ascii="Myriad Pro"/>
                                  <w:spacing w:val="-2"/>
                                  <w:sz w:val="13"/>
                                </w:rPr>
                                <w:t>Transitions</w:t>
                              </w:r>
                            </w:p>
                          </w:txbxContent>
                        </wps:txbx>
                        <wps:bodyPr wrap="square" lIns="0" tIns="0" rIns="0" bIns="0" rtlCol="0">
                          <a:noAutofit/>
                        </wps:bodyPr>
                      </wps:wsp>
                    </wpg:wgp>
                  </a:graphicData>
                </a:graphic>
              </wp:inline>
            </w:drawing>
          </mc:Choice>
          <mc:Fallback>
            <w:pict>
              <v:group style="width:501.4pt;height:130.9500pt;mso-position-horizontal-relative:char;mso-position-vertical-relative:line" id="docshapegroup134" coordorigin="0,0" coordsize="10028,2619">
                <v:shape style="position:absolute;left:112;top:18;width:9908;height:2594" id="docshape135" coordorigin="113,18" coordsize="9908,2594" path="m165,18l115,68,113,2467,118,2511,135,2547,165,2571,211,2579,9889,2579,9889,2611,10020,2516,9890,2421,9889,2454,267,2464,217,2413,216,68,212,49,201,33,185,22,165,18xe" filled="true" fillcolor="#333333" stroked="false">
                  <v:path arrowok="t"/>
                  <v:fill type="solid"/>
                </v:shape>
                <v:shape style="position:absolute;left:112;top:18;width:9908;height:2594" id="docshape136" coordorigin="113,18" coordsize="9908,2594" path="m113,2467l115,68,165,18,185,22,216,104,216,204,216,267,216,337,216,414,216,497,216,585,216,678,216,775,216,875,216,978,216,1082,216,1188,216,1294,216,1399,216,1504,216,1606,216,1706,217,1803,217,1896,217,1985,217,2068,217,2145,217,2215,217,2277,217,2377,232,2449,267,2464,9889,2454,9890,2421,10020,2516,9889,2611,9889,2579,211,2579,165,2571,135,2547,118,2511,113,2467xe" filled="false" stroked="true" strokeweight=".74168pt" strokecolor="#000000">
                  <v:path arrowok="t"/>
                  <v:stroke dashstyle="solid"/>
                </v:shape>
                <v:shape style="position:absolute;left:4266;top:7;width:5754;height:2371" id="docshape137" coordorigin="4267,7" coordsize="5754,2371" path="m4319,7l4268,58,4267,2234,4271,2278,4288,2314,4319,2337,4364,2346,9889,2346,9890,2378,10020,2283,9890,2188,9889,2221,4421,2231,4370,2180,4369,58,4365,38,4354,22,4338,11,4319,7xe" filled="true" fillcolor="#333333" stroked="false">
                  <v:path arrowok="t"/>
                  <v:fill type="solid"/>
                </v:shape>
                <v:shape style="position:absolute;left:4266;top:7;width:5754;height:2371" id="docshape138" coordorigin="4267,7" coordsize="5754,2371" path="m4267,2234l4268,58,4319,7,4338,11,4369,96,4369,199,4369,263,4369,334,4369,411,4369,494,4370,582,4370,674,4370,770,4370,867,4370,967,4370,1068,4370,1170,4370,1270,4370,1370,4370,1468,4370,1564,4370,1656,4370,1743,4370,1826,4370,1904,4370,1975,4370,2039,4370,2142,4385,2216,4421,2231,9889,2221,9890,2188,10020,2283,9890,2378,9889,2346,4364,2346,4319,2337,4288,2314,4271,2278,4267,2234xe" filled="false" stroked="true" strokeweight=".74168pt" strokecolor="#000000">
                  <v:path arrowok="t"/>
                  <v:stroke dashstyle="solid"/>
                </v:shape>
                <v:shape style="position:absolute;left:4346;top:159;width:5602;height:2016" id="docshape139" coordorigin="4346,159" coordsize="5602,2016" path="m9770,159l4524,159,4455,174,4398,212,4360,268,4346,337,4346,1997,4360,2067,4398,2123,4455,2161,4524,2175,9770,2175,9839,2161,9896,2123,9934,2067,9948,1997,9948,337,9934,268,9896,212,9839,174,9770,159xe" filled="true" fillcolor="#ffffff" stroked="false">
                  <v:path arrowok="t"/>
                  <v:fill type="solid"/>
                </v:shape>
                <v:shape style="position:absolute;left:4346;top:159;width:5602;height:2016" id="docshape140" coordorigin="4346,159" coordsize="5602,2016" path="m9770,2175l4524,2175,4455,2161,4398,2123,4360,2067,4346,1997,4346,337,4360,268,4398,212,4455,174,4524,159,9770,159,9839,174,9896,212,9934,268,9948,337,9948,1997,9934,2067,9896,2123,9839,2161,9770,2175xe" filled="false" stroked="true" strokeweight=".74168pt" strokecolor="#000000">
                  <v:path arrowok="t"/>
                  <v:stroke dashstyle="solid"/>
                </v:shape>
                <v:shape style="position:absolute;left:8781;top:1209;width:1068;height:886" id="docshape141" coordorigin="8782,1210" coordsize="1068,886" path="m9850,1210l8782,1210,8782,2095,9672,2095,9741,2081,9797,2044,9836,1988,9850,1919,9850,1210xe" filled="true" fillcolor="#e6e6e6" stroked="false">
                  <v:path arrowok="t"/>
                  <v:fill type="solid"/>
                </v:shape>
                <v:shape style="position:absolute;left:8781;top:1209;width:1068;height:886" id="docshape142" coordorigin="8782,1210" coordsize="1068,886" path="m9672,2095l8960,2095,8782,2095,8782,1919,8782,1386,8782,1210,8960,1210,9672,1210,9850,1210,9850,1386,9850,1919,9836,1988,9797,2044,9741,2081,9672,2095xe" filled="false" stroked="true" strokeweight=".37084pt" strokecolor="#000000">
                  <v:path arrowok="t"/>
                  <v:stroke dashstyle="solid"/>
                </v:shape>
                <v:shape style="position:absolute;left:5520;top:1209;width:2024;height:886" id="docshape143" coordorigin="5520,1210" coordsize="2024,886" path="m7544,2095l6560,2095,6560,1210,7544,1210,7544,2095xm6504,2095l5520,2095,5520,1210,6504,1210,6504,2095xe" filled="false" stroked="true" strokeweight=".37084pt" strokecolor="#000000">
                  <v:path arrowok="t"/>
                  <v:stroke dashstyle="solid"/>
                </v:shape>
                <v:shape style="position:absolute;left:4441;top:1214;width:1020;height:882" id="docshape144" coordorigin="4441,1214" coordsize="1020,882" path="m5461,1214l4443,1214,4441,1392,4441,1917,4455,1986,4493,2043,4550,2081,4619,2095,5283,2095,5461,2095,5461,1214xe" filled="true" fillcolor="#e6e6e6" stroked="false">
                  <v:path arrowok="t"/>
                  <v:fill type="solid"/>
                </v:shape>
                <v:shape style="position:absolute;left:4441;top:1214;width:1020;height:882" id="docshape145" coordorigin="4441,1214" coordsize="1020,882" path="m5283,2095l4619,2095,4550,2081,4493,2043,4455,1986,4441,1917,4441,1392,4443,1214,4619,1214,5283,1214,5461,1214,5461,1392,5461,1917,5461,2095,5283,2095xe" filled="false" stroked="true" strokeweight=".37084pt" strokecolor="#000000">
                  <v:path arrowok="t"/>
                  <v:stroke dashstyle="solid"/>
                </v:shape>
                <v:shape style="position:absolute;left:179;top:159;width:3566;height:2016" id="docshape146" coordorigin="180,159" coordsize="3566,2016" path="m3567,159l358,159,289,174,232,212,194,268,180,337,180,1997,194,2067,232,2123,289,2161,358,2175,3567,2175,3636,2161,3693,2123,3731,2067,3745,1997,3745,337,3731,268,3693,212,3636,174,3567,159xe" filled="true" fillcolor="#ffffff" stroked="false">
                  <v:path arrowok="t"/>
                  <v:fill type="solid"/>
                </v:shape>
                <v:shape style="position:absolute;left:179;top:159;width:3566;height:2016" id="docshape147" coordorigin="180,159" coordsize="3566,2016" path="m3567,2175l358,2175,289,2161,232,2123,194,2067,180,1997,180,337,194,268,232,212,289,174,358,159,3567,159,3636,174,3693,212,3731,268,3745,337,3745,1997,3731,2067,3693,2123,3636,2161,3567,2175xe" filled="false" stroked="true" strokeweight=".74168pt" strokecolor="#000000">
                  <v:path arrowok="t"/>
                  <v:stroke dashstyle="solid"/>
                </v:shape>
                <v:shape style="position:absolute;left:2575;top:1211;width:1068;height:885" id="docshape148" coordorigin="2576,1211" coordsize="1068,885" path="m3644,1211l2576,1211,2576,2095,3466,2095,3535,2081,3591,2043,3629,1986,3644,1917,3644,1211xe" filled="true" fillcolor="#e6e6e6" stroked="false">
                  <v:path arrowok="t"/>
                  <v:fill type="solid"/>
                </v:shape>
                <v:shape style="position:absolute;left:2575;top:1211;width:1068;height:885" id="docshape149" coordorigin="2576,1211" coordsize="1068,885" path="m3466,2095l2754,2095,2576,2095,2576,1917,2576,1389,2576,1211,2754,1211,3466,1211,3644,1211,3644,1389,3644,1917,3629,1986,3591,2043,3535,2081,3466,2095xe" filled="false" stroked="true" strokeweight=".37084pt" strokecolor="#000000">
                  <v:path arrowok="t"/>
                  <v:stroke dashstyle="solid"/>
                </v:shape>
                <v:rect style="position:absolute;left:1423;top:1211;width:1068;height:885" id="docshape150" filled="false" stroked="true" strokeweight=".37084pt" strokecolor="#000000">
                  <v:stroke dashstyle="solid"/>
                </v:rect>
                <v:shape style="position:absolute;left:268;top:1211;width:1068;height:885" id="docshape151" coordorigin="269,1211" coordsize="1068,885" path="m1336,1211l269,1211,269,1917,283,1986,321,2043,378,2081,447,2095,1158,2095,1336,2095,1336,1211xe" filled="true" fillcolor="#e6e6e6" stroked="false">
                  <v:path arrowok="t"/>
                  <v:fill type="solid"/>
                </v:shape>
                <v:shape style="position:absolute;left:268;top:1211;width:1068;height:885" id="docshape152" coordorigin="269,1211" coordsize="1068,885" path="m1158,2095l447,2095,378,2081,321,2043,283,1986,269,1917,269,1389,269,1211,447,1211,1158,1211,1336,1211,1336,1389,1336,1917,1336,2095,1158,2095xe" filled="false" stroked="true" strokeweight=".37084pt" strokecolor="#000000">
                  <v:path arrowok="t"/>
                  <v:stroke dashstyle="solid"/>
                </v:shape>
                <v:rect style="position:absolute;left:5461;top:784;width:2083;height:108" id="docshape153" filled="true" fillcolor="#000000" stroked="false">
                  <v:fill type="solid"/>
                </v:rect>
                <v:rect style="position:absolute;left:5461;top:784;width:2083;height:108" id="docshape154" filled="false" stroked="true" strokeweight=".74168pt" strokecolor="#000000">
                  <v:stroke dashstyle="solid"/>
                </v:rect>
                <v:shape style="position:absolute;left:4346;top:159;width:5602;height:338" id="docshape155" coordorigin="4346,159" coordsize="5602,338" path="m9744,159l4550,159,4471,173,4406,209,4362,263,4346,328,4346,497,9744,497,9948,497,9948,328,9932,263,9888,209,9823,173,9744,159xe" filled="true" fillcolor="#000000" stroked="false">
                  <v:path arrowok="t"/>
                  <v:fill type="solid"/>
                </v:shape>
                <v:shape style="position:absolute;left:4346;top:159;width:5602;height:338" id="docshape156" coordorigin="4346,159" coordsize="5602,338" path="m9744,497l4550,497,4346,497,4346,328,4362,263,4406,209,4471,173,4550,159,9744,159,9823,173,9888,209,9932,263,9948,328,9948,497,9744,497xe" filled="false" stroked="true" strokeweight=".74168pt" strokecolor="#000000">
                  <v:path arrowok="t"/>
                  <v:stroke dashstyle="solid"/>
                </v:shape>
                <v:shape style="position:absolute;left:179;top:159;width:3566;height:338" id="docshape157" coordorigin="180,159" coordsize="3566,338" path="m3580,159l345,159,281,173,228,209,193,263,180,328,180,497,3580,497,3745,497,3745,328,3732,263,3697,209,3644,173,3580,159xe" filled="true" fillcolor="#000000" stroked="false">
                  <v:path arrowok="t"/>
                  <v:fill type="solid"/>
                </v:shape>
                <v:shape style="position:absolute;left:0;top:103;width:330;height:330" type="#_x0000_t75" id="docshape158" stroked="false">
                  <v:imagedata r:id="rId286" o:title=""/>
                </v:shape>
                <v:shape style="position:absolute;left:268;top:784;width:1068;height:1311" id="docshape159" coordorigin="269,785" coordsize="1068,1311" path="m1158,2095l447,2095,378,2082,321,2044,283,1988,269,1920,269,960,269,785,447,785,1158,785,1336,785,1336,960,1336,1920,1336,2095,1158,2095xe" filled="false" stroked="true" strokeweight=".74168pt" strokecolor="#000000">
                  <v:path arrowok="t"/>
                  <v:stroke dashstyle="solid"/>
                </v:shape>
                <v:shape style="position:absolute;left:261;top:777;width:234;height:230" type="#_x0000_t75" id="docshape160" stroked="false">
                  <v:imagedata r:id="rId287" o:title=""/>
                </v:shape>
                <v:shape style="position:absolute;left:1416;top:777;width:234;height:230" type="#_x0000_t75" id="docshape161" stroked="false">
                  <v:imagedata r:id="rId287" o:title=""/>
                </v:shape>
                <v:shape style="position:absolute;left:2575;top:784;width:1068;height:1311" id="docshape162" coordorigin="2576,785" coordsize="1068,1311" path="m3466,2095l2754,2095,2576,2095,2576,1920,2576,960,2576,785,2754,785,3466,785,3644,785,3644,960,3644,1920,3629,1988,3591,2044,3535,2082,3466,2095xe" filled="false" stroked="true" strokeweight=".74168pt" strokecolor="#000000">
                  <v:path arrowok="t"/>
                  <v:stroke dashstyle="solid"/>
                </v:shape>
                <v:shape style="position:absolute;left:2568;top:777;width:234;height:230" type="#_x0000_t75" id="docshape163" stroked="false">
                  <v:imagedata r:id="rId288" o:title=""/>
                </v:shape>
                <v:shape style="position:absolute;left:4442;top:784;width:1019;height:1311" id="docshape164" coordorigin="4443,785" coordsize="1019,1311" path="m5291,2095l4613,2095,4547,2082,4493,2044,4456,1988,4443,1920,4443,960,4443,785,4613,785,5291,785,5461,785,5461,960,5461,1920,5461,2095,5291,2095xe" filled="false" stroked="true" strokeweight=".74168pt" strokecolor="#000000">
                  <v:path arrowok="t"/>
                  <v:stroke dashstyle="solid"/>
                </v:shape>
                <v:shape style="position:absolute;left:4435;top:777;width:234;height:230" type="#_x0000_t75" id="docshape165" stroked="false">
                  <v:imagedata r:id="rId288" o:title=""/>
                </v:shape>
                <v:shape style="position:absolute;left:5520;top:891;width:984;height:1204" id="docshape166" coordorigin="5520,892" coordsize="984,1204" path="m6340,2095l5684,2095,5520,2095,5520,1934,5520,1053,5520,892,5684,892,6340,892,6504,892,6504,1053,6504,1934,6504,2095,6340,2095xe" filled="false" stroked="true" strokeweight=".74168pt" strokecolor="#000000">
                  <v:path arrowok="t"/>
                  <v:stroke dashstyle="solid"/>
                </v:shape>
                <v:shape style="position:absolute;left:5520;top:814;width:283;height:215" id="docshape167" coordorigin="5520,814" coordsize="283,215" path="m5803,814l5520,814,5520,1029,5667,1029,5803,1029,5803,814xe" filled="true" fillcolor="#4d4d4d" stroked="false">
                  <v:path arrowok="t"/>
                  <v:fill type="solid"/>
                </v:shape>
                <v:shape style="position:absolute;left:5520;top:814;width:283;height:215" id="docshape168" coordorigin="5520,814" coordsize="283,215" path="m5667,1029l5656,1029,5520,1029,5520,926,5520,918,5520,814,5656,814,5667,814,5803,814,5803,918,5803,926,5803,1029,5667,1029xe" filled="false" stroked="true" strokeweight=".74168pt" strokecolor="#000000">
                  <v:path arrowok="t"/>
                  <v:stroke dashstyle="solid"/>
                </v:shape>
                <v:shape style="position:absolute;left:6559;top:891;width:984;height:1204" id="docshape169" coordorigin="6560,892" coordsize="984,1204" path="m7380,2095l6724,2095,6560,2095,6560,1934,6560,1053,6560,892,6724,892,7380,892,7544,892,7544,1053,7544,1934,7544,2095,7380,2095xe" filled="false" stroked="true" strokeweight=".74168pt" strokecolor="#000000">
                  <v:path arrowok="t"/>
                  <v:stroke dashstyle="solid"/>
                </v:shape>
                <v:shape style="position:absolute;left:6559;top:814;width:283;height:215" id="docshape170" coordorigin="6560,814" coordsize="283,215" path="m6842,814l6560,814,6560,1029,6706,1029,6842,1029,6842,814xe" filled="true" fillcolor="#4d4d4d" stroked="false">
                  <v:path arrowok="t"/>
                  <v:fill type="solid"/>
                </v:shape>
                <v:shape style="position:absolute;left:6559;top:814;width:283;height:215" id="docshape171" coordorigin="6560,814" coordsize="283,215" path="m6706,1029l6696,1029,6560,1029,6560,926,6560,918,6560,814,6696,814,6706,814,6842,814,6842,918,6842,926,6842,1029,6706,1029xe" filled="false" stroked="true" strokeweight=".74168pt" strokecolor="#000000">
                  <v:path arrowok="t"/>
                  <v:stroke dashstyle="solid"/>
                </v:shape>
                <v:shape style="position:absolute;left:7630;top:784;width:1068;height:1311" id="docshape172" coordorigin="7630,785" coordsize="1068,1311" path="m8520,2095l7808,2095,7630,2095,7630,1920,7630,960,7630,785,7808,785,8520,785,8698,785,8698,960,8698,1920,8698,2095,8520,2095xe" filled="false" stroked="true" strokeweight=".74168pt" strokecolor="#000000">
                  <v:path arrowok="t"/>
                  <v:stroke dashstyle="solid"/>
                </v:shape>
                <v:shape style="position:absolute;left:7622;top:777;width:234;height:230" type="#_x0000_t75" id="docshape173" stroked="false">
                  <v:imagedata r:id="rId287" o:title=""/>
                </v:shape>
                <v:shape style="position:absolute;left:8781;top:784;width:1068;height:1311" id="docshape174" coordorigin="8782,785" coordsize="1068,1311" path="m9672,2095l8960,2095,8782,2095,8782,1920,8782,960,8782,785,8960,785,9672,785,9850,785,9850,960,9850,1920,9836,1988,9797,2044,9741,2082,9672,2095xe" filled="false" stroked="true" strokeweight=".74168pt" strokecolor="#000000">
                  <v:path arrowok="t"/>
                  <v:stroke dashstyle="solid"/>
                </v:shape>
                <v:shape style="position:absolute;left:8774;top:777;width:234;height:230" type="#_x0000_t75" id="docshape175" stroked="false">
                  <v:imagedata r:id="rId289" o:title=""/>
                </v:shape>
                <v:shape style="position:absolute;left:3753;top:784;width:482;height:826" id="docshape176" coordorigin="3753,785" coordsize="482,826" path="m3994,785l3994,947,3753,947,3753,1461,3994,1461,3994,1610,4235,1201,3994,785xe" filled="true" fillcolor="#000000" stroked="false">
                  <v:path arrowok="t"/>
                  <v:fill type="solid"/>
                </v:shape>
                <v:shape style="position:absolute;left:1423;top:784;width:1068;height:1311" id="docshape177" coordorigin="1424,785" coordsize="1068,1311" path="m2314,2095l1602,2095,1424,2095,1424,1920,1424,960,1424,785,1602,785,2314,785,2492,785,2492,960,2492,1920,2492,2095,2314,2095xe" filled="false" stroked="true" strokeweight=".74168pt" strokecolor="#000000">
                  <v:path arrowok="t"/>
                  <v:stroke dashstyle="solid"/>
                </v:shape>
                <v:shape style="position:absolute;left:4149;top:88;width:330;height:330" type="#_x0000_t75" id="docshape178" stroked="false">
                  <v:imagedata r:id="rId290" o:title=""/>
                </v:shape>
                <v:shape style="position:absolute;left:92;top:103;width:166;height:286" type="#_x0000_t202" id="docshape179" filled="false" stroked="false">
                  <v:textbox inset="0,0,0,0">
                    <w:txbxContent>
                      <w:p>
                        <w:pPr>
                          <w:spacing w:before="7"/>
                          <w:ind w:left="0" w:right="0" w:firstLine="0"/>
                          <w:jc w:val="left"/>
                          <w:rPr>
                            <w:rFonts w:ascii="Myriad Pro"/>
                            <w:sz w:val="23"/>
                          </w:rPr>
                        </w:pPr>
                        <w:bookmarkStart w:name="_bookmark384" w:id="386"/>
                        <w:bookmarkEnd w:id="386"/>
                        <w:r>
                          <w:rPr/>
                        </w:r>
                        <w:r>
                          <w:rPr>
                            <w:rFonts w:ascii="Myriad Pro"/>
                            <w:spacing w:val="-10"/>
                            <w:w w:val="105"/>
                            <w:sz w:val="23"/>
                          </w:rPr>
                          <w:t>A</w:t>
                        </w:r>
                      </w:p>
                    </w:txbxContent>
                  </v:textbox>
                  <w10:wrap type="none"/>
                </v:shape>
                <v:shape style="position:absolute;left:479;top:202;width:2986;height:495" type="#_x0000_t202" id="docshape180" filled="false" stroked="false">
                  <v:textbox inset="0,0,0,0">
                    <w:txbxContent>
                      <w:p>
                        <w:pPr>
                          <w:spacing w:before="7"/>
                          <w:ind w:left="0" w:right="27" w:firstLine="0"/>
                          <w:jc w:val="center"/>
                          <w:rPr>
                            <w:rFonts w:ascii="Myriad Pro"/>
                            <w:sz w:val="20"/>
                          </w:rPr>
                        </w:pPr>
                        <w:r>
                          <w:rPr>
                            <w:rFonts w:ascii="Myriad Pro"/>
                            <w:color w:val="FFFFFF"/>
                            <w:sz w:val="20"/>
                          </w:rPr>
                          <w:t>Unity3D</w:t>
                        </w:r>
                        <w:r>
                          <w:rPr>
                            <w:rFonts w:ascii="Myriad Pro"/>
                            <w:color w:val="FFFFFF"/>
                            <w:spacing w:val="22"/>
                            <w:sz w:val="20"/>
                          </w:rPr>
                          <w:t> </w:t>
                        </w:r>
                        <w:r>
                          <w:rPr>
                            <w:rFonts w:ascii="Myriad Pro"/>
                            <w:color w:val="FFFFFF"/>
                            <w:sz w:val="20"/>
                          </w:rPr>
                          <w:t>(Desktop</w:t>
                        </w:r>
                        <w:r>
                          <w:rPr>
                            <w:rFonts w:ascii="Myriad Pro"/>
                            <w:color w:val="FFFFFF"/>
                            <w:spacing w:val="22"/>
                            <w:sz w:val="20"/>
                          </w:rPr>
                          <w:t> </w:t>
                        </w:r>
                        <w:r>
                          <w:rPr>
                            <w:rFonts w:ascii="Myriad Pro"/>
                            <w:color w:val="FFFFFF"/>
                            <w:spacing w:val="-2"/>
                            <w:sz w:val="20"/>
                          </w:rPr>
                          <w:t>Computer)</w:t>
                        </w:r>
                      </w:p>
                      <w:p>
                        <w:pPr>
                          <w:spacing w:line="180" w:lineRule="exact" w:before="67"/>
                          <w:ind w:left="0" w:right="19" w:firstLine="0"/>
                          <w:jc w:val="center"/>
                          <w:rPr>
                            <w:rFonts w:ascii="Myriad Pro"/>
                            <w:sz w:val="15"/>
                          </w:rPr>
                        </w:pPr>
                        <w:r>
                          <w:rPr>
                            <w:rFonts w:ascii="Myriad Pro"/>
                            <w:spacing w:val="-2"/>
                            <w:sz w:val="15"/>
                          </w:rPr>
                          <w:t>Optional</w:t>
                        </w:r>
                        <w:r>
                          <w:rPr>
                            <w:rFonts w:ascii="Myriad Pro"/>
                            <w:spacing w:val="4"/>
                            <w:sz w:val="15"/>
                          </w:rPr>
                          <w:t> </w:t>
                        </w:r>
                        <w:r>
                          <w:rPr>
                            <w:rFonts w:ascii="Myriad Pro"/>
                            <w:spacing w:val="-2"/>
                            <w:sz w:val="15"/>
                          </w:rPr>
                          <w:t>customization</w:t>
                        </w:r>
                        <w:r>
                          <w:rPr>
                            <w:rFonts w:ascii="Myriad Pro"/>
                            <w:spacing w:val="4"/>
                            <w:sz w:val="15"/>
                          </w:rPr>
                          <w:t> </w:t>
                        </w:r>
                        <w:r>
                          <w:rPr>
                            <w:rFonts w:ascii="Myriad Pro"/>
                            <w:spacing w:val="-2"/>
                            <w:sz w:val="15"/>
                          </w:rPr>
                          <w:t>(toolkit</w:t>
                        </w:r>
                        <w:r>
                          <w:rPr>
                            <w:rFonts w:ascii="Myriad Pro"/>
                            <w:spacing w:val="4"/>
                            <w:sz w:val="15"/>
                          </w:rPr>
                          <w:t> </w:t>
                        </w:r>
                        <w:r>
                          <w:rPr>
                            <w:rFonts w:ascii="Myriad Pro"/>
                            <w:spacing w:val="-2"/>
                            <w:sz w:val="15"/>
                          </w:rPr>
                          <w:t>provides</w:t>
                        </w:r>
                        <w:r>
                          <w:rPr>
                            <w:rFonts w:ascii="Myriad Pro"/>
                            <w:spacing w:val="4"/>
                            <w:sz w:val="15"/>
                          </w:rPr>
                          <w:t> </w:t>
                        </w:r>
                        <w:r>
                          <w:rPr>
                            <w:rFonts w:ascii="Myriad Pro"/>
                            <w:spacing w:val="-2"/>
                            <w:sz w:val="15"/>
                          </w:rPr>
                          <w:t>scripts)</w:t>
                        </w:r>
                      </w:p>
                    </w:txbxContent>
                  </v:textbox>
                  <w10:wrap type="none"/>
                </v:shape>
                <v:shape style="position:absolute;left:4250;top:102;width:149;height:286" type="#_x0000_t202" id="docshape181" filled="false" stroked="false">
                  <v:textbox inset="0,0,0,0">
                    <w:txbxContent>
                      <w:p>
                        <w:pPr>
                          <w:spacing w:before="7"/>
                          <w:ind w:left="0" w:right="0" w:firstLine="0"/>
                          <w:jc w:val="left"/>
                          <w:rPr>
                            <w:rFonts w:ascii="Myriad Pro"/>
                            <w:sz w:val="23"/>
                          </w:rPr>
                        </w:pPr>
                        <w:r>
                          <w:rPr>
                            <w:rFonts w:ascii="Myriad Pro"/>
                            <w:spacing w:val="-10"/>
                            <w:w w:val="105"/>
                            <w:sz w:val="23"/>
                          </w:rPr>
                          <w:t>B</w:t>
                        </w:r>
                      </w:p>
                    </w:txbxContent>
                  </v:textbox>
                  <w10:wrap type="none"/>
                </v:shape>
                <v:shape style="position:absolute;left:4950;top:202;width:4224;height:495" type="#_x0000_t202" id="docshape182" filled="false" stroked="false">
                  <v:textbox inset="0,0,0,0">
                    <w:txbxContent>
                      <w:p>
                        <w:pPr>
                          <w:spacing w:before="7"/>
                          <w:ind w:left="0" w:right="18" w:firstLine="0"/>
                          <w:jc w:val="center"/>
                          <w:rPr>
                            <w:rFonts w:ascii="Myriad Pro"/>
                            <w:sz w:val="20"/>
                          </w:rPr>
                        </w:pPr>
                        <w:r>
                          <w:rPr>
                            <w:rFonts w:ascii="Myriad Pro"/>
                            <w:color w:val="FFFFFF"/>
                            <w:sz w:val="20"/>
                          </w:rPr>
                          <w:t>WYSIWYG</w:t>
                        </w:r>
                        <w:r>
                          <w:rPr>
                            <w:rFonts w:ascii="Myriad Pro"/>
                            <w:color w:val="FFFFFF"/>
                            <w:spacing w:val="21"/>
                            <w:sz w:val="20"/>
                          </w:rPr>
                          <w:t> </w:t>
                        </w:r>
                        <w:r>
                          <w:rPr>
                            <w:rFonts w:ascii="Myriad Pro"/>
                            <w:color w:val="FFFFFF"/>
                            <w:sz w:val="20"/>
                          </w:rPr>
                          <w:t>(Virtual</w:t>
                        </w:r>
                        <w:r>
                          <w:rPr>
                            <w:rFonts w:ascii="Myriad Pro"/>
                            <w:color w:val="FFFFFF"/>
                            <w:spacing w:val="22"/>
                            <w:sz w:val="20"/>
                          </w:rPr>
                          <w:t> </w:t>
                        </w:r>
                        <w:r>
                          <w:rPr>
                            <w:rFonts w:ascii="Myriad Pro"/>
                            <w:color w:val="FFFFFF"/>
                            <w:spacing w:val="-2"/>
                            <w:sz w:val="20"/>
                          </w:rPr>
                          <w:t>Reality)</w:t>
                        </w:r>
                      </w:p>
                      <w:p>
                        <w:pPr>
                          <w:spacing w:line="180" w:lineRule="exact" w:before="67"/>
                          <w:ind w:left="0" w:right="18" w:firstLine="0"/>
                          <w:jc w:val="center"/>
                          <w:rPr>
                            <w:rFonts w:ascii="Myriad Pro"/>
                            <w:sz w:val="15"/>
                          </w:rPr>
                        </w:pPr>
                        <w:r>
                          <w:rPr>
                            <w:rFonts w:ascii="Myriad Pro"/>
                            <w:spacing w:val="-2"/>
                            <w:sz w:val="15"/>
                          </w:rPr>
                          <w:t>Rapid-prototyping</w:t>
                        </w:r>
                        <w:r>
                          <w:rPr>
                            <w:rFonts w:ascii="Myriad Pro"/>
                            <w:sz w:val="15"/>
                          </w:rPr>
                          <w:t> </w:t>
                        </w:r>
                        <w:r>
                          <w:rPr>
                            <w:rFonts w:ascii="Myriad Pro"/>
                            <w:spacing w:val="-2"/>
                            <w:sz w:val="15"/>
                          </w:rPr>
                          <w:t>(multi-user</w:t>
                        </w:r>
                        <w:r>
                          <w:rPr>
                            <w:rFonts w:ascii="Myriad Pro"/>
                            <w:spacing w:val="3"/>
                            <w:sz w:val="15"/>
                          </w:rPr>
                          <w:t> </w:t>
                        </w:r>
                        <w:r>
                          <w:rPr>
                            <w:rFonts w:ascii="Myriad Pro"/>
                            <w:spacing w:val="-2"/>
                            <w:sz w:val="15"/>
                          </w:rPr>
                          <w:t>support,</w:t>
                        </w:r>
                        <w:r>
                          <w:rPr>
                            <w:rFonts w:ascii="Myriad Pro"/>
                            <w:spacing w:val="3"/>
                            <w:sz w:val="15"/>
                          </w:rPr>
                          <w:t> </w:t>
                        </w:r>
                        <w:r>
                          <w:rPr>
                            <w:rFonts w:ascii="Myriad Pro"/>
                            <w:spacing w:val="-2"/>
                            <w:sz w:val="15"/>
                          </w:rPr>
                          <w:t>voice</w:t>
                        </w:r>
                        <w:r>
                          <w:rPr>
                            <w:rFonts w:ascii="Myriad Pro"/>
                            <w:spacing w:val="3"/>
                            <w:sz w:val="15"/>
                          </w:rPr>
                          <w:t> </w:t>
                        </w:r>
                        <w:r>
                          <w:rPr>
                            <w:rFonts w:ascii="Myriad Pro"/>
                            <w:spacing w:val="-2"/>
                            <w:sz w:val="15"/>
                          </w:rPr>
                          <w:t>chat,</w:t>
                        </w:r>
                        <w:r>
                          <w:rPr>
                            <w:rFonts w:ascii="Myriad Pro"/>
                            <w:spacing w:val="3"/>
                            <w:sz w:val="15"/>
                          </w:rPr>
                          <w:t> </w:t>
                        </w:r>
                        <w:r>
                          <w:rPr>
                            <w:rFonts w:ascii="Myriad Pro"/>
                            <w:spacing w:val="-2"/>
                            <w:sz w:val="15"/>
                          </w:rPr>
                          <w:t>replay,</w:t>
                        </w:r>
                        <w:r>
                          <w:rPr>
                            <w:rFonts w:ascii="Myriad Pro"/>
                            <w:spacing w:val="3"/>
                            <w:sz w:val="15"/>
                          </w:rPr>
                          <w:t> </w:t>
                        </w:r>
                        <w:r>
                          <w:rPr>
                            <w:rFonts w:ascii="Myriad Pro"/>
                            <w:spacing w:val="-2"/>
                            <w:sz w:val="15"/>
                          </w:rPr>
                          <w:t>save/load)</w:t>
                        </w:r>
                      </w:p>
                    </w:txbxContent>
                  </v:textbox>
                  <w10:wrap type="none"/>
                </v:shape>
                <v:shape style="position:absolute;left:321;top:780;width:9454;height:368" type="#_x0000_t202" id="docshape183" filled="false" stroked="false">
                  <v:textbox inset="0,0,0,0">
                    <w:txbxContent>
                      <w:p>
                        <w:pPr>
                          <w:tabs>
                            <w:tab w:pos="355" w:val="left" w:leader="none"/>
                            <w:tab w:pos="2307" w:val="left" w:leader="none"/>
                            <w:tab w:pos="2637" w:val="left" w:leader="none"/>
                            <w:tab w:pos="4174" w:val="left" w:leader="none"/>
                            <w:tab w:pos="4819" w:val="left" w:leader="none"/>
                            <w:tab w:pos="8513" w:val="left" w:leader="none"/>
                            <w:tab w:pos="8820" w:val="left" w:leader="none"/>
                          </w:tabs>
                          <w:spacing w:line="212" w:lineRule="exact" w:before="2"/>
                          <w:ind w:left="0" w:right="0" w:firstLine="0"/>
                          <w:jc w:val="left"/>
                          <w:rPr>
                            <w:rFonts w:ascii="Myriad Pro"/>
                            <w:sz w:val="13"/>
                          </w:rPr>
                        </w:pPr>
                        <w:r>
                          <w:rPr>
                            <w:rFonts w:ascii="Myriad Pro"/>
                            <w:color w:val="FFFFFF"/>
                            <w:spacing w:val="-10"/>
                            <w:sz w:val="18"/>
                          </w:rPr>
                          <w:t>1</w:t>
                        </w:r>
                        <w:r>
                          <w:rPr>
                            <w:rFonts w:ascii="Myriad Pro"/>
                            <w:color w:val="FFFFFF"/>
                            <w:sz w:val="18"/>
                          </w:rPr>
                          <w:tab/>
                        </w:r>
                        <w:r>
                          <w:rPr>
                            <w:rFonts w:ascii="Myriad Pro"/>
                            <w:spacing w:val="-2"/>
                            <w:sz w:val="13"/>
                          </w:rPr>
                          <w:t>Customize</w:t>
                        </w:r>
                        <w:r>
                          <w:rPr>
                            <w:rFonts w:ascii="Myriad Pro"/>
                            <w:sz w:val="13"/>
                          </w:rPr>
                          <w:tab/>
                        </w:r>
                        <w:r>
                          <w:rPr>
                            <w:rFonts w:ascii="Myriad Pro"/>
                            <w:color w:val="FFFFFF"/>
                            <w:spacing w:val="-12"/>
                            <w:sz w:val="18"/>
                          </w:rPr>
                          <w:t>3</w:t>
                        </w:r>
                        <w:r>
                          <w:rPr>
                            <w:rFonts w:ascii="Myriad Pro"/>
                            <w:color w:val="FFFFFF"/>
                            <w:sz w:val="18"/>
                          </w:rPr>
                          <w:tab/>
                        </w:r>
                        <w:r>
                          <w:rPr>
                            <w:rFonts w:ascii="Myriad Pro"/>
                            <w:spacing w:val="-2"/>
                            <w:sz w:val="13"/>
                          </w:rPr>
                          <w:t>Customize</w:t>
                        </w:r>
                        <w:r>
                          <w:rPr>
                            <w:rFonts w:ascii="Myriad Pro"/>
                            <w:sz w:val="13"/>
                          </w:rPr>
                          <w:tab/>
                        </w:r>
                        <w:r>
                          <w:rPr>
                            <w:rFonts w:ascii="Myriad Pro"/>
                            <w:color w:val="FFFFFF"/>
                            <w:spacing w:val="-10"/>
                            <w:sz w:val="18"/>
                          </w:rPr>
                          <w:t>1</w:t>
                        </w:r>
                        <w:r>
                          <w:rPr>
                            <w:rFonts w:ascii="Myriad Pro"/>
                            <w:color w:val="FFFFFF"/>
                            <w:sz w:val="18"/>
                          </w:rPr>
                          <w:tab/>
                        </w:r>
                        <w:r>
                          <w:rPr>
                            <w:rFonts w:ascii="Myriad Pro"/>
                            <w:spacing w:val="-5"/>
                            <w:sz w:val="13"/>
                          </w:rPr>
                          <w:t>Add</w:t>
                        </w:r>
                        <w:r>
                          <w:rPr>
                            <w:rFonts w:ascii="Myriad Pro"/>
                            <w:sz w:val="13"/>
                          </w:rPr>
                          <w:tab/>
                        </w:r>
                        <w:r>
                          <w:rPr>
                            <w:rFonts w:ascii="Myriad Pro"/>
                            <w:color w:val="FFFFFF"/>
                            <w:spacing w:val="-10"/>
                            <w:sz w:val="18"/>
                          </w:rPr>
                          <w:t>3</w:t>
                        </w:r>
                        <w:r>
                          <w:rPr>
                            <w:rFonts w:ascii="Myriad Pro"/>
                            <w:color w:val="FFFFFF"/>
                            <w:sz w:val="18"/>
                          </w:rPr>
                          <w:tab/>
                        </w:r>
                        <w:r>
                          <w:rPr>
                            <w:rFonts w:ascii="Myriad Pro"/>
                            <w:spacing w:val="-2"/>
                            <w:sz w:val="13"/>
                          </w:rPr>
                          <w:t>Experience</w:t>
                        </w:r>
                      </w:p>
                      <w:p>
                        <w:pPr>
                          <w:tabs>
                            <w:tab w:pos="2811" w:val="left" w:leader="none"/>
                            <w:tab w:pos="4639" w:val="left" w:leader="none"/>
                            <w:tab w:pos="8832" w:val="left" w:leader="none"/>
                          </w:tabs>
                          <w:spacing w:line="152" w:lineRule="exact" w:before="0"/>
                          <w:ind w:left="478" w:right="0" w:firstLine="0"/>
                          <w:jc w:val="left"/>
                          <w:rPr>
                            <w:rFonts w:ascii="Myriad Pro"/>
                            <w:sz w:val="13"/>
                          </w:rPr>
                        </w:pPr>
                        <w:r>
                          <w:rPr>
                            <w:rFonts w:ascii="Myriad Pro"/>
                            <w:spacing w:val="-2"/>
                            <w:sz w:val="13"/>
                          </w:rPr>
                          <w:t>Realities</w:t>
                        </w:r>
                        <w:r>
                          <w:rPr>
                            <w:rFonts w:ascii="Myriad Pro"/>
                            <w:sz w:val="13"/>
                          </w:rPr>
                          <w:tab/>
                        </w:r>
                        <w:r>
                          <w:rPr>
                            <w:rFonts w:ascii="Myriad Pro"/>
                            <w:spacing w:val="-2"/>
                            <w:sz w:val="13"/>
                          </w:rPr>
                          <w:t>Prefabs</w:t>
                        </w:r>
                        <w:r>
                          <w:rPr>
                            <w:rFonts w:ascii="Myriad Pro"/>
                            <w:sz w:val="13"/>
                          </w:rPr>
                          <w:tab/>
                        </w:r>
                        <w:r>
                          <w:rPr>
                            <w:rFonts w:ascii="Myriad Pro"/>
                            <w:spacing w:val="-2"/>
                            <w:sz w:val="13"/>
                          </w:rPr>
                          <w:t>Prefabs</w:t>
                        </w:r>
                        <w:r>
                          <w:rPr>
                            <w:rFonts w:ascii="Myriad Pro"/>
                            <w:sz w:val="13"/>
                          </w:rPr>
                          <w:tab/>
                        </w:r>
                        <w:r>
                          <w:rPr>
                            <w:rFonts w:ascii="Myriad Pro"/>
                            <w:spacing w:val="-2"/>
                            <w:sz w:val="13"/>
                          </w:rPr>
                          <w:t>Transitions</w:t>
                        </w:r>
                      </w:p>
                    </w:txbxContent>
                  </v:textbox>
                  <w10:wrap type="none"/>
                </v:shape>
                <v:shape style="position:absolute;left:3761;top:1107;width:448;height:179" type="#_x0000_t202" id="docshape184" filled="false" stroked="false">
                  <v:textbox inset="0,0,0,0">
                    <w:txbxContent>
                      <w:p>
                        <w:pPr>
                          <w:spacing w:line="178" w:lineRule="exact" w:before="0"/>
                          <w:ind w:left="0" w:right="0" w:firstLine="0"/>
                          <w:jc w:val="left"/>
                          <w:rPr>
                            <w:rFonts w:ascii="Myriad Pro"/>
                            <w:sz w:val="15"/>
                          </w:rPr>
                        </w:pPr>
                        <w:r>
                          <w:rPr>
                            <w:rFonts w:ascii="Myriad Pro"/>
                            <w:color w:val="FFFFFF"/>
                            <w:spacing w:val="-2"/>
                            <w:sz w:val="15"/>
                          </w:rPr>
                          <w:t>deploy</w:t>
                        </w:r>
                      </w:p>
                    </w:txbxContent>
                  </v:textbox>
                  <w10:wrap type="none"/>
                </v:shape>
                <v:shape style="position:absolute;left:421;top:1296;width:783;height:713" type="#_x0000_t202" id="docshape185" filled="false" stroked="false">
                  <v:textbox inset="0,0,0,0">
                    <w:txbxContent>
                      <w:p>
                        <w:pPr>
                          <w:spacing w:before="0"/>
                          <w:ind w:left="0" w:right="18" w:hanging="26"/>
                          <w:jc w:val="center"/>
                          <w:rPr>
                            <w:rFonts w:ascii="Myriad Pro"/>
                            <w:sz w:val="12"/>
                          </w:rPr>
                        </w:pPr>
                        <w:r>
                          <w:rPr>
                            <w:rFonts w:ascii="Myriad Pro"/>
                            <w:spacing w:val="-2"/>
                            <w:sz w:val="12"/>
                          </w:rPr>
                          <w:t>reuse/create</w:t>
                        </w:r>
                        <w:r>
                          <w:rPr>
                            <w:rFonts w:ascii="Myriad Pro"/>
                            <w:spacing w:val="40"/>
                            <w:sz w:val="12"/>
                          </w:rPr>
                          <w:t> </w:t>
                        </w:r>
                        <w:r>
                          <w:rPr>
                            <w:rFonts w:ascii="Myriad Pro"/>
                            <w:spacing w:val="-2"/>
                            <w:sz w:val="12"/>
                          </w:rPr>
                          <w:t>Unity3D</w:t>
                        </w:r>
                        <w:r>
                          <w:rPr>
                            <w:rFonts w:ascii="Myriad Pro"/>
                            <w:spacing w:val="-5"/>
                            <w:sz w:val="12"/>
                          </w:rPr>
                          <w:t> </w:t>
                        </w:r>
                        <w:r>
                          <w:rPr>
                            <w:rFonts w:ascii="Myriad Pro"/>
                            <w:spacing w:val="-2"/>
                            <w:sz w:val="12"/>
                          </w:rPr>
                          <w:t>scenes</w:t>
                        </w:r>
                        <w:r>
                          <w:rPr>
                            <w:rFonts w:ascii="Myriad Pro"/>
                            <w:spacing w:val="40"/>
                            <w:sz w:val="12"/>
                          </w:rPr>
                          <w:t> </w:t>
                        </w:r>
                        <w:r>
                          <w:rPr>
                            <w:rFonts w:ascii="Myriad Pro"/>
                            <w:sz w:val="12"/>
                          </w:rPr>
                          <w:t>and set them</w:t>
                        </w:r>
                        <w:r>
                          <w:rPr>
                            <w:rFonts w:ascii="Myriad Pro"/>
                            <w:spacing w:val="40"/>
                            <w:sz w:val="12"/>
                          </w:rPr>
                          <w:t> </w:t>
                        </w:r>
                        <w:r>
                          <w:rPr>
                            <w:rFonts w:ascii="Myriad Pro"/>
                            <w:sz w:val="12"/>
                          </w:rPr>
                          <w:t>as reality or</w:t>
                        </w:r>
                        <w:r>
                          <w:rPr>
                            <w:rFonts w:ascii="Myriad Pro"/>
                            <w:spacing w:val="40"/>
                            <w:sz w:val="12"/>
                          </w:rPr>
                          <w:t> </w:t>
                        </w:r>
                        <w:r>
                          <w:rPr>
                            <w:rFonts w:ascii="Myriad Pro"/>
                            <w:spacing w:val="-2"/>
                            <w:sz w:val="12"/>
                          </w:rPr>
                          <w:t>virtuality</w:t>
                        </w:r>
                      </w:p>
                    </w:txbxContent>
                  </v:textbox>
                  <w10:wrap type="none"/>
                </v:shape>
                <v:shape style="position:absolute;left:2642;top:1301;width:955;height:713" type="#_x0000_t202" id="docshape186" filled="false" stroked="false">
                  <v:textbox inset="0,0,0,0">
                    <w:txbxContent>
                      <w:p>
                        <w:pPr>
                          <w:spacing w:before="0"/>
                          <w:ind w:left="-1" w:right="18" w:firstLine="0"/>
                          <w:jc w:val="center"/>
                          <w:rPr>
                            <w:rFonts w:ascii="Myriad Pro"/>
                            <w:sz w:val="12"/>
                          </w:rPr>
                        </w:pPr>
                        <w:r>
                          <w:rPr>
                            <w:rFonts w:ascii="Myriad Pro"/>
                            <w:sz w:val="12"/>
                          </w:rPr>
                          <w:t>import</w:t>
                        </w:r>
                        <w:r>
                          <w:rPr>
                            <w:rFonts w:ascii="Myriad Pro"/>
                            <w:spacing w:val="-7"/>
                            <w:sz w:val="12"/>
                          </w:rPr>
                          <w:t> </w:t>
                        </w:r>
                        <w:r>
                          <w:rPr>
                            <w:rFonts w:ascii="Myriad Pro"/>
                            <w:sz w:val="12"/>
                          </w:rPr>
                          <w:t>supported</w:t>
                        </w:r>
                        <w:r>
                          <w:rPr>
                            <w:rFonts w:ascii="Myriad Pro"/>
                            <w:spacing w:val="40"/>
                            <w:sz w:val="12"/>
                          </w:rPr>
                          <w:t> </w:t>
                        </w:r>
                        <w:r>
                          <w:rPr>
                            <w:rFonts w:ascii="Myriad Pro"/>
                            <w:sz w:val="12"/>
                          </w:rPr>
                          <w:t>models</w:t>
                        </w:r>
                        <w:r>
                          <w:rPr>
                            <w:rFonts w:ascii="Myriad Pro"/>
                            <w:spacing w:val="-7"/>
                            <w:sz w:val="12"/>
                          </w:rPr>
                          <w:t> </w:t>
                        </w:r>
                        <w:r>
                          <w:rPr>
                            <w:rFonts w:ascii="Myriad Pro"/>
                            <w:sz w:val="12"/>
                          </w:rPr>
                          <w:t>(e.g.,</w:t>
                        </w:r>
                        <w:r>
                          <w:rPr>
                            <w:rFonts w:ascii="Myriad Pro"/>
                            <w:spacing w:val="-7"/>
                            <w:sz w:val="12"/>
                          </w:rPr>
                          <w:t> </w:t>
                        </w:r>
                        <w:r>
                          <w:rPr>
                            <w:rFonts w:ascii="Myriad Pro"/>
                            <w:sz w:val="12"/>
                          </w:rPr>
                          <w:t>*.fbx)</w:t>
                        </w:r>
                        <w:r>
                          <w:rPr>
                            <w:rFonts w:ascii="Myriad Pro"/>
                            <w:spacing w:val="40"/>
                            <w:sz w:val="12"/>
                          </w:rPr>
                          <w:t> </w:t>
                        </w:r>
                        <w:r>
                          <w:rPr>
                            <w:rFonts w:ascii="Myriad Pro"/>
                            <w:spacing w:val="-2"/>
                            <w:sz w:val="12"/>
                          </w:rPr>
                          <w:t>or</w:t>
                        </w:r>
                        <w:r>
                          <w:rPr>
                            <w:rFonts w:ascii="Myriad Pro"/>
                            <w:spacing w:val="-5"/>
                            <w:sz w:val="12"/>
                          </w:rPr>
                          <w:t> </w:t>
                        </w:r>
                        <w:r>
                          <w:rPr>
                            <w:rFonts w:ascii="Myriad Pro"/>
                            <w:spacing w:val="-2"/>
                            <w:sz w:val="12"/>
                          </w:rPr>
                          <w:t>create</w:t>
                        </w:r>
                        <w:r>
                          <w:rPr>
                            <w:rFonts w:ascii="Myriad Pro"/>
                            <w:spacing w:val="-5"/>
                            <w:sz w:val="12"/>
                          </w:rPr>
                          <w:t> </w:t>
                        </w:r>
                        <w:r>
                          <w:rPr>
                            <w:rFonts w:ascii="Myriad Pro"/>
                            <w:spacing w:val="-2"/>
                            <w:sz w:val="12"/>
                          </w:rPr>
                          <w:t>new</w:t>
                        </w:r>
                        <w:r>
                          <w:rPr>
                            <w:rFonts w:ascii="Myriad Pro"/>
                            <w:spacing w:val="-5"/>
                            <w:sz w:val="12"/>
                          </w:rPr>
                          <w:t> </w:t>
                        </w:r>
                        <w:r>
                          <w:rPr>
                            <w:rFonts w:ascii="Myriad Pro"/>
                            <w:spacing w:val="-2"/>
                            <w:sz w:val="12"/>
                          </w:rPr>
                          <w:t>ones</w:t>
                        </w:r>
                        <w:r>
                          <w:rPr>
                            <w:rFonts w:ascii="Myriad Pro"/>
                            <w:spacing w:val="40"/>
                            <w:sz w:val="12"/>
                          </w:rPr>
                          <w:t> </w:t>
                        </w:r>
                        <w:r>
                          <w:rPr>
                            <w:rFonts w:ascii="Myriad Pro"/>
                            <w:sz w:val="12"/>
                          </w:rPr>
                          <w:t>and add them</w:t>
                        </w:r>
                      </w:p>
                      <w:p>
                        <w:pPr>
                          <w:spacing w:line="137" w:lineRule="exact" w:before="0"/>
                          <w:ind w:left="0" w:right="18" w:firstLine="0"/>
                          <w:jc w:val="center"/>
                          <w:rPr>
                            <w:rFonts w:ascii="Myriad Pro"/>
                            <w:sz w:val="12"/>
                          </w:rPr>
                        </w:pPr>
                        <w:r>
                          <w:rPr>
                            <w:rFonts w:ascii="Myriad Pro"/>
                            <w:sz w:val="12"/>
                          </w:rPr>
                          <w:t>to</w:t>
                        </w:r>
                        <w:r>
                          <w:rPr>
                            <w:rFonts w:ascii="Myriad Pro"/>
                            <w:spacing w:val="-5"/>
                            <w:sz w:val="12"/>
                          </w:rPr>
                          <w:t> </w:t>
                        </w:r>
                        <w:r>
                          <w:rPr>
                            <w:rFonts w:ascii="Myriad Pro"/>
                            <w:sz w:val="12"/>
                          </w:rPr>
                          <w:t>the</w:t>
                        </w:r>
                        <w:r>
                          <w:rPr>
                            <w:rFonts w:ascii="Myriad Pro"/>
                            <w:spacing w:val="-4"/>
                            <w:sz w:val="12"/>
                          </w:rPr>
                          <w:t> menu</w:t>
                        </w:r>
                      </w:p>
                    </w:txbxContent>
                  </v:textbox>
                  <w10:wrap type="none"/>
                </v:shape>
                <v:shape style="position:absolute;left:4560;top:1296;width:843;height:713" type="#_x0000_t202" id="docshape187" filled="false" stroked="false">
                  <v:textbox inset="0,0,0,0">
                    <w:txbxContent>
                      <w:p>
                        <w:pPr>
                          <w:spacing w:before="0"/>
                          <w:ind w:left="0" w:right="18" w:firstLine="0"/>
                          <w:jc w:val="center"/>
                          <w:rPr>
                            <w:rFonts w:ascii="Myriad Pro"/>
                            <w:sz w:val="12"/>
                          </w:rPr>
                        </w:pPr>
                        <w:r>
                          <w:rPr>
                            <w:rFonts w:ascii="Myriad Pro"/>
                            <w:sz w:val="12"/>
                          </w:rPr>
                          <w:t>drag and drop</w:t>
                        </w:r>
                        <w:r>
                          <w:rPr>
                            <w:rFonts w:ascii="Myriad Pro"/>
                            <w:spacing w:val="40"/>
                            <w:sz w:val="12"/>
                          </w:rPr>
                          <w:t> </w:t>
                        </w:r>
                        <w:r>
                          <w:rPr>
                            <w:rFonts w:ascii="Myriad Pro"/>
                            <w:spacing w:val="-2"/>
                            <w:sz w:val="12"/>
                          </w:rPr>
                          <w:t>prefabs</w:t>
                        </w:r>
                        <w:r>
                          <w:rPr>
                            <w:rFonts w:ascii="Myriad Pro"/>
                            <w:spacing w:val="-5"/>
                            <w:sz w:val="12"/>
                          </w:rPr>
                          <w:t> </w:t>
                        </w:r>
                        <w:r>
                          <w:rPr>
                            <w:rFonts w:ascii="Myriad Pro"/>
                            <w:spacing w:val="-2"/>
                            <w:sz w:val="12"/>
                          </w:rPr>
                          <w:t>from</w:t>
                        </w:r>
                        <w:r>
                          <w:rPr>
                            <w:rFonts w:ascii="Myriad Pro"/>
                            <w:spacing w:val="-5"/>
                            <w:sz w:val="12"/>
                          </w:rPr>
                          <w:t> </w:t>
                        </w:r>
                        <w:r>
                          <w:rPr>
                            <w:rFonts w:ascii="Myriad Pro"/>
                            <w:spacing w:val="-2"/>
                            <w:sz w:val="12"/>
                          </w:rPr>
                          <w:t>the</w:t>
                        </w:r>
                        <w:r>
                          <w:rPr>
                            <w:rFonts w:ascii="Myriad Pro"/>
                            <w:spacing w:val="40"/>
                            <w:sz w:val="12"/>
                          </w:rPr>
                          <w:t> </w:t>
                        </w:r>
                        <w:r>
                          <w:rPr>
                            <w:rFonts w:ascii="Myriad Pro"/>
                            <w:sz w:val="12"/>
                          </w:rPr>
                          <w:t>menu</w:t>
                        </w:r>
                        <w:r>
                          <w:rPr>
                            <w:rFonts w:ascii="Myriad Pro"/>
                            <w:spacing w:val="-7"/>
                            <w:sz w:val="12"/>
                          </w:rPr>
                          <w:t> </w:t>
                        </w:r>
                        <w:r>
                          <w:rPr>
                            <w:rFonts w:ascii="Myriad Pro"/>
                            <w:sz w:val="12"/>
                          </w:rPr>
                          <w:t>into</w:t>
                        </w:r>
                        <w:r>
                          <w:rPr>
                            <w:rFonts w:ascii="Myriad Pro"/>
                            <w:spacing w:val="40"/>
                            <w:sz w:val="12"/>
                          </w:rPr>
                          <w:t> </w:t>
                        </w:r>
                        <w:r>
                          <w:rPr>
                            <w:rFonts w:ascii="Myriad Pro"/>
                            <w:sz w:val="12"/>
                          </w:rPr>
                          <w:t>reality</w:t>
                        </w:r>
                        <w:r>
                          <w:rPr>
                            <w:rFonts w:ascii="Myriad Pro"/>
                            <w:spacing w:val="-7"/>
                            <w:sz w:val="12"/>
                          </w:rPr>
                          <w:t> </w:t>
                        </w:r>
                        <w:r>
                          <w:rPr>
                            <w:rFonts w:ascii="Myriad Pro"/>
                            <w:sz w:val="12"/>
                          </w:rPr>
                          <w:t>or</w:t>
                        </w:r>
                        <w:r>
                          <w:rPr>
                            <w:rFonts w:ascii="Myriad Pro"/>
                            <w:spacing w:val="40"/>
                            <w:sz w:val="12"/>
                          </w:rPr>
                          <w:t> </w:t>
                        </w:r>
                        <w:r>
                          <w:rPr>
                            <w:rFonts w:ascii="Myriad Pro"/>
                            <w:spacing w:val="-2"/>
                            <w:sz w:val="12"/>
                          </w:rPr>
                          <w:t>virtuality</w:t>
                        </w:r>
                      </w:p>
                    </w:txbxContent>
                  </v:textbox>
                  <w10:wrap type="none"/>
                </v:shape>
                <v:shape style="position:absolute;left:8857;top:1296;width:938;height:713" type="#_x0000_t202" id="docshape188" filled="false" stroked="false">
                  <v:textbox inset="0,0,0,0">
                    <w:txbxContent>
                      <w:p>
                        <w:pPr>
                          <w:spacing w:before="0"/>
                          <w:ind w:left="0" w:right="18" w:hanging="1"/>
                          <w:jc w:val="center"/>
                          <w:rPr>
                            <w:rFonts w:ascii="Myriad Pro"/>
                            <w:sz w:val="12"/>
                          </w:rPr>
                        </w:pPr>
                        <w:r>
                          <w:rPr>
                            <w:rFonts w:ascii="Myriad Pro"/>
                            <w:sz w:val="12"/>
                          </w:rPr>
                          <w:t>select</w:t>
                        </w:r>
                        <w:r>
                          <w:rPr>
                            <w:rFonts w:ascii="Myriad Pro"/>
                            <w:spacing w:val="-7"/>
                            <w:sz w:val="12"/>
                          </w:rPr>
                          <w:t> </w:t>
                        </w:r>
                        <w:r>
                          <w:rPr>
                            <w:rFonts w:ascii="Myriad Pro"/>
                            <w:sz w:val="12"/>
                          </w:rPr>
                          <w:t>an</w:t>
                        </w:r>
                        <w:r>
                          <w:rPr>
                            <w:rFonts w:ascii="Myriad Pro"/>
                            <w:spacing w:val="40"/>
                            <w:sz w:val="12"/>
                          </w:rPr>
                          <w:t> </w:t>
                        </w:r>
                        <w:r>
                          <w:rPr>
                            <w:rFonts w:ascii="Myriad Pro"/>
                            <w:spacing w:val="-2"/>
                            <w:sz w:val="12"/>
                          </w:rPr>
                          <w:t>implemented</w:t>
                        </w:r>
                        <w:r>
                          <w:rPr>
                            <w:rFonts w:ascii="Myriad Pro"/>
                            <w:spacing w:val="40"/>
                            <w:sz w:val="12"/>
                          </w:rPr>
                          <w:t> </w:t>
                        </w:r>
                        <w:r>
                          <w:rPr>
                            <w:rFonts w:ascii="Myriad Pro"/>
                            <w:spacing w:val="-2"/>
                            <w:sz w:val="12"/>
                          </w:rPr>
                          <w:t>transition</w:t>
                        </w:r>
                        <w:r>
                          <w:rPr>
                            <w:rFonts w:ascii="Myriad Pro"/>
                            <w:spacing w:val="-5"/>
                            <w:sz w:val="12"/>
                          </w:rPr>
                          <w:t> </w:t>
                        </w:r>
                        <w:r>
                          <w:rPr>
                            <w:rFonts w:ascii="Myriad Pro"/>
                            <w:spacing w:val="-2"/>
                            <w:sz w:val="12"/>
                          </w:rPr>
                          <w:t>function</w:t>
                        </w:r>
                        <w:r>
                          <w:rPr>
                            <w:rFonts w:ascii="Myriad Pro"/>
                            <w:spacing w:val="40"/>
                            <w:sz w:val="12"/>
                          </w:rPr>
                          <w:t> </w:t>
                        </w:r>
                        <w:r>
                          <w:rPr>
                            <w:rFonts w:ascii="Myriad Pro"/>
                            <w:sz w:val="12"/>
                          </w:rPr>
                          <w:t>and</w:t>
                        </w:r>
                        <w:r>
                          <w:rPr>
                            <w:rFonts w:ascii="Myriad Pro"/>
                            <w:spacing w:val="-7"/>
                            <w:sz w:val="12"/>
                          </w:rPr>
                          <w:t> </w:t>
                        </w:r>
                        <w:r>
                          <w:rPr>
                            <w:rFonts w:ascii="Myriad Pro"/>
                            <w:sz w:val="12"/>
                          </w:rPr>
                          <w:t>experience</w:t>
                        </w:r>
                        <w:r>
                          <w:rPr>
                            <w:rFonts w:ascii="Myriad Pro"/>
                            <w:spacing w:val="40"/>
                            <w:sz w:val="12"/>
                          </w:rPr>
                          <w:t> </w:t>
                        </w:r>
                        <w:r>
                          <w:rPr>
                            <w:rFonts w:ascii="Myriad Pro"/>
                            <w:sz w:val="12"/>
                          </w:rPr>
                          <w:t>the</w:t>
                        </w:r>
                        <w:r>
                          <w:rPr>
                            <w:rFonts w:ascii="Myriad Pro"/>
                            <w:spacing w:val="-7"/>
                            <w:sz w:val="12"/>
                          </w:rPr>
                          <w:t> </w:t>
                        </w:r>
                        <w:r>
                          <w:rPr>
                            <w:rFonts w:ascii="Myriad Pro"/>
                            <w:sz w:val="12"/>
                          </w:rPr>
                          <w:t>prototype</w:t>
                        </w:r>
                      </w:p>
                    </w:txbxContent>
                  </v:textbox>
                  <w10:wrap type="none"/>
                </v:shape>
                <v:shape style="position:absolute;left:4444;top:2218;width:1166;height:143" type="#_x0000_t202" id="docshape189" filled="false" stroked="false">
                  <v:textbox inset="0,0,0,0">
                    <w:txbxContent>
                      <w:p>
                        <w:pPr>
                          <w:spacing w:line="143" w:lineRule="exact" w:before="0"/>
                          <w:ind w:left="0" w:right="0" w:firstLine="0"/>
                          <w:jc w:val="left"/>
                          <w:rPr>
                            <w:rFonts w:ascii="Myriad Pro"/>
                            <w:sz w:val="12"/>
                          </w:rPr>
                        </w:pPr>
                        <w:r>
                          <w:rPr>
                            <w:rFonts w:ascii="Myriad Pro"/>
                            <w:color w:val="FFFFFF"/>
                            <w:spacing w:val="-2"/>
                            <w:sz w:val="12"/>
                          </w:rPr>
                          <w:t>Workflow</w:t>
                        </w:r>
                        <w:r>
                          <w:rPr>
                            <w:rFonts w:ascii="Myriad Pro"/>
                            <w:color w:val="FFFFFF"/>
                            <w:sz w:val="12"/>
                          </w:rPr>
                          <w:t> </w:t>
                        </w:r>
                        <w:r>
                          <w:rPr>
                            <w:rFonts w:ascii="Myriad Pro"/>
                            <w:color w:val="FFFFFF"/>
                            <w:spacing w:val="-2"/>
                            <w:sz w:val="12"/>
                          </w:rPr>
                          <w:t>B</w:t>
                        </w:r>
                        <w:r>
                          <w:rPr>
                            <w:rFonts w:ascii="Myriad Pro"/>
                            <w:color w:val="FFFFFF"/>
                            <w:sz w:val="12"/>
                          </w:rPr>
                          <w:t> </w:t>
                        </w:r>
                        <w:r>
                          <w:rPr>
                            <w:rFonts w:ascii="Myriad Pro"/>
                            <w:color w:val="FFFFFF"/>
                            <w:spacing w:val="-2"/>
                            <w:sz w:val="12"/>
                          </w:rPr>
                          <w:t>(WYSIWYG)</w:t>
                        </w:r>
                      </w:p>
                    </w:txbxContent>
                  </v:textbox>
                  <w10:wrap type="none"/>
                </v:shape>
                <v:shape style="position:absolute;left:278;top:2452;width:1691;height:143" type="#_x0000_t202" id="docshape190" filled="false" stroked="false">
                  <v:textbox inset="0,0,0,0">
                    <w:txbxContent>
                      <w:p>
                        <w:pPr>
                          <w:spacing w:line="143" w:lineRule="exact" w:before="0"/>
                          <w:ind w:left="0" w:right="0" w:firstLine="0"/>
                          <w:jc w:val="left"/>
                          <w:rPr>
                            <w:rFonts w:ascii="Myriad Pro"/>
                            <w:sz w:val="12"/>
                          </w:rPr>
                        </w:pPr>
                        <w:r>
                          <w:rPr>
                            <w:rFonts w:ascii="Myriad Pro"/>
                            <w:color w:val="FFFFFF"/>
                            <w:spacing w:val="-2"/>
                            <w:sz w:val="12"/>
                          </w:rPr>
                          <w:t>Workflow</w:t>
                        </w:r>
                        <w:r>
                          <w:rPr>
                            <w:rFonts w:ascii="Myriad Pro"/>
                            <w:color w:val="FFFFFF"/>
                            <w:spacing w:val="-1"/>
                            <w:sz w:val="12"/>
                          </w:rPr>
                          <w:t> </w:t>
                        </w:r>
                        <w:r>
                          <w:rPr>
                            <w:rFonts w:ascii="Myriad Pro"/>
                            <w:color w:val="FFFFFF"/>
                            <w:spacing w:val="-2"/>
                            <w:sz w:val="12"/>
                          </w:rPr>
                          <w:t>A</w:t>
                        </w:r>
                        <w:r>
                          <w:rPr>
                            <w:rFonts w:ascii="Myriad Pro"/>
                            <w:color w:val="FFFFFF"/>
                            <w:spacing w:val="2"/>
                            <w:sz w:val="12"/>
                          </w:rPr>
                          <w:t> </w:t>
                        </w:r>
                        <w:r>
                          <w:rPr>
                            <w:rFonts w:ascii="Myriad Pro"/>
                            <w:color w:val="FFFFFF"/>
                            <w:spacing w:val="-2"/>
                            <w:sz w:val="12"/>
                          </w:rPr>
                          <w:t>(Unity3D</w:t>
                        </w:r>
                        <w:r>
                          <w:rPr>
                            <w:rFonts w:ascii="Myriad Pro"/>
                            <w:color w:val="FFFFFF"/>
                            <w:spacing w:val="2"/>
                            <w:sz w:val="12"/>
                          </w:rPr>
                          <w:t> </w:t>
                        </w:r>
                        <w:r>
                          <w:rPr>
                            <w:rFonts w:ascii="Myriad Pro"/>
                            <w:color w:val="FFFFFF"/>
                            <w:spacing w:val="-2"/>
                            <w:sz w:val="12"/>
                          </w:rPr>
                          <w:t>+</w:t>
                        </w:r>
                        <w:r>
                          <w:rPr>
                            <w:rFonts w:ascii="Myriad Pro"/>
                            <w:color w:val="FFFFFF"/>
                            <w:spacing w:val="-3"/>
                            <w:sz w:val="12"/>
                          </w:rPr>
                          <w:t> </w:t>
                        </w:r>
                        <w:r>
                          <w:rPr>
                            <w:rFonts w:ascii="Myriad Pro"/>
                            <w:color w:val="FFFFFF"/>
                            <w:spacing w:val="-2"/>
                            <w:sz w:val="12"/>
                          </w:rPr>
                          <w:t>WYSIWYG)</w:t>
                        </w:r>
                      </w:p>
                    </w:txbxContent>
                  </v:textbox>
                  <w10:wrap type="none"/>
                </v:shape>
                <v:shape style="position:absolute;left:7630;top:1209;width:1068;height:886" type="#_x0000_t202" id="docshape191" filled="true" fillcolor="#e6e6e6" stroked="true" strokeweight=".37084pt" strokecolor="#000000">
                  <v:textbox inset="0,0,0,0">
                    <w:txbxContent>
                      <w:p>
                        <w:pPr>
                          <w:spacing w:before="81"/>
                          <w:ind w:left="90" w:right="90" w:firstLine="0"/>
                          <w:jc w:val="center"/>
                          <w:rPr>
                            <w:rFonts w:ascii="Myriad Pro"/>
                            <w:color w:val="000000"/>
                            <w:sz w:val="12"/>
                          </w:rPr>
                        </w:pPr>
                        <w:r>
                          <w:rPr>
                            <w:rFonts w:ascii="Myriad Pro"/>
                            <w:color w:val="000000"/>
                            <w:spacing w:val="-2"/>
                            <w:sz w:val="12"/>
                          </w:rPr>
                          <w:t>add</w:t>
                        </w:r>
                        <w:r>
                          <w:rPr>
                            <w:rFonts w:ascii="Myriad Pro"/>
                            <w:color w:val="000000"/>
                            <w:spacing w:val="-5"/>
                            <w:sz w:val="12"/>
                          </w:rPr>
                          <w:t> </w:t>
                        </w:r>
                        <w:r>
                          <w:rPr>
                            <w:rFonts w:ascii="Myriad Pro"/>
                            <w:color w:val="000000"/>
                            <w:spacing w:val="-2"/>
                            <w:sz w:val="12"/>
                          </w:rPr>
                          <w:t>mannequins</w:t>
                        </w:r>
                        <w:r>
                          <w:rPr>
                            <w:rFonts w:ascii="Myriad Pro"/>
                            <w:color w:val="000000"/>
                            <w:spacing w:val="40"/>
                            <w:sz w:val="12"/>
                          </w:rPr>
                          <w:t> </w:t>
                        </w:r>
                        <w:r>
                          <w:rPr>
                            <w:rFonts w:ascii="Myriad Pro"/>
                            <w:color w:val="000000"/>
                            <w:sz w:val="12"/>
                          </w:rPr>
                          <w:t>to the scene to</w:t>
                        </w:r>
                        <w:r>
                          <w:rPr>
                            <w:rFonts w:ascii="Myriad Pro"/>
                            <w:color w:val="000000"/>
                            <w:spacing w:val="40"/>
                            <w:sz w:val="12"/>
                          </w:rPr>
                          <w:t> </w:t>
                        </w:r>
                        <w:r>
                          <w:rPr>
                            <w:rFonts w:ascii="Myriad Pro"/>
                            <w:color w:val="000000"/>
                            <w:sz w:val="12"/>
                          </w:rPr>
                          <w:t>jump</w:t>
                        </w:r>
                        <w:r>
                          <w:rPr>
                            <w:rFonts w:ascii="Myriad Pro"/>
                            <w:color w:val="000000"/>
                            <w:spacing w:val="-7"/>
                            <w:sz w:val="12"/>
                          </w:rPr>
                          <w:t> </w:t>
                        </w:r>
                        <w:r>
                          <w:rPr>
                            <w:rFonts w:ascii="Myriad Pro"/>
                            <w:color w:val="000000"/>
                            <w:sz w:val="12"/>
                          </w:rPr>
                          <w:t>into</w:t>
                        </w:r>
                      </w:p>
                      <w:p>
                        <w:pPr>
                          <w:spacing w:line="237" w:lineRule="auto" w:before="0"/>
                          <w:ind w:left="75" w:right="73" w:firstLine="0"/>
                          <w:jc w:val="center"/>
                          <w:rPr>
                            <w:rFonts w:ascii="Myriad Pro"/>
                            <w:color w:val="000000"/>
                            <w:sz w:val="12"/>
                          </w:rPr>
                        </w:pPr>
                        <w:r>
                          <w:rPr>
                            <w:rFonts w:ascii="Myriad Pro"/>
                            <w:color w:val="000000"/>
                            <w:spacing w:val="-2"/>
                            <w:sz w:val="12"/>
                          </w:rPr>
                          <w:t>their</w:t>
                        </w:r>
                        <w:r>
                          <w:rPr>
                            <w:rFonts w:ascii="Myriad Pro"/>
                            <w:color w:val="000000"/>
                            <w:spacing w:val="-5"/>
                            <w:sz w:val="12"/>
                          </w:rPr>
                          <w:t> </w:t>
                        </w:r>
                        <w:r>
                          <w:rPr>
                            <w:rFonts w:ascii="Myriad Pro"/>
                            <w:color w:val="000000"/>
                            <w:spacing w:val="-2"/>
                            <w:sz w:val="12"/>
                          </w:rPr>
                          <w:t>perspectives</w:t>
                        </w:r>
                        <w:r>
                          <w:rPr>
                            <w:rFonts w:ascii="Myriad Pro"/>
                            <w:color w:val="000000"/>
                            <w:spacing w:val="40"/>
                            <w:sz w:val="12"/>
                          </w:rPr>
                          <w:t> </w:t>
                        </w:r>
                        <w:r>
                          <w:rPr>
                            <w:rFonts w:ascii="Myriad Pro"/>
                            <w:color w:val="000000"/>
                            <w:spacing w:val="-2"/>
                            <w:sz w:val="12"/>
                          </w:rPr>
                          <w:t>or</w:t>
                        </w:r>
                        <w:r>
                          <w:rPr>
                            <w:rFonts w:ascii="Myriad Pro"/>
                            <w:color w:val="000000"/>
                            <w:spacing w:val="2"/>
                            <w:sz w:val="12"/>
                          </w:rPr>
                          <w:t> </w:t>
                        </w:r>
                        <w:r>
                          <w:rPr>
                            <w:rFonts w:ascii="Myriad Pro"/>
                            <w:color w:val="000000"/>
                            <w:spacing w:val="-2"/>
                            <w:sz w:val="12"/>
                          </w:rPr>
                          <w:t>simulate</w:t>
                        </w:r>
                        <w:r>
                          <w:rPr>
                            <w:rFonts w:ascii="Myriad Pro"/>
                            <w:color w:val="000000"/>
                            <w:spacing w:val="3"/>
                            <w:sz w:val="12"/>
                          </w:rPr>
                          <w:t> </w:t>
                        </w:r>
                        <w:r>
                          <w:rPr>
                            <w:rFonts w:ascii="Myriad Pro"/>
                            <w:color w:val="000000"/>
                            <w:spacing w:val="-2"/>
                            <w:sz w:val="12"/>
                          </w:rPr>
                          <w:t>users</w:t>
                        </w:r>
                      </w:p>
                    </w:txbxContent>
                  </v:textbox>
                  <v:fill type="solid"/>
                  <v:stroke dashstyle="solid"/>
                  <w10:wrap type="none"/>
                </v:shape>
                <v:shape style="position:absolute;left:6559;top:1209;width:984;height:886" type="#_x0000_t202" id="docshape192" filled="true" fillcolor="#e6e6e6" stroked="false">
                  <v:textbox inset="0,0,0,0">
                    <w:txbxContent>
                      <w:p>
                        <w:pPr>
                          <w:spacing w:before="85"/>
                          <w:ind w:left="49" w:right="48" w:firstLine="0"/>
                          <w:jc w:val="center"/>
                          <w:rPr>
                            <w:rFonts w:ascii="Myriad Pro"/>
                            <w:color w:val="000000"/>
                            <w:sz w:val="12"/>
                          </w:rPr>
                        </w:pPr>
                        <w:r>
                          <w:rPr>
                            <w:rFonts w:ascii="Myriad Pro"/>
                            <w:color w:val="000000"/>
                            <w:spacing w:val="-2"/>
                            <w:sz w:val="12"/>
                          </w:rPr>
                          <w:t>modify</w:t>
                        </w:r>
                        <w:r>
                          <w:rPr>
                            <w:rFonts w:ascii="Myriad Pro"/>
                            <w:color w:val="000000"/>
                            <w:spacing w:val="-5"/>
                            <w:sz w:val="12"/>
                          </w:rPr>
                          <w:t> </w:t>
                        </w:r>
                        <w:r>
                          <w:rPr>
                            <w:rFonts w:ascii="Myriad Pro"/>
                            <w:color w:val="000000"/>
                            <w:spacing w:val="-2"/>
                            <w:sz w:val="12"/>
                          </w:rPr>
                          <w:t>prefabs</w:t>
                        </w:r>
                        <w:r>
                          <w:rPr>
                            <w:rFonts w:ascii="Myriad Pro"/>
                            <w:color w:val="000000"/>
                            <w:spacing w:val="40"/>
                            <w:sz w:val="12"/>
                          </w:rPr>
                          <w:t> </w:t>
                        </w:r>
                        <w:r>
                          <w:rPr>
                            <w:rFonts w:ascii="Myriad Pro"/>
                            <w:color w:val="000000"/>
                            <w:sz w:val="12"/>
                          </w:rPr>
                          <w:t>that</w:t>
                        </w:r>
                        <w:r>
                          <w:rPr>
                            <w:rFonts w:ascii="Myriad Pro"/>
                            <w:color w:val="000000"/>
                            <w:spacing w:val="-7"/>
                            <w:sz w:val="12"/>
                          </w:rPr>
                          <w:t> </w:t>
                        </w:r>
                        <w:r>
                          <w:rPr>
                            <w:rFonts w:ascii="Myriad Pro"/>
                            <w:color w:val="000000"/>
                            <w:sz w:val="12"/>
                          </w:rPr>
                          <w:t>utilize</w:t>
                        </w:r>
                        <w:r>
                          <w:rPr>
                            <w:rFonts w:ascii="Myriad Pro"/>
                            <w:color w:val="000000"/>
                            <w:spacing w:val="40"/>
                            <w:sz w:val="12"/>
                          </w:rPr>
                          <w:t> </w:t>
                        </w:r>
                        <w:r>
                          <w:rPr>
                            <w:rFonts w:ascii="Myriad Pro"/>
                            <w:color w:val="000000"/>
                            <w:spacing w:val="-2"/>
                            <w:sz w:val="12"/>
                          </w:rPr>
                          <w:t>cameras</w:t>
                        </w:r>
                      </w:p>
                      <w:p>
                        <w:pPr>
                          <w:spacing w:line="237" w:lineRule="auto" w:before="0"/>
                          <w:ind w:left="51" w:right="48" w:firstLine="0"/>
                          <w:jc w:val="center"/>
                          <w:rPr>
                            <w:rFonts w:ascii="Myriad Pro"/>
                            <w:color w:val="000000"/>
                            <w:sz w:val="12"/>
                          </w:rPr>
                        </w:pPr>
                        <w:r>
                          <w:rPr>
                            <w:rFonts w:ascii="Myriad Pro"/>
                            <w:color w:val="000000"/>
                            <w:spacing w:val="-2"/>
                            <w:sz w:val="12"/>
                          </w:rPr>
                          <w:t>such</w:t>
                        </w:r>
                        <w:r>
                          <w:rPr>
                            <w:rFonts w:ascii="Myriad Pro"/>
                            <w:color w:val="000000"/>
                            <w:spacing w:val="-5"/>
                            <w:sz w:val="12"/>
                          </w:rPr>
                          <w:t> </w:t>
                        </w:r>
                        <w:r>
                          <w:rPr>
                            <w:rFonts w:ascii="Myriad Pro"/>
                            <w:color w:val="000000"/>
                            <w:spacing w:val="-2"/>
                            <w:sz w:val="12"/>
                          </w:rPr>
                          <w:t>as</w:t>
                        </w:r>
                        <w:r>
                          <w:rPr>
                            <w:rFonts w:ascii="Myriad Pro"/>
                            <w:color w:val="000000"/>
                            <w:spacing w:val="-5"/>
                            <w:sz w:val="12"/>
                          </w:rPr>
                          <w:t> </w:t>
                        </w:r>
                        <w:r>
                          <w:rPr>
                            <w:rFonts w:ascii="Myriad Pro"/>
                            <w:color w:val="000000"/>
                            <w:spacing w:val="-2"/>
                            <w:sz w:val="12"/>
                          </w:rPr>
                          <w:t>displays</w:t>
                        </w:r>
                        <w:r>
                          <w:rPr>
                            <w:rFonts w:ascii="Myriad Pro"/>
                            <w:color w:val="000000"/>
                            <w:spacing w:val="40"/>
                            <w:sz w:val="12"/>
                          </w:rPr>
                          <w:t> </w:t>
                        </w:r>
                        <w:r>
                          <w:rPr>
                            <w:rFonts w:ascii="Myriad Pro"/>
                            <w:color w:val="000000"/>
                            <w:sz w:val="12"/>
                          </w:rPr>
                          <w:t>and</w:t>
                        </w:r>
                        <w:r>
                          <w:rPr>
                            <w:rFonts w:ascii="Myriad Pro"/>
                            <w:color w:val="000000"/>
                            <w:spacing w:val="-7"/>
                            <w:sz w:val="12"/>
                          </w:rPr>
                          <w:t> </w:t>
                        </w:r>
                        <w:r>
                          <w:rPr>
                            <w:rFonts w:ascii="Myriad Pro"/>
                            <w:color w:val="000000"/>
                            <w:spacing w:val="-2"/>
                            <w:sz w:val="12"/>
                          </w:rPr>
                          <w:t>projectors</w:t>
                        </w:r>
                      </w:p>
                    </w:txbxContent>
                  </v:textbox>
                  <v:fill type="solid"/>
                  <w10:wrap type="none"/>
                </v:shape>
                <v:shape style="position:absolute;left:5520;top:1209;width:984;height:886" type="#_x0000_t202" id="docshape193" filled="true" fillcolor="#e6e6e6" stroked="false">
                  <v:textbox inset="0,0,0,0">
                    <w:txbxContent>
                      <w:p>
                        <w:pPr>
                          <w:spacing w:before="85"/>
                          <w:ind w:left="185" w:right="183" w:hanging="1"/>
                          <w:jc w:val="center"/>
                          <w:rPr>
                            <w:rFonts w:ascii="Myriad Pro"/>
                            <w:color w:val="000000"/>
                            <w:sz w:val="12"/>
                          </w:rPr>
                        </w:pPr>
                        <w:r>
                          <w:rPr>
                            <w:rFonts w:ascii="Myriad Pro"/>
                            <w:color w:val="000000"/>
                            <w:spacing w:val="-2"/>
                            <w:sz w:val="12"/>
                          </w:rPr>
                          <w:t>translate,</w:t>
                        </w:r>
                        <w:r>
                          <w:rPr>
                            <w:rFonts w:ascii="Myriad Pro"/>
                            <w:color w:val="000000"/>
                            <w:spacing w:val="40"/>
                            <w:sz w:val="12"/>
                          </w:rPr>
                          <w:t> </w:t>
                        </w:r>
                        <w:r>
                          <w:rPr>
                            <w:rFonts w:ascii="Myriad Pro"/>
                            <w:color w:val="000000"/>
                            <w:spacing w:val="-2"/>
                            <w:sz w:val="12"/>
                          </w:rPr>
                          <w:t>rotate,</w:t>
                        </w:r>
                        <w:r>
                          <w:rPr>
                            <w:rFonts w:ascii="Myriad Pro"/>
                            <w:color w:val="000000"/>
                            <w:spacing w:val="-5"/>
                            <w:sz w:val="12"/>
                          </w:rPr>
                          <w:t> </w:t>
                        </w:r>
                        <w:r>
                          <w:rPr>
                            <w:rFonts w:ascii="Myriad Pro"/>
                            <w:color w:val="000000"/>
                            <w:spacing w:val="-2"/>
                            <w:sz w:val="12"/>
                          </w:rPr>
                          <w:t>scale,</w:t>
                        </w:r>
                        <w:r>
                          <w:rPr>
                            <w:rFonts w:ascii="Myriad Pro"/>
                            <w:color w:val="000000"/>
                            <w:spacing w:val="40"/>
                            <w:sz w:val="12"/>
                          </w:rPr>
                          <w:t> </w:t>
                        </w:r>
                        <w:r>
                          <w:rPr>
                            <w:rFonts w:ascii="Myriad Pro"/>
                            <w:color w:val="000000"/>
                            <w:spacing w:val="-2"/>
                            <w:sz w:val="12"/>
                          </w:rPr>
                          <w:t>duplicate,</w:t>
                        </w:r>
                        <w:r>
                          <w:rPr>
                            <w:rFonts w:ascii="Myriad Pro"/>
                            <w:color w:val="000000"/>
                            <w:spacing w:val="40"/>
                            <w:sz w:val="12"/>
                          </w:rPr>
                          <w:t> </w:t>
                        </w:r>
                        <w:r>
                          <w:rPr>
                            <w:rFonts w:ascii="Myriad Pro"/>
                            <w:color w:val="000000"/>
                            <w:sz w:val="12"/>
                          </w:rPr>
                          <w:t>and</w:t>
                        </w:r>
                        <w:r>
                          <w:rPr>
                            <w:rFonts w:ascii="Myriad Pro"/>
                            <w:color w:val="000000"/>
                            <w:spacing w:val="-9"/>
                            <w:sz w:val="12"/>
                          </w:rPr>
                          <w:t> </w:t>
                        </w:r>
                        <w:r>
                          <w:rPr>
                            <w:rFonts w:ascii="Myriad Pro"/>
                            <w:color w:val="000000"/>
                            <w:sz w:val="12"/>
                          </w:rPr>
                          <w:t>delete</w:t>
                        </w:r>
                        <w:r>
                          <w:rPr>
                            <w:rFonts w:ascii="Myriad Pro"/>
                            <w:color w:val="000000"/>
                            <w:spacing w:val="40"/>
                            <w:sz w:val="12"/>
                          </w:rPr>
                          <w:t> </w:t>
                        </w:r>
                        <w:r>
                          <w:rPr>
                            <w:rFonts w:ascii="Myriad Pro"/>
                            <w:color w:val="000000"/>
                            <w:spacing w:val="-2"/>
                            <w:sz w:val="12"/>
                          </w:rPr>
                          <w:t>prefabs</w:t>
                        </w:r>
                      </w:p>
                    </w:txbxContent>
                  </v:textbox>
                  <v:fill type="solid"/>
                  <w10:wrap type="none"/>
                </v:shape>
                <v:shape style="position:absolute;left:6914;top:983;width:571;height:161" type="#_x0000_t202" id="docshape194" filled="false" stroked="false">
                  <v:textbox inset="0,0,0,0">
                    <w:txbxContent>
                      <w:p>
                        <w:pPr>
                          <w:spacing w:before="3"/>
                          <w:ind w:left="0" w:right="0" w:firstLine="0"/>
                          <w:jc w:val="left"/>
                          <w:rPr>
                            <w:rFonts w:ascii="Myriad Pro"/>
                            <w:sz w:val="13"/>
                          </w:rPr>
                        </w:pPr>
                        <w:r>
                          <w:rPr>
                            <w:rFonts w:ascii="Myriad Pro"/>
                            <w:spacing w:val="-2"/>
                            <w:sz w:val="13"/>
                          </w:rPr>
                          <w:t>Configure</w:t>
                        </w:r>
                      </w:p>
                    </w:txbxContent>
                  </v:textbox>
                  <w10:wrap type="none"/>
                </v:shape>
                <v:shape style="position:absolute;left:5885;top:983;width:581;height:161" type="#_x0000_t202" id="docshape195" filled="false" stroked="false">
                  <v:textbox inset="0,0,0,0">
                    <w:txbxContent>
                      <w:p>
                        <w:pPr>
                          <w:spacing w:before="3"/>
                          <w:ind w:left="0" w:right="0" w:firstLine="0"/>
                          <w:jc w:val="left"/>
                          <w:rPr>
                            <w:rFonts w:ascii="Myriad Pro"/>
                            <w:sz w:val="13"/>
                          </w:rPr>
                        </w:pPr>
                        <w:r>
                          <w:rPr>
                            <w:rFonts w:ascii="Myriad Pro"/>
                            <w:spacing w:val="-2"/>
                            <w:sz w:val="13"/>
                          </w:rPr>
                          <w:t>Transform</w:t>
                        </w:r>
                      </w:p>
                    </w:txbxContent>
                  </v:textbox>
                  <w10:wrap type="none"/>
                </v:shape>
                <v:shape style="position:absolute;left:7630;top:899;width:1068;height:307" type="#_x0000_t202" id="docshape196" filled="false" stroked="false">
                  <v:textbox inset="0,0,0,0">
                    <w:txbxContent>
                      <w:p>
                        <w:pPr>
                          <w:spacing w:before="87"/>
                          <w:ind w:left="286" w:right="0" w:firstLine="0"/>
                          <w:jc w:val="left"/>
                          <w:rPr>
                            <w:rFonts w:ascii="Myriad Pro"/>
                            <w:sz w:val="13"/>
                          </w:rPr>
                        </w:pPr>
                        <w:r>
                          <w:rPr>
                            <w:rFonts w:ascii="Myriad Pro"/>
                            <w:spacing w:val="-2"/>
                            <w:sz w:val="13"/>
                          </w:rPr>
                          <w:t>Perspectives</w:t>
                        </w:r>
                      </w:p>
                    </w:txbxContent>
                  </v:textbox>
                  <w10:wrap type="none"/>
                </v:shape>
                <v:shape style="position:absolute;left:6531;top:899;width:311;height:130" type="#_x0000_t202" id="docshape197" filled="false" stroked="false">
                  <v:textbox inset="0,0,0,0">
                    <w:txbxContent>
                      <w:p>
                        <w:pPr>
                          <w:spacing w:line="126" w:lineRule="exact" w:before="0"/>
                          <w:ind w:left="53" w:right="0" w:firstLine="0"/>
                          <w:jc w:val="left"/>
                          <w:rPr>
                            <w:rFonts w:ascii="Myriad Pro"/>
                            <w:sz w:val="18"/>
                          </w:rPr>
                        </w:pPr>
                        <w:r>
                          <w:rPr>
                            <w:rFonts w:ascii="Myriad Pro"/>
                            <w:color w:val="FFFFFF"/>
                            <w:spacing w:val="-5"/>
                            <w:sz w:val="18"/>
                          </w:rPr>
                          <w:t>1.2</w:t>
                        </w:r>
                      </w:p>
                    </w:txbxContent>
                  </v:textbox>
                  <w10:wrap type="none"/>
                </v:shape>
                <v:shape style="position:absolute;left:5520;top:899;width:283;height:130" type="#_x0000_t202" id="docshape198" filled="false" stroked="false">
                  <v:textbox inset="0,0,0,0">
                    <w:txbxContent>
                      <w:p>
                        <w:pPr>
                          <w:spacing w:line="126" w:lineRule="exact" w:before="0"/>
                          <w:ind w:left="31" w:right="0" w:firstLine="0"/>
                          <w:jc w:val="left"/>
                          <w:rPr>
                            <w:rFonts w:ascii="Myriad Pro"/>
                            <w:sz w:val="18"/>
                          </w:rPr>
                        </w:pPr>
                        <w:r>
                          <w:rPr>
                            <w:rFonts w:ascii="Myriad Pro"/>
                            <w:color w:val="FFFFFF"/>
                            <w:spacing w:val="-5"/>
                            <w:sz w:val="18"/>
                          </w:rPr>
                          <w:t>1.1</w:t>
                        </w:r>
                      </w:p>
                    </w:txbxContent>
                  </v:textbox>
                  <w10:wrap type="none"/>
                </v:shape>
                <v:shape style="position:absolute;left:7630;top:777;width:1068;height:123" type="#_x0000_t202" id="docshape199" filled="false" stroked="false">
                  <v:textbox inset="0,0,0,0">
                    <w:txbxContent>
                      <w:p>
                        <w:pPr>
                          <w:tabs>
                            <w:tab w:pos="429" w:val="left" w:leader="none"/>
                          </w:tabs>
                          <w:spacing w:line="121" w:lineRule="exact" w:before="1"/>
                          <w:ind w:left="53" w:right="0" w:firstLine="0"/>
                          <w:jc w:val="left"/>
                          <w:rPr>
                            <w:rFonts w:ascii="Myriad Pro"/>
                            <w:sz w:val="13"/>
                          </w:rPr>
                        </w:pPr>
                        <w:r>
                          <w:rPr>
                            <w:rFonts w:ascii="Myriad Pro"/>
                            <w:color w:val="FFFFFF"/>
                            <w:spacing w:val="-10"/>
                            <w:sz w:val="18"/>
                          </w:rPr>
                          <w:t>2</w:t>
                        </w:r>
                        <w:r>
                          <w:rPr>
                            <w:rFonts w:ascii="Myriad Pro"/>
                            <w:color w:val="FFFFFF"/>
                            <w:sz w:val="18"/>
                          </w:rPr>
                          <w:tab/>
                        </w:r>
                        <w:r>
                          <w:rPr>
                            <w:rFonts w:ascii="Myriad Pro"/>
                            <w:spacing w:val="-2"/>
                            <w:sz w:val="13"/>
                          </w:rPr>
                          <w:t>Configure</w:t>
                        </w:r>
                      </w:p>
                    </w:txbxContent>
                  </v:textbox>
                  <w10:wrap type="none"/>
                </v:shape>
                <v:shape style="position:absolute;left:1423;top:1211;width:1068;height:885" type="#_x0000_t202" id="docshape200" filled="true" fillcolor="#e6e6e6" stroked="false">
                  <v:textbox inset="0,0,0,0">
                    <w:txbxContent>
                      <w:p>
                        <w:pPr>
                          <w:spacing w:before="84"/>
                          <w:ind w:left="213" w:right="202" w:firstLine="52"/>
                          <w:jc w:val="both"/>
                          <w:rPr>
                            <w:rFonts w:ascii="Myriad Pro"/>
                            <w:color w:val="000000"/>
                            <w:sz w:val="12"/>
                          </w:rPr>
                        </w:pPr>
                        <w:r>
                          <w:rPr>
                            <w:rFonts w:ascii="Myriad Pro"/>
                            <w:color w:val="000000"/>
                            <w:spacing w:val="-2"/>
                            <w:sz w:val="12"/>
                          </w:rPr>
                          <w:t>implement</w:t>
                        </w:r>
                        <w:r>
                          <w:rPr>
                            <w:rFonts w:ascii="Myriad Pro"/>
                            <w:color w:val="000000"/>
                            <w:spacing w:val="40"/>
                            <w:sz w:val="12"/>
                          </w:rPr>
                          <w:t> </w:t>
                        </w:r>
                        <w:r>
                          <w:rPr>
                            <w:rFonts w:ascii="Myriad Pro"/>
                            <w:color w:val="000000"/>
                            <w:spacing w:val="-2"/>
                            <w:sz w:val="12"/>
                          </w:rPr>
                          <w:t>additional</w:t>
                        </w:r>
                        <w:r>
                          <w:rPr>
                            <w:rFonts w:ascii="Myriad Pro"/>
                            <w:color w:val="000000"/>
                            <w:spacing w:val="40"/>
                            <w:sz w:val="12"/>
                          </w:rPr>
                          <w:t> </w:t>
                        </w:r>
                        <w:r>
                          <w:rPr>
                            <w:rFonts w:ascii="Myriad Pro"/>
                            <w:color w:val="000000"/>
                            <w:spacing w:val="-2"/>
                            <w:sz w:val="12"/>
                          </w:rPr>
                          <w:t>transitions</w:t>
                        </w:r>
                        <w:r>
                          <w:rPr>
                            <w:rFonts w:ascii="Myriad Pro"/>
                            <w:color w:val="000000"/>
                            <w:spacing w:val="40"/>
                            <w:sz w:val="12"/>
                          </w:rPr>
                          <w:t> </w:t>
                        </w:r>
                        <w:r>
                          <w:rPr>
                            <w:rFonts w:ascii="Myriad Pro"/>
                            <w:color w:val="000000"/>
                            <w:sz w:val="12"/>
                          </w:rPr>
                          <w:t>and</w:t>
                        </w:r>
                        <w:r>
                          <w:rPr>
                            <w:rFonts w:ascii="Myriad Pro"/>
                            <w:color w:val="000000"/>
                            <w:spacing w:val="-7"/>
                            <w:sz w:val="12"/>
                          </w:rPr>
                          <w:t> </w:t>
                        </w:r>
                        <w:r>
                          <w:rPr>
                            <w:rFonts w:ascii="Myriad Pro"/>
                            <w:color w:val="000000"/>
                            <w:sz w:val="12"/>
                          </w:rPr>
                          <w:t>adjust</w:t>
                        </w:r>
                        <w:r>
                          <w:rPr>
                            <w:rFonts w:ascii="Myriad Pro"/>
                            <w:color w:val="000000"/>
                            <w:spacing w:val="40"/>
                            <w:sz w:val="12"/>
                          </w:rPr>
                          <w:t> </w:t>
                        </w:r>
                        <w:r>
                          <w:rPr>
                            <w:rFonts w:ascii="Myriad Pro"/>
                            <w:color w:val="000000"/>
                            <w:spacing w:val="-2"/>
                            <w:sz w:val="12"/>
                          </w:rPr>
                          <w:t>existing</w:t>
                        </w:r>
                        <w:r>
                          <w:rPr>
                            <w:rFonts w:ascii="Myriad Pro"/>
                            <w:color w:val="000000"/>
                            <w:spacing w:val="6"/>
                            <w:sz w:val="12"/>
                          </w:rPr>
                          <w:t> </w:t>
                        </w:r>
                        <w:r>
                          <w:rPr>
                            <w:rFonts w:ascii="Myriad Pro"/>
                            <w:color w:val="000000"/>
                            <w:spacing w:val="-4"/>
                            <w:sz w:val="12"/>
                          </w:rPr>
                          <w:t>ones</w:t>
                        </w:r>
                      </w:p>
                    </w:txbxContent>
                  </v:textbox>
                  <v:fill type="solid"/>
                  <w10:wrap type="none"/>
                </v:shape>
                <v:shape style="position:absolute;left:1431;top:792;width:1053;height:416" type="#_x0000_t202" id="docshape201" filled="false" stroked="false">
                  <v:textbox inset="0,0,0,0">
                    <w:txbxContent>
                      <w:p>
                        <w:pPr>
                          <w:tabs>
                            <w:tab w:pos="405" w:val="left" w:leader="none"/>
                          </w:tabs>
                          <w:spacing w:line="200" w:lineRule="exact" w:before="0"/>
                          <w:ind w:left="45" w:right="0" w:firstLine="0"/>
                          <w:jc w:val="left"/>
                          <w:rPr>
                            <w:rFonts w:ascii="Myriad Pro"/>
                            <w:sz w:val="13"/>
                          </w:rPr>
                        </w:pPr>
                        <w:r>
                          <w:rPr>
                            <w:rFonts w:ascii="Myriad Pro"/>
                            <w:color w:val="FFFFFF"/>
                            <w:spacing w:val="-10"/>
                            <w:position w:val="1"/>
                            <w:sz w:val="18"/>
                          </w:rPr>
                          <w:t>2</w:t>
                        </w:r>
                        <w:r>
                          <w:rPr>
                            <w:rFonts w:ascii="Myriad Pro"/>
                            <w:color w:val="FFFFFF"/>
                            <w:position w:val="1"/>
                            <w:sz w:val="18"/>
                          </w:rPr>
                          <w:tab/>
                        </w:r>
                        <w:r>
                          <w:rPr>
                            <w:rFonts w:ascii="Myriad Pro"/>
                            <w:spacing w:val="-2"/>
                            <w:sz w:val="13"/>
                          </w:rPr>
                          <w:t>Customize</w:t>
                        </w:r>
                      </w:p>
                      <w:p>
                        <w:pPr>
                          <w:spacing w:before="1"/>
                          <w:ind w:left="389" w:right="0" w:firstLine="0"/>
                          <w:jc w:val="left"/>
                          <w:rPr>
                            <w:rFonts w:ascii="Myriad Pro"/>
                            <w:sz w:val="13"/>
                          </w:rPr>
                        </w:pPr>
                        <w:r>
                          <w:rPr>
                            <w:rFonts w:ascii="Myriad Pro"/>
                            <w:spacing w:val="-2"/>
                            <w:sz w:val="13"/>
                          </w:rPr>
                          <w:t>Transitions</w:t>
                        </w:r>
                      </w:p>
                    </w:txbxContent>
                  </v:textbox>
                  <w10:wrap type="none"/>
                </v:shape>
              </v:group>
            </w:pict>
          </mc:Fallback>
        </mc:AlternateContent>
      </w:r>
      <w:r>
        <w:rPr>
          <w:sz w:val="20"/>
        </w:rPr>
      </w:r>
    </w:p>
    <w:p>
      <w:pPr>
        <w:pStyle w:val="Heading8"/>
        <w:spacing w:line="216" w:lineRule="auto" w:before="225"/>
        <w:ind w:left="1068" w:right="321" w:firstLine="7"/>
        <w:jc w:val="both"/>
      </w:pPr>
      <w:r>
        <w:rPr/>
        <w:t>Figure</w:t>
      </w:r>
      <w:r>
        <w:rPr>
          <w:spacing w:val="-2"/>
        </w:rPr>
        <w:t> </w:t>
      </w:r>
      <w:r>
        <w:rPr/>
        <w:t>2:</w:t>
      </w:r>
      <w:r>
        <w:rPr>
          <w:spacing w:val="-2"/>
        </w:rPr>
        <w:t> </w:t>
      </w:r>
      <w:r>
        <w:rPr/>
        <w:t>Workfows</w:t>
      </w:r>
      <w:r>
        <w:rPr>
          <w:spacing w:val="-2"/>
        </w:rPr>
        <w:t> </w:t>
      </w:r>
      <w:r>
        <w:rPr/>
        <w:t>and</w:t>
      </w:r>
      <w:r>
        <w:rPr>
          <w:spacing w:val="-2"/>
        </w:rPr>
        <w:t> </w:t>
      </w:r>
      <w:r>
        <w:rPr/>
        <w:t>Environments</w:t>
      </w:r>
      <w:r>
        <w:rPr>
          <w:spacing w:val="-2"/>
        </w:rPr>
        <w:t> </w:t>
      </w:r>
      <w:r>
        <w:rPr/>
        <w:t>of</w:t>
      </w:r>
      <w:r>
        <w:rPr>
          <w:spacing w:val="-2"/>
        </w:rPr>
        <w:t> </w:t>
      </w:r>
      <w:r>
        <w:rPr/>
        <w:t>the</w:t>
      </w:r>
      <w:r>
        <w:rPr>
          <w:spacing w:val="-2"/>
        </w:rPr>
        <w:t> </w:t>
      </w:r>
      <w:r>
        <w:rPr/>
        <w:t>VRception</w:t>
      </w:r>
      <w:r>
        <w:rPr>
          <w:spacing w:val="-2"/>
        </w:rPr>
        <w:t> </w:t>
      </w:r>
      <w:r>
        <w:rPr/>
        <w:t>toolkit.</w:t>
      </w:r>
      <w:r>
        <w:rPr>
          <w:spacing w:val="-2"/>
        </w:rPr>
        <w:t> </w:t>
      </w:r>
      <w:r>
        <w:rPr/>
        <w:t>The</w:t>
      </w:r>
      <w:r>
        <w:rPr>
          <w:spacing w:val="-2"/>
        </w:rPr>
        <w:t> </w:t>
      </w:r>
      <w:r>
        <w:rPr/>
        <w:t>Unity3D</w:t>
      </w:r>
      <w:r>
        <w:rPr>
          <w:spacing w:val="-2"/>
        </w:rPr>
        <w:t> </w:t>
      </w:r>
      <w:r>
        <w:rPr/>
        <w:t>option</w:t>
      </w:r>
      <w:r>
        <w:rPr>
          <w:spacing w:val="-2"/>
        </w:rPr>
        <w:t> </w:t>
      </w:r>
      <w:r>
        <w:rPr/>
        <w:t>is</w:t>
      </w:r>
      <w:r>
        <w:rPr>
          <w:spacing w:val="-2"/>
        </w:rPr>
        <w:t> </w:t>
      </w:r>
      <w:r>
        <w:rPr/>
        <w:t>designed</w:t>
      </w:r>
      <w:r>
        <w:rPr>
          <w:spacing w:val="-2"/>
        </w:rPr>
        <w:t> </w:t>
      </w:r>
      <w:r>
        <w:rPr/>
        <w:t>to</w:t>
      </w:r>
      <w:r>
        <w:rPr>
          <w:spacing w:val="-2"/>
        </w:rPr>
        <w:t> </w:t>
      </w:r>
      <w:r>
        <w:rPr/>
        <w:t>maximize</w:t>
      </w:r>
      <w:r>
        <w:rPr>
          <w:spacing w:val="-2"/>
        </w:rPr>
        <w:t> </w:t>
      </w:r>
      <w:r>
        <w:rPr/>
        <w:t>expert</w:t>
      </w:r>
      <w:r>
        <w:rPr>
          <w:spacing w:val="-2"/>
        </w:rPr>
        <w:t> </w:t>
      </w:r>
      <w:r>
        <w:rPr/>
        <w:t>devel- opers’</w:t>
      </w:r>
      <w:r>
        <w:rPr>
          <w:spacing w:val="-2"/>
        </w:rPr>
        <w:t> </w:t>
      </w:r>
      <w:r>
        <w:rPr/>
        <w:t>ability</w:t>
      </w:r>
      <w:r>
        <w:rPr>
          <w:spacing w:val="-2"/>
        </w:rPr>
        <w:t> </w:t>
      </w:r>
      <w:r>
        <w:rPr/>
        <w:t>to</w:t>
      </w:r>
      <w:r>
        <w:rPr>
          <w:spacing w:val="-2"/>
        </w:rPr>
        <w:t> </w:t>
      </w:r>
      <w:r>
        <w:rPr/>
        <w:t>customized</w:t>
      </w:r>
      <w:r>
        <w:rPr>
          <w:spacing w:val="-2"/>
        </w:rPr>
        <w:t> </w:t>
      </w:r>
      <w:r>
        <w:rPr/>
        <w:t>the</w:t>
      </w:r>
      <w:r>
        <w:rPr>
          <w:spacing w:val="-2"/>
        </w:rPr>
        <w:t> </w:t>
      </w:r>
      <w:r>
        <w:rPr/>
        <w:t>toolkit.</w:t>
      </w:r>
      <w:r>
        <w:rPr>
          <w:spacing w:val="-2"/>
        </w:rPr>
        <w:t> </w:t>
      </w:r>
      <w:r>
        <w:rPr/>
        <w:t>The</w:t>
      </w:r>
      <w:r>
        <w:rPr>
          <w:spacing w:val="-2"/>
        </w:rPr>
        <w:t> </w:t>
      </w:r>
      <w:r>
        <w:rPr/>
        <w:t>WYSIWYG</w:t>
      </w:r>
      <w:r>
        <w:rPr>
          <w:spacing w:val="-2"/>
        </w:rPr>
        <w:t> </w:t>
      </w:r>
      <w:r>
        <w:rPr/>
        <w:t>mode</w:t>
      </w:r>
      <w:r>
        <w:rPr>
          <w:spacing w:val="-2"/>
        </w:rPr>
        <w:t> </w:t>
      </w:r>
      <w:r>
        <w:rPr/>
        <w:t>allows</w:t>
      </w:r>
      <w:r>
        <w:rPr>
          <w:spacing w:val="-2"/>
        </w:rPr>
        <w:t> </w:t>
      </w:r>
      <w:r>
        <w:rPr/>
        <w:t>developers</w:t>
      </w:r>
      <w:r>
        <w:rPr>
          <w:spacing w:val="-2"/>
        </w:rPr>
        <w:t> </w:t>
      </w:r>
      <w:r>
        <w:rPr/>
        <w:t>that</w:t>
      </w:r>
      <w:r>
        <w:rPr>
          <w:spacing w:val="-2"/>
        </w:rPr>
        <w:t> </w:t>
      </w:r>
      <w:r>
        <w:rPr/>
        <w:t>are</w:t>
      </w:r>
      <w:r>
        <w:rPr>
          <w:spacing w:val="-2"/>
        </w:rPr>
        <w:t> </w:t>
      </w:r>
      <w:r>
        <w:rPr/>
        <w:t>not</w:t>
      </w:r>
      <w:r>
        <w:rPr>
          <w:spacing w:val="-2"/>
        </w:rPr>
        <w:t> </w:t>
      </w:r>
      <w:r>
        <w:rPr/>
        <w:t>experts</w:t>
      </w:r>
      <w:r>
        <w:rPr>
          <w:spacing w:val="-2"/>
        </w:rPr>
        <w:t> </w:t>
      </w:r>
      <w:r>
        <w:rPr/>
        <w:t>in</w:t>
      </w:r>
      <w:r>
        <w:rPr>
          <w:spacing w:val="-2"/>
        </w:rPr>
        <w:t> </w:t>
      </w:r>
      <w:r>
        <w:rPr/>
        <w:t>Unity</w:t>
      </w:r>
      <w:r>
        <w:rPr>
          <w:spacing w:val="-2"/>
        </w:rPr>
        <w:t> </w:t>
      </w:r>
      <w:r>
        <w:rPr/>
        <w:t>to</w:t>
      </w:r>
      <w:r>
        <w:rPr>
          <w:spacing w:val="-2"/>
        </w:rPr>
        <w:t> </w:t>
      </w:r>
      <w:r>
        <w:rPr/>
        <w:t>experiment with cross-reality systems; thereby, lowering the barrier to entry.</w:t>
      </w:r>
    </w:p>
    <w:p>
      <w:pPr>
        <w:pStyle w:val="BodyText"/>
        <w:spacing w:before="12"/>
        <w:rPr>
          <w:b/>
          <w:sz w:val="15"/>
        </w:rPr>
      </w:pPr>
    </w:p>
    <w:p>
      <w:pPr>
        <w:pStyle w:val="BodyText"/>
        <w:spacing w:after="0"/>
        <w:rPr>
          <w:b/>
          <w:sz w:val="15"/>
        </w:rPr>
        <w:sectPr>
          <w:headerReference w:type="even" r:id="rId283"/>
          <w:headerReference w:type="default" r:id="rId284"/>
          <w:footerReference w:type="even" r:id="rId285"/>
          <w:pgSz w:w="12240" w:h="15840"/>
          <w:pgMar w:header="1184" w:footer="0" w:top="1380" w:bottom="280" w:left="0" w:right="720"/>
        </w:sectPr>
      </w:pPr>
    </w:p>
    <w:p>
      <w:pPr>
        <w:pStyle w:val="BodyText"/>
        <w:spacing w:line="216" w:lineRule="auto" w:before="132"/>
        <w:ind w:left="1069" w:firstLine="205"/>
        <w:jc w:val="both"/>
      </w:pPr>
      <w:r>
        <w:rPr>
          <w:rFonts w:ascii="Book Antiqua" w:hAnsi="Book Antiqua"/>
          <w:i/>
          <w:w w:val="90"/>
        </w:rPr>
        <w:t>Reality</w:t>
      </w:r>
      <w:r>
        <w:rPr>
          <w:rFonts w:ascii="Book Antiqua" w:hAnsi="Book Antiqua"/>
          <w:i/>
          <w:spacing w:val="-2"/>
          <w:w w:val="90"/>
        </w:rPr>
        <w:t> </w:t>
      </w:r>
      <w:r>
        <w:rPr>
          <w:rFonts w:ascii="Book Antiqua" w:hAnsi="Book Antiqua"/>
          <w:i/>
          <w:w w:val="90"/>
        </w:rPr>
        <w:t>and</w:t>
      </w:r>
      <w:r>
        <w:rPr>
          <w:rFonts w:ascii="Book Antiqua" w:hAnsi="Book Antiqua"/>
          <w:i/>
          <w:spacing w:val="-2"/>
          <w:w w:val="90"/>
        </w:rPr>
        <w:t> </w:t>
      </w:r>
      <w:r>
        <w:rPr>
          <w:rFonts w:ascii="Book Antiqua" w:hAnsi="Book Antiqua"/>
          <w:i/>
          <w:w w:val="90"/>
        </w:rPr>
        <w:t>Virtuality.</w:t>
      </w:r>
      <w:r>
        <w:rPr>
          <w:rFonts w:ascii="Book Antiqua" w:hAnsi="Book Antiqua"/>
          <w:i/>
          <w:spacing w:val="28"/>
        </w:rPr>
        <w:t> </w:t>
      </w:r>
      <w:r>
        <w:rPr>
          <w:w w:val="90"/>
        </w:rPr>
        <w:t>To</w:t>
      </w:r>
      <w:r>
        <w:rPr>
          <w:spacing w:val="-2"/>
          <w:w w:val="90"/>
        </w:rPr>
        <w:t> </w:t>
      </w:r>
      <w:r>
        <w:rPr>
          <w:w w:val="90"/>
        </w:rPr>
        <w:t>present</w:t>
      </w:r>
      <w:r>
        <w:rPr>
          <w:spacing w:val="-2"/>
          <w:w w:val="90"/>
        </w:rPr>
        <w:t> </w:t>
      </w:r>
      <w:r>
        <w:rPr>
          <w:w w:val="90"/>
        </w:rPr>
        <w:t>different</w:t>
      </w:r>
      <w:r>
        <w:rPr>
          <w:spacing w:val="-2"/>
          <w:w w:val="90"/>
        </w:rPr>
        <w:t> </w:t>
      </w:r>
      <w:r>
        <w:rPr>
          <w:w w:val="90"/>
        </w:rPr>
        <w:t>realities,</w:t>
      </w:r>
      <w:r>
        <w:rPr>
          <w:spacing w:val="-2"/>
          <w:w w:val="90"/>
        </w:rPr>
        <w:t> </w:t>
      </w:r>
      <w:r>
        <w:rPr>
          <w:w w:val="90"/>
        </w:rPr>
        <w:t>we</w:t>
      </w:r>
      <w:r>
        <w:rPr>
          <w:spacing w:val="-2"/>
          <w:w w:val="90"/>
        </w:rPr>
        <w:t> </w:t>
      </w:r>
      <w:r>
        <w:rPr>
          <w:w w:val="90"/>
        </w:rPr>
        <w:t>make</w:t>
      </w:r>
      <w:r>
        <w:rPr>
          <w:spacing w:val="-2"/>
          <w:w w:val="90"/>
        </w:rPr>
        <w:t> </w:t>
      </w:r>
      <w:r>
        <w:rPr>
          <w:w w:val="90"/>
        </w:rPr>
        <w:t>use of</w:t>
      </w:r>
      <w:r>
        <w:rPr>
          <w:spacing w:val="-2"/>
          <w:w w:val="90"/>
        </w:rPr>
        <w:t> </w:t>
      </w:r>
      <w:r>
        <w:rPr>
          <w:w w:val="90"/>
        </w:rPr>
        <w:t>multiple</w:t>
      </w:r>
      <w:r>
        <w:rPr>
          <w:spacing w:val="-2"/>
          <w:w w:val="90"/>
        </w:rPr>
        <w:t> </w:t>
      </w:r>
      <w:r>
        <w:rPr>
          <w:w w:val="90"/>
        </w:rPr>
        <w:t>scenes,</w:t>
      </w:r>
      <w:r>
        <w:rPr>
          <w:spacing w:val="-2"/>
          <w:w w:val="90"/>
        </w:rPr>
        <w:t> </w:t>
      </w:r>
      <w:r>
        <w:rPr>
          <w:w w:val="90"/>
        </w:rPr>
        <w:t>each</w:t>
      </w:r>
      <w:r>
        <w:rPr>
          <w:spacing w:val="-2"/>
          <w:w w:val="90"/>
        </w:rPr>
        <w:t> </w:t>
      </w:r>
      <w:r>
        <w:rPr>
          <w:w w:val="90"/>
        </w:rPr>
        <w:t>holding</w:t>
      </w:r>
      <w:r>
        <w:rPr>
          <w:spacing w:val="-2"/>
          <w:w w:val="90"/>
        </w:rPr>
        <w:t> </w:t>
      </w:r>
      <w:r>
        <w:rPr>
          <w:w w:val="90"/>
        </w:rPr>
        <w:t>one</w:t>
      </w:r>
      <w:r>
        <w:rPr>
          <w:spacing w:val="-2"/>
          <w:w w:val="90"/>
        </w:rPr>
        <w:t> </w:t>
      </w:r>
      <w:r>
        <w:rPr>
          <w:w w:val="90"/>
        </w:rPr>
        <w:t>world</w:t>
      </w:r>
      <w:r>
        <w:rPr>
          <w:spacing w:val="-2"/>
          <w:w w:val="90"/>
        </w:rPr>
        <w:t> </w:t>
      </w:r>
      <w:r>
        <w:rPr>
          <w:w w:val="90"/>
        </w:rPr>
        <w:t>that</w:t>
      </w:r>
      <w:r>
        <w:rPr>
          <w:spacing w:val="-2"/>
          <w:w w:val="90"/>
        </w:rPr>
        <w:t> </w:t>
      </w:r>
      <w:r>
        <w:rPr>
          <w:w w:val="90"/>
        </w:rPr>
        <w:t>can</w:t>
      </w:r>
      <w:r>
        <w:rPr>
          <w:spacing w:val="-2"/>
          <w:w w:val="90"/>
        </w:rPr>
        <w:t> </w:t>
      </w:r>
      <w:r>
        <w:rPr>
          <w:w w:val="90"/>
        </w:rPr>
        <w:t>be</w:t>
      </w:r>
      <w:r>
        <w:rPr>
          <w:spacing w:val="-2"/>
          <w:w w:val="90"/>
        </w:rPr>
        <w:t> </w:t>
      </w:r>
      <w:r>
        <w:rPr>
          <w:w w:val="90"/>
        </w:rPr>
        <w:t>designed</w:t>
      </w:r>
      <w:r>
        <w:rPr>
          <w:spacing w:val="-2"/>
          <w:w w:val="90"/>
        </w:rPr>
        <w:t> </w:t>
      </w:r>
      <w:r>
        <w:rPr>
          <w:w w:val="90"/>
        </w:rPr>
        <w:t>in- dependently. Our implementation currently supports two realities, e.g., reality and virtuality or virtuality-1 and virtuality-2. With our </w:t>
      </w:r>
      <w:r>
        <w:rPr>
          <w:spacing w:val="-6"/>
        </w:rPr>
        <w:t>implementation,</w:t>
      </w:r>
      <w:r>
        <w:rPr/>
        <w:t> </w:t>
      </w:r>
      <w:r>
        <w:rPr>
          <w:spacing w:val="-6"/>
        </w:rPr>
        <w:t>we</w:t>
      </w:r>
      <w:r>
        <w:rPr/>
        <w:t> </w:t>
      </w:r>
      <w:r>
        <w:rPr>
          <w:spacing w:val="-6"/>
        </w:rPr>
        <w:t>can</w:t>
      </w:r>
      <w:r>
        <w:rPr/>
        <w:t> </w:t>
      </w:r>
      <w:r>
        <w:rPr>
          <w:spacing w:val="-6"/>
        </w:rPr>
        <w:t>load</w:t>
      </w:r>
      <w:r>
        <w:rPr/>
        <w:t> </w:t>
      </w:r>
      <w:r>
        <w:rPr>
          <w:spacing w:val="-6"/>
        </w:rPr>
        <w:t>any</w:t>
      </w:r>
      <w:r>
        <w:rPr/>
        <w:t> </w:t>
      </w:r>
      <w:r>
        <w:rPr>
          <w:spacing w:val="-6"/>
        </w:rPr>
        <w:t>existing</w:t>
      </w:r>
      <w:r>
        <w:rPr/>
        <w:t> </w:t>
      </w:r>
      <w:r>
        <w:rPr>
          <w:spacing w:val="-6"/>
        </w:rPr>
        <w:t>Unity3D</w:t>
      </w:r>
      <w:r>
        <w:rPr/>
        <w:t> </w:t>
      </w:r>
      <w:r>
        <w:rPr>
          <w:spacing w:val="-6"/>
        </w:rPr>
        <w:t>scene</w:t>
      </w:r>
      <w:r>
        <w:rPr/>
        <w:t> </w:t>
      </w:r>
      <w:r>
        <w:rPr>
          <w:spacing w:val="-6"/>
        </w:rPr>
        <w:t>as</w:t>
      </w:r>
      <w:r>
        <w:rPr/>
        <w:t> </w:t>
      </w:r>
      <w:r>
        <w:rPr>
          <w:spacing w:val="-6"/>
        </w:rPr>
        <w:t>part</w:t>
      </w:r>
      <w:r>
        <w:rPr/>
        <w:t> </w:t>
      </w:r>
      <w:r>
        <w:rPr>
          <w:spacing w:val="-6"/>
        </w:rPr>
        <w:t>of</w:t>
      </w:r>
      <w:r>
        <w:rPr>
          <w:spacing w:val="-1"/>
        </w:rPr>
        <w:t> </w:t>
      </w:r>
      <w:r>
        <w:rPr>
          <w:spacing w:val="-6"/>
        </w:rPr>
        <w:t>one</w:t>
      </w:r>
      <w:r>
        <w:rPr>
          <w:spacing w:val="-1"/>
        </w:rPr>
        <w:t> </w:t>
      </w:r>
      <w:r>
        <w:rPr>
          <w:spacing w:val="-6"/>
        </w:rPr>
        <w:t>of</w:t>
      </w:r>
      <w:r>
        <w:rPr/>
        <w:t> </w:t>
      </w:r>
      <w:r>
        <w:rPr>
          <w:spacing w:val="-6"/>
        </w:rPr>
        <w:t>the</w:t>
      </w:r>
      <w:r>
        <w:rPr>
          <w:spacing w:val="-1"/>
        </w:rPr>
        <w:t> </w:t>
      </w:r>
      <w:r>
        <w:rPr>
          <w:spacing w:val="-6"/>
        </w:rPr>
        <w:t>two</w:t>
      </w:r>
      <w:r>
        <w:rPr>
          <w:spacing w:val="-1"/>
        </w:rPr>
        <w:t> </w:t>
      </w:r>
      <w:r>
        <w:rPr>
          <w:spacing w:val="-6"/>
        </w:rPr>
        <w:t>realities,</w:t>
      </w:r>
      <w:r>
        <w:rPr>
          <w:spacing w:val="-1"/>
        </w:rPr>
        <w:t> </w:t>
      </w:r>
      <w:r>
        <w:rPr>
          <w:spacing w:val="-6"/>
        </w:rPr>
        <w:t>allowing</w:t>
      </w:r>
      <w:r>
        <w:rPr>
          <w:spacing w:val="-1"/>
        </w:rPr>
        <w:t> </w:t>
      </w:r>
      <w:r>
        <w:rPr>
          <w:spacing w:val="-6"/>
        </w:rPr>
        <w:t>the</w:t>
      </w:r>
      <w:r>
        <w:rPr/>
        <w:t> </w:t>
      </w:r>
      <w:r>
        <w:rPr>
          <w:spacing w:val="-6"/>
        </w:rPr>
        <w:t>reuse</w:t>
      </w:r>
      <w:r>
        <w:rPr>
          <w:spacing w:val="-1"/>
        </w:rPr>
        <w:t> </w:t>
      </w:r>
      <w:r>
        <w:rPr>
          <w:spacing w:val="-6"/>
        </w:rPr>
        <w:t>of</w:t>
      </w:r>
      <w:r>
        <w:rPr>
          <w:spacing w:val="-1"/>
        </w:rPr>
        <w:t> </w:t>
      </w:r>
      <w:r>
        <w:rPr>
          <w:spacing w:val="-6"/>
        </w:rPr>
        <w:t>existing</w:t>
      </w:r>
      <w:r>
        <w:rPr>
          <w:spacing w:val="-1"/>
        </w:rPr>
        <w:t> </w:t>
      </w:r>
      <w:r>
        <w:rPr>
          <w:spacing w:val="-6"/>
        </w:rPr>
        <w:t>projects.</w:t>
      </w:r>
      <w:r>
        <w:rPr/>
        <w:t> </w:t>
      </w:r>
      <w:r>
        <w:rPr>
          <w:w w:val="90"/>
        </w:rPr>
        <w:t>Additionally,</w:t>
      </w:r>
      <w:r>
        <w:rPr>
          <w:spacing w:val="-2"/>
          <w:w w:val="90"/>
        </w:rPr>
        <w:t> </w:t>
      </w:r>
      <w:r>
        <w:rPr>
          <w:w w:val="90"/>
        </w:rPr>
        <w:t>we</w:t>
      </w:r>
      <w:r>
        <w:rPr>
          <w:spacing w:val="-2"/>
          <w:w w:val="90"/>
        </w:rPr>
        <w:t> </w:t>
      </w:r>
      <w:r>
        <w:rPr>
          <w:w w:val="90"/>
        </w:rPr>
        <w:t>can</w:t>
      </w:r>
      <w:r>
        <w:rPr>
          <w:spacing w:val="-2"/>
          <w:w w:val="90"/>
        </w:rPr>
        <w:t> </w:t>
      </w:r>
      <w:r>
        <w:rPr>
          <w:w w:val="90"/>
        </w:rPr>
        <w:t>have</w:t>
      </w:r>
      <w:r>
        <w:rPr>
          <w:spacing w:val="-2"/>
          <w:w w:val="90"/>
        </w:rPr>
        <w:t> </w:t>
      </w:r>
      <w:r>
        <w:rPr>
          <w:w w:val="90"/>
        </w:rPr>
        <w:t>a</w:t>
      </w:r>
      <w:r>
        <w:rPr>
          <w:spacing w:val="-2"/>
          <w:w w:val="90"/>
        </w:rPr>
        <w:t> </w:t>
      </w:r>
      <w:r>
        <w:rPr>
          <w:w w:val="90"/>
        </w:rPr>
        <w:t>shared</w:t>
      </w:r>
      <w:r>
        <w:rPr>
          <w:spacing w:val="-2"/>
          <w:w w:val="90"/>
        </w:rPr>
        <w:t> </w:t>
      </w:r>
      <w:r>
        <w:rPr>
          <w:w w:val="90"/>
        </w:rPr>
        <w:t>scene</w:t>
      </w:r>
      <w:r>
        <w:rPr>
          <w:spacing w:val="-2"/>
          <w:w w:val="90"/>
        </w:rPr>
        <w:t> </w:t>
      </w:r>
      <w:r>
        <w:rPr>
          <w:w w:val="90"/>
        </w:rPr>
        <w:t>containing</w:t>
      </w:r>
      <w:r>
        <w:rPr>
          <w:spacing w:val="-2"/>
          <w:w w:val="90"/>
        </w:rPr>
        <w:t> </w:t>
      </w:r>
      <w:r>
        <w:rPr>
          <w:w w:val="90"/>
        </w:rPr>
        <w:t>shared</w:t>
      </w:r>
      <w:r>
        <w:rPr>
          <w:spacing w:val="-2"/>
          <w:w w:val="90"/>
        </w:rPr>
        <w:t> </w:t>
      </w:r>
      <w:r>
        <w:rPr>
          <w:w w:val="90"/>
        </w:rPr>
        <w:t>objects </w:t>
      </w:r>
      <w:r>
        <w:rPr>
          <w:spacing w:val="-2"/>
        </w:rPr>
        <w:t>that</w:t>
      </w:r>
      <w:r>
        <w:rPr>
          <w:spacing w:val="-10"/>
        </w:rPr>
        <w:t> </w:t>
      </w:r>
      <w:r>
        <w:rPr>
          <w:spacing w:val="-2"/>
        </w:rPr>
        <w:t>are</w:t>
      </w:r>
      <w:r>
        <w:rPr>
          <w:spacing w:val="-9"/>
        </w:rPr>
        <w:t> </w:t>
      </w:r>
      <w:r>
        <w:rPr>
          <w:spacing w:val="-2"/>
        </w:rPr>
        <w:t>visible</w:t>
      </w:r>
      <w:r>
        <w:rPr>
          <w:spacing w:val="-9"/>
        </w:rPr>
        <w:t> </w:t>
      </w:r>
      <w:r>
        <w:rPr>
          <w:spacing w:val="-2"/>
        </w:rPr>
        <w:t>in</w:t>
      </w:r>
      <w:r>
        <w:rPr>
          <w:spacing w:val="-9"/>
        </w:rPr>
        <w:t> </w:t>
      </w:r>
      <w:r>
        <w:rPr>
          <w:spacing w:val="-2"/>
        </w:rPr>
        <w:t>both</w:t>
      </w:r>
      <w:r>
        <w:rPr>
          <w:spacing w:val="-10"/>
        </w:rPr>
        <w:t> </w:t>
      </w:r>
      <w:r>
        <w:rPr>
          <w:spacing w:val="-2"/>
        </w:rPr>
        <w:t>realities,</w:t>
      </w:r>
      <w:r>
        <w:rPr>
          <w:spacing w:val="-9"/>
        </w:rPr>
        <w:t> </w:t>
      </w:r>
      <w:r>
        <w:rPr>
          <w:spacing w:val="-2"/>
        </w:rPr>
        <w:t>such</w:t>
      </w:r>
      <w:r>
        <w:rPr>
          <w:spacing w:val="-9"/>
        </w:rPr>
        <w:t> </w:t>
      </w:r>
      <w:r>
        <w:rPr>
          <w:spacing w:val="-2"/>
        </w:rPr>
        <w:t>as</w:t>
      </w:r>
      <w:r>
        <w:rPr>
          <w:spacing w:val="-9"/>
        </w:rPr>
        <w:t> </w:t>
      </w:r>
      <w:r>
        <w:rPr>
          <w:spacing w:val="-2"/>
        </w:rPr>
        <w:t>the</w:t>
      </w:r>
      <w:r>
        <w:rPr>
          <w:spacing w:val="-10"/>
        </w:rPr>
        <w:t> </w:t>
      </w:r>
      <w:r>
        <w:rPr>
          <w:spacing w:val="-2"/>
        </w:rPr>
        <w:t>player’s</w:t>
      </w:r>
      <w:r>
        <w:rPr>
          <w:spacing w:val="-9"/>
        </w:rPr>
        <w:t> </w:t>
      </w:r>
      <w:r>
        <w:rPr>
          <w:spacing w:val="-2"/>
        </w:rPr>
        <w:t>avatar.</w:t>
      </w:r>
    </w:p>
    <w:p>
      <w:pPr>
        <w:pStyle w:val="BodyText"/>
        <w:spacing w:line="216" w:lineRule="auto" w:before="156"/>
        <w:ind w:left="1075" w:firstLine="199"/>
        <w:jc w:val="both"/>
      </w:pPr>
      <w:r>
        <w:rPr>
          <w:rFonts w:ascii="Book Antiqua"/>
          <w:i/>
          <w:spacing w:val="-4"/>
        </w:rPr>
        <w:t>Interaction.</w:t>
      </w:r>
      <w:r>
        <w:rPr>
          <w:rFonts w:ascii="Book Antiqua"/>
          <w:i/>
          <w:spacing w:val="-8"/>
        </w:rPr>
        <w:t> </w:t>
      </w:r>
      <w:r>
        <w:rPr>
          <w:spacing w:val="-4"/>
        </w:rPr>
        <w:t>Users</w:t>
      </w:r>
      <w:r>
        <w:rPr>
          <w:spacing w:val="-7"/>
        </w:rPr>
        <w:t> </w:t>
      </w:r>
      <w:r>
        <w:rPr>
          <w:spacing w:val="-4"/>
        </w:rPr>
        <w:t>have</w:t>
      </w:r>
      <w:r>
        <w:rPr>
          <w:spacing w:val="-7"/>
        </w:rPr>
        <w:t> </w:t>
      </w:r>
      <w:r>
        <w:rPr>
          <w:spacing w:val="-4"/>
        </w:rPr>
        <w:t>full</w:t>
      </w:r>
      <w:r>
        <w:rPr>
          <w:spacing w:val="-7"/>
        </w:rPr>
        <w:t> </w:t>
      </w:r>
      <w:r>
        <w:rPr>
          <w:spacing w:val="-4"/>
        </w:rPr>
        <w:t>control</w:t>
      </w:r>
      <w:r>
        <w:rPr>
          <w:spacing w:val="-8"/>
        </w:rPr>
        <w:t> </w:t>
      </w:r>
      <w:r>
        <w:rPr>
          <w:spacing w:val="-4"/>
        </w:rPr>
        <w:t>over</w:t>
      </w:r>
      <w:r>
        <w:rPr>
          <w:spacing w:val="-7"/>
        </w:rPr>
        <w:t> </w:t>
      </w:r>
      <w:r>
        <w:rPr>
          <w:spacing w:val="-4"/>
        </w:rPr>
        <w:t>the</w:t>
      </w:r>
      <w:r>
        <w:rPr>
          <w:spacing w:val="-7"/>
        </w:rPr>
        <w:t> </w:t>
      </w:r>
      <w:r>
        <w:rPr>
          <w:spacing w:val="-4"/>
        </w:rPr>
        <w:t>realities</w:t>
      </w:r>
      <w:r>
        <w:rPr>
          <w:spacing w:val="-7"/>
        </w:rPr>
        <w:t> </w:t>
      </w:r>
      <w:r>
        <w:rPr>
          <w:spacing w:val="-4"/>
        </w:rPr>
        <w:t>with</w:t>
      </w:r>
      <w:r>
        <w:rPr>
          <w:spacing w:val="-8"/>
        </w:rPr>
        <w:t> </w:t>
      </w:r>
      <w:r>
        <w:rPr>
          <w:spacing w:val="-4"/>
        </w:rPr>
        <w:t>their </w:t>
      </w:r>
      <w:r>
        <w:rPr>
          <w:w w:val="90"/>
        </w:rPr>
        <w:t>two controllers. Here, the left controller is mainly used to provide</w:t>
      </w:r>
      <w:r>
        <w:rPr>
          <w:spacing w:val="80"/>
        </w:rPr>
        <w:t> </w:t>
      </w:r>
      <w:r>
        <w:rPr>
          <w:spacing w:val="-4"/>
        </w:rPr>
        <w:t>a</w:t>
      </w:r>
      <w:r>
        <w:rPr>
          <w:spacing w:val="-5"/>
        </w:rPr>
        <w:t> </w:t>
      </w:r>
      <w:r>
        <w:rPr>
          <w:spacing w:val="-4"/>
        </w:rPr>
        <w:t>virtual</w:t>
      </w:r>
      <w:r>
        <w:rPr>
          <w:spacing w:val="-5"/>
        </w:rPr>
        <w:t> </w:t>
      </w:r>
      <w:r>
        <w:rPr>
          <w:spacing w:val="-4"/>
        </w:rPr>
        <w:t>menu,</w:t>
      </w:r>
      <w:r>
        <w:rPr>
          <w:spacing w:val="-5"/>
        </w:rPr>
        <w:t> </w:t>
      </w:r>
      <w:r>
        <w:rPr>
          <w:spacing w:val="-4"/>
        </w:rPr>
        <w:t>which</w:t>
      </w:r>
      <w:r>
        <w:rPr>
          <w:spacing w:val="-6"/>
        </w:rPr>
        <w:t> </w:t>
      </w:r>
      <w:r>
        <w:rPr>
          <w:spacing w:val="-4"/>
        </w:rPr>
        <w:t>can</w:t>
      </w:r>
      <w:r>
        <w:rPr>
          <w:spacing w:val="-5"/>
        </w:rPr>
        <w:t> </w:t>
      </w:r>
      <w:r>
        <w:rPr>
          <w:spacing w:val="-4"/>
        </w:rPr>
        <w:t>be</w:t>
      </w:r>
      <w:r>
        <w:rPr>
          <w:spacing w:val="-5"/>
        </w:rPr>
        <w:t> </w:t>
      </w:r>
      <w:r>
        <w:rPr>
          <w:spacing w:val="-4"/>
        </w:rPr>
        <w:t>opened</w:t>
      </w:r>
      <w:r>
        <w:rPr>
          <w:spacing w:val="-6"/>
        </w:rPr>
        <w:t> </w:t>
      </w:r>
      <w:r>
        <w:rPr>
          <w:spacing w:val="-4"/>
        </w:rPr>
        <w:t>with</w:t>
      </w:r>
      <w:r>
        <w:rPr>
          <w:spacing w:val="-5"/>
        </w:rPr>
        <w:t> </w:t>
      </w:r>
      <w:r>
        <w:rPr>
          <w:spacing w:val="-4"/>
        </w:rPr>
        <w:t>a</w:t>
      </w:r>
      <w:r>
        <w:rPr>
          <w:spacing w:val="-5"/>
        </w:rPr>
        <w:t> </w:t>
      </w:r>
      <w:r>
        <w:rPr>
          <w:spacing w:val="-4"/>
        </w:rPr>
        <w:t>button</w:t>
      </w:r>
      <w:r>
        <w:rPr>
          <w:spacing w:val="-5"/>
        </w:rPr>
        <w:t> </w:t>
      </w:r>
      <w:r>
        <w:rPr>
          <w:spacing w:val="-4"/>
        </w:rPr>
        <w:t>on</w:t>
      </w:r>
      <w:r>
        <w:rPr>
          <w:spacing w:val="-5"/>
        </w:rPr>
        <w:t> </w:t>
      </w:r>
      <w:r>
        <w:rPr>
          <w:spacing w:val="-4"/>
        </w:rPr>
        <w:t>that</w:t>
      </w:r>
      <w:r>
        <w:rPr>
          <w:spacing w:val="-6"/>
        </w:rPr>
        <w:t> </w:t>
      </w:r>
      <w:r>
        <w:rPr>
          <w:spacing w:val="-4"/>
        </w:rPr>
        <w:t>con- </w:t>
      </w:r>
      <w:r>
        <w:rPr>
          <w:spacing w:val="-6"/>
        </w:rPr>
        <w:t>troller.</w:t>
      </w:r>
      <w:r>
        <w:rPr>
          <w:spacing w:val="-4"/>
        </w:rPr>
        <w:t> </w:t>
      </w:r>
      <w:r>
        <w:rPr>
          <w:spacing w:val="-6"/>
        </w:rPr>
        <w:t>The</w:t>
      </w:r>
      <w:r>
        <w:rPr>
          <w:spacing w:val="-4"/>
        </w:rPr>
        <w:t> </w:t>
      </w:r>
      <w:r>
        <w:rPr>
          <w:spacing w:val="-6"/>
        </w:rPr>
        <w:t>menu</w:t>
      </w:r>
      <w:r>
        <w:rPr>
          <w:spacing w:val="-4"/>
        </w:rPr>
        <w:t> </w:t>
      </w:r>
      <w:r>
        <w:rPr>
          <w:spacing w:val="-6"/>
        </w:rPr>
        <w:t>contains</w:t>
      </w:r>
      <w:r>
        <w:rPr>
          <w:spacing w:val="-4"/>
        </w:rPr>
        <w:t> </w:t>
      </w:r>
      <w:r>
        <w:rPr>
          <w:spacing w:val="-6"/>
        </w:rPr>
        <w:t>a</w:t>
      </w:r>
      <w:r>
        <w:rPr>
          <w:spacing w:val="-4"/>
        </w:rPr>
        <w:t> </w:t>
      </w:r>
      <w:r>
        <w:rPr>
          <w:spacing w:val="-6"/>
        </w:rPr>
        <w:t>horizontal</w:t>
      </w:r>
      <w:r>
        <w:rPr>
          <w:spacing w:val="-4"/>
        </w:rPr>
        <w:t> </w:t>
      </w:r>
      <w:r>
        <w:rPr>
          <w:spacing w:val="-6"/>
        </w:rPr>
        <w:t>slider</w:t>
      </w:r>
      <w:r>
        <w:rPr>
          <w:spacing w:val="-4"/>
        </w:rPr>
        <w:t> </w:t>
      </w:r>
      <w:r>
        <w:rPr>
          <w:spacing w:val="-6"/>
        </w:rPr>
        <w:t>that</w:t>
      </w:r>
      <w:r>
        <w:rPr>
          <w:spacing w:val="-4"/>
        </w:rPr>
        <w:t> </w:t>
      </w:r>
      <w:r>
        <w:rPr>
          <w:spacing w:val="-6"/>
        </w:rPr>
        <w:t>allows</w:t>
      </w:r>
      <w:r>
        <w:rPr>
          <w:spacing w:val="-4"/>
        </w:rPr>
        <w:t> </w:t>
      </w:r>
      <w:r>
        <w:rPr>
          <w:spacing w:val="-6"/>
        </w:rPr>
        <w:t>users</w:t>
      </w:r>
      <w:r>
        <w:rPr>
          <w:spacing w:val="-4"/>
        </w:rPr>
        <w:t> </w:t>
      </w:r>
      <w:r>
        <w:rPr>
          <w:spacing w:val="-6"/>
        </w:rPr>
        <w:t>to</w:t>
      </w:r>
      <w:r>
        <w:rPr>
          <w:spacing w:val="-4"/>
        </w:rPr>
        <w:t> transition</w:t>
      </w:r>
      <w:r>
        <w:rPr>
          <w:spacing w:val="-8"/>
        </w:rPr>
        <w:t> </w:t>
      </w:r>
      <w:r>
        <w:rPr>
          <w:spacing w:val="-4"/>
        </w:rPr>
        <w:t>between</w:t>
      </w:r>
      <w:r>
        <w:rPr>
          <w:spacing w:val="-7"/>
        </w:rPr>
        <w:t> </w:t>
      </w:r>
      <w:r>
        <w:rPr>
          <w:spacing w:val="-4"/>
        </w:rPr>
        <w:t>the</w:t>
      </w:r>
      <w:r>
        <w:rPr>
          <w:spacing w:val="-7"/>
        </w:rPr>
        <w:t> </w:t>
      </w:r>
      <w:r>
        <w:rPr>
          <w:spacing w:val="-4"/>
        </w:rPr>
        <w:t>two</w:t>
      </w:r>
      <w:r>
        <w:rPr>
          <w:spacing w:val="-7"/>
        </w:rPr>
        <w:t> </w:t>
      </w:r>
      <w:r>
        <w:rPr>
          <w:spacing w:val="-4"/>
        </w:rPr>
        <w:t>realities</w:t>
      </w:r>
      <w:r>
        <w:rPr>
          <w:spacing w:val="-8"/>
        </w:rPr>
        <w:t> </w:t>
      </w:r>
      <w:r>
        <w:rPr>
          <w:spacing w:val="-4"/>
        </w:rPr>
        <w:t>(cf.</w:t>
      </w:r>
      <w:r>
        <w:rPr>
          <w:spacing w:val="-7"/>
        </w:rPr>
        <w:t> </w:t>
      </w:r>
      <w:hyperlink w:history="true" w:anchor="_bookmark387">
        <w:r>
          <w:rPr>
            <w:spacing w:val="-4"/>
          </w:rPr>
          <w:t>Figure</w:t>
        </w:r>
      </w:hyperlink>
      <w:r>
        <w:rPr>
          <w:spacing w:val="-7"/>
        </w:rPr>
        <w:t> </w:t>
      </w:r>
      <w:r>
        <w:rPr>
          <w:spacing w:val="-4"/>
        </w:rPr>
        <w:t>3a).</w:t>
      </w:r>
      <w:r>
        <w:rPr>
          <w:spacing w:val="-7"/>
        </w:rPr>
        <w:t> </w:t>
      </w:r>
      <w:r>
        <w:rPr>
          <w:spacing w:val="-4"/>
        </w:rPr>
        <w:t>Additionally, </w:t>
      </w:r>
      <w:r>
        <w:rPr>
          <w:spacing w:val="-2"/>
        </w:rPr>
        <w:t>it</w:t>
      </w:r>
      <w:r>
        <w:rPr>
          <w:spacing w:val="-7"/>
        </w:rPr>
        <w:t> </w:t>
      </w:r>
      <w:r>
        <w:rPr>
          <w:spacing w:val="-2"/>
        </w:rPr>
        <w:t>contains</w:t>
      </w:r>
      <w:r>
        <w:rPr>
          <w:spacing w:val="-7"/>
        </w:rPr>
        <w:t> </w:t>
      </w:r>
      <w:r>
        <w:rPr>
          <w:spacing w:val="-2"/>
        </w:rPr>
        <w:t>a</w:t>
      </w:r>
      <w:r>
        <w:rPr>
          <w:spacing w:val="-7"/>
        </w:rPr>
        <w:t> </w:t>
      </w:r>
      <w:r>
        <w:rPr>
          <w:spacing w:val="-2"/>
        </w:rPr>
        <w:t>set</w:t>
      </w:r>
      <w:r>
        <w:rPr>
          <w:spacing w:val="-7"/>
        </w:rPr>
        <w:t> </w:t>
      </w:r>
      <w:r>
        <w:rPr>
          <w:spacing w:val="-2"/>
        </w:rPr>
        <w:t>of</w:t>
      </w:r>
      <w:r>
        <w:rPr>
          <w:spacing w:val="-7"/>
        </w:rPr>
        <w:t> </w:t>
      </w:r>
      <w:r>
        <w:rPr>
          <w:spacing w:val="-2"/>
        </w:rPr>
        <w:t>predefined</w:t>
      </w:r>
      <w:r>
        <w:rPr>
          <w:spacing w:val="-7"/>
        </w:rPr>
        <w:t> </w:t>
      </w:r>
      <w:r>
        <w:rPr>
          <w:spacing w:val="-2"/>
        </w:rPr>
        <w:t>objects.</w:t>
      </w:r>
      <w:r>
        <w:rPr>
          <w:spacing w:val="-7"/>
        </w:rPr>
        <w:t> </w:t>
      </w:r>
      <w:r>
        <w:rPr>
          <w:spacing w:val="-2"/>
        </w:rPr>
        <w:t>The</w:t>
      </w:r>
      <w:r>
        <w:rPr>
          <w:spacing w:val="-7"/>
        </w:rPr>
        <w:t> </w:t>
      </w:r>
      <w:r>
        <w:rPr>
          <w:spacing w:val="-2"/>
        </w:rPr>
        <w:t>users</w:t>
      </w:r>
      <w:r>
        <w:rPr>
          <w:spacing w:val="-7"/>
        </w:rPr>
        <w:t> </w:t>
      </w:r>
      <w:r>
        <w:rPr>
          <w:spacing w:val="-2"/>
        </w:rPr>
        <w:t>can</w:t>
      </w:r>
      <w:r>
        <w:rPr>
          <w:spacing w:val="-7"/>
        </w:rPr>
        <w:t> </w:t>
      </w:r>
      <w:r>
        <w:rPr>
          <w:spacing w:val="-2"/>
        </w:rPr>
        <w:t>drag</w:t>
      </w:r>
      <w:r>
        <w:rPr>
          <w:spacing w:val="-7"/>
        </w:rPr>
        <w:t> </w:t>
      </w:r>
      <w:r>
        <w:rPr>
          <w:spacing w:val="-2"/>
        </w:rPr>
        <w:t>these </w:t>
      </w:r>
      <w:r>
        <w:rPr>
          <w:spacing w:val="-4"/>
        </w:rPr>
        <w:t>objects</w:t>
      </w:r>
      <w:r>
        <w:rPr>
          <w:spacing w:val="-8"/>
        </w:rPr>
        <w:t> </w:t>
      </w:r>
      <w:r>
        <w:rPr>
          <w:spacing w:val="-4"/>
        </w:rPr>
        <w:t>into</w:t>
      </w:r>
      <w:r>
        <w:rPr>
          <w:spacing w:val="-7"/>
        </w:rPr>
        <w:t> </w:t>
      </w:r>
      <w:r>
        <w:rPr>
          <w:spacing w:val="-4"/>
        </w:rPr>
        <w:t>the</w:t>
      </w:r>
      <w:r>
        <w:rPr>
          <w:spacing w:val="-7"/>
        </w:rPr>
        <w:t> </w:t>
      </w:r>
      <w:r>
        <w:rPr>
          <w:spacing w:val="-4"/>
        </w:rPr>
        <w:t>scene,</w:t>
      </w:r>
      <w:r>
        <w:rPr>
          <w:spacing w:val="-7"/>
        </w:rPr>
        <w:t> </w:t>
      </w:r>
      <w:r>
        <w:rPr>
          <w:spacing w:val="-4"/>
        </w:rPr>
        <w:t>attach</w:t>
      </w:r>
      <w:r>
        <w:rPr>
          <w:spacing w:val="-8"/>
        </w:rPr>
        <w:t> </w:t>
      </w:r>
      <w:r>
        <w:rPr>
          <w:spacing w:val="-4"/>
        </w:rPr>
        <w:t>them</w:t>
      </w:r>
      <w:r>
        <w:rPr>
          <w:spacing w:val="-7"/>
        </w:rPr>
        <w:t> </w:t>
      </w:r>
      <w:r>
        <w:rPr>
          <w:spacing w:val="-4"/>
        </w:rPr>
        <w:t>to</w:t>
      </w:r>
      <w:r>
        <w:rPr>
          <w:spacing w:val="-7"/>
        </w:rPr>
        <w:t> </w:t>
      </w:r>
      <w:r>
        <w:rPr>
          <w:spacing w:val="-4"/>
        </w:rPr>
        <w:t>one</w:t>
      </w:r>
      <w:r>
        <w:rPr>
          <w:spacing w:val="-7"/>
        </w:rPr>
        <w:t> </w:t>
      </w:r>
      <w:r>
        <w:rPr>
          <w:spacing w:val="-4"/>
        </w:rPr>
        <w:t>another,</w:t>
      </w:r>
      <w:r>
        <w:rPr>
          <w:spacing w:val="-8"/>
        </w:rPr>
        <w:t> </w:t>
      </w:r>
      <w:r>
        <w:rPr>
          <w:spacing w:val="-4"/>
        </w:rPr>
        <w:t>or</w:t>
      </w:r>
      <w:r>
        <w:rPr>
          <w:spacing w:val="-7"/>
        </w:rPr>
        <w:t> </w:t>
      </w:r>
      <w:r>
        <w:rPr>
          <w:spacing w:val="-4"/>
        </w:rPr>
        <w:t>manipulate </w:t>
      </w:r>
      <w:r>
        <w:rPr>
          <w:spacing w:val="-2"/>
        </w:rPr>
        <w:t>them</w:t>
      </w:r>
      <w:r>
        <w:rPr>
          <w:spacing w:val="-10"/>
        </w:rPr>
        <w:t> </w:t>
      </w:r>
      <w:r>
        <w:rPr>
          <w:spacing w:val="-2"/>
        </w:rPr>
        <w:t>to</w:t>
      </w:r>
      <w:r>
        <w:rPr>
          <w:spacing w:val="-9"/>
        </w:rPr>
        <w:t> </w:t>
      </w:r>
      <w:r>
        <w:rPr>
          <w:spacing w:val="-2"/>
        </w:rPr>
        <w:t>create</w:t>
      </w:r>
      <w:r>
        <w:rPr>
          <w:spacing w:val="-9"/>
        </w:rPr>
        <w:t> </w:t>
      </w:r>
      <w:r>
        <w:rPr>
          <w:spacing w:val="-2"/>
        </w:rPr>
        <w:t>more</w:t>
      </w:r>
      <w:r>
        <w:rPr>
          <w:spacing w:val="-9"/>
        </w:rPr>
        <w:t> </w:t>
      </w:r>
      <w:r>
        <w:rPr>
          <w:spacing w:val="-2"/>
        </w:rPr>
        <w:t>complex</w:t>
      </w:r>
      <w:r>
        <w:rPr>
          <w:spacing w:val="-10"/>
        </w:rPr>
        <w:t> </w:t>
      </w:r>
      <w:r>
        <w:rPr>
          <w:spacing w:val="-2"/>
        </w:rPr>
        <w:t>systems,</w:t>
      </w:r>
      <w:r>
        <w:rPr>
          <w:spacing w:val="-9"/>
        </w:rPr>
        <w:t> </w:t>
      </w:r>
      <w:r>
        <w:rPr>
          <w:spacing w:val="-2"/>
        </w:rPr>
        <w:t>objects,</w:t>
      </w:r>
      <w:r>
        <w:rPr>
          <w:spacing w:val="-9"/>
        </w:rPr>
        <w:t> </w:t>
      </w:r>
      <w:r>
        <w:rPr>
          <w:spacing w:val="-2"/>
        </w:rPr>
        <w:t>or</w:t>
      </w:r>
      <w:r>
        <w:rPr>
          <w:spacing w:val="-9"/>
        </w:rPr>
        <w:t> </w:t>
      </w:r>
      <w:r>
        <w:rPr>
          <w:spacing w:val="-2"/>
        </w:rPr>
        <w:t>structures.</w:t>
      </w:r>
      <w:r>
        <w:rPr>
          <w:spacing w:val="-10"/>
        </w:rPr>
        <w:t> </w:t>
      </w:r>
      <w:r>
        <w:rPr>
          <w:spacing w:val="-2"/>
        </w:rPr>
        <w:t>To </w:t>
      </w:r>
      <w:r>
        <w:rPr>
          <w:w w:val="90"/>
        </w:rPr>
        <w:t>directly manipulate objects, users can select them with their right </w:t>
      </w:r>
      <w:r>
        <w:rPr>
          <w:spacing w:val="-4"/>
        </w:rPr>
        <w:t>controller and translate, rotate, scale, duplicate, or delete them.</w:t>
      </w:r>
    </w:p>
    <w:p>
      <w:pPr>
        <w:pStyle w:val="BodyText"/>
        <w:spacing w:line="216" w:lineRule="auto" w:before="156"/>
        <w:ind w:left="1069" w:right="17" w:firstLine="205"/>
        <w:jc w:val="both"/>
      </w:pPr>
      <w:r>
        <w:rPr>
          <w:rFonts w:ascii="Book Antiqua" w:hAnsi="Book Antiqua"/>
          <w:i/>
          <w:spacing w:val="-6"/>
        </w:rPr>
        <w:t>Gradual</w:t>
      </w:r>
      <w:r>
        <w:rPr>
          <w:rFonts w:ascii="Book Antiqua" w:hAnsi="Book Antiqua"/>
          <w:i/>
          <w:spacing w:val="-3"/>
        </w:rPr>
        <w:t> </w:t>
      </w:r>
      <w:r>
        <w:rPr>
          <w:rFonts w:ascii="Book Antiqua" w:hAnsi="Book Antiqua"/>
          <w:i/>
          <w:spacing w:val="-6"/>
        </w:rPr>
        <w:t>Transition</w:t>
      </w:r>
      <w:r>
        <w:rPr>
          <w:rFonts w:ascii="Book Antiqua" w:hAnsi="Book Antiqua"/>
          <w:i/>
          <w:spacing w:val="-3"/>
        </w:rPr>
        <w:t> </w:t>
      </w:r>
      <w:r>
        <w:rPr>
          <w:rFonts w:ascii="Book Antiqua" w:hAnsi="Book Antiqua"/>
          <w:i/>
          <w:spacing w:val="-6"/>
        </w:rPr>
        <w:t>Between</w:t>
      </w:r>
      <w:r>
        <w:rPr>
          <w:rFonts w:ascii="Book Antiqua" w:hAnsi="Book Antiqua"/>
          <w:i/>
          <w:spacing w:val="-3"/>
        </w:rPr>
        <w:t> </w:t>
      </w:r>
      <w:r>
        <w:rPr>
          <w:rFonts w:ascii="Book Antiqua" w:hAnsi="Book Antiqua"/>
          <w:i/>
          <w:spacing w:val="-6"/>
        </w:rPr>
        <w:t>Realities.</w:t>
      </w:r>
      <w:r>
        <w:rPr>
          <w:rFonts w:ascii="Book Antiqua" w:hAnsi="Book Antiqua"/>
          <w:i/>
          <w:spacing w:val="21"/>
        </w:rPr>
        <w:t> </w:t>
      </w:r>
      <w:r>
        <w:rPr>
          <w:spacing w:val="-6"/>
        </w:rPr>
        <w:t>In</w:t>
      </w:r>
      <w:r>
        <w:rPr>
          <w:spacing w:val="-3"/>
        </w:rPr>
        <w:t> </w:t>
      </w:r>
      <w:r>
        <w:rPr>
          <w:spacing w:val="-6"/>
        </w:rPr>
        <w:t>our</w:t>
      </w:r>
      <w:r>
        <w:rPr>
          <w:spacing w:val="-3"/>
        </w:rPr>
        <w:t> </w:t>
      </w:r>
      <w:r>
        <w:rPr>
          <w:spacing w:val="-6"/>
        </w:rPr>
        <w:t>toolkit,</w:t>
      </w:r>
      <w:r>
        <w:rPr>
          <w:spacing w:val="-3"/>
        </w:rPr>
        <w:t> </w:t>
      </w:r>
      <w:r>
        <w:rPr>
          <w:spacing w:val="-6"/>
        </w:rPr>
        <w:t>a</w:t>
      </w:r>
      <w:r>
        <w:rPr>
          <w:spacing w:val="-3"/>
        </w:rPr>
        <w:t> </w:t>
      </w:r>
      <w:r>
        <w:rPr>
          <w:spacing w:val="-6"/>
        </w:rPr>
        <w:t>horizontal</w:t>
      </w:r>
      <w:r>
        <w:rPr>
          <w:spacing w:val="-2"/>
        </w:rPr>
        <w:t> slider</w:t>
      </w:r>
      <w:r>
        <w:rPr>
          <w:spacing w:val="-7"/>
        </w:rPr>
        <w:t> </w:t>
      </w:r>
      <w:r>
        <w:rPr>
          <w:spacing w:val="-2"/>
        </w:rPr>
        <w:t>—</w:t>
      </w:r>
      <w:r>
        <w:rPr>
          <w:spacing w:val="-7"/>
        </w:rPr>
        <w:t> </w:t>
      </w:r>
      <w:r>
        <w:rPr>
          <w:spacing w:val="-2"/>
        </w:rPr>
        <w:t>the</w:t>
      </w:r>
      <w:r>
        <w:rPr>
          <w:spacing w:val="-7"/>
        </w:rPr>
        <w:t> </w:t>
      </w:r>
      <w:r>
        <w:rPr>
          <w:rFonts w:ascii="Book Antiqua" w:hAnsi="Book Antiqua"/>
          <w:i/>
          <w:spacing w:val="-2"/>
        </w:rPr>
        <w:t>reality-virtuality</w:t>
      </w:r>
      <w:r>
        <w:rPr>
          <w:rFonts w:ascii="Book Antiqua" w:hAnsi="Book Antiqua"/>
          <w:i/>
          <w:spacing w:val="-7"/>
        </w:rPr>
        <w:t> </w:t>
      </w:r>
      <w:r>
        <w:rPr>
          <w:rFonts w:ascii="Book Antiqua" w:hAnsi="Book Antiqua"/>
          <w:i/>
          <w:spacing w:val="-2"/>
        </w:rPr>
        <w:t>slider</w:t>
      </w:r>
      <w:r>
        <w:rPr>
          <w:rFonts w:ascii="Book Antiqua" w:hAnsi="Book Antiqua"/>
          <w:i/>
          <w:spacing w:val="-2"/>
        </w:rPr>
        <w:t> </w:t>
      </w:r>
      <w:r>
        <w:rPr>
          <w:spacing w:val="-2"/>
        </w:rPr>
        <w:t>—</w:t>
      </w:r>
      <w:r>
        <w:rPr>
          <w:spacing w:val="-7"/>
        </w:rPr>
        <w:t> </w:t>
      </w:r>
      <w:r>
        <w:rPr>
          <w:spacing w:val="-2"/>
        </w:rPr>
        <w:t>allows</w:t>
      </w:r>
      <w:r>
        <w:rPr>
          <w:spacing w:val="-7"/>
        </w:rPr>
        <w:t> </w:t>
      </w:r>
      <w:r>
        <w:rPr>
          <w:spacing w:val="-2"/>
        </w:rPr>
        <w:t>users</w:t>
      </w:r>
      <w:r>
        <w:rPr>
          <w:spacing w:val="-7"/>
        </w:rPr>
        <w:t> </w:t>
      </w:r>
      <w:r>
        <w:rPr>
          <w:spacing w:val="-2"/>
        </w:rPr>
        <w:t>to</w:t>
      </w:r>
      <w:r>
        <w:rPr>
          <w:spacing w:val="-7"/>
        </w:rPr>
        <w:t> </w:t>
      </w:r>
      <w:r>
        <w:rPr>
          <w:spacing w:val="-2"/>
        </w:rPr>
        <w:t>transition </w:t>
      </w:r>
      <w:r>
        <w:rPr>
          <w:w w:val="90"/>
        </w:rPr>
        <w:t>between</w:t>
      </w:r>
      <w:r>
        <w:rPr>
          <w:spacing w:val="-4"/>
          <w:w w:val="90"/>
        </w:rPr>
        <w:t> </w:t>
      </w:r>
      <w:r>
        <w:rPr>
          <w:w w:val="90"/>
        </w:rPr>
        <w:t>the</w:t>
      </w:r>
      <w:r>
        <w:rPr>
          <w:spacing w:val="-4"/>
          <w:w w:val="90"/>
        </w:rPr>
        <w:t> </w:t>
      </w:r>
      <w:r>
        <w:rPr>
          <w:w w:val="90"/>
        </w:rPr>
        <w:t>two</w:t>
      </w:r>
      <w:r>
        <w:rPr>
          <w:spacing w:val="-4"/>
          <w:w w:val="90"/>
        </w:rPr>
        <w:t> </w:t>
      </w:r>
      <w:r>
        <w:rPr>
          <w:w w:val="90"/>
        </w:rPr>
        <w:t>realities,</w:t>
      </w:r>
      <w:r>
        <w:rPr>
          <w:spacing w:val="-4"/>
          <w:w w:val="90"/>
        </w:rPr>
        <w:t> </w:t>
      </w:r>
      <w:r>
        <w:rPr>
          <w:w w:val="90"/>
        </w:rPr>
        <w:t>with</w:t>
      </w:r>
      <w:r>
        <w:rPr>
          <w:spacing w:val="-4"/>
          <w:w w:val="90"/>
        </w:rPr>
        <w:t> </w:t>
      </w:r>
      <w:r>
        <w:rPr>
          <w:w w:val="90"/>
        </w:rPr>
        <w:t>reality</w:t>
      </w:r>
      <w:r>
        <w:rPr>
          <w:spacing w:val="-4"/>
          <w:w w:val="90"/>
        </w:rPr>
        <w:t> </w:t>
      </w:r>
      <w:r>
        <w:rPr>
          <w:w w:val="90"/>
        </w:rPr>
        <w:t>on</w:t>
      </w:r>
      <w:r>
        <w:rPr>
          <w:spacing w:val="-4"/>
          <w:w w:val="90"/>
        </w:rPr>
        <w:t> </w:t>
      </w:r>
      <w:r>
        <w:rPr>
          <w:w w:val="90"/>
        </w:rPr>
        <w:t>the</w:t>
      </w:r>
      <w:r>
        <w:rPr>
          <w:spacing w:val="-4"/>
          <w:w w:val="90"/>
        </w:rPr>
        <w:t> </w:t>
      </w:r>
      <w:r>
        <w:rPr>
          <w:w w:val="90"/>
        </w:rPr>
        <w:t>left</w:t>
      </w:r>
      <w:r>
        <w:rPr>
          <w:spacing w:val="-4"/>
          <w:w w:val="90"/>
        </w:rPr>
        <w:t> </w:t>
      </w:r>
      <w:r>
        <w:rPr>
          <w:w w:val="90"/>
        </w:rPr>
        <w:t>side</w:t>
      </w:r>
      <w:r>
        <w:rPr>
          <w:spacing w:val="-4"/>
          <w:w w:val="90"/>
        </w:rPr>
        <w:t> </w:t>
      </w:r>
      <w:r>
        <w:rPr>
          <w:w w:val="90"/>
        </w:rPr>
        <w:t>and</w:t>
      </w:r>
      <w:r>
        <w:rPr>
          <w:spacing w:val="-4"/>
          <w:w w:val="90"/>
        </w:rPr>
        <w:t> </w:t>
      </w:r>
      <w:r>
        <w:rPr>
          <w:w w:val="90"/>
        </w:rPr>
        <w:t>virtuality on the right. The slider is a representation of the reality-virtuality </w:t>
      </w:r>
      <w:r>
        <w:rPr/>
        <w:t>continuum</w:t>
      </w:r>
      <w:r>
        <w:rPr>
          <w:spacing w:val="-12"/>
        </w:rPr>
        <w:t> </w:t>
      </w:r>
      <w:r>
        <w:rPr/>
        <w:t>[</w:t>
      </w:r>
      <w:hyperlink w:history="true" w:anchor="_bookmark228">
        <w:r>
          <w:rPr/>
          <w:t>41</w:t>
        </w:r>
      </w:hyperlink>
      <w:r>
        <w:rPr/>
        <w:t>].</w:t>
      </w:r>
      <w:r>
        <w:rPr>
          <w:spacing w:val="-11"/>
        </w:rPr>
        <w:t> </w:t>
      </w:r>
      <w:r>
        <w:rPr/>
        <w:t>Positioning</w:t>
      </w:r>
      <w:r>
        <w:rPr>
          <w:spacing w:val="-11"/>
        </w:rPr>
        <w:t> </w:t>
      </w:r>
      <w:r>
        <w:rPr/>
        <w:t>the</w:t>
      </w:r>
      <w:r>
        <w:rPr>
          <w:spacing w:val="-11"/>
        </w:rPr>
        <w:t> </w:t>
      </w:r>
      <w:r>
        <w:rPr/>
        <w:t>slider</w:t>
      </w:r>
      <w:r>
        <w:rPr>
          <w:spacing w:val="-12"/>
        </w:rPr>
        <w:t> </w:t>
      </w:r>
      <w:r>
        <w:rPr/>
        <w:t>knob</w:t>
      </w:r>
      <w:r>
        <w:rPr>
          <w:spacing w:val="-11"/>
        </w:rPr>
        <w:t> </w:t>
      </w:r>
      <w:r>
        <w:rPr/>
        <w:t>at</w:t>
      </w:r>
      <w:r>
        <w:rPr>
          <w:spacing w:val="-11"/>
        </w:rPr>
        <w:t> </w:t>
      </w:r>
      <w:r>
        <w:rPr/>
        <w:t>one</w:t>
      </w:r>
      <w:r>
        <w:rPr>
          <w:spacing w:val="-11"/>
        </w:rPr>
        <w:t> </w:t>
      </w:r>
      <w:r>
        <w:rPr/>
        <w:t>of</w:t>
      </w:r>
      <w:r>
        <w:rPr>
          <w:spacing w:val="-12"/>
        </w:rPr>
        <w:t> </w:t>
      </w:r>
      <w:r>
        <w:rPr/>
        <w:t>the</w:t>
      </w:r>
      <w:r>
        <w:rPr>
          <w:spacing w:val="-11"/>
        </w:rPr>
        <w:t> </w:t>
      </w:r>
      <w:r>
        <w:rPr/>
        <w:t>ends will</w:t>
      </w:r>
      <w:r>
        <w:rPr>
          <w:spacing w:val="-11"/>
        </w:rPr>
        <w:t> </w:t>
      </w:r>
      <w:r>
        <w:rPr/>
        <w:t>render</w:t>
      </w:r>
      <w:r>
        <w:rPr>
          <w:spacing w:val="-11"/>
        </w:rPr>
        <w:t> </w:t>
      </w:r>
      <w:r>
        <w:rPr/>
        <w:t>only</w:t>
      </w:r>
      <w:r>
        <w:rPr>
          <w:spacing w:val="-11"/>
        </w:rPr>
        <w:t> </w:t>
      </w:r>
      <w:r>
        <w:rPr/>
        <w:t>one</w:t>
      </w:r>
      <w:r>
        <w:rPr>
          <w:spacing w:val="-11"/>
        </w:rPr>
        <w:t> </w:t>
      </w:r>
      <w:r>
        <w:rPr/>
        <w:t>of</w:t>
      </w:r>
      <w:r>
        <w:rPr>
          <w:spacing w:val="-11"/>
        </w:rPr>
        <w:t> </w:t>
      </w:r>
      <w:r>
        <w:rPr/>
        <w:t>the</w:t>
      </w:r>
      <w:r>
        <w:rPr>
          <w:spacing w:val="-11"/>
        </w:rPr>
        <w:t> </w:t>
      </w:r>
      <w:r>
        <w:rPr/>
        <w:t>two</w:t>
      </w:r>
      <w:r>
        <w:rPr>
          <w:spacing w:val="-11"/>
        </w:rPr>
        <w:t> </w:t>
      </w:r>
      <w:r>
        <w:rPr/>
        <w:t>realities.</w:t>
      </w:r>
      <w:r>
        <w:rPr>
          <w:spacing w:val="-11"/>
        </w:rPr>
        <w:t> </w:t>
      </w:r>
      <w:r>
        <w:rPr/>
        <w:t>Between</w:t>
      </w:r>
      <w:r>
        <w:rPr>
          <w:spacing w:val="-11"/>
        </w:rPr>
        <w:t> </w:t>
      </w:r>
      <w:r>
        <w:rPr/>
        <w:t>the</w:t>
      </w:r>
      <w:r>
        <w:rPr>
          <w:spacing w:val="-11"/>
        </w:rPr>
        <w:t> </w:t>
      </w:r>
      <w:r>
        <w:rPr/>
        <w:t>extreme </w:t>
      </w:r>
      <w:r>
        <w:rPr>
          <w:spacing w:val="-4"/>
        </w:rPr>
        <w:t>positions, transparency is applied to gradually blend all objects </w:t>
      </w:r>
      <w:r>
        <w:rPr>
          <w:w w:val="90"/>
        </w:rPr>
        <w:t>from</w:t>
      </w:r>
      <w:r>
        <w:rPr>
          <w:spacing w:val="-7"/>
          <w:w w:val="90"/>
        </w:rPr>
        <w:t> </w:t>
      </w:r>
      <w:r>
        <w:rPr>
          <w:w w:val="90"/>
        </w:rPr>
        <w:t>all</w:t>
      </w:r>
      <w:r>
        <w:rPr>
          <w:spacing w:val="-7"/>
          <w:w w:val="90"/>
        </w:rPr>
        <w:t> </w:t>
      </w:r>
      <w:r>
        <w:rPr>
          <w:w w:val="90"/>
        </w:rPr>
        <w:t>realities,</w:t>
      </w:r>
      <w:r>
        <w:rPr>
          <w:spacing w:val="-7"/>
          <w:w w:val="90"/>
        </w:rPr>
        <w:t> </w:t>
      </w:r>
      <w:r>
        <w:rPr>
          <w:w w:val="90"/>
        </w:rPr>
        <w:t>depending</w:t>
      </w:r>
      <w:r>
        <w:rPr>
          <w:spacing w:val="-6"/>
          <w:w w:val="90"/>
        </w:rPr>
        <w:t> </w:t>
      </w:r>
      <w:r>
        <w:rPr>
          <w:w w:val="90"/>
        </w:rPr>
        <w:t>on</w:t>
      </w:r>
      <w:r>
        <w:rPr>
          <w:spacing w:val="-7"/>
          <w:w w:val="90"/>
        </w:rPr>
        <w:t> </w:t>
      </w:r>
      <w:r>
        <w:rPr>
          <w:w w:val="90"/>
        </w:rPr>
        <w:t>the</w:t>
      </w:r>
      <w:r>
        <w:rPr>
          <w:spacing w:val="-7"/>
          <w:w w:val="90"/>
        </w:rPr>
        <w:t> </w:t>
      </w:r>
      <w:r>
        <w:rPr>
          <w:w w:val="90"/>
        </w:rPr>
        <w:t>position</w:t>
      </w:r>
      <w:r>
        <w:rPr>
          <w:spacing w:val="-7"/>
          <w:w w:val="90"/>
        </w:rPr>
        <w:t> </w:t>
      </w:r>
      <w:r>
        <w:rPr>
          <w:w w:val="90"/>
        </w:rPr>
        <w:t>(cf.</w:t>
      </w:r>
      <w:r>
        <w:rPr>
          <w:spacing w:val="-6"/>
          <w:w w:val="90"/>
        </w:rPr>
        <w:t> </w:t>
      </w:r>
      <w:hyperlink w:history="true" w:anchor="_bookmark380">
        <w:r>
          <w:rPr>
            <w:w w:val="90"/>
          </w:rPr>
          <w:t>Figure</w:t>
        </w:r>
      </w:hyperlink>
      <w:r>
        <w:rPr>
          <w:spacing w:val="-7"/>
          <w:w w:val="90"/>
        </w:rPr>
        <w:t> </w:t>
      </w:r>
      <w:r>
        <w:rPr>
          <w:w w:val="90"/>
        </w:rPr>
        <w:t>1).</w:t>
      </w:r>
      <w:r>
        <w:rPr>
          <w:spacing w:val="-7"/>
          <w:w w:val="90"/>
        </w:rPr>
        <w:t> </w:t>
      </w:r>
      <w:r>
        <w:rPr>
          <w:w w:val="90"/>
        </w:rPr>
        <w:t>Each</w:t>
      </w:r>
      <w:r>
        <w:rPr>
          <w:spacing w:val="-7"/>
          <w:w w:val="90"/>
        </w:rPr>
        <w:t> </w:t>
      </w:r>
      <w:r>
        <w:rPr>
          <w:w w:val="90"/>
        </w:rPr>
        <w:t>user has</w:t>
      </w:r>
      <w:r>
        <w:rPr>
          <w:spacing w:val="-4"/>
          <w:w w:val="90"/>
        </w:rPr>
        <w:t> </w:t>
      </w:r>
      <w:r>
        <w:rPr>
          <w:w w:val="90"/>
        </w:rPr>
        <w:t>a</w:t>
      </w:r>
      <w:r>
        <w:rPr>
          <w:spacing w:val="-4"/>
          <w:w w:val="90"/>
        </w:rPr>
        <w:t> </w:t>
      </w:r>
      <w:r>
        <w:rPr>
          <w:w w:val="90"/>
        </w:rPr>
        <w:t>slider</w:t>
      </w:r>
      <w:r>
        <w:rPr>
          <w:spacing w:val="-4"/>
          <w:w w:val="90"/>
        </w:rPr>
        <w:t> </w:t>
      </w:r>
      <w:r>
        <w:rPr>
          <w:w w:val="90"/>
        </w:rPr>
        <w:t>to</w:t>
      </w:r>
      <w:r>
        <w:rPr>
          <w:spacing w:val="-4"/>
          <w:w w:val="90"/>
        </w:rPr>
        <w:t> </w:t>
      </w:r>
      <w:r>
        <w:rPr>
          <w:w w:val="90"/>
        </w:rPr>
        <w:t>independently</w:t>
      </w:r>
      <w:r>
        <w:rPr>
          <w:spacing w:val="-4"/>
          <w:w w:val="90"/>
        </w:rPr>
        <w:t> </w:t>
      </w:r>
      <w:r>
        <w:rPr>
          <w:w w:val="90"/>
        </w:rPr>
        <w:t>switch</w:t>
      </w:r>
      <w:r>
        <w:rPr>
          <w:spacing w:val="-4"/>
          <w:w w:val="90"/>
        </w:rPr>
        <w:t> </w:t>
      </w:r>
      <w:r>
        <w:rPr>
          <w:w w:val="90"/>
        </w:rPr>
        <w:t>between</w:t>
      </w:r>
      <w:r>
        <w:rPr>
          <w:spacing w:val="-4"/>
          <w:w w:val="90"/>
        </w:rPr>
        <w:t> </w:t>
      </w:r>
      <w:r>
        <w:rPr>
          <w:w w:val="90"/>
        </w:rPr>
        <w:t>realities</w:t>
      </w:r>
      <w:r>
        <w:rPr>
          <w:spacing w:val="-4"/>
          <w:w w:val="90"/>
        </w:rPr>
        <w:t> </w:t>
      </w:r>
      <w:r>
        <w:rPr>
          <w:w w:val="90"/>
        </w:rPr>
        <w:t>and</w:t>
      </w:r>
      <w:r>
        <w:rPr>
          <w:spacing w:val="-4"/>
          <w:w w:val="90"/>
        </w:rPr>
        <w:t> </w:t>
      </w:r>
      <w:r>
        <w:rPr>
          <w:w w:val="90"/>
        </w:rPr>
        <w:t>different </w:t>
      </w:r>
      <w:r>
        <w:rPr>
          <w:spacing w:val="-4"/>
        </w:rPr>
        <w:t>glasses on their avatars show their current reality. Objects from </w:t>
      </w:r>
      <w:r>
        <w:rPr>
          <w:spacing w:val="-6"/>
        </w:rPr>
        <w:t>shared scenes</w:t>
      </w:r>
      <w:r>
        <w:rPr>
          <w:spacing w:val="-5"/>
        </w:rPr>
        <w:t> </w:t>
      </w:r>
      <w:r>
        <w:rPr>
          <w:spacing w:val="-6"/>
        </w:rPr>
        <w:t>are</w:t>
      </w:r>
      <w:r>
        <w:rPr>
          <w:spacing w:val="-5"/>
        </w:rPr>
        <w:t> </w:t>
      </w:r>
      <w:r>
        <w:rPr>
          <w:spacing w:val="-6"/>
        </w:rPr>
        <w:t>always</w:t>
      </w:r>
      <w:r>
        <w:rPr>
          <w:spacing w:val="-5"/>
        </w:rPr>
        <w:t> </w:t>
      </w:r>
      <w:r>
        <w:rPr>
          <w:spacing w:val="-6"/>
        </w:rPr>
        <w:t>visible and</w:t>
      </w:r>
      <w:r>
        <w:rPr>
          <w:spacing w:val="-5"/>
        </w:rPr>
        <w:t> </w:t>
      </w:r>
      <w:r>
        <w:rPr>
          <w:spacing w:val="-6"/>
        </w:rPr>
        <w:t>unaffected</w:t>
      </w:r>
      <w:r>
        <w:rPr>
          <w:spacing w:val="-5"/>
        </w:rPr>
        <w:t> </w:t>
      </w:r>
      <w:r>
        <w:rPr>
          <w:spacing w:val="-6"/>
        </w:rPr>
        <w:t>by</w:t>
      </w:r>
      <w:r>
        <w:rPr>
          <w:spacing w:val="-5"/>
        </w:rPr>
        <w:t> </w:t>
      </w:r>
      <w:r>
        <w:rPr>
          <w:spacing w:val="-6"/>
        </w:rPr>
        <w:t>the slider.</w:t>
      </w:r>
      <w:r>
        <w:rPr>
          <w:spacing w:val="-5"/>
        </w:rPr>
        <w:t> </w:t>
      </w:r>
      <w:r>
        <w:rPr>
          <w:spacing w:val="-6"/>
        </w:rPr>
        <w:t>We</w:t>
      </w:r>
      <w:r>
        <w:rPr/>
        <w:t> </w:t>
      </w:r>
      <w:r>
        <w:rPr>
          <w:w w:val="90"/>
        </w:rPr>
        <w:t>implemented this with two stacked cameras (one for each reality) </w:t>
      </w:r>
      <w:r>
        <w:rPr>
          <w:spacing w:val="-4"/>
        </w:rPr>
        <w:t>and transparency-compatible shaders attached to all objects.</w:t>
      </w:r>
    </w:p>
    <w:p>
      <w:pPr>
        <w:pStyle w:val="BodyText"/>
        <w:spacing w:line="216" w:lineRule="auto"/>
        <w:ind w:left="1069" w:firstLine="205"/>
        <w:jc w:val="both"/>
      </w:pPr>
      <w:r>
        <w:rPr>
          <w:w w:val="90"/>
        </w:rPr>
        <w:t>Additionally,</w:t>
      </w:r>
      <w:r>
        <w:rPr>
          <w:spacing w:val="-2"/>
          <w:w w:val="90"/>
        </w:rPr>
        <w:t> </w:t>
      </w:r>
      <w:r>
        <w:rPr>
          <w:w w:val="90"/>
        </w:rPr>
        <w:t>our</w:t>
      </w:r>
      <w:r>
        <w:rPr>
          <w:spacing w:val="-2"/>
          <w:w w:val="90"/>
        </w:rPr>
        <w:t> </w:t>
      </w:r>
      <w:r>
        <w:rPr>
          <w:w w:val="90"/>
        </w:rPr>
        <w:t>toolkit</w:t>
      </w:r>
      <w:r>
        <w:rPr>
          <w:spacing w:val="-2"/>
          <w:w w:val="90"/>
        </w:rPr>
        <w:t> </w:t>
      </w:r>
      <w:r>
        <w:rPr>
          <w:w w:val="90"/>
        </w:rPr>
        <w:t>supports</w:t>
      </w:r>
      <w:r>
        <w:rPr>
          <w:spacing w:val="-2"/>
          <w:w w:val="90"/>
        </w:rPr>
        <w:t> </w:t>
      </w:r>
      <w:r>
        <w:rPr>
          <w:w w:val="90"/>
        </w:rPr>
        <w:t>individual</w:t>
      </w:r>
      <w:r>
        <w:rPr>
          <w:spacing w:val="-2"/>
          <w:w w:val="90"/>
        </w:rPr>
        <w:t> </w:t>
      </w:r>
      <w:r>
        <w:rPr>
          <w:w w:val="90"/>
        </w:rPr>
        <w:t>blending</w:t>
      </w:r>
      <w:r>
        <w:rPr>
          <w:spacing w:val="-2"/>
          <w:w w:val="90"/>
        </w:rPr>
        <w:t> </w:t>
      </w:r>
      <w:r>
        <w:rPr>
          <w:w w:val="90"/>
        </w:rPr>
        <w:t>or</w:t>
      </w:r>
      <w:r>
        <w:rPr>
          <w:spacing w:val="-2"/>
          <w:w w:val="90"/>
        </w:rPr>
        <w:t> </w:t>
      </w:r>
      <w:r>
        <w:rPr>
          <w:w w:val="90"/>
        </w:rPr>
        <w:t>remix- </w:t>
      </w:r>
      <w:r>
        <w:rPr>
          <w:spacing w:val="-2"/>
        </w:rPr>
        <w:t>ing</w:t>
      </w:r>
      <w:r>
        <w:rPr>
          <w:spacing w:val="-12"/>
        </w:rPr>
        <w:t> </w:t>
      </w:r>
      <w:r>
        <w:rPr>
          <w:spacing w:val="-2"/>
        </w:rPr>
        <w:t>of</w:t>
      </w:r>
      <w:r>
        <w:rPr>
          <w:spacing w:val="-9"/>
        </w:rPr>
        <w:t> </w:t>
      </w:r>
      <w:r>
        <w:rPr>
          <w:spacing w:val="-2"/>
        </w:rPr>
        <w:t>realities</w:t>
      </w:r>
      <w:r>
        <w:rPr>
          <w:spacing w:val="-9"/>
        </w:rPr>
        <w:t> </w:t>
      </w:r>
      <w:r>
        <w:rPr>
          <w:spacing w:val="-2"/>
        </w:rPr>
        <w:t>via</w:t>
      </w:r>
      <w:r>
        <w:rPr>
          <w:spacing w:val="-9"/>
        </w:rPr>
        <w:t> </w:t>
      </w:r>
      <w:r>
        <w:rPr>
          <w:spacing w:val="-2"/>
        </w:rPr>
        <w:t>a</w:t>
      </w:r>
      <w:r>
        <w:rPr>
          <w:spacing w:val="-10"/>
        </w:rPr>
        <w:t> </w:t>
      </w:r>
      <w:r>
        <w:rPr>
          <w:spacing w:val="-2"/>
        </w:rPr>
        <w:t>feature</w:t>
      </w:r>
      <w:r>
        <w:rPr>
          <w:spacing w:val="-9"/>
        </w:rPr>
        <w:t> </w:t>
      </w:r>
      <w:r>
        <w:rPr>
          <w:spacing w:val="-2"/>
        </w:rPr>
        <w:t>that</w:t>
      </w:r>
      <w:r>
        <w:rPr>
          <w:spacing w:val="-9"/>
        </w:rPr>
        <w:t> </w:t>
      </w:r>
      <w:r>
        <w:rPr>
          <w:spacing w:val="-2"/>
        </w:rPr>
        <w:t>we</w:t>
      </w:r>
      <w:r>
        <w:rPr>
          <w:spacing w:val="-9"/>
        </w:rPr>
        <w:t> </w:t>
      </w:r>
      <w:r>
        <w:rPr>
          <w:spacing w:val="-2"/>
        </w:rPr>
        <w:t>refer</w:t>
      </w:r>
      <w:r>
        <w:rPr>
          <w:spacing w:val="-10"/>
        </w:rPr>
        <w:t> </w:t>
      </w:r>
      <w:r>
        <w:rPr>
          <w:spacing w:val="-2"/>
        </w:rPr>
        <w:t>to</w:t>
      </w:r>
      <w:r>
        <w:rPr>
          <w:spacing w:val="-9"/>
        </w:rPr>
        <w:t> </w:t>
      </w:r>
      <w:r>
        <w:rPr>
          <w:spacing w:val="-2"/>
        </w:rPr>
        <w:t>as</w:t>
      </w:r>
      <w:r>
        <w:rPr>
          <w:spacing w:val="-9"/>
        </w:rPr>
        <w:t> </w:t>
      </w:r>
      <w:r>
        <w:rPr>
          <w:rFonts w:ascii="Book Antiqua"/>
          <w:i/>
          <w:spacing w:val="-2"/>
        </w:rPr>
        <w:t>experiences</w:t>
      </w:r>
      <w:r>
        <w:rPr>
          <w:spacing w:val="-2"/>
        </w:rPr>
        <w:t>.</w:t>
      </w:r>
      <w:r>
        <w:rPr>
          <w:spacing w:val="-9"/>
        </w:rPr>
        <w:t> </w:t>
      </w:r>
      <w:r>
        <w:rPr>
          <w:spacing w:val="-2"/>
        </w:rPr>
        <w:t>Here, </w:t>
      </w:r>
      <w:r>
        <w:rPr>
          <w:w w:val="90"/>
        </w:rPr>
        <w:t>every </w:t>
      </w:r>
      <w:r>
        <w:rPr>
          <w:rFonts w:ascii="Book Antiqua"/>
          <w:i/>
          <w:w w:val="90"/>
        </w:rPr>
        <w:t>experience </w:t>
      </w:r>
      <w:r>
        <w:rPr>
          <w:w w:val="90"/>
        </w:rPr>
        <w:t>can implement a highly customizable rendering of </w:t>
      </w:r>
      <w:r>
        <w:rPr>
          <w:spacing w:val="-6"/>
        </w:rPr>
        <w:t>the</w:t>
      </w:r>
      <w:r>
        <w:rPr/>
        <w:t> </w:t>
      </w:r>
      <w:r>
        <w:rPr>
          <w:spacing w:val="-6"/>
        </w:rPr>
        <w:t>different</w:t>
      </w:r>
      <w:r>
        <w:rPr/>
        <w:t> </w:t>
      </w:r>
      <w:r>
        <w:rPr>
          <w:spacing w:val="-6"/>
        </w:rPr>
        <w:t>realities</w:t>
      </w:r>
      <w:r>
        <w:rPr/>
        <w:t> </w:t>
      </w:r>
      <w:r>
        <w:rPr>
          <w:spacing w:val="-6"/>
        </w:rPr>
        <w:t>beyond</w:t>
      </w:r>
      <w:r>
        <w:rPr/>
        <w:t> </w:t>
      </w:r>
      <w:r>
        <w:rPr>
          <w:spacing w:val="-6"/>
        </w:rPr>
        <w:t>well-known</w:t>
      </w:r>
      <w:r>
        <w:rPr/>
        <w:t> </w:t>
      </w:r>
      <w:r>
        <w:rPr>
          <w:spacing w:val="-6"/>
        </w:rPr>
        <w:t>manifestations</w:t>
      </w:r>
      <w:r>
        <w:rPr/>
        <w:t> </w:t>
      </w:r>
      <w:r>
        <w:rPr>
          <w:spacing w:val="-6"/>
        </w:rPr>
        <w:t>such</w:t>
      </w:r>
      <w:r>
        <w:rPr/>
        <w:t> </w:t>
      </w:r>
      <w:r>
        <w:rPr>
          <w:spacing w:val="-6"/>
        </w:rPr>
        <w:t>as</w:t>
      </w:r>
      <w:r>
        <w:rPr/>
        <w:t> </w:t>
      </w:r>
      <w:r>
        <w:rPr>
          <w:w w:val="90"/>
        </w:rPr>
        <w:t>AR,</w:t>
      </w:r>
      <w:r>
        <w:rPr>
          <w:spacing w:val="-7"/>
          <w:w w:val="90"/>
        </w:rPr>
        <w:t> </w:t>
      </w:r>
      <w:r>
        <w:rPr>
          <w:w w:val="90"/>
        </w:rPr>
        <w:t>AV,</w:t>
      </w:r>
      <w:r>
        <w:rPr>
          <w:spacing w:val="-7"/>
          <w:w w:val="90"/>
        </w:rPr>
        <w:t> </w:t>
      </w:r>
      <w:r>
        <w:rPr>
          <w:w w:val="90"/>
        </w:rPr>
        <w:t>and</w:t>
      </w:r>
      <w:r>
        <w:rPr>
          <w:spacing w:val="-6"/>
          <w:w w:val="90"/>
        </w:rPr>
        <w:t> </w:t>
      </w:r>
      <w:r>
        <w:rPr>
          <w:w w:val="90"/>
        </w:rPr>
        <w:t>VR.</w:t>
      </w:r>
      <w:r>
        <w:rPr>
          <w:spacing w:val="-7"/>
          <w:w w:val="90"/>
        </w:rPr>
        <w:t> </w:t>
      </w:r>
      <w:r>
        <w:rPr>
          <w:w w:val="90"/>
        </w:rPr>
        <w:t>Such</w:t>
      </w:r>
      <w:r>
        <w:rPr>
          <w:spacing w:val="-7"/>
          <w:w w:val="90"/>
        </w:rPr>
        <w:t> </w:t>
      </w:r>
      <w:r>
        <w:rPr>
          <w:w w:val="90"/>
        </w:rPr>
        <w:t>an</w:t>
      </w:r>
      <w:r>
        <w:rPr>
          <w:spacing w:val="-6"/>
          <w:w w:val="90"/>
        </w:rPr>
        <w:t> </w:t>
      </w:r>
      <w:r>
        <w:rPr>
          <w:rFonts w:ascii="Book Antiqua"/>
          <w:i/>
          <w:w w:val="90"/>
        </w:rPr>
        <w:t>experience</w:t>
      </w:r>
      <w:r>
        <w:rPr>
          <w:rFonts w:ascii="Book Antiqua"/>
          <w:i/>
          <w:spacing w:val="-4"/>
          <w:w w:val="90"/>
        </w:rPr>
        <w:t> </w:t>
      </w:r>
      <w:r>
        <w:rPr>
          <w:w w:val="90"/>
        </w:rPr>
        <w:t>could,</w:t>
      </w:r>
      <w:r>
        <w:rPr>
          <w:spacing w:val="-7"/>
          <w:w w:val="90"/>
        </w:rPr>
        <w:t> </w:t>
      </w:r>
      <w:r>
        <w:rPr>
          <w:w w:val="90"/>
        </w:rPr>
        <w:t>for</w:t>
      </w:r>
      <w:r>
        <w:rPr>
          <w:spacing w:val="-6"/>
          <w:w w:val="90"/>
        </w:rPr>
        <w:t> </w:t>
      </w:r>
      <w:r>
        <w:rPr>
          <w:w w:val="90"/>
        </w:rPr>
        <w:t>example,</w:t>
      </w:r>
      <w:r>
        <w:rPr>
          <w:spacing w:val="-7"/>
          <w:w w:val="90"/>
        </w:rPr>
        <w:t> </w:t>
      </w:r>
      <w:r>
        <w:rPr>
          <w:w w:val="90"/>
        </w:rPr>
        <w:t>render</w:t>
      </w:r>
      <w:r>
        <w:rPr>
          <w:spacing w:val="-7"/>
          <w:w w:val="90"/>
        </w:rPr>
        <w:t> </w:t>
      </w:r>
      <w:r>
        <w:rPr>
          <w:w w:val="90"/>
        </w:rPr>
        <w:t>from</w:t>
      </w:r>
    </w:p>
    <w:p>
      <w:pPr>
        <w:pStyle w:val="BodyText"/>
        <w:spacing w:line="216" w:lineRule="auto" w:before="132"/>
        <w:ind w:left="401" w:right="323" w:firstLine="205"/>
        <w:jc w:val="both"/>
      </w:pPr>
      <w:r>
        <w:rPr/>
        <w:br w:type="column"/>
      </w:r>
      <w:r>
        <w:rPr>
          <w:rFonts w:ascii="Book Antiqua" w:hAnsi="Book Antiqua"/>
          <w:i/>
          <w:w w:val="90"/>
        </w:rPr>
        <w:t>Predefined</w:t>
      </w:r>
      <w:r>
        <w:rPr>
          <w:rFonts w:ascii="Book Antiqua" w:hAnsi="Book Antiqua"/>
          <w:i/>
          <w:spacing w:val="-4"/>
          <w:w w:val="90"/>
        </w:rPr>
        <w:t> </w:t>
      </w:r>
      <w:r>
        <w:rPr>
          <w:rFonts w:ascii="Book Antiqua" w:hAnsi="Book Antiqua"/>
          <w:i/>
          <w:w w:val="90"/>
        </w:rPr>
        <w:t>Objects.</w:t>
      </w:r>
      <w:r>
        <w:rPr>
          <w:rFonts w:ascii="Book Antiqua" w:hAnsi="Book Antiqua"/>
          <w:i/>
          <w:spacing w:val="21"/>
        </w:rPr>
        <w:t> </w:t>
      </w:r>
      <w:r>
        <w:rPr>
          <w:w w:val="90"/>
        </w:rPr>
        <w:t>To</w:t>
      </w:r>
      <w:r>
        <w:rPr>
          <w:spacing w:val="-4"/>
          <w:w w:val="90"/>
        </w:rPr>
        <w:t> </w:t>
      </w:r>
      <w:r>
        <w:rPr>
          <w:w w:val="90"/>
        </w:rPr>
        <w:t>empower</w:t>
      </w:r>
      <w:r>
        <w:rPr>
          <w:spacing w:val="-4"/>
          <w:w w:val="90"/>
        </w:rPr>
        <w:t> </w:t>
      </w:r>
      <w:r>
        <w:rPr>
          <w:w w:val="90"/>
        </w:rPr>
        <w:t>users</w:t>
      </w:r>
      <w:r>
        <w:rPr>
          <w:spacing w:val="-4"/>
          <w:w w:val="90"/>
        </w:rPr>
        <w:t> </w:t>
      </w:r>
      <w:r>
        <w:rPr>
          <w:w w:val="90"/>
        </w:rPr>
        <w:t>to</w:t>
      </w:r>
      <w:r>
        <w:rPr>
          <w:spacing w:val="-4"/>
          <w:w w:val="90"/>
        </w:rPr>
        <w:t> </w:t>
      </w:r>
      <w:r>
        <w:rPr>
          <w:w w:val="90"/>
        </w:rPr>
        <w:t>quickly</w:t>
      </w:r>
      <w:r>
        <w:rPr>
          <w:spacing w:val="-4"/>
          <w:w w:val="90"/>
        </w:rPr>
        <w:t> </w:t>
      </w:r>
      <w:r>
        <w:rPr>
          <w:w w:val="90"/>
        </w:rPr>
        <w:t>prototype</w:t>
      </w:r>
      <w:r>
        <w:rPr>
          <w:spacing w:val="-4"/>
          <w:w w:val="90"/>
        </w:rPr>
        <w:t> </w:t>
      </w:r>
      <w:r>
        <w:rPr>
          <w:w w:val="90"/>
        </w:rPr>
        <w:t>cross- reality</w:t>
      </w:r>
      <w:r>
        <w:rPr>
          <w:spacing w:val="-5"/>
          <w:w w:val="90"/>
        </w:rPr>
        <w:t> </w:t>
      </w:r>
      <w:r>
        <w:rPr>
          <w:w w:val="90"/>
        </w:rPr>
        <w:t>systems,</w:t>
      </w:r>
      <w:r>
        <w:rPr>
          <w:spacing w:val="-5"/>
          <w:w w:val="90"/>
        </w:rPr>
        <w:t> </w:t>
      </w:r>
      <w:r>
        <w:rPr>
          <w:w w:val="90"/>
        </w:rPr>
        <w:t>we</w:t>
      </w:r>
      <w:r>
        <w:rPr>
          <w:spacing w:val="-5"/>
          <w:w w:val="90"/>
        </w:rPr>
        <w:t> </w:t>
      </w:r>
      <w:r>
        <w:rPr>
          <w:w w:val="90"/>
        </w:rPr>
        <w:t>created</w:t>
      </w:r>
      <w:r>
        <w:rPr>
          <w:spacing w:val="-5"/>
          <w:w w:val="90"/>
        </w:rPr>
        <w:t> </w:t>
      </w:r>
      <w:r>
        <w:rPr>
          <w:w w:val="90"/>
        </w:rPr>
        <w:t>an</w:t>
      </w:r>
      <w:r>
        <w:rPr>
          <w:spacing w:val="-5"/>
          <w:w w:val="90"/>
        </w:rPr>
        <w:t> </w:t>
      </w:r>
      <w:r>
        <w:rPr>
          <w:w w:val="90"/>
        </w:rPr>
        <w:t>initial</w:t>
      </w:r>
      <w:r>
        <w:rPr>
          <w:spacing w:val="-5"/>
          <w:w w:val="90"/>
        </w:rPr>
        <w:t> </w:t>
      </w:r>
      <w:r>
        <w:rPr>
          <w:w w:val="90"/>
        </w:rPr>
        <w:t>set</w:t>
      </w:r>
      <w:r>
        <w:rPr>
          <w:spacing w:val="-5"/>
          <w:w w:val="90"/>
        </w:rPr>
        <w:t> </w:t>
      </w:r>
      <w:r>
        <w:rPr>
          <w:w w:val="90"/>
        </w:rPr>
        <w:t>of</w:t>
      </w:r>
      <w:r>
        <w:rPr>
          <w:spacing w:val="-5"/>
          <w:w w:val="90"/>
        </w:rPr>
        <w:t> </w:t>
      </w:r>
      <w:r>
        <w:rPr>
          <w:w w:val="90"/>
        </w:rPr>
        <w:t>objects.</w:t>
      </w:r>
      <w:r>
        <w:rPr>
          <w:spacing w:val="-5"/>
          <w:w w:val="90"/>
        </w:rPr>
        <w:t> </w:t>
      </w:r>
      <w:r>
        <w:rPr>
          <w:w w:val="90"/>
        </w:rPr>
        <w:t>While</w:t>
      </w:r>
      <w:r>
        <w:rPr>
          <w:spacing w:val="-5"/>
          <w:w w:val="90"/>
        </w:rPr>
        <w:t> </w:t>
      </w:r>
      <w:r>
        <w:rPr>
          <w:w w:val="90"/>
        </w:rPr>
        <w:t>the</w:t>
      </w:r>
      <w:r>
        <w:rPr>
          <w:spacing w:val="-5"/>
          <w:w w:val="90"/>
        </w:rPr>
        <w:t> </w:t>
      </w:r>
      <w:r>
        <w:rPr>
          <w:w w:val="90"/>
        </w:rPr>
        <w:t>objects in</w:t>
      </w:r>
      <w:r>
        <w:rPr>
          <w:spacing w:val="-7"/>
          <w:w w:val="90"/>
        </w:rPr>
        <w:t> </w:t>
      </w:r>
      <w:r>
        <w:rPr>
          <w:w w:val="90"/>
        </w:rPr>
        <w:t>the</w:t>
      </w:r>
      <w:r>
        <w:rPr>
          <w:spacing w:val="-7"/>
          <w:w w:val="90"/>
        </w:rPr>
        <w:t> </w:t>
      </w:r>
      <w:r>
        <w:rPr>
          <w:w w:val="90"/>
        </w:rPr>
        <w:t>virtual</w:t>
      </w:r>
      <w:r>
        <w:rPr>
          <w:spacing w:val="-7"/>
          <w:w w:val="90"/>
        </w:rPr>
        <w:t> </w:t>
      </w:r>
      <w:r>
        <w:rPr>
          <w:w w:val="90"/>
        </w:rPr>
        <w:t>menu</w:t>
      </w:r>
      <w:r>
        <w:rPr>
          <w:spacing w:val="-6"/>
          <w:w w:val="90"/>
        </w:rPr>
        <w:t> </w:t>
      </w:r>
      <w:r>
        <w:rPr>
          <w:w w:val="90"/>
        </w:rPr>
        <w:t>can</w:t>
      </w:r>
      <w:r>
        <w:rPr>
          <w:spacing w:val="-7"/>
          <w:w w:val="90"/>
        </w:rPr>
        <w:t> </w:t>
      </w:r>
      <w:r>
        <w:rPr>
          <w:w w:val="90"/>
        </w:rPr>
        <w:t>be</w:t>
      </w:r>
      <w:r>
        <w:rPr>
          <w:spacing w:val="-7"/>
          <w:w w:val="90"/>
        </w:rPr>
        <w:t> </w:t>
      </w:r>
      <w:r>
        <w:rPr>
          <w:w w:val="90"/>
        </w:rPr>
        <w:t>changed</w:t>
      </w:r>
      <w:r>
        <w:rPr>
          <w:spacing w:val="-7"/>
          <w:w w:val="90"/>
        </w:rPr>
        <w:t> </w:t>
      </w:r>
      <w:r>
        <w:rPr>
          <w:w w:val="90"/>
        </w:rPr>
        <w:t>and</w:t>
      </w:r>
      <w:r>
        <w:rPr>
          <w:spacing w:val="-6"/>
          <w:w w:val="90"/>
        </w:rPr>
        <w:t> </w:t>
      </w:r>
      <w:r>
        <w:rPr>
          <w:w w:val="90"/>
        </w:rPr>
        <w:t>extended</w:t>
      </w:r>
      <w:r>
        <w:rPr>
          <w:spacing w:val="-7"/>
          <w:w w:val="90"/>
        </w:rPr>
        <w:t> </w:t>
      </w:r>
      <w:r>
        <w:rPr>
          <w:w w:val="90"/>
        </w:rPr>
        <w:t>easily,</w:t>
      </w:r>
      <w:r>
        <w:rPr>
          <w:spacing w:val="-7"/>
          <w:w w:val="90"/>
        </w:rPr>
        <w:t> </w:t>
      </w:r>
      <w:r>
        <w:rPr>
          <w:w w:val="90"/>
        </w:rPr>
        <w:t>we</w:t>
      </w:r>
      <w:r>
        <w:rPr>
          <w:spacing w:val="-7"/>
          <w:w w:val="90"/>
        </w:rPr>
        <w:t> </w:t>
      </w:r>
      <w:r>
        <w:rPr>
          <w:w w:val="90"/>
        </w:rPr>
        <w:t>decided for</w:t>
      </w:r>
      <w:r>
        <w:rPr>
          <w:spacing w:val="-9"/>
          <w:w w:val="90"/>
        </w:rPr>
        <w:t> </w:t>
      </w:r>
      <w:r>
        <w:rPr>
          <w:w w:val="90"/>
        </w:rPr>
        <w:t>four</w:t>
      </w:r>
      <w:r>
        <w:rPr>
          <w:spacing w:val="-7"/>
          <w:w w:val="90"/>
        </w:rPr>
        <w:t> </w:t>
      </w:r>
      <w:r>
        <w:rPr>
          <w:w w:val="90"/>
        </w:rPr>
        <w:t>predefined</w:t>
      </w:r>
      <w:r>
        <w:rPr>
          <w:spacing w:val="-7"/>
          <w:w w:val="90"/>
        </w:rPr>
        <w:t> </w:t>
      </w:r>
      <w:r>
        <w:rPr>
          <w:w w:val="90"/>
        </w:rPr>
        <w:t>objects</w:t>
      </w:r>
      <w:r>
        <w:rPr>
          <w:spacing w:val="-6"/>
          <w:w w:val="90"/>
        </w:rPr>
        <w:t> </w:t>
      </w:r>
      <w:r>
        <w:rPr>
          <w:w w:val="90"/>
        </w:rPr>
        <w:t>as</w:t>
      </w:r>
      <w:r>
        <w:rPr>
          <w:spacing w:val="-7"/>
          <w:w w:val="90"/>
        </w:rPr>
        <w:t> </w:t>
      </w:r>
      <w:r>
        <w:rPr>
          <w:w w:val="90"/>
        </w:rPr>
        <w:t>the</w:t>
      </w:r>
      <w:r>
        <w:rPr>
          <w:spacing w:val="-7"/>
          <w:w w:val="90"/>
        </w:rPr>
        <w:t> </w:t>
      </w:r>
      <w:r>
        <w:rPr>
          <w:w w:val="90"/>
        </w:rPr>
        <w:t>default</w:t>
      </w:r>
      <w:r>
        <w:rPr>
          <w:spacing w:val="-7"/>
          <w:w w:val="90"/>
        </w:rPr>
        <w:t> </w:t>
      </w:r>
      <w:r>
        <w:rPr>
          <w:w w:val="90"/>
        </w:rPr>
        <w:t>set</w:t>
      </w:r>
      <w:r>
        <w:rPr>
          <w:spacing w:val="-6"/>
          <w:w w:val="90"/>
        </w:rPr>
        <w:t> </w:t>
      </w:r>
      <w:r>
        <w:rPr>
          <w:w w:val="90"/>
        </w:rPr>
        <w:t>of</w:t>
      </w:r>
      <w:r>
        <w:rPr>
          <w:spacing w:val="-7"/>
          <w:w w:val="90"/>
        </w:rPr>
        <w:t> </w:t>
      </w:r>
      <w:r>
        <w:rPr>
          <w:w w:val="90"/>
        </w:rPr>
        <w:t>objects</w:t>
      </w:r>
      <w:r>
        <w:rPr>
          <w:spacing w:val="-7"/>
          <w:w w:val="90"/>
        </w:rPr>
        <w:t> </w:t>
      </w:r>
      <w:r>
        <w:rPr>
          <w:w w:val="90"/>
        </w:rPr>
        <w:t>that</w:t>
      </w:r>
      <w:r>
        <w:rPr>
          <w:spacing w:val="-7"/>
          <w:w w:val="90"/>
        </w:rPr>
        <w:t> </w:t>
      </w:r>
      <w:r>
        <w:rPr>
          <w:w w:val="90"/>
        </w:rPr>
        <w:t>ship</w:t>
      </w:r>
      <w:r>
        <w:rPr>
          <w:spacing w:val="-6"/>
          <w:w w:val="90"/>
        </w:rPr>
        <w:t> </w:t>
      </w:r>
      <w:r>
        <w:rPr>
          <w:w w:val="90"/>
        </w:rPr>
        <w:t>with our prototyping tool (described below). During our development, </w:t>
      </w:r>
      <w:r>
        <w:rPr/>
        <w:t>we</w:t>
      </w:r>
      <w:r>
        <w:rPr>
          <w:spacing w:val="-10"/>
        </w:rPr>
        <w:t> </w:t>
      </w:r>
      <w:r>
        <w:rPr/>
        <w:t>created</w:t>
      </w:r>
      <w:r>
        <w:rPr>
          <w:spacing w:val="-10"/>
        </w:rPr>
        <w:t> </w:t>
      </w:r>
      <w:r>
        <w:rPr/>
        <w:t>many</w:t>
      </w:r>
      <w:r>
        <w:rPr>
          <w:spacing w:val="-10"/>
        </w:rPr>
        <w:t> </w:t>
      </w:r>
      <w:r>
        <w:rPr/>
        <w:t>different</w:t>
      </w:r>
      <w:r>
        <w:rPr>
          <w:spacing w:val="-10"/>
        </w:rPr>
        <w:t> </w:t>
      </w:r>
      <w:r>
        <w:rPr/>
        <w:t>objects</w:t>
      </w:r>
      <w:r>
        <w:rPr>
          <w:spacing w:val="-10"/>
        </w:rPr>
        <w:t> </w:t>
      </w:r>
      <w:r>
        <w:rPr/>
        <w:t>(with</w:t>
      </w:r>
      <w:r>
        <w:rPr>
          <w:spacing w:val="-10"/>
        </w:rPr>
        <w:t> </w:t>
      </w:r>
      <w:r>
        <w:rPr/>
        <w:t>some</w:t>
      </w:r>
      <w:r>
        <w:rPr>
          <w:spacing w:val="-10"/>
        </w:rPr>
        <w:t> </w:t>
      </w:r>
      <w:r>
        <w:rPr/>
        <w:t>of</w:t>
      </w:r>
      <w:r>
        <w:rPr>
          <w:spacing w:val="-10"/>
        </w:rPr>
        <w:t> </w:t>
      </w:r>
      <w:r>
        <w:rPr/>
        <w:t>them</w:t>
      </w:r>
      <w:r>
        <w:rPr>
          <w:spacing w:val="-10"/>
        </w:rPr>
        <w:t> </w:t>
      </w:r>
      <w:r>
        <w:rPr/>
        <w:t>used</w:t>
      </w:r>
      <w:r>
        <w:rPr>
          <w:spacing w:val="-10"/>
        </w:rPr>
        <w:t> </w:t>
      </w:r>
      <w:r>
        <w:rPr/>
        <w:t>to </w:t>
      </w:r>
      <w:r>
        <w:rPr>
          <w:w w:val="90"/>
        </w:rPr>
        <w:t>replicate the research prototypes in Section </w:t>
      </w:r>
      <w:hyperlink w:history="true" w:anchor="_bookmark21">
        <w:r>
          <w:rPr>
            <w:w w:val="90"/>
          </w:rPr>
          <w:t>5.2);</w:t>
        </w:r>
      </w:hyperlink>
      <w:r>
        <w:rPr>
          <w:w w:val="90"/>
        </w:rPr>
        <w:t> however, some of the objects are less generic (e.g., the lightsaber created to replicate </w:t>
      </w:r>
      <w:r>
        <w:rPr>
          <w:spacing w:val="-6"/>
        </w:rPr>
        <w:t>ShareVR</w:t>
      </w:r>
      <w:r>
        <w:rPr>
          <w:spacing w:val="-1"/>
        </w:rPr>
        <w:t> </w:t>
      </w:r>
      <w:r>
        <w:rPr>
          <w:spacing w:val="-6"/>
        </w:rPr>
        <w:t>[</w:t>
      </w:r>
      <w:hyperlink w:history="true" w:anchor="_bookmark133">
        <w:r>
          <w:rPr>
            <w:spacing w:val="-6"/>
          </w:rPr>
          <w:t>21</w:t>
        </w:r>
      </w:hyperlink>
      <w:r>
        <w:rPr>
          <w:spacing w:val="-6"/>
        </w:rPr>
        <w:t>]).</w:t>
      </w:r>
      <w:r>
        <w:rPr>
          <w:spacing w:val="-1"/>
        </w:rPr>
        <w:t> </w:t>
      </w:r>
      <w:r>
        <w:rPr>
          <w:spacing w:val="-6"/>
        </w:rPr>
        <w:t>Thus,</w:t>
      </w:r>
      <w:r>
        <w:rPr>
          <w:spacing w:val="-1"/>
        </w:rPr>
        <w:t> </w:t>
      </w:r>
      <w:r>
        <w:rPr>
          <w:spacing w:val="-6"/>
        </w:rPr>
        <w:t>we</w:t>
      </w:r>
      <w:r>
        <w:rPr>
          <w:spacing w:val="-1"/>
        </w:rPr>
        <w:t> </w:t>
      </w:r>
      <w:r>
        <w:rPr>
          <w:spacing w:val="-6"/>
        </w:rPr>
        <w:t>selected</w:t>
      </w:r>
      <w:r>
        <w:rPr>
          <w:spacing w:val="-1"/>
        </w:rPr>
        <w:t> </w:t>
      </w:r>
      <w:r>
        <w:rPr>
          <w:spacing w:val="-6"/>
        </w:rPr>
        <w:t>four</w:t>
      </w:r>
      <w:r>
        <w:rPr>
          <w:spacing w:val="-1"/>
        </w:rPr>
        <w:t> </w:t>
      </w:r>
      <w:r>
        <w:rPr>
          <w:spacing w:val="-6"/>
        </w:rPr>
        <w:t>objects</w:t>
      </w:r>
      <w:r>
        <w:rPr>
          <w:spacing w:val="-1"/>
        </w:rPr>
        <w:t> </w:t>
      </w:r>
      <w:r>
        <w:rPr>
          <w:spacing w:val="-6"/>
        </w:rPr>
        <w:t>to</w:t>
      </w:r>
      <w:r>
        <w:rPr>
          <w:spacing w:val="-1"/>
        </w:rPr>
        <w:t> </w:t>
      </w:r>
      <w:r>
        <w:rPr>
          <w:spacing w:val="-6"/>
        </w:rPr>
        <w:t>demonstrate</w:t>
      </w:r>
      <w:r>
        <w:rPr>
          <w:spacing w:val="-1"/>
        </w:rPr>
        <w:t> </w:t>
      </w:r>
      <w:r>
        <w:rPr>
          <w:spacing w:val="-6"/>
        </w:rPr>
        <w:t>our</w:t>
      </w:r>
      <w:r>
        <w:rPr>
          <w:spacing w:val="-4"/>
        </w:rPr>
        <w:t> toolkit’s potential. To create objects inside the VR environment, </w:t>
      </w:r>
      <w:r>
        <w:rPr>
          <w:w w:val="90"/>
        </w:rPr>
        <w:t>users simply drag them from the menu into the currently selected reality, which is set by the </w:t>
      </w:r>
      <w:r>
        <w:rPr>
          <w:rFonts w:ascii="Book Antiqua" w:hAnsi="Book Antiqua"/>
          <w:i/>
          <w:w w:val="90"/>
        </w:rPr>
        <w:t>reality-virtuality slider</w:t>
      </w:r>
      <w:r>
        <w:rPr>
          <w:w w:val="90"/>
        </w:rPr>
        <w:t>. If the slider knob</w:t>
      </w:r>
      <w:r>
        <w:rPr>
          <w:spacing w:val="40"/>
        </w:rPr>
        <w:t> </w:t>
      </w:r>
      <w:r>
        <w:rPr>
          <w:spacing w:val="-4"/>
        </w:rPr>
        <w:t>is</w:t>
      </w:r>
      <w:r>
        <w:rPr>
          <w:spacing w:val="-6"/>
        </w:rPr>
        <w:t> </w:t>
      </w:r>
      <w:r>
        <w:rPr>
          <w:spacing w:val="-4"/>
        </w:rPr>
        <w:t>more</w:t>
      </w:r>
      <w:r>
        <w:rPr>
          <w:spacing w:val="-6"/>
        </w:rPr>
        <w:t> </w:t>
      </w:r>
      <w:r>
        <w:rPr>
          <w:spacing w:val="-4"/>
        </w:rPr>
        <w:t>towards</w:t>
      </w:r>
      <w:r>
        <w:rPr>
          <w:spacing w:val="-6"/>
        </w:rPr>
        <w:t> </w:t>
      </w:r>
      <w:r>
        <w:rPr>
          <w:spacing w:val="-4"/>
        </w:rPr>
        <w:t>reality,</w:t>
      </w:r>
      <w:r>
        <w:rPr>
          <w:spacing w:val="-6"/>
        </w:rPr>
        <w:t> </w:t>
      </w:r>
      <w:r>
        <w:rPr>
          <w:spacing w:val="-4"/>
        </w:rPr>
        <w:t>objects</w:t>
      </w:r>
      <w:r>
        <w:rPr>
          <w:spacing w:val="-6"/>
        </w:rPr>
        <w:t> </w:t>
      </w:r>
      <w:r>
        <w:rPr>
          <w:spacing w:val="-4"/>
        </w:rPr>
        <w:t>spawn</w:t>
      </w:r>
      <w:r>
        <w:rPr>
          <w:spacing w:val="-6"/>
        </w:rPr>
        <w:t> </w:t>
      </w:r>
      <w:r>
        <w:rPr>
          <w:spacing w:val="-4"/>
        </w:rPr>
        <w:t>in</w:t>
      </w:r>
      <w:r>
        <w:rPr>
          <w:spacing w:val="-6"/>
        </w:rPr>
        <w:t> </w:t>
      </w:r>
      <w:r>
        <w:rPr>
          <w:spacing w:val="-4"/>
        </w:rPr>
        <w:t>reality,</w:t>
      </w:r>
      <w:r>
        <w:rPr>
          <w:spacing w:val="-6"/>
        </w:rPr>
        <w:t> </w:t>
      </w:r>
      <w:r>
        <w:rPr>
          <w:spacing w:val="-4"/>
        </w:rPr>
        <w:t>and</w:t>
      </w:r>
      <w:r>
        <w:rPr>
          <w:spacing w:val="-6"/>
        </w:rPr>
        <w:t> </w:t>
      </w:r>
      <w:r>
        <w:rPr>
          <w:spacing w:val="-4"/>
        </w:rPr>
        <w:t>vice</w:t>
      </w:r>
      <w:r>
        <w:rPr>
          <w:spacing w:val="-6"/>
        </w:rPr>
        <w:t> </w:t>
      </w:r>
      <w:r>
        <w:rPr>
          <w:spacing w:val="-4"/>
        </w:rPr>
        <w:t>versa.</w:t>
      </w:r>
    </w:p>
    <w:p>
      <w:pPr>
        <w:pStyle w:val="BodyText"/>
        <w:spacing w:line="211" w:lineRule="auto" w:before="12"/>
        <w:ind w:left="407" w:right="323" w:firstLine="199"/>
        <w:jc w:val="both"/>
      </w:pPr>
      <w:r>
        <w:rPr>
          <w:w w:val="90"/>
        </w:rPr>
        <w:t>We</w:t>
      </w:r>
      <w:r>
        <w:rPr>
          <w:spacing w:val="-7"/>
          <w:w w:val="90"/>
        </w:rPr>
        <w:t> </w:t>
      </w:r>
      <w:r>
        <w:rPr>
          <w:w w:val="90"/>
        </w:rPr>
        <w:t>included</w:t>
      </w:r>
      <w:r>
        <w:rPr>
          <w:spacing w:val="-6"/>
          <w:w w:val="90"/>
        </w:rPr>
        <w:t> </w:t>
      </w:r>
      <w:r>
        <w:rPr>
          <w:w w:val="90"/>
        </w:rPr>
        <w:t>two</w:t>
      </w:r>
      <w:r>
        <w:rPr>
          <w:spacing w:val="-7"/>
          <w:w w:val="90"/>
        </w:rPr>
        <w:t> </w:t>
      </w:r>
      <w:r>
        <w:rPr>
          <w:w w:val="90"/>
        </w:rPr>
        <w:t>primitive</w:t>
      </w:r>
      <w:r>
        <w:rPr>
          <w:spacing w:val="-6"/>
          <w:w w:val="90"/>
        </w:rPr>
        <w:t> </w:t>
      </w:r>
      <w:r>
        <w:rPr>
          <w:w w:val="90"/>
        </w:rPr>
        <w:t>shapes:</w:t>
      </w:r>
      <w:r>
        <w:rPr>
          <w:spacing w:val="-7"/>
          <w:w w:val="90"/>
        </w:rPr>
        <w:t> </w:t>
      </w:r>
      <w:r>
        <w:rPr>
          <w:w w:val="90"/>
        </w:rPr>
        <w:t>cube</w:t>
      </w:r>
      <w:r>
        <w:rPr>
          <w:spacing w:val="-6"/>
          <w:w w:val="90"/>
        </w:rPr>
        <w:t> </w:t>
      </w:r>
      <w:r>
        <w:rPr>
          <w:w w:val="90"/>
        </w:rPr>
        <w:t>and</w:t>
      </w:r>
      <w:r>
        <w:rPr>
          <w:spacing w:val="-7"/>
          <w:w w:val="90"/>
        </w:rPr>
        <w:t> </w:t>
      </w:r>
      <w:r>
        <w:rPr>
          <w:w w:val="90"/>
        </w:rPr>
        <w:t>sphere.</w:t>
      </w:r>
      <w:r>
        <w:rPr>
          <w:spacing w:val="-6"/>
          <w:w w:val="90"/>
        </w:rPr>
        <w:t> </w:t>
      </w:r>
      <w:r>
        <w:rPr>
          <w:w w:val="90"/>
        </w:rPr>
        <w:t>We</w:t>
      </w:r>
      <w:r>
        <w:rPr>
          <w:spacing w:val="-7"/>
          <w:w w:val="90"/>
        </w:rPr>
        <w:t> </w:t>
      </w:r>
      <w:r>
        <w:rPr>
          <w:w w:val="90"/>
        </w:rPr>
        <w:t>selected them because they are great building blocks (e.g., demonstrated by the Game Minecraft</w:t>
      </w:r>
      <w:r>
        <w:rPr>
          <w:w w:val="90"/>
          <w:position w:val="7"/>
          <w:sz w:val="14"/>
        </w:rPr>
        <w:t>5</w:t>
      </w:r>
      <w:r>
        <w:rPr>
          <w:w w:val="90"/>
        </w:rPr>
        <w:t>). Both objects can be manipulated and com- bined</w:t>
      </w:r>
      <w:r>
        <w:rPr>
          <w:spacing w:val="-4"/>
          <w:w w:val="90"/>
        </w:rPr>
        <w:t> </w:t>
      </w:r>
      <w:r>
        <w:rPr>
          <w:w w:val="90"/>
        </w:rPr>
        <w:t>to</w:t>
      </w:r>
      <w:r>
        <w:rPr>
          <w:spacing w:val="-4"/>
          <w:w w:val="90"/>
        </w:rPr>
        <w:t> </w:t>
      </w:r>
      <w:r>
        <w:rPr>
          <w:w w:val="90"/>
        </w:rPr>
        <w:t>represent</w:t>
      </w:r>
      <w:r>
        <w:rPr>
          <w:spacing w:val="-4"/>
          <w:w w:val="90"/>
        </w:rPr>
        <w:t> </w:t>
      </w:r>
      <w:r>
        <w:rPr>
          <w:w w:val="90"/>
        </w:rPr>
        <w:t>more</w:t>
      </w:r>
      <w:r>
        <w:rPr>
          <w:spacing w:val="-4"/>
          <w:w w:val="90"/>
        </w:rPr>
        <w:t> </w:t>
      </w:r>
      <w:r>
        <w:rPr>
          <w:w w:val="90"/>
        </w:rPr>
        <w:t>complex</w:t>
      </w:r>
      <w:r>
        <w:rPr>
          <w:spacing w:val="-4"/>
          <w:w w:val="90"/>
        </w:rPr>
        <w:t> </w:t>
      </w:r>
      <w:r>
        <w:rPr>
          <w:w w:val="90"/>
        </w:rPr>
        <w:t>objects.</w:t>
      </w:r>
      <w:r>
        <w:rPr>
          <w:spacing w:val="-4"/>
          <w:w w:val="90"/>
        </w:rPr>
        <w:t> </w:t>
      </w:r>
      <w:r>
        <w:rPr>
          <w:w w:val="90"/>
        </w:rPr>
        <w:t>For</w:t>
      </w:r>
      <w:r>
        <w:rPr>
          <w:spacing w:val="-4"/>
          <w:w w:val="90"/>
        </w:rPr>
        <w:t> </w:t>
      </w:r>
      <w:r>
        <w:rPr>
          <w:w w:val="90"/>
        </w:rPr>
        <w:t>example,</w:t>
      </w:r>
      <w:r>
        <w:rPr>
          <w:spacing w:val="-4"/>
          <w:w w:val="90"/>
        </w:rPr>
        <w:t> </w:t>
      </w:r>
      <w:r>
        <w:rPr>
          <w:w w:val="90"/>
        </w:rPr>
        <w:t>in</w:t>
      </w:r>
      <w:r>
        <w:rPr>
          <w:spacing w:val="-4"/>
          <w:w w:val="90"/>
        </w:rPr>
        <w:t> </w:t>
      </w:r>
      <w:hyperlink w:history="true" w:anchor="_bookmark396">
        <w:r>
          <w:rPr>
            <w:w w:val="90"/>
          </w:rPr>
          <w:t>Figure</w:t>
        </w:r>
      </w:hyperlink>
      <w:r>
        <w:rPr>
          <w:spacing w:val="-4"/>
          <w:w w:val="90"/>
        </w:rPr>
        <w:t> </w:t>
      </w:r>
      <w:r>
        <w:rPr>
          <w:w w:val="90"/>
        </w:rPr>
        <w:t>5c, </w:t>
      </w:r>
      <w:r>
        <w:rPr>
          <w:spacing w:val="-2"/>
        </w:rPr>
        <w:t>users</w:t>
      </w:r>
      <w:r>
        <w:rPr>
          <w:spacing w:val="-12"/>
        </w:rPr>
        <w:t> </w:t>
      </w:r>
      <w:r>
        <w:rPr>
          <w:spacing w:val="-2"/>
        </w:rPr>
        <w:t>formed</w:t>
      </w:r>
      <w:r>
        <w:rPr>
          <w:spacing w:val="-9"/>
        </w:rPr>
        <w:t> </w:t>
      </w:r>
      <w:r>
        <w:rPr>
          <w:spacing w:val="-2"/>
        </w:rPr>
        <w:t>a</w:t>
      </w:r>
      <w:r>
        <w:rPr>
          <w:spacing w:val="-9"/>
        </w:rPr>
        <w:t> </w:t>
      </w:r>
      <w:r>
        <w:rPr>
          <w:spacing w:val="-2"/>
        </w:rPr>
        <w:t>table</w:t>
      </w:r>
      <w:r>
        <w:rPr>
          <w:spacing w:val="-9"/>
        </w:rPr>
        <w:t> </w:t>
      </w:r>
      <w:r>
        <w:rPr>
          <w:spacing w:val="-2"/>
        </w:rPr>
        <w:t>and</w:t>
      </w:r>
      <w:r>
        <w:rPr>
          <w:spacing w:val="-10"/>
        </w:rPr>
        <w:t> </w:t>
      </w:r>
      <w:r>
        <w:rPr>
          <w:spacing w:val="-2"/>
        </w:rPr>
        <w:t>character</w:t>
      </w:r>
      <w:r>
        <w:rPr>
          <w:spacing w:val="-9"/>
        </w:rPr>
        <w:t> </w:t>
      </w:r>
      <w:r>
        <w:rPr>
          <w:spacing w:val="-2"/>
        </w:rPr>
        <w:t>from</w:t>
      </w:r>
      <w:r>
        <w:rPr>
          <w:spacing w:val="-9"/>
        </w:rPr>
        <w:t> </w:t>
      </w:r>
      <w:r>
        <w:rPr>
          <w:spacing w:val="-2"/>
        </w:rPr>
        <w:t>these</w:t>
      </w:r>
      <w:r>
        <w:rPr>
          <w:spacing w:val="-9"/>
        </w:rPr>
        <w:t> </w:t>
      </w:r>
      <w:r>
        <w:rPr>
          <w:spacing w:val="-2"/>
        </w:rPr>
        <w:t>shapes.</w:t>
      </w:r>
    </w:p>
    <w:p>
      <w:pPr>
        <w:pStyle w:val="BodyText"/>
        <w:spacing w:line="216" w:lineRule="auto"/>
        <w:ind w:left="399" w:right="326" w:firstLine="207"/>
        <w:jc w:val="both"/>
      </w:pPr>
      <w:r>
        <w:rPr>
          <w:spacing w:val="-4"/>
        </w:rPr>
        <w:t>We</w:t>
      </w:r>
      <w:r>
        <w:rPr>
          <w:spacing w:val="-8"/>
        </w:rPr>
        <w:t> </w:t>
      </w:r>
      <w:r>
        <w:rPr>
          <w:spacing w:val="-4"/>
        </w:rPr>
        <w:t>implemented</w:t>
      </w:r>
      <w:r>
        <w:rPr>
          <w:spacing w:val="-7"/>
        </w:rPr>
        <w:t> </w:t>
      </w:r>
      <w:r>
        <w:rPr>
          <w:spacing w:val="-4"/>
        </w:rPr>
        <w:t>a</w:t>
      </w:r>
      <w:r>
        <w:rPr>
          <w:spacing w:val="-7"/>
        </w:rPr>
        <w:t> </w:t>
      </w:r>
      <w:r>
        <w:rPr>
          <w:spacing w:val="-4"/>
        </w:rPr>
        <w:t>display</w:t>
      </w:r>
      <w:r>
        <w:rPr>
          <w:spacing w:val="-7"/>
        </w:rPr>
        <w:t> </w:t>
      </w:r>
      <w:r>
        <w:rPr>
          <w:spacing w:val="-4"/>
        </w:rPr>
        <w:t>that</w:t>
      </w:r>
      <w:r>
        <w:rPr>
          <w:spacing w:val="-8"/>
        </w:rPr>
        <w:t> </w:t>
      </w:r>
      <w:r>
        <w:rPr>
          <w:spacing w:val="-4"/>
        </w:rPr>
        <w:t>allows</w:t>
      </w:r>
      <w:r>
        <w:rPr>
          <w:spacing w:val="-7"/>
        </w:rPr>
        <w:t> </w:t>
      </w:r>
      <w:r>
        <w:rPr>
          <w:spacing w:val="-4"/>
        </w:rPr>
        <w:t>one</w:t>
      </w:r>
      <w:r>
        <w:rPr>
          <w:spacing w:val="-7"/>
        </w:rPr>
        <w:t> </w:t>
      </w:r>
      <w:r>
        <w:rPr>
          <w:spacing w:val="-4"/>
        </w:rPr>
        <w:t>to</w:t>
      </w:r>
      <w:r>
        <w:rPr>
          <w:spacing w:val="-7"/>
        </w:rPr>
        <w:t> </w:t>
      </w:r>
      <w:r>
        <w:rPr>
          <w:spacing w:val="-4"/>
        </w:rPr>
        <w:t>bridge</w:t>
      </w:r>
      <w:r>
        <w:rPr>
          <w:spacing w:val="-8"/>
        </w:rPr>
        <w:t> </w:t>
      </w:r>
      <w:r>
        <w:rPr>
          <w:spacing w:val="-4"/>
        </w:rPr>
        <w:t>realities. </w:t>
      </w:r>
      <w:r>
        <w:rPr/>
        <w:t>While</w:t>
      </w:r>
      <w:r>
        <w:rPr>
          <w:spacing w:val="-10"/>
        </w:rPr>
        <w:t> </w:t>
      </w:r>
      <w:r>
        <w:rPr/>
        <w:t>it</w:t>
      </w:r>
      <w:r>
        <w:rPr>
          <w:spacing w:val="-10"/>
        </w:rPr>
        <w:t> </w:t>
      </w:r>
      <w:r>
        <w:rPr/>
        <w:t>exists</w:t>
      </w:r>
      <w:r>
        <w:rPr>
          <w:spacing w:val="-10"/>
        </w:rPr>
        <w:t> </w:t>
      </w:r>
      <w:r>
        <w:rPr/>
        <w:t>in</w:t>
      </w:r>
      <w:r>
        <w:rPr>
          <w:spacing w:val="-10"/>
        </w:rPr>
        <w:t> </w:t>
      </w:r>
      <w:r>
        <w:rPr/>
        <w:t>one</w:t>
      </w:r>
      <w:r>
        <w:rPr>
          <w:spacing w:val="-10"/>
        </w:rPr>
        <w:t> </w:t>
      </w:r>
      <w:r>
        <w:rPr/>
        <w:t>reality,</w:t>
      </w:r>
      <w:r>
        <w:rPr>
          <w:spacing w:val="-10"/>
        </w:rPr>
        <w:t> </w:t>
      </w:r>
      <w:r>
        <w:rPr/>
        <w:t>it</w:t>
      </w:r>
      <w:r>
        <w:rPr>
          <w:spacing w:val="-10"/>
        </w:rPr>
        <w:t> </w:t>
      </w:r>
      <w:r>
        <w:rPr/>
        <w:t>shows</w:t>
      </w:r>
      <w:r>
        <w:rPr>
          <w:spacing w:val="-10"/>
        </w:rPr>
        <w:t> </w:t>
      </w:r>
      <w:r>
        <w:rPr/>
        <w:t>the</w:t>
      </w:r>
      <w:r>
        <w:rPr>
          <w:spacing w:val="-10"/>
        </w:rPr>
        <w:t> </w:t>
      </w:r>
      <w:r>
        <w:rPr/>
        <w:t>other</w:t>
      </w:r>
      <w:r>
        <w:rPr>
          <w:spacing w:val="-10"/>
        </w:rPr>
        <w:t> </w:t>
      </w:r>
      <w:r>
        <w:rPr/>
        <w:t>(cf.</w:t>
      </w:r>
      <w:r>
        <w:rPr>
          <w:spacing w:val="-10"/>
        </w:rPr>
        <w:t> </w:t>
      </w:r>
      <w:hyperlink w:history="true" w:anchor="_bookmark387">
        <w:r>
          <w:rPr/>
          <w:t>Figure</w:t>
        </w:r>
      </w:hyperlink>
      <w:r>
        <w:rPr>
          <w:spacing w:val="-10"/>
        </w:rPr>
        <w:t> </w:t>
      </w:r>
      <w:r>
        <w:rPr/>
        <w:t>3b), depending</w:t>
      </w:r>
      <w:r>
        <w:rPr>
          <w:spacing w:val="-9"/>
        </w:rPr>
        <w:t> </w:t>
      </w:r>
      <w:r>
        <w:rPr/>
        <w:t>on</w:t>
      </w:r>
      <w:r>
        <w:rPr>
          <w:spacing w:val="-9"/>
        </w:rPr>
        <w:t> </w:t>
      </w:r>
      <w:r>
        <w:rPr/>
        <w:t>the</w:t>
      </w:r>
      <w:r>
        <w:rPr>
          <w:spacing w:val="-9"/>
        </w:rPr>
        <w:t> </w:t>
      </w:r>
      <w:r>
        <w:rPr>
          <w:rFonts w:ascii="Book Antiqua"/>
          <w:i/>
        </w:rPr>
        <w:t>reality-virtuality</w:t>
      </w:r>
      <w:r>
        <w:rPr>
          <w:rFonts w:ascii="Book Antiqua"/>
          <w:i/>
          <w:spacing w:val="-9"/>
        </w:rPr>
        <w:t> </w:t>
      </w:r>
      <w:r>
        <w:rPr>
          <w:rFonts w:ascii="Book Antiqua"/>
          <w:i/>
        </w:rPr>
        <w:t>slider</w:t>
      </w:r>
      <w:r>
        <w:rPr/>
        <w:t>.</w:t>
      </w:r>
      <w:r>
        <w:rPr>
          <w:spacing w:val="-9"/>
        </w:rPr>
        <w:t> </w:t>
      </w:r>
      <w:r>
        <w:rPr/>
        <w:t>To</w:t>
      </w:r>
      <w:r>
        <w:rPr>
          <w:spacing w:val="-9"/>
        </w:rPr>
        <w:t> </w:t>
      </w:r>
      <w:r>
        <w:rPr/>
        <w:t>realize</w:t>
      </w:r>
      <w:r>
        <w:rPr>
          <w:spacing w:val="-9"/>
        </w:rPr>
        <w:t> </w:t>
      </w:r>
      <w:r>
        <w:rPr/>
        <w:t>the</w:t>
      </w:r>
      <w:r>
        <w:rPr>
          <w:spacing w:val="-9"/>
        </w:rPr>
        <w:t> </w:t>
      </w:r>
      <w:r>
        <w:rPr/>
        <w:t>virtual </w:t>
      </w:r>
      <w:r>
        <w:rPr>
          <w:spacing w:val="-6"/>
        </w:rPr>
        <w:t>displays, we</w:t>
      </w:r>
      <w:r>
        <w:rPr>
          <w:spacing w:val="-5"/>
        </w:rPr>
        <w:t> </w:t>
      </w:r>
      <w:r>
        <w:rPr>
          <w:spacing w:val="-6"/>
        </w:rPr>
        <w:t>use</w:t>
      </w:r>
      <w:r>
        <w:rPr>
          <w:spacing w:val="-5"/>
        </w:rPr>
        <w:t> </w:t>
      </w:r>
      <w:r>
        <w:rPr>
          <w:spacing w:val="-6"/>
        </w:rPr>
        <w:t>an</w:t>
      </w:r>
      <w:r>
        <w:rPr>
          <w:spacing w:val="-5"/>
        </w:rPr>
        <w:t> </w:t>
      </w:r>
      <w:r>
        <w:rPr>
          <w:spacing w:val="-6"/>
        </w:rPr>
        <w:t>additional camera</w:t>
      </w:r>
      <w:r>
        <w:rPr>
          <w:spacing w:val="-5"/>
        </w:rPr>
        <w:t> </w:t>
      </w:r>
      <w:r>
        <w:rPr>
          <w:spacing w:val="-6"/>
        </w:rPr>
        <w:t>that</w:t>
      </w:r>
      <w:r>
        <w:rPr>
          <w:spacing w:val="-5"/>
        </w:rPr>
        <w:t> </w:t>
      </w:r>
      <w:r>
        <w:rPr>
          <w:spacing w:val="-6"/>
        </w:rPr>
        <w:t>renders</w:t>
      </w:r>
      <w:r>
        <w:rPr>
          <w:spacing w:val="-5"/>
        </w:rPr>
        <w:t> </w:t>
      </w:r>
      <w:r>
        <w:rPr>
          <w:spacing w:val="-6"/>
        </w:rPr>
        <w:t>onto a</w:t>
      </w:r>
      <w:r>
        <w:rPr>
          <w:spacing w:val="-5"/>
        </w:rPr>
        <w:t> </w:t>
      </w:r>
      <w:r>
        <w:rPr>
          <w:spacing w:val="-6"/>
        </w:rPr>
        <w:t>texture</w:t>
      </w:r>
      <w:r>
        <w:rPr/>
        <w:t> </w:t>
      </w:r>
      <w:r>
        <w:rPr>
          <w:w w:val="90"/>
        </w:rPr>
        <w:t>attached</w:t>
      </w:r>
      <w:r>
        <w:rPr>
          <w:spacing w:val="-1"/>
          <w:w w:val="90"/>
        </w:rPr>
        <w:t> </w:t>
      </w:r>
      <w:r>
        <w:rPr>
          <w:w w:val="90"/>
        </w:rPr>
        <w:t>to</w:t>
      </w:r>
      <w:r>
        <w:rPr>
          <w:spacing w:val="-1"/>
          <w:w w:val="90"/>
        </w:rPr>
        <w:t> </w:t>
      </w:r>
      <w:r>
        <w:rPr>
          <w:w w:val="90"/>
        </w:rPr>
        <w:t>the</w:t>
      </w:r>
      <w:r>
        <w:rPr>
          <w:spacing w:val="-1"/>
          <w:w w:val="90"/>
        </w:rPr>
        <w:t> </w:t>
      </w:r>
      <w:r>
        <w:rPr>
          <w:w w:val="90"/>
        </w:rPr>
        <w:t>display.</w:t>
      </w:r>
      <w:r>
        <w:rPr>
          <w:spacing w:val="-1"/>
          <w:w w:val="90"/>
        </w:rPr>
        <w:t> </w:t>
      </w:r>
      <w:r>
        <w:rPr>
          <w:w w:val="90"/>
        </w:rPr>
        <w:t>To</w:t>
      </w:r>
      <w:r>
        <w:rPr>
          <w:spacing w:val="-1"/>
          <w:w w:val="90"/>
        </w:rPr>
        <w:t> </w:t>
      </w:r>
      <w:r>
        <w:rPr>
          <w:w w:val="90"/>
        </w:rPr>
        <w:t>control</w:t>
      </w:r>
      <w:r>
        <w:rPr>
          <w:spacing w:val="-1"/>
          <w:w w:val="90"/>
        </w:rPr>
        <w:t> </w:t>
      </w:r>
      <w:r>
        <w:rPr>
          <w:w w:val="90"/>
        </w:rPr>
        <w:t>the</w:t>
      </w:r>
      <w:r>
        <w:rPr>
          <w:spacing w:val="-1"/>
          <w:w w:val="90"/>
        </w:rPr>
        <w:t> </w:t>
      </w:r>
      <w:r>
        <w:rPr>
          <w:w w:val="90"/>
        </w:rPr>
        <w:t>displays,</w:t>
      </w:r>
      <w:r>
        <w:rPr>
          <w:spacing w:val="-1"/>
          <w:w w:val="90"/>
        </w:rPr>
        <w:t> </w:t>
      </w:r>
      <w:r>
        <w:rPr>
          <w:w w:val="90"/>
        </w:rPr>
        <w:t>users</w:t>
      </w:r>
      <w:r>
        <w:rPr>
          <w:spacing w:val="-1"/>
          <w:w w:val="90"/>
        </w:rPr>
        <w:t> </w:t>
      </w:r>
      <w:r>
        <w:rPr>
          <w:w w:val="90"/>
        </w:rPr>
        <w:t>can</w:t>
      </w:r>
      <w:r>
        <w:rPr>
          <w:spacing w:val="-1"/>
          <w:w w:val="90"/>
        </w:rPr>
        <w:t> </w:t>
      </w:r>
      <w:r>
        <w:rPr>
          <w:w w:val="90"/>
        </w:rPr>
        <w:t>adapt</w:t>
      </w:r>
      <w:r>
        <w:rPr>
          <w:spacing w:val="-1"/>
          <w:w w:val="90"/>
        </w:rPr>
        <w:t> </w:t>
      </w:r>
      <w:r>
        <w:rPr>
          <w:w w:val="90"/>
        </w:rPr>
        <w:t>the </w:t>
      </w:r>
      <w:r>
        <w:rPr>
          <w:spacing w:val="-4"/>
        </w:rPr>
        <w:t>position</w:t>
      </w:r>
      <w:r>
        <w:rPr>
          <w:spacing w:val="-6"/>
        </w:rPr>
        <w:t> </w:t>
      </w:r>
      <w:r>
        <w:rPr>
          <w:spacing w:val="-4"/>
        </w:rPr>
        <w:t>and</w:t>
      </w:r>
      <w:r>
        <w:rPr>
          <w:spacing w:val="-6"/>
        </w:rPr>
        <w:t> </w:t>
      </w:r>
      <w:r>
        <w:rPr>
          <w:spacing w:val="-4"/>
        </w:rPr>
        <w:t>direction</w:t>
      </w:r>
      <w:r>
        <w:rPr>
          <w:spacing w:val="-6"/>
        </w:rPr>
        <w:t> </w:t>
      </w:r>
      <w:r>
        <w:rPr>
          <w:spacing w:val="-4"/>
        </w:rPr>
        <w:t>of</w:t>
      </w:r>
      <w:r>
        <w:rPr>
          <w:spacing w:val="-6"/>
        </w:rPr>
        <w:t> </w:t>
      </w:r>
      <w:r>
        <w:rPr>
          <w:spacing w:val="-4"/>
        </w:rPr>
        <w:t>the</w:t>
      </w:r>
      <w:r>
        <w:rPr>
          <w:spacing w:val="-6"/>
        </w:rPr>
        <w:t> </w:t>
      </w:r>
      <w:r>
        <w:rPr>
          <w:spacing w:val="-4"/>
        </w:rPr>
        <w:t>camera</w:t>
      </w:r>
      <w:r>
        <w:rPr>
          <w:spacing w:val="-6"/>
        </w:rPr>
        <w:t> </w:t>
      </w:r>
      <w:r>
        <w:rPr>
          <w:spacing w:val="-4"/>
        </w:rPr>
        <w:t>independent</w:t>
      </w:r>
      <w:r>
        <w:rPr>
          <w:spacing w:val="-6"/>
        </w:rPr>
        <w:t> </w:t>
      </w:r>
      <w:r>
        <w:rPr>
          <w:spacing w:val="-4"/>
        </w:rPr>
        <w:t>of</w:t>
      </w:r>
      <w:r>
        <w:rPr>
          <w:spacing w:val="-6"/>
        </w:rPr>
        <w:t> </w:t>
      </w:r>
      <w:r>
        <w:rPr>
          <w:spacing w:val="-4"/>
        </w:rPr>
        <w:t>the</w:t>
      </w:r>
      <w:r>
        <w:rPr>
          <w:spacing w:val="-6"/>
        </w:rPr>
        <w:t> </w:t>
      </w:r>
      <w:r>
        <w:rPr>
          <w:spacing w:val="-4"/>
        </w:rPr>
        <w:t>display </w:t>
      </w:r>
      <w:r>
        <w:rPr>
          <w:w w:val="90"/>
        </w:rPr>
        <w:t>position. Both objects representing camera position and direction can also be attached to other objects. We selected the display object </w:t>
      </w:r>
      <w:r>
        <w:rPr>
          <w:spacing w:val="-2"/>
        </w:rPr>
        <w:t>as</w:t>
      </w:r>
      <w:r>
        <w:rPr>
          <w:spacing w:val="-12"/>
        </w:rPr>
        <w:t> </w:t>
      </w:r>
      <w:r>
        <w:rPr>
          <w:spacing w:val="-2"/>
        </w:rPr>
        <w:t>many</w:t>
      </w:r>
      <w:r>
        <w:rPr>
          <w:spacing w:val="-9"/>
        </w:rPr>
        <w:t> </w:t>
      </w:r>
      <w:r>
        <w:rPr>
          <w:spacing w:val="-2"/>
        </w:rPr>
        <w:t>research</w:t>
      </w:r>
      <w:r>
        <w:rPr>
          <w:spacing w:val="-9"/>
        </w:rPr>
        <w:t> </w:t>
      </w:r>
      <w:r>
        <w:rPr>
          <w:spacing w:val="-2"/>
        </w:rPr>
        <w:t>prototypes</w:t>
      </w:r>
      <w:r>
        <w:rPr>
          <w:spacing w:val="-9"/>
        </w:rPr>
        <w:t> </w:t>
      </w:r>
      <w:r>
        <w:rPr>
          <w:spacing w:val="-2"/>
        </w:rPr>
        <w:t>use</w:t>
      </w:r>
      <w:r>
        <w:rPr>
          <w:spacing w:val="-10"/>
        </w:rPr>
        <w:t> </w:t>
      </w:r>
      <w:r>
        <w:rPr>
          <w:spacing w:val="-2"/>
        </w:rPr>
        <w:t>them</w:t>
      </w:r>
      <w:r>
        <w:rPr>
          <w:spacing w:val="-9"/>
        </w:rPr>
        <w:t> </w:t>
      </w:r>
      <w:r>
        <w:rPr>
          <w:spacing w:val="-2"/>
        </w:rPr>
        <w:t>(c.f.,</w:t>
      </w:r>
      <w:r>
        <w:rPr>
          <w:spacing w:val="-9"/>
        </w:rPr>
        <w:t> </w:t>
      </w:r>
      <w:hyperlink w:history="true" w:anchor="_bookmark392">
        <w:r>
          <w:rPr>
            <w:spacing w:val="-2"/>
          </w:rPr>
          <w:t>Table</w:t>
        </w:r>
      </w:hyperlink>
      <w:r>
        <w:rPr>
          <w:spacing w:val="-9"/>
        </w:rPr>
        <w:t> </w:t>
      </w:r>
      <w:r>
        <w:rPr>
          <w:spacing w:val="-2"/>
        </w:rPr>
        <w:t>1).</w:t>
      </w:r>
    </w:p>
    <w:p>
      <w:pPr>
        <w:pStyle w:val="BodyText"/>
        <w:spacing w:line="216" w:lineRule="auto" w:before="1"/>
        <w:ind w:left="407" w:right="327" w:firstLine="199"/>
        <w:jc w:val="both"/>
      </w:pPr>
      <w:r>
        <w:rPr>
          <w:w w:val="90"/>
        </w:rPr>
        <w:t>Finally, we implemented a projector that works similarly to the displays. However, instead of rendering the camera texture onto a </w:t>
      </w:r>
      <w:r>
        <w:rPr>
          <w:spacing w:val="-2"/>
          <w:w w:val="90"/>
        </w:rPr>
        <w:t>plane, it projects it into the scene (cf. </w:t>
      </w:r>
      <w:hyperlink w:history="true" w:anchor="_bookmark387">
        <w:r>
          <w:rPr>
            <w:spacing w:val="-2"/>
            <w:w w:val="90"/>
          </w:rPr>
          <w:t>Figure</w:t>
        </w:r>
      </w:hyperlink>
      <w:r>
        <w:rPr>
          <w:spacing w:val="-2"/>
          <w:w w:val="90"/>
        </w:rPr>
        <w:t> 3c). Projectors also allow</w:t>
      </w:r>
      <w:r>
        <w:rPr>
          <w:w w:val="90"/>
        </w:rPr>
        <w:t> the user to adapt position and direction of the camera. We selected projectors</w:t>
      </w:r>
      <w:r>
        <w:rPr>
          <w:spacing w:val="3"/>
        </w:rPr>
        <w:t> </w:t>
      </w:r>
      <w:r>
        <w:rPr>
          <w:w w:val="90"/>
        </w:rPr>
        <w:t>because</w:t>
      </w:r>
      <w:r>
        <w:rPr>
          <w:spacing w:val="4"/>
        </w:rPr>
        <w:t> </w:t>
      </w:r>
      <w:r>
        <w:rPr>
          <w:w w:val="90"/>
        </w:rPr>
        <w:t>they</w:t>
      </w:r>
      <w:r>
        <w:rPr>
          <w:spacing w:val="3"/>
        </w:rPr>
        <w:t> </w:t>
      </w:r>
      <w:r>
        <w:rPr>
          <w:w w:val="90"/>
        </w:rPr>
        <w:t>are</w:t>
      </w:r>
      <w:r>
        <w:rPr>
          <w:spacing w:val="4"/>
        </w:rPr>
        <w:t> </w:t>
      </w:r>
      <w:r>
        <w:rPr>
          <w:w w:val="90"/>
        </w:rPr>
        <w:t>found</w:t>
      </w:r>
      <w:r>
        <w:rPr>
          <w:spacing w:val="3"/>
        </w:rPr>
        <w:t> </w:t>
      </w:r>
      <w:r>
        <w:rPr>
          <w:w w:val="90"/>
        </w:rPr>
        <w:t>in</w:t>
      </w:r>
      <w:r>
        <w:rPr>
          <w:spacing w:val="4"/>
        </w:rPr>
        <w:t> </w:t>
      </w:r>
      <w:r>
        <w:rPr>
          <w:w w:val="90"/>
        </w:rPr>
        <w:t>many</w:t>
      </w:r>
      <w:r>
        <w:rPr>
          <w:spacing w:val="3"/>
        </w:rPr>
        <w:t> </w:t>
      </w:r>
      <w:r>
        <w:rPr>
          <w:w w:val="90"/>
        </w:rPr>
        <w:t>prototypes</w:t>
      </w:r>
      <w:r>
        <w:rPr>
          <w:spacing w:val="4"/>
        </w:rPr>
        <w:t> </w:t>
      </w:r>
      <w:r>
        <w:rPr>
          <w:w w:val="90"/>
        </w:rPr>
        <w:t>[</w:t>
      </w:r>
      <w:hyperlink w:history="true" w:anchor="_bookmark141">
        <w:r>
          <w:rPr>
            <w:w w:val="90"/>
          </w:rPr>
          <w:t>26</w:t>
        </w:r>
      </w:hyperlink>
      <w:r>
        <w:rPr>
          <w:w w:val="90"/>
        </w:rPr>
        <w:t>,</w:t>
      </w:r>
      <w:r>
        <w:rPr>
          <w:spacing w:val="3"/>
        </w:rPr>
        <w:t> </w:t>
      </w:r>
      <w:hyperlink w:history="true" w:anchor="_bookmark414">
        <w:r>
          <w:rPr>
            <w:w w:val="90"/>
          </w:rPr>
          <w:t>31</w:t>
        </w:r>
      </w:hyperlink>
      <w:r>
        <w:rPr>
          <w:w w:val="90"/>
        </w:rPr>
        <w:t>,</w:t>
      </w:r>
      <w:r>
        <w:rPr>
          <w:spacing w:val="4"/>
        </w:rPr>
        <w:t> </w:t>
      </w:r>
      <w:hyperlink w:history="true" w:anchor="_bookmark438">
        <w:r>
          <w:rPr>
            <w:spacing w:val="-4"/>
            <w:w w:val="90"/>
          </w:rPr>
          <w:t>68</w:t>
        </w:r>
      </w:hyperlink>
      <w:r>
        <w:rPr>
          <w:spacing w:val="-4"/>
          <w:w w:val="90"/>
        </w:rPr>
        <w:t>].</w:t>
      </w:r>
    </w:p>
    <w:p>
      <w:pPr>
        <w:pStyle w:val="Heading4"/>
        <w:numPr>
          <w:ilvl w:val="1"/>
          <w:numId w:val="6"/>
        </w:numPr>
        <w:tabs>
          <w:tab w:pos="902" w:val="left" w:leader="none"/>
        </w:tabs>
        <w:spacing w:line="240" w:lineRule="auto" w:before="174" w:after="0"/>
        <w:ind w:left="902" w:right="0" w:hanging="495"/>
        <w:jc w:val="both"/>
      </w:pPr>
      <w:bookmarkStart w:name="_bookmark385" w:id="387"/>
      <w:bookmarkEnd w:id="387"/>
      <w:r>
        <w:rPr>
          <w:b w:val="0"/>
        </w:rPr>
      </w:r>
      <w:r>
        <w:rPr/>
        <w:t>Iterated</w:t>
      </w:r>
      <w:r>
        <w:rPr>
          <w:spacing w:val="-9"/>
        </w:rPr>
        <w:t> </w:t>
      </w:r>
      <w:r>
        <w:rPr/>
        <w:t>Implementation</w:t>
      </w:r>
      <w:r>
        <w:rPr>
          <w:spacing w:val="-9"/>
        </w:rPr>
        <w:t> </w:t>
      </w:r>
      <w:r>
        <w:rPr/>
        <w:t>of</w:t>
      </w:r>
      <w:r>
        <w:rPr>
          <w:spacing w:val="-9"/>
        </w:rPr>
        <w:t> </w:t>
      </w:r>
      <w:r>
        <w:rPr/>
        <w:t>the</w:t>
      </w:r>
      <w:r>
        <w:rPr>
          <w:spacing w:val="-9"/>
        </w:rPr>
        <w:t> </w:t>
      </w:r>
      <w:r>
        <w:rPr>
          <w:spacing w:val="-2"/>
        </w:rPr>
        <w:t>Toolkit</w:t>
      </w:r>
    </w:p>
    <w:p>
      <w:pPr>
        <w:pStyle w:val="BodyText"/>
        <w:spacing w:line="216" w:lineRule="auto" w:before="23"/>
        <w:ind w:left="407" w:right="323" w:hanging="7"/>
        <w:jc w:val="both"/>
      </w:pPr>
      <w:r>
        <w:rPr>
          <w:spacing w:val="-6"/>
        </w:rPr>
        <w:t>After</w:t>
      </w:r>
      <w:r>
        <w:rPr>
          <w:spacing w:val="-4"/>
        </w:rPr>
        <w:t> </w:t>
      </w:r>
      <w:r>
        <w:rPr>
          <w:spacing w:val="-6"/>
        </w:rPr>
        <w:t>the</w:t>
      </w:r>
      <w:r>
        <w:rPr>
          <w:spacing w:val="-4"/>
        </w:rPr>
        <w:t> </w:t>
      </w:r>
      <w:r>
        <w:rPr>
          <w:spacing w:val="-6"/>
        </w:rPr>
        <w:t>expert</w:t>
      </w:r>
      <w:r>
        <w:rPr>
          <w:spacing w:val="-4"/>
        </w:rPr>
        <w:t> </w:t>
      </w:r>
      <w:r>
        <w:rPr>
          <w:spacing w:val="-6"/>
        </w:rPr>
        <w:t>interviews</w:t>
      </w:r>
      <w:r>
        <w:rPr>
          <w:spacing w:val="-4"/>
        </w:rPr>
        <w:t> </w:t>
      </w:r>
      <w:r>
        <w:rPr>
          <w:spacing w:val="-6"/>
        </w:rPr>
        <w:t>(see</w:t>
      </w:r>
      <w:r>
        <w:rPr>
          <w:spacing w:val="-4"/>
        </w:rPr>
        <w:t> </w:t>
      </w:r>
      <w:hyperlink w:history="true" w:anchor="_bookmark23">
        <w:r>
          <w:rPr>
            <w:spacing w:val="-6"/>
          </w:rPr>
          <w:t>Section</w:t>
        </w:r>
      </w:hyperlink>
      <w:r>
        <w:rPr>
          <w:spacing w:val="-4"/>
        </w:rPr>
        <w:t> </w:t>
      </w:r>
      <w:r>
        <w:rPr>
          <w:spacing w:val="-6"/>
        </w:rPr>
        <w:t>6),</w:t>
      </w:r>
      <w:r>
        <w:rPr>
          <w:spacing w:val="-4"/>
        </w:rPr>
        <w:t> </w:t>
      </w:r>
      <w:r>
        <w:rPr>
          <w:spacing w:val="-6"/>
        </w:rPr>
        <w:t>we</w:t>
      </w:r>
      <w:r>
        <w:rPr>
          <w:spacing w:val="-4"/>
        </w:rPr>
        <w:t> </w:t>
      </w:r>
      <w:r>
        <w:rPr>
          <w:spacing w:val="-6"/>
        </w:rPr>
        <w:t>iterated</w:t>
      </w:r>
      <w:r>
        <w:rPr>
          <w:spacing w:val="-4"/>
        </w:rPr>
        <w:t> </w:t>
      </w:r>
      <w:r>
        <w:rPr>
          <w:spacing w:val="-6"/>
        </w:rPr>
        <w:t>our</w:t>
      </w:r>
      <w:r>
        <w:rPr>
          <w:spacing w:val="-4"/>
        </w:rPr>
        <w:t> </w:t>
      </w:r>
      <w:r>
        <w:rPr>
          <w:spacing w:val="-6"/>
        </w:rPr>
        <w:t>imple-</w:t>
      </w:r>
      <w:r>
        <w:rPr/>
        <w:t> </w:t>
      </w:r>
      <w:r>
        <w:rPr>
          <w:w w:val="90"/>
        </w:rPr>
        <w:t>mentation in preparation for the design workshop (see </w:t>
      </w:r>
      <w:hyperlink w:history="true" w:anchor="_bookmark24">
        <w:r>
          <w:rPr>
            <w:w w:val="90"/>
          </w:rPr>
          <w:t>Section</w:t>
        </w:r>
      </w:hyperlink>
      <w:r>
        <w:rPr>
          <w:w w:val="90"/>
        </w:rPr>
        <w:t> 7), </w:t>
      </w:r>
      <w:r>
        <w:rPr>
          <w:spacing w:val="-6"/>
        </w:rPr>
        <w:t>implementing</w:t>
      </w:r>
      <w:r>
        <w:rPr/>
        <w:t> </w:t>
      </w:r>
      <w:r>
        <w:rPr>
          <w:spacing w:val="-6"/>
        </w:rPr>
        <w:t>collaboration</w:t>
      </w:r>
      <w:r>
        <w:rPr/>
        <w:t> </w:t>
      </w:r>
      <w:r>
        <w:rPr>
          <w:spacing w:val="-6"/>
        </w:rPr>
        <w:t>and</w:t>
      </w:r>
      <w:r>
        <w:rPr/>
        <w:t> </w:t>
      </w:r>
      <w:r>
        <w:rPr>
          <w:spacing w:val="-6"/>
        </w:rPr>
        <w:t>integrating</w:t>
      </w:r>
      <w:r>
        <w:rPr/>
        <w:t> </w:t>
      </w:r>
      <w:r>
        <w:rPr>
          <w:spacing w:val="-6"/>
        </w:rPr>
        <w:t>the</w:t>
      </w:r>
      <w:r>
        <w:rPr/>
        <w:t> </w:t>
      </w:r>
      <w:r>
        <w:rPr>
          <w:spacing w:val="-6"/>
        </w:rPr>
        <w:t>expert</w:t>
      </w:r>
      <w:r>
        <w:rPr/>
        <w:t> </w:t>
      </w:r>
      <w:r>
        <w:rPr>
          <w:spacing w:val="-6"/>
        </w:rPr>
        <w:t>feedback.</w:t>
      </w:r>
    </w:p>
    <w:p>
      <w:pPr>
        <w:pStyle w:val="BodyText"/>
        <w:spacing w:after="0" w:line="216" w:lineRule="auto"/>
        <w:jc w:val="both"/>
        <w:sectPr>
          <w:type w:val="continuous"/>
          <w:pgSz w:w="12240" w:h="15840"/>
          <w:pgMar w:header="1184" w:footer="0" w:top="540" w:bottom="280" w:left="0" w:right="720"/>
          <w:cols w:num="2" w:equalWidth="0">
            <w:col w:w="5912" w:space="40"/>
            <w:col w:w="5568"/>
          </w:cols>
        </w:sectPr>
      </w:pPr>
    </w:p>
    <w:p>
      <w:pPr>
        <w:pStyle w:val="BodyText"/>
        <w:tabs>
          <w:tab w:pos="6359" w:val="left" w:leader="none"/>
          <w:tab w:pos="7315" w:val="left" w:leader="none"/>
        </w:tabs>
        <w:spacing w:line="199" w:lineRule="exact"/>
        <w:ind w:left="1075"/>
        <w:rPr>
          <w:rFonts w:ascii="Times New Roman"/>
        </w:rPr>
      </w:pPr>
      <w:r>
        <w:rPr>
          <w:w w:val="90"/>
        </w:rPr>
        <w:t>one</w:t>
      </w:r>
      <w:r>
        <w:rPr>
          <w:spacing w:val="5"/>
        </w:rPr>
        <w:t> </w:t>
      </w:r>
      <w:r>
        <w:rPr>
          <w:w w:val="90"/>
        </w:rPr>
        <w:t>reality</w:t>
      </w:r>
      <w:r>
        <w:rPr>
          <w:spacing w:val="6"/>
        </w:rPr>
        <w:t> </w:t>
      </w:r>
      <w:r>
        <w:rPr>
          <w:w w:val="90"/>
        </w:rPr>
        <w:t>only</w:t>
      </w:r>
      <w:r>
        <w:rPr>
          <w:spacing w:val="5"/>
        </w:rPr>
        <w:t> </w:t>
      </w:r>
      <w:r>
        <w:rPr>
          <w:w w:val="90"/>
        </w:rPr>
        <w:t>the</w:t>
      </w:r>
      <w:r>
        <w:rPr>
          <w:spacing w:val="6"/>
        </w:rPr>
        <w:t> </w:t>
      </w:r>
      <w:r>
        <w:rPr>
          <w:w w:val="90"/>
        </w:rPr>
        <w:t>objects</w:t>
      </w:r>
      <w:r>
        <w:rPr>
          <w:spacing w:val="6"/>
        </w:rPr>
        <w:t> </w:t>
      </w:r>
      <w:r>
        <w:rPr>
          <w:w w:val="90"/>
        </w:rPr>
        <w:t>closer</w:t>
      </w:r>
      <w:r>
        <w:rPr>
          <w:spacing w:val="5"/>
        </w:rPr>
        <w:t> </w:t>
      </w:r>
      <w:r>
        <w:rPr>
          <w:w w:val="90"/>
        </w:rPr>
        <w:t>to</w:t>
      </w:r>
      <w:r>
        <w:rPr>
          <w:spacing w:val="6"/>
        </w:rPr>
        <w:t> </w:t>
      </w:r>
      <w:r>
        <w:rPr>
          <w:w w:val="90"/>
        </w:rPr>
        <w:t>the</w:t>
      </w:r>
      <w:r>
        <w:rPr>
          <w:spacing w:val="5"/>
        </w:rPr>
        <w:t> </w:t>
      </w:r>
      <w:r>
        <w:rPr>
          <w:w w:val="90"/>
        </w:rPr>
        <w:t>observer</w:t>
      </w:r>
      <w:r>
        <w:rPr>
          <w:spacing w:val="6"/>
        </w:rPr>
        <w:t> </w:t>
      </w:r>
      <w:r>
        <w:rPr>
          <w:w w:val="90"/>
        </w:rPr>
        <w:t>while</w:t>
      </w:r>
      <w:r>
        <w:rPr>
          <w:spacing w:val="6"/>
        </w:rPr>
        <w:t> </w:t>
      </w:r>
      <w:r>
        <w:rPr>
          <w:spacing w:val="-2"/>
          <w:w w:val="90"/>
        </w:rPr>
        <w:t>rendering</w:t>
      </w:r>
      <w:r>
        <w:rPr/>
        <w:tab/>
      </w:r>
      <w:r>
        <w:rPr>
          <w:rFonts w:ascii="Times New Roman"/>
          <w:u w:val="single"/>
        </w:rPr>
        <w:tab/>
      </w:r>
    </w:p>
    <w:p>
      <w:pPr>
        <w:pStyle w:val="BodyText"/>
        <w:spacing w:after="0" w:line="199" w:lineRule="exact"/>
        <w:rPr>
          <w:rFonts w:ascii="Times New Roman"/>
        </w:rPr>
        <w:sectPr>
          <w:type w:val="continuous"/>
          <w:pgSz w:w="12240" w:h="15840"/>
          <w:pgMar w:header="1184" w:footer="0" w:top="540" w:bottom="280" w:left="0" w:right="720"/>
        </w:sectPr>
      </w:pPr>
    </w:p>
    <w:p>
      <w:pPr>
        <w:pStyle w:val="BodyText"/>
        <w:spacing w:before="12"/>
        <w:ind w:left="1075"/>
      </w:pPr>
      <w:r>
        <w:rPr>
          <w:w w:val="90"/>
        </w:rPr>
        <w:t>everything</w:t>
      </w:r>
      <w:r>
        <w:rPr>
          <w:spacing w:val="7"/>
        </w:rPr>
        <w:t> </w:t>
      </w:r>
      <w:r>
        <w:rPr>
          <w:w w:val="90"/>
        </w:rPr>
        <w:t>of</w:t>
      </w:r>
      <w:r>
        <w:rPr>
          <w:spacing w:val="8"/>
        </w:rPr>
        <w:t> </w:t>
      </w:r>
      <w:r>
        <w:rPr>
          <w:w w:val="90"/>
        </w:rPr>
        <w:t>the</w:t>
      </w:r>
      <w:r>
        <w:rPr>
          <w:spacing w:val="8"/>
        </w:rPr>
        <w:t> </w:t>
      </w:r>
      <w:r>
        <w:rPr>
          <w:w w:val="90"/>
        </w:rPr>
        <w:t>other</w:t>
      </w:r>
      <w:r>
        <w:rPr>
          <w:spacing w:val="8"/>
        </w:rPr>
        <w:t> </w:t>
      </w:r>
      <w:r>
        <w:rPr>
          <w:w w:val="90"/>
        </w:rPr>
        <w:t>reality</w:t>
      </w:r>
      <w:r>
        <w:rPr>
          <w:spacing w:val="7"/>
        </w:rPr>
        <w:t> </w:t>
      </w:r>
      <w:r>
        <w:rPr>
          <w:spacing w:val="-2"/>
          <w:w w:val="90"/>
        </w:rPr>
        <w:t>unconditionally.</w:t>
      </w:r>
    </w:p>
    <w:p>
      <w:pPr>
        <w:spacing w:before="36"/>
        <w:ind w:left="226" w:right="0" w:firstLine="0"/>
        <w:jc w:val="center"/>
        <w:rPr>
          <w:sz w:val="14"/>
        </w:rPr>
      </w:pPr>
      <w:r>
        <w:rPr/>
        <w:br w:type="column"/>
      </w:r>
      <w:r>
        <w:rPr>
          <w:w w:val="90"/>
          <w:position w:val="5"/>
          <w:sz w:val="11"/>
        </w:rPr>
        <w:t>5</w:t>
      </w:r>
      <w:r>
        <w:rPr>
          <w:spacing w:val="-14"/>
          <w:w w:val="90"/>
          <w:position w:val="5"/>
          <w:sz w:val="11"/>
        </w:rPr>
        <w:t> </w:t>
      </w:r>
      <w:bookmarkStart w:name="_bookmark386" w:id="388"/>
      <w:bookmarkEnd w:id="388"/>
      <w:r>
        <w:rPr>
          <w:spacing w:val="-18"/>
          <w:position w:val="5"/>
          <w:sz w:val="11"/>
        </w:rPr>
      </w:r>
      <w:r>
        <w:rPr>
          <w:w w:val="90"/>
          <w:sz w:val="14"/>
        </w:rPr>
        <w:t>Game</w:t>
      </w:r>
      <w:r>
        <w:rPr>
          <w:spacing w:val="5"/>
          <w:sz w:val="14"/>
        </w:rPr>
        <w:t> </w:t>
      </w:r>
      <w:r>
        <w:rPr>
          <w:w w:val="90"/>
          <w:sz w:val="14"/>
        </w:rPr>
        <w:t>Minecraft.</w:t>
      </w:r>
      <w:r>
        <w:rPr>
          <w:spacing w:val="6"/>
          <w:sz w:val="14"/>
        </w:rPr>
        <w:t> </w:t>
      </w:r>
      <w:hyperlink r:id="rId291">
        <w:r>
          <w:rPr>
            <w:w w:val="90"/>
            <w:sz w:val="14"/>
          </w:rPr>
          <w:t>https://www.minecraft.net,</w:t>
        </w:r>
      </w:hyperlink>
      <w:r>
        <w:rPr>
          <w:spacing w:val="5"/>
          <w:sz w:val="14"/>
        </w:rPr>
        <w:t> </w:t>
      </w:r>
      <w:r>
        <w:rPr>
          <w:w w:val="90"/>
          <w:sz w:val="14"/>
        </w:rPr>
        <w:t>last</w:t>
      </w:r>
      <w:r>
        <w:rPr>
          <w:spacing w:val="6"/>
          <w:sz w:val="14"/>
        </w:rPr>
        <w:t> </w:t>
      </w:r>
      <w:r>
        <w:rPr>
          <w:w w:val="90"/>
          <w:sz w:val="14"/>
        </w:rPr>
        <w:t>retrieved</w:t>
      </w:r>
      <w:r>
        <w:rPr>
          <w:spacing w:val="5"/>
          <w:sz w:val="14"/>
        </w:rPr>
        <w:t> </w:t>
      </w:r>
      <w:r>
        <w:rPr>
          <w:w w:val="90"/>
          <w:sz w:val="14"/>
        </w:rPr>
        <w:t>January</w:t>
      </w:r>
      <w:r>
        <w:rPr>
          <w:spacing w:val="5"/>
          <w:sz w:val="14"/>
        </w:rPr>
        <w:t> </w:t>
      </w:r>
      <w:r>
        <w:rPr>
          <w:w w:val="90"/>
          <w:sz w:val="14"/>
        </w:rPr>
        <w:t>4,</w:t>
      </w:r>
      <w:r>
        <w:rPr>
          <w:spacing w:val="6"/>
          <w:sz w:val="14"/>
        </w:rPr>
        <w:t> </w:t>
      </w:r>
      <w:r>
        <w:rPr>
          <w:spacing w:val="-2"/>
          <w:w w:val="90"/>
          <w:sz w:val="14"/>
        </w:rPr>
        <w:t>2022.</w:t>
      </w:r>
    </w:p>
    <w:p>
      <w:pPr>
        <w:spacing w:after="0"/>
        <w:jc w:val="center"/>
        <w:rPr>
          <w:sz w:val="14"/>
        </w:rPr>
        <w:sectPr>
          <w:type w:val="continuous"/>
          <w:pgSz w:w="12240" w:h="15840"/>
          <w:pgMar w:header="1184" w:footer="0" w:top="540" w:bottom="280" w:left="0" w:right="720"/>
          <w:cols w:num="2" w:equalWidth="0">
            <w:col w:w="4567" w:space="717"/>
            <w:col w:w="6236"/>
          </w:cols>
        </w:sectPr>
      </w:pPr>
    </w:p>
    <w:p>
      <w:pPr>
        <w:pStyle w:val="BodyText"/>
        <w:spacing w:before="19"/>
        <w:rPr>
          <w:sz w:val="20"/>
        </w:rPr>
      </w:pPr>
    </w:p>
    <w:p>
      <w:pPr>
        <w:pStyle w:val="BodyText"/>
        <w:ind w:left="1081"/>
        <w:rPr>
          <w:sz w:val="20"/>
        </w:rPr>
      </w:pPr>
      <w:r>
        <w:rPr>
          <w:sz w:val="20"/>
        </w:rPr>
        <mc:AlternateContent>
          <mc:Choice Requires="wps">
            <w:drawing>
              <wp:inline distT="0" distB="0" distL="0" distR="0">
                <wp:extent cx="6398895" cy="1410335"/>
                <wp:effectExtent l="0" t="0" r="0" b="8890"/>
                <wp:docPr id="266" name="Group 266"/>
                <wp:cNvGraphicFramePr>
                  <a:graphicFrameLocks/>
                </wp:cNvGraphicFramePr>
                <a:graphic>
                  <a:graphicData uri="http://schemas.microsoft.com/office/word/2010/wordprocessingGroup">
                    <wpg:wgp>
                      <wpg:cNvPr id="266" name="Group 266"/>
                      <wpg:cNvGrpSpPr/>
                      <wpg:grpSpPr>
                        <a:xfrm>
                          <a:off x="0" y="0"/>
                          <a:ext cx="6398895" cy="1410335"/>
                          <a:chExt cx="6398895" cy="1410335"/>
                        </a:xfrm>
                      </wpg:grpSpPr>
                      <pic:pic>
                        <pic:nvPicPr>
                          <pic:cNvPr id="267" name="Image 267"/>
                          <pic:cNvPicPr/>
                        </pic:nvPicPr>
                        <pic:blipFill>
                          <a:blip r:embed="rId295" cstate="print"/>
                          <a:stretch>
                            <a:fillRect/>
                          </a:stretch>
                        </pic:blipFill>
                        <pic:spPr>
                          <a:xfrm>
                            <a:off x="0" y="0"/>
                            <a:ext cx="2113915" cy="1410148"/>
                          </a:xfrm>
                          <a:prstGeom prst="rect">
                            <a:avLst/>
                          </a:prstGeom>
                        </pic:spPr>
                      </pic:pic>
                      <pic:pic>
                        <pic:nvPicPr>
                          <pic:cNvPr id="268" name="Image 268"/>
                          <pic:cNvPicPr/>
                        </pic:nvPicPr>
                        <pic:blipFill>
                          <a:blip r:embed="rId296" cstate="print"/>
                          <a:stretch>
                            <a:fillRect/>
                          </a:stretch>
                        </pic:blipFill>
                        <pic:spPr>
                          <a:xfrm>
                            <a:off x="2142439" y="418"/>
                            <a:ext cx="2113929" cy="1409286"/>
                          </a:xfrm>
                          <a:prstGeom prst="rect">
                            <a:avLst/>
                          </a:prstGeom>
                        </pic:spPr>
                      </pic:pic>
                      <pic:pic>
                        <pic:nvPicPr>
                          <pic:cNvPr id="269" name="Image 269"/>
                          <pic:cNvPicPr/>
                        </pic:nvPicPr>
                        <pic:blipFill>
                          <a:blip r:embed="rId297" cstate="print"/>
                          <a:stretch>
                            <a:fillRect/>
                          </a:stretch>
                        </pic:blipFill>
                        <pic:spPr>
                          <a:xfrm>
                            <a:off x="4284878" y="135"/>
                            <a:ext cx="2113903" cy="1409848"/>
                          </a:xfrm>
                          <a:prstGeom prst="rect">
                            <a:avLst/>
                          </a:prstGeom>
                        </pic:spPr>
                      </pic:pic>
                    </wpg:wgp>
                  </a:graphicData>
                </a:graphic>
              </wp:inline>
            </w:drawing>
          </mc:Choice>
          <mc:Fallback>
            <w:pict>
              <v:group style="width:503.85pt;height:111.05pt;mso-position-horizontal-relative:char;mso-position-vertical-relative:line" id="docshapegroup206" coordorigin="0,0" coordsize="10077,2221">
                <v:shape style="position:absolute;left:0;top:0;width:3329;height:2221" type="#_x0000_t75" id="docshape207" stroked="false">
                  <v:imagedata r:id="rId295" o:title=""/>
                </v:shape>
                <v:shape style="position:absolute;left:3373;top:0;width:3330;height:2220" type="#_x0000_t75" id="docshape208" stroked="false">
                  <v:imagedata r:id="rId296" o:title=""/>
                </v:shape>
                <v:shape style="position:absolute;left:6747;top:0;width:3329;height:2221" type="#_x0000_t75" id="docshape209" stroked="false">
                  <v:imagedata r:id="rId297" o:title=""/>
                </v:shape>
              </v:group>
            </w:pict>
          </mc:Fallback>
        </mc:AlternateContent>
      </w:r>
      <w:r>
        <w:rPr>
          <w:sz w:val="20"/>
        </w:rPr>
      </w:r>
    </w:p>
    <w:p>
      <w:pPr>
        <w:tabs>
          <w:tab w:pos="4713" w:val="left" w:leader="none"/>
          <w:tab w:pos="7920" w:val="left" w:leader="none"/>
        </w:tabs>
        <w:spacing w:before="80"/>
        <w:ind w:left="1333" w:right="0" w:firstLine="0"/>
        <w:jc w:val="left"/>
        <w:rPr>
          <w:b/>
          <w:sz w:val="16"/>
        </w:rPr>
      </w:pPr>
      <w:bookmarkStart w:name="_bookmark387" w:id="389"/>
      <w:bookmarkEnd w:id="389"/>
      <w:r>
        <w:rPr/>
      </w:r>
      <w:r>
        <w:rPr>
          <w:b/>
          <w:sz w:val="16"/>
        </w:rPr>
        <w:t>(a)</w:t>
      </w:r>
      <w:r>
        <w:rPr>
          <w:b/>
          <w:spacing w:val="-6"/>
          <w:sz w:val="16"/>
        </w:rPr>
        <w:t> </w:t>
      </w:r>
      <w:r>
        <w:rPr>
          <w:b/>
          <w:sz w:val="16"/>
        </w:rPr>
        <w:t>Virtual</w:t>
      </w:r>
      <w:r>
        <w:rPr>
          <w:b/>
          <w:spacing w:val="-6"/>
          <w:sz w:val="16"/>
        </w:rPr>
        <w:t> </w:t>
      </w:r>
      <w:r>
        <w:rPr>
          <w:b/>
          <w:sz w:val="16"/>
        </w:rPr>
        <w:t>menu</w:t>
      </w:r>
      <w:r>
        <w:rPr>
          <w:b/>
          <w:spacing w:val="-6"/>
          <w:sz w:val="16"/>
        </w:rPr>
        <w:t> </w:t>
      </w:r>
      <w:r>
        <w:rPr>
          <w:b/>
          <w:sz w:val="16"/>
        </w:rPr>
        <w:t>attached</w:t>
      </w:r>
      <w:r>
        <w:rPr>
          <w:b/>
          <w:spacing w:val="-5"/>
          <w:sz w:val="16"/>
        </w:rPr>
        <w:t> </w:t>
      </w:r>
      <w:r>
        <w:rPr>
          <w:b/>
          <w:sz w:val="16"/>
        </w:rPr>
        <w:t>to</w:t>
      </w:r>
      <w:r>
        <w:rPr>
          <w:b/>
          <w:spacing w:val="-6"/>
          <w:sz w:val="16"/>
        </w:rPr>
        <w:t> </w:t>
      </w:r>
      <w:r>
        <w:rPr>
          <w:b/>
          <w:spacing w:val="-2"/>
          <w:sz w:val="16"/>
        </w:rPr>
        <w:t>controller.</w:t>
      </w:r>
      <w:r>
        <w:rPr>
          <w:b/>
          <w:sz w:val="16"/>
        </w:rPr>
        <w:tab/>
      </w:r>
      <w:r>
        <w:rPr>
          <w:b/>
          <w:spacing w:val="-2"/>
          <w:sz w:val="16"/>
        </w:rPr>
        <w:t>(b)</w:t>
      </w:r>
      <w:r>
        <w:rPr>
          <w:b/>
          <w:spacing w:val="-4"/>
          <w:sz w:val="16"/>
        </w:rPr>
        <w:t> </w:t>
      </w:r>
      <w:r>
        <w:rPr>
          <w:b/>
          <w:spacing w:val="-2"/>
          <w:sz w:val="16"/>
        </w:rPr>
        <w:t>Example</w:t>
      </w:r>
      <w:r>
        <w:rPr>
          <w:b/>
          <w:spacing w:val="-4"/>
          <w:sz w:val="16"/>
        </w:rPr>
        <w:t> </w:t>
      </w:r>
      <w:r>
        <w:rPr>
          <w:b/>
          <w:spacing w:val="-2"/>
          <w:sz w:val="16"/>
        </w:rPr>
        <w:t>of</w:t>
      </w:r>
      <w:r>
        <w:rPr>
          <w:b/>
          <w:spacing w:val="-4"/>
          <w:sz w:val="16"/>
        </w:rPr>
        <w:t> </w:t>
      </w:r>
      <w:r>
        <w:rPr>
          <w:b/>
          <w:spacing w:val="-2"/>
          <w:sz w:val="16"/>
        </w:rPr>
        <w:t>display</w:t>
      </w:r>
      <w:r>
        <w:rPr>
          <w:b/>
          <w:spacing w:val="-4"/>
          <w:sz w:val="16"/>
        </w:rPr>
        <w:t> </w:t>
      </w:r>
      <w:r>
        <w:rPr>
          <w:b/>
          <w:spacing w:val="-2"/>
          <w:sz w:val="16"/>
        </w:rPr>
        <w:t>showing</w:t>
      </w:r>
      <w:r>
        <w:rPr>
          <w:b/>
          <w:spacing w:val="-4"/>
          <w:sz w:val="16"/>
        </w:rPr>
        <w:t> </w:t>
      </w:r>
      <w:r>
        <w:rPr>
          <w:b/>
          <w:spacing w:val="-2"/>
          <w:sz w:val="16"/>
        </w:rPr>
        <w:t>reality.</w:t>
      </w:r>
      <w:r>
        <w:rPr>
          <w:b/>
          <w:sz w:val="16"/>
        </w:rPr>
        <w:tab/>
        <w:t>(c)</w:t>
      </w:r>
      <w:r>
        <w:rPr>
          <w:b/>
          <w:spacing w:val="-9"/>
          <w:sz w:val="16"/>
        </w:rPr>
        <w:t> </w:t>
      </w:r>
      <w:r>
        <w:rPr>
          <w:b/>
          <w:sz w:val="16"/>
        </w:rPr>
        <w:t>Example</w:t>
      </w:r>
      <w:r>
        <w:rPr>
          <w:b/>
          <w:spacing w:val="-9"/>
          <w:sz w:val="16"/>
        </w:rPr>
        <w:t> </w:t>
      </w:r>
      <w:r>
        <w:rPr>
          <w:b/>
          <w:sz w:val="16"/>
        </w:rPr>
        <w:t>of</w:t>
      </w:r>
      <w:r>
        <w:rPr>
          <w:b/>
          <w:spacing w:val="-8"/>
          <w:sz w:val="16"/>
        </w:rPr>
        <w:t> </w:t>
      </w:r>
      <w:r>
        <w:rPr>
          <w:b/>
          <w:sz w:val="16"/>
        </w:rPr>
        <w:t>projector</w:t>
      </w:r>
      <w:r>
        <w:rPr>
          <w:b/>
          <w:spacing w:val="-9"/>
          <w:sz w:val="16"/>
        </w:rPr>
        <w:t> </w:t>
      </w:r>
      <w:r>
        <w:rPr>
          <w:b/>
          <w:sz w:val="16"/>
        </w:rPr>
        <w:t>showing</w:t>
      </w:r>
      <w:r>
        <w:rPr>
          <w:b/>
          <w:spacing w:val="-8"/>
          <w:sz w:val="16"/>
        </w:rPr>
        <w:t> </w:t>
      </w:r>
      <w:r>
        <w:rPr>
          <w:b/>
          <w:spacing w:val="-2"/>
          <w:sz w:val="16"/>
        </w:rPr>
        <w:t>virtuality.</w:t>
      </w:r>
    </w:p>
    <w:p>
      <w:pPr>
        <w:pStyle w:val="BodyText"/>
        <w:spacing w:before="19"/>
        <w:rPr>
          <w:b/>
          <w:sz w:val="16"/>
        </w:rPr>
      </w:pPr>
    </w:p>
    <w:p>
      <w:pPr>
        <w:pStyle w:val="Heading8"/>
        <w:spacing w:line="216" w:lineRule="auto"/>
        <w:ind w:left="1075" w:right="342"/>
        <w:jc w:val="both"/>
      </w:pPr>
      <w:r>
        <w:rPr>
          <w:spacing w:val="-2"/>
        </w:rPr>
        <w:t>Figure</w:t>
      </w:r>
      <w:r>
        <w:rPr>
          <w:spacing w:val="-3"/>
        </w:rPr>
        <w:t> </w:t>
      </w:r>
      <w:r>
        <w:rPr>
          <w:spacing w:val="-2"/>
        </w:rPr>
        <w:t>3:</w:t>
      </w:r>
      <w:r>
        <w:rPr>
          <w:spacing w:val="-3"/>
        </w:rPr>
        <w:t> </w:t>
      </w:r>
      <w:r>
        <w:rPr>
          <w:spacing w:val="-2"/>
        </w:rPr>
        <w:t>Implementation</w:t>
      </w:r>
      <w:r>
        <w:rPr>
          <w:spacing w:val="-4"/>
        </w:rPr>
        <w:t> </w:t>
      </w:r>
      <w:r>
        <w:rPr>
          <w:spacing w:val="-2"/>
        </w:rPr>
        <w:t>details</w:t>
      </w:r>
      <w:r>
        <w:rPr>
          <w:spacing w:val="-3"/>
        </w:rPr>
        <w:t> </w:t>
      </w:r>
      <w:r>
        <w:rPr>
          <w:spacing w:val="-2"/>
        </w:rPr>
        <w:t>of</w:t>
      </w:r>
      <w:r>
        <w:rPr>
          <w:spacing w:val="-3"/>
        </w:rPr>
        <w:t> </w:t>
      </w:r>
      <w:r>
        <w:rPr>
          <w:spacing w:val="-2"/>
        </w:rPr>
        <w:t>the</w:t>
      </w:r>
      <w:r>
        <w:rPr>
          <w:spacing w:val="-3"/>
        </w:rPr>
        <w:t> </w:t>
      </w:r>
      <w:r>
        <w:rPr>
          <w:i/>
          <w:spacing w:val="-2"/>
        </w:rPr>
        <w:t>VRception</w:t>
      </w:r>
      <w:r>
        <w:rPr>
          <w:i/>
          <w:spacing w:val="-3"/>
        </w:rPr>
        <w:t> </w:t>
      </w:r>
      <w:r>
        <w:rPr>
          <w:i/>
          <w:spacing w:val="-2"/>
        </w:rPr>
        <w:t>Toolkit</w:t>
      </w:r>
      <w:r>
        <w:rPr>
          <w:spacing w:val="-2"/>
        </w:rPr>
        <w:t>,</w:t>
      </w:r>
      <w:r>
        <w:rPr>
          <w:spacing w:val="-3"/>
        </w:rPr>
        <w:t> </w:t>
      </w:r>
      <w:r>
        <w:rPr>
          <w:spacing w:val="-2"/>
        </w:rPr>
        <w:t>showing</w:t>
      </w:r>
      <w:r>
        <w:rPr>
          <w:spacing w:val="-3"/>
        </w:rPr>
        <w:t> </w:t>
      </w:r>
      <w:r>
        <w:rPr>
          <w:spacing w:val="-2"/>
        </w:rPr>
        <w:t>a)</w:t>
      </w:r>
      <w:r>
        <w:rPr>
          <w:spacing w:val="-4"/>
        </w:rPr>
        <w:t> </w:t>
      </w:r>
      <w:r>
        <w:rPr>
          <w:spacing w:val="-2"/>
        </w:rPr>
        <w:t>the</w:t>
      </w:r>
      <w:r>
        <w:rPr>
          <w:spacing w:val="-3"/>
        </w:rPr>
        <w:t> </w:t>
      </w:r>
      <w:r>
        <w:rPr>
          <w:spacing w:val="-2"/>
        </w:rPr>
        <w:t>virtual</w:t>
      </w:r>
      <w:r>
        <w:rPr>
          <w:spacing w:val="-3"/>
        </w:rPr>
        <w:t> </w:t>
      </w:r>
      <w:r>
        <w:rPr>
          <w:spacing w:val="-2"/>
        </w:rPr>
        <w:t>menu</w:t>
      </w:r>
      <w:r>
        <w:rPr>
          <w:spacing w:val="-3"/>
        </w:rPr>
        <w:t> </w:t>
      </w:r>
      <w:r>
        <w:rPr>
          <w:spacing w:val="-2"/>
        </w:rPr>
        <w:t>attached</w:t>
      </w:r>
      <w:r>
        <w:rPr>
          <w:spacing w:val="-4"/>
        </w:rPr>
        <w:t> </w:t>
      </w:r>
      <w:r>
        <w:rPr>
          <w:spacing w:val="-2"/>
        </w:rPr>
        <w:t>to</w:t>
      </w:r>
      <w:r>
        <w:rPr>
          <w:spacing w:val="-3"/>
        </w:rPr>
        <w:t> </w:t>
      </w:r>
      <w:r>
        <w:rPr>
          <w:spacing w:val="-2"/>
        </w:rPr>
        <w:t>the</w:t>
      </w:r>
      <w:r>
        <w:rPr>
          <w:spacing w:val="-3"/>
        </w:rPr>
        <w:t> </w:t>
      </w:r>
      <w:r>
        <w:rPr>
          <w:spacing w:val="-2"/>
        </w:rPr>
        <w:t>user’s</w:t>
      </w:r>
      <w:r>
        <w:rPr>
          <w:spacing w:val="-3"/>
        </w:rPr>
        <w:t> </w:t>
      </w:r>
      <w:r>
        <w:rPr>
          <w:spacing w:val="-2"/>
        </w:rPr>
        <w:t>left</w:t>
      </w:r>
      <w:r>
        <w:rPr>
          <w:spacing w:val="-4"/>
        </w:rPr>
        <w:t> </w:t>
      </w:r>
      <w:r>
        <w:rPr>
          <w:spacing w:val="-2"/>
        </w:rPr>
        <w:t>controller,</w:t>
      </w:r>
      <w:r>
        <w:rPr>
          <w:spacing w:val="-3"/>
        </w:rPr>
        <w:t> </w:t>
      </w:r>
      <w:r>
        <w:rPr>
          <w:spacing w:val="-2"/>
        </w:rPr>
        <w:t>b) a</w:t>
      </w:r>
      <w:r>
        <w:rPr>
          <w:spacing w:val="-3"/>
        </w:rPr>
        <w:t> </w:t>
      </w:r>
      <w:r>
        <w:rPr>
          <w:spacing w:val="-2"/>
        </w:rPr>
        <w:t>virtual display</w:t>
      </w:r>
      <w:r>
        <w:rPr>
          <w:spacing w:val="-3"/>
        </w:rPr>
        <w:t> </w:t>
      </w:r>
      <w:r>
        <w:rPr>
          <w:spacing w:val="-2"/>
        </w:rPr>
        <w:t>that</w:t>
      </w:r>
      <w:r>
        <w:rPr>
          <w:spacing w:val="-3"/>
        </w:rPr>
        <w:t> </w:t>
      </w:r>
      <w:r>
        <w:rPr>
          <w:spacing w:val="-2"/>
        </w:rPr>
        <w:t>renders reality</w:t>
      </w:r>
      <w:r>
        <w:rPr>
          <w:spacing w:val="-3"/>
        </w:rPr>
        <w:t> </w:t>
      </w:r>
      <w:r>
        <w:rPr>
          <w:spacing w:val="-2"/>
        </w:rPr>
        <w:t>on</w:t>
      </w:r>
      <w:r>
        <w:rPr>
          <w:spacing w:val="-3"/>
        </w:rPr>
        <w:t> </w:t>
      </w:r>
      <w:r>
        <w:rPr>
          <w:spacing w:val="-2"/>
        </w:rPr>
        <w:t>the screen</w:t>
      </w:r>
      <w:r>
        <w:rPr>
          <w:spacing w:val="-3"/>
        </w:rPr>
        <w:t> </w:t>
      </w:r>
      <w:r>
        <w:rPr>
          <w:spacing w:val="-2"/>
        </w:rPr>
        <w:t>(blended in</w:t>
      </w:r>
      <w:r>
        <w:rPr>
          <w:spacing w:val="-3"/>
        </w:rPr>
        <w:t> </w:t>
      </w:r>
      <w:r>
        <w:rPr>
          <w:spacing w:val="-2"/>
        </w:rPr>
        <w:t>reality</w:t>
      </w:r>
      <w:r>
        <w:rPr>
          <w:spacing w:val="-3"/>
        </w:rPr>
        <w:t> </w:t>
      </w:r>
      <w:r>
        <w:rPr>
          <w:spacing w:val="-2"/>
        </w:rPr>
        <w:t>for orientation),</w:t>
      </w:r>
      <w:r>
        <w:rPr>
          <w:spacing w:val="-3"/>
        </w:rPr>
        <w:t> </w:t>
      </w:r>
      <w:r>
        <w:rPr>
          <w:spacing w:val="-2"/>
        </w:rPr>
        <w:t>and</w:t>
      </w:r>
      <w:r>
        <w:rPr>
          <w:spacing w:val="-3"/>
        </w:rPr>
        <w:t> </w:t>
      </w:r>
      <w:r>
        <w:rPr>
          <w:spacing w:val="-2"/>
        </w:rPr>
        <w:t>c) a</w:t>
      </w:r>
      <w:r>
        <w:rPr>
          <w:spacing w:val="-3"/>
        </w:rPr>
        <w:t> </w:t>
      </w:r>
      <w:r>
        <w:rPr>
          <w:spacing w:val="-2"/>
        </w:rPr>
        <w:t>projector</w:t>
      </w:r>
      <w:r>
        <w:rPr>
          <w:spacing w:val="-3"/>
        </w:rPr>
        <w:t> </w:t>
      </w:r>
      <w:r>
        <w:rPr>
          <w:spacing w:val="-2"/>
        </w:rPr>
        <w:t>that projects</w:t>
      </w:r>
      <w:r>
        <w:rPr>
          <w:spacing w:val="-3"/>
        </w:rPr>
        <w:t> </w:t>
      </w:r>
      <w:r>
        <w:rPr>
          <w:spacing w:val="-2"/>
        </w:rPr>
        <w:t>virtuality </w:t>
      </w:r>
      <w:r>
        <w:rPr/>
        <w:t>on</w:t>
      </w:r>
      <w:r>
        <w:rPr>
          <w:spacing w:val="-8"/>
        </w:rPr>
        <w:t> </w:t>
      </w:r>
      <w:r>
        <w:rPr/>
        <w:t>the</w:t>
      </w:r>
      <w:r>
        <w:rPr>
          <w:spacing w:val="-8"/>
        </w:rPr>
        <w:t> </w:t>
      </w:r>
      <w:r>
        <w:rPr/>
        <w:t>foor</w:t>
      </w:r>
      <w:r>
        <w:rPr>
          <w:spacing w:val="-8"/>
        </w:rPr>
        <w:t> </w:t>
      </w:r>
      <w:r>
        <w:rPr/>
        <w:t>(blended</w:t>
      </w:r>
      <w:r>
        <w:rPr>
          <w:spacing w:val="-8"/>
        </w:rPr>
        <w:t> </w:t>
      </w:r>
      <w:r>
        <w:rPr/>
        <w:t>in</w:t>
      </w:r>
      <w:r>
        <w:rPr>
          <w:spacing w:val="-7"/>
        </w:rPr>
        <w:t> </w:t>
      </w:r>
      <w:r>
        <w:rPr/>
        <w:t>virtuality</w:t>
      </w:r>
      <w:r>
        <w:rPr>
          <w:spacing w:val="-8"/>
        </w:rPr>
        <w:t> </w:t>
      </w:r>
      <w:r>
        <w:rPr/>
        <w:t>for</w:t>
      </w:r>
      <w:r>
        <w:rPr>
          <w:spacing w:val="-8"/>
        </w:rPr>
        <w:t> </w:t>
      </w:r>
      <w:r>
        <w:rPr/>
        <w:t>orientation).</w:t>
      </w:r>
      <w:r>
        <w:rPr>
          <w:spacing w:val="-8"/>
        </w:rPr>
        <w:t> </w:t>
      </w:r>
      <w:r>
        <w:rPr/>
        <w:t>Additionally,</w:t>
      </w:r>
      <w:r>
        <w:rPr>
          <w:spacing w:val="-8"/>
        </w:rPr>
        <w:t> </w:t>
      </w:r>
      <w:r>
        <w:rPr/>
        <w:t>in</w:t>
      </w:r>
      <w:r>
        <w:rPr>
          <w:spacing w:val="-8"/>
        </w:rPr>
        <w:t> </w:t>
      </w:r>
      <w:r>
        <w:rPr/>
        <w:t>c)</w:t>
      </w:r>
      <w:r>
        <w:rPr>
          <w:spacing w:val="-8"/>
        </w:rPr>
        <w:t> </w:t>
      </w:r>
      <w:r>
        <w:rPr/>
        <w:t>one</w:t>
      </w:r>
      <w:r>
        <w:rPr>
          <w:spacing w:val="-8"/>
        </w:rPr>
        <w:t> </w:t>
      </w:r>
      <w:r>
        <w:rPr/>
        <w:t>can</w:t>
      </w:r>
      <w:r>
        <w:rPr>
          <w:spacing w:val="-8"/>
        </w:rPr>
        <w:t> </w:t>
      </w:r>
      <w:r>
        <w:rPr/>
        <w:t>see</w:t>
      </w:r>
      <w:r>
        <w:rPr>
          <w:spacing w:val="-8"/>
        </w:rPr>
        <w:t> </w:t>
      </w:r>
      <w:r>
        <w:rPr/>
        <w:t>the</w:t>
      </w:r>
      <w:r>
        <w:rPr>
          <w:spacing w:val="-7"/>
        </w:rPr>
        <w:t> </w:t>
      </w:r>
      <w:r>
        <w:rPr/>
        <w:t>“Look</w:t>
      </w:r>
      <w:r>
        <w:rPr>
          <w:spacing w:val="-8"/>
        </w:rPr>
        <w:t> </w:t>
      </w:r>
      <w:r>
        <w:rPr/>
        <w:t>At”</w:t>
      </w:r>
      <w:r>
        <w:rPr>
          <w:spacing w:val="-8"/>
        </w:rPr>
        <w:t> </w:t>
      </w:r>
      <w:r>
        <w:rPr/>
        <w:t>and</w:t>
      </w:r>
      <w:r>
        <w:rPr>
          <w:spacing w:val="-8"/>
        </w:rPr>
        <w:t> </w:t>
      </w:r>
      <w:r>
        <w:rPr/>
        <w:t>“Camera”</w:t>
      </w:r>
      <w:r>
        <w:rPr>
          <w:spacing w:val="-8"/>
        </w:rPr>
        <w:t> </w:t>
      </w:r>
      <w:r>
        <w:rPr/>
        <w:t>objects,</w:t>
      </w:r>
      <w:r>
        <w:rPr>
          <w:spacing w:val="-8"/>
        </w:rPr>
        <w:t> </w:t>
      </w:r>
      <w:r>
        <w:rPr/>
        <w:t>which allow the user to adjust the direction and position of the camera, respectively; similar objects exist for the display as well.</w:t>
      </w:r>
    </w:p>
    <w:p>
      <w:pPr>
        <w:pStyle w:val="BodyText"/>
        <w:spacing w:before="7"/>
        <w:rPr>
          <w:b/>
          <w:sz w:val="14"/>
        </w:rPr>
      </w:pPr>
    </w:p>
    <w:p>
      <w:pPr>
        <w:pStyle w:val="BodyText"/>
        <w:spacing w:after="0"/>
        <w:rPr>
          <w:b/>
          <w:sz w:val="14"/>
        </w:rPr>
        <w:sectPr>
          <w:headerReference w:type="default" r:id="rId292"/>
          <w:headerReference w:type="even" r:id="rId293"/>
          <w:footerReference w:type="default" r:id="rId294"/>
          <w:pgSz w:w="12240" w:h="15840"/>
          <w:pgMar w:header="1184" w:footer="0" w:top="1380" w:bottom="280" w:left="0" w:right="720"/>
        </w:sectPr>
      </w:pPr>
    </w:p>
    <w:p>
      <w:pPr>
        <w:pStyle w:val="BodyText"/>
        <w:spacing w:line="213" w:lineRule="auto" w:before="153"/>
        <w:ind w:left="1069" w:firstLine="205"/>
        <w:jc w:val="both"/>
      </w:pPr>
      <w:r>
        <w:rPr>
          <w:rFonts w:ascii="Book Antiqua"/>
          <w:i/>
          <w:spacing w:val="-6"/>
        </w:rPr>
        <w:t>Networking.</w:t>
      </w:r>
      <w:r>
        <w:rPr>
          <w:rFonts w:ascii="Book Antiqua"/>
          <w:i/>
          <w:spacing w:val="23"/>
        </w:rPr>
        <w:t> </w:t>
      </w:r>
      <w:r>
        <w:rPr>
          <w:spacing w:val="-6"/>
        </w:rPr>
        <w:t>To</w:t>
      </w:r>
      <w:r>
        <w:rPr>
          <w:spacing w:val="-2"/>
        </w:rPr>
        <w:t> </w:t>
      </w:r>
      <w:r>
        <w:rPr>
          <w:spacing w:val="-6"/>
        </w:rPr>
        <w:t>enable</w:t>
      </w:r>
      <w:r>
        <w:rPr>
          <w:spacing w:val="-2"/>
        </w:rPr>
        <w:t> </w:t>
      </w:r>
      <w:r>
        <w:rPr>
          <w:spacing w:val="-6"/>
        </w:rPr>
        <w:t>multiple</w:t>
      </w:r>
      <w:r>
        <w:rPr>
          <w:spacing w:val="-2"/>
        </w:rPr>
        <w:t> </w:t>
      </w:r>
      <w:r>
        <w:rPr>
          <w:spacing w:val="-6"/>
        </w:rPr>
        <w:t>users</w:t>
      </w:r>
      <w:r>
        <w:rPr>
          <w:spacing w:val="-2"/>
        </w:rPr>
        <w:t> </w:t>
      </w:r>
      <w:r>
        <w:rPr>
          <w:spacing w:val="-6"/>
        </w:rPr>
        <w:t>to</w:t>
      </w:r>
      <w:r>
        <w:rPr>
          <w:spacing w:val="-2"/>
        </w:rPr>
        <w:t> </w:t>
      </w:r>
      <w:r>
        <w:rPr>
          <w:spacing w:val="-6"/>
        </w:rPr>
        <w:t>collaborate</w:t>
      </w:r>
      <w:r>
        <w:rPr>
          <w:spacing w:val="-2"/>
        </w:rPr>
        <w:t> </w:t>
      </w:r>
      <w:r>
        <w:rPr>
          <w:spacing w:val="-6"/>
        </w:rPr>
        <w:t>within</w:t>
      </w:r>
      <w:r>
        <w:rPr>
          <w:spacing w:val="-2"/>
        </w:rPr>
        <w:t> </w:t>
      </w:r>
      <w:r>
        <w:rPr>
          <w:spacing w:val="-6"/>
        </w:rPr>
        <w:t>the</w:t>
      </w:r>
      <w:r>
        <w:rPr/>
        <w:t> </w:t>
      </w:r>
      <w:r>
        <w:rPr>
          <w:rFonts w:ascii="Book Antiqua"/>
          <w:i/>
          <w:w w:val="90"/>
        </w:rPr>
        <w:t>VRception Toolkit</w:t>
      </w:r>
      <w:r>
        <w:rPr>
          <w:w w:val="90"/>
        </w:rPr>
        <w:t>, we implemented network synchronization that keeps all clients in a consistent state. We used the Photon Engine</w:t>
      </w:r>
      <w:r>
        <w:rPr>
          <w:w w:val="90"/>
          <w:position w:val="7"/>
          <w:sz w:val="14"/>
        </w:rPr>
        <w:t>6</w:t>
      </w:r>
      <w:r>
        <w:rPr>
          <w:spacing w:val="40"/>
          <w:position w:val="7"/>
          <w:sz w:val="14"/>
        </w:rPr>
        <w:t> </w:t>
      </w:r>
      <w:r>
        <w:rPr>
          <w:w w:val="90"/>
        </w:rPr>
        <w:t>which</w:t>
      </w:r>
      <w:r>
        <w:rPr>
          <w:spacing w:val="-5"/>
          <w:w w:val="90"/>
        </w:rPr>
        <w:t> </w:t>
      </w:r>
      <w:r>
        <w:rPr>
          <w:w w:val="90"/>
        </w:rPr>
        <w:t>allows</w:t>
      </w:r>
      <w:r>
        <w:rPr>
          <w:spacing w:val="-5"/>
          <w:w w:val="90"/>
        </w:rPr>
        <w:t> </w:t>
      </w:r>
      <w:r>
        <w:rPr>
          <w:w w:val="90"/>
        </w:rPr>
        <w:t>up</w:t>
      </w:r>
      <w:r>
        <w:rPr>
          <w:spacing w:val="-5"/>
          <w:w w:val="90"/>
        </w:rPr>
        <w:t> </w:t>
      </w:r>
      <w:r>
        <w:rPr>
          <w:w w:val="90"/>
        </w:rPr>
        <w:t>to</w:t>
      </w:r>
      <w:r>
        <w:rPr>
          <w:spacing w:val="-5"/>
          <w:w w:val="90"/>
        </w:rPr>
        <w:t> </w:t>
      </w:r>
      <w:r>
        <w:rPr>
          <w:w w:val="90"/>
        </w:rPr>
        <w:t>20</w:t>
      </w:r>
      <w:r>
        <w:rPr>
          <w:spacing w:val="-5"/>
          <w:w w:val="90"/>
        </w:rPr>
        <w:t> </w:t>
      </w:r>
      <w:r>
        <w:rPr>
          <w:w w:val="90"/>
        </w:rPr>
        <w:t>concurrent</w:t>
      </w:r>
      <w:r>
        <w:rPr>
          <w:spacing w:val="-5"/>
          <w:w w:val="90"/>
        </w:rPr>
        <w:t> </w:t>
      </w:r>
      <w:r>
        <w:rPr>
          <w:w w:val="90"/>
        </w:rPr>
        <w:t>users</w:t>
      </w:r>
      <w:r>
        <w:rPr>
          <w:spacing w:val="-5"/>
          <w:w w:val="90"/>
        </w:rPr>
        <w:t> </w:t>
      </w:r>
      <w:r>
        <w:rPr>
          <w:w w:val="90"/>
        </w:rPr>
        <w:t>(in</w:t>
      </w:r>
      <w:r>
        <w:rPr>
          <w:spacing w:val="-4"/>
          <w:w w:val="90"/>
        </w:rPr>
        <w:t> </w:t>
      </w:r>
      <w:r>
        <w:rPr>
          <w:w w:val="90"/>
        </w:rPr>
        <w:t>the</w:t>
      </w:r>
      <w:r>
        <w:rPr>
          <w:spacing w:val="-5"/>
          <w:w w:val="90"/>
        </w:rPr>
        <w:t> </w:t>
      </w:r>
      <w:r>
        <w:rPr>
          <w:w w:val="90"/>
        </w:rPr>
        <w:t>free</w:t>
      </w:r>
      <w:r>
        <w:rPr>
          <w:spacing w:val="-5"/>
          <w:w w:val="90"/>
        </w:rPr>
        <w:t> </w:t>
      </w:r>
      <w:r>
        <w:rPr>
          <w:w w:val="90"/>
        </w:rPr>
        <w:t>version)</w:t>
      </w:r>
      <w:r>
        <w:rPr>
          <w:spacing w:val="-5"/>
          <w:w w:val="90"/>
        </w:rPr>
        <w:t> </w:t>
      </w:r>
      <w:r>
        <w:rPr>
          <w:w w:val="90"/>
        </w:rPr>
        <w:t>without the need to host a dedicated server. Additionally, we implemented an</w:t>
      </w:r>
      <w:r>
        <w:rPr>
          <w:spacing w:val="-3"/>
          <w:w w:val="90"/>
        </w:rPr>
        <w:t> </w:t>
      </w:r>
      <w:r>
        <w:rPr>
          <w:w w:val="90"/>
        </w:rPr>
        <w:t>in-game</w:t>
      </w:r>
      <w:r>
        <w:rPr>
          <w:spacing w:val="-3"/>
          <w:w w:val="90"/>
        </w:rPr>
        <w:t> </w:t>
      </w:r>
      <w:r>
        <w:rPr>
          <w:w w:val="90"/>
        </w:rPr>
        <w:t>voice</w:t>
      </w:r>
      <w:r>
        <w:rPr>
          <w:spacing w:val="-3"/>
          <w:w w:val="90"/>
        </w:rPr>
        <w:t> </w:t>
      </w:r>
      <w:r>
        <w:rPr>
          <w:w w:val="90"/>
        </w:rPr>
        <w:t>chat</w:t>
      </w:r>
      <w:r>
        <w:rPr>
          <w:spacing w:val="-3"/>
          <w:w w:val="90"/>
        </w:rPr>
        <w:t> </w:t>
      </w:r>
      <w:r>
        <w:rPr>
          <w:w w:val="90"/>
        </w:rPr>
        <w:t>with</w:t>
      </w:r>
      <w:r>
        <w:rPr>
          <w:spacing w:val="-3"/>
          <w:w w:val="90"/>
        </w:rPr>
        <w:t> </w:t>
      </w:r>
      <w:r>
        <w:rPr>
          <w:w w:val="90"/>
        </w:rPr>
        <w:t>3D</w:t>
      </w:r>
      <w:r>
        <w:rPr>
          <w:spacing w:val="-3"/>
          <w:w w:val="90"/>
        </w:rPr>
        <w:t> </w:t>
      </w:r>
      <w:r>
        <w:rPr>
          <w:w w:val="90"/>
        </w:rPr>
        <w:t>spatialized</w:t>
      </w:r>
      <w:r>
        <w:rPr>
          <w:spacing w:val="-3"/>
          <w:w w:val="90"/>
        </w:rPr>
        <w:t> </w:t>
      </w:r>
      <w:r>
        <w:rPr>
          <w:w w:val="90"/>
        </w:rPr>
        <w:t>audio</w:t>
      </w:r>
      <w:r>
        <w:rPr>
          <w:spacing w:val="-3"/>
          <w:w w:val="90"/>
        </w:rPr>
        <w:t> </w:t>
      </w:r>
      <w:r>
        <w:rPr>
          <w:w w:val="90"/>
        </w:rPr>
        <w:t>to</w:t>
      </w:r>
      <w:r>
        <w:rPr>
          <w:spacing w:val="-3"/>
          <w:w w:val="90"/>
        </w:rPr>
        <w:t> </w:t>
      </w:r>
      <w:r>
        <w:rPr>
          <w:w w:val="90"/>
        </w:rPr>
        <w:t>allow</w:t>
      </w:r>
      <w:r>
        <w:rPr>
          <w:spacing w:val="-3"/>
          <w:w w:val="90"/>
        </w:rPr>
        <w:t> </w:t>
      </w:r>
      <w:r>
        <w:rPr>
          <w:w w:val="90"/>
        </w:rPr>
        <w:t>collabora- </w:t>
      </w:r>
      <w:r>
        <w:rPr>
          <w:spacing w:val="-4"/>
        </w:rPr>
        <w:t>tors</w:t>
      </w:r>
      <w:r>
        <w:rPr>
          <w:spacing w:val="-7"/>
        </w:rPr>
        <w:t> </w:t>
      </w:r>
      <w:r>
        <w:rPr>
          <w:spacing w:val="-4"/>
        </w:rPr>
        <w:t>to</w:t>
      </w:r>
      <w:r>
        <w:rPr>
          <w:spacing w:val="-7"/>
        </w:rPr>
        <w:t> </w:t>
      </w:r>
      <w:r>
        <w:rPr>
          <w:spacing w:val="-4"/>
        </w:rPr>
        <w:t>talk</w:t>
      </w:r>
      <w:r>
        <w:rPr>
          <w:spacing w:val="-7"/>
        </w:rPr>
        <w:t> </w:t>
      </w:r>
      <w:r>
        <w:rPr>
          <w:spacing w:val="-4"/>
        </w:rPr>
        <w:t>to</w:t>
      </w:r>
      <w:r>
        <w:rPr>
          <w:spacing w:val="-7"/>
        </w:rPr>
        <w:t> </w:t>
      </w:r>
      <w:r>
        <w:rPr>
          <w:spacing w:val="-4"/>
        </w:rPr>
        <w:t>one</w:t>
      </w:r>
      <w:r>
        <w:rPr>
          <w:spacing w:val="-7"/>
        </w:rPr>
        <w:t> </w:t>
      </w:r>
      <w:r>
        <w:rPr>
          <w:spacing w:val="-4"/>
        </w:rPr>
        <w:t>another</w:t>
      </w:r>
      <w:r>
        <w:rPr>
          <w:spacing w:val="-7"/>
        </w:rPr>
        <w:t> </w:t>
      </w:r>
      <w:r>
        <w:rPr>
          <w:spacing w:val="-4"/>
        </w:rPr>
        <w:t>using</w:t>
      </w:r>
      <w:r>
        <w:rPr>
          <w:spacing w:val="-7"/>
        </w:rPr>
        <w:t> </w:t>
      </w:r>
      <w:r>
        <w:rPr>
          <w:spacing w:val="-4"/>
        </w:rPr>
        <w:t>the</w:t>
      </w:r>
      <w:r>
        <w:rPr>
          <w:spacing w:val="-7"/>
        </w:rPr>
        <w:t> </w:t>
      </w:r>
      <w:r>
        <w:rPr>
          <w:spacing w:val="-4"/>
        </w:rPr>
        <w:t>Photon</w:t>
      </w:r>
      <w:r>
        <w:rPr>
          <w:spacing w:val="-7"/>
        </w:rPr>
        <w:t> </w:t>
      </w:r>
      <w:r>
        <w:rPr>
          <w:spacing w:val="-4"/>
        </w:rPr>
        <w:t>Voice</w:t>
      </w:r>
      <w:r>
        <w:rPr>
          <w:spacing w:val="-7"/>
        </w:rPr>
        <w:t> </w:t>
      </w:r>
      <w:r>
        <w:rPr>
          <w:spacing w:val="-4"/>
        </w:rPr>
        <w:t>feature.</w:t>
      </w:r>
      <w:r>
        <w:rPr>
          <w:spacing w:val="-7"/>
        </w:rPr>
        <w:t> </w:t>
      </w:r>
      <w:r>
        <w:rPr>
          <w:spacing w:val="-4"/>
        </w:rPr>
        <w:t>A</w:t>
      </w:r>
      <w:r>
        <w:rPr>
          <w:spacing w:val="-7"/>
        </w:rPr>
        <w:t> </w:t>
      </w:r>
      <w:r>
        <w:rPr>
          <w:spacing w:val="-4"/>
        </w:rPr>
        <w:t>test </w:t>
      </w:r>
      <w:r>
        <w:rPr>
          <w:w w:val="90"/>
        </w:rPr>
        <w:t>with five concurrent users on the Oculus Quest 1 showed no frame </w:t>
      </w:r>
      <w:r>
        <w:rPr>
          <w:spacing w:val="-4"/>
        </w:rPr>
        <w:t>drops</w:t>
      </w:r>
      <w:r>
        <w:rPr>
          <w:spacing w:val="-8"/>
        </w:rPr>
        <w:t> </w:t>
      </w:r>
      <w:r>
        <w:rPr>
          <w:spacing w:val="-4"/>
        </w:rPr>
        <w:t>(stable</w:t>
      </w:r>
      <w:r>
        <w:rPr>
          <w:spacing w:val="-7"/>
        </w:rPr>
        <w:t> </w:t>
      </w:r>
      <w:r>
        <w:rPr>
          <w:spacing w:val="-4"/>
        </w:rPr>
        <w:t>72Hz)</w:t>
      </w:r>
      <w:r>
        <w:rPr>
          <w:spacing w:val="-7"/>
        </w:rPr>
        <w:t> </w:t>
      </w:r>
      <w:r>
        <w:rPr>
          <w:spacing w:val="-4"/>
        </w:rPr>
        <w:t>and</w:t>
      </w:r>
      <w:r>
        <w:rPr>
          <w:spacing w:val="-7"/>
        </w:rPr>
        <w:t> </w:t>
      </w:r>
      <w:r>
        <w:rPr>
          <w:spacing w:val="-4"/>
        </w:rPr>
        <w:t>&lt;250KB</w:t>
      </w:r>
      <w:r>
        <w:rPr>
          <w:spacing w:val="-8"/>
        </w:rPr>
        <w:t> </w:t>
      </w:r>
      <w:r>
        <w:rPr>
          <w:spacing w:val="-4"/>
        </w:rPr>
        <w:t>data</w:t>
      </w:r>
      <w:r>
        <w:rPr>
          <w:spacing w:val="-7"/>
        </w:rPr>
        <w:t> </w:t>
      </w:r>
      <w:r>
        <w:rPr>
          <w:spacing w:val="-4"/>
        </w:rPr>
        <w:t>transferred</w:t>
      </w:r>
      <w:r>
        <w:rPr>
          <w:spacing w:val="-7"/>
        </w:rPr>
        <w:t> </w:t>
      </w:r>
      <w:r>
        <w:rPr>
          <w:spacing w:val="-4"/>
        </w:rPr>
        <w:t>per</w:t>
      </w:r>
      <w:r>
        <w:rPr>
          <w:spacing w:val="-7"/>
        </w:rPr>
        <w:t> </w:t>
      </w:r>
      <w:r>
        <w:rPr>
          <w:spacing w:val="-4"/>
        </w:rPr>
        <w:t>minute.</w:t>
      </w:r>
    </w:p>
    <w:p>
      <w:pPr>
        <w:pStyle w:val="BodyText"/>
        <w:spacing w:line="208" w:lineRule="auto" w:before="139"/>
        <w:ind w:left="1075" w:firstLine="199"/>
        <w:jc w:val="both"/>
      </w:pPr>
      <w:r>
        <w:rPr>
          <w:rFonts w:ascii="Book Antiqua"/>
          <w:i/>
          <w:spacing w:val="-6"/>
        </w:rPr>
        <w:t>Avatars.</w:t>
      </w:r>
      <w:r>
        <w:rPr>
          <w:rFonts w:ascii="Book Antiqua"/>
          <w:i/>
          <w:spacing w:val="-6"/>
        </w:rPr>
        <w:t> </w:t>
      </w:r>
      <w:r>
        <w:rPr>
          <w:spacing w:val="-6"/>
        </w:rPr>
        <w:t>To</w:t>
      </w:r>
      <w:r>
        <w:rPr>
          <w:spacing w:val="-5"/>
        </w:rPr>
        <w:t> </w:t>
      </w:r>
      <w:r>
        <w:rPr>
          <w:spacing w:val="-6"/>
        </w:rPr>
        <w:t>represent</w:t>
      </w:r>
      <w:r>
        <w:rPr>
          <w:spacing w:val="-5"/>
        </w:rPr>
        <w:t> </w:t>
      </w:r>
      <w:r>
        <w:rPr>
          <w:spacing w:val="-6"/>
        </w:rPr>
        <w:t>collaborators</w:t>
      </w:r>
      <w:r>
        <w:rPr>
          <w:spacing w:val="-5"/>
        </w:rPr>
        <w:t> </w:t>
      </w:r>
      <w:r>
        <w:rPr>
          <w:spacing w:val="-6"/>
        </w:rPr>
        <w:t>in our</w:t>
      </w:r>
      <w:r>
        <w:rPr>
          <w:spacing w:val="-5"/>
        </w:rPr>
        <w:t> </w:t>
      </w:r>
      <w:r>
        <w:rPr>
          <w:rFonts w:ascii="Book Antiqua"/>
          <w:i/>
          <w:spacing w:val="-6"/>
        </w:rPr>
        <w:t>VRception</w:t>
      </w:r>
      <w:r>
        <w:rPr>
          <w:rFonts w:ascii="Book Antiqua"/>
          <w:i/>
          <w:spacing w:val="-5"/>
        </w:rPr>
        <w:t> </w:t>
      </w:r>
      <w:r>
        <w:rPr>
          <w:rFonts w:ascii="Book Antiqua"/>
          <w:i/>
          <w:spacing w:val="-6"/>
        </w:rPr>
        <w:t>Toolkit</w:t>
      </w:r>
      <w:r>
        <w:rPr>
          <w:spacing w:val="-6"/>
        </w:rPr>
        <w:t>,</w:t>
      </w:r>
      <w:r>
        <w:rPr>
          <w:spacing w:val="-5"/>
        </w:rPr>
        <w:t> </w:t>
      </w:r>
      <w:r>
        <w:rPr>
          <w:spacing w:val="-6"/>
        </w:rPr>
        <w:t>we</w:t>
      </w:r>
      <w:r>
        <w:rPr/>
        <w:t> </w:t>
      </w:r>
      <w:r>
        <w:rPr>
          <w:w w:val="90"/>
        </w:rPr>
        <w:t>adapted a rigged character from the Unity3D Asset Store</w:t>
      </w:r>
      <w:r>
        <w:rPr>
          <w:w w:val="90"/>
          <w:position w:val="7"/>
          <w:sz w:val="14"/>
        </w:rPr>
        <w:t>7</w:t>
      </w:r>
      <w:r>
        <w:rPr>
          <w:spacing w:val="23"/>
          <w:position w:val="7"/>
          <w:sz w:val="14"/>
        </w:rPr>
        <w:t> </w:t>
      </w:r>
      <w:r>
        <w:rPr>
          <w:w w:val="90"/>
        </w:rPr>
        <w:t>(cf. </w:t>
      </w:r>
      <w:hyperlink w:history="true" w:anchor="_bookmark380">
        <w:r>
          <w:rPr>
            <w:w w:val="90"/>
          </w:rPr>
          <w:t>Fig-</w:t>
        </w:r>
      </w:hyperlink>
      <w:r>
        <w:rPr>
          <w:w w:val="90"/>
        </w:rPr>
        <w:t> </w:t>
      </w:r>
      <w:hyperlink w:history="true" w:anchor="_bookmark380">
        <w:r>
          <w:rPr>
            <w:spacing w:val="-6"/>
          </w:rPr>
          <w:t>ure</w:t>
        </w:r>
      </w:hyperlink>
      <w:r>
        <w:rPr>
          <w:spacing w:val="-6"/>
        </w:rPr>
        <w:t> 1).</w:t>
      </w:r>
      <w:r>
        <w:rPr>
          <w:spacing w:val="-5"/>
        </w:rPr>
        <w:t> </w:t>
      </w:r>
      <w:r>
        <w:rPr>
          <w:spacing w:val="-6"/>
        </w:rPr>
        <w:t>Moreover,</w:t>
      </w:r>
      <w:r>
        <w:rPr>
          <w:spacing w:val="-5"/>
        </w:rPr>
        <w:t> </w:t>
      </w:r>
      <w:r>
        <w:rPr>
          <w:spacing w:val="-6"/>
        </w:rPr>
        <w:t>we</w:t>
      </w:r>
      <w:r>
        <w:rPr>
          <w:spacing w:val="-5"/>
        </w:rPr>
        <w:t> </w:t>
      </w:r>
      <w:r>
        <w:rPr>
          <w:spacing w:val="-6"/>
        </w:rPr>
        <w:t>used inverse</w:t>
      </w:r>
      <w:r>
        <w:rPr>
          <w:spacing w:val="-5"/>
        </w:rPr>
        <w:t> </w:t>
      </w:r>
      <w:r>
        <w:rPr>
          <w:spacing w:val="-6"/>
        </w:rPr>
        <w:t>kinematic</w:t>
      </w:r>
      <w:r>
        <w:rPr>
          <w:spacing w:val="-5"/>
        </w:rPr>
        <w:t> </w:t>
      </w:r>
      <w:r>
        <w:rPr>
          <w:spacing w:val="-6"/>
        </w:rPr>
        <w:t>(IK)</w:t>
      </w:r>
      <w:r>
        <w:rPr>
          <w:spacing w:val="-5"/>
        </w:rPr>
        <w:t> </w:t>
      </w:r>
      <w:r>
        <w:rPr>
          <w:spacing w:val="-6"/>
        </w:rPr>
        <w:t>to map</w:t>
      </w:r>
      <w:r>
        <w:rPr>
          <w:spacing w:val="-5"/>
        </w:rPr>
        <w:t> </w:t>
      </w:r>
      <w:r>
        <w:rPr>
          <w:spacing w:val="-6"/>
        </w:rPr>
        <w:t>the</w:t>
      </w:r>
      <w:r>
        <w:rPr>
          <w:spacing w:val="-5"/>
        </w:rPr>
        <w:t> </w:t>
      </w:r>
      <w:r>
        <w:rPr>
          <w:spacing w:val="-6"/>
        </w:rPr>
        <w:t>con-</w:t>
      </w:r>
      <w:r>
        <w:rPr/>
        <w:t> </w:t>
      </w:r>
      <w:r>
        <w:rPr>
          <w:w w:val="90"/>
        </w:rPr>
        <w:t>trollers and headset to fitting poses of the avatar character. </w:t>
      </w:r>
      <w:r>
        <w:rPr>
          <w:w w:val="90"/>
        </w:rPr>
        <w:t>Specifi- cally,</w:t>
      </w:r>
      <w:r>
        <w:rPr>
          <w:spacing w:val="-3"/>
          <w:w w:val="90"/>
        </w:rPr>
        <w:t> </w:t>
      </w:r>
      <w:r>
        <w:rPr>
          <w:w w:val="90"/>
        </w:rPr>
        <w:t>we</w:t>
      </w:r>
      <w:r>
        <w:rPr>
          <w:spacing w:val="-3"/>
          <w:w w:val="90"/>
        </w:rPr>
        <w:t> </w:t>
      </w:r>
      <w:r>
        <w:rPr>
          <w:w w:val="90"/>
        </w:rPr>
        <w:t>used</w:t>
      </w:r>
      <w:r>
        <w:rPr>
          <w:spacing w:val="-3"/>
          <w:w w:val="90"/>
        </w:rPr>
        <w:t> </w:t>
      </w:r>
      <w:r>
        <w:rPr>
          <w:w w:val="90"/>
        </w:rPr>
        <w:t>the</w:t>
      </w:r>
      <w:r>
        <w:rPr>
          <w:spacing w:val="-3"/>
          <w:w w:val="90"/>
        </w:rPr>
        <w:t> </w:t>
      </w:r>
      <w:r>
        <w:rPr>
          <w:w w:val="90"/>
        </w:rPr>
        <w:t>FinalIK</w:t>
      </w:r>
      <w:r>
        <w:rPr>
          <w:spacing w:val="-3"/>
          <w:w w:val="90"/>
        </w:rPr>
        <w:t> </w:t>
      </w:r>
      <w:r>
        <w:rPr>
          <w:w w:val="90"/>
        </w:rPr>
        <w:t>package</w:t>
      </w:r>
      <w:r>
        <w:rPr>
          <w:w w:val="90"/>
          <w:position w:val="7"/>
          <w:sz w:val="14"/>
        </w:rPr>
        <w:t>8</w:t>
      </w:r>
      <w:r>
        <w:rPr>
          <w:spacing w:val="11"/>
          <w:position w:val="7"/>
          <w:sz w:val="14"/>
        </w:rPr>
        <w:t> </w:t>
      </w:r>
      <w:r>
        <w:rPr>
          <w:w w:val="90"/>
        </w:rPr>
        <w:t>that</w:t>
      </w:r>
      <w:r>
        <w:rPr>
          <w:spacing w:val="-3"/>
          <w:w w:val="90"/>
        </w:rPr>
        <w:t> </w:t>
      </w:r>
      <w:r>
        <w:rPr>
          <w:w w:val="90"/>
        </w:rPr>
        <w:t>implements</w:t>
      </w:r>
      <w:r>
        <w:rPr>
          <w:spacing w:val="-3"/>
          <w:w w:val="90"/>
        </w:rPr>
        <w:t> </w:t>
      </w:r>
      <w:r>
        <w:rPr>
          <w:w w:val="90"/>
        </w:rPr>
        <w:t>a</w:t>
      </w:r>
      <w:r>
        <w:rPr>
          <w:spacing w:val="-3"/>
          <w:w w:val="90"/>
        </w:rPr>
        <w:t> </w:t>
      </w:r>
      <w:r>
        <w:rPr>
          <w:w w:val="90"/>
        </w:rPr>
        <w:t>variety</w:t>
      </w:r>
      <w:r>
        <w:rPr>
          <w:spacing w:val="-3"/>
          <w:w w:val="90"/>
        </w:rPr>
        <w:t> </w:t>
      </w:r>
      <w:r>
        <w:rPr>
          <w:w w:val="90"/>
        </w:rPr>
        <w:t>of</w:t>
      </w:r>
      <w:r>
        <w:rPr>
          <w:spacing w:val="-3"/>
          <w:w w:val="90"/>
        </w:rPr>
        <w:t> </w:t>
      </w:r>
      <w:r>
        <w:rPr>
          <w:w w:val="90"/>
        </w:rPr>
        <w:t>IK solvers such as CCD [</w:t>
      </w:r>
      <w:hyperlink w:history="true" w:anchor="_bookmark415">
        <w:r>
          <w:rPr>
            <w:w w:val="90"/>
          </w:rPr>
          <w:t>32</w:t>
        </w:r>
      </w:hyperlink>
      <w:r>
        <w:rPr>
          <w:w w:val="90"/>
        </w:rPr>
        <w:t>] and FABRIK [</w:t>
      </w:r>
      <w:hyperlink w:history="true" w:anchor="_bookmark400">
        <w:r>
          <w:rPr>
            <w:w w:val="90"/>
          </w:rPr>
          <w:t>6</w:t>
        </w:r>
      </w:hyperlink>
      <w:r>
        <w:rPr>
          <w:w w:val="90"/>
        </w:rPr>
        <w:t>] and performs better than </w:t>
      </w:r>
      <w:r>
        <w:rPr>
          <w:spacing w:val="-4"/>
        </w:rPr>
        <w:t>the</w:t>
      </w:r>
      <w:r>
        <w:rPr>
          <w:spacing w:val="-8"/>
        </w:rPr>
        <w:t> </w:t>
      </w:r>
      <w:r>
        <w:rPr>
          <w:spacing w:val="-4"/>
        </w:rPr>
        <w:t>Unity3D</w:t>
      </w:r>
      <w:r>
        <w:rPr>
          <w:spacing w:val="-7"/>
        </w:rPr>
        <w:t> </w:t>
      </w:r>
      <w:r>
        <w:rPr>
          <w:spacing w:val="-4"/>
        </w:rPr>
        <w:t>built-in</w:t>
      </w:r>
      <w:r>
        <w:rPr>
          <w:spacing w:val="-7"/>
        </w:rPr>
        <w:t> </w:t>
      </w:r>
      <w:r>
        <w:rPr>
          <w:spacing w:val="-4"/>
        </w:rPr>
        <w:t>solver.</w:t>
      </w:r>
      <w:r>
        <w:rPr>
          <w:spacing w:val="-7"/>
        </w:rPr>
        <w:t> </w:t>
      </w:r>
      <w:r>
        <w:rPr>
          <w:spacing w:val="-4"/>
        </w:rPr>
        <w:t>Last,</w:t>
      </w:r>
      <w:r>
        <w:rPr>
          <w:spacing w:val="-8"/>
        </w:rPr>
        <w:t> </w:t>
      </w:r>
      <w:r>
        <w:rPr>
          <w:spacing w:val="-4"/>
        </w:rPr>
        <w:t>we</w:t>
      </w:r>
      <w:r>
        <w:rPr>
          <w:spacing w:val="-7"/>
        </w:rPr>
        <w:t> </w:t>
      </w:r>
      <w:r>
        <w:rPr>
          <w:spacing w:val="-4"/>
        </w:rPr>
        <w:t>adjusted</w:t>
      </w:r>
      <w:r>
        <w:rPr>
          <w:spacing w:val="-7"/>
        </w:rPr>
        <w:t> </w:t>
      </w:r>
      <w:r>
        <w:rPr>
          <w:spacing w:val="-4"/>
        </w:rPr>
        <w:t>the</w:t>
      </w:r>
      <w:r>
        <w:rPr>
          <w:spacing w:val="-7"/>
        </w:rPr>
        <w:t> </w:t>
      </w:r>
      <w:r>
        <w:rPr>
          <w:spacing w:val="-4"/>
        </w:rPr>
        <w:t>shirt</w:t>
      </w:r>
      <w:r>
        <w:rPr>
          <w:spacing w:val="-8"/>
        </w:rPr>
        <w:t> </w:t>
      </w:r>
      <w:r>
        <w:rPr>
          <w:spacing w:val="-4"/>
        </w:rPr>
        <w:t>color</w:t>
      </w:r>
      <w:r>
        <w:rPr>
          <w:spacing w:val="-7"/>
        </w:rPr>
        <w:t> </w:t>
      </w:r>
      <w:r>
        <w:rPr>
          <w:spacing w:val="-4"/>
        </w:rPr>
        <w:t>and </w:t>
      </w:r>
      <w:r>
        <w:rPr>
          <w:spacing w:val="-2"/>
        </w:rPr>
        <w:t>hairstyle</w:t>
      </w:r>
      <w:r>
        <w:rPr>
          <w:spacing w:val="-8"/>
        </w:rPr>
        <w:t> </w:t>
      </w:r>
      <w:r>
        <w:rPr>
          <w:spacing w:val="-2"/>
        </w:rPr>
        <w:t>to</w:t>
      </w:r>
      <w:r>
        <w:rPr>
          <w:spacing w:val="-8"/>
        </w:rPr>
        <w:t> </w:t>
      </w:r>
      <w:r>
        <w:rPr>
          <w:spacing w:val="-2"/>
        </w:rPr>
        <w:t>give</w:t>
      </w:r>
      <w:r>
        <w:rPr>
          <w:spacing w:val="-8"/>
        </w:rPr>
        <w:t> </w:t>
      </w:r>
      <w:r>
        <w:rPr>
          <w:spacing w:val="-2"/>
        </w:rPr>
        <w:t>each</w:t>
      </w:r>
      <w:r>
        <w:rPr>
          <w:spacing w:val="-8"/>
        </w:rPr>
        <w:t> </w:t>
      </w:r>
      <w:r>
        <w:rPr>
          <w:spacing w:val="-2"/>
        </w:rPr>
        <w:t>collaborator</w:t>
      </w:r>
      <w:r>
        <w:rPr>
          <w:spacing w:val="-8"/>
        </w:rPr>
        <w:t> </w:t>
      </w:r>
      <w:r>
        <w:rPr>
          <w:spacing w:val="-2"/>
        </w:rPr>
        <w:t>a</w:t>
      </w:r>
      <w:r>
        <w:rPr>
          <w:spacing w:val="-8"/>
        </w:rPr>
        <w:t> </w:t>
      </w:r>
      <w:r>
        <w:rPr>
          <w:spacing w:val="-2"/>
        </w:rPr>
        <w:t>unique</w:t>
      </w:r>
      <w:r>
        <w:rPr>
          <w:spacing w:val="-8"/>
        </w:rPr>
        <w:t> </w:t>
      </w:r>
      <w:r>
        <w:rPr>
          <w:spacing w:val="-2"/>
        </w:rPr>
        <w:t>look.</w:t>
      </w:r>
    </w:p>
    <w:p>
      <w:pPr>
        <w:pStyle w:val="BodyText"/>
        <w:spacing w:line="213" w:lineRule="auto" w:before="140"/>
        <w:ind w:left="1069" w:right="28" w:firstLine="205"/>
        <w:jc w:val="both"/>
      </w:pPr>
      <w:r>
        <w:rPr>
          <w:rFonts w:ascii="Book Antiqua"/>
          <w:i/>
          <w:spacing w:val="-2"/>
        </w:rPr>
        <w:t>Real-world</w:t>
      </w:r>
      <w:r>
        <w:rPr>
          <w:rFonts w:ascii="Book Antiqua"/>
          <w:i/>
          <w:spacing w:val="-9"/>
        </w:rPr>
        <w:t> </w:t>
      </w:r>
      <w:r>
        <w:rPr>
          <w:rFonts w:ascii="Book Antiqua"/>
          <w:i/>
          <w:spacing w:val="-2"/>
        </w:rPr>
        <w:t>Scan.</w:t>
      </w:r>
      <w:r>
        <w:rPr>
          <w:rFonts w:ascii="Book Antiqua"/>
          <w:i/>
          <w:spacing w:val="3"/>
        </w:rPr>
        <w:t> </w:t>
      </w:r>
      <w:r>
        <w:rPr>
          <w:spacing w:val="-2"/>
        </w:rPr>
        <w:t>To</w:t>
      </w:r>
      <w:r>
        <w:rPr>
          <w:spacing w:val="-9"/>
        </w:rPr>
        <w:t> </w:t>
      </w:r>
      <w:r>
        <w:rPr>
          <w:spacing w:val="-2"/>
        </w:rPr>
        <w:t>increase</w:t>
      </w:r>
      <w:r>
        <w:rPr>
          <w:spacing w:val="-9"/>
        </w:rPr>
        <w:t> </w:t>
      </w:r>
      <w:r>
        <w:rPr>
          <w:spacing w:val="-2"/>
        </w:rPr>
        <w:t>the</w:t>
      </w:r>
      <w:r>
        <w:rPr>
          <w:spacing w:val="-9"/>
        </w:rPr>
        <w:t> </w:t>
      </w:r>
      <w:r>
        <w:rPr>
          <w:spacing w:val="-2"/>
        </w:rPr>
        <w:t>realism</w:t>
      </w:r>
      <w:r>
        <w:rPr>
          <w:spacing w:val="-9"/>
        </w:rPr>
        <w:t> </w:t>
      </w:r>
      <w:r>
        <w:rPr>
          <w:spacing w:val="-2"/>
        </w:rPr>
        <w:t>of</w:t>
      </w:r>
      <w:r>
        <w:rPr>
          <w:spacing w:val="-9"/>
        </w:rPr>
        <w:t> </w:t>
      </w:r>
      <w:r>
        <w:rPr>
          <w:spacing w:val="-2"/>
        </w:rPr>
        <w:t>the</w:t>
      </w:r>
      <w:r>
        <w:rPr>
          <w:spacing w:val="-9"/>
        </w:rPr>
        <w:t> </w:t>
      </w:r>
      <w:r>
        <w:rPr>
          <w:spacing w:val="-2"/>
        </w:rPr>
        <w:t>reality</w:t>
      </w:r>
      <w:r>
        <w:rPr>
          <w:spacing w:val="-9"/>
        </w:rPr>
        <w:t> </w:t>
      </w:r>
      <w:r>
        <w:rPr>
          <w:spacing w:val="-2"/>
        </w:rPr>
        <w:t>within </w:t>
      </w:r>
      <w:r>
        <w:rPr>
          <w:w w:val="90"/>
        </w:rPr>
        <w:t>our </w:t>
      </w:r>
      <w:r>
        <w:rPr>
          <w:rFonts w:ascii="Book Antiqua"/>
          <w:i/>
          <w:w w:val="90"/>
        </w:rPr>
        <w:t>VRception Toolkit</w:t>
      </w:r>
      <w:r>
        <w:rPr>
          <w:w w:val="90"/>
        </w:rPr>
        <w:t>, we decided to include a 3D scan taken from</w:t>
      </w:r>
      <w:r>
        <w:rPr>
          <w:spacing w:val="40"/>
        </w:rPr>
        <w:t> </w:t>
      </w:r>
      <w:r>
        <w:rPr>
          <w:w w:val="90"/>
        </w:rPr>
        <w:t>a private living room</w:t>
      </w:r>
      <w:r>
        <w:rPr>
          <w:w w:val="90"/>
          <w:position w:val="7"/>
          <w:sz w:val="14"/>
        </w:rPr>
        <w:t>9</w:t>
      </w:r>
      <w:r>
        <w:rPr>
          <w:w w:val="90"/>
        </w:rPr>
        <w:t>. The advantage of such a real-world scan is </w:t>
      </w:r>
      <w:r>
        <w:rPr>
          <w:spacing w:val="-6"/>
        </w:rPr>
        <w:t>that</w:t>
      </w:r>
      <w:r>
        <w:rPr>
          <w:spacing w:val="-1"/>
        </w:rPr>
        <w:t> </w:t>
      </w:r>
      <w:r>
        <w:rPr>
          <w:spacing w:val="-6"/>
        </w:rPr>
        <w:t>the</w:t>
      </w:r>
      <w:r>
        <w:rPr>
          <w:spacing w:val="-1"/>
        </w:rPr>
        <w:t> </w:t>
      </w:r>
      <w:r>
        <w:rPr>
          <w:spacing w:val="-6"/>
        </w:rPr>
        <w:t>scanning</w:t>
      </w:r>
      <w:r>
        <w:rPr/>
        <w:t> </w:t>
      </w:r>
      <w:r>
        <w:rPr>
          <w:spacing w:val="-6"/>
        </w:rPr>
        <w:t>technology</w:t>
      </w:r>
      <w:r>
        <w:rPr/>
        <w:t> </w:t>
      </w:r>
      <w:r>
        <w:rPr>
          <w:spacing w:val="-6"/>
        </w:rPr>
        <w:t>required</w:t>
      </w:r>
      <w:r>
        <w:rPr>
          <w:spacing w:val="-1"/>
        </w:rPr>
        <w:t> </w:t>
      </w:r>
      <w:r>
        <w:rPr>
          <w:spacing w:val="-6"/>
        </w:rPr>
        <w:t>for</w:t>
      </w:r>
      <w:r>
        <w:rPr>
          <w:spacing w:val="-1"/>
        </w:rPr>
        <w:t> </w:t>
      </w:r>
      <w:r>
        <w:rPr>
          <w:spacing w:val="-6"/>
        </w:rPr>
        <w:t>it</w:t>
      </w:r>
      <w:r>
        <w:rPr>
          <w:spacing w:val="-1"/>
        </w:rPr>
        <w:t> </w:t>
      </w:r>
      <w:r>
        <w:rPr>
          <w:spacing w:val="-6"/>
        </w:rPr>
        <w:t>has</w:t>
      </w:r>
      <w:r>
        <w:rPr>
          <w:spacing w:val="-1"/>
        </w:rPr>
        <w:t> </w:t>
      </w:r>
      <w:r>
        <w:rPr>
          <w:spacing w:val="-6"/>
        </w:rPr>
        <w:t>recently</w:t>
      </w:r>
      <w:r>
        <w:rPr/>
        <w:t> </w:t>
      </w:r>
      <w:r>
        <w:rPr>
          <w:spacing w:val="-6"/>
        </w:rPr>
        <w:t>become</w:t>
      </w:r>
      <w:r>
        <w:rPr/>
        <w:t> </w:t>
      </w:r>
      <w:r>
        <w:rPr>
          <w:w w:val="90"/>
        </w:rPr>
        <w:t>available to more people (e.g., with the LIDAR sensors integrated in selected Apple products). Furthermore, compared to modeling </w:t>
      </w:r>
      <w:r>
        <w:rPr>
          <w:spacing w:val="-4"/>
        </w:rPr>
        <w:t>with</w:t>
      </w:r>
      <w:r>
        <w:rPr>
          <w:spacing w:val="-7"/>
        </w:rPr>
        <w:t> </w:t>
      </w:r>
      <w:r>
        <w:rPr>
          <w:spacing w:val="-4"/>
        </w:rPr>
        <w:t>higher</w:t>
      </w:r>
      <w:r>
        <w:rPr>
          <w:spacing w:val="-7"/>
        </w:rPr>
        <w:t> </w:t>
      </w:r>
      <w:r>
        <w:rPr>
          <w:spacing w:val="-4"/>
        </w:rPr>
        <w:t>levels</w:t>
      </w:r>
      <w:r>
        <w:rPr>
          <w:spacing w:val="-7"/>
        </w:rPr>
        <w:t> </w:t>
      </w:r>
      <w:r>
        <w:rPr>
          <w:spacing w:val="-4"/>
        </w:rPr>
        <w:t>of</w:t>
      </w:r>
      <w:r>
        <w:rPr>
          <w:spacing w:val="-7"/>
        </w:rPr>
        <w:t> </w:t>
      </w:r>
      <w:r>
        <w:rPr>
          <w:spacing w:val="-4"/>
        </w:rPr>
        <w:t>realism,</w:t>
      </w:r>
      <w:r>
        <w:rPr>
          <w:spacing w:val="-7"/>
        </w:rPr>
        <w:t> </w:t>
      </w:r>
      <w:r>
        <w:rPr>
          <w:spacing w:val="-4"/>
        </w:rPr>
        <w:t>scanning</w:t>
      </w:r>
      <w:r>
        <w:rPr>
          <w:spacing w:val="-7"/>
        </w:rPr>
        <w:t> </w:t>
      </w:r>
      <w:r>
        <w:rPr>
          <w:spacing w:val="-4"/>
        </w:rPr>
        <w:t>can</w:t>
      </w:r>
      <w:r>
        <w:rPr>
          <w:spacing w:val="-7"/>
        </w:rPr>
        <w:t> </w:t>
      </w:r>
      <w:r>
        <w:rPr>
          <w:spacing w:val="-4"/>
        </w:rPr>
        <w:t>be</w:t>
      </w:r>
      <w:r>
        <w:rPr>
          <w:spacing w:val="-7"/>
        </w:rPr>
        <w:t> </w:t>
      </w:r>
      <w:r>
        <w:rPr>
          <w:spacing w:val="-4"/>
        </w:rPr>
        <w:t>done</w:t>
      </w:r>
      <w:r>
        <w:rPr>
          <w:spacing w:val="-7"/>
        </w:rPr>
        <w:t> </w:t>
      </w:r>
      <w:r>
        <w:rPr>
          <w:spacing w:val="-4"/>
        </w:rPr>
        <w:t>quickly</w:t>
      </w:r>
      <w:r>
        <w:rPr>
          <w:spacing w:val="-7"/>
        </w:rPr>
        <w:t> </w:t>
      </w:r>
      <w:r>
        <w:rPr>
          <w:spacing w:val="-4"/>
        </w:rPr>
        <w:t>and </w:t>
      </w:r>
      <w:r>
        <w:rPr>
          <w:w w:val="90"/>
        </w:rPr>
        <w:t>does not require any advanced skills, allowing developers to bring </w:t>
      </w:r>
      <w:r>
        <w:rPr/>
        <w:t>their</w:t>
      </w:r>
      <w:r>
        <w:rPr>
          <w:spacing w:val="-10"/>
        </w:rPr>
        <w:t> </w:t>
      </w:r>
      <w:r>
        <w:rPr/>
        <w:t>own</w:t>
      </w:r>
      <w:r>
        <w:rPr>
          <w:spacing w:val="-10"/>
        </w:rPr>
        <w:t> </w:t>
      </w:r>
      <w:r>
        <w:rPr/>
        <w:t>room</w:t>
      </w:r>
      <w:r>
        <w:rPr>
          <w:spacing w:val="-10"/>
        </w:rPr>
        <w:t> </w:t>
      </w:r>
      <w:r>
        <w:rPr/>
        <w:t>into</w:t>
      </w:r>
      <w:r>
        <w:rPr>
          <w:spacing w:val="-10"/>
        </w:rPr>
        <w:t> </w:t>
      </w:r>
      <w:r>
        <w:rPr/>
        <w:t>the</w:t>
      </w:r>
      <w:r>
        <w:rPr>
          <w:spacing w:val="-10"/>
        </w:rPr>
        <w:t> </w:t>
      </w:r>
      <w:r>
        <w:rPr>
          <w:rFonts w:ascii="Book Antiqua"/>
          <w:i/>
        </w:rPr>
        <w:t>VRception</w:t>
      </w:r>
      <w:r>
        <w:rPr>
          <w:rFonts w:ascii="Book Antiqua"/>
          <w:i/>
          <w:spacing w:val="-10"/>
        </w:rPr>
        <w:t> </w:t>
      </w:r>
      <w:r>
        <w:rPr>
          <w:rFonts w:ascii="Book Antiqua"/>
          <w:i/>
        </w:rPr>
        <w:t>Toolkit</w:t>
      </w:r>
      <w:r>
        <w:rPr/>
        <w:t>.</w:t>
      </w:r>
    </w:p>
    <w:p>
      <w:pPr>
        <w:pStyle w:val="BodyText"/>
        <w:spacing w:line="216" w:lineRule="auto" w:before="134"/>
        <w:ind w:left="1075" w:right="28" w:firstLine="199"/>
        <w:jc w:val="both"/>
      </w:pPr>
      <w:r>
        <w:rPr>
          <w:rFonts w:ascii="Book Antiqua"/>
          <w:i/>
          <w:w w:val="90"/>
        </w:rPr>
        <w:t>Replay.</w:t>
      </w:r>
      <w:r>
        <w:rPr>
          <w:rFonts w:ascii="Book Antiqua"/>
          <w:i/>
          <w:spacing w:val="19"/>
        </w:rPr>
        <w:t> </w:t>
      </w:r>
      <w:r>
        <w:rPr>
          <w:w w:val="90"/>
        </w:rPr>
        <w:t>The replay feature allows researchers to watch recorded sessions again, implemented as state-based replay. Here, we were </w:t>
      </w:r>
      <w:r>
        <w:rPr>
          <w:spacing w:val="-4"/>
        </w:rPr>
        <w:t>inspired</w:t>
      </w:r>
      <w:r>
        <w:rPr>
          <w:spacing w:val="-6"/>
        </w:rPr>
        <w:t> </w:t>
      </w:r>
      <w:r>
        <w:rPr>
          <w:spacing w:val="-4"/>
        </w:rPr>
        <w:t>by</w:t>
      </w:r>
      <w:r>
        <w:rPr>
          <w:spacing w:val="-6"/>
        </w:rPr>
        <w:t> </w:t>
      </w:r>
      <w:r>
        <w:rPr>
          <w:spacing w:val="-4"/>
        </w:rPr>
        <w:t>previous</w:t>
      </w:r>
      <w:r>
        <w:rPr>
          <w:spacing w:val="-6"/>
        </w:rPr>
        <w:t> </w:t>
      </w:r>
      <w:r>
        <w:rPr>
          <w:spacing w:val="-4"/>
        </w:rPr>
        <w:t>work</w:t>
      </w:r>
      <w:r>
        <w:rPr>
          <w:spacing w:val="-6"/>
        </w:rPr>
        <w:t> </w:t>
      </w:r>
      <w:r>
        <w:rPr>
          <w:spacing w:val="-4"/>
        </w:rPr>
        <w:t>on</w:t>
      </w:r>
      <w:r>
        <w:rPr>
          <w:spacing w:val="-6"/>
        </w:rPr>
        <w:t> </w:t>
      </w:r>
      <w:r>
        <w:rPr>
          <w:spacing w:val="-4"/>
        </w:rPr>
        <w:t>analyzing</w:t>
      </w:r>
      <w:r>
        <w:rPr>
          <w:spacing w:val="-6"/>
        </w:rPr>
        <w:t> </w:t>
      </w:r>
      <w:r>
        <w:rPr>
          <w:spacing w:val="-4"/>
        </w:rPr>
        <w:t>user</w:t>
      </w:r>
      <w:r>
        <w:rPr>
          <w:spacing w:val="-6"/>
        </w:rPr>
        <w:t> </w:t>
      </w:r>
      <w:r>
        <w:rPr>
          <w:spacing w:val="-4"/>
        </w:rPr>
        <w:t>sessions</w:t>
      </w:r>
      <w:r>
        <w:rPr>
          <w:spacing w:val="-6"/>
        </w:rPr>
        <w:t> </w:t>
      </w:r>
      <w:r>
        <w:rPr>
          <w:spacing w:val="-4"/>
        </w:rPr>
        <w:t>in</w:t>
      </w:r>
      <w:r>
        <w:rPr>
          <w:spacing w:val="-6"/>
        </w:rPr>
        <w:t> </w:t>
      </w:r>
      <w:r>
        <w:rPr>
          <w:spacing w:val="-4"/>
        </w:rPr>
        <w:t>mixed </w:t>
      </w:r>
      <w:r>
        <w:rPr>
          <w:spacing w:val="-6"/>
        </w:rPr>
        <w:t>reality</w:t>
      </w:r>
      <w:r>
        <w:rPr>
          <w:spacing w:val="-5"/>
        </w:rPr>
        <w:t> </w:t>
      </w:r>
      <w:r>
        <w:rPr>
          <w:spacing w:val="-6"/>
        </w:rPr>
        <w:t>[</w:t>
      </w:r>
      <w:hyperlink w:history="true" w:anchor="_bookmark397">
        <w:r>
          <w:rPr>
            <w:spacing w:val="-6"/>
          </w:rPr>
          <w:t>1</w:t>
        </w:r>
      </w:hyperlink>
      <w:r>
        <w:rPr>
          <w:spacing w:val="-6"/>
        </w:rPr>
        <w:t>].</w:t>
      </w:r>
      <w:r>
        <w:rPr>
          <w:spacing w:val="-5"/>
        </w:rPr>
        <w:t> </w:t>
      </w:r>
      <w:r>
        <w:rPr>
          <w:spacing w:val="-6"/>
        </w:rPr>
        <w:t>The</w:t>
      </w:r>
      <w:r>
        <w:rPr>
          <w:spacing w:val="-5"/>
        </w:rPr>
        <w:t> </w:t>
      </w:r>
      <w:r>
        <w:rPr>
          <w:spacing w:val="-6"/>
        </w:rPr>
        <w:t>feature</w:t>
      </w:r>
      <w:r>
        <w:rPr>
          <w:spacing w:val="-5"/>
        </w:rPr>
        <w:t> </w:t>
      </w:r>
      <w:r>
        <w:rPr>
          <w:spacing w:val="-6"/>
        </w:rPr>
        <w:t>supports</w:t>
      </w:r>
      <w:r>
        <w:rPr>
          <w:spacing w:val="-5"/>
        </w:rPr>
        <w:t> </w:t>
      </w:r>
      <w:r>
        <w:rPr>
          <w:spacing w:val="-6"/>
        </w:rPr>
        <w:t>viewing</w:t>
      </w:r>
      <w:r>
        <w:rPr>
          <w:spacing w:val="-5"/>
        </w:rPr>
        <w:t> </w:t>
      </w:r>
      <w:r>
        <w:rPr>
          <w:spacing w:val="-6"/>
        </w:rPr>
        <w:t>within</w:t>
      </w:r>
      <w:r>
        <w:rPr>
          <w:spacing w:val="-5"/>
        </w:rPr>
        <w:t> </w:t>
      </w:r>
      <w:r>
        <w:rPr>
          <w:spacing w:val="-6"/>
        </w:rPr>
        <w:t>VR</w:t>
      </w:r>
      <w:r>
        <w:rPr>
          <w:spacing w:val="-5"/>
        </w:rPr>
        <w:t> </w:t>
      </w:r>
      <w:r>
        <w:rPr>
          <w:spacing w:val="-6"/>
        </w:rPr>
        <w:t>or</w:t>
      </w:r>
      <w:r>
        <w:rPr>
          <w:spacing w:val="-5"/>
        </w:rPr>
        <w:t> </w:t>
      </w:r>
      <w:r>
        <w:rPr>
          <w:spacing w:val="-6"/>
        </w:rPr>
        <w:t>within</w:t>
      </w:r>
      <w:r>
        <w:rPr>
          <w:spacing w:val="-5"/>
        </w:rPr>
        <w:t> </w:t>
      </w:r>
      <w:r>
        <w:rPr>
          <w:spacing w:val="-6"/>
        </w:rPr>
        <w:t>the</w:t>
      </w:r>
      <w:r>
        <w:rPr/>
        <w:t> </w:t>
      </w:r>
      <w:r>
        <w:rPr>
          <w:w w:val="90"/>
        </w:rPr>
        <w:t>Unity3D</w:t>
      </w:r>
      <w:r>
        <w:rPr>
          <w:spacing w:val="-1"/>
          <w:w w:val="90"/>
        </w:rPr>
        <w:t> </w:t>
      </w:r>
      <w:r>
        <w:rPr>
          <w:w w:val="90"/>
        </w:rPr>
        <w:t>editor</w:t>
      </w:r>
      <w:r>
        <w:rPr>
          <w:spacing w:val="-1"/>
          <w:w w:val="90"/>
        </w:rPr>
        <w:t> </w:t>
      </w:r>
      <w:r>
        <w:rPr>
          <w:w w:val="90"/>
        </w:rPr>
        <w:t>and</w:t>
      </w:r>
      <w:r>
        <w:rPr>
          <w:spacing w:val="-1"/>
          <w:w w:val="90"/>
        </w:rPr>
        <w:t> </w:t>
      </w:r>
      <w:r>
        <w:rPr>
          <w:w w:val="90"/>
        </w:rPr>
        <w:t>uses</w:t>
      </w:r>
      <w:r>
        <w:rPr>
          <w:spacing w:val="-1"/>
          <w:w w:val="90"/>
        </w:rPr>
        <w:t> </w:t>
      </w:r>
      <w:r>
        <w:rPr>
          <w:w w:val="90"/>
        </w:rPr>
        <w:t>a</w:t>
      </w:r>
      <w:r>
        <w:rPr>
          <w:spacing w:val="-1"/>
          <w:w w:val="90"/>
        </w:rPr>
        <w:t> </w:t>
      </w:r>
      <w:r>
        <w:rPr>
          <w:w w:val="90"/>
        </w:rPr>
        <w:t>self-hosted</w:t>
      </w:r>
      <w:r>
        <w:rPr>
          <w:spacing w:val="-1"/>
          <w:w w:val="90"/>
        </w:rPr>
        <w:t> </w:t>
      </w:r>
      <w:r>
        <w:rPr>
          <w:w w:val="90"/>
        </w:rPr>
        <w:t>database</w:t>
      </w:r>
      <w:r>
        <w:rPr>
          <w:spacing w:val="-1"/>
          <w:w w:val="90"/>
        </w:rPr>
        <w:t> </w:t>
      </w:r>
      <w:r>
        <w:rPr>
          <w:w w:val="90"/>
        </w:rPr>
        <w:t>to</w:t>
      </w:r>
      <w:r>
        <w:rPr>
          <w:spacing w:val="-1"/>
          <w:w w:val="90"/>
        </w:rPr>
        <w:t> </w:t>
      </w:r>
      <w:r>
        <w:rPr>
          <w:w w:val="90"/>
        </w:rPr>
        <w:t>store</w:t>
      </w:r>
      <w:r>
        <w:rPr>
          <w:spacing w:val="-1"/>
          <w:w w:val="90"/>
        </w:rPr>
        <w:t> </w:t>
      </w:r>
      <w:r>
        <w:rPr>
          <w:w w:val="90"/>
        </w:rPr>
        <w:t>all</w:t>
      </w:r>
      <w:r>
        <w:rPr>
          <w:spacing w:val="-1"/>
          <w:w w:val="90"/>
        </w:rPr>
        <w:t> </w:t>
      </w:r>
      <w:r>
        <w:rPr>
          <w:w w:val="90"/>
        </w:rPr>
        <w:t>changes </w:t>
      </w:r>
      <w:r>
        <w:rPr/>
        <w:t>that</w:t>
      </w:r>
      <w:r>
        <w:rPr>
          <w:spacing w:val="-10"/>
        </w:rPr>
        <w:t> </w:t>
      </w:r>
      <w:r>
        <w:rPr/>
        <w:t>occur</w:t>
      </w:r>
      <w:r>
        <w:rPr>
          <w:spacing w:val="-10"/>
        </w:rPr>
        <w:t> </w:t>
      </w:r>
      <w:r>
        <w:rPr/>
        <w:t>during</w:t>
      </w:r>
      <w:r>
        <w:rPr>
          <w:spacing w:val="-10"/>
        </w:rPr>
        <w:t> </w:t>
      </w:r>
      <w:r>
        <w:rPr/>
        <w:t>a</w:t>
      </w:r>
      <w:r>
        <w:rPr>
          <w:spacing w:val="-10"/>
        </w:rPr>
        <w:t> </w:t>
      </w:r>
      <w:r>
        <w:rPr/>
        <w:t>recording.</w:t>
      </w:r>
    </w:p>
    <w:p>
      <w:pPr>
        <w:pStyle w:val="BodyText"/>
        <w:spacing w:before="13"/>
        <w:rPr>
          <w:sz w:val="14"/>
        </w:rPr>
      </w:pPr>
      <w:r>
        <w:rPr>
          <w:sz w:val="14"/>
        </w:rPr>
        <mc:AlternateContent>
          <mc:Choice Requires="wps">
            <w:drawing>
              <wp:anchor distT="0" distB="0" distL="0" distR="0" allowOverlap="1" layoutInCell="1" locked="0" behindDoc="1" simplePos="0" relativeHeight="487614464">
                <wp:simplePos x="0" y="0"/>
                <wp:positionH relativeFrom="page">
                  <wp:posOffset>683234</wp:posOffset>
                </wp:positionH>
                <wp:positionV relativeFrom="paragraph">
                  <wp:posOffset>143598</wp:posOffset>
                </wp:positionV>
                <wp:extent cx="607695" cy="1270"/>
                <wp:effectExtent l="0" t="0" r="0" b="0"/>
                <wp:wrapTopAndBottom/>
                <wp:docPr id="270" name="Graphic 270"/>
                <wp:cNvGraphicFramePr>
                  <a:graphicFrameLocks/>
                </wp:cNvGraphicFramePr>
                <a:graphic>
                  <a:graphicData uri="http://schemas.microsoft.com/office/word/2010/wordprocessingShape">
                    <wps:wsp>
                      <wps:cNvPr id="270" name="Graphic 270"/>
                      <wps:cNvSpPr/>
                      <wps:spPr>
                        <a:xfrm>
                          <a:off x="0" y="0"/>
                          <a:ext cx="607695" cy="1270"/>
                        </a:xfrm>
                        <a:custGeom>
                          <a:avLst/>
                          <a:gdLst/>
                          <a:ahLst/>
                          <a:cxnLst/>
                          <a:rect l="l" t="t" r="r" b="b"/>
                          <a:pathLst>
                            <a:path w="607695" h="0">
                              <a:moveTo>
                                <a:pt x="0" y="0"/>
                              </a:moveTo>
                              <a:lnTo>
                                <a:pt x="60732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3.798pt;margin-top:11.306967pt;width:47.85pt;height:.1pt;mso-position-horizontal-relative:page;mso-position-vertical-relative:paragraph;z-index:-15702016;mso-wrap-distance-left:0;mso-wrap-distance-right:0" id="docshape210" coordorigin="1076,226" coordsize="957,0" path="m1076,226l2032,226e" filled="false" stroked="true" strokeweight=".398pt" strokecolor="#000000">
                <v:path arrowok="t"/>
                <v:stroke dashstyle="solid"/>
                <w10:wrap type="topAndBottom"/>
              </v:shape>
            </w:pict>
          </mc:Fallback>
        </mc:AlternateContent>
      </w:r>
    </w:p>
    <w:p>
      <w:pPr>
        <w:spacing w:line="188" w:lineRule="exact" w:before="6"/>
        <w:ind w:left="1075" w:right="0" w:firstLine="0"/>
        <w:jc w:val="left"/>
        <w:rPr>
          <w:sz w:val="14"/>
        </w:rPr>
      </w:pPr>
      <w:r>
        <w:rPr>
          <w:w w:val="90"/>
          <w:position w:val="5"/>
          <w:sz w:val="11"/>
        </w:rPr>
        <w:t>6</w:t>
      </w:r>
      <w:r>
        <w:rPr>
          <w:spacing w:val="-14"/>
          <w:w w:val="90"/>
          <w:position w:val="5"/>
          <w:sz w:val="11"/>
        </w:rPr>
        <w:t> </w:t>
      </w:r>
      <w:bookmarkStart w:name="_bookmark388" w:id="390"/>
      <w:bookmarkEnd w:id="390"/>
      <w:r>
        <w:rPr>
          <w:spacing w:val="-18"/>
          <w:position w:val="5"/>
          <w:sz w:val="11"/>
        </w:rPr>
      </w:r>
      <w:bookmarkStart w:name="_bookmark389" w:id="391"/>
      <w:bookmarkEnd w:id="391"/>
      <w:r>
        <w:rPr>
          <w:spacing w:val="-18"/>
          <w:position w:val="5"/>
          <w:sz w:val="11"/>
        </w:rPr>
      </w:r>
      <w:r>
        <w:rPr>
          <w:w w:val="90"/>
          <w:sz w:val="14"/>
        </w:rPr>
        <w:t>PhotonEngine.</w:t>
      </w:r>
      <w:r>
        <w:rPr>
          <w:spacing w:val="7"/>
          <w:sz w:val="14"/>
        </w:rPr>
        <w:t> </w:t>
      </w:r>
      <w:hyperlink r:id="rId298">
        <w:r>
          <w:rPr>
            <w:w w:val="90"/>
            <w:sz w:val="14"/>
          </w:rPr>
          <w:t>https://photonengine.com,</w:t>
        </w:r>
      </w:hyperlink>
      <w:r>
        <w:rPr>
          <w:spacing w:val="6"/>
          <w:sz w:val="14"/>
        </w:rPr>
        <w:t> </w:t>
      </w:r>
      <w:r>
        <w:rPr>
          <w:w w:val="90"/>
          <w:sz w:val="14"/>
        </w:rPr>
        <w:t>last</w:t>
      </w:r>
      <w:r>
        <w:rPr>
          <w:spacing w:val="7"/>
          <w:sz w:val="14"/>
        </w:rPr>
        <w:t> </w:t>
      </w:r>
      <w:r>
        <w:rPr>
          <w:w w:val="90"/>
          <w:sz w:val="14"/>
        </w:rPr>
        <w:t>retrieved</w:t>
      </w:r>
      <w:r>
        <w:rPr>
          <w:spacing w:val="6"/>
          <w:sz w:val="14"/>
        </w:rPr>
        <w:t> </w:t>
      </w:r>
      <w:r>
        <w:rPr>
          <w:w w:val="90"/>
          <w:sz w:val="14"/>
        </w:rPr>
        <w:t>January</w:t>
      </w:r>
      <w:r>
        <w:rPr>
          <w:spacing w:val="7"/>
          <w:sz w:val="14"/>
        </w:rPr>
        <w:t> </w:t>
      </w:r>
      <w:r>
        <w:rPr>
          <w:w w:val="90"/>
          <w:sz w:val="14"/>
        </w:rPr>
        <w:t>4,</w:t>
      </w:r>
      <w:r>
        <w:rPr>
          <w:spacing w:val="6"/>
          <w:sz w:val="14"/>
        </w:rPr>
        <w:t> </w:t>
      </w:r>
      <w:r>
        <w:rPr>
          <w:spacing w:val="-2"/>
          <w:w w:val="90"/>
          <w:sz w:val="14"/>
        </w:rPr>
        <w:t>2022.</w:t>
      </w:r>
    </w:p>
    <w:p>
      <w:pPr>
        <w:spacing w:line="176" w:lineRule="exact" w:before="0"/>
        <w:ind w:left="1073" w:right="0" w:firstLine="0"/>
        <w:jc w:val="left"/>
        <w:rPr>
          <w:sz w:val="14"/>
        </w:rPr>
      </w:pPr>
      <w:r>
        <w:rPr>
          <w:w w:val="85"/>
          <w:position w:val="5"/>
          <w:sz w:val="11"/>
        </w:rPr>
        <w:t>7</w:t>
      </w:r>
      <w:r>
        <w:rPr>
          <w:spacing w:val="39"/>
          <w:position w:val="5"/>
          <w:sz w:val="11"/>
        </w:rPr>
        <w:t> </w:t>
      </w:r>
      <w:r>
        <w:rPr>
          <w:w w:val="85"/>
          <w:sz w:val="14"/>
        </w:rPr>
        <w:t>Liam.</w:t>
      </w:r>
      <w:r>
        <w:rPr>
          <w:spacing w:val="77"/>
          <w:sz w:val="14"/>
        </w:rPr>
        <w:t>  </w:t>
      </w:r>
      <w:hyperlink r:id="rId299">
        <w:r>
          <w:rPr>
            <w:spacing w:val="-2"/>
            <w:w w:val="85"/>
            <w:sz w:val="14"/>
          </w:rPr>
          <w:t>https://assetstore.unity.com/packages/3d/characters/humanoids/humans/liam-</w:t>
        </w:r>
      </w:hyperlink>
    </w:p>
    <w:p>
      <w:pPr>
        <w:spacing w:line="157" w:lineRule="exact" w:before="0"/>
        <w:ind w:left="1075" w:right="0" w:firstLine="0"/>
        <w:jc w:val="left"/>
        <w:rPr>
          <w:sz w:val="14"/>
        </w:rPr>
      </w:pPr>
      <w:bookmarkStart w:name="_bookmark390" w:id="392"/>
      <w:bookmarkEnd w:id="392"/>
      <w:r>
        <w:rPr/>
      </w:r>
      <w:hyperlink r:id="rId299">
        <w:r>
          <w:rPr>
            <w:w w:val="90"/>
            <w:sz w:val="14"/>
          </w:rPr>
          <w:t>lowpoly-character-100007,</w:t>
        </w:r>
      </w:hyperlink>
      <w:r>
        <w:rPr>
          <w:spacing w:val="11"/>
          <w:sz w:val="14"/>
        </w:rPr>
        <w:t> </w:t>
      </w:r>
      <w:r>
        <w:rPr>
          <w:w w:val="90"/>
          <w:sz w:val="14"/>
        </w:rPr>
        <w:t>last</w:t>
      </w:r>
      <w:r>
        <w:rPr>
          <w:spacing w:val="12"/>
          <w:sz w:val="14"/>
        </w:rPr>
        <w:t> </w:t>
      </w:r>
      <w:r>
        <w:rPr>
          <w:w w:val="90"/>
          <w:sz w:val="14"/>
        </w:rPr>
        <w:t>retrieved</w:t>
      </w:r>
      <w:r>
        <w:rPr>
          <w:spacing w:val="11"/>
          <w:sz w:val="14"/>
        </w:rPr>
        <w:t> </w:t>
      </w:r>
      <w:r>
        <w:rPr>
          <w:w w:val="90"/>
          <w:sz w:val="14"/>
        </w:rPr>
        <w:t>January</w:t>
      </w:r>
      <w:r>
        <w:rPr>
          <w:spacing w:val="12"/>
          <w:sz w:val="14"/>
        </w:rPr>
        <w:t> </w:t>
      </w:r>
      <w:r>
        <w:rPr>
          <w:w w:val="90"/>
          <w:sz w:val="14"/>
        </w:rPr>
        <w:t>4,</w:t>
      </w:r>
      <w:r>
        <w:rPr>
          <w:spacing w:val="12"/>
          <w:sz w:val="14"/>
        </w:rPr>
        <w:t> </w:t>
      </w:r>
      <w:r>
        <w:rPr>
          <w:spacing w:val="-2"/>
          <w:w w:val="90"/>
          <w:sz w:val="14"/>
        </w:rPr>
        <w:t>2022.</w:t>
      </w:r>
    </w:p>
    <w:p>
      <w:pPr>
        <w:spacing w:line="168" w:lineRule="exact" w:before="0"/>
        <w:ind w:left="1075" w:right="0" w:firstLine="0"/>
        <w:jc w:val="left"/>
        <w:rPr>
          <w:sz w:val="14"/>
        </w:rPr>
      </w:pPr>
      <w:r>
        <w:rPr>
          <w:w w:val="90"/>
          <w:position w:val="5"/>
          <w:sz w:val="11"/>
        </w:rPr>
        <w:t>8</w:t>
      </w:r>
      <w:r>
        <w:rPr>
          <w:spacing w:val="-14"/>
          <w:w w:val="90"/>
          <w:position w:val="5"/>
          <w:sz w:val="11"/>
        </w:rPr>
        <w:t> </w:t>
      </w:r>
      <w:bookmarkStart w:name="_bookmark391" w:id="393"/>
      <w:bookmarkEnd w:id="393"/>
      <w:r>
        <w:rPr>
          <w:spacing w:val="-18"/>
          <w:position w:val="5"/>
          <w:sz w:val="11"/>
        </w:rPr>
      </w:r>
      <w:r>
        <w:rPr>
          <w:w w:val="90"/>
          <w:sz w:val="14"/>
        </w:rPr>
        <w:t>FinalIK.</w:t>
      </w:r>
      <w:r>
        <w:rPr>
          <w:spacing w:val="6"/>
          <w:sz w:val="14"/>
        </w:rPr>
        <w:t> </w:t>
      </w:r>
      <w:hyperlink r:id="rId300">
        <w:r>
          <w:rPr>
            <w:w w:val="90"/>
            <w:sz w:val="14"/>
          </w:rPr>
          <w:t>http://root-motion.com,</w:t>
        </w:r>
      </w:hyperlink>
      <w:r>
        <w:rPr>
          <w:spacing w:val="6"/>
          <w:sz w:val="14"/>
        </w:rPr>
        <w:t> </w:t>
      </w:r>
      <w:r>
        <w:rPr>
          <w:w w:val="90"/>
          <w:sz w:val="14"/>
        </w:rPr>
        <w:t>last</w:t>
      </w:r>
      <w:r>
        <w:rPr>
          <w:spacing w:val="5"/>
          <w:sz w:val="14"/>
        </w:rPr>
        <w:t> </w:t>
      </w:r>
      <w:r>
        <w:rPr>
          <w:w w:val="90"/>
          <w:sz w:val="14"/>
        </w:rPr>
        <w:t>retrieved</w:t>
      </w:r>
      <w:r>
        <w:rPr>
          <w:spacing w:val="6"/>
          <w:sz w:val="14"/>
        </w:rPr>
        <w:t> </w:t>
      </w:r>
      <w:r>
        <w:rPr>
          <w:w w:val="90"/>
          <w:sz w:val="14"/>
        </w:rPr>
        <w:t>January</w:t>
      </w:r>
      <w:r>
        <w:rPr>
          <w:spacing w:val="6"/>
          <w:sz w:val="14"/>
        </w:rPr>
        <w:t> </w:t>
      </w:r>
      <w:r>
        <w:rPr>
          <w:w w:val="90"/>
          <w:sz w:val="14"/>
        </w:rPr>
        <w:t>4,</w:t>
      </w:r>
      <w:r>
        <w:rPr>
          <w:spacing w:val="5"/>
          <w:sz w:val="14"/>
        </w:rPr>
        <w:t> </w:t>
      </w:r>
      <w:r>
        <w:rPr>
          <w:spacing w:val="-2"/>
          <w:w w:val="90"/>
          <w:sz w:val="14"/>
        </w:rPr>
        <w:t>2022.</w:t>
      </w:r>
    </w:p>
    <w:p>
      <w:pPr>
        <w:spacing w:line="188" w:lineRule="exact" w:before="0"/>
        <w:ind w:left="1075" w:right="0" w:firstLine="0"/>
        <w:jc w:val="left"/>
        <w:rPr>
          <w:sz w:val="14"/>
        </w:rPr>
      </w:pPr>
      <w:r>
        <w:rPr>
          <w:w w:val="90"/>
          <w:position w:val="5"/>
          <w:sz w:val="11"/>
        </w:rPr>
        <w:t>9</w:t>
      </w:r>
      <w:r>
        <w:rPr>
          <w:spacing w:val="-14"/>
          <w:w w:val="90"/>
          <w:position w:val="5"/>
          <w:sz w:val="11"/>
        </w:rPr>
        <w:t> </w:t>
      </w:r>
      <w:r>
        <w:rPr>
          <w:w w:val="90"/>
          <w:sz w:val="14"/>
        </w:rPr>
        <w:t>Chalet</w:t>
      </w:r>
      <w:r>
        <w:rPr>
          <w:spacing w:val="5"/>
          <w:sz w:val="14"/>
        </w:rPr>
        <w:t> </w:t>
      </w:r>
      <w:r>
        <w:rPr>
          <w:w w:val="90"/>
          <w:sz w:val="14"/>
        </w:rPr>
        <w:t>in</w:t>
      </w:r>
      <w:r>
        <w:rPr>
          <w:spacing w:val="5"/>
          <w:sz w:val="14"/>
        </w:rPr>
        <w:t> </w:t>
      </w:r>
      <w:r>
        <w:rPr>
          <w:w w:val="90"/>
          <w:sz w:val="14"/>
        </w:rPr>
        <w:t>France.</w:t>
      </w:r>
      <w:r>
        <w:rPr>
          <w:spacing w:val="6"/>
          <w:sz w:val="14"/>
        </w:rPr>
        <w:t> </w:t>
      </w:r>
      <w:hyperlink r:id="rId301">
        <w:r>
          <w:rPr>
            <w:w w:val="90"/>
            <w:sz w:val="14"/>
          </w:rPr>
          <w:t>https://skfb.ly/6ZynL,</w:t>
        </w:r>
      </w:hyperlink>
      <w:r>
        <w:rPr>
          <w:spacing w:val="5"/>
          <w:sz w:val="14"/>
        </w:rPr>
        <w:t> </w:t>
      </w:r>
      <w:r>
        <w:rPr>
          <w:w w:val="90"/>
          <w:sz w:val="14"/>
        </w:rPr>
        <w:t>last</w:t>
      </w:r>
      <w:r>
        <w:rPr>
          <w:spacing w:val="5"/>
          <w:sz w:val="14"/>
        </w:rPr>
        <w:t> </w:t>
      </w:r>
      <w:r>
        <w:rPr>
          <w:w w:val="90"/>
          <w:sz w:val="14"/>
        </w:rPr>
        <w:t>retrieved</w:t>
      </w:r>
      <w:r>
        <w:rPr>
          <w:spacing w:val="5"/>
          <w:sz w:val="14"/>
        </w:rPr>
        <w:t> </w:t>
      </w:r>
      <w:r>
        <w:rPr>
          <w:w w:val="90"/>
          <w:sz w:val="14"/>
        </w:rPr>
        <w:t>January</w:t>
      </w:r>
      <w:r>
        <w:rPr>
          <w:spacing w:val="6"/>
          <w:sz w:val="14"/>
        </w:rPr>
        <w:t> </w:t>
      </w:r>
      <w:r>
        <w:rPr>
          <w:w w:val="90"/>
          <w:sz w:val="14"/>
        </w:rPr>
        <w:t>4,</w:t>
      </w:r>
      <w:r>
        <w:rPr>
          <w:spacing w:val="5"/>
          <w:sz w:val="14"/>
        </w:rPr>
        <w:t> </w:t>
      </w:r>
      <w:r>
        <w:rPr>
          <w:spacing w:val="-2"/>
          <w:w w:val="90"/>
          <w:sz w:val="14"/>
        </w:rPr>
        <w:t>2022.</w:t>
      </w:r>
    </w:p>
    <w:p>
      <w:pPr>
        <w:pStyle w:val="Heading3"/>
        <w:numPr>
          <w:ilvl w:val="0"/>
          <w:numId w:val="6"/>
        </w:numPr>
        <w:tabs>
          <w:tab w:pos="737" w:val="left" w:leader="none"/>
        </w:tabs>
        <w:spacing w:line="240" w:lineRule="auto" w:before="90" w:after="0"/>
        <w:ind w:left="737" w:right="0" w:hanging="330"/>
        <w:jc w:val="both"/>
      </w:pPr>
      <w:r>
        <w:rPr>
          <w:b w:val="0"/>
        </w:rPr>
        <w:br w:type="column"/>
      </w:r>
      <w:r>
        <w:rPr>
          <w:w w:val="90"/>
        </w:rPr>
        <w:t>SHOWCASES</w:t>
      </w:r>
      <w:r>
        <w:rPr>
          <w:spacing w:val="19"/>
        </w:rPr>
        <w:t> </w:t>
      </w:r>
      <w:r>
        <w:rPr>
          <w:w w:val="90"/>
        </w:rPr>
        <w:t>OF</w:t>
      </w:r>
      <w:r>
        <w:rPr>
          <w:spacing w:val="20"/>
        </w:rPr>
        <w:t> </w:t>
      </w:r>
      <w:r>
        <w:rPr>
          <w:w w:val="90"/>
        </w:rPr>
        <w:t>PROTOTYPING</w:t>
      </w:r>
      <w:r>
        <w:rPr>
          <w:spacing w:val="20"/>
        </w:rPr>
        <w:t> </w:t>
      </w:r>
      <w:r>
        <w:rPr>
          <w:spacing w:val="-4"/>
          <w:w w:val="90"/>
        </w:rPr>
        <w:t>TOOL</w:t>
      </w:r>
    </w:p>
    <w:p>
      <w:pPr>
        <w:pStyle w:val="BodyText"/>
        <w:spacing w:line="216" w:lineRule="auto" w:before="38"/>
        <w:ind w:left="407" w:right="336" w:hanging="9"/>
        <w:jc w:val="both"/>
      </w:pPr>
      <w:r>
        <w:rPr>
          <w:w w:val="90"/>
        </w:rPr>
        <w:t>We re-implemented six prototypes from prior work using our </w:t>
      </w:r>
      <w:r>
        <w:rPr>
          <w:rFonts w:ascii="Book Antiqua"/>
          <w:i/>
          <w:w w:val="90"/>
        </w:rPr>
        <w:t>VR-</w:t>
      </w:r>
      <w:r>
        <w:rPr>
          <w:rFonts w:ascii="Book Antiqua"/>
          <w:i/>
          <w:w w:val="90"/>
        </w:rPr>
        <w:t> ception Toolkit</w:t>
      </w:r>
      <w:r>
        <w:rPr>
          <w:w w:val="90"/>
        </w:rPr>
        <w:t>, demonstrating its potential. Therefore, we first give an</w:t>
      </w:r>
      <w:r>
        <w:rPr>
          <w:spacing w:val="-6"/>
          <w:w w:val="90"/>
        </w:rPr>
        <w:t> </w:t>
      </w:r>
      <w:r>
        <w:rPr>
          <w:w w:val="90"/>
        </w:rPr>
        <w:t>overview</w:t>
      </w:r>
      <w:r>
        <w:rPr>
          <w:spacing w:val="-6"/>
          <w:w w:val="90"/>
        </w:rPr>
        <w:t> </w:t>
      </w:r>
      <w:r>
        <w:rPr>
          <w:w w:val="90"/>
        </w:rPr>
        <w:t>of</w:t>
      </w:r>
      <w:r>
        <w:rPr>
          <w:spacing w:val="-6"/>
          <w:w w:val="90"/>
        </w:rPr>
        <w:t> </w:t>
      </w:r>
      <w:r>
        <w:rPr>
          <w:w w:val="90"/>
        </w:rPr>
        <w:t>research</w:t>
      </w:r>
      <w:r>
        <w:rPr>
          <w:spacing w:val="-6"/>
          <w:w w:val="90"/>
        </w:rPr>
        <w:t> </w:t>
      </w:r>
      <w:r>
        <w:rPr>
          <w:w w:val="90"/>
        </w:rPr>
        <w:t>prototypes</w:t>
      </w:r>
      <w:r>
        <w:rPr>
          <w:spacing w:val="-6"/>
          <w:w w:val="90"/>
        </w:rPr>
        <w:t> </w:t>
      </w:r>
      <w:r>
        <w:rPr>
          <w:w w:val="90"/>
        </w:rPr>
        <w:t>proposed</w:t>
      </w:r>
      <w:r>
        <w:rPr>
          <w:spacing w:val="-6"/>
          <w:w w:val="90"/>
        </w:rPr>
        <w:t> </w:t>
      </w:r>
      <w:r>
        <w:rPr>
          <w:w w:val="90"/>
        </w:rPr>
        <w:t>in</w:t>
      </w:r>
      <w:r>
        <w:rPr>
          <w:spacing w:val="-6"/>
          <w:w w:val="90"/>
        </w:rPr>
        <w:t> </w:t>
      </w:r>
      <w:r>
        <w:rPr>
          <w:w w:val="90"/>
        </w:rPr>
        <w:t>previous</w:t>
      </w:r>
      <w:r>
        <w:rPr>
          <w:spacing w:val="-6"/>
          <w:w w:val="90"/>
        </w:rPr>
        <w:t> </w:t>
      </w:r>
      <w:r>
        <w:rPr>
          <w:w w:val="90"/>
        </w:rPr>
        <w:t>work</w:t>
      </w:r>
      <w:r>
        <w:rPr>
          <w:spacing w:val="-6"/>
          <w:w w:val="90"/>
        </w:rPr>
        <w:t> </w:t>
      </w:r>
      <w:r>
        <w:rPr>
          <w:w w:val="90"/>
        </w:rPr>
        <w:t>and </w:t>
      </w:r>
      <w:r>
        <w:rPr>
          <w:spacing w:val="-2"/>
        </w:rPr>
        <w:t>then</w:t>
      </w:r>
      <w:r>
        <w:rPr>
          <w:spacing w:val="-10"/>
        </w:rPr>
        <w:t> </w:t>
      </w:r>
      <w:r>
        <w:rPr>
          <w:spacing w:val="-2"/>
        </w:rPr>
        <w:t>select</w:t>
      </w:r>
      <w:r>
        <w:rPr>
          <w:spacing w:val="-9"/>
        </w:rPr>
        <w:t> </w:t>
      </w:r>
      <w:r>
        <w:rPr>
          <w:spacing w:val="-2"/>
        </w:rPr>
        <w:t>six</w:t>
      </w:r>
      <w:r>
        <w:rPr>
          <w:spacing w:val="-9"/>
        </w:rPr>
        <w:t> </w:t>
      </w:r>
      <w:r>
        <w:rPr>
          <w:spacing w:val="-2"/>
        </w:rPr>
        <w:t>of</w:t>
      </w:r>
      <w:r>
        <w:rPr>
          <w:spacing w:val="-9"/>
        </w:rPr>
        <w:t> </w:t>
      </w:r>
      <w:r>
        <w:rPr>
          <w:spacing w:val="-2"/>
        </w:rPr>
        <w:t>these</w:t>
      </w:r>
      <w:r>
        <w:rPr>
          <w:spacing w:val="-10"/>
        </w:rPr>
        <w:t> </w:t>
      </w:r>
      <w:r>
        <w:rPr>
          <w:spacing w:val="-2"/>
        </w:rPr>
        <w:t>prototypes</w:t>
      </w:r>
      <w:r>
        <w:rPr>
          <w:spacing w:val="-9"/>
        </w:rPr>
        <w:t> </w:t>
      </w:r>
      <w:r>
        <w:rPr>
          <w:spacing w:val="-2"/>
        </w:rPr>
        <w:t>for</w:t>
      </w:r>
      <w:r>
        <w:rPr>
          <w:spacing w:val="-9"/>
        </w:rPr>
        <w:t> </w:t>
      </w:r>
      <w:r>
        <w:rPr>
          <w:spacing w:val="-2"/>
        </w:rPr>
        <w:t>re-implementation.</w:t>
      </w:r>
    </w:p>
    <w:p>
      <w:pPr>
        <w:pStyle w:val="BodyText"/>
        <w:spacing w:before="238"/>
      </w:pPr>
    </w:p>
    <w:p>
      <w:pPr>
        <w:pStyle w:val="Heading4"/>
        <w:numPr>
          <w:ilvl w:val="1"/>
          <w:numId w:val="6"/>
        </w:numPr>
        <w:tabs>
          <w:tab w:pos="902" w:val="left" w:leader="none"/>
        </w:tabs>
        <w:spacing w:line="240" w:lineRule="auto" w:before="0" w:after="0"/>
        <w:ind w:left="902" w:right="0" w:hanging="495"/>
        <w:jc w:val="both"/>
      </w:pPr>
      <w:r>
        <w:rPr>
          <w:spacing w:val="-2"/>
        </w:rPr>
        <w:t>Selection</w:t>
      </w:r>
      <w:r>
        <w:rPr>
          <w:spacing w:val="-5"/>
        </w:rPr>
        <w:t> </w:t>
      </w:r>
      <w:r>
        <w:rPr>
          <w:spacing w:val="-2"/>
        </w:rPr>
        <w:t>of</w:t>
      </w:r>
      <w:r>
        <w:rPr>
          <w:spacing w:val="-5"/>
        </w:rPr>
        <w:t> </w:t>
      </w:r>
      <w:r>
        <w:rPr>
          <w:spacing w:val="-2"/>
        </w:rPr>
        <w:t>Cross-Reality</w:t>
      </w:r>
      <w:r>
        <w:rPr>
          <w:spacing w:val="-5"/>
        </w:rPr>
        <w:t> </w:t>
      </w:r>
      <w:r>
        <w:rPr>
          <w:spacing w:val="-2"/>
        </w:rPr>
        <w:t>Research</w:t>
      </w:r>
    </w:p>
    <w:p>
      <w:pPr>
        <w:pStyle w:val="BodyText"/>
        <w:spacing w:line="216" w:lineRule="auto" w:before="38"/>
        <w:ind w:left="401" w:right="323" w:firstLine="1"/>
        <w:jc w:val="both"/>
      </w:pPr>
      <w:r>
        <w:rPr>
          <w:w w:val="90"/>
        </w:rPr>
        <w:t>To better understand cross-reality research, we manually reviewed all papers (no keyword search) on cross-reality systems published in HCI and VR venues, including UIST, CHI, IEEE VR, MobileHCI, </w:t>
      </w:r>
      <w:r>
        <w:rPr>
          <w:spacing w:val="-6"/>
        </w:rPr>
        <w:t>and SIGGRAPH.</w:t>
      </w:r>
      <w:r>
        <w:rPr>
          <w:spacing w:val="-5"/>
        </w:rPr>
        <w:t> </w:t>
      </w:r>
      <w:r>
        <w:rPr>
          <w:spacing w:val="-6"/>
        </w:rPr>
        <w:t>In</w:t>
      </w:r>
      <w:r>
        <w:rPr>
          <w:spacing w:val="-5"/>
        </w:rPr>
        <w:t> </w:t>
      </w:r>
      <w:r>
        <w:rPr>
          <w:spacing w:val="-6"/>
        </w:rPr>
        <w:t>our</w:t>
      </w:r>
      <w:r>
        <w:rPr>
          <w:spacing w:val="-5"/>
        </w:rPr>
        <w:t> </w:t>
      </w:r>
      <w:r>
        <w:rPr>
          <w:spacing w:val="-6"/>
        </w:rPr>
        <w:t>brief review,</w:t>
      </w:r>
      <w:r>
        <w:rPr>
          <w:spacing w:val="-5"/>
        </w:rPr>
        <w:t> </w:t>
      </w:r>
      <w:r>
        <w:rPr>
          <w:spacing w:val="-6"/>
        </w:rPr>
        <w:t>we</w:t>
      </w:r>
      <w:r>
        <w:rPr>
          <w:spacing w:val="-5"/>
        </w:rPr>
        <w:t> </w:t>
      </w:r>
      <w:r>
        <w:rPr>
          <w:spacing w:val="-6"/>
        </w:rPr>
        <w:t>focused</w:t>
      </w:r>
      <w:r>
        <w:rPr>
          <w:spacing w:val="-5"/>
        </w:rPr>
        <w:t> </w:t>
      </w:r>
      <w:r>
        <w:rPr>
          <w:spacing w:val="-6"/>
        </w:rPr>
        <w:t>on research</w:t>
      </w:r>
      <w:r>
        <w:rPr>
          <w:spacing w:val="-5"/>
        </w:rPr>
        <w:t> </w:t>
      </w:r>
      <w:r>
        <w:rPr>
          <w:spacing w:val="-6"/>
        </w:rPr>
        <w:t>that</w:t>
      </w:r>
      <w:r>
        <w:rPr>
          <w:spacing w:val="-4"/>
        </w:rPr>
        <w:t> was</w:t>
      </w:r>
      <w:r>
        <w:rPr>
          <w:spacing w:val="-10"/>
        </w:rPr>
        <w:t> </w:t>
      </w:r>
      <w:r>
        <w:rPr>
          <w:spacing w:val="-4"/>
        </w:rPr>
        <w:t>published</w:t>
      </w:r>
      <w:r>
        <w:rPr>
          <w:spacing w:val="-7"/>
        </w:rPr>
        <w:t> </w:t>
      </w:r>
      <w:r>
        <w:rPr>
          <w:spacing w:val="-4"/>
        </w:rPr>
        <w:t>no</w:t>
      </w:r>
      <w:r>
        <w:rPr>
          <w:spacing w:val="-7"/>
        </w:rPr>
        <w:t> </w:t>
      </w:r>
      <w:r>
        <w:rPr>
          <w:spacing w:val="-4"/>
        </w:rPr>
        <w:t>earlier</w:t>
      </w:r>
      <w:r>
        <w:rPr>
          <w:spacing w:val="-7"/>
        </w:rPr>
        <w:t> </w:t>
      </w:r>
      <w:r>
        <w:rPr>
          <w:spacing w:val="-4"/>
        </w:rPr>
        <w:t>than</w:t>
      </w:r>
      <w:r>
        <w:rPr>
          <w:spacing w:val="-8"/>
        </w:rPr>
        <w:t> </w:t>
      </w:r>
      <w:r>
        <w:rPr>
          <w:spacing w:val="-4"/>
        </w:rPr>
        <w:t>2015.</w:t>
      </w:r>
      <w:r>
        <w:rPr>
          <w:spacing w:val="-7"/>
        </w:rPr>
        <w:t> </w:t>
      </w:r>
      <w:r>
        <w:rPr>
          <w:spacing w:val="-4"/>
        </w:rPr>
        <w:t>We</w:t>
      </w:r>
      <w:r>
        <w:rPr>
          <w:spacing w:val="-7"/>
        </w:rPr>
        <w:t> </w:t>
      </w:r>
      <w:r>
        <w:rPr>
          <w:spacing w:val="-4"/>
        </w:rPr>
        <w:t>did</w:t>
      </w:r>
      <w:r>
        <w:rPr>
          <w:spacing w:val="-7"/>
        </w:rPr>
        <w:t> </w:t>
      </w:r>
      <w:r>
        <w:rPr>
          <w:spacing w:val="-4"/>
        </w:rPr>
        <w:t>not</w:t>
      </w:r>
      <w:r>
        <w:rPr>
          <w:spacing w:val="-8"/>
        </w:rPr>
        <w:t> </w:t>
      </w:r>
      <w:r>
        <w:rPr>
          <w:spacing w:val="-4"/>
        </w:rPr>
        <w:t>aim</w:t>
      </w:r>
      <w:r>
        <w:rPr>
          <w:spacing w:val="-7"/>
        </w:rPr>
        <w:t> </w:t>
      </w:r>
      <w:r>
        <w:rPr>
          <w:spacing w:val="-4"/>
        </w:rPr>
        <w:t>to</w:t>
      </w:r>
      <w:r>
        <w:rPr>
          <w:spacing w:val="-7"/>
        </w:rPr>
        <w:t> </w:t>
      </w:r>
      <w:r>
        <w:rPr>
          <w:spacing w:val="-4"/>
        </w:rPr>
        <w:t>compile</w:t>
      </w:r>
      <w:r>
        <w:rPr>
          <w:spacing w:val="-7"/>
        </w:rPr>
        <w:t> </w:t>
      </w:r>
      <w:r>
        <w:rPr>
          <w:spacing w:val="-4"/>
        </w:rPr>
        <w:t>a </w:t>
      </w:r>
      <w:r>
        <w:rPr>
          <w:w w:val="90"/>
        </w:rPr>
        <w:t>complete literature corpus; instead, our goal was to identify a vari- ety</w:t>
      </w:r>
      <w:r>
        <w:rPr>
          <w:spacing w:val="-9"/>
          <w:w w:val="90"/>
        </w:rPr>
        <w:t> </w:t>
      </w:r>
      <w:r>
        <w:rPr>
          <w:w w:val="90"/>
        </w:rPr>
        <w:t>of</w:t>
      </w:r>
      <w:r>
        <w:rPr>
          <w:spacing w:val="-7"/>
          <w:w w:val="90"/>
        </w:rPr>
        <w:t> </w:t>
      </w:r>
      <w:r>
        <w:rPr>
          <w:w w:val="90"/>
        </w:rPr>
        <w:t>different</w:t>
      </w:r>
      <w:r>
        <w:rPr>
          <w:spacing w:val="-7"/>
          <w:w w:val="90"/>
        </w:rPr>
        <w:t> </w:t>
      </w:r>
      <w:r>
        <w:rPr>
          <w:w w:val="90"/>
        </w:rPr>
        <w:t>systems</w:t>
      </w:r>
      <w:r>
        <w:rPr>
          <w:spacing w:val="-6"/>
          <w:w w:val="90"/>
        </w:rPr>
        <w:t> </w:t>
      </w:r>
      <w:r>
        <w:rPr>
          <w:w w:val="90"/>
        </w:rPr>
        <w:t>and</w:t>
      </w:r>
      <w:r>
        <w:rPr>
          <w:spacing w:val="-7"/>
          <w:w w:val="90"/>
        </w:rPr>
        <w:t> </w:t>
      </w:r>
      <w:r>
        <w:rPr>
          <w:w w:val="90"/>
        </w:rPr>
        <w:t>see</w:t>
      </w:r>
      <w:r>
        <w:rPr>
          <w:spacing w:val="-7"/>
          <w:w w:val="90"/>
        </w:rPr>
        <w:t> </w:t>
      </w:r>
      <w:r>
        <w:rPr>
          <w:w w:val="90"/>
        </w:rPr>
        <w:t>if</w:t>
      </w:r>
      <w:r>
        <w:rPr>
          <w:spacing w:val="-7"/>
          <w:w w:val="90"/>
        </w:rPr>
        <w:t> </w:t>
      </w:r>
      <w:r>
        <w:rPr>
          <w:w w:val="90"/>
        </w:rPr>
        <w:t>they</w:t>
      </w:r>
      <w:r>
        <w:rPr>
          <w:spacing w:val="-6"/>
          <w:w w:val="90"/>
        </w:rPr>
        <w:t> </w:t>
      </w:r>
      <w:r>
        <w:rPr>
          <w:w w:val="90"/>
        </w:rPr>
        <w:t>could</w:t>
      </w:r>
      <w:r>
        <w:rPr>
          <w:spacing w:val="-7"/>
          <w:w w:val="90"/>
        </w:rPr>
        <w:t> </w:t>
      </w:r>
      <w:r>
        <w:rPr>
          <w:w w:val="90"/>
        </w:rPr>
        <w:t>be</w:t>
      </w:r>
      <w:r>
        <w:rPr>
          <w:spacing w:val="-7"/>
          <w:w w:val="90"/>
        </w:rPr>
        <w:t> </w:t>
      </w:r>
      <w:r>
        <w:rPr>
          <w:w w:val="90"/>
        </w:rPr>
        <w:t>replicated</w:t>
      </w:r>
      <w:r>
        <w:rPr>
          <w:spacing w:val="-7"/>
          <w:w w:val="90"/>
        </w:rPr>
        <w:t> </w:t>
      </w:r>
      <w:r>
        <w:rPr>
          <w:w w:val="90"/>
        </w:rPr>
        <w:t>using</w:t>
      </w:r>
      <w:r>
        <w:rPr>
          <w:spacing w:val="-6"/>
          <w:w w:val="90"/>
        </w:rPr>
        <w:t> </w:t>
      </w:r>
      <w:r>
        <w:rPr>
          <w:w w:val="90"/>
        </w:rPr>
        <w:t>our toolkit.</w:t>
      </w:r>
      <w:r>
        <w:rPr>
          <w:spacing w:val="-6"/>
          <w:w w:val="90"/>
        </w:rPr>
        <w:t> </w:t>
      </w:r>
      <w:r>
        <w:rPr>
          <w:w w:val="90"/>
        </w:rPr>
        <w:t>Therefore,</w:t>
      </w:r>
      <w:r>
        <w:rPr>
          <w:spacing w:val="-6"/>
          <w:w w:val="90"/>
        </w:rPr>
        <w:t> </w:t>
      </w:r>
      <w:r>
        <w:rPr>
          <w:w w:val="90"/>
        </w:rPr>
        <w:t>we</w:t>
      </w:r>
      <w:r>
        <w:rPr>
          <w:spacing w:val="-6"/>
          <w:w w:val="90"/>
        </w:rPr>
        <w:t> </w:t>
      </w:r>
      <w:r>
        <w:rPr>
          <w:w w:val="90"/>
        </w:rPr>
        <w:t>first</w:t>
      </w:r>
      <w:r>
        <w:rPr>
          <w:spacing w:val="-6"/>
          <w:w w:val="90"/>
        </w:rPr>
        <w:t> </w:t>
      </w:r>
      <w:r>
        <w:rPr>
          <w:w w:val="90"/>
        </w:rPr>
        <w:t>checked</w:t>
      </w:r>
      <w:r>
        <w:rPr>
          <w:spacing w:val="-6"/>
          <w:w w:val="90"/>
        </w:rPr>
        <w:t> </w:t>
      </w:r>
      <w:r>
        <w:rPr>
          <w:w w:val="90"/>
        </w:rPr>
        <w:t>the</w:t>
      </w:r>
      <w:r>
        <w:rPr>
          <w:spacing w:val="-6"/>
          <w:w w:val="90"/>
        </w:rPr>
        <w:t> </w:t>
      </w:r>
      <w:r>
        <w:rPr>
          <w:w w:val="90"/>
        </w:rPr>
        <w:t>title</w:t>
      </w:r>
      <w:r>
        <w:rPr>
          <w:spacing w:val="-6"/>
          <w:w w:val="90"/>
        </w:rPr>
        <w:t> </w:t>
      </w:r>
      <w:r>
        <w:rPr>
          <w:w w:val="90"/>
        </w:rPr>
        <w:t>of</w:t>
      </w:r>
      <w:r>
        <w:rPr>
          <w:spacing w:val="-6"/>
          <w:w w:val="90"/>
        </w:rPr>
        <w:t> </w:t>
      </w:r>
      <w:r>
        <w:rPr>
          <w:w w:val="90"/>
        </w:rPr>
        <w:t>each</w:t>
      </w:r>
      <w:r>
        <w:rPr>
          <w:spacing w:val="-6"/>
          <w:w w:val="90"/>
        </w:rPr>
        <w:t> </w:t>
      </w:r>
      <w:r>
        <w:rPr>
          <w:w w:val="90"/>
        </w:rPr>
        <w:t>paper</w:t>
      </w:r>
      <w:r>
        <w:rPr>
          <w:spacing w:val="-6"/>
          <w:w w:val="90"/>
        </w:rPr>
        <w:t> </w:t>
      </w:r>
      <w:r>
        <w:rPr>
          <w:w w:val="90"/>
        </w:rPr>
        <w:t>to</w:t>
      </w:r>
      <w:r>
        <w:rPr>
          <w:spacing w:val="-6"/>
          <w:w w:val="90"/>
        </w:rPr>
        <w:t> </w:t>
      </w:r>
      <w:r>
        <w:rPr>
          <w:w w:val="90"/>
        </w:rPr>
        <w:t>identify relevant research. We then read the abstracts (or further sections if necessary) of all publications whose titles seemed relevant in order to</w:t>
      </w:r>
      <w:r>
        <w:rPr>
          <w:spacing w:val="-6"/>
          <w:w w:val="90"/>
        </w:rPr>
        <w:t> </w:t>
      </w:r>
      <w:r>
        <w:rPr>
          <w:w w:val="90"/>
        </w:rPr>
        <w:t>identify</w:t>
      </w:r>
      <w:r>
        <w:rPr>
          <w:spacing w:val="-5"/>
          <w:w w:val="90"/>
        </w:rPr>
        <w:t> </w:t>
      </w:r>
      <w:r>
        <w:rPr>
          <w:w w:val="90"/>
        </w:rPr>
        <w:t>relevant</w:t>
      </w:r>
      <w:r>
        <w:rPr>
          <w:spacing w:val="-5"/>
          <w:w w:val="90"/>
        </w:rPr>
        <w:t> </w:t>
      </w:r>
      <w:r>
        <w:rPr>
          <w:w w:val="90"/>
        </w:rPr>
        <w:t>research</w:t>
      </w:r>
      <w:r>
        <w:rPr>
          <w:spacing w:val="-5"/>
          <w:w w:val="90"/>
        </w:rPr>
        <w:t> </w:t>
      </w:r>
      <w:r>
        <w:rPr>
          <w:w w:val="90"/>
        </w:rPr>
        <w:t>prototypes.</w:t>
      </w:r>
      <w:r>
        <w:rPr>
          <w:spacing w:val="-5"/>
          <w:w w:val="90"/>
        </w:rPr>
        <w:t> </w:t>
      </w:r>
      <w:r>
        <w:rPr>
          <w:w w:val="90"/>
        </w:rPr>
        <w:t>If</w:t>
      </w:r>
      <w:r>
        <w:rPr>
          <w:spacing w:val="-6"/>
          <w:w w:val="90"/>
        </w:rPr>
        <w:t> </w:t>
      </w:r>
      <w:r>
        <w:rPr>
          <w:w w:val="90"/>
        </w:rPr>
        <w:t>a</w:t>
      </w:r>
      <w:r>
        <w:rPr>
          <w:spacing w:val="-5"/>
          <w:w w:val="90"/>
        </w:rPr>
        <w:t> </w:t>
      </w:r>
      <w:r>
        <w:rPr>
          <w:w w:val="90"/>
        </w:rPr>
        <w:t>paper</w:t>
      </w:r>
      <w:r>
        <w:rPr>
          <w:spacing w:val="-6"/>
          <w:w w:val="90"/>
        </w:rPr>
        <w:t> </w:t>
      </w:r>
      <w:r>
        <w:rPr>
          <w:w w:val="90"/>
        </w:rPr>
        <w:t>seemed</w:t>
      </w:r>
      <w:r>
        <w:rPr>
          <w:spacing w:val="-5"/>
          <w:w w:val="90"/>
        </w:rPr>
        <w:t> </w:t>
      </w:r>
      <w:r>
        <w:rPr>
          <w:w w:val="90"/>
        </w:rPr>
        <w:t>relevant, we collected it in a spreadsheet (cf. [</w:t>
      </w:r>
      <w:hyperlink w:history="true" w:anchor="_bookmark90">
        <w:r>
          <w:rPr>
            <w:w w:val="90"/>
          </w:rPr>
          <w:t>15</w:t>
        </w:r>
      </w:hyperlink>
      <w:r>
        <w:rPr>
          <w:w w:val="90"/>
        </w:rPr>
        <w:t>]) and identified the relevant </w:t>
      </w:r>
      <w:r>
        <w:rPr>
          <w:spacing w:val="-4"/>
        </w:rPr>
        <w:t>features</w:t>
      </w:r>
      <w:r>
        <w:rPr>
          <w:spacing w:val="-7"/>
        </w:rPr>
        <w:t> </w:t>
      </w:r>
      <w:r>
        <w:rPr>
          <w:spacing w:val="-4"/>
        </w:rPr>
        <w:t>of</w:t>
      </w:r>
      <w:r>
        <w:rPr>
          <w:spacing w:val="-7"/>
        </w:rPr>
        <w:t> </w:t>
      </w:r>
      <w:r>
        <w:rPr>
          <w:spacing w:val="-4"/>
        </w:rPr>
        <w:t>its</w:t>
      </w:r>
      <w:r>
        <w:rPr>
          <w:spacing w:val="-7"/>
        </w:rPr>
        <w:t> </w:t>
      </w:r>
      <w:r>
        <w:rPr>
          <w:spacing w:val="-4"/>
        </w:rPr>
        <w:t>prototype.</w:t>
      </w:r>
      <w:r>
        <w:rPr>
          <w:spacing w:val="-7"/>
        </w:rPr>
        <w:t> </w:t>
      </w:r>
      <w:r>
        <w:rPr>
          <w:spacing w:val="-4"/>
        </w:rPr>
        <w:t>From</w:t>
      </w:r>
      <w:r>
        <w:rPr>
          <w:spacing w:val="-7"/>
        </w:rPr>
        <w:t> </w:t>
      </w:r>
      <w:r>
        <w:rPr>
          <w:spacing w:val="-4"/>
        </w:rPr>
        <w:t>the</w:t>
      </w:r>
      <w:r>
        <w:rPr>
          <w:spacing w:val="-7"/>
        </w:rPr>
        <w:t> </w:t>
      </w:r>
      <w:r>
        <w:rPr>
          <w:spacing w:val="-4"/>
        </w:rPr>
        <w:t>selected</w:t>
      </w:r>
      <w:r>
        <w:rPr>
          <w:spacing w:val="-7"/>
        </w:rPr>
        <w:t> </w:t>
      </w:r>
      <w:r>
        <w:rPr>
          <w:spacing w:val="-4"/>
        </w:rPr>
        <w:t>papers,</w:t>
      </w:r>
      <w:r>
        <w:rPr>
          <w:spacing w:val="-7"/>
        </w:rPr>
        <w:t> </w:t>
      </w:r>
      <w:r>
        <w:rPr>
          <w:spacing w:val="-4"/>
        </w:rPr>
        <w:t>we</w:t>
      </w:r>
      <w:r>
        <w:rPr>
          <w:spacing w:val="-7"/>
        </w:rPr>
        <w:t> </w:t>
      </w:r>
      <w:r>
        <w:rPr>
          <w:spacing w:val="-4"/>
        </w:rPr>
        <w:t>classified </w:t>
      </w:r>
      <w:r>
        <w:rPr>
          <w:w w:val="90"/>
        </w:rPr>
        <w:t>three directions of interaction as possible: (1) unidirectional inter- </w:t>
      </w:r>
      <w:r>
        <w:rPr>
          <w:spacing w:val="-4"/>
        </w:rPr>
        <w:t>action</w:t>
      </w:r>
      <w:r>
        <w:rPr>
          <w:spacing w:val="-7"/>
        </w:rPr>
        <w:t> </w:t>
      </w:r>
      <w:r>
        <w:rPr>
          <w:spacing w:val="-4"/>
        </w:rPr>
        <w:t>from</w:t>
      </w:r>
      <w:r>
        <w:rPr>
          <w:spacing w:val="-6"/>
        </w:rPr>
        <w:t> </w:t>
      </w:r>
      <w:r>
        <w:rPr>
          <w:spacing w:val="-4"/>
        </w:rPr>
        <w:t>virtuality</w:t>
      </w:r>
      <w:r>
        <w:rPr>
          <w:spacing w:val="-6"/>
        </w:rPr>
        <w:t> </w:t>
      </w:r>
      <w:r>
        <w:rPr>
          <w:spacing w:val="-4"/>
        </w:rPr>
        <w:t>to</w:t>
      </w:r>
      <w:r>
        <w:rPr>
          <w:spacing w:val="-6"/>
        </w:rPr>
        <w:t> </w:t>
      </w:r>
      <w:r>
        <w:rPr>
          <w:spacing w:val="-4"/>
        </w:rPr>
        <w:t>reality</w:t>
      </w:r>
      <w:r>
        <w:rPr>
          <w:spacing w:val="-6"/>
        </w:rPr>
        <w:t> </w:t>
      </w:r>
      <w:r>
        <w:rPr>
          <w:spacing w:val="-4"/>
        </w:rPr>
        <w:t>(VR</w:t>
      </w:r>
      <w:r>
        <w:rPr>
          <w:rFonts w:ascii="Lucida Sans Unicode" w:hAnsi="Lucida Sans Unicode"/>
          <w:spacing w:val="-4"/>
        </w:rPr>
        <w:t>→</w:t>
      </w:r>
      <w:r>
        <w:rPr>
          <w:spacing w:val="-4"/>
        </w:rPr>
        <w:t>RW),</w:t>
      </w:r>
      <w:r>
        <w:rPr>
          <w:spacing w:val="-6"/>
        </w:rPr>
        <w:t> </w:t>
      </w:r>
      <w:r>
        <w:rPr>
          <w:spacing w:val="-4"/>
        </w:rPr>
        <w:t>(2)</w:t>
      </w:r>
      <w:r>
        <w:rPr>
          <w:spacing w:val="-7"/>
        </w:rPr>
        <w:t> </w:t>
      </w:r>
      <w:r>
        <w:rPr>
          <w:spacing w:val="-4"/>
        </w:rPr>
        <w:t>unidirectional</w:t>
      </w:r>
      <w:r>
        <w:rPr>
          <w:spacing w:val="-6"/>
        </w:rPr>
        <w:t> </w:t>
      </w:r>
      <w:r>
        <w:rPr>
          <w:spacing w:val="-5"/>
        </w:rPr>
        <w:t>in-</w:t>
      </w:r>
    </w:p>
    <w:p>
      <w:pPr>
        <w:pStyle w:val="BodyText"/>
        <w:spacing w:line="192" w:lineRule="auto"/>
        <w:ind w:left="401" w:right="334" w:firstLine="6"/>
        <w:jc w:val="both"/>
      </w:pPr>
      <w:r>
        <w:rPr>
          <w:w w:val="90"/>
        </w:rPr>
        <w:t>teraction from reality to virtuality (RW</w:t>
      </w:r>
      <w:r>
        <w:rPr>
          <w:rFonts w:ascii="Lucida Sans Unicode" w:hAnsi="Lucida Sans Unicode"/>
          <w:w w:val="90"/>
        </w:rPr>
        <w:t>→</w:t>
      </w:r>
      <w:r>
        <w:rPr>
          <w:w w:val="90"/>
        </w:rPr>
        <w:t>VR), and (3) bidirectional </w:t>
      </w:r>
      <w:r>
        <w:rPr>
          <w:spacing w:val="-6"/>
        </w:rPr>
        <w:t>interaction</w:t>
      </w:r>
      <w:r>
        <w:rPr/>
        <w:t> </w:t>
      </w:r>
      <w:r>
        <w:rPr>
          <w:spacing w:val="-6"/>
        </w:rPr>
        <w:t>between</w:t>
      </w:r>
      <w:r>
        <w:rPr/>
        <w:t> </w:t>
      </w:r>
      <w:r>
        <w:rPr>
          <w:spacing w:val="-6"/>
        </w:rPr>
        <w:t>reality</w:t>
      </w:r>
      <w:r>
        <w:rPr/>
        <w:t> </w:t>
      </w:r>
      <w:r>
        <w:rPr>
          <w:spacing w:val="-6"/>
        </w:rPr>
        <w:t>and</w:t>
      </w:r>
      <w:r>
        <w:rPr/>
        <w:t> </w:t>
      </w:r>
      <w:r>
        <w:rPr>
          <w:spacing w:val="-6"/>
        </w:rPr>
        <w:t>virtuality</w:t>
      </w:r>
      <w:r>
        <w:rPr/>
        <w:t> </w:t>
      </w:r>
      <w:r>
        <w:rPr>
          <w:spacing w:val="-6"/>
        </w:rPr>
        <w:t>(RW</w:t>
      </w:r>
      <w:r>
        <w:rPr>
          <w:rFonts w:ascii="Lucida Sans Unicode" w:hAnsi="Lucida Sans Unicode"/>
          <w:spacing w:val="-6"/>
        </w:rPr>
        <w:t>↔</w:t>
      </w:r>
      <w:r>
        <w:rPr>
          <w:spacing w:val="-6"/>
        </w:rPr>
        <w:t>VR).</w:t>
      </w:r>
      <w:r>
        <w:rPr/>
        <w:t> </w:t>
      </w:r>
      <w:r>
        <w:rPr>
          <w:spacing w:val="-6"/>
        </w:rPr>
        <w:t>In</w:t>
      </w:r>
      <w:r>
        <w:rPr/>
        <w:t> </w:t>
      </w:r>
      <w:hyperlink w:history="true" w:anchor="_bookmark392">
        <w:r>
          <w:rPr>
            <w:spacing w:val="-6"/>
          </w:rPr>
          <w:t>Table</w:t>
        </w:r>
        <w:r>
          <w:rPr/>
          <w:t> </w:t>
        </w:r>
        <w:r>
          <w:rPr>
            <w:spacing w:val="-6"/>
          </w:rPr>
          <w:t>1,</w:t>
        </w:r>
      </w:hyperlink>
      <w:r>
        <w:rPr/>
        <w:t> </w:t>
      </w:r>
      <w:r>
        <w:rPr>
          <w:w w:val="90"/>
        </w:rPr>
        <w:t>we</w:t>
      </w:r>
      <w:r>
        <w:rPr>
          <w:spacing w:val="-2"/>
          <w:w w:val="90"/>
        </w:rPr>
        <w:t> </w:t>
      </w:r>
      <w:r>
        <w:rPr>
          <w:w w:val="90"/>
        </w:rPr>
        <w:t>present</w:t>
      </w:r>
      <w:r>
        <w:rPr>
          <w:spacing w:val="-2"/>
          <w:w w:val="90"/>
        </w:rPr>
        <w:t> </w:t>
      </w:r>
      <w:r>
        <w:rPr>
          <w:w w:val="90"/>
        </w:rPr>
        <w:t>a</w:t>
      </w:r>
      <w:r>
        <w:rPr>
          <w:spacing w:val="-2"/>
          <w:w w:val="90"/>
        </w:rPr>
        <w:t> </w:t>
      </w:r>
      <w:r>
        <w:rPr>
          <w:w w:val="90"/>
        </w:rPr>
        <w:t>selection</w:t>
      </w:r>
      <w:r>
        <w:rPr>
          <w:spacing w:val="-2"/>
          <w:w w:val="90"/>
        </w:rPr>
        <w:t> </w:t>
      </w:r>
      <w:r>
        <w:rPr>
          <w:w w:val="90"/>
        </w:rPr>
        <w:t>of</w:t>
      </w:r>
      <w:r>
        <w:rPr>
          <w:spacing w:val="-1"/>
          <w:w w:val="90"/>
        </w:rPr>
        <w:t> </w:t>
      </w:r>
      <w:r>
        <w:rPr>
          <w:w w:val="90"/>
        </w:rPr>
        <w:t>the</w:t>
      </w:r>
      <w:r>
        <w:rPr>
          <w:spacing w:val="-2"/>
          <w:w w:val="90"/>
        </w:rPr>
        <w:t> </w:t>
      </w:r>
      <w:r>
        <w:rPr>
          <w:w w:val="90"/>
        </w:rPr>
        <w:t>collected</w:t>
      </w:r>
      <w:r>
        <w:rPr>
          <w:spacing w:val="-2"/>
          <w:w w:val="90"/>
        </w:rPr>
        <w:t> </w:t>
      </w:r>
      <w:r>
        <w:rPr>
          <w:w w:val="90"/>
        </w:rPr>
        <w:t>research</w:t>
      </w:r>
      <w:r>
        <w:rPr>
          <w:spacing w:val="-2"/>
          <w:w w:val="90"/>
        </w:rPr>
        <w:t> </w:t>
      </w:r>
      <w:r>
        <w:rPr>
          <w:w w:val="90"/>
        </w:rPr>
        <w:t>categorized</w:t>
      </w:r>
      <w:r>
        <w:rPr>
          <w:spacing w:val="-2"/>
          <w:w w:val="90"/>
        </w:rPr>
        <w:t> </w:t>
      </w:r>
      <w:r>
        <w:rPr>
          <w:w w:val="90"/>
        </w:rPr>
        <w:t>into</w:t>
      </w:r>
      <w:r>
        <w:rPr>
          <w:spacing w:val="-1"/>
          <w:w w:val="90"/>
        </w:rPr>
        <w:t> </w:t>
      </w:r>
      <w:r>
        <w:rPr>
          <w:spacing w:val="-5"/>
          <w:w w:val="90"/>
        </w:rPr>
        <w:t>the</w:t>
      </w:r>
    </w:p>
    <w:p>
      <w:pPr>
        <w:pStyle w:val="BodyText"/>
        <w:spacing w:line="221" w:lineRule="exact"/>
        <w:ind w:left="407"/>
        <w:jc w:val="both"/>
      </w:pPr>
      <w:r>
        <w:rPr>
          <w:w w:val="90"/>
        </w:rPr>
        <w:t>three</w:t>
      </w:r>
      <w:r>
        <w:rPr>
          <w:spacing w:val="7"/>
        </w:rPr>
        <w:t> </w:t>
      </w:r>
      <w:r>
        <w:rPr>
          <w:w w:val="90"/>
        </w:rPr>
        <w:t>mentioned</w:t>
      </w:r>
      <w:r>
        <w:rPr>
          <w:spacing w:val="7"/>
        </w:rPr>
        <w:t> </w:t>
      </w:r>
      <w:r>
        <w:rPr>
          <w:spacing w:val="-2"/>
          <w:w w:val="90"/>
        </w:rPr>
        <w:t>categories.</w:t>
      </w:r>
    </w:p>
    <w:p>
      <w:pPr>
        <w:pStyle w:val="BodyText"/>
        <w:spacing w:line="211" w:lineRule="auto" w:before="2"/>
        <w:ind w:left="401" w:right="323" w:firstLine="205"/>
        <w:jc w:val="both"/>
      </w:pPr>
      <w:r>
        <w:rPr>
          <w:spacing w:val="-4"/>
        </w:rPr>
        <w:t>From</w:t>
      </w:r>
      <w:r>
        <w:rPr>
          <w:spacing w:val="-8"/>
        </w:rPr>
        <w:t> </w:t>
      </w:r>
      <w:hyperlink w:history="true" w:anchor="_bookmark392">
        <w:r>
          <w:rPr>
            <w:spacing w:val="-4"/>
          </w:rPr>
          <w:t>Table</w:t>
        </w:r>
        <w:r>
          <w:rPr>
            <w:spacing w:val="-7"/>
          </w:rPr>
          <w:t> </w:t>
        </w:r>
        <w:r>
          <w:rPr>
            <w:spacing w:val="-4"/>
          </w:rPr>
          <w:t>1,</w:t>
        </w:r>
      </w:hyperlink>
      <w:r>
        <w:rPr>
          <w:spacing w:val="-7"/>
        </w:rPr>
        <w:t> </w:t>
      </w:r>
      <w:r>
        <w:rPr>
          <w:spacing w:val="-4"/>
        </w:rPr>
        <w:t>we</w:t>
      </w:r>
      <w:r>
        <w:rPr>
          <w:spacing w:val="-7"/>
        </w:rPr>
        <w:t> </w:t>
      </w:r>
      <w:r>
        <w:rPr>
          <w:spacing w:val="-4"/>
        </w:rPr>
        <w:t>selected</w:t>
      </w:r>
      <w:r>
        <w:rPr>
          <w:spacing w:val="-8"/>
        </w:rPr>
        <w:t> </w:t>
      </w:r>
      <w:r>
        <w:rPr>
          <w:spacing w:val="-4"/>
        </w:rPr>
        <w:t>two</w:t>
      </w:r>
      <w:r>
        <w:rPr>
          <w:spacing w:val="-7"/>
        </w:rPr>
        <w:t> </w:t>
      </w:r>
      <w:r>
        <w:rPr>
          <w:spacing w:val="-4"/>
        </w:rPr>
        <w:t>research</w:t>
      </w:r>
      <w:r>
        <w:rPr>
          <w:spacing w:val="-7"/>
        </w:rPr>
        <w:t> </w:t>
      </w:r>
      <w:r>
        <w:rPr>
          <w:spacing w:val="-4"/>
        </w:rPr>
        <w:t>prototypes</w:t>
      </w:r>
      <w:r>
        <w:rPr>
          <w:spacing w:val="-7"/>
        </w:rPr>
        <w:t> </w:t>
      </w:r>
      <w:r>
        <w:rPr>
          <w:spacing w:val="-4"/>
        </w:rPr>
        <w:t>from</w:t>
      </w:r>
      <w:r>
        <w:rPr>
          <w:spacing w:val="-8"/>
        </w:rPr>
        <w:t> </w:t>
      </w:r>
      <w:r>
        <w:rPr>
          <w:spacing w:val="-4"/>
        </w:rPr>
        <w:t>each </w:t>
      </w:r>
      <w:r>
        <w:rPr>
          <w:spacing w:val="-6"/>
        </w:rPr>
        <w:t>category,</w:t>
      </w:r>
      <w:r>
        <w:rPr/>
        <w:t> </w:t>
      </w:r>
      <w:r>
        <w:rPr>
          <w:spacing w:val="-6"/>
        </w:rPr>
        <w:t>resulting</w:t>
      </w:r>
      <w:r>
        <w:rPr/>
        <w:t> </w:t>
      </w:r>
      <w:r>
        <w:rPr>
          <w:spacing w:val="-6"/>
        </w:rPr>
        <w:t>in</w:t>
      </w:r>
      <w:r>
        <w:rPr/>
        <w:t> </w:t>
      </w:r>
      <w:r>
        <w:rPr>
          <w:spacing w:val="-6"/>
        </w:rPr>
        <w:t>a</w:t>
      </w:r>
      <w:r>
        <w:rPr/>
        <w:t> </w:t>
      </w:r>
      <w:r>
        <w:rPr>
          <w:spacing w:val="-6"/>
        </w:rPr>
        <w:t>total</w:t>
      </w:r>
      <w:r>
        <w:rPr/>
        <w:t> </w:t>
      </w:r>
      <w:r>
        <w:rPr>
          <w:spacing w:val="-6"/>
        </w:rPr>
        <w:t>of</w:t>
      </w:r>
      <w:r>
        <w:rPr/>
        <w:t> </w:t>
      </w:r>
      <w:r>
        <w:rPr>
          <w:spacing w:val="-6"/>
        </w:rPr>
        <w:t>six</w:t>
      </w:r>
      <w:r>
        <w:rPr/>
        <w:t> </w:t>
      </w:r>
      <w:r>
        <w:rPr>
          <w:spacing w:val="-6"/>
        </w:rPr>
        <w:t>prototypes.</w:t>
      </w:r>
      <w:r>
        <w:rPr/>
        <w:t> </w:t>
      </w:r>
      <w:r>
        <w:rPr>
          <w:spacing w:val="-6"/>
        </w:rPr>
        <w:t>For</w:t>
      </w:r>
      <w:r>
        <w:rPr/>
        <w:t> </w:t>
      </w:r>
      <w:r>
        <w:rPr>
          <w:spacing w:val="-6"/>
        </w:rPr>
        <w:t>each</w:t>
      </w:r>
      <w:r>
        <w:rPr/>
        <w:t> </w:t>
      </w:r>
      <w:r>
        <w:rPr>
          <w:spacing w:val="-6"/>
        </w:rPr>
        <w:t>category,</w:t>
      </w:r>
      <w:r>
        <w:rPr/>
        <w:t> </w:t>
      </w:r>
      <w:r>
        <w:rPr>
          <w:w w:val="90"/>
        </w:rPr>
        <w:t>we selected two prototypes with several years between their publi- </w:t>
      </w:r>
      <w:r>
        <w:rPr>
          <w:spacing w:val="-6"/>
        </w:rPr>
        <w:t>cations</w:t>
      </w:r>
      <w:r>
        <w:rPr/>
        <w:t> </w:t>
      </w:r>
      <w:r>
        <w:rPr>
          <w:spacing w:val="-6"/>
        </w:rPr>
        <w:t>(to</w:t>
      </w:r>
      <w:r>
        <w:rPr/>
        <w:t> </w:t>
      </w:r>
      <w:r>
        <w:rPr>
          <w:spacing w:val="-6"/>
        </w:rPr>
        <w:t>include</w:t>
      </w:r>
      <w:r>
        <w:rPr/>
        <w:t> </w:t>
      </w:r>
      <w:r>
        <w:rPr>
          <w:spacing w:val="-6"/>
        </w:rPr>
        <w:t>earlier</w:t>
      </w:r>
      <w:r>
        <w:rPr/>
        <w:t> </w:t>
      </w:r>
      <w:r>
        <w:rPr>
          <w:spacing w:val="-6"/>
        </w:rPr>
        <w:t>and</w:t>
      </w:r>
      <w:r>
        <w:rPr/>
        <w:t> </w:t>
      </w:r>
      <w:r>
        <w:rPr>
          <w:spacing w:val="-6"/>
        </w:rPr>
        <w:t>newer</w:t>
      </w:r>
      <w:r>
        <w:rPr/>
        <w:t> </w:t>
      </w:r>
      <w:r>
        <w:rPr>
          <w:spacing w:val="-6"/>
        </w:rPr>
        <w:t>research),</w:t>
      </w:r>
      <w:r>
        <w:rPr/>
        <w:t> </w:t>
      </w:r>
      <w:r>
        <w:rPr>
          <w:spacing w:val="-6"/>
        </w:rPr>
        <w:t>which</w:t>
      </w:r>
      <w:r>
        <w:rPr/>
        <w:t> </w:t>
      </w:r>
      <w:r>
        <w:rPr>
          <w:spacing w:val="-6"/>
        </w:rPr>
        <w:t>differed</w:t>
      </w:r>
      <w:r>
        <w:rPr/>
        <w:t> </w:t>
      </w:r>
      <w:r>
        <w:rPr>
          <w:spacing w:val="-6"/>
        </w:rPr>
        <w:t>in</w:t>
      </w:r>
      <w:r>
        <w:rPr/>
        <w:t> </w:t>
      </w:r>
      <w:r>
        <w:rPr>
          <w:spacing w:val="-6"/>
        </w:rPr>
        <w:t>their</w:t>
      </w:r>
      <w:r>
        <w:rPr>
          <w:spacing w:val="-4"/>
        </w:rPr>
        <w:t> </w:t>
      </w:r>
      <w:r>
        <w:rPr>
          <w:spacing w:val="-6"/>
        </w:rPr>
        <w:t>implementation</w:t>
      </w:r>
      <w:r>
        <w:rPr>
          <w:spacing w:val="-5"/>
        </w:rPr>
        <w:t> </w:t>
      </w:r>
      <w:r>
        <w:rPr>
          <w:spacing w:val="-6"/>
        </w:rPr>
        <w:t>from</w:t>
      </w:r>
      <w:r>
        <w:rPr>
          <w:spacing w:val="-5"/>
        </w:rPr>
        <w:t> </w:t>
      </w:r>
      <w:r>
        <w:rPr>
          <w:spacing w:val="-6"/>
        </w:rPr>
        <w:t>a</w:t>
      </w:r>
      <w:r>
        <w:rPr>
          <w:spacing w:val="-4"/>
        </w:rPr>
        <w:t> </w:t>
      </w:r>
      <w:r>
        <w:rPr>
          <w:spacing w:val="-6"/>
        </w:rPr>
        <w:t>hardware</w:t>
      </w:r>
      <w:r>
        <w:rPr>
          <w:spacing w:val="-4"/>
        </w:rPr>
        <w:t> </w:t>
      </w:r>
      <w:r>
        <w:rPr>
          <w:spacing w:val="-6"/>
        </w:rPr>
        <w:t>perspective.</w:t>
      </w:r>
      <w:r>
        <w:rPr>
          <w:spacing w:val="-4"/>
        </w:rPr>
        <w:t> </w:t>
      </w:r>
      <w:r>
        <w:rPr>
          <w:spacing w:val="-6"/>
        </w:rPr>
        <w:t>For</w:t>
      </w:r>
      <w:r>
        <w:rPr>
          <w:spacing w:val="-5"/>
        </w:rPr>
        <w:t> </w:t>
      </w:r>
      <w:r>
        <w:rPr>
          <w:spacing w:val="-6"/>
        </w:rPr>
        <w:t>example,</w:t>
      </w:r>
      <w:r>
        <w:rPr/>
        <w:t> </w:t>
      </w:r>
      <w:r>
        <w:rPr>
          <w:w w:val="90"/>
        </w:rPr>
        <w:t>for “VR</w:t>
      </w:r>
      <w:r>
        <w:rPr>
          <w:rFonts w:ascii="Lucida Sans Unicode" w:hAnsi="Lucida Sans Unicode"/>
          <w:w w:val="90"/>
        </w:rPr>
        <w:t>→</w:t>
      </w:r>
      <w:r>
        <w:rPr>
          <w:w w:val="90"/>
        </w:rPr>
        <w:t>RW,” we selected one prototype that used a display and </w:t>
      </w:r>
      <w:r>
        <w:rPr>
          <w:spacing w:val="-8"/>
        </w:rPr>
        <w:t>another</w:t>
      </w:r>
      <w:r>
        <w:rPr/>
        <w:t> </w:t>
      </w:r>
      <w:r>
        <w:rPr>
          <w:spacing w:val="-8"/>
        </w:rPr>
        <w:t>that</w:t>
      </w:r>
      <w:r>
        <w:rPr/>
        <w:t> </w:t>
      </w:r>
      <w:r>
        <w:rPr>
          <w:spacing w:val="-8"/>
        </w:rPr>
        <w:t>utilized</w:t>
      </w:r>
      <w:r>
        <w:rPr/>
        <w:t> </w:t>
      </w:r>
      <w:r>
        <w:rPr>
          <w:spacing w:val="-8"/>
        </w:rPr>
        <w:t>a</w:t>
      </w:r>
      <w:r>
        <w:rPr/>
        <w:t> </w:t>
      </w:r>
      <w:r>
        <w:rPr>
          <w:spacing w:val="-8"/>
        </w:rPr>
        <w:t>projector.</w:t>
      </w:r>
      <w:r>
        <w:rPr/>
        <w:t> </w:t>
      </w:r>
      <w:r>
        <w:rPr>
          <w:spacing w:val="-8"/>
        </w:rPr>
        <w:t>For</w:t>
      </w:r>
      <w:r>
        <w:rPr/>
        <w:t> </w:t>
      </w:r>
      <w:r>
        <w:rPr>
          <w:spacing w:val="-8"/>
        </w:rPr>
        <w:t>“RW</w:t>
      </w:r>
      <w:r>
        <w:rPr>
          <w:rFonts w:ascii="Lucida Sans Unicode" w:hAnsi="Lucida Sans Unicode"/>
          <w:spacing w:val="-8"/>
        </w:rPr>
        <w:t>↔</w:t>
      </w:r>
      <w:r>
        <w:rPr>
          <w:spacing w:val="-8"/>
        </w:rPr>
        <w:t>VR,”</w:t>
      </w:r>
      <w:r>
        <w:rPr/>
        <w:t> </w:t>
      </w:r>
      <w:r>
        <w:rPr>
          <w:spacing w:val="-8"/>
        </w:rPr>
        <w:t>we</w:t>
      </w:r>
      <w:r>
        <w:rPr/>
        <w:t> </w:t>
      </w:r>
      <w:r>
        <w:rPr>
          <w:spacing w:val="-8"/>
        </w:rPr>
        <w:t>selected</w:t>
      </w:r>
      <w:r>
        <w:rPr/>
        <w:t> </w:t>
      </w:r>
      <w:r>
        <w:rPr>
          <w:spacing w:val="-8"/>
        </w:rPr>
        <w:t>one</w:t>
      </w:r>
      <w:r>
        <w:rPr>
          <w:spacing w:val="-4"/>
        </w:rPr>
        <w:t> prototype</w:t>
      </w:r>
      <w:r>
        <w:rPr>
          <w:spacing w:val="-6"/>
        </w:rPr>
        <w:t> </w:t>
      </w:r>
      <w:r>
        <w:rPr>
          <w:spacing w:val="-4"/>
        </w:rPr>
        <w:t>for</w:t>
      </w:r>
      <w:r>
        <w:rPr>
          <w:spacing w:val="-6"/>
        </w:rPr>
        <w:t> </w:t>
      </w:r>
      <w:r>
        <w:rPr>
          <w:spacing w:val="-4"/>
        </w:rPr>
        <w:t>VR</w:t>
      </w:r>
      <w:r>
        <w:rPr>
          <w:spacing w:val="-6"/>
        </w:rPr>
        <w:t> </w:t>
      </w:r>
      <w:r>
        <w:rPr>
          <w:spacing w:val="-4"/>
        </w:rPr>
        <w:t>and</w:t>
      </w:r>
      <w:r>
        <w:rPr>
          <w:spacing w:val="-6"/>
        </w:rPr>
        <w:t> </w:t>
      </w:r>
      <w:r>
        <w:rPr>
          <w:spacing w:val="-4"/>
        </w:rPr>
        <w:t>another</w:t>
      </w:r>
      <w:r>
        <w:rPr>
          <w:spacing w:val="-6"/>
        </w:rPr>
        <w:t> </w:t>
      </w:r>
      <w:r>
        <w:rPr>
          <w:spacing w:val="-4"/>
        </w:rPr>
        <w:t>based</w:t>
      </w:r>
      <w:r>
        <w:rPr>
          <w:spacing w:val="-6"/>
        </w:rPr>
        <w:t> </w:t>
      </w:r>
      <w:r>
        <w:rPr>
          <w:spacing w:val="-4"/>
        </w:rPr>
        <w:t>on</w:t>
      </w:r>
      <w:r>
        <w:rPr>
          <w:spacing w:val="-6"/>
        </w:rPr>
        <w:t> </w:t>
      </w:r>
      <w:r>
        <w:rPr>
          <w:spacing w:val="-4"/>
        </w:rPr>
        <w:t>AR.</w:t>
      </w:r>
      <w:r>
        <w:rPr>
          <w:spacing w:val="-6"/>
        </w:rPr>
        <w:t> </w:t>
      </w:r>
      <w:r>
        <w:rPr>
          <w:spacing w:val="-4"/>
        </w:rPr>
        <w:t>We</w:t>
      </w:r>
      <w:r>
        <w:rPr>
          <w:spacing w:val="-6"/>
        </w:rPr>
        <w:t> </w:t>
      </w:r>
      <w:r>
        <w:rPr>
          <w:spacing w:val="-4"/>
        </w:rPr>
        <w:t>focused</w:t>
      </w:r>
      <w:r>
        <w:rPr>
          <w:spacing w:val="-6"/>
        </w:rPr>
        <w:t> </w:t>
      </w:r>
      <w:r>
        <w:rPr>
          <w:spacing w:val="-4"/>
        </w:rPr>
        <w:t>mainly </w:t>
      </w:r>
      <w:r>
        <w:rPr/>
        <w:t>on</w:t>
      </w:r>
      <w:r>
        <w:rPr>
          <w:spacing w:val="-12"/>
        </w:rPr>
        <w:t> </w:t>
      </w:r>
      <w:r>
        <w:rPr/>
        <w:t>VR</w:t>
      </w:r>
      <w:r>
        <w:rPr>
          <w:spacing w:val="-11"/>
        </w:rPr>
        <w:t> </w:t>
      </w:r>
      <w:r>
        <w:rPr/>
        <w:t>systems</w:t>
      </w:r>
      <w:r>
        <w:rPr>
          <w:spacing w:val="-11"/>
        </w:rPr>
        <w:t> </w:t>
      </w:r>
      <w:r>
        <w:rPr/>
        <w:t>as</w:t>
      </w:r>
      <w:r>
        <w:rPr>
          <w:spacing w:val="-11"/>
        </w:rPr>
        <w:t> </w:t>
      </w:r>
      <w:r>
        <w:rPr/>
        <w:t>they</w:t>
      </w:r>
      <w:r>
        <w:rPr>
          <w:spacing w:val="-12"/>
        </w:rPr>
        <w:t> </w:t>
      </w:r>
      <w:r>
        <w:rPr/>
        <w:t>were</w:t>
      </w:r>
      <w:r>
        <w:rPr>
          <w:spacing w:val="-11"/>
        </w:rPr>
        <w:t> </w:t>
      </w:r>
      <w:r>
        <w:rPr/>
        <w:t>more</w:t>
      </w:r>
      <w:r>
        <w:rPr>
          <w:spacing w:val="-11"/>
        </w:rPr>
        <w:t> </w:t>
      </w:r>
      <w:r>
        <w:rPr/>
        <w:t>frequent</w:t>
      </w:r>
      <w:r>
        <w:rPr>
          <w:spacing w:val="-11"/>
        </w:rPr>
        <w:t> </w:t>
      </w:r>
      <w:r>
        <w:rPr/>
        <w:t>and</w:t>
      </w:r>
      <w:r>
        <w:rPr>
          <w:spacing w:val="-12"/>
        </w:rPr>
        <w:t> </w:t>
      </w:r>
      <w:r>
        <w:rPr/>
        <w:t>their</w:t>
      </w:r>
      <w:r>
        <w:rPr>
          <w:spacing w:val="-11"/>
        </w:rPr>
        <w:t> </w:t>
      </w:r>
      <w:r>
        <w:rPr/>
        <w:t>nature</w:t>
      </w:r>
      <w:r>
        <w:rPr>
          <w:spacing w:val="-11"/>
        </w:rPr>
        <w:t> </w:t>
      </w:r>
      <w:r>
        <w:rPr/>
        <w:t>of </w:t>
      </w:r>
      <w:r>
        <w:rPr>
          <w:w w:val="90"/>
        </w:rPr>
        <w:t>excluding reality was considered more interesting. Therefore, our </w:t>
      </w:r>
      <w:r>
        <w:rPr>
          <w:spacing w:val="-4"/>
        </w:rPr>
        <w:t>final</w:t>
      </w:r>
      <w:r>
        <w:rPr>
          <w:spacing w:val="-8"/>
        </w:rPr>
        <w:t> </w:t>
      </w:r>
      <w:r>
        <w:rPr>
          <w:spacing w:val="-4"/>
        </w:rPr>
        <w:t>set</w:t>
      </w:r>
      <w:r>
        <w:rPr>
          <w:spacing w:val="-7"/>
        </w:rPr>
        <w:t> </w:t>
      </w:r>
      <w:r>
        <w:rPr>
          <w:spacing w:val="-4"/>
        </w:rPr>
        <w:t>of</w:t>
      </w:r>
      <w:r>
        <w:rPr>
          <w:spacing w:val="-7"/>
        </w:rPr>
        <w:t> </w:t>
      </w:r>
      <w:r>
        <w:rPr>
          <w:spacing w:val="-4"/>
        </w:rPr>
        <w:t>papers</w:t>
      </w:r>
      <w:r>
        <w:rPr>
          <w:spacing w:val="-7"/>
        </w:rPr>
        <w:t> </w:t>
      </w:r>
      <w:r>
        <w:rPr>
          <w:spacing w:val="-4"/>
        </w:rPr>
        <w:t>is</w:t>
      </w:r>
      <w:r>
        <w:rPr>
          <w:spacing w:val="-8"/>
        </w:rPr>
        <w:t> </w:t>
      </w:r>
      <w:r>
        <w:rPr>
          <w:spacing w:val="-4"/>
        </w:rPr>
        <w:t>as</w:t>
      </w:r>
      <w:r>
        <w:rPr>
          <w:spacing w:val="-7"/>
        </w:rPr>
        <w:t> </w:t>
      </w:r>
      <w:r>
        <w:rPr>
          <w:spacing w:val="-4"/>
        </w:rPr>
        <w:t>follows:</w:t>
      </w:r>
      <w:r>
        <w:rPr>
          <w:spacing w:val="-7"/>
        </w:rPr>
        <w:t> </w:t>
      </w:r>
      <w:hyperlink w:history="true" w:anchor="_bookmark73">
        <w:r>
          <w:rPr>
            <w:spacing w:val="-4"/>
          </w:rPr>
          <w:t>[13,</w:t>
        </w:r>
      </w:hyperlink>
      <w:r>
        <w:rPr>
          <w:spacing w:val="-7"/>
        </w:rPr>
        <w:t> </w:t>
      </w:r>
      <w:hyperlink w:history="true" w:anchor="_bookmark133">
        <w:r>
          <w:rPr>
            <w:spacing w:val="-4"/>
          </w:rPr>
          <w:t>21,</w:t>
        </w:r>
      </w:hyperlink>
      <w:r>
        <w:rPr>
          <w:spacing w:val="-8"/>
        </w:rPr>
        <w:t> </w:t>
      </w:r>
      <w:hyperlink w:history="true" w:anchor="_bookmark414">
        <w:r>
          <w:rPr>
            <w:spacing w:val="-4"/>
          </w:rPr>
          <w:t>31,</w:t>
        </w:r>
      </w:hyperlink>
      <w:r>
        <w:rPr>
          <w:spacing w:val="-7"/>
        </w:rPr>
        <w:t> </w:t>
      </w:r>
      <w:hyperlink w:history="true" w:anchor="_bookmark417">
        <w:r>
          <w:rPr>
            <w:spacing w:val="-4"/>
          </w:rPr>
          <w:t>36,</w:t>
        </w:r>
      </w:hyperlink>
      <w:r>
        <w:rPr>
          <w:spacing w:val="-7"/>
        </w:rPr>
        <w:t> </w:t>
      </w:r>
      <w:hyperlink w:history="true" w:anchor="_bookmark221">
        <w:r>
          <w:rPr>
            <w:spacing w:val="-4"/>
          </w:rPr>
          <w:t>40,</w:t>
        </w:r>
      </w:hyperlink>
      <w:r>
        <w:rPr>
          <w:spacing w:val="-7"/>
        </w:rPr>
        <w:t> </w:t>
      </w:r>
      <w:hyperlink w:history="true" w:anchor="_bookmark438">
        <w:r>
          <w:rPr>
            <w:spacing w:val="-4"/>
          </w:rPr>
          <w:t>68];</w:t>
        </w:r>
      </w:hyperlink>
      <w:r>
        <w:rPr>
          <w:spacing w:val="-8"/>
        </w:rPr>
        <w:t> </w:t>
      </w:r>
      <w:r>
        <w:rPr>
          <w:spacing w:val="-4"/>
        </w:rPr>
        <w:t>see</w:t>
      </w:r>
      <w:r>
        <w:rPr>
          <w:spacing w:val="-7"/>
        </w:rPr>
        <w:t> </w:t>
      </w:r>
      <w:hyperlink w:history="true" w:anchor="_bookmark392">
        <w:r>
          <w:rPr>
            <w:spacing w:val="-4"/>
          </w:rPr>
          <w:t>Table</w:t>
        </w:r>
        <w:r>
          <w:rPr>
            <w:spacing w:val="-7"/>
          </w:rPr>
          <w:t> </w:t>
        </w:r>
        <w:r>
          <w:rPr>
            <w:spacing w:val="-4"/>
          </w:rPr>
          <w:t>1.</w:t>
        </w:r>
      </w:hyperlink>
    </w:p>
    <w:p>
      <w:pPr>
        <w:pStyle w:val="BodyText"/>
        <w:spacing w:after="0" w:line="211" w:lineRule="auto"/>
        <w:jc w:val="both"/>
        <w:sectPr>
          <w:type w:val="continuous"/>
          <w:pgSz w:w="12240" w:h="15840"/>
          <w:pgMar w:header="1184" w:footer="0" w:top="540" w:bottom="280" w:left="0" w:right="720"/>
          <w:cols w:num="2" w:equalWidth="0">
            <w:col w:w="5912" w:space="40"/>
            <w:col w:w="5568"/>
          </w:cols>
        </w:sectPr>
      </w:pPr>
    </w:p>
    <w:p>
      <w:pPr>
        <w:pStyle w:val="BodyText"/>
        <w:spacing w:before="41"/>
      </w:pPr>
    </w:p>
    <w:p>
      <w:pPr>
        <w:pStyle w:val="Heading8"/>
        <w:spacing w:line="201" w:lineRule="auto"/>
        <w:ind w:left="1069" w:right="353"/>
        <w:jc w:val="both"/>
      </w:pPr>
      <w:bookmarkStart w:name="_bookmark392" w:id="394"/>
      <w:bookmarkEnd w:id="394"/>
      <w:r>
        <w:rPr>
          <w:b w:val="0"/>
        </w:rPr>
      </w:r>
      <w:r>
        <w:rPr/>
        <w:t>Table</w:t>
      </w:r>
      <w:r>
        <w:rPr>
          <w:spacing w:val="-2"/>
        </w:rPr>
        <w:t> </w:t>
      </w:r>
      <w:r>
        <w:rPr/>
        <w:t>1:</w:t>
      </w:r>
      <w:r>
        <w:rPr>
          <w:spacing w:val="-2"/>
        </w:rPr>
        <w:t> </w:t>
      </w:r>
      <w:r>
        <w:rPr/>
        <w:t>Examples</w:t>
      </w:r>
      <w:r>
        <w:rPr>
          <w:spacing w:val="-2"/>
        </w:rPr>
        <w:t> </w:t>
      </w:r>
      <w:r>
        <w:rPr/>
        <w:t>of</w:t>
      </w:r>
      <w:r>
        <w:rPr>
          <w:spacing w:val="-2"/>
        </w:rPr>
        <w:t> </w:t>
      </w:r>
      <w:r>
        <w:rPr/>
        <w:t>research</w:t>
      </w:r>
      <w:r>
        <w:rPr>
          <w:spacing w:val="-2"/>
        </w:rPr>
        <w:t> </w:t>
      </w:r>
      <w:r>
        <w:rPr/>
        <w:t>papers</w:t>
      </w:r>
      <w:r>
        <w:rPr>
          <w:spacing w:val="-2"/>
        </w:rPr>
        <w:t> </w:t>
      </w:r>
      <w:r>
        <w:rPr/>
        <w:t>that</w:t>
      </w:r>
      <w:r>
        <w:rPr>
          <w:spacing w:val="-2"/>
        </w:rPr>
        <w:t> </w:t>
      </w:r>
      <w:r>
        <w:rPr/>
        <w:t>investigate</w:t>
      </w:r>
      <w:r>
        <w:rPr>
          <w:spacing w:val="-2"/>
        </w:rPr>
        <w:t> </w:t>
      </w:r>
      <w:r>
        <w:rPr/>
        <w:t>cross-reality</w:t>
      </w:r>
      <w:r>
        <w:rPr>
          <w:spacing w:val="-2"/>
        </w:rPr>
        <w:t> </w:t>
      </w:r>
      <w:r>
        <w:rPr/>
        <w:t>systems</w:t>
      </w:r>
      <w:r>
        <w:rPr>
          <w:spacing w:val="-2"/>
        </w:rPr>
        <w:t> </w:t>
      </w:r>
      <w:r>
        <w:rPr/>
        <w:t>and</w:t>
      </w:r>
      <w:r>
        <w:rPr>
          <w:spacing w:val="-2"/>
        </w:rPr>
        <w:t> </w:t>
      </w:r>
      <w:r>
        <w:rPr/>
        <w:t>interaction,</w:t>
      </w:r>
      <w:r>
        <w:rPr>
          <w:spacing w:val="-2"/>
        </w:rPr>
        <w:t> </w:t>
      </w:r>
      <w:r>
        <w:rPr/>
        <w:t>ordered</w:t>
      </w:r>
      <w:r>
        <w:rPr>
          <w:spacing w:val="-2"/>
        </w:rPr>
        <w:t> </w:t>
      </w:r>
      <w:r>
        <w:rPr/>
        <w:t>by</w:t>
      </w:r>
      <w:r>
        <w:rPr>
          <w:spacing w:val="-2"/>
        </w:rPr>
        <w:t> </w:t>
      </w:r>
      <w:r>
        <w:rPr/>
        <w:t>publication</w:t>
      </w:r>
      <w:r>
        <w:rPr>
          <w:spacing w:val="-2"/>
        </w:rPr>
        <w:t> </w:t>
      </w:r>
      <w:r>
        <w:rPr/>
        <w:t>year</w:t>
      </w:r>
      <w:r>
        <w:rPr>
          <w:spacing w:val="-2"/>
        </w:rPr>
        <w:t> </w:t>
      </w:r>
      <w:r>
        <w:rPr/>
        <w:t>and sorted</w:t>
      </w:r>
      <w:r>
        <w:rPr>
          <w:spacing w:val="-3"/>
        </w:rPr>
        <w:t> </w:t>
      </w:r>
      <w:r>
        <w:rPr/>
        <w:t>by</w:t>
      </w:r>
      <w:r>
        <w:rPr>
          <w:spacing w:val="-3"/>
        </w:rPr>
        <w:t> </w:t>
      </w:r>
      <w:r>
        <w:rPr/>
        <w:t>direction</w:t>
      </w:r>
      <w:r>
        <w:rPr>
          <w:spacing w:val="-3"/>
        </w:rPr>
        <w:t> </w:t>
      </w:r>
      <w:r>
        <w:rPr/>
        <w:t>of</w:t>
      </w:r>
      <w:r>
        <w:rPr>
          <w:spacing w:val="-3"/>
        </w:rPr>
        <w:t> </w:t>
      </w:r>
      <w:r>
        <w:rPr/>
        <w:t>interaction.</w:t>
      </w:r>
      <w:r>
        <w:rPr>
          <w:spacing w:val="-3"/>
        </w:rPr>
        <w:t> </w:t>
      </w:r>
      <w:r>
        <w:rPr/>
        <w:t>For</w:t>
      </w:r>
      <w:r>
        <w:rPr>
          <w:spacing w:val="-3"/>
        </w:rPr>
        <w:t> </w:t>
      </w:r>
      <w:r>
        <w:rPr/>
        <w:t>example,</w:t>
      </w:r>
      <w:r>
        <w:rPr>
          <w:spacing w:val="-3"/>
        </w:rPr>
        <w:t> </w:t>
      </w:r>
      <w:r>
        <w:rPr/>
        <w:t>RW</w:t>
      </w:r>
      <w:r>
        <w:rPr>
          <w:rFonts w:ascii="Lucida Sans Unicode" w:hAnsi="Lucida Sans Unicode"/>
          <w:b w:val="0"/>
        </w:rPr>
        <w:t>→</w:t>
      </w:r>
      <w:r>
        <w:rPr/>
        <w:t>VR</w:t>
      </w:r>
      <w:r>
        <w:rPr>
          <w:spacing w:val="-3"/>
        </w:rPr>
        <w:t> </w:t>
      </w:r>
      <w:r>
        <w:rPr/>
        <w:t>implies</w:t>
      </w:r>
      <w:r>
        <w:rPr>
          <w:spacing w:val="-3"/>
        </w:rPr>
        <w:t> </w:t>
      </w:r>
      <w:r>
        <w:rPr/>
        <w:t>that</w:t>
      </w:r>
      <w:r>
        <w:rPr>
          <w:spacing w:val="-3"/>
        </w:rPr>
        <w:t> </w:t>
      </w:r>
      <w:r>
        <w:rPr/>
        <w:t>users</w:t>
      </w:r>
      <w:r>
        <w:rPr>
          <w:spacing w:val="-3"/>
        </w:rPr>
        <w:t> </w:t>
      </w:r>
      <w:r>
        <w:rPr/>
        <w:t>of</w:t>
      </w:r>
      <w:r>
        <w:rPr>
          <w:spacing w:val="-3"/>
        </w:rPr>
        <w:t> </w:t>
      </w:r>
      <w:r>
        <w:rPr/>
        <w:t>this</w:t>
      </w:r>
      <w:r>
        <w:rPr>
          <w:spacing w:val="-3"/>
        </w:rPr>
        <w:t> </w:t>
      </w:r>
      <w:r>
        <w:rPr/>
        <w:t>system</w:t>
      </w:r>
      <w:r>
        <w:rPr>
          <w:spacing w:val="-3"/>
        </w:rPr>
        <w:t> </w:t>
      </w:r>
      <w:r>
        <w:rPr/>
        <w:t>transition</w:t>
      </w:r>
      <w:r>
        <w:rPr>
          <w:spacing w:val="-3"/>
        </w:rPr>
        <w:t> </w:t>
      </w:r>
      <w:r>
        <w:rPr/>
        <w:t>from</w:t>
      </w:r>
      <w:r>
        <w:rPr>
          <w:spacing w:val="-3"/>
        </w:rPr>
        <w:t> </w:t>
      </w:r>
      <w:r>
        <w:rPr/>
        <w:t>the</w:t>
      </w:r>
      <w:r>
        <w:rPr>
          <w:spacing w:val="-3"/>
        </w:rPr>
        <w:t> </w:t>
      </w:r>
      <w:r>
        <w:rPr/>
        <w:t>Real</w:t>
      </w:r>
      <w:r>
        <w:rPr>
          <w:spacing w:val="-3"/>
        </w:rPr>
        <w:t> </w:t>
      </w:r>
      <w:r>
        <w:rPr/>
        <w:t>World</w:t>
      </w:r>
      <w:r>
        <w:rPr>
          <w:spacing w:val="-3"/>
        </w:rPr>
        <w:t> </w:t>
      </w:r>
      <w:r>
        <w:rPr/>
        <w:t>to VR. The selected prototypes are highlighted in light gray.</w:t>
      </w:r>
    </w:p>
    <w:p>
      <w:pPr>
        <w:pStyle w:val="BodyText"/>
        <w:spacing w:before="2"/>
        <w:rPr>
          <w:b/>
        </w:rPr>
      </w:pPr>
      <w:r>
        <w:rPr>
          <w:b/>
        </w:rPr>
        <mc:AlternateContent>
          <mc:Choice Requires="wps">
            <w:drawing>
              <wp:anchor distT="0" distB="0" distL="0" distR="0" allowOverlap="1" layoutInCell="1" locked="0" behindDoc="1" simplePos="0" relativeHeight="487614976">
                <wp:simplePos x="0" y="0"/>
                <wp:positionH relativeFrom="page">
                  <wp:posOffset>683234</wp:posOffset>
                </wp:positionH>
                <wp:positionV relativeFrom="paragraph">
                  <wp:posOffset>170984</wp:posOffset>
                </wp:positionV>
                <wp:extent cx="6406515" cy="1270"/>
                <wp:effectExtent l="0" t="0" r="0" b="0"/>
                <wp:wrapTopAndBottom/>
                <wp:docPr id="275" name="Graphic 275"/>
                <wp:cNvGraphicFramePr>
                  <a:graphicFrameLocks/>
                </wp:cNvGraphicFramePr>
                <a:graphic>
                  <a:graphicData uri="http://schemas.microsoft.com/office/word/2010/wordprocessingShape">
                    <wps:wsp>
                      <wps:cNvPr id="275" name="Graphic 275"/>
                      <wps:cNvSpPr/>
                      <wps:spPr>
                        <a:xfrm>
                          <a:off x="0" y="0"/>
                          <a:ext cx="6406515" cy="1270"/>
                        </a:xfrm>
                        <a:custGeom>
                          <a:avLst/>
                          <a:gdLst/>
                          <a:ahLst/>
                          <a:cxnLst/>
                          <a:rect l="l" t="t" r="r" b="b"/>
                          <a:pathLst>
                            <a:path w="6406515" h="0">
                              <a:moveTo>
                                <a:pt x="0" y="0"/>
                              </a:moveTo>
                              <a:lnTo>
                                <a:pt x="6405918" y="0"/>
                              </a:lnTo>
                            </a:path>
                          </a:pathLst>
                        </a:custGeom>
                        <a:ln w="935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3.798pt;margin-top:13.463366pt;width:504.45pt;height:.1pt;mso-position-horizontal-relative:page;mso-position-vertical-relative:paragraph;z-index:-15701504;mso-wrap-distance-left:0;mso-wrap-distance-right:0" id="docshape215" coordorigin="1076,269" coordsize="10089,0" path="m1076,269l11164,269e" filled="false" stroked="true" strokeweight=".737pt" strokecolor="#000000">
                <v:path arrowok="t"/>
                <v:stroke dashstyle="solid"/>
                <w10:wrap type="topAndBottom"/>
              </v:shape>
            </w:pict>
          </mc:Fallback>
        </mc:AlternateContent>
      </w:r>
    </w:p>
    <w:p>
      <w:pPr>
        <w:tabs>
          <w:tab w:pos="2915" w:val="left" w:leader="none"/>
          <w:tab w:pos="4270" w:val="left" w:leader="none"/>
          <w:tab w:pos="8836" w:val="left" w:leader="none"/>
        </w:tabs>
        <w:spacing w:before="21"/>
        <w:ind w:left="1175" w:right="0" w:firstLine="0"/>
        <w:jc w:val="left"/>
        <w:rPr>
          <w:b/>
          <w:sz w:val="16"/>
        </w:rPr>
      </w:pPr>
      <w:r>
        <w:rPr>
          <w:b/>
          <w:spacing w:val="-2"/>
          <w:sz w:val="16"/>
        </w:rPr>
        <w:t>Authors</w:t>
      </w:r>
      <w:r>
        <w:rPr>
          <w:b/>
          <w:sz w:val="16"/>
        </w:rPr>
        <w:tab/>
        <w:t>Short</w:t>
      </w:r>
      <w:r>
        <w:rPr>
          <w:b/>
          <w:spacing w:val="-9"/>
          <w:sz w:val="16"/>
        </w:rPr>
        <w:t> </w:t>
      </w:r>
      <w:r>
        <w:rPr>
          <w:b/>
          <w:spacing w:val="-2"/>
          <w:sz w:val="16"/>
        </w:rPr>
        <w:t>Title</w:t>
      </w:r>
      <w:r>
        <w:rPr>
          <w:b/>
          <w:sz w:val="16"/>
        </w:rPr>
        <w:tab/>
      </w:r>
      <w:r>
        <w:rPr>
          <w:b/>
          <w:spacing w:val="-2"/>
          <w:sz w:val="16"/>
        </w:rPr>
        <w:t>Description</w:t>
      </w:r>
      <w:r>
        <w:rPr>
          <w:b/>
          <w:sz w:val="16"/>
        </w:rPr>
        <w:tab/>
        <w:t>Direction</w:t>
      </w:r>
      <w:r>
        <w:rPr>
          <w:b/>
          <w:spacing w:val="51"/>
          <w:sz w:val="16"/>
        </w:rPr>
        <w:t>  </w:t>
      </w:r>
      <w:r>
        <w:rPr>
          <w:b/>
          <w:sz w:val="16"/>
        </w:rPr>
        <w:t>Year</w:t>
      </w:r>
      <w:r>
        <w:rPr>
          <w:b/>
          <w:spacing w:val="52"/>
          <w:sz w:val="16"/>
        </w:rPr>
        <w:t>  </w:t>
      </w:r>
      <w:r>
        <w:rPr>
          <w:b/>
          <w:spacing w:val="-2"/>
          <w:sz w:val="16"/>
        </w:rPr>
        <w:t>Conference</w:t>
      </w:r>
    </w:p>
    <w:p>
      <w:pPr>
        <w:tabs>
          <w:tab w:pos="2915" w:val="left" w:leader="none"/>
          <w:tab w:pos="4270" w:val="left" w:leader="none"/>
          <w:tab w:pos="8871" w:val="left" w:leader="none"/>
          <w:tab w:pos="9726" w:val="left" w:leader="none"/>
          <w:tab w:pos="10273" w:val="left" w:leader="none"/>
          <w:tab w:pos="10461" w:val="left" w:leader="none"/>
        </w:tabs>
        <w:spacing w:line="194" w:lineRule="auto" w:before="100" w:after="3"/>
        <w:ind w:left="1175" w:right="494" w:firstLine="0"/>
        <w:jc w:val="left"/>
        <w:rPr>
          <w:sz w:val="16"/>
        </w:rPr>
      </w:pPr>
      <w:r>
        <w:rPr>
          <w:sz w:val="16"/>
        </w:rPr>
        <mc:AlternateContent>
          <mc:Choice Requires="wps">
            <w:drawing>
              <wp:anchor distT="0" distB="0" distL="0" distR="0" allowOverlap="1" layoutInCell="1" locked="0" behindDoc="1" simplePos="0" relativeHeight="484887040">
                <wp:simplePos x="0" y="0"/>
                <wp:positionH relativeFrom="page">
                  <wp:posOffset>683234</wp:posOffset>
                </wp:positionH>
                <wp:positionV relativeFrom="paragraph">
                  <wp:posOffset>27597</wp:posOffset>
                </wp:positionV>
                <wp:extent cx="6406515" cy="164465"/>
                <wp:effectExtent l="0" t="0" r="0" b="0"/>
                <wp:wrapNone/>
                <wp:docPr id="276" name="Group 276"/>
                <wp:cNvGraphicFramePr>
                  <a:graphicFrameLocks/>
                </wp:cNvGraphicFramePr>
                <a:graphic>
                  <a:graphicData uri="http://schemas.microsoft.com/office/word/2010/wordprocessingGroup">
                    <wpg:wgp>
                      <wpg:cNvPr id="276" name="Group 276"/>
                      <wpg:cNvGrpSpPr/>
                      <wpg:grpSpPr>
                        <a:xfrm>
                          <a:off x="0" y="0"/>
                          <a:ext cx="6406515" cy="164465"/>
                          <a:chExt cx="6406515" cy="164465"/>
                        </a:xfrm>
                      </wpg:grpSpPr>
                      <wps:wsp>
                        <wps:cNvPr id="277" name="Graphic 277"/>
                        <wps:cNvSpPr/>
                        <wps:spPr>
                          <a:xfrm>
                            <a:off x="0" y="2927"/>
                            <a:ext cx="6406515" cy="1270"/>
                          </a:xfrm>
                          <a:custGeom>
                            <a:avLst/>
                            <a:gdLst/>
                            <a:ahLst/>
                            <a:cxnLst/>
                            <a:rect l="l" t="t" r="r" b="b"/>
                            <a:pathLst>
                              <a:path w="6406515" h="0">
                                <a:moveTo>
                                  <a:pt x="0" y="0"/>
                                </a:moveTo>
                                <a:lnTo>
                                  <a:pt x="6405918" y="0"/>
                                </a:lnTo>
                              </a:path>
                            </a:pathLst>
                          </a:custGeom>
                          <a:ln w="5854">
                            <a:solidFill>
                              <a:srgbClr val="000000"/>
                            </a:solidFill>
                            <a:prstDash val="solid"/>
                          </a:ln>
                        </wps:spPr>
                        <wps:bodyPr wrap="square" lIns="0" tIns="0" rIns="0" bIns="0" rtlCol="0">
                          <a:prstTxWarp prst="textNoShape">
                            <a:avLst/>
                          </a:prstTxWarp>
                          <a:noAutofit/>
                        </wps:bodyPr>
                      </wps:wsp>
                      <wps:wsp>
                        <wps:cNvPr id="278" name="Graphic 278"/>
                        <wps:cNvSpPr/>
                        <wps:spPr>
                          <a:xfrm>
                            <a:off x="0" y="37712"/>
                            <a:ext cx="6406515" cy="127000"/>
                          </a:xfrm>
                          <a:custGeom>
                            <a:avLst/>
                            <a:gdLst/>
                            <a:ahLst/>
                            <a:cxnLst/>
                            <a:rect l="l" t="t" r="r" b="b"/>
                            <a:pathLst>
                              <a:path w="6406515" h="127000">
                                <a:moveTo>
                                  <a:pt x="6405918" y="0"/>
                                </a:moveTo>
                                <a:lnTo>
                                  <a:pt x="6405918" y="0"/>
                                </a:lnTo>
                                <a:lnTo>
                                  <a:pt x="0" y="0"/>
                                </a:lnTo>
                                <a:lnTo>
                                  <a:pt x="0" y="126530"/>
                                </a:lnTo>
                                <a:lnTo>
                                  <a:pt x="6405918" y="126530"/>
                                </a:lnTo>
                                <a:lnTo>
                                  <a:pt x="6405918" y="0"/>
                                </a:lnTo>
                                <a:close/>
                              </a:path>
                            </a:pathLst>
                          </a:custGeom>
                          <a:solidFill>
                            <a:srgbClr val="CCCCCC"/>
                          </a:solidFill>
                        </wps:spPr>
                        <wps:bodyPr wrap="square" lIns="0" tIns="0" rIns="0" bIns="0" rtlCol="0">
                          <a:prstTxWarp prst="textNoShape">
                            <a:avLst/>
                          </a:prstTxWarp>
                          <a:noAutofit/>
                        </wps:bodyPr>
                      </wps:wsp>
                    </wpg:wgp>
                  </a:graphicData>
                </a:graphic>
              </wp:anchor>
            </w:drawing>
          </mc:Choice>
          <mc:Fallback>
            <w:pict>
              <v:group style="position:absolute;margin-left:53.798pt;margin-top:2.173031pt;width:504.45pt;height:12.95pt;mso-position-horizontal-relative:page;mso-position-vertical-relative:paragraph;z-index:-18429440" id="docshapegroup216" coordorigin="1076,43" coordsize="10089,259">
                <v:line style="position:absolute" from="1076,48" to="11164,48" stroked="true" strokeweight=".461pt" strokecolor="#000000">
                  <v:stroke dashstyle="solid"/>
                </v:line>
                <v:rect style="position:absolute;left:1075;top:102;width:10089;height:200" id="docshape217" filled="true" fillcolor="#cccccc" stroked="false">
                  <v:fill type="solid"/>
                </v:rect>
                <w10:wrap type="none"/>
              </v:group>
            </w:pict>
          </mc:Fallback>
        </mc:AlternateContent>
      </w:r>
      <w:r>
        <w:rPr>
          <w:sz w:val="16"/>
        </w:rPr>
        <w:t>Mai et al. </w:t>
      </w:r>
      <w:hyperlink w:history="true" w:anchor="_bookmark417">
        <w:r>
          <w:rPr>
            <w:sz w:val="16"/>
          </w:rPr>
          <w:t>[36]</w:t>
        </w:r>
      </w:hyperlink>
      <w:r>
        <w:rPr>
          <w:sz w:val="16"/>
        </w:rPr>
        <w:tab/>
        <w:t>TransparentHMD</w:t>
      </w:r>
      <w:r>
        <w:rPr>
          <w:spacing w:val="40"/>
          <w:sz w:val="16"/>
        </w:rPr>
        <w:t>  </w:t>
      </w:r>
      <w:r>
        <w:rPr>
          <w:sz w:val="16"/>
        </w:rPr>
        <w:t>revealing HMD user’s face to bystanders</w:t>
        <w:tab/>
      </w:r>
      <w:r>
        <w:rPr>
          <w:spacing w:val="-38"/>
          <w:sz w:val="16"/>
        </w:rPr>
        <w:t> </w:t>
      </w:r>
      <w:r>
        <w:rPr>
          <w:spacing w:val="-2"/>
          <w:sz w:val="16"/>
        </w:rPr>
        <w:t>VR</w:t>
      </w:r>
      <w:r>
        <w:rPr>
          <w:rFonts w:ascii="Lucida Sans Unicode" w:hAnsi="Lucida Sans Unicode"/>
          <w:spacing w:val="-2"/>
          <w:sz w:val="16"/>
        </w:rPr>
        <w:t>→</w:t>
      </w:r>
      <w:r>
        <w:rPr>
          <w:spacing w:val="-2"/>
          <w:sz w:val="16"/>
        </w:rPr>
        <w:t>RW</w:t>
      </w:r>
      <w:r>
        <w:rPr>
          <w:sz w:val="16"/>
        </w:rPr>
        <w:tab/>
      </w:r>
      <w:r>
        <w:rPr>
          <w:spacing w:val="-4"/>
          <w:sz w:val="16"/>
        </w:rPr>
        <w:t>2017</w:t>
      </w:r>
      <w:r>
        <w:rPr>
          <w:sz w:val="16"/>
        </w:rPr>
        <w:tab/>
        <w:tab/>
      </w:r>
      <w:r>
        <w:rPr>
          <w:spacing w:val="-4"/>
          <w:sz w:val="16"/>
        </w:rPr>
        <w:t>MUM</w:t>
      </w:r>
      <w:r>
        <w:rPr>
          <w:spacing w:val="40"/>
          <w:sz w:val="16"/>
        </w:rPr>
        <w:t> </w:t>
      </w:r>
      <w:r>
        <w:rPr>
          <w:sz w:val="16"/>
        </w:rPr>
        <w:t>Chan et al. </w:t>
      </w:r>
      <w:hyperlink w:history="true" w:anchor="_bookmark69">
        <w:r>
          <w:rPr>
            <w:sz w:val="16"/>
          </w:rPr>
          <w:t>[12]</w:t>
        </w:r>
      </w:hyperlink>
      <w:r>
        <w:rPr>
          <w:sz w:val="16"/>
        </w:rPr>
        <w:tab/>
      </w:r>
      <w:r>
        <w:rPr>
          <w:spacing w:val="-2"/>
          <w:sz w:val="16"/>
        </w:rPr>
        <w:t>FrontFace</w:t>
      </w:r>
      <w:r>
        <w:rPr>
          <w:sz w:val="16"/>
        </w:rPr>
        <w:tab/>
        <w:t>attaching a front-facing screen to an HMD</w:t>
        <w:tab/>
      </w:r>
      <w:r>
        <w:rPr>
          <w:spacing w:val="-38"/>
          <w:sz w:val="16"/>
        </w:rPr>
        <w:t> </w:t>
      </w:r>
      <w:r>
        <w:rPr>
          <w:spacing w:val="-2"/>
          <w:sz w:val="16"/>
        </w:rPr>
        <w:t>VR</w:t>
      </w:r>
      <w:r>
        <w:rPr>
          <w:rFonts w:ascii="Lucida Sans Unicode" w:hAnsi="Lucida Sans Unicode"/>
          <w:spacing w:val="-2"/>
          <w:sz w:val="16"/>
        </w:rPr>
        <w:t>→</w:t>
      </w:r>
      <w:r>
        <w:rPr>
          <w:spacing w:val="-2"/>
          <w:sz w:val="16"/>
        </w:rPr>
        <w:t>RW</w:t>
      </w:r>
      <w:r>
        <w:rPr>
          <w:sz w:val="16"/>
        </w:rPr>
        <w:tab/>
      </w:r>
      <w:r>
        <w:rPr>
          <w:spacing w:val="-4"/>
          <w:sz w:val="16"/>
        </w:rPr>
        <w:t>2017</w:t>
      </w:r>
      <w:r>
        <w:rPr>
          <w:sz w:val="16"/>
        </w:rPr>
        <w:tab/>
      </w:r>
      <w:r>
        <w:rPr>
          <w:spacing w:val="-24"/>
          <w:sz w:val="16"/>
        </w:rPr>
        <w:t> </w:t>
      </w:r>
      <w:r>
        <w:rPr>
          <w:w w:val="90"/>
          <w:sz w:val="16"/>
        </w:rPr>
        <w:t>MobileHCI</w:t>
      </w:r>
      <w:r>
        <w:rPr>
          <w:spacing w:val="40"/>
          <w:sz w:val="16"/>
        </w:rPr>
        <w:t> </w:t>
      </w:r>
      <w:r>
        <w:rPr>
          <w:sz w:val="16"/>
        </w:rPr>
        <w:t>Ishii et al. </w:t>
      </w:r>
      <w:hyperlink w:history="true" w:anchor="_bookmark157">
        <w:r>
          <w:rPr>
            <w:sz w:val="16"/>
          </w:rPr>
          <w:t>[29]</w:t>
        </w:r>
      </w:hyperlink>
      <w:r>
        <w:rPr>
          <w:sz w:val="16"/>
        </w:rPr>
        <w:tab/>
      </w:r>
      <w:r>
        <w:rPr>
          <w:spacing w:val="-2"/>
          <w:sz w:val="16"/>
        </w:rPr>
        <w:t>ReverseCAVE</w:t>
      </w:r>
      <w:r>
        <w:rPr>
          <w:sz w:val="16"/>
        </w:rPr>
        <w:tab/>
        <w:t>reverse CAVE showing VR to bystanders</w:t>
        <w:tab/>
      </w:r>
      <w:r>
        <w:rPr>
          <w:spacing w:val="-38"/>
          <w:sz w:val="16"/>
        </w:rPr>
        <w:t> </w:t>
      </w:r>
      <w:r>
        <w:rPr>
          <w:spacing w:val="-2"/>
          <w:sz w:val="16"/>
        </w:rPr>
        <w:t>VR</w:t>
      </w:r>
      <w:r>
        <w:rPr>
          <w:rFonts w:ascii="Lucida Sans Unicode" w:hAnsi="Lucida Sans Unicode"/>
          <w:spacing w:val="-2"/>
          <w:sz w:val="16"/>
        </w:rPr>
        <w:t>→</w:t>
      </w:r>
      <w:r>
        <w:rPr>
          <w:spacing w:val="-2"/>
          <w:sz w:val="16"/>
        </w:rPr>
        <w:t>RW</w:t>
      </w:r>
      <w:r>
        <w:rPr>
          <w:sz w:val="16"/>
        </w:rPr>
        <w:tab/>
      </w:r>
      <w:r>
        <w:rPr>
          <w:spacing w:val="-4"/>
          <w:sz w:val="16"/>
        </w:rPr>
        <w:t>2019</w:t>
      </w:r>
      <w:r>
        <w:rPr>
          <w:sz w:val="16"/>
        </w:rPr>
        <w:tab/>
      </w:r>
      <w:r>
        <w:rPr>
          <w:spacing w:val="-2"/>
          <w:w w:val="90"/>
          <w:sz w:val="16"/>
        </w:rPr>
        <w:t>SIGGRAPH</w:t>
      </w:r>
      <w:r>
        <w:rPr>
          <w:spacing w:val="40"/>
          <w:sz w:val="16"/>
        </w:rPr>
        <w:t> </w:t>
      </w:r>
      <w:r>
        <w:rPr>
          <w:sz w:val="16"/>
        </w:rPr>
        <w:t>Hartmann et al. </w:t>
      </w:r>
      <w:hyperlink w:history="true" w:anchor="_bookmark141">
        <w:r>
          <w:rPr>
            <w:sz w:val="16"/>
          </w:rPr>
          <w:t>[26]</w:t>
        </w:r>
      </w:hyperlink>
      <w:r>
        <w:rPr>
          <w:sz w:val="16"/>
        </w:rPr>
        <w:tab/>
      </w:r>
      <w:r>
        <w:rPr>
          <w:spacing w:val="-4"/>
          <w:sz w:val="16"/>
        </w:rPr>
        <w:t>AAR</w:t>
      </w:r>
      <w:r>
        <w:rPr>
          <w:sz w:val="16"/>
        </w:rPr>
        <w:tab/>
        <w:t>projector attached to AR-HMD</w:t>
        <w:tab/>
      </w:r>
      <w:r>
        <w:rPr>
          <w:spacing w:val="-2"/>
          <w:sz w:val="16"/>
        </w:rPr>
        <w:t>AR</w:t>
      </w:r>
      <w:r>
        <w:rPr>
          <w:rFonts w:ascii="Lucida Sans Unicode" w:hAnsi="Lucida Sans Unicode"/>
          <w:spacing w:val="-2"/>
          <w:sz w:val="16"/>
        </w:rPr>
        <w:t>→</w:t>
      </w:r>
      <w:r>
        <w:rPr>
          <w:spacing w:val="-2"/>
          <w:sz w:val="16"/>
        </w:rPr>
        <w:t>RW</w:t>
      </w:r>
      <w:r>
        <w:rPr>
          <w:sz w:val="16"/>
        </w:rPr>
        <w:tab/>
      </w:r>
      <w:r>
        <w:rPr>
          <w:spacing w:val="-4"/>
          <w:sz w:val="16"/>
        </w:rPr>
        <w:t>2020</w:t>
      </w:r>
      <w:r>
        <w:rPr>
          <w:sz w:val="16"/>
        </w:rPr>
        <w:tab/>
        <w:tab/>
      </w:r>
      <w:r>
        <w:rPr>
          <w:spacing w:val="-18"/>
          <w:sz w:val="16"/>
        </w:rPr>
        <w:t> </w:t>
      </w:r>
      <w:r>
        <w:rPr>
          <w:sz w:val="16"/>
        </w:rPr>
        <w:t>UIST</w:t>
      </w:r>
    </w:p>
    <w:p>
      <w:pPr>
        <w:pStyle w:val="BodyText"/>
        <w:spacing w:line="230" w:lineRule="exact"/>
        <w:ind w:left="1075"/>
        <w:rPr>
          <w:position w:val="-4"/>
          <w:sz w:val="20"/>
        </w:rPr>
      </w:pPr>
      <w:r>
        <w:rPr>
          <w:position w:val="-4"/>
          <w:sz w:val="20"/>
        </w:rPr>
        <mc:AlternateContent>
          <mc:Choice Requires="wps">
            <w:drawing>
              <wp:inline distT="0" distB="0" distL="0" distR="0">
                <wp:extent cx="6406515" cy="146685"/>
                <wp:effectExtent l="0" t="0" r="0" b="0"/>
                <wp:docPr id="279" name="Textbox 279"/>
                <wp:cNvGraphicFramePr>
                  <a:graphicFrameLocks/>
                </wp:cNvGraphicFramePr>
                <a:graphic>
                  <a:graphicData uri="http://schemas.microsoft.com/office/word/2010/wordprocessingShape">
                    <wps:wsp>
                      <wps:cNvPr id="279" name="Textbox 279"/>
                      <wps:cNvSpPr txBox="1"/>
                      <wps:spPr>
                        <a:xfrm>
                          <a:off x="0" y="0"/>
                          <a:ext cx="6406515" cy="146685"/>
                        </a:xfrm>
                        <a:prstGeom prst="rect">
                          <a:avLst/>
                        </a:prstGeom>
                      </wps:spPr>
                      <wps:txbx>
                        <w:txbxContent>
                          <w:p>
                            <w:pPr>
                              <w:tabs>
                                <w:tab w:pos="1839" w:val="left" w:leader="none"/>
                                <w:tab w:pos="3194" w:val="left" w:leader="none"/>
                                <w:tab w:pos="7798" w:val="left" w:leader="none"/>
                                <w:tab w:pos="8650" w:val="left" w:leader="none"/>
                                <w:tab w:pos="9409" w:val="left" w:leader="none"/>
                              </w:tabs>
                              <w:spacing w:line="210" w:lineRule="exact" w:before="0"/>
                              <w:ind w:left="99" w:right="0" w:firstLine="0"/>
                              <w:jc w:val="left"/>
                              <w:rPr>
                                <w:sz w:val="16"/>
                              </w:rPr>
                            </w:pPr>
                            <w:r>
                              <w:rPr>
                                <w:spacing w:val="-2"/>
                                <w:w w:val="95"/>
                                <w:sz w:val="16"/>
                              </w:rPr>
                              <w:t>Wang</w:t>
                            </w:r>
                            <w:r>
                              <w:rPr>
                                <w:spacing w:val="-4"/>
                                <w:w w:val="95"/>
                                <w:sz w:val="16"/>
                              </w:rPr>
                              <w:t> </w:t>
                            </w:r>
                            <w:r>
                              <w:rPr>
                                <w:spacing w:val="-2"/>
                                <w:w w:val="95"/>
                                <w:sz w:val="16"/>
                              </w:rPr>
                              <w:t>et</w:t>
                            </w:r>
                            <w:r>
                              <w:rPr>
                                <w:spacing w:val="-4"/>
                                <w:w w:val="95"/>
                                <w:sz w:val="16"/>
                              </w:rPr>
                              <w:t> </w:t>
                            </w:r>
                            <w:r>
                              <w:rPr>
                                <w:spacing w:val="-2"/>
                                <w:w w:val="95"/>
                                <w:sz w:val="16"/>
                              </w:rPr>
                              <w:t>al.</w:t>
                            </w:r>
                            <w:r>
                              <w:rPr>
                                <w:spacing w:val="-3"/>
                                <w:w w:val="95"/>
                                <w:sz w:val="16"/>
                              </w:rPr>
                              <w:t> </w:t>
                            </w:r>
                            <w:hyperlink w:history="true" w:anchor="_bookmark438">
                              <w:r>
                                <w:rPr>
                                  <w:spacing w:val="-4"/>
                                  <w:w w:val="95"/>
                                  <w:sz w:val="16"/>
                                </w:rPr>
                                <w:t>[68]</w:t>
                              </w:r>
                            </w:hyperlink>
                            <w:r>
                              <w:rPr>
                                <w:sz w:val="16"/>
                              </w:rPr>
                              <w:tab/>
                            </w:r>
                            <w:r>
                              <w:rPr>
                                <w:w w:val="90"/>
                                <w:sz w:val="16"/>
                              </w:rPr>
                              <w:t>HMD</w:t>
                            </w:r>
                            <w:r>
                              <w:rPr>
                                <w:spacing w:val="-6"/>
                                <w:w w:val="90"/>
                                <w:sz w:val="16"/>
                              </w:rPr>
                              <w:t> </w:t>
                            </w:r>
                            <w:r>
                              <w:rPr>
                                <w:spacing w:val="-2"/>
                                <w:sz w:val="16"/>
                              </w:rPr>
                              <w:t>Light</w:t>
                            </w:r>
                            <w:r>
                              <w:rPr>
                                <w:sz w:val="16"/>
                              </w:rPr>
                              <w:tab/>
                            </w:r>
                            <w:r>
                              <w:rPr>
                                <w:w w:val="90"/>
                                <w:sz w:val="16"/>
                              </w:rPr>
                              <w:t>sharing</w:t>
                            </w:r>
                            <w:r>
                              <w:rPr>
                                <w:sz w:val="16"/>
                              </w:rPr>
                              <w:t> </w:t>
                            </w:r>
                            <w:r>
                              <w:rPr>
                                <w:w w:val="90"/>
                                <w:sz w:val="16"/>
                              </w:rPr>
                              <w:t>VR</w:t>
                            </w:r>
                            <w:r>
                              <w:rPr>
                                <w:spacing w:val="2"/>
                                <w:sz w:val="16"/>
                              </w:rPr>
                              <w:t> </w:t>
                            </w:r>
                            <w:r>
                              <w:rPr>
                                <w:w w:val="90"/>
                                <w:sz w:val="16"/>
                              </w:rPr>
                              <w:t>experience</w:t>
                            </w:r>
                            <w:r>
                              <w:rPr>
                                <w:spacing w:val="1"/>
                                <w:sz w:val="16"/>
                              </w:rPr>
                              <w:t> </w:t>
                            </w:r>
                            <w:r>
                              <w:rPr>
                                <w:w w:val="90"/>
                                <w:sz w:val="16"/>
                              </w:rPr>
                              <w:t>via</w:t>
                            </w:r>
                            <w:r>
                              <w:rPr>
                                <w:spacing w:val="2"/>
                                <w:sz w:val="16"/>
                              </w:rPr>
                              <w:t> </w:t>
                            </w:r>
                            <w:r>
                              <w:rPr>
                                <w:w w:val="90"/>
                                <w:sz w:val="16"/>
                              </w:rPr>
                              <w:t>VR-</w:t>
                            </w:r>
                            <w:r>
                              <w:rPr>
                                <w:spacing w:val="-5"/>
                                <w:w w:val="90"/>
                                <w:sz w:val="16"/>
                              </w:rPr>
                              <w:t>HMD</w:t>
                            </w:r>
                            <w:r>
                              <w:rPr>
                                <w:sz w:val="16"/>
                              </w:rPr>
                              <w:tab/>
                            </w:r>
                            <w:r>
                              <w:rPr>
                                <w:spacing w:val="-2"/>
                                <w:sz w:val="16"/>
                              </w:rPr>
                              <w:t>VR</w:t>
                            </w:r>
                            <w:r>
                              <w:rPr>
                                <w:rFonts w:ascii="Lucida Sans Unicode" w:hAnsi="Lucida Sans Unicode"/>
                                <w:spacing w:val="-2"/>
                                <w:sz w:val="16"/>
                              </w:rPr>
                              <w:t>→</w:t>
                            </w:r>
                            <w:r>
                              <w:rPr>
                                <w:spacing w:val="-2"/>
                                <w:sz w:val="16"/>
                              </w:rPr>
                              <w:t>RW</w:t>
                            </w:r>
                            <w:r>
                              <w:rPr>
                                <w:sz w:val="16"/>
                              </w:rPr>
                              <w:tab/>
                            </w:r>
                            <w:r>
                              <w:rPr>
                                <w:spacing w:val="-4"/>
                                <w:sz w:val="16"/>
                              </w:rPr>
                              <w:t>2020</w:t>
                            </w:r>
                            <w:r>
                              <w:rPr>
                                <w:sz w:val="16"/>
                              </w:rPr>
                              <w:tab/>
                            </w:r>
                            <w:r>
                              <w:rPr>
                                <w:spacing w:val="-4"/>
                                <w:sz w:val="16"/>
                              </w:rPr>
                              <w:t>UIST</w:t>
                            </w:r>
                          </w:p>
                        </w:txbxContent>
                      </wps:txbx>
                      <wps:bodyPr wrap="square" lIns="0" tIns="0" rIns="0" bIns="0" rtlCol="0">
                        <a:noAutofit/>
                      </wps:bodyPr>
                    </wps:wsp>
                  </a:graphicData>
                </a:graphic>
              </wp:inline>
            </w:drawing>
          </mc:Choice>
          <mc:Fallback>
            <w:pict>
              <v:shape style="width:504.45pt;height:11.55pt;mso-position-horizontal-relative:char;mso-position-vertical-relative:line" type="#_x0000_t202" id="docshape218" filled="false" stroked="false">
                <w10:anchorlock/>
                <v:textbox inset="0,0,0,0">
                  <w:txbxContent>
                    <w:p>
                      <w:pPr>
                        <w:tabs>
                          <w:tab w:pos="1839" w:val="left" w:leader="none"/>
                          <w:tab w:pos="3194" w:val="left" w:leader="none"/>
                          <w:tab w:pos="7798" w:val="left" w:leader="none"/>
                          <w:tab w:pos="8650" w:val="left" w:leader="none"/>
                          <w:tab w:pos="9409" w:val="left" w:leader="none"/>
                        </w:tabs>
                        <w:spacing w:line="210" w:lineRule="exact" w:before="0"/>
                        <w:ind w:left="99" w:right="0" w:firstLine="0"/>
                        <w:jc w:val="left"/>
                        <w:rPr>
                          <w:sz w:val="16"/>
                        </w:rPr>
                      </w:pPr>
                      <w:r>
                        <w:rPr>
                          <w:spacing w:val="-2"/>
                          <w:w w:val="95"/>
                          <w:sz w:val="16"/>
                        </w:rPr>
                        <w:t>Wang</w:t>
                      </w:r>
                      <w:r>
                        <w:rPr>
                          <w:spacing w:val="-4"/>
                          <w:w w:val="95"/>
                          <w:sz w:val="16"/>
                        </w:rPr>
                        <w:t> </w:t>
                      </w:r>
                      <w:r>
                        <w:rPr>
                          <w:spacing w:val="-2"/>
                          <w:w w:val="95"/>
                          <w:sz w:val="16"/>
                        </w:rPr>
                        <w:t>et</w:t>
                      </w:r>
                      <w:r>
                        <w:rPr>
                          <w:spacing w:val="-4"/>
                          <w:w w:val="95"/>
                          <w:sz w:val="16"/>
                        </w:rPr>
                        <w:t> </w:t>
                      </w:r>
                      <w:r>
                        <w:rPr>
                          <w:spacing w:val="-2"/>
                          <w:w w:val="95"/>
                          <w:sz w:val="16"/>
                        </w:rPr>
                        <w:t>al.</w:t>
                      </w:r>
                      <w:r>
                        <w:rPr>
                          <w:spacing w:val="-3"/>
                          <w:w w:val="95"/>
                          <w:sz w:val="16"/>
                        </w:rPr>
                        <w:t> </w:t>
                      </w:r>
                      <w:hyperlink w:history="true" w:anchor="_bookmark438">
                        <w:r>
                          <w:rPr>
                            <w:spacing w:val="-4"/>
                            <w:w w:val="95"/>
                            <w:sz w:val="16"/>
                          </w:rPr>
                          <w:t>[68]</w:t>
                        </w:r>
                      </w:hyperlink>
                      <w:r>
                        <w:rPr>
                          <w:sz w:val="16"/>
                        </w:rPr>
                        <w:tab/>
                      </w:r>
                      <w:r>
                        <w:rPr>
                          <w:w w:val="90"/>
                          <w:sz w:val="16"/>
                        </w:rPr>
                        <w:t>HMD</w:t>
                      </w:r>
                      <w:r>
                        <w:rPr>
                          <w:spacing w:val="-6"/>
                          <w:w w:val="90"/>
                          <w:sz w:val="16"/>
                        </w:rPr>
                        <w:t> </w:t>
                      </w:r>
                      <w:r>
                        <w:rPr>
                          <w:spacing w:val="-2"/>
                          <w:sz w:val="16"/>
                        </w:rPr>
                        <w:t>Light</w:t>
                      </w:r>
                      <w:r>
                        <w:rPr>
                          <w:sz w:val="16"/>
                        </w:rPr>
                        <w:tab/>
                      </w:r>
                      <w:r>
                        <w:rPr>
                          <w:w w:val="90"/>
                          <w:sz w:val="16"/>
                        </w:rPr>
                        <w:t>sharing</w:t>
                      </w:r>
                      <w:r>
                        <w:rPr>
                          <w:sz w:val="16"/>
                        </w:rPr>
                        <w:t> </w:t>
                      </w:r>
                      <w:r>
                        <w:rPr>
                          <w:w w:val="90"/>
                          <w:sz w:val="16"/>
                        </w:rPr>
                        <w:t>VR</w:t>
                      </w:r>
                      <w:r>
                        <w:rPr>
                          <w:spacing w:val="2"/>
                          <w:sz w:val="16"/>
                        </w:rPr>
                        <w:t> </w:t>
                      </w:r>
                      <w:r>
                        <w:rPr>
                          <w:w w:val="90"/>
                          <w:sz w:val="16"/>
                        </w:rPr>
                        <w:t>experience</w:t>
                      </w:r>
                      <w:r>
                        <w:rPr>
                          <w:spacing w:val="1"/>
                          <w:sz w:val="16"/>
                        </w:rPr>
                        <w:t> </w:t>
                      </w:r>
                      <w:r>
                        <w:rPr>
                          <w:w w:val="90"/>
                          <w:sz w:val="16"/>
                        </w:rPr>
                        <w:t>via</w:t>
                      </w:r>
                      <w:r>
                        <w:rPr>
                          <w:spacing w:val="2"/>
                          <w:sz w:val="16"/>
                        </w:rPr>
                        <w:t> </w:t>
                      </w:r>
                      <w:r>
                        <w:rPr>
                          <w:w w:val="90"/>
                          <w:sz w:val="16"/>
                        </w:rPr>
                        <w:t>VR-</w:t>
                      </w:r>
                      <w:r>
                        <w:rPr>
                          <w:spacing w:val="-5"/>
                          <w:w w:val="90"/>
                          <w:sz w:val="16"/>
                        </w:rPr>
                        <w:t>HMD</w:t>
                      </w:r>
                      <w:r>
                        <w:rPr>
                          <w:sz w:val="16"/>
                        </w:rPr>
                        <w:tab/>
                      </w:r>
                      <w:r>
                        <w:rPr>
                          <w:spacing w:val="-2"/>
                          <w:sz w:val="16"/>
                        </w:rPr>
                        <w:t>VR</w:t>
                      </w:r>
                      <w:r>
                        <w:rPr>
                          <w:rFonts w:ascii="Lucida Sans Unicode" w:hAnsi="Lucida Sans Unicode"/>
                          <w:spacing w:val="-2"/>
                          <w:sz w:val="16"/>
                        </w:rPr>
                        <w:t>→</w:t>
                      </w:r>
                      <w:r>
                        <w:rPr>
                          <w:spacing w:val="-2"/>
                          <w:sz w:val="16"/>
                        </w:rPr>
                        <w:t>RW</w:t>
                      </w:r>
                      <w:r>
                        <w:rPr>
                          <w:sz w:val="16"/>
                        </w:rPr>
                        <w:tab/>
                      </w:r>
                      <w:r>
                        <w:rPr>
                          <w:spacing w:val="-4"/>
                          <w:sz w:val="16"/>
                        </w:rPr>
                        <w:t>2020</w:t>
                      </w:r>
                      <w:r>
                        <w:rPr>
                          <w:sz w:val="16"/>
                        </w:rPr>
                        <w:tab/>
                      </w:r>
                      <w:r>
                        <w:rPr>
                          <w:spacing w:val="-4"/>
                          <w:sz w:val="16"/>
                        </w:rPr>
                        <w:t>UIST</w:t>
                      </w:r>
                    </w:p>
                  </w:txbxContent>
                </v:textbox>
              </v:shape>
            </w:pict>
          </mc:Fallback>
        </mc:AlternateContent>
      </w:r>
      <w:r>
        <w:rPr>
          <w:position w:val="-4"/>
          <w:sz w:val="20"/>
        </w:rPr>
      </w:r>
    </w:p>
    <w:p>
      <w:pPr>
        <w:tabs>
          <w:tab w:pos="2915" w:val="left" w:leader="none"/>
          <w:tab w:pos="4271" w:val="left" w:leader="none"/>
          <w:tab w:pos="8874" w:val="left" w:leader="none"/>
          <w:tab w:pos="9726" w:val="left" w:leader="none"/>
          <w:tab w:pos="10514" w:val="left" w:leader="none"/>
        </w:tabs>
        <w:spacing w:line="223" w:lineRule="exact" w:before="23"/>
        <w:ind w:left="1175" w:right="0" w:firstLine="0"/>
        <w:jc w:val="left"/>
        <w:rPr>
          <w:sz w:val="16"/>
        </w:rPr>
      </w:pPr>
      <w:r>
        <w:rPr>
          <w:sz w:val="16"/>
        </w:rPr>
        <mc:AlternateContent>
          <mc:Choice Requires="wps">
            <w:drawing>
              <wp:anchor distT="0" distB="0" distL="0" distR="0" allowOverlap="1" layoutInCell="1" locked="0" behindDoc="1" simplePos="0" relativeHeight="484886528">
                <wp:simplePos x="0" y="0"/>
                <wp:positionH relativeFrom="page">
                  <wp:posOffset>683234</wp:posOffset>
                </wp:positionH>
                <wp:positionV relativeFrom="paragraph">
                  <wp:posOffset>-146050</wp:posOffset>
                </wp:positionV>
                <wp:extent cx="6406515" cy="310515"/>
                <wp:effectExtent l="0" t="0" r="0" b="0"/>
                <wp:wrapNone/>
                <wp:docPr id="280" name="Group 280"/>
                <wp:cNvGraphicFramePr>
                  <a:graphicFrameLocks/>
                </wp:cNvGraphicFramePr>
                <a:graphic>
                  <a:graphicData uri="http://schemas.microsoft.com/office/word/2010/wordprocessingGroup">
                    <wpg:wgp>
                      <wpg:cNvPr id="280" name="Group 280"/>
                      <wpg:cNvGrpSpPr/>
                      <wpg:grpSpPr>
                        <a:xfrm>
                          <a:off x="0" y="0"/>
                          <a:ext cx="6406515" cy="310515"/>
                          <a:chExt cx="6406515" cy="310515"/>
                        </a:xfrm>
                      </wpg:grpSpPr>
                      <wps:wsp>
                        <wps:cNvPr id="281" name="Graphic 281"/>
                        <wps:cNvSpPr/>
                        <wps:spPr>
                          <a:xfrm>
                            <a:off x="0" y="183857"/>
                            <a:ext cx="6406515" cy="127000"/>
                          </a:xfrm>
                          <a:custGeom>
                            <a:avLst/>
                            <a:gdLst/>
                            <a:ahLst/>
                            <a:cxnLst/>
                            <a:rect l="l" t="t" r="r" b="b"/>
                            <a:pathLst>
                              <a:path w="6406515" h="127000">
                                <a:moveTo>
                                  <a:pt x="6405918" y="0"/>
                                </a:moveTo>
                                <a:lnTo>
                                  <a:pt x="6405918" y="0"/>
                                </a:lnTo>
                                <a:lnTo>
                                  <a:pt x="0" y="0"/>
                                </a:lnTo>
                                <a:lnTo>
                                  <a:pt x="0" y="126530"/>
                                </a:lnTo>
                                <a:lnTo>
                                  <a:pt x="6405918" y="126530"/>
                                </a:lnTo>
                                <a:lnTo>
                                  <a:pt x="6405918" y="0"/>
                                </a:lnTo>
                                <a:close/>
                              </a:path>
                            </a:pathLst>
                          </a:custGeom>
                          <a:solidFill>
                            <a:srgbClr val="CCCCCC"/>
                          </a:solidFill>
                        </wps:spPr>
                        <wps:bodyPr wrap="square" lIns="0" tIns="0" rIns="0" bIns="0" rtlCol="0">
                          <a:prstTxWarp prst="textNoShape">
                            <a:avLst/>
                          </a:prstTxWarp>
                          <a:noAutofit/>
                        </wps:bodyPr>
                      </wps:wsp>
                      <wps:wsp>
                        <wps:cNvPr id="282" name="Graphic 282"/>
                        <wps:cNvSpPr/>
                        <wps:spPr>
                          <a:xfrm>
                            <a:off x="0" y="149059"/>
                            <a:ext cx="6406515" cy="1270"/>
                          </a:xfrm>
                          <a:custGeom>
                            <a:avLst/>
                            <a:gdLst/>
                            <a:ahLst/>
                            <a:cxnLst/>
                            <a:rect l="l" t="t" r="r" b="b"/>
                            <a:pathLst>
                              <a:path w="6406515" h="0">
                                <a:moveTo>
                                  <a:pt x="0" y="0"/>
                                </a:moveTo>
                                <a:lnTo>
                                  <a:pt x="6405918" y="0"/>
                                </a:lnTo>
                              </a:path>
                            </a:pathLst>
                          </a:custGeom>
                          <a:ln w="5854">
                            <a:solidFill>
                              <a:srgbClr val="000000"/>
                            </a:solidFill>
                            <a:prstDash val="solid"/>
                          </a:ln>
                        </wps:spPr>
                        <wps:bodyPr wrap="square" lIns="0" tIns="0" rIns="0" bIns="0" rtlCol="0">
                          <a:prstTxWarp prst="textNoShape">
                            <a:avLst/>
                          </a:prstTxWarp>
                          <a:noAutofit/>
                        </wps:bodyPr>
                      </wps:wsp>
                      <wps:wsp>
                        <wps:cNvPr id="283" name="Graphic 283"/>
                        <wps:cNvSpPr/>
                        <wps:spPr>
                          <a:xfrm>
                            <a:off x="0" y="0"/>
                            <a:ext cx="6406515" cy="127000"/>
                          </a:xfrm>
                          <a:custGeom>
                            <a:avLst/>
                            <a:gdLst/>
                            <a:ahLst/>
                            <a:cxnLst/>
                            <a:rect l="l" t="t" r="r" b="b"/>
                            <a:pathLst>
                              <a:path w="6406515" h="127000">
                                <a:moveTo>
                                  <a:pt x="6405918" y="0"/>
                                </a:moveTo>
                                <a:lnTo>
                                  <a:pt x="6405918" y="0"/>
                                </a:lnTo>
                                <a:lnTo>
                                  <a:pt x="0" y="0"/>
                                </a:lnTo>
                                <a:lnTo>
                                  <a:pt x="0" y="126530"/>
                                </a:lnTo>
                                <a:lnTo>
                                  <a:pt x="6405918" y="126530"/>
                                </a:lnTo>
                                <a:lnTo>
                                  <a:pt x="6405918" y="0"/>
                                </a:lnTo>
                                <a:close/>
                              </a:path>
                            </a:pathLst>
                          </a:custGeom>
                          <a:solidFill>
                            <a:srgbClr val="CCCCCC"/>
                          </a:solidFill>
                        </wps:spPr>
                        <wps:bodyPr wrap="square" lIns="0" tIns="0" rIns="0" bIns="0" rtlCol="0">
                          <a:prstTxWarp prst="textNoShape">
                            <a:avLst/>
                          </a:prstTxWarp>
                          <a:noAutofit/>
                        </wps:bodyPr>
                      </wps:wsp>
                    </wpg:wgp>
                  </a:graphicData>
                </a:graphic>
              </wp:anchor>
            </w:drawing>
          </mc:Choice>
          <mc:Fallback>
            <w:pict>
              <v:group style="position:absolute;margin-left:53.798pt;margin-top:-11.5pt;width:504.45pt;height:24.45pt;mso-position-horizontal-relative:page;mso-position-vertical-relative:paragraph;z-index:-18429952" id="docshapegroup219" coordorigin="1076,-230" coordsize="10089,489">
                <v:rect style="position:absolute;left:1075;top:59;width:10089;height:200" id="docshape220" filled="true" fillcolor="#cccccc" stroked="false">
                  <v:fill type="solid"/>
                </v:rect>
                <v:line style="position:absolute" from="1076,5" to="11164,5" stroked="true" strokeweight=".461pt" strokecolor="#000000">
                  <v:stroke dashstyle="solid"/>
                </v:line>
                <v:rect style="position:absolute;left:1075;top:-230;width:10089;height:200" id="docshape221" filled="true" fillcolor="#cccccc" stroked="false">
                  <v:fill type="solid"/>
                </v:rect>
                <w10:wrap type="none"/>
              </v:group>
            </w:pict>
          </mc:Fallback>
        </mc:AlternateContent>
      </w:r>
      <w:r>
        <w:rPr>
          <w:w w:val="90"/>
          <w:sz w:val="16"/>
        </w:rPr>
        <w:t>McGill</w:t>
      </w:r>
      <w:r>
        <w:rPr>
          <w:sz w:val="16"/>
        </w:rPr>
        <w:t> </w:t>
      </w:r>
      <w:r>
        <w:rPr>
          <w:w w:val="90"/>
          <w:sz w:val="16"/>
        </w:rPr>
        <w:t>et</w:t>
      </w:r>
      <w:r>
        <w:rPr>
          <w:spacing w:val="1"/>
          <w:sz w:val="16"/>
        </w:rPr>
        <w:t> </w:t>
      </w:r>
      <w:r>
        <w:rPr>
          <w:w w:val="90"/>
          <w:sz w:val="16"/>
        </w:rPr>
        <w:t>al.</w:t>
      </w:r>
      <w:r>
        <w:rPr>
          <w:spacing w:val="1"/>
          <w:sz w:val="16"/>
        </w:rPr>
        <w:t> </w:t>
      </w:r>
      <w:hyperlink w:history="true" w:anchor="_bookmark221">
        <w:r>
          <w:rPr>
            <w:spacing w:val="-4"/>
            <w:w w:val="90"/>
            <w:sz w:val="16"/>
          </w:rPr>
          <w:t>[40]</w:t>
        </w:r>
      </w:hyperlink>
      <w:r>
        <w:rPr>
          <w:sz w:val="16"/>
        </w:rPr>
        <w:tab/>
      </w:r>
      <w:r>
        <w:rPr>
          <w:w w:val="95"/>
          <w:sz w:val="16"/>
        </w:rPr>
        <w:t>A</w:t>
      </w:r>
      <w:r>
        <w:rPr>
          <w:spacing w:val="-8"/>
          <w:w w:val="95"/>
          <w:sz w:val="16"/>
        </w:rPr>
        <w:t> </w:t>
      </w:r>
      <w:r>
        <w:rPr>
          <w:w w:val="95"/>
          <w:sz w:val="16"/>
        </w:rPr>
        <w:t>Dose</w:t>
      </w:r>
      <w:r>
        <w:rPr>
          <w:spacing w:val="-8"/>
          <w:w w:val="95"/>
          <w:sz w:val="16"/>
        </w:rPr>
        <w:t> </w:t>
      </w:r>
      <w:r>
        <w:rPr>
          <w:w w:val="95"/>
          <w:sz w:val="16"/>
        </w:rPr>
        <w:t>of</w:t>
      </w:r>
      <w:r>
        <w:rPr>
          <w:spacing w:val="-7"/>
          <w:w w:val="95"/>
          <w:sz w:val="16"/>
        </w:rPr>
        <w:t> </w:t>
      </w:r>
      <w:r>
        <w:rPr>
          <w:spacing w:val="-2"/>
          <w:w w:val="95"/>
          <w:sz w:val="16"/>
        </w:rPr>
        <w:t>Reality</w:t>
      </w:r>
      <w:r>
        <w:rPr>
          <w:sz w:val="16"/>
        </w:rPr>
        <w:tab/>
      </w:r>
      <w:r>
        <w:rPr>
          <w:w w:val="90"/>
          <w:sz w:val="16"/>
        </w:rPr>
        <w:t>blending</w:t>
      </w:r>
      <w:r>
        <w:rPr>
          <w:spacing w:val="6"/>
          <w:sz w:val="16"/>
        </w:rPr>
        <w:t> </w:t>
      </w:r>
      <w:r>
        <w:rPr>
          <w:w w:val="90"/>
          <w:sz w:val="16"/>
        </w:rPr>
        <w:t>real-world</w:t>
      </w:r>
      <w:r>
        <w:rPr>
          <w:spacing w:val="6"/>
          <w:sz w:val="16"/>
        </w:rPr>
        <w:t> </w:t>
      </w:r>
      <w:r>
        <w:rPr>
          <w:w w:val="90"/>
          <w:sz w:val="16"/>
        </w:rPr>
        <w:t>objects</w:t>
      </w:r>
      <w:r>
        <w:rPr>
          <w:spacing w:val="6"/>
          <w:sz w:val="16"/>
        </w:rPr>
        <w:t> </w:t>
      </w:r>
      <w:r>
        <w:rPr>
          <w:w w:val="90"/>
          <w:sz w:val="16"/>
        </w:rPr>
        <w:t>into</w:t>
      </w:r>
      <w:r>
        <w:rPr>
          <w:spacing w:val="6"/>
          <w:sz w:val="16"/>
        </w:rPr>
        <w:t> </w:t>
      </w:r>
      <w:r>
        <w:rPr>
          <w:spacing w:val="-5"/>
          <w:w w:val="90"/>
          <w:sz w:val="16"/>
        </w:rPr>
        <w:t>VR</w:t>
      </w:r>
      <w:r>
        <w:rPr>
          <w:sz w:val="16"/>
        </w:rPr>
        <w:tab/>
      </w:r>
      <w:r>
        <w:rPr>
          <w:spacing w:val="-2"/>
          <w:sz w:val="16"/>
        </w:rPr>
        <w:t>RW</w:t>
      </w:r>
      <w:r>
        <w:rPr>
          <w:rFonts w:ascii="Lucida Sans Unicode" w:hAnsi="Lucida Sans Unicode"/>
          <w:spacing w:val="-2"/>
          <w:sz w:val="16"/>
        </w:rPr>
        <w:t>→</w:t>
      </w:r>
      <w:r>
        <w:rPr>
          <w:spacing w:val="-2"/>
          <w:sz w:val="16"/>
        </w:rPr>
        <w:t>VR</w:t>
      </w:r>
      <w:r>
        <w:rPr>
          <w:sz w:val="16"/>
        </w:rPr>
        <w:tab/>
      </w:r>
      <w:r>
        <w:rPr>
          <w:spacing w:val="-4"/>
          <w:sz w:val="16"/>
        </w:rPr>
        <w:t>2015</w:t>
      </w:r>
      <w:r>
        <w:rPr>
          <w:sz w:val="16"/>
        </w:rPr>
        <w:tab/>
      </w:r>
      <w:r>
        <w:rPr>
          <w:spacing w:val="-5"/>
          <w:sz w:val="16"/>
        </w:rPr>
        <w:t>CHI</w:t>
      </w:r>
    </w:p>
    <w:p>
      <w:pPr>
        <w:tabs>
          <w:tab w:pos="2915" w:val="left" w:leader="none"/>
          <w:tab w:pos="4271" w:val="left" w:leader="none"/>
          <w:tab w:pos="8871" w:val="left" w:leader="none"/>
          <w:tab w:pos="9726" w:val="left" w:leader="none"/>
          <w:tab w:pos="10514" w:val="left" w:leader="none"/>
        </w:tabs>
        <w:spacing w:line="199" w:lineRule="exact" w:before="0"/>
        <w:ind w:left="1175" w:right="0" w:firstLine="0"/>
        <w:jc w:val="left"/>
        <w:rPr>
          <w:sz w:val="16"/>
        </w:rPr>
      </w:pPr>
      <w:r>
        <w:rPr>
          <w:w w:val="90"/>
          <w:sz w:val="16"/>
        </w:rPr>
        <w:t>Nuernberger</w:t>
      </w:r>
      <w:r>
        <w:rPr>
          <w:spacing w:val="1"/>
          <w:sz w:val="16"/>
        </w:rPr>
        <w:t> </w:t>
      </w:r>
      <w:r>
        <w:rPr>
          <w:w w:val="90"/>
          <w:sz w:val="16"/>
        </w:rPr>
        <w:t>et</w:t>
      </w:r>
      <w:r>
        <w:rPr>
          <w:spacing w:val="2"/>
          <w:sz w:val="16"/>
        </w:rPr>
        <w:t> </w:t>
      </w:r>
      <w:r>
        <w:rPr>
          <w:w w:val="90"/>
          <w:sz w:val="16"/>
        </w:rPr>
        <w:t>al.</w:t>
      </w:r>
      <w:r>
        <w:rPr>
          <w:spacing w:val="2"/>
          <w:sz w:val="16"/>
        </w:rPr>
        <w:t> </w:t>
      </w:r>
      <w:hyperlink w:history="true" w:anchor="_bookmark247">
        <w:r>
          <w:rPr>
            <w:spacing w:val="-4"/>
            <w:w w:val="90"/>
            <w:sz w:val="16"/>
          </w:rPr>
          <w:t>[48]</w:t>
        </w:r>
      </w:hyperlink>
      <w:r>
        <w:rPr>
          <w:sz w:val="16"/>
        </w:rPr>
        <w:tab/>
      </w:r>
      <w:r>
        <w:rPr>
          <w:spacing w:val="-2"/>
          <w:sz w:val="16"/>
        </w:rPr>
        <w:t>SnapToReality</w:t>
      </w:r>
      <w:r>
        <w:rPr>
          <w:sz w:val="16"/>
        </w:rPr>
        <w:tab/>
      </w:r>
      <w:r>
        <w:rPr>
          <w:w w:val="95"/>
          <w:sz w:val="16"/>
        </w:rPr>
        <w:t>align</w:t>
      </w:r>
      <w:r>
        <w:rPr>
          <w:spacing w:val="-8"/>
          <w:w w:val="95"/>
          <w:sz w:val="16"/>
        </w:rPr>
        <w:t> </w:t>
      </w:r>
      <w:r>
        <w:rPr>
          <w:w w:val="95"/>
          <w:sz w:val="16"/>
        </w:rPr>
        <w:t>objects</w:t>
      </w:r>
      <w:r>
        <w:rPr>
          <w:spacing w:val="-7"/>
          <w:w w:val="95"/>
          <w:sz w:val="16"/>
        </w:rPr>
        <w:t> </w:t>
      </w:r>
      <w:r>
        <w:rPr>
          <w:w w:val="95"/>
          <w:sz w:val="16"/>
        </w:rPr>
        <w:t>in</w:t>
      </w:r>
      <w:r>
        <w:rPr>
          <w:spacing w:val="-7"/>
          <w:w w:val="95"/>
          <w:sz w:val="16"/>
        </w:rPr>
        <w:t> </w:t>
      </w:r>
      <w:r>
        <w:rPr>
          <w:w w:val="95"/>
          <w:sz w:val="16"/>
        </w:rPr>
        <w:t>AR</w:t>
      </w:r>
      <w:r>
        <w:rPr>
          <w:spacing w:val="-7"/>
          <w:w w:val="95"/>
          <w:sz w:val="16"/>
        </w:rPr>
        <w:t> </w:t>
      </w:r>
      <w:r>
        <w:rPr>
          <w:w w:val="95"/>
          <w:sz w:val="16"/>
        </w:rPr>
        <w:t>to</w:t>
      </w:r>
      <w:r>
        <w:rPr>
          <w:spacing w:val="-7"/>
          <w:w w:val="95"/>
          <w:sz w:val="16"/>
        </w:rPr>
        <w:t> </w:t>
      </w:r>
      <w:r>
        <w:rPr>
          <w:w w:val="95"/>
          <w:sz w:val="16"/>
        </w:rPr>
        <w:t>the</w:t>
      </w:r>
      <w:r>
        <w:rPr>
          <w:spacing w:val="-7"/>
          <w:w w:val="95"/>
          <w:sz w:val="16"/>
        </w:rPr>
        <w:t> </w:t>
      </w:r>
      <w:r>
        <w:rPr>
          <w:w w:val="95"/>
          <w:sz w:val="16"/>
        </w:rPr>
        <w:t>real</w:t>
      </w:r>
      <w:r>
        <w:rPr>
          <w:spacing w:val="-8"/>
          <w:w w:val="95"/>
          <w:sz w:val="16"/>
        </w:rPr>
        <w:t> </w:t>
      </w:r>
      <w:r>
        <w:rPr>
          <w:spacing w:val="-2"/>
          <w:w w:val="95"/>
          <w:sz w:val="16"/>
        </w:rPr>
        <w:t>world</w:t>
      </w:r>
      <w:r>
        <w:rPr>
          <w:sz w:val="16"/>
        </w:rPr>
        <w:tab/>
      </w:r>
      <w:r>
        <w:rPr>
          <w:spacing w:val="-2"/>
          <w:sz w:val="16"/>
        </w:rPr>
        <w:t>RW</w:t>
      </w:r>
      <w:r>
        <w:rPr>
          <w:rFonts w:ascii="Lucida Sans Unicode" w:hAnsi="Lucida Sans Unicode"/>
          <w:spacing w:val="-2"/>
          <w:sz w:val="16"/>
        </w:rPr>
        <w:t>→</w:t>
      </w:r>
      <w:r>
        <w:rPr>
          <w:spacing w:val="-2"/>
          <w:sz w:val="16"/>
        </w:rPr>
        <w:t>AR</w:t>
      </w:r>
      <w:r>
        <w:rPr>
          <w:sz w:val="16"/>
        </w:rPr>
        <w:tab/>
      </w:r>
      <w:r>
        <w:rPr>
          <w:spacing w:val="-4"/>
          <w:sz w:val="16"/>
        </w:rPr>
        <w:t>2016</w:t>
      </w:r>
      <w:r>
        <w:rPr>
          <w:sz w:val="16"/>
        </w:rPr>
        <w:tab/>
      </w:r>
      <w:r>
        <w:rPr>
          <w:spacing w:val="-5"/>
          <w:sz w:val="16"/>
        </w:rPr>
        <w:t>CHI</w:t>
      </w:r>
    </w:p>
    <w:p>
      <w:pPr>
        <w:tabs>
          <w:tab w:pos="2915" w:val="left" w:leader="none"/>
          <w:tab w:pos="4271" w:val="left" w:leader="none"/>
          <w:tab w:pos="8874" w:val="left" w:leader="none"/>
          <w:tab w:pos="9726" w:val="left" w:leader="none"/>
          <w:tab w:pos="10514" w:val="left" w:leader="none"/>
        </w:tabs>
        <w:spacing w:line="194" w:lineRule="auto" w:before="10" w:after="3"/>
        <w:ind w:left="1175" w:right="736" w:firstLine="0"/>
        <w:jc w:val="left"/>
        <w:rPr>
          <w:sz w:val="16"/>
        </w:rPr>
      </w:pPr>
      <w:r>
        <w:rPr>
          <w:sz w:val="16"/>
        </w:rPr>
        <w:t>Hock et al. </w:t>
      </w:r>
      <w:hyperlink w:history="true" w:anchor="_bookmark147">
        <w:r>
          <w:rPr>
            <w:sz w:val="16"/>
          </w:rPr>
          <w:t>[27]</w:t>
        </w:r>
      </w:hyperlink>
      <w:r>
        <w:rPr>
          <w:sz w:val="16"/>
        </w:rPr>
        <w:tab/>
      </w:r>
      <w:r>
        <w:rPr>
          <w:spacing w:val="-2"/>
          <w:sz w:val="16"/>
        </w:rPr>
        <w:t>CarVR</w:t>
      </w:r>
      <w:r>
        <w:rPr>
          <w:sz w:val="16"/>
        </w:rPr>
        <w:tab/>
        <w:t>using real-world motion for VR world</w:t>
        <w:tab/>
      </w:r>
      <w:r>
        <w:rPr>
          <w:spacing w:val="-2"/>
          <w:sz w:val="16"/>
        </w:rPr>
        <w:t>RW</w:t>
      </w:r>
      <w:r>
        <w:rPr>
          <w:rFonts w:ascii="Lucida Sans Unicode" w:hAnsi="Lucida Sans Unicode"/>
          <w:spacing w:val="-2"/>
          <w:sz w:val="16"/>
        </w:rPr>
        <w:t>→</w:t>
      </w:r>
      <w:r>
        <w:rPr>
          <w:spacing w:val="-2"/>
          <w:sz w:val="16"/>
        </w:rPr>
        <w:t>VR</w:t>
      </w:r>
      <w:r>
        <w:rPr>
          <w:sz w:val="16"/>
        </w:rPr>
        <w:tab/>
      </w:r>
      <w:r>
        <w:rPr>
          <w:spacing w:val="-4"/>
          <w:sz w:val="16"/>
        </w:rPr>
        <w:t>2017</w:t>
      </w:r>
      <w:r>
        <w:rPr>
          <w:sz w:val="16"/>
        </w:rPr>
        <w:tab/>
      </w:r>
      <w:r>
        <w:rPr>
          <w:spacing w:val="-14"/>
          <w:sz w:val="16"/>
        </w:rPr>
        <w:t>CHI</w:t>
      </w:r>
      <w:r>
        <w:rPr>
          <w:spacing w:val="40"/>
          <w:sz w:val="16"/>
        </w:rPr>
        <w:t> </w:t>
      </w:r>
      <w:r>
        <w:rPr>
          <w:w w:val="90"/>
          <w:sz w:val="16"/>
        </w:rPr>
        <w:t>Hartmann</w:t>
      </w:r>
      <w:r>
        <w:rPr>
          <w:spacing w:val="3"/>
          <w:sz w:val="16"/>
        </w:rPr>
        <w:t> </w:t>
      </w:r>
      <w:r>
        <w:rPr>
          <w:w w:val="90"/>
          <w:sz w:val="16"/>
        </w:rPr>
        <w:t>et</w:t>
      </w:r>
      <w:r>
        <w:rPr>
          <w:spacing w:val="3"/>
          <w:sz w:val="16"/>
        </w:rPr>
        <w:t> </w:t>
      </w:r>
      <w:r>
        <w:rPr>
          <w:w w:val="90"/>
          <w:sz w:val="16"/>
        </w:rPr>
        <w:t>al.</w:t>
      </w:r>
      <w:r>
        <w:rPr>
          <w:spacing w:val="3"/>
          <w:sz w:val="16"/>
        </w:rPr>
        <w:t> </w:t>
      </w:r>
      <w:hyperlink w:history="true" w:anchor="_bookmark140">
        <w:r>
          <w:rPr>
            <w:spacing w:val="-4"/>
            <w:w w:val="90"/>
            <w:sz w:val="16"/>
          </w:rPr>
          <w:t>[25]</w:t>
        </w:r>
      </w:hyperlink>
      <w:r>
        <w:rPr>
          <w:sz w:val="16"/>
        </w:rPr>
        <w:tab/>
      </w:r>
      <w:r>
        <w:rPr>
          <w:spacing w:val="-2"/>
          <w:sz w:val="16"/>
        </w:rPr>
        <w:t>RealityCheck</w:t>
      </w:r>
      <w:r>
        <w:rPr>
          <w:sz w:val="16"/>
        </w:rPr>
        <w:tab/>
      </w:r>
      <w:r>
        <w:rPr>
          <w:w w:val="90"/>
          <w:sz w:val="16"/>
        </w:rPr>
        <w:t>reconstruction</w:t>
      </w:r>
      <w:r>
        <w:rPr>
          <w:spacing w:val="6"/>
          <w:sz w:val="16"/>
        </w:rPr>
        <w:t> </w:t>
      </w:r>
      <w:r>
        <w:rPr>
          <w:w w:val="90"/>
          <w:sz w:val="16"/>
        </w:rPr>
        <w:t>of</w:t>
      </w:r>
      <w:r>
        <w:rPr>
          <w:spacing w:val="7"/>
          <w:sz w:val="16"/>
        </w:rPr>
        <w:t> </w:t>
      </w:r>
      <w:r>
        <w:rPr>
          <w:w w:val="90"/>
          <w:sz w:val="16"/>
        </w:rPr>
        <w:t>reality</w:t>
      </w:r>
      <w:r>
        <w:rPr>
          <w:spacing w:val="7"/>
          <w:sz w:val="16"/>
        </w:rPr>
        <w:t> </w:t>
      </w:r>
      <w:r>
        <w:rPr>
          <w:w w:val="90"/>
          <w:sz w:val="16"/>
        </w:rPr>
        <w:t>with</w:t>
      </w:r>
      <w:r>
        <w:rPr>
          <w:spacing w:val="6"/>
          <w:sz w:val="16"/>
        </w:rPr>
        <w:t> </w:t>
      </w:r>
      <w:r>
        <w:rPr>
          <w:w w:val="90"/>
          <w:sz w:val="16"/>
        </w:rPr>
        <w:t>depth</w:t>
      </w:r>
      <w:r>
        <w:rPr>
          <w:spacing w:val="7"/>
          <w:sz w:val="16"/>
        </w:rPr>
        <w:t> </w:t>
      </w:r>
      <w:r>
        <w:rPr>
          <w:spacing w:val="-2"/>
          <w:w w:val="90"/>
          <w:sz w:val="16"/>
        </w:rPr>
        <w:t>sensing</w:t>
      </w:r>
      <w:r>
        <w:rPr>
          <w:sz w:val="16"/>
        </w:rPr>
        <w:tab/>
      </w:r>
      <w:r>
        <w:rPr>
          <w:spacing w:val="-2"/>
          <w:sz w:val="16"/>
        </w:rPr>
        <w:t>RW</w:t>
      </w:r>
      <w:r>
        <w:rPr>
          <w:rFonts w:ascii="Lucida Sans Unicode" w:hAnsi="Lucida Sans Unicode"/>
          <w:spacing w:val="-2"/>
          <w:sz w:val="16"/>
        </w:rPr>
        <w:t>→</w:t>
      </w:r>
      <w:r>
        <w:rPr>
          <w:spacing w:val="-2"/>
          <w:sz w:val="16"/>
        </w:rPr>
        <w:t>VR</w:t>
      </w:r>
      <w:r>
        <w:rPr>
          <w:sz w:val="16"/>
        </w:rPr>
        <w:tab/>
      </w:r>
      <w:r>
        <w:rPr>
          <w:spacing w:val="-4"/>
          <w:sz w:val="16"/>
        </w:rPr>
        <w:t>2019</w:t>
      </w:r>
      <w:r>
        <w:rPr>
          <w:sz w:val="16"/>
        </w:rPr>
        <w:tab/>
      </w:r>
      <w:r>
        <w:rPr>
          <w:spacing w:val="-10"/>
          <w:w w:val="95"/>
          <w:sz w:val="16"/>
        </w:rPr>
        <w:t>CHI</w:t>
      </w:r>
    </w:p>
    <w:p>
      <w:pPr>
        <w:pStyle w:val="BodyText"/>
        <w:spacing w:line="230" w:lineRule="exact"/>
        <w:ind w:left="1075"/>
        <w:rPr>
          <w:position w:val="-4"/>
          <w:sz w:val="20"/>
        </w:rPr>
      </w:pPr>
      <w:r>
        <w:rPr>
          <w:position w:val="-4"/>
          <w:sz w:val="20"/>
        </w:rPr>
        <mc:AlternateContent>
          <mc:Choice Requires="wps">
            <w:drawing>
              <wp:inline distT="0" distB="0" distL="0" distR="0">
                <wp:extent cx="6406515" cy="146685"/>
                <wp:effectExtent l="0" t="0" r="0" b="0"/>
                <wp:docPr id="284" name="Textbox 284"/>
                <wp:cNvGraphicFramePr>
                  <a:graphicFrameLocks/>
                </wp:cNvGraphicFramePr>
                <a:graphic>
                  <a:graphicData uri="http://schemas.microsoft.com/office/word/2010/wordprocessingShape">
                    <wps:wsp>
                      <wps:cNvPr id="284" name="Textbox 284"/>
                      <wps:cNvSpPr txBox="1"/>
                      <wps:spPr>
                        <a:xfrm>
                          <a:off x="0" y="0"/>
                          <a:ext cx="6406515" cy="146685"/>
                        </a:xfrm>
                        <a:prstGeom prst="rect">
                          <a:avLst/>
                        </a:prstGeom>
                      </wps:spPr>
                      <wps:txbx>
                        <w:txbxContent>
                          <w:p>
                            <w:pPr>
                              <w:tabs>
                                <w:tab w:pos="1839" w:val="left" w:leader="none"/>
                                <w:tab w:pos="3195" w:val="left" w:leader="none"/>
                                <w:tab w:pos="7798" w:val="left" w:leader="none"/>
                                <w:tab w:pos="8650" w:val="left" w:leader="none"/>
                                <w:tab w:pos="9296" w:val="left" w:leader="none"/>
                              </w:tabs>
                              <w:spacing w:line="210" w:lineRule="exact" w:before="0"/>
                              <w:ind w:left="99" w:right="0" w:firstLine="0"/>
                              <w:jc w:val="left"/>
                              <w:rPr>
                                <w:sz w:val="16"/>
                              </w:rPr>
                            </w:pPr>
                            <w:r>
                              <w:rPr>
                                <w:w w:val="90"/>
                                <w:sz w:val="16"/>
                              </w:rPr>
                              <w:t>Cheng</w:t>
                            </w:r>
                            <w:r>
                              <w:rPr>
                                <w:spacing w:val="2"/>
                                <w:sz w:val="16"/>
                              </w:rPr>
                              <w:t> </w:t>
                            </w:r>
                            <w:r>
                              <w:rPr>
                                <w:w w:val="90"/>
                                <w:sz w:val="16"/>
                              </w:rPr>
                              <w:t>et</w:t>
                            </w:r>
                            <w:r>
                              <w:rPr>
                                <w:spacing w:val="2"/>
                                <w:sz w:val="16"/>
                              </w:rPr>
                              <w:t> </w:t>
                            </w:r>
                            <w:r>
                              <w:rPr>
                                <w:w w:val="90"/>
                                <w:sz w:val="16"/>
                              </w:rPr>
                              <w:t>al.</w:t>
                            </w:r>
                            <w:r>
                              <w:rPr>
                                <w:spacing w:val="2"/>
                                <w:sz w:val="16"/>
                              </w:rPr>
                              <w:t> </w:t>
                            </w:r>
                            <w:hyperlink w:history="true" w:anchor="_bookmark73">
                              <w:r>
                                <w:rPr>
                                  <w:spacing w:val="-4"/>
                                  <w:w w:val="90"/>
                                  <w:sz w:val="16"/>
                                </w:rPr>
                                <w:t>[13]</w:t>
                              </w:r>
                            </w:hyperlink>
                            <w:r>
                              <w:rPr>
                                <w:sz w:val="16"/>
                              </w:rPr>
                              <w:tab/>
                            </w:r>
                            <w:r>
                              <w:rPr>
                                <w:spacing w:val="-2"/>
                                <w:w w:val="95"/>
                                <w:sz w:val="16"/>
                              </w:rPr>
                              <w:t>VRoamer</w:t>
                            </w:r>
                            <w:r>
                              <w:rPr>
                                <w:sz w:val="16"/>
                              </w:rPr>
                              <w:tab/>
                            </w:r>
                            <w:r>
                              <w:rPr>
                                <w:w w:val="90"/>
                                <w:sz w:val="16"/>
                              </w:rPr>
                              <w:t>generating</w:t>
                            </w:r>
                            <w:r>
                              <w:rPr>
                                <w:spacing w:val="6"/>
                                <w:sz w:val="16"/>
                              </w:rPr>
                              <w:t> </w:t>
                            </w:r>
                            <w:r>
                              <w:rPr>
                                <w:w w:val="90"/>
                                <w:sz w:val="16"/>
                              </w:rPr>
                              <w:t>VR</w:t>
                            </w:r>
                            <w:r>
                              <w:rPr>
                                <w:spacing w:val="6"/>
                                <w:sz w:val="16"/>
                              </w:rPr>
                              <w:t> </w:t>
                            </w:r>
                            <w:r>
                              <w:rPr>
                                <w:w w:val="90"/>
                                <w:sz w:val="16"/>
                              </w:rPr>
                              <w:t>experiences</w:t>
                            </w:r>
                            <w:r>
                              <w:rPr>
                                <w:spacing w:val="7"/>
                                <w:sz w:val="16"/>
                              </w:rPr>
                              <w:t> </w:t>
                            </w:r>
                            <w:r>
                              <w:rPr>
                                <w:w w:val="90"/>
                                <w:sz w:val="16"/>
                              </w:rPr>
                              <w:t>on</w:t>
                            </w:r>
                            <w:r>
                              <w:rPr>
                                <w:spacing w:val="6"/>
                                <w:sz w:val="16"/>
                              </w:rPr>
                              <w:t> </w:t>
                            </w:r>
                            <w:r>
                              <w:rPr>
                                <w:w w:val="90"/>
                                <w:sz w:val="16"/>
                              </w:rPr>
                              <w:t>the</w:t>
                            </w:r>
                            <w:r>
                              <w:rPr>
                                <w:spacing w:val="6"/>
                                <w:sz w:val="16"/>
                              </w:rPr>
                              <w:t> </w:t>
                            </w:r>
                            <w:r>
                              <w:rPr>
                                <w:spacing w:val="-5"/>
                                <w:w w:val="90"/>
                                <w:sz w:val="16"/>
                              </w:rPr>
                              <w:t>fly</w:t>
                            </w:r>
                            <w:r>
                              <w:rPr>
                                <w:sz w:val="16"/>
                              </w:rPr>
                              <w:tab/>
                            </w:r>
                            <w:r>
                              <w:rPr>
                                <w:spacing w:val="-2"/>
                                <w:sz w:val="16"/>
                              </w:rPr>
                              <w:t>RW</w:t>
                            </w:r>
                            <w:r>
                              <w:rPr>
                                <w:rFonts w:ascii="Lucida Sans Unicode" w:hAnsi="Lucida Sans Unicode"/>
                                <w:spacing w:val="-2"/>
                                <w:sz w:val="16"/>
                              </w:rPr>
                              <w:t>→</w:t>
                            </w:r>
                            <w:r>
                              <w:rPr>
                                <w:spacing w:val="-2"/>
                                <w:sz w:val="16"/>
                              </w:rPr>
                              <w:t>VR</w:t>
                            </w:r>
                            <w:r>
                              <w:rPr>
                                <w:sz w:val="16"/>
                              </w:rPr>
                              <w:tab/>
                            </w:r>
                            <w:r>
                              <w:rPr>
                                <w:spacing w:val="-4"/>
                                <w:sz w:val="16"/>
                              </w:rPr>
                              <w:t>2019</w:t>
                            </w:r>
                            <w:r>
                              <w:rPr>
                                <w:sz w:val="16"/>
                              </w:rPr>
                              <w:tab/>
                            </w:r>
                            <w:r>
                              <w:rPr>
                                <w:w w:val="90"/>
                                <w:sz w:val="16"/>
                              </w:rPr>
                              <w:t>IEEE</w:t>
                            </w:r>
                            <w:r>
                              <w:rPr>
                                <w:spacing w:val="-3"/>
                                <w:sz w:val="16"/>
                              </w:rPr>
                              <w:t> </w:t>
                            </w:r>
                            <w:r>
                              <w:rPr>
                                <w:spacing w:val="-5"/>
                                <w:sz w:val="16"/>
                              </w:rPr>
                              <w:t>VR</w:t>
                            </w:r>
                          </w:p>
                        </w:txbxContent>
                      </wps:txbx>
                      <wps:bodyPr wrap="square" lIns="0" tIns="0" rIns="0" bIns="0" rtlCol="0">
                        <a:noAutofit/>
                      </wps:bodyPr>
                    </wps:wsp>
                  </a:graphicData>
                </a:graphic>
              </wp:inline>
            </w:drawing>
          </mc:Choice>
          <mc:Fallback>
            <w:pict>
              <v:shape style="width:504.45pt;height:11.55pt;mso-position-horizontal-relative:char;mso-position-vertical-relative:line" type="#_x0000_t202" id="docshape222" filled="false" stroked="false">
                <w10:anchorlock/>
                <v:textbox inset="0,0,0,0">
                  <w:txbxContent>
                    <w:p>
                      <w:pPr>
                        <w:tabs>
                          <w:tab w:pos="1839" w:val="left" w:leader="none"/>
                          <w:tab w:pos="3195" w:val="left" w:leader="none"/>
                          <w:tab w:pos="7798" w:val="left" w:leader="none"/>
                          <w:tab w:pos="8650" w:val="left" w:leader="none"/>
                          <w:tab w:pos="9296" w:val="left" w:leader="none"/>
                        </w:tabs>
                        <w:spacing w:line="210" w:lineRule="exact" w:before="0"/>
                        <w:ind w:left="99" w:right="0" w:firstLine="0"/>
                        <w:jc w:val="left"/>
                        <w:rPr>
                          <w:sz w:val="16"/>
                        </w:rPr>
                      </w:pPr>
                      <w:r>
                        <w:rPr>
                          <w:w w:val="90"/>
                          <w:sz w:val="16"/>
                        </w:rPr>
                        <w:t>Cheng</w:t>
                      </w:r>
                      <w:r>
                        <w:rPr>
                          <w:spacing w:val="2"/>
                          <w:sz w:val="16"/>
                        </w:rPr>
                        <w:t> </w:t>
                      </w:r>
                      <w:r>
                        <w:rPr>
                          <w:w w:val="90"/>
                          <w:sz w:val="16"/>
                        </w:rPr>
                        <w:t>et</w:t>
                      </w:r>
                      <w:r>
                        <w:rPr>
                          <w:spacing w:val="2"/>
                          <w:sz w:val="16"/>
                        </w:rPr>
                        <w:t> </w:t>
                      </w:r>
                      <w:r>
                        <w:rPr>
                          <w:w w:val="90"/>
                          <w:sz w:val="16"/>
                        </w:rPr>
                        <w:t>al.</w:t>
                      </w:r>
                      <w:r>
                        <w:rPr>
                          <w:spacing w:val="2"/>
                          <w:sz w:val="16"/>
                        </w:rPr>
                        <w:t> </w:t>
                      </w:r>
                      <w:hyperlink w:history="true" w:anchor="_bookmark73">
                        <w:r>
                          <w:rPr>
                            <w:spacing w:val="-4"/>
                            <w:w w:val="90"/>
                            <w:sz w:val="16"/>
                          </w:rPr>
                          <w:t>[13]</w:t>
                        </w:r>
                      </w:hyperlink>
                      <w:r>
                        <w:rPr>
                          <w:sz w:val="16"/>
                        </w:rPr>
                        <w:tab/>
                      </w:r>
                      <w:r>
                        <w:rPr>
                          <w:spacing w:val="-2"/>
                          <w:w w:val="95"/>
                          <w:sz w:val="16"/>
                        </w:rPr>
                        <w:t>VRoamer</w:t>
                      </w:r>
                      <w:r>
                        <w:rPr>
                          <w:sz w:val="16"/>
                        </w:rPr>
                        <w:tab/>
                      </w:r>
                      <w:r>
                        <w:rPr>
                          <w:w w:val="90"/>
                          <w:sz w:val="16"/>
                        </w:rPr>
                        <w:t>generating</w:t>
                      </w:r>
                      <w:r>
                        <w:rPr>
                          <w:spacing w:val="6"/>
                          <w:sz w:val="16"/>
                        </w:rPr>
                        <w:t> </w:t>
                      </w:r>
                      <w:r>
                        <w:rPr>
                          <w:w w:val="90"/>
                          <w:sz w:val="16"/>
                        </w:rPr>
                        <w:t>VR</w:t>
                      </w:r>
                      <w:r>
                        <w:rPr>
                          <w:spacing w:val="6"/>
                          <w:sz w:val="16"/>
                        </w:rPr>
                        <w:t> </w:t>
                      </w:r>
                      <w:r>
                        <w:rPr>
                          <w:w w:val="90"/>
                          <w:sz w:val="16"/>
                        </w:rPr>
                        <w:t>experiences</w:t>
                      </w:r>
                      <w:r>
                        <w:rPr>
                          <w:spacing w:val="7"/>
                          <w:sz w:val="16"/>
                        </w:rPr>
                        <w:t> </w:t>
                      </w:r>
                      <w:r>
                        <w:rPr>
                          <w:w w:val="90"/>
                          <w:sz w:val="16"/>
                        </w:rPr>
                        <w:t>on</w:t>
                      </w:r>
                      <w:r>
                        <w:rPr>
                          <w:spacing w:val="6"/>
                          <w:sz w:val="16"/>
                        </w:rPr>
                        <w:t> </w:t>
                      </w:r>
                      <w:r>
                        <w:rPr>
                          <w:w w:val="90"/>
                          <w:sz w:val="16"/>
                        </w:rPr>
                        <w:t>the</w:t>
                      </w:r>
                      <w:r>
                        <w:rPr>
                          <w:spacing w:val="6"/>
                          <w:sz w:val="16"/>
                        </w:rPr>
                        <w:t> </w:t>
                      </w:r>
                      <w:r>
                        <w:rPr>
                          <w:spacing w:val="-5"/>
                          <w:w w:val="90"/>
                          <w:sz w:val="16"/>
                        </w:rPr>
                        <w:t>fly</w:t>
                      </w:r>
                      <w:r>
                        <w:rPr>
                          <w:sz w:val="16"/>
                        </w:rPr>
                        <w:tab/>
                      </w:r>
                      <w:r>
                        <w:rPr>
                          <w:spacing w:val="-2"/>
                          <w:sz w:val="16"/>
                        </w:rPr>
                        <w:t>RW</w:t>
                      </w:r>
                      <w:r>
                        <w:rPr>
                          <w:rFonts w:ascii="Lucida Sans Unicode" w:hAnsi="Lucida Sans Unicode"/>
                          <w:spacing w:val="-2"/>
                          <w:sz w:val="16"/>
                        </w:rPr>
                        <w:t>→</w:t>
                      </w:r>
                      <w:r>
                        <w:rPr>
                          <w:spacing w:val="-2"/>
                          <w:sz w:val="16"/>
                        </w:rPr>
                        <w:t>VR</w:t>
                      </w:r>
                      <w:r>
                        <w:rPr>
                          <w:sz w:val="16"/>
                        </w:rPr>
                        <w:tab/>
                      </w:r>
                      <w:r>
                        <w:rPr>
                          <w:spacing w:val="-4"/>
                          <w:sz w:val="16"/>
                        </w:rPr>
                        <w:t>2019</w:t>
                      </w:r>
                      <w:r>
                        <w:rPr>
                          <w:sz w:val="16"/>
                        </w:rPr>
                        <w:tab/>
                      </w:r>
                      <w:r>
                        <w:rPr>
                          <w:w w:val="90"/>
                          <w:sz w:val="16"/>
                        </w:rPr>
                        <w:t>IEEE</w:t>
                      </w:r>
                      <w:r>
                        <w:rPr>
                          <w:spacing w:val="-3"/>
                          <w:sz w:val="16"/>
                        </w:rPr>
                        <w:t> </w:t>
                      </w:r>
                      <w:r>
                        <w:rPr>
                          <w:spacing w:val="-5"/>
                          <w:sz w:val="16"/>
                        </w:rPr>
                        <w:t>VR</w:t>
                      </w:r>
                    </w:p>
                  </w:txbxContent>
                </v:textbox>
              </v:shape>
            </w:pict>
          </mc:Fallback>
        </mc:AlternateContent>
      </w:r>
      <w:r>
        <w:rPr>
          <w:position w:val="-4"/>
          <w:sz w:val="20"/>
        </w:rPr>
      </w:r>
    </w:p>
    <w:p>
      <w:pPr>
        <w:tabs>
          <w:tab w:pos="2915" w:val="left" w:leader="none"/>
          <w:tab w:pos="4271" w:val="left" w:leader="none"/>
          <w:tab w:pos="8874" w:val="left" w:leader="none"/>
          <w:tab w:pos="10485" w:val="left" w:leader="none"/>
        </w:tabs>
        <w:spacing w:line="194" w:lineRule="auto" w:before="56"/>
        <w:ind w:left="1175" w:right="707" w:firstLine="0"/>
        <w:jc w:val="both"/>
        <w:rPr>
          <w:sz w:val="16"/>
        </w:rPr>
      </w:pPr>
      <w:r>
        <w:rPr>
          <w:sz w:val="16"/>
        </w:rPr>
        <mc:AlternateContent>
          <mc:Choice Requires="wps">
            <w:drawing>
              <wp:anchor distT="0" distB="0" distL="0" distR="0" allowOverlap="1" layoutInCell="1" locked="0" behindDoc="1" simplePos="0" relativeHeight="484886016">
                <wp:simplePos x="0" y="0"/>
                <wp:positionH relativeFrom="page">
                  <wp:posOffset>683234</wp:posOffset>
                </wp:positionH>
                <wp:positionV relativeFrom="paragraph">
                  <wp:posOffset>-146050</wp:posOffset>
                </wp:positionV>
                <wp:extent cx="6406515" cy="310515"/>
                <wp:effectExtent l="0" t="0" r="0" b="0"/>
                <wp:wrapNone/>
                <wp:docPr id="285" name="Group 285"/>
                <wp:cNvGraphicFramePr>
                  <a:graphicFrameLocks/>
                </wp:cNvGraphicFramePr>
                <a:graphic>
                  <a:graphicData uri="http://schemas.microsoft.com/office/word/2010/wordprocessingGroup">
                    <wpg:wgp>
                      <wpg:cNvPr id="285" name="Group 285"/>
                      <wpg:cNvGrpSpPr/>
                      <wpg:grpSpPr>
                        <a:xfrm>
                          <a:off x="0" y="0"/>
                          <a:ext cx="6406515" cy="310515"/>
                          <a:chExt cx="6406515" cy="310515"/>
                        </a:xfrm>
                      </wpg:grpSpPr>
                      <wps:wsp>
                        <wps:cNvPr id="286" name="Graphic 286"/>
                        <wps:cNvSpPr/>
                        <wps:spPr>
                          <a:xfrm>
                            <a:off x="0" y="183857"/>
                            <a:ext cx="6406515" cy="127000"/>
                          </a:xfrm>
                          <a:custGeom>
                            <a:avLst/>
                            <a:gdLst/>
                            <a:ahLst/>
                            <a:cxnLst/>
                            <a:rect l="l" t="t" r="r" b="b"/>
                            <a:pathLst>
                              <a:path w="6406515" h="127000">
                                <a:moveTo>
                                  <a:pt x="6405918" y="0"/>
                                </a:moveTo>
                                <a:lnTo>
                                  <a:pt x="6405918" y="0"/>
                                </a:lnTo>
                                <a:lnTo>
                                  <a:pt x="0" y="0"/>
                                </a:lnTo>
                                <a:lnTo>
                                  <a:pt x="0" y="126530"/>
                                </a:lnTo>
                                <a:lnTo>
                                  <a:pt x="6405918" y="126530"/>
                                </a:lnTo>
                                <a:lnTo>
                                  <a:pt x="6405918" y="0"/>
                                </a:lnTo>
                                <a:close/>
                              </a:path>
                            </a:pathLst>
                          </a:custGeom>
                          <a:solidFill>
                            <a:srgbClr val="CCCCCC"/>
                          </a:solidFill>
                        </wps:spPr>
                        <wps:bodyPr wrap="square" lIns="0" tIns="0" rIns="0" bIns="0" rtlCol="0">
                          <a:prstTxWarp prst="textNoShape">
                            <a:avLst/>
                          </a:prstTxWarp>
                          <a:noAutofit/>
                        </wps:bodyPr>
                      </wps:wsp>
                      <wps:wsp>
                        <wps:cNvPr id="287" name="Graphic 287"/>
                        <wps:cNvSpPr/>
                        <wps:spPr>
                          <a:xfrm>
                            <a:off x="0" y="149072"/>
                            <a:ext cx="6406515" cy="1270"/>
                          </a:xfrm>
                          <a:custGeom>
                            <a:avLst/>
                            <a:gdLst/>
                            <a:ahLst/>
                            <a:cxnLst/>
                            <a:rect l="l" t="t" r="r" b="b"/>
                            <a:pathLst>
                              <a:path w="6406515" h="0">
                                <a:moveTo>
                                  <a:pt x="0" y="0"/>
                                </a:moveTo>
                                <a:lnTo>
                                  <a:pt x="6405918" y="0"/>
                                </a:lnTo>
                              </a:path>
                            </a:pathLst>
                          </a:custGeom>
                          <a:ln w="5854">
                            <a:solidFill>
                              <a:srgbClr val="000000"/>
                            </a:solidFill>
                            <a:prstDash val="solid"/>
                          </a:ln>
                        </wps:spPr>
                        <wps:bodyPr wrap="square" lIns="0" tIns="0" rIns="0" bIns="0" rtlCol="0">
                          <a:prstTxWarp prst="textNoShape">
                            <a:avLst/>
                          </a:prstTxWarp>
                          <a:noAutofit/>
                        </wps:bodyPr>
                      </wps:wsp>
                      <wps:wsp>
                        <wps:cNvPr id="288" name="Graphic 288"/>
                        <wps:cNvSpPr/>
                        <wps:spPr>
                          <a:xfrm>
                            <a:off x="0" y="0"/>
                            <a:ext cx="6406515" cy="127000"/>
                          </a:xfrm>
                          <a:custGeom>
                            <a:avLst/>
                            <a:gdLst/>
                            <a:ahLst/>
                            <a:cxnLst/>
                            <a:rect l="l" t="t" r="r" b="b"/>
                            <a:pathLst>
                              <a:path w="6406515" h="127000">
                                <a:moveTo>
                                  <a:pt x="6405918" y="0"/>
                                </a:moveTo>
                                <a:lnTo>
                                  <a:pt x="6405918" y="0"/>
                                </a:lnTo>
                                <a:lnTo>
                                  <a:pt x="0" y="0"/>
                                </a:lnTo>
                                <a:lnTo>
                                  <a:pt x="0" y="126530"/>
                                </a:lnTo>
                                <a:lnTo>
                                  <a:pt x="6405918" y="126530"/>
                                </a:lnTo>
                                <a:lnTo>
                                  <a:pt x="6405918" y="0"/>
                                </a:lnTo>
                                <a:close/>
                              </a:path>
                            </a:pathLst>
                          </a:custGeom>
                          <a:solidFill>
                            <a:srgbClr val="CCCCCC"/>
                          </a:solidFill>
                        </wps:spPr>
                        <wps:bodyPr wrap="square" lIns="0" tIns="0" rIns="0" bIns="0" rtlCol="0">
                          <a:prstTxWarp prst="textNoShape">
                            <a:avLst/>
                          </a:prstTxWarp>
                          <a:noAutofit/>
                        </wps:bodyPr>
                      </wps:wsp>
                    </wpg:wgp>
                  </a:graphicData>
                </a:graphic>
              </wp:anchor>
            </w:drawing>
          </mc:Choice>
          <mc:Fallback>
            <w:pict>
              <v:group style="position:absolute;margin-left:53.798pt;margin-top:-11.5pt;width:504.45pt;height:24.45pt;mso-position-horizontal-relative:page;mso-position-vertical-relative:paragraph;z-index:-18430464" id="docshapegroup223" coordorigin="1076,-230" coordsize="10089,489">
                <v:rect style="position:absolute;left:1075;top:59;width:10089;height:200" id="docshape224" filled="true" fillcolor="#cccccc" stroked="false">
                  <v:fill type="solid"/>
                </v:rect>
                <v:line style="position:absolute" from="1076,5" to="11164,5" stroked="true" strokeweight=".461pt" strokecolor="#000000">
                  <v:stroke dashstyle="solid"/>
                </v:line>
                <v:rect style="position:absolute;left:1075;top:-230;width:10089;height:200" id="docshape225" filled="true" fillcolor="#cccccc" stroked="false">
                  <v:fill type="solid"/>
                </v:rect>
                <w10:wrap type="none"/>
              </v:group>
            </w:pict>
          </mc:Fallback>
        </mc:AlternateContent>
      </w:r>
      <w:r>
        <w:rPr>
          <w:sz w:val="16"/>
        </w:rPr>
        <w:t>Gugenheimer et al. </w:t>
      </w:r>
      <w:hyperlink w:history="true" w:anchor="_bookmark133">
        <w:r>
          <w:rPr>
            <w:sz w:val="16"/>
          </w:rPr>
          <w:t>[21]</w:t>
        </w:r>
      </w:hyperlink>
      <w:r>
        <w:rPr>
          <w:spacing w:val="80"/>
          <w:w w:val="150"/>
          <w:sz w:val="16"/>
        </w:rPr>
        <w:t> </w:t>
      </w:r>
      <w:r>
        <w:rPr>
          <w:sz w:val="16"/>
        </w:rPr>
        <w:t>ShareVR</w:t>
        <w:tab/>
        <w:t>co-located HMD and non-HMD users</w:t>
        <w:tab/>
        <w:t>RW</w:t>
      </w:r>
      <w:r>
        <w:rPr>
          <w:rFonts w:ascii="Lucida Sans Unicode" w:hAnsi="Lucida Sans Unicode"/>
          <w:sz w:val="16"/>
        </w:rPr>
        <w:t>↔</w:t>
      </w:r>
      <w:r>
        <w:rPr>
          <w:sz w:val="16"/>
        </w:rPr>
        <w:t>VR</w:t>
      </w:r>
      <w:r>
        <w:rPr>
          <w:spacing w:val="40"/>
          <w:sz w:val="16"/>
        </w:rPr>
        <w:t>  </w:t>
      </w:r>
      <w:r>
        <w:rPr>
          <w:sz w:val="16"/>
        </w:rPr>
        <w:t>2017</w:t>
        <w:tab/>
      </w:r>
      <w:r>
        <w:rPr>
          <w:spacing w:val="-10"/>
          <w:sz w:val="16"/>
        </w:rPr>
        <w:t> </w:t>
      </w:r>
      <w:r>
        <w:rPr>
          <w:spacing w:val="-6"/>
          <w:sz w:val="16"/>
        </w:rPr>
        <w:t>CHI</w:t>
      </w:r>
      <w:r>
        <w:rPr>
          <w:spacing w:val="40"/>
          <w:sz w:val="16"/>
        </w:rPr>
        <w:t> </w:t>
      </w:r>
      <w:r>
        <w:rPr>
          <w:sz w:val="16"/>
        </w:rPr>
        <w:t>Yang et al. </w:t>
      </w:r>
      <w:hyperlink w:history="true" w:anchor="_bookmark359">
        <w:r>
          <w:rPr>
            <w:sz w:val="16"/>
          </w:rPr>
          <w:t>[71]</w:t>
        </w:r>
      </w:hyperlink>
      <w:r>
        <w:rPr>
          <w:sz w:val="16"/>
        </w:rPr>
        <w:tab/>
      </w:r>
      <w:r>
        <w:rPr>
          <w:spacing w:val="-2"/>
          <w:sz w:val="16"/>
        </w:rPr>
        <w:t>ShareSpace</w:t>
      </w:r>
      <w:r>
        <w:rPr>
          <w:sz w:val="16"/>
        </w:rPr>
        <w:tab/>
        <w:t>bystander can communicate need for space</w:t>
        <w:tab/>
        <w:t>RW</w:t>
      </w:r>
      <w:r>
        <w:rPr>
          <w:rFonts w:ascii="Lucida Sans Unicode" w:hAnsi="Lucida Sans Unicode"/>
          <w:sz w:val="16"/>
        </w:rPr>
        <w:t>↔</w:t>
      </w:r>
      <w:r>
        <w:rPr>
          <w:sz w:val="16"/>
        </w:rPr>
        <w:t>VR</w:t>
      </w:r>
      <w:r>
        <w:rPr>
          <w:spacing w:val="40"/>
          <w:sz w:val="16"/>
        </w:rPr>
        <w:t>  </w:t>
      </w:r>
      <w:r>
        <w:rPr>
          <w:sz w:val="16"/>
        </w:rPr>
        <w:t>2018</w:t>
        <w:tab/>
      </w:r>
      <w:r>
        <w:rPr>
          <w:spacing w:val="-12"/>
          <w:sz w:val="16"/>
        </w:rPr>
        <w:t>UIST</w:t>
      </w:r>
      <w:r>
        <w:rPr>
          <w:spacing w:val="40"/>
          <w:sz w:val="16"/>
        </w:rPr>
        <w:t> </w:t>
      </w:r>
      <w:r>
        <w:rPr>
          <w:w w:val="95"/>
          <w:sz w:val="16"/>
        </w:rPr>
        <w:t>Gugenheimer</w:t>
      </w:r>
      <w:r>
        <w:rPr>
          <w:spacing w:val="-5"/>
          <w:w w:val="95"/>
          <w:sz w:val="16"/>
        </w:rPr>
        <w:t> </w:t>
      </w:r>
      <w:r>
        <w:rPr>
          <w:w w:val="95"/>
          <w:sz w:val="16"/>
        </w:rPr>
        <w:t>et</w:t>
      </w:r>
      <w:r>
        <w:rPr>
          <w:spacing w:val="-4"/>
          <w:w w:val="95"/>
          <w:sz w:val="16"/>
        </w:rPr>
        <w:t> </w:t>
      </w:r>
      <w:r>
        <w:rPr>
          <w:w w:val="95"/>
          <w:sz w:val="16"/>
        </w:rPr>
        <w:t>al.</w:t>
      </w:r>
      <w:r>
        <w:rPr>
          <w:spacing w:val="-4"/>
          <w:w w:val="95"/>
          <w:sz w:val="16"/>
        </w:rPr>
        <w:t> </w:t>
      </w:r>
      <w:hyperlink w:history="true" w:anchor="_bookmark410">
        <w:r>
          <w:rPr>
            <w:w w:val="95"/>
            <w:sz w:val="16"/>
          </w:rPr>
          <w:t>[22]</w:t>
        </w:r>
      </w:hyperlink>
      <w:r>
        <w:rPr>
          <w:spacing w:val="47"/>
          <w:sz w:val="16"/>
        </w:rPr>
        <w:t>  </w:t>
      </w:r>
      <w:r>
        <w:rPr>
          <w:spacing w:val="-2"/>
          <w:w w:val="95"/>
          <w:sz w:val="16"/>
        </w:rPr>
        <w:t>FaceDisplay</w:t>
      </w:r>
      <w:r>
        <w:rPr>
          <w:sz w:val="16"/>
        </w:rPr>
        <w:tab/>
      </w:r>
      <w:r>
        <w:rPr>
          <w:w w:val="90"/>
          <w:sz w:val="16"/>
        </w:rPr>
        <w:t>touch</w:t>
      </w:r>
      <w:r>
        <w:rPr>
          <w:spacing w:val="1"/>
          <w:sz w:val="16"/>
        </w:rPr>
        <w:t> </w:t>
      </w:r>
      <w:r>
        <w:rPr>
          <w:w w:val="90"/>
          <w:sz w:val="16"/>
        </w:rPr>
        <w:t>displays</w:t>
      </w:r>
      <w:r>
        <w:rPr>
          <w:spacing w:val="1"/>
          <w:sz w:val="16"/>
        </w:rPr>
        <w:t> </w:t>
      </w:r>
      <w:r>
        <w:rPr>
          <w:w w:val="90"/>
          <w:sz w:val="16"/>
        </w:rPr>
        <w:t>attached</w:t>
      </w:r>
      <w:r>
        <w:rPr>
          <w:spacing w:val="1"/>
          <w:sz w:val="16"/>
        </w:rPr>
        <w:t> </w:t>
      </w:r>
      <w:r>
        <w:rPr>
          <w:w w:val="90"/>
          <w:sz w:val="16"/>
        </w:rPr>
        <w:t>to</w:t>
      </w:r>
      <w:r>
        <w:rPr>
          <w:spacing w:val="1"/>
          <w:sz w:val="16"/>
        </w:rPr>
        <w:t> </w:t>
      </w:r>
      <w:r>
        <w:rPr>
          <w:w w:val="90"/>
          <w:sz w:val="16"/>
        </w:rPr>
        <w:t>VR</w:t>
      </w:r>
      <w:r>
        <w:rPr>
          <w:spacing w:val="1"/>
          <w:sz w:val="16"/>
        </w:rPr>
        <w:t> </w:t>
      </w:r>
      <w:r>
        <w:rPr>
          <w:spacing w:val="-5"/>
          <w:w w:val="90"/>
          <w:sz w:val="16"/>
        </w:rPr>
        <w:t>HMD</w:t>
      </w:r>
      <w:r>
        <w:rPr>
          <w:sz w:val="16"/>
        </w:rPr>
        <w:tab/>
        <w:t>RW</w:t>
      </w:r>
      <w:r>
        <w:rPr>
          <w:rFonts w:ascii="Lucida Sans Unicode" w:hAnsi="Lucida Sans Unicode"/>
          <w:sz w:val="16"/>
        </w:rPr>
        <w:t>↔</w:t>
      </w:r>
      <w:r>
        <w:rPr>
          <w:sz w:val="16"/>
        </w:rPr>
        <w:t>VR</w:t>
      </w:r>
      <w:r>
        <w:rPr>
          <w:spacing w:val="42"/>
          <w:sz w:val="16"/>
        </w:rPr>
        <w:t>  </w:t>
      </w:r>
      <w:r>
        <w:rPr>
          <w:spacing w:val="-4"/>
          <w:sz w:val="16"/>
        </w:rPr>
        <w:t>2018</w:t>
      </w:r>
      <w:r>
        <w:rPr>
          <w:sz w:val="16"/>
        </w:rPr>
        <w:tab/>
      </w:r>
      <w:r>
        <w:rPr>
          <w:spacing w:val="-12"/>
          <w:sz w:val="16"/>
        </w:rPr>
        <w:t> </w:t>
      </w:r>
      <w:r>
        <w:rPr>
          <w:w w:val="95"/>
          <w:sz w:val="16"/>
        </w:rPr>
        <w:t>CHI</w:t>
      </w:r>
    </w:p>
    <w:p>
      <w:pPr>
        <w:tabs>
          <w:tab w:pos="4271" w:val="left" w:leader="none"/>
          <w:tab w:pos="8874" w:val="left" w:leader="none"/>
          <w:tab w:pos="10485" w:val="left" w:leader="none"/>
        </w:tabs>
        <w:spacing w:line="213" w:lineRule="exact" w:before="0"/>
        <w:ind w:left="1175" w:right="0" w:firstLine="0"/>
        <w:jc w:val="both"/>
        <w:rPr>
          <w:sz w:val="16"/>
        </w:rPr>
      </w:pPr>
      <w:r>
        <w:rPr>
          <w:sz w:val="16"/>
        </w:rPr>
        <w:t>Kumaravel</w:t>
      </w:r>
      <w:r>
        <w:rPr>
          <w:spacing w:val="-10"/>
          <w:sz w:val="16"/>
        </w:rPr>
        <w:t> </w:t>
      </w:r>
      <w:r>
        <w:rPr>
          <w:sz w:val="16"/>
        </w:rPr>
        <w:t>et</w:t>
      </w:r>
      <w:r>
        <w:rPr>
          <w:spacing w:val="-10"/>
          <w:sz w:val="16"/>
        </w:rPr>
        <w:t> </w:t>
      </w:r>
      <w:r>
        <w:rPr>
          <w:sz w:val="16"/>
        </w:rPr>
        <w:t>al.</w:t>
      </w:r>
      <w:r>
        <w:rPr>
          <w:spacing w:val="-10"/>
          <w:sz w:val="16"/>
        </w:rPr>
        <w:t> </w:t>
      </w:r>
      <w:hyperlink w:history="true" w:anchor="_bookmark193">
        <w:r>
          <w:rPr>
            <w:sz w:val="16"/>
          </w:rPr>
          <w:t>[64]</w:t>
        </w:r>
      </w:hyperlink>
      <w:r>
        <w:rPr>
          <w:spacing w:val="56"/>
          <w:sz w:val="16"/>
        </w:rPr>
        <w:t>   </w:t>
      </w:r>
      <w:r>
        <w:rPr>
          <w:spacing w:val="-2"/>
          <w:sz w:val="16"/>
        </w:rPr>
        <w:t>TransceiVR</w:t>
      </w:r>
      <w:r>
        <w:rPr>
          <w:sz w:val="16"/>
        </w:rPr>
        <w:tab/>
      </w:r>
      <w:r>
        <w:rPr>
          <w:w w:val="90"/>
          <w:sz w:val="16"/>
        </w:rPr>
        <w:t>sync</w:t>
      </w:r>
      <w:r>
        <w:rPr>
          <w:spacing w:val="6"/>
          <w:sz w:val="16"/>
        </w:rPr>
        <w:t> </w:t>
      </w:r>
      <w:r>
        <w:rPr>
          <w:w w:val="90"/>
          <w:sz w:val="16"/>
        </w:rPr>
        <w:t>info</w:t>
      </w:r>
      <w:r>
        <w:rPr>
          <w:spacing w:val="6"/>
          <w:sz w:val="16"/>
        </w:rPr>
        <w:t> </w:t>
      </w:r>
      <w:r>
        <w:rPr>
          <w:w w:val="90"/>
          <w:sz w:val="16"/>
        </w:rPr>
        <w:t>between</w:t>
      </w:r>
      <w:r>
        <w:rPr>
          <w:spacing w:val="6"/>
          <w:sz w:val="16"/>
        </w:rPr>
        <w:t> </w:t>
      </w:r>
      <w:r>
        <w:rPr>
          <w:w w:val="90"/>
          <w:sz w:val="16"/>
        </w:rPr>
        <w:t>asymmetric</w:t>
      </w:r>
      <w:r>
        <w:rPr>
          <w:spacing w:val="7"/>
          <w:sz w:val="16"/>
        </w:rPr>
        <w:t> </w:t>
      </w:r>
      <w:r>
        <w:rPr>
          <w:spacing w:val="-2"/>
          <w:w w:val="90"/>
          <w:sz w:val="16"/>
        </w:rPr>
        <w:t>users</w:t>
      </w:r>
      <w:r>
        <w:rPr>
          <w:sz w:val="16"/>
        </w:rPr>
        <w:tab/>
        <w:t>RW</w:t>
      </w:r>
      <w:r>
        <w:rPr>
          <w:rFonts w:ascii="Lucida Sans Unicode" w:hAnsi="Lucida Sans Unicode"/>
          <w:sz w:val="16"/>
        </w:rPr>
        <w:t>↔</w:t>
      </w:r>
      <w:r>
        <w:rPr>
          <w:sz w:val="16"/>
        </w:rPr>
        <w:t>VR</w:t>
      </w:r>
      <w:r>
        <w:rPr>
          <w:spacing w:val="42"/>
          <w:sz w:val="16"/>
        </w:rPr>
        <w:t>  </w:t>
      </w:r>
      <w:r>
        <w:rPr>
          <w:spacing w:val="-4"/>
          <w:sz w:val="16"/>
        </w:rPr>
        <w:t>2020</w:t>
      </w:r>
      <w:r>
        <w:rPr>
          <w:sz w:val="16"/>
        </w:rPr>
        <w:tab/>
      </w:r>
      <w:r>
        <w:rPr>
          <w:spacing w:val="-4"/>
          <w:sz w:val="16"/>
        </w:rPr>
        <w:t>UIST</w:t>
      </w:r>
    </w:p>
    <w:p>
      <w:pPr>
        <w:pStyle w:val="BodyText"/>
        <w:spacing w:line="245" w:lineRule="exact"/>
        <w:ind w:left="1067"/>
        <w:rPr>
          <w:position w:val="-4"/>
          <w:sz w:val="20"/>
        </w:rPr>
      </w:pPr>
      <w:r>
        <w:rPr>
          <w:position w:val="-4"/>
          <w:sz w:val="20"/>
        </w:rPr>
        <mc:AlternateContent>
          <mc:Choice Requires="wps">
            <w:drawing>
              <wp:inline distT="0" distB="0" distL="0" distR="0">
                <wp:extent cx="6406515" cy="155575"/>
                <wp:effectExtent l="9525" t="0" r="3810" b="6350"/>
                <wp:docPr id="289" name="Group 289"/>
                <wp:cNvGraphicFramePr>
                  <a:graphicFrameLocks/>
                </wp:cNvGraphicFramePr>
                <a:graphic>
                  <a:graphicData uri="http://schemas.microsoft.com/office/word/2010/wordprocessingGroup">
                    <wpg:wgp>
                      <wpg:cNvPr id="289" name="Group 289"/>
                      <wpg:cNvGrpSpPr/>
                      <wpg:grpSpPr>
                        <a:xfrm>
                          <a:off x="0" y="0"/>
                          <a:ext cx="6406515" cy="155575"/>
                          <a:chExt cx="6406515" cy="155575"/>
                        </a:xfrm>
                      </wpg:grpSpPr>
                      <wps:wsp>
                        <wps:cNvPr id="290" name="Graphic 290"/>
                        <wps:cNvSpPr/>
                        <wps:spPr>
                          <a:xfrm>
                            <a:off x="0" y="150812"/>
                            <a:ext cx="6406515" cy="1270"/>
                          </a:xfrm>
                          <a:custGeom>
                            <a:avLst/>
                            <a:gdLst/>
                            <a:ahLst/>
                            <a:cxnLst/>
                            <a:rect l="l" t="t" r="r" b="b"/>
                            <a:pathLst>
                              <a:path w="6406515" h="0">
                                <a:moveTo>
                                  <a:pt x="0" y="0"/>
                                </a:moveTo>
                                <a:lnTo>
                                  <a:pt x="6405918" y="0"/>
                                </a:lnTo>
                              </a:path>
                            </a:pathLst>
                          </a:custGeom>
                          <a:ln w="9359">
                            <a:solidFill>
                              <a:srgbClr val="000000"/>
                            </a:solidFill>
                            <a:prstDash val="solid"/>
                          </a:ln>
                        </wps:spPr>
                        <wps:bodyPr wrap="square" lIns="0" tIns="0" rIns="0" bIns="0" rtlCol="0">
                          <a:prstTxWarp prst="textNoShape">
                            <a:avLst/>
                          </a:prstTxWarp>
                          <a:noAutofit/>
                        </wps:bodyPr>
                      </wps:wsp>
                      <wps:wsp>
                        <wps:cNvPr id="291" name="Graphic 291"/>
                        <wps:cNvSpPr/>
                        <wps:spPr>
                          <a:xfrm>
                            <a:off x="0" y="0"/>
                            <a:ext cx="6406515" cy="127000"/>
                          </a:xfrm>
                          <a:custGeom>
                            <a:avLst/>
                            <a:gdLst/>
                            <a:ahLst/>
                            <a:cxnLst/>
                            <a:rect l="l" t="t" r="r" b="b"/>
                            <a:pathLst>
                              <a:path w="6406515" h="127000">
                                <a:moveTo>
                                  <a:pt x="6405918" y="0"/>
                                </a:moveTo>
                                <a:lnTo>
                                  <a:pt x="6405918" y="0"/>
                                </a:lnTo>
                                <a:lnTo>
                                  <a:pt x="0" y="0"/>
                                </a:lnTo>
                                <a:lnTo>
                                  <a:pt x="0" y="126530"/>
                                </a:lnTo>
                                <a:lnTo>
                                  <a:pt x="6405918" y="126530"/>
                                </a:lnTo>
                                <a:lnTo>
                                  <a:pt x="6405918" y="0"/>
                                </a:lnTo>
                                <a:close/>
                              </a:path>
                            </a:pathLst>
                          </a:custGeom>
                          <a:solidFill>
                            <a:srgbClr val="CCCCCC"/>
                          </a:solidFill>
                        </wps:spPr>
                        <wps:bodyPr wrap="square" lIns="0" tIns="0" rIns="0" bIns="0" rtlCol="0">
                          <a:prstTxWarp prst="textNoShape">
                            <a:avLst/>
                          </a:prstTxWarp>
                          <a:noAutofit/>
                        </wps:bodyPr>
                      </wps:wsp>
                      <wps:wsp>
                        <wps:cNvPr id="292" name="Textbox 292"/>
                        <wps:cNvSpPr txBox="1"/>
                        <wps:spPr>
                          <a:xfrm>
                            <a:off x="0" y="0"/>
                            <a:ext cx="6406515" cy="146685"/>
                          </a:xfrm>
                          <a:prstGeom prst="rect">
                            <a:avLst/>
                          </a:prstGeom>
                        </wps:spPr>
                        <wps:txbx>
                          <w:txbxContent>
                            <w:p>
                              <w:pPr>
                                <w:tabs>
                                  <w:tab w:pos="1839" w:val="left" w:leader="none"/>
                                  <w:tab w:pos="3195" w:val="left" w:leader="none"/>
                                  <w:tab w:pos="7795" w:val="left" w:leader="none"/>
                                  <w:tab w:pos="8650" w:val="left" w:leader="none"/>
                                  <w:tab w:pos="9409" w:val="left" w:leader="none"/>
                                </w:tabs>
                                <w:spacing w:line="210" w:lineRule="exact" w:before="0"/>
                                <w:ind w:left="99" w:right="0" w:firstLine="0"/>
                                <w:jc w:val="left"/>
                                <w:rPr>
                                  <w:sz w:val="16"/>
                                </w:rPr>
                              </w:pPr>
                              <w:r>
                                <w:rPr>
                                  <w:w w:val="95"/>
                                  <w:sz w:val="16"/>
                                </w:rPr>
                                <w:t>Jansen</w:t>
                              </w:r>
                              <w:r>
                                <w:rPr>
                                  <w:spacing w:val="-7"/>
                                  <w:w w:val="95"/>
                                  <w:sz w:val="16"/>
                                </w:rPr>
                                <w:t> </w:t>
                              </w:r>
                              <w:r>
                                <w:rPr>
                                  <w:w w:val="95"/>
                                  <w:sz w:val="16"/>
                                </w:rPr>
                                <w:t>et</w:t>
                              </w:r>
                              <w:r>
                                <w:rPr>
                                  <w:spacing w:val="-7"/>
                                  <w:w w:val="95"/>
                                  <w:sz w:val="16"/>
                                </w:rPr>
                                <w:t> </w:t>
                              </w:r>
                              <w:r>
                                <w:rPr>
                                  <w:w w:val="95"/>
                                  <w:sz w:val="16"/>
                                </w:rPr>
                                <w:t>al.</w:t>
                              </w:r>
                              <w:r>
                                <w:rPr>
                                  <w:spacing w:val="-7"/>
                                  <w:w w:val="95"/>
                                  <w:sz w:val="16"/>
                                </w:rPr>
                                <w:t> </w:t>
                              </w:r>
                              <w:hyperlink w:history="true" w:anchor="_bookmark414">
                                <w:r>
                                  <w:rPr>
                                    <w:spacing w:val="-4"/>
                                    <w:w w:val="95"/>
                                    <w:sz w:val="16"/>
                                  </w:rPr>
                                  <w:t>[31]</w:t>
                                </w:r>
                              </w:hyperlink>
                              <w:r>
                                <w:rPr>
                                  <w:sz w:val="16"/>
                                </w:rPr>
                                <w:tab/>
                              </w:r>
                              <w:r>
                                <w:rPr>
                                  <w:spacing w:val="-2"/>
                                  <w:sz w:val="16"/>
                                </w:rPr>
                                <w:t>ShARe</w:t>
                              </w:r>
                              <w:r>
                                <w:rPr>
                                  <w:sz w:val="16"/>
                                </w:rPr>
                                <w:tab/>
                              </w:r>
                              <w:r>
                                <w:rPr>
                                  <w:w w:val="90"/>
                                  <w:sz w:val="16"/>
                                </w:rPr>
                                <w:t>interact</w:t>
                              </w:r>
                              <w:r>
                                <w:rPr>
                                  <w:spacing w:val="6"/>
                                  <w:sz w:val="16"/>
                                </w:rPr>
                                <w:t> </w:t>
                              </w:r>
                              <w:r>
                                <w:rPr>
                                  <w:w w:val="90"/>
                                  <w:sz w:val="16"/>
                                </w:rPr>
                                <w:t>via</w:t>
                              </w:r>
                              <w:r>
                                <w:rPr>
                                  <w:spacing w:val="8"/>
                                  <w:sz w:val="16"/>
                                </w:rPr>
                                <w:t> </w:t>
                              </w:r>
                              <w:r>
                                <w:rPr>
                                  <w:w w:val="90"/>
                                  <w:sz w:val="16"/>
                                </w:rPr>
                                <w:t>projector</w:t>
                              </w:r>
                              <w:r>
                                <w:rPr>
                                  <w:spacing w:val="8"/>
                                  <w:sz w:val="16"/>
                                </w:rPr>
                                <w:t> </w:t>
                              </w:r>
                              <w:r>
                                <w:rPr>
                                  <w:w w:val="90"/>
                                  <w:sz w:val="16"/>
                                </w:rPr>
                                <w:t>attached</w:t>
                              </w:r>
                              <w:r>
                                <w:rPr>
                                  <w:spacing w:val="8"/>
                                  <w:sz w:val="16"/>
                                </w:rPr>
                                <w:t> </w:t>
                              </w:r>
                              <w:r>
                                <w:rPr>
                                  <w:w w:val="90"/>
                                  <w:sz w:val="16"/>
                                </w:rPr>
                                <w:t>to</w:t>
                              </w:r>
                              <w:r>
                                <w:rPr>
                                  <w:spacing w:val="9"/>
                                  <w:sz w:val="16"/>
                                </w:rPr>
                                <w:t> </w:t>
                              </w:r>
                              <w:r>
                                <w:rPr>
                                  <w:w w:val="90"/>
                                  <w:sz w:val="16"/>
                                </w:rPr>
                                <w:t>AR-</w:t>
                              </w:r>
                              <w:r>
                                <w:rPr>
                                  <w:spacing w:val="-5"/>
                                  <w:w w:val="90"/>
                                  <w:sz w:val="16"/>
                                </w:rPr>
                                <w:t>HMD</w:t>
                              </w:r>
                              <w:r>
                                <w:rPr>
                                  <w:sz w:val="16"/>
                                </w:rPr>
                                <w:tab/>
                              </w:r>
                              <w:r>
                                <w:rPr>
                                  <w:spacing w:val="-2"/>
                                  <w:sz w:val="16"/>
                                </w:rPr>
                                <w:t>RW</w:t>
                              </w:r>
                              <w:r>
                                <w:rPr>
                                  <w:rFonts w:ascii="Lucida Sans Unicode" w:hAnsi="Lucida Sans Unicode"/>
                                  <w:spacing w:val="-2"/>
                                  <w:sz w:val="16"/>
                                </w:rPr>
                                <w:t>↔</w:t>
                              </w:r>
                              <w:r>
                                <w:rPr>
                                  <w:spacing w:val="-2"/>
                                  <w:sz w:val="16"/>
                                </w:rPr>
                                <w:t>AR</w:t>
                              </w:r>
                              <w:r>
                                <w:rPr>
                                  <w:sz w:val="16"/>
                                </w:rPr>
                                <w:tab/>
                              </w:r>
                              <w:r>
                                <w:rPr>
                                  <w:spacing w:val="-4"/>
                                  <w:sz w:val="16"/>
                                </w:rPr>
                                <w:t>2020</w:t>
                              </w:r>
                              <w:r>
                                <w:rPr>
                                  <w:sz w:val="16"/>
                                </w:rPr>
                                <w:tab/>
                              </w:r>
                              <w:r>
                                <w:rPr>
                                  <w:spacing w:val="-4"/>
                                  <w:sz w:val="16"/>
                                </w:rPr>
                                <w:t>UIST</w:t>
                              </w:r>
                            </w:p>
                          </w:txbxContent>
                        </wps:txbx>
                        <wps:bodyPr wrap="square" lIns="0" tIns="0" rIns="0" bIns="0" rtlCol="0">
                          <a:noAutofit/>
                        </wps:bodyPr>
                      </wps:wsp>
                    </wpg:wgp>
                  </a:graphicData>
                </a:graphic>
              </wp:inline>
            </w:drawing>
          </mc:Choice>
          <mc:Fallback>
            <w:pict>
              <v:group style="width:504.45pt;height:12.25pt;mso-position-horizontal-relative:char;mso-position-vertical-relative:line" id="docshapegroup226" coordorigin="0,0" coordsize="10089,245">
                <v:line style="position:absolute" from="0,238" to="10088,238" stroked="true" strokeweight=".737pt" strokecolor="#000000">
                  <v:stroke dashstyle="solid"/>
                </v:line>
                <v:rect style="position:absolute;left:0;top:0;width:10089;height:200" id="docshape227" filled="true" fillcolor="#cccccc" stroked="false">
                  <v:fill type="solid"/>
                </v:rect>
                <v:shape style="position:absolute;left:0;top:0;width:10089;height:231" type="#_x0000_t202" id="docshape228" filled="false" stroked="false">
                  <v:textbox inset="0,0,0,0">
                    <w:txbxContent>
                      <w:p>
                        <w:pPr>
                          <w:tabs>
                            <w:tab w:pos="1839" w:val="left" w:leader="none"/>
                            <w:tab w:pos="3195" w:val="left" w:leader="none"/>
                            <w:tab w:pos="7795" w:val="left" w:leader="none"/>
                            <w:tab w:pos="8650" w:val="left" w:leader="none"/>
                            <w:tab w:pos="9409" w:val="left" w:leader="none"/>
                          </w:tabs>
                          <w:spacing w:line="210" w:lineRule="exact" w:before="0"/>
                          <w:ind w:left="99" w:right="0" w:firstLine="0"/>
                          <w:jc w:val="left"/>
                          <w:rPr>
                            <w:sz w:val="16"/>
                          </w:rPr>
                        </w:pPr>
                        <w:r>
                          <w:rPr>
                            <w:w w:val="95"/>
                            <w:sz w:val="16"/>
                          </w:rPr>
                          <w:t>Jansen</w:t>
                        </w:r>
                        <w:r>
                          <w:rPr>
                            <w:spacing w:val="-7"/>
                            <w:w w:val="95"/>
                            <w:sz w:val="16"/>
                          </w:rPr>
                          <w:t> </w:t>
                        </w:r>
                        <w:r>
                          <w:rPr>
                            <w:w w:val="95"/>
                            <w:sz w:val="16"/>
                          </w:rPr>
                          <w:t>et</w:t>
                        </w:r>
                        <w:r>
                          <w:rPr>
                            <w:spacing w:val="-7"/>
                            <w:w w:val="95"/>
                            <w:sz w:val="16"/>
                          </w:rPr>
                          <w:t> </w:t>
                        </w:r>
                        <w:r>
                          <w:rPr>
                            <w:w w:val="95"/>
                            <w:sz w:val="16"/>
                          </w:rPr>
                          <w:t>al.</w:t>
                        </w:r>
                        <w:r>
                          <w:rPr>
                            <w:spacing w:val="-7"/>
                            <w:w w:val="95"/>
                            <w:sz w:val="16"/>
                          </w:rPr>
                          <w:t> </w:t>
                        </w:r>
                        <w:hyperlink w:history="true" w:anchor="_bookmark414">
                          <w:r>
                            <w:rPr>
                              <w:spacing w:val="-4"/>
                              <w:w w:val="95"/>
                              <w:sz w:val="16"/>
                            </w:rPr>
                            <w:t>[31]</w:t>
                          </w:r>
                        </w:hyperlink>
                        <w:r>
                          <w:rPr>
                            <w:sz w:val="16"/>
                          </w:rPr>
                          <w:tab/>
                        </w:r>
                        <w:r>
                          <w:rPr>
                            <w:spacing w:val="-2"/>
                            <w:sz w:val="16"/>
                          </w:rPr>
                          <w:t>ShARe</w:t>
                        </w:r>
                        <w:r>
                          <w:rPr>
                            <w:sz w:val="16"/>
                          </w:rPr>
                          <w:tab/>
                        </w:r>
                        <w:r>
                          <w:rPr>
                            <w:w w:val="90"/>
                            <w:sz w:val="16"/>
                          </w:rPr>
                          <w:t>interact</w:t>
                        </w:r>
                        <w:r>
                          <w:rPr>
                            <w:spacing w:val="6"/>
                            <w:sz w:val="16"/>
                          </w:rPr>
                          <w:t> </w:t>
                        </w:r>
                        <w:r>
                          <w:rPr>
                            <w:w w:val="90"/>
                            <w:sz w:val="16"/>
                          </w:rPr>
                          <w:t>via</w:t>
                        </w:r>
                        <w:r>
                          <w:rPr>
                            <w:spacing w:val="8"/>
                            <w:sz w:val="16"/>
                          </w:rPr>
                          <w:t> </w:t>
                        </w:r>
                        <w:r>
                          <w:rPr>
                            <w:w w:val="90"/>
                            <w:sz w:val="16"/>
                          </w:rPr>
                          <w:t>projector</w:t>
                        </w:r>
                        <w:r>
                          <w:rPr>
                            <w:spacing w:val="8"/>
                            <w:sz w:val="16"/>
                          </w:rPr>
                          <w:t> </w:t>
                        </w:r>
                        <w:r>
                          <w:rPr>
                            <w:w w:val="90"/>
                            <w:sz w:val="16"/>
                          </w:rPr>
                          <w:t>attached</w:t>
                        </w:r>
                        <w:r>
                          <w:rPr>
                            <w:spacing w:val="8"/>
                            <w:sz w:val="16"/>
                          </w:rPr>
                          <w:t> </w:t>
                        </w:r>
                        <w:r>
                          <w:rPr>
                            <w:w w:val="90"/>
                            <w:sz w:val="16"/>
                          </w:rPr>
                          <w:t>to</w:t>
                        </w:r>
                        <w:r>
                          <w:rPr>
                            <w:spacing w:val="9"/>
                            <w:sz w:val="16"/>
                          </w:rPr>
                          <w:t> </w:t>
                        </w:r>
                        <w:r>
                          <w:rPr>
                            <w:w w:val="90"/>
                            <w:sz w:val="16"/>
                          </w:rPr>
                          <w:t>AR-</w:t>
                        </w:r>
                        <w:r>
                          <w:rPr>
                            <w:spacing w:val="-5"/>
                            <w:w w:val="90"/>
                            <w:sz w:val="16"/>
                          </w:rPr>
                          <w:t>HMD</w:t>
                        </w:r>
                        <w:r>
                          <w:rPr>
                            <w:sz w:val="16"/>
                          </w:rPr>
                          <w:tab/>
                        </w:r>
                        <w:r>
                          <w:rPr>
                            <w:spacing w:val="-2"/>
                            <w:sz w:val="16"/>
                          </w:rPr>
                          <w:t>RW</w:t>
                        </w:r>
                        <w:r>
                          <w:rPr>
                            <w:rFonts w:ascii="Lucida Sans Unicode" w:hAnsi="Lucida Sans Unicode"/>
                            <w:spacing w:val="-2"/>
                            <w:sz w:val="16"/>
                          </w:rPr>
                          <w:t>↔</w:t>
                        </w:r>
                        <w:r>
                          <w:rPr>
                            <w:spacing w:val="-2"/>
                            <w:sz w:val="16"/>
                          </w:rPr>
                          <w:t>AR</w:t>
                        </w:r>
                        <w:r>
                          <w:rPr>
                            <w:sz w:val="16"/>
                          </w:rPr>
                          <w:tab/>
                        </w:r>
                        <w:r>
                          <w:rPr>
                            <w:spacing w:val="-4"/>
                            <w:sz w:val="16"/>
                          </w:rPr>
                          <w:t>2020</w:t>
                        </w:r>
                        <w:r>
                          <w:rPr>
                            <w:sz w:val="16"/>
                          </w:rPr>
                          <w:tab/>
                        </w:r>
                        <w:r>
                          <w:rPr>
                            <w:spacing w:val="-4"/>
                            <w:sz w:val="16"/>
                          </w:rPr>
                          <w:t>UIST</w:t>
                        </w:r>
                      </w:p>
                    </w:txbxContent>
                  </v:textbox>
                  <w10:wrap type="none"/>
                </v:shape>
              </v:group>
            </w:pict>
          </mc:Fallback>
        </mc:AlternateContent>
      </w:r>
      <w:r>
        <w:rPr>
          <w:position w:val="-4"/>
          <w:sz w:val="20"/>
        </w:rPr>
      </w:r>
    </w:p>
    <w:p>
      <w:pPr>
        <w:pStyle w:val="BodyText"/>
        <w:spacing w:before="5"/>
        <w:rPr>
          <w:sz w:val="12"/>
        </w:rPr>
      </w:pPr>
    </w:p>
    <w:p>
      <w:pPr>
        <w:pStyle w:val="BodyText"/>
        <w:spacing w:after="0"/>
        <w:rPr>
          <w:sz w:val="12"/>
        </w:rPr>
        <w:sectPr>
          <w:headerReference w:type="even" r:id="rId302"/>
          <w:headerReference w:type="default" r:id="rId303"/>
          <w:footerReference w:type="even" r:id="rId304"/>
          <w:pgSz w:w="12240" w:h="15840"/>
          <w:pgMar w:header="1184" w:footer="0" w:top="1380" w:bottom="280" w:left="0" w:right="720"/>
        </w:sectPr>
      </w:pPr>
    </w:p>
    <w:p>
      <w:pPr>
        <w:pStyle w:val="Heading4"/>
        <w:numPr>
          <w:ilvl w:val="1"/>
          <w:numId w:val="6"/>
        </w:numPr>
        <w:tabs>
          <w:tab w:pos="1570" w:val="left" w:leader="none"/>
        </w:tabs>
        <w:spacing w:line="240" w:lineRule="auto" w:before="90" w:after="0"/>
        <w:ind w:left="1570" w:right="0" w:hanging="495"/>
        <w:jc w:val="both"/>
      </w:pPr>
      <w:r>
        <w:rPr>
          <w:spacing w:val="-2"/>
        </w:rPr>
        <w:t>Re-implementation</w:t>
      </w:r>
      <w:r>
        <w:rPr>
          <w:spacing w:val="-5"/>
        </w:rPr>
        <w:t> </w:t>
      </w:r>
      <w:r>
        <w:rPr>
          <w:spacing w:val="-2"/>
        </w:rPr>
        <w:t>of</w:t>
      </w:r>
      <w:r>
        <w:rPr>
          <w:spacing w:val="-5"/>
        </w:rPr>
        <w:t> </w:t>
      </w:r>
      <w:r>
        <w:rPr>
          <w:spacing w:val="-2"/>
        </w:rPr>
        <w:t>Selected</w:t>
      </w:r>
      <w:r>
        <w:rPr>
          <w:spacing w:val="-5"/>
        </w:rPr>
        <w:t> </w:t>
      </w:r>
      <w:r>
        <w:rPr>
          <w:spacing w:val="-2"/>
        </w:rPr>
        <w:t>Research</w:t>
      </w:r>
    </w:p>
    <w:p>
      <w:pPr>
        <w:pStyle w:val="BodyText"/>
        <w:spacing w:line="216" w:lineRule="auto" w:before="38"/>
        <w:ind w:left="1069" w:hanging="3"/>
        <w:jc w:val="both"/>
      </w:pPr>
      <w:r>
        <w:rPr>
          <w:spacing w:val="-6"/>
        </w:rPr>
        <w:t>We</w:t>
      </w:r>
      <w:r>
        <w:rPr>
          <w:spacing w:val="-1"/>
        </w:rPr>
        <w:t> </w:t>
      </w:r>
      <w:r>
        <w:rPr>
          <w:spacing w:val="-6"/>
        </w:rPr>
        <w:t>re-implemented</w:t>
      </w:r>
      <w:r>
        <w:rPr>
          <w:spacing w:val="-1"/>
        </w:rPr>
        <w:t> </w:t>
      </w:r>
      <w:r>
        <w:rPr>
          <w:spacing w:val="-6"/>
        </w:rPr>
        <w:t>the</w:t>
      </w:r>
      <w:r>
        <w:rPr>
          <w:spacing w:val="-1"/>
        </w:rPr>
        <w:t> </w:t>
      </w:r>
      <w:r>
        <w:rPr>
          <w:spacing w:val="-6"/>
        </w:rPr>
        <w:t>six</w:t>
      </w:r>
      <w:r>
        <w:rPr>
          <w:spacing w:val="-1"/>
        </w:rPr>
        <w:t> </w:t>
      </w:r>
      <w:r>
        <w:rPr>
          <w:spacing w:val="-6"/>
        </w:rPr>
        <w:t>selected</w:t>
      </w:r>
      <w:r>
        <w:rPr>
          <w:spacing w:val="-1"/>
        </w:rPr>
        <w:t> </w:t>
      </w:r>
      <w:r>
        <w:rPr>
          <w:spacing w:val="-6"/>
        </w:rPr>
        <w:t>research</w:t>
      </w:r>
      <w:r>
        <w:rPr>
          <w:spacing w:val="-1"/>
        </w:rPr>
        <w:t> </w:t>
      </w:r>
      <w:r>
        <w:rPr>
          <w:spacing w:val="-6"/>
        </w:rPr>
        <w:t>prototypes;</w:t>
      </w:r>
      <w:r>
        <w:rPr>
          <w:spacing w:val="-1"/>
        </w:rPr>
        <w:t> </w:t>
      </w:r>
      <w:r>
        <w:rPr>
          <w:spacing w:val="-6"/>
        </w:rPr>
        <w:t>see</w:t>
      </w:r>
      <w:r>
        <w:rPr>
          <w:spacing w:val="-1"/>
        </w:rPr>
        <w:t> </w:t>
      </w:r>
      <w:hyperlink w:history="true" w:anchor="_bookmark393">
        <w:r>
          <w:rPr>
            <w:spacing w:val="-6"/>
          </w:rPr>
          <w:t>Fig-</w:t>
        </w:r>
      </w:hyperlink>
      <w:r>
        <w:rPr>
          <w:spacing w:val="-2"/>
        </w:rPr>
        <w:t> </w:t>
      </w:r>
      <w:hyperlink w:history="true" w:anchor="_bookmark393">
        <w:r>
          <w:rPr>
            <w:spacing w:val="-2"/>
          </w:rPr>
          <w:t>ure</w:t>
        </w:r>
        <w:r>
          <w:rPr>
            <w:spacing w:val="-10"/>
          </w:rPr>
          <w:t> </w:t>
        </w:r>
        <w:r>
          <w:rPr>
            <w:spacing w:val="-2"/>
          </w:rPr>
          <w:t>4</w:t>
        </w:r>
      </w:hyperlink>
      <w:r>
        <w:rPr>
          <w:spacing w:val="-9"/>
        </w:rPr>
        <w:t> </w:t>
      </w:r>
      <w:r>
        <w:rPr>
          <w:spacing w:val="-2"/>
        </w:rPr>
        <w:t>for</w:t>
      </w:r>
      <w:r>
        <w:rPr>
          <w:spacing w:val="-9"/>
        </w:rPr>
        <w:t> </w:t>
      </w:r>
      <w:r>
        <w:rPr>
          <w:spacing w:val="-2"/>
        </w:rPr>
        <w:t>an</w:t>
      </w:r>
      <w:r>
        <w:rPr>
          <w:spacing w:val="-9"/>
        </w:rPr>
        <w:t> </w:t>
      </w:r>
      <w:r>
        <w:rPr>
          <w:spacing w:val="-2"/>
        </w:rPr>
        <w:t>overview</w:t>
      </w:r>
      <w:r>
        <w:rPr>
          <w:spacing w:val="-10"/>
        </w:rPr>
        <w:t> </w:t>
      </w:r>
      <w:r>
        <w:rPr>
          <w:spacing w:val="-2"/>
        </w:rPr>
        <w:t>of</w:t>
      </w:r>
      <w:r>
        <w:rPr>
          <w:spacing w:val="-9"/>
        </w:rPr>
        <w:t> </w:t>
      </w:r>
      <w:r>
        <w:rPr>
          <w:spacing w:val="-2"/>
        </w:rPr>
        <w:t>the</w:t>
      </w:r>
      <w:r>
        <w:rPr>
          <w:spacing w:val="-9"/>
        </w:rPr>
        <w:t> </w:t>
      </w:r>
      <w:r>
        <w:rPr>
          <w:spacing w:val="-2"/>
        </w:rPr>
        <w:t>re-implemented</w:t>
      </w:r>
      <w:r>
        <w:rPr>
          <w:spacing w:val="-9"/>
        </w:rPr>
        <w:t> </w:t>
      </w:r>
      <w:r>
        <w:rPr>
          <w:spacing w:val="-2"/>
        </w:rPr>
        <w:t>systems.</w:t>
      </w:r>
      <w:r>
        <w:rPr>
          <w:spacing w:val="-10"/>
        </w:rPr>
        <w:t> </w:t>
      </w:r>
      <w:r>
        <w:rPr>
          <w:spacing w:val="-2"/>
        </w:rPr>
        <w:t>Our</w:t>
      </w:r>
      <w:r>
        <w:rPr>
          <w:spacing w:val="-9"/>
        </w:rPr>
        <w:t> </w:t>
      </w:r>
      <w:r>
        <w:rPr>
          <w:spacing w:val="-2"/>
        </w:rPr>
        <w:t>goal was</w:t>
      </w:r>
      <w:r>
        <w:rPr>
          <w:spacing w:val="-10"/>
        </w:rPr>
        <w:t> </w:t>
      </w:r>
      <w:r>
        <w:rPr>
          <w:spacing w:val="-2"/>
        </w:rPr>
        <w:t>to</w:t>
      </w:r>
      <w:r>
        <w:rPr>
          <w:spacing w:val="-9"/>
        </w:rPr>
        <w:t> </w:t>
      </w:r>
      <w:r>
        <w:rPr>
          <w:spacing w:val="-2"/>
        </w:rPr>
        <w:t>see</w:t>
      </w:r>
      <w:r>
        <w:rPr>
          <w:spacing w:val="-9"/>
        </w:rPr>
        <w:t> </w:t>
      </w:r>
      <w:r>
        <w:rPr>
          <w:spacing w:val="-2"/>
        </w:rPr>
        <w:t>how</w:t>
      </w:r>
      <w:r>
        <w:rPr>
          <w:spacing w:val="-9"/>
        </w:rPr>
        <w:t> </w:t>
      </w:r>
      <w:r>
        <w:rPr>
          <w:spacing w:val="-2"/>
        </w:rPr>
        <w:t>easily</w:t>
      </w:r>
      <w:r>
        <w:rPr>
          <w:spacing w:val="-10"/>
        </w:rPr>
        <w:t> </w:t>
      </w:r>
      <w:r>
        <w:rPr>
          <w:spacing w:val="-2"/>
        </w:rPr>
        <w:t>we</w:t>
      </w:r>
      <w:r>
        <w:rPr>
          <w:spacing w:val="-9"/>
        </w:rPr>
        <w:t> </w:t>
      </w:r>
      <w:r>
        <w:rPr>
          <w:spacing w:val="-2"/>
        </w:rPr>
        <w:t>would</w:t>
      </w:r>
      <w:r>
        <w:rPr>
          <w:spacing w:val="-9"/>
        </w:rPr>
        <w:t> </w:t>
      </w:r>
      <w:r>
        <w:rPr>
          <w:spacing w:val="-2"/>
        </w:rPr>
        <w:t>be</w:t>
      </w:r>
      <w:r>
        <w:rPr>
          <w:spacing w:val="-9"/>
        </w:rPr>
        <w:t> </w:t>
      </w:r>
      <w:r>
        <w:rPr>
          <w:spacing w:val="-2"/>
        </w:rPr>
        <w:t>able</w:t>
      </w:r>
      <w:r>
        <w:rPr>
          <w:spacing w:val="-10"/>
        </w:rPr>
        <w:t> </w:t>
      </w:r>
      <w:r>
        <w:rPr>
          <w:spacing w:val="-2"/>
        </w:rPr>
        <w:t>to</w:t>
      </w:r>
      <w:r>
        <w:rPr>
          <w:spacing w:val="-9"/>
        </w:rPr>
        <w:t> </w:t>
      </w:r>
      <w:r>
        <w:rPr>
          <w:spacing w:val="-2"/>
        </w:rPr>
        <w:t>replicate</w:t>
      </w:r>
      <w:r>
        <w:rPr>
          <w:spacing w:val="-9"/>
        </w:rPr>
        <w:t> </w:t>
      </w:r>
      <w:r>
        <w:rPr>
          <w:spacing w:val="-2"/>
        </w:rPr>
        <w:t>them</w:t>
      </w:r>
      <w:r>
        <w:rPr>
          <w:spacing w:val="-9"/>
        </w:rPr>
        <w:t> </w:t>
      </w:r>
      <w:r>
        <w:rPr>
          <w:spacing w:val="-2"/>
        </w:rPr>
        <w:t>in</w:t>
      </w:r>
      <w:r>
        <w:rPr>
          <w:spacing w:val="-10"/>
        </w:rPr>
        <w:t> </w:t>
      </w:r>
      <w:r>
        <w:rPr>
          <w:spacing w:val="-2"/>
        </w:rPr>
        <w:t>the </w:t>
      </w:r>
      <w:r>
        <w:rPr>
          <w:rFonts w:ascii="Book Antiqua"/>
          <w:i/>
          <w:w w:val="90"/>
        </w:rPr>
        <w:t>VRception</w:t>
      </w:r>
      <w:r>
        <w:rPr>
          <w:rFonts w:ascii="Book Antiqua"/>
          <w:i/>
          <w:spacing w:val="4"/>
        </w:rPr>
        <w:t> </w:t>
      </w:r>
      <w:r>
        <w:rPr>
          <w:rFonts w:ascii="Book Antiqua"/>
          <w:i/>
          <w:w w:val="90"/>
        </w:rPr>
        <w:t>Toolkit</w:t>
      </w:r>
      <w:r>
        <w:rPr>
          <w:w w:val="90"/>
        </w:rPr>
        <w:t>.</w:t>
      </w:r>
      <w:r>
        <w:rPr>
          <w:spacing w:val="5"/>
        </w:rPr>
        <w:t> </w:t>
      </w:r>
      <w:r>
        <w:rPr>
          <w:w w:val="90"/>
        </w:rPr>
        <w:t>We</w:t>
      </w:r>
      <w:r>
        <w:rPr>
          <w:spacing w:val="5"/>
        </w:rPr>
        <w:t> </w:t>
      </w:r>
      <w:r>
        <w:rPr>
          <w:w w:val="90"/>
        </w:rPr>
        <w:t>used</w:t>
      </w:r>
      <w:r>
        <w:rPr>
          <w:spacing w:val="5"/>
        </w:rPr>
        <w:t> </w:t>
      </w:r>
      <w:r>
        <w:rPr>
          <w:w w:val="90"/>
        </w:rPr>
        <w:t>the</w:t>
      </w:r>
      <w:r>
        <w:rPr>
          <w:spacing w:val="5"/>
        </w:rPr>
        <w:t> </w:t>
      </w:r>
      <w:r>
        <w:rPr>
          <w:w w:val="90"/>
        </w:rPr>
        <w:t>prototyping</w:t>
      </w:r>
      <w:r>
        <w:rPr>
          <w:spacing w:val="5"/>
        </w:rPr>
        <w:t> </w:t>
      </w:r>
      <w:r>
        <w:rPr>
          <w:w w:val="90"/>
        </w:rPr>
        <w:t>workflow</w:t>
      </w:r>
      <w:r>
        <w:rPr>
          <w:spacing w:val="5"/>
        </w:rPr>
        <w:t> </w:t>
      </w:r>
      <w:r>
        <w:rPr>
          <w:w w:val="90"/>
        </w:rPr>
        <w:t>A</w:t>
      </w:r>
      <w:r>
        <w:rPr>
          <w:spacing w:val="5"/>
        </w:rPr>
        <w:t> </w:t>
      </w:r>
      <w:r>
        <w:rPr>
          <w:spacing w:val="-2"/>
          <w:w w:val="90"/>
        </w:rPr>
        <w:t>(Unity3D</w:t>
      </w:r>
    </w:p>
    <w:p>
      <w:pPr>
        <w:pStyle w:val="BodyText"/>
        <w:spacing w:line="216" w:lineRule="auto" w:before="3"/>
        <w:ind w:left="1075" w:right="28" w:hanging="25"/>
        <w:jc w:val="both"/>
      </w:pPr>
      <w:r>
        <w:rPr>
          <w:w w:val="90"/>
        </w:rPr>
        <w:t>+ WYSIWYG; see </w:t>
      </w:r>
      <w:hyperlink w:history="true" w:anchor="_bookmark384">
        <w:r>
          <w:rPr>
            <w:w w:val="90"/>
          </w:rPr>
          <w:t>Figure 2)</w:t>
        </w:r>
      </w:hyperlink>
      <w:r>
        <w:rPr>
          <w:w w:val="90"/>
        </w:rPr>
        <w:t> and re-implemented each prototype in </w:t>
      </w:r>
      <w:r>
        <w:rPr/>
        <w:t>less than one hour.</w:t>
      </w:r>
    </w:p>
    <w:p>
      <w:pPr>
        <w:pStyle w:val="BodyText"/>
        <w:spacing w:line="216" w:lineRule="auto" w:before="166"/>
        <w:ind w:left="1075" w:firstLine="199"/>
        <w:jc w:val="both"/>
      </w:pPr>
      <w:r>
        <w:rPr>
          <w:rFonts w:ascii="Book Antiqua" w:hAnsi="Book Antiqua"/>
          <w:i/>
          <w:w w:val="90"/>
        </w:rPr>
        <w:t>TransparentHMD.</w:t>
      </w:r>
      <w:r>
        <w:rPr>
          <w:rFonts w:ascii="Book Antiqua" w:hAnsi="Book Antiqua"/>
          <w:i/>
          <w:spacing w:val="40"/>
        </w:rPr>
        <w:t> </w:t>
      </w:r>
      <w:r>
        <w:rPr>
          <w:w w:val="90"/>
        </w:rPr>
        <w:t>The fundamental idea of </w:t>
      </w:r>
      <w:r>
        <w:rPr>
          <w:rFonts w:ascii="Book Antiqua" w:hAnsi="Book Antiqua"/>
          <w:i/>
          <w:w w:val="90"/>
        </w:rPr>
        <w:t>TransparentHMD </w:t>
      </w:r>
      <w:r>
        <w:rPr>
          <w:w w:val="90"/>
        </w:rPr>
        <w:t>is </w:t>
      </w:r>
      <w:r>
        <w:rPr>
          <w:spacing w:val="-4"/>
        </w:rPr>
        <w:t>to</w:t>
      </w:r>
      <w:r>
        <w:rPr>
          <w:spacing w:val="-8"/>
        </w:rPr>
        <w:t> </w:t>
      </w:r>
      <w:r>
        <w:rPr>
          <w:spacing w:val="-4"/>
        </w:rPr>
        <w:t>reveal</w:t>
      </w:r>
      <w:r>
        <w:rPr>
          <w:spacing w:val="-7"/>
        </w:rPr>
        <w:t> </w:t>
      </w:r>
      <w:r>
        <w:rPr>
          <w:spacing w:val="-4"/>
        </w:rPr>
        <w:t>the</w:t>
      </w:r>
      <w:r>
        <w:rPr>
          <w:spacing w:val="-7"/>
        </w:rPr>
        <w:t> </w:t>
      </w:r>
      <w:r>
        <w:rPr>
          <w:spacing w:val="-4"/>
        </w:rPr>
        <w:t>HMD</w:t>
      </w:r>
      <w:r>
        <w:rPr>
          <w:spacing w:val="-7"/>
        </w:rPr>
        <w:t> </w:t>
      </w:r>
      <w:r>
        <w:rPr>
          <w:spacing w:val="-4"/>
        </w:rPr>
        <w:t>user’s</w:t>
      </w:r>
      <w:r>
        <w:rPr>
          <w:spacing w:val="-8"/>
        </w:rPr>
        <w:t> </w:t>
      </w:r>
      <w:r>
        <w:rPr>
          <w:spacing w:val="-4"/>
        </w:rPr>
        <w:t>eyes</w:t>
      </w:r>
      <w:r>
        <w:rPr>
          <w:spacing w:val="-7"/>
        </w:rPr>
        <w:t> </w:t>
      </w:r>
      <w:r>
        <w:rPr>
          <w:spacing w:val="-4"/>
        </w:rPr>
        <w:t>to</w:t>
      </w:r>
      <w:r>
        <w:rPr>
          <w:spacing w:val="-7"/>
        </w:rPr>
        <w:t> </w:t>
      </w:r>
      <w:r>
        <w:rPr>
          <w:spacing w:val="-4"/>
        </w:rPr>
        <w:t>bystanders</w:t>
      </w:r>
      <w:r>
        <w:rPr>
          <w:spacing w:val="-7"/>
        </w:rPr>
        <w:t> </w:t>
      </w:r>
      <w:r>
        <w:rPr>
          <w:spacing w:val="-4"/>
        </w:rPr>
        <w:t>and</w:t>
      </w:r>
      <w:r>
        <w:rPr>
          <w:spacing w:val="-8"/>
        </w:rPr>
        <w:t> </w:t>
      </w:r>
      <w:r>
        <w:rPr>
          <w:spacing w:val="-4"/>
        </w:rPr>
        <w:t>thereby</w:t>
      </w:r>
      <w:r>
        <w:rPr>
          <w:spacing w:val="-7"/>
        </w:rPr>
        <w:t> </w:t>
      </w:r>
      <w:r>
        <w:rPr>
          <w:spacing w:val="-4"/>
        </w:rPr>
        <w:t>reduce </w:t>
      </w:r>
      <w:r>
        <w:rPr>
          <w:spacing w:val="-6"/>
        </w:rPr>
        <w:t>communication problems</w:t>
      </w:r>
      <w:r>
        <w:rPr>
          <w:spacing w:val="-5"/>
        </w:rPr>
        <w:t> </w:t>
      </w:r>
      <w:r>
        <w:rPr>
          <w:spacing w:val="-6"/>
        </w:rPr>
        <w:t>[</w:t>
      </w:r>
      <w:hyperlink w:history="true" w:anchor="_bookmark417">
        <w:r>
          <w:rPr>
            <w:spacing w:val="-6"/>
          </w:rPr>
          <w:t>36</w:t>
        </w:r>
      </w:hyperlink>
      <w:r>
        <w:rPr>
          <w:spacing w:val="-6"/>
        </w:rPr>
        <w:t>].</w:t>
      </w:r>
      <w:r>
        <w:rPr>
          <w:spacing w:val="-5"/>
        </w:rPr>
        <w:t> </w:t>
      </w:r>
      <w:r>
        <w:rPr>
          <w:spacing w:val="-6"/>
        </w:rPr>
        <w:t>For</w:t>
      </w:r>
      <w:r>
        <w:rPr>
          <w:spacing w:val="-5"/>
        </w:rPr>
        <w:t> </w:t>
      </w:r>
      <w:r>
        <w:rPr>
          <w:spacing w:val="-6"/>
        </w:rPr>
        <w:t>our re-implementation,</w:t>
      </w:r>
      <w:r>
        <w:rPr>
          <w:spacing w:val="-5"/>
        </w:rPr>
        <w:t> </w:t>
      </w:r>
      <w:r>
        <w:rPr>
          <w:spacing w:val="-6"/>
        </w:rPr>
        <w:t>we</w:t>
      </w:r>
      <w:r>
        <w:rPr>
          <w:spacing w:val="-5"/>
        </w:rPr>
        <w:t> </w:t>
      </w:r>
      <w:r>
        <w:rPr>
          <w:spacing w:val="-6"/>
        </w:rPr>
        <w:t>at-</w:t>
      </w:r>
      <w:r>
        <w:rPr>
          <w:spacing w:val="-4"/>
        </w:rPr>
        <w:t> tached</w:t>
      </w:r>
      <w:r>
        <w:rPr>
          <w:spacing w:val="-5"/>
        </w:rPr>
        <w:t> </w:t>
      </w:r>
      <w:r>
        <w:rPr>
          <w:spacing w:val="-4"/>
        </w:rPr>
        <w:t>our</w:t>
      </w:r>
      <w:r>
        <w:rPr>
          <w:spacing w:val="-5"/>
        </w:rPr>
        <w:t> </w:t>
      </w:r>
      <w:r>
        <w:rPr>
          <w:spacing w:val="-4"/>
        </w:rPr>
        <w:t>developed</w:t>
      </w:r>
      <w:r>
        <w:rPr>
          <w:spacing w:val="-5"/>
        </w:rPr>
        <w:t> </w:t>
      </w:r>
      <w:r>
        <w:rPr>
          <w:spacing w:val="-4"/>
        </w:rPr>
        <w:t>display</w:t>
      </w:r>
      <w:r>
        <w:rPr>
          <w:spacing w:val="-5"/>
        </w:rPr>
        <w:t> </w:t>
      </w:r>
      <w:r>
        <w:rPr>
          <w:spacing w:val="-4"/>
        </w:rPr>
        <w:t>component</w:t>
      </w:r>
      <w:r>
        <w:rPr>
          <w:spacing w:val="-5"/>
        </w:rPr>
        <w:t> </w:t>
      </w:r>
      <w:r>
        <w:rPr>
          <w:spacing w:val="-4"/>
        </w:rPr>
        <w:t>(cf.</w:t>
      </w:r>
      <w:r>
        <w:rPr>
          <w:spacing w:val="-5"/>
        </w:rPr>
        <w:t> </w:t>
      </w:r>
      <w:hyperlink w:history="true" w:anchor="_bookmark15">
        <w:r>
          <w:rPr>
            <w:spacing w:val="-4"/>
          </w:rPr>
          <w:t>Section</w:t>
        </w:r>
        <w:r>
          <w:rPr>
            <w:spacing w:val="-5"/>
          </w:rPr>
          <w:t> </w:t>
        </w:r>
        <w:r>
          <w:rPr>
            <w:spacing w:val="-4"/>
          </w:rPr>
          <w:t>4.2)</w:t>
        </w:r>
      </w:hyperlink>
      <w:r>
        <w:rPr>
          <w:spacing w:val="-5"/>
        </w:rPr>
        <w:t> </w:t>
      </w:r>
      <w:r>
        <w:rPr>
          <w:spacing w:val="-4"/>
        </w:rPr>
        <w:t>to</w:t>
      </w:r>
      <w:r>
        <w:rPr>
          <w:spacing w:val="-5"/>
        </w:rPr>
        <w:t> </w:t>
      </w:r>
      <w:r>
        <w:rPr>
          <w:spacing w:val="-4"/>
        </w:rPr>
        <w:t>the </w:t>
      </w:r>
      <w:r>
        <w:rPr>
          <w:w w:val="90"/>
        </w:rPr>
        <w:t>HMD of the VR user. Then, we adjusted the position and clipping of the camera that renders onto the display to show the eyes of the </w:t>
      </w:r>
      <w:r>
        <w:rPr/>
        <w:t>avatar (see </w:t>
      </w:r>
      <w:hyperlink w:history="true" w:anchor="_bookmark393">
        <w:r>
          <w:rPr/>
          <w:t>Figure</w:t>
        </w:r>
      </w:hyperlink>
      <w:r>
        <w:rPr/>
        <w:t> 4a).</w:t>
      </w:r>
    </w:p>
    <w:p>
      <w:pPr>
        <w:pStyle w:val="BodyText"/>
        <w:spacing w:line="216" w:lineRule="auto" w:before="169"/>
        <w:ind w:left="1070" w:firstLine="204"/>
        <w:jc w:val="both"/>
      </w:pPr>
      <w:r>
        <w:rPr>
          <w:rFonts w:ascii="Book Antiqua" w:hAnsi="Book Antiqua"/>
          <w:i/>
          <w:spacing w:val="-6"/>
        </w:rPr>
        <w:t>HMD Light.</w:t>
      </w:r>
      <w:r>
        <w:rPr>
          <w:rFonts w:ascii="Book Antiqua" w:hAnsi="Book Antiqua"/>
          <w:i/>
          <w:spacing w:val="-5"/>
        </w:rPr>
        <w:t> </w:t>
      </w:r>
      <w:r>
        <w:rPr>
          <w:spacing w:val="-6"/>
        </w:rPr>
        <w:t>In</w:t>
      </w:r>
      <w:r>
        <w:rPr>
          <w:spacing w:val="-5"/>
        </w:rPr>
        <w:t> </w:t>
      </w:r>
      <w:r>
        <w:rPr>
          <w:spacing w:val="-6"/>
        </w:rPr>
        <w:t>their</w:t>
      </w:r>
      <w:r>
        <w:rPr>
          <w:spacing w:val="-5"/>
        </w:rPr>
        <w:t> </w:t>
      </w:r>
      <w:r>
        <w:rPr>
          <w:spacing w:val="-6"/>
        </w:rPr>
        <w:t>system, the</w:t>
      </w:r>
      <w:r>
        <w:rPr>
          <w:spacing w:val="-5"/>
        </w:rPr>
        <w:t> </w:t>
      </w:r>
      <w:r>
        <w:rPr>
          <w:spacing w:val="-6"/>
        </w:rPr>
        <w:t>authors</w:t>
      </w:r>
      <w:r>
        <w:rPr>
          <w:spacing w:val="-5"/>
        </w:rPr>
        <w:t> </w:t>
      </w:r>
      <w:r>
        <w:rPr>
          <w:spacing w:val="-6"/>
        </w:rPr>
        <w:t>attached</w:t>
      </w:r>
      <w:r>
        <w:rPr>
          <w:spacing w:val="-5"/>
        </w:rPr>
        <w:t> </w:t>
      </w:r>
      <w:r>
        <w:rPr>
          <w:spacing w:val="-6"/>
        </w:rPr>
        <w:t>a projector</w:t>
      </w:r>
      <w:r>
        <w:rPr>
          <w:spacing w:val="-5"/>
        </w:rPr>
        <w:t> </w:t>
      </w:r>
      <w:r>
        <w:rPr>
          <w:spacing w:val="-6"/>
        </w:rPr>
        <w:t>to</w:t>
      </w:r>
      <w:r>
        <w:rPr/>
        <w:t> </w:t>
      </w:r>
      <w:r>
        <w:rPr>
          <w:w w:val="90"/>
        </w:rPr>
        <w:t>a VR HMD, revealing the VR user’s experience to bystanders [</w:t>
      </w:r>
      <w:hyperlink w:history="true" w:anchor="_bookmark438">
        <w:r>
          <w:rPr>
            <w:w w:val="90"/>
          </w:rPr>
          <w:t>68</w:t>
        </w:r>
      </w:hyperlink>
      <w:r>
        <w:rPr>
          <w:w w:val="90"/>
        </w:rPr>
        <w:t>]. To re-implement the system, we attached our projector component (cf. </w:t>
      </w:r>
      <w:hyperlink w:history="true" w:anchor="_bookmark15">
        <w:r>
          <w:rPr>
            <w:w w:val="90"/>
          </w:rPr>
          <w:t>Section 4.2)</w:t>
        </w:r>
      </w:hyperlink>
      <w:r>
        <w:rPr>
          <w:w w:val="90"/>
        </w:rPr>
        <w:t> to the HMD of the VR user. Then we implemented</w:t>
      </w:r>
      <w:r>
        <w:rPr>
          <w:spacing w:val="40"/>
        </w:rPr>
        <w:t> </w:t>
      </w:r>
      <w:r>
        <w:rPr>
          <w:spacing w:val="-4"/>
        </w:rPr>
        <w:t>a script that controls the orientation of the projector to show the </w:t>
      </w:r>
      <w:r>
        <w:rPr>
          <w:spacing w:val="-2"/>
        </w:rPr>
        <w:t>projection</w:t>
      </w:r>
      <w:r>
        <w:rPr>
          <w:spacing w:val="-9"/>
        </w:rPr>
        <w:t> </w:t>
      </w:r>
      <w:r>
        <w:rPr>
          <w:spacing w:val="-2"/>
        </w:rPr>
        <w:t>closer</w:t>
      </w:r>
      <w:r>
        <w:rPr>
          <w:spacing w:val="-9"/>
        </w:rPr>
        <w:t> </w:t>
      </w:r>
      <w:r>
        <w:rPr>
          <w:spacing w:val="-2"/>
        </w:rPr>
        <w:t>to</w:t>
      </w:r>
      <w:r>
        <w:rPr>
          <w:spacing w:val="-9"/>
        </w:rPr>
        <w:t> </w:t>
      </w:r>
      <w:r>
        <w:rPr>
          <w:spacing w:val="-2"/>
        </w:rPr>
        <w:t>the</w:t>
      </w:r>
      <w:r>
        <w:rPr>
          <w:spacing w:val="-9"/>
        </w:rPr>
        <w:t> </w:t>
      </w:r>
      <w:r>
        <w:rPr>
          <w:spacing w:val="-2"/>
        </w:rPr>
        <w:t>bystander</w:t>
      </w:r>
      <w:r>
        <w:rPr>
          <w:spacing w:val="-9"/>
        </w:rPr>
        <w:t> </w:t>
      </w:r>
      <w:r>
        <w:rPr>
          <w:spacing w:val="-2"/>
        </w:rPr>
        <w:t>(see</w:t>
      </w:r>
      <w:r>
        <w:rPr>
          <w:spacing w:val="-9"/>
        </w:rPr>
        <w:t> </w:t>
      </w:r>
      <w:hyperlink w:history="true" w:anchor="_bookmark393">
        <w:r>
          <w:rPr>
            <w:spacing w:val="-2"/>
          </w:rPr>
          <w:t>Figure</w:t>
        </w:r>
      </w:hyperlink>
      <w:r>
        <w:rPr>
          <w:spacing w:val="-9"/>
        </w:rPr>
        <w:t> </w:t>
      </w:r>
      <w:r>
        <w:rPr>
          <w:spacing w:val="-2"/>
        </w:rPr>
        <w:t>4d).</w:t>
      </w:r>
    </w:p>
    <w:p>
      <w:pPr>
        <w:pStyle w:val="BodyText"/>
        <w:spacing w:line="216" w:lineRule="auto" w:before="169"/>
        <w:ind w:left="1075" w:firstLine="199"/>
        <w:jc w:val="both"/>
      </w:pPr>
      <w:r>
        <w:rPr>
          <w:rFonts w:ascii="Book Antiqua"/>
          <w:i/>
          <w:spacing w:val="-2"/>
        </w:rPr>
        <w:t>A</w:t>
      </w:r>
      <w:r>
        <w:rPr>
          <w:rFonts w:ascii="Book Antiqua"/>
          <w:i/>
          <w:spacing w:val="-10"/>
        </w:rPr>
        <w:t> </w:t>
      </w:r>
      <w:r>
        <w:rPr>
          <w:rFonts w:ascii="Book Antiqua"/>
          <w:i/>
          <w:spacing w:val="-2"/>
        </w:rPr>
        <w:t>Dose</w:t>
      </w:r>
      <w:r>
        <w:rPr>
          <w:rFonts w:ascii="Book Antiqua"/>
          <w:i/>
          <w:spacing w:val="-9"/>
        </w:rPr>
        <w:t> </w:t>
      </w:r>
      <w:r>
        <w:rPr>
          <w:rFonts w:ascii="Book Antiqua"/>
          <w:i/>
          <w:spacing w:val="-2"/>
        </w:rPr>
        <w:t>of</w:t>
      </w:r>
      <w:r>
        <w:rPr>
          <w:rFonts w:ascii="Book Antiqua"/>
          <w:i/>
          <w:spacing w:val="-9"/>
        </w:rPr>
        <w:t> </w:t>
      </w:r>
      <w:r>
        <w:rPr>
          <w:rFonts w:ascii="Book Antiqua"/>
          <w:i/>
          <w:spacing w:val="-2"/>
        </w:rPr>
        <w:t>Reality.</w:t>
      </w:r>
      <w:r>
        <w:rPr>
          <w:rFonts w:ascii="Book Antiqua"/>
          <w:i/>
          <w:spacing w:val="-1"/>
        </w:rPr>
        <w:t> </w:t>
      </w:r>
      <w:r>
        <w:rPr>
          <w:spacing w:val="-2"/>
        </w:rPr>
        <w:t>The</w:t>
      </w:r>
      <w:r>
        <w:rPr>
          <w:spacing w:val="-9"/>
        </w:rPr>
        <w:t> </w:t>
      </w:r>
      <w:r>
        <w:rPr>
          <w:spacing w:val="-2"/>
        </w:rPr>
        <w:t>authors</w:t>
      </w:r>
      <w:r>
        <w:rPr>
          <w:spacing w:val="-10"/>
        </w:rPr>
        <w:t> </w:t>
      </w:r>
      <w:r>
        <w:rPr>
          <w:spacing w:val="-2"/>
        </w:rPr>
        <w:t>envisioned</w:t>
      </w:r>
      <w:r>
        <w:rPr>
          <w:spacing w:val="-9"/>
        </w:rPr>
        <w:t> </w:t>
      </w:r>
      <w:r>
        <w:rPr>
          <w:spacing w:val="-2"/>
        </w:rPr>
        <w:t>being</w:t>
      </w:r>
      <w:r>
        <w:rPr>
          <w:spacing w:val="-9"/>
        </w:rPr>
        <w:t> </w:t>
      </w:r>
      <w:r>
        <w:rPr>
          <w:spacing w:val="-2"/>
        </w:rPr>
        <w:t>able</w:t>
      </w:r>
      <w:r>
        <w:rPr>
          <w:spacing w:val="-9"/>
        </w:rPr>
        <w:t> </w:t>
      </w:r>
      <w:r>
        <w:rPr>
          <w:spacing w:val="-2"/>
        </w:rPr>
        <w:t>to</w:t>
      </w:r>
      <w:r>
        <w:rPr>
          <w:spacing w:val="-10"/>
        </w:rPr>
        <w:t> </w:t>
      </w:r>
      <w:r>
        <w:rPr>
          <w:spacing w:val="-2"/>
        </w:rPr>
        <w:t>selec- </w:t>
      </w:r>
      <w:r>
        <w:rPr>
          <w:spacing w:val="-6"/>
        </w:rPr>
        <w:t>tively</w:t>
      </w:r>
      <w:r>
        <w:rPr/>
        <w:t> </w:t>
      </w:r>
      <w:r>
        <w:rPr>
          <w:spacing w:val="-6"/>
        </w:rPr>
        <w:t>embed</w:t>
      </w:r>
      <w:r>
        <w:rPr/>
        <w:t> </w:t>
      </w:r>
      <w:r>
        <w:rPr>
          <w:spacing w:val="-6"/>
        </w:rPr>
        <w:t>real-world</w:t>
      </w:r>
      <w:r>
        <w:rPr/>
        <w:t> </w:t>
      </w:r>
      <w:r>
        <w:rPr>
          <w:spacing w:val="-6"/>
        </w:rPr>
        <w:t>objects</w:t>
      </w:r>
      <w:r>
        <w:rPr/>
        <w:t> </w:t>
      </w:r>
      <w:r>
        <w:rPr>
          <w:spacing w:val="-6"/>
        </w:rPr>
        <w:t>in</w:t>
      </w:r>
      <w:r>
        <w:rPr/>
        <w:t> </w:t>
      </w:r>
      <w:r>
        <w:rPr>
          <w:spacing w:val="-6"/>
        </w:rPr>
        <w:t>the</w:t>
      </w:r>
      <w:r>
        <w:rPr/>
        <w:t> </w:t>
      </w:r>
      <w:r>
        <w:rPr>
          <w:spacing w:val="-6"/>
        </w:rPr>
        <w:t>VR</w:t>
      </w:r>
      <w:r>
        <w:rPr/>
        <w:t> </w:t>
      </w:r>
      <w:r>
        <w:rPr>
          <w:spacing w:val="-6"/>
        </w:rPr>
        <w:t>experience</w:t>
      </w:r>
      <w:r>
        <w:rPr/>
        <w:t> </w:t>
      </w:r>
      <w:r>
        <w:rPr>
          <w:spacing w:val="-6"/>
        </w:rPr>
        <w:t>[</w:t>
      </w:r>
      <w:hyperlink w:history="true" w:anchor="_bookmark221">
        <w:r>
          <w:rPr>
            <w:spacing w:val="-6"/>
          </w:rPr>
          <w:t>40</w:t>
        </w:r>
      </w:hyperlink>
      <w:r>
        <w:rPr>
          <w:spacing w:val="-6"/>
        </w:rPr>
        <w:t>].</w:t>
      </w:r>
      <w:r>
        <w:rPr/>
        <w:t> </w:t>
      </w:r>
      <w:r>
        <w:rPr>
          <w:spacing w:val="-6"/>
        </w:rPr>
        <w:t>In</w:t>
      </w:r>
      <w:r>
        <w:rPr/>
        <w:t> </w:t>
      </w:r>
      <w:r>
        <w:rPr>
          <w:spacing w:val="-6"/>
        </w:rPr>
        <w:t>our</w:t>
      </w:r>
      <w:r>
        <w:rPr>
          <w:spacing w:val="-4"/>
        </w:rPr>
        <w:t> re-implementation,</w:t>
      </w:r>
      <w:r>
        <w:rPr>
          <w:spacing w:val="-8"/>
        </w:rPr>
        <w:t> </w:t>
      </w:r>
      <w:r>
        <w:rPr>
          <w:spacing w:val="-4"/>
        </w:rPr>
        <w:t>we</w:t>
      </w:r>
      <w:r>
        <w:rPr>
          <w:spacing w:val="-7"/>
        </w:rPr>
        <w:t> </w:t>
      </w:r>
      <w:r>
        <w:rPr>
          <w:spacing w:val="-4"/>
        </w:rPr>
        <w:t>focused</w:t>
      </w:r>
      <w:r>
        <w:rPr>
          <w:spacing w:val="-7"/>
        </w:rPr>
        <w:t> </w:t>
      </w:r>
      <w:r>
        <w:rPr>
          <w:spacing w:val="-4"/>
        </w:rPr>
        <w:t>on</w:t>
      </w:r>
      <w:r>
        <w:rPr>
          <w:spacing w:val="-7"/>
        </w:rPr>
        <w:t> </w:t>
      </w:r>
      <w:r>
        <w:rPr>
          <w:spacing w:val="-4"/>
        </w:rPr>
        <w:t>two</w:t>
      </w:r>
      <w:r>
        <w:rPr>
          <w:spacing w:val="-8"/>
        </w:rPr>
        <w:t> </w:t>
      </w:r>
      <w:r>
        <w:rPr>
          <w:spacing w:val="-4"/>
        </w:rPr>
        <w:t>of</w:t>
      </w:r>
      <w:r>
        <w:rPr>
          <w:spacing w:val="-7"/>
        </w:rPr>
        <w:t> </w:t>
      </w:r>
      <w:r>
        <w:rPr>
          <w:spacing w:val="-4"/>
        </w:rPr>
        <w:t>the</w:t>
      </w:r>
      <w:r>
        <w:rPr>
          <w:spacing w:val="-7"/>
        </w:rPr>
        <w:t> </w:t>
      </w:r>
      <w:r>
        <w:rPr>
          <w:spacing w:val="-4"/>
        </w:rPr>
        <w:t>proposed</w:t>
      </w:r>
      <w:r>
        <w:rPr>
          <w:spacing w:val="-7"/>
        </w:rPr>
        <w:t> </w:t>
      </w:r>
      <w:r>
        <w:rPr>
          <w:spacing w:val="-4"/>
        </w:rPr>
        <w:t>research prototypes,</w:t>
      </w:r>
      <w:r>
        <w:rPr>
          <w:spacing w:val="-6"/>
        </w:rPr>
        <w:t> </w:t>
      </w:r>
      <w:r>
        <w:rPr>
          <w:spacing w:val="-4"/>
        </w:rPr>
        <w:t>in</w:t>
      </w:r>
      <w:r>
        <w:rPr>
          <w:spacing w:val="-7"/>
        </w:rPr>
        <w:t> </w:t>
      </w:r>
      <w:r>
        <w:rPr>
          <w:spacing w:val="-4"/>
        </w:rPr>
        <w:t>which</w:t>
      </w:r>
      <w:r>
        <w:rPr>
          <w:spacing w:val="-6"/>
        </w:rPr>
        <w:t> </w:t>
      </w:r>
      <w:r>
        <w:rPr>
          <w:spacing w:val="-4"/>
        </w:rPr>
        <w:t>a</w:t>
      </w:r>
      <w:r>
        <w:rPr>
          <w:spacing w:val="-7"/>
        </w:rPr>
        <w:t> </w:t>
      </w:r>
      <w:r>
        <w:rPr>
          <w:spacing w:val="-4"/>
        </w:rPr>
        <w:t>bystander</w:t>
      </w:r>
      <w:r>
        <w:rPr>
          <w:spacing w:val="-6"/>
        </w:rPr>
        <w:t> </w:t>
      </w:r>
      <w:r>
        <w:rPr>
          <w:spacing w:val="-4"/>
        </w:rPr>
        <w:t>and</w:t>
      </w:r>
      <w:r>
        <w:rPr>
          <w:spacing w:val="-7"/>
        </w:rPr>
        <w:t> </w:t>
      </w:r>
      <w:r>
        <w:rPr>
          <w:spacing w:val="-4"/>
        </w:rPr>
        <w:t>a</w:t>
      </w:r>
      <w:r>
        <w:rPr>
          <w:spacing w:val="-6"/>
        </w:rPr>
        <w:t> </w:t>
      </w:r>
      <w:r>
        <w:rPr>
          <w:spacing w:val="-4"/>
        </w:rPr>
        <w:t>keyboard</w:t>
      </w:r>
      <w:r>
        <w:rPr>
          <w:spacing w:val="-7"/>
        </w:rPr>
        <w:t> </w:t>
      </w:r>
      <w:r>
        <w:rPr>
          <w:spacing w:val="-4"/>
        </w:rPr>
        <w:t>are</w:t>
      </w:r>
      <w:r>
        <w:rPr>
          <w:spacing w:val="-6"/>
        </w:rPr>
        <w:t> </w:t>
      </w:r>
      <w:r>
        <w:rPr>
          <w:spacing w:val="-4"/>
        </w:rPr>
        <w:t>integrated </w:t>
      </w:r>
      <w:r>
        <w:rPr>
          <w:w w:val="90"/>
        </w:rPr>
        <w:t>into the VR experience (see </w:t>
      </w:r>
      <w:hyperlink w:history="true" w:anchor="_bookmark393">
        <w:r>
          <w:rPr>
            <w:w w:val="90"/>
          </w:rPr>
          <w:t>Figure</w:t>
        </w:r>
      </w:hyperlink>
      <w:r>
        <w:rPr>
          <w:w w:val="90"/>
        </w:rPr>
        <w:t> 4b). Here, we created a custom </w:t>
      </w:r>
      <w:r>
        <w:rPr>
          <w:rFonts w:ascii="Book Antiqua"/>
          <w:i/>
          <w:spacing w:val="-2"/>
        </w:rPr>
        <w:t>experience</w:t>
      </w:r>
      <w:r>
        <w:rPr>
          <w:rFonts w:ascii="Book Antiqua"/>
          <w:i/>
          <w:spacing w:val="-10"/>
        </w:rPr>
        <w:t> </w:t>
      </w:r>
      <w:r>
        <w:rPr>
          <w:spacing w:val="-2"/>
        </w:rPr>
        <w:t>(cf.</w:t>
      </w:r>
      <w:r>
        <w:rPr>
          <w:spacing w:val="-9"/>
        </w:rPr>
        <w:t> </w:t>
      </w:r>
      <w:hyperlink w:history="true" w:anchor="_bookmark15">
        <w:r>
          <w:rPr>
            <w:spacing w:val="-2"/>
          </w:rPr>
          <w:t>Section</w:t>
        </w:r>
        <w:r>
          <w:rPr>
            <w:spacing w:val="-9"/>
          </w:rPr>
          <w:t> </w:t>
        </w:r>
        <w:r>
          <w:rPr>
            <w:spacing w:val="-2"/>
          </w:rPr>
          <w:t>4.2)</w:t>
        </w:r>
      </w:hyperlink>
      <w:r>
        <w:rPr>
          <w:spacing w:val="-9"/>
        </w:rPr>
        <w:t> </w:t>
      </w:r>
      <w:r>
        <w:rPr>
          <w:spacing w:val="-2"/>
        </w:rPr>
        <w:t>to</w:t>
      </w:r>
      <w:r>
        <w:rPr>
          <w:spacing w:val="-10"/>
        </w:rPr>
        <w:t> </w:t>
      </w:r>
      <w:r>
        <w:rPr>
          <w:spacing w:val="-2"/>
        </w:rPr>
        <w:t>fade</w:t>
      </w:r>
      <w:r>
        <w:rPr>
          <w:spacing w:val="-9"/>
        </w:rPr>
        <w:t> </w:t>
      </w:r>
      <w:r>
        <w:rPr>
          <w:spacing w:val="-2"/>
        </w:rPr>
        <w:t>in</w:t>
      </w:r>
      <w:r>
        <w:rPr>
          <w:spacing w:val="-9"/>
        </w:rPr>
        <w:t> </w:t>
      </w:r>
      <w:r>
        <w:rPr>
          <w:spacing w:val="-2"/>
        </w:rPr>
        <w:t>these</w:t>
      </w:r>
      <w:r>
        <w:rPr>
          <w:spacing w:val="-9"/>
        </w:rPr>
        <w:t> </w:t>
      </w:r>
      <w:r>
        <w:rPr>
          <w:spacing w:val="-2"/>
        </w:rPr>
        <w:t>objects,</w:t>
      </w:r>
      <w:r>
        <w:rPr>
          <w:spacing w:val="-10"/>
        </w:rPr>
        <w:t> </w:t>
      </w:r>
      <w:r>
        <w:rPr>
          <w:spacing w:val="-2"/>
        </w:rPr>
        <w:t>depending</w:t>
      </w:r>
      <w:r>
        <w:rPr>
          <w:spacing w:val="-9"/>
        </w:rPr>
        <w:t> </w:t>
      </w:r>
      <w:r>
        <w:rPr>
          <w:spacing w:val="-2"/>
        </w:rPr>
        <w:t>on </w:t>
      </w:r>
      <w:r>
        <w:rPr/>
        <w:t>their proximity.</w:t>
      </w:r>
    </w:p>
    <w:p>
      <w:pPr>
        <w:pStyle w:val="BodyText"/>
        <w:spacing w:line="216" w:lineRule="auto" w:before="169"/>
        <w:ind w:left="1069" w:right="8" w:firstLine="205"/>
        <w:jc w:val="both"/>
      </w:pPr>
      <w:r>
        <w:rPr>
          <w:rFonts w:ascii="Book Antiqua"/>
          <w:i/>
          <w:spacing w:val="-2"/>
        </w:rPr>
        <w:t>VRoamer.</w:t>
      </w:r>
      <w:r>
        <w:rPr>
          <w:rFonts w:ascii="Book Antiqua"/>
          <w:i/>
          <w:spacing w:val="-10"/>
        </w:rPr>
        <w:t> </w:t>
      </w:r>
      <w:r>
        <w:rPr>
          <w:spacing w:val="-2"/>
        </w:rPr>
        <w:t>In</w:t>
      </w:r>
      <w:r>
        <w:rPr>
          <w:spacing w:val="-9"/>
        </w:rPr>
        <w:t> </w:t>
      </w:r>
      <w:r>
        <w:rPr>
          <w:spacing w:val="-2"/>
        </w:rPr>
        <w:t>essence,</w:t>
      </w:r>
      <w:r>
        <w:rPr>
          <w:spacing w:val="-9"/>
        </w:rPr>
        <w:t> </w:t>
      </w:r>
      <w:r>
        <w:rPr>
          <w:rFonts w:ascii="Book Antiqua"/>
          <w:i/>
          <w:spacing w:val="-2"/>
        </w:rPr>
        <w:t>VRoamer</w:t>
      </w:r>
      <w:r>
        <w:rPr>
          <w:rFonts w:ascii="Book Antiqua"/>
          <w:i/>
          <w:spacing w:val="-9"/>
        </w:rPr>
        <w:t> </w:t>
      </w:r>
      <w:r>
        <w:rPr>
          <w:spacing w:val="-2"/>
        </w:rPr>
        <w:t>allows</w:t>
      </w:r>
      <w:r>
        <w:rPr>
          <w:spacing w:val="-10"/>
        </w:rPr>
        <w:t> </w:t>
      </w:r>
      <w:r>
        <w:rPr>
          <w:spacing w:val="-2"/>
        </w:rPr>
        <w:t>one</w:t>
      </w:r>
      <w:r>
        <w:rPr>
          <w:spacing w:val="-9"/>
        </w:rPr>
        <w:t> </w:t>
      </w:r>
      <w:r>
        <w:rPr>
          <w:spacing w:val="-2"/>
        </w:rPr>
        <w:t>to</w:t>
      </w:r>
      <w:r>
        <w:rPr>
          <w:spacing w:val="-9"/>
        </w:rPr>
        <w:t> </w:t>
      </w:r>
      <w:r>
        <w:rPr>
          <w:spacing w:val="-2"/>
        </w:rPr>
        <w:t>generate</w:t>
      </w:r>
      <w:r>
        <w:rPr>
          <w:spacing w:val="-9"/>
        </w:rPr>
        <w:t> </w:t>
      </w:r>
      <w:r>
        <w:rPr>
          <w:spacing w:val="-2"/>
        </w:rPr>
        <w:t>virtual </w:t>
      </w:r>
      <w:r>
        <w:rPr>
          <w:spacing w:val="-4"/>
        </w:rPr>
        <w:t>worlds</w:t>
      </w:r>
      <w:r>
        <w:rPr>
          <w:spacing w:val="-8"/>
        </w:rPr>
        <w:t> </w:t>
      </w:r>
      <w:r>
        <w:rPr>
          <w:spacing w:val="-4"/>
        </w:rPr>
        <w:t>from</w:t>
      </w:r>
      <w:r>
        <w:rPr>
          <w:spacing w:val="-7"/>
        </w:rPr>
        <w:t> </w:t>
      </w:r>
      <w:r>
        <w:rPr>
          <w:spacing w:val="-4"/>
        </w:rPr>
        <w:t>the</w:t>
      </w:r>
      <w:r>
        <w:rPr>
          <w:spacing w:val="-7"/>
        </w:rPr>
        <w:t> </w:t>
      </w:r>
      <w:r>
        <w:rPr>
          <w:spacing w:val="-4"/>
        </w:rPr>
        <w:t>sensed</w:t>
      </w:r>
      <w:r>
        <w:rPr>
          <w:spacing w:val="-7"/>
        </w:rPr>
        <w:t> </w:t>
      </w:r>
      <w:r>
        <w:rPr>
          <w:spacing w:val="-4"/>
        </w:rPr>
        <w:t>physical</w:t>
      </w:r>
      <w:r>
        <w:rPr>
          <w:spacing w:val="-8"/>
        </w:rPr>
        <w:t> </w:t>
      </w:r>
      <w:r>
        <w:rPr>
          <w:spacing w:val="-4"/>
        </w:rPr>
        <w:t>environment</w:t>
      </w:r>
      <w:r>
        <w:rPr>
          <w:spacing w:val="-7"/>
        </w:rPr>
        <w:t> </w:t>
      </w:r>
      <w:r>
        <w:rPr>
          <w:spacing w:val="-4"/>
        </w:rPr>
        <w:t>on</w:t>
      </w:r>
      <w:r>
        <w:rPr>
          <w:spacing w:val="-7"/>
        </w:rPr>
        <w:t> </w:t>
      </w:r>
      <w:r>
        <w:rPr>
          <w:spacing w:val="-4"/>
        </w:rPr>
        <w:t>the</w:t>
      </w:r>
      <w:r>
        <w:rPr>
          <w:spacing w:val="-7"/>
        </w:rPr>
        <w:t> </w:t>
      </w:r>
      <w:r>
        <w:rPr>
          <w:spacing w:val="-4"/>
        </w:rPr>
        <w:t>fly</w:t>
      </w:r>
      <w:r>
        <w:rPr>
          <w:spacing w:val="-8"/>
        </w:rPr>
        <w:t> </w:t>
      </w:r>
      <w:r>
        <w:rPr>
          <w:spacing w:val="-4"/>
        </w:rPr>
        <w:t>[</w:t>
      </w:r>
      <w:hyperlink w:history="true" w:anchor="_bookmark73">
        <w:r>
          <w:rPr>
            <w:spacing w:val="-4"/>
          </w:rPr>
          <w:t>13</w:t>
        </w:r>
      </w:hyperlink>
      <w:r>
        <w:rPr>
          <w:spacing w:val="-4"/>
        </w:rPr>
        <w:t>].</w:t>
      </w:r>
      <w:r>
        <w:rPr>
          <w:spacing w:val="-7"/>
        </w:rPr>
        <w:t> </w:t>
      </w:r>
      <w:r>
        <w:rPr>
          <w:spacing w:val="-4"/>
        </w:rPr>
        <w:t>To </w:t>
      </w:r>
      <w:r>
        <w:rPr>
          <w:w w:val="90"/>
        </w:rPr>
        <w:t>re-implement</w:t>
      </w:r>
      <w:r>
        <w:rPr>
          <w:spacing w:val="-5"/>
          <w:w w:val="90"/>
        </w:rPr>
        <w:t> </w:t>
      </w:r>
      <w:r>
        <w:rPr>
          <w:w w:val="90"/>
        </w:rPr>
        <w:t>this</w:t>
      </w:r>
      <w:r>
        <w:rPr>
          <w:spacing w:val="-5"/>
          <w:w w:val="90"/>
        </w:rPr>
        <w:t> </w:t>
      </w:r>
      <w:r>
        <w:rPr>
          <w:w w:val="90"/>
        </w:rPr>
        <w:t>system,</w:t>
      </w:r>
      <w:r>
        <w:rPr>
          <w:spacing w:val="-5"/>
          <w:w w:val="90"/>
        </w:rPr>
        <w:t> </w:t>
      </w:r>
      <w:r>
        <w:rPr>
          <w:w w:val="90"/>
        </w:rPr>
        <w:t>we</w:t>
      </w:r>
      <w:r>
        <w:rPr>
          <w:spacing w:val="-5"/>
          <w:w w:val="90"/>
        </w:rPr>
        <w:t> </w:t>
      </w:r>
      <w:r>
        <w:rPr>
          <w:w w:val="90"/>
        </w:rPr>
        <w:t>created</w:t>
      </w:r>
      <w:r>
        <w:rPr>
          <w:spacing w:val="-5"/>
          <w:w w:val="90"/>
        </w:rPr>
        <w:t> </w:t>
      </w:r>
      <w:r>
        <w:rPr>
          <w:w w:val="90"/>
        </w:rPr>
        <w:t>a</w:t>
      </w:r>
      <w:r>
        <w:rPr>
          <w:spacing w:val="-5"/>
          <w:w w:val="90"/>
        </w:rPr>
        <w:t> </w:t>
      </w:r>
      <w:r>
        <w:rPr>
          <w:w w:val="90"/>
        </w:rPr>
        <w:t>custom</w:t>
      </w:r>
      <w:r>
        <w:rPr>
          <w:spacing w:val="-5"/>
          <w:w w:val="90"/>
        </w:rPr>
        <w:t> </w:t>
      </w:r>
      <w:r>
        <w:rPr>
          <w:w w:val="90"/>
        </w:rPr>
        <w:t>experience</w:t>
      </w:r>
      <w:r>
        <w:rPr>
          <w:spacing w:val="-5"/>
          <w:w w:val="90"/>
        </w:rPr>
        <w:t> </w:t>
      </w:r>
      <w:r>
        <w:rPr>
          <w:w w:val="90"/>
        </w:rPr>
        <w:t>in</w:t>
      </w:r>
      <w:r>
        <w:rPr>
          <w:spacing w:val="-5"/>
          <w:w w:val="90"/>
        </w:rPr>
        <w:t> </w:t>
      </w:r>
      <w:r>
        <w:rPr>
          <w:w w:val="90"/>
        </w:rPr>
        <w:t>which real</w:t>
      </w:r>
      <w:r>
        <w:rPr>
          <w:spacing w:val="-7"/>
          <w:w w:val="90"/>
        </w:rPr>
        <w:t> </w:t>
      </w:r>
      <w:r>
        <w:rPr>
          <w:w w:val="90"/>
        </w:rPr>
        <w:t>objects</w:t>
      </w:r>
      <w:r>
        <w:rPr>
          <w:spacing w:val="-7"/>
          <w:w w:val="90"/>
        </w:rPr>
        <w:t> </w:t>
      </w:r>
      <w:r>
        <w:rPr>
          <w:w w:val="90"/>
        </w:rPr>
        <w:t>are</w:t>
      </w:r>
      <w:r>
        <w:rPr>
          <w:spacing w:val="-7"/>
          <w:w w:val="90"/>
        </w:rPr>
        <w:t> </w:t>
      </w:r>
      <w:r>
        <w:rPr>
          <w:w w:val="90"/>
        </w:rPr>
        <w:t>represented</w:t>
      </w:r>
      <w:r>
        <w:rPr>
          <w:spacing w:val="-6"/>
          <w:w w:val="90"/>
        </w:rPr>
        <w:t> </w:t>
      </w:r>
      <w:r>
        <w:rPr>
          <w:w w:val="90"/>
        </w:rPr>
        <w:t>by</w:t>
      </w:r>
      <w:r>
        <w:rPr>
          <w:spacing w:val="-7"/>
          <w:w w:val="90"/>
        </w:rPr>
        <w:t> </w:t>
      </w:r>
      <w:r>
        <w:rPr>
          <w:w w:val="90"/>
        </w:rPr>
        <w:t>virtual</w:t>
      </w:r>
      <w:r>
        <w:rPr>
          <w:spacing w:val="-7"/>
          <w:w w:val="90"/>
        </w:rPr>
        <w:t> </w:t>
      </w:r>
      <w:r>
        <w:rPr>
          <w:w w:val="90"/>
        </w:rPr>
        <w:t>objects</w:t>
      </w:r>
      <w:r>
        <w:rPr>
          <w:spacing w:val="-7"/>
          <w:w w:val="90"/>
        </w:rPr>
        <w:t> </w:t>
      </w:r>
      <w:r>
        <w:rPr>
          <w:w w:val="90"/>
        </w:rPr>
        <w:t>when</w:t>
      </w:r>
      <w:r>
        <w:rPr>
          <w:spacing w:val="-6"/>
          <w:w w:val="90"/>
        </w:rPr>
        <w:t> </w:t>
      </w:r>
      <w:r>
        <w:rPr>
          <w:w w:val="90"/>
        </w:rPr>
        <w:t>the</w:t>
      </w:r>
      <w:r>
        <w:rPr>
          <w:spacing w:val="-7"/>
          <w:w w:val="90"/>
        </w:rPr>
        <w:t> </w:t>
      </w:r>
      <w:r>
        <w:rPr>
          <w:w w:val="90"/>
        </w:rPr>
        <w:t>VR</w:t>
      </w:r>
      <w:r>
        <w:rPr>
          <w:spacing w:val="-7"/>
          <w:w w:val="90"/>
        </w:rPr>
        <w:t> </w:t>
      </w:r>
      <w:r>
        <w:rPr>
          <w:w w:val="90"/>
        </w:rPr>
        <w:t>user</w:t>
      </w:r>
      <w:r>
        <w:rPr>
          <w:spacing w:val="-7"/>
          <w:w w:val="90"/>
        </w:rPr>
        <w:t> </w:t>
      </w:r>
      <w:r>
        <w:rPr>
          <w:w w:val="90"/>
        </w:rPr>
        <w:t>gets within</w:t>
      </w:r>
      <w:r>
        <w:rPr>
          <w:spacing w:val="9"/>
        </w:rPr>
        <w:t> </w:t>
      </w:r>
      <w:r>
        <w:rPr>
          <w:w w:val="90"/>
        </w:rPr>
        <w:t>sensing</w:t>
      </w:r>
      <w:r>
        <w:rPr>
          <w:spacing w:val="10"/>
        </w:rPr>
        <w:t> </w:t>
      </w:r>
      <w:r>
        <w:rPr>
          <w:w w:val="90"/>
        </w:rPr>
        <w:t>range</w:t>
      </w:r>
      <w:r>
        <w:rPr>
          <w:spacing w:val="11"/>
        </w:rPr>
        <w:t> </w:t>
      </w:r>
      <w:r>
        <w:rPr>
          <w:w w:val="90"/>
        </w:rPr>
        <w:t>(see</w:t>
      </w:r>
      <w:r>
        <w:rPr>
          <w:spacing w:val="9"/>
        </w:rPr>
        <w:t> </w:t>
      </w:r>
      <w:hyperlink w:history="true" w:anchor="_bookmark393">
        <w:r>
          <w:rPr>
            <w:w w:val="90"/>
          </w:rPr>
          <w:t>Figure</w:t>
        </w:r>
      </w:hyperlink>
      <w:r>
        <w:rPr>
          <w:spacing w:val="10"/>
        </w:rPr>
        <w:t> </w:t>
      </w:r>
      <w:r>
        <w:rPr>
          <w:w w:val="90"/>
        </w:rPr>
        <w:t>4e).</w:t>
      </w:r>
      <w:r>
        <w:rPr>
          <w:spacing w:val="11"/>
        </w:rPr>
        <w:t> </w:t>
      </w:r>
      <w:r>
        <w:rPr>
          <w:w w:val="90"/>
        </w:rPr>
        <w:t>For</w:t>
      </w:r>
      <w:r>
        <w:rPr>
          <w:spacing w:val="11"/>
        </w:rPr>
        <w:t> </w:t>
      </w:r>
      <w:r>
        <w:rPr>
          <w:w w:val="90"/>
        </w:rPr>
        <w:t>physical</w:t>
      </w:r>
      <w:r>
        <w:rPr>
          <w:spacing w:val="10"/>
        </w:rPr>
        <w:t> </w:t>
      </w:r>
      <w:r>
        <w:rPr>
          <w:w w:val="90"/>
        </w:rPr>
        <w:t>structures</w:t>
      </w:r>
      <w:r>
        <w:rPr>
          <w:spacing w:val="9"/>
        </w:rPr>
        <w:t> </w:t>
      </w:r>
      <w:r>
        <w:rPr>
          <w:spacing w:val="-2"/>
          <w:w w:val="90"/>
        </w:rPr>
        <w:t>(e.g.,</w:t>
      </w:r>
    </w:p>
    <w:p>
      <w:pPr>
        <w:pStyle w:val="BodyText"/>
        <w:spacing w:line="216" w:lineRule="auto" w:before="151"/>
        <w:ind w:left="407" w:right="353" w:hanging="7"/>
        <w:jc w:val="both"/>
      </w:pPr>
      <w:r>
        <w:rPr/>
        <w:br w:type="column"/>
      </w:r>
      <w:r>
        <w:rPr>
          <w:w w:val="90"/>
        </w:rPr>
        <w:t>walls), we replaced the texture; for other obstacles, we superseded </w:t>
      </w:r>
      <w:r>
        <w:rPr/>
        <w:t>the mesh and texture.</w:t>
      </w:r>
    </w:p>
    <w:p>
      <w:pPr>
        <w:pStyle w:val="BodyText"/>
        <w:spacing w:before="27"/>
      </w:pPr>
    </w:p>
    <w:p>
      <w:pPr>
        <w:pStyle w:val="BodyText"/>
        <w:spacing w:line="216" w:lineRule="auto"/>
        <w:ind w:left="407" w:right="353" w:firstLine="199"/>
        <w:jc w:val="both"/>
      </w:pPr>
      <w:r>
        <w:rPr>
          <w:rFonts w:ascii="Book Antiqua"/>
          <w:i/>
          <w:spacing w:val="-4"/>
        </w:rPr>
        <w:t>ShareVR.</w:t>
      </w:r>
      <w:r>
        <w:rPr>
          <w:rFonts w:ascii="Book Antiqua"/>
          <w:i/>
          <w:spacing w:val="-8"/>
        </w:rPr>
        <w:t> </w:t>
      </w:r>
      <w:r>
        <w:rPr>
          <w:spacing w:val="-4"/>
        </w:rPr>
        <w:t>The</w:t>
      </w:r>
      <w:r>
        <w:rPr>
          <w:spacing w:val="-7"/>
        </w:rPr>
        <w:t> </w:t>
      </w:r>
      <w:r>
        <w:rPr>
          <w:rFonts w:ascii="Book Antiqua"/>
          <w:i/>
          <w:spacing w:val="-4"/>
        </w:rPr>
        <w:t>ShareVR</w:t>
      </w:r>
      <w:r>
        <w:rPr>
          <w:rFonts w:ascii="Book Antiqua"/>
          <w:i/>
          <w:spacing w:val="-6"/>
        </w:rPr>
        <w:t> </w:t>
      </w:r>
      <w:r>
        <w:rPr>
          <w:spacing w:val="-4"/>
        </w:rPr>
        <w:t>prototype</w:t>
      </w:r>
      <w:r>
        <w:rPr>
          <w:spacing w:val="-8"/>
        </w:rPr>
        <w:t> </w:t>
      </w:r>
      <w:r>
        <w:rPr>
          <w:spacing w:val="-4"/>
        </w:rPr>
        <w:t>utilizes</w:t>
      </w:r>
      <w:r>
        <w:rPr>
          <w:spacing w:val="-7"/>
        </w:rPr>
        <w:t> </w:t>
      </w:r>
      <w:r>
        <w:rPr>
          <w:spacing w:val="-4"/>
        </w:rPr>
        <w:t>floor</w:t>
      </w:r>
      <w:r>
        <w:rPr>
          <w:spacing w:val="-7"/>
        </w:rPr>
        <w:t> </w:t>
      </w:r>
      <w:r>
        <w:rPr>
          <w:spacing w:val="-4"/>
        </w:rPr>
        <w:t>projection</w:t>
      </w:r>
      <w:r>
        <w:rPr>
          <w:spacing w:val="-7"/>
        </w:rPr>
        <w:t> </w:t>
      </w:r>
      <w:r>
        <w:rPr>
          <w:spacing w:val="-4"/>
        </w:rPr>
        <w:t>and </w:t>
      </w:r>
      <w:r>
        <w:rPr>
          <w:w w:val="90"/>
        </w:rPr>
        <w:t>mobile</w:t>
      </w:r>
      <w:r>
        <w:rPr>
          <w:spacing w:val="-2"/>
          <w:w w:val="90"/>
        </w:rPr>
        <w:t> </w:t>
      </w:r>
      <w:r>
        <w:rPr>
          <w:w w:val="90"/>
        </w:rPr>
        <w:t>displays</w:t>
      </w:r>
      <w:r>
        <w:rPr>
          <w:spacing w:val="-2"/>
          <w:w w:val="90"/>
        </w:rPr>
        <w:t> </w:t>
      </w:r>
      <w:r>
        <w:rPr>
          <w:w w:val="90"/>
        </w:rPr>
        <w:t>to</w:t>
      </w:r>
      <w:r>
        <w:rPr>
          <w:spacing w:val="-2"/>
          <w:w w:val="90"/>
        </w:rPr>
        <w:t> </w:t>
      </w:r>
      <w:r>
        <w:rPr>
          <w:w w:val="90"/>
        </w:rPr>
        <w:t>visualize</w:t>
      </w:r>
      <w:r>
        <w:rPr>
          <w:spacing w:val="-1"/>
          <w:w w:val="90"/>
        </w:rPr>
        <w:t> </w:t>
      </w:r>
      <w:r>
        <w:rPr>
          <w:w w:val="90"/>
        </w:rPr>
        <w:t>the</w:t>
      </w:r>
      <w:r>
        <w:rPr>
          <w:spacing w:val="-2"/>
          <w:w w:val="90"/>
        </w:rPr>
        <w:t> </w:t>
      </w:r>
      <w:r>
        <w:rPr>
          <w:w w:val="90"/>
        </w:rPr>
        <w:t>VR</w:t>
      </w:r>
      <w:r>
        <w:rPr>
          <w:spacing w:val="-2"/>
          <w:w w:val="90"/>
        </w:rPr>
        <w:t> </w:t>
      </w:r>
      <w:r>
        <w:rPr>
          <w:w w:val="90"/>
        </w:rPr>
        <w:t>experience</w:t>
      </w:r>
      <w:r>
        <w:rPr>
          <w:spacing w:val="-2"/>
          <w:w w:val="90"/>
        </w:rPr>
        <w:t> </w:t>
      </w:r>
      <w:r>
        <w:rPr>
          <w:w w:val="90"/>
        </w:rPr>
        <w:t>for</w:t>
      </w:r>
      <w:r>
        <w:rPr>
          <w:spacing w:val="-2"/>
          <w:w w:val="90"/>
        </w:rPr>
        <w:t> </w:t>
      </w:r>
      <w:r>
        <w:rPr>
          <w:w w:val="90"/>
        </w:rPr>
        <w:t>non-HMD</w:t>
      </w:r>
      <w:r>
        <w:rPr>
          <w:spacing w:val="-2"/>
          <w:w w:val="90"/>
        </w:rPr>
        <w:t> </w:t>
      </w:r>
      <w:r>
        <w:rPr>
          <w:w w:val="90"/>
        </w:rPr>
        <w:t>users and</w:t>
      </w:r>
      <w:r>
        <w:rPr>
          <w:spacing w:val="-3"/>
          <w:w w:val="90"/>
        </w:rPr>
        <w:t> </w:t>
      </w:r>
      <w:r>
        <w:rPr>
          <w:w w:val="90"/>
        </w:rPr>
        <w:t>enable</w:t>
      </w:r>
      <w:r>
        <w:rPr>
          <w:spacing w:val="-3"/>
          <w:w w:val="90"/>
        </w:rPr>
        <w:t> </w:t>
      </w:r>
      <w:r>
        <w:rPr>
          <w:w w:val="90"/>
        </w:rPr>
        <w:t>interaction</w:t>
      </w:r>
      <w:r>
        <w:rPr>
          <w:spacing w:val="-3"/>
          <w:w w:val="90"/>
        </w:rPr>
        <w:t> </w:t>
      </w:r>
      <w:r>
        <w:rPr>
          <w:w w:val="90"/>
        </w:rPr>
        <w:t>between</w:t>
      </w:r>
      <w:r>
        <w:rPr>
          <w:spacing w:val="-3"/>
          <w:w w:val="90"/>
        </w:rPr>
        <w:t> </w:t>
      </w:r>
      <w:r>
        <w:rPr>
          <w:w w:val="90"/>
        </w:rPr>
        <w:t>a</w:t>
      </w:r>
      <w:r>
        <w:rPr>
          <w:spacing w:val="-3"/>
          <w:w w:val="90"/>
        </w:rPr>
        <w:t> </w:t>
      </w:r>
      <w:r>
        <w:rPr>
          <w:w w:val="90"/>
        </w:rPr>
        <w:t>VR</w:t>
      </w:r>
      <w:r>
        <w:rPr>
          <w:spacing w:val="-3"/>
          <w:w w:val="90"/>
        </w:rPr>
        <w:t> </w:t>
      </w:r>
      <w:r>
        <w:rPr>
          <w:w w:val="90"/>
        </w:rPr>
        <w:t>user</w:t>
      </w:r>
      <w:r>
        <w:rPr>
          <w:spacing w:val="-3"/>
          <w:w w:val="90"/>
        </w:rPr>
        <w:t> </w:t>
      </w:r>
      <w:r>
        <w:rPr>
          <w:w w:val="90"/>
        </w:rPr>
        <w:t>and</w:t>
      </w:r>
      <w:r>
        <w:rPr>
          <w:spacing w:val="-3"/>
          <w:w w:val="90"/>
        </w:rPr>
        <w:t> </w:t>
      </w:r>
      <w:r>
        <w:rPr>
          <w:w w:val="90"/>
        </w:rPr>
        <w:t>a</w:t>
      </w:r>
      <w:r>
        <w:rPr>
          <w:spacing w:val="-3"/>
          <w:w w:val="90"/>
        </w:rPr>
        <w:t> </w:t>
      </w:r>
      <w:r>
        <w:rPr>
          <w:w w:val="90"/>
        </w:rPr>
        <w:t>bystander</w:t>
      </w:r>
      <w:r>
        <w:rPr>
          <w:spacing w:val="-3"/>
          <w:w w:val="90"/>
        </w:rPr>
        <w:t> </w:t>
      </w:r>
      <w:r>
        <w:rPr>
          <w:w w:val="90"/>
        </w:rPr>
        <w:t>[</w:t>
      </w:r>
      <w:hyperlink w:history="true" w:anchor="_bookmark133">
        <w:r>
          <w:rPr>
            <w:w w:val="90"/>
          </w:rPr>
          <w:t>21</w:t>
        </w:r>
      </w:hyperlink>
      <w:r>
        <w:rPr>
          <w:w w:val="90"/>
        </w:rPr>
        <w:t>].</w:t>
      </w:r>
      <w:r>
        <w:rPr>
          <w:spacing w:val="-3"/>
          <w:w w:val="90"/>
        </w:rPr>
        <w:t> </w:t>
      </w:r>
      <w:r>
        <w:rPr>
          <w:w w:val="90"/>
        </w:rPr>
        <w:t>We re-implemented both floor projection and mobile display attached to a controller held by the bystander (see </w:t>
      </w:r>
      <w:hyperlink w:history="true" w:anchor="_bookmark393">
        <w:r>
          <w:rPr>
            <w:w w:val="90"/>
          </w:rPr>
          <w:t>Figure</w:t>
        </w:r>
      </w:hyperlink>
      <w:r>
        <w:rPr>
          <w:w w:val="90"/>
        </w:rPr>
        <w:t> 4c). Moreover, we </w:t>
      </w:r>
      <w:r>
        <w:rPr>
          <w:spacing w:val="-4"/>
        </w:rPr>
        <w:t>implemented</w:t>
      </w:r>
      <w:r>
        <w:rPr>
          <w:spacing w:val="-8"/>
        </w:rPr>
        <w:t> </w:t>
      </w:r>
      <w:r>
        <w:rPr>
          <w:spacing w:val="-4"/>
        </w:rPr>
        <w:t>lightsabers</w:t>
      </w:r>
      <w:r>
        <w:rPr>
          <w:spacing w:val="-7"/>
        </w:rPr>
        <w:t> </w:t>
      </w:r>
      <w:r>
        <w:rPr>
          <w:spacing w:val="-4"/>
        </w:rPr>
        <w:t>for</w:t>
      </w:r>
      <w:r>
        <w:rPr>
          <w:spacing w:val="-7"/>
        </w:rPr>
        <w:t> </w:t>
      </w:r>
      <w:r>
        <w:rPr>
          <w:spacing w:val="-4"/>
        </w:rPr>
        <w:t>the</w:t>
      </w:r>
      <w:r>
        <w:rPr>
          <w:spacing w:val="-7"/>
        </w:rPr>
        <w:t> </w:t>
      </w:r>
      <w:r>
        <w:rPr>
          <w:spacing w:val="-4"/>
        </w:rPr>
        <w:t>bystander</w:t>
      </w:r>
      <w:r>
        <w:rPr>
          <w:spacing w:val="-8"/>
        </w:rPr>
        <w:t> </w:t>
      </w:r>
      <w:r>
        <w:rPr>
          <w:spacing w:val="-4"/>
        </w:rPr>
        <w:t>and</w:t>
      </w:r>
      <w:r>
        <w:rPr>
          <w:spacing w:val="-7"/>
        </w:rPr>
        <w:t> </w:t>
      </w:r>
      <w:r>
        <w:rPr>
          <w:spacing w:val="-4"/>
        </w:rPr>
        <w:t>VR</w:t>
      </w:r>
      <w:r>
        <w:rPr>
          <w:spacing w:val="-7"/>
        </w:rPr>
        <w:t> </w:t>
      </w:r>
      <w:r>
        <w:rPr>
          <w:spacing w:val="-4"/>
        </w:rPr>
        <w:t>user.</w:t>
      </w:r>
    </w:p>
    <w:p>
      <w:pPr>
        <w:pStyle w:val="BodyText"/>
        <w:spacing w:before="29"/>
      </w:pPr>
    </w:p>
    <w:p>
      <w:pPr>
        <w:pStyle w:val="BodyText"/>
        <w:spacing w:line="216" w:lineRule="auto"/>
        <w:ind w:left="407" w:right="323" w:firstLine="199"/>
        <w:jc w:val="both"/>
      </w:pPr>
      <w:r>
        <w:rPr>
          <w:rFonts w:ascii="Book Antiqua"/>
          <w:i/>
          <w:spacing w:val="-2"/>
        </w:rPr>
        <w:t>ShARe.</w:t>
      </w:r>
      <w:r>
        <w:rPr>
          <w:rFonts w:ascii="Book Antiqua"/>
          <w:i/>
          <w:spacing w:val="-3"/>
        </w:rPr>
        <w:t> </w:t>
      </w:r>
      <w:r>
        <w:rPr>
          <w:spacing w:val="-2"/>
        </w:rPr>
        <w:t>The</w:t>
      </w:r>
      <w:r>
        <w:rPr>
          <w:spacing w:val="-7"/>
        </w:rPr>
        <w:t> </w:t>
      </w:r>
      <w:r>
        <w:rPr>
          <w:spacing w:val="-2"/>
        </w:rPr>
        <w:t>authors</w:t>
      </w:r>
      <w:r>
        <w:rPr>
          <w:spacing w:val="-7"/>
        </w:rPr>
        <w:t> </w:t>
      </w:r>
      <w:r>
        <w:rPr>
          <w:spacing w:val="-2"/>
        </w:rPr>
        <w:t>of</w:t>
      </w:r>
      <w:r>
        <w:rPr>
          <w:spacing w:val="-7"/>
        </w:rPr>
        <w:t> </w:t>
      </w:r>
      <w:r>
        <w:rPr>
          <w:rFonts w:ascii="Book Antiqua"/>
          <w:i/>
          <w:spacing w:val="-2"/>
        </w:rPr>
        <w:t>ShARe</w:t>
      </w:r>
      <w:r>
        <w:rPr>
          <w:rFonts w:ascii="Book Antiqua"/>
          <w:i/>
          <w:spacing w:val="-5"/>
        </w:rPr>
        <w:t> </w:t>
      </w:r>
      <w:r>
        <w:rPr>
          <w:spacing w:val="-2"/>
        </w:rPr>
        <w:t>proposed</w:t>
      </w:r>
      <w:r>
        <w:rPr>
          <w:spacing w:val="-7"/>
        </w:rPr>
        <w:t> </w:t>
      </w:r>
      <w:r>
        <w:rPr>
          <w:spacing w:val="-2"/>
        </w:rPr>
        <w:t>using</w:t>
      </w:r>
      <w:r>
        <w:rPr>
          <w:spacing w:val="-7"/>
        </w:rPr>
        <w:t> </w:t>
      </w:r>
      <w:r>
        <w:rPr>
          <w:spacing w:val="-2"/>
        </w:rPr>
        <w:t>a</w:t>
      </w:r>
      <w:r>
        <w:rPr>
          <w:spacing w:val="-7"/>
        </w:rPr>
        <w:t> </w:t>
      </w:r>
      <w:r>
        <w:rPr>
          <w:spacing w:val="-2"/>
        </w:rPr>
        <w:t>projector</w:t>
      </w:r>
      <w:r>
        <w:rPr>
          <w:spacing w:val="-7"/>
        </w:rPr>
        <w:t> </w:t>
      </w:r>
      <w:r>
        <w:rPr>
          <w:spacing w:val="-2"/>
        </w:rPr>
        <w:t>at- </w:t>
      </w:r>
      <w:r>
        <w:rPr>
          <w:w w:val="90"/>
        </w:rPr>
        <w:t>tached to an AR HMD to share the AR experience with bystanders </w:t>
      </w:r>
      <w:r>
        <w:rPr>
          <w:spacing w:val="-4"/>
        </w:rPr>
        <w:t>and to enable them to interact with the AR content [</w:t>
      </w:r>
      <w:hyperlink w:history="true" w:anchor="_bookmark414">
        <w:r>
          <w:rPr>
            <w:spacing w:val="-4"/>
          </w:rPr>
          <w:t>31</w:t>
        </w:r>
      </w:hyperlink>
      <w:r>
        <w:rPr>
          <w:spacing w:val="-4"/>
        </w:rPr>
        <w:t>]. For our </w:t>
      </w:r>
      <w:r>
        <w:rPr>
          <w:spacing w:val="-6"/>
        </w:rPr>
        <w:t>re-implementation,</w:t>
      </w:r>
      <w:r>
        <w:rPr>
          <w:spacing w:val="-3"/>
        </w:rPr>
        <w:t> </w:t>
      </w:r>
      <w:r>
        <w:rPr>
          <w:spacing w:val="-6"/>
        </w:rPr>
        <w:t>we</w:t>
      </w:r>
      <w:r>
        <w:rPr>
          <w:spacing w:val="-3"/>
        </w:rPr>
        <w:t> </w:t>
      </w:r>
      <w:r>
        <w:rPr>
          <w:spacing w:val="-6"/>
        </w:rPr>
        <w:t>attached</w:t>
      </w:r>
      <w:r>
        <w:rPr>
          <w:spacing w:val="-3"/>
        </w:rPr>
        <w:t> </w:t>
      </w:r>
      <w:r>
        <w:rPr>
          <w:spacing w:val="-6"/>
        </w:rPr>
        <w:t>a</w:t>
      </w:r>
      <w:r>
        <w:rPr>
          <w:spacing w:val="-3"/>
        </w:rPr>
        <w:t> </w:t>
      </w:r>
      <w:r>
        <w:rPr>
          <w:spacing w:val="-6"/>
        </w:rPr>
        <w:t>projector</w:t>
      </w:r>
      <w:r>
        <w:rPr>
          <w:spacing w:val="-3"/>
        </w:rPr>
        <w:t> </w:t>
      </w:r>
      <w:r>
        <w:rPr>
          <w:spacing w:val="-6"/>
        </w:rPr>
        <w:t>to</w:t>
      </w:r>
      <w:r>
        <w:rPr>
          <w:spacing w:val="-3"/>
        </w:rPr>
        <w:t> </w:t>
      </w:r>
      <w:r>
        <w:rPr>
          <w:spacing w:val="-6"/>
        </w:rPr>
        <w:t>a</w:t>
      </w:r>
      <w:r>
        <w:rPr>
          <w:spacing w:val="-3"/>
        </w:rPr>
        <w:t> </w:t>
      </w:r>
      <w:r>
        <w:rPr>
          <w:spacing w:val="-6"/>
        </w:rPr>
        <w:t>HoloLens</w:t>
      </w:r>
      <w:r>
        <w:rPr>
          <w:spacing w:val="-3"/>
        </w:rPr>
        <w:t> </w:t>
      </w:r>
      <w:r>
        <w:rPr>
          <w:spacing w:val="-6"/>
        </w:rPr>
        <w:t>HMD,</w:t>
      </w:r>
      <w:r>
        <w:rPr/>
        <w:t> </w:t>
      </w:r>
      <w:r>
        <w:rPr>
          <w:w w:val="90"/>
        </w:rPr>
        <w:t>constructed a table and recreated a simplified version of the game </w:t>
      </w:r>
      <w:r>
        <w:rPr>
          <w:spacing w:val="-4"/>
        </w:rPr>
        <w:t>board demonstrated in the original paper (see </w:t>
      </w:r>
      <w:hyperlink w:history="true" w:anchor="_bookmark393">
        <w:r>
          <w:rPr>
            <w:spacing w:val="-4"/>
          </w:rPr>
          <w:t>Figure</w:t>
        </w:r>
      </w:hyperlink>
      <w:r>
        <w:rPr>
          <w:spacing w:val="-4"/>
        </w:rPr>
        <w:t> 4f).</w:t>
      </w:r>
    </w:p>
    <w:p>
      <w:pPr>
        <w:pStyle w:val="BodyText"/>
        <w:spacing w:before="63"/>
      </w:pPr>
    </w:p>
    <w:p>
      <w:pPr>
        <w:pStyle w:val="Heading3"/>
        <w:numPr>
          <w:ilvl w:val="0"/>
          <w:numId w:val="6"/>
        </w:numPr>
        <w:tabs>
          <w:tab w:pos="737" w:val="left" w:leader="none"/>
        </w:tabs>
        <w:spacing w:line="240" w:lineRule="auto" w:before="0" w:after="0"/>
        <w:ind w:left="737" w:right="0" w:hanging="330"/>
        <w:jc w:val="both"/>
      </w:pPr>
      <w:r>
        <w:rPr/>
        <w:t>EXPERT</w:t>
      </w:r>
      <w:r>
        <w:rPr>
          <w:spacing w:val="-1"/>
        </w:rPr>
        <w:t> </w:t>
      </w:r>
      <w:r>
        <w:rPr>
          <w:spacing w:val="-2"/>
        </w:rPr>
        <w:t>INTERVIEWS</w:t>
      </w:r>
    </w:p>
    <w:p>
      <w:pPr>
        <w:pStyle w:val="BodyText"/>
        <w:spacing w:line="216" w:lineRule="auto" w:before="38"/>
        <w:ind w:left="401" w:right="323" w:firstLine="6"/>
        <w:jc w:val="both"/>
      </w:pPr>
      <w:r>
        <w:rPr>
          <w:w w:val="90"/>
        </w:rPr>
        <w:t>From the related work presented in </w:t>
      </w:r>
      <w:hyperlink w:history="true" w:anchor="_bookmark392">
        <w:r>
          <w:rPr>
            <w:w w:val="90"/>
          </w:rPr>
          <w:t>Table 1,</w:t>
        </w:r>
      </w:hyperlink>
      <w:r>
        <w:rPr>
          <w:w w:val="90"/>
        </w:rPr>
        <w:t> we replicated six sys- </w:t>
      </w:r>
      <w:r>
        <w:rPr>
          <w:spacing w:val="-2"/>
        </w:rPr>
        <w:t>tems</w:t>
      </w:r>
      <w:r>
        <w:rPr>
          <w:spacing w:val="-10"/>
        </w:rPr>
        <w:t> </w:t>
      </w:r>
      <w:r>
        <w:rPr>
          <w:spacing w:val="-2"/>
        </w:rPr>
        <w:t>[</w:t>
      </w:r>
      <w:hyperlink w:history="true" w:anchor="_bookmark73">
        <w:r>
          <w:rPr>
            <w:spacing w:val="-2"/>
          </w:rPr>
          <w:t>13</w:t>
        </w:r>
      </w:hyperlink>
      <w:r>
        <w:rPr>
          <w:spacing w:val="-2"/>
        </w:rPr>
        <w:t>,</w:t>
      </w:r>
      <w:r>
        <w:rPr>
          <w:spacing w:val="-9"/>
        </w:rPr>
        <w:t> </w:t>
      </w:r>
      <w:hyperlink w:history="true" w:anchor="_bookmark133">
        <w:r>
          <w:rPr>
            <w:spacing w:val="-2"/>
          </w:rPr>
          <w:t>21</w:t>
        </w:r>
      </w:hyperlink>
      <w:r>
        <w:rPr>
          <w:spacing w:val="-2"/>
        </w:rPr>
        <w:t>,</w:t>
      </w:r>
      <w:r>
        <w:rPr>
          <w:spacing w:val="-9"/>
        </w:rPr>
        <w:t> </w:t>
      </w:r>
      <w:hyperlink w:history="true" w:anchor="_bookmark414">
        <w:r>
          <w:rPr>
            <w:spacing w:val="-2"/>
          </w:rPr>
          <w:t>31</w:t>
        </w:r>
      </w:hyperlink>
      <w:r>
        <w:rPr>
          <w:spacing w:val="-2"/>
        </w:rPr>
        <w:t>,</w:t>
      </w:r>
      <w:r>
        <w:rPr>
          <w:spacing w:val="-9"/>
        </w:rPr>
        <w:t> </w:t>
      </w:r>
      <w:hyperlink w:history="true" w:anchor="_bookmark417">
        <w:r>
          <w:rPr>
            <w:spacing w:val="-2"/>
          </w:rPr>
          <w:t>36</w:t>
        </w:r>
      </w:hyperlink>
      <w:r>
        <w:rPr>
          <w:spacing w:val="-2"/>
        </w:rPr>
        <w:t>,</w:t>
      </w:r>
      <w:r>
        <w:rPr>
          <w:spacing w:val="-10"/>
        </w:rPr>
        <w:t> </w:t>
      </w:r>
      <w:hyperlink w:history="true" w:anchor="_bookmark221">
        <w:r>
          <w:rPr>
            <w:spacing w:val="-2"/>
          </w:rPr>
          <w:t>40</w:t>
        </w:r>
      </w:hyperlink>
      <w:r>
        <w:rPr>
          <w:spacing w:val="-2"/>
        </w:rPr>
        <w:t>,</w:t>
      </w:r>
      <w:r>
        <w:rPr>
          <w:spacing w:val="-9"/>
        </w:rPr>
        <w:t> </w:t>
      </w:r>
      <w:hyperlink w:history="true" w:anchor="_bookmark438">
        <w:r>
          <w:rPr>
            <w:spacing w:val="-2"/>
          </w:rPr>
          <w:t>68</w:t>
        </w:r>
      </w:hyperlink>
      <w:r>
        <w:rPr>
          <w:spacing w:val="-2"/>
        </w:rPr>
        <w:t>]</w:t>
      </w:r>
      <w:r>
        <w:rPr>
          <w:spacing w:val="-9"/>
        </w:rPr>
        <w:t> </w:t>
      </w:r>
      <w:r>
        <w:rPr>
          <w:spacing w:val="-2"/>
        </w:rPr>
        <w:t>using</w:t>
      </w:r>
      <w:r>
        <w:rPr>
          <w:spacing w:val="-9"/>
        </w:rPr>
        <w:t> </w:t>
      </w:r>
      <w:r>
        <w:rPr>
          <w:spacing w:val="-2"/>
        </w:rPr>
        <w:t>our</w:t>
      </w:r>
      <w:r>
        <w:rPr>
          <w:spacing w:val="-10"/>
        </w:rPr>
        <w:t> </w:t>
      </w:r>
      <w:r>
        <w:rPr>
          <w:rFonts w:ascii="Book Antiqua"/>
          <w:i/>
          <w:spacing w:val="-2"/>
        </w:rPr>
        <w:t>VRception</w:t>
      </w:r>
      <w:r>
        <w:rPr>
          <w:rFonts w:ascii="Book Antiqua"/>
          <w:i/>
          <w:spacing w:val="-9"/>
        </w:rPr>
        <w:t> </w:t>
      </w:r>
      <w:r>
        <w:rPr>
          <w:rFonts w:ascii="Book Antiqua"/>
          <w:i/>
          <w:spacing w:val="-2"/>
        </w:rPr>
        <w:t>Toolkit</w:t>
      </w:r>
      <w:r>
        <w:rPr>
          <w:spacing w:val="-2"/>
        </w:rPr>
        <w:t>.</w:t>
      </w:r>
      <w:r>
        <w:rPr>
          <w:spacing w:val="-9"/>
        </w:rPr>
        <w:t> </w:t>
      </w:r>
      <w:r>
        <w:rPr>
          <w:spacing w:val="-2"/>
        </w:rPr>
        <w:t>For</w:t>
      </w:r>
      <w:r>
        <w:rPr>
          <w:spacing w:val="-9"/>
        </w:rPr>
        <w:t> </w:t>
      </w:r>
      <w:r>
        <w:rPr>
          <w:spacing w:val="-2"/>
        </w:rPr>
        <w:t>each of</w:t>
      </w:r>
      <w:r>
        <w:rPr>
          <w:spacing w:val="-12"/>
        </w:rPr>
        <w:t> </w:t>
      </w:r>
      <w:r>
        <w:rPr>
          <w:spacing w:val="-2"/>
        </w:rPr>
        <w:t>the</w:t>
      </w:r>
      <w:r>
        <w:rPr>
          <w:spacing w:val="-9"/>
        </w:rPr>
        <w:t> </w:t>
      </w:r>
      <w:r>
        <w:rPr>
          <w:spacing w:val="-2"/>
        </w:rPr>
        <w:t>replications,</w:t>
      </w:r>
      <w:r>
        <w:rPr>
          <w:spacing w:val="-9"/>
        </w:rPr>
        <w:t> </w:t>
      </w:r>
      <w:r>
        <w:rPr>
          <w:spacing w:val="-2"/>
        </w:rPr>
        <w:t>we</w:t>
      </w:r>
      <w:r>
        <w:rPr>
          <w:spacing w:val="-9"/>
        </w:rPr>
        <w:t> </w:t>
      </w:r>
      <w:r>
        <w:rPr>
          <w:spacing w:val="-2"/>
        </w:rPr>
        <w:t>invited</w:t>
      </w:r>
      <w:r>
        <w:rPr>
          <w:spacing w:val="-10"/>
        </w:rPr>
        <w:t> </w:t>
      </w:r>
      <w:r>
        <w:rPr>
          <w:spacing w:val="-2"/>
        </w:rPr>
        <w:t>one</w:t>
      </w:r>
      <w:r>
        <w:rPr>
          <w:spacing w:val="-9"/>
        </w:rPr>
        <w:t> </w:t>
      </w:r>
      <w:r>
        <w:rPr>
          <w:spacing w:val="-2"/>
        </w:rPr>
        <w:t>of</w:t>
      </w:r>
      <w:r>
        <w:rPr>
          <w:spacing w:val="-9"/>
        </w:rPr>
        <w:t> </w:t>
      </w:r>
      <w:r>
        <w:rPr>
          <w:spacing w:val="-2"/>
        </w:rPr>
        <w:t>the</w:t>
      </w:r>
      <w:r>
        <w:rPr>
          <w:spacing w:val="-9"/>
        </w:rPr>
        <w:t> </w:t>
      </w:r>
      <w:r>
        <w:rPr>
          <w:spacing w:val="-2"/>
        </w:rPr>
        <w:t>authors</w:t>
      </w:r>
      <w:r>
        <w:rPr>
          <w:spacing w:val="-10"/>
        </w:rPr>
        <w:t> </w:t>
      </w:r>
      <w:r>
        <w:rPr>
          <w:spacing w:val="-2"/>
        </w:rPr>
        <w:t>as</w:t>
      </w:r>
      <w:r>
        <w:rPr>
          <w:spacing w:val="-9"/>
        </w:rPr>
        <w:t> </w:t>
      </w:r>
      <w:r>
        <w:rPr>
          <w:spacing w:val="-2"/>
        </w:rPr>
        <w:t>an</w:t>
      </w:r>
      <w:r>
        <w:rPr>
          <w:spacing w:val="-9"/>
        </w:rPr>
        <w:t> </w:t>
      </w:r>
      <w:r>
        <w:rPr>
          <w:spacing w:val="-2"/>
        </w:rPr>
        <w:t>expert</w:t>
      </w:r>
      <w:r>
        <w:rPr>
          <w:spacing w:val="-9"/>
        </w:rPr>
        <w:t> </w:t>
      </w:r>
      <w:r>
        <w:rPr>
          <w:spacing w:val="-2"/>
        </w:rPr>
        <w:t>to </w:t>
      </w:r>
      <w:r>
        <w:rPr>
          <w:spacing w:val="-6"/>
        </w:rPr>
        <w:t>provide</w:t>
      </w:r>
      <w:r>
        <w:rPr/>
        <w:t> </w:t>
      </w:r>
      <w:r>
        <w:rPr>
          <w:spacing w:val="-6"/>
        </w:rPr>
        <w:t>feedback</w:t>
      </w:r>
      <w:r>
        <w:rPr/>
        <w:t> </w:t>
      </w:r>
      <w:r>
        <w:rPr>
          <w:spacing w:val="-6"/>
        </w:rPr>
        <w:t>on</w:t>
      </w:r>
      <w:r>
        <w:rPr/>
        <w:t> </w:t>
      </w:r>
      <w:r>
        <w:rPr>
          <w:spacing w:val="-6"/>
        </w:rPr>
        <w:t>our</w:t>
      </w:r>
      <w:r>
        <w:rPr/>
        <w:t> </w:t>
      </w:r>
      <w:r>
        <w:rPr>
          <w:spacing w:val="-6"/>
        </w:rPr>
        <w:t>concept,</w:t>
      </w:r>
      <w:r>
        <w:rPr/>
        <w:t> </w:t>
      </w:r>
      <w:r>
        <w:rPr>
          <w:spacing w:val="-6"/>
        </w:rPr>
        <w:t>our</w:t>
      </w:r>
      <w:r>
        <w:rPr/>
        <w:t> </w:t>
      </w:r>
      <w:r>
        <w:rPr>
          <w:spacing w:val="-6"/>
        </w:rPr>
        <w:t>tool,</w:t>
      </w:r>
      <w:r>
        <w:rPr/>
        <w:t> </w:t>
      </w:r>
      <w:r>
        <w:rPr>
          <w:spacing w:val="-6"/>
        </w:rPr>
        <w:t>and</w:t>
      </w:r>
      <w:r>
        <w:rPr/>
        <w:t> </w:t>
      </w:r>
      <w:r>
        <w:rPr>
          <w:spacing w:val="-6"/>
        </w:rPr>
        <w:t>the</w:t>
      </w:r>
      <w:r>
        <w:rPr/>
        <w:t> </w:t>
      </w:r>
      <w:r>
        <w:rPr>
          <w:spacing w:val="-6"/>
        </w:rPr>
        <w:t>replication</w:t>
      </w:r>
      <w:r>
        <w:rPr/>
        <w:t> </w:t>
      </w:r>
      <w:r>
        <w:rPr>
          <w:spacing w:val="-6"/>
        </w:rPr>
        <w:t>of</w:t>
      </w:r>
      <w:r>
        <w:rPr/>
        <w:t> </w:t>
      </w:r>
      <w:r>
        <w:rPr>
          <w:spacing w:val="-6"/>
        </w:rPr>
        <w:t>their</w:t>
      </w:r>
      <w:r>
        <w:rPr>
          <w:spacing w:val="-5"/>
        </w:rPr>
        <w:t> </w:t>
      </w:r>
      <w:r>
        <w:rPr>
          <w:spacing w:val="-6"/>
        </w:rPr>
        <w:t>system.</w:t>
      </w:r>
      <w:r>
        <w:rPr>
          <w:spacing w:val="-5"/>
        </w:rPr>
        <w:t> </w:t>
      </w:r>
      <w:r>
        <w:rPr>
          <w:spacing w:val="-6"/>
        </w:rPr>
        <w:t>We</w:t>
      </w:r>
      <w:r>
        <w:rPr>
          <w:spacing w:val="-5"/>
        </w:rPr>
        <w:t> </w:t>
      </w:r>
      <w:r>
        <w:rPr>
          <w:spacing w:val="-6"/>
        </w:rPr>
        <w:t>asked</w:t>
      </w:r>
      <w:r>
        <w:rPr>
          <w:spacing w:val="-5"/>
        </w:rPr>
        <w:t> </w:t>
      </w:r>
      <w:r>
        <w:rPr>
          <w:spacing w:val="-6"/>
        </w:rPr>
        <w:t>them</w:t>
      </w:r>
      <w:r>
        <w:rPr>
          <w:spacing w:val="-5"/>
        </w:rPr>
        <w:t> </w:t>
      </w:r>
      <w:r>
        <w:rPr>
          <w:spacing w:val="-6"/>
        </w:rPr>
        <w:t>only</w:t>
      </w:r>
      <w:r>
        <w:rPr>
          <w:spacing w:val="-5"/>
        </w:rPr>
        <w:t> </w:t>
      </w:r>
      <w:r>
        <w:rPr>
          <w:spacing w:val="-6"/>
        </w:rPr>
        <w:t>about</w:t>
      </w:r>
      <w:r>
        <w:rPr>
          <w:spacing w:val="-5"/>
        </w:rPr>
        <w:t> </w:t>
      </w:r>
      <w:r>
        <w:rPr>
          <w:spacing w:val="-6"/>
        </w:rPr>
        <w:t>their</w:t>
      </w:r>
      <w:r>
        <w:rPr>
          <w:spacing w:val="-5"/>
        </w:rPr>
        <w:t> </w:t>
      </w:r>
      <w:r>
        <w:rPr>
          <w:spacing w:val="-6"/>
        </w:rPr>
        <w:t>system</w:t>
      </w:r>
      <w:r>
        <w:rPr>
          <w:spacing w:val="-5"/>
        </w:rPr>
        <w:t> </w:t>
      </w:r>
      <w:r>
        <w:rPr>
          <w:spacing w:val="-6"/>
        </w:rPr>
        <w:t>because</w:t>
      </w:r>
      <w:r>
        <w:rPr>
          <w:spacing w:val="-5"/>
        </w:rPr>
        <w:t> </w:t>
      </w:r>
      <w:r>
        <w:rPr>
          <w:spacing w:val="-6"/>
        </w:rPr>
        <w:t>we</w:t>
      </w:r>
      <w:r>
        <w:rPr>
          <w:spacing w:val="-4"/>
        </w:rPr>
        <w:t> wanted</w:t>
      </w:r>
      <w:r>
        <w:rPr>
          <w:spacing w:val="-8"/>
        </w:rPr>
        <w:t> </w:t>
      </w:r>
      <w:r>
        <w:rPr>
          <w:spacing w:val="-4"/>
        </w:rPr>
        <w:t>to</w:t>
      </w:r>
      <w:r>
        <w:rPr>
          <w:spacing w:val="-7"/>
        </w:rPr>
        <w:t> </w:t>
      </w:r>
      <w:r>
        <w:rPr>
          <w:spacing w:val="-4"/>
        </w:rPr>
        <w:t>understand</w:t>
      </w:r>
      <w:r>
        <w:rPr>
          <w:spacing w:val="-7"/>
        </w:rPr>
        <w:t> </w:t>
      </w:r>
      <w:r>
        <w:rPr>
          <w:spacing w:val="-4"/>
        </w:rPr>
        <w:t>their</w:t>
      </w:r>
      <w:r>
        <w:rPr>
          <w:spacing w:val="-7"/>
        </w:rPr>
        <w:t> </w:t>
      </w:r>
      <w:r>
        <w:rPr>
          <w:spacing w:val="-4"/>
        </w:rPr>
        <w:t>individual</w:t>
      </w:r>
      <w:r>
        <w:rPr>
          <w:spacing w:val="-8"/>
        </w:rPr>
        <w:t> </w:t>
      </w:r>
      <w:r>
        <w:rPr>
          <w:spacing w:val="-4"/>
        </w:rPr>
        <w:t>prototyping</w:t>
      </w:r>
      <w:r>
        <w:rPr>
          <w:spacing w:val="-7"/>
        </w:rPr>
        <w:t> </w:t>
      </w:r>
      <w:r>
        <w:rPr>
          <w:spacing w:val="-4"/>
        </w:rPr>
        <w:t>experience.</w:t>
      </w:r>
    </w:p>
    <w:p>
      <w:pPr>
        <w:pStyle w:val="BodyText"/>
        <w:spacing w:before="63"/>
      </w:pPr>
    </w:p>
    <w:p>
      <w:pPr>
        <w:pStyle w:val="Heading4"/>
        <w:numPr>
          <w:ilvl w:val="1"/>
          <w:numId w:val="6"/>
        </w:numPr>
        <w:tabs>
          <w:tab w:pos="902" w:val="left" w:leader="none"/>
        </w:tabs>
        <w:spacing w:line="240" w:lineRule="auto" w:before="0" w:after="0"/>
        <w:ind w:left="902" w:right="0" w:hanging="495"/>
        <w:jc w:val="both"/>
      </w:pPr>
      <w:r>
        <w:rPr>
          <w:spacing w:val="-2"/>
        </w:rPr>
        <w:t>Participants</w:t>
      </w:r>
    </w:p>
    <w:p>
      <w:pPr>
        <w:pStyle w:val="BodyText"/>
        <w:spacing w:line="216" w:lineRule="auto" w:before="38"/>
        <w:ind w:left="407" w:right="349"/>
        <w:jc w:val="both"/>
      </w:pPr>
      <w:r>
        <w:rPr>
          <w:spacing w:val="-4"/>
        </w:rPr>
        <w:t>Our</w:t>
      </w:r>
      <w:r>
        <w:rPr>
          <w:spacing w:val="-7"/>
        </w:rPr>
        <w:t> </w:t>
      </w:r>
      <w:r>
        <w:rPr>
          <w:spacing w:val="-4"/>
        </w:rPr>
        <w:t>six</w:t>
      </w:r>
      <w:r>
        <w:rPr>
          <w:spacing w:val="-7"/>
        </w:rPr>
        <w:t> </w:t>
      </w:r>
      <w:r>
        <w:rPr>
          <w:spacing w:val="-4"/>
        </w:rPr>
        <w:t>interviewed</w:t>
      </w:r>
      <w:r>
        <w:rPr>
          <w:spacing w:val="-7"/>
        </w:rPr>
        <w:t> </w:t>
      </w:r>
      <w:r>
        <w:rPr>
          <w:spacing w:val="-4"/>
        </w:rPr>
        <w:t>experts</w:t>
      </w:r>
      <w:r>
        <w:rPr>
          <w:spacing w:val="-7"/>
        </w:rPr>
        <w:t> </w:t>
      </w:r>
      <w:r>
        <w:rPr>
          <w:spacing w:val="-4"/>
        </w:rPr>
        <w:t>(5</w:t>
      </w:r>
      <w:r>
        <w:rPr>
          <w:spacing w:val="-7"/>
        </w:rPr>
        <w:t> </w:t>
      </w:r>
      <w:r>
        <w:rPr>
          <w:spacing w:val="-4"/>
        </w:rPr>
        <w:t>male,</w:t>
      </w:r>
      <w:r>
        <w:rPr>
          <w:spacing w:val="-7"/>
        </w:rPr>
        <w:t> </w:t>
      </w:r>
      <w:r>
        <w:rPr>
          <w:spacing w:val="-4"/>
        </w:rPr>
        <w:t>1</w:t>
      </w:r>
      <w:r>
        <w:rPr>
          <w:spacing w:val="-7"/>
        </w:rPr>
        <w:t> </w:t>
      </w:r>
      <w:r>
        <w:rPr>
          <w:spacing w:val="-4"/>
        </w:rPr>
        <w:t>female)</w:t>
      </w:r>
      <w:r>
        <w:rPr>
          <w:spacing w:val="-7"/>
        </w:rPr>
        <w:t> </w:t>
      </w:r>
      <w:r>
        <w:rPr>
          <w:spacing w:val="-4"/>
        </w:rPr>
        <w:t>were</w:t>
      </w:r>
      <w:r>
        <w:rPr>
          <w:spacing w:val="-7"/>
        </w:rPr>
        <w:t> </w:t>
      </w:r>
      <w:r>
        <w:rPr>
          <w:spacing w:val="-4"/>
        </w:rPr>
        <w:t>between</w:t>
      </w:r>
      <w:r>
        <w:rPr>
          <w:spacing w:val="-7"/>
        </w:rPr>
        <w:t> </w:t>
      </w:r>
      <w:r>
        <w:rPr>
          <w:spacing w:val="-4"/>
        </w:rPr>
        <w:t>21 </w:t>
      </w:r>
      <w:r>
        <w:rPr>
          <w:w w:val="90"/>
        </w:rPr>
        <w:t>and 35 (M=28, SD=5) and had 2 to 7 years of experience in VR/AR development</w:t>
      </w:r>
      <w:r>
        <w:rPr>
          <w:spacing w:val="-4"/>
          <w:w w:val="90"/>
        </w:rPr>
        <w:t> </w:t>
      </w:r>
      <w:r>
        <w:rPr>
          <w:w w:val="90"/>
        </w:rPr>
        <w:t>(M=4,</w:t>
      </w:r>
      <w:r>
        <w:rPr>
          <w:spacing w:val="-4"/>
          <w:w w:val="90"/>
        </w:rPr>
        <w:t> </w:t>
      </w:r>
      <w:r>
        <w:rPr>
          <w:w w:val="90"/>
        </w:rPr>
        <w:t>SD=2).</w:t>
      </w:r>
      <w:r>
        <w:rPr>
          <w:spacing w:val="-4"/>
          <w:w w:val="90"/>
        </w:rPr>
        <w:t> </w:t>
      </w:r>
      <w:r>
        <w:rPr>
          <w:w w:val="90"/>
        </w:rPr>
        <w:t>In</w:t>
      </w:r>
      <w:r>
        <w:rPr>
          <w:spacing w:val="-3"/>
          <w:w w:val="90"/>
        </w:rPr>
        <w:t> </w:t>
      </w:r>
      <w:r>
        <w:rPr>
          <w:w w:val="90"/>
        </w:rPr>
        <w:t>addition,</w:t>
      </w:r>
      <w:r>
        <w:rPr>
          <w:spacing w:val="-3"/>
          <w:w w:val="90"/>
        </w:rPr>
        <w:t> </w:t>
      </w:r>
      <w:r>
        <w:rPr>
          <w:w w:val="90"/>
        </w:rPr>
        <w:t>they</w:t>
      </w:r>
      <w:r>
        <w:rPr>
          <w:spacing w:val="-4"/>
          <w:w w:val="90"/>
        </w:rPr>
        <w:t> </w:t>
      </w:r>
      <w:r>
        <w:rPr>
          <w:w w:val="90"/>
        </w:rPr>
        <w:t>conducted</w:t>
      </w:r>
      <w:r>
        <w:rPr>
          <w:spacing w:val="-4"/>
          <w:w w:val="90"/>
        </w:rPr>
        <w:t> </w:t>
      </w:r>
      <w:r>
        <w:rPr>
          <w:w w:val="90"/>
        </w:rPr>
        <w:t>research</w:t>
      </w:r>
      <w:r>
        <w:rPr>
          <w:spacing w:val="-4"/>
          <w:w w:val="90"/>
        </w:rPr>
        <w:t> </w:t>
      </w:r>
      <w:r>
        <w:rPr>
          <w:w w:val="90"/>
        </w:rPr>
        <w:t>on cross-reality</w:t>
      </w:r>
      <w:r>
        <w:rPr>
          <w:spacing w:val="-3"/>
          <w:w w:val="90"/>
        </w:rPr>
        <w:t> </w:t>
      </w:r>
      <w:r>
        <w:rPr>
          <w:w w:val="90"/>
        </w:rPr>
        <w:t>interaction,</w:t>
      </w:r>
      <w:r>
        <w:rPr>
          <w:spacing w:val="-3"/>
          <w:w w:val="90"/>
        </w:rPr>
        <w:t> </w:t>
      </w:r>
      <w:r>
        <w:rPr>
          <w:w w:val="90"/>
        </w:rPr>
        <w:t>personal</w:t>
      </w:r>
      <w:r>
        <w:rPr>
          <w:spacing w:val="-3"/>
          <w:w w:val="90"/>
        </w:rPr>
        <w:t> </w:t>
      </w:r>
      <w:r>
        <w:rPr>
          <w:w w:val="90"/>
        </w:rPr>
        <w:t>fabrication,</w:t>
      </w:r>
      <w:r>
        <w:rPr>
          <w:spacing w:val="-3"/>
          <w:w w:val="90"/>
        </w:rPr>
        <w:t> </w:t>
      </w:r>
      <w:r>
        <w:rPr>
          <w:w w:val="90"/>
        </w:rPr>
        <w:t>and</w:t>
      </w:r>
      <w:r>
        <w:rPr>
          <w:spacing w:val="-3"/>
          <w:w w:val="90"/>
        </w:rPr>
        <w:t> </w:t>
      </w:r>
      <w:r>
        <w:rPr>
          <w:w w:val="90"/>
        </w:rPr>
        <w:t>HCI.</w:t>
      </w:r>
      <w:r>
        <w:rPr>
          <w:spacing w:val="-3"/>
          <w:w w:val="90"/>
        </w:rPr>
        <w:t> </w:t>
      </w:r>
      <w:r>
        <w:rPr>
          <w:w w:val="90"/>
        </w:rPr>
        <w:t>All</w:t>
      </w:r>
      <w:r>
        <w:rPr>
          <w:spacing w:val="-3"/>
          <w:w w:val="90"/>
        </w:rPr>
        <w:t> </w:t>
      </w:r>
      <w:r>
        <w:rPr>
          <w:w w:val="90"/>
        </w:rPr>
        <w:t>of</w:t>
      </w:r>
      <w:r>
        <w:rPr>
          <w:spacing w:val="-3"/>
          <w:w w:val="90"/>
        </w:rPr>
        <w:t> </w:t>
      </w:r>
      <w:r>
        <w:rPr>
          <w:w w:val="90"/>
        </w:rPr>
        <w:t>them had hands-on experience in prototyping cross-reality systems and had</w:t>
      </w:r>
      <w:r>
        <w:rPr>
          <w:spacing w:val="-2"/>
          <w:w w:val="90"/>
        </w:rPr>
        <w:t> </w:t>
      </w:r>
      <w:r>
        <w:rPr>
          <w:w w:val="90"/>
        </w:rPr>
        <w:t>prototyped</w:t>
      </w:r>
      <w:r>
        <w:rPr>
          <w:spacing w:val="-2"/>
          <w:w w:val="90"/>
        </w:rPr>
        <w:t> </w:t>
      </w:r>
      <w:r>
        <w:rPr>
          <w:w w:val="90"/>
        </w:rPr>
        <w:t>at</w:t>
      </w:r>
      <w:r>
        <w:rPr>
          <w:spacing w:val="-2"/>
          <w:w w:val="90"/>
        </w:rPr>
        <w:t> </w:t>
      </w:r>
      <w:r>
        <w:rPr>
          <w:w w:val="90"/>
        </w:rPr>
        <w:t>least</w:t>
      </w:r>
      <w:r>
        <w:rPr>
          <w:spacing w:val="-2"/>
          <w:w w:val="90"/>
        </w:rPr>
        <w:t> </w:t>
      </w:r>
      <w:r>
        <w:rPr>
          <w:w w:val="90"/>
        </w:rPr>
        <w:t>one</w:t>
      </w:r>
      <w:r>
        <w:rPr>
          <w:spacing w:val="-2"/>
          <w:w w:val="90"/>
        </w:rPr>
        <w:t> </w:t>
      </w:r>
      <w:r>
        <w:rPr>
          <w:w w:val="90"/>
        </w:rPr>
        <w:t>previously.</w:t>
      </w:r>
      <w:r>
        <w:rPr>
          <w:spacing w:val="-2"/>
          <w:w w:val="90"/>
        </w:rPr>
        <w:t> </w:t>
      </w:r>
      <w:r>
        <w:rPr>
          <w:w w:val="90"/>
        </w:rPr>
        <w:t>All</w:t>
      </w:r>
      <w:r>
        <w:rPr>
          <w:spacing w:val="-2"/>
          <w:w w:val="90"/>
        </w:rPr>
        <w:t> </w:t>
      </w:r>
      <w:r>
        <w:rPr>
          <w:w w:val="90"/>
        </w:rPr>
        <w:t>interviewees</w:t>
      </w:r>
      <w:r>
        <w:rPr>
          <w:spacing w:val="-2"/>
          <w:w w:val="90"/>
        </w:rPr>
        <w:t> </w:t>
      </w:r>
      <w:r>
        <w:rPr>
          <w:w w:val="90"/>
        </w:rPr>
        <w:t>used</w:t>
      </w:r>
      <w:r>
        <w:rPr>
          <w:spacing w:val="-2"/>
          <w:w w:val="90"/>
        </w:rPr>
        <w:t> </w:t>
      </w:r>
      <w:r>
        <w:rPr>
          <w:w w:val="90"/>
        </w:rPr>
        <w:t>their </w:t>
      </w:r>
      <w:r>
        <w:rPr>
          <w:spacing w:val="-2"/>
        </w:rPr>
        <w:t>own</w:t>
      </w:r>
      <w:r>
        <w:rPr>
          <w:spacing w:val="-10"/>
        </w:rPr>
        <w:t> </w:t>
      </w:r>
      <w:r>
        <w:rPr>
          <w:spacing w:val="-2"/>
        </w:rPr>
        <w:t>VR</w:t>
      </w:r>
      <w:r>
        <w:rPr>
          <w:spacing w:val="-9"/>
        </w:rPr>
        <w:t> </w:t>
      </w:r>
      <w:r>
        <w:rPr>
          <w:spacing w:val="-2"/>
        </w:rPr>
        <w:t>headset</w:t>
      </w:r>
      <w:r>
        <w:rPr>
          <w:spacing w:val="-9"/>
        </w:rPr>
        <w:t> </w:t>
      </w:r>
      <w:r>
        <w:rPr>
          <w:spacing w:val="-2"/>
        </w:rPr>
        <w:t>(i.e.,</w:t>
      </w:r>
      <w:r>
        <w:rPr>
          <w:spacing w:val="-9"/>
        </w:rPr>
        <w:t> </w:t>
      </w:r>
      <w:r>
        <w:rPr>
          <w:spacing w:val="-2"/>
        </w:rPr>
        <w:t>Quest</w:t>
      </w:r>
      <w:r>
        <w:rPr>
          <w:spacing w:val="-10"/>
        </w:rPr>
        <w:t> </w:t>
      </w:r>
      <w:r>
        <w:rPr>
          <w:spacing w:val="-2"/>
        </w:rPr>
        <w:t>1</w:t>
      </w:r>
      <w:r>
        <w:rPr>
          <w:spacing w:val="-9"/>
        </w:rPr>
        <w:t> </w:t>
      </w:r>
      <w:r>
        <w:rPr>
          <w:spacing w:val="-2"/>
        </w:rPr>
        <w:t>or</w:t>
      </w:r>
      <w:r>
        <w:rPr>
          <w:spacing w:val="-9"/>
        </w:rPr>
        <w:t> </w:t>
      </w:r>
      <w:r>
        <w:rPr>
          <w:spacing w:val="-2"/>
        </w:rPr>
        <w:t>2)</w:t>
      </w:r>
      <w:r>
        <w:rPr>
          <w:spacing w:val="-9"/>
        </w:rPr>
        <w:t> </w:t>
      </w:r>
      <w:r>
        <w:rPr>
          <w:spacing w:val="-2"/>
        </w:rPr>
        <w:t>to</w:t>
      </w:r>
      <w:r>
        <w:rPr>
          <w:spacing w:val="-10"/>
        </w:rPr>
        <w:t> </w:t>
      </w:r>
      <w:r>
        <w:rPr>
          <w:spacing w:val="-2"/>
        </w:rPr>
        <w:t>experience</w:t>
      </w:r>
      <w:r>
        <w:rPr>
          <w:spacing w:val="-9"/>
        </w:rPr>
        <w:t> </w:t>
      </w:r>
      <w:r>
        <w:rPr>
          <w:spacing w:val="-2"/>
        </w:rPr>
        <w:t>the</w:t>
      </w:r>
      <w:r>
        <w:rPr>
          <w:spacing w:val="-9"/>
        </w:rPr>
        <w:t> </w:t>
      </w:r>
      <w:r>
        <w:rPr>
          <w:spacing w:val="-2"/>
        </w:rPr>
        <w:t>replicas.</w:t>
      </w:r>
    </w:p>
    <w:p>
      <w:pPr>
        <w:pStyle w:val="BodyText"/>
        <w:spacing w:after="0" w:line="216" w:lineRule="auto"/>
        <w:jc w:val="both"/>
        <w:sectPr>
          <w:type w:val="continuous"/>
          <w:pgSz w:w="12240" w:h="15840"/>
          <w:pgMar w:header="1184" w:footer="0" w:top="540" w:bottom="280" w:left="0" w:right="720"/>
          <w:cols w:num="2" w:equalWidth="0">
            <w:col w:w="5912" w:space="40"/>
            <w:col w:w="5568"/>
          </w:cols>
        </w:sectPr>
      </w:pPr>
    </w:p>
    <w:p>
      <w:pPr>
        <w:pStyle w:val="BodyText"/>
        <w:spacing w:before="19"/>
        <w:rPr>
          <w:sz w:val="20"/>
        </w:rPr>
      </w:pPr>
    </w:p>
    <w:p>
      <w:pPr>
        <w:pStyle w:val="BodyText"/>
        <w:ind w:left="1232"/>
        <w:rPr>
          <w:sz w:val="20"/>
        </w:rPr>
      </w:pPr>
      <w:r>
        <w:rPr>
          <w:sz w:val="20"/>
        </w:rPr>
        <mc:AlternateContent>
          <mc:Choice Requires="wps">
            <w:drawing>
              <wp:inline distT="0" distB="0" distL="0" distR="0">
                <wp:extent cx="6207125" cy="1368425"/>
                <wp:effectExtent l="0" t="0" r="0" b="3175"/>
                <wp:docPr id="297" name="Group 297"/>
                <wp:cNvGraphicFramePr>
                  <a:graphicFrameLocks/>
                </wp:cNvGraphicFramePr>
                <a:graphic>
                  <a:graphicData uri="http://schemas.microsoft.com/office/word/2010/wordprocessingGroup">
                    <wpg:wgp>
                      <wpg:cNvPr id="297" name="Group 297"/>
                      <wpg:cNvGrpSpPr/>
                      <wpg:grpSpPr>
                        <a:xfrm>
                          <a:off x="0" y="0"/>
                          <a:ext cx="6207125" cy="1368425"/>
                          <a:chExt cx="6207125" cy="1368425"/>
                        </a:xfrm>
                      </wpg:grpSpPr>
                      <pic:pic>
                        <pic:nvPicPr>
                          <pic:cNvPr id="298" name="Image 298"/>
                          <pic:cNvPicPr/>
                        </pic:nvPicPr>
                        <pic:blipFill>
                          <a:blip r:embed="rId308" cstate="print"/>
                          <a:stretch>
                            <a:fillRect/>
                          </a:stretch>
                        </pic:blipFill>
                        <pic:spPr>
                          <a:xfrm>
                            <a:off x="0" y="0"/>
                            <a:ext cx="2049784" cy="1367974"/>
                          </a:xfrm>
                          <a:prstGeom prst="rect">
                            <a:avLst/>
                          </a:prstGeom>
                        </pic:spPr>
                      </pic:pic>
                      <pic:pic>
                        <pic:nvPicPr>
                          <pic:cNvPr id="299" name="Image 299"/>
                          <pic:cNvPicPr/>
                        </pic:nvPicPr>
                        <pic:blipFill>
                          <a:blip r:embed="rId309" cstate="print"/>
                          <a:stretch>
                            <a:fillRect/>
                          </a:stretch>
                        </pic:blipFill>
                        <pic:spPr>
                          <a:xfrm>
                            <a:off x="2078418" y="1396"/>
                            <a:ext cx="2049852" cy="1365193"/>
                          </a:xfrm>
                          <a:prstGeom prst="rect">
                            <a:avLst/>
                          </a:prstGeom>
                        </pic:spPr>
                      </pic:pic>
                      <pic:pic>
                        <pic:nvPicPr>
                          <pic:cNvPr id="300" name="Image 300"/>
                          <pic:cNvPicPr/>
                        </pic:nvPicPr>
                        <pic:blipFill>
                          <a:blip r:embed="rId310" cstate="print"/>
                          <a:stretch>
                            <a:fillRect/>
                          </a:stretch>
                        </pic:blipFill>
                        <pic:spPr>
                          <a:xfrm>
                            <a:off x="4156824" y="32"/>
                            <a:ext cx="2049906" cy="1367892"/>
                          </a:xfrm>
                          <a:prstGeom prst="rect">
                            <a:avLst/>
                          </a:prstGeom>
                        </pic:spPr>
                      </pic:pic>
                    </wpg:wgp>
                  </a:graphicData>
                </a:graphic>
              </wp:inline>
            </w:drawing>
          </mc:Choice>
          <mc:Fallback>
            <w:pict>
              <v:group style="width:488.75pt;height:107.75pt;mso-position-horizontal-relative:char;mso-position-vertical-relative:line" id="docshapegroup233" coordorigin="0,0" coordsize="9775,2155">
                <v:shape style="position:absolute;left:0;top:0;width:3228;height:2155" type="#_x0000_t75" id="docshape234" stroked="false">
                  <v:imagedata r:id="rId308" o:title=""/>
                </v:shape>
                <v:shape style="position:absolute;left:3273;top:2;width:3229;height:2150" type="#_x0000_t75" id="docshape235" stroked="false">
                  <v:imagedata r:id="rId309" o:title=""/>
                </v:shape>
                <v:shape style="position:absolute;left:6546;top:0;width:3229;height:2155" type="#_x0000_t75" id="docshape236" stroked="false">
                  <v:imagedata r:id="rId310" o:title=""/>
                </v:shape>
              </v:group>
            </w:pict>
          </mc:Fallback>
        </mc:AlternateContent>
      </w:r>
      <w:r>
        <w:rPr>
          <w:sz w:val="20"/>
        </w:rPr>
      </w:r>
    </w:p>
    <w:p>
      <w:pPr>
        <w:tabs>
          <w:tab w:pos="5188" w:val="left" w:leader="none"/>
          <w:tab w:pos="8790" w:val="left" w:leader="none"/>
        </w:tabs>
        <w:spacing w:before="80"/>
        <w:ind w:left="1910" w:right="0" w:firstLine="0"/>
        <w:jc w:val="left"/>
        <w:rPr>
          <w:b/>
          <w:sz w:val="16"/>
        </w:rPr>
      </w:pPr>
      <w:r>
        <w:rPr>
          <w:b/>
          <w:sz w:val="16"/>
        </w:rPr>
        <mc:AlternateContent>
          <mc:Choice Requires="wps">
            <w:drawing>
              <wp:anchor distT="0" distB="0" distL="0" distR="0" allowOverlap="1" layoutInCell="1" locked="0" behindDoc="1" simplePos="0" relativeHeight="487619072">
                <wp:simplePos x="0" y="0"/>
                <wp:positionH relativeFrom="page">
                  <wp:posOffset>782815</wp:posOffset>
                </wp:positionH>
                <wp:positionV relativeFrom="paragraph">
                  <wp:posOffset>208269</wp:posOffset>
                </wp:positionV>
                <wp:extent cx="6207125" cy="1368425"/>
                <wp:effectExtent l="0" t="0" r="0" b="0"/>
                <wp:wrapTopAndBottom/>
                <wp:docPr id="301" name="Group 301"/>
                <wp:cNvGraphicFramePr>
                  <a:graphicFrameLocks/>
                </wp:cNvGraphicFramePr>
                <a:graphic>
                  <a:graphicData uri="http://schemas.microsoft.com/office/word/2010/wordprocessingGroup">
                    <wpg:wgp>
                      <wpg:cNvPr id="301" name="Group 301"/>
                      <wpg:cNvGrpSpPr/>
                      <wpg:grpSpPr>
                        <a:xfrm>
                          <a:off x="0" y="0"/>
                          <a:ext cx="6207125" cy="1368425"/>
                          <a:chExt cx="6207125" cy="1368425"/>
                        </a:xfrm>
                      </wpg:grpSpPr>
                      <pic:pic>
                        <pic:nvPicPr>
                          <pic:cNvPr id="302" name="Image 302"/>
                          <pic:cNvPicPr/>
                        </pic:nvPicPr>
                        <pic:blipFill>
                          <a:blip r:embed="rId311" cstate="print"/>
                          <a:stretch>
                            <a:fillRect/>
                          </a:stretch>
                        </pic:blipFill>
                        <pic:spPr>
                          <a:xfrm>
                            <a:off x="0" y="0"/>
                            <a:ext cx="2049896" cy="1367807"/>
                          </a:xfrm>
                          <a:prstGeom prst="rect">
                            <a:avLst/>
                          </a:prstGeom>
                        </pic:spPr>
                      </pic:pic>
                      <pic:pic>
                        <pic:nvPicPr>
                          <pic:cNvPr id="303" name="Image 303"/>
                          <pic:cNvPicPr/>
                        </pic:nvPicPr>
                        <pic:blipFill>
                          <a:blip r:embed="rId312" cstate="print"/>
                          <a:stretch>
                            <a:fillRect/>
                          </a:stretch>
                        </pic:blipFill>
                        <pic:spPr>
                          <a:xfrm>
                            <a:off x="2078418" y="1127"/>
                            <a:ext cx="2049934" cy="1365561"/>
                          </a:xfrm>
                          <a:prstGeom prst="rect">
                            <a:avLst/>
                          </a:prstGeom>
                        </pic:spPr>
                      </pic:pic>
                      <pic:pic>
                        <pic:nvPicPr>
                          <pic:cNvPr id="304" name="Image 304"/>
                          <pic:cNvPicPr/>
                        </pic:nvPicPr>
                        <pic:blipFill>
                          <a:blip r:embed="rId313" cstate="print"/>
                          <a:stretch>
                            <a:fillRect/>
                          </a:stretch>
                        </pic:blipFill>
                        <pic:spPr>
                          <a:xfrm>
                            <a:off x="4156824" y="610"/>
                            <a:ext cx="2049918" cy="1366612"/>
                          </a:xfrm>
                          <a:prstGeom prst="rect">
                            <a:avLst/>
                          </a:prstGeom>
                        </pic:spPr>
                      </pic:pic>
                    </wpg:wgp>
                  </a:graphicData>
                </a:graphic>
              </wp:anchor>
            </w:drawing>
          </mc:Choice>
          <mc:Fallback>
            <w:pict>
              <v:group style="position:absolute;margin-left:61.639pt;margin-top:16.3992pt;width:488.75pt;height:107.75pt;mso-position-horizontal-relative:page;mso-position-vertical-relative:paragraph;z-index:-15697408;mso-wrap-distance-left:0;mso-wrap-distance-right:0" id="docshapegroup237" coordorigin="1233,328" coordsize="9775,2155">
                <v:shape style="position:absolute;left:1232;top:327;width:3229;height:2155" type="#_x0000_t75" id="docshape238" stroked="false">
                  <v:imagedata r:id="rId311" o:title=""/>
                </v:shape>
                <v:shape style="position:absolute;left:4505;top:329;width:3229;height:2151" type="#_x0000_t75" id="docshape239" stroked="false">
                  <v:imagedata r:id="rId312" o:title=""/>
                </v:shape>
                <v:shape style="position:absolute;left:7778;top:328;width:3229;height:2153" type="#_x0000_t75" id="docshape240" stroked="false">
                  <v:imagedata r:id="rId313" o:title=""/>
                </v:shape>
                <w10:wrap type="topAndBottom"/>
              </v:group>
            </w:pict>
          </mc:Fallback>
        </mc:AlternateContent>
      </w:r>
      <w:bookmarkStart w:name="_bookmark393" w:id="395"/>
      <w:bookmarkEnd w:id="395"/>
      <w:r>
        <w:rPr/>
      </w:r>
      <w:r>
        <w:rPr>
          <w:b/>
          <w:spacing w:val="-4"/>
          <w:sz w:val="16"/>
        </w:rPr>
        <w:t>(a)</w:t>
      </w:r>
      <w:r>
        <w:rPr>
          <w:b/>
          <w:spacing w:val="7"/>
          <w:sz w:val="16"/>
        </w:rPr>
        <w:t> </w:t>
      </w:r>
      <w:r>
        <w:rPr>
          <w:b/>
          <w:spacing w:val="-4"/>
          <w:sz w:val="16"/>
        </w:rPr>
        <w:t>TransparentHMD</w:t>
      </w:r>
      <w:r>
        <w:rPr>
          <w:b/>
          <w:spacing w:val="8"/>
          <w:sz w:val="16"/>
        </w:rPr>
        <w:t> </w:t>
      </w:r>
      <w:hyperlink w:history="true" w:anchor="_bookmark417">
        <w:r>
          <w:rPr>
            <w:b/>
            <w:spacing w:val="-4"/>
            <w:sz w:val="16"/>
          </w:rPr>
          <w:t>[36].</w:t>
        </w:r>
      </w:hyperlink>
      <w:r>
        <w:rPr>
          <w:b/>
          <w:sz w:val="16"/>
        </w:rPr>
        <w:tab/>
      </w:r>
      <w:r>
        <w:rPr>
          <w:b/>
          <w:spacing w:val="-2"/>
          <w:sz w:val="16"/>
        </w:rPr>
        <w:t>(b)</w:t>
      </w:r>
      <w:r>
        <w:rPr>
          <w:b/>
          <w:spacing w:val="-5"/>
          <w:sz w:val="16"/>
        </w:rPr>
        <w:t> </w:t>
      </w:r>
      <w:r>
        <w:rPr>
          <w:b/>
          <w:spacing w:val="-2"/>
          <w:sz w:val="16"/>
        </w:rPr>
        <w:t>A</w:t>
      </w:r>
      <w:r>
        <w:rPr>
          <w:b/>
          <w:spacing w:val="-5"/>
          <w:sz w:val="16"/>
        </w:rPr>
        <w:t> </w:t>
      </w:r>
      <w:r>
        <w:rPr>
          <w:b/>
          <w:spacing w:val="-2"/>
          <w:sz w:val="16"/>
        </w:rPr>
        <w:t>Dose</w:t>
      </w:r>
      <w:r>
        <w:rPr>
          <w:b/>
          <w:spacing w:val="-5"/>
          <w:sz w:val="16"/>
        </w:rPr>
        <w:t> </w:t>
      </w:r>
      <w:r>
        <w:rPr>
          <w:b/>
          <w:spacing w:val="-2"/>
          <w:sz w:val="16"/>
        </w:rPr>
        <w:t>of</w:t>
      </w:r>
      <w:r>
        <w:rPr>
          <w:b/>
          <w:spacing w:val="-5"/>
          <w:sz w:val="16"/>
        </w:rPr>
        <w:t> </w:t>
      </w:r>
      <w:r>
        <w:rPr>
          <w:b/>
          <w:spacing w:val="-2"/>
          <w:sz w:val="16"/>
        </w:rPr>
        <w:t>Reality</w:t>
      </w:r>
      <w:r>
        <w:rPr>
          <w:b/>
          <w:spacing w:val="-5"/>
          <w:sz w:val="16"/>
        </w:rPr>
        <w:t> </w:t>
      </w:r>
      <w:hyperlink w:history="true" w:anchor="_bookmark221">
        <w:r>
          <w:rPr>
            <w:b/>
            <w:spacing w:val="-4"/>
            <w:sz w:val="16"/>
          </w:rPr>
          <w:t>[40].</w:t>
        </w:r>
      </w:hyperlink>
      <w:r>
        <w:rPr>
          <w:b/>
          <w:sz w:val="16"/>
        </w:rPr>
        <w:tab/>
      </w:r>
      <w:r>
        <w:rPr>
          <w:b/>
          <w:spacing w:val="-4"/>
          <w:sz w:val="16"/>
        </w:rPr>
        <w:t>(c)</w:t>
      </w:r>
      <w:r>
        <w:rPr>
          <w:b/>
          <w:spacing w:val="-5"/>
          <w:sz w:val="16"/>
        </w:rPr>
        <w:t> </w:t>
      </w:r>
      <w:r>
        <w:rPr>
          <w:b/>
          <w:spacing w:val="-4"/>
          <w:sz w:val="16"/>
        </w:rPr>
        <w:t>ShareVR </w:t>
      </w:r>
      <w:hyperlink w:history="true" w:anchor="_bookmark133">
        <w:r>
          <w:rPr>
            <w:b/>
            <w:spacing w:val="-4"/>
            <w:sz w:val="16"/>
          </w:rPr>
          <w:t>[21].</w:t>
        </w:r>
      </w:hyperlink>
    </w:p>
    <w:p>
      <w:pPr>
        <w:tabs>
          <w:tab w:pos="5482" w:val="left" w:leader="none"/>
          <w:tab w:pos="8854" w:val="left" w:leader="none"/>
        </w:tabs>
        <w:spacing w:before="91"/>
        <w:ind w:left="2140" w:right="0" w:firstLine="0"/>
        <w:jc w:val="left"/>
        <w:rPr>
          <w:b/>
          <w:sz w:val="16"/>
        </w:rPr>
      </w:pPr>
      <w:r>
        <w:rPr>
          <w:b/>
          <w:spacing w:val="-6"/>
          <w:sz w:val="16"/>
        </w:rPr>
        <w:t>(d)</w:t>
      </w:r>
      <w:r>
        <w:rPr>
          <w:b/>
          <w:spacing w:val="-2"/>
          <w:sz w:val="16"/>
        </w:rPr>
        <w:t> </w:t>
      </w:r>
      <w:r>
        <w:rPr>
          <w:b/>
          <w:spacing w:val="-6"/>
          <w:sz w:val="16"/>
        </w:rPr>
        <w:t>HMD</w:t>
      </w:r>
      <w:r>
        <w:rPr>
          <w:b/>
          <w:spacing w:val="-2"/>
          <w:sz w:val="16"/>
        </w:rPr>
        <w:t> </w:t>
      </w:r>
      <w:r>
        <w:rPr>
          <w:b/>
          <w:spacing w:val="-6"/>
          <w:sz w:val="16"/>
        </w:rPr>
        <w:t>Light</w:t>
      </w:r>
      <w:r>
        <w:rPr>
          <w:b/>
          <w:spacing w:val="-2"/>
          <w:sz w:val="16"/>
        </w:rPr>
        <w:t> </w:t>
      </w:r>
      <w:hyperlink w:history="true" w:anchor="_bookmark438">
        <w:r>
          <w:rPr>
            <w:b/>
            <w:spacing w:val="-6"/>
            <w:sz w:val="16"/>
          </w:rPr>
          <w:t>[68].</w:t>
        </w:r>
      </w:hyperlink>
      <w:r>
        <w:rPr>
          <w:b/>
          <w:sz w:val="16"/>
        </w:rPr>
        <w:tab/>
      </w:r>
      <w:r>
        <w:rPr>
          <w:b/>
          <w:spacing w:val="-2"/>
          <w:sz w:val="16"/>
        </w:rPr>
        <w:t>(e)</w:t>
      </w:r>
      <w:r>
        <w:rPr>
          <w:b/>
          <w:spacing w:val="-4"/>
          <w:sz w:val="16"/>
        </w:rPr>
        <w:t> </w:t>
      </w:r>
      <w:r>
        <w:rPr>
          <w:b/>
          <w:spacing w:val="-2"/>
          <w:sz w:val="16"/>
        </w:rPr>
        <w:t>VRoamer</w:t>
      </w:r>
      <w:r>
        <w:rPr>
          <w:b/>
          <w:spacing w:val="-4"/>
          <w:sz w:val="16"/>
        </w:rPr>
        <w:t> </w:t>
      </w:r>
      <w:hyperlink w:history="true" w:anchor="_bookmark73">
        <w:r>
          <w:rPr>
            <w:b/>
            <w:spacing w:val="-2"/>
            <w:sz w:val="16"/>
          </w:rPr>
          <w:t>[13].</w:t>
        </w:r>
      </w:hyperlink>
      <w:r>
        <w:rPr>
          <w:b/>
          <w:sz w:val="16"/>
        </w:rPr>
        <w:tab/>
      </w:r>
      <w:r>
        <w:rPr>
          <w:b/>
          <w:spacing w:val="-2"/>
          <w:sz w:val="16"/>
        </w:rPr>
        <w:t>(f)</w:t>
      </w:r>
      <w:r>
        <w:rPr>
          <w:b/>
          <w:spacing w:val="-4"/>
          <w:sz w:val="16"/>
        </w:rPr>
        <w:t> </w:t>
      </w:r>
      <w:r>
        <w:rPr>
          <w:b/>
          <w:spacing w:val="-2"/>
          <w:sz w:val="16"/>
        </w:rPr>
        <w:t>ShARe</w:t>
      </w:r>
      <w:r>
        <w:rPr>
          <w:b/>
          <w:spacing w:val="-3"/>
          <w:sz w:val="16"/>
        </w:rPr>
        <w:t> </w:t>
      </w:r>
      <w:hyperlink w:history="true" w:anchor="_bookmark414">
        <w:r>
          <w:rPr>
            <w:b/>
            <w:spacing w:val="-2"/>
            <w:sz w:val="16"/>
          </w:rPr>
          <w:t>[31].</w:t>
        </w:r>
      </w:hyperlink>
    </w:p>
    <w:p>
      <w:pPr>
        <w:pStyle w:val="BodyText"/>
        <w:spacing w:before="20"/>
        <w:rPr>
          <w:b/>
          <w:sz w:val="16"/>
        </w:rPr>
      </w:pPr>
    </w:p>
    <w:p>
      <w:pPr>
        <w:spacing w:line="213" w:lineRule="auto" w:before="0"/>
        <w:ind w:left="1075" w:right="340" w:firstLine="0"/>
        <w:jc w:val="both"/>
        <w:rPr>
          <w:b/>
          <w:sz w:val="18"/>
        </w:rPr>
      </w:pPr>
      <w:r>
        <w:rPr>
          <w:b/>
          <w:sz w:val="18"/>
        </w:rPr>
        <w:t>Figure</w:t>
      </w:r>
      <w:r>
        <w:rPr>
          <w:b/>
          <w:spacing w:val="-11"/>
          <w:sz w:val="18"/>
        </w:rPr>
        <w:t> </w:t>
      </w:r>
      <w:r>
        <w:rPr>
          <w:b/>
          <w:sz w:val="18"/>
        </w:rPr>
        <w:t>4:</w:t>
      </w:r>
      <w:r>
        <w:rPr>
          <w:b/>
          <w:spacing w:val="-10"/>
          <w:sz w:val="18"/>
        </w:rPr>
        <w:t> </w:t>
      </w:r>
      <w:r>
        <w:rPr>
          <w:b/>
          <w:sz w:val="18"/>
        </w:rPr>
        <w:t>Re-implementation</w:t>
      </w:r>
      <w:r>
        <w:rPr>
          <w:b/>
          <w:spacing w:val="-11"/>
          <w:sz w:val="18"/>
        </w:rPr>
        <w:t> </w:t>
      </w:r>
      <w:r>
        <w:rPr>
          <w:b/>
          <w:sz w:val="18"/>
        </w:rPr>
        <w:t>of</w:t>
      </w:r>
      <w:r>
        <w:rPr>
          <w:b/>
          <w:spacing w:val="-11"/>
          <w:sz w:val="18"/>
        </w:rPr>
        <w:t> </w:t>
      </w:r>
      <w:r>
        <w:rPr>
          <w:b/>
          <w:sz w:val="18"/>
        </w:rPr>
        <w:t>six</w:t>
      </w:r>
      <w:r>
        <w:rPr>
          <w:b/>
          <w:spacing w:val="-10"/>
          <w:sz w:val="18"/>
        </w:rPr>
        <w:t> </w:t>
      </w:r>
      <w:r>
        <w:rPr>
          <w:b/>
          <w:sz w:val="18"/>
        </w:rPr>
        <w:t>selected</w:t>
      </w:r>
      <w:r>
        <w:rPr>
          <w:b/>
          <w:spacing w:val="-11"/>
          <w:sz w:val="18"/>
        </w:rPr>
        <w:t> </w:t>
      </w:r>
      <w:r>
        <w:rPr>
          <w:b/>
          <w:sz w:val="18"/>
        </w:rPr>
        <w:t>cross-reality</w:t>
      </w:r>
      <w:r>
        <w:rPr>
          <w:b/>
          <w:spacing w:val="-11"/>
          <w:sz w:val="18"/>
        </w:rPr>
        <w:t> </w:t>
      </w:r>
      <w:r>
        <w:rPr>
          <w:b/>
          <w:sz w:val="18"/>
        </w:rPr>
        <w:t>systems</w:t>
      </w:r>
      <w:r>
        <w:rPr>
          <w:b/>
          <w:spacing w:val="-10"/>
          <w:sz w:val="18"/>
        </w:rPr>
        <w:t> </w:t>
      </w:r>
      <w:r>
        <w:rPr>
          <w:b/>
          <w:sz w:val="18"/>
        </w:rPr>
        <w:t>proposed</w:t>
      </w:r>
      <w:r>
        <w:rPr>
          <w:b/>
          <w:spacing w:val="-11"/>
          <w:sz w:val="18"/>
        </w:rPr>
        <w:t> </w:t>
      </w:r>
      <w:r>
        <w:rPr>
          <w:b/>
          <w:sz w:val="18"/>
        </w:rPr>
        <w:t>in</w:t>
      </w:r>
      <w:r>
        <w:rPr>
          <w:b/>
          <w:spacing w:val="-11"/>
          <w:sz w:val="18"/>
        </w:rPr>
        <w:t> </w:t>
      </w:r>
      <w:r>
        <w:rPr>
          <w:b/>
          <w:sz w:val="18"/>
        </w:rPr>
        <w:t>previous</w:t>
      </w:r>
      <w:r>
        <w:rPr>
          <w:b/>
          <w:spacing w:val="-10"/>
          <w:sz w:val="18"/>
        </w:rPr>
        <w:t> </w:t>
      </w:r>
      <w:r>
        <w:rPr>
          <w:b/>
          <w:sz w:val="18"/>
        </w:rPr>
        <w:t>work.</w:t>
      </w:r>
      <w:r>
        <w:rPr>
          <w:b/>
          <w:spacing w:val="-11"/>
          <w:sz w:val="18"/>
        </w:rPr>
        <w:t> </w:t>
      </w:r>
      <w:r>
        <w:rPr>
          <w:b/>
          <w:sz w:val="18"/>
        </w:rPr>
        <w:t>For</w:t>
      </w:r>
      <w:r>
        <w:rPr>
          <w:b/>
          <w:spacing w:val="-10"/>
          <w:sz w:val="18"/>
        </w:rPr>
        <w:t> </w:t>
      </w:r>
      <w:r>
        <w:rPr>
          <w:b/>
          <w:sz w:val="18"/>
        </w:rPr>
        <w:t>each</w:t>
      </w:r>
      <w:r>
        <w:rPr>
          <w:b/>
          <w:spacing w:val="-11"/>
          <w:sz w:val="18"/>
        </w:rPr>
        <w:t> </w:t>
      </w:r>
      <w:r>
        <w:rPr>
          <w:b/>
          <w:sz w:val="18"/>
        </w:rPr>
        <w:t>system,</w:t>
      </w:r>
      <w:r>
        <w:rPr>
          <w:b/>
          <w:spacing w:val="-11"/>
          <w:sz w:val="18"/>
        </w:rPr>
        <w:t> </w:t>
      </w:r>
      <w:r>
        <w:rPr>
          <w:b/>
          <w:sz w:val="18"/>
        </w:rPr>
        <w:t>we</w:t>
      </w:r>
      <w:r>
        <w:rPr>
          <w:b/>
          <w:spacing w:val="-10"/>
          <w:sz w:val="18"/>
        </w:rPr>
        <w:t> </w:t>
      </w:r>
      <w:r>
        <w:rPr>
          <w:b/>
          <w:sz w:val="18"/>
        </w:rPr>
        <w:t>present</w:t>
      </w:r>
      <w:r>
        <w:rPr>
          <w:b/>
          <w:spacing w:val="-11"/>
          <w:sz w:val="18"/>
        </w:rPr>
        <w:t> </w:t>
      </w:r>
      <w:r>
        <w:rPr>
          <w:b/>
          <w:sz w:val="18"/>
        </w:rPr>
        <w:t>the re-implementation</w:t>
      </w:r>
      <w:r>
        <w:rPr>
          <w:b/>
          <w:spacing w:val="-5"/>
          <w:sz w:val="18"/>
        </w:rPr>
        <w:t> </w:t>
      </w:r>
      <w:r>
        <w:rPr>
          <w:b/>
          <w:sz w:val="18"/>
        </w:rPr>
        <w:t>in</w:t>
      </w:r>
      <w:r>
        <w:rPr>
          <w:b/>
          <w:spacing w:val="-5"/>
          <w:sz w:val="18"/>
        </w:rPr>
        <w:t> </w:t>
      </w:r>
      <w:r>
        <w:rPr>
          <w:b/>
          <w:sz w:val="18"/>
        </w:rPr>
        <w:t>the</w:t>
      </w:r>
      <w:r>
        <w:rPr>
          <w:b/>
          <w:spacing w:val="-5"/>
          <w:sz w:val="18"/>
        </w:rPr>
        <w:t> </w:t>
      </w:r>
      <w:r>
        <w:rPr>
          <w:b/>
          <w:i/>
          <w:sz w:val="18"/>
        </w:rPr>
        <w:t>VRception</w:t>
      </w:r>
      <w:r>
        <w:rPr>
          <w:b/>
          <w:i/>
          <w:spacing w:val="-5"/>
          <w:sz w:val="18"/>
        </w:rPr>
        <w:t> </w:t>
      </w:r>
      <w:r>
        <w:rPr>
          <w:b/>
          <w:i/>
          <w:sz w:val="18"/>
        </w:rPr>
        <w:t>Toolkit </w:t>
      </w:r>
      <w:r>
        <w:rPr>
          <w:b/>
          <w:sz w:val="18"/>
        </w:rPr>
        <w:t>left</w:t>
      </w:r>
      <w:r>
        <w:rPr>
          <w:b/>
          <w:spacing w:val="-5"/>
          <w:sz w:val="18"/>
        </w:rPr>
        <w:t> </w:t>
      </w:r>
      <w:r>
        <w:rPr>
          <w:b/>
          <w:sz w:val="18"/>
        </w:rPr>
        <w:t>and</w:t>
      </w:r>
      <w:r>
        <w:rPr>
          <w:b/>
          <w:spacing w:val="-5"/>
          <w:sz w:val="18"/>
        </w:rPr>
        <w:t> </w:t>
      </w:r>
      <w:r>
        <w:rPr>
          <w:b/>
          <w:sz w:val="18"/>
        </w:rPr>
        <w:t>the</w:t>
      </w:r>
      <w:r>
        <w:rPr>
          <w:b/>
          <w:spacing w:val="-5"/>
          <w:sz w:val="18"/>
        </w:rPr>
        <w:t> </w:t>
      </w:r>
      <w:r>
        <w:rPr>
          <w:b/>
          <w:sz w:val="18"/>
        </w:rPr>
        <w:t>original</w:t>
      </w:r>
      <w:r>
        <w:rPr>
          <w:b/>
          <w:spacing w:val="-5"/>
          <w:sz w:val="18"/>
        </w:rPr>
        <w:t> </w:t>
      </w:r>
      <w:r>
        <w:rPr>
          <w:b/>
          <w:sz w:val="18"/>
        </w:rPr>
        <w:t>system</w:t>
      </w:r>
      <w:r>
        <w:rPr>
          <w:b/>
          <w:spacing w:val="-5"/>
          <w:sz w:val="18"/>
        </w:rPr>
        <w:t> </w:t>
      </w:r>
      <w:r>
        <w:rPr>
          <w:b/>
          <w:sz w:val="18"/>
        </w:rPr>
        <w:t>right</w:t>
      </w:r>
      <w:r>
        <w:rPr>
          <w:b/>
          <w:spacing w:val="-5"/>
          <w:sz w:val="18"/>
        </w:rPr>
        <w:t> </w:t>
      </w:r>
      <w:r>
        <w:rPr>
          <w:b/>
          <w:sz w:val="18"/>
        </w:rPr>
        <w:t>(right</w:t>
      </w:r>
      <w:r>
        <w:rPr>
          <w:b/>
          <w:spacing w:val="-5"/>
          <w:sz w:val="18"/>
        </w:rPr>
        <w:t> </w:t>
      </w:r>
      <w:r>
        <w:rPr>
          <w:b/>
          <w:sz w:val="18"/>
        </w:rPr>
        <w:t>pictures</w:t>
      </w:r>
      <w:r>
        <w:rPr>
          <w:b/>
          <w:spacing w:val="-5"/>
          <w:sz w:val="18"/>
        </w:rPr>
        <w:t> </w:t>
      </w:r>
      <w:r>
        <w:rPr>
          <w:b/>
          <w:sz w:val="18"/>
        </w:rPr>
        <w:t>taken</w:t>
      </w:r>
      <w:r>
        <w:rPr>
          <w:b/>
          <w:spacing w:val="-5"/>
          <w:sz w:val="18"/>
        </w:rPr>
        <w:t> </w:t>
      </w:r>
      <w:r>
        <w:rPr>
          <w:b/>
          <w:sz w:val="18"/>
        </w:rPr>
        <w:t>from</w:t>
      </w:r>
      <w:r>
        <w:rPr>
          <w:b/>
          <w:spacing w:val="-5"/>
          <w:sz w:val="18"/>
        </w:rPr>
        <w:t> </w:t>
      </w:r>
      <w:r>
        <w:rPr>
          <w:b/>
          <w:sz w:val="18"/>
        </w:rPr>
        <w:t>the</w:t>
      </w:r>
      <w:r>
        <w:rPr>
          <w:b/>
          <w:spacing w:val="-5"/>
          <w:sz w:val="18"/>
        </w:rPr>
        <w:t> </w:t>
      </w:r>
      <w:r>
        <w:rPr>
          <w:b/>
          <w:sz w:val="18"/>
        </w:rPr>
        <w:t>original</w:t>
      </w:r>
      <w:r>
        <w:rPr>
          <w:b/>
          <w:spacing w:val="-5"/>
          <w:sz w:val="18"/>
        </w:rPr>
        <w:t> </w:t>
      </w:r>
      <w:r>
        <w:rPr>
          <w:b/>
          <w:sz w:val="18"/>
        </w:rPr>
        <w:t>papers; cf.</w:t>
      </w:r>
      <w:r>
        <w:rPr>
          <w:b/>
          <w:spacing w:val="-1"/>
          <w:sz w:val="18"/>
        </w:rPr>
        <w:t> </w:t>
      </w:r>
      <w:r>
        <w:rPr>
          <w:b/>
          <w:sz w:val="18"/>
        </w:rPr>
        <w:t>citations).</w:t>
      </w:r>
      <w:r>
        <w:rPr>
          <w:b/>
          <w:spacing w:val="-1"/>
          <w:sz w:val="18"/>
        </w:rPr>
        <w:t> </w:t>
      </w:r>
      <w:r>
        <w:rPr>
          <w:b/>
          <w:sz w:val="18"/>
        </w:rPr>
        <w:t>Figures</w:t>
      </w:r>
      <w:r>
        <w:rPr>
          <w:b/>
          <w:spacing w:val="-1"/>
          <w:sz w:val="18"/>
        </w:rPr>
        <w:t> </w:t>
      </w:r>
      <w:r>
        <w:rPr>
          <w:b/>
          <w:sz w:val="18"/>
        </w:rPr>
        <w:t>a)</w:t>
      </w:r>
      <w:r>
        <w:rPr>
          <w:b/>
          <w:spacing w:val="-1"/>
          <w:sz w:val="18"/>
        </w:rPr>
        <w:t> </w:t>
      </w:r>
      <w:r>
        <w:rPr>
          <w:b/>
          <w:sz w:val="18"/>
        </w:rPr>
        <w:t>and</w:t>
      </w:r>
      <w:r>
        <w:rPr>
          <w:b/>
          <w:spacing w:val="-1"/>
          <w:sz w:val="18"/>
        </w:rPr>
        <w:t> </w:t>
      </w:r>
      <w:r>
        <w:rPr>
          <w:b/>
          <w:sz w:val="18"/>
        </w:rPr>
        <w:t>d)</w:t>
      </w:r>
      <w:r>
        <w:rPr>
          <w:b/>
          <w:spacing w:val="-1"/>
          <w:sz w:val="18"/>
        </w:rPr>
        <w:t> </w:t>
      </w:r>
      <w:r>
        <w:rPr>
          <w:b/>
          <w:sz w:val="18"/>
        </w:rPr>
        <w:t>are</w:t>
      </w:r>
      <w:r>
        <w:rPr>
          <w:b/>
          <w:spacing w:val="-1"/>
          <w:sz w:val="18"/>
        </w:rPr>
        <w:t> </w:t>
      </w:r>
      <w:r>
        <w:rPr>
          <w:b/>
          <w:sz w:val="18"/>
        </w:rPr>
        <w:t>VR</w:t>
      </w:r>
      <w:r>
        <w:rPr>
          <w:rFonts w:ascii="Lucida Sans Unicode" w:hAnsi="Lucida Sans Unicode"/>
          <w:sz w:val="18"/>
        </w:rPr>
        <w:t>→</w:t>
      </w:r>
      <w:r>
        <w:rPr>
          <w:b/>
          <w:sz w:val="18"/>
        </w:rPr>
        <w:t>RW,</w:t>
      </w:r>
      <w:r>
        <w:rPr>
          <w:b/>
          <w:spacing w:val="-1"/>
          <w:sz w:val="18"/>
        </w:rPr>
        <w:t> </w:t>
      </w:r>
      <w:r>
        <w:rPr>
          <w:b/>
          <w:sz w:val="18"/>
        </w:rPr>
        <w:t>figures</w:t>
      </w:r>
      <w:r>
        <w:rPr>
          <w:b/>
          <w:spacing w:val="-1"/>
          <w:sz w:val="18"/>
        </w:rPr>
        <w:t> </w:t>
      </w:r>
      <w:r>
        <w:rPr>
          <w:b/>
          <w:sz w:val="18"/>
        </w:rPr>
        <w:t>b)</w:t>
      </w:r>
      <w:r>
        <w:rPr>
          <w:b/>
          <w:spacing w:val="-1"/>
          <w:sz w:val="18"/>
        </w:rPr>
        <w:t> </w:t>
      </w:r>
      <w:r>
        <w:rPr>
          <w:b/>
          <w:sz w:val="18"/>
        </w:rPr>
        <w:t>and</w:t>
      </w:r>
      <w:r>
        <w:rPr>
          <w:b/>
          <w:spacing w:val="-1"/>
          <w:sz w:val="18"/>
        </w:rPr>
        <w:t> </w:t>
      </w:r>
      <w:r>
        <w:rPr>
          <w:b/>
          <w:sz w:val="18"/>
        </w:rPr>
        <w:t>e)</w:t>
      </w:r>
      <w:r>
        <w:rPr>
          <w:b/>
          <w:spacing w:val="-1"/>
          <w:sz w:val="18"/>
        </w:rPr>
        <w:t> </w:t>
      </w:r>
      <w:r>
        <w:rPr>
          <w:b/>
          <w:sz w:val="18"/>
        </w:rPr>
        <w:t>are</w:t>
      </w:r>
      <w:r>
        <w:rPr>
          <w:b/>
          <w:spacing w:val="-1"/>
          <w:sz w:val="18"/>
        </w:rPr>
        <w:t> </w:t>
      </w:r>
      <w:r>
        <w:rPr>
          <w:b/>
          <w:sz w:val="18"/>
        </w:rPr>
        <w:t>RW</w:t>
      </w:r>
      <w:r>
        <w:rPr>
          <w:rFonts w:ascii="Lucida Sans Unicode" w:hAnsi="Lucida Sans Unicode"/>
          <w:sz w:val="18"/>
        </w:rPr>
        <w:t>→</w:t>
      </w:r>
      <w:r>
        <w:rPr>
          <w:b/>
          <w:sz w:val="18"/>
        </w:rPr>
        <w:t>VR,</w:t>
      </w:r>
      <w:r>
        <w:rPr>
          <w:b/>
          <w:spacing w:val="-1"/>
          <w:sz w:val="18"/>
        </w:rPr>
        <w:t> </w:t>
      </w:r>
      <w:r>
        <w:rPr>
          <w:b/>
          <w:sz w:val="18"/>
        </w:rPr>
        <w:t>and</w:t>
      </w:r>
      <w:r>
        <w:rPr>
          <w:b/>
          <w:spacing w:val="-1"/>
          <w:sz w:val="18"/>
        </w:rPr>
        <w:t> </w:t>
      </w:r>
      <w:r>
        <w:rPr>
          <w:b/>
          <w:sz w:val="18"/>
        </w:rPr>
        <w:t>figures</w:t>
      </w:r>
      <w:r>
        <w:rPr>
          <w:b/>
          <w:spacing w:val="-1"/>
          <w:sz w:val="18"/>
        </w:rPr>
        <w:t> </w:t>
      </w:r>
      <w:r>
        <w:rPr>
          <w:b/>
          <w:sz w:val="18"/>
        </w:rPr>
        <w:t>c)</w:t>
      </w:r>
      <w:r>
        <w:rPr>
          <w:b/>
          <w:spacing w:val="-1"/>
          <w:sz w:val="18"/>
        </w:rPr>
        <w:t> </w:t>
      </w:r>
      <w:r>
        <w:rPr>
          <w:b/>
          <w:sz w:val="18"/>
        </w:rPr>
        <w:t>and</w:t>
      </w:r>
      <w:r>
        <w:rPr>
          <w:b/>
          <w:spacing w:val="-1"/>
          <w:sz w:val="18"/>
        </w:rPr>
        <w:t> </w:t>
      </w:r>
      <w:r>
        <w:rPr>
          <w:b/>
          <w:sz w:val="18"/>
        </w:rPr>
        <w:t>f)</w:t>
      </w:r>
      <w:r>
        <w:rPr>
          <w:b/>
          <w:spacing w:val="-1"/>
          <w:sz w:val="18"/>
        </w:rPr>
        <w:t> </w:t>
      </w:r>
      <w:r>
        <w:rPr>
          <w:b/>
          <w:sz w:val="18"/>
        </w:rPr>
        <w:t>are</w:t>
      </w:r>
      <w:r>
        <w:rPr>
          <w:b/>
          <w:spacing w:val="-1"/>
          <w:sz w:val="18"/>
        </w:rPr>
        <w:t> </w:t>
      </w:r>
      <w:r>
        <w:rPr>
          <w:b/>
          <w:sz w:val="18"/>
        </w:rPr>
        <w:t>RW</w:t>
      </w:r>
      <w:r>
        <w:rPr>
          <w:rFonts w:ascii="Lucida Sans Unicode" w:hAnsi="Lucida Sans Unicode"/>
          <w:sz w:val="18"/>
        </w:rPr>
        <w:t>↔</w:t>
      </w:r>
      <w:r>
        <w:rPr>
          <w:b/>
          <w:sz w:val="18"/>
        </w:rPr>
        <w:t>XR.</w:t>
      </w:r>
    </w:p>
    <w:p>
      <w:pPr>
        <w:pStyle w:val="BodyText"/>
        <w:spacing w:before="9"/>
        <w:rPr>
          <w:b/>
          <w:sz w:val="12"/>
        </w:rPr>
      </w:pPr>
    </w:p>
    <w:p>
      <w:pPr>
        <w:pStyle w:val="BodyText"/>
        <w:spacing w:after="0"/>
        <w:rPr>
          <w:b/>
          <w:sz w:val="12"/>
        </w:rPr>
        <w:sectPr>
          <w:headerReference w:type="default" r:id="rId305"/>
          <w:headerReference w:type="even" r:id="rId306"/>
          <w:footerReference w:type="default" r:id="rId307"/>
          <w:pgSz w:w="12240" w:h="15840"/>
          <w:pgMar w:header="1184" w:footer="0" w:top="1380" w:bottom="280" w:left="0" w:right="720"/>
        </w:sectPr>
      </w:pPr>
    </w:p>
    <w:p>
      <w:pPr>
        <w:pStyle w:val="Heading4"/>
        <w:numPr>
          <w:ilvl w:val="1"/>
          <w:numId w:val="6"/>
        </w:numPr>
        <w:tabs>
          <w:tab w:pos="1570" w:val="left" w:leader="none"/>
        </w:tabs>
        <w:spacing w:line="240" w:lineRule="auto" w:before="90" w:after="0"/>
        <w:ind w:left="1570" w:right="0" w:hanging="495"/>
        <w:jc w:val="both"/>
      </w:pPr>
      <w:r>
        <w:rPr>
          <w:spacing w:val="-2"/>
        </w:rPr>
        <w:t>Procedure</w:t>
      </w:r>
    </w:p>
    <w:p>
      <w:pPr>
        <w:pStyle w:val="BodyText"/>
        <w:spacing w:line="216" w:lineRule="auto" w:before="38"/>
        <w:ind w:left="1069" w:right="23" w:firstLine="6"/>
        <w:jc w:val="both"/>
      </w:pPr>
      <w:r>
        <w:rPr>
          <w:w w:val="90"/>
        </w:rPr>
        <w:t>In</w:t>
      </w:r>
      <w:r>
        <w:rPr>
          <w:spacing w:val="-7"/>
          <w:w w:val="90"/>
        </w:rPr>
        <w:t> </w:t>
      </w:r>
      <w:r>
        <w:rPr>
          <w:w w:val="90"/>
        </w:rPr>
        <w:t>advance</w:t>
      </w:r>
      <w:r>
        <w:rPr>
          <w:spacing w:val="-7"/>
          <w:w w:val="90"/>
        </w:rPr>
        <w:t> </w:t>
      </w:r>
      <w:r>
        <w:rPr>
          <w:w w:val="90"/>
        </w:rPr>
        <w:t>of</w:t>
      </w:r>
      <w:r>
        <w:rPr>
          <w:spacing w:val="-7"/>
          <w:w w:val="90"/>
        </w:rPr>
        <w:t> </w:t>
      </w:r>
      <w:r>
        <w:rPr>
          <w:w w:val="90"/>
        </w:rPr>
        <w:t>the</w:t>
      </w:r>
      <w:r>
        <w:rPr>
          <w:spacing w:val="-6"/>
          <w:w w:val="90"/>
        </w:rPr>
        <w:t> </w:t>
      </w:r>
      <w:r>
        <w:rPr>
          <w:w w:val="90"/>
        </w:rPr>
        <w:t>interview</w:t>
      </w:r>
      <w:r>
        <w:rPr>
          <w:spacing w:val="-7"/>
          <w:w w:val="90"/>
        </w:rPr>
        <w:t> </w:t>
      </w:r>
      <w:r>
        <w:rPr>
          <w:w w:val="90"/>
        </w:rPr>
        <w:t>sessions,</w:t>
      </w:r>
      <w:r>
        <w:rPr>
          <w:spacing w:val="-7"/>
          <w:w w:val="90"/>
        </w:rPr>
        <w:t> </w:t>
      </w:r>
      <w:r>
        <w:rPr>
          <w:w w:val="90"/>
        </w:rPr>
        <w:t>we</w:t>
      </w:r>
      <w:r>
        <w:rPr>
          <w:spacing w:val="-7"/>
          <w:w w:val="90"/>
        </w:rPr>
        <w:t> </w:t>
      </w:r>
      <w:r>
        <w:rPr>
          <w:w w:val="90"/>
        </w:rPr>
        <w:t>asked</w:t>
      </w:r>
      <w:r>
        <w:rPr>
          <w:spacing w:val="-6"/>
          <w:w w:val="90"/>
        </w:rPr>
        <w:t> </w:t>
      </w:r>
      <w:r>
        <w:rPr>
          <w:w w:val="90"/>
        </w:rPr>
        <w:t>the</w:t>
      </w:r>
      <w:r>
        <w:rPr>
          <w:spacing w:val="-7"/>
          <w:w w:val="90"/>
        </w:rPr>
        <w:t> </w:t>
      </w:r>
      <w:r>
        <w:rPr>
          <w:w w:val="90"/>
        </w:rPr>
        <w:t>experts</w:t>
      </w:r>
      <w:r>
        <w:rPr>
          <w:spacing w:val="-7"/>
          <w:w w:val="90"/>
        </w:rPr>
        <w:t> </w:t>
      </w:r>
      <w:r>
        <w:rPr>
          <w:w w:val="90"/>
        </w:rPr>
        <w:t>to</w:t>
      </w:r>
      <w:r>
        <w:rPr>
          <w:spacing w:val="-7"/>
          <w:w w:val="90"/>
        </w:rPr>
        <w:t> </w:t>
      </w:r>
      <w:r>
        <w:rPr>
          <w:w w:val="90"/>
        </w:rPr>
        <w:t>launch the</w:t>
      </w:r>
      <w:r>
        <w:rPr>
          <w:spacing w:val="-7"/>
          <w:w w:val="90"/>
        </w:rPr>
        <w:t> </w:t>
      </w:r>
      <w:r>
        <w:rPr>
          <w:w w:val="90"/>
        </w:rPr>
        <w:t>replicated</w:t>
      </w:r>
      <w:r>
        <w:rPr>
          <w:spacing w:val="-7"/>
          <w:w w:val="90"/>
        </w:rPr>
        <w:t> </w:t>
      </w:r>
      <w:r>
        <w:rPr>
          <w:w w:val="90"/>
        </w:rPr>
        <w:t>system,</w:t>
      </w:r>
      <w:r>
        <w:rPr>
          <w:spacing w:val="-7"/>
          <w:w w:val="90"/>
        </w:rPr>
        <w:t> </w:t>
      </w:r>
      <w:r>
        <w:rPr>
          <w:w w:val="90"/>
        </w:rPr>
        <w:t>which</w:t>
      </w:r>
      <w:r>
        <w:rPr>
          <w:spacing w:val="-6"/>
          <w:w w:val="90"/>
        </w:rPr>
        <w:t> </w:t>
      </w:r>
      <w:r>
        <w:rPr>
          <w:w w:val="90"/>
        </w:rPr>
        <w:t>we</w:t>
      </w:r>
      <w:r>
        <w:rPr>
          <w:spacing w:val="-7"/>
          <w:w w:val="90"/>
        </w:rPr>
        <w:t> </w:t>
      </w:r>
      <w:r>
        <w:rPr>
          <w:w w:val="90"/>
        </w:rPr>
        <w:t>had</w:t>
      </w:r>
      <w:r>
        <w:rPr>
          <w:spacing w:val="-7"/>
          <w:w w:val="90"/>
        </w:rPr>
        <w:t> </w:t>
      </w:r>
      <w:r>
        <w:rPr>
          <w:w w:val="90"/>
        </w:rPr>
        <w:t>sent</w:t>
      </w:r>
      <w:r>
        <w:rPr>
          <w:spacing w:val="-7"/>
          <w:w w:val="90"/>
        </w:rPr>
        <w:t> </w:t>
      </w:r>
      <w:r>
        <w:rPr>
          <w:w w:val="90"/>
        </w:rPr>
        <w:t>them</w:t>
      </w:r>
      <w:r>
        <w:rPr>
          <w:spacing w:val="-6"/>
          <w:w w:val="90"/>
        </w:rPr>
        <w:t> </w:t>
      </w:r>
      <w:r>
        <w:rPr>
          <w:w w:val="90"/>
        </w:rPr>
        <w:t>beforehand,</w:t>
      </w:r>
      <w:r>
        <w:rPr>
          <w:spacing w:val="-7"/>
          <w:w w:val="90"/>
        </w:rPr>
        <w:t> </w:t>
      </w:r>
      <w:r>
        <w:rPr>
          <w:w w:val="90"/>
        </w:rPr>
        <w:t>on</w:t>
      </w:r>
      <w:r>
        <w:rPr>
          <w:spacing w:val="-7"/>
          <w:w w:val="90"/>
        </w:rPr>
        <w:t> </w:t>
      </w:r>
      <w:r>
        <w:rPr>
          <w:w w:val="90"/>
        </w:rPr>
        <w:t>their </w:t>
      </w:r>
      <w:r>
        <w:rPr>
          <w:spacing w:val="-2"/>
        </w:rPr>
        <w:t>VR</w:t>
      </w:r>
      <w:r>
        <w:rPr>
          <w:spacing w:val="-7"/>
        </w:rPr>
        <w:t> </w:t>
      </w:r>
      <w:r>
        <w:rPr>
          <w:spacing w:val="-2"/>
        </w:rPr>
        <w:t>device</w:t>
      </w:r>
      <w:r>
        <w:rPr>
          <w:spacing w:val="-7"/>
        </w:rPr>
        <w:t> </w:t>
      </w:r>
      <w:r>
        <w:rPr>
          <w:spacing w:val="-2"/>
        </w:rPr>
        <w:t>for</w:t>
      </w:r>
      <w:r>
        <w:rPr>
          <w:spacing w:val="-7"/>
        </w:rPr>
        <w:t> </w:t>
      </w:r>
      <w:r>
        <w:rPr>
          <w:spacing w:val="-2"/>
        </w:rPr>
        <w:t>a</w:t>
      </w:r>
      <w:r>
        <w:rPr>
          <w:spacing w:val="-7"/>
        </w:rPr>
        <w:t> </w:t>
      </w:r>
      <w:r>
        <w:rPr>
          <w:spacing w:val="-2"/>
        </w:rPr>
        <w:t>few</w:t>
      </w:r>
      <w:r>
        <w:rPr>
          <w:spacing w:val="-7"/>
        </w:rPr>
        <w:t> </w:t>
      </w:r>
      <w:r>
        <w:rPr>
          <w:spacing w:val="-2"/>
        </w:rPr>
        <w:t>seconds</w:t>
      </w:r>
      <w:r>
        <w:rPr>
          <w:spacing w:val="-7"/>
        </w:rPr>
        <w:t> </w:t>
      </w:r>
      <w:r>
        <w:rPr>
          <w:spacing w:val="-2"/>
        </w:rPr>
        <w:t>to</w:t>
      </w:r>
      <w:r>
        <w:rPr>
          <w:spacing w:val="-7"/>
        </w:rPr>
        <w:t> </w:t>
      </w:r>
      <w:r>
        <w:rPr>
          <w:spacing w:val="-2"/>
        </w:rPr>
        <w:t>ensure</w:t>
      </w:r>
      <w:r>
        <w:rPr>
          <w:spacing w:val="-7"/>
        </w:rPr>
        <w:t> </w:t>
      </w:r>
      <w:r>
        <w:rPr>
          <w:spacing w:val="-2"/>
        </w:rPr>
        <w:t>it</w:t>
      </w:r>
      <w:r>
        <w:rPr>
          <w:spacing w:val="-7"/>
        </w:rPr>
        <w:t> </w:t>
      </w:r>
      <w:r>
        <w:rPr>
          <w:spacing w:val="-2"/>
        </w:rPr>
        <w:t>would</w:t>
      </w:r>
      <w:r>
        <w:rPr>
          <w:spacing w:val="-7"/>
        </w:rPr>
        <w:t> </w:t>
      </w:r>
      <w:r>
        <w:rPr>
          <w:spacing w:val="-2"/>
        </w:rPr>
        <w:t>run</w:t>
      </w:r>
      <w:r>
        <w:rPr>
          <w:spacing w:val="-7"/>
        </w:rPr>
        <w:t> </w:t>
      </w:r>
      <w:r>
        <w:rPr>
          <w:spacing w:val="-2"/>
        </w:rPr>
        <w:t>during</w:t>
      </w:r>
      <w:r>
        <w:rPr>
          <w:spacing w:val="-7"/>
        </w:rPr>
        <w:t> </w:t>
      </w:r>
      <w:r>
        <w:rPr>
          <w:spacing w:val="-2"/>
        </w:rPr>
        <w:t>the </w:t>
      </w:r>
      <w:r>
        <w:rPr>
          <w:w w:val="90"/>
        </w:rPr>
        <w:t>interview. All experts provided written informed consent upfront via</w:t>
      </w:r>
      <w:r>
        <w:rPr>
          <w:spacing w:val="-2"/>
          <w:w w:val="90"/>
        </w:rPr>
        <w:t> </w:t>
      </w:r>
      <w:r>
        <w:rPr>
          <w:w w:val="90"/>
        </w:rPr>
        <w:t>email.</w:t>
      </w:r>
      <w:r>
        <w:rPr>
          <w:spacing w:val="-2"/>
          <w:w w:val="90"/>
        </w:rPr>
        <w:t> </w:t>
      </w:r>
      <w:r>
        <w:rPr>
          <w:w w:val="90"/>
        </w:rPr>
        <w:t>Via</w:t>
      </w:r>
      <w:r>
        <w:rPr>
          <w:spacing w:val="-2"/>
          <w:w w:val="90"/>
        </w:rPr>
        <w:t> </w:t>
      </w:r>
      <w:r>
        <w:rPr>
          <w:w w:val="90"/>
        </w:rPr>
        <w:t>Zoom,</w:t>
      </w:r>
      <w:r>
        <w:rPr>
          <w:spacing w:val="-2"/>
          <w:w w:val="90"/>
        </w:rPr>
        <w:t> </w:t>
      </w:r>
      <w:r>
        <w:rPr>
          <w:w w:val="90"/>
        </w:rPr>
        <w:t>we</w:t>
      </w:r>
      <w:r>
        <w:rPr>
          <w:spacing w:val="-2"/>
          <w:w w:val="90"/>
        </w:rPr>
        <w:t> </w:t>
      </w:r>
      <w:r>
        <w:rPr>
          <w:w w:val="90"/>
        </w:rPr>
        <w:t>presented</w:t>
      </w:r>
      <w:r>
        <w:rPr>
          <w:spacing w:val="-2"/>
          <w:w w:val="90"/>
        </w:rPr>
        <w:t> </w:t>
      </w:r>
      <w:r>
        <w:rPr>
          <w:w w:val="90"/>
        </w:rPr>
        <w:t>a</w:t>
      </w:r>
      <w:r>
        <w:rPr>
          <w:spacing w:val="-2"/>
          <w:w w:val="90"/>
        </w:rPr>
        <w:t> </w:t>
      </w:r>
      <w:r>
        <w:rPr>
          <w:w w:val="90"/>
        </w:rPr>
        <w:t>slide</w:t>
      </w:r>
      <w:r>
        <w:rPr>
          <w:spacing w:val="-2"/>
          <w:w w:val="90"/>
        </w:rPr>
        <w:t> </w:t>
      </w:r>
      <w:r>
        <w:rPr>
          <w:w w:val="90"/>
        </w:rPr>
        <w:t>deck</w:t>
      </w:r>
      <w:r>
        <w:rPr>
          <w:spacing w:val="-2"/>
          <w:w w:val="90"/>
        </w:rPr>
        <w:t> </w:t>
      </w:r>
      <w:r>
        <w:rPr>
          <w:w w:val="90"/>
        </w:rPr>
        <w:t>to</w:t>
      </w:r>
      <w:r>
        <w:rPr>
          <w:spacing w:val="-2"/>
          <w:w w:val="90"/>
        </w:rPr>
        <w:t> </w:t>
      </w:r>
      <w:r>
        <w:rPr>
          <w:w w:val="90"/>
        </w:rPr>
        <w:t>a)</w:t>
      </w:r>
      <w:r>
        <w:rPr>
          <w:spacing w:val="-2"/>
          <w:w w:val="90"/>
        </w:rPr>
        <w:t> </w:t>
      </w:r>
      <w:r>
        <w:rPr>
          <w:w w:val="90"/>
        </w:rPr>
        <w:t>set</w:t>
      </w:r>
      <w:r>
        <w:rPr>
          <w:spacing w:val="-2"/>
          <w:w w:val="90"/>
        </w:rPr>
        <w:t> </w:t>
      </w:r>
      <w:r>
        <w:rPr>
          <w:w w:val="90"/>
        </w:rPr>
        <w:t>the</w:t>
      </w:r>
      <w:r>
        <w:rPr>
          <w:spacing w:val="-2"/>
          <w:w w:val="90"/>
        </w:rPr>
        <w:t> </w:t>
      </w:r>
      <w:r>
        <w:rPr>
          <w:w w:val="90"/>
        </w:rPr>
        <w:t>context </w:t>
      </w:r>
      <w:r>
        <w:rPr>
          <w:spacing w:val="-4"/>
        </w:rPr>
        <w:t>of the interview, b) showcase a variety of different cross-reality </w:t>
      </w:r>
      <w:r>
        <w:rPr>
          <w:w w:val="90"/>
        </w:rPr>
        <w:t>prototypes</w:t>
      </w:r>
      <w:r>
        <w:rPr>
          <w:spacing w:val="-9"/>
          <w:w w:val="90"/>
        </w:rPr>
        <w:t> </w:t>
      </w:r>
      <w:r>
        <w:rPr>
          <w:w w:val="90"/>
        </w:rPr>
        <w:t>based</w:t>
      </w:r>
      <w:r>
        <w:rPr>
          <w:spacing w:val="-7"/>
          <w:w w:val="90"/>
        </w:rPr>
        <w:t> </w:t>
      </w:r>
      <w:r>
        <w:rPr>
          <w:w w:val="90"/>
        </w:rPr>
        <w:t>on</w:t>
      </w:r>
      <w:r>
        <w:rPr>
          <w:spacing w:val="-7"/>
          <w:w w:val="90"/>
        </w:rPr>
        <w:t> </w:t>
      </w:r>
      <w:r>
        <w:rPr>
          <w:w w:val="90"/>
        </w:rPr>
        <w:t>recent</w:t>
      </w:r>
      <w:r>
        <w:rPr>
          <w:spacing w:val="-6"/>
          <w:w w:val="90"/>
        </w:rPr>
        <w:t> </w:t>
      </w:r>
      <w:r>
        <w:rPr>
          <w:w w:val="90"/>
        </w:rPr>
        <w:t>papers,</w:t>
      </w:r>
      <w:r>
        <w:rPr>
          <w:spacing w:val="-7"/>
          <w:w w:val="90"/>
        </w:rPr>
        <w:t> </w:t>
      </w:r>
      <w:r>
        <w:rPr>
          <w:w w:val="90"/>
        </w:rPr>
        <w:t>including</w:t>
      </w:r>
      <w:r>
        <w:rPr>
          <w:spacing w:val="-7"/>
          <w:w w:val="90"/>
        </w:rPr>
        <w:t> </w:t>
      </w:r>
      <w:r>
        <w:rPr>
          <w:w w:val="90"/>
        </w:rPr>
        <w:t>the</w:t>
      </w:r>
      <w:r>
        <w:rPr>
          <w:spacing w:val="-7"/>
          <w:w w:val="90"/>
        </w:rPr>
        <w:t> </w:t>
      </w:r>
      <w:r>
        <w:rPr>
          <w:w w:val="90"/>
        </w:rPr>
        <w:t>interviewee’s</w:t>
      </w:r>
      <w:r>
        <w:rPr>
          <w:spacing w:val="-6"/>
          <w:w w:val="90"/>
        </w:rPr>
        <w:t> </w:t>
      </w:r>
      <w:r>
        <w:rPr>
          <w:w w:val="90"/>
        </w:rPr>
        <w:t>own paper, and c) introduce the interviewees to the functionality of the </w:t>
      </w:r>
      <w:r>
        <w:rPr>
          <w:rFonts w:ascii="Book Antiqua" w:hAnsi="Book Antiqua"/>
          <w:i/>
          <w:w w:val="90"/>
        </w:rPr>
        <w:t>VRception</w:t>
      </w:r>
      <w:r>
        <w:rPr>
          <w:rFonts w:ascii="Book Antiqua" w:hAnsi="Book Antiqua"/>
          <w:i/>
          <w:spacing w:val="-5"/>
          <w:w w:val="90"/>
        </w:rPr>
        <w:t> </w:t>
      </w:r>
      <w:r>
        <w:rPr>
          <w:rFonts w:ascii="Book Antiqua" w:hAnsi="Book Antiqua"/>
          <w:i/>
          <w:w w:val="90"/>
        </w:rPr>
        <w:t>Toolkit</w:t>
      </w:r>
      <w:r>
        <w:rPr>
          <w:w w:val="90"/>
        </w:rPr>
        <w:t>.</w:t>
      </w:r>
      <w:r>
        <w:rPr>
          <w:spacing w:val="-5"/>
          <w:w w:val="90"/>
        </w:rPr>
        <w:t> </w:t>
      </w:r>
      <w:r>
        <w:rPr>
          <w:w w:val="90"/>
        </w:rPr>
        <w:t>All</w:t>
      </w:r>
      <w:r>
        <w:rPr>
          <w:spacing w:val="-5"/>
          <w:w w:val="90"/>
        </w:rPr>
        <w:t> </w:t>
      </w:r>
      <w:r>
        <w:rPr>
          <w:w w:val="90"/>
        </w:rPr>
        <w:t>experts</w:t>
      </w:r>
      <w:r>
        <w:rPr>
          <w:spacing w:val="-5"/>
          <w:w w:val="90"/>
        </w:rPr>
        <w:t> </w:t>
      </w:r>
      <w:r>
        <w:rPr>
          <w:w w:val="90"/>
        </w:rPr>
        <w:t>experienced</w:t>
      </w:r>
      <w:r>
        <w:rPr>
          <w:spacing w:val="-5"/>
          <w:w w:val="90"/>
        </w:rPr>
        <w:t> </w:t>
      </w:r>
      <w:r>
        <w:rPr>
          <w:w w:val="90"/>
        </w:rPr>
        <w:t>their</w:t>
      </w:r>
      <w:r>
        <w:rPr>
          <w:spacing w:val="-5"/>
          <w:w w:val="90"/>
        </w:rPr>
        <w:t> </w:t>
      </w:r>
      <w:r>
        <w:rPr>
          <w:w w:val="90"/>
        </w:rPr>
        <w:t>prototype</w:t>
      </w:r>
      <w:r>
        <w:rPr>
          <w:spacing w:val="-5"/>
          <w:w w:val="90"/>
        </w:rPr>
        <w:t> </w:t>
      </w:r>
      <w:r>
        <w:rPr>
          <w:w w:val="90"/>
        </w:rPr>
        <w:t>system</w:t>
      </w:r>
      <w:r>
        <w:rPr>
          <w:spacing w:val="-5"/>
          <w:w w:val="90"/>
        </w:rPr>
        <w:t> </w:t>
      </w:r>
      <w:r>
        <w:rPr>
          <w:w w:val="90"/>
        </w:rPr>
        <w:t>in the </w:t>
      </w:r>
      <w:r>
        <w:rPr>
          <w:rFonts w:ascii="Book Antiqua" w:hAnsi="Book Antiqua"/>
          <w:i/>
          <w:w w:val="90"/>
        </w:rPr>
        <w:t>VRception Toolkit</w:t>
      </w:r>
      <w:r>
        <w:rPr>
          <w:rFonts w:ascii="Book Antiqua" w:hAnsi="Book Antiqua"/>
          <w:i/>
        </w:rPr>
        <w:t> </w:t>
      </w:r>
      <w:r>
        <w:rPr>
          <w:w w:val="90"/>
        </w:rPr>
        <w:t>during the interview session. The interviews took on average about 60 minutes. The semi-structured interviews </w:t>
      </w:r>
      <w:r>
        <w:rPr>
          <w:spacing w:val="-2"/>
        </w:rPr>
        <w:t>were</w:t>
      </w:r>
      <w:r>
        <w:rPr>
          <w:spacing w:val="-10"/>
        </w:rPr>
        <w:t> </w:t>
      </w:r>
      <w:r>
        <w:rPr>
          <w:spacing w:val="-2"/>
        </w:rPr>
        <w:t>guided</w:t>
      </w:r>
      <w:r>
        <w:rPr>
          <w:spacing w:val="-9"/>
        </w:rPr>
        <w:t> </w:t>
      </w:r>
      <w:r>
        <w:rPr>
          <w:spacing w:val="-2"/>
        </w:rPr>
        <w:t>by</w:t>
      </w:r>
      <w:r>
        <w:rPr>
          <w:spacing w:val="-9"/>
        </w:rPr>
        <w:t> </w:t>
      </w:r>
      <w:r>
        <w:rPr>
          <w:spacing w:val="-2"/>
        </w:rPr>
        <w:t>the</w:t>
      </w:r>
      <w:r>
        <w:rPr>
          <w:spacing w:val="-9"/>
        </w:rPr>
        <w:t> </w:t>
      </w:r>
      <w:r>
        <w:rPr>
          <w:spacing w:val="-2"/>
        </w:rPr>
        <w:t>following</w:t>
      </w:r>
      <w:r>
        <w:rPr>
          <w:spacing w:val="-10"/>
        </w:rPr>
        <w:t> </w:t>
      </w:r>
      <w:r>
        <w:rPr>
          <w:spacing w:val="-2"/>
        </w:rPr>
        <w:t>three</w:t>
      </w:r>
      <w:r>
        <w:rPr>
          <w:spacing w:val="-9"/>
        </w:rPr>
        <w:t> </w:t>
      </w:r>
      <w:r>
        <w:rPr>
          <w:spacing w:val="-2"/>
        </w:rPr>
        <w:t>topics:</w:t>
      </w:r>
    </w:p>
    <w:p>
      <w:pPr>
        <w:pStyle w:val="BodyText"/>
        <w:spacing w:line="216" w:lineRule="auto" w:before="8"/>
        <w:ind w:left="1070" w:firstLine="204"/>
        <w:jc w:val="both"/>
      </w:pPr>
      <w:r>
        <w:rPr>
          <w:b/>
          <w:w w:val="90"/>
        </w:rPr>
        <w:t>Topic 1 - </w:t>
      </w:r>
      <w:r>
        <w:rPr>
          <w:b/>
          <w:i/>
          <w:w w:val="90"/>
        </w:rPr>
        <w:t>VRception </w:t>
      </w:r>
      <w:r>
        <w:rPr>
          <w:w w:val="90"/>
        </w:rPr>
        <w:t>This topic aimed to elicit the experts’ opin- ions on the greatest challenges of cross-reality interaction research. </w:t>
      </w:r>
      <w:r>
        <w:rPr>
          <w:spacing w:val="-4"/>
        </w:rPr>
        <w:t>Then,</w:t>
      </w:r>
      <w:r>
        <w:rPr>
          <w:spacing w:val="-6"/>
        </w:rPr>
        <w:t> </w:t>
      </w:r>
      <w:r>
        <w:rPr>
          <w:spacing w:val="-4"/>
        </w:rPr>
        <w:t>we</w:t>
      </w:r>
      <w:r>
        <w:rPr>
          <w:spacing w:val="-6"/>
        </w:rPr>
        <w:t> </w:t>
      </w:r>
      <w:r>
        <w:rPr>
          <w:spacing w:val="-4"/>
        </w:rPr>
        <w:t>presented</w:t>
      </w:r>
      <w:r>
        <w:rPr>
          <w:spacing w:val="-6"/>
        </w:rPr>
        <w:t> </w:t>
      </w:r>
      <w:r>
        <w:rPr>
          <w:spacing w:val="-4"/>
        </w:rPr>
        <w:t>a</w:t>
      </w:r>
      <w:r>
        <w:rPr>
          <w:spacing w:val="-6"/>
        </w:rPr>
        <w:t> </w:t>
      </w:r>
      <w:r>
        <w:rPr>
          <w:spacing w:val="-4"/>
        </w:rPr>
        <w:t>concept</w:t>
      </w:r>
      <w:r>
        <w:rPr>
          <w:spacing w:val="-6"/>
        </w:rPr>
        <w:t> </w:t>
      </w:r>
      <w:r>
        <w:rPr>
          <w:spacing w:val="-4"/>
        </w:rPr>
        <w:t>video</w:t>
      </w:r>
      <w:r>
        <w:rPr>
          <w:spacing w:val="-6"/>
        </w:rPr>
        <w:t> </w:t>
      </w:r>
      <w:r>
        <w:rPr>
          <w:spacing w:val="-4"/>
        </w:rPr>
        <w:t>for</w:t>
      </w:r>
      <w:r>
        <w:rPr>
          <w:spacing w:val="-6"/>
        </w:rPr>
        <w:t> </w:t>
      </w:r>
      <w:r>
        <w:rPr>
          <w:rFonts w:ascii="Book Antiqua" w:hAnsi="Book Antiqua"/>
          <w:i/>
          <w:spacing w:val="-4"/>
        </w:rPr>
        <w:t>VRception</w:t>
      </w:r>
      <w:r>
        <w:rPr>
          <w:rFonts w:ascii="Book Antiqua" w:hAnsi="Book Antiqua"/>
          <w:i/>
          <w:spacing w:val="-6"/>
        </w:rPr>
        <w:t> </w:t>
      </w:r>
      <w:r>
        <w:rPr>
          <w:spacing w:val="-4"/>
        </w:rPr>
        <w:t>explaining</w:t>
      </w:r>
      <w:r>
        <w:rPr>
          <w:spacing w:val="-6"/>
        </w:rPr>
        <w:t> </w:t>
      </w:r>
      <w:r>
        <w:rPr>
          <w:spacing w:val="-4"/>
        </w:rPr>
        <w:t>its </w:t>
      </w:r>
      <w:r>
        <w:rPr>
          <w:w w:val="90"/>
        </w:rPr>
        <w:t>different capabilities. We also asked for their opinions on how </w:t>
      </w:r>
      <w:r>
        <w:rPr>
          <w:rFonts w:ascii="Book Antiqua" w:hAnsi="Book Antiqua"/>
          <w:i/>
          <w:w w:val="90"/>
        </w:rPr>
        <w:t>VR-</w:t>
      </w:r>
      <w:r>
        <w:rPr>
          <w:rFonts w:ascii="Book Antiqua" w:hAnsi="Book Antiqua"/>
          <w:i/>
          <w:w w:val="90"/>
        </w:rPr>
        <w:t> </w:t>
      </w:r>
      <w:r>
        <w:rPr>
          <w:rFonts w:ascii="Book Antiqua" w:hAnsi="Book Antiqua"/>
          <w:i/>
        </w:rPr>
        <w:t>ception</w:t>
      </w:r>
      <w:r>
        <w:rPr>
          <w:rFonts w:ascii="Book Antiqua" w:hAnsi="Book Antiqua"/>
          <w:i/>
          <w:spacing w:val="-4"/>
        </w:rPr>
        <w:t> </w:t>
      </w:r>
      <w:r>
        <w:rPr/>
        <w:t>can</w:t>
      </w:r>
      <w:r>
        <w:rPr>
          <w:spacing w:val="-5"/>
        </w:rPr>
        <w:t> </w:t>
      </w:r>
      <w:r>
        <w:rPr/>
        <w:t>support</w:t>
      </w:r>
      <w:r>
        <w:rPr>
          <w:spacing w:val="-5"/>
        </w:rPr>
        <w:t> </w:t>
      </w:r>
      <w:r>
        <w:rPr/>
        <w:t>researchers.</w:t>
      </w:r>
    </w:p>
    <w:p>
      <w:pPr>
        <w:spacing w:line="216" w:lineRule="auto" w:before="3"/>
        <w:ind w:left="1075" w:right="0" w:firstLine="199"/>
        <w:jc w:val="both"/>
        <w:rPr>
          <w:sz w:val="18"/>
        </w:rPr>
      </w:pPr>
      <w:r>
        <w:rPr>
          <w:b/>
          <w:w w:val="90"/>
          <w:sz w:val="18"/>
        </w:rPr>
        <w:t>Topic 2 - </w:t>
      </w:r>
      <w:r>
        <w:rPr>
          <w:b/>
          <w:i/>
          <w:w w:val="90"/>
          <w:sz w:val="18"/>
        </w:rPr>
        <w:t>VRception Toolkit</w:t>
      </w:r>
      <w:r>
        <w:rPr>
          <w:b/>
          <w:i/>
          <w:sz w:val="18"/>
        </w:rPr>
        <w:t> </w:t>
      </w:r>
      <w:r>
        <w:rPr>
          <w:w w:val="90"/>
          <w:sz w:val="18"/>
        </w:rPr>
        <w:t>We asked each of our interviewees </w:t>
      </w:r>
      <w:r>
        <w:rPr>
          <w:spacing w:val="-6"/>
          <w:sz w:val="18"/>
        </w:rPr>
        <w:t>to</w:t>
      </w:r>
      <w:r>
        <w:rPr>
          <w:spacing w:val="-5"/>
          <w:sz w:val="18"/>
        </w:rPr>
        <w:t> </w:t>
      </w:r>
      <w:r>
        <w:rPr>
          <w:spacing w:val="-6"/>
          <w:sz w:val="18"/>
        </w:rPr>
        <w:t>walk</w:t>
      </w:r>
      <w:r>
        <w:rPr>
          <w:spacing w:val="-5"/>
          <w:sz w:val="18"/>
        </w:rPr>
        <w:t> </w:t>
      </w:r>
      <w:r>
        <w:rPr>
          <w:spacing w:val="-6"/>
          <w:sz w:val="18"/>
        </w:rPr>
        <w:t>us</w:t>
      </w:r>
      <w:r>
        <w:rPr>
          <w:spacing w:val="-5"/>
          <w:sz w:val="18"/>
        </w:rPr>
        <w:t> </w:t>
      </w:r>
      <w:r>
        <w:rPr>
          <w:spacing w:val="-6"/>
          <w:sz w:val="18"/>
        </w:rPr>
        <w:t>through</w:t>
      </w:r>
      <w:r>
        <w:rPr>
          <w:spacing w:val="-5"/>
          <w:sz w:val="18"/>
        </w:rPr>
        <w:t> </w:t>
      </w:r>
      <w:r>
        <w:rPr>
          <w:spacing w:val="-6"/>
          <w:sz w:val="18"/>
        </w:rPr>
        <w:t>their</w:t>
      </w:r>
      <w:r>
        <w:rPr>
          <w:spacing w:val="-5"/>
          <w:sz w:val="18"/>
        </w:rPr>
        <w:t> </w:t>
      </w:r>
      <w:r>
        <w:rPr>
          <w:spacing w:val="-6"/>
          <w:sz w:val="18"/>
        </w:rPr>
        <w:t>own</w:t>
      </w:r>
      <w:r>
        <w:rPr>
          <w:spacing w:val="-5"/>
          <w:sz w:val="18"/>
        </w:rPr>
        <w:t> </w:t>
      </w:r>
      <w:r>
        <w:rPr>
          <w:spacing w:val="-6"/>
          <w:sz w:val="18"/>
        </w:rPr>
        <w:t>prototyping</w:t>
      </w:r>
      <w:r>
        <w:rPr>
          <w:spacing w:val="-5"/>
          <w:sz w:val="18"/>
        </w:rPr>
        <w:t> </w:t>
      </w:r>
      <w:r>
        <w:rPr>
          <w:spacing w:val="-6"/>
          <w:sz w:val="18"/>
        </w:rPr>
        <w:t>process</w:t>
      </w:r>
      <w:r>
        <w:rPr>
          <w:spacing w:val="-5"/>
          <w:sz w:val="18"/>
        </w:rPr>
        <w:t> </w:t>
      </w:r>
      <w:r>
        <w:rPr>
          <w:spacing w:val="-6"/>
          <w:sz w:val="18"/>
        </w:rPr>
        <w:t>for</w:t>
      </w:r>
      <w:r>
        <w:rPr>
          <w:spacing w:val="-5"/>
          <w:sz w:val="18"/>
        </w:rPr>
        <w:t> </w:t>
      </w:r>
      <w:r>
        <w:rPr>
          <w:spacing w:val="-6"/>
          <w:sz w:val="18"/>
        </w:rPr>
        <w:t>their</w:t>
      </w:r>
      <w:r>
        <w:rPr>
          <w:spacing w:val="-5"/>
          <w:sz w:val="18"/>
        </w:rPr>
        <w:t> </w:t>
      </w:r>
      <w:r>
        <w:rPr>
          <w:spacing w:val="-6"/>
          <w:sz w:val="18"/>
        </w:rPr>
        <w:t>cross-</w:t>
      </w:r>
      <w:r>
        <w:rPr>
          <w:sz w:val="18"/>
        </w:rPr>
        <w:t> </w:t>
      </w:r>
      <w:r>
        <w:rPr>
          <w:spacing w:val="-6"/>
          <w:sz w:val="18"/>
        </w:rPr>
        <w:t>reality</w:t>
      </w:r>
      <w:r>
        <w:rPr>
          <w:spacing w:val="-2"/>
          <w:sz w:val="18"/>
        </w:rPr>
        <w:t> </w:t>
      </w:r>
      <w:r>
        <w:rPr>
          <w:spacing w:val="-6"/>
          <w:sz w:val="18"/>
        </w:rPr>
        <w:t>system</w:t>
      </w:r>
      <w:r>
        <w:rPr>
          <w:spacing w:val="-2"/>
          <w:sz w:val="18"/>
        </w:rPr>
        <w:t> </w:t>
      </w:r>
      <w:r>
        <w:rPr>
          <w:spacing w:val="-6"/>
          <w:sz w:val="18"/>
        </w:rPr>
        <w:t>and</w:t>
      </w:r>
      <w:r>
        <w:rPr>
          <w:spacing w:val="-2"/>
          <w:sz w:val="18"/>
        </w:rPr>
        <w:t> </w:t>
      </w:r>
      <w:r>
        <w:rPr>
          <w:spacing w:val="-6"/>
          <w:sz w:val="18"/>
        </w:rPr>
        <w:t>asked</w:t>
      </w:r>
      <w:r>
        <w:rPr>
          <w:spacing w:val="-2"/>
          <w:sz w:val="18"/>
        </w:rPr>
        <w:t> </w:t>
      </w:r>
      <w:r>
        <w:rPr>
          <w:spacing w:val="-6"/>
          <w:sz w:val="18"/>
        </w:rPr>
        <w:t>them</w:t>
      </w:r>
      <w:r>
        <w:rPr>
          <w:spacing w:val="-2"/>
          <w:sz w:val="18"/>
        </w:rPr>
        <w:t> </w:t>
      </w:r>
      <w:r>
        <w:rPr>
          <w:spacing w:val="-6"/>
          <w:sz w:val="18"/>
        </w:rPr>
        <w:t>how</w:t>
      </w:r>
      <w:r>
        <w:rPr>
          <w:spacing w:val="-2"/>
          <w:sz w:val="18"/>
        </w:rPr>
        <w:t> </w:t>
      </w:r>
      <w:r>
        <w:rPr>
          <w:rFonts w:ascii="Book Antiqua"/>
          <w:i/>
          <w:spacing w:val="-6"/>
          <w:sz w:val="18"/>
        </w:rPr>
        <w:t>VRception</w:t>
      </w:r>
      <w:r>
        <w:rPr>
          <w:rFonts w:ascii="Book Antiqua"/>
          <w:i/>
          <w:spacing w:val="-2"/>
          <w:sz w:val="18"/>
        </w:rPr>
        <w:t> </w:t>
      </w:r>
      <w:r>
        <w:rPr>
          <w:rFonts w:ascii="Book Antiqua"/>
          <w:i/>
          <w:spacing w:val="-6"/>
          <w:sz w:val="18"/>
        </w:rPr>
        <w:t>Toolkit</w:t>
      </w:r>
      <w:r>
        <w:rPr>
          <w:rFonts w:ascii="Book Antiqua"/>
          <w:i/>
          <w:spacing w:val="8"/>
          <w:sz w:val="18"/>
        </w:rPr>
        <w:t> </w:t>
      </w:r>
      <w:r>
        <w:rPr>
          <w:spacing w:val="-6"/>
          <w:sz w:val="18"/>
        </w:rPr>
        <w:t>could</w:t>
      </w:r>
      <w:r>
        <w:rPr>
          <w:spacing w:val="-2"/>
          <w:sz w:val="18"/>
        </w:rPr>
        <w:t> </w:t>
      </w:r>
      <w:r>
        <w:rPr>
          <w:spacing w:val="-6"/>
          <w:sz w:val="18"/>
        </w:rPr>
        <w:t>have</w:t>
      </w:r>
      <w:r>
        <w:rPr>
          <w:spacing w:val="-4"/>
          <w:sz w:val="18"/>
        </w:rPr>
        <w:t> helped during the development process.</w:t>
      </w:r>
    </w:p>
    <w:p>
      <w:pPr>
        <w:pStyle w:val="BodyText"/>
        <w:spacing w:line="216" w:lineRule="auto" w:before="2"/>
        <w:ind w:left="1075" w:firstLine="199"/>
        <w:jc w:val="both"/>
      </w:pPr>
      <w:r>
        <w:rPr>
          <w:b/>
          <w:spacing w:val="-4"/>
        </w:rPr>
        <w:t>Topic 3 - Replicated System </w:t>
      </w:r>
      <w:r>
        <w:rPr>
          <w:spacing w:val="-4"/>
        </w:rPr>
        <w:t>Experts experienced their </w:t>
      </w:r>
      <w:r>
        <w:rPr>
          <w:spacing w:val="-4"/>
        </w:rPr>
        <w:t>repli- </w:t>
      </w:r>
      <w:r>
        <w:rPr>
          <w:w w:val="90"/>
        </w:rPr>
        <w:t>cated prototype using their VR headset while we elicited insights </w:t>
      </w:r>
      <w:r>
        <w:rPr>
          <w:spacing w:val="-2"/>
        </w:rPr>
        <w:t>into</w:t>
      </w:r>
      <w:r>
        <w:rPr>
          <w:spacing w:val="-10"/>
        </w:rPr>
        <w:t> </w:t>
      </w:r>
      <w:r>
        <w:rPr>
          <w:spacing w:val="-2"/>
        </w:rPr>
        <w:t>the</w:t>
      </w:r>
      <w:r>
        <w:rPr>
          <w:spacing w:val="-9"/>
        </w:rPr>
        <w:t> </w:t>
      </w:r>
      <w:r>
        <w:rPr>
          <w:spacing w:val="-2"/>
        </w:rPr>
        <w:t>quality</w:t>
      </w:r>
      <w:r>
        <w:rPr>
          <w:spacing w:val="-9"/>
        </w:rPr>
        <w:t> </w:t>
      </w:r>
      <w:r>
        <w:rPr>
          <w:spacing w:val="-2"/>
        </w:rPr>
        <w:t>of</w:t>
      </w:r>
      <w:r>
        <w:rPr>
          <w:spacing w:val="-9"/>
        </w:rPr>
        <w:t> </w:t>
      </w:r>
      <w:r>
        <w:rPr>
          <w:spacing w:val="-2"/>
        </w:rPr>
        <w:t>our</w:t>
      </w:r>
      <w:r>
        <w:rPr>
          <w:spacing w:val="-10"/>
        </w:rPr>
        <w:t> </w:t>
      </w:r>
      <w:r>
        <w:rPr>
          <w:spacing w:val="-2"/>
        </w:rPr>
        <w:t>replication</w:t>
      </w:r>
      <w:r>
        <w:rPr>
          <w:spacing w:val="-9"/>
        </w:rPr>
        <w:t> </w:t>
      </w:r>
      <w:r>
        <w:rPr>
          <w:spacing w:val="-2"/>
        </w:rPr>
        <w:t>and</w:t>
      </w:r>
      <w:r>
        <w:rPr>
          <w:spacing w:val="-9"/>
        </w:rPr>
        <w:t> </w:t>
      </w:r>
      <w:r>
        <w:rPr>
          <w:spacing w:val="-2"/>
        </w:rPr>
        <w:t>the</w:t>
      </w:r>
      <w:r>
        <w:rPr>
          <w:spacing w:val="-9"/>
        </w:rPr>
        <w:t> </w:t>
      </w:r>
      <w:r>
        <w:rPr>
          <w:rFonts w:ascii="Book Antiqua" w:hAnsi="Book Antiqua"/>
          <w:i/>
          <w:spacing w:val="-2"/>
        </w:rPr>
        <w:t>VRception</w:t>
      </w:r>
      <w:r>
        <w:rPr>
          <w:rFonts w:ascii="Book Antiqua" w:hAnsi="Book Antiqua"/>
          <w:i/>
          <w:spacing w:val="-10"/>
        </w:rPr>
        <w:t> </w:t>
      </w:r>
      <w:r>
        <w:rPr>
          <w:rFonts w:ascii="Book Antiqua" w:hAnsi="Book Antiqua"/>
          <w:i/>
          <w:spacing w:val="-2"/>
        </w:rPr>
        <w:t>Toolkit</w:t>
      </w:r>
      <w:r>
        <w:rPr>
          <w:spacing w:val="-2"/>
        </w:rPr>
        <w:t>.</w:t>
      </w:r>
      <w:r>
        <w:rPr>
          <w:spacing w:val="-9"/>
        </w:rPr>
        <w:t> </w:t>
      </w:r>
      <w:r>
        <w:rPr>
          <w:spacing w:val="-2"/>
        </w:rPr>
        <w:t>We </w:t>
      </w:r>
      <w:r>
        <w:rPr>
          <w:spacing w:val="-4"/>
        </w:rPr>
        <w:t>concluded with a short section about experts’ long-term feature </w:t>
      </w:r>
      <w:r>
        <w:rPr>
          <w:w w:val="90"/>
        </w:rPr>
        <w:t>requests,</w:t>
      </w:r>
      <w:r>
        <w:rPr>
          <w:spacing w:val="-7"/>
          <w:w w:val="90"/>
        </w:rPr>
        <w:t> </w:t>
      </w:r>
      <w:r>
        <w:rPr>
          <w:w w:val="90"/>
        </w:rPr>
        <w:t>what</w:t>
      </w:r>
      <w:r>
        <w:rPr>
          <w:spacing w:val="-7"/>
          <w:w w:val="90"/>
        </w:rPr>
        <w:t> </w:t>
      </w:r>
      <w:r>
        <w:rPr>
          <w:w w:val="90"/>
        </w:rPr>
        <w:t>they</w:t>
      </w:r>
      <w:r>
        <w:rPr>
          <w:spacing w:val="-7"/>
          <w:w w:val="90"/>
        </w:rPr>
        <w:t> </w:t>
      </w:r>
      <w:r>
        <w:rPr>
          <w:w w:val="90"/>
        </w:rPr>
        <w:t>would</w:t>
      </w:r>
      <w:r>
        <w:rPr>
          <w:spacing w:val="-6"/>
          <w:w w:val="90"/>
        </w:rPr>
        <w:t> </w:t>
      </w:r>
      <w:r>
        <w:rPr>
          <w:w w:val="90"/>
        </w:rPr>
        <w:t>like</w:t>
      </w:r>
      <w:r>
        <w:rPr>
          <w:spacing w:val="-7"/>
          <w:w w:val="90"/>
        </w:rPr>
        <w:t> </w:t>
      </w:r>
      <w:r>
        <w:rPr>
          <w:w w:val="90"/>
        </w:rPr>
        <w:t>to</w:t>
      </w:r>
      <w:r>
        <w:rPr>
          <w:spacing w:val="-7"/>
          <w:w w:val="90"/>
        </w:rPr>
        <w:t> </w:t>
      </w:r>
      <w:r>
        <w:rPr>
          <w:w w:val="90"/>
        </w:rPr>
        <w:t>explore</w:t>
      </w:r>
      <w:r>
        <w:rPr>
          <w:spacing w:val="-7"/>
          <w:w w:val="90"/>
        </w:rPr>
        <w:t> </w:t>
      </w:r>
      <w:r>
        <w:rPr>
          <w:w w:val="90"/>
        </w:rPr>
        <w:t>with</w:t>
      </w:r>
      <w:r>
        <w:rPr>
          <w:spacing w:val="-6"/>
          <w:w w:val="90"/>
        </w:rPr>
        <w:t> </w:t>
      </w:r>
      <w:r>
        <w:rPr>
          <w:w w:val="90"/>
        </w:rPr>
        <w:t>the</w:t>
      </w:r>
      <w:r>
        <w:rPr>
          <w:spacing w:val="-7"/>
          <w:w w:val="90"/>
        </w:rPr>
        <w:t> </w:t>
      </w:r>
      <w:r>
        <w:rPr>
          <w:rFonts w:ascii="Book Antiqua" w:hAnsi="Book Antiqua"/>
          <w:i/>
          <w:w w:val="90"/>
        </w:rPr>
        <w:t>VRception</w:t>
      </w:r>
      <w:r>
        <w:rPr>
          <w:rFonts w:ascii="Book Antiqua" w:hAnsi="Book Antiqua"/>
          <w:i/>
          <w:spacing w:val="-7"/>
          <w:w w:val="90"/>
        </w:rPr>
        <w:t> </w:t>
      </w:r>
      <w:r>
        <w:rPr>
          <w:rFonts w:ascii="Book Antiqua" w:hAnsi="Book Antiqua"/>
          <w:i/>
          <w:w w:val="90"/>
        </w:rPr>
        <w:t>Toolkit</w:t>
      </w:r>
      <w:r>
        <w:rPr>
          <w:w w:val="90"/>
        </w:rPr>
        <w:t>, </w:t>
      </w:r>
      <w:r>
        <w:rPr>
          <w:spacing w:val="-6"/>
        </w:rPr>
        <w:t>and</w:t>
      </w:r>
      <w:r>
        <w:rPr>
          <w:spacing w:val="-2"/>
        </w:rPr>
        <w:t> </w:t>
      </w:r>
      <w:r>
        <w:rPr>
          <w:spacing w:val="-6"/>
        </w:rPr>
        <w:t>asked</w:t>
      </w:r>
      <w:r>
        <w:rPr>
          <w:spacing w:val="-2"/>
        </w:rPr>
        <w:t> </w:t>
      </w:r>
      <w:r>
        <w:rPr>
          <w:spacing w:val="-6"/>
        </w:rPr>
        <w:t>them</w:t>
      </w:r>
      <w:r>
        <w:rPr>
          <w:spacing w:val="-2"/>
        </w:rPr>
        <w:t> </w:t>
      </w:r>
      <w:r>
        <w:rPr>
          <w:spacing w:val="-6"/>
        </w:rPr>
        <w:t>if</w:t>
      </w:r>
      <w:r>
        <w:rPr>
          <w:spacing w:val="-2"/>
        </w:rPr>
        <w:t> </w:t>
      </w:r>
      <w:r>
        <w:rPr>
          <w:spacing w:val="-6"/>
        </w:rPr>
        <w:t>they</w:t>
      </w:r>
      <w:r>
        <w:rPr>
          <w:spacing w:val="-2"/>
        </w:rPr>
        <w:t> </w:t>
      </w:r>
      <w:r>
        <w:rPr>
          <w:spacing w:val="-6"/>
        </w:rPr>
        <w:t>had</w:t>
      </w:r>
      <w:r>
        <w:rPr>
          <w:spacing w:val="-2"/>
        </w:rPr>
        <w:t> </w:t>
      </w:r>
      <w:r>
        <w:rPr>
          <w:spacing w:val="-6"/>
        </w:rPr>
        <w:t>any</w:t>
      </w:r>
      <w:r>
        <w:rPr>
          <w:spacing w:val="-2"/>
        </w:rPr>
        <w:t> </w:t>
      </w:r>
      <w:r>
        <w:rPr>
          <w:spacing w:val="-6"/>
        </w:rPr>
        <w:t>additional</w:t>
      </w:r>
      <w:r>
        <w:rPr>
          <w:spacing w:val="-2"/>
        </w:rPr>
        <w:t> </w:t>
      </w:r>
      <w:r>
        <w:rPr>
          <w:spacing w:val="-6"/>
        </w:rPr>
        <w:t>thoughts</w:t>
      </w:r>
      <w:r>
        <w:rPr>
          <w:spacing w:val="-2"/>
        </w:rPr>
        <w:t> </w:t>
      </w:r>
      <w:r>
        <w:rPr>
          <w:spacing w:val="-6"/>
        </w:rPr>
        <w:t>or</w:t>
      </w:r>
      <w:r>
        <w:rPr>
          <w:spacing w:val="-2"/>
        </w:rPr>
        <w:t> </w:t>
      </w:r>
      <w:r>
        <w:rPr>
          <w:spacing w:val="-6"/>
        </w:rPr>
        <w:t>opinions.</w:t>
      </w:r>
    </w:p>
    <w:p>
      <w:pPr>
        <w:pStyle w:val="Heading4"/>
        <w:numPr>
          <w:ilvl w:val="1"/>
          <w:numId w:val="8"/>
        </w:numPr>
        <w:tabs>
          <w:tab w:pos="902" w:val="left" w:leader="none"/>
        </w:tabs>
        <w:spacing w:line="240" w:lineRule="auto" w:before="90" w:after="0"/>
        <w:ind w:left="902" w:right="0" w:hanging="495"/>
        <w:jc w:val="both"/>
      </w:pPr>
      <w:r>
        <w:rPr>
          <w:b w:val="0"/>
        </w:rPr>
        <w:br w:type="column"/>
      </w:r>
      <w:r>
        <w:rPr>
          <w:spacing w:val="-4"/>
        </w:rPr>
        <w:t>Data</w:t>
      </w:r>
      <w:r>
        <w:rPr>
          <w:spacing w:val="-5"/>
        </w:rPr>
        <w:t> </w:t>
      </w:r>
      <w:r>
        <w:rPr>
          <w:spacing w:val="-2"/>
        </w:rPr>
        <w:t>Analysis</w:t>
      </w:r>
    </w:p>
    <w:p>
      <w:pPr>
        <w:pStyle w:val="BodyText"/>
        <w:spacing w:line="213" w:lineRule="auto" w:before="40"/>
        <w:ind w:left="401" w:right="349" w:hanging="2"/>
        <w:jc w:val="both"/>
      </w:pPr>
      <w:r>
        <w:rPr>
          <w:spacing w:val="-4"/>
        </w:rPr>
        <w:t>We applied open coding on our interview data, followed by an inductive</w:t>
      </w:r>
      <w:r>
        <w:rPr>
          <w:spacing w:val="-8"/>
        </w:rPr>
        <w:t> </w:t>
      </w:r>
      <w:r>
        <w:rPr>
          <w:spacing w:val="-4"/>
        </w:rPr>
        <w:t>category</w:t>
      </w:r>
      <w:r>
        <w:rPr>
          <w:spacing w:val="-7"/>
        </w:rPr>
        <w:t> </w:t>
      </w:r>
      <w:r>
        <w:rPr>
          <w:spacing w:val="-4"/>
        </w:rPr>
        <w:t>development.</w:t>
      </w:r>
      <w:r>
        <w:rPr>
          <w:spacing w:val="-7"/>
        </w:rPr>
        <w:t> </w:t>
      </w:r>
      <w:r>
        <w:rPr>
          <w:spacing w:val="-4"/>
        </w:rPr>
        <w:t>We</w:t>
      </w:r>
      <w:r>
        <w:rPr>
          <w:spacing w:val="-7"/>
        </w:rPr>
        <w:t> </w:t>
      </w:r>
      <w:r>
        <w:rPr>
          <w:spacing w:val="-4"/>
        </w:rPr>
        <w:t>did</w:t>
      </w:r>
      <w:r>
        <w:rPr>
          <w:spacing w:val="-8"/>
        </w:rPr>
        <w:t> </w:t>
      </w:r>
      <w:r>
        <w:rPr>
          <w:spacing w:val="-4"/>
        </w:rPr>
        <w:t>this</w:t>
      </w:r>
      <w:r>
        <w:rPr>
          <w:spacing w:val="-7"/>
        </w:rPr>
        <w:t> </w:t>
      </w:r>
      <w:r>
        <w:rPr>
          <w:spacing w:val="-4"/>
        </w:rPr>
        <w:t>to</w:t>
      </w:r>
      <w:r>
        <w:rPr>
          <w:spacing w:val="-7"/>
        </w:rPr>
        <w:t> </w:t>
      </w:r>
      <w:r>
        <w:rPr>
          <w:spacing w:val="-4"/>
        </w:rPr>
        <w:t>find</w:t>
      </w:r>
      <w:r>
        <w:rPr>
          <w:spacing w:val="-7"/>
        </w:rPr>
        <w:t> </w:t>
      </w:r>
      <w:r>
        <w:rPr>
          <w:spacing w:val="-4"/>
        </w:rPr>
        <w:t>patterns</w:t>
      </w:r>
      <w:r>
        <w:rPr>
          <w:spacing w:val="-8"/>
        </w:rPr>
        <w:t> </w:t>
      </w:r>
      <w:r>
        <w:rPr>
          <w:spacing w:val="-4"/>
        </w:rPr>
        <w:t>of </w:t>
      </w:r>
      <w:r>
        <w:rPr>
          <w:spacing w:val="-6"/>
        </w:rPr>
        <w:t>experts’</w:t>
      </w:r>
      <w:r>
        <w:rPr>
          <w:spacing w:val="-4"/>
        </w:rPr>
        <w:t> </w:t>
      </w:r>
      <w:r>
        <w:rPr>
          <w:spacing w:val="-6"/>
        </w:rPr>
        <w:t>opinions</w:t>
      </w:r>
      <w:r>
        <w:rPr>
          <w:spacing w:val="-4"/>
        </w:rPr>
        <w:t> </w:t>
      </w:r>
      <w:r>
        <w:rPr>
          <w:spacing w:val="-6"/>
        </w:rPr>
        <w:t>and</w:t>
      </w:r>
      <w:r>
        <w:rPr>
          <w:spacing w:val="-4"/>
        </w:rPr>
        <w:t> </w:t>
      </w:r>
      <w:r>
        <w:rPr>
          <w:spacing w:val="-6"/>
        </w:rPr>
        <w:t>thoughts</w:t>
      </w:r>
      <w:r>
        <w:rPr>
          <w:spacing w:val="-4"/>
        </w:rPr>
        <w:t> </w:t>
      </w:r>
      <w:r>
        <w:rPr>
          <w:spacing w:val="-6"/>
        </w:rPr>
        <w:t>about</w:t>
      </w:r>
      <w:r>
        <w:rPr>
          <w:spacing w:val="-4"/>
        </w:rPr>
        <w:t> </w:t>
      </w:r>
      <w:r>
        <w:rPr>
          <w:spacing w:val="-6"/>
        </w:rPr>
        <w:t>the</w:t>
      </w:r>
      <w:r>
        <w:rPr>
          <w:spacing w:val="-4"/>
        </w:rPr>
        <w:t> </w:t>
      </w:r>
      <w:r>
        <w:rPr>
          <w:rFonts w:ascii="Book Antiqua" w:hAnsi="Book Antiqua"/>
          <w:i/>
          <w:spacing w:val="-6"/>
        </w:rPr>
        <w:t>VRception</w:t>
      </w:r>
      <w:r>
        <w:rPr>
          <w:rFonts w:ascii="Book Antiqua" w:hAnsi="Book Antiqua"/>
          <w:i/>
          <w:spacing w:val="-4"/>
        </w:rPr>
        <w:t> </w:t>
      </w:r>
      <w:r>
        <w:rPr>
          <w:rFonts w:ascii="Book Antiqua" w:hAnsi="Book Antiqua"/>
          <w:i/>
          <w:spacing w:val="-6"/>
        </w:rPr>
        <w:t>Toolkit</w:t>
      </w:r>
      <w:r>
        <w:rPr>
          <w:spacing w:val="-6"/>
        </w:rPr>
        <w:t>.</w:t>
      </w:r>
      <w:r>
        <w:rPr>
          <w:spacing w:val="-4"/>
        </w:rPr>
        <w:t> </w:t>
      </w:r>
      <w:r>
        <w:rPr>
          <w:spacing w:val="-6"/>
        </w:rPr>
        <w:t>Once</w:t>
      </w:r>
      <w:r>
        <w:rPr/>
        <w:t> </w:t>
      </w:r>
      <w:r>
        <w:rPr>
          <w:w w:val="90"/>
        </w:rPr>
        <w:t>all the interviews were completed, four researchers transcribed all audio recordings and open coded the transcriptions. This process </w:t>
      </w:r>
      <w:r>
        <w:rPr>
          <w:spacing w:val="-6"/>
        </w:rPr>
        <w:t>generated</w:t>
      </w:r>
      <w:r>
        <w:rPr/>
        <w:t> </w:t>
      </w:r>
      <w:r>
        <w:rPr>
          <w:spacing w:val="-6"/>
        </w:rPr>
        <w:t>286</w:t>
      </w:r>
      <w:r>
        <w:rPr/>
        <w:t> </w:t>
      </w:r>
      <w:r>
        <w:rPr>
          <w:spacing w:val="-6"/>
        </w:rPr>
        <w:t>open</w:t>
      </w:r>
      <w:r>
        <w:rPr/>
        <w:t> </w:t>
      </w:r>
      <w:r>
        <w:rPr>
          <w:spacing w:val="-6"/>
        </w:rPr>
        <w:t>codes.</w:t>
      </w:r>
      <w:r>
        <w:rPr/>
        <w:t> </w:t>
      </w:r>
      <w:r>
        <w:rPr>
          <w:spacing w:val="-6"/>
        </w:rPr>
        <w:t>We</w:t>
      </w:r>
      <w:r>
        <w:rPr/>
        <w:t> </w:t>
      </w:r>
      <w:r>
        <w:rPr>
          <w:spacing w:val="-6"/>
        </w:rPr>
        <w:t>then</w:t>
      </w:r>
      <w:r>
        <w:rPr/>
        <w:t> </w:t>
      </w:r>
      <w:r>
        <w:rPr>
          <w:spacing w:val="-6"/>
        </w:rPr>
        <w:t>conducted</w:t>
      </w:r>
      <w:r>
        <w:rPr/>
        <w:t> </w:t>
      </w:r>
      <w:r>
        <w:rPr>
          <w:spacing w:val="-6"/>
        </w:rPr>
        <w:t>an</w:t>
      </w:r>
      <w:r>
        <w:rPr/>
        <w:t> </w:t>
      </w:r>
      <w:r>
        <w:rPr>
          <w:spacing w:val="-6"/>
        </w:rPr>
        <w:t>online</w:t>
      </w:r>
      <w:r>
        <w:rPr/>
        <w:t> </w:t>
      </w:r>
      <w:r>
        <w:rPr>
          <w:spacing w:val="-6"/>
        </w:rPr>
        <w:t>affinity</w:t>
      </w:r>
      <w:r>
        <w:rPr/>
        <w:t> </w:t>
      </w:r>
      <w:r>
        <w:rPr>
          <w:w w:val="90"/>
        </w:rPr>
        <w:t>diagram [</w:t>
      </w:r>
      <w:hyperlink w:history="true" w:anchor="_bookmark411">
        <w:r>
          <w:rPr>
            <w:w w:val="90"/>
          </w:rPr>
          <w:t>23</w:t>
        </w:r>
      </w:hyperlink>
      <w:r>
        <w:rPr>
          <w:w w:val="90"/>
        </w:rPr>
        <w:t>] of the open codes. Next, we organized the codes into </w:t>
      </w:r>
      <w:r>
        <w:rPr>
          <w:w w:val="85"/>
        </w:rPr>
        <w:t>groups, which were then further refined into themes using an online</w:t>
      </w:r>
      <w:r>
        <w:rPr>
          <w:w w:val="90"/>
        </w:rPr>
        <w:t> whiteboard</w:t>
      </w:r>
      <w:r>
        <w:rPr>
          <w:w w:val="90"/>
          <w:position w:val="7"/>
          <w:sz w:val="14"/>
        </w:rPr>
        <w:t>10</w:t>
      </w:r>
      <w:r>
        <w:rPr>
          <w:w w:val="90"/>
        </w:rPr>
        <w:t>.</w:t>
      </w:r>
      <w:r>
        <w:rPr>
          <w:spacing w:val="-4"/>
          <w:w w:val="90"/>
        </w:rPr>
        <w:t> </w:t>
      </w:r>
      <w:r>
        <w:rPr>
          <w:w w:val="90"/>
        </w:rPr>
        <w:t>We</w:t>
      </w:r>
      <w:r>
        <w:rPr>
          <w:spacing w:val="-4"/>
          <w:w w:val="90"/>
        </w:rPr>
        <w:t> </w:t>
      </w:r>
      <w:r>
        <w:rPr>
          <w:w w:val="90"/>
        </w:rPr>
        <w:t>visited</w:t>
      </w:r>
      <w:r>
        <w:rPr>
          <w:spacing w:val="-4"/>
          <w:w w:val="90"/>
        </w:rPr>
        <w:t> </w:t>
      </w:r>
      <w:r>
        <w:rPr>
          <w:w w:val="90"/>
        </w:rPr>
        <w:t>the</w:t>
      </w:r>
      <w:r>
        <w:rPr>
          <w:spacing w:val="-4"/>
          <w:w w:val="90"/>
        </w:rPr>
        <w:t> </w:t>
      </w:r>
      <w:r>
        <w:rPr>
          <w:w w:val="90"/>
        </w:rPr>
        <w:t>transcript</w:t>
      </w:r>
      <w:r>
        <w:rPr>
          <w:spacing w:val="-4"/>
          <w:w w:val="90"/>
        </w:rPr>
        <w:t> </w:t>
      </w:r>
      <w:r>
        <w:rPr>
          <w:w w:val="90"/>
        </w:rPr>
        <w:t>and</w:t>
      </w:r>
      <w:r>
        <w:rPr>
          <w:spacing w:val="-4"/>
          <w:w w:val="90"/>
        </w:rPr>
        <w:t> </w:t>
      </w:r>
      <w:r>
        <w:rPr>
          <w:w w:val="90"/>
        </w:rPr>
        <w:t>audio</w:t>
      </w:r>
      <w:r>
        <w:rPr>
          <w:spacing w:val="-4"/>
          <w:w w:val="90"/>
        </w:rPr>
        <w:t> </w:t>
      </w:r>
      <w:r>
        <w:rPr>
          <w:w w:val="90"/>
        </w:rPr>
        <w:t>recordings</w:t>
      </w:r>
      <w:r>
        <w:rPr>
          <w:spacing w:val="-4"/>
          <w:w w:val="90"/>
        </w:rPr>
        <w:t> </w:t>
      </w:r>
      <w:r>
        <w:rPr>
          <w:w w:val="90"/>
        </w:rPr>
        <w:t>again </w:t>
      </w:r>
      <w:r>
        <w:rPr>
          <w:spacing w:val="-4"/>
        </w:rPr>
        <w:t>when</w:t>
      </w:r>
      <w:r>
        <w:rPr>
          <w:spacing w:val="-8"/>
        </w:rPr>
        <w:t> </w:t>
      </w:r>
      <w:r>
        <w:rPr>
          <w:spacing w:val="-4"/>
        </w:rPr>
        <w:t>additional</w:t>
      </w:r>
      <w:r>
        <w:rPr>
          <w:spacing w:val="-7"/>
        </w:rPr>
        <w:t> </w:t>
      </w:r>
      <w:r>
        <w:rPr>
          <w:spacing w:val="-4"/>
        </w:rPr>
        <w:t>information</w:t>
      </w:r>
      <w:r>
        <w:rPr>
          <w:spacing w:val="-7"/>
        </w:rPr>
        <w:t> </w:t>
      </w:r>
      <w:r>
        <w:rPr>
          <w:spacing w:val="-4"/>
        </w:rPr>
        <w:t>was</w:t>
      </w:r>
      <w:r>
        <w:rPr>
          <w:spacing w:val="-7"/>
        </w:rPr>
        <w:t> </w:t>
      </w:r>
      <w:r>
        <w:rPr>
          <w:spacing w:val="-4"/>
        </w:rPr>
        <w:t>needed</w:t>
      </w:r>
      <w:r>
        <w:rPr>
          <w:spacing w:val="-8"/>
        </w:rPr>
        <w:t> </w:t>
      </w:r>
      <w:r>
        <w:rPr>
          <w:spacing w:val="-4"/>
        </w:rPr>
        <w:t>during</w:t>
      </w:r>
      <w:r>
        <w:rPr>
          <w:spacing w:val="-7"/>
        </w:rPr>
        <w:t> </w:t>
      </w:r>
      <w:r>
        <w:rPr>
          <w:spacing w:val="-4"/>
        </w:rPr>
        <w:t>the</w:t>
      </w:r>
      <w:r>
        <w:rPr>
          <w:spacing w:val="-7"/>
        </w:rPr>
        <w:t> </w:t>
      </w:r>
      <w:r>
        <w:rPr>
          <w:spacing w:val="-4"/>
        </w:rPr>
        <w:t>analysis.</w:t>
      </w:r>
    </w:p>
    <w:p>
      <w:pPr>
        <w:pStyle w:val="Heading4"/>
        <w:numPr>
          <w:ilvl w:val="1"/>
          <w:numId w:val="8"/>
        </w:numPr>
        <w:tabs>
          <w:tab w:pos="902" w:val="left" w:leader="none"/>
        </w:tabs>
        <w:spacing w:line="240" w:lineRule="auto" w:before="190" w:after="0"/>
        <w:ind w:left="902" w:right="0" w:hanging="495"/>
        <w:jc w:val="both"/>
      </w:pPr>
      <w:r>
        <w:rPr>
          <w:spacing w:val="-2"/>
        </w:rPr>
        <w:t>Results</w:t>
      </w:r>
    </w:p>
    <w:p>
      <w:pPr>
        <w:pStyle w:val="BodyText"/>
        <w:spacing w:line="216" w:lineRule="auto" w:before="38"/>
        <w:ind w:left="407" w:right="353" w:hanging="9"/>
        <w:jc w:val="both"/>
      </w:pPr>
      <w:r>
        <w:rPr>
          <w:w w:val="90"/>
        </w:rPr>
        <w:t>We identified four main themes, which we outline below. We use participant</w:t>
      </w:r>
      <w:r>
        <w:rPr>
          <w:spacing w:val="-7"/>
          <w:w w:val="90"/>
        </w:rPr>
        <w:t> </w:t>
      </w:r>
      <w:r>
        <w:rPr>
          <w:w w:val="90"/>
        </w:rPr>
        <w:t>IDs</w:t>
      </w:r>
      <w:r>
        <w:rPr>
          <w:spacing w:val="-7"/>
          <w:w w:val="90"/>
        </w:rPr>
        <w:t> </w:t>
      </w:r>
      <w:r>
        <w:rPr>
          <w:w w:val="90"/>
        </w:rPr>
        <w:t>(P1</w:t>
      </w:r>
      <w:r>
        <w:rPr>
          <w:spacing w:val="-6"/>
          <w:w w:val="90"/>
        </w:rPr>
        <w:t> </w:t>
      </w:r>
      <w:r>
        <w:rPr>
          <w:w w:val="90"/>
        </w:rPr>
        <w:t>-</w:t>
      </w:r>
      <w:r>
        <w:rPr>
          <w:spacing w:val="-7"/>
          <w:w w:val="90"/>
        </w:rPr>
        <w:t> </w:t>
      </w:r>
      <w:r>
        <w:rPr>
          <w:w w:val="90"/>
        </w:rPr>
        <w:t>P6)</w:t>
      </w:r>
      <w:r>
        <w:rPr>
          <w:spacing w:val="-7"/>
          <w:w w:val="90"/>
        </w:rPr>
        <w:t> </w:t>
      </w:r>
      <w:r>
        <w:rPr>
          <w:w w:val="90"/>
        </w:rPr>
        <w:t>and</w:t>
      </w:r>
      <w:r>
        <w:rPr>
          <w:spacing w:val="-6"/>
          <w:w w:val="90"/>
        </w:rPr>
        <w:t> </w:t>
      </w:r>
      <w:r>
        <w:rPr>
          <w:w w:val="90"/>
        </w:rPr>
        <w:t>the</w:t>
      </w:r>
      <w:r>
        <w:rPr>
          <w:spacing w:val="-7"/>
          <w:w w:val="90"/>
        </w:rPr>
        <w:t> </w:t>
      </w:r>
      <w:r>
        <w:rPr>
          <w:w w:val="90"/>
        </w:rPr>
        <w:t>pronoun</w:t>
      </w:r>
      <w:r>
        <w:rPr>
          <w:spacing w:val="-7"/>
          <w:w w:val="90"/>
        </w:rPr>
        <w:t> </w:t>
      </w:r>
      <w:r>
        <w:rPr>
          <w:w w:val="90"/>
        </w:rPr>
        <w:t>“they”</w:t>
      </w:r>
      <w:r>
        <w:rPr>
          <w:spacing w:val="-6"/>
          <w:w w:val="90"/>
        </w:rPr>
        <w:t> </w:t>
      </w:r>
      <w:r>
        <w:rPr>
          <w:w w:val="90"/>
        </w:rPr>
        <w:t>for</w:t>
      </w:r>
      <w:r>
        <w:rPr>
          <w:spacing w:val="-7"/>
          <w:w w:val="90"/>
        </w:rPr>
        <w:t> </w:t>
      </w:r>
      <w:r>
        <w:rPr>
          <w:w w:val="90"/>
        </w:rPr>
        <w:t>all</w:t>
      </w:r>
      <w:r>
        <w:rPr>
          <w:spacing w:val="-7"/>
          <w:w w:val="90"/>
        </w:rPr>
        <w:t> </w:t>
      </w:r>
      <w:r>
        <w:rPr>
          <w:w w:val="90"/>
        </w:rPr>
        <w:t>participants </w:t>
      </w:r>
      <w:r>
        <w:rPr/>
        <w:t>to ensure anonymity.</w:t>
      </w:r>
    </w:p>
    <w:p>
      <w:pPr>
        <w:pStyle w:val="ListParagraph"/>
        <w:numPr>
          <w:ilvl w:val="2"/>
          <w:numId w:val="8"/>
        </w:numPr>
        <w:tabs>
          <w:tab w:pos="910" w:val="left" w:leader="none"/>
        </w:tabs>
        <w:spacing w:line="216" w:lineRule="auto" w:before="158" w:after="0"/>
        <w:ind w:left="402" w:right="323" w:firstLine="5"/>
        <w:jc w:val="both"/>
        <w:rPr>
          <w:sz w:val="18"/>
        </w:rPr>
      </w:pPr>
      <w:r>
        <w:rPr>
          <w:rFonts w:ascii="Book Antiqua"/>
          <w:i/>
          <w:sz w:val="18"/>
        </w:rPr>
        <w:t>Opportunities and Challenges of</w:t>
      </w:r>
      <w:r>
        <w:rPr>
          <w:rFonts w:ascii="Book Antiqua"/>
          <w:i/>
          <w:spacing w:val="37"/>
          <w:sz w:val="18"/>
        </w:rPr>
        <w:t> </w:t>
      </w:r>
      <w:r>
        <w:rPr>
          <w:rFonts w:ascii="Linux Biolinum G"/>
          <w:sz w:val="18"/>
        </w:rPr>
        <w:t>VRception</w:t>
      </w:r>
      <w:r>
        <w:rPr>
          <w:rFonts w:ascii="Book Antiqua"/>
          <w:i/>
          <w:sz w:val="18"/>
        </w:rPr>
        <w:t>. </w:t>
      </w:r>
      <w:r>
        <w:rPr>
          <w:sz w:val="18"/>
        </w:rPr>
        <w:t>In the </w:t>
      </w:r>
      <w:r>
        <w:rPr>
          <w:sz w:val="18"/>
        </w:rPr>
        <w:t>inter- </w:t>
      </w:r>
      <w:r>
        <w:rPr>
          <w:w w:val="90"/>
          <w:sz w:val="18"/>
        </w:rPr>
        <w:t>views, the experts highlighted the increase in XR research (P2 - P6) </w:t>
      </w:r>
      <w:r>
        <w:rPr>
          <w:spacing w:val="-6"/>
          <w:sz w:val="18"/>
        </w:rPr>
        <w:t>and</w:t>
      </w:r>
      <w:r>
        <w:rPr>
          <w:spacing w:val="-5"/>
          <w:sz w:val="18"/>
        </w:rPr>
        <w:t> </w:t>
      </w:r>
      <w:r>
        <w:rPr>
          <w:spacing w:val="-6"/>
          <w:sz w:val="18"/>
        </w:rPr>
        <w:t>its</w:t>
      </w:r>
      <w:r>
        <w:rPr>
          <w:spacing w:val="-5"/>
          <w:sz w:val="18"/>
        </w:rPr>
        <w:t> </w:t>
      </w:r>
      <w:r>
        <w:rPr>
          <w:spacing w:val="-6"/>
          <w:sz w:val="18"/>
        </w:rPr>
        <w:t>potential</w:t>
      </w:r>
      <w:r>
        <w:rPr>
          <w:spacing w:val="-5"/>
          <w:sz w:val="18"/>
        </w:rPr>
        <w:t> </w:t>
      </w:r>
      <w:r>
        <w:rPr>
          <w:spacing w:val="-6"/>
          <w:sz w:val="18"/>
        </w:rPr>
        <w:t>(P2,</w:t>
      </w:r>
      <w:r>
        <w:rPr>
          <w:spacing w:val="-5"/>
          <w:sz w:val="18"/>
        </w:rPr>
        <w:t> </w:t>
      </w:r>
      <w:r>
        <w:rPr>
          <w:spacing w:val="-6"/>
          <w:sz w:val="18"/>
        </w:rPr>
        <w:t>P5,</w:t>
      </w:r>
      <w:r>
        <w:rPr>
          <w:spacing w:val="-5"/>
          <w:sz w:val="18"/>
        </w:rPr>
        <w:t> </w:t>
      </w:r>
      <w:r>
        <w:rPr>
          <w:spacing w:val="-6"/>
          <w:sz w:val="18"/>
        </w:rPr>
        <w:t>P6).</w:t>
      </w:r>
      <w:r>
        <w:rPr>
          <w:spacing w:val="-4"/>
          <w:sz w:val="18"/>
        </w:rPr>
        <w:t> </w:t>
      </w:r>
      <w:r>
        <w:rPr>
          <w:spacing w:val="-6"/>
          <w:sz w:val="18"/>
        </w:rPr>
        <w:t>They</w:t>
      </w:r>
      <w:r>
        <w:rPr>
          <w:spacing w:val="-5"/>
          <w:sz w:val="18"/>
        </w:rPr>
        <w:t> </w:t>
      </w:r>
      <w:r>
        <w:rPr>
          <w:spacing w:val="-6"/>
          <w:sz w:val="18"/>
        </w:rPr>
        <w:t>also</w:t>
      </w:r>
      <w:r>
        <w:rPr>
          <w:spacing w:val="-5"/>
          <w:sz w:val="18"/>
        </w:rPr>
        <w:t> </w:t>
      </w:r>
      <w:r>
        <w:rPr>
          <w:spacing w:val="-6"/>
          <w:sz w:val="18"/>
        </w:rPr>
        <w:t>underlined</w:t>
      </w:r>
      <w:r>
        <w:rPr>
          <w:spacing w:val="-5"/>
          <w:sz w:val="18"/>
        </w:rPr>
        <w:t> </w:t>
      </w:r>
      <w:r>
        <w:rPr>
          <w:spacing w:val="-6"/>
          <w:sz w:val="18"/>
        </w:rPr>
        <w:t>the</w:t>
      </w:r>
      <w:r>
        <w:rPr>
          <w:spacing w:val="-5"/>
          <w:sz w:val="18"/>
        </w:rPr>
        <w:t> </w:t>
      </w:r>
      <w:r>
        <w:rPr>
          <w:spacing w:val="-6"/>
          <w:sz w:val="18"/>
        </w:rPr>
        <w:t>challenges</w:t>
      </w:r>
      <w:r>
        <w:rPr>
          <w:sz w:val="18"/>
        </w:rPr>
        <w:t> </w:t>
      </w:r>
      <w:r>
        <w:rPr>
          <w:w w:val="90"/>
          <w:sz w:val="18"/>
        </w:rPr>
        <w:t>of hardware prototyping and technical challenges (P1, P2, P4, P5). </w:t>
      </w:r>
      <w:r>
        <w:rPr>
          <w:spacing w:val="-2"/>
          <w:sz w:val="18"/>
        </w:rPr>
        <w:t>The</w:t>
      </w:r>
      <w:r>
        <w:rPr>
          <w:spacing w:val="-8"/>
          <w:sz w:val="18"/>
        </w:rPr>
        <w:t> </w:t>
      </w:r>
      <w:r>
        <w:rPr>
          <w:spacing w:val="-2"/>
          <w:sz w:val="18"/>
        </w:rPr>
        <w:t>experts</w:t>
      </w:r>
      <w:r>
        <w:rPr>
          <w:spacing w:val="-8"/>
          <w:sz w:val="18"/>
        </w:rPr>
        <w:t> </w:t>
      </w:r>
      <w:r>
        <w:rPr>
          <w:spacing w:val="-2"/>
          <w:sz w:val="18"/>
        </w:rPr>
        <w:t>saw</w:t>
      </w:r>
      <w:r>
        <w:rPr>
          <w:spacing w:val="-8"/>
          <w:sz w:val="18"/>
        </w:rPr>
        <w:t> </w:t>
      </w:r>
      <w:r>
        <w:rPr>
          <w:spacing w:val="-2"/>
          <w:sz w:val="18"/>
        </w:rPr>
        <w:t>great</w:t>
      </w:r>
      <w:r>
        <w:rPr>
          <w:spacing w:val="-8"/>
          <w:sz w:val="18"/>
        </w:rPr>
        <w:t> </w:t>
      </w:r>
      <w:r>
        <w:rPr>
          <w:spacing w:val="-2"/>
          <w:sz w:val="18"/>
        </w:rPr>
        <w:t>value</w:t>
      </w:r>
      <w:r>
        <w:rPr>
          <w:spacing w:val="-8"/>
          <w:sz w:val="18"/>
        </w:rPr>
        <w:t> </w:t>
      </w:r>
      <w:r>
        <w:rPr>
          <w:spacing w:val="-2"/>
          <w:sz w:val="18"/>
        </w:rPr>
        <w:t>in</w:t>
      </w:r>
      <w:r>
        <w:rPr>
          <w:spacing w:val="-8"/>
          <w:sz w:val="18"/>
        </w:rPr>
        <w:t> </w:t>
      </w:r>
      <w:r>
        <w:rPr>
          <w:spacing w:val="-2"/>
          <w:sz w:val="18"/>
        </w:rPr>
        <w:t>the</w:t>
      </w:r>
      <w:r>
        <w:rPr>
          <w:spacing w:val="-8"/>
          <w:sz w:val="18"/>
        </w:rPr>
        <w:t> </w:t>
      </w:r>
      <w:r>
        <w:rPr>
          <w:rFonts w:ascii="Book Antiqua"/>
          <w:i/>
          <w:spacing w:val="-2"/>
          <w:sz w:val="18"/>
        </w:rPr>
        <w:t>VRception</w:t>
      </w:r>
      <w:r>
        <w:rPr>
          <w:rFonts w:ascii="Book Antiqua"/>
          <w:i/>
          <w:spacing w:val="-8"/>
          <w:sz w:val="18"/>
        </w:rPr>
        <w:t> </w:t>
      </w:r>
      <w:r>
        <w:rPr>
          <w:rFonts w:ascii="Book Antiqua"/>
          <w:i/>
          <w:spacing w:val="-2"/>
          <w:sz w:val="18"/>
        </w:rPr>
        <w:t>Toolkit </w:t>
      </w:r>
      <w:r>
        <w:rPr>
          <w:spacing w:val="-2"/>
          <w:sz w:val="18"/>
        </w:rPr>
        <w:t>as</w:t>
      </w:r>
      <w:r>
        <w:rPr>
          <w:spacing w:val="-8"/>
          <w:sz w:val="18"/>
        </w:rPr>
        <w:t> </w:t>
      </w:r>
      <w:r>
        <w:rPr>
          <w:spacing w:val="-2"/>
          <w:sz w:val="18"/>
        </w:rPr>
        <w:t>a</w:t>
      </w:r>
      <w:r>
        <w:rPr>
          <w:spacing w:val="-8"/>
          <w:sz w:val="18"/>
        </w:rPr>
        <w:t> </w:t>
      </w:r>
      <w:r>
        <w:rPr>
          <w:spacing w:val="-2"/>
          <w:sz w:val="18"/>
        </w:rPr>
        <w:t>tool</w:t>
      </w:r>
      <w:r>
        <w:rPr>
          <w:spacing w:val="-8"/>
          <w:sz w:val="18"/>
        </w:rPr>
        <w:t> </w:t>
      </w:r>
      <w:r>
        <w:rPr>
          <w:spacing w:val="-2"/>
          <w:sz w:val="18"/>
        </w:rPr>
        <w:t>to </w:t>
      </w:r>
      <w:r>
        <w:rPr>
          <w:w w:val="90"/>
          <w:sz w:val="18"/>
        </w:rPr>
        <w:t>overcome the aforementioned challenges of physical prototyping (P1,</w:t>
      </w:r>
      <w:r>
        <w:rPr>
          <w:spacing w:val="-3"/>
          <w:w w:val="90"/>
          <w:sz w:val="18"/>
        </w:rPr>
        <w:t> </w:t>
      </w:r>
      <w:r>
        <w:rPr>
          <w:w w:val="90"/>
          <w:sz w:val="18"/>
        </w:rPr>
        <w:t>P2,</w:t>
      </w:r>
      <w:r>
        <w:rPr>
          <w:spacing w:val="-3"/>
          <w:w w:val="90"/>
          <w:sz w:val="18"/>
        </w:rPr>
        <w:t> </w:t>
      </w:r>
      <w:r>
        <w:rPr>
          <w:w w:val="90"/>
          <w:sz w:val="18"/>
        </w:rPr>
        <w:t>P5,</w:t>
      </w:r>
      <w:r>
        <w:rPr>
          <w:spacing w:val="-3"/>
          <w:w w:val="90"/>
          <w:sz w:val="18"/>
        </w:rPr>
        <w:t> </w:t>
      </w:r>
      <w:r>
        <w:rPr>
          <w:w w:val="90"/>
          <w:sz w:val="18"/>
        </w:rPr>
        <w:t>P6).</w:t>
      </w:r>
      <w:r>
        <w:rPr>
          <w:spacing w:val="-3"/>
          <w:w w:val="90"/>
          <w:sz w:val="18"/>
        </w:rPr>
        <w:t> </w:t>
      </w:r>
      <w:r>
        <w:rPr>
          <w:w w:val="90"/>
          <w:sz w:val="18"/>
        </w:rPr>
        <w:t>The</w:t>
      </w:r>
      <w:r>
        <w:rPr>
          <w:spacing w:val="-3"/>
          <w:w w:val="90"/>
          <w:sz w:val="18"/>
        </w:rPr>
        <w:t> </w:t>
      </w:r>
      <w:r>
        <w:rPr>
          <w:w w:val="90"/>
          <w:sz w:val="18"/>
        </w:rPr>
        <w:t>experts</w:t>
      </w:r>
      <w:r>
        <w:rPr>
          <w:spacing w:val="-3"/>
          <w:w w:val="90"/>
          <w:sz w:val="18"/>
        </w:rPr>
        <w:t> </w:t>
      </w:r>
      <w:r>
        <w:rPr>
          <w:w w:val="90"/>
          <w:sz w:val="18"/>
        </w:rPr>
        <w:t>(P1,</w:t>
      </w:r>
      <w:r>
        <w:rPr>
          <w:spacing w:val="-3"/>
          <w:w w:val="90"/>
          <w:sz w:val="18"/>
        </w:rPr>
        <w:t> </w:t>
      </w:r>
      <w:r>
        <w:rPr>
          <w:w w:val="90"/>
          <w:sz w:val="18"/>
        </w:rPr>
        <w:t>P4,</w:t>
      </w:r>
      <w:r>
        <w:rPr>
          <w:spacing w:val="-3"/>
          <w:w w:val="90"/>
          <w:sz w:val="18"/>
        </w:rPr>
        <w:t> </w:t>
      </w:r>
      <w:r>
        <w:rPr>
          <w:w w:val="90"/>
          <w:sz w:val="18"/>
        </w:rPr>
        <w:t>P5,</w:t>
      </w:r>
      <w:r>
        <w:rPr>
          <w:spacing w:val="-3"/>
          <w:w w:val="90"/>
          <w:sz w:val="18"/>
        </w:rPr>
        <w:t> </w:t>
      </w:r>
      <w:r>
        <w:rPr>
          <w:w w:val="90"/>
          <w:sz w:val="18"/>
        </w:rPr>
        <w:t>P6)</w:t>
      </w:r>
      <w:r>
        <w:rPr>
          <w:spacing w:val="-3"/>
          <w:w w:val="90"/>
          <w:sz w:val="18"/>
        </w:rPr>
        <w:t> </w:t>
      </w:r>
      <w:r>
        <w:rPr>
          <w:w w:val="90"/>
          <w:sz w:val="18"/>
        </w:rPr>
        <w:t>further</w:t>
      </w:r>
      <w:r>
        <w:rPr>
          <w:spacing w:val="-3"/>
          <w:w w:val="90"/>
          <w:sz w:val="18"/>
        </w:rPr>
        <w:t> </w:t>
      </w:r>
      <w:r>
        <w:rPr>
          <w:w w:val="90"/>
          <w:sz w:val="18"/>
        </w:rPr>
        <w:t>pointed</w:t>
      </w:r>
      <w:r>
        <w:rPr>
          <w:spacing w:val="-3"/>
          <w:w w:val="90"/>
          <w:sz w:val="18"/>
        </w:rPr>
        <w:t> </w:t>
      </w:r>
      <w:r>
        <w:rPr>
          <w:w w:val="90"/>
          <w:sz w:val="18"/>
        </w:rPr>
        <w:t>out</w:t>
      </w:r>
      <w:r>
        <w:rPr>
          <w:spacing w:val="-3"/>
          <w:w w:val="90"/>
          <w:sz w:val="18"/>
        </w:rPr>
        <w:t> </w:t>
      </w:r>
      <w:r>
        <w:rPr>
          <w:w w:val="90"/>
          <w:sz w:val="18"/>
        </w:rPr>
        <w:t>that the </w:t>
      </w:r>
      <w:r>
        <w:rPr>
          <w:rFonts w:ascii="Book Antiqua"/>
          <w:i/>
          <w:w w:val="90"/>
          <w:sz w:val="18"/>
        </w:rPr>
        <w:t>VRception Toolkit </w:t>
      </w:r>
      <w:r>
        <w:rPr>
          <w:w w:val="90"/>
          <w:sz w:val="18"/>
        </w:rPr>
        <w:t>is great for supporting social interaction and its design is beneficial due to its flexible and remote collaboration</w:t>
      </w:r>
    </w:p>
    <w:p>
      <w:pPr>
        <w:pStyle w:val="BodyText"/>
        <w:spacing w:before="42"/>
        <w:rPr>
          <w:sz w:val="20"/>
        </w:rPr>
      </w:pPr>
      <w:r>
        <w:rPr>
          <w:sz w:val="20"/>
        </w:rPr>
        <mc:AlternateContent>
          <mc:Choice Requires="wps">
            <w:drawing>
              <wp:anchor distT="0" distB="0" distL="0" distR="0" allowOverlap="1" layoutInCell="1" locked="0" behindDoc="1" simplePos="0" relativeHeight="487619584">
                <wp:simplePos x="0" y="0"/>
                <wp:positionH relativeFrom="page">
                  <wp:posOffset>4038028</wp:posOffset>
                </wp:positionH>
                <wp:positionV relativeFrom="paragraph">
                  <wp:posOffset>213561</wp:posOffset>
                </wp:positionV>
                <wp:extent cx="607695" cy="1270"/>
                <wp:effectExtent l="0" t="0" r="0" b="0"/>
                <wp:wrapTopAndBottom/>
                <wp:docPr id="305" name="Graphic 305"/>
                <wp:cNvGraphicFramePr>
                  <a:graphicFrameLocks/>
                </wp:cNvGraphicFramePr>
                <a:graphic>
                  <a:graphicData uri="http://schemas.microsoft.com/office/word/2010/wordprocessingShape">
                    <wps:wsp>
                      <wps:cNvPr id="305" name="Graphic 305"/>
                      <wps:cNvSpPr/>
                      <wps:spPr>
                        <a:xfrm>
                          <a:off x="0" y="0"/>
                          <a:ext cx="607695" cy="1270"/>
                        </a:xfrm>
                        <a:custGeom>
                          <a:avLst/>
                          <a:gdLst/>
                          <a:ahLst/>
                          <a:cxnLst/>
                          <a:rect l="l" t="t" r="r" b="b"/>
                          <a:pathLst>
                            <a:path w="607695" h="0">
                              <a:moveTo>
                                <a:pt x="0" y="0"/>
                              </a:moveTo>
                              <a:lnTo>
                                <a:pt x="60732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7.954987pt;margin-top:16.815857pt;width:47.85pt;height:.1pt;mso-position-horizontal-relative:page;mso-position-vertical-relative:paragraph;z-index:-15696896;mso-wrap-distance-left:0;mso-wrap-distance-right:0" id="docshape241" coordorigin="6359,336" coordsize="957,0" path="m6359,336l7316,336e" filled="false" stroked="true" strokeweight=".398pt" strokecolor="#000000">
                <v:path arrowok="t"/>
                <v:stroke dashstyle="solid"/>
                <w10:wrap type="topAndBottom"/>
              </v:shape>
            </w:pict>
          </mc:Fallback>
        </mc:AlternateContent>
      </w:r>
    </w:p>
    <w:p>
      <w:pPr>
        <w:spacing w:before="6"/>
        <w:ind w:left="405" w:right="0" w:firstLine="0"/>
        <w:jc w:val="both"/>
        <w:rPr>
          <w:sz w:val="14"/>
        </w:rPr>
      </w:pPr>
      <w:r>
        <w:rPr>
          <w:w w:val="90"/>
          <w:position w:val="5"/>
          <w:sz w:val="11"/>
        </w:rPr>
        <w:t>10</w:t>
      </w:r>
      <w:r>
        <w:rPr>
          <w:spacing w:val="-15"/>
          <w:w w:val="90"/>
          <w:position w:val="5"/>
          <w:sz w:val="11"/>
        </w:rPr>
        <w:t> </w:t>
      </w:r>
      <w:bookmarkStart w:name="_bookmark394" w:id="396"/>
      <w:bookmarkEnd w:id="396"/>
      <w:r>
        <w:rPr>
          <w:spacing w:val="-18"/>
          <w:position w:val="5"/>
          <w:sz w:val="11"/>
        </w:rPr>
      </w:r>
      <w:r>
        <w:rPr>
          <w:w w:val="90"/>
          <w:sz w:val="14"/>
        </w:rPr>
        <w:t>Miro.</w:t>
      </w:r>
      <w:r>
        <w:rPr>
          <w:spacing w:val="2"/>
          <w:sz w:val="14"/>
        </w:rPr>
        <w:t> </w:t>
      </w:r>
      <w:hyperlink r:id="rId314">
        <w:r>
          <w:rPr>
            <w:w w:val="90"/>
            <w:sz w:val="14"/>
          </w:rPr>
          <w:t>https://miro.com,</w:t>
        </w:r>
      </w:hyperlink>
      <w:r>
        <w:rPr>
          <w:spacing w:val="1"/>
          <w:sz w:val="14"/>
        </w:rPr>
        <w:t> </w:t>
      </w:r>
      <w:r>
        <w:rPr>
          <w:w w:val="90"/>
          <w:sz w:val="14"/>
        </w:rPr>
        <w:t>last</w:t>
      </w:r>
      <w:r>
        <w:rPr>
          <w:spacing w:val="2"/>
          <w:sz w:val="14"/>
        </w:rPr>
        <w:t> </w:t>
      </w:r>
      <w:r>
        <w:rPr>
          <w:w w:val="90"/>
          <w:sz w:val="14"/>
        </w:rPr>
        <w:t>retrieved</w:t>
      </w:r>
      <w:r>
        <w:rPr>
          <w:spacing w:val="2"/>
          <w:sz w:val="14"/>
        </w:rPr>
        <w:t> </w:t>
      </w:r>
      <w:r>
        <w:rPr>
          <w:w w:val="90"/>
          <w:sz w:val="14"/>
        </w:rPr>
        <w:t>January</w:t>
      </w:r>
      <w:r>
        <w:rPr>
          <w:spacing w:val="1"/>
          <w:sz w:val="14"/>
        </w:rPr>
        <w:t> </w:t>
      </w:r>
      <w:r>
        <w:rPr>
          <w:w w:val="90"/>
          <w:sz w:val="14"/>
        </w:rPr>
        <w:t>4,</w:t>
      </w:r>
      <w:r>
        <w:rPr>
          <w:spacing w:val="2"/>
          <w:sz w:val="14"/>
        </w:rPr>
        <w:t> </w:t>
      </w:r>
      <w:r>
        <w:rPr>
          <w:spacing w:val="-4"/>
          <w:w w:val="90"/>
          <w:sz w:val="14"/>
        </w:rPr>
        <w:t>2022</w:t>
      </w:r>
    </w:p>
    <w:p>
      <w:pPr>
        <w:spacing w:after="0"/>
        <w:jc w:val="both"/>
        <w:rPr>
          <w:sz w:val="14"/>
        </w:rPr>
        <w:sectPr>
          <w:type w:val="continuous"/>
          <w:pgSz w:w="12240" w:h="15840"/>
          <w:pgMar w:header="1184" w:footer="0" w:top="540" w:bottom="280" w:left="0" w:right="720"/>
          <w:cols w:num="2" w:equalWidth="0">
            <w:col w:w="5912" w:space="40"/>
            <w:col w:w="5568"/>
          </w:cols>
        </w:sectPr>
      </w:pPr>
    </w:p>
    <w:p>
      <w:pPr>
        <w:pStyle w:val="BodyText"/>
        <w:spacing w:before="11"/>
        <w:rPr>
          <w:sz w:val="13"/>
        </w:rPr>
      </w:pPr>
    </w:p>
    <w:p>
      <w:pPr>
        <w:pStyle w:val="BodyText"/>
        <w:spacing w:after="0"/>
        <w:rPr>
          <w:sz w:val="13"/>
        </w:rPr>
        <w:sectPr>
          <w:headerReference w:type="even" r:id="rId315"/>
          <w:headerReference w:type="default" r:id="rId316"/>
          <w:footerReference w:type="even" r:id="rId317"/>
          <w:pgSz w:w="12240" w:h="15840"/>
          <w:pgMar w:header="1184" w:footer="0" w:top="1380" w:bottom="280" w:left="0" w:right="720"/>
        </w:sectPr>
      </w:pPr>
    </w:p>
    <w:p>
      <w:pPr>
        <w:pStyle w:val="BodyText"/>
        <w:spacing w:line="216" w:lineRule="auto" w:before="132"/>
        <w:ind w:left="1075" w:right="23"/>
        <w:jc w:val="both"/>
      </w:pPr>
      <w:r>
        <w:rPr>
          <w:spacing w:val="-6"/>
        </w:rPr>
        <w:t>capabilities.</w:t>
      </w:r>
      <w:r>
        <w:rPr>
          <w:spacing w:val="-1"/>
        </w:rPr>
        <w:t> </w:t>
      </w:r>
      <w:r>
        <w:rPr>
          <w:spacing w:val="-6"/>
        </w:rPr>
        <w:t>Here,</w:t>
      </w:r>
      <w:r>
        <w:rPr>
          <w:spacing w:val="-1"/>
        </w:rPr>
        <w:t> </w:t>
      </w:r>
      <w:r>
        <w:rPr>
          <w:spacing w:val="-6"/>
        </w:rPr>
        <w:t>they</w:t>
      </w:r>
      <w:r>
        <w:rPr/>
        <w:t> </w:t>
      </w:r>
      <w:r>
        <w:rPr>
          <w:spacing w:val="-6"/>
        </w:rPr>
        <w:t>saw</w:t>
      </w:r>
      <w:r>
        <w:rPr>
          <w:spacing w:val="-1"/>
        </w:rPr>
        <w:t> </w:t>
      </w:r>
      <w:r>
        <w:rPr>
          <w:spacing w:val="-6"/>
        </w:rPr>
        <w:t>the</w:t>
      </w:r>
      <w:r>
        <w:rPr/>
        <w:t> </w:t>
      </w:r>
      <w:r>
        <w:rPr>
          <w:spacing w:val="-6"/>
        </w:rPr>
        <w:t>clear</w:t>
      </w:r>
      <w:r>
        <w:rPr>
          <w:spacing w:val="-1"/>
        </w:rPr>
        <w:t> </w:t>
      </w:r>
      <w:r>
        <w:rPr>
          <w:spacing w:val="-6"/>
        </w:rPr>
        <w:t>benefit</w:t>
      </w:r>
      <w:r>
        <w:rPr>
          <w:spacing w:val="-1"/>
        </w:rPr>
        <w:t> </w:t>
      </w:r>
      <w:r>
        <w:rPr>
          <w:spacing w:val="-6"/>
        </w:rPr>
        <w:t>of</w:t>
      </w:r>
      <w:r>
        <w:rPr/>
        <w:t> </w:t>
      </w:r>
      <w:r>
        <w:rPr>
          <w:spacing w:val="-6"/>
        </w:rPr>
        <w:t>having</w:t>
      </w:r>
      <w:r>
        <w:rPr>
          <w:spacing w:val="-1"/>
        </w:rPr>
        <w:t> </w:t>
      </w:r>
      <w:r>
        <w:rPr>
          <w:spacing w:val="-6"/>
        </w:rPr>
        <w:t>the</w:t>
      </w:r>
      <w:r>
        <w:rPr>
          <w:spacing w:val="-1"/>
        </w:rPr>
        <w:t> </w:t>
      </w:r>
      <w:r>
        <w:rPr>
          <w:spacing w:val="-6"/>
        </w:rPr>
        <w:t>physi-</w:t>
      </w:r>
      <w:r>
        <w:rPr/>
        <w:t> </w:t>
      </w:r>
      <w:r>
        <w:rPr>
          <w:w w:val="90"/>
        </w:rPr>
        <w:t>cal constraints and hardware limitations removed when using the </w:t>
      </w:r>
      <w:r>
        <w:rPr>
          <w:rFonts w:ascii="Book Antiqua"/>
          <w:i/>
          <w:w w:val="90"/>
        </w:rPr>
        <w:t>VRception Toolkit</w:t>
      </w:r>
      <w:r>
        <w:rPr>
          <w:rFonts w:ascii="Book Antiqua"/>
          <w:i/>
        </w:rPr>
        <w:t> </w:t>
      </w:r>
      <w:r>
        <w:rPr>
          <w:w w:val="90"/>
        </w:rPr>
        <w:t>to simulate the whole XR interaction (P1, P3, P4). In comparison to co-located collaboration, however, they criticized </w:t>
      </w:r>
      <w:r>
        <w:rPr/>
        <w:t>the</w:t>
      </w:r>
      <w:r>
        <w:rPr>
          <w:spacing w:val="-12"/>
        </w:rPr>
        <w:t> </w:t>
      </w:r>
      <w:r>
        <w:rPr/>
        <w:t>lack</w:t>
      </w:r>
      <w:r>
        <w:rPr>
          <w:spacing w:val="-11"/>
        </w:rPr>
        <w:t> </w:t>
      </w:r>
      <w:r>
        <w:rPr/>
        <w:t>of</w:t>
      </w:r>
      <w:r>
        <w:rPr>
          <w:spacing w:val="-11"/>
        </w:rPr>
        <w:t> </w:t>
      </w:r>
      <w:r>
        <w:rPr/>
        <w:t>haptic</w:t>
      </w:r>
      <w:r>
        <w:rPr>
          <w:spacing w:val="-11"/>
        </w:rPr>
        <w:t> </w:t>
      </w:r>
      <w:r>
        <w:rPr/>
        <w:t>feedback</w:t>
      </w:r>
      <w:r>
        <w:rPr>
          <w:spacing w:val="-12"/>
        </w:rPr>
        <w:t> </w:t>
      </w:r>
      <w:r>
        <w:rPr/>
        <w:t>(P1,</w:t>
      </w:r>
      <w:r>
        <w:rPr>
          <w:spacing w:val="-11"/>
        </w:rPr>
        <w:t> </w:t>
      </w:r>
      <w:r>
        <w:rPr/>
        <w:t>P2,</w:t>
      </w:r>
      <w:r>
        <w:rPr>
          <w:spacing w:val="-11"/>
        </w:rPr>
        <w:t> </w:t>
      </w:r>
      <w:r>
        <w:rPr/>
        <w:t>P4).</w:t>
      </w:r>
    </w:p>
    <w:p>
      <w:pPr>
        <w:pStyle w:val="BodyText"/>
        <w:spacing w:line="216" w:lineRule="auto" w:before="3"/>
        <w:ind w:left="1075" w:right="49" w:firstLine="199"/>
        <w:jc w:val="both"/>
      </w:pPr>
      <w:r>
        <w:rPr>
          <w:spacing w:val="-6"/>
        </w:rPr>
        <w:t>Finally,</w:t>
      </w:r>
      <w:r>
        <w:rPr>
          <w:spacing w:val="-4"/>
        </w:rPr>
        <w:t> </w:t>
      </w:r>
      <w:r>
        <w:rPr>
          <w:spacing w:val="-6"/>
        </w:rPr>
        <w:t>the</w:t>
      </w:r>
      <w:r>
        <w:rPr>
          <w:spacing w:val="-4"/>
        </w:rPr>
        <w:t> </w:t>
      </w:r>
      <w:r>
        <w:rPr>
          <w:spacing w:val="-6"/>
        </w:rPr>
        <w:t>experts</w:t>
      </w:r>
      <w:r>
        <w:rPr>
          <w:spacing w:val="-4"/>
        </w:rPr>
        <w:t> </w:t>
      </w:r>
      <w:r>
        <w:rPr>
          <w:spacing w:val="-6"/>
        </w:rPr>
        <w:t>commented</w:t>
      </w:r>
      <w:r>
        <w:rPr>
          <w:spacing w:val="-4"/>
        </w:rPr>
        <w:t> </w:t>
      </w:r>
      <w:r>
        <w:rPr>
          <w:spacing w:val="-6"/>
        </w:rPr>
        <w:t>on</w:t>
      </w:r>
      <w:r>
        <w:rPr>
          <w:spacing w:val="-4"/>
        </w:rPr>
        <w:t> </w:t>
      </w:r>
      <w:r>
        <w:rPr>
          <w:spacing w:val="-6"/>
        </w:rPr>
        <w:t>the</w:t>
      </w:r>
      <w:r>
        <w:rPr>
          <w:spacing w:val="-4"/>
        </w:rPr>
        <w:t> </w:t>
      </w:r>
      <w:r>
        <w:rPr>
          <w:spacing w:val="-6"/>
        </w:rPr>
        <w:t>difficulty</w:t>
      </w:r>
      <w:r>
        <w:rPr>
          <w:spacing w:val="-4"/>
        </w:rPr>
        <w:t> </w:t>
      </w:r>
      <w:r>
        <w:rPr>
          <w:spacing w:val="-6"/>
        </w:rPr>
        <w:t>of</w:t>
      </w:r>
      <w:r>
        <w:rPr>
          <w:spacing w:val="-4"/>
        </w:rPr>
        <w:t> </w:t>
      </w:r>
      <w:r>
        <w:rPr>
          <w:spacing w:val="-6"/>
        </w:rPr>
        <w:t>simulating</w:t>
      </w:r>
      <w:r>
        <w:rPr/>
        <w:t> </w:t>
      </w:r>
      <w:r>
        <w:rPr>
          <w:w w:val="90"/>
        </w:rPr>
        <w:t>the real world (P1 - P3, P5, P6) and the possible threats to validity </w:t>
      </w:r>
      <w:r>
        <w:rPr>
          <w:spacing w:val="-2"/>
        </w:rPr>
        <w:t>of</w:t>
      </w:r>
      <w:r>
        <w:rPr>
          <w:spacing w:val="-12"/>
        </w:rPr>
        <w:t> </w:t>
      </w:r>
      <w:r>
        <w:rPr>
          <w:spacing w:val="-2"/>
        </w:rPr>
        <w:t>results</w:t>
      </w:r>
      <w:r>
        <w:rPr>
          <w:spacing w:val="-9"/>
        </w:rPr>
        <w:t> </w:t>
      </w:r>
      <w:r>
        <w:rPr>
          <w:spacing w:val="-2"/>
        </w:rPr>
        <w:t>obtained</w:t>
      </w:r>
      <w:r>
        <w:rPr>
          <w:spacing w:val="-9"/>
        </w:rPr>
        <w:t> </w:t>
      </w:r>
      <w:r>
        <w:rPr>
          <w:spacing w:val="-2"/>
        </w:rPr>
        <w:t>using</w:t>
      </w:r>
      <w:r>
        <w:rPr>
          <w:spacing w:val="-9"/>
        </w:rPr>
        <w:t> </w:t>
      </w:r>
      <w:r>
        <w:rPr>
          <w:rFonts w:ascii="Book Antiqua"/>
          <w:i/>
          <w:spacing w:val="-2"/>
        </w:rPr>
        <w:t>VRception</w:t>
      </w:r>
      <w:r>
        <w:rPr>
          <w:rFonts w:ascii="Book Antiqua"/>
          <w:i/>
          <w:spacing w:val="-10"/>
        </w:rPr>
        <w:t> </w:t>
      </w:r>
      <w:r>
        <w:rPr>
          <w:spacing w:val="-2"/>
        </w:rPr>
        <w:t>(P1,</w:t>
      </w:r>
      <w:r>
        <w:rPr>
          <w:spacing w:val="-9"/>
        </w:rPr>
        <w:t> </w:t>
      </w:r>
      <w:r>
        <w:rPr>
          <w:spacing w:val="-2"/>
        </w:rPr>
        <w:t>P2,</w:t>
      </w:r>
      <w:r>
        <w:rPr>
          <w:spacing w:val="-9"/>
        </w:rPr>
        <w:t> </w:t>
      </w:r>
      <w:r>
        <w:rPr>
          <w:spacing w:val="-2"/>
        </w:rPr>
        <w:t>P4,</w:t>
      </w:r>
      <w:r>
        <w:rPr>
          <w:spacing w:val="-9"/>
        </w:rPr>
        <w:t> </w:t>
      </w:r>
      <w:r>
        <w:rPr>
          <w:spacing w:val="-2"/>
        </w:rPr>
        <w:t>P6).</w:t>
      </w:r>
    </w:p>
    <w:p>
      <w:pPr>
        <w:pStyle w:val="ListParagraph"/>
        <w:numPr>
          <w:ilvl w:val="2"/>
          <w:numId w:val="8"/>
        </w:numPr>
        <w:tabs>
          <w:tab w:pos="1565" w:val="left" w:leader="none"/>
        </w:tabs>
        <w:spacing w:line="216" w:lineRule="auto" w:before="221" w:after="0"/>
        <w:ind w:left="1069" w:right="23" w:firstLine="6"/>
        <w:jc w:val="both"/>
        <w:rPr>
          <w:sz w:val="18"/>
        </w:rPr>
      </w:pPr>
      <w:r>
        <w:rPr>
          <w:rFonts w:ascii="Book Antiqua" w:hAnsi="Book Antiqua"/>
          <w:i/>
          <w:spacing w:val="-6"/>
          <w:sz w:val="18"/>
        </w:rPr>
        <w:t>Cross-Reality Prototyping</w:t>
      </w:r>
      <w:r>
        <w:rPr>
          <w:rFonts w:ascii="Book Antiqua" w:hAnsi="Book Antiqua"/>
          <w:i/>
          <w:spacing w:val="-5"/>
          <w:sz w:val="18"/>
        </w:rPr>
        <w:t> </w:t>
      </w:r>
      <w:r>
        <w:rPr>
          <w:rFonts w:ascii="Book Antiqua" w:hAnsi="Book Antiqua"/>
          <w:i/>
          <w:spacing w:val="-6"/>
          <w:sz w:val="18"/>
        </w:rPr>
        <w:t>Challenges.</w:t>
      </w:r>
      <w:r>
        <w:rPr>
          <w:rFonts w:ascii="Book Antiqua" w:hAnsi="Book Antiqua"/>
          <w:i/>
          <w:spacing w:val="-5"/>
          <w:sz w:val="18"/>
        </w:rPr>
        <w:t> </w:t>
      </w:r>
      <w:r>
        <w:rPr>
          <w:spacing w:val="-6"/>
          <w:sz w:val="18"/>
        </w:rPr>
        <w:t>When</w:t>
      </w:r>
      <w:r>
        <w:rPr>
          <w:spacing w:val="-5"/>
          <w:sz w:val="18"/>
        </w:rPr>
        <w:t> </w:t>
      </w:r>
      <w:r>
        <w:rPr>
          <w:spacing w:val="-6"/>
          <w:sz w:val="18"/>
        </w:rPr>
        <w:t>asked what</w:t>
      </w:r>
      <w:r>
        <w:rPr>
          <w:spacing w:val="-5"/>
          <w:sz w:val="18"/>
        </w:rPr>
        <w:t> </w:t>
      </w:r>
      <w:r>
        <w:rPr>
          <w:spacing w:val="-6"/>
          <w:sz w:val="18"/>
        </w:rPr>
        <w:t>pro-</w:t>
      </w:r>
      <w:r>
        <w:rPr>
          <w:sz w:val="18"/>
        </w:rPr>
        <w:t> </w:t>
      </w:r>
      <w:r>
        <w:rPr>
          <w:w w:val="90"/>
          <w:sz w:val="18"/>
        </w:rPr>
        <w:t>totyping challenges researchers face when conducting cross-reality interaction research, the experts generally agreed that “Hardware</w:t>
      </w:r>
      <w:r>
        <w:rPr>
          <w:spacing w:val="40"/>
          <w:sz w:val="18"/>
        </w:rPr>
        <w:t> </w:t>
      </w:r>
      <w:r>
        <w:rPr>
          <w:w w:val="90"/>
          <w:sz w:val="18"/>
        </w:rPr>
        <w:t>is</w:t>
      </w:r>
      <w:r>
        <w:rPr>
          <w:spacing w:val="-5"/>
          <w:w w:val="90"/>
          <w:sz w:val="18"/>
        </w:rPr>
        <w:t> </w:t>
      </w:r>
      <w:r>
        <w:rPr>
          <w:w w:val="90"/>
          <w:sz w:val="18"/>
        </w:rPr>
        <w:t>hard”</w:t>
      </w:r>
      <w:r>
        <w:rPr>
          <w:spacing w:val="-5"/>
          <w:w w:val="90"/>
          <w:sz w:val="18"/>
        </w:rPr>
        <w:t> </w:t>
      </w:r>
      <w:r>
        <w:rPr>
          <w:w w:val="90"/>
          <w:sz w:val="18"/>
        </w:rPr>
        <w:t>and</w:t>
      </w:r>
      <w:r>
        <w:rPr>
          <w:spacing w:val="-5"/>
          <w:w w:val="90"/>
          <w:sz w:val="18"/>
        </w:rPr>
        <w:t> </w:t>
      </w:r>
      <w:r>
        <w:rPr>
          <w:w w:val="90"/>
          <w:sz w:val="18"/>
        </w:rPr>
        <w:t>that</w:t>
      </w:r>
      <w:r>
        <w:rPr>
          <w:spacing w:val="-5"/>
          <w:w w:val="90"/>
          <w:sz w:val="18"/>
        </w:rPr>
        <w:t> </w:t>
      </w:r>
      <w:r>
        <w:rPr>
          <w:w w:val="90"/>
          <w:sz w:val="18"/>
        </w:rPr>
        <w:t>the</w:t>
      </w:r>
      <w:r>
        <w:rPr>
          <w:spacing w:val="-5"/>
          <w:w w:val="90"/>
          <w:sz w:val="18"/>
        </w:rPr>
        <w:t> </w:t>
      </w:r>
      <w:r>
        <w:rPr>
          <w:w w:val="90"/>
          <w:sz w:val="18"/>
        </w:rPr>
        <w:t>available</w:t>
      </w:r>
      <w:r>
        <w:rPr>
          <w:spacing w:val="-5"/>
          <w:w w:val="90"/>
          <w:sz w:val="18"/>
        </w:rPr>
        <w:t> </w:t>
      </w:r>
      <w:r>
        <w:rPr>
          <w:w w:val="90"/>
          <w:sz w:val="18"/>
        </w:rPr>
        <w:t>hardware</w:t>
      </w:r>
      <w:r>
        <w:rPr>
          <w:spacing w:val="-5"/>
          <w:w w:val="90"/>
          <w:sz w:val="18"/>
        </w:rPr>
        <w:t> </w:t>
      </w:r>
      <w:r>
        <w:rPr>
          <w:w w:val="90"/>
          <w:sz w:val="18"/>
        </w:rPr>
        <w:t>often</w:t>
      </w:r>
      <w:r>
        <w:rPr>
          <w:spacing w:val="-5"/>
          <w:w w:val="90"/>
          <w:sz w:val="18"/>
        </w:rPr>
        <w:t> </w:t>
      </w:r>
      <w:r>
        <w:rPr>
          <w:w w:val="90"/>
          <w:sz w:val="18"/>
        </w:rPr>
        <w:t>drives</w:t>
      </w:r>
      <w:r>
        <w:rPr>
          <w:spacing w:val="-5"/>
          <w:w w:val="90"/>
          <w:sz w:val="18"/>
        </w:rPr>
        <w:t> </w:t>
      </w:r>
      <w:r>
        <w:rPr>
          <w:w w:val="90"/>
          <w:sz w:val="18"/>
        </w:rPr>
        <w:t>their</w:t>
      </w:r>
      <w:r>
        <w:rPr>
          <w:spacing w:val="-5"/>
          <w:w w:val="90"/>
          <w:sz w:val="18"/>
        </w:rPr>
        <w:t> </w:t>
      </w:r>
      <w:r>
        <w:rPr>
          <w:w w:val="90"/>
          <w:sz w:val="18"/>
        </w:rPr>
        <w:t>research. </w:t>
      </w:r>
      <w:r>
        <w:rPr>
          <w:spacing w:val="-6"/>
          <w:sz w:val="18"/>
        </w:rPr>
        <w:t>P1,</w:t>
      </w:r>
      <w:r>
        <w:rPr>
          <w:sz w:val="18"/>
        </w:rPr>
        <w:t> </w:t>
      </w:r>
      <w:r>
        <w:rPr>
          <w:spacing w:val="-6"/>
          <w:sz w:val="18"/>
        </w:rPr>
        <w:t>for</w:t>
      </w:r>
      <w:r>
        <w:rPr>
          <w:spacing w:val="-1"/>
          <w:sz w:val="18"/>
        </w:rPr>
        <w:t> </w:t>
      </w:r>
      <w:r>
        <w:rPr>
          <w:spacing w:val="-6"/>
          <w:sz w:val="18"/>
        </w:rPr>
        <w:t>example,</w:t>
      </w:r>
      <w:r>
        <w:rPr>
          <w:spacing w:val="-1"/>
          <w:sz w:val="18"/>
        </w:rPr>
        <w:t> </w:t>
      </w:r>
      <w:r>
        <w:rPr>
          <w:spacing w:val="-6"/>
          <w:sz w:val="18"/>
        </w:rPr>
        <w:t>voiced</w:t>
      </w:r>
      <w:r>
        <w:rPr>
          <w:sz w:val="18"/>
        </w:rPr>
        <w:t> </w:t>
      </w:r>
      <w:r>
        <w:rPr>
          <w:spacing w:val="-6"/>
          <w:sz w:val="18"/>
        </w:rPr>
        <w:t>that</w:t>
      </w:r>
      <w:r>
        <w:rPr>
          <w:spacing w:val="-1"/>
          <w:sz w:val="18"/>
        </w:rPr>
        <w:t> </w:t>
      </w:r>
      <w:r>
        <w:rPr>
          <w:spacing w:val="-6"/>
          <w:sz w:val="18"/>
        </w:rPr>
        <w:t>hardware</w:t>
      </w:r>
      <w:r>
        <w:rPr>
          <w:sz w:val="18"/>
        </w:rPr>
        <w:t> </w:t>
      </w:r>
      <w:r>
        <w:rPr>
          <w:spacing w:val="-6"/>
          <w:sz w:val="18"/>
        </w:rPr>
        <w:t>limitations</w:t>
      </w:r>
      <w:r>
        <w:rPr>
          <w:spacing w:val="-1"/>
          <w:sz w:val="18"/>
        </w:rPr>
        <w:t> </w:t>
      </w:r>
      <w:r>
        <w:rPr>
          <w:spacing w:val="-6"/>
          <w:sz w:val="18"/>
        </w:rPr>
        <w:t>forced</w:t>
      </w:r>
      <w:r>
        <w:rPr>
          <w:sz w:val="18"/>
        </w:rPr>
        <w:t> </w:t>
      </w:r>
      <w:r>
        <w:rPr>
          <w:spacing w:val="-6"/>
          <w:sz w:val="18"/>
        </w:rPr>
        <w:t>them</w:t>
      </w:r>
      <w:r>
        <w:rPr>
          <w:sz w:val="18"/>
        </w:rPr>
        <w:t> </w:t>
      </w:r>
      <w:r>
        <w:rPr>
          <w:spacing w:val="-6"/>
          <w:sz w:val="18"/>
        </w:rPr>
        <w:t>to</w:t>
      </w:r>
      <w:r>
        <w:rPr>
          <w:spacing w:val="-4"/>
          <w:sz w:val="18"/>
        </w:rPr>
        <w:t> adjust their research focus: “[I would have liked] to explore, for example,</w:t>
      </w:r>
      <w:r>
        <w:rPr>
          <w:spacing w:val="-8"/>
          <w:sz w:val="18"/>
        </w:rPr>
        <w:t> </w:t>
      </w:r>
      <w:r>
        <w:rPr>
          <w:spacing w:val="-4"/>
          <w:sz w:val="18"/>
        </w:rPr>
        <w:t>projecting</w:t>
      </w:r>
      <w:r>
        <w:rPr>
          <w:spacing w:val="-7"/>
          <w:sz w:val="18"/>
        </w:rPr>
        <w:t> </w:t>
      </w:r>
      <w:r>
        <w:rPr>
          <w:spacing w:val="-4"/>
          <w:sz w:val="18"/>
        </w:rPr>
        <w:t>on</w:t>
      </w:r>
      <w:r>
        <w:rPr>
          <w:spacing w:val="-7"/>
          <w:sz w:val="18"/>
        </w:rPr>
        <w:t> </w:t>
      </w:r>
      <w:r>
        <w:rPr>
          <w:spacing w:val="-4"/>
          <w:sz w:val="18"/>
        </w:rPr>
        <w:t>the</w:t>
      </w:r>
      <w:r>
        <w:rPr>
          <w:spacing w:val="-7"/>
          <w:sz w:val="18"/>
        </w:rPr>
        <w:t> </w:t>
      </w:r>
      <w:r>
        <w:rPr>
          <w:spacing w:val="-4"/>
          <w:sz w:val="18"/>
        </w:rPr>
        <w:t>user’s</w:t>
      </w:r>
      <w:r>
        <w:rPr>
          <w:spacing w:val="-8"/>
          <w:sz w:val="18"/>
        </w:rPr>
        <w:t> </w:t>
      </w:r>
      <w:r>
        <w:rPr>
          <w:spacing w:val="-4"/>
          <w:sz w:val="18"/>
        </w:rPr>
        <w:t>body,</w:t>
      </w:r>
      <w:r>
        <w:rPr>
          <w:spacing w:val="-7"/>
          <w:sz w:val="18"/>
        </w:rPr>
        <w:t> </w:t>
      </w:r>
      <w:r>
        <w:rPr>
          <w:spacing w:val="-4"/>
          <w:sz w:val="18"/>
        </w:rPr>
        <w:t>but</w:t>
      </w:r>
      <w:r>
        <w:rPr>
          <w:spacing w:val="-7"/>
          <w:sz w:val="18"/>
        </w:rPr>
        <w:t> </w:t>
      </w:r>
      <w:r>
        <w:rPr>
          <w:spacing w:val="-4"/>
          <w:sz w:val="18"/>
        </w:rPr>
        <w:t>due</w:t>
      </w:r>
      <w:r>
        <w:rPr>
          <w:spacing w:val="-7"/>
          <w:sz w:val="18"/>
        </w:rPr>
        <w:t> </w:t>
      </w:r>
      <w:r>
        <w:rPr>
          <w:spacing w:val="-4"/>
          <w:sz w:val="18"/>
        </w:rPr>
        <w:t>to</w:t>
      </w:r>
      <w:r>
        <w:rPr>
          <w:spacing w:val="-8"/>
          <w:sz w:val="18"/>
        </w:rPr>
        <w:t> </w:t>
      </w:r>
      <w:r>
        <w:rPr>
          <w:spacing w:val="-4"/>
          <w:sz w:val="18"/>
        </w:rPr>
        <w:t>the</w:t>
      </w:r>
      <w:r>
        <w:rPr>
          <w:spacing w:val="-7"/>
          <w:sz w:val="18"/>
        </w:rPr>
        <w:t> </w:t>
      </w:r>
      <w:r>
        <w:rPr>
          <w:spacing w:val="-4"/>
          <w:sz w:val="18"/>
        </w:rPr>
        <w:t>hardware limitation,</w:t>
      </w:r>
      <w:r>
        <w:rPr>
          <w:spacing w:val="-8"/>
          <w:sz w:val="18"/>
        </w:rPr>
        <w:t> </w:t>
      </w:r>
      <w:r>
        <w:rPr>
          <w:spacing w:val="-4"/>
          <w:sz w:val="18"/>
        </w:rPr>
        <w:t>we</w:t>
      </w:r>
      <w:r>
        <w:rPr>
          <w:spacing w:val="-7"/>
          <w:sz w:val="18"/>
        </w:rPr>
        <w:t> </w:t>
      </w:r>
      <w:r>
        <w:rPr>
          <w:spacing w:val="-4"/>
          <w:sz w:val="18"/>
        </w:rPr>
        <w:t>[could</w:t>
      </w:r>
      <w:r>
        <w:rPr>
          <w:spacing w:val="-7"/>
          <w:sz w:val="18"/>
        </w:rPr>
        <w:t> </w:t>
      </w:r>
      <w:r>
        <w:rPr>
          <w:spacing w:val="-4"/>
          <w:sz w:val="18"/>
        </w:rPr>
        <w:t>not]</w:t>
      </w:r>
      <w:r>
        <w:rPr>
          <w:spacing w:val="-7"/>
          <w:sz w:val="18"/>
        </w:rPr>
        <w:t> </w:t>
      </w:r>
      <w:r>
        <w:rPr>
          <w:spacing w:val="-4"/>
          <w:sz w:val="18"/>
        </w:rPr>
        <w:t>do</w:t>
      </w:r>
      <w:r>
        <w:rPr>
          <w:spacing w:val="-8"/>
          <w:sz w:val="18"/>
        </w:rPr>
        <w:t> </w:t>
      </w:r>
      <w:r>
        <w:rPr>
          <w:spacing w:val="-4"/>
          <w:sz w:val="18"/>
        </w:rPr>
        <w:t>that”.</w:t>
      </w:r>
      <w:r>
        <w:rPr>
          <w:spacing w:val="-7"/>
          <w:sz w:val="18"/>
        </w:rPr>
        <w:t> </w:t>
      </w:r>
      <w:r>
        <w:rPr>
          <w:spacing w:val="-4"/>
          <w:sz w:val="18"/>
        </w:rPr>
        <w:t>Other</w:t>
      </w:r>
      <w:r>
        <w:rPr>
          <w:spacing w:val="-7"/>
          <w:sz w:val="18"/>
        </w:rPr>
        <w:t> </w:t>
      </w:r>
      <w:r>
        <w:rPr>
          <w:spacing w:val="-4"/>
          <w:sz w:val="18"/>
        </w:rPr>
        <w:t>comments</w:t>
      </w:r>
      <w:r>
        <w:rPr>
          <w:spacing w:val="-7"/>
          <w:sz w:val="18"/>
        </w:rPr>
        <w:t> </w:t>
      </w:r>
      <w:r>
        <w:rPr>
          <w:spacing w:val="-4"/>
          <w:sz w:val="18"/>
        </w:rPr>
        <w:t>were</w:t>
      </w:r>
      <w:r>
        <w:rPr>
          <w:spacing w:val="-8"/>
          <w:sz w:val="18"/>
        </w:rPr>
        <w:t> </w:t>
      </w:r>
      <w:r>
        <w:rPr>
          <w:spacing w:val="-4"/>
          <w:sz w:val="18"/>
        </w:rPr>
        <w:t>about </w:t>
      </w:r>
      <w:r>
        <w:rPr>
          <w:spacing w:val="-6"/>
          <w:sz w:val="18"/>
        </w:rPr>
        <w:t>the</w:t>
      </w:r>
      <w:r>
        <w:rPr>
          <w:spacing w:val="-3"/>
          <w:sz w:val="18"/>
        </w:rPr>
        <w:t> </w:t>
      </w:r>
      <w:r>
        <w:rPr>
          <w:spacing w:val="-6"/>
          <w:sz w:val="18"/>
        </w:rPr>
        <w:t>prototype’s</w:t>
      </w:r>
      <w:r>
        <w:rPr>
          <w:spacing w:val="-3"/>
          <w:sz w:val="18"/>
        </w:rPr>
        <w:t> </w:t>
      </w:r>
      <w:r>
        <w:rPr>
          <w:spacing w:val="-6"/>
          <w:sz w:val="18"/>
        </w:rPr>
        <w:t>weight</w:t>
      </w:r>
      <w:r>
        <w:rPr>
          <w:spacing w:val="-3"/>
          <w:sz w:val="18"/>
        </w:rPr>
        <w:t> </w:t>
      </w:r>
      <w:r>
        <w:rPr>
          <w:spacing w:val="-6"/>
          <w:sz w:val="18"/>
        </w:rPr>
        <w:t>(P1,</w:t>
      </w:r>
      <w:r>
        <w:rPr>
          <w:spacing w:val="-4"/>
          <w:sz w:val="18"/>
        </w:rPr>
        <w:t> </w:t>
      </w:r>
      <w:r>
        <w:rPr>
          <w:spacing w:val="-6"/>
          <w:sz w:val="18"/>
        </w:rPr>
        <w:t>P2),</w:t>
      </w:r>
      <w:r>
        <w:rPr>
          <w:spacing w:val="-3"/>
          <w:sz w:val="18"/>
        </w:rPr>
        <w:t> </w:t>
      </w:r>
      <w:r>
        <w:rPr>
          <w:spacing w:val="-6"/>
          <w:sz w:val="18"/>
        </w:rPr>
        <w:t>its</w:t>
      </w:r>
      <w:r>
        <w:rPr>
          <w:spacing w:val="-3"/>
          <w:sz w:val="18"/>
        </w:rPr>
        <w:t> </w:t>
      </w:r>
      <w:r>
        <w:rPr>
          <w:spacing w:val="-6"/>
          <w:sz w:val="18"/>
        </w:rPr>
        <w:t>instability</w:t>
      </w:r>
      <w:r>
        <w:rPr>
          <w:spacing w:val="-3"/>
          <w:sz w:val="18"/>
        </w:rPr>
        <w:t> </w:t>
      </w:r>
      <w:r>
        <w:rPr>
          <w:spacing w:val="-6"/>
          <w:sz w:val="18"/>
        </w:rPr>
        <w:t>in</w:t>
      </w:r>
      <w:r>
        <w:rPr>
          <w:spacing w:val="-4"/>
          <w:sz w:val="18"/>
        </w:rPr>
        <w:t> </w:t>
      </w:r>
      <w:r>
        <w:rPr>
          <w:spacing w:val="-6"/>
          <w:sz w:val="18"/>
        </w:rPr>
        <w:t>the</w:t>
      </w:r>
      <w:r>
        <w:rPr>
          <w:spacing w:val="-3"/>
          <w:sz w:val="18"/>
        </w:rPr>
        <w:t> </w:t>
      </w:r>
      <w:r>
        <w:rPr>
          <w:spacing w:val="-6"/>
          <w:sz w:val="18"/>
        </w:rPr>
        <w:t>wild</w:t>
      </w:r>
      <w:r>
        <w:rPr>
          <w:spacing w:val="-3"/>
          <w:sz w:val="18"/>
        </w:rPr>
        <w:t> </w:t>
      </w:r>
      <w:r>
        <w:rPr>
          <w:spacing w:val="-6"/>
          <w:sz w:val="18"/>
        </w:rPr>
        <w:t>(P1),</w:t>
      </w:r>
      <w:r>
        <w:rPr>
          <w:spacing w:val="-3"/>
          <w:sz w:val="18"/>
        </w:rPr>
        <w:t> </w:t>
      </w:r>
      <w:r>
        <w:rPr>
          <w:spacing w:val="-6"/>
          <w:sz w:val="18"/>
        </w:rPr>
        <w:t>the</w:t>
      </w:r>
      <w:r>
        <w:rPr>
          <w:sz w:val="18"/>
        </w:rPr>
        <w:t> </w:t>
      </w:r>
      <w:r>
        <w:rPr>
          <w:w w:val="90"/>
          <w:sz w:val="18"/>
        </w:rPr>
        <w:t>lack of appropriate hardware components such as high-resolution </w:t>
      </w:r>
      <w:r>
        <w:rPr>
          <w:spacing w:val="-4"/>
          <w:sz w:val="18"/>
        </w:rPr>
        <w:t>depth cameras (P6) and tracking systems (P2), the difficulties of building</w:t>
      </w:r>
      <w:r>
        <w:rPr>
          <w:spacing w:val="-6"/>
          <w:sz w:val="18"/>
        </w:rPr>
        <w:t> </w:t>
      </w:r>
      <w:r>
        <w:rPr>
          <w:spacing w:val="-4"/>
          <w:sz w:val="18"/>
        </w:rPr>
        <w:t>two</w:t>
      </w:r>
      <w:r>
        <w:rPr>
          <w:spacing w:val="-6"/>
          <w:sz w:val="18"/>
        </w:rPr>
        <w:t> </w:t>
      </w:r>
      <w:r>
        <w:rPr>
          <w:spacing w:val="-4"/>
          <w:sz w:val="18"/>
        </w:rPr>
        <w:t>isolated</w:t>
      </w:r>
      <w:r>
        <w:rPr>
          <w:spacing w:val="-6"/>
          <w:sz w:val="18"/>
        </w:rPr>
        <w:t> </w:t>
      </w:r>
      <w:r>
        <w:rPr>
          <w:spacing w:val="-4"/>
          <w:sz w:val="18"/>
        </w:rPr>
        <w:t>experiences</w:t>
      </w:r>
      <w:r>
        <w:rPr>
          <w:spacing w:val="-6"/>
          <w:sz w:val="18"/>
        </w:rPr>
        <w:t> </w:t>
      </w:r>
      <w:r>
        <w:rPr>
          <w:spacing w:val="-4"/>
          <w:sz w:val="18"/>
        </w:rPr>
        <w:t>(P1,</w:t>
      </w:r>
      <w:r>
        <w:rPr>
          <w:spacing w:val="-6"/>
          <w:sz w:val="18"/>
        </w:rPr>
        <w:t> </w:t>
      </w:r>
      <w:r>
        <w:rPr>
          <w:spacing w:val="-4"/>
          <w:sz w:val="18"/>
        </w:rPr>
        <w:t>P5),</w:t>
      </w:r>
      <w:r>
        <w:rPr>
          <w:spacing w:val="-6"/>
          <w:sz w:val="18"/>
        </w:rPr>
        <w:t> </w:t>
      </w:r>
      <w:r>
        <w:rPr>
          <w:spacing w:val="-4"/>
          <w:sz w:val="18"/>
        </w:rPr>
        <w:t>and</w:t>
      </w:r>
      <w:r>
        <w:rPr>
          <w:spacing w:val="-6"/>
          <w:sz w:val="18"/>
        </w:rPr>
        <w:t> </w:t>
      </w:r>
      <w:r>
        <w:rPr>
          <w:spacing w:val="-4"/>
          <w:sz w:val="18"/>
        </w:rPr>
        <w:t>the</w:t>
      </w:r>
      <w:r>
        <w:rPr>
          <w:spacing w:val="-6"/>
          <w:sz w:val="18"/>
        </w:rPr>
        <w:t> </w:t>
      </w:r>
      <w:r>
        <w:rPr>
          <w:spacing w:val="-4"/>
          <w:sz w:val="18"/>
        </w:rPr>
        <w:t>interplay</w:t>
      </w:r>
      <w:r>
        <w:rPr>
          <w:spacing w:val="-6"/>
          <w:sz w:val="18"/>
        </w:rPr>
        <w:t> </w:t>
      </w:r>
      <w:r>
        <w:rPr>
          <w:spacing w:val="-4"/>
          <w:sz w:val="18"/>
        </w:rPr>
        <w:t>be- </w:t>
      </w:r>
      <w:r>
        <w:rPr>
          <w:w w:val="90"/>
          <w:sz w:val="18"/>
        </w:rPr>
        <w:t>tween multiple devices and software/hardware components (P1 - </w:t>
      </w:r>
      <w:r>
        <w:rPr>
          <w:spacing w:val="-2"/>
          <w:sz w:val="18"/>
        </w:rPr>
        <w:t>P3,</w:t>
      </w:r>
      <w:r>
        <w:rPr>
          <w:spacing w:val="-10"/>
          <w:sz w:val="18"/>
        </w:rPr>
        <w:t> </w:t>
      </w:r>
      <w:r>
        <w:rPr>
          <w:spacing w:val="-2"/>
          <w:sz w:val="18"/>
        </w:rPr>
        <w:t>P6).</w:t>
      </w:r>
      <w:r>
        <w:rPr>
          <w:spacing w:val="-9"/>
          <w:sz w:val="18"/>
        </w:rPr>
        <w:t> </w:t>
      </w:r>
      <w:r>
        <w:rPr>
          <w:spacing w:val="-2"/>
          <w:sz w:val="18"/>
        </w:rPr>
        <w:t>P1,</w:t>
      </w:r>
      <w:r>
        <w:rPr>
          <w:spacing w:val="-9"/>
          <w:sz w:val="18"/>
        </w:rPr>
        <w:t> </w:t>
      </w:r>
      <w:r>
        <w:rPr>
          <w:spacing w:val="-2"/>
          <w:sz w:val="18"/>
        </w:rPr>
        <w:t>for</w:t>
      </w:r>
      <w:r>
        <w:rPr>
          <w:spacing w:val="-9"/>
          <w:sz w:val="18"/>
        </w:rPr>
        <w:t> </w:t>
      </w:r>
      <w:r>
        <w:rPr>
          <w:spacing w:val="-2"/>
          <w:sz w:val="18"/>
        </w:rPr>
        <w:t>example,</w:t>
      </w:r>
      <w:r>
        <w:rPr>
          <w:spacing w:val="-10"/>
          <w:sz w:val="18"/>
        </w:rPr>
        <w:t> </w:t>
      </w:r>
      <w:r>
        <w:rPr>
          <w:spacing w:val="-2"/>
          <w:sz w:val="18"/>
        </w:rPr>
        <w:t>stated</w:t>
      </w:r>
      <w:r>
        <w:rPr>
          <w:spacing w:val="-9"/>
          <w:sz w:val="18"/>
        </w:rPr>
        <w:t> </w:t>
      </w:r>
      <w:r>
        <w:rPr>
          <w:spacing w:val="-2"/>
          <w:sz w:val="18"/>
        </w:rPr>
        <w:t>that</w:t>
      </w:r>
      <w:r>
        <w:rPr>
          <w:spacing w:val="-9"/>
          <w:sz w:val="18"/>
        </w:rPr>
        <w:t> </w:t>
      </w:r>
      <w:r>
        <w:rPr>
          <w:spacing w:val="-2"/>
          <w:sz w:val="18"/>
        </w:rPr>
        <w:t>“the</w:t>
      </w:r>
      <w:r>
        <w:rPr>
          <w:spacing w:val="-9"/>
          <w:sz w:val="18"/>
        </w:rPr>
        <w:t> </w:t>
      </w:r>
      <w:r>
        <w:rPr>
          <w:spacing w:val="-2"/>
          <w:sz w:val="18"/>
        </w:rPr>
        <w:t>calibration</w:t>
      </w:r>
      <w:r>
        <w:rPr>
          <w:spacing w:val="-10"/>
          <w:sz w:val="18"/>
        </w:rPr>
        <w:t> </w:t>
      </w:r>
      <w:r>
        <w:rPr>
          <w:spacing w:val="-2"/>
          <w:sz w:val="18"/>
        </w:rPr>
        <w:t>process</w:t>
      </w:r>
      <w:r>
        <w:rPr>
          <w:spacing w:val="-9"/>
          <w:sz w:val="18"/>
        </w:rPr>
        <w:t> </w:t>
      </w:r>
      <w:r>
        <w:rPr>
          <w:spacing w:val="-2"/>
          <w:sz w:val="18"/>
        </w:rPr>
        <w:t>is</w:t>
      </w:r>
      <w:r>
        <w:rPr>
          <w:spacing w:val="-9"/>
          <w:sz w:val="18"/>
        </w:rPr>
        <w:t> </w:t>
      </w:r>
      <w:r>
        <w:rPr>
          <w:spacing w:val="-2"/>
          <w:sz w:val="18"/>
        </w:rPr>
        <w:t>a nightmare</w:t>
      </w:r>
      <w:r>
        <w:rPr>
          <w:spacing w:val="-10"/>
          <w:sz w:val="18"/>
        </w:rPr>
        <w:t> </w:t>
      </w:r>
      <w:r>
        <w:rPr>
          <w:spacing w:val="-2"/>
          <w:sz w:val="18"/>
        </w:rPr>
        <w:t>[...]</w:t>
      </w:r>
      <w:r>
        <w:rPr>
          <w:spacing w:val="-9"/>
          <w:sz w:val="18"/>
        </w:rPr>
        <w:t> </w:t>
      </w:r>
      <w:r>
        <w:rPr>
          <w:spacing w:val="-2"/>
          <w:sz w:val="18"/>
        </w:rPr>
        <w:t>I</w:t>
      </w:r>
      <w:r>
        <w:rPr>
          <w:spacing w:val="-9"/>
          <w:sz w:val="18"/>
        </w:rPr>
        <w:t> </w:t>
      </w:r>
      <w:r>
        <w:rPr>
          <w:spacing w:val="-2"/>
          <w:sz w:val="18"/>
        </w:rPr>
        <w:t>would</w:t>
      </w:r>
      <w:r>
        <w:rPr>
          <w:spacing w:val="-9"/>
          <w:sz w:val="18"/>
        </w:rPr>
        <w:t> </w:t>
      </w:r>
      <w:r>
        <w:rPr>
          <w:spacing w:val="-2"/>
          <w:sz w:val="18"/>
        </w:rPr>
        <w:t>not</w:t>
      </w:r>
      <w:r>
        <w:rPr>
          <w:spacing w:val="-10"/>
          <w:sz w:val="18"/>
        </w:rPr>
        <w:t> </w:t>
      </w:r>
      <w:r>
        <w:rPr>
          <w:spacing w:val="-2"/>
          <w:sz w:val="18"/>
        </w:rPr>
        <w:t>do</w:t>
      </w:r>
      <w:r>
        <w:rPr>
          <w:spacing w:val="-9"/>
          <w:sz w:val="18"/>
        </w:rPr>
        <w:t> </w:t>
      </w:r>
      <w:r>
        <w:rPr>
          <w:spacing w:val="-2"/>
          <w:sz w:val="18"/>
        </w:rPr>
        <w:t>that</w:t>
      </w:r>
      <w:r>
        <w:rPr>
          <w:spacing w:val="-9"/>
          <w:sz w:val="18"/>
        </w:rPr>
        <w:t> </w:t>
      </w:r>
      <w:r>
        <w:rPr>
          <w:spacing w:val="-2"/>
          <w:sz w:val="18"/>
        </w:rPr>
        <w:t>again”</w:t>
      </w:r>
      <w:r>
        <w:rPr>
          <w:spacing w:val="-9"/>
          <w:sz w:val="18"/>
        </w:rPr>
        <w:t> </w:t>
      </w:r>
      <w:r>
        <w:rPr>
          <w:spacing w:val="-2"/>
          <w:sz w:val="18"/>
        </w:rPr>
        <w:t>and</w:t>
      </w:r>
      <w:r>
        <w:rPr>
          <w:spacing w:val="-10"/>
          <w:sz w:val="18"/>
        </w:rPr>
        <w:t> </w:t>
      </w:r>
      <w:r>
        <w:rPr>
          <w:spacing w:val="-2"/>
          <w:sz w:val="18"/>
        </w:rPr>
        <w:t>P2</w:t>
      </w:r>
      <w:r>
        <w:rPr>
          <w:spacing w:val="-9"/>
          <w:sz w:val="18"/>
        </w:rPr>
        <w:t> </w:t>
      </w:r>
      <w:r>
        <w:rPr>
          <w:spacing w:val="-2"/>
          <w:sz w:val="18"/>
        </w:rPr>
        <w:t>raised</w:t>
      </w:r>
      <w:r>
        <w:rPr>
          <w:spacing w:val="-9"/>
          <w:sz w:val="18"/>
        </w:rPr>
        <w:t> </w:t>
      </w:r>
      <w:r>
        <w:rPr>
          <w:spacing w:val="-2"/>
          <w:sz w:val="18"/>
        </w:rPr>
        <w:t>further </w:t>
      </w:r>
      <w:r>
        <w:rPr>
          <w:spacing w:val="-6"/>
          <w:sz w:val="18"/>
        </w:rPr>
        <w:t>issues</w:t>
      </w:r>
      <w:r>
        <w:rPr>
          <w:sz w:val="18"/>
        </w:rPr>
        <w:t> </w:t>
      </w:r>
      <w:r>
        <w:rPr>
          <w:spacing w:val="-6"/>
          <w:sz w:val="18"/>
        </w:rPr>
        <w:t>around</w:t>
      </w:r>
      <w:r>
        <w:rPr>
          <w:sz w:val="18"/>
        </w:rPr>
        <w:t> </w:t>
      </w:r>
      <w:r>
        <w:rPr>
          <w:spacing w:val="-6"/>
          <w:sz w:val="18"/>
        </w:rPr>
        <w:t>the</w:t>
      </w:r>
      <w:r>
        <w:rPr>
          <w:sz w:val="18"/>
        </w:rPr>
        <w:t> </w:t>
      </w:r>
      <w:r>
        <w:rPr>
          <w:spacing w:val="-6"/>
          <w:sz w:val="18"/>
        </w:rPr>
        <w:t>calibrations</w:t>
      </w:r>
      <w:r>
        <w:rPr>
          <w:spacing w:val="-1"/>
          <w:sz w:val="18"/>
        </w:rPr>
        <w:t> </w:t>
      </w:r>
      <w:r>
        <w:rPr>
          <w:spacing w:val="-6"/>
          <w:sz w:val="18"/>
        </w:rPr>
        <w:t>and</w:t>
      </w:r>
      <w:r>
        <w:rPr>
          <w:sz w:val="18"/>
        </w:rPr>
        <w:t> </w:t>
      </w:r>
      <w:r>
        <w:rPr>
          <w:spacing w:val="-6"/>
          <w:sz w:val="18"/>
        </w:rPr>
        <w:t>alignments.</w:t>
      </w:r>
      <w:r>
        <w:rPr>
          <w:sz w:val="18"/>
        </w:rPr>
        <w:t> </w:t>
      </w:r>
      <w:r>
        <w:rPr>
          <w:spacing w:val="-6"/>
          <w:sz w:val="18"/>
        </w:rPr>
        <w:t>P6</w:t>
      </w:r>
      <w:r>
        <w:rPr>
          <w:sz w:val="18"/>
        </w:rPr>
        <w:t> </w:t>
      </w:r>
      <w:r>
        <w:rPr>
          <w:spacing w:val="-6"/>
          <w:sz w:val="18"/>
        </w:rPr>
        <w:t>also</w:t>
      </w:r>
      <w:r>
        <w:rPr>
          <w:sz w:val="18"/>
        </w:rPr>
        <w:t> </w:t>
      </w:r>
      <w:r>
        <w:rPr>
          <w:spacing w:val="-6"/>
          <w:sz w:val="18"/>
        </w:rPr>
        <w:t>expressed</w:t>
      </w:r>
      <w:r>
        <w:rPr>
          <w:sz w:val="18"/>
        </w:rPr>
        <w:t> </w:t>
      </w:r>
      <w:r>
        <w:rPr>
          <w:w w:val="90"/>
          <w:sz w:val="18"/>
        </w:rPr>
        <w:t>that they had to spend a lot of effort on the actual implementation </w:t>
      </w:r>
      <w:r>
        <w:rPr>
          <w:spacing w:val="-4"/>
          <w:sz w:val="18"/>
        </w:rPr>
        <w:t>and synchronization. According to our experts, these hardware prototype systems often have only a short lifetime and many of </w:t>
      </w:r>
      <w:r>
        <w:rPr>
          <w:w w:val="90"/>
          <w:sz w:val="18"/>
        </w:rPr>
        <w:t>their prototype systems are no longer available or the software on </w:t>
      </w:r>
      <w:r>
        <w:rPr>
          <w:sz w:val="18"/>
        </w:rPr>
        <w:t>which</w:t>
      </w:r>
      <w:r>
        <w:rPr>
          <w:spacing w:val="-12"/>
          <w:sz w:val="18"/>
        </w:rPr>
        <w:t> </w:t>
      </w:r>
      <w:r>
        <w:rPr>
          <w:sz w:val="18"/>
        </w:rPr>
        <w:t>they</w:t>
      </w:r>
      <w:r>
        <w:rPr>
          <w:spacing w:val="-11"/>
          <w:sz w:val="18"/>
        </w:rPr>
        <w:t> </w:t>
      </w:r>
      <w:r>
        <w:rPr>
          <w:sz w:val="18"/>
        </w:rPr>
        <w:t>run</w:t>
      </w:r>
      <w:r>
        <w:rPr>
          <w:spacing w:val="-11"/>
          <w:sz w:val="18"/>
        </w:rPr>
        <w:t> </w:t>
      </w:r>
      <w:r>
        <w:rPr>
          <w:sz w:val="18"/>
        </w:rPr>
        <w:t>is</w:t>
      </w:r>
      <w:r>
        <w:rPr>
          <w:spacing w:val="-11"/>
          <w:sz w:val="18"/>
        </w:rPr>
        <w:t> </w:t>
      </w:r>
      <w:r>
        <w:rPr>
          <w:sz w:val="18"/>
        </w:rPr>
        <w:t>deprecated</w:t>
      </w:r>
      <w:r>
        <w:rPr>
          <w:spacing w:val="-12"/>
          <w:sz w:val="18"/>
        </w:rPr>
        <w:t> </w:t>
      </w:r>
      <w:r>
        <w:rPr>
          <w:sz w:val="18"/>
        </w:rPr>
        <w:t>(P1,</w:t>
      </w:r>
      <w:r>
        <w:rPr>
          <w:spacing w:val="-11"/>
          <w:sz w:val="18"/>
        </w:rPr>
        <w:t> </w:t>
      </w:r>
      <w:r>
        <w:rPr>
          <w:sz w:val="18"/>
        </w:rPr>
        <w:t>P5).</w:t>
      </w:r>
    </w:p>
    <w:p>
      <w:pPr>
        <w:pStyle w:val="BodyText"/>
        <w:spacing w:line="216" w:lineRule="auto" w:before="13"/>
        <w:ind w:left="1075" w:right="23" w:firstLine="199"/>
        <w:jc w:val="both"/>
      </w:pPr>
      <w:r>
        <w:rPr>
          <w:w w:val="90"/>
        </w:rPr>
        <w:t>All experts but P3 wondered about the general viability of run- ning</w:t>
      </w:r>
      <w:r>
        <w:rPr>
          <w:spacing w:val="-1"/>
          <w:w w:val="90"/>
        </w:rPr>
        <w:t> </w:t>
      </w:r>
      <w:r>
        <w:rPr>
          <w:w w:val="90"/>
        </w:rPr>
        <w:t>a</w:t>
      </w:r>
      <w:r>
        <w:rPr>
          <w:spacing w:val="-1"/>
          <w:w w:val="90"/>
        </w:rPr>
        <w:t> </w:t>
      </w:r>
      <w:r>
        <w:rPr>
          <w:w w:val="90"/>
        </w:rPr>
        <w:t>prototype</w:t>
      </w:r>
      <w:r>
        <w:rPr>
          <w:spacing w:val="-1"/>
          <w:w w:val="90"/>
        </w:rPr>
        <w:t> </w:t>
      </w:r>
      <w:r>
        <w:rPr>
          <w:w w:val="90"/>
        </w:rPr>
        <w:t>evaluation</w:t>
      </w:r>
      <w:r>
        <w:rPr>
          <w:spacing w:val="-1"/>
          <w:w w:val="90"/>
        </w:rPr>
        <w:t> </w:t>
      </w:r>
      <w:r>
        <w:rPr>
          <w:w w:val="90"/>
        </w:rPr>
        <w:t>fully</w:t>
      </w:r>
      <w:r>
        <w:rPr>
          <w:spacing w:val="-1"/>
          <w:w w:val="90"/>
        </w:rPr>
        <w:t> </w:t>
      </w:r>
      <w:r>
        <w:rPr>
          <w:w w:val="90"/>
        </w:rPr>
        <w:t>in</w:t>
      </w:r>
      <w:r>
        <w:rPr>
          <w:spacing w:val="-1"/>
          <w:w w:val="90"/>
        </w:rPr>
        <w:t> </w:t>
      </w:r>
      <w:r>
        <w:rPr>
          <w:w w:val="90"/>
        </w:rPr>
        <w:t>VR</w:t>
      </w:r>
      <w:r>
        <w:rPr>
          <w:spacing w:val="-1"/>
          <w:w w:val="90"/>
        </w:rPr>
        <w:t> </w:t>
      </w:r>
      <w:r>
        <w:rPr>
          <w:w w:val="90"/>
        </w:rPr>
        <w:t>using</w:t>
      </w:r>
      <w:r>
        <w:rPr>
          <w:spacing w:val="-1"/>
          <w:w w:val="90"/>
        </w:rPr>
        <w:t> </w:t>
      </w:r>
      <w:r>
        <w:rPr>
          <w:w w:val="90"/>
        </w:rPr>
        <w:t>the</w:t>
      </w:r>
      <w:r>
        <w:rPr>
          <w:spacing w:val="-1"/>
          <w:w w:val="90"/>
        </w:rPr>
        <w:t> </w:t>
      </w:r>
      <w:r>
        <w:rPr>
          <w:rFonts w:ascii="Book Antiqua" w:hAnsi="Book Antiqua"/>
          <w:i/>
          <w:w w:val="90"/>
        </w:rPr>
        <w:t>VRception</w:t>
      </w:r>
      <w:r>
        <w:rPr>
          <w:rFonts w:ascii="Book Antiqua" w:hAnsi="Book Antiqua"/>
          <w:i/>
          <w:spacing w:val="-1"/>
          <w:w w:val="90"/>
        </w:rPr>
        <w:t> </w:t>
      </w:r>
      <w:r>
        <w:rPr>
          <w:rFonts w:ascii="Book Antiqua" w:hAnsi="Book Antiqua"/>
          <w:i/>
          <w:w w:val="90"/>
        </w:rPr>
        <w:t>Toolkit</w:t>
      </w:r>
      <w:r>
        <w:rPr>
          <w:w w:val="90"/>
        </w:rPr>
        <w:t>. For</w:t>
      </w:r>
      <w:r>
        <w:rPr>
          <w:spacing w:val="-3"/>
          <w:w w:val="90"/>
        </w:rPr>
        <w:t> </w:t>
      </w:r>
      <w:r>
        <w:rPr>
          <w:w w:val="90"/>
        </w:rPr>
        <w:t>instance,</w:t>
      </w:r>
      <w:r>
        <w:rPr>
          <w:spacing w:val="-3"/>
          <w:w w:val="90"/>
        </w:rPr>
        <w:t> </w:t>
      </w:r>
      <w:r>
        <w:rPr>
          <w:w w:val="90"/>
        </w:rPr>
        <w:t>P6</w:t>
      </w:r>
      <w:r>
        <w:rPr>
          <w:spacing w:val="-3"/>
          <w:w w:val="90"/>
        </w:rPr>
        <w:t> </w:t>
      </w:r>
      <w:r>
        <w:rPr>
          <w:w w:val="90"/>
        </w:rPr>
        <w:t>stated</w:t>
      </w:r>
      <w:r>
        <w:rPr>
          <w:spacing w:val="-3"/>
          <w:w w:val="90"/>
        </w:rPr>
        <w:t> </w:t>
      </w:r>
      <w:r>
        <w:rPr>
          <w:w w:val="90"/>
        </w:rPr>
        <w:t>that</w:t>
      </w:r>
      <w:r>
        <w:rPr>
          <w:spacing w:val="-3"/>
          <w:w w:val="90"/>
        </w:rPr>
        <w:t> </w:t>
      </w:r>
      <w:r>
        <w:rPr>
          <w:w w:val="90"/>
        </w:rPr>
        <w:t>they</w:t>
      </w:r>
      <w:r>
        <w:rPr>
          <w:spacing w:val="-3"/>
          <w:w w:val="90"/>
        </w:rPr>
        <w:t> </w:t>
      </w:r>
      <w:r>
        <w:rPr>
          <w:w w:val="90"/>
        </w:rPr>
        <w:t>“would</w:t>
      </w:r>
      <w:r>
        <w:rPr>
          <w:spacing w:val="-3"/>
          <w:w w:val="90"/>
        </w:rPr>
        <w:t> </w:t>
      </w:r>
      <w:r>
        <w:rPr>
          <w:w w:val="90"/>
        </w:rPr>
        <w:t>worry</w:t>
      </w:r>
      <w:r>
        <w:rPr>
          <w:spacing w:val="-3"/>
          <w:w w:val="90"/>
        </w:rPr>
        <w:t> </w:t>
      </w:r>
      <w:r>
        <w:rPr>
          <w:w w:val="90"/>
        </w:rPr>
        <w:t>slightly</w:t>
      </w:r>
      <w:r>
        <w:rPr>
          <w:spacing w:val="-3"/>
          <w:w w:val="90"/>
        </w:rPr>
        <w:t> </w:t>
      </w:r>
      <w:r>
        <w:rPr>
          <w:w w:val="90"/>
        </w:rPr>
        <w:t>that</w:t>
      </w:r>
      <w:r>
        <w:rPr>
          <w:spacing w:val="-3"/>
          <w:w w:val="90"/>
        </w:rPr>
        <w:t> </w:t>
      </w:r>
      <w:r>
        <w:rPr>
          <w:w w:val="90"/>
        </w:rPr>
        <w:t>you</w:t>
      </w:r>
      <w:r>
        <w:rPr>
          <w:spacing w:val="-3"/>
          <w:w w:val="90"/>
        </w:rPr>
        <w:t> </w:t>
      </w:r>
      <w:r>
        <w:rPr>
          <w:w w:val="90"/>
        </w:rPr>
        <w:t>are </w:t>
      </w:r>
      <w:r>
        <w:rPr>
          <w:spacing w:val="-6"/>
        </w:rPr>
        <w:t>losing something</w:t>
      </w:r>
      <w:r>
        <w:rPr>
          <w:spacing w:val="-5"/>
        </w:rPr>
        <w:t> </w:t>
      </w:r>
      <w:r>
        <w:rPr>
          <w:spacing w:val="-6"/>
        </w:rPr>
        <w:t>of</w:t>
      </w:r>
      <w:r>
        <w:rPr>
          <w:spacing w:val="-5"/>
        </w:rPr>
        <w:t> </w:t>
      </w:r>
      <w:r>
        <w:rPr>
          <w:spacing w:val="-6"/>
        </w:rPr>
        <w:t>the</w:t>
      </w:r>
      <w:r>
        <w:rPr>
          <w:spacing w:val="-5"/>
        </w:rPr>
        <w:t> </w:t>
      </w:r>
      <w:r>
        <w:rPr>
          <w:spacing w:val="-6"/>
        </w:rPr>
        <w:t>validity there</w:t>
      </w:r>
      <w:r>
        <w:rPr>
          <w:spacing w:val="-5"/>
        </w:rPr>
        <w:t> </w:t>
      </w:r>
      <w:r>
        <w:rPr>
          <w:spacing w:val="-6"/>
        </w:rPr>
        <w:t>because</w:t>
      </w:r>
      <w:r>
        <w:rPr>
          <w:spacing w:val="-5"/>
        </w:rPr>
        <w:t> </w:t>
      </w:r>
      <w:r>
        <w:rPr>
          <w:spacing w:val="-6"/>
        </w:rPr>
        <w:t>people</w:t>
      </w:r>
      <w:r>
        <w:rPr>
          <w:spacing w:val="-5"/>
        </w:rPr>
        <w:t> </w:t>
      </w:r>
      <w:r>
        <w:rPr>
          <w:spacing w:val="-6"/>
        </w:rPr>
        <w:t>are not</w:t>
      </w:r>
      <w:r>
        <w:rPr>
          <w:spacing w:val="-5"/>
        </w:rPr>
        <w:t> </w:t>
      </w:r>
      <w:r>
        <w:rPr>
          <w:spacing w:val="-6"/>
        </w:rPr>
        <w:t>get-</w:t>
      </w:r>
      <w:r>
        <w:rPr/>
        <w:t> </w:t>
      </w:r>
      <w:r>
        <w:rPr>
          <w:w w:val="90"/>
        </w:rPr>
        <w:t>ting to actually experience [the system].” P1 also argued that field </w:t>
      </w:r>
      <w:r>
        <w:rPr>
          <w:spacing w:val="-6"/>
        </w:rPr>
        <w:t>studies</w:t>
      </w:r>
      <w:r>
        <w:rPr>
          <w:spacing w:val="-2"/>
        </w:rPr>
        <w:t> </w:t>
      </w:r>
      <w:r>
        <w:rPr>
          <w:spacing w:val="-6"/>
        </w:rPr>
        <w:t>cannot</w:t>
      </w:r>
      <w:r>
        <w:rPr>
          <w:spacing w:val="-1"/>
        </w:rPr>
        <w:t> </w:t>
      </w:r>
      <w:r>
        <w:rPr>
          <w:spacing w:val="-6"/>
        </w:rPr>
        <w:t>be</w:t>
      </w:r>
      <w:r>
        <w:rPr>
          <w:spacing w:val="-2"/>
        </w:rPr>
        <w:t> </w:t>
      </w:r>
      <w:r>
        <w:rPr>
          <w:spacing w:val="-6"/>
        </w:rPr>
        <w:t>replaced</w:t>
      </w:r>
      <w:r>
        <w:rPr>
          <w:spacing w:val="-1"/>
        </w:rPr>
        <w:t> </w:t>
      </w:r>
      <w:r>
        <w:rPr>
          <w:spacing w:val="-6"/>
        </w:rPr>
        <w:t>using</w:t>
      </w:r>
      <w:r>
        <w:rPr>
          <w:spacing w:val="-2"/>
        </w:rPr>
        <w:t> </w:t>
      </w:r>
      <w:r>
        <w:rPr>
          <w:spacing w:val="-6"/>
        </w:rPr>
        <w:t>the</w:t>
      </w:r>
      <w:r>
        <w:rPr>
          <w:spacing w:val="-1"/>
        </w:rPr>
        <w:t> </w:t>
      </w:r>
      <w:r>
        <w:rPr>
          <w:rFonts w:ascii="Book Antiqua" w:hAnsi="Book Antiqua"/>
          <w:i/>
          <w:spacing w:val="-6"/>
        </w:rPr>
        <w:t>VRception</w:t>
      </w:r>
      <w:r>
        <w:rPr>
          <w:rFonts w:ascii="Book Antiqua" w:hAnsi="Book Antiqua"/>
          <w:i/>
          <w:spacing w:val="-2"/>
        </w:rPr>
        <w:t> </w:t>
      </w:r>
      <w:r>
        <w:rPr>
          <w:rFonts w:ascii="Book Antiqua" w:hAnsi="Book Antiqua"/>
          <w:i/>
          <w:spacing w:val="-6"/>
        </w:rPr>
        <w:t>Toolkit</w:t>
      </w:r>
      <w:r>
        <w:rPr>
          <w:spacing w:val="-6"/>
        </w:rPr>
        <w:t>.</w:t>
      </w:r>
      <w:r>
        <w:rPr>
          <w:spacing w:val="-2"/>
        </w:rPr>
        <w:t> </w:t>
      </w:r>
      <w:r>
        <w:rPr>
          <w:spacing w:val="-6"/>
        </w:rPr>
        <w:t>However,</w:t>
      </w:r>
      <w:r>
        <w:rPr/>
        <w:t> </w:t>
      </w:r>
      <w:r>
        <w:rPr>
          <w:spacing w:val="-6"/>
        </w:rPr>
        <w:t>P1 did</w:t>
      </w:r>
      <w:r>
        <w:rPr>
          <w:spacing w:val="-5"/>
        </w:rPr>
        <w:t> </w:t>
      </w:r>
      <w:r>
        <w:rPr>
          <w:spacing w:val="-6"/>
        </w:rPr>
        <w:t>argue</w:t>
      </w:r>
      <w:r>
        <w:rPr>
          <w:spacing w:val="-5"/>
        </w:rPr>
        <w:t> </w:t>
      </w:r>
      <w:r>
        <w:rPr>
          <w:spacing w:val="-6"/>
        </w:rPr>
        <w:t>that</w:t>
      </w:r>
      <w:r>
        <w:rPr>
          <w:spacing w:val="-5"/>
        </w:rPr>
        <w:t> </w:t>
      </w:r>
      <w:r>
        <w:rPr>
          <w:spacing w:val="-6"/>
        </w:rPr>
        <w:t>“for laboratory</w:t>
      </w:r>
      <w:r>
        <w:rPr>
          <w:spacing w:val="-5"/>
        </w:rPr>
        <w:t> </w:t>
      </w:r>
      <w:r>
        <w:rPr>
          <w:spacing w:val="-6"/>
        </w:rPr>
        <w:t>experiments</w:t>
      </w:r>
      <w:r>
        <w:rPr>
          <w:spacing w:val="-5"/>
        </w:rPr>
        <w:t> </w:t>
      </w:r>
      <w:r>
        <w:rPr>
          <w:spacing w:val="-6"/>
        </w:rPr>
        <w:t>[...]</w:t>
      </w:r>
      <w:r>
        <w:rPr>
          <w:spacing w:val="-5"/>
        </w:rPr>
        <w:t> </w:t>
      </w:r>
      <w:r>
        <w:rPr>
          <w:spacing w:val="-6"/>
        </w:rPr>
        <w:t>VR is</w:t>
      </w:r>
      <w:r>
        <w:rPr>
          <w:spacing w:val="-5"/>
        </w:rPr>
        <w:t> </w:t>
      </w:r>
      <w:r>
        <w:rPr>
          <w:spacing w:val="-6"/>
        </w:rPr>
        <w:t>enough.”</w:t>
      </w:r>
    </w:p>
    <w:p>
      <w:pPr>
        <w:pStyle w:val="ListParagraph"/>
        <w:numPr>
          <w:ilvl w:val="2"/>
          <w:numId w:val="8"/>
        </w:numPr>
        <w:tabs>
          <w:tab w:pos="1565" w:val="left" w:leader="none"/>
        </w:tabs>
        <w:spacing w:line="216" w:lineRule="auto" w:before="224" w:after="0"/>
        <w:ind w:left="1075" w:right="0" w:firstLine="0"/>
        <w:jc w:val="both"/>
        <w:rPr>
          <w:sz w:val="18"/>
        </w:rPr>
      </w:pPr>
      <w:r>
        <w:rPr>
          <w:rFonts w:ascii="Book Antiqua"/>
          <w:i/>
          <w:w w:val="90"/>
          <w:sz w:val="18"/>
        </w:rPr>
        <w:t>Opportunities and Challenges of the Toolkit.</w:t>
      </w:r>
      <w:r>
        <w:rPr>
          <w:rFonts w:ascii="Book Antiqua"/>
          <w:i/>
          <w:spacing w:val="40"/>
          <w:sz w:val="18"/>
        </w:rPr>
        <w:t> </w:t>
      </w:r>
      <w:r>
        <w:rPr>
          <w:w w:val="90"/>
          <w:sz w:val="18"/>
        </w:rPr>
        <w:t>All experts agreed </w:t>
      </w:r>
      <w:r>
        <w:rPr>
          <w:spacing w:val="-4"/>
          <w:sz w:val="18"/>
        </w:rPr>
        <w:t>that</w:t>
      </w:r>
      <w:r>
        <w:rPr>
          <w:spacing w:val="-8"/>
          <w:sz w:val="18"/>
        </w:rPr>
        <w:t> </w:t>
      </w:r>
      <w:r>
        <w:rPr>
          <w:spacing w:val="-4"/>
          <w:sz w:val="18"/>
        </w:rPr>
        <w:t>the</w:t>
      </w:r>
      <w:r>
        <w:rPr>
          <w:spacing w:val="-7"/>
          <w:sz w:val="18"/>
        </w:rPr>
        <w:t> </w:t>
      </w:r>
      <w:r>
        <w:rPr>
          <w:rFonts w:ascii="Book Antiqua"/>
          <w:i/>
          <w:spacing w:val="-4"/>
          <w:sz w:val="18"/>
        </w:rPr>
        <w:t>VRception</w:t>
      </w:r>
      <w:r>
        <w:rPr>
          <w:rFonts w:ascii="Book Antiqua"/>
          <w:i/>
          <w:spacing w:val="-7"/>
          <w:sz w:val="18"/>
        </w:rPr>
        <w:t> </w:t>
      </w:r>
      <w:r>
        <w:rPr>
          <w:rFonts w:ascii="Book Antiqua"/>
          <w:i/>
          <w:spacing w:val="-4"/>
          <w:sz w:val="18"/>
        </w:rPr>
        <w:t>Toolkit</w:t>
      </w:r>
      <w:r>
        <w:rPr>
          <w:rFonts w:ascii="Book Antiqua"/>
          <w:i/>
          <w:spacing w:val="-7"/>
          <w:sz w:val="18"/>
        </w:rPr>
        <w:t> </w:t>
      </w:r>
      <w:r>
        <w:rPr>
          <w:spacing w:val="-4"/>
          <w:sz w:val="18"/>
        </w:rPr>
        <w:t>provided</w:t>
      </w:r>
      <w:r>
        <w:rPr>
          <w:spacing w:val="-8"/>
          <w:sz w:val="18"/>
        </w:rPr>
        <w:t> </w:t>
      </w:r>
      <w:r>
        <w:rPr>
          <w:spacing w:val="-4"/>
          <w:sz w:val="18"/>
        </w:rPr>
        <w:t>a</w:t>
      </w:r>
      <w:r>
        <w:rPr>
          <w:spacing w:val="-7"/>
          <w:sz w:val="18"/>
        </w:rPr>
        <w:t> </w:t>
      </w:r>
      <w:r>
        <w:rPr>
          <w:spacing w:val="-4"/>
          <w:sz w:val="18"/>
        </w:rPr>
        <w:t>rapid</w:t>
      </w:r>
      <w:r>
        <w:rPr>
          <w:spacing w:val="-7"/>
          <w:sz w:val="18"/>
        </w:rPr>
        <w:t> </w:t>
      </w:r>
      <w:r>
        <w:rPr>
          <w:spacing w:val="-4"/>
          <w:sz w:val="18"/>
        </w:rPr>
        <w:t>prototype</w:t>
      </w:r>
      <w:r>
        <w:rPr>
          <w:spacing w:val="-7"/>
          <w:sz w:val="18"/>
        </w:rPr>
        <w:t> </w:t>
      </w:r>
      <w:r>
        <w:rPr>
          <w:spacing w:val="-4"/>
          <w:sz w:val="18"/>
        </w:rPr>
        <w:t>of</w:t>
      </w:r>
      <w:r>
        <w:rPr>
          <w:spacing w:val="-8"/>
          <w:sz w:val="18"/>
        </w:rPr>
        <w:t> </w:t>
      </w:r>
      <w:r>
        <w:rPr>
          <w:spacing w:val="-4"/>
          <w:sz w:val="18"/>
        </w:rPr>
        <w:t>their</w:t>
      </w:r>
      <w:r>
        <w:rPr>
          <w:spacing w:val="-7"/>
          <w:sz w:val="18"/>
        </w:rPr>
        <w:t> </w:t>
      </w:r>
      <w:r>
        <w:rPr>
          <w:spacing w:val="-4"/>
          <w:sz w:val="18"/>
        </w:rPr>
        <w:t>im- </w:t>
      </w:r>
      <w:r>
        <w:rPr>
          <w:w w:val="90"/>
          <w:sz w:val="18"/>
        </w:rPr>
        <w:t>plementations</w:t>
      </w:r>
      <w:r>
        <w:rPr>
          <w:spacing w:val="-4"/>
          <w:w w:val="90"/>
          <w:sz w:val="18"/>
        </w:rPr>
        <w:t> </w:t>
      </w:r>
      <w:r>
        <w:rPr>
          <w:w w:val="90"/>
          <w:sz w:val="18"/>
        </w:rPr>
        <w:t>that</w:t>
      </w:r>
      <w:r>
        <w:rPr>
          <w:spacing w:val="-4"/>
          <w:w w:val="90"/>
          <w:sz w:val="18"/>
        </w:rPr>
        <w:t> </w:t>
      </w:r>
      <w:r>
        <w:rPr>
          <w:w w:val="90"/>
          <w:sz w:val="18"/>
        </w:rPr>
        <w:t>is</w:t>
      </w:r>
      <w:r>
        <w:rPr>
          <w:spacing w:val="-4"/>
          <w:w w:val="90"/>
          <w:sz w:val="18"/>
        </w:rPr>
        <w:t> </w:t>
      </w:r>
      <w:r>
        <w:rPr>
          <w:w w:val="90"/>
          <w:sz w:val="18"/>
        </w:rPr>
        <w:t>not</w:t>
      </w:r>
      <w:r>
        <w:rPr>
          <w:spacing w:val="-4"/>
          <w:w w:val="90"/>
          <w:sz w:val="18"/>
        </w:rPr>
        <w:t> </w:t>
      </w:r>
      <w:r>
        <w:rPr>
          <w:w w:val="90"/>
          <w:sz w:val="18"/>
        </w:rPr>
        <w:t>possible</w:t>
      </w:r>
      <w:r>
        <w:rPr>
          <w:spacing w:val="-4"/>
          <w:w w:val="90"/>
          <w:sz w:val="18"/>
        </w:rPr>
        <w:t> </w:t>
      </w:r>
      <w:r>
        <w:rPr>
          <w:w w:val="90"/>
          <w:sz w:val="18"/>
        </w:rPr>
        <w:t>when</w:t>
      </w:r>
      <w:r>
        <w:rPr>
          <w:spacing w:val="-4"/>
          <w:w w:val="90"/>
          <w:sz w:val="18"/>
        </w:rPr>
        <w:t> </w:t>
      </w:r>
      <w:r>
        <w:rPr>
          <w:w w:val="90"/>
          <w:sz w:val="18"/>
        </w:rPr>
        <w:t>building</w:t>
      </w:r>
      <w:r>
        <w:rPr>
          <w:spacing w:val="-4"/>
          <w:w w:val="90"/>
          <w:sz w:val="18"/>
        </w:rPr>
        <w:t> </w:t>
      </w:r>
      <w:r>
        <w:rPr>
          <w:w w:val="90"/>
          <w:sz w:val="18"/>
        </w:rPr>
        <w:t>it</w:t>
      </w:r>
      <w:r>
        <w:rPr>
          <w:spacing w:val="-4"/>
          <w:w w:val="90"/>
          <w:sz w:val="18"/>
        </w:rPr>
        <w:t> </w:t>
      </w:r>
      <w:r>
        <w:rPr>
          <w:w w:val="90"/>
          <w:sz w:val="18"/>
        </w:rPr>
        <w:t>using</w:t>
      </w:r>
      <w:r>
        <w:rPr>
          <w:spacing w:val="-4"/>
          <w:w w:val="90"/>
          <w:sz w:val="18"/>
        </w:rPr>
        <w:t> </w:t>
      </w:r>
      <w:r>
        <w:rPr>
          <w:w w:val="90"/>
          <w:sz w:val="18"/>
        </w:rPr>
        <w:t>hardware. </w:t>
      </w:r>
      <w:r>
        <w:rPr>
          <w:spacing w:val="-4"/>
          <w:sz w:val="18"/>
        </w:rPr>
        <w:t>In</w:t>
      </w:r>
      <w:r>
        <w:rPr>
          <w:spacing w:val="-8"/>
          <w:sz w:val="18"/>
        </w:rPr>
        <w:t> </w:t>
      </w:r>
      <w:r>
        <w:rPr>
          <w:spacing w:val="-4"/>
          <w:sz w:val="18"/>
        </w:rPr>
        <w:t>general,</w:t>
      </w:r>
      <w:r>
        <w:rPr>
          <w:spacing w:val="-7"/>
          <w:sz w:val="18"/>
        </w:rPr>
        <w:t> </w:t>
      </w:r>
      <w:r>
        <w:rPr>
          <w:spacing w:val="-4"/>
          <w:sz w:val="18"/>
        </w:rPr>
        <w:t>the</w:t>
      </w:r>
      <w:r>
        <w:rPr>
          <w:spacing w:val="-7"/>
          <w:sz w:val="18"/>
        </w:rPr>
        <w:t> </w:t>
      </w:r>
      <w:r>
        <w:rPr>
          <w:spacing w:val="-4"/>
          <w:sz w:val="18"/>
        </w:rPr>
        <w:t>experts</w:t>
      </w:r>
      <w:r>
        <w:rPr>
          <w:spacing w:val="-7"/>
          <w:sz w:val="18"/>
        </w:rPr>
        <w:t> </w:t>
      </w:r>
      <w:r>
        <w:rPr>
          <w:spacing w:val="-4"/>
          <w:sz w:val="18"/>
        </w:rPr>
        <w:t>saw</w:t>
      </w:r>
      <w:r>
        <w:rPr>
          <w:spacing w:val="-8"/>
          <w:sz w:val="18"/>
        </w:rPr>
        <w:t> </w:t>
      </w:r>
      <w:r>
        <w:rPr>
          <w:spacing w:val="-4"/>
          <w:sz w:val="18"/>
        </w:rPr>
        <w:t>the</w:t>
      </w:r>
      <w:r>
        <w:rPr>
          <w:spacing w:val="-7"/>
          <w:sz w:val="18"/>
        </w:rPr>
        <w:t> </w:t>
      </w:r>
      <w:r>
        <w:rPr>
          <w:spacing w:val="-4"/>
          <w:sz w:val="18"/>
        </w:rPr>
        <w:t>tool</w:t>
      </w:r>
      <w:r>
        <w:rPr>
          <w:spacing w:val="-7"/>
          <w:sz w:val="18"/>
        </w:rPr>
        <w:t> </w:t>
      </w:r>
      <w:r>
        <w:rPr>
          <w:spacing w:val="-4"/>
          <w:sz w:val="18"/>
        </w:rPr>
        <w:t>as</w:t>
      </w:r>
      <w:r>
        <w:rPr>
          <w:spacing w:val="-7"/>
          <w:sz w:val="18"/>
        </w:rPr>
        <w:t> </w:t>
      </w:r>
      <w:r>
        <w:rPr>
          <w:spacing w:val="-4"/>
          <w:sz w:val="18"/>
        </w:rPr>
        <w:t>a</w:t>
      </w:r>
      <w:r>
        <w:rPr>
          <w:spacing w:val="-8"/>
          <w:sz w:val="18"/>
        </w:rPr>
        <w:t> </w:t>
      </w:r>
      <w:r>
        <w:rPr>
          <w:spacing w:val="-4"/>
          <w:sz w:val="18"/>
        </w:rPr>
        <w:t>flexible,</w:t>
      </w:r>
      <w:r>
        <w:rPr>
          <w:spacing w:val="-7"/>
          <w:sz w:val="18"/>
        </w:rPr>
        <w:t> </w:t>
      </w:r>
      <w:r>
        <w:rPr>
          <w:spacing w:val="-4"/>
          <w:sz w:val="18"/>
        </w:rPr>
        <w:t>interactive</w:t>
      </w:r>
      <w:r>
        <w:rPr>
          <w:spacing w:val="-7"/>
          <w:sz w:val="18"/>
        </w:rPr>
        <w:t> </w:t>
      </w:r>
      <w:r>
        <w:rPr>
          <w:spacing w:val="-4"/>
          <w:sz w:val="18"/>
        </w:rPr>
        <w:t>play- </w:t>
      </w:r>
      <w:r>
        <w:rPr>
          <w:w w:val="90"/>
          <w:sz w:val="18"/>
        </w:rPr>
        <w:t>ground for prototyping (P1 - P3, P5, P6). They further commented </w:t>
      </w:r>
      <w:r>
        <w:rPr>
          <w:spacing w:val="-6"/>
          <w:sz w:val="18"/>
        </w:rPr>
        <w:t>that</w:t>
      </w:r>
      <w:r>
        <w:rPr>
          <w:sz w:val="18"/>
        </w:rPr>
        <w:t> </w:t>
      </w:r>
      <w:r>
        <w:rPr>
          <w:spacing w:val="-6"/>
          <w:sz w:val="18"/>
        </w:rPr>
        <w:t>improvements</w:t>
      </w:r>
      <w:r>
        <w:rPr>
          <w:sz w:val="18"/>
        </w:rPr>
        <w:t> </w:t>
      </w:r>
      <w:r>
        <w:rPr>
          <w:spacing w:val="-6"/>
          <w:sz w:val="18"/>
        </w:rPr>
        <w:t>in</w:t>
      </w:r>
      <w:r>
        <w:rPr>
          <w:sz w:val="18"/>
        </w:rPr>
        <w:t> </w:t>
      </w:r>
      <w:r>
        <w:rPr>
          <w:spacing w:val="-6"/>
          <w:sz w:val="18"/>
        </w:rPr>
        <w:t>hardware</w:t>
      </w:r>
      <w:r>
        <w:rPr>
          <w:sz w:val="18"/>
        </w:rPr>
        <w:t> </w:t>
      </w:r>
      <w:r>
        <w:rPr>
          <w:spacing w:val="-6"/>
          <w:sz w:val="18"/>
        </w:rPr>
        <w:t>and</w:t>
      </w:r>
      <w:r>
        <w:rPr>
          <w:sz w:val="18"/>
        </w:rPr>
        <w:t> </w:t>
      </w:r>
      <w:r>
        <w:rPr>
          <w:spacing w:val="-6"/>
          <w:sz w:val="18"/>
        </w:rPr>
        <w:t>software</w:t>
      </w:r>
      <w:r>
        <w:rPr>
          <w:sz w:val="18"/>
        </w:rPr>
        <w:t> </w:t>
      </w:r>
      <w:r>
        <w:rPr>
          <w:spacing w:val="-6"/>
          <w:sz w:val="18"/>
        </w:rPr>
        <w:t>technology</w:t>
      </w:r>
      <w:r>
        <w:rPr>
          <w:sz w:val="18"/>
        </w:rPr>
        <w:t> </w:t>
      </w:r>
      <w:r>
        <w:rPr>
          <w:spacing w:val="-6"/>
          <w:sz w:val="18"/>
        </w:rPr>
        <w:t>would</w:t>
      </w:r>
      <w:r>
        <w:rPr>
          <w:sz w:val="18"/>
        </w:rPr>
        <w:t> </w:t>
      </w:r>
      <w:r>
        <w:rPr>
          <w:spacing w:val="-6"/>
          <w:sz w:val="18"/>
        </w:rPr>
        <w:t>be possible</w:t>
      </w:r>
      <w:r>
        <w:rPr>
          <w:spacing w:val="-5"/>
          <w:sz w:val="18"/>
        </w:rPr>
        <w:t> </w:t>
      </w:r>
      <w:r>
        <w:rPr>
          <w:spacing w:val="-6"/>
          <w:sz w:val="18"/>
        </w:rPr>
        <w:t>in</w:t>
      </w:r>
      <w:r>
        <w:rPr>
          <w:spacing w:val="-5"/>
          <w:sz w:val="18"/>
        </w:rPr>
        <w:t> </w:t>
      </w:r>
      <w:r>
        <w:rPr>
          <w:spacing w:val="-6"/>
          <w:sz w:val="18"/>
        </w:rPr>
        <w:t>the</w:t>
      </w:r>
      <w:r>
        <w:rPr>
          <w:spacing w:val="-5"/>
          <w:sz w:val="18"/>
        </w:rPr>
        <w:t> </w:t>
      </w:r>
      <w:r>
        <w:rPr>
          <w:spacing w:val="-6"/>
          <w:sz w:val="18"/>
        </w:rPr>
        <w:t>future (P1,</w:t>
      </w:r>
      <w:r>
        <w:rPr>
          <w:spacing w:val="-5"/>
          <w:sz w:val="18"/>
        </w:rPr>
        <w:t> </w:t>
      </w:r>
      <w:r>
        <w:rPr>
          <w:spacing w:val="-6"/>
          <w:sz w:val="18"/>
        </w:rPr>
        <w:t>P4</w:t>
      </w:r>
      <w:r>
        <w:rPr>
          <w:spacing w:val="-5"/>
          <w:sz w:val="18"/>
        </w:rPr>
        <w:t> </w:t>
      </w:r>
      <w:r>
        <w:rPr>
          <w:spacing w:val="-6"/>
          <w:sz w:val="18"/>
        </w:rPr>
        <w:t>-</w:t>
      </w:r>
      <w:r>
        <w:rPr>
          <w:spacing w:val="-5"/>
          <w:sz w:val="18"/>
        </w:rPr>
        <w:t> </w:t>
      </w:r>
      <w:r>
        <w:rPr>
          <w:spacing w:val="-6"/>
          <w:sz w:val="18"/>
        </w:rPr>
        <w:t>P6). Overall,</w:t>
      </w:r>
      <w:r>
        <w:rPr>
          <w:spacing w:val="-5"/>
          <w:sz w:val="18"/>
        </w:rPr>
        <w:t> </w:t>
      </w:r>
      <w:r>
        <w:rPr>
          <w:spacing w:val="-6"/>
          <w:sz w:val="18"/>
        </w:rPr>
        <w:t>they</w:t>
      </w:r>
      <w:r>
        <w:rPr>
          <w:spacing w:val="-5"/>
          <w:sz w:val="18"/>
        </w:rPr>
        <w:t> </w:t>
      </w:r>
      <w:r>
        <w:rPr>
          <w:spacing w:val="-6"/>
          <w:sz w:val="18"/>
        </w:rPr>
        <w:t>valued</w:t>
      </w:r>
      <w:r>
        <w:rPr>
          <w:spacing w:val="-5"/>
          <w:sz w:val="18"/>
        </w:rPr>
        <w:t> </w:t>
      </w:r>
      <w:r>
        <w:rPr>
          <w:spacing w:val="-6"/>
          <w:sz w:val="18"/>
        </w:rPr>
        <w:t>it as</w:t>
      </w:r>
      <w:r>
        <w:rPr>
          <w:spacing w:val="-5"/>
          <w:sz w:val="18"/>
        </w:rPr>
        <w:t> </w:t>
      </w:r>
      <w:r>
        <w:rPr>
          <w:spacing w:val="-6"/>
          <w:sz w:val="18"/>
        </w:rPr>
        <w:t>an</w:t>
      </w:r>
      <w:r>
        <w:rPr>
          <w:sz w:val="18"/>
        </w:rPr>
        <w:t> </w:t>
      </w:r>
      <w:r>
        <w:rPr>
          <w:spacing w:val="-6"/>
          <w:sz w:val="18"/>
        </w:rPr>
        <w:t>all-in-one system</w:t>
      </w:r>
      <w:r>
        <w:rPr>
          <w:spacing w:val="-5"/>
          <w:sz w:val="18"/>
        </w:rPr>
        <w:t> </w:t>
      </w:r>
      <w:r>
        <w:rPr>
          <w:spacing w:val="-6"/>
          <w:sz w:val="18"/>
        </w:rPr>
        <w:t>(P1,</w:t>
      </w:r>
      <w:r>
        <w:rPr>
          <w:spacing w:val="-5"/>
          <w:sz w:val="18"/>
        </w:rPr>
        <w:t> </w:t>
      </w:r>
      <w:r>
        <w:rPr>
          <w:spacing w:val="-6"/>
          <w:sz w:val="18"/>
        </w:rPr>
        <w:t>P5)</w:t>
      </w:r>
      <w:r>
        <w:rPr>
          <w:spacing w:val="-5"/>
          <w:sz w:val="18"/>
        </w:rPr>
        <w:t> </w:t>
      </w:r>
      <w:r>
        <w:rPr>
          <w:spacing w:val="-6"/>
          <w:sz w:val="18"/>
        </w:rPr>
        <w:t>with a</w:t>
      </w:r>
      <w:r>
        <w:rPr>
          <w:spacing w:val="-5"/>
          <w:sz w:val="18"/>
        </w:rPr>
        <w:t> </w:t>
      </w:r>
      <w:r>
        <w:rPr>
          <w:spacing w:val="-6"/>
          <w:sz w:val="18"/>
        </w:rPr>
        <w:t>low</w:t>
      </w:r>
      <w:r>
        <w:rPr>
          <w:spacing w:val="-5"/>
          <w:sz w:val="18"/>
        </w:rPr>
        <w:t> </w:t>
      </w:r>
      <w:r>
        <w:rPr>
          <w:spacing w:val="-6"/>
          <w:sz w:val="18"/>
        </w:rPr>
        <w:t>entry</w:t>
      </w:r>
      <w:r>
        <w:rPr>
          <w:spacing w:val="-5"/>
          <w:sz w:val="18"/>
        </w:rPr>
        <w:t> </w:t>
      </w:r>
      <w:r>
        <w:rPr>
          <w:spacing w:val="-6"/>
          <w:sz w:val="18"/>
        </w:rPr>
        <w:t>barrier, as</w:t>
      </w:r>
      <w:r>
        <w:rPr>
          <w:spacing w:val="-5"/>
          <w:sz w:val="18"/>
        </w:rPr>
        <w:t> </w:t>
      </w:r>
      <w:r>
        <w:rPr>
          <w:spacing w:val="-6"/>
          <w:sz w:val="18"/>
        </w:rPr>
        <w:t>prototyping</w:t>
      </w:r>
      <w:r>
        <w:rPr>
          <w:spacing w:val="-2"/>
          <w:sz w:val="18"/>
        </w:rPr>
        <w:t> can</w:t>
      </w:r>
      <w:r>
        <w:rPr>
          <w:spacing w:val="-7"/>
          <w:sz w:val="18"/>
        </w:rPr>
        <w:t> </w:t>
      </w:r>
      <w:r>
        <w:rPr>
          <w:spacing w:val="-2"/>
          <w:sz w:val="18"/>
        </w:rPr>
        <w:t>be</w:t>
      </w:r>
      <w:r>
        <w:rPr>
          <w:spacing w:val="-7"/>
          <w:sz w:val="18"/>
        </w:rPr>
        <w:t> </w:t>
      </w:r>
      <w:r>
        <w:rPr>
          <w:spacing w:val="-2"/>
          <w:sz w:val="18"/>
        </w:rPr>
        <w:t>done</w:t>
      </w:r>
      <w:r>
        <w:rPr>
          <w:spacing w:val="-7"/>
          <w:sz w:val="18"/>
        </w:rPr>
        <w:t> </w:t>
      </w:r>
      <w:r>
        <w:rPr>
          <w:spacing w:val="-2"/>
          <w:sz w:val="18"/>
        </w:rPr>
        <w:t>without</w:t>
      </w:r>
      <w:r>
        <w:rPr>
          <w:spacing w:val="-7"/>
          <w:sz w:val="18"/>
        </w:rPr>
        <w:t> </w:t>
      </w:r>
      <w:r>
        <w:rPr>
          <w:spacing w:val="-2"/>
          <w:sz w:val="18"/>
        </w:rPr>
        <w:t>coding</w:t>
      </w:r>
      <w:r>
        <w:rPr>
          <w:spacing w:val="-7"/>
          <w:sz w:val="18"/>
        </w:rPr>
        <w:t> </w:t>
      </w:r>
      <w:r>
        <w:rPr>
          <w:spacing w:val="-2"/>
          <w:sz w:val="18"/>
        </w:rPr>
        <w:t>(P1,</w:t>
      </w:r>
      <w:r>
        <w:rPr>
          <w:spacing w:val="-7"/>
          <w:sz w:val="18"/>
        </w:rPr>
        <w:t> </w:t>
      </w:r>
      <w:r>
        <w:rPr>
          <w:spacing w:val="-2"/>
          <w:sz w:val="18"/>
        </w:rPr>
        <w:t>P3,</w:t>
      </w:r>
      <w:r>
        <w:rPr>
          <w:spacing w:val="-7"/>
          <w:sz w:val="18"/>
        </w:rPr>
        <w:t> </w:t>
      </w:r>
      <w:r>
        <w:rPr>
          <w:spacing w:val="-2"/>
          <w:sz w:val="18"/>
        </w:rPr>
        <w:t>P6).</w:t>
      </w:r>
    </w:p>
    <w:p>
      <w:pPr>
        <w:pStyle w:val="BodyText"/>
        <w:spacing w:line="216" w:lineRule="auto" w:before="5"/>
        <w:ind w:left="1069" w:right="23" w:firstLine="205"/>
        <w:jc w:val="both"/>
      </w:pPr>
      <w:r>
        <w:rPr>
          <w:w w:val="90"/>
        </w:rPr>
        <w:t>After the experts experienced their prototype using the </w:t>
      </w:r>
      <w:r>
        <w:rPr>
          <w:rFonts w:ascii="Book Antiqua" w:hAnsi="Book Antiqua"/>
          <w:i/>
          <w:w w:val="90"/>
        </w:rPr>
        <w:t>VRcep-</w:t>
      </w:r>
      <w:r>
        <w:rPr>
          <w:rFonts w:ascii="Book Antiqua" w:hAnsi="Book Antiqua"/>
          <w:i/>
          <w:w w:val="90"/>
        </w:rPr>
        <w:t> </w:t>
      </w:r>
      <w:r>
        <w:rPr>
          <w:rFonts w:ascii="Book Antiqua" w:hAnsi="Book Antiqua"/>
          <w:i/>
          <w:spacing w:val="-2"/>
        </w:rPr>
        <w:t>tion Toolkit</w:t>
      </w:r>
      <w:r>
        <w:rPr>
          <w:rFonts w:ascii="Book Antiqua" w:hAnsi="Book Antiqua"/>
          <w:i/>
          <w:spacing w:val="-2"/>
        </w:rPr>
        <w:t> </w:t>
      </w:r>
      <w:r>
        <w:rPr>
          <w:spacing w:val="-2"/>
        </w:rPr>
        <w:t>and tested its current capabilities, they highlighted </w:t>
      </w:r>
      <w:r>
        <w:rPr>
          <w:w w:val="90"/>
        </w:rPr>
        <w:t>implementation</w:t>
      </w:r>
      <w:r>
        <w:rPr>
          <w:spacing w:val="-6"/>
          <w:w w:val="90"/>
        </w:rPr>
        <w:t> </w:t>
      </w:r>
      <w:r>
        <w:rPr>
          <w:w w:val="90"/>
        </w:rPr>
        <w:t>drawbacks</w:t>
      </w:r>
      <w:r>
        <w:rPr>
          <w:spacing w:val="-6"/>
          <w:w w:val="90"/>
        </w:rPr>
        <w:t> </w:t>
      </w:r>
      <w:r>
        <w:rPr>
          <w:w w:val="90"/>
        </w:rPr>
        <w:t>such</w:t>
      </w:r>
      <w:r>
        <w:rPr>
          <w:spacing w:val="-6"/>
          <w:w w:val="90"/>
        </w:rPr>
        <w:t> </w:t>
      </w:r>
      <w:r>
        <w:rPr>
          <w:w w:val="90"/>
        </w:rPr>
        <w:t>as</w:t>
      </w:r>
      <w:r>
        <w:rPr>
          <w:spacing w:val="-6"/>
          <w:w w:val="90"/>
        </w:rPr>
        <w:t> </w:t>
      </w:r>
      <w:r>
        <w:rPr>
          <w:w w:val="90"/>
        </w:rPr>
        <w:t>the</w:t>
      </w:r>
      <w:r>
        <w:rPr>
          <w:spacing w:val="-6"/>
          <w:w w:val="90"/>
        </w:rPr>
        <w:t> </w:t>
      </w:r>
      <w:r>
        <w:rPr>
          <w:w w:val="90"/>
        </w:rPr>
        <w:t>limited</w:t>
      </w:r>
      <w:r>
        <w:rPr>
          <w:spacing w:val="-6"/>
          <w:w w:val="90"/>
        </w:rPr>
        <w:t> </w:t>
      </w:r>
      <w:r>
        <w:rPr>
          <w:w w:val="90"/>
        </w:rPr>
        <w:t>availability</w:t>
      </w:r>
      <w:r>
        <w:rPr>
          <w:spacing w:val="-6"/>
          <w:w w:val="90"/>
        </w:rPr>
        <w:t> </w:t>
      </w:r>
      <w:r>
        <w:rPr>
          <w:w w:val="90"/>
        </w:rPr>
        <w:t>of</w:t>
      </w:r>
      <w:r>
        <w:rPr>
          <w:spacing w:val="-6"/>
          <w:w w:val="90"/>
        </w:rPr>
        <w:t> </w:t>
      </w:r>
      <w:r>
        <w:rPr>
          <w:w w:val="90"/>
        </w:rPr>
        <w:t>build- ing blocks (P5) and the fact that avatars could not move their arms and fingers (P5). A more general concern was that their prototype was not 100% replicated, e.g., we did not implement all the rooms </w:t>
      </w:r>
      <w:r>
        <w:rPr>
          <w:spacing w:val="-2"/>
        </w:rPr>
        <w:t>(P5).</w:t>
      </w:r>
      <w:r>
        <w:rPr>
          <w:spacing w:val="-10"/>
        </w:rPr>
        <w:t> </w:t>
      </w:r>
      <w:r>
        <w:rPr>
          <w:spacing w:val="-2"/>
        </w:rPr>
        <w:t>On</w:t>
      </w:r>
      <w:r>
        <w:rPr>
          <w:spacing w:val="-9"/>
        </w:rPr>
        <w:t> </w:t>
      </w:r>
      <w:r>
        <w:rPr>
          <w:spacing w:val="-2"/>
        </w:rPr>
        <w:t>the</w:t>
      </w:r>
      <w:r>
        <w:rPr>
          <w:spacing w:val="-9"/>
        </w:rPr>
        <w:t> </w:t>
      </w:r>
      <w:r>
        <w:rPr>
          <w:spacing w:val="-2"/>
        </w:rPr>
        <w:t>other</w:t>
      </w:r>
      <w:r>
        <w:rPr>
          <w:spacing w:val="-9"/>
        </w:rPr>
        <w:t> </w:t>
      </w:r>
      <w:r>
        <w:rPr>
          <w:spacing w:val="-2"/>
        </w:rPr>
        <w:t>hand,</w:t>
      </w:r>
      <w:r>
        <w:rPr>
          <w:spacing w:val="-10"/>
        </w:rPr>
        <w:t> </w:t>
      </w:r>
      <w:r>
        <w:rPr>
          <w:spacing w:val="-2"/>
        </w:rPr>
        <w:t>P4</w:t>
      </w:r>
      <w:r>
        <w:rPr>
          <w:spacing w:val="-9"/>
        </w:rPr>
        <w:t> </w:t>
      </w:r>
      <w:r>
        <w:rPr>
          <w:spacing w:val="-2"/>
        </w:rPr>
        <w:t>argued</w:t>
      </w:r>
      <w:r>
        <w:rPr>
          <w:spacing w:val="-9"/>
        </w:rPr>
        <w:t> </w:t>
      </w:r>
      <w:r>
        <w:rPr>
          <w:spacing w:val="-2"/>
        </w:rPr>
        <w:t>that</w:t>
      </w:r>
      <w:r>
        <w:rPr>
          <w:spacing w:val="-9"/>
        </w:rPr>
        <w:t> </w:t>
      </w:r>
      <w:r>
        <w:rPr>
          <w:spacing w:val="-2"/>
        </w:rPr>
        <w:t>it</w:t>
      </w:r>
      <w:r>
        <w:rPr>
          <w:spacing w:val="-10"/>
        </w:rPr>
        <w:t> </w:t>
      </w:r>
      <w:r>
        <w:rPr>
          <w:spacing w:val="-2"/>
        </w:rPr>
        <w:t>is</w:t>
      </w:r>
      <w:r>
        <w:rPr>
          <w:spacing w:val="-9"/>
        </w:rPr>
        <w:t> </w:t>
      </w:r>
      <w:r>
        <w:rPr>
          <w:spacing w:val="-2"/>
        </w:rPr>
        <w:t>possible</w:t>
      </w:r>
      <w:r>
        <w:rPr>
          <w:spacing w:val="-9"/>
        </w:rPr>
        <w:t> </w:t>
      </w:r>
      <w:r>
        <w:rPr>
          <w:spacing w:val="-2"/>
        </w:rPr>
        <w:t>to</w:t>
      </w:r>
      <w:r>
        <w:rPr>
          <w:spacing w:val="-9"/>
        </w:rPr>
        <w:t> </w:t>
      </w:r>
      <w:r>
        <w:rPr>
          <w:spacing w:val="-2"/>
        </w:rPr>
        <w:t>be</w:t>
      </w:r>
      <w:r>
        <w:rPr>
          <w:spacing w:val="-10"/>
        </w:rPr>
        <w:t> </w:t>
      </w:r>
      <w:r>
        <w:rPr>
          <w:spacing w:val="-2"/>
        </w:rPr>
        <w:t>more </w:t>
      </w:r>
      <w:r>
        <w:rPr>
          <w:spacing w:val="-2"/>
          <w:w w:val="90"/>
        </w:rPr>
        <w:t>precise when building the replica, but in the end, the “real distortion</w:t>
      </w:r>
      <w:r>
        <w:rPr>
          <w:w w:val="90"/>
        </w:rPr>
        <w:t> of</w:t>
      </w:r>
      <w:r>
        <w:rPr>
          <w:spacing w:val="-7"/>
          <w:w w:val="90"/>
        </w:rPr>
        <w:t> </w:t>
      </w:r>
      <w:r>
        <w:rPr>
          <w:w w:val="90"/>
        </w:rPr>
        <w:t>the</w:t>
      </w:r>
      <w:r>
        <w:rPr>
          <w:spacing w:val="-7"/>
          <w:w w:val="90"/>
        </w:rPr>
        <w:t> </w:t>
      </w:r>
      <w:r>
        <w:rPr>
          <w:w w:val="90"/>
        </w:rPr>
        <w:t>projection</w:t>
      </w:r>
      <w:r>
        <w:rPr>
          <w:spacing w:val="-7"/>
          <w:w w:val="90"/>
        </w:rPr>
        <w:t> </w:t>
      </w:r>
      <w:r>
        <w:rPr>
          <w:w w:val="90"/>
        </w:rPr>
        <w:t>and</w:t>
      </w:r>
      <w:r>
        <w:rPr>
          <w:spacing w:val="-6"/>
          <w:w w:val="90"/>
        </w:rPr>
        <w:t> </w:t>
      </w:r>
      <w:r>
        <w:rPr>
          <w:w w:val="90"/>
        </w:rPr>
        <w:t>a</w:t>
      </w:r>
      <w:r>
        <w:rPr>
          <w:spacing w:val="-7"/>
          <w:w w:val="90"/>
        </w:rPr>
        <w:t> </w:t>
      </w:r>
      <w:r>
        <w:rPr>
          <w:w w:val="90"/>
        </w:rPr>
        <w:t>re-projection”</w:t>
      </w:r>
      <w:r>
        <w:rPr>
          <w:spacing w:val="-7"/>
          <w:w w:val="90"/>
        </w:rPr>
        <w:t> </w:t>
      </w:r>
      <w:r>
        <w:rPr>
          <w:w w:val="90"/>
        </w:rPr>
        <w:t>would</w:t>
      </w:r>
      <w:r>
        <w:rPr>
          <w:spacing w:val="-7"/>
          <w:w w:val="90"/>
        </w:rPr>
        <w:t> </w:t>
      </w:r>
      <w:r>
        <w:rPr>
          <w:w w:val="90"/>
        </w:rPr>
        <w:t>still</w:t>
      </w:r>
      <w:r>
        <w:rPr>
          <w:spacing w:val="-6"/>
          <w:w w:val="90"/>
        </w:rPr>
        <w:t> </w:t>
      </w:r>
      <w:r>
        <w:rPr>
          <w:w w:val="90"/>
        </w:rPr>
        <w:t>be</w:t>
      </w:r>
      <w:r>
        <w:rPr>
          <w:spacing w:val="-7"/>
          <w:w w:val="90"/>
        </w:rPr>
        <w:t> </w:t>
      </w:r>
      <w:r>
        <w:rPr>
          <w:w w:val="90"/>
        </w:rPr>
        <w:t>missing.</w:t>
      </w:r>
      <w:r>
        <w:rPr>
          <w:spacing w:val="-7"/>
          <w:w w:val="90"/>
        </w:rPr>
        <w:t> </w:t>
      </w:r>
      <w:r>
        <w:rPr>
          <w:w w:val="90"/>
        </w:rPr>
        <w:t>Finally, </w:t>
      </w:r>
      <w:r>
        <w:rPr>
          <w:spacing w:val="-2"/>
        </w:rPr>
        <w:t>they</w:t>
      </w:r>
      <w:r>
        <w:rPr>
          <w:spacing w:val="-10"/>
        </w:rPr>
        <w:t> </w:t>
      </w:r>
      <w:r>
        <w:rPr>
          <w:spacing w:val="-2"/>
        </w:rPr>
        <w:t>asked</w:t>
      </w:r>
      <w:r>
        <w:rPr>
          <w:spacing w:val="-9"/>
        </w:rPr>
        <w:t> </w:t>
      </w:r>
      <w:r>
        <w:rPr>
          <w:spacing w:val="-2"/>
        </w:rPr>
        <w:t>for</w:t>
      </w:r>
      <w:r>
        <w:rPr>
          <w:spacing w:val="-9"/>
        </w:rPr>
        <w:t> </w:t>
      </w:r>
      <w:r>
        <w:rPr>
          <w:spacing w:val="-2"/>
        </w:rPr>
        <w:t>multi-user</w:t>
      </w:r>
      <w:r>
        <w:rPr>
          <w:spacing w:val="-9"/>
        </w:rPr>
        <w:t> </w:t>
      </w:r>
      <w:r>
        <w:rPr>
          <w:spacing w:val="-2"/>
        </w:rPr>
        <w:t>support</w:t>
      </w:r>
      <w:r>
        <w:rPr>
          <w:spacing w:val="-10"/>
        </w:rPr>
        <w:t> </w:t>
      </w:r>
      <w:r>
        <w:rPr>
          <w:spacing w:val="-2"/>
        </w:rPr>
        <w:t>(P2,</w:t>
      </w:r>
      <w:r>
        <w:rPr>
          <w:spacing w:val="-9"/>
        </w:rPr>
        <w:t> </w:t>
      </w:r>
      <w:r>
        <w:rPr>
          <w:spacing w:val="-2"/>
        </w:rPr>
        <w:t>P5).</w:t>
      </w:r>
    </w:p>
    <w:p>
      <w:pPr>
        <w:pStyle w:val="BodyText"/>
        <w:spacing w:line="216" w:lineRule="auto" w:before="132"/>
        <w:ind w:left="382" w:right="326" w:firstLine="199"/>
        <w:jc w:val="both"/>
      </w:pPr>
      <w:r>
        <w:rPr/>
        <w:br w:type="column"/>
      </w:r>
      <w:r>
        <w:rPr>
          <w:w w:val="90"/>
        </w:rPr>
        <w:t>To</w:t>
      </w:r>
      <w:r>
        <w:rPr>
          <w:spacing w:val="-7"/>
          <w:w w:val="90"/>
        </w:rPr>
        <w:t> </w:t>
      </w:r>
      <w:r>
        <w:rPr>
          <w:w w:val="90"/>
        </w:rPr>
        <w:t>overcome</w:t>
      </w:r>
      <w:r>
        <w:rPr>
          <w:spacing w:val="-7"/>
          <w:w w:val="90"/>
        </w:rPr>
        <w:t> </w:t>
      </w:r>
      <w:r>
        <w:rPr>
          <w:w w:val="90"/>
        </w:rPr>
        <w:t>these</w:t>
      </w:r>
      <w:r>
        <w:rPr>
          <w:spacing w:val="-6"/>
          <w:w w:val="90"/>
        </w:rPr>
        <w:t> </w:t>
      </w:r>
      <w:r>
        <w:rPr>
          <w:w w:val="90"/>
        </w:rPr>
        <w:t>limitations,</w:t>
      </w:r>
      <w:r>
        <w:rPr>
          <w:spacing w:val="-7"/>
          <w:w w:val="90"/>
        </w:rPr>
        <w:t> </w:t>
      </w:r>
      <w:r>
        <w:rPr>
          <w:w w:val="90"/>
        </w:rPr>
        <w:t>thereby</w:t>
      </w:r>
      <w:r>
        <w:rPr>
          <w:spacing w:val="-7"/>
          <w:w w:val="90"/>
        </w:rPr>
        <w:t> </w:t>
      </w:r>
      <w:r>
        <w:rPr>
          <w:w w:val="90"/>
        </w:rPr>
        <w:t>allowing</w:t>
      </w:r>
      <w:r>
        <w:rPr>
          <w:spacing w:val="-6"/>
          <w:w w:val="90"/>
        </w:rPr>
        <w:t> </w:t>
      </w:r>
      <w:r>
        <w:rPr>
          <w:w w:val="90"/>
        </w:rPr>
        <w:t>implementation </w:t>
      </w:r>
      <w:r>
        <w:rPr>
          <w:spacing w:val="-2"/>
        </w:rPr>
        <w:t>of</w:t>
      </w:r>
      <w:r>
        <w:rPr>
          <w:spacing w:val="-8"/>
        </w:rPr>
        <w:t> </w:t>
      </w:r>
      <w:r>
        <w:rPr>
          <w:spacing w:val="-2"/>
        </w:rPr>
        <w:t>a</w:t>
      </w:r>
      <w:r>
        <w:rPr>
          <w:spacing w:val="-8"/>
        </w:rPr>
        <w:t> </w:t>
      </w:r>
      <w:r>
        <w:rPr>
          <w:spacing w:val="-2"/>
        </w:rPr>
        <w:t>perfect</w:t>
      </w:r>
      <w:r>
        <w:rPr>
          <w:spacing w:val="-8"/>
        </w:rPr>
        <w:t> </w:t>
      </w:r>
      <w:r>
        <w:rPr>
          <w:spacing w:val="-2"/>
        </w:rPr>
        <w:t>copy</w:t>
      </w:r>
      <w:r>
        <w:rPr>
          <w:spacing w:val="-8"/>
        </w:rPr>
        <w:t> </w:t>
      </w:r>
      <w:r>
        <w:rPr>
          <w:spacing w:val="-2"/>
        </w:rPr>
        <w:t>of</w:t>
      </w:r>
      <w:r>
        <w:rPr>
          <w:spacing w:val="-8"/>
        </w:rPr>
        <w:t> </w:t>
      </w:r>
      <w:r>
        <w:rPr>
          <w:spacing w:val="-2"/>
        </w:rPr>
        <w:t>existing</w:t>
      </w:r>
      <w:r>
        <w:rPr>
          <w:spacing w:val="-8"/>
        </w:rPr>
        <w:t> </w:t>
      </w:r>
      <w:r>
        <w:rPr>
          <w:spacing w:val="-2"/>
        </w:rPr>
        <w:t>prototypes,</w:t>
      </w:r>
      <w:r>
        <w:rPr>
          <w:spacing w:val="-8"/>
        </w:rPr>
        <w:t> </w:t>
      </w:r>
      <w:r>
        <w:rPr>
          <w:spacing w:val="-2"/>
        </w:rPr>
        <w:t>the</w:t>
      </w:r>
      <w:r>
        <w:rPr>
          <w:spacing w:val="-8"/>
        </w:rPr>
        <w:t> </w:t>
      </w:r>
      <w:r>
        <w:rPr>
          <w:spacing w:val="-2"/>
        </w:rPr>
        <w:t>experts</w:t>
      </w:r>
      <w:r>
        <w:rPr>
          <w:spacing w:val="-8"/>
        </w:rPr>
        <w:t> </w:t>
      </w:r>
      <w:r>
        <w:rPr>
          <w:spacing w:val="-2"/>
        </w:rPr>
        <w:t>asked</w:t>
      </w:r>
      <w:r>
        <w:rPr>
          <w:spacing w:val="-8"/>
        </w:rPr>
        <w:t> </w:t>
      </w:r>
      <w:r>
        <w:rPr>
          <w:spacing w:val="-2"/>
        </w:rPr>
        <w:t>for</w:t>
      </w:r>
      <w:r>
        <w:rPr>
          <w:spacing w:val="-8"/>
        </w:rPr>
        <w:t> </w:t>
      </w:r>
      <w:r>
        <w:rPr>
          <w:spacing w:val="-2"/>
        </w:rPr>
        <w:t>a </w:t>
      </w:r>
      <w:r>
        <w:rPr>
          <w:w w:val="90"/>
        </w:rPr>
        <w:t>number of additional features. P2 and P6 asked for a more realistic </w:t>
      </w:r>
      <w:r>
        <w:rPr>
          <w:spacing w:val="-6"/>
        </w:rPr>
        <w:t>real-world</w:t>
      </w:r>
      <w:r>
        <w:rPr>
          <w:spacing w:val="-1"/>
        </w:rPr>
        <w:t> </w:t>
      </w:r>
      <w:r>
        <w:rPr>
          <w:spacing w:val="-6"/>
        </w:rPr>
        <w:t>simulation</w:t>
      </w:r>
      <w:r>
        <w:rPr>
          <w:spacing w:val="-1"/>
        </w:rPr>
        <w:t> </w:t>
      </w:r>
      <w:r>
        <w:rPr>
          <w:spacing w:val="-6"/>
        </w:rPr>
        <w:t>using</w:t>
      </w:r>
      <w:r>
        <w:rPr>
          <w:spacing w:val="-1"/>
        </w:rPr>
        <w:t> </w:t>
      </w:r>
      <w:r>
        <w:rPr>
          <w:spacing w:val="-6"/>
        </w:rPr>
        <w:t>a</w:t>
      </w:r>
      <w:r>
        <w:rPr>
          <w:spacing w:val="-1"/>
        </w:rPr>
        <w:t> </w:t>
      </w:r>
      <w:r>
        <w:rPr>
          <w:spacing w:val="-6"/>
        </w:rPr>
        <w:t>LIDAR</w:t>
      </w:r>
      <w:r>
        <w:rPr>
          <w:spacing w:val="-1"/>
        </w:rPr>
        <w:t> </w:t>
      </w:r>
      <w:r>
        <w:rPr>
          <w:spacing w:val="-6"/>
        </w:rPr>
        <w:t>scanner</w:t>
      </w:r>
      <w:r>
        <w:rPr>
          <w:spacing w:val="-1"/>
        </w:rPr>
        <w:t> </w:t>
      </w:r>
      <w:r>
        <w:rPr>
          <w:spacing w:val="-6"/>
        </w:rPr>
        <w:t>or</w:t>
      </w:r>
      <w:r>
        <w:rPr>
          <w:spacing w:val="-1"/>
        </w:rPr>
        <w:t> </w:t>
      </w:r>
      <w:r>
        <w:rPr>
          <w:spacing w:val="-6"/>
        </w:rPr>
        <w:t>a</w:t>
      </w:r>
      <w:r>
        <w:rPr>
          <w:spacing w:val="-1"/>
        </w:rPr>
        <w:t> </w:t>
      </w:r>
      <w:r>
        <w:rPr>
          <w:spacing w:val="-6"/>
        </w:rPr>
        <w:t>360</w:t>
      </w:r>
      <w:r>
        <w:rPr>
          <w:spacing w:val="-1"/>
        </w:rPr>
        <w:t> </w:t>
      </w:r>
      <w:r>
        <w:rPr>
          <w:spacing w:val="-6"/>
        </w:rPr>
        <w:t>recording</w:t>
      </w:r>
      <w:r>
        <w:rPr/>
        <w:t> </w:t>
      </w:r>
      <w:r>
        <w:rPr>
          <w:w w:val="90"/>
        </w:rPr>
        <w:t>to address their concern over distinguishability of the VR worlds. </w:t>
      </w:r>
      <w:r>
        <w:rPr>
          <w:spacing w:val="-2"/>
          <w:w w:val="90"/>
        </w:rPr>
        <w:t>Other feature requests include hand tracking (P2, P4), shadows (P2),</w:t>
      </w:r>
      <w:r>
        <w:rPr>
          <w:spacing w:val="-2"/>
        </w:rPr>
        <w:t> </w:t>
      </w:r>
      <w:r>
        <w:rPr>
          <w:spacing w:val="-4"/>
        </w:rPr>
        <w:t>event-driven transitions (P6), and object alignment (P6).</w:t>
      </w:r>
    </w:p>
    <w:p>
      <w:pPr>
        <w:pStyle w:val="ListParagraph"/>
        <w:numPr>
          <w:ilvl w:val="2"/>
          <w:numId w:val="8"/>
        </w:numPr>
        <w:tabs>
          <w:tab w:pos="889" w:val="left" w:leader="none"/>
        </w:tabs>
        <w:spacing w:line="216" w:lineRule="auto" w:before="174" w:after="0"/>
        <w:ind w:left="377" w:right="323" w:firstLine="4"/>
        <w:jc w:val="both"/>
        <w:rPr>
          <w:sz w:val="18"/>
        </w:rPr>
      </w:pPr>
      <w:r>
        <w:rPr>
          <w:rFonts w:ascii="Linux Biolinum G" w:hAnsi="Linux Biolinum G"/>
          <w:sz w:val="18"/>
        </w:rPr>
        <w:t>VRception</w:t>
      </w:r>
      <w:r>
        <w:rPr>
          <w:rFonts w:ascii="Linux Biolinum G" w:hAnsi="Linux Biolinum G"/>
          <w:spacing w:val="-3"/>
          <w:sz w:val="18"/>
        </w:rPr>
        <w:t> </w:t>
      </w:r>
      <w:r>
        <w:rPr>
          <w:rFonts w:ascii="Book Antiqua" w:hAnsi="Book Antiqua"/>
          <w:i/>
          <w:sz w:val="18"/>
        </w:rPr>
        <w:t>and</w:t>
      </w:r>
      <w:r>
        <w:rPr>
          <w:rFonts w:ascii="Book Antiqua" w:hAnsi="Book Antiqua"/>
          <w:i/>
          <w:spacing w:val="-3"/>
          <w:sz w:val="18"/>
        </w:rPr>
        <w:t> </w:t>
      </w:r>
      <w:r>
        <w:rPr>
          <w:rFonts w:ascii="Book Antiqua" w:hAnsi="Book Antiqua"/>
          <w:i/>
          <w:sz w:val="18"/>
        </w:rPr>
        <w:t>its</w:t>
      </w:r>
      <w:r>
        <w:rPr>
          <w:rFonts w:ascii="Book Antiqua" w:hAnsi="Book Antiqua"/>
          <w:i/>
          <w:spacing w:val="-3"/>
          <w:sz w:val="18"/>
        </w:rPr>
        <w:t> </w:t>
      </w:r>
      <w:r>
        <w:rPr>
          <w:rFonts w:ascii="Book Antiqua" w:hAnsi="Book Antiqua"/>
          <w:i/>
          <w:sz w:val="18"/>
        </w:rPr>
        <w:t>Use</w:t>
      </w:r>
      <w:r>
        <w:rPr>
          <w:rFonts w:ascii="Book Antiqua" w:hAnsi="Book Antiqua"/>
          <w:i/>
          <w:spacing w:val="-3"/>
          <w:sz w:val="18"/>
        </w:rPr>
        <w:t> </w:t>
      </w:r>
      <w:r>
        <w:rPr>
          <w:rFonts w:ascii="Book Antiqua" w:hAnsi="Book Antiqua"/>
          <w:i/>
          <w:sz w:val="18"/>
        </w:rPr>
        <w:t>Cases. </w:t>
      </w:r>
      <w:r>
        <w:rPr>
          <w:sz w:val="18"/>
        </w:rPr>
        <w:t>During</w:t>
      </w:r>
      <w:r>
        <w:rPr>
          <w:spacing w:val="-3"/>
          <w:sz w:val="18"/>
        </w:rPr>
        <w:t> </w:t>
      </w:r>
      <w:r>
        <w:rPr>
          <w:sz w:val="18"/>
        </w:rPr>
        <w:t>the</w:t>
      </w:r>
      <w:r>
        <w:rPr>
          <w:spacing w:val="-3"/>
          <w:sz w:val="18"/>
        </w:rPr>
        <w:t> </w:t>
      </w:r>
      <w:r>
        <w:rPr>
          <w:sz w:val="18"/>
        </w:rPr>
        <w:t>interviews,</w:t>
      </w:r>
      <w:r>
        <w:rPr>
          <w:spacing w:val="-3"/>
          <w:sz w:val="18"/>
        </w:rPr>
        <w:t> </w:t>
      </w:r>
      <w:r>
        <w:rPr>
          <w:sz w:val="18"/>
        </w:rPr>
        <w:t>our </w:t>
      </w:r>
      <w:r>
        <w:rPr>
          <w:w w:val="90"/>
          <w:sz w:val="18"/>
        </w:rPr>
        <w:t>experts mentioned different applications for which our </w:t>
      </w:r>
      <w:r>
        <w:rPr>
          <w:rFonts w:ascii="Book Antiqua" w:hAnsi="Book Antiqua"/>
          <w:i/>
          <w:w w:val="90"/>
          <w:sz w:val="18"/>
        </w:rPr>
        <w:t>VRception</w:t>
      </w:r>
      <w:r>
        <w:rPr>
          <w:rFonts w:ascii="Book Antiqua" w:hAnsi="Book Antiqua"/>
          <w:i/>
          <w:w w:val="90"/>
          <w:sz w:val="18"/>
        </w:rPr>
        <w:t> </w:t>
      </w:r>
      <w:r>
        <w:rPr>
          <w:rFonts w:ascii="Book Antiqua" w:hAnsi="Book Antiqua"/>
          <w:i/>
          <w:spacing w:val="-4"/>
          <w:sz w:val="18"/>
        </w:rPr>
        <w:t>Toolkit</w:t>
      </w:r>
      <w:r>
        <w:rPr>
          <w:rFonts w:ascii="Book Antiqua" w:hAnsi="Book Antiqua"/>
          <w:i/>
          <w:spacing w:val="-5"/>
          <w:sz w:val="18"/>
        </w:rPr>
        <w:t> </w:t>
      </w:r>
      <w:r>
        <w:rPr>
          <w:spacing w:val="-4"/>
          <w:sz w:val="18"/>
        </w:rPr>
        <w:t>could</w:t>
      </w:r>
      <w:r>
        <w:rPr>
          <w:spacing w:val="-7"/>
          <w:sz w:val="18"/>
        </w:rPr>
        <w:t> </w:t>
      </w:r>
      <w:r>
        <w:rPr>
          <w:spacing w:val="-4"/>
          <w:sz w:val="18"/>
        </w:rPr>
        <w:t>be</w:t>
      </w:r>
      <w:r>
        <w:rPr>
          <w:spacing w:val="-7"/>
          <w:sz w:val="18"/>
        </w:rPr>
        <w:t> </w:t>
      </w:r>
      <w:r>
        <w:rPr>
          <w:spacing w:val="-4"/>
          <w:sz w:val="18"/>
        </w:rPr>
        <w:t>suitable.</w:t>
      </w:r>
      <w:r>
        <w:rPr>
          <w:spacing w:val="-8"/>
          <w:sz w:val="18"/>
        </w:rPr>
        <w:t> </w:t>
      </w:r>
      <w:r>
        <w:rPr>
          <w:spacing w:val="-4"/>
          <w:sz w:val="18"/>
        </w:rPr>
        <w:t>There</w:t>
      </w:r>
      <w:r>
        <w:rPr>
          <w:spacing w:val="-7"/>
          <w:sz w:val="18"/>
        </w:rPr>
        <w:t> </w:t>
      </w:r>
      <w:r>
        <w:rPr>
          <w:spacing w:val="-4"/>
          <w:sz w:val="18"/>
        </w:rPr>
        <w:t>was</w:t>
      </w:r>
      <w:r>
        <w:rPr>
          <w:spacing w:val="-7"/>
          <w:sz w:val="18"/>
        </w:rPr>
        <w:t> </w:t>
      </w:r>
      <w:r>
        <w:rPr>
          <w:spacing w:val="-4"/>
          <w:sz w:val="18"/>
        </w:rPr>
        <w:t>a</w:t>
      </w:r>
      <w:r>
        <w:rPr>
          <w:spacing w:val="-7"/>
          <w:sz w:val="18"/>
        </w:rPr>
        <w:t> </w:t>
      </w:r>
      <w:r>
        <w:rPr>
          <w:spacing w:val="-4"/>
          <w:sz w:val="18"/>
        </w:rPr>
        <w:t>general</w:t>
      </w:r>
      <w:r>
        <w:rPr>
          <w:spacing w:val="-8"/>
          <w:sz w:val="18"/>
        </w:rPr>
        <w:t> </w:t>
      </w:r>
      <w:r>
        <w:rPr>
          <w:spacing w:val="-4"/>
          <w:sz w:val="18"/>
        </w:rPr>
        <w:t>consensus</w:t>
      </w:r>
      <w:r>
        <w:rPr>
          <w:spacing w:val="-7"/>
          <w:sz w:val="18"/>
        </w:rPr>
        <w:t> </w:t>
      </w:r>
      <w:r>
        <w:rPr>
          <w:spacing w:val="-4"/>
          <w:sz w:val="18"/>
        </w:rPr>
        <w:t>that</w:t>
      </w:r>
      <w:r>
        <w:rPr>
          <w:spacing w:val="-7"/>
          <w:sz w:val="18"/>
        </w:rPr>
        <w:t> </w:t>
      </w:r>
      <w:r>
        <w:rPr>
          <w:spacing w:val="-4"/>
          <w:sz w:val="18"/>
        </w:rPr>
        <w:t>the </w:t>
      </w:r>
      <w:r>
        <w:rPr>
          <w:rFonts w:ascii="Book Antiqua" w:hAnsi="Book Antiqua"/>
          <w:i/>
          <w:spacing w:val="-2"/>
          <w:sz w:val="18"/>
        </w:rPr>
        <w:t>VRception</w:t>
      </w:r>
      <w:r>
        <w:rPr>
          <w:rFonts w:ascii="Book Antiqua" w:hAnsi="Book Antiqua"/>
          <w:i/>
          <w:spacing w:val="-7"/>
          <w:sz w:val="18"/>
        </w:rPr>
        <w:t> </w:t>
      </w:r>
      <w:r>
        <w:rPr>
          <w:rFonts w:ascii="Book Antiqua" w:hAnsi="Book Antiqua"/>
          <w:i/>
          <w:spacing w:val="-2"/>
          <w:sz w:val="18"/>
        </w:rPr>
        <w:t>Toolkit</w:t>
      </w:r>
      <w:r>
        <w:rPr>
          <w:rFonts w:ascii="Book Antiqua" w:hAnsi="Book Antiqua"/>
          <w:i/>
          <w:spacing w:val="-2"/>
          <w:sz w:val="18"/>
        </w:rPr>
        <w:t> </w:t>
      </w:r>
      <w:r>
        <w:rPr>
          <w:spacing w:val="-2"/>
          <w:sz w:val="18"/>
        </w:rPr>
        <w:t>is</w:t>
      </w:r>
      <w:r>
        <w:rPr>
          <w:spacing w:val="-7"/>
          <w:sz w:val="18"/>
        </w:rPr>
        <w:t> </w:t>
      </w:r>
      <w:r>
        <w:rPr>
          <w:spacing w:val="-2"/>
          <w:sz w:val="18"/>
        </w:rPr>
        <w:t>a</w:t>
      </w:r>
      <w:r>
        <w:rPr>
          <w:spacing w:val="-7"/>
          <w:sz w:val="18"/>
        </w:rPr>
        <w:t> </w:t>
      </w:r>
      <w:r>
        <w:rPr>
          <w:spacing w:val="-2"/>
          <w:sz w:val="18"/>
        </w:rPr>
        <w:t>promising</w:t>
      </w:r>
      <w:r>
        <w:rPr>
          <w:spacing w:val="-7"/>
          <w:sz w:val="18"/>
        </w:rPr>
        <w:t> </w:t>
      </w:r>
      <w:r>
        <w:rPr>
          <w:spacing w:val="-2"/>
          <w:sz w:val="18"/>
        </w:rPr>
        <w:t>tool</w:t>
      </w:r>
      <w:r>
        <w:rPr>
          <w:spacing w:val="-7"/>
          <w:sz w:val="18"/>
        </w:rPr>
        <w:t> </w:t>
      </w:r>
      <w:r>
        <w:rPr>
          <w:spacing w:val="-2"/>
          <w:sz w:val="18"/>
        </w:rPr>
        <w:t>for</w:t>
      </w:r>
      <w:r>
        <w:rPr>
          <w:spacing w:val="-7"/>
          <w:sz w:val="18"/>
        </w:rPr>
        <w:t> </w:t>
      </w:r>
      <w:r>
        <w:rPr>
          <w:spacing w:val="-2"/>
          <w:sz w:val="18"/>
        </w:rPr>
        <w:t>creating</w:t>
      </w:r>
      <w:r>
        <w:rPr>
          <w:spacing w:val="-7"/>
          <w:sz w:val="18"/>
        </w:rPr>
        <w:t> </w:t>
      </w:r>
      <w:r>
        <w:rPr>
          <w:spacing w:val="-2"/>
          <w:sz w:val="18"/>
        </w:rPr>
        <w:t>prototype</w:t>
      </w:r>
      <w:r>
        <w:rPr>
          <w:spacing w:val="-7"/>
          <w:sz w:val="18"/>
        </w:rPr>
        <w:t> </w:t>
      </w:r>
      <w:r>
        <w:rPr>
          <w:spacing w:val="-2"/>
          <w:sz w:val="18"/>
        </w:rPr>
        <w:t>im- </w:t>
      </w:r>
      <w:r>
        <w:rPr>
          <w:spacing w:val="-4"/>
          <w:sz w:val="18"/>
        </w:rPr>
        <w:t>plementations of cross-reality interaction systems, especially as </w:t>
      </w:r>
      <w:r>
        <w:rPr>
          <w:spacing w:val="-2"/>
          <w:sz w:val="18"/>
        </w:rPr>
        <w:t>a</w:t>
      </w:r>
      <w:r>
        <w:rPr>
          <w:spacing w:val="-10"/>
          <w:sz w:val="18"/>
        </w:rPr>
        <w:t> </w:t>
      </w:r>
      <w:r>
        <w:rPr>
          <w:spacing w:val="-2"/>
          <w:sz w:val="18"/>
        </w:rPr>
        <w:t>preceding</w:t>
      </w:r>
      <w:r>
        <w:rPr>
          <w:spacing w:val="-9"/>
          <w:sz w:val="18"/>
        </w:rPr>
        <w:t> </w:t>
      </w:r>
      <w:r>
        <w:rPr>
          <w:spacing w:val="-2"/>
          <w:sz w:val="18"/>
        </w:rPr>
        <w:t>component</w:t>
      </w:r>
      <w:r>
        <w:rPr>
          <w:spacing w:val="-9"/>
          <w:sz w:val="18"/>
        </w:rPr>
        <w:t> </w:t>
      </w:r>
      <w:r>
        <w:rPr>
          <w:spacing w:val="-2"/>
          <w:sz w:val="18"/>
        </w:rPr>
        <w:t>of</w:t>
      </w:r>
      <w:r>
        <w:rPr>
          <w:spacing w:val="-9"/>
          <w:sz w:val="18"/>
        </w:rPr>
        <w:t> </w:t>
      </w:r>
      <w:r>
        <w:rPr>
          <w:spacing w:val="-2"/>
          <w:sz w:val="18"/>
        </w:rPr>
        <w:t>a</w:t>
      </w:r>
      <w:r>
        <w:rPr>
          <w:spacing w:val="-10"/>
          <w:sz w:val="18"/>
        </w:rPr>
        <w:t> </w:t>
      </w:r>
      <w:r>
        <w:rPr>
          <w:spacing w:val="-2"/>
          <w:sz w:val="18"/>
        </w:rPr>
        <w:t>real-world</w:t>
      </w:r>
      <w:r>
        <w:rPr>
          <w:spacing w:val="-9"/>
          <w:sz w:val="18"/>
        </w:rPr>
        <w:t> </w:t>
      </w:r>
      <w:r>
        <w:rPr>
          <w:spacing w:val="-2"/>
          <w:sz w:val="18"/>
        </w:rPr>
        <w:t>deployment.</w:t>
      </w:r>
      <w:r>
        <w:rPr>
          <w:spacing w:val="-9"/>
          <w:sz w:val="18"/>
        </w:rPr>
        <w:t> </w:t>
      </w:r>
      <w:r>
        <w:rPr>
          <w:spacing w:val="-2"/>
          <w:sz w:val="18"/>
        </w:rPr>
        <w:t>P1,</w:t>
      </w:r>
      <w:r>
        <w:rPr>
          <w:spacing w:val="-9"/>
          <w:sz w:val="18"/>
        </w:rPr>
        <w:t> </w:t>
      </w:r>
      <w:r>
        <w:rPr>
          <w:spacing w:val="-2"/>
          <w:sz w:val="18"/>
        </w:rPr>
        <w:t>for</w:t>
      </w:r>
      <w:r>
        <w:rPr>
          <w:spacing w:val="-10"/>
          <w:sz w:val="18"/>
        </w:rPr>
        <w:t> </w:t>
      </w:r>
      <w:r>
        <w:rPr>
          <w:spacing w:val="-2"/>
          <w:sz w:val="18"/>
        </w:rPr>
        <w:t>ex- ample,</w:t>
      </w:r>
      <w:r>
        <w:rPr>
          <w:spacing w:val="-9"/>
          <w:sz w:val="18"/>
        </w:rPr>
        <w:t> </w:t>
      </w:r>
      <w:r>
        <w:rPr>
          <w:spacing w:val="-2"/>
          <w:sz w:val="18"/>
        </w:rPr>
        <w:t>voiced</w:t>
      </w:r>
      <w:r>
        <w:rPr>
          <w:spacing w:val="-10"/>
          <w:sz w:val="18"/>
        </w:rPr>
        <w:t> </w:t>
      </w:r>
      <w:r>
        <w:rPr>
          <w:spacing w:val="-2"/>
          <w:sz w:val="18"/>
        </w:rPr>
        <w:t>that</w:t>
      </w:r>
      <w:r>
        <w:rPr>
          <w:spacing w:val="-9"/>
          <w:sz w:val="18"/>
        </w:rPr>
        <w:t> </w:t>
      </w:r>
      <w:r>
        <w:rPr>
          <w:spacing w:val="-2"/>
          <w:sz w:val="18"/>
        </w:rPr>
        <w:t>our</w:t>
      </w:r>
      <w:r>
        <w:rPr>
          <w:spacing w:val="-9"/>
          <w:sz w:val="18"/>
        </w:rPr>
        <w:t> </w:t>
      </w:r>
      <w:r>
        <w:rPr>
          <w:spacing w:val="-2"/>
          <w:sz w:val="18"/>
        </w:rPr>
        <w:t>presented</w:t>
      </w:r>
      <w:r>
        <w:rPr>
          <w:spacing w:val="-9"/>
          <w:sz w:val="18"/>
        </w:rPr>
        <w:t> </w:t>
      </w:r>
      <w:r>
        <w:rPr>
          <w:spacing w:val="-2"/>
          <w:sz w:val="18"/>
        </w:rPr>
        <w:t>toolkit</w:t>
      </w:r>
      <w:r>
        <w:rPr>
          <w:spacing w:val="-10"/>
          <w:sz w:val="18"/>
        </w:rPr>
        <w:t> </w:t>
      </w:r>
      <w:r>
        <w:rPr>
          <w:spacing w:val="-2"/>
          <w:sz w:val="18"/>
        </w:rPr>
        <w:t>is</w:t>
      </w:r>
      <w:r>
        <w:rPr>
          <w:spacing w:val="-8"/>
          <w:sz w:val="18"/>
        </w:rPr>
        <w:t> </w:t>
      </w:r>
      <w:r>
        <w:rPr>
          <w:spacing w:val="-2"/>
          <w:sz w:val="18"/>
        </w:rPr>
        <w:t>promising</w:t>
      </w:r>
      <w:r>
        <w:rPr>
          <w:spacing w:val="-10"/>
          <w:sz w:val="18"/>
        </w:rPr>
        <w:t> </w:t>
      </w:r>
      <w:r>
        <w:rPr>
          <w:spacing w:val="-2"/>
          <w:sz w:val="18"/>
        </w:rPr>
        <w:t>for</w:t>
      </w:r>
      <w:r>
        <w:rPr>
          <w:spacing w:val="-9"/>
          <w:sz w:val="18"/>
        </w:rPr>
        <w:t> </w:t>
      </w:r>
      <w:r>
        <w:rPr>
          <w:spacing w:val="-2"/>
          <w:sz w:val="18"/>
        </w:rPr>
        <w:t>quick </w:t>
      </w:r>
      <w:r>
        <w:rPr>
          <w:spacing w:val="-4"/>
          <w:sz w:val="18"/>
        </w:rPr>
        <w:t>prototype</w:t>
      </w:r>
      <w:r>
        <w:rPr>
          <w:spacing w:val="-8"/>
          <w:sz w:val="18"/>
        </w:rPr>
        <w:t> </w:t>
      </w:r>
      <w:r>
        <w:rPr>
          <w:spacing w:val="-4"/>
          <w:sz w:val="18"/>
        </w:rPr>
        <w:t>developments</w:t>
      </w:r>
      <w:r>
        <w:rPr>
          <w:spacing w:val="-7"/>
          <w:sz w:val="18"/>
        </w:rPr>
        <w:t> </w:t>
      </w:r>
      <w:r>
        <w:rPr>
          <w:spacing w:val="-4"/>
          <w:sz w:val="18"/>
        </w:rPr>
        <w:t>where</w:t>
      </w:r>
      <w:r>
        <w:rPr>
          <w:spacing w:val="-7"/>
          <w:sz w:val="18"/>
        </w:rPr>
        <w:t> </w:t>
      </w:r>
      <w:r>
        <w:rPr>
          <w:spacing w:val="-4"/>
          <w:sz w:val="18"/>
        </w:rPr>
        <w:t>the</w:t>
      </w:r>
      <w:r>
        <w:rPr>
          <w:spacing w:val="-7"/>
          <w:sz w:val="18"/>
        </w:rPr>
        <w:t> </w:t>
      </w:r>
      <w:r>
        <w:rPr>
          <w:spacing w:val="-4"/>
          <w:sz w:val="18"/>
        </w:rPr>
        <w:t>interactions</w:t>
      </w:r>
      <w:r>
        <w:rPr>
          <w:spacing w:val="-8"/>
          <w:sz w:val="18"/>
        </w:rPr>
        <w:t> </w:t>
      </w:r>
      <w:r>
        <w:rPr>
          <w:spacing w:val="-4"/>
          <w:sz w:val="18"/>
        </w:rPr>
        <w:t>are</w:t>
      </w:r>
      <w:r>
        <w:rPr>
          <w:spacing w:val="-7"/>
          <w:sz w:val="18"/>
        </w:rPr>
        <w:t> </w:t>
      </w:r>
      <w:r>
        <w:rPr>
          <w:spacing w:val="-4"/>
          <w:sz w:val="18"/>
        </w:rPr>
        <w:t>experienced </w:t>
      </w:r>
      <w:r>
        <w:rPr>
          <w:sz w:val="18"/>
        </w:rPr>
        <w:t>in</w:t>
      </w:r>
      <w:r>
        <w:rPr>
          <w:spacing w:val="-12"/>
          <w:sz w:val="18"/>
        </w:rPr>
        <w:t> </w:t>
      </w:r>
      <w:r>
        <w:rPr>
          <w:sz w:val="18"/>
        </w:rPr>
        <w:t>an</w:t>
      </w:r>
      <w:r>
        <w:rPr>
          <w:spacing w:val="-11"/>
          <w:sz w:val="18"/>
        </w:rPr>
        <w:t> </w:t>
      </w:r>
      <w:r>
        <w:rPr>
          <w:sz w:val="18"/>
        </w:rPr>
        <w:t>initial</w:t>
      </w:r>
      <w:r>
        <w:rPr>
          <w:spacing w:val="-11"/>
          <w:sz w:val="18"/>
        </w:rPr>
        <w:t> </w:t>
      </w:r>
      <w:r>
        <w:rPr>
          <w:sz w:val="18"/>
        </w:rPr>
        <w:t>state.</w:t>
      </w:r>
      <w:r>
        <w:rPr>
          <w:spacing w:val="-11"/>
          <w:sz w:val="18"/>
        </w:rPr>
        <w:t> </w:t>
      </w:r>
      <w:r>
        <w:rPr>
          <w:sz w:val="18"/>
        </w:rPr>
        <w:t>P3</w:t>
      </w:r>
      <w:r>
        <w:rPr>
          <w:spacing w:val="-12"/>
          <w:sz w:val="18"/>
        </w:rPr>
        <w:t> </w:t>
      </w:r>
      <w:r>
        <w:rPr>
          <w:sz w:val="18"/>
        </w:rPr>
        <w:t>further</w:t>
      </w:r>
      <w:r>
        <w:rPr>
          <w:spacing w:val="-11"/>
          <w:sz w:val="18"/>
        </w:rPr>
        <w:t> </w:t>
      </w:r>
      <w:r>
        <w:rPr>
          <w:sz w:val="18"/>
        </w:rPr>
        <w:t>stated</w:t>
      </w:r>
      <w:r>
        <w:rPr>
          <w:spacing w:val="-11"/>
          <w:sz w:val="18"/>
        </w:rPr>
        <w:t> </w:t>
      </w:r>
      <w:r>
        <w:rPr>
          <w:sz w:val="18"/>
        </w:rPr>
        <w:t>that</w:t>
      </w:r>
      <w:r>
        <w:rPr>
          <w:spacing w:val="-11"/>
          <w:sz w:val="18"/>
        </w:rPr>
        <w:t> </w:t>
      </w:r>
      <w:r>
        <w:rPr>
          <w:sz w:val="18"/>
        </w:rPr>
        <w:t>the</w:t>
      </w:r>
      <w:r>
        <w:rPr>
          <w:spacing w:val="-12"/>
          <w:sz w:val="18"/>
        </w:rPr>
        <w:t> </w:t>
      </w:r>
      <w:r>
        <w:rPr>
          <w:rFonts w:ascii="Book Antiqua" w:hAnsi="Book Antiqua"/>
          <w:i/>
          <w:sz w:val="18"/>
        </w:rPr>
        <w:t>VRception</w:t>
      </w:r>
      <w:r>
        <w:rPr>
          <w:rFonts w:ascii="Book Antiqua" w:hAnsi="Book Antiqua"/>
          <w:i/>
          <w:spacing w:val="-11"/>
          <w:sz w:val="18"/>
        </w:rPr>
        <w:t> </w:t>
      </w:r>
      <w:r>
        <w:rPr>
          <w:rFonts w:ascii="Book Antiqua" w:hAnsi="Book Antiqua"/>
          <w:i/>
          <w:sz w:val="18"/>
        </w:rPr>
        <w:t>Toolkit</w:t>
      </w:r>
      <w:r>
        <w:rPr>
          <w:rFonts w:ascii="Book Antiqua" w:hAnsi="Book Antiqua"/>
          <w:i/>
          <w:spacing w:val="-11"/>
          <w:sz w:val="18"/>
        </w:rPr>
        <w:t> </w:t>
      </w:r>
      <w:r>
        <w:rPr>
          <w:sz w:val="18"/>
        </w:rPr>
        <w:t>is </w:t>
      </w:r>
      <w:r>
        <w:rPr>
          <w:spacing w:val="-4"/>
          <w:sz w:val="18"/>
        </w:rPr>
        <w:t>especially</w:t>
      </w:r>
      <w:r>
        <w:rPr>
          <w:spacing w:val="-10"/>
          <w:sz w:val="18"/>
        </w:rPr>
        <w:t> </w:t>
      </w:r>
      <w:r>
        <w:rPr>
          <w:spacing w:val="-4"/>
          <w:sz w:val="18"/>
        </w:rPr>
        <w:t>interesting</w:t>
      </w:r>
      <w:r>
        <w:rPr>
          <w:spacing w:val="-7"/>
          <w:sz w:val="18"/>
        </w:rPr>
        <w:t> </w:t>
      </w:r>
      <w:r>
        <w:rPr>
          <w:spacing w:val="-4"/>
          <w:sz w:val="18"/>
        </w:rPr>
        <w:t>for</w:t>
      </w:r>
      <w:r>
        <w:rPr>
          <w:spacing w:val="-7"/>
          <w:sz w:val="18"/>
        </w:rPr>
        <w:t> </w:t>
      </w:r>
      <w:r>
        <w:rPr>
          <w:spacing w:val="-4"/>
          <w:sz w:val="18"/>
        </w:rPr>
        <w:t>the</w:t>
      </w:r>
      <w:r>
        <w:rPr>
          <w:spacing w:val="-7"/>
          <w:sz w:val="18"/>
        </w:rPr>
        <w:t> </w:t>
      </w:r>
      <w:r>
        <w:rPr>
          <w:spacing w:val="-4"/>
          <w:sz w:val="18"/>
        </w:rPr>
        <w:t>prototyping</w:t>
      </w:r>
      <w:r>
        <w:rPr>
          <w:spacing w:val="-8"/>
          <w:sz w:val="18"/>
        </w:rPr>
        <w:t> </w:t>
      </w:r>
      <w:r>
        <w:rPr>
          <w:spacing w:val="-4"/>
          <w:sz w:val="18"/>
        </w:rPr>
        <w:t>phase</w:t>
      </w:r>
      <w:r>
        <w:rPr>
          <w:spacing w:val="-7"/>
          <w:sz w:val="18"/>
        </w:rPr>
        <w:t> </w:t>
      </w:r>
      <w:r>
        <w:rPr>
          <w:spacing w:val="-4"/>
          <w:sz w:val="18"/>
        </w:rPr>
        <w:t>because</w:t>
      </w:r>
      <w:r>
        <w:rPr>
          <w:spacing w:val="-7"/>
          <w:sz w:val="18"/>
        </w:rPr>
        <w:t> </w:t>
      </w:r>
      <w:r>
        <w:rPr>
          <w:spacing w:val="-4"/>
          <w:sz w:val="18"/>
        </w:rPr>
        <w:t>it</w:t>
      </w:r>
      <w:r>
        <w:rPr>
          <w:spacing w:val="-7"/>
          <w:sz w:val="18"/>
        </w:rPr>
        <w:t> </w:t>
      </w:r>
      <w:r>
        <w:rPr>
          <w:spacing w:val="-4"/>
          <w:sz w:val="18"/>
        </w:rPr>
        <w:t>opens </w:t>
      </w:r>
      <w:r>
        <w:rPr>
          <w:w w:val="90"/>
          <w:sz w:val="18"/>
        </w:rPr>
        <w:t>the potential of prototyping and experiencing systems in different virtualities.</w:t>
      </w:r>
      <w:r>
        <w:rPr>
          <w:spacing w:val="-4"/>
          <w:w w:val="90"/>
          <w:sz w:val="18"/>
        </w:rPr>
        <w:t> </w:t>
      </w:r>
      <w:r>
        <w:rPr>
          <w:w w:val="90"/>
          <w:sz w:val="18"/>
        </w:rPr>
        <w:t>Other</w:t>
      </w:r>
      <w:r>
        <w:rPr>
          <w:spacing w:val="-4"/>
          <w:w w:val="90"/>
          <w:sz w:val="18"/>
        </w:rPr>
        <w:t> </w:t>
      </w:r>
      <w:r>
        <w:rPr>
          <w:w w:val="90"/>
          <w:sz w:val="18"/>
        </w:rPr>
        <w:t>use</w:t>
      </w:r>
      <w:r>
        <w:rPr>
          <w:spacing w:val="-4"/>
          <w:w w:val="90"/>
          <w:sz w:val="18"/>
        </w:rPr>
        <w:t> </w:t>
      </w:r>
      <w:r>
        <w:rPr>
          <w:w w:val="90"/>
          <w:sz w:val="18"/>
        </w:rPr>
        <w:t>cases</w:t>
      </w:r>
      <w:r>
        <w:rPr>
          <w:spacing w:val="-4"/>
          <w:w w:val="90"/>
          <w:sz w:val="18"/>
        </w:rPr>
        <w:t> </w:t>
      </w:r>
      <w:r>
        <w:rPr>
          <w:w w:val="90"/>
          <w:sz w:val="18"/>
        </w:rPr>
        <w:t>included</w:t>
      </w:r>
      <w:r>
        <w:rPr>
          <w:spacing w:val="-4"/>
          <w:w w:val="90"/>
          <w:sz w:val="18"/>
        </w:rPr>
        <w:t> </w:t>
      </w:r>
      <w:r>
        <w:rPr>
          <w:w w:val="90"/>
          <w:sz w:val="18"/>
        </w:rPr>
        <w:t>using</w:t>
      </w:r>
      <w:r>
        <w:rPr>
          <w:spacing w:val="-4"/>
          <w:w w:val="90"/>
          <w:sz w:val="18"/>
        </w:rPr>
        <w:t> </w:t>
      </w:r>
      <w:r>
        <w:rPr>
          <w:w w:val="90"/>
          <w:sz w:val="18"/>
        </w:rPr>
        <w:t>the</w:t>
      </w:r>
      <w:r>
        <w:rPr>
          <w:spacing w:val="-4"/>
          <w:w w:val="90"/>
          <w:sz w:val="18"/>
        </w:rPr>
        <w:t> </w:t>
      </w:r>
      <w:r>
        <w:rPr>
          <w:rFonts w:ascii="Book Antiqua" w:hAnsi="Book Antiqua"/>
          <w:i/>
          <w:w w:val="90"/>
          <w:sz w:val="18"/>
        </w:rPr>
        <w:t>VRception</w:t>
      </w:r>
      <w:r>
        <w:rPr>
          <w:rFonts w:ascii="Book Antiqua" w:hAnsi="Book Antiqua"/>
          <w:i/>
          <w:spacing w:val="-4"/>
          <w:w w:val="90"/>
          <w:sz w:val="18"/>
        </w:rPr>
        <w:t> </w:t>
      </w:r>
      <w:r>
        <w:rPr>
          <w:rFonts w:ascii="Book Antiqua" w:hAnsi="Book Antiqua"/>
          <w:i/>
          <w:w w:val="90"/>
          <w:sz w:val="18"/>
        </w:rPr>
        <w:t>Toolkit</w:t>
      </w:r>
      <w:r>
        <w:rPr>
          <w:rFonts w:ascii="Book Antiqua" w:hAnsi="Book Antiqua"/>
          <w:i/>
          <w:sz w:val="18"/>
        </w:rPr>
        <w:t> </w:t>
      </w:r>
      <w:r>
        <w:rPr>
          <w:w w:val="90"/>
          <w:sz w:val="18"/>
        </w:rPr>
        <w:t>for interdisciplinary remote research, small-scale evaluations, ideation </w:t>
      </w:r>
      <w:r>
        <w:rPr>
          <w:spacing w:val="-4"/>
          <w:sz w:val="18"/>
        </w:rPr>
        <w:t>sessions,</w:t>
      </w:r>
      <w:r>
        <w:rPr>
          <w:spacing w:val="-8"/>
          <w:sz w:val="18"/>
        </w:rPr>
        <w:t> </w:t>
      </w:r>
      <w:r>
        <w:rPr>
          <w:spacing w:val="-4"/>
          <w:sz w:val="18"/>
        </w:rPr>
        <w:t>and</w:t>
      </w:r>
      <w:r>
        <w:rPr>
          <w:spacing w:val="-7"/>
          <w:sz w:val="18"/>
        </w:rPr>
        <w:t> </w:t>
      </w:r>
      <w:r>
        <w:rPr>
          <w:spacing w:val="-4"/>
          <w:sz w:val="18"/>
        </w:rPr>
        <w:t>educational</w:t>
      </w:r>
      <w:r>
        <w:rPr>
          <w:spacing w:val="-7"/>
          <w:sz w:val="18"/>
        </w:rPr>
        <w:t> </w:t>
      </w:r>
      <w:r>
        <w:rPr>
          <w:spacing w:val="-4"/>
          <w:sz w:val="18"/>
        </w:rPr>
        <w:t>purposes.</w:t>
      </w:r>
      <w:r>
        <w:rPr>
          <w:spacing w:val="-7"/>
          <w:sz w:val="18"/>
        </w:rPr>
        <w:t> </w:t>
      </w:r>
      <w:r>
        <w:rPr>
          <w:spacing w:val="-4"/>
          <w:sz w:val="18"/>
        </w:rPr>
        <w:t>Our</w:t>
      </w:r>
      <w:r>
        <w:rPr>
          <w:spacing w:val="-8"/>
          <w:sz w:val="18"/>
        </w:rPr>
        <w:t> </w:t>
      </w:r>
      <w:r>
        <w:rPr>
          <w:spacing w:val="-4"/>
          <w:sz w:val="18"/>
        </w:rPr>
        <w:t>experts</w:t>
      </w:r>
      <w:r>
        <w:rPr>
          <w:spacing w:val="-7"/>
          <w:sz w:val="18"/>
        </w:rPr>
        <w:t> </w:t>
      </w:r>
      <w:r>
        <w:rPr>
          <w:spacing w:val="-4"/>
          <w:sz w:val="18"/>
        </w:rPr>
        <w:t>mentioned</w:t>
      </w:r>
      <w:r>
        <w:rPr>
          <w:spacing w:val="-7"/>
          <w:sz w:val="18"/>
        </w:rPr>
        <w:t> </w:t>
      </w:r>
      <w:r>
        <w:rPr>
          <w:spacing w:val="-4"/>
          <w:sz w:val="18"/>
        </w:rPr>
        <w:t>that the</w:t>
      </w:r>
      <w:r>
        <w:rPr>
          <w:spacing w:val="-8"/>
          <w:sz w:val="18"/>
        </w:rPr>
        <w:t> </w:t>
      </w:r>
      <w:r>
        <w:rPr>
          <w:rFonts w:ascii="Book Antiqua" w:hAnsi="Book Antiqua"/>
          <w:i/>
          <w:spacing w:val="-4"/>
          <w:sz w:val="18"/>
        </w:rPr>
        <w:t>VRception</w:t>
      </w:r>
      <w:r>
        <w:rPr>
          <w:rFonts w:ascii="Book Antiqua" w:hAnsi="Book Antiqua"/>
          <w:i/>
          <w:spacing w:val="-7"/>
          <w:sz w:val="18"/>
        </w:rPr>
        <w:t> </w:t>
      </w:r>
      <w:r>
        <w:rPr>
          <w:rFonts w:ascii="Book Antiqua" w:hAnsi="Book Antiqua"/>
          <w:i/>
          <w:spacing w:val="-4"/>
          <w:sz w:val="18"/>
        </w:rPr>
        <w:t>Toolkit</w:t>
      </w:r>
      <w:r>
        <w:rPr>
          <w:rFonts w:ascii="Book Antiqua" w:hAnsi="Book Antiqua"/>
          <w:i/>
          <w:spacing w:val="-7"/>
          <w:sz w:val="18"/>
        </w:rPr>
        <w:t> </w:t>
      </w:r>
      <w:r>
        <w:rPr>
          <w:spacing w:val="-4"/>
          <w:sz w:val="18"/>
        </w:rPr>
        <w:t>could</w:t>
      </w:r>
      <w:r>
        <w:rPr>
          <w:spacing w:val="-7"/>
          <w:sz w:val="18"/>
        </w:rPr>
        <w:t> </w:t>
      </w:r>
      <w:r>
        <w:rPr>
          <w:spacing w:val="-4"/>
          <w:sz w:val="18"/>
        </w:rPr>
        <w:t>help</w:t>
      </w:r>
      <w:r>
        <w:rPr>
          <w:spacing w:val="-8"/>
          <w:sz w:val="18"/>
        </w:rPr>
        <w:t> </w:t>
      </w:r>
      <w:r>
        <w:rPr>
          <w:spacing w:val="-4"/>
          <w:sz w:val="18"/>
        </w:rPr>
        <w:t>them</w:t>
      </w:r>
      <w:r>
        <w:rPr>
          <w:spacing w:val="-7"/>
          <w:sz w:val="18"/>
        </w:rPr>
        <w:t> </w:t>
      </w:r>
      <w:r>
        <w:rPr>
          <w:spacing w:val="-4"/>
          <w:sz w:val="18"/>
        </w:rPr>
        <w:t>to</w:t>
      </w:r>
      <w:r>
        <w:rPr>
          <w:spacing w:val="-7"/>
          <w:sz w:val="18"/>
        </w:rPr>
        <w:t> </w:t>
      </w:r>
      <w:r>
        <w:rPr>
          <w:spacing w:val="-4"/>
          <w:sz w:val="18"/>
        </w:rPr>
        <w:t>visualize</w:t>
      </w:r>
      <w:r>
        <w:rPr>
          <w:spacing w:val="-7"/>
          <w:sz w:val="18"/>
        </w:rPr>
        <w:t> </w:t>
      </w:r>
      <w:r>
        <w:rPr>
          <w:spacing w:val="-4"/>
          <w:sz w:val="18"/>
        </w:rPr>
        <w:t>and</w:t>
      </w:r>
      <w:r>
        <w:rPr>
          <w:spacing w:val="-8"/>
          <w:sz w:val="18"/>
        </w:rPr>
        <w:t> </w:t>
      </w:r>
      <w:r>
        <w:rPr>
          <w:spacing w:val="-4"/>
          <w:sz w:val="18"/>
        </w:rPr>
        <w:t>prototype </w:t>
      </w:r>
      <w:r>
        <w:rPr>
          <w:w w:val="90"/>
          <w:sz w:val="18"/>
        </w:rPr>
        <w:t>their</w:t>
      </w:r>
      <w:r>
        <w:rPr>
          <w:spacing w:val="-1"/>
          <w:w w:val="90"/>
          <w:sz w:val="18"/>
        </w:rPr>
        <w:t> </w:t>
      </w:r>
      <w:r>
        <w:rPr>
          <w:w w:val="90"/>
          <w:sz w:val="18"/>
        </w:rPr>
        <w:t>system</w:t>
      </w:r>
      <w:r>
        <w:rPr>
          <w:spacing w:val="-1"/>
          <w:w w:val="90"/>
          <w:sz w:val="18"/>
        </w:rPr>
        <w:t> </w:t>
      </w:r>
      <w:r>
        <w:rPr>
          <w:w w:val="90"/>
          <w:sz w:val="18"/>
        </w:rPr>
        <w:t>in</w:t>
      </w:r>
      <w:r>
        <w:rPr>
          <w:spacing w:val="-1"/>
          <w:w w:val="90"/>
          <w:sz w:val="18"/>
        </w:rPr>
        <w:t> </w:t>
      </w:r>
      <w:r>
        <w:rPr>
          <w:w w:val="90"/>
          <w:sz w:val="18"/>
        </w:rPr>
        <w:t>an</w:t>
      </w:r>
      <w:r>
        <w:rPr>
          <w:spacing w:val="-1"/>
          <w:w w:val="90"/>
          <w:sz w:val="18"/>
        </w:rPr>
        <w:t> </w:t>
      </w:r>
      <w:r>
        <w:rPr>
          <w:w w:val="90"/>
          <w:sz w:val="18"/>
        </w:rPr>
        <w:t>easy</w:t>
      </w:r>
      <w:r>
        <w:rPr>
          <w:spacing w:val="-1"/>
          <w:w w:val="90"/>
          <w:sz w:val="18"/>
        </w:rPr>
        <w:t> </w:t>
      </w:r>
      <w:r>
        <w:rPr>
          <w:w w:val="90"/>
          <w:sz w:val="18"/>
        </w:rPr>
        <w:t>and</w:t>
      </w:r>
      <w:r>
        <w:rPr>
          <w:spacing w:val="-1"/>
          <w:w w:val="90"/>
          <w:sz w:val="18"/>
        </w:rPr>
        <w:t> </w:t>
      </w:r>
      <w:r>
        <w:rPr>
          <w:w w:val="90"/>
          <w:sz w:val="18"/>
        </w:rPr>
        <w:t>fast</w:t>
      </w:r>
      <w:r>
        <w:rPr>
          <w:spacing w:val="-1"/>
          <w:w w:val="90"/>
          <w:sz w:val="18"/>
        </w:rPr>
        <w:t> </w:t>
      </w:r>
      <w:r>
        <w:rPr>
          <w:w w:val="90"/>
          <w:sz w:val="18"/>
        </w:rPr>
        <w:t>way</w:t>
      </w:r>
      <w:r>
        <w:rPr>
          <w:spacing w:val="-1"/>
          <w:w w:val="90"/>
          <w:sz w:val="18"/>
        </w:rPr>
        <w:t> </w:t>
      </w:r>
      <w:r>
        <w:rPr>
          <w:w w:val="90"/>
          <w:sz w:val="18"/>
        </w:rPr>
        <w:t>(P2</w:t>
      </w:r>
      <w:r>
        <w:rPr>
          <w:spacing w:val="-1"/>
          <w:w w:val="90"/>
          <w:sz w:val="18"/>
        </w:rPr>
        <w:t> </w:t>
      </w:r>
      <w:r>
        <w:rPr>
          <w:w w:val="90"/>
          <w:sz w:val="18"/>
        </w:rPr>
        <w:t>-</w:t>
      </w:r>
      <w:r>
        <w:rPr>
          <w:spacing w:val="-1"/>
          <w:w w:val="90"/>
          <w:sz w:val="18"/>
        </w:rPr>
        <w:t> </w:t>
      </w:r>
      <w:r>
        <w:rPr>
          <w:w w:val="90"/>
          <w:sz w:val="18"/>
        </w:rPr>
        <w:t>P4)</w:t>
      </w:r>
      <w:r>
        <w:rPr>
          <w:spacing w:val="-1"/>
          <w:w w:val="90"/>
          <w:sz w:val="18"/>
        </w:rPr>
        <w:t> </w:t>
      </w:r>
      <w:r>
        <w:rPr>
          <w:w w:val="90"/>
          <w:sz w:val="18"/>
        </w:rPr>
        <w:t>and</w:t>
      </w:r>
      <w:r>
        <w:rPr>
          <w:spacing w:val="-1"/>
          <w:w w:val="90"/>
          <w:sz w:val="18"/>
        </w:rPr>
        <w:t> </w:t>
      </w:r>
      <w:r>
        <w:rPr>
          <w:w w:val="90"/>
          <w:sz w:val="18"/>
        </w:rPr>
        <w:t>could</w:t>
      </w:r>
      <w:r>
        <w:rPr>
          <w:spacing w:val="-1"/>
          <w:w w:val="90"/>
          <w:sz w:val="18"/>
        </w:rPr>
        <w:t> </w:t>
      </w:r>
      <w:r>
        <w:rPr>
          <w:w w:val="90"/>
          <w:sz w:val="18"/>
        </w:rPr>
        <w:t>even</w:t>
      </w:r>
      <w:r>
        <w:rPr>
          <w:spacing w:val="-1"/>
          <w:w w:val="90"/>
          <w:sz w:val="18"/>
        </w:rPr>
        <w:t> </w:t>
      </w:r>
      <w:r>
        <w:rPr>
          <w:w w:val="90"/>
          <w:sz w:val="18"/>
        </w:rPr>
        <w:t>allow them to conduct interdisciplinary research fully remotely (P3, P4). </w:t>
      </w:r>
      <w:r>
        <w:rPr>
          <w:spacing w:val="-6"/>
          <w:sz w:val="18"/>
        </w:rPr>
        <w:t>P1</w:t>
      </w:r>
      <w:r>
        <w:rPr>
          <w:spacing w:val="-1"/>
          <w:sz w:val="18"/>
        </w:rPr>
        <w:t> </w:t>
      </w:r>
      <w:r>
        <w:rPr>
          <w:spacing w:val="-6"/>
          <w:sz w:val="18"/>
        </w:rPr>
        <w:t>further</w:t>
      </w:r>
      <w:r>
        <w:rPr>
          <w:spacing w:val="-1"/>
          <w:sz w:val="18"/>
        </w:rPr>
        <w:t> </w:t>
      </w:r>
      <w:r>
        <w:rPr>
          <w:spacing w:val="-6"/>
          <w:sz w:val="18"/>
        </w:rPr>
        <w:t>said</w:t>
      </w:r>
      <w:r>
        <w:rPr>
          <w:spacing w:val="-1"/>
          <w:sz w:val="18"/>
        </w:rPr>
        <w:t> </w:t>
      </w:r>
      <w:r>
        <w:rPr>
          <w:spacing w:val="-6"/>
          <w:sz w:val="18"/>
        </w:rPr>
        <w:t>that</w:t>
      </w:r>
      <w:r>
        <w:rPr>
          <w:spacing w:val="-1"/>
          <w:sz w:val="18"/>
        </w:rPr>
        <w:t> </w:t>
      </w:r>
      <w:r>
        <w:rPr>
          <w:spacing w:val="-6"/>
          <w:sz w:val="18"/>
        </w:rPr>
        <w:t>the</w:t>
      </w:r>
      <w:r>
        <w:rPr>
          <w:spacing w:val="-1"/>
          <w:sz w:val="18"/>
        </w:rPr>
        <w:t> </w:t>
      </w:r>
      <w:r>
        <w:rPr>
          <w:rFonts w:ascii="Book Antiqua" w:hAnsi="Book Antiqua"/>
          <w:i/>
          <w:spacing w:val="-6"/>
          <w:sz w:val="18"/>
        </w:rPr>
        <w:t>VRception</w:t>
      </w:r>
      <w:r>
        <w:rPr>
          <w:rFonts w:ascii="Book Antiqua" w:hAnsi="Book Antiqua"/>
          <w:i/>
          <w:spacing w:val="-1"/>
          <w:sz w:val="18"/>
        </w:rPr>
        <w:t> </w:t>
      </w:r>
      <w:r>
        <w:rPr>
          <w:rFonts w:ascii="Book Antiqua" w:hAnsi="Book Antiqua"/>
          <w:i/>
          <w:spacing w:val="-6"/>
          <w:sz w:val="18"/>
        </w:rPr>
        <w:t>Toolkit</w:t>
      </w:r>
      <w:r>
        <w:rPr>
          <w:rFonts w:ascii="Book Antiqua" w:hAnsi="Book Antiqua"/>
          <w:i/>
          <w:spacing w:val="9"/>
          <w:sz w:val="18"/>
        </w:rPr>
        <w:t> </w:t>
      </w:r>
      <w:r>
        <w:rPr>
          <w:spacing w:val="-6"/>
          <w:sz w:val="18"/>
        </w:rPr>
        <w:t>enables</w:t>
      </w:r>
      <w:r>
        <w:rPr>
          <w:spacing w:val="-1"/>
          <w:sz w:val="18"/>
        </w:rPr>
        <w:t> </w:t>
      </w:r>
      <w:r>
        <w:rPr>
          <w:spacing w:val="-6"/>
          <w:sz w:val="18"/>
        </w:rPr>
        <w:t>researchers</w:t>
      </w:r>
      <w:r>
        <w:rPr>
          <w:spacing w:val="-1"/>
          <w:sz w:val="18"/>
        </w:rPr>
        <w:t> </w:t>
      </w:r>
      <w:r>
        <w:rPr>
          <w:spacing w:val="-6"/>
          <w:sz w:val="18"/>
        </w:rPr>
        <w:t>and</w:t>
      </w:r>
      <w:r>
        <w:rPr>
          <w:spacing w:val="-4"/>
          <w:sz w:val="18"/>
        </w:rPr>
        <w:t> designers</w:t>
      </w:r>
      <w:r>
        <w:rPr>
          <w:spacing w:val="-8"/>
          <w:sz w:val="18"/>
        </w:rPr>
        <w:t> </w:t>
      </w:r>
      <w:r>
        <w:rPr>
          <w:spacing w:val="-4"/>
          <w:sz w:val="18"/>
        </w:rPr>
        <w:t>to</w:t>
      </w:r>
      <w:r>
        <w:rPr>
          <w:spacing w:val="-7"/>
          <w:sz w:val="18"/>
        </w:rPr>
        <w:t> </w:t>
      </w:r>
      <w:r>
        <w:rPr>
          <w:spacing w:val="-4"/>
          <w:sz w:val="18"/>
        </w:rPr>
        <w:t>focus</w:t>
      </w:r>
      <w:r>
        <w:rPr>
          <w:spacing w:val="-7"/>
          <w:sz w:val="18"/>
        </w:rPr>
        <w:t> </w:t>
      </w:r>
      <w:r>
        <w:rPr>
          <w:spacing w:val="-4"/>
          <w:sz w:val="18"/>
        </w:rPr>
        <w:t>more</w:t>
      </w:r>
      <w:r>
        <w:rPr>
          <w:spacing w:val="-7"/>
          <w:sz w:val="18"/>
        </w:rPr>
        <w:t> </w:t>
      </w:r>
      <w:r>
        <w:rPr>
          <w:spacing w:val="-4"/>
          <w:sz w:val="18"/>
        </w:rPr>
        <w:t>on</w:t>
      </w:r>
      <w:r>
        <w:rPr>
          <w:spacing w:val="-8"/>
          <w:sz w:val="18"/>
        </w:rPr>
        <w:t> </w:t>
      </w:r>
      <w:r>
        <w:rPr>
          <w:spacing w:val="-4"/>
          <w:sz w:val="18"/>
        </w:rPr>
        <w:t>the</w:t>
      </w:r>
      <w:r>
        <w:rPr>
          <w:spacing w:val="-7"/>
          <w:sz w:val="18"/>
        </w:rPr>
        <w:t> </w:t>
      </w:r>
      <w:r>
        <w:rPr>
          <w:spacing w:val="-4"/>
          <w:sz w:val="18"/>
        </w:rPr>
        <w:t>research</w:t>
      </w:r>
      <w:r>
        <w:rPr>
          <w:spacing w:val="-7"/>
          <w:sz w:val="18"/>
        </w:rPr>
        <w:t> </w:t>
      </w:r>
      <w:r>
        <w:rPr>
          <w:spacing w:val="-4"/>
          <w:sz w:val="18"/>
        </w:rPr>
        <w:t>itself</w:t>
      </w:r>
      <w:r>
        <w:rPr>
          <w:spacing w:val="-7"/>
          <w:sz w:val="18"/>
        </w:rPr>
        <w:t> </w:t>
      </w:r>
      <w:r>
        <w:rPr>
          <w:spacing w:val="-4"/>
          <w:sz w:val="18"/>
        </w:rPr>
        <w:t>rather</w:t>
      </w:r>
      <w:r>
        <w:rPr>
          <w:spacing w:val="-8"/>
          <w:sz w:val="18"/>
        </w:rPr>
        <w:t> </w:t>
      </w:r>
      <w:r>
        <w:rPr>
          <w:spacing w:val="-4"/>
          <w:sz w:val="18"/>
        </w:rPr>
        <w:t>than</w:t>
      </w:r>
      <w:r>
        <w:rPr>
          <w:spacing w:val="-7"/>
          <w:sz w:val="18"/>
        </w:rPr>
        <w:t> </w:t>
      </w:r>
      <w:r>
        <w:rPr>
          <w:spacing w:val="-4"/>
          <w:sz w:val="18"/>
        </w:rPr>
        <w:t>having </w:t>
      </w:r>
      <w:r>
        <w:rPr>
          <w:w w:val="90"/>
          <w:sz w:val="18"/>
        </w:rPr>
        <w:t>to deal with hardware issues. One expert, P2, even mentioned that the </w:t>
      </w:r>
      <w:r>
        <w:rPr>
          <w:rFonts w:ascii="Book Antiqua" w:hAnsi="Book Antiqua"/>
          <w:i/>
          <w:w w:val="90"/>
          <w:sz w:val="18"/>
        </w:rPr>
        <w:t>VRception Toolkit</w:t>
      </w:r>
      <w:r>
        <w:rPr>
          <w:rFonts w:ascii="Book Antiqua" w:hAnsi="Book Antiqua"/>
          <w:i/>
          <w:sz w:val="18"/>
        </w:rPr>
        <w:t> </w:t>
      </w:r>
      <w:r>
        <w:rPr>
          <w:w w:val="90"/>
          <w:sz w:val="18"/>
        </w:rPr>
        <w:t>could be used for educational purposes, as it </w:t>
      </w:r>
      <w:r>
        <w:rPr>
          <w:spacing w:val="-4"/>
          <w:sz w:val="18"/>
        </w:rPr>
        <w:t>removes</w:t>
      </w:r>
      <w:r>
        <w:rPr>
          <w:spacing w:val="-7"/>
          <w:sz w:val="18"/>
        </w:rPr>
        <w:t> </w:t>
      </w:r>
      <w:r>
        <w:rPr>
          <w:spacing w:val="-4"/>
          <w:sz w:val="18"/>
        </w:rPr>
        <w:t>the</w:t>
      </w:r>
      <w:r>
        <w:rPr>
          <w:spacing w:val="-7"/>
          <w:sz w:val="18"/>
        </w:rPr>
        <w:t> </w:t>
      </w:r>
      <w:r>
        <w:rPr>
          <w:spacing w:val="-4"/>
          <w:sz w:val="18"/>
        </w:rPr>
        <w:t>complexity</w:t>
      </w:r>
      <w:r>
        <w:rPr>
          <w:spacing w:val="-8"/>
          <w:sz w:val="18"/>
        </w:rPr>
        <w:t> </w:t>
      </w:r>
      <w:r>
        <w:rPr>
          <w:spacing w:val="-4"/>
          <w:sz w:val="18"/>
        </w:rPr>
        <w:t>of</w:t>
      </w:r>
      <w:r>
        <w:rPr>
          <w:spacing w:val="-6"/>
          <w:sz w:val="18"/>
        </w:rPr>
        <w:t> </w:t>
      </w:r>
      <w:r>
        <w:rPr>
          <w:spacing w:val="-4"/>
          <w:sz w:val="18"/>
        </w:rPr>
        <w:t>creating</w:t>
      </w:r>
      <w:r>
        <w:rPr>
          <w:spacing w:val="-8"/>
          <w:sz w:val="18"/>
        </w:rPr>
        <w:t> </w:t>
      </w:r>
      <w:r>
        <w:rPr>
          <w:spacing w:val="-4"/>
          <w:sz w:val="18"/>
        </w:rPr>
        <w:t>cross-reality</w:t>
      </w:r>
      <w:r>
        <w:rPr>
          <w:spacing w:val="-6"/>
          <w:sz w:val="18"/>
        </w:rPr>
        <w:t> </w:t>
      </w:r>
      <w:r>
        <w:rPr>
          <w:spacing w:val="-4"/>
          <w:sz w:val="18"/>
        </w:rPr>
        <w:t>prototypes</w:t>
      </w:r>
      <w:r>
        <w:rPr>
          <w:spacing w:val="-8"/>
          <w:sz w:val="18"/>
        </w:rPr>
        <w:t> </w:t>
      </w:r>
      <w:r>
        <w:rPr>
          <w:spacing w:val="-4"/>
          <w:sz w:val="18"/>
        </w:rPr>
        <w:t>and </w:t>
      </w:r>
      <w:r>
        <w:rPr>
          <w:w w:val="90"/>
          <w:sz w:val="18"/>
        </w:rPr>
        <w:t>enables students to prototype whatever they imagine in an effort- </w:t>
      </w:r>
      <w:r>
        <w:rPr>
          <w:spacing w:val="-2"/>
          <w:sz w:val="18"/>
        </w:rPr>
        <w:t>less</w:t>
      </w:r>
      <w:r>
        <w:rPr>
          <w:spacing w:val="-10"/>
          <w:sz w:val="18"/>
        </w:rPr>
        <w:t> </w:t>
      </w:r>
      <w:r>
        <w:rPr>
          <w:spacing w:val="-2"/>
          <w:sz w:val="18"/>
        </w:rPr>
        <w:t>way.</w:t>
      </w:r>
      <w:r>
        <w:rPr>
          <w:spacing w:val="-9"/>
          <w:sz w:val="18"/>
        </w:rPr>
        <w:t> </w:t>
      </w:r>
      <w:r>
        <w:rPr>
          <w:spacing w:val="-2"/>
          <w:sz w:val="18"/>
        </w:rPr>
        <w:t>Similarly,</w:t>
      </w:r>
      <w:r>
        <w:rPr>
          <w:spacing w:val="-9"/>
          <w:sz w:val="18"/>
        </w:rPr>
        <w:t> </w:t>
      </w:r>
      <w:r>
        <w:rPr>
          <w:spacing w:val="-2"/>
          <w:sz w:val="18"/>
        </w:rPr>
        <w:t>P6</w:t>
      </w:r>
      <w:r>
        <w:rPr>
          <w:spacing w:val="-9"/>
          <w:sz w:val="18"/>
        </w:rPr>
        <w:t> </w:t>
      </w:r>
      <w:r>
        <w:rPr>
          <w:spacing w:val="-2"/>
          <w:sz w:val="18"/>
        </w:rPr>
        <w:t>suggested</w:t>
      </w:r>
      <w:r>
        <w:rPr>
          <w:spacing w:val="-10"/>
          <w:sz w:val="18"/>
        </w:rPr>
        <w:t> </w:t>
      </w:r>
      <w:r>
        <w:rPr>
          <w:spacing w:val="-2"/>
          <w:sz w:val="18"/>
        </w:rPr>
        <w:t>that</w:t>
      </w:r>
      <w:r>
        <w:rPr>
          <w:spacing w:val="-9"/>
          <w:sz w:val="18"/>
        </w:rPr>
        <w:t> </w:t>
      </w:r>
      <w:r>
        <w:rPr>
          <w:spacing w:val="-2"/>
          <w:sz w:val="18"/>
        </w:rPr>
        <w:t>we</w:t>
      </w:r>
      <w:r>
        <w:rPr>
          <w:spacing w:val="-9"/>
          <w:sz w:val="18"/>
        </w:rPr>
        <w:t> </w:t>
      </w:r>
      <w:r>
        <w:rPr>
          <w:spacing w:val="-2"/>
          <w:sz w:val="18"/>
        </w:rPr>
        <w:t>think</w:t>
      </w:r>
      <w:r>
        <w:rPr>
          <w:spacing w:val="-9"/>
          <w:sz w:val="18"/>
        </w:rPr>
        <w:t> </w:t>
      </w:r>
      <w:r>
        <w:rPr>
          <w:spacing w:val="-2"/>
          <w:sz w:val="18"/>
        </w:rPr>
        <w:t>big</w:t>
      </w:r>
      <w:r>
        <w:rPr>
          <w:spacing w:val="-10"/>
          <w:sz w:val="18"/>
        </w:rPr>
        <w:t> </w:t>
      </w:r>
      <w:r>
        <w:rPr>
          <w:spacing w:val="-2"/>
          <w:sz w:val="18"/>
        </w:rPr>
        <w:t>and</w:t>
      </w:r>
      <w:r>
        <w:rPr>
          <w:spacing w:val="-9"/>
          <w:sz w:val="18"/>
        </w:rPr>
        <w:t> </w:t>
      </w:r>
      <w:r>
        <w:rPr>
          <w:spacing w:val="-2"/>
          <w:sz w:val="18"/>
        </w:rPr>
        <w:t>beyond </w:t>
      </w:r>
      <w:r>
        <w:rPr>
          <w:w w:val="90"/>
          <w:sz w:val="18"/>
        </w:rPr>
        <w:t>cross-reality interaction: “I’m sure that other research areas could </w:t>
      </w:r>
      <w:r>
        <w:rPr>
          <w:spacing w:val="-2"/>
          <w:sz w:val="18"/>
        </w:rPr>
        <w:t>apply</w:t>
      </w:r>
      <w:r>
        <w:rPr>
          <w:spacing w:val="-9"/>
          <w:sz w:val="18"/>
        </w:rPr>
        <w:t> </w:t>
      </w:r>
      <w:r>
        <w:rPr>
          <w:spacing w:val="-2"/>
          <w:sz w:val="18"/>
        </w:rPr>
        <w:t>that</w:t>
      </w:r>
      <w:r>
        <w:rPr>
          <w:spacing w:val="-9"/>
          <w:sz w:val="18"/>
        </w:rPr>
        <w:t> </w:t>
      </w:r>
      <w:r>
        <w:rPr>
          <w:spacing w:val="-2"/>
          <w:sz w:val="18"/>
        </w:rPr>
        <w:t>same</w:t>
      </w:r>
      <w:r>
        <w:rPr>
          <w:spacing w:val="-9"/>
          <w:sz w:val="18"/>
        </w:rPr>
        <w:t> </w:t>
      </w:r>
      <w:r>
        <w:rPr>
          <w:spacing w:val="-2"/>
          <w:sz w:val="18"/>
        </w:rPr>
        <w:t>thing,</w:t>
      </w:r>
      <w:r>
        <w:rPr>
          <w:spacing w:val="-9"/>
          <w:sz w:val="18"/>
        </w:rPr>
        <w:t> </w:t>
      </w:r>
      <w:r>
        <w:rPr>
          <w:spacing w:val="-2"/>
          <w:sz w:val="18"/>
        </w:rPr>
        <w:t>and</w:t>
      </w:r>
      <w:r>
        <w:rPr>
          <w:spacing w:val="-9"/>
          <w:sz w:val="18"/>
        </w:rPr>
        <w:t> </w:t>
      </w:r>
      <w:r>
        <w:rPr>
          <w:spacing w:val="-2"/>
          <w:sz w:val="18"/>
        </w:rPr>
        <w:t>if</w:t>
      </w:r>
      <w:r>
        <w:rPr>
          <w:spacing w:val="-9"/>
          <w:sz w:val="18"/>
        </w:rPr>
        <w:t> </w:t>
      </w:r>
      <w:r>
        <w:rPr>
          <w:spacing w:val="-2"/>
          <w:sz w:val="18"/>
        </w:rPr>
        <w:t>your</w:t>
      </w:r>
      <w:r>
        <w:rPr>
          <w:spacing w:val="-9"/>
          <w:sz w:val="18"/>
        </w:rPr>
        <w:t> </w:t>
      </w:r>
      <w:r>
        <w:rPr>
          <w:spacing w:val="-2"/>
          <w:sz w:val="18"/>
        </w:rPr>
        <w:t>tools</w:t>
      </w:r>
      <w:r>
        <w:rPr>
          <w:spacing w:val="-9"/>
          <w:sz w:val="18"/>
        </w:rPr>
        <w:t> </w:t>
      </w:r>
      <w:r>
        <w:rPr>
          <w:spacing w:val="-2"/>
          <w:sz w:val="18"/>
        </w:rPr>
        <w:t>could</w:t>
      </w:r>
      <w:r>
        <w:rPr>
          <w:spacing w:val="-9"/>
          <w:sz w:val="18"/>
        </w:rPr>
        <w:t> </w:t>
      </w:r>
      <w:r>
        <w:rPr>
          <w:spacing w:val="-2"/>
          <w:sz w:val="18"/>
        </w:rPr>
        <w:t>enable</w:t>
      </w:r>
      <w:r>
        <w:rPr>
          <w:spacing w:val="-9"/>
          <w:sz w:val="18"/>
        </w:rPr>
        <w:t> </w:t>
      </w:r>
      <w:r>
        <w:rPr>
          <w:spacing w:val="-2"/>
          <w:sz w:val="18"/>
        </w:rPr>
        <w:t>that</w:t>
      </w:r>
      <w:r>
        <w:rPr>
          <w:spacing w:val="-9"/>
          <w:sz w:val="18"/>
        </w:rPr>
        <w:t> </w:t>
      </w:r>
      <w:r>
        <w:rPr>
          <w:spacing w:val="-2"/>
          <w:sz w:val="18"/>
        </w:rPr>
        <w:t>then, </w:t>
      </w:r>
      <w:r>
        <w:rPr>
          <w:spacing w:val="-6"/>
          <w:sz w:val="18"/>
        </w:rPr>
        <w:t>maybe</w:t>
      </w:r>
      <w:r>
        <w:rPr>
          <w:spacing w:val="-5"/>
          <w:sz w:val="18"/>
        </w:rPr>
        <w:t> </w:t>
      </w:r>
      <w:r>
        <w:rPr>
          <w:spacing w:val="-6"/>
          <w:sz w:val="18"/>
        </w:rPr>
        <w:t>that’s</w:t>
      </w:r>
      <w:r>
        <w:rPr>
          <w:spacing w:val="-5"/>
          <w:sz w:val="18"/>
        </w:rPr>
        <w:t> </w:t>
      </w:r>
      <w:r>
        <w:rPr>
          <w:spacing w:val="-6"/>
          <w:sz w:val="18"/>
        </w:rPr>
        <w:t>a</w:t>
      </w:r>
      <w:r>
        <w:rPr>
          <w:spacing w:val="-5"/>
          <w:sz w:val="18"/>
        </w:rPr>
        <w:t> </w:t>
      </w:r>
      <w:r>
        <w:rPr>
          <w:spacing w:val="-6"/>
          <w:sz w:val="18"/>
        </w:rPr>
        <w:t>whole</w:t>
      </w:r>
      <w:r>
        <w:rPr>
          <w:spacing w:val="-5"/>
          <w:sz w:val="18"/>
        </w:rPr>
        <w:t> </w:t>
      </w:r>
      <w:r>
        <w:rPr>
          <w:spacing w:val="-6"/>
          <w:sz w:val="18"/>
        </w:rPr>
        <w:t>subset</w:t>
      </w:r>
      <w:r>
        <w:rPr>
          <w:spacing w:val="-5"/>
          <w:sz w:val="18"/>
        </w:rPr>
        <w:t> </w:t>
      </w:r>
      <w:r>
        <w:rPr>
          <w:spacing w:val="-6"/>
          <w:sz w:val="18"/>
        </w:rPr>
        <w:t>of</w:t>
      </w:r>
      <w:r>
        <w:rPr>
          <w:spacing w:val="-5"/>
          <w:sz w:val="18"/>
        </w:rPr>
        <w:t> </w:t>
      </w:r>
      <w:r>
        <w:rPr>
          <w:spacing w:val="-6"/>
          <w:sz w:val="18"/>
        </w:rPr>
        <w:t>research</w:t>
      </w:r>
      <w:r>
        <w:rPr>
          <w:spacing w:val="-5"/>
          <w:sz w:val="18"/>
        </w:rPr>
        <w:t> </w:t>
      </w:r>
      <w:r>
        <w:rPr>
          <w:spacing w:val="-6"/>
          <w:sz w:val="18"/>
        </w:rPr>
        <w:t>that</w:t>
      </w:r>
      <w:r>
        <w:rPr>
          <w:spacing w:val="-5"/>
          <w:sz w:val="18"/>
        </w:rPr>
        <w:t> </w:t>
      </w:r>
      <w:r>
        <w:rPr>
          <w:spacing w:val="-6"/>
          <w:sz w:val="18"/>
        </w:rPr>
        <w:t>you’re</w:t>
      </w:r>
      <w:r>
        <w:rPr>
          <w:spacing w:val="-5"/>
          <w:sz w:val="18"/>
        </w:rPr>
        <w:t> </w:t>
      </w:r>
      <w:r>
        <w:rPr>
          <w:spacing w:val="-6"/>
          <w:sz w:val="18"/>
        </w:rPr>
        <w:t>opening</w:t>
      </w:r>
      <w:r>
        <w:rPr>
          <w:spacing w:val="-5"/>
          <w:sz w:val="18"/>
        </w:rPr>
        <w:t> </w:t>
      </w:r>
      <w:r>
        <w:rPr>
          <w:spacing w:val="-6"/>
          <w:sz w:val="18"/>
        </w:rPr>
        <w:t>up.”</w:t>
      </w:r>
    </w:p>
    <w:p>
      <w:pPr>
        <w:pStyle w:val="Heading4"/>
        <w:numPr>
          <w:ilvl w:val="1"/>
          <w:numId w:val="8"/>
        </w:numPr>
        <w:tabs>
          <w:tab w:pos="877" w:val="left" w:leader="none"/>
        </w:tabs>
        <w:spacing w:line="240" w:lineRule="auto" w:before="219" w:after="0"/>
        <w:ind w:left="877" w:right="0" w:hanging="495"/>
        <w:jc w:val="both"/>
      </w:pPr>
      <w:r>
        <w:rPr>
          <w:spacing w:val="-2"/>
        </w:rPr>
        <w:t>Discussion</w:t>
      </w:r>
    </w:p>
    <w:p>
      <w:pPr>
        <w:pStyle w:val="BodyText"/>
        <w:spacing w:line="216" w:lineRule="auto" w:before="39"/>
        <w:ind w:left="382"/>
      </w:pPr>
      <w:r>
        <w:rPr>
          <w:spacing w:val="-6"/>
        </w:rPr>
        <w:t>For</w:t>
      </w:r>
      <w:r>
        <w:rPr>
          <w:spacing w:val="-4"/>
        </w:rPr>
        <w:t> </w:t>
      </w:r>
      <w:r>
        <w:rPr>
          <w:spacing w:val="-6"/>
        </w:rPr>
        <w:t>the</w:t>
      </w:r>
      <w:r>
        <w:rPr>
          <w:spacing w:val="-4"/>
        </w:rPr>
        <w:t> </w:t>
      </w:r>
      <w:r>
        <w:rPr>
          <w:spacing w:val="-6"/>
        </w:rPr>
        <w:t>interviews,</w:t>
      </w:r>
      <w:r>
        <w:rPr>
          <w:spacing w:val="-4"/>
        </w:rPr>
        <w:t> </w:t>
      </w:r>
      <w:r>
        <w:rPr>
          <w:spacing w:val="-6"/>
        </w:rPr>
        <w:t>we</w:t>
      </w:r>
      <w:r>
        <w:rPr>
          <w:spacing w:val="-4"/>
        </w:rPr>
        <w:t> </w:t>
      </w:r>
      <w:r>
        <w:rPr>
          <w:spacing w:val="-6"/>
        </w:rPr>
        <w:t>derived</w:t>
      </w:r>
      <w:r>
        <w:rPr>
          <w:spacing w:val="-4"/>
        </w:rPr>
        <w:t> </w:t>
      </w:r>
      <w:r>
        <w:rPr>
          <w:spacing w:val="-6"/>
        </w:rPr>
        <w:t>recurring</w:t>
      </w:r>
      <w:r>
        <w:rPr>
          <w:spacing w:val="-4"/>
        </w:rPr>
        <w:t> </w:t>
      </w:r>
      <w:r>
        <w:rPr>
          <w:spacing w:val="-6"/>
        </w:rPr>
        <w:t>themes</w:t>
      </w:r>
      <w:r>
        <w:rPr>
          <w:spacing w:val="-4"/>
        </w:rPr>
        <w:t> </w:t>
      </w:r>
      <w:r>
        <w:rPr>
          <w:spacing w:val="-6"/>
        </w:rPr>
        <w:t>from</w:t>
      </w:r>
      <w:r>
        <w:rPr>
          <w:spacing w:val="-4"/>
        </w:rPr>
        <w:t> </w:t>
      </w:r>
      <w:r>
        <w:rPr>
          <w:spacing w:val="-6"/>
        </w:rPr>
        <w:t>the</w:t>
      </w:r>
      <w:r>
        <w:rPr>
          <w:spacing w:val="-4"/>
        </w:rPr>
        <w:t> </w:t>
      </w:r>
      <w:r>
        <w:rPr>
          <w:spacing w:val="-6"/>
        </w:rPr>
        <w:t>expert</w:t>
      </w:r>
      <w:r>
        <w:rPr>
          <w:spacing w:val="-2"/>
        </w:rPr>
        <w:t> statements,</w:t>
      </w:r>
      <w:r>
        <w:rPr>
          <w:spacing w:val="-10"/>
        </w:rPr>
        <w:t> </w:t>
      </w:r>
      <w:r>
        <w:rPr>
          <w:spacing w:val="-2"/>
        </w:rPr>
        <w:t>which</w:t>
      </w:r>
      <w:r>
        <w:rPr>
          <w:spacing w:val="-9"/>
        </w:rPr>
        <w:t> </w:t>
      </w:r>
      <w:r>
        <w:rPr>
          <w:spacing w:val="-2"/>
        </w:rPr>
        <w:t>we</w:t>
      </w:r>
      <w:r>
        <w:rPr>
          <w:spacing w:val="-9"/>
        </w:rPr>
        <w:t> </w:t>
      </w:r>
      <w:r>
        <w:rPr>
          <w:spacing w:val="-2"/>
        </w:rPr>
        <w:t>discuss</w:t>
      </w:r>
      <w:r>
        <w:rPr>
          <w:spacing w:val="-9"/>
        </w:rPr>
        <w:t> </w:t>
      </w:r>
      <w:r>
        <w:rPr>
          <w:spacing w:val="-2"/>
        </w:rPr>
        <w:t>in</w:t>
      </w:r>
      <w:r>
        <w:rPr>
          <w:spacing w:val="-10"/>
        </w:rPr>
        <w:t> </w:t>
      </w:r>
      <w:r>
        <w:rPr>
          <w:spacing w:val="-2"/>
        </w:rPr>
        <w:t>the</w:t>
      </w:r>
      <w:r>
        <w:rPr>
          <w:spacing w:val="-9"/>
        </w:rPr>
        <w:t> </w:t>
      </w:r>
      <w:r>
        <w:rPr>
          <w:spacing w:val="-2"/>
        </w:rPr>
        <w:t>following.</w:t>
      </w:r>
    </w:p>
    <w:p>
      <w:pPr>
        <w:pStyle w:val="BodyText"/>
        <w:spacing w:line="216" w:lineRule="auto" w:before="170"/>
        <w:ind w:left="375" w:right="323" w:firstLine="205"/>
        <w:jc w:val="both"/>
      </w:pPr>
      <w:r>
        <w:rPr>
          <w:rFonts w:ascii="Book Antiqua" w:hAnsi="Book Antiqua"/>
          <w:i/>
          <w:spacing w:val="-4"/>
        </w:rPr>
        <w:t>Overcoming</w:t>
      </w:r>
      <w:r>
        <w:rPr>
          <w:rFonts w:ascii="Book Antiqua" w:hAnsi="Book Antiqua"/>
          <w:i/>
          <w:spacing w:val="-7"/>
        </w:rPr>
        <w:t> </w:t>
      </w:r>
      <w:r>
        <w:rPr>
          <w:rFonts w:ascii="Book Antiqua" w:hAnsi="Book Antiqua"/>
          <w:i/>
          <w:spacing w:val="-4"/>
        </w:rPr>
        <w:t>Hardware</w:t>
      </w:r>
      <w:r>
        <w:rPr>
          <w:rFonts w:ascii="Book Antiqua" w:hAnsi="Book Antiqua"/>
          <w:i/>
          <w:spacing w:val="-7"/>
        </w:rPr>
        <w:t> </w:t>
      </w:r>
      <w:r>
        <w:rPr>
          <w:rFonts w:ascii="Book Antiqua" w:hAnsi="Book Antiqua"/>
          <w:i/>
          <w:spacing w:val="-4"/>
        </w:rPr>
        <w:t>Limitations.</w:t>
      </w:r>
      <w:r>
        <w:rPr>
          <w:rFonts w:ascii="Book Antiqua" w:hAnsi="Book Antiqua"/>
          <w:i/>
          <w:spacing w:val="15"/>
        </w:rPr>
        <w:t> </w:t>
      </w:r>
      <w:r>
        <w:rPr>
          <w:spacing w:val="-4"/>
        </w:rPr>
        <w:t>Several</w:t>
      </w:r>
      <w:r>
        <w:rPr>
          <w:spacing w:val="-7"/>
        </w:rPr>
        <w:t> </w:t>
      </w:r>
      <w:r>
        <w:rPr>
          <w:spacing w:val="-4"/>
        </w:rPr>
        <w:t>experts</w:t>
      </w:r>
      <w:r>
        <w:rPr>
          <w:spacing w:val="-7"/>
        </w:rPr>
        <w:t> </w:t>
      </w:r>
      <w:r>
        <w:rPr>
          <w:spacing w:val="-4"/>
        </w:rPr>
        <w:t>pointed</w:t>
      </w:r>
      <w:r>
        <w:rPr>
          <w:spacing w:val="-7"/>
        </w:rPr>
        <w:t> </w:t>
      </w:r>
      <w:r>
        <w:rPr>
          <w:spacing w:val="-4"/>
        </w:rPr>
        <w:t>out </w:t>
      </w:r>
      <w:r>
        <w:rPr>
          <w:w w:val="90"/>
        </w:rPr>
        <w:t>that physical prototyping is strongly constrained by technical lim- </w:t>
      </w:r>
      <w:r>
        <w:rPr>
          <w:spacing w:val="-2"/>
        </w:rPr>
        <w:t>itations.</w:t>
      </w:r>
      <w:r>
        <w:rPr>
          <w:spacing w:val="-7"/>
        </w:rPr>
        <w:t> </w:t>
      </w:r>
      <w:r>
        <w:rPr>
          <w:spacing w:val="-2"/>
        </w:rPr>
        <w:t>This</w:t>
      </w:r>
      <w:r>
        <w:rPr>
          <w:spacing w:val="-7"/>
        </w:rPr>
        <w:t> </w:t>
      </w:r>
      <w:r>
        <w:rPr>
          <w:spacing w:val="-2"/>
        </w:rPr>
        <w:t>is</w:t>
      </w:r>
      <w:r>
        <w:rPr>
          <w:spacing w:val="-7"/>
        </w:rPr>
        <w:t> </w:t>
      </w:r>
      <w:r>
        <w:rPr>
          <w:spacing w:val="-2"/>
        </w:rPr>
        <w:t>in</w:t>
      </w:r>
      <w:r>
        <w:rPr>
          <w:spacing w:val="-7"/>
        </w:rPr>
        <w:t> </w:t>
      </w:r>
      <w:r>
        <w:rPr>
          <w:spacing w:val="-2"/>
        </w:rPr>
        <w:t>line</w:t>
      </w:r>
      <w:r>
        <w:rPr>
          <w:spacing w:val="-7"/>
        </w:rPr>
        <w:t> </w:t>
      </w:r>
      <w:r>
        <w:rPr>
          <w:spacing w:val="-2"/>
        </w:rPr>
        <w:t>with</w:t>
      </w:r>
      <w:r>
        <w:rPr>
          <w:spacing w:val="-7"/>
        </w:rPr>
        <w:t> </w:t>
      </w:r>
      <w:r>
        <w:rPr>
          <w:spacing w:val="-2"/>
        </w:rPr>
        <w:t>previous</w:t>
      </w:r>
      <w:r>
        <w:rPr>
          <w:spacing w:val="-7"/>
        </w:rPr>
        <w:t> </w:t>
      </w:r>
      <w:r>
        <w:rPr>
          <w:spacing w:val="-2"/>
        </w:rPr>
        <w:t>work</w:t>
      </w:r>
      <w:r>
        <w:rPr>
          <w:spacing w:val="-7"/>
        </w:rPr>
        <w:t> </w:t>
      </w:r>
      <w:r>
        <w:rPr>
          <w:spacing w:val="-2"/>
        </w:rPr>
        <w:t>that</w:t>
      </w:r>
      <w:r>
        <w:rPr>
          <w:spacing w:val="-7"/>
        </w:rPr>
        <w:t> </w:t>
      </w:r>
      <w:r>
        <w:rPr>
          <w:spacing w:val="-2"/>
        </w:rPr>
        <w:t>reports</w:t>
      </w:r>
      <w:r>
        <w:rPr>
          <w:spacing w:val="-7"/>
        </w:rPr>
        <w:t> </w:t>
      </w:r>
      <w:r>
        <w:rPr>
          <w:spacing w:val="-2"/>
        </w:rPr>
        <w:t>blurred displays</w:t>
      </w:r>
      <w:r>
        <w:rPr>
          <w:spacing w:val="-10"/>
        </w:rPr>
        <w:t> </w:t>
      </w:r>
      <w:r>
        <w:rPr>
          <w:spacing w:val="-2"/>
        </w:rPr>
        <w:t>[</w:t>
      </w:r>
      <w:hyperlink w:history="true" w:anchor="_bookmark438">
        <w:r>
          <w:rPr>
            <w:spacing w:val="-2"/>
          </w:rPr>
          <w:t>68</w:t>
        </w:r>
      </w:hyperlink>
      <w:r>
        <w:rPr>
          <w:spacing w:val="-2"/>
        </w:rPr>
        <w:t>],</w:t>
      </w:r>
      <w:r>
        <w:rPr>
          <w:spacing w:val="-9"/>
        </w:rPr>
        <w:t> </w:t>
      </w:r>
      <w:r>
        <w:rPr>
          <w:spacing w:val="-2"/>
        </w:rPr>
        <w:t>imprecise</w:t>
      </w:r>
      <w:r>
        <w:rPr>
          <w:spacing w:val="-9"/>
        </w:rPr>
        <w:t> </w:t>
      </w:r>
      <w:r>
        <w:rPr>
          <w:spacing w:val="-2"/>
        </w:rPr>
        <w:t>servo</w:t>
      </w:r>
      <w:r>
        <w:rPr>
          <w:spacing w:val="-9"/>
        </w:rPr>
        <w:t> </w:t>
      </w:r>
      <w:r>
        <w:rPr>
          <w:spacing w:val="-2"/>
        </w:rPr>
        <w:t>motors</w:t>
      </w:r>
      <w:r>
        <w:rPr>
          <w:spacing w:val="-10"/>
        </w:rPr>
        <w:t> </w:t>
      </w:r>
      <w:r>
        <w:rPr>
          <w:spacing w:val="-2"/>
        </w:rPr>
        <w:t>[</w:t>
      </w:r>
      <w:hyperlink w:history="true" w:anchor="_bookmark141">
        <w:r>
          <w:rPr>
            <w:spacing w:val="-2"/>
          </w:rPr>
          <w:t>26</w:t>
        </w:r>
      </w:hyperlink>
      <w:r>
        <w:rPr>
          <w:spacing w:val="-2"/>
        </w:rPr>
        <w:t>],</w:t>
      </w:r>
      <w:r>
        <w:rPr>
          <w:spacing w:val="-9"/>
        </w:rPr>
        <w:t> </w:t>
      </w:r>
      <w:r>
        <w:rPr>
          <w:spacing w:val="-2"/>
        </w:rPr>
        <w:t>low</w:t>
      </w:r>
      <w:r>
        <w:rPr>
          <w:spacing w:val="-9"/>
        </w:rPr>
        <w:t> </w:t>
      </w:r>
      <w:r>
        <w:rPr>
          <w:spacing w:val="-2"/>
        </w:rPr>
        <w:t>projection</w:t>
      </w:r>
      <w:r>
        <w:rPr>
          <w:spacing w:val="-9"/>
        </w:rPr>
        <w:t> </w:t>
      </w:r>
      <w:r>
        <w:rPr>
          <w:spacing w:val="-2"/>
        </w:rPr>
        <w:t>lumi- </w:t>
      </w:r>
      <w:r>
        <w:rPr>
          <w:w w:val="90"/>
        </w:rPr>
        <w:t>nance [</w:t>
      </w:r>
      <w:hyperlink w:history="true" w:anchor="_bookmark157">
        <w:r>
          <w:rPr>
            <w:w w:val="90"/>
          </w:rPr>
          <w:t>29</w:t>
        </w:r>
      </w:hyperlink>
      <w:r>
        <w:rPr>
          <w:w w:val="90"/>
        </w:rPr>
        <w:t>], limited sensor capabilities [</w:t>
      </w:r>
      <w:hyperlink w:history="true" w:anchor="_bookmark73">
        <w:r>
          <w:rPr>
            <w:w w:val="90"/>
          </w:rPr>
          <w:t>13</w:t>
        </w:r>
      </w:hyperlink>
      <w:r>
        <w:rPr>
          <w:w w:val="90"/>
        </w:rPr>
        <w:t>], and uncomfortable pro- totypes [</w:t>
      </w:r>
      <w:hyperlink w:history="true" w:anchor="_bookmark410">
        <w:r>
          <w:rPr>
            <w:w w:val="90"/>
          </w:rPr>
          <w:t>22</w:t>
        </w:r>
      </w:hyperlink>
      <w:r>
        <w:rPr>
          <w:w w:val="90"/>
        </w:rPr>
        <w:t>, </w:t>
      </w:r>
      <w:hyperlink w:history="true" w:anchor="_bookmark141">
        <w:r>
          <w:rPr>
            <w:w w:val="90"/>
          </w:rPr>
          <w:t>26</w:t>
        </w:r>
      </w:hyperlink>
      <w:r>
        <w:rPr>
          <w:w w:val="90"/>
        </w:rPr>
        <w:t>, </w:t>
      </w:r>
      <w:hyperlink w:history="true" w:anchor="_bookmark414">
        <w:r>
          <w:rPr>
            <w:w w:val="90"/>
          </w:rPr>
          <w:t>31</w:t>
        </w:r>
      </w:hyperlink>
      <w:r>
        <w:rPr>
          <w:w w:val="90"/>
        </w:rPr>
        <w:t>]. While it certainly makes sense to respect hard- ware limitations when the goal is to develop a functioning system </w:t>
      </w:r>
      <w:r>
        <w:rPr>
          <w:spacing w:val="-4"/>
        </w:rPr>
        <w:t>with state-of-the-art hardware, they overall restrict researchers’ </w:t>
      </w:r>
      <w:r>
        <w:rPr>
          <w:w w:val="90"/>
        </w:rPr>
        <w:t>possibilities</w:t>
      </w:r>
      <w:r>
        <w:rPr>
          <w:spacing w:val="-1"/>
          <w:w w:val="90"/>
        </w:rPr>
        <w:t> </w:t>
      </w:r>
      <w:r>
        <w:rPr>
          <w:w w:val="90"/>
        </w:rPr>
        <w:t>to</w:t>
      </w:r>
      <w:r>
        <w:rPr>
          <w:spacing w:val="-1"/>
          <w:w w:val="90"/>
        </w:rPr>
        <w:t> </w:t>
      </w:r>
      <w:r>
        <w:rPr>
          <w:w w:val="90"/>
        </w:rPr>
        <w:t>explore</w:t>
      </w:r>
      <w:r>
        <w:rPr>
          <w:spacing w:val="-1"/>
          <w:w w:val="90"/>
        </w:rPr>
        <w:t> </w:t>
      </w:r>
      <w:r>
        <w:rPr>
          <w:w w:val="90"/>
        </w:rPr>
        <w:t>novel</w:t>
      </w:r>
      <w:r>
        <w:rPr>
          <w:spacing w:val="-1"/>
          <w:w w:val="90"/>
        </w:rPr>
        <w:t> </w:t>
      </w:r>
      <w:r>
        <w:rPr>
          <w:w w:val="90"/>
        </w:rPr>
        <w:t>cross-reality</w:t>
      </w:r>
      <w:r>
        <w:rPr>
          <w:spacing w:val="-1"/>
          <w:w w:val="90"/>
        </w:rPr>
        <w:t> </w:t>
      </w:r>
      <w:r>
        <w:rPr>
          <w:w w:val="90"/>
        </w:rPr>
        <w:t>systems</w:t>
      </w:r>
      <w:r>
        <w:rPr>
          <w:spacing w:val="-1"/>
          <w:w w:val="90"/>
        </w:rPr>
        <w:t> </w:t>
      </w:r>
      <w:r>
        <w:rPr>
          <w:w w:val="90"/>
        </w:rPr>
        <w:t>and</w:t>
      </w:r>
      <w:r>
        <w:rPr>
          <w:spacing w:val="-1"/>
          <w:w w:val="90"/>
        </w:rPr>
        <w:t> </w:t>
      </w:r>
      <w:r>
        <w:rPr>
          <w:w w:val="90"/>
        </w:rPr>
        <w:t>interactions. </w:t>
      </w:r>
      <w:r>
        <w:rPr>
          <w:spacing w:val="-2"/>
        </w:rPr>
        <w:t>In</w:t>
      </w:r>
      <w:r>
        <w:rPr>
          <w:spacing w:val="-10"/>
        </w:rPr>
        <w:t> </w:t>
      </w:r>
      <w:r>
        <w:rPr>
          <w:spacing w:val="-2"/>
        </w:rPr>
        <w:t>some</w:t>
      </w:r>
      <w:r>
        <w:rPr>
          <w:spacing w:val="-9"/>
        </w:rPr>
        <w:t> </w:t>
      </w:r>
      <w:r>
        <w:rPr>
          <w:spacing w:val="-2"/>
        </w:rPr>
        <w:t>cases,</w:t>
      </w:r>
      <w:r>
        <w:rPr>
          <w:spacing w:val="-9"/>
        </w:rPr>
        <w:t> </w:t>
      </w:r>
      <w:r>
        <w:rPr>
          <w:spacing w:val="-2"/>
        </w:rPr>
        <w:t>certain</w:t>
      </w:r>
      <w:r>
        <w:rPr>
          <w:spacing w:val="-9"/>
        </w:rPr>
        <w:t> </w:t>
      </w:r>
      <w:r>
        <w:rPr>
          <w:spacing w:val="-2"/>
        </w:rPr>
        <w:t>hardware</w:t>
      </w:r>
      <w:r>
        <w:rPr>
          <w:spacing w:val="-10"/>
        </w:rPr>
        <w:t> </w:t>
      </w:r>
      <w:r>
        <w:rPr>
          <w:spacing w:val="-2"/>
        </w:rPr>
        <w:t>characteristics</w:t>
      </w:r>
      <w:r>
        <w:rPr>
          <w:spacing w:val="-9"/>
        </w:rPr>
        <w:t> </w:t>
      </w:r>
      <w:r>
        <w:rPr>
          <w:spacing w:val="-2"/>
        </w:rPr>
        <w:t>can</w:t>
      </w:r>
      <w:r>
        <w:rPr>
          <w:spacing w:val="-9"/>
        </w:rPr>
        <w:t> </w:t>
      </w:r>
      <w:r>
        <w:rPr>
          <w:spacing w:val="-2"/>
        </w:rPr>
        <w:t>even</w:t>
      </w:r>
      <w:r>
        <w:rPr>
          <w:spacing w:val="-9"/>
        </w:rPr>
        <w:t> </w:t>
      </w:r>
      <w:r>
        <w:rPr>
          <w:spacing w:val="-2"/>
        </w:rPr>
        <w:t>pose</w:t>
      </w:r>
      <w:r>
        <w:rPr>
          <w:spacing w:val="-10"/>
        </w:rPr>
        <w:t> </w:t>
      </w:r>
      <w:r>
        <w:rPr>
          <w:spacing w:val="-2"/>
        </w:rPr>
        <w:t>a </w:t>
      </w:r>
      <w:r>
        <w:rPr>
          <w:w w:val="90"/>
        </w:rPr>
        <w:t>potential safety threat, such as when laser technology is used [</w:t>
      </w:r>
      <w:hyperlink w:history="true" w:anchor="_bookmark141">
        <w:r>
          <w:rPr>
            <w:w w:val="90"/>
          </w:rPr>
          <w:t>26</w:t>
        </w:r>
      </w:hyperlink>
      <w:r>
        <w:rPr>
          <w:w w:val="90"/>
        </w:rPr>
        <w:t>]. </w:t>
      </w:r>
      <w:r>
        <w:rPr>
          <w:spacing w:val="-2"/>
        </w:rPr>
        <w:t>Our</w:t>
      </w:r>
      <w:r>
        <w:rPr>
          <w:spacing w:val="-10"/>
        </w:rPr>
        <w:t> </w:t>
      </w:r>
      <w:r>
        <w:rPr>
          <w:spacing w:val="-2"/>
        </w:rPr>
        <w:t>experts</w:t>
      </w:r>
      <w:r>
        <w:rPr>
          <w:spacing w:val="-9"/>
        </w:rPr>
        <w:t> </w:t>
      </w:r>
      <w:r>
        <w:rPr>
          <w:spacing w:val="-2"/>
        </w:rPr>
        <w:t>agreed</w:t>
      </w:r>
      <w:r>
        <w:rPr>
          <w:spacing w:val="-9"/>
        </w:rPr>
        <w:t> </w:t>
      </w:r>
      <w:r>
        <w:rPr>
          <w:spacing w:val="-2"/>
        </w:rPr>
        <w:t>that</w:t>
      </w:r>
      <w:r>
        <w:rPr>
          <w:spacing w:val="-9"/>
        </w:rPr>
        <w:t> </w:t>
      </w:r>
      <w:r>
        <w:rPr>
          <w:spacing w:val="-2"/>
        </w:rPr>
        <w:t>the</w:t>
      </w:r>
      <w:r>
        <w:rPr>
          <w:spacing w:val="-10"/>
        </w:rPr>
        <w:t> </w:t>
      </w:r>
      <w:r>
        <w:rPr>
          <w:rFonts w:ascii="Book Antiqua" w:hAnsi="Book Antiqua"/>
          <w:i/>
          <w:spacing w:val="-2"/>
        </w:rPr>
        <w:t>VRception</w:t>
      </w:r>
      <w:r>
        <w:rPr>
          <w:rFonts w:ascii="Book Antiqua" w:hAnsi="Book Antiqua"/>
          <w:i/>
          <w:spacing w:val="-9"/>
        </w:rPr>
        <w:t> </w:t>
      </w:r>
      <w:r>
        <w:rPr>
          <w:rFonts w:ascii="Book Antiqua" w:hAnsi="Book Antiqua"/>
          <w:i/>
          <w:spacing w:val="-2"/>
        </w:rPr>
        <w:t>Toolkit</w:t>
      </w:r>
      <w:r>
        <w:rPr>
          <w:rFonts w:ascii="Book Antiqua" w:hAnsi="Book Antiqua"/>
          <w:i/>
          <w:spacing w:val="-3"/>
        </w:rPr>
        <w:t> </w:t>
      </w:r>
      <w:r>
        <w:rPr>
          <w:spacing w:val="-2"/>
        </w:rPr>
        <w:t>offers</w:t>
      </w:r>
      <w:r>
        <w:rPr>
          <w:spacing w:val="-10"/>
        </w:rPr>
        <w:t> </w:t>
      </w:r>
      <w:r>
        <w:rPr>
          <w:spacing w:val="-2"/>
        </w:rPr>
        <w:t>great</w:t>
      </w:r>
      <w:r>
        <w:rPr>
          <w:spacing w:val="-9"/>
        </w:rPr>
        <w:t> </w:t>
      </w:r>
      <w:r>
        <w:rPr>
          <w:spacing w:val="-2"/>
        </w:rPr>
        <w:t>value </w:t>
      </w:r>
      <w:r>
        <w:rPr>
          <w:spacing w:val="-4"/>
        </w:rPr>
        <w:t>for</w:t>
      </w:r>
      <w:r>
        <w:rPr>
          <w:spacing w:val="-8"/>
        </w:rPr>
        <w:t> </w:t>
      </w:r>
      <w:r>
        <w:rPr>
          <w:spacing w:val="-4"/>
        </w:rPr>
        <w:t>overcoming</w:t>
      </w:r>
      <w:r>
        <w:rPr>
          <w:spacing w:val="-7"/>
        </w:rPr>
        <w:t> </w:t>
      </w:r>
      <w:r>
        <w:rPr>
          <w:spacing w:val="-4"/>
        </w:rPr>
        <w:t>the</w:t>
      </w:r>
      <w:r>
        <w:rPr>
          <w:spacing w:val="-7"/>
        </w:rPr>
        <w:t> </w:t>
      </w:r>
      <w:r>
        <w:rPr>
          <w:spacing w:val="-4"/>
        </w:rPr>
        <w:t>aforementioned</w:t>
      </w:r>
      <w:r>
        <w:rPr>
          <w:spacing w:val="-7"/>
        </w:rPr>
        <w:t> </w:t>
      </w:r>
      <w:r>
        <w:rPr>
          <w:spacing w:val="-4"/>
        </w:rPr>
        <w:t>challenges</w:t>
      </w:r>
      <w:r>
        <w:rPr>
          <w:spacing w:val="-8"/>
        </w:rPr>
        <w:t> </w:t>
      </w:r>
      <w:r>
        <w:rPr>
          <w:spacing w:val="-4"/>
        </w:rPr>
        <w:t>that</w:t>
      </w:r>
      <w:r>
        <w:rPr>
          <w:spacing w:val="-7"/>
        </w:rPr>
        <w:t> </w:t>
      </w:r>
      <w:r>
        <w:rPr>
          <w:spacing w:val="-4"/>
        </w:rPr>
        <w:t>arise</w:t>
      </w:r>
      <w:r>
        <w:rPr>
          <w:spacing w:val="-7"/>
        </w:rPr>
        <w:t> </w:t>
      </w:r>
      <w:r>
        <w:rPr>
          <w:spacing w:val="-4"/>
        </w:rPr>
        <w:t>during physical</w:t>
      </w:r>
      <w:r>
        <w:rPr>
          <w:spacing w:val="-8"/>
        </w:rPr>
        <w:t> </w:t>
      </w:r>
      <w:r>
        <w:rPr>
          <w:spacing w:val="-4"/>
        </w:rPr>
        <w:t>prototyping.</w:t>
      </w:r>
      <w:r>
        <w:rPr>
          <w:spacing w:val="-7"/>
        </w:rPr>
        <w:t> </w:t>
      </w:r>
      <w:r>
        <w:rPr>
          <w:spacing w:val="-4"/>
        </w:rPr>
        <w:t>Furthermore,</w:t>
      </w:r>
      <w:r>
        <w:rPr>
          <w:spacing w:val="-7"/>
        </w:rPr>
        <w:t> </w:t>
      </w:r>
      <w:r>
        <w:rPr>
          <w:spacing w:val="-4"/>
        </w:rPr>
        <w:t>our</w:t>
      </w:r>
      <w:r>
        <w:rPr>
          <w:spacing w:val="-7"/>
        </w:rPr>
        <w:t> </w:t>
      </w:r>
      <w:r>
        <w:rPr>
          <w:spacing w:val="-4"/>
        </w:rPr>
        <w:t>experts</w:t>
      </w:r>
      <w:r>
        <w:rPr>
          <w:spacing w:val="-8"/>
        </w:rPr>
        <w:t> </w:t>
      </w:r>
      <w:r>
        <w:rPr>
          <w:spacing w:val="-4"/>
        </w:rPr>
        <w:t>highlighted</w:t>
      </w:r>
      <w:r>
        <w:rPr>
          <w:spacing w:val="-7"/>
        </w:rPr>
        <w:t> </w:t>
      </w:r>
      <w:r>
        <w:rPr>
          <w:spacing w:val="-4"/>
        </w:rPr>
        <w:t>that </w:t>
      </w:r>
      <w:r>
        <w:rPr>
          <w:w w:val="90"/>
        </w:rPr>
        <w:t>they are convinced that </w:t>
      </w:r>
      <w:r>
        <w:rPr>
          <w:rFonts w:ascii="Book Antiqua" w:hAnsi="Book Antiqua"/>
          <w:i/>
          <w:w w:val="90"/>
        </w:rPr>
        <w:t>VRception </w:t>
      </w:r>
      <w:r>
        <w:rPr>
          <w:w w:val="90"/>
        </w:rPr>
        <w:t>makes prototyping cross-reality </w:t>
      </w:r>
      <w:r>
        <w:rPr>
          <w:spacing w:val="-6"/>
        </w:rPr>
        <w:t>experiences</w:t>
      </w:r>
      <w:r>
        <w:rPr/>
        <w:t> </w:t>
      </w:r>
      <w:r>
        <w:rPr>
          <w:spacing w:val="-6"/>
        </w:rPr>
        <w:t>easier,</w:t>
      </w:r>
      <w:r>
        <w:rPr/>
        <w:t> </w:t>
      </w:r>
      <w:r>
        <w:rPr>
          <w:spacing w:val="-6"/>
        </w:rPr>
        <w:t>as</w:t>
      </w:r>
      <w:r>
        <w:rPr/>
        <w:t> </w:t>
      </w:r>
      <w:r>
        <w:rPr>
          <w:spacing w:val="-6"/>
        </w:rPr>
        <w:t>it</w:t>
      </w:r>
      <w:r>
        <w:rPr/>
        <w:t> </w:t>
      </w:r>
      <w:r>
        <w:rPr>
          <w:spacing w:val="-6"/>
        </w:rPr>
        <w:t>does</w:t>
      </w:r>
      <w:r>
        <w:rPr>
          <w:spacing w:val="-1"/>
        </w:rPr>
        <w:t> </w:t>
      </w:r>
      <w:r>
        <w:rPr>
          <w:spacing w:val="-6"/>
        </w:rPr>
        <w:t>not</w:t>
      </w:r>
      <w:r>
        <w:rPr/>
        <w:t> </w:t>
      </w:r>
      <w:r>
        <w:rPr>
          <w:spacing w:val="-6"/>
        </w:rPr>
        <w:t>require</w:t>
      </w:r>
      <w:r>
        <w:rPr/>
        <w:t> </w:t>
      </w:r>
      <w:r>
        <w:rPr>
          <w:spacing w:val="-6"/>
        </w:rPr>
        <w:t>spatial</w:t>
      </w:r>
      <w:r>
        <w:rPr/>
        <w:t> </w:t>
      </w:r>
      <w:r>
        <w:rPr>
          <w:spacing w:val="-6"/>
        </w:rPr>
        <w:t>calibration</w:t>
      </w:r>
      <w:r>
        <w:rPr/>
        <w:t> </w:t>
      </w:r>
      <w:r>
        <w:rPr>
          <w:spacing w:val="-6"/>
        </w:rPr>
        <w:t>of</w:t>
      </w:r>
      <w:r>
        <w:rPr>
          <w:spacing w:val="-1"/>
        </w:rPr>
        <w:t> </w:t>
      </w:r>
      <w:r>
        <w:rPr>
          <w:spacing w:val="-6"/>
        </w:rPr>
        <w:t>the</w:t>
      </w:r>
      <w:r>
        <w:rPr>
          <w:spacing w:val="-2"/>
        </w:rPr>
        <w:t> different</w:t>
      </w:r>
      <w:r>
        <w:rPr>
          <w:spacing w:val="-10"/>
        </w:rPr>
        <w:t> </w:t>
      </w:r>
      <w:r>
        <w:rPr>
          <w:spacing w:val="-2"/>
        </w:rPr>
        <w:t>realities</w:t>
      </w:r>
      <w:r>
        <w:rPr>
          <w:spacing w:val="-9"/>
        </w:rPr>
        <w:t> </w:t>
      </w:r>
      <w:r>
        <w:rPr>
          <w:spacing w:val="-2"/>
        </w:rPr>
        <w:t>and</w:t>
      </w:r>
      <w:r>
        <w:rPr>
          <w:spacing w:val="-9"/>
        </w:rPr>
        <w:t> </w:t>
      </w:r>
      <w:r>
        <w:rPr>
          <w:spacing w:val="-2"/>
        </w:rPr>
        <w:t>allows</w:t>
      </w:r>
      <w:r>
        <w:rPr>
          <w:spacing w:val="-9"/>
        </w:rPr>
        <w:t> </w:t>
      </w:r>
      <w:r>
        <w:rPr>
          <w:spacing w:val="-2"/>
        </w:rPr>
        <w:t>quicker</w:t>
      </w:r>
      <w:r>
        <w:rPr>
          <w:spacing w:val="-10"/>
        </w:rPr>
        <w:t> </w:t>
      </w:r>
      <w:r>
        <w:rPr>
          <w:spacing w:val="-2"/>
        </w:rPr>
        <w:t>iterations.</w:t>
      </w:r>
    </w:p>
    <w:p>
      <w:pPr>
        <w:pStyle w:val="BodyText"/>
        <w:spacing w:after="0" w:line="216" w:lineRule="auto"/>
        <w:jc w:val="both"/>
        <w:sectPr>
          <w:type w:val="continuous"/>
          <w:pgSz w:w="12240" w:h="15840"/>
          <w:pgMar w:header="1184" w:footer="0" w:top="540" w:bottom="280" w:left="0" w:right="720"/>
          <w:cols w:num="2" w:equalWidth="0">
            <w:col w:w="5937" w:space="40"/>
            <w:col w:w="5543"/>
          </w:cols>
        </w:sectPr>
      </w:pPr>
    </w:p>
    <w:p>
      <w:pPr>
        <w:pStyle w:val="BodyText"/>
        <w:spacing w:before="11"/>
        <w:rPr>
          <w:sz w:val="13"/>
        </w:rPr>
      </w:pPr>
    </w:p>
    <w:p>
      <w:pPr>
        <w:pStyle w:val="BodyText"/>
        <w:spacing w:after="0"/>
        <w:rPr>
          <w:sz w:val="13"/>
        </w:rPr>
        <w:sectPr>
          <w:headerReference w:type="default" r:id="rId318"/>
          <w:headerReference w:type="even" r:id="rId319"/>
          <w:footerReference w:type="default" r:id="rId320"/>
          <w:pgSz w:w="12240" w:h="15840"/>
          <w:pgMar w:header="1184" w:footer="0" w:top="1380" w:bottom="280" w:left="0" w:right="720"/>
        </w:sectPr>
      </w:pPr>
    </w:p>
    <w:p>
      <w:pPr>
        <w:pStyle w:val="BodyText"/>
        <w:spacing w:line="216" w:lineRule="auto" w:before="132"/>
        <w:ind w:left="1069" w:firstLine="205"/>
        <w:jc w:val="both"/>
      </w:pPr>
      <w:r>
        <w:rPr>
          <w:rFonts w:ascii="Book Antiqua"/>
          <w:i/>
          <w:spacing w:val="-4"/>
        </w:rPr>
        <w:t>Collaboration</w:t>
      </w:r>
      <w:r>
        <w:rPr>
          <w:rFonts w:ascii="Book Antiqua"/>
          <w:i/>
          <w:spacing w:val="-8"/>
        </w:rPr>
        <w:t> </w:t>
      </w:r>
      <w:r>
        <w:rPr>
          <w:rFonts w:ascii="Book Antiqua"/>
          <w:i/>
          <w:spacing w:val="-4"/>
        </w:rPr>
        <w:t>and</w:t>
      </w:r>
      <w:r>
        <w:rPr>
          <w:rFonts w:ascii="Book Antiqua"/>
          <w:i/>
          <w:spacing w:val="-7"/>
        </w:rPr>
        <w:t> </w:t>
      </w:r>
      <w:r>
        <w:rPr>
          <w:rFonts w:ascii="Book Antiqua"/>
          <w:i/>
          <w:spacing w:val="-4"/>
        </w:rPr>
        <w:t>Remote</w:t>
      </w:r>
      <w:r>
        <w:rPr>
          <w:rFonts w:ascii="Book Antiqua"/>
          <w:i/>
          <w:spacing w:val="-7"/>
        </w:rPr>
        <w:t> </w:t>
      </w:r>
      <w:r>
        <w:rPr>
          <w:rFonts w:ascii="Book Antiqua"/>
          <w:i/>
          <w:spacing w:val="-4"/>
        </w:rPr>
        <w:t>Studies.</w:t>
      </w:r>
      <w:r>
        <w:rPr>
          <w:rFonts w:ascii="Book Antiqua"/>
          <w:i/>
          <w:spacing w:val="13"/>
        </w:rPr>
        <w:t> </w:t>
      </w:r>
      <w:r>
        <w:rPr>
          <w:spacing w:val="-4"/>
        </w:rPr>
        <w:t>Experts</w:t>
      </w:r>
      <w:r>
        <w:rPr>
          <w:spacing w:val="-7"/>
        </w:rPr>
        <w:t> </w:t>
      </w:r>
      <w:r>
        <w:rPr>
          <w:spacing w:val="-4"/>
        </w:rPr>
        <w:t>highlighted</w:t>
      </w:r>
      <w:r>
        <w:rPr>
          <w:spacing w:val="-7"/>
        </w:rPr>
        <w:t> </w:t>
      </w:r>
      <w:r>
        <w:rPr>
          <w:spacing w:val="-4"/>
        </w:rPr>
        <w:t>that</w:t>
      </w:r>
      <w:r>
        <w:rPr>
          <w:spacing w:val="-7"/>
        </w:rPr>
        <w:t> </w:t>
      </w:r>
      <w:r>
        <w:rPr>
          <w:rFonts w:ascii="Book Antiqua"/>
          <w:i/>
          <w:spacing w:val="-4"/>
        </w:rPr>
        <w:t>VR-</w:t>
      </w:r>
      <w:r>
        <w:rPr>
          <w:rFonts w:ascii="Book Antiqua"/>
          <w:i/>
          <w:spacing w:val="-4"/>
        </w:rPr>
        <w:t> </w:t>
      </w:r>
      <w:r>
        <w:rPr>
          <w:rFonts w:ascii="Book Antiqua"/>
          <w:i/>
          <w:w w:val="90"/>
        </w:rPr>
        <w:t>ception </w:t>
      </w:r>
      <w:r>
        <w:rPr>
          <w:w w:val="90"/>
        </w:rPr>
        <w:t>is great for supporting social interactions and their design, </w:t>
      </w:r>
      <w:r>
        <w:rPr>
          <w:spacing w:val="-2"/>
        </w:rPr>
        <w:t>as</w:t>
      </w:r>
      <w:r>
        <w:rPr>
          <w:spacing w:val="-7"/>
        </w:rPr>
        <w:t> </w:t>
      </w:r>
      <w:r>
        <w:rPr>
          <w:spacing w:val="-2"/>
        </w:rPr>
        <w:t>multiple</w:t>
      </w:r>
      <w:r>
        <w:rPr>
          <w:spacing w:val="-7"/>
        </w:rPr>
        <w:t> </w:t>
      </w:r>
      <w:r>
        <w:rPr>
          <w:spacing w:val="-2"/>
        </w:rPr>
        <w:t>players</w:t>
      </w:r>
      <w:r>
        <w:rPr>
          <w:spacing w:val="-7"/>
        </w:rPr>
        <w:t> </w:t>
      </w:r>
      <w:r>
        <w:rPr>
          <w:spacing w:val="-2"/>
        </w:rPr>
        <w:t>could</w:t>
      </w:r>
      <w:r>
        <w:rPr>
          <w:spacing w:val="-7"/>
        </w:rPr>
        <w:t> </w:t>
      </w:r>
      <w:r>
        <w:rPr>
          <w:spacing w:val="-2"/>
        </w:rPr>
        <w:t>meet</w:t>
      </w:r>
      <w:r>
        <w:rPr>
          <w:spacing w:val="-7"/>
        </w:rPr>
        <w:t> </w:t>
      </w:r>
      <w:r>
        <w:rPr>
          <w:spacing w:val="-2"/>
        </w:rPr>
        <w:t>in</w:t>
      </w:r>
      <w:r>
        <w:rPr>
          <w:spacing w:val="-7"/>
        </w:rPr>
        <w:t> </w:t>
      </w:r>
      <w:r>
        <w:rPr>
          <w:spacing w:val="-2"/>
        </w:rPr>
        <w:t>the</w:t>
      </w:r>
      <w:r>
        <w:rPr>
          <w:spacing w:val="-7"/>
        </w:rPr>
        <w:t> </w:t>
      </w:r>
      <w:r>
        <w:rPr>
          <w:rFonts w:ascii="Book Antiqua"/>
          <w:i/>
          <w:spacing w:val="-2"/>
        </w:rPr>
        <w:t>VRception</w:t>
      </w:r>
      <w:r>
        <w:rPr>
          <w:rFonts w:ascii="Book Antiqua"/>
          <w:i/>
          <w:spacing w:val="-7"/>
        </w:rPr>
        <w:t> </w:t>
      </w:r>
      <w:r>
        <w:rPr>
          <w:rFonts w:ascii="Book Antiqua"/>
          <w:i/>
          <w:spacing w:val="-2"/>
        </w:rPr>
        <w:t>Toolkit</w:t>
      </w:r>
      <w:r>
        <w:rPr>
          <w:rFonts w:ascii="Book Antiqua"/>
          <w:i/>
          <w:spacing w:val="-2"/>
        </w:rPr>
        <w:t> </w:t>
      </w:r>
      <w:r>
        <w:rPr>
          <w:spacing w:val="-2"/>
        </w:rPr>
        <w:t>and</w:t>
      </w:r>
      <w:r>
        <w:rPr>
          <w:spacing w:val="-7"/>
        </w:rPr>
        <w:t> </w:t>
      </w:r>
      <w:r>
        <w:rPr>
          <w:spacing w:val="-2"/>
        </w:rPr>
        <w:t>de- </w:t>
      </w:r>
      <w:r>
        <w:rPr>
          <w:spacing w:val="-6"/>
        </w:rPr>
        <w:t>sign</w:t>
      </w:r>
      <w:r>
        <w:rPr>
          <w:spacing w:val="-2"/>
        </w:rPr>
        <w:t> </w:t>
      </w:r>
      <w:r>
        <w:rPr>
          <w:spacing w:val="-6"/>
        </w:rPr>
        <w:t>and</w:t>
      </w:r>
      <w:r>
        <w:rPr>
          <w:spacing w:val="-2"/>
        </w:rPr>
        <w:t> </w:t>
      </w:r>
      <w:r>
        <w:rPr>
          <w:spacing w:val="-6"/>
        </w:rPr>
        <w:t>explore</w:t>
      </w:r>
      <w:r>
        <w:rPr>
          <w:spacing w:val="-2"/>
        </w:rPr>
        <w:t> </w:t>
      </w:r>
      <w:r>
        <w:rPr>
          <w:spacing w:val="-6"/>
        </w:rPr>
        <w:t>collaboratively.</w:t>
      </w:r>
      <w:r>
        <w:rPr>
          <w:spacing w:val="-2"/>
        </w:rPr>
        <w:t> </w:t>
      </w:r>
      <w:r>
        <w:rPr>
          <w:spacing w:val="-6"/>
        </w:rPr>
        <w:t>Furthermore,</w:t>
      </w:r>
      <w:r>
        <w:rPr>
          <w:spacing w:val="-2"/>
        </w:rPr>
        <w:t> </w:t>
      </w:r>
      <w:r>
        <w:rPr>
          <w:rFonts w:ascii="Book Antiqua"/>
          <w:i/>
          <w:spacing w:val="-6"/>
        </w:rPr>
        <w:t>VRception</w:t>
      </w:r>
      <w:r>
        <w:rPr>
          <w:rFonts w:ascii="Book Antiqua"/>
          <w:i/>
          <w:spacing w:val="-1"/>
        </w:rPr>
        <w:t> </w:t>
      </w:r>
      <w:r>
        <w:rPr>
          <w:spacing w:val="-6"/>
        </w:rPr>
        <w:t>enables</w:t>
      </w:r>
      <w:r>
        <w:rPr/>
        <w:t> </w:t>
      </w:r>
      <w:r>
        <w:rPr>
          <w:spacing w:val="-6"/>
        </w:rPr>
        <w:t>researchers</w:t>
      </w:r>
      <w:r>
        <w:rPr>
          <w:spacing w:val="-3"/>
        </w:rPr>
        <w:t> </w:t>
      </w:r>
      <w:r>
        <w:rPr>
          <w:spacing w:val="-6"/>
        </w:rPr>
        <w:t>to</w:t>
      </w:r>
      <w:r>
        <w:rPr>
          <w:spacing w:val="-3"/>
        </w:rPr>
        <w:t> </w:t>
      </w:r>
      <w:r>
        <w:rPr>
          <w:spacing w:val="-6"/>
        </w:rPr>
        <w:t>conduct</w:t>
      </w:r>
      <w:r>
        <w:rPr>
          <w:spacing w:val="-3"/>
        </w:rPr>
        <w:t> </w:t>
      </w:r>
      <w:r>
        <w:rPr>
          <w:spacing w:val="-6"/>
        </w:rPr>
        <w:t>remote</w:t>
      </w:r>
      <w:r>
        <w:rPr>
          <w:spacing w:val="-3"/>
        </w:rPr>
        <w:t> </w:t>
      </w:r>
      <w:r>
        <w:rPr>
          <w:spacing w:val="-6"/>
        </w:rPr>
        <w:t>studies</w:t>
      </w:r>
      <w:r>
        <w:rPr>
          <w:spacing w:val="-3"/>
        </w:rPr>
        <w:t> </w:t>
      </w:r>
      <w:r>
        <w:rPr>
          <w:spacing w:val="-6"/>
        </w:rPr>
        <w:t>since</w:t>
      </w:r>
      <w:r>
        <w:rPr>
          <w:spacing w:val="-3"/>
        </w:rPr>
        <w:t> </w:t>
      </w:r>
      <w:r>
        <w:rPr>
          <w:spacing w:val="-6"/>
        </w:rPr>
        <w:t>multiple</w:t>
      </w:r>
      <w:r>
        <w:rPr>
          <w:spacing w:val="-3"/>
        </w:rPr>
        <w:t> </w:t>
      </w:r>
      <w:r>
        <w:rPr>
          <w:spacing w:val="-6"/>
        </w:rPr>
        <w:t>participants</w:t>
      </w:r>
      <w:r>
        <w:rPr>
          <w:spacing w:val="-4"/>
        </w:rPr>
        <w:t> and researchers can be immersed together. Since the start of the </w:t>
      </w:r>
      <w:r>
        <w:rPr>
          <w:spacing w:val="-6"/>
        </w:rPr>
        <w:t>currently</w:t>
      </w:r>
      <w:r>
        <w:rPr>
          <w:spacing w:val="-1"/>
        </w:rPr>
        <w:t> </w:t>
      </w:r>
      <w:r>
        <w:rPr>
          <w:spacing w:val="-6"/>
        </w:rPr>
        <w:t>ongoing</w:t>
      </w:r>
      <w:r>
        <w:rPr>
          <w:spacing w:val="-1"/>
        </w:rPr>
        <w:t> </w:t>
      </w:r>
      <w:r>
        <w:rPr>
          <w:spacing w:val="-6"/>
        </w:rPr>
        <w:t>pandemic,</w:t>
      </w:r>
      <w:r>
        <w:rPr>
          <w:spacing w:val="-1"/>
        </w:rPr>
        <w:t> </w:t>
      </w:r>
      <w:r>
        <w:rPr>
          <w:spacing w:val="-6"/>
        </w:rPr>
        <w:t>researchers</w:t>
      </w:r>
      <w:r>
        <w:rPr>
          <w:spacing w:val="-1"/>
        </w:rPr>
        <w:t> </w:t>
      </w:r>
      <w:r>
        <w:rPr>
          <w:spacing w:val="-6"/>
        </w:rPr>
        <w:t>have</w:t>
      </w:r>
      <w:r>
        <w:rPr>
          <w:spacing w:val="-1"/>
        </w:rPr>
        <w:t> </w:t>
      </w:r>
      <w:r>
        <w:rPr>
          <w:spacing w:val="-6"/>
        </w:rPr>
        <w:t>proposed</w:t>
      </w:r>
      <w:r>
        <w:rPr>
          <w:spacing w:val="-1"/>
        </w:rPr>
        <w:t> </w:t>
      </w:r>
      <w:r>
        <w:rPr>
          <w:spacing w:val="-6"/>
        </w:rPr>
        <w:t>various</w:t>
      </w:r>
      <w:r>
        <w:rPr/>
        <w:t> </w:t>
      </w:r>
      <w:r>
        <w:rPr>
          <w:w w:val="90"/>
        </w:rPr>
        <w:t>ways of conducting remote studies in VR [</w:t>
      </w:r>
      <w:hyperlink w:history="true" w:anchor="_bookmark426">
        <w:r>
          <w:rPr>
            <w:w w:val="90"/>
          </w:rPr>
          <w:t>51</w:t>
        </w:r>
      </w:hyperlink>
      <w:r>
        <w:rPr>
          <w:w w:val="90"/>
        </w:rPr>
        <w:t>, </w:t>
      </w:r>
      <w:hyperlink w:history="true" w:anchor="_bookmark427">
        <w:r>
          <w:rPr>
            <w:w w:val="90"/>
          </w:rPr>
          <w:t>52</w:t>
        </w:r>
      </w:hyperlink>
      <w:r>
        <w:rPr>
          <w:w w:val="90"/>
        </w:rPr>
        <w:t>, </w:t>
      </w:r>
      <w:hyperlink w:history="true" w:anchor="_bookmark429">
        <w:r>
          <w:rPr>
            <w:w w:val="90"/>
          </w:rPr>
          <w:t>54</w:t>
        </w:r>
      </w:hyperlink>
      <w:r>
        <w:rPr>
          <w:w w:val="90"/>
        </w:rPr>
        <w:t>]. Here, </w:t>
      </w:r>
      <w:r>
        <w:rPr>
          <w:rFonts w:ascii="Book Antiqua"/>
          <w:i/>
          <w:w w:val="90"/>
        </w:rPr>
        <w:t>VRcep-</w:t>
      </w:r>
      <w:r>
        <w:rPr>
          <w:rFonts w:ascii="Book Antiqua"/>
          <w:i/>
          <w:w w:val="90"/>
        </w:rPr>
        <w:t> tion</w:t>
      </w:r>
      <w:r>
        <w:rPr>
          <w:rFonts w:ascii="Book Antiqua"/>
          <w:i/>
          <w:spacing w:val="-2"/>
          <w:w w:val="90"/>
        </w:rPr>
        <w:t> </w:t>
      </w:r>
      <w:r>
        <w:rPr>
          <w:w w:val="90"/>
        </w:rPr>
        <w:t>adds</w:t>
      </w:r>
      <w:r>
        <w:rPr>
          <w:spacing w:val="-2"/>
          <w:w w:val="90"/>
        </w:rPr>
        <w:t> </w:t>
      </w:r>
      <w:r>
        <w:rPr>
          <w:w w:val="90"/>
        </w:rPr>
        <w:t>another</w:t>
      </w:r>
      <w:r>
        <w:rPr>
          <w:spacing w:val="-2"/>
          <w:w w:val="90"/>
        </w:rPr>
        <w:t> </w:t>
      </w:r>
      <w:r>
        <w:rPr>
          <w:w w:val="90"/>
        </w:rPr>
        <w:t>valuable</w:t>
      </w:r>
      <w:r>
        <w:rPr>
          <w:spacing w:val="-2"/>
          <w:w w:val="90"/>
        </w:rPr>
        <w:t> </w:t>
      </w:r>
      <w:r>
        <w:rPr>
          <w:w w:val="90"/>
        </w:rPr>
        <w:t>approach</w:t>
      </w:r>
      <w:r>
        <w:rPr>
          <w:spacing w:val="-2"/>
          <w:w w:val="90"/>
        </w:rPr>
        <w:t> </w:t>
      </w:r>
      <w:r>
        <w:rPr>
          <w:w w:val="90"/>
        </w:rPr>
        <w:t>to</w:t>
      </w:r>
      <w:r>
        <w:rPr>
          <w:spacing w:val="-2"/>
          <w:w w:val="90"/>
        </w:rPr>
        <w:t> </w:t>
      </w:r>
      <w:r>
        <w:rPr>
          <w:w w:val="90"/>
        </w:rPr>
        <w:t>conduct</w:t>
      </w:r>
      <w:r>
        <w:rPr>
          <w:spacing w:val="-2"/>
          <w:w w:val="90"/>
        </w:rPr>
        <w:t> </w:t>
      </w:r>
      <w:r>
        <w:rPr>
          <w:w w:val="90"/>
        </w:rPr>
        <w:t>these</w:t>
      </w:r>
      <w:r>
        <w:rPr>
          <w:spacing w:val="-2"/>
          <w:w w:val="90"/>
        </w:rPr>
        <w:t> </w:t>
      </w:r>
      <w:r>
        <w:rPr>
          <w:w w:val="90"/>
        </w:rPr>
        <w:t>studies</w:t>
      </w:r>
      <w:r>
        <w:rPr>
          <w:spacing w:val="-2"/>
          <w:w w:val="90"/>
        </w:rPr>
        <w:t> </w:t>
      </w:r>
      <w:r>
        <w:rPr>
          <w:w w:val="90"/>
        </w:rPr>
        <w:t>when investigating cross-reality interactions. To support remote studies and collaboration in the </w:t>
      </w:r>
      <w:r>
        <w:rPr>
          <w:rFonts w:ascii="Book Antiqua"/>
          <w:i/>
          <w:w w:val="90"/>
        </w:rPr>
        <w:t>VRception Toolkit</w:t>
      </w:r>
      <w:r>
        <w:rPr>
          <w:w w:val="90"/>
        </w:rPr>
        <w:t>, we added network syn- chronization, avatars, voice chat and a replay system as described </w:t>
      </w:r>
      <w:r>
        <w:rPr/>
        <w:t>in </w:t>
      </w:r>
      <w:hyperlink w:history="true" w:anchor="_bookmark385">
        <w:r>
          <w:rPr/>
          <w:t>Section 4.3.</w:t>
        </w:r>
      </w:hyperlink>
    </w:p>
    <w:p>
      <w:pPr>
        <w:pStyle w:val="BodyText"/>
        <w:spacing w:line="216" w:lineRule="auto" w:before="170"/>
        <w:ind w:left="1075" w:firstLine="199"/>
        <w:jc w:val="both"/>
      </w:pPr>
      <w:r>
        <w:rPr>
          <w:rFonts w:ascii="Book Antiqua" w:hAnsi="Book Antiqua"/>
          <w:i/>
          <w:spacing w:val="-2"/>
        </w:rPr>
        <w:t>Validity</w:t>
      </w:r>
      <w:r>
        <w:rPr>
          <w:rFonts w:ascii="Book Antiqua" w:hAnsi="Book Antiqua"/>
          <w:i/>
          <w:spacing w:val="-10"/>
        </w:rPr>
        <w:t> </w:t>
      </w:r>
      <w:r>
        <w:rPr>
          <w:rFonts w:ascii="Book Antiqua" w:hAnsi="Book Antiqua"/>
          <w:i/>
          <w:spacing w:val="-2"/>
        </w:rPr>
        <w:t>of</w:t>
      </w:r>
      <w:r>
        <w:rPr>
          <w:rFonts w:ascii="Book Antiqua" w:hAnsi="Book Antiqua"/>
          <w:i/>
          <w:spacing w:val="-9"/>
        </w:rPr>
        <w:t> </w:t>
      </w:r>
      <w:r>
        <w:rPr>
          <w:rFonts w:ascii="Book Antiqua" w:hAnsi="Book Antiqua"/>
          <w:i/>
          <w:spacing w:val="-2"/>
        </w:rPr>
        <w:t>User</w:t>
      </w:r>
      <w:r>
        <w:rPr>
          <w:rFonts w:ascii="Book Antiqua" w:hAnsi="Book Antiqua"/>
          <w:i/>
          <w:spacing w:val="-9"/>
        </w:rPr>
        <w:t> </w:t>
      </w:r>
      <w:r>
        <w:rPr>
          <w:rFonts w:ascii="Book Antiqua" w:hAnsi="Book Antiqua"/>
          <w:i/>
          <w:spacing w:val="-2"/>
        </w:rPr>
        <w:t>Studies.</w:t>
      </w:r>
      <w:r>
        <w:rPr>
          <w:rFonts w:ascii="Book Antiqua" w:hAnsi="Book Antiqua"/>
          <w:i/>
          <w:spacing w:val="-9"/>
        </w:rPr>
        <w:t> </w:t>
      </w:r>
      <w:r>
        <w:rPr>
          <w:spacing w:val="-2"/>
        </w:rPr>
        <w:t>The</w:t>
      </w:r>
      <w:r>
        <w:rPr>
          <w:spacing w:val="-10"/>
        </w:rPr>
        <w:t> </w:t>
      </w:r>
      <w:r>
        <w:rPr>
          <w:spacing w:val="-2"/>
        </w:rPr>
        <w:t>experts</w:t>
      </w:r>
      <w:r>
        <w:rPr>
          <w:spacing w:val="-9"/>
        </w:rPr>
        <w:t> </w:t>
      </w:r>
      <w:r>
        <w:rPr>
          <w:spacing w:val="-2"/>
        </w:rPr>
        <w:t>raised</w:t>
      </w:r>
      <w:r>
        <w:rPr>
          <w:spacing w:val="-9"/>
        </w:rPr>
        <w:t> </w:t>
      </w:r>
      <w:r>
        <w:rPr>
          <w:spacing w:val="-2"/>
        </w:rPr>
        <w:t>concerns</w:t>
      </w:r>
      <w:r>
        <w:rPr>
          <w:spacing w:val="-9"/>
        </w:rPr>
        <w:t> </w:t>
      </w:r>
      <w:r>
        <w:rPr>
          <w:spacing w:val="-2"/>
        </w:rPr>
        <w:t>that</w:t>
      </w:r>
      <w:r>
        <w:rPr>
          <w:spacing w:val="-10"/>
        </w:rPr>
        <w:t> </w:t>
      </w:r>
      <w:r>
        <w:rPr>
          <w:spacing w:val="-2"/>
        </w:rPr>
        <w:t>it</w:t>
      </w:r>
      <w:r>
        <w:rPr>
          <w:spacing w:val="-9"/>
        </w:rPr>
        <w:t> </w:t>
      </w:r>
      <w:r>
        <w:rPr>
          <w:spacing w:val="-2"/>
        </w:rPr>
        <w:t>re- </w:t>
      </w:r>
      <w:r>
        <w:rPr>
          <w:spacing w:val="-4"/>
        </w:rPr>
        <w:t>mains</w:t>
      </w:r>
      <w:r>
        <w:rPr>
          <w:spacing w:val="-8"/>
        </w:rPr>
        <w:t> </w:t>
      </w:r>
      <w:r>
        <w:rPr>
          <w:spacing w:val="-4"/>
        </w:rPr>
        <w:t>unclear</w:t>
      </w:r>
      <w:r>
        <w:rPr>
          <w:spacing w:val="-7"/>
        </w:rPr>
        <w:t> </w:t>
      </w:r>
      <w:r>
        <w:rPr>
          <w:spacing w:val="-4"/>
        </w:rPr>
        <w:t>to</w:t>
      </w:r>
      <w:r>
        <w:rPr>
          <w:spacing w:val="-7"/>
        </w:rPr>
        <w:t> </w:t>
      </w:r>
      <w:r>
        <w:rPr>
          <w:spacing w:val="-4"/>
        </w:rPr>
        <w:t>what</w:t>
      </w:r>
      <w:r>
        <w:rPr>
          <w:spacing w:val="-7"/>
        </w:rPr>
        <w:t> </w:t>
      </w:r>
      <w:r>
        <w:rPr>
          <w:spacing w:val="-4"/>
        </w:rPr>
        <w:t>degree</w:t>
      </w:r>
      <w:r>
        <w:rPr>
          <w:spacing w:val="-8"/>
        </w:rPr>
        <w:t> </w:t>
      </w:r>
      <w:r>
        <w:rPr>
          <w:spacing w:val="-4"/>
        </w:rPr>
        <w:t>results</w:t>
      </w:r>
      <w:r>
        <w:rPr>
          <w:spacing w:val="-7"/>
        </w:rPr>
        <w:t> </w:t>
      </w:r>
      <w:r>
        <w:rPr>
          <w:spacing w:val="-4"/>
        </w:rPr>
        <w:t>from</w:t>
      </w:r>
      <w:r>
        <w:rPr>
          <w:spacing w:val="-7"/>
        </w:rPr>
        <w:t> </w:t>
      </w:r>
      <w:r>
        <w:rPr>
          <w:spacing w:val="-4"/>
        </w:rPr>
        <w:t>a</w:t>
      </w:r>
      <w:r>
        <w:rPr>
          <w:spacing w:val="-7"/>
        </w:rPr>
        <w:t> </w:t>
      </w:r>
      <w:r>
        <w:rPr>
          <w:spacing w:val="-4"/>
        </w:rPr>
        <w:t>user</w:t>
      </w:r>
      <w:r>
        <w:rPr>
          <w:spacing w:val="-8"/>
        </w:rPr>
        <w:t> </w:t>
      </w:r>
      <w:r>
        <w:rPr>
          <w:spacing w:val="-4"/>
        </w:rPr>
        <w:t>study</w:t>
      </w:r>
      <w:r>
        <w:rPr>
          <w:spacing w:val="-7"/>
        </w:rPr>
        <w:t> </w:t>
      </w:r>
      <w:r>
        <w:rPr>
          <w:spacing w:val="-4"/>
        </w:rPr>
        <w:t>with</w:t>
      </w:r>
      <w:r>
        <w:rPr>
          <w:spacing w:val="-7"/>
        </w:rPr>
        <w:t> </w:t>
      </w:r>
      <w:r>
        <w:rPr>
          <w:spacing w:val="-4"/>
        </w:rPr>
        <w:t>the </w:t>
      </w:r>
      <w:r>
        <w:rPr>
          <w:rFonts w:ascii="Book Antiqua" w:hAnsi="Book Antiqua"/>
          <w:i/>
          <w:spacing w:val="-2"/>
        </w:rPr>
        <w:t>VRception</w:t>
      </w:r>
      <w:r>
        <w:rPr>
          <w:rFonts w:ascii="Book Antiqua" w:hAnsi="Book Antiqua"/>
          <w:i/>
          <w:spacing w:val="-12"/>
        </w:rPr>
        <w:t> </w:t>
      </w:r>
      <w:r>
        <w:rPr>
          <w:rFonts w:ascii="Book Antiqua" w:hAnsi="Book Antiqua"/>
          <w:i/>
          <w:spacing w:val="-2"/>
        </w:rPr>
        <w:t>Toolkit</w:t>
      </w:r>
      <w:r>
        <w:rPr>
          <w:rFonts w:ascii="Book Antiqua" w:hAnsi="Book Antiqua"/>
          <w:i/>
          <w:spacing w:val="-9"/>
        </w:rPr>
        <w:t> </w:t>
      </w:r>
      <w:r>
        <w:rPr>
          <w:spacing w:val="-2"/>
        </w:rPr>
        <w:t>are</w:t>
      </w:r>
      <w:r>
        <w:rPr>
          <w:spacing w:val="-9"/>
        </w:rPr>
        <w:t> </w:t>
      </w:r>
      <w:r>
        <w:rPr>
          <w:spacing w:val="-2"/>
        </w:rPr>
        <w:t>valid</w:t>
      </w:r>
      <w:r>
        <w:rPr>
          <w:spacing w:val="-9"/>
        </w:rPr>
        <w:t> </w:t>
      </w:r>
      <w:r>
        <w:rPr>
          <w:spacing w:val="-2"/>
        </w:rPr>
        <w:t>and</w:t>
      </w:r>
      <w:r>
        <w:rPr>
          <w:spacing w:val="-10"/>
        </w:rPr>
        <w:t> </w:t>
      </w:r>
      <w:r>
        <w:rPr>
          <w:spacing w:val="-2"/>
        </w:rPr>
        <w:t>transferable</w:t>
      </w:r>
      <w:r>
        <w:rPr>
          <w:spacing w:val="-9"/>
        </w:rPr>
        <w:t> </w:t>
      </w:r>
      <w:r>
        <w:rPr>
          <w:spacing w:val="-2"/>
        </w:rPr>
        <w:t>to</w:t>
      </w:r>
      <w:r>
        <w:rPr>
          <w:spacing w:val="-9"/>
        </w:rPr>
        <w:t> </w:t>
      </w:r>
      <w:r>
        <w:rPr>
          <w:spacing w:val="-2"/>
        </w:rPr>
        <w:t>hardware</w:t>
      </w:r>
      <w:r>
        <w:rPr>
          <w:spacing w:val="-9"/>
        </w:rPr>
        <w:t> </w:t>
      </w:r>
      <w:r>
        <w:rPr>
          <w:spacing w:val="-2"/>
        </w:rPr>
        <w:t>imple- </w:t>
      </w:r>
      <w:r>
        <w:rPr/>
        <w:t>mentations</w:t>
      </w:r>
      <w:r>
        <w:rPr>
          <w:spacing w:val="-11"/>
        </w:rPr>
        <w:t> </w:t>
      </w:r>
      <w:r>
        <w:rPr/>
        <w:t>of</w:t>
      </w:r>
      <w:r>
        <w:rPr>
          <w:spacing w:val="-11"/>
        </w:rPr>
        <w:t> </w:t>
      </w:r>
      <w:r>
        <w:rPr/>
        <w:t>the</w:t>
      </w:r>
      <w:r>
        <w:rPr>
          <w:spacing w:val="-11"/>
        </w:rPr>
        <w:t> </w:t>
      </w:r>
      <w:r>
        <w:rPr/>
        <w:t>same</w:t>
      </w:r>
      <w:r>
        <w:rPr>
          <w:spacing w:val="-11"/>
        </w:rPr>
        <w:t> </w:t>
      </w:r>
      <w:r>
        <w:rPr/>
        <w:t>system.</w:t>
      </w:r>
      <w:r>
        <w:rPr>
          <w:spacing w:val="-11"/>
        </w:rPr>
        <w:t> </w:t>
      </w:r>
      <w:r>
        <w:rPr/>
        <w:t>We</w:t>
      </w:r>
      <w:r>
        <w:rPr>
          <w:spacing w:val="-11"/>
        </w:rPr>
        <w:t> </w:t>
      </w:r>
      <w:r>
        <w:rPr/>
        <w:t>agree</w:t>
      </w:r>
      <w:r>
        <w:rPr>
          <w:spacing w:val="-11"/>
        </w:rPr>
        <w:t> </w:t>
      </w:r>
      <w:r>
        <w:rPr/>
        <w:t>with</w:t>
      </w:r>
      <w:r>
        <w:rPr>
          <w:spacing w:val="-11"/>
        </w:rPr>
        <w:t> </w:t>
      </w:r>
      <w:r>
        <w:rPr/>
        <w:t>these</w:t>
      </w:r>
      <w:r>
        <w:rPr>
          <w:spacing w:val="-11"/>
        </w:rPr>
        <w:t> </w:t>
      </w:r>
      <w:r>
        <w:rPr/>
        <w:t>concerns </w:t>
      </w:r>
      <w:r>
        <w:rPr>
          <w:w w:val="90"/>
        </w:rPr>
        <w:t>and acknowledge that </w:t>
      </w:r>
      <w:r>
        <w:rPr>
          <w:rFonts w:ascii="Book Antiqua" w:hAnsi="Book Antiqua"/>
          <w:i/>
          <w:w w:val="90"/>
        </w:rPr>
        <w:t>VRception </w:t>
      </w:r>
      <w:r>
        <w:rPr>
          <w:w w:val="90"/>
        </w:rPr>
        <w:t>will not replace user studies with hardware prototypes. Nonetheless, previous work has shown the potential of prototyping in VR (cf. </w:t>
      </w:r>
      <w:hyperlink w:history="true" w:anchor="_bookmark0">
        <w:r>
          <w:rPr>
            <w:w w:val="90"/>
          </w:rPr>
          <w:t>Section 2.2).</w:t>
        </w:r>
      </w:hyperlink>
      <w:r>
        <w:rPr>
          <w:w w:val="90"/>
        </w:rPr>
        <w:t> Thus, we argue that </w:t>
      </w:r>
      <w:r>
        <w:rPr>
          <w:rFonts w:ascii="Book Antiqua" w:hAnsi="Book Antiqua"/>
          <w:i/>
          <w:spacing w:val="-6"/>
        </w:rPr>
        <w:t>VRception</w:t>
      </w:r>
      <w:r>
        <w:rPr>
          <w:rFonts w:ascii="Book Antiqua" w:hAnsi="Book Antiqua"/>
          <w:i/>
          <w:spacing w:val="-8"/>
        </w:rPr>
        <w:t> </w:t>
      </w:r>
      <w:r>
        <w:rPr>
          <w:spacing w:val="-6"/>
        </w:rPr>
        <w:t>allows</w:t>
      </w:r>
      <w:r>
        <w:rPr>
          <w:spacing w:val="-5"/>
        </w:rPr>
        <w:t> </w:t>
      </w:r>
      <w:r>
        <w:rPr>
          <w:spacing w:val="-6"/>
        </w:rPr>
        <w:t>one</w:t>
      </w:r>
      <w:r>
        <w:rPr>
          <w:spacing w:val="-5"/>
        </w:rPr>
        <w:t> </w:t>
      </w:r>
      <w:r>
        <w:rPr>
          <w:spacing w:val="-6"/>
        </w:rPr>
        <w:t>to</w:t>
      </w:r>
      <w:r>
        <w:rPr>
          <w:spacing w:val="-5"/>
        </w:rPr>
        <w:t> </w:t>
      </w:r>
      <w:r>
        <w:rPr>
          <w:spacing w:val="-6"/>
        </w:rPr>
        <w:t>gain insights</w:t>
      </w:r>
      <w:r>
        <w:rPr>
          <w:spacing w:val="-5"/>
        </w:rPr>
        <w:t> </w:t>
      </w:r>
      <w:r>
        <w:rPr>
          <w:spacing w:val="-6"/>
        </w:rPr>
        <w:t>into</w:t>
      </w:r>
      <w:r>
        <w:rPr>
          <w:spacing w:val="-5"/>
        </w:rPr>
        <w:t> </w:t>
      </w:r>
      <w:r>
        <w:rPr>
          <w:spacing w:val="-6"/>
        </w:rPr>
        <w:t>hardware</w:t>
      </w:r>
      <w:r>
        <w:rPr>
          <w:spacing w:val="-5"/>
        </w:rPr>
        <w:t> </w:t>
      </w:r>
      <w:r>
        <w:rPr>
          <w:spacing w:val="-6"/>
        </w:rPr>
        <w:t>implementa-</w:t>
      </w:r>
      <w:r>
        <w:rPr>
          <w:spacing w:val="-2"/>
        </w:rPr>
        <w:t> </w:t>
      </w:r>
      <w:r>
        <w:rPr>
          <w:spacing w:val="-2"/>
          <w:w w:val="90"/>
        </w:rPr>
        <w:t>tions without the need for actual hardware prototyping. To improve</w:t>
      </w:r>
      <w:r>
        <w:rPr>
          <w:w w:val="90"/>
        </w:rPr>
        <w:t> the</w:t>
      </w:r>
      <w:r>
        <w:rPr>
          <w:spacing w:val="-6"/>
          <w:w w:val="90"/>
        </w:rPr>
        <w:t> </w:t>
      </w:r>
      <w:r>
        <w:rPr>
          <w:w w:val="90"/>
        </w:rPr>
        <w:t>validity</w:t>
      </w:r>
      <w:r>
        <w:rPr>
          <w:spacing w:val="-6"/>
          <w:w w:val="90"/>
        </w:rPr>
        <w:t> </w:t>
      </w:r>
      <w:r>
        <w:rPr>
          <w:w w:val="90"/>
        </w:rPr>
        <w:t>of</w:t>
      </w:r>
      <w:r>
        <w:rPr>
          <w:spacing w:val="-6"/>
          <w:w w:val="90"/>
        </w:rPr>
        <w:t> </w:t>
      </w:r>
      <w:r>
        <w:rPr>
          <w:w w:val="90"/>
        </w:rPr>
        <w:t>the</w:t>
      </w:r>
      <w:r>
        <w:rPr>
          <w:spacing w:val="-6"/>
          <w:w w:val="90"/>
        </w:rPr>
        <w:t> </w:t>
      </w:r>
      <w:r>
        <w:rPr>
          <w:rFonts w:ascii="Book Antiqua" w:hAnsi="Book Antiqua"/>
          <w:i/>
          <w:w w:val="90"/>
        </w:rPr>
        <w:t>VRception</w:t>
      </w:r>
      <w:r>
        <w:rPr>
          <w:rFonts w:ascii="Book Antiqua" w:hAnsi="Book Antiqua"/>
          <w:i/>
          <w:spacing w:val="-6"/>
          <w:w w:val="90"/>
        </w:rPr>
        <w:t> </w:t>
      </w:r>
      <w:r>
        <w:rPr>
          <w:rFonts w:ascii="Book Antiqua" w:hAnsi="Book Antiqua"/>
          <w:i/>
          <w:w w:val="90"/>
        </w:rPr>
        <w:t>Toolkit</w:t>
      </w:r>
      <w:r>
        <w:rPr>
          <w:w w:val="90"/>
        </w:rPr>
        <w:t>,</w:t>
      </w:r>
      <w:r>
        <w:rPr>
          <w:spacing w:val="-6"/>
          <w:w w:val="90"/>
        </w:rPr>
        <w:t> </w:t>
      </w:r>
      <w:r>
        <w:rPr>
          <w:w w:val="90"/>
        </w:rPr>
        <w:t>we</w:t>
      </w:r>
      <w:r>
        <w:rPr>
          <w:spacing w:val="-6"/>
          <w:w w:val="90"/>
        </w:rPr>
        <w:t> </w:t>
      </w:r>
      <w:r>
        <w:rPr>
          <w:w w:val="90"/>
        </w:rPr>
        <w:t>followed</w:t>
      </w:r>
      <w:r>
        <w:rPr>
          <w:spacing w:val="-6"/>
          <w:w w:val="90"/>
        </w:rPr>
        <w:t> </w:t>
      </w:r>
      <w:r>
        <w:rPr>
          <w:w w:val="90"/>
        </w:rPr>
        <w:t>the</w:t>
      </w:r>
      <w:r>
        <w:rPr>
          <w:spacing w:val="-6"/>
          <w:w w:val="90"/>
        </w:rPr>
        <w:t> </w:t>
      </w:r>
      <w:r>
        <w:rPr>
          <w:w w:val="90"/>
        </w:rPr>
        <w:t>experts’</w:t>
      </w:r>
      <w:r>
        <w:rPr>
          <w:spacing w:val="-6"/>
          <w:w w:val="90"/>
        </w:rPr>
        <w:t> </w:t>
      </w:r>
      <w:r>
        <w:rPr>
          <w:w w:val="90"/>
        </w:rPr>
        <w:t>advice </w:t>
      </w:r>
      <w:r>
        <w:rPr>
          <w:spacing w:val="-4"/>
        </w:rPr>
        <w:t>and</w:t>
      </w:r>
      <w:r>
        <w:rPr>
          <w:spacing w:val="-6"/>
        </w:rPr>
        <w:t> </w:t>
      </w:r>
      <w:r>
        <w:rPr>
          <w:spacing w:val="-4"/>
        </w:rPr>
        <w:t>integrated</w:t>
      </w:r>
      <w:r>
        <w:rPr>
          <w:spacing w:val="-6"/>
        </w:rPr>
        <w:t> </w:t>
      </w:r>
      <w:r>
        <w:rPr>
          <w:spacing w:val="-4"/>
        </w:rPr>
        <w:t>a</w:t>
      </w:r>
      <w:r>
        <w:rPr>
          <w:spacing w:val="-6"/>
        </w:rPr>
        <w:t> </w:t>
      </w:r>
      <w:r>
        <w:rPr>
          <w:spacing w:val="-4"/>
        </w:rPr>
        <w:t>more</w:t>
      </w:r>
      <w:r>
        <w:rPr>
          <w:spacing w:val="-6"/>
        </w:rPr>
        <w:t> </w:t>
      </w:r>
      <w:r>
        <w:rPr>
          <w:spacing w:val="-4"/>
        </w:rPr>
        <w:t>realistic</w:t>
      </w:r>
      <w:r>
        <w:rPr>
          <w:spacing w:val="-6"/>
        </w:rPr>
        <w:t> </w:t>
      </w:r>
      <w:r>
        <w:rPr>
          <w:spacing w:val="-4"/>
        </w:rPr>
        <w:t>reality</w:t>
      </w:r>
      <w:r>
        <w:rPr>
          <w:spacing w:val="-6"/>
        </w:rPr>
        <w:t> </w:t>
      </w:r>
      <w:r>
        <w:rPr>
          <w:spacing w:val="-4"/>
        </w:rPr>
        <w:t>by</w:t>
      </w:r>
      <w:r>
        <w:rPr>
          <w:spacing w:val="-6"/>
        </w:rPr>
        <w:t> </w:t>
      </w:r>
      <w:r>
        <w:rPr>
          <w:spacing w:val="-4"/>
        </w:rPr>
        <w:t>utilizing</w:t>
      </w:r>
      <w:r>
        <w:rPr>
          <w:spacing w:val="-6"/>
        </w:rPr>
        <w:t> </w:t>
      </w:r>
      <w:r>
        <w:rPr>
          <w:spacing w:val="-4"/>
        </w:rPr>
        <w:t>a</w:t>
      </w:r>
      <w:r>
        <w:rPr>
          <w:spacing w:val="-6"/>
        </w:rPr>
        <w:t> </w:t>
      </w:r>
      <w:r>
        <w:rPr>
          <w:spacing w:val="-4"/>
        </w:rPr>
        <w:t>3D</w:t>
      </w:r>
      <w:r>
        <w:rPr>
          <w:spacing w:val="-6"/>
        </w:rPr>
        <w:t> </w:t>
      </w:r>
      <w:r>
        <w:rPr>
          <w:spacing w:val="-4"/>
        </w:rPr>
        <w:t>scan</w:t>
      </w:r>
      <w:r>
        <w:rPr>
          <w:spacing w:val="-6"/>
        </w:rPr>
        <w:t> </w:t>
      </w:r>
      <w:r>
        <w:rPr>
          <w:spacing w:val="-4"/>
        </w:rPr>
        <w:t>of</w:t>
      </w:r>
      <w:r>
        <w:rPr>
          <w:spacing w:val="-6"/>
        </w:rPr>
        <w:t> </w:t>
      </w:r>
      <w:r>
        <w:rPr>
          <w:spacing w:val="-4"/>
        </w:rPr>
        <w:t>a </w:t>
      </w:r>
      <w:r>
        <w:rPr>
          <w:spacing w:val="-2"/>
        </w:rPr>
        <w:t>real-world</w:t>
      </w:r>
      <w:r>
        <w:rPr>
          <w:spacing w:val="-8"/>
        </w:rPr>
        <w:t> </w:t>
      </w:r>
      <w:r>
        <w:rPr>
          <w:spacing w:val="-2"/>
        </w:rPr>
        <w:t>environment</w:t>
      </w:r>
      <w:r>
        <w:rPr>
          <w:spacing w:val="-8"/>
        </w:rPr>
        <w:t> </w:t>
      </w:r>
      <w:r>
        <w:rPr>
          <w:spacing w:val="-2"/>
        </w:rPr>
        <w:t>(see</w:t>
      </w:r>
      <w:r>
        <w:rPr>
          <w:spacing w:val="-8"/>
        </w:rPr>
        <w:t> </w:t>
      </w:r>
      <w:hyperlink w:history="true" w:anchor="_bookmark385">
        <w:r>
          <w:rPr>
            <w:spacing w:val="-2"/>
          </w:rPr>
          <w:t>Section</w:t>
        </w:r>
        <w:r>
          <w:rPr>
            <w:spacing w:val="-8"/>
          </w:rPr>
          <w:t> </w:t>
        </w:r>
        <w:r>
          <w:rPr>
            <w:spacing w:val="-2"/>
          </w:rPr>
          <w:t>4.3).</w:t>
        </w:r>
      </w:hyperlink>
    </w:p>
    <w:p>
      <w:pPr>
        <w:pStyle w:val="Heading3"/>
        <w:numPr>
          <w:ilvl w:val="0"/>
          <w:numId w:val="6"/>
        </w:numPr>
        <w:tabs>
          <w:tab w:pos="1405" w:val="left" w:leader="none"/>
        </w:tabs>
        <w:spacing w:line="240" w:lineRule="auto" w:before="203" w:after="0"/>
        <w:ind w:left="1405" w:right="0" w:hanging="330"/>
        <w:jc w:val="both"/>
      </w:pPr>
      <w:r>
        <w:rPr>
          <w:w w:val="90"/>
        </w:rPr>
        <w:t>DESIGN</w:t>
      </w:r>
      <w:r>
        <w:rPr>
          <w:spacing w:val="-5"/>
          <w:w w:val="90"/>
        </w:rPr>
        <w:t> </w:t>
      </w:r>
      <w:r>
        <w:rPr>
          <w:spacing w:val="-2"/>
        </w:rPr>
        <w:t>WORKSHOP</w:t>
      </w:r>
    </w:p>
    <w:p>
      <w:pPr>
        <w:pStyle w:val="BodyText"/>
        <w:spacing w:line="216" w:lineRule="auto" w:before="38"/>
        <w:ind w:left="1069" w:right="8" w:firstLine="1"/>
        <w:jc w:val="both"/>
      </w:pPr>
      <w:r>
        <w:rPr/>
        <w:t>The</w:t>
      </w:r>
      <w:r>
        <w:rPr>
          <w:spacing w:val="-12"/>
        </w:rPr>
        <w:t> </w:t>
      </w:r>
      <w:r>
        <w:rPr/>
        <w:t>goal</w:t>
      </w:r>
      <w:r>
        <w:rPr>
          <w:spacing w:val="-11"/>
        </w:rPr>
        <w:t> </w:t>
      </w:r>
      <w:r>
        <w:rPr/>
        <w:t>of</w:t>
      </w:r>
      <w:r>
        <w:rPr>
          <w:spacing w:val="-11"/>
        </w:rPr>
        <w:t> </w:t>
      </w:r>
      <w:r>
        <w:rPr/>
        <w:t>the</w:t>
      </w:r>
      <w:r>
        <w:rPr>
          <w:spacing w:val="-11"/>
        </w:rPr>
        <w:t> </w:t>
      </w:r>
      <w:r>
        <w:rPr/>
        <w:t>workshop</w:t>
      </w:r>
      <w:r>
        <w:rPr>
          <w:spacing w:val="-12"/>
        </w:rPr>
        <w:t> </w:t>
      </w:r>
      <w:r>
        <w:rPr/>
        <w:t>was</w:t>
      </w:r>
      <w:r>
        <w:rPr>
          <w:spacing w:val="-11"/>
        </w:rPr>
        <w:t> </w:t>
      </w:r>
      <w:r>
        <w:rPr/>
        <w:t>to</w:t>
      </w:r>
      <w:r>
        <w:rPr>
          <w:spacing w:val="-11"/>
        </w:rPr>
        <w:t> </w:t>
      </w:r>
      <w:r>
        <w:rPr/>
        <w:t>understand</w:t>
      </w:r>
      <w:r>
        <w:rPr>
          <w:spacing w:val="-11"/>
        </w:rPr>
        <w:t> </w:t>
      </w:r>
      <w:r>
        <w:rPr/>
        <w:t>how</w:t>
      </w:r>
      <w:r>
        <w:rPr>
          <w:spacing w:val="-12"/>
        </w:rPr>
        <w:t> </w:t>
      </w:r>
      <w:r>
        <w:rPr/>
        <w:t>feasible</w:t>
      </w:r>
      <w:r>
        <w:rPr>
          <w:spacing w:val="-11"/>
        </w:rPr>
        <w:t> </w:t>
      </w:r>
      <w:r>
        <w:rPr/>
        <w:t>our </w:t>
      </w:r>
      <w:r>
        <w:rPr>
          <w:rFonts w:ascii="Book Antiqua"/>
          <w:i/>
          <w:w w:val="90"/>
        </w:rPr>
        <w:t>VRception Toolkit </w:t>
      </w:r>
      <w:r>
        <w:rPr>
          <w:w w:val="90"/>
        </w:rPr>
        <w:t>is for prototyping cross-reality systems. We were </w:t>
      </w:r>
      <w:r>
        <w:rPr>
          <w:spacing w:val="-2"/>
          <w:w w:val="90"/>
        </w:rPr>
        <w:t>interested in how long it would take participants to address relevant</w:t>
      </w:r>
      <w:r>
        <w:rPr>
          <w:spacing w:val="-2"/>
        </w:rPr>
        <w:t> </w:t>
      </w:r>
      <w:r>
        <w:rPr>
          <w:spacing w:val="-4"/>
        </w:rPr>
        <w:t>problems</w:t>
      </w:r>
      <w:r>
        <w:rPr>
          <w:spacing w:val="-8"/>
        </w:rPr>
        <w:t> </w:t>
      </w:r>
      <w:r>
        <w:rPr>
          <w:spacing w:val="-4"/>
        </w:rPr>
        <w:t>from</w:t>
      </w:r>
      <w:r>
        <w:rPr>
          <w:spacing w:val="-7"/>
        </w:rPr>
        <w:t> </w:t>
      </w:r>
      <w:r>
        <w:rPr>
          <w:spacing w:val="-4"/>
        </w:rPr>
        <w:t>the</w:t>
      </w:r>
      <w:r>
        <w:rPr>
          <w:spacing w:val="-7"/>
        </w:rPr>
        <w:t> </w:t>
      </w:r>
      <w:r>
        <w:rPr>
          <w:spacing w:val="-4"/>
        </w:rPr>
        <w:t>domain</w:t>
      </w:r>
      <w:r>
        <w:rPr>
          <w:spacing w:val="-7"/>
        </w:rPr>
        <w:t> </w:t>
      </w:r>
      <w:r>
        <w:rPr>
          <w:spacing w:val="-4"/>
        </w:rPr>
        <w:t>of</w:t>
      </w:r>
      <w:r>
        <w:rPr>
          <w:spacing w:val="-8"/>
        </w:rPr>
        <w:t> </w:t>
      </w:r>
      <w:r>
        <w:rPr>
          <w:spacing w:val="-4"/>
        </w:rPr>
        <w:t>cross-reality</w:t>
      </w:r>
      <w:r>
        <w:rPr>
          <w:spacing w:val="-7"/>
        </w:rPr>
        <w:t> </w:t>
      </w:r>
      <w:r>
        <w:rPr>
          <w:spacing w:val="-4"/>
        </w:rPr>
        <w:t>interaction</w:t>
      </w:r>
      <w:r>
        <w:rPr>
          <w:spacing w:val="-7"/>
        </w:rPr>
        <w:t> </w:t>
      </w:r>
      <w:r>
        <w:rPr>
          <w:spacing w:val="-4"/>
        </w:rPr>
        <w:t>and</w:t>
      </w:r>
      <w:r>
        <w:rPr>
          <w:spacing w:val="-7"/>
        </w:rPr>
        <w:t> </w:t>
      </w:r>
      <w:r>
        <w:rPr>
          <w:spacing w:val="-4"/>
        </w:rPr>
        <w:t>come </w:t>
      </w:r>
      <w:r>
        <w:rPr>
          <w:w w:val="90"/>
        </w:rPr>
        <w:t>up</w:t>
      </w:r>
      <w:r>
        <w:rPr>
          <w:spacing w:val="-5"/>
          <w:w w:val="90"/>
        </w:rPr>
        <w:t> </w:t>
      </w:r>
      <w:r>
        <w:rPr>
          <w:w w:val="90"/>
        </w:rPr>
        <w:t>with</w:t>
      </w:r>
      <w:r>
        <w:rPr>
          <w:spacing w:val="-6"/>
          <w:w w:val="90"/>
        </w:rPr>
        <w:t> </w:t>
      </w:r>
      <w:r>
        <w:rPr>
          <w:w w:val="90"/>
        </w:rPr>
        <w:t>suitable</w:t>
      </w:r>
      <w:r>
        <w:rPr>
          <w:spacing w:val="-5"/>
          <w:w w:val="90"/>
        </w:rPr>
        <w:t> </w:t>
      </w:r>
      <w:r>
        <w:rPr>
          <w:w w:val="90"/>
        </w:rPr>
        <w:t>solutions.</w:t>
      </w:r>
      <w:r>
        <w:rPr>
          <w:spacing w:val="-6"/>
          <w:w w:val="90"/>
        </w:rPr>
        <w:t> </w:t>
      </w:r>
      <w:r>
        <w:rPr>
          <w:w w:val="90"/>
        </w:rPr>
        <w:t>Moreover,</w:t>
      </w:r>
      <w:r>
        <w:rPr>
          <w:spacing w:val="-6"/>
          <w:w w:val="90"/>
        </w:rPr>
        <w:t> </w:t>
      </w:r>
      <w:r>
        <w:rPr>
          <w:w w:val="90"/>
        </w:rPr>
        <w:t>we</w:t>
      </w:r>
      <w:r>
        <w:rPr>
          <w:spacing w:val="-6"/>
          <w:w w:val="90"/>
        </w:rPr>
        <w:t> </w:t>
      </w:r>
      <w:r>
        <w:rPr>
          <w:w w:val="90"/>
        </w:rPr>
        <w:t>aimed</w:t>
      </w:r>
      <w:r>
        <w:rPr>
          <w:spacing w:val="-6"/>
          <w:w w:val="90"/>
        </w:rPr>
        <w:t> </w:t>
      </w:r>
      <w:r>
        <w:rPr>
          <w:w w:val="90"/>
        </w:rPr>
        <w:t>to</w:t>
      </w:r>
      <w:r>
        <w:rPr>
          <w:spacing w:val="-5"/>
          <w:w w:val="90"/>
        </w:rPr>
        <w:t> </w:t>
      </w:r>
      <w:r>
        <w:rPr>
          <w:w w:val="90"/>
        </w:rPr>
        <w:t>understand</w:t>
      </w:r>
      <w:r>
        <w:rPr>
          <w:spacing w:val="-6"/>
          <w:w w:val="90"/>
        </w:rPr>
        <w:t> </w:t>
      </w:r>
      <w:r>
        <w:rPr>
          <w:w w:val="90"/>
        </w:rPr>
        <w:t>how </w:t>
      </w:r>
      <w:r>
        <w:rPr>
          <w:spacing w:val="-6"/>
        </w:rPr>
        <w:t>usable</w:t>
      </w:r>
      <w:r>
        <w:rPr>
          <w:spacing w:val="-1"/>
        </w:rPr>
        <w:t> </w:t>
      </w:r>
      <w:r>
        <w:rPr>
          <w:spacing w:val="-6"/>
        </w:rPr>
        <w:t>the</w:t>
      </w:r>
      <w:r>
        <w:rPr>
          <w:spacing w:val="-1"/>
        </w:rPr>
        <w:t> </w:t>
      </w:r>
      <w:r>
        <w:rPr>
          <w:rFonts w:ascii="Book Antiqua"/>
          <w:i/>
          <w:spacing w:val="-6"/>
        </w:rPr>
        <w:t>VRception</w:t>
      </w:r>
      <w:r>
        <w:rPr>
          <w:rFonts w:ascii="Book Antiqua"/>
          <w:i/>
          <w:spacing w:val="-1"/>
        </w:rPr>
        <w:t> </w:t>
      </w:r>
      <w:r>
        <w:rPr>
          <w:rFonts w:ascii="Book Antiqua"/>
          <w:i/>
          <w:spacing w:val="-6"/>
        </w:rPr>
        <w:t>Toolkit</w:t>
      </w:r>
      <w:r>
        <w:rPr>
          <w:rFonts w:ascii="Book Antiqua"/>
          <w:i/>
          <w:spacing w:val="9"/>
        </w:rPr>
        <w:t> </w:t>
      </w:r>
      <w:r>
        <w:rPr>
          <w:spacing w:val="-6"/>
        </w:rPr>
        <w:t>is,</w:t>
      </w:r>
      <w:r>
        <w:rPr>
          <w:spacing w:val="-1"/>
        </w:rPr>
        <w:t> </w:t>
      </w:r>
      <w:r>
        <w:rPr>
          <w:spacing w:val="-6"/>
        </w:rPr>
        <w:t>how</w:t>
      </w:r>
      <w:r>
        <w:rPr>
          <w:spacing w:val="-1"/>
        </w:rPr>
        <w:t> </w:t>
      </w:r>
      <w:r>
        <w:rPr>
          <w:spacing w:val="-6"/>
        </w:rPr>
        <w:t>demanding</w:t>
      </w:r>
      <w:r>
        <w:rPr>
          <w:spacing w:val="-1"/>
        </w:rPr>
        <w:t> </w:t>
      </w:r>
      <w:r>
        <w:rPr>
          <w:spacing w:val="-6"/>
        </w:rPr>
        <w:t>it</w:t>
      </w:r>
      <w:r>
        <w:rPr>
          <w:spacing w:val="-1"/>
        </w:rPr>
        <w:t> </w:t>
      </w:r>
      <w:r>
        <w:rPr>
          <w:spacing w:val="-6"/>
        </w:rPr>
        <w:t>is</w:t>
      </w:r>
      <w:r>
        <w:rPr>
          <w:spacing w:val="-1"/>
        </w:rPr>
        <w:t> </w:t>
      </w:r>
      <w:r>
        <w:rPr>
          <w:spacing w:val="-6"/>
        </w:rPr>
        <w:t>to</w:t>
      </w:r>
      <w:r>
        <w:rPr>
          <w:spacing w:val="-1"/>
        </w:rPr>
        <w:t> </w:t>
      </w:r>
      <w:r>
        <w:rPr>
          <w:spacing w:val="-6"/>
        </w:rPr>
        <w:t>prototype</w:t>
      </w:r>
      <w:r>
        <w:rPr/>
        <w:t> </w:t>
      </w:r>
      <w:r>
        <w:rPr>
          <w:w w:val="90"/>
        </w:rPr>
        <w:t>cross-reality systems using our toolkit, and how users experience </w:t>
      </w:r>
      <w:r>
        <w:rPr>
          <w:spacing w:val="-6"/>
        </w:rPr>
        <w:t>the</w:t>
      </w:r>
      <w:r>
        <w:rPr/>
        <w:t> </w:t>
      </w:r>
      <w:r>
        <w:rPr>
          <w:spacing w:val="-6"/>
        </w:rPr>
        <w:t>prototyping</w:t>
      </w:r>
      <w:r>
        <w:rPr/>
        <w:t> </w:t>
      </w:r>
      <w:r>
        <w:rPr>
          <w:spacing w:val="-6"/>
        </w:rPr>
        <w:t>process</w:t>
      </w:r>
      <w:r>
        <w:rPr/>
        <w:t> </w:t>
      </w:r>
      <w:r>
        <w:rPr>
          <w:spacing w:val="-6"/>
        </w:rPr>
        <w:t>in</w:t>
      </w:r>
      <w:r>
        <w:rPr/>
        <w:t> </w:t>
      </w:r>
      <w:r>
        <w:rPr>
          <w:rFonts w:ascii="Book Antiqua"/>
          <w:i/>
          <w:spacing w:val="-6"/>
        </w:rPr>
        <w:t>VRception</w:t>
      </w:r>
      <w:r>
        <w:rPr>
          <w:spacing w:val="-6"/>
        </w:rPr>
        <w:t>.</w:t>
      </w:r>
      <w:r>
        <w:rPr/>
        <w:t> </w:t>
      </w:r>
      <w:r>
        <w:rPr>
          <w:spacing w:val="-6"/>
        </w:rPr>
        <w:t>For</w:t>
      </w:r>
      <w:r>
        <w:rPr/>
        <w:t> </w:t>
      </w:r>
      <w:r>
        <w:rPr>
          <w:spacing w:val="-6"/>
        </w:rPr>
        <w:t>the</w:t>
      </w:r>
      <w:r>
        <w:rPr/>
        <w:t> </w:t>
      </w:r>
      <w:r>
        <w:rPr>
          <w:spacing w:val="-6"/>
        </w:rPr>
        <w:t>design</w:t>
      </w:r>
      <w:r>
        <w:rPr/>
        <w:t> </w:t>
      </w:r>
      <w:r>
        <w:rPr>
          <w:spacing w:val="-6"/>
        </w:rPr>
        <w:t>workshops,</w:t>
      </w:r>
      <w:r>
        <w:rPr>
          <w:spacing w:val="-4"/>
        </w:rPr>
        <w:t> we</w:t>
      </w:r>
      <w:r>
        <w:rPr>
          <w:spacing w:val="-8"/>
        </w:rPr>
        <w:t> </w:t>
      </w:r>
      <w:r>
        <w:rPr>
          <w:spacing w:val="-4"/>
        </w:rPr>
        <w:t>used</w:t>
      </w:r>
      <w:r>
        <w:rPr>
          <w:spacing w:val="-7"/>
        </w:rPr>
        <w:t> </w:t>
      </w:r>
      <w:r>
        <w:rPr>
          <w:spacing w:val="-4"/>
        </w:rPr>
        <w:t>the</w:t>
      </w:r>
      <w:r>
        <w:rPr>
          <w:spacing w:val="-7"/>
        </w:rPr>
        <w:t> </w:t>
      </w:r>
      <w:r>
        <w:rPr>
          <w:spacing w:val="-4"/>
        </w:rPr>
        <w:t>prototyping</w:t>
      </w:r>
      <w:r>
        <w:rPr>
          <w:spacing w:val="-7"/>
        </w:rPr>
        <w:t> </w:t>
      </w:r>
      <w:r>
        <w:rPr>
          <w:spacing w:val="-4"/>
        </w:rPr>
        <w:t>workflow</w:t>
      </w:r>
      <w:r>
        <w:rPr>
          <w:spacing w:val="-8"/>
        </w:rPr>
        <w:t> </w:t>
      </w:r>
      <w:r>
        <w:rPr>
          <w:spacing w:val="-4"/>
        </w:rPr>
        <w:t>B</w:t>
      </w:r>
      <w:r>
        <w:rPr>
          <w:spacing w:val="-7"/>
        </w:rPr>
        <w:t> </w:t>
      </w:r>
      <w:r>
        <w:rPr>
          <w:spacing w:val="-4"/>
        </w:rPr>
        <w:t>(WYSIWYG;</w:t>
      </w:r>
      <w:r>
        <w:rPr>
          <w:spacing w:val="-7"/>
        </w:rPr>
        <w:t> </w:t>
      </w:r>
      <w:r>
        <w:rPr>
          <w:spacing w:val="-4"/>
        </w:rPr>
        <w:t>see</w:t>
      </w:r>
      <w:r>
        <w:rPr>
          <w:spacing w:val="-7"/>
        </w:rPr>
        <w:t> </w:t>
      </w:r>
      <w:hyperlink w:history="true" w:anchor="_bookmark384">
        <w:r>
          <w:rPr>
            <w:spacing w:val="-4"/>
          </w:rPr>
          <w:t>Figure</w:t>
        </w:r>
        <w:r>
          <w:rPr>
            <w:spacing w:val="-8"/>
          </w:rPr>
          <w:t> </w:t>
        </w:r>
        <w:r>
          <w:rPr>
            <w:spacing w:val="-4"/>
          </w:rPr>
          <w:t>2)</w:t>
        </w:r>
      </w:hyperlink>
    </w:p>
    <w:p>
      <w:pPr>
        <w:pStyle w:val="Heading4"/>
        <w:numPr>
          <w:ilvl w:val="1"/>
          <w:numId w:val="6"/>
        </w:numPr>
        <w:tabs>
          <w:tab w:pos="1570" w:val="left" w:leader="none"/>
        </w:tabs>
        <w:spacing w:line="240" w:lineRule="auto" w:before="201" w:after="0"/>
        <w:ind w:left="1570" w:right="0" w:hanging="495"/>
        <w:jc w:val="both"/>
      </w:pPr>
      <w:r>
        <w:rPr>
          <w:spacing w:val="-2"/>
        </w:rPr>
        <w:t>Apparatus</w:t>
      </w:r>
    </w:p>
    <w:p>
      <w:pPr>
        <w:pStyle w:val="BodyText"/>
        <w:spacing w:line="216" w:lineRule="auto" w:before="38"/>
        <w:ind w:left="1071" w:right="8" w:hanging="5"/>
        <w:jc w:val="both"/>
      </w:pPr>
      <w:r>
        <w:rPr>
          <w:w w:val="90"/>
        </w:rPr>
        <w:t>We used the implementation described in </w:t>
      </w:r>
      <w:hyperlink w:history="true" w:anchor="_bookmark15">
        <w:r>
          <w:rPr>
            <w:w w:val="90"/>
          </w:rPr>
          <w:t>Section 4.2.</w:t>
        </w:r>
      </w:hyperlink>
      <w:r>
        <w:rPr>
          <w:w w:val="90"/>
        </w:rPr>
        <w:t> Participants </w:t>
      </w:r>
      <w:r>
        <w:rPr>
          <w:spacing w:val="-4"/>
        </w:rPr>
        <w:t>joined</w:t>
      </w:r>
      <w:r>
        <w:rPr>
          <w:spacing w:val="-7"/>
        </w:rPr>
        <w:t> </w:t>
      </w:r>
      <w:r>
        <w:rPr>
          <w:spacing w:val="-4"/>
        </w:rPr>
        <w:t>the</w:t>
      </w:r>
      <w:r>
        <w:rPr>
          <w:spacing w:val="-6"/>
        </w:rPr>
        <w:t> </w:t>
      </w:r>
      <w:r>
        <w:rPr>
          <w:spacing w:val="-4"/>
        </w:rPr>
        <w:t>workshop</w:t>
      </w:r>
      <w:r>
        <w:rPr>
          <w:spacing w:val="-7"/>
        </w:rPr>
        <w:t> </w:t>
      </w:r>
      <w:r>
        <w:rPr>
          <w:spacing w:val="-4"/>
        </w:rPr>
        <w:t>with</w:t>
      </w:r>
      <w:r>
        <w:rPr>
          <w:spacing w:val="-6"/>
        </w:rPr>
        <w:t> </w:t>
      </w:r>
      <w:r>
        <w:rPr>
          <w:spacing w:val="-4"/>
        </w:rPr>
        <w:t>their</w:t>
      </w:r>
      <w:r>
        <w:rPr>
          <w:spacing w:val="-7"/>
        </w:rPr>
        <w:t> </w:t>
      </w:r>
      <w:r>
        <w:rPr>
          <w:spacing w:val="-4"/>
        </w:rPr>
        <w:t>VR</w:t>
      </w:r>
      <w:r>
        <w:rPr>
          <w:spacing w:val="-7"/>
        </w:rPr>
        <w:t> </w:t>
      </w:r>
      <w:r>
        <w:rPr>
          <w:spacing w:val="-4"/>
        </w:rPr>
        <w:t>headset</w:t>
      </w:r>
      <w:r>
        <w:rPr>
          <w:spacing w:val="-6"/>
        </w:rPr>
        <w:t> </w:t>
      </w:r>
      <w:r>
        <w:rPr>
          <w:spacing w:val="-4"/>
        </w:rPr>
        <w:t>(i.e.,</w:t>
      </w:r>
      <w:r>
        <w:rPr>
          <w:spacing w:val="-7"/>
        </w:rPr>
        <w:t> </w:t>
      </w:r>
      <w:r>
        <w:rPr>
          <w:spacing w:val="-4"/>
        </w:rPr>
        <w:t>Oculus</w:t>
      </w:r>
      <w:r>
        <w:rPr>
          <w:spacing w:val="-6"/>
        </w:rPr>
        <w:t> </w:t>
      </w:r>
      <w:r>
        <w:rPr>
          <w:spacing w:val="-4"/>
        </w:rPr>
        <w:t>Quest</w:t>
      </w:r>
      <w:r>
        <w:rPr>
          <w:spacing w:val="-7"/>
        </w:rPr>
        <w:t> </w:t>
      </w:r>
      <w:r>
        <w:rPr>
          <w:spacing w:val="-4"/>
        </w:rPr>
        <w:t>1 </w:t>
      </w:r>
      <w:r>
        <w:rPr>
          <w:spacing w:val="-6"/>
        </w:rPr>
        <w:t>or</w:t>
      </w:r>
      <w:r>
        <w:rPr>
          <w:spacing w:val="-4"/>
        </w:rPr>
        <w:t> </w:t>
      </w:r>
      <w:r>
        <w:rPr>
          <w:spacing w:val="-6"/>
        </w:rPr>
        <w:t>2).</w:t>
      </w:r>
      <w:r>
        <w:rPr>
          <w:spacing w:val="-5"/>
        </w:rPr>
        <w:t> </w:t>
      </w:r>
      <w:r>
        <w:rPr>
          <w:spacing w:val="-6"/>
        </w:rPr>
        <w:t>Based</w:t>
      </w:r>
      <w:r>
        <w:rPr>
          <w:spacing w:val="-4"/>
        </w:rPr>
        <w:t> </w:t>
      </w:r>
      <w:r>
        <w:rPr>
          <w:spacing w:val="-6"/>
        </w:rPr>
        <w:t>on</w:t>
      </w:r>
      <w:r>
        <w:rPr>
          <w:spacing w:val="-5"/>
        </w:rPr>
        <w:t> </w:t>
      </w:r>
      <w:r>
        <w:rPr>
          <w:spacing w:val="-6"/>
        </w:rPr>
        <w:t>the</w:t>
      </w:r>
      <w:r>
        <w:rPr>
          <w:spacing w:val="-4"/>
        </w:rPr>
        <w:t> </w:t>
      </w:r>
      <w:r>
        <w:rPr>
          <w:spacing w:val="-6"/>
        </w:rPr>
        <w:t>comments</w:t>
      </w:r>
      <w:r>
        <w:rPr>
          <w:spacing w:val="-4"/>
        </w:rPr>
        <w:t> </w:t>
      </w:r>
      <w:r>
        <w:rPr>
          <w:spacing w:val="-6"/>
        </w:rPr>
        <w:t>from</w:t>
      </w:r>
      <w:r>
        <w:rPr>
          <w:spacing w:val="-5"/>
        </w:rPr>
        <w:t> </w:t>
      </w:r>
      <w:r>
        <w:rPr>
          <w:spacing w:val="-6"/>
        </w:rPr>
        <w:t>our</w:t>
      </w:r>
      <w:r>
        <w:rPr>
          <w:spacing w:val="-4"/>
        </w:rPr>
        <w:t> </w:t>
      </w:r>
      <w:r>
        <w:rPr>
          <w:spacing w:val="-6"/>
        </w:rPr>
        <w:t>experts,</w:t>
      </w:r>
      <w:r>
        <w:rPr>
          <w:spacing w:val="-4"/>
        </w:rPr>
        <w:t> </w:t>
      </w:r>
      <w:r>
        <w:rPr>
          <w:spacing w:val="-6"/>
        </w:rPr>
        <w:t>we</w:t>
      </w:r>
      <w:r>
        <w:rPr>
          <w:spacing w:val="-5"/>
        </w:rPr>
        <w:t> </w:t>
      </w:r>
      <w:r>
        <w:rPr>
          <w:spacing w:val="-6"/>
        </w:rPr>
        <w:t>extended</w:t>
      </w:r>
      <w:r>
        <w:rPr>
          <w:spacing w:val="-4"/>
        </w:rPr>
        <w:t> </w:t>
      </w:r>
      <w:r>
        <w:rPr>
          <w:spacing w:val="-6"/>
        </w:rPr>
        <w:t>our</w:t>
      </w:r>
      <w:r>
        <w:rPr/>
        <w:t> </w:t>
      </w:r>
      <w:r>
        <w:rPr>
          <w:w w:val="90"/>
        </w:rPr>
        <w:t>toolkit</w:t>
      </w:r>
      <w:r>
        <w:rPr>
          <w:spacing w:val="-6"/>
          <w:w w:val="90"/>
        </w:rPr>
        <w:t> </w:t>
      </w:r>
      <w:r>
        <w:rPr>
          <w:w w:val="90"/>
        </w:rPr>
        <w:t>to</w:t>
      </w:r>
      <w:r>
        <w:rPr>
          <w:spacing w:val="-6"/>
          <w:w w:val="90"/>
        </w:rPr>
        <w:t> </w:t>
      </w:r>
      <w:r>
        <w:rPr>
          <w:w w:val="90"/>
        </w:rPr>
        <w:t>support</w:t>
      </w:r>
      <w:r>
        <w:rPr>
          <w:spacing w:val="-6"/>
          <w:w w:val="90"/>
        </w:rPr>
        <w:t> </w:t>
      </w:r>
      <w:r>
        <w:rPr>
          <w:w w:val="90"/>
        </w:rPr>
        <w:t>multiplayer,</w:t>
      </w:r>
      <w:r>
        <w:rPr>
          <w:spacing w:val="-6"/>
          <w:w w:val="90"/>
        </w:rPr>
        <w:t> </w:t>
      </w:r>
      <w:r>
        <w:rPr>
          <w:w w:val="90"/>
        </w:rPr>
        <w:t>avatars</w:t>
      </w:r>
      <w:r>
        <w:rPr>
          <w:spacing w:val="-6"/>
          <w:w w:val="90"/>
        </w:rPr>
        <w:t> </w:t>
      </w:r>
      <w:r>
        <w:rPr>
          <w:w w:val="90"/>
        </w:rPr>
        <w:t>based</w:t>
      </w:r>
      <w:r>
        <w:rPr>
          <w:spacing w:val="-6"/>
          <w:w w:val="90"/>
        </w:rPr>
        <w:t> </w:t>
      </w:r>
      <w:r>
        <w:rPr>
          <w:w w:val="90"/>
        </w:rPr>
        <w:t>on</w:t>
      </w:r>
      <w:r>
        <w:rPr>
          <w:spacing w:val="-6"/>
          <w:w w:val="90"/>
        </w:rPr>
        <w:t> </w:t>
      </w:r>
      <w:r>
        <w:rPr>
          <w:w w:val="90"/>
        </w:rPr>
        <w:t>inverse</w:t>
      </w:r>
      <w:r>
        <w:rPr>
          <w:spacing w:val="-6"/>
          <w:w w:val="90"/>
        </w:rPr>
        <w:t> </w:t>
      </w:r>
      <w:r>
        <w:rPr>
          <w:w w:val="90"/>
        </w:rPr>
        <w:t>kinematics, </w:t>
      </w:r>
      <w:r>
        <w:rPr/>
        <w:t>voice</w:t>
      </w:r>
      <w:r>
        <w:rPr>
          <w:spacing w:val="-2"/>
        </w:rPr>
        <w:t> </w:t>
      </w:r>
      <w:r>
        <w:rPr/>
        <w:t>chat,</w:t>
      </w:r>
      <w:r>
        <w:rPr>
          <w:spacing w:val="-2"/>
        </w:rPr>
        <w:t> </w:t>
      </w:r>
      <w:r>
        <w:rPr/>
        <w:t>and</w:t>
      </w:r>
      <w:r>
        <w:rPr>
          <w:spacing w:val="-2"/>
        </w:rPr>
        <w:t> </w:t>
      </w:r>
      <w:r>
        <w:rPr/>
        <w:t>replay.</w:t>
      </w:r>
    </w:p>
    <w:p>
      <w:pPr>
        <w:pStyle w:val="Heading4"/>
        <w:numPr>
          <w:ilvl w:val="1"/>
          <w:numId w:val="6"/>
        </w:numPr>
        <w:tabs>
          <w:tab w:pos="1570" w:val="left" w:leader="none"/>
        </w:tabs>
        <w:spacing w:line="240" w:lineRule="auto" w:before="199" w:after="0"/>
        <w:ind w:left="1570" w:right="0" w:hanging="495"/>
        <w:jc w:val="both"/>
      </w:pPr>
      <w:r>
        <w:rPr>
          <w:spacing w:val="-2"/>
        </w:rPr>
        <w:t>Procedure</w:t>
      </w:r>
    </w:p>
    <w:p>
      <w:pPr>
        <w:pStyle w:val="BodyText"/>
        <w:spacing w:line="216" w:lineRule="auto" w:before="38"/>
        <w:ind w:left="1071" w:hanging="1"/>
        <w:jc w:val="both"/>
      </w:pPr>
      <w:r>
        <w:rPr>
          <w:spacing w:val="-2"/>
        </w:rPr>
        <w:t>The</w:t>
      </w:r>
      <w:r>
        <w:rPr>
          <w:spacing w:val="-10"/>
        </w:rPr>
        <w:t> </w:t>
      </w:r>
      <w:r>
        <w:rPr>
          <w:spacing w:val="-2"/>
        </w:rPr>
        <w:t>workshop</w:t>
      </w:r>
      <w:r>
        <w:rPr>
          <w:spacing w:val="-9"/>
        </w:rPr>
        <w:t> </w:t>
      </w:r>
      <w:r>
        <w:rPr>
          <w:spacing w:val="-2"/>
        </w:rPr>
        <w:t>was</w:t>
      </w:r>
      <w:r>
        <w:rPr>
          <w:spacing w:val="-9"/>
        </w:rPr>
        <w:t> </w:t>
      </w:r>
      <w:r>
        <w:rPr>
          <w:spacing w:val="-2"/>
        </w:rPr>
        <w:t>conducted</w:t>
      </w:r>
      <w:r>
        <w:rPr>
          <w:spacing w:val="-9"/>
        </w:rPr>
        <w:t> </w:t>
      </w:r>
      <w:r>
        <w:rPr>
          <w:spacing w:val="-2"/>
        </w:rPr>
        <w:t>fully</w:t>
      </w:r>
      <w:r>
        <w:rPr>
          <w:spacing w:val="-10"/>
        </w:rPr>
        <w:t> </w:t>
      </w:r>
      <w:r>
        <w:rPr>
          <w:spacing w:val="-2"/>
        </w:rPr>
        <w:t>remotely</w:t>
      </w:r>
      <w:r>
        <w:rPr>
          <w:spacing w:val="-9"/>
        </w:rPr>
        <w:t> </w:t>
      </w:r>
      <w:r>
        <w:rPr>
          <w:spacing w:val="-2"/>
        </w:rPr>
        <w:t>via</w:t>
      </w:r>
      <w:r>
        <w:rPr>
          <w:spacing w:val="-9"/>
        </w:rPr>
        <w:t> </w:t>
      </w:r>
      <w:r>
        <w:rPr>
          <w:spacing w:val="-2"/>
        </w:rPr>
        <w:t>Zoom.</w:t>
      </w:r>
      <w:r>
        <w:rPr>
          <w:spacing w:val="-9"/>
        </w:rPr>
        <w:t> </w:t>
      </w:r>
      <w:r>
        <w:rPr>
          <w:spacing w:val="-2"/>
        </w:rPr>
        <w:t>We</w:t>
      </w:r>
      <w:r>
        <w:rPr>
          <w:spacing w:val="-10"/>
        </w:rPr>
        <w:t> </w:t>
      </w:r>
      <w:r>
        <w:rPr>
          <w:spacing w:val="-2"/>
        </w:rPr>
        <w:t>in- </w:t>
      </w:r>
      <w:r>
        <w:rPr>
          <w:w w:val="90"/>
        </w:rPr>
        <w:t>vited participants in pairs to collaboratively develop cross-reality prototypes. In the beginning, we synced participants’ knowledge about cross-reality interactions by discussing the reality-virtuality </w:t>
      </w:r>
      <w:r>
        <w:rPr>
          <w:spacing w:val="-6"/>
        </w:rPr>
        <w:t>continuum</w:t>
      </w:r>
      <w:r>
        <w:rPr/>
        <w:t> </w:t>
      </w:r>
      <w:r>
        <w:rPr>
          <w:spacing w:val="-6"/>
        </w:rPr>
        <w:t>[</w:t>
      </w:r>
      <w:hyperlink w:history="true" w:anchor="_bookmark228">
        <w:r>
          <w:rPr>
            <w:spacing w:val="-6"/>
          </w:rPr>
          <w:t>41</w:t>
        </w:r>
      </w:hyperlink>
      <w:r>
        <w:rPr>
          <w:spacing w:val="-6"/>
        </w:rPr>
        <w:t>]</w:t>
      </w:r>
      <w:r>
        <w:rPr/>
        <w:t> </w:t>
      </w:r>
      <w:r>
        <w:rPr>
          <w:spacing w:val="-6"/>
        </w:rPr>
        <w:t>and</w:t>
      </w:r>
      <w:r>
        <w:rPr/>
        <w:t> </w:t>
      </w:r>
      <w:r>
        <w:rPr>
          <w:spacing w:val="-6"/>
        </w:rPr>
        <w:t>presenting</w:t>
      </w:r>
      <w:r>
        <w:rPr/>
        <w:t> </w:t>
      </w:r>
      <w:r>
        <w:rPr>
          <w:spacing w:val="-6"/>
        </w:rPr>
        <w:t>five</w:t>
      </w:r>
      <w:r>
        <w:rPr/>
        <w:t> </w:t>
      </w:r>
      <w:r>
        <w:rPr>
          <w:spacing w:val="-6"/>
        </w:rPr>
        <w:t>different</w:t>
      </w:r>
      <w:r>
        <w:rPr/>
        <w:t> </w:t>
      </w:r>
      <w:r>
        <w:rPr>
          <w:spacing w:val="-6"/>
        </w:rPr>
        <w:t>research</w:t>
      </w:r>
      <w:r>
        <w:rPr/>
        <w:t> </w:t>
      </w:r>
      <w:r>
        <w:rPr>
          <w:spacing w:val="-6"/>
        </w:rPr>
        <w:t>papers</w:t>
      </w:r>
      <w:r>
        <w:rPr/>
        <w:t> </w:t>
      </w:r>
      <w:r>
        <w:rPr>
          <w:spacing w:val="-6"/>
        </w:rPr>
        <w:t>(cf.</w:t>
      </w:r>
      <w:r>
        <w:rPr/>
        <w:t> </w:t>
      </w:r>
      <w:r>
        <w:rPr>
          <w:spacing w:val="-6"/>
        </w:rPr>
        <w:t>[</w:t>
      </w:r>
      <w:hyperlink w:history="true" w:anchor="_bookmark141">
        <w:r>
          <w:rPr>
            <w:spacing w:val="-6"/>
          </w:rPr>
          <w:t>26</w:t>
        </w:r>
      </w:hyperlink>
      <w:r>
        <w:rPr>
          <w:spacing w:val="-6"/>
        </w:rPr>
        <w:t>,</w:t>
      </w:r>
      <w:r>
        <w:rPr>
          <w:spacing w:val="-4"/>
        </w:rPr>
        <w:t> </w:t>
      </w:r>
      <w:hyperlink w:history="true" w:anchor="_bookmark188">
        <w:r>
          <w:rPr>
            <w:spacing w:val="-6"/>
          </w:rPr>
          <w:t>34</w:t>
        </w:r>
      </w:hyperlink>
      <w:r>
        <w:rPr>
          <w:spacing w:val="-6"/>
        </w:rPr>
        <w:t>,</w:t>
      </w:r>
      <w:r>
        <w:rPr>
          <w:spacing w:val="-4"/>
        </w:rPr>
        <w:t> </w:t>
      </w:r>
      <w:hyperlink w:history="true" w:anchor="_bookmark416">
        <w:r>
          <w:rPr>
            <w:spacing w:val="-6"/>
          </w:rPr>
          <w:t>35</w:t>
        </w:r>
      </w:hyperlink>
      <w:r>
        <w:rPr>
          <w:spacing w:val="-6"/>
        </w:rPr>
        <w:t>,</w:t>
      </w:r>
      <w:r>
        <w:rPr>
          <w:spacing w:val="-4"/>
        </w:rPr>
        <w:t> </w:t>
      </w:r>
      <w:hyperlink w:history="true" w:anchor="_bookmark221">
        <w:r>
          <w:rPr>
            <w:spacing w:val="-6"/>
          </w:rPr>
          <w:t>40</w:t>
        </w:r>
      </w:hyperlink>
      <w:r>
        <w:rPr>
          <w:spacing w:val="-6"/>
        </w:rPr>
        <w:t>,</w:t>
      </w:r>
      <w:r>
        <w:rPr>
          <w:spacing w:val="-4"/>
        </w:rPr>
        <w:t> </w:t>
      </w:r>
      <w:hyperlink w:history="true" w:anchor="_bookmark438">
        <w:r>
          <w:rPr>
            <w:spacing w:val="-6"/>
          </w:rPr>
          <w:t>68</w:t>
        </w:r>
      </w:hyperlink>
      <w:r>
        <w:rPr>
          <w:spacing w:val="-6"/>
        </w:rPr>
        <w:t>]).</w:t>
      </w:r>
      <w:r>
        <w:rPr>
          <w:spacing w:val="-4"/>
        </w:rPr>
        <w:t> </w:t>
      </w:r>
      <w:r>
        <w:rPr>
          <w:spacing w:val="-6"/>
        </w:rPr>
        <w:t>Thereafter,</w:t>
      </w:r>
      <w:r>
        <w:rPr>
          <w:spacing w:val="-4"/>
        </w:rPr>
        <w:t> </w:t>
      </w:r>
      <w:r>
        <w:rPr>
          <w:spacing w:val="-6"/>
        </w:rPr>
        <w:t>we</w:t>
      </w:r>
      <w:r>
        <w:rPr>
          <w:spacing w:val="-4"/>
        </w:rPr>
        <w:t> </w:t>
      </w:r>
      <w:r>
        <w:rPr>
          <w:spacing w:val="-6"/>
        </w:rPr>
        <w:t>introduced</w:t>
      </w:r>
      <w:r>
        <w:rPr>
          <w:spacing w:val="-4"/>
        </w:rPr>
        <w:t> </w:t>
      </w:r>
      <w:r>
        <w:rPr>
          <w:rFonts w:ascii="Book Antiqua" w:hAnsi="Book Antiqua"/>
          <w:i/>
          <w:spacing w:val="-6"/>
        </w:rPr>
        <w:t>VRception</w:t>
      </w:r>
      <w:r>
        <w:rPr>
          <w:spacing w:val="-6"/>
        </w:rPr>
        <w:t>.</w:t>
      </w:r>
      <w:r>
        <w:rPr>
          <w:spacing w:val="-4"/>
        </w:rPr>
        <w:t> </w:t>
      </w:r>
      <w:r>
        <w:rPr>
          <w:spacing w:val="-6"/>
        </w:rPr>
        <w:t>We</w:t>
      </w:r>
      <w:r>
        <w:rPr>
          <w:spacing w:val="-4"/>
        </w:rPr>
        <w:t> </w:t>
      </w:r>
      <w:r>
        <w:rPr>
          <w:spacing w:val="-6"/>
        </w:rPr>
        <w:t>then</w:t>
      </w:r>
      <w:r>
        <w:rPr/>
        <w:t> </w:t>
      </w:r>
      <w:r>
        <w:rPr>
          <w:w w:val="90"/>
        </w:rPr>
        <w:t>showed a 5-minute video explaining the </w:t>
      </w:r>
      <w:r>
        <w:rPr>
          <w:rFonts w:ascii="Book Antiqua" w:hAnsi="Book Antiqua"/>
          <w:i/>
          <w:w w:val="90"/>
        </w:rPr>
        <w:t>VRception Toolkit</w:t>
      </w:r>
      <w:r>
        <w:rPr>
          <w:rFonts w:ascii="Book Antiqua" w:hAnsi="Book Antiqua"/>
          <w:i/>
        </w:rPr>
        <w:t> </w:t>
      </w:r>
      <w:r>
        <w:rPr>
          <w:w w:val="90"/>
        </w:rPr>
        <w:t>and fol- </w:t>
      </w:r>
      <w:r>
        <w:rPr>
          <w:spacing w:val="-2"/>
        </w:rPr>
        <w:t>lowed</w:t>
      </w:r>
      <w:r>
        <w:rPr>
          <w:spacing w:val="-12"/>
        </w:rPr>
        <w:t> </w:t>
      </w:r>
      <w:r>
        <w:rPr>
          <w:spacing w:val="-2"/>
        </w:rPr>
        <w:t>that</w:t>
      </w:r>
      <w:r>
        <w:rPr>
          <w:spacing w:val="-9"/>
        </w:rPr>
        <w:t> </w:t>
      </w:r>
      <w:r>
        <w:rPr>
          <w:spacing w:val="-2"/>
        </w:rPr>
        <w:t>with</w:t>
      </w:r>
      <w:r>
        <w:rPr>
          <w:spacing w:val="-9"/>
        </w:rPr>
        <w:t> </w:t>
      </w:r>
      <w:r>
        <w:rPr>
          <w:spacing w:val="-2"/>
        </w:rPr>
        <w:t>a</w:t>
      </w:r>
      <w:r>
        <w:rPr>
          <w:spacing w:val="-9"/>
        </w:rPr>
        <w:t> </w:t>
      </w:r>
      <w:r>
        <w:rPr>
          <w:spacing w:val="-2"/>
        </w:rPr>
        <w:t>10-minute</w:t>
      </w:r>
      <w:r>
        <w:rPr>
          <w:spacing w:val="-10"/>
        </w:rPr>
        <w:t> </w:t>
      </w:r>
      <w:r>
        <w:rPr>
          <w:spacing w:val="-2"/>
        </w:rPr>
        <w:t>practice</w:t>
      </w:r>
      <w:r>
        <w:rPr>
          <w:spacing w:val="-9"/>
        </w:rPr>
        <w:t> </w:t>
      </w:r>
      <w:r>
        <w:rPr>
          <w:spacing w:val="-2"/>
        </w:rPr>
        <w:t>session.</w:t>
      </w:r>
      <w:r>
        <w:rPr>
          <w:spacing w:val="-9"/>
        </w:rPr>
        <w:t> </w:t>
      </w:r>
      <w:r>
        <w:rPr>
          <w:spacing w:val="-2"/>
        </w:rPr>
        <w:t>An</w:t>
      </w:r>
      <w:r>
        <w:rPr>
          <w:spacing w:val="-9"/>
        </w:rPr>
        <w:t> </w:t>
      </w:r>
      <w:r>
        <w:rPr>
          <w:spacing w:val="-2"/>
        </w:rPr>
        <w:t>experimenter joined</w:t>
      </w:r>
      <w:r>
        <w:rPr>
          <w:spacing w:val="-10"/>
        </w:rPr>
        <w:t> </w:t>
      </w:r>
      <w:r>
        <w:rPr>
          <w:spacing w:val="-2"/>
        </w:rPr>
        <w:t>in</w:t>
      </w:r>
      <w:r>
        <w:rPr>
          <w:spacing w:val="-9"/>
        </w:rPr>
        <w:t> </w:t>
      </w:r>
      <w:r>
        <w:rPr>
          <w:spacing w:val="-2"/>
        </w:rPr>
        <w:t>the</w:t>
      </w:r>
      <w:r>
        <w:rPr>
          <w:spacing w:val="-9"/>
        </w:rPr>
        <w:t> </w:t>
      </w:r>
      <w:r>
        <w:rPr>
          <w:spacing w:val="-2"/>
        </w:rPr>
        <w:t>application</w:t>
      </w:r>
      <w:r>
        <w:rPr>
          <w:spacing w:val="-9"/>
        </w:rPr>
        <w:t> </w:t>
      </w:r>
      <w:r>
        <w:rPr>
          <w:spacing w:val="-2"/>
        </w:rPr>
        <w:t>as</w:t>
      </w:r>
      <w:r>
        <w:rPr>
          <w:spacing w:val="-10"/>
        </w:rPr>
        <w:t> </w:t>
      </w:r>
      <w:r>
        <w:rPr>
          <w:spacing w:val="-2"/>
        </w:rPr>
        <w:t>well</w:t>
      </w:r>
      <w:r>
        <w:rPr>
          <w:spacing w:val="-9"/>
        </w:rPr>
        <w:t> </w:t>
      </w:r>
      <w:r>
        <w:rPr>
          <w:spacing w:val="-2"/>
        </w:rPr>
        <w:t>to</w:t>
      </w:r>
      <w:r>
        <w:rPr>
          <w:spacing w:val="-9"/>
        </w:rPr>
        <w:t> </w:t>
      </w:r>
      <w:r>
        <w:rPr>
          <w:spacing w:val="-2"/>
        </w:rPr>
        <w:t>address</w:t>
      </w:r>
      <w:r>
        <w:rPr>
          <w:spacing w:val="-9"/>
        </w:rPr>
        <w:t> </w:t>
      </w:r>
      <w:r>
        <w:rPr>
          <w:spacing w:val="-2"/>
        </w:rPr>
        <w:t>questions</w:t>
      </w:r>
      <w:r>
        <w:rPr>
          <w:spacing w:val="-10"/>
        </w:rPr>
        <w:t> </w:t>
      </w:r>
      <w:r>
        <w:rPr>
          <w:spacing w:val="-2"/>
        </w:rPr>
        <w:t>of</w:t>
      </w:r>
      <w:r>
        <w:rPr>
          <w:spacing w:val="-9"/>
        </w:rPr>
        <w:t> </w:t>
      </w:r>
      <w:r>
        <w:rPr>
          <w:spacing w:val="-2"/>
        </w:rPr>
        <w:t>partici- </w:t>
      </w:r>
      <w:r>
        <w:rPr>
          <w:w w:val="90"/>
        </w:rPr>
        <w:t>pants</w:t>
      </w:r>
      <w:r>
        <w:rPr>
          <w:spacing w:val="-1"/>
          <w:w w:val="90"/>
        </w:rPr>
        <w:t> </w:t>
      </w:r>
      <w:r>
        <w:rPr>
          <w:w w:val="90"/>
        </w:rPr>
        <w:t>via</w:t>
      </w:r>
      <w:r>
        <w:rPr>
          <w:spacing w:val="-1"/>
          <w:w w:val="90"/>
        </w:rPr>
        <w:t> </w:t>
      </w:r>
      <w:r>
        <w:rPr>
          <w:w w:val="90"/>
        </w:rPr>
        <w:t>the</w:t>
      </w:r>
      <w:r>
        <w:rPr>
          <w:spacing w:val="-1"/>
          <w:w w:val="90"/>
        </w:rPr>
        <w:t> </w:t>
      </w:r>
      <w:r>
        <w:rPr>
          <w:w w:val="90"/>
        </w:rPr>
        <w:t>in-game</w:t>
      </w:r>
      <w:r>
        <w:rPr>
          <w:spacing w:val="-1"/>
          <w:w w:val="90"/>
        </w:rPr>
        <w:t> </w:t>
      </w:r>
      <w:r>
        <w:rPr>
          <w:w w:val="90"/>
        </w:rPr>
        <w:t>voice</w:t>
      </w:r>
      <w:r>
        <w:rPr>
          <w:spacing w:val="-1"/>
          <w:w w:val="90"/>
        </w:rPr>
        <w:t> </w:t>
      </w:r>
      <w:r>
        <w:rPr>
          <w:w w:val="90"/>
        </w:rPr>
        <w:t>chat</w:t>
      </w:r>
      <w:r>
        <w:rPr>
          <w:spacing w:val="-1"/>
          <w:w w:val="90"/>
        </w:rPr>
        <w:t> </w:t>
      </w:r>
      <w:r>
        <w:rPr>
          <w:w w:val="90"/>
        </w:rPr>
        <w:t>and</w:t>
      </w:r>
      <w:r>
        <w:rPr>
          <w:spacing w:val="-1"/>
          <w:w w:val="90"/>
        </w:rPr>
        <w:t> </w:t>
      </w:r>
      <w:r>
        <w:rPr>
          <w:w w:val="90"/>
        </w:rPr>
        <w:t>to</w:t>
      </w:r>
      <w:r>
        <w:rPr>
          <w:spacing w:val="-1"/>
          <w:w w:val="90"/>
        </w:rPr>
        <w:t> </w:t>
      </w:r>
      <w:r>
        <w:rPr>
          <w:w w:val="90"/>
        </w:rPr>
        <w:t>demonstrate</w:t>
      </w:r>
      <w:r>
        <w:rPr>
          <w:spacing w:val="-1"/>
          <w:w w:val="90"/>
        </w:rPr>
        <w:t> </w:t>
      </w:r>
      <w:r>
        <w:rPr>
          <w:w w:val="90"/>
        </w:rPr>
        <w:t>functionalities</w:t>
      </w:r>
    </w:p>
    <w:p>
      <w:pPr>
        <w:pStyle w:val="BodyText"/>
        <w:spacing w:line="216" w:lineRule="auto" w:before="132"/>
        <w:ind w:left="359" w:right="328"/>
        <w:jc w:val="right"/>
      </w:pPr>
      <w:r>
        <w:rPr/>
        <w:br w:type="column"/>
      </w:r>
      <w:r>
        <w:rPr>
          <w:w w:val="90"/>
        </w:rPr>
        <w:t>on request. Afterwards, we started with the main part of the study in</w:t>
      </w:r>
      <w:r>
        <w:rPr>
          <w:spacing w:val="-3"/>
        </w:rPr>
        <w:t> </w:t>
      </w:r>
      <w:r>
        <w:rPr>
          <w:w w:val="90"/>
        </w:rPr>
        <w:t>which</w:t>
      </w:r>
      <w:r>
        <w:rPr>
          <w:spacing w:val="-2"/>
        </w:rPr>
        <w:t> </w:t>
      </w:r>
      <w:r>
        <w:rPr>
          <w:w w:val="90"/>
        </w:rPr>
        <w:t>participants</w:t>
      </w:r>
      <w:r>
        <w:rPr>
          <w:spacing w:val="-3"/>
        </w:rPr>
        <w:t> </w:t>
      </w:r>
      <w:r>
        <w:rPr>
          <w:w w:val="90"/>
        </w:rPr>
        <w:t>built</w:t>
      </w:r>
      <w:r>
        <w:rPr>
          <w:spacing w:val="-2"/>
        </w:rPr>
        <w:t> </w:t>
      </w:r>
      <w:r>
        <w:rPr>
          <w:w w:val="90"/>
        </w:rPr>
        <w:t>two</w:t>
      </w:r>
      <w:r>
        <w:rPr>
          <w:spacing w:val="-2"/>
        </w:rPr>
        <w:t> </w:t>
      </w:r>
      <w:r>
        <w:rPr>
          <w:w w:val="90"/>
        </w:rPr>
        <w:t>prototypes</w:t>
      </w:r>
      <w:r>
        <w:rPr>
          <w:spacing w:val="-3"/>
        </w:rPr>
        <w:t> </w:t>
      </w:r>
      <w:r>
        <w:rPr>
          <w:w w:val="90"/>
        </w:rPr>
        <w:t>in</w:t>
      </w:r>
      <w:r>
        <w:rPr>
          <w:spacing w:val="-2"/>
        </w:rPr>
        <w:t> </w:t>
      </w:r>
      <w:r>
        <w:rPr>
          <w:w w:val="90"/>
        </w:rPr>
        <w:t>the</w:t>
      </w:r>
      <w:r>
        <w:rPr>
          <w:spacing w:val="-2"/>
        </w:rPr>
        <w:t> </w:t>
      </w:r>
      <w:r>
        <w:rPr>
          <w:rFonts w:ascii="Book Antiqua"/>
          <w:i/>
          <w:w w:val="90"/>
        </w:rPr>
        <w:t>VRception</w:t>
      </w:r>
      <w:r>
        <w:rPr>
          <w:rFonts w:ascii="Book Antiqua"/>
          <w:i/>
          <w:spacing w:val="-3"/>
        </w:rPr>
        <w:t> </w:t>
      </w:r>
      <w:r>
        <w:rPr>
          <w:rFonts w:ascii="Book Antiqua"/>
          <w:i/>
          <w:spacing w:val="-2"/>
          <w:w w:val="90"/>
        </w:rPr>
        <w:t>Toolkit</w:t>
      </w:r>
      <w:r>
        <w:rPr>
          <w:spacing w:val="-2"/>
          <w:w w:val="90"/>
        </w:rPr>
        <w:t>.</w:t>
      </w:r>
    </w:p>
    <w:p>
      <w:pPr>
        <w:pStyle w:val="BodyText"/>
        <w:spacing w:line="216" w:lineRule="auto" w:before="1"/>
        <w:ind w:left="401" w:right="323" w:firstLine="205"/>
        <w:jc w:val="both"/>
      </w:pPr>
      <w:r>
        <w:rPr>
          <w:w w:val="90"/>
        </w:rPr>
        <w:t>We presented two scenarios to the participants and asked them </w:t>
      </w:r>
      <w:r>
        <w:rPr>
          <w:spacing w:val="-4"/>
        </w:rPr>
        <w:t>to develop a prototype for each one. In both scenarios, they had to</w:t>
      </w:r>
      <w:r>
        <w:rPr>
          <w:spacing w:val="-5"/>
        </w:rPr>
        <w:t> </w:t>
      </w:r>
      <w:r>
        <w:rPr>
          <w:spacing w:val="-4"/>
        </w:rPr>
        <w:t>imagine</w:t>
      </w:r>
      <w:r>
        <w:rPr>
          <w:spacing w:val="-5"/>
        </w:rPr>
        <w:t> </w:t>
      </w:r>
      <w:r>
        <w:rPr>
          <w:spacing w:val="-4"/>
        </w:rPr>
        <w:t>that</w:t>
      </w:r>
      <w:r>
        <w:rPr>
          <w:spacing w:val="-5"/>
        </w:rPr>
        <w:t> </w:t>
      </w:r>
      <w:r>
        <w:rPr>
          <w:spacing w:val="-4"/>
        </w:rPr>
        <w:t>they</w:t>
      </w:r>
      <w:r>
        <w:rPr>
          <w:spacing w:val="-5"/>
        </w:rPr>
        <w:t> </w:t>
      </w:r>
      <w:r>
        <w:rPr>
          <w:spacing w:val="-4"/>
        </w:rPr>
        <w:t>were</w:t>
      </w:r>
      <w:r>
        <w:rPr>
          <w:spacing w:val="-5"/>
        </w:rPr>
        <w:t> </w:t>
      </w:r>
      <w:r>
        <w:rPr>
          <w:spacing w:val="-4"/>
        </w:rPr>
        <w:t>creating</w:t>
      </w:r>
      <w:r>
        <w:rPr>
          <w:spacing w:val="-5"/>
        </w:rPr>
        <w:t> </w:t>
      </w:r>
      <w:r>
        <w:rPr>
          <w:spacing w:val="-4"/>
        </w:rPr>
        <w:t>their</w:t>
      </w:r>
      <w:r>
        <w:rPr>
          <w:spacing w:val="-5"/>
        </w:rPr>
        <w:t> </w:t>
      </w:r>
      <w:r>
        <w:rPr>
          <w:spacing w:val="-4"/>
        </w:rPr>
        <w:t>prototypes</w:t>
      </w:r>
      <w:r>
        <w:rPr>
          <w:spacing w:val="-5"/>
        </w:rPr>
        <w:t> </w:t>
      </w:r>
      <w:r>
        <w:rPr>
          <w:spacing w:val="-4"/>
        </w:rPr>
        <w:t>to</w:t>
      </w:r>
      <w:r>
        <w:rPr>
          <w:spacing w:val="-5"/>
        </w:rPr>
        <w:t> </w:t>
      </w:r>
      <w:r>
        <w:rPr>
          <w:spacing w:val="-4"/>
        </w:rPr>
        <w:t>help</w:t>
      </w:r>
      <w:r>
        <w:rPr>
          <w:spacing w:val="-5"/>
        </w:rPr>
        <w:t> </w:t>
      </w:r>
      <w:r>
        <w:rPr>
          <w:spacing w:val="-4"/>
        </w:rPr>
        <w:t>a</w:t>
      </w:r>
      <w:r>
        <w:rPr>
          <w:spacing w:val="-5"/>
        </w:rPr>
        <w:t> </w:t>
      </w:r>
      <w:r>
        <w:rPr>
          <w:spacing w:val="-4"/>
        </w:rPr>
        <w:t>3D </w:t>
      </w:r>
      <w:r>
        <w:rPr>
          <w:spacing w:val="-2"/>
        </w:rPr>
        <w:t>designer</w:t>
      </w:r>
      <w:r>
        <w:rPr>
          <w:spacing w:val="-10"/>
        </w:rPr>
        <w:t> </w:t>
      </w:r>
      <w:r>
        <w:rPr>
          <w:spacing w:val="-2"/>
        </w:rPr>
        <w:t>who</w:t>
      </w:r>
      <w:r>
        <w:rPr>
          <w:spacing w:val="-9"/>
        </w:rPr>
        <w:t> </w:t>
      </w:r>
      <w:r>
        <w:rPr>
          <w:spacing w:val="-2"/>
        </w:rPr>
        <w:t>enjoys</w:t>
      </w:r>
      <w:r>
        <w:rPr>
          <w:spacing w:val="-9"/>
        </w:rPr>
        <w:t> </w:t>
      </w:r>
      <w:r>
        <w:rPr>
          <w:spacing w:val="-2"/>
        </w:rPr>
        <w:t>crafting</w:t>
      </w:r>
      <w:r>
        <w:rPr>
          <w:spacing w:val="-9"/>
        </w:rPr>
        <w:t> </w:t>
      </w:r>
      <w:r>
        <w:rPr>
          <w:spacing w:val="-2"/>
        </w:rPr>
        <w:t>in</w:t>
      </w:r>
      <w:r>
        <w:rPr>
          <w:spacing w:val="-10"/>
        </w:rPr>
        <w:t> </w:t>
      </w:r>
      <w:r>
        <w:rPr>
          <w:spacing w:val="-2"/>
        </w:rPr>
        <w:t>VR.</w:t>
      </w:r>
      <w:r>
        <w:rPr>
          <w:spacing w:val="-9"/>
        </w:rPr>
        <w:t> </w:t>
      </w:r>
      <w:r>
        <w:rPr>
          <w:spacing w:val="-2"/>
        </w:rPr>
        <w:t>In</w:t>
      </w:r>
      <w:r>
        <w:rPr>
          <w:spacing w:val="-9"/>
        </w:rPr>
        <w:t> </w:t>
      </w:r>
      <w:r>
        <w:rPr>
          <w:spacing w:val="-2"/>
        </w:rPr>
        <w:t>the</w:t>
      </w:r>
      <w:r>
        <w:rPr>
          <w:spacing w:val="-9"/>
        </w:rPr>
        <w:t> </w:t>
      </w:r>
      <w:r>
        <w:rPr>
          <w:spacing w:val="-2"/>
        </w:rPr>
        <w:t>first</w:t>
      </w:r>
      <w:r>
        <w:rPr>
          <w:spacing w:val="-10"/>
        </w:rPr>
        <w:t> </w:t>
      </w:r>
      <w:r>
        <w:rPr>
          <w:spacing w:val="-2"/>
        </w:rPr>
        <w:t>scenario,</w:t>
      </w:r>
      <w:r>
        <w:rPr>
          <w:spacing w:val="-9"/>
        </w:rPr>
        <w:t> </w:t>
      </w:r>
      <w:r>
        <w:rPr>
          <w:spacing w:val="-2"/>
        </w:rPr>
        <w:t>we</w:t>
      </w:r>
      <w:r>
        <w:rPr>
          <w:spacing w:val="-9"/>
        </w:rPr>
        <w:t> </w:t>
      </w:r>
      <w:r>
        <w:rPr>
          <w:spacing w:val="-2"/>
        </w:rPr>
        <w:t>ex- </w:t>
      </w:r>
      <w:r>
        <w:rPr>
          <w:w w:val="90"/>
        </w:rPr>
        <w:t>plained</w:t>
      </w:r>
      <w:r>
        <w:rPr>
          <w:spacing w:val="-6"/>
          <w:w w:val="90"/>
        </w:rPr>
        <w:t> </w:t>
      </w:r>
      <w:r>
        <w:rPr>
          <w:w w:val="90"/>
        </w:rPr>
        <w:t>that</w:t>
      </w:r>
      <w:r>
        <w:rPr>
          <w:spacing w:val="-6"/>
          <w:w w:val="90"/>
        </w:rPr>
        <w:t> </w:t>
      </w:r>
      <w:r>
        <w:rPr>
          <w:w w:val="90"/>
        </w:rPr>
        <w:t>the</w:t>
      </w:r>
      <w:r>
        <w:rPr>
          <w:spacing w:val="-6"/>
          <w:w w:val="90"/>
        </w:rPr>
        <w:t> </w:t>
      </w:r>
      <w:r>
        <w:rPr>
          <w:w w:val="90"/>
        </w:rPr>
        <w:t>designer</w:t>
      </w:r>
      <w:r>
        <w:rPr>
          <w:spacing w:val="-6"/>
          <w:w w:val="90"/>
        </w:rPr>
        <w:t> </w:t>
      </w:r>
      <w:r>
        <w:rPr>
          <w:w w:val="90"/>
        </w:rPr>
        <w:t>has</w:t>
      </w:r>
      <w:r>
        <w:rPr>
          <w:spacing w:val="-6"/>
          <w:w w:val="90"/>
        </w:rPr>
        <w:t> </w:t>
      </w:r>
      <w:r>
        <w:rPr>
          <w:w w:val="90"/>
        </w:rPr>
        <w:t>a</w:t>
      </w:r>
      <w:r>
        <w:rPr>
          <w:spacing w:val="-6"/>
          <w:w w:val="90"/>
        </w:rPr>
        <w:t> </w:t>
      </w:r>
      <w:r>
        <w:rPr>
          <w:w w:val="90"/>
        </w:rPr>
        <w:t>TV</w:t>
      </w:r>
      <w:r>
        <w:rPr>
          <w:spacing w:val="-6"/>
          <w:w w:val="90"/>
        </w:rPr>
        <w:t> </w:t>
      </w:r>
      <w:r>
        <w:rPr>
          <w:w w:val="90"/>
        </w:rPr>
        <w:t>running</w:t>
      </w:r>
      <w:r>
        <w:rPr>
          <w:spacing w:val="-6"/>
          <w:w w:val="90"/>
        </w:rPr>
        <w:t> </w:t>
      </w:r>
      <w:r>
        <w:rPr>
          <w:w w:val="90"/>
        </w:rPr>
        <w:t>in</w:t>
      </w:r>
      <w:r>
        <w:rPr>
          <w:spacing w:val="-6"/>
          <w:w w:val="90"/>
        </w:rPr>
        <w:t> </w:t>
      </w:r>
      <w:r>
        <w:rPr>
          <w:w w:val="90"/>
        </w:rPr>
        <w:t>the</w:t>
      </w:r>
      <w:r>
        <w:rPr>
          <w:spacing w:val="-6"/>
          <w:w w:val="90"/>
        </w:rPr>
        <w:t> </w:t>
      </w:r>
      <w:r>
        <w:rPr>
          <w:w w:val="90"/>
        </w:rPr>
        <w:t>background</w:t>
      </w:r>
      <w:r>
        <w:rPr>
          <w:spacing w:val="-6"/>
          <w:w w:val="90"/>
        </w:rPr>
        <w:t> </w:t>
      </w:r>
      <w:r>
        <w:rPr>
          <w:w w:val="90"/>
        </w:rPr>
        <w:t>while crafting;</w:t>
      </w:r>
      <w:r>
        <w:rPr>
          <w:spacing w:val="-1"/>
          <w:w w:val="90"/>
        </w:rPr>
        <w:t> </w:t>
      </w:r>
      <w:r>
        <w:rPr>
          <w:w w:val="90"/>
        </w:rPr>
        <w:t>however,</w:t>
      </w:r>
      <w:r>
        <w:rPr>
          <w:spacing w:val="-1"/>
          <w:w w:val="90"/>
        </w:rPr>
        <w:t> </w:t>
      </w:r>
      <w:r>
        <w:rPr>
          <w:w w:val="90"/>
        </w:rPr>
        <w:t>now</w:t>
      </w:r>
      <w:r>
        <w:rPr>
          <w:spacing w:val="-1"/>
          <w:w w:val="90"/>
        </w:rPr>
        <w:t> </w:t>
      </w:r>
      <w:r>
        <w:rPr>
          <w:w w:val="90"/>
        </w:rPr>
        <w:t>they</w:t>
      </w:r>
      <w:r>
        <w:rPr>
          <w:spacing w:val="-1"/>
          <w:w w:val="90"/>
        </w:rPr>
        <w:t> </w:t>
      </w:r>
      <w:r>
        <w:rPr>
          <w:w w:val="90"/>
        </w:rPr>
        <w:t>want</w:t>
      </w:r>
      <w:r>
        <w:rPr>
          <w:spacing w:val="-1"/>
          <w:w w:val="90"/>
        </w:rPr>
        <w:t> </w:t>
      </w:r>
      <w:r>
        <w:rPr>
          <w:w w:val="90"/>
        </w:rPr>
        <w:t>to</w:t>
      </w:r>
      <w:r>
        <w:rPr>
          <w:spacing w:val="-1"/>
          <w:w w:val="90"/>
        </w:rPr>
        <w:t> </w:t>
      </w:r>
      <w:r>
        <w:rPr>
          <w:w w:val="90"/>
        </w:rPr>
        <w:t>have</w:t>
      </w:r>
      <w:r>
        <w:rPr>
          <w:spacing w:val="-1"/>
          <w:w w:val="90"/>
        </w:rPr>
        <w:t> </w:t>
      </w:r>
      <w:r>
        <w:rPr>
          <w:w w:val="90"/>
        </w:rPr>
        <w:t>the</w:t>
      </w:r>
      <w:r>
        <w:rPr>
          <w:spacing w:val="-1"/>
          <w:w w:val="90"/>
        </w:rPr>
        <w:t> </w:t>
      </w:r>
      <w:r>
        <w:rPr>
          <w:w w:val="90"/>
        </w:rPr>
        <w:t>TV</w:t>
      </w:r>
      <w:r>
        <w:rPr>
          <w:spacing w:val="-1"/>
          <w:w w:val="90"/>
        </w:rPr>
        <w:t> </w:t>
      </w:r>
      <w:r>
        <w:rPr>
          <w:w w:val="90"/>
        </w:rPr>
        <w:t>in</w:t>
      </w:r>
      <w:r>
        <w:rPr>
          <w:spacing w:val="-1"/>
          <w:w w:val="90"/>
        </w:rPr>
        <w:t> </w:t>
      </w:r>
      <w:r>
        <w:rPr>
          <w:w w:val="90"/>
        </w:rPr>
        <w:t>VR</w:t>
      </w:r>
      <w:r>
        <w:rPr>
          <w:spacing w:val="-1"/>
          <w:w w:val="90"/>
        </w:rPr>
        <w:t> </w:t>
      </w:r>
      <w:r>
        <w:rPr>
          <w:w w:val="90"/>
        </w:rPr>
        <w:t>to</w:t>
      </w:r>
      <w:r>
        <w:rPr>
          <w:spacing w:val="-1"/>
          <w:w w:val="90"/>
        </w:rPr>
        <w:t> </w:t>
      </w:r>
      <w:r>
        <w:rPr>
          <w:w w:val="90"/>
        </w:rPr>
        <w:t>continue </w:t>
      </w:r>
      <w:r>
        <w:rPr>
          <w:spacing w:val="-2"/>
        </w:rPr>
        <w:t>watching</w:t>
      </w:r>
      <w:r>
        <w:rPr>
          <w:spacing w:val="-10"/>
        </w:rPr>
        <w:t> </w:t>
      </w:r>
      <w:r>
        <w:rPr>
          <w:spacing w:val="-2"/>
        </w:rPr>
        <w:t>while</w:t>
      </w:r>
      <w:r>
        <w:rPr>
          <w:spacing w:val="-9"/>
        </w:rPr>
        <w:t> </w:t>
      </w:r>
      <w:r>
        <w:rPr>
          <w:spacing w:val="-2"/>
        </w:rPr>
        <w:t>creating</w:t>
      </w:r>
      <w:r>
        <w:rPr>
          <w:spacing w:val="-9"/>
        </w:rPr>
        <w:t> </w:t>
      </w:r>
      <w:r>
        <w:rPr>
          <w:spacing w:val="-2"/>
        </w:rPr>
        <w:t>3D</w:t>
      </w:r>
      <w:r>
        <w:rPr>
          <w:spacing w:val="-9"/>
        </w:rPr>
        <w:t> </w:t>
      </w:r>
      <w:r>
        <w:rPr>
          <w:spacing w:val="-2"/>
        </w:rPr>
        <w:t>models.</w:t>
      </w:r>
      <w:r>
        <w:rPr>
          <w:spacing w:val="-10"/>
        </w:rPr>
        <w:t> </w:t>
      </w:r>
      <w:r>
        <w:rPr>
          <w:spacing w:val="-2"/>
        </w:rPr>
        <w:t>In</w:t>
      </w:r>
      <w:r>
        <w:rPr>
          <w:spacing w:val="-9"/>
        </w:rPr>
        <w:t> </w:t>
      </w:r>
      <w:r>
        <w:rPr>
          <w:spacing w:val="-2"/>
        </w:rPr>
        <w:t>the</w:t>
      </w:r>
      <w:r>
        <w:rPr>
          <w:spacing w:val="-9"/>
        </w:rPr>
        <w:t> </w:t>
      </w:r>
      <w:r>
        <w:rPr>
          <w:spacing w:val="-2"/>
        </w:rPr>
        <w:t>second</w:t>
      </w:r>
      <w:r>
        <w:rPr>
          <w:spacing w:val="-9"/>
        </w:rPr>
        <w:t> </w:t>
      </w:r>
      <w:r>
        <w:rPr>
          <w:spacing w:val="-2"/>
        </w:rPr>
        <w:t>scenario,</w:t>
      </w:r>
      <w:r>
        <w:rPr>
          <w:spacing w:val="-10"/>
        </w:rPr>
        <w:t> </w:t>
      </w:r>
      <w:r>
        <w:rPr>
          <w:spacing w:val="-2"/>
        </w:rPr>
        <w:t>we </w:t>
      </w:r>
      <w:r>
        <w:rPr>
          <w:w w:val="90"/>
        </w:rPr>
        <w:t>explained that the designer had an urgent assignment they needed to</w:t>
      </w:r>
      <w:r>
        <w:rPr>
          <w:spacing w:val="-2"/>
          <w:w w:val="90"/>
        </w:rPr>
        <w:t> </w:t>
      </w:r>
      <w:r>
        <w:rPr>
          <w:w w:val="90"/>
        </w:rPr>
        <w:t>finish,</w:t>
      </w:r>
      <w:r>
        <w:rPr>
          <w:spacing w:val="-2"/>
          <w:w w:val="90"/>
        </w:rPr>
        <w:t> </w:t>
      </w:r>
      <w:r>
        <w:rPr>
          <w:w w:val="90"/>
        </w:rPr>
        <w:t>but</w:t>
      </w:r>
      <w:r>
        <w:rPr>
          <w:spacing w:val="-2"/>
          <w:w w:val="90"/>
        </w:rPr>
        <w:t> </w:t>
      </w:r>
      <w:r>
        <w:rPr>
          <w:w w:val="90"/>
        </w:rPr>
        <w:t>a</w:t>
      </w:r>
      <w:r>
        <w:rPr>
          <w:spacing w:val="-2"/>
          <w:w w:val="90"/>
        </w:rPr>
        <w:t> </w:t>
      </w:r>
      <w:r>
        <w:rPr>
          <w:w w:val="90"/>
        </w:rPr>
        <w:t>friend</w:t>
      </w:r>
      <w:r>
        <w:rPr>
          <w:spacing w:val="-2"/>
          <w:w w:val="90"/>
        </w:rPr>
        <w:t> </w:t>
      </w:r>
      <w:r>
        <w:rPr>
          <w:w w:val="90"/>
        </w:rPr>
        <w:t>was</w:t>
      </w:r>
      <w:r>
        <w:rPr>
          <w:spacing w:val="-2"/>
          <w:w w:val="90"/>
        </w:rPr>
        <w:t> </w:t>
      </w:r>
      <w:r>
        <w:rPr>
          <w:w w:val="90"/>
        </w:rPr>
        <w:t>already</w:t>
      </w:r>
      <w:r>
        <w:rPr>
          <w:spacing w:val="-2"/>
          <w:w w:val="90"/>
        </w:rPr>
        <w:t> </w:t>
      </w:r>
      <w:r>
        <w:rPr>
          <w:w w:val="90"/>
        </w:rPr>
        <w:t>there</w:t>
      </w:r>
      <w:r>
        <w:rPr>
          <w:spacing w:val="-2"/>
          <w:w w:val="90"/>
        </w:rPr>
        <w:t> </w:t>
      </w:r>
      <w:r>
        <w:rPr>
          <w:w w:val="90"/>
        </w:rPr>
        <w:t>and</w:t>
      </w:r>
      <w:r>
        <w:rPr>
          <w:spacing w:val="-2"/>
          <w:w w:val="90"/>
        </w:rPr>
        <w:t> </w:t>
      </w:r>
      <w:r>
        <w:rPr>
          <w:w w:val="90"/>
        </w:rPr>
        <w:t>wanted</w:t>
      </w:r>
      <w:r>
        <w:rPr>
          <w:spacing w:val="-2"/>
          <w:w w:val="90"/>
        </w:rPr>
        <w:t> </w:t>
      </w:r>
      <w:r>
        <w:rPr>
          <w:w w:val="90"/>
        </w:rPr>
        <w:t>to</w:t>
      </w:r>
      <w:r>
        <w:rPr>
          <w:spacing w:val="-2"/>
          <w:w w:val="90"/>
        </w:rPr>
        <w:t> </w:t>
      </w:r>
      <w:r>
        <w:rPr>
          <w:w w:val="90"/>
        </w:rPr>
        <w:t>see</w:t>
      </w:r>
      <w:r>
        <w:rPr>
          <w:spacing w:val="-2"/>
          <w:w w:val="90"/>
        </w:rPr>
        <w:t> </w:t>
      </w:r>
      <w:r>
        <w:rPr>
          <w:w w:val="90"/>
        </w:rPr>
        <w:t>what</w:t>
      </w:r>
      <w:r>
        <w:rPr>
          <w:spacing w:val="-2"/>
          <w:w w:val="90"/>
        </w:rPr>
        <w:t> </w:t>
      </w:r>
      <w:r>
        <w:rPr>
          <w:w w:val="90"/>
        </w:rPr>
        <w:t>the designer was crafting in VR. For each scenario, one of the two par- ticipants could initially introduce their idea of how to address the problem and thereafter, both were asked to collaborate to find the </w:t>
      </w:r>
      <w:r>
        <w:rPr>
          <w:spacing w:val="-6"/>
        </w:rPr>
        <w:t>best</w:t>
      </w:r>
      <w:r>
        <w:rPr/>
        <w:t> </w:t>
      </w:r>
      <w:r>
        <w:rPr>
          <w:spacing w:val="-6"/>
        </w:rPr>
        <w:t>implementation</w:t>
      </w:r>
      <w:r>
        <w:rPr/>
        <w:t> </w:t>
      </w:r>
      <w:r>
        <w:rPr>
          <w:spacing w:val="-6"/>
        </w:rPr>
        <w:t>of</w:t>
      </w:r>
      <w:r>
        <w:rPr/>
        <w:t> </w:t>
      </w:r>
      <w:r>
        <w:rPr>
          <w:spacing w:val="-6"/>
        </w:rPr>
        <w:t>this</w:t>
      </w:r>
      <w:r>
        <w:rPr/>
        <w:t> </w:t>
      </w:r>
      <w:r>
        <w:rPr>
          <w:spacing w:val="-6"/>
        </w:rPr>
        <w:t>idea.</w:t>
      </w:r>
      <w:r>
        <w:rPr/>
        <w:t> </w:t>
      </w:r>
      <w:r>
        <w:rPr>
          <w:spacing w:val="-6"/>
        </w:rPr>
        <w:t>After</w:t>
      </w:r>
      <w:r>
        <w:rPr/>
        <w:t> </w:t>
      </w:r>
      <w:r>
        <w:rPr>
          <w:spacing w:val="-6"/>
        </w:rPr>
        <w:t>each</w:t>
      </w:r>
      <w:r>
        <w:rPr/>
        <w:t> </w:t>
      </w:r>
      <w:r>
        <w:rPr>
          <w:spacing w:val="-6"/>
        </w:rPr>
        <w:t>session,</w:t>
      </w:r>
      <w:r>
        <w:rPr/>
        <w:t> </w:t>
      </w:r>
      <w:r>
        <w:rPr>
          <w:spacing w:val="-6"/>
        </w:rPr>
        <w:t>participants</w:t>
      </w:r>
      <w:r>
        <w:rPr/>
        <w:t> could take a short break.</w:t>
      </w:r>
    </w:p>
    <w:p>
      <w:pPr>
        <w:pStyle w:val="BodyText"/>
        <w:spacing w:line="216" w:lineRule="auto" w:before="9"/>
        <w:ind w:left="407" w:right="323" w:firstLine="199"/>
        <w:jc w:val="both"/>
      </w:pPr>
      <w:r>
        <w:rPr>
          <w:w w:val="90"/>
        </w:rPr>
        <w:t>After both prototyping scenarios were completed, we asked the </w:t>
      </w:r>
      <w:r>
        <w:rPr>
          <w:spacing w:val="-2"/>
        </w:rPr>
        <w:t>participants</w:t>
      </w:r>
      <w:r>
        <w:rPr>
          <w:spacing w:val="-10"/>
        </w:rPr>
        <w:t> </w:t>
      </w:r>
      <w:r>
        <w:rPr>
          <w:spacing w:val="-2"/>
        </w:rPr>
        <w:t>to</w:t>
      </w:r>
      <w:r>
        <w:rPr>
          <w:spacing w:val="-9"/>
        </w:rPr>
        <w:t> </w:t>
      </w:r>
      <w:r>
        <w:rPr>
          <w:spacing w:val="-2"/>
        </w:rPr>
        <w:t>fill</w:t>
      </w:r>
      <w:r>
        <w:rPr>
          <w:spacing w:val="-9"/>
        </w:rPr>
        <w:t> </w:t>
      </w:r>
      <w:r>
        <w:rPr>
          <w:spacing w:val="-2"/>
        </w:rPr>
        <w:t>out</w:t>
      </w:r>
      <w:r>
        <w:rPr>
          <w:spacing w:val="-9"/>
        </w:rPr>
        <w:t> </w:t>
      </w:r>
      <w:r>
        <w:rPr>
          <w:spacing w:val="-2"/>
        </w:rPr>
        <w:t>a</w:t>
      </w:r>
      <w:r>
        <w:rPr>
          <w:spacing w:val="-10"/>
        </w:rPr>
        <w:t> </w:t>
      </w:r>
      <w:r>
        <w:rPr>
          <w:spacing w:val="-2"/>
        </w:rPr>
        <w:t>System</w:t>
      </w:r>
      <w:r>
        <w:rPr>
          <w:spacing w:val="-9"/>
        </w:rPr>
        <w:t> </w:t>
      </w:r>
      <w:r>
        <w:rPr>
          <w:spacing w:val="-2"/>
        </w:rPr>
        <w:t>Usability</w:t>
      </w:r>
      <w:r>
        <w:rPr>
          <w:spacing w:val="-9"/>
        </w:rPr>
        <w:t> </w:t>
      </w:r>
      <w:r>
        <w:rPr>
          <w:spacing w:val="-2"/>
        </w:rPr>
        <w:t>Scale</w:t>
      </w:r>
      <w:r>
        <w:rPr>
          <w:spacing w:val="-9"/>
        </w:rPr>
        <w:t> </w:t>
      </w:r>
      <w:r>
        <w:rPr>
          <w:spacing w:val="-2"/>
        </w:rPr>
        <w:t>(SUS)</w:t>
      </w:r>
      <w:r>
        <w:rPr>
          <w:spacing w:val="-10"/>
        </w:rPr>
        <w:t> </w:t>
      </w:r>
      <w:r>
        <w:rPr>
          <w:spacing w:val="-2"/>
        </w:rPr>
        <w:t>[</w:t>
      </w:r>
      <w:hyperlink w:history="true" w:anchor="_bookmark404">
        <w:r>
          <w:rPr>
            <w:spacing w:val="-2"/>
          </w:rPr>
          <w:t>11</w:t>
        </w:r>
      </w:hyperlink>
      <w:r>
        <w:rPr>
          <w:spacing w:val="-2"/>
        </w:rPr>
        <w:t>]</w:t>
      </w:r>
      <w:r>
        <w:rPr>
          <w:spacing w:val="-9"/>
        </w:rPr>
        <w:t> </w:t>
      </w:r>
      <w:r>
        <w:rPr>
          <w:spacing w:val="-2"/>
        </w:rPr>
        <w:t>and</w:t>
      </w:r>
      <w:r>
        <w:rPr>
          <w:spacing w:val="-9"/>
        </w:rPr>
        <w:t> </w:t>
      </w:r>
      <w:r>
        <w:rPr>
          <w:spacing w:val="-2"/>
        </w:rPr>
        <w:t>a </w:t>
      </w:r>
      <w:r>
        <w:rPr>
          <w:spacing w:val="-8"/>
        </w:rPr>
        <w:t>raw</w:t>
      </w:r>
      <w:r>
        <w:rPr>
          <w:spacing w:val="-2"/>
        </w:rPr>
        <w:t> </w:t>
      </w:r>
      <w:r>
        <w:rPr>
          <w:spacing w:val="-8"/>
        </w:rPr>
        <w:t>NASA-TLX</w:t>
      </w:r>
      <w:r>
        <w:rPr>
          <w:spacing w:val="-2"/>
        </w:rPr>
        <w:t> </w:t>
      </w:r>
      <w:r>
        <w:rPr>
          <w:spacing w:val="-8"/>
        </w:rPr>
        <w:t>(TLX)</w:t>
      </w:r>
      <w:r>
        <w:rPr>
          <w:spacing w:val="-2"/>
        </w:rPr>
        <w:t> </w:t>
      </w:r>
      <w:r>
        <w:rPr>
          <w:spacing w:val="-8"/>
        </w:rPr>
        <w:t>[</w:t>
      </w:r>
      <w:hyperlink w:history="true" w:anchor="_bookmark412">
        <w:r>
          <w:rPr>
            <w:spacing w:val="-8"/>
          </w:rPr>
          <w:t>24</w:t>
        </w:r>
      </w:hyperlink>
      <w:r>
        <w:rPr>
          <w:spacing w:val="-8"/>
        </w:rPr>
        <w:t>].</w:t>
      </w:r>
      <w:r>
        <w:rPr>
          <w:spacing w:val="-2"/>
        </w:rPr>
        <w:t> </w:t>
      </w:r>
      <w:r>
        <w:rPr>
          <w:spacing w:val="-8"/>
        </w:rPr>
        <w:t>We</w:t>
      </w:r>
      <w:r>
        <w:rPr>
          <w:spacing w:val="-2"/>
        </w:rPr>
        <w:t> </w:t>
      </w:r>
      <w:r>
        <w:rPr>
          <w:spacing w:val="-8"/>
        </w:rPr>
        <w:t>ended</w:t>
      </w:r>
      <w:r>
        <w:rPr>
          <w:spacing w:val="-2"/>
        </w:rPr>
        <w:t> </w:t>
      </w:r>
      <w:r>
        <w:rPr>
          <w:spacing w:val="-8"/>
        </w:rPr>
        <w:t>the</w:t>
      </w:r>
      <w:r>
        <w:rPr>
          <w:spacing w:val="-2"/>
        </w:rPr>
        <w:t> </w:t>
      </w:r>
      <w:r>
        <w:rPr>
          <w:spacing w:val="-8"/>
        </w:rPr>
        <w:t>workshop</w:t>
      </w:r>
      <w:r>
        <w:rPr>
          <w:spacing w:val="-2"/>
        </w:rPr>
        <w:t> </w:t>
      </w:r>
      <w:r>
        <w:rPr>
          <w:spacing w:val="-8"/>
        </w:rPr>
        <w:t>with</w:t>
      </w:r>
      <w:r>
        <w:rPr>
          <w:spacing w:val="-2"/>
        </w:rPr>
        <w:t> </w:t>
      </w:r>
      <w:r>
        <w:rPr>
          <w:spacing w:val="-8"/>
        </w:rPr>
        <w:t>a</w:t>
      </w:r>
      <w:r>
        <w:rPr>
          <w:spacing w:val="-2"/>
        </w:rPr>
        <w:t> </w:t>
      </w:r>
      <w:r>
        <w:rPr>
          <w:spacing w:val="-8"/>
        </w:rPr>
        <w:t>semi-</w:t>
      </w:r>
      <w:r>
        <w:rPr/>
        <w:t> structured interview.</w:t>
      </w:r>
    </w:p>
    <w:p>
      <w:pPr>
        <w:pStyle w:val="Heading4"/>
        <w:numPr>
          <w:ilvl w:val="1"/>
          <w:numId w:val="9"/>
        </w:numPr>
        <w:tabs>
          <w:tab w:pos="902" w:val="left" w:leader="none"/>
        </w:tabs>
        <w:spacing w:line="240" w:lineRule="auto" w:before="156" w:after="0"/>
        <w:ind w:left="902" w:right="0" w:hanging="495"/>
        <w:jc w:val="both"/>
      </w:pPr>
      <w:r>
        <w:rPr>
          <w:spacing w:val="-2"/>
        </w:rPr>
        <w:t>Participants</w:t>
      </w:r>
    </w:p>
    <w:p>
      <w:pPr>
        <w:pStyle w:val="BodyText"/>
        <w:spacing w:line="216" w:lineRule="auto" w:before="38"/>
        <w:ind w:left="401" w:right="323" w:hanging="2"/>
        <w:jc w:val="both"/>
      </w:pPr>
      <w:r>
        <w:rPr>
          <w:spacing w:val="-2"/>
        </w:rPr>
        <w:t>We</w:t>
      </w:r>
      <w:r>
        <w:rPr>
          <w:spacing w:val="-10"/>
        </w:rPr>
        <w:t> </w:t>
      </w:r>
      <w:r>
        <w:rPr>
          <w:spacing w:val="-2"/>
        </w:rPr>
        <w:t>had</w:t>
      </w:r>
      <w:r>
        <w:rPr>
          <w:spacing w:val="-9"/>
        </w:rPr>
        <w:t> </w:t>
      </w:r>
      <w:r>
        <w:rPr>
          <w:spacing w:val="-2"/>
        </w:rPr>
        <w:t>8</w:t>
      </w:r>
      <w:r>
        <w:rPr>
          <w:spacing w:val="-9"/>
        </w:rPr>
        <w:t> </w:t>
      </w:r>
      <w:r>
        <w:rPr>
          <w:spacing w:val="-2"/>
        </w:rPr>
        <w:t>volunteer</w:t>
      </w:r>
      <w:r>
        <w:rPr>
          <w:spacing w:val="-9"/>
        </w:rPr>
        <w:t> </w:t>
      </w:r>
      <w:r>
        <w:rPr>
          <w:spacing w:val="-2"/>
        </w:rPr>
        <w:t>participants</w:t>
      </w:r>
      <w:r>
        <w:rPr>
          <w:spacing w:val="-10"/>
        </w:rPr>
        <w:t> </w:t>
      </w:r>
      <w:r>
        <w:rPr>
          <w:spacing w:val="-2"/>
        </w:rPr>
        <w:t>(1</w:t>
      </w:r>
      <w:r>
        <w:rPr>
          <w:spacing w:val="-9"/>
        </w:rPr>
        <w:t> </w:t>
      </w:r>
      <w:r>
        <w:rPr>
          <w:spacing w:val="-2"/>
        </w:rPr>
        <w:t>female,</w:t>
      </w:r>
      <w:r>
        <w:rPr>
          <w:spacing w:val="-9"/>
        </w:rPr>
        <w:t> </w:t>
      </w:r>
      <w:r>
        <w:rPr>
          <w:spacing w:val="-2"/>
        </w:rPr>
        <w:t>7</w:t>
      </w:r>
      <w:r>
        <w:rPr>
          <w:spacing w:val="-9"/>
        </w:rPr>
        <w:t> </w:t>
      </w:r>
      <w:r>
        <w:rPr>
          <w:spacing w:val="-2"/>
        </w:rPr>
        <w:t>male)</w:t>
      </w:r>
      <w:r>
        <w:rPr>
          <w:spacing w:val="-10"/>
        </w:rPr>
        <w:t> </w:t>
      </w:r>
      <w:r>
        <w:rPr>
          <w:spacing w:val="-2"/>
        </w:rPr>
        <w:t>with</w:t>
      </w:r>
      <w:r>
        <w:rPr>
          <w:spacing w:val="-9"/>
        </w:rPr>
        <w:t> </w:t>
      </w:r>
      <w:r>
        <w:rPr>
          <w:spacing w:val="-2"/>
        </w:rPr>
        <w:t>a</w:t>
      </w:r>
      <w:r>
        <w:rPr>
          <w:spacing w:val="-9"/>
        </w:rPr>
        <w:t> </w:t>
      </w:r>
      <w:r>
        <w:rPr>
          <w:spacing w:val="-2"/>
        </w:rPr>
        <w:t>mean </w:t>
      </w:r>
      <w:r>
        <w:rPr>
          <w:w w:val="90"/>
        </w:rPr>
        <w:t>age of 27 (</w:t>
      </w:r>
      <w:r>
        <w:rPr>
          <w:rFonts w:ascii="Gill Sans MT"/>
          <w:i/>
          <w:w w:val="90"/>
        </w:rPr>
        <w:t>SD</w:t>
      </w:r>
      <w:r>
        <w:rPr>
          <w:rFonts w:ascii="Gill Sans MT"/>
          <w:i/>
        </w:rPr>
        <w:t> </w:t>
      </w:r>
      <w:r>
        <w:rPr>
          <w:rFonts w:ascii="Lucida Sans"/>
          <w:w w:val="90"/>
        </w:rPr>
        <w:t>=</w:t>
      </w:r>
      <w:r>
        <w:rPr>
          <w:rFonts w:ascii="Lucida Sans"/>
          <w:spacing w:val="-3"/>
          <w:w w:val="90"/>
        </w:rPr>
        <w:t> </w:t>
      </w:r>
      <w:r>
        <w:rPr>
          <w:w w:val="90"/>
        </w:rPr>
        <w:t>3) from three different countries (Germany, France, and Brazil), recruited through social media and mailing lists. None </w:t>
      </w:r>
      <w:r>
        <w:rPr>
          <w:spacing w:val="-2"/>
        </w:rPr>
        <w:t>of</w:t>
      </w:r>
      <w:r>
        <w:rPr>
          <w:spacing w:val="-10"/>
        </w:rPr>
        <w:t> </w:t>
      </w:r>
      <w:r>
        <w:rPr>
          <w:spacing w:val="-2"/>
        </w:rPr>
        <w:t>them</w:t>
      </w:r>
      <w:r>
        <w:rPr>
          <w:spacing w:val="-9"/>
        </w:rPr>
        <w:t> </w:t>
      </w:r>
      <w:r>
        <w:rPr>
          <w:spacing w:val="-2"/>
        </w:rPr>
        <w:t>had</w:t>
      </w:r>
      <w:r>
        <w:rPr>
          <w:spacing w:val="-9"/>
        </w:rPr>
        <w:t> </w:t>
      </w:r>
      <w:r>
        <w:rPr>
          <w:spacing w:val="-2"/>
        </w:rPr>
        <w:t>taken</w:t>
      </w:r>
      <w:r>
        <w:rPr>
          <w:spacing w:val="-9"/>
        </w:rPr>
        <w:t> </w:t>
      </w:r>
      <w:r>
        <w:rPr>
          <w:spacing w:val="-2"/>
        </w:rPr>
        <w:t>part</w:t>
      </w:r>
      <w:r>
        <w:rPr>
          <w:spacing w:val="-10"/>
        </w:rPr>
        <w:t> </w:t>
      </w:r>
      <w:r>
        <w:rPr>
          <w:spacing w:val="-2"/>
        </w:rPr>
        <w:t>in</w:t>
      </w:r>
      <w:r>
        <w:rPr>
          <w:spacing w:val="-9"/>
        </w:rPr>
        <w:t> </w:t>
      </w:r>
      <w:r>
        <w:rPr>
          <w:spacing w:val="-2"/>
        </w:rPr>
        <w:t>the</w:t>
      </w:r>
      <w:r>
        <w:rPr>
          <w:spacing w:val="-9"/>
        </w:rPr>
        <w:t> </w:t>
      </w:r>
      <w:r>
        <w:rPr>
          <w:spacing w:val="-2"/>
        </w:rPr>
        <w:t>previous</w:t>
      </w:r>
      <w:r>
        <w:rPr>
          <w:spacing w:val="-9"/>
        </w:rPr>
        <w:t> </w:t>
      </w:r>
      <w:r>
        <w:rPr>
          <w:spacing w:val="-2"/>
        </w:rPr>
        <w:t>interview</w:t>
      </w:r>
      <w:r>
        <w:rPr>
          <w:spacing w:val="-10"/>
        </w:rPr>
        <w:t> </w:t>
      </w:r>
      <w:r>
        <w:rPr>
          <w:spacing w:val="-2"/>
        </w:rPr>
        <w:t>study.</w:t>
      </w:r>
      <w:r>
        <w:rPr>
          <w:spacing w:val="-9"/>
        </w:rPr>
        <w:t> </w:t>
      </w:r>
      <w:r>
        <w:rPr>
          <w:spacing w:val="-2"/>
        </w:rPr>
        <w:t>For</w:t>
      </w:r>
      <w:r>
        <w:rPr>
          <w:spacing w:val="-9"/>
        </w:rPr>
        <w:t> </w:t>
      </w:r>
      <w:r>
        <w:rPr>
          <w:spacing w:val="-2"/>
        </w:rPr>
        <w:t>the </w:t>
      </w:r>
      <w:r>
        <w:rPr>
          <w:w w:val="90"/>
        </w:rPr>
        <w:t>workshop,</w:t>
      </w:r>
      <w:r>
        <w:rPr>
          <w:spacing w:val="-5"/>
          <w:w w:val="90"/>
        </w:rPr>
        <w:t> </w:t>
      </w:r>
      <w:r>
        <w:rPr>
          <w:w w:val="90"/>
        </w:rPr>
        <w:t>we</w:t>
      </w:r>
      <w:r>
        <w:rPr>
          <w:spacing w:val="-4"/>
          <w:w w:val="90"/>
        </w:rPr>
        <w:t> </w:t>
      </w:r>
      <w:r>
        <w:rPr>
          <w:w w:val="90"/>
        </w:rPr>
        <w:t>grouped</w:t>
      </w:r>
      <w:r>
        <w:rPr>
          <w:spacing w:val="-4"/>
          <w:w w:val="90"/>
        </w:rPr>
        <w:t> </w:t>
      </w:r>
      <w:r>
        <w:rPr>
          <w:w w:val="90"/>
        </w:rPr>
        <w:t>participants</w:t>
      </w:r>
      <w:r>
        <w:rPr>
          <w:spacing w:val="-5"/>
          <w:w w:val="90"/>
        </w:rPr>
        <w:t> </w:t>
      </w:r>
      <w:r>
        <w:rPr>
          <w:w w:val="90"/>
        </w:rPr>
        <w:t>into</w:t>
      </w:r>
      <w:r>
        <w:rPr>
          <w:spacing w:val="-4"/>
          <w:w w:val="90"/>
        </w:rPr>
        <w:t> </w:t>
      </w:r>
      <w:r>
        <w:rPr>
          <w:w w:val="90"/>
        </w:rPr>
        <w:t>random</w:t>
      </w:r>
      <w:r>
        <w:rPr>
          <w:spacing w:val="-4"/>
          <w:w w:val="90"/>
        </w:rPr>
        <w:t> </w:t>
      </w:r>
      <w:r>
        <w:rPr>
          <w:w w:val="90"/>
        </w:rPr>
        <w:t>pairs.</w:t>
      </w:r>
      <w:r>
        <w:rPr>
          <w:spacing w:val="-5"/>
          <w:w w:val="90"/>
        </w:rPr>
        <w:t> </w:t>
      </w:r>
      <w:r>
        <w:rPr>
          <w:w w:val="90"/>
        </w:rPr>
        <w:t>We</w:t>
      </w:r>
      <w:r>
        <w:rPr>
          <w:spacing w:val="-5"/>
          <w:w w:val="90"/>
        </w:rPr>
        <w:t> </w:t>
      </w:r>
      <w:r>
        <w:rPr>
          <w:w w:val="90"/>
        </w:rPr>
        <w:t>selected </w:t>
      </w:r>
      <w:r>
        <w:rPr>
          <w:spacing w:val="-2"/>
          <w:w w:val="90"/>
        </w:rPr>
        <w:t>participants with prior knowledge in VR/AR development to ensure</w:t>
      </w:r>
      <w:r>
        <w:rPr>
          <w:w w:val="90"/>
        </w:rPr>
        <w:t> participants had experience with prototype development. On aver- </w:t>
      </w:r>
      <w:r>
        <w:rPr>
          <w:spacing w:val="-4"/>
        </w:rPr>
        <w:t>age,</w:t>
      </w:r>
      <w:r>
        <w:rPr>
          <w:spacing w:val="-6"/>
        </w:rPr>
        <w:t> </w:t>
      </w:r>
      <w:r>
        <w:rPr>
          <w:spacing w:val="-4"/>
        </w:rPr>
        <w:t>the</w:t>
      </w:r>
      <w:r>
        <w:rPr>
          <w:spacing w:val="-6"/>
        </w:rPr>
        <w:t> </w:t>
      </w:r>
      <w:r>
        <w:rPr>
          <w:spacing w:val="-4"/>
        </w:rPr>
        <w:t>participants</w:t>
      </w:r>
      <w:r>
        <w:rPr>
          <w:spacing w:val="-6"/>
        </w:rPr>
        <w:t> </w:t>
      </w:r>
      <w:r>
        <w:rPr>
          <w:spacing w:val="-4"/>
        </w:rPr>
        <w:t>stated</w:t>
      </w:r>
      <w:r>
        <w:rPr>
          <w:spacing w:val="-6"/>
        </w:rPr>
        <w:t> </w:t>
      </w:r>
      <w:r>
        <w:rPr>
          <w:spacing w:val="-4"/>
        </w:rPr>
        <w:t>that</w:t>
      </w:r>
      <w:r>
        <w:rPr>
          <w:spacing w:val="-6"/>
        </w:rPr>
        <w:t> </w:t>
      </w:r>
      <w:r>
        <w:rPr>
          <w:spacing w:val="-4"/>
        </w:rPr>
        <w:t>they</w:t>
      </w:r>
      <w:r>
        <w:rPr>
          <w:spacing w:val="-6"/>
        </w:rPr>
        <w:t> </w:t>
      </w:r>
      <w:r>
        <w:rPr>
          <w:spacing w:val="-4"/>
        </w:rPr>
        <w:t>had</w:t>
      </w:r>
      <w:r>
        <w:rPr>
          <w:spacing w:val="-6"/>
        </w:rPr>
        <w:t> </w:t>
      </w:r>
      <w:r>
        <w:rPr>
          <w:spacing w:val="-4"/>
        </w:rPr>
        <w:t>2.3</w:t>
      </w:r>
      <w:r>
        <w:rPr>
          <w:spacing w:val="-6"/>
        </w:rPr>
        <w:t> </w:t>
      </w:r>
      <w:r>
        <w:rPr>
          <w:spacing w:val="-4"/>
        </w:rPr>
        <w:t>years</w:t>
      </w:r>
      <w:r>
        <w:rPr>
          <w:spacing w:val="-6"/>
        </w:rPr>
        <w:t> </w:t>
      </w:r>
      <w:r>
        <w:rPr>
          <w:spacing w:val="-4"/>
        </w:rPr>
        <w:t>of</w:t>
      </w:r>
      <w:r>
        <w:rPr>
          <w:spacing w:val="-6"/>
        </w:rPr>
        <w:t> </w:t>
      </w:r>
      <w:r>
        <w:rPr>
          <w:spacing w:val="-4"/>
        </w:rPr>
        <w:t>experience </w:t>
      </w:r>
      <w:r>
        <w:rPr>
          <w:spacing w:val="-2"/>
        </w:rPr>
        <w:t>(</w:t>
      </w:r>
      <w:r>
        <w:rPr>
          <w:rFonts w:ascii="Gill Sans MT"/>
          <w:i/>
          <w:spacing w:val="-2"/>
        </w:rPr>
        <w:t>SD </w:t>
      </w:r>
      <w:r>
        <w:rPr>
          <w:rFonts w:ascii="Lucida Sans"/>
          <w:spacing w:val="-2"/>
        </w:rPr>
        <w:t>=</w:t>
      </w:r>
      <w:r>
        <w:rPr>
          <w:rFonts w:ascii="Lucida Sans"/>
          <w:spacing w:val="-13"/>
        </w:rPr>
        <w:t> </w:t>
      </w:r>
      <w:r>
        <w:rPr>
          <w:spacing w:val="-2"/>
        </w:rPr>
        <w:t>3</w:t>
      </w:r>
      <w:r>
        <w:rPr>
          <w:rFonts w:ascii="Calibri"/>
          <w:spacing w:val="-2"/>
        </w:rPr>
        <w:t>.</w:t>
      </w:r>
      <w:r>
        <w:rPr>
          <w:spacing w:val="-2"/>
        </w:rPr>
        <w:t>4)</w:t>
      </w:r>
      <w:r>
        <w:rPr>
          <w:spacing w:val="-6"/>
        </w:rPr>
        <w:t> </w:t>
      </w:r>
      <w:r>
        <w:rPr>
          <w:spacing w:val="-2"/>
        </w:rPr>
        <w:t>in</w:t>
      </w:r>
      <w:r>
        <w:rPr>
          <w:spacing w:val="-6"/>
        </w:rPr>
        <w:t> </w:t>
      </w:r>
      <w:r>
        <w:rPr>
          <w:spacing w:val="-2"/>
        </w:rPr>
        <w:t>developing</w:t>
      </w:r>
      <w:r>
        <w:rPr>
          <w:spacing w:val="-6"/>
        </w:rPr>
        <w:t> </w:t>
      </w:r>
      <w:r>
        <w:rPr>
          <w:spacing w:val="-2"/>
        </w:rPr>
        <w:t>VR/AR</w:t>
      </w:r>
      <w:r>
        <w:rPr>
          <w:spacing w:val="-6"/>
        </w:rPr>
        <w:t> </w:t>
      </w:r>
      <w:r>
        <w:rPr>
          <w:spacing w:val="-2"/>
        </w:rPr>
        <w:t>prototypes.</w:t>
      </w:r>
    </w:p>
    <w:p>
      <w:pPr>
        <w:pStyle w:val="Heading4"/>
        <w:numPr>
          <w:ilvl w:val="1"/>
          <w:numId w:val="9"/>
        </w:numPr>
        <w:tabs>
          <w:tab w:pos="902" w:val="left" w:leader="none"/>
        </w:tabs>
        <w:spacing w:line="240" w:lineRule="auto" w:before="159" w:after="0"/>
        <w:ind w:left="902" w:right="0" w:hanging="495"/>
        <w:jc w:val="both"/>
      </w:pPr>
      <w:r>
        <w:rPr>
          <w:spacing w:val="-2"/>
        </w:rPr>
        <w:t>Results</w:t>
      </w:r>
    </w:p>
    <w:p>
      <w:pPr>
        <w:pStyle w:val="BodyText"/>
        <w:spacing w:line="216" w:lineRule="auto" w:before="38"/>
        <w:ind w:left="407" w:right="355" w:hanging="7"/>
        <w:jc w:val="both"/>
      </w:pPr>
      <w:r>
        <w:rPr>
          <w:spacing w:val="-4"/>
        </w:rPr>
        <w:t>All</w:t>
      </w:r>
      <w:r>
        <w:rPr>
          <w:spacing w:val="-5"/>
        </w:rPr>
        <w:t> </w:t>
      </w:r>
      <w:r>
        <w:rPr>
          <w:spacing w:val="-4"/>
        </w:rPr>
        <w:t>pairs</w:t>
      </w:r>
      <w:r>
        <w:rPr>
          <w:spacing w:val="-5"/>
        </w:rPr>
        <w:t> </w:t>
      </w:r>
      <w:r>
        <w:rPr>
          <w:spacing w:val="-4"/>
        </w:rPr>
        <w:t>were</w:t>
      </w:r>
      <w:r>
        <w:rPr>
          <w:spacing w:val="-5"/>
        </w:rPr>
        <w:t> </w:t>
      </w:r>
      <w:r>
        <w:rPr>
          <w:spacing w:val="-4"/>
        </w:rPr>
        <w:t>able</w:t>
      </w:r>
      <w:r>
        <w:rPr>
          <w:spacing w:val="-5"/>
        </w:rPr>
        <w:t> </w:t>
      </w:r>
      <w:r>
        <w:rPr>
          <w:spacing w:val="-4"/>
        </w:rPr>
        <w:t>to</w:t>
      </w:r>
      <w:r>
        <w:rPr>
          <w:spacing w:val="-5"/>
        </w:rPr>
        <w:t> </w:t>
      </w:r>
      <w:r>
        <w:rPr>
          <w:spacing w:val="-4"/>
        </w:rPr>
        <w:t>address</w:t>
      </w:r>
      <w:r>
        <w:rPr>
          <w:spacing w:val="-5"/>
        </w:rPr>
        <w:t> </w:t>
      </w:r>
      <w:r>
        <w:rPr>
          <w:spacing w:val="-4"/>
        </w:rPr>
        <w:t>both</w:t>
      </w:r>
      <w:r>
        <w:rPr>
          <w:spacing w:val="-5"/>
        </w:rPr>
        <w:t> </w:t>
      </w:r>
      <w:r>
        <w:rPr>
          <w:spacing w:val="-4"/>
        </w:rPr>
        <w:t>prototyping</w:t>
      </w:r>
      <w:r>
        <w:rPr>
          <w:spacing w:val="-5"/>
        </w:rPr>
        <w:t> </w:t>
      </w:r>
      <w:r>
        <w:rPr>
          <w:spacing w:val="-4"/>
        </w:rPr>
        <w:t>scenarios.</w:t>
      </w:r>
      <w:r>
        <w:rPr>
          <w:spacing w:val="-5"/>
        </w:rPr>
        <w:t> </w:t>
      </w:r>
      <w:r>
        <w:rPr>
          <w:spacing w:val="-4"/>
        </w:rPr>
        <w:t>Each </w:t>
      </w:r>
      <w:r>
        <w:rPr>
          <w:spacing w:val="-2"/>
        </w:rPr>
        <w:t>session</w:t>
      </w:r>
      <w:r>
        <w:rPr>
          <w:spacing w:val="-10"/>
        </w:rPr>
        <w:t> </w:t>
      </w:r>
      <w:r>
        <w:rPr>
          <w:spacing w:val="-2"/>
        </w:rPr>
        <w:t>lasted</w:t>
      </w:r>
      <w:r>
        <w:rPr>
          <w:spacing w:val="-9"/>
        </w:rPr>
        <w:t> </w:t>
      </w:r>
      <w:r>
        <w:rPr>
          <w:spacing w:val="-2"/>
        </w:rPr>
        <w:t>about</w:t>
      </w:r>
      <w:r>
        <w:rPr>
          <w:spacing w:val="-9"/>
        </w:rPr>
        <w:t> </w:t>
      </w:r>
      <w:r>
        <w:rPr>
          <w:spacing w:val="-2"/>
        </w:rPr>
        <w:t>100</w:t>
      </w:r>
      <w:r>
        <w:rPr>
          <w:spacing w:val="-9"/>
        </w:rPr>
        <w:t> </w:t>
      </w:r>
      <w:r>
        <w:rPr>
          <w:spacing w:val="-2"/>
        </w:rPr>
        <w:t>minutes</w:t>
      </w:r>
      <w:r>
        <w:rPr>
          <w:spacing w:val="-10"/>
        </w:rPr>
        <w:t> </w:t>
      </w:r>
      <w:r>
        <w:rPr>
          <w:spacing w:val="-2"/>
        </w:rPr>
        <w:t>on</w:t>
      </w:r>
      <w:r>
        <w:rPr>
          <w:spacing w:val="-9"/>
        </w:rPr>
        <w:t> </w:t>
      </w:r>
      <w:r>
        <w:rPr>
          <w:spacing w:val="-2"/>
        </w:rPr>
        <w:t>average.</w:t>
      </w:r>
    </w:p>
    <w:p>
      <w:pPr>
        <w:pStyle w:val="BodyText"/>
        <w:spacing w:line="216" w:lineRule="auto" w:before="120"/>
        <w:ind w:left="402" w:right="323" w:firstLine="5"/>
        <w:jc w:val="both"/>
      </w:pPr>
      <w:bookmarkStart w:name="_bookmark395" w:id="397"/>
      <w:bookmarkEnd w:id="397"/>
      <w:r>
        <w:rPr/>
      </w:r>
      <w:r>
        <w:rPr>
          <w:rFonts w:ascii="Book Antiqua" w:hAnsi="Book Antiqua"/>
          <w:i/>
          <w:spacing w:val="-2"/>
        </w:rPr>
        <w:t>/.4.1</w:t>
      </w:r>
      <w:r>
        <w:rPr>
          <w:rFonts w:ascii="Book Antiqua" w:hAnsi="Book Antiqua"/>
          <w:i/>
          <w:spacing w:val="2"/>
        </w:rPr>
        <w:t> </w:t>
      </w:r>
      <w:r>
        <w:rPr>
          <w:rFonts w:ascii="Book Antiqua" w:hAnsi="Book Antiqua"/>
          <w:i/>
          <w:spacing w:val="-2"/>
        </w:rPr>
        <w:t>Prototypes</w:t>
      </w:r>
      <w:r>
        <w:rPr>
          <w:rFonts w:ascii="Book Antiqua" w:hAnsi="Book Antiqua"/>
          <w:i/>
          <w:spacing w:val="-10"/>
        </w:rPr>
        <w:t> </w:t>
      </w:r>
      <w:r>
        <w:rPr>
          <w:rFonts w:ascii="Book Antiqua" w:hAnsi="Book Antiqua"/>
          <w:i/>
          <w:spacing w:val="-2"/>
        </w:rPr>
        <w:t>from</w:t>
      </w:r>
      <w:r>
        <w:rPr>
          <w:rFonts w:ascii="Book Antiqua" w:hAnsi="Book Antiqua"/>
          <w:i/>
          <w:spacing w:val="-9"/>
        </w:rPr>
        <w:t> </w:t>
      </w:r>
      <w:r>
        <w:rPr>
          <w:rFonts w:ascii="Book Antiqua" w:hAnsi="Book Antiqua"/>
          <w:i/>
          <w:spacing w:val="-2"/>
        </w:rPr>
        <w:t>Participants.</w:t>
      </w:r>
      <w:r>
        <w:rPr>
          <w:rFonts w:ascii="Book Antiqua" w:hAnsi="Book Antiqua"/>
          <w:i/>
          <w:spacing w:val="-6"/>
        </w:rPr>
        <w:t> </w:t>
      </w:r>
      <w:r>
        <w:rPr>
          <w:spacing w:val="-2"/>
        </w:rPr>
        <w:t>Overall,</w:t>
      </w:r>
      <w:r>
        <w:rPr>
          <w:spacing w:val="-10"/>
        </w:rPr>
        <w:t> </w:t>
      </w:r>
      <w:r>
        <w:rPr>
          <w:spacing w:val="-2"/>
        </w:rPr>
        <w:t>the</w:t>
      </w:r>
      <w:r>
        <w:rPr>
          <w:spacing w:val="-9"/>
        </w:rPr>
        <w:t> </w:t>
      </w:r>
      <w:r>
        <w:rPr>
          <w:spacing w:val="-2"/>
        </w:rPr>
        <w:t>workshop</w:t>
      </w:r>
      <w:r>
        <w:rPr>
          <w:spacing w:val="-9"/>
        </w:rPr>
        <w:t> </w:t>
      </w:r>
      <w:r>
        <w:rPr>
          <w:spacing w:val="-2"/>
        </w:rPr>
        <w:t>partici- </w:t>
      </w:r>
      <w:r>
        <w:rPr>
          <w:w w:val="90"/>
        </w:rPr>
        <w:t>pants created eight prototypes, four for each prototyping scenario described in </w:t>
      </w:r>
      <w:hyperlink w:history="true" w:anchor="_bookmark26">
        <w:r>
          <w:rPr>
            <w:w w:val="90"/>
          </w:rPr>
          <w:t>Section 7.2.</w:t>
        </w:r>
      </w:hyperlink>
      <w:r>
        <w:rPr>
          <w:w w:val="90"/>
        </w:rPr>
        <w:t> In </w:t>
      </w:r>
      <w:hyperlink w:history="true" w:anchor="_bookmark396">
        <w:r>
          <w:rPr>
            <w:w w:val="90"/>
          </w:rPr>
          <w:t>Figure 5,</w:t>
        </w:r>
      </w:hyperlink>
      <w:r>
        <w:rPr>
          <w:w w:val="90"/>
        </w:rPr>
        <w:t> we present a selection of four prototypes,</w:t>
      </w:r>
      <w:r>
        <w:rPr>
          <w:spacing w:val="-3"/>
          <w:w w:val="90"/>
        </w:rPr>
        <w:t> </w:t>
      </w:r>
      <w:r>
        <w:rPr>
          <w:w w:val="90"/>
        </w:rPr>
        <w:t>two</w:t>
      </w:r>
      <w:r>
        <w:rPr>
          <w:spacing w:val="-2"/>
          <w:w w:val="90"/>
        </w:rPr>
        <w:t> </w:t>
      </w:r>
      <w:r>
        <w:rPr>
          <w:w w:val="90"/>
        </w:rPr>
        <w:t>for</w:t>
      </w:r>
      <w:r>
        <w:rPr>
          <w:spacing w:val="-3"/>
          <w:w w:val="90"/>
        </w:rPr>
        <w:t> </w:t>
      </w:r>
      <w:r>
        <w:rPr>
          <w:w w:val="90"/>
        </w:rPr>
        <w:t>each</w:t>
      </w:r>
      <w:r>
        <w:rPr>
          <w:spacing w:val="-3"/>
          <w:w w:val="90"/>
        </w:rPr>
        <w:t> </w:t>
      </w:r>
      <w:r>
        <w:rPr>
          <w:w w:val="90"/>
        </w:rPr>
        <w:t>scenario.</w:t>
      </w:r>
      <w:r>
        <w:rPr>
          <w:spacing w:val="-2"/>
          <w:w w:val="90"/>
        </w:rPr>
        <w:t> </w:t>
      </w:r>
      <w:r>
        <w:rPr>
          <w:w w:val="90"/>
        </w:rPr>
        <w:t>The</w:t>
      </w:r>
      <w:r>
        <w:rPr>
          <w:spacing w:val="-3"/>
          <w:w w:val="90"/>
        </w:rPr>
        <w:t> </w:t>
      </w:r>
      <w:r>
        <w:rPr>
          <w:w w:val="90"/>
        </w:rPr>
        <w:t>participants</w:t>
      </w:r>
      <w:r>
        <w:rPr>
          <w:spacing w:val="-2"/>
          <w:w w:val="90"/>
        </w:rPr>
        <w:t> </w:t>
      </w:r>
      <w:r>
        <w:rPr>
          <w:w w:val="90"/>
        </w:rPr>
        <w:t>decided</w:t>
      </w:r>
      <w:r>
        <w:rPr>
          <w:spacing w:val="-3"/>
          <w:w w:val="90"/>
        </w:rPr>
        <w:t> </w:t>
      </w:r>
      <w:r>
        <w:rPr>
          <w:w w:val="90"/>
        </w:rPr>
        <w:t>to</w:t>
      </w:r>
      <w:r>
        <w:rPr>
          <w:spacing w:val="-2"/>
          <w:w w:val="90"/>
        </w:rPr>
        <w:t> </w:t>
      </w:r>
      <w:r>
        <w:rPr>
          <w:w w:val="90"/>
        </w:rPr>
        <w:t>use</w:t>
      </w:r>
      <w:r>
        <w:rPr>
          <w:spacing w:val="-3"/>
          <w:w w:val="90"/>
        </w:rPr>
        <w:t> </w:t>
      </w:r>
      <w:r>
        <w:rPr>
          <w:w w:val="90"/>
        </w:rPr>
        <w:t>a display to bridge realities five times, while they chose the projector </w:t>
      </w:r>
      <w:r>
        <w:rPr>
          <w:spacing w:val="-4"/>
        </w:rPr>
        <w:t>three times. In three out of the four workshops, the participants </w:t>
      </w:r>
      <w:r>
        <w:rPr>
          <w:spacing w:val="-2"/>
        </w:rPr>
        <w:t>tried</w:t>
      </w:r>
      <w:r>
        <w:rPr>
          <w:spacing w:val="-12"/>
        </w:rPr>
        <w:t> </w:t>
      </w:r>
      <w:r>
        <w:rPr>
          <w:spacing w:val="-2"/>
        </w:rPr>
        <w:t>both</w:t>
      </w:r>
      <w:r>
        <w:rPr>
          <w:spacing w:val="-9"/>
        </w:rPr>
        <w:t> </w:t>
      </w:r>
      <w:r>
        <w:rPr>
          <w:spacing w:val="-2"/>
        </w:rPr>
        <w:t>a</w:t>
      </w:r>
      <w:r>
        <w:rPr>
          <w:spacing w:val="-9"/>
        </w:rPr>
        <w:t> </w:t>
      </w:r>
      <w:r>
        <w:rPr>
          <w:spacing w:val="-2"/>
        </w:rPr>
        <w:t>display</w:t>
      </w:r>
      <w:r>
        <w:rPr>
          <w:spacing w:val="-9"/>
        </w:rPr>
        <w:t> </w:t>
      </w:r>
      <w:r>
        <w:rPr>
          <w:spacing w:val="-2"/>
        </w:rPr>
        <w:t>and</w:t>
      </w:r>
      <w:r>
        <w:rPr>
          <w:spacing w:val="-10"/>
        </w:rPr>
        <w:t> </w:t>
      </w:r>
      <w:r>
        <w:rPr>
          <w:spacing w:val="-2"/>
        </w:rPr>
        <w:t>a</w:t>
      </w:r>
      <w:r>
        <w:rPr>
          <w:spacing w:val="-9"/>
        </w:rPr>
        <w:t> </w:t>
      </w:r>
      <w:r>
        <w:rPr>
          <w:spacing w:val="-2"/>
        </w:rPr>
        <w:t>projector</w:t>
      </w:r>
      <w:r>
        <w:rPr>
          <w:spacing w:val="-9"/>
        </w:rPr>
        <w:t> </w:t>
      </w:r>
      <w:r>
        <w:rPr>
          <w:spacing w:val="-2"/>
        </w:rPr>
        <w:t>during</w:t>
      </w:r>
      <w:r>
        <w:rPr>
          <w:spacing w:val="-9"/>
        </w:rPr>
        <w:t> </w:t>
      </w:r>
      <w:r>
        <w:rPr>
          <w:spacing w:val="-2"/>
        </w:rPr>
        <w:t>the</w:t>
      </w:r>
      <w:r>
        <w:rPr>
          <w:spacing w:val="-10"/>
        </w:rPr>
        <w:t> </w:t>
      </w:r>
      <w:r>
        <w:rPr>
          <w:spacing w:val="-2"/>
        </w:rPr>
        <w:t>first</w:t>
      </w:r>
      <w:r>
        <w:rPr>
          <w:spacing w:val="-9"/>
        </w:rPr>
        <w:t> </w:t>
      </w:r>
      <w:r>
        <w:rPr>
          <w:spacing w:val="-2"/>
        </w:rPr>
        <w:t>task.</w:t>
      </w:r>
      <w:r>
        <w:rPr>
          <w:spacing w:val="-9"/>
        </w:rPr>
        <w:t> </w:t>
      </w:r>
      <w:r>
        <w:rPr>
          <w:spacing w:val="-2"/>
        </w:rPr>
        <w:t>In</w:t>
      </w:r>
      <w:r>
        <w:rPr>
          <w:spacing w:val="-9"/>
        </w:rPr>
        <w:t> </w:t>
      </w:r>
      <w:r>
        <w:rPr>
          <w:spacing w:val="-2"/>
        </w:rPr>
        <w:t>two cases,</w:t>
      </w:r>
      <w:r>
        <w:rPr>
          <w:spacing w:val="-8"/>
        </w:rPr>
        <w:t> </w:t>
      </w:r>
      <w:r>
        <w:rPr>
          <w:spacing w:val="-2"/>
        </w:rPr>
        <w:t>they</w:t>
      </w:r>
      <w:r>
        <w:rPr>
          <w:spacing w:val="-8"/>
        </w:rPr>
        <w:t> </w:t>
      </w:r>
      <w:r>
        <w:rPr>
          <w:spacing w:val="-2"/>
        </w:rPr>
        <w:t>settled</w:t>
      </w:r>
      <w:r>
        <w:rPr>
          <w:spacing w:val="-8"/>
        </w:rPr>
        <w:t> </w:t>
      </w:r>
      <w:r>
        <w:rPr>
          <w:spacing w:val="-2"/>
        </w:rPr>
        <w:t>on</w:t>
      </w:r>
      <w:r>
        <w:rPr>
          <w:spacing w:val="-8"/>
        </w:rPr>
        <w:t> </w:t>
      </w:r>
      <w:r>
        <w:rPr>
          <w:spacing w:val="-2"/>
        </w:rPr>
        <w:t>using</w:t>
      </w:r>
      <w:r>
        <w:rPr>
          <w:spacing w:val="-8"/>
        </w:rPr>
        <w:t> </w:t>
      </w:r>
      <w:r>
        <w:rPr>
          <w:spacing w:val="-2"/>
        </w:rPr>
        <w:t>a</w:t>
      </w:r>
      <w:r>
        <w:rPr>
          <w:spacing w:val="-8"/>
        </w:rPr>
        <w:t> </w:t>
      </w:r>
      <w:r>
        <w:rPr>
          <w:spacing w:val="-2"/>
        </w:rPr>
        <w:t>display,</w:t>
      </w:r>
      <w:r>
        <w:rPr>
          <w:spacing w:val="-8"/>
        </w:rPr>
        <w:t> </w:t>
      </w:r>
      <w:r>
        <w:rPr>
          <w:spacing w:val="-2"/>
        </w:rPr>
        <w:t>and</w:t>
      </w:r>
      <w:r>
        <w:rPr>
          <w:spacing w:val="-8"/>
        </w:rPr>
        <w:t> </w:t>
      </w:r>
      <w:r>
        <w:rPr>
          <w:spacing w:val="-2"/>
        </w:rPr>
        <w:t>in</w:t>
      </w:r>
      <w:r>
        <w:rPr>
          <w:spacing w:val="-8"/>
        </w:rPr>
        <w:t> </w:t>
      </w:r>
      <w:r>
        <w:rPr>
          <w:spacing w:val="-2"/>
        </w:rPr>
        <w:t>one</w:t>
      </w:r>
      <w:r>
        <w:rPr>
          <w:spacing w:val="-8"/>
        </w:rPr>
        <w:t> </w:t>
      </w:r>
      <w:r>
        <w:rPr>
          <w:spacing w:val="-2"/>
        </w:rPr>
        <w:t>instance,</w:t>
      </w:r>
      <w:r>
        <w:rPr>
          <w:spacing w:val="-8"/>
        </w:rPr>
        <w:t> </w:t>
      </w:r>
      <w:r>
        <w:rPr>
          <w:spacing w:val="-2"/>
        </w:rPr>
        <w:t>they </w:t>
      </w:r>
      <w:r>
        <w:rPr>
          <w:w w:val="90"/>
        </w:rPr>
        <w:t>decided on a projector. For the first task, in which they were asked </w:t>
      </w:r>
      <w:r>
        <w:rPr>
          <w:spacing w:val="-2"/>
        </w:rPr>
        <w:t>to</w:t>
      </w:r>
      <w:r>
        <w:rPr>
          <w:spacing w:val="-10"/>
        </w:rPr>
        <w:t> </w:t>
      </w:r>
      <w:r>
        <w:rPr>
          <w:spacing w:val="-2"/>
        </w:rPr>
        <w:t>bring</w:t>
      </w:r>
      <w:r>
        <w:rPr>
          <w:spacing w:val="-9"/>
        </w:rPr>
        <w:t> </w:t>
      </w:r>
      <w:r>
        <w:rPr>
          <w:spacing w:val="-2"/>
        </w:rPr>
        <w:t>the</w:t>
      </w:r>
      <w:r>
        <w:rPr>
          <w:spacing w:val="-9"/>
        </w:rPr>
        <w:t> </w:t>
      </w:r>
      <w:r>
        <w:rPr>
          <w:spacing w:val="-2"/>
        </w:rPr>
        <w:t>television</w:t>
      </w:r>
      <w:r>
        <w:rPr>
          <w:spacing w:val="-9"/>
        </w:rPr>
        <w:t> </w:t>
      </w:r>
      <w:r>
        <w:rPr>
          <w:spacing w:val="-2"/>
        </w:rPr>
        <w:t>(TV)</w:t>
      </w:r>
      <w:r>
        <w:rPr>
          <w:spacing w:val="-10"/>
        </w:rPr>
        <w:t> </w:t>
      </w:r>
      <w:r>
        <w:rPr>
          <w:spacing w:val="-2"/>
        </w:rPr>
        <w:t>from</w:t>
      </w:r>
      <w:r>
        <w:rPr>
          <w:spacing w:val="-9"/>
        </w:rPr>
        <w:t> </w:t>
      </w:r>
      <w:r>
        <w:rPr>
          <w:spacing w:val="-2"/>
        </w:rPr>
        <w:t>reality</w:t>
      </w:r>
      <w:r>
        <w:rPr>
          <w:spacing w:val="-9"/>
        </w:rPr>
        <w:t> </w:t>
      </w:r>
      <w:r>
        <w:rPr>
          <w:spacing w:val="-2"/>
        </w:rPr>
        <w:t>into</w:t>
      </w:r>
      <w:r>
        <w:rPr>
          <w:spacing w:val="-9"/>
        </w:rPr>
        <w:t> </w:t>
      </w:r>
      <w:r>
        <w:rPr>
          <w:spacing w:val="-2"/>
        </w:rPr>
        <w:t>virtuality,</w:t>
      </w:r>
      <w:r>
        <w:rPr>
          <w:spacing w:val="-10"/>
        </w:rPr>
        <w:t> </w:t>
      </w:r>
      <w:r>
        <w:rPr>
          <w:spacing w:val="-2"/>
        </w:rPr>
        <w:t>they</w:t>
      </w:r>
      <w:r>
        <w:rPr>
          <w:spacing w:val="-9"/>
        </w:rPr>
        <w:t> </w:t>
      </w:r>
      <w:r>
        <w:rPr>
          <w:spacing w:val="-2"/>
        </w:rPr>
        <w:t>im- </w:t>
      </w:r>
      <w:r>
        <w:rPr>
          <w:w w:val="90"/>
        </w:rPr>
        <w:t>plemented the following four ideas: 1) P1 and P2 created a virtual screen with the same size and position as the TV (see </w:t>
      </w:r>
      <w:hyperlink w:history="true" w:anchor="_bookmark396">
        <w:r>
          <w:rPr>
            <w:w w:val="90"/>
          </w:rPr>
          <w:t>Figure</w:t>
        </w:r>
      </w:hyperlink>
      <w:r>
        <w:rPr>
          <w:w w:val="90"/>
        </w:rPr>
        <w:t> 5a), 2) P3 and P4 created a virtual display that is attached to the user and always shows the TV (see </w:t>
      </w:r>
      <w:hyperlink w:history="true" w:anchor="_bookmark396">
        <w:r>
          <w:rPr>
            <w:w w:val="90"/>
          </w:rPr>
          <w:t>Figure</w:t>
        </w:r>
      </w:hyperlink>
      <w:r>
        <w:rPr>
          <w:w w:val="90"/>
        </w:rPr>
        <w:t> 5b), 3) P5 and P6 decided to use a </w:t>
      </w:r>
      <w:r>
        <w:rPr>
          <w:spacing w:val="-4"/>
        </w:rPr>
        <w:t>projector</w:t>
      </w:r>
      <w:r>
        <w:rPr>
          <w:spacing w:val="-8"/>
        </w:rPr>
        <w:t> </w:t>
      </w:r>
      <w:r>
        <w:rPr>
          <w:spacing w:val="-4"/>
        </w:rPr>
        <w:t>to</w:t>
      </w:r>
      <w:r>
        <w:rPr>
          <w:spacing w:val="-7"/>
        </w:rPr>
        <w:t> </w:t>
      </w:r>
      <w:r>
        <w:rPr>
          <w:spacing w:val="-4"/>
        </w:rPr>
        <w:t>show</w:t>
      </w:r>
      <w:r>
        <w:rPr>
          <w:spacing w:val="-7"/>
        </w:rPr>
        <w:t> </w:t>
      </w:r>
      <w:r>
        <w:rPr>
          <w:spacing w:val="-4"/>
        </w:rPr>
        <w:t>the</w:t>
      </w:r>
      <w:r>
        <w:rPr>
          <w:spacing w:val="-7"/>
        </w:rPr>
        <w:t> </w:t>
      </w:r>
      <w:r>
        <w:rPr>
          <w:spacing w:val="-4"/>
        </w:rPr>
        <w:t>TV</w:t>
      </w:r>
      <w:r>
        <w:rPr>
          <w:spacing w:val="-8"/>
        </w:rPr>
        <w:t> </w:t>
      </w:r>
      <w:r>
        <w:rPr>
          <w:spacing w:val="-4"/>
        </w:rPr>
        <w:t>on</w:t>
      </w:r>
      <w:r>
        <w:rPr>
          <w:spacing w:val="-7"/>
        </w:rPr>
        <w:t> </w:t>
      </w:r>
      <w:r>
        <w:rPr>
          <w:spacing w:val="-4"/>
        </w:rPr>
        <w:t>the</w:t>
      </w:r>
      <w:r>
        <w:rPr>
          <w:spacing w:val="-7"/>
        </w:rPr>
        <w:t> </w:t>
      </w:r>
      <w:r>
        <w:rPr>
          <w:spacing w:val="-4"/>
        </w:rPr>
        <w:t>floor,</w:t>
      </w:r>
      <w:r>
        <w:rPr>
          <w:spacing w:val="-7"/>
        </w:rPr>
        <w:t> </w:t>
      </w:r>
      <w:r>
        <w:rPr>
          <w:spacing w:val="-4"/>
        </w:rPr>
        <w:t>and</w:t>
      </w:r>
      <w:r>
        <w:rPr>
          <w:spacing w:val="-8"/>
        </w:rPr>
        <w:t> </w:t>
      </w:r>
      <w:r>
        <w:rPr>
          <w:spacing w:val="-4"/>
        </w:rPr>
        <w:t>4)</w:t>
      </w:r>
      <w:r>
        <w:rPr>
          <w:spacing w:val="-7"/>
        </w:rPr>
        <w:t> </w:t>
      </w:r>
      <w:r>
        <w:rPr>
          <w:spacing w:val="-4"/>
        </w:rPr>
        <w:t>P7</w:t>
      </w:r>
      <w:r>
        <w:rPr>
          <w:spacing w:val="-7"/>
        </w:rPr>
        <w:t> </w:t>
      </w:r>
      <w:r>
        <w:rPr>
          <w:spacing w:val="-4"/>
        </w:rPr>
        <w:t>and</w:t>
      </w:r>
      <w:r>
        <w:rPr>
          <w:spacing w:val="-7"/>
        </w:rPr>
        <w:t> </w:t>
      </w:r>
      <w:r>
        <w:rPr>
          <w:spacing w:val="-4"/>
        </w:rPr>
        <w:t>P8</w:t>
      </w:r>
      <w:r>
        <w:rPr>
          <w:spacing w:val="-8"/>
        </w:rPr>
        <w:t> </w:t>
      </w:r>
      <w:r>
        <w:rPr>
          <w:spacing w:val="-4"/>
        </w:rPr>
        <w:t>created</w:t>
      </w:r>
      <w:r>
        <w:rPr>
          <w:spacing w:val="-7"/>
        </w:rPr>
        <w:t> </w:t>
      </w:r>
      <w:r>
        <w:rPr>
          <w:spacing w:val="-4"/>
        </w:rPr>
        <w:t>a </w:t>
      </w:r>
      <w:r>
        <w:rPr>
          <w:w w:val="90"/>
        </w:rPr>
        <w:t>large screen and rendered the TV screen on it. For the second task, </w:t>
      </w:r>
      <w:r>
        <w:rPr>
          <w:spacing w:val="-6"/>
        </w:rPr>
        <w:t>in</w:t>
      </w:r>
      <w:r>
        <w:rPr>
          <w:spacing w:val="-1"/>
        </w:rPr>
        <w:t> </w:t>
      </w:r>
      <w:r>
        <w:rPr>
          <w:spacing w:val="-6"/>
        </w:rPr>
        <w:t>which</w:t>
      </w:r>
      <w:r>
        <w:rPr>
          <w:spacing w:val="-1"/>
        </w:rPr>
        <w:t> </w:t>
      </w:r>
      <w:r>
        <w:rPr>
          <w:spacing w:val="-6"/>
        </w:rPr>
        <w:t>we</w:t>
      </w:r>
      <w:r>
        <w:rPr>
          <w:spacing w:val="-1"/>
        </w:rPr>
        <w:t> </w:t>
      </w:r>
      <w:r>
        <w:rPr>
          <w:spacing w:val="-6"/>
        </w:rPr>
        <w:t>asked</w:t>
      </w:r>
      <w:r>
        <w:rPr>
          <w:spacing w:val="-1"/>
        </w:rPr>
        <w:t> </w:t>
      </w:r>
      <w:r>
        <w:rPr>
          <w:spacing w:val="-6"/>
        </w:rPr>
        <w:t>participants</w:t>
      </w:r>
      <w:r>
        <w:rPr>
          <w:spacing w:val="-1"/>
        </w:rPr>
        <w:t> </w:t>
      </w:r>
      <w:r>
        <w:rPr>
          <w:spacing w:val="-6"/>
        </w:rPr>
        <w:t>to</w:t>
      </w:r>
      <w:r>
        <w:rPr>
          <w:spacing w:val="-1"/>
        </w:rPr>
        <w:t> </w:t>
      </w:r>
      <w:r>
        <w:rPr>
          <w:spacing w:val="-6"/>
        </w:rPr>
        <w:t>show</w:t>
      </w:r>
      <w:r>
        <w:rPr>
          <w:spacing w:val="-1"/>
        </w:rPr>
        <w:t> </w:t>
      </w:r>
      <w:r>
        <w:rPr>
          <w:spacing w:val="-6"/>
        </w:rPr>
        <w:t>the</w:t>
      </w:r>
      <w:r>
        <w:rPr>
          <w:spacing w:val="-1"/>
        </w:rPr>
        <w:t> </w:t>
      </w:r>
      <w:r>
        <w:rPr>
          <w:spacing w:val="-6"/>
        </w:rPr>
        <w:t>virtuality</w:t>
      </w:r>
      <w:r>
        <w:rPr>
          <w:spacing w:val="-1"/>
        </w:rPr>
        <w:t> </w:t>
      </w:r>
      <w:r>
        <w:rPr>
          <w:spacing w:val="-6"/>
        </w:rPr>
        <w:t>experience</w:t>
      </w:r>
      <w:r>
        <w:rPr>
          <w:spacing w:val="-4"/>
        </w:rPr>
        <w:t> to</w:t>
      </w:r>
      <w:r>
        <w:rPr>
          <w:spacing w:val="-6"/>
        </w:rPr>
        <w:t> </w:t>
      </w:r>
      <w:r>
        <w:rPr>
          <w:spacing w:val="-4"/>
        </w:rPr>
        <w:t>a</w:t>
      </w:r>
      <w:r>
        <w:rPr>
          <w:spacing w:val="-6"/>
        </w:rPr>
        <w:t> </w:t>
      </w:r>
      <w:r>
        <w:rPr>
          <w:spacing w:val="-4"/>
        </w:rPr>
        <w:t>real-world</w:t>
      </w:r>
      <w:r>
        <w:rPr>
          <w:spacing w:val="-6"/>
        </w:rPr>
        <w:t> </w:t>
      </w:r>
      <w:r>
        <w:rPr>
          <w:spacing w:val="-4"/>
        </w:rPr>
        <w:t>bystanders,</w:t>
      </w:r>
      <w:r>
        <w:rPr>
          <w:spacing w:val="-6"/>
        </w:rPr>
        <w:t> </w:t>
      </w:r>
      <w:r>
        <w:rPr>
          <w:spacing w:val="-4"/>
        </w:rPr>
        <w:t>they</w:t>
      </w:r>
      <w:r>
        <w:rPr>
          <w:spacing w:val="-6"/>
        </w:rPr>
        <w:t> </w:t>
      </w:r>
      <w:r>
        <w:rPr>
          <w:spacing w:val="-4"/>
        </w:rPr>
        <w:t>had</w:t>
      </w:r>
      <w:r>
        <w:rPr>
          <w:spacing w:val="-6"/>
        </w:rPr>
        <w:t> </w:t>
      </w:r>
      <w:r>
        <w:rPr>
          <w:spacing w:val="-4"/>
        </w:rPr>
        <w:t>the</w:t>
      </w:r>
      <w:r>
        <w:rPr>
          <w:spacing w:val="-6"/>
        </w:rPr>
        <w:t> </w:t>
      </w:r>
      <w:r>
        <w:rPr>
          <w:spacing w:val="-4"/>
        </w:rPr>
        <w:t>following</w:t>
      </w:r>
      <w:r>
        <w:rPr>
          <w:spacing w:val="-7"/>
        </w:rPr>
        <w:t> </w:t>
      </w:r>
      <w:r>
        <w:rPr>
          <w:spacing w:val="-4"/>
        </w:rPr>
        <w:t>four</w:t>
      </w:r>
      <w:r>
        <w:rPr>
          <w:spacing w:val="-6"/>
        </w:rPr>
        <w:t> </w:t>
      </w:r>
      <w:r>
        <w:rPr>
          <w:spacing w:val="-4"/>
        </w:rPr>
        <w:t>ideas:</w:t>
      </w:r>
      <w:r>
        <w:rPr>
          <w:spacing w:val="-6"/>
        </w:rPr>
        <w:t> </w:t>
      </w:r>
      <w:r>
        <w:rPr>
          <w:spacing w:val="-4"/>
        </w:rPr>
        <w:t>1) </w:t>
      </w:r>
      <w:r>
        <w:rPr>
          <w:spacing w:val="-6"/>
        </w:rPr>
        <w:t>P1</w:t>
      </w:r>
      <w:r>
        <w:rPr>
          <w:spacing w:val="-2"/>
        </w:rPr>
        <w:t> </w:t>
      </w:r>
      <w:r>
        <w:rPr>
          <w:spacing w:val="-6"/>
        </w:rPr>
        <w:t>and</w:t>
      </w:r>
      <w:r>
        <w:rPr>
          <w:spacing w:val="-2"/>
        </w:rPr>
        <w:t> </w:t>
      </w:r>
      <w:r>
        <w:rPr>
          <w:spacing w:val="-6"/>
        </w:rPr>
        <w:t>P2</w:t>
      </w:r>
      <w:r>
        <w:rPr>
          <w:spacing w:val="-2"/>
        </w:rPr>
        <w:t> </w:t>
      </w:r>
      <w:r>
        <w:rPr>
          <w:spacing w:val="-6"/>
        </w:rPr>
        <w:t>created</w:t>
      </w:r>
      <w:r>
        <w:rPr>
          <w:spacing w:val="-2"/>
        </w:rPr>
        <w:t> </w:t>
      </w:r>
      <w:r>
        <w:rPr>
          <w:spacing w:val="-6"/>
        </w:rPr>
        <w:t>a</w:t>
      </w:r>
      <w:r>
        <w:rPr>
          <w:spacing w:val="-2"/>
        </w:rPr>
        <w:t> </w:t>
      </w:r>
      <w:r>
        <w:rPr>
          <w:spacing w:val="-6"/>
        </w:rPr>
        <w:t>display</w:t>
      </w:r>
      <w:r>
        <w:rPr>
          <w:spacing w:val="-2"/>
        </w:rPr>
        <w:t> </w:t>
      </w:r>
      <w:r>
        <w:rPr>
          <w:spacing w:val="-6"/>
        </w:rPr>
        <w:t>that</w:t>
      </w:r>
      <w:r>
        <w:rPr>
          <w:spacing w:val="-2"/>
        </w:rPr>
        <w:t> </w:t>
      </w:r>
      <w:r>
        <w:rPr>
          <w:spacing w:val="-6"/>
        </w:rPr>
        <w:t>works</w:t>
      </w:r>
      <w:r>
        <w:rPr>
          <w:spacing w:val="-2"/>
        </w:rPr>
        <w:t> </w:t>
      </w:r>
      <w:r>
        <w:rPr>
          <w:spacing w:val="-6"/>
        </w:rPr>
        <w:t>as</w:t>
      </w:r>
      <w:r>
        <w:rPr>
          <w:spacing w:val="-2"/>
        </w:rPr>
        <w:t> </w:t>
      </w:r>
      <w:r>
        <w:rPr>
          <w:spacing w:val="-6"/>
        </w:rPr>
        <w:t>a</w:t>
      </w:r>
      <w:r>
        <w:rPr>
          <w:spacing w:val="-2"/>
        </w:rPr>
        <w:t> </w:t>
      </w:r>
      <w:r>
        <w:rPr>
          <w:spacing w:val="-6"/>
        </w:rPr>
        <w:t>window</w:t>
      </w:r>
      <w:r>
        <w:rPr>
          <w:spacing w:val="-2"/>
        </w:rPr>
        <w:t> </w:t>
      </w:r>
      <w:r>
        <w:rPr>
          <w:spacing w:val="-6"/>
        </w:rPr>
        <w:t>to</w:t>
      </w:r>
      <w:r>
        <w:rPr>
          <w:spacing w:val="-2"/>
        </w:rPr>
        <w:t> </w:t>
      </w:r>
      <w:r>
        <w:rPr>
          <w:spacing w:val="-6"/>
        </w:rPr>
        <w:t>virtuality</w:t>
      </w:r>
      <w:r>
        <w:rPr/>
        <w:t> </w:t>
      </w:r>
      <w:r>
        <w:rPr>
          <w:w w:val="90"/>
        </w:rPr>
        <w:t>(see</w:t>
      </w:r>
      <w:r>
        <w:rPr>
          <w:spacing w:val="-1"/>
          <w:w w:val="90"/>
        </w:rPr>
        <w:t> </w:t>
      </w:r>
      <w:hyperlink w:history="true" w:anchor="_bookmark396">
        <w:r>
          <w:rPr>
            <w:w w:val="90"/>
          </w:rPr>
          <w:t>Figure</w:t>
        </w:r>
      </w:hyperlink>
      <w:r>
        <w:rPr>
          <w:spacing w:val="-1"/>
          <w:w w:val="90"/>
        </w:rPr>
        <w:t> </w:t>
      </w:r>
      <w:r>
        <w:rPr>
          <w:w w:val="90"/>
        </w:rPr>
        <w:t>5c),</w:t>
      </w:r>
      <w:r>
        <w:rPr>
          <w:spacing w:val="-1"/>
          <w:w w:val="90"/>
        </w:rPr>
        <w:t> </w:t>
      </w:r>
      <w:r>
        <w:rPr>
          <w:w w:val="90"/>
        </w:rPr>
        <w:t>2)</w:t>
      </w:r>
      <w:r>
        <w:rPr>
          <w:spacing w:val="-1"/>
          <w:w w:val="90"/>
        </w:rPr>
        <w:t> </w:t>
      </w:r>
      <w:r>
        <w:rPr>
          <w:w w:val="90"/>
        </w:rPr>
        <w:t>P3</w:t>
      </w:r>
      <w:r>
        <w:rPr>
          <w:spacing w:val="-1"/>
          <w:w w:val="90"/>
        </w:rPr>
        <w:t> </w:t>
      </w:r>
      <w:r>
        <w:rPr>
          <w:w w:val="90"/>
        </w:rPr>
        <w:t>and</w:t>
      </w:r>
      <w:r>
        <w:rPr>
          <w:spacing w:val="-1"/>
          <w:w w:val="90"/>
        </w:rPr>
        <w:t> </w:t>
      </w:r>
      <w:r>
        <w:rPr>
          <w:w w:val="90"/>
        </w:rPr>
        <w:t>P4</w:t>
      </w:r>
      <w:r>
        <w:rPr>
          <w:spacing w:val="-1"/>
          <w:w w:val="90"/>
        </w:rPr>
        <w:t> </w:t>
      </w:r>
      <w:r>
        <w:rPr>
          <w:w w:val="90"/>
        </w:rPr>
        <w:t>used</w:t>
      </w:r>
      <w:r>
        <w:rPr>
          <w:spacing w:val="-1"/>
          <w:w w:val="90"/>
        </w:rPr>
        <w:t> </w:t>
      </w:r>
      <w:r>
        <w:rPr>
          <w:w w:val="90"/>
        </w:rPr>
        <w:t>a</w:t>
      </w:r>
      <w:r>
        <w:rPr>
          <w:spacing w:val="-1"/>
          <w:w w:val="90"/>
        </w:rPr>
        <w:t> </w:t>
      </w:r>
      <w:r>
        <w:rPr>
          <w:w w:val="90"/>
        </w:rPr>
        <w:t>display</w:t>
      </w:r>
      <w:r>
        <w:rPr>
          <w:spacing w:val="-1"/>
          <w:w w:val="90"/>
        </w:rPr>
        <w:t> </w:t>
      </w:r>
      <w:r>
        <w:rPr>
          <w:w w:val="90"/>
        </w:rPr>
        <w:t>as</w:t>
      </w:r>
      <w:r>
        <w:rPr>
          <w:spacing w:val="-1"/>
          <w:w w:val="90"/>
        </w:rPr>
        <w:t> </w:t>
      </w:r>
      <w:r>
        <w:rPr>
          <w:w w:val="90"/>
        </w:rPr>
        <w:t>well</w:t>
      </w:r>
      <w:r>
        <w:rPr>
          <w:spacing w:val="-1"/>
          <w:w w:val="90"/>
        </w:rPr>
        <w:t> </w:t>
      </w:r>
      <w:r>
        <w:rPr>
          <w:w w:val="90"/>
        </w:rPr>
        <w:t>but</w:t>
      </w:r>
      <w:r>
        <w:rPr>
          <w:spacing w:val="-1"/>
          <w:w w:val="90"/>
        </w:rPr>
        <w:t> </w:t>
      </w:r>
      <w:r>
        <w:rPr>
          <w:w w:val="90"/>
        </w:rPr>
        <w:t>attached</w:t>
      </w:r>
      <w:r>
        <w:rPr>
          <w:spacing w:val="-1"/>
          <w:w w:val="90"/>
        </w:rPr>
        <w:t> </w:t>
      </w:r>
      <w:r>
        <w:rPr>
          <w:w w:val="90"/>
        </w:rPr>
        <w:t>the </w:t>
      </w:r>
      <w:r>
        <w:rPr>
          <w:rFonts w:ascii="Book Antiqua" w:hAnsi="Book Antiqua"/>
          <w:i/>
          <w:spacing w:val="-2"/>
        </w:rPr>
        <w:t>look</w:t>
      </w:r>
      <w:r>
        <w:rPr>
          <w:rFonts w:ascii="Book Antiqua" w:hAnsi="Book Antiqua"/>
          <w:i/>
          <w:spacing w:val="-10"/>
        </w:rPr>
        <w:t> </w:t>
      </w:r>
      <w:r>
        <w:rPr>
          <w:rFonts w:ascii="Book Antiqua" w:hAnsi="Book Antiqua"/>
          <w:i/>
          <w:spacing w:val="-2"/>
        </w:rPr>
        <w:t>at</w:t>
      </w:r>
      <w:r>
        <w:rPr>
          <w:rFonts w:ascii="Book Antiqua" w:hAnsi="Book Antiqua"/>
          <w:i/>
          <w:spacing w:val="-6"/>
        </w:rPr>
        <w:t> </w:t>
      </w:r>
      <w:r>
        <w:rPr>
          <w:spacing w:val="-2"/>
        </w:rPr>
        <w:t>object</w:t>
      </w:r>
      <w:r>
        <w:rPr>
          <w:spacing w:val="-10"/>
        </w:rPr>
        <w:t> </w:t>
      </w:r>
      <w:r>
        <w:rPr>
          <w:spacing w:val="-2"/>
        </w:rPr>
        <w:t>to</w:t>
      </w:r>
      <w:r>
        <w:rPr>
          <w:spacing w:val="-9"/>
        </w:rPr>
        <w:t> </w:t>
      </w:r>
      <w:r>
        <w:rPr>
          <w:spacing w:val="-2"/>
        </w:rPr>
        <w:t>the</w:t>
      </w:r>
      <w:r>
        <w:rPr>
          <w:spacing w:val="-9"/>
        </w:rPr>
        <w:t> </w:t>
      </w:r>
      <w:r>
        <w:rPr>
          <w:spacing w:val="-2"/>
        </w:rPr>
        <w:t>VR</w:t>
      </w:r>
      <w:r>
        <w:rPr>
          <w:spacing w:val="-9"/>
        </w:rPr>
        <w:t> </w:t>
      </w:r>
      <w:r>
        <w:rPr>
          <w:spacing w:val="-2"/>
        </w:rPr>
        <w:t>user’s</w:t>
      </w:r>
      <w:r>
        <w:rPr>
          <w:spacing w:val="-10"/>
        </w:rPr>
        <w:t> </w:t>
      </w:r>
      <w:r>
        <w:rPr>
          <w:spacing w:val="-2"/>
        </w:rPr>
        <w:t>body</w:t>
      </w:r>
      <w:r>
        <w:rPr>
          <w:spacing w:val="-9"/>
        </w:rPr>
        <w:t> </w:t>
      </w:r>
      <w:r>
        <w:rPr>
          <w:spacing w:val="-2"/>
        </w:rPr>
        <w:t>to</w:t>
      </w:r>
      <w:r>
        <w:rPr>
          <w:spacing w:val="-9"/>
        </w:rPr>
        <w:t> </w:t>
      </w:r>
      <w:r>
        <w:rPr>
          <w:spacing w:val="-2"/>
        </w:rPr>
        <w:t>follow</w:t>
      </w:r>
      <w:r>
        <w:rPr>
          <w:spacing w:val="-9"/>
        </w:rPr>
        <w:t> </w:t>
      </w:r>
      <w:r>
        <w:rPr>
          <w:spacing w:val="-2"/>
        </w:rPr>
        <w:t>them,</w:t>
      </w:r>
      <w:r>
        <w:rPr>
          <w:spacing w:val="-10"/>
        </w:rPr>
        <w:t> </w:t>
      </w:r>
      <w:r>
        <w:rPr>
          <w:spacing w:val="-2"/>
        </w:rPr>
        <w:t>3)</w:t>
      </w:r>
      <w:r>
        <w:rPr>
          <w:spacing w:val="-9"/>
        </w:rPr>
        <w:t> </w:t>
      </w:r>
      <w:r>
        <w:rPr>
          <w:spacing w:val="-2"/>
        </w:rPr>
        <w:t>P5</w:t>
      </w:r>
      <w:r>
        <w:rPr>
          <w:spacing w:val="-9"/>
        </w:rPr>
        <w:t> </w:t>
      </w:r>
      <w:r>
        <w:rPr>
          <w:spacing w:val="-2"/>
        </w:rPr>
        <w:t>and</w:t>
      </w:r>
      <w:r>
        <w:rPr>
          <w:spacing w:val="-9"/>
        </w:rPr>
        <w:t> </w:t>
      </w:r>
      <w:r>
        <w:rPr>
          <w:spacing w:val="-2"/>
        </w:rPr>
        <w:t>P6</w:t>
      </w:r>
    </w:p>
    <w:p>
      <w:pPr>
        <w:pStyle w:val="BodyText"/>
        <w:spacing w:after="0" w:line="216" w:lineRule="auto"/>
        <w:jc w:val="both"/>
        <w:sectPr>
          <w:type w:val="continuous"/>
          <w:pgSz w:w="12240" w:h="15840"/>
          <w:pgMar w:header="1184" w:footer="0" w:top="540" w:bottom="280" w:left="0" w:right="720"/>
          <w:cols w:num="2" w:equalWidth="0">
            <w:col w:w="5912" w:space="40"/>
            <w:col w:w="5568"/>
          </w:cols>
        </w:sectPr>
      </w:pPr>
    </w:p>
    <w:p>
      <w:pPr>
        <w:pStyle w:val="BodyText"/>
        <w:spacing w:before="11"/>
        <w:rPr>
          <w:sz w:val="13"/>
        </w:rPr>
      </w:pPr>
    </w:p>
    <w:p>
      <w:pPr>
        <w:pStyle w:val="BodyText"/>
        <w:spacing w:after="0"/>
        <w:rPr>
          <w:sz w:val="13"/>
        </w:rPr>
        <w:sectPr>
          <w:headerReference w:type="even" r:id="rId321"/>
          <w:headerReference w:type="default" r:id="rId322"/>
          <w:footerReference w:type="even" r:id="rId323"/>
          <w:pgSz w:w="12240" w:h="15840"/>
          <w:pgMar w:header="1184" w:footer="0" w:top="1380" w:bottom="280" w:left="0" w:right="720"/>
        </w:sectPr>
      </w:pPr>
    </w:p>
    <w:p>
      <w:pPr>
        <w:pStyle w:val="BodyText"/>
        <w:spacing w:line="216" w:lineRule="auto" w:before="132"/>
        <w:ind w:left="1075" w:right="28"/>
        <w:jc w:val="both"/>
      </w:pPr>
      <w:r>
        <w:rPr>
          <w:spacing w:val="-4"/>
        </w:rPr>
        <w:t>used a combination of four projectors attached to the VR user’s </w:t>
      </w:r>
      <w:r>
        <w:rPr>
          <w:spacing w:val="-6"/>
        </w:rPr>
        <w:t>body</w:t>
      </w:r>
      <w:r>
        <w:rPr>
          <w:spacing w:val="-3"/>
        </w:rPr>
        <w:t> </w:t>
      </w:r>
      <w:r>
        <w:rPr>
          <w:spacing w:val="-6"/>
        </w:rPr>
        <w:t>to</w:t>
      </w:r>
      <w:r>
        <w:rPr>
          <w:spacing w:val="-3"/>
        </w:rPr>
        <w:t> </w:t>
      </w:r>
      <w:r>
        <w:rPr>
          <w:spacing w:val="-6"/>
        </w:rPr>
        <w:t>project</w:t>
      </w:r>
      <w:r>
        <w:rPr>
          <w:spacing w:val="-3"/>
        </w:rPr>
        <w:t> </w:t>
      </w:r>
      <w:r>
        <w:rPr>
          <w:spacing w:val="-6"/>
        </w:rPr>
        <w:t>the</w:t>
      </w:r>
      <w:r>
        <w:rPr>
          <w:spacing w:val="-3"/>
        </w:rPr>
        <w:t> </w:t>
      </w:r>
      <w:r>
        <w:rPr>
          <w:spacing w:val="-6"/>
        </w:rPr>
        <w:t>virtuality</w:t>
      </w:r>
      <w:r>
        <w:rPr>
          <w:spacing w:val="-2"/>
        </w:rPr>
        <w:t> </w:t>
      </w:r>
      <w:r>
        <w:rPr>
          <w:spacing w:val="-6"/>
        </w:rPr>
        <w:t>onto</w:t>
      </w:r>
      <w:r>
        <w:rPr>
          <w:spacing w:val="-3"/>
        </w:rPr>
        <w:t> </w:t>
      </w:r>
      <w:r>
        <w:rPr>
          <w:spacing w:val="-6"/>
        </w:rPr>
        <w:t>the</w:t>
      </w:r>
      <w:r>
        <w:rPr>
          <w:spacing w:val="-3"/>
        </w:rPr>
        <w:t> </w:t>
      </w:r>
      <w:r>
        <w:rPr>
          <w:spacing w:val="-6"/>
        </w:rPr>
        <w:t>floor</w:t>
      </w:r>
      <w:r>
        <w:rPr>
          <w:spacing w:val="-3"/>
        </w:rPr>
        <w:t> </w:t>
      </w:r>
      <w:r>
        <w:rPr>
          <w:spacing w:val="-6"/>
        </w:rPr>
        <w:t>in</w:t>
      </w:r>
      <w:r>
        <w:rPr>
          <w:spacing w:val="-3"/>
        </w:rPr>
        <w:t> </w:t>
      </w:r>
      <w:r>
        <w:rPr>
          <w:spacing w:val="-6"/>
        </w:rPr>
        <w:t>the</w:t>
      </w:r>
      <w:r>
        <w:rPr>
          <w:spacing w:val="-3"/>
        </w:rPr>
        <w:t> </w:t>
      </w:r>
      <w:r>
        <w:rPr>
          <w:spacing w:val="-6"/>
        </w:rPr>
        <w:t>real</w:t>
      </w:r>
      <w:r>
        <w:rPr>
          <w:spacing w:val="-3"/>
        </w:rPr>
        <w:t> </w:t>
      </w:r>
      <w:r>
        <w:rPr>
          <w:spacing w:val="-6"/>
        </w:rPr>
        <w:t>world</w:t>
      </w:r>
      <w:r>
        <w:rPr>
          <w:spacing w:val="-2"/>
        </w:rPr>
        <w:t> </w:t>
      </w:r>
      <w:r>
        <w:rPr>
          <w:spacing w:val="-6"/>
        </w:rPr>
        <w:t>(see</w:t>
      </w:r>
      <w:r>
        <w:rPr/>
        <w:t> </w:t>
      </w:r>
      <w:hyperlink w:history="true" w:anchor="_bookmark396">
        <w:r>
          <w:rPr>
            <w:w w:val="90"/>
          </w:rPr>
          <w:t>Figure</w:t>
        </w:r>
      </w:hyperlink>
      <w:r>
        <w:rPr>
          <w:spacing w:val="-7"/>
          <w:w w:val="90"/>
        </w:rPr>
        <w:t> </w:t>
      </w:r>
      <w:r>
        <w:rPr>
          <w:w w:val="90"/>
        </w:rPr>
        <w:t>5d),</w:t>
      </w:r>
      <w:r>
        <w:rPr>
          <w:spacing w:val="-7"/>
          <w:w w:val="90"/>
        </w:rPr>
        <w:t> </w:t>
      </w:r>
      <w:r>
        <w:rPr>
          <w:w w:val="90"/>
        </w:rPr>
        <w:t>and</w:t>
      </w:r>
      <w:r>
        <w:rPr>
          <w:spacing w:val="-7"/>
          <w:w w:val="90"/>
        </w:rPr>
        <w:t> </w:t>
      </w:r>
      <w:r>
        <w:rPr>
          <w:w w:val="90"/>
        </w:rPr>
        <w:t>4)</w:t>
      </w:r>
      <w:r>
        <w:rPr>
          <w:spacing w:val="-6"/>
          <w:w w:val="90"/>
        </w:rPr>
        <w:t> </w:t>
      </w:r>
      <w:r>
        <w:rPr>
          <w:w w:val="90"/>
        </w:rPr>
        <w:t>P7</w:t>
      </w:r>
      <w:r>
        <w:rPr>
          <w:spacing w:val="-7"/>
          <w:w w:val="90"/>
        </w:rPr>
        <w:t> </w:t>
      </w:r>
      <w:r>
        <w:rPr>
          <w:w w:val="90"/>
        </w:rPr>
        <w:t>and</w:t>
      </w:r>
      <w:r>
        <w:rPr>
          <w:spacing w:val="-7"/>
          <w:w w:val="90"/>
        </w:rPr>
        <w:t> </w:t>
      </w:r>
      <w:r>
        <w:rPr>
          <w:w w:val="90"/>
        </w:rPr>
        <w:t>P8</w:t>
      </w:r>
      <w:r>
        <w:rPr>
          <w:spacing w:val="-7"/>
          <w:w w:val="90"/>
        </w:rPr>
        <w:t> </w:t>
      </w:r>
      <w:r>
        <w:rPr>
          <w:w w:val="90"/>
        </w:rPr>
        <w:t>created</w:t>
      </w:r>
      <w:r>
        <w:rPr>
          <w:spacing w:val="-6"/>
          <w:w w:val="90"/>
        </w:rPr>
        <w:t> </w:t>
      </w:r>
      <w:r>
        <w:rPr>
          <w:w w:val="90"/>
        </w:rPr>
        <w:t>a</w:t>
      </w:r>
      <w:r>
        <w:rPr>
          <w:spacing w:val="-7"/>
          <w:w w:val="90"/>
        </w:rPr>
        <w:t> </w:t>
      </w:r>
      <w:r>
        <w:rPr>
          <w:w w:val="90"/>
        </w:rPr>
        <w:t>large</w:t>
      </w:r>
      <w:r>
        <w:rPr>
          <w:spacing w:val="-7"/>
          <w:w w:val="90"/>
        </w:rPr>
        <w:t> </w:t>
      </w:r>
      <w:r>
        <w:rPr>
          <w:w w:val="90"/>
        </w:rPr>
        <w:t>canvas</w:t>
      </w:r>
      <w:r>
        <w:rPr>
          <w:spacing w:val="-7"/>
          <w:w w:val="90"/>
        </w:rPr>
        <w:t> </w:t>
      </w:r>
      <w:r>
        <w:rPr>
          <w:w w:val="90"/>
        </w:rPr>
        <w:t>in</w:t>
      </w:r>
      <w:r>
        <w:rPr>
          <w:spacing w:val="-6"/>
          <w:w w:val="90"/>
        </w:rPr>
        <w:t> </w:t>
      </w:r>
      <w:r>
        <w:rPr>
          <w:w w:val="90"/>
        </w:rPr>
        <w:t>the</w:t>
      </w:r>
      <w:r>
        <w:rPr>
          <w:spacing w:val="-7"/>
          <w:w w:val="90"/>
        </w:rPr>
        <w:t> </w:t>
      </w:r>
      <w:r>
        <w:rPr>
          <w:w w:val="90"/>
        </w:rPr>
        <w:t>real</w:t>
      </w:r>
      <w:r>
        <w:rPr>
          <w:spacing w:val="-7"/>
          <w:w w:val="90"/>
        </w:rPr>
        <w:t> </w:t>
      </w:r>
      <w:r>
        <w:rPr>
          <w:w w:val="90"/>
        </w:rPr>
        <w:t>world </w:t>
      </w:r>
      <w:r>
        <w:rPr/>
        <w:t>and</w:t>
      </w:r>
      <w:r>
        <w:rPr>
          <w:spacing w:val="-11"/>
        </w:rPr>
        <w:t> </w:t>
      </w:r>
      <w:r>
        <w:rPr/>
        <w:t>projected</w:t>
      </w:r>
      <w:r>
        <w:rPr>
          <w:spacing w:val="-11"/>
        </w:rPr>
        <w:t> </w:t>
      </w:r>
      <w:r>
        <w:rPr/>
        <w:t>the</w:t>
      </w:r>
      <w:r>
        <w:rPr>
          <w:spacing w:val="-11"/>
        </w:rPr>
        <w:t> </w:t>
      </w:r>
      <w:r>
        <w:rPr/>
        <w:t>virtuality</w:t>
      </w:r>
      <w:r>
        <w:rPr>
          <w:spacing w:val="-11"/>
        </w:rPr>
        <w:t> </w:t>
      </w:r>
      <w:r>
        <w:rPr/>
        <w:t>onto</w:t>
      </w:r>
      <w:r>
        <w:rPr>
          <w:spacing w:val="-11"/>
        </w:rPr>
        <w:t> </w:t>
      </w:r>
      <w:r>
        <w:rPr/>
        <w:t>it.</w:t>
      </w:r>
    </w:p>
    <w:p>
      <w:pPr>
        <w:pStyle w:val="BodyText"/>
        <w:spacing w:line="216" w:lineRule="auto" w:before="112"/>
        <w:ind w:left="1069" w:firstLine="6"/>
        <w:jc w:val="both"/>
      </w:pPr>
      <w:r>
        <w:rPr>
          <w:rFonts w:ascii="Book Antiqua"/>
          <w:i/>
        </w:rPr>
        <w:t>/.4.2</w:t>
      </w:r>
      <w:r>
        <w:rPr>
          <w:rFonts w:ascii="Book Antiqua"/>
          <w:i/>
          <w:spacing w:val="-1"/>
        </w:rPr>
        <w:t> </w:t>
      </w:r>
      <w:r>
        <w:rPr>
          <w:rFonts w:ascii="Book Antiqua"/>
          <w:i/>
        </w:rPr>
        <w:t>Qantitative</w:t>
      </w:r>
      <w:r>
        <w:rPr>
          <w:rFonts w:ascii="Book Antiqua"/>
          <w:i/>
          <w:spacing w:val="-11"/>
        </w:rPr>
        <w:t> </w:t>
      </w:r>
      <w:r>
        <w:rPr>
          <w:rFonts w:ascii="Book Antiqua"/>
          <w:i/>
        </w:rPr>
        <w:t>Results.</w:t>
      </w:r>
      <w:r>
        <w:rPr>
          <w:rFonts w:ascii="Book Antiqua"/>
          <w:i/>
          <w:spacing w:val="-6"/>
        </w:rPr>
        <w:t> </w:t>
      </w:r>
      <w:r>
        <w:rPr/>
        <w:t>First,</w:t>
      </w:r>
      <w:r>
        <w:rPr>
          <w:spacing w:val="-12"/>
        </w:rPr>
        <w:t> </w:t>
      </w:r>
      <w:r>
        <w:rPr/>
        <w:t>we</w:t>
      </w:r>
      <w:r>
        <w:rPr>
          <w:spacing w:val="-11"/>
        </w:rPr>
        <w:t> </w:t>
      </w:r>
      <w:r>
        <w:rPr/>
        <w:t>looked</w:t>
      </w:r>
      <w:r>
        <w:rPr>
          <w:spacing w:val="-11"/>
        </w:rPr>
        <w:t> </w:t>
      </w:r>
      <w:r>
        <w:rPr/>
        <w:t>into</w:t>
      </w:r>
      <w:r>
        <w:rPr>
          <w:spacing w:val="-11"/>
        </w:rPr>
        <w:t> </w:t>
      </w:r>
      <w:r>
        <w:rPr/>
        <w:t>how</w:t>
      </w:r>
      <w:r>
        <w:rPr>
          <w:spacing w:val="-12"/>
        </w:rPr>
        <w:t> </w:t>
      </w:r>
      <w:r>
        <w:rPr/>
        <w:t>long</w:t>
      </w:r>
      <w:r>
        <w:rPr>
          <w:spacing w:val="-11"/>
        </w:rPr>
        <w:t> </w:t>
      </w:r>
      <w:r>
        <w:rPr/>
        <w:t>partic- </w:t>
      </w:r>
      <w:r>
        <w:rPr>
          <w:spacing w:val="-2"/>
        </w:rPr>
        <w:t>ipants</w:t>
      </w:r>
      <w:r>
        <w:rPr>
          <w:spacing w:val="-9"/>
        </w:rPr>
        <w:t> </w:t>
      </w:r>
      <w:r>
        <w:rPr>
          <w:spacing w:val="-2"/>
        </w:rPr>
        <w:t>took</w:t>
      </w:r>
      <w:r>
        <w:rPr>
          <w:spacing w:val="-9"/>
        </w:rPr>
        <w:t> </w:t>
      </w:r>
      <w:r>
        <w:rPr>
          <w:spacing w:val="-2"/>
        </w:rPr>
        <w:t>to</w:t>
      </w:r>
      <w:r>
        <w:rPr>
          <w:spacing w:val="-9"/>
        </w:rPr>
        <w:t> </w:t>
      </w:r>
      <w:r>
        <w:rPr>
          <w:spacing w:val="-2"/>
        </w:rPr>
        <w:t>prototype</w:t>
      </w:r>
      <w:r>
        <w:rPr>
          <w:spacing w:val="-9"/>
        </w:rPr>
        <w:t> </w:t>
      </w:r>
      <w:r>
        <w:rPr>
          <w:spacing w:val="-2"/>
        </w:rPr>
        <w:t>a</w:t>
      </w:r>
      <w:r>
        <w:rPr>
          <w:spacing w:val="-9"/>
        </w:rPr>
        <w:t> </w:t>
      </w:r>
      <w:r>
        <w:rPr>
          <w:spacing w:val="-2"/>
        </w:rPr>
        <w:t>solution</w:t>
      </w:r>
      <w:r>
        <w:rPr>
          <w:spacing w:val="-9"/>
        </w:rPr>
        <w:t> </w:t>
      </w:r>
      <w:r>
        <w:rPr>
          <w:spacing w:val="-2"/>
        </w:rPr>
        <w:t>for</w:t>
      </w:r>
      <w:r>
        <w:rPr>
          <w:spacing w:val="-9"/>
        </w:rPr>
        <w:t> </w:t>
      </w:r>
      <w:r>
        <w:rPr>
          <w:spacing w:val="-2"/>
        </w:rPr>
        <w:t>the</w:t>
      </w:r>
      <w:r>
        <w:rPr>
          <w:spacing w:val="-9"/>
        </w:rPr>
        <w:t> </w:t>
      </w:r>
      <w:r>
        <w:rPr>
          <w:spacing w:val="-2"/>
        </w:rPr>
        <w:t>given</w:t>
      </w:r>
      <w:r>
        <w:rPr>
          <w:spacing w:val="-9"/>
        </w:rPr>
        <w:t> </w:t>
      </w:r>
      <w:r>
        <w:rPr>
          <w:spacing w:val="-2"/>
        </w:rPr>
        <w:t>scenario.</w:t>
      </w:r>
      <w:r>
        <w:rPr>
          <w:spacing w:val="-9"/>
        </w:rPr>
        <w:t> </w:t>
      </w:r>
      <w:r>
        <w:rPr>
          <w:spacing w:val="-2"/>
        </w:rPr>
        <w:t>Each </w:t>
      </w:r>
      <w:r>
        <w:rPr>
          <w:w w:val="90"/>
        </w:rPr>
        <w:t>pair of participants had two tasks: VR to real world and real world to VR. Hence, we had eight prototyping trials in total, which took </w:t>
      </w:r>
      <w:r>
        <w:rPr>
          <w:spacing w:val="-2"/>
        </w:rPr>
        <w:t>an</w:t>
      </w:r>
      <w:r>
        <w:rPr>
          <w:spacing w:val="-8"/>
        </w:rPr>
        <w:t> </w:t>
      </w:r>
      <w:r>
        <w:rPr>
          <w:spacing w:val="-2"/>
        </w:rPr>
        <w:t>average</w:t>
      </w:r>
      <w:r>
        <w:rPr>
          <w:spacing w:val="-8"/>
        </w:rPr>
        <w:t> </w:t>
      </w:r>
      <w:r>
        <w:rPr>
          <w:spacing w:val="-2"/>
        </w:rPr>
        <w:t>time</w:t>
      </w:r>
      <w:r>
        <w:rPr>
          <w:spacing w:val="-8"/>
        </w:rPr>
        <w:t> </w:t>
      </w:r>
      <w:r>
        <w:rPr>
          <w:spacing w:val="-2"/>
        </w:rPr>
        <w:t>of</w:t>
      </w:r>
      <w:r>
        <w:rPr>
          <w:spacing w:val="-8"/>
        </w:rPr>
        <w:t> </w:t>
      </w:r>
      <w:r>
        <w:rPr>
          <w:spacing w:val="-2"/>
        </w:rPr>
        <w:t>8</w:t>
      </w:r>
      <w:r>
        <w:rPr>
          <w:spacing w:val="-8"/>
        </w:rPr>
        <w:t> </w:t>
      </w:r>
      <w:r>
        <w:rPr>
          <w:spacing w:val="-2"/>
        </w:rPr>
        <w:t>min</w:t>
      </w:r>
      <w:r>
        <w:rPr>
          <w:spacing w:val="-8"/>
        </w:rPr>
        <w:t> </w:t>
      </w:r>
      <w:r>
        <w:rPr>
          <w:spacing w:val="-2"/>
        </w:rPr>
        <w:t>17</w:t>
      </w:r>
      <w:r>
        <w:rPr>
          <w:spacing w:val="-8"/>
        </w:rPr>
        <w:t> </w:t>
      </w:r>
      <w:r>
        <w:rPr>
          <w:spacing w:val="-2"/>
        </w:rPr>
        <w:t>sec</w:t>
      </w:r>
      <w:r>
        <w:rPr>
          <w:spacing w:val="-8"/>
        </w:rPr>
        <w:t> </w:t>
      </w:r>
      <w:r>
        <w:rPr>
          <w:spacing w:val="-2"/>
        </w:rPr>
        <w:t>(Min=4</w:t>
      </w:r>
      <w:r>
        <w:rPr>
          <w:spacing w:val="-8"/>
        </w:rPr>
        <w:t> </w:t>
      </w:r>
      <w:r>
        <w:rPr>
          <w:spacing w:val="-2"/>
        </w:rPr>
        <w:t>min</w:t>
      </w:r>
      <w:r>
        <w:rPr>
          <w:spacing w:val="-8"/>
        </w:rPr>
        <w:t> </w:t>
      </w:r>
      <w:r>
        <w:rPr>
          <w:spacing w:val="-2"/>
        </w:rPr>
        <w:t>22sec,</w:t>
      </w:r>
      <w:r>
        <w:rPr>
          <w:spacing w:val="-8"/>
        </w:rPr>
        <w:t> </w:t>
      </w:r>
      <w:r>
        <w:rPr>
          <w:spacing w:val="-2"/>
        </w:rPr>
        <w:t>Max=15</w:t>
      </w:r>
      <w:r>
        <w:rPr>
          <w:spacing w:val="-8"/>
        </w:rPr>
        <w:t> </w:t>
      </w:r>
      <w:r>
        <w:rPr>
          <w:spacing w:val="-2"/>
        </w:rPr>
        <w:t>min 47sec).</w:t>
      </w:r>
      <w:r>
        <w:rPr>
          <w:spacing w:val="-8"/>
        </w:rPr>
        <w:t> </w:t>
      </w:r>
      <w:r>
        <w:rPr>
          <w:spacing w:val="-2"/>
        </w:rPr>
        <w:t>The</w:t>
      </w:r>
      <w:r>
        <w:rPr>
          <w:spacing w:val="-8"/>
        </w:rPr>
        <w:t> </w:t>
      </w:r>
      <w:r>
        <w:rPr>
          <w:spacing w:val="-2"/>
        </w:rPr>
        <w:t>longest</w:t>
      </w:r>
      <w:r>
        <w:rPr>
          <w:spacing w:val="-9"/>
        </w:rPr>
        <w:t> </w:t>
      </w:r>
      <w:r>
        <w:rPr>
          <w:spacing w:val="-2"/>
        </w:rPr>
        <w:t>trial</w:t>
      </w:r>
      <w:r>
        <w:rPr>
          <w:spacing w:val="-8"/>
        </w:rPr>
        <w:t> </w:t>
      </w:r>
      <w:r>
        <w:rPr>
          <w:spacing w:val="-2"/>
        </w:rPr>
        <w:t>was</w:t>
      </w:r>
      <w:r>
        <w:rPr>
          <w:spacing w:val="-8"/>
        </w:rPr>
        <w:t> </w:t>
      </w:r>
      <w:r>
        <w:rPr>
          <w:spacing w:val="-2"/>
        </w:rPr>
        <w:t>for</w:t>
      </w:r>
      <w:r>
        <w:rPr>
          <w:spacing w:val="-8"/>
        </w:rPr>
        <w:t> </w:t>
      </w:r>
      <w:r>
        <w:rPr>
          <w:spacing w:val="-2"/>
        </w:rPr>
        <w:t>the</w:t>
      </w:r>
      <w:r>
        <w:rPr>
          <w:spacing w:val="-9"/>
        </w:rPr>
        <w:t> </w:t>
      </w:r>
      <w:r>
        <w:rPr>
          <w:spacing w:val="-2"/>
        </w:rPr>
        <w:t>first</w:t>
      </w:r>
      <w:r>
        <w:rPr>
          <w:spacing w:val="-8"/>
        </w:rPr>
        <w:t> </w:t>
      </w:r>
      <w:r>
        <w:rPr>
          <w:spacing w:val="-2"/>
        </w:rPr>
        <w:t>task,</w:t>
      </w:r>
      <w:r>
        <w:rPr>
          <w:spacing w:val="-8"/>
        </w:rPr>
        <w:t> </w:t>
      </w:r>
      <w:r>
        <w:rPr>
          <w:spacing w:val="-2"/>
        </w:rPr>
        <w:t>during</w:t>
      </w:r>
      <w:r>
        <w:rPr>
          <w:spacing w:val="-8"/>
        </w:rPr>
        <w:t> </w:t>
      </w:r>
      <w:r>
        <w:rPr>
          <w:spacing w:val="-2"/>
        </w:rPr>
        <w:t>which</w:t>
      </w:r>
      <w:r>
        <w:rPr>
          <w:spacing w:val="-9"/>
        </w:rPr>
        <w:t> </w:t>
      </w:r>
      <w:r>
        <w:rPr>
          <w:spacing w:val="-2"/>
        </w:rPr>
        <w:t>the </w:t>
      </w:r>
      <w:r>
        <w:rPr>
          <w:spacing w:val="-6"/>
        </w:rPr>
        <w:t>participants</w:t>
      </w:r>
      <w:r>
        <w:rPr>
          <w:spacing w:val="-2"/>
        </w:rPr>
        <w:t> </w:t>
      </w:r>
      <w:r>
        <w:rPr>
          <w:spacing w:val="-6"/>
        </w:rPr>
        <w:t>tried</w:t>
      </w:r>
      <w:r>
        <w:rPr>
          <w:spacing w:val="-2"/>
        </w:rPr>
        <w:t> </w:t>
      </w:r>
      <w:r>
        <w:rPr>
          <w:spacing w:val="-6"/>
        </w:rPr>
        <w:t>out</w:t>
      </w:r>
      <w:r>
        <w:rPr>
          <w:spacing w:val="-2"/>
        </w:rPr>
        <w:t> </w:t>
      </w:r>
      <w:r>
        <w:rPr>
          <w:spacing w:val="-6"/>
        </w:rPr>
        <w:t>two</w:t>
      </w:r>
      <w:r>
        <w:rPr>
          <w:spacing w:val="-2"/>
        </w:rPr>
        <w:t> </w:t>
      </w:r>
      <w:r>
        <w:rPr>
          <w:spacing w:val="-6"/>
        </w:rPr>
        <w:t>different</w:t>
      </w:r>
      <w:r>
        <w:rPr>
          <w:spacing w:val="-2"/>
        </w:rPr>
        <w:t> </w:t>
      </w:r>
      <w:r>
        <w:rPr>
          <w:spacing w:val="-6"/>
        </w:rPr>
        <w:t>solutions</w:t>
      </w:r>
      <w:r>
        <w:rPr>
          <w:spacing w:val="-2"/>
        </w:rPr>
        <w:t> </w:t>
      </w:r>
      <w:r>
        <w:rPr>
          <w:spacing w:val="-6"/>
        </w:rPr>
        <w:t>and</w:t>
      </w:r>
      <w:r>
        <w:rPr>
          <w:spacing w:val="-2"/>
        </w:rPr>
        <w:t> </w:t>
      </w:r>
      <w:r>
        <w:rPr>
          <w:spacing w:val="-6"/>
        </w:rPr>
        <w:t>had</w:t>
      </w:r>
      <w:r>
        <w:rPr>
          <w:spacing w:val="-2"/>
        </w:rPr>
        <w:t> </w:t>
      </w:r>
      <w:r>
        <w:rPr>
          <w:spacing w:val="-6"/>
        </w:rPr>
        <w:t>their</w:t>
      </w:r>
      <w:r>
        <w:rPr>
          <w:spacing w:val="-2"/>
        </w:rPr>
        <w:t> </w:t>
      </w:r>
      <w:r>
        <w:rPr>
          <w:spacing w:val="-6"/>
        </w:rPr>
        <w:t>initial</w:t>
      </w:r>
      <w:r>
        <w:rPr/>
        <w:t> </w:t>
      </w:r>
      <w:r>
        <w:rPr>
          <w:spacing w:val="-6"/>
        </w:rPr>
        <w:t>solution implemented</w:t>
      </w:r>
      <w:r>
        <w:rPr>
          <w:spacing w:val="-5"/>
        </w:rPr>
        <w:t> </w:t>
      </w:r>
      <w:r>
        <w:rPr>
          <w:spacing w:val="-6"/>
        </w:rPr>
        <w:t>in</w:t>
      </w:r>
      <w:r>
        <w:rPr>
          <w:spacing w:val="-5"/>
        </w:rPr>
        <w:t> </w:t>
      </w:r>
      <w:r>
        <w:rPr>
          <w:spacing w:val="-6"/>
        </w:rPr>
        <w:t>less</w:t>
      </w:r>
      <w:r>
        <w:rPr>
          <w:spacing w:val="-5"/>
        </w:rPr>
        <w:t> </w:t>
      </w:r>
      <w:r>
        <w:rPr>
          <w:spacing w:val="-6"/>
        </w:rPr>
        <w:t>than 7</w:t>
      </w:r>
      <w:r>
        <w:rPr>
          <w:spacing w:val="-5"/>
        </w:rPr>
        <w:t> </w:t>
      </w:r>
      <w:r>
        <w:rPr>
          <w:spacing w:val="-6"/>
        </w:rPr>
        <w:t>minutes.</w:t>
      </w:r>
      <w:r>
        <w:rPr>
          <w:spacing w:val="-5"/>
        </w:rPr>
        <w:t> </w:t>
      </w:r>
      <w:r>
        <w:rPr>
          <w:spacing w:val="-6"/>
        </w:rPr>
        <w:t>However,</w:t>
      </w:r>
      <w:r>
        <w:rPr>
          <w:spacing w:val="-5"/>
        </w:rPr>
        <w:t> </w:t>
      </w:r>
      <w:r>
        <w:rPr>
          <w:spacing w:val="-6"/>
        </w:rPr>
        <w:t>they then</w:t>
      </w:r>
      <w:r>
        <w:rPr/>
        <w:t> </w:t>
      </w:r>
      <w:r>
        <w:rPr>
          <w:w w:val="90"/>
        </w:rPr>
        <w:t>reconsidered</w:t>
      </w:r>
      <w:r>
        <w:rPr>
          <w:spacing w:val="-3"/>
          <w:w w:val="90"/>
        </w:rPr>
        <w:t> </w:t>
      </w:r>
      <w:r>
        <w:rPr>
          <w:w w:val="90"/>
        </w:rPr>
        <w:t>and</w:t>
      </w:r>
      <w:r>
        <w:rPr>
          <w:spacing w:val="-3"/>
          <w:w w:val="90"/>
        </w:rPr>
        <w:t> </w:t>
      </w:r>
      <w:r>
        <w:rPr>
          <w:w w:val="90"/>
        </w:rPr>
        <w:t>tried</w:t>
      </w:r>
      <w:r>
        <w:rPr>
          <w:spacing w:val="-3"/>
          <w:w w:val="90"/>
        </w:rPr>
        <w:t> </w:t>
      </w:r>
      <w:r>
        <w:rPr>
          <w:w w:val="90"/>
        </w:rPr>
        <w:t>to</w:t>
      </w:r>
      <w:r>
        <w:rPr>
          <w:spacing w:val="-3"/>
          <w:w w:val="90"/>
        </w:rPr>
        <w:t> </w:t>
      </w:r>
      <w:r>
        <w:rPr>
          <w:w w:val="90"/>
        </w:rPr>
        <w:t>attach</w:t>
      </w:r>
      <w:r>
        <w:rPr>
          <w:spacing w:val="-2"/>
          <w:w w:val="90"/>
        </w:rPr>
        <w:t> </w:t>
      </w:r>
      <w:r>
        <w:rPr>
          <w:w w:val="90"/>
        </w:rPr>
        <w:t>a</w:t>
      </w:r>
      <w:r>
        <w:rPr>
          <w:spacing w:val="-3"/>
          <w:w w:val="90"/>
        </w:rPr>
        <w:t> </w:t>
      </w:r>
      <w:r>
        <w:rPr>
          <w:w w:val="90"/>
        </w:rPr>
        <w:t>projector</w:t>
      </w:r>
      <w:r>
        <w:rPr>
          <w:spacing w:val="-3"/>
          <w:w w:val="90"/>
        </w:rPr>
        <w:t> </w:t>
      </w:r>
      <w:r>
        <w:rPr>
          <w:w w:val="90"/>
        </w:rPr>
        <w:t>and</w:t>
      </w:r>
      <w:r>
        <w:rPr>
          <w:spacing w:val="-3"/>
          <w:w w:val="90"/>
        </w:rPr>
        <w:t> </w:t>
      </w:r>
      <w:r>
        <w:rPr>
          <w:w w:val="90"/>
        </w:rPr>
        <w:t>canvas</w:t>
      </w:r>
      <w:r>
        <w:rPr>
          <w:spacing w:val="-3"/>
          <w:w w:val="90"/>
        </w:rPr>
        <w:t> </w:t>
      </w:r>
      <w:r>
        <w:rPr>
          <w:w w:val="90"/>
        </w:rPr>
        <w:t>to</w:t>
      </w:r>
      <w:r>
        <w:rPr>
          <w:spacing w:val="-3"/>
          <w:w w:val="90"/>
        </w:rPr>
        <w:t> </w:t>
      </w:r>
      <w:r>
        <w:rPr>
          <w:w w:val="90"/>
        </w:rPr>
        <w:t>the</w:t>
      </w:r>
      <w:r>
        <w:rPr>
          <w:spacing w:val="-3"/>
          <w:w w:val="90"/>
        </w:rPr>
        <w:t> </w:t>
      </w:r>
      <w:r>
        <w:rPr>
          <w:w w:val="90"/>
        </w:rPr>
        <w:t>body, </w:t>
      </w:r>
      <w:r>
        <w:rPr/>
        <w:t>which took more time.</w:t>
      </w:r>
    </w:p>
    <w:p>
      <w:pPr>
        <w:pStyle w:val="BodyText"/>
        <w:spacing w:line="216" w:lineRule="auto" w:before="6"/>
        <w:ind w:left="1070" w:firstLine="204"/>
        <w:jc w:val="both"/>
      </w:pPr>
      <w:r>
        <w:rPr>
          <w:w w:val="90"/>
        </w:rPr>
        <w:t>The System Usability Scale (SUS) [</w:t>
      </w:r>
      <w:hyperlink w:history="true" w:anchor="_bookmark404">
        <w:r>
          <w:rPr>
            <w:w w:val="90"/>
          </w:rPr>
          <w:t>11</w:t>
        </w:r>
      </w:hyperlink>
      <w:r>
        <w:rPr>
          <w:w w:val="90"/>
        </w:rPr>
        <w:t>] results yield a mean score of 76.6 (</w:t>
      </w:r>
      <w:r>
        <w:rPr>
          <w:rFonts w:ascii="Gill Sans MT" w:hAnsi="Gill Sans MT"/>
          <w:i/>
          <w:w w:val="90"/>
        </w:rPr>
        <w:t>SD </w:t>
      </w:r>
      <w:r>
        <w:rPr>
          <w:rFonts w:ascii="Lucida Sans" w:hAnsi="Lucida Sans"/>
          <w:w w:val="90"/>
        </w:rPr>
        <w:t>= </w:t>
      </w:r>
      <w:r>
        <w:rPr>
          <w:w w:val="90"/>
        </w:rPr>
        <w:t>10</w:t>
      </w:r>
      <w:r>
        <w:rPr>
          <w:rFonts w:ascii="Calibri" w:hAnsi="Calibri"/>
          <w:w w:val="90"/>
        </w:rPr>
        <w:t>.</w:t>
      </w:r>
      <w:r>
        <w:rPr>
          <w:w w:val="90"/>
        </w:rPr>
        <w:t>6), rendering the overall usability of the </w:t>
      </w:r>
      <w:r>
        <w:rPr>
          <w:rFonts w:ascii="Book Antiqua" w:hAnsi="Book Antiqua"/>
          <w:i/>
          <w:w w:val="90"/>
        </w:rPr>
        <w:t>VRception</w:t>
      </w:r>
      <w:r>
        <w:rPr>
          <w:rFonts w:ascii="Book Antiqua" w:hAnsi="Book Antiqua"/>
          <w:i/>
          <w:w w:val="90"/>
        </w:rPr>
        <w:t> Toolkit</w:t>
      </w:r>
      <w:r>
        <w:rPr>
          <w:rFonts w:ascii="Book Antiqua" w:hAnsi="Book Antiqua"/>
          <w:i/>
        </w:rPr>
        <w:t> </w:t>
      </w:r>
      <w:r>
        <w:rPr>
          <w:w w:val="90"/>
        </w:rPr>
        <w:t>as “good” [</w:t>
      </w:r>
      <w:hyperlink w:history="true" w:anchor="_bookmark402">
        <w:r>
          <w:rPr>
            <w:w w:val="90"/>
          </w:rPr>
          <w:t>9</w:t>
        </w:r>
      </w:hyperlink>
      <w:r>
        <w:rPr>
          <w:w w:val="90"/>
        </w:rPr>
        <w:t>]. Participants were most split for the last ques- </w:t>
      </w:r>
      <w:r>
        <w:rPr>
          <w:spacing w:val="-6"/>
        </w:rPr>
        <w:t>tion</w:t>
      </w:r>
      <w:r>
        <w:rPr>
          <w:spacing w:val="-3"/>
        </w:rPr>
        <w:t> </w:t>
      </w:r>
      <w:r>
        <w:rPr>
          <w:spacing w:val="-6"/>
        </w:rPr>
        <w:t>(5-point</w:t>
      </w:r>
      <w:r>
        <w:rPr>
          <w:spacing w:val="-3"/>
        </w:rPr>
        <w:t> </w:t>
      </w:r>
      <w:r>
        <w:rPr>
          <w:spacing w:val="-6"/>
        </w:rPr>
        <w:t>Likert</w:t>
      </w:r>
      <w:r>
        <w:rPr>
          <w:spacing w:val="-3"/>
        </w:rPr>
        <w:t> </w:t>
      </w:r>
      <w:r>
        <w:rPr>
          <w:spacing w:val="-6"/>
        </w:rPr>
        <w:t>item),</w:t>
      </w:r>
      <w:r>
        <w:rPr>
          <w:spacing w:val="-3"/>
        </w:rPr>
        <w:t> </w:t>
      </w:r>
      <w:r>
        <w:rPr>
          <w:spacing w:val="-6"/>
        </w:rPr>
        <w:t>“I</w:t>
      </w:r>
      <w:r>
        <w:rPr>
          <w:spacing w:val="-3"/>
        </w:rPr>
        <w:t> </w:t>
      </w:r>
      <w:r>
        <w:rPr>
          <w:spacing w:val="-6"/>
        </w:rPr>
        <w:t>needed</w:t>
      </w:r>
      <w:r>
        <w:rPr>
          <w:spacing w:val="-3"/>
        </w:rPr>
        <w:t> </w:t>
      </w:r>
      <w:r>
        <w:rPr>
          <w:spacing w:val="-6"/>
        </w:rPr>
        <w:t>to</w:t>
      </w:r>
      <w:r>
        <w:rPr>
          <w:spacing w:val="-3"/>
        </w:rPr>
        <w:t> </w:t>
      </w:r>
      <w:r>
        <w:rPr>
          <w:spacing w:val="-6"/>
        </w:rPr>
        <w:t>learn</w:t>
      </w:r>
      <w:r>
        <w:rPr>
          <w:spacing w:val="-3"/>
        </w:rPr>
        <w:t> </w:t>
      </w:r>
      <w:r>
        <w:rPr>
          <w:spacing w:val="-6"/>
        </w:rPr>
        <w:t>a</w:t>
      </w:r>
      <w:r>
        <w:rPr>
          <w:spacing w:val="-3"/>
        </w:rPr>
        <w:t> </w:t>
      </w:r>
      <w:r>
        <w:rPr>
          <w:spacing w:val="-6"/>
        </w:rPr>
        <w:t>lot</w:t>
      </w:r>
      <w:r>
        <w:rPr>
          <w:spacing w:val="-3"/>
        </w:rPr>
        <w:t> </w:t>
      </w:r>
      <w:r>
        <w:rPr>
          <w:spacing w:val="-6"/>
        </w:rPr>
        <w:t>of</w:t>
      </w:r>
      <w:r>
        <w:rPr>
          <w:spacing w:val="-3"/>
        </w:rPr>
        <w:t> </w:t>
      </w:r>
      <w:r>
        <w:rPr>
          <w:spacing w:val="-6"/>
        </w:rPr>
        <w:t>things</w:t>
      </w:r>
      <w:r>
        <w:rPr>
          <w:spacing w:val="-3"/>
        </w:rPr>
        <w:t> </w:t>
      </w:r>
      <w:r>
        <w:rPr>
          <w:spacing w:val="-6"/>
        </w:rPr>
        <w:t>before</w:t>
      </w:r>
      <w:r>
        <w:rPr>
          <w:spacing w:val="-4"/>
        </w:rPr>
        <w:t> I</w:t>
      </w:r>
      <w:r>
        <w:rPr>
          <w:spacing w:val="-8"/>
        </w:rPr>
        <w:t> </w:t>
      </w:r>
      <w:r>
        <w:rPr>
          <w:spacing w:val="-4"/>
        </w:rPr>
        <w:t>could</w:t>
      </w:r>
      <w:r>
        <w:rPr>
          <w:spacing w:val="-7"/>
        </w:rPr>
        <w:t> </w:t>
      </w:r>
      <w:r>
        <w:rPr>
          <w:spacing w:val="-4"/>
        </w:rPr>
        <w:t>get</w:t>
      </w:r>
      <w:r>
        <w:rPr>
          <w:spacing w:val="-7"/>
        </w:rPr>
        <w:t> </w:t>
      </w:r>
      <w:r>
        <w:rPr>
          <w:spacing w:val="-4"/>
        </w:rPr>
        <w:t>going</w:t>
      </w:r>
      <w:r>
        <w:rPr>
          <w:spacing w:val="-7"/>
        </w:rPr>
        <w:t> </w:t>
      </w:r>
      <w:r>
        <w:rPr>
          <w:spacing w:val="-4"/>
        </w:rPr>
        <w:t>with</w:t>
      </w:r>
      <w:r>
        <w:rPr>
          <w:spacing w:val="-8"/>
        </w:rPr>
        <w:t> </w:t>
      </w:r>
      <w:r>
        <w:rPr>
          <w:spacing w:val="-4"/>
        </w:rPr>
        <w:t>the</w:t>
      </w:r>
      <w:r>
        <w:rPr>
          <w:spacing w:val="-7"/>
        </w:rPr>
        <w:t> </w:t>
      </w:r>
      <w:r>
        <w:rPr>
          <w:spacing w:val="-4"/>
        </w:rPr>
        <w:t>system,”</w:t>
      </w:r>
      <w:r>
        <w:rPr>
          <w:spacing w:val="-7"/>
        </w:rPr>
        <w:t> </w:t>
      </w:r>
      <w:r>
        <w:rPr>
          <w:spacing w:val="-4"/>
        </w:rPr>
        <w:t>giving</w:t>
      </w:r>
      <w:r>
        <w:rPr>
          <w:spacing w:val="-7"/>
        </w:rPr>
        <w:t> </w:t>
      </w:r>
      <w:r>
        <w:rPr>
          <w:spacing w:val="-4"/>
        </w:rPr>
        <w:t>a</w:t>
      </w:r>
      <w:r>
        <w:rPr>
          <w:spacing w:val="-8"/>
        </w:rPr>
        <w:t> </w:t>
      </w:r>
      <w:r>
        <w:rPr>
          <w:spacing w:val="-4"/>
        </w:rPr>
        <w:t>median</w:t>
      </w:r>
      <w:r>
        <w:rPr>
          <w:spacing w:val="-7"/>
        </w:rPr>
        <w:t> </w:t>
      </w:r>
      <w:r>
        <w:rPr>
          <w:spacing w:val="-4"/>
        </w:rPr>
        <w:t>of</w:t>
      </w:r>
      <w:r>
        <w:rPr>
          <w:spacing w:val="-7"/>
        </w:rPr>
        <w:t> </w:t>
      </w:r>
      <w:r>
        <w:rPr>
          <w:spacing w:val="-4"/>
        </w:rPr>
        <w:t>3-neutral </w:t>
      </w:r>
      <w:r>
        <w:rPr>
          <w:w w:val="90"/>
        </w:rPr>
        <w:t>(</w:t>
      </w:r>
      <w:r>
        <w:rPr>
          <w:rFonts w:ascii="Gill Sans MT" w:hAnsi="Gill Sans MT"/>
          <w:i/>
          <w:w w:val="90"/>
        </w:rPr>
        <w:t>SD</w:t>
      </w:r>
      <w:r>
        <w:rPr>
          <w:rFonts w:ascii="Gill Sans MT" w:hAnsi="Gill Sans MT"/>
          <w:i/>
        </w:rPr>
        <w:t> </w:t>
      </w:r>
      <w:r>
        <w:rPr>
          <w:rFonts w:ascii="Lucida Sans" w:hAnsi="Lucida Sans"/>
          <w:w w:val="90"/>
        </w:rPr>
        <w:t>=</w:t>
      </w:r>
      <w:r>
        <w:rPr>
          <w:rFonts w:ascii="Lucida Sans" w:hAnsi="Lucida Sans"/>
          <w:spacing w:val="-5"/>
          <w:w w:val="90"/>
        </w:rPr>
        <w:t> </w:t>
      </w:r>
      <w:r>
        <w:rPr>
          <w:w w:val="90"/>
        </w:rPr>
        <w:t>1</w:t>
      </w:r>
      <w:r>
        <w:rPr>
          <w:rFonts w:ascii="Calibri" w:hAnsi="Calibri"/>
          <w:w w:val="90"/>
        </w:rPr>
        <w:t>.</w:t>
      </w:r>
      <w:r>
        <w:rPr>
          <w:w w:val="90"/>
        </w:rPr>
        <w:t>3).</w:t>
      </w:r>
      <w:r>
        <w:rPr>
          <w:spacing w:val="-1"/>
          <w:w w:val="90"/>
        </w:rPr>
        <w:t> </w:t>
      </w:r>
      <w:r>
        <w:rPr>
          <w:w w:val="90"/>
        </w:rPr>
        <w:t>Moreover,</w:t>
      </w:r>
      <w:r>
        <w:rPr>
          <w:spacing w:val="-1"/>
          <w:w w:val="90"/>
        </w:rPr>
        <w:t> </w:t>
      </w:r>
      <w:r>
        <w:rPr>
          <w:w w:val="90"/>
        </w:rPr>
        <w:t>the</w:t>
      </w:r>
      <w:r>
        <w:rPr>
          <w:spacing w:val="-1"/>
          <w:w w:val="90"/>
        </w:rPr>
        <w:t> </w:t>
      </w:r>
      <w:r>
        <w:rPr>
          <w:w w:val="90"/>
        </w:rPr>
        <w:t>mean</w:t>
      </w:r>
      <w:r>
        <w:rPr>
          <w:spacing w:val="-1"/>
          <w:w w:val="90"/>
        </w:rPr>
        <w:t> </w:t>
      </w:r>
      <w:r>
        <w:rPr>
          <w:w w:val="90"/>
        </w:rPr>
        <w:t>raw</w:t>
      </w:r>
      <w:r>
        <w:rPr>
          <w:spacing w:val="-1"/>
          <w:w w:val="90"/>
        </w:rPr>
        <w:t> </w:t>
      </w:r>
      <w:r>
        <w:rPr>
          <w:w w:val="90"/>
        </w:rPr>
        <w:t>NASA-TLX</w:t>
      </w:r>
      <w:r>
        <w:rPr>
          <w:spacing w:val="-1"/>
          <w:w w:val="90"/>
        </w:rPr>
        <w:t> </w:t>
      </w:r>
      <w:r>
        <w:rPr>
          <w:w w:val="90"/>
        </w:rPr>
        <w:t>showed</w:t>
      </w:r>
      <w:r>
        <w:rPr>
          <w:spacing w:val="-1"/>
          <w:w w:val="90"/>
        </w:rPr>
        <w:t> </w:t>
      </w:r>
      <w:r>
        <w:rPr>
          <w:w w:val="90"/>
        </w:rPr>
        <w:t>lower</w:t>
      </w:r>
      <w:r>
        <w:rPr>
          <w:spacing w:val="-1"/>
          <w:w w:val="90"/>
        </w:rPr>
        <w:t> </w:t>
      </w:r>
      <w:r>
        <w:rPr>
          <w:w w:val="90"/>
        </w:rPr>
        <w:t>task </w:t>
      </w:r>
      <w:r>
        <w:rPr/>
        <w:t>load,</w:t>
      </w:r>
      <w:r>
        <w:rPr>
          <w:spacing w:val="-12"/>
        </w:rPr>
        <w:t> </w:t>
      </w:r>
      <w:r>
        <w:rPr/>
        <w:t>with</w:t>
      </w:r>
      <w:r>
        <w:rPr>
          <w:spacing w:val="-11"/>
        </w:rPr>
        <w:t> </w:t>
      </w:r>
      <w:r>
        <w:rPr/>
        <w:t>30.6</w:t>
      </w:r>
      <w:r>
        <w:rPr>
          <w:spacing w:val="-11"/>
        </w:rPr>
        <w:t> </w:t>
      </w:r>
      <w:r>
        <w:rPr/>
        <w:t>of</w:t>
      </w:r>
      <w:r>
        <w:rPr>
          <w:spacing w:val="-11"/>
        </w:rPr>
        <w:t> </w:t>
      </w:r>
      <w:r>
        <w:rPr/>
        <w:t>100</w:t>
      </w:r>
      <w:r>
        <w:rPr>
          <w:spacing w:val="-12"/>
        </w:rPr>
        <w:t> </w:t>
      </w:r>
      <w:r>
        <w:rPr/>
        <w:t>points</w:t>
      </w:r>
      <w:r>
        <w:rPr>
          <w:spacing w:val="-11"/>
        </w:rPr>
        <w:t> </w:t>
      </w:r>
      <w:r>
        <w:rPr/>
        <w:t>(</w:t>
      </w:r>
      <w:r>
        <w:rPr>
          <w:rFonts w:ascii="Gill Sans MT" w:hAnsi="Gill Sans MT"/>
          <w:i/>
        </w:rPr>
        <w:t>SD</w:t>
      </w:r>
      <w:r>
        <w:rPr>
          <w:rFonts w:ascii="Gill Sans MT" w:hAnsi="Gill Sans MT"/>
          <w:i/>
          <w:spacing w:val="-7"/>
        </w:rPr>
        <w:t> </w:t>
      </w:r>
      <w:r>
        <w:rPr>
          <w:rFonts w:ascii="Lucida Sans" w:hAnsi="Lucida Sans"/>
        </w:rPr>
        <w:t>=</w:t>
      </w:r>
      <w:r>
        <w:rPr>
          <w:rFonts w:ascii="Lucida Sans" w:hAnsi="Lucida Sans"/>
          <w:spacing w:val="-15"/>
        </w:rPr>
        <w:t> </w:t>
      </w:r>
      <w:r>
        <w:rPr/>
        <w:t>9</w:t>
      </w:r>
      <w:r>
        <w:rPr>
          <w:rFonts w:ascii="Calibri" w:hAnsi="Calibri"/>
        </w:rPr>
        <w:t>.</w:t>
      </w:r>
      <w:r>
        <w:rPr/>
        <w:t>0).</w:t>
      </w:r>
      <w:r>
        <w:rPr>
          <w:spacing w:val="-11"/>
        </w:rPr>
        <w:t> </w:t>
      </w:r>
      <w:r>
        <w:rPr/>
        <w:t>The</w:t>
      </w:r>
      <w:r>
        <w:rPr>
          <w:spacing w:val="-11"/>
        </w:rPr>
        <w:t> </w:t>
      </w:r>
      <w:r>
        <w:rPr/>
        <w:t>mean</w:t>
      </w:r>
      <w:r>
        <w:rPr>
          <w:spacing w:val="-11"/>
        </w:rPr>
        <w:t> </w:t>
      </w:r>
      <w:r>
        <w:rPr/>
        <w:t>scores</w:t>
      </w:r>
      <w:r>
        <w:rPr>
          <w:spacing w:val="-12"/>
        </w:rPr>
        <w:t> </w:t>
      </w:r>
      <w:r>
        <w:rPr/>
        <w:t>of</w:t>
      </w:r>
      <w:r>
        <w:rPr>
          <w:spacing w:val="-11"/>
        </w:rPr>
        <w:t> </w:t>
      </w:r>
      <w:r>
        <w:rPr/>
        <w:t>the </w:t>
      </w:r>
      <w:r>
        <w:rPr>
          <w:w w:val="90"/>
        </w:rPr>
        <w:t>subscales</w:t>
      </w:r>
      <w:r>
        <w:rPr>
          <w:spacing w:val="-4"/>
          <w:w w:val="90"/>
        </w:rPr>
        <w:t> </w:t>
      </w:r>
      <w:r>
        <w:rPr>
          <w:w w:val="90"/>
        </w:rPr>
        <w:t>in</w:t>
      </w:r>
      <w:r>
        <w:rPr>
          <w:spacing w:val="-4"/>
          <w:w w:val="90"/>
        </w:rPr>
        <w:t> </w:t>
      </w:r>
      <w:r>
        <w:rPr>
          <w:w w:val="90"/>
        </w:rPr>
        <w:t>ascending</w:t>
      </w:r>
      <w:r>
        <w:rPr>
          <w:spacing w:val="-4"/>
          <w:w w:val="90"/>
        </w:rPr>
        <w:t> </w:t>
      </w:r>
      <w:r>
        <w:rPr>
          <w:w w:val="90"/>
        </w:rPr>
        <w:t>order</w:t>
      </w:r>
      <w:r>
        <w:rPr>
          <w:spacing w:val="-4"/>
          <w:w w:val="90"/>
        </w:rPr>
        <w:t> </w:t>
      </w:r>
      <w:r>
        <w:rPr>
          <w:w w:val="90"/>
        </w:rPr>
        <w:t>are:</w:t>
      </w:r>
      <w:r>
        <w:rPr>
          <w:spacing w:val="-4"/>
          <w:w w:val="90"/>
        </w:rPr>
        <w:t> </w:t>
      </w:r>
      <w:r>
        <w:rPr>
          <w:w w:val="90"/>
        </w:rPr>
        <w:t>frustration</w:t>
      </w:r>
      <w:r>
        <w:rPr>
          <w:spacing w:val="-4"/>
          <w:w w:val="90"/>
        </w:rPr>
        <w:t> </w:t>
      </w:r>
      <w:r>
        <w:rPr>
          <w:w w:val="90"/>
        </w:rPr>
        <w:t>3.3</w:t>
      </w:r>
      <w:r>
        <w:rPr>
          <w:spacing w:val="-4"/>
          <w:w w:val="90"/>
        </w:rPr>
        <w:t> </w:t>
      </w:r>
      <w:r>
        <w:rPr>
          <w:w w:val="90"/>
        </w:rPr>
        <w:t>(</w:t>
      </w:r>
      <w:r>
        <w:rPr>
          <w:rFonts w:ascii="Gill Sans MT" w:hAnsi="Gill Sans MT"/>
          <w:i/>
          <w:w w:val="90"/>
        </w:rPr>
        <w:t>SD</w:t>
      </w:r>
      <w:r>
        <w:rPr>
          <w:rFonts w:ascii="Gill Sans MT" w:hAnsi="Gill Sans MT"/>
          <w:i/>
          <w:spacing w:val="13"/>
        </w:rPr>
        <w:t> </w:t>
      </w:r>
      <w:r>
        <w:rPr>
          <w:rFonts w:ascii="Lucida Sans" w:hAnsi="Lucida Sans"/>
          <w:w w:val="90"/>
        </w:rPr>
        <w:t>= </w:t>
      </w:r>
      <w:r>
        <w:rPr>
          <w:w w:val="90"/>
        </w:rPr>
        <w:t>1</w:t>
      </w:r>
      <w:r>
        <w:rPr>
          <w:rFonts w:ascii="Calibri" w:hAnsi="Calibri"/>
          <w:w w:val="90"/>
        </w:rPr>
        <w:t>.</w:t>
      </w:r>
      <w:r>
        <w:rPr>
          <w:w w:val="90"/>
        </w:rPr>
        <w:t>6),</w:t>
      </w:r>
      <w:r>
        <w:rPr>
          <w:spacing w:val="-4"/>
          <w:w w:val="90"/>
        </w:rPr>
        <w:t> </w:t>
      </w:r>
      <w:r>
        <w:rPr>
          <w:w w:val="90"/>
        </w:rPr>
        <w:t>physical demand</w:t>
      </w:r>
      <w:r>
        <w:rPr>
          <w:spacing w:val="6"/>
        </w:rPr>
        <w:t> </w:t>
      </w:r>
      <w:r>
        <w:rPr>
          <w:w w:val="90"/>
        </w:rPr>
        <w:t>3.6</w:t>
      </w:r>
      <w:r>
        <w:rPr>
          <w:spacing w:val="6"/>
        </w:rPr>
        <w:t> </w:t>
      </w:r>
      <w:r>
        <w:rPr>
          <w:w w:val="90"/>
        </w:rPr>
        <w:t>(</w:t>
      </w:r>
      <w:r>
        <w:rPr>
          <w:rFonts w:ascii="Gill Sans MT" w:hAnsi="Gill Sans MT"/>
          <w:i/>
          <w:w w:val="90"/>
        </w:rPr>
        <w:t>SD</w:t>
      </w:r>
      <w:r>
        <w:rPr>
          <w:rFonts w:ascii="Gill Sans MT" w:hAnsi="Gill Sans MT"/>
          <w:i/>
          <w:spacing w:val="19"/>
        </w:rPr>
        <w:t> </w:t>
      </w:r>
      <w:r>
        <w:rPr>
          <w:rFonts w:ascii="Lucida Sans" w:hAnsi="Lucida Sans"/>
          <w:w w:val="90"/>
        </w:rPr>
        <w:t>=</w:t>
      </w:r>
      <w:r>
        <w:rPr>
          <w:rFonts w:ascii="Lucida Sans" w:hAnsi="Lucida Sans"/>
          <w:spacing w:val="1"/>
        </w:rPr>
        <w:t> </w:t>
      </w:r>
      <w:r>
        <w:rPr>
          <w:w w:val="90"/>
        </w:rPr>
        <w:t>1</w:t>
      </w:r>
      <w:r>
        <w:rPr>
          <w:rFonts w:ascii="Calibri" w:hAnsi="Calibri"/>
          <w:w w:val="90"/>
        </w:rPr>
        <w:t>.</w:t>
      </w:r>
      <w:r>
        <w:rPr>
          <w:w w:val="90"/>
        </w:rPr>
        <w:t>6),</w:t>
      </w:r>
      <w:r>
        <w:rPr>
          <w:spacing w:val="7"/>
        </w:rPr>
        <w:t> </w:t>
      </w:r>
      <w:r>
        <w:rPr>
          <w:w w:val="90"/>
        </w:rPr>
        <w:t>effort</w:t>
      </w:r>
      <w:r>
        <w:rPr>
          <w:spacing w:val="6"/>
        </w:rPr>
        <w:t> </w:t>
      </w:r>
      <w:r>
        <w:rPr>
          <w:w w:val="90"/>
        </w:rPr>
        <w:t>6.1</w:t>
      </w:r>
      <w:r>
        <w:rPr>
          <w:spacing w:val="6"/>
        </w:rPr>
        <w:t> </w:t>
      </w:r>
      <w:r>
        <w:rPr>
          <w:w w:val="90"/>
        </w:rPr>
        <w:t>(</w:t>
      </w:r>
      <w:r>
        <w:rPr>
          <w:rFonts w:ascii="Gill Sans MT" w:hAnsi="Gill Sans MT"/>
          <w:i/>
          <w:w w:val="90"/>
        </w:rPr>
        <w:t>SD</w:t>
      </w:r>
      <w:r>
        <w:rPr>
          <w:rFonts w:ascii="Gill Sans MT" w:hAnsi="Gill Sans MT"/>
          <w:i/>
          <w:spacing w:val="19"/>
        </w:rPr>
        <w:t> </w:t>
      </w:r>
      <w:r>
        <w:rPr>
          <w:rFonts w:ascii="Lucida Sans" w:hAnsi="Lucida Sans"/>
          <w:w w:val="90"/>
        </w:rPr>
        <w:t>=</w:t>
      </w:r>
      <w:r>
        <w:rPr>
          <w:rFonts w:ascii="Lucida Sans" w:hAnsi="Lucida Sans"/>
          <w:spacing w:val="2"/>
        </w:rPr>
        <w:t> </w:t>
      </w:r>
      <w:r>
        <w:rPr>
          <w:w w:val="90"/>
        </w:rPr>
        <w:t>3</w:t>
      </w:r>
      <w:r>
        <w:rPr>
          <w:rFonts w:ascii="Calibri" w:hAnsi="Calibri"/>
          <w:w w:val="90"/>
        </w:rPr>
        <w:t>.</w:t>
      </w:r>
      <w:r>
        <w:rPr>
          <w:w w:val="90"/>
        </w:rPr>
        <w:t>0),</w:t>
      </w:r>
      <w:r>
        <w:rPr>
          <w:spacing w:val="6"/>
        </w:rPr>
        <w:t> </w:t>
      </w:r>
      <w:r>
        <w:rPr>
          <w:w w:val="90"/>
        </w:rPr>
        <w:t>temporal</w:t>
      </w:r>
      <w:r>
        <w:rPr>
          <w:spacing w:val="6"/>
        </w:rPr>
        <w:t> </w:t>
      </w:r>
      <w:r>
        <w:rPr>
          <w:w w:val="90"/>
        </w:rPr>
        <w:t>demand</w:t>
      </w:r>
      <w:r>
        <w:rPr>
          <w:spacing w:val="7"/>
        </w:rPr>
        <w:t> </w:t>
      </w:r>
      <w:r>
        <w:rPr>
          <w:spacing w:val="-5"/>
          <w:w w:val="90"/>
        </w:rPr>
        <w:t>6.4</w:t>
      </w:r>
    </w:p>
    <w:p>
      <w:pPr>
        <w:pStyle w:val="BodyText"/>
        <w:spacing w:line="218" w:lineRule="exact"/>
        <w:ind w:left="1070"/>
        <w:jc w:val="both"/>
      </w:pPr>
      <w:r>
        <w:rPr>
          <w:spacing w:val="-4"/>
        </w:rPr>
        <w:t>(</w:t>
      </w:r>
      <w:r>
        <w:rPr>
          <w:rFonts w:ascii="Gill Sans MT"/>
          <w:i/>
          <w:spacing w:val="-4"/>
        </w:rPr>
        <w:t>SD</w:t>
      </w:r>
      <w:r>
        <w:rPr>
          <w:rFonts w:ascii="Gill Sans MT"/>
          <w:i/>
          <w:spacing w:val="9"/>
        </w:rPr>
        <w:t> </w:t>
      </w:r>
      <w:r>
        <w:rPr>
          <w:rFonts w:ascii="Lucida Sans"/>
          <w:spacing w:val="-4"/>
        </w:rPr>
        <w:t>=</w:t>
      </w:r>
      <w:r>
        <w:rPr>
          <w:rFonts w:ascii="Lucida Sans"/>
          <w:spacing w:val="-7"/>
        </w:rPr>
        <w:t> </w:t>
      </w:r>
      <w:r>
        <w:rPr>
          <w:spacing w:val="-4"/>
        </w:rPr>
        <w:t>4</w:t>
      </w:r>
      <w:r>
        <w:rPr>
          <w:rFonts w:ascii="Calibri"/>
          <w:spacing w:val="-4"/>
        </w:rPr>
        <w:t>.</w:t>
      </w:r>
      <w:r>
        <w:rPr>
          <w:spacing w:val="-4"/>
        </w:rPr>
        <w:t>0),</w:t>
      </w:r>
      <w:r>
        <w:rPr>
          <w:spacing w:val="-3"/>
        </w:rPr>
        <w:t> </w:t>
      </w:r>
      <w:r>
        <w:rPr>
          <w:spacing w:val="-4"/>
        </w:rPr>
        <w:t>performance</w:t>
      </w:r>
      <w:r>
        <w:rPr>
          <w:spacing w:val="-2"/>
        </w:rPr>
        <w:t> </w:t>
      </w:r>
      <w:r>
        <w:rPr>
          <w:spacing w:val="-4"/>
        </w:rPr>
        <w:t>7.0</w:t>
      </w:r>
      <w:r>
        <w:rPr>
          <w:spacing w:val="-3"/>
        </w:rPr>
        <w:t> </w:t>
      </w:r>
      <w:r>
        <w:rPr>
          <w:spacing w:val="-4"/>
        </w:rPr>
        <w:t>(</w:t>
      </w:r>
      <w:r>
        <w:rPr>
          <w:rFonts w:ascii="Gill Sans MT"/>
          <w:i/>
          <w:spacing w:val="-4"/>
        </w:rPr>
        <w:t>SD</w:t>
      </w:r>
      <w:r>
        <w:rPr>
          <w:rFonts w:ascii="Gill Sans MT"/>
          <w:i/>
          <w:spacing w:val="9"/>
        </w:rPr>
        <w:t> </w:t>
      </w:r>
      <w:r>
        <w:rPr>
          <w:rFonts w:ascii="Lucida Sans"/>
          <w:spacing w:val="-4"/>
        </w:rPr>
        <w:t>=</w:t>
      </w:r>
      <w:r>
        <w:rPr>
          <w:rFonts w:ascii="Lucida Sans"/>
          <w:spacing w:val="-7"/>
        </w:rPr>
        <w:t> </w:t>
      </w:r>
      <w:r>
        <w:rPr>
          <w:spacing w:val="-4"/>
        </w:rPr>
        <w:t>4</w:t>
      </w:r>
      <w:r>
        <w:rPr>
          <w:rFonts w:ascii="Calibri"/>
          <w:spacing w:val="-4"/>
        </w:rPr>
        <w:t>.</w:t>
      </w:r>
      <w:r>
        <w:rPr>
          <w:spacing w:val="-4"/>
        </w:rPr>
        <w:t>2),</w:t>
      </w:r>
      <w:r>
        <w:rPr>
          <w:spacing w:val="-2"/>
        </w:rPr>
        <w:t> </w:t>
      </w:r>
      <w:r>
        <w:rPr>
          <w:spacing w:val="-4"/>
        </w:rPr>
        <w:t>and</w:t>
      </w:r>
      <w:r>
        <w:rPr>
          <w:spacing w:val="-3"/>
        </w:rPr>
        <w:t> </w:t>
      </w:r>
      <w:r>
        <w:rPr>
          <w:spacing w:val="-4"/>
        </w:rPr>
        <w:t>mental</w:t>
      </w:r>
      <w:r>
        <w:rPr>
          <w:spacing w:val="-3"/>
        </w:rPr>
        <w:t> </w:t>
      </w:r>
      <w:r>
        <w:rPr>
          <w:spacing w:val="-4"/>
        </w:rPr>
        <w:t>demand</w:t>
      </w:r>
      <w:r>
        <w:rPr>
          <w:spacing w:val="-2"/>
        </w:rPr>
        <w:t> </w:t>
      </w:r>
      <w:r>
        <w:rPr>
          <w:spacing w:val="-4"/>
        </w:rPr>
        <w:t>10.4</w:t>
      </w:r>
    </w:p>
    <w:p>
      <w:pPr>
        <w:spacing w:line="231" w:lineRule="exact" w:before="0"/>
        <w:ind w:left="1070" w:right="0" w:firstLine="0"/>
        <w:jc w:val="both"/>
        <w:rPr>
          <w:sz w:val="18"/>
        </w:rPr>
      </w:pPr>
      <w:r>
        <w:rPr>
          <w:sz w:val="18"/>
        </w:rPr>
        <w:t>(</w:t>
      </w:r>
      <w:r>
        <w:rPr>
          <w:rFonts w:ascii="Gill Sans MT"/>
          <w:i/>
          <w:sz w:val="18"/>
        </w:rPr>
        <w:t>SD</w:t>
      </w:r>
      <w:r>
        <w:rPr>
          <w:rFonts w:ascii="Gill Sans MT"/>
          <w:i/>
          <w:spacing w:val="8"/>
          <w:sz w:val="18"/>
        </w:rPr>
        <w:t> </w:t>
      </w:r>
      <w:r>
        <w:rPr>
          <w:rFonts w:ascii="Lucida Sans"/>
          <w:sz w:val="18"/>
        </w:rPr>
        <w:t>=</w:t>
      </w:r>
      <w:r>
        <w:rPr>
          <w:rFonts w:ascii="Lucida Sans"/>
          <w:spacing w:val="-9"/>
          <w:sz w:val="18"/>
        </w:rPr>
        <w:t> </w:t>
      </w:r>
      <w:r>
        <w:rPr>
          <w:spacing w:val="-2"/>
          <w:sz w:val="18"/>
        </w:rPr>
        <w:t>4</w:t>
      </w:r>
      <w:r>
        <w:rPr>
          <w:rFonts w:ascii="Calibri"/>
          <w:spacing w:val="-2"/>
          <w:sz w:val="18"/>
        </w:rPr>
        <w:t>.</w:t>
      </w:r>
      <w:r>
        <w:rPr>
          <w:spacing w:val="-2"/>
          <w:sz w:val="18"/>
        </w:rPr>
        <w:t>0).</w:t>
      </w:r>
    </w:p>
    <w:p>
      <w:pPr>
        <w:pStyle w:val="BodyText"/>
        <w:spacing w:line="216" w:lineRule="auto" w:before="105"/>
        <w:ind w:left="1075"/>
        <w:jc w:val="both"/>
      </w:pPr>
      <w:r>
        <w:rPr>
          <w:rFonts w:ascii="Book Antiqua"/>
          <w:i/>
          <w:spacing w:val="-2"/>
        </w:rPr>
        <w:t>/.4.3</w:t>
      </w:r>
      <w:r>
        <w:rPr>
          <w:rFonts w:ascii="Book Antiqua"/>
          <w:i/>
          <w:spacing w:val="33"/>
        </w:rPr>
        <w:t> </w:t>
      </w:r>
      <w:r>
        <w:rPr>
          <w:rFonts w:ascii="Book Antiqua"/>
          <w:i/>
          <w:spacing w:val="-2"/>
        </w:rPr>
        <w:t>Qalitative</w:t>
      </w:r>
      <w:r>
        <w:rPr>
          <w:rFonts w:ascii="Book Antiqua"/>
          <w:i/>
          <w:spacing w:val="-9"/>
        </w:rPr>
        <w:t> </w:t>
      </w:r>
      <w:r>
        <w:rPr>
          <w:rFonts w:ascii="Book Antiqua"/>
          <w:i/>
          <w:spacing w:val="-2"/>
        </w:rPr>
        <w:t>Results.</w:t>
      </w:r>
      <w:r>
        <w:rPr>
          <w:rFonts w:ascii="Book Antiqua"/>
          <w:i/>
          <w:spacing w:val="-2"/>
        </w:rPr>
        <w:t> </w:t>
      </w:r>
      <w:r>
        <w:rPr>
          <w:spacing w:val="-2"/>
        </w:rPr>
        <w:t>For</w:t>
      </w:r>
      <w:r>
        <w:rPr>
          <w:spacing w:val="-10"/>
        </w:rPr>
        <w:t> </w:t>
      </w:r>
      <w:r>
        <w:rPr>
          <w:spacing w:val="-2"/>
        </w:rPr>
        <w:t>the</w:t>
      </w:r>
      <w:r>
        <w:rPr>
          <w:spacing w:val="-9"/>
        </w:rPr>
        <w:t> </w:t>
      </w:r>
      <w:r>
        <w:rPr>
          <w:spacing w:val="-2"/>
        </w:rPr>
        <w:t>qualitative</w:t>
      </w:r>
      <w:r>
        <w:rPr>
          <w:spacing w:val="-9"/>
        </w:rPr>
        <w:t> </w:t>
      </w:r>
      <w:r>
        <w:rPr>
          <w:spacing w:val="-2"/>
        </w:rPr>
        <w:t>analyses,</w:t>
      </w:r>
      <w:r>
        <w:rPr>
          <w:spacing w:val="-9"/>
        </w:rPr>
        <w:t> </w:t>
      </w:r>
      <w:r>
        <w:rPr>
          <w:spacing w:val="-2"/>
        </w:rPr>
        <w:t>we</w:t>
      </w:r>
      <w:r>
        <w:rPr>
          <w:spacing w:val="-10"/>
        </w:rPr>
        <w:t> </w:t>
      </w:r>
      <w:r>
        <w:rPr>
          <w:spacing w:val="-2"/>
        </w:rPr>
        <w:t>applied </w:t>
      </w:r>
      <w:r>
        <w:rPr>
          <w:spacing w:val="-6"/>
        </w:rPr>
        <w:t>open coding</w:t>
      </w:r>
      <w:r>
        <w:rPr>
          <w:spacing w:val="-5"/>
        </w:rPr>
        <w:t> </w:t>
      </w:r>
      <w:r>
        <w:rPr>
          <w:spacing w:val="-6"/>
        </w:rPr>
        <w:t>on</w:t>
      </w:r>
      <w:r>
        <w:rPr>
          <w:spacing w:val="-5"/>
        </w:rPr>
        <w:t> </w:t>
      </w:r>
      <w:r>
        <w:rPr>
          <w:spacing w:val="-6"/>
        </w:rPr>
        <w:t>the</w:t>
      </w:r>
      <w:r>
        <w:rPr>
          <w:spacing w:val="-5"/>
        </w:rPr>
        <w:t> </w:t>
      </w:r>
      <w:r>
        <w:rPr>
          <w:spacing w:val="-6"/>
        </w:rPr>
        <w:t>user feedback,</w:t>
      </w:r>
      <w:r>
        <w:rPr>
          <w:spacing w:val="-5"/>
        </w:rPr>
        <w:t> </w:t>
      </w:r>
      <w:r>
        <w:rPr>
          <w:spacing w:val="-6"/>
        </w:rPr>
        <w:t>followed</w:t>
      </w:r>
      <w:r>
        <w:rPr>
          <w:spacing w:val="-5"/>
        </w:rPr>
        <w:t> </w:t>
      </w:r>
      <w:r>
        <w:rPr>
          <w:spacing w:val="-6"/>
        </w:rPr>
        <w:t>by</w:t>
      </w:r>
      <w:r>
        <w:rPr>
          <w:spacing w:val="-5"/>
        </w:rPr>
        <w:t> </w:t>
      </w:r>
      <w:r>
        <w:rPr>
          <w:spacing w:val="-6"/>
        </w:rPr>
        <w:t>an inductive</w:t>
      </w:r>
      <w:r>
        <w:rPr>
          <w:spacing w:val="-5"/>
        </w:rPr>
        <w:t> </w:t>
      </w:r>
      <w:r>
        <w:rPr>
          <w:spacing w:val="-6"/>
        </w:rPr>
        <w:t>cate-</w:t>
      </w:r>
      <w:r>
        <w:rPr/>
        <w:t> </w:t>
      </w:r>
      <w:r>
        <w:rPr>
          <w:spacing w:val="-6"/>
        </w:rPr>
        <w:t>gory</w:t>
      </w:r>
      <w:r>
        <w:rPr>
          <w:spacing w:val="-4"/>
        </w:rPr>
        <w:t> </w:t>
      </w:r>
      <w:r>
        <w:rPr>
          <w:spacing w:val="-6"/>
        </w:rPr>
        <w:t>development.</w:t>
      </w:r>
      <w:r>
        <w:rPr>
          <w:spacing w:val="-4"/>
        </w:rPr>
        <w:t> </w:t>
      </w:r>
      <w:r>
        <w:rPr>
          <w:spacing w:val="-6"/>
        </w:rPr>
        <w:t>After</w:t>
      </w:r>
      <w:r>
        <w:rPr>
          <w:spacing w:val="-4"/>
        </w:rPr>
        <w:t> </w:t>
      </w:r>
      <w:r>
        <w:rPr>
          <w:spacing w:val="-6"/>
        </w:rPr>
        <w:t>transcribing</w:t>
      </w:r>
      <w:r>
        <w:rPr>
          <w:spacing w:val="-4"/>
        </w:rPr>
        <w:t> </w:t>
      </w:r>
      <w:r>
        <w:rPr>
          <w:spacing w:val="-6"/>
        </w:rPr>
        <w:t>the</w:t>
      </w:r>
      <w:r>
        <w:rPr>
          <w:spacing w:val="-4"/>
        </w:rPr>
        <w:t> </w:t>
      </w:r>
      <w:r>
        <w:rPr>
          <w:spacing w:val="-6"/>
        </w:rPr>
        <w:t>interview,</w:t>
      </w:r>
      <w:r>
        <w:rPr>
          <w:spacing w:val="-4"/>
        </w:rPr>
        <w:t> </w:t>
      </w:r>
      <w:r>
        <w:rPr>
          <w:spacing w:val="-6"/>
        </w:rPr>
        <w:t>open</w:t>
      </w:r>
      <w:r>
        <w:rPr>
          <w:spacing w:val="-4"/>
        </w:rPr>
        <w:t> </w:t>
      </w:r>
      <w:r>
        <w:rPr>
          <w:spacing w:val="-6"/>
        </w:rPr>
        <w:t>coding</w:t>
      </w:r>
      <w:r>
        <w:rPr/>
        <w:t> </w:t>
      </w:r>
      <w:r>
        <w:rPr>
          <w:spacing w:val="-6"/>
        </w:rPr>
        <w:t>generated</w:t>
      </w:r>
      <w:r>
        <w:rPr/>
        <w:t> </w:t>
      </w:r>
      <w:r>
        <w:rPr>
          <w:spacing w:val="-6"/>
        </w:rPr>
        <w:t>145</w:t>
      </w:r>
      <w:r>
        <w:rPr>
          <w:spacing w:val="1"/>
        </w:rPr>
        <w:t> </w:t>
      </w:r>
      <w:r>
        <w:rPr>
          <w:spacing w:val="-6"/>
        </w:rPr>
        <w:t>codes.</w:t>
      </w:r>
      <w:r>
        <w:rPr>
          <w:spacing w:val="1"/>
        </w:rPr>
        <w:t> </w:t>
      </w:r>
      <w:r>
        <w:rPr>
          <w:spacing w:val="-6"/>
        </w:rPr>
        <w:t>We</w:t>
      </w:r>
      <w:r>
        <w:rPr>
          <w:spacing w:val="1"/>
        </w:rPr>
        <w:t> </w:t>
      </w:r>
      <w:r>
        <w:rPr>
          <w:spacing w:val="-6"/>
        </w:rPr>
        <w:t>then</w:t>
      </w:r>
      <w:r>
        <w:rPr>
          <w:spacing w:val="1"/>
        </w:rPr>
        <w:t> </w:t>
      </w:r>
      <w:r>
        <w:rPr>
          <w:spacing w:val="-6"/>
        </w:rPr>
        <w:t>created</w:t>
      </w:r>
      <w:r>
        <w:rPr>
          <w:spacing w:val="1"/>
        </w:rPr>
        <w:t> </w:t>
      </w:r>
      <w:r>
        <w:rPr>
          <w:spacing w:val="-6"/>
        </w:rPr>
        <w:t>an</w:t>
      </w:r>
      <w:r>
        <w:rPr>
          <w:spacing w:val="1"/>
        </w:rPr>
        <w:t> </w:t>
      </w:r>
      <w:r>
        <w:rPr>
          <w:spacing w:val="-6"/>
        </w:rPr>
        <w:t>online</w:t>
      </w:r>
      <w:r>
        <w:rPr/>
        <w:t> </w:t>
      </w:r>
      <w:r>
        <w:rPr>
          <w:spacing w:val="-6"/>
        </w:rPr>
        <w:t>affinity</w:t>
      </w:r>
      <w:r>
        <w:rPr>
          <w:spacing w:val="1"/>
        </w:rPr>
        <w:t> </w:t>
      </w:r>
      <w:r>
        <w:rPr>
          <w:spacing w:val="-6"/>
        </w:rPr>
        <w:t>diagram</w:t>
      </w:r>
    </w:p>
    <w:p>
      <w:pPr>
        <w:pStyle w:val="BodyText"/>
        <w:spacing w:line="215" w:lineRule="exact"/>
        <w:ind w:left="1075"/>
        <w:jc w:val="both"/>
      </w:pPr>
      <w:hyperlink w:history="true" w:anchor="_bookmark411">
        <w:r>
          <w:rPr>
            <w:spacing w:val="-4"/>
          </w:rPr>
          <w:t>[23]</w:t>
        </w:r>
      </w:hyperlink>
      <w:r>
        <w:rPr>
          <w:spacing w:val="-8"/>
        </w:rPr>
        <w:t> </w:t>
      </w:r>
      <w:r>
        <w:rPr>
          <w:spacing w:val="-4"/>
        </w:rPr>
        <w:t>for</w:t>
      </w:r>
      <w:r>
        <w:rPr>
          <w:spacing w:val="-7"/>
        </w:rPr>
        <w:t> </w:t>
      </w:r>
      <w:r>
        <w:rPr>
          <w:spacing w:val="-4"/>
        </w:rPr>
        <w:t>the</w:t>
      </w:r>
      <w:r>
        <w:rPr>
          <w:spacing w:val="-7"/>
        </w:rPr>
        <w:t> </w:t>
      </w:r>
      <w:r>
        <w:rPr>
          <w:spacing w:val="-4"/>
        </w:rPr>
        <w:t>open</w:t>
      </w:r>
      <w:r>
        <w:rPr>
          <w:spacing w:val="-7"/>
        </w:rPr>
        <w:t> </w:t>
      </w:r>
      <w:r>
        <w:rPr>
          <w:spacing w:val="-4"/>
        </w:rPr>
        <w:t>codes.</w:t>
      </w:r>
    </w:p>
    <w:p>
      <w:pPr>
        <w:pStyle w:val="BodyText"/>
        <w:spacing w:line="216" w:lineRule="auto" w:before="7"/>
        <w:ind w:left="1069" w:right="8" w:firstLine="205"/>
        <w:jc w:val="both"/>
      </w:pPr>
      <w:r>
        <w:rPr>
          <w:w w:val="90"/>
        </w:rPr>
        <w:t>All participants gave general positive comments about the </w:t>
      </w:r>
      <w:r>
        <w:rPr>
          <w:rFonts w:ascii="Book Antiqua" w:hAnsi="Book Antiqua"/>
          <w:i/>
          <w:w w:val="90"/>
        </w:rPr>
        <w:t>VR-</w:t>
      </w:r>
      <w:r>
        <w:rPr>
          <w:rFonts w:ascii="Book Antiqua" w:hAnsi="Book Antiqua"/>
          <w:i/>
          <w:w w:val="90"/>
        </w:rPr>
        <w:t> </w:t>
      </w:r>
      <w:r>
        <w:rPr>
          <w:rFonts w:ascii="Book Antiqua" w:hAnsi="Book Antiqua"/>
          <w:i/>
        </w:rPr>
        <w:t>ception</w:t>
      </w:r>
      <w:r>
        <w:rPr>
          <w:rFonts w:ascii="Book Antiqua" w:hAnsi="Book Antiqua"/>
          <w:i/>
          <w:spacing w:val="-7"/>
        </w:rPr>
        <w:t> </w:t>
      </w:r>
      <w:r>
        <w:rPr>
          <w:rFonts w:ascii="Book Antiqua" w:hAnsi="Book Antiqua"/>
          <w:i/>
        </w:rPr>
        <w:t>Toolkit</w:t>
      </w:r>
      <w:r>
        <w:rPr/>
        <w:t>.</w:t>
      </w:r>
      <w:r>
        <w:rPr>
          <w:spacing w:val="-5"/>
        </w:rPr>
        <w:t> </w:t>
      </w:r>
      <w:r>
        <w:rPr/>
        <w:t>For</w:t>
      </w:r>
      <w:r>
        <w:rPr>
          <w:spacing w:val="-5"/>
        </w:rPr>
        <w:t> </w:t>
      </w:r>
      <w:r>
        <w:rPr/>
        <w:t>instance,</w:t>
      </w:r>
      <w:r>
        <w:rPr>
          <w:spacing w:val="-5"/>
        </w:rPr>
        <w:t> </w:t>
      </w:r>
      <w:r>
        <w:rPr/>
        <w:t>P6</w:t>
      </w:r>
      <w:r>
        <w:rPr>
          <w:spacing w:val="-5"/>
        </w:rPr>
        <w:t> </w:t>
      </w:r>
      <w:r>
        <w:rPr/>
        <w:t>said</w:t>
      </w:r>
      <w:r>
        <w:rPr>
          <w:spacing w:val="-5"/>
        </w:rPr>
        <w:t> </w:t>
      </w:r>
      <w:r>
        <w:rPr/>
        <w:t>“I</w:t>
      </w:r>
      <w:r>
        <w:rPr>
          <w:spacing w:val="-5"/>
        </w:rPr>
        <w:t> </w:t>
      </w:r>
      <w:r>
        <w:rPr/>
        <w:t>wanted</w:t>
      </w:r>
      <w:r>
        <w:rPr>
          <w:spacing w:val="-5"/>
        </w:rPr>
        <w:t> </w:t>
      </w:r>
      <w:r>
        <w:rPr/>
        <w:t>to</w:t>
      </w:r>
      <w:r>
        <w:rPr>
          <w:spacing w:val="-5"/>
        </w:rPr>
        <w:t> </w:t>
      </w:r>
      <w:r>
        <w:rPr/>
        <w:t>stay.</w:t>
      </w:r>
      <w:r>
        <w:rPr>
          <w:spacing w:val="-5"/>
        </w:rPr>
        <w:t> </w:t>
      </w:r>
      <w:r>
        <w:rPr/>
        <w:t>[...]</w:t>
      </w:r>
      <w:r>
        <w:rPr>
          <w:spacing w:val="-5"/>
        </w:rPr>
        <w:t> </w:t>
      </w:r>
      <w:r>
        <w:rPr/>
        <w:t>the </w:t>
      </w:r>
      <w:r>
        <w:rPr>
          <w:spacing w:val="-6"/>
        </w:rPr>
        <w:t>whole</w:t>
      </w:r>
      <w:r>
        <w:rPr>
          <w:spacing w:val="-8"/>
        </w:rPr>
        <w:t> </w:t>
      </w:r>
      <w:r>
        <w:rPr>
          <w:spacing w:val="-6"/>
        </w:rPr>
        <w:t>application</w:t>
      </w:r>
      <w:r>
        <w:rPr>
          <w:spacing w:val="-5"/>
        </w:rPr>
        <w:t> </w:t>
      </w:r>
      <w:r>
        <w:rPr>
          <w:spacing w:val="-6"/>
        </w:rPr>
        <w:t>was</w:t>
      </w:r>
      <w:r>
        <w:rPr>
          <w:spacing w:val="-5"/>
        </w:rPr>
        <w:t> </w:t>
      </w:r>
      <w:r>
        <w:rPr>
          <w:spacing w:val="-6"/>
        </w:rPr>
        <w:t>really</w:t>
      </w:r>
      <w:r>
        <w:rPr>
          <w:spacing w:val="-5"/>
        </w:rPr>
        <w:t> </w:t>
      </w:r>
      <w:r>
        <w:rPr>
          <w:spacing w:val="-6"/>
        </w:rPr>
        <w:t>good to</w:t>
      </w:r>
      <w:r>
        <w:rPr>
          <w:spacing w:val="-5"/>
        </w:rPr>
        <w:t> </w:t>
      </w:r>
      <w:r>
        <w:rPr>
          <w:spacing w:val="-6"/>
        </w:rPr>
        <w:t>implement</w:t>
      </w:r>
      <w:r>
        <w:rPr>
          <w:spacing w:val="-5"/>
        </w:rPr>
        <w:t> </w:t>
      </w:r>
      <w:r>
        <w:rPr>
          <w:spacing w:val="-6"/>
        </w:rPr>
        <w:t>[in].”</w:t>
      </w:r>
      <w:r>
        <w:rPr>
          <w:spacing w:val="-5"/>
        </w:rPr>
        <w:t> </w:t>
      </w:r>
      <w:r>
        <w:rPr>
          <w:spacing w:val="-6"/>
        </w:rPr>
        <w:t>Moreover,</w:t>
      </w:r>
      <w:r>
        <w:rPr>
          <w:spacing w:val="-4"/>
        </w:rPr>
        <w:t> they</w:t>
      </w:r>
      <w:r>
        <w:rPr>
          <w:spacing w:val="-7"/>
        </w:rPr>
        <w:t> </w:t>
      </w:r>
      <w:r>
        <w:rPr>
          <w:spacing w:val="-4"/>
        </w:rPr>
        <w:t>stated</w:t>
      </w:r>
      <w:r>
        <w:rPr>
          <w:spacing w:val="-7"/>
        </w:rPr>
        <w:t> </w:t>
      </w:r>
      <w:r>
        <w:rPr>
          <w:spacing w:val="-4"/>
        </w:rPr>
        <w:t>that</w:t>
      </w:r>
      <w:r>
        <w:rPr>
          <w:spacing w:val="-7"/>
        </w:rPr>
        <w:t> </w:t>
      </w:r>
      <w:r>
        <w:rPr>
          <w:spacing w:val="-4"/>
        </w:rPr>
        <w:t>it</w:t>
      </w:r>
      <w:r>
        <w:rPr>
          <w:spacing w:val="-7"/>
        </w:rPr>
        <w:t> </w:t>
      </w:r>
      <w:r>
        <w:rPr>
          <w:spacing w:val="-4"/>
        </w:rPr>
        <w:t>is</w:t>
      </w:r>
      <w:r>
        <w:rPr>
          <w:spacing w:val="-7"/>
        </w:rPr>
        <w:t> </w:t>
      </w:r>
      <w:r>
        <w:rPr>
          <w:spacing w:val="-4"/>
        </w:rPr>
        <w:t>fun</w:t>
      </w:r>
      <w:r>
        <w:rPr>
          <w:spacing w:val="-7"/>
        </w:rPr>
        <w:t> </w:t>
      </w:r>
      <w:r>
        <w:rPr>
          <w:spacing w:val="-4"/>
        </w:rPr>
        <w:t>(P3,</w:t>
      </w:r>
      <w:r>
        <w:rPr>
          <w:spacing w:val="-7"/>
        </w:rPr>
        <w:t> </w:t>
      </w:r>
      <w:r>
        <w:rPr>
          <w:spacing w:val="-4"/>
        </w:rPr>
        <w:t>P4,</w:t>
      </w:r>
      <w:r>
        <w:rPr>
          <w:spacing w:val="-7"/>
        </w:rPr>
        <w:t> </w:t>
      </w:r>
      <w:r>
        <w:rPr>
          <w:spacing w:val="-4"/>
        </w:rPr>
        <w:t>P6),</w:t>
      </w:r>
      <w:r>
        <w:rPr>
          <w:spacing w:val="-7"/>
        </w:rPr>
        <w:t> </w:t>
      </w:r>
      <w:r>
        <w:rPr>
          <w:spacing w:val="-4"/>
        </w:rPr>
        <w:t>easy</w:t>
      </w:r>
      <w:r>
        <w:rPr>
          <w:spacing w:val="-7"/>
        </w:rPr>
        <w:t> </w:t>
      </w:r>
      <w:r>
        <w:rPr>
          <w:spacing w:val="-4"/>
        </w:rPr>
        <w:t>to</w:t>
      </w:r>
      <w:r>
        <w:rPr>
          <w:spacing w:val="-7"/>
        </w:rPr>
        <w:t> </w:t>
      </w:r>
      <w:r>
        <w:rPr>
          <w:spacing w:val="-4"/>
        </w:rPr>
        <w:t>use</w:t>
      </w:r>
      <w:r>
        <w:rPr>
          <w:spacing w:val="-7"/>
        </w:rPr>
        <w:t> </w:t>
      </w:r>
      <w:r>
        <w:rPr>
          <w:spacing w:val="-4"/>
        </w:rPr>
        <w:t>(P2,</w:t>
      </w:r>
      <w:r>
        <w:rPr>
          <w:spacing w:val="-7"/>
        </w:rPr>
        <w:t> </w:t>
      </w:r>
      <w:r>
        <w:rPr>
          <w:spacing w:val="-4"/>
        </w:rPr>
        <w:t>P5,</w:t>
      </w:r>
      <w:r>
        <w:rPr>
          <w:spacing w:val="-7"/>
        </w:rPr>
        <w:t> </w:t>
      </w:r>
      <w:r>
        <w:rPr>
          <w:spacing w:val="-4"/>
        </w:rPr>
        <w:t>P7),</w:t>
      </w:r>
      <w:r>
        <w:rPr>
          <w:spacing w:val="-7"/>
        </w:rPr>
        <w:t> </w:t>
      </w:r>
      <w:r>
        <w:rPr>
          <w:spacing w:val="-4"/>
        </w:rPr>
        <w:t>and </w:t>
      </w:r>
      <w:r>
        <w:rPr>
          <w:spacing w:val="-6"/>
        </w:rPr>
        <w:t>interactive</w:t>
      </w:r>
      <w:r>
        <w:rPr>
          <w:spacing w:val="-4"/>
        </w:rPr>
        <w:t> </w:t>
      </w:r>
      <w:r>
        <w:rPr>
          <w:spacing w:val="-6"/>
        </w:rPr>
        <w:t>(P1,</w:t>
      </w:r>
      <w:r>
        <w:rPr>
          <w:spacing w:val="-4"/>
        </w:rPr>
        <w:t> </w:t>
      </w:r>
      <w:r>
        <w:rPr>
          <w:spacing w:val="-6"/>
        </w:rPr>
        <w:t>P3,</w:t>
      </w:r>
      <w:r>
        <w:rPr>
          <w:spacing w:val="-4"/>
        </w:rPr>
        <w:t> </w:t>
      </w:r>
      <w:r>
        <w:rPr>
          <w:spacing w:val="-6"/>
        </w:rPr>
        <w:t>P8).</w:t>
      </w:r>
      <w:r>
        <w:rPr>
          <w:spacing w:val="-4"/>
        </w:rPr>
        <w:t> </w:t>
      </w:r>
      <w:r>
        <w:rPr>
          <w:spacing w:val="-6"/>
        </w:rPr>
        <w:t>Moreover,</w:t>
      </w:r>
      <w:r>
        <w:rPr>
          <w:spacing w:val="-4"/>
        </w:rPr>
        <w:t> </w:t>
      </w:r>
      <w:r>
        <w:rPr>
          <w:spacing w:val="-6"/>
        </w:rPr>
        <w:t>P1</w:t>
      </w:r>
      <w:r>
        <w:rPr>
          <w:spacing w:val="-4"/>
        </w:rPr>
        <w:t> </w:t>
      </w:r>
      <w:r>
        <w:rPr>
          <w:spacing w:val="-6"/>
        </w:rPr>
        <w:t>and</w:t>
      </w:r>
      <w:r>
        <w:rPr>
          <w:spacing w:val="-4"/>
        </w:rPr>
        <w:t> </w:t>
      </w:r>
      <w:r>
        <w:rPr>
          <w:spacing w:val="-6"/>
        </w:rPr>
        <w:t>P2</w:t>
      </w:r>
      <w:r>
        <w:rPr>
          <w:spacing w:val="-4"/>
        </w:rPr>
        <w:t> </w:t>
      </w:r>
      <w:r>
        <w:rPr>
          <w:spacing w:val="-6"/>
        </w:rPr>
        <w:t>pointed</w:t>
      </w:r>
      <w:r>
        <w:rPr>
          <w:spacing w:val="-4"/>
        </w:rPr>
        <w:t> </w:t>
      </w:r>
      <w:r>
        <w:rPr>
          <w:spacing w:val="-6"/>
        </w:rPr>
        <w:t>out</w:t>
      </w:r>
      <w:r>
        <w:rPr>
          <w:spacing w:val="-4"/>
        </w:rPr>
        <w:t> </w:t>
      </w:r>
      <w:r>
        <w:rPr>
          <w:spacing w:val="-6"/>
        </w:rPr>
        <w:t>that</w:t>
      </w:r>
      <w:r>
        <w:rPr>
          <w:spacing w:val="-4"/>
        </w:rPr>
        <w:t> </w:t>
      </w:r>
      <w:r>
        <w:rPr>
          <w:spacing w:val="-6"/>
        </w:rPr>
        <w:t>the</w:t>
      </w:r>
      <w:r>
        <w:rPr>
          <w:spacing w:val="-4"/>
        </w:rPr>
        <w:t> simulation</w:t>
      </w:r>
      <w:r>
        <w:rPr>
          <w:spacing w:val="-7"/>
        </w:rPr>
        <w:t> </w:t>
      </w:r>
      <w:r>
        <w:rPr>
          <w:spacing w:val="-4"/>
        </w:rPr>
        <w:t>environment</w:t>
      </w:r>
      <w:r>
        <w:rPr>
          <w:spacing w:val="-7"/>
        </w:rPr>
        <w:t> </w:t>
      </w:r>
      <w:r>
        <w:rPr>
          <w:spacing w:val="-4"/>
        </w:rPr>
        <w:t>had</w:t>
      </w:r>
      <w:r>
        <w:rPr>
          <w:spacing w:val="-7"/>
        </w:rPr>
        <w:t> </w:t>
      </w:r>
      <w:r>
        <w:rPr>
          <w:spacing w:val="-4"/>
        </w:rPr>
        <w:t>a</w:t>
      </w:r>
      <w:r>
        <w:rPr>
          <w:spacing w:val="-7"/>
        </w:rPr>
        <w:t> </w:t>
      </w:r>
      <w:r>
        <w:rPr>
          <w:spacing w:val="-4"/>
        </w:rPr>
        <w:t>positive</w:t>
      </w:r>
      <w:r>
        <w:rPr>
          <w:spacing w:val="-7"/>
        </w:rPr>
        <w:t> </w:t>
      </w:r>
      <w:r>
        <w:rPr>
          <w:spacing w:val="-4"/>
        </w:rPr>
        <w:t>effect</w:t>
      </w:r>
      <w:r>
        <w:rPr>
          <w:spacing w:val="-7"/>
        </w:rPr>
        <w:t> </w:t>
      </w:r>
      <w:r>
        <w:rPr>
          <w:spacing w:val="-4"/>
        </w:rPr>
        <w:t>on</w:t>
      </w:r>
      <w:r>
        <w:rPr>
          <w:spacing w:val="-7"/>
        </w:rPr>
        <w:t> </w:t>
      </w:r>
      <w:r>
        <w:rPr>
          <w:spacing w:val="-4"/>
        </w:rPr>
        <w:t>their</w:t>
      </w:r>
      <w:r>
        <w:rPr>
          <w:spacing w:val="-7"/>
        </w:rPr>
        <w:t> </w:t>
      </w:r>
      <w:r>
        <w:rPr>
          <w:spacing w:val="-4"/>
        </w:rPr>
        <w:t>creativity, </w:t>
      </w:r>
      <w:r>
        <w:rPr/>
        <w:t>enabling</w:t>
      </w:r>
      <w:r>
        <w:rPr>
          <w:spacing w:val="-12"/>
        </w:rPr>
        <w:t> </w:t>
      </w:r>
      <w:r>
        <w:rPr/>
        <w:t>them</w:t>
      </w:r>
      <w:r>
        <w:rPr>
          <w:spacing w:val="-11"/>
        </w:rPr>
        <w:t> </w:t>
      </w:r>
      <w:r>
        <w:rPr/>
        <w:t>to</w:t>
      </w:r>
      <w:r>
        <w:rPr>
          <w:spacing w:val="-11"/>
        </w:rPr>
        <w:t> </w:t>
      </w:r>
      <w:r>
        <w:rPr/>
        <w:t>explore</w:t>
      </w:r>
      <w:r>
        <w:rPr>
          <w:spacing w:val="-11"/>
        </w:rPr>
        <w:t> </w:t>
      </w:r>
      <w:r>
        <w:rPr/>
        <w:t>new</w:t>
      </w:r>
      <w:r>
        <w:rPr>
          <w:spacing w:val="-12"/>
        </w:rPr>
        <w:t> </w:t>
      </w:r>
      <w:r>
        <w:rPr/>
        <w:t>ideas.</w:t>
      </w:r>
    </w:p>
    <w:p>
      <w:pPr>
        <w:pStyle w:val="BodyText"/>
        <w:spacing w:line="216" w:lineRule="auto" w:before="4"/>
        <w:ind w:left="1075" w:right="8" w:firstLine="199"/>
        <w:jc w:val="both"/>
      </w:pPr>
      <w:r>
        <w:rPr>
          <w:spacing w:val="-4"/>
        </w:rPr>
        <w:t>When we asked participants about issues with the </w:t>
      </w:r>
      <w:r>
        <w:rPr>
          <w:rFonts w:ascii="Book Antiqua" w:hAnsi="Book Antiqua"/>
          <w:i/>
          <w:spacing w:val="-4"/>
        </w:rPr>
        <w:t>VRception</w:t>
      </w:r>
      <w:r>
        <w:rPr>
          <w:rFonts w:ascii="Book Antiqua" w:hAnsi="Book Antiqua"/>
          <w:i/>
          <w:spacing w:val="-4"/>
        </w:rPr>
        <w:t> </w:t>
      </w:r>
      <w:r>
        <w:rPr>
          <w:rFonts w:ascii="Book Antiqua" w:hAnsi="Book Antiqua"/>
          <w:i/>
          <w:spacing w:val="-2"/>
        </w:rPr>
        <w:t>Toolkit</w:t>
      </w:r>
      <w:r>
        <w:rPr>
          <w:spacing w:val="-2"/>
        </w:rPr>
        <w:t>,</w:t>
      </w:r>
      <w:r>
        <w:rPr>
          <w:spacing w:val="-10"/>
        </w:rPr>
        <w:t> </w:t>
      </w:r>
      <w:r>
        <w:rPr>
          <w:spacing w:val="-2"/>
        </w:rPr>
        <w:t>all</w:t>
      </w:r>
      <w:r>
        <w:rPr>
          <w:spacing w:val="-9"/>
        </w:rPr>
        <w:t> </w:t>
      </w:r>
      <w:r>
        <w:rPr>
          <w:spacing w:val="-2"/>
        </w:rPr>
        <w:t>participants</w:t>
      </w:r>
      <w:r>
        <w:rPr>
          <w:spacing w:val="-9"/>
        </w:rPr>
        <w:t> </w:t>
      </w:r>
      <w:r>
        <w:rPr>
          <w:spacing w:val="-2"/>
        </w:rPr>
        <w:t>but</w:t>
      </w:r>
      <w:r>
        <w:rPr>
          <w:spacing w:val="-9"/>
        </w:rPr>
        <w:t> </w:t>
      </w:r>
      <w:r>
        <w:rPr>
          <w:spacing w:val="-2"/>
        </w:rPr>
        <w:t>P6</w:t>
      </w:r>
      <w:r>
        <w:rPr>
          <w:spacing w:val="-10"/>
        </w:rPr>
        <w:t> </w:t>
      </w:r>
      <w:r>
        <w:rPr>
          <w:spacing w:val="-2"/>
        </w:rPr>
        <w:t>stated</w:t>
      </w:r>
      <w:r>
        <w:rPr>
          <w:spacing w:val="-9"/>
        </w:rPr>
        <w:t> </w:t>
      </w:r>
      <w:r>
        <w:rPr>
          <w:spacing w:val="-2"/>
        </w:rPr>
        <w:t>that</w:t>
      </w:r>
      <w:r>
        <w:rPr>
          <w:spacing w:val="-9"/>
        </w:rPr>
        <w:t> </w:t>
      </w:r>
      <w:r>
        <w:rPr>
          <w:spacing w:val="-2"/>
        </w:rPr>
        <w:t>the</w:t>
      </w:r>
      <w:r>
        <w:rPr>
          <w:spacing w:val="-9"/>
        </w:rPr>
        <w:t> </w:t>
      </w:r>
      <w:r>
        <w:rPr>
          <w:spacing w:val="-2"/>
        </w:rPr>
        <w:t>controls</w:t>
      </w:r>
      <w:r>
        <w:rPr>
          <w:spacing w:val="-10"/>
        </w:rPr>
        <w:t> </w:t>
      </w:r>
      <w:r>
        <w:rPr>
          <w:spacing w:val="-2"/>
        </w:rPr>
        <w:t>are</w:t>
      </w:r>
      <w:r>
        <w:rPr>
          <w:spacing w:val="-9"/>
        </w:rPr>
        <w:t> </w:t>
      </w:r>
      <w:r>
        <w:rPr>
          <w:spacing w:val="-2"/>
        </w:rPr>
        <w:t>rather </w:t>
      </w:r>
      <w:r>
        <w:rPr>
          <w:w w:val="90"/>
        </w:rPr>
        <w:t>complex. On the other hand, six participants reported that, after a </w:t>
      </w:r>
      <w:r>
        <w:rPr>
          <w:spacing w:val="-4"/>
        </w:rPr>
        <w:t>learning</w:t>
      </w:r>
      <w:r>
        <w:rPr>
          <w:spacing w:val="-8"/>
        </w:rPr>
        <w:t> </w:t>
      </w:r>
      <w:r>
        <w:rPr>
          <w:spacing w:val="-4"/>
        </w:rPr>
        <w:t>period,</w:t>
      </w:r>
      <w:r>
        <w:rPr>
          <w:spacing w:val="-7"/>
        </w:rPr>
        <w:t> </w:t>
      </w:r>
      <w:r>
        <w:rPr>
          <w:spacing w:val="-4"/>
        </w:rPr>
        <w:t>they</w:t>
      </w:r>
      <w:r>
        <w:rPr>
          <w:spacing w:val="-7"/>
        </w:rPr>
        <w:t> </w:t>
      </w:r>
      <w:r>
        <w:rPr>
          <w:spacing w:val="-4"/>
        </w:rPr>
        <w:t>were</w:t>
      </w:r>
      <w:r>
        <w:rPr>
          <w:spacing w:val="-7"/>
        </w:rPr>
        <w:t> </w:t>
      </w:r>
      <w:r>
        <w:rPr>
          <w:spacing w:val="-4"/>
        </w:rPr>
        <w:t>familiar</w:t>
      </w:r>
      <w:r>
        <w:rPr>
          <w:spacing w:val="-8"/>
        </w:rPr>
        <w:t> </w:t>
      </w:r>
      <w:r>
        <w:rPr>
          <w:spacing w:val="-4"/>
        </w:rPr>
        <w:t>with</w:t>
      </w:r>
      <w:r>
        <w:rPr>
          <w:spacing w:val="-7"/>
        </w:rPr>
        <w:t> </w:t>
      </w:r>
      <w:r>
        <w:rPr>
          <w:spacing w:val="-4"/>
        </w:rPr>
        <w:t>the</w:t>
      </w:r>
      <w:r>
        <w:rPr>
          <w:spacing w:val="-7"/>
        </w:rPr>
        <w:t> </w:t>
      </w:r>
      <w:r>
        <w:rPr>
          <w:spacing w:val="-4"/>
        </w:rPr>
        <w:t>controls</w:t>
      </w:r>
      <w:r>
        <w:rPr>
          <w:spacing w:val="-7"/>
        </w:rPr>
        <w:t> </w:t>
      </w:r>
      <w:r>
        <w:rPr>
          <w:spacing w:val="-4"/>
        </w:rPr>
        <w:t>(P1,</w:t>
      </w:r>
      <w:r>
        <w:rPr>
          <w:spacing w:val="-8"/>
        </w:rPr>
        <w:t> </w:t>
      </w:r>
      <w:r>
        <w:rPr>
          <w:spacing w:val="-4"/>
        </w:rPr>
        <w:t>P2,</w:t>
      </w:r>
      <w:r>
        <w:rPr>
          <w:spacing w:val="-7"/>
        </w:rPr>
        <w:t> </w:t>
      </w:r>
      <w:r>
        <w:rPr>
          <w:spacing w:val="-4"/>
        </w:rPr>
        <w:t>P5, </w:t>
      </w:r>
      <w:r>
        <w:rPr>
          <w:w w:val="90"/>
        </w:rPr>
        <w:t>P6, P7, and P8). For instance, P7 said “I needed some more time to </w:t>
      </w:r>
      <w:r>
        <w:rPr>
          <w:spacing w:val="-2"/>
        </w:rPr>
        <w:t>get</w:t>
      </w:r>
      <w:r>
        <w:rPr>
          <w:spacing w:val="-8"/>
        </w:rPr>
        <w:t> </w:t>
      </w:r>
      <w:r>
        <w:rPr>
          <w:spacing w:val="-2"/>
        </w:rPr>
        <w:t>used</w:t>
      </w:r>
      <w:r>
        <w:rPr>
          <w:spacing w:val="-8"/>
        </w:rPr>
        <w:t> </w:t>
      </w:r>
      <w:r>
        <w:rPr>
          <w:spacing w:val="-2"/>
        </w:rPr>
        <w:t>to</w:t>
      </w:r>
      <w:r>
        <w:rPr>
          <w:spacing w:val="-8"/>
        </w:rPr>
        <w:t> </w:t>
      </w:r>
      <w:r>
        <w:rPr>
          <w:spacing w:val="-2"/>
        </w:rPr>
        <w:t>the</w:t>
      </w:r>
      <w:r>
        <w:rPr>
          <w:spacing w:val="-8"/>
        </w:rPr>
        <w:t> </w:t>
      </w:r>
      <w:r>
        <w:rPr>
          <w:spacing w:val="-2"/>
        </w:rPr>
        <w:t>tool</w:t>
      </w:r>
      <w:r>
        <w:rPr>
          <w:spacing w:val="-8"/>
        </w:rPr>
        <w:t> </w:t>
      </w:r>
      <w:r>
        <w:rPr>
          <w:spacing w:val="-2"/>
        </w:rPr>
        <w:t>–</w:t>
      </w:r>
      <w:r>
        <w:rPr>
          <w:spacing w:val="-8"/>
        </w:rPr>
        <w:t> </w:t>
      </w:r>
      <w:r>
        <w:rPr>
          <w:spacing w:val="-2"/>
        </w:rPr>
        <w:t>maybe</w:t>
      </w:r>
      <w:r>
        <w:rPr>
          <w:spacing w:val="-8"/>
        </w:rPr>
        <w:t> </w:t>
      </w:r>
      <w:r>
        <w:rPr>
          <w:spacing w:val="-2"/>
        </w:rPr>
        <w:t>like</w:t>
      </w:r>
      <w:r>
        <w:rPr>
          <w:spacing w:val="-8"/>
        </w:rPr>
        <w:t> </w:t>
      </w:r>
      <w:r>
        <w:rPr>
          <w:spacing w:val="-2"/>
        </w:rPr>
        <w:t>2</w:t>
      </w:r>
      <w:r>
        <w:rPr>
          <w:spacing w:val="-8"/>
        </w:rPr>
        <w:t> </w:t>
      </w:r>
      <w:r>
        <w:rPr>
          <w:spacing w:val="-2"/>
        </w:rPr>
        <w:t>minutes.”</w:t>
      </w:r>
    </w:p>
    <w:p>
      <w:pPr>
        <w:pStyle w:val="BodyText"/>
        <w:spacing w:line="216" w:lineRule="auto" w:before="4"/>
        <w:ind w:left="1070" w:right="8" w:firstLine="204"/>
        <w:jc w:val="both"/>
      </w:pPr>
      <w:r>
        <w:rPr>
          <w:spacing w:val="-6"/>
        </w:rPr>
        <w:t>In</w:t>
      </w:r>
      <w:r>
        <w:rPr/>
        <w:t> </w:t>
      </w:r>
      <w:r>
        <w:rPr>
          <w:spacing w:val="-6"/>
        </w:rPr>
        <w:t>terms</w:t>
      </w:r>
      <w:r>
        <w:rPr/>
        <w:t> </w:t>
      </w:r>
      <w:r>
        <w:rPr>
          <w:spacing w:val="-6"/>
        </w:rPr>
        <w:t>of</w:t>
      </w:r>
      <w:r>
        <w:rPr/>
        <w:t> </w:t>
      </w:r>
      <w:r>
        <w:rPr>
          <w:spacing w:val="-6"/>
        </w:rPr>
        <w:t>the</w:t>
      </w:r>
      <w:r>
        <w:rPr/>
        <w:t> </w:t>
      </w:r>
      <w:r>
        <w:rPr>
          <w:spacing w:val="-6"/>
        </w:rPr>
        <w:t>prototyping</w:t>
      </w:r>
      <w:r>
        <w:rPr/>
        <w:t> </w:t>
      </w:r>
      <w:r>
        <w:rPr>
          <w:spacing w:val="-6"/>
        </w:rPr>
        <w:t>experience,</w:t>
      </w:r>
      <w:r>
        <w:rPr/>
        <w:t> </w:t>
      </w:r>
      <w:r>
        <w:rPr>
          <w:spacing w:val="-6"/>
        </w:rPr>
        <w:t>participants</w:t>
      </w:r>
      <w:r>
        <w:rPr/>
        <w:t> </w:t>
      </w:r>
      <w:r>
        <w:rPr>
          <w:spacing w:val="-6"/>
        </w:rPr>
        <w:t>reiterated</w:t>
      </w:r>
      <w:r>
        <w:rPr/>
        <w:t> </w:t>
      </w:r>
      <w:r>
        <w:rPr>
          <w:w w:val="90"/>
        </w:rPr>
        <w:t>that</w:t>
      </w:r>
      <w:r>
        <w:rPr>
          <w:spacing w:val="-1"/>
          <w:w w:val="90"/>
        </w:rPr>
        <w:t> </w:t>
      </w:r>
      <w:r>
        <w:rPr>
          <w:w w:val="90"/>
        </w:rPr>
        <w:t>the</w:t>
      </w:r>
      <w:r>
        <w:rPr>
          <w:spacing w:val="-1"/>
          <w:w w:val="90"/>
        </w:rPr>
        <w:t> </w:t>
      </w:r>
      <w:r>
        <w:rPr>
          <w:rFonts w:ascii="Book Antiqua"/>
          <w:i/>
          <w:w w:val="90"/>
        </w:rPr>
        <w:t>VRception</w:t>
      </w:r>
      <w:r>
        <w:rPr>
          <w:rFonts w:ascii="Book Antiqua"/>
          <w:i/>
          <w:spacing w:val="-1"/>
          <w:w w:val="90"/>
        </w:rPr>
        <w:t> </w:t>
      </w:r>
      <w:r>
        <w:rPr>
          <w:rFonts w:ascii="Book Antiqua"/>
          <w:i/>
          <w:w w:val="90"/>
        </w:rPr>
        <w:t>Toolkit</w:t>
      </w:r>
      <w:r>
        <w:rPr>
          <w:rFonts w:ascii="Book Antiqua"/>
          <w:i/>
        </w:rPr>
        <w:t> </w:t>
      </w:r>
      <w:r>
        <w:rPr>
          <w:w w:val="90"/>
        </w:rPr>
        <w:t>is</w:t>
      </w:r>
      <w:r>
        <w:rPr>
          <w:spacing w:val="-1"/>
          <w:w w:val="90"/>
        </w:rPr>
        <w:t> </w:t>
      </w:r>
      <w:r>
        <w:rPr>
          <w:w w:val="90"/>
        </w:rPr>
        <w:t>fast</w:t>
      </w:r>
      <w:r>
        <w:rPr>
          <w:spacing w:val="-1"/>
          <w:w w:val="90"/>
        </w:rPr>
        <w:t> </w:t>
      </w:r>
      <w:r>
        <w:rPr>
          <w:w w:val="90"/>
        </w:rPr>
        <w:t>and</w:t>
      </w:r>
      <w:r>
        <w:rPr>
          <w:spacing w:val="-1"/>
          <w:w w:val="90"/>
        </w:rPr>
        <w:t> </w:t>
      </w:r>
      <w:r>
        <w:rPr>
          <w:w w:val="90"/>
        </w:rPr>
        <w:t>easy</w:t>
      </w:r>
      <w:r>
        <w:rPr>
          <w:spacing w:val="-1"/>
          <w:w w:val="90"/>
        </w:rPr>
        <w:t> </w:t>
      </w:r>
      <w:r>
        <w:rPr>
          <w:w w:val="90"/>
        </w:rPr>
        <w:t>to</w:t>
      </w:r>
      <w:r>
        <w:rPr>
          <w:spacing w:val="-1"/>
          <w:w w:val="90"/>
        </w:rPr>
        <w:t> </w:t>
      </w:r>
      <w:r>
        <w:rPr>
          <w:w w:val="90"/>
        </w:rPr>
        <w:t>use</w:t>
      </w:r>
      <w:r>
        <w:rPr>
          <w:spacing w:val="-1"/>
          <w:w w:val="90"/>
        </w:rPr>
        <w:t> </w:t>
      </w:r>
      <w:r>
        <w:rPr>
          <w:w w:val="90"/>
        </w:rPr>
        <w:t>(P2,</w:t>
      </w:r>
      <w:r>
        <w:rPr>
          <w:spacing w:val="-1"/>
          <w:w w:val="90"/>
        </w:rPr>
        <w:t> </w:t>
      </w:r>
      <w:r>
        <w:rPr>
          <w:w w:val="90"/>
        </w:rPr>
        <w:t>P7).</w:t>
      </w:r>
      <w:r>
        <w:rPr>
          <w:spacing w:val="-1"/>
          <w:w w:val="90"/>
        </w:rPr>
        <w:t> </w:t>
      </w:r>
      <w:r>
        <w:rPr>
          <w:w w:val="90"/>
        </w:rPr>
        <w:t>Moreover, two participants stated that they could clearly distinguish between the</w:t>
      </w:r>
      <w:r>
        <w:rPr>
          <w:spacing w:val="-2"/>
          <w:w w:val="90"/>
        </w:rPr>
        <w:t> </w:t>
      </w:r>
      <w:r>
        <w:rPr>
          <w:w w:val="90"/>
        </w:rPr>
        <w:t>two</w:t>
      </w:r>
      <w:r>
        <w:rPr>
          <w:spacing w:val="-2"/>
          <w:w w:val="90"/>
        </w:rPr>
        <w:t> </w:t>
      </w:r>
      <w:r>
        <w:rPr>
          <w:w w:val="90"/>
        </w:rPr>
        <w:t>worlds</w:t>
      </w:r>
      <w:r>
        <w:rPr>
          <w:spacing w:val="-2"/>
          <w:w w:val="90"/>
        </w:rPr>
        <w:t> </w:t>
      </w:r>
      <w:r>
        <w:rPr>
          <w:w w:val="90"/>
        </w:rPr>
        <w:t>(P1,</w:t>
      </w:r>
      <w:r>
        <w:rPr>
          <w:spacing w:val="-2"/>
          <w:w w:val="90"/>
        </w:rPr>
        <w:t> </w:t>
      </w:r>
      <w:r>
        <w:rPr>
          <w:w w:val="90"/>
        </w:rPr>
        <w:t>P2)</w:t>
      </w:r>
      <w:r>
        <w:rPr>
          <w:spacing w:val="-2"/>
          <w:w w:val="90"/>
        </w:rPr>
        <w:t> </w:t>
      </w:r>
      <w:r>
        <w:rPr>
          <w:w w:val="90"/>
        </w:rPr>
        <w:t>and</w:t>
      </w:r>
      <w:r>
        <w:rPr>
          <w:spacing w:val="-2"/>
          <w:w w:val="90"/>
        </w:rPr>
        <w:t> </w:t>
      </w:r>
      <w:r>
        <w:rPr>
          <w:w w:val="90"/>
        </w:rPr>
        <w:t>only</w:t>
      </w:r>
      <w:r>
        <w:rPr>
          <w:spacing w:val="-2"/>
          <w:w w:val="90"/>
        </w:rPr>
        <w:t> </w:t>
      </w:r>
      <w:r>
        <w:rPr>
          <w:w w:val="90"/>
        </w:rPr>
        <w:t>one</w:t>
      </w:r>
      <w:r>
        <w:rPr>
          <w:spacing w:val="-2"/>
          <w:w w:val="90"/>
        </w:rPr>
        <w:t> </w:t>
      </w:r>
      <w:r>
        <w:rPr>
          <w:w w:val="90"/>
        </w:rPr>
        <w:t>commented</w:t>
      </w:r>
      <w:r>
        <w:rPr>
          <w:spacing w:val="-2"/>
          <w:w w:val="90"/>
        </w:rPr>
        <w:t> </w:t>
      </w:r>
      <w:r>
        <w:rPr>
          <w:w w:val="90"/>
        </w:rPr>
        <w:t>negatively</w:t>
      </w:r>
      <w:r>
        <w:rPr>
          <w:spacing w:val="-2"/>
          <w:w w:val="90"/>
        </w:rPr>
        <w:t> </w:t>
      </w:r>
      <w:r>
        <w:rPr>
          <w:w w:val="90"/>
        </w:rPr>
        <w:t>on</w:t>
      </w:r>
      <w:r>
        <w:rPr>
          <w:spacing w:val="-2"/>
          <w:w w:val="90"/>
        </w:rPr>
        <w:t> </w:t>
      </w:r>
      <w:r>
        <w:rPr>
          <w:w w:val="90"/>
        </w:rPr>
        <w:t>the </w:t>
      </w:r>
      <w:r>
        <w:rPr>
          <w:spacing w:val="-4"/>
        </w:rPr>
        <w:t>fact</w:t>
      </w:r>
      <w:r>
        <w:rPr>
          <w:spacing w:val="-6"/>
        </w:rPr>
        <w:t> </w:t>
      </w:r>
      <w:r>
        <w:rPr>
          <w:spacing w:val="-4"/>
        </w:rPr>
        <w:t>that</w:t>
      </w:r>
      <w:r>
        <w:rPr>
          <w:spacing w:val="-6"/>
        </w:rPr>
        <w:t> </w:t>
      </w:r>
      <w:r>
        <w:rPr>
          <w:spacing w:val="-4"/>
        </w:rPr>
        <w:t>both</w:t>
      </w:r>
      <w:r>
        <w:rPr>
          <w:spacing w:val="-6"/>
        </w:rPr>
        <w:t> </w:t>
      </w:r>
      <w:r>
        <w:rPr>
          <w:spacing w:val="-4"/>
        </w:rPr>
        <w:t>worlds</w:t>
      </w:r>
      <w:r>
        <w:rPr>
          <w:spacing w:val="-6"/>
        </w:rPr>
        <w:t> </w:t>
      </w:r>
      <w:r>
        <w:rPr>
          <w:spacing w:val="-4"/>
        </w:rPr>
        <w:t>are</w:t>
      </w:r>
      <w:r>
        <w:rPr>
          <w:spacing w:val="-6"/>
        </w:rPr>
        <w:t> </w:t>
      </w:r>
      <w:r>
        <w:rPr>
          <w:spacing w:val="-4"/>
        </w:rPr>
        <w:t>virtual</w:t>
      </w:r>
      <w:r>
        <w:rPr>
          <w:spacing w:val="-6"/>
        </w:rPr>
        <w:t> </w:t>
      </w:r>
      <w:r>
        <w:rPr>
          <w:spacing w:val="-4"/>
        </w:rPr>
        <w:t>(P7).</w:t>
      </w:r>
      <w:r>
        <w:rPr>
          <w:spacing w:val="-6"/>
        </w:rPr>
        <w:t> </w:t>
      </w:r>
      <w:r>
        <w:rPr>
          <w:spacing w:val="-4"/>
        </w:rPr>
        <w:t>Finally,</w:t>
      </w:r>
      <w:r>
        <w:rPr>
          <w:spacing w:val="-6"/>
        </w:rPr>
        <w:t> </w:t>
      </w:r>
      <w:r>
        <w:rPr>
          <w:spacing w:val="-4"/>
        </w:rPr>
        <w:t>seven</w:t>
      </w:r>
      <w:r>
        <w:rPr>
          <w:spacing w:val="-6"/>
        </w:rPr>
        <w:t> </w:t>
      </w:r>
      <w:r>
        <w:rPr>
          <w:spacing w:val="-4"/>
        </w:rPr>
        <w:t>participants </w:t>
      </w:r>
      <w:r>
        <w:rPr>
          <w:spacing w:val="-2"/>
        </w:rPr>
        <w:t>(P1-P3,</w:t>
      </w:r>
      <w:r>
        <w:rPr>
          <w:spacing w:val="-10"/>
        </w:rPr>
        <w:t> </w:t>
      </w:r>
      <w:r>
        <w:rPr>
          <w:spacing w:val="-2"/>
        </w:rPr>
        <w:t>P5-P8)</w:t>
      </w:r>
      <w:r>
        <w:rPr>
          <w:spacing w:val="-9"/>
        </w:rPr>
        <w:t> </w:t>
      </w:r>
      <w:r>
        <w:rPr>
          <w:spacing w:val="-2"/>
        </w:rPr>
        <w:t>added</w:t>
      </w:r>
      <w:r>
        <w:rPr>
          <w:spacing w:val="-9"/>
        </w:rPr>
        <w:t> </w:t>
      </w:r>
      <w:r>
        <w:rPr>
          <w:spacing w:val="-2"/>
        </w:rPr>
        <w:t>that</w:t>
      </w:r>
      <w:r>
        <w:rPr>
          <w:spacing w:val="-9"/>
        </w:rPr>
        <w:t> </w:t>
      </w:r>
      <w:r>
        <w:rPr>
          <w:spacing w:val="-2"/>
        </w:rPr>
        <w:t>if</w:t>
      </w:r>
      <w:r>
        <w:rPr>
          <w:spacing w:val="-10"/>
        </w:rPr>
        <w:t> </w:t>
      </w:r>
      <w:r>
        <w:rPr>
          <w:spacing w:val="-2"/>
        </w:rPr>
        <w:t>they</w:t>
      </w:r>
      <w:r>
        <w:rPr>
          <w:spacing w:val="-9"/>
        </w:rPr>
        <w:t> </w:t>
      </w:r>
      <w:r>
        <w:rPr>
          <w:spacing w:val="-2"/>
        </w:rPr>
        <w:t>would</w:t>
      </w:r>
      <w:r>
        <w:rPr>
          <w:spacing w:val="-9"/>
        </w:rPr>
        <w:t> </w:t>
      </w:r>
      <w:r>
        <w:rPr>
          <w:spacing w:val="-2"/>
        </w:rPr>
        <w:t>need</w:t>
      </w:r>
      <w:r>
        <w:rPr>
          <w:spacing w:val="-9"/>
        </w:rPr>
        <w:t> </w:t>
      </w:r>
      <w:r>
        <w:rPr>
          <w:spacing w:val="-2"/>
        </w:rPr>
        <w:t>to</w:t>
      </w:r>
      <w:r>
        <w:rPr>
          <w:spacing w:val="-10"/>
        </w:rPr>
        <w:t> </w:t>
      </w:r>
      <w:r>
        <w:rPr>
          <w:spacing w:val="-2"/>
        </w:rPr>
        <w:t>build</w:t>
      </w:r>
      <w:r>
        <w:rPr>
          <w:spacing w:val="-9"/>
        </w:rPr>
        <w:t> </w:t>
      </w:r>
      <w:r>
        <w:rPr>
          <w:spacing w:val="-2"/>
        </w:rPr>
        <w:t>the</w:t>
      </w:r>
      <w:r>
        <w:rPr>
          <w:spacing w:val="-9"/>
        </w:rPr>
        <w:t> </w:t>
      </w:r>
      <w:r>
        <w:rPr>
          <w:spacing w:val="-2"/>
        </w:rPr>
        <w:t>same setup</w:t>
      </w:r>
      <w:r>
        <w:rPr>
          <w:spacing w:val="-8"/>
        </w:rPr>
        <w:t> </w:t>
      </w:r>
      <w:r>
        <w:rPr>
          <w:spacing w:val="-2"/>
        </w:rPr>
        <w:t>in</w:t>
      </w:r>
      <w:r>
        <w:rPr>
          <w:spacing w:val="-8"/>
        </w:rPr>
        <w:t> </w:t>
      </w:r>
      <w:r>
        <w:rPr>
          <w:spacing w:val="-2"/>
        </w:rPr>
        <w:t>the</w:t>
      </w:r>
      <w:r>
        <w:rPr>
          <w:spacing w:val="-8"/>
        </w:rPr>
        <w:t> </w:t>
      </w:r>
      <w:r>
        <w:rPr>
          <w:spacing w:val="-2"/>
        </w:rPr>
        <w:t>real</w:t>
      </w:r>
      <w:r>
        <w:rPr>
          <w:spacing w:val="-8"/>
        </w:rPr>
        <w:t> </w:t>
      </w:r>
      <w:r>
        <w:rPr>
          <w:spacing w:val="-2"/>
        </w:rPr>
        <w:t>world,</w:t>
      </w:r>
      <w:r>
        <w:rPr>
          <w:spacing w:val="-8"/>
        </w:rPr>
        <w:t> </w:t>
      </w:r>
      <w:r>
        <w:rPr>
          <w:spacing w:val="-2"/>
        </w:rPr>
        <w:t>it</w:t>
      </w:r>
      <w:r>
        <w:rPr>
          <w:spacing w:val="-8"/>
        </w:rPr>
        <w:t> </w:t>
      </w:r>
      <w:r>
        <w:rPr>
          <w:spacing w:val="-2"/>
        </w:rPr>
        <w:t>would</w:t>
      </w:r>
      <w:r>
        <w:rPr>
          <w:spacing w:val="-8"/>
        </w:rPr>
        <w:t> </w:t>
      </w:r>
      <w:r>
        <w:rPr>
          <w:spacing w:val="-2"/>
        </w:rPr>
        <w:t>take</w:t>
      </w:r>
      <w:r>
        <w:rPr>
          <w:spacing w:val="-8"/>
        </w:rPr>
        <w:t> </w:t>
      </w:r>
      <w:r>
        <w:rPr>
          <w:spacing w:val="-2"/>
        </w:rPr>
        <w:t>weeks</w:t>
      </w:r>
      <w:r>
        <w:rPr>
          <w:spacing w:val="-8"/>
        </w:rPr>
        <w:t> </w:t>
      </w:r>
      <w:r>
        <w:rPr>
          <w:spacing w:val="-2"/>
        </w:rPr>
        <w:t>or</w:t>
      </w:r>
      <w:r>
        <w:rPr>
          <w:spacing w:val="-8"/>
        </w:rPr>
        <w:t> </w:t>
      </w:r>
      <w:r>
        <w:rPr>
          <w:spacing w:val="-2"/>
        </w:rPr>
        <w:t>even</w:t>
      </w:r>
      <w:r>
        <w:rPr>
          <w:spacing w:val="-8"/>
        </w:rPr>
        <w:t> </w:t>
      </w:r>
      <w:r>
        <w:rPr>
          <w:spacing w:val="-2"/>
        </w:rPr>
        <w:t>months</w:t>
      </w:r>
      <w:r>
        <w:rPr>
          <w:spacing w:val="-8"/>
        </w:rPr>
        <w:t> </w:t>
      </w:r>
      <w:r>
        <w:rPr>
          <w:spacing w:val="-2"/>
        </w:rPr>
        <w:t>to </w:t>
      </w:r>
      <w:r>
        <w:rPr>
          <w:w w:val="90"/>
        </w:rPr>
        <w:t>complete. Three of these (P2, P5, P6) further noted that this is due </w:t>
      </w:r>
      <w:r>
        <w:rPr>
          <w:spacing w:val="-2"/>
        </w:rPr>
        <w:t>to</w:t>
      </w:r>
      <w:r>
        <w:rPr>
          <w:spacing w:val="-10"/>
        </w:rPr>
        <w:t> </w:t>
      </w:r>
      <w:r>
        <w:rPr>
          <w:spacing w:val="-2"/>
        </w:rPr>
        <w:t>the</w:t>
      </w:r>
      <w:r>
        <w:rPr>
          <w:spacing w:val="-9"/>
        </w:rPr>
        <w:t> </w:t>
      </w:r>
      <w:r>
        <w:rPr>
          <w:spacing w:val="-2"/>
        </w:rPr>
        <w:t>complexity</w:t>
      </w:r>
      <w:r>
        <w:rPr>
          <w:spacing w:val="-9"/>
        </w:rPr>
        <w:t> </w:t>
      </w:r>
      <w:r>
        <w:rPr>
          <w:spacing w:val="-2"/>
        </w:rPr>
        <w:t>of</w:t>
      </w:r>
      <w:r>
        <w:rPr>
          <w:spacing w:val="-9"/>
        </w:rPr>
        <w:t> </w:t>
      </w:r>
      <w:r>
        <w:rPr>
          <w:spacing w:val="-2"/>
        </w:rPr>
        <w:t>the</w:t>
      </w:r>
      <w:r>
        <w:rPr>
          <w:spacing w:val="-10"/>
        </w:rPr>
        <w:t> </w:t>
      </w:r>
      <w:r>
        <w:rPr>
          <w:spacing w:val="-2"/>
        </w:rPr>
        <w:t>real-world</w:t>
      </w:r>
      <w:r>
        <w:rPr>
          <w:spacing w:val="-9"/>
        </w:rPr>
        <w:t> </w:t>
      </w:r>
      <w:r>
        <w:rPr>
          <w:spacing w:val="-2"/>
        </w:rPr>
        <w:t>implementations.</w:t>
      </w:r>
    </w:p>
    <w:p>
      <w:pPr>
        <w:pStyle w:val="BodyText"/>
        <w:spacing w:line="216" w:lineRule="auto" w:before="6"/>
        <w:ind w:left="1069" w:right="8" w:firstLine="205"/>
        <w:jc w:val="both"/>
      </w:pPr>
      <w:r>
        <w:rPr>
          <w:w w:val="90"/>
        </w:rPr>
        <w:t>All participants stated that the collaboration in VR was nice and worked</w:t>
      </w:r>
      <w:r>
        <w:rPr>
          <w:spacing w:val="-7"/>
          <w:w w:val="90"/>
        </w:rPr>
        <w:t> </w:t>
      </w:r>
      <w:r>
        <w:rPr>
          <w:w w:val="90"/>
        </w:rPr>
        <w:t>well.</w:t>
      </w:r>
      <w:r>
        <w:rPr>
          <w:spacing w:val="-7"/>
          <w:w w:val="90"/>
        </w:rPr>
        <w:t> </w:t>
      </w:r>
      <w:r>
        <w:rPr>
          <w:w w:val="90"/>
        </w:rPr>
        <w:t>They</w:t>
      </w:r>
      <w:r>
        <w:rPr>
          <w:spacing w:val="-7"/>
          <w:w w:val="90"/>
        </w:rPr>
        <w:t> </w:t>
      </w:r>
      <w:r>
        <w:rPr>
          <w:w w:val="90"/>
        </w:rPr>
        <w:t>were</w:t>
      </w:r>
      <w:r>
        <w:rPr>
          <w:spacing w:val="-6"/>
          <w:w w:val="90"/>
        </w:rPr>
        <w:t> </w:t>
      </w:r>
      <w:r>
        <w:rPr>
          <w:w w:val="90"/>
        </w:rPr>
        <w:t>especially</w:t>
      </w:r>
      <w:r>
        <w:rPr>
          <w:spacing w:val="-7"/>
          <w:w w:val="90"/>
        </w:rPr>
        <w:t> </w:t>
      </w:r>
      <w:r>
        <w:rPr>
          <w:w w:val="90"/>
        </w:rPr>
        <w:t>surprised</w:t>
      </w:r>
      <w:r>
        <w:rPr>
          <w:spacing w:val="-7"/>
          <w:w w:val="90"/>
        </w:rPr>
        <w:t> </w:t>
      </w:r>
      <w:r>
        <w:rPr>
          <w:w w:val="90"/>
        </w:rPr>
        <w:t>that</w:t>
      </w:r>
      <w:r>
        <w:rPr>
          <w:spacing w:val="-7"/>
          <w:w w:val="90"/>
        </w:rPr>
        <w:t> </w:t>
      </w:r>
      <w:r>
        <w:rPr>
          <w:w w:val="90"/>
        </w:rPr>
        <w:t>it</w:t>
      </w:r>
      <w:r>
        <w:rPr>
          <w:spacing w:val="-6"/>
          <w:w w:val="90"/>
        </w:rPr>
        <w:t> </w:t>
      </w:r>
      <w:r>
        <w:rPr>
          <w:w w:val="90"/>
        </w:rPr>
        <w:t>functioned</w:t>
      </w:r>
      <w:r>
        <w:rPr>
          <w:spacing w:val="-7"/>
          <w:w w:val="90"/>
        </w:rPr>
        <w:t> </w:t>
      </w:r>
      <w:r>
        <w:rPr>
          <w:w w:val="90"/>
        </w:rPr>
        <w:t>well, given</w:t>
      </w:r>
      <w:r>
        <w:rPr>
          <w:spacing w:val="-7"/>
          <w:w w:val="90"/>
        </w:rPr>
        <w:t> </w:t>
      </w:r>
      <w:r>
        <w:rPr>
          <w:w w:val="90"/>
        </w:rPr>
        <w:t>the</w:t>
      </w:r>
      <w:r>
        <w:rPr>
          <w:spacing w:val="-7"/>
          <w:w w:val="90"/>
        </w:rPr>
        <w:t> </w:t>
      </w:r>
      <w:r>
        <w:rPr>
          <w:w w:val="90"/>
        </w:rPr>
        <w:t>fact</w:t>
      </w:r>
      <w:r>
        <w:rPr>
          <w:spacing w:val="-7"/>
          <w:w w:val="90"/>
        </w:rPr>
        <w:t> </w:t>
      </w:r>
      <w:r>
        <w:rPr>
          <w:w w:val="90"/>
        </w:rPr>
        <w:t>that</w:t>
      </w:r>
      <w:r>
        <w:rPr>
          <w:spacing w:val="-6"/>
          <w:w w:val="90"/>
        </w:rPr>
        <w:t> </w:t>
      </w:r>
      <w:r>
        <w:rPr>
          <w:w w:val="90"/>
        </w:rPr>
        <w:t>they</w:t>
      </w:r>
      <w:r>
        <w:rPr>
          <w:spacing w:val="-7"/>
          <w:w w:val="90"/>
        </w:rPr>
        <w:t> </w:t>
      </w:r>
      <w:r>
        <w:rPr>
          <w:w w:val="90"/>
        </w:rPr>
        <w:t>were</w:t>
      </w:r>
      <w:r>
        <w:rPr>
          <w:spacing w:val="-7"/>
          <w:w w:val="90"/>
        </w:rPr>
        <w:t> </w:t>
      </w:r>
      <w:r>
        <w:rPr>
          <w:w w:val="90"/>
        </w:rPr>
        <w:t>not</w:t>
      </w:r>
      <w:r>
        <w:rPr>
          <w:spacing w:val="-7"/>
          <w:w w:val="90"/>
        </w:rPr>
        <w:t> </w:t>
      </w:r>
      <w:r>
        <w:rPr>
          <w:w w:val="90"/>
        </w:rPr>
        <w:t>co-located.</w:t>
      </w:r>
      <w:r>
        <w:rPr>
          <w:spacing w:val="-6"/>
          <w:w w:val="90"/>
        </w:rPr>
        <w:t> </w:t>
      </w:r>
      <w:r>
        <w:rPr>
          <w:w w:val="90"/>
        </w:rPr>
        <w:t>The</w:t>
      </w:r>
      <w:r>
        <w:rPr>
          <w:spacing w:val="-7"/>
          <w:w w:val="90"/>
        </w:rPr>
        <w:t> </w:t>
      </w:r>
      <w:r>
        <w:rPr>
          <w:w w:val="90"/>
        </w:rPr>
        <w:t>only</w:t>
      </w:r>
      <w:r>
        <w:rPr>
          <w:spacing w:val="-7"/>
          <w:w w:val="90"/>
        </w:rPr>
        <w:t> </w:t>
      </w:r>
      <w:r>
        <w:rPr>
          <w:w w:val="90"/>
        </w:rPr>
        <w:t>downside</w:t>
      </w:r>
      <w:r>
        <w:rPr>
          <w:spacing w:val="-7"/>
          <w:w w:val="90"/>
        </w:rPr>
        <w:t> </w:t>
      </w:r>
      <w:r>
        <w:rPr>
          <w:w w:val="90"/>
        </w:rPr>
        <w:t>was stated</w:t>
      </w:r>
      <w:r>
        <w:rPr>
          <w:spacing w:val="-3"/>
          <w:w w:val="90"/>
        </w:rPr>
        <w:t> </w:t>
      </w:r>
      <w:r>
        <w:rPr>
          <w:w w:val="90"/>
        </w:rPr>
        <w:t>by</w:t>
      </w:r>
      <w:r>
        <w:rPr>
          <w:spacing w:val="-3"/>
          <w:w w:val="90"/>
        </w:rPr>
        <w:t> </w:t>
      </w:r>
      <w:r>
        <w:rPr>
          <w:w w:val="90"/>
        </w:rPr>
        <w:t>P2:</w:t>
      </w:r>
      <w:r>
        <w:rPr>
          <w:spacing w:val="-3"/>
          <w:w w:val="90"/>
        </w:rPr>
        <w:t> </w:t>
      </w:r>
      <w:r>
        <w:rPr>
          <w:w w:val="90"/>
        </w:rPr>
        <w:t>that</w:t>
      </w:r>
      <w:r>
        <w:rPr>
          <w:spacing w:val="-3"/>
          <w:w w:val="90"/>
        </w:rPr>
        <w:t> </w:t>
      </w:r>
      <w:r>
        <w:rPr>
          <w:w w:val="90"/>
        </w:rPr>
        <w:t>they</w:t>
      </w:r>
      <w:r>
        <w:rPr>
          <w:spacing w:val="-3"/>
          <w:w w:val="90"/>
        </w:rPr>
        <w:t> </w:t>
      </w:r>
      <w:r>
        <w:rPr>
          <w:w w:val="90"/>
        </w:rPr>
        <w:t>would</w:t>
      </w:r>
      <w:r>
        <w:rPr>
          <w:spacing w:val="-3"/>
          <w:w w:val="90"/>
        </w:rPr>
        <w:t> </w:t>
      </w:r>
      <w:r>
        <w:rPr>
          <w:w w:val="90"/>
        </w:rPr>
        <w:t>have</w:t>
      </w:r>
      <w:r>
        <w:rPr>
          <w:spacing w:val="-3"/>
          <w:w w:val="90"/>
        </w:rPr>
        <w:t> </w:t>
      </w:r>
      <w:r>
        <w:rPr>
          <w:w w:val="90"/>
        </w:rPr>
        <w:t>liked</w:t>
      </w:r>
      <w:r>
        <w:rPr>
          <w:spacing w:val="-3"/>
          <w:w w:val="90"/>
        </w:rPr>
        <w:t> </w:t>
      </w:r>
      <w:r>
        <w:rPr>
          <w:w w:val="90"/>
        </w:rPr>
        <w:t>a</w:t>
      </w:r>
      <w:r>
        <w:rPr>
          <w:spacing w:val="-3"/>
          <w:w w:val="90"/>
        </w:rPr>
        <w:t> </w:t>
      </w:r>
      <w:r>
        <w:rPr>
          <w:w w:val="90"/>
        </w:rPr>
        <w:t>better</w:t>
      </w:r>
      <w:r>
        <w:rPr>
          <w:spacing w:val="-3"/>
          <w:w w:val="90"/>
        </w:rPr>
        <w:t> </w:t>
      </w:r>
      <w:r>
        <w:rPr>
          <w:w w:val="90"/>
        </w:rPr>
        <w:t>way</w:t>
      </w:r>
      <w:r>
        <w:rPr>
          <w:spacing w:val="-3"/>
          <w:w w:val="90"/>
        </w:rPr>
        <w:t> </w:t>
      </w:r>
      <w:r>
        <w:rPr>
          <w:w w:val="90"/>
        </w:rPr>
        <w:t>of</w:t>
      </w:r>
      <w:r>
        <w:rPr>
          <w:spacing w:val="-3"/>
          <w:w w:val="90"/>
        </w:rPr>
        <w:t> </w:t>
      </w:r>
      <w:r>
        <w:rPr>
          <w:w w:val="90"/>
        </w:rPr>
        <w:t>identifying</w:t>
      </w:r>
    </w:p>
    <w:p>
      <w:pPr>
        <w:pStyle w:val="BodyText"/>
        <w:spacing w:line="216" w:lineRule="auto" w:before="132"/>
        <w:ind w:left="407" w:right="353" w:hanging="7"/>
        <w:jc w:val="both"/>
      </w:pPr>
      <w:r>
        <w:rPr/>
        <w:br w:type="column"/>
      </w:r>
      <w:r>
        <w:rPr>
          <w:w w:val="90"/>
        </w:rPr>
        <w:t>who</w:t>
      </w:r>
      <w:r>
        <w:rPr>
          <w:spacing w:val="-4"/>
          <w:w w:val="90"/>
        </w:rPr>
        <w:t> </w:t>
      </w:r>
      <w:r>
        <w:rPr>
          <w:w w:val="90"/>
        </w:rPr>
        <w:t>spoke,</w:t>
      </w:r>
      <w:r>
        <w:rPr>
          <w:spacing w:val="-4"/>
          <w:w w:val="90"/>
        </w:rPr>
        <w:t> </w:t>
      </w:r>
      <w:r>
        <w:rPr>
          <w:w w:val="90"/>
        </w:rPr>
        <w:t>which</w:t>
      </w:r>
      <w:r>
        <w:rPr>
          <w:spacing w:val="-4"/>
          <w:w w:val="90"/>
        </w:rPr>
        <w:t> </w:t>
      </w:r>
      <w:r>
        <w:rPr>
          <w:w w:val="90"/>
        </w:rPr>
        <w:t>in</w:t>
      </w:r>
      <w:r>
        <w:rPr>
          <w:spacing w:val="-4"/>
          <w:w w:val="90"/>
        </w:rPr>
        <w:t> </w:t>
      </w:r>
      <w:r>
        <w:rPr>
          <w:w w:val="90"/>
        </w:rPr>
        <w:t>their</w:t>
      </w:r>
      <w:r>
        <w:rPr>
          <w:spacing w:val="-4"/>
          <w:w w:val="90"/>
        </w:rPr>
        <w:t> </w:t>
      </w:r>
      <w:r>
        <w:rPr>
          <w:w w:val="90"/>
        </w:rPr>
        <w:t>opinion</w:t>
      </w:r>
      <w:r>
        <w:rPr>
          <w:spacing w:val="-4"/>
          <w:w w:val="90"/>
        </w:rPr>
        <w:t> </w:t>
      </w:r>
      <w:r>
        <w:rPr>
          <w:w w:val="90"/>
        </w:rPr>
        <w:t>could</w:t>
      </w:r>
      <w:r>
        <w:rPr>
          <w:spacing w:val="-4"/>
          <w:w w:val="90"/>
        </w:rPr>
        <w:t> </w:t>
      </w:r>
      <w:r>
        <w:rPr>
          <w:w w:val="90"/>
        </w:rPr>
        <w:t>be</w:t>
      </w:r>
      <w:r>
        <w:rPr>
          <w:spacing w:val="-4"/>
          <w:w w:val="90"/>
        </w:rPr>
        <w:t> </w:t>
      </w:r>
      <w:r>
        <w:rPr>
          <w:w w:val="90"/>
        </w:rPr>
        <w:t>solved</w:t>
      </w:r>
      <w:r>
        <w:rPr>
          <w:spacing w:val="-4"/>
          <w:w w:val="90"/>
        </w:rPr>
        <w:t> </w:t>
      </w:r>
      <w:r>
        <w:rPr>
          <w:w w:val="90"/>
        </w:rPr>
        <w:t>by</w:t>
      </w:r>
      <w:r>
        <w:rPr>
          <w:spacing w:val="-4"/>
          <w:w w:val="90"/>
        </w:rPr>
        <w:t> </w:t>
      </w:r>
      <w:r>
        <w:rPr>
          <w:w w:val="90"/>
        </w:rPr>
        <w:t>better</w:t>
      </w:r>
      <w:r>
        <w:rPr>
          <w:spacing w:val="-4"/>
          <w:w w:val="90"/>
        </w:rPr>
        <w:t> </w:t>
      </w:r>
      <w:r>
        <w:rPr>
          <w:w w:val="90"/>
        </w:rPr>
        <w:t>spatial audio.</w:t>
      </w:r>
      <w:r>
        <w:rPr>
          <w:spacing w:val="-5"/>
          <w:w w:val="90"/>
        </w:rPr>
        <w:t> </w:t>
      </w:r>
      <w:r>
        <w:rPr>
          <w:w w:val="90"/>
        </w:rPr>
        <w:t>In</w:t>
      </w:r>
      <w:r>
        <w:rPr>
          <w:spacing w:val="-5"/>
          <w:w w:val="90"/>
        </w:rPr>
        <w:t> </w:t>
      </w:r>
      <w:r>
        <w:rPr>
          <w:w w:val="90"/>
        </w:rPr>
        <w:t>addition,</w:t>
      </w:r>
      <w:r>
        <w:rPr>
          <w:spacing w:val="-5"/>
          <w:w w:val="90"/>
        </w:rPr>
        <w:t> </w:t>
      </w:r>
      <w:r>
        <w:rPr>
          <w:w w:val="90"/>
        </w:rPr>
        <w:t>P1</w:t>
      </w:r>
      <w:r>
        <w:rPr>
          <w:spacing w:val="-5"/>
          <w:w w:val="90"/>
        </w:rPr>
        <w:t> </w:t>
      </w:r>
      <w:r>
        <w:rPr>
          <w:w w:val="90"/>
        </w:rPr>
        <w:t>wondered</w:t>
      </w:r>
      <w:r>
        <w:rPr>
          <w:spacing w:val="-5"/>
          <w:w w:val="90"/>
        </w:rPr>
        <w:t> </w:t>
      </w:r>
      <w:r>
        <w:rPr>
          <w:w w:val="90"/>
        </w:rPr>
        <w:t>how</w:t>
      </w:r>
      <w:r>
        <w:rPr>
          <w:spacing w:val="-5"/>
          <w:w w:val="90"/>
        </w:rPr>
        <w:t> </w:t>
      </w:r>
      <w:r>
        <w:rPr>
          <w:w w:val="90"/>
        </w:rPr>
        <w:t>the</w:t>
      </w:r>
      <w:r>
        <w:rPr>
          <w:spacing w:val="-5"/>
          <w:w w:val="90"/>
        </w:rPr>
        <w:t> </w:t>
      </w:r>
      <w:r>
        <w:rPr>
          <w:w w:val="90"/>
        </w:rPr>
        <w:t>system</w:t>
      </w:r>
      <w:r>
        <w:rPr>
          <w:spacing w:val="-5"/>
          <w:w w:val="90"/>
        </w:rPr>
        <w:t> </w:t>
      </w:r>
      <w:r>
        <w:rPr>
          <w:w w:val="90"/>
        </w:rPr>
        <w:t>would</w:t>
      </w:r>
      <w:r>
        <w:rPr>
          <w:spacing w:val="-5"/>
          <w:w w:val="90"/>
        </w:rPr>
        <w:t> </w:t>
      </w:r>
      <w:r>
        <w:rPr>
          <w:w w:val="90"/>
        </w:rPr>
        <w:t>be</w:t>
      </w:r>
      <w:r>
        <w:rPr>
          <w:spacing w:val="-5"/>
          <w:w w:val="90"/>
        </w:rPr>
        <w:t> </w:t>
      </w:r>
      <w:r>
        <w:rPr>
          <w:w w:val="90"/>
        </w:rPr>
        <w:t>affected </w:t>
      </w:r>
      <w:r>
        <w:rPr/>
        <w:t>by</w:t>
      </w:r>
      <w:r>
        <w:rPr>
          <w:spacing w:val="-12"/>
        </w:rPr>
        <w:t> </w:t>
      </w:r>
      <w:r>
        <w:rPr/>
        <w:t>having</w:t>
      </w:r>
      <w:r>
        <w:rPr>
          <w:spacing w:val="-11"/>
        </w:rPr>
        <w:t> </w:t>
      </w:r>
      <w:r>
        <w:rPr/>
        <w:t>more</w:t>
      </w:r>
      <w:r>
        <w:rPr>
          <w:spacing w:val="-11"/>
        </w:rPr>
        <w:t> </w:t>
      </w:r>
      <w:r>
        <w:rPr/>
        <w:t>collaborators.</w:t>
      </w:r>
    </w:p>
    <w:p>
      <w:pPr>
        <w:pStyle w:val="BodyText"/>
        <w:spacing w:line="216" w:lineRule="auto" w:before="2"/>
        <w:ind w:left="393" w:right="323" w:firstLine="213"/>
        <w:jc w:val="right"/>
      </w:pPr>
      <w:r>
        <w:rPr>
          <w:spacing w:val="-6"/>
        </w:rPr>
        <w:t>All participants</w:t>
      </w:r>
      <w:r>
        <w:rPr>
          <w:spacing w:val="-5"/>
        </w:rPr>
        <w:t> </w:t>
      </w:r>
      <w:r>
        <w:rPr>
          <w:spacing w:val="-6"/>
        </w:rPr>
        <w:t>gave</w:t>
      </w:r>
      <w:r>
        <w:rPr>
          <w:spacing w:val="-5"/>
        </w:rPr>
        <w:t> </w:t>
      </w:r>
      <w:r>
        <w:rPr>
          <w:spacing w:val="-6"/>
        </w:rPr>
        <w:t>comments</w:t>
      </w:r>
      <w:r>
        <w:rPr>
          <w:spacing w:val="-5"/>
        </w:rPr>
        <w:t> </w:t>
      </w:r>
      <w:r>
        <w:rPr>
          <w:spacing w:val="-6"/>
        </w:rPr>
        <w:t>on features</w:t>
      </w:r>
      <w:r>
        <w:rPr>
          <w:spacing w:val="-5"/>
        </w:rPr>
        <w:t> </w:t>
      </w:r>
      <w:r>
        <w:rPr>
          <w:spacing w:val="-6"/>
        </w:rPr>
        <w:t>they</w:t>
      </w:r>
      <w:r>
        <w:rPr>
          <w:spacing w:val="-5"/>
        </w:rPr>
        <w:t> </w:t>
      </w:r>
      <w:r>
        <w:rPr>
          <w:spacing w:val="-6"/>
        </w:rPr>
        <w:t>would</w:t>
      </w:r>
      <w:r>
        <w:rPr>
          <w:spacing w:val="-5"/>
        </w:rPr>
        <w:t> </w:t>
      </w:r>
      <w:r>
        <w:rPr>
          <w:spacing w:val="-6"/>
        </w:rPr>
        <w:t>like to</w:t>
      </w:r>
      <w:r>
        <w:rPr/>
        <w:t> </w:t>
      </w:r>
      <w:r>
        <w:rPr>
          <w:w w:val="90"/>
        </w:rPr>
        <w:t>see in the next iteration of the toolkit. Here, three participants (P1- </w:t>
      </w:r>
      <w:r>
        <w:rPr>
          <w:spacing w:val="-6"/>
        </w:rPr>
        <w:t>P3)</w:t>
      </w:r>
      <w:r>
        <w:rPr>
          <w:spacing w:val="-5"/>
        </w:rPr>
        <w:t> </w:t>
      </w:r>
      <w:r>
        <w:rPr>
          <w:spacing w:val="-6"/>
        </w:rPr>
        <w:t>wanted</w:t>
      </w:r>
      <w:r>
        <w:rPr>
          <w:spacing w:val="-5"/>
        </w:rPr>
        <w:t> </w:t>
      </w:r>
      <w:r>
        <w:rPr>
          <w:spacing w:val="-6"/>
        </w:rPr>
        <w:t>to</w:t>
      </w:r>
      <w:r>
        <w:rPr>
          <w:spacing w:val="-5"/>
        </w:rPr>
        <w:t> </w:t>
      </w:r>
      <w:r>
        <w:rPr>
          <w:spacing w:val="-6"/>
        </w:rPr>
        <w:t>be</w:t>
      </w:r>
      <w:r>
        <w:rPr>
          <w:spacing w:val="-5"/>
        </w:rPr>
        <w:t> </w:t>
      </w:r>
      <w:r>
        <w:rPr>
          <w:spacing w:val="-6"/>
        </w:rPr>
        <w:t>able</w:t>
      </w:r>
      <w:r>
        <w:rPr>
          <w:spacing w:val="-5"/>
        </w:rPr>
        <w:t> </w:t>
      </w:r>
      <w:r>
        <w:rPr>
          <w:spacing w:val="-6"/>
        </w:rPr>
        <w:t>to</w:t>
      </w:r>
      <w:r>
        <w:rPr>
          <w:spacing w:val="-5"/>
        </w:rPr>
        <w:t> </w:t>
      </w:r>
      <w:r>
        <w:rPr>
          <w:spacing w:val="-6"/>
        </w:rPr>
        <w:t>jump</w:t>
      </w:r>
      <w:r>
        <w:rPr>
          <w:spacing w:val="-5"/>
        </w:rPr>
        <w:t> </w:t>
      </w:r>
      <w:r>
        <w:rPr>
          <w:spacing w:val="-6"/>
        </w:rPr>
        <w:t>to</w:t>
      </w:r>
      <w:r>
        <w:rPr>
          <w:spacing w:val="-5"/>
        </w:rPr>
        <w:t> </w:t>
      </w:r>
      <w:r>
        <w:rPr>
          <w:spacing w:val="-6"/>
        </w:rPr>
        <w:t>specific</w:t>
      </w:r>
      <w:r>
        <w:rPr>
          <w:spacing w:val="-5"/>
        </w:rPr>
        <w:t> </w:t>
      </w:r>
      <w:r>
        <w:rPr>
          <w:spacing w:val="-6"/>
        </w:rPr>
        <w:t>positions</w:t>
      </w:r>
      <w:r>
        <w:rPr>
          <w:spacing w:val="-5"/>
        </w:rPr>
        <w:t> </w:t>
      </w:r>
      <w:r>
        <w:rPr>
          <w:spacing w:val="-6"/>
        </w:rPr>
        <w:t>on</w:t>
      </w:r>
      <w:r>
        <w:rPr>
          <w:spacing w:val="-5"/>
        </w:rPr>
        <w:t> </w:t>
      </w:r>
      <w:r>
        <w:rPr>
          <w:spacing w:val="-6"/>
        </w:rPr>
        <w:t>the</w:t>
      </w:r>
      <w:r>
        <w:rPr>
          <w:spacing w:val="-5"/>
        </w:rPr>
        <w:t> </w:t>
      </w:r>
      <w:r>
        <w:rPr>
          <w:spacing w:val="-6"/>
        </w:rPr>
        <w:t>Reality-</w:t>
      </w:r>
      <w:r>
        <w:rPr/>
        <w:t> </w:t>
      </w:r>
      <w:r>
        <w:rPr>
          <w:w w:val="85"/>
        </w:rPr>
        <w:t>Virtuality Continuum. Other requested features including real world</w:t>
      </w:r>
      <w:r>
        <w:rPr/>
        <w:t> </w:t>
      </w:r>
      <w:r>
        <w:rPr>
          <w:spacing w:val="-2"/>
        </w:rPr>
        <w:t>object scanning, additional rooms, a context menu, interaction </w:t>
      </w:r>
      <w:r>
        <w:rPr>
          <w:w w:val="90"/>
        </w:rPr>
        <w:t>between the objects, and the option to attach scripts to objects. For </w:t>
      </w:r>
      <w:r>
        <w:rPr>
          <w:spacing w:val="-4"/>
        </w:rPr>
        <w:t>enhanced</w:t>
      </w:r>
      <w:r>
        <w:rPr>
          <w:spacing w:val="-8"/>
        </w:rPr>
        <w:t> </w:t>
      </w:r>
      <w:r>
        <w:rPr>
          <w:spacing w:val="-4"/>
        </w:rPr>
        <w:t>collaboration,</w:t>
      </w:r>
      <w:r>
        <w:rPr>
          <w:spacing w:val="-7"/>
        </w:rPr>
        <w:t> </w:t>
      </w:r>
      <w:r>
        <w:rPr>
          <w:spacing w:val="-4"/>
        </w:rPr>
        <w:t>P8</w:t>
      </w:r>
      <w:r>
        <w:rPr>
          <w:spacing w:val="-7"/>
        </w:rPr>
        <w:t> </w:t>
      </w:r>
      <w:r>
        <w:rPr>
          <w:spacing w:val="-4"/>
        </w:rPr>
        <w:t>asked</w:t>
      </w:r>
      <w:r>
        <w:rPr>
          <w:spacing w:val="-7"/>
        </w:rPr>
        <w:t> </w:t>
      </w:r>
      <w:r>
        <w:rPr>
          <w:spacing w:val="-4"/>
        </w:rPr>
        <w:t>for</w:t>
      </w:r>
      <w:r>
        <w:rPr>
          <w:spacing w:val="-8"/>
        </w:rPr>
        <w:t> </w:t>
      </w:r>
      <w:r>
        <w:rPr>
          <w:spacing w:val="-4"/>
        </w:rPr>
        <w:t>a</w:t>
      </w:r>
      <w:r>
        <w:rPr>
          <w:spacing w:val="-7"/>
        </w:rPr>
        <w:t> </w:t>
      </w:r>
      <w:r>
        <w:rPr>
          <w:spacing w:val="-4"/>
        </w:rPr>
        <w:t>out-of-view</w:t>
      </w:r>
      <w:r>
        <w:rPr>
          <w:spacing w:val="-7"/>
        </w:rPr>
        <w:t> </w:t>
      </w:r>
      <w:r>
        <w:rPr>
          <w:spacing w:val="-4"/>
        </w:rPr>
        <w:t>visualization </w:t>
      </w:r>
      <w:r>
        <w:rPr>
          <w:spacing w:val="-2"/>
        </w:rPr>
        <w:t>of</w:t>
      </w:r>
      <w:r>
        <w:rPr>
          <w:spacing w:val="-6"/>
        </w:rPr>
        <w:t> </w:t>
      </w:r>
      <w:r>
        <w:rPr>
          <w:spacing w:val="-2"/>
        </w:rPr>
        <w:t>the</w:t>
      </w:r>
      <w:r>
        <w:rPr>
          <w:spacing w:val="-6"/>
        </w:rPr>
        <w:t> </w:t>
      </w:r>
      <w:r>
        <w:rPr>
          <w:spacing w:val="-2"/>
        </w:rPr>
        <w:t>collaborators</w:t>
      </w:r>
      <w:r>
        <w:rPr>
          <w:spacing w:val="-6"/>
        </w:rPr>
        <w:t> </w:t>
      </w:r>
      <w:r>
        <w:rPr>
          <w:spacing w:val="-2"/>
        </w:rPr>
        <w:t>and</w:t>
      </w:r>
      <w:r>
        <w:rPr>
          <w:spacing w:val="-6"/>
        </w:rPr>
        <w:t> </w:t>
      </w:r>
      <w:r>
        <w:rPr>
          <w:spacing w:val="-2"/>
        </w:rPr>
        <w:t>lip</w:t>
      </w:r>
      <w:r>
        <w:rPr>
          <w:spacing w:val="-6"/>
        </w:rPr>
        <w:t> </w:t>
      </w:r>
      <w:r>
        <w:rPr>
          <w:spacing w:val="-2"/>
        </w:rPr>
        <w:t>synchronization,</w:t>
      </w:r>
      <w:r>
        <w:rPr>
          <w:spacing w:val="-6"/>
        </w:rPr>
        <w:t> </w:t>
      </w:r>
      <w:r>
        <w:rPr>
          <w:spacing w:val="-2"/>
        </w:rPr>
        <w:t>cf.</w:t>
      </w:r>
      <w:r>
        <w:rPr>
          <w:spacing w:val="-6"/>
        </w:rPr>
        <w:t> </w:t>
      </w:r>
      <w:r>
        <w:rPr>
          <w:spacing w:val="-2"/>
        </w:rPr>
        <w:t>Aneja</w:t>
      </w:r>
      <w:r>
        <w:rPr>
          <w:spacing w:val="-6"/>
        </w:rPr>
        <w:t> </w:t>
      </w:r>
      <w:r>
        <w:rPr>
          <w:spacing w:val="-2"/>
        </w:rPr>
        <w:t>et</w:t>
      </w:r>
      <w:r>
        <w:rPr>
          <w:spacing w:val="-6"/>
        </w:rPr>
        <w:t> </w:t>
      </w:r>
      <w:r>
        <w:rPr>
          <w:spacing w:val="-2"/>
        </w:rPr>
        <w:t>al.</w:t>
      </w:r>
      <w:r>
        <w:rPr>
          <w:spacing w:val="-6"/>
        </w:rPr>
        <w:t> </w:t>
      </w:r>
      <w:r>
        <w:rPr>
          <w:spacing w:val="-2"/>
        </w:rPr>
        <w:t>[</w:t>
      </w:r>
      <w:hyperlink w:history="true" w:anchor="_bookmark398">
        <w:r>
          <w:rPr>
            <w:spacing w:val="-2"/>
          </w:rPr>
          <w:t>4</w:t>
        </w:r>
      </w:hyperlink>
      <w:r>
        <w:rPr>
          <w:spacing w:val="-2"/>
        </w:rPr>
        <w:t>]. </w:t>
      </w:r>
      <w:r>
        <w:rPr>
          <w:w w:val="90"/>
        </w:rPr>
        <w:t>Finally,</w:t>
      </w:r>
      <w:r>
        <w:rPr>
          <w:spacing w:val="-3"/>
          <w:w w:val="90"/>
        </w:rPr>
        <w:t> </w:t>
      </w:r>
      <w:r>
        <w:rPr>
          <w:w w:val="90"/>
        </w:rPr>
        <w:t>six</w:t>
      </w:r>
      <w:r>
        <w:rPr>
          <w:spacing w:val="-3"/>
          <w:w w:val="90"/>
        </w:rPr>
        <w:t> </w:t>
      </w:r>
      <w:r>
        <w:rPr>
          <w:w w:val="90"/>
        </w:rPr>
        <w:t>participants</w:t>
      </w:r>
      <w:r>
        <w:rPr>
          <w:spacing w:val="-3"/>
          <w:w w:val="90"/>
        </w:rPr>
        <w:t> </w:t>
      </w:r>
      <w:r>
        <w:rPr>
          <w:w w:val="90"/>
        </w:rPr>
        <w:t>(P1-P4,</w:t>
      </w:r>
      <w:r>
        <w:rPr>
          <w:spacing w:val="-3"/>
          <w:w w:val="90"/>
        </w:rPr>
        <w:t> </w:t>
      </w:r>
      <w:r>
        <w:rPr>
          <w:w w:val="90"/>
        </w:rPr>
        <w:t>P7,</w:t>
      </w:r>
      <w:r>
        <w:rPr>
          <w:spacing w:val="-3"/>
          <w:w w:val="90"/>
        </w:rPr>
        <w:t> </w:t>
      </w:r>
      <w:r>
        <w:rPr>
          <w:w w:val="90"/>
        </w:rPr>
        <w:t>P8)</w:t>
      </w:r>
      <w:r>
        <w:rPr>
          <w:spacing w:val="-3"/>
          <w:w w:val="90"/>
        </w:rPr>
        <w:t> </w:t>
      </w:r>
      <w:r>
        <w:rPr>
          <w:w w:val="90"/>
        </w:rPr>
        <w:t>asked</w:t>
      </w:r>
      <w:r>
        <w:rPr>
          <w:spacing w:val="-3"/>
          <w:w w:val="90"/>
        </w:rPr>
        <w:t> </w:t>
      </w:r>
      <w:r>
        <w:rPr>
          <w:w w:val="90"/>
        </w:rPr>
        <w:t>for</w:t>
      </w:r>
      <w:r>
        <w:rPr>
          <w:spacing w:val="-3"/>
          <w:w w:val="90"/>
        </w:rPr>
        <w:t> </w:t>
      </w:r>
      <w:r>
        <w:rPr>
          <w:w w:val="90"/>
        </w:rPr>
        <w:t>more</w:t>
      </w:r>
      <w:r>
        <w:rPr>
          <w:spacing w:val="-3"/>
          <w:w w:val="90"/>
        </w:rPr>
        <w:t> </w:t>
      </w:r>
      <w:r>
        <w:rPr>
          <w:w w:val="90"/>
        </w:rPr>
        <w:t>assets</w:t>
      </w:r>
      <w:r>
        <w:rPr>
          <w:spacing w:val="-3"/>
          <w:w w:val="90"/>
        </w:rPr>
        <w:t> </w:t>
      </w:r>
      <w:r>
        <w:rPr>
          <w:w w:val="90"/>
        </w:rPr>
        <w:t>to</w:t>
      </w:r>
      <w:r>
        <w:rPr>
          <w:spacing w:val="-3"/>
          <w:w w:val="90"/>
        </w:rPr>
        <w:t> </w:t>
      </w:r>
      <w:r>
        <w:rPr>
          <w:w w:val="90"/>
        </w:rPr>
        <w:t>use. </w:t>
      </w:r>
      <w:r>
        <w:rPr>
          <w:spacing w:val="-4"/>
        </w:rPr>
        <w:t>All</w:t>
      </w:r>
      <w:r>
        <w:rPr>
          <w:spacing w:val="-6"/>
        </w:rPr>
        <w:t> </w:t>
      </w:r>
      <w:r>
        <w:rPr>
          <w:spacing w:val="-4"/>
        </w:rPr>
        <w:t>participants</w:t>
      </w:r>
      <w:r>
        <w:rPr>
          <w:spacing w:val="-6"/>
        </w:rPr>
        <w:t> </w:t>
      </w:r>
      <w:r>
        <w:rPr>
          <w:spacing w:val="-4"/>
        </w:rPr>
        <w:t>could</w:t>
      </w:r>
      <w:r>
        <w:rPr>
          <w:spacing w:val="-6"/>
        </w:rPr>
        <w:t> </w:t>
      </w:r>
      <w:r>
        <w:rPr>
          <w:spacing w:val="-4"/>
        </w:rPr>
        <w:t>envision</w:t>
      </w:r>
      <w:r>
        <w:rPr>
          <w:spacing w:val="-6"/>
        </w:rPr>
        <w:t> </w:t>
      </w:r>
      <w:r>
        <w:rPr>
          <w:spacing w:val="-4"/>
        </w:rPr>
        <w:t>various</w:t>
      </w:r>
      <w:r>
        <w:rPr>
          <w:spacing w:val="-6"/>
        </w:rPr>
        <w:t> </w:t>
      </w:r>
      <w:r>
        <w:rPr>
          <w:spacing w:val="-4"/>
        </w:rPr>
        <w:t>examples</w:t>
      </w:r>
      <w:r>
        <w:rPr>
          <w:spacing w:val="-6"/>
        </w:rPr>
        <w:t> </w:t>
      </w:r>
      <w:r>
        <w:rPr>
          <w:spacing w:val="-4"/>
        </w:rPr>
        <w:t>of</w:t>
      </w:r>
      <w:r>
        <w:rPr>
          <w:spacing w:val="-5"/>
        </w:rPr>
        <w:t> </w:t>
      </w:r>
      <w:r>
        <w:rPr>
          <w:spacing w:val="-4"/>
        </w:rPr>
        <w:t>how</w:t>
      </w:r>
      <w:r>
        <w:rPr>
          <w:spacing w:val="-6"/>
        </w:rPr>
        <w:t> </w:t>
      </w:r>
      <w:r>
        <w:rPr>
          <w:spacing w:val="-4"/>
        </w:rPr>
        <w:t>to</w:t>
      </w:r>
      <w:r>
        <w:rPr>
          <w:spacing w:val="-6"/>
        </w:rPr>
        <w:t> </w:t>
      </w:r>
      <w:r>
        <w:rPr>
          <w:spacing w:val="-4"/>
        </w:rPr>
        <w:t>use </w:t>
      </w:r>
      <w:r>
        <w:rPr>
          <w:w w:val="90"/>
        </w:rPr>
        <w:t>the </w:t>
      </w:r>
      <w:r>
        <w:rPr>
          <w:rFonts w:ascii="Book Antiqua"/>
          <w:i/>
          <w:w w:val="90"/>
        </w:rPr>
        <w:t>VRception Toolkit</w:t>
      </w:r>
      <w:r>
        <w:rPr>
          <w:w w:val="90"/>
        </w:rPr>
        <w:t>. The first use case was obviously for prototyp- ing during the design of new systems and the evaluation using our </w:t>
      </w:r>
      <w:r>
        <w:rPr>
          <w:spacing w:val="-4"/>
        </w:rPr>
        <w:t>toolkit.</w:t>
      </w:r>
      <w:r>
        <w:rPr>
          <w:spacing w:val="-8"/>
        </w:rPr>
        <w:t> </w:t>
      </w:r>
      <w:r>
        <w:rPr>
          <w:spacing w:val="-4"/>
        </w:rPr>
        <w:t>Our</w:t>
      </w:r>
      <w:r>
        <w:rPr>
          <w:spacing w:val="-7"/>
        </w:rPr>
        <w:t> </w:t>
      </w:r>
      <w:r>
        <w:rPr>
          <w:spacing w:val="-4"/>
        </w:rPr>
        <w:t>participants</w:t>
      </w:r>
      <w:r>
        <w:rPr>
          <w:spacing w:val="-7"/>
        </w:rPr>
        <w:t> </w:t>
      </w:r>
      <w:r>
        <w:rPr>
          <w:spacing w:val="-4"/>
        </w:rPr>
        <w:t>saw</w:t>
      </w:r>
      <w:r>
        <w:rPr>
          <w:spacing w:val="-7"/>
        </w:rPr>
        <w:t> </w:t>
      </w:r>
      <w:r>
        <w:rPr>
          <w:spacing w:val="-4"/>
        </w:rPr>
        <w:t>great</w:t>
      </w:r>
      <w:r>
        <w:rPr>
          <w:spacing w:val="-8"/>
        </w:rPr>
        <w:t> </w:t>
      </w:r>
      <w:r>
        <w:rPr>
          <w:spacing w:val="-4"/>
        </w:rPr>
        <w:t>potential</w:t>
      </w:r>
      <w:r>
        <w:rPr>
          <w:spacing w:val="-7"/>
        </w:rPr>
        <w:t> </w:t>
      </w:r>
      <w:r>
        <w:rPr>
          <w:spacing w:val="-4"/>
        </w:rPr>
        <w:t>to</w:t>
      </w:r>
      <w:r>
        <w:rPr>
          <w:spacing w:val="-7"/>
        </w:rPr>
        <w:t> </w:t>
      </w:r>
      <w:r>
        <w:rPr>
          <w:spacing w:val="-4"/>
        </w:rPr>
        <w:t>use</w:t>
      </w:r>
      <w:r>
        <w:rPr>
          <w:spacing w:val="-7"/>
        </w:rPr>
        <w:t> </w:t>
      </w:r>
      <w:r>
        <w:rPr>
          <w:spacing w:val="-4"/>
        </w:rPr>
        <w:t>the</w:t>
      </w:r>
      <w:r>
        <w:rPr>
          <w:spacing w:val="-8"/>
        </w:rPr>
        <w:t> </w:t>
      </w:r>
      <w:r>
        <w:rPr>
          <w:spacing w:val="-4"/>
        </w:rPr>
        <w:t>toolkit</w:t>
      </w:r>
      <w:r>
        <w:rPr>
          <w:spacing w:val="-7"/>
        </w:rPr>
        <w:t> </w:t>
      </w:r>
      <w:r>
        <w:rPr>
          <w:spacing w:val="-4"/>
        </w:rPr>
        <w:t>for </w:t>
      </w:r>
      <w:r>
        <w:rPr>
          <w:spacing w:val="-6"/>
        </w:rPr>
        <w:t>educational</w:t>
      </w:r>
      <w:r>
        <w:rPr>
          <w:spacing w:val="-1"/>
        </w:rPr>
        <w:t> </w:t>
      </w:r>
      <w:r>
        <w:rPr>
          <w:spacing w:val="-6"/>
        </w:rPr>
        <w:t>purposes</w:t>
      </w:r>
      <w:r>
        <w:rPr>
          <w:spacing w:val="-1"/>
        </w:rPr>
        <w:t> </w:t>
      </w:r>
      <w:r>
        <w:rPr>
          <w:spacing w:val="-6"/>
        </w:rPr>
        <w:t>and</w:t>
      </w:r>
      <w:r>
        <w:rPr>
          <w:spacing w:val="-1"/>
        </w:rPr>
        <w:t> </w:t>
      </w:r>
      <w:r>
        <w:rPr>
          <w:spacing w:val="-6"/>
        </w:rPr>
        <w:t>to</w:t>
      </w:r>
      <w:r>
        <w:rPr>
          <w:spacing w:val="-1"/>
        </w:rPr>
        <w:t> </w:t>
      </w:r>
      <w:r>
        <w:rPr>
          <w:spacing w:val="-6"/>
        </w:rPr>
        <w:t>explain</w:t>
      </w:r>
      <w:r>
        <w:rPr>
          <w:spacing w:val="-1"/>
        </w:rPr>
        <w:t> </w:t>
      </w:r>
      <w:r>
        <w:rPr>
          <w:spacing w:val="-6"/>
        </w:rPr>
        <w:t>ideas</w:t>
      </w:r>
      <w:r>
        <w:rPr>
          <w:spacing w:val="-1"/>
        </w:rPr>
        <w:t> </w:t>
      </w:r>
      <w:r>
        <w:rPr>
          <w:spacing w:val="-6"/>
        </w:rPr>
        <w:t>to</w:t>
      </w:r>
      <w:r>
        <w:rPr>
          <w:spacing w:val="-1"/>
        </w:rPr>
        <w:t> </w:t>
      </w:r>
      <w:r>
        <w:rPr>
          <w:spacing w:val="-6"/>
        </w:rPr>
        <w:t>others.</w:t>
      </w:r>
      <w:r>
        <w:rPr>
          <w:spacing w:val="-1"/>
        </w:rPr>
        <w:t> </w:t>
      </w:r>
      <w:r>
        <w:rPr>
          <w:spacing w:val="-6"/>
        </w:rPr>
        <w:t>Finally,</w:t>
      </w:r>
      <w:r>
        <w:rPr>
          <w:spacing w:val="-1"/>
        </w:rPr>
        <w:t> </w:t>
      </w:r>
      <w:r>
        <w:rPr>
          <w:spacing w:val="-6"/>
        </w:rPr>
        <w:t>par-</w:t>
      </w:r>
      <w:r>
        <w:rPr/>
        <w:t> </w:t>
      </w:r>
      <w:r>
        <w:rPr>
          <w:spacing w:val="-6"/>
        </w:rPr>
        <w:t>ticipants</w:t>
      </w:r>
      <w:r>
        <w:rPr>
          <w:spacing w:val="-2"/>
        </w:rPr>
        <w:t> </w:t>
      </w:r>
      <w:r>
        <w:rPr>
          <w:spacing w:val="-6"/>
        </w:rPr>
        <w:t>saw</w:t>
      </w:r>
      <w:r>
        <w:rPr>
          <w:spacing w:val="-2"/>
        </w:rPr>
        <w:t> </w:t>
      </w:r>
      <w:r>
        <w:rPr>
          <w:spacing w:val="-6"/>
        </w:rPr>
        <w:t>how</w:t>
      </w:r>
      <w:r>
        <w:rPr>
          <w:spacing w:val="-2"/>
        </w:rPr>
        <w:t> </w:t>
      </w:r>
      <w:r>
        <w:rPr>
          <w:spacing w:val="-6"/>
        </w:rPr>
        <w:t>the</w:t>
      </w:r>
      <w:r>
        <w:rPr>
          <w:spacing w:val="-2"/>
        </w:rPr>
        <w:t> </w:t>
      </w:r>
      <w:r>
        <w:rPr>
          <w:spacing w:val="-6"/>
        </w:rPr>
        <w:t>system</w:t>
      </w:r>
      <w:r>
        <w:rPr>
          <w:spacing w:val="-2"/>
        </w:rPr>
        <w:t> </w:t>
      </w:r>
      <w:r>
        <w:rPr>
          <w:spacing w:val="-6"/>
        </w:rPr>
        <w:t>can</w:t>
      </w:r>
      <w:r>
        <w:rPr>
          <w:spacing w:val="-2"/>
        </w:rPr>
        <w:t> </w:t>
      </w:r>
      <w:r>
        <w:rPr>
          <w:spacing w:val="-6"/>
        </w:rPr>
        <w:t>be</w:t>
      </w:r>
      <w:r>
        <w:rPr>
          <w:spacing w:val="-2"/>
        </w:rPr>
        <w:t> </w:t>
      </w:r>
      <w:r>
        <w:rPr>
          <w:spacing w:val="-6"/>
        </w:rPr>
        <w:t>used</w:t>
      </w:r>
      <w:r>
        <w:rPr>
          <w:spacing w:val="-2"/>
        </w:rPr>
        <w:t> </w:t>
      </w:r>
      <w:r>
        <w:rPr>
          <w:spacing w:val="-6"/>
        </w:rPr>
        <w:t>to</w:t>
      </w:r>
      <w:r>
        <w:rPr>
          <w:spacing w:val="-2"/>
        </w:rPr>
        <w:t> </w:t>
      </w:r>
      <w:r>
        <w:rPr>
          <w:spacing w:val="-6"/>
        </w:rPr>
        <w:t>engage</w:t>
      </w:r>
      <w:r>
        <w:rPr>
          <w:spacing w:val="-2"/>
        </w:rPr>
        <w:t> </w:t>
      </w:r>
      <w:r>
        <w:rPr>
          <w:spacing w:val="-6"/>
        </w:rPr>
        <w:t>with</w:t>
      </w:r>
      <w:r>
        <w:rPr>
          <w:spacing w:val="-2"/>
        </w:rPr>
        <w:t> </w:t>
      </w:r>
      <w:r>
        <w:rPr>
          <w:spacing w:val="-6"/>
        </w:rPr>
        <w:t>friends</w:t>
      </w:r>
      <w:r>
        <w:rPr/>
        <w:t> </w:t>
      </w:r>
      <w:r>
        <w:rPr>
          <w:w w:val="90"/>
        </w:rPr>
        <w:t>and</w:t>
      </w:r>
      <w:r>
        <w:rPr>
          <w:spacing w:val="-7"/>
          <w:w w:val="90"/>
        </w:rPr>
        <w:t> </w:t>
      </w:r>
      <w:r>
        <w:rPr>
          <w:w w:val="90"/>
        </w:rPr>
        <w:t>collaborators,</w:t>
      </w:r>
      <w:r>
        <w:rPr>
          <w:spacing w:val="-7"/>
          <w:w w:val="90"/>
        </w:rPr>
        <w:t> </w:t>
      </w:r>
      <w:r>
        <w:rPr>
          <w:w w:val="90"/>
        </w:rPr>
        <w:t>but</w:t>
      </w:r>
      <w:r>
        <w:rPr>
          <w:spacing w:val="-7"/>
          <w:w w:val="90"/>
        </w:rPr>
        <w:t> </w:t>
      </w:r>
      <w:r>
        <w:rPr>
          <w:w w:val="90"/>
        </w:rPr>
        <w:t>they</w:t>
      </w:r>
      <w:r>
        <w:rPr>
          <w:spacing w:val="-6"/>
          <w:w w:val="90"/>
        </w:rPr>
        <w:t> </w:t>
      </w:r>
      <w:r>
        <w:rPr>
          <w:w w:val="90"/>
        </w:rPr>
        <w:t>would</w:t>
      </w:r>
      <w:r>
        <w:rPr>
          <w:spacing w:val="-7"/>
          <w:w w:val="90"/>
        </w:rPr>
        <w:t> </w:t>
      </w:r>
      <w:r>
        <w:rPr>
          <w:w w:val="90"/>
        </w:rPr>
        <w:t>have</w:t>
      </w:r>
      <w:r>
        <w:rPr>
          <w:spacing w:val="-7"/>
          <w:w w:val="90"/>
        </w:rPr>
        <w:t> </w:t>
      </w:r>
      <w:r>
        <w:rPr>
          <w:w w:val="90"/>
        </w:rPr>
        <w:t>liked</w:t>
      </w:r>
      <w:r>
        <w:rPr>
          <w:spacing w:val="-7"/>
          <w:w w:val="90"/>
        </w:rPr>
        <w:t> </w:t>
      </w:r>
      <w:r>
        <w:rPr>
          <w:w w:val="90"/>
        </w:rPr>
        <w:t>to</w:t>
      </w:r>
      <w:r>
        <w:rPr>
          <w:spacing w:val="-6"/>
          <w:w w:val="90"/>
        </w:rPr>
        <w:t> </w:t>
      </w:r>
      <w:r>
        <w:rPr>
          <w:w w:val="90"/>
        </w:rPr>
        <w:t>also</w:t>
      </w:r>
      <w:r>
        <w:rPr>
          <w:spacing w:val="-7"/>
          <w:w w:val="90"/>
        </w:rPr>
        <w:t> </w:t>
      </w:r>
      <w:r>
        <w:rPr>
          <w:w w:val="90"/>
        </w:rPr>
        <w:t>include</w:t>
      </w:r>
      <w:r>
        <w:rPr>
          <w:spacing w:val="-7"/>
          <w:w w:val="90"/>
        </w:rPr>
        <w:t> </w:t>
      </w:r>
      <w:r>
        <w:rPr>
          <w:w w:val="90"/>
        </w:rPr>
        <w:t>real</w:t>
      </w:r>
      <w:r>
        <w:rPr>
          <w:spacing w:val="-7"/>
          <w:w w:val="90"/>
        </w:rPr>
        <w:t> </w:t>
      </w:r>
      <w:r>
        <w:rPr>
          <w:w w:val="90"/>
        </w:rPr>
        <w:t>by- standers</w:t>
      </w:r>
      <w:r>
        <w:rPr>
          <w:spacing w:val="-4"/>
        </w:rPr>
        <w:t> </w:t>
      </w:r>
      <w:r>
        <w:rPr>
          <w:w w:val="90"/>
        </w:rPr>
        <w:t>while</w:t>
      </w:r>
      <w:r>
        <w:rPr>
          <w:spacing w:val="-4"/>
        </w:rPr>
        <w:t> </w:t>
      </w:r>
      <w:r>
        <w:rPr>
          <w:w w:val="90"/>
        </w:rPr>
        <w:t>being</w:t>
      </w:r>
      <w:r>
        <w:rPr>
          <w:spacing w:val="-3"/>
        </w:rPr>
        <w:t> </w:t>
      </w:r>
      <w:r>
        <w:rPr>
          <w:w w:val="90"/>
        </w:rPr>
        <w:t>co-located,</w:t>
      </w:r>
      <w:r>
        <w:rPr>
          <w:spacing w:val="-4"/>
        </w:rPr>
        <w:t> </w:t>
      </w:r>
      <w:r>
        <w:rPr>
          <w:w w:val="90"/>
        </w:rPr>
        <w:t>thus</w:t>
      </w:r>
      <w:r>
        <w:rPr>
          <w:spacing w:val="-3"/>
        </w:rPr>
        <w:t> </w:t>
      </w:r>
      <w:r>
        <w:rPr>
          <w:w w:val="90"/>
        </w:rPr>
        <w:t>making</w:t>
      </w:r>
      <w:r>
        <w:rPr>
          <w:spacing w:val="-4"/>
        </w:rPr>
        <w:t> </w:t>
      </w:r>
      <w:r>
        <w:rPr>
          <w:w w:val="90"/>
        </w:rPr>
        <w:t>it</w:t>
      </w:r>
      <w:r>
        <w:rPr>
          <w:spacing w:val="-3"/>
        </w:rPr>
        <w:t> </w:t>
      </w:r>
      <w:r>
        <w:rPr>
          <w:w w:val="90"/>
        </w:rPr>
        <w:t>more</w:t>
      </w:r>
      <w:r>
        <w:rPr>
          <w:spacing w:val="-4"/>
        </w:rPr>
        <w:t> </w:t>
      </w:r>
      <w:r>
        <w:rPr>
          <w:spacing w:val="-2"/>
          <w:w w:val="90"/>
        </w:rPr>
        <w:t>collaborative.</w:t>
      </w:r>
    </w:p>
    <w:p>
      <w:pPr>
        <w:pStyle w:val="Heading4"/>
        <w:numPr>
          <w:ilvl w:val="1"/>
          <w:numId w:val="9"/>
        </w:numPr>
        <w:tabs>
          <w:tab w:pos="903" w:val="left" w:leader="none"/>
        </w:tabs>
        <w:spacing w:line="240" w:lineRule="auto" w:before="213" w:after="0"/>
        <w:ind w:left="903" w:right="0" w:hanging="496"/>
        <w:jc w:val="left"/>
      </w:pPr>
      <w:r>
        <w:rPr>
          <w:spacing w:val="-2"/>
        </w:rPr>
        <w:t>Discussion</w:t>
      </w:r>
    </w:p>
    <w:p>
      <w:pPr>
        <w:pStyle w:val="BodyText"/>
        <w:spacing w:line="213" w:lineRule="auto" w:before="40"/>
        <w:ind w:left="401" w:right="323" w:firstLine="205"/>
        <w:jc w:val="right"/>
      </w:pPr>
      <w:r>
        <w:rPr>
          <w:rFonts w:ascii="Book Antiqua" w:hAnsi="Book Antiqua"/>
          <w:i/>
          <w:spacing w:val="-4"/>
        </w:rPr>
        <w:t>Rapid Prototyping.</w:t>
      </w:r>
      <w:r>
        <w:rPr>
          <w:rFonts w:ascii="Book Antiqua" w:hAnsi="Book Antiqua"/>
          <w:i/>
        </w:rPr>
        <w:t> </w:t>
      </w:r>
      <w:r>
        <w:rPr>
          <w:spacing w:val="-4"/>
        </w:rPr>
        <w:t>During the design workshop, participants </w:t>
      </w:r>
      <w:r>
        <w:rPr>
          <w:w w:val="90"/>
        </w:rPr>
        <w:t>were asked to collaboratively prototype solutions for two different </w:t>
      </w:r>
      <w:r>
        <w:rPr>
          <w:spacing w:val="-4"/>
        </w:rPr>
        <w:t>problem</w:t>
      </w:r>
      <w:r>
        <w:rPr>
          <w:spacing w:val="-8"/>
        </w:rPr>
        <w:t> </w:t>
      </w:r>
      <w:r>
        <w:rPr>
          <w:spacing w:val="-4"/>
        </w:rPr>
        <w:t>types:</w:t>
      </w:r>
      <w:r>
        <w:rPr>
          <w:spacing w:val="-7"/>
        </w:rPr>
        <w:t> </w:t>
      </w:r>
      <w:r>
        <w:rPr>
          <w:spacing w:val="-4"/>
        </w:rPr>
        <w:t>RW</w:t>
      </w:r>
      <w:r>
        <w:rPr>
          <w:rFonts w:ascii="Lucida Sans Unicode" w:hAnsi="Lucida Sans Unicode"/>
          <w:spacing w:val="-4"/>
        </w:rPr>
        <w:t>→</w:t>
      </w:r>
      <w:r>
        <w:rPr>
          <w:spacing w:val="-4"/>
        </w:rPr>
        <w:t>VR</w:t>
      </w:r>
      <w:r>
        <w:rPr>
          <w:spacing w:val="-7"/>
        </w:rPr>
        <w:t> </w:t>
      </w:r>
      <w:r>
        <w:rPr>
          <w:spacing w:val="-4"/>
        </w:rPr>
        <w:t>and</w:t>
      </w:r>
      <w:r>
        <w:rPr>
          <w:spacing w:val="-7"/>
        </w:rPr>
        <w:t> </w:t>
      </w:r>
      <w:r>
        <w:rPr>
          <w:spacing w:val="-4"/>
        </w:rPr>
        <w:t>VR</w:t>
      </w:r>
      <w:r>
        <w:rPr>
          <w:rFonts w:ascii="Lucida Sans Unicode" w:hAnsi="Lucida Sans Unicode"/>
          <w:spacing w:val="-4"/>
        </w:rPr>
        <w:t>→</w:t>
      </w:r>
      <w:r>
        <w:rPr>
          <w:spacing w:val="-4"/>
        </w:rPr>
        <w:t>RW.</w:t>
      </w:r>
      <w:r>
        <w:rPr>
          <w:spacing w:val="-8"/>
        </w:rPr>
        <w:t> </w:t>
      </w:r>
      <w:r>
        <w:rPr>
          <w:spacing w:val="-4"/>
        </w:rPr>
        <w:t>Participants</w:t>
      </w:r>
      <w:r>
        <w:rPr>
          <w:spacing w:val="-7"/>
        </w:rPr>
        <w:t> </w:t>
      </w:r>
      <w:r>
        <w:rPr>
          <w:spacing w:val="-4"/>
        </w:rPr>
        <w:t>proposed</w:t>
      </w:r>
      <w:r>
        <w:rPr>
          <w:spacing w:val="-7"/>
        </w:rPr>
        <w:t> </w:t>
      </w:r>
      <w:r>
        <w:rPr>
          <w:spacing w:val="-4"/>
        </w:rPr>
        <w:t>a </w:t>
      </w:r>
      <w:r>
        <w:rPr>
          <w:w w:val="90"/>
        </w:rPr>
        <w:t>working</w:t>
      </w:r>
      <w:r>
        <w:rPr>
          <w:spacing w:val="-1"/>
          <w:w w:val="90"/>
        </w:rPr>
        <w:t> </w:t>
      </w:r>
      <w:r>
        <w:rPr>
          <w:w w:val="90"/>
        </w:rPr>
        <w:t>solution in</w:t>
      </w:r>
      <w:r>
        <w:rPr>
          <w:spacing w:val="-1"/>
          <w:w w:val="90"/>
        </w:rPr>
        <w:t> </w:t>
      </w:r>
      <w:r>
        <w:rPr>
          <w:w w:val="90"/>
        </w:rPr>
        <w:t>all cases</w:t>
      </w:r>
      <w:r>
        <w:rPr>
          <w:spacing w:val="-1"/>
          <w:w w:val="90"/>
        </w:rPr>
        <w:t> </w:t>
      </w:r>
      <w:r>
        <w:rPr>
          <w:w w:val="90"/>
        </w:rPr>
        <w:t>and for</w:t>
      </w:r>
      <w:r>
        <w:rPr>
          <w:spacing w:val="-1"/>
          <w:w w:val="90"/>
        </w:rPr>
        <w:t> </w:t>
      </w:r>
      <w:r>
        <w:rPr>
          <w:w w:val="90"/>
        </w:rPr>
        <w:t>each of</w:t>
      </w:r>
      <w:r>
        <w:rPr>
          <w:spacing w:val="-1"/>
          <w:w w:val="90"/>
        </w:rPr>
        <w:t> </w:t>
      </w:r>
      <w:r>
        <w:rPr>
          <w:w w:val="90"/>
        </w:rPr>
        <w:t>the problems.</w:t>
      </w:r>
      <w:r>
        <w:rPr>
          <w:spacing w:val="-1"/>
          <w:w w:val="90"/>
        </w:rPr>
        <w:t> </w:t>
      </w:r>
      <w:r>
        <w:rPr>
          <w:w w:val="90"/>
        </w:rPr>
        <w:t>Interest- ingly, the solutions developed by the participants differed, with no strong overlap among the solutions (cf. </w:t>
      </w:r>
      <w:hyperlink w:history="true" w:anchor="_bookmark395">
        <w:r>
          <w:rPr>
            <w:w w:val="90"/>
          </w:rPr>
          <w:t>Section 7.4.1</w:t>
        </w:r>
      </w:hyperlink>
      <w:r>
        <w:rPr>
          <w:w w:val="90"/>
        </w:rPr>
        <w:t> and </w:t>
      </w:r>
      <w:hyperlink w:history="true" w:anchor="_bookmark396">
        <w:r>
          <w:rPr>
            <w:w w:val="90"/>
          </w:rPr>
          <w:t>Figure</w:t>
        </w:r>
      </w:hyperlink>
      <w:r>
        <w:rPr>
          <w:w w:val="90"/>
        </w:rPr>
        <w:t> 5). </w:t>
      </w:r>
      <w:r>
        <w:rPr>
          <w:spacing w:val="-6"/>
        </w:rPr>
        <w:t>Participants took, on average, less than 10 minutes to create their</w:t>
      </w:r>
      <w:r>
        <w:rPr/>
        <w:t> </w:t>
      </w:r>
      <w:r>
        <w:rPr>
          <w:w w:val="90"/>
        </w:rPr>
        <w:t>solutions. Moreover, we observed a decrease in the average proto- typing</w:t>
      </w:r>
      <w:r>
        <w:rPr>
          <w:spacing w:val="-3"/>
          <w:w w:val="90"/>
        </w:rPr>
        <w:t> </w:t>
      </w:r>
      <w:r>
        <w:rPr>
          <w:w w:val="90"/>
        </w:rPr>
        <w:t>time</w:t>
      </w:r>
      <w:r>
        <w:rPr>
          <w:spacing w:val="-3"/>
          <w:w w:val="90"/>
        </w:rPr>
        <w:t> </w:t>
      </w:r>
      <w:r>
        <w:rPr>
          <w:w w:val="90"/>
        </w:rPr>
        <w:t>for</w:t>
      </w:r>
      <w:r>
        <w:rPr>
          <w:spacing w:val="-3"/>
          <w:w w:val="90"/>
        </w:rPr>
        <w:t> </w:t>
      </w:r>
      <w:r>
        <w:rPr>
          <w:w w:val="90"/>
        </w:rPr>
        <w:t>the</w:t>
      </w:r>
      <w:r>
        <w:rPr>
          <w:spacing w:val="-4"/>
          <w:w w:val="90"/>
        </w:rPr>
        <w:t> </w:t>
      </w:r>
      <w:r>
        <w:rPr>
          <w:w w:val="90"/>
        </w:rPr>
        <w:t>second</w:t>
      </w:r>
      <w:r>
        <w:rPr>
          <w:spacing w:val="-4"/>
          <w:w w:val="90"/>
        </w:rPr>
        <w:t> </w:t>
      </w:r>
      <w:r>
        <w:rPr>
          <w:w w:val="90"/>
        </w:rPr>
        <w:t>task,</w:t>
      </w:r>
      <w:r>
        <w:rPr>
          <w:spacing w:val="-3"/>
          <w:w w:val="90"/>
        </w:rPr>
        <w:t> </w:t>
      </w:r>
      <w:r>
        <w:rPr>
          <w:w w:val="90"/>
        </w:rPr>
        <w:t>from</w:t>
      </w:r>
      <w:r>
        <w:rPr>
          <w:spacing w:val="-3"/>
          <w:w w:val="90"/>
        </w:rPr>
        <w:t> </w:t>
      </w:r>
      <w:r>
        <w:rPr>
          <w:w w:val="90"/>
        </w:rPr>
        <w:t>9</w:t>
      </w:r>
      <w:r>
        <w:rPr>
          <w:spacing w:val="-3"/>
          <w:w w:val="90"/>
        </w:rPr>
        <w:t> </w:t>
      </w:r>
      <w:r>
        <w:rPr>
          <w:w w:val="90"/>
        </w:rPr>
        <w:t>min</w:t>
      </w:r>
      <w:r>
        <w:rPr>
          <w:spacing w:val="-3"/>
          <w:w w:val="90"/>
        </w:rPr>
        <w:t> </w:t>
      </w:r>
      <w:r>
        <w:rPr>
          <w:w w:val="90"/>
        </w:rPr>
        <w:t>35</w:t>
      </w:r>
      <w:r>
        <w:rPr>
          <w:spacing w:val="-3"/>
          <w:w w:val="90"/>
        </w:rPr>
        <w:t> </w:t>
      </w:r>
      <w:r>
        <w:rPr>
          <w:w w:val="90"/>
        </w:rPr>
        <w:t>sec</w:t>
      </w:r>
      <w:r>
        <w:rPr>
          <w:spacing w:val="-3"/>
          <w:w w:val="90"/>
        </w:rPr>
        <w:t> </w:t>
      </w:r>
      <w:r>
        <w:rPr>
          <w:w w:val="90"/>
        </w:rPr>
        <w:t>in</w:t>
      </w:r>
      <w:r>
        <w:rPr>
          <w:spacing w:val="-4"/>
          <w:w w:val="90"/>
        </w:rPr>
        <w:t> </w:t>
      </w:r>
      <w:r>
        <w:rPr>
          <w:w w:val="90"/>
        </w:rPr>
        <w:t>the</w:t>
      </w:r>
      <w:r>
        <w:rPr>
          <w:spacing w:val="-3"/>
          <w:w w:val="90"/>
        </w:rPr>
        <w:t> </w:t>
      </w:r>
      <w:r>
        <w:rPr>
          <w:w w:val="90"/>
        </w:rPr>
        <w:t>first</w:t>
      </w:r>
      <w:r>
        <w:rPr>
          <w:spacing w:val="-3"/>
          <w:w w:val="90"/>
        </w:rPr>
        <w:t> </w:t>
      </w:r>
      <w:r>
        <w:rPr>
          <w:w w:val="90"/>
        </w:rPr>
        <w:t>task</w:t>
      </w:r>
      <w:r>
        <w:rPr>
          <w:spacing w:val="-3"/>
          <w:w w:val="90"/>
        </w:rPr>
        <w:t> </w:t>
      </w:r>
      <w:r>
        <w:rPr>
          <w:w w:val="90"/>
        </w:rPr>
        <w:t>to </w:t>
      </w:r>
      <w:r>
        <w:rPr>
          <w:spacing w:val="-6"/>
        </w:rPr>
        <w:t>6 min</w:t>
      </w:r>
      <w:r>
        <w:rPr>
          <w:spacing w:val="-5"/>
        </w:rPr>
        <w:t> </w:t>
      </w:r>
      <w:r>
        <w:rPr>
          <w:spacing w:val="-6"/>
        </w:rPr>
        <w:t>59</w:t>
      </w:r>
      <w:r>
        <w:rPr>
          <w:spacing w:val="-5"/>
        </w:rPr>
        <w:t> </w:t>
      </w:r>
      <w:r>
        <w:rPr>
          <w:spacing w:val="-6"/>
        </w:rPr>
        <w:t>sec</w:t>
      </w:r>
      <w:r>
        <w:rPr>
          <w:spacing w:val="-5"/>
        </w:rPr>
        <w:t> </w:t>
      </w:r>
      <w:r>
        <w:rPr>
          <w:spacing w:val="-6"/>
        </w:rPr>
        <w:t>in the</w:t>
      </w:r>
      <w:r>
        <w:rPr>
          <w:spacing w:val="-5"/>
        </w:rPr>
        <w:t> </w:t>
      </w:r>
      <w:r>
        <w:rPr>
          <w:spacing w:val="-6"/>
        </w:rPr>
        <w:t>second</w:t>
      </w:r>
      <w:r>
        <w:rPr>
          <w:spacing w:val="-5"/>
        </w:rPr>
        <w:t> </w:t>
      </w:r>
      <w:r>
        <w:rPr>
          <w:spacing w:val="-6"/>
        </w:rPr>
        <w:t>task.</w:t>
      </w:r>
      <w:r>
        <w:rPr>
          <w:spacing w:val="-5"/>
        </w:rPr>
        <w:t> </w:t>
      </w:r>
      <w:r>
        <w:rPr>
          <w:spacing w:val="-6"/>
        </w:rPr>
        <w:t>This suggests</w:t>
      </w:r>
      <w:r>
        <w:rPr>
          <w:spacing w:val="-5"/>
        </w:rPr>
        <w:t> </w:t>
      </w:r>
      <w:r>
        <w:rPr>
          <w:spacing w:val="-6"/>
        </w:rPr>
        <w:t>that</w:t>
      </w:r>
      <w:r>
        <w:rPr>
          <w:spacing w:val="-5"/>
        </w:rPr>
        <w:t> </w:t>
      </w:r>
      <w:r>
        <w:rPr>
          <w:spacing w:val="-6"/>
        </w:rPr>
        <w:t>it</w:t>
      </w:r>
      <w:r>
        <w:rPr>
          <w:spacing w:val="-5"/>
        </w:rPr>
        <w:t> </w:t>
      </w:r>
      <w:r>
        <w:rPr>
          <w:spacing w:val="-6"/>
        </w:rPr>
        <w:t>does not</w:t>
      </w:r>
      <w:r>
        <w:rPr>
          <w:spacing w:val="-5"/>
        </w:rPr>
        <w:t> </w:t>
      </w:r>
      <w:r>
        <w:rPr>
          <w:spacing w:val="-6"/>
        </w:rPr>
        <w:t>take</w:t>
      </w:r>
      <w:r>
        <w:rPr/>
        <w:t> </w:t>
      </w:r>
      <w:r>
        <w:rPr>
          <w:w w:val="90"/>
        </w:rPr>
        <w:t>long for one to become familiar with our toolkit. Overall, we argue that our results provide evidence that the </w:t>
      </w:r>
      <w:r>
        <w:rPr>
          <w:rFonts w:ascii="Book Antiqua" w:hAnsi="Book Antiqua"/>
          <w:i/>
          <w:w w:val="90"/>
        </w:rPr>
        <w:t>VRception Toolkit</w:t>
      </w:r>
      <w:r>
        <w:rPr>
          <w:rFonts w:ascii="Book Antiqua" w:hAnsi="Book Antiqua"/>
          <w:i/>
        </w:rPr>
        <w:t> </w:t>
      </w:r>
      <w:r>
        <w:rPr>
          <w:w w:val="90"/>
        </w:rPr>
        <w:t>allows rapid prototyping of cross-reality systems. The participants agreed </w:t>
      </w:r>
      <w:r>
        <w:rPr>
          <w:spacing w:val="-4"/>
        </w:rPr>
        <w:t>and</w:t>
      </w:r>
      <w:r>
        <w:rPr>
          <w:spacing w:val="-5"/>
        </w:rPr>
        <w:t> </w:t>
      </w:r>
      <w:r>
        <w:rPr>
          <w:spacing w:val="-4"/>
        </w:rPr>
        <w:t>described</w:t>
      </w:r>
      <w:r>
        <w:rPr>
          <w:spacing w:val="-5"/>
        </w:rPr>
        <w:t> </w:t>
      </w:r>
      <w:r>
        <w:rPr>
          <w:spacing w:val="-4"/>
        </w:rPr>
        <w:t>the</w:t>
      </w:r>
      <w:r>
        <w:rPr>
          <w:spacing w:val="-5"/>
        </w:rPr>
        <w:t> </w:t>
      </w:r>
      <w:r>
        <w:rPr>
          <w:spacing w:val="-4"/>
        </w:rPr>
        <w:t>toolkit</w:t>
      </w:r>
      <w:r>
        <w:rPr>
          <w:spacing w:val="-5"/>
        </w:rPr>
        <w:t> </w:t>
      </w:r>
      <w:r>
        <w:rPr>
          <w:spacing w:val="-4"/>
        </w:rPr>
        <w:t>as</w:t>
      </w:r>
      <w:r>
        <w:rPr>
          <w:spacing w:val="-5"/>
        </w:rPr>
        <w:t> </w:t>
      </w:r>
      <w:r>
        <w:rPr>
          <w:spacing w:val="-4"/>
        </w:rPr>
        <w:t>fast</w:t>
      </w:r>
      <w:r>
        <w:rPr>
          <w:spacing w:val="-5"/>
        </w:rPr>
        <w:t> </w:t>
      </w:r>
      <w:r>
        <w:rPr>
          <w:spacing w:val="-4"/>
        </w:rPr>
        <w:t>and</w:t>
      </w:r>
      <w:r>
        <w:rPr>
          <w:spacing w:val="-5"/>
        </w:rPr>
        <w:t> </w:t>
      </w:r>
      <w:r>
        <w:rPr>
          <w:spacing w:val="-4"/>
        </w:rPr>
        <w:t>easy</w:t>
      </w:r>
      <w:r>
        <w:rPr>
          <w:spacing w:val="-5"/>
        </w:rPr>
        <w:t> </w:t>
      </w:r>
      <w:r>
        <w:rPr>
          <w:spacing w:val="-4"/>
        </w:rPr>
        <w:t>to</w:t>
      </w:r>
      <w:r>
        <w:rPr>
          <w:spacing w:val="-5"/>
        </w:rPr>
        <w:t> </w:t>
      </w:r>
      <w:r>
        <w:rPr>
          <w:spacing w:val="-4"/>
        </w:rPr>
        <w:t>use,</w:t>
      </w:r>
      <w:r>
        <w:rPr>
          <w:spacing w:val="-5"/>
        </w:rPr>
        <w:t> </w:t>
      </w:r>
      <w:r>
        <w:rPr>
          <w:spacing w:val="-4"/>
        </w:rPr>
        <w:t>remarking</w:t>
      </w:r>
      <w:r>
        <w:rPr>
          <w:spacing w:val="-5"/>
        </w:rPr>
        <w:t> </w:t>
      </w:r>
      <w:r>
        <w:rPr>
          <w:spacing w:val="-4"/>
        </w:rPr>
        <w:t>that </w:t>
      </w:r>
      <w:r>
        <w:rPr>
          <w:w w:val="90"/>
        </w:rPr>
        <w:t>it</w:t>
      </w:r>
      <w:r>
        <w:rPr>
          <w:spacing w:val="2"/>
        </w:rPr>
        <w:t> </w:t>
      </w:r>
      <w:r>
        <w:rPr>
          <w:w w:val="90"/>
        </w:rPr>
        <w:t>would</w:t>
      </w:r>
      <w:r>
        <w:rPr>
          <w:spacing w:val="2"/>
        </w:rPr>
        <w:t> </w:t>
      </w:r>
      <w:r>
        <w:rPr>
          <w:w w:val="90"/>
        </w:rPr>
        <w:t>have</w:t>
      </w:r>
      <w:r>
        <w:rPr>
          <w:spacing w:val="2"/>
        </w:rPr>
        <w:t> </w:t>
      </w:r>
      <w:r>
        <w:rPr>
          <w:w w:val="90"/>
        </w:rPr>
        <w:t>taken</w:t>
      </w:r>
      <w:r>
        <w:rPr>
          <w:spacing w:val="2"/>
        </w:rPr>
        <w:t> </w:t>
      </w:r>
      <w:r>
        <w:rPr>
          <w:w w:val="90"/>
        </w:rPr>
        <w:t>weeks</w:t>
      </w:r>
      <w:r>
        <w:rPr>
          <w:spacing w:val="3"/>
        </w:rPr>
        <w:t> </w:t>
      </w:r>
      <w:r>
        <w:rPr>
          <w:w w:val="90"/>
        </w:rPr>
        <w:t>or</w:t>
      </w:r>
      <w:r>
        <w:rPr>
          <w:spacing w:val="2"/>
        </w:rPr>
        <w:t> </w:t>
      </w:r>
      <w:r>
        <w:rPr>
          <w:w w:val="90"/>
        </w:rPr>
        <w:t>months</w:t>
      </w:r>
      <w:r>
        <w:rPr>
          <w:spacing w:val="2"/>
        </w:rPr>
        <w:t> </w:t>
      </w:r>
      <w:r>
        <w:rPr>
          <w:w w:val="90"/>
        </w:rPr>
        <w:t>to</w:t>
      </w:r>
      <w:r>
        <w:rPr>
          <w:spacing w:val="2"/>
        </w:rPr>
        <w:t> </w:t>
      </w:r>
      <w:r>
        <w:rPr>
          <w:w w:val="90"/>
        </w:rPr>
        <w:t>prototype</w:t>
      </w:r>
      <w:r>
        <w:rPr>
          <w:spacing w:val="3"/>
        </w:rPr>
        <w:t> </w:t>
      </w:r>
      <w:r>
        <w:rPr>
          <w:w w:val="90"/>
        </w:rPr>
        <w:t>their</w:t>
      </w:r>
      <w:r>
        <w:rPr>
          <w:spacing w:val="2"/>
        </w:rPr>
        <w:t> </w:t>
      </w:r>
      <w:r>
        <w:rPr>
          <w:spacing w:val="-2"/>
          <w:w w:val="90"/>
        </w:rPr>
        <w:t>solutions</w:t>
      </w:r>
    </w:p>
    <w:p>
      <w:pPr>
        <w:pStyle w:val="BodyText"/>
        <w:spacing w:line="238" w:lineRule="exact"/>
        <w:ind w:left="401"/>
        <w:jc w:val="both"/>
      </w:pPr>
      <w:r>
        <w:rPr>
          <w:w w:val="90"/>
        </w:rPr>
        <w:t>with</w:t>
      </w:r>
      <w:r>
        <w:rPr>
          <w:spacing w:val="3"/>
        </w:rPr>
        <w:t> </w:t>
      </w:r>
      <w:r>
        <w:rPr>
          <w:w w:val="90"/>
        </w:rPr>
        <w:t>actual</w:t>
      </w:r>
      <w:r>
        <w:rPr>
          <w:spacing w:val="3"/>
        </w:rPr>
        <w:t> </w:t>
      </w:r>
      <w:r>
        <w:rPr>
          <w:spacing w:val="-2"/>
          <w:w w:val="90"/>
        </w:rPr>
        <w:t>hardware.</w:t>
      </w:r>
    </w:p>
    <w:p>
      <w:pPr>
        <w:pStyle w:val="BodyText"/>
        <w:spacing w:line="216" w:lineRule="auto" w:before="165"/>
        <w:ind w:left="399" w:right="323" w:firstLine="207"/>
        <w:jc w:val="both"/>
      </w:pPr>
      <w:r>
        <w:rPr>
          <w:rFonts w:ascii="Book Antiqua"/>
          <w:i/>
          <w:spacing w:val="-6"/>
        </w:rPr>
        <w:t>Remote</w:t>
      </w:r>
      <w:r>
        <w:rPr>
          <w:rFonts w:ascii="Book Antiqua"/>
          <w:i/>
        </w:rPr>
        <w:t> </w:t>
      </w:r>
      <w:r>
        <w:rPr>
          <w:rFonts w:ascii="Book Antiqua"/>
          <w:i/>
          <w:spacing w:val="-6"/>
        </w:rPr>
        <w:t>Collaboration.</w:t>
      </w:r>
      <w:r>
        <w:rPr>
          <w:rFonts w:ascii="Book Antiqua"/>
          <w:i/>
          <w:spacing w:val="25"/>
        </w:rPr>
        <w:t> </w:t>
      </w:r>
      <w:r>
        <w:rPr>
          <w:spacing w:val="-6"/>
        </w:rPr>
        <w:t>The</w:t>
      </w:r>
      <w:r>
        <w:rPr/>
        <w:t> </w:t>
      </w:r>
      <w:r>
        <w:rPr>
          <w:spacing w:val="-6"/>
        </w:rPr>
        <w:t>participants</w:t>
      </w:r>
      <w:r>
        <w:rPr/>
        <w:t> </w:t>
      </w:r>
      <w:r>
        <w:rPr>
          <w:spacing w:val="-6"/>
        </w:rPr>
        <w:t>highlighted</w:t>
      </w:r>
      <w:r>
        <w:rPr/>
        <w:t> </w:t>
      </w:r>
      <w:r>
        <w:rPr>
          <w:spacing w:val="-6"/>
        </w:rPr>
        <w:t>that</w:t>
      </w:r>
      <w:r>
        <w:rPr/>
        <w:t> </w:t>
      </w:r>
      <w:r>
        <w:rPr>
          <w:spacing w:val="-6"/>
        </w:rPr>
        <w:t>the</w:t>
      </w:r>
      <w:r>
        <w:rPr/>
        <w:t> </w:t>
      </w:r>
      <w:r>
        <w:rPr>
          <w:spacing w:val="-6"/>
        </w:rPr>
        <w:t>col-</w:t>
      </w:r>
      <w:r>
        <w:rPr/>
        <w:t> </w:t>
      </w:r>
      <w:r>
        <w:rPr>
          <w:w w:val="90"/>
        </w:rPr>
        <w:t>laboration was well-implemented. All participants felt connected</w:t>
      </w:r>
      <w:r>
        <w:rPr>
          <w:spacing w:val="80"/>
        </w:rPr>
        <w:t> </w:t>
      </w:r>
      <w:r>
        <w:rPr>
          <w:spacing w:val="-6"/>
        </w:rPr>
        <w:t>to</w:t>
      </w:r>
      <w:r>
        <w:rPr>
          <w:spacing w:val="-3"/>
        </w:rPr>
        <w:t> </w:t>
      </w:r>
      <w:r>
        <w:rPr>
          <w:spacing w:val="-6"/>
        </w:rPr>
        <w:t>their</w:t>
      </w:r>
      <w:r>
        <w:rPr>
          <w:spacing w:val="-3"/>
        </w:rPr>
        <w:t> </w:t>
      </w:r>
      <w:r>
        <w:rPr>
          <w:spacing w:val="-6"/>
        </w:rPr>
        <w:t>collaborator,</w:t>
      </w:r>
      <w:r>
        <w:rPr>
          <w:spacing w:val="-3"/>
        </w:rPr>
        <w:t> </w:t>
      </w:r>
      <w:r>
        <w:rPr>
          <w:spacing w:val="-6"/>
        </w:rPr>
        <w:t>with</w:t>
      </w:r>
      <w:r>
        <w:rPr>
          <w:spacing w:val="-3"/>
        </w:rPr>
        <w:t> </w:t>
      </w:r>
      <w:r>
        <w:rPr>
          <w:spacing w:val="-6"/>
        </w:rPr>
        <w:t>some</w:t>
      </w:r>
      <w:r>
        <w:rPr>
          <w:spacing w:val="-3"/>
        </w:rPr>
        <w:t> </w:t>
      </w:r>
      <w:r>
        <w:rPr>
          <w:spacing w:val="-6"/>
        </w:rPr>
        <w:t>saying</w:t>
      </w:r>
      <w:r>
        <w:rPr>
          <w:spacing w:val="-3"/>
        </w:rPr>
        <w:t> </w:t>
      </w:r>
      <w:r>
        <w:rPr>
          <w:spacing w:val="-6"/>
        </w:rPr>
        <w:t>that</w:t>
      </w:r>
      <w:r>
        <w:rPr>
          <w:spacing w:val="-3"/>
        </w:rPr>
        <w:t> </w:t>
      </w:r>
      <w:r>
        <w:rPr>
          <w:spacing w:val="-6"/>
        </w:rPr>
        <w:t>they</w:t>
      </w:r>
      <w:r>
        <w:rPr>
          <w:spacing w:val="-3"/>
        </w:rPr>
        <w:t> </w:t>
      </w:r>
      <w:r>
        <w:rPr>
          <w:spacing w:val="-6"/>
        </w:rPr>
        <w:t>consider</w:t>
      </w:r>
      <w:r>
        <w:rPr>
          <w:spacing w:val="-3"/>
        </w:rPr>
        <w:t> </w:t>
      </w:r>
      <w:r>
        <w:rPr>
          <w:spacing w:val="-6"/>
        </w:rPr>
        <w:t>the</w:t>
      </w:r>
      <w:r>
        <w:rPr>
          <w:spacing w:val="-3"/>
        </w:rPr>
        <w:t> </w:t>
      </w:r>
      <w:r>
        <w:rPr>
          <w:spacing w:val="-6"/>
        </w:rPr>
        <w:t>col-</w:t>
      </w:r>
      <w:r>
        <w:rPr/>
        <w:t> laboration</w:t>
      </w:r>
      <w:r>
        <w:rPr>
          <w:spacing w:val="-12"/>
        </w:rPr>
        <w:t> </w:t>
      </w:r>
      <w:r>
        <w:rPr/>
        <w:t>in</w:t>
      </w:r>
      <w:r>
        <w:rPr>
          <w:spacing w:val="-11"/>
        </w:rPr>
        <w:t> </w:t>
      </w:r>
      <w:r>
        <w:rPr/>
        <w:t>the</w:t>
      </w:r>
      <w:r>
        <w:rPr>
          <w:spacing w:val="-11"/>
        </w:rPr>
        <w:t> </w:t>
      </w:r>
      <w:r>
        <w:rPr>
          <w:rFonts w:ascii="Book Antiqua"/>
          <w:i/>
        </w:rPr>
        <w:t>VRception</w:t>
      </w:r>
      <w:r>
        <w:rPr>
          <w:rFonts w:ascii="Book Antiqua"/>
          <w:i/>
          <w:spacing w:val="-11"/>
        </w:rPr>
        <w:t> </w:t>
      </w:r>
      <w:r>
        <w:rPr>
          <w:rFonts w:ascii="Book Antiqua"/>
          <w:i/>
        </w:rPr>
        <w:t>Toolkit</w:t>
      </w:r>
      <w:r>
        <w:rPr>
          <w:rFonts w:ascii="Book Antiqua"/>
          <w:i/>
          <w:spacing w:val="-12"/>
        </w:rPr>
        <w:t> </w:t>
      </w:r>
      <w:r>
        <w:rPr/>
        <w:t>to</w:t>
      </w:r>
      <w:r>
        <w:rPr>
          <w:spacing w:val="-11"/>
        </w:rPr>
        <w:t> </w:t>
      </w:r>
      <w:r>
        <w:rPr/>
        <w:t>be</w:t>
      </w:r>
      <w:r>
        <w:rPr>
          <w:spacing w:val="-11"/>
        </w:rPr>
        <w:t> </w:t>
      </w:r>
      <w:r>
        <w:rPr/>
        <w:t>better</w:t>
      </w:r>
      <w:r>
        <w:rPr>
          <w:spacing w:val="-11"/>
        </w:rPr>
        <w:t> </w:t>
      </w:r>
      <w:r>
        <w:rPr/>
        <w:t>than</w:t>
      </w:r>
      <w:r>
        <w:rPr>
          <w:spacing w:val="-12"/>
        </w:rPr>
        <w:t> </w:t>
      </w:r>
      <w:r>
        <w:rPr/>
        <w:t>real-world </w:t>
      </w:r>
      <w:r>
        <w:rPr>
          <w:spacing w:val="-2"/>
        </w:rPr>
        <w:t>collaboration</w:t>
      </w:r>
      <w:r>
        <w:rPr>
          <w:spacing w:val="-12"/>
        </w:rPr>
        <w:t> </w:t>
      </w:r>
      <w:r>
        <w:rPr>
          <w:spacing w:val="-2"/>
        </w:rPr>
        <w:t>because</w:t>
      </w:r>
      <w:r>
        <w:rPr>
          <w:spacing w:val="-9"/>
        </w:rPr>
        <w:t> </w:t>
      </w:r>
      <w:r>
        <w:rPr>
          <w:spacing w:val="-2"/>
        </w:rPr>
        <w:t>they</w:t>
      </w:r>
      <w:r>
        <w:rPr>
          <w:spacing w:val="-9"/>
        </w:rPr>
        <w:t> </w:t>
      </w:r>
      <w:r>
        <w:rPr>
          <w:spacing w:val="-2"/>
        </w:rPr>
        <w:t>felt</w:t>
      </w:r>
      <w:r>
        <w:rPr>
          <w:spacing w:val="-9"/>
        </w:rPr>
        <w:t> </w:t>
      </w:r>
      <w:r>
        <w:rPr>
          <w:spacing w:val="-2"/>
        </w:rPr>
        <w:t>less</w:t>
      </w:r>
      <w:r>
        <w:rPr>
          <w:spacing w:val="-10"/>
        </w:rPr>
        <w:t> </w:t>
      </w:r>
      <w:r>
        <w:rPr>
          <w:spacing w:val="-2"/>
        </w:rPr>
        <w:t>distracted</w:t>
      </w:r>
      <w:r>
        <w:rPr>
          <w:spacing w:val="-9"/>
        </w:rPr>
        <w:t> </w:t>
      </w:r>
      <w:r>
        <w:rPr>
          <w:spacing w:val="-2"/>
        </w:rPr>
        <w:t>(P5,P6)</w:t>
      </w:r>
      <w:r>
        <w:rPr>
          <w:spacing w:val="-9"/>
        </w:rPr>
        <w:t> </w:t>
      </w:r>
      <w:r>
        <w:rPr>
          <w:spacing w:val="-2"/>
        </w:rPr>
        <w:t>and</w:t>
      </w:r>
      <w:r>
        <w:rPr>
          <w:spacing w:val="-9"/>
        </w:rPr>
        <w:t> </w:t>
      </w:r>
      <w:r>
        <w:rPr>
          <w:spacing w:val="-2"/>
        </w:rPr>
        <w:t>more </w:t>
      </w:r>
      <w:r>
        <w:rPr>
          <w:w w:val="90"/>
        </w:rPr>
        <w:t>connected (P7) throughout the different realities. The latter is espe- cially</w:t>
      </w:r>
      <w:r>
        <w:rPr>
          <w:spacing w:val="-1"/>
          <w:w w:val="90"/>
        </w:rPr>
        <w:t> </w:t>
      </w:r>
      <w:r>
        <w:rPr>
          <w:w w:val="90"/>
        </w:rPr>
        <w:t>difficult</w:t>
      </w:r>
      <w:r>
        <w:rPr>
          <w:spacing w:val="-1"/>
          <w:w w:val="90"/>
        </w:rPr>
        <w:t> </w:t>
      </w:r>
      <w:r>
        <w:rPr>
          <w:w w:val="90"/>
        </w:rPr>
        <w:t>to</w:t>
      </w:r>
      <w:r>
        <w:rPr>
          <w:spacing w:val="-1"/>
          <w:w w:val="90"/>
        </w:rPr>
        <w:t> </w:t>
      </w:r>
      <w:r>
        <w:rPr>
          <w:w w:val="90"/>
        </w:rPr>
        <w:t>achieve</w:t>
      </w:r>
      <w:r>
        <w:rPr>
          <w:spacing w:val="-1"/>
          <w:w w:val="90"/>
        </w:rPr>
        <w:t> </w:t>
      </w:r>
      <w:r>
        <w:rPr>
          <w:w w:val="90"/>
        </w:rPr>
        <w:t>in</w:t>
      </w:r>
      <w:r>
        <w:rPr>
          <w:spacing w:val="-1"/>
          <w:w w:val="90"/>
        </w:rPr>
        <w:t> </w:t>
      </w:r>
      <w:r>
        <w:rPr>
          <w:w w:val="90"/>
        </w:rPr>
        <w:t>real-world</w:t>
      </w:r>
      <w:r>
        <w:rPr>
          <w:spacing w:val="-1"/>
          <w:w w:val="90"/>
        </w:rPr>
        <w:t> </w:t>
      </w:r>
      <w:r>
        <w:rPr>
          <w:w w:val="90"/>
        </w:rPr>
        <w:t>environments,</w:t>
      </w:r>
      <w:r>
        <w:rPr>
          <w:spacing w:val="-1"/>
          <w:w w:val="90"/>
        </w:rPr>
        <w:t> </w:t>
      </w:r>
      <w:r>
        <w:rPr>
          <w:w w:val="90"/>
        </w:rPr>
        <w:t>which</w:t>
      </w:r>
      <w:r>
        <w:rPr>
          <w:spacing w:val="-1"/>
          <w:w w:val="90"/>
        </w:rPr>
        <w:t> </w:t>
      </w:r>
      <w:r>
        <w:rPr>
          <w:w w:val="90"/>
        </w:rPr>
        <w:t>is</w:t>
      </w:r>
      <w:r>
        <w:rPr>
          <w:spacing w:val="-1"/>
          <w:w w:val="90"/>
        </w:rPr>
        <w:t> </w:t>
      </w:r>
      <w:r>
        <w:rPr>
          <w:w w:val="90"/>
        </w:rPr>
        <w:t>why the </w:t>
      </w:r>
      <w:r>
        <w:rPr>
          <w:rFonts w:ascii="Book Antiqua"/>
          <w:i/>
          <w:w w:val="90"/>
        </w:rPr>
        <w:t>VRception Toolkit</w:t>
      </w:r>
      <w:r>
        <w:rPr>
          <w:rFonts w:ascii="Book Antiqua"/>
          <w:i/>
        </w:rPr>
        <w:t> </w:t>
      </w:r>
      <w:r>
        <w:rPr>
          <w:w w:val="90"/>
        </w:rPr>
        <w:t>provides a built-in solution to bridge realities </w:t>
      </w:r>
      <w:r>
        <w:rPr/>
        <w:t>via</w:t>
      </w:r>
      <w:r>
        <w:rPr>
          <w:spacing w:val="-12"/>
        </w:rPr>
        <w:t> </w:t>
      </w:r>
      <w:r>
        <w:rPr/>
        <w:t>the</w:t>
      </w:r>
      <w:r>
        <w:rPr>
          <w:spacing w:val="-11"/>
        </w:rPr>
        <w:t> </w:t>
      </w:r>
      <w:r>
        <w:rPr/>
        <w:t>slider</w:t>
      </w:r>
      <w:r>
        <w:rPr>
          <w:spacing w:val="-11"/>
        </w:rPr>
        <w:t> </w:t>
      </w:r>
      <w:r>
        <w:rPr/>
        <w:t>in</w:t>
      </w:r>
      <w:r>
        <w:rPr>
          <w:spacing w:val="-11"/>
        </w:rPr>
        <w:t> </w:t>
      </w:r>
      <w:r>
        <w:rPr/>
        <w:t>the</w:t>
      </w:r>
      <w:r>
        <w:rPr>
          <w:spacing w:val="-12"/>
        </w:rPr>
        <w:t> </w:t>
      </w:r>
      <w:r>
        <w:rPr/>
        <w:t>virtual</w:t>
      </w:r>
      <w:r>
        <w:rPr>
          <w:spacing w:val="-11"/>
        </w:rPr>
        <w:t> </w:t>
      </w:r>
      <w:r>
        <w:rPr/>
        <w:t>menu</w:t>
      </w:r>
      <w:r>
        <w:rPr>
          <w:spacing w:val="-11"/>
        </w:rPr>
        <w:t> </w:t>
      </w:r>
      <w:r>
        <w:rPr/>
        <w:t>(cf.</w:t>
      </w:r>
      <w:r>
        <w:rPr>
          <w:spacing w:val="-11"/>
        </w:rPr>
        <w:t> </w:t>
      </w:r>
      <w:hyperlink w:history="true" w:anchor="_bookmark15">
        <w:r>
          <w:rPr/>
          <w:t>Section</w:t>
        </w:r>
        <w:r>
          <w:rPr>
            <w:spacing w:val="-12"/>
          </w:rPr>
          <w:t> </w:t>
        </w:r>
        <w:r>
          <w:rPr/>
          <w:t>4.2).</w:t>
        </w:r>
      </w:hyperlink>
      <w:r>
        <w:rPr>
          <w:spacing w:val="-11"/>
        </w:rPr>
        <w:t> </w:t>
      </w:r>
      <w:r>
        <w:rPr/>
        <w:t>Still,</w:t>
      </w:r>
      <w:r>
        <w:rPr>
          <w:spacing w:val="-11"/>
        </w:rPr>
        <w:t> </w:t>
      </w:r>
      <w:r>
        <w:rPr/>
        <w:t>the</w:t>
      </w:r>
      <w:r>
        <w:rPr>
          <w:spacing w:val="-11"/>
        </w:rPr>
        <w:t> </w:t>
      </w:r>
      <w:r>
        <w:rPr/>
        <w:t>lack </w:t>
      </w:r>
      <w:r>
        <w:rPr>
          <w:w w:val="90"/>
        </w:rPr>
        <w:t>of lip synchronization and the limited spatial audio on the Oculus Quest headsets negatively impacted the collaboration experience. We suggest implementing additional visual cues to overcome the audio limitations. For example, in addition to lip synchronization,</w:t>
      </w:r>
      <w:r>
        <w:rPr>
          <w:spacing w:val="40"/>
        </w:rPr>
        <w:t> </w:t>
      </w:r>
      <w:r>
        <w:rPr>
          <w:w w:val="90"/>
        </w:rPr>
        <w:t>it</w:t>
      </w:r>
      <w:r>
        <w:rPr>
          <w:spacing w:val="2"/>
        </w:rPr>
        <w:t> </w:t>
      </w:r>
      <w:r>
        <w:rPr>
          <w:w w:val="90"/>
        </w:rPr>
        <w:t>could</w:t>
      </w:r>
      <w:r>
        <w:rPr>
          <w:spacing w:val="2"/>
        </w:rPr>
        <w:t> </w:t>
      </w:r>
      <w:r>
        <w:rPr>
          <w:w w:val="90"/>
        </w:rPr>
        <w:t>be</w:t>
      </w:r>
      <w:r>
        <w:rPr>
          <w:spacing w:val="3"/>
        </w:rPr>
        <w:t> </w:t>
      </w:r>
      <w:r>
        <w:rPr>
          <w:w w:val="90"/>
        </w:rPr>
        <w:t>beneficial</w:t>
      </w:r>
      <w:r>
        <w:rPr>
          <w:spacing w:val="2"/>
        </w:rPr>
        <w:t> </w:t>
      </w:r>
      <w:r>
        <w:rPr>
          <w:w w:val="90"/>
        </w:rPr>
        <w:t>to</w:t>
      </w:r>
      <w:r>
        <w:rPr>
          <w:spacing w:val="2"/>
        </w:rPr>
        <w:t> </w:t>
      </w:r>
      <w:r>
        <w:rPr>
          <w:w w:val="90"/>
        </w:rPr>
        <w:t>include</w:t>
      </w:r>
      <w:r>
        <w:rPr>
          <w:spacing w:val="3"/>
        </w:rPr>
        <w:t> </w:t>
      </w:r>
      <w:r>
        <w:rPr>
          <w:w w:val="90"/>
        </w:rPr>
        <w:t>an</w:t>
      </w:r>
      <w:r>
        <w:rPr>
          <w:spacing w:val="2"/>
        </w:rPr>
        <w:t> </w:t>
      </w:r>
      <w:r>
        <w:rPr>
          <w:w w:val="90"/>
        </w:rPr>
        <w:t>icon</w:t>
      </w:r>
      <w:r>
        <w:rPr>
          <w:spacing w:val="2"/>
        </w:rPr>
        <w:t> </w:t>
      </w:r>
      <w:r>
        <w:rPr>
          <w:w w:val="90"/>
        </w:rPr>
        <w:t>that</w:t>
      </w:r>
      <w:r>
        <w:rPr>
          <w:spacing w:val="3"/>
        </w:rPr>
        <w:t> </w:t>
      </w:r>
      <w:r>
        <w:rPr>
          <w:w w:val="90"/>
        </w:rPr>
        <w:t>shows</w:t>
      </w:r>
      <w:r>
        <w:rPr>
          <w:spacing w:val="2"/>
        </w:rPr>
        <w:t> </w:t>
      </w:r>
      <w:r>
        <w:rPr>
          <w:w w:val="90"/>
        </w:rPr>
        <w:t>who</w:t>
      </w:r>
      <w:r>
        <w:rPr>
          <w:spacing w:val="2"/>
        </w:rPr>
        <w:t> </w:t>
      </w:r>
      <w:r>
        <w:rPr>
          <w:w w:val="90"/>
        </w:rPr>
        <w:t>is</w:t>
      </w:r>
      <w:r>
        <w:rPr>
          <w:spacing w:val="3"/>
        </w:rPr>
        <w:t> </w:t>
      </w:r>
      <w:r>
        <w:rPr>
          <w:spacing w:val="-2"/>
          <w:w w:val="90"/>
        </w:rPr>
        <w:t>talking.</w:t>
      </w:r>
    </w:p>
    <w:p>
      <w:pPr>
        <w:spacing w:line="216" w:lineRule="auto" w:before="178"/>
        <w:ind w:left="407" w:right="353" w:firstLine="199"/>
        <w:jc w:val="both"/>
        <w:rPr>
          <w:sz w:val="18"/>
        </w:rPr>
      </w:pPr>
      <w:r>
        <w:rPr>
          <w:rFonts w:ascii="Book Antiqua"/>
          <w:i/>
          <w:spacing w:val="-4"/>
          <w:sz w:val="18"/>
        </w:rPr>
        <w:t>Usability</w:t>
      </w:r>
      <w:r>
        <w:rPr>
          <w:rFonts w:ascii="Book Antiqua"/>
          <w:i/>
          <w:spacing w:val="-7"/>
          <w:sz w:val="18"/>
        </w:rPr>
        <w:t> </w:t>
      </w:r>
      <w:r>
        <w:rPr>
          <w:rFonts w:ascii="Book Antiqua"/>
          <w:i/>
          <w:spacing w:val="-4"/>
          <w:sz w:val="18"/>
        </w:rPr>
        <w:t>and</w:t>
      </w:r>
      <w:r>
        <w:rPr>
          <w:rFonts w:ascii="Book Antiqua"/>
          <w:i/>
          <w:spacing w:val="-7"/>
          <w:sz w:val="18"/>
        </w:rPr>
        <w:t> </w:t>
      </w:r>
      <w:r>
        <w:rPr>
          <w:rFonts w:ascii="Book Antiqua"/>
          <w:i/>
          <w:spacing w:val="-4"/>
          <w:sz w:val="18"/>
        </w:rPr>
        <w:t>Workload.</w:t>
      </w:r>
      <w:r>
        <w:rPr>
          <w:rFonts w:ascii="Book Antiqua"/>
          <w:i/>
          <w:spacing w:val="15"/>
          <w:sz w:val="18"/>
        </w:rPr>
        <w:t> </w:t>
      </w:r>
      <w:r>
        <w:rPr>
          <w:spacing w:val="-4"/>
          <w:sz w:val="18"/>
        </w:rPr>
        <w:t>The</w:t>
      </w:r>
      <w:r>
        <w:rPr>
          <w:spacing w:val="-7"/>
          <w:sz w:val="18"/>
        </w:rPr>
        <w:t> </w:t>
      </w:r>
      <w:r>
        <w:rPr>
          <w:rFonts w:ascii="Book Antiqua"/>
          <w:i/>
          <w:spacing w:val="-4"/>
          <w:sz w:val="18"/>
        </w:rPr>
        <w:t>VRception</w:t>
      </w:r>
      <w:r>
        <w:rPr>
          <w:rFonts w:ascii="Book Antiqua"/>
          <w:i/>
          <w:spacing w:val="-7"/>
          <w:sz w:val="18"/>
        </w:rPr>
        <w:t> </w:t>
      </w:r>
      <w:r>
        <w:rPr>
          <w:rFonts w:ascii="Book Antiqua"/>
          <w:i/>
          <w:spacing w:val="-4"/>
          <w:sz w:val="18"/>
        </w:rPr>
        <w:t>Toolkit</w:t>
      </w:r>
      <w:r>
        <w:rPr>
          <w:rFonts w:ascii="Book Antiqua"/>
          <w:i/>
          <w:sz w:val="18"/>
        </w:rPr>
        <w:t> </w:t>
      </w:r>
      <w:r>
        <w:rPr>
          <w:spacing w:val="-4"/>
          <w:sz w:val="18"/>
        </w:rPr>
        <w:t>received</w:t>
      </w:r>
      <w:r>
        <w:rPr>
          <w:spacing w:val="-7"/>
          <w:sz w:val="18"/>
        </w:rPr>
        <w:t> </w:t>
      </w:r>
      <w:r>
        <w:rPr>
          <w:spacing w:val="-4"/>
          <w:sz w:val="18"/>
        </w:rPr>
        <w:t>a</w:t>
      </w:r>
      <w:r>
        <w:rPr>
          <w:spacing w:val="-7"/>
          <w:sz w:val="18"/>
        </w:rPr>
        <w:t> </w:t>
      </w:r>
      <w:r>
        <w:rPr>
          <w:spacing w:val="-4"/>
          <w:sz w:val="18"/>
        </w:rPr>
        <w:t>good rating</w:t>
      </w:r>
      <w:r>
        <w:rPr>
          <w:spacing w:val="-8"/>
          <w:sz w:val="18"/>
        </w:rPr>
        <w:t> </w:t>
      </w:r>
      <w:r>
        <w:rPr>
          <w:spacing w:val="-4"/>
          <w:sz w:val="18"/>
        </w:rPr>
        <w:t>in</w:t>
      </w:r>
      <w:r>
        <w:rPr>
          <w:spacing w:val="-7"/>
          <w:sz w:val="18"/>
        </w:rPr>
        <w:t> </w:t>
      </w:r>
      <w:r>
        <w:rPr>
          <w:spacing w:val="-4"/>
          <w:sz w:val="18"/>
        </w:rPr>
        <w:t>terms</w:t>
      </w:r>
      <w:r>
        <w:rPr>
          <w:spacing w:val="-7"/>
          <w:sz w:val="18"/>
        </w:rPr>
        <w:t> </w:t>
      </w:r>
      <w:r>
        <w:rPr>
          <w:spacing w:val="-4"/>
          <w:sz w:val="18"/>
        </w:rPr>
        <w:t>of</w:t>
      </w:r>
      <w:r>
        <w:rPr>
          <w:spacing w:val="-7"/>
          <w:sz w:val="18"/>
        </w:rPr>
        <w:t> </w:t>
      </w:r>
      <w:r>
        <w:rPr>
          <w:spacing w:val="-4"/>
          <w:sz w:val="18"/>
        </w:rPr>
        <w:t>usability</w:t>
      </w:r>
      <w:r>
        <w:rPr>
          <w:spacing w:val="-8"/>
          <w:sz w:val="18"/>
        </w:rPr>
        <w:t> </w:t>
      </w:r>
      <w:r>
        <w:rPr>
          <w:spacing w:val="-4"/>
          <w:sz w:val="18"/>
        </w:rPr>
        <w:t>[</w:t>
      </w:r>
      <w:hyperlink w:history="true" w:anchor="_bookmark402">
        <w:r>
          <w:rPr>
            <w:spacing w:val="-4"/>
            <w:sz w:val="18"/>
          </w:rPr>
          <w:t>9</w:t>
        </w:r>
      </w:hyperlink>
      <w:r>
        <w:rPr>
          <w:spacing w:val="-4"/>
          <w:sz w:val="18"/>
        </w:rPr>
        <w:t>].</w:t>
      </w:r>
      <w:r>
        <w:rPr>
          <w:spacing w:val="-7"/>
          <w:sz w:val="18"/>
        </w:rPr>
        <w:t> </w:t>
      </w:r>
      <w:r>
        <w:rPr>
          <w:spacing w:val="-4"/>
          <w:sz w:val="18"/>
        </w:rPr>
        <w:t>However,</w:t>
      </w:r>
      <w:r>
        <w:rPr>
          <w:spacing w:val="-7"/>
          <w:sz w:val="18"/>
        </w:rPr>
        <w:t> </w:t>
      </w:r>
      <w:r>
        <w:rPr>
          <w:spacing w:val="-4"/>
          <w:sz w:val="18"/>
        </w:rPr>
        <w:t>we</w:t>
      </w:r>
      <w:r>
        <w:rPr>
          <w:spacing w:val="-7"/>
          <w:sz w:val="18"/>
        </w:rPr>
        <w:t> </w:t>
      </w:r>
      <w:r>
        <w:rPr>
          <w:spacing w:val="-4"/>
          <w:sz w:val="18"/>
        </w:rPr>
        <w:t>also</w:t>
      </w:r>
      <w:r>
        <w:rPr>
          <w:spacing w:val="-8"/>
          <w:sz w:val="18"/>
        </w:rPr>
        <w:t> </w:t>
      </w:r>
      <w:r>
        <w:rPr>
          <w:spacing w:val="-4"/>
          <w:sz w:val="18"/>
        </w:rPr>
        <w:t>found</w:t>
      </w:r>
      <w:r>
        <w:rPr>
          <w:spacing w:val="-7"/>
          <w:sz w:val="18"/>
        </w:rPr>
        <w:t> </w:t>
      </w:r>
      <w:r>
        <w:rPr>
          <w:spacing w:val="-4"/>
          <w:sz w:val="18"/>
        </w:rPr>
        <w:t>that</w:t>
      </w:r>
      <w:r>
        <w:rPr>
          <w:spacing w:val="-7"/>
          <w:sz w:val="18"/>
        </w:rPr>
        <w:t> </w:t>
      </w:r>
      <w:r>
        <w:rPr>
          <w:spacing w:val="-4"/>
          <w:sz w:val="18"/>
        </w:rPr>
        <w:t>the interface</w:t>
      </w:r>
      <w:r>
        <w:rPr>
          <w:spacing w:val="-5"/>
          <w:sz w:val="18"/>
        </w:rPr>
        <w:t> </w:t>
      </w:r>
      <w:r>
        <w:rPr>
          <w:spacing w:val="-4"/>
          <w:sz w:val="18"/>
        </w:rPr>
        <w:t>was</w:t>
      </w:r>
      <w:r>
        <w:rPr>
          <w:spacing w:val="-5"/>
          <w:sz w:val="18"/>
        </w:rPr>
        <w:t> </w:t>
      </w:r>
      <w:r>
        <w:rPr>
          <w:spacing w:val="-4"/>
          <w:sz w:val="18"/>
        </w:rPr>
        <w:t>initially</w:t>
      </w:r>
      <w:r>
        <w:rPr>
          <w:spacing w:val="-5"/>
          <w:sz w:val="18"/>
        </w:rPr>
        <w:t> </w:t>
      </w:r>
      <w:r>
        <w:rPr>
          <w:spacing w:val="-4"/>
          <w:sz w:val="18"/>
        </w:rPr>
        <w:t>overwhelming for</w:t>
      </w:r>
      <w:r>
        <w:rPr>
          <w:spacing w:val="-5"/>
          <w:sz w:val="18"/>
        </w:rPr>
        <w:t> </w:t>
      </w:r>
      <w:r>
        <w:rPr>
          <w:spacing w:val="-4"/>
          <w:sz w:val="18"/>
        </w:rPr>
        <w:t>participants.</w:t>
      </w:r>
      <w:r>
        <w:rPr>
          <w:spacing w:val="-5"/>
          <w:sz w:val="18"/>
        </w:rPr>
        <w:t> </w:t>
      </w:r>
      <w:r>
        <w:rPr>
          <w:spacing w:val="-4"/>
          <w:sz w:val="18"/>
        </w:rPr>
        <w:t>To </w:t>
      </w:r>
      <w:r>
        <w:rPr>
          <w:spacing w:val="-5"/>
          <w:sz w:val="18"/>
        </w:rPr>
        <w:t>enable</w:t>
      </w:r>
    </w:p>
    <w:p>
      <w:pPr>
        <w:spacing w:after="0" w:line="216" w:lineRule="auto"/>
        <w:jc w:val="both"/>
        <w:rPr>
          <w:sz w:val="18"/>
        </w:rPr>
        <w:sectPr>
          <w:type w:val="continuous"/>
          <w:pgSz w:w="12240" w:h="15840"/>
          <w:pgMar w:header="1184" w:footer="0" w:top="540" w:bottom="280" w:left="0" w:right="720"/>
          <w:cols w:num="2" w:equalWidth="0">
            <w:col w:w="5912" w:space="40"/>
            <w:col w:w="5568"/>
          </w:cols>
        </w:sectPr>
      </w:pPr>
    </w:p>
    <w:p>
      <w:pPr>
        <w:pStyle w:val="BodyText"/>
        <w:spacing w:before="19"/>
        <w:rPr>
          <w:sz w:val="20"/>
        </w:rPr>
      </w:pPr>
    </w:p>
    <w:p>
      <w:pPr>
        <w:pStyle w:val="BodyText"/>
        <w:ind w:left="1210"/>
        <w:rPr>
          <w:sz w:val="20"/>
        </w:rPr>
      </w:pPr>
      <w:r>
        <w:rPr>
          <w:sz w:val="20"/>
        </w:rPr>
        <mc:AlternateContent>
          <mc:Choice Requires="wps">
            <w:drawing>
              <wp:inline distT="0" distB="0" distL="0" distR="0">
                <wp:extent cx="6235700" cy="1944370"/>
                <wp:effectExtent l="0" t="0" r="0" b="8255"/>
                <wp:docPr id="322" name="Group 322"/>
                <wp:cNvGraphicFramePr>
                  <a:graphicFrameLocks/>
                </wp:cNvGraphicFramePr>
                <a:graphic>
                  <a:graphicData uri="http://schemas.microsoft.com/office/word/2010/wordprocessingGroup">
                    <wpg:wgp>
                      <wpg:cNvPr id="322" name="Group 322"/>
                      <wpg:cNvGrpSpPr/>
                      <wpg:grpSpPr>
                        <a:xfrm>
                          <a:off x="0" y="0"/>
                          <a:ext cx="6235700" cy="1944370"/>
                          <a:chExt cx="6235700" cy="1944370"/>
                        </a:xfrm>
                      </wpg:grpSpPr>
                      <pic:pic>
                        <pic:nvPicPr>
                          <pic:cNvPr id="323" name="Image 323"/>
                          <pic:cNvPicPr/>
                        </pic:nvPicPr>
                        <pic:blipFill>
                          <a:blip r:embed="rId327" cstate="print"/>
                          <a:stretch>
                            <a:fillRect/>
                          </a:stretch>
                        </pic:blipFill>
                        <pic:spPr>
                          <a:xfrm>
                            <a:off x="0" y="0"/>
                            <a:ext cx="1537312" cy="1944247"/>
                          </a:xfrm>
                          <a:prstGeom prst="rect">
                            <a:avLst/>
                          </a:prstGeom>
                        </pic:spPr>
                      </pic:pic>
                      <pic:pic>
                        <pic:nvPicPr>
                          <pic:cNvPr id="324" name="Image 324"/>
                          <pic:cNvPicPr/>
                        </pic:nvPicPr>
                        <pic:blipFill>
                          <a:blip r:embed="rId328" cstate="print"/>
                          <a:stretch>
                            <a:fillRect/>
                          </a:stretch>
                        </pic:blipFill>
                        <pic:spPr>
                          <a:xfrm>
                            <a:off x="1565935" y="0"/>
                            <a:ext cx="1537312" cy="1944247"/>
                          </a:xfrm>
                          <a:prstGeom prst="rect">
                            <a:avLst/>
                          </a:prstGeom>
                        </pic:spPr>
                      </pic:pic>
                      <pic:pic>
                        <pic:nvPicPr>
                          <pic:cNvPr id="325" name="Image 325"/>
                          <pic:cNvPicPr/>
                        </pic:nvPicPr>
                        <pic:blipFill>
                          <a:blip r:embed="rId329" cstate="print"/>
                          <a:stretch>
                            <a:fillRect/>
                          </a:stretch>
                        </pic:blipFill>
                        <pic:spPr>
                          <a:xfrm>
                            <a:off x="3131858" y="0"/>
                            <a:ext cx="1537312" cy="1944247"/>
                          </a:xfrm>
                          <a:prstGeom prst="rect">
                            <a:avLst/>
                          </a:prstGeom>
                        </pic:spPr>
                      </pic:pic>
                      <pic:pic>
                        <pic:nvPicPr>
                          <pic:cNvPr id="326" name="Image 326"/>
                          <pic:cNvPicPr/>
                        </pic:nvPicPr>
                        <pic:blipFill>
                          <a:blip r:embed="rId330" cstate="print"/>
                          <a:stretch>
                            <a:fillRect/>
                          </a:stretch>
                        </pic:blipFill>
                        <pic:spPr>
                          <a:xfrm>
                            <a:off x="4697780" y="0"/>
                            <a:ext cx="1537312" cy="1944247"/>
                          </a:xfrm>
                          <a:prstGeom prst="rect">
                            <a:avLst/>
                          </a:prstGeom>
                        </pic:spPr>
                      </pic:pic>
                    </wpg:wgp>
                  </a:graphicData>
                </a:graphic>
              </wp:inline>
            </w:drawing>
          </mc:Choice>
          <mc:Fallback>
            <w:pict>
              <v:group style="width:491pt;height:153.1pt;mso-position-horizontal-relative:char;mso-position-vertical-relative:line" id="docshapegroup258" coordorigin="0,0" coordsize="9820,3062">
                <v:shape style="position:absolute;left:0;top:0;width:2421;height:3062" type="#_x0000_t75" id="docshape259" stroked="false">
                  <v:imagedata r:id="rId327" o:title=""/>
                </v:shape>
                <v:shape style="position:absolute;left:2466;top:0;width:2421;height:3062" type="#_x0000_t75" id="docshape260" stroked="false">
                  <v:imagedata r:id="rId328" o:title=""/>
                </v:shape>
                <v:shape style="position:absolute;left:4932;top:0;width:2421;height:3062" type="#_x0000_t75" id="docshape261" stroked="false">
                  <v:imagedata r:id="rId329" o:title=""/>
                </v:shape>
                <v:shape style="position:absolute;left:7398;top:0;width:2421;height:3062" type="#_x0000_t75" id="docshape262" stroked="false">
                  <v:imagedata r:id="rId330" o:title=""/>
                </v:shape>
              </v:group>
            </w:pict>
          </mc:Fallback>
        </mc:AlternateContent>
      </w:r>
      <w:r>
        <w:rPr>
          <w:sz w:val="20"/>
        </w:rPr>
      </w:r>
    </w:p>
    <w:p>
      <w:pPr>
        <w:tabs>
          <w:tab w:pos="3938" w:val="left" w:leader="none"/>
          <w:tab w:pos="6454" w:val="left" w:leader="none"/>
          <w:tab w:pos="8882" w:val="left" w:leader="none"/>
        </w:tabs>
        <w:spacing w:before="81"/>
        <w:ind w:left="1254" w:right="0" w:firstLine="0"/>
        <w:jc w:val="left"/>
        <w:rPr>
          <w:b/>
          <w:sz w:val="16"/>
        </w:rPr>
      </w:pPr>
      <w:bookmarkStart w:name="_bookmark396" w:id="398"/>
      <w:bookmarkEnd w:id="398"/>
      <w:r>
        <w:rPr/>
      </w:r>
      <w:r>
        <w:rPr>
          <w:b/>
          <w:sz w:val="16"/>
        </w:rPr>
        <w:t>(a)</w:t>
      </w:r>
      <w:r>
        <w:rPr>
          <w:b/>
          <w:spacing w:val="-9"/>
          <w:sz w:val="16"/>
        </w:rPr>
        <w:t> </w:t>
      </w:r>
      <w:r>
        <w:rPr>
          <w:b/>
          <w:sz w:val="16"/>
        </w:rPr>
        <w:t>Virtual</w:t>
      </w:r>
      <w:r>
        <w:rPr>
          <w:b/>
          <w:spacing w:val="-9"/>
          <w:sz w:val="16"/>
        </w:rPr>
        <w:t> </w:t>
      </w:r>
      <w:r>
        <w:rPr>
          <w:b/>
          <w:sz w:val="16"/>
        </w:rPr>
        <w:t>Screen</w:t>
      </w:r>
      <w:r>
        <w:rPr>
          <w:b/>
          <w:spacing w:val="-9"/>
          <w:sz w:val="16"/>
        </w:rPr>
        <w:t> </w:t>
      </w:r>
      <w:r>
        <w:rPr>
          <w:b/>
          <w:sz w:val="16"/>
        </w:rPr>
        <w:t>for</w:t>
      </w:r>
      <w:r>
        <w:rPr>
          <w:b/>
          <w:spacing w:val="-8"/>
          <w:sz w:val="16"/>
        </w:rPr>
        <w:t> </w:t>
      </w:r>
      <w:r>
        <w:rPr>
          <w:b/>
          <w:spacing w:val="-2"/>
          <w:sz w:val="16"/>
        </w:rPr>
        <w:t>Television.</w:t>
      </w:r>
      <w:r>
        <w:rPr>
          <w:b/>
          <w:sz w:val="16"/>
        </w:rPr>
        <w:tab/>
      </w:r>
      <w:r>
        <w:rPr>
          <w:b/>
          <w:spacing w:val="-2"/>
          <w:sz w:val="16"/>
        </w:rPr>
        <w:t>(b)</w:t>
      </w:r>
      <w:r>
        <w:rPr>
          <w:b/>
          <w:spacing w:val="1"/>
          <w:sz w:val="16"/>
        </w:rPr>
        <w:t> </w:t>
      </w:r>
      <w:r>
        <w:rPr>
          <w:b/>
          <w:spacing w:val="-2"/>
          <w:sz w:val="16"/>
        </w:rPr>
        <w:t>Body-attached</w:t>
      </w:r>
      <w:r>
        <w:rPr>
          <w:b/>
          <w:spacing w:val="1"/>
          <w:sz w:val="16"/>
        </w:rPr>
        <w:t> </w:t>
      </w:r>
      <w:r>
        <w:rPr>
          <w:b/>
          <w:spacing w:val="-2"/>
          <w:sz w:val="16"/>
        </w:rPr>
        <w:t>Display.</w:t>
      </w:r>
      <w:r>
        <w:rPr>
          <w:b/>
          <w:sz w:val="16"/>
        </w:rPr>
        <w:tab/>
      </w:r>
      <w:r>
        <w:rPr>
          <w:b/>
          <w:spacing w:val="-2"/>
          <w:sz w:val="16"/>
        </w:rPr>
        <w:t>(c)</w:t>
      </w:r>
      <w:r>
        <w:rPr>
          <w:b/>
          <w:spacing w:val="-4"/>
          <w:sz w:val="16"/>
        </w:rPr>
        <w:t> </w:t>
      </w:r>
      <w:r>
        <w:rPr>
          <w:b/>
          <w:spacing w:val="-2"/>
          <w:sz w:val="16"/>
        </w:rPr>
        <w:t>Window</w:t>
      </w:r>
      <w:r>
        <w:rPr>
          <w:b/>
          <w:spacing w:val="-4"/>
          <w:sz w:val="16"/>
        </w:rPr>
        <w:t> </w:t>
      </w:r>
      <w:r>
        <w:rPr>
          <w:b/>
          <w:spacing w:val="-2"/>
          <w:sz w:val="16"/>
        </w:rPr>
        <w:t>to</w:t>
      </w:r>
      <w:r>
        <w:rPr>
          <w:b/>
          <w:spacing w:val="-3"/>
          <w:sz w:val="16"/>
        </w:rPr>
        <w:t> </w:t>
      </w:r>
      <w:r>
        <w:rPr>
          <w:b/>
          <w:spacing w:val="-2"/>
          <w:sz w:val="16"/>
        </w:rPr>
        <w:t>Virtuality.</w:t>
      </w:r>
      <w:r>
        <w:rPr>
          <w:b/>
          <w:sz w:val="16"/>
        </w:rPr>
        <w:tab/>
      </w:r>
      <w:r>
        <w:rPr>
          <w:b/>
          <w:spacing w:val="-4"/>
          <w:sz w:val="16"/>
        </w:rPr>
        <w:t>(d) Worn Quad</w:t>
      </w:r>
      <w:r>
        <w:rPr>
          <w:b/>
          <w:spacing w:val="-3"/>
          <w:sz w:val="16"/>
        </w:rPr>
        <w:t> </w:t>
      </w:r>
      <w:r>
        <w:rPr>
          <w:b/>
          <w:spacing w:val="-4"/>
          <w:sz w:val="16"/>
        </w:rPr>
        <w:t>Projectors.</w:t>
      </w:r>
    </w:p>
    <w:p>
      <w:pPr>
        <w:pStyle w:val="BodyText"/>
        <w:spacing w:before="18"/>
        <w:rPr>
          <w:b/>
          <w:sz w:val="16"/>
        </w:rPr>
      </w:pPr>
    </w:p>
    <w:p>
      <w:pPr>
        <w:pStyle w:val="Heading8"/>
        <w:spacing w:line="216" w:lineRule="auto"/>
        <w:ind w:left="1075"/>
      </w:pPr>
      <w:r>
        <w:rPr/>
        <w:t>Figure</w:t>
      </w:r>
      <w:r>
        <w:rPr>
          <w:spacing w:val="-5"/>
        </w:rPr>
        <w:t> </w:t>
      </w:r>
      <w:r>
        <w:rPr/>
        <w:t>5:</w:t>
      </w:r>
      <w:r>
        <w:rPr>
          <w:spacing w:val="-5"/>
        </w:rPr>
        <w:t> </w:t>
      </w:r>
      <w:r>
        <w:rPr/>
        <w:t>Example</w:t>
      </w:r>
      <w:r>
        <w:rPr>
          <w:spacing w:val="-5"/>
        </w:rPr>
        <w:t> </w:t>
      </w:r>
      <w:r>
        <w:rPr/>
        <w:t>prototypes</w:t>
      </w:r>
      <w:r>
        <w:rPr>
          <w:spacing w:val="-5"/>
        </w:rPr>
        <w:t> </w:t>
      </w:r>
      <w:r>
        <w:rPr/>
        <w:t>from</w:t>
      </w:r>
      <w:r>
        <w:rPr>
          <w:spacing w:val="-5"/>
        </w:rPr>
        <w:t> </w:t>
      </w:r>
      <w:r>
        <w:rPr/>
        <w:t>the</w:t>
      </w:r>
      <w:r>
        <w:rPr>
          <w:spacing w:val="-5"/>
        </w:rPr>
        <w:t> </w:t>
      </w:r>
      <w:r>
        <w:rPr/>
        <w:t>design</w:t>
      </w:r>
      <w:r>
        <w:rPr>
          <w:spacing w:val="-5"/>
        </w:rPr>
        <w:t> </w:t>
      </w:r>
      <w:r>
        <w:rPr/>
        <w:t>workshop.</w:t>
      </w:r>
      <w:r>
        <w:rPr>
          <w:spacing w:val="-5"/>
        </w:rPr>
        <w:t> </w:t>
      </w:r>
      <w:r>
        <w:rPr/>
        <w:t>In</w:t>
      </w:r>
      <w:r>
        <w:rPr>
          <w:spacing w:val="-5"/>
        </w:rPr>
        <w:t> </w:t>
      </w:r>
      <w:r>
        <w:rPr/>
        <w:t>a)</w:t>
      </w:r>
      <w:r>
        <w:rPr>
          <w:spacing w:val="-5"/>
        </w:rPr>
        <w:t> </w:t>
      </w:r>
      <w:r>
        <w:rPr/>
        <w:t>and</w:t>
      </w:r>
      <w:r>
        <w:rPr>
          <w:spacing w:val="-5"/>
        </w:rPr>
        <w:t> </w:t>
      </w:r>
      <w:r>
        <w:rPr/>
        <w:t>b),</w:t>
      </w:r>
      <w:r>
        <w:rPr>
          <w:spacing w:val="-5"/>
        </w:rPr>
        <w:t> </w:t>
      </w:r>
      <w:r>
        <w:rPr/>
        <w:t>the</w:t>
      </w:r>
      <w:r>
        <w:rPr>
          <w:spacing w:val="-5"/>
        </w:rPr>
        <w:t> </w:t>
      </w:r>
      <w:r>
        <w:rPr/>
        <w:t>participants’</w:t>
      </w:r>
      <w:r>
        <w:rPr>
          <w:spacing w:val="-5"/>
        </w:rPr>
        <w:t> </w:t>
      </w:r>
      <w:r>
        <w:rPr/>
        <w:t>goal</w:t>
      </w:r>
      <w:r>
        <w:rPr>
          <w:spacing w:val="-5"/>
        </w:rPr>
        <w:t> </w:t>
      </w:r>
      <w:r>
        <w:rPr/>
        <w:t>was</w:t>
      </w:r>
      <w:r>
        <w:rPr>
          <w:spacing w:val="-5"/>
        </w:rPr>
        <w:t> </w:t>
      </w:r>
      <w:r>
        <w:rPr/>
        <w:t>to</w:t>
      </w:r>
      <w:r>
        <w:rPr>
          <w:spacing w:val="-5"/>
        </w:rPr>
        <w:t> </w:t>
      </w:r>
      <w:r>
        <w:rPr/>
        <w:t>bring</w:t>
      </w:r>
      <w:r>
        <w:rPr>
          <w:spacing w:val="-5"/>
        </w:rPr>
        <w:t> </w:t>
      </w:r>
      <w:r>
        <w:rPr/>
        <w:t>the</w:t>
      </w:r>
      <w:r>
        <w:rPr>
          <w:spacing w:val="-5"/>
        </w:rPr>
        <w:t> </w:t>
      </w:r>
      <w:r>
        <w:rPr/>
        <w:t>television</w:t>
      </w:r>
      <w:r>
        <w:rPr>
          <w:spacing w:val="-5"/>
        </w:rPr>
        <w:t> </w:t>
      </w:r>
      <w:r>
        <w:rPr/>
        <w:t>from reality into virtuality. In c) and d), participants aimed to give a bystander a glance at their actions in the virtual world.</w:t>
      </w:r>
    </w:p>
    <w:p>
      <w:pPr>
        <w:pStyle w:val="BodyText"/>
        <w:spacing w:before="12"/>
        <w:rPr>
          <w:b/>
          <w:sz w:val="15"/>
        </w:rPr>
      </w:pPr>
    </w:p>
    <w:p>
      <w:pPr>
        <w:pStyle w:val="BodyText"/>
        <w:spacing w:after="0"/>
        <w:rPr>
          <w:b/>
          <w:sz w:val="15"/>
        </w:rPr>
        <w:sectPr>
          <w:headerReference w:type="default" r:id="rId324"/>
          <w:headerReference w:type="even" r:id="rId325"/>
          <w:footerReference w:type="default" r:id="rId326"/>
          <w:pgSz w:w="12240" w:h="15840"/>
          <w:pgMar w:header="1184" w:footer="0" w:top="1380" w:bottom="280" w:left="0" w:right="720"/>
        </w:sectPr>
      </w:pPr>
    </w:p>
    <w:p>
      <w:pPr>
        <w:pStyle w:val="BodyText"/>
        <w:spacing w:line="216" w:lineRule="auto" w:before="132"/>
        <w:ind w:left="1069" w:firstLine="6"/>
        <w:jc w:val="both"/>
      </w:pPr>
      <w:r>
        <w:rPr>
          <w:w w:val="90"/>
        </w:rPr>
        <w:t>users</w:t>
      </w:r>
      <w:r>
        <w:rPr>
          <w:spacing w:val="-2"/>
          <w:w w:val="90"/>
        </w:rPr>
        <w:t> </w:t>
      </w:r>
      <w:r>
        <w:rPr>
          <w:w w:val="90"/>
        </w:rPr>
        <w:t>to</w:t>
      </w:r>
      <w:r>
        <w:rPr>
          <w:spacing w:val="-2"/>
          <w:w w:val="90"/>
        </w:rPr>
        <w:t> </w:t>
      </w:r>
      <w:r>
        <w:rPr>
          <w:w w:val="90"/>
        </w:rPr>
        <w:t>rapidly</w:t>
      </w:r>
      <w:r>
        <w:rPr>
          <w:spacing w:val="-2"/>
          <w:w w:val="90"/>
        </w:rPr>
        <w:t> </w:t>
      </w:r>
      <w:r>
        <w:rPr>
          <w:w w:val="90"/>
        </w:rPr>
        <w:t>prototype</w:t>
      </w:r>
      <w:r>
        <w:rPr>
          <w:spacing w:val="-2"/>
          <w:w w:val="90"/>
        </w:rPr>
        <w:t> </w:t>
      </w:r>
      <w:r>
        <w:rPr>
          <w:w w:val="90"/>
        </w:rPr>
        <w:t>with</w:t>
      </w:r>
      <w:r>
        <w:rPr>
          <w:spacing w:val="-2"/>
          <w:w w:val="90"/>
        </w:rPr>
        <w:t> </w:t>
      </w:r>
      <w:r>
        <w:rPr>
          <w:w w:val="90"/>
        </w:rPr>
        <w:t>our</w:t>
      </w:r>
      <w:r>
        <w:rPr>
          <w:spacing w:val="-2"/>
          <w:w w:val="90"/>
        </w:rPr>
        <w:t> </w:t>
      </w:r>
      <w:r>
        <w:rPr>
          <w:w w:val="90"/>
        </w:rPr>
        <w:t>toolkit,</w:t>
      </w:r>
      <w:r>
        <w:rPr>
          <w:spacing w:val="-2"/>
          <w:w w:val="90"/>
        </w:rPr>
        <w:t> </w:t>
      </w:r>
      <w:r>
        <w:rPr>
          <w:w w:val="90"/>
        </w:rPr>
        <w:t>we</w:t>
      </w:r>
      <w:r>
        <w:rPr>
          <w:spacing w:val="-2"/>
          <w:w w:val="90"/>
        </w:rPr>
        <w:t> </w:t>
      </w:r>
      <w:r>
        <w:rPr>
          <w:w w:val="90"/>
        </w:rPr>
        <w:t>mapped</w:t>
      </w:r>
      <w:r>
        <w:rPr>
          <w:spacing w:val="-2"/>
          <w:w w:val="90"/>
        </w:rPr>
        <w:t> </w:t>
      </w:r>
      <w:r>
        <w:rPr>
          <w:w w:val="90"/>
        </w:rPr>
        <w:t>all</w:t>
      </w:r>
      <w:r>
        <w:rPr>
          <w:spacing w:val="-1"/>
          <w:w w:val="90"/>
        </w:rPr>
        <w:t> </w:t>
      </w:r>
      <w:r>
        <w:rPr>
          <w:w w:val="90"/>
        </w:rPr>
        <w:t>its</w:t>
      </w:r>
      <w:r>
        <w:rPr>
          <w:spacing w:val="-2"/>
          <w:w w:val="90"/>
        </w:rPr>
        <w:t> </w:t>
      </w:r>
      <w:r>
        <w:rPr>
          <w:w w:val="90"/>
        </w:rPr>
        <w:t>func- </w:t>
      </w:r>
      <w:r>
        <w:rPr>
          <w:spacing w:val="-6"/>
        </w:rPr>
        <w:t>tionalities</w:t>
      </w:r>
      <w:r>
        <w:rPr>
          <w:spacing w:val="-3"/>
        </w:rPr>
        <w:t> </w:t>
      </w:r>
      <w:r>
        <w:rPr>
          <w:spacing w:val="-6"/>
        </w:rPr>
        <w:t>to</w:t>
      </w:r>
      <w:r>
        <w:rPr>
          <w:spacing w:val="-2"/>
        </w:rPr>
        <w:t> </w:t>
      </w:r>
      <w:r>
        <w:rPr>
          <w:spacing w:val="-6"/>
        </w:rPr>
        <w:t>controller</w:t>
      </w:r>
      <w:r>
        <w:rPr>
          <w:spacing w:val="-3"/>
        </w:rPr>
        <w:t> </w:t>
      </w:r>
      <w:r>
        <w:rPr>
          <w:spacing w:val="-6"/>
        </w:rPr>
        <w:t>buttons.</w:t>
      </w:r>
      <w:r>
        <w:rPr>
          <w:spacing w:val="-2"/>
        </w:rPr>
        <w:t> </w:t>
      </w:r>
      <w:r>
        <w:rPr>
          <w:spacing w:val="-6"/>
        </w:rPr>
        <w:t>We</w:t>
      </w:r>
      <w:r>
        <w:rPr>
          <w:spacing w:val="-2"/>
        </w:rPr>
        <w:t> </w:t>
      </w:r>
      <w:r>
        <w:rPr>
          <w:spacing w:val="-6"/>
        </w:rPr>
        <w:t>also</w:t>
      </w:r>
      <w:r>
        <w:rPr>
          <w:spacing w:val="-3"/>
        </w:rPr>
        <w:t> </w:t>
      </w:r>
      <w:r>
        <w:rPr>
          <w:spacing w:val="-6"/>
        </w:rPr>
        <w:t>provided</w:t>
      </w:r>
      <w:r>
        <w:rPr>
          <w:spacing w:val="-2"/>
        </w:rPr>
        <w:t> </w:t>
      </w:r>
      <w:r>
        <w:rPr>
          <w:spacing w:val="-6"/>
        </w:rPr>
        <w:t>tooltips</w:t>
      </w:r>
      <w:r>
        <w:rPr>
          <w:spacing w:val="-3"/>
        </w:rPr>
        <w:t> </w:t>
      </w:r>
      <w:r>
        <w:rPr>
          <w:spacing w:val="-6"/>
        </w:rPr>
        <w:t>so</w:t>
      </w:r>
      <w:r>
        <w:rPr>
          <w:spacing w:val="-3"/>
        </w:rPr>
        <w:t> </w:t>
      </w:r>
      <w:r>
        <w:rPr>
          <w:spacing w:val="-6"/>
        </w:rPr>
        <w:t>that</w:t>
      </w:r>
      <w:r>
        <w:rPr>
          <w:spacing w:val="-4"/>
        </w:rPr>
        <w:t> participants could find their desired action while using the </w:t>
      </w:r>
      <w:r>
        <w:rPr>
          <w:rFonts w:ascii="Book Antiqua" w:hAnsi="Book Antiqua"/>
          <w:i/>
          <w:spacing w:val="-4"/>
        </w:rPr>
        <w:t>VR-</w:t>
      </w:r>
      <w:r>
        <w:rPr>
          <w:rFonts w:ascii="Book Antiqua" w:hAnsi="Book Antiqua"/>
          <w:i/>
          <w:spacing w:val="-4"/>
        </w:rPr>
        <w:t> ception</w:t>
      </w:r>
      <w:r>
        <w:rPr>
          <w:rFonts w:ascii="Book Antiqua" w:hAnsi="Book Antiqua"/>
          <w:i/>
          <w:spacing w:val="-8"/>
        </w:rPr>
        <w:t> </w:t>
      </w:r>
      <w:r>
        <w:rPr>
          <w:rFonts w:ascii="Book Antiqua" w:hAnsi="Book Antiqua"/>
          <w:i/>
          <w:spacing w:val="-4"/>
        </w:rPr>
        <w:t>Toolkit</w:t>
      </w:r>
      <w:r>
        <w:rPr>
          <w:spacing w:val="-4"/>
        </w:rPr>
        <w:t>.</w:t>
      </w:r>
      <w:r>
        <w:rPr>
          <w:spacing w:val="-7"/>
        </w:rPr>
        <w:t> </w:t>
      </w:r>
      <w:r>
        <w:rPr>
          <w:spacing w:val="-4"/>
        </w:rPr>
        <w:t>Some</w:t>
      </w:r>
      <w:r>
        <w:rPr>
          <w:spacing w:val="-7"/>
        </w:rPr>
        <w:t> </w:t>
      </w:r>
      <w:r>
        <w:rPr>
          <w:spacing w:val="-4"/>
        </w:rPr>
        <w:t>participants</w:t>
      </w:r>
      <w:r>
        <w:rPr>
          <w:spacing w:val="-7"/>
        </w:rPr>
        <w:t> </w:t>
      </w:r>
      <w:r>
        <w:rPr>
          <w:spacing w:val="-4"/>
        </w:rPr>
        <w:t>stated</w:t>
      </w:r>
      <w:r>
        <w:rPr>
          <w:spacing w:val="-8"/>
        </w:rPr>
        <w:t> </w:t>
      </w:r>
      <w:r>
        <w:rPr>
          <w:spacing w:val="-4"/>
        </w:rPr>
        <w:t>that</w:t>
      </w:r>
      <w:r>
        <w:rPr>
          <w:spacing w:val="-7"/>
        </w:rPr>
        <w:t> </w:t>
      </w:r>
      <w:r>
        <w:rPr>
          <w:spacing w:val="-4"/>
        </w:rPr>
        <w:t>they</w:t>
      </w:r>
      <w:r>
        <w:rPr>
          <w:spacing w:val="-7"/>
        </w:rPr>
        <w:t> </w:t>
      </w:r>
      <w:r>
        <w:rPr>
          <w:spacing w:val="-4"/>
        </w:rPr>
        <w:t>liked</w:t>
      </w:r>
      <w:r>
        <w:rPr>
          <w:spacing w:val="-7"/>
        </w:rPr>
        <w:t> </w:t>
      </w:r>
      <w:r>
        <w:rPr>
          <w:spacing w:val="-4"/>
        </w:rPr>
        <w:t>the</w:t>
      </w:r>
      <w:r>
        <w:rPr>
          <w:spacing w:val="-8"/>
        </w:rPr>
        <w:t> </w:t>
      </w:r>
      <w:r>
        <w:rPr>
          <w:spacing w:val="-4"/>
        </w:rPr>
        <w:t>quick </w:t>
      </w:r>
      <w:r>
        <w:rPr>
          <w:spacing w:val="-6"/>
        </w:rPr>
        <w:t>actions we</w:t>
      </w:r>
      <w:r>
        <w:rPr>
          <w:spacing w:val="-5"/>
        </w:rPr>
        <w:t> </w:t>
      </w:r>
      <w:r>
        <w:rPr>
          <w:spacing w:val="-6"/>
        </w:rPr>
        <w:t>provided,</w:t>
      </w:r>
      <w:r>
        <w:rPr>
          <w:spacing w:val="-5"/>
        </w:rPr>
        <w:t> </w:t>
      </w:r>
      <w:r>
        <w:rPr>
          <w:spacing w:val="-6"/>
        </w:rPr>
        <w:t>while</w:t>
      </w:r>
      <w:r>
        <w:rPr>
          <w:spacing w:val="-5"/>
        </w:rPr>
        <w:t> </w:t>
      </w:r>
      <w:r>
        <w:rPr>
          <w:spacing w:val="-6"/>
        </w:rPr>
        <w:t>others said</w:t>
      </w:r>
      <w:r>
        <w:rPr>
          <w:spacing w:val="-5"/>
        </w:rPr>
        <w:t> </w:t>
      </w:r>
      <w:r>
        <w:rPr>
          <w:spacing w:val="-6"/>
        </w:rPr>
        <w:t>that</w:t>
      </w:r>
      <w:r>
        <w:rPr>
          <w:spacing w:val="-5"/>
        </w:rPr>
        <w:t> </w:t>
      </w:r>
      <w:r>
        <w:rPr>
          <w:spacing w:val="-6"/>
        </w:rPr>
        <w:t>they</w:t>
      </w:r>
      <w:r>
        <w:rPr>
          <w:spacing w:val="-5"/>
        </w:rPr>
        <w:t> </w:t>
      </w:r>
      <w:r>
        <w:rPr>
          <w:spacing w:val="-6"/>
        </w:rPr>
        <w:t>would have</w:t>
      </w:r>
      <w:r>
        <w:rPr>
          <w:spacing w:val="-5"/>
        </w:rPr>
        <w:t> </w:t>
      </w:r>
      <w:r>
        <w:rPr>
          <w:spacing w:val="-6"/>
        </w:rPr>
        <w:t>pre-</w:t>
      </w:r>
      <w:r>
        <w:rPr/>
        <w:t> </w:t>
      </w:r>
      <w:r>
        <w:rPr>
          <w:spacing w:val="-6"/>
        </w:rPr>
        <w:t>ferred</w:t>
      </w:r>
      <w:r>
        <w:rPr/>
        <w:t> </w:t>
      </w:r>
      <w:r>
        <w:rPr>
          <w:spacing w:val="-6"/>
        </w:rPr>
        <w:t>a</w:t>
      </w:r>
      <w:r>
        <w:rPr/>
        <w:t> </w:t>
      </w:r>
      <w:r>
        <w:rPr>
          <w:spacing w:val="-6"/>
        </w:rPr>
        <w:t>context</w:t>
      </w:r>
      <w:r>
        <w:rPr/>
        <w:t> </w:t>
      </w:r>
      <w:r>
        <w:rPr>
          <w:spacing w:val="-6"/>
        </w:rPr>
        <w:t>menu</w:t>
      </w:r>
      <w:r>
        <w:rPr/>
        <w:t> </w:t>
      </w:r>
      <w:r>
        <w:rPr>
          <w:spacing w:val="-6"/>
        </w:rPr>
        <w:t>that</w:t>
      </w:r>
      <w:r>
        <w:rPr/>
        <w:t> </w:t>
      </w:r>
      <w:r>
        <w:rPr>
          <w:spacing w:val="-6"/>
        </w:rPr>
        <w:t>provides</w:t>
      </w:r>
      <w:r>
        <w:rPr/>
        <w:t> </w:t>
      </w:r>
      <w:r>
        <w:rPr>
          <w:spacing w:val="-6"/>
        </w:rPr>
        <w:t>all</w:t>
      </w:r>
      <w:r>
        <w:rPr/>
        <w:t> </w:t>
      </w:r>
      <w:r>
        <w:rPr>
          <w:spacing w:val="-6"/>
        </w:rPr>
        <w:t>possible</w:t>
      </w:r>
      <w:r>
        <w:rPr/>
        <w:t> </w:t>
      </w:r>
      <w:r>
        <w:rPr>
          <w:spacing w:val="-6"/>
        </w:rPr>
        <w:t>actions</w:t>
      </w:r>
      <w:r>
        <w:rPr/>
        <w:t> </w:t>
      </w:r>
      <w:r>
        <w:rPr>
          <w:spacing w:val="-6"/>
        </w:rPr>
        <w:t>as</w:t>
      </w:r>
      <w:r>
        <w:rPr/>
        <w:t> </w:t>
      </w:r>
      <w:r>
        <w:rPr>
          <w:spacing w:val="-6"/>
        </w:rPr>
        <w:t>visual</w:t>
      </w:r>
      <w:r>
        <w:rPr/>
        <w:t> </w:t>
      </w:r>
      <w:r>
        <w:rPr>
          <w:w w:val="90"/>
        </w:rPr>
        <w:t>representations.</w:t>
      </w:r>
      <w:r>
        <w:rPr>
          <w:spacing w:val="-2"/>
          <w:w w:val="90"/>
        </w:rPr>
        <w:t> </w:t>
      </w:r>
      <w:r>
        <w:rPr>
          <w:w w:val="90"/>
        </w:rPr>
        <w:t>In</w:t>
      </w:r>
      <w:r>
        <w:rPr>
          <w:spacing w:val="-1"/>
          <w:w w:val="90"/>
        </w:rPr>
        <w:t> </w:t>
      </w:r>
      <w:r>
        <w:rPr>
          <w:w w:val="90"/>
        </w:rPr>
        <w:t>line</w:t>
      </w:r>
      <w:r>
        <w:rPr>
          <w:spacing w:val="-2"/>
          <w:w w:val="90"/>
        </w:rPr>
        <w:t> </w:t>
      </w:r>
      <w:r>
        <w:rPr>
          <w:w w:val="90"/>
        </w:rPr>
        <w:t>with</w:t>
      </w:r>
      <w:r>
        <w:rPr>
          <w:spacing w:val="-1"/>
          <w:w w:val="90"/>
        </w:rPr>
        <w:t> </w:t>
      </w:r>
      <w:r>
        <w:rPr>
          <w:w w:val="90"/>
        </w:rPr>
        <w:t>Shneiderman’s</w:t>
      </w:r>
      <w:r>
        <w:rPr>
          <w:spacing w:val="-2"/>
          <w:w w:val="90"/>
        </w:rPr>
        <w:t> </w:t>
      </w:r>
      <w:r>
        <w:rPr>
          <w:w w:val="90"/>
        </w:rPr>
        <w:t>eight</w:t>
      </w:r>
      <w:r>
        <w:rPr>
          <w:spacing w:val="-2"/>
          <w:w w:val="90"/>
        </w:rPr>
        <w:t> </w:t>
      </w:r>
      <w:r>
        <w:rPr>
          <w:w w:val="90"/>
        </w:rPr>
        <w:t>golden</w:t>
      </w:r>
      <w:r>
        <w:rPr>
          <w:spacing w:val="-1"/>
          <w:w w:val="90"/>
        </w:rPr>
        <w:t> </w:t>
      </w:r>
      <w:r>
        <w:rPr>
          <w:w w:val="90"/>
        </w:rPr>
        <w:t>rules</w:t>
      </w:r>
      <w:r>
        <w:rPr>
          <w:spacing w:val="-2"/>
          <w:w w:val="90"/>
        </w:rPr>
        <w:t> </w:t>
      </w:r>
      <w:r>
        <w:rPr>
          <w:w w:val="90"/>
        </w:rPr>
        <w:t>[</w:t>
      </w:r>
      <w:hyperlink w:history="true" w:anchor="_bookmark432">
        <w:r>
          <w:rPr>
            <w:w w:val="90"/>
          </w:rPr>
          <w:t>57</w:t>
        </w:r>
      </w:hyperlink>
      <w:r>
        <w:rPr>
          <w:w w:val="90"/>
        </w:rPr>
        <w:t>], we recommend inclusion of both options to “enable frequent users to use shortcuts” while “reducing short-term memory load” with </w:t>
      </w:r>
      <w:r>
        <w:rPr/>
        <w:t>contextual actions.</w:t>
      </w:r>
    </w:p>
    <w:p>
      <w:pPr>
        <w:pStyle w:val="BodyText"/>
        <w:spacing w:line="216" w:lineRule="auto" w:before="6"/>
        <w:ind w:left="1069" w:firstLine="205"/>
        <w:jc w:val="both"/>
      </w:pPr>
      <w:r>
        <w:rPr>
          <w:spacing w:val="-6"/>
        </w:rPr>
        <w:t>Concerning the</w:t>
      </w:r>
      <w:r>
        <w:rPr>
          <w:spacing w:val="-5"/>
        </w:rPr>
        <w:t> </w:t>
      </w:r>
      <w:r>
        <w:rPr>
          <w:spacing w:val="-6"/>
        </w:rPr>
        <w:t>task</w:t>
      </w:r>
      <w:r>
        <w:rPr>
          <w:spacing w:val="-5"/>
        </w:rPr>
        <w:t> </w:t>
      </w:r>
      <w:r>
        <w:rPr>
          <w:spacing w:val="-6"/>
        </w:rPr>
        <w:t>load,</w:t>
      </w:r>
      <w:r>
        <w:rPr>
          <w:spacing w:val="-5"/>
        </w:rPr>
        <w:t> </w:t>
      </w:r>
      <w:r>
        <w:rPr>
          <w:spacing w:val="-6"/>
        </w:rPr>
        <w:t>the participants</w:t>
      </w:r>
      <w:r>
        <w:rPr>
          <w:spacing w:val="-5"/>
        </w:rPr>
        <w:t> </w:t>
      </w:r>
      <w:r>
        <w:rPr>
          <w:spacing w:val="-6"/>
        </w:rPr>
        <w:t>rated</w:t>
      </w:r>
      <w:r>
        <w:rPr>
          <w:spacing w:val="-5"/>
        </w:rPr>
        <w:t> </w:t>
      </w:r>
      <w:r>
        <w:rPr>
          <w:spacing w:val="-6"/>
        </w:rPr>
        <w:t>the</w:t>
      </w:r>
      <w:r>
        <w:rPr>
          <w:spacing w:val="-5"/>
        </w:rPr>
        <w:t> </w:t>
      </w:r>
      <w:r>
        <w:rPr>
          <w:spacing w:val="-6"/>
        </w:rPr>
        <w:t>mental </w:t>
      </w:r>
      <w:r>
        <w:rPr>
          <w:spacing w:val="-6"/>
        </w:rPr>
        <w:t>de-</w:t>
      </w:r>
      <w:r>
        <w:rPr>
          <w:spacing w:val="-2"/>
        </w:rPr>
        <w:t> mand</w:t>
      </w:r>
      <w:r>
        <w:rPr>
          <w:spacing w:val="-5"/>
        </w:rPr>
        <w:t> </w:t>
      </w:r>
      <w:r>
        <w:rPr>
          <w:spacing w:val="-2"/>
        </w:rPr>
        <w:t>highest.</w:t>
      </w:r>
      <w:r>
        <w:rPr>
          <w:spacing w:val="-5"/>
        </w:rPr>
        <w:t> </w:t>
      </w:r>
      <w:r>
        <w:rPr>
          <w:spacing w:val="-2"/>
        </w:rPr>
        <w:t>We</w:t>
      </w:r>
      <w:r>
        <w:rPr>
          <w:spacing w:val="-5"/>
        </w:rPr>
        <w:t> </w:t>
      </w:r>
      <w:r>
        <w:rPr>
          <w:spacing w:val="-2"/>
        </w:rPr>
        <w:t>think</w:t>
      </w:r>
      <w:r>
        <w:rPr>
          <w:spacing w:val="-5"/>
        </w:rPr>
        <w:t> </w:t>
      </w:r>
      <w:r>
        <w:rPr>
          <w:spacing w:val="-2"/>
        </w:rPr>
        <w:t>that</w:t>
      </w:r>
      <w:r>
        <w:rPr>
          <w:spacing w:val="-5"/>
        </w:rPr>
        <w:t> </w:t>
      </w:r>
      <w:r>
        <w:rPr>
          <w:spacing w:val="-2"/>
        </w:rPr>
        <w:t>two</w:t>
      </w:r>
      <w:r>
        <w:rPr>
          <w:spacing w:val="-5"/>
        </w:rPr>
        <w:t> </w:t>
      </w:r>
      <w:r>
        <w:rPr>
          <w:spacing w:val="-2"/>
        </w:rPr>
        <w:t>factors</w:t>
      </w:r>
      <w:r>
        <w:rPr>
          <w:spacing w:val="-5"/>
        </w:rPr>
        <w:t> </w:t>
      </w:r>
      <w:r>
        <w:rPr>
          <w:spacing w:val="-2"/>
        </w:rPr>
        <w:t>contributed</w:t>
      </w:r>
      <w:r>
        <w:rPr>
          <w:spacing w:val="-5"/>
        </w:rPr>
        <w:t> </w:t>
      </w:r>
      <w:r>
        <w:rPr>
          <w:spacing w:val="-2"/>
        </w:rPr>
        <w:t>to</w:t>
      </w:r>
      <w:r>
        <w:rPr>
          <w:spacing w:val="-5"/>
        </w:rPr>
        <w:t> </w:t>
      </w:r>
      <w:r>
        <w:rPr>
          <w:spacing w:val="-2"/>
        </w:rPr>
        <w:t>this:</w:t>
      </w:r>
      <w:r>
        <w:rPr>
          <w:spacing w:val="-5"/>
        </w:rPr>
        <w:t> </w:t>
      </w:r>
      <w:r>
        <w:rPr>
          <w:spacing w:val="-2"/>
        </w:rPr>
        <w:t>1) </w:t>
      </w:r>
      <w:r>
        <w:rPr>
          <w:spacing w:val="-4"/>
        </w:rPr>
        <w:t>interface</w:t>
      </w:r>
      <w:r>
        <w:rPr>
          <w:spacing w:val="-5"/>
        </w:rPr>
        <w:t> </w:t>
      </w:r>
      <w:r>
        <w:rPr>
          <w:spacing w:val="-4"/>
        </w:rPr>
        <w:t>complexity</w:t>
      </w:r>
      <w:r>
        <w:rPr>
          <w:spacing w:val="-5"/>
        </w:rPr>
        <w:t> </w:t>
      </w:r>
      <w:r>
        <w:rPr>
          <w:spacing w:val="-4"/>
        </w:rPr>
        <w:t>and</w:t>
      </w:r>
      <w:r>
        <w:rPr>
          <w:spacing w:val="-5"/>
        </w:rPr>
        <w:t> </w:t>
      </w:r>
      <w:r>
        <w:rPr>
          <w:spacing w:val="-4"/>
        </w:rPr>
        <w:t>2)</w:t>
      </w:r>
      <w:r>
        <w:rPr>
          <w:spacing w:val="-5"/>
        </w:rPr>
        <w:t> </w:t>
      </w:r>
      <w:r>
        <w:rPr>
          <w:spacing w:val="-4"/>
        </w:rPr>
        <w:t>difficulty</w:t>
      </w:r>
      <w:r>
        <w:rPr>
          <w:spacing w:val="-5"/>
        </w:rPr>
        <w:t> </w:t>
      </w:r>
      <w:r>
        <w:rPr>
          <w:spacing w:val="-4"/>
        </w:rPr>
        <w:t>of</w:t>
      </w:r>
      <w:r>
        <w:rPr>
          <w:spacing w:val="-5"/>
        </w:rPr>
        <w:t> </w:t>
      </w:r>
      <w:r>
        <w:rPr>
          <w:spacing w:val="-4"/>
        </w:rPr>
        <w:t>distinguishing</w:t>
      </w:r>
      <w:r>
        <w:rPr>
          <w:spacing w:val="-5"/>
        </w:rPr>
        <w:t> </w:t>
      </w:r>
      <w:r>
        <w:rPr>
          <w:spacing w:val="-4"/>
        </w:rPr>
        <w:t>between </w:t>
      </w:r>
      <w:r>
        <w:rPr>
          <w:spacing w:val="-6"/>
        </w:rPr>
        <w:t>realities.</w:t>
      </w:r>
      <w:r>
        <w:rPr>
          <w:spacing w:val="-2"/>
        </w:rPr>
        <w:t> </w:t>
      </w:r>
      <w:r>
        <w:rPr>
          <w:spacing w:val="-6"/>
        </w:rPr>
        <w:t>As</w:t>
      </w:r>
      <w:r>
        <w:rPr>
          <w:spacing w:val="-2"/>
        </w:rPr>
        <w:t> </w:t>
      </w:r>
      <w:r>
        <w:rPr>
          <w:spacing w:val="-6"/>
        </w:rPr>
        <w:t>the</w:t>
      </w:r>
      <w:r>
        <w:rPr>
          <w:spacing w:val="-2"/>
        </w:rPr>
        <w:t> </w:t>
      </w:r>
      <w:r>
        <w:rPr>
          <w:spacing w:val="-6"/>
        </w:rPr>
        <w:t>former</w:t>
      </w:r>
      <w:r>
        <w:rPr>
          <w:spacing w:val="-2"/>
        </w:rPr>
        <w:t> </w:t>
      </w:r>
      <w:r>
        <w:rPr>
          <w:spacing w:val="-6"/>
        </w:rPr>
        <w:t>point</w:t>
      </w:r>
      <w:r>
        <w:rPr>
          <w:spacing w:val="-2"/>
        </w:rPr>
        <w:t> </w:t>
      </w:r>
      <w:r>
        <w:rPr>
          <w:spacing w:val="-6"/>
        </w:rPr>
        <w:t>is</w:t>
      </w:r>
      <w:r>
        <w:rPr>
          <w:spacing w:val="-2"/>
        </w:rPr>
        <w:t> </w:t>
      </w:r>
      <w:r>
        <w:rPr>
          <w:spacing w:val="-6"/>
        </w:rPr>
        <w:t>addressed</w:t>
      </w:r>
      <w:r>
        <w:rPr>
          <w:spacing w:val="-2"/>
        </w:rPr>
        <w:t> </w:t>
      </w:r>
      <w:r>
        <w:rPr>
          <w:spacing w:val="-6"/>
        </w:rPr>
        <w:t>above,</w:t>
      </w:r>
      <w:r>
        <w:rPr>
          <w:spacing w:val="-2"/>
        </w:rPr>
        <w:t> </w:t>
      </w:r>
      <w:r>
        <w:rPr>
          <w:spacing w:val="-6"/>
        </w:rPr>
        <w:t>we</w:t>
      </w:r>
      <w:r>
        <w:rPr>
          <w:spacing w:val="-2"/>
        </w:rPr>
        <w:t> </w:t>
      </w:r>
      <w:r>
        <w:rPr>
          <w:spacing w:val="-6"/>
        </w:rPr>
        <w:t>continue</w:t>
      </w:r>
      <w:r>
        <w:rPr>
          <w:spacing w:val="-2"/>
        </w:rPr>
        <w:t> </w:t>
      </w:r>
      <w:r>
        <w:rPr>
          <w:spacing w:val="-6"/>
        </w:rPr>
        <w:t>by</w:t>
      </w:r>
      <w:r>
        <w:rPr>
          <w:spacing w:val="-2"/>
        </w:rPr>
        <w:t> discussing</w:t>
      </w:r>
      <w:r>
        <w:rPr>
          <w:spacing w:val="-7"/>
        </w:rPr>
        <w:t> </w:t>
      </w:r>
      <w:r>
        <w:rPr>
          <w:spacing w:val="-2"/>
        </w:rPr>
        <w:t>the</w:t>
      </w:r>
      <w:r>
        <w:rPr>
          <w:spacing w:val="-7"/>
        </w:rPr>
        <w:t> </w:t>
      </w:r>
      <w:r>
        <w:rPr>
          <w:spacing w:val="-2"/>
        </w:rPr>
        <w:t>latter.</w:t>
      </w:r>
      <w:r>
        <w:rPr>
          <w:spacing w:val="-7"/>
        </w:rPr>
        <w:t> </w:t>
      </w:r>
      <w:r>
        <w:rPr>
          <w:spacing w:val="-2"/>
        </w:rPr>
        <w:t>After</w:t>
      </w:r>
      <w:r>
        <w:rPr>
          <w:spacing w:val="-7"/>
        </w:rPr>
        <w:t> </w:t>
      </w:r>
      <w:r>
        <w:rPr>
          <w:spacing w:val="-2"/>
        </w:rPr>
        <w:t>the</w:t>
      </w:r>
      <w:r>
        <w:rPr>
          <w:spacing w:val="-7"/>
        </w:rPr>
        <w:t> </w:t>
      </w:r>
      <w:r>
        <w:rPr>
          <w:spacing w:val="-2"/>
        </w:rPr>
        <w:t>experts</w:t>
      </w:r>
      <w:r>
        <w:rPr>
          <w:spacing w:val="-7"/>
        </w:rPr>
        <w:t> </w:t>
      </w:r>
      <w:r>
        <w:rPr>
          <w:spacing w:val="-2"/>
        </w:rPr>
        <w:t>highlighted</w:t>
      </w:r>
      <w:r>
        <w:rPr>
          <w:spacing w:val="-7"/>
        </w:rPr>
        <w:t> </w:t>
      </w:r>
      <w:r>
        <w:rPr>
          <w:spacing w:val="-2"/>
        </w:rPr>
        <w:t>the</w:t>
      </w:r>
      <w:r>
        <w:rPr>
          <w:spacing w:val="-7"/>
        </w:rPr>
        <w:t> </w:t>
      </w:r>
      <w:r>
        <w:rPr>
          <w:spacing w:val="-2"/>
        </w:rPr>
        <w:t>fact</w:t>
      </w:r>
      <w:r>
        <w:rPr>
          <w:spacing w:val="-7"/>
        </w:rPr>
        <w:t> </w:t>
      </w:r>
      <w:r>
        <w:rPr>
          <w:spacing w:val="-2"/>
        </w:rPr>
        <w:t>that </w:t>
      </w:r>
      <w:r>
        <w:rPr>
          <w:w w:val="90"/>
        </w:rPr>
        <w:t>having both realities in VR could be confusing, we included a real- </w:t>
      </w:r>
      <w:r>
        <w:rPr>
          <w:spacing w:val="-2"/>
        </w:rPr>
        <w:t>world</w:t>
      </w:r>
      <w:r>
        <w:rPr>
          <w:spacing w:val="-10"/>
        </w:rPr>
        <w:t> </w:t>
      </w:r>
      <w:r>
        <w:rPr>
          <w:spacing w:val="-2"/>
        </w:rPr>
        <w:t>scan</w:t>
      </w:r>
      <w:r>
        <w:rPr>
          <w:spacing w:val="-9"/>
        </w:rPr>
        <w:t> </w:t>
      </w:r>
      <w:r>
        <w:rPr>
          <w:spacing w:val="-2"/>
        </w:rPr>
        <w:t>to</w:t>
      </w:r>
      <w:r>
        <w:rPr>
          <w:spacing w:val="-9"/>
        </w:rPr>
        <w:t> </w:t>
      </w:r>
      <w:r>
        <w:rPr>
          <w:spacing w:val="-2"/>
        </w:rPr>
        <w:t>make</w:t>
      </w:r>
      <w:r>
        <w:rPr>
          <w:spacing w:val="-9"/>
        </w:rPr>
        <w:t> </w:t>
      </w:r>
      <w:r>
        <w:rPr>
          <w:spacing w:val="-2"/>
        </w:rPr>
        <w:t>the</w:t>
      </w:r>
      <w:r>
        <w:rPr>
          <w:spacing w:val="-10"/>
        </w:rPr>
        <w:t> </w:t>
      </w:r>
      <w:r>
        <w:rPr>
          <w:spacing w:val="-2"/>
        </w:rPr>
        <w:t>differences</w:t>
      </w:r>
      <w:r>
        <w:rPr>
          <w:spacing w:val="-9"/>
        </w:rPr>
        <w:t> </w:t>
      </w:r>
      <w:r>
        <w:rPr>
          <w:spacing w:val="-2"/>
        </w:rPr>
        <w:t>more</w:t>
      </w:r>
      <w:r>
        <w:rPr>
          <w:spacing w:val="-9"/>
        </w:rPr>
        <w:t> </w:t>
      </w:r>
      <w:r>
        <w:rPr>
          <w:spacing w:val="-2"/>
        </w:rPr>
        <w:t>clear</w:t>
      </w:r>
      <w:r>
        <w:rPr>
          <w:spacing w:val="-9"/>
        </w:rPr>
        <w:t> </w:t>
      </w:r>
      <w:r>
        <w:rPr>
          <w:spacing w:val="-2"/>
        </w:rPr>
        <w:t>(see</w:t>
      </w:r>
      <w:r>
        <w:rPr>
          <w:spacing w:val="-10"/>
        </w:rPr>
        <w:t> </w:t>
      </w:r>
      <w:hyperlink w:history="true" w:anchor="_bookmark385">
        <w:r>
          <w:rPr>
            <w:spacing w:val="-2"/>
          </w:rPr>
          <w:t>Section</w:t>
        </w:r>
        <w:r>
          <w:rPr>
            <w:spacing w:val="-9"/>
          </w:rPr>
          <w:t> </w:t>
        </w:r>
        <w:r>
          <w:rPr>
            <w:spacing w:val="-2"/>
          </w:rPr>
          <w:t>4.3).</w:t>
        </w:r>
      </w:hyperlink>
      <w:r>
        <w:rPr>
          <w:spacing w:val="-2"/>
        </w:rPr>
        <w:t> </w:t>
      </w:r>
      <w:r>
        <w:rPr>
          <w:w w:val="90"/>
        </w:rPr>
        <w:t>Nonetheless, the predefined objects (e.g., projector or displays) still look</w:t>
      </w:r>
      <w:r>
        <w:rPr>
          <w:spacing w:val="-7"/>
          <w:w w:val="90"/>
        </w:rPr>
        <w:t> </w:t>
      </w:r>
      <w:r>
        <w:rPr>
          <w:w w:val="90"/>
        </w:rPr>
        <w:t>the</w:t>
      </w:r>
      <w:r>
        <w:rPr>
          <w:spacing w:val="-7"/>
          <w:w w:val="90"/>
        </w:rPr>
        <w:t> </w:t>
      </w:r>
      <w:r>
        <w:rPr>
          <w:w w:val="90"/>
        </w:rPr>
        <w:t>same</w:t>
      </w:r>
      <w:r>
        <w:rPr>
          <w:spacing w:val="-7"/>
          <w:w w:val="90"/>
        </w:rPr>
        <w:t> </w:t>
      </w:r>
      <w:r>
        <w:rPr>
          <w:w w:val="90"/>
        </w:rPr>
        <w:t>in</w:t>
      </w:r>
      <w:r>
        <w:rPr>
          <w:spacing w:val="-6"/>
          <w:w w:val="90"/>
        </w:rPr>
        <w:t> </w:t>
      </w:r>
      <w:r>
        <w:rPr>
          <w:w w:val="90"/>
        </w:rPr>
        <w:t>both</w:t>
      </w:r>
      <w:r>
        <w:rPr>
          <w:spacing w:val="-7"/>
          <w:w w:val="90"/>
        </w:rPr>
        <w:t> </w:t>
      </w:r>
      <w:r>
        <w:rPr>
          <w:w w:val="90"/>
        </w:rPr>
        <w:t>realities.</w:t>
      </w:r>
      <w:r>
        <w:rPr>
          <w:spacing w:val="-7"/>
          <w:w w:val="90"/>
        </w:rPr>
        <w:t> </w:t>
      </w:r>
      <w:r>
        <w:rPr>
          <w:w w:val="90"/>
        </w:rPr>
        <w:t>Here,</w:t>
      </w:r>
      <w:r>
        <w:rPr>
          <w:spacing w:val="-7"/>
          <w:w w:val="90"/>
        </w:rPr>
        <w:t> </w:t>
      </w:r>
      <w:r>
        <w:rPr>
          <w:w w:val="90"/>
        </w:rPr>
        <w:t>we</w:t>
      </w:r>
      <w:r>
        <w:rPr>
          <w:spacing w:val="-6"/>
          <w:w w:val="90"/>
        </w:rPr>
        <w:t> </w:t>
      </w:r>
      <w:r>
        <w:rPr>
          <w:w w:val="90"/>
        </w:rPr>
        <w:t>recommend</w:t>
      </w:r>
      <w:r>
        <w:rPr>
          <w:spacing w:val="-7"/>
          <w:w w:val="90"/>
        </w:rPr>
        <w:t> </w:t>
      </w:r>
      <w:r>
        <w:rPr>
          <w:w w:val="90"/>
        </w:rPr>
        <w:t>using</w:t>
      </w:r>
      <w:r>
        <w:rPr>
          <w:spacing w:val="-7"/>
          <w:w w:val="90"/>
        </w:rPr>
        <w:t> </w:t>
      </w:r>
      <w:r>
        <w:rPr>
          <w:w w:val="90"/>
        </w:rPr>
        <w:t>different shaders/materials for the different realities (e.g., toon-shading for </w:t>
      </w:r>
      <w:r>
        <w:rPr>
          <w:spacing w:val="-4"/>
        </w:rPr>
        <w:t>virtuality</w:t>
      </w:r>
      <w:r>
        <w:rPr>
          <w:spacing w:val="-8"/>
        </w:rPr>
        <w:t> </w:t>
      </w:r>
      <w:r>
        <w:rPr>
          <w:spacing w:val="-4"/>
        </w:rPr>
        <w:t>objects)</w:t>
      </w:r>
      <w:r>
        <w:rPr>
          <w:spacing w:val="-7"/>
        </w:rPr>
        <w:t> </w:t>
      </w:r>
      <w:r>
        <w:rPr>
          <w:spacing w:val="-4"/>
        </w:rPr>
        <w:t>to</w:t>
      </w:r>
      <w:r>
        <w:rPr>
          <w:spacing w:val="-7"/>
        </w:rPr>
        <w:t> </w:t>
      </w:r>
      <w:r>
        <w:rPr>
          <w:spacing w:val="-4"/>
        </w:rPr>
        <w:t>help</w:t>
      </w:r>
      <w:r>
        <w:rPr>
          <w:spacing w:val="-7"/>
        </w:rPr>
        <w:t> </w:t>
      </w:r>
      <w:r>
        <w:rPr>
          <w:spacing w:val="-4"/>
        </w:rPr>
        <w:t>users</w:t>
      </w:r>
      <w:r>
        <w:rPr>
          <w:spacing w:val="-8"/>
        </w:rPr>
        <w:t> </w:t>
      </w:r>
      <w:r>
        <w:rPr>
          <w:spacing w:val="-4"/>
        </w:rPr>
        <w:t>to</w:t>
      </w:r>
      <w:r>
        <w:rPr>
          <w:spacing w:val="-7"/>
        </w:rPr>
        <w:t> </w:t>
      </w:r>
      <w:r>
        <w:rPr>
          <w:spacing w:val="-4"/>
        </w:rPr>
        <w:t>better</w:t>
      </w:r>
      <w:r>
        <w:rPr>
          <w:spacing w:val="-7"/>
        </w:rPr>
        <w:t> </w:t>
      </w:r>
      <w:r>
        <w:rPr>
          <w:spacing w:val="-4"/>
        </w:rPr>
        <w:t>distinguish</w:t>
      </w:r>
      <w:r>
        <w:rPr>
          <w:spacing w:val="-7"/>
        </w:rPr>
        <w:t> </w:t>
      </w:r>
      <w:r>
        <w:rPr>
          <w:spacing w:val="-4"/>
        </w:rPr>
        <w:t>between</w:t>
      </w:r>
      <w:r>
        <w:rPr>
          <w:spacing w:val="-8"/>
        </w:rPr>
        <w:t> </w:t>
      </w:r>
      <w:r>
        <w:rPr>
          <w:spacing w:val="-4"/>
        </w:rPr>
        <w:t>the </w:t>
      </w:r>
      <w:r>
        <w:rPr>
          <w:spacing w:val="-2"/>
        </w:rPr>
        <w:t>objects.</w:t>
      </w:r>
    </w:p>
    <w:p>
      <w:pPr>
        <w:pStyle w:val="Heading3"/>
        <w:numPr>
          <w:ilvl w:val="0"/>
          <w:numId w:val="6"/>
        </w:numPr>
        <w:tabs>
          <w:tab w:pos="1406" w:val="left" w:leader="none"/>
        </w:tabs>
        <w:spacing w:line="240" w:lineRule="auto" w:before="199" w:after="0"/>
        <w:ind w:left="1406" w:right="0" w:hanging="331"/>
        <w:jc w:val="left"/>
      </w:pPr>
      <w:r>
        <w:rPr>
          <w:spacing w:val="-2"/>
        </w:rPr>
        <w:t>LIMITATIONS</w:t>
      </w:r>
    </w:p>
    <w:p>
      <w:pPr>
        <w:pStyle w:val="BodyText"/>
        <w:spacing w:before="19"/>
        <w:ind w:left="1075"/>
        <w:jc w:val="both"/>
      </w:pPr>
      <w:r>
        <w:rPr>
          <w:w w:val="90"/>
        </w:rPr>
        <w:t>Some</w:t>
      </w:r>
      <w:r>
        <w:rPr>
          <w:spacing w:val="1"/>
        </w:rPr>
        <w:t> </w:t>
      </w:r>
      <w:r>
        <w:rPr>
          <w:w w:val="90"/>
        </w:rPr>
        <w:t>specific</w:t>
      </w:r>
      <w:r>
        <w:rPr>
          <w:spacing w:val="2"/>
        </w:rPr>
        <w:t> </w:t>
      </w:r>
      <w:r>
        <w:rPr>
          <w:w w:val="90"/>
        </w:rPr>
        <w:t>decisions</w:t>
      </w:r>
      <w:r>
        <w:rPr>
          <w:spacing w:val="2"/>
        </w:rPr>
        <w:t> </w:t>
      </w:r>
      <w:r>
        <w:rPr>
          <w:w w:val="90"/>
        </w:rPr>
        <w:t>we</w:t>
      </w:r>
      <w:r>
        <w:rPr>
          <w:spacing w:val="1"/>
        </w:rPr>
        <w:t> </w:t>
      </w:r>
      <w:r>
        <w:rPr>
          <w:w w:val="90"/>
        </w:rPr>
        <w:t>made</w:t>
      </w:r>
      <w:r>
        <w:rPr>
          <w:spacing w:val="2"/>
        </w:rPr>
        <w:t> </w:t>
      </w:r>
      <w:r>
        <w:rPr>
          <w:w w:val="90"/>
        </w:rPr>
        <w:t>are</w:t>
      </w:r>
      <w:r>
        <w:rPr>
          <w:spacing w:val="2"/>
        </w:rPr>
        <w:t> </w:t>
      </w:r>
      <w:r>
        <w:rPr>
          <w:w w:val="90"/>
        </w:rPr>
        <w:t>worth</w:t>
      </w:r>
      <w:r>
        <w:rPr>
          <w:spacing w:val="1"/>
        </w:rPr>
        <w:t> </w:t>
      </w:r>
      <w:r>
        <w:rPr>
          <w:spacing w:val="-2"/>
          <w:w w:val="90"/>
        </w:rPr>
        <w:t>discussing.</w:t>
      </w:r>
    </w:p>
    <w:p>
      <w:pPr>
        <w:pStyle w:val="BodyText"/>
        <w:spacing w:line="216" w:lineRule="auto" w:before="153"/>
        <w:ind w:left="1070" w:firstLine="204"/>
        <w:jc w:val="both"/>
      </w:pPr>
      <w:r>
        <w:rPr>
          <w:rFonts w:ascii="Book Antiqua"/>
          <w:i/>
          <w:w w:val="90"/>
        </w:rPr>
        <w:t>Prototyping</w:t>
      </w:r>
      <w:r>
        <w:rPr>
          <w:rFonts w:ascii="Book Antiqua"/>
          <w:i/>
          <w:spacing w:val="-5"/>
          <w:w w:val="90"/>
        </w:rPr>
        <w:t> </w:t>
      </w:r>
      <w:r>
        <w:rPr>
          <w:rFonts w:ascii="Book Antiqua"/>
          <w:i/>
          <w:w w:val="90"/>
        </w:rPr>
        <w:t>with</w:t>
      </w:r>
      <w:r>
        <w:rPr>
          <w:rFonts w:ascii="Book Antiqua"/>
          <w:i/>
          <w:spacing w:val="-5"/>
          <w:w w:val="90"/>
        </w:rPr>
        <w:t> </w:t>
      </w:r>
      <w:r>
        <w:rPr>
          <w:rFonts w:ascii="Book Antiqua"/>
          <w:i/>
          <w:w w:val="90"/>
        </w:rPr>
        <w:t>the</w:t>
      </w:r>
      <w:r>
        <w:rPr>
          <w:rFonts w:ascii="Book Antiqua"/>
          <w:i/>
          <w:spacing w:val="-1"/>
          <w:w w:val="90"/>
        </w:rPr>
        <w:t> </w:t>
      </w:r>
      <w:r>
        <w:rPr>
          <w:w w:val="90"/>
        </w:rPr>
        <w:t>VRception</w:t>
      </w:r>
      <w:r>
        <w:rPr>
          <w:spacing w:val="-5"/>
          <w:w w:val="90"/>
        </w:rPr>
        <w:t> </w:t>
      </w:r>
      <w:r>
        <w:rPr>
          <w:w w:val="90"/>
        </w:rPr>
        <w:t>Toolkit</w:t>
      </w:r>
      <w:r>
        <w:rPr>
          <w:rFonts w:ascii="Book Antiqua"/>
          <w:i/>
          <w:w w:val="90"/>
        </w:rPr>
        <w:t>.</w:t>
      </w:r>
      <w:r>
        <w:rPr>
          <w:rFonts w:ascii="Book Antiqua"/>
          <w:i/>
          <w:spacing w:val="30"/>
        </w:rPr>
        <w:t> </w:t>
      </w:r>
      <w:r>
        <w:rPr>
          <w:w w:val="90"/>
        </w:rPr>
        <w:t>We</w:t>
      </w:r>
      <w:r>
        <w:rPr>
          <w:spacing w:val="-5"/>
          <w:w w:val="90"/>
        </w:rPr>
        <w:t> </w:t>
      </w:r>
      <w:r>
        <w:rPr>
          <w:w w:val="90"/>
        </w:rPr>
        <w:t>re-implemented</w:t>
      </w:r>
      <w:r>
        <w:rPr>
          <w:spacing w:val="-5"/>
          <w:w w:val="90"/>
        </w:rPr>
        <w:t> </w:t>
      </w:r>
      <w:r>
        <w:rPr>
          <w:w w:val="90"/>
        </w:rPr>
        <w:t>a</w:t>
      </w:r>
      <w:r>
        <w:rPr>
          <w:spacing w:val="-5"/>
          <w:w w:val="90"/>
        </w:rPr>
        <w:t> </w:t>
      </w:r>
      <w:r>
        <w:rPr>
          <w:w w:val="90"/>
        </w:rPr>
        <w:t>set </w:t>
      </w:r>
      <w:r>
        <w:rPr>
          <w:spacing w:val="-6"/>
        </w:rPr>
        <w:t>of</w:t>
      </w:r>
      <w:r>
        <w:rPr>
          <w:spacing w:val="-3"/>
        </w:rPr>
        <w:t> </w:t>
      </w:r>
      <w:r>
        <w:rPr>
          <w:spacing w:val="-6"/>
        </w:rPr>
        <w:t>six</w:t>
      </w:r>
      <w:r>
        <w:rPr>
          <w:spacing w:val="-3"/>
        </w:rPr>
        <w:t> </w:t>
      </w:r>
      <w:r>
        <w:rPr>
          <w:spacing w:val="-6"/>
        </w:rPr>
        <w:t>cross-reality</w:t>
      </w:r>
      <w:r>
        <w:rPr>
          <w:spacing w:val="-3"/>
        </w:rPr>
        <w:t> </w:t>
      </w:r>
      <w:r>
        <w:rPr>
          <w:spacing w:val="-6"/>
        </w:rPr>
        <w:t>systems</w:t>
      </w:r>
      <w:r>
        <w:rPr>
          <w:spacing w:val="-3"/>
        </w:rPr>
        <w:t> </w:t>
      </w:r>
      <w:r>
        <w:rPr>
          <w:spacing w:val="-6"/>
        </w:rPr>
        <w:t>with</w:t>
      </w:r>
      <w:r>
        <w:rPr>
          <w:spacing w:val="-3"/>
        </w:rPr>
        <w:t> </w:t>
      </w:r>
      <w:r>
        <w:rPr>
          <w:spacing w:val="-6"/>
        </w:rPr>
        <w:t>our</w:t>
      </w:r>
      <w:r>
        <w:rPr>
          <w:spacing w:val="-3"/>
        </w:rPr>
        <w:t> </w:t>
      </w:r>
      <w:r>
        <w:rPr>
          <w:rFonts w:ascii="Book Antiqua"/>
          <w:i/>
          <w:spacing w:val="-6"/>
        </w:rPr>
        <w:t>VRception</w:t>
      </w:r>
      <w:r>
        <w:rPr>
          <w:rFonts w:ascii="Book Antiqua"/>
          <w:i/>
          <w:spacing w:val="-3"/>
        </w:rPr>
        <w:t> </w:t>
      </w:r>
      <w:r>
        <w:rPr>
          <w:rFonts w:ascii="Book Antiqua"/>
          <w:i/>
          <w:spacing w:val="-6"/>
        </w:rPr>
        <w:t>Toolkit</w:t>
      </w:r>
      <w:r>
        <w:rPr>
          <w:rFonts w:ascii="Book Antiqua"/>
          <w:i/>
          <w:spacing w:val="7"/>
        </w:rPr>
        <w:t> </w:t>
      </w:r>
      <w:r>
        <w:rPr>
          <w:spacing w:val="-6"/>
        </w:rPr>
        <w:t>in</w:t>
      </w:r>
      <w:r>
        <w:rPr>
          <w:spacing w:val="-3"/>
        </w:rPr>
        <w:t> </w:t>
      </w:r>
      <w:r>
        <w:rPr>
          <w:spacing w:val="-6"/>
        </w:rPr>
        <w:t>Unity3D</w:t>
      </w:r>
      <w:r>
        <w:rPr>
          <w:spacing w:val="-4"/>
        </w:rPr>
        <w:t> (cf.</w:t>
      </w:r>
      <w:r>
        <w:rPr>
          <w:spacing w:val="-8"/>
        </w:rPr>
        <w:t> </w:t>
      </w:r>
      <w:hyperlink w:history="true" w:anchor="_bookmark21">
        <w:r>
          <w:rPr>
            <w:spacing w:val="-4"/>
          </w:rPr>
          <w:t>Section</w:t>
        </w:r>
        <w:r>
          <w:rPr>
            <w:spacing w:val="-7"/>
          </w:rPr>
          <w:t> </w:t>
        </w:r>
        <w:r>
          <w:rPr>
            <w:spacing w:val="-4"/>
          </w:rPr>
          <w:t>5.2).</w:t>
        </w:r>
      </w:hyperlink>
      <w:r>
        <w:rPr>
          <w:spacing w:val="-7"/>
        </w:rPr>
        <w:t> </w:t>
      </w:r>
      <w:r>
        <w:rPr>
          <w:spacing w:val="-4"/>
        </w:rPr>
        <w:t>Thereby,</w:t>
      </w:r>
      <w:r>
        <w:rPr>
          <w:spacing w:val="-7"/>
        </w:rPr>
        <w:t> </w:t>
      </w:r>
      <w:r>
        <w:rPr>
          <w:spacing w:val="-4"/>
        </w:rPr>
        <w:t>we</w:t>
      </w:r>
      <w:r>
        <w:rPr>
          <w:spacing w:val="-8"/>
        </w:rPr>
        <w:t> </w:t>
      </w:r>
      <w:r>
        <w:rPr>
          <w:spacing w:val="-4"/>
        </w:rPr>
        <w:t>could</w:t>
      </w:r>
      <w:r>
        <w:rPr>
          <w:spacing w:val="-7"/>
        </w:rPr>
        <w:t> </w:t>
      </w:r>
      <w:r>
        <w:rPr>
          <w:spacing w:val="-4"/>
        </w:rPr>
        <w:t>showcase</w:t>
      </w:r>
      <w:r>
        <w:rPr>
          <w:spacing w:val="-7"/>
        </w:rPr>
        <w:t> </w:t>
      </w:r>
      <w:r>
        <w:rPr>
          <w:spacing w:val="-4"/>
        </w:rPr>
        <w:t>the</w:t>
      </w:r>
      <w:r>
        <w:rPr>
          <w:spacing w:val="-7"/>
        </w:rPr>
        <w:t> </w:t>
      </w:r>
      <w:r>
        <w:rPr>
          <w:spacing w:val="-4"/>
        </w:rPr>
        <w:t>potential</w:t>
      </w:r>
      <w:r>
        <w:rPr>
          <w:spacing w:val="-8"/>
        </w:rPr>
        <w:t> </w:t>
      </w:r>
      <w:r>
        <w:rPr>
          <w:spacing w:val="-4"/>
        </w:rPr>
        <w:t>of</w:t>
      </w:r>
      <w:r>
        <w:rPr>
          <w:spacing w:val="-7"/>
        </w:rPr>
        <w:t> </w:t>
      </w:r>
      <w:r>
        <w:rPr>
          <w:spacing w:val="-4"/>
        </w:rPr>
        <w:t>the </w:t>
      </w:r>
      <w:r>
        <w:rPr>
          <w:rFonts w:ascii="Book Antiqua"/>
          <w:i/>
          <w:w w:val="90"/>
        </w:rPr>
        <w:t>VRception Toolkit</w:t>
      </w:r>
      <w:r>
        <w:rPr>
          <w:rFonts w:ascii="Book Antiqua"/>
          <w:i/>
        </w:rPr>
        <w:t> </w:t>
      </w:r>
      <w:r>
        <w:rPr>
          <w:w w:val="90"/>
        </w:rPr>
        <w:t>and gain insights from in-depth interviews with the</w:t>
      </w:r>
      <w:r>
        <w:rPr>
          <w:spacing w:val="-3"/>
          <w:w w:val="90"/>
        </w:rPr>
        <w:t> </w:t>
      </w:r>
      <w:r>
        <w:rPr>
          <w:w w:val="90"/>
        </w:rPr>
        <w:t>authors.</w:t>
      </w:r>
      <w:r>
        <w:rPr>
          <w:spacing w:val="-4"/>
          <w:w w:val="90"/>
        </w:rPr>
        <w:t> </w:t>
      </w:r>
      <w:r>
        <w:rPr>
          <w:w w:val="90"/>
        </w:rPr>
        <w:t>However,</w:t>
      </w:r>
      <w:r>
        <w:rPr>
          <w:spacing w:val="-3"/>
          <w:w w:val="90"/>
        </w:rPr>
        <w:t> </w:t>
      </w:r>
      <w:r>
        <w:rPr>
          <w:w w:val="90"/>
        </w:rPr>
        <w:t>prototyping</w:t>
      </w:r>
      <w:r>
        <w:rPr>
          <w:spacing w:val="-4"/>
          <w:w w:val="90"/>
        </w:rPr>
        <w:t> </w:t>
      </w:r>
      <w:r>
        <w:rPr>
          <w:w w:val="90"/>
        </w:rPr>
        <w:t>in</w:t>
      </w:r>
      <w:r>
        <w:rPr>
          <w:spacing w:val="-3"/>
          <w:w w:val="90"/>
        </w:rPr>
        <w:t> </w:t>
      </w:r>
      <w:r>
        <w:rPr>
          <w:w w:val="90"/>
        </w:rPr>
        <w:t>Unity3D</w:t>
      </w:r>
      <w:r>
        <w:rPr>
          <w:spacing w:val="-4"/>
          <w:w w:val="90"/>
        </w:rPr>
        <w:t> </w:t>
      </w:r>
      <w:r>
        <w:rPr>
          <w:w w:val="90"/>
        </w:rPr>
        <w:t>does</w:t>
      </w:r>
      <w:r>
        <w:rPr>
          <w:spacing w:val="-3"/>
          <w:w w:val="90"/>
        </w:rPr>
        <w:t> </w:t>
      </w:r>
      <w:r>
        <w:rPr>
          <w:w w:val="90"/>
        </w:rPr>
        <w:t>not</w:t>
      </w:r>
      <w:r>
        <w:rPr>
          <w:spacing w:val="-4"/>
          <w:w w:val="90"/>
        </w:rPr>
        <w:t> </w:t>
      </w:r>
      <w:r>
        <w:rPr>
          <w:w w:val="90"/>
        </w:rPr>
        <w:t>rely</w:t>
      </w:r>
      <w:r>
        <w:rPr>
          <w:spacing w:val="-3"/>
          <w:w w:val="90"/>
        </w:rPr>
        <w:t> </w:t>
      </w:r>
      <w:r>
        <w:rPr>
          <w:w w:val="90"/>
        </w:rPr>
        <w:t>on</w:t>
      </w:r>
      <w:r>
        <w:rPr>
          <w:spacing w:val="-4"/>
          <w:w w:val="90"/>
        </w:rPr>
        <w:t> </w:t>
      </w:r>
      <w:r>
        <w:rPr>
          <w:w w:val="90"/>
        </w:rPr>
        <w:t>our set of predefined objects; thus, it offers more flexibility than proto- </w:t>
      </w:r>
      <w:r>
        <w:rPr>
          <w:spacing w:val="-6"/>
        </w:rPr>
        <w:t>typing</w:t>
      </w:r>
      <w:r>
        <w:rPr>
          <w:spacing w:val="-5"/>
        </w:rPr>
        <w:t> </w:t>
      </w:r>
      <w:r>
        <w:rPr>
          <w:spacing w:val="-6"/>
        </w:rPr>
        <w:t>in</w:t>
      </w:r>
      <w:r>
        <w:rPr>
          <w:spacing w:val="-5"/>
        </w:rPr>
        <w:t> </w:t>
      </w:r>
      <w:r>
        <w:rPr>
          <w:spacing w:val="-6"/>
        </w:rPr>
        <w:t>Virtual</w:t>
      </w:r>
      <w:r>
        <w:rPr>
          <w:spacing w:val="-5"/>
        </w:rPr>
        <w:t> </w:t>
      </w:r>
      <w:r>
        <w:rPr>
          <w:spacing w:val="-6"/>
        </w:rPr>
        <w:t>Reality,</w:t>
      </w:r>
      <w:r>
        <w:rPr>
          <w:spacing w:val="-5"/>
        </w:rPr>
        <w:t> </w:t>
      </w:r>
      <w:r>
        <w:rPr>
          <w:spacing w:val="-6"/>
        </w:rPr>
        <w:t>as</w:t>
      </w:r>
      <w:r>
        <w:rPr>
          <w:spacing w:val="-5"/>
        </w:rPr>
        <w:t> </w:t>
      </w:r>
      <w:r>
        <w:rPr>
          <w:spacing w:val="-6"/>
        </w:rPr>
        <w:t>it</w:t>
      </w:r>
      <w:r>
        <w:rPr>
          <w:spacing w:val="-5"/>
        </w:rPr>
        <w:t> </w:t>
      </w:r>
      <w:r>
        <w:rPr>
          <w:spacing w:val="-6"/>
        </w:rPr>
        <w:t>is</w:t>
      </w:r>
      <w:r>
        <w:rPr>
          <w:spacing w:val="-5"/>
        </w:rPr>
        <w:t> </w:t>
      </w:r>
      <w:r>
        <w:rPr>
          <w:spacing w:val="-6"/>
        </w:rPr>
        <w:t>not</w:t>
      </w:r>
      <w:r>
        <w:rPr>
          <w:spacing w:val="-5"/>
        </w:rPr>
        <w:t> </w:t>
      </w:r>
      <w:r>
        <w:rPr>
          <w:spacing w:val="-6"/>
        </w:rPr>
        <w:t>restricted</w:t>
      </w:r>
      <w:r>
        <w:rPr>
          <w:spacing w:val="-5"/>
        </w:rPr>
        <w:t> </w:t>
      </w:r>
      <w:r>
        <w:rPr>
          <w:spacing w:val="-6"/>
        </w:rPr>
        <w:t>by</w:t>
      </w:r>
      <w:r>
        <w:rPr>
          <w:spacing w:val="-5"/>
        </w:rPr>
        <w:t> </w:t>
      </w:r>
      <w:r>
        <w:rPr>
          <w:spacing w:val="-6"/>
        </w:rPr>
        <w:t>what</w:t>
      </w:r>
      <w:r>
        <w:rPr>
          <w:spacing w:val="-5"/>
        </w:rPr>
        <w:t> </w:t>
      </w:r>
      <w:r>
        <w:rPr>
          <w:spacing w:val="-6"/>
        </w:rPr>
        <w:t>objects</w:t>
      </w:r>
      <w:r>
        <w:rPr>
          <w:spacing w:val="-5"/>
        </w:rPr>
        <w:t> </w:t>
      </w:r>
      <w:r>
        <w:rPr>
          <w:spacing w:val="-6"/>
        </w:rPr>
        <w:t>are</w:t>
      </w:r>
      <w:r>
        <w:rPr/>
        <w:t> </w:t>
      </w:r>
      <w:r>
        <w:rPr>
          <w:w w:val="90"/>
        </w:rPr>
        <w:t>available. Our goal is to provide users of the </w:t>
      </w:r>
      <w:r>
        <w:rPr>
          <w:rFonts w:ascii="Book Antiqua"/>
          <w:i/>
          <w:w w:val="90"/>
        </w:rPr>
        <w:t>VRception Toolkit</w:t>
      </w:r>
      <w:r>
        <w:rPr>
          <w:rFonts w:ascii="Book Antiqua"/>
          <w:i/>
        </w:rPr>
        <w:t> </w:t>
      </w:r>
      <w:r>
        <w:rPr>
          <w:w w:val="90"/>
        </w:rPr>
        <w:t>with </w:t>
      </w:r>
      <w:r>
        <w:rPr>
          <w:spacing w:val="-6"/>
        </w:rPr>
        <w:t>a</w:t>
      </w:r>
      <w:r>
        <w:rPr>
          <w:spacing w:val="-5"/>
        </w:rPr>
        <w:t> </w:t>
      </w:r>
      <w:r>
        <w:rPr>
          <w:spacing w:val="-6"/>
        </w:rPr>
        <w:t>promising</w:t>
      </w:r>
      <w:r>
        <w:rPr>
          <w:spacing w:val="-5"/>
        </w:rPr>
        <w:t> </w:t>
      </w:r>
      <w:r>
        <w:rPr>
          <w:spacing w:val="-6"/>
        </w:rPr>
        <w:t>set</w:t>
      </w:r>
      <w:r>
        <w:rPr>
          <w:spacing w:val="-5"/>
        </w:rPr>
        <w:t> </w:t>
      </w:r>
      <w:r>
        <w:rPr>
          <w:spacing w:val="-6"/>
        </w:rPr>
        <w:t>of</w:t>
      </w:r>
      <w:r>
        <w:rPr>
          <w:spacing w:val="-5"/>
        </w:rPr>
        <w:t> </w:t>
      </w:r>
      <w:r>
        <w:rPr>
          <w:spacing w:val="-6"/>
        </w:rPr>
        <w:t>objects</w:t>
      </w:r>
      <w:r>
        <w:rPr>
          <w:spacing w:val="-5"/>
        </w:rPr>
        <w:t> </w:t>
      </w:r>
      <w:r>
        <w:rPr>
          <w:spacing w:val="-6"/>
        </w:rPr>
        <w:t>that</w:t>
      </w:r>
      <w:r>
        <w:rPr>
          <w:spacing w:val="-5"/>
        </w:rPr>
        <w:t> </w:t>
      </w:r>
      <w:r>
        <w:rPr>
          <w:spacing w:val="-6"/>
        </w:rPr>
        <w:t>are</w:t>
      </w:r>
      <w:r>
        <w:rPr>
          <w:spacing w:val="-5"/>
        </w:rPr>
        <w:t> </w:t>
      </w:r>
      <w:r>
        <w:rPr>
          <w:spacing w:val="-6"/>
        </w:rPr>
        <w:t>frequently</w:t>
      </w:r>
      <w:r>
        <w:rPr>
          <w:spacing w:val="-5"/>
        </w:rPr>
        <w:t> </w:t>
      </w:r>
      <w:r>
        <w:rPr>
          <w:spacing w:val="-6"/>
        </w:rPr>
        <w:t>used</w:t>
      </w:r>
      <w:r>
        <w:rPr>
          <w:spacing w:val="-5"/>
        </w:rPr>
        <w:t> </w:t>
      </w:r>
      <w:r>
        <w:rPr>
          <w:spacing w:val="-6"/>
        </w:rPr>
        <w:t>when</w:t>
      </w:r>
      <w:r>
        <w:rPr>
          <w:spacing w:val="-5"/>
        </w:rPr>
        <w:t> </w:t>
      </w:r>
      <w:r>
        <w:rPr>
          <w:spacing w:val="-6"/>
        </w:rPr>
        <w:t>building</w:t>
      </w:r>
      <w:r>
        <w:rPr/>
        <w:t> </w:t>
      </w:r>
      <w:r>
        <w:rPr>
          <w:w w:val="90"/>
        </w:rPr>
        <w:t>cross-reality systems, such as projectors (e.g., [</w:t>
      </w:r>
      <w:hyperlink w:history="true" w:anchor="_bookmark133">
        <w:r>
          <w:rPr>
            <w:w w:val="90"/>
          </w:rPr>
          <w:t>21</w:t>
        </w:r>
      </w:hyperlink>
      <w:r>
        <w:rPr>
          <w:w w:val="90"/>
        </w:rPr>
        <w:t>, </w:t>
      </w:r>
      <w:hyperlink w:history="true" w:anchor="_bookmark158">
        <w:r>
          <w:rPr>
            <w:w w:val="90"/>
          </w:rPr>
          <w:t>30</w:t>
        </w:r>
      </w:hyperlink>
      <w:r>
        <w:rPr>
          <w:w w:val="90"/>
        </w:rPr>
        <w:t>, </w:t>
      </w:r>
      <w:hyperlink w:history="true" w:anchor="_bookmark438">
        <w:r>
          <w:rPr>
            <w:w w:val="90"/>
          </w:rPr>
          <w:t>68</w:t>
        </w:r>
      </w:hyperlink>
      <w:r>
        <w:rPr>
          <w:w w:val="90"/>
        </w:rPr>
        <w:t>]), displays </w:t>
      </w:r>
      <w:r>
        <w:rPr>
          <w:spacing w:val="-4"/>
        </w:rPr>
        <w:t>(e.g.,</w:t>
      </w:r>
      <w:r>
        <w:rPr>
          <w:spacing w:val="1"/>
        </w:rPr>
        <w:t> </w:t>
      </w:r>
      <w:r>
        <w:rPr>
          <w:spacing w:val="-4"/>
        </w:rPr>
        <w:t>[</w:t>
      </w:r>
      <w:hyperlink w:history="true" w:anchor="_bookmark133">
        <w:r>
          <w:rPr>
            <w:spacing w:val="-4"/>
          </w:rPr>
          <w:t>21</w:t>
        </w:r>
      </w:hyperlink>
      <w:r>
        <w:rPr>
          <w:spacing w:val="-4"/>
        </w:rPr>
        <w:t>,</w:t>
      </w:r>
      <w:r>
        <w:rPr>
          <w:spacing w:val="1"/>
        </w:rPr>
        <w:t> </w:t>
      </w:r>
      <w:hyperlink w:history="true" w:anchor="_bookmark410">
        <w:r>
          <w:rPr>
            <w:spacing w:val="-4"/>
          </w:rPr>
          <w:t>22</w:t>
        </w:r>
      </w:hyperlink>
      <w:r>
        <w:rPr>
          <w:spacing w:val="-4"/>
        </w:rPr>
        <w:t>,</w:t>
      </w:r>
      <w:r>
        <w:rPr>
          <w:spacing w:val="2"/>
        </w:rPr>
        <w:t> </w:t>
      </w:r>
      <w:hyperlink w:history="true" w:anchor="_bookmark417">
        <w:r>
          <w:rPr>
            <w:spacing w:val="-4"/>
          </w:rPr>
          <w:t>36</w:t>
        </w:r>
      </w:hyperlink>
      <w:r>
        <w:rPr>
          <w:spacing w:val="-4"/>
        </w:rPr>
        <w:t>]),</w:t>
      </w:r>
      <w:r>
        <w:rPr>
          <w:spacing w:val="1"/>
        </w:rPr>
        <w:t> </w:t>
      </w:r>
      <w:r>
        <w:rPr>
          <w:spacing w:val="-4"/>
        </w:rPr>
        <w:t>and</w:t>
      </w:r>
      <w:r>
        <w:rPr>
          <w:spacing w:val="1"/>
        </w:rPr>
        <w:t> </w:t>
      </w:r>
      <w:r>
        <w:rPr>
          <w:spacing w:val="-4"/>
        </w:rPr>
        <w:t>additional</w:t>
      </w:r>
      <w:r>
        <w:rPr>
          <w:spacing w:val="2"/>
        </w:rPr>
        <w:t> </w:t>
      </w:r>
      <w:r>
        <w:rPr>
          <w:spacing w:val="-4"/>
        </w:rPr>
        <w:t>spheres</w:t>
      </w:r>
      <w:r>
        <w:rPr>
          <w:spacing w:val="1"/>
        </w:rPr>
        <w:t> </w:t>
      </w:r>
      <w:r>
        <w:rPr>
          <w:spacing w:val="-4"/>
        </w:rPr>
        <w:t>and</w:t>
      </w:r>
      <w:r>
        <w:rPr>
          <w:spacing w:val="2"/>
        </w:rPr>
        <w:t> </w:t>
      </w:r>
      <w:r>
        <w:rPr>
          <w:spacing w:val="-4"/>
        </w:rPr>
        <w:t>cubes</w:t>
      </w:r>
      <w:r>
        <w:rPr>
          <w:spacing w:val="1"/>
        </w:rPr>
        <w:t> </w:t>
      </w:r>
      <w:r>
        <w:rPr>
          <w:spacing w:val="-4"/>
        </w:rPr>
        <w:t>that</w:t>
      </w:r>
      <w:r>
        <w:rPr>
          <w:spacing w:val="1"/>
        </w:rPr>
        <w:t> </w:t>
      </w:r>
      <w:r>
        <w:rPr>
          <w:spacing w:val="-4"/>
        </w:rPr>
        <w:t>enable</w:t>
      </w:r>
    </w:p>
    <w:p>
      <w:pPr>
        <w:pStyle w:val="BodyText"/>
        <w:spacing w:line="216" w:lineRule="auto" w:before="132"/>
        <w:ind w:left="407" w:right="323"/>
        <w:jc w:val="both"/>
      </w:pPr>
      <w:r>
        <w:rPr/>
        <w:br w:type="column"/>
      </w:r>
      <w:r>
        <w:rPr>
          <w:spacing w:val="-6"/>
        </w:rPr>
        <w:t>users to</w:t>
      </w:r>
      <w:r>
        <w:rPr>
          <w:spacing w:val="-5"/>
        </w:rPr>
        <w:t> </w:t>
      </w:r>
      <w:r>
        <w:rPr>
          <w:spacing w:val="-6"/>
        </w:rPr>
        <w:t>model</w:t>
      </w:r>
      <w:r>
        <w:rPr>
          <w:spacing w:val="-5"/>
        </w:rPr>
        <w:t> </w:t>
      </w:r>
      <w:r>
        <w:rPr>
          <w:spacing w:val="-6"/>
        </w:rPr>
        <w:t>simple</w:t>
      </w:r>
      <w:r>
        <w:rPr>
          <w:spacing w:val="-5"/>
        </w:rPr>
        <w:t> </w:t>
      </w:r>
      <w:r>
        <w:rPr>
          <w:spacing w:val="-6"/>
        </w:rPr>
        <w:t>geometry. Nonetheless,</w:t>
      </w:r>
      <w:r>
        <w:rPr>
          <w:spacing w:val="-5"/>
        </w:rPr>
        <w:t> </w:t>
      </w:r>
      <w:r>
        <w:rPr>
          <w:spacing w:val="-6"/>
        </w:rPr>
        <w:t>our</w:t>
      </w:r>
      <w:r>
        <w:rPr>
          <w:spacing w:val="-5"/>
        </w:rPr>
        <w:t> </w:t>
      </w:r>
      <w:r>
        <w:rPr>
          <w:spacing w:val="-6"/>
        </w:rPr>
        <w:t>current</w:t>
      </w:r>
      <w:r>
        <w:rPr>
          <w:spacing w:val="-5"/>
        </w:rPr>
        <w:t> </w:t>
      </w:r>
      <w:r>
        <w:rPr>
          <w:spacing w:val="-6"/>
        </w:rPr>
        <w:t>imple-</w:t>
      </w:r>
      <w:r>
        <w:rPr/>
        <w:t> </w:t>
      </w:r>
      <w:r>
        <w:rPr>
          <w:w w:val="90"/>
        </w:rPr>
        <w:t>mentation</w:t>
      </w:r>
      <w:r>
        <w:rPr>
          <w:spacing w:val="-7"/>
          <w:w w:val="90"/>
        </w:rPr>
        <w:t> </w:t>
      </w:r>
      <w:r>
        <w:rPr>
          <w:w w:val="90"/>
        </w:rPr>
        <w:t>focuses</w:t>
      </w:r>
      <w:r>
        <w:rPr>
          <w:spacing w:val="-7"/>
          <w:w w:val="90"/>
        </w:rPr>
        <w:t> </w:t>
      </w:r>
      <w:r>
        <w:rPr>
          <w:w w:val="90"/>
        </w:rPr>
        <w:t>mainly</w:t>
      </w:r>
      <w:r>
        <w:rPr>
          <w:spacing w:val="-7"/>
          <w:w w:val="90"/>
        </w:rPr>
        <w:t> </w:t>
      </w:r>
      <w:r>
        <w:rPr>
          <w:w w:val="90"/>
        </w:rPr>
        <w:t>on</w:t>
      </w:r>
      <w:r>
        <w:rPr>
          <w:spacing w:val="-6"/>
          <w:w w:val="90"/>
        </w:rPr>
        <w:t> </w:t>
      </w:r>
      <w:r>
        <w:rPr>
          <w:w w:val="90"/>
        </w:rPr>
        <w:t>displays</w:t>
      </w:r>
      <w:r>
        <w:rPr>
          <w:spacing w:val="-7"/>
          <w:w w:val="90"/>
        </w:rPr>
        <w:t> </w:t>
      </w:r>
      <w:r>
        <w:rPr>
          <w:w w:val="90"/>
        </w:rPr>
        <w:t>and</w:t>
      </w:r>
      <w:r>
        <w:rPr>
          <w:spacing w:val="-7"/>
          <w:w w:val="90"/>
        </w:rPr>
        <w:t> </w:t>
      </w:r>
      <w:r>
        <w:rPr>
          <w:w w:val="90"/>
        </w:rPr>
        <w:t>projectors.</w:t>
      </w:r>
      <w:r>
        <w:rPr>
          <w:spacing w:val="-7"/>
          <w:w w:val="90"/>
        </w:rPr>
        <w:t> </w:t>
      </w:r>
      <w:r>
        <w:rPr>
          <w:w w:val="90"/>
        </w:rPr>
        <w:t>However,</w:t>
      </w:r>
      <w:r>
        <w:rPr>
          <w:spacing w:val="-6"/>
          <w:w w:val="90"/>
        </w:rPr>
        <w:t> </w:t>
      </w:r>
      <w:r>
        <w:rPr>
          <w:w w:val="90"/>
        </w:rPr>
        <w:t>this set of primitives can easily be extended in the future by integrating </w:t>
      </w:r>
      <w:r>
        <w:rPr/>
        <w:t>objects</w:t>
      </w:r>
      <w:r>
        <w:rPr>
          <w:spacing w:val="-8"/>
        </w:rPr>
        <w:t> </w:t>
      </w:r>
      <w:r>
        <w:rPr/>
        <w:t>such</w:t>
      </w:r>
      <w:r>
        <w:rPr>
          <w:spacing w:val="-8"/>
        </w:rPr>
        <w:t> </w:t>
      </w:r>
      <w:r>
        <w:rPr/>
        <w:t>as</w:t>
      </w:r>
      <w:r>
        <w:rPr>
          <w:spacing w:val="-8"/>
        </w:rPr>
        <w:t> </w:t>
      </w:r>
      <w:r>
        <w:rPr/>
        <w:t>depth</w:t>
      </w:r>
      <w:r>
        <w:rPr>
          <w:spacing w:val="-8"/>
        </w:rPr>
        <w:t> </w:t>
      </w:r>
      <w:r>
        <w:rPr/>
        <w:t>cameras.</w:t>
      </w:r>
    </w:p>
    <w:p>
      <w:pPr>
        <w:pStyle w:val="BodyText"/>
        <w:spacing w:line="216" w:lineRule="auto" w:before="136"/>
        <w:ind w:left="401" w:right="323" w:firstLine="205"/>
        <w:jc w:val="both"/>
      </w:pPr>
      <w:r>
        <w:rPr>
          <w:rFonts w:ascii="Book Antiqua" w:hAnsi="Book Antiqua"/>
          <w:i/>
          <w:spacing w:val="-6"/>
        </w:rPr>
        <w:t>Missing Hardware.</w:t>
      </w:r>
      <w:r>
        <w:rPr>
          <w:rFonts w:ascii="Book Antiqua" w:hAnsi="Book Antiqua"/>
          <w:i/>
          <w:spacing w:val="18"/>
        </w:rPr>
        <w:t> </w:t>
      </w:r>
      <w:r>
        <w:rPr>
          <w:spacing w:val="-6"/>
        </w:rPr>
        <w:t>We also</w:t>
      </w:r>
      <w:r>
        <w:rPr>
          <w:spacing w:val="-5"/>
        </w:rPr>
        <w:t> </w:t>
      </w:r>
      <w:r>
        <w:rPr>
          <w:spacing w:val="-6"/>
        </w:rPr>
        <w:t>want</w:t>
      </w:r>
      <w:r>
        <w:rPr>
          <w:spacing w:val="-5"/>
        </w:rPr>
        <w:t> </w:t>
      </w:r>
      <w:r>
        <w:rPr>
          <w:spacing w:val="-6"/>
        </w:rPr>
        <w:t>to</w:t>
      </w:r>
      <w:r>
        <w:rPr>
          <w:spacing w:val="-5"/>
        </w:rPr>
        <w:t> </w:t>
      </w:r>
      <w:r>
        <w:rPr>
          <w:spacing w:val="-6"/>
        </w:rPr>
        <w:t>highlight that</w:t>
      </w:r>
      <w:r>
        <w:rPr>
          <w:spacing w:val="-5"/>
        </w:rPr>
        <w:t> </w:t>
      </w:r>
      <w:r>
        <w:rPr>
          <w:spacing w:val="-6"/>
        </w:rPr>
        <w:t>although</w:t>
      </w:r>
      <w:r>
        <w:rPr>
          <w:spacing w:val="-5"/>
        </w:rPr>
        <w:t> </w:t>
      </w:r>
      <w:r>
        <w:rPr>
          <w:spacing w:val="-6"/>
        </w:rPr>
        <w:t>the</w:t>
      </w:r>
      <w:r>
        <w:rPr>
          <w:spacing w:val="-2"/>
        </w:rPr>
        <w:t> </w:t>
      </w:r>
      <w:r>
        <w:rPr>
          <w:spacing w:val="-2"/>
          <w:w w:val="90"/>
        </w:rPr>
        <w:t>absence of physical limitations can be interpreted as an advantage of</w:t>
      </w:r>
      <w:r>
        <w:rPr>
          <w:w w:val="90"/>
        </w:rPr>
        <w:t> </w:t>
      </w:r>
      <w:r>
        <w:rPr>
          <w:rFonts w:ascii="Book Antiqua" w:hAnsi="Book Antiqua"/>
          <w:i/>
          <w:w w:val="90"/>
        </w:rPr>
        <w:t>VRception </w:t>
      </w:r>
      <w:r>
        <w:rPr>
          <w:w w:val="90"/>
        </w:rPr>
        <w:t>over traditional real-world prototyping, simulating real- </w:t>
      </w:r>
      <w:r>
        <w:rPr>
          <w:spacing w:val="-6"/>
        </w:rPr>
        <w:t>world</w:t>
      </w:r>
      <w:r>
        <w:rPr>
          <w:spacing w:val="-3"/>
        </w:rPr>
        <w:t> </w:t>
      </w:r>
      <w:r>
        <w:rPr>
          <w:spacing w:val="-6"/>
        </w:rPr>
        <w:t>conditions</w:t>
      </w:r>
      <w:r>
        <w:rPr>
          <w:spacing w:val="-3"/>
        </w:rPr>
        <w:t> </w:t>
      </w:r>
      <w:r>
        <w:rPr>
          <w:spacing w:val="-6"/>
        </w:rPr>
        <w:t>can</w:t>
      </w:r>
      <w:r>
        <w:rPr>
          <w:spacing w:val="-3"/>
        </w:rPr>
        <w:t> </w:t>
      </w:r>
      <w:r>
        <w:rPr>
          <w:spacing w:val="-6"/>
        </w:rPr>
        <w:t>sometimes</w:t>
      </w:r>
      <w:r>
        <w:rPr>
          <w:spacing w:val="-3"/>
        </w:rPr>
        <w:t> </w:t>
      </w:r>
      <w:r>
        <w:rPr>
          <w:spacing w:val="-6"/>
        </w:rPr>
        <w:t>be</w:t>
      </w:r>
      <w:r>
        <w:rPr>
          <w:spacing w:val="-3"/>
        </w:rPr>
        <w:t> </w:t>
      </w:r>
      <w:r>
        <w:rPr>
          <w:spacing w:val="-6"/>
        </w:rPr>
        <w:t>at</w:t>
      </w:r>
      <w:r>
        <w:rPr>
          <w:spacing w:val="-3"/>
        </w:rPr>
        <w:t> </w:t>
      </w:r>
      <w:r>
        <w:rPr>
          <w:spacing w:val="-6"/>
        </w:rPr>
        <w:t>the</w:t>
      </w:r>
      <w:r>
        <w:rPr>
          <w:spacing w:val="-3"/>
        </w:rPr>
        <w:t> </w:t>
      </w:r>
      <w:r>
        <w:rPr>
          <w:spacing w:val="-6"/>
        </w:rPr>
        <w:t>center</w:t>
      </w:r>
      <w:r>
        <w:rPr>
          <w:spacing w:val="-3"/>
        </w:rPr>
        <w:t> </w:t>
      </w:r>
      <w:r>
        <w:rPr>
          <w:spacing w:val="-6"/>
        </w:rPr>
        <w:t>of</w:t>
      </w:r>
      <w:r>
        <w:rPr>
          <w:spacing w:val="-3"/>
        </w:rPr>
        <w:t> </w:t>
      </w:r>
      <w:r>
        <w:rPr>
          <w:spacing w:val="-6"/>
        </w:rPr>
        <w:t>a</w:t>
      </w:r>
      <w:r>
        <w:rPr>
          <w:spacing w:val="-3"/>
        </w:rPr>
        <w:t> </w:t>
      </w:r>
      <w:r>
        <w:rPr>
          <w:spacing w:val="-6"/>
        </w:rPr>
        <w:t>researcher’s</w:t>
      </w:r>
      <w:r>
        <w:rPr/>
        <w:t> </w:t>
      </w:r>
      <w:r>
        <w:rPr>
          <w:w w:val="90"/>
        </w:rPr>
        <w:t>investigation. In such situations, simulating real-world conditions </w:t>
      </w:r>
      <w:r>
        <w:rPr>
          <w:spacing w:val="-4"/>
        </w:rPr>
        <w:t>(e.g., real-world motion </w:t>
      </w:r>
      <w:hyperlink w:history="true" w:anchor="_bookmark147">
        <w:r>
          <w:rPr>
            <w:spacing w:val="-4"/>
          </w:rPr>
          <w:t>[27])</w:t>
        </w:r>
      </w:hyperlink>
      <w:r>
        <w:rPr>
          <w:spacing w:val="-4"/>
        </w:rPr>
        <w:t> requires additional effort.</w:t>
      </w:r>
    </w:p>
    <w:p>
      <w:pPr>
        <w:pStyle w:val="BodyText"/>
        <w:spacing w:line="216" w:lineRule="auto" w:before="137"/>
        <w:ind w:left="402" w:right="323" w:firstLine="204"/>
        <w:jc w:val="both"/>
      </w:pPr>
      <w:r>
        <w:rPr>
          <w:rFonts w:ascii="Book Antiqua"/>
          <w:i/>
        </w:rPr>
        <w:t>Validity</w:t>
      </w:r>
      <w:r>
        <w:rPr>
          <w:rFonts w:ascii="Book Antiqua"/>
          <w:i/>
          <w:spacing w:val="-6"/>
        </w:rPr>
        <w:t> </w:t>
      </w:r>
      <w:r>
        <w:rPr>
          <w:rFonts w:ascii="Book Antiqua"/>
          <w:i/>
        </w:rPr>
        <w:t>of</w:t>
      </w:r>
      <w:r>
        <w:rPr>
          <w:rFonts w:ascii="Book Antiqua"/>
          <w:i/>
          <w:spacing w:val="-6"/>
        </w:rPr>
        <w:t> </w:t>
      </w:r>
      <w:r>
        <w:rPr>
          <w:rFonts w:ascii="Book Antiqua"/>
          <w:i/>
        </w:rPr>
        <w:t>User</w:t>
      </w:r>
      <w:r>
        <w:rPr>
          <w:rFonts w:ascii="Book Antiqua"/>
          <w:i/>
          <w:spacing w:val="-6"/>
        </w:rPr>
        <w:t> </w:t>
      </w:r>
      <w:r>
        <w:rPr>
          <w:rFonts w:ascii="Book Antiqua"/>
          <w:i/>
        </w:rPr>
        <w:t>Studies.</w:t>
      </w:r>
      <w:r>
        <w:rPr>
          <w:rFonts w:ascii="Book Antiqua"/>
          <w:i/>
          <w:spacing w:val="-7"/>
        </w:rPr>
        <w:t> </w:t>
      </w:r>
      <w:r>
        <w:rPr/>
        <w:t>Finally,</w:t>
      </w:r>
      <w:r>
        <w:rPr>
          <w:spacing w:val="-6"/>
        </w:rPr>
        <w:t> </w:t>
      </w:r>
      <w:r>
        <w:rPr/>
        <w:t>we</w:t>
      </w:r>
      <w:r>
        <w:rPr>
          <w:spacing w:val="-6"/>
        </w:rPr>
        <w:t> </w:t>
      </w:r>
      <w:r>
        <w:rPr/>
        <w:t>cannot</w:t>
      </w:r>
      <w:r>
        <w:rPr>
          <w:spacing w:val="-6"/>
        </w:rPr>
        <w:t> </w:t>
      </w:r>
      <w:r>
        <w:rPr/>
        <w:t>claim</w:t>
      </w:r>
      <w:r>
        <w:rPr>
          <w:spacing w:val="-6"/>
        </w:rPr>
        <w:t> </w:t>
      </w:r>
      <w:r>
        <w:rPr/>
        <w:t>that</w:t>
      </w:r>
      <w:r>
        <w:rPr>
          <w:spacing w:val="-6"/>
        </w:rPr>
        <w:t> </w:t>
      </w:r>
      <w:r>
        <w:rPr/>
        <w:t>cross- </w:t>
      </w:r>
      <w:r>
        <w:rPr>
          <w:spacing w:val="-4"/>
        </w:rPr>
        <w:t>reality</w:t>
      </w:r>
      <w:r>
        <w:rPr>
          <w:spacing w:val="-8"/>
        </w:rPr>
        <w:t> </w:t>
      </w:r>
      <w:r>
        <w:rPr>
          <w:spacing w:val="-4"/>
        </w:rPr>
        <w:t>system</w:t>
      </w:r>
      <w:r>
        <w:rPr>
          <w:spacing w:val="-7"/>
        </w:rPr>
        <w:t> </w:t>
      </w:r>
      <w:r>
        <w:rPr>
          <w:spacing w:val="-4"/>
        </w:rPr>
        <w:t>evaluations</w:t>
      </w:r>
      <w:r>
        <w:rPr>
          <w:spacing w:val="-7"/>
        </w:rPr>
        <w:t> </w:t>
      </w:r>
      <w:r>
        <w:rPr>
          <w:spacing w:val="-4"/>
        </w:rPr>
        <w:t>using</w:t>
      </w:r>
      <w:r>
        <w:rPr>
          <w:spacing w:val="-7"/>
        </w:rPr>
        <w:t> </w:t>
      </w:r>
      <w:r>
        <w:rPr>
          <w:rFonts w:ascii="Book Antiqua"/>
          <w:i/>
          <w:spacing w:val="-4"/>
        </w:rPr>
        <w:t>VRception</w:t>
      </w:r>
      <w:r>
        <w:rPr>
          <w:rFonts w:ascii="Book Antiqua"/>
          <w:i/>
          <w:spacing w:val="-8"/>
        </w:rPr>
        <w:t> </w:t>
      </w:r>
      <w:r>
        <w:rPr>
          <w:spacing w:val="-4"/>
        </w:rPr>
        <w:t>achieve</w:t>
      </w:r>
      <w:r>
        <w:rPr>
          <w:spacing w:val="-7"/>
        </w:rPr>
        <w:t> </w:t>
      </w:r>
      <w:r>
        <w:rPr>
          <w:spacing w:val="-4"/>
        </w:rPr>
        <w:t>high</w:t>
      </w:r>
      <w:r>
        <w:rPr>
          <w:spacing w:val="-7"/>
        </w:rPr>
        <w:t> </w:t>
      </w:r>
      <w:r>
        <w:rPr>
          <w:spacing w:val="-4"/>
        </w:rPr>
        <w:t>validity (e.g.,</w:t>
      </w:r>
      <w:r>
        <w:rPr>
          <w:spacing w:val="-8"/>
        </w:rPr>
        <w:t> </w:t>
      </w:r>
      <w:r>
        <w:rPr>
          <w:spacing w:val="-4"/>
        </w:rPr>
        <w:t>evaluating</w:t>
      </w:r>
      <w:r>
        <w:rPr>
          <w:spacing w:val="-7"/>
        </w:rPr>
        <w:t> </w:t>
      </w:r>
      <w:r>
        <w:rPr>
          <w:spacing w:val="-4"/>
        </w:rPr>
        <w:t>a</w:t>
      </w:r>
      <w:r>
        <w:rPr>
          <w:spacing w:val="-7"/>
        </w:rPr>
        <w:t> </w:t>
      </w:r>
      <w:r>
        <w:rPr>
          <w:spacing w:val="-4"/>
        </w:rPr>
        <w:t>cross-reality</w:t>
      </w:r>
      <w:r>
        <w:rPr>
          <w:spacing w:val="-7"/>
        </w:rPr>
        <w:t> </w:t>
      </w:r>
      <w:r>
        <w:rPr>
          <w:spacing w:val="-4"/>
        </w:rPr>
        <w:t>system</w:t>
      </w:r>
      <w:r>
        <w:rPr>
          <w:spacing w:val="-8"/>
        </w:rPr>
        <w:t> </w:t>
      </w:r>
      <w:r>
        <w:rPr>
          <w:spacing w:val="-4"/>
        </w:rPr>
        <w:t>through</w:t>
      </w:r>
      <w:r>
        <w:rPr>
          <w:spacing w:val="-7"/>
        </w:rPr>
        <w:t> </w:t>
      </w:r>
      <w:r>
        <w:rPr>
          <w:spacing w:val="-4"/>
        </w:rPr>
        <w:t>a</w:t>
      </w:r>
      <w:r>
        <w:rPr>
          <w:spacing w:val="-7"/>
        </w:rPr>
        <w:t> </w:t>
      </w:r>
      <w:r>
        <w:rPr>
          <w:spacing w:val="-4"/>
        </w:rPr>
        <w:t>user</w:t>
      </w:r>
      <w:r>
        <w:rPr>
          <w:spacing w:val="-7"/>
        </w:rPr>
        <w:t> </w:t>
      </w:r>
      <w:r>
        <w:rPr>
          <w:spacing w:val="-4"/>
        </w:rPr>
        <w:t>study</w:t>
      </w:r>
      <w:r>
        <w:rPr>
          <w:spacing w:val="-8"/>
        </w:rPr>
        <w:t> </w:t>
      </w:r>
      <w:r>
        <w:rPr>
          <w:spacing w:val="-4"/>
        </w:rPr>
        <w:t>con- </w:t>
      </w:r>
      <w:r>
        <w:rPr>
          <w:spacing w:val="-6"/>
        </w:rPr>
        <w:t>ducted</w:t>
      </w:r>
      <w:r>
        <w:rPr/>
        <w:t> </w:t>
      </w:r>
      <w:r>
        <w:rPr>
          <w:spacing w:val="-6"/>
        </w:rPr>
        <w:t>in</w:t>
      </w:r>
      <w:r>
        <w:rPr/>
        <w:t> </w:t>
      </w:r>
      <w:r>
        <w:rPr>
          <w:rFonts w:ascii="Book Antiqua"/>
          <w:i/>
          <w:spacing w:val="-6"/>
        </w:rPr>
        <w:t>VRception</w:t>
      </w:r>
      <w:r>
        <w:rPr>
          <w:spacing w:val="-6"/>
        </w:rPr>
        <w:t>).</w:t>
      </w:r>
      <w:r>
        <w:rPr/>
        <w:t> </w:t>
      </w:r>
      <w:r>
        <w:rPr>
          <w:spacing w:val="-6"/>
        </w:rPr>
        <w:t>The</w:t>
      </w:r>
      <w:r>
        <w:rPr/>
        <w:t> </w:t>
      </w:r>
      <w:r>
        <w:rPr>
          <w:spacing w:val="-6"/>
        </w:rPr>
        <w:t>value</w:t>
      </w:r>
      <w:r>
        <w:rPr/>
        <w:t> </w:t>
      </w:r>
      <w:r>
        <w:rPr>
          <w:spacing w:val="-6"/>
        </w:rPr>
        <w:t>of</w:t>
      </w:r>
      <w:r>
        <w:rPr/>
        <w:t> </w:t>
      </w:r>
      <w:r>
        <w:rPr>
          <w:spacing w:val="-6"/>
        </w:rPr>
        <w:t>evaluations</w:t>
      </w:r>
      <w:r>
        <w:rPr/>
        <w:t> </w:t>
      </w:r>
      <w:r>
        <w:rPr>
          <w:spacing w:val="-6"/>
        </w:rPr>
        <w:t>conducted</w:t>
      </w:r>
      <w:r>
        <w:rPr/>
        <w:t> </w:t>
      </w:r>
      <w:r>
        <w:rPr>
          <w:spacing w:val="-6"/>
        </w:rPr>
        <w:t>in</w:t>
      </w:r>
      <w:r>
        <w:rPr/>
        <w:t> </w:t>
      </w:r>
      <w:r>
        <w:rPr>
          <w:rFonts w:ascii="Book Antiqua"/>
          <w:i/>
          <w:spacing w:val="-6"/>
        </w:rPr>
        <w:t>VR-</w:t>
      </w:r>
      <w:r>
        <w:rPr>
          <w:rFonts w:ascii="Book Antiqua"/>
          <w:i/>
        </w:rPr>
        <w:t> </w:t>
      </w:r>
      <w:r>
        <w:rPr>
          <w:rFonts w:ascii="Book Antiqua"/>
          <w:i/>
          <w:spacing w:val="-6"/>
        </w:rPr>
        <w:t>ception</w:t>
      </w:r>
      <w:r>
        <w:rPr>
          <w:rFonts w:ascii="Book Antiqua"/>
          <w:i/>
          <w:spacing w:val="-2"/>
        </w:rPr>
        <w:t> </w:t>
      </w:r>
      <w:r>
        <w:rPr>
          <w:spacing w:val="-6"/>
        </w:rPr>
        <w:t>remains</w:t>
      </w:r>
      <w:r>
        <w:rPr>
          <w:spacing w:val="-3"/>
        </w:rPr>
        <w:t> </w:t>
      </w:r>
      <w:r>
        <w:rPr>
          <w:spacing w:val="-6"/>
        </w:rPr>
        <w:t>unclear.</w:t>
      </w:r>
      <w:r>
        <w:rPr>
          <w:spacing w:val="-3"/>
        </w:rPr>
        <w:t> </w:t>
      </w:r>
      <w:r>
        <w:rPr>
          <w:spacing w:val="-6"/>
        </w:rPr>
        <w:t>We</w:t>
      </w:r>
      <w:r>
        <w:rPr>
          <w:spacing w:val="-3"/>
        </w:rPr>
        <w:t> </w:t>
      </w:r>
      <w:r>
        <w:rPr>
          <w:spacing w:val="-6"/>
        </w:rPr>
        <w:t>leave</w:t>
      </w:r>
      <w:r>
        <w:rPr>
          <w:spacing w:val="-3"/>
        </w:rPr>
        <w:t> </w:t>
      </w:r>
      <w:r>
        <w:rPr>
          <w:spacing w:val="-6"/>
        </w:rPr>
        <w:t>this</w:t>
      </w:r>
      <w:r>
        <w:rPr>
          <w:spacing w:val="-3"/>
        </w:rPr>
        <w:t> </w:t>
      </w:r>
      <w:r>
        <w:rPr>
          <w:spacing w:val="-6"/>
        </w:rPr>
        <w:t>for</w:t>
      </w:r>
      <w:r>
        <w:rPr>
          <w:spacing w:val="-3"/>
        </w:rPr>
        <w:t> </w:t>
      </w:r>
      <w:r>
        <w:rPr>
          <w:spacing w:val="-6"/>
        </w:rPr>
        <w:t>future</w:t>
      </w:r>
      <w:r>
        <w:rPr>
          <w:spacing w:val="-3"/>
        </w:rPr>
        <w:t> </w:t>
      </w:r>
      <w:r>
        <w:rPr>
          <w:spacing w:val="-6"/>
        </w:rPr>
        <w:t>work,</w:t>
      </w:r>
      <w:r>
        <w:rPr>
          <w:spacing w:val="-3"/>
        </w:rPr>
        <w:t> </w:t>
      </w:r>
      <w:r>
        <w:rPr>
          <w:spacing w:val="-6"/>
        </w:rPr>
        <w:t>where</w:t>
      </w:r>
      <w:r>
        <w:rPr>
          <w:spacing w:val="-3"/>
        </w:rPr>
        <w:t> </w:t>
      </w:r>
      <w:r>
        <w:rPr>
          <w:spacing w:val="-6"/>
        </w:rPr>
        <w:t>we</w:t>
      </w:r>
      <w:r>
        <w:rPr/>
        <w:t> </w:t>
      </w:r>
      <w:r>
        <w:rPr>
          <w:w w:val="90"/>
        </w:rPr>
        <w:t>plan</w:t>
      </w:r>
      <w:r>
        <w:rPr>
          <w:spacing w:val="-2"/>
          <w:w w:val="90"/>
        </w:rPr>
        <w:t> </w:t>
      </w:r>
      <w:r>
        <w:rPr>
          <w:w w:val="90"/>
        </w:rPr>
        <w:t>to</w:t>
      </w:r>
      <w:r>
        <w:rPr>
          <w:spacing w:val="-2"/>
          <w:w w:val="90"/>
        </w:rPr>
        <w:t> </w:t>
      </w:r>
      <w:r>
        <w:rPr>
          <w:w w:val="90"/>
        </w:rPr>
        <w:t>conduct</w:t>
      </w:r>
      <w:r>
        <w:rPr>
          <w:spacing w:val="-2"/>
          <w:w w:val="90"/>
        </w:rPr>
        <w:t> </w:t>
      </w:r>
      <w:r>
        <w:rPr>
          <w:w w:val="90"/>
        </w:rPr>
        <w:t>comparative</w:t>
      </w:r>
      <w:r>
        <w:rPr>
          <w:spacing w:val="-2"/>
          <w:w w:val="90"/>
        </w:rPr>
        <w:t> </w:t>
      </w:r>
      <w:r>
        <w:rPr>
          <w:w w:val="90"/>
        </w:rPr>
        <w:t>evaluations</w:t>
      </w:r>
      <w:r>
        <w:rPr>
          <w:spacing w:val="-2"/>
          <w:w w:val="90"/>
        </w:rPr>
        <w:t> </w:t>
      </w:r>
      <w:r>
        <w:rPr>
          <w:w w:val="90"/>
        </w:rPr>
        <w:t>of</w:t>
      </w:r>
      <w:r>
        <w:rPr>
          <w:spacing w:val="-2"/>
          <w:w w:val="90"/>
        </w:rPr>
        <w:t> </w:t>
      </w:r>
      <w:r>
        <w:rPr>
          <w:w w:val="90"/>
        </w:rPr>
        <w:t>cross-reality</w:t>
      </w:r>
      <w:r>
        <w:rPr>
          <w:spacing w:val="-2"/>
          <w:w w:val="90"/>
        </w:rPr>
        <w:t> </w:t>
      </w:r>
      <w:r>
        <w:rPr>
          <w:w w:val="90"/>
        </w:rPr>
        <w:t>systems</w:t>
      </w:r>
      <w:r>
        <w:rPr>
          <w:spacing w:val="-2"/>
          <w:w w:val="90"/>
        </w:rPr>
        <w:t> </w:t>
      </w:r>
      <w:r>
        <w:rPr>
          <w:w w:val="90"/>
        </w:rPr>
        <w:t>in </w:t>
      </w:r>
      <w:r>
        <w:rPr>
          <w:rFonts w:ascii="Book Antiqua"/>
          <w:i/>
          <w:spacing w:val="-6"/>
        </w:rPr>
        <w:t>VRception </w:t>
      </w:r>
      <w:r>
        <w:rPr>
          <w:spacing w:val="-6"/>
        </w:rPr>
        <w:t>and</w:t>
      </w:r>
      <w:r>
        <w:rPr>
          <w:spacing w:val="-5"/>
        </w:rPr>
        <w:t> </w:t>
      </w:r>
      <w:r>
        <w:rPr>
          <w:spacing w:val="-6"/>
        </w:rPr>
        <w:t>in</w:t>
      </w:r>
      <w:r>
        <w:rPr>
          <w:spacing w:val="-5"/>
        </w:rPr>
        <w:t> </w:t>
      </w:r>
      <w:r>
        <w:rPr>
          <w:spacing w:val="-6"/>
        </w:rPr>
        <w:t>the</w:t>
      </w:r>
      <w:r>
        <w:rPr>
          <w:spacing w:val="-5"/>
        </w:rPr>
        <w:t> </w:t>
      </w:r>
      <w:r>
        <w:rPr>
          <w:spacing w:val="-6"/>
        </w:rPr>
        <w:t>real world</w:t>
      </w:r>
      <w:r>
        <w:rPr>
          <w:spacing w:val="-5"/>
        </w:rPr>
        <w:t> </w:t>
      </w:r>
      <w:r>
        <w:rPr>
          <w:spacing w:val="-6"/>
        </w:rPr>
        <w:t>with</w:t>
      </w:r>
      <w:r>
        <w:rPr>
          <w:spacing w:val="-5"/>
        </w:rPr>
        <w:t> </w:t>
      </w:r>
      <w:r>
        <w:rPr>
          <w:spacing w:val="-6"/>
        </w:rPr>
        <w:t>actual</w:t>
      </w:r>
      <w:r>
        <w:rPr>
          <w:spacing w:val="-5"/>
        </w:rPr>
        <w:t> </w:t>
      </w:r>
      <w:r>
        <w:rPr>
          <w:spacing w:val="-6"/>
        </w:rPr>
        <w:t>hardware to</w:t>
      </w:r>
      <w:r>
        <w:rPr>
          <w:spacing w:val="-5"/>
        </w:rPr>
        <w:t> </w:t>
      </w:r>
      <w:r>
        <w:rPr>
          <w:spacing w:val="-6"/>
        </w:rPr>
        <w:t>pinpoint</w:t>
      </w:r>
      <w:r>
        <w:rPr/>
        <w:t> </w:t>
      </w:r>
      <w:r>
        <w:rPr>
          <w:w w:val="90"/>
        </w:rPr>
        <w:t>potential similarities and differences between the two approaches. Nonetheless,</w:t>
      </w:r>
      <w:r>
        <w:rPr>
          <w:spacing w:val="-5"/>
          <w:w w:val="90"/>
        </w:rPr>
        <w:t> </w:t>
      </w:r>
      <w:r>
        <w:rPr>
          <w:w w:val="90"/>
        </w:rPr>
        <w:t>the</w:t>
      </w:r>
      <w:r>
        <w:rPr>
          <w:spacing w:val="-5"/>
          <w:w w:val="90"/>
        </w:rPr>
        <w:t> </w:t>
      </w:r>
      <w:r>
        <w:rPr>
          <w:w w:val="90"/>
        </w:rPr>
        <w:t>main</w:t>
      </w:r>
      <w:r>
        <w:rPr>
          <w:spacing w:val="-5"/>
          <w:w w:val="90"/>
        </w:rPr>
        <w:t> </w:t>
      </w:r>
      <w:r>
        <w:rPr>
          <w:w w:val="90"/>
        </w:rPr>
        <w:t>focus</w:t>
      </w:r>
      <w:r>
        <w:rPr>
          <w:spacing w:val="-5"/>
          <w:w w:val="90"/>
        </w:rPr>
        <w:t> </w:t>
      </w:r>
      <w:r>
        <w:rPr>
          <w:w w:val="90"/>
        </w:rPr>
        <w:t>of</w:t>
      </w:r>
      <w:r>
        <w:rPr>
          <w:spacing w:val="-5"/>
          <w:w w:val="90"/>
        </w:rPr>
        <w:t> </w:t>
      </w:r>
      <w:r>
        <w:rPr>
          <w:rFonts w:ascii="Book Antiqua"/>
          <w:i/>
          <w:w w:val="90"/>
        </w:rPr>
        <w:t>VRception</w:t>
      </w:r>
      <w:r>
        <w:rPr>
          <w:rFonts w:ascii="Book Antiqua"/>
          <w:i/>
          <w:spacing w:val="-5"/>
          <w:w w:val="90"/>
        </w:rPr>
        <w:t> </w:t>
      </w:r>
      <w:r>
        <w:rPr>
          <w:w w:val="90"/>
        </w:rPr>
        <w:t>was</w:t>
      </w:r>
      <w:r>
        <w:rPr>
          <w:spacing w:val="-5"/>
          <w:w w:val="90"/>
        </w:rPr>
        <w:t> </w:t>
      </w:r>
      <w:r>
        <w:rPr>
          <w:w w:val="90"/>
        </w:rPr>
        <w:t>to</w:t>
      </w:r>
      <w:r>
        <w:rPr>
          <w:spacing w:val="-5"/>
          <w:w w:val="90"/>
        </w:rPr>
        <w:t> </w:t>
      </w:r>
      <w:r>
        <w:rPr>
          <w:w w:val="90"/>
        </w:rPr>
        <w:t>highlight</w:t>
      </w:r>
      <w:r>
        <w:rPr>
          <w:spacing w:val="-5"/>
          <w:w w:val="90"/>
        </w:rPr>
        <w:t> </w:t>
      </w:r>
      <w:r>
        <w:rPr>
          <w:w w:val="90"/>
        </w:rPr>
        <w:t>its</w:t>
      </w:r>
      <w:r>
        <w:rPr>
          <w:spacing w:val="-5"/>
          <w:w w:val="90"/>
        </w:rPr>
        <w:t> </w:t>
      </w:r>
      <w:r>
        <w:rPr>
          <w:w w:val="90"/>
        </w:rPr>
        <w:t>ability </w:t>
      </w:r>
      <w:r>
        <w:rPr>
          <w:spacing w:val="-2"/>
        </w:rPr>
        <w:t>as</w:t>
      </w:r>
      <w:r>
        <w:rPr>
          <w:spacing w:val="-7"/>
        </w:rPr>
        <w:t> </w:t>
      </w:r>
      <w:r>
        <w:rPr>
          <w:spacing w:val="-2"/>
        </w:rPr>
        <w:t>a</w:t>
      </w:r>
      <w:r>
        <w:rPr>
          <w:spacing w:val="-7"/>
        </w:rPr>
        <w:t> </w:t>
      </w:r>
      <w:r>
        <w:rPr>
          <w:spacing w:val="-2"/>
        </w:rPr>
        <w:t>prototyping</w:t>
      </w:r>
      <w:r>
        <w:rPr>
          <w:spacing w:val="-7"/>
        </w:rPr>
        <w:t> </w:t>
      </w:r>
      <w:r>
        <w:rPr>
          <w:spacing w:val="-2"/>
        </w:rPr>
        <w:t>tool,</w:t>
      </w:r>
      <w:r>
        <w:rPr>
          <w:spacing w:val="-7"/>
        </w:rPr>
        <w:t> </w:t>
      </w:r>
      <w:r>
        <w:rPr>
          <w:spacing w:val="-2"/>
        </w:rPr>
        <w:t>not</w:t>
      </w:r>
      <w:r>
        <w:rPr>
          <w:spacing w:val="-7"/>
        </w:rPr>
        <w:t> </w:t>
      </w:r>
      <w:r>
        <w:rPr>
          <w:spacing w:val="-2"/>
        </w:rPr>
        <w:t>as</w:t>
      </w:r>
      <w:r>
        <w:rPr>
          <w:spacing w:val="-7"/>
        </w:rPr>
        <w:t> </w:t>
      </w:r>
      <w:r>
        <w:rPr>
          <w:spacing w:val="-2"/>
        </w:rPr>
        <w:t>an</w:t>
      </w:r>
      <w:r>
        <w:rPr>
          <w:spacing w:val="-7"/>
        </w:rPr>
        <w:t> </w:t>
      </w:r>
      <w:r>
        <w:rPr>
          <w:spacing w:val="-2"/>
        </w:rPr>
        <w:t>evaluation</w:t>
      </w:r>
      <w:r>
        <w:rPr>
          <w:spacing w:val="-7"/>
        </w:rPr>
        <w:t> </w:t>
      </w:r>
      <w:r>
        <w:rPr>
          <w:spacing w:val="-2"/>
        </w:rPr>
        <w:t>tool.</w:t>
      </w:r>
    </w:p>
    <w:p>
      <w:pPr>
        <w:pStyle w:val="Heading3"/>
        <w:numPr>
          <w:ilvl w:val="0"/>
          <w:numId w:val="6"/>
        </w:numPr>
        <w:tabs>
          <w:tab w:pos="738" w:val="left" w:leader="none"/>
        </w:tabs>
        <w:spacing w:line="240" w:lineRule="auto" w:before="174" w:after="0"/>
        <w:ind w:left="738" w:right="0" w:hanging="331"/>
        <w:jc w:val="left"/>
      </w:pPr>
      <w:r>
        <w:rPr>
          <w:spacing w:val="-6"/>
        </w:rPr>
        <w:t>RESEARCH</w:t>
      </w:r>
      <w:r>
        <w:rPr>
          <w:spacing w:val="-3"/>
        </w:rPr>
        <w:t> </w:t>
      </w:r>
      <w:r>
        <w:rPr>
          <w:spacing w:val="-2"/>
        </w:rPr>
        <w:t>OPPORTUNITIES</w:t>
      </w:r>
    </w:p>
    <w:p>
      <w:pPr>
        <w:pStyle w:val="BodyText"/>
        <w:spacing w:line="216" w:lineRule="auto" w:before="38"/>
        <w:ind w:left="401" w:right="353" w:hanging="2"/>
        <w:jc w:val="both"/>
      </w:pPr>
      <w:r>
        <w:rPr>
          <w:spacing w:val="-2"/>
          <w:w w:val="90"/>
        </w:rPr>
        <w:t>We identified five opportunities and implications for future work in</w:t>
      </w:r>
      <w:r>
        <w:rPr>
          <w:spacing w:val="-2"/>
        </w:rPr>
        <w:t> </w:t>
      </w:r>
      <w:r>
        <w:rPr>
          <w:spacing w:val="-6"/>
        </w:rPr>
        <w:t>cross-reality</w:t>
      </w:r>
      <w:r>
        <w:rPr>
          <w:spacing w:val="-3"/>
        </w:rPr>
        <w:t> </w:t>
      </w:r>
      <w:r>
        <w:rPr>
          <w:spacing w:val="-6"/>
        </w:rPr>
        <w:t>system</w:t>
      </w:r>
      <w:r>
        <w:rPr>
          <w:spacing w:val="-3"/>
        </w:rPr>
        <w:t> </w:t>
      </w:r>
      <w:r>
        <w:rPr>
          <w:spacing w:val="-6"/>
        </w:rPr>
        <w:t>and</w:t>
      </w:r>
      <w:r>
        <w:rPr>
          <w:spacing w:val="-3"/>
        </w:rPr>
        <w:t> </w:t>
      </w:r>
      <w:r>
        <w:rPr>
          <w:spacing w:val="-6"/>
        </w:rPr>
        <w:t>interaction</w:t>
      </w:r>
      <w:r>
        <w:rPr>
          <w:spacing w:val="-3"/>
        </w:rPr>
        <w:t> </w:t>
      </w:r>
      <w:r>
        <w:rPr>
          <w:spacing w:val="-6"/>
        </w:rPr>
        <w:t>research</w:t>
      </w:r>
      <w:r>
        <w:rPr>
          <w:spacing w:val="-3"/>
        </w:rPr>
        <w:t> </w:t>
      </w:r>
      <w:r>
        <w:rPr>
          <w:spacing w:val="-6"/>
        </w:rPr>
        <w:t>and</w:t>
      </w:r>
      <w:r>
        <w:rPr>
          <w:spacing w:val="-3"/>
        </w:rPr>
        <w:t> </w:t>
      </w:r>
      <w:r>
        <w:rPr>
          <w:spacing w:val="-6"/>
        </w:rPr>
        <w:t>practice,</w:t>
      </w:r>
      <w:r>
        <w:rPr>
          <w:spacing w:val="-3"/>
        </w:rPr>
        <w:t> </w:t>
      </w:r>
      <w:r>
        <w:rPr>
          <w:spacing w:val="-6"/>
        </w:rPr>
        <w:t>which</w:t>
      </w:r>
      <w:r>
        <w:rPr>
          <w:spacing w:val="-2"/>
        </w:rPr>
        <w:t> we</w:t>
      </w:r>
      <w:r>
        <w:rPr>
          <w:spacing w:val="-10"/>
        </w:rPr>
        <w:t> </w:t>
      </w:r>
      <w:r>
        <w:rPr>
          <w:spacing w:val="-2"/>
        </w:rPr>
        <w:t>will</w:t>
      </w:r>
      <w:r>
        <w:rPr>
          <w:spacing w:val="-9"/>
        </w:rPr>
        <w:t> </w:t>
      </w:r>
      <w:r>
        <w:rPr>
          <w:spacing w:val="-2"/>
        </w:rPr>
        <w:t>outline</w:t>
      </w:r>
      <w:r>
        <w:rPr>
          <w:spacing w:val="-9"/>
        </w:rPr>
        <w:t> </w:t>
      </w:r>
      <w:r>
        <w:rPr>
          <w:spacing w:val="-2"/>
        </w:rPr>
        <w:t>in</w:t>
      </w:r>
      <w:r>
        <w:rPr>
          <w:spacing w:val="-9"/>
        </w:rPr>
        <w:t> </w:t>
      </w:r>
      <w:r>
        <w:rPr>
          <w:spacing w:val="-2"/>
        </w:rPr>
        <w:t>the</w:t>
      </w:r>
      <w:r>
        <w:rPr>
          <w:spacing w:val="-10"/>
        </w:rPr>
        <w:t> </w:t>
      </w:r>
      <w:r>
        <w:rPr>
          <w:spacing w:val="-2"/>
        </w:rPr>
        <w:t>following</w:t>
      </w:r>
      <w:r>
        <w:rPr>
          <w:spacing w:val="-9"/>
        </w:rPr>
        <w:t> </w:t>
      </w:r>
      <w:r>
        <w:rPr>
          <w:spacing w:val="-2"/>
        </w:rPr>
        <w:t>paragraphs.</w:t>
      </w:r>
    </w:p>
    <w:p>
      <w:pPr>
        <w:pStyle w:val="BodyText"/>
        <w:spacing w:line="216" w:lineRule="auto" w:before="135"/>
        <w:ind w:left="401" w:right="323" w:firstLine="205"/>
        <w:jc w:val="both"/>
      </w:pPr>
      <w:r>
        <w:rPr>
          <w:rFonts w:ascii="Book Antiqua" w:hAnsi="Book Antiqua"/>
          <w:i/>
          <w:spacing w:val="-6"/>
        </w:rPr>
        <w:t>Prototype</w:t>
      </w:r>
      <w:r>
        <w:rPr>
          <w:rFonts w:ascii="Book Antiqua" w:hAnsi="Book Antiqua"/>
          <w:i/>
        </w:rPr>
        <w:t> </w:t>
      </w:r>
      <w:r>
        <w:rPr>
          <w:rFonts w:ascii="Book Antiqua" w:hAnsi="Book Antiqua"/>
          <w:i/>
          <w:spacing w:val="-6"/>
        </w:rPr>
        <w:t>for</w:t>
      </w:r>
      <w:r>
        <w:rPr>
          <w:rFonts w:ascii="Book Antiqua" w:hAnsi="Book Antiqua"/>
          <w:i/>
        </w:rPr>
        <w:t> </w:t>
      </w:r>
      <w:r>
        <w:rPr>
          <w:rFonts w:ascii="Book Antiqua" w:hAnsi="Book Antiqua"/>
          <w:i/>
          <w:spacing w:val="-6"/>
        </w:rPr>
        <w:t>Reality</w:t>
      </w:r>
      <w:r>
        <w:rPr>
          <w:rFonts w:ascii="Book Antiqua" w:hAnsi="Book Antiqua"/>
          <w:i/>
        </w:rPr>
        <w:t> </w:t>
      </w:r>
      <w:r>
        <w:rPr>
          <w:rFonts w:ascii="Book Antiqua" w:hAnsi="Book Antiqua"/>
          <w:i/>
          <w:spacing w:val="-6"/>
        </w:rPr>
        <w:t>and</w:t>
      </w:r>
      <w:r>
        <w:rPr>
          <w:rFonts w:ascii="Book Antiqua" w:hAnsi="Book Antiqua"/>
          <w:i/>
        </w:rPr>
        <w:t> </w:t>
      </w:r>
      <w:r>
        <w:rPr>
          <w:rFonts w:ascii="Book Antiqua" w:hAnsi="Book Antiqua"/>
          <w:i/>
          <w:spacing w:val="-6"/>
        </w:rPr>
        <w:t>Virtuality.</w:t>
      </w:r>
      <w:r>
        <w:rPr>
          <w:rFonts w:ascii="Book Antiqua" w:hAnsi="Book Antiqua"/>
          <w:i/>
          <w:spacing w:val="26"/>
        </w:rPr>
        <w:t> </w:t>
      </w:r>
      <w:r>
        <w:rPr>
          <w:rFonts w:ascii="Book Antiqua" w:hAnsi="Book Antiqua"/>
          <w:i/>
          <w:spacing w:val="-6"/>
        </w:rPr>
        <w:t>VRception</w:t>
      </w:r>
      <w:r>
        <w:rPr>
          <w:rFonts w:ascii="Book Antiqua" w:hAnsi="Book Antiqua"/>
          <w:i/>
        </w:rPr>
        <w:t> </w:t>
      </w:r>
      <w:r>
        <w:rPr>
          <w:spacing w:val="-6"/>
        </w:rPr>
        <w:t>offers</w:t>
      </w:r>
      <w:r>
        <w:rPr/>
        <w:t> </w:t>
      </w:r>
      <w:r>
        <w:rPr>
          <w:spacing w:val="-6"/>
        </w:rPr>
        <w:t>researchers</w:t>
      </w:r>
      <w:r>
        <w:rPr/>
        <w:t> </w:t>
      </w:r>
      <w:r>
        <w:rPr>
          <w:w w:val="90"/>
        </w:rPr>
        <w:t>and practitioners a novel approach to prototype cross-reality sys- tems and interactions. Essentially, we introduce a tool for the early </w:t>
      </w:r>
      <w:r>
        <w:rPr>
          <w:spacing w:val="-4"/>
        </w:rPr>
        <w:t>prototyping</w:t>
      </w:r>
      <w:r>
        <w:rPr>
          <w:spacing w:val="-8"/>
        </w:rPr>
        <w:t> </w:t>
      </w:r>
      <w:r>
        <w:rPr>
          <w:spacing w:val="-4"/>
        </w:rPr>
        <w:t>phase</w:t>
      </w:r>
      <w:r>
        <w:rPr>
          <w:spacing w:val="-7"/>
        </w:rPr>
        <w:t> </w:t>
      </w:r>
      <w:r>
        <w:rPr>
          <w:spacing w:val="-4"/>
        </w:rPr>
        <w:t>that</w:t>
      </w:r>
      <w:r>
        <w:rPr>
          <w:spacing w:val="-7"/>
        </w:rPr>
        <w:t> </w:t>
      </w:r>
      <w:r>
        <w:rPr>
          <w:spacing w:val="-4"/>
        </w:rPr>
        <w:t>allows</w:t>
      </w:r>
      <w:r>
        <w:rPr>
          <w:spacing w:val="-7"/>
        </w:rPr>
        <w:t> </w:t>
      </w:r>
      <w:r>
        <w:rPr>
          <w:spacing w:val="-4"/>
        </w:rPr>
        <w:t>one</w:t>
      </w:r>
      <w:r>
        <w:rPr>
          <w:spacing w:val="-8"/>
        </w:rPr>
        <w:t> </w:t>
      </w:r>
      <w:r>
        <w:rPr>
          <w:spacing w:val="-4"/>
        </w:rPr>
        <w:t>to</w:t>
      </w:r>
      <w:r>
        <w:rPr>
          <w:spacing w:val="-7"/>
        </w:rPr>
        <w:t> </w:t>
      </w:r>
      <w:r>
        <w:rPr>
          <w:spacing w:val="-4"/>
        </w:rPr>
        <w:t>start</w:t>
      </w:r>
      <w:r>
        <w:rPr>
          <w:spacing w:val="-7"/>
        </w:rPr>
        <w:t> </w:t>
      </w:r>
      <w:r>
        <w:rPr>
          <w:spacing w:val="-4"/>
        </w:rPr>
        <w:t>without</w:t>
      </w:r>
      <w:r>
        <w:rPr>
          <w:spacing w:val="-7"/>
        </w:rPr>
        <w:t> </w:t>
      </w:r>
      <w:r>
        <w:rPr>
          <w:spacing w:val="-4"/>
        </w:rPr>
        <w:t>physical</w:t>
      </w:r>
      <w:r>
        <w:rPr>
          <w:spacing w:val="-8"/>
        </w:rPr>
        <w:t> </w:t>
      </w:r>
      <w:r>
        <w:rPr>
          <w:spacing w:val="-4"/>
        </w:rPr>
        <w:t>pro- </w:t>
      </w:r>
      <w:r>
        <w:rPr>
          <w:w w:val="90"/>
        </w:rPr>
        <w:t>totyping. Thus, one can rapidly create and test different solutions </w:t>
      </w:r>
      <w:r>
        <w:rPr>
          <w:spacing w:val="-6"/>
        </w:rPr>
        <w:t>without</w:t>
      </w:r>
      <w:r>
        <w:rPr>
          <w:spacing w:val="-5"/>
        </w:rPr>
        <w:t> </w:t>
      </w:r>
      <w:r>
        <w:rPr>
          <w:spacing w:val="-6"/>
        </w:rPr>
        <w:t>hardware</w:t>
      </w:r>
      <w:r>
        <w:rPr>
          <w:spacing w:val="-5"/>
        </w:rPr>
        <w:t> </w:t>
      </w:r>
      <w:r>
        <w:rPr>
          <w:spacing w:val="-6"/>
        </w:rPr>
        <w:t>expenses</w:t>
      </w:r>
      <w:r>
        <w:rPr>
          <w:spacing w:val="-5"/>
        </w:rPr>
        <w:t> </w:t>
      </w:r>
      <w:r>
        <w:rPr>
          <w:spacing w:val="-6"/>
        </w:rPr>
        <w:t>or</w:t>
      </w:r>
      <w:r>
        <w:rPr>
          <w:spacing w:val="-5"/>
        </w:rPr>
        <w:t> </w:t>
      </w:r>
      <w:r>
        <w:rPr>
          <w:spacing w:val="-6"/>
        </w:rPr>
        <w:t>physical</w:t>
      </w:r>
      <w:r>
        <w:rPr>
          <w:spacing w:val="-5"/>
        </w:rPr>
        <w:t> </w:t>
      </w:r>
      <w:r>
        <w:rPr>
          <w:spacing w:val="-6"/>
        </w:rPr>
        <w:t>prototyping</w:t>
      </w:r>
      <w:r>
        <w:rPr>
          <w:spacing w:val="-5"/>
        </w:rPr>
        <w:t> </w:t>
      </w:r>
      <w:r>
        <w:rPr>
          <w:spacing w:val="-6"/>
        </w:rPr>
        <w:t>skills.</w:t>
      </w:r>
      <w:r>
        <w:rPr>
          <w:spacing w:val="-5"/>
        </w:rPr>
        <w:t> </w:t>
      </w:r>
      <w:r>
        <w:rPr>
          <w:spacing w:val="-6"/>
        </w:rPr>
        <w:t>More-</w:t>
      </w:r>
      <w:r>
        <w:rPr/>
        <w:t> </w:t>
      </w:r>
      <w:r>
        <w:rPr>
          <w:w w:val="90"/>
        </w:rPr>
        <w:t>over,</w:t>
      </w:r>
      <w:r>
        <w:rPr>
          <w:spacing w:val="-9"/>
          <w:w w:val="90"/>
        </w:rPr>
        <w:t> </w:t>
      </w:r>
      <w:r>
        <w:rPr>
          <w:rFonts w:ascii="Book Antiqua" w:hAnsi="Book Antiqua"/>
          <w:i/>
          <w:w w:val="90"/>
        </w:rPr>
        <w:t>VRception</w:t>
      </w:r>
      <w:r>
        <w:rPr>
          <w:rFonts w:ascii="Book Antiqua" w:hAnsi="Book Antiqua"/>
          <w:i/>
          <w:spacing w:val="-7"/>
          <w:w w:val="90"/>
        </w:rPr>
        <w:t> </w:t>
      </w:r>
      <w:r>
        <w:rPr>
          <w:w w:val="90"/>
        </w:rPr>
        <w:t>empowers</w:t>
      </w:r>
      <w:r>
        <w:rPr>
          <w:spacing w:val="-7"/>
          <w:w w:val="90"/>
        </w:rPr>
        <w:t> </w:t>
      </w:r>
      <w:r>
        <w:rPr>
          <w:w w:val="90"/>
        </w:rPr>
        <w:t>researchers</w:t>
      </w:r>
      <w:r>
        <w:rPr>
          <w:spacing w:val="-6"/>
          <w:w w:val="90"/>
        </w:rPr>
        <w:t> </w:t>
      </w:r>
      <w:r>
        <w:rPr>
          <w:w w:val="90"/>
        </w:rPr>
        <w:t>to</w:t>
      </w:r>
      <w:r>
        <w:rPr>
          <w:spacing w:val="-7"/>
          <w:w w:val="90"/>
        </w:rPr>
        <w:t> </w:t>
      </w:r>
      <w:r>
        <w:rPr>
          <w:w w:val="90"/>
        </w:rPr>
        <w:t>explore</w:t>
      </w:r>
      <w:r>
        <w:rPr>
          <w:spacing w:val="-7"/>
          <w:w w:val="90"/>
        </w:rPr>
        <w:t> </w:t>
      </w:r>
      <w:r>
        <w:rPr>
          <w:w w:val="90"/>
        </w:rPr>
        <w:t>novel</w:t>
      </w:r>
      <w:r>
        <w:rPr>
          <w:spacing w:val="-7"/>
          <w:w w:val="90"/>
        </w:rPr>
        <w:t> </w:t>
      </w:r>
      <w:r>
        <w:rPr>
          <w:w w:val="90"/>
        </w:rPr>
        <w:t>systems</w:t>
      </w:r>
      <w:r>
        <w:rPr>
          <w:spacing w:val="-6"/>
          <w:w w:val="90"/>
        </w:rPr>
        <w:t> </w:t>
      </w:r>
      <w:r>
        <w:rPr>
          <w:w w:val="90"/>
        </w:rPr>
        <w:t>and interactions</w:t>
      </w:r>
      <w:r>
        <w:rPr>
          <w:spacing w:val="-7"/>
          <w:w w:val="90"/>
        </w:rPr>
        <w:t> </w:t>
      </w:r>
      <w:r>
        <w:rPr>
          <w:w w:val="90"/>
        </w:rPr>
        <w:t>that</w:t>
      </w:r>
      <w:r>
        <w:rPr>
          <w:spacing w:val="-7"/>
          <w:w w:val="90"/>
        </w:rPr>
        <w:t> </w:t>
      </w:r>
      <w:r>
        <w:rPr>
          <w:w w:val="90"/>
        </w:rPr>
        <w:t>are</w:t>
      </w:r>
      <w:r>
        <w:rPr>
          <w:spacing w:val="-7"/>
          <w:w w:val="90"/>
        </w:rPr>
        <w:t> </w:t>
      </w:r>
      <w:r>
        <w:rPr>
          <w:w w:val="90"/>
        </w:rPr>
        <w:t>not</w:t>
      </w:r>
      <w:r>
        <w:rPr>
          <w:spacing w:val="-6"/>
          <w:w w:val="90"/>
        </w:rPr>
        <w:t> </w:t>
      </w:r>
      <w:r>
        <w:rPr>
          <w:w w:val="90"/>
        </w:rPr>
        <w:t>yet</w:t>
      </w:r>
      <w:r>
        <w:rPr>
          <w:spacing w:val="-7"/>
          <w:w w:val="90"/>
        </w:rPr>
        <w:t> </w:t>
      </w:r>
      <w:r>
        <w:rPr>
          <w:w w:val="90"/>
        </w:rPr>
        <w:t>possible</w:t>
      </w:r>
      <w:r>
        <w:rPr>
          <w:spacing w:val="-7"/>
          <w:w w:val="90"/>
        </w:rPr>
        <w:t> </w:t>
      </w:r>
      <w:r>
        <w:rPr>
          <w:w w:val="90"/>
        </w:rPr>
        <w:t>to</w:t>
      </w:r>
      <w:r>
        <w:rPr>
          <w:spacing w:val="-7"/>
          <w:w w:val="90"/>
        </w:rPr>
        <w:t> </w:t>
      </w:r>
      <w:r>
        <w:rPr>
          <w:w w:val="90"/>
        </w:rPr>
        <w:t>build</w:t>
      </w:r>
      <w:r>
        <w:rPr>
          <w:spacing w:val="-6"/>
          <w:w w:val="90"/>
        </w:rPr>
        <w:t> </w:t>
      </w:r>
      <w:r>
        <w:rPr>
          <w:w w:val="90"/>
        </w:rPr>
        <w:t>with</w:t>
      </w:r>
      <w:r>
        <w:rPr>
          <w:spacing w:val="-7"/>
          <w:w w:val="90"/>
        </w:rPr>
        <w:t> </w:t>
      </w:r>
      <w:r>
        <w:rPr>
          <w:w w:val="90"/>
        </w:rPr>
        <w:t>current</w:t>
      </w:r>
      <w:r>
        <w:rPr>
          <w:spacing w:val="-7"/>
          <w:w w:val="90"/>
        </w:rPr>
        <w:t> </w:t>
      </w:r>
      <w:r>
        <w:rPr>
          <w:w w:val="90"/>
        </w:rPr>
        <w:t>hardware, allowing them to focus more on users’ needs and less on hardware limitations.</w:t>
      </w:r>
      <w:r>
        <w:rPr>
          <w:spacing w:val="-2"/>
          <w:w w:val="90"/>
        </w:rPr>
        <w:t> </w:t>
      </w:r>
      <w:r>
        <w:rPr>
          <w:w w:val="90"/>
        </w:rPr>
        <w:t>For</w:t>
      </w:r>
      <w:r>
        <w:rPr>
          <w:spacing w:val="-2"/>
          <w:w w:val="90"/>
        </w:rPr>
        <w:t> </w:t>
      </w:r>
      <w:r>
        <w:rPr>
          <w:w w:val="90"/>
        </w:rPr>
        <w:t>the</w:t>
      </w:r>
      <w:r>
        <w:rPr>
          <w:spacing w:val="-2"/>
          <w:w w:val="90"/>
        </w:rPr>
        <w:t> </w:t>
      </w:r>
      <w:r>
        <w:rPr>
          <w:w w:val="90"/>
        </w:rPr>
        <w:t>future,</w:t>
      </w:r>
      <w:r>
        <w:rPr>
          <w:spacing w:val="-2"/>
          <w:w w:val="90"/>
        </w:rPr>
        <w:t> </w:t>
      </w:r>
      <w:r>
        <w:rPr>
          <w:w w:val="90"/>
        </w:rPr>
        <w:t>we</w:t>
      </w:r>
      <w:r>
        <w:rPr>
          <w:spacing w:val="-2"/>
          <w:w w:val="90"/>
        </w:rPr>
        <w:t> </w:t>
      </w:r>
      <w:r>
        <w:rPr>
          <w:w w:val="90"/>
        </w:rPr>
        <w:t>envision</w:t>
      </w:r>
      <w:r>
        <w:rPr>
          <w:spacing w:val="-2"/>
          <w:w w:val="90"/>
        </w:rPr>
        <w:t> </w:t>
      </w:r>
      <w:r>
        <w:rPr>
          <w:w w:val="90"/>
        </w:rPr>
        <w:t>two</w:t>
      </w:r>
      <w:r>
        <w:rPr>
          <w:spacing w:val="-2"/>
          <w:w w:val="90"/>
        </w:rPr>
        <w:t> </w:t>
      </w:r>
      <w:r>
        <w:rPr>
          <w:w w:val="90"/>
        </w:rPr>
        <w:t>research</w:t>
      </w:r>
      <w:r>
        <w:rPr>
          <w:spacing w:val="-2"/>
          <w:w w:val="90"/>
        </w:rPr>
        <w:t> </w:t>
      </w:r>
      <w:r>
        <w:rPr>
          <w:w w:val="90"/>
        </w:rPr>
        <w:t>directions</w:t>
      </w:r>
      <w:r>
        <w:rPr>
          <w:spacing w:val="-2"/>
          <w:w w:val="90"/>
        </w:rPr>
        <w:t> </w:t>
      </w:r>
      <w:r>
        <w:rPr>
          <w:w w:val="90"/>
        </w:rPr>
        <w:t>that</w:t>
      </w:r>
    </w:p>
    <w:p>
      <w:pPr>
        <w:pStyle w:val="BodyText"/>
        <w:spacing w:after="0" w:line="216" w:lineRule="auto"/>
        <w:jc w:val="both"/>
        <w:sectPr>
          <w:type w:val="continuous"/>
          <w:pgSz w:w="12240" w:h="15840"/>
          <w:pgMar w:header="1184" w:footer="0" w:top="540" w:bottom="280" w:left="0" w:right="720"/>
          <w:cols w:num="2" w:equalWidth="0">
            <w:col w:w="5912" w:space="40"/>
            <w:col w:w="5568"/>
          </w:cols>
        </w:sectPr>
      </w:pPr>
    </w:p>
    <w:p>
      <w:pPr>
        <w:pStyle w:val="BodyText"/>
        <w:spacing w:before="11"/>
        <w:rPr>
          <w:sz w:val="13"/>
        </w:rPr>
      </w:pPr>
    </w:p>
    <w:p>
      <w:pPr>
        <w:pStyle w:val="BodyText"/>
        <w:spacing w:after="0"/>
        <w:rPr>
          <w:sz w:val="13"/>
        </w:rPr>
        <w:sectPr>
          <w:headerReference w:type="even" r:id="rId331"/>
          <w:headerReference w:type="default" r:id="rId332"/>
          <w:footerReference w:type="even" r:id="rId333"/>
          <w:pgSz w:w="12240" w:h="15840"/>
          <w:pgMar w:header="1184" w:footer="0" w:top="1380" w:bottom="280" w:left="0" w:right="720"/>
        </w:sectPr>
      </w:pPr>
    </w:p>
    <w:p>
      <w:pPr>
        <w:pStyle w:val="BodyText"/>
        <w:spacing w:line="216" w:lineRule="auto" w:before="132"/>
        <w:ind w:left="1069"/>
        <w:jc w:val="both"/>
      </w:pPr>
      <w:r>
        <w:rPr>
          <w:w w:val="90"/>
        </w:rPr>
        <w:t>would benefit our approach: 1) virtual clones of existing hardware, and</w:t>
      </w:r>
      <w:r>
        <w:rPr>
          <w:spacing w:val="-7"/>
          <w:w w:val="90"/>
        </w:rPr>
        <w:t> </w:t>
      </w:r>
      <w:r>
        <w:rPr>
          <w:w w:val="90"/>
        </w:rPr>
        <w:t>2)</w:t>
      </w:r>
      <w:r>
        <w:rPr>
          <w:spacing w:val="-7"/>
          <w:w w:val="90"/>
        </w:rPr>
        <w:t> </w:t>
      </w:r>
      <w:r>
        <w:rPr>
          <w:w w:val="90"/>
        </w:rPr>
        <w:t>comparative</w:t>
      </w:r>
      <w:r>
        <w:rPr>
          <w:spacing w:val="-7"/>
          <w:w w:val="90"/>
        </w:rPr>
        <w:t> </w:t>
      </w:r>
      <w:r>
        <w:rPr>
          <w:w w:val="90"/>
        </w:rPr>
        <w:t>evaluations</w:t>
      </w:r>
      <w:r>
        <w:rPr>
          <w:spacing w:val="-6"/>
          <w:w w:val="90"/>
        </w:rPr>
        <w:t> </w:t>
      </w:r>
      <w:r>
        <w:rPr>
          <w:w w:val="90"/>
        </w:rPr>
        <w:t>that</w:t>
      </w:r>
      <w:r>
        <w:rPr>
          <w:spacing w:val="-7"/>
          <w:w w:val="90"/>
        </w:rPr>
        <w:t> </w:t>
      </w:r>
      <w:r>
        <w:rPr>
          <w:w w:val="90"/>
        </w:rPr>
        <w:t>compare</w:t>
      </w:r>
      <w:r>
        <w:rPr>
          <w:spacing w:val="-7"/>
          <w:w w:val="90"/>
        </w:rPr>
        <w:t> </w:t>
      </w:r>
      <w:r>
        <w:rPr>
          <w:w w:val="90"/>
        </w:rPr>
        <w:t>prototypes</w:t>
      </w:r>
      <w:r>
        <w:rPr>
          <w:spacing w:val="-7"/>
          <w:w w:val="90"/>
        </w:rPr>
        <w:t> </w:t>
      </w:r>
      <w:r>
        <w:rPr>
          <w:w w:val="90"/>
        </w:rPr>
        <w:t>developed </w:t>
      </w:r>
      <w:r>
        <w:rPr>
          <w:spacing w:val="-6"/>
        </w:rPr>
        <w:t>with</w:t>
      </w:r>
      <w:r>
        <w:rPr/>
        <w:t> </w:t>
      </w:r>
      <w:r>
        <w:rPr>
          <w:rFonts w:ascii="Book Antiqua"/>
          <w:i/>
          <w:spacing w:val="-6"/>
        </w:rPr>
        <w:t>VRception</w:t>
      </w:r>
      <w:r>
        <w:rPr>
          <w:rFonts w:ascii="Book Antiqua"/>
          <w:i/>
        </w:rPr>
        <w:t> </w:t>
      </w:r>
      <w:r>
        <w:rPr>
          <w:spacing w:val="-6"/>
        </w:rPr>
        <w:t>to</w:t>
      </w:r>
      <w:r>
        <w:rPr/>
        <w:t> </w:t>
      </w:r>
      <w:r>
        <w:rPr>
          <w:spacing w:val="-6"/>
        </w:rPr>
        <w:t>their</w:t>
      </w:r>
      <w:r>
        <w:rPr/>
        <w:t> </w:t>
      </w:r>
      <w:r>
        <w:rPr>
          <w:spacing w:val="-6"/>
        </w:rPr>
        <w:t>real-world</w:t>
      </w:r>
      <w:r>
        <w:rPr/>
        <w:t> </w:t>
      </w:r>
      <w:r>
        <w:rPr>
          <w:spacing w:val="-6"/>
        </w:rPr>
        <w:t>implementations</w:t>
      </w:r>
      <w:r>
        <w:rPr/>
        <w:t> </w:t>
      </w:r>
      <w:r>
        <w:rPr>
          <w:spacing w:val="-6"/>
        </w:rPr>
        <w:t>as</w:t>
      </w:r>
      <w:r>
        <w:rPr/>
        <w:t> </w:t>
      </w:r>
      <w:r>
        <w:rPr>
          <w:spacing w:val="-6"/>
        </w:rPr>
        <w:t>discussed</w:t>
      </w:r>
      <w:r>
        <w:rPr/>
        <w:t> </w:t>
      </w:r>
      <w:r>
        <w:rPr>
          <w:spacing w:val="-6"/>
        </w:rPr>
        <w:t>in</w:t>
      </w:r>
      <w:r>
        <w:rPr>
          <w:spacing w:val="-5"/>
        </w:rPr>
        <w:t> </w:t>
      </w:r>
      <w:r>
        <w:rPr>
          <w:spacing w:val="-6"/>
        </w:rPr>
        <w:t>the</w:t>
      </w:r>
      <w:r>
        <w:rPr>
          <w:spacing w:val="-4"/>
        </w:rPr>
        <w:t> </w:t>
      </w:r>
      <w:r>
        <w:rPr>
          <w:spacing w:val="-6"/>
        </w:rPr>
        <w:t>limitations</w:t>
      </w:r>
      <w:r>
        <w:rPr>
          <w:spacing w:val="-5"/>
        </w:rPr>
        <w:t> </w:t>
      </w:r>
      <w:r>
        <w:rPr>
          <w:spacing w:val="-6"/>
        </w:rPr>
        <w:t>section.</w:t>
      </w:r>
      <w:r>
        <w:rPr>
          <w:spacing w:val="-4"/>
        </w:rPr>
        <w:t> </w:t>
      </w:r>
      <w:r>
        <w:rPr>
          <w:spacing w:val="-6"/>
        </w:rPr>
        <w:t>Currently,</w:t>
      </w:r>
      <w:r>
        <w:rPr>
          <w:spacing w:val="-4"/>
        </w:rPr>
        <w:t> </w:t>
      </w:r>
      <w:r>
        <w:rPr>
          <w:spacing w:val="-6"/>
        </w:rPr>
        <w:t>we</w:t>
      </w:r>
      <w:r>
        <w:rPr>
          <w:spacing w:val="-5"/>
        </w:rPr>
        <w:t> </w:t>
      </w:r>
      <w:r>
        <w:rPr>
          <w:spacing w:val="-6"/>
        </w:rPr>
        <w:t>implemented</w:t>
      </w:r>
      <w:r>
        <w:rPr>
          <w:spacing w:val="-5"/>
        </w:rPr>
        <w:t> </w:t>
      </w:r>
      <w:r>
        <w:rPr>
          <w:spacing w:val="-6"/>
        </w:rPr>
        <w:t>a</w:t>
      </w:r>
      <w:r>
        <w:rPr>
          <w:spacing w:val="-4"/>
        </w:rPr>
        <w:t> </w:t>
      </w:r>
      <w:r>
        <w:rPr>
          <w:spacing w:val="-6"/>
        </w:rPr>
        <w:t>universal</w:t>
      </w:r>
      <w:r>
        <w:rPr/>
        <w:t> </w:t>
      </w:r>
      <w:r>
        <w:rPr>
          <w:w w:val="90"/>
        </w:rPr>
        <w:t>display and projector object; however, more virtual clones of exist- </w:t>
      </w:r>
      <w:r>
        <w:rPr>
          <w:spacing w:val="-6"/>
        </w:rPr>
        <w:t>ing</w:t>
      </w:r>
      <w:r>
        <w:rPr>
          <w:spacing w:val="-5"/>
        </w:rPr>
        <w:t> </w:t>
      </w:r>
      <w:r>
        <w:rPr>
          <w:spacing w:val="-6"/>
        </w:rPr>
        <w:t>hardware</w:t>
      </w:r>
      <w:r>
        <w:rPr>
          <w:spacing w:val="-5"/>
        </w:rPr>
        <w:t> </w:t>
      </w:r>
      <w:r>
        <w:rPr>
          <w:spacing w:val="-6"/>
        </w:rPr>
        <w:t>are</w:t>
      </w:r>
      <w:r>
        <w:rPr>
          <w:spacing w:val="-5"/>
        </w:rPr>
        <w:t> </w:t>
      </w:r>
      <w:r>
        <w:rPr>
          <w:spacing w:val="-6"/>
        </w:rPr>
        <w:t>possible.</w:t>
      </w:r>
      <w:r>
        <w:rPr>
          <w:spacing w:val="-5"/>
        </w:rPr>
        <w:t> </w:t>
      </w:r>
      <w:r>
        <w:rPr>
          <w:spacing w:val="-6"/>
        </w:rPr>
        <w:t>For</w:t>
      </w:r>
      <w:r>
        <w:rPr>
          <w:spacing w:val="-5"/>
        </w:rPr>
        <w:t> </w:t>
      </w:r>
      <w:r>
        <w:rPr>
          <w:spacing w:val="-6"/>
        </w:rPr>
        <w:t>instance,</w:t>
      </w:r>
      <w:r>
        <w:rPr>
          <w:spacing w:val="-5"/>
        </w:rPr>
        <w:t> </w:t>
      </w:r>
      <w:r>
        <w:rPr>
          <w:spacing w:val="-6"/>
        </w:rPr>
        <w:t>we</w:t>
      </w:r>
      <w:r>
        <w:rPr>
          <w:spacing w:val="-5"/>
        </w:rPr>
        <w:t> </w:t>
      </w:r>
      <w:r>
        <w:rPr>
          <w:spacing w:val="-6"/>
        </w:rPr>
        <w:t>envision</w:t>
      </w:r>
      <w:r>
        <w:rPr>
          <w:spacing w:val="-5"/>
        </w:rPr>
        <w:t> </w:t>
      </w:r>
      <w:r>
        <w:rPr>
          <w:spacing w:val="-6"/>
        </w:rPr>
        <w:t>the</w:t>
      </w:r>
      <w:r>
        <w:rPr>
          <w:spacing w:val="-5"/>
        </w:rPr>
        <w:t> </w:t>
      </w:r>
      <w:r>
        <w:rPr>
          <w:spacing w:val="-6"/>
        </w:rPr>
        <w:t>addition</w:t>
      </w:r>
      <w:r>
        <w:rPr/>
        <w:t> </w:t>
      </w:r>
      <w:r>
        <w:rPr>
          <w:w w:val="90"/>
        </w:rPr>
        <w:t>of a depth camera that utilizes the z-buffer of its render-texture to </w:t>
      </w:r>
      <w:r>
        <w:rPr/>
        <w:t>visualize</w:t>
      </w:r>
      <w:r>
        <w:rPr>
          <w:spacing w:val="-12"/>
        </w:rPr>
        <w:t> </w:t>
      </w:r>
      <w:r>
        <w:rPr/>
        <w:t>depth</w:t>
      </w:r>
      <w:r>
        <w:rPr>
          <w:spacing w:val="-11"/>
        </w:rPr>
        <w:t> </w:t>
      </w:r>
      <w:r>
        <w:rPr/>
        <w:t>information.</w:t>
      </w:r>
    </w:p>
    <w:p>
      <w:pPr>
        <w:pStyle w:val="BodyText"/>
        <w:spacing w:line="216" w:lineRule="auto" w:before="194"/>
        <w:ind w:left="1075" w:firstLine="199"/>
        <w:jc w:val="both"/>
      </w:pPr>
      <w:r>
        <w:rPr>
          <w:rFonts w:ascii="Book Antiqua"/>
          <w:i/>
          <w:spacing w:val="-6"/>
        </w:rPr>
        <w:t>Conducting</w:t>
      </w:r>
      <w:r>
        <w:rPr>
          <w:rFonts w:ascii="Book Antiqua"/>
          <w:i/>
          <w:spacing w:val="-1"/>
        </w:rPr>
        <w:t> </w:t>
      </w:r>
      <w:r>
        <w:rPr>
          <w:rFonts w:ascii="Book Antiqua"/>
          <w:i/>
          <w:spacing w:val="-6"/>
        </w:rPr>
        <w:t>Remote</w:t>
      </w:r>
      <w:r>
        <w:rPr>
          <w:rFonts w:ascii="Book Antiqua"/>
          <w:i/>
          <w:spacing w:val="-1"/>
        </w:rPr>
        <w:t> </w:t>
      </w:r>
      <w:r>
        <w:rPr>
          <w:rFonts w:ascii="Book Antiqua"/>
          <w:i/>
          <w:spacing w:val="-6"/>
        </w:rPr>
        <w:t>Studies.</w:t>
      </w:r>
      <w:r>
        <w:rPr>
          <w:rFonts w:ascii="Book Antiqua"/>
          <w:i/>
          <w:spacing w:val="22"/>
        </w:rPr>
        <w:t> </w:t>
      </w:r>
      <w:r>
        <w:rPr>
          <w:spacing w:val="-6"/>
        </w:rPr>
        <w:t>The</w:t>
      </w:r>
      <w:r>
        <w:rPr>
          <w:spacing w:val="-1"/>
        </w:rPr>
        <w:t> </w:t>
      </w:r>
      <w:r>
        <w:rPr>
          <w:spacing w:val="-6"/>
        </w:rPr>
        <w:t>networking</w:t>
      </w:r>
      <w:r>
        <w:rPr>
          <w:spacing w:val="-1"/>
        </w:rPr>
        <w:t> </w:t>
      </w:r>
      <w:r>
        <w:rPr>
          <w:spacing w:val="-6"/>
        </w:rPr>
        <w:t>feature</w:t>
      </w:r>
      <w:r>
        <w:rPr>
          <w:spacing w:val="-1"/>
        </w:rPr>
        <w:t> </w:t>
      </w:r>
      <w:r>
        <w:rPr>
          <w:spacing w:val="-6"/>
        </w:rPr>
        <w:t>allows</w:t>
      </w:r>
      <w:r>
        <w:rPr>
          <w:spacing w:val="-1"/>
        </w:rPr>
        <w:t> </w:t>
      </w:r>
      <w:r>
        <w:rPr>
          <w:spacing w:val="-6"/>
        </w:rPr>
        <w:t>one</w:t>
      </w:r>
      <w:r>
        <w:rPr/>
        <w:t> </w:t>
      </w:r>
      <w:r>
        <w:rPr>
          <w:w w:val="90"/>
        </w:rPr>
        <w:t>to</w:t>
      </w:r>
      <w:r>
        <w:rPr>
          <w:spacing w:val="-3"/>
          <w:w w:val="90"/>
        </w:rPr>
        <w:t> </w:t>
      </w:r>
      <w:r>
        <w:rPr>
          <w:w w:val="90"/>
        </w:rPr>
        <w:t>use</w:t>
      </w:r>
      <w:r>
        <w:rPr>
          <w:spacing w:val="-3"/>
          <w:w w:val="90"/>
        </w:rPr>
        <w:t> </w:t>
      </w:r>
      <w:r>
        <w:rPr>
          <w:w w:val="90"/>
        </w:rPr>
        <w:t>the</w:t>
      </w:r>
      <w:r>
        <w:rPr>
          <w:spacing w:val="-4"/>
          <w:w w:val="90"/>
        </w:rPr>
        <w:t> </w:t>
      </w:r>
      <w:r>
        <w:rPr>
          <w:w w:val="90"/>
        </w:rPr>
        <w:t>toolkit</w:t>
      </w:r>
      <w:r>
        <w:rPr>
          <w:spacing w:val="-4"/>
          <w:w w:val="90"/>
        </w:rPr>
        <w:t> </w:t>
      </w:r>
      <w:r>
        <w:rPr>
          <w:w w:val="90"/>
        </w:rPr>
        <w:t>not</w:t>
      </w:r>
      <w:r>
        <w:rPr>
          <w:spacing w:val="-3"/>
          <w:w w:val="90"/>
        </w:rPr>
        <w:t> </w:t>
      </w:r>
      <w:r>
        <w:rPr>
          <w:w w:val="90"/>
        </w:rPr>
        <w:t>only</w:t>
      </w:r>
      <w:r>
        <w:rPr>
          <w:spacing w:val="-3"/>
          <w:w w:val="90"/>
        </w:rPr>
        <w:t> </w:t>
      </w:r>
      <w:r>
        <w:rPr>
          <w:w w:val="90"/>
        </w:rPr>
        <w:t>in</w:t>
      </w:r>
      <w:r>
        <w:rPr>
          <w:spacing w:val="-3"/>
          <w:w w:val="90"/>
        </w:rPr>
        <w:t> </w:t>
      </w:r>
      <w:r>
        <w:rPr>
          <w:w w:val="90"/>
        </w:rPr>
        <w:t>co-located</w:t>
      </w:r>
      <w:r>
        <w:rPr>
          <w:spacing w:val="-3"/>
          <w:w w:val="90"/>
        </w:rPr>
        <w:t> </w:t>
      </w:r>
      <w:r>
        <w:rPr>
          <w:w w:val="90"/>
        </w:rPr>
        <w:t>settings,</w:t>
      </w:r>
      <w:r>
        <w:rPr>
          <w:spacing w:val="-3"/>
          <w:w w:val="90"/>
        </w:rPr>
        <w:t> </w:t>
      </w:r>
      <w:r>
        <w:rPr>
          <w:w w:val="90"/>
        </w:rPr>
        <w:t>but</w:t>
      </w:r>
      <w:r>
        <w:rPr>
          <w:spacing w:val="-4"/>
          <w:w w:val="90"/>
        </w:rPr>
        <w:t> </w:t>
      </w:r>
      <w:r>
        <w:rPr>
          <w:w w:val="90"/>
        </w:rPr>
        <w:t>also</w:t>
      </w:r>
      <w:r>
        <w:rPr>
          <w:spacing w:val="-3"/>
          <w:w w:val="90"/>
        </w:rPr>
        <w:t> </w:t>
      </w:r>
      <w:r>
        <w:rPr>
          <w:w w:val="90"/>
        </w:rPr>
        <w:t>to</w:t>
      </w:r>
      <w:r>
        <w:rPr>
          <w:spacing w:val="-3"/>
          <w:w w:val="90"/>
        </w:rPr>
        <w:t> </w:t>
      </w:r>
      <w:r>
        <w:rPr>
          <w:w w:val="90"/>
        </w:rPr>
        <w:t>conduct remote studies. Thus, it allows researchers to continue researching </w:t>
      </w:r>
      <w:r>
        <w:rPr>
          <w:spacing w:val="-2"/>
        </w:rPr>
        <w:t>cross-reality</w:t>
      </w:r>
      <w:r>
        <w:rPr>
          <w:spacing w:val="-10"/>
        </w:rPr>
        <w:t> </w:t>
      </w:r>
      <w:r>
        <w:rPr>
          <w:spacing w:val="-2"/>
        </w:rPr>
        <w:t>systems</w:t>
      </w:r>
      <w:r>
        <w:rPr>
          <w:spacing w:val="-9"/>
        </w:rPr>
        <w:t> </w:t>
      </w:r>
      <w:r>
        <w:rPr>
          <w:spacing w:val="-2"/>
        </w:rPr>
        <w:t>and</w:t>
      </w:r>
      <w:r>
        <w:rPr>
          <w:spacing w:val="-9"/>
        </w:rPr>
        <w:t> </w:t>
      </w:r>
      <w:r>
        <w:rPr>
          <w:spacing w:val="-2"/>
        </w:rPr>
        <w:t>interactions</w:t>
      </w:r>
      <w:r>
        <w:rPr>
          <w:spacing w:val="-9"/>
        </w:rPr>
        <w:t> </w:t>
      </w:r>
      <w:r>
        <w:rPr>
          <w:spacing w:val="-2"/>
        </w:rPr>
        <w:t>during</w:t>
      </w:r>
      <w:r>
        <w:rPr>
          <w:spacing w:val="-10"/>
        </w:rPr>
        <w:t> </w:t>
      </w:r>
      <w:r>
        <w:rPr>
          <w:spacing w:val="-2"/>
        </w:rPr>
        <w:t>the</w:t>
      </w:r>
      <w:r>
        <w:rPr>
          <w:spacing w:val="-9"/>
        </w:rPr>
        <w:t> </w:t>
      </w:r>
      <w:r>
        <w:rPr>
          <w:spacing w:val="-2"/>
        </w:rPr>
        <w:t>ongoing</w:t>
      </w:r>
      <w:r>
        <w:rPr>
          <w:spacing w:val="-9"/>
        </w:rPr>
        <w:t> </w:t>
      </w:r>
      <w:r>
        <w:rPr>
          <w:spacing w:val="-2"/>
        </w:rPr>
        <w:t>pan- </w:t>
      </w:r>
      <w:r>
        <w:rPr>
          <w:w w:val="90"/>
        </w:rPr>
        <w:t>demic, offering an alternative approach to other recently proposed methods [</w:t>
      </w:r>
      <w:hyperlink w:history="true" w:anchor="_bookmark426">
        <w:r>
          <w:rPr>
            <w:w w:val="90"/>
          </w:rPr>
          <w:t>51</w:t>
        </w:r>
      </w:hyperlink>
      <w:r>
        <w:rPr>
          <w:w w:val="90"/>
        </w:rPr>
        <w:t>, </w:t>
      </w:r>
      <w:hyperlink w:history="true" w:anchor="_bookmark427">
        <w:r>
          <w:rPr>
            <w:w w:val="90"/>
          </w:rPr>
          <w:t>52</w:t>
        </w:r>
      </w:hyperlink>
      <w:r>
        <w:rPr>
          <w:w w:val="90"/>
        </w:rPr>
        <w:t>, </w:t>
      </w:r>
      <w:hyperlink w:history="true" w:anchor="_bookmark429">
        <w:r>
          <w:rPr>
            <w:w w:val="90"/>
          </w:rPr>
          <w:t>54</w:t>
        </w:r>
      </w:hyperlink>
      <w:r>
        <w:rPr>
          <w:w w:val="90"/>
        </w:rPr>
        <w:t>]. Moreover, it lowers the barrier for study par- ticipation, as it takes geographic location out of the equation; thus, </w:t>
      </w:r>
      <w:r>
        <w:rPr>
          <w:spacing w:val="-6"/>
        </w:rPr>
        <w:t>it enables</w:t>
      </w:r>
      <w:r>
        <w:rPr>
          <w:spacing w:val="-5"/>
        </w:rPr>
        <w:t> </w:t>
      </w:r>
      <w:r>
        <w:rPr>
          <w:spacing w:val="-6"/>
        </w:rPr>
        <w:t>one</w:t>
      </w:r>
      <w:r>
        <w:rPr>
          <w:spacing w:val="-5"/>
        </w:rPr>
        <w:t> </w:t>
      </w:r>
      <w:r>
        <w:rPr>
          <w:spacing w:val="-6"/>
        </w:rPr>
        <w:t>to</w:t>
      </w:r>
      <w:r>
        <w:rPr>
          <w:spacing w:val="-5"/>
        </w:rPr>
        <w:t> </w:t>
      </w:r>
      <w:r>
        <w:rPr>
          <w:spacing w:val="-6"/>
        </w:rPr>
        <w:t>conduct studies</w:t>
      </w:r>
      <w:r>
        <w:rPr>
          <w:spacing w:val="-5"/>
        </w:rPr>
        <w:t> </w:t>
      </w:r>
      <w:r>
        <w:rPr>
          <w:spacing w:val="-6"/>
        </w:rPr>
        <w:t>with</w:t>
      </w:r>
      <w:r>
        <w:rPr>
          <w:spacing w:val="-5"/>
        </w:rPr>
        <w:t> </w:t>
      </w:r>
      <w:r>
        <w:rPr>
          <w:spacing w:val="-6"/>
        </w:rPr>
        <w:t>a</w:t>
      </w:r>
      <w:r>
        <w:rPr>
          <w:spacing w:val="-5"/>
        </w:rPr>
        <w:t> </w:t>
      </w:r>
      <w:r>
        <w:rPr>
          <w:spacing w:val="-6"/>
        </w:rPr>
        <w:t>more diverse</w:t>
      </w:r>
      <w:r>
        <w:rPr>
          <w:spacing w:val="-5"/>
        </w:rPr>
        <w:t> </w:t>
      </w:r>
      <w:r>
        <w:rPr>
          <w:spacing w:val="-6"/>
        </w:rPr>
        <w:t>population.</w:t>
      </w:r>
    </w:p>
    <w:p>
      <w:pPr>
        <w:pStyle w:val="BodyText"/>
        <w:spacing w:line="216" w:lineRule="auto" w:before="194"/>
        <w:ind w:left="1075" w:firstLine="199"/>
        <w:jc w:val="both"/>
      </w:pPr>
      <w:r>
        <w:rPr>
          <w:rFonts w:ascii="Book Antiqua"/>
          <w:i/>
          <w:w w:val="90"/>
        </w:rPr>
        <w:t>Communication</w:t>
      </w:r>
      <w:r>
        <w:rPr>
          <w:rFonts w:ascii="Book Antiqua"/>
          <w:i/>
          <w:spacing w:val="-3"/>
          <w:w w:val="90"/>
        </w:rPr>
        <w:t> </w:t>
      </w:r>
      <w:r>
        <w:rPr>
          <w:rFonts w:ascii="Book Antiqua"/>
          <w:i/>
          <w:w w:val="90"/>
        </w:rPr>
        <w:t>of</w:t>
      </w:r>
      <w:r>
        <w:rPr>
          <w:rFonts w:ascii="Book Antiqua"/>
          <w:i/>
          <w:spacing w:val="-3"/>
          <w:w w:val="90"/>
        </w:rPr>
        <w:t> </w:t>
      </w:r>
      <w:r>
        <w:rPr>
          <w:rFonts w:ascii="Book Antiqua"/>
          <w:i/>
          <w:w w:val="90"/>
        </w:rPr>
        <w:t>Ideas.</w:t>
      </w:r>
      <w:r>
        <w:rPr>
          <w:rFonts w:ascii="Book Antiqua"/>
          <w:i/>
          <w:spacing w:val="40"/>
        </w:rPr>
        <w:t> </w:t>
      </w:r>
      <w:r>
        <w:rPr>
          <w:w w:val="90"/>
        </w:rPr>
        <w:t>Our</w:t>
      </w:r>
      <w:r>
        <w:rPr>
          <w:spacing w:val="-3"/>
          <w:w w:val="90"/>
        </w:rPr>
        <w:t> </w:t>
      </w:r>
      <w:r>
        <w:rPr>
          <w:rFonts w:ascii="Book Antiqua"/>
          <w:i/>
          <w:w w:val="90"/>
        </w:rPr>
        <w:t>VRception</w:t>
      </w:r>
      <w:r>
        <w:rPr>
          <w:rFonts w:ascii="Book Antiqua"/>
          <w:i/>
          <w:spacing w:val="-3"/>
          <w:w w:val="90"/>
        </w:rPr>
        <w:t> </w:t>
      </w:r>
      <w:r>
        <w:rPr>
          <w:rFonts w:ascii="Book Antiqua"/>
          <w:i/>
          <w:w w:val="90"/>
        </w:rPr>
        <w:t>Toolkit </w:t>
      </w:r>
      <w:r>
        <w:rPr>
          <w:w w:val="90"/>
        </w:rPr>
        <w:t>allows</w:t>
      </w:r>
      <w:r>
        <w:rPr>
          <w:spacing w:val="-3"/>
          <w:w w:val="90"/>
        </w:rPr>
        <w:t> </w:t>
      </w:r>
      <w:r>
        <w:rPr>
          <w:w w:val="90"/>
        </w:rPr>
        <w:t>researchers to communicate their prototype ideas more easily. Currently, two options</w:t>
      </w:r>
      <w:r>
        <w:rPr>
          <w:spacing w:val="-3"/>
          <w:w w:val="90"/>
        </w:rPr>
        <w:t> </w:t>
      </w:r>
      <w:r>
        <w:rPr>
          <w:w w:val="90"/>
        </w:rPr>
        <w:t>exist:</w:t>
      </w:r>
      <w:r>
        <w:rPr>
          <w:spacing w:val="-3"/>
          <w:w w:val="90"/>
        </w:rPr>
        <w:t> </w:t>
      </w:r>
      <w:r>
        <w:rPr>
          <w:w w:val="90"/>
        </w:rPr>
        <w:t>1)</w:t>
      </w:r>
      <w:r>
        <w:rPr>
          <w:spacing w:val="-3"/>
          <w:w w:val="90"/>
        </w:rPr>
        <w:t> </w:t>
      </w:r>
      <w:r>
        <w:rPr>
          <w:w w:val="90"/>
        </w:rPr>
        <w:t>record</w:t>
      </w:r>
      <w:r>
        <w:rPr>
          <w:spacing w:val="-3"/>
          <w:w w:val="90"/>
        </w:rPr>
        <w:t> </w:t>
      </w:r>
      <w:r>
        <w:rPr>
          <w:w w:val="90"/>
        </w:rPr>
        <w:t>videos</w:t>
      </w:r>
      <w:r>
        <w:rPr>
          <w:spacing w:val="-3"/>
          <w:w w:val="90"/>
        </w:rPr>
        <w:t> </w:t>
      </w:r>
      <w:r>
        <w:rPr>
          <w:w w:val="90"/>
        </w:rPr>
        <w:t>with</w:t>
      </w:r>
      <w:r>
        <w:rPr>
          <w:spacing w:val="-3"/>
          <w:w w:val="90"/>
        </w:rPr>
        <w:t> </w:t>
      </w:r>
      <w:r>
        <w:rPr>
          <w:w w:val="90"/>
        </w:rPr>
        <w:t>a</w:t>
      </w:r>
      <w:r>
        <w:rPr>
          <w:spacing w:val="-3"/>
          <w:w w:val="90"/>
        </w:rPr>
        <w:t> </w:t>
      </w:r>
      <w:r>
        <w:rPr>
          <w:w w:val="90"/>
        </w:rPr>
        <w:t>scripted</w:t>
      </w:r>
      <w:r>
        <w:rPr>
          <w:spacing w:val="-3"/>
          <w:w w:val="90"/>
        </w:rPr>
        <w:t> </w:t>
      </w:r>
      <w:r>
        <w:rPr>
          <w:w w:val="90"/>
        </w:rPr>
        <w:t>camera</w:t>
      </w:r>
      <w:r>
        <w:rPr>
          <w:spacing w:val="-3"/>
          <w:w w:val="90"/>
        </w:rPr>
        <w:t> </w:t>
      </w:r>
      <w:r>
        <w:rPr>
          <w:w w:val="90"/>
        </w:rPr>
        <w:t>drive</w:t>
      </w:r>
      <w:r>
        <w:rPr>
          <w:spacing w:val="-3"/>
          <w:w w:val="90"/>
        </w:rPr>
        <w:t> </w:t>
      </w:r>
      <w:r>
        <w:rPr>
          <w:w w:val="90"/>
        </w:rPr>
        <w:t>directly </w:t>
      </w:r>
      <w:r>
        <w:rPr>
          <w:spacing w:val="-2"/>
        </w:rPr>
        <w:t>in</w:t>
      </w:r>
      <w:r>
        <w:rPr>
          <w:spacing w:val="-10"/>
        </w:rPr>
        <w:t> </w:t>
      </w:r>
      <w:r>
        <w:rPr>
          <w:spacing w:val="-2"/>
        </w:rPr>
        <w:t>Unity3D,</w:t>
      </w:r>
      <w:r>
        <w:rPr>
          <w:spacing w:val="-9"/>
        </w:rPr>
        <w:t> </w:t>
      </w:r>
      <w:r>
        <w:rPr>
          <w:spacing w:val="-2"/>
        </w:rPr>
        <w:t>or</w:t>
      </w:r>
      <w:r>
        <w:rPr>
          <w:spacing w:val="-9"/>
        </w:rPr>
        <w:t> </w:t>
      </w:r>
      <w:r>
        <w:rPr>
          <w:spacing w:val="-2"/>
        </w:rPr>
        <w:t>2)</w:t>
      </w:r>
      <w:r>
        <w:rPr>
          <w:spacing w:val="-9"/>
        </w:rPr>
        <w:t> </w:t>
      </w:r>
      <w:r>
        <w:rPr>
          <w:spacing w:val="-2"/>
        </w:rPr>
        <w:t>repeat</w:t>
      </w:r>
      <w:r>
        <w:rPr>
          <w:spacing w:val="-10"/>
        </w:rPr>
        <w:t> </w:t>
      </w:r>
      <w:r>
        <w:rPr>
          <w:spacing w:val="-2"/>
        </w:rPr>
        <w:t>the</w:t>
      </w:r>
      <w:r>
        <w:rPr>
          <w:spacing w:val="-9"/>
        </w:rPr>
        <w:t> </w:t>
      </w:r>
      <w:r>
        <w:rPr>
          <w:spacing w:val="-2"/>
        </w:rPr>
        <w:t>process</w:t>
      </w:r>
      <w:r>
        <w:rPr>
          <w:spacing w:val="-9"/>
        </w:rPr>
        <w:t> </w:t>
      </w:r>
      <w:r>
        <w:rPr>
          <w:spacing w:val="-2"/>
        </w:rPr>
        <w:t>of</w:t>
      </w:r>
      <w:r>
        <w:rPr>
          <w:spacing w:val="-9"/>
        </w:rPr>
        <w:t> </w:t>
      </w:r>
      <w:r>
        <w:rPr>
          <w:spacing w:val="-2"/>
        </w:rPr>
        <w:t>creating</w:t>
      </w:r>
      <w:r>
        <w:rPr>
          <w:spacing w:val="-10"/>
        </w:rPr>
        <w:t> </w:t>
      </w:r>
      <w:r>
        <w:rPr>
          <w:spacing w:val="-2"/>
        </w:rPr>
        <w:t>and</w:t>
      </w:r>
      <w:r>
        <w:rPr>
          <w:spacing w:val="-9"/>
        </w:rPr>
        <w:t> </w:t>
      </w:r>
      <w:r>
        <w:rPr>
          <w:spacing w:val="-2"/>
        </w:rPr>
        <w:t>designing</w:t>
      </w:r>
      <w:r>
        <w:rPr>
          <w:spacing w:val="-9"/>
        </w:rPr>
        <w:t> </w:t>
      </w:r>
      <w:r>
        <w:rPr>
          <w:spacing w:val="-2"/>
        </w:rPr>
        <w:t>a </w:t>
      </w:r>
      <w:r>
        <w:rPr>
          <w:w w:val="90"/>
        </w:rPr>
        <w:t>prototype (cf. </w:t>
      </w:r>
      <w:hyperlink w:history="true" w:anchor="_bookmark385">
        <w:r>
          <w:rPr>
            <w:w w:val="90"/>
          </w:rPr>
          <w:t>Section 4.3).</w:t>
        </w:r>
      </w:hyperlink>
      <w:r>
        <w:rPr>
          <w:w w:val="90"/>
        </w:rPr>
        <w:t> Here, our toolkit offers a new approach </w:t>
      </w:r>
      <w:r>
        <w:rPr>
          <w:spacing w:val="-6"/>
        </w:rPr>
        <w:t>for</w:t>
      </w:r>
      <w:r>
        <w:rPr/>
        <w:t> </w:t>
      </w:r>
      <w:r>
        <w:rPr>
          <w:spacing w:val="-6"/>
        </w:rPr>
        <w:t>recording</w:t>
      </w:r>
      <w:r>
        <w:rPr/>
        <w:t> </w:t>
      </w:r>
      <w:r>
        <w:rPr>
          <w:spacing w:val="-6"/>
        </w:rPr>
        <w:t>videos</w:t>
      </w:r>
      <w:r>
        <w:rPr/>
        <w:t> </w:t>
      </w:r>
      <w:r>
        <w:rPr>
          <w:spacing w:val="-6"/>
        </w:rPr>
        <w:t>across</w:t>
      </w:r>
      <w:r>
        <w:rPr/>
        <w:t> </w:t>
      </w:r>
      <w:r>
        <w:rPr>
          <w:spacing w:val="-6"/>
        </w:rPr>
        <w:t>realities,</w:t>
      </w:r>
      <w:r>
        <w:rPr/>
        <w:t> </w:t>
      </w:r>
      <w:r>
        <w:rPr>
          <w:spacing w:val="-6"/>
        </w:rPr>
        <w:t>which</w:t>
      </w:r>
      <w:r>
        <w:rPr/>
        <w:t> </w:t>
      </w:r>
      <w:r>
        <w:rPr>
          <w:spacing w:val="-6"/>
        </w:rPr>
        <w:t>has</w:t>
      </w:r>
      <w:r>
        <w:rPr/>
        <w:t> </w:t>
      </w:r>
      <w:r>
        <w:rPr>
          <w:spacing w:val="-6"/>
        </w:rPr>
        <w:t>recently</w:t>
      </w:r>
      <w:r>
        <w:rPr/>
        <w:t> </w:t>
      </w:r>
      <w:r>
        <w:rPr>
          <w:spacing w:val="-6"/>
        </w:rPr>
        <w:t>received</w:t>
      </w:r>
      <w:r>
        <w:rPr/>
        <w:t> </w:t>
      </w:r>
      <w:r>
        <w:rPr>
          <w:w w:val="90"/>
        </w:rPr>
        <w:t>more attention in research [</w:t>
      </w:r>
      <w:hyperlink w:history="true" w:anchor="_bookmark244">
        <w:r>
          <w:rPr>
            <w:w w:val="90"/>
          </w:rPr>
          <w:t>44</w:t>
        </w:r>
      </w:hyperlink>
      <w:r>
        <w:rPr>
          <w:w w:val="90"/>
        </w:rPr>
        <w:t>]. Moreover, replay functionality al- lows</w:t>
      </w:r>
      <w:r>
        <w:rPr>
          <w:spacing w:val="-2"/>
          <w:w w:val="90"/>
        </w:rPr>
        <w:t> </w:t>
      </w:r>
      <w:r>
        <w:rPr>
          <w:w w:val="90"/>
        </w:rPr>
        <w:t>collaborating</w:t>
      </w:r>
      <w:r>
        <w:rPr>
          <w:spacing w:val="-2"/>
          <w:w w:val="90"/>
        </w:rPr>
        <w:t> </w:t>
      </w:r>
      <w:r>
        <w:rPr>
          <w:w w:val="90"/>
        </w:rPr>
        <w:t>researchers</w:t>
      </w:r>
      <w:r>
        <w:rPr>
          <w:spacing w:val="-2"/>
          <w:w w:val="90"/>
        </w:rPr>
        <w:t> </w:t>
      </w:r>
      <w:r>
        <w:rPr>
          <w:w w:val="90"/>
        </w:rPr>
        <w:t>to</w:t>
      </w:r>
      <w:r>
        <w:rPr>
          <w:spacing w:val="-2"/>
          <w:w w:val="90"/>
        </w:rPr>
        <w:t> </w:t>
      </w:r>
      <w:r>
        <w:rPr>
          <w:w w:val="90"/>
        </w:rPr>
        <w:t>simply</w:t>
      </w:r>
      <w:r>
        <w:rPr>
          <w:spacing w:val="-2"/>
          <w:w w:val="90"/>
        </w:rPr>
        <w:t> </w:t>
      </w:r>
      <w:r>
        <w:rPr>
          <w:w w:val="90"/>
        </w:rPr>
        <w:t>share</w:t>
      </w:r>
      <w:r>
        <w:rPr>
          <w:spacing w:val="-2"/>
          <w:w w:val="90"/>
        </w:rPr>
        <w:t> </w:t>
      </w:r>
      <w:r>
        <w:rPr>
          <w:w w:val="90"/>
        </w:rPr>
        <w:t>their</w:t>
      </w:r>
      <w:r>
        <w:rPr>
          <w:spacing w:val="-2"/>
          <w:w w:val="90"/>
        </w:rPr>
        <w:t> </w:t>
      </w:r>
      <w:r>
        <w:rPr>
          <w:w w:val="90"/>
        </w:rPr>
        <w:t>recordings</w:t>
      </w:r>
      <w:r>
        <w:rPr>
          <w:spacing w:val="-2"/>
          <w:w w:val="90"/>
        </w:rPr>
        <w:t> </w:t>
      </w:r>
      <w:r>
        <w:rPr>
          <w:w w:val="90"/>
        </w:rPr>
        <w:t>and enable others to replay the complete prototyping process, alter the </w:t>
      </w:r>
      <w:r>
        <w:rPr/>
        <w:t>prototype,</w:t>
      </w:r>
      <w:r>
        <w:rPr>
          <w:spacing w:val="-12"/>
        </w:rPr>
        <w:t> </w:t>
      </w:r>
      <w:r>
        <w:rPr/>
        <w:t>and</w:t>
      </w:r>
      <w:r>
        <w:rPr>
          <w:spacing w:val="-11"/>
        </w:rPr>
        <w:t> </w:t>
      </w:r>
      <w:r>
        <w:rPr/>
        <w:t>share</w:t>
      </w:r>
      <w:r>
        <w:rPr>
          <w:spacing w:val="-11"/>
        </w:rPr>
        <w:t> </w:t>
      </w:r>
      <w:r>
        <w:rPr/>
        <w:t>their</w:t>
      </w:r>
      <w:r>
        <w:rPr>
          <w:spacing w:val="-11"/>
        </w:rPr>
        <w:t> </w:t>
      </w:r>
      <w:r>
        <w:rPr/>
        <w:t>changes.</w:t>
      </w:r>
    </w:p>
    <w:p>
      <w:pPr>
        <w:pStyle w:val="BodyText"/>
        <w:spacing w:line="216" w:lineRule="auto" w:before="196"/>
        <w:ind w:left="1069" w:firstLine="205"/>
        <w:jc w:val="both"/>
      </w:pPr>
      <w:r>
        <w:rPr>
          <w:rFonts w:ascii="Book Antiqua"/>
          <w:i/>
          <w:spacing w:val="-2"/>
        </w:rPr>
        <w:t>Research</w:t>
      </w:r>
      <w:r>
        <w:rPr>
          <w:rFonts w:ascii="Book Antiqua"/>
          <w:i/>
          <w:spacing w:val="-7"/>
        </w:rPr>
        <w:t> </w:t>
      </w:r>
      <w:r>
        <w:rPr>
          <w:rFonts w:ascii="Book Antiqua"/>
          <w:i/>
          <w:spacing w:val="-2"/>
        </w:rPr>
        <w:t>on</w:t>
      </w:r>
      <w:r>
        <w:rPr>
          <w:rFonts w:ascii="Book Antiqua"/>
          <w:i/>
          <w:spacing w:val="-7"/>
        </w:rPr>
        <w:t> </w:t>
      </w:r>
      <w:r>
        <w:rPr>
          <w:rFonts w:ascii="Book Antiqua"/>
          <w:i/>
          <w:spacing w:val="-2"/>
        </w:rPr>
        <w:t>the</w:t>
      </w:r>
      <w:r>
        <w:rPr>
          <w:rFonts w:ascii="Book Antiqua"/>
          <w:i/>
          <w:spacing w:val="-7"/>
        </w:rPr>
        <w:t> </w:t>
      </w:r>
      <w:r>
        <w:rPr>
          <w:rFonts w:ascii="Book Antiqua"/>
          <w:i/>
          <w:spacing w:val="-2"/>
        </w:rPr>
        <w:t>Continuum.</w:t>
      </w:r>
      <w:r>
        <w:rPr>
          <w:rFonts w:ascii="Book Antiqua"/>
          <w:i/>
          <w:spacing w:val="6"/>
        </w:rPr>
        <w:t> </w:t>
      </w:r>
      <w:r>
        <w:rPr>
          <w:spacing w:val="-2"/>
        </w:rPr>
        <w:t>To</w:t>
      </w:r>
      <w:r>
        <w:rPr>
          <w:spacing w:val="-7"/>
        </w:rPr>
        <w:t> </w:t>
      </w:r>
      <w:r>
        <w:rPr>
          <w:spacing w:val="-2"/>
        </w:rPr>
        <w:t>our</w:t>
      </w:r>
      <w:r>
        <w:rPr>
          <w:spacing w:val="-7"/>
        </w:rPr>
        <w:t> </w:t>
      </w:r>
      <w:r>
        <w:rPr>
          <w:spacing w:val="-2"/>
        </w:rPr>
        <w:t>knowledge,</w:t>
      </w:r>
      <w:r>
        <w:rPr>
          <w:spacing w:val="-7"/>
        </w:rPr>
        <w:t> </w:t>
      </w:r>
      <w:r>
        <w:rPr>
          <w:spacing w:val="-2"/>
        </w:rPr>
        <w:t>little</w:t>
      </w:r>
      <w:r>
        <w:rPr>
          <w:spacing w:val="-7"/>
        </w:rPr>
        <w:t> </w:t>
      </w:r>
      <w:r>
        <w:rPr>
          <w:spacing w:val="-2"/>
        </w:rPr>
        <w:t>research </w:t>
      </w:r>
      <w:r>
        <w:rPr>
          <w:spacing w:val="-4"/>
        </w:rPr>
        <w:t>focuses</w:t>
      </w:r>
      <w:r>
        <w:rPr>
          <w:spacing w:val="-5"/>
        </w:rPr>
        <w:t> </w:t>
      </w:r>
      <w:r>
        <w:rPr>
          <w:spacing w:val="-4"/>
        </w:rPr>
        <w:t>on</w:t>
      </w:r>
      <w:r>
        <w:rPr>
          <w:spacing w:val="-5"/>
        </w:rPr>
        <w:t> </w:t>
      </w:r>
      <w:r>
        <w:rPr>
          <w:spacing w:val="-4"/>
        </w:rPr>
        <w:t>prototypes</w:t>
      </w:r>
      <w:r>
        <w:rPr>
          <w:spacing w:val="-5"/>
        </w:rPr>
        <w:t> </w:t>
      </w:r>
      <w:r>
        <w:rPr>
          <w:spacing w:val="-4"/>
        </w:rPr>
        <w:t>embracing</w:t>
      </w:r>
      <w:r>
        <w:rPr>
          <w:spacing w:val="-5"/>
        </w:rPr>
        <w:t> </w:t>
      </w:r>
      <w:r>
        <w:rPr>
          <w:spacing w:val="-4"/>
        </w:rPr>
        <w:t>the</w:t>
      </w:r>
      <w:r>
        <w:rPr>
          <w:spacing w:val="-5"/>
        </w:rPr>
        <w:t> </w:t>
      </w:r>
      <w:r>
        <w:rPr>
          <w:spacing w:val="-4"/>
        </w:rPr>
        <w:t>complete</w:t>
      </w:r>
      <w:r>
        <w:rPr>
          <w:spacing w:val="-5"/>
        </w:rPr>
        <w:t> </w:t>
      </w:r>
      <w:r>
        <w:rPr>
          <w:spacing w:val="-4"/>
        </w:rPr>
        <w:t>reality-virtuality </w:t>
      </w:r>
      <w:r>
        <w:rPr>
          <w:w w:val="90"/>
        </w:rPr>
        <w:t>continuum from Milgram and Kishino [</w:t>
      </w:r>
      <w:hyperlink w:history="true" w:anchor="_bookmark228">
        <w:r>
          <w:rPr>
            <w:w w:val="90"/>
          </w:rPr>
          <w:t>41</w:t>
        </w:r>
      </w:hyperlink>
      <w:r>
        <w:rPr>
          <w:w w:val="90"/>
        </w:rPr>
        <w:t>]. So far, only fewer tran- </w:t>
      </w:r>
      <w:r>
        <w:rPr>
          <w:spacing w:val="-2"/>
        </w:rPr>
        <w:t>sitional</w:t>
      </w:r>
      <w:r>
        <w:rPr>
          <w:spacing w:val="-9"/>
        </w:rPr>
        <w:t> </w:t>
      </w:r>
      <w:r>
        <w:rPr>
          <w:spacing w:val="-2"/>
        </w:rPr>
        <w:t>interfaces</w:t>
      </w:r>
      <w:r>
        <w:rPr>
          <w:spacing w:val="-9"/>
        </w:rPr>
        <w:t> </w:t>
      </w:r>
      <w:r>
        <w:rPr>
          <w:spacing w:val="-2"/>
        </w:rPr>
        <w:t>(systems</w:t>
      </w:r>
      <w:r>
        <w:rPr>
          <w:spacing w:val="-9"/>
        </w:rPr>
        <w:t> </w:t>
      </w:r>
      <w:r>
        <w:rPr>
          <w:spacing w:val="-2"/>
        </w:rPr>
        <w:t>that</w:t>
      </w:r>
      <w:r>
        <w:rPr>
          <w:spacing w:val="-9"/>
        </w:rPr>
        <w:t> </w:t>
      </w:r>
      <w:r>
        <w:rPr>
          <w:spacing w:val="-2"/>
        </w:rPr>
        <w:t>allow</w:t>
      </w:r>
      <w:r>
        <w:rPr>
          <w:spacing w:val="-9"/>
        </w:rPr>
        <w:t> </w:t>
      </w:r>
      <w:r>
        <w:rPr>
          <w:spacing w:val="-2"/>
        </w:rPr>
        <w:t>users</w:t>
      </w:r>
      <w:r>
        <w:rPr>
          <w:spacing w:val="-9"/>
        </w:rPr>
        <w:t> </w:t>
      </w:r>
      <w:r>
        <w:rPr>
          <w:spacing w:val="-2"/>
        </w:rPr>
        <w:t>to</w:t>
      </w:r>
      <w:r>
        <w:rPr>
          <w:spacing w:val="-9"/>
        </w:rPr>
        <w:t> </w:t>
      </w:r>
      <w:r>
        <w:rPr>
          <w:spacing w:val="-2"/>
        </w:rPr>
        <w:t>transition</w:t>
      </w:r>
      <w:r>
        <w:rPr>
          <w:spacing w:val="-9"/>
        </w:rPr>
        <w:t> </w:t>
      </w:r>
      <w:r>
        <w:rPr>
          <w:spacing w:val="-2"/>
        </w:rPr>
        <w:t>on</w:t>
      </w:r>
      <w:r>
        <w:rPr>
          <w:spacing w:val="-9"/>
        </w:rPr>
        <w:t> </w:t>
      </w:r>
      <w:r>
        <w:rPr>
          <w:spacing w:val="-2"/>
        </w:rPr>
        <w:t>the </w:t>
      </w:r>
      <w:r>
        <w:rPr>
          <w:spacing w:val="-6"/>
        </w:rPr>
        <w:t>continuum)</w:t>
      </w:r>
      <w:r>
        <w:rPr>
          <w:spacing w:val="-4"/>
        </w:rPr>
        <w:t> </w:t>
      </w:r>
      <w:r>
        <w:rPr>
          <w:spacing w:val="-6"/>
        </w:rPr>
        <w:t>have</w:t>
      </w:r>
      <w:r>
        <w:rPr>
          <w:spacing w:val="-4"/>
        </w:rPr>
        <w:t> </w:t>
      </w:r>
      <w:r>
        <w:rPr>
          <w:spacing w:val="-6"/>
        </w:rPr>
        <w:t>been</w:t>
      </w:r>
      <w:r>
        <w:rPr>
          <w:spacing w:val="-4"/>
        </w:rPr>
        <w:t> </w:t>
      </w:r>
      <w:r>
        <w:rPr>
          <w:spacing w:val="-6"/>
        </w:rPr>
        <w:t>proposed.</w:t>
      </w:r>
      <w:r>
        <w:rPr>
          <w:spacing w:val="-4"/>
        </w:rPr>
        <w:t> </w:t>
      </w:r>
      <w:r>
        <w:rPr>
          <w:spacing w:val="-6"/>
        </w:rPr>
        <w:t>However,</w:t>
      </w:r>
      <w:r>
        <w:rPr>
          <w:spacing w:val="-4"/>
        </w:rPr>
        <w:t> </w:t>
      </w:r>
      <w:r>
        <w:rPr>
          <w:spacing w:val="-6"/>
        </w:rPr>
        <w:t>experts</w:t>
      </w:r>
      <w:r>
        <w:rPr>
          <w:spacing w:val="-4"/>
        </w:rPr>
        <w:t> </w:t>
      </w:r>
      <w:r>
        <w:rPr>
          <w:spacing w:val="-6"/>
        </w:rPr>
        <w:t>expect</w:t>
      </w:r>
      <w:r>
        <w:rPr>
          <w:spacing w:val="-4"/>
        </w:rPr>
        <w:t> </w:t>
      </w:r>
      <w:r>
        <w:rPr>
          <w:spacing w:val="-6"/>
        </w:rPr>
        <w:t>an</w:t>
      </w:r>
      <w:r>
        <w:rPr>
          <w:spacing w:val="-4"/>
        </w:rPr>
        <w:t> </w:t>
      </w:r>
      <w:r>
        <w:rPr>
          <w:spacing w:val="-6"/>
        </w:rPr>
        <w:t>in-</w:t>
      </w:r>
      <w:r>
        <w:rPr/>
        <w:t> </w:t>
      </w:r>
      <w:r>
        <w:rPr>
          <w:w w:val="85"/>
        </w:rPr>
        <w:t>crease in headsets that do not exclusively offer AR or VR, but instead</w:t>
      </w:r>
      <w:r>
        <w:rPr>
          <w:w w:val="90"/>
        </w:rPr>
        <w:t> allow users to transition between different manifestations, under- </w:t>
      </w:r>
      <w:r>
        <w:rPr/>
        <w:t>scoring</w:t>
      </w:r>
      <w:r>
        <w:rPr>
          <w:spacing w:val="-12"/>
        </w:rPr>
        <w:t> </w:t>
      </w:r>
      <w:r>
        <w:rPr/>
        <w:t>the</w:t>
      </w:r>
      <w:r>
        <w:rPr>
          <w:spacing w:val="-11"/>
        </w:rPr>
        <w:t> </w:t>
      </w:r>
      <w:r>
        <w:rPr/>
        <w:t>need</w:t>
      </w:r>
      <w:r>
        <w:rPr>
          <w:spacing w:val="-11"/>
        </w:rPr>
        <w:t> </w:t>
      </w:r>
      <w:r>
        <w:rPr/>
        <w:t>for</w:t>
      </w:r>
      <w:r>
        <w:rPr>
          <w:spacing w:val="-11"/>
        </w:rPr>
        <w:t> </w:t>
      </w:r>
      <w:r>
        <w:rPr/>
        <w:t>more</w:t>
      </w:r>
      <w:r>
        <w:rPr>
          <w:spacing w:val="-12"/>
        </w:rPr>
        <w:t> </w:t>
      </w:r>
      <w:r>
        <w:rPr/>
        <w:t>research</w:t>
      </w:r>
      <w:r>
        <w:rPr>
          <w:spacing w:val="-11"/>
        </w:rPr>
        <w:t> </w:t>
      </w:r>
      <w:r>
        <w:rPr/>
        <w:t>in</w:t>
      </w:r>
      <w:r>
        <w:rPr>
          <w:spacing w:val="-11"/>
        </w:rPr>
        <w:t> </w:t>
      </w:r>
      <w:r>
        <w:rPr/>
        <w:t>this</w:t>
      </w:r>
      <w:r>
        <w:rPr>
          <w:spacing w:val="-11"/>
        </w:rPr>
        <w:t> </w:t>
      </w:r>
      <w:r>
        <w:rPr/>
        <w:t>area</w:t>
      </w:r>
      <w:r>
        <w:rPr>
          <w:spacing w:val="-12"/>
        </w:rPr>
        <w:t> </w:t>
      </w:r>
      <w:r>
        <w:rPr/>
        <w:t>[</w:t>
      </w:r>
      <w:hyperlink w:history="true" w:anchor="_bookmark307">
        <w:r>
          <w:rPr/>
          <w:t>61</w:t>
        </w:r>
      </w:hyperlink>
      <w:r>
        <w:rPr/>
        <w:t>].</w:t>
      </w:r>
      <w:r>
        <w:rPr>
          <w:spacing w:val="-11"/>
        </w:rPr>
        <w:t> </w:t>
      </w:r>
      <w:r>
        <w:rPr/>
        <w:t>Moreover, </w:t>
      </w:r>
      <w:r>
        <w:rPr>
          <w:w w:val="90"/>
        </w:rPr>
        <w:t>foundational work exploring the continuum and revisiting impor- tant concepts aids in the development of a shared language, which benefits</w:t>
      </w:r>
      <w:r>
        <w:rPr>
          <w:spacing w:val="-2"/>
          <w:w w:val="90"/>
        </w:rPr>
        <w:t> </w:t>
      </w:r>
      <w:r>
        <w:rPr>
          <w:w w:val="90"/>
        </w:rPr>
        <w:t>researchers</w:t>
      </w:r>
      <w:r>
        <w:rPr>
          <w:spacing w:val="-2"/>
          <w:w w:val="90"/>
        </w:rPr>
        <w:t> </w:t>
      </w:r>
      <w:r>
        <w:rPr>
          <w:w w:val="90"/>
        </w:rPr>
        <w:t>[</w:t>
      </w:r>
      <w:hyperlink w:history="true" w:anchor="_bookmark434">
        <w:r>
          <w:rPr>
            <w:w w:val="90"/>
          </w:rPr>
          <w:t>59</w:t>
        </w:r>
      </w:hyperlink>
      <w:r>
        <w:rPr>
          <w:w w:val="90"/>
        </w:rPr>
        <w:t>].</w:t>
      </w:r>
      <w:r>
        <w:rPr>
          <w:spacing w:val="-2"/>
          <w:w w:val="90"/>
        </w:rPr>
        <w:t> </w:t>
      </w:r>
      <w:r>
        <w:rPr>
          <w:w w:val="90"/>
        </w:rPr>
        <w:t>By</w:t>
      </w:r>
      <w:r>
        <w:rPr>
          <w:spacing w:val="-2"/>
          <w:w w:val="90"/>
        </w:rPr>
        <w:t> </w:t>
      </w:r>
      <w:r>
        <w:rPr>
          <w:w w:val="90"/>
        </w:rPr>
        <w:t>simulating</w:t>
      </w:r>
      <w:r>
        <w:rPr>
          <w:spacing w:val="-2"/>
          <w:w w:val="90"/>
        </w:rPr>
        <w:t> </w:t>
      </w:r>
      <w:r>
        <w:rPr>
          <w:w w:val="90"/>
        </w:rPr>
        <w:t>reality</w:t>
      </w:r>
      <w:r>
        <w:rPr>
          <w:spacing w:val="-2"/>
          <w:w w:val="90"/>
        </w:rPr>
        <w:t> </w:t>
      </w:r>
      <w:r>
        <w:rPr>
          <w:w w:val="90"/>
        </w:rPr>
        <w:t>and</w:t>
      </w:r>
      <w:r>
        <w:rPr>
          <w:spacing w:val="-2"/>
          <w:w w:val="90"/>
        </w:rPr>
        <w:t> </w:t>
      </w:r>
      <w:r>
        <w:rPr>
          <w:w w:val="90"/>
        </w:rPr>
        <w:t>virtuality</w:t>
      </w:r>
      <w:r>
        <w:rPr>
          <w:spacing w:val="-2"/>
          <w:w w:val="90"/>
        </w:rPr>
        <w:t> </w:t>
      </w:r>
      <w:r>
        <w:rPr>
          <w:w w:val="90"/>
        </w:rPr>
        <w:t>in</w:t>
      </w:r>
      <w:r>
        <w:rPr>
          <w:spacing w:val="-2"/>
          <w:w w:val="90"/>
        </w:rPr>
        <w:t> </w:t>
      </w:r>
      <w:r>
        <w:rPr>
          <w:w w:val="90"/>
        </w:rPr>
        <w:t>VR, </w:t>
      </w:r>
      <w:r>
        <w:rPr>
          <w:spacing w:val="-4"/>
        </w:rPr>
        <w:t>we</w:t>
      </w:r>
      <w:r>
        <w:rPr>
          <w:spacing w:val="-8"/>
        </w:rPr>
        <w:t> </w:t>
      </w:r>
      <w:r>
        <w:rPr>
          <w:spacing w:val="-4"/>
        </w:rPr>
        <w:t>open</w:t>
      </w:r>
      <w:r>
        <w:rPr>
          <w:spacing w:val="-7"/>
        </w:rPr>
        <w:t> </w:t>
      </w:r>
      <w:r>
        <w:rPr>
          <w:spacing w:val="-4"/>
        </w:rPr>
        <w:t>up</w:t>
      </w:r>
      <w:r>
        <w:rPr>
          <w:spacing w:val="-7"/>
        </w:rPr>
        <w:t> </w:t>
      </w:r>
      <w:r>
        <w:rPr>
          <w:spacing w:val="-4"/>
        </w:rPr>
        <w:t>the</w:t>
      </w:r>
      <w:r>
        <w:rPr>
          <w:spacing w:val="-7"/>
        </w:rPr>
        <w:t> </w:t>
      </w:r>
      <w:r>
        <w:rPr>
          <w:spacing w:val="-4"/>
        </w:rPr>
        <w:t>possibility</w:t>
      </w:r>
      <w:r>
        <w:rPr>
          <w:spacing w:val="-8"/>
        </w:rPr>
        <w:t> </w:t>
      </w:r>
      <w:r>
        <w:rPr>
          <w:spacing w:val="-4"/>
        </w:rPr>
        <w:t>of</w:t>
      </w:r>
      <w:r>
        <w:rPr>
          <w:spacing w:val="-7"/>
        </w:rPr>
        <w:t> </w:t>
      </w:r>
      <w:r>
        <w:rPr>
          <w:spacing w:val="-4"/>
        </w:rPr>
        <w:t>exploring</w:t>
      </w:r>
      <w:r>
        <w:rPr>
          <w:spacing w:val="-7"/>
        </w:rPr>
        <w:t> </w:t>
      </w:r>
      <w:r>
        <w:rPr>
          <w:spacing w:val="-4"/>
        </w:rPr>
        <w:t>these</w:t>
      </w:r>
      <w:r>
        <w:rPr>
          <w:spacing w:val="-7"/>
        </w:rPr>
        <w:t> </w:t>
      </w:r>
      <w:r>
        <w:rPr>
          <w:spacing w:val="-4"/>
        </w:rPr>
        <w:t>topics</w:t>
      </w:r>
      <w:r>
        <w:rPr>
          <w:spacing w:val="-8"/>
        </w:rPr>
        <w:t> </w:t>
      </w:r>
      <w:r>
        <w:rPr>
          <w:spacing w:val="-4"/>
        </w:rPr>
        <w:t>more</w:t>
      </w:r>
      <w:r>
        <w:rPr>
          <w:spacing w:val="-7"/>
        </w:rPr>
        <w:t> </w:t>
      </w:r>
      <w:r>
        <w:rPr>
          <w:spacing w:val="-4"/>
        </w:rPr>
        <w:t>easily.</w:t>
      </w:r>
    </w:p>
    <w:p>
      <w:pPr>
        <w:pStyle w:val="BodyText"/>
        <w:spacing w:line="216" w:lineRule="auto" w:before="197"/>
        <w:ind w:left="1075" w:firstLine="199"/>
        <w:jc w:val="both"/>
      </w:pPr>
      <w:r>
        <w:rPr>
          <w:rFonts w:ascii="Book Antiqua"/>
          <w:i/>
          <w:spacing w:val="-2"/>
        </w:rPr>
        <w:t>Education</w:t>
      </w:r>
      <w:r>
        <w:rPr>
          <w:rFonts w:ascii="Book Antiqua"/>
          <w:i/>
          <w:spacing w:val="-8"/>
        </w:rPr>
        <w:t> </w:t>
      </w:r>
      <w:r>
        <w:rPr>
          <w:rFonts w:ascii="Book Antiqua"/>
          <w:i/>
          <w:spacing w:val="-2"/>
        </w:rPr>
        <w:t>and</w:t>
      </w:r>
      <w:r>
        <w:rPr>
          <w:rFonts w:ascii="Book Antiqua"/>
          <w:i/>
          <w:spacing w:val="-8"/>
        </w:rPr>
        <w:t> </w:t>
      </w:r>
      <w:r>
        <w:rPr>
          <w:rFonts w:ascii="Book Antiqua"/>
          <w:i/>
          <w:spacing w:val="-2"/>
        </w:rPr>
        <w:t>Learning.</w:t>
      </w:r>
      <w:r>
        <w:rPr>
          <w:rFonts w:ascii="Book Antiqua"/>
          <w:i/>
        </w:rPr>
        <w:t> </w:t>
      </w:r>
      <w:r>
        <w:rPr>
          <w:spacing w:val="-2"/>
        </w:rPr>
        <w:t>The</w:t>
      </w:r>
      <w:r>
        <w:rPr>
          <w:spacing w:val="-8"/>
        </w:rPr>
        <w:t> </w:t>
      </w:r>
      <w:r>
        <w:rPr>
          <w:spacing w:val="-2"/>
        </w:rPr>
        <w:t>interviewed</w:t>
      </w:r>
      <w:r>
        <w:rPr>
          <w:spacing w:val="-8"/>
        </w:rPr>
        <w:t> </w:t>
      </w:r>
      <w:r>
        <w:rPr>
          <w:spacing w:val="-2"/>
        </w:rPr>
        <w:t>experts</w:t>
      </w:r>
      <w:r>
        <w:rPr>
          <w:spacing w:val="-8"/>
        </w:rPr>
        <w:t> </w:t>
      </w:r>
      <w:r>
        <w:rPr>
          <w:spacing w:val="-2"/>
        </w:rPr>
        <w:t>and</w:t>
      </w:r>
      <w:r>
        <w:rPr>
          <w:spacing w:val="-8"/>
        </w:rPr>
        <w:t> </w:t>
      </w:r>
      <w:r>
        <w:rPr>
          <w:spacing w:val="-2"/>
        </w:rPr>
        <w:t>partici- </w:t>
      </w:r>
      <w:r>
        <w:rPr>
          <w:w w:val="90"/>
        </w:rPr>
        <w:t>pants</w:t>
      </w:r>
      <w:r>
        <w:rPr>
          <w:spacing w:val="-1"/>
          <w:w w:val="90"/>
        </w:rPr>
        <w:t> </w:t>
      </w:r>
      <w:r>
        <w:rPr>
          <w:w w:val="90"/>
        </w:rPr>
        <w:t>of</w:t>
      </w:r>
      <w:r>
        <w:rPr>
          <w:spacing w:val="-1"/>
          <w:w w:val="90"/>
        </w:rPr>
        <w:t> </w:t>
      </w:r>
      <w:r>
        <w:rPr>
          <w:w w:val="90"/>
        </w:rPr>
        <w:t>our</w:t>
      </w:r>
      <w:r>
        <w:rPr>
          <w:spacing w:val="-1"/>
          <w:w w:val="90"/>
        </w:rPr>
        <w:t> </w:t>
      </w:r>
      <w:r>
        <w:rPr>
          <w:w w:val="90"/>
        </w:rPr>
        <w:t>design</w:t>
      </w:r>
      <w:r>
        <w:rPr>
          <w:spacing w:val="-1"/>
          <w:w w:val="90"/>
        </w:rPr>
        <w:t> </w:t>
      </w:r>
      <w:r>
        <w:rPr>
          <w:w w:val="90"/>
        </w:rPr>
        <w:t>workshop</w:t>
      </w:r>
      <w:r>
        <w:rPr>
          <w:spacing w:val="-1"/>
          <w:w w:val="90"/>
        </w:rPr>
        <w:t> </w:t>
      </w:r>
      <w:r>
        <w:rPr>
          <w:w w:val="90"/>
        </w:rPr>
        <w:t>highlighted</w:t>
      </w:r>
      <w:r>
        <w:rPr>
          <w:spacing w:val="-1"/>
          <w:w w:val="90"/>
        </w:rPr>
        <w:t> </w:t>
      </w:r>
      <w:r>
        <w:rPr>
          <w:w w:val="90"/>
        </w:rPr>
        <w:t>that</w:t>
      </w:r>
      <w:r>
        <w:rPr>
          <w:spacing w:val="-1"/>
          <w:w w:val="90"/>
        </w:rPr>
        <w:t> </w:t>
      </w:r>
      <w:r>
        <w:rPr>
          <w:rFonts w:ascii="Book Antiqua"/>
          <w:i/>
          <w:w w:val="90"/>
        </w:rPr>
        <w:t>VRception </w:t>
      </w:r>
      <w:r>
        <w:rPr>
          <w:w w:val="90"/>
        </w:rPr>
        <w:t>would</w:t>
      </w:r>
      <w:r>
        <w:rPr>
          <w:spacing w:val="-1"/>
          <w:w w:val="90"/>
        </w:rPr>
        <w:t> </w:t>
      </w:r>
      <w:r>
        <w:rPr>
          <w:w w:val="90"/>
        </w:rPr>
        <w:t>be </w:t>
      </w:r>
      <w:r>
        <w:rPr>
          <w:spacing w:val="-6"/>
        </w:rPr>
        <w:t>a</w:t>
      </w:r>
      <w:r>
        <w:rPr>
          <w:spacing w:val="-1"/>
        </w:rPr>
        <w:t> </w:t>
      </w:r>
      <w:r>
        <w:rPr>
          <w:spacing w:val="-6"/>
        </w:rPr>
        <w:t>great</w:t>
      </w:r>
      <w:r>
        <w:rPr>
          <w:spacing w:val="-1"/>
        </w:rPr>
        <w:t> </w:t>
      </w:r>
      <w:r>
        <w:rPr>
          <w:spacing w:val="-6"/>
        </w:rPr>
        <w:t>resource</w:t>
      </w:r>
      <w:r>
        <w:rPr>
          <w:spacing w:val="-1"/>
        </w:rPr>
        <w:t> </w:t>
      </w:r>
      <w:r>
        <w:rPr>
          <w:spacing w:val="-6"/>
        </w:rPr>
        <w:t>for</w:t>
      </w:r>
      <w:r>
        <w:rPr>
          <w:spacing w:val="-1"/>
        </w:rPr>
        <w:t> </w:t>
      </w:r>
      <w:r>
        <w:rPr>
          <w:spacing w:val="-6"/>
        </w:rPr>
        <w:t>teaching</w:t>
      </w:r>
      <w:r>
        <w:rPr>
          <w:spacing w:val="-1"/>
        </w:rPr>
        <w:t> </w:t>
      </w:r>
      <w:r>
        <w:rPr>
          <w:spacing w:val="-6"/>
        </w:rPr>
        <w:t>and</w:t>
      </w:r>
      <w:r>
        <w:rPr>
          <w:spacing w:val="-1"/>
        </w:rPr>
        <w:t> </w:t>
      </w:r>
      <w:r>
        <w:rPr>
          <w:spacing w:val="-6"/>
        </w:rPr>
        <w:t>explaining</w:t>
      </w:r>
      <w:r>
        <w:rPr>
          <w:spacing w:val="-1"/>
        </w:rPr>
        <w:t> </w:t>
      </w:r>
      <w:r>
        <w:rPr>
          <w:spacing w:val="-6"/>
        </w:rPr>
        <w:t>the</w:t>
      </w:r>
      <w:r>
        <w:rPr>
          <w:spacing w:val="-1"/>
        </w:rPr>
        <w:t> </w:t>
      </w:r>
      <w:r>
        <w:rPr>
          <w:spacing w:val="-6"/>
        </w:rPr>
        <w:t>reality-virtuality</w:t>
      </w:r>
      <w:r>
        <w:rPr/>
        <w:t> </w:t>
      </w:r>
      <w:r>
        <w:rPr>
          <w:w w:val="90"/>
        </w:rPr>
        <w:t>continuum in a vivid way. We agree and see great potential in this </w:t>
      </w:r>
      <w:r>
        <w:rPr>
          <w:spacing w:val="-6"/>
        </w:rPr>
        <w:t>use-case.</w:t>
      </w:r>
      <w:r>
        <w:rPr>
          <w:spacing w:val="-1"/>
        </w:rPr>
        <w:t> </w:t>
      </w:r>
      <w:r>
        <w:rPr>
          <w:spacing w:val="-6"/>
        </w:rPr>
        <w:t>Also,</w:t>
      </w:r>
      <w:r>
        <w:rPr>
          <w:spacing w:val="-1"/>
        </w:rPr>
        <w:t> </w:t>
      </w:r>
      <w:r>
        <w:rPr>
          <w:spacing w:val="-6"/>
        </w:rPr>
        <w:t>many</w:t>
      </w:r>
      <w:r>
        <w:rPr>
          <w:spacing w:val="-1"/>
        </w:rPr>
        <w:t> </w:t>
      </w:r>
      <w:r>
        <w:rPr>
          <w:spacing w:val="-6"/>
        </w:rPr>
        <w:t>existing</w:t>
      </w:r>
      <w:r>
        <w:rPr>
          <w:spacing w:val="-1"/>
        </w:rPr>
        <w:t> </w:t>
      </w:r>
      <w:r>
        <w:rPr>
          <w:spacing w:val="-6"/>
        </w:rPr>
        <w:t>research</w:t>
      </w:r>
      <w:r>
        <w:rPr>
          <w:spacing w:val="-1"/>
        </w:rPr>
        <w:t> </w:t>
      </w:r>
      <w:r>
        <w:rPr>
          <w:spacing w:val="-6"/>
        </w:rPr>
        <w:t>prototypes</w:t>
      </w:r>
      <w:r>
        <w:rPr>
          <w:spacing w:val="-1"/>
        </w:rPr>
        <w:t> </w:t>
      </w:r>
      <w:r>
        <w:rPr>
          <w:spacing w:val="-6"/>
        </w:rPr>
        <w:t>can</w:t>
      </w:r>
      <w:r>
        <w:rPr>
          <w:spacing w:val="-1"/>
        </w:rPr>
        <w:t> </w:t>
      </w:r>
      <w:r>
        <w:rPr>
          <w:spacing w:val="-6"/>
        </w:rPr>
        <w:t>be</w:t>
      </w:r>
      <w:r>
        <w:rPr>
          <w:spacing w:val="-1"/>
        </w:rPr>
        <w:t> </w:t>
      </w:r>
      <w:r>
        <w:rPr>
          <w:spacing w:val="-6"/>
        </w:rPr>
        <w:t>quickly</w:t>
      </w:r>
      <w:r>
        <w:rPr/>
        <w:t> </w:t>
      </w:r>
      <w:r>
        <w:rPr>
          <w:w w:val="90"/>
        </w:rPr>
        <w:t>replicated</w:t>
      </w:r>
      <w:r>
        <w:rPr>
          <w:spacing w:val="-7"/>
          <w:w w:val="90"/>
        </w:rPr>
        <w:t> </w:t>
      </w:r>
      <w:r>
        <w:rPr>
          <w:w w:val="90"/>
        </w:rPr>
        <w:t>as</w:t>
      </w:r>
      <w:r>
        <w:rPr>
          <w:spacing w:val="-7"/>
          <w:w w:val="90"/>
        </w:rPr>
        <w:t> </w:t>
      </w:r>
      <w:r>
        <w:rPr>
          <w:w w:val="90"/>
        </w:rPr>
        <w:t>lo-fi</w:t>
      </w:r>
      <w:r>
        <w:rPr>
          <w:spacing w:val="-7"/>
          <w:w w:val="90"/>
        </w:rPr>
        <w:t> </w:t>
      </w:r>
      <w:r>
        <w:rPr>
          <w:w w:val="90"/>
        </w:rPr>
        <w:t>versions,</w:t>
      </w:r>
      <w:r>
        <w:rPr>
          <w:spacing w:val="-6"/>
          <w:w w:val="90"/>
        </w:rPr>
        <w:t> </w:t>
      </w:r>
      <w:r>
        <w:rPr>
          <w:w w:val="90"/>
        </w:rPr>
        <w:t>allowing</w:t>
      </w:r>
      <w:r>
        <w:rPr>
          <w:spacing w:val="-7"/>
          <w:w w:val="90"/>
        </w:rPr>
        <w:t> </w:t>
      </w:r>
      <w:r>
        <w:rPr>
          <w:w w:val="90"/>
        </w:rPr>
        <w:t>learners</w:t>
      </w:r>
      <w:r>
        <w:rPr>
          <w:spacing w:val="-7"/>
          <w:w w:val="90"/>
        </w:rPr>
        <w:t> </w:t>
      </w:r>
      <w:r>
        <w:rPr>
          <w:w w:val="90"/>
        </w:rPr>
        <w:t>to</w:t>
      </w:r>
      <w:r>
        <w:rPr>
          <w:spacing w:val="-7"/>
          <w:w w:val="90"/>
        </w:rPr>
        <w:t> </w:t>
      </w:r>
      <w:r>
        <w:rPr>
          <w:w w:val="90"/>
        </w:rPr>
        <w:t>explore</w:t>
      </w:r>
      <w:r>
        <w:rPr>
          <w:spacing w:val="-6"/>
          <w:w w:val="90"/>
        </w:rPr>
        <w:t> </w:t>
      </w:r>
      <w:r>
        <w:rPr>
          <w:w w:val="90"/>
        </w:rPr>
        <w:t>cross-reality </w:t>
      </w:r>
      <w:r>
        <w:rPr>
          <w:spacing w:val="-2"/>
        </w:rPr>
        <w:t>systems</w:t>
      </w:r>
      <w:r>
        <w:rPr>
          <w:spacing w:val="-7"/>
        </w:rPr>
        <w:t> </w:t>
      </w:r>
      <w:r>
        <w:rPr>
          <w:spacing w:val="-2"/>
        </w:rPr>
        <w:t>and</w:t>
      </w:r>
      <w:r>
        <w:rPr>
          <w:spacing w:val="-7"/>
        </w:rPr>
        <w:t> </w:t>
      </w:r>
      <w:r>
        <w:rPr>
          <w:spacing w:val="-2"/>
        </w:rPr>
        <w:t>easily</w:t>
      </w:r>
      <w:r>
        <w:rPr>
          <w:spacing w:val="-7"/>
        </w:rPr>
        <w:t> </w:t>
      </w:r>
      <w:r>
        <w:rPr>
          <w:spacing w:val="-2"/>
        </w:rPr>
        <w:t>test</w:t>
      </w:r>
      <w:r>
        <w:rPr>
          <w:spacing w:val="-7"/>
        </w:rPr>
        <w:t> </w:t>
      </w:r>
      <w:r>
        <w:rPr>
          <w:spacing w:val="-2"/>
        </w:rPr>
        <w:t>possible</w:t>
      </w:r>
      <w:r>
        <w:rPr>
          <w:spacing w:val="-7"/>
        </w:rPr>
        <w:t> </w:t>
      </w:r>
      <w:r>
        <w:rPr>
          <w:spacing w:val="-2"/>
        </w:rPr>
        <w:t>extensions.</w:t>
      </w:r>
    </w:p>
    <w:p>
      <w:pPr>
        <w:pStyle w:val="Heading3"/>
        <w:numPr>
          <w:ilvl w:val="0"/>
          <w:numId w:val="6"/>
        </w:numPr>
        <w:tabs>
          <w:tab w:pos="1518" w:val="left" w:leader="none"/>
        </w:tabs>
        <w:spacing w:line="240" w:lineRule="auto" w:before="227" w:after="0"/>
        <w:ind w:left="1518" w:right="0" w:hanging="443"/>
        <w:jc w:val="left"/>
      </w:pPr>
      <w:r>
        <w:rPr>
          <w:spacing w:val="-2"/>
        </w:rPr>
        <w:t>CONCLUSION</w:t>
      </w:r>
    </w:p>
    <w:p>
      <w:pPr>
        <w:pStyle w:val="BodyText"/>
        <w:spacing w:line="216" w:lineRule="auto" w:before="38"/>
        <w:ind w:left="1069" w:hanging="3"/>
        <w:jc w:val="both"/>
      </w:pPr>
      <w:r>
        <w:rPr>
          <w:w w:val="90"/>
        </w:rPr>
        <w:t>We presented </w:t>
      </w:r>
      <w:r>
        <w:rPr>
          <w:rFonts w:ascii="Book Antiqua"/>
          <w:i/>
          <w:w w:val="90"/>
        </w:rPr>
        <w:t>VRception</w:t>
      </w:r>
      <w:r>
        <w:rPr>
          <w:w w:val="90"/>
        </w:rPr>
        <w:t>, a concept and toolkit for rapid prototyp- </w:t>
      </w:r>
      <w:r>
        <w:rPr>
          <w:spacing w:val="-4"/>
        </w:rPr>
        <w:t>ing</w:t>
      </w:r>
      <w:r>
        <w:rPr>
          <w:spacing w:val="-8"/>
        </w:rPr>
        <w:t> </w:t>
      </w:r>
      <w:r>
        <w:rPr>
          <w:spacing w:val="-4"/>
        </w:rPr>
        <w:t>of</w:t>
      </w:r>
      <w:r>
        <w:rPr>
          <w:spacing w:val="-7"/>
        </w:rPr>
        <w:t> </w:t>
      </w:r>
      <w:r>
        <w:rPr>
          <w:spacing w:val="-4"/>
        </w:rPr>
        <w:t>cross-reality</w:t>
      </w:r>
      <w:r>
        <w:rPr>
          <w:spacing w:val="-7"/>
        </w:rPr>
        <w:t> </w:t>
      </w:r>
      <w:r>
        <w:rPr>
          <w:spacing w:val="-4"/>
        </w:rPr>
        <w:t>systems.</w:t>
      </w:r>
      <w:r>
        <w:rPr>
          <w:spacing w:val="-7"/>
        </w:rPr>
        <w:t> </w:t>
      </w:r>
      <w:r>
        <w:rPr>
          <w:spacing w:val="-4"/>
        </w:rPr>
        <w:t>To</w:t>
      </w:r>
      <w:r>
        <w:rPr>
          <w:spacing w:val="-8"/>
        </w:rPr>
        <w:t> </w:t>
      </w:r>
      <w:r>
        <w:rPr>
          <w:spacing w:val="-4"/>
        </w:rPr>
        <w:t>evaluate</w:t>
      </w:r>
      <w:r>
        <w:rPr>
          <w:spacing w:val="-7"/>
        </w:rPr>
        <w:t> </w:t>
      </w:r>
      <w:r>
        <w:rPr>
          <w:spacing w:val="-4"/>
        </w:rPr>
        <w:t>our</w:t>
      </w:r>
      <w:r>
        <w:rPr>
          <w:spacing w:val="-7"/>
        </w:rPr>
        <w:t> </w:t>
      </w:r>
      <w:r>
        <w:rPr>
          <w:spacing w:val="-4"/>
        </w:rPr>
        <w:t>concept</w:t>
      </w:r>
      <w:r>
        <w:rPr>
          <w:spacing w:val="-7"/>
        </w:rPr>
        <w:t> </w:t>
      </w:r>
      <w:r>
        <w:rPr>
          <w:spacing w:val="-4"/>
        </w:rPr>
        <w:t>and</w:t>
      </w:r>
      <w:r>
        <w:rPr>
          <w:spacing w:val="-8"/>
        </w:rPr>
        <w:t> </w:t>
      </w:r>
      <w:r>
        <w:rPr>
          <w:spacing w:val="-4"/>
        </w:rPr>
        <w:t>toolkit, we</w:t>
      </w:r>
      <w:r>
        <w:rPr>
          <w:spacing w:val="-8"/>
        </w:rPr>
        <w:t> </w:t>
      </w:r>
      <w:r>
        <w:rPr>
          <w:spacing w:val="-4"/>
        </w:rPr>
        <w:t>replicated</w:t>
      </w:r>
      <w:r>
        <w:rPr>
          <w:spacing w:val="-7"/>
        </w:rPr>
        <w:t> </w:t>
      </w:r>
      <w:r>
        <w:rPr>
          <w:spacing w:val="-4"/>
        </w:rPr>
        <w:t>six</w:t>
      </w:r>
      <w:r>
        <w:rPr>
          <w:spacing w:val="-7"/>
        </w:rPr>
        <w:t> </w:t>
      </w:r>
      <w:r>
        <w:rPr>
          <w:spacing w:val="-4"/>
        </w:rPr>
        <w:t>cross-reality</w:t>
      </w:r>
      <w:r>
        <w:rPr>
          <w:spacing w:val="-7"/>
        </w:rPr>
        <w:t> </w:t>
      </w:r>
      <w:r>
        <w:rPr>
          <w:spacing w:val="-4"/>
        </w:rPr>
        <w:t>systems</w:t>
      </w:r>
      <w:r>
        <w:rPr>
          <w:spacing w:val="-8"/>
        </w:rPr>
        <w:t> </w:t>
      </w:r>
      <w:r>
        <w:rPr>
          <w:spacing w:val="-4"/>
        </w:rPr>
        <w:t>from</w:t>
      </w:r>
      <w:r>
        <w:rPr>
          <w:spacing w:val="-7"/>
        </w:rPr>
        <w:t> </w:t>
      </w:r>
      <w:r>
        <w:rPr>
          <w:spacing w:val="-4"/>
        </w:rPr>
        <w:t>previous</w:t>
      </w:r>
      <w:r>
        <w:rPr>
          <w:spacing w:val="-7"/>
        </w:rPr>
        <w:t> </w:t>
      </w:r>
      <w:r>
        <w:rPr>
          <w:spacing w:val="-4"/>
        </w:rPr>
        <w:t>work,</w:t>
      </w:r>
      <w:r>
        <w:rPr>
          <w:spacing w:val="-7"/>
        </w:rPr>
        <w:t> </w:t>
      </w:r>
      <w:r>
        <w:rPr>
          <w:spacing w:val="-4"/>
        </w:rPr>
        <w:t>con- ducted</w:t>
      </w:r>
      <w:r>
        <w:rPr>
          <w:spacing w:val="-7"/>
        </w:rPr>
        <w:t> </w:t>
      </w:r>
      <w:r>
        <w:rPr>
          <w:spacing w:val="-4"/>
        </w:rPr>
        <w:t>expert</w:t>
      </w:r>
      <w:r>
        <w:rPr>
          <w:spacing w:val="-7"/>
        </w:rPr>
        <w:t> </w:t>
      </w:r>
      <w:r>
        <w:rPr>
          <w:spacing w:val="-4"/>
        </w:rPr>
        <w:t>interviews</w:t>
      </w:r>
      <w:r>
        <w:rPr>
          <w:spacing w:val="-7"/>
        </w:rPr>
        <w:t> </w:t>
      </w:r>
      <w:r>
        <w:rPr>
          <w:spacing w:val="-4"/>
        </w:rPr>
        <w:t>with</w:t>
      </w:r>
      <w:r>
        <w:rPr>
          <w:spacing w:val="-7"/>
        </w:rPr>
        <w:t> </w:t>
      </w:r>
      <w:r>
        <w:rPr>
          <w:spacing w:val="-4"/>
        </w:rPr>
        <w:t>the</w:t>
      </w:r>
      <w:r>
        <w:rPr>
          <w:spacing w:val="-7"/>
        </w:rPr>
        <w:t> </w:t>
      </w:r>
      <w:r>
        <w:rPr>
          <w:spacing w:val="-4"/>
        </w:rPr>
        <w:t>authors</w:t>
      </w:r>
      <w:r>
        <w:rPr>
          <w:spacing w:val="-7"/>
        </w:rPr>
        <w:t> </w:t>
      </w:r>
      <w:r>
        <w:rPr>
          <w:spacing w:val="-4"/>
        </w:rPr>
        <w:t>of</w:t>
      </w:r>
      <w:r>
        <w:rPr>
          <w:spacing w:val="-7"/>
        </w:rPr>
        <w:t> </w:t>
      </w:r>
      <w:r>
        <w:rPr>
          <w:spacing w:val="-4"/>
        </w:rPr>
        <w:t>these</w:t>
      </w:r>
      <w:r>
        <w:rPr>
          <w:spacing w:val="-7"/>
        </w:rPr>
        <w:t> </w:t>
      </w:r>
      <w:r>
        <w:rPr>
          <w:spacing w:val="-4"/>
        </w:rPr>
        <w:t>systems,</w:t>
      </w:r>
      <w:r>
        <w:rPr>
          <w:spacing w:val="-7"/>
        </w:rPr>
        <w:t> </w:t>
      </w:r>
      <w:r>
        <w:rPr>
          <w:spacing w:val="-4"/>
        </w:rPr>
        <w:t>and </w:t>
      </w:r>
      <w:r>
        <w:rPr>
          <w:spacing w:val="-2"/>
        </w:rPr>
        <w:t>ran</w:t>
      </w:r>
      <w:r>
        <w:rPr>
          <w:spacing w:val="-12"/>
        </w:rPr>
        <w:t> </w:t>
      </w:r>
      <w:r>
        <w:rPr>
          <w:spacing w:val="-2"/>
        </w:rPr>
        <w:t>a</w:t>
      </w:r>
      <w:r>
        <w:rPr>
          <w:spacing w:val="-9"/>
        </w:rPr>
        <w:t> </w:t>
      </w:r>
      <w:r>
        <w:rPr>
          <w:spacing w:val="-2"/>
        </w:rPr>
        <w:t>subsequent</w:t>
      </w:r>
      <w:r>
        <w:rPr>
          <w:spacing w:val="-9"/>
        </w:rPr>
        <w:t> </w:t>
      </w:r>
      <w:r>
        <w:rPr>
          <w:spacing w:val="-2"/>
        </w:rPr>
        <w:t>evaluation</w:t>
      </w:r>
      <w:r>
        <w:rPr>
          <w:spacing w:val="-9"/>
        </w:rPr>
        <w:t> </w:t>
      </w:r>
      <w:r>
        <w:rPr>
          <w:spacing w:val="-2"/>
        </w:rPr>
        <w:t>with</w:t>
      </w:r>
      <w:r>
        <w:rPr>
          <w:spacing w:val="-10"/>
        </w:rPr>
        <w:t> </w:t>
      </w:r>
      <w:r>
        <w:rPr>
          <w:spacing w:val="-2"/>
        </w:rPr>
        <w:t>VR/AR</w:t>
      </w:r>
      <w:r>
        <w:rPr>
          <w:spacing w:val="-9"/>
        </w:rPr>
        <w:t> </w:t>
      </w:r>
      <w:r>
        <w:rPr>
          <w:spacing w:val="-2"/>
        </w:rPr>
        <w:t>practitioners.</w:t>
      </w:r>
      <w:r>
        <w:rPr>
          <w:spacing w:val="-9"/>
        </w:rPr>
        <w:t> </w:t>
      </w:r>
      <w:r>
        <w:rPr>
          <w:spacing w:val="-2"/>
        </w:rPr>
        <w:t>The</w:t>
      </w:r>
      <w:r>
        <w:rPr>
          <w:spacing w:val="-9"/>
        </w:rPr>
        <w:t> </w:t>
      </w:r>
      <w:r>
        <w:rPr>
          <w:spacing w:val="-2"/>
        </w:rPr>
        <w:t>ex- </w:t>
      </w:r>
      <w:r>
        <w:rPr>
          <w:spacing w:val="-6"/>
        </w:rPr>
        <w:t>perts</w:t>
      </w:r>
      <w:r>
        <w:rPr>
          <w:spacing w:val="-2"/>
        </w:rPr>
        <w:t> </w:t>
      </w:r>
      <w:r>
        <w:rPr>
          <w:spacing w:val="-6"/>
        </w:rPr>
        <w:t>unanimously</w:t>
      </w:r>
      <w:r>
        <w:rPr>
          <w:spacing w:val="-2"/>
        </w:rPr>
        <w:t> </w:t>
      </w:r>
      <w:r>
        <w:rPr>
          <w:spacing w:val="-6"/>
        </w:rPr>
        <w:t>agreed</w:t>
      </w:r>
      <w:r>
        <w:rPr>
          <w:spacing w:val="-2"/>
        </w:rPr>
        <w:t> </w:t>
      </w:r>
      <w:r>
        <w:rPr>
          <w:spacing w:val="-6"/>
        </w:rPr>
        <w:t>that</w:t>
      </w:r>
      <w:r>
        <w:rPr>
          <w:spacing w:val="-3"/>
        </w:rPr>
        <w:t> </w:t>
      </w:r>
      <w:r>
        <w:rPr>
          <w:spacing w:val="-6"/>
        </w:rPr>
        <w:t>we</w:t>
      </w:r>
      <w:r>
        <w:rPr>
          <w:spacing w:val="-3"/>
        </w:rPr>
        <w:t> </w:t>
      </w:r>
      <w:r>
        <w:rPr>
          <w:spacing w:val="-6"/>
        </w:rPr>
        <w:t>were</w:t>
      </w:r>
      <w:r>
        <w:rPr>
          <w:spacing w:val="-2"/>
        </w:rPr>
        <w:t> </w:t>
      </w:r>
      <w:r>
        <w:rPr>
          <w:spacing w:val="-6"/>
        </w:rPr>
        <w:t>able</w:t>
      </w:r>
      <w:r>
        <w:rPr>
          <w:spacing w:val="-3"/>
        </w:rPr>
        <w:t> </w:t>
      </w:r>
      <w:r>
        <w:rPr>
          <w:spacing w:val="-6"/>
        </w:rPr>
        <w:t>to</w:t>
      </w:r>
      <w:r>
        <w:rPr>
          <w:spacing w:val="-2"/>
        </w:rPr>
        <w:t> </w:t>
      </w:r>
      <w:r>
        <w:rPr>
          <w:spacing w:val="-6"/>
        </w:rPr>
        <w:t>replicate</w:t>
      </w:r>
      <w:r>
        <w:rPr>
          <w:spacing w:val="-2"/>
        </w:rPr>
        <w:t> </w:t>
      </w:r>
      <w:r>
        <w:rPr>
          <w:spacing w:val="-6"/>
        </w:rPr>
        <w:t>the</w:t>
      </w:r>
      <w:r>
        <w:rPr>
          <w:spacing w:val="-2"/>
        </w:rPr>
        <w:t> </w:t>
      </w:r>
      <w:r>
        <w:rPr>
          <w:spacing w:val="-6"/>
        </w:rPr>
        <w:t>core</w:t>
      </w:r>
    </w:p>
    <w:p>
      <w:pPr>
        <w:pStyle w:val="BodyText"/>
        <w:spacing w:line="216" w:lineRule="auto" w:before="132"/>
        <w:ind w:left="405" w:right="323"/>
        <w:jc w:val="both"/>
      </w:pPr>
      <w:r>
        <w:rPr/>
        <w:br w:type="column"/>
      </w:r>
      <w:r>
        <w:rPr>
          <w:spacing w:val="-6"/>
        </w:rPr>
        <w:t>functionalities</w:t>
      </w:r>
      <w:r>
        <w:rPr>
          <w:spacing w:val="-2"/>
        </w:rPr>
        <w:t> </w:t>
      </w:r>
      <w:r>
        <w:rPr>
          <w:spacing w:val="-6"/>
        </w:rPr>
        <w:t>of</w:t>
      </w:r>
      <w:r>
        <w:rPr>
          <w:spacing w:val="-2"/>
        </w:rPr>
        <w:t> </w:t>
      </w:r>
      <w:r>
        <w:rPr>
          <w:spacing w:val="-6"/>
        </w:rPr>
        <w:t>their</w:t>
      </w:r>
      <w:r>
        <w:rPr>
          <w:spacing w:val="-2"/>
        </w:rPr>
        <w:t> </w:t>
      </w:r>
      <w:r>
        <w:rPr>
          <w:spacing w:val="-6"/>
        </w:rPr>
        <w:t>systems</w:t>
      </w:r>
      <w:r>
        <w:rPr>
          <w:spacing w:val="-2"/>
        </w:rPr>
        <w:t> </w:t>
      </w:r>
      <w:r>
        <w:rPr>
          <w:spacing w:val="-6"/>
        </w:rPr>
        <w:t>using</w:t>
      </w:r>
      <w:r>
        <w:rPr>
          <w:spacing w:val="-2"/>
        </w:rPr>
        <w:t> </w:t>
      </w:r>
      <w:r>
        <w:rPr>
          <w:spacing w:val="-6"/>
        </w:rPr>
        <w:t>the</w:t>
      </w:r>
      <w:r>
        <w:rPr>
          <w:spacing w:val="-2"/>
        </w:rPr>
        <w:t> </w:t>
      </w:r>
      <w:r>
        <w:rPr>
          <w:rFonts w:ascii="Book Antiqua"/>
          <w:i/>
          <w:spacing w:val="-6"/>
        </w:rPr>
        <w:t>VRception</w:t>
      </w:r>
      <w:r>
        <w:rPr>
          <w:rFonts w:ascii="Book Antiqua"/>
          <w:i/>
          <w:spacing w:val="-2"/>
        </w:rPr>
        <w:t> </w:t>
      </w:r>
      <w:r>
        <w:rPr>
          <w:rFonts w:ascii="Book Antiqua"/>
          <w:i/>
          <w:spacing w:val="-6"/>
        </w:rPr>
        <w:t>Toolkit</w:t>
      </w:r>
      <w:r>
        <w:rPr>
          <w:spacing w:val="-6"/>
        </w:rPr>
        <w:t>.</w:t>
      </w:r>
      <w:r>
        <w:rPr>
          <w:spacing w:val="-2"/>
        </w:rPr>
        <w:t> </w:t>
      </w:r>
      <w:r>
        <w:rPr>
          <w:spacing w:val="-6"/>
        </w:rPr>
        <w:t>More-</w:t>
      </w:r>
      <w:r>
        <w:rPr/>
        <w:t> </w:t>
      </w:r>
      <w:r>
        <w:rPr>
          <w:spacing w:val="-6"/>
        </w:rPr>
        <w:t>over, they</w:t>
      </w:r>
      <w:r>
        <w:rPr>
          <w:spacing w:val="-5"/>
        </w:rPr>
        <w:t> </w:t>
      </w:r>
      <w:r>
        <w:rPr>
          <w:spacing w:val="-6"/>
        </w:rPr>
        <w:t>highlighted</w:t>
      </w:r>
      <w:r>
        <w:rPr>
          <w:spacing w:val="-5"/>
        </w:rPr>
        <w:t> </w:t>
      </w:r>
      <w:r>
        <w:rPr>
          <w:spacing w:val="-6"/>
        </w:rPr>
        <w:t>the</w:t>
      </w:r>
      <w:r>
        <w:rPr>
          <w:spacing w:val="-5"/>
        </w:rPr>
        <w:t> </w:t>
      </w:r>
      <w:r>
        <w:rPr>
          <w:spacing w:val="-6"/>
        </w:rPr>
        <w:t>great potential</w:t>
      </w:r>
      <w:r>
        <w:rPr>
          <w:spacing w:val="-5"/>
        </w:rPr>
        <w:t> </w:t>
      </w:r>
      <w:r>
        <w:rPr>
          <w:spacing w:val="-6"/>
        </w:rPr>
        <w:t>of</w:t>
      </w:r>
      <w:r>
        <w:rPr>
          <w:spacing w:val="-5"/>
        </w:rPr>
        <w:t> </w:t>
      </w:r>
      <w:r>
        <w:rPr>
          <w:rFonts w:ascii="Book Antiqua"/>
          <w:i/>
          <w:spacing w:val="-6"/>
        </w:rPr>
        <w:t>VRception</w:t>
      </w:r>
      <w:r>
        <w:rPr>
          <w:rFonts w:ascii="Book Antiqua"/>
          <w:i/>
          <w:spacing w:val="-5"/>
        </w:rPr>
        <w:t> </w:t>
      </w:r>
      <w:r>
        <w:rPr>
          <w:spacing w:val="-6"/>
        </w:rPr>
        <w:t>to not</w:t>
      </w:r>
      <w:r>
        <w:rPr>
          <w:spacing w:val="-5"/>
        </w:rPr>
        <w:t> </w:t>
      </w:r>
      <w:r>
        <w:rPr>
          <w:spacing w:val="-6"/>
        </w:rPr>
        <w:t>only</w:t>
      </w:r>
      <w:r>
        <w:rPr/>
        <w:t> </w:t>
      </w:r>
      <w:r>
        <w:rPr>
          <w:spacing w:val="-6"/>
        </w:rPr>
        <w:t>overcome</w:t>
      </w:r>
      <w:r>
        <w:rPr>
          <w:spacing w:val="-4"/>
        </w:rPr>
        <w:t> </w:t>
      </w:r>
      <w:r>
        <w:rPr>
          <w:spacing w:val="-6"/>
        </w:rPr>
        <w:t>hardware</w:t>
      </w:r>
      <w:r>
        <w:rPr>
          <w:spacing w:val="-4"/>
        </w:rPr>
        <w:t> </w:t>
      </w:r>
      <w:r>
        <w:rPr>
          <w:spacing w:val="-6"/>
        </w:rPr>
        <w:t>limitations,</w:t>
      </w:r>
      <w:r>
        <w:rPr>
          <w:spacing w:val="-4"/>
        </w:rPr>
        <w:t> </w:t>
      </w:r>
      <w:r>
        <w:rPr>
          <w:spacing w:val="-6"/>
        </w:rPr>
        <w:t>but</w:t>
      </w:r>
      <w:r>
        <w:rPr>
          <w:spacing w:val="-4"/>
        </w:rPr>
        <w:t> </w:t>
      </w:r>
      <w:r>
        <w:rPr>
          <w:spacing w:val="-6"/>
        </w:rPr>
        <w:t>also</w:t>
      </w:r>
      <w:r>
        <w:rPr>
          <w:spacing w:val="-4"/>
        </w:rPr>
        <w:t> </w:t>
      </w:r>
      <w:r>
        <w:rPr>
          <w:spacing w:val="-6"/>
        </w:rPr>
        <w:t>to</w:t>
      </w:r>
      <w:r>
        <w:rPr>
          <w:spacing w:val="-4"/>
        </w:rPr>
        <w:t> </w:t>
      </w:r>
      <w:r>
        <w:rPr>
          <w:spacing w:val="-6"/>
        </w:rPr>
        <w:t>enable</w:t>
      </w:r>
      <w:r>
        <w:rPr>
          <w:spacing w:val="-4"/>
        </w:rPr>
        <w:t> </w:t>
      </w:r>
      <w:r>
        <w:rPr>
          <w:spacing w:val="-6"/>
        </w:rPr>
        <w:t>remote</w:t>
      </w:r>
      <w:r>
        <w:rPr>
          <w:spacing w:val="-4"/>
        </w:rPr>
        <w:t> </w:t>
      </w:r>
      <w:r>
        <w:rPr>
          <w:spacing w:val="-6"/>
        </w:rPr>
        <w:t>collab-</w:t>
      </w:r>
      <w:r>
        <w:rPr/>
        <w:t> oration</w:t>
      </w:r>
      <w:r>
        <w:rPr>
          <w:spacing w:val="-12"/>
        </w:rPr>
        <w:t> </w:t>
      </w:r>
      <w:r>
        <w:rPr/>
        <w:t>and</w:t>
      </w:r>
      <w:r>
        <w:rPr>
          <w:spacing w:val="-11"/>
        </w:rPr>
        <w:t> </w:t>
      </w:r>
      <w:r>
        <w:rPr/>
        <w:t>studies</w:t>
      </w:r>
      <w:r>
        <w:rPr>
          <w:spacing w:val="-11"/>
        </w:rPr>
        <w:t> </w:t>
      </w:r>
      <w:r>
        <w:rPr/>
        <w:t>in</w:t>
      </w:r>
      <w:r>
        <w:rPr>
          <w:spacing w:val="-11"/>
        </w:rPr>
        <w:t> </w:t>
      </w:r>
      <w:r>
        <w:rPr/>
        <w:t>the</w:t>
      </w:r>
      <w:r>
        <w:rPr>
          <w:spacing w:val="-12"/>
        </w:rPr>
        <w:t> </w:t>
      </w:r>
      <w:r>
        <w:rPr/>
        <w:t>context</w:t>
      </w:r>
      <w:r>
        <w:rPr>
          <w:spacing w:val="-11"/>
        </w:rPr>
        <w:t> </w:t>
      </w:r>
      <w:r>
        <w:rPr/>
        <w:t>of</w:t>
      </w:r>
      <w:r>
        <w:rPr>
          <w:spacing w:val="-11"/>
        </w:rPr>
        <w:t> </w:t>
      </w:r>
      <w:r>
        <w:rPr/>
        <w:t>cross-reality</w:t>
      </w:r>
      <w:r>
        <w:rPr>
          <w:spacing w:val="-11"/>
        </w:rPr>
        <w:t> </w:t>
      </w:r>
      <w:r>
        <w:rPr/>
        <w:t>systems</w:t>
      </w:r>
      <w:r>
        <w:rPr>
          <w:spacing w:val="-12"/>
        </w:rPr>
        <w:t> </w:t>
      </w:r>
      <w:r>
        <w:rPr/>
        <w:t>and </w:t>
      </w:r>
      <w:r>
        <w:rPr>
          <w:w w:val="90"/>
        </w:rPr>
        <w:t>interactions, allowing broader research on the subject. During the evaluation with VR/AR practitioners, we gathered evidence for the rapid-prototyping character of our toolkit and confirmed its good usability. They were able to prototype and experience cross-reality systems in about eight minutes, which demonstrates how quickly </w:t>
      </w:r>
      <w:r>
        <w:rPr>
          <w:spacing w:val="-4"/>
        </w:rPr>
        <w:t>users</w:t>
      </w:r>
      <w:r>
        <w:rPr>
          <w:spacing w:val="-8"/>
        </w:rPr>
        <w:t> </w:t>
      </w:r>
      <w:r>
        <w:rPr>
          <w:spacing w:val="-4"/>
        </w:rPr>
        <w:t>can</w:t>
      </w:r>
      <w:r>
        <w:rPr>
          <w:spacing w:val="-7"/>
        </w:rPr>
        <w:t> </w:t>
      </w:r>
      <w:r>
        <w:rPr>
          <w:spacing w:val="-4"/>
        </w:rPr>
        <w:t>blueprint</w:t>
      </w:r>
      <w:r>
        <w:rPr>
          <w:spacing w:val="-7"/>
        </w:rPr>
        <w:t> </w:t>
      </w:r>
      <w:r>
        <w:rPr>
          <w:spacing w:val="-4"/>
        </w:rPr>
        <w:t>these</w:t>
      </w:r>
      <w:r>
        <w:rPr>
          <w:spacing w:val="-7"/>
        </w:rPr>
        <w:t> </w:t>
      </w:r>
      <w:r>
        <w:rPr>
          <w:spacing w:val="-4"/>
        </w:rPr>
        <w:t>systems</w:t>
      </w:r>
      <w:r>
        <w:rPr>
          <w:spacing w:val="-8"/>
        </w:rPr>
        <w:t> </w:t>
      </w:r>
      <w:r>
        <w:rPr>
          <w:spacing w:val="-4"/>
        </w:rPr>
        <w:t>with</w:t>
      </w:r>
      <w:r>
        <w:rPr>
          <w:spacing w:val="-7"/>
        </w:rPr>
        <w:t> </w:t>
      </w:r>
      <w:r>
        <w:rPr>
          <w:spacing w:val="-4"/>
        </w:rPr>
        <w:t>the</w:t>
      </w:r>
      <w:r>
        <w:rPr>
          <w:spacing w:val="-7"/>
        </w:rPr>
        <w:t> </w:t>
      </w:r>
      <w:r>
        <w:rPr>
          <w:rFonts w:ascii="Book Antiqua"/>
          <w:i/>
          <w:spacing w:val="-4"/>
        </w:rPr>
        <w:t>VRception</w:t>
      </w:r>
      <w:r>
        <w:rPr>
          <w:rFonts w:ascii="Book Antiqua"/>
          <w:i/>
          <w:spacing w:val="-7"/>
        </w:rPr>
        <w:t> </w:t>
      </w:r>
      <w:r>
        <w:rPr>
          <w:rFonts w:ascii="Book Antiqua"/>
          <w:i/>
          <w:spacing w:val="-4"/>
        </w:rPr>
        <w:t>Toolkit</w:t>
      </w:r>
      <w:r>
        <w:rPr>
          <w:spacing w:val="-4"/>
        </w:rPr>
        <w:t>.</w:t>
      </w:r>
      <w:r>
        <w:rPr>
          <w:spacing w:val="-8"/>
        </w:rPr>
        <w:t> </w:t>
      </w:r>
      <w:r>
        <w:rPr>
          <w:spacing w:val="-4"/>
        </w:rPr>
        <w:t>We </w:t>
      </w:r>
      <w:r>
        <w:rPr>
          <w:spacing w:val="-6"/>
        </w:rPr>
        <w:t>conclude</w:t>
      </w:r>
      <w:r>
        <w:rPr>
          <w:spacing w:val="-2"/>
        </w:rPr>
        <w:t> </w:t>
      </w:r>
      <w:r>
        <w:rPr>
          <w:spacing w:val="-6"/>
        </w:rPr>
        <w:t>our</w:t>
      </w:r>
      <w:r>
        <w:rPr>
          <w:spacing w:val="-2"/>
        </w:rPr>
        <w:t> </w:t>
      </w:r>
      <w:r>
        <w:rPr>
          <w:spacing w:val="-6"/>
        </w:rPr>
        <w:t>work</w:t>
      </w:r>
      <w:r>
        <w:rPr>
          <w:spacing w:val="-1"/>
        </w:rPr>
        <w:t> </w:t>
      </w:r>
      <w:r>
        <w:rPr>
          <w:spacing w:val="-6"/>
        </w:rPr>
        <w:t>by</w:t>
      </w:r>
      <w:r>
        <w:rPr>
          <w:spacing w:val="-2"/>
        </w:rPr>
        <w:t> </w:t>
      </w:r>
      <w:r>
        <w:rPr>
          <w:spacing w:val="-6"/>
        </w:rPr>
        <w:t>outlining</w:t>
      </w:r>
      <w:r>
        <w:rPr>
          <w:spacing w:val="-2"/>
        </w:rPr>
        <w:t> </w:t>
      </w:r>
      <w:r>
        <w:rPr>
          <w:spacing w:val="-6"/>
        </w:rPr>
        <w:t>research</w:t>
      </w:r>
      <w:r>
        <w:rPr>
          <w:spacing w:val="-2"/>
        </w:rPr>
        <w:t> </w:t>
      </w:r>
      <w:r>
        <w:rPr>
          <w:spacing w:val="-6"/>
        </w:rPr>
        <w:t>opportunities</w:t>
      </w:r>
      <w:r>
        <w:rPr>
          <w:spacing w:val="-2"/>
        </w:rPr>
        <w:t> </w:t>
      </w:r>
      <w:r>
        <w:rPr>
          <w:spacing w:val="-6"/>
        </w:rPr>
        <w:t>and</w:t>
      </w:r>
      <w:r>
        <w:rPr>
          <w:spacing w:val="-2"/>
        </w:rPr>
        <w:t> </w:t>
      </w:r>
      <w:r>
        <w:rPr>
          <w:spacing w:val="-6"/>
        </w:rPr>
        <w:t>their</w:t>
      </w:r>
      <w:r>
        <w:rPr/>
        <w:t> </w:t>
      </w:r>
      <w:r>
        <w:rPr>
          <w:w w:val="90"/>
        </w:rPr>
        <w:t>implications for the future of cross-reality research. We argue that cross-reality systems and interactions should be addressed further in future prototyping tools since they are becoming a fundamental type</w:t>
      </w:r>
      <w:r>
        <w:rPr>
          <w:spacing w:val="3"/>
        </w:rPr>
        <w:t> </w:t>
      </w:r>
      <w:r>
        <w:rPr>
          <w:w w:val="90"/>
        </w:rPr>
        <w:t>of</w:t>
      </w:r>
      <w:r>
        <w:rPr>
          <w:spacing w:val="4"/>
        </w:rPr>
        <w:t> </w:t>
      </w:r>
      <w:r>
        <w:rPr>
          <w:w w:val="90"/>
        </w:rPr>
        <w:t>interaction</w:t>
      </w:r>
      <w:r>
        <w:rPr>
          <w:spacing w:val="4"/>
        </w:rPr>
        <w:t> </w:t>
      </w:r>
      <w:r>
        <w:rPr>
          <w:w w:val="90"/>
        </w:rPr>
        <w:t>for</w:t>
      </w:r>
      <w:r>
        <w:rPr>
          <w:spacing w:val="4"/>
        </w:rPr>
        <w:t> </w:t>
      </w:r>
      <w:r>
        <w:rPr>
          <w:w w:val="90"/>
        </w:rPr>
        <w:t>augmented</w:t>
      </w:r>
      <w:r>
        <w:rPr>
          <w:spacing w:val="4"/>
        </w:rPr>
        <w:t> </w:t>
      </w:r>
      <w:r>
        <w:rPr>
          <w:w w:val="90"/>
        </w:rPr>
        <w:t>and</w:t>
      </w:r>
      <w:r>
        <w:rPr>
          <w:spacing w:val="4"/>
        </w:rPr>
        <w:t> </w:t>
      </w:r>
      <w:r>
        <w:rPr>
          <w:w w:val="90"/>
        </w:rPr>
        <w:t>virtual</w:t>
      </w:r>
      <w:r>
        <w:rPr>
          <w:spacing w:val="4"/>
        </w:rPr>
        <w:t> </w:t>
      </w:r>
      <w:r>
        <w:rPr>
          <w:w w:val="90"/>
        </w:rPr>
        <w:t>reality</w:t>
      </w:r>
      <w:r>
        <w:rPr>
          <w:spacing w:val="4"/>
        </w:rPr>
        <w:t> </w:t>
      </w:r>
      <w:r>
        <w:rPr>
          <w:spacing w:val="-2"/>
          <w:w w:val="90"/>
        </w:rPr>
        <w:t>applications.</w:t>
      </w:r>
    </w:p>
    <w:p>
      <w:pPr>
        <w:pStyle w:val="Heading3"/>
        <w:spacing w:before="192"/>
      </w:pPr>
      <w:r>
        <w:rPr>
          <w:spacing w:val="-2"/>
        </w:rPr>
        <w:t>ACKNOWLEDGMENTS</w:t>
      </w:r>
    </w:p>
    <w:p>
      <w:pPr>
        <w:pStyle w:val="BodyText"/>
        <w:spacing w:line="216" w:lineRule="auto" w:before="38"/>
        <w:ind w:left="398" w:right="353" w:firstLine="1"/>
        <w:jc w:val="both"/>
      </w:pPr>
      <w:r>
        <w:rPr>
          <w:spacing w:val="-6"/>
        </w:rPr>
        <w:t>This</w:t>
      </w:r>
      <w:r>
        <w:rPr>
          <w:spacing w:val="-5"/>
        </w:rPr>
        <w:t> </w:t>
      </w:r>
      <w:r>
        <w:rPr>
          <w:spacing w:val="-6"/>
        </w:rPr>
        <w:t>work</w:t>
      </w:r>
      <w:r>
        <w:rPr>
          <w:spacing w:val="-5"/>
        </w:rPr>
        <w:t> </w:t>
      </w:r>
      <w:r>
        <w:rPr>
          <w:spacing w:val="-6"/>
        </w:rPr>
        <w:t>is</w:t>
      </w:r>
      <w:r>
        <w:rPr>
          <w:spacing w:val="-5"/>
        </w:rPr>
        <w:t> </w:t>
      </w:r>
      <w:r>
        <w:rPr>
          <w:spacing w:val="-6"/>
        </w:rPr>
        <w:t>partially</w:t>
      </w:r>
      <w:r>
        <w:rPr>
          <w:spacing w:val="-5"/>
        </w:rPr>
        <w:t> </w:t>
      </w:r>
      <w:r>
        <w:rPr>
          <w:spacing w:val="-6"/>
        </w:rPr>
        <w:t>funded</w:t>
      </w:r>
      <w:r>
        <w:rPr>
          <w:spacing w:val="-5"/>
        </w:rPr>
        <w:t> </w:t>
      </w:r>
      <w:r>
        <w:rPr>
          <w:spacing w:val="-6"/>
        </w:rPr>
        <w:t>by</w:t>
      </w:r>
      <w:r>
        <w:rPr>
          <w:spacing w:val="-5"/>
        </w:rPr>
        <w:t> </w:t>
      </w:r>
      <w:r>
        <w:rPr>
          <w:spacing w:val="-6"/>
        </w:rPr>
        <w:t>the</w:t>
      </w:r>
      <w:r>
        <w:rPr>
          <w:spacing w:val="-5"/>
        </w:rPr>
        <w:t> </w:t>
      </w:r>
      <w:r>
        <w:rPr>
          <w:spacing w:val="-6"/>
        </w:rPr>
        <w:t>German</w:t>
      </w:r>
      <w:r>
        <w:rPr>
          <w:spacing w:val="-5"/>
        </w:rPr>
        <w:t> </w:t>
      </w:r>
      <w:r>
        <w:rPr>
          <w:spacing w:val="-6"/>
        </w:rPr>
        <w:t>Federal</w:t>
      </w:r>
      <w:r>
        <w:rPr>
          <w:spacing w:val="-5"/>
        </w:rPr>
        <w:t> </w:t>
      </w:r>
      <w:r>
        <w:rPr>
          <w:spacing w:val="-6"/>
        </w:rPr>
        <w:t>Ministry</w:t>
      </w:r>
      <w:r>
        <w:rPr>
          <w:spacing w:val="-5"/>
        </w:rPr>
        <w:t> </w:t>
      </w:r>
      <w:r>
        <w:rPr>
          <w:spacing w:val="-6"/>
        </w:rPr>
        <w:t>of</w:t>
      </w:r>
      <w:r>
        <w:rPr/>
        <w:t> </w:t>
      </w:r>
      <w:r>
        <w:rPr>
          <w:w w:val="90"/>
        </w:rPr>
        <w:t>Education and Research (16SV8663, 01IS21068A). This publication </w:t>
      </w:r>
      <w:r>
        <w:rPr>
          <w:w w:val="85"/>
        </w:rPr>
        <w:t>was supported by the University of Edinburgh and the University </w:t>
      </w:r>
      <w:r>
        <w:rPr>
          <w:w w:val="85"/>
        </w:rPr>
        <w:t>of</w:t>
      </w:r>
      <w:r>
        <w:rPr>
          <w:w w:val="90"/>
        </w:rPr>
        <w:t> Glasgow jointly funded PhD studentships. This work is supported by the EPSRC (EP/V008870/1) and the Royal Society of Edinburgh </w:t>
      </w:r>
      <w:r>
        <w:rPr/>
        <w:t>(award</w:t>
      </w:r>
      <w:r>
        <w:rPr>
          <w:spacing w:val="-9"/>
        </w:rPr>
        <w:t> </w:t>
      </w:r>
      <w:r>
        <w:rPr/>
        <w:t>number</w:t>
      </w:r>
      <w:r>
        <w:rPr>
          <w:spacing w:val="-9"/>
        </w:rPr>
        <w:t> </w:t>
      </w:r>
      <w:r>
        <w:rPr/>
        <w:t>#65040).</w:t>
      </w:r>
    </w:p>
    <w:p>
      <w:pPr>
        <w:pStyle w:val="Heading3"/>
        <w:spacing w:before="187"/>
      </w:pPr>
      <w:bookmarkStart w:name="_bookmark397" w:id="399"/>
      <w:bookmarkEnd w:id="399"/>
      <w:r>
        <w:rPr>
          <w:b w:val="0"/>
        </w:rPr>
      </w:r>
      <w:r>
        <w:rPr>
          <w:spacing w:val="-2"/>
        </w:rPr>
        <w:t>REFERENCES</w:t>
      </w:r>
    </w:p>
    <w:p>
      <w:pPr>
        <w:pStyle w:val="ListParagraph"/>
        <w:numPr>
          <w:ilvl w:val="0"/>
          <w:numId w:val="10"/>
        </w:numPr>
        <w:tabs>
          <w:tab w:pos="714" w:val="left" w:leader="none"/>
        </w:tabs>
        <w:spacing w:line="201" w:lineRule="auto" w:before="25" w:after="0"/>
        <w:ind w:left="714" w:right="338" w:hanging="244"/>
        <w:jc w:val="both"/>
        <w:rPr>
          <w:sz w:val="14"/>
        </w:rPr>
      </w:pPr>
      <w:r>
        <w:rPr>
          <w:w w:val="90"/>
          <w:sz w:val="14"/>
        </w:rPr>
        <w:t>Shivam</w:t>
      </w:r>
      <w:r>
        <w:rPr>
          <w:spacing w:val="-6"/>
          <w:w w:val="90"/>
          <w:sz w:val="14"/>
        </w:rPr>
        <w:t> </w:t>
      </w:r>
      <w:r>
        <w:rPr>
          <w:w w:val="90"/>
          <w:sz w:val="14"/>
        </w:rPr>
        <w:t>Agarwal,</w:t>
      </w:r>
      <w:r>
        <w:rPr>
          <w:spacing w:val="-5"/>
          <w:w w:val="90"/>
          <w:sz w:val="14"/>
        </w:rPr>
        <w:t> </w:t>
      </w:r>
      <w:r>
        <w:rPr>
          <w:w w:val="90"/>
          <w:sz w:val="14"/>
        </w:rPr>
        <w:t>Jonas</w:t>
      </w:r>
      <w:r>
        <w:rPr>
          <w:spacing w:val="-5"/>
          <w:w w:val="90"/>
          <w:sz w:val="14"/>
        </w:rPr>
        <w:t> </w:t>
      </w:r>
      <w:r>
        <w:rPr>
          <w:w w:val="90"/>
          <w:sz w:val="14"/>
        </w:rPr>
        <w:t>Auda,</w:t>
      </w:r>
      <w:r>
        <w:rPr>
          <w:spacing w:val="-5"/>
          <w:w w:val="90"/>
          <w:sz w:val="14"/>
        </w:rPr>
        <w:t> </w:t>
      </w:r>
      <w:r>
        <w:rPr>
          <w:w w:val="90"/>
          <w:sz w:val="14"/>
        </w:rPr>
        <w:t>Stefan</w:t>
      </w:r>
      <w:r>
        <w:rPr>
          <w:spacing w:val="-6"/>
          <w:w w:val="90"/>
          <w:sz w:val="14"/>
        </w:rPr>
        <w:t> </w:t>
      </w:r>
      <w:r>
        <w:rPr>
          <w:w w:val="90"/>
          <w:sz w:val="14"/>
        </w:rPr>
        <w:t>Schneegaß,</w:t>
      </w:r>
      <w:r>
        <w:rPr>
          <w:spacing w:val="-5"/>
          <w:w w:val="90"/>
          <w:sz w:val="14"/>
        </w:rPr>
        <w:t> </w:t>
      </w:r>
      <w:r>
        <w:rPr>
          <w:w w:val="90"/>
          <w:sz w:val="14"/>
        </w:rPr>
        <w:t>and</w:t>
      </w:r>
      <w:r>
        <w:rPr>
          <w:spacing w:val="-5"/>
          <w:w w:val="90"/>
          <w:sz w:val="14"/>
        </w:rPr>
        <w:t> </w:t>
      </w:r>
      <w:r>
        <w:rPr>
          <w:w w:val="90"/>
          <w:sz w:val="14"/>
        </w:rPr>
        <w:t>Fabian</w:t>
      </w:r>
      <w:r>
        <w:rPr>
          <w:spacing w:val="-5"/>
          <w:w w:val="90"/>
          <w:sz w:val="14"/>
        </w:rPr>
        <w:t> </w:t>
      </w:r>
      <w:r>
        <w:rPr>
          <w:w w:val="90"/>
          <w:sz w:val="14"/>
        </w:rPr>
        <w:t>Beck.</w:t>
      </w:r>
      <w:r>
        <w:rPr>
          <w:spacing w:val="-6"/>
          <w:w w:val="90"/>
          <w:sz w:val="14"/>
        </w:rPr>
        <w:t> </w:t>
      </w:r>
      <w:r>
        <w:rPr>
          <w:w w:val="90"/>
          <w:sz w:val="14"/>
        </w:rPr>
        <w:t>2020.</w:t>
      </w:r>
      <w:r>
        <w:rPr>
          <w:spacing w:val="-5"/>
          <w:w w:val="90"/>
          <w:sz w:val="14"/>
        </w:rPr>
        <w:t> </w:t>
      </w:r>
      <w:r>
        <w:rPr>
          <w:w w:val="90"/>
          <w:sz w:val="14"/>
        </w:rPr>
        <w:t>A</w:t>
      </w:r>
      <w:r>
        <w:rPr>
          <w:spacing w:val="-5"/>
          <w:w w:val="90"/>
          <w:sz w:val="14"/>
        </w:rPr>
        <w:t> </w:t>
      </w:r>
      <w:r>
        <w:rPr>
          <w:w w:val="90"/>
          <w:sz w:val="14"/>
        </w:rPr>
        <w:t>Design</w:t>
      </w:r>
      <w:r>
        <w:rPr>
          <w:spacing w:val="40"/>
          <w:sz w:val="14"/>
        </w:rPr>
        <w:t> </w:t>
      </w:r>
      <w:r>
        <w:rPr>
          <w:w w:val="90"/>
          <w:sz w:val="14"/>
        </w:rPr>
        <w:t>and</w:t>
      </w:r>
      <w:r>
        <w:rPr>
          <w:spacing w:val="-6"/>
          <w:w w:val="90"/>
          <w:sz w:val="14"/>
        </w:rPr>
        <w:t> </w:t>
      </w:r>
      <w:r>
        <w:rPr>
          <w:w w:val="90"/>
          <w:sz w:val="14"/>
        </w:rPr>
        <w:t>Application</w:t>
      </w:r>
      <w:r>
        <w:rPr>
          <w:spacing w:val="-5"/>
          <w:w w:val="90"/>
          <w:sz w:val="14"/>
        </w:rPr>
        <w:t> </w:t>
      </w:r>
      <w:r>
        <w:rPr>
          <w:w w:val="90"/>
          <w:sz w:val="14"/>
        </w:rPr>
        <w:t>Space</w:t>
      </w:r>
      <w:r>
        <w:rPr>
          <w:spacing w:val="-5"/>
          <w:w w:val="90"/>
          <w:sz w:val="14"/>
        </w:rPr>
        <w:t> </w:t>
      </w:r>
      <w:r>
        <w:rPr>
          <w:w w:val="90"/>
          <w:sz w:val="14"/>
        </w:rPr>
        <w:t>for</w:t>
      </w:r>
      <w:r>
        <w:rPr>
          <w:spacing w:val="-5"/>
          <w:w w:val="90"/>
          <w:sz w:val="14"/>
        </w:rPr>
        <w:t> </w:t>
      </w:r>
      <w:r>
        <w:rPr>
          <w:w w:val="90"/>
          <w:sz w:val="14"/>
        </w:rPr>
        <w:t>Visualizing</w:t>
      </w:r>
      <w:r>
        <w:rPr>
          <w:spacing w:val="-6"/>
          <w:w w:val="90"/>
          <w:sz w:val="14"/>
        </w:rPr>
        <w:t> </w:t>
      </w:r>
      <w:r>
        <w:rPr>
          <w:w w:val="90"/>
          <w:sz w:val="14"/>
        </w:rPr>
        <w:t>User</w:t>
      </w:r>
      <w:r>
        <w:rPr>
          <w:spacing w:val="-5"/>
          <w:w w:val="90"/>
          <w:sz w:val="14"/>
        </w:rPr>
        <w:t> </w:t>
      </w:r>
      <w:r>
        <w:rPr>
          <w:w w:val="90"/>
          <w:sz w:val="14"/>
        </w:rPr>
        <w:t>Sessions</w:t>
      </w:r>
      <w:r>
        <w:rPr>
          <w:spacing w:val="-5"/>
          <w:w w:val="90"/>
          <w:sz w:val="14"/>
        </w:rPr>
        <w:t> </w:t>
      </w:r>
      <w:r>
        <w:rPr>
          <w:w w:val="90"/>
          <w:sz w:val="14"/>
        </w:rPr>
        <w:t>of</w:t>
      </w:r>
      <w:r>
        <w:rPr>
          <w:spacing w:val="-5"/>
          <w:w w:val="90"/>
          <w:sz w:val="14"/>
        </w:rPr>
        <w:t> </w:t>
      </w:r>
      <w:r>
        <w:rPr>
          <w:w w:val="90"/>
          <w:sz w:val="14"/>
        </w:rPr>
        <w:t>Virtual</w:t>
      </w:r>
      <w:r>
        <w:rPr>
          <w:spacing w:val="-6"/>
          <w:w w:val="90"/>
          <w:sz w:val="14"/>
        </w:rPr>
        <w:t> </w:t>
      </w:r>
      <w:r>
        <w:rPr>
          <w:w w:val="90"/>
          <w:sz w:val="14"/>
        </w:rPr>
        <w:t>and</w:t>
      </w:r>
      <w:r>
        <w:rPr>
          <w:spacing w:val="-5"/>
          <w:w w:val="90"/>
          <w:sz w:val="14"/>
        </w:rPr>
        <w:t> </w:t>
      </w:r>
      <w:r>
        <w:rPr>
          <w:w w:val="90"/>
          <w:sz w:val="14"/>
        </w:rPr>
        <w:t>Mixed</w:t>
      </w:r>
      <w:r>
        <w:rPr>
          <w:spacing w:val="-5"/>
          <w:w w:val="90"/>
          <w:sz w:val="14"/>
        </w:rPr>
        <w:t> </w:t>
      </w:r>
      <w:r>
        <w:rPr>
          <w:w w:val="90"/>
          <w:sz w:val="14"/>
        </w:rPr>
        <w:t>Reality</w:t>
      </w:r>
      <w:r>
        <w:rPr>
          <w:spacing w:val="40"/>
          <w:sz w:val="14"/>
        </w:rPr>
        <w:t> </w:t>
      </w:r>
      <w:r>
        <w:rPr>
          <w:spacing w:val="-2"/>
          <w:sz w:val="14"/>
        </w:rPr>
        <w:t>Environments. In </w:t>
      </w:r>
      <w:r>
        <w:rPr>
          <w:rFonts w:ascii="Book Antiqua" w:hAnsi="Book Antiqua"/>
          <w:i/>
          <w:spacing w:val="-2"/>
          <w:sz w:val="14"/>
        </w:rPr>
        <w:t>Vision, Modeling, and Visualization</w:t>
      </w:r>
      <w:r>
        <w:rPr>
          <w:spacing w:val="-2"/>
          <w:sz w:val="14"/>
        </w:rPr>
        <w:t>, Jens Krüger, Matthias</w:t>
      </w:r>
      <w:r>
        <w:rPr>
          <w:spacing w:val="40"/>
          <w:sz w:val="14"/>
        </w:rPr>
        <w:t> </w:t>
      </w:r>
      <w:r>
        <w:rPr>
          <w:w w:val="90"/>
          <w:sz w:val="14"/>
        </w:rPr>
        <w:t>Niessner, and Jörg Stückler (Eds.). The Eurographics Association, Norrköping,</w:t>
      </w:r>
    </w:p>
    <w:p>
      <w:pPr>
        <w:spacing w:line="154" w:lineRule="exact" w:before="0"/>
        <w:ind w:left="714" w:right="0" w:firstLine="0"/>
        <w:jc w:val="both"/>
        <w:rPr>
          <w:sz w:val="14"/>
        </w:rPr>
      </w:pPr>
      <w:r>
        <w:rPr>
          <w:w w:val="90"/>
          <w:sz w:val="14"/>
        </w:rPr>
        <w:t>Sweden,</w:t>
      </w:r>
      <w:r>
        <w:rPr>
          <w:spacing w:val="-3"/>
          <w:sz w:val="14"/>
        </w:rPr>
        <w:t> </w:t>
      </w:r>
      <w:r>
        <w:rPr>
          <w:w w:val="90"/>
          <w:sz w:val="14"/>
        </w:rPr>
        <w:t>10</w:t>
      </w:r>
      <w:r>
        <w:rPr>
          <w:spacing w:val="-2"/>
          <w:sz w:val="14"/>
        </w:rPr>
        <w:t> </w:t>
      </w:r>
      <w:r>
        <w:rPr>
          <w:w w:val="90"/>
          <w:sz w:val="14"/>
        </w:rPr>
        <w:t>pages.</w:t>
      </w:r>
      <w:r>
        <w:rPr>
          <w:spacing w:val="64"/>
          <w:sz w:val="14"/>
        </w:rPr>
        <w:t> </w:t>
      </w:r>
      <w:hyperlink r:id="rId334">
        <w:r>
          <w:rPr>
            <w:spacing w:val="-2"/>
            <w:w w:val="90"/>
            <w:sz w:val="14"/>
          </w:rPr>
          <w:t>https://doi.org/10.2312/vmv.20201194</w:t>
        </w:r>
      </w:hyperlink>
    </w:p>
    <w:p>
      <w:pPr>
        <w:pStyle w:val="ListParagraph"/>
        <w:numPr>
          <w:ilvl w:val="0"/>
          <w:numId w:val="10"/>
        </w:numPr>
        <w:tabs>
          <w:tab w:pos="714" w:val="left" w:leader="none"/>
        </w:tabs>
        <w:spacing w:line="201" w:lineRule="auto" w:before="9" w:after="0"/>
        <w:ind w:left="714" w:right="338" w:hanging="244"/>
        <w:jc w:val="both"/>
        <w:rPr>
          <w:sz w:val="14"/>
        </w:rPr>
      </w:pPr>
      <w:r>
        <w:rPr>
          <w:w w:val="90"/>
          <w:sz w:val="14"/>
        </w:rPr>
        <w:t>Ghassem</w:t>
      </w:r>
      <w:r>
        <w:rPr>
          <w:spacing w:val="-4"/>
          <w:w w:val="90"/>
          <w:sz w:val="14"/>
        </w:rPr>
        <w:t> </w:t>
      </w:r>
      <w:r>
        <w:rPr>
          <w:w w:val="90"/>
          <w:sz w:val="14"/>
        </w:rPr>
        <w:t>Alaee,</w:t>
      </w:r>
      <w:r>
        <w:rPr>
          <w:spacing w:val="-4"/>
          <w:w w:val="90"/>
          <w:sz w:val="14"/>
        </w:rPr>
        <w:t> </w:t>
      </w:r>
      <w:r>
        <w:rPr>
          <w:w w:val="90"/>
          <w:sz w:val="14"/>
        </w:rPr>
        <w:t>Amit</w:t>
      </w:r>
      <w:r>
        <w:rPr>
          <w:spacing w:val="-4"/>
          <w:w w:val="90"/>
          <w:sz w:val="14"/>
        </w:rPr>
        <w:t> </w:t>
      </w:r>
      <w:r>
        <w:rPr>
          <w:w w:val="90"/>
          <w:sz w:val="14"/>
        </w:rPr>
        <w:t>P</w:t>
      </w:r>
      <w:r>
        <w:rPr>
          <w:spacing w:val="-4"/>
          <w:w w:val="90"/>
          <w:sz w:val="14"/>
        </w:rPr>
        <w:t> </w:t>
      </w:r>
      <w:r>
        <w:rPr>
          <w:w w:val="90"/>
          <w:sz w:val="14"/>
        </w:rPr>
        <w:t>Deasi,</w:t>
      </w:r>
      <w:r>
        <w:rPr>
          <w:spacing w:val="-4"/>
          <w:w w:val="90"/>
          <w:sz w:val="14"/>
        </w:rPr>
        <w:t> </w:t>
      </w:r>
      <w:r>
        <w:rPr>
          <w:w w:val="90"/>
          <w:sz w:val="14"/>
        </w:rPr>
        <w:t>Lourdes</w:t>
      </w:r>
      <w:r>
        <w:rPr>
          <w:spacing w:val="-4"/>
          <w:w w:val="90"/>
          <w:sz w:val="14"/>
        </w:rPr>
        <w:t> </w:t>
      </w:r>
      <w:r>
        <w:rPr>
          <w:w w:val="90"/>
          <w:sz w:val="14"/>
        </w:rPr>
        <w:t>Pena-Castillo,</w:t>
      </w:r>
      <w:r>
        <w:rPr>
          <w:spacing w:val="-4"/>
          <w:w w:val="90"/>
          <w:sz w:val="14"/>
        </w:rPr>
        <w:t> </w:t>
      </w:r>
      <w:r>
        <w:rPr>
          <w:w w:val="90"/>
          <w:sz w:val="14"/>
        </w:rPr>
        <w:t>Edward</w:t>
      </w:r>
      <w:r>
        <w:rPr>
          <w:spacing w:val="-4"/>
          <w:w w:val="90"/>
          <w:sz w:val="14"/>
        </w:rPr>
        <w:t> </w:t>
      </w:r>
      <w:r>
        <w:rPr>
          <w:w w:val="90"/>
          <w:sz w:val="14"/>
        </w:rPr>
        <w:t>Brown,</w:t>
      </w:r>
      <w:r>
        <w:rPr>
          <w:spacing w:val="-4"/>
          <w:w w:val="90"/>
          <w:sz w:val="14"/>
        </w:rPr>
        <w:t> </w:t>
      </w:r>
      <w:r>
        <w:rPr>
          <w:w w:val="90"/>
          <w:sz w:val="14"/>
        </w:rPr>
        <w:t>and</w:t>
      </w:r>
      <w:r>
        <w:rPr>
          <w:spacing w:val="-4"/>
          <w:w w:val="90"/>
          <w:sz w:val="14"/>
        </w:rPr>
        <w:t> </w:t>
      </w:r>
      <w:r>
        <w:rPr>
          <w:w w:val="90"/>
          <w:sz w:val="14"/>
        </w:rPr>
        <w:t>Oscar</w:t>
      </w:r>
      <w:r>
        <w:rPr>
          <w:spacing w:val="40"/>
          <w:sz w:val="14"/>
        </w:rPr>
        <w:t> </w:t>
      </w:r>
      <w:r>
        <w:rPr>
          <w:spacing w:val="-2"/>
          <w:sz w:val="14"/>
        </w:rPr>
        <w:t>Meruvia-Pastor.</w:t>
      </w:r>
      <w:r>
        <w:rPr>
          <w:spacing w:val="-7"/>
          <w:sz w:val="14"/>
        </w:rPr>
        <w:t> </w:t>
      </w:r>
      <w:r>
        <w:rPr>
          <w:spacing w:val="-2"/>
          <w:sz w:val="14"/>
        </w:rPr>
        <w:t>2018.</w:t>
      </w:r>
      <w:r>
        <w:rPr>
          <w:spacing w:val="-6"/>
          <w:sz w:val="14"/>
        </w:rPr>
        <w:t> </w:t>
      </w:r>
      <w:r>
        <w:rPr>
          <w:spacing w:val="-2"/>
          <w:sz w:val="14"/>
        </w:rPr>
        <w:t>A</w:t>
      </w:r>
      <w:r>
        <w:rPr>
          <w:spacing w:val="-6"/>
          <w:sz w:val="14"/>
        </w:rPr>
        <w:t> </w:t>
      </w:r>
      <w:r>
        <w:rPr>
          <w:spacing w:val="-2"/>
          <w:sz w:val="14"/>
        </w:rPr>
        <w:t>User</w:t>
      </w:r>
      <w:r>
        <w:rPr>
          <w:spacing w:val="-7"/>
          <w:sz w:val="14"/>
        </w:rPr>
        <w:t> </w:t>
      </w:r>
      <w:r>
        <w:rPr>
          <w:spacing w:val="-2"/>
          <w:sz w:val="14"/>
        </w:rPr>
        <w:t>Study</w:t>
      </w:r>
      <w:r>
        <w:rPr>
          <w:spacing w:val="-7"/>
          <w:sz w:val="14"/>
        </w:rPr>
        <w:t> </w:t>
      </w:r>
      <w:r>
        <w:rPr>
          <w:spacing w:val="-2"/>
          <w:sz w:val="14"/>
        </w:rPr>
        <w:t>on</w:t>
      </w:r>
      <w:r>
        <w:rPr>
          <w:spacing w:val="-7"/>
          <w:sz w:val="14"/>
        </w:rPr>
        <w:t> </w:t>
      </w:r>
      <w:r>
        <w:rPr>
          <w:spacing w:val="-2"/>
          <w:sz w:val="14"/>
        </w:rPr>
        <w:t>Augmented</w:t>
      </w:r>
      <w:r>
        <w:rPr>
          <w:spacing w:val="-6"/>
          <w:sz w:val="14"/>
        </w:rPr>
        <w:t> </w:t>
      </w:r>
      <w:r>
        <w:rPr>
          <w:spacing w:val="-2"/>
          <w:sz w:val="14"/>
        </w:rPr>
        <w:t>Virtuality</w:t>
      </w:r>
      <w:r>
        <w:rPr>
          <w:spacing w:val="-7"/>
          <w:sz w:val="14"/>
        </w:rPr>
        <w:t> </w:t>
      </w:r>
      <w:r>
        <w:rPr>
          <w:spacing w:val="-2"/>
          <w:sz w:val="14"/>
        </w:rPr>
        <w:t>Using</w:t>
      </w:r>
      <w:r>
        <w:rPr>
          <w:spacing w:val="-7"/>
          <w:sz w:val="14"/>
        </w:rPr>
        <w:t> </w:t>
      </w:r>
      <w:r>
        <w:rPr>
          <w:spacing w:val="-2"/>
          <w:sz w:val="14"/>
        </w:rPr>
        <w:t>Depth</w:t>
      </w:r>
      <w:r>
        <w:rPr>
          <w:spacing w:val="40"/>
          <w:sz w:val="14"/>
        </w:rPr>
        <w:t> </w:t>
      </w:r>
      <w:r>
        <w:rPr>
          <w:w w:val="90"/>
          <w:sz w:val="14"/>
        </w:rPr>
        <w:t>Sensing Cameras for Near-Range Awareness in Immersive VR. In </w:t>
      </w:r>
      <w:r>
        <w:rPr>
          <w:rFonts w:ascii="Book Antiqua" w:hAnsi="Book Antiqua"/>
          <w:i/>
          <w:w w:val="90"/>
          <w:sz w:val="14"/>
        </w:rPr>
        <w:t>IEEE VR’s 4th</w:t>
      </w:r>
      <w:r>
        <w:rPr>
          <w:rFonts w:ascii="Book Antiqua" w:hAnsi="Book Antiqua"/>
          <w:i/>
          <w:spacing w:val="40"/>
          <w:sz w:val="14"/>
        </w:rPr>
        <w:t> </w:t>
      </w:r>
      <w:r>
        <w:rPr>
          <w:rFonts w:ascii="Book Antiqua" w:hAnsi="Book Antiqua"/>
          <w:i/>
          <w:w w:val="90"/>
          <w:sz w:val="14"/>
        </w:rPr>
        <w:t>Workshop on Everyday Virtual Reality (WEVR ’18, Vol. 10)</w:t>
      </w:r>
      <w:r>
        <w:rPr>
          <w:w w:val="90"/>
          <w:sz w:val="14"/>
        </w:rPr>
        <w:t>. </w:t>
      </w:r>
      <w:hyperlink r:id="rId335">
        <w:r>
          <w:rPr>
            <w:w w:val="90"/>
            <w:sz w:val="14"/>
          </w:rPr>
          <w:t>wevr.adalsimeone.me</w:t>
        </w:r>
      </w:hyperlink>
      <w:r>
        <w:rPr>
          <w:w w:val="90"/>
          <w:sz w:val="14"/>
        </w:rPr>
        <w:t>,</w:t>
      </w:r>
      <w:r>
        <w:rPr>
          <w:spacing w:val="40"/>
          <w:sz w:val="14"/>
        </w:rPr>
        <w:t> </w:t>
      </w:r>
      <w:r>
        <w:rPr>
          <w:sz w:val="14"/>
        </w:rPr>
        <w:t>Reutlingen, Germany, 1–6.</w:t>
      </w:r>
    </w:p>
    <w:p>
      <w:pPr>
        <w:pStyle w:val="ListParagraph"/>
        <w:numPr>
          <w:ilvl w:val="0"/>
          <w:numId w:val="10"/>
        </w:numPr>
        <w:tabs>
          <w:tab w:pos="714" w:val="left" w:leader="none"/>
        </w:tabs>
        <w:spacing w:line="206" w:lineRule="auto" w:before="1" w:after="0"/>
        <w:ind w:left="714" w:right="330" w:hanging="244"/>
        <w:jc w:val="both"/>
        <w:rPr>
          <w:sz w:val="14"/>
        </w:rPr>
      </w:pPr>
      <w:r>
        <w:rPr>
          <w:w w:val="90"/>
          <w:sz w:val="14"/>
        </w:rPr>
        <w:t>Tatsuya Amano, Shugo Kajita, Hirozumi Yamaguchi, Teruo Higashino, and Mi-</w:t>
      </w:r>
      <w:r>
        <w:rPr>
          <w:spacing w:val="40"/>
          <w:sz w:val="14"/>
        </w:rPr>
        <w:t> </w:t>
      </w:r>
      <w:r>
        <w:rPr>
          <w:spacing w:val="-2"/>
          <w:sz w:val="14"/>
        </w:rPr>
        <w:t>neo</w:t>
      </w:r>
      <w:r>
        <w:rPr>
          <w:spacing w:val="-7"/>
          <w:sz w:val="14"/>
        </w:rPr>
        <w:t> </w:t>
      </w:r>
      <w:r>
        <w:rPr>
          <w:spacing w:val="-2"/>
          <w:sz w:val="14"/>
        </w:rPr>
        <w:t>Takai.</w:t>
      </w:r>
      <w:r>
        <w:rPr>
          <w:spacing w:val="-7"/>
          <w:sz w:val="14"/>
        </w:rPr>
        <w:t> </w:t>
      </w:r>
      <w:r>
        <w:rPr>
          <w:spacing w:val="-2"/>
          <w:sz w:val="14"/>
        </w:rPr>
        <w:t>2018.</w:t>
      </w:r>
      <w:r>
        <w:rPr>
          <w:spacing w:val="-7"/>
          <w:sz w:val="14"/>
        </w:rPr>
        <w:t> </w:t>
      </w:r>
      <w:r>
        <w:rPr>
          <w:spacing w:val="-2"/>
          <w:sz w:val="14"/>
        </w:rPr>
        <w:t>Smartphone</w:t>
      </w:r>
      <w:r>
        <w:rPr>
          <w:spacing w:val="-6"/>
          <w:sz w:val="14"/>
        </w:rPr>
        <w:t> </w:t>
      </w:r>
      <w:r>
        <w:rPr>
          <w:spacing w:val="-2"/>
          <w:sz w:val="14"/>
        </w:rPr>
        <w:t>Applications</w:t>
      </w:r>
      <w:r>
        <w:rPr>
          <w:spacing w:val="-7"/>
          <w:sz w:val="14"/>
        </w:rPr>
        <w:t> </w:t>
      </w:r>
      <w:r>
        <w:rPr>
          <w:spacing w:val="-2"/>
          <w:sz w:val="14"/>
        </w:rPr>
        <w:t>Testbed</w:t>
      </w:r>
      <w:r>
        <w:rPr>
          <w:spacing w:val="-7"/>
          <w:sz w:val="14"/>
        </w:rPr>
        <w:t> </w:t>
      </w:r>
      <w:r>
        <w:rPr>
          <w:spacing w:val="-2"/>
          <w:sz w:val="14"/>
        </w:rPr>
        <w:t>Using</w:t>
      </w:r>
      <w:r>
        <w:rPr>
          <w:spacing w:val="-7"/>
          <w:sz w:val="14"/>
        </w:rPr>
        <w:t> </w:t>
      </w:r>
      <w:r>
        <w:rPr>
          <w:spacing w:val="-2"/>
          <w:sz w:val="14"/>
        </w:rPr>
        <w:t>Virtual</w:t>
      </w:r>
      <w:r>
        <w:rPr>
          <w:spacing w:val="-6"/>
          <w:sz w:val="14"/>
        </w:rPr>
        <w:t> </w:t>
      </w:r>
      <w:r>
        <w:rPr>
          <w:spacing w:val="-2"/>
          <w:sz w:val="14"/>
        </w:rPr>
        <w:t>Reality.</w:t>
      </w:r>
      <w:r>
        <w:rPr>
          <w:spacing w:val="-7"/>
          <w:sz w:val="14"/>
        </w:rPr>
        <w:t> </w:t>
      </w:r>
      <w:r>
        <w:rPr>
          <w:spacing w:val="-2"/>
          <w:sz w:val="14"/>
        </w:rPr>
        <w:t>In</w:t>
      </w:r>
      <w:r>
        <w:rPr>
          <w:spacing w:val="40"/>
          <w:sz w:val="14"/>
        </w:rPr>
        <w:t> </w:t>
      </w:r>
      <w:r>
        <w:rPr>
          <w:rFonts w:ascii="Book Antiqua" w:hAnsi="Book Antiqua"/>
          <w:i/>
          <w:sz w:val="14"/>
        </w:rPr>
        <w:t>Proceedings</w:t>
      </w:r>
      <w:r>
        <w:rPr>
          <w:rFonts w:ascii="Book Antiqua" w:hAnsi="Book Antiqua"/>
          <w:i/>
          <w:spacing w:val="-6"/>
          <w:sz w:val="14"/>
        </w:rPr>
        <w:t> </w:t>
      </w:r>
      <w:r>
        <w:rPr>
          <w:rFonts w:ascii="Book Antiqua" w:hAnsi="Book Antiqua"/>
          <w:i/>
          <w:sz w:val="14"/>
        </w:rPr>
        <w:t>of</w:t>
      </w:r>
      <w:r>
        <w:rPr>
          <w:rFonts w:ascii="Book Antiqua" w:hAnsi="Book Antiqua"/>
          <w:i/>
          <w:spacing w:val="-6"/>
          <w:sz w:val="14"/>
        </w:rPr>
        <w:t> </w:t>
      </w:r>
      <w:r>
        <w:rPr>
          <w:rFonts w:ascii="Book Antiqua" w:hAnsi="Book Antiqua"/>
          <w:i/>
          <w:sz w:val="14"/>
        </w:rPr>
        <w:t>the</w:t>
      </w:r>
      <w:r>
        <w:rPr>
          <w:rFonts w:ascii="Book Antiqua" w:hAnsi="Book Antiqua"/>
          <w:i/>
          <w:spacing w:val="-6"/>
          <w:sz w:val="14"/>
        </w:rPr>
        <w:t> </w:t>
      </w:r>
      <w:r>
        <w:rPr>
          <w:rFonts w:ascii="Book Antiqua" w:hAnsi="Book Antiqua"/>
          <w:i/>
          <w:sz w:val="14"/>
        </w:rPr>
        <w:t>15th</w:t>
      </w:r>
      <w:r>
        <w:rPr>
          <w:rFonts w:ascii="Book Antiqua" w:hAnsi="Book Antiqua"/>
          <w:i/>
          <w:spacing w:val="-6"/>
          <w:sz w:val="14"/>
        </w:rPr>
        <w:t> </w:t>
      </w:r>
      <w:r>
        <w:rPr>
          <w:rFonts w:ascii="Book Antiqua" w:hAnsi="Book Antiqua"/>
          <w:i/>
          <w:sz w:val="14"/>
        </w:rPr>
        <w:t>EAI</w:t>
      </w:r>
      <w:r>
        <w:rPr>
          <w:rFonts w:ascii="Book Antiqua" w:hAnsi="Book Antiqua"/>
          <w:i/>
          <w:spacing w:val="-6"/>
          <w:sz w:val="14"/>
        </w:rPr>
        <w:t> </w:t>
      </w:r>
      <w:r>
        <w:rPr>
          <w:rFonts w:ascii="Book Antiqua" w:hAnsi="Book Antiqua"/>
          <w:i/>
          <w:sz w:val="14"/>
        </w:rPr>
        <w:t>International</w:t>
      </w:r>
      <w:r>
        <w:rPr>
          <w:rFonts w:ascii="Book Antiqua" w:hAnsi="Book Antiqua"/>
          <w:i/>
          <w:spacing w:val="-6"/>
          <w:sz w:val="14"/>
        </w:rPr>
        <w:t> </w:t>
      </w:r>
      <w:r>
        <w:rPr>
          <w:rFonts w:ascii="Book Antiqua" w:hAnsi="Book Antiqua"/>
          <w:i/>
          <w:sz w:val="14"/>
        </w:rPr>
        <w:t>Conference</w:t>
      </w:r>
      <w:r>
        <w:rPr>
          <w:rFonts w:ascii="Book Antiqua" w:hAnsi="Book Antiqua"/>
          <w:i/>
          <w:spacing w:val="-6"/>
          <w:sz w:val="14"/>
        </w:rPr>
        <w:t> </w:t>
      </w:r>
      <w:r>
        <w:rPr>
          <w:rFonts w:ascii="Book Antiqua" w:hAnsi="Book Antiqua"/>
          <w:i/>
          <w:sz w:val="14"/>
        </w:rPr>
        <w:t>on</w:t>
      </w:r>
      <w:r>
        <w:rPr>
          <w:rFonts w:ascii="Book Antiqua" w:hAnsi="Book Antiqua"/>
          <w:i/>
          <w:spacing w:val="-6"/>
          <w:sz w:val="14"/>
        </w:rPr>
        <w:t> </w:t>
      </w:r>
      <w:r>
        <w:rPr>
          <w:rFonts w:ascii="Book Antiqua" w:hAnsi="Book Antiqua"/>
          <w:i/>
          <w:sz w:val="14"/>
        </w:rPr>
        <w:t>Mobile</w:t>
      </w:r>
      <w:r>
        <w:rPr>
          <w:rFonts w:ascii="Book Antiqua" w:hAnsi="Book Antiqua"/>
          <w:i/>
          <w:spacing w:val="-6"/>
          <w:sz w:val="14"/>
        </w:rPr>
        <w:t> </w:t>
      </w:r>
      <w:r>
        <w:rPr>
          <w:rFonts w:ascii="Book Antiqua" w:hAnsi="Book Antiqua"/>
          <w:i/>
          <w:sz w:val="14"/>
        </w:rPr>
        <w:t>and</w:t>
      </w:r>
      <w:r>
        <w:rPr>
          <w:rFonts w:ascii="Book Antiqua" w:hAnsi="Book Antiqua"/>
          <w:i/>
          <w:spacing w:val="-6"/>
          <w:sz w:val="14"/>
        </w:rPr>
        <w:t> </w:t>
      </w:r>
      <w:r>
        <w:rPr>
          <w:rFonts w:ascii="Book Antiqua" w:hAnsi="Book Antiqua"/>
          <w:i/>
          <w:sz w:val="14"/>
        </w:rPr>
        <w:t>Ubiquitous</w:t>
      </w:r>
      <w:r>
        <w:rPr>
          <w:rFonts w:ascii="Book Antiqua" w:hAnsi="Book Antiqua"/>
          <w:i/>
          <w:spacing w:val="40"/>
          <w:sz w:val="14"/>
        </w:rPr>
        <w:t> </w:t>
      </w:r>
      <w:r>
        <w:rPr>
          <w:rFonts w:ascii="Book Antiqua" w:hAnsi="Book Antiqua"/>
          <w:i/>
          <w:spacing w:val="-4"/>
          <w:sz w:val="14"/>
        </w:rPr>
        <w:t>Systems: Computing, Networking and Services</w:t>
      </w:r>
      <w:r>
        <w:rPr>
          <w:rFonts w:ascii="Book Antiqua" w:hAnsi="Book Antiqua"/>
          <w:i/>
          <w:sz w:val="14"/>
        </w:rPr>
        <w:t> </w:t>
      </w:r>
      <w:r>
        <w:rPr>
          <w:spacing w:val="-4"/>
          <w:sz w:val="14"/>
        </w:rPr>
        <w:t>(New York, NY, USA) </w:t>
      </w:r>
      <w:r>
        <w:rPr>
          <w:rFonts w:ascii="Book Antiqua" w:hAnsi="Book Antiqua"/>
          <w:i/>
          <w:spacing w:val="-4"/>
          <w:sz w:val="14"/>
        </w:rPr>
        <w:t>(MobiQui-</w:t>
      </w:r>
      <w:r>
        <w:rPr>
          <w:rFonts w:ascii="Book Antiqua" w:hAnsi="Book Antiqua"/>
          <w:i/>
          <w:spacing w:val="40"/>
          <w:sz w:val="14"/>
        </w:rPr>
        <w:t> </w:t>
      </w:r>
      <w:r>
        <w:rPr>
          <w:rFonts w:ascii="Book Antiqua" w:hAnsi="Book Antiqua"/>
          <w:i/>
          <w:w w:val="90"/>
          <w:sz w:val="14"/>
        </w:rPr>
        <w:t>tous ’18)</w:t>
      </w:r>
      <w:r>
        <w:rPr>
          <w:w w:val="90"/>
          <w:sz w:val="14"/>
        </w:rPr>
        <w:t>. Association for Computing Machinery, New York, NY, USA, 422–431.</w:t>
      </w:r>
      <w:r>
        <w:rPr>
          <w:spacing w:val="40"/>
          <w:sz w:val="14"/>
        </w:rPr>
        <w:t> </w:t>
      </w:r>
      <w:bookmarkStart w:name="_bookmark398" w:id="400"/>
      <w:bookmarkEnd w:id="400"/>
      <w:r>
        <w:rPr>
          <w:w w:val="95"/>
          <w:sz w:val="14"/>
        </w:rPr>
      </w:r>
      <w:hyperlink r:id="rId336">
        <w:r>
          <w:rPr>
            <w:spacing w:val="-2"/>
            <w:sz w:val="14"/>
          </w:rPr>
          <w:t>https://doi.org/10.1145/3286978.3287028</w:t>
        </w:r>
      </w:hyperlink>
    </w:p>
    <w:p>
      <w:pPr>
        <w:pStyle w:val="ListParagraph"/>
        <w:numPr>
          <w:ilvl w:val="0"/>
          <w:numId w:val="10"/>
        </w:numPr>
        <w:tabs>
          <w:tab w:pos="709" w:val="left" w:leader="none"/>
          <w:tab w:pos="713" w:val="left" w:leader="none"/>
        </w:tabs>
        <w:spacing w:line="201" w:lineRule="auto" w:before="2" w:after="0"/>
        <w:ind w:left="709" w:right="332" w:hanging="239"/>
        <w:jc w:val="both"/>
        <w:rPr>
          <w:sz w:val="14"/>
        </w:rPr>
      </w:pPr>
      <w:r>
        <w:rPr>
          <w:spacing w:val="-2"/>
          <w:sz w:val="14"/>
        </w:rPr>
        <w:t>Deepali</w:t>
      </w:r>
      <w:r>
        <w:rPr>
          <w:spacing w:val="-7"/>
          <w:sz w:val="14"/>
        </w:rPr>
        <w:t> </w:t>
      </w:r>
      <w:r>
        <w:rPr>
          <w:spacing w:val="-2"/>
          <w:sz w:val="14"/>
        </w:rPr>
        <w:t>Aneja,</w:t>
      </w:r>
      <w:r>
        <w:rPr>
          <w:spacing w:val="-7"/>
          <w:sz w:val="14"/>
        </w:rPr>
        <w:t> </w:t>
      </w:r>
      <w:r>
        <w:rPr>
          <w:spacing w:val="-2"/>
          <w:sz w:val="14"/>
        </w:rPr>
        <w:t>Daniel</w:t>
      </w:r>
      <w:r>
        <w:rPr>
          <w:spacing w:val="-7"/>
          <w:sz w:val="14"/>
        </w:rPr>
        <w:t> </w:t>
      </w:r>
      <w:r>
        <w:rPr>
          <w:spacing w:val="-2"/>
          <w:sz w:val="14"/>
        </w:rPr>
        <w:t>McDuff,</w:t>
      </w:r>
      <w:r>
        <w:rPr>
          <w:spacing w:val="-6"/>
          <w:sz w:val="14"/>
        </w:rPr>
        <w:t> </w:t>
      </w:r>
      <w:r>
        <w:rPr>
          <w:spacing w:val="-2"/>
          <w:sz w:val="14"/>
        </w:rPr>
        <w:t>and</w:t>
      </w:r>
      <w:r>
        <w:rPr>
          <w:spacing w:val="-7"/>
          <w:sz w:val="14"/>
        </w:rPr>
        <w:t> </w:t>
      </w:r>
      <w:r>
        <w:rPr>
          <w:spacing w:val="-2"/>
          <w:sz w:val="14"/>
        </w:rPr>
        <w:t>Shital</w:t>
      </w:r>
      <w:r>
        <w:rPr>
          <w:spacing w:val="-7"/>
          <w:sz w:val="14"/>
        </w:rPr>
        <w:t> </w:t>
      </w:r>
      <w:r>
        <w:rPr>
          <w:spacing w:val="-2"/>
          <w:sz w:val="14"/>
        </w:rPr>
        <w:t>Shah.</w:t>
      </w:r>
      <w:r>
        <w:rPr>
          <w:spacing w:val="-7"/>
          <w:sz w:val="14"/>
        </w:rPr>
        <w:t> </w:t>
      </w:r>
      <w:r>
        <w:rPr>
          <w:spacing w:val="-2"/>
          <w:sz w:val="14"/>
        </w:rPr>
        <w:t>2019.</w:t>
      </w:r>
      <w:r>
        <w:rPr>
          <w:spacing w:val="-6"/>
          <w:sz w:val="14"/>
        </w:rPr>
        <w:t> </w:t>
      </w:r>
      <w:r>
        <w:rPr>
          <w:spacing w:val="-2"/>
          <w:sz w:val="14"/>
        </w:rPr>
        <w:t>A</w:t>
      </w:r>
      <w:r>
        <w:rPr>
          <w:spacing w:val="-7"/>
          <w:sz w:val="14"/>
        </w:rPr>
        <w:t> </w:t>
      </w:r>
      <w:r>
        <w:rPr>
          <w:spacing w:val="-2"/>
          <w:sz w:val="14"/>
        </w:rPr>
        <w:t>High-Fidelity</w:t>
      </w:r>
      <w:r>
        <w:rPr>
          <w:spacing w:val="-7"/>
          <w:sz w:val="14"/>
        </w:rPr>
        <w:t> </w:t>
      </w:r>
      <w:r>
        <w:rPr>
          <w:spacing w:val="-2"/>
          <w:sz w:val="14"/>
        </w:rPr>
        <w:t>Open</w:t>
      </w:r>
      <w:r>
        <w:rPr>
          <w:spacing w:val="40"/>
          <w:sz w:val="14"/>
        </w:rPr>
        <w:t> </w:t>
      </w:r>
      <w:r>
        <w:rPr>
          <w:spacing w:val="-2"/>
          <w:sz w:val="14"/>
        </w:rPr>
        <w:t>Embodied</w:t>
      </w:r>
      <w:r>
        <w:rPr>
          <w:spacing w:val="-7"/>
          <w:sz w:val="14"/>
        </w:rPr>
        <w:t> </w:t>
      </w:r>
      <w:r>
        <w:rPr>
          <w:spacing w:val="-2"/>
          <w:sz w:val="14"/>
        </w:rPr>
        <w:t>Avatar</w:t>
      </w:r>
      <w:r>
        <w:rPr>
          <w:spacing w:val="-7"/>
          <w:sz w:val="14"/>
        </w:rPr>
        <w:t> </w:t>
      </w:r>
      <w:r>
        <w:rPr>
          <w:spacing w:val="-2"/>
          <w:sz w:val="14"/>
        </w:rPr>
        <w:t>with</w:t>
      </w:r>
      <w:r>
        <w:rPr>
          <w:spacing w:val="-7"/>
          <w:sz w:val="14"/>
        </w:rPr>
        <w:t> </w:t>
      </w:r>
      <w:r>
        <w:rPr>
          <w:spacing w:val="-2"/>
          <w:sz w:val="14"/>
        </w:rPr>
        <w:t>Lip</w:t>
      </w:r>
      <w:r>
        <w:rPr>
          <w:spacing w:val="-6"/>
          <w:sz w:val="14"/>
        </w:rPr>
        <w:t> </w:t>
      </w:r>
      <w:r>
        <w:rPr>
          <w:spacing w:val="-2"/>
          <w:sz w:val="14"/>
        </w:rPr>
        <w:t>Syncing</w:t>
      </w:r>
      <w:r>
        <w:rPr>
          <w:spacing w:val="-7"/>
          <w:sz w:val="14"/>
        </w:rPr>
        <w:t> </w:t>
      </w:r>
      <w:r>
        <w:rPr>
          <w:spacing w:val="-2"/>
          <w:sz w:val="14"/>
        </w:rPr>
        <w:t>and</w:t>
      </w:r>
      <w:r>
        <w:rPr>
          <w:spacing w:val="-7"/>
          <w:sz w:val="14"/>
        </w:rPr>
        <w:t> </w:t>
      </w:r>
      <w:r>
        <w:rPr>
          <w:spacing w:val="-2"/>
          <w:sz w:val="14"/>
        </w:rPr>
        <w:t>Expression</w:t>
      </w:r>
      <w:r>
        <w:rPr>
          <w:spacing w:val="-7"/>
          <w:sz w:val="14"/>
        </w:rPr>
        <w:t> </w:t>
      </w:r>
      <w:r>
        <w:rPr>
          <w:spacing w:val="-2"/>
          <w:sz w:val="14"/>
        </w:rPr>
        <w:t>Capabilities.</w:t>
      </w:r>
      <w:r>
        <w:rPr>
          <w:spacing w:val="-6"/>
          <w:sz w:val="14"/>
        </w:rPr>
        <w:t> </w:t>
      </w:r>
      <w:r>
        <w:rPr>
          <w:spacing w:val="-2"/>
          <w:sz w:val="14"/>
        </w:rPr>
        <w:t>In</w:t>
      </w:r>
      <w:r>
        <w:rPr>
          <w:spacing w:val="-7"/>
          <w:sz w:val="14"/>
        </w:rPr>
        <w:t> </w:t>
      </w:r>
      <w:r>
        <w:rPr>
          <w:rFonts w:ascii="Book Antiqua" w:hAnsi="Book Antiqua"/>
          <w:i/>
          <w:spacing w:val="-2"/>
          <w:sz w:val="14"/>
        </w:rPr>
        <w:t>2019</w:t>
      </w:r>
      <w:r>
        <w:rPr>
          <w:rFonts w:ascii="Book Antiqua" w:hAnsi="Book Antiqua"/>
          <w:i/>
          <w:spacing w:val="-7"/>
          <w:sz w:val="14"/>
        </w:rPr>
        <w:t> </w:t>
      </w:r>
      <w:r>
        <w:rPr>
          <w:rFonts w:ascii="Book Antiqua" w:hAnsi="Book Antiqua"/>
          <w:i/>
          <w:spacing w:val="-2"/>
          <w:sz w:val="14"/>
        </w:rPr>
        <w:t>In-</w:t>
      </w:r>
      <w:r>
        <w:rPr>
          <w:rFonts w:ascii="Book Antiqua" w:hAnsi="Book Antiqua"/>
          <w:i/>
          <w:spacing w:val="40"/>
          <w:sz w:val="14"/>
        </w:rPr>
        <w:t> </w:t>
      </w:r>
      <w:r>
        <w:rPr>
          <w:rFonts w:ascii="Book Antiqua" w:hAnsi="Book Antiqua"/>
          <w:i/>
          <w:sz w:val="14"/>
        </w:rPr>
        <w:t>ternational</w:t>
      </w:r>
      <w:r>
        <w:rPr>
          <w:rFonts w:ascii="Book Antiqua" w:hAnsi="Book Antiqua"/>
          <w:i/>
          <w:spacing w:val="-11"/>
          <w:sz w:val="14"/>
        </w:rPr>
        <w:t> </w:t>
      </w:r>
      <w:r>
        <w:rPr>
          <w:rFonts w:ascii="Book Antiqua" w:hAnsi="Book Antiqua"/>
          <w:i/>
          <w:sz w:val="14"/>
        </w:rPr>
        <w:t>Conference</w:t>
      </w:r>
      <w:r>
        <w:rPr>
          <w:rFonts w:ascii="Book Antiqua" w:hAnsi="Book Antiqua"/>
          <w:i/>
          <w:spacing w:val="-9"/>
          <w:sz w:val="14"/>
        </w:rPr>
        <w:t> </w:t>
      </w:r>
      <w:r>
        <w:rPr>
          <w:rFonts w:ascii="Book Antiqua" w:hAnsi="Book Antiqua"/>
          <w:i/>
          <w:sz w:val="14"/>
        </w:rPr>
        <w:t>on</w:t>
      </w:r>
      <w:r>
        <w:rPr>
          <w:rFonts w:ascii="Book Antiqua" w:hAnsi="Book Antiqua"/>
          <w:i/>
          <w:spacing w:val="-9"/>
          <w:sz w:val="14"/>
        </w:rPr>
        <w:t> </w:t>
      </w:r>
      <w:r>
        <w:rPr>
          <w:rFonts w:ascii="Book Antiqua" w:hAnsi="Book Antiqua"/>
          <w:i/>
          <w:sz w:val="14"/>
        </w:rPr>
        <w:t>Multimodal</w:t>
      </w:r>
      <w:r>
        <w:rPr>
          <w:rFonts w:ascii="Book Antiqua" w:hAnsi="Book Antiqua"/>
          <w:i/>
          <w:spacing w:val="-8"/>
          <w:sz w:val="14"/>
        </w:rPr>
        <w:t> </w:t>
      </w:r>
      <w:r>
        <w:rPr>
          <w:rFonts w:ascii="Book Antiqua" w:hAnsi="Book Antiqua"/>
          <w:i/>
          <w:sz w:val="14"/>
        </w:rPr>
        <w:t>Interaction</w:t>
      </w:r>
      <w:r>
        <w:rPr>
          <w:rFonts w:ascii="Book Antiqua" w:hAnsi="Book Antiqua"/>
          <w:i/>
          <w:spacing w:val="-9"/>
          <w:sz w:val="14"/>
        </w:rPr>
        <w:t> </w:t>
      </w:r>
      <w:r>
        <w:rPr>
          <w:sz w:val="14"/>
        </w:rPr>
        <w:t>(Suzhou,</w:t>
      </w:r>
      <w:r>
        <w:rPr>
          <w:spacing w:val="-9"/>
          <w:sz w:val="14"/>
        </w:rPr>
        <w:t> </w:t>
      </w:r>
      <w:r>
        <w:rPr>
          <w:sz w:val="14"/>
        </w:rPr>
        <w:t>China)</w:t>
      </w:r>
      <w:r>
        <w:rPr>
          <w:spacing w:val="-9"/>
          <w:sz w:val="14"/>
        </w:rPr>
        <w:t> </w:t>
      </w:r>
      <w:r>
        <w:rPr>
          <w:rFonts w:ascii="Book Antiqua" w:hAnsi="Book Antiqua"/>
          <w:i/>
          <w:sz w:val="14"/>
        </w:rPr>
        <w:t>(ICMI</w:t>
      </w:r>
      <w:r>
        <w:rPr>
          <w:rFonts w:ascii="Book Antiqua" w:hAnsi="Book Antiqua"/>
          <w:i/>
          <w:spacing w:val="-8"/>
          <w:sz w:val="14"/>
        </w:rPr>
        <w:t> </w:t>
      </w:r>
      <w:r>
        <w:rPr>
          <w:rFonts w:ascii="Book Antiqua" w:hAnsi="Book Antiqua"/>
          <w:i/>
          <w:sz w:val="14"/>
        </w:rPr>
        <w:t>’19)</w:t>
      </w:r>
      <w:r>
        <w:rPr>
          <w:sz w:val="14"/>
        </w:rPr>
        <w:t>.</w:t>
      </w:r>
      <w:r>
        <w:rPr>
          <w:spacing w:val="40"/>
          <w:sz w:val="14"/>
        </w:rPr>
        <w:t> </w:t>
      </w:r>
      <w:r>
        <w:rPr>
          <w:spacing w:val="-4"/>
          <w:sz w:val="14"/>
        </w:rPr>
        <w:t>Association</w:t>
      </w:r>
      <w:r>
        <w:rPr>
          <w:spacing w:val="7"/>
          <w:sz w:val="14"/>
        </w:rPr>
        <w:t> </w:t>
      </w:r>
      <w:r>
        <w:rPr>
          <w:spacing w:val="-4"/>
          <w:sz w:val="14"/>
        </w:rPr>
        <w:t>for</w:t>
      </w:r>
      <w:r>
        <w:rPr>
          <w:spacing w:val="8"/>
          <w:sz w:val="14"/>
        </w:rPr>
        <w:t> </w:t>
      </w:r>
      <w:r>
        <w:rPr>
          <w:spacing w:val="-4"/>
          <w:sz w:val="14"/>
        </w:rPr>
        <w:t>Computing</w:t>
      </w:r>
      <w:r>
        <w:rPr>
          <w:spacing w:val="8"/>
          <w:sz w:val="14"/>
        </w:rPr>
        <w:t> </w:t>
      </w:r>
      <w:r>
        <w:rPr>
          <w:spacing w:val="-4"/>
          <w:sz w:val="14"/>
        </w:rPr>
        <w:t>Machinery,</w:t>
      </w:r>
      <w:r>
        <w:rPr>
          <w:spacing w:val="8"/>
          <w:sz w:val="14"/>
        </w:rPr>
        <w:t> </w:t>
      </w:r>
      <w:r>
        <w:rPr>
          <w:spacing w:val="-4"/>
          <w:sz w:val="14"/>
        </w:rPr>
        <w:t>New</w:t>
      </w:r>
      <w:r>
        <w:rPr>
          <w:spacing w:val="7"/>
          <w:sz w:val="14"/>
        </w:rPr>
        <w:t> </w:t>
      </w:r>
      <w:r>
        <w:rPr>
          <w:spacing w:val="-4"/>
          <w:sz w:val="14"/>
        </w:rPr>
        <w:t>York,</w:t>
      </w:r>
      <w:r>
        <w:rPr>
          <w:spacing w:val="8"/>
          <w:sz w:val="14"/>
        </w:rPr>
        <w:t> </w:t>
      </w:r>
      <w:r>
        <w:rPr>
          <w:spacing w:val="-4"/>
          <w:sz w:val="14"/>
        </w:rPr>
        <w:t>NY,</w:t>
      </w:r>
      <w:r>
        <w:rPr>
          <w:spacing w:val="8"/>
          <w:sz w:val="14"/>
        </w:rPr>
        <w:t> </w:t>
      </w:r>
      <w:r>
        <w:rPr>
          <w:spacing w:val="-4"/>
          <w:sz w:val="14"/>
        </w:rPr>
        <w:t>USA,</w:t>
      </w:r>
      <w:r>
        <w:rPr>
          <w:spacing w:val="8"/>
          <w:sz w:val="14"/>
        </w:rPr>
        <w:t> </w:t>
      </w:r>
      <w:r>
        <w:rPr>
          <w:spacing w:val="-4"/>
          <w:sz w:val="14"/>
        </w:rPr>
        <w:t>69–73.</w:t>
      </w:r>
      <w:r>
        <w:rPr>
          <w:spacing w:val="75"/>
          <w:w w:val="150"/>
          <w:sz w:val="14"/>
        </w:rPr>
        <w:t> </w:t>
      </w:r>
      <w:hyperlink r:id="rId337">
        <w:r>
          <w:rPr>
            <w:spacing w:val="-4"/>
            <w:sz w:val="14"/>
          </w:rPr>
          <w:t>https:</w:t>
        </w:r>
      </w:hyperlink>
    </w:p>
    <w:p>
      <w:pPr>
        <w:spacing w:line="154" w:lineRule="exact" w:before="0"/>
        <w:ind w:left="709" w:right="0" w:firstLine="0"/>
        <w:jc w:val="left"/>
        <w:rPr>
          <w:sz w:val="14"/>
        </w:rPr>
      </w:pPr>
      <w:bookmarkStart w:name="_bookmark399" w:id="401"/>
      <w:bookmarkEnd w:id="401"/>
      <w:r>
        <w:rPr/>
      </w:r>
      <w:hyperlink r:id="rId337">
        <w:r>
          <w:rPr>
            <w:spacing w:val="-2"/>
            <w:sz w:val="14"/>
          </w:rPr>
          <w:t>//doi.org/10.1145/3340555.3353744</w:t>
        </w:r>
      </w:hyperlink>
    </w:p>
    <w:p>
      <w:pPr>
        <w:pStyle w:val="ListParagraph"/>
        <w:numPr>
          <w:ilvl w:val="0"/>
          <w:numId w:val="10"/>
        </w:numPr>
        <w:tabs>
          <w:tab w:pos="714" w:val="left" w:leader="none"/>
        </w:tabs>
        <w:spacing w:line="201" w:lineRule="auto" w:before="9" w:after="0"/>
        <w:ind w:left="714" w:right="338" w:hanging="244"/>
        <w:jc w:val="both"/>
        <w:rPr>
          <w:sz w:val="14"/>
        </w:rPr>
      </w:pPr>
      <w:r>
        <w:rPr>
          <w:w w:val="90"/>
          <w:sz w:val="14"/>
        </w:rPr>
        <w:t>Csaba Antonya and Doru Talaba. 2007.</w:t>
      </w:r>
      <w:r>
        <w:rPr>
          <w:spacing w:val="22"/>
          <w:sz w:val="14"/>
        </w:rPr>
        <w:t> </w:t>
      </w:r>
      <w:r>
        <w:rPr>
          <w:w w:val="90"/>
          <w:sz w:val="14"/>
        </w:rPr>
        <w:t>Design Evaluation and Modification of</w:t>
      </w:r>
      <w:r>
        <w:rPr>
          <w:spacing w:val="40"/>
          <w:sz w:val="14"/>
        </w:rPr>
        <w:t> </w:t>
      </w:r>
      <w:r>
        <w:rPr>
          <w:spacing w:val="-4"/>
          <w:sz w:val="14"/>
        </w:rPr>
        <w:t>Mechanical</w:t>
      </w:r>
      <w:r>
        <w:rPr>
          <w:spacing w:val="-5"/>
          <w:sz w:val="14"/>
        </w:rPr>
        <w:t> </w:t>
      </w:r>
      <w:r>
        <w:rPr>
          <w:spacing w:val="-4"/>
          <w:sz w:val="14"/>
        </w:rPr>
        <w:t>Systems in</w:t>
      </w:r>
      <w:r>
        <w:rPr>
          <w:spacing w:val="-5"/>
          <w:sz w:val="14"/>
        </w:rPr>
        <w:t> </w:t>
      </w:r>
      <w:r>
        <w:rPr>
          <w:spacing w:val="-4"/>
          <w:sz w:val="14"/>
        </w:rPr>
        <w:t>Virtual Environments.</w:t>
      </w:r>
      <w:r>
        <w:rPr>
          <w:spacing w:val="9"/>
          <w:sz w:val="14"/>
        </w:rPr>
        <w:t> </w:t>
      </w:r>
      <w:r>
        <w:rPr>
          <w:rFonts w:ascii="Book Antiqua" w:hAnsi="Book Antiqua"/>
          <w:i/>
          <w:spacing w:val="-4"/>
          <w:sz w:val="14"/>
        </w:rPr>
        <w:t>Virtual</w:t>
      </w:r>
      <w:r>
        <w:rPr>
          <w:rFonts w:ascii="Book Antiqua" w:hAnsi="Book Antiqua"/>
          <w:i/>
          <w:spacing w:val="-5"/>
          <w:sz w:val="14"/>
        </w:rPr>
        <w:t> </w:t>
      </w:r>
      <w:r>
        <w:rPr>
          <w:rFonts w:ascii="Book Antiqua" w:hAnsi="Book Antiqua"/>
          <w:i/>
          <w:spacing w:val="-4"/>
          <w:sz w:val="14"/>
        </w:rPr>
        <w:t>Reality</w:t>
      </w:r>
      <w:r>
        <w:rPr>
          <w:rFonts w:ascii="Book Antiqua" w:hAnsi="Book Antiqua"/>
          <w:i/>
          <w:sz w:val="14"/>
        </w:rPr>
        <w:t> </w:t>
      </w:r>
      <w:r>
        <w:rPr>
          <w:spacing w:val="-4"/>
          <w:sz w:val="14"/>
        </w:rPr>
        <w:t>11,</w:t>
      </w:r>
      <w:r>
        <w:rPr>
          <w:spacing w:val="-5"/>
          <w:sz w:val="14"/>
        </w:rPr>
        <w:t> </w:t>
      </w:r>
      <w:r>
        <w:rPr>
          <w:spacing w:val="-4"/>
          <w:sz w:val="14"/>
        </w:rPr>
        <w:t>4 (Oct.</w:t>
      </w:r>
      <w:r>
        <w:rPr>
          <w:spacing w:val="-5"/>
          <w:sz w:val="14"/>
        </w:rPr>
        <w:t> </w:t>
      </w:r>
      <w:r>
        <w:rPr>
          <w:spacing w:val="-4"/>
          <w:sz w:val="14"/>
        </w:rPr>
        <w:t>2007),</w:t>
      </w:r>
      <w:r>
        <w:rPr>
          <w:spacing w:val="40"/>
          <w:sz w:val="14"/>
        </w:rPr>
        <w:t> </w:t>
      </w:r>
      <w:bookmarkStart w:name="_bookmark400" w:id="402"/>
      <w:bookmarkEnd w:id="402"/>
      <w:r>
        <w:rPr>
          <w:sz w:val="14"/>
        </w:rPr>
        <w:t>275–285.</w:t>
      </w:r>
      <w:r>
        <w:rPr>
          <w:spacing w:val="37"/>
          <w:sz w:val="14"/>
        </w:rPr>
        <w:t> </w:t>
      </w:r>
      <w:hyperlink r:id="rId338">
        <w:r>
          <w:rPr>
            <w:sz w:val="14"/>
          </w:rPr>
          <w:t>https://doi.org/10.1007/s10055-007-0074-6</w:t>
        </w:r>
      </w:hyperlink>
    </w:p>
    <w:p>
      <w:pPr>
        <w:pStyle w:val="ListParagraph"/>
        <w:numPr>
          <w:ilvl w:val="0"/>
          <w:numId w:val="10"/>
        </w:numPr>
        <w:tabs>
          <w:tab w:pos="714" w:val="left" w:leader="none"/>
        </w:tabs>
        <w:spacing w:line="201" w:lineRule="auto" w:before="2" w:after="0"/>
        <w:ind w:left="714" w:right="332" w:hanging="244"/>
        <w:jc w:val="both"/>
        <w:rPr>
          <w:sz w:val="14"/>
        </w:rPr>
      </w:pPr>
      <w:r>
        <w:rPr>
          <w:spacing w:val="-2"/>
          <w:sz w:val="14"/>
        </w:rPr>
        <w:t>Andreas</w:t>
      </w:r>
      <w:r>
        <w:rPr>
          <w:spacing w:val="-7"/>
          <w:sz w:val="14"/>
        </w:rPr>
        <w:t> </w:t>
      </w:r>
      <w:r>
        <w:rPr>
          <w:spacing w:val="-2"/>
          <w:sz w:val="14"/>
        </w:rPr>
        <w:t>Aristidou</w:t>
      </w:r>
      <w:r>
        <w:rPr>
          <w:spacing w:val="-7"/>
          <w:sz w:val="14"/>
        </w:rPr>
        <w:t> </w:t>
      </w:r>
      <w:r>
        <w:rPr>
          <w:spacing w:val="-2"/>
          <w:sz w:val="14"/>
        </w:rPr>
        <w:t>and</w:t>
      </w:r>
      <w:r>
        <w:rPr>
          <w:spacing w:val="-7"/>
          <w:sz w:val="14"/>
        </w:rPr>
        <w:t> </w:t>
      </w:r>
      <w:r>
        <w:rPr>
          <w:spacing w:val="-2"/>
          <w:sz w:val="14"/>
        </w:rPr>
        <w:t>Joan</w:t>
      </w:r>
      <w:r>
        <w:rPr>
          <w:spacing w:val="-6"/>
          <w:sz w:val="14"/>
        </w:rPr>
        <w:t> </w:t>
      </w:r>
      <w:r>
        <w:rPr>
          <w:spacing w:val="-2"/>
          <w:sz w:val="14"/>
        </w:rPr>
        <w:t>Lasenby.</w:t>
      </w:r>
      <w:r>
        <w:rPr>
          <w:spacing w:val="-7"/>
          <w:sz w:val="14"/>
        </w:rPr>
        <w:t> </w:t>
      </w:r>
      <w:r>
        <w:rPr>
          <w:spacing w:val="-2"/>
          <w:sz w:val="14"/>
        </w:rPr>
        <w:t>2011.</w:t>
      </w:r>
      <w:r>
        <w:rPr>
          <w:spacing w:val="9"/>
          <w:sz w:val="14"/>
        </w:rPr>
        <w:t> </w:t>
      </w:r>
      <w:r>
        <w:rPr>
          <w:spacing w:val="-2"/>
          <w:sz w:val="14"/>
        </w:rPr>
        <w:t>FABRIK:</w:t>
      </w:r>
      <w:r>
        <w:rPr>
          <w:spacing w:val="-7"/>
          <w:sz w:val="14"/>
        </w:rPr>
        <w:t> </w:t>
      </w:r>
      <w:r>
        <w:rPr>
          <w:spacing w:val="-2"/>
          <w:sz w:val="14"/>
        </w:rPr>
        <w:t>A</w:t>
      </w:r>
      <w:r>
        <w:rPr>
          <w:spacing w:val="-6"/>
          <w:sz w:val="14"/>
        </w:rPr>
        <w:t> </w:t>
      </w:r>
      <w:r>
        <w:rPr>
          <w:spacing w:val="-2"/>
          <w:sz w:val="14"/>
        </w:rPr>
        <w:t>fast,</w:t>
      </w:r>
      <w:r>
        <w:rPr>
          <w:spacing w:val="-7"/>
          <w:sz w:val="14"/>
        </w:rPr>
        <w:t> </w:t>
      </w:r>
      <w:r>
        <w:rPr>
          <w:spacing w:val="-2"/>
          <w:sz w:val="14"/>
        </w:rPr>
        <w:t>iterative</w:t>
      </w:r>
      <w:r>
        <w:rPr>
          <w:spacing w:val="-7"/>
          <w:sz w:val="14"/>
        </w:rPr>
        <w:t> </w:t>
      </w:r>
      <w:r>
        <w:rPr>
          <w:spacing w:val="-2"/>
          <w:sz w:val="14"/>
        </w:rPr>
        <w:t>solver</w:t>
      </w:r>
      <w:r>
        <w:rPr>
          <w:spacing w:val="40"/>
          <w:sz w:val="14"/>
        </w:rPr>
        <w:t> </w:t>
      </w:r>
      <w:r>
        <w:rPr>
          <w:sz w:val="14"/>
        </w:rPr>
        <w:t>for</w:t>
      </w:r>
      <w:r>
        <w:rPr>
          <w:spacing w:val="-9"/>
          <w:sz w:val="14"/>
        </w:rPr>
        <w:t> </w:t>
      </w:r>
      <w:r>
        <w:rPr>
          <w:sz w:val="14"/>
        </w:rPr>
        <w:t>the</w:t>
      </w:r>
      <w:r>
        <w:rPr>
          <w:spacing w:val="-9"/>
          <w:sz w:val="14"/>
        </w:rPr>
        <w:t> </w:t>
      </w:r>
      <w:r>
        <w:rPr>
          <w:sz w:val="14"/>
        </w:rPr>
        <w:t>Inverse</w:t>
      </w:r>
      <w:r>
        <w:rPr>
          <w:spacing w:val="-9"/>
          <w:sz w:val="14"/>
        </w:rPr>
        <w:t> </w:t>
      </w:r>
      <w:r>
        <w:rPr>
          <w:sz w:val="14"/>
        </w:rPr>
        <w:t>Kinematics</w:t>
      </w:r>
      <w:r>
        <w:rPr>
          <w:spacing w:val="-8"/>
          <w:sz w:val="14"/>
        </w:rPr>
        <w:t> </w:t>
      </w:r>
      <w:r>
        <w:rPr>
          <w:sz w:val="14"/>
        </w:rPr>
        <w:t>problem.</w:t>
      </w:r>
      <w:r>
        <w:rPr>
          <w:spacing w:val="-9"/>
          <w:sz w:val="14"/>
        </w:rPr>
        <w:t> </w:t>
      </w:r>
      <w:r>
        <w:rPr>
          <w:rFonts w:ascii="Book Antiqua" w:hAnsi="Book Antiqua"/>
          <w:i/>
          <w:sz w:val="14"/>
        </w:rPr>
        <w:t>Graphical</w:t>
      </w:r>
      <w:r>
        <w:rPr>
          <w:rFonts w:ascii="Book Antiqua" w:hAnsi="Book Antiqua"/>
          <w:i/>
          <w:spacing w:val="-9"/>
          <w:sz w:val="14"/>
        </w:rPr>
        <w:t> </w:t>
      </w:r>
      <w:r>
        <w:rPr>
          <w:rFonts w:ascii="Book Antiqua" w:hAnsi="Book Antiqua"/>
          <w:i/>
          <w:sz w:val="14"/>
        </w:rPr>
        <w:t>Models</w:t>
      </w:r>
      <w:r>
        <w:rPr>
          <w:rFonts w:ascii="Book Antiqua" w:hAnsi="Book Antiqua"/>
          <w:i/>
          <w:spacing w:val="-9"/>
          <w:sz w:val="14"/>
        </w:rPr>
        <w:t> </w:t>
      </w:r>
      <w:r>
        <w:rPr>
          <w:sz w:val="14"/>
        </w:rPr>
        <w:t>73,</w:t>
      </w:r>
      <w:r>
        <w:rPr>
          <w:spacing w:val="-8"/>
          <w:sz w:val="14"/>
        </w:rPr>
        <w:t> </w:t>
      </w:r>
      <w:r>
        <w:rPr>
          <w:sz w:val="14"/>
        </w:rPr>
        <w:t>5</w:t>
      </w:r>
      <w:r>
        <w:rPr>
          <w:spacing w:val="-9"/>
          <w:sz w:val="14"/>
        </w:rPr>
        <w:t> </w:t>
      </w:r>
      <w:r>
        <w:rPr>
          <w:sz w:val="14"/>
        </w:rPr>
        <w:t>(2011),</w:t>
      </w:r>
      <w:r>
        <w:rPr>
          <w:spacing w:val="-9"/>
          <w:sz w:val="14"/>
        </w:rPr>
        <w:t> </w:t>
      </w:r>
      <w:r>
        <w:rPr>
          <w:sz w:val="14"/>
        </w:rPr>
        <w:t>243–260.</w:t>
      </w:r>
      <w:r>
        <w:rPr>
          <w:spacing w:val="40"/>
          <w:sz w:val="14"/>
        </w:rPr>
        <w:t> </w:t>
      </w:r>
      <w:bookmarkStart w:name="_bookmark401" w:id="403"/>
      <w:bookmarkEnd w:id="403"/>
      <w:r>
        <w:rPr>
          <w:w w:val="96"/>
          <w:sz w:val="14"/>
        </w:rPr>
      </w:r>
      <w:hyperlink r:id="rId339">
        <w:r>
          <w:rPr>
            <w:spacing w:val="-2"/>
            <w:sz w:val="14"/>
          </w:rPr>
          <w:t>https://doi.org/10.1016/j.gmod.2011.05.003</w:t>
        </w:r>
      </w:hyperlink>
    </w:p>
    <w:p>
      <w:pPr>
        <w:pStyle w:val="ListParagraph"/>
        <w:numPr>
          <w:ilvl w:val="0"/>
          <w:numId w:val="10"/>
        </w:numPr>
        <w:tabs>
          <w:tab w:pos="705" w:val="left" w:leader="none"/>
          <w:tab w:pos="712" w:val="left" w:leader="none"/>
        </w:tabs>
        <w:spacing w:line="201" w:lineRule="auto" w:before="2" w:after="0"/>
        <w:ind w:left="705" w:right="330" w:hanging="236"/>
        <w:jc w:val="both"/>
        <w:rPr>
          <w:sz w:val="14"/>
        </w:rPr>
      </w:pPr>
      <w:r>
        <w:rPr>
          <w:spacing w:val="-4"/>
          <w:sz w:val="14"/>
        </w:rPr>
        <w:t>Narges</w:t>
      </w:r>
      <w:r>
        <w:rPr>
          <w:spacing w:val="-5"/>
          <w:sz w:val="14"/>
        </w:rPr>
        <w:t> </w:t>
      </w:r>
      <w:r>
        <w:rPr>
          <w:spacing w:val="-4"/>
          <w:sz w:val="14"/>
        </w:rPr>
        <w:t>Ashtari,</w:t>
      </w:r>
      <w:r>
        <w:rPr>
          <w:spacing w:val="-5"/>
          <w:sz w:val="14"/>
        </w:rPr>
        <w:t> </w:t>
      </w:r>
      <w:r>
        <w:rPr>
          <w:spacing w:val="-4"/>
          <w:sz w:val="14"/>
        </w:rPr>
        <w:t>Andrea</w:t>
      </w:r>
      <w:r>
        <w:rPr>
          <w:spacing w:val="-5"/>
          <w:sz w:val="14"/>
        </w:rPr>
        <w:t> </w:t>
      </w:r>
      <w:r>
        <w:rPr>
          <w:spacing w:val="-4"/>
          <w:sz w:val="14"/>
        </w:rPr>
        <w:t>Bunt, Joanna</w:t>
      </w:r>
      <w:r>
        <w:rPr>
          <w:spacing w:val="-5"/>
          <w:sz w:val="14"/>
        </w:rPr>
        <w:t> </w:t>
      </w:r>
      <w:r>
        <w:rPr>
          <w:spacing w:val="-4"/>
          <w:sz w:val="14"/>
        </w:rPr>
        <w:t>McGrenere,</w:t>
      </w:r>
      <w:r>
        <w:rPr>
          <w:spacing w:val="-5"/>
          <w:sz w:val="14"/>
        </w:rPr>
        <w:t> </w:t>
      </w:r>
      <w:r>
        <w:rPr>
          <w:spacing w:val="-4"/>
          <w:sz w:val="14"/>
        </w:rPr>
        <w:t>Michael</w:t>
      </w:r>
      <w:r>
        <w:rPr>
          <w:spacing w:val="-5"/>
          <w:sz w:val="14"/>
        </w:rPr>
        <w:t> </w:t>
      </w:r>
      <w:r>
        <w:rPr>
          <w:spacing w:val="-4"/>
          <w:sz w:val="14"/>
        </w:rPr>
        <w:t>Nebeling, and</w:t>
      </w:r>
      <w:r>
        <w:rPr>
          <w:spacing w:val="-5"/>
          <w:sz w:val="14"/>
        </w:rPr>
        <w:t> </w:t>
      </w:r>
      <w:r>
        <w:rPr>
          <w:spacing w:val="-4"/>
          <w:sz w:val="14"/>
        </w:rPr>
        <w:t>Par-</w:t>
      </w:r>
      <w:r>
        <w:rPr>
          <w:spacing w:val="40"/>
          <w:sz w:val="14"/>
        </w:rPr>
        <w:t> </w:t>
      </w:r>
      <w:r>
        <w:rPr>
          <w:spacing w:val="-4"/>
          <w:sz w:val="14"/>
        </w:rPr>
        <w:t>mit K. Chilana. 2020.</w:t>
      </w:r>
      <w:r>
        <w:rPr>
          <w:spacing w:val="32"/>
          <w:sz w:val="14"/>
        </w:rPr>
        <w:t> </w:t>
      </w:r>
      <w:r>
        <w:rPr>
          <w:spacing w:val="-4"/>
          <w:sz w:val="14"/>
        </w:rPr>
        <w:t>Creating Augmented and Virtual Reality Applications:</w:t>
      </w:r>
      <w:r>
        <w:rPr>
          <w:spacing w:val="40"/>
          <w:sz w:val="14"/>
        </w:rPr>
        <w:t> </w:t>
      </w:r>
      <w:r>
        <w:rPr>
          <w:spacing w:val="-2"/>
          <w:sz w:val="14"/>
        </w:rPr>
        <w:t>Current Practices, Challenges, and Opportunities. In </w:t>
      </w:r>
      <w:r>
        <w:rPr>
          <w:rFonts w:ascii="Book Antiqua" w:hAnsi="Book Antiqua"/>
          <w:i/>
          <w:spacing w:val="-2"/>
          <w:sz w:val="14"/>
        </w:rPr>
        <w:t>Proceedings of the 2020</w:t>
      </w:r>
      <w:r>
        <w:rPr>
          <w:rFonts w:ascii="Book Antiqua" w:hAnsi="Book Antiqua"/>
          <w:i/>
          <w:spacing w:val="40"/>
          <w:sz w:val="14"/>
        </w:rPr>
        <w:t> </w:t>
      </w:r>
      <w:r>
        <w:rPr>
          <w:rFonts w:ascii="Book Antiqua" w:hAnsi="Book Antiqua"/>
          <w:i/>
          <w:spacing w:val="-2"/>
          <w:sz w:val="14"/>
        </w:rPr>
        <w:t>CHI</w:t>
      </w:r>
      <w:r>
        <w:rPr>
          <w:rFonts w:ascii="Book Antiqua" w:hAnsi="Book Antiqua"/>
          <w:i/>
          <w:spacing w:val="-6"/>
          <w:sz w:val="14"/>
        </w:rPr>
        <w:t> </w:t>
      </w:r>
      <w:r>
        <w:rPr>
          <w:rFonts w:ascii="Book Antiqua" w:hAnsi="Book Antiqua"/>
          <w:i/>
          <w:spacing w:val="-2"/>
          <w:sz w:val="14"/>
        </w:rPr>
        <w:t>Conference</w:t>
      </w:r>
      <w:r>
        <w:rPr>
          <w:rFonts w:ascii="Book Antiqua" w:hAnsi="Book Antiqua"/>
          <w:i/>
          <w:spacing w:val="-6"/>
          <w:sz w:val="14"/>
        </w:rPr>
        <w:t> </w:t>
      </w:r>
      <w:r>
        <w:rPr>
          <w:rFonts w:ascii="Book Antiqua" w:hAnsi="Book Antiqua"/>
          <w:i/>
          <w:spacing w:val="-2"/>
          <w:sz w:val="14"/>
        </w:rPr>
        <w:t>on</w:t>
      </w:r>
      <w:r>
        <w:rPr>
          <w:rFonts w:ascii="Book Antiqua" w:hAnsi="Book Antiqua"/>
          <w:i/>
          <w:spacing w:val="-6"/>
          <w:sz w:val="14"/>
        </w:rPr>
        <w:t> </w:t>
      </w:r>
      <w:r>
        <w:rPr>
          <w:rFonts w:ascii="Book Antiqua" w:hAnsi="Book Antiqua"/>
          <w:i/>
          <w:spacing w:val="-2"/>
          <w:sz w:val="14"/>
        </w:rPr>
        <w:t>Human</w:t>
      </w:r>
      <w:r>
        <w:rPr>
          <w:rFonts w:ascii="Book Antiqua" w:hAnsi="Book Antiqua"/>
          <w:i/>
          <w:spacing w:val="-6"/>
          <w:sz w:val="14"/>
        </w:rPr>
        <w:t> </w:t>
      </w:r>
      <w:r>
        <w:rPr>
          <w:rFonts w:ascii="Book Antiqua" w:hAnsi="Book Antiqua"/>
          <w:i/>
          <w:spacing w:val="-2"/>
          <w:sz w:val="14"/>
        </w:rPr>
        <w:t>Factors</w:t>
      </w:r>
      <w:r>
        <w:rPr>
          <w:rFonts w:ascii="Book Antiqua" w:hAnsi="Book Antiqua"/>
          <w:i/>
          <w:spacing w:val="-6"/>
          <w:sz w:val="14"/>
        </w:rPr>
        <w:t> </w:t>
      </w:r>
      <w:r>
        <w:rPr>
          <w:rFonts w:ascii="Book Antiqua" w:hAnsi="Book Antiqua"/>
          <w:i/>
          <w:spacing w:val="-2"/>
          <w:sz w:val="14"/>
        </w:rPr>
        <w:t>in</w:t>
      </w:r>
      <w:r>
        <w:rPr>
          <w:rFonts w:ascii="Book Antiqua" w:hAnsi="Book Antiqua"/>
          <w:i/>
          <w:spacing w:val="-6"/>
          <w:sz w:val="14"/>
        </w:rPr>
        <w:t> </w:t>
      </w:r>
      <w:r>
        <w:rPr>
          <w:rFonts w:ascii="Book Antiqua" w:hAnsi="Book Antiqua"/>
          <w:i/>
          <w:spacing w:val="-2"/>
          <w:sz w:val="14"/>
        </w:rPr>
        <w:t>Computing</w:t>
      </w:r>
      <w:r>
        <w:rPr>
          <w:rFonts w:ascii="Book Antiqua" w:hAnsi="Book Antiqua"/>
          <w:i/>
          <w:spacing w:val="-6"/>
          <w:sz w:val="14"/>
        </w:rPr>
        <w:t> </w:t>
      </w:r>
      <w:r>
        <w:rPr>
          <w:rFonts w:ascii="Book Antiqua" w:hAnsi="Book Antiqua"/>
          <w:i/>
          <w:spacing w:val="-2"/>
          <w:sz w:val="14"/>
        </w:rPr>
        <w:t>Systems</w:t>
      </w:r>
      <w:r>
        <w:rPr>
          <w:rFonts w:ascii="Book Antiqua" w:hAnsi="Book Antiqua"/>
          <w:i/>
          <w:spacing w:val="-3"/>
          <w:sz w:val="14"/>
        </w:rPr>
        <w:t> </w:t>
      </w:r>
      <w:r>
        <w:rPr>
          <w:spacing w:val="-2"/>
          <w:sz w:val="14"/>
        </w:rPr>
        <w:t>(Honolulu,</w:t>
      </w:r>
      <w:r>
        <w:rPr>
          <w:spacing w:val="-6"/>
          <w:sz w:val="14"/>
        </w:rPr>
        <w:t> </w:t>
      </w:r>
      <w:r>
        <w:rPr>
          <w:spacing w:val="-2"/>
          <w:sz w:val="14"/>
        </w:rPr>
        <w:t>HI,</w:t>
      </w:r>
      <w:r>
        <w:rPr>
          <w:spacing w:val="-6"/>
          <w:sz w:val="14"/>
        </w:rPr>
        <w:t> </w:t>
      </w:r>
      <w:r>
        <w:rPr>
          <w:spacing w:val="-2"/>
          <w:sz w:val="14"/>
        </w:rPr>
        <w:t>USA)</w:t>
      </w:r>
      <w:r>
        <w:rPr>
          <w:spacing w:val="40"/>
          <w:sz w:val="14"/>
        </w:rPr>
        <w:t> </w:t>
      </w:r>
      <w:r>
        <w:rPr>
          <w:rFonts w:ascii="Book Antiqua" w:hAnsi="Book Antiqua"/>
          <w:i/>
          <w:spacing w:val="-4"/>
          <w:sz w:val="14"/>
        </w:rPr>
        <w:t>(CHI ’20)</w:t>
      </w:r>
      <w:r>
        <w:rPr>
          <w:spacing w:val="-4"/>
          <w:sz w:val="14"/>
        </w:rPr>
        <w:t>. Association for Computing Machinery, New York, NY, USA, 1–13.</w:t>
      </w:r>
      <w:r>
        <w:rPr>
          <w:spacing w:val="40"/>
          <w:sz w:val="14"/>
        </w:rPr>
        <w:t> </w:t>
      </w:r>
      <w:hyperlink r:id="rId340">
        <w:r>
          <w:rPr>
            <w:spacing w:val="-2"/>
            <w:sz w:val="14"/>
          </w:rPr>
          <w:t>https://doi.org/10.1145/3313831.3376722</w:t>
        </w:r>
      </w:hyperlink>
    </w:p>
    <w:p>
      <w:pPr>
        <w:pStyle w:val="ListParagraph"/>
        <w:numPr>
          <w:ilvl w:val="0"/>
          <w:numId w:val="10"/>
        </w:numPr>
        <w:tabs>
          <w:tab w:pos="708" w:val="left" w:leader="none"/>
          <w:tab w:pos="712" w:val="left" w:leader="none"/>
        </w:tabs>
        <w:spacing w:line="201" w:lineRule="auto" w:before="5" w:after="0"/>
        <w:ind w:left="708" w:right="330" w:hanging="239"/>
        <w:jc w:val="both"/>
        <w:rPr>
          <w:sz w:val="14"/>
        </w:rPr>
      </w:pPr>
      <w:r>
        <w:rPr>
          <w:spacing w:val="-4"/>
          <w:sz w:val="14"/>
        </w:rPr>
        <w:t>Jonas</w:t>
      </w:r>
      <w:r>
        <w:rPr>
          <w:spacing w:val="-5"/>
          <w:sz w:val="14"/>
        </w:rPr>
        <w:t> </w:t>
      </w:r>
      <w:r>
        <w:rPr>
          <w:spacing w:val="-4"/>
          <w:sz w:val="14"/>
        </w:rPr>
        <w:t>Auda,</w:t>
      </w:r>
      <w:r>
        <w:rPr>
          <w:spacing w:val="-5"/>
          <w:sz w:val="14"/>
        </w:rPr>
        <w:t> </w:t>
      </w:r>
      <w:r>
        <w:rPr>
          <w:spacing w:val="-4"/>
          <w:sz w:val="14"/>
        </w:rPr>
        <w:t>Uwe</w:t>
      </w:r>
      <w:r>
        <w:rPr>
          <w:spacing w:val="-5"/>
          <w:sz w:val="14"/>
        </w:rPr>
        <w:t> </w:t>
      </w:r>
      <w:r>
        <w:rPr>
          <w:spacing w:val="-4"/>
          <w:sz w:val="14"/>
        </w:rPr>
        <w:t>Gruenefeld, and</w:t>
      </w:r>
      <w:r>
        <w:rPr>
          <w:spacing w:val="-5"/>
          <w:sz w:val="14"/>
        </w:rPr>
        <w:t> </w:t>
      </w:r>
      <w:r>
        <w:rPr>
          <w:spacing w:val="-4"/>
          <w:sz w:val="14"/>
        </w:rPr>
        <w:t>Sven</w:t>
      </w:r>
      <w:r>
        <w:rPr>
          <w:spacing w:val="-5"/>
          <w:sz w:val="14"/>
        </w:rPr>
        <w:t> </w:t>
      </w:r>
      <w:r>
        <w:rPr>
          <w:spacing w:val="-4"/>
          <w:sz w:val="14"/>
        </w:rPr>
        <w:t>Mayer.</w:t>
      </w:r>
      <w:r>
        <w:rPr>
          <w:spacing w:val="-5"/>
          <w:sz w:val="14"/>
        </w:rPr>
        <w:t> </w:t>
      </w:r>
      <w:r>
        <w:rPr>
          <w:spacing w:val="-4"/>
          <w:sz w:val="14"/>
        </w:rPr>
        <w:t>2020.</w:t>
      </w:r>
      <w:r>
        <w:rPr>
          <w:spacing w:val="1"/>
          <w:sz w:val="14"/>
        </w:rPr>
        <w:t> </w:t>
      </w:r>
      <w:r>
        <w:rPr>
          <w:spacing w:val="-4"/>
          <w:sz w:val="14"/>
        </w:rPr>
        <w:t>It Takes</w:t>
      </w:r>
      <w:r>
        <w:rPr>
          <w:spacing w:val="-5"/>
          <w:sz w:val="14"/>
        </w:rPr>
        <w:t> </w:t>
      </w:r>
      <w:r>
        <w:rPr>
          <w:spacing w:val="-4"/>
          <w:sz w:val="14"/>
        </w:rPr>
        <w:t>Two</w:t>
      </w:r>
      <w:r>
        <w:rPr>
          <w:spacing w:val="-5"/>
          <w:sz w:val="14"/>
        </w:rPr>
        <w:t> </w:t>
      </w:r>
      <w:r>
        <w:rPr>
          <w:spacing w:val="-4"/>
          <w:sz w:val="14"/>
        </w:rPr>
        <w:t>To</w:t>
      </w:r>
      <w:r>
        <w:rPr>
          <w:spacing w:val="-5"/>
          <w:sz w:val="14"/>
        </w:rPr>
        <w:t> </w:t>
      </w:r>
      <w:r>
        <w:rPr>
          <w:spacing w:val="-4"/>
          <w:sz w:val="14"/>
        </w:rPr>
        <w:t>Tango:</w:t>
      </w:r>
      <w:r>
        <w:rPr>
          <w:spacing w:val="40"/>
          <w:sz w:val="14"/>
        </w:rPr>
        <w:t> </w:t>
      </w:r>
      <w:r>
        <w:rPr>
          <w:spacing w:val="-2"/>
          <w:sz w:val="14"/>
        </w:rPr>
        <w:t>Conflicts</w:t>
      </w:r>
      <w:r>
        <w:rPr>
          <w:spacing w:val="-7"/>
          <w:sz w:val="14"/>
        </w:rPr>
        <w:t> </w:t>
      </w:r>
      <w:r>
        <w:rPr>
          <w:spacing w:val="-2"/>
          <w:sz w:val="14"/>
        </w:rPr>
        <w:t>Between</w:t>
      </w:r>
      <w:r>
        <w:rPr>
          <w:spacing w:val="-7"/>
          <w:sz w:val="14"/>
        </w:rPr>
        <w:t> </w:t>
      </w:r>
      <w:r>
        <w:rPr>
          <w:spacing w:val="-2"/>
          <w:sz w:val="14"/>
        </w:rPr>
        <w:t>Users</w:t>
      </w:r>
      <w:r>
        <w:rPr>
          <w:spacing w:val="-7"/>
          <w:sz w:val="14"/>
        </w:rPr>
        <w:t> </w:t>
      </w:r>
      <w:r>
        <w:rPr>
          <w:spacing w:val="-2"/>
          <w:sz w:val="14"/>
        </w:rPr>
        <w:t>on</w:t>
      </w:r>
      <w:r>
        <w:rPr>
          <w:spacing w:val="-6"/>
          <w:sz w:val="14"/>
        </w:rPr>
        <w:t> </w:t>
      </w:r>
      <w:r>
        <w:rPr>
          <w:spacing w:val="-2"/>
          <w:sz w:val="14"/>
        </w:rPr>
        <w:t>the</w:t>
      </w:r>
      <w:r>
        <w:rPr>
          <w:spacing w:val="-7"/>
          <w:sz w:val="14"/>
        </w:rPr>
        <w:t> </w:t>
      </w:r>
      <w:r>
        <w:rPr>
          <w:spacing w:val="-2"/>
          <w:sz w:val="14"/>
        </w:rPr>
        <w:t>Reality-Virtuality</w:t>
      </w:r>
      <w:r>
        <w:rPr>
          <w:spacing w:val="-7"/>
          <w:sz w:val="14"/>
        </w:rPr>
        <w:t> </w:t>
      </w:r>
      <w:r>
        <w:rPr>
          <w:spacing w:val="-2"/>
          <w:sz w:val="14"/>
        </w:rPr>
        <w:t>Continuum</w:t>
      </w:r>
      <w:r>
        <w:rPr>
          <w:spacing w:val="-7"/>
          <w:sz w:val="14"/>
        </w:rPr>
        <w:t> </w:t>
      </w:r>
      <w:r>
        <w:rPr>
          <w:spacing w:val="-2"/>
          <w:sz w:val="14"/>
        </w:rPr>
        <w:t>and</w:t>
      </w:r>
      <w:r>
        <w:rPr>
          <w:spacing w:val="-6"/>
          <w:sz w:val="14"/>
        </w:rPr>
        <w:t> </w:t>
      </w:r>
      <w:r>
        <w:rPr>
          <w:spacing w:val="-2"/>
          <w:sz w:val="14"/>
        </w:rPr>
        <w:t>Their</w:t>
      </w:r>
      <w:r>
        <w:rPr>
          <w:spacing w:val="-7"/>
          <w:sz w:val="14"/>
        </w:rPr>
        <w:t> </w:t>
      </w:r>
      <w:r>
        <w:rPr>
          <w:spacing w:val="-2"/>
          <w:sz w:val="14"/>
        </w:rPr>
        <w:t>By-</w:t>
      </w:r>
      <w:r>
        <w:rPr>
          <w:spacing w:val="40"/>
          <w:sz w:val="14"/>
        </w:rPr>
        <w:t> </w:t>
      </w:r>
      <w:r>
        <w:rPr>
          <w:spacing w:val="-4"/>
          <w:sz w:val="14"/>
        </w:rPr>
        <w:t>standers.</w:t>
      </w:r>
      <w:r>
        <w:rPr>
          <w:spacing w:val="-5"/>
          <w:sz w:val="14"/>
        </w:rPr>
        <w:t> </w:t>
      </w:r>
      <w:r>
        <w:rPr>
          <w:spacing w:val="-4"/>
          <w:sz w:val="14"/>
        </w:rPr>
        <w:t>In</w:t>
      </w:r>
      <w:r>
        <w:rPr>
          <w:spacing w:val="-5"/>
          <w:sz w:val="14"/>
        </w:rPr>
        <w:t> </w:t>
      </w:r>
      <w:r>
        <w:rPr>
          <w:rFonts w:ascii="Book Antiqua" w:hAnsi="Book Antiqua"/>
          <w:i/>
          <w:spacing w:val="-4"/>
          <w:sz w:val="14"/>
        </w:rPr>
        <w:t>In</w:t>
      </w:r>
      <w:r>
        <w:rPr>
          <w:rFonts w:ascii="Book Antiqua" w:hAnsi="Book Antiqua"/>
          <w:i/>
          <w:spacing w:val="-5"/>
          <w:sz w:val="14"/>
        </w:rPr>
        <w:t> </w:t>
      </w:r>
      <w:r>
        <w:rPr>
          <w:rFonts w:ascii="Book Antiqua" w:hAnsi="Book Antiqua"/>
          <w:i/>
          <w:spacing w:val="-4"/>
          <w:sz w:val="14"/>
        </w:rPr>
        <w:t>the Proceedings</w:t>
      </w:r>
      <w:r>
        <w:rPr>
          <w:rFonts w:ascii="Book Antiqua" w:hAnsi="Book Antiqua"/>
          <w:i/>
          <w:spacing w:val="-5"/>
          <w:sz w:val="14"/>
        </w:rPr>
        <w:t> </w:t>
      </w:r>
      <w:r>
        <w:rPr>
          <w:rFonts w:ascii="Book Antiqua" w:hAnsi="Book Antiqua"/>
          <w:i/>
          <w:spacing w:val="-4"/>
          <w:sz w:val="14"/>
        </w:rPr>
        <w:t>of</w:t>
      </w:r>
      <w:r>
        <w:rPr>
          <w:rFonts w:ascii="Book Antiqua" w:hAnsi="Book Antiqua"/>
          <w:i/>
          <w:spacing w:val="-5"/>
          <w:sz w:val="14"/>
        </w:rPr>
        <w:t> </w:t>
      </w:r>
      <w:r>
        <w:rPr>
          <w:rFonts w:ascii="Book Antiqua" w:hAnsi="Book Antiqua"/>
          <w:i/>
          <w:spacing w:val="-4"/>
          <w:sz w:val="14"/>
        </w:rPr>
        <w:t>the</w:t>
      </w:r>
      <w:r>
        <w:rPr>
          <w:rFonts w:ascii="Book Antiqua" w:hAnsi="Book Antiqua"/>
          <w:i/>
          <w:spacing w:val="-5"/>
          <w:sz w:val="14"/>
        </w:rPr>
        <w:t> </w:t>
      </w:r>
      <w:r>
        <w:rPr>
          <w:rFonts w:ascii="Book Antiqua" w:hAnsi="Book Antiqua"/>
          <w:i/>
          <w:spacing w:val="-4"/>
          <w:sz w:val="14"/>
        </w:rPr>
        <w:t>International Workshop</w:t>
      </w:r>
      <w:r>
        <w:rPr>
          <w:rFonts w:ascii="Book Antiqua" w:hAnsi="Book Antiqua"/>
          <w:i/>
          <w:spacing w:val="-5"/>
          <w:sz w:val="14"/>
        </w:rPr>
        <w:t> </w:t>
      </w:r>
      <w:r>
        <w:rPr>
          <w:rFonts w:ascii="Book Antiqua" w:hAnsi="Book Antiqua"/>
          <w:i/>
          <w:spacing w:val="-4"/>
          <w:sz w:val="14"/>
        </w:rPr>
        <w:t>on</w:t>
      </w:r>
      <w:r>
        <w:rPr>
          <w:rFonts w:ascii="Book Antiqua" w:hAnsi="Book Antiqua"/>
          <w:i/>
          <w:spacing w:val="-5"/>
          <w:sz w:val="14"/>
        </w:rPr>
        <w:t> </w:t>
      </w:r>
      <w:r>
        <w:rPr>
          <w:rFonts w:ascii="Book Antiqua" w:hAnsi="Book Antiqua"/>
          <w:i/>
          <w:spacing w:val="-4"/>
          <w:sz w:val="14"/>
        </w:rPr>
        <w:t>Cross-Reality</w:t>
      </w:r>
      <w:r>
        <w:rPr>
          <w:rFonts w:ascii="Book Antiqua" w:hAnsi="Book Antiqua"/>
          <w:i/>
          <w:spacing w:val="-5"/>
          <w:sz w:val="14"/>
        </w:rPr>
        <w:t> </w:t>
      </w:r>
      <w:r>
        <w:rPr>
          <w:rFonts w:ascii="Book Antiqua" w:hAnsi="Book Antiqua"/>
          <w:i/>
          <w:spacing w:val="-4"/>
          <w:sz w:val="14"/>
        </w:rPr>
        <w:t>(XR)</w:t>
      </w:r>
      <w:r>
        <w:rPr>
          <w:rFonts w:ascii="Book Antiqua" w:hAnsi="Book Antiqua"/>
          <w:i/>
          <w:spacing w:val="40"/>
          <w:sz w:val="14"/>
        </w:rPr>
        <w:t> </w:t>
      </w:r>
      <w:r>
        <w:rPr>
          <w:rFonts w:ascii="Book Antiqua" w:hAnsi="Book Antiqua"/>
          <w:i/>
          <w:spacing w:val="-4"/>
          <w:sz w:val="14"/>
        </w:rPr>
        <w:t>Interaction</w:t>
      </w:r>
      <w:r>
        <w:rPr>
          <w:rFonts w:ascii="Book Antiqua" w:hAnsi="Book Antiqua"/>
          <w:i/>
          <w:spacing w:val="-5"/>
          <w:sz w:val="14"/>
        </w:rPr>
        <w:t> </w:t>
      </w:r>
      <w:r>
        <w:rPr>
          <w:spacing w:val="-4"/>
          <w:sz w:val="14"/>
        </w:rPr>
        <w:t>(2020-11-08)</w:t>
      </w:r>
      <w:r>
        <w:rPr>
          <w:spacing w:val="-5"/>
          <w:sz w:val="14"/>
        </w:rPr>
        <w:t> </w:t>
      </w:r>
      <w:r>
        <w:rPr>
          <w:rFonts w:ascii="Book Antiqua" w:hAnsi="Book Antiqua"/>
          <w:i/>
          <w:spacing w:val="-4"/>
          <w:sz w:val="14"/>
        </w:rPr>
        <w:t>(XR</w:t>
      </w:r>
      <w:r>
        <w:rPr>
          <w:rFonts w:ascii="Book Antiqua" w:hAnsi="Book Antiqua"/>
          <w:i/>
          <w:spacing w:val="-5"/>
          <w:sz w:val="14"/>
        </w:rPr>
        <w:t> </w:t>
      </w:r>
      <w:r>
        <w:rPr>
          <w:rFonts w:ascii="Book Antiqua" w:hAnsi="Book Antiqua"/>
          <w:i/>
          <w:spacing w:val="-4"/>
          <w:sz w:val="14"/>
        </w:rPr>
        <w:t>’20)</w:t>
      </w:r>
      <w:r>
        <w:rPr>
          <w:spacing w:val="-4"/>
          <w:sz w:val="14"/>
        </w:rPr>
        <w:t>. CEUR-WS,</w:t>
      </w:r>
      <w:r>
        <w:rPr>
          <w:spacing w:val="-5"/>
          <w:sz w:val="14"/>
        </w:rPr>
        <w:t> </w:t>
      </w:r>
      <w:r>
        <w:rPr>
          <w:spacing w:val="-4"/>
          <w:sz w:val="14"/>
        </w:rPr>
        <w:t>Lisbon,</w:t>
      </w:r>
      <w:r>
        <w:rPr>
          <w:spacing w:val="-5"/>
          <w:sz w:val="14"/>
        </w:rPr>
        <w:t> </w:t>
      </w:r>
      <w:r>
        <w:rPr>
          <w:spacing w:val="-4"/>
          <w:sz w:val="14"/>
        </w:rPr>
        <w:t>Portugal,</w:t>
      </w:r>
      <w:r>
        <w:rPr>
          <w:spacing w:val="-5"/>
          <w:sz w:val="14"/>
        </w:rPr>
        <w:t> </w:t>
      </w:r>
      <w:r>
        <w:rPr>
          <w:spacing w:val="-4"/>
          <w:sz w:val="14"/>
        </w:rPr>
        <w:t>1–5.</w:t>
      </w:r>
      <w:r>
        <w:rPr>
          <w:spacing w:val="2"/>
          <w:sz w:val="14"/>
        </w:rPr>
        <w:t> </w:t>
      </w:r>
      <w:hyperlink r:id="rId341">
        <w:r>
          <w:rPr>
            <w:spacing w:val="-4"/>
            <w:sz w:val="14"/>
          </w:rPr>
          <w:t>http://ceur-</w:t>
        </w:r>
      </w:hyperlink>
      <w:r>
        <w:rPr>
          <w:spacing w:val="40"/>
          <w:sz w:val="14"/>
        </w:rPr>
        <w:t> </w:t>
      </w:r>
      <w:bookmarkStart w:name="_bookmark402" w:id="404"/>
      <w:bookmarkEnd w:id="404"/>
      <w:r>
        <w:rPr>
          <w:w w:val="93"/>
          <w:sz w:val="14"/>
        </w:rPr>
      </w:r>
      <w:hyperlink r:id="rId341">
        <w:r>
          <w:rPr>
            <w:spacing w:val="-2"/>
            <w:sz w:val="14"/>
          </w:rPr>
          <w:t>ws.org/Vol-2779/paper3.pdf</w:t>
        </w:r>
      </w:hyperlink>
    </w:p>
    <w:p>
      <w:pPr>
        <w:pStyle w:val="ListParagraph"/>
        <w:numPr>
          <w:ilvl w:val="0"/>
          <w:numId w:val="10"/>
        </w:numPr>
        <w:tabs>
          <w:tab w:pos="710" w:val="left" w:leader="none"/>
          <w:tab w:pos="712" w:val="left" w:leader="none"/>
        </w:tabs>
        <w:spacing w:line="201" w:lineRule="auto" w:before="3" w:after="0"/>
        <w:ind w:left="710" w:right="330" w:hanging="241"/>
        <w:jc w:val="both"/>
        <w:rPr>
          <w:sz w:val="14"/>
        </w:rPr>
      </w:pPr>
      <w:r>
        <w:rPr>
          <w:w w:val="90"/>
          <w:sz w:val="14"/>
        </w:rPr>
        <w:t>Aaron</w:t>
      </w:r>
      <w:r>
        <w:rPr>
          <w:w w:val="90"/>
          <w:sz w:val="14"/>
        </w:rPr>
        <w:t> Bangor, Philip Kortum, and James Miller. 2009.</w:t>
      </w:r>
      <w:r>
        <w:rPr>
          <w:spacing w:val="22"/>
          <w:sz w:val="14"/>
        </w:rPr>
        <w:t> </w:t>
      </w:r>
      <w:r>
        <w:rPr>
          <w:w w:val="90"/>
          <w:sz w:val="14"/>
        </w:rPr>
        <w:t>Determining What Indi-</w:t>
      </w:r>
      <w:r>
        <w:rPr>
          <w:spacing w:val="40"/>
          <w:sz w:val="14"/>
        </w:rPr>
        <w:t> </w:t>
      </w:r>
      <w:r>
        <w:rPr>
          <w:w w:val="90"/>
          <w:sz w:val="14"/>
        </w:rPr>
        <w:t>vidual</w:t>
      </w:r>
      <w:r>
        <w:rPr>
          <w:spacing w:val="-1"/>
          <w:w w:val="90"/>
          <w:sz w:val="14"/>
        </w:rPr>
        <w:t> </w:t>
      </w:r>
      <w:r>
        <w:rPr>
          <w:w w:val="90"/>
          <w:sz w:val="14"/>
        </w:rPr>
        <w:t>SUS Scores</w:t>
      </w:r>
      <w:r>
        <w:rPr>
          <w:spacing w:val="-1"/>
          <w:w w:val="90"/>
          <w:sz w:val="14"/>
        </w:rPr>
        <w:t> </w:t>
      </w:r>
      <w:r>
        <w:rPr>
          <w:w w:val="90"/>
          <w:sz w:val="14"/>
        </w:rPr>
        <w:t>Mean:</w:t>
      </w:r>
      <w:r>
        <w:rPr>
          <w:spacing w:val="-1"/>
          <w:w w:val="90"/>
          <w:sz w:val="14"/>
        </w:rPr>
        <w:t> </w:t>
      </w:r>
      <w:r>
        <w:rPr>
          <w:w w:val="90"/>
          <w:sz w:val="14"/>
        </w:rPr>
        <w:t>Adding an</w:t>
      </w:r>
      <w:r>
        <w:rPr>
          <w:spacing w:val="-1"/>
          <w:w w:val="90"/>
          <w:sz w:val="14"/>
        </w:rPr>
        <w:t> </w:t>
      </w:r>
      <w:r>
        <w:rPr>
          <w:w w:val="90"/>
          <w:sz w:val="14"/>
        </w:rPr>
        <w:t>Adjective</w:t>
      </w:r>
      <w:r>
        <w:rPr>
          <w:spacing w:val="-1"/>
          <w:w w:val="90"/>
          <w:sz w:val="14"/>
        </w:rPr>
        <w:t> </w:t>
      </w:r>
      <w:r>
        <w:rPr>
          <w:w w:val="90"/>
          <w:sz w:val="14"/>
        </w:rPr>
        <w:t>Rating Scale.</w:t>
      </w:r>
      <w:r>
        <w:rPr>
          <w:spacing w:val="10"/>
          <w:sz w:val="14"/>
        </w:rPr>
        <w:t> </w:t>
      </w:r>
      <w:r>
        <w:rPr>
          <w:rFonts w:ascii="Book Antiqua" w:hAnsi="Book Antiqua"/>
          <w:i/>
          <w:w w:val="90"/>
          <w:sz w:val="14"/>
        </w:rPr>
        <w:t>J.</w:t>
      </w:r>
      <w:r>
        <w:rPr>
          <w:rFonts w:ascii="Book Antiqua" w:hAnsi="Book Antiqua"/>
          <w:i/>
          <w:spacing w:val="-1"/>
          <w:w w:val="90"/>
          <w:sz w:val="14"/>
        </w:rPr>
        <w:t> </w:t>
      </w:r>
      <w:r>
        <w:rPr>
          <w:rFonts w:ascii="Book Antiqua" w:hAnsi="Book Antiqua"/>
          <w:i/>
          <w:w w:val="90"/>
          <w:sz w:val="14"/>
        </w:rPr>
        <w:t>Usability Studies </w:t>
      </w:r>
      <w:r>
        <w:rPr>
          <w:w w:val="90"/>
          <w:sz w:val="14"/>
        </w:rPr>
        <w:t>4,</w:t>
      </w:r>
      <w:r>
        <w:rPr>
          <w:spacing w:val="40"/>
          <w:sz w:val="14"/>
        </w:rPr>
        <w:t> </w:t>
      </w:r>
      <w:bookmarkStart w:name="_bookmark403" w:id="405"/>
      <w:bookmarkEnd w:id="405"/>
      <w:r>
        <w:rPr>
          <w:sz w:val="14"/>
        </w:rPr>
        <w:t>3</w:t>
      </w:r>
      <w:r>
        <w:rPr>
          <w:sz w:val="14"/>
        </w:rPr>
        <w:t> (May 2009), 114–123.</w:t>
      </w:r>
    </w:p>
    <w:p>
      <w:pPr>
        <w:pStyle w:val="ListParagraph"/>
        <w:numPr>
          <w:ilvl w:val="0"/>
          <w:numId w:val="10"/>
        </w:numPr>
        <w:tabs>
          <w:tab w:pos="714" w:val="left" w:leader="none"/>
        </w:tabs>
        <w:spacing w:line="201" w:lineRule="auto" w:before="3" w:after="0"/>
        <w:ind w:left="714" w:right="330" w:hanging="309"/>
        <w:jc w:val="both"/>
        <w:rPr>
          <w:rFonts w:ascii="Book Antiqua"/>
          <w:i/>
          <w:sz w:val="14"/>
        </w:rPr>
      </w:pPr>
      <w:r>
        <w:rPr>
          <w:w w:val="90"/>
          <w:sz w:val="14"/>
        </w:rPr>
        <w:t>Mark Billinghurst and Michael Nebeling. 2021.</w:t>
      </w:r>
      <w:r>
        <w:rPr>
          <w:spacing w:val="23"/>
          <w:sz w:val="14"/>
        </w:rPr>
        <w:t> </w:t>
      </w:r>
      <w:r>
        <w:rPr>
          <w:w w:val="90"/>
          <w:sz w:val="14"/>
        </w:rPr>
        <w:t>Rapid Prototyping of XR </w:t>
      </w:r>
      <w:r>
        <w:rPr>
          <w:w w:val="90"/>
          <w:sz w:val="14"/>
        </w:rPr>
        <w:t>Expe-</w:t>
      </w:r>
      <w:r>
        <w:rPr>
          <w:spacing w:val="40"/>
          <w:sz w:val="14"/>
        </w:rPr>
        <w:t> </w:t>
      </w:r>
      <w:r>
        <w:rPr>
          <w:spacing w:val="-2"/>
          <w:sz w:val="14"/>
        </w:rPr>
        <w:t>riences. In </w:t>
      </w:r>
      <w:r>
        <w:rPr>
          <w:rFonts w:ascii="Book Antiqua"/>
          <w:i/>
          <w:spacing w:val="-2"/>
          <w:sz w:val="14"/>
        </w:rPr>
        <w:t>Extended Abstracts of the 2021 CHI Conference on Human Factors in</w:t>
      </w:r>
    </w:p>
    <w:p>
      <w:pPr>
        <w:pStyle w:val="ListParagraph"/>
        <w:spacing w:after="0" w:line="201" w:lineRule="auto"/>
        <w:jc w:val="both"/>
        <w:rPr>
          <w:rFonts w:ascii="Book Antiqua"/>
          <w:i/>
          <w:sz w:val="14"/>
        </w:rPr>
        <w:sectPr>
          <w:type w:val="continuous"/>
          <w:pgSz w:w="12240" w:h="15840"/>
          <w:pgMar w:header="1184" w:footer="0" w:top="540" w:bottom="280" w:left="0" w:right="720"/>
          <w:cols w:num="2" w:equalWidth="0">
            <w:col w:w="5914" w:space="40"/>
            <w:col w:w="5566"/>
          </w:cols>
        </w:sectPr>
      </w:pPr>
    </w:p>
    <w:p>
      <w:pPr>
        <w:pStyle w:val="BodyText"/>
        <w:spacing w:before="2"/>
        <w:rPr>
          <w:rFonts w:ascii="Book Antiqua"/>
          <w:i/>
          <w:sz w:val="19"/>
        </w:rPr>
      </w:pPr>
    </w:p>
    <w:p>
      <w:pPr>
        <w:pStyle w:val="BodyText"/>
        <w:spacing w:after="0"/>
        <w:rPr>
          <w:rFonts w:ascii="Book Antiqua"/>
          <w:i/>
          <w:sz w:val="19"/>
        </w:rPr>
        <w:sectPr>
          <w:headerReference w:type="default" r:id="rId342"/>
          <w:headerReference w:type="even" r:id="rId343"/>
          <w:footerReference w:type="default" r:id="rId344"/>
          <w:pgSz w:w="12240" w:h="15840"/>
          <w:pgMar w:header="1184" w:footer="0" w:top="1380" w:bottom="280" w:left="0" w:right="720"/>
        </w:sectPr>
      </w:pPr>
    </w:p>
    <w:p>
      <w:pPr>
        <w:spacing w:line="174" w:lineRule="exact" w:before="110"/>
        <w:ind w:left="1384" w:right="0" w:firstLine="0"/>
        <w:jc w:val="both"/>
        <w:rPr>
          <w:sz w:val="14"/>
        </w:rPr>
      </w:pPr>
      <w:r>
        <w:rPr>
          <w:rFonts w:ascii="Book Antiqua"/>
          <w:i/>
          <w:w w:val="90"/>
          <w:sz w:val="14"/>
        </w:rPr>
        <w:t>Computing</w:t>
      </w:r>
      <w:r>
        <w:rPr>
          <w:rFonts w:ascii="Book Antiqua"/>
          <w:i/>
          <w:spacing w:val="-3"/>
          <w:sz w:val="14"/>
        </w:rPr>
        <w:t> </w:t>
      </w:r>
      <w:r>
        <w:rPr>
          <w:rFonts w:ascii="Book Antiqua"/>
          <w:i/>
          <w:w w:val="90"/>
          <w:sz w:val="14"/>
        </w:rPr>
        <w:t>Systems</w:t>
      </w:r>
      <w:r>
        <w:rPr>
          <w:w w:val="90"/>
          <w:sz w:val="14"/>
        </w:rPr>
        <w:t>.</w:t>
      </w:r>
      <w:r>
        <w:rPr>
          <w:spacing w:val="-4"/>
          <w:sz w:val="14"/>
        </w:rPr>
        <w:t> </w:t>
      </w:r>
      <w:r>
        <w:rPr>
          <w:w w:val="90"/>
          <w:sz w:val="14"/>
        </w:rPr>
        <w:t>Association</w:t>
      </w:r>
      <w:r>
        <w:rPr>
          <w:spacing w:val="-3"/>
          <w:sz w:val="14"/>
        </w:rPr>
        <w:t> </w:t>
      </w:r>
      <w:r>
        <w:rPr>
          <w:w w:val="90"/>
          <w:sz w:val="14"/>
        </w:rPr>
        <w:t>for</w:t>
      </w:r>
      <w:r>
        <w:rPr>
          <w:spacing w:val="-3"/>
          <w:sz w:val="14"/>
        </w:rPr>
        <w:t> </w:t>
      </w:r>
      <w:r>
        <w:rPr>
          <w:w w:val="90"/>
          <w:sz w:val="14"/>
        </w:rPr>
        <w:t>Computing</w:t>
      </w:r>
      <w:r>
        <w:rPr>
          <w:spacing w:val="-3"/>
          <w:sz w:val="14"/>
        </w:rPr>
        <w:t> </w:t>
      </w:r>
      <w:r>
        <w:rPr>
          <w:w w:val="90"/>
          <w:sz w:val="14"/>
        </w:rPr>
        <w:t>Machinery,</w:t>
      </w:r>
      <w:r>
        <w:rPr>
          <w:spacing w:val="-3"/>
          <w:sz w:val="14"/>
        </w:rPr>
        <w:t> </w:t>
      </w:r>
      <w:r>
        <w:rPr>
          <w:w w:val="90"/>
          <w:sz w:val="14"/>
        </w:rPr>
        <w:t>New</w:t>
      </w:r>
      <w:r>
        <w:rPr>
          <w:spacing w:val="-3"/>
          <w:sz w:val="14"/>
        </w:rPr>
        <w:t> </w:t>
      </w:r>
      <w:r>
        <w:rPr>
          <w:w w:val="90"/>
          <w:sz w:val="14"/>
        </w:rPr>
        <w:t>York,</w:t>
      </w:r>
      <w:r>
        <w:rPr>
          <w:spacing w:val="-3"/>
          <w:sz w:val="14"/>
        </w:rPr>
        <w:t> </w:t>
      </w:r>
      <w:r>
        <w:rPr>
          <w:w w:val="90"/>
          <w:sz w:val="14"/>
        </w:rPr>
        <w:t>NY,</w:t>
      </w:r>
      <w:r>
        <w:rPr>
          <w:spacing w:val="-3"/>
          <w:sz w:val="14"/>
        </w:rPr>
        <w:t> </w:t>
      </w:r>
      <w:r>
        <w:rPr>
          <w:spacing w:val="-4"/>
          <w:w w:val="90"/>
          <w:sz w:val="14"/>
        </w:rPr>
        <w:t>USA,</w:t>
      </w:r>
    </w:p>
    <w:p>
      <w:pPr>
        <w:spacing w:line="159" w:lineRule="exact" w:before="0"/>
        <w:ind w:left="1379" w:right="0" w:firstLine="0"/>
        <w:jc w:val="both"/>
        <w:rPr>
          <w:sz w:val="14"/>
        </w:rPr>
      </w:pPr>
      <w:bookmarkStart w:name="_bookmark404" w:id="406"/>
      <w:bookmarkEnd w:id="406"/>
      <w:r>
        <w:rPr/>
      </w:r>
      <w:r>
        <w:rPr>
          <w:spacing w:val="-4"/>
          <w:sz w:val="14"/>
        </w:rPr>
        <w:t>Article</w:t>
      </w:r>
      <w:r>
        <w:rPr>
          <w:spacing w:val="-5"/>
          <w:sz w:val="14"/>
        </w:rPr>
        <w:t> </w:t>
      </w:r>
      <w:r>
        <w:rPr>
          <w:spacing w:val="-4"/>
          <w:sz w:val="14"/>
        </w:rPr>
        <w:t>132,</w:t>
      </w:r>
      <w:r>
        <w:rPr>
          <w:spacing w:val="-5"/>
          <w:sz w:val="14"/>
        </w:rPr>
        <w:t> </w:t>
      </w:r>
      <w:r>
        <w:rPr>
          <w:spacing w:val="-4"/>
          <w:sz w:val="14"/>
        </w:rPr>
        <w:t>3</w:t>
      </w:r>
      <w:r>
        <w:rPr>
          <w:spacing w:val="-5"/>
          <w:sz w:val="14"/>
        </w:rPr>
        <w:t> </w:t>
      </w:r>
      <w:r>
        <w:rPr>
          <w:spacing w:val="-4"/>
          <w:sz w:val="14"/>
        </w:rPr>
        <w:t>pages.</w:t>
      </w:r>
      <w:r>
        <w:rPr>
          <w:spacing w:val="48"/>
          <w:sz w:val="14"/>
        </w:rPr>
        <w:t> </w:t>
      </w:r>
      <w:hyperlink r:id="rId345">
        <w:r>
          <w:rPr>
            <w:spacing w:val="-4"/>
            <w:sz w:val="14"/>
          </w:rPr>
          <w:t>https://doi.org/10.1145/3411763.3445002</w:t>
        </w:r>
      </w:hyperlink>
    </w:p>
    <w:p>
      <w:pPr>
        <w:pStyle w:val="ListParagraph"/>
        <w:numPr>
          <w:ilvl w:val="0"/>
          <w:numId w:val="10"/>
        </w:numPr>
        <w:tabs>
          <w:tab w:pos="1384" w:val="left" w:leader="none"/>
        </w:tabs>
        <w:spacing w:line="201" w:lineRule="auto" w:before="9" w:after="0"/>
        <w:ind w:left="1384" w:right="21" w:hanging="309"/>
        <w:jc w:val="both"/>
        <w:rPr>
          <w:sz w:val="14"/>
        </w:rPr>
      </w:pPr>
      <w:r>
        <w:rPr>
          <w:spacing w:val="-2"/>
          <w:sz w:val="14"/>
        </w:rPr>
        <w:t>John</w:t>
      </w:r>
      <w:r>
        <w:rPr>
          <w:spacing w:val="-6"/>
          <w:sz w:val="14"/>
        </w:rPr>
        <w:t> </w:t>
      </w:r>
      <w:r>
        <w:rPr>
          <w:spacing w:val="-2"/>
          <w:sz w:val="14"/>
        </w:rPr>
        <w:t>Brooke.</w:t>
      </w:r>
      <w:r>
        <w:rPr>
          <w:spacing w:val="-6"/>
          <w:sz w:val="14"/>
        </w:rPr>
        <w:t> </w:t>
      </w:r>
      <w:r>
        <w:rPr>
          <w:spacing w:val="-2"/>
          <w:sz w:val="14"/>
        </w:rPr>
        <w:t>1996.</w:t>
      </w:r>
      <w:r>
        <w:rPr>
          <w:spacing w:val="16"/>
          <w:sz w:val="14"/>
        </w:rPr>
        <w:t> </w:t>
      </w:r>
      <w:r>
        <w:rPr>
          <w:spacing w:val="-2"/>
          <w:sz w:val="14"/>
        </w:rPr>
        <w:t>SUS:</w:t>
      </w:r>
      <w:r>
        <w:rPr>
          <w:spacing w:val="-6"/>
          <w:sz w:val="14"/>
        </w:rPr>
        <w:t> </w:t>
      </w:r>
      <w:r>
        <w:rPr>
          <w:spacing w:val="-2"/>
          <w:sz w:val="14"/>
        </w:rPr>
        <w:t>a</w:t>
      </w:r>
      <w:r>
        <w:rPr>
          <w:spacing w:val="-6"/>
          <w:sz w:val="14"/>
        </w:rPr>
        <w:t> </w:t>
      </w:r>
      <w:r>
        <w:rPr>
          <w:spacing w:val="-2"/>
          <w:sz w:val="14"/>
        </w:rPr>
        <w:t>"quick</w:t>
      </w:r>
      <w:r>
        <w:rPr>
          <w:spacing w:val="-6"/>
          <w:sz w:val="14"/>
        </w:rPr>
        <w:t> </w:t>
      </w:r>
      <w:r>
        <w:rPr>
          <w:spacing w:val="-2"/>
          <w:sz w:val="14"/>
        </w:rPr>
        <w:t>and</w:t>
      </w:r>
      <w:r>
        <w:rPr>
          <w:spacing w:val="-6"/>
          <w:sz w:val="14"/>
        </w:rPr>
        <w:t> </w:t>
      </w:r>
      <w:r>
        <w:rPr>
          <w:spacing w:val="-2"/>
          <w:sz w:val="14"/>
        </w:rPr>
        <w:t>dirty"</w:t>
      </w:r>
      <w:r>
        <w:rPr>
          <w:spacing w:val="-6"/>
          <w:sz w:val="14"/>
        </w:rPr>
        <w:t> </w:t>
      </w:r>
      <w:r>
        <w:rPr>
          <w:spacing w:val="-2"/>
          <w:sz w:val="14"/>
        </w:rPr>
        <w:t>usability.</w:t>
      </w:r>
      <w:r>
        <w:rPr>
          <w:spacing w:val="16"/>
          <w:sz w:val="14"/>
        </w:rPr>
        <w:t> </w:t>
      </w:r>
      <w:r>
        <w:rPr>
          <w:rFonts w:ascii="Book Antiqua"/>
          <w:i/>
          <w:spacing w:val="-2"/>
          <w:sz w:val="14"/>
        </w:rPr>
        <w:t>Usability</w:t>
      </w:r>
      <w:r>
        <w:rPr>
          <w:rFonts w:ascii="Book Antiqua"/>
          <w:i/>
          <w:spacing w:val="-6"/>
          <w:sz w:val="14"/>
        </w:rPr>
        <w:t> </w:t>
      </w:r>
      <w:r>
        <w:rPr>
          <w:rFonts w:ascii="Book Antiqua"/>
          <w:i/>
          <w:spacing w:val="-2"/>
          <w:sz w:val="14"/>
        </w:rPr>
        <w:t>evaluation</w:t>
      </w:r>
      <w:r>
        <w:rPr>
          <w:rFonts w:ascii="Book Antiqua"/>
          <w:i/>
          <w:spacing w:val="-6"/>
          <w:sz w:val="14"/>
        </w:rPr>
        <w:t> </w:t>
      </w:r>
      <w:r>
        <w:rPr>
          <w:rFonts w:ascii="Book Antiqua"/>
          <w:i/>
          <w:spacing w:val="-2"/>
          <w:sz w:val="14"/>
        </w:rPr>
        <w:t>in</w:t>
      </w:r>
      <w:r>
        <w:rPr>
          <w:rFonts w:ascii="Book Antiqua"/>
          <w:i/>
          <w:spacing w:val="40"/>
          <w:sz w:val="14"/>
        </w:rPr>
        <w:t> </w:t>
      </w:r>
      <w:r>
        <w:rPr>
          <w:rFonts w:ascii="Book Antiqua"/>
          <w:i/>
          <w:sz w:val="14"/>
        </w:rPr>
        <w:t>industry </w:t>
      </w:r>
      <w:r>
        <w:rPr>
          <w:sz w:val="14"/>
        </w:rPr>
        <w:t>189 (1996), 6 pages.</w:t>
      </w:r>
    </w:p>
    <w:p>
      <w:pPr>
        <w:pStyle w:val="ListParagraph"/>
        <w:numPr>
          <w:ilvl w:val="0"/>
          <w:numId w:val="10"/>
        </w:numPr>
        <w:tabs>
          <w:tab w:pos="1384" w:val="left" w:leader="none"/>
        </w:tabs>
        <w:spacing w:line="201" w:lineRule="auto" w:before="2" w:after="0"/>
        <w:ind w:left="1384" w:right="0" w:hanging="309"/>
        <w:jc w:val="both"/>
        <w:rPr>
          <w:sz w:val="14"/>
        </w:rPr>
      </w:pPr>
      <w:r>
        <w:rPr>
          <w:spacing w:val="-4"/>
          <w:sz w:val="14"/>
        </w:rPr>
        <w:t>Liwei</w:t>
      </w:r>
      <w:r>
        <w:rPr>
          <w:spacing w:val="-5"/>
          <w:sz w:val="14"/>
        </w:rPr>
        <w:t> </w:t>
      </w:r>
      <w:r>
        <w:rPr>
          <w:spacing w:val="-4"/>
          <w:sz w:val="14"/>
        </w:rPr>
        <w:t>Chan</w:t>
      </w:r>
      <w:r>
        <w:rPr>
          <w:spacing w:val="-5"/>
          <w:sz w:val="14"/>
        </w:rPr>
        <w:t> </w:t>
      </w:r>
      <w:r>
        <w:rPr>
          <w:spacing w:val="-4"/>
          <w:sz w:val="14"/>
        </w:rPr>
        <w:t>and</w:t>
      </w:r>
      <w:r>
        <w:rPr>
          <w:spacing w:val="-5"/>
          <w:sz w:val="14"/>
        </w:rPr>
        <w:t> </w:t>
      </w:r>
      <w:r>
        <w:rPr>
          <w:spacing w:val="-4"/>
          <w:sz w:val="14"/>
        </w:rPr>
        <w:t>Kouta Minamizawa.</w:t>
      </w:r>
      <w:r>
        <w:rPr>
          <w:spacing w:val="-5"/>
          <w:sz w:val="14"/>
        </w:rPr>
        <w:t> </w:t>
      </w:r>
      <w:r>
        <w:rPr>
          <w:spacing w:val="-4"/>
          <w:sz w:val="14"/>
        </w:rPr>
        <w:t>2017.</w:t>
      </w:r>
      <w:r>
        <w:rPr>
          <w:spacing w:val="3"/>
          <w:sz w:val="14"/>
        </w:rPr>
        <w:t> </w:t>
      </w:r>
      <w:r>
        <w:rPr>
          <w:spacing w:val="-4"/>
          <w:sz w:val="14"/>
        </w:rPr>
        <w:t>FrontFace: Facilitating</w:t>
      </w:r>
      <w:r>
        <w:rPr>
          <w:spacing w:val="-5"/>
          <w:sz w:val="14"/>
        </w:rPr>
        <w:t> </w:t>
      </w:r>
      <w:r>
        <w:rPr>
          <w:spacing w:val="-4"/>
          <w:sz w:val="14"/>
        </w:rPr>
        <w:t>Communi-</w:t>
      </w:r>
      <w:r>
        <w:rPr>
          <w:spacing w:val="40"/>
          <w:sz w:val="14"/>
        </w:rPr>
        <w:t> </w:t>
      </w:r>
      <w:r>
        <w:rPr>
          <w:spacing w:val="-6"/>
          <w:sz w:val="14"/>
        </w:rPr>
        <w:t>cation</w:t>
      </w:r>
      <w:r>
        <w:rPr>
          <w:sz w:val="14"/>
        </w:rPr>
        <w:t> </w:t>
      </w:r>
      <w:r>
        <w:rPr>
          <w:spacing w:val="-6"/>
          <w:sz w:val="14"/>
        </w:rPr>
        <w:t>between</w:t>
      </w:r>
      <w:r>
        <w:rPr>
          <w:sz w:val="14"/>
        </w:rPr>
        <w:t> </w:t>
      </w:r>
      <w:r>
        <w:rPr>
          <w:spacing w:val="-6"/>
          <w:sz w:val="14"/>
        </w:rPr>
        <w:t>HMD</w:t>
      </w:r>
      <w:r>
        <w:rPr>
          <w:sz w:val="14"/>
        </w:rPr>
        <w:t> </w:t>
      </w:r>
      <w:r>
        <w:rPr>
          <w:spacing w:val="-6"/>
          <w:sz w:val="14"/>
        </w:rPr>
        <w:t>Users</w:t>
      </w:r>
      <w:r>
        <w:rPr>
          <w:sz w:val="14"/>
        </w:rPr>
        <w:t> </w:t>
      </w:r>
      <w:r>
        <w:rPr>
          <w:spacing w:val="-6"/>
          <w:sz w:val="14"/>
        </w:rPr>
        <w:t>and</w:t>
      </w:r>
      <w:r>
        <w:rPr>
          <w:sz w:val="14"/>
        </w:rPr>
        <w:t> </w:t>
      </w:r>
      <w:r>
        <w:rPr>
          <w:spacing w:val="-6"/>
          <w:sz w:val="14"/>
        </w:rPr>
        <w:t>Outsiders</w:t>
      </w:r>
      <w:r>
        <w:rPr>
          <w:sz w:val="14"/>
        </w:rPr>
        <w:t> </w:t>
      </w:r>
      <w:r>
        <w:rPr>
          <w:spacing w:val="-6"/>
          <w:sz w:val="14"/>
        </w:rPr>
        <w:t>Using</w:t>
      </w:r>
      <w:r>
        <w:rPr>
          <w:sz w:val="14"/>
        </w:rPr>
        <w:t> </w:t>
      </w:r>
      <w:r>
        <w:rPr>
          <w:spacing w:val="-6"/>
          <w:sz w:val="14"/>
        </w:rPr>
        <w:t>Front-Facing-Screen</w:t>
      </w:r>
      <w:r>
        <w:rPr>
          <w:sz w:val="14"/>
        </w:rPr>
        <w:t> </w:t>
      </w:r>
      <w:r>
        <w:rPr>
          <w:spacing w:val="-6"/>
          <w:sz w:val="14"/>
        </w:rPr>
        <w:t>HMDs.</w:t>
      </w:r>
      <w:r>
        <w:rPr>
          <w:spacing w:val="40"/>
          <w:sz w:val="14"/>
        </w:rPr>
        <w:t> </w:t>
      </w:r>
      <w:r>
        <w:rPr>
          <w:sz w:val="14"/>
        </w:rPr>
        <w:t>In</w:t>
      </w:r>
      <w:r>
        <w:rPr>
          <w:spacing w:val="-7"/>
          <w:sz w:val="14"/>
        </w:rPr>
        <w:t> </w:t>
      </w:r>
      <w:r>
        <w:rPr>
          <w:rFonts w:ascii="Book Antiqua" w:hAnsi="Book Antiqua"/>
          <w:i/>
          <w:sz w:val="14"/>
        </w:rPr>
        <w:t>Proceedings</w:t>
      </w:r>
      <w:r>
        <w:rPr>
          <w:rFonts w:ascii="Book Antiqua" w:hAnsi="Book Antiqua"/>
          <w:i/>
          <w:spacing w:val="-7"/>
          <w:sz w:val="14"/>
        </w:rPr>
        <w:t> </w:t>
      </w:r>
      <w:r>
        <w:rPr>
          <w:rFonts w:ascii="Book Antiqua" w:hAnsi="Book Antiqua"/>
          <w:i/>
          <w:sz w:val="14"/>
        </w:rPr>
        <w:t>of</w:t>
      </w:r>
      <w:r>
        <w:rPr>
          <w:rFonts w:ascii="Book Antiqua" w:hAnsi="Book Antiqua"/>
          <w:i/>
          <w:spacing w:val="-7"/>
          <w:sz w:val="14"/>
        </w:rPr>
        <w:t> </w:t>
      </w:r>
      <w:r>
        <w:rPr>
          <w:rFonts w:ascii="Book Antiqua" w:hAnsi="Book Antiqua"/>
          <w:i/>
          <w:sz w:val="14"/>
        </w:rPr>
        <w:t>the</w:t>
      </w:r>
      <w:r>
        <w:rPr>
          <w:rFonts w:ascii="Book Antiqua" w:hAnsi="Book Antiqua"/>
          <w:i/>
          <w:spacing w:val="-7"/>
          <w:sz w:val="14"/>
        </w:rPr>
        <w:t> </w:t>
      </w:r>
      <w:r>
        <w:rPr>
          <w:rFonts w:ascii="Book Antiqua" w:hAnsi="Book Antiqua"/>
          <w:i/>
          <w:sz w:val="14"/>
        </w:rPr>
        <w:t>19th</w:t>
      </w:r>
      <w:r>
        <w:rPr>
          <w:rFonts w:ascii="Book Antiqua" w:hAnsi="Book Antiqua"/>
          <w:i/>
          <w:spacing w:val="-7"/>
          <w:sz w:val="14"/>
        </w:rPr>
        <w:t> </w:t>
      </w:r>
      <w:r>
        <w:rPr>
          <w:rFonts w:ascii="Book Antiqua" w:hAnsi="Book Antiqua"/>
          <w:i/>
          <w:sz w:val="14"/>
        </w:rPr>
        <w:t>International</w:t>
      </w:r>
      <w:r>
        <w:rPr>
          <w:rFonts w:ascii="Book Antiqua" w:hAnsi="Book Antiqua"/>
          <w:i/>
          <w:spacing w:val="-7"/>
          <w:sz w:val="14"/>
        </w:rPr>
        <w:t> </w:t>
      </w:r>
      <w:r>
        <w:rPr>
          <w:rFonts w:ascii="Book Antiqua" w:hAnsi="Book Antiqua"/>
          <w:i/>
          <w:sz w:val="14"/>
        </w:rPr>
        <w:t>Conference</w:t>
      </w:r>
      <w:r>
        <w:rPr>
          <w:rFonts w:ascii="Book Antiqua" w:hAnsi="Book Antiqua"/>
          <w:i/>
          <w:spacing w:val="-7"/>
          <w:sz w:val="14"/>
        </w:rPr>
        <w:t> </w:t>
      </w:r>
      <w:r>
        <w:rPr>
          <w:rFonts w:ascii="Book Antiqua" w:hAnsi="Book Antiqua"/>
          <w:i/>
          <w:sz w:val="14"/>
        </w:rPr>
        <w:t>on</w:t>
      </w:r>
      <w:r>
        <w:rPr>
          <w:rFonts w:ascii="Book Antiqua" w:hAnsi="Book Antiqua"/>
          <w:i/>
          <w:spacing w:val="-7"/>
          <w:sz w:val="14"/>
        </w:rPr>
        <w:t> </w:t>
      </w:r>
      <w:r>
        <w:rPr>
          <w:rFonts w:ascii="Book Antiqua" w:hAnsi="Book Antiqua"/>
          <w:i/>
          <w:sz w:val="14"/>
        </w:rPr>
        <w:t>Human-Computer</w:t>
      </w:r>
      <w:r>
        <w:rPr>
          <w:rFonts w:ascii="Book Antiqua" w:hAnsi="Book Antiqua"/>
          <w:i/>
          <w:spacing w:val="-7"/>
          <w:sz w:val="14"/>
        </w:rPr>
        <w:t> </w:t>
      </w:r>
      <w:r>
        <w:rPr>
          <w:rFonts w:ascii="Book Antiqua" w:hAnsi="Book Antiqua"/>
          <w:i/>
          <w:sz w:val="14"/>
        </w:rPr>
        <w:t>Inter-</w:t>
      </w:r>
      <w:r>
        <w:rPr>
          <w:rFonts w:ascii="Book Antiqua" w:hAnsi="Book Antiqua"/>
          <w:i/>
          <w:spacing w:val="40"/>
          <w:sz w:val="14"/>
        </w:rPr>
        <w:t> </w:t>
      </w:r>
      <w:r>
        <w:rPr>
          <w:rFonts w:ascii="Book Antiqua" w:hAnsi="Book Antiqua"/>
          <w:i/>
          <w:spacing w:val="-2"/>
          <w:sz w:val="14"/>
        </w:rPr>
        <w:t>action</w:t>
      </w:r>
      <w:r>
        <w:rPr>
          <w:rFonts w:ascii="Book Antiqua" w:hAnsi="Book Antiqua"/>
          <w:i/>
          <w:spacing w:val="-4"/>
          <w:sz w:val="14"/>
        </w:rPr>
        <w:t> </w:t>
      </w:r>
      <w:r>
        <w:rPr>
          <w:rFonts w:ascii="Book Antiqua" w:hAnsi="Book Antiqua"/>
          <w:i/>
          <w:spacing w:val="-2"/>
          <w:sz w:val="14"/>
        </w:rPr>
        <w:t>with</w:t>
      </w:r>
      <w:r>
        <w:rPr>
          <w:rFonts w:ascii="Book Antiqua" w:hAnsi="Book Antiqua"/>
          <w:i/>
          <w:spacing w:val="-4"/>
          <w:sz w:val="14"/>
        </w:rPr>
        <w:t> </w:t>
      </w:r>
      <w:r>
        <w:rPr>
          <w:rFonts w:ascii="Book Antiqua" w:hAnsi="Book Antiqua"/>
          <w:i/>
          <w:spacing w:val="-2"/>
          <w:sz w:val="14"/>
        </w:rPr>
        <w:t>Mobile</w:t>
      </w:r>
      <w:r>
        <w:rPr>
          <w:rFonts w:ascii="Book Antiqua" w:hAnsi="Book Antiqua"/>
          <w:i/>
          <w:spacing w:val="-4"/>
          <w:sz w:val="14"/>
        </w:rPr>
        <w:t> </w:t>
      </w:r>
      <w:r>
        <w:rPr>
          <w:rFonts w:ascii="Book Antiqua" w:hAnsi="Book Antiqua"/>
          <w:i/>
          <w:spacing w:val="-2"/>
          <w:sz w:val="14"/>
        </w:rPr>
        <w:t>Devices</w:t>
      </w:r>
      <w:r>
        <w:rPr>
          <w:rFonts w:ascii="Book Antiqua" w:hAnsi="Book Antiqua"/>
          <w:i/>
          <w:spacing w:val="-4"/>
          <w:sz w:val="14"/>
        </w:rPr>
        <w:t> </w:t>
      </w:r>
      <w:r>
        <w:rPr>
          <w:rFonts w:ascii="Book Antiqua" w:hAnsi="Book Antiqua"/>
          <w:i/>
          <w:spacing w:val="-2"/>
          <w:sz w:val="14"/>
        </w:rPr>
        <w:t>and</w:t>
      </w:r>
      <w:r>
        <w:rPr>
          <w:rFonts w:ascii="Book Antiqua" w:hAnsi="Book Antiqua"/>
          <w:i/>
          <w:spacing w:val="-4"/>
          <w:sz w:val="14"/>
        </w:rPr>
        <w:t> </w:t>
      </w:r>
      <w:r>
        <w:rPr>
          <w:rFonts w:ascii="Book Antiqua" w:hAnsi="Book Antiqua"/>
          <w:i/>
          <w:spacing w:val="-2"/>
          <w:sz w:val="14"/>
        </w:rPr>
        <w:t>Services </w:t>
      </w:r>
      <w:r>
        <w:rPr>
          <w:spacing w:val="-2"/>
          <w:sz w:val="14"/>
        </w:rPr>
        <w:t>(Vienna,</w:t>
      </w:r>
      <w:r>
        <w:rPr>
          <w:spacing w:val="-4"/>
          <w:sz w:val="14"/>
        </w:rPr>
        <w:t> </w:t>
      </w:r>
      <w:r>
        <w:rPr>
          <w:spacing w:val="-2"/>
          <w:sz w:val="14"/>
        </w:rPr>
        <w:t>Austria)</w:t>
      </w:r>
      <w:r>
        <w:rPr>
          <w:spacing w:val="-4"/>
          <w:sz w:val="14"/>
        </w:rPr>
        <w:t> </w:t>
      </w:r>
      <w:r>
        <w:rPr>
          <w:rFonts w:ascii="Book Antiqua" w:hAnsi="Book Antiqua"/>
          <w:i/>
          <w:spacing w:val="-2"/>
          <w:sz w:val="14"/>
        </w:rPr>
        <w:t>(MobileHCI</w:t>
      </w:r>
      <w:r>
        <w:rPr>
          <w:rFonts w:ascii="Book Antiqua" w:hAnsi="Book Antiqua"/>
          <w:i/>
          <w:spacing w:val="-4"/>
          <w:sz w:val="14"/>
        </w:rPr>
        <w:t> </w:t>
      </w:r>
      <w:r>
        <w:rPr>
          <w:rFonts w:ascii="Book Antiqua" w:hAnsi="Book Antiqua"/>
          <w:i/>
          <w:spacing w:val="-2"/>
          <w:sz w:val="14"/>
        </w:rPr>
        <w:t>’17)</w:t>
      </w:r>
      <w:r>
        <w:rPr>
          <w:spacing w:val="-2"/>
          <w:sz w:val="14"/>
        </w:rPr>
        <w:t>.</w:t>
      </w:r>
      <w:r>
        <w:rPr>
          <w:spacing w:val="-4"/>
          <w:sz w:val="14"/>
        </w:rPr>
        <w:t> </w:t>
      </w:r>
      <w:r>
        <w:rPr>
          <w:spacing w:val="-2"/>
          <w:sz w:val="14"/>
        </w:rPr>
        <w:t>As-</w:t>
      </w:r>
      <w:r>
        <w:rPr>
          <w:spacing w:val="40"/>
          <w:sz w:val="14"/>
        </w:rPr>
        <w:t> </w:t>
      </w:r>
      <w:r>
        <w:rPr>
          <w:spacing w:val="-4"/>
          <w:sz w:val="14"/>
        </w:rPr>
        <w:t>sociation</w:t>
      </w:r>
      <w:r>
        <w:rPr>
          <w:spacing w:val="-5"/>
          <w:sz w:val="14"/>
        </w:rPr>
        <w:t> </w:t>
      </w:r>
      <w:r>
        <w:rPr>
          <w:spacing w:val="-4"/>
          <w:sz w:val="14"/>
        </w:rPr>
        <w:t>for</w:t>
      </w:r>
      <w:r>
        <w:rPr>
          <w:spacing w:val="-5"/>
          <w:sz w:val="14"/>
        </w:rPr>
        <w:t> </w:t>
      </w:r>
      <w:r>
        <w:rPr>
          <w:spacing w:val="-4"/>
          <w:sz w:val="14"/>
        </w:rPr>
        <w:t>Computing</w:t>
      </w:r>
      <w:r>
        <w:rPr>
          <w:spacing w:val="-5"/>
          <w:sz w:val="14"/>
        </w:rPr>
        <w:t> </w:t>
      </w:r>
      <w:r>
        <w:rPr>
          <w:spacing w:val="-4"/>
          <w:sz w:val="14"/>
        </w:rPr>
        <w:t>Machinery, New</w:t>
      </w:r>
      <w:r>
        <w:rPr>
          <w:spacing w:val="-5"/>
          <w:sz w:val="14"/>
        </w:rPr>
        <w:t> </w:t>
      </w:r>
      <w:r>
        <w:rPr>
          <w:spacing w:val="-4"/>
          <w:sz w:val="14"/>
        </w:rPr>
        <w:t>York,</w:t>
      </w:r>
      <w:r>
        <w:rPr>
          <w:spacing w:val="-5"/>
          <w:sz w:val="14"/>
        </w:rPr>
        <w:t> </w:t>
      </w:r>
      <w:r>
        <w:rPr>
          <w:spacing w:val="-4"/>
          <w:sz w:val="14"/>
        </w:rPr>
        <w:t>NY,</w:t>
      </w:r>
      <w:r>
        <w:rPr>
          <w:spacing w:val="-5"/>
          <w:sz w:val="14"/>
        </w:rPr>
        <w:t> </w:t>
      </w:r>
      <w:r>
        <w:rPr>
          <w:spacing w:val="-4"/>
          <w:sz w:val="14"/>
        </w:rPr>
        <w:t>USA, Article</w:t>
      </w:r>
      <w:r>
        <w:rPr>
          <w:spacing w:val="-5"/>
          <w:sz w:val="14"/>
        </w:rPr>
        <w:t> </w:t>
      </w:r>
      <w:r>
        <w:rPr>
          <w:spacing w:val="-4"/>
          <w:sz w:val="14"/>
        </w:rPr>
        <w:t>22,</w:t>
      </w:r>
      <w:r>
        <w:rPr>
          <w:spacing w:val="-5"/>
          <w:sz w:val="14"/>
        </w:rPr>
        <w:t> </w:t>
      </w:r>
      <w:r>
        <w:rPr>
          <w:spacing w:val="-4"/>
          <w:sz w:val="14"/>
        </w:rPr>
        <w:t>5</w:t>
      </w:r>
      <w:r>
        <w:rPr>
          <w:spacing w:val="-5"/>
          <w:sz w:val="14"/>
        </w:rPr>
        <w:t> </w:t>
      </w:r>
      <w:r>
        <w:rPr>
          <w:spacing w:val="-4"/>
          <w:sz w:val="14"/>
        </w:rPr>
        <w:t>pages.</w:t>
      </w:r>
      <w:r>
        <w:rPr>
          <w:spacing w:val="40"/>
          <w:sz w:val="14"/>
        </w:rPr>
        <w:t> </w:t>
      </w:r>
      <w:hyperlink r:id="rId62">
        <w:r>
          <w:rPr>
            <w:spacing w:val="-2"/>
            <w:sz w:val="14"/>
          </w:rPr>
          <w:t>https://doi.org/10.1145/3098279.3098548</w:t>
        </w:r>
      </w:hyperlink>
    </w:p>
    <w:p>
      <w:pPr>
        <w:pStyle w:val="ListParagraph"/>
        <w:numPr>
          <w:ilvl w:val="0"/>
          <w:numId w:val="10"/>
        </w:numPr>
        <w:tabs>
          <w:tab w:pos="1380" w:val="left" w:leader="none"/>
          <w:tab w:pos="1383" w:val="left" w:leader="none"/>
        </w:tabs>
        <w:spacing w:line="201" w:lineRule="auto" w:before="4" w:after="0"/>
        <w:ind w:left="1380" w:right="0" w:hanging="305"/>
        <w:jc w:val="both"/>
        <w:rPr>
          <w:sz w:val="14"/>
        </w:rPr>
      </w:pPr>
      <w:r>
        <w:rPr>
          <w:spacing w:val="-2"/>
          <w:sz w:val="14"/>
        </w:rPr>
        <w:t>Lung-Pan</w:t>
      </w:r>
      <w:r>
        <w:rPr>
          <w:spacing w:val="-2"/>
          <w:sz w:val="14"/>
        </w:rPr>
        <w:t> Cheng,</w:t>
      </w:r>
      <w:r>
        <w:rPr>
          <w:spacing w:val="-2"/>
          <w:sz w:val="14"/>
        </w:rPr>
        <w:t> Eyal</w:t>
      </w:r>
      <w:r>
        <w:rPr>
          <w:spacing w:val="-2"/>
          <w:sz w:val="14"/>
        </w:rPr>
        <w:t> Ofek,</w:t>
      </w:r>
      <w:r>
        <w:rPr>
          <w:spacing w:val="-2"/>
          <w:sz w:val="14"/>
        </w:rPr>
        <w:t> Christian</w:t>
      </w:r>
      <w:r>
        <w:rPr>
          <w:spacing w:val="-2"/>
          <w:sz w:val="14"/>
        </w:rPr>
        <w:t> Holz,</w:t>
      </w:r>
      <w:r>
        <w:rPr>
          <w:spacing w:val="-2"/>
          <w:sz w:val="14"/>
        </w:rPr>
        <w:t> and</w:t>
      </w:r>
      <w:r>
        <w:rPr>
          <w:spacing w:val="-2"/>
          <w:sz w:val="14"/>
        </w:rPr>
        <w:t> Andrew</w:t>
      </w:r>
      <w:r>
        <w:rPr>
          <w:spacing w:val="-2"/>
          <w:sz w:val="14"/>
        </w:rPr>
        <w:t> D.</w:t>
      </w:r>
      <w:r>
        <w:rPr>
          <w:spacing w:val="-2"/>
          <w:sz w:val="14"/>
        </w:rPr>
        <w:t> Wilson.</w:t>
      </w:r>
      <w:r>
        <w:rPr>
          <w:spacing w:val="-2"/>
          <w:sz w:val="14"/>
        </w:rPr>
        <w:t> 2019.</w:t>
      </w:r>
      <w:r>
        <w:rPr>
          <w:spacing w:val="40"/>
          <w:sz w:val="14"/>
        </w:rPr>
        <w:t> </w:t>
      </w:r>
      <w:r>
        <w:rPr>
          <w:w w:val="90"/>
          <w:sz w:val="14"/>
        </w:rPr>
        <w:t>VRoamer: Generating On-The-Fly VR Experiences While Walking inside Large,</w:t>
      </w:r>
      <w:r>
        <w:rPr>
          <w:spacing w:val="40"/>
          <w:sz w:val="14"/>
        </w:rPr>
        <w:t> </w:t>
      </w:r>
      <w:r>
        <w:rPr>
          <w:spacing w:val="-6"/>
          <w:sz w:val="14"/>
        </w:rPr>
        <w:t>Unknown</w:t>
      </w:r>
      <w:r>
        <w:rPr>
          <w:sz w:val="14"/>
        </w:rPr>
        <w:t> </w:t>
      </w:r>
      <w:r>
        <w:rPr>
          <w:spacing w:val="-6"/>
          <w:sz w:val="14"/>
        </w:rPr>
        <w:t>Real-World</w:t>
      </w:r>
      <w:r>
        <w:rPr>
          <w:sz w:val="14"/>
        </w:rPr>
        <w:t> </w:t>
      </w:r>
      <w:r>
        <w:rPr>
          <w:spacing w:val="-6"/>
          <w:sz w:val="14"/>
        </w:rPr>
        <w:t>Building</w:t>
      </w:r>
      <w:r>
        <w:rPr>
          <w:sz w:val="14"/>
        </w:rPr>
        <w:t> </w:t>
      </w:r>
      <w:r>
        <w:rPr>
          <w:spacing w:val="-6"/>
          <w:sz w:val="14"/>
        </w:rPr>
        <w:t>Environments.</w:t>
      </w:r>
      <w:r>
        <w:rPr>
          <w:sz w:val="14"/>
        </w:rPr>
        <w:t> </w:t>
      </w:r>
      <w:r>
        <w:rPr>
          <w:spacing w:val="-6"/>
          <w:sz w:val="14"/>
        </w:rPr>
        <w:t>In</w:t>
      </w:r>
      <w:r>
        <w:rPr>
          <w:sz w:val="14"/>
        </w:rPr>
        <w:t> </w:t>
      </w:r>
      <w:r>
        <w:rPr>
          <w:rFonts w:ascii="Book Antiqua" w:hAnsi="Book Antiqua"/>
          <w:i/>
          <w:spacing w:val="-6"/>
          <w:sz w:val="14"/>
        </w:rPr>
        <w:t>2019</w:t>
      </w:r>
      <w:r>
        <w:rPr>
          <w:rFonts w:ascii="Book Antiqua" w:hAnsi="Book Antiqua"/>
          <w:i/>
          <w:sz w:val="14"/>
        </w:rPr>
        <w:t> </w:t>
      </w:r>
      <w:r>
        <w:rPr>
          <w:rFonts w:ascii="Book Antiqua" w:hAnsi="Book Antiqua"/>
          <w:i/>
          <w:spacing w:val="-6"/>
          <w:sz w:val="14"/>
        </w:rPr>
        <w:t>IEEE</w:t>
      </w:r>
      <w:r>
        <w:rPr>
          <w:rFonts w:ascii="Book Antiqua" w:hAnsi="Book Antiqua"/>
          <w:i/>
          <w:sz w:val="14"/>
        </w:rPr>
        <w:t> </w:t>
      </w:r>
      <w:r>
        <w:rPr>
          <w:rFonts w:ascii="Book Antiqua" w:hAnsi="Book Antiqua"/>
          <w:i/>
          <w:spacing w:val="-6"/>
          <w:sz w:val="14"/>
        </w:rPr>
        <w:t>Conference</w:t>
      </w:r>
      <w:r>
        <w:rPr>
          <w:rFonts w:ascii="Book Antiqua" w:hAnsi="Book Antiqua"/>
          <w:i/>
          <w:sz w:val="14"/>
        </w:rPr>
        <w:t> </w:t>
      </w:r>
      <w:r>
        <w:rPr>
          <w:rFonts w:ascii="Book Antiqua" w:hAnsi="Book Antiqua"/>
          <w:i/>
          <w:spacing w:val="-6"/>
          <w:sz w:val="14"/>
        </w:rPr>
        <w:t>on</w:t>
      </w:r>
      <w:r>
        <w:rPr>
          <w:rFonts w:ascii="Book Antiqua" w:hAnsi="Book Antiqua"/>
          <w:i/>
          <w:sz w:val="14"/>
        </w:rPr>
        <w:t> </w:t>
      </w:r>
      <w:r>
        <w:rPr>
          <w:rFonts w:ascii="Book Antiqua" w:hAnsi="Book Antiqua"/>
          <w:i/>
          <w:spacing w:val="-6"/>
          <w:sz w:val="14"/>
        </w:rPr>
        <w:t>Vir-</w:t>
      </w:r>
      <w:r>
        <w:rPr>
          <w:rFonts w:ascii="Book Antiqua" w:hAnsi="Book Antiqua"/>
          <w:i/>
          <w:spacing w:val="40"/>
          <w:sz w:val="14"/>
        </w:rPr>
        <w:t> </w:t>
      </w:r>
      <w:r>
        <w:rPr>
          <w:rFonts w:ascii="Book Antiqua" w:hAnsi="Book Antiqua"/>
          <w:i/>
          <w:w w:val="90"/>
          <w:sz w:val="14"/>
        </w:rPr>
        <w:t>tual Reality and 3D User Interfaces</w:t>
      </w:r>
      <w:r>
        <w:rPr>
          <w:w w:val="90"/>
          <w:sz w:val="14"/>
        </w:rPr>
        <w:t>. IEEE, Piscataway, New Jersey, United States,</w:t>
      </w:r>
      <w:r>
        <w:rPr>
          <w:spacing w:val="40"/>
          <w:sz w:val="14"/>
        </w:rPr>
        <w:t> </w:t>
      </w:r>
      <w:bookmarkStart w:name="_bookmark405" w:id="407"/>
      <w:bookmarkEnd w:id="407"/>
      <w:r>
        <w:rPr>
          <w:spacing w:val="-2"/>
          <w:sz w:val="14"/>
        </w:rPr>
        <w:t>359–366.</w:t>
      </w:r>
      <w:r>
        <w:rPr>
          <w:spacing w:val="40"/>
          <w:sz w:val="14"/>
        </w:rPr>
        <w:t> </w:t>
      </w:r>
      <w:hyperlink r:id="rId66">
        <w:r>
          <w:rPr>
            <w:spacing w:val="-2"/>
            <w:sz w:val="14"/>
          </w:rPr>
          <w:t>https://doi.org/10.1109/VR.2019.8798074</w:t>
        </w:r>
      </w:hyperlink>
    </w:p>
    <w:p>
      <w:pPr>
        <w:pStyle w:val="ListParagraph"/>
        <w:numPr>
          <w:ilvl w:val="0"/>
          <w:numId w:val="10"/>
        </w:numPr>
        <w:tabs>
          <w:tab w:pos="1380" w:val="left" w:leader="none"/>
          <w:tab w:pos="1383" w:val="left" w:leader="none"/>
        </w:tabs>
        <w:spacing w:line="201" w:lineRule="auto" w:before="4" w:after="0"/>
        <w:ind w:left="1380" w:right="0" w:hanging="305"/>
        <w:jc w:val="both"/>
        <w:rPr>
          <w:sz w:val="14"/>
        </w:rPr>
      </w:pPr>
      <w:r>
        <w:rPr>
          <w:spacing w:val="-2"/>
          <w:w w:val="90"/>
          <w:sz w:val="14"/>
        </w:rPr>
        <w:t>Shuchisnigdha</w:t>
      </w:r>
      <w:r>
        <w:rPr>
          <w:sz w:val="14"/>
        </w:rPr>
        <w:t> </w:t>
      </w:r>
      <w:r>
        <w:rPr>
          <w:spacing w:val="-2"/>
          <w:w w:val="90"/>
          <w:sz w:val="14"/>
        </w:rPr>
        <w:t>Deb, Daniel W. Carruth, Richard Sween, Lesley Strawderman, and</w:t>
      </w:r>
      <w:r>
        <w:rPr>
          <w:spacing w:val="40"/>
          <w:sz w:val="14"/>
        </w:rPr>
        <w:t> </w:t>
      </w:r>
      <w:r>
        <w:rPr>
          <w:w w:val="90"/>
          <w:sz w:val="14"/>
        </w:rPr>
        <w:t>Teena M. Garrison. 2017.</w:t>
      </w:r>
      <w:r>
        <w:rPr>
          <w:spacing w:val="13"/>
          <w:sz w:val="14"/>
        </w:rPr>
        <w:t> </w:t>
      </w:r>
      <w:r>
        <w:rPr>
          <w:w w:val="90"/>
          <w:sz w:val="14"/>
        </w:rPr>
        <w:t>Efficacy of virtual reality in pedestrian safety research.</w:t>
      </w:r>
      <w:r>
        <w:rPr>
          <w:spacing w:val="40"/>
          <w:sz w:val="14"/>
        </w:rPr>
        <w:t> </w:t>
      </w:r>
      <w:r>
        <w:rPr>
          <w:rFonts w:ascii="Book Antiqua" w:hAnsi="Book Antiqua"/>
          <w:i/>
          <w:w w:val="95"/>
          <w:sz w:val="14"/>
        </w:rPr>
        <w:t>Applied</w:t>
      </w:r>
      <w:r>
        <w:rPr>
          <w:rFonts w:ascii="Book Antiqua" w:hAnsi="Book Antiqua"/>
          <w:i/>
          <w:spacing w:val="-1"/>
          <w:w w:val="95"/>
          <w:sz w:val="14"/>
        </w:rPr>
        <w:t> </w:t>
      </w:r>
      <w:r>
        <w:rPr>
          <w:rFonts w:ascii="Book Antiqua" w:hAnsi="Book Antiqua"/>
          <w:i/>
          <w:w w:val="95"/>
          <w:sz w:val="14"/>
        </w:rPr>
        <w:t>Ergonomics</w:t>
      </w:r>
      <w:r>
        <w:rPr>
          <w:rFonts w:ascii="Book Antiqua" w:hAnsi="Book Antiqua"/>
          <w:i/>
          <w:spacing w:val="1"/>
          <w:sz w:val="14"/>
        </w:rPr>
        <w:t> </w:t>
      </w:r>
      <w:r>
        <w:rPr>
          <w:w w:val="95"/>
          <w:sz w:val="14"/>
        </w:rPr>
        <w:t>65</w:t>
      </w:r>
      <w:r>
        <w:rPr>
          <w:spacing w:val="-1"/>
          <w:w w:val="95"/>
          <w:sz w:val="14"/>
        </w:rPr>
        <w:t> </w:t>
      </w:r>
      <w:r>
        <w:rPr>
          <w:w w:val="95"/>
          <w:sz w:val="14"/>
        </w:rPr>
        <w:t>(2017),</w:t>
      </w:r>
      <w:r>
        <w:rPr>
          <w:spacing w:val="-1"/>
          <w:w w:val="95"/>
          <w:sz w:val="14"/>
        </w:rPr>
        <w:t> </w:t>
      </w:r>
      <w:r>
        <w:rPr>
          <w:w w:val="95"/>
          <w:sz w:val="14"/>
        </w:rPr>
        <w:t>449</w:t>
      </w:r>
      <w:r>
        <w:rPr>
          <w:spacing w:val="-2"/>
          <w:sz w:val="14"/>
        </w:rPr>
        <w:t> </w:t>
      </w:r>
      <w:r>
        <w:rPr>
          <w:w w:val="95"/>
          <w:sz w:val="14"/>
        </w:rPr>
        <w:t>–</w:t>
      </w:r>
      <w:r>
        <w:rPr>
          <w:spacing w:val="-1"/>
          <w:w w:val="95"/>
          <w:sz w:val="14"/>
        </w:rPr>
        <w:t> </w:t>
      </w:r>
      <w:r>
        <w:rPr>
          <w:w w:val="95"/>
          <w:sz w:val="14"/>
        </w:rPr>
        <w:t>460.</w:t>
      </w:r>
      <w:r>
        <w:rPr>
          <w:spacing w:val="64"/>
          <w:sz w:val="14"/>
        </w:rPr>
        <w:t> </w:t>
      </w:r>
      <w:hyperlink r:id="rId346">
        <w:r>
          <w:rPr>
            <w:spacing w:val="-2"/>
            <w:w w:val="90"/>
            <w:sz w:val="14"/>
          </w:rPr>
          <w:t>https://doi.org/10.1016/j.apergo.2017.</w:t>
        </w:r>
      </w:hyperlink>
    </w:p>
    <w:p>
      <w:pPr>
        <w:spacing w:line="153" w:lineRule="exact" w:before="0"/>
        <w:ind w:left="1384" w:right="0" w:firstLine="0"/>
        <w:jc w:val="left"/>
        <w:rPr>
          <w:sz w:val="14"/>
        </w:rPr>
      </w:pPr>
      <w:hyperlink r:id="rId346">
        <w:r>
          <w:rPr>
            <w:spacing w:val="-2"/>
            <w:sz w:val="14"/>
          </w:rPr>
          <w:t>03.007</w:t>
        </w:r>
      </w:hyperlink>
    </w:p>
    <w:p>
      <w:pPr>
        <w:pStyle w:val="ListParagraph"/>
        <w:numPr>
          <w:ilvl w:val="0"/>
          <w:numId w:val="10"/>
        </w:numPr>
        <w:tabs>
          <w:tab w:pos="1384" w:val="left" w:leader="none"/>
        </w:tabs>
        <w:spacing w:line="201" w:lineRule="auto" w:before="9" w:after="0"/>
        <w:ind w:left="1384" w:right="0" w:hanging="309"/>
        <w:jc w:val="both"/>
        <w:rPr>
          <w:sz w:val="14"/>
        </w:rPr>
      </w:pPr>
      <w:r>
        <w:rPr>
          <w:w w:val="85"/>
          <w:sz w:val="14"/>
        </w:rPr>
        <w:t>Kevin Doherty and Gavin Doherty. 2018.</w:t>
      </w:r>
      <w:r>
        <w:rPr>
          <w:sz w:val="14"/>
        </w:rPr>
        <w:t> </w:t>
      </w:r>
      <w:r>
        <w:rPr>
          <w:w w:val="85"/>
          <w:sz w:val="14"/>
        </w:rPr>
        <w:t>Engagement in HCI: Conception, Theory</w:t>
      </w:r>
      <w:r>
        <w:rPr>
          <w:spacing w:val="40"/>
          <w:sz w:val="14"/>
        </w:rPr>
        <w:t> </w:t>
      </w:r>
      <w:r>
        <w:rPr>
          <w:spacing w:val="-4"/>
          <w:sz w:val="14"/>
        </w:rPr>
        <w:t>and</w:t>
      </w:r>
      <w:r>
        <w:rPr>
          <w:spacing w:val="-5"/>
          <w:sz w:val="14"/>
        </w:rPr>
        <w:t> </w:t>
      </w:r>
      <w:r>
        <w:rPr>
          <w:spacing w:val="-4"/>
          <w:sz w:val="14"/>
        </w:rPr>
        <w:t>Measurement.</w:t>
      </w:r>
      <w:r>
        <w:rPr>
          <w:spacing w:val="15"/>
          <w:sz w:val="14"/>
        </w:rPr>
        <w:t> </w:t>
      </w:r>
      <w:r>
        <w:rPr>
          <w:rFonts w:ascii="Book Antiqua"/>
          <w:i/>
          <w:spacing w:val="-4"/>
          <w:sz w:val="14"/>
        </w:rPr>
        <w:t>ACM</w:t>
      </w:r>
      <w:r>
        <w:rPr>
          <w:rFonts w:ascii="Book Antiqua"/>
          <w:i/>
          <w:spacing w:val="-5"/>
          <w:sz w:val="14"/>
        </w:rPr>
        <w:t> </w:t>
      </w:r>
      <w:r>
        <w:rPr>
          <w:rFonts w:ascii="Book Antiqua"/>
          <w:i/>
          <w:spacing w:val="-4"/>
          <w:sz w:val="14"/>
        </w:rPr>
        <w:t>Comput.</w:t>
      </w:r>
      <w:r>
        <w:rPr>
          <w:rFonts w:ascii="Book Antiqua"/>
          <w:i/>
          <w:spacing w:val="-5"/>
          <w:sz w:val="14"/>
        </w:rPr>
        <w:t> </w:t>
      </w:r>
      <w:r>
        <w:rPr>
          <w:rFonts w:ascii="Book Antiqua"/>
          <w:i/>
          <w:spacing w:val="-4"/>
          <w:sz w:val="14"/>
        </w:rPr>
        <w:t>Surv.</w:t>
      </w:r>
      <w:r>
        <w:rPr>
          <w:rFonts w:ascii="Book Antiqua"/>
          <w:i/>
          <w:spacing w:val="-5"/>
          <w:sz w:val="14"/>
        </w:rPr>
        <w:t> </w:t>
      </w:r>
      <w:r>
        <w:rPr>
          <w:spacing w:val="-4"/>
          <w:sz w:val="14"/>
        </w:rPr>
        <w:t>51, 5,</w:t>
      </w:r>
      <w:r>
        <w:rPr>
          <w:spacing w:val="-5"/>
          <w:sz w:val="14"/>
        </w:rPr>
        <w:t> </w:t>
      </w:r>
      <w:r>
        <w:rPr>
          <w:spacing w:val="-4"/>
          <w:sz w:val="14"/>
        </w:rPr>
        <w:t>Article</w:t>
      </w:r>
      <w:r>
        <w:rPr>
          <w:spacing w:val="-5"/>
          <w:sz w:val="14"/>
        </w:rPr>
        <w:t> </w:t>
      </w:r>
      <w:r>
        <w:rPr>
          <w:spacing w:val="-4"/>
          <w:sz w:val="14"/>
        </w:rPr>
        <w:t>99</w:t>
      </w:r>
      <w:r>
        <w:rPr>
          <w:spacing w:val="-5"/>
          <w:sz w:val="14"/>
        </w:rPr>
        <w:t> </w:t>
      </w:r>
      <w:r>
        <w:rPr>
          <w:spacing w:val="-4"/>
          <w:sz w:val="14"/>
        </w:rPr>
        <w:t>(Nov. 2018),</w:t>
      </w:r>
      <w:r>
        <w:rPr>
          <w:spacing w:val="-5"/>
          <w:sz w:val="14"/>
        </w:rPr>
        <w:t> </w:t>
      </w:r>
      <w:r>
        <w:rPr>
          <w:spacing w:val="-4"/>
          <w:sz w:val="14"/>
        </w:rPr>
        <w:t>39</w:t>
      </w:r>
      <w:r>
        <w:rPr>
          <w:spacing w:val="-5"/>
          <w:sz w:val="14"/>
        </w:rPr>
        <w:t> </w:t>
      </w:r>
      <w:r>
        <w:rPr>
          <w:spacing w:val="-4"/>
          <w:sz w:val="14"/>
        </w:rPr>
        <w:t>pages.</w:t>
      </w:r>
      <w:r>
        <w:rPr>
          <w:spacing w:val="40"/>
          <w:sz w:val="14"/>
        </w:rPr>
        <w:t> </w:t>
      </w:r>
      <w:hyperlink r:id="rId77">
        <w:r>
          <w:rPr>
            <w:spacing w:val="-2"/>
            <w:sz w:val="14"/>
          </w:rPr>
          <w:t>https://doi.org/10.1145/3234149</w:t>
        </w:r>
      </w:hyperlink>
    </w:p>
    <w:p>
      <w:pPr>
        <w:pStyle w:val="ListParagraph"/>
        <w:numPr>
          <w:ilvl w:val="0"/>
          <w:numId w:val="10"/>
        </w:numPr>
        <w:tabs>
          <w:tab w:pos="1384" w:val="left" w:leader="none"/>
        </w:tabs>
        <w:spacing w:line="201" w:lineRule="auto" w:before="2" w:after="0"/>
        <w:ind w:left="1384" w:right="0" w:hanging="309"/>
        <w:jc w:val="both"/>
        <w:rPr>
          <w:sz w:val="14"/>
        </w:rPr>
      </w:pPr>
      <w:r>
        <w:rPr>
          <w:w w:val="90"/>
          <w:sz w:val="14"/>
        </w:rPr>
        <w:t>Kevin Fan, Liwei Chan, Daiya Kato, Kouta Minamizawa, and Masahiko Inami.</w:t>
      </w:r>
      <w:r>
        <w:rPr>
          <w:spacing w:val="40"/>
          <w:sz w:val="14"/>
        </w:rPr>
        <w:t> </w:t>
      </w:r>
      <w:r>
        <w:rPr>
          <w:w w:val="90"/>
          <w:sz w:val="14"/>
        </w:rPr>
        <w:t>2016.</w:t>
      </w:r>
      <w:r>
        <w:rPr>
          <w:spacing w:val="9"/>
          <w:sz w:val="14"/>
        </w:rPr>
        <w:t> </w:t>
      </w:r>
      <w:r>
        <w:rPr>
          <w:w w:val="90"/>
          <w:sz w:val="14"/>
        </w:rPr>
        <w:t>VR</w:t>
      </w:r>
      <w:r>
        <w:rPr>
          <w:spacing w:val="-1"/>
          <w:w w:val="90"/>
          <w:sz w:val="14"/>
        </w:rPr>
        <w:t> </w:t>
      </w:r>
      <w:r>
        <w:rPr>
          <w:w w:val="90"/>
          <w:sz w:val="14"/>
        </w:rPr>
        <w:t>Planet:</w:t>
      </w:r>
      <w:r>
        <w:rPr>
          <w:spacing w:val="-1"/>
          <w:w w:val="90"/>
          <w:sz w:val="14"/>
        </w:rPr>
        <w:t> </w:t>
      </w:r>
      <w:r>
        <w:rPr>
          <w:w w:val="90"/>
          <w:sz w:val="14"/>
        </w:rPr>
        <w:t>Interface</w:t>
      </w:r>
      <w:r>
        <w:rPr>
          <w:spacing w:val="-1"/>
          <w:w w:val="90"/>
          <w:sz w:val="14"/>
        </w:rPr>
        <w:t> </w:t>
      </w:r>
      <w:r>
        <w:rPr>
          <w:w w:val="90"/>
          <w:sz w:val="14"/>
        </w:rPr>
        <w:t>for</w:t>
      </w:r>
      <w:r>
        <w:rPr>
          <w:spacing w:val="-1"/>
          <w:w w:val="90"/>
          <w:sz w:val="14"/>
        </w:rPr>
        <w:t> </w:t>
      </w:r>
      <w:r>
        <w:rPr>
          <w:w w:val="90"/>
          <w:sz w:val="14"/>
        </w:rPr>
        <w:t>Meta-View</w:t>
      </w:r>
      <w:r>
        <w:rPr>
          <w:spacing w:val="-1"/>
          <w:w w:val="90"/>
          <w:sz w:val="14"/>
        </w:rPr>
        <w:t> </w:t>
      </w:r>
      <w:r>
        <w:rPr>
          <w:w w:val="90"/>
          <w:sz w:val="14"/>
        </w:rPr>
        <w:t>and</w:t>
      </w:r>
      <w:r>
        <w:rPr>
          <w:spacing w:val="-1"/>
          <w:w w:val="90"/>
          <w:sz w:val="14"/>
        </w:rPr>
        <w:t> </w:t>
      </w:r>
      <w:r>
        <w:rPr>
          <w:w w:val="90"/>
          <w:sz w:val="14"/>
        </w:rPr>
        <w:t>Feet</w:t>
      </w:r>
      <w:r>
        <w:rPr>
          <w:spacing w:val="-1"/>
          <w:w w:val="90"/>
          <w:sz w:val="14"/>
        </w:rPr>
        <w:t> </w:t>
      </w:r>
      <w:r>
        <w:rPr>
          <w:w w:val="90"/>
          <w:sz w:val="14"/>
        </w:rPr>
        <w:t>Interaction</w:t>
      </w:r>
      <w:r>
        <w:rPr>
          <w:spacing w:val="-1"/>
          <w:w w:val="90"/>
          <w:sz w:val="14"/>
        </w:rPr>
        <w:t> </w:t>
      </w:r>
      <w:r>
        <w:rPr>
          <w:w w:val="90"/>
          <w:sz w:val="14"/>
        </w:rPr>
        <w:t>of</w:t>
      </w:r>
      <w:r>
        <w:rPr>
          <w:spacing w:val="-1"/>
          <w:w w:val="90"/>
          <w:sz w:val="14"/>
        </w:rPr>
        <w:t> </w:t>
      </w:r>
      <w:r>
        <w:rPr>
          <w:w w:val="90"/>
          <w:sz w:val="14"/>
        </w:rPr>
        <w:t>VR</w:t>
      </w:r>
      <w:r>
        <w:rPr>
          <w:spacing w:val="-1"/>
          <w:w w:val="90"/>
          <w:sz w:val="14"/>
        </w:rPr>
        <w:t> </w:t>
      </w:r>
      <w:r>
        <w:rPr>
          <w:w w:val="90"/>
          <w:sz w:val="14"/>
        </w:rPr>
        <w:t>Contents.</w:t>
      </w:r>
      <w:r>
        <w:rPr>
          <w:spacing w:val="-1"/>
          <w:w w:val="90"/>
          <w:sz w:val="14"/>
        </w:rPr>
        <w:t> </w:t>
      </w:r>
      <w:r>
        <w:rPr>
          <w:w w:val="90"/>
          <w:sz w:val="14"/>
        </w:rPr>
        <w:t>In</w:t>
      </w:r>
      <w:r>
        <w:rPr>
          <w:spacing w:val="40"/>
          <w:sz w:val="14"/>
        </w:rPr>
        <w:t> </w:t>
      </w:r>
      <w:r>
        <w:rPr>
          <w:rFonts w:ascii="Book Antiqua" w:hAnsi="Book Antiqua"/>
          <w:i/>
          <w:w w:val="90"/>
          <w:sz w:val="14"/>
        </w:rPr>
        <w:t>ACM SIGGRAPH 2016 VR Village </w:t>
      </w:r>
      <w:r>
        <w:rPr>
          <w:w w:val="90"/>
          <w:sz w:val="14"/>
        </w:rPr>
        <w:t>(Anaheim, California) </w:t>
      </w:r>
      <w:r>
        <w:rPr>
          <w:rFonts w:ascii="Book Antiqua" w:hAnsi="Book Antiqua"/>
          <w:i/>
          <w:w w:val="90"/>
          <w:sz w:val="14"/>
        </w:rPr>
        <w:t>(SIGGRAPH ’16)</w:t>
      </w:r>
      <w:r>
        <w:rPr>
          <w:w w:val="90"/>
          <w:sz w:val="14"/>
        </w:rPr>
        <w:t>. ACM,</w:t>
      </w:r>
    </w:p>
    <w:p>
      <w:pPr>
        <w:spacing w:line="153" w:lineRule="exact" w:before="0"/>
        <w:ind w:left="1384" w:right="0" w:firstLine="0"/>
        <w:jc w:val="both"/>
        <w:rPr>
          <w:sz w:val="14"/>
        </w:rPr>
      </w:pPr>
      <w:bookmarkStart w:name="_bookmark406" w:id="408"/>
      <w:bookmarkEnd w:id="408"/>
      <w:r>
        <w:rPr/>
      </w:r>
      <w:r>
        <w:rPr>
          <w:w w:val="85"/>
          <w:sz w:val="14"/>
        </w:rPr>
        <w:t>New</w:t>
      </w:r>
      <w:r>
        <w:rPr>
          <w:spacing w:val="2"/>
          <w:sz w:val="14"/>
        </w:rPr>
        <w:t> </w:t>
      </w:r>
      <w:r>
        <w:rPr>
          <w:w w:val="85"/>
          <w:sz w:val="14"/>
        </w:rPr>
        <w:t>York,</w:t>
      </w:r>
      <w:r>
        <w:rPr>
          <w:spacing w:val="2"/>
          <w:sz w:val="14"/>
        </w:rPr>
        <w:t> </w:t>
      </w:r>
      <w:r>
        <w:rPr>
          <w:w w:val="85"/>
          <w:sz w:val="14"/>
        </w:rPr>
        <w:t>NY,</w:t>
      </w:r>
      <w:r>
        <w:rPr>
          <w:spacing w:val="3"/>
          <w:sz w:val="14"/>
        </w:rPr>
        <w:t> </w:t>
      </w:r>
      <w:r>
        <w:rPr>
          <w:w w:val="85"/>
          <w:sz w:val="14"/>
        </w:rPr>
        <w:t>USA,</w:t>
      </w:r>
      <w:r>
        <w:rPr>
          <w:spacing w:val="2"/>
          <w:sz w:val="14"/>
        </w:rPr>
        <w:t> </w:t>
      </w:r>
      <w:r>
        <w:rPr>
          <w:w w:val="85"/>
          <w:sz w:val="14"/>
        </w:rPr>
        <w:t>Article</w:t>
      </w:r>
      <w:r>
        <w:rPr>
          <w:spacing w:val="3"/>
          <w:sz w:val="14"/>
        </w:rPr>
        <w:t> </w:t>
      </w:r>
      <w:r>
        <w:rPr>
          <w:w w:val="85"/>
          <w:sz w:val="14"/>
        </w:rPr>
        <w:t>24,</w:t>
      </w:r>
      <w:r>
        <w:rPr>
          <w:spacing w:val="2"/>
          <w:sz w:val="14"/>
        </w:rPr>
        <w:t> </w:t>
      </w:r>
      <w:r>
        <w:rPr>
          <w:w w:val="85"/>
          <w:sz w:val="14"/>
        </w:rPr>
        <w:t>2</w:t>
      </w:r>
      <w:r>
        <w:rPr>
          <w:spacing w:val="3"/>
          <w:sz w:val="14"/>
        </w:rPr>
        <w:t> </w:t>
      </w:r>
      <w:r>
        <w:rPr>
          <w:w w:val="85"/>
          <w:sz w:val="14"/>
        </w:rPr>
        <w:t>pages.</w:t>
      </w:r>
      <w:r>
        <w:rPr>
          <w:spacing w:val="78"/>
          <w:sz w:val="14"/>
        </w:rPr>
        <w:t> </w:t>
      </w:r>
      <w:hyperlink r:id="rId82">
        <w:r>
          <w:rPr>
            <w:spacing w:val="-2"/>
            <w:w w:val="85"/>
            <w:sz w:val="14"/>
          </w:rPr>
          <w:t>https://doi.org/10.1145/2929490.2931001</w:t>
        </w:r>
      </w:hyperlink>
    </w:p>
    <w:p>
      <w:pPr>
        <w:pStyle w:val="ListParagraph"/>
        <w:numPr>
          <w:ilvl w:val="0"/>
          <w:numId w:val="10"/>
        </w:numPr>
        <w:tabs>
          <w:tab w:pos="1384" w:val="left" w:leader="none"/>
        </w:tabs>
        <w:spacing w:line="201" w:lineRule="auto" w:before="9" w:after="0"/>
        <w:ind w:left="1384" w:right="0" w:hanging="309"/>
        <w:jc w:val="both"/>
        <w:rPr>
          <w:sz w:val="14"/>
        </w:rPr>
      </w:pPr>
      <w:r>
        <w:rPr>
          <w:w w:val="90"/>
          <w:sz w:val="14"/>
        </w:rPr>
        <w:t>Gabriel</w:t>
      </w:r>
      <w:r>
        <w:rPr>
          <w:spacing w:val="-2"/>
          <w:w w:val="90"/>
          <w:sz w:val="14"/>
        </w:rPr>
        <w:t> </w:t>
      </w:r>
      <w:r>
        <w:rPr>
          <w:w w:val="90"/>
          <w:sz w:val="14"/>
        </w:rPr>
        <w:t>Freitas,</w:t>
      </w:r>
      <w:r>
        <w:rPr>
          <w:spacing w:val="-2"/>
          <w:w w:val="90"/>
          <w:sz w:val="14"/>
        </w:rPr>
        <w:t> </w:t>
      </w:r>
      <w:r>
        <w:rPr>
          <w:w w:val="90"/>
          <w:sz w:val="14"/>
        </w:rPr>
        <w:t>Marcio</w:t>
      </w:r>
      <w:r>
        <w:rPr>
          <w:spacing w:val="-2"/>
          <w:w w:val="90"/>
          <w:sz w:val="14"/>
        </w:rPr>
        <w:t> </w:t>
      </w:r>
      <w:r>
        <w:rPr>
          <w:w w:val="90"/>
          <w:sz w:val="14"/>
        </w:rPr>
        <w:t>Sarroglia</w:t>
      </w:r>
      <w:r>
        <w:rPr>
          <w:spacing w:val="-2"/>
          <w:w w:val="90"/>
          <w:sz w:val="14"/>
        </w:rPr>
        <w:t> </w:t>
      </w:r>
      <w:r>
        <w:rPr>
          <w:w w:val="90"/>
          <w:sz w:val="14"/>
        </w:rPr>
        <w:t>Pinho,</w:t>
      </w:r>
      <w:r>
        <w:rPr>
          <w:spacing w:val="-2"/>
          <w:w w:val="90"/>
          <w:sz w:val="14"/>
        </w:rPr>
        <w:t> </w:t>
      </w:r>
      <w:r>
        <w:rPr>
          <w:w w:val="90"/>
          <w:sz w:val="14"/>
        </w:rPr>
        <w:t>Milene</w:t>
      </w:r>
      <w:r>
        <w:rPr>
          <w:spacing w:val="-3"/>
          <w:w w:val="90"/>
          <w:sz w:val="14"/>
        </w:rPr>
        <w:t> </w:t>
      </w:r>
      <w:r>
        <w:rPr>
          <w:w w:val="90"/>
          <w:sz w:val="14"/>
        </w:rPr>
        <w:t>Selbach</w:t>
      </w:r>
      <w:r>
        <w:rPr>
          <w:spacing w:val="-2"/>
          <w:w w:val="90"/>
          <w:sz w:val="14"/>
        </w:rPr>
        <w:t> </w:t>
      </w:r>
      <w:r>
        <w:rPr>
          <w:w w:val="90"/>
          <w:sz w:val="14"/>
        </w:rPr>
        <w:t>Silveira,</w:t>
      </w:r>
      <w:r>
        <w:rPr>
          <w:spacing w:val="-2"/>
          <w:w w:val="90"/>
          <w:sz w:val="14"/>
        </w:rPr>
        <w:t> </w:t>
      </w:r>
      <w:r>
        <w:rPr>
          <w:w w:val="90"/>
          <w:sz w:val="14"/>
        </w:rPr>
        <w:t>and</w:t>
      </w:r>
      <w:r>
        <w:rPr>
          <w:spacing w:val="-2"/>
          <w:w w:val="90"/>
          <w:sz w:val="14"/>
        </w:rPr>
        <w:t> </w:t>
      </w:r>
      <w:r>
        <w:rPr>
          <w:w w:val="90"/>
          <w:sz w:val="14"/>
        </w:rPr>
        <w:t>Frank</w:t>
      </w:r>
      <w:r>
        <w:rPr>
          <w:spacing w:val="-2"/>
          <w:w w:val="90"/>
          <w:sz w:val="14"/>
        </w:rPr>
        <w:t> </w:t>
      </w:r>
      <w:r>
        <w:rPr>
          <w:w w:val="90"/>
          <w:sz w:val="14"/>
        </w:rPr>
        <w:t>Mau-</w:t>
      </w:r>
      <w:r>
        <w:rPr>
          <w:spacing w:val="40"/>
          <w:sz w:val="14"/>
        </w:rPr>
        <w:t> </w:t>
      </w:r>
      <w:r>
        <w:rPr>
          <w:w w:val="85"/>
          <w:sz w:val="14"/>
        </w:rPr>
        <w:t>rer. 2020.</w:t>
      </w:r>
      <w:r>
        <w:rPr>
          <w:spacing w:val="17"/>
          <w:sz w:val="14"/>
        </w:rPr>
        <w:t> </w:t>
      </w:r>
      <w:r>
        <w:rPr>
          <w:w w:val="85"/>
          <w:sz w:val="14"/>
        </w:rPr>
        <w:t>A Systematic Review of Rapid Prototyping Tools for Augmented Reality.</w:t>
      </w:r>
      <w:r>
        <w:rPr>
          <w:spacing w:val="40"/>
          <w:sz w:val="14"/>
        </w:rPr>
        <w:t> </w:t>
      </w:r>
      <w:r>
        <w:rPr>
          <w:spacing w:val="-4"/>
          <w:sz w:val="14"/>
        </w:rPr>
        <w:t>In </w:t>
      </w:r>
      <w:r>
        <w:rPr>
          <w:rFonts w:ascii="Book Antiqua" w:hAnsi="Book Antiqua"/>
          <w:i/>
          <w:spacing w:val="-4"/>
          <w:sz w:val="14"/>
        </w:rPr>
        <w:t>2020 22nd Symposium on Virtual and Augmented Reality</w:t>
      </w:r>
      <w:r>
        <w:rPr>
          <w:rFonts w:ascii="Book Antiqua" w:hAnsi="Book Antiqua"/>
          <w:i/>
          <w:spacing w:val="3"/>
          <w:sz w:val="14"/>
        </w:rPr>
        <w:t> </w:t>
      </w:r>
      <w:r>
        <w:rPr>
          <w:rFonts w:ascii="Book Antiqua" w:hAnsi="Book Antiqua"/>
          <w:i/>
          <w:spacing w:val="-4"/>
          <w:sz w:val="14"/>
        </w:rPr>
        <w:t>(SVR ’20)</w:t>
      </w:r>
      <w:r>
        <w:rPr>
          <w:spacing w:val="-4"/>
          <w:sz w:val="14"/>
        </w:rPr>
        <w:t>. IEEE, Pis-</w:t>
      </w:r>
      <w:r>
        <w:rPr>
          <w:spacing w:val="40"/>
          <w:sz w:val="14"/>
        </w:rPr>
        <w:t> </w:t>
      </w:r>
      <w:r>
        <w:rPr>
          <w:w w:val="90"/>
          <w:sz w:val="14"/>
        </w:rPr>
        <w:t>cataway, New Jersey, United States, 199–209.</w:t>
      </w:r>
      <w:r>
        <w:rPr>
          <w:spacing w:val="40"/>
          <w:sz w:val="14"/>
        </w:rPr>
        <w:t> </w:t>
      </w:r>
      <w:hyperlink r:id="rId347">
        <w:r>
          <w:rPr>
            <w:w w:val="90"/>
            <w:sz w:val="14"/>
          </w:rPr>
          <w:t>https://doi.org/10.1109/SVR51698.</w:t>
        </w:r>
      </w:hyperlink>
      <w:r>
        <w:rPr>
          <w:spacing w:val="40"/>
          <w:sz w:val="14"/>
        </w:rPr>
        <w:t> </w:t>
      </w:r>
      <w:bookmarkStart w:name="_bookmark407" w:id="409"/>
      <w:bookmarkEnd w:id="409"/>
      <w:r>
        <w:rPr>
          <w:w w:val="91"/>
          <w:sz w:val="14"/>
        </w:rPr>
      </w:r>
      <w:hyperlink r:id="rId347">
        <w:r>
          <w:rPr>
            <w:spacing w:val="-2"/>
            <w:sz w:val="14"/>
          </w:rPr>
          <w:t>2020.00041</w:t>
        </w:r>
      </w:hyperlink>
    </w:p>
    <w:p>
      <w:pPr>
        <w:pStyle w:val="ListParagraph"/>
        <w:numPr>
          <w:ilvl w:val="0"/>
          <w:numId w:val="10"/>
        </w:numPr>
        <w:tabs>
          <w:tab w:pos="1381" w:val="left" w:leader="none"/>
          <w:tab w:pos="1383" w:val="left" w:leader="none"/>
        </w:tabs>
        <w:spacing w:line="201" w:lineRule="auto" w:before="3" w:after="0"/>
        <w:ind w:left="1381" w:right="0" w:hanging="306"/>
        <w:jc w:val="both"/>
        <w:rPr>
          <w:sz w:val="14"/>
        </w:rPr>
      </w:pPr>
      <w:r>
        <w:rPr>
          <w:spacing w:val="-4"/>
          <w:sz w:val="14"/>
        </w:rPr>
        <w:t>Ceenu</w:t>
      </w:r>
      <w:r>
        <w:rPr>
          <w:spacing w:val="-4"/>
          <w:sz w:val="14"/>
        </w:rPr>
        <w:t> George, Philipp Janssen, David Heuss, and Florian Alt. 2019.</w:t>
      </w:r>
      <w:r>
        <w:rPr>
          <w:spacing w:val="20"/>
          <w:sz w:val="14"/>
        </w:rPr>
        <w:t> </w:t>
      </w:r>
      <w:r>
        <w:rPr>
          <w:spacing w:val="-4"/>
          <w:sz w:val="14"/>
        </w:rPr>
        <w:t>Should I</w:t>
      </w:r>
      <w:r>
        <w:rPr>
          <w:spacing w:val="40"/>
          <w:sz w:val="14"/>
        </w:rPr>
        <w:t> </w:t>
      </w:r>
      <w:r>
        <w:rPr>
          <w:w w:val="85"/>
          <w:sz w:val="14"/>
        </w:rPr>
        <w:t>Interrupt or Not? Understanding Interruptions in Head-Mounted Display Settings.</w:t>
      </w:r>
      <w:r>
        <w:rPr>
          <w:spacing w:val="80"/>
          <w:sz w:val="14"/>
        </w:rPr>
        <w:t> </w:t>
      </w:r>
      <w:r>
        <w:rPr>
          <w:w w:val="90"/>
          <w:sz w:val="14"/>
        </w:rPr>
        <w:t>In </w:t>
      </w:r>
      <w:r>
        <w:rPr>
          <w:rFonts w:ascii="Book Antiqua" w:hAnsi="Book Antiqua"/>
          <w:i/>
          <w:w w:val="90"/>
          <w:sz w:val="14"/>
        </w:rPr>
        <w:t>Proceedings of the 2019 on Designing Interactive Systems Conference </w:t>
      </w:r>
      <w:r>
        <w:rPr>
          <w:w w:val="90"/>
          <w:sz w:val="14"/>
        </w:rPr>
        <w:t>(San Diego,</w:t>
      </w:r>
      <w:r>
        <w:rPr>
          <w:spacing w:val="40"/>
          <w:sz w:val="14"/>
        </w:rPr>
        <w:t> </w:t>
      </w:r>
      <w:r>
        <w:rPr>
          <w:w w:val="90"/>
          <w:sz w:val="14"/>
        </w:rPr>
        <w:t>CA,</w:t>
      </w:r>
      <w:r>
        <w:rPr>
          <w:spacing w:val="-5"/>
          <w:w w:val="90"/>
          <w:sz w:val="14"/>
        </w:rPr>
        <w:t> </w:t>
      </w:r>
      <w:r>
        <w:rPr>
          <w:w w:val="90"/>
          <w:sz w:val="14"/>
        </w:rPr>
        <w:t>USA)</w:t>
      </w:r>
      <w:r>
        <w:rPr>
          <w:spacing w:val="-5"/>
          <w:w w:val="90"/>
          <w:sz w:val="14"/>
        </w:rPr>
        <w:t> </w:t>
      </w:r>
      <w:r>
        <w:rPr>
          <w:rFonts w:ascii="Book Antiqua" w:hAnsi="Book Antiqua"/>
          <w:i/>
          <w:w w:val="90"/>
          <w:sz w:val="14"/>
        </w:rPr>
        <w:t>(DIS</w:t>
      </w:r>
      <w:r>
        <w:rPr>
          <w:rFonts w:ascii="Book Antiqua" w:hAnsi="Book Antiqua"/>
          <w:i/>
          <w:spacing w:val="-5"/>
          <w:w w:val="90"/>
          <w:sz w:val="14"/>
        </w:rPr>
        <w:t> </w:t>
      </w:r>
      <w:r>
        <w:rPr>
          <w:rFonts w:ascii="Book Antiqua" w:hAnsi="Book Antiqua"/>
          <w:i/>
          <w:w w:val="90"/>
          <w:sz w:val="14"/>
        </w:rPr>
        <w:t>’19)</w:t>
      </w:r>
      <w:r>
        <w:rPr>
          <w:w w:val="90"/>
          <w:sz w:val="14"/>
        </w:rPr>
        <w:t>.</w:t>
      </w:r>
      <w:r>
        <w:rPr>
          <w:spacing w:val="-5"/>
          <w:w w:val="90"/>
          <w:sz w:val="14"/>
        </w:rPr>
        <w:t> </w:t>
      </w:r>
      <w:r>
        <w:rPr>
          <w:w w:val="90"/>
          <w:sz w:val="14"/>
        </w:rPr>
        <w:t>Association</w:t>
      </w:r>
      <w:r>
        <w:rPr>
          <w:spacing w:val="-5"/>
          <w:w w:val="90"/>
          <w:sz w:val="14"/>
        </w:rPr>
        <w:t> </w:t>
      </w:r>
      <w:r>
        <w:rPr>
          <w:w w:val="90"/>
          <w:sz w:val="14"/>
        </w:rPr>
        <w:t>for</w:t>
      </w:r>
      <w:r>
        <w:rPr>
          <w:spacing w:val="-5"/>
          <w:w w:val="90"/>
          <w:sz w:val="14"/>
        </w:rPr>
        <w:t> </w:t>
      </w:r>
      <w:r>
        <w:rPr>
          <w:w w:val="90"/>
          <w:sz w:val="14"/>
        </w:rPr>
        <w:t>Computing</w:t>
      </w:r>
      <w:r>
        <w:rPr>
          <w:spacing w:val="-5"/>
          <w:w w:val="90"/>
          <w:sz w:val="14"/>
        </w:rPr>
        <w:t> </w:t>
      </w:r>
      <w:r>
        <w:rPr>
          <w:w w:val="90"/>
          <w:sz w:val="14"/>
        </w:rPr>
        <w:t>Machinery,</w:t>
      </w:r>
      <w:r>
        <w:rPr>
          <w:spacing w:val="-5"/>
          <w:w w:val="90"/>
          <w:sz w:val="14"/>
        </w:rPr>
        <w:t> </w:t>
      </w:r>
      <w:r>
        <w:rPr>
          <w:w w:val="90"/>
          <w:sz w:val="14"/>
        </w:rPr>
        <w:t>New</w:t>
      </w:r>
      <w:r>
        <w:rPr>
          <w:spacing w:val="-5"/>
          <w:w w:val="90"/>
          <w:sz w:val="14"/>
        </w:rPr>
        <w:t> </w:t>
      </w:r>
      <w:r>
        <w:rPr>
          <w:w w:val="90"/>
          <w:sz w:val="14"/>
        </w:rPr>
        <w:t>York,</w:t>
      </w:r>
      <w:r>
        <w:rPr>
          <w:spacing w:val="-5"/>
          <w:w w:val="90"/>
          <w:sz w:val="14"/>
        </w:rPr>
        <w:t> </w:t>
      </w:r>
      <w:r>
        <w:rPr>
          <w:w w:val="90"/>
          <w:sz w:val="14"/>
        </w:rPr>
        <w:t>NY,</w:t>
      </w:r>
      <w:r>
        <w:rPr>
          <w:spacing w:val="-4"/>
          <w:w w:val="90"/>
          <w:sz w:val="14"/>
        </w:rPr>
        <w:t> </w:t>
      </w:r>
      <w:r>
        <w:rPr>
          <w:w w:val="90"/>
          <w:sz w:val="14"/>
        </w:rPr>
        <w:t>USA,</w:t>
      </w:r>
      <w:r>
        <w:rPr>
          <w:spacing w:val="40"/>
          <w:sz w:val="14"/>
        </w:rPr>
        <w:t> </w:t>
      </w:r>
      <w:bookmarkStart w:name="_bookmark408" w:id="410"/>
      <w:bookmarkEnd w:id="410"/>
      <w:r>
        <w:rPr>
          <w:sz w:val="14"/>
        </w:rPr>
        <w:t>497–510.</w:t>
      </w:r>
      <w:r>
        <w:rPr>
          <w:spacing w:val="32"/>
          <w:sz w:val="14"/>
        </w:rPr>
        <w:t> </w:t>
      </w:r>
      <w:hyperlink r:id="rId348">
        <w:r>
          <w:rPr>
            <w:sz w:val="14"/>
          </w:rPr>
          <w:t>https://doi.org/10.1145/3322276.3322363</w:t>
        </w:r>
      </w:hyperlink>
    </w:p>
    <w:p>
      <w:pPr>
        <w:pStyle w:val="ListParagraph"/>
        <w:numPr>
          <w:ilvl w:val="0"/>
          <w:numId w:val="10"/>
        </w:numPr>
        <w:tabs>
          <w:tab w:pos="1384" w:val="left" w:leader="none"/>
        </w:tabs>
        <w:spacing w:line="201" w:lineRule="auto" w:before="4" w:after="0"/>
        <w:ind w:left="1384" w:right="5" w:hanging="309"/>
        <w:jc w:val="both"/>
        <w:rPr>
          <w:sz w:val="14"/>
        </w:rPr>
      </w:pPr>
      <w:r>
        <w:rPr>
          <w:spacing w:val="-4"/>
          <w:sz w:val="14"/>
        </w:rPr>
        <w:t>Andrzej</w:t>
      </w:r>
      <w:r>
        <w:rPr>
          <w:spacing w:val="-7"/>
          <w:sz w:val="14"/>
        </w:rPr>
        <w:t> </w:t>
      </w:r>
      <w:r>
        <w:rPr>
          <w:spacing w:val="-4"/>
          <w:sz w:val="14"/>
        </w:rPr>
        <w:t>Grabowski</w:t>
      </w:r>
      <w:r>
        <w:rPr>
          <w:spacing w:val="-5"/>
          <w:sz w:val="14"/>
        </w:rPr>
        <w:t> </w:t>
      </w:r>
      <w:r>
        <w:rPr>
          <w:spacing w:val="-4"/>
          <w:sz w:val="14"/>
        </w:rPr>
        <w:t>and</w:t>
      </w:r>
      <w:r>
        <w:rPr>
          <w:spacing w:val="-5"/>
          <w:sz w:val="14"/>
        </w:rPr>
        <w:t> </w:t>
      </w:r>
      <w:r>
        <w:rPr>
          <w:spacing w:val="-4"/>
          <w:sz w:val="14"/>
        </w:rPr>
        <w:t>Jarosław Jankowski.</w:t>
      </w:r>
      <w:r>
        <w:rPr>
          <w:spacing w:val="-5"/>
          <w:sz w:val="14"/>
        </w:rPr>
        <w:t> </w:t>
      </w:r>
      <w:r>
        <w:rPr>
          <w:spacing w:val="-4"/>
          <w:sz w:val="14"/>
        </w:rPr>
        <w:t>2015.</w:t>
      </w:r>
      <w:r>
        <w:rPr>
          <w:spacing w:val="-5"/>
          <w:sz w:val="14"/>
        </w:rPr>
        <w:t> </w:t>
      </w:r>
      <w:r>
        <w:rPr>
          <w:spacing w:val="-4"/>
          <w:sz w:val="14"/>
        </w:rPr>
        <w:t>Virtual</w:t>
      </w:r>
      <w:r>
        <w:rPr>
          <w:spacing w:val="-5"/>
          <w:sz w:val="14"/>
        </w:rPr>
        <w:t> </w:t>
      </w:r>
      <w:r>
        <w:rPr>
          <w:spacing w:val="-4"/>
          <w:sz w:val="14"/>
        </w:rPr>
        <w:t>Reality-based pilot</w:t>
      </w:r>
      <w:r>
        <w:rPr>
          <w:spacing w:val="40"/>
          <w:sz w:val="14"/>
        </w:rPr>
        <w:t> </w:t>
      </w:r>
      <w:r>
        <w:rPr>
          <w:spacing w:val="-4"/>
          <w:sz w:val="14"/>
        </w:rPr>
        <w:t>training</w:t>
      </w:r>
      <w:r>
        <w:rPr>
          <w:spacing w:val="-5"/>
          <w:sz w:val="14"/>
        </w:rPr>
        <w:t> </w:t>
      </w:r>
      <w:r>
        <w:rPr>
          <w:spacing w:val="-4"/>
          <w:sz w:val="14"/>
        </w:rPr>
        <w:t>for</w:t>
      </w:r>
      <w:r>
        <w:rPr>
          <w:spacing w:val="-5"/>
          <w:sz w:val="14"/>
        </w:rPr>
        <w:t> </w:t>
      </w:r>
      <w:r>
        <w:rPr>
          <w:spacing w:val="-4"/>
          <w:sz w:val="14"/>
        </w:rPr>
        <w:t>underground</w:t>
      </w:r>
      <w:r>
        <w:rPr>
          <w:spacing w:val="-5"/>
          <w:sz w:val="14"/>
        </w:rPr>
        <w:t> </w:t>
      </w:r>
      <w:r>
        <w:rPr>
          <w:spacing w:val="-4"/>
          <w:sz w:val="14"/>
        </w:rPr>
        <w:t>coal miners.</w:t>
      </w:r>
      <w:r>
        <w:rPr>
          <w:spacing w:val="-3"/>
          <w:sz w:val="14"/>
        </w:rPr>
        <w:t> </w:t>
      </w:r>
      <w:r>
        <w:rPr>
          <w:rFonts w:ascii="Book Antiqua" w:hAnsi="Book Antiqua"/>
          <w:i/>
          <w:spacing w:val="-4"/>
          <w:sz w:val="14"/>
        </w:rPr>
        <w:t>Safety</w:t>
      </w:r>
      <w:r>
        <w:rPr>
          <w:rFonts w:ascii="Book Antiqua" w:hAnsi="Book Antiqua"/>
          <w:i/>
          <w:spacing w:val="-5"/>
          <w:sz w:val="14"/>
        </w:rPr>
        <w:t> </w:t>
      </w:r>
      <w:r>
        <w:rPr>
          <w:rFonts w:ascii="Book Antiqua" w:hAnsi="Book Antiqua"/>
          <w:i/>
          <w:spacing w:val="-4"/>
          <w:sz w:val="14"/>
        </w:rPr>
        <w:t>Science </w:t>
      </w:r>
      <w:r>
        <w:rPr>
          <w:spacing w:val="-4"/>
          <w:sz w:val="14"/>
        </w:rPr>
        <w:t>72</w:t>
      </w:r>
      <w:r>
        <w:rPr>
          <w:spacing w:val="-5"/>
          <w:sz w:val="14"/>
        </w:rPr>
        <w:t> </w:t>
      </w:r>
      <w:r>
        <w:rPr>
          <w:spacing w:val="-4"/>
          <w:sz w:val="14"/>
        </w:rPr>
        <w:t>(2015),</w:t>
      </w:r>
      <w:r>
        <w:rPr>
          <w:spacing w:val="-5"/>
          <w:sz w:val="14"/>
        </w:rPr>
        <w:t> </w:t>
      </w:r>
      <w:r>
        <w:rPr>
          <w:spacing w:val="-4"/>
          <w:sz w:val="14"/>
        </w:rPr>
        <w:t>310–314.</w:t>
      </w:r>
      <w:r>
        <w:rPr>
          <w:spacing w:val="33"/>
          <w:sz w:val="14"/>
        </w:rPr>
        <w:t> </w:t>
      </w:r>
      <w:hyperlink r:id="rId349">
        <w:r>
          <w:rPr>
            <w:spacing w:val="-4"/>
            <w:sz w:val="14"/>
          </w:rPr>
          <w:t>https:</w:t>
        </w:r>
      </w:hyperlink>
    </w:p>
    <w:p>
      <w:pPr>
        <w:spacing w:line="152" w:lineRule="exact" w:before="0"/>
        <w:ind w:left="1380" w:right="0" w:firstLine="0"/>
        <w:jc w:val="left"/>
        <w:rPr>
          <w:sz w:val="14"/>
        </w:rPr>
      </w:pPr>
      <w:bookmarkStart w:name="_bookmark409" w:id="411"/>
      <w:bookmarkEnd w:id="411"/>
      <w:r>
        <w:rPr/>
      </w:r>
      <w:hyperlink r:id="rId349">
        <w:r>
          <w:rPr>
            <w:spacing w:val="-2"/>
            <w:sz w:val="14"/>
          </w:rPr>
          <w:t>//doi.org/10.1016/j.ssci.2014.09.017</w:t>
        </w:r>
      </w:hyperlink>
    </w:p>
    <w:p>
      <w:pPr>
        <w:pStyle w:val="ListParagraph"/>
        <w:numPr>
          <w:ilvl w:val="0"/>
          <w:numId w:val="10"/>
        </w:numPr>
        <w:tabs>
          <w:tab w:pos="1376" w:val="left" w:leader="none"/>
          <w:tab w:pos="1383" w:val="left" w:leader="none"/>
        </w:tabs>
        <w:spacing w:line="201" w:lineRule="auto" w:before="9" w:after="0"/>
        <w:ind w:left="1376" w:right="6" w:hanging="301"/>
        <w:jc w:val="both"/>
        <w:rPr>
          <w:sz w:val="14"/>
        </w:rPr>
      </w:pPr>
      <w:r>
        <w:rPr>
          <w:w w:val="90"/>
          <w:sz w:val="14"/>
        </w:rPr>
        <w:t>Uwe</w:t>
      </w:r>
      <w:r>
        <w:rPr>
          <w:spacing w:val="-6"/>
          <w:w w:val="90"/>
          <w:sz w:val="14"/>
        </w:rPr>
        <w:t> </w:t>
      </w:r>
      <w:r>
        <w:rPr>
          <w:w w:val="90"/>
          <w:sz w:val="14"/>
        </w:rPr>
        <w:t>Gruenefeld,</w:t>
      </w:r>
      <w:r>
        <w:rPr>
          <w:spacing w:val="-5"/>
          <w:w w:val="90"/>
          <w:sz w:val="14"/>
        </w:rPr>
        <w:t> </w:t>
      </w:r>
      <w:r>
        <w:rPr>
          <w:w w:val="90"/>
          <w:sz w:val="14"/>
        </w:rPr>
        <w:t>Abdallah</w:t>
      </w:r>
      <w:r>
        <w:rPr>
          <w:spacing w:val="-5"/>
          <w:w w:val="90"/>
          <w:sz w:val="14"/>
        </w:rPr>
        <w:t> </w:t>
      </w:r>
      <w:r>
        <w:rPr>
          <w:w w:val="90"/>
          <w:sz w:val="14"/>
        </w:rPr>
        <w:t>El</w:t>
      </w:r>
      <w:r>
        <w:rPr>
          <w:spacing w:val="-5"/>
          <w:w w:val="90"/>
          <w:sz w:val="14"/>
        </w:rPr>
        <w:t> </w:t>
      </w:r>
      <w:r>
        <w:rPr>
          <w:w w:val="90"/>
          <w:sz w:val="14"/>
        </w:rPr>
        <w:t>Ali,</w:t>
      </w:r>
      <w:r>
        <w:rPr>
          <w:spacing w:val="-6"/>
          <w:w w:val="90"/>
          <w:sz w:val="14"/>
        </w:rPr>
        <w:t> </w:t>
      </w:r>
      <w:r>
        <w:rPr>
          <w:w w:val="90"/>
          <w:sz w:val="14"/>
        </w:rPr>
        <w:t>Susanne</w:t>
      </w:r>
      <w:r>
        <w:rPr>
          <w:spacing w:val="-5"/>
          <w:w w:val="90"/>
          <w:sz w:val="14"/>
        </w:rPr>
        <w:t> </w:t>
      </w:r>
      <w:r>
        <w:rPr>
          <w:w w:val="90"/>
          <w:sz w:val="14"/>
        </w:rPr>
        <w:t>Boll,</w:t>
      </w:r>
      <w:r>
        <w:rPr>
          <w:spacing w:val="-5"/>
          <w:w w:val="90"/>
          <w:sz w:val="14"/>
        </w:rPr>
        <w:t> </w:t>
      </w:r>
      <w:r>
        <w:rPr>
          <w:w w:val="90"/>
          <w:sz w:val="14"/>
        </w:rPr>
        <w:t>and</w:t>
      </w:r>
      <w:r>
        <w:rPr>
          <w:spacing w:val="-5"/>
          <w:w w:val="90"/>
          <w:sz w:val="14"/>
        </w:rPr>
        <w:t> </w:t>
      </w:r>
      <w:r>
        <w:rPr>
          <w:w w:val="90"/>
          <w:sz w:val="14"/>
        </w:rPr>
        <w:t>Wilko</w:t>
      </w:r>
      <w:r>
        <w:rPr>
          <w:spacing w:val="-6"/>
          <w:w w:val="90"/>
          <w:sz w:val="14"/>
        </w:rPr>
        <w:t> </w:t>
      </w:r>
      <w:r>
        <w:rPr>
          <w:w w:val="90"/>
          <w:sz w:val="14"/>
        </w:rPr>
        <w:t>Heuten.</w:t>
      </w:r>
      <w:r>
        <w:rPr>
          <w:spacing w:val="-5"/>
          <w:w w:val="90"/>
          <w:sz w:val="14"/>
        </w:rPr>
        <w:t> </w:t>
      </w:r>
      <w:r>
        <w:rPr>
          <w:w w:val="90"/>
          <w:sz w:val="14"/>
        </w:rPr>
        <w:t>2018.</w:t>
      </w:r>
      <w:r>
        <w:rPr>
          <w:sz w:val="14"/>
        </w:rPr>
        <w:t> </w:t>
      </w:r>
      <w:r>
        <w:rPr>
          <w:w w:val="90"/>
          <w:sz w:val="14"/>
        </w:rPr>
        <w:t>Beyond</w:t>
      </w:r>
      <w:r>
        <w:rPr>
          <w:spacing w:val="40"/>
          <w:sz w:val="14"/>
        </w:rPr>
        <w:t> </w:t>
      </w:r>
      <w:r>
        <w:rPr>
          <w:w w:val="90"/>
          <w:sz w:val="14"/>
        </w:rPr>
        <w:t>Halo</w:t>
      </w:r>
      <w:r>
        <w:rPr>
          <w:spacing w:val="-5"/>
          <w:w w:val="90"/>
          <w:sz w:val="14"/>
        </w:rPr>
        <w:t> </w:t>
      </w:r>
      <w:r>
        <w:rPr>
          <w:w w:val="90"/>
          <w:sz w:val="14"/>
        </w:rPr>
        <w:t>and</w:t>
      </w:r>
      <w:r>
        <w:rPr>
          <w:spacing w:val="-5"/>
          <w:w w:val="90"/>
          <w:sz w:val="14"/>
        </w:rPr>
        <w:t> </w:t>
      </w:r>
      <w:r>
        <w:rPr>
          <w:w w:val="90"/>
          <w:sz w:val="14"/>
        </w:rPr>
        <w:t>Wedge:</w:t>
      </w:r>
      <w:r>
        <w:rPr>
          <w:spacing w:val="-5"/>
          <w:w w:val="90"/>
          <w:sz w:val="14"/>
        </w:rPr>
        <w:t> </w:t>
      </w:r>
      <w:r>
        <w:rPr>
          <w:w w:val="90"/>
          <w:sz w:val="14"/>
        </w:rPr>
        <w:t>Visualizing</w:t>
      </w:r>
      <w:r>
        <w:rPr>
          <w:spacing w:val="-5"/>
          <w:w w:val="90"/>
          <w:sz w:val="14"/>
        </w:rPr>
        <w:t> </w:t>
      </w:r>
      <w:r>
        <w:rPr>
          <w:w w:val="90"/>
          <w:sz w:val="14"/>
        </w:rPr>
        <w:t>out-of-View</w:t>
      </w:r>
      <w:r>
        <w:rPr>
          <w:spacing w:val="-5"/>
          <w:w w:val="90"/>
          <w:sz w:val="14"/>
        </w:rPr>
        <w:t> </w:t>
      </w:r>
      <w:r>
        <w:rPr>
          <w:w w:val="90"/>
          <w:sz w:val="14"/>
        </w:rPr>
        <w:t>Objects</w:t>
      </w:r>
      <w:r>
        <w:rPr>
          <w:spacing w:val="-5"/>
          <w:w w:val="90"/>
          <w:sz w:val="14"/>
        </w:rPr>
        <w:t> </w:t>
      </w:r>
      <w:r>
        <w:rPr>
          <w:w w:val="90"/>
          <w:sz w:val="14"/>
        </w:rPr>
        <w:t>on</w:t>
      </w:r>
      <w:r>
        <w:rPr>
          <w:spacing w:val="-5"/>
          <w:w w:val="90"/>
          <w:sz w:val="14"/>
        </w:rPr>
        <w:t> </w:t>
      </w:r>
      <w:r>
        <w:rPr>
          <w:w w:val="90"/>
          <w:sz w:val="14"/>
        </w:rPr>
        <w:t>Head-Mounted</w:t>
      </w:r>
      <w:r>
        <w:rPr>
          <w:spacing w:val="-5"/>
          <w:w w:val="90"/>
          <w:sz w:val="14"/>
        </w:rPr>
        <w:t> </w:t>
      </w:r>
      <w:r>
        <w:rPr>
          <w:w w:val="90"/>
          <w:sz w:val="14"/>
        </w:rPr>
        <w:t>Virtual</w:t>
      </w:r>
      <w:r>
        <w:rPr>
          <w:spacing w:val="-5"/>
          <w:w w:val="90"/>
          <w:sz w:val="14"/>
        </w:rPr>
        <w:t> </w:t>
      </w:r>
      <w:r>
        <w:rPr>
          <w:w w:val="90"/>
          <w:sz w:val="14"/>
        </w:rPr>
        <w:t>and</w:t>
      </w:r>
      <w:r>
        <w:rPr>
          <w:spacing w:val="40"/>
          <w:sz w:val="14"/>
        </w:rPr>
        <w:t> </w:t>
      </w:r>
      <w:r>
        <w:rPr>
          <w:w w:val="90"/>
          <w:sz w:val="14"/>
        </w:rPr>
        <w:t>Augmented Reality Devices. In </w:t>
      </w:r>
      <w:r>
        <w:rPr>
          <w:rFonts w:ascii="Book Antiqua" w:hAnsi="Book Antiqua"/>
          <w:i/>
          <w:w w:val="90"/>
          <w:sz w:val="14"/>
        </w:rPr>
        <w:t>Proceedings of the 20th International Conference on</w:t>
      </w:r>
      <w:r>
        <w:rPr>
          <w:rFonts w:ascii="Book Antiqua" w:hAnsi="Book Antiqua"/>
          <w:i/>
          <w:spacing w:val="40"/>
          <w:sz w:val="14"/>
        </w:rPr>
        <w:t> </w:t>
      </w:r>
      <w:r>
        <w:rPr>
          <w:rFonts w:ascii="Book Antiqua" w:hAnsi="Book Antiqua"/>
          <w:i/>
          <w:spacing w:val="-4"/>
          <w:sz w:val="14"/>
        </w:rPr>
        <w:t>Human-Computer</w:t>
      </w:r>
      <w:r>
        <w:rPr>
          <w:rFonts w:ascii="Book Antiqua" w:hAnsi="Book Antiqua"/>
          <w:i/>
          <w:spacing w:val="-5"/>
          <w:sz w:val="14"/>
        </w:rPr>
        <w:t> </w:t>
      </w:r>
      <w:r>
        <w:rPr>
          <w:rFonts w:ascii="Book Antiqua" w:hAnsi="Book Antiqua"/>
          <w:i/>
          <w:spacing w:val="-4"/>
          <w:sz w:val="14"/>
        </w:rPr>
        <w:t>Interaction</w:t>
      </w:r>
      <w:r>
        <w:rPr>
          <w:rFonts w:ascii="Book Antiqua" w:hAnsi="Book Antiqua"/>
          <w:i/>
          <w:spacing w:val="-5"/>
          <w:sz w:val="14"/>
        </w:rPr>
        <w:t> </w:t>
      </w:r>
      <w:r>
        <w:rPr>
          <w:rFonts w:ascii="Book Antiqua" w:hAnsi="Book Antiqua"/>
          <w:i/>
          <w:spacing w:val="-4"/>
          <w:sz w:val="14"/>
        </w:rPr>
        <w:t>with</w:t>
      </w:r>
      <w:r>
        <w:rPr>
          <w:rFonts w:ascii="Book Antiqua" w:hAnsi="Book Antiqua"/>
          <w:i/>
          <w:spacing w:val="-5"/>
          <w:sz w:val="14"/>
        </w:rPr>
        <w:t> </w:t>
      </w:r>
      <w:r>
        <w:rPr>
          <w:rFonts w:ascii="Book Antiqua" w:hAnsi="Book Antiqua"/>
          <w:i/>
          <w:spacing w:val="-4"/>
          <w:sz w:val="14"/>
        </w:rPr>
        <w:t>Mobile Devices</w:t>
      </w:r>
      <w:r>
        <w:rPr>
          <w:rFonts w:ascii="Book Antiqua" w:hAnsi="Book Antiqua"/>
          <w:i/>
          <w:spacing w:val="-5"/>
          <w:sz w:val="14"/>
        </w:rPr>
        <w:t> </w:t>
      </w:r>
      <w:r>
        <w:rPr>
          <w:rFonts w:ascii="Book Antiqua" w:hAnsi="Book Antiqua"/>
          <w:i/>
          <w:spacing w:val="-4"/>
          <w:sz w:val="14"/>
        </w:rPr>
        <w:t>and</w:t>
      </w:r>
      <w:r>
        <w:rPr>
          <w:rFonts w:ascii="Book Antiqua" w:hAnsi="Book Antiqua"/>
          <w:i/>
          <w:spacing w:val="-5"/>
          <w:sz w:val="14"/>
        </w:rPr>
        <w:t> </w:t>
      </w:r>
      <w:r>
        <w:rPr>
          <w:rFonts w:ascii="Book Antiqua" w:hAnsi="Book Antiqua"/>
          <w:i/>
          <w:spacing w:val="-4"/>
          <w:sz w:val="14"/>
        </w:rPr>
        <w:t>Services </w:t>
      </w:r>
      <w:r>
        <w:rPr>
          <w:spacing w:val="-4"/>
          <w:sz w:val="14"/>
        </w:rPr>
        <w:t>(Barcelona, Spain)</w:t>
      </w:r>
      <w:r>
        <w:rPr>
          <w:spacing w:val="40"/>
          <w:sz w:val="14"/>
        </w:rPr>
        <w:t> </w:t>
      </w:r>
      <w:r>
        <w:rPr>
          <w:rFonts w:ascii="Book Antiqua" w:hAnsi="Book Antiqua"/>
          <w:i/>
          <w:spacing w:val="-4"/>
          <w:sz w:val="14"/>
        </w:rPr>
        <w:t>(MobileHCI ’18)</w:t>
      </w:r>
      <w:r>
        <w:rPr>
          <w:spacing w:val="-4"/>
          <w:sz w:val="14"/>
        </w:rPr>
        <w:t>.</w:t>
      </w:r>
      <w:r>
        <w:rPr>
          <w:spacing w:val="-3"/>
          <w:sz w:val="14"/>
        </w:rPr>
        <w:t> </w:t>
      </w:r>
      <w:r>
        <w:rPr>
          <w:spacing w:val="-4"/>
          <w:sz w:val="14"/>
        </w:rPr>
        <w:t>Association</w:t>
      </w:r>
      <w:r>
        <w:rPr>
          <w:spacing w:val="-2"/>
          <w:sz w:val="14"/>
        </w:rPr>
        <w:t> </w:t>
      </w:r>
      <w:r>
        <w:rPr>
          <w:spacing w:val="-4"/>
          <w:sz w:val="14"/>
        </w:rPr>
        <w:t>for</w:t>
      </w:r>
      <w:r>
        <w:rPr>
          <w:spacing w:val="-3"/>
          <w:sz w:val="14"/>
        </w:rPr>
        <w:t> </w:t>
      </w:r>
      <w:r>
        <w:rPr>
          <w:spacing w:val="-4"/>
          <w:sz w:val="14"/>
        </w:rPr>
        <w:t>Computing</w:t>
      </w:r>
      <w:r>
        <w:rPr>
          <w:spacing w:val="-3"/>
          <w:sz w:val="14"/>
        </w:rPr>
        <w:t> </w:t>
      </w:r>
      <w:r>
        <w:rPr>
          <w:spacing w:val="-4"/>
          <w:sz w:val="14"/>
        </w:rPr>
        <w:t>Machinery,</w:t>
      </w:r>
      <w:r>
        <w:rPr>
          <w:spacing w:val="-2"/>
          <w:sz w:val="14"/>
        </w:rPr>
        <w:t> </w:t>
      </w:r>
      <w:r>
        <w:rPr>
          <w:spacing w:val="-4"/>
          <w:sz w:val="14"/>
        </w:rPr>
        <w:t>New</w:t>
      </w:r>
      <w:r>
        <w:rPr>
          <w:spacing w:val="-3"/>
          <w:sz w:val="14"/>
        </w:rPr>
        <w:t> </w:t>
      </w:r>
      <w:r>
        <w:rPr>
          <w:spacing w:val="-4"/>
          <w:sz w:val="14"/>
        </w:rPr>
        <w:t>York, NY,</w:t>
      </w:r>
      <w:r>
        <w:rPr>
          <w:spacing w:val="-2"/>
          <w:sz w:val="14"/>
        </w:rPr>
        <w:t> </w:t>
      </w:r>
      <w:r>
        <w:rPr>
          <w:spacing w:val="-5"/>
          <w:sz w:val="14"/>
        </w:rPr>
        <w:t>USA,</w:t>
      </w:r>
    </w:p>
    <w:p>
      <w:pPr>
        <w:spacing w:line="154" w:lineRule="exact" w:before="0"/>
        <w:ind w:left="1379" w:right="0" w:firstLine="0"/>
        <w:jc w:val="both"/>
        <w:rPr>
          <w:sz w:val="14"/>
        </w:rPr>
      </w:pPr>
      <w:r>
        <w:rPr>
          <w:spacing w:val="-4"/>
          <w:sz w:val="14"/>
        </w:rPr>
        <w:t>Article</w:t>
      </w:r>
      <w:r>
        <w:rPr>
          <w:spacing w:val="-5"/>
          <w:sz w:val="14"/>
        </w:rPr>
        <w:t> </w:t>
      </w:r>
      <w:r>
        <w:rPr>
          <w:spacing w:val="-4"/>
          <w:sz w:val="14"/>
        </w:rPr>
        <w:t>40,</w:t>
      </w:r>
      <w:r>
        <w:rPr>
          <w:spacing w:val="-5"/>
          <w:sz w:val="14"/>
        </w:rPr>
        <w:t> </w:t>
      </w:r>
      <w:r>
        <w:rPr>
          <w:spacing w:val="-4"/>
          <w:sz w:val="14"/>
        </w:rPr>
        <w:t>11</w:t>
      </w:r>
      <w:r>
        <w:rPr>
          <w:spacing w:val="-5"/>
          <w:sz w:val="14"/>
        </w:rPr>
        <w:t> </w:t>
      </w:r>
      <w:r>
        <w:rPr>
          <w:spacing w:val="-4"/>
          <w:sz w:val="14"/>
        </w:rPr>
        <w:t>pages.</w:t>
      </w:r>
      <w:r>
        <w:rPr>
          <w:spacing w:val="49"/>
          <w:sz w:val="14"/>
        </w:rPr>
        <w:t> </w:t>
      </w:r>
      <w:hyperlink r:id="rId350">
        <w:r>
          <w:rPr>
            <w:spacing w:val="-4"/>
            <w:sz w:val="14"/>
          </w:rPr>
          <w:t>https://doi.org/10.1145/3229434.3229438</w:t>
        </w:r>
      </w:hyperlink>
    </w:p>
    <w:p>
      <w:pPr>
        <w:pStyle w:val="ListParagraph"/>
        <w:numPr>
          <w:ilvl w:val="0"/>
          <w:numId w:val="10"/>
        </w:numPr>
        <w:tabs>
          <w:tab w:pos="1384" w:val="left" w:leader="none"/>
        </w:tabs>
        <w:spacing w:line="201" w:lineRule="auto" w:before="9" w:after="0"/>
        <w:ind w:left="1384" w:right="0" w:hanging="309"/>
        <w:jc w:val="both"/>
        <w:rPr>
          <w:sz w:val="14"/>
        </w:rPr>
      </w:pPr>
      <w:r>
        <w:rPr>
          <w:w w:val="90"/>
          <w:sz w:val="14"/>
        </w:rPr>
        <w:t>Jan Gugenheimer, Evgeny Stemasov, Julian Frommel, and Enrico Rukzio. 2017.</w:t>
      </w:r>
      <w:r>
        <w:rPr>
          <w:spacing w:val="40"/>
          <w:sz w:val="14"/>
        </w:rPr>
        <w:t> </w:t>
      </w:r>
      <w:r>
        <w:rPr>
          <w:spacing w:val="-4"/>
          <w:sz w:val="14"/>
        </w:rPr>
        <w:t>ShareVR:</w:t>
      </w:r>
      <w:r>
        <w:rPr>
          <w:spacing w:val="-7"/>
          <w:sz w:val="14"/>
        </w:rPr>
        <w:t> </w:t>
      </w:r>
      <w:r>
        <w:rPr>
          <w:spacing w:val="-4"/>
          <w:sz w:val="14"/>
        </w:rPr>
        <w:t>Enabling</w:t>
      </w:r>
      <w:r>
        <w:rPr>
          <w:spacing w:val="-5"/>
          <w:sz w:val="14"/>
        </w:rPr>
        <w:t> </w:t>
      </w:r>
      <w:r>
        <w:rPr>
          <w:spacing w:val="-4"/>
          <w:sz w:val="14"/>
        </w:rPr>
        <w:t>Co-Located</w:t>
      </w:r>
      <w:r>
        <w:rPr>
          <w:spacing w:val="-5"/>
          <w:sz w:val="14"/>
        </w:rPr>
        <w:t> </w:t>
      </w:r>
      <w:r>
        <w:rPr>
          <w:spacing w:val="-4"/>
          <w:sz w:val="14"/>
        </w:rPr>
        <w:t>Experiences for</w:t>
      </w:r>
      <w:r>
        <w:rPr>
          <w:spacing w:val="-5"/>
          <w:sz w:val="14"/>
        </w:rPr>
        <w:t> </w:t>
      </w:r>
      <w:r>
        <w:rPr>
          <w:spacing w:val="-4"/>
          <w:sz w:val="14"/>
        </w:rPr>
        <w:t>Virtual</w:t>
      </w:r>
      <w:r>
        <w:rPr>
          <w:spacing w:val="-5"/>
          <w:sz w:val="14"/>
        </w:rPr>
        <w:t> </w:t>
      </w:r>
      <w:r>
        <w:rPr>
          <w:spacing w:val="-4"/>
          <w:sz w:val="14"/>
        </w:rPr>
        <w:t>Reality</w:t>
      </w:r>
      <w:r>
        <w:rPr>
          <w:spacing w:val="-5"/>
          <w:sz w:val="14"/>
        </w:rPr>
        <w:t> </w:t>
      </w:r>
      <w:r>
        <w:rPr>
          <w:spacing w:val="-4"/>
          <w:sz w:val="14"/>
        </w:rPr>
        <w:t>between HMD</w:t>
      </w:r>
      <w:r>
        <w:rPr>
          <w:spacing w:val="40"/>
          <w:sz w:val="14"/>
        </w:rPr>
        <w:t> </w:t>
      </w:r>
      <w:r>
        <w:rPr>
          <w:w w:val="90"/>
          <w:sz w:val="14"/>
        </w:rPr>
        <w:t>and Non-HMD Users. In </w:t>
      </w:r>
      <w:r>
        <w:rPr>
          <w:rFonts w:ascii="Book Antiqua"/>
          <w:i/>
          <w:w w:val="90"/>
          <w:sz w:val="14"/>
        </w:rPr>
        <w:t>Proceedings of the 2017 CHI Conference on Human Factors</w:t>
      </w:r>
      <w:r>
        <w:rPr>
          <w:rFonts w:ascii="Book Antiqua"/>
          <w:i/>
          <w:spacing w:val="40"/>
          <w:sz w:val="14"/>
        </w:rPr>
        <w:t> </w:t>
      </w:r>
      <w:r>
        <w:rPr>
          <w:rFonts w:ascii="Book Antiqua"/>
          <w:i/>
          <w:spacing w:val="-4"/>
          <w:sz w:val="14"/>
        </w:rPr>
        <w:t>in</w:t>
      </w:r>
      <w:r>
        <w:rPr>
          <w:rFonts w:ascii="Book Antiqua"/>
          <w:i/>
          <w:spacing w:val="-5"/>
          <w:sz w:val="14"/>
        </w:rPr>
        <w:t> </w:t>
      </w:r>
      <w:r>
        <w:rPr>
          <w:rFonts w:ascii="Book Antiqua"/>
          <w:i/>
          <w:spacing w:val="-4"/>
          <w:sz w:val="14"/>
        </w:rPr>
        <w:t>Computing</w:t>
      </w:r>
      <w:r>
        <w:rPr>
          <w:rFonts w:ascii="Book Antiqua"/>
          <w:i/>
          <w:spacing w:val="-5"/>
          <w:sz w:val="14"/>
        </w:rPr>
        <w:t> </w:t>
      </w:r>
      <w:r>
        <w:rPr>
          <w:rFonts w:ascii="Book Antiqua"/>
          <w:i/>
          <w:spacing w:val="-4"/>
          <w:sz w:val="14"/>
        </w:rPr>
        <w:t>Systems</w:t>
      </w:r>
      <w:r>
        <w:rPr>
          <w:spacing w:val="-4"/>
          <w:sz w:val="14"/>
        </w:rPr>
        <w:t>.</w:t>
      </w:r>
      <w:r>
        <w:rPr>
          <w:spacing w:val="-5"/>
          <w:sz w:val="14"/>
        </w:rPr>
        <w:t> </w:t>
      </w:r>
      <w:r>
        <w:rPr>
          <w:spacing w:val="-4"/>
          <w:sz w:val="14"/>
        </w:rPr>
        <w:t>Association for</w:t>
      </w:r>
      <w:r>
        <w:rPr>
          <w:spacing w:val="-5"/>
          <w:sz w:val="14"/>
        </w:rPr>
        <w:t> </w:t>
      </w:r>
      <w:r>
        <w:rPr>
          <w:spacing w:val="-4"/>
          <w:sz w:val="14"/>
        </w:rPr>
        <w:t>Computing</w:t>
      </w:r>
      <w:r>
        <w:rPr>
          <w:spacing w:val="-5"/>
          <w:sz w:val="14"/>
        </w:rPr>
        <w:t> </w:t>
      </w:r>
      <w:r>
        <w:rPr>
          <w:spacing w:val="-4"/>
          <w:sz w:val="14"/>
        </w:rPr>
        <w:t>Machinery,</w:t>
      </w:r>
      <w:r>
        <w:rPr>
          <w:spacing w:val="-5"/>
          <w:sz w:val="14"/>
        </w:rPr>
        <w:t> </w:t>
      </w:r>
      <w:r>
        <w:rPr>
          <w:spacing w:val="-4"/>
          <w:sz w:val="14"/>
        </w:rPr>
        <w:t>New York,</w:t>
      </w:r>
      <w:r>
        <w:rPr>
          <w:spacing w:val="-5"/>
          <w:sz w:val="14"/>
        </w:rPr>
        <w:t> </w:t>
      </w:r>
      <w:r>
        <w:rPr>
          <w:spacing w:val="-4"/>
          <w:sz w:val="14"/>
        </w:rPr>
        <w:t>NY,</w:t>
      </w:r>
    </w:p>
    <w:p>
      <w:pPr>
        <w:spacing w:line="154" w:lineRule="exact" w:before="0"/>
        <w:ind w:left="1384" w:right="0" w:firstLine="0"/>
        <w:jc w:val="both"/>
        <w:rPr>
          <w:sz w:val="14"/>
        </w:rPr>
      </w:pPr>
      <w:bookmarkStart w:name="_bookmark410" w:id="412"/>
      <w:bookmarkEnd w:id="412"/>
      <w:r>
        <w:rPr/>
      </w:r>
      <w:r>
        <w:rPr>
          <w:spacing w:val="-4"/>
          <w:sz w:val="14"/>
        </w:rPr>
        <w:t>USA,</w:t>
      </w:r>
      <w:r>
        <w:rPr>
          <w:spacing w:val="-5"/>
          <w:sz w:val="14"/>
        </w:rPr>
        <w:t> </w:t>
      </w:r>
      <w:r>
        <w:rPr>
          <w:spacing w:val="-4"/>
          <w:sz w:val="14"/>
        </w:rPr>
        <w:t>4021–4033.</w:t>
      </w:r>
      <w:r>
        <w:rPr>
          <w:spacing w:val="49"/>
          <w:sz w:val="14"/>
        </w:rPr>
        <w:t> </w:t>
      </w:r>
      <w:hyperlink r:id="rId99">
        <w:r>
          <w:rPr>
            <w:spacing w:val="-4"/>
            <w:sz w:val="14"/>
          </w:rPr>
          <w:t>https://doi.org/10.1145/3025453.3025683</w:t>
        </w:r>
      </w:hyperlink>
    </w:p>
    <w:p>
      <w:pPr>
        <w:pStyle w:val="ListParagraph"/>
        <w:numPr>
          <w:ilvl w:val="0"/>
          <w:numId w:val="10"/>
        </w:numPr>
        <w:tabs>
          <w:tab w:pos="1384" w:val="left" w:leader="none"/>
        </w:tabs>
        <w:spacing w:line="201" w:lineRule="auto" w:before="8" w:after="0"/>
        <w:ind w:left="1384" w:right="0" w:hanging="309"/>
        <w:jc w:val="both"/>
        <w:rPr>
          <w:sz w:val="14"/>
        </w:rPr>
      </w:pPr>
      <w:r>
        <w:rPr>
          <w:w w:val="90"/>
          <w:sz w:val="14"/>
        </w:rPr>
        <w:t>Jan Gugenheimer, Evgeny Stemasov, Harpreet Sareen, and Enrico Rukzio. 2018.</w:t>
      </w:r>
      <w:r>
        <w:rPr>
          <w:spacing w:val="40"/>
          <w:sz w:val="14"/>
        </w:rPr>
        <w:t> </w:t>
      </w:r>
      <w:r>
        <w:rPr>
          <w:w w:val="90"/>
          <w:sz w:val="14"/>
        </w:rPr>
        <w:t>FaceDisplay: Towards Asymmetric Multi-User Interaction for Nomadic Virtual</w:t>
      </w:r>
      <w:r>
        <w:rPr>
          <w:spacing w:val="40"/>
          <w:sz w:val="14"/>
        </w:rPr>
        <w:t> </w:t>
      </w:r>
      <w:r>
        <w:rPr>
          <w:w w:val="90"/>
          <w:sz w:val="14"/>
        </w:rPr>
        <w:t>Reality. In </w:t>
      </w:r>
      <w:r>
        <w:rPr>
          <w:rFonts w:ascii="Book Antiqua" w:hAnsi="Book Antiqua"/>
          <w:i/>
          <w:w w:val="90"/>
          <w:sz w:val="14"/>
        </w:rPr>
        <w:t>Proceedings of the 2018 CHI Conference on Human Factors in Computing</w:t>
      </w:r>
      <w:r>
        <w:rPr>
          <w:rFonts w:ascii="Book Antiqua" w:hAnsi="Book Antiqua"/>
          <w:i/>
          <w:spacing w:val="40"/>
          <w:sz w:val="14"/>
        </w:rPr>
        <w:t> </w:t>
      </w:r>
      <w:r>
        <w:rPr>
          <w:rFonts w:ascii="Book Antiqua" w:hAnsi="Book Antiqua"/>
          <w:i/>
          <w:w w:val="90"/>
          <w:sz w:val="14"/>
        </w:rPr>
        <w:t>Systems</w:t>
      </w:r>
      <w:r>
        <w:rPr>
          <w:rFonts w:ascii="Book Antiqua" w:hAnsi="Book Antiqua"/>
          <w:i/>
          <w:spacing w:val="-6"/>
          <w:w w:val="90"/>
          <w:sz w:val="14"/>
        </w:rPr>
        <w:t> </w:t>
      </w:r>
      <w:r>
        <w:rPr>
          <w:w w:val="90"/>
          <w:sz w:val="14"/>
        </w:rPr>
        <w:t>(Montreal</w:t>
      </w:r>
      <w:r>
        <w:rPr>
          <w:spacing w:val="-5"/>
          <w:w w:val="90"/>
          <w:sz w:val="14"/>
        </w:rPr>
        <w:t> </w:t>
      </w:r>
      <w:r>
        <w:rPr>
          <w:w w:val="90"/>
          <w:sz w:val="14"/>
        </w:rPr>
        <w:t>QC,</w:t>
      </w:r>
      <w:r>
        <w:rPr>
          <w:spacing w:val="-5"/>
          <w:w w:val="90"/>
          <w:sz w:val="14"/>
        </w:rPr>
        <w:t> </w:t>
      </w:r>
      <w:r>
        <w:rPr>
          <w:w w:val="90"/>
          <w:sz w:val="14"/>
        </w:rPr>
        <w:t>Canada)</w:t>
      </w:r>
      <w:r>
        <w:rPr>
          <w:spacing w:val="-5"/>
          <w:w w:val="90"/>
          <w:sz w:val="14"/>
        </w:rPr>
        <w:t> </w:t>
      </w:r>
      <w:r>
        <w:rPr>
          <w:rFonts w:ascii="Book Antiqua" w:hAnsi="Book Antiqua"/>
          <w:i/>
          <w:w w:val="90"/>
          <w:sz w:val="14"/>
        </w:rPr>
        <w:t>(CHI</w:t>
      </w:r>
      <w:r>
        <w:rPr>
          <w:rFonts w:ascii="Book Antiqua" w:hAnsi="Book Antiqua"/>
          <w:i/>
          <w:spacing w:val="-6"/>
          <w:w w:val="90"/>
          <w:sz w:val="14"/>
        </w:rPr>
        <w:t> </w:t>
      </w:r>
      <w:r>
        <w:rPr>
          <w:rFonts w:ascii="Book Antiqua" w:hAnsi="Book Antiqua"/>
          <w:i/>
          <w:w w:val="90"/>
          <w:sz w:val="14"/>
        </w:rPr>
        <w:t>’18)</w:t>
      </w:r>
      <w:r>
        <w:rPr>
          <w:w w:val="90"/>
          <w:sz w:val="14"/>
        </w:rPr>
        <w:t>.</w:t>
      </w:r>
      <w:r>
        <w:rPr>
          <w:spacing w:val="-5"/>
          <w:w w:val="90"/>
          <w:sz w:val="14"/>
        </w:rPr>
        <w:t> </w:t>
      </w:r>
      <w:r>
        <w:rPr>
          <w:w w:val="90"/>
          <w:sz w:val="14"/>
        </w:rPr>
        <w:t>Association</w:t>
      </w:r>
      <w:r>
        <w:rPr>
          <w:spacing w:val="-5"/>
          <w:w w:val="90"/>
          <w:sz w:val="14"/>
        </w:rPr>
        <w:t> </w:t>
      </w:r>
      <w:r>
        <w:rPr>
          <w:w w:val="90"/>
          <w:sz w:val="14"/>
        </w:rPr>
        <w:t>for</w:t>
      </w:r>
      <w:r>
        <w:rPr>
          <w:spacing w:val="-5"/>
          <w:w w:val="90"/>
          <w:sz w:val="14"/>
        </w:rPr>
        <w:t> </w:t>
      </w:r>
      <w:r>
        <w:rPr>
          <w:w w:val="90"/>
          <w:sz w:val="14"/>
        </w:rPr>
        <w:t>Computing</w:t>
      </w:r>
      <w:r>
        <w:rPr>
          <w:spacing w:val="-6"/>
          <w:w w:val="90"/>
          <w:sz w:val="14"/>
        </w:rPr>
        <w:t> </w:t>
      </w:r>
      <w:r>
        <w:rPr>
          <w:w w:val="90"/>
          <w:sz w:val="14"/>
        </w:rPr>
        <w:t>Machinery,</w:t>
      </w:r>
    </w:p>
    <w:p>
      <w:pPr>
        <w:spacing w:line="154" w:lineRule="exact" w:before="0"/>
        <w:ind w:left="1384" w:right="0" w:firstLine="0"/>
        <w:jc w:val="both"/>
        <w:rPr>
          <w:sz w:val="14"/>
        </w:rPr>
      </w:pPr>
      <w:bookmarkStart w:name="_bookmark411" w:id="413"/>
      <w:bookmarkEnd w:id="413"/>
      <w:r>
        <w:rPr/>
      </w:r>
      <w:r>
        <w:rPr>
          <w:w w:val="90"/>
          <w:sz w:val="14"/>
        </w:rPr>
        <w:t>New</w:t>
      </w:r>
      <w:r>
        <w:rPr>
          <w:spacing w:val="-2"/>
          <w:w w:val="90"/>
          <w:sz w:val="14"/>
        </w:rPr>
        <w:t> </w:t>
      </w:r>
      <w:r>
        <w:rPr>
          <w:w w:val="90"/>
          <w:sz w:val="14"/>
        </w:rPr>
        <w:t>York,</w:t>
      </w:r>
      <w:r>
        <w:rPr>
          <w:spacing w:val="-2"/>
          <w:w w:val="90"/>
          <w:sz w:val="14"/>
        </w:rPr>
        <w:t> </w:t>
      </w:r>
      <w:r>
        <w:rPr>
          <w:w w:val="90"/>
          <w:sz w:val="14"/>
        </w:rPr>
        <w:t>NY,</w:t>
      </w:r>
      <w:r>
        <w:rPr>
          <w:spacing w:val="-1"/>
          <w:w w:val="90"/>
          <w:sz w:val="14"/>
        </w:rPr>
        <w:t> </w:t>
      </w:r>
      <w:r>
        <w:rPr>
          <w:w w:val="90"/>
          <w:sz w:val="14"/>
        </w:rPr>
        <w:t>USA,</w:t>
      </w:r>
      <w:r>
        <w:rPr>
          <w:spacing w:val="-2"/>
          <w:w w:val="90"/>
          <w:sz w:val="14"/>
        </w:rPr>
        <w:t> </w:t>
      </w:r>
      <w:r>
        <w:rPr>
          <w:w w:val="90"/>
          <w:sz w:val="14"/>
        </w:rPr>
        <w:t>1–13.</w:t>
      </w:r>
      <w:r>
        <w:rPr>
          <w:spacing w:val="57"/>
          <w:sz w:val="14"/>
        </w:rPr>
        <w:t> </w:t>
      </w:r>
      <w:hyperlink r:id="rId101">
        <w:r>
          <w:rPr>
            <w:spacing w:val="-2"/>
            <w:w w:val="90"/>
            <w:sz w:val="14"/>
          </w:rPr>
          <w:t>https://doi.org/10.1145/3173574.3173628</w:t>
        </w:r>
      </w:hyperlink>
    </w:p>
    <w:p>
      <w:pPr>
        <w:pStyle w:val="ListParagraph"/>
        <w:numPr>
          <w:ilvl w:val="0"/>
          <w:numId w:val="10"/>
        </w:numPr>
        <w:tabs>
          <w:tab w:pos="1384" w:val="left" w:leader="none"/>
        </w:tabs>
        <w:spacing w:line="201" w:lineRule="auto" w:before="9" w:after="0"/>
        <w:ind w:left="1384" w:right="0" w:hanging="309"/>
        <w:jc w:val="both"/>
        <w:rPr>
          <w:sz w:val="14"/>
        </w:rPr>
      </w:pPr>
      <w:r>
        <w:rPr>
          <w:w w:val="90"/>
          <w:sz w:val="14"/>
        </w:rPr>
        <w:t>Gunnar Harboe and Elaine M. Huang. 2015.</w:t>
      </w:r>
      <w:r>
        <w:rPr>
          <w:spacing w:val="19"/>
          <w:sz w:val="14"/>
        </w:rPr>
        <w:t> </w:t>
      </w:r>
      <w:r>
        <w:rPr>
          <w:w w:val="90"/>
          <w:sz w:val="14"/>
        </w:rPr>
        <w:t>Real-World Affinity Diagramming</w:t>
      </w:r>
      <w:r>
        <w:rPr>
          <w:spacing w:val="40"/>
          <w:sz w:val="14"/>
        </w:rPr>
        <w:t> </w:t>
      </w:r>
      <w:r>
        <w:rPr>
          <w:w w:val="90"/>
          <w:sz w:val="14"/>
        </w:rPr>
        <w:t>Practices:</w:t>
      </w:r>
      <w:r>
        <w:rPr>
          <w:spacing w:val="-4"/>
          <w:w w:val="90"/>
          <w:sz w:val="14"/>
        </w:rPr>
        <w:t> </w:t>
      </w:r>
      <w:r>
        <w:rPr>
          <w:w w:val="90"/>
          <w:sz w:val="14"/>
        </w:rPr>
        <w:t>Bridging</w:t>
      </w:r>
      <w:r>
        <w:rPr>
          <w:spacing w:val="-4"/>
          <w:w w:val="90"/>
          <w:sz w:val="14"/>
        </w:rPr>
        <w:t> </w:t>
      </w:r>
      <w:r>
        <w:rPr>
          <w:w w:val="90"/>
          <w:sz w:val="14"/>
        </w:rPr>
        <w:t>the</w:t>
      </w:r>
      <w:r>
        <w:rPr>
          <w:spacing w:val="-4"/>
          <w:w w:val="90"/>
          <w:sz w:val="14"/>
        </w:rPr>
        <w:t> </w:t>
      </w:r>
      <w:r>
        <w:rPr>
          <w:w w:val="90"/>
          <w:sz w:val="14"/>
        </w:rPr>
        <w:t>Paper-Digital</w:t>
      </w:r>
      <w:r>
        <w:rPr>
          <w:spacing w:val="-4"/>
          <w:w w:val="90"/>
          <w:sz w:val="14"/>
        </w:rPr>
        <w:t> </w:t>
      </w:r>
      <w:r>
        <w:rPr>
          <w:w w:val="90"/>
          <w:sz w:val="14"/>
        </w:rPr>
        <w:t>Gap.</w:t>
      </w:r>
      <w:r>
        <w:rPr>
          <w:spacing w:val="-4"/>
          <w:w w:val="90"/>
          <w:sz w:val="14"/>
        </w:rPr>
        <w:t> </w:t>
      </w:r>
      <w:r>
        <w:rPr>
          <w:w w:val="90"/>
          <w:sz w:val="14"/>
        </w:rPr>
        <w:t>In</w:t>
      </w:r>
      <w:r>
        <w:rPr>
          <w:spacing w:val="-4"/>
          <w:w w:val="90"/>
          <w:sz w:val="14"/>
        </w:rPr>
        <w:t> </w:t>
      </w:r>
      <w:r>
        <w:rPr>
          <w:rFonts w:ascii="Book Antiqua" w:hAnsi="Book Antiqua"/>
          <w:i/>
          <w:w w:val="90"/>
          <w:sz w:val="14"/>
        </w:rPr>
        <w:t>Proc.</w:t>
      </w:r>
      <w:r>
        <w:rPr>
          <w:rFonts w:ascii="Book Antiqua" w:hAnsi="Book Antiqua"/>
          <w:i/>
          <w:spacing w:val="-4"/>
          <w:w w:val="90"/>
          <w:sz w:val="14"/>
        </w:rPr>
        <w:t> </w:t>
      </w:r>
      <w:r>
        <w:rPr>
          <w:rFonts w:ascii="Book Antiqua" w:hAnsi="Book Antiqua"/>
          <w:i/>
          <w:w w:val="90"/>
          <w:sz w:val="14"/>
        </w:rPr>
        <w:t>33rd</w:t>
      </w:r>
      <w:r>
        <w:rPr>
          <w:rFonts w:ascii="Book Antiqua" w:hAnsi="Book Antiqua"/>
          <w:i/>
          <w:spacing w:val="-4"/>
          <w:w w:val="90"/>
          <w:sz w:val="14"/>
        </w:rPr>
        <w:t> </w:t>
      </w:r>
      <w:r>
        <w:rPr>
          <w:rFonts w:ascii="Book Antiqua" w:hAnsi="Book Antiqua"/>
          <w:i/>
          <w:w w:val="90"/>
          <w:sz w:val="14"/>
        </w:rPr>
        <w:t>Annual</w:t>
      </w:r>
      <w:r>
        <w:rPr>
          <w:rFonts w:ascii="Book Antiqua" w:hAnsi="Book Antiqua"/>
          <w:i/>
          <w:spacing w:val="-4"/>
          <w:w w:val="90"/>
          <w:sz w:val="14"/>
        </w:rPr>
        <w:t> </w:t>
      </w:r>
      <w:r>
        <w:rPr>
          <w:rFonts w:ascii="Book Antiqua" w:hAnsi="Book Antiqua"/>
          <w:i/>
          <w:w w:val="90"/>
          <w:sz w:val="14"/>
        </w:rPr>
        <w:t>ACM</w:t>
      </w:r>
      <w:r>
        <w:rPr>
          <w:rFonts w:ascii="Book Antiqua" w:hAnsi="Book Antiqua"/>
          <w:i/>
          <w:spacing w:val="-4"/>
          <w:w w:val="90"/>
          <w:sz w:val="14"/>
        </w:rPr>
        <w:t> </w:t>
      </w:r>
      <w:r>
        <w:rPr>
          <w:rFonts w:ascii="Book Antiqua" w:hAnsi="Book Antiqua"/>
          <w:i/>
          <w:w w:val="90"/>
          <w:sz w:val="14"/>
        </w:rPr>
        <w:t>Conf.</w:t>
      </w:r>
      <w:r>
        <w:rPr>
          <w:rFonts w:ascii="Book Antiqua" w:hAnsi="Book Antiqua"/>
          <w:i/>
          <w:spacing w:val="-4"/>
          <w:w w:val="90"/>
          <w:sz w:val="14"/>
        </w:rPr>
        <w:t> </w:t>
      </w:r>
      <w:r>
        <w:rPr>
          <w:rFonts w:ascii="Book Antiqua" w:hAnsi="Book Antiqua"/>
          <w:i/>
          <w:w w:val="90"/>
          <w:sz w:val="14"/>
        </w:rPr>
        <w:t>Human</w:t>
      </w:r>
      <w:r>
        <w:rPr>
          <w:rFonts w:ascii="Book Antiqua" w:hAnsi="Book Antiqua"/>
          <w:i/>
          <w:spacing w:val="40"/>
          <w:sz w:val="14"/>
        </w:rPr>
        <w:t> </w:t>
      </w:r>
      <w:r>
        <w:rPr>
          <w:rFonts w:ascii="Book Antiqua" w:hAnsi="Book Antiqua"/>
          <w:i/>
          <w:spacing w:val="-4"/>
          <w:sz w:val="14"/>
        </w:rPr>
        <w:t>Factors</w:t>
      </w:r>
      <w:r>
        <w:rPr>
          <w:rFonts w:ascii="Book Antiqua" w:hAnsi="Book Antiqua"/>
          <w:i/>
          <w:spacing w:val="-5"/>
          <w:sz w:val="14"/>
        </w:rPr>
        <w:t> </w:t>
      </w:r>
      <w:r>
        <w:rPr>
          <w:rFonts w:ascii="Book Antiqua" w:hAnsi="Book Antiqua"/>
          <w:i/>
          <w:spacing w:val="-4"/>
          <w:sz w:val="14"/>
        </w:rPr>
        <w:t>in</w:t>
      </w:r>
      <w:r>
        <w:rPr>
          <w:rFonts w:ascii="Book Antiqua" w:hAnsi="Book Antiqua"/>
          <w:i/>
          <w:spacing w:val="-5"/>
          <w:sz w:val="14"/>
        </w:rPr>
        <w:t> </w:t>
      </w:r>
      <w:r>
        <w:rPr>
          <w:rFonts w:ascii="Book Antiqua" w:hAnsi="Book Antiqua"/>
          <w:i/>
          <w:spacing w:val="-4"/>
          <w:sz w:val="14"/>
        </w:rPr>
        <w:t>Computing</w:t>
      </w:r>
      <w:r>
        <w:rPr>
          <w:rFonts w:ascii="Book Antiqua" w:hAnsi="Book Antiqua"/>
          <w:i/>
          <w:spacing w:val="-5"/>
          <w:sz w:val="14"/>
        </w:rPr>
        <w:t> </w:t>
      </w:r>
      <w:r>
        <w:rPr>
          <w:rFonts w:ascii="Book Antiqua" w:hAnsi="Book Antiqua"/>
          <w:i/>
          <w:spacing w:val="-4"/>
          <w:sz w:val="14"/>
        </w:rPr>
        <w:t>Systems</w:t>
      </w:r>
      <w:r>
        <w:rPr>
          <w:spacing w:val="-4"/>
          <w:sz w:val="14"/>
        </w:rPr>
        <w:t>. ACM,</w:t>
      </w:r>
      <w:r>
        <w:rPr>
          <w:spacing w:val="-5"/>
          <w:sz w:val="14"/>
        </w:rPr>
        <w:t> </w:t>
      </w:r>
      <w:r>
        <w:rPr>
          <w:spacing w:val="-4"/>
          <w:sz w:val="14"/>
        </w:rPr>
        <w:t>New</w:t>
      </w:r>
      <w:r>
        <w:rPr>
          <w:spacing w:val="-5"/>
          <w:sz w:val="14"/>
        </w:rPr>
        <w:t> </w:t>
      </w:r>
      <w:r>
        <w:rPr>
          <w:spacing w:val="-4"/>
          <w:sz w:val="14"/>
        </w:rPr>
        <w:t>York,</w:t>
      </w:r>
      <w:r>
        <w:rPr>
          <w:spacing w:val="-5"/>
          <w:sz w:val="14"/>
        </w:rPr>
        <w:t> </w:t>
      </w:r>
      <w:r>
        <w:rPr>
          <w:spacing w:val="-4"/>
          <w:sz w:val="14"/>
        </w:rPr>
        <w:t>NY, USA,</w:t>
      </w:r>
      <w:r>
        <w:rPr>
          <w:spacing w:val="-5"/>
          <w:sz w:val="14"/>
        </w:rPr>
        <w:t> </w:t>
      </w:r>
      <w:r>
        <w:rPr>
          <w:spacing w:val="-4"/>
          <w:sz w:val="14"/>
        </w:rPr>
        <w:t>95–104.</w:t>
      </w:r>
      <w:r>
        <w:rPr>
          <w:spacing w:val="32"/>
          <w:sz w:val="14"/>
        </w:rPr>
        <w:t> </w:t>
      </w:r>
      <w:hyperlink r:id="rId351">
        <w:r>
          <w:rPr>
            <w:spacing w:val="-4"/>
            <w:sz w:val="14"/>
          </w:rPr>
          <w:t>https://doi.</w:t>
        </w:r>
      </w:hyperlink>
      <w:r>
        <w:rPr>
          <w:spacing w:val="40"/>
          <w:sz w:val="14"/>
        </w:rPr>
        <w:t> </w:t>
      </w:r>
      <w:bookmarkStart w:name="_bookmark412" w:id="414"/>
      <w:bookmarkEnd w:id="414"/>
      <w:r>
        <w:rPr>
          <w:w w:val="93"/>
          <w:sz w:val="14"/>
        </w:rPr>
      </w:r>
      <w:hyperlink r:id="rId351">
        <w:r>
          <w:rPr>
            <w:spacing w:val="-2"/>
            <w:sz w:val="14"/>
          </w:rPr>
          <w:t>org/10.1145/2702123.2702561</w:t>
        </w:r>
      </w:hyperlink>
    </w:p>
    <w:p>
      <w:pPr>
        <w:pStyle w:val="ListParagraph"/>
        <w:numPr>
          <w:ilvl w:val="0"/>
          <w:numId w:val="10"/>
        </w:numPr>
        <w:tabs>
          <w:tab w:pos="1384" w:val="left" w:leader="none"/>
        </w:tabs>
        <w:spacing w:line="201" w:lineRule="auto" w:before="3" w:after="0"/>
        <w:ind w:left="1384" w:right="0" w:hanging="309"/>
        <w:jc w:val="both"/>
        <w:rPr>
          <w:sz w:val="14"/>
        </w:rPr>
      </w:pPr>
      <w:r>
        <w:rPr>
          <w:spacing w:val="-2"/>
          <w:sz w:val="14"/>
        </w:rPr>
        <w:t>Sandra</w:t>
      </w:r>
      <w:r>
        <w:rPr>
          <w:spacing w:val="-7"/>
          <w:sz w:val="14"/>
        </w:rPr>
        <w:t> </w:t>
      </w:r>
      <w:r>
        <w:rPr>
          <w:spacing w:val="-2"/>
          <w:sz w:val="14"/>
        </w:rPr>
        <w:t>G.</w:t>
      </w:r>
      <w:r>
        <w:rPr>
          <w:spacing w:val="-7"/>
          <w:sz w:val="14"/>
        </w:rPr>
        <w:t> </w:t>
      </w:r>
      <w:r>
        <w:rPr>
          <w:spacing w:val="-2"/>
          <w:sz w:val="14"/>
        </w:rPr>
        <w:t>Hart.</w:t>
      </w:r>
      <w:r>
        <w:rPr>
          <w:spacing w:val="-7"/>
          <w:sz w:val="14"/>
        </w:rPr>
        <w:t> </w:t>
      </w:r>
      <w:r>
        <w:rPr>
          <w:spacing w:val="-2"/>
          <w:sz w:val="14"/>
        </w:rPr>
        <w:t>2006.</w:t>
      </w:r>
      <w:r>
        <w:rPr>
          <w:spacing w:val="-6"/>
          <w:sz w:val="14"/>
        </w:rPr>
        <w:t> </w:t>
      </w:r>
      <w:r>
        <w:rPr>
          <w:spacing w:val="-2"/>
          <w:sz w:val="14"/>
        </w:rPr>
        <w:t>NASA-task</w:t>
      </w:r>
      <w:r>
        <w:rPr>
          <w:spacing w:val="-7"/>
          <w:sz w:val="14"/>
        </w:rPr>
        <w:t> </w:t>
      </w:r>
      <w:r>
        <w:rPr>
          <w:spacing w:val="-2"/>
          <w:sz w:val="14"/>
        </w:rPr>
        <w:t>load</w:t>
      </w:r>
      <w:r>
        <w:rPr>
          <w:spacing w:val="-7"/>
          <w:sz w:val="14"/>
        </w:rPr>
        <w:t> </w:t>
      </w:r>
      <w:r>
        <w:rPr>
          <w:spacing w:val="-2"/>
          <w:sz w:val="14"/>
        </w:rPr>
        <w:t>index</w:t>
      </w:r>
      <w:r>
        <w:rPr>
          <w:spacing w:val="-7"/>
          <w:sz w:val="14"/>
        </w:rPr>
        <w:t> </w:t>
      </w:r>
      <w:r>
        <w:rPr>
          <w:spacing w:val="-2"/>
          <w:sz w:val="14"/>
        </w:rPr>
        <w:t>(NASA-TLX);</w:t>
      </w:r>
      <w:r>
        <w:rPr>
          <w:spacing w:val="-6"/>
          <w:sz w:val="14"/>
        </w:rPr>
        <w:t> </w:t>
      </w:r>
      <w:r>
        <w:rPr>
          <w:spacing w:val="-2"/>
          <w:sz w:val="14"/>
        </w:rPr>
        <w:t>20</w:t>
      </w:r>
      <w:r>
        <w:rPr>
          <w:spacing w:val="-7"/>
          <w:sz w:val="14"/>
        </w:rPr>
        <w:t> </w:t>
      </w:r>
      <w:r>
        <w:rPr>
          <w:spacing w:val="-2"/>
          <w:sz w:val="14"/>
        </w:rPr>
        <w:t>years</w:t>
      </w:r>
      <w:r>
        <w:rPr>
          <w:spacing w:val="-7"/>
          <w:sz w:val="14"/>
        </w:rPr>
        <w:t> </w:t>
      </w:r>
      <w:r>
        <w:rPr>
          <w:spacing w:val="-2"/>
          <w:sz w:val="14"/>
        </w:rPr>
        <w:t>later.</w:t>
      </w:r>
      <w:r>
        <w:rPr>
          <w:spacing w:val="-7"/>
          <w:sz w:val="14"/>
        </w:rPr>
        <w:t> </w:t>
      </w:r>
      <w:r>
        <w:rPr>
          <w:spacing w:val="-2"/>
          <w:sz w:val="14"/>
        </w:rPr>
        <w:t>In</w:t>
      </w:r>
      <w:r>
        <w:rPr>
          <w:spacing w:val="40"/>
          <w:sz w:val="14"/>
        </w:rPr>
        <w:t> </w:t>
      </w:r>
      <w:r>
        <w:rPr>
          <w:rFonts w:ascii="Book Antiqua" w:hAnsi="Book Antiqua"/>
          <w:i/>
          <w:spacing w:val="-6"/>
          <w:sz w:val="14"/>
        </w:rPr>
        <w:t>Proceedings</w:t>
      </w:r>
      <w:r>
        <w:rPr>
          <w:rFonts w:ascii="Book Antiqua" w:hAnsi="Book Antiqua"/>
          <w:i/>
          <w:sz w:val="14"/>
        </w:rPr>
        <w:t> </w:t>
      </w:r>
      <w:r>
        <w:rPr>
          <w:rFonts w:ascii="Book Antiqua" w:hAnsi="Book Antiqua"/>
          <w:i/>
          <w:spacing w:val="-6"/>
          <w:sz w:val="14"/>
        </w:rPr>
        <w:t>of</w:t>
      </w:r>
      <w:r>
        <w:rPr>
          <w:rFonts w:ascii="Book Antiqua" w:hAnsi="Book Antiqua"/>
          <w:i/>
          <w:sz w:val="14"/>
        </w:rPr>
        <w:t> </w:t>
      </w:r>
      <w:r>
        <w:rPr>
          <w:rFonts w:ascii="Book Antiqua" w:hAnsi="Book Antiqua"/>
          <w:i/>
          <w:spacing w:val="-6"/>
          <w:sz w:val="14"/>
        </w:rPr>
        <w:t>the</w:t>
      </w:r>
      <w:r>
        <w:rPr>
          <w:rFonts w:ascii="Book Antiqua" w:hAnsi="Book Antiqua"/>
          <w:i/>
          <w:sz w:val="14"/>
        </w:rPr>
        <w:t> </w:t>
      </w:r>
      <w:r>
        <w:rPr>
          <w:rFonts w:ascii="Book Antiqua" w:hAnsi="Book Antiqua"/>
          <w:i/>
          <w:spacing w:val="-6"/>
          <w:sz w:val="14"/>
        </w:rPr>
        <w:t>Human</w:t>
      </w:r>
      <w:r>
        <w:rPr>
          <w:rFonts w:ascii="Book Antiqua" w:hAnsi="Book Antiqua"/>
          <w:i/>
          <w:sz w:val="14"/>
        </w:rPr>
        <w:t> </w:t>
      </w:r>
      <w:r>
        <w:rPr>
          <w:rFonts w:ascii="Book Antiqua" w:hAnsi="Book Antiqua"/>
          <w:i/>
          <w:spacing w:val="-6"/>
          <w:sz w:val="14"/>
        </w:rPr>
        <w:t>Factors</w:t>
      </w:r>
      <w:r>
        <w:rPr>
          <w:rFonts w:ascii="Book Antiqua" w:hAnsi="Book Antiqua"/>
          <w:i/>
          <w:sz w:val="14"/>
        </w:rPr>
        <w:t> </w:t>
      </w:r>
      <w:r>
        <w:rPr>
          <w:rFonts w:ascii="Book Antiqua" w:hAnsi="Book Antiqua"/>
          <w:i/>
          <w:spacing w:val="-6"/>
          <w:sz w:val="14"/>
        </w:rPr>
        <w:t>and</w:t>
      </w:r>
      <w:r>
        <w:rPr>
          <w:rFonts w:ascii="Book Antiqua" w:hAnsi="Book Antiqua"/>
          <w:i/>
          <w:sz w:val="14"/>
        </w:rPr>
        <w:t> </w:t>
      </w:r>
      <w:r>
        <w:rPr>
          <w:rFonts w:ascii="Book Antiqua" w:hAnsi="Book Antiqua"/>
          <w:i/>
          <w:spacing w:val="-6"/>
          <w:sz w:val="14"/>
        </w:rPr>
        <w:t>Ergonomics</w:t>
      </w:r>
      <w:r>
        <w:rPr>
          <w:rFonts w:ascii="Book Antiqua" w:hAnsi="Book Antiqua"/>
          <w:i/>
          <w:sz w:val="14"/>
        </w:rPr>
        <w:t> </w:t>
      </w:r>
      <w:r>
        <w:rPr>
          <w:rFonts w:ascii="Book Antiqua" w:hAnsi="Book Antiqua"/>
          <w:i/>
          <w:spacing w:val="-6"/>
          <w:sz w:val="14"/>
        </w:rPr>
        <w:t>Society</w:t>
      </w:r>
      <w:r>
        <w:rPr>
          <w:rFonts w:ascii="Book Antiqua" w:hAnsi="Book Antiqua"/>
          <w:i/>
          <w:sz w:val="14"/>
        </w:rPr>
        <w:t> </w:t>
      </w:r>
      <w:r>
        <w:rPr>
          <w:rFonts w:ascii="Book Antiqua" w:hAnsi="Book Antiqua"/>
          <w:i/>
          <w:spacing w:val="-6"/>
          <w:sz w:val="14"/>
        </w:rPr>
        <w:t>Annual</w:t>
      </w:r>
      <w:r>
        <w:rPr>
          <w:rFonts w:ascii="Book Antiqua" w:hAnsi="Book Antiqua"/>
          <w:i/>
          <w:sz w:val="14"/>
        </w:rPr>
        <w:t> </w:t>
      </w:r>
      <w:r>
        <w:rPr>
          <w:rFonts w:ascii="Book Antiqua" w:hAnsi="Book Antiqua"/>
          <w:i/>
          <w:spacing w:val="-6"/>
          <w:sz w:val="14"/>
        </w:rPr>
        <w:t>Meeting</w:t>
      </w:r>
      <w:r>
        <w:rPr>
          <w:spacing w:val="-6"/>
          <w:sz w:val="14"/>
        </w:rPr>
        <w:t>,</w:t>
      </w:r>
      <w:r>
        <w:rPr>
          <w:sz w:val="14"/>
        </w:rPr>
        <w:t> </w:t>
      </w:r>
      <w:r>
        <w:rPr>
          <w:spacing w:val="-6"/>
          <w:sz w:val="14"/>
        </w:rPr>
        <w:t>Vol.</w:t>
      </w:r>
      <w:r>
        <w:rPr>
          <w:sz w:val="14"/>
        </w:rPr>
        <w:t> </w:t>
      </w:r>
      <w:r>
        <w:rPr>
          <w:spacing w:val="-6"/>
          <w:sz w:val="14"/>
        </w:rPr>
        <w:t>50.</w:t>
      </w:r>
      <w:r>
        <w:rPr>
          <w:spacing w:val="40"/>
          <w:sz w:val="14"/>
        </w:rPr>
        <w:t> </w:t>
      </w:r>
      <w:r>
        <w:rPr>
          <w:spacing w:val="-4"/>
          <w:sz w:val="14"/>
        </w:rPr>
        <w:t>Sage publications Sage CA: Los Angeles, CA, Los Angeles, California, United</w:t>
      </w:r>
      <w:r>
        <w:rPr>
          <w:spacing w:val="40"/>
          <w:sz w:val="14"/>
        </w:rPr>
        <w:t> </w:t>
      </w:r>
      <w:r>
        <w:rPr>
          <w:spacing w:val="-2"/>
          <w:sz w:val="14"/>
        </w:rPr>
        <w:t>States, 904–908.</w:t>
      </w:r>
      <w:r>
        <w:rPr>
          <w:spacing w:val="40"/>
          <w:sz w:val="14"/>
        </w:rPr>
        <w:t> </w:t>
      </w:r>
      <w:hyperlink r:id="rId352">
        <w:r>
          <w:rPr>
            <w:spacing w:val="-2"/>
            <w:sz w:val="14"/>
          </w:rPr>
          <w:t>https://doi.org/10.1177/154193120605000909</w:t>
        </w:r>
      </w:hyperlink>
    </w:p>
    <w:p>
      <w:pPr>
        <w:pStyle w:val="ListParagraph"/>
        <w:numPr>
          <w:ilvl w:val="0"/>
          <w:numId w:val="10"/>
        </w:numPr>
        <w:tabs>
          <w:tab w:pos="1380" w:val="left" w:leader="none"/>
          <w:tab w:pos="1383" w:val="left" w:leader="none"/>
        </w:tabs>
        <w:spacing w:line="208" w:lineRule="auto" w:before="0" w:after="0"/>
        <w:ind w:left="1380" w:right="0" w:hanging="305"/>
        <w:jc w:val="both"/>
        <w:rPr>
          <w:sz w:val="14"/>
        </w:rPr>
      </w:pPr>
      <w:r>
        <w:rPr>
          <w:spacing w:val="-2"/>
          <w:sz w:val="14"/>
        </w:rPr>
        <w:t>Jeremy</w:t>
      </w:r>
      <w:r>
        <w:rPr>
          <w:spacing w:val="-7"/>
          <w:sz w:val="14"/>
        </w:rPr>
        <w:t> </w:t>
      </w:r>
      <w:r>
        <w:rPr>
          <w:spacing w:val="-2"/>
          <w:sz w:val="14"/>
        </w:rPr>
        <w:t>Hartmann,</w:t>
      </w:r>
      <w:r>
        <w:rPr>
          <w:spacing w:val="-7"/>
          <w:sz w:val="14"/>
        </w:rPr>
        <w:t> </w:t>
      </w:r>
      <w:r>
        <w:rPr>
          <w:spacing w:val="-2"/>
          <w:sz w:val="14"/>
        </w:rPr>
        <w:t>Christian</w:t>
      </w:r>
      <w:r>
        <w:rPr>
          <w:spacing w:val="-6"/>
          <w:sz w:val="14"/>
        </w:rPr>
        <w:t> </w:t>
      </w:r>
      <w:r>
        <w:rPr>
          <w:spacing w:val="-2"/>
          <w:sz w:val="14"/>
        </w:rPr>
        <w:t>Holz,</w:t>
      </w:r>
      <w:r>
        <w:rPr>
          <w:spacing w:val="-7"/>
          <w:sz w:val="14"/>
        </w:rPr>
        <w:t> </w:t>
      </w:r>
      <w:r>
        <w:rPr>
          <w:spacing w:val="-2"/>
          <w:sz w:val="14"/>
        </w:rPr>
        <w:t>Eyal</w:t>
      </w:r>
      <w:r>
        <w:rPr>
          <w:spacing w:val="-7"/>
          <w:sz w:val="14"/>
        </w:rPr>
        <w:t> </w:t>
      </w:r>
      <w:r>
        <w:rPr>
          <w:spacing w:val="-2"/>
          <w:sz w:val="14"/>
        </w:rPr>
        <w:t>Ofek,</w:t>
      </w:r>
      <w:r>
        <w:rPr>
          <w:spacing w:val="-7"/>
          <w:sz w:val="14"/>
        </w:rPr>
        <w:t> </w:t>
      </w:r>
      <w:r>
        <w:rPr>
          <w:spacing w:val="-2"/>
          <w:sz w:val="14"/>
        </w:rPr>
        <w:t>and</w:t>
      </w:r>
      <w:r>
        <w:rPr>
          <w:spacing w:val="-6"/>
          <w:sz w:val="14"/>
        </w:rPr>
        <w:t> </w:t>
      </w:r>
      <w:r>
        <w:rPr>
          <w:spacing w:val="-2"/>
          <w:sz w:val="14"/>
        </w:rPr>
        <w:t>Andrew</w:t>
      </w:r>
      <w:r>
        <w:rPr>
          <w:spacing w:val="-7"/>
          <w:sz w:val="14"/>
        </w:rPr>
        <w:t> </w:t>
      </w:r>
      <w:r>
        <w:rPr>
          <w:spacing w:val="-2"/>
          <w:sz w:val="14"/>
        </w:rPr>
        <w:t>D.</w:t>
      </w:r>
      <w:r>
        <w:rPr>
          <w:spacing w:val="-7"/>
          <w:sz w:val="14"/>
        </w:rPr>
        <w:t> </w:t>
      </w:r>
      <w:r>
        <w:rPr>
          <w:spacing w:val="-2"/>
          <w:sz w:val="14"/>
        </w:rPr>
        <w:t>Wilson.</w:t>
      </w:r>
      <w:r>
        <w:rPr>
          <w:spacing w:val="-7"/>
          <w:sz w:val="14"/>
        </w:rPr>
        <w:t> </w:t>
      </w:r>
      <w:r>
        <w:rPr>
          <w:spacing w:val="-2"/>
          <w:sz w:val="14"/>
        </w:rPr>
        <w:t>2019.</w:t>
      </w:r>
      <w:r>
        <w:rPr>
          <w:spacing w:val="40"/>
          <w:sz w:val="14"/>
        </w:rPr>
        <w:t> </w:t>
      </w:r>
      <w:r>
        <w:rPr>
          <w:w w:val="90"/>
          <w:sz w:val="14"/>
        </w:rPr>
        <w:t>RealityCheck: Blending Virtual Environments with Situated Physical Reality. In</w:t>
      </w:r>
      <w:r>
        <w:rPr>
          <w:spacing w:val="40"/>
          <w:sz w:val="14"/>
        </w:rPr>
        <w:t> </w:t>
      </w:r>
      <w:r>
        <w:rPr>
          <w:rFonts w:ascii="Book Antiqua" w:hAnsi="Book Antiqua"/>
          <w:i/>
          <w:spacing w:val="-2"/>
          <w:sz w:val="14"/>
        </w:rPr>
        <w:t>Proceedings</w:t>
      </w:r>
      <w:r>
        <w:rPr>
          <w:rFonts w:ascii="Book Antiqua" w:hAnsi="Book Antiqua"/>
          <w:i/>
          <w:spacing w:val="-7"/>
          <w:sz w:val="14"/>
        </w:rPr>
        <w:t> </w:t>
      </w:r>
      <w:r>
        <w:rPr>
          <w:rFonts w:ascii="Book Antiqua" w:hAnsi="Book Antiqua"/>
          <w:i/>
          <w:spacing w:val="-2"/>
          <w:sz w:val="14"/>
        </w:rPr>
        <w:t>of</w:t>
      </w:r>
      <w:r>
        <w:rPr>
          <w:rFonts w:ascii="Book Antiqua" w:hAnsi="Book Antiqua"/>
          <w:i/>
          <w:spacing w:val="-7"/>
          <w:sz w:val="14"/>
        </w:rPr>
        <w:t> </w:t>
      </w:r>
      <w:r>
        <w:rPr>
          <w:rFonts w:ascii="Book Antiqua" w:hAnsi="Book Antiqua"/>
          <w:i/>
          <w:spacing w:val="-2"/>
          <w:sz w:val="14"/>
        </w:rPr>
        <w:t>the</w:t>
      </w:r>
      <w:r>
        <w:rPr>
          <w:rFonts w:ascii="Book Antiqua" w:hAnsi="Book Antiqua"/>
          <w:i/>
          <w:spacing w:val="-7"/>
          <w:sz w:val="14"/>
        </w:rPr>
        <w:t> </w:t>
      </w:r>
      <w:r>
        <w:rPr>
          <w:rFonts w:ascii="Book Antiqua" w:hAnsi="Book Antiqua"/>
          <w:i/>
          <w:spacing w:val="-2"/>
          <w:sz w:val="14"/>
        </w:rPr>
        <w:t>2019</w:t>
      </w:r>
      <w:r>
        <w:rPr>
          <w:rFonts w:ascii="Book Antiqua" w:hAnsi="Book Antiqua"/>
          <w:i/>
          <w:spacing w:val="-6"/>
          <w:sz w:val="14"/>
        </w:rPr>
        <w:t> </w:t>
      </w:r>
      <w:r>
        <w:rPr>
          <w:rFonts w:ascii="Book Antiqua" w:hAnsi="Book Antiqua"/>
          <w:i/>
          <w:spacing w:val="-2"/>
          <w:sz w:val="14"/>
        </w:rPr>
        <w:t>CHI</w:t>
      </w:r>
      <w:r>
        <w:rPr>
          <w:rFonts w:ascii="Book Antiqua" w:hAnsi="Book Antiqua"/>
          <w:i/>
          <w:spacing w:val="-7"/>
          <w:sz w:val="14"/>
        </w:rPr>
        <w:t> </w:t>
      </w:r>
      <w:r>
        <w:rPr>
          <w:rFonts w:ascii="Book Antiqua" w:hAnsi="Book Antiqua"/>
          <w:i/>
          <w:spacing w:val="-2"/>
          <w:sz w:val="14"/>
        </w:rPr>
        <w:t>Conference</w:t>
      </w:r>
      <w:r>
        <w:rPr>
          <w:rFonts w:ascii="Book Antiqua" w:hAnsi="Book Antiqua"/>
          <w:i/>
          <w:spacing w:val="-7"/>
          <w:sz w:val="14"/>
        </w:rPr>
        <w:t> </w:t>
      </w:r>
      <w:r>
        <w:rPr>
          <w:rFonts w:ascii="Book Antiqua" w:hAnsi="Book Antiqua"/>
          <w:i/>
          <w:spacing w:val="-2"/>
          <w:sz w:val="14"/>
        </w:rPr>
        <w:t>on</w:t>
      </w:r>
      <w:r>
        <w:rPr>
          <w:rFonts w:ascii="Book Antiqua" w:hAnsi="Book Antiqua"/>
          <w:i/>
          <w:spacing w:val="-7"/>
          <w:sz w:val="14"/>
        </w:rPr>
        <w:t> </w:t>
      </w:r>
      <w:r>
        <w:rPr>
          <w:rFonts w:ascii="Book Antiqua" w:hAnsi="Book Antiqua"/>
          <w:i/>
          <w:spacing w:val="-2"/>
          <w:sz w:val="14"/>
        </w:rPr>
        <w:t>Human</w:t>
      </w:r>
      <w:r>
        <w:rPr>
          <w:rFonts w:ascii="Book Antiqua" w:hAnsi="Book Antiqua"/>
          <w:i/>
          <w:spacing w:val="-6"/>
          <w:sz w:val="14"/>
        </w:rPr>
        <w:t> </w:t>
      </w:r>
      <w:r>
        <w:rPr>
          <w:rFonts w:ascii="Book Antiqua" w:hAnsi="Book Antiqua"/>
          <w:i/>
          <w:spacing w:val="-2"/>
          <w:sz w:val="14"/>
        </w:rPr>
        <w:t>Factors</w:t>
      </w:r>
      <w:r>
        <w:rPr>
          <w:rFonts w:ascii="Book Antiqua" w:hAnsi="Book Antiqua"/>
          <w:i/>
          <w:spacing w:val="-7"/>
          <w:sz w:val="14"/>
        </w:rPr>
        <w:t> </w:t>
      </w:r>
      <w:r>
        <w:rPr>
          <w:rFonts w:ascii="Book Antiqua" w:hAnsi="Book Antiqua"/>
          <w:i/>
          <w:spacing w:val="-2"/>
          <w:sz w:val="14"/>
        </w:rPr>
        <w:t>in</w:t>
      </w:r>
      <w:r>
        <w:rPr>
          <w:rFonts w:ascii="Book Antiqua" w:hAnsi="Book Antiqua"/>
          <w:i/>
          <w:spacing w:val="-7"/>
          <w:sz w:val="14"/>
        </w:rPr>
        <w:t> </w:t>
      </w:r>
      <w:r>
        <w:rPr>
          <w:rFonts w:ascii="Book Antiqua" w:hAnsi="Book Antiqua"/>
          <w:i/>
          <w:spacing w:val="-2"/>
          <w:sz w:val="14"/>
        </w:rPr>
        <w:t>Computing</w:t>
      </w:r>
      <w:r>
        <w:rPr>
          <w:rFonts w:ascii="Book Antiqua" w:hAnsi="Book Antiqua"/>
          <w:i/>
          <w:spacing w:val="-7"/>
          <w:sz w:val="14"/>
        </w:rPr>
        <w:t> </w:t>
      </w:r>
      <w:r>
        <w:rPr>
          <w:rFonts w:ascii="Book Antiqua" w:hAnsi="Book Antiqua"/>
          <w:i/>
          <w:spacing w:val="-2"/>
          <w:sz w:val="14"/>
        </w:rPr>
        <w:t>Systems</w:t>
      </w:r>
      <w:r>
        <w:rPr>
          <w:rFonts w:ascii="Book Antiqua" w:hAnsi="Book Antiqua"/>
          <w:i/>
          <w:spacing w:val="40"/>
          <w:sz w:val="14"/>
        </w:rPr>
        <w:t> </w:t>
      </w:r>
      <w:r>
        <w:rPr>
          <w:w w:val="90"/>
          <w:sz w:val="14"/>
        </w:rPr>
        <w:t>(Glasgow, Scotland Uk) </w:t>
      </w:r>
      <w:r>
        <w:rPr>
          <w:rFonts w:ascii="Book Antiqua" w:hAnsi="Book Antiqua"/>
          <w:i/>
          <w:w w:val="90"/>
          <w:sz w:val="14"/>
        </w:rPr>
        <w:t>(CHI ’19)</w:t>
      </w:r>
      <w:r>
        <w:rPr>
          <w:w w:val="90"/>
          <w:sz w:val="14"/>
        </w:rPr>
        <w:t>. Association for Computing Machinery, New</w:t>
      </w:r>
      <w:r>
        <w:rPr>
          <w:spacing w:val="40"/>
          <w:sz w:val="14"/>
        </w:rPr>
        <w:t> </w:t>
      </w:r>
      <w:r>
        <w:rPr>
          <w:spacing w:val="-2"/>
          <w:sz w:val="14"/>
        </w:rPr>
        <w:t>York,</w:t>
      </w:r>
      <w:r>
        <w:rPr>
          <w:spacing w:val="-7"/>
          <w:sz w:val="14"/>
        </w:rPr>
        <w:t> </w:t>
      </w:r>
      <w:r>
        <w:rPr>
          <w:spacing w:val="-2"/>
          <w:sz w:val="14"/>
        </w:rPr>
        <w:t>NY,</w:t>
      </w:r>
      <w:r>
        <w:rPr>
          <w:spacing w:val="-7"/>
          <w:sz w:val="14"/>
        </w:rPr>
        <w:t> </w:t>
      </w:r>
      <w:r>
        <w:rPr>
          <w:spacing w:val="-2"/>
          <w:sz w:val="14"/>
        </w:rPr>
        <w:t>USA,</w:t>
      </w:r>
      <w:r>
        <w:rPr>
          <w:spacing w:val="-7"/>
          <w:sz w:val="14"/>
        </w:rPr>
        <w:t> </w:t>
      </w:r>
      <w:r>
        <w:rPr>
          <w:spacing w:val="-2"/>
          <w:sz w:val="14"/>
        </w:rPr>
        <w:t>1–12.</w:t>
      </w:r>
      <w:r>
        <w:rPr>
          <w:spacing w:val="33"/>
          <w:sz w:val="14"/>
        </w:rPr>
        <w:t> </w:t>
      </w:r>
      <w:hyperlink r:id="rId104">
        <w:r>
          <w:rPr>
            <w:spacing w:val="-2"/>
            <w:sz w:val="14"/>
          </w:rPr>
          <w:t>https://doi.org/10.1145/3290605.3300577</w:t>
        </w:r>
      </w:hyperlink>
    </w:p>
    <w:p>
      <w:pPr>
        <w:pStyle w:val="ListParagraph"/>
        <w:numPr>
          <w:ilvl w:val="0"/>
          <w:numId w:val="10"/>
        </w:numPr>
        <w:tabs>
          <w:tab w:pos="1378" w:val="left" w:leader="none"/>
          <w:tab w:pos="1384" w:val="left" w:leader="none"/>
        </w:tabs>
        <w:spacing w:line="201" w:lineRule="auto" w:before="0" w:after="0"/>
        <w:ind w:left="1378" w:right="0" w:hanging="302"/>
        <w:jc w:val="both"/>
        <w:rPr>
          <w:sz w:val="14"/>
        </w:rPr>
      </w:pPr>
      <w:r>
        <w:rPr>
          <w:w w:val="90"/>
          <w:sz w:val="14"/>
        </w:rPr>
        <w:t>Jeremy</w:t>
      </w:r>
      <w:r>
        <w:rPr>
          <w:w w:val="90"/>
          <w:sz w:val="14"/>
        </w:rPr>
        <w:t> Hartmann, Yen-Ting Yeh, and Daniel Vogel. 2020.</w:t>
      </w:r>
      <w:r>
        <w:rPr>
          <w:spacing w:val="20"/>
          <w:sz w:val="14"/>
        </w:rPr>
        <w:t> </w:t>
      </w:r>
      <w:r>
        <w:rPr>
          <w:w w:val="90"/>
          <w:sz w:val="14"/>
        </w:rPr>
        <w:t>AAR: Augmenting a</w:t>
      </w:r>
      <w:r>
        <w:rPr>
          <w:spacing w:val="40"/>
          <w:sz w:val="14"/>
        </w:rPr>
        <w:t> </w:t>
      </w:r>
      <w:r>
        <w:rPr>
          <w:spacing w:val="-2"/>
          <w:w w:val="90"/>
          <w:sz w:val="14"/>
        </w:rPr>
        <w:t>Wearable Augmented Reality Display with an Actuated Head-Mounted Projector.</w:t>
      </w:r>
      <w:r>
        <w:rPr>
          <w:spacing w:val="40"/>
          <w:sz w:val="14"/>
        </w:rPr>
        <w:t> </w:t>
      </w:r>
      <w:r>
        <w:rPr>
          <w:spacing w:val="-4"/>
          <w:sz w:val="14"/>
        </w:rPr>
        <w:t>In</w:t>
      </w:r>
      <w:r>
        <w:rPr>
          <w:spacing w:val="-7"/>
          <w:sz w:val="14"/>
        </w:rPr>
        <w:t> </w:t>
      </w:r>
      <w:r>
        <w:rPr>
          <w:rFonts w:ascii="Book Antiqua" w:hAnsi="Book Antiqua"/>
          <w:i/>
          <w:spacing w:val="-4"/>
          <w:sz w:val="14"/>
        </w:rPr>
        <w:t>Proceedings</w:t>
      </w:r>
      <w:r>
        <w:rPr>
          <w:rFonts w:ascii="Book Antiqua" w:hAnsi="Book Antiqua"/>
          <w:i/>
          <w:spacing w:val="-5"/>
          <w:sz w:val="14"/>
        </w:rPr>
        <w:t> </w:t>
      </w:r>
      <w:r>
        <w:rPr>
          <w:rFonts w:ascii="Book Antiqua" w:hAnsi="Book Antiqua"/>
          <w:i/>
          <w:spacing w:val="-4"/>
          <w:sz w:val="14"/>
        </w:rPr>
        <w:t>of</w:t>
      </w:r>
      <w:r>
        <w:rPr>
          <w:rFonts w:ascii="Book Antiqua" w:hAnsi="Book Antiqua"/>
          <w:i/>
          <w:spacing w:val="-5"/>
          <w:sz w:val="14"/>
        </w:rPr>
        <w:t> </w:t>
      </w:r>
      <w:r>
        <w:rPr>
          <w:rFonts w:ascii="Book Antiqua" w:hAnsi="Book Antiqua"/>
          <w:i/>
          <w:spacing w:val="-4"/>
          <w:sz w:val="14"/>
        </w:rPr>
        <w:t>the 33rd</w:t>
      </w:r>
      <w:r>
        <w:rPr>
          <w:rFonts w:ascii="Book Antiqua" w:hAnsi="Book Antiqua"/>
          <w:i/>
          <w:spacing w:val="-5"/>
          <w:sz w:val="14"/>
        </w:rPr>
        <w:t> </w:t>
      </w:r>
      <w:r>
        <w:rPr>
          <w:rFonts w:ascii="Book Antiqua" w:hAnsi="Book Antiqua"/>
          <w:i/>
          <w:spacing w:val="-4"/>
          <w:sz w:val="14"/>
        </w:rPr>
        <w:t>Annual</w:t>
      </w:r>
      <w:r>
        <w:rPr>
          <w:rFonts w:ascii="Book Antiqua" w:hAnsi="Book Antiqua"/>
          <w:i/>
          <w:spacing w:val="-5"/>
          <w:sz w:val="14"/>
        </w:rPr>
        <w:t> </w:t>
      </w:r>
      <w:r>
        <w:rPr>
          <w:rFonts w:ascii="Book Antiqua" w:hAnsi="Book Antiqua"/>
          <w:i/>
          <w:spacing w:val="-4"/>
          <w:sz w:val="14"/>
        </w:rPr>
        <w:t>ACM</w:t>
      </w:r>
      <w:r>
        <w:rPr>
          <w:rFonts w:ascii="Book Antiqua" w:hAnsi="Book Antiqua"/>
          <w:i/>
          <w:spacing w:val="-5"/>
          <w:sz w:val="14"/>
        </w:rPr>
        <w:t> </w:t>
      </w:r>
      <w:r>
        <w:rPr>
          <w:rFonts w:ascii="Book Antiqua" w:hAnsi="Book Antiqua"/>
          <w:i/>
          <w:spacing w:val="-4"/>
          <w:sz w:val="14"/>
        </w:rPr>
        <w:t>Symposium on</w:t>
      </w:r>
      <w:r>
        <w:rPr>
          <w:rFonts w:ascii="Book Antiqua" w:hAnsi="Book Antiqua"/>
          <w:i/>
          <w:spacing w:val="-5"/>
          <w:sz w:val="14"/>
        </w:rPr>
        <w:t> </w:t>
      </w:r>
      <w:r>
        <w:rPr>
          <w:rFonts w:ascii="Book Antiqua" w:hAnsi="Book Antiqua"/>
          <w:i/>
          <w:spacing w:val="-4"/>
          <w:sz w:val="14"/>
        </w:rPr>
        <w:t>User</w:t>
      </w:r>
      <w:r>
        <w:rPr>
          <w:rFonts w:ascii="Book Antiqua" w:hAnsi="Book Antiqua"/>
          <w:i/>
          <w:spacing w:val="-5"/>
          <w:sz w:val="14"/>
        </w:rPr>
        <w:t> </w:t>
      </w:r>
      <w:r>
        <w:rPr>
          <w:rFonts w:ascii="Book Antiqua" w:hAnsi="Book Antiqua"/>
          <w:i/>
          <w:spacing w:val="-4"/>
          <w:sz w:val="14"/>
        </w:rPr>
        <w:t>Interface</w:t>
      </w:r>
      <w:r>
        <w:rPr>
          <w:rFonts w:ascii="Book Antiqua" w:hAnsi="Book Antiqua"/>
          <w:i/>
          <w:spacing w:val="-5"/>
          <w:sz w:val="14"/>
        </w:rPr>
        <w:t> </w:t>
      </w:r>
      <w:r>
        <w:rPr>
          <w:rFonts w:ascii="Book Antiqua" w:hAnsi="Book Antiqua"/>
          <w:i/>
          <w:spacing w:val="-4"/>
          <w:sz w:val="14"/>
        </w:rPr>
        <w:t>Software and</w:t>
      </w:r>
      <w:r>
        <w:rPr>
          <w:rFonts w:ascii="Book Antiqua" w:hAnsi="Book Antiqua"/>
          <w:i/>
          <w:spacing w:val="40"/>
          <w:sz w:val="14"/>
        </w:rPr>
        <w:t> </w:t>
      </w:r>
      <w:r>
        <w:rPr>
          <w:rFonts w:ascii="Book Antiqua" w:hAnsi="Book Antiqua"/>
          <w:i/>
          <w:w w:val="85"/>
          <w:sz w:val="14"/>
        </w:rPr>
        <w:t>Technology</w:t>
      </w:r>
      <w:r>
        <w:rPr>
          <w:rFonts w:ascii="Book Antiqua" w:hAnsi="Book Antiqua"/>
          <w:i/>
          <w:spacing w:val="14"/>
          <w:sz w:val="14"/>
        </w:rPr>
        <w:t> </w:t>
      </w:r>
      <w:r>
        <w:rPr>
          <w:w w:val="85"/>
          <w:sz w:val="14"/>
        </w:rPr>
        <w:t>(Virtual</w:t>
      </w:r>
      <w:r>
        <w:rPr>
          <w:spacing w:val="5"/>
          <w:sz w:val="14"/>
        </w:rPr>
        <w:t> </w:t>
      </w:r>
      <w:r>
        <w:rPr>
          <w:w w:val="85"/>
          <w:sz w:val="14"/>
        </w:rPr>
        <w:t>Event,</w:t>
      </w:r>
      <w:r>
        <w:rPr>
          <w:spacing w:val="5"/>
          <w:sz w:val="14"/>
        </w:rPr>
        <w:t> </w:t>
      </w:r>
      <w:r>
        <w:rPr>
          <w:w w:val="85"/>
          <w:sz w:val="14"/>
        </w:rPr>
        <w:t>USA)</w:t>
      </w:r>
      <w:r>
        <w:rPr>
          <w:spacing w:val="5"/>
          <w:sz w:val="14"/>
        </w:rPr>
        <w:t> </w:t>
      </w:r>
      <w:r>
        <w:rPr>
          <w:rFonts w:ascii="Book Antiqua" w:hAnsi="Book Antiqua"/>
          <w:i/>
          <w:w w:val="85"/>
          <w:sz w:val="14"/>
        </w:rPr>
        <w:t>(UIST</w:t>
      </w:r>
      <w:r>
        <w:rPr>
          <w:rFonts w:ascii="Book Antiqua" w:hAnsi="Book Antiqua"/>
          <w:i/>
          <w:spacing w:val="4"/>
          <w:sz w:val="14"/>
        </w:rPr>
        <w:t> </w:t>
      </w:r>
      <w:r>
        <w:rPr>
          <w:rFonts w:ascii="Book Antiqua" w:hAnsi="Book Antiqua"/>
          <w:i/>
          <w:w w:val="85"/>
          <w:sz w:val="14"/>
        </w:rPr>
        <w:t>’20)</w:t>
      </w:r>
      <w:r>
        <w:rPr>
          <w:w w:val="85"/>
          <w:sz w:val="14"/>
        </w:rPr>
        <w:t>.</w:t>
      </w:r>
      <w:r>
        <w:rPr>
          <w:spacing w:val="5"/>
          <w:sz w:val="14"/>
        </w:rPr>
        <w:t> </w:t>
      </w:r>
      <w:r>
        <w:rPr>
          <w:w w:val="85"/>
          <w:sz w:val="14"/>
        </w:rPr>
        <w:t>Association</w:t>
      </w:r>
      <w:r>
        <w:rPr>
          <w:spacing w:val="5"/>
          <w:sz w:val="14"/>
        </w:rPr>
        <w:t> </w:t>
      </w:r>
      <w:r>
        <w:rPr>
          <w:w w:val="85"/>
          <w:sz w:val="14"/>
        </w:rPr>
        <w:t>for</w:t>
      </w:r>
      <w:r>
        <w:rPr>
          <w:spacing w:val="5"/>
          <w:sz w:val="14"/>
        </w:rPr>
        <w:t> </w:t>
      </w:r>
      <w:r>
        <w:rPr>
          <w:w w:val="85"/>
          <w:sz w:val="14"/>
        </w:rPr>
        <w:t>Computing</w:t>
      </w:r>
      <w:r>
        <w:rPr>
          <w:spacing w:val="5"/>
          <w:sz w:val="14"/>
        </w:rPr>
        <w:t> </w:t>
      </w:r>
      <w:r>
        <w:rPr>
          <w:spacing w:val="-2"/>
          <w:w w:val="85"/>
          <w:sz w:val="14"/>
        </w:rPr>
        <w:t>Machinery,</w:t>
      </w:r>
    </w:p>
    <w:p>
      <w:pPr>
        <w:spacing w:line="154" w:lineRule="exact" w:before="0"/>
        <w:ind w:left="1384" w:right="0" w:firstLine="0"/>
        <w:jc w:val="both"/>
        <w:rPr>
          <w:sz w:val="14"/>
        </w:rPr>
      </w:pPr>
      <w:r>
        <w:rPr>
          <w:w w:val="90"/>
          <w:sz w:val="14"/>
        </w:rPr>
        <w:t>New</w:t>
      </w:r>
      <w:r>
        <w:rPr>
          <w:spacing w:val="-1"/>
          <w:w w:val="90"/>
          <w:sz w:val="14"/>
        </w:rPr>
        <w:t> </w:t>
      </w:r>
      <w:r>
        <w:rPr>
          <w:w w:val="90"/>
          <w:sz w:val="14"/>
        </w:rPr>
        <w:t>York,</w:t>
      </w:r>
      <w:r>
        <w:rPr>
          <w:spacing w:val="-1"/>
          <w:w w:val="90"/>
          <w:sz w:val="14"/>
        </w:rPr>
        <w:t> </w:t>
      </w:r>
      <w:r>
        <w:rPr>
          <w:w w:val="90"/>
          <w:sz w:val="14"/>
        </w:rPr>
        <w:t>NY,</w:t>
      </w:r>
      <w:r>
        <w:rPr>
          <w:spacing w:val="-1"/>
          <w:w w:val="90"/>
          <w:sz w:val="14"/>
        </w:rPr>
        <w:t> </w:t>
      </w:r>
      <w:r>
        <w:rPr>
          <w:w w:val="90"/>
          <w:sz w:val="14"/>
        </w:rPr>
        <w:t>USA,</w:t>
      </w:r>
      <w:r>
        <w:rPr>
          <w:spacing w:val="-1"/>
          <w:w w:val="90"/>
          <w:sz w:val="14"/>
        </w:rPr>
        <w:t> </w:t>
      </w:r>
      <w:r>
        <w:rPr>
          <w:w w:val="90"/>
          <w:sz w:val="14"/>
        </w:rPr>
        <w:t>445–458.</w:t>
      </w:r>
      <w:r>
        <w:rPr>
          <w:spacing w:val="59"/>
          <w:sz w:val="14"/>
        </w:rPr>
        <w:t> </w:t>
      </w:r>
      <w:hyperlink r:id="rId105">
        <w:r>
          <w:rPr>
            <w:spacing w:val="-2"/>
            <w:w w:val="90"/>
            <w:sz w:val="14"/>
          </w:rPr>
          <w:t>https://doi.org/10.1145/3379337.3415849</w:t>
        </w:r>
      </w:hyperlink>
    </w:p>
    <w:p>
      <w:pPr>
        <w:pStyle w:val="ListParagraph"/>
        <w:numPr>
          <w:ilvl w:val="0"/>
          <w:numId w:val="10"/>
        </w:numPr>
        <w:tabs>
          <w:tab w:pos="1384" w:val="left" w:leader="none"/>
        </w:tabs>
        <w:spacing w:line="201" w:lineRule="auto" w:before="5" w:after="0"/>
        <w:ind w:left="1384" w:right="0" w:hanging="309"/>
        <w:jc w:val="both"/>
        <w:rPr>
          <w:sz w:val="14"/>
        </w:rPr>
      </w:pPr>
      <w:r>
        <w:rPr>
          <w:w w:val="90"/>
          <w:sz w:val="14"/>
        </w:rPr>
        <w:t>Philipp Hock, Sebastian Benedikter, Jan Gugenheimer, and Enrico Rukzio. 2017.</w:t>
      </w:r>
      <w:r>
        <w:rPr>
          <w:spacing w:val="40"/>
          <w:sz w:val="14"/>
        </w:rPr>
        <w:t> </w:t>
      </w:r>
      <w:r>
        <w:rPr>
          <w:spacing w:val="-2"/>
          <w:sz w:val="14"/>
        </w:rPr>
        <w:t>CarVR: Enabling In-Car Virtual Reality Entertainment. In </w:t>
      </w:r>
      <w:r>
        <w:rPr>
          <w:rFonts w:ascii="Book Antiqua" w:hAnsi="Book Antiqua"/>
          <w:i/>
          <w:spacing w:val="-2"/>
          <w:sz w:val="14"/>
        </w:rPr>
        <w:t>Proceedings of the</w:t>
      </w:r>
      <w:r>
        <w:rPr>
          <w:rFonts w:ascii="Book Antiqua" w:hAnsi="Book Antiqua"/>
          <w:i/>
          <w:spacing w:val="40"/>
          <w:sz w:val="14"/>
        </w:rPr>
        <w:t> </w:t>
      </w:r>
      <w:r>
        <w:rPr>
          <w:rFonts w:ascii="Book Antiqua" w:hAnsi="Book Antiqua"/>
          <w:i/>
          <w:spacing w:val="-2"/>
          <w:sz w:val="14"/>
        </w:rPr>
        <w:t>2017</w:t>
      </w:r>
      <w:r>
        <w:rPr>
          <w:rFonts w:ascii="Book Antiqua" w:hAnsi="Book Antiqua"/>
          <w:i/>
          <w:spacing w:val="-5"/>
          <w:sz w:val="14"/>
        </w:rPr>
        <w:t> </w:t>
      </w:r>
      <w:r>
        <w:rPr>
          <w:rFonts w:ascii="Book Antiqua" w:hAnsi="Book Antiqua"/>
          <w:i/>
          <w:spacing w:val="-2"/>
          <w:sz w:val="14"/>
        </w:rPr>
        <w:t>CHI</w:t>
      </w:r>
      <w:r>
        <w:rPr>
          <w:rFonts w:ascii="Book Antiqua" w:hAnsi="Book Antiqua"/>
          <w:i/>
          <w:spacing w:val="-5"/>
          <w:sz w:val="14"/>
        </w:rPr>
        <w:t> </w:t>
      </w:r>
      <w:r>
        <w:rPr>
          <w:rFonts w:ascii="Book Antiqua" w:hAnsi="Book Antiqua"/>
          <w:i/>
          <w:spacing w:val="-2"/>
          <w:sz w:val="14"/>
        </w:rPr>
        <w:t>Conference</w:t>
      </w:r>
      <w:r>
        <w:rPr>
          <w:rFonts w:ascii="Book Antiqua" w:hAnsi="Book Antiqua"/>
          <w:i/>
          <w:spacing w:val="-5"/>
          <w:sz w:val="14"/>
        </w:rPr>
        <w:t> </w:t>
      </w:r>
      <w:r>
        <w:rPr>
          <w:rFonts w:ascii="Book Antiqua" w:hAnsi="Book Antiqua"/>
          <w:i/>
          <w:spacing w:val="-2"/>
          <w:sz w:val="14"/>
        </w:rPr>
        <w:t>on</w:t>
      </w:r>
      <w:r>
        <w:rPr>
          <w:rFonts w:ascii="Book Antiqua" w:hAnsi="Book Antiqua"/>
          <w:i/>
          <w:spacing w:val="-5"/>
          <w:sz w:val="14"/>
        </w:rPr>
        <w:t> </w:t>
      </w:r>
      <w:r>
        <w:rPr>
          <w:rFonts w:ascii="Book Antiqua" w:hAnsi="Book Antiqua"/>
          <w:i/>
          <w:spacing w:val="-2"/>
          <w:sz w:val="14"/>
        </w:rPr>
        <w:t>Human</w:t>
      </w:r>
      <w:r>
        <w:rPr>
          <w:rFonts w:ascii="Book Antiqua" w:hAnsi="Book Antiqua"/>
          <w:i/>
          <w:spacing w:val="-5"/>
          <w:sz w:val="14"/>
        </w:rPr>
        <w:t> </w:t>
      </w:r>
      <w:r>
        <w:rPr>
          <w:rFonts w:ascii="Book Antiqua" w:hAnsi="Book Antiqua"/>
          <w:i/>
          <w:spacing w:val="-2"/>
          <w:sz w:val="14"/>
        </w:rPr>
        <w:t>Factors</w:t>
      </w:r>
      <w:r>
        <w:rPr>
          <w:rFonts w:ascii="Book Antiqua" w:hAnsi="Book Antiqua"/>
          <w:i/>
          <w:spacing w:val="-5"/>
          <w:sz w:val="14"/>
        </w:rPr>
        <w:t> </w:t>
      </w:r>
      <w:r>
        <w:rPr>
          <w:rFonts w:ascii="Book Antiqua" w:hAnsi="Book Antiqua"/>
          <w:i/>
          <w:spacing w:val="-2"/>
          <w:sz w:val="14"/>
        </w:rPr>
        <w:t>in</w:t>
      </w:r>
      <w:r>
        <w:rPr>
          <w:rFonts w:ascii="Book Antiqua" w:hAnsi="Book Antiqua"/>
          <w:i/>
          <w:spacing w:val="-5"/>
          <w:sz w:val="14"/>
        </w:rPr>
        <w:t> </w:t>
      </w:r>
      <w:r>
        <w:rPr>
          <w:rFonts w:ascii="Book Antiqua" w:hAnsi="Book Antiqua"/>
          <w:i/>
          <w:spacing w:val="-2"/>
          <w:sz w:val="14"/>
        </w:rPr>
        <w:t>Computing</w:t>
      </w:r>
      <w:r>
        <w:rPr>
          <w:rFonts w:ascii="Book Antiqua" w:hAnsi="Book Antiqua"/>
          <w:i/>
          <w:spacing w:val="-5"/>
          <w:sz w:val="14"/>
        </w:rPr>
        <w:t> </w:t>
      </w:r>
      <w:r>
        <w:rPr>
          <w:rFonts w:ascii="Book Antiqua" w:hAnsi="Book Antiqua"/>
          <w:i/>
          <w:spacing w:val="-2"/>
          <w:sz w:val="14"/>
        </w:rPr>
        <w:t>Systems</w:t>
      </w:r>
      <w:r>
        <w:rPr>
          <w:spacing w:val="-2"/>
          <w:sz w:val="14"/>
        </w:rPr>
        <w:t>.</w:t>
      </w:r>
      <w:r>
        <w:rPr>
          <w:spacing w:val="-5"/>
          <w:sz w:val="14"/>
        </w:rPr>
        <w:t> </w:t>
      </w:r>
      <w:r>
        <w:rPr>
          <w:spacing w:val="-2"/>
          <w:sz w:val="14"/>
        </w:rPr>
        <w:t>Association</w:t>
      </w:r>
      <w:r>
        <w:rPr>
          <w:spacing w:val="-5"/>
          <w:sz w:val="14"/>
        </w:rPr>
        <w:t> </w:t>
      </w:r>
      <w:r>
        <w:rPr>
          <w:spacing w:val="-2"/>
          <w:sz w:val="14"/>
        </w:rPr>
        <w:t>for</w:t>
      </w:r>
      <w:r>
        <w:rPr>
          <w:spacing w:val="40"/>
          <w:sz w:val="14"/>
        </w:rPr>
        <w:t> </w:t>
      </w:r>
      <w:r>
        <w:rPr>
          <w:w w:val="90"/>
          <w:sz w:val="14"/>
        </w:rPr>
        <w:t>Computing</w:t>
      </w:r>
      <w:r>
        <w:rPr>
          <w:spacing w:val="-6"/>
          <w:w w:val="90"/>
          <w:sz w:val="14"/>
        </w:rPr>
        <w:t> </w:t>
      </w:r>
      <w:r>
        <w:rPr>
          <w:w w:val="90"/>
          <w:sz w:val="14"/>
        </w:rPr>
        <w:t>Machinery,</w:t>
      </w:r>
      <w:r>
        <w:rPr>
          <w:spacing w:val="-5"/>
          <w:w w:val="90"/>
          <w:sz w:val="14"/>
        </w:rPr>
        <w:t> </w:t>
      </w:r>
      <w:r>
        <w:rPr>
          <w:w w:val="90"/>
          <w:sz w:val="14"/>
        </w:rPr>
        <w:t>New</w:t>
      </w:r>
      <w:r>
        <w:rPr>
          <w:spacing w:val="-5"/>
          <w:w w:val="90"/>
          <w:sz w:val="14"/>
        </w:rPr>
        <w:t> </w:t>
      </w:r>
      <w:r>
        <w:rPr>
          <w:w w:val="90"/>
          <w:sz w:val="14"/>
        </w:rPr>
        <w:t>York,</w:t>
      </w:r>
      <w:r>
        <w:rPr>
          <w:spacing w:val="-5"/>
          <w:w w:val="90"/>
          <w:sz w:val="14"/>
        </w:rPr>
        <w:t> </w:t>
      </w:r>
      <w:r>
        <w:rPr>
          <w:w w:val="90"/>
          <w:sz w:val="14"/>
        </w:rPr>
        <w:t>NY,</w:t>
      </w:r>
      <w:r>
        <w:rPr>
          <w:spacing w:val="-6"/>
          <w:w w:val="90"/>
          <w:sz w:val="14"/>
        </w:rPr>
        <w:t> </w:t>
      </w:r>
      <w:r>
        <w:rPr>
          <w:w w:val="90"/>
          <w:sz w:val="14"/>
        </w:rPr>
        <w:t>USA,</w:t>
      </w:r>
      <w:r>
        <w:rPr>
          <w:spacing w:val="-5"/>
          <w:w w:val="90"/>
          <w:sz w:val="14"/>
        </w:rPr>
        <w:t> </w:t>
      </w:r>
      <w:r>
        <w:rPr>
          <w:w w:val="90"/>
          <w:sz w:val="14"/>
        </w:rPr>
        <w:t>4034–4044.</w:t>
      </w:r>
      <w:r>
        <w:rPr>
          <w:spacing w:val="37"/>
          <w:sz w:val="14"/>
        </w:rPr>
        <w:t> </w:t>
      </w:r>
      <w:hyperlink r:id="rId110">
        <w:r>
          <w:rPr>
            <w:w w:val="90"/>
            <w:sz w:val="14"/>
          </w:rPr>
          <w:t>https://doi.org/10.1145/</w:t>
        </w:r>
      </w:hyperlink>
      <w:r>
        <w:rPr>
          <w:spacing w:val="40"/>
          <w:sz w:val="14"/>
        </w:rPr>
        <w:t> </w:t>
      </w:r>
      <w:hyperlink r:id="rId110">
        <w:r>
          <w:rPr>
            <w:spacing w:val="-2"/>
            <w:sz w:val="14"/>
          </w:rPr>
          <w:t>3025453.3025665</w:t>
        </w:r>
      </w:hyperlink>
    </w:p>
    <w:p>
      <w:pPr>
        <w:pStyle w:val="ListParagraph"/>
        <w:numPr>
          <w:ilvl w:val="0"/>
          <w:numId w:val="10"/>
        </w:numPr>
        <w:tabs>
          <w:tab w:pos="723" w:val="left" w:leader="none"/>
        </w:tabs>
        <w:spacing w:line="201" w:lineRule="auto" w:before="134" w:after="0"/>
        <w:ind w:left="723" w:right="330" w:hanging="309"/>
        <w:jc w:val="both"/>
        <w:rPr>
          <w:sz w:val="14"/>
        </w:rPr>
      </w:pPr>
      <w:r>
        <w:rPr/>
        <w:br w:type="column"/>
      </w:r>
      <w:bookmarkStart w:name="_bookmark413" w:id="415"/>
      <w:bookmarkEnd w:id="415"/>
      <w:r>
        <w:rPr/>
      </w:r>
      <w:r>
        <w:rPr>
          <w:w w:val="90"/>
          <w:sz w:val="14"/>
        </w:rPr>
        <w:t>Arief Ernst Hühn, Vassilis-Javed Khan, Andrés Lucero, and Paul Ketelaar. 2012.</w:t>
      </w:r>
      <w:r>
        <w:rPr>
          <w:spacing w:val="40"/>
          <w:sz w:val="14"/>
        </w:rPr>
        <w:t> </w:t>
      </w:r>
      <w:r>
        <w:rPr>
          <w:w w:val="90"/>
          <w:sz w:val="14"/>
        </w:rPr>
        <w:t>On the Use of Virtual Environments for the Evaluation of Location-Based Appli-</w:t>
      </w:r>
      <w:r>
        <w:rPr>
          <w:spacing w:val="40"/>
          <w:sz w:val="14"/>
        </w:rPr>
        <w:t> </w:t>
      </w:r>
      <w:r>
        <w:rPr>
          <w:spacing w:val="-4"/>
          <w:sz w:val="14"/>
        </w:rPr>
        <w:t>cations. In </w:t>
      </w:r>
      <w:r>
        <w:rPr>
          <w:rFonts w:ascii="Book Antiqua" w:hAnsi="Book Antiqua"/>
          <w:i/>
          <w:spacing w:val="-4"/>
          <w:sz w:val="14"/>
        </w:rPr>
        <w:t>Proceedings of the</w:t>
      </w:r>
      <w:r>
        <w:rPr>
          <w:rFonts w:ascii="Book Antiqua" w:hAnsi="Book Antiqua"/>
          <w:i/>
          <w:spacing w:val="-3"/>
          <w:sz w:val="14"/>
        </w:rPr>
        <w:t> </w:t>
      </w:r>
      <w:r>
        <w:rPr>
          <w:rFonts w:ascii="Book Antiqua" w:hAnsi="Book Antiqua"/>
          <w:i/>
          <w:spacing w:val="-4"/>
          <w:sz w:val="14"/>
        </w:rPr>
        <w:t>SIGCHI Conference on Human Factors in Computing</w:t>
      </w:r>
      <w:r>
        <w:rPr>
          <w:rFonts w:ascii="Book Antiqua" w:hAnsi="Book Antiqua"/>
          <w:i/>
          <w:spacing w:val="40"/>
          <w:sz w:val="14"/>
        </w:rPr>
        <w:t> </w:t>
      </w:r>
      <w:r>
        <w:rPr>
          <w:rFonts w:ascii="Book Antiqua" w:hAnsi="Book Antiqua"/>
          <w:i/>
          <w:w w:val="90"/>
          <w:sz w:val="14"/>
        </w:rPr>
        <w:t>Systems </w:t>
      </w:r>
      <w:r>
        <w:rPr>
          <w:w w:val="90"/>
          <w:sz w:val="14"/>
        </w:rPr>
        <w:t>(Austin, Texas, USA) </w:t>
      </w:r>
      <w:r>
        <w:rPr>
          <w:rFonts w:ascii="Book Antiqua" w:hAnsi="Book Antiqua"/>
          <w:i/>
          <w:w w:val="90"/>
          <w:sz w:val="14"/>
        </w:rPr>
        <w:t>(CHI ’12)</w:t>
      </w:r>
      <w:r>
        <w:rPr>
          <w:w w:val="90"/>
          <w:sz w:val="14"/>
        </w:rPr>
        <w:t>. Association for Computing Machinery,</w:t>
      </w:r>
    </w:p>
    <w:p>
      <w:pPr>
        <w:spacing w:line="154" w:lineRule="exact" w:before="0"/>
        <w:ind w:left="723" w:right="0" w:firstLine="0"/>
        <w:jc w:val="both"/>
        <w:rPr>
          <w:sz w:val="14"/>
        </w:rPr>
      </w:pPr>
      <w:r>
        <w:rPr>
          <w:w w:val="90"/>
          <w:sz w:val="14"/>
        </w:rPr>
        <w:t>New York, NY,</w:t>
      </w:r>
      <w:r>
        <w:rPr>
          <w:spacing w:val="-1"/>
          <w:w w:val="90"/>
          <w:sz w:val="14"/>
        </w:rPr>
        <w:t> </w:t>
      </w:r>
      <w:r>
        <w:rPr>
          <w:w w:val="90"/>
          <w:sz w:val="14"/>
        </w:rPr>
        <w:t>USA,</w:t>
      </w:r>
      <w:r>
        <w:rPr>
          <w:spacing w:val="-3"/>
          <w:sz w:val="14"/>
        </w:rPr>
        <w:t> </w:t>
      </w:r>
      <w:r>
        <w:rPr>
          <w:w w:val="90"/>
          <w:sz w:val="14"/>
        </w:rPr>
        <w:t>2569–2578.</w:t>
      </w:r>
      <w:r>
        <w:rPr>
          <w:spacing w:val="61"/>
          <w:sz w:val="14"/>
        </w:rPr>
        <w:t> </w:t>
      </w:r>
      <w:hyperlink r:id="rId353">
        <w:r>
          <w:rPr>
            <w:spacing w:val="-2"/>
            <w:w w:val="90"/>
            <w:sz w:val="14"/>
          </w:rPr>
          <w:t>https://doi.org/10.1145/2207676.2208646</w:t>
        </w:r>
      </w:hyperlink>
    </w:p>
    <w:p>
      <w:pPr>
        <w:pStyle w:val="ListParagraph"/>
        <w:numPr>
          <w:ilvl w:val="0"/>
          <w:numId w:val="10"/>
        </w:numPr>
        <w:tabs>
          <w:tab w:pos="721" w:val="left" w:leader="none"/>
        </w:tabs>
        <w:spacing w:line="201" w:lineRule="auto" w:before="9" w:after="0"/>
        <w:ind w:left="721" w:right="330" w:hanging="307"/>
        <w:jc w:val="both"/>
        <w:rPr>
          <w:sz w:val="14"/>
        </w:rPr>
      </w:pPr>
      <w:r>
        <w:rPr>
          <w:w w:val="90"/>
          <w:sz w:val="14"/>
        </w:rPr>
        <w:t>Akira Ishii, Masaya Tsuruta, Ippei Suzuki, Shuta Nakamae, Tatsuya Minagawa,</w:t>
      </w:r>
      <w:r>
        <w:rPr>
          <w:spacing w:val="40"/>
          <w:sz w:val="14"/>
        </w:rPr>
        <w:t> </w:t>
      </w:r>
      <w:r>
        <w:rPr>
          <w:w w:val="85"/>
          <w:sz w:val="14"/>
        </w:rPr>
        <w:t>Junichi Suzuki, and Yoichi Ochiai. 2017.</w:t>
      </w:r>
      <w:r>
        <w:rPr>
          <w:sz w:val="14"/>
        </w:rPr>
        <w:t> </w:t>
      </w:r>
      <w:r>
        <w:rPr>
          <w:w w:val="85"/>
          <w:sz w:val="14"/>
        </w:rPr>
        <w:t>ReverseCAVE: Providing Reverse Perspec-</w:t>
      </w:r>
      <w:r>
        <w:rPr>
          <w:spacing w:val="40"/>
          <w:sz w:val="14"/>
        </w:rPr>
        <w:t> </w:t>
      </w:r>
      <w:r>
        <w:rPr>
          <w:w w:val="90"/>
          <w:sz w:val="14"/>
        </w:rPr>
        <w:t>tives for Sharing VR Experience. In </w:t>
      </w:r>
      <w:r>
        <w:rPr>
          <w:rFonts w:ascii="Book Antiqua" w:hAnsi="Book Antiqua"/>
          <w:i/>
          <w:w w:val="90"/>
          <w:sz w:val="14"/>
        </w:rPr>
        <w:t>ACM SIGGRAPH 2017 Posters </w:t>
      </w:r>
      <w:r>
        <w:rPr>
          <w:w w:val="90"/>
          <w:sz w:val="14"/>
        </w:rPr>
        <w:t>(Los Angeles,</w:t>
      </w:r>
      <w:r>
        <w:rPr>
          <w:spacing w:val="40"/>
          <w:sz w:val="14"/>
        </w:rPr>
        <w:t> </w:t>
      </w:r>
      <w:r>
        <w:rPr>
          <w:w w:val="90"/>
          <w:sz w:val="14"/>
        </w:rPr>
        <w:t>California) </w:t>
      </w:r>
      <w:r>
        <w:rPr>
          <w:rFonts w:ascii="Book Antiqua" w:hAnsi="Book Antiqua"/>
          <w:i/>
          <w:w w:val="90"/>
          <w:sz w:val="14"/>
        </w:rPr>
        <w:t>(SIGGRAPH ’17)</w:t>
      </w:r>
      <w:r>
        <w:rPr>
          <w:w w:val="90"/>
          <w:sz w:val="14"/>
        </w:rPr>
        <w:t>. Association for Computing Machinery, New York,</w:t>
      </w:r>
    </w:p>
    <w:p>
      <w:pPr>
        <w:spacing w:line="154" w:lineRule="exact" w:before="0"/>
        <w:ind w:left="723" w:right="0" w:firstLine="0"/>
        <w:jc w:val="both"/>
        <w:rPr>
          <w:sz w:val="14"/>
        </w:rPr>
      </w:pPr>
      <w:r>
        <w:rPr>
          <w:w w:val="90"/>
          <w:sz w:val="14"/>
        </w:rPr>
        <w:t>NY,</w:t>
      </w:r>
      <w:r>
        <w:rPr>
          <w:spacing w:val="-4"/>
          <w:sz w:val="14"/>
        </w:rPr>
        <w:t> </w:t>
      </w:r>
      <w:r>
        <w:rPr>
          <w:w w:val="90"/>
          <w:sz w:val="14"/>
        </w:rPr>
        <w:t>USA,</w:t>
      </w:r>
      <w:r>
        <w:rPr>
          <w:spacing w:val="-3"/>
          <w:sz w:val="14"/>
        </w:rPr>
        <w:t> </w:t>
      </w:r>
      <w:r>
        <w:rPr>
          <w:w w:val="90"/>
          <w:sz w:val="14"/>
        </w:rPr>
        <w:t>Article</w:t>
      </w:r>
      <w:r>
        <w:rPr>
          <w:spacing w:val="-3"/>
          <w:sz w:val="14"/>
        </w:rPr>
        <w:t> </w:t>
      </w:r>
      <w:r>
        <w:rPr>
          <w:w w:val="90"/>
          <w:sz w:val="14"/>
        </w:rPr>
        <w:t>28,</w:t>
      </w:r>
      <w:r>
        <w:rPr>
          <w:spacing w:val="-3"/>
          <w:sz w:val="14"/>
        </w:rPr>
        <w:t> </w:t>
      </w:r>
      <w:r>
        <w:rPr>
          <w:w w:val="90"/>
          <w:sz w:val="14"/>
        </w:rPr>
        <w:t>2</w:t>
      </w:r>
      <w:r>
        <w:rPr>
          <w:spacing w:val="-3"/>
          <w:sz w:val="14"/>
        </w:rPr>
        <w:t> </w:t>
      </w:r>
      <w:r>
        <w:rPr>
          <w:w w:val="90"/>
          <w:sz w:val="14"/>
        </w:rPr>
        <w:t>pages.</w:t>
      </w:r>
      <w:r>
        <w:rPr>
          <w:spacing w:val="63"/>
          <w:sz w:val="14"/>
        </w:rPr>
        <w:t> </w:t>
      </w:r>
      <w:hyperlink r:id="rId354">
        <w:r>
          <w:rPr>
            <w:spacing w:val="-2"/>
            <w:w w:val="90"/>
            <w:sz w:val="14"/>
          </w:rPr>
          <w:t>https://doi.org/10.1145/3102163.3102208</w:t>
        </w:r>
      </w:hyperlink>
    </w:p>
    <w:p>
      <w:pPr>
        <w:pStyle w:val="ListParagraph"/>
        <w:numPr>
          <w:ilvl w:val="0"/>
          <w:numId w:val="10"/>
        </w:numPr>
        <w:tabs>
          <w:tab w:pos="718" w:val="left" w:leader="none"/>
          <w:tab w:pos="722" w:val="left" w:leader="none"/>
        </w:tabs>
        <w:spacing w:line="201" w:lineRule="auto" w:before="8" w:after="0"/>
        <w:ind w:left="718" w:right="332" w:hanging="304"/>
        <w:jc w:val="both"/>
        <w:rPr>
          <w:sz w:val="14"/>
        </w:rPr>
      </w:pPr>
      <w:r>
        <w:rPr>
          <w:w w:val="90"/>
          <w:sz w:val="14"/>
        </w:rPr>
        <w:t>Akira</w:t>
      </w:r>
      <w:r>
        <w:rPr>
          <w:w w:val="90"/>
          <w:sz w:val="14"/>
        </w:rPr>
        <w:t> Ishii, Masaya Tsuruta, Ippei Suzuki, Shuta Nakamae, Junichi Suzuki, and</w:t>
      </w:r>
      <w:r>
        <w:rPr>
          <w:spacing w:val="40"/>
          <w:sz w:val="14"/>
        </w:rPr>
        <w:t> </w:t>
      </w:r>
      <w:r>
        <w:rPr>
          <w:spacing w:val="-2"/>
          <w:w w:val="90"/>
          <w:sz w:val="14"/>
        </w:rPr>
        <w:t>Yoichi Ochiai. 2019.</w:t>
      </w:r>
      <w:r>
        <w:rPr>
          <w:spacing w:val="12"/>
          <w:sz w:val="14"/>
        </w:rPr>
        <w:t> </w:t>
      </w:r>
      <w:r>
        <w:rPr>
          <w:spacing w:val="-2"/>
          <w:w w:val="90"/>
          <w:sz w:val="14"/>
        </w:rPr>
        <w:t>Let Your World Open: CAVE-Based Visualization Methods of</w:t>
      </w:r>
      <w:r>
        <w:rPr>
          <w:spacing w:val="40"/>
          <w:sz w:val="14"/>
        </w:rPr>
        <w:t> </w:t>
      </w:r>
      <w:r>
        <w:rPr>
          <w:spacing w:val="-4"/>
          <w:sz w:val="14"/>
        </w:rPr>
        <w:t>Public</w:t>
      </w:r>
      <w:r>
        <w:rPr>
          <w:spacing w:val="-5"/>
          <w:sz w:val="14"/>
        </w:rPr>
        <w:t> </w:t>
      </w:r>
      <w:r>
        <w:rPr>
          <w:spacing w:val="-4"/>
          <w:sz w:val="14"/>
        </w:rPr>
        <w:t>Virtual</w:t>
      </w:r>
      <w:r>
        <w:rPr>
          <w:spacing w:val="-5"/>
          <w:sz w:val="14"/>
        </w:rPr>
        <w:t> </w:t>
      </w:r>
      <w:r>
        <w:rPr>
          <w:spacing w:val="-4"/>
          <w:sz w:val="14"/>
        </w:rPr>
        <w:t>Reality</w:t>
      </w:r>
      <w:r>
        <w:rPr>
          <w:spacing w:val="-5"/>
          <w:sz w:val="14"/>
        </w:rPr>
        <w:t> </w:t>
      </w:r>
      <w:r>
        <w:rPr>
          <w:spacing w:val="-4"/>
          <w:sz w:val="14"/>
        </w:rPr>
        <w:t>towards a</w:t>
      </w:r>
      <w:r>
        <w:rPr>
          <w:spacing w:val="-5"/>
          <w:sz w:val="14"/>
        </w:rPr>
        <w:t> </w:t>
      </w:r>
      <w:r>
        <w:rPr>
          <w:spacing w:val="-4"/>
          <w:sz w:val="14"/>
        </w:rPr>
        <w:t>Shareable</w:t>
      </w:r>
      <w:r>
        <w:rPr>
          <w:spacing w:val="-5"/>
          <w:sz w:val="14"/>
        </w:rPr>
        <w:t> </w:t>
      </w:r>
      <w:r>
        <w:rPr>
          <w:spacing w:val="-4"/>
          <w:sz w:val="14"/>
        </w:rPr>
        <w:t>VR</w:t>
      </w:r>
      <w:r>
        <w:rPr>
          <w:spacing w:val="-5"/>
          <w:sz w:val="14"/>
        </w:rPr>
        <w:t> </w:t>
      </w:r>
      <w:r>
        <w:rPr>
          <w:spacing w:val="-4"/>
          <w:sz w:val="14"/>
        </w:rPr>
        <w:t>Experience. In</w:t>
      </w:r>
      <w:r>
        <w:rPr>
          <w:spacing w:val="-5"/>
          <w:sz w:val="14"/>
        </w:rPr>
        <w:t> </w:t>
      </w:r>
      <w:r>
        <w:rPr>
          <w:rFonts w:ascii="Book Antiqua" w:hAnsi="Book Antiqua"/>
          <w:i/>
          <w:spacing w:val="-4"/>
          <w:sz w:val="14"/>
        </w:rPr>
        <w:t>Proceedings</w:t>
      </w:r>
      <w:r>
        <w:rPr>
          <w:rFonts w:ascii="Book Antiqua" w:hAnsi="Book Antiqua"/>
          <w:i/>
          <w:spacing w:val="-5"/>
          <w:sz w:val="14"/>
        </w:rPr>
        <w:t> </w:t>
      </w:r>
      <w:r>
        <w:rPr>
          <w:rFonts w:ascii="Book Antiqua" w:hAnsi="Book Antiqua"/>
          <w:i/>
          <w:spacing w:val="-4"/>
          <w:sz w:val="14"/>
        </w:rPr>
        <w:t>of</w:t>
      </w:r>
      <w:r>
        <w:rPr>
          <w:rFonts w:ascii="Book Antiqua" w:hAnsi="Book Antiqua"/>
          <w:i/>
          <w:spacing w:val="-5"/>
          <w:sz w:val="14"/>
        </w:rPr>
        <w:t> </w:t>
      </w:r>
      <w:r>
        <w:rPr>
          <w:rFonts w:ascii="Book Antiqua" w:hAnsi="Book Antiqua"/>
          <w:i/>
          <w:spacing w:val="-4"/>
          <w:sz w:val="14"/>
        </w:rPr>
        <w:t>the</w:t>
      </w:r>
      <w:r>
        <w:rPr>
          <w:rFonts w:ascii="Book Antiqua" w:hAnsi="Book Antiqua"/>
          <w:i/>
          <w:spacing w:val="40"/>
          <w:sz w:val="14"/>
        </w:rPr>
        <w:t> </w:t>
      </w:r>
      <w:r>
        <w:rPr>
          <w:rFonts w:ascii="Book Antiqua" w:hAnsi="Book Antiqua"/>
          <w:i/>
          <w:spacing w:val="-4"/>
          <w:sz w:val="14"/>
        </w:rPr>
        <w:t>10th Augmented Human International Conference 2019</w:t>
      </w:r>
      <w:r>
        <w:rPr>
          <w:rFonts w:ascii="Book Antiqua" w:hAnsi="Book Antiqua"/>
          <w:i/>
          <w:spacing w:val="4"/>
          <w:sz w:val="14"/>
        </w:rPr>
        <w:t> </w:t>
      </w:r>
      <w:r>
        <w:rPr>
          <w:spacing w:val="-4"/>
          <w:sz w:val="14"/>
        </w:rPr>
        <w:t>(Reims, France) </w:t>
      </w:r>
      <w:r>
        <w:rPr>
          <w:rFonts w:ascii="Book Antiqua" w:hAnsi="Book Antiqua"/>
          <w:i/>
          <w:spacing w:val="-4"/>
          <w:sz w:val="14"/>
        </w:rPr>
        <w:t>(AH ’19)</w:t>
      </w:r>
      <w:r>
        <w:rPr>
          <w:spacing w:val="-4"/>
          <w:sz w:val="14"/>
        </w:rPr>
        <w:t>.</w:t>
      </w:r>
      <w:r>
        <w:rPr>
          <w:spacing w:val="40"/>
          <w:sz w:val="14"/>
        </w:rPr>
        <w:t> </w:t>
      </w:r>
      <w:r>
        <w:rPr>
          <w:w w:val="90"/>
          <w:sz w:val="14"/>
        </w:rPr>
        <w:t>ACM,</w:t>
      </w:r>
      <w:r>
        <w:rPr>
          <w:spacing w:val="-1"/>
          <w:w w:val="90"/>
          <w:sz w:val="14"/>
        </w:rPr>
        <w:t> </w:t>
      </w:r>
      <w:r>
        <w:rPr>
          <w:w w:val="90"/>
          <w:sz w:val="14"/>
        </w:rPr>
        <w:t>New</w:t>
      </w:r>
      <w:r>
        <w:rPr>
          <w:spacing w:val="-1"/>
          <w:w w:val="90"/>
          <w:sz w:val="14"/>
        </w:rPr>
        <w:t> </w:t>
      </w:r>
      <w:r>
        <w:rPr>
          <w:w w:val="90"/>
          <w:sz w:val="14"/>
        </w:rPr>
        <w:t>York,</w:t>
      </w:r>
      <w:r>
        <w:rPr>
          <w:spacing w:val="-1"/>
          <w:w w:val="90"/>
          <w:sz w:val="14"/>
        </w:rPr>
        <w:t> </w:t>
      </w:r>
      <w:r>
        <w:rPr>
          <w:w w:val="90"/>
          <w:sz w:val="14"/>
        </w:rPr>
        <w:t>NY,</w:t>
      </w:r>
      <w:r>
        <w:rPr>
          <w:spacing w:val="-1"/>
          <w:w w:val="90"/>
          <w:sz w:val="14"/>
        </w:rPr>
        <w:t> </w:t>
      </w:r>
      <w:r>
        <w:rPr>
          <w:w w:val="90"/>
          <w:sz w:val="14"/>
        </w:rPr>
        <w:t>USA,</w:t>
      </w:r>
      <w:r>
        <w:rPr>
          <w:spacing w:val="-1"/>
          <w:w w:val="90"/>
          <w:sz w:val="14"/>
        </w:rPr>
        <w:t> </w:t>
      </w:r>
      <w:r>
        <w:rPr>
          <w:w w:val="90"/>
          <w:sz w:val="14"/>
        </w:rPr>
        <w:t>Article</w:t>
      </w:r>
      <w:r>
        <w:rPr>
          <w:spacing w:val="-1"/>
          <w:w w:val="90"/>
          <w:sz w:val="14"/>
        </w:rPr>
        <w:t> </w:t>
      </w:r>
      <w:r>
        <w:rPr>
          <w:w w:val="90"/>
          <w:sz w:val="14"/>
        </w:rPr>
        <w:t>33,</w:t>
      </w:r>
      <w:r>
        <w:rPr>
          <w:spacing w:val="-1"/>
          <w:w w:val="90"/>
          <w:sz w:val="14"/>
        </w:rPr>
        <w:t> </w:t>
      </w:r>
      <w:r>
        <w:rPr>
          <w:w w:val="90"/>
          <w:sz w:val="14"/>
        </w:rPr>
        <w:t>8</w:t>
      </w:r>
      <w:r>
        <w:rPr>
          <w:spacing w:val="-1"/>
          <w:w w:val="90"/>
          <w:sz w:val="14"/>
        </w:rPr>
        <w:t> </w:t>
      </w:r>
      <w:r>
        <w:rPr>
          <w:w w:val="90"/>
          <w:sz w:val="14"/>
        </w:rPr>
        <w:t>pages.</w:t>
      </w:r>
      <w:r>
        <w:rPr>
          <w:spacing w:val="40"/>
          <w:sz w:val="14"/>
        </w:rPr>
        <w:t> </w:t>
      </w:r>
      <w:hyperlink r:id="rId114">
        <w:r>
          <w:rPr>
            <w:w w:val="90"/>
            <w:sz w:val="14"/>
          </w:rPr>
          <w:t>https://doi.org/10.1145/3311823.</w:t>
        </w:r>
      </w:hyperlink>
      <w:r>
        <w:rPr>
          <w:spacing w:val="40"/>
          <w:sz w:val="14"/>
        </w:rPr>
        <w:t> </w:t>
      </w:r>
      <w:bookmarkStart w:name="_bookmark414" w:id="416"/>
      <w:bookmarkEnd w:id="416"/>
      <w:r>
        <w:rPr>
          <w:w w:val="92"/>
          <w:sz w:val="14"/>
        </w:rPr>
      </w:r>
      <w:hyperlink r:id="rId114">
        <w:r>
          <w:rPr>
            <w:spacing w:val="-2"/>
            <w:sz w:val="14"/>
          </w:rPr>
          <w:t>3311860</w:t>
        </w:r>
      </w:hyperlink>
    </w:p>
    <w:p>
      <w:pPr>
        <w:pStyle w:val="ListParagraph"/>
        <w:numPr>
          <w:ilvl w:val="0"/>
          <w:numId w:val="10"/>
        </w:numPr>
        <w:tabs>
          <w:tab w:pos="723" w:val="left" w:leader="none"/>
        </w:tabs>
        <w:spacing w:line="206" w:lineRule="auto" w:before="2" w:after="0"/>
        <w:ind w:left="723" w:right="330" w:hanging="309"/>
        <w:jc w:val="both"/>
        <w:rPr>
          <w:sz w:val="14"/>
        </w:rPr>
      </w:pPr>
      <w:r>
        <w:rPr>
          <w:spacing w:val="-4"/>
          <w:sz w:val="14"/>
        </w:rPr>
        <w:t>Pascal Jansen, Fabian Fischbach, Jan Gugenheimer, Evgeny Stemasov, Julian</w:t>
      </w:r>
      <w:r>
        <w:rPr>
          <w:spacing w:val="40"/>
          <w:sz w:val="14"/>
        </w:rPr>
        <w:t> </w:t>
      </w:r>
      <w:r>
        <w:rPr>
          <w:spacing w:val="-4"/>
          <w:sz w:val="14"/>
        </w:rPr>
        <w:t>Frommel, and Enrico Rukzio. 2020.</w:t>
      </w:r>
      <w:r>
        <w:rPr>
          <w:spacing w:val="36"/>
          <w:sz w:val="14"/>
        </w:rPr>
        <w:t> </w:t>
      </w:r>
      <w:r>
        <w:rPr>
          <w:spacing w:val="-4"/>
          <w:sz w:val="14"/>
        </w:rPr>
        <w:t>ShARe: Enabling Co-Located Asymmet-</w:t>
      </w:r>
      <w:r>
        <w:rPr>
          <w:spacing w:val="40"/>
          <w:sz w:val="14"/>
        </w:rPr>
        <w:t> </w:t>
      </w:r>
      <w:r>
        <w:rPr>
          <w:spacing w:val="-4"/>
          <w:sz w:val="14"/>
        </w:rPr>
        <w:t>ric</w:t>
      </w:r>
      <w:r>
        <w:rPr>
          <w:spacing w:val="-5"/>
          <w:sz w:val="14"/>
        </w:rPr>
        <w:t> </w:t>
      </w:r>
      <w:r>
        <w:rPr>
          <w:spacing w:val="-4"/>
          <w:sz w:val="14"/>
        </w:rPr>
        <w:t>Multi-User</w:t>
      </w:r>
      <w:r>
        <w:rPr>
          <w:spacing w:val="-5"/>
          <w:sz w:val="14"/>
        </w:rPr>
        <w:t> </w:t>
      </w:r>
      <w:r>
        <w:rPr>
          <w:spacing w:val="-4"/>
          <w:sz w:val="14"/>
        </w:rPr>
        <w:t>Interaction</w:t>
      </w:r>
      <w:r>
        <w:rPr>
          <w:spacing w:val="-5"/>
          <w:sz w:val="14"/>
        </w:rPr>
        <w:t> </w:t>
      </w:r>
      <w:r>
        <w:rPr>
          <w:spacing w:val="-4"/>
          <w:sz w:val="14"/>
        </w:rPr>
        <w:t>for Augmented</w:t>
      </w:r>
      <w:r>
        <w:rPr>
          <w:spacing w:val="-5"/>
          <w:sz w:val="14"/>
        </w:rPr>
        <w:t> </w:t>
      </w:r>
      <w:r>
        <w:rPr>
          <w:spacing w:val="-4"/>
          <w:sz w:val="14"/>
        </w:rPr>
        <w:t>Reality</w:t>
      </w:r>
      <w:r>
        <w:rPr>
          <w:spacing w:val="-5"/>
          <w:sz w:val="14"/>
        </w:rPr>
        <w:t> </w:t>
      </w:r>
      <w:r>
        <w:rPr>
          <w:spacing w:val="-4"/>
          <w:sz w:val="14"/>
        </w:rPr>
        <w:t>Head-Mounted</w:t>
      </w:r>
      <w:r>
        <w:rPr>
          <w:spacing w:val="-5"/>
          <w:sz w:val="14"/>
        </w:rPr>
        <w:t> </w:t>
      </w:r>
      <w:r>
        <w:rPr>
          <w:spacing w:val="-4"/>
          <w:sz w:val="14"/>
        </w:rPr>
        <w:t>Displays. In</w:t>
      </w:r>
      <w:r>
        <w:rPr>
          <w:spacing w:val="40"/>
          <w:sz w:val="14"/>
        </w:rPr>
        <w:t> </w:t>
      </w:r>
      <w:r>
        <w:rPr>
          <w:rFonts w:ascii="Book Antiqua" w:hAnsi="Book Antiqua"/>
          <w:i/>
          <w:spacing w:val="-2"/>
          <w:sz w:val="14"/>
        </w:rPr>
        <w:t>Proceedings</w:t>
      </w:r>
      <w:r>
        <w:rPr>
          <w:rFonts w:ascii="Book Antiqua" w:hAnsi="Book Antiqua"/>
          <w:i/>
          <w:spacing w:val="-4"/>
          <w:sz w:val="14"/>
        </w:rPr>
        <w:t> </w:t>
      </w:r>
      <w:r>
        <w:rPr>
          <w:rFonts w:ascii="Book Antiqua" w:hAnsi="Book Antiqua"/>
          <w:i/>
          <w:spacing w:val="-2"/>
          <w:sz w:val="14"/>
        </w:rPr>
        <w:t>of</w:t>
      </w:r>
      <w:r>
        <w:rPr>
          <w:rFonts w:ascii="Book Antiqua" w:hAnsi="Book Antiqua"/>
          <w:i/>
          <w:spacing w:val="-4"/>
          <w:sz w:val="14"/>
        </w:rPr>
        <w:t> </w:t>
      </w:r>
      <w:r>
        <w:rPr>
          <w:rFonts w:ascii="Book Antiqua" w:hAnsi="Book Antiqua"/>
          <w:i/>
          <w:spacing w:val="-2"/>
          <w:sz w:val="14"/>
        </w:rPr>
        <w:t>the</w:t>
      </w:r>
      <w:r>
        <w:rPr>
          <w:rFonts w:ascii="Book Antiqua" w:hAnsi="Book Antiqua"/>
          <w:i/>
          <w:spacing w:val="-4"/>
          <w:sz w:val="14"/>
        </w:rPr>
        <w:t> </w:t>
      </w:r>
      <w:r>
        <w:rPr>
          <w:rFonts w:ascii="Book Antiqua" w:hAnsi="Book Antiqua"/>
          <w:i/>
          <w:spacing w:val="-2"/>
          <w:sz w:val="14"/>
        </w:rPr>
        <w:t>33rd</w:t>
      </w:r>
      <w:r>
        <w:rPr>
          <w:rFonts w:ascii="Book Antiqua" w:hAnsi="Book Antiqua"/>
          <w:i/>
          <w:spacing w:val="-4"/>
          <w:sz w:val="14"/>
        </w:rPr>
        <w:t> </w:t>
      </w:r>
      <w:r>
        <w:rPr>
          <w:rFonts w:ascii="Book Antiqua" w:hAnsi="Book Antiqua"/>
          <w:i/>
          <w:spacing w:val="-2"/>
          <w:sz w:val="14"/>
        </w:rPr>
        <w:t>Annual</w:t>
      </w:r>
      <w:r>
        <w:rPr>
          <w:rFonts w:ascii="Book Antiqua" w:hAnsi="Book Antiqua"/>
          <w:i/>
          <w:spacing w:val="-4"/>
          <w:sz w:val="14"/>
        </w:rPr>
        <w:t> </w:t>
      </w:r>
      <w:r>
        <w:rPr>
          <w:rFonts w:ascii="Book Antiqua" w:hAnsi="Book Antiqua"/>
          <w:i/>
          <w:spacing w:val="-2"/>
          <w:sz w:val="14"/>
        </w:rPr>
        <w:t>ACM</w:t>
      </w:r>
      <w:r>
        <w:rPr>
          <w:rFonts w:ascii="Book Antiqua" w:hAnsi="Book Antiqua"/>
          <w:i/>
          <w:spacing w:val="-4"/>
          <w:sz w:val="14"/>
        </w:rPr>
        <w:t> </w:t>
      </w:r>
      <w:r>
        <w:rPr>
          <w:rFonts w:ascii="Book Antiqua" w:hAnsi="Book Antiqua"/>
          <w:i/>
          <w:spacing w:val="-2"/>
          <w:sz w:val="14"/>
        </w:rPr>
        <w:t>Symposium</w:t>
      </w:r>
      <w:r>
        <w:rPr>
          <w:rFonts w:ascii="Book Antiqua" w:hAnsi="Book Antiqua"/>
          <w:i/>
          <w:spacing w:val="-4"/>
          <w:sz w:val="14"/>
        </w:rPr>
        <w:t> </w:t>
      </w:r>
      <w:r>
        <w:rPr>
          <w:rFonts w:ascii="Book Antiqua" w:hAnsi="Book Antiqua"/>
          <w:i/>
          <w:spacing w:val="-2"/>
          <w:sz w:val="14"/>
        </w:rPr>
        <w:t>on</w:t>
      </w:r>
      <w:r>
        <w:rPr>
          <w:rFonts w:ascii="Book Antiqua" w:hAnsi="Book Antiqua"/>
          <w:i/>
          <w:spacing w:val="-4"/>
          <w:sz w:val="14"/>
        </w:rPr>
        <w:t> </w:t>
      </w:r>
      <w:r>
        <w:rPr>
          <w:rFonts w:ascii="Book Antiqua" w:hAnsi="Book Antiqua"/>
          <w:i/>
          <w:spacing w:val="-2"/>
          <w:sz w:val="14"/>
        </w:rPr>
        <w:t>User</w:t>
      </w:r>
      <w:r>
        <w:rPr>
          <w:rFonts w:ascii="Book Antiqua" w:hAnsi="Book Antiqua"/>
          <w:i/>
          <w:spacing w:val="-4"/>
          <w:sz w:val="14"/>
        </w:rPr>
        <w:t> </w:t>
      </w:r>
      <w:r>
        <w:rPr>
          <w:rFonts w:ascii="Book Antiqua" w:hAnsi="Book Antiqua"/>
          <w:i/>
          <w:spacing w:val="-2"/>
          <w:sz w:val="14"/>
        </w:rPr>
        <w:t>Interface</w:t>
      </w:r>
      <w:r>
        <w:rPr>
          <w:rFonts w:ascii="Book Antiqua" w:hAnsi="Book Antiqua"/>
          <w:i/>
          <w:spacing w:val="-4"/>
          <w:sz w:val="14"/>
        </w:rPr>
        <w:t> </w:t>
      </w:r>
      <w:r>
        <w:rPr>
          <w:rFonts w:ascii="Book Antiqua" w:hAnsi="Book Antiqua"/>
          <w:i/>
          <w:spacing w:val="-2"/>
          <w:sz w:val="14"/>
        </w:rPr>
        <w:t>Software</w:t>
      </w:r>
      <w:r>
        <w:rPr>
          <w:rFonts w:ascii="Book Antiqua" w:hAnsi="Book Antiqua"/>
          <w:i/>
          <w:spacing w:val="-4"/>
          <w:sz w:val="14"/>
        </w:rPr>
        <w:t> </w:t>
      </w:r>
      <w:r>
        <w:rPr>
          <w:rFonts w:ascii="Book Antiqua" w:hAnsi="Book Antiqua"/>
          <w:i/>
          <w:spacing w:val="-2"/>
          <w:sz w:val="14"/>
        </w:rPr>
        <w:t>and</w:t>
      </w:r>
      <w:r>
        <w:rPr>
          <w:rFonts w:ascii="Book Antiqua" w:hAnsi="Book Antiqua"/>
          <w:i/>
          <w:spacing w:val="40"/>
          <w:sz w:val="14"/>
        </w:rPr>
        <w:t> </w:t>
      </w:r>
      <w:r>
        <w:rPr>
          <w:rFonts w:ascii="Book Antiqua" w:hAnsi="Book Antiqua"/>
          <w:i/>
          <w:w w:val="90"/>
          <w:sz w:val="14"/>
        </w:rPr>
        <w:t>Technology </w:t>
      </w:r>
      <w:r>
        <w:rPr>
          <w:w w:val="90"/>
          <w:sz w:val="14"/>
        </w:rPr>
        <w:t>(Virtual Event, USA) </w:t>
      </w:r>
      <w:r>
        <w:rPr>
          <w:rFonts w:ascii="Book Antiqua" w:hAnsi="Book Antiqua"/>
          <w:i/>
          <w:w w:val="90"/>
          <w:sz w:val="14"/>
        </w:rPr>
        <w:t>(UIST ’20)</w:t>
      </w:r>
      <w:r>
        <w:rPr>
          <w:w w:val="90"/>
          <w:sz w:val="14"/>
        </w:rPr>
        <w:t>. Association for Computing Machin-</w:t>
      </w:r>
      <w:r>
        <w:rPr>
          <w:spacing w:val="40"/>
          <w:sz w:val="14"/>
        </w:rPr>
        <w:t> </w:t>
      </w:r>
      <w:bookmarkStart w:name="_bookmark415" w:id="417"/>
      <w:bookmarkEnd w:id="417"/>
      <w:r>
        <w:rPr>
          <w:spacing w:val="-4"/>
          <w:sz w:val="14"/>
        </w:rPr>
        <w:t>e</w:t>
      </w:r>
      <w:r>
        <w:rPr>
          <w:spacing w:val="-4"/>
          <w:sz w:val="14"/>
        </w:rPr>
        <w:t>ry, New York, NY, USA, 459–471.</w:t>
      </w:r>
      <w:r>
        <w:rPr>
          <w:spacing w:val="74"/>
          <w:sz w:val="14"/>
        </w:rPr>
        <w:t> </w:t>
      </w:r>
      <w:hyperlink r:id="rId355">
        <w:r>
          <w:rPr>
            <w:spacing w:val="-4"/>
            <w:sz w:val="14"/>
          </w:rPr>
          <w:t>https://doi.org/10.1145/3379337.3415843</w:t>
        </w:r>
      </w:hyperlink>
    </w:p>
    <w:p>
      <w:pPr>
        <w:pStyle w:val="ListParagraph"/>
        <w:numPr>
          <w:ilvl w:val="0"/>
          <w:numId w:val="10"/>
        </w:numPr>
        <w:tabs>
          <w:tab w:pos="722" w:val="left" w:leader="none"/>
        </w:tabs>
        <w:spacing w:line="153" w:lineRule="exact" w:before="0" w:after="0"/>
        <w:ind w:left="722" w:right="0" w:hanging="308"/>
        <w:jc w:val="both"/>
        <w:rPr>
          <w:sz w:val="14"/>
        </w:rPr>
      </w:pPr>
      <w:r>
        <w:rPr>
          <w:spacing w:val="-4"/>
          <w:sz w:val="14"/>
        </w:rPr>
        <w:t>Ben</w:t>
      </w:r>
      <w:r>
        <w:rPr>
          <w:spacing w:val="-5"/>
          <w:sz w:val="14"/>
        </w:rPr>
        <w:t> </w:t>
      </w:r>
      <w:r>
        <w:rPr>
          <w:spacing w:val="-4"/>
          <w:sz w:val="14"/>
        </w:rPr>
        <w:t>Kenwright.</w:t>
      </w:r>
      <w:r>
        <w:rPr>
          <w:spacing w:val="-5"/>
          <w:sz w:val="14"/>
        </w:rPr>
        <w:t> </w:t>
      </w:r>
      <w:r>
        <w:rPr>
          <w:spacing w:val="-4"/>
          <w:sz w:val="14"/>
        </w:rPr>
        <w:t>2012.</w:t>
      </w:r>
      <w:r>
        <w:rPr>
          <w:spacing w:val="10"/>
          <w:sz w:val="14"/>
        </w:rPr>
        <w:t> </w:t>
      </w:r>
      <w:r>
        <w:rPr>
          <w:spacing w:val="-4"/>
          <w:sz w:val="14"/>
        </w:rPr>
        <w:t>Inverse</w:t>
      </w:r>
      <w:r>
        <w:rPr>
          <w:spacing w:val="-5"/>
          <w:sz w:val="14"/>
        </w:rPr>
        <w:t> </w:t>
      </w:r>
      <w:r>
        <w:rPr>
          <w:spacing w:val="-4"/>
          <w:sz w:val="14"/>
        </w:rPr>
        <w:t>Kinematics</w:t>
      </w:r>
      <w:r>
        <w:rPr>
          <w:spacing w:val="-5"/>
          <w:sz w:val="14"/>
        </w:rPr>
        <w:t> </w:t>
      </w:r>
      <w:r>
        <w:rPr>
          <w:spacing w:val="-4"/>
          <w:sz w:val="14"/>
        </w:rPr>
        <w:t>– Cyclic</w:t>
      </w:r>
      <w:r>
        <w:rPr>
          <w:spacing w:val="-5"/>
          <w:sz w:val="14"/>
        </w:rPr>
        <w:t> </w:t>
      </w:r>
      <w:r>
        <w:rPr>
          <w:spacing w:val="-4"/>
          <w:sz w:val="14"/>
        </w:rPr>
        <w:t>Coordinate</w:t>
      </w:r>
      <w:r>
        <w:rPr>
          <w:spacing w:val="-5"/>
          <w:sz w:val="14"/>
        </w:rPr>
        <w:t> </w:t>
      </w:r>
      <w:r>
        <w:rPr>
          <w:spacing w:val="-4"/>
          <w:sz w:val="14"/>
        </w:rPr>
        <w:t>Descent (CCD).</w:t>
      </w:r>
    </w:p>
    <w:p>
      <w:pPr>
        <w:spacing w:line="159" w:lineRule="exact" w:before="0"/>
        <w:ind w:left="723" w:right="0" w:firstLine="0"/>
        <w:jc w:val="left"/>
        <w:rPr>
          <w:sz w:val="14"/>
        </w:rPr>
      </w:pPr>
      <w:r>
        <w:rPr>
          <w:rFonts w:ascii="Book Antiqua" w:hAnsi="Book Antiqua"/>
          <w:i/>
          <w:spacing w:val="-4"/>
          <w:sz w:val="14"/>
        </w:rPr>
        <w:t>Journal</w:t>
      </w:r>
      <w:r>
        <w:rPr>
          <w:rFonts w:ascii="Book Antiqua" w:hAnsi="Book Antiqua"/>
          <w:i/>
          <w:spacing w:val="-5"/>
          <w:sz w:val="14"/>
        </w:rPr>
        <w:t> </w:t>
      </w:r>
      <w:r>
        <w:rPr>
          <w:rFonts w:ascii="Book Antiqua" w:hAnsi="Book Antiqua"/>
          <w:i/>
          <w:spacing w:val="-4"/>
          <w:sz w:val="14"/>
        </w:rPr>
        <w:t>of</w:t>
      </w:r>
      <w:r>
        <w:rPr>
          <w:rFonts w:ascii="Book Antiqua" w:hAnsi="Book Antiqua"/>
          <w:i/>
          <w:spacing w:val="-5"/>
          <w:sz w:val="14"/>
        </w:rPr>
        <w:t> </w:t>
      </w:r>
      <w:r>
        <w:rPr>
          <w:rFonts w:ascii="Book Antiqua" w:hAnsi="Book Antiqua"/>
          <w:i/>
          <w:spacing w:val="-4"/>
          <w:sz w:val="14"/>
        </w:rPr>
        <w:t>Graphics</w:t>
      </w:r>
      <w:r>
        <w:rPr>
          <w:rFonts w:ascii="Book Antiqua" w:hAnsi="Book Antiqua"/>
          <w:i/>
          <w:spacing w:val="-5"/>
          <w:sz w:val="14"/>
        </w:rPr>
        <w:t> </w:t>
      </w:r>
      <w:r>
        <w:rPr>
          <w:rFonts w:ascii="Book Antiqua" w:hAnsi="Book Antiqua"/>
          <w:i/>
          <w:spacing w:val="-4"/>
          <w:sz w:val="14"/>
        </w:rPr>
        <w:t>Tools</w:t>
      </w:r>
      <w:r>
        <w:rPr>
          <w:rFonts w:ascii="Book Antiqua" w:hAnsi="Book Antiqua"/>
          <w:i/>
          <w:spacing w:val="-3"/>
          <w:sz w:val="14"/>
        </w:rPr>
        <w:t> </w:t>
      </w:r>
      <w:r>
        <w:rPr>
          <w:spacing w:val="-4"/>
          <w:sz w:val="14"/>
        </w:rPr>
        <w:t>16,</w:t>
      </w:r>
      <w:r>
        <w:rPr>
          <w:spacing w:val="-5"/>
          <w:sz w:val="14"/>
        </w:rPr>
        <w:t> </w:t>
      </w:r>
      <w:r>
        <w:rPr>
          <w:spacing w:val="-4"/>
          <w:sz w:val="14"/>
        </w:rPr>
        <w:t>4 (2012),</w:t>
      </w:r>
      <w:r>
        <w:rPr>
          <w:spacing w:val="-5"/>
          <w:sz w:val="14"/>
        </w:rPr>
        <w:t> </w:t>
      </w:r>
      <w:r>
        <w:rPr>
          <w:spacing w:val="-4"/>
          <w:sz w:val="14"/>
        </w:rPr>
        <w:t>177–217.</w:t>
      </w:r>
      <w:r>
        <w:rPr>
          <w:spacing w:val="38"/>
          <w:sz w:val="14"/>
        </w:rPr>
        <w:t> </w:t>
      </w:r>
      <w:hyperlink r:id="rId356">
        <w:r>
          <w:rPr>
            <w:spacing w:val="-4"/>
            <w:sz w:val="14"/>
          </w:rPr>
          <w:t>https://doi.org/10.1080/2165347X.</w:t>
        </w:r>
      </w:hyperlink>
    </w:p>
    <w:p>
      <w:pPr>
        <w:spacing w:line="159" w:lineRule="exact" w:before="0"/>
        <w:ind w:left="723" w:right="0" w:firstLine="0"/>
        <w:jc w:val="left"/>
        <w:rPr>
          <w:sz w:val="14"/>
        </w:rPr>
      </w:pPr>
      <w:hyperlink r:id="rId356">
        <w:r>
          <w:rPr>
            <w:spacing w:val="-2"/>
            <w:sz w:val="14"/>
          </w:rPr>
          <w:t>2013.823362</w:t>
        </w:r>
      </w:hyperlink>
    </w:p>
    <w:p>
      <w:pPr>
        <w:pStyle w:val="ListParagraph"/>
        <w:numPr>
          <w:ilvl w:val="0"/>
          <w:numId w:val="10"/>
        </w:numPr>
        <w:tabs>
          <w:tab w:pos="719" w:val="left" w:leader="none"/>
          <w:tab w:pos="722" w:val="left" w:leader="none"/>
        </w:tabs>
        <w:spacing w:line="201" w:lineRule="auto" w:before="9" w:after="0"/>
        <w:ind w:left="719" w:right="332" w:hanging="305"/>
        <w:jc w:val="both"/>
        <w:rPr>
          <w:sz w:val="14"/>
        </w:rPr>
      </w:pPr>
      <w:r>
        <w:rPr>
          <w:w w:val="90"/>
          <w:sz w:val="14"/>
        </w:rPr>
        <w:t>Jarrod</w:t>
      </w:r>
      <w:r>
        <w:rPr>
          <w:w w:val="90"/>
          <w:sz w:val="14"/>
        </w:rPr>
        <w:t> Knibbe, Jonas Schjerlund, Mathias Petraeus, and Kasper Hornbæk. 2018.</w:t>
      </w:r>
      <w:r>
        <w:rPr>
          <w:spacing w:val="40"/>
          <w:sz w:val="14"/>
        </w:rPr>
        <w:t> </w:t>
      </w:r>
      <w:r>
        <w:rPr>
          <w:spacing w:val="-2"/>
          <w:sz w:val="14"/>
        </w:rPr>
        <w:t>The</w:t>
      </w:r>
      <w:r>
        <w:rPr>
          <w:spacing w:val="-6"/>
          <w:sz w:val="14"/>
        </w:rPr>
        <w:t> </w:t>
      </w:r>
      <w:r>
        <w:rPr>
          <w:spacing w:val="-2"/>
          <w:sz w:val="14"/>
        </w:rPr>
        <w:t>Dream</w:t>
      </w:r>
      <w:r>
        <w:rPr>
          <w:spacing w:val="-6"/>
          <w:sz w:val="14"/>
        </w:rPr>
        <w:t> </w:t>
      </w:r>
      <w:r>
        <w:rPr>
          <w:spacing w:val="-2"/>
          <w:sz w:val="14"/>
        </w:rPr>
        <w:t>is</w:t>
      </w:r>
      <w:r>
        <w:rPr>
          <w:spacing w:val="-6"/>
          <w:sz w:val="14"/>
        </w:rPr>
        <w:t> </w:t>
      </w:r>
      <w:r>
        <w:rPr>
          <w:spacing w:val="-2"/>
          <w:sz w:val="14"/>
        </w:rPr>
        <w:t>Collapsing:</w:t>
      </w:r>
      <w:r>
        <w:rPr>
          <w:spacing w:val="-6"/>
          <w:sz w:val="14"/>
        </w:rPr>
        <w:t> </w:t>
      </w:r>
      <w:r>
        <w:rPr>
          <w:spacing w:val="-2"/>
          <w:sz w:val="14"/>
        </w:rPr>
        <w:t>The</w:t>
      </w:r>
      <w:r>
        <w:rPr>
          <w:spacing w:val="-6"/>
          <w:sz w:val="14"/>
        </w:rPr>
        <w:t> </w:t>
      </w:r>
      <w:r>
        <w:rPr>
          <w:spacing w:val="-2"/>
          <w:sz w:val="14"/>
        </w:rPr>
        <w:t>Experience</w:t>
      </w:r>
      <w:r>
        <w:rPr>
          <w:spacing w:val="-6"/>
          <w:sz w:val="14"/>
        </w:rPr>
        <w:t> </w:t>
      </w:r>
      <w:r>
        <w:rPr>
          <w:spacing w:val="-2"/>
          <w:sz w:val="14"/>
        </w:rPr>
        <w:t>of</w:t>
      </w:r>
      <w:r>
        <w:rPr>
          <w:spacing w:val="-6"/>
          <w:sz w:val="14"/>
        </w:rPr>
        <w:t> </w:t>
      </w:r>
      <w:r>
        <w:rPr>
          <w:spacing w:val="-2"/>
          <w:sz w:val="14"/>
        </w:rPr>
        <w:t>Exiting</w:t>
      </w:r>
      <w:r>
        <w:rPr>
          <w:spacing w:val="-6"/>
          <w:sz w:val="14"/>
        </w:rPr>
        <w:t> </w:t>
      </w:r>
      <w:r>
        <w:rPr>
          <w:spacing w:val="-2"/>
          <w:sz w:val="14"/>
        </w:rPr>
        <w:t>VR.</w:t>
      </w:r>
      <w:r>
        <w:rPr>
          <w:spacing w:val="-6"/>
          <w:sz w:val="14"/>
        </w:rPr>
        <w:t> </w:t>
      </w:r>
      <w:r>
        <w:rPr>
          <w:spacing w:val="-2"/>
          <w:sz w:val="14"/>
        </w:rPr>
        <w:t>In</w:t>
      </w:r>
      <w:r>
        <w:rPr>
          <w:spacing w:val="-6"/>
          <w:sz w:val="14"/>
        </w:rPr>
        <w:t> </w:t>
      </w:r>
      <w:r>
        <w:rPr>
          <w:rFonts w:ascii="Book Antiqua" w:hAnsi="Book Antiqua"/>
          <w:i/>
          <w:spacing w:val="-2"/>
          <w:sz w:val="14"/>
        </w:rPr>
        <w:t>Proceedings</w:t>
      </w:r>
      <w:r>
        <w:rPr>
          <w:rFonts w:ascii="Book Antiqua" w:hAnsi="Book Antiqua"/>
          <w:i/>
          <w:spacing w:val="-6"/>
          <w:sz w:val="14"/>
        </w:rPr>
        <w:t> </w:t>
      </w:r>
      <w:r>
        <w:rPr>
          <w:rFonts w:ascii="Book Antiqua" w:hAnsi="Book Antiqua"/>
          <w:i/>
          <w:spacing w:val="-2"/>
          <w:sz w:val="14"/>
        </w:rPr>
        <w:t>of</w:t>
      </w:r>
      <w:r>
        <w:rPr>
          <w:rFonts w:ascii="Book Antiqua" w:hAnsi="Book Antiqua"/>
          <w:i/>
          <w:spacing w:val="-6"/>
          <w:sz w:val="14"/>
        </w:rPr>
        <w:t> </w:t>
      </w:r>
      <w:r>
        <w:rPr>
          <w:rFonts w:ascii="Book Antiqua" w:hAnsi="Book Antiqua"/>
          <w:i/>
          <w:spacing w:val="-2"/>
          <w:sz w:val="14"/>
        </w:rPr>
        <w:t>the</w:t>
      </w:r>
      <w:r>
        <w:rPr>
          <w:rFonts w:ascii="Book Antiqua" w:hAnsi="Book Antiqua"/>
          <w:i/>
          <w:spacing w:val="40"/>
          <w:sz w:val="14"/>
        </w:rPr>
        <w:t> </w:t>
      </w:r>
      <w:r>
        <w:rPr>
          <w:rFonts w:ascii="Book Antiqua" w:hAnsi="Book Antiqua"/>
          <w:i/>
          <w:spacing w:val="-2"/>
          <w:sz w:val="14"/>
        </w:rPr>
        <w:t>2018</w:t>
      </w:r>
      <w:r>
        <w:rPr>
          <w:rFonts w:ascii="Book Antiqua" w:hAnsi="Book Antiqua"/>
          <w:i/>
          <w:spacing w:val="-5"/>
          <w:sz w:val="14"/>
        </w:rPr>
        <w:t> </w:t>
      </w:r>
      <w:r>
        <w:rPr>
          <w:rFonts w:ascii="Book Antiqua" w:hAnsi="Book Antiqua"/>
          <w:i/>
          <w:spacing w:val="-2"/>
          <w:sz w:val="14"/>
        </w:rPr>
        <w:t>CHI</w:t>
      </w:r>
      <w:r>
        <w:rPr>
          <w:rFonts w:ascii="Book Antiqua" w:hAnsi="Book Antiqua"/>
          <w:i/>
          <w:spacing w:val="-5"/>
          <w:sz w:val="14"/>
        </w:rPr>
        <w:t> </w:t>
      </w:r>
      <w:r>
        <w:rPr>
          <w:rFonts w:ascii="Book Antiqua" w:hAnsi="Book Antiqua"/>
          <w:i/>
          <w:spacing w:val="-2"/>
          <w:sz w:val="14"/>
        </w:rPr>
        <w:t>Conference</w:t>
      </w:r>
      <w:r>
        <w:rPr>
          <w:rFonts w:ascii="Book Antiqua" w:hAnsi="Book Antiqua"/>
          <w:i/>
          <w:spacing w:val="-5"/>
          <w:sz w:val="14"/>
        </w:rPr>
        <w:t> </w:t>
      </w:r>
      <w:r>
        <w:rPr>
          <w:rFonts w:ascii="Book Antiqua" w:hAnsi="Book Antiqua"/>
          <w:i/>
          <w:spacing w:val="-2"/>
          <w:sz w:val="14"/>
        </w:rPr>
        <w:t>on</w:t>
      </w:r>
      <w:r>
        <w:rPr>
          <w:rFonts w:ascii="Book Antiqua" w:hAnsi="Book Antiqua"/>
          <w:i/>
          <w:spacing w:val="-5"/>
          <w:sz w:val="14"/>
        </w:rPr>
        <w:t> </w:t>
      </w:r>
      <w:r>
        <w:rPr>
          <w:rFonts w:ascii="Book Antiqua" w:hAnsi="Book Antiqua"/>
          <w:i/>
          <w:spacing w:val="-2"/>
          <w:sz w:val="14"/>
        </w:rPr>
        <w:t>Human</w:t>
      </w:r>
      <w:r>
        <w:rPr>
          <w:rFonts w:ascii="Book Antiqua" w:hAnsi="Book Antiqua"/>
          <w:i/>
          <w:spacing w:val="-5"/>
          <w:sz w:val="14"/>
        </w:rPr>
        <w:t> </w:t>
      </w:r>
      <w:r>
        <w:rPr>
          <w:rFonts w:ascii="Book Antiqua" w:hAnsi="Book Antiqua"/>
          <w:i/>
          <w:spacing w:val="-2"/>
          <w:sz w:val="14"/>
        </w:rPr>
        <w:t>Factors</w:t>
      </w:r>
      <w:r>
        <w:rPr>
          <w:rFonts w:ascii="Book Antiqua" w:hAnsi="Book Antiqua"/>
          <w:i/>
          <w:spacing w:val="-5"/>
          <w:sz w:val="14"/>
        </w:rPr>
        <w:t> </w:t>
      </w:r>
      <w:r>
        <w:rPr>
          <w:rFonts w:ascii="Book Antiqua" w:hAnsi="Book Antiqua"/>
          <w:i/>
          <w:spacing w:val="-2"/>
          <w:sz w:val="14"/>
        </w:rPr>
        <w:t>in</w:t>
      </w:r>
      <w:r>
        <w:rPr>
          <w:rFonts w:ascii="Book Antiqua" w:hAnsi="Book Antiqua"/>
          <w:i/>
          <w:spacing w:val="-5"/>
          <w:sz w:val="14"/>
        </w:rPr>
        <w:t> </w:t>
      </w:r>
      <w:r>
        <w:rPr>
          <w:rFonts w:ascii="Book Antiqua" w:hAnsi="Book Antiqua"/>
          <w:i/>
          <w:spacing w:val="-2"/>
          <w:sz w:val="14"/>
        </w:rPr>
        <w:t>Computing</w:t>
      </w:r>
      <w:r>
        <w:rPr>
          <w:rFonts w:ascii="Book Antiqua" w:hAnsi="Book Antiqua"/>
          <w:i/>
          <w:spacing w:val="-5"/>
          <w:sz w:val="14"/>
        </w:rPr>
        <w:t> </w:t>
      </w:r>
      <w:r>
        <w:rPr>
          <w:rFonts w:ascii="Book Antiqua" w:hAnsi="Book Antiqua"/>
          <w:i/>
          <w:spacing w:val="-2"/>
          <w:sz w:val="14"/>
        </w:rPr>
        <w:t>Systems</w:t>
      </w:r>
      <w:r>
        <w:rPr>
          <w:spacing w:val="-2"/>
          <w:sz w:val="14"/>
        </w:rPr>
        <w:t>.</w:t>
      </w:r>
      <w:r>
        <w:rPr>
          <w:spacing w:val="-5"/>
          <w:sz w:val="14"/>
        </w:rPr>
        <w:t> </w:t>
      </w:r>
      <w:r>
        <w:rPr>
          <w:spacing w:val="-2"/>
          <w:sz w:val="14"/>
        </w:rPr>
        <w:t>Association</w:t>
      </w:r>
      <w:r>
        <w:rPr>
          <w:spacing w:val="-5"/>
          <w:sz w:val="14"/>
        </w:rPr>
        <w:t> </w:t>
      </w:r>
      <w:r>
        <w:rPr>
          <w:spacing w:val="-2"/>
          <w:sz w:val="14"/>
        </w:rPr>
        <w:t>for</w:t>
      </w:r>
      <w:r>
        <w:rPr>
          <w:spacing w:val="40"/>
          <w:sz w:val="14"/>
        </w:rPr>
        <w:t> </w:t>
      </w:r>
      <w:r>
        <w:rPr>
          <w:spacing w:val="-2"/>
          <w:sz w:val="14"/>
        </w:rPr>
        <w:t>Computing</w:t>
      </w:r>
      <w:r>
        <w:rPr>
          <w:spacing w:val="-7"/>
          <w:sz w:val="14"/>
        </w:rPr>
        <w:t> </w:t>
      </w:r>
      <w:r>
        <w:rPr>
          <w:spacing w:val="-2"/>
          <w:sz w:val="14"/>
        </w:rPr>
        <w:t>Machinery,</w:t>
      </w:r>
      <w:r>
        <w:rPr>
          <w:spacing w:val="-7"/>
          <w:sz w:val="14"/>
        </w:rPr>
        <w:t> </w:t>
      </w:r>
      <w:r>
        <w:rPr>
          <w:spacing w:val="-2"/>
          <w:sz w:val="14"/>
        </w:rPr>
        <w:t>New</w:t>
      </w:r>
      <w:r>
        <w:rPr>
          <w:spacing w:val="-7"/>
          <w:sz w:val="14"/>
        </w:rPr>
        <w:t> </w:t>
      </w:r>
      <w:r>
        <w:rPr>
          <w:spacing w:val="-2"/>
          <w:sz w:val="14"/>
        </w:rPr>
        <w:t>York,</w:t>
      </w:r>
      <w:r>
        <w:rPr>
          <w:spacing w:val="-6"/>
          <w:sz w:val="14"/>
        </w:rPr>
        <w:t> </w:t>
      </w:r>
      <w:r>
        <w:rPr>
          <w:spacing w:val="-2"/>
          <w:sz w:val="14"/>
        </w:rPr>
        <w:t>NY,</w:t>
      </w:r>
      <w:r>
        <w:rPr>
          <w:spacing w:val="-7"/>
          <w:sz w:val="14"/>
        </w:rPr>
        <w:t> </w:t>
      </w:r>
      <w:r>
        <w:rPr>
          <w:spacing w:val="-2"/>
          <w:sz w:val="14"/>
        </w:rPr>
        <w:t>USA,</w:t>
      </w:r>
      <w:r>
        <w:rPr>
          <w:spacing w:val="-7"/>
          <w:sz w:val="14"/>
        </w:rPr>
        <w:t> </w:t>
      </w:r>
      <w:r>
        <w:rPr>
          <w:spacing w:val="-2"/>
          <w:sz w:val="14"/>
        </w:rPr>
        <w:t>1–13.</w:t>
      </w:r>
      <w:r>
        <w:rPr>
          <w:spacing w:val="31"/>
          <w:sz w:val="14"/>
        </w:rPr>
        <w:t> </w:t>
      </w:r>
      <w:hyperlink r:id="rId133">
        <w:r>
          <w:rPr>
            <w:spacing w:val="-2"/>
            <w:sz w:val="14"/>
          </w:rPr>
          <w:t>https://doi.org/10.1145/</w:t>
        </w:r>
      </w:hyperlink>
      <w:r>
        <w:rPr>
          <w:spacing w:val="40"/>
          <w:sz w:val="14"/>
        </w:rPr>
        <w:t> </w:t>
      </w:r>
      <w:hyperlink r:id="rId133">
        <w:r>
          <w:rPr>
            <w:spacing w:val="-2"/>
            <w:sz w:val="14"/>
          </w:rPr>
          <w:t>3173574.3174057</w:t>
        </w:r>
      </w:hyperlink>
    </w:p>
    <w:p>
      <w:pPr>
        <w:pStyle w:val="ListParagraph"/>
        <w:numPr>
          <w:ilvl w:val="0"/>
          <w:numId w:val="10"/>
        </w:numPr>
        <w:tabs>
          <w:tab w:pos="723" w:val="left" w:leader="none"/>
        </w:tabs>
        <w:spacing w:line="201" w:lineRule="auto" w:before="3" w:after="0"/>
        <w:ind w:left="723" w:right="330" w:hanging="309"/>
        <w:jc w:val="both"/>
        <w:rPr>
          <w:sz w:val="14"/>
        </w:rPr>
      </w:pPr>
      <w:r>
        <w:rPr>
          <w:w w:val="90"/>
          <w:sz w:val="14"/>
        </w:rPr>
        <w:t>Pascal</w:t>
      </w:r>
      <w:r>
        <w:rPr>
          <w:spacing w:val="-6"/>
          <w:w w:val="90"/>
          <w:sz w:val="14"/>
        </w:rPr>
        <w:t> </w:t>
      </w:r>
      <w:r>
        <w:rPr>
          <w:w w:val="90"/>
          <w:sz w:val="14"/>
        </w:rPr>
        <w:t>Knierim,</w:t>
      </w:r>
      <w:r>
        <w:rPr>
          <w:spacing w:val="-5"/>
          <w:w w:val="90"/>
          <w:sz w:val="14"/>
        </w:rPr>
        <w:t> </w:t>
      </w:r>
      <w:r>
        <w:rPr>
          <w:w w:val="90"/>
          <w:sz w:val="14"/>
        </w:rPr>
        <w:t>Valentin</w:t>
      </w:r>
      <w:r>
        <w:rPr>
          <w:spacing w:val="-5"/>
          <w:w w:val="90"/>
          <w:sz w:val="14"/>
        </w:rPr>
        <w:t> </w:t>
      </w:r>
      <w:r>
        <w:rPr>
          <w:w w:val="90"/>
          <w:sz w:val="14"/>
        </w:rPr>
        <w:t>Schwind,</w:t>
      </w:r>
      <w:r>
        <w:rPr>
          <w:spacing w:val="-5"/>
          <w:w w:val="90"/>
          <w:sz w:val="14"/>
        </w:rPr>
        <w:t> </w:t>
      </w:r>
      <w:r>
        <w:rPr>
          <w:w w:val="90"/>
          <w:sz w:val="14"/>
        </w:rPr>
        <w:t>Anna</w:t>
      </w:r>
      <w:r>
        <w:rPr>
          <w:spacing w:val="-6"/>
          <w:w w:val="90"/>
          <w:sz w:val="14"/>
        </w:rPr>
        <w:t> </w:t>
      </w:r>
      <w:r>
        <w:rPr>
          <w:w w:val="90"/>
          <w:sz w:val="14"/>
        </w:rPr>
        <w:t>Maria</w:t>
      </w:r>
      <w:r>
        <w:rPr>
          <w:spacing w:val="-5"/>
          <w:w w:val="90"/>
          <w:sz w:val="14"/>
        </w:rPr>
        <w:t> </w:t>
      </w:r>
      <w:r>
        <w:rPr>
          <w:w w:val="90"/>
          <w:sz w:val="14"/>
        </w:rPr>
        <w:t>Feit,</w:t>
      </w:r>
      <w:r>
        <w:rPr>
          <w:spacing w:val="-5"/>
          <w:w w:val="90"/>
          <w:sz w:val="14"/>
        </w:rPr>
        <w:t> </w:t>
      </w:r>
      <w:r>
        <w:rPr>
          <w:w w:val="90"/>
          <w:sz w:val="14"/>
        </w:rPr>
        <w:t>Florian</w:t>
      </w:r>
      <w:r>
        <w:rPr>
          <w:spacing w:val="-5"/>
          <w:w w:val="90"/>
          <w:sz w:val="14"/>
        </w:rPr>
        <w:t> </w:t>
      </w:r>
      <w:r>
        <w:rPr>
          <w:w w:val="90"/>
          <w:sz w:val="14"/>
        </w:rPr>
        <w:t>Nieuwenhuizen,</w:t>
      </w:r>
      <w:r>
        <w:rPr>
          <w:spacing w:val="-6"/>
          <w:w w:val="90"/>
          <w:sz w:val="14"/>
        </w:rPr>
        <w:t> </w:t>
      </w:r>
      <w:r>
        <w:rPr>
          <w:w w:val="90"/>
          <w:sz w:val="14"/>
        </w:rPr>
        <w:t>and</w:t>
      </w:r>
      <w:r>
        <w:rPr>
          <w:spacing w:val="40"/>
          <w:sz w:val="14"/>
        </w:rPr>
        <w:t> </w:t>
      </w:r>
      <w:r>
        <w:rPr>
          <w:w w:val="90"/>
          <w:sz w:val="14"/>
        </w:rPr>
        <w:t>Niels</w:t>
      </w:r>
      <w:r>
        <w:rPr>
          <w:spacing w:val="-6"/>
          <w:w w:val="90"/>
          <w:sz w:val="14"/>
        </w:rPr>
        <w:t> </w:t>
      </w:r>
      <w:r>
        <w:rPr>
          <w:w w:val="90"/>
          <w:sz w:val="14"/>
        </w:rPr>
        <w:t>Henze.</w:t>
      </w:r>
      <w:r>
        <w:rPr>
          <w:spacing w:val="-5"/>
          <w:w w:val="90"/>
          <w:sz w:val="14"/>
        </w:rPr>
        <w:t> </w:t>
      </w:r>
      <w:r>
        <w:rPr>
          <w:w w:val="90"/>
          <w:sz w:val="14"/>
        </w:rPr>
        <w:t>2018.</w:t>
      </w:r>
      <w:r>
        <w:rPr>
          <w:spacing w:val="-4"/>
          <w:w w:val="90"/>
          <w:sz w:val="14"/>
        </w:rPr>
        <w:t> </w:t>
      </w:r>
      <w:r>
        <w:rPr>
          <w:w w:val="90"/>
          <w:sz w:val="14"/>
        </w:rPr>
        <w:t>Physical</w:t>
      </w:r>
      <w:r>
        <w:rPr>
          <w:spacing w:val="-5"/>
          <w:w w:val="90"/>
          <w:sz w:val="14"/>
        </w:rPr>
        <w:t> </w:t>
      </w:r>
      <w:r>
        <w:rPr>
          <w:w w:val="90"/>
          <w:sz w:val="14"/>
        </w:rPr>
        <w:t>Keyboards</w:t>
      </w:r>
      <w:r>
        <w:rPr>
          <w:spacing w:val="-5"/>
          <w:w w:val="90"/>
          <w:sz w:val="14"/>
        </w:rPr>
        <w:t> </w:t>
      </w:r>
      <w:r>
        <w:rPr>
          <w:w w:val="90"/>
          <w:sz w:val="14"/>
        </w:rPr>
        <w:t>in</w:t>
      </w:r>
      <w:r>
        <w:rPr>
          <w:spacing w:val="-6"/>
          <w:w w:val="90"/>
          <w:sz w:val="14"/>
        </w:rPr>
        <w:t> </w:t>
      </w:r>
      <w:r>
        <w:rPr>
          <w:w w:val="90"/>
          <w:sz w:val="14"/>
        </w:rPr>
        <w:t>Virtual</w:t>
      </w:r>
      <w:r>
        <w:rPr>
          <w:spacing w:val="-5"/>
          <w:w w:val="90"/>
          <w:sz w:val="14"/>
        </w:rPr>
        <w:t> </w:t>
      </w:r>
      <w:r>
        <w:rPr>
          <w:w w:val="90"/>
          <w:sz w:val="14"/>
        </w:rPr>
        <w:t>Reality:</w:t>
      </w:r>
      <w:r>
        <w:rPr>
          <w:spacing w:val="-5"/>
          <w:w w:val="90"/>
          <w:sz w:val="14"/>
        </w:rPr>
        <w:t> </w:t>
      </w:r>
      <w:r>
        <w:rPr>
          <w:w w:val="90"/>
          <w:sz w:val="14"/>
        </w:rPr>
        <w:t>Analysis</w:t>
      </w:r>
      <w:r>
        <w:rPr>
          <w:spacing w:val="-5"/>
          <w:w w:val="90"/>
          <w:sz w:val="14"/>
        </w:rPr>
        <w:t> </w:t>
      </w:r>
      <w:r>
        <w:rPr>
          <w:w w:val="90"/>
          <w:sz w:val="14"/>
        </w:rPr>
        <w:t>of</w:t>
      </w:r>
      <w:r>
        <w:rPr>
          <w:spacing w:val="-6"/>
          <w:w w:val="90"/>
          <w:sz w:val="14"/>
        </w:rPr>
        <w:t> </w:t>
      </w:r>
      <w:r>
        <w:rPr>
          <w:w w:val="90"/>
          <w:sz w:val="14"/>
        </w:rPr>
        <w:t>Typing</w:t>
      </w:r>
      <w:r>
        <w:rPr>
          <w:spacing w:val="-5"/>
          <w:w w:val="90"/>
          <w:sz w:val="14"/>
        </w:rPr>
        <w:t> </w:t>
      </w:r>
      <w:r>
        <w:rPr>
          <w:w w:val="90"/>
          <w:sz w:val="14"/>
        </w:rPr>
        <w:t>Per-</w:t>
      </w:r>
      <w:r>
        <w:rPr>
          <w:spacing w:val="40"/>
          <w:sz w:val="14"/>
        </w:rPr>
        <w:t> </w:t>
      </w:r>
      <w:r>
        <w:rPr>
          <w:w w:val="90"/>
          <w:sz w:val="14"/>
        </w:rPr>
        <w:t>formance and Effects of Avatar Hands. In </w:t>
      </w:r>
      <w:r>
        <w:rPr>
          <w:rFonts w:ascii="Book Antiqua"/>
          <w:i/>
          <w:w w:val="90"/>
          <w:sz w:val="14"/>
        </w:rPr>
        <w:t>Proceedings of the 2018 CHI Conference</w:t>
      </w:r>
      <w:r>
        <w:rPr>
          <w:rFonts w:ascii="Book Antiqua"/>
          <w:i/>
          <w:spacing w:val="40"/>
          <w:sz w:val="14"/>
        </w:rPr>
        <w:t> </w:t>
      </w:r>
      <w:r>
        <w:rPr>
          <w:rFonts w:ascii="Book Antiqua"/>
          <w:i/>
          <w:w w:val="90"/>
          <w:sz w:val="14"/>
        </w:rPr>
        <w:t>on Human Factors in Computing Systems</w:t>
      </w:r>
      <w:r>
        <w:rPr>
          <w:w w:val="90"/>
          <w:sz w:val="14"/>
        </w:rPr>
        <w:t>. Association for Computing Machinery,</w:t>
      </w:r>
    </w:p>
    <w:p>
      <w:pPr>
        <w:spacing w:line="154" w:lineRule="exact" w:before="0"/>
        <w:ind w:left="723" w:right="0" w:firstLine="0"/>
        <w:jc w:val="both"/>
        <w:rPr>
          <w:sz w:val="14"/>
        </w:rPr>
      </w:pPr>
      <w:bookmarkStart w:name="_bookmark416" w:id="418"/>
      <w:bookmarkEnd w:id="418"/>
      <w:r>
        <w:rPr/>
      </w:r>
      <w:r>
        <w:rPr>
          <w:w w:val="90"/>
          <w:sz w:val="14"/>
        </w:rPr>
        <w:t>New</w:t>
      </w:r>
      <w:r>
        <w:rPr>
          <w:spacing w:val="-2"/>
          <w:w w:val="90"/>
          <w:sz w:val="14"/>
        </w:rPr>
        <w:t> </w:t>
      </w:r>
      <w:r>
        <w:rPr>
          <w:w w:val="90"/>
          <w:sz w:val="14"/>
        </w:rPr>
        <w:t>York,</w:t>
      </w:r>
      <w:r>
        <w:rPr>
          <w:spacing w:val="-2"/>
          <w:w w:val="90"/>
          <w:sz w:val="14"/>
        </w:rPr>
        <w:t> </w:t>
      </w:r>
      <w:r>
        <w:rPr>
          <w:w w:val="90"/>
          <w:sz w:val="14"/>
        </w:rPr>
        <w:t>NY,</w:t>
      </w:r>
      <w:r>
        <w:rPr>
          <w:spacing w:val="-2"/>
          <w:w w:val="90"/>
          <w:sz w:val="14"/>
        </w:rPr>
        <w:t> </w:t>
      </w:r>
      <w:r>
        <w:rPr>
          <w:w w:val="90"/>
          <w:sz w:val="14"/>
        </w:rPr>
        <w:t>USA,</w:t>
      </w:r>
      <w:r>
        <w:rPr>
          <w:spacing w:val="-1"/>
          <w:w w:val="90"/>
          <w:sz w:val="14"/>
        </w:rPr>
        <w:t> </w:t>
      </w:r>
      <w:r>
        <w:rPr>
          <w:w w:val="90"/>
          <w:sz w:val="14"/>
        </w:rPr>
        <w:t>1–9.</w:t>
      </w:r>
      <w:r>
        <w:rPr>
          <w:spacing w:val="56"/>
          <w:sz w:val="14"/>
        </w:rPr>
        <w:t> </w:t>
      </w:r>
      <w:hyperlink r:id="rId357">
        <w:r>
          <w:rPr>
            <w:spacing w:val="-2"/>
            <w:w w:val="90"/>
            <w:sz w:val="14"/>
          </w:rPr>
          <w:t>https://doi.org/10.1145/3173574.3173919</w:t>
        </w:r>
      </w:hyperlink>
    </w:p>
    <w:p>
      <w:pPr>
        <w:pStyle w:val="ListParagraph"/>
        <w:numPr>
          <w:ilvl w:val="0"/>
          <w:numId w:val="10"/>
        </w:numPr>
        <w:tabs>
          <w:tab w:pos="719" w:val="left" w:leader="none"/>
          <w:tab w:pos="722" w:val="left" w:leader="none"/>
        </w:tabs>
        <w:spacing w:line="208" w:lineRule="auto" w:before="5" w:after="0"/>
        <w:ind w:left="719" w:right="330" w:hanging="305"/>
        <w:jc w:val="both"/>
        <w:rPr>
          <w:sz w:val="14"/>
        </w:rPr>
      </w:pPr>
      <w:r>
        <w:rPr>
          <w:sz w:val="14"/>
        </w:rPr>
        <w:t>Zhengqing</w:t>
      </w:r>
      <w:r>
        <w:rPr>
          <w:spacing w:val="-8"/>
          <w:sz w:val="14"/>
        </w:rPr>
        <w:t> </w:t>
      </w:r>
      <w:r>
        <w:rPr>
          <w:sz w:val="14"/>
        </w:rPr>
        <w:t>Li,</w:t>
      </w:r>
      <w:r>
        <w:rPr>
          <w:spacing w:val="-9"/>
          <w:sz w:val="14"/>
        </w:rPr>
        <w:t> </w:t>
      </w:r>
      <w:r>
        <w:rPr>
          <w:sz w:val="14"/>
        </w:rPr>
        <w:t>Liwei</w:t>
      </w:r>
      <w:r>
        <w:rPr>
          <w:spacing w:val="-9"/>
          <w:sz w:val="14"/>
        </w:rPr>
        <w:t> </w:t>
      </w:r>
      <w:r>
        <w:rPr>
          <w:sz w:val="14"/>
        </w:rPr>
        <w:t>Chan,</w:t>
      </w:r>
      <w:r>
        <w:rPr>
          <w:spacing w:val="-8"/>
          <w:sz w:val="14"/>
        </w:rPr>
        <w:t> </w:t>
      </w:r>
      <w:r>
        <w:rPr>
          <w:sz w:val="14"/>
        </w:rPr>
        <w:t>Theophilus</w:t>
      </w:r>
      <w:r>
        <w:rPr>
          <w:spacing w:val="-9"/>
          <w:sz w:val="14"/>
        </w:rPr>
        <w:t> </w:t>
      </w:r>
      <w:r>
        <w:rPr>
          <w:sz w:val="14"/>
        </w:rPr>
        <w:t>Teo,</w:t>
      </w:r>
      <w:r>
        <w:rPr>
          <w:spacing w:val="-9"/>
          <w:sz w:val="14"/>
        </w:rPr>
        <w:t> </w:t>
      </w:r>
      <w:r>
        <w:rPr>
          <w:sz w:val="14"/>
        </w:rPr>
        <w:t>and</w:t>
      </w:r>
      <w:r>
        <w:rPr>
          <w:spacing w:val="-8"/>
          <w:sz w:val="14"/>
        </w:rPr>
        <w:t> </w:t>
      </w:r>
      <w:r>
        <w:rPr>
          <w:sz w:val="14"/>
        </w:rPr>
        <w:t>Hideki</w:t>
      </w:r>
      <w:r>
        <w:rPr>
          <w:spacing w:val="-9"/>
          <w:sz w:val="14"/>
        </w:rPr>
        <w:t> </w:t>
      </w:r>
      <w:r>
        <w:rPr>
          <w:sz w:val="14"/>
        </w:rPr>
        <w:t>Koike.</w:t>
      </w:r>
      <w:r>
        <w:rPr>
          <w:spacing w:val="-9"/>
          <w:sz w:val="14"/>
        </w:rPr>
        <w:t> </w:t>
      </w:r>
      <w:r>
        <w:rPr>
          <w:sz w:val="14"/>
        </w:rPr>
        <w:t>2020.</w:t>
      </w:r>
      <w:r>
        <w:rPr>
          <w:spacing w:val="26"/>
          <w:sz w:val="14"/>
        </w:rPr>
        <w:t> </w:t>
      </w:r>
      <w:r>
        <w:rPr>
          <w:sz w:val="14"/>
        </w:rPr>
        <w:t>Om-</w:t>
      </w:r>
      <w:r>
        <w:rPr>
          <w:spacing w:val="40"/>
          <w:sz w:val="14"/>
        </w:rPr>
        <w:t> </w:t>
      </w:r>
      <w:r>
        <w:rPr>
          <w:spacing w:val="-4"/>
          <w:sz w:val="14"/>
        </w:rPr>
        <w:t>niGlobeVR: A Collaborative 360° Communication System for VR. In </w:t>
      </w:r>
      <w:r>
        <w:rPr>
          <w:rFonts w:ascii="Book Antiqua" w:hAnsi="Book Antiqua"/>
          <w:i/>
          <w:spacing w:val="-4"/>
          <w:sz w:val="14"/>
        </w:rPr>
        <w:t>Extended</w:t>
      </w:r>
      <w:r>
        <w:rPr>
          <w:rFonts w:ascii="Book Antiqua" w:hAnsi="Book Antiqua"/>
          <w:i/>
          <w:spacing w:val="40"/>
          <w:sz w:val="14"/>
        </w:rPr>
        <w:t> </w:t>
      </w:r>
      <w:r>
        <w:rPr>
          <w:rFonts w:ascii="Book Antiqua" w:hAnsi="Book Antiqua"/>
          <w:i/>
          <w:sz w:val="14"/>
        </w:rPr>
        <w:t>Abstracts</w:t>
      </w:r>
      <w:r>
        <w:rPr>
          <w:rFonts w:ascii="Book Antiqua" w:hAnsi="Book Antiqua"/>
          <w:i/>
          <w:spacing w:val="-8"/>
          <w:sz w:val="14"/>
        </w:rPr>
        <w:t> </w:t>
      </w:r>
      <w:r>
        <w:rPr>
          <w:rFonts w:ascii="Book Antiqua" w:hAnsi="Book Antiqua"/>
          <w:i/>
          <w:sz w:val="14"/>
        </w:rPr>
        <w:t>of</w:t>
      </w:r>
      <w:r>
        <w:rPr>
          <w:rFonts w:ascii="Book Antiqua" w:hAnsi="Book Antiqua"/>
          <w:i/>
          <w:spacing w:val="-9"/>
          <w:sz w:val="14"/>
        </w:rPr>
        <w:t> </w:t>
      </w:r>
      <w:r>
        <w:rPr>
          <w:rFonts w:ascii="Book Antiqua" w:hAnsi="Book Antiqua"/>
          <w:i/>
          <w:sz w:val="14"/>
        </w:rPr>
        <w:t>the</w:t>
      </w:r>
      <w:r>
        <w:rPr>
          <w:rFonts w:ascii="Book Antiqua" w:hAnsi="Book Antiqua"/>
          <w:i/>
          <w:spacing w:val="-8"/>
          <w:sz w:val="14"/>
        </w:rPr>
        <w:t> </w:t>
      </w:r>
      <w:r>
        <w:rPr>
          <w:rFonts w:ascii="Book Antiqua" w:hAnsi="Book Antiqua"/>
          <w:i/>
          <w:sz w:val="14"/>
        </w:rPr>
        <w:t>2020</w:t>
      </w:r>
      <w:r>
        <w:rPr>
          <w:rFonts w:ascii="Book Antiqua" w:hAnsi="Book Antiqua"/>
          <w:i/>
          <w:spacing w:val="-8"/>
          <w:sz w:val="14"/>
        </w:rPr>
        <w:t> </w:t>
      </w:r>
      <w:r>
        <w:rPr>
          <w:rFonts w:ascii="Book Antiqua" w:hAnsi="Book Antiqua"/>
          <w:i/>
          <w:sz w:val="14"/>
        </w:rPr>
        <w:t>CHI</w:t>
      </w:r>
      <w:r>
        <w:rPr>
          <w:rFonts w:ascii="Book Antiqua" w:hAnsi="Book Antiqua"/>
          <w:i/>
          <w:spacing w:val="-9"/>
          <w:sz w:val="14"/>
        </w:rPr>
        <w:t> </w:t>
      </w:r>
      <w:r>
        <w:rPr>
          <w:rFonts w:ascii="Book Antiqua" w:hAnsi="Book Antiqua"/>
          <w:i/>
          <w:sz w:val="14"/>
        </w:rPr>
        <w:t>Conference</w:t>
      </w:r>
      <w:r>
        <w:rPr>
          <w:rFonts w:ascii="Book Antiqua" w:hAnsi="Book Antiqua"/>
          <w:i/>
          <w:spacing w:val="-8"/>
          <w:sz w:val="14"/>
        </w:rPr>
        <w:t> </w:t>
      </w:r>
      <w:r>
        <w:rPr>
          <w:rFonts w:ascii="Book Antiqua" w:hAnsi="Book Antiqua"/>
          <w:i/>
          <w:sz w:val="14"/>
        </w:rPr>
        <w:t>on</w:t>
      </w:r>
      <w:r>
        <w:rPr>
          <w:rFonts w:ascii="Book Antiqua" w:hAnsi="Book Antiqua"/>
          <w:i/>
          <w:spacing w:val="-9"/>
          <w:sz w:val="14"/>
        </w:rPr>
        <w:t> </w:t>
      </w:r>
      <w:r>
        <w:rPr>
          <w:rFonts w:ascii="Book Antiqua" w:hAnsi="Book Antiqua"/>
          <w:i/>
          <w:sz w:val="14"/>
        </w:rPr>
        <w:t>Human</w:t>
      </w:r>
      <w:r>
        <w:rPr>
          <w:rFonts w:ascii="Book Antiqua" w:hAnsi="Book Antiqua"/>
          <w:i/>
          <w:spacing w:val="-8"/>
          <w:sz w:val="14"/>
        </w:rPr>
        <w:t> </w:t>
      </w:r>
      <w:r>
        <w:rPr>
          <w:rFonts w:ascii="Book Antiqua" w:hAnsi="Book Antiqua"/>
          <w:i/>
          <w:sz w:val="14"/>
        </w:rPr>
        <w:t>Factors</w:t>
      </w:r>
      <w:r>
        <w:rPr>
          <w:rFonts w:ascii="Book Antiqua" w:hAnsi="Book Antiqua"/>
          <w:i/>
          <w:spacing w:val="-9"/>
          <w:sz w:val="14"/>
        </w:rPr>
        <w:t> </w:t>
      </w:r>
      <w:r>
        <w:rPr>
          <w:rFonts w:ascii="Book Antiqua" w:hAnsi="Book Antiqua"/>
          <w:i/>
          <w:sz w:val="14"/>
        </w:rPr>
        <w:t>in</w:t>
      </w:r>
      <w:r>
        <w:rPr>
          <w:rFonts w:ascii="Book Antiqua" w:hAnsi="Book Antiqua"/>
          <w:i/>
          <w:spacing w:val="-8"/>
          <w:sz w:val="14"/>
        </w:rPr>
        <w:t> </w:t>
      </w:r>
      <w:r>
        <w:rPr>
          <w:rFonts w:ascii="Book Antiqua" w:hAnsi="Book Antiqua"/>
          <w:i/>
          <w:sz w:val="14"/>
        </w:rPr>
        <w:t>Computing</w:t>
      </w:r>
      <w:r>
        <w:rPr>
          <w:rFonts w:ascii="Book Antiqua" w:hAnsi="Book Antiqua"/>
          <w:i/>
          <w:spacing w:val="-9"/>
          <w:sz w:val="14"/>
        </w:rPr>
        <w:t> </w:t>
      </w:r>
      <w:r>
        <w:rPr>
          <w:rFonts w:ascii="Book Antiqua" w:hAnsi="Book Antiqua"/>
          <w:i/>
          <w:sz w:val="14"/>
        </w:rPr>
        <w:t>Systems</w:t>
      </w:r>
      <w:r>
        <w:rPr>
          <w:rFonts w:ascii="Book Antiqua" w:hAnsi="Book Antiqua"/>
          <w:i/>
          <w:spacing w:val="40"/>
          <w:sz w:val="14"/>
        </w:rPr>
        <w:t> </w:t>
      </w:r>
      <w:r>
        <w:rPr>
          <w:w w:val="90"/>
          <w:sz w:val="14"/>
        </w:rPr>
        <w:t>(Honolulu, HI, USA) </w:t>
      </w:r>
      <w:r>
        <w:rPr>
          <w:rFonts w:ascii="Book Antiqua" w:hAnsi="Book Antiqua"/>
          <w:i/>
          <w:w w:val="90"/>
          <w:sz w:val="14"/>
        </w:rPr>
        <w:t>(CHI EA ’20)</w:t>
      </w:r>
      <w:r>
        <w:rPr>
          <w:w w:val="90"/>
          <w:sz w:val="14"/>
        </w:rPr>
        <w:t>. Association for Computing Machinery, New</w:t>
      </w:r>
      <w:r>
        <w:rPr>
          <w:spacing w:val="40"/>
          <w:sz w:val="14"/>
        </w:rPr>
        <w:t> </w:t>
      </w:r>
      <w:bookmarkStart w:name="_bookmark417" w:id="419"/>
      <w:bookmarkEnd w:id="419"/>
      <w:r>
        <w:rPr>
          <w:spacing w:val="-2"/>
          <w:sz w:val="14"/>
        </w:rPr>
        <w:t>Y</w:t>
      </w:r>
      <w:r>
        <w:rPr>
          <w:spacing w:val="-2"/>
          <w:sz w:val="14"/>
        </w:rPr>
        <w:t>ork,</w:t>
      </w:r>
      <w:r>
        <w:rPr>
          <w:spacing w:val="-7"/>
          <w:sz w:val="14"/>
        </w:rPr>
        <w:t> </w:t>
      </w:r>
      <w:r>
        <w:rPr>
          <w:spacing w:val="-2"/>
          <w:sz w:val="14"/>
        </w:rPr>
        <w:t>NY,</w:t>
      </w:r>
      <w:r>
        <w:rPr>
          <w:spacing w:val="-7"/>
          <w:sz w:val="14"/>
        </w:rPr>
        <w:t> </w:t>
      </w:r>
      <w:r>
        <w:rPr>
          <w:spacing w:val="-2"/>
          <w:sz w:val="14"/>
        </w:rPr>
        <w:t>USA,</w:t>
      </w:r>
      <w:r>
        <w:rPr>
          <w:spacing w:val="-7"/>
          <w:sz w:val="14"/>
        </w:rPr>
        <w:t> </w:t>
      </w:r>
      <w:r>
        <w:rPr>
          <w:spacing w:val="-2"/>
          <w:sz w:val="14"/>
        </w:rPr>
        <w:t>1–8.</w:t>
      </w:r>
      <w:r>
        <w:rPr>
          <w:spacing w:val="33"/>
          <w:sz w:val="14"/>
        </w:rPr>
        <w:t> </w:t>
      </w:r>
      <w:hyperlink r:id="rId358">
        <w:r>
          <w:rPr>
            <w:spacing w:val="-2"/>
            <w:sz w:val="14"/>
          </w:rPr>
          <w:t>https://doi.org/10.1145/3334480.3382869</w:t>
        </w:r>
      </w:hyperlink>
    </w:p>
    <w:p>
      <w:pPr>
        <w:pStyle w:val="ListParagraph"/>
        <w:numPr>
          <w:ilvl w:val="0"/>
          <w:numId w:val="10"/>
        </w:numPr>
        <w:tabs>
          <w:tab w:pos="714" w:val="left" w:leader="none"/>
          <w:tab w:pos="721" w:val="left" w:leader="none"/>
        </w:tabs>
        <w:spacing w:line="201" w:lineRule="auto" w:before="0" w:after="0"/>
        <w:ind w:left="714" w:right="332" w:hanging="301"/>
        <w:jc w:val="both"/>
        <w:rPr>
          <w:sz w:val="14"/>
        </w:rPr>
      </w:pPr>
      <w:r>
        <w:rPr>
          <w:w w:val="90"/>
          <w:sz w:val="14"/>
        </w:rPr>
        <w:t>Christian</w:t>
      </w:r>
      <w:r>
        <w:rPr>
          <w:w w:val="90"/>
          <w:sz w:val="14"/>
        </w:rPr>
        <w:t> Mai, Lukas Rambold, and Mohamed Khamis. 2017.</w:t>
      </w:r>
      <w:r>
        <w:rPr>
          <w:spacing w:val="11"/>
          <w:sz w:val="14"/>
        </w:rPr>
        <w:t> </w:t>
      </w:r>
      <w:r>
        <w:rPr>
          <w:w w:val="90"/>
          <w:sz w:val="14"/>
        </w:rPr>
        <w:t>TransparentHMD:</w:t>
      </w:r>
      <w:r>
        <w:rPr>
          <w:spacing w:val="40"/>
          <w:sz w:val="14"/>
        </w:rPr>
        <w:t> </w:t>
      </w:r>
      <w:r>
        <w:rPr>
          <w:spacing w:val="-4"/>
          <w:sz w:val="14"/>
        </w:rPr>
        <w:t>Revealing the HMD User’s Face to Bystanders. In </w:t>
      </w:r>
      <w:r>
        <w:rPr>
          <w:rFonts w:ascii="Book Antiqua" w:hAnsi="Book Antiqua"/>
          <w:i/>
          <w:spacing w:val="-4"/>
          <w:sz w:val="14"/>
        </w:rPr>
        <w:t>Proceedings of the 16th Inter-</w:t>
      </w:r>
      <w:r>
        <w:rPr>
          <w:rFonts w:ascii="Book Antiqua" w:hAnsi="Book Antiqua"/>
          <w:i/>
          <w:spacing w:val="40"/>
          <w:sz w:val="14"/>
        </w:rPr>
        <w:t> </w:t>
      </w:r>
      <w:r>
        <w:rPr>
          <w:rFonts w:ascii="Book Antiqua" w:hAnsi="Book Antiqua"/>
          <w:i/>
          <w:spacing w:val="-2"/>
          <w:sz w:val="14"/>
        </w:rPr>
        <w:t>national</w:t>
      </w:r>
      <w:r>
        <w:rPr>
          <w:rFonts w:ascii="Book Antiqua" w:hAnsi="Book Antiqua"/>
          <w:i/>
          <w:spacing w:val="-6"/>
          <w:sz w:val="14"/>
        </w:rPr>
        <w:t> </w:t>
      </w:r>
      <w:r>
        <w:rPr>
          <w:rFonts w:ascii="Book Antiqua" w:hAnsi="Book Antiqua"/>
          <w:i/>
          <w:spacing w:val="-2"/>
          <w:sz w:val="14"/>
        </w:rPr>
        <w:t>Conference</w:t>
      </w:r>
      <w:r>
        <w:rPr>
          <w:rFonts w:ascii="Book Antiqua" w:hAnsi="Book Antiqua"/>
          <w:i/>
          <w:spacing w:val="-6"/>
          <w:sz w:val="14"/>
        </w:rPr>
        <w:t> </w:t>
      </w:r>
      <w:r>
        <w:rPr>
          <w:rFonts w:ascii="Book Antiqua" w:hAnsi="Book Antiqua"/>
          <w:i/>
          <w:spacing w:val="-2"/>
          <w:sz w:val="14"/>
        </w:rPr>
        <w:t>on</w:t>
      </w:r>
      <w:r>
        <w:rPr>
          <w:rFonts w:ascii="Book Antiqua" w:hAnsi="Book Antiqua"/>
          <w:i/>
          <w:spacing w:val="-6"/>
          <w:sz w:val="14"/>
        </w:rPr>
        <w:t> </w:t>
      </w:r>
      <w:r>
        <w:rPr>
          <w:rFonts w:ascii="Book Antiqua" w:hAnsi="Book Antiqua"/>
          <w:i/>
          <w:spacing w:val="-2"/>
          <w:sz w:val="14"/>
        </w:rPr>
        <w:t>Mobile</w:t>
      </w:r>
      <w:r>
        <w:rPr>
          <w:rFonts w:ascii="Book Antiqua" w:hAnsi="Book Antiqua"/>
          <w:i/>
          <w:spacing w:val="-6"/>
          <w:sz w:val="14"/>
        </w:rPr>
        <w:t> </w:t>
      </w:r>
      <w:r>
        <w:rPr>
          <w:rFonts w:ascii="Book Antiqua" w:hAnsi="Book Antiqua"/>
          <w:i/>
          <w:spacing w:val="-2"/>
          <w:sz w:val="14"/>
        </w:rPr>
        <w:t>and</w:t>
      </w:r>
      <w:r>
        <w:rPr>
          <w:rFonts w:ascii="Book Antiqua" w:hAnsi="Book Antiqua"/>
          <w:i/>
          <w:spacing w:val="-6"/>
          <w:sz w:val="14"/>
        </w:rPr>
        <w:t> </w:t>
      </w:r>
      <w:r>
        <w:rPr>
          <w:rFonts w:ascii="Book Antiqua" w:hAnsi="Book Antiqua"/>
          <w:i/>
          <w:spacing w:val="-2"/>
          <w:sz w:val="14"/>
        </w:rPr>
        <w:t>Ubiquitous</w:t>
      </w:r>
      <w:r>
        <w:rPr>
          <w:rFonts w:ascii="Book Antiqua" w:hAnsi="Book Antiqua"/>
          <w:i/>
          <w:spacing w:val="-6"/>
          <w:sz w:val="14"/>
        </w:rPr>
        <w:t> </w:t>
      </w:r>
      <w:r>
        <w:rPr>
          <w:rFonts w:ascii="Book Antiqua" w:hAnsi="Book Antiqua"/>
          <w:i/>
          <w:spacing w:val="-2"/>
          <w:sz w:val="14"/>
        </w:rPr>
        <w:t>Multimedia</w:t>
      </w:r>
      <w:r>
        <w:rPr>
          <w:rFonts w:ascii="Book Antiqua" w:hAnsi="Book Antiqua"/>
          <w:i/>
          <w:spacing w:val="-6"/>
          <w:sz w:val="14"/>
        </w:rPr>
        <w:t> </w:t>
      </w:r>
      <w:r>
        <w:rPr>
          <w:spacing w:val="-2"/>
          <w:sz w:val="14"/>
        </w:rPr>
        <w:t>(Stuttgart,</w:t>
      </w:r>
      <w:r>
        <w:rPr>
          <w:spacing w:val="-6"/>
          <w:sz w:val="14"/>
        </w:rPr>
        <w:t> </w:t>
      </w:r>
      <w:r>
        <w:rPr>
          <w:spacing w:val="-2"/>
          <w:sz w:val="14"/>
        </w:rPr>
        <w:t>Germany)</w:t>
      </w:r>
      <w:r>
        <w:rPr>
          <w:spacing w:val="40"/>
          <w:sz w:val="14"/>
        </w:rPr>
        <w:t> </w:t>
      </w:r>
      <w:r>
        <w:rPr>
          <w:rFonts w:ascii="Book Antiqua" w:hAnsi="Book Antiqua"/>
          <w:i/>
          <w:spacing w:val="-2"/>
          <w:w w:val="90"/>
          <w:sz w:val="14"/>
        </w:rPr>
        <w:t>(MUM ’17)</w:t>
      </w:r>
      <w:r>
        <w:rPr>
          <w:spacing w:val="-2"/>
          <w:w w:val="90"/>
          <w:sz w:val="14"/>
        </w:rPr>
        <w:t>. Association for Computing Machinery, New York, NY, USA, 515–520.</w:t>
      </w:r>
      <w:r>
        <w:rPr>
          <w:spacing w:val="40"/>
          <w:sz w:val="14"/>
        </w:rPr>
        <w:t> </w:t>
      </w:r>
      <w:hyperlink r:id="rId152">
        <w:r>
          <w:rPr>
            <w:spacing w:val="-2"/>
            <w:sz w:val="14"/>
          </w:rPr>
          <w:t>https://doi.org/10.1145/3152832.3157813</w:t>
        </w:r>
      </w:hyperlink>
    </w:p>
    <w:p>
      <w:pPr>
        <w:pStyle w:val="ListParagraph"/>
        <w:numPr>
          <w:ilvl w:val="0"/>
          <w:numId w:val="10"/>
        </w:numPr>
        <w:tabs>
          <w:tab w:pos="718" w:val="left" w:leader="none"/>
          <w:tab w:pos="722" w:val="left" w:leader="none"/>
        </w:tabs>
        <w:spacing w:line="201" w:lineRule="auto" w:before="1" w:after="0"/>
        <w:ind w:left="718" w:right="338" w:hanging="304"/>
        <w:jc w:val="both"/>
        <w:rPr>
          <w:sz w:val="14"/>
        </w:rPr>
      </w:pPr>
      <w:r>
        <w:rPr>
          <w:w w:val="90"/>
          <w:sz w:val="14"/>
        </w:rPr>
        <w:t>Christian</w:t>
      </w:r>
      <w:r>
        <w:rPr>
          <w:w w:val="90"/>
          <w:sz w:val="14"/>
        </w:rPr>
        <w:t> Mai, Tim Wiltzius, Florian Alt, and Heinrich Hußmann. 2018.</w:t>
      </w:r>
      <w:r>
        <w:rPr>
          <w:spacing w:val="17"/>
          <w:sz w:val="14"/>
        </w:rPr>
        <w:t> </w:t>
      </w:r>
      <w:r>
        <w:rPr>
          <w:w w:val="90"/>
          <w:sz w:val="14"/>
        </w:rPr>
        <w:t>Feeling</w:t>
      </w:r>
      <w:r>
        <w:rPr>
          <w:spacing w:val="40"/>
          <w:sz w:val="14"/>
        </w:rPr>
        <w:t> </w:t>
      </w:r>
      <w:r>
        <w:rPr>
          <w:spacing w:val="-2"/>
          <w:sz w:val="14"/>
        </w:rPr>
        <w:t>Alone in Public: Investigating the Influence of Spatial Layout on Users’ VR</w:t>
      </w:r>
      <w:r>
        <w:rPr>
          <w:spacing w:val="40"/>
          <w:sz w:val="14"/>
        </w:rPr>
        <w:t> </w:t>
      </w:r>
      <w:r>
        <w:rPr>
          <w:sz w:val="14"/>
        </w:rPr>
        <w:t>Experience.</w:t>
      </w:r>
      <w:r>
        <w:rPr>
          <w:spacing w:val="-9"/>
          <w:sz w:val="14"/>
        </w:rPr>
        <w:t> </w:t>
      </w:r>
      <w:r>
        <w:rPr>
          <w:sz w:val="14"/>
        </w:rPr>
        <w:t>In</w:t>
      </w:r>
      <w:r>
        <w:rPr>
          <w:spacing w:val="-9"/>
          <w:sz w:val="14"/>
        </w:rPr>
        <w:t> </w:t>
      </w:r>
      <w:r>
        <w:rPr>
          <w:rFonts w:ascii="Book Antiqua" w:hAnsi="Book Antiqua"/>
          <w:i/>
          <w:sz w:val="14"/>
        </w:rPr>
        <w:t>Proceedings</w:t>
      </w:r>
      <w:r>
        <w:rPr>
          <w:rFonts w:ascii="Book Antiqua" w:hAnsi="Book Antiqua"/>
          <w:i/>
          <w:spacing w:val="-9"/>
          <w:sz w:val="14"/>
        </w:rPr>
        <w:t> </w:t>
      </w:r>
      <w:r>
        <w:rPr>
          <w:rFonts w:ascii="Book Antiqua" w:hAnsi="Book Antiqua"/>
          <w:i/>
          <w:sz w:val="14"/>
        </w:rPr>
        <w:t>of</w:t>
      </w:r>
      <w:r>
        <w:rPr>
          <w:rFonts w:ascii="Book Antiqua" w:hAnsi="Book Antiqua"/>
          <w:i/>
          <w:spacing w:val="-8"/>
          <w:sz w:val="14"/>
        </w:rPr>
        <w:t> </w:t>
      </w:r>
      <w:r>
        <w:rPr>
          <w:rFonts w:ascii="Book Antiqua" w:hAnsi="Book Antiqua"/>
          <w:i/>
          <w:sz w:val="14"/>
        </w:rPr>
        <w:t>the</w:t>
      </w:r>
      <w:r>
        <w:rPr>
          <w:rFonts w:ascii="Book Antiqua" w:hAnsi="Book Antiqua"/>
          <w:i/>
          <w:spacing w:val="-9"/>
          <w:sz w:val="14"/>
        </w:rPr>
        <w:t> </w:t>
      </w:r>
      <w:r>
        <w:rPr>
          <w:rFonts w:ascii="Book Antiqua" w:hAnsi="Book Antiqua"/>
          <w:i/>
          <w:sz w:val="14"/>
        </w:rPr>
        <w:t>10th</w:t>
      </w:r>
      <w:r>
        <w:rPr>
          <w:rFonts w:ascii="Book Antiqua" w:hAnsi="Book Antiqua"/>
          <w:i/>
          <w:spacing w:val="-9"/>
          <w:sz w:val="14"/>
        </w:rPr>
        <w:t> </w:t>
      </w:r>
      <w:r>
        <w:rPr>
          <w:rFonts w:ascii="Book Antiqua" w:hAnsi="Book Antiqua"/>
          <w:i/>
          <w:sz w:val="14"/>
        </w:rPr>
        <w:t>Nordic</w:t>
      </w:r>
      <w:r>
        <w:rPr>
          <w:rFonts w:ascii="Book Antiqua" w:hAnsi="Book Antiqua"/>
          <w:i/>
          <w:spacing w:val="-9"/>
          <w:sz w:val="14"/>
        </w:rPr>
        <w:t> </w:t>
      </w:r>
      <w:r>
        <w:rPr>
          <w:rFonts w:ascii="Book Antiqua" w:hAnsi="Book Antiqua"/>
          <w:i/>
          <w:sz w:val="14"/>
        </w:rPr>
        <w:t>Conference</w:t>
      </w:r>
      <w:r>
        <w:rPr>
          <w:rFonts w:ascii="Book Antiqua" w:hAnsi="Book Antiqua"/>
          <w:i/>
          <w:spacing w:val="-8"/>
          <w:sz w:val="14"/>
        </w:rPr>
        <w:t> </w:t>
      </w:r>
      <w:r>
        <w:rPr>
          <w:rFonts w:ascii="Book Antiqua" w:hAnsi="Book Antiqua"/>
          <w:i/>
          <w:sz w:val="14"/>
        </w:rPr>
        <w:t>on</w:t>
      </w:r>
      <w:r>
        <w:rPr>
          <w:rFonts w:ascii="Book Antiqua" w:hAnsi="Book Antiqua"/>
          <w:i/>
          <w:spacing w:val="-9"/>
          <w:sz w:val="14"/>
        </w:rPr>
        <w:t> </w:t>
      </w:r>
      <w:r>
        <w:rPr>
          <w:rFonts w:ascii="Book Antiqua" w:hAnsi="Book Antiqua"/>
          <w:i/>
          <w:sz w:val="14"/>
        </w:rPr>
        <w:t>Human-Computer</w:t>
      </w:r>
      <w:r>
        <w:rPr>
          <w:rFonts w:ascii="Book Antiqua" w:hAnsi="Book Antiqua"/>
          <w:i/>
          <w:spacing w:val="40"/>
          <w:sz w:val="14"/>
        </w:rPr>
        <w:t> </w:t>
      </w:r>
      <w:r>
        <w:rPr>
          <w:rFonts w:ascii="Book Antiqua" w:hAnsi="Book Antiqua"/>
          <w:i/>
          <w:spacing w:val="-2"/>
          <w:w w:val="90"/>
          <w:sz w:val="14"/>
        </w:rPr>
        <w:t>Interaction</w:t>
      </w:r>
      <w:r>
        <w:rPr>
          <w:rFonts w:ascii="Book Antiqua" w:hAnsi="Book Antiqua"/>
          <w:i/>
          <w:spacing w:val="6"/>
          <w:sz w:val="14"/>
        </w:rPr>
        <w:t> </w:t>
      </w:r>
      <w:r>
        <w:rPr>
          <w:spacing w:val="-2"/>
          <w:w w:val="90"/>
          <w:sz w:val="14"/>
        </w:rPr>
        <w:t>(Oslo,</w:t>
      </w:r>
      <w:r>
        <w:rPr>
          <w:spacing w:val="6"/>
          <w:sz w:val="14"/>
        </w:rPr>
        <w:t> </w:t>
      </w:r>
      <w:r>
        <w:rPr>
          <w:spacing w:val="-2"/>
          <w:w w:val="90"/>
          <w:sz w:val="14"/>
        </w:rPr>
        <w:t>Norway)</w:t>
      </w:r>
      <w:r>
        <w:rPr>
          <w:spacing w:val="6"/>
          <w:sz w:val="14"/>
        </w:rPr>
        <w:t> </w:t>
      </w:r>
      <w:r>
        <w:rPr>
          <w:rFonts w:ascii="Book Antiqua" w:hAnsi="Book Antiqua"/>
          <w:i/>
          <w:spacing w:val="-2"/>
          <w:w w:val="90"/>
          <w:sz w:val="14"/>
        </w:rPr>
        <w:t>(NordiCHI</w:t>
      </w:r>
      <w:r>
        <w:rPr>
          <w:rFonts w:ascii="Book Antiqua" w:hAnsi="Book Antiqua"/>
          <w:i/>
          <w:spacing w:val="6"/>
          <w:sz w:val="14"/>
        </w:rPr>
        <w:t> </w:t>
      </w:r>
      <w:r>
        <w:rPr>
          <w:rFonts w:ascii="Book Antiqua" w:hAnsi="Book Antiqua"/>
          <w:i/>
          <w:spacing w:val="-2"/>
          <w:w w:val="90"/>
          <w:sz w:val="14"/>
        </w:rPr>
        <w:t>’18)</w:t>
      </w:r>
      <w:r>
        <w:rPr>
          <w:spacing w:val="-2"/>
          <w:w w:val="90"/>
          <w:sz w:val="14"/>
        </w:rPr>
        <w:t>.</w:t>
      </w:r>
      <w:r>
        <w:rPr>
          <w:spacing w:val="6"/>
          <w:sz w:val="14"/>
        </w:rPr>
        <w:t> </w:t>
      </w:r>
      <w:r>
        <w:rPr>
          <w:spacing w:val="-2"/>
          <w:w w:val="90"/>
          <w:sz w:val="14"/>
        </w:rPr>
        <w:t>Association</w:t>
      </w:r>
      <w:r>
        <w:rPr>
          <w:spacing w:val="6"/>
          <w:sz w:val="14"/>
        </w:rPr>
        <w:t> </w:t>
      </w:r>
      <w:r>
        <w:rPr>
          <w:spacing w:val="-2"/>
          <w:w w:val="90"/>
          <w:sz w:val="14"/>
        </w:rPr>
        <w:t>for</w:t>
      </w:r>
      <w:r>
        <w:rPr>
          <w:spacing w:val="6"/>
          <w:sz w:val="14"/>
        </w:rPr>
        <w:t> </w:t>
      </w:r>
      <w:r>
        <w:rPr>
          <w:spacing w:val="-2"/>
          <w:w w:val="90"/>
          <w:sz w:val="14"/>
        </w:rPr>
        <w:t>Computing</w:t>
      </w:r>
      <w:r>
        <w:rPr>
          <w:spacing w:val="6"/>
          <w:sz w:val="14"/>
        </w:rPr>
        <w:t> </w:t>
      </w:r>
      <w:r>
        <w:rPr>
          <w:spacing w:val="-2"/>
          <w:w w:val="90"/>
          <w:sz w:val="14"/>
        </w:rPr>
        <w:t>Machinery,</w:t>
      </w:r>
    </w:p>
    <w:p>
      <w:pPr>
        <w:spacing w:line="154" w:lineRule="exact" w:before="0"/>
        <w:ind w:left="723" w:right="0" w:firstLine="0"/>
        <w:jc w:val="both"/>
        <w:rPr>
          <w:sz w:val="14"/>
        </w:rPr>
      </w:pPr>
      <w:bookmarkStart w:name="_bookmark418" w:id="420"/>
      <w:bookmarkEnd w:id="420"/>
      <w:r>
        <w:rPr/>
      </w:r>
      <w:r>
        <w:rPr>
          <w:w w:val="90"/>
          <w:sz w:val="14"/>
        </w:rPr>
        <w:t>New</w:t>
      </w:r>
      <w:r>
        <w:rPr>
          <w:spacing w:val="-1"/>
          <w:w w:val="90"/>
          <w:sz w:val="14"/>
        </w:rPr>
        <w:t> </w:t>
      </w:r>
      <w:r>
        <w:rPr>
          <w:w w:val="90"/>
          <w:sz w:val="14"/>
        </w:rPr>
        <w:t>York,</w:t>
      </w:r>
      <w:r>
        <w:rPr>
          <w:spacing w:val="-1"/>
          <w:w w:val="90"/>
          <w:sz w:val="14"/>
        </w:rPr>
        <w:t> </w:t>
      </w:r>
      <w:r>
        <w:rPr>
          <w:w w:val="90"/>
          <w:sz w:val="14"/>
        </w:rPr>
        <w:t>NY,</w:t>
      </w:r>
      <w:r>
        <w:rPr>
          <w:spacing w:val="-1"/>
          <w:w w:val="90"/>
          <w:sz w:val="14"/>
        </w:rPr>
        <w:t> </w:t>
      </w:r>
      <w:r>
        <w:rPr>
          <w:w w:val="90"/>
          <w:sz w:val="14"/>
        </w:rPr>
        <w:t>USA,</w:t>
      </w:r>
      <w:r>
        <w:rPr>
          <w:spacing w:val="-1"/>
          <w:w w:val="90"/>
          <w:sz w:val="14"/>
        </w:rPr>
        <w:t> </w:t>
      </w:r>
      <w:r>
        <w:rPr>
          <w:w w:val="90"/>
          <w:sz w:val="14"/>
        </w:rPr>
        <w:t>286–298.</w:t>
      </w:r>
      <w:r>
        <w:rPr>
          <w:spacing w:val="59"/>
          <w:sz w:val="14"/>
        </w:rPr>
        <w:t> </w:t>
      </w:r>
      <w:hyperlink r:id="rId153">
        <w:r>
          <w:rPr>
            <w:spacing w:val="-2"/>
            <w:w w:val="90"/>
            <w:sz w:val="14"/>
          </w:rPr>
          <w:t>https://doi.org/10.1145/3240167.3240200</w:t>
        </w:r>
      </w:hyperlink>
    </w:p>
    <w:p>
      <w:pPr>
        <w:pStyle w:val="ListParagraph"/>
        <w:numPr>
          <w:ilvl w:val="0"/>
          <w:numId w:val="10"/>
        </w:numPr>
        <w:tabs>
          <w:tab w:pos="714" w:val="left" w:leader="none"/>
          <w:tab w:pos="721" w:val="left" w:leader="none"/>
        </w:tabs>
        <w:spacing w:line="201" w:lineRule="auto" w:before="9" w:after="0"/>
        <w:ind w:left="714" w:right="330" w:hanging="301"/>
        <w:jc w:val="both"/>
        <w:rPr>
          <w:sz w:val="14"/>
        </w:rPr>
      </w:pPr>
      <w:r>
        <w:rPr>
          <w:w w:val="90"/>
          <w:sz w:val="14"/>
        </w:rPr>
        <w:t>Ville</w:t>
      </w:r>
      <w:r>
        <w:rPr>
          <w:w w:val="90"/>
          <w:sz w:val="14"/>
        </w:rPr>
        <w:t> Mäkelä, Rivu Radiah, Saleh Alsherif, Mohamed Khamis, Chong Xiao, Lisa</w:t>
      </w:r>
      <w:r>
        <w:rPr>
          <w:spacing w:val="40"/>
          <w:sz w:val="14"/>
        </w:rPr>
        <w:t> </w:t>
      </w:r>
      <w:r>
        <w:rPr>
          <w:spacing w:val="-4"/>
          <w:sz w:val="14"/>
        </w:rPr>
        <w:t>Borchert, Albrecht Schmidt, and Florian Alt. 2020.</w:t>
      </w:r>
      <w:r>
        <w:rPr>
          <w:spacing w:val="17"/>
          <w:sz w:val="14"/>
        </w:rPr>
        <w:t> </w:t>
      </w:r>
      <w:r>
        <w:rPr>
          <w:spacing w:val="-4"/>
          <w:sz w:val="14"/>
        </w:rPr>
        <w:t>Virtual Field Studies: Con-</w:t>
      </w:r>
      <w:r>
        <w:rPr>
          <w:spacing w:val="40"/>
          <w:sz w:val="14"/>
        </w:rPr>
        <w:t> </w:t>
      </w:r>
      <w:r>
        <w:rPr>
          <w:spacing w:val="-4"/>
          <w:sz w:val="14"/>
        </w:rPr>
        <w:t>ducting</w:t>
      </w:r>
      <w:r>
        <w:rPr>
          <w:spacing w:val="-5"/>
          <w:sz w:val="14"/>
        </w:rPr>
        <w:t> </w:t>
      </w:r>
      <w:r>
        <w:rPr>
          <w:spacing w:val="-4"/>
          <w:sz w:val="14"/>
        </w:rPr>
        <w:t>Studies</w:t>
      </w:r>
      <w:r>
        <w:rPr>
          <w:spacing w:val="-5"/>
          <w:sz w:val="14"/>
        </w:rPr>
        <w:t> </w:t>
      </w:r>
      <w:r>
        <w:rPr>
          <w:spacing w:val="-4"/>
          <w:sz w:val="14"/>
        </w:rPr>
        <w:t>on</w:t>
      </w:r>
      <w:r>
        <w:rPr>
          <w:spacing w:val="-5"/>
          <w:sz w:val="14"/>
        </w:rPr>
        <w:t> </w:t>
      </w:r>
      <w:r>
        <w:rPr>
          <w:spacing w:val="-4"/>
          <w:sz w:val="14"/>
        </w:rPr>
        <w:t>Public Displays</w:t>
      </w:r>
      <w:r>
        <w:rPr>
          <w:spacing w:val="-5"/>
          <w:sz w:val="14"/>
        </w:rPr>
        <w:t> </w:t>
      </w:r>
      <w:r>
        <w:rPr>
          <w:spacing w:val="-4"/>
          <w:sz w:val="14"/>
        </w:rPr>
        <w:t>in</w:t>
      </w:r>
      <w:r>
        <w:rPr>
          <w:spacing w:val="-5"/>
          <w:sz w:val="14"/>
        </w:rPr>
        <w:t> </w:t>
      </w:r>
      <w:r>
        <w:rPr>
          <w:spacing w:val="-4"/>
          <w:sz w:val="14"/>
        </w:rPr>
        <w:t>Virtual</w:t>
      </w:r>
      <w:r>
        <w:rPr>
          <w:spacing w:val="-5"/>
          <w:sz w:val="14"/>
        </w:rPr>
        <w:t> </w:t>
      </w:r>
      <w:r>
        <w:rPr>
          <w:spacing w:val="-4"/>
          <w:sz w:val="14"/>
        </w:rPr>
        <w:t>Reality. In</w:t>
      </w:r>
      <w:r>
        <w:rPr>
          <w:spacing w:val="-5"/>
          <w:sz w:val="14"/>
        </w:rPr>
        <w:t> </w:t>
      </w:r>
      <w:r>
        <w:rPr>
          <w:rFonts w:ascii="Book Antiqua" w:hAnsi="Book Antiqua"/>
          <w:i/>
          <w:spacing w:val="-4"/>
          <w:sz w:val="14"/>
        </w:rPr>
        <w:t>Proceedings</w:t>
      </w:r>
      <w:r>
        <w:rPr>
          <w:rFonts w:ascii="Book Antiqua" w:hAnsi="Book Antiqua"/>
          <w:i/>
          <w:spacing w:val="-5"/>
          <w:sz w:val="14"/>
        </w:rPr>
        <w:t> </w:t>
      </w:r>
      <w:r>
        <w:rPr>
          <w:rFonts w:ascii="Book Antiqua" w:hAnsi="Book Antiqua"/>
          <w:i/>
          <w:spacing w:val="-4"/>
          <w:sz w:val="14"/>
        </w:rPr>
        <w:t>of</w:t>
      </w:r>
      <w:r>
        <w:rPr>
          <w:rFonts w:ascii="Book Antiqua" w:hAnsi="Book Antiqua"/>
          <w:i/>
          <w:spacing w:val="-5"/>
          <w:sz w:val="14"/>
        </w:rPr>
        <w:t> </w:t>
      </w:r>
      <w:r>
        <w:rPr>
          <w:rFonts w:ascii="Book Antiqua" w:hAnsi="Book Antiqua"/>
          <w:i/>
          <w:spacing w:val="-4"/>
          <w:sz w:val="14"/>
        </w:rPr>
        <w:t>the 2020</w:t>
      </w:r>
      <w:r>
        <w:rPr>
          <w:rFonts w:ascii="Book Antiqua" w:hAnsi="Book Antiqua"/>
          <w:i/>
          <w:spacing w:val="40"/>
          <w:sz w:val="14"/>
        </w:rPr>
        <w:t> </w:t>
      </w:r>
      <w:r>
        <w:rPr>
          <w:rFonts w:ascii="Book Antiqua" w:hAnsi="Book Antiqua"/>
          <w:i/>
          <w:spacing w:val="-2"/>
          <w:sz w:val="14"/>
        </w:rPr>
        <w:t>CHI</w:t>
      </w:r>
      <w:r>
        <w:rPr>
          <w:rFonts w:ascii="Book Antiqua" w:hAnsi="Book Antiqua"/>
          <w:i/>
          <w:spacing w:val="-6"/>
          <w:sz w:val="14"/>
        </w:rPr>
        <w:t> </w:t>
      </w:r>
      <w:r>
        <w:rPr>
          <w:rFonts w:ascii="Book Antiqua" w:hAnsi="Book Antiqua"/>
          <w:i/>
          <w:spacing w:val="-2"/>
          <w:sz w:val="14"/>
        </w:rPr>
        <w:t>Conference</w:t>
      </w:r>
      <w:r>
        <w:rPr>
          <w:rFonts w:ascii="Book Antiqua" w:hAnsi="Book Antiqua"/>
          <w:i/>
          <w:spacing w:val="-6"/>
          <w:sz w:val="14"/>
        </w:rPr>
        <w:t> </w:t>
      </w:r>
      <w:r>
        <w:rPr>
          <w:rFonts w:ascii="Book Antiqua" w:hAnsi="Book Antiqua"/>
          <w:i/>
          <w:spacing w:val="-2"/>
          <w:sz w:val="14"/>
        </w:rPr>
        <w:t>on</w:t>
      </w:r>
      <w:r>
        <w:rPr>
          <w:rFonts w:ascii="Book Antiqua" w:hAnsi="Book Antiqua"/>
          <w:i/>
          <w:spacing w:val="-6"/>
          <w:sz w:val="14"/>
        </w:rPr>
        <w:t> </w:t>
      </w:r>
      <w:r>
        <w:rPr>
          <w:rFonts w:ascii="Book Antiqua" w:hAnsi="Book Antiqua"/>
          <w:i/>
          <w:spacing w:val="-2"/>
          <w:sz w:val="14"/>
        </w:rPr>
        <w:t>Human</w:t>
      </w:r>
      <w:r>
        <w:rPr>
          <w:rFonts w:ascii="Book Antiqua" w:hAnsi="Book Antiqua"/>
          <w:i/>
          <w:spacing w:val="-6"/>
          <w:sz w:val="14"/>
        </w:rPr>
        <w:t> </w:t>
      </w:r>
      <w:r>
        <w:rPr>
          <w:rFonts w:ascii="Book Antiqua" w:hAnsi="Book Antiqua"/>
          <w:i/>
          <w:spacing w:val="-2"/>
          <w:sz w:val="14"/>
        </w:rPr>
        <w:t>Factors</w:t>
      </w:r>
      <w:r>
        <w:rPr>
          <w:rFonts w:ascii="Book Antiqua" w:hAnsi="Book Antiqua"/>
          <w:i/>
          <w:spacing w:val="-6"/>
          <w:sz w:val="14"/>
        </w:rPr>
        <w:t> </w:t>
      </w:r>
      <w:r>
        <w:rPr>
          <w:rFonts w:ascii="Book Antiqua" w:hAnsi="Book Antiqua"/>
          <w:i/>
          <w:spacing w:val="-2"/>
          <w:sz w:val="14"/>
        </w:rPr>
        <w:t>in</w:t>
      </w:r>
      <w:r>
        <w:rPr>
          <w:rFonts w:ascii="Book Antiqua" w:hAnsi="Book Antiqua"/>
          <w:i/>
          <w:spacing w:val="-6"/>
          <w:sz w:val="14"/>
        </w:rPr>
        <w:t> </w:t>
      </w:r>
      <w:r>
        <w:rPr>
          <w:rFonts w:ascii="Book Antiqua" w:hAnsi="Book Antiqua"/>
          <w:i/>
          <w:spacing w:val="-2"/>
          <w:sz w:val="14"/>
        </w:rPr>
        <w:t>Computing</w:t>
      </w:r>
      <w:r>
        <w:rPr>
          <w:rFonts w:ascii="Book Antiqua" w:hAnsi="Book Antiqua"/>
          <w:i/>
          <w:spacing w:val="-6"/>
          <w:sz w:val="14"/>
        </w:rPr>
        <w:t> </w:t>
      </w:r>
      <w:r>
        <w:rPr>
          <w:rFonts w:ascii="Book Antiqua" w:hAnsi="Book Antiqua"/>
          <w:i/>
          <w:spacing w:val="-2"/>
          <w:sz w:val="14"/>
        </w:rPr>
        <w:t>Systems</w:t>
      </w:r>
      <w:r>
        <w:rPr>
          <w:rFonts w:ascii="Book Antiqua" w:hAnsi="Book Antiqua"/>
          <w:i/>
          <w:spacing w:val="-3"/>
          <w:sz w:val="14"/>
        </w:rPr>
        <w:t> </w:t>
      </w:r>
      <w:r>
        <w:rPr>
          <w:spacing w:val="-2"/>
          <w:sz w:val="14"/>
        </w:rPr>
        <w:t>(Honolulu,</w:t>
      </w:r>
      <w:r>
        <w:rPr>
          <w:spacing w:val="-6"/>
          <w:sz w:val="14"/>
        </w:rPr>
        <w:t> </w:t>
      </w:r>
      <w:r>
        <w:rPr>
          <w:spacing w:val="-2"/>
          <w:sz w:val="14"/>
        </w:rPr>
        <w:t>HI,</w:t>
      </w:r>
      <w:r>
        <w:rPr>
          <w:spacing w:val="-6"/>
          <w:sz w:val="14"/>
        </w:rPr>
        <w:t> </w:t>
      </w:r>
      <w:r>
        <w:rPr>
          <w:spacing w:val="-2"/>
          <w:sz w:val="14"/>
        </w:rPr>
        <w:t>USA)</w:t>
      </w:r>
      <w:r>
        <w:rPr>
          <w:spacing w:val="40"/>
          <w:sz w:val="14"/>
        </w:rPr>
        <w:t> </w:t>
      </w:r>
      <w:r>
        <w:rPr>
          <w:rFonts w:ascii="Book Antiqua" w:hAnsi="Book Antiqua"/>
          <w:i/>
          <w:spacing w:val="-4"/>
          <w:sz w:val="14"/>
        </w:rPr>
        <w:t>(CHI ’20)</w:t>
      </w:r>
      <w:r>
        <w:rPr>
          <w:spacing w:val="-4"/>
          <w:sz w:val="14"/>
        </w:rPr>
        <w:t>. Association for Computing Machinery, New York, NY, USA, 1–15.</w:t>
      </w:r>
      <w:r>
        <w:rPr>
          <w:spacing w:val="40"/>
          <w:sz w:val="14"/>
        </w:rPr>
        <w:t> </w:t>
      </w:r>
      <w:bookmarkStart w:name="_bookmark419" w:id="421"/>
      <w:bookmarkEnd w:id="421"/>
      <w:r>
        <w:rPr>
          <w:w w:val="97"/>
          <w:sz w:val="14"/>
        </w:rPr>
      </w:r>
      <w:hyperlink r:id="rId359">
        <w:r>
          <w:rPr>
            <w:spacing w:val="-2"/>
            <w:sz w:val="14"/>
          </w:rPr>
          <w:t>https://doi.org/10.1145/3313831.3376796</w:t>
        </w:r>
      </w:hyperlink>
    </w:p>
    <w:p>
      <w:pPr>
        <w:pStyle w:val="ListParagraph"/>
        <w:numPr>
          <w:ilvl w:val="0"/>
          <w:numId w:val="10"/>
        </w:numPr>
        <w:tabs>
          <w:tab w:pos="723" w:val="left" w:leader="none"/>
        </w:tabs>
        <w:spacing w:line="201" w:lineRule="auto" w:before="4" w:after="0"/>
        <w:ind w:left="723" w:right="330" w:hanging="309"/>
        <w:jc w:val="both"/>
        <w:rPr>
          <w:sz w:val="14"/>
        </w:rPr>
      </w:pPr>
      <w:r>
        <w:rPr>
          <w:w w:val="90"/>
          <w:sz w:val="14"/>
        </w:rPr>
        <w:t>Florian Mathis, Kami Vaniea, and Mohamed Khamis. 2021.</w:t>
      </w:r>
      <w:r>
        <w:rPr>
          <w:spacing w:val="11"/>
          <w:sz w:val="14"/>
        </w:rPr>
        <w:t> </w:t>
      </w:r>
      <w:r>
        <w:rPr>
          <w:w w:val="90"/>
          <w:sz w:val="14"/>
        </w:rPr>
        <w:t>RepliCueAuth: Vali-</w:t>
      </w:r>
      <w:r>
        <w:rPr>
          <w:spacing w:val="40"/>
          <w:sz w:val="14"/>
        </w:rPr>
        <w:t> </w:t>
      </w:r>
      <w:r>
        <w:rPr>
          <w:w w:val="90"/>
          <w:sz w:val="14"/>
        </w:rPr>
        <w:t>dating</w:t>
      </w:r>
      <w:r>
        <w:rPr>
          <w:spacing w:val="-4"/>
          <w:w w:val="90"/>
          <w:sz w:val="14"/>
        </w:rPr>
        <w:t> </w:t>
      </w:r>
      <w:r>
        <w:rPr>
          <w:w w:val="90"/>
          <w:sz w:val="14"/>
        </w:rPr>
        <w:t>the</w:t>
      </w:r>
      <w:r>
        <w:rPr>
          <w:spacing w:val="-4"/>
          <w:w w:val="90"/>
          <w:sz w:val="14"/>
        </w:rPr>
        <w:t> </w:t>
      </w:r>
      <w:r>
        <w:rPr>
          <w:w w:val="90"/>
          <w:sz w:val="14"/>
        </w:rPr>
        <w:t>Use</w:t>
      </w:r>
      <w:r>
        <w:rPr>
          <w:spacing w:val="-4"/>
          <w:w w:val="90"/>
          <w:sz w:val="14"/>
        </w:rPr>
        <w:t> </w:t>
      </w:r>
      <w:r>
        <w:rPr>
          <w:w w:val="90"/>
          <w:sz w:val="14"/>
        </w:rPr>
        <w:t>of</w:t>
      </w:r>
      <w:r>
        <w:rPr>
          <w:spacing w:val="-4"/>
          <w:w w:val="90"/>
          <w:sz w:val="14"/>
        </w:rPr>
        <w:t> </w:t>
      </w:r>
      <w:r>
        <w:rPr>
          <w:w w:val="90"/>
          <w:sz w:val="14"/>
        </w:rPr>
        <w:t>a</w:t>
      </w:r>
      <w:r>
        <w:rPr>
          <w:spacing w:val="-4"/>
          <w:w w:val="90"/>
          <w:sz w:val="14"/>
        </w:rPr>
        <w:t> </w:t>
      </w:r>
      <w:r>
        <w:rPr>
          <w:w w:val="90"/>
          <w:sz w:val="14"/>
        </w:rPr>
        <w:t>lab-based</w:t>
      </w:r>
      <w:r>
        <w:rPr>
          <w:spacing w:val="-4"/>
          <w:w w:val="90"/>
          <w:sz w:val="14"/>
        </w:rPr>
        <w:t> </w:t>
      </w:r>
      <w:r>
        <w:rPr>
          <w:w w:val="90"/>
          <w:sz w:val="14"/>
        </w:rPr>
        <w:t>Virtual</w:t>
      </w:r>
      <w:r>
        <w:rPr>
          <w:spacing w:val="-4"/>
          <w:w w:val="90"/>
          <w:sz w:val="14"/>
        </w:rPr>
        <w:t> </w:t>
      </w:r>
      <w:r>
        <w:rPr>
          <w:w w:val="90"/>
          <w:sz w:val="14"/>
        </w:rPr>
        <w:t>Reality</w:t>
      </w:r>
      <w:r>
        <w:rPr>
          <w:spacing w:val="-4"/>
          <w:w w:val="90"/>
          <w:sz w:val="14"/>
        </w:rPr>
        <w:t> </w:t>
      </w:r>
      <w:r>
        <w:rPr>
          <w:w w:val="90"/>
          <w:sz w:val="14"/>
        </w:rPr>
        <w:t>Setup</w:t>
      </w:r>
      <w:r>
        <w:rPr>
          <w:spacing w:val="-4"/>
          <w:w w:val="90"/>
          <w:sz w:val="14"/>
        </w:rPr>
        <w:t> </w:t>
      </w:r>
      <w:r>
        <w:rPr>
          <w:w w:val="90"/>
          <w:sz w:val="14"/>
        </w:rPr>
        <w:t>for</w:t>
      </w:r>
      <w:r>
        <w:rPr>
          <w:spacing w:val="-4"/>
          <w:w w:val="90"/>
          <w:sz w:val="14"/>
        </w:rPr>
        <w:t> </w:t>
      </w:r>
      <w:r>
        <w:rPr>
          <w:w w:val="90"/>
          <w:sz w:val="14"/>
        </w:rPr>
        <w:t>Evaluating</w:t>
      </w:r>
      <w:r>
        <w:rPr>
          <w:spacing w:val="-4"/>
          <w:w w:val="90"/>
          <w:sz w:val="14"/>
        </w:rPr>
        <w:t> </w:t>
      </w:r>
      <w:r>
        <w:rPr>
          <w:w w:val="90"/>
          <w:sz w:val="14"/>
        </w:rPr>
        <w:t>Authentication</w:t>
      </w:r>
      <w:r>
        <w:rPr>
          <w:spacing w:val="40"/>
          <w:sz w:val="14"/>
        </w:rPr>
        <w:t> </w:t>
      </w:r>
      <w:r>
        <w:rPr>
          <w:spacing w:val="-2"/>
          <w:sz w:val="14"/>
        </w:rPr>
        <w:t>Systems.</w:t>
      </w:r>
      <w:r>
        <w:rPr>
          <w:spacing w:val="-4"/>
          <w:sz w:val="14"/>
        </w:rPr>
        <w:t> </w:t>
      </w:r>
      <w:r>
        <w:rPr>
          <w:spacing w:val="-2"/>
          <w:sz w:val="14"/>
        </w:rPr>
        <w:t>In</w:t>
      </w:r>
      <w:r>
        <w:rPr>
          <w:spacing w:val="-4"/>
          <w:sz w:val="14"/>
        </w:rPr>
        <w:t> </w:t>
      </w:r>
      <w:r>
        <w:rPr>
          <w:rFonts w:ascii="Book Antiqua" w:hAnsi="Book Antiqua"/>
          <w:i/>
          <w:spacing w:val="-2"/>
          <w:sz w:val="14"/>
        </w:rPr>
        <w:t>Proceedings</w:t>
      </w:r>
      <w:r>
        <w:rPr>
          <w:rFonts w:ascii="Book Antiqua" w:hAnsi="Book Antiqua"/>
          <w:i/>
          <w:spacing w:val="-4"/>
          <w:sz w:val="14"/>
        </w:rPr>
        <w:t> </w:t>
      </w:r>
      <w:r>
        <w:rPr>
          <w:rFonts w:ascii="Book Antiqua" w:hAnsi="Book Antiqua"/>
          <w:i/>
          <w:spacing w:val="-2"/>
          <w:sz w:val="14"/>
        </w:rPr>
        <w:t>of</w:t>
      </w:r>
      <w:r>
        <w:rPr>
          <w:rFonts w:ascii="Book Antiqua" w:hAnsi="Book Antiqua"/>
          <w:i/>
          <w:spacing w:val="-4"/>
          <w:sz w:val="14"/>
        </w:rPr>
        <w:t> </w:t>
      </w:r>
      <w:r>
        <w:rPr>
          <w:rFonts w:ascii="Book Antiqua" w:hAnsi="Book Antiqua"/>
          <w:i/>
          <w:spacing w:val="-2"/>
          <w:sz w:val="14"/>
        </w:rPr>
        <w:t>the</w:t>
      </w:r>
      <w:r>
        <w:rPr>
          <w:rFonts w:ascii="Book Antiqua" w:hAnsi="Book Antiqua"/>
          <w:i/>
          <w:spacing w:val="-4"/>
          <w:sz w:val="14"/>
        </w:rPr>
        <w:t> </w:t>
      </w:r>
      <w:r>
        <w:rPr>
          <w:rFonts w:ascii="Book Antiqua" w:hAnsi="Book Antiqua"/>
          <w:i/>
          <w:spacing w:val="-2"/>
          <w:sz w:val="14"/>
        </w:rPr>
        <w:t>39th</w:t>
      </w:r>
      <w:r>
        <w:rPr>
          <w:rFonts w:ascii="Book Antiqua" w:hAnsi="Book Antiqua"/>
          <w:i/>
          <w:spacing w:val="-4"/>
          <w:sz w:val="14"/>
        </w:rPr>
        <w:t> </w:t>
      </w:r>
      <w:r>
        <w:rPr>
          <w:rFonts w:ascii="Book Antiqua" w:hAnsi="Book Antiqua"/>
          <w:i/>
          <w:spacing w:val="-2"/>
          <w:sz w:val="14"/>
        </w:rPr>
        <w:t>Annual</w:t>
      </w:r>
      <w:r>
        <w:rPr>
          <w:rFonts w:ascii="Book Antiqua" w:hAnsi="Book Antiqua"/>
          <w:i/>
          <w:spacing w:val="-4"/>
          <w:sz w:val="14"/>
        </w:rPr>
        <w:t> </w:t>
      </w:r>
      <w:r>
        <w:rPr>
          <w:rFonts w:ascii="Book Antiqua" w:hAnsi="Book Antiqua"/>
          <w:i/>
          <w:spacing w:val="-2"/>
          <w:sz w:val="14"/>
        </w:rPr>
        <w:t>ACM</w:t>
      </w:r>
      <w:r>
        <w:rPr>
          <w:rFonts w:ascii="Book Antiqua" w:hAnsi="Book Antiqua"/>
          <w:i/>
          <w:spacing w:val="-4"/>
          <w:sz w:val="14"/>
        </w:rPr>
        <w:t> </w:t>
      </w:r>
      <w:r>
        <w:rPr>
          <w:rFonts w:ascii="Book Antiqua" w:hAnsi="Book Antiqua"/>
          <w:i/>
          <w:spacing w:val="-2"/>
          <w:sz w:val="14"/>
        </w:rPr>
        <w:t>Conference</w:t>
      </w:r>
      <w:r>
        <w:rPr>
          <w:rFonts w:ascii="Book Antiqua" w:hAnsi="Book Antiqua"/>
          <w:i/>
          <w:spacing w:val="-4"/>
          <w:sz w:val="14"/>
        </w:rPr>
        <w:t> </w:t>
      </w:r>
      <w:r>
        <w:rPr>
          <w:rFonts w:ascii="Book Antiqua" w:hAnsi="Book Antiqua"/>
          <w:i/>
          <w:spacing w:val="-2"/>
          <w:sz w:val="14"/>
        </w:rPr>
        <w:t>on</w:t>
      </w:r>
      <w:r>
        <w:rPr>
          <w:rFonts w:ascii="Book Antiqua" w:hAnsi="Book Antiqua"/>
          <w:i/>
          <w:spacing w:val="-4"/>
          <w:sz w:val="14"/>
        </w:rPr>
        <w:t> </w:t>
      </w:r>
      <w:r>
        <w:rPr>
          <w:rFonts w:ascii="Book Antiqua" w:hAnsi="Book Antiqua"/>
          <w:i/>
          <w:spacing w:val="-2"/>
          <w:sz w:val="14"/>
        </w:rPr>
        <w:t>Human</w:t>
      </w:r>
      <w:r>
        <w:rPr>
          <w:rFonts w:ascii="Book Antiqua" w:hAnsi="Book Antiqua"/>
          <w:i/>
          <w:spacing w:val="-4"/>
          <w:sz w:val="14"/>
        </w:rPr>
        <w:t> </w:t>
      </w:r>
      <w:r>
        <w:rPr>
          <w:rFonts w:ascii="Book Antiqua" w:hAnsi="Book Antiqua"/>
          <w:i/>
          <w:spacing w:val="-2"/>
          <w:sz w:val="14"/>
        </w:rPr>
        <w:t>Factors</w:t>
      </w:r>
      <w:r>
        <w:rPr>
          <w:rFonts w:ascii="Book Antiqua" w:hAnsi="Book Antiqua"/>
          <w:i/>
          <w:spacing w:val="40"/>
          <w:sz w:val="14"/>
        </w:rPr>
        <w:t> </w:t>
      </w:r>
      <w:r>
        <w:rPr>
          <w:rFonts w:ascii="Book Antiqua" w:hAnsi="Book Antiqua"/>
          <w:i/>
          <w:w w:val="90"/>
          <w:sz w:val="14"/>
        </w:rPr>
        <w:t>in Computing Systems </w:t>
      </w:r>
      <w:r>
        <w:rPr>
          <w:w w:val="90"/>
          <w:sz w:val="14"/>
        </w:rPr>
        <w:t>(Yokohama, Japan) </w:t>
      </w:r>
      <w:r>
        <w:rPr>
          <w:rFonts w:ascii="Book Antiqua" w:hAnsi="Book Antiqua"/>
          <w:i/>
          <w:w w:val="90"/>
          <w:sz w:val="14"/>
        </w:rPr>
        <w:t>(CHI ’21)</w:t>
      </w:r>
      <w:r>
        <w:rPr>
          <w:w w:val="90"/>
          <w:sz w:val="14"/>
        </w:rPr>
        <w:t>. ACM, New York, NY, USA,</w:t>
      </w:r>
      <w:r>
        <w:rPr>
          <w:spacing w:val="40"/>
          <w:sz w:val="14"/>
        </w:rPr>
        <w:t> </w:t>
      </w:r>
      <w:r>
        <w:rPr>
          <w:spacing w:val="-2"/>
          <w:sz w:val="14"/>
        </w:rPr>
        <w:t>21 pages.</w:t>
      </w:r>
      <w:r>
        <w:rPr>
          <w:spacing w:val="40"/>
          <w:sz w:val="14"/>
        </w:rPr>
        <w:t> </w:t>
      </w:r>
      <w:hyperlink r:id="rId360">
        <w:r>
          <w:rPr>
            <w:spacing w:val="-2"/>
            <w:sz w:val="14"/>
          </w:rPr>
          <w:t>https://doi.org/10.1145/3411764.3445478</w:t>
        </w:r>
      </w:hyperlink>
    </w:p>
    <w:p>
      <w:pPr>
        <w:pStyle w:val="ListParagraph"/>
        <w:numPr>
          <w:ilvl w:val="0"/>
          <w:numId w:val="10"/>
        </w:numPr>
        <w:tabs>
          <w:tab w:pos="723" w:val="left" w:leader="none"/>
        </w:tabs>
        <w:spacing w:line="201" w:lineRule="auto" w:before="4" w:after="0"/>
        <w:ind w:left="723" w:right="332" w:hanging="309"/>
        <w:jc w:val="both"/>
        <w:rPr>
          <w:sz w:val="14"/>
        </w:rPr>
      </w:pPr>
      <w:r>
        <w:rPr>
          <w:spacing w:val="-4"/>
          <w:sz w:val="14"/>
        </w:rPr>
        <w:t>Mark McGill, Daniel Boland, Roderick Murray-Smith, and Stephen </w:t>
      </w:r>
      <w:r>
        <w:rPr>
          <w:spacing w:val="-4"/>
          <w:sz w:val="14"/>
        </w:rPr>
        <w:t>Brewster.</w:t>
      </w:r>
      <w:r>
        <w:rPr>
          <w:spacing w:val="40"/>
          <w:sz w:val="14"/>
        </w:rPr>
        <w:t> </w:t>
      </w:r>
      <w:r>
        <w:rPr>
          <w:w w:val="90"/>
          <w:sz w:val="14"/>
        </w:rPr>
        <w:t>2015.</w:t>
      </w:r>
      <w:r>
        <w:rPr>
          <w:spacing w:val="9"/>
          <w:sz w:val="14"/>
        </w:rPr>
        <w:t> </w:t>
      </w:r>
      <w:r>
        <w:rPr>
          <w:w w:val="90"/>
          <w:sz w:val="14"/>
        </w:rPr>
        <w:t>A</w:t>
      </w:r>
      <w:r>
        <w:rPr>
          <w:spacing w:val="-2"/>
          <w:w w:val="90"/>
          <w:sz w:val="14"/>
        </w:rPr>
        <w:t> </w:t>
      </w:r>
      <w:r>
        <w:rPr>
          <w:w w:val="90"/>
          <w:sz w:val="14"/>
        </w:rPr>
        <w:t>Dose</w:t>
      </w:r>
      <w:r>
        <w:rPr>
          <w:spacing w:val="-1"/>
          <w:w w:val="90"/>
          <w:sz w:val="14"/>
        </w:rPr>
        <w:t> </w:t>
      </w:r>
      <w:r>
        <w:rPr>
          <w:w w:val="90"/>
          <w:sz w:val="14"/>
        </w:rPr>
        <w:t>of</w:t>
      </w:r>
      <w:r>
        <w:rPr>
          <w:spacing w:val="-2"/>
          <w:w w:val="90"/>
          <w:sz w:val="14"/>
        </w:rPr>
        <w:t> </w:t>
      </w:r>
      <w:r>
        <w:rPr>
          <w:w w:val="90"/>
          <w:sz w:val="14"/>
        </w:rPr>
        <w:t>Reality:</w:t>
      </w:r>
      <w:r>
        <w:rPr>
          <w:spacing w:val="-2"/>
          <w:w w:val="90"/>
          <w:sz w:val="14"/>
        </w:rPr>
        <w:t> </w:t>
      </w:r>
      <w:r>
        <w:rPr>
          <w:w w:val="90"/>
          <w:sz w:val="14"/>
        </w:rPr>
        <w:t>Overcoming</w:t>
      </w:r>
      <w:r>
        <w:rPr>
          <w:spacing w:val="-2"/>
          <w:w w:val="90"/>
          <w:sz w:val="14"/>
        </w:rPr>
        <w:t> </w:t>
      </w:r>
      <w:r>
        <w:rPr>
          <w:w w:val="90"/>
          <w:sz w:val="14"/>
        </w:rPr>
        <w:t>Usability</w:t>
      </w:r>
      <w:r>
        <w:rPr>
          <w:spacing w:val="-1"/>
          <w:w w:val="90"/>
          <w:sz w:val="14"/>
        </w:rPr>
        <w:t> </w:t>
      </w:r>
      <w:r>
        <w:rPr>
          <w:w w:val="90"/>
          <w:sz w:val="14"/>
        </w:rPr>
        <w:t>Challenges</w:t>
      </w:r>
      <w:r>
        <w:rPr>
          <w:spacing w:val="-2"/>
          <w:w w:val="90"/>
          <w:sz w:val="14"/>
        </w:rPr>
        <w:t> </w:t>
      </w:r>
      <w:r>
        <w:rPr>
          <w:w w:val="90"/>
          <w:sz w:val="14"/>
        </w:rPr>
        <w:t>in</w:t>
      </w:r>
      <w:r>
        <w:rPr>
          <w:spacing w:val="-2"/>
          <w:w w:val="90"/>
          <w:sz w:val="14"/>
        </w:rPr>
        <w:t> </w:t>
      </w:r>
      <w:r>
        <w:rPr>
          <w:w w:val="90"/>
          <w:sz w:val="14"/>
        </w:rPr>
        <w:t>VR</w:t>
      </w:r>
      <w:r>
        <w:rPr>
          <w:spacing w:val="-1"/>
          <w:w w:val="90"/>
          <w:sz w:val="14"/>
        </w:rPr>
        <w:t> </w:t>
      </w:r>
      <w:r>
        <w:rPr>
          <w:w w:val="90"/>
          <w:sz w:val="14"/>
        </w:rPr>
        <w:t>Head-Mounted</w:t>
      </w:r>
      <w:r>
        <w:rPr>
          <w:spacing w:val="40"/>
          <w:sz w:val="14"/>
        </w:rPr>
        <w:t> </w:t>
      </w:r>
      <w:r>
        <w:rPr>
          <w:spacing w:val="-6"/>
          <w:sz w:val="14"/>
        </w:rPr>
        <w:t>Displays.</w:t>
      </w:r>
      <w:r>
        <w:rPr>
          <w:sz w:val="14"/>
        </w:rPr>
        <w:t> </w:t>
      </w:r>
      <w:r>
        <w:rPr>
          <w:spacing w:val="-6"/>
          <w:sz w:val="14"/>
        </w:rPr>
        <w:t>In</w:t>
      </w:r>
      <w:r>
        <w:rPr>
          <w:sz w:val="14"/>
        </w:rPr>
        <w:t> </w:t>
      </w:r>
      <w:r>
        <w:rPr>
          <w:rFonts w:ascii="Book Antiqua" w:hAnsi="Book Antiqua"/>
          <w:i/>
          <w:spacing w:val="-6"/>
          <w:sz w:val="14"/>
        </w:rPr>
        <w:t>Proceedings</w:t>
      </w:r>
      <w:r>
        <w:rPr>
          <w:rFonts w:ascii="Book Antiqua" w:hAnsi="Book Antiqua"/>
          <w:i/>
          <w:sz w:val="14"/>
        </w:rPr>
        <w:t> </w:t>
      </w:r>
      <w:r>
        <w:rPr>
          <w:rFonts w:ascii="Book Antiqua" w:hAnsi="Book Antiqua"/>
          <w:i/>
          <w:spacing w:val="-6"/>
          <w:sz w:val="14"/>
        </w:rPr>
        <w:t>of</w:t>
      </w:r>
      <w:r>
        <w:rPr>
          <w:rFonts w:ascii="Book Antiqua" w:hAnsi="Book Antiqua"/>
          <w:i/>
          <w:sz w:val="14"/>
        </w:rPr>
        <w:t> </w:t>
      </w:r>
      <w:r>
        <w:rPr>
          <w:rFonts w:ascii="Book Antiqua" w:hAnsi="Book Antiqua"/>
          <w:i/>
          <w:spacing w:val="-6"/>
          <w:sz w:val="14"/>
        </w:rPr>
        <w:t>the</w:t>
      </w:r>
      <w:r>
        <w:rPr>
          <w:rFonts w:ascii="Book Antiqua" w:hAnsi="Book Antiqua"/>
          <w:i/>
          <w:sz w:val="14"/>
        </w:rPr>
        <w:t> </w:t>
      </w:r>
      <w:r>
        <w:rPr>
          <w:rFonts w:ascii="Book Antiqua" w:hAnsi="Book Antiqua"/>
          <w:i/>
          <w:spacing w:val="-6"/>
          <w:sz w:val="14"/>
        </w:rPr>
        <w:t>33rd</w:t>
      </w:r>
      <w:r>
        <w:rPr>
          <w:rFonts w:ascii="Book Antiqua" w:hAnsi="Book Antiqua"/>
          <w:i/>
          <w:sz w:val="14"/>
        </w:rPr>
        <w:t> </w:t>
      </w:r>
      <w:r>
        <w:rPr>
          <w:rFonts w:ascii="Book Antiqua" w:hAnsi="Book Antiqua"/>
          <w:i/>
          <w:spacing w:val="-6"/>
          <w:sz w:val="14"/>
        </w:rPr>
        <w:t>Annual</w:t>
      </w:r>
      <w:r>
        <w:rPr>
          <w:rFonts w:ascii="Book Antiqua" w:hAnsi="Book Antiqua"/>
          <w:i/>
          <w:sz w:val="14"/>
        </w:rPr>
        <w:t> </w:t>
      </w:r>
      <w:r>
        <w:rPr>
          <w:rFonts w:ascii="Book Antiqua" w:hAnsi="Book Antiqua"/>
          <w:i/>
          <w:spacing w:val="-6"/>
          <w:sz w:val="14"/>
        </w:rPr>
        <w:t>ACM</w:t>
      </w:r>
      <w:r>
        <w:rPr>
          <w:rFonts w:ascii="Book Antiqua" w:hAnsi="Book Antiqua"/>
          <w:i/>
          <w:sz w:val="14"/>
        </w:rPr>
        <w:t> </w:t>
      </w:r>
      <w:r>
        <w:rPr>
          <w:rFonts w:ascii="Book Antiqua" w:hAnsi="Book Antiqua"/>
          <w:i/>
          <w:spacing w:val="-6"/>
          <w:sz w:val="14"/>
        </w:rPr>
        <w:t>Conference</w:t>
      </w:r>
      <w:r>
        <w:rPr>
          <w:rFonts w:ascii="Book Antiqua" w:hAnsi="Book Antiqua"/>
          <w:i/>
          <w:sz w:val="14"/>
        </w:rPr>
        <w:t> </w:t>
      </w:r>
      <w:r>
        <w:rPr>
          <w:rFonts w:ascii="Book Antiqua" w:hAnsi="Book Antiqua"/>
          <w:i/>
          <w:spacing w:val="-6"/>
          <w:sz w:val="14"/>
        </w:rPr>
        <w:t>on</w:t>
      </w:r>
      <w:r>
        <w:rPr>
          <w:rFonts w:ascii="Book Antiqua" w:hAnsi="Book Antiqua"/>
          <w:i/>
          <w:sz w:val="14"/>
        </w:rPr>
        <w:t> </w:t>
      </w:r>
      <w:r>
        <w:rPr>
          <w:rFonts w:ascii="Book Antiqua" w:hAnsi="Book Antiqua"/>
          <w:i/>
          <w:spacing w:val="-6"/>
          <w:sz w:val="14"/>
        </w:rPr>
        <w:t>Human</w:t>
      </w:r>
      <w:r>
        <w:rPr>
          <w:rFonts w:ascii="Book Antiqua" w:hAnsi="Book Antiqua"/>
          <w:i/>
          <w:sz w:val="14"/>
        </w:rPr>
        <w:t> </w:t>
      </w:r>
      <w:r>
        <w:rPr>
          <w:rFonts w:ascii="Book Antiqua" w:hAnsi="Book Antiqua"/>
          <w:i/>
          <w:spacing w:val="-6"/>
          <w:sz w:val="14"/>
        </w:rPr>
        <w:t>Factors</w:t>
      </w:r>
      <w:r>
        <w:rPr>
          <w:rFonts w:ascii="Book Antiqua" w:hAnsi="Book Antiqua"/>
          <w:i/>
          <w:sz w:val="14"/>
        </w:rPr>
        <w:t> </w:t>
      </w:r>
      <w:r>
        <w:rPr>
          <w:rFonts w:ascii="Book Antiqua" w:hAnsi="Book Antiqua"/>
          <w:i/>
          <w:spacing w:val="-6"/>
          <w:sz w:val="14"/>
        </w:rPr>
        <w:t>in</w:t>
      </w:r>
      <w:r>
        <w:rPr>
          <w:rFonts w:ascii="Book Antiqua" w:hAnsi="Book Antiqua"/>
          <w:i/>
          <w:spacing w:val="40"/>
          <w:sz w:val="14"/>
        </w:rPr>
        <w:t> </w:t>
      </w:r>
      <w:r>
        <w:rPr>
          <w:rFonts w:ascii="Book Antiqua" w:hAnsi="Book Antiqua"/>
          <w:i/>
          <w:w w:val="90"/>
          <w:sz w:val="14"/>
        </w:rPr>
        <w:t>Computing</w:t>
      </w:r>
      <w:r>
        <w:rPr>
          <w:rFonts w:ascii="Book Antiqua" w:hAnsi="Book Antiqua"/>
          <w:i/>
          <w:spacing w:val="-2"/>
          <w:w w:val="90"/>
          <w:sz w:val="14"/>
        </w:rPr>
        <w:t> </w:t>
      </w:r>
      <w:r>
        <w:rPr>
          <w:rFonts w:ascii="Book Antiqua" w:hAnsi="Book Antiqua"/>
          <w:i/>
          <w:w w:val="90"/>
          <w:sz w:val="14"/>
        </w:rPr>
        <w:t>Systems</w:t>
      </w:r>
      <w:r>
        <w:rPr>
          <w:w w:val="90"/>
          <w:sz w:val="14"/>
        </w:rPr>
        <w:t>.</w:t>
      </w:r>
      <w:r>
        <w:rPr>
          <w:spacing w:val="-2"/>
          <w:w w:val="90"/>
          <w:sz w:val="14"/>
        </w:rPr>
        <w:t> </w:t>
      </w:r>
      <w:r>
        <w:rPr>
          <w:w w:val="90"/>
          <w:sz w:val="14"/>
        </w:rPr>
        <w:t>Association</w:t>
      </w:r>
      <w:r>
        <w:rPr>
          <w:spacing w:val="-2"/>
          <w:w w:val="90"/>
          <w:sz w:val="14"/>
        </w:rPr>
        <w:t> </w:t>
      </w:r>
      <w:r>
        <w:rPr>
          <w:w w:val="90"/>
          <w:sz w:val="14"/>
        </w:rPr>
        <w:t>for</w:t>
      </w:r>
      <w:r>
        <w:rPr>
          <w:spacing w:val="-2"/>
          <w:w w:val="90"/>
          <w:sz w:val="14"/>
        </w:rPr>
        <w:t> </w:t>
      </w:r>
      <w:r>
        <w:rPr>
          <w:w w:val="90"/>
          <w:sz w:val="14"/>
        </w:rPr>
        <w:t>Computing</w:t>
      </w:r>
      <w:r>
        <w:rPr>
          <w:spacing w:val="-2"/>
          <w:w w:val="90"/>
          <w:sz w:val="14"/>
        </w:rPr>
        <w:t> </w:t>
      </w:r>
      <w:r>
        <w:rPr>
          <w:w w:val="90"/>
          <w:sz w:val="14"/>
        </w:rPr>
        <w:t>Machinery,</w:t>
      </w:r>
      <w:r>
        <w:rPr>
          <w:spacing w:val="-2"/>
          <w:w w:val="90"/>
          <w:sz w:val="14"/>
        </w:rPr>
        <w:t> </w:t>
      </w:r>
      <w:r>
        <w:rPr>
          <w:w w:val="90"/>
          <w:sz w:val="14"/>
        </w:rPr>
        <w:t>New</w:t>
      </w:r>
      <w:r>
        <w:rPr>
          <w:spacing w:val="-2"/>
          <w:w w:val="90"/>
          <w:sz w:val="14"/>
        </w:rPr>
        <w:t> </w:t>
      </w:r>
      <w:r>
        <w:rPr>
          <w:w w:val="90"/>
          <w:sz w:val="14"/>
        </w:rPr>
        <w:t>York,</w:t>
      </w:r>
      <w:r>
        <w:rPr>
          <w:spacing w:val="-2"/>
          <w:w w:val="90"/>
          <w:sz w:val="14"/>
        </w:rPr>
        <w:t> </w:t>
      </w:r>
      <w:r>
        <w:rPr>
          <w:w w:val="90"/>
          <w:sz w:val="14"/>
        </w:rPr>
        <w:t>NY,</w:t>
      </w:r>
      <w:r>
        <w:rPr>
          <w:spacing w:val="-2"/>
          <w:w w:val="90"/>
          <w:sz w:val="14"/>
        </w:rPr>
        <w:t> </w:t>
      </w:r>
      <w:r>
        <w:rPr>
          <w:w w:val="90"/>
          <w:sz w:val="14"/>
        </w:rPr>
        <w:t>USA,</w:t>
      </w:r>
      <w:r>
        <w:rPr>
          <w:spacing w:val="40"/>
          <w:sz w:val="14"/>
        </w:rPr>
        <w:t> </w:t>
      </w:r>
      <w:r>
        <w:rPr>
          <w:spacing w:val="-2"/>
          <w:sz w:val="14"/>
        </w:rPr>
        <w:t>2143–2152.</w:t>
      </w:r>
      <w:r>
        <w:rPr>
          <w:spacing w:val="40"/>
          <w:sz w:val="14"/>
        </w:rPr>
        <w:t> </w:t>
      </w:r>
      <w:hyperlink r:id="rId160">
        <w:r>
          <w:rPr>
            <w:spacing w:val="-2"/>
            <w:sz w:val="14"/>
          </w:rPr>
          <w:t>https://doi.org/10.1145/2702123.2702382</w:t>
        </w:r>
      </w:hyperlink>
    </w:p>
    <w:p>
      <w:pPr>
        <w:pStyle w:val="ListParagraph"/>
        <w:numPr>
          <w:ilvl w:val="0"/>
          <w:numId w:val="10"/>
        </w:numPr>
        <w:tabs>
          <w:tab w:pos="723" w:val="left" w:leader="none"/>
        </w:tabs>
        <w:spacing w:line="201" w:lineRule="auto" w:before="4" w:after="0"/>
        <w:ind w:left="723" w:right="338" w:hanging="309"/>
        <w:jc w:val="both"/>
        <w:rPr>
          <w:sz w:val="14"/>
        </w:rPr>
      </w:pPr>
      <w:r>
        <w:rPr>
          <w:spacing w:val="-2"/>
          <w:sz w:val="14"/>
        </w:rPr>
        <w:t>Paul</w:t>
      </w:r>
      <w:r>
        <w:rPr>
          <w:spacing w:val="-7"/>
          <w:sz w:val="14"/>
        </w:rPr>
        <w:t> </w:t>
      </w:r>
      <w:r>
        <w:rPr>
          <w:spacing w:val="-2"/>
          <w:sz w:val="14"/>
        </w:rPr>
        <w:t>Milgram</w:t>
      </w:r>
      <w:r>
        <w:rPr>
          <w:spacing w:val="-7"/>
          <w:sz w:val="14"/>
        </w:rPr>
        <w:t> </w:t>
      </w:r>
      <w:r>
        <w:rPr>
          <w:spacing w:val="-2"/>
          <w:sz w:val="14"/>
        </w:rPr>
        <w:t>and</w:t>
      </w:r>
      <w:r>
        <w:rPr>
          <w:spacing w:val="-7"/>
          <w:sz w:val="14"/>
        </w:rPr>
        <w:t> </w:t>
      </w:r>
      <w:r>
        <w:rPr>
          <w:spacing w:val="-2"/>
          <w:sz w:val="14"/>
        </w:rPr>
        <w:t>Fumio</w:t>
      </w:r>
      <w:r>
        <w:rPr>
          <w:spacing w:val="-6"/>
          <w:sz w:val="14"/>
        </w:rPr>
        <w:t> </w:t>
      </w:r>
      <w:r>
        <w:rPr>
          <w:spacing w:val="-2"/>
          <w:sz w:val="14"/>
        </w:rPr>
        <w:t>Kishino.</w:t>
      </w:r>
      <w:r>
        <w:rPr>
          <w:spacing w:val="-7"/>
          <w:sz w:val="14"/>
        </w:rPr>
        <w:t> </w:t>
      </w:r>
      <w:r>
        <w:rPr>
          <w:spacing w:val="-2"/>
          <w:sz w:val="14"/>
        </w:rPr>
        <w:t>1994.</w:t>
      </w:r>
      <w:r>
        <w:rPr>
          <w:spacing w:val="-7"/>
          <w:sz w:val="14"/>
        </w:rPr>
        <w:t> </w:t>
      </w:r>
      <w:r>
        <w:rPr>
          <w:spacing w:val="-2"/>
          <w:sz w:val="14"/>
        </w:rPr>
        <w:t>A</w:t>
      </w:r>
      <w:r>
        <w:rPr>
          <w:spacing w:val="-7"/>
          <w:sz w:val="14"/>
        </w:rPr>
        <w:t> </w:t>
      </w:r>
      <w:r>
        <w:rPr>
          <w:spacing w:val="-2"/>
          <w:sz w:val="14"/>
        </w:rPr>
        <w:t>taxonomy</w:t>
      </w:r>
      <w:r>
        <w:rPr>
          <w:spacing w:val="-6"/>
          <w:sz w:val="14"/>
        </w:rPr>
        <w:t> </w:t>
      </w:r>
      <w:r>
        <w:rPr>
          <w:spacing w:val="-2"/>
          <w:sz w:val="14"/>
        </w:rPr>
        <w:t>of</w:t>
      </w:r>
      <w:r>
        <w:rPr>
          <w:spacing w:val="-7"/>
          <w:sz w:val="14"/>
        </w:rPr>
        <w:t> </w:t>
      </w:r>
      <w:r>
        <w:rPr>
          <w:spacing w:val="-2"/>
          <w:sz w:val="14"/>
        </w:rPr>
        <w:t>mixed</w:t>
      </w:r>
      <w:r>
        <w:rPr>
          <w:spacing w:val="-7"/>
          <w:sz w:val="14"/>
        </w:rPr>
        <w:t> </w:t>
      </w:r>
      <w:r>
        <w:rPr>
          <w:spacing w:val="-2"/>
          <w:sz w:val="14"/>
        </w:rPr>
        <w:t>reality</w:t>
      </w:r>
      <w:r>
        <w:rPr>
          <w:spacing w:val="-7"/>
          <w:sz w:val="14"/>
        </w:rPr>
        <w:t> </w:t>
      </w:r>
      <w:r>
        <w:rPr>
          <w:spacing w:val="-2"/>
          <w:sz w:val="14"/>
        </w:rPr>
        <w:t>visual</w:t>
      </w:r>
      <w:r>
        <w:rPr>
          <w:spacing w:val="40"/>
          <w:sz w:val="14"/>
        </w:rPr>
        <w:t> </w:t>
      </w:r>
      <w:r>
        <w:rPr>
          <w:w w:val="90"/>
          <w:sz w:val="14"/>
        </w:rPr>
        <w:t>displays.</w:t>
      </w:r>
      <w:r>
        <w:rPr>
          <w:spacing w:val="15"/>
          <w:sz w:val="14"/>
        </w:rPr>
        <w:t> </w:t>
      </w:r>
      <w:r>
        <w:rPr>
          <w:rFonts w:ascii="Book Antiqua" w:hAnsi="Book Antiqua"/>
          <w:i/>
          <w:w w:val="90"/>
          <w:sz w:val="14"/>
        </w:rPr>
        <w:t>IEICE TRANSACTIONS on Information and Systems </w:t>
      </w:r>
      <w:r>
        <w:rPr>
          <w:w w:val="90"/>
          <w:sz w:val="14"/>
        </w:rPr>
        <w:t>77, 12 (1994), 1321–</w:t>
      </w:r>
    </w:p>
    <w:p>
      <w:pPr>
        <w:spacing w:line="152" w:lineRule="exact" w:before="0"/>
        <w:ind w:left="720" w:right="0" w:firstLine="0"/>
        <w:jc w:val="left"/>
        <w:rPr>
          <w:sz w:val="14"/>
        </w:rPr>
      </w:pPr>
      <w:bookmarkStart w:name="_bookmark420" w:id="422"/>
      <w:bookmarkEnd w:id="422"/>
      <w:r>
        <w:rPr/>
      </w:r>
      <w:r>
        <w:rPr>
          <w:spacing w:val="-2"/>
          <w:sz w:val="14"/>
        </w:rPr>
        <w:t>1329.</w:t>
      </w:r>
    </w:p>
    <w:p>
      <w:pPr>
        <w:pStyle w:val="ListParagraph"/>
        <w:numPr>
          <w:ilvl w:val="0"/>
          <w:numId w:val="10"/>
        </w:numPr>
        <w:tabs>
          <w:tab w:pos="723" w:val="left" w:leader="none"/>
        </w:tabs>
        <w:spacing w:line="201" w:lineRule="auto" w:before="8" w:after="0"/>
        <w:ind w:left="723" w:right="354" w:hanging="309"/>
        <w:jc w:val="both"/>
        <w:rPr>
          <w:sz w:val="14"/>
        </w:rPr>
      </w:pPr>
      <w:r>
        <w:rPr>
          <w:spacing w:val="-4"/>
          <w:sz w:val="14"/>
        </w:rPr>
        <w:t>Mark</w:t>
      </w:r>
      <w:r>
        <w:rPr>
          <w:spacing w:val="-5"/>
          <w:sz w:val="14"/>
        </w:rPr>
        <w:t> </w:t>
      </w:r>
      <w:r>
        <w:rPr>
          <w:spacing w:val="-4"/>
          <w:sz w:val="14"/>
        </w:rPr>
        <w:t>P.</w:t>
      </w:r>
      <w:r>
        <w:rPr>
          <w:spacing w:val="-5"/>
          <w:sz w:val="14"/>
        </w:rPr>
        <w:t> </w:t>
      </w:r>
      <w:r>
        <w:rPr>
          <w:spacing w:val="-4"/>
          <w:sz w:val="14"/>
        </w:rPr>
        <w:t>Mobach.</w:t>
      </w:r>
      <w:r>
        <w:rPr>
          <w:spacing w:val="-5"/>
          <w:sz w:val="14"/>
        </w:rPr>
        <w:t> </w:t>
      </w:r>
      <w:r>
        <w:rPr>
          <w:spacing w:val="-4"/>
          <w:sz w:val="14"/>
        </w:rPr>
        <w:t>2008.</w:t>
      </w:r>
      <w:r>
        <w:rPr>
          <w:spacing w:val="-4"/>
          <w:sz w:val="14"/>
        </w:rPr>
        <w:t> Do</w:t>
      </w:r>
      <w:r>
        <w:rPr>
          <w:spacing w:val="-5"/>
          <w:sz w:val="14"/>
        </w:rPr>
        <w:t> </w:t>
      </w:r>
      <w:r>
        <w:rPr>
          <w:spacing w:val="-4"/>
          <w:sz w:val="14"/>
        </w:rPr>
        <w:t>Virtual</w:t>
      </w:r>
      <w:r>
        <w:rPr>
          <w:spacing w:val="-5"/>
          <w:sz w:val="14"/>
        </w:rPr>
        <w:t> </w:t>
      </w:r>
      <w:r>
        <w:rPr>
          <w:spacing w:val="-4"/>
          <w:sz w:val="14"/>
        </w:rPr>
        <w:t>Worlds</w:t>
      </w:r>
      <w:r>
        <w:rPr>
          <w:spacing w:val="-5"/>
          <w:sz w:val="14"/>
        </w:rPr>
        <w:t> </w:t>
      </w:r>
      <w:r>
        <w:rPr>
          <w:spacing w:val="-4"/>
          <w:sz w:val="14"/>
        </w:rPr>
        <w:t>Create Better</w:t>
      </w:r>
      <w:r>
        <w:rPr>
          <w:spacing w:val="-5"/>
          <w:sz w:val="14"/>
        </w:rPr>
        <w:t> </w:t>
      </w:r>
      <w:r>
        <w:rPr>
          <w:spacing w:val="-4"/>
          <w:sz w:val="14"/>
        </w:rPr>
        <w:t>Real</w:t>
      </w:r>
      <w:r>
        <w:rPr>
          <w:spacing w:val="-5"/>
          <w:sz w:val="14"/>
        </w:rPr>
        <w:t> </w:t>
      </w:r>
      <w:r>
        <w:rPr>
          <w:spacing w:val="-4"/>
          <w:sz w:val="14"/>
        </w:rPr>
        <w:t>Worlds?</w:t>
      </w:r>
      <w:r>
        <w:rPr>
          <w:spacing w:val="6"/>
          <w:sz w:val="14"/>
        </w:rPr>
        <w:t> </w:t>
      </w:r>
      <w:r>
        <w:rPr>
          <w:rFonts w:ascii="Book Antiqua" w:hAnsi="Book Antiqua"/>
          <w:i/>
          <w:spacing w:val="-4"/>
          <w:sz w:val="14"/>
        </w:rPr>
        <w:t>Virtual</w:t>
      </w:r>
      <w:r>
        <w:rPr>
          <w:rFonts w:ascii="Book Antiqua" w:hAnsi="Book Antiqua"/>
          <w:i/>
          <w:spacing w:val="40"/>
          <w:sz w:val="14"/>
        </w:rPr>
        <w:t> </w:t>
      </w:r>
      <w:bookmarkStart w:name="_bookmark421" w:id="423"/>
      <w:bookmarkEnd w:id="423"/>
      <w:r>
        <w:rPr>
          <w:rFonts w:ascii="Book Antiqua" w:hAnsi="Book Antiqua"/>
          <w:i/>
          <w:spacing w:val="-4"/>
          <w:sz w:val="14"/>
        </w:rPr>
        <w:t>Reality</w:t>
      </w:r>
      <w:r>
        <w:rPr>
          <w:rFonts w:ascii="Book Antiqua" w:hAnsi="Book Antiqua"/>
          <w:i/>
          <w:sz w:val="14"/>
        </w:rPr>
        <w:t> </w:t>
      </w:r>
      <w:r>
        <w:rPr>
          <w:spacing w:val="-4"/>
          <w:sz w:val="14"/>
        </w:rPr>
        <w:t>12, 3 (Sept. 2008), 163–179.</w:t>
      </w:r>
      <w:r>
        <w:rPr>
          <w:spacing w:val="80"/>
          <w:sz w:val="14"/>
        </w:rPr>
        <w:t> </w:t>
      </w:r>
      <w:hyperlink r:id="rId361">
        <w:r>
          <w:rPr>
            <w:spacing w:val="-4"/>
            <w:sz w:val="14"/>
          </w:rPr>
          <w:t>https://doi.org/10.1007/s10055-008-0081-2</w:t>
        </w:r>
      </w:hyperlink>
    </w:p>
    <w:p>
      <w:pPr>
        <w:pStyle w:val="ListParagraph"/>
        <w:numPr>
          <w:ilvl w:val="0"/>
          <w:numId w:val="10"/>
        </w:numPr>
        <w:tabs>
          <w:tab w:pos="718" w:val="left" w:leader="none"/>
          <w:tab w:pos="722" w:val="left" w:leader="none"/>
        </w:tabs>
        <w:spacing w:line="201" w:lineRule="auto" w:before="2" w:after="0"/>
        <w:ind w:left="718" w:right="330" w:hanging="304"/>
        <w:jc w:val="both"/>
        <w:rPr>
          <w:sz w:val="14"/>
        </w:rPr>
      </w:pPr>
      <w:r>
        <w:rPr>
          <w:spacing w:val="-6"/>
          <w:sz w:val="14"/>
        </w:rPr>
        <w:t>Michael</w:t>
      </w:r>
      <w:r>
        <w:rPr>
          <w:sz w:val="14"/>
        </w:rPr>
        <w:t> </w:t>
      </w:r>
      <w:r>
        <w:rPr>
          <w:spacing w:val="-6"/>
          <w:sz w:val="14"/>
        </w:rPr>
        <w:t>Nebeling,</w:t>
      </w:r>
      <w:r>
        <w:rPr>
          <w:sz w:val="14"/>
        </w:rPr>
        <w:t> </w:t>
      </w:r>
      <w:r>
        <w:rPr>
          <w:spacing w:val="-6"/>
          <w:sz w:val="14"/>
        </w:rPr>
        <w:t>Katy</w:t>
      </w:r>
      <w:r>
        <w:rPr>
          <w:sz w:val="14"/>
        </w:rPr>
        <w:t> </w:t>
      </w:r>
      <w:r>
        <w:rPr>
          <w:spacing w:val="-6"/>
          <w:sz w:val="14"/>
        </w:rPr>
        <w:t>Lewis,</w:t>
      </w:r>
      <w:r>
        <w:rPr>
          <w:sz w:val="14"/>
        </w:rPr>
        <w:t> </w:t>
      </w:r>
      <w:r>
        <w:rPr>
          <w:spacing w:val="-6"/>
          <w:sz w:val="14"/>
        </w:rPr>
        <w:t>Yu-Cheng</w:t>
      </w:r>
      <w:r>
        <w:rPr>
          <w:sz w:val="14"/>
        </w:rPr>
        <w:t> </w:t>
      </w:r>
      <w:r>
        <w:rPr>
          <w:spacing w:val="-6"/>
          <w:sz w:val="14"/>
        </w:rPr>
        <w:t>Chang,</w:t>
      </w:r>
      <w:r>
        <w:rPr>
          <w:sz w:val="14"/>
        </w:rPr>
        <w:t> </w:t>
      </w:r>
      <w:r>
        <w:rPr>
          <w:spacing w:val="-6"/>
          <w:sz w:val="14"/>
        </w:rPr>
        <w:t>Lihan</w:t>
      </w:r>
      <w:r>
        <w:rPr>
          <w:sz w:val="14"/>
        </w:rPr>
        <w:t> </w:t>
      </w:r>
      <w:r>
        <w:rPr>
          <w:spacing w:val="-6"/>
          <w:sz w:val="14"/>
        </w:rPr>
        <w:t>Zhu,</w:t>
      </w:r>
      <w:r>
        <w:rPr>
          <w:sz w:val="14"/>
        </w:rPr>
        <w:t> </w:t>
      </w:r>
      <w:r>
        <w:rPr>
          <w:spacing w:val="-6"/>
          <w:sz w:val="14"/>
        </w:rPr>
        <w:t>Michelle</w:t>
      </w:r>
      <w:r>
        <w:rPr>
          <w:sz w:val="14"/>
        </w:rPr>
        <w:t> </w:t>
      </w:r>
      <w:r>
        <w:rPr>
          <w:spacing w:val="-6"/>
          <w:sz w:val="14"/>
        </w:rPr>
        <w:t>Chung,</w:t>
      </w:r>
      <w:r>
        <w:rPr>
          <w:spacing w:val="40"/>
          <w:sz w:val="14"/>
        </w:rPr>
        <w:t> </w:t>
      </w:r>
      <w:r>
        <w:rPr>
          <w:spacing w:val="-4"/>
          <w:sz w:val="14"/>
        </w:rPr>
        <w:t>Piaoyang Wang, and Janet Nebeling. 2020.</w:t>
      </w:r>
      <w:r>
        <w:rPr>
          <w:spacing w:val="20"/>
          <w:sz w:val="14"/>
        </w:rPr>
        <w:t> </w:t>
      </w:r>
      <w:r>
        <w:rPr>
          <w:spacing w:val="-4"/>
          <w:sz w:val="14"/>
        </w:rPr>
        <w:t>XRDirector: A Role-Based Collab-</w:t>
      </w:r>
      <w:r>
        <w:rPr>
          <w:spacing w:val="40"/>
          <w:sz w:val="14"/>
        </w:rPr>
        <w:t> </w:t>
      </w:r>
      <w:r>
        <w:rPr>
          <w:spacing w:val="-2"/>
          <w:sz w:val="14"/>
        </w:rPr>
        <w:t>orative Immersive Authoring System. In </w:t>
      </w:r>
      <w:r>
        <w:rPr>
          <w:rFonts w:ascii="Book Antiqua" w:hAnsi="Book Antiqua"/>
          <w:i/>
          <w:spacing w:val="-2"/>
          <w:sz w:val="14"/>
        </w:rPr>
        <w:t>Proceedings of the 2020 CHI Confer-</w:t>
      </w:r>
      <w:r>
        <w:rPr>
          <w:rFonts w:ascii="Book Antiqua" w:hAnsi="Book Antiqua"/>
          <w:i/>
          <w:spacing w:val="40"/>
          <w:sz w:val="14"/>
        </w:rPr>
        <w:t> </w:t>
      </w:r>
      <w:r>
        <w:rPr>
          <w:rFonts w:ascii="Book Antiqua" w:hAnsi="Book Antiqua"/>
          <w:i/>
          <w:spacing w:val="-2"/>
          <w:sz w:val="14"/>
        </w:rPr>
        <w:t>ence on Human Factors in Computing Systems </w:t>
      </w:r>
      <w:r>
        <w:rPr>
          <w:spacing w:val="-2"/>
          <w:sz w:val="14"/>
        </w:rPr>
        <w:t>(Honolulu, HI, USA) </w:t>
      </w:r>
      <w:r>
        <w:rPr>
          <w:rFonts w:ascii="Book Antiqua" w:hAnsi="Book Antiqua"/>
          <w:i/>
          <w:spacing w:val="-2"/>
          <w:sz w:val="14"/>
        </w:rPr>
        <w:t>(CHI ’20)</w:t>
      </w:r>
      <w:r>
        <w:rPr>
          <w:spacing w:val="-2"/>
          <w:sz w:val="14"/>
        </w:rPr>
        <w:t>.</w:t>
      </w:r>
      <w:r>
        <w:rPr>
          <w:spacing w:val="40"/>
          <w:sz w:val="14"/>
        </w:rPr>
        <w:t> </w:t>
      </w:r>
      <w:r>
        <w:rPr>
          <w:spacing w:val="-2"/>
          <w:sz w:val="14"/>
        </w:rPr>
        <w:t>Association</w:t>
      </w:r>
      <w:r>
        <w:rPr>
          <w:spacing w:val="3"/>
          <w:sz w:val="14"/>
        </w:rPr>
        <w:t> </w:t>
      </w:r>
      <w:r>
        <w:rPr>
          <w:spacing w:val="-2"/>
          <w:sz w:val="14"/>
        </w:rPr>
        <w:t>for</w:t>
      </w:r>
      <w:r>
        <w:rPr>
          <w:spacing w:val="4"/>
          <w:sz w:val="14"/>
        </w:rPr>
        <w:t> </w:t>
      </w:r>
      <w:r>
        <w:rPr>
          <w:spacing w:val="-2"/>
          <w:sz w:val="14"/>
        </w:rPr>
        <w:t>Computing</w:t>
      </w:r>
      <w:r>
        <w:rPr>
          <w:spacing w:val="4"/>
          <w:sz w:val="14"/>
        </w:rPr>
        <w:t> </w:t>
      </w:r>
      <w:r>
        <w:rPr>
          <w:spacing w:val="-2"/>
          <w:sz w:val="14"/>
        </w:rPr>
        <w:t>Machinery,</w:t>
      </w:r>
      <w:r>
        <w:rPr>
          <w:spacing w:val="4"/>
          <w:sz w:val="14"/>
        </w:rPr>
        <w:t> </w:t>
      </w:r>
      <w:r>
        <w:rPr>
          <w:spacing w:val="-2"/>
          <w:sz w:val="14"/>
        </w:rPr>
        <w:t>New</w:t>
      </w:r>
      <w:r>
        <w:rPr>
          <w:spacing w:val="4"/>
          <w:sz w:val="14"/>
        </w:rPr>
        <w:t> </w:t>
      </w:r>
      <w:r>
        <w:rPr>
          <w:spacing w:val="-2"/>
          <w:sz w:val="14"/>
        </w:rPr>
        <w:t>York,</w:t>
      </w:r>
      <w:r>
        <w:rPr>
          <w:spacing w:val="4"/>
          <w:sz w:val="14"/>
        </w:rPr>
        <w:t> </w:t>
      </w:r>
      <w:r>
        <w:rPr>
          <w:spacing w:val="-2"/>
          <w:sz w:val="14"/>
        </w:rPr>
        <w:t>NY,</w:t>
      </w:r>
      <w:r>
        <w:rPr>
          <w:spacing w:val="4"/>
          <w:sz w:val="14"/>
        </w:rPr>
        <w:t> </w:t>
      </w:r>
      <w:r>
        <w:rPr>
          <w:spacing w:val="-2"/>
          <w:sz w:val="14"/>
        </w:rPr>
        <w:t>USA,</w:t>
      </w:r>
      <w:r>
        <w:rPr>
          <w:spacing w:val="4"/>
          <w:sz w:val="14"/>
        </w:rPr>
        <w:t> </w:t>
      </w:r>
      <w:r>
        <w:rPr>
          <w:spacing w:val="-2"/>
          <w:sz w:val="14"/>
        </w:rPr>
        <w:t>1–12.</w:t>
      </w:r>
      <w:r>
        <w:rPr>
          <w:spacing w:val="64"/>
          <w:w w:val="150"/>
          <w:sz w:val="14"/>
        </w:rPr>
        <w:t> </w:t>
      </w:r>
      <w:hyperlink r:id="rId170">
        <w:r>
          <w:rPr>
            <w:spacing w:val="-2"/>
            <w:sz w:val="14"/>
          </w:rPr>
          <w:t>https:</w:t>
        </w:r>
      </w:hyperlink>
    </w:p>
    <w:p>
      <w:pPr>
        <w:spacing w:line="169" w:lineRule="exact" w:before="0"/>
        <w:ind w:left="718" w:right="0" w:firstLine="0"/>
        <w:jc w:val="left"/>
        <w:rPr>
          <w:sz w:val="14"/>
        </w:rPr>
      </w:pPr>
      <w:hyperlink r:id="rId170">
        <w:r>
          <w:rPr>
            <w:spacing w:val="-2"/>
            <w:sz w:val="14"/>
          </w:rPr>
          <w:t>//doi.org/10.1145/3313831.3376637</w:t>
        </w:r>
      </w:hyperlink>
    </w:p>
    <w:p>
      <w:pPr>
        <w:spacing w:after="0" w:line="169" w:lineRule="exact"/>
        <w:jc w:val="left"/>
        <w:rPr>
          <w:sz w:val="14"/>
        </w:rPr>
        <w:sectPr>
          <w:type w:val="continuous"/>
          <w:pgSz w:w="12240" w:h="15840"/>
          <w:pgMar w:header="1184" w:footer="0" w:top="540" w:bottom="280" w:left="0" w:right="720"/>
          <w:cols w:num="2" w:equalWidth="0">
            <w:col w:w="5905" w:space="40"/>
            <w:col w:w="5575"/>
          </w:cols>
        </w:sectPr>
      </w:pPr>
    </w:p>
    <w:p>
      <w:pPr>
        <w:pStyle w:val="BodyText"/>
        <w:spacing w:before="2"/>
        <w:rPr>
          <w:sz w:val="17"/>
        </w:rPr>
      </w:pPr>
    </w:p>
    <w:p>
      <w:pPr>
        <w:pStyle w:val="BodyText"/>
        <w:spacing w:after="0"/>
        <w:rPr>
          <w:sz w:val="17"/>
        </w:rPr>
        <w:sectPr>
          <w:headerReference w:type="even" r:id="rId362"/>
          <w:footerReference w:type="even" r:id="rId363"/>
          <w:pgSz w:w="12240" w:h="15840"/>
          <w:pgMar w:header="1184" w:footer="0" w:top="1380" w:bottom="280" w:left="0" w:right="720"/>
        </w:sectPr>
      </w:pPr>
    </w:p>
    <w:p>
      <w:pPr>
        <w:pStyle w:val="ListParagraph"/>
        <w:numPr>
          <w:ilvl w:val="0"/>
          <w:numId w:val="10"/>
        </w:numPr>
        <w:tabs>
          <w:tab w:pos="1379" w:val="left" w:leader="none"/>
          <w:tab w:pos="1383" w:val="left" w:leader="none"/>
        </w:tabs>
        <w:spacing w:line="201" w:lineRule="auto" w:before="134" w:after="0"/>
        <w:ind w:left="1379" w:right="0" w:hanging="304"/>
        <w:jc w:val="both"/>
        <w:rPr>
          <w:sz w:val="14"/>
        </w:rPr>
      </w:pPr>
      <w:r>
        <w:rPr>
          <w:spacing w:val="-6"/>
          <w:sz w:val="14"/>
        </w:rPr>
        <w:t>Michael</w:t>
      </w:r>
      <w:r>
        <w:rPr>
          <w:sz w:val="14"/>
        </w:rPr>
        <w:t> </w:t>
      </w:r>
      <w:r>
        <w:rPr>
          <w:spacing w:val="-6"/>
          <w:sz w:val="14"/>
        </w:rPr>
        <w:t>Nebeling,</w:t>
      </w:r>
      <w:r>
        <w:rPr>
          <w:sz w:val="14"/>
        </w:rPr>
        <w:t> </w:t>
      </w:r>
      <w:r>
        <w:rPr>
          <w:spacing w:val="-6"/>
          <w:sz w:val="14"/>
        </w:rPr>
        <w:t>Katy</w:t>
      </w:r>
      <w:r>
        <w:rPr>
          <w:sz w:val="14"/>
        </w:rPr>
        <w:t> </w:t>
      </w:r>
      <w:r>
        <w:rPr>
          <w:spacing w:val="-6"/>
          <w:sz w:val="14"/>
        </w:rPr>
        <w:t>Lewis,</w:t>
      </w:r>
      <w:r>
        <w:rPr>
          <w:sz w:val="14"/>
        </w:rPr>
        <w:t> </w:t>
      </w:r>
      <w:r>
        <w:rPr>
          <w:spacing w:val="-6"/>
          <w:sz w:val="14"/>
        </w:rPr>
        <w:t>Yu-Cheng</w:t>
      </w:r>
      <w:r>
        <w:rPr>
          <w:sz w:val="14"/>
        </w:rPr>
        <w:t> </w:t>
      </w:r>
      <w:r>
        <w:rPr>
          <w:spacing w:val="-6"/>
          <w:sz w:val="14"/>
        </w:rPr>
        <w:t>Chang,</w:t>
      </w:r>
      <w:r>
        <w:rPr>
          <w:sz w:val="14"/>
        </w:rPr>
        <w:t> </w:t>
      </w:r>
      <w:r>
        <w:rPr>
          <w:spacing w:val="-6"/>
          <w:sz w:val="14"/>
        </w:rPr>
        <w:t>Lihan</w:t>
      </w:r>
      <w:r>
        <w:rPr>
          <w:sz w:val="14"/>
        </w:rPr>
        <w:t> </w:t>
      </w:r>
      <w:r>
        <w:rPr>
          <w:spacing w:val="-6"/>
          <w:sz w:val="14"/>
        </w:rPr>
        <w:t>Zhu,</w:t>
      </w:r>
      <w:r>
        <w:rPr>
          <w:sz w:val="14"/>
        </w:rPr>
        <w:t> </w:t>
      </w:r>
      <w:r>
        <w:rPr>
          <w:spacing w:val="-6"/>
          <w:sz w:val="14"/>
        </w:rPr>
        <w:t>Michelle</w:t>
      </w:r>
      <w:r>
        <w:rPr>
          <w:sz w:val="14"/>
        </w:rPr>
        <w:t> </w:t>
      </w:r>
      <w:r>
        <w:rPr>
          <w:spacing w:val="-6"/>
          <w:sz w:val="14"/>
        </w:rPr>
        <w:t>Chung,</w:t>
      </w:r>
      <w:r>
        <w:rPr>
          <w:spacing w:val="40"/>
          <w:sz w:val="14"/>
        </w:rPr>
        <w:t> </w:t>
      </w:r>
      <w:r>
        <w:rPr>
          <w:spacing w:val="-4"/>
          <w:sz w:val="14"/>
        </w:rPr>
        <w:t>Piaoyang Wang, and Janet Nebeling. 2020.</w:t>
      </w:r>
      <w:r>
        <w:rPr>
          <w:spacing w:val="19"/>
          <w:sz w:val="14"/>
        </w:rPr>
        <w:t> </w:t>
      </w:r>
      <w:r>
        <w:rPr>
          <w:spacing w:val="-4"/>
          <w:sz w:val="14"/>
        </w:rPr>
        <w:t>XRDirector: A Role-Based Collab-</w:t>
      </w:r>
      <w:r>
        <w:rPr>
          <w:spacing w:val="40"/>
          <w:sz w:val="14"/>
        </w:rPr>
        <w:t> </w:t>
      </w:r>
      <w:r>
        <w:rPr>
          <w:spacing w:val="-2"/>
          <w:sz w:val="14"/>
        </w:rPr>
        <w:t>orative Immersive Authoring System. In </w:t>
      </w:r>
      <w:r>
        <w:rPr>
          <w:rFonts w:ascii="Book Antiqua" w:hAnsi="Book Antiqua"/>
          <w:i/>
          <w:spacing w:val="-2"/>
          <w:sz w:val="14"/>
        </w:rPr>
        <w:t>Proceedings of the 2020 CHI Confer-</w:t>
      </w:r>
      <w:r>
        <w:rPr>
          <w:rFonts w:ascii="Book Antiqua" w:hAnsi="Book Antiqua"/>
          <w:i/>
          <w:spacing w:val="40"/>
          <w:sz w:val="14"/>
        </w:rPr>
        <w:t> </w:t>
      </w:r>
      <w:r>
        <w:rPr>
          <w:rFonts w:ascii="Book Antiqua" w:hAnsi="Book Antiqua"/>
          <w:i/>
          <w:spacing w:val="-2"/>
          <w:sz w:val="14"/>
        </w:rPr>
        <w:t>ence on Human Factors in Computing Systems </w:t>
      </w:r>
      <w:r>
        <w:rPr>
          <w:spacing w:val="-2"/>
          <w:sz w:val="14"/>
        </w:rPr>
        <w:t>(Honolulu, HI, USA) </w:t>
      </w:r>
      <w:r>
        <w:rPr>
          <w:rFonts w:ascii="Book Antiqua" w:hAnsi="Book Antiqua"/>
          <w:i/>
          <w:spacing w:val="-2"/>
          <w:sz w:val="14"/>
        </w:rPr>
        <w:t>(CHI ’20)</w:t>
      </w:r>
      <w:r>
        <w:rPr>
          <w:spacing w:val="-2"/>
          <w:sz w:val="14"/>
        </w:rPr>
        <w:t>.</w:t>
      </w:r>
      <w:r>
        <w:rPr>
          <w:spacing w:val="40"/>
          <w:sz w:val="14"/>
        </w:rPr>
        <w:t> </w:t>
      </w:r>
      <w:r>
        <w:rPr>
          <w:spacing w:val="-2"/>
          <w:sz w:val="14"/>
        </w:rPr>
        <w:t>Association</w:t>
      </w:r>
      <w:r>
        <w:rPr>
          <w:spacing w:val="3"/>
          <w:sz w:val="14"/>
        </w:rPr>
        <w:t> </w:t>
      </w:r>
      <w:r>
        <w:rPr>
          <w:spacing w:val="-2"/>
          <w:sz w:val="14"/>
        </w:rPr>
        <w:t>for</w:t>
      </w:r>
      <w:r>
        <w:rPr>
          <w:spacing w:val="4"/>
          <w:sz w:val="14"/>
        </w:rPr>
        <w:t> </w:t>
      </w:r>
      <w:r>
        <w:rPr>
          <w:spacing w:val="-2"/>
          <w:sz w:val="14"/>
        </w:rPr>
        <w:t>Computing</w:t>
      </w:r>
      <w:r>
        <w:rPr>
          <w:spacing w:val="4"/>
          <w:sz w:val="14"/>
        </w:rPr>
        <w:t> </w:t>
      </w:r>
      <w:r>
        <w:rPr>
          <w:spacing w:val="-2"/>
          <w:sz w:val="14"/>
        </w:rPr>
        <w:t>Machinery,</w:t>
      </w:r>
      <w:r>
        <w:rPr>
          <w:spacing w:val="4"/>
          <w:sz w:val="14"/>
        </w:rPr>
        <w:t> </w:t>
      </w:r>
      <w:r>
        <w:rPr>
          <w:spacing w:val="-2"/>
          <w:sz w:val="14"/>
        </w:rPr>
        <w:t>New</w:t>
      </w:r>
      <w:r>
        <w:rPr>
          <w:spacing w:val="4"/>
          <w:sz w:val="14"/>
        </w:rPr>
        <w:t> </w:t>
      </w:r>
      <w:r>
        <w:rPr>
          <w:spacing w:val="-2"/>
          <w:sz w:val="14"/>
        </w:rPr>
        <w:t>York,</w:t>
      </w:r>
      <w:r>
        <w:rPr>
          <w:spacing w:val="4"/>
          <w:sz w:val="14"/>
        </w:rPr>
        <w:t> </w:t>
      </w:r>
      <w:r>
        <w:rPr>
          <w:spacing w:val="-2"/>
          <w:sz w:val="14"/>
        </w:rPr>
        <w:t>NY,</w:t>
      </w:r>
      <w:r>
        <w:rPr>
          <w:spacing w:val="4"/>
          <w:sz w:val="14"/>
        </w:rPr>
        <w:t> </w:t>
      </w:r>
      <w:r>
        <w:rPr>
          <w:spacing w:val="-2"/>
          <w:sz w:val="14"/>
        </w:rPr>
        <w:t>USA,</w:t>
      </w:r>
      <w:r>
        <w:rPr>
          <w:spacing w:val="4"/>
          <w:sz w:val="14"/>
        </w:rPr>
        <w:t> </w:t>
      </w:r>
      <w:r>
        <w:rPr>
          <w:spacing w:val="-2"/>
          <w:sz w:val="14"/>
        </w:rPr>
        <w:t>1–12.</w:t>
      </w:r>
      <w:r>
        <w:rPr>
          <w:spacing w:val="64"/>
          <w:w w:val="150"/>
          <w:sz w:val="14"/>
        </w:rPr>
        <w:t> </w:t>
      </w:r>
      <w:hyperlink r:id="rId170">
        <w:r>
          <w:rPr>
            <w:spacing w:val="-2"/>
            <w:sz w:val="14"/>
          </w:rPr>
          <w:t>https:</w:t>
        </w:r>
      </w:hyperlink>
    </w:p>
    <w:p>
      <w:pPr>
        <w:spacing w:line="154" w:lineRule="exact" w:before="0"/>
        <w:ind w:left="1380" w:right="0" w:firstLine="0"/>
        <w:jc w:val="left"/>
        <w:rPr>
          <w:sz w:val="14"/>
        </w:rPr>
      </w:pPr>
      <w:bookmarkStart w:name="_bookmark422" w:id="424"/>
      <w:bookmarkEnd w:id="424"/>
      <w:r>
        <w:rPr/>
      </w:r>
      <w:hyperlink r:id="rId170">
        <w:r>
          <w:rPr>
            <w:spacing w:val="-2"/>
            <w:sz w:val="14"/>
          </w:rPr>
          <w:t>//doi.org/10.1145/3313831.3376637</w:t>
        </w:r>
      </w:hyperlink>
    </w:p>
    <w:p>
      <w:pPr>
        <w:pStyle w:val="ListParagraph"/>
        <w:numPr>
          <w:ilvl w:val="0"/>
          <w:numId w:val="10"/>
        </w:numPr>
        <w:tabs>
          <w:tab w:pos="1384" w:val="left" w:leader="none"/>
        </w:tabs>
        <w:spacing w:line="201" w:lineRule="auto" w:before="8" w:after="0"/>
        <w:ind w:left="1384" w:right="0" w:hanging="309"/>
        <w:jc w:val="both"/>
        <w:rPr>
          <w:sz w:val="14"/>
        </w:rPr>
      </w:pPr>
      <w:r>
        <w:rPr>
          <w:w w:val="90"/>
          <w:sz w:val="14"/>
        </w:rPr>
        <w:t>Michael Nebeling and Katy Madier. 2019.</w:t>
      </w:r>
      <w:r>
        <w:rPr>
          <w:spacing w:val="23"/>
          <w:sz w:val="14"/>
        </w:rPr>
        <w:t> </w:t>
      </w:r>
      <w:r>
        <w:rPr>
          <w:w w:val="90"/>
          <w:sz w:val="14"/>
        </w:rPr>
        <w:t>360proto: Making Interactive Virtual</w:t>
      </w:r>
      <w:r>
        <w:rPr>
          <w:spacing w:val="40"/>
          <w:sz w:val="14"/>
        </w:rPr>
        <w:t> </w:t>
      </w:r>
      <w:r>
        <w:rPr>
          <w:spacing w:val="-6"/>
          <w:sz w:val="14"/>
        </w:rPr>
        <w:t>Reality</w:t>
      </w:r>
      <w:r>
        <w:rPr>
          <w:sz w:val="14"/>
        </w:rPr>
        <w:t> </w:t>
      </w:r>
      <w:r>
        <w:rPr>
          <w:spacing w:val="-6"/>
          <w:sz w:val="14"/>
        </w:rPr>
        <w:t>&amp;</w:t>
      </w:r>
      <w:r>
        <w:rPr>
          <w:sz w:val="14"/>
        </w:rPr>
        <w:t> </w:t>
      </w:r>
      <w:r>
        <w:rPr>
          <w:spacing w:val="-6"/>
          <w:sz w:val="14"/>
        </w:rPr>
        <w:t>Augmented</w:t>
      </w:r>
      <w:r>
        <w:rPr>
          <w:sz w:val="14"/>
        </w:rPr>
        <w:t> </w:t>
      </w:r>
      <w:r>
        <w:rPr>
          <w:spacing w:val="-6"/>
          <w:sz w:val="14"/>
        </w:rPr>
        <w:t>Reality</w:t>
      </w:r>
      <w:r>
        <w:rPr>
          <w:sz w:val="14"/>
        </w:rPr>
        <w:t> </w:t>
      </w:r>
      <w:r>
        <w:rPr>
          <w:spacing w:val="-6"/>
          <w:sz w:val="14"/>
        </w:rPr>
        <w:t>Prototypes</w:t>
      </w:r>
      <w:r>
        <w:rPr>
          <w:sz w:val="14"/>
        </w:rPr>
        <w:t> </w:t>
      </w:r>
      <w:r>
        <w:rPr>
          <w:spacing w:val="-6"/>
          <w:sz w:val="14"/>
        </w:rPr>
        <w:t>from</w:t>
      </w:r>
      <w:r>
        <w:rPr>
          <w:sz w:val="14"/>
        </w:rPr>
        <w:t> </w:t>
      </w:r>
      <w:r>
        <w:rPr>
          <w:spacing w:val="-6"/>
          <w:sz w:val="14"/>
        </w:rPr>
        <w:t>Paper.</w:t>
      </w:r>
      <w:r>
        <w:rPr>
          <w:sz w:val="14"/>
        </w:rPr>
        <w:t> </w:t>
      </w:r>
      <w:r>
        <w:rPr>
          <w:spacing w:val="-6"/>
          <w:sz w:val="14"/>
        </w:rPr>
        <w:t>In</w:t>
      </w:r>
      <w:r>
        <w:rPr>
          <w:sz w:val="14"/>
        </w:rPr>
        <w:t> </w:t>
      </w:r>
      <w:r>
        <w:rPr>
          <w:rFonts w:ascii="Book Antiqua" w:hAnsi="Book Antiqua"/>
          <w:i/>
          <w:spacing w:val="-6"/>
          <w:sz w:val="14"/>
        </w:rPr>
        <w:t>Proceedings</w:t>
      </w:r>
      <w:r>
        <w:rPr>
          <w:rFonts w:ascii="Book Antiqua" w:hAnsi="Book Antiqua"/>
          <w:i/>
          <w:sz w:val="14"/>
        </w:rPr>
        <w:t> </w:t>
      </w:r>
      <w:r>
        <w:rPr>
          <w:rFonts w:ascii="Book Antiqua" w:hAnsi="Book Antiqua"/>
          <w:i/>
          <w:spacing w:val="-6"/>
          <w:sz w:val="14"/>
        </w:rPr>
        <w:t>of</w:t>
      </w:r>
      <w:r>
        <w:rPr>
          <w:rFonts w:ascii="Book Antiqua" w:hAnsi="Book Antiqua"/>
          <w:i/>
          <w:sz w:val="14"/>
        </w:rPr>
        <w:t> </w:t>
      </w:r>
      <w:r>
        <w:rPr>
          <w:rFonts w:ascii="Book Antiqua" w:hAnsi="Book Antiqua"/>
          <w:i/>
          <w:spacing w:val="-6"/>
          <w:sz w:val="14"/>
        </w:rPr>
        <w:t>the</w:t>
      </w:r>
      <w:r>
        <w:rPr>
          <w:rFonts w:ascii="Book Antiqua" w:hAnsi="Book Antiqua"/>
          <w:i/>
          <w:sz w:val="14"/>
        </w:rPr>
        <w:t> </w:t>
      </w:r>
      <w:r>
        <w:rPr>
          <w:rFonts w:ascii="Book Antiqua" w:hAnsi="Book Antiqua"/>
          <w:i/>
          <w:spacing w:val="-6"/>
          <w:sz w:val="14"/>
        </w:rPr>
        <w:t>2019</w:t>
      </w:r>
      <w:r>
        <w:rPr>
          <w:rFonts w:ascii="Book Antiqua" w:hAnsi="Book Antiqua"/>
          <w:i/>
          <w:spacing w:val="40"/>
          <w:sz w:val="14"/>
        </w:rPr>
        <w:t> </w:t>
      </w:r>
      <w:r>
        <w:rPr>
          <w:rFonts w:ascii="Book Antiqua" w:hAnsi="Book Antiqua"/>
          <w:i/>
          <w:sz w:val="14"/>
        </w:rPr>
        <w:t>CHI</w:t>
      </w:r>
      <w:r>
        <w:rPr>
          <w:rFonts w:ascii="Book Antiqua" w:hAnsi="Book Antiqua"/>
          <w:i/>
          <w:spacing w:val="-9"/>
          <w:sz w:val="14"/>
        </w:rPr>
        <w:t> </w:t>
      </w:r>
      <w:r>
        <w:rPr>
          <w:rFonts w:ascii="Book Antiqua" w:hAnsi="Book Antiqua"/>
          <w:i/>
          <w:sz w:val="14"/>
        </w:rPr>
        <w:t>Conference</w:t>
      </w:r>
      <w:r>
        <w:rPr>
          <w:rFonts w:ascii="Book Antiqua" w:hAnsi="Book Antiqua"/>
          <w:i/>
          <w:spacing w:val="-9"/>
          <w:sz w:val="14"/>
        </w:rPr>
        <w:t> </w:t>
      </w:r>
      <w:r>
        <w:rPr>
          <w:rFonts w:ascii="Book Antiqua" w:hAnsi="Book Antiqua"/>
          <w:i/>
          <w:sz w:val="14"/>
        </w:rPr>
        <w:t>on</w:t>
      </w:r>
      <w:r>
        <w:rPr>
          <w:rFonts w:ascii="Book Antiqua" w:hAnsi="Book Antiqua"/>
          <w:i/>
          <w:spacing w:val="-9"/>
          <w:sz w:val="14"/>
        </w:rPr>
        <w:t> </w:t>
      </w:r>
      <w:r>
        <w:rPr>
          <w:rFonts w:ascii="Book Antiqua" w:hAnsi="Book Antiqua"/>
          <w:i/>
          <w:sz w:val="14"/>
        </w:rPr>
        <w:t>Human</w:t>
      </w:r>
      <w:r>
        <w:rPr>
          <w:rFonts w:ascii="Book Antiqua" w:hAnsi="Book Antiqua"/>
          <w:i/>
          <w:spacing w:val="-8"/>
          <w:sz w:val="14"/>
        </w:rPr>
        <w:t> </w:t>
      </w:r>
      <w:r>
        <w:rPr>
          <w:rFonts w:ascii="Book Antiqua" w:hAnsi="Book Antiqua"/>
          <w:i/>
          <w:sz w:val="14"/>
        </w:rPr>
        <w:t>Factors</w:t>
      </w:r>
      <w:r>
        <w:rPr>
          <w:rFonts w:ascii="Book Antiqua" w:hAnsi="Book Antiqua"/>
          <w:i/>
          <w:spacing w:val="-9"/>
          <w:sz w:val="14"/>
        </w:rPr>
        <w:t> </w:t>
      </w:r>
      <w:r>
        <w:rPr>
          <w:rFonts w:ascii="Book Antiqua" w:hAnsi="Book Antiqua"/>
          <w:i/>
          <w:sz w:val="14"/>
        </w:rPr>
        <w:t>in</w:t>
      </w:r>
      <w:r>
        <w:rPr>
          <w:rFonts w:ascii="Book Antiqua" w:hAnsi="Book Antiqua"/>
          <w:i/>
          <w:spacing w:val="-9"/>
          <w:sz w:val="14"/>
        </w:rPr>
        <w:t> </w:t>
      </w:r>
      <w:r>
        <w:rPr>
          <w:rFonts w:ascii="Book Antiqua" w:hAnsi="Book Antiqua"/>
          <w:i/>
          <w:sz w:val="14"/>
        </w:rPr>
        <w:t>Computing</w:t>
      </w:r>
      <w:r>
        <w:rPr>
          <w:rFonts w:ascii="Book Antiqua" w:hAnsi="Book Antiqua"/>
          <w:i/>
          <w:spacing w:val="-9"/>
          <w:sz w:val="14"/>
        </w:rPr>
        <w:t> </w:t>
      </w:r>
      <w:r>
        <w:rPr>
          <w:rFonts w:ascii="Book Antiqua" w:hAnsi="Book Antiqua"/>
          <w:i/>
          <w:sz w:val="14"/>
        </w:rPr>
        <w:t>Systems</w:t>
      </w:r>
      <w:r>
        <w:rPr>
          <w:rFonts w:ascii="Book Antiqua" w:hAnsi="Book Antiqua"/>
          <w:i/>
          <w:spacing w:val="-8"/>
          <w:sz w:val="14"/>
        </w:rPr>
        <w:t> </w:t>
      </w:r>
      <w:r>
        <w:rPr>
          <w:sz w:val="14"/>
        </w:rPr>
        <w:t>(Glasgow,</w:t>
      </w:r>
      <w:r>
        <w:rPr>
          <w:spacing w:val="-9"/>
          <w:sz w:val="14"/>
        </w:rPr>
        <w:t> </w:t>
      </w:r>
      <w:r>
        <w:rPr>
          <w:sz w:val="14"/>
        </w:rPr>
        <w:t>Scotland</w:t>
      </w:r>
      <w:r>
        <w:rPr>
          <w:spacing w:val="40"/>
          <w:sz w:val="14"/>
        </w:rPr>
        <w:t> </w:t>
      </w:r>
      <w:r>
        <w:rPr>
          <w:w w:val="90"/>
          <w:sz w:val="14"/>
        </w:rPr>
        <w:t>Uk)</w:t>
      </w:r>
      <w:r>
        <w:rPr>
          <w:spacing w:val="-3"/>
          <w:w w:val="90"/>
          <w:sz w:val="14"/>
        </w:rPr>
        <w:t> </w:t>
      </w:r>
      <w:r>
        <w:rPr>
          <w:rFonts w:ascii="Book Antiqua" w:hAnsi="Book Antiqua"/>
          <w:i/>
          <w:w w:val="90"/>
          <w:sz w:val="14"/>
        </w:rPr>
        <w:t>(CHI</w:t>
      </w:r>
      <w:r>
        <w:rPr>
          <w:rFonts w:ascii="Book Antiqua" w:hAnsi="Book Antiqua"/>
          <w:i/>
          <w:spacing w:val="-3"/>
          <w:w w:val="90"/>
          <w:sz w:val="14"/>
        </w:rPr>
        <w:t> </w:t>
      </w:r>
      <w:r>
        <w:rPr>
          <w:rFonts w:ascii="Book Antiqua" w:hAnsi="Book Antiqua"/>
          <w:i/>
          <w:w w:val="90"/>
          <w:sz w:val="14"/>
        </w:rPr>
        <w:t>’19)</w:t>
      </w:r>
      <w:r>
        <w:rPr>
          <w:w w:val="90"/>
          <w:sz w:val="14"/>
        </w:rPr>
        <w:t>.</w:t>
      </w:r>
      <w:r>
        <w:rPr>
          <w:spacing w:val="-3"/>
          <w:w w:val="90"/>
          <w:sz w:val="14"/>
        </w:rPr>
        <w:t> </w:t>
      </w:r>
      <w:r>
        <w:rPr>
          <w:w w:val="90"/>
          <w:sz w:val="14"/>
        </w:rPr>
        <w:t>Association</w:t>
      </w:r>
      <w:r>
        <w:rPr>
          <w:spacing w:val="-3"/>
          <w:w w:val="90"/>
          <w:sz w:val="14"/>
        </w:rPr>
        <w:t> </w:t>
      </w:r>
      <w:r>
        <w:rPr>
          <w:w w:val="90"/>
          <w:sz w:val="14"/>
        </w:rPr>
        <w:t>for</w:t>
      </w:r>
      <w:r>
        <w:rPr>
          <w:spacing w:val="-3"/>
          <w:w w:val="90"/>
          <w:sz w:val="14"/>
        </w:rPr>
        <w:t> </w:t>
      </w:r>
      <w:r>
        <w:rPr>
          <w:w w:val="90"/>
          <w:sz w:val="14"/>
        </w:rPr>
        <w:t>Computing</w:t>
      </w:r>
      <w:r>
        <w:rPr>
          <w:spacing w:val="-3"/>
          <w:w w:val="90"/>
          <w:sz w:val="14"/>
        </w:rPr>
        <w:t> </w:t>
      </w:r>
      <w:r>
        <w:rPr>
          <w:w w:val="90"/>
          <w:sz w:val="14"/>
        </w:rPr>
        <w:t>Machinery,</w:t>
      </w:r>
      <w:r>
        <w:rPr>
          <w:spacing w:val="-3"/>
          <w:w w:val="90"/>
          <w:sz w:val="14"/>
        </w:rPr>
        <w:t> </w:t>
      </w:r>
      <w:r>
        <w:rPr>
          <w:w w:val="90"/>
          <w:sz w:val="14"/>
        </w:rPr>
        <w:t>New</w:t>
      </w:r>
      <w:r>
        <w:rPr>
          <w:spacing w:val="-3"/>
          <w:w w:val="90"/>
          <w:sz w:val="14"/>
        </w:rPr>
        <w:t> </w:t>
      </w:r>
      <w:r>
        <w:rPr>
          <w:w w:val="90"/>
          <w:sz w:val="14"/>
        </w:rPr>
        <w:t>York,</w:t>
      </w:r>
      <w:r>
        <w:rPr>
          <w:spacing w:val="-3"/>
          <w:w w:val="90"/>
          <w:sz w:val="14"/>
        </w:rPr>
        <w:t> </w:t>
      </w:r>
      <w:r>
        <w:rPr>
          <w:w w:val="90"/>
          <w:sz w:val="14"/>
        </w:rPr>
        <w:t>NY,</w:t>
      </w:r>
      <w:r>
        <w:rPr>
          <w:spacing w:val="-3"/>
          <w:w w:val="90"/>
          <w:sz w:val="14"/>
        </w:rPr>
        <w:t> </w:t>
      </w:r>
      <w:r>
        <w:rPr>
          <w:w w:val="90"/>
          <w:sz w:val="14"/>
        </w:rPr>
        <w:t>USA,</w:t>
      </w:r>
      <w:r>
        <w:rPr>
          <w:spacing w:val="-3"/>
          <w:w w:val="90"/>
          <w:sz w:val="14"/>
        </w:rPr>
        <w:t> </w:t>
      </w:r>
      <w:r>
        <w:rPr>
          <w:w w:val="90"/>
          <w:sz w:val="14"/>
        </w:rPr>
        <w:t>1–13.</w:t>
      </w:r>
      <w:r>
        <w:rPr>
          <w:spacing w:val="40"/>
          <w:sz w:val="14"/>
        </w:rPr>
        <w:t> </w:t>
      </w:r>
      <w:bookmarkStart w:name="_bookmark423" w:id="425"/>
      <w:bookmarkEnd w:id="425"/>
      <w:r>
        <w:rPr>
          <w:w w:val="95"/>
          <w:sz w:val="14"/>
        </w:rPr>
      </w:r>
      <w:hyperlink r:id="rId364">
        <w:r>
          <w:rPr>
            <w:spacing w:val="-2"/>
            <w:sz w:val="14"/>
          </w:rPr>
          <w:t>https://doi.org/10.1145/3290605.3300826</w:t>
        </w:r>
      </w:hyperlink>
    </w:p>
    <w:p>
      <w:pPr>
        <w:pStyle w:val="ListParagraph"/>
        <w:numPr>
          <w:ilvl w:val="0"/>
          <w:numId w:val="10"/>
        </w:numPr>
        <w:tabs>
          <w:tab w:pos="1380" w:val="left" w:leader="none"/>
          <w:tab w:pos="1383" w:val="left" w:leader="none"/>
        </w:tabs>
        <w:spacing w:line="201" w:lineRule="auto" w:before="4" w:after="0"/>
        <w:ind w:left="1380" w:right="0" w:hanging="305"/>
        <w:jc w:val="both"/>
        <w:rPr>
          <w:sz w:val="14"/>
        </w:rPr>
      </w:pPr>
      <w:r>
        <w:rPr>
          <w:spacing w:val="-2"/>
          <w:sz w:val="14"/>
        </w:rPr>
        <w:t>Michael</w:t>
      </w:r>
      <w:r>
        <w:rPr>
          <w:spacing w:val="-7"/>
          <w:sz w:val="14"/>
        </w:rPr>
        <w:t> </w:t>
      </w:r>
      <w:r>
        <w:rPr>
          <w:spacing w:val="-2"/>
          <w:sz w:val="14"/>
        </w:rPr>
        <w:t>Nebeling,</w:t>
      </w:r>
      <w:r>
        <w:rPr>
          <w:spacing w:val="-7"/>
          <w:sz w:val="14"/>
        </w:rPr>
        <w:t> </w:t>
      </w:r>
      <w:r>
        <w:rPr>
          <w:spacing w:val="-2"/>
          <w:sz w:val="14"/>
        </w:rPr>
        <w:t>Janet</w:t>
      </w:r>
      <w:r>
        <w:rPr>
          <w:spacing w:val="-7"/>
          <w:sz w:val="14"/>
        </w:rPr>
        <w:t> </w:t>
      </w:r>
      <w:r>
        <w:rPr>
          <w:spacing w:val="-2"/>
          <w:sz w:val="14"/>
        </w:rPr>
        <w:t>Nebeling,</w:t>
      </w:r>
      <w:r>
        <w:rPr>
          <w:spacing w:val="-6"/>
          <w:sz w:val="14"/>
        </w:rPr>
        <w:t> </w:t>
      </w:r>
      <w:r>
        <w:rPr>
          <w:spacing w:val="-2"/>
          <w:sz w:val="14"/>
        </w:rPr>
        <w:t>Ao</w:t>
      </w:r>
      <w:r>
        <w:rPr>
          <w:spacing w:val="-7"/>
          <w:sz w:val="14"/>
        </w:rPr>
        <w:t> </w:t>
      </w:r>
      <w:r>
        <w:rPr>
          <w:spacing w:val="-2"/>
          <w:sz w:val="14"/>
        </w:rPr>
        <w:t>Yu,</w:t>
      </w:r>
      <w:r>
        <w:rPr>
          <w:spacing w:val="-7"/>
          <w:sz w:val="14"/>
        </w:rPr>
        <w:t> </w:t>
      </w:r>
      <w:r>
        <w:rPr>
          <w:spacing w:val="-2"/>
          <w:sz w:val="14"/>
        </w:rPr>
        <w:t>and</w:t>
      </w:r>
      <w:r>
        <w:rPr>
          <w:spacing w:val="-7"/>
          <w:sz w:val="14"/>
        </w:rPr>
        <w:t> </w:t>
      </w:r>
      <w:r>
        <w:rPr>
          <w:spacing w:val="-2"/>
          <w:sz w:val="14"/>
        </w:rPr>
        <w:t>Rob</w:t>
      </w:r>
      <w:r>
        <w:rPr>
          <w:spacing w:val="-6"/>
          <w:sz w:val="14"/>
        </w:rPr>
        <w:t> </w:t>
      </w:r>
      <w:r>
        <w:rPr>
          <w:spacing w:val="-2"/>
          <w:sz w:val="14"/>
        </w:rPr>
        <w:t>Rumble.</w:t>
      </w:r>
      <w:r>
        <w:rPr>
          <w:spacing w:val="-7"/>
          <w:sz w:val="14"/>
        </w:rPr>
        <w:t> </w:t>
      </w:r>
      <w:r>
        <w:rPr>
          <w:spacing w:val="-2"/>
          <w:sz w:val="14"/>
        </w:rPr>
        <w:t>2018.</w:t>
      </w:r>
      <w:r>
        <w:rPr>
          <w:spacing w:val="9"/>
          <w:sz w:val="14"/>
        </w:rPr>
        <w:t> </w:t>
      </w:r>
      <w:r>
        <w:rPr>
          <w:spacing w:val="-2"/>
          <w:sz w:val="14"/>
        </w:rPr>
        <w:t>ProtoAR:</w:t>
      </w:r>
      <w:r>
        <w:rPr>
          <w:spacing w:val="40"/>
          <w:sz w:val="14"/>
        </w:rPr>
        <w:t> </w:t>
      </w:r>
      <w:r>
        <w:rPr>
          <w:w w:val="90"/>
          <w:sz w:val="14"/>
        </w:rPr>
        <w:t>Rapid Physical-Digital Prototyping of Mobile Augmented Reality Applications.</w:t>
      </w:r>
      <w:r>
        <w:rPr>
          <w:spacing w:val="40"/>
          <w:sz w:val="14"/>
        </w:rPr>
        <w:t> </w:t>
      </w:r>
      <w:r>
        <w:rPr>
          <w:w w:val="90"/>
          <w:sz w:val="14"/>
        </w:rPr>
        <w:t>In </w:t>
      </w:r>
      <w:r>
        <w:rPr>
          <w:rFonts w:ascii="Book Antiqua" w:hAnsi="Book Antiqua"/>
          <w:i/>
          <w:w w:val="90"/>
          <w:sz w:val="14"/>
        </w:rPr>
        <w:t>Proceedings of the 2018 CHI Conference on Human Factors in Computing Systems</w:t>
      </w:r>
      <w:r>
        <w:rPr>
          <w:rFonts w:ascii="Book Antiqua" w:hAnsi="Book Antiqua"/>
          <w:i/>
          <w:spacing w:val="40"/>
          <w:sz w:val="14"/>
        </w:rPr>
        <w:t> </w:t>
      </w:r>
      <w:r>
        <w:rPr>
          <w:w w:val="90"/>
          <w:sz w:val="14"/>
        </w:rPr>
        <w:t>(Montreal QC, Canada) </w:t>
      </w:r>
      <w:r>
        <w:rPr>
          <w:rFonts w:ascii="Book Antiqua" w:hAnsi="Book Antiqua"/>
          <w:i/>
          <w:w w:val="90"/>
          <w:sz w:val="14"/>
        </w:rPr>
        <w:t>(CHI ’18)</w:t>
      </w:r>
      <w:r>
        <w:rPr>
          <w:w w:val="90"/>
          <w:sz w:val="14"/>
        </w:rPr>
        <w:t>. Association for Computing Machinery, New</w:t>
      </w:r>
      <w:r>
        <w:rPr>
          <w:spacing w:val="40"/>
          <w:sz w:val="14"/>
        </w:rPr>
        <w:t> </w:t>
      </w:r>
      <w:bookmarkStart w:name="_bookmark424" w:id="426"/>
      <w:bookmarkEnd w:id="426"/>
      <w:r>
        <w:rPr>
          <w:spacing w:val="-2"/>
          <w:sz w:val="14"/>
        </w:rPr>
        <w:t>Y</w:t>
      </w:r>
      <w:r>
        <w:rPr>
          <w:spacing w:val="-2"/>
          <w:sz w:val="14"/>
        </w:rPr>
        <w:t>ork,</w:t>
      </w:r>
      <w:r>
        <w:rPr>
          <w:spacing w:val="-7"/>
          <w:sz w:val="14"/>
        </w:rPr>
        <w:t> </w:t>
      </w:r>
      <w:r>
        <w:rPr>
          <w:spacing w:val="-2"/>
          <w:sz w:val="14"/>
        </w:rPr>
        <w:t>NY,</w:t>
      </w:r>
      <w:r>
        <w:rPr>
          <w:spacing w:val="-7"/>
          <w:sz w:val="14"/>
        </w:rPr>
        <w:t> </w:t>
      </w:r>
      <w:r>
        <w:rPr>
          <w:spacing w:val="-2"/>
          <w:sz w:val="14"/>
        </w:rPr>
        <w:t>USA,</w:t>
      </w:r>
      <w:r>
        <w:rPr>
          <w:spacing w:val="-7"/>
          <w:sz w:val="14"/>
        </w:rPr>
        <w:t> </w:t>
      </w:r>
      <w:r>
        <w:rPr>
          <w:spacing w:val="-2"/>
          <w:sz w:val="14"/>
        </w:rPr>
        <w:t>1–12.</w:t>
      </w:r>
      <w:r>
        <w:rPr>
          <w:spacing w:val="33"/>
          <w:sz w:val="14"/>
        </w:rPr>
        <w:t> </w:t>
      </w:r>
      <w:hyperlink r:id="rId365">
        <w:r>
          <w:rPr>
            <w:spacing w:val="-2"/>
            <w:sz w:val="14"/>
          </w:rPr>
          <w:t>https://doi.org/10.1145/3173574.3173927</w:t>
        </w:r>
      </w:hyperlink>
    </w:p>
    <w:p>
      <w:pPr>
        <w:pStyle w:val="ListParagraph"/>
        <w:numPr>
          <w:ilvl w:val="0"/>
          <w:numId w:val="10"/>
        </w:numPr>
        <w:tabs>
          <w:tab w:pos="1384" w:val="left" w:leader="none"/>
        </w:tabs>
        <w:spacing w:line="201" w:lineRule="auto" w:before="4" w:after="0"/>
        <w:ind w:left="1384" w:right="0" w:hanging="309"/>
        <w:jc w:val="both"/>
        <w:rPr>
          <w:sz w:val="14"/>
        </w:rPr>
      </w:pPr>
      <w:r>
        <w:rPr>
          <w:w w:val="90"/>
          <w:sz w:val="14"/>
        </w:rPr>
        <w:t>Michael Nebeling and Maximilian Speicher. 2018.</w:t>
      </w:r>
      <w:r>
        <w:rPr>
          <w:spacing w:val="12"/>
          <w:sz w:val="14"/>
        </w:rPr>
        <w:t> </w:t>
      </w:r>
      <w:r>
        <w:rPr>
          <w:w w:val="90"/>
          <w:sz w:val="14"/>
        </w:rPr>
        <w:t>The Trouble with Augmented</w:t>
      </w:r>
      <w:r>
        <w:rPr>
          <w:spacing w:val="40"/>
          <w:sz w:val="14"/>
        </w:rPr>
        <w:t> </w:t>
      </w:r>
      <w:r>
        <w:rPr>
          <w:spacing w:val="-4"/>
          <w:sz w:val="14"/>
        </w:rPr>
        <w:t>Reality/Virtual Reality Authoring Tools. In </w:t>
      </w:r>
      <w:r>
        <w:rPr>
          <w:rFonts w:ascii="Book Antiqua" w:hAnsi="Book Antiqua"/>
          <w:i/>
          <w:spacing w:val="-4"/>
          <w:sz w:val="14"/>
        </w:rPr>
        <w:t>2018 IEEE International Symposium</w:t>
      </w:r>
      <w:r>
        <w:rPr>
          <w:rFonts w:ascii="Book Antiqua" w:hAnsi="Book Antiqua"/>
          <w:i/>
          <w:spacing w:val="40"/>
          <w:sz w:val="14"/>
        </w:rPr>
        <w:t> </w:t>
      </w:r>
      <w:r>
        <w:rPr>
          <w:rFonts w:ascii="Book Antiqua" w:hAnsi="Book Antiqua"/>
          <w:i/>
          <w:w w:val="90"/>
          <w:sz w:val="14"/>
        </w:rPr>
        <w:t>on Mixed and Augmented Reality Adjunct (ISMAR-Adjunct ’18)</w:t>
      </w:r>
      <w:r>
        <w:rPr>
          <w:w w:val="90"/>
          <w:sz w:val="14"/>
        </w:rPr>
        <w:t>. IEEE, Piscataway,</w:t>
      </w:r>
      <w:r>
        <w:rPr>
          <w:spacing w:val="40"/>
          <w:sz w:val="14"/>
        </w:rPr>
        <w:t> </w:t>
      </w:r>
      <w:r>
        <w:rPr>
          <w:spacing w:val="-4"/>
          <w:sz w:val="14"/>
        </w:rPr>
        <w:t>New Jersey, United States, 333–337.</w:t>
      </w:r>
      <w:r>
        <w:rPr>
          <w:spacing w:val="40"/>
          <w:sz w:val="14"/>
        </w:rPr>
        <w:t> </w:t>
      </w:r>
      <w:hyperlink r:id="rId366">
        <w:r>
          <w:rPr>
            <w:spacing w:val="-4"/>
            <w:sz w:val="14"/>
          </w:rPr>
          <w:t>https://doi.org/10.1109/ISMAR-</w:t>
        </w:r>
        <w:r>
          <w:rPr>
            <w:spacing w:val="-4"/>
            <w:sz w:val="14"/>
          </w:rPr>
          <w:t>Adjunct.</w:t>
        </w:r>
      </w:hyperlink>
      <w:r>
        <w:rPr>
          <w:spacing w:val="40"/>
          <w:sz w:val="14"/>
        </w:rPr>
        <w:t> </w:t>
      </w:r>
      <w:hyperlink r:id="rId366">
        <w:r>
          <w:rPr>
            <w:spacing w:val="-2"/>
            <w:sz w:val="14"/>
          </w:rPr>
          <w:t>2018.00098</w:t>
        </w:r>
      </w:hyperlink>
    </w:p>
    <w:p>
      <w:pPr>
        <w:pStyle w:val="ListParagraph"/>
        <w:numPr>
          <w:ilvl w:val="0"/>
          <w:numId w:val="10"/>
        </w:numPr>
        <w:tabs>
          <w:tab w:pos="1384" w:val="left" w:leader="none"/>
        </w:tabs>
        <w:spacing w:line="201" w:lineRule="auto" w:before="4" w:after="0"/>
        <w:ind w:left="1384" w:right="0" w:hanging="309"/>
        <w:jc w:val="both"/>
        <w:rPr>
          <w:sz w:val="14"/>
        </w:rPr>
      </w:pPr>
      <w:r>
        <w:rPr>
          <w:w w:val="90"/>
          <w:sz w:val="14"/>
        </w:rPr>
        <w:t>Benjamin Nuernberger, Eyal Ofek, Hrvoje Benko, and Andrew D. Wilson. 2016.</w:t>
      </w:r>
      <w:r>
        <w:rPr>
          <w:spacing w:val="40"/>
          <w:sz w:val="14"/>
        </w:rPr>
        <w:t> </w:t>
      </w:r>
      <w:r>
        <w:rPr>
          <w:w w:val="90"/>
          <w:sz w:val="14"/>
        </w:rPr>
        <w:t>SnapToReality: Aligning Augmented Reality to the Real World. In </w:t>
      </w:r>
      <w:r>
        <w:rPr>
          <w:rFonts w:ascii="Book Antiqua" w:hAnsi="Book Antiqua"/>
          <w:i/>
          <w:w w:val="90"/>
          <w:sz w:val="14"/>
        </w:rPr>
        <w:t>Proceedings of</w:t>
      </w:r>
      <w:r>
        <w:rPr>
          <w:rFonts w:ascii="Book Antiqua" w:hAnsi="Book Antiqua"/>
          <w:i/>
          <w:spacing w:val="40"/>
          <w:sz w:val="14"/>
        </w:rPr>
        <w:t> </w:t>
      </w:r>
      <w:r>
        <w:rPr>
          <w:rFonts w:ascii="Book Antiqua" w:hAnsi="Book Antiqua"/>
          <w:i/>
          <w:w w:val="90"/>
          <w:sz w:val="14"/>
        </w:rPr>
        <w:t>the 2016 CHI Conference on Human Factors in Computing Systems</w:t>
      </w:r>
      <w:r>
        <w:rPr>
          <w:w w:val="90"/>
          <w:sz w:val="14"/>
        </w:rPr>
        <w:t>. Association for</w:t>
      </w:r>
      <w:r>
        <w:rPr>
          <w:spacing w:val="40"/>
          <w:sz w:val="14"/>
        </w:rPr>
        <w:t> </w:t>
      </w:r>
      <w:r>
        <w:rPr>
          <w:w w:val="90"/>
          <w:sz w:val="14"/>
        </w:rPr>
        <w:t>Computing</w:t>
      </w:r>
      <w:r>
        <w:rPr>
          <w:spacing w:val="-6"/>
          <w:w w:val="90"/>
          <w:sz w:val="14"/>
        </w:rPr>
        <w:t> </w:t>
      </w:r>
      <w:r>
        <w:rPr>
          <w:w w:val="90"/>
          <w:sz w:val="14"/>
        </w:rPr>
        <w:t>Machinery,</w:t>
      </w:r>
      <w:r>
        <w:rPr>
          <w:spacing w:val="-5"/>
          <w:w w:val="90"/>
          <w:sz w:val="14"/>
        </w:rPr>
        <w:t> </w:t>
      </w:r>
      <w:r>
        <w:rPr>
          <w:w w:val="90"/>
          <w:sz w:val="14"/>
        </w:rPr>
        <w:t>New</w:t>
      </w:r>
      <w:r>
        <w:rPr>
          <w:spacing w:val="-5"/>
          <w:w w:val="90"/>
          <w:sz w:val="14"/>
        </w:rPr>
        <w:t> </w:t>
      </w:r>
      <w:r>
        <w:rPr>
          <w:w w:val="90"/>
          <w:sz w:val="14"/>
        </w:rPr>
        <w:t>York,</w:t>
      </w:r>
      <w:r>
        <w:rPr>
          <w:spacing w:val="-5"/>
          <w:w w:val="90"/>
          <w:sz w:val="14"/>
        </w:rPr>
        <w:t> </w:t>
      </w:r>
      <w:r>
        <w:rPr>
          <w:w w:val="90"/>
          <w:sz w:val="14"/>
        </w:rPr>
        <w:t>NY,</w:t>
      </w:r>
      <w:r>
        <w:rPr>
          <w:spacing w:val="-6"/>
          <w:w w:val="90"/>
          <w:sz w:val="14"/>
        </w:rPr>
        <w:t> </w:t>
      </w:r>
      <w:r>
        <w:rPr>
          <w:w w:val="90"/>
          <w:sz w:val="14"/>
        </w:rPr>
        <w:t>USA,</w:t>
      </w:r>
      <w:r>
        <w:rPr>
          <w:spacing w:val="-5"/>
          <w:w w:val="90"/>
          <w:sz w:val="14"/>
        </w:rPr>
        <w:t> </w:t>
      </w:r>
      <w:r>
        <w:rPr>
          <w:w w:val="90"/>
          <w:sz w:val="14"/>
        </w:rPr>
        <w:t>1233–1244.</w:t>
      </w:r>
      <w:r>
        <w:rPr>
          <w:spacing w:val="37"/>
          <w:sz w:val="14"/>
        </w:rPr>
        <w:t> </w:t>
      </w:r>
      <w:hyperlink r:id="rId172">
        <w:r>
          <w:rPr>
            <w:w w:val="90"/>
            <w:sz w:val="14"/>
          </w:rPr>
          <w:t>https://doi.org/10.1145/</w:t>
        </w:r>
      </w:hyperlink>
      <w:r>
        <w:rPr>
          <w:spacing w:val="40"/>
          <w:sz w:val="14"/>
        </w:rPr>
        <w:t> </w:t>
      </w:r>
      <w:hyperlink r:id="rId172">
        <w:r>
          <w:rPr>
            <w:spacing w:val="-2"/>
            <w:sz w:val="14"/>
          </w:rPr>
          <w:t>2858036.2858250</w:t>
        </w:r>
      </w:hyperlink>
    </w:p>
    <w:p>
      <w:pPr>
        <w:pStyle w:val="ListParagraph"/>
        <w:numPr>
          <w:ilvl w:val="0"/>
          <w:numId w:val="10"/>
        </w:numPr>
        <w:tabs>
          <w:tab w:pos="1380" w:val="left" w:leader="none"/>
          <w:tab w:pos="1383" w:val="left" w:leader="none"/>
        </w:tabs>
        <w:spacing w:line="206" w:lineRule="auto" w:before="0" w:after="0"/>
        <w:ind w:left="1380" w:right="0" w:hanging="305"/>
        <w:jc w:val="both"/>
        <w:rPr>
          <w:sz w:val="14"/>
        </w:rPr>
      </w:pPr>
      <w:r>
        <w:rPr>
          <w:spacing w:val="-6"/>
          <w:sz w:val="14"/>
        </w:rPr>
        <w:t>Thammathip</w:t>
      </w:r>
      <w:r>
        <w:rPr>
          <w:sz w:val="14"/>
        </w:rPr>
        <w:t> </w:t>
      </w:r>
      <w:r>
        <w:rPr>
          <w:spacing w:val="-6"/>
          <w:sz w:val="14"/>
        </w:rPr>
        <w:t>Piumsomboon,</w:t>
      </w:r>
      <w:r>
        <w:rPr>
          <w:sz w:val="14"/>
        </w:rPr>
        <w:t> </w:t>
      </w:r>
      <w:r>
        <w:rPr>
          <w:spacing w:val="-6"/>
          <w:sz w:val="14"/>
        </w:rPr>
        <w:t>Gun</w:t>
      </w:r>
      <w:r>
        <w:rPr>
          <w:sz w:val="14"/>
        </w:rPr>
        <w:t> </w:t>
      </w:r>
      <w:r>
        <w:rPr>
          <w:spacing w:val="-6"/>
          <w:sz w:val="14"/>
        </w:rPr>
        <w:t>A.</w:t>
      </w:r>
      <w:r>
        <w:rPr>
          <w:sz w:val="14"/>
        </w:rPr>
        <w:t> </w:t>
      </w:r>
      <w:r>
        <w:rPr>
          <w:spacing w:val="-6"/>
          <w:sz w:val="14"/>
        </w:rPr>
        <w:t>Lee,</w:t>
      </w:r>
      <w:r>
        <w:rPr>
          <w:sz w:val="14"/>
        </w:rPr>
        <w:t> </w:t>
      </w:r>
      <w:r>
        <w:rPr>
          <w:spacing w:val="-6"/>
          <w:sz w:val="14"/>
        </w:rPr>
        <w:t>Andrew</w:t>
      </w:r>
      <w:r>
        <w:rPr>
          <w:sz w:val="14"/>
        </w:rPr>
        <w:t> </w:t>
      </w:r>
      <w:r>
        <w:rPr>
          <w:spacing w:val="-6"/>
          <w:sz w:val="14"/>
        </w:rPr>
        <w:t>Irlitti,</w:t>
      </w:r>
      <w:r>
        <w:rPr>
          <w:sz w:val="14"/>
        </w:rPr>
        <w:t> </w:t>
      </w:r>
      <w:r>
        <w:rPr>
          <w:spacing w:val="-6"/>
          <w:sz w:val="14"/>
        </w:rPr>
        <w:t>Barrett</w:t>
      </w:r>
      <w:r>
        <w:rPr>
          <w:sz w:val="14"/>
        </w:rPr>
        <w:t> </w:t>
      </w:r>
      <w:r>
        <w:rPr>
          <w:spacing w:val="-6"/>
          <w:sz w:val="14"/>
        </w:rPr>
        <w:t>Ens,</w:t>
      </w:r>
      <w:r>
        <w:rPr>
          <w:sz w:val="14"/>
        </w:rPr>
        <w:t> </w:t>
      </w:r>
      <w:r>
        <w:rPr>
          <w:spacing w:val="-6"/>
          <w:sz w:val="14"/>
        </w:rPr>
        <w:t>Bruce</w:t>
      </w:r>
      <w:r>
        <w:rPr>
          <w:sz w:val="14"/>
        </w:rPr>
        <w:t> </w:t>
      </w:r>
      <w:r>
        <w:rPr>
          <w:spacing w:val="-6"/>
          <w:sz w:val="14"/>
        </w:rPr>
        <w:t>H.</w:t>
      </w:r>
      <w:r>
        <w:rPr>
          <w:spacing w:val="40"/>
          <w:sz w:val="14"/>
        </w:rPr>
        <w:t> </w:t>
      </w:r>
      <w:r>
        <w:rPr>
          <w:w w:val="90"/>
          <w:sz w:val="14"/>
        </w:rPr>
        <w:t>Thomas,</w:t>
      </w:r>
      <w:r>
        <w:rPr>
          <w:spacing w:val="-6"/>
          <w:w w:val="90"/>
          <w:sz w:val="14"/>
        </w:rPr>
        <w:t> </w:t>
      </w:r>
      <w:r>
        <w:rPr>
          <w:w w:val="90"/>
          <w:sz w:val="14"/>
        </w:rPr>
        <w:t>and</w:t>
      </w:r>
      <w:r>
        <w:rPr>
          <w:spacing w:val="-5"/>
          <w:w w:val="90"/>
          <w:sz w:val="14"/>
        </w:rPr>
        <w:t> </w:t>
      </w:r>
      <w:r>
        <w:rPr>
          <w:w w:val="90"/>
          <w:sz w:val="14"/>
        </w:rPr>
        <w:t>Mark</w:t>
      </w:r>
      <w:r>
        <w:rPr>
          <w:spacing w:val="-5"/>
          <w:w w:val="90"/>
          <w:sz w:val="14"/>
        </w:rPr>
        <w:t> </w:t>
      </w:r>
      <w:r>
        <w:rPr>
          <w:w w:val="90"/>
          <w:sz w:val="14"/>
        </w:rPr>
        <w:t>Billinghurst.</w:t>
      </w:r>
      <w:r>
        <w:rPr>
          <w:spacing w:val="-5"/>
          <w:w w:val="90"/>
          <w:sz w:val="14"/>
        </w:rPr>
        <w:t> </w:t>
      </w:r>
      <w:r>
        <w:rPr>
          <w:w w:val="90"/>
          <w:sz w:val="14"/>
        </w:rPr>
        <w:t>2019.</w:t>
      </w:r>
      <w:r>
        <w:rPr>
          <w:spacing w:val="-6"/>
          <w:w w:val="90"/>
          <w:sz w:val="14"/>
        </w:rPr>
        <w:t> </w:t>
      </w:r>
      <w:r>
        <w:rPr>
          <w:w w:val="90"/>
          <w:sz w:val="14"/>
        </w:rPr>
        <w:t>On</w:t>
      </w:r>
      <w:r>
        <w:rPr>
          <w:spacing w:val="-5"/>
          <w:w w:val="90"/>
          <w:sz w:val="14"/>
        </w:rPr>
        <w:t> </w:t>
      </w:r>
      <w:r>
        <w:rPr>
          <w:w w:val="90"/>
          <w:sz w:val="14"/>
        </w:rPr>
        <w:t>the</w:t>
      </w:r>
      <w:r>
        <w:rPr>
          <w:spacing w:val="-5"/>
          <w:w w:val="90"/>
          <w:sz w:val="14"/>
        </w:rPr>
        <w:t> </w:t>
      </w:r>
      <w:r>
        <w:rPr>
          <w:w w:val="90"/>
          <w:sz w:val="14"/>
        </w:rPr>
        <w:t>Shoulder</w:t>
      </w:r>
      <w:r>
        <w:rPr>
          <w:spacing w:val="-5"/>
          <w:w w:val="90"/>
          <w:sz w:val="14"/>
        </w:rPr>
        <w:t> </w:t>
      </w:r>
      <w:r>
        <w:rPr>
          <w:w w:val="90"/>
          <w:sz w:val="14"/>
        </w:rPr>
        <w:t>of</w:t>
      </w:r>
      <w:r>
        <w:rPr>
          <w:spacing w:val="-6"/>
          <w:w w:val="90"/>
          <w:sz w:val="14"/>
        </w:rPr>
        <w:t> </w:t>
      </w:r>
      <w:r>
        <w:rPr>
          <w:w w:val="90"/>
          <w:sz w:val="14"/>
        </w:rPr>
        <w:t>the</w:t>
      </w:r>
      <w:r>
        <w:rPr>
          <w:spacing w:val="-5"/>
          <w:w w:val="90"/>
          <w:sz w:val="14"/>
        </w:rPr>
        <w:t> </w:t>
      </w:r>
      <w:r>
        <w:rPr>
          <w:w w:val="90"/>
          <w:sz w:val="14"/>
        </w:rPr>
        <w:t>Giant:</w:t>
      </w:r>
      <w:r>
        <w:rPr>
          <w:spacing w:val="-5"/>
          <w:w w:val="90"/>
          <w:sz w:val="14"/>
        </w:rPr>
        <w:t> </w:t>
      </w:r>
      <w:r>
        <w:rPr>
          <w:w w:val="90"/>
          <w:sz w:val="14"/>
        </w:rPr>
        <w:t>A</w:t>
      </w:r>
      <w:r>
        <w:rPr>
          <w:spacing w:val="-5"/>
          <w:w w:val="90"/>
          <w:sz w:val="14"/>
        </w:rPr>
        <w:t> </w:t>
      </w:r>
      <w:r>
        <w:rPr>
          <w:w w:val="90"/>
          <w:sz w:val="14"/>
        </w:rPr>
        <w:t>Multi-Scale</w:t>
      </w:r>
      <w:r>
        <w:rPr>
          <w:spacing w:val="40"/>
          <w:sz w:val="14"/>
        </w:rPr>
        <w:t> </w:t>
      </w:r>
      <w:r>
        <w:rPr>
          <w:w w:val="90"/>
          <w:sz w:val="14"/>
        </w:rPr>
        <w:t>Mixed</w:t>
      </w:r>
      <w:r>
        <w:rPr>
          <w:spacing w:val="-2"/>
          <w:w w:val="90"/>
          <w:sz w:val="14"/>
        </w:rPr>
        <w:t> </w:t>
      </w:r>
      <w:r>
        <w:rPr>
          <w:w w:val="90"/>
          <w:sz w:val="14"/>
        </w:rPr>
        <w:t>Reality</w:t>
      </w:r>
      <w:r>
        <w:rPr>
          <w:spacing w:val="-2"/>
          <w:w w:val="90"/>
          <w:sz w:val="14"/>
        </w:rPr>
        <w:t> </w:t>
      </w:r>
      <w:r>
        <w:rPr>
          <w:w w:val="90"/>
          <w:sz w:val="14"/>
        </w:rPr>
        <w:t>Collaboration</w:t>
      </w:r>
      <w:r>
        <w:rPr>
          <w:spacing w:val="-2"/>
          <w:w w:val="90"/>
          <w:sz w:val="14"/>
        </w:rPr>
        <w:t> </w:t>
      </w:r>
      <w:r>
        <w:rPr>
          <w:w w:val="90"/>
          <w:sz w:val="14"/>
        </w:rPr>
        <w:t>with</w:t>
      </w:r>
      <w:r>
        <w:rPr>
          <w:spacing w:val="-2"/>
          <w:w w:val="90"/>
          <w:sz w:val="14"/>
        </w:rPr>
        <w:t> </w:t>
      </w:r>
      <w:r>
        <w:rPr>
          <w:w w:val="90"/>
          <w:sz w:val="14"/>
        </w:rPr>
        <w:t>360</w:t>
      </w:r>
      <w:r>
        <w:rPr>
          <w:spacing w:val="-2"/>
          <w:w w:val="90"/>
          <w:sz w:val="14"/>
        </w:rPr>
        <w:t> </w:t>
      </w:r>
      <w:r>
        <w:rPr>
          <w:w w:val="90"/>
          <w:sz w:val="14"/>
        </w:rPr>
        <w:t>Video</w:t>
      </w:r>
      <w:r>
        <w:rPr>
          <w:spacing w:val="-2"/>
          <w:w w:val="90"/>
          <w:sz w:val="14"/>
        </w:rPr>
        <w:t> </w:t>
      </w:r>
      <w:r>
        <w:rPr>
          <w:w w:val="90"/>
          <w:sz w:val="14"/>
        </w:rPr>
        <w:t>Sharing</w:t>
      </w:r>
      <w:r>
        <w:rPr>
          <w:spacing w:val="-2"/>
          <w:w w:val="90"/>
          <w:sz w:val="14"/>
        </w:rPr>
        <w:t> </w:t>
      </w:r>
      <w:r>
        <w:rPr>
          <w:w w:val="90"/>
          <w:sz w:val="14"/>
        </w:rPr>
        <w:t>and</w:t>
      </w:r>
      <w:r>
        <w:rPr>
          <w:spacing w:val="-2"/>
          <w:w w:val="90"/>
          <w:sz w:val="14"/>
        </w:rPr>
        <w:t> </w:t>
      </w:r>
      <w:r>
        <w:rPr>
          <w:w w:val="90"/>
          <w:sz w:val="14"/>
        </w:rPr>
        <w:t>Tangible</w:t>
      </w:r>
      <w:r>
        <w:rPr>
          <w:spacing w:val="-2"/>
          <w:w w:val="90"/>
          <w:sz w:val="14"/>
        </w:rPr>
        <w:t> </w:t>
      </w:r>
      <w:r>
        <w:rPr>
          <w:w w:val="90"/>
          <w:sz w:val="14"/>
        </w:rPr>
        <w:t>Interaction.</w:t>
      </w:r>
      <w:r>
        <w:rPr>
          <w:spacing w:val="-2"/>
          <w:w w:val="90"/>
          <w:sz w:val="14"/>
        </w:rPr>
        <w:t> </w:t>
      </w:r>
      <w:r>
        <w:rPr>
          <w:w w:val="90"/>
          <w:sz w:val="14"/>
        </w:rPr>
        <w:t>In</w:t>
      </w:r>
      <w:r>
        <w:rPr>
          <w:spacing w:val="40"/>
          <w:sz w:val="14"/>
        </w:rPr>
        <w:t> </w:t>
      </w:r>
      <w:r>
        <w:rPr>
          <w:rFonts w:ascii="Book Antiqua" w:hAnsi="Book Antiqua"/>
          <w:i/>
          <w:spacing w:val="-2"/>
          <w:sz w:val="14"/>
        </w:rPr>
        <w:t>Proceedings</w:t>
      </w:r>
      <w:r>
        <w:rPr>
          <w:rFonts w:ascii="Book Antiqua" w:hAnsi="Book Antiqua"/>
          <w:i/>
          <w:spacing w:val="-7"/>
          <w:sz w:val="14"/>
        </w:rPr>
        <w:t> </w:t>
      </w:r>
      <w:r>
        <w:rPr>
          <w:rFonts w:ascii="Book Antiqua" w:hAnsi="Book Antiqua"/>
          <w:i/>
          <w:spacing w:val="-2"/>
          <w:sz w:val="14"/>
        </w:rPr>
        <w:t>of</w:t>
      </w:r>
      <w:r>
        <w:rPr>
          <w:rFonts w:ascii="Book Antiqua" w:hAnsi="Book Antiqua"/>
          <w:i/>
          <w:spacing w:val="-7"/>
          <w:sz w:val="14"/>
        </w:rPr>
        <w:t> </w:t>
      </w:r>
      <w:r>
        <w:rPr>
          <w:rFonts w:ascii="Book Antiqua" w:hAnsi="Book Antiqua"/>
          <w:i/>
          <w:spacing w:val="-2"/>
          <w:sz w:val="14"/>
        </w:rPr>
        <w:t>the</w:t>
      </w:r>
      <w:r>
        <w:rPr>
          <w:rFonts w:ascii="Book Antiqua" w:hAnsi="Book Antiqua"/>
          <w:i/>
          <w:spacing w:val="-7"/>
          <w:sz w:val="14"/>
        </w:rPr>
        <w:t> </w:t>
      </w:r>
      <w:r>
        <w:rPr>
          <w:rFonts w:ascii="Book Antiqua" w:hAnsi="Book Antiqua"/>
          <w:i/>
          <w:spacing w:val="-2"/>
          <w:sz w:val="14"/>
        </w:rPr>
        <w:t>2019</w:t>
      </w:r>
      <w:r>
        <w:rPr>
          <w:rFonts w:ascii="Book Antiqua" w:hAnsi="Book Antiqua"/>
          <w:i/>
          <w:spacing w:val="-6"/>
          <w:sz w:val="14"/>
        </w:rPr>
        <w:t> </w:t>
      </w:r>
      <w:r>
        <w:rPr>
          <w:rFonts w:ascii="Book Antiqua" w:hAnsi="Book Antiqua"/>
          <w:i/>
          <w:spacing w:val="-2"/>
          <w:sz w:val="14"/>
        </w:rPr>
        <w:t>CHI</w:t>
      </w:r>
      <w:r>
        <w:rPr>
          <w:rFonts w:ascii="Book Antiqua" w:hAnsi="Book Antiqua"/>
          <w:i/>
          <w:spacing w:val="-7"/>
          <w:sz w:val="14"/>
        </w:rPr>
        <w:t> </w:t>
      </w:r>
      <w:r>
        <w:rPr>
          <w:rFonts w:ascii="Book Antiqua" w:hAnsi="Book Antiqua"/>
          <w:i/>
          <w:spacing w:val="-2"/>
          <w:sz w:val="14"/>
        </w:rPr>
        <w:t>Conference</w:t>
      </w:r>
      <w:r>
        <w:rPr>
          <w:rFonts w:ascii="Book Antiqua" w:hAnsi="Book Antiqua"/>
          <w:i/>
          <w:spacing w:val="-7"/>
          <w:sz w:val="14"/>
        </w:rPr>
        <w:t> </w:t>
      </w:r>
      <w:r>
        <w:rPr>
          <w:rFonts w:ascii="Book Antiqua" w:hAnsi="Book Antiqua"/>
          <w:i/>
          <w:spacing w:val="-2"/>
          <w:sz w:val="14"/>
        </w:rPr>
        <w:t>on</w:t>
      </w:r>
      <w:r>
        <w:rPr>
          <w:rFonts w:ascii="Book Antiqua" w:hAnsi="Book Antiqua"/>
          <w:i/>
          <w:spacing w:val="-7"/>
          <w:sz w:val="14"/>
        </w:rPr>
        <w:t> </w:t>
      </w:r>
      <w:r>
        <w:rPr>
          <w:rFonts w:ascii="Book Antiqua" w:hAnsi="Book Antiqua"/>
          <w:i/>
          <w:spacing w:val="-2"/>
          <w:sz w:val="14"/>
        </w:rPr>
        <w:t>Human</w:t>
      </w:r>
      <w:r>
        <w:rPr>
          <w:rFonts w:ascii="Book Antiqua" w:hAnsi="Book Antiqua"/>
          <w:i/>
          <w:spacing w:val="-6"/>
          <w:sz w:val="14"/>
        </w:rPr>
        <w:t> </w:t>
      </w:r>
      <w:r>
        <w:rPr>
          <w:rFonts w:ascii="Book Antiqua" w:hAnsi="Book Antiqua"/>
          <w:i/>
          <w:spacing w:val="-2"/>
          <w:sz w:val="14"/>
        </w:rPr>
        <w:t>Factors</w:t>
      </w:r>
      <w:r>
        <w:rPr>
          <w:rFonts w:ascii="Book Antiqua" w:hAnsi="Book Antiqua"/>
          <w:i/>
          <w:spacing w:val="-7"/>
          <w:sz w:val="14"/>
        </w:rPr>
        <w:t> </w:t>
      </w:r>
      <w:r>
        <w:rPr>
          <w:rFonts w:ascii="Book Antiqua" w:hAnsi="Book Antiqua"/>
          <w:i/>
          <w:spacing w:val="-2"/>
          <w:sz w:val="14"/>
        </w:rPr>
        <w:t>in</w:t>
      </w:r>
      <w:r>
        <w:rPr>
          <w:rFonts w:ascii="Book Antiqua" w:hAnsi="Book Antiqua"/>
          <w:i/>
          <w:spacing w:val="-7"/>
          <w:sz w:val="14"/>
        </w:rPr>
        <w:t> </w:t>
      </w:r>
      <w:r>
        <w:rPr>
          <w:rFonts w:ascii="Book Antiqua" w:hAnsi="Book Antiqua"/>
          <w:i/>
          <w:spacing w:val="-2"/>
          <w:sz w:val="14"/>
        </w:rPr>
        <w:t>Computing</w:t>
      </w:r>
      <w:r>
        <w:rPr>
          <w:rFonts w:ascii="Book Antiqua" w:hAnsi="Book Antiqua"/>
          <w:i/>
          <w:spacing w:val="-7"/>
          <w:sz w:val="14"/>
        </w:rPr>
        <w:t> </w:t>
      </w:r>
      <w:r>
        <w:rPr>
          <w:rFonts w:ascii="Book Antiqua" w:hAnsi="Book Antiqua"/>
          <w:i/>
          <w:spacing w:val="-2"/>
          <w:sz w:val="14"/>
        </w:rPr>
        <w:t>Systems</w:t>
      </w:r>
      <w:r>
        <w:rPr>
          <w:rFonts w:ascii="Book Antiqua" w:hAnsi="Book Antiqua"/>
          <w:i/>
          <w:spacing w:val="40"/>
          <w:sz w:val="14"/>
        </w:rPr>
        <w:t> </w:t>
      </w:r>
      <w:r>
        <w:rPr>
          <w:w w:val="90"/>
          <w:sz w:val="14"/>
        </w:rPr>
        <w:t>(Glasgow, Scotland Uk) </w:t>
      </w:r>
      <w:r>
        <w:rPr>
          <w:rFonts w:ascii="Book Antiqua" w:hAnsi="Book Antiqua"/>
          <w:i/>
          <w:w w:val="90"/>
          <w:sz w:val="14"/>
        </w:rPr>
        <w:t>(CHI ’19)</w:t>
      </w:r>
      <w:r>
        <w:rPr>
          <w:w w:val="90"/>
          <w:sz w:val="14"/>
        </w:rPr>
        <w:t>. Association for Computing Machinery, New</w:t>
      </w:r>
      <w:r>
        <w:rPr>
          <w:spacing w:val="40"/>
          <w:sz w:val="14"/>
        </w:rPr>
        <w:t> </w:t>
      </w:r>
      <w:bookmarkStart w:name="_bookmark425" w:id="427"/>
      <w:bookmarkEnd w:id="427"/>
      <w:r>
        <w:rPr>
          <w:spacing w:val="-2"/>
          <w:sz w:val="14"/>
        </w:rPr>
        <w:t>Y</w:t>
      </w:r>
      <w:r>
        <w:rPr>
          <w:spacing w:val="-2"/>
          <w:sz w:val="14"/>
        </w:rPr>
        <w:t>ork,</w:t>
      </w:r>
      <w:r>
        <w:rPr>
          <w:spacing w:val="-7"/>
          <w:sz w:val="14"/>
        </w:rPr>
        <w:t> </w:t>
      </w:r>
      <w:r>
        <w:rPr>
          <w:spacing w:val="-2"/>
          <w:sz w:val="14"/>
        </w:rPr>
        <w:t>NY,</w:t>
      </w:r>
      <w:r>
        <w:rPr>
          <w:spacing w:val="-7"/>
          <w:sz w:val="14"/>
        </w:rPr>
        <w:t> </w:t>
      </w:r>
      <w:r>
        <w:rPr>
          <w:spacing w:val="-2"/>
          <w:sz w:val="14"/>
        </w:rPr>
        <w:t>USA,</w:t>
      </w:r>
      <w:r>
        <w:rPr>
          <w:spacing w:val="-7"/>
          <w:sz w:val="14"/>
        </w:rPr>
        <w:t> </w:t>
      </w:r>
      <w:r>
        <w:rPr>
          <w:spacing w:val="-2"/>
          <w:sz w:val="14"/>
        </w:rPr>
        <w:t>1–17.</w:t>
      </w:r>
      <w:r>
        <w:rPr>
          <w:spacing w:val="33"/>
          <w:sz w:val="14"/>
        </w:rPr>
        <w:t> </w:t>
      </w:r>
      <w:hyperlink r:id="rId367">
        <w:r>
          <w:rPr>
            <w:spacing w:val="-2"/>
            <w:sz w:val="14"/>
          </w:rPr>
          <w:t>https://doi.org/10.1145/3290605.3300458</w:t>
        </w:r>
      </w:hyperlink>
    </w:p>
    <w:p>
      <w:pPr>
        <w:pStyle w:val="ListParagraph"/>
        <w:numPr>
          <w:ilvl w:val="0"/>
          <w:numId w:val="10"/>
        </w:numPr>
        <w:tabs>
          <w:tab w:pos="1384" w:val="left" w:leader="none"/>
        </w:tabs>
        <w:spacing w:line="201" w:lineRule="auto" w:before="2" w:after="0"/>
        <w:ind w:left="1384" w:right="7" w:hanging="309"/>
        <w:jc w:val="both"/>
        <w:rPr>
          <w:sz w:val="14"/>
        </w:rPr>
      </w:pPr>
      <w:r>
        <w:rPr>
          <w:spacing w:val="-4"/>
          <w:sz w:val="14"/>
        </w:rPr>
        <w:t>Charles</w:t>
      </w:r>
      <w:r>
        <w:rPr>
          <w:spacing w:val="-5"/>
          <w:sz w:val="14"/>
        </w:rPr>
        <w:t> </w:t>
      </w:r>
      <w:r>
        <w:rPr>
          <w:spacing w:val="-4"/>
          <w:sz w:val="14"/>
        </w:rPr>
        <w:t>Pontonnier,</w:t>
      </w:r>
      <w:r>
        <w:rPr>
          <w:spacing w:val="-5"/>
          <w:sz w:val="14"/>
        </w:rPr>
        <w:t> </w:t>
      </w:r>
      <w:r>
        <w:rPr>
          <w:spacing w:val="-4"/>
          <w:sz w:val="14"/>
        </w:rPr>
        <w:t>Georges</w:t>
      </w:r>
      <w:r>
        <w:rPr>
          <w:spacing w:val="-5"/>
          <w:sz w:val="14"/>
        </w:rPr>
        <w:t> </w:t>
      </w:r>
      <w:r>
        <w:rPr>
          <w:spacing w:val="-4"/>
          <w:sz w:val="14"/>
        </w:rPr>
        <w:t>Dumont, Asfhin</w:t>
      </w:r>
      <w:r>
        <w:rPr>
          <w:spacing w:val="-5"/>
          <w:sz w:val="14"/>
        </w:rPr>
        <w:t> </w:t>
      </w:r>
      <w:r>
        <w:rPr>
          <w:spacing w:val="-4"/>
          <w:sz w:val="14"/>
        </w:rPr>
        <w:t>Samani,</w:t>
      </w:r>
      <w:r>
        <w:rPr>
          <w:spacing w:val="-5"/>
          <w:sz w:val="14"/>
        </w:rPr>
        <w:t> </w:t>
      </w:r>
      <w:r>
        <w:rPr>
          <w:spacing w:val="-4"/>
          <w:sz w:val="14"/>
        </w:rPr>
        <w:t>Pascal</w:t>
      </w:r>
      <w:r>
        <w:rPr>
          <w:spacing w:val="-5"/>
          <w:sz w:val="14"/>
        </w:rPr>
        <w:t> </w:t>
      </w:r>
      <w:r>
        <w:rPr>
          <w:spacing w:val="-4"/>
          <w:sz w:val="14"/>
        </w:rPr>
        <w:t>Madeleine, and</w:t>
      </w:r>
      <w:r>
        <w:rPr>
          <w:spacing w:val="40"/>
          <w:sz w:val="14"/>
        </w:rPr>
        <w:t> </w:t>
      </w:r>
      <w:r>
        <w:rPr>
          <w:w w:val="85"/>
          <w:sz w:val="14"/>
        </w:rPr>
        <w:t>Marwan Badawi. 2014.</w:t>
      </w:r>
      <w:r>
        <w:rPr>
          <w:sz w:val="14"/>
        </w:rPr>
        <w:t> </w:t>
      </w:r>
      <w:r>
        <w:rPr>
          <w:w w:val="85"/>
          <w:sz w:val="14"/>
        </w:rPr>
        <w:t>Designing and evaluating a workstation in real and virtual</w:t>
      </w:r>
      <w:r>
        <w:rPr>
          <w:spacing w:val="40"/>
          <w:sz w:val="14"/>
        </w:rPr>
        <w:t> </w:t>
      </w:r>
      <w:r>
        <w:rPr>
          <w:w w:val="90"/>
          <w:sz w:val="14"/>
        </w:rPr>
        <w:t>environment: toward virtual reality based ergonomic design sessions.</w:t>
      </w:r>
      <w:r>
        <w:rPr>
          <w:spacing w:val="12"/>
          <w:sz w:val="14"/>
        </w:rPr>
        <w:t> </w:t>
      </w:r>
      <w:r>
        <w:rPr>
          <w:rFonts w:ascii="Book Antiqua" w:hAnsi="Book Antiqua"/>
          <w:i/>
          <w:w w:val="90"/>
          <w:sz w:val="14"/>
        </w:rPr>
        <w:t>Journal on</w:t>
      </w:r>
      <w:r>
        <w:rPr>
          <w:rFonts w:ascii="Book Antiqua" w:hAnsi="Book Antiqua"/>
          <w:i/>
          <w:spacing w:val="40"/>
          <w:sz w:val="14"/>
        </w:rPr>
        <w:t> </w:t>
      </w:r>
      <w:r>
        <w:rPr>
          <w:rFonts w:ascii="Book Antiqua" w:hAnsi="Book Antiqua"/>
          <w:i/>
          <w:spacing w:val="-4"/>
          <w:sz w:val="14"/>
        </w:rPr>
        <w:t>Multimodal</w:t>
      </w:r>
      <w:r>
        <w:rPr>
          <w:rFonts w:ascii="Book Antiqua" w:hAnsi="Book Antiqua"/>
          <w:i/>
          <w:spacing w:val="-5"/>
          <w:sz w:val="14"/>
        </w:rPr>
        <w:t> </w:t>
      </w:r>
      <w:r>
        <w:rPr>
          <w:rFonts w:ascii="Book Antiqua" w:hAnsi="Book Antiqua"/>
          <w:i/>
          <w:spacing w:val="-4"/>
          <w:sz w:val="14"/>
        </w:rPr>
        <w:t>User</w:t>
      </w:r>
      <w:r>
        <w:rPr>
          <w:rFonts w:ascii="Book Antiqua" w:hAnsi="Book Antiqua"/>
          <w:i/>
          <w:spacing w:val="-5"/>
          <w:sz w:val="14"/>
        </w:rPr>
        <w:t> </w:t>
      </w:r>
      <w:r>
        <w:rPr>
          <w:rFonts w:ascii="Book Antiqua" w:hAnsi="Book Antiqua"/>
          <w:i/>
          <w:spacing w:val="-4"/>
          <w:sz w:val="14"/>
        </w:rPr>
        <w:t>Interfaces </w:t>
      </w:r>
      <w:r>
        <w:rPr>
          <w:spacing w:val="-4"/>
          <w:sz w:val="14"/>
        </w:rPr>
        <w:t>8,</w:t>
      </w:r>
      <w:r>
        <w:rPr>
          <w:spacing w:val="-5"/>
          <w:sz w:val="14"/>
        </w:rPr>
        <w:t> </w:t>
      </w:r>
      <w:r>
        <w:rPr>
          <w:spacing w:val="-4"/>
          <w:sz w:val="14"/>
        </w:rPr>
        <w:t>2</w:t>
      </w:r>
      <w:r>
        <w:rPr>
          <w:spacing w:val="-5"/>
          <w:sz w:val="14"/>
        </w:rPr>
        <w:t> </w:t>
      </w:r>
      <w:r>
        <w:rPr>
          <w:spacing w:val="-4"/>
          <w:sz w:val="14"/>
        </w:rPr>
        <w:t>(2014),</w:t>
      </w:r>
      <w:r>
        <w:rPr>
          <w:spacing w:val="-5"/>
          <w:sz w:val="14"/>
        </w:rPr>
        <w:t> </w:t>
      </w:r>
      <w:r>
        <w:rPr>
          <w:spacing w:val="-4"/>
          <w:sz w:val="14"/>
        </w:rPr>
        <w:t>199–208.</w:t>
      </w:r>
      <w:r>
        <w:rPr>
          <w:spacing w:val="56"/>
          <w:sz w:val="14"/>
        </w:rPr>
        <w:t> </w:t>
      </w:r>
      <w:hyperlink r:id="rId368">
        <w:r>
          <w:rPr>
            <w:spacing w:val="-4"/>
            <w:sz w:val="14"/>
          </w:rPr>
          <w:t>https://doi.org/10.1007/s12193-</w:t>
        </w:r>
      </w:hyperlink>
    </w:p>
    <w:p>
      <w:pPr>
        <w:spacing w:line="154" w:lineRule="exact" w:before="0"/>
        <w:ind w:left="1384" w:right="0" w:firstLine="0"/>
        <w:jc w:val="both"/>
        <w:rPr>
          <w:sz w:val="14"/>
        </w:rPr>
      </w:pPr>
      <w:bookmarkStart w:name="_bookmark426" w:id="428"/>
      <w:bookmarkEnd w:id="428"/>
      <w:r>
        <w:rPr/>
      </w:r>
      <w:hyperlink r:id="rId368">
        <w:r>
          <w:rPr>
            <w:w w:val="90"/>
            <w:sz w:val="14"/>
          </w:rPr>
          <w:t>013-0138-</w:t>
        </w:r>
        <w:r>
          <w:rPr>
            <w:spacing w:val="-10"/>
            <w:w w:val="90"/>
            <w:sz w:val="14"/>
          </w:rPr>
          <w:t>8</w:t>
        </w:r>
      </w:hyperlink>
    </w:p>
    <w:p>
      <w:pPr>
        <w:pStyle w:val="ListParagraph"/>
        <w:numPr>
          <w:ilvl w:val="0"/>
          <w:numId w:val="10"/>
        </w:numPr>
        <w:tabs>
          <w:tab w:pos="1379" w:val="left" w:leader="none"/>
          <w:tab w:pos="1383" w:val="left" w:leader="none"/>
        </w:tabs>
        <w:spacing w:line="201" w:lineRule="auto" w:before="9" w:after="0"/>
        <w:ind w:left="1379" w:right="0" w:hanging="304"/>
        <w:jc w:val="both"/>
        <w:rPr>
          <w:sz w:val="14"/>
        </w:rPr>
      </w:pPr>
      <w:r>
        <w:rPr>
          <w:w w:val="85"/>
          <w:sz w:val="14"/>
        </w:rPr>
        <w:t>Rivu</w:t>
      </w:r>
      <w:r>
        <w:rPr>
          <w:w w:val="85"/>
          <w:sz w:val="14"/>
        </w:rPr>
        <w:t> Radiah, Ville Mäkelä, Sarah Prange, Sarah Delgado Rodriguez, Robin Piening,</w:t>
      </w:r>
      <w:r>
        <w:rPr>
          <w:spacing w:val="40"/>
          <w:sz w:val="14"/>
        </w:rPr>
        <w:t> </w:t>
      </w:r>
      <w:r>
        <w:rPr>
          <w:w w:val="90"/>
          <w:sz w:val="14"/>
        </w:rPr>
        <w:t>Yumeng</w:t>
      </w:r>
      <w:r>
        <w:rPr>
          <w:spacing w:val="-2"/>
          <w:w w:val="90"/>
          <w:sz w:val="14"/>
        </w:rPr>
        <w:t> </w:t>
      </w:r>
      <w:r>
        <w:rPr>
          <w:w w:val="90"/>
          <w:sz w:val="14"/>
        </w:rPr>
        <w:t>Zhou,</w:t>
      </w:r>
      <w:r>
        <w:rPr>
          <w:spacing w:val="-2"/>
          <w:w w:val="90"/>
          <w:sz w:val="14"/>
        </w:rPr>
        <w:t> </w:t>
      </w:r>
      <w:r>
        <w:rPr>
          <w:w w:val="90"/>
          <w:sz w:val="14"/>
        </w:rPr>
        <w:t>Kay</w:t>
      </w:r>
      <w:r>
        <w:rPr>
          <w:spacing w:val="-2"/>
          <w:w w:val="90"/>
          <w:sz w:val="14"/>
        </w:rPr>
        <w:t> </w:t>
      </w:r>
      <w:r>
        <w:rPr>
          <w:w w:val="90"/>
          <w:sz w:val="14"/>
        </w:rPr>
        <w:t>Köhle,</w:t>
      </w:r>
      <w:r>
        <w:rPr>
          <w:spacing w:val="-2"/>
          <w:w w:val="90"/>
          <w:sz w:val="14"/>
        </w:rPr>
        <w:t> </w:t>
      </w:r>
      <w:r>
        <w:rPr>
          <w:w w:val="90"/>
          <w:sz w:val="14"/>
        </w:rPr>
        <w:t>Ken</w:t>
      </w:r>
      <w:r>
        <w:rPr>
          <w:spacing w:val="-2"/>
          <w:w w:val="90"/>
          <w:sz w:val="14"/>
        </w:rPr>
        <w:t> </w:t>
      </w:r>
      <w:r>
        <w:rPr>
          <w:w w:val="90"/>
          <w:sz w:val="14"/>
        </w:rPr>
        <w:t>Pfeuffer,</w:t>
      </w:r>
      <w:r>
        <w:rPr>
          <w:spacing w:val="-2"/>
          <w:w w:val="90"/>
          <w:sz w:val="14"/>
        </w:rPr>
        <w:t> </w:t>
      </w:r>
      <w:r>
        <w:rPr>
          <w:w w:val="90"/>
          <w:sz w:val="14"/>
        </w:rPr>
        <w:t>Yomna</w:t>
      </w:r>
      <w:r>
        <w:rPr>
          <w:spacing w:val="-2"/>
          <w:w w:val="90"/>
          <w:sz w:val="14"/>
        </w:rPr>
        <w:t> </w:t>
      </w:r>
      <w:r>
        <w:rPr>
          <w:w w:val="90"/>
          <w:sz w:val="14"/>
        </w:rPr>
        <w:t>Abdelrahman,</w:t>
      </w:r>
      <w:r>
        <w:rPr>
          <w:spacing w:val="-2"/>
          <w:w w:val="90"/>
          <w:sz w:val="14"/>
        </w:rPr>
        <w:t> </w:t>
      </w:r>
      <w:r>
        <w:rPr>
          <w:w w:val="90"/>
          <w:sz w:val="14"/>
        </w:rPr>
        <w:t>Matthias</w:t>
      </w:r>
      <w:r>
        <w:rPr>
          <w:spacing w:val="-2"/>
          <w:w w:val="90"/>
          <w:sz w:val="14"/>
        </w:rPr>
        <w:t> </w:t>
      </w:r>
      <w:r>
        <w:rPr>
          <w:w w:val="90"/>
          <w:sz w:val="14"/>
        </w:rPr>
        <w:t>Hoppe,</w:t>
      </w:r>
      <w:r>
        <w:rPr>
          <w:spacing w:val="40"/>
          <w:sz w:val="14"/>
        </w:rPr>
        <w:t> </w:t>
      </w:r>
      <w:r>
        <w:rPr>
          <w:spacing w:val="-2"/>
          <w:sz w:val="14"/>
        </w:rPr>
        <w:t>Albrecht</w:t>
      </w:r>
      <w:r>
        <w:rPr>
          <w:spacing w:val="-7"/>
          <w:sz w:val="14"/>
        </w:rPr>
        <w:t> </w:t>
      </w:r>
      <w:r>
        <w:rPr>
          <w:spacing w:val="-2"/>
          <w:sz w:val="14"/>
        </w:rPr>
        <w:t>Schmidt,</w:t>
      </w:r>
      <w:r>
        <w:rPr>
          <w:spacing w:val="-7"/>
          <w:sz w:val="14"/>
        </w:rPr>
        <w:t> </w:t>
      </w:r>
      <w:r>
        <w:rPr>
          <w:spacing w:val="-2"/>
          <w:sz w:val="14"/>
        </w:rPr>
        <w:t>and</w:t>
      </w:r>
      <w:r>
        <w:rPr>
          <w:spacing w:val="-7"/>
          <w:sz w:val="14"/>
        </w:rPr>
        <w:t> </w:t>
      </w:r>
      <w:r>
        <w:rPr>
          <w:spacing w:val="-2"/>
          <w:sz w:val="14"/>
        </w:rPr>
        <w:t>Florian</w:t>
      </w:r>
      <w:r>
        <w:rPr>
          <w:spacing w:val="-6"/>
          <w:sz w:val="14"/>
        </w:rPr>
        <w:t> </w:t>
      </w:r>
      <w:r>
        <w:rPr>
          <w:spacing w:val="-2"/>
          <w:sz w:val="14"/>
        </w:rPr>
        <w:t>Alt.</w:t>
      </w:r>
      <w:r>
        <w:rPr>
          <w:spacing w:val="-7"/>
          <w:sz w:val="14"/>
        </w:rPr>
        <w:t> </w:t>
      </w:r>
      <w:r>
        <w:rPr>
          <w:spacing w:val="-2"/>
          <w:sz w:val="14"/>
        </w:rPr>
        <w:t>2021.</w:t>
      </w:r>
      <w:r>
        <w:rPr>
          <w:spacing w:val="19"/>
          <w:sz w:val="14"/>
        </w:rPr>
        <w:t> </w:t>
      </w:r>
      <w:r>
        <w:rPr>
          <w:spacing w:val="-2"/>
          <w:sz w:val="14"/>
        </w:rPr>
        <w:t>Remote</w:t>
      </w:r>
      <w:r>
        <w:rPr>
          <w:spacing w:val="-7"/>
          <w:sz w:val="14"/>
        </w:rPr>
        <w:t> </w:t>
      </w:r>
      <w:r>
        <w:rPr>
          <w:spacing w:val="-2"/>
          <w:sz w:val="14"/>
        </w:rPr>
        <w:t>VR</w:t>
      </w:r>
      <w:r>
        <w:rPr>
          <w:spacing w:val="-7"/>
          <w:sz w:val="14"/>
        </w:rPr>
        <w:t> </w:t>
      </w:r>
      <w:r>
        <w:rPr>
          <w:spacing w:val="-2"/>
          <w:sz w:val="14"/>
        </w:rPr>
        <w:t>Studies:</w:t>
      </w:r>
      <w:r>
        <w:rPr>
          <w:spacing w:val="-7"/>
          <w:sz w:val="14"/>
        </w:rPr>
        <w:t> </w:t>
      </w:r>
      <w:r>
        <w:rPr>
          <w:spacing w:val="-2"/>
          <w:sz w:val="14"/>
        </w:rPr>
        <w:t>A</w:t>
      </w:r>
      <w:r>
        <w:rPr>
          <w:spacing w:val="-6"/>
          <w:sz w:val="14"/>
        </w:rPr>
        <w:t> </w:t>
      </w:r>
      <w:r>
        <w:rPr>
          <w:spacing w:val="-2"/>
          <w:sz w:val="14"/>
        </w:rPr>
        <w:t>Framework</w:t>
      </w:r>
      <w:r>
        <w:rPr>
          <w:spacing w:val="40"/>
          <w:sz w:val="14"/>
        </w:rPr>
        <w:t> </w:t>
      </w:r>
      <w:r>
        <w:rPr>
          <w:spacing w:val="-4"/>
          <w:sz w:val="14"/>
        </w:rPr>
        <w:t>for Running Virtual Reality Studies Remotely Via Participant-Owned HMDs.</w:t>
      </w:r>
      <w:r>
        <w:rPr>
          <w:spacing w:val="40"/>
          <w:sz w:val="14"/>
        </w:rPr>
        <w:t> </w:t>
      </w:r>
      <w:r>
        <w:rPr>
          <w:rFonts w:ascii="Book Antiqua" w:hAnsi="Book Antiqua"/>
          <w:i/>
          <w:w w:val="90"/>
          <w:sz w:val="14"/>
        </w:rPr>
        <w:t>ACM</w:t>
      </w:r>
      <w:r>
        <w:rPr>
          <w:rFonts w:ascii="Book Antiqua" w:hAnsi="Book Antiqua"/>
          <w:i/>
          <w:sz w:val="14"/>
        </w:rPr>
        <w:t> </w:t>
      </w:r>
      <w:r>
        <w:rPr>
          <w:rFonts w:ascii="Book Antiqua" w:hAnsi="Book Antiqua"/>
          <w:i/>
          <w:w w:val="90"/>
          <w:sz w:val="14"/>
        </w:rPr>
        <w:t>Trans.</w:t>
      </w:r>
      <w:r>
        <w:rPr>
          <w:rFonts w:ascii="Book Antiqua" w:hAnsi="Book Antiqua"/>
          <w:i/>
          <w:spacing w:val="1"/>
          <w:sz w:val="14"/>
        </w:rPr>
        <w:t> </w:t>
      </w:r>
      <w:r>
        <w:rPr>
          <w:rFonts w:ascii="Book Antiqua" w:hAnsi="Book Antiqua"/>
          <w:i/>
          <w:w w:val="90"/>
          <w:sz w:val="14"/>
        </w:rPr>
        <w:t>Comput.-Hum.</w:t>
      </w:r>
      <w:r>
        <w:rPr>
          <w:rFonts w:ascii="Book Antiqua" w:hAnsi="Book Antiqua"/>
          <w:i/>
          <w:spacing w:val="1"/>
          <w:sz w:val="14"/>
        </w:rPr>
        <w:t> </w:t>
      </w:r>
      <w:r>
        <w:rPr>
          <w:rFonts w:ascii="Book Antiqua" w:hAnsi="Book Antiqua"/>
          <w:i/>
          <w:w w:val="90"/>
          <w:sz w:val="14"/>
        </w:rPr>
        <w:t>Interact.</w:t>
      </w:r>
      <w:r>
        <w:rPr>
          <w:rFonts w:ascii="Book Antiqua" w:hAnsi="Book Antiqua"/>
          <w:i/>
          <w:sz w:val="14"/>
        </w:rPr>
        <w:t> </w:t>
      </w:r>
      <w:r>
        <w:rPr>
          <w:w w:val="90"/>
          <w:sz w:val="14"/>
        </w:rPr>
        <w:t>28,</w:t>
      </w:r>
      <w:r>
        <w:rPr>
          <w:spacing w:val="1"/>
          <w:sz w:val="14"/>
        </w:rPr>
        <w:t> </w:t>
      </w:r>
      <w:r>
        <w:rPr>
          <w:w w:val="90"/>
          <w:sz w:val="14"/>
        </w:rPr>
        <w:t>6,</w:t>
      </w:r>
      <w:r>
        <w:rPr>
          <w:spacing w:val="1"/>
          <w:sz w:val="14"/>
        </w:rPr>
        <w:t> </w:t>
      </w:r>
      <w:r>
        <w:rPr>
          <w:w w:val="90"/>
          <w:sz w:val="14"/>
        </w:rPr>
        <w:t>Article</w:t>
      </w:r>
      <w:r>
        <w:rPr>
          <w:sz w:val="14"/>
        </w:rPr>
        <w:t> </w:t>
      </w:r>
      <w:r>
        <w:rPr>
          <w:w w:val="90"/>
          <w:sz w:val="14"/>
        </w:rPr>
        <w:t>46</w:t>
      </w:r>
      <w:r>
        <w:rPr>
          <w:spacing w:val="1"/>
          <w:sz w:val="14"/>
        </w:rPr>
        <w:t> </w:t>
      </w:r>
      <w:r>
        <w:rPr>
          <w:w w:val="90"/>
          <w:sz w:val="14"/>
        </w:rPr>
        <w:t>(nov</w:t>
      </w:r>
      <w:r>
        <w:rPr>
          <w:spacing w:val="1"/>
          <w:sz w:val="14"/>
        </w:rPr>
        <w:t> </w:t>
      </w:r>
      <w:r>
        <w:rPr>
          <w:w w:val="90"/>
          <w:sz w:val="14"/>
        </w:rPr>
        <w:t>2021),</w:t>
      </w:r>
      <w:r>
        <w:rPr>
          <w:sz w:val="14"/>
        </w:rPr>
        <w:t> </w:t>
      </w:r>
      <w:r>
        <w:rPr>
          <w:w w:val="90"/>
          <w:sz w:val="14"/>
        </w:rPr>
        <w:t>36</w:t>
      </w:r>
      <w:r>
        <w:rPr>
          <w:spacing w:val="1"/>
          <w:sz w:val="14"/>
        </w:rPr>
        <w:t> </w:t>
      </w:r>
      <w:r>
        <w:rPr>
          <w:w w:val="90"/>
          <w:sz w:val="14"/>
        </w:rPr>
        <w:t>pages.</w:t>
      </w:r>
      <w:r>
        <w:rPr>
          <w:spacing w:val="74"/>
          <w:sz w:val="14"/>
        </w:rPr>
        <w:t> </w:t>
      </w:r>
      <w:hyperlink r:id="rId369">
        <w:r>
          <w:rPr>
            <w:spacing w:val="-2"/>
            <w:w w:val="90"/>
            <w:sz w:val="14"/>
          </w:rPr>
          <w:t>https:</w:t>
        </w:r>
      </w:hyperlink>
    </w:p>
    <w:p>
      <w:pPr>
        <w:spacing w:line="154" w:lineRule="exact" w:before="0"/>
        <w:ind w:left="1380" w:right="0" w:firstLine="0"/>
        <w:jc w:val="left"/>
        <w:rPr>
          <w:sz w:val="14"/>
        </w:rPr>
      </w:pPr>
      <w:bookmarkStart w:name="_bookmark427" w:id="429"/>
      <w:bookmarkEnd w:id="429"/>
      <w:r>
        <w:rPr/>
      </w:r>
      <w:hyperlink r:id="rId369">
        <w:r>
          <w:rPr>
            <w:spacing w:val="-2"/>
            <w:sz w:val="14"/>
          </w:rPr>
          <w:t>//doi.org/10.1145/3472617</w:t>
        </w:r>
      </w:hyperlink>
    </w:p>
    <w:p>
      <w:pPr>
        <w:pStyle w:val="ListParagraph"/>
        <w:numPr>
          <w:ilvl w:val="0"/>
          <w:numId w:val="10"/>
        </w:numPr>
        <w:tabs>
          <w:tab w:pos="1384" w:val="left" w:leader="none"/>
        </w:tabs>
        <w:spacing w:line="201" w:lineRule="auto" w:before="9" w:after="0"/>
        <w:ind w:left="1384" w:right="12" w:hanging="309"/>
        <w:jc w:val="both"/>
        <w:rPr>
          <w:sz w:val="14"/>
        </w:rPr>
      </w:pPr>
      <w:r>
        <w:rPr>
          <w:spacing w:val="-2"/>
          <w:sz w:val="14"/>
        </w:rPr>
        <w:t>Jack</w:t>
      </w:r>
      <w:r>
        <w:rPr>
          <w:spacing w:val="-9"/>
          <w:sz w:val="14"/>
        </w:rPr>
        <w:t> </w:t>
      </w:r>
      <w:r>
        <w:rPr>
          <w:spacing w:val="-2"/>
          <w:sz w:val="14"/>
        </w:rPr>
        <w:t>Ratcliffe,</w:t>
      </w:r>
      <w:r>
        <w:rPr>
          <w:spacing w:val="-7"/>
          <w:sz w:val="14"/>
        </w:rPr>
        <w:t> </w:t>
      </w:r>
      <w:r>
        <w:rPr>
          <w:spacing w:val="-2"/>
          <w:sz w:val="14"/>
        </w:rPr>
        <w:t>Francesco</w:t>
      </w:r>
      <w:r>
        <w:rPr>
          <w:spacing w:val="-7"/>
          <w:sz w:val="14"/>
        </w:rPr>
        <w:t> </w:t>
      </w:r>
      <w:r>
        <w:rPr>
          <w:spacing w:val="-2"/>
          <w:sz w:val="14"/>
        </w:rPr>
        <w:t>Soave,</w:t>
      </w:r>
      <w:r>
        <w:rPr>
          <w:spacing w:val="-6"/>
          <w:sz w:val="14"/>
        </w:rPr>
        <w:t> </w:t>
      </w:r>
      <w:r>
        <w:rPr>
          <w:spacing w:val="-2"/>
          <w:sz w:val="14"/>
        </w:rPr>
        <w:t>Nick</w:t>
      </w:r>
      <w:r>
        <w:rPr>
          <w:spacing w:val="-7"/>
          <w:sz w:val="14"/>
        </w:rPr>
        <w:t> </w:t>
      </w:r>
      <w:r>
        <w:rPr>
          <w:spacing w:val="-2"/>
          <w:sz w:val="14"/>
        </w:rPr>
        <w:t>Bryan-Kinns,</w:t>
      </w:r>
      <w:r>
        <w:rPr>
          <w:spacing w:val="-7"/>
          <w:sz w:val="14"/>
        </w:rPr>
        <w:t> </w:t>
      </w:r>
      <w:r>
        <w:rPr>
          <w:spacing w:val="-2"/>
          <w:sz w:val="14"/>
        </w:rPr>
        <w:t>Laurissa</w:t>
      </w:r>
      <w:r>
        <w:rPr>
          <w:spacing w:val="-7"/>
          <w:sz w:val="14"/>
        </w:rPr>
        <w:t> </w:t>
      </w:r>
      <w:r>
        <w:rPr>
          <w:spacing w:val="-2"/>
          <w:sz w:val="14"/>
        </w:rPr>
        <w:t>Tokarchuk,</w:t>
      </w:r>
      <w:r>
        <w:rPr>
          <w:spacing w:val="-6"/>
          <w:sz w:val="14"/>
        </w:rPr>
        <w:t> </w:t>
      </w:r>
      <w:r>
        <w:rPr>
          <w:spacing w:val="-2"/>
          <w:sz w:val="14"/>
        </w:rPr>
        <w:t>and</w:t>
      </w:r>
      <w:r>
        <w:rPr>
          <w:spacing w:val="40"/>
          <w:sz w:val="14"/>
        </w:rPr>
        <w:t> </w:t>
      </w:r>
      <w:r>
        <w:rPr>
          <w:spacing w:val="-2"/>
          <w:sz w:val="14"/>
        </w:rPr>
        <w:t>Ildar</w:t>
      </w:r>
      <w:r>
        <w:rPr>
          <w:spacing w:val="-7"/>
          <w:sz w:val="14"/>
        </w:rPr>
        <w:t> </w:t>
      </w:r>
      <w:r>
        <w:rPr>
          <w:spacing w:val="-2"/>
          <w:sz w:val="14"/>
        </w:rPr>
        <w:t>Farkhatdinov.</w:t>
      </w:r>
      <w:r>
        <w:rPr>
          <w:spacing w:val="-7"/>
          <w:sz w:val="14"/>
        </w:rPr>
        <w:t> </w:t>
      </w:r>
      <w:r>
        <w:rPr>
          <w:spacing w:val="-2"/>
          <w:sz w:val="14"/>
        </w:rPr>
        <w:t>2021.</w:t>
      </w:r>
      <w:r>
        <w:rPr>
          <w:spacing w:val="-7"/>
          <w:sz w:val="14"/>
        </w:rPr>
        <w:t> </w:t>
      </w:r>
      <w:r>
        <w:rPr>
          <w:spacing w:val="-2"/>
          <w:sz w:val="14"/>
        </w:rPr>
        <w:t>Extended</w:t>
      </w:r>
      <w:r>
        <w:rPr>
          <w:spacing w:val="-6"/>
          <w:sz w:val="14"/>
        </w:rPr>
        <w:t> </w:t>
      </w:r>
      <w:r>
        <w:rPr>
          <w:spacing w:val="-2"/>
          <w:sz w:val="14"/>
        </w:rPr>
        <w:t>Reality</w:t>
      </w:r>
      <w:r>
        <w:rPr>
          <w:spacing w:val="-7"/>
          <w:sz w:val="14"/>
        </w:rPr>
        <w:t> </w:t>
      </w:r>
      <w:r>
        <w:rPr>
          <w:spacing w:val="-2"/>
          <w:sz w:val="14"/>
        </w:rPr>
        <w:t>(XR)</w:t>
      </w:r>
      <w:r>
        <w:rPr>
          <w:spacing w:val="-7"/>
          <w:sz w:val="14"/>
        </w:rPr>
        <w:t> </w:t>
      </w:r>
      <w:r>
        <w:rPr>
          <w:spacing w:val="-2"/>
          <w:sz w:val="14"/>
        </w:rPr>
        <w:t>Remote</w:t>
      </w:r>
      <w:r>
        <w:rPr>
          <w:spacing w:val="-7"/>
          <w:sz w:val="14"/>
        </w:rPr>
        <w:t> </w:t>
      </w:r>
      <w:r>
        <w:rPr>
          <w:spacing w:val="-2"/>
          <w:sz w:val="14"/>
        </w:rPr>
        <w:t>Research:</w:t>
      </w:r>
      <w:r>
        <w:rPr>
          <w:spacing w:val="-6"/>
          <w:sz w:val="14"/>
        </w:rPr>
        <w:t> </w:t>
      </w:r>
      <w:r>
        <w:rPr>
          <w:spacing w:val="-2"/>
          <w:sz w:val="14"/>
        </w:rPr>
        <w:t>a</w:t>
      </w:r>
      <w:r>
        <w:rPr>
          <w:spacing w:val="-7"/>
          <w:sz w:val="14"/>
        </w:rPr>
        <w:t> </w:t>
      </w:r>
      <w:r>
        <w:rPr>
          <w:spacing w:val="-2"/>
          <w:sz w:val="14"/>
        </w:rPr>
        <w:t>Survey</w:t>
      </w:r>
      <w:r>
        <w:rPr>
          <w:spacing w:val="40"/>
          <w:sz w:val="14"/>
        </w:rPr>
        <w:t> </w:t>
      </w:r>
      <w:r>
        <w:rPr>
          <w:spacing w:val="-4"/>
          <w:sz w:val="14"/>
        </w:rPr>
        <w:t>of Drawbacks and Opportunities. In </w:t>
      </w:r>
      <w:r>
        <w:rPr>
          <w:rFonts w:ascii="Book Antiqua" w:hAnsi="Book Antiqua"/>
          <w:i/>
          <w:spacing w:val="-4"/>
          <w:sz w:val="14"/>
        </w:rPr>
        <w:t>Proceedings of the 2021 CHI Conference on</w:t>
      </w:r>
      <w:r>
        <w:rPr>
          <w:rFonts w:ascii="Book Antiqua" w:hAnsi="Book Antiqua"/>
          <w:i/>
          <w:spacing w:val="40"/>
          <w:sz w:val="14"/>
        </w:rPr>
        <w:t> </w:t>
      </w:r>
      <w:r>
        <w:rPr>
          <w:rFonts w:ascii="Book Antiqua" w:hAnsi="Book Antiqua"/>
          <w:i/>
          <w:spacing w:val="-2"/>
          <w:sz w:val="14"/>
        </w:rPr>
        <w:t>Human Factors in Computing Systems </w:t>
      </w:r>
      <w:r>
        <w:rPr>
          <w:spacing w:val="-2"/>
          <w:sz w:val="14"/>
        </w:rPr>
        <w:t>(2021-05-08) </w:t>
      </w:r>
      <w:r>
        <w:rPr>
          <w:rFonts w:ascii="Book Antiqua" w:hAnsi="Book Antiqua"/>
          <w:i/>
          <w:spacing w:val="-2"/>
          <w:sz w:val="14"/>
        </w:rPr>
        <w:t>(CHI ’21)</w:t>
      </w:r>
      <w:r>
        <w:rPr>
          <w:spacing w:val="-2"/>
          <w:sz w:val="14"/>
        </w:rPr>
        <w:t>. Association for</w:t>
      </w:r>
      <w:r>
        <w:rPr>
          <w:spacing w:val="40"/>
          <w:sz w:val="14"/>
        </w:rPr>
        <w:t> </w:t>
      </w:r>
      <w:r>
        <w:rPr>
          <w:spacing w:val="-2"/>
          <w:w w:val="90"/>
          <w:sz w:val="14"/>
        </w:rPr>
        <w:t>Computing Machinery, New York, New York, USA, 1–13.</w:t>
      </w:r>
      <w:r>
        <w:rPr>
          <w:spacing w:val="40"/>
          <w:sz w:val="14"/>
        </w:rPr>
        <w:t> </w:t>
      </w:r>
      <w:hyperlink r:id="rId370">
        <w:r>
          <w:rPr>
            <w:spacing w:val="-2"/>
            <w:w w:val="90"/>
            <w:sz w:val="14"/>
          </w:rPr>
          <w:t>https://doi.org/10.1145/</w:t>
        </w:r>
      </w:hyperlink>
      <w:r>
        <w:rPr>
          <w:spacing w:val="40"/>
          <w:sz w:val="14"/>
        </w:rPr>
        <w:t> </w:t>
      </w:r>
      <w:bookmarkStart w:name="_bookmark428" w:id="430"/>
      <w:bookmarkEnd w:id="430"/>
      <w:r>
        <w:rPr>
          <w:w w:val="90"/>
          <w:sz w:val="14"/>
        </w:rPr>
      </w:r>
      <w:hyperlink r:id="rId370">
        <w:r>
          <w:rPr>
            <w:sz w:val="14"/>
          </w:rPr>
          <w:t>3411764.3445170</w:t>
        </w:r>
      </w:hyperlink>
      <w:r>
        <w:rPr>
          <w:spacing w:val="-9"/>
          <w:sz w:val="14"/>
        </w:rPr>
        <w:t> </w:t>
      </w:r>
      <w:hyperlink r:id="rId371">
        <w:r>
          <w:rPr>
            <w:sz w:val="14"/>
          </w:rPr>
          <w:t>arXiv:2101.08046</w:t>
        </w:r>
      </w:hyperlink>
      <w:r>
        <w:rPr>
          <w:spacing w:val="-9"/>
          <w:sz w:val="14"/>
        </w:rPr>
        <w:t> </w:t>
      </w:r>
      <w:r>
        <w:rPr>
          <w:sz w:val="14"/>
        </w:rPr>
        <w:t>[cs.HC]</w:t>
      </w:r>
    </w:p>
    <w:p>
      <w:pPr>
        <w:pStyle w:val="ListParagraph"/>
        <w:numPr>
          <w:ilvl w:val="0"/>
          <w:numId w:val="10"/>
        </w:numPr>
        <w:tabs>
          <w:tab w:pos="1380" w:val="left" w:leader="none"/>
          <w:tab w:pos="1383" w:val="left" w:leader="none"/>
        </w:tabs>
        <w:spacing w:line="201" w:lineRule="auto" w:before="4" w:after="0"/>
        <w:ind w:left="1380" w:right="0" w:hanging="305"/>
        <w:jc w:val="both"/>
        <w:rPr>
          <w:sz w:val="14"/>
        </w:rPr>
      </w:pPr>
      <w:r>
        <w:rPr>
          <w:w w:val="90"/>
          <w:sz w:val="14"/>
        </w:rPr>
        <w:t>Francisco</w:t>
      </w:r>
      <w:r>
        <w:rPr>
          <w:spacing w:val="-3"/>
          <w:w w:val="90"/>
          <w:sz w:val="14"/>
        </w:rPr>
        <w:t> </w:t>
      </w:r>
      <w:r>
        <w:rPr>
          <w:w w:val="90"/>
          <w:sz w:val="14"/>
        </w:rPr>
        <w:t>Rebelo,</w:t>
      </w:r>
      <w:r>
        <w:rPr>
          <w:spacing w:val="-5"/>
          <w:w w:val="90"/>
          <w:sz w:val="14"/>
        </w:rPr>
        <w:t> </w:t>
      </w:r>
      <w:r>
        <w:rPr>
          <w:w w:val="90"/>
          <w:sz w:val="14"/>
        </w:rPr>
        <w:t>Paulo</w:t>
      </w:r>
      <w:r>
        <w:rPr>
          <w:spacing w:val="-5"/>
          <w:w w:val="90"/>
          <w:sz w:val="14"/>
        </w:rPr>
        <w:t> </w:t>
      </w:r>
      <w:r>
        <w:rPr>
          <w:w w:val="90"/>
          <w:sz w:val="14"/>
        </w:rPr>
        <w:t>Noriega,</w:t>
      </w:r>
      <w:r>
        <w:rPr>
          <w:spacing w:val="-5"/>
          <w:w w:val="90"/>
          <w:sz w:val="14"/>
        </w:rPr>
        <w:t> </w:t>
      </w:r>
      <w:r>
        <w:rPr>
          <w:w w:val="90"/>
          <w:sz w:val="14"/>
        </w:rPr>
        <w:t>Emília</w:t>
      </w:r>
      <w:r>
        <w:rPr>
          <w:spacing w:val="-5"/>
          <w:w w:val="90"/>
          <w:sz w:val="14"/>
        </w:rPr>
        <w:t> </w:t>
      </w:r>
      <w:r>
        <w:rPr>
          <w:w w:val="90"/>
          <w:sz w:val="14"/>
        </w:rPr>
        <w:t>Duarte,</w:t>
      </w:r>
      <w:r>
        <w:rPr>
          <w:spacing w:val="-5"/>
          <w:w w:val="90"/>
          <w:sz w:val="14"/>
        </w:rPr>
        <w:t> </w:t>
      </w:r>
      <w:r>
        <w:rPr>
          <w:w w:val="90"/>
          <w:sz w:val="14"/>
        </w:rPr>
        <w:t>and</w:t>
      </w:r>
      <w:r>
        <w:rPr>
          <w:spacing w:val="-5"/>
          <w:w w:val="90"/>
          <w:sz w:val="14"/>
        </w:rPr>
        <w:t> </w:t>
      </w:r>
      <w:r>
        <w:rPr>
          <w:w w:val="90"/>
          <w:sz w:val="14"/>
        </w:rPr>
        <w:t>Marcelo</w:t>
      </w:r>
      <w:r>
        <w:rPr>
          <w:spacing w:val="-5"/>
          <w:w w:val="90"/>
          <w:sz w:val="14"/>
        </w:rPr>
        <w:t> </w:t>
      </w:r>
      <w:r>
        <w:rPr>
          <w:w w:val="90"/>
          <w:sz w:val="14"/>
        </w:rPr>
        <w:t>Soares.</w:t>
      </w:r>
      <w:r>
        <w:rPr>
          <w:spacing w:val="-5"/>
          <w:w w:val="90"/>
          <w:sz w:val="14"/>
        </w:rPr>
        <w:t> </w:t>
      </w:r>
      <w:r>
        <w:rPr>
          <w:w w:val="90"/>
          <w:sz w:val="14"/>
        </w:rPr>
        <w:t>2012.</w:t>
      </w:r>
      <w:r>
        <w:rPr>
          <w:spacing w:val="3"/>
          <w:sz w:val="14"/>
        </w:rPr>
        <w:t> </w:t>
      </w:r>
      <w:r>
        <w:rPr>
          <w:w w:val="90"/>
          <w:sz w:val="14"/>
        </w:rPr>
        <w:t>Using</w:t>
      </w:r>
      <w:r>
        <w:rPr>
          <w:spacing w:val="40"/>
          <w:sz w:val="14"/>
        </w:rPr>
        <w:t> </w:t>
      </w:r>
      <w:r>
        <w:rPr>
          <w:spacing w:val="-4"/>
          <w:sz w:val="14"/>
        </w:rPr>
        <w:t>Virtual</w:t>
      </w:r>
      <w:r>
        <w:rPr>
          <w:spacing w:val="-5"/>
          <w:sz w:val="14"/>
        </w:rPr>
        <w:t> </w:t>
      </w:r>
      <w:r>
        <w:rPr>
          <w:spacing w:val="-4"/>
          <w:sz w:val="14"/>
        </w:rPr>
        <w:t>Reality</w:t>
      </w:r>
      <w:r>
        <w:rPr>
          <w:spacing w:val="-5"/>
          <w:sz w:val="14"/>
        </w:rPr>
        <w:t> </w:t>
      </w:r>
      <w:r>
        <w:rPr>
          <w:spacing w:val="-4"/>
          <w:sz w:val="14"/>
        </w:rPr>
        <w:t>to</w:t>
      </w:r>
      <w:r>
        <w:rPr>
          <w:spacing w:val="-5"/>
          <w:sz w:val="14"/>
        </w:rPr>
        <w:t> </w:t>
      </w:r>
      <w:r>
        <w:rPr>
          <w:spacing w:val="-4"/>
          <w:sz w:val="14"/>
        </w:rPr>
        <w:t>Assess User</w:t>
      </w:r>
      <w:r>
        <w:rPr>
          <w:spacing w:val="-5"/>
          <w:sz w:val="14"/>
        </w:rPr>
        <w:t> </w:t>
      </w:r>
      <w:r>
        <w:rPr>
          <w:spacing w:val="-4"/>
          <w:sz w:val="14"/>
        </w:rPr>
        <w:t>Experience.</w:t>
      </w:r>
      <w:r>
        <w:rPr>
          <w:spacing w:val="-5"/>
          <w:sz w:val="14"/>
        </w:rPr>
        <w:t> </w:t>
      </w:r>
      <w:r>
        <w:rPr>
          <w:rFonts w:ascii="Book Antiqua" w:hAnsi="Book Antiqua"/>
          <w:i/>
          <w:spacing w:val="-4"/>
          <w:sz w:val="14"/>
        </w:rPr>
        <w:t>Human</w:t>
      </w:r>
      <w:r>
        <w:rPr>
          <w:rFonts w:ascii="Book Antiqua" w:hAnsi="Book Antiqua"/>
          <w:i/>
          <w:spacing w:val="-5"/>
          <w:sz w:val="14"/>
        </w:rPr>
        <w:t> </w:t>
      </w:r>
      <w:r>
        <w:rPr>
          <w:rFonts w:ascii="Book Antiqua" w:hAnsi="Book Antiqua"/>
          <w:i/>
          <w:spacing w:val="-4"/>
          <w:sz w:val="14"/>
        </w:rPr>
        <w:t>Factors </w:t>
      </w:r>
      <w:r>
        <w:rPr>
          <w:spacing w:val="-4"/>
          <w:sz w:val="14"/>
        </w:rPr>
        <w:t>54,</w:t>
      </w:r>
      <w:r>
        <w:rPr>
          <w:spacing w:val="-5"/>
          <w:sz w:val="14"/>
        </w:rPr>
        <w:t> </w:t>
      </w:r>
      <w:r>
        <w:rPr>
          <w:spacing w:val="-4"/>
          <w:sz w:val="14"/>
        </w:rPr>
        <w:t>6</w:t>
      </w:r>
      <w:r>
        <w:rPr>
          <w:spacing w:val="-5"/>
          <w:sz w:val="14"/>
        </w:rPr>
        <w:t> </w:t>
      </w:r>
      <w:r>
        <w:rPr>
          <w:spacing w:val="-4"/>
          <w:sz w:val="14"/>
        </w:rPr>
        <w:t>(2012),</w:t>
      </w:r>
      <w:r>
        <w:rPr>
          <w:spacing w:val="-5"/>
          <w:sz w:val="14"/>
        </w:rPr>
        <w:t> </w:t>
      </w:r>
      <w:r>
        <w:rPr>
          <w:spacing w:val="-4"/>
          <w:sz w:val="14"/>
        </w:rPr>
        <w:t>964–982.</w:t>
      </w:r>
      <w:r>
        <w:rPr>
          <w:spacing w:val="40"/>
          <w:sz w:val="14"/>
        </w:rPr>
        <w:t> </w:t>
      </w:r>
      <w:bookmarkStart w:name="_bookmark429" w:id="431"/>
      <w:bookmarkEnd w:id="431"/>
      <w:r>
        <w:rPr>
          <w:w w:val="94"/>
          <w:sz w:val="14"/>
        </w:rPr>
      </w:r>
      <w:hyperlink r:id="rId372">
        <w:r>
          <w:rPr>
            <w:spacing w:val="-2"/>
            <w:sz w:val="14"/>
          </w:rPr>
          <w:t>https://doi.org/10.1177/0018720812465006</w:t>
        </w:r>
      </w:hyperlink>
    </w:p>
    <w:p>
      <w:pPr>
        <w:pStyle w:val="ListParagraph"/>
        <w:numPr>
          <w:ilvl w:val="0"/>
          <w:numId w:val="10"/>
        </w:numPr>
        <w:tabs>
          <w:tab w:pos="1380" w:val="left" w:leader="none"/>
          <w:tab w:pos="1383" w:val="left" w:leader="none"/>
        </w:tabs>
        <w:spacing w:line="208" w:lineRule="auto" w:before="0" w:after="0"/>
        <w:ind w:left="1380" w:right="0" w:hanging="305"/>
        <w:jc w:val="both"/>
        <w:rPr>
          <w:sz w:val="14"/>
        </w:rPr>
      </w:pPr>
      <w:r>
        <w:rPr>
          <w:spacing w:val="-4"/>
          <w:sz w:val="14"/>
        </w:rPr>
        <w:t>David</w:t>
      </w:r>
      <w:r>
        <w:rPr>
          <w:spacing w:val="-5"/>
          <w:sz w:val="14"/>
        </w:rPr>
        <w:t> </w:t>
      </w:r>
      <w:r>
        <w:rPr>
          <w:spacing w:val="-4"/>
          <w:sz w:val="14"/>
        </w:rPr>
        <w:t>Saffo,</w:t>
      </w:r>
      <w:r>
        <w:rPr>
          <w:spacing w:val="-5"/>
          <w:sz w:val="14"/>
        </w:rPr>
        <w:t> </w:t>
      </w:r>
      <w:r>
        <w:rPr>
          <w:spacing w:val="-4"/>
          <w:sz w:val="14"/>
        </w:rPr>
        <w:t>Sara</w:t>
      </w:r>
      <w:r>
        <w:rPr>
          <w:spacing w:val="-5"/>
          <w:sz w:val="14"/>
        </w:rPr>
        <w:t> </w:t>
      </w:r>
      <w:r>
        <w:rPr>
          <w:spacing w:val="-4"/>
          <w:sz w:val="14"/>
        </w:rPr>
        <w:t>Di Bartolomeo,</w:t>
      </w:r>
      <w:r>
        <w:rPr>
          <w:spacing w:val="-5"/>
          <w:sz w:val="14"/>
        </w:rPr>
        <w:t> </w:t>
      </w:r>
      <w:r>
        <w:rPr>
          <w:spacing w:val="-4"/>
          <w:sz w:val="14"/>
        </w:rPr>
        <w:t>Caglar</w:t>
      </w:r>
      <w:r>
        <w:rPr>
          <w:spacing w:val="-5"/>
          <w:sz w:val="14"/>
        </w:rPr>
        <w:t> </w:t>
      </w:r>
      <w:r>
        <w:rPr>
          <w:spacing w:val="-4"/>
          <w:sz w:val="14"/>
        </w:rPr>
        <w:t>Yildirim,</w:t>
      </w:r>
      <w:r>
        <w:rPr>
          <w:spacing w:val="-5"/>
          <w:sz w:val="14"/>
        </w:rPr>
        <w:t> </w:t>
      </w:r>
      <w:r>
        <w:rPr>
          <w:spacing w:val="-4"/>
          <w:sz w:val="14"/>
        </w:rPr>
        <w:t>and Cody</w:t>
      </w:r>
      <w:r>
        <w:rPr>
          <w:spacing w:val="-5"/>
          <w:sz w:val="14"/>
        </w:rPr>
        <w:t> </w:t>
      </w:r>
      <w:r>
        <w:rPr>
          <w:spacing w:val="-4"/>
          <w:sz w:val="14"/>
        </w:rPr>
        <w:t>Dunne.</w:t>
      </w:r>
      <w:r>
        <w:rPr>
          <w:spacing w:val="-5"/>
          <w:sz w:val="14"/>
        </w:rPr>
        <w:t> </w:t>
      </w:r>
      <w:r>
        <w:rPr>
          <w:spacing w:val="-4"/>
          <w:sz w:val="14"/>
        </w:rPr>
        <w:t>2021.</w:t>
      </w:r>
      <w:r>
        <w:rPr>
          <w:spacing w:val="-5"/>
          <w:sz w:val="14"/>
        </w:rPr>
        <w:t> </w:t>
      </w:r>
      <w:r>
        <w:rPr>
          <w:spacing w:val="-4"/>
          <w:sz w:val="14"/>
        </w:rPr>
        <w:t>Re-</w:t>
      </w:r>
      <w:r>
        <w:rPr>
          <w:spacing w:val="40"/>
          <w:sz w:val="14"/>
        </w:rPr>
        <w:t> </w:t>
      </w:r>
      <w:r>
        <w:rPr>
          <w:w w:val="90"/>
          <w:sz w:val="14"/>
        </w:rPr>
        <w:t>mote and Collaborative Virtual Reality Experiments via Social VR Platforms. In</w:t>
      </w:r>
      <w:r>
        <w:rPr>
          <w:spacing w:val="40"/>
          <w:sz w:val="14"/>
        </w:rPr>
        <w:t> </w:t>
      </w:r>
      <w:r>
        <w:rPr>
          <w:rFonts w:ascii="Book Antiqua" w:hAnsi="Book Antiqua"/>
          <w:i/>
          <w:spacing w:val="-2"/>
          <w:sz w:val="14"/>
        </w:rPr>
        <w:t>Proceedings</w:t>
      </w:r>
      <w:r>
        <w:rPr>
          <w:rFonts w:ascii="Book Antiqua" w:hAnsi="Book Antiqua"/>
          <w:i/>
          <w:spacing w:val="-7"/>
          <w:sz w:val="14"/>
        </w:rPr>
        <w:t> </w:t>
      </w:r>
      <w:r>
        <w:rPr>
          <w:rFonts w:ascii="Book Antiqua" w:hAnsi="Book Antiqua"/>
          <w:i/>
          <w:spacing w:val="-2"/>
          <w:sz w:val="14"/>
        </w:rPr>
        <w:t>of</w:t>
      </w:r>
      <w:r>
        <w:rPr>
          <w:rFonts w:ascii="Book Antiqua" w:hAnsi="Book Antiqua"/>
          <w:i/>
          <w:spacing w:val="-7"/>
          <w:sz w:val="14"/>
        </w:rPr>
        <w:t> </w:t>
      </w:r>
      <w:r>
        <w:rPr>
          <w:rFonts w:ascii="Book Antiqua" w:hAnsi="Book Antiqua"/>
          <w:i/>
          <w:spacing w:val="-2"/>
          <w:sz w:val="14"/>
        </w:rPr>
        <w:t>the</w:t>
      </w:r>
      <w:r>
        <w:rPr>
          <w:rFonts w:ascii="Book Antiqua" w:hAnsi="Book Antiqua"/>
          <w:i/>
          <w:spacing w:val="-7"/>
          <w:sz w:val="14"/>
        </w:rPr>
        <w:t> </w:t>
      </w:r>
      <w:r>
        <w:rPr>
          <w:rFonts w:ascii="Book Antiqua" w:hAnsi="Book Antiqua"/>
          <w:i/>
          <w:spacing w:val="-2"/>
          <w:sz w:val="14"/>
        </w:rPr>
        <w:t>2021</w:t>
      </w:r>
      <w:r>
        <w:rPr>
          <w:rFonts w:ascii="Book Antiqua" w:hAnsi="Book Antiqua"/>
          <w:i/>
          <w:spacing w:val="-6"/>
          <w:sz w:val="14"/>
        </w:rPr>
        <w:t> </w:t>
      </w:r>
      <w:r>
        <w:rPr>
          <w:rFonts w:ascii="Book Antiqua" w:hAnsi="Book Antiqua"/>
          <w:i/>
          <w:spacing w:val="-2"/>
          <w:sz w:val="14"/>
        </w:rPr>
        <w:t>CHI</w:t>
      </w:r>
      <w:r>
        <w:rPr>
          <w:rFonts w:ascii="Book Antiqua" w:hAnsi="Book Antiqua"/>
          <w:i/>
          <w:spacing w:val="-7"/>
          <w:sz w:val="14"/>
        </w:rPr>
        <w:t> </w:t>
      </w:r>
      <w:r>
        <w:rPr>
          <w:rFonts w:ascii="Book Antiqua" w:hAnsi="Book Antiqua"/>
          <w:i/>
          <w:spacing w:val="-2"/>
          <w:sz w:val="14"/>
        </w:rPr>
        <w:t>Conference</w:t>
      </w:r>
      <w:r>
        <w:rPr>
          <w:rFonts w:ascii="Book Antiqua" w:hAnsi="Book Antiqua"/>
          <w:i/>
          <w:spacing w:val="-7"/>
          <w:sz w:val="14"/>
        </w:rPr>
        <w:t> </w:t>
      </w:r>
      <w:r>
        <w:rPr>
          <w:rFonts w:ascii="Book Antiqua" w:hAnsi="Book Antiqua"/>
          <w:i/>
          <w:spacing w:val="-2"/>
          <w:sz w:val="14"/>
        </w:rPr>
        <w:t>on</w:t>
      </w:r>
      <w:r>
        <w:rPr>
          <w:rFonts w:ascii="Book Antiqua" w:hAnsi="Book Antiqua"/>
          <w:i/>
          <w:spacing w:val="-7"/>
          <w:sz w:val="14"/>
        </w:rPr>
        <w:t> </w:t>
      </w:r>
      <w:r>
        <w:rPr>
          <w:rFonts w:ascii="Book Antiqua" w:hAnsi="Book Antiqua"/>
          <w:i/>
          <w:spacing w:val="-2"/>
          <w:sz w:val="14"/>
        </w:rPr>
        <w:t>Human</w:t>
      </w:r>
      <w:r>
        <w:rPr>
          <w:rFonts w:ascii="Book Antiqua" w:hAnsi="Book Antiqua"/>
          <w:i/>
          <w:spacing w:val="-6"/>
          <w:sz w:val="14"/>
        </w:rPr>
        <w:t> </w:t>
      </w:r>
      <w:r>
        <w:rPr>
          <w:rFonts w:ascii="Book Antiqua" w:hAnsi="Book Antiqua"/>
          <w:i/>
          <w:spacing w:val="-2"/>
          <w:sz w:val="14"/>
        </w:rPr>
        <w:t>Factors</w:t>
      </w:r>
      <w:r>
        <w:rPr>
          <w:rFonts w:ascii="Book Antiqua" w:hAnsi="Book Antiqua"/>
          <w:i/>
          <w:spacing w:val="-7"/>
          <w:sz w:val="14"/>
        </w:rPr>
        <w:t> </w:t>
      </w:r>
      <w:r>
        <w:rPr>
          <w:rFonts w:ascii="Book Antiqua" w:hAnsi="Book Antiqua"/>
          <w:i/>
          <w:spacing w:val="-2"/>
          <w:sz w:val="14"/>
        </w:rPr>
        <w:t>in</w:t>
      </w:r>
      <w:r>
        <w:rPr>
          <w:rFonts w:ascii="Book Antiqua" w:hAnsi="Book Antiqua"/>
          <w:i/>
          <w:spacing w:val="-7"/>
          <w:sz w:val="14"/>
        </w:rPr>
        <w:t> </w:t>
      </w:r>
      <w:r>
        <w:rPr>
          <w:rFonts w:ascii="Book Antiqua" w:hAnsi="Book Antiqua"/>
          <w:i/>
          <w:spacing w:val="-2"/>
          <w:sz w:val="14"/>
        </w:rPr>
        <w:t>Computing</w:t>
      </w:r>
      <w:r>
        <w:rPr>
          <w:rFonts w:ascii="Book Antiqua" w:hAnsi="Book Antiqua"/>
          <w:i/>
          <w:spacing w:val="-7"/>
          <w:sz w:val="14"/>
        </w:rPr>
        <w:t> </w:t>
      </w:r>
      <w:r>
        <w:rPr>
          <w:rFonts w:ascii="Book Antiqua" w:hAnsi="Book Antiqua"/>
          <w:i/>
          <w:spacing w:val="-2"/>
          <w:sz w:val="14"/>
        </w:rPr>
        <w:t>Systems</w:t>
      </w:r>
      <w:r>
        <w:rPr>
          <w:rFonts w:ascii="Book Antiqua" w:hAnsi="Book Antiqua"/>
          <w:i/>
          <w:spacing w:val="40"/>
          <w:sz w:val="14"/>
        </w:rPr>
        <w:t> </w:t>
      </w:r>
      <w:r>
        <w:rPr>
          <w:w w:val="90"/>
          <w:sz w:val="14"/>
        </w:rPr>
        <w:t>(2021-05-08) </w:t>
      </w:r>
      <w:r>
        <w:rPr>
          <w:rFonts w:ascii="Book Antiqua" w:hAnsi="Book Antiqua"/>
          <w:i/>
          <w:w w:val="90"/>
          <w:sz w:val="14"/>
        </w:rPr>
        <w:t>(CHI ’21)</w:t>
      </w:r>
      <w:r>
        <w:rPr>
          <w:w w:val="90"/>
          <w:sz w:val="14"/>
        </w:rPr>
        <w:t>. Association for Computing Machinery, New York, New</w:t>
      </w:r>
      <w:r>
        <w:rPr>
          <w:spacing w:val="40"/>
          <w:sz w:val="14"/>
        </w:rPr>
        <w:t> </w:t>
      </w:r>
      <w:bookmarkStart w:name="_bookmark430" w:id="432"/>
      <w:bookmarkEnd w:id="432"/>
      <w:r>
        <w:rPr>
          <w:spacing w:val="-2"/>
          <w:sz w:val="14"/>
        </w:rPr>
        <w:t>Y</w:t>
      </w:r>
      <w:r>
        <w:rPr>
          <w:spacing w:val="-2"/>
          <w:sz w:val="14"/>
        </w:rPr>
        <w:t>ork,</w:t>
      </w:r>
      <w:r>
        <w:rPr>
          <w:spacing w:val="-7"/>
          <w:sz w:val="14"/>
        </w:rPr>
        <w:t> </w:t>
      </w:r>
      <w:r>
        <w:rPr>
          <w:spacing w:val="-2"/>
          <w:sz w:val="14"/>
        </w:rPr>
        <w:t>USA,</w:t>
      </w:r>
      <w:r>
        <w:rPr>
          <w:spacing w:val="-7"/>
          <w:sz w:val="14"/>
        </w:rPr>
        <w:t> </w:t>
      </w:r>
      <w:r>
        <w:rPr>
          <w:spacing w:val="-2"/>
          <w:sz w:val="14"/>
        </w:rPr>
        <w:t>1–15.</w:t>
      </w:r>
      <w:r>
        <w:rPr>
          <w:spacing w:val="35"/>
          <w:sz w:val="14"/>
        </w:rPr>
        <w:t> </w:t>
      </w:r>
      <w:hyperlink r:id="rId373">
        <w:r>
          <w:rPr>
            <w:spacing w:val="-2"/>
            <w:sz w:val="14"/>
          </w:rPr>
          <w:t>https://doi.org/10.1145/3411764.3445426</w:t>
        </w:r>
      </w:hyperlink>
    </w:p>
    <w:p>
      <w:pPr>
        <w:pStyle w:val="ListParagraph"/>
        <w:numPr>
          <w:ilvl w:val="0"/>
          <w:numId w:val="10"/>
        </w:numPr>
        <w:tabs>
          <w:tab w:pos="1384" w:val="left" w:leader="none"/>
        </w:tabs>
        <w:spacing w:line="201" w:lineRule="auto" w:before="0" w:after="0"/>
        <w:ind w:left="1384" w:right="0" w:hanging="309"/>
        <w:jc w:val="both"/>
        <w:rPr>
          <w:sz w:val="14"/>
        </w:rPr>
      </w:pPr>
      <w:r>
        <w:rPr>
          <w:sz w:val="14"/>
        </w:rPr>
        <w:t>Valentin</w:t>
      </w:r>
      <w:r>
        <w:rPr>
          <w:spacing w:val="-9"/>
          <w:sz w:val="14"/>
        </w:rPr>
        <w:t> </w:t>
      </w:r>
      <w:r>
        <w:rPr>
          <w:sz w:val="14"/>
        </w:rPr>
        <w:t>Schwind,</w:t>
      </w:r>
      <w:r>
        <w:rPr>
          <w:spacing w:val="-9"/>
          <w:sz w:val="14"/>
        </w:rPr>
        <w:t> </w:t>
      </w:r>
      <w:r>
        <w:rPr>
          <w:sz w:val="14"/>
        </w:rPr>
        <w:t>Pascal</w:t>
      </w:r>
      <w:r>
        <w:rPr>
          <w:spacing w:val="-9"/>
          <w:sz w:val="14"/>
        </w:rPr>
        <w:t> </w:t>
      </w:r>
      <w:r>
        <w:rPr>
          <w:sz w:val="14"/>
        </w:rPr>
        <w:t>Knierim,</w:t>
      </w:r>
      <w:r>
        <w:rPr>
          <w:spacing w:val="-8"/>
          <w:sz w:val="14"/>
        </w:rPr>
        <w:t> </w:t>
      </w:r>
      <w:r>
        <w:rPr>
          <w:sz w:val="14"/>
        </w:rPr>
        <w:t>Lewis</w:t>
      </w:r>
      <w:r>
        <w:rPr>
          <w:spacing w:val="-9"/>
          <w:sz w:val="14"/>
        </w:rPr>
        <w:t> </w:t>
      </w:r>
      <w:r>
        <w:rPr>
          <w:sz w:val="14"/>
        </w:rPr>
        <w:t>Chuang,</w:t>
      </w:r>
      <w:r>
        <w:rPr>
          <w:spacing w:val="-9"/>
          <w:sz w:val="14"/>
        </w:rPr>
        <w:t> </w:t>
      </w:r>
      <w:r>
        <w:rPr>
          <w:sz w:val="14"/>
        </w:rPr>
        <w:t>and</w:t>
      </w:r>
      <w:r>
        <w:rPr>
          <w:spacing w:val="-9"/>
          <w:sz w:val="14"/>
        </w:rPr>
        <w:t> </w:t>
      </w:r>
      <w:r>
        <w:rPr>
          <w:sz w:val="14"/>
        </w:rPr>
        <w:t>Niels</w:t>
      </w:r>
      <w:r>
        <w:rPr>
          <w:spacing w:val="-8"/>
          <w:sz w:val="14"/>
        </w:rPr>
        <w:t> </w:t>
      </w:r>
      <w:r>
        <w:rPr>
          <w:sz w:val="14"/>
        </w:rPr>
        <w:t>Henze.</w:t>
      </w:r>
      <w:r>
        <w:rPr>
          <w:spacing w:val="-9"/>
          <w:sz w:val="14"/>
        </w:rPr>
        <w:t> </w:t>
      </w:r>
      <w:r>
        <w:rPr>
          <w:sz w:val="14"/>
        </w:rPr>
        <w:t>2017.</w:t>
      </w:r>
      <w:r>
        <w:rPr>
          <w:spacing w:val="40"/>
          <w:sz w:val="14"/>
        </w:rPr>
        <w:t> </w:t>
      </w:r>
      <w:r>
        <w:rPr>
          <w:w w:val="90"/>
          <w:sz w:val="14"/>
        </w:rPr>
        <w:t>"Where’s</w:t>
      </w:r>
      <w:r>
        <w:rPr>
          <w:spacing w:val="-3"/>
          <w:w w:val="90"/>
          <w:sz w:val="14"/>
        </w:rPr>
        <w:t> </w:t>
      </w:r>
      <w:r>
        <w:rPr>
          <w:w w:val="90"/>
          <w:sz w:val="14"/>
        </w:rPr>
        <w:t>Pinky?":</w:t>
      </w:r>
      <w:r>
        <w:rPr>
          <w:spacing w:val="-3"/>
          <w:w w:val="90"/>
          <w:sz w:val="14"/>
        </w:rPr>
        <w:t> </w:t>
      </w:r>
      <w:r>
        <w:rPr>
          <w:w w:val="90"/>
          <w:sz w:val="14"/>
        </w:rPr>
        <w:t>The</w:t>
      </w:r>
      <w:r>
        <w:rPr>
          <w:spacing w:val="-3"/>
          <w:w w:val="90"/>
          <w:sz w:val="14"/>
        </w:rPr>
        <w:t> </w:t>
      </w:r>
      <w:r>
        <w:rPr>
          <w:w w:val="90"/>
          <w:sz w:val="14"/>
        </w:rPr>
        <w:t>Effects</w:t>
      </w:r>
      <w:r>
        <w:rPr>
          <w:spacing w:val="-3"/>
          <w:w w:val="90"/>
          <w:sz w:val="14"/>
        </w:rPr>
        <w:t> </w:t>
      </w:r>
      <w:r>
        <w:rPr>
          <w:w w:val="90"/>
          <w:sz w:val="14"/>
        </w:rPr>
        <w:t>of</w:t>
      </w:r>
      <w:r>
        <w:rPr>
          <w:spacing w:val="-3"/>
          <w:w w:val="90"/>
          <w:sz w:val="14"/>
        </w:rPr>
        <w:t> </w:t>
      </w:r>
      <w:r>
        <w:rPr>
          <w:w w:val="90"/>
          <w:sz w:val="14"/>
        </w:rPr>
        <w:t>a</w:t>
      </w:r>
      <w:r>
        <w:rPr>
          <w:spacing w:val="-3"/>
          <w:w w:val="90"/>
          <w:sz w:val="14"/>
        </w:rPr>
        <w:t> </w:t>
      </w:r>
      <w:r>
        <w:rPr>
          <w:w w:val="90"/>
          <w:sz w:val="14"/>
        </w:rPr>
        <w:t>Reduced</w:t>
      </w:r>
      <w:r>
        <w:rPr>
          <w:spacing w:val="-3"/>
          <w:w w:val="90"/>
          <w:sz w:val="14"/>
        </w:rPr>
        <w:t> </w:t>
      </w:r>
      <w:r>
        <w:rPr>
          <w:w w:val="90"/>
          <w:sz w:val="14"/>
        </w:rPr>
        <w:t>Number</w:t>
      </w:r>
      <w:r>
        <w:rPr>
          <w:spacing w:val="-3"/>
          <w:w w:val="90"/>
          <w:sz w:val="14"/>
        </w:rPr>
        <w:t> </w:t>
      </w:r>
      <w:r>
        <w:rPr>
          <w:w w:val="90"/>
          <w:sz w:val="14"/>
        </w:rPr>
        <w:t>of</w:t>
      </w:r>
      <w:r>
        <w:rPr>
          <w:spacing w:val="-3"/>
          <w:w w:val="90"/>
          <w:sz w:val="14"/>
        </w:rPr>
        <w:t> </w:t>
      </w:r>
      <w:r>
        <w:rPr>
          <w:w w:val="90"/>
          <w:sz w:val="14"/>
        </w:rPr>
        <w:t>Fingers</w:t>
      </w:r>
      <w:r>
        <w:rPr>
          <w:spacing w:val="-3"/>
          <w:w w:val="90"/>
          <w:sz w:val="14"/>
        </w:rPr>
        <w:t> </w:t>
      </w:r>
      <w:r>
        <w:rPr>
          <w:w w:val="90"/>
          <w:sz w:val="14"/>
        </w:rPr>
        <w:t>in</w:t>
      </w:r>
      <w:r>
        <w:rPr>
          <w:spacing w:val="-3"/>
          <w:w w:val="90"/>
          <w:sz w:val="14"/>
        </w:rPr>
        <w:t> </w:t>
      </w:r>
      <w:r>
        <w:rPr>
          <w:w w:val="90"/>
          <w:sz w:val="14"/>
        </w:rPr>
        <w:t>Virtual</w:t>
      </w:r>
      <w:r>
        <w:rPr>
          <w:spacing w:val="-3"/>
          <w:w w:val="90"/>
          <w:sz w:val="14"/>
        </w:rPr>
        <w:t> </w:t>
      </w:r>
      <w:r>
        <w:rPr>
          <w:w w:val="90"/>
          <w:sz w:val="14"/>
        </w:rPr>
        <w:t>Reality.</w:t>
      </w:r>
      <w:r>
        <w:rPr>
          <w:spacing w:val="40"/>
          <w:sz w:val="14"/>
        </w:rPr>
        <w:t> </w:t>
      </w:r>
      <w:r>
        <w:rPr>
          <w:spacing w:val="-4"/>
          <w:sz w:val="14"/>
        </w:rPr>
        <w:t>In </w:t>
      </w:r>
      <w:r>
        <w:rPr>
          <w:rFonts w:ascii="Book Antiqua" w:hAnsi="Book Antiqua"/>
          <w:i/>
          <w:spacing w:val="-4"/>
          <w:sz w:val="14"/>
        </w:rPr>
        <w:t>Proceedings Annual Symposium on Computer-Human Interaction in Play</w:t>
      </w:r>
      <w:r>
        <w:rPr>
          <w:rFonts w:ascii="Book Antiqua" w:hAnsi="Book Antiqua"/>
          <w:i/>
          <w:spacing w:val="6"/>
          <w:sz w:val="14"/>
        </w:rPr>
        <w:t> </w:t>
      </w:r>
      <w:r>
        <w:rPr>
          <w:spacing w:val="-4"/>
          <w:sz w:val="14"/>
        </w:rPr>
        <w:t>(Am-</w:t>
      </w:r>
      <w:r>
        <w:rPr>
          <w:spacing w:val="40"/>
          <w:sz w:val="14"/>
        </w:rPr>
        <w:t> </w:t>
      </w:r>
      <w:r>
        <w:rPr>
          <w:spacing w:val="-6"/>
          <w:sz w:val="14"/>
        </w:rPr>
        <w:t>sterdam,</w:t>
      </w:r>
      <w:r>
        <w:rPr>
          <w:spacing w:val="-1"/>
          <w:sz w:val="14"/>
        </w:rPr>
        <w:t> </w:t>
      </w:r>
      <w:r>
        <w:rPr>
          <w:spacing w:val="-6"/>
          <w:sz w:val="14"/>
        </w:rPr>
        <w:t>The</w:t>
      </w:r>
      <w:r>
        <w:rPr>
          <w:spacing w:val="-1"/>
          <w:sz w:val="14"/>
        </w:rPr>
        <w:t> </w:t>
      </w:r>
      <w:r>
        <w:rPr>
          <w:spacing w:val="-6"/>
          <w:sz w:val="14"/>
        </w:rPr>
        <w:t>Netherlands)</w:t>
      </w:r>
      <w:r>
        <w:rPr>
          <w:spacing w:val="-1"/>
          <w:sz w:val="14"/>
        </w:rPr>
        <w:t> </w:t>
      </w:r>
      <w:r>
        <w:rPr>
          <w:rFonts w:ascii="Book Antiqua" w:hAnsi="Book Antiqua"/>
          <w:i/>
          <w:spacing w:val="-6"/>
          <w:sz w:val="14"/>
        </w:rPr>
        <w:t>(CHIPlay</w:t>
      </w:r>
      <w:r>
        <w:rPr>
          <w:rFonts w:ascii="Book Antiqua" w:hAnsi="Book Antiqua"/>
          <w:i/>
          <w:spacing w:val="-1"/>
          <w:sz w:val="14"/>
        </w:rPr>
        <w:t> </w:t>
      </w:r>
      <w:r>
        <w:rPr>
          <w:rFonts w:ascii="Book Antiqua" w:hAnsi="Book Antiqua"/>
          <w:i/>
          <w:spacing w:val="-6"/>
          <w:sz w:val="14"/>
        </w:rPr>
        <w:t>’17)</w:t>
      </w:r>
      <w:r>
        <w:rPr>
          <w:spacing w:val="-6"/>
          <w:sz w:val="14"/>
        </w:rPr>
        <w:t>.</w:t>
      </w:r>
      <w:r>
        <w:rPr>
          <w:spacing w:val="-1"/>
          <w:sz w:val="14"/>
        </w:rPr>
        <w:t> </w:t>
      </w:r>
      <w:r>
        <w:rPr>
          <w:spacing w:val="-6"/>
          <w:sz w:val="14"/>
        </w:rPr>
        <w:t>ACM,</w:t>
      </w:r>
      <w:r>
        <w:rPr>
          <w:spacing w:val="-1"/>
          <w:sz w:val="14"/>
        </w:rPr>
        <w:t> </w:t>
      </w:r>
      <w:r>
        <w:rPr>
          <w:spacing w:val="-6"/>
          <w:sz w:val="14"/>
        </w:rPr>
        <w:t>New</w:t>
      </w:r>
      <w:r>
        <w:rPr>
          <w:spacing w:val="-1"/>
          <w:sz w:val="14"/>
        </w:rPr>
        <w:t> </w:t>
      </w:r>
      <w:r>
        <w:rPr>
          <w:spacing w:val="-6"/>
          <w:sz w:val="14"/>
        </w:rPr>
        <w:t>York,</w:t>
      </w:r>
      <w:r>
        <w:rPr>
          <w:spacing w:val="-1"/>
          <w:sz w:val="14"/>
        </w:rPr>
        <w:t> </w:t>
      </w:r>
      <w:r>
        <w:rPr>
          <w:spacing w:val="-6"/>
          <w:sz w:val="14"/>
        </w:rPr>
        <w:t>NY,</w:t>
      </w:r>
      <w:r>
        <w:rPr>
          <w:spacing w:val="-1"/>
          <w:sz w:val="14"/>
        </w:rPr>
        <w:t> </w:t>
      </w:r>
      <w:r>
        <w:rPr>
          <w:spacing w:val="-6"/>
          <w:sz w:val="14"/>
        </w:rPr>
        <w:t>USA,</w:t>
      </w:r>
      <w:r>
        <w:rPr>
          <w:spacing w:val="-1"/>
          <w:sz w:val="14"/>
        </w:rPr>
        <w:t> </w:t>
      </w:r>
      <w:r>
        <w:rPr>
          <w:spacing w:val="-6"/>
          <w:sz w:val="14"/>
        </w:rPr>
        <w:t>507–515.</w:t>
      </w:r>
      <w:r>
        <w:rPr>
          <w:spacing w:val="40"/>
          <w:sz w:val="14"/>
        </w:rPr>
        <w:t> </w:t>
      </w:r>
      <w:bookmarkStart w:name="_bookmark431" w:id="433"/>
      <w:bookmarkEnd w:id="433"/>
      <w:r>
        <w:rPr>
          <w:w w:val="96"/>
          <w:sz w:val="14"/>
        </w:rPr>
      </w:r>
      <w:hyperlink r:id="rId374">
        <w:r>
          <w:rPr>
            <w:spacing w:val="-2"/>
            <w:sz w:val="14"/>
          </w:rPr>
          <w:t>https://doi.org/10.1145/3116595.3116596</w:t>
        </w:r>
      </w:hyperlink>
    </w:p>
    <w:p>
      <w:pPr>
        <w:pStyle w:val="ListParagraph"/>
        <w:numPr>
          <w:ilvl w:val="0"/>
          <w:numId w:val="10"/>
        </w:numPr>
        <w:tabs>
          <w:tab w:pos="1379" w:val="left" w:leader="none"/>
          <w:tab w:pos="1383" w:val="left" w:leader="none"/>
        </w:tabs>
        <w:spacing w:line="208" w:lineRule="auto" w:before="0" w:after="0"/>
        <w:ind w:left="1379" w:right="1" w:hanging="304"/>
        <w:jc w:val="both"/>
        <w:rPr>
          <w:sz w:val="14"/>
        </w:rPr>
      </w:pPr>
      <w:r>
        <w:rPr>
          <w:w w:val="90"/>
          <w:sz w:val="14"/>
        </w:rPr>
        <w:t>Valentin</w:t>
      </w:r>
      <w:r>
        <w:rPr>
          <w:w w:val="90"/>
          <w:sz w:val="14"/>
        </w:rPr>
        <w:t> Schwind, Jens Reinhardt, Rufat Rzayev, Niels Henze, and Katrin Wolf.</w:t>
      </w:r>
      <w:r>
        <w:rPr>
          <w:spacing w:val="40"/>
          <w:sz w:val="14"/>
        </w:rPr>
        <w:t> </w:t>
      </w:r>
      <w:r>
        <w:rPr>
          <w:w w:val="90"/>
          <w:sz w:val="14"/>
        </w:rPr>
        <w:t>2018.</w:t>
      </w:r>
      <w:r>
        <w:rPr>
          <w:spacing w:val="14"/>
          <w:sz w:val="14"/>
        </w:rPr>
        <w:t> </w:t>
      </w:r>
      <w:r>
        <w:rPr>
          <w:w w:val="90"/>
          <w:sz w:val="14"/>
        </w:rPr>
        <w:t>Virtual Reality on the Go? A Study on Social Acceptance of VR Glasses. In</w:t>
      </w:r>
      <w:r>
        <w:rPr>
          <w:spacing w:val="40"/>
          <w:sz w:val="14"/>
        </w:rPr>
        <w:t> </w:t>
      </w:r>
      <w:r>
        <w:rPr>
          <w:rFonts w:ascii="Book Antiqua" w:hAnsi="Book Antiqua"/>
          <w:i/>
          <w:spacing w:val="-2"/>
          <w:sz w:val="14"/>
        </w:rPr>
        <w:t>Proceedings</w:t>
      </w:r>
      <w:r>
        <w:rPr>
          <w:rFonts w:ascii="Book Antiqua" w:hAnsi="Book Antiqua"/>
          <w:i/>
          <w:spacing w:val="-7"/>
          <w:sz w:val="14"/>
        </w:rPr>
        <w:t> </w:t>
      </w:r>
      <w:r>
        <w:rPr>
          <w:rFonts w:ascii="Book Antiqua" w:hAnsi="Book Antiqua"/>
          <w:i/>
          <w:spacing w:val="-2"/>
          <w:sz w:val="14"/>
        </w:rPr>
        <w:t>of</w:t>
      </w:r>
      <w:r>
        <w:rPr>
          <w:rFonts w:ascii="Book Antiqua" w:hAnsi="Book Antiqua"/>
          <w:i/>
          <w:spacing w:val="-6"/>
          <w:sz w:val="14"/>
        </w:rPr>
        <w:t> </w:t>
      </w:r>
      <w:r>
        <w:rPr>
          <w:rFonts w:ascii="Book Antiqua" w:hAnsi="Book Antiqua"/>
          <w:i/>
          <w:spacing w:val="-2"/>
          <w:sz w:val="14"/>
        </w:rPr>
        <w:t>the</w:t>
      </w:r>
      <w:r>
        <w:rPr>
          <w:rFonts w:ascii="Book Antiqua" w:hAnsi="Book Antiqua"/>
          <w:i/>
          <w:spacing w:val="-7"/>
          <w:sz w:val="14"/>
        </w:rPr>
        <w:t> </w:t>
      </w:r>
      <w:r>
        <w:rPr>
          <w:rFonts w:ascii="Book Antiqua" w:hAnsi="Book Antiqua"/>
          <w:i/>
          <w:spacing w:val="-2"/>
          <w:sz w:val="14"/>
        </w:rPr>
        <w:t>20th</w:t>
      </w:r>
      <w:r>
        <w:rPr>
          <w:rFonts w:ascii="Book Antiqua" w:hAnsi="Book Antiqua"/>
          <w:i/>
          <w:spacing w:val="-6"/>
          <w:sz w:val="14"/>
        </w:rPr>
        <w:t> </w:t>
      </w:r>
      <w:r>
        <w:rPr>
          <w:rFonts w:ascii="Book Antiqua" w:hAnsi="Book Antiqua"/>
          <w:i/>
          <w:spacing w:val="-2"/>
          <w:sz w:val="14"/>
        </w:rPr>
        <w:t>International</w:t>
      </w:r>
      <w:r>
        <w:rPr>
          <w:rFonts w:ascii="Book Antiqua" w:hAnsi="Book Antiqua"/>
          <w:i/>
          <w:spacing w:val="-7"/>
          <w:sz w:val="14"/>
        </w:rPr>
        <w:t> </w:t>
      </w:r>
      <w:r>
        <w:rPr>
          <w:rFonts w:ascii="Book Antiqua" w:hAnsi="Book Antiqua"/>
          <w:i/>
          <w:spacing w:val="-2"/>
          <w:sz w:val="14"/>
        </w:rPr>
        <w:t>Conference</w:t>
      </w:r>
      <w:r>
        <w:rPr>
          <w:rFonts w:ascii="Book Antiqua" w:hAnsi="Book Antiqua"/>
          <w:i/>
          <w:spacing w:val="-6"/>
          <w:sz w:val="14"/>
        </w:rPr>
        <w:t> </w:t>
      </w:r>
      <w:r>
        <w:rPr>
          <w:rFonts w:ascii="Book Antiqua" w:hAnsi="Book Antiqua"/>
          <w:i/>
          <w:spacing w:val="-2"/>
          <w:sz w:val="14"/>
        </w:rPr>
        <w:t>on</w:t>
      </w:r>
      <w:r>
        <w:rPr>
          <w:rFonts w:ascii="Book Antiqua" w:hAnsi="Book Antiqua"/>
          <w:i/>
          <w:spacing w:val="-7"/>
          <w:sz w:val="14"/>
        </w:rPr>
        <w:t> </w:t>
      </w:r>
      <w:r>
        <w:rPr>
          <w:rFonts w:ascii="Book Antiqua" w:hAnsi="Book Antiqua"/>
          <w:i/>
          <w:spacing w:val="-2"/>
          <w:sz w:val="14"/>
        </w:rPr>
        <w:t>Human-Computer</w:t>
      </w:r>
      <w:r>
        <w:rPr>
          <w:rFonts w:ascii="Book Antiqua" w:hAnsi="Book Antiqua"/>
          <w:i/>
          <w:spacing w:val="-6"/>
          <w:sz w:val="14"/>
        </w:rPr>
        <w:t> </w:t>
      </w:r>
      <w:r>
        <w:rPr>
          <w:rFonts w:ascii="Book Antiqua" w:hAnsi="Book Antiqua"/>
          <w:i/>
          <w:spacing w:val="-2"/>
          <w:sz w:val="14"/>
        </w:rPr>
        <w:t>Interaction</w:t>
      </w:r>
      <w:r>
        <w:rPr>
          <w:rFonts w:ascii="Book Antiqua" w:hAnsi="Book Antiqua"/>
          <w:i/>
          <w:spacing w:val="40"/>
          <w:sz w:val="14"/>
        </w:rPr>
        <w:t> </w:t>
      </w:r>
      <w:r>
        <w:rPr>
          <w:rFonts w:ascii="Book Antiqua" w:hAnsi="Book Antiqua"/>
          <w:i/>
          <w:sz w:val="14"/>
        </w:rPr>
        <w:t>with</w:t>
      </w:r>
      <w:r>
        <w:rPr>
          <w:rFonts w:ascii="Book Antiqua" w:hAnsi="Book Antiqua"/>
          <w:i/>
          <w:spacing w:val="-9"/>
          <w:sz w:val="14"/>
        </w:rPr>
        <w:t> </w:t>
      </w:r>
      <w:r>
        <w:rPr>
          <w:rFonts w:ascii="Book Antiqua" w:hAnsi="Book Antiqua"/>
          <w:i/>
          <w:sz w:val="14"/>
        </w:rPr>
        <w:t>Mobile</w:t>
      </w:r>
      <w:r>
        <w:rPr>
          <w:rFonts w:ascii="Book Antiqua" w:hAnsi="Book Antiqua"/>
          <w:i/>
          <w:spacing w:val="-9"/>
          <w:sz w:val="14"/>
        </w:rPr>
        <w:t> </w:t>
      </w:r>
      <w:r>
        <w:rPr>
          <w:rFonts w:ascii="Book Antiqua" w:hAnsi="Book Antiqua"/>
          <w:i/>
          <w:sz w:val="14"/>
        </w:rPr>
        <w:t>Devices</w:t>
      </w:r>
      <w:r>
        <w:rPr>
          <w:rFonts w:ascii="Book Antiqua" w:hAnsi="Book Antiqua"/>
          <w:i/>
          <w:spacing w:val="-9"/>
          <w:sz w:val="14"/>
        </w:rPr>
        <w:t> </w:t>
      </w:r>
      <w:r>
        <w:rPr>
          <w:rFonts w:ascii="Book Antiqua" w:hAnsi="Book Antiqua"/>
          <w:i/>
          <w:sz w:val="14"/>
        </w:rPr>
        <w:t>and</w:t>
      </w:r>
      <w:r>
        <w:rPr>
          <w:rFonts w:ascii="Book Antiqua" w:hAnsi="Book Antiqua"/>
          <w:i/>
          <w:spacing w:val="-8"/>
          <w:sz w:val="14"/>
        </w:rPr>
        <w:t> </w:t>
      </w:r>
      <w:r>
        <w:rPr>
          <w:rFonts w:ascii="Book Antiqua" w:hAnsi="Book Antiqua"/>
          <w:i/>
          <w:sz w:val="14"/>
        </w:rPr>
        <w:t>Services</w:t>
      </w:r>
      <w:r>
        <w:rPr>
          <w:rFonts w:ascii="Book Antiqua" w:hAnsi="Book Antiqua"/>
          <w:i/>
          <w:spacing w:val="-9"/>
          <w:sz w:val="14"/>
        </w:rPr>
        <w:t> </w:t>
      </w:r>
      <w:r>
        <w:rPr>
          <w:rFonts w:ascii="Book Antiqua" w:hAnsi="Book Antiqua"/>
          <w:i/>
          <w:sz w:val="14"/>
        </w:rPr>
        <w:t>Adjunct</w:t>
      </w:r>
      <w:r>
        <w:rPr>
          <w:rFonts w:ascii="Book Antiqua" w:hAnsi="Book Antiqua"/>
          <w:i/>
          <w:spacing w:val="-9"/>
          <w:sz w:val="14"/>
        </w:rPr>
        <w:t> </w:t>
      </w:r>
      <w:r>
        <w:rPr>
          <w:sz w:val="14"/>
        </w:rPr>
        <w:t>(Barcelona,</w:t>
      </w:r>
      <w:r>
        <w:rPr>
          <w:spacing w:val="-9"/>
          <w:sz w:val="14"/>
        </w:rPr>
        <w:t> </w:t>
      </w:r>
      <w:r>
        <w:rPr>
          <w:sz w:val="14"/>
        </w:rPr>
        <w:t>Spain)</w:t>
      </w:r>
      <w:r>
        <w:rPr>
          <w:spacing w:val="-8"/>
          <w:sz w:val="14"/>
        </w:rPr>
        <w:t> </w:t>
      </w:r>
      <w:r>
        <w:rPr>
          <w:rFonts w:ascii="Book Antiqua" w:hAnsi="Book Antiqua"/>
          <w:i/>
          <w:sz w:val="14"/>
        </w:rPr>
        <w:t>(MobileHCI</w:t>
      </w:r>
      <w:r>
        <w:rPr>
          <w:rFonts w:ascii="Book Antiqua" w:hAnsi="Book Antiqua"/>
          <w:i/>
          <w:spacing w:val="-9"/>
          <w:sz w:val="14"/>
        </w:rPr>
        <w:t> </w:t>
      </w:r>
      <w:r>
        <w:rPr>
          <w:rFonts w:ascii="Book Antiqua" w:hAnsi="Book Antiqua"/>
          <w:i/>
          <w:sz w:val="14"/>
        </w:rPr>
        <w:t>’18)</w:t>
      </w:r>
      <w:r>
        <w:rPr>
          <w:sz w:val="14"/>
        </w:rPr>
        <w:t>.</w:t>
      </w:r>
      <w:r>
        <w:rPr>
          <w:spacing w:val="40"/>
          <w:sz w:val="14"/>
        </w:rPr>
        <w:t> </w:t>
      </w:r>
      <w:r>
        <w:rPr>
          <w:spacing w:val="-4"/>
          <w:sz w:val="14"/>
        </w:rPr>
        <w:t>Association</w:t>
      </w:r>
      <w:r>
        <w:rPr>
          <w:spacing w:val="-5"/>
          <w:sz w:val="14"/>
        </w:rPr>
        <w:t> </w:t>
      </w:r>
      <w:r>
        <w:rPr>
          <w:spacing w:val="-4"/>
          <w:sz w:val="14"/>
        </w:rPr>
        <w:t>for Computing</w:t>
      </w:r>
      <w:r>
        <w:rPr>
          <w:spacing w:val="-5"/>
          <w:sz w:val="14"/>
        </w:rPr>
        <w:t> </w:t>
      </w:r>
      <w:r>
        <w:rPr>
          <w:spacing w:val="-4"/>
          <w:sz w:val="14"/>
        </w:rPr>
        <w:t>Machinery, New York,</w:t>
      </w:r>
      <w:r>
        <w:rPr>
          <w:spacing w:val="-5"/>
          <w:sz w:val="14"/>
        </w:rPr>
        <w:t> </w:t>
      </w:r>
      <w:r>
        <w:rPr>
          <w:spacing w:val="-4"/>
          <w:sz w:val="14"/>
        </w:rPr>
        <w:t>NY, USA,</w:t>
      </w:r>
      <w:r>
        <w:rPr>
          <w:spacing w:val="-5"/>
          <w:sz w:val="14"/>
        </w:rPr>
        <w:t> </w:t>
      </w:r>
      <w:r>
        <w:rPr>
          <w:spacing w:val="-4"/>
          <w:sz w:val="14"/>
        </w:rPr>
        <w:t>111–118.</w:t>
      </w:r>
      <w:r>
        <w:rPr>
          <w:spacing w:val="57"/>
          <w:sz w:val="14"/>
        </w:rPr>
        <w:t> </w:t>
      </w:r>
      <w:hyperlink r:id="rId375">
        <w:r>
          <w:rPr>
            <w:spacing w:val="-4"/>
            <w:sz w:val="14"/>
          </w:rPr>
          <w:t>https:</w:t>
        </w:r>
      </w:hyperlink>
    </w:p>
    <w:p>
      <w:pPr>
        <w:spacing w:line="148" w:lineRule="exact" w:before="0"/>
        <w:ind w:left="1380" w:right="0" w:firstLine="0"/>
        <w:jc w:val="left"/>
        <w:rPr>
          <w:sz w:val="14"/>
        </w:rPr>
      </w:pPr>
      <w:bookmarkStart w:name="_bookmark432" w:id="434"/>
      <w:bookmarkEnd w:id="434"/>
      <w:r>
        <w:rPr/>
      </w:r>
      <w:hyperlink r:id="rId375">
        <w:r>
          <w:rPr>
            <w:spacing w:val="-2"/>
            <w:sz w:val="14"/>
          </w:rPr>
          <w:t>//doi.org/10.1145/3236112.3236127</w:t>
        </w:r>
      </w:hyperlink>
    </w:p>
    <w:p>
      <w:pPr>
        <w:pStyle w:val="ListParagraph"/>
        <w:numPr>
          <w:ilvl w:val="0"/>
          <w:numId w:val="10"/>
        </w:numPr>
        <w:tabs>
          <w:tab w:pos="1384" w:val="left" w:leader="none"/>
        </w:tabs>
        <w:spacing w:line="201" w:lineRule="auto" w:before="4" w:after="0"/>
        <w:ind w:left="1384" w:right="21" w:hanging="309"/>
        <w:jc w:val="both"/>
        <w:rPr>
          <w:sz w:val="14"/>
        </w:rPr>
      </w:pPr>
      <w:r>
        <w:rPr>
          <w:spacing w:val="-4"/>
          <w:sz w:val="14"/>
        </w:rPr>
        <w:t>Ben</w:t>
      </w:r>
      <w:r>
        <w:rPr>
          <w:spacing w:val="-5"/>
          <w:sz w:val="14"/>
        </w:rPr>
        <w:t> </w:t>
      </w:r>
      <w:r>
        <w:rPr>
          <w:spacing w:val="-4"/>
          <w:sz w:val="14"/>
        </w:rPr>
        <w:t>Shneiderman,</w:t>
      </w:r>
      <w:r>
        <w:rPr>
          <w:spacing w:val="-5"/>
          <w:sz w:val="14"/>
        </w:rPr>
        <w:t> </w:t>
      </w:r>
      <w:r>
        <w:rPr>
          <w:spacing w:val="-4"/>
          <w:sz w:val="14"/>
        </w:rPr>
        <w:t>Catherine</w:t>
      </w:r>
      <w:r>
        <w:rPr>
          <w:spacing w:val="-5"/>
          <w:sz w:val="14"/>
        </w:rPr>
        <w:t> </w:t>
      </w:r>
      <w:r>
        <w:rPr>
          <w:spacing w:val="-4"/>
          <w:sz w:val="14"/>
        </w:rPr>
        <w:t>Plaisant, Maxine</w:t>
      </w:r>
      <w:r>
        <w:rPr>
          <w:spacing w:val="-5"/>
          <w:sz w:val="14"/>
        </w:rPr>
        <w:t> </w:t>
      </w:r>
      <w:r>
        <w:rPr>
          <w:spacing w:val="-4"/>
          <w:sz w:val="14"/>
        </w:rPr>
        <w:t>S</w:t>
      </w:r>
      <w:r>
        <w:rPr>
          <w:spacing w:val="-5"/>
          <w:sz w:val="14"/>
        </w:rPr>
        <w:t> </w:t>
      </w:r>
      <w:r>
        <w:rPr>
          <w:spacing w:val="-4"/>
          <w:sz w:val="14"/>
        </w:rPr>
        <w:t>Cohen,</w:t>
      </w:r>
      <w:r>
        <w:rPr>
          <w:spacing w:val="-5"/>
          <w:sz w:val="14"/>
        </w:rPr>
        <w:t> </w:t>
      </w:r>
      <w:r>
        <w:rPr>
          <w:spacing w:val="-4"/>
          <w:sz w:val="14"/>
        </w:rPr>
        <w:t>Steven Jacobs,</w:t>
      </w:r>
      <w:r>
        <w:rPr>
          <w:spacing w:val="-5"/>
          <w:sz w:val="14"/>
        </w:rPr>
        <w:t> </w:t>
      </w:r>
      <w:r>
        <w:rPr>
          <w:spacing w:val="-4"/>
          <w:sz w:val="14"/>
        </w:rPr>
        <w:t>Niklas</w:t>
      </w:r>
      <w:r>
        <w:rPr>
          <w:spacing w:val="40"/>
          <w:sz w:val="14"/>
        </w:rPr>
        <w:t> </w:t>
      </w:r>
      <w:r>
        <w:rPr>
          <w:w w:val="90"/>
          <w:sz w:val="14"/>
        </w:rPr>
        <w:t>Elmqvist, and Nicholas Diakopoulos. 2016.</w:t>
      </w:r>
      <w:r>
        <w:rPr>
          <w:spacing w:val="16"/>
          <w:sz w:val="14"/>
        </w:rPr>
        <w:t> </w:t>
      </w:r>
      <w:r>
        <w:rPr>
          <w:rFonts w:ascii="Book Antiqua"/>
          <w:i/>
          <w:w w:val="90"/>
          <w:sz w:val="14"/>
        </w:rPr>
        <w:t>Designing the user interface: strategies</w:t>
      </w:r>
      <w:r>
        <w:rPr>
          <w:rFonts w:ascii="Book Antiqua"/>
          <w:i/>
          <w:spacing w:val="40"/>
          <w:sz w:val="14"/>
        </w:rPr>
        <w:t> </w:t>
      </w:r>
      <w:bookmarkStart w:name="_bookmark433" w:id="435"/>
      <w:bookmarkEnd w:id="435"/>
      <w:r>
        <w:rPr>
          <w:rFonts w:ascii="Book Antiqua"/>
          <w:i/>
          <w:spacing w:val="-2"/>
          <w:sz w:val="14"/>
        </w:rPr>
        <w:t>for</w:t>
      </w:r>
      <w:r>
        <w:rPr>
          <w:rFonts w:ascii="Book Antiqua"/>
          <w:i/>
          <w:spacing w:val="-2"/>
          <w:sz w:val="14"/>
        </w:rPr>
        <w:t> effective human-computer interaction</w:t>
      </w:r>
      <w:r>
        <w:rPr>
          <w:spacing w:val="-2"/>
          <w:sz w:val="14"/>
        </w:rPr>
        <w:t>.</w:t>
      </w:r>
      <w:r>
        <w:rPr>
          <w:spacing w:val="15"/>
          <w:sz w:val="14"/>
        </w:rPr>
        <w:t> </w:t>
      </w:r>
      <w:r>
        <w:rPr>
          <w:spacing w:val="-2"/>
          <w:sz w:val="14"/>
        </w:rPr>
        <w:t>Pearson, London, United Kingdom.</w:t>
      </w:r>
    </w:p>
    <w:p>
      <w:pPr>
        <w:pStyle w:val="ListParagraph"/>
        <w:numPr>
          <w:ilvl w:val="0"/>
          <w:numId w:val="10"/>
        </w:numPr>
        <w:tabs>
          <w:tab w:pos="1376" w:val="left" w:leader="none"/>
          <w:tab w:pos="1383" w:val="left" w:leader="none"/>
        </w:tabs>
        <w:spacing w:line="204" w:lineRule="auto" w:before="0" w:after="0"/>
        <w:ind w:left="1376" w:right="0" w:hanging="301"/>
        <w:jc w:val="both"/>
        <w:rPr>
          <w:sz w:val="14"/>
        </w:rPr>
      </w:pPr>
      <w:r>
        <w:rPr>
          <w:w w:val="85"/>
          <w:sz w:val="14"/>
        </w:rPr>
        <w:t>Adalberto</w:t>
      </w:r>
      <w:r>
        <w:rPr>
          <w:sz w:val="14"/>
        </w:rPr>
        <w:t> </w:t>
      </w:r>
      <w:r>
        <w:rPr>
          <w:w w:val="85"/>
          <w:sz w:val="14"/>
        </w:rPr>
        <w:t>L. Simeone, Mohamed Khamis, Augusto Esteves, Florian Daiber, Matjaž</w:t>
      </w:r>
      <w:r>
        <w:rPr>
          <w:spacing w:val="40"/>
          <w:sz w:val="14"/>
        </w:rPr>
        <w:t> </w:t>
      </w:r>
      <w:r>
        <w:rPr>
          <w:w w:val="90"/>
          <w:sz w:val="14"/>
        </w:rPr>
        <w:t>Kljun, Klen Čopič Pucihar, Poika Isokoski, and Jan Gugenheimer. 2020.</w:t>
      </w:r>
      <w:r>
        <w:rPr>
          <w:spacing w:val="17"/>
          <w:sz w:val="14"/>
        </w:rPr>
        <w:t> </w:t>
      </w:r>
      <w:r>
        <w:rPr>
          <w:w w:val="90"/>
          <w:sz w:val="14"/>
        </w:rPr>
        <w:t>Interna-</w:t>
      </w:r>
      <w:r>
        <w:rPr>
          <w:spacing w:val="40"/>
          <w:sz w:val="14"/>
        </w:rPr>
        <w:t> </w:t>
      </w:r>
      <w:r>
        <w:rPr>
          <w:w w:val="90"/>
          <w:sz w:val="14"/>
        </w:rPr>
        <w:t>tional Workshop on Cross-Reality (XR) Interaction. In </w:t>
      </w:r>
      <w:r>
        <w:rPr>
          <w:rFonts w:ascii="Book Antiqua" w:hAnsi="Book Antiqua"/>
          <w:i/>
          <w:w w:val="90"/>
          <w:sz w:val="14"/>
        </w:rPr>
        <w:t>Companion Proceedings of</w:t>
      </w:r>
      <w:r>
        <w:rPr>
          <w:rFonts w:ascii="Book Antiqua" w:hAnsi="Book Antiqua"/>
          <w:i/>
          <w:spacing w:val="40"/>
          <w:sz w:val="14"/>
        </w:rPr>
        <w:t> </w:t>
      </w:r>
      <w:r>
        <w:rPr>
          <w:rFonts w:ascii="Book Antiqua" w:hAnsi="Book Antiqua"/>
          <w:i/>
          <w:spacing w:val="-2"/>
          <w:sz w:val="14"/>
        </w:rPr>
        <w:t>the</w:t>
      </w:r>
      <w:r>
        <w:rPr>
          <w:rFonts w:ascii="Book Antiqua" w:hAnsi="Book Antiqua"/>
          <w:i/>
          <w:spacing w:val="-7"/>
          <w:sz w:val="14"/>
        </w:rPr>
        <w:t> </w:t>
      </w:r>
      <w:r>
        <w:rPr>
          <w:rFonts w:ascii="Book Antiqua" w:hAnsi="Book Antiqua"/>
          <w:i/>
          <w:spacing w:val="-2"/>
          <w:sz w:val="14"/>
        </w:rPr>
        <w:t>2020</w:t>
      </w:r>
      <w:r>
        <w:rPr>
          <w:rFonts w:ascii="Book Antiqua" w:hAnsi="Book Antiqua"/>
          <w:i/>
          <w:spacing w:val="-7"/>
          <w:sz w:val="14"/>
        </w:rPr>
        <w:t> </w:t>
      </w:r>
      <w:r>
        <w:rPr>
          <w:rFonts w:ascii="Book Antiqua" w:hAnsi="Book Antiqua"/>
          <w:i/>
          <w:spacing w:val="-2"/>
          <w:sz w:val="14"/>
        </w:rPr>
        <w:t>Conference</w:t>
      </w:r>
      <w:r>
        <w:rPr>
          <w:rFonts w:ascii="Book Antiqua" w:hAnsi="Book Antiqua"/>
          <w:i/>
          <w:spacing w:val="-7"/>
          <w:sz w:val="14"/>
        </w:rPr>
        <w:t> </w:t>
      </w:r>
      <w:r>
        <w:rPr>
          <w:rFonts w:ascii="Book Antiqua" w:hAnsi="Book Antiqua"/>
          <w:i/>
          <w:spacing w:val="-2"/>
          <w:sz w:val="14"/>
        </w:rPr>
        <w:t>on</w:t>
      </w:r>
      <w:r>
        <w:rPr>
          <w:rFonts w:ascii="Book Antiqua" w:hAnsi="Book Antiqua"/>
          <w:i/>
          <w:spacing w:val="-6"/>
          <w:sz w:val="14"/>
        </w:rPr>
        <w:t> </w:t>
      </w:r>
      <w:r>
        <w:rPr>
          <w:rFonts w:ascii="Book Antiqua" w:hAnsi="Book Antiqua"/>
          <w:i/>
          <w:spacing w:val="-2"/>
          <w:sz w:val="14"/>
        </w:rPr>
        <w:t>Interactive</w:t>
      </w:r>
      <w:r>
        <w:rPr>
          <w:rFonts w:ascii="Book Antiqua" w:hAnsi="Book Antiqua"/>
          <w:i/>
          <w:spacing w:val="-7"/>
          <w:sz w:val="14"/>
        </w:rPr>
        <w:t> </w:t>
      </w:r>
      <w:r>
        <w:rPr>
          <w:rFonts w:ascii="Book Antiqua" w:hAnsi="Book Antiqua"/>
          <w:i/>
          <w:spacing w:val="-2"/>
          <w:sz w:val="14"/>
        </w:rPr>
        <w:t>Surfaces</w:t>
      </w:r>
      <w:r>
        <w:rPr>
          <w:rFonts w:ascii="Book Antiqua" w:hAnsi="Book Antiqua"/>
          <w:i/>
          <w:spacing w:val="-7"/>
          <w:sz w:val="14"/>
        </w:rPr>
        <w:t> </w:t>
      </w:r>
      <w:r>
        <w:rPr>
          <w:rFonts w:ascii="Book Antiqua" w:hAnsi="Book Antiqua"/>
          <w:i/>
          <w:spacing w:val="-2"/>
          <w:sz w:val="14"/>
        </w:rPr>
        <w:t>and</w:t>
      </w:r>
      <w:r>
        <w:rPr>
          <w:rFonts w:ascii="Book Antiqua" w:hAnsi="Book Antiqua"/>
          <w:i/>
          <w:spacing w:val="-7"/>
          <w:sz w:val="14"/>
        </w:rPr>
        <w:t> </w:t>
      </w:r>
      <w:r>
        <w:rPr>
          <w:rFonts w:ascii="Book Antiqua" w:hAnsi="Book Antiqua"/>
          <w:i/>
          <w:spacing w:val="-2"/>
          <w:sz w:val="14"/>
        </w:rPr>
        <w:t>Spaces</w:t>
      </w:r>
      <w:r>
        <w:rPr>
          <w:rFonts w:ascii="Book Antiqua" w:hAnsi="Book Antiqua"/>
          <w:i/>
          <w:spacing w:val="-6"/>
          <w:sz w:val="14"/>
        </w:rPr>
        <w:t> </w:t>
      </w:r>
      <w:r>
        <w:rPr>
          <w:spacing w:val="-2"/>
          <w:sz w:val="14"/>
        </w:rPr>
        <w:t>(Virtual</w:t>
      </w:r>
      <w:r>
        <w:rPr>
          <w:spacing w:val="-7"/>
          <w:sz w:val="14"/>
        </w:rPr>
        <w:t> </w:t>
      </w:r>
      <w:r>
        <w:rPr>
          <w:spacing w:val="-2"/>
          <w:sz w:val="14"/>
        </w:rPr>
        <w:t>Event,</w:t>
      </w:r>
      <w:r>
        <w:rPr>
          <w:spacing w:val="-7"/>
          <w:sz w:val="14"/>
        </w:rPr>
        <w:t> </w:t>
      </w:r>
      <w:r>
        <w:rPr>
          <w:spacing w:val="-2"/>
          <w:sz w:val="14"/>
        </w:rPr>
        <w:t>Portugal)</w:t>
      </w:r>
      <w:r>
        <w:rPr>
          <w:spacing w:val="40"/>
          <w:sz w:val="14"/>
        </w:rPr>
        <w:t> </w:t>
      </w:r>
      <w:r>
        <w:rPr>
          <w:rFonts w:ascii="Book Antiqua" w:hAnsi="Book Antiqua"/>
          <w:i/>
          <w:w w:val="90"/>
          <w:sz w:val="14"/>
        </w:rPr>
        <w:t>(ISS ’20)</w:t>
      </w:r>
      <w:r>
        <w:rPr>
          <w:w w:val="90"/>
          <w:sz w:val="14"/>
        </w:rPr>
        <w:t>. Association for Computing Machinery, New York, NY, USA, 111–114.</w:t>
      </w:r>
      <w:r>
        <w:rPr>
          <w:spacing w:val="40"/>
          <w:sz w:val="14"/>
        </w:rPr>
        <w:t> </w:t>
      </w:r>
      <w:hyperlink r:id="rId376">
        <w:r>
          <w:rPr>
            <w:spacing w:val="-2"/>
            <w:sz w:val="14"/>
          </w:rPr>
          <w:t>https://doi.org/10.1145/3380867.3424551</w:t>
        </w:r>
      </w:hyperlink>
    </w:p>
    <w:p>
      <w:pPr>
        <w:pStyle w:val="ListParagraph"/>
        <w:numPr>
          <w:ilvl w:val="0"/>
          <w:numId w:val="10"/>
        </w:numPr>
        <w:tabs>
          <w:tab w:pos="723" w:val="left" w:leader="none"/>
        </w:tabs>
        <w:spacing w:line="201" w:lineRule="auto" w:before="134" w:after="0"/>
        <w:ind w:left="723" w:right="338" w:hanging="309"/>
        <w:jc w:val="left"/>
        <w:rPr>
          <w:sz w:val="14"/>
        </w:rPr>
      </w:pPr>
      <w:r>
        <w:rPr/>
        <w:br w:type="column"/>
      </w:r>
      <w:bookmarkStart w:name="_bookmark434" w:id="436"/>
      <w:bookmarkEnd w:id="436"/>
      <w:r>
        <w:rPr/>
      </w:r>
      <w:r>
        <w:rPr>
          <w:w w:val="90"/>
          <w:sz w:val="14"/>
        </w:rPr>
        <w:t>Richard Skarbez, Missie Smith, and Mary C. Whitton. 2021.</w:t>
      </w:r>
      <w:r>
        <w:rPr>
          <w:spacing w:val="18"/>
          <w:sz w:val="14"/>
        </w:rPr>
        <w:t> </w:t>
      </w:r>
      <w:r>
        <w:rPr>
          <w:w w:val="90"/>
          <w:sz w:val="14"/>
        </w:rPr>
        <w:t>Revisiting Milgram</w:t>
      </w:r>
      <w:r>
        <w:rPr>
          <w:spacing w:val="40"/>
          <w:sz w:val="14"/>
        </w:rPr>
        <w:t> </w:t>
      </w:r>
      <w:r>
        <w:rPr>
          <w:w w:val="90"/>
          <w:sz w:val="14"/>
        </w:rPr>
        <w:t>and Kishino’s Reality-Virtuality Continuum.</w:t>
      </w:r>
      <w:r>
        <w:rPr>
          <w:spacing w:val="16"/>
          <w:sz w:val="14"/>
        </w:rPr>
        <w:t> </w:t>
      </w:r>
      <w:r>
        <w:rPr>
          <w:rFonts w:ascii="Book Antiqua" w:hAnsi="Book Antiqua"/>
          <w:i/>
          <w:w w:val="90"/>
          <w:sz w:val="14"/>
        </w:rPr>
        <w:t>Frontiers in Virtual Reality </w:t>
      </w:r>
      <w:r>
        <w:rPr>
          <w:w w:val="90"/>
          <w:sz w:val="14"/>
        </w:rPr>
        <w:t>2 </w:t>
      </w:r>
      <w:r>
        <w:rPr>
          <w:w w:val="90"/>
          <w:sz w:val="14"/>
        </w:rPr>
        <w:t>(2021),</w:t>
      </w:r>
    </w:p>
    <w:p>
      <w:pPr>
        <w:spacing w:line="152" w:lineRule="exact" w:before="0"/>
        <w:ind w:left="723" w:right="0" w:firstLine="0"/>
        <w:jc w:val="left"/>
        <w:rPr>
          <w:sz w:val="14"/>
        </w:rPr>
      </w:pPr>
      <w:bookmarkStart w:name="_bookmark435" w:id="437"/>
      <w:bookmarkEnd w:id="437"/>
      <w:r>
        <w:rPr/>
      </w:r>
      <w:r>
        <w:rPr>
          <w:sz w:val="14"/>
        </w:rPr>
        <w:t>27.</w:t>
      </w:r>
      <w:r>
        <w:rPr>
          <w:spacing w:val="53"/>
          <w:sz w:val="14"/>
        </w:rPr>
        <w:t> </w:t>
      </w:r>
      <w:hyperlink r:id="rId377">
        <w:r>
          <w:rPr>
            <w:spacing w:val="-2"/>
            <w:sz w:val="14"/>
          </w:rPr>
          <w:t>https://doi.org/10.3389/frvir.2021.647997</w:t>
        </w:r>
      </w:hyperlink>
    </w:p>
    <w:p>
      <w:pPr>
        <w:pStyle w:val="ListParagraph"/>
        <w:numPr>
          <w:ilvl w:val="0"/>
          <w:numId w:val="10"/>
        </w:numPr>
        <w:tabs>
          <w:tab w:pos="723" w:val="left" w:leader="none"/>
        </w:tabs>
        <w:spacing w:line="201" w:lineRule="auto" w:before="8" w:after="0"/>
        <w:ind w:left="723" w:right="338" w:hanging="309"/>
        <w:jc w:val="left"/>
        <w:rPr>
          <w:sz w:val="14"/>
        </w:rPr>
      </w:pPr>
      <w:r>
        <w:rPr>
          <w:w w:val="90"/>
          <w:sz w:val="14"/>
        </w:rPr>
        <w:t>Mel Slater, Martin Usoh, and Anthony Steed. 1994.</w:t>
      </w:r>
      <w:r>
        <w:rPr>
          <w:spacing w:val="14"/>
          <w:sz w:val="14"/>
        </w:rPr>
        <w:t> </w:t>
      </w:r>
      <w:r>
        <w:rPr>
          <w:w w:val="90"/>
          <w:sz w:val="14"/>
        </w:rPr>
        <w:t>Depth of Presence in Virtual</w:t>
      </w:r>
      <w:r>
        <w:rPr>
          <w:spacing w:val="40"/>
          <w:sz w:val="14"/>
        </w:rPr>
        <w:t> </w:t>
      </w:r>
      <w:r>
        <w:rPr>
          <w:spacing w:val="-2"/>
          <w:sz w:val="14"/>
        </w:rPr>
        <w:t>Environments.</w:t>
      </w:r>
      <w:r>
        <w:rPr>
          <w:sz w:val="14"/>
        </w:rPr>
        <w:t> </w:t>
      </w:r>
      <w:r>
        <w:rPr>
          <w:rFonts w:ascii="Book Antiqua"/>
          <w:i/>
          <w:spacing w:val="-2"/>
          <w:sz w:val="14"/>
        </w:rPr>
        <w:t>Presence:</w:t>
      </w:r>
      <w:r>
        <w:rPr>
          <w:rFonts w:ascii="Book Antiqua"/>
          <w:i/>
          <w:spacing w:val="-6"/>
          <w:sz w:val="14"/>
        </w:rPr>
        <w:t> </w:t>
      </w:r>
      <w:r>
        <w:rPr>
          <w:rFonts w:ascii="Book Antiqua"/>
          <w:i/>
          <w:spacing w:val="-2"/>
          <w:sz w:val="14"/>
        </w:rPr>
        <w:t>Teleoperators</w:t>
      </w:r>
      <w:r>
        <w:rPr>
          <w:rFonts w:ascii="Book Antiqua"/>
          <w:i/>
          <w:spacing w:val="-7"/>
          <w:sz w:val="14"/>
        </w:rPr>
        <w:t> </w:t>
      </w:r>
      <w:r>
        <w:rPr>
          <w:rFonts w:ascii="Book Antiqua"/>
          <w:i/>
          <w:spacing w:val="-2"/>
          <w:sz w:val="14"/>
        </w:rPr>
        <w:t>and</w:t>
      </w:r>
      <w:r>
        <w:rPr>
          <w:rFonts w:ascii="Book Antiqua"/>
          <w:i/>
          <w:spacing w:val="-7"/>
          <w:sz w:val="14"/>
        </w:rPr>
        <w:t> </w:t>
      </w:r>
      <w:r>
        <w:rPr>
          <w:rFonts w:ascii="Book Antiqua"/>
          <w:i/>
          <w:spacing w:val="-2"/>
          <w:sz w:val="14"/>
        </w:rPr>
        <w:t>Virtual</w:t>
      </w:r>
      <w:r>
        <w:rPr>
          <w:rFonts w:ascii="Book Antiqua"/>
          <w:i/>
          <w:spacing w:val="-7"/>
          <w:sz w:val="14"/>
        </w:rPr>
        <w:t> </w:t>
      </w:r>
      <w:r>
        <w:rPr>
          <w:rFonts w:ascii="Book Antiqua"/>
          <w:i/>
          <w:spacing w:val="-2"/>
          <w:sz w:val="14"/>
        </w:rPr>
        <w:t>Environments</w:t>
      </w:r>
      <w:r>
        <w:rPr>
          <w:rFonts w:ascii="Book Antiqua"/>
          <w:i/>
          <w:spacing w:val="-6"/>
          <w:sz w:val="14"/>
        </w:rPr>
        <w:t> </w:t>
      </w:r>
      <w:r>
        <w:rPr>
          <w:spacing w:val="-2"/>
          <w:sz w:val="14"/>
        </w:rPr>
        <w:t>3,</w:t>
      </w:r>
      <w:r>
        <w:rPr>
          <w:spacing w:val="-7"/>
          <w:sz w:val="14"/>
        </w:rPr>
        <w:t> </w:t>
      </w:r>
      <w:r>
        <w:rPr>
          <w:spacing w:val="-2"/>
          <w:sz w:val="14"/>
        </w:rPr>
        <w:t>2</w:t>
      </w:r>
      <w:r>
        <w:rPr>
          <w:spacing w:val="-7"/>
          <w:sz w:val="14"/>
        </w:rPr>
        <w:t> </w:t>
      </w:r>
      <w:r>
        <w:rPr>
          <w:spacing w:val="-2"/>
          <w:sz w:val="14"/>
        </w:rPr>
        <w:t>(05</w:t>
      </w:r>
      <w:r>
        <w:rPr>
          <w:spacing w:val="-7"/>
          <w:sz w:val="14"/>
        </w:rPr>
        <w:t> </w:t>
      </w:r>
      <w:r>
        <w:rPr>
          <w:spacing w:val="-2"/>
          <w:sz w:val="14"/>
        </w:rPr>
        <w:t>1994),</w:t>
      </w:r>
    </w:p>
    <w:p>
      <w:pPr>
        <w:spacing w:line="152" w:lineRule="exact" w:before="0"/>
        <w:ind w:left="720" w:right="0" w:firstLine="0"/>
        <w:jc w:val="left"/>
        <w:rPr>
          <w:sz w:val="14"/>
        </w:rPr>
      </w:pPr>
      <w:r>
        <w:rPr>
          <w:spacing w:val="-2"/>
          <w:sz w:val="14"/>
        </w:rPr>
        <w:t>130–144.</w:t>
      </w:r>
      <w:r>
        <w:rPr>
          <w:spacing w:val="34"/>
          <w:sz w:val="14"/>
        </w:rPr>
        <w:t> </w:t>
      </w:r>
      <w:hyperlink r:id="rId378">
        <w:r>
          <w:rPr>
            <w:spacing w:val="-2"/>
            <w:sz w:val="14"/>
          </w:rPr>
          <w:t>https://doi.org/10.1162/pres.1994.3.2.130</w:t>
        </w:r>
      </w:hyperlink>
    </w:p>
    <w:p>
      <w:pPr>
        <w:pStyle w:val="ListParagraph"/>
        <w:numPr>
          <w:ilvl w:val="0"/>
          <w:numId w:val="10"/>
        </w:numPr>
        <w:tabs>
          <w:tab w:pos="723" w:val="left" w:leader="none"/>
        </w:tabs>
        <w:spacing w:line="201" w:lineRule="auto" w:before="9" w:after="0"/>
        <w:ind w:left="723" w:right="332" w:hanging="309"/>
        <w:jc w:val="both"/>
        <w:rPr>
          <w:sz w:val="14"/>
        </w:rPr>
      </w:pPr>
      <w:r>
        <w:rPr>
          <w:w w:val="90"/>
          <w:sz w:val="14"/>
        </w:rPr>
        <w:t>Maximilian Speicher, Brian D. Hall, and Michael Nebeling. 2019.</w:t>
      </w:r>
      <w:r>
        <w:rPr>
          <w:spacing w:val="15"/>
          <w:sz w:val="14"/>
        </w:rPr>
        <w:t> </w:t>
      </w:r>
      <w:r>
        <w:rPr>
          <w:w w:val="90"/>
          <w:sz w:val="14"/>
        </w:rPr>
        <w:t>What is Mixed</w:t>
      </w:r>
      <w:r>
        <w:rPr>
          <w:spacing w:val="40"/>
          <w:sz w:val="14"/>
        </w:rPr>
        <w:t> </w:t>
      </w:r>
      <w:r>
        <w:rPr>
          <w:w w:val="90"/>
          <w:sz w:val="14"/>
        </w:rPr>
        <w:t>Reality?. In </w:t>
      </w:r>
      <w:r>
        <w:rPr>
          <w:rFonts w:ascii="Book Antiqua" w:hAnsi="Book Antiqua"/>
          <w:i/>
          <w:w w:val="90"/>
          <w:sz w:val="14"/>
        </w:rPr>
        <w:t>Proceedings of the 2019 CHI Conference on Human Factors in Computing</w:t>
      </w:r>
      <w:r>
        <w:rPr>
          <w:rFonts w:ascii="Book Antiqua" w:hAnsi="Book Antiqua"/>
          <w:i/>
          <w:spacing w:val="40"/>
          <w:sz w:val="14"/>
        </w:rPr>
        <w:t> </w:t>
      </w:r>
      <w:r>
        <w:rPr>
          <w:rFonts w:ascii="Book Antiqua" w:hAnsi="Book Antiqua"/>
          <w:i/>
          <w:spacing w:val="-4"/>
          <w:sz w:val="14"/>
        </w:rPr>
        <w:t>Systems</w:t>
      </w:r>
      <w:r>
        <w:rPr>
          <w:rFonts w:ascii="Book Antiqua" w:hAnsi="Book Antiqua"/>
          <w:i/>
          <w:sz w:val="14"/>
        </w:rPr>
        <w:t> </w:t>
      </w:r>
      <w:r>
        <w:rPr>
          <w:spacing w:val="-4"/>
          <w:sz w:val="14"/>
        </w:rPr>
        <w:t>(Glasgow, Scotland Uk) </w:t>
      </w:r>
      <w:r>
        <w:rPr>
          <w:rFonts w:ascii="Book Antiqua" w:hAnsi="Book Antiqua"/>
          <w:i/>
          <w:spacing w:val="-4"/>
          <w:sz w:val="14"/>
        </w:rPr>
        <w:t>(CHI ’19)</w:t>
      </w:r>
      <w:r>
        <w:rPr>
          <w:spacing w:val="-4"/>
          <w:sz w:val="14"/>
        </w:rPr>
        <w:t>. ACM, New York, NY, USA, 1–15.</w:t>
      </w:r>
      <w:r>
        <w:rPr>
          <w:spacing w:val="40"/>
          <w:sz w:val="14"/>
        </w:rPr>
        <w:t> </w:t>
      </w:r>
      <w:bookmarkStart w:name="_bookmark436" w:id="438"/>
      <w:bookmarkEnd w:id="438"/>
      <w:r>
        <w:rPr>
          <w:w w:val="97"/>
          <w:sz w:val="14"/>
        </w:rPr>
      </w:r>
      <w:hyperlink r:id="rId205">
        <w:r>
          <w:rPr>
            <w:spacing w:val="-2"/>
            <w:sz w:val="14"/>
          </w:rPr>
          <w:t>https://doi.org/10.1145/3290605.3300767</w:t>
        </w:r>
      </w:hyperlink>
    </w:p>
    <w:p>
      <w:pPr>
        <w:pStyle w:val="ListParagraph"/>
        <w:numPr>
          <w:ilvl w:val="0"/>
          <w:numId w:val="10"/>
        </w:numPr>
        <w:tabs>
          <w:tab w:pos="723" w:val="left" w:leader="none"/>
        </w:tabs>
        <w:spacing w:line="201" w:lineRule="auto" w:before="3" w:after="0"/>
        <w:ind w:left="723" w:right="339" w:hanging="309"/>
        <w:jc w:val="both"/>
        <w:rPr>
          <w:sz w:val="14"/>
        </w:rPr>
      </w:pPr>
      <w:r>
        <w:rPr>
          <w:w w:val="90"/>
          <w:sz w:val="14"/>
        </w:rPr>
        <w:t>Maximilian Speicher, Brian D. Hall, Ao Yu, Bowen Zhang, Haihua Zhang, Janet</w:t>
      </w:r>
      <w:r>
        <w:rPr>
          <w:spacing w:val="40"/>
          <w:sz w:val="14"/>
        </w:rPr>
        <w:t> </w:t>
      </w:r>
      <w:r>
        <w:rPr>
          <w:w w:val="90"/>
          <w:sz w:val="14"/>
        </w:rPr>
        <w:t>Nebeling,</w:t>
      </w:r>
      <w:r>
        <w:rPr>
          <w:spacing w:val="-2"/>
          <w:w w:val="90"/>
          <w:sz w:val="14"/>
        </w:rPr>
        <w:t> </w:t>
      </w:r>
      <w:r>
        <w:rPr>
          <w:w w:val="90"/>
          <w:sz w:val="14"/>
        </w:rPr>
        <w:t>and</w:t>
      </w:r>
      <w:r>
        <w:rPr>
          <w:spacing w:val="-2"/>
          <w:w w:val="90"/>
          <w:sz w:val="14"/>
        </w:rPr>
        <w:t> </w:t>
      </w:r>
      <w:r>
        <w:rPr>
          <w:w w:val="90"/>
          <w:sz w:val="14"/>
        </w:rPr>
        <w:t>Michael</w:t>
      </w:r>
      <w:r>
        <w:rPr>
          <w:spacing w:val="-2"/>
          <w:w w:val="90"/>
          <w:sz w:val="14"/>
        </w:rPr>
        <w:t> </w:t>
      </w:r>
      <w:r>
        <w:rPr>
          <w:w w:val="90"/>
          <w:sz w:val="14"/>
        </w:rPr>
        <w:t>Nebeling.</w:t>
      </w:r>
      <w:r>
        <w:rPr>
          <w:spacing w:val="-2"/>
          <w:w w:val="90"/>
          <w:sz w:val="14"/>
        </w:rPr>
        <w:t> </w:t>
      </w:r>
      <w:r>
        <w:rPr>
          <w:w w:val="90"/>
          <w:sz w:val="14"/>
        </w:rPr>
        <w:t>2018.</w:t>
      </w:r>
      <w:r>
        <w:rPr>
          <w:spacing w:val="7"/>
          <w:sz w:val="14"/>
        </w:rPr>
        <w:t> </w:t>
      </w:r>
      <w:r>
        <w:rPr>
          <w:w w:val="90"/>
          <w:sz w:val="14"/>
        </w:rPr>
        <w:t>XD-AR:</w:t>
      </w:r>
      <w:r>
        <w:rPr>
          <w:spacing w:val="-2"/>
          <w:w w:val="90"/>
          <w:sz w:val="14"/>
        </w:rPr>
        <w:t> </w:t>
      </w:r>
      <w:r>
        <w:rPr>
          <w:w w:val="90"/>
          <w:sz w:val="14"/>
        </w:rPr>
        <w:t>Challenges</w:t>
      </w:r>
      <w:r>
        <w:rPr>
          <w:spacing w:val="-2"/>
          <w:w w:val="90"/>
          <w:sz w:val="14"/>
        </w:rPr>
        <w:t> </w:t>
      </w:r>
      <w:r>
        <w:rPr>
          <w:w w:val="90"/>
          <w:sz w:val="14"/>
        </w:rPr>
        <w:t>and</w:t>
      </w:r>
      <w:r>
        <w:rPr>
          <w:spacing w:val="-2"/>
          <w:w w:val="90"/>
          <w:sz w:val="14"/>
        </w:rPr>
        <w:t> </w:t>
      </w:r>
      <w:r>
        <w:rPr>
          <w:w w:val="90"/>
          <w:sz w:val="14"/>
        </w:rPr>
        <w:t>Opportunities</w:t>
      </w:r>
      <w:r>
        <w:rPr>
          <w:spacing w:val="-2"/>
          <w:w w:val="90"/>
          <w:sz w:val="14"/>
        </w:rPr>
        <w:t> </w:t>
      </w:r>
      <w:r>
        <w:rPr>
          <w:w w:val="90"/>
          <w:sz w:val="14"/>
        </w:rPr>
        <w:t>in</w:t>
      </w:r>
      <w:r>
        <w:rPr>
          <w:spacing w:val="40"/>
          <w:sz w:val="14"/>
        </w:rPr>
        <w:t> </w:t>
      </w:r>
      <w:r>
        <w:rPr>
          <w:w w:val="90"/>
          <w:sz w:val="14"/>
        </w:rPr>
        <w:t>Cross-Device Augmented Reality Application Development.</w:t>
      </w:r>
      <w:r>
        <w:rPr>
          <w:spacing w:val="28"/>
          <w:sz w:val="14"/>
        </w:rPr>
        <w:t> </w:t>
      </w:r>
      <w:r>
        <w:rPr>
          <w:rFonts w:ascii="Book Antiqua"/>
          <w:i/>
          <w:w w:val="90"/>
          <w:sz w:val="14"/>
        </w:rPr>
        <w:t>Proc. ACM Hum.-</w:t>
      </w:r>
      <w:r>
        <w:rPr>
          <w:rFonts w:ascii="Book Antiqua"/>
          <w:i/>
          <w:spacing w:val="40"/>
          <w:sz w:val="14"/>
        </w:rPr>
        <w:t> </w:t>
      </w:r>
      <w:r>
        <w:rPr>
          <w:rFonts w:ascii="Book Antiqua"/>
          <w:i/>
          <w:w w:val="90"/>
          <w:sz w:val="14"/>
        </w:rPr>
        <w:t>Comput. Interact. </w:t>
      </w:r>
      <w:r>
        <w:rPr>
          <w:w w:val="90"/>
          <w:sz w:val="14"/>
        </w:rPr>
        <w:t>2, EICS, Article 7 (June 2018), 24 pages.</w:t>
      </w:r>
      <w:r>
        <w:rPr>
          <w:spacing w:val="40"/>
          <w:sz w:val="14"/>
        </w:rPr>
        <w:t> </w:t>
      </w:r>
      <w:hyperlink r:id="rId379">
        <w:r>
          <w:rPr>
            <w:w w:val="90"/>
            <w:sz w:val="14"/>
          </w:rPr>
          <w:t>https://doi.org/10.1145/</w:t>
        </w:r>
      </w:hyperlink>
    </w:p>
    <w:p>
      <w:pPr>
        <w:spacing w:line="154" w:lineRule="exact" w:before="0"/>
        <w:ind w:left="723" w:right="0" w:firstLine="0"/>
        <w:jc w:val="left"/>
        <w:rPr>
          <w:sz w:val="14"/>
        </w:rPr>
      </w:pPr>
      <w:hyperlink r:id="rId379">
        <w:r>
          <w:rPr>
            <w:spacing w:val="-2"/>
            <w:sz w:val="14"/>
          </w:rPr>
          <w:t>3229089</w:t>
        </w:r>
      </w:hyperlink>
    </w:p>
    <w:p>
      <w:pPr>
        <w:pStyle w:val="ListParagraph"/>
        <w:numPr>
          <w:ilvl w:val="0"/>
          <w:numId w:val="10"/>
        </w:numPr>
        <w:tabs>
          <w:tab w:pos="723" w:val="left" w:leader="none"/>
        </w:tabs>
        <w:spacing w:line="201" w:lineRule="auto" w:before="9" w:after="0"/>
        <w:ind w:left="723" w:right="332" w:hanging="309"/>
        <w:jc w:val="both"/>
        <w:rPr>
          <w:sz w:val="14"/>
        </w:rPr>
      </w:pPr>
      <w:r>
        <w:rPr>
          <w:w w:val="90"/>
          <w:sz w:val="14"/>
        </w:rPr>
        <w:t>Frank Steinicke, Gerd Bruder, Klaus Hinrichs, Anthony Steed, and Alexander L.</w:t>
      </w:r>
      <w:r>
        <w:rPr>
          <w:spacing w:val="40"/>
          <w:sz w:val="14"/>
        </w:rPr>
        <w:t> </w:t>
      </w:r>
      <w:r>
        <w:rPr>
          <w:w w:val="90"/>
          <w:sz w:val="14"/>
        </w:rPr>
        <w:t>Gerlach.</w:t>
      </w:r>
      <w:r>
        <w:rPr>
          <w:spacing w:val="-6"/>
          <w:w w:val="90"/>
          <w:sz w:val="14"/>
        </w:rPr>
        <w:t> </w:t>
      </w:r>
      <w:r>
        <w:rPr>
          <w:w w:val="90"/>
          <w:sz w:val="14"/>
        </w:rPr>
        <w:t>2009.</w:t>
      </w:r>
      <w:r>
        <w:rPr>
          <w:spacing w:val="-5"/>
          <w:w w:val="90"/>
          <w:sz w:val="14"/>
        </w:rPr>
        <w:t> </w:t>
      </w:r>
      <w:r>
        <w:rPr>
          <w:w w:val="90"/>
          <w:sz w:val="14"/>
        </w:rPr>
        <w:t>Does</w:t>
      </w:r>
      <w:r>
        <w:rPr>
          <w:spacing w:val="-5"/>
          <w:w w:val="90"/>
          <w:sz w:val="14"/>
        </w:rPr>
        <w:t> </w:t>
      </w:r>
      <w:r>
        <w:rPr>
          <w:w w:val="90"/>
          <w:sz w:val="14"/>
        </w:rPr>
        <w:t>a</w:t>
      </w:r>
      <w:r>
        <w:rPr>
          <w:spacing w:val="-5"/>
          <w:w w:val="90"/>
          <w:sz w:val="14"/>
        </w:rPr>
        <w:t> </w:t>
      </w:r>
      <w:r>
        <w:rPr>
          <w:w w:val="90"/>
          <w:sz w:val="14"/>
        </w:rPr>
        <w:t>Gradual</w:t>
      </w:r>
      <w:r>
        <w:rPr>
          <w:spacing w:val="-6"/>
          <w:w w:val="90"/>
          <w:sz w:val="14"/>
        </w:rPr>
        <w:t> </w:t>
      </w:r>
      <w:r>
        <w:rPr>
          <w:w w:val="90"/>
          <w:sz w:val="14"/>
        </w:rPr>
        <w:t>Transition</w:t>
      </w:r>
      <w:r>
        <w:rPr>
          <w:spacing w:val="-5"/>
          <w:w w:val="90"/>
          <w:sz w:val="14"/>
        </w:rPr>
        <w:t> </w:t>
      </w:r>
      <w:r>
        <w:rPr>
          <w:w w:val="90"/>
          <w:sz w:val="14"/>
        </w:rPr>
        <w:t>to</w:t>
      </w:r>
      <w:r>
        <w:rPr>
          <w:spacing w:val="-5"/>
          <w:w w:val="90"/>
          <w:sz w:val="14"/>
        </w:rPr>
        <w:t> </w:t>
      </w:r>
      <w:r>
        <w:rPr>
          <w:w w:val="90"/>
          <w:sz w:val="14"/>
        </w:rPr>
        <w:t>the</w:t>
      </w:r>
      <w:r>
        <w:rPr>
          <w:spacing w:val="-5"/>
          <w:w w:val="90"/>
          <w:sz w:val="14"/>
        </w:rPr>
        <w:t> </w:t>
      </w:r>
      <w:r>
        <w:rPr>
          <w:w w:val="90"/>
          <w:sz w:val="14"/>
        </w:rPr>
        <w:t>Virtual</w:t>
      </w:r>
      <w:r>
        <w:rPr>
          <w:spacing w:val="-6"/>
          <w:w w:val="90"/>
          <w:sz w:val="14"/>
        </w:rPr>
        <w:t> </w:t>
      </w:r>
      <w:r>
        <w:rPr>
          <w:w w:val="90"/>
          <w:sz w:val="14"/>
        </w:rPr>
        <w:t>World</w:t>
      </w:r>
      <w:r>
        <w:rPr>
          <w:spacing w:val="-5"/>
          <w:w w:val="90"/>
          <w:sz w:val="14"/>
        </w:rPr>
        <w:t> </w:t>
      </w:r>
      <w:r>
        <w:rPr>
          <w:w w:val="90"/>
          <w:sz w:val="14"/>
        </w:rPr>
        <w:t>increase</w:t>
      </w:r>
      <w:r>
        <w:rPr>
          <w:spacing w:val="-5"/>
          <w:w w:val="90"/>
          <w:sz w:val="14"/>
        </w:rPr>
        <w:t> </w:t>
      </w:r>
      <w:r>
        <w:rPr>
          <w:w w:val="90"/>
          <w:sz w:val="14"/>
        </w:rPr>
        <w:t>Presence?.</w:t>
      </w:r>
      <w:r>
        <w:rPr>
          <w:spacing w:val="40"/>
          <w:sz w:val="14"/>
        </w:rPr>
        <w:t> </w:t>
      </w:r>
      <w:r>
        <w:rPr>
          <w:spacing w:val="-4"/>
          <w:sz w:val="14"/>
        </w:rPr>
        <w:t>In </w:t>
      </w:r>
      <w:r>
        <w:rPr>
          <w:rFonts w:ascii="Book Antiqua" w:hAnsi="Book Antiqua"/>
          <w:i/>
          <w:spacing w:val="-4"/>
          <w:sz w:val="14"/>
        </w:rPr>
        <w:t>2009 IEEE Virtual Reality Conference</w:t>
      </w:r>
      <w:r>
        <w:rPr>
          <w:spacing w:val="-4"/>
          <w:sz w:val="14"/>
        </w:rPr>
        <w:t>. IEEE, Piscataway, New Jersey, United</w:t>
      </w:r>
      <w:r>
        <w:rPr>
          <w:spacing w:val="40"/>
          <w:sz w:val="14"/>
        </w:rPr>
        <w:t> </w:t>
      </w:r>
      <w:r>
        <w:rPr>
          <w:spacing w:val="-2"/>
          <w:sz w:val="14"/>
        </w:rPr>
        <w:t>States, 203–210.</w:t>
      </w:r>
      <w:r>
        <w:rPr>
          <w:spacing w:val="40"/>
          <w:sz w:val="14"/>
        </w:rPr>
        <w:t> </w:t>
      </w:r>
      <w:hyperlink r:id="rId208">
        <w:r>
          <w:rPr>
            <w:spacing w:val="-2"/>
            <w:sz w:val="14"/>
          </w:rPr>
          <w:t>https://doi.org/10.1109/VR.2009.4811024</w:t>
        </w:r>
      </w:hyperlink>
    </w:p>
    <w:p>
      <w:pPr>
        <w:pStyle w:val="ListParagraph"/>
        <w:numPr>
          <w:ilvl w:val="0"/>
          <w:numId w:val="10"/>
        </w:numPr>
        <w:tabs>
          <w:tab w:pos="708" w:val="left" w:leader="none"/>
          <w:tab w:pos="722" w:val="left" w:leader="none"/>
        </w:tabs>
        <w:spacing w:line="201" w:lineRule="auto" w:before="3" w:after="0"/>
        <w:ind w:left="708" w:right="337" w:hanging="294"/>
        <w:jc w:val="both"/>
        <w:rPr>
          <w:sz w:val="14"/>
        </w:rPr>
      </w:pPr>
      <w:r>
        <w:rPr>
          <w:w w:val="90"/>
          <w:sz w:val="14"/>
        </w:rPr>
        <w:t>Balasaravanan</w:t>
      </w:r>
      <w:r>
        <w:rPr>
          <w:spacing w:val="-3"/>
          <w:sz w:val="14"/>
        </w:rPr>
        <w:t> </w:t>
      </w:r>
      <w:r>
        <w:rPr>
          <w:w w:val="90"/>
          <w:sz w:val="14"/>
        </w:rPr>
        <w:t>Thoravi</w:t>
      </w:r>
      <w:r>
        <w:rPr>
          <w:spacing w:val="-5"/>
          <w:w w:val="90"/>
          <w:sz w:val="14"/>
        </w:rPr>
        <w:t> </w:t>
      </w:r>
      <w:r>
        <w:rPr>
          <w:w w:val="90"/>
          <w:sz w:val="14"/>
        </w:rPr>
        <w:t>Kumaravel,</w:t>
      </w:r>
      <w:r>
        <w:rPr>
          <w:spacing w:val="-5"/>
          <w:w w:val="90"/>
          <w:sz w:val="14"/>
        </w:rPr>
        <w:t> </w:t>
      </w:r>
      <w:r>
        <w:rPr>
          <w:w w:val="90"/>
          <w:sz w:val="14"/>
        </w:rPr>
        <w:t>Cuong</w:t>
      </w:r>
      <w:r>
        <w:rPr>
          <w:spacing w:val="-5"/>
          <w:w w:val="90"/>
          <w:sz w:val="14"/>
        </w:rPr>
        <w:t> </w:t>
      </w:r>
      <w:r>
        <w:rPr>
          <w:w w:val="90"/>
          <w:sz w:val="14"/>
        </w:rPr>
        <w:t>Nguyen,</w:t>
      </w:r>
      <w:r>
        <w:rPr>
          <w:spacing w:val="-6"/>
          <w:w w:val="90"/>
          <w:sz w:val="14"/>
        </w:rPr>
        <w:t> </w:t>
      </w:r>
      <w:r>
        <w:rPr>
          <w:w w:val="90"/>
          <w:sz w:val="14"/>
        </w:rPr>
        <w:t>Stephen</w:t>
      </w:r>
      <w:r>
        <w:rPr>
          <w:spacing w:val="-5"/>
          <w:w w:val="90"/>
          <w:sz w:val="14"/>
        </w:rPr>
        <w:t> </w:t>
      </w:r>
      <w:r>
        <w:rPr>
          <w:w w:val="90"/>
          <w:sz w:val="14"/>
        </w:rPr>
        <w:t>DiVerdi,</w:t>
      </w:r>
      <w:r>
        <w:rPr>
          <w:spacing w:val="-5"/>
          <w:w w:val="90"/>
          <w:sz w:val="14"/>
        </w:rPr>
        <w:t> </w:t>
      </w:r>
      <w:r>
        <w:rPr>
          <w:w w:val="90"/>
          <w:sz w:val="14"/>
        </w:rPr>
        <w:t>and</w:t>
      </w:r>
      <w:r>
        <w:rPr>
          <w:spacing w:val="-5"/>
          <w:w w:val="90"/>
          <w:sz w:val="14"/>
        </w:rPr>
        <w:t> </w:t>
      </w:r>
      <w:r>
        <w:rPr>
          <w:w w:val="90"/>
          <w:sz w:val="14"/>
        </w:rPr>
        <w:t>Bjoern</w:t>
      </w:r>
      <w:r>
        <w:rPr>
          <w:spacing w:val="40"/>
          <w:sz w:val="14"/>
        </w:rPr>
        <w:t> </w:t>
      </w:r>
      <w:r>
        <w:rPr>
          <w:w w:val="90"/>
          <w:sz w:val="14"/>
        </w:rPr>
        <w:t>Hartmann. 2020.</w:t>
      </w:r>
      <w:r>
        <w:rPr>
          <w:spacing w:val="22"/>
          <w:sz w:val="14"/>
        </w:rPr>
        <w:t> </w:t>
      </w:r>
      <w:r>
        <w:rPr>
          <w:w w:val="90"/>
          <w:sz w:val="14"/>
        </w:rPr>
        <w:t>TransceiVR: Bridging Asymmetrical Communication Between</w:t>
      </w:r>
      <w:r>
        <w:rPr>
          <w:spacing w:val="40"/>
          <w:sz w:val="14"/>
        </w:rPr>
        <w:t> </w:t>
      </w:r>
      <w:r>
        <w:rPr>
          <w:spacing w:val="-2"/>
          <w:sz w:val="14"/>
        </w:rPr>
        <w:t>VR</w:t>
      </w:r>
      <w:r>
        <w:rPr>
          <w:spacing w:val="-5"/>
          <w:sz w:val="14"/>
        </w:rPr>
        <w:t> </w:t>
      </w:r>
      <w:r>
        <w:rPr>
          <w:spacing w:val="-2"/>
          <w:sz w:val="14"/>
        </w:rPr>
        <w:t>Users</w:t>
      </w:r>
      <w:r>
        <w:rPr>
          <w:spacing w:val="-5"/>
          <w:sz w:val="14"/>
        </w:rPr>
        <w:t> </w:t>
      </w:r>
      <w:r>
        <w:rPr>
          <w:spacing w:val="-2"/>
          <w:sz w:val="14"/>
        </w:rPr>
        <w:t>and</w:t>
      </w:r>
      <w:r>
        <w:rPr>
          <w:spacing w:val="-5"/>
          <w:sz w:val="14"/>
        </w:rPr>
        <w:t> </w:t>
      </w:r>
      <w:r>
        <w:rPr>
          <w:spacing w:val="-2"/>
          <w:sz w:val="14"/>
        </w:rPr>
        <w:t>External</w:t>
      </w:r>
      <w:r>
        <w:rPr>
          <w:spacing w:val="-5"/>
          <w:sz w:val="14"/>
        </w:rPr>
        <w:t> </w:t>
      </w:r>
      <w:r>
        <w:rPr>
          <w:spacing w:val="-2"/>
          <w:sz w:val="14"/>
        </w:rPr>
        <w:t>Collaborators.</w:t>
      </w:r>
      <w:r>
        <w:rPr>
          <w:spacing w:val="-5"/>
          <w:sz w:val="14"/>
        </w:rPr>
        <w:t> </w:t>
      </w:r>
      <w:r>
        <w:rPr>
          <w:spacing w:val="-2"/>
          <w:sz w:val="14"/>
        </w:rPr>
        <w:t>In</w:t>
      </w:r>
      <w:r>
        <w:rPr>
          <w:spacing w:val="-5"/>
          <w:sz w:val="14"/>
        </w:rPr>
        <w:t> </w:t>
      </w:r>
      <w:r>
        <w:rPr>
          <w:rFonts w:ascii="Book Antiqua" w:hAnsi="Book Antiqua"/>
          <w:i/>
          <w:spacing w:val="-2"/>
          <w:sz w:val="14"/>
        </w:rPr>
        <w:t>Proceedings</w:t>
      </w:r>
      <w:r>
        <w:rPr>
          <w:rFonts w:ascii="Book Antiqua" w:hAnsi="Book Antiqua"/>
          <w:i/>
          <w:spacing w:val="-5"/>
          <w:sz w:val="14"/>
        </w:rPr>
        <w:t> </w:t>
      </w:r>
      <w:r>
        <w:rPr>
          <w:rFonts w:ascii="Book Antiqua" w:hAnsi="Book Antiqua"/>
          <w:i/>
          <w:spacing w:val="-2"/>
          <w:sz w:val="14"/>
        </w:rPr>
        <w:t>of</w:t>
      </w:r>
      <w:r>
        <w:rPr>
          <w:rFonts w:ascii="Book Antiqua" w:hAnsi="Book Antiqua"/>
          <w:i/>
          <w:spacing w:val="-5"/>
          <w:sz w:val="14"/>
        </w:rPr>
        <w:t> </w:t>
      </w:r>
      <w:r>
        <w:rPr>
          <w:rFonts w:ascii="Book Antiqua" w:hAnsi="Book Antiqua"/>
          <w:i/>
          <w:spacing w:val="-2"/>
          <w:sz w:val="14"/>
        </w:rPr>
        <w:t>the</w:t>
      </w:r>
      <w:r>
        <w:rPr>
          <w:rFonts w:ascii="Book Antiqua" w:hAnsi="Book Antiqua"/>
          <w:i/>
          <w:spacing w:val="-5"/>
          <w:sz w:val="14"/>
        </w:rPr>
        <w:t> </w:t>
      </w:r>
      <w:r>
        <w:rPr>
          <w:rFonts w:ascii="Book Antiqua" w:hAnsi="Book Antiqua"/>
          <w:i/>
          <w:spacing w:val="-2"/>
          <w:sz w:val="14"/>
        </w:rPr>
        <w:t>33rd</w:t>
      </w:r>
      <w:r>
        <w:rPr>
          <w:rFonts w:ascii="Book Antiqua" w:hAnsi="Book Antiqua"/>
          <w:i/>
          <w:spacing w:val="-5"/>
          <w:sz w:val="14"/>
        </w:rPr>
        <w:t> </w:t>
      </w:r>
      <w:r>
        <w:rPr>
          <w:rFonts w:ascii="Book Antiqua" w:hAnsi="Book Antiqua"/>
          <w:i/>
          <w:spacing w:val="-2"/>
          <w:sz w:val="14"/>
        </w:rPr>
        <w:t>Annual</w:t>
      </w:r>
      <w:r>
        <w:rPr>
          <w:rFonts w:ascii="Book Antiqua" w:hAnsi="Book Antiqua"/>
          <w:i/>
          <w:spacing w:val="-5"/>
          <w:sz w:val="14"/>
        </w:rPr>
        <w:t> </w:t>
      </w:r>
      <w:r>
        <w:rPr>
          <w:rFonts w:ascii="Book Antiqua" w:hAnsi="Book Antiqua"/>
          <w:i/>
          <w:spacing w:val="-2"/>
          <w:sz w:val="14"/>
        </w:rPr>
        <w:t>ACM</w:t>
      </w:r>
      <w:r>
        <w:rPr>
          <w:rFonts w:ascii="Book Antiqua" w:hAnsi="Book Antiqua"/>
          <w:i/>
          <w:spacing w:val="40"/>
          <w:sz w:val="14"/>
        </w:rPr>
        <w:t> </w:t>
      </w:r>
      <w:r>
        <w:rPr>
          <w:rFonts w:ascii="Book Antiqua" w:hAnsi="Book Antiqua"/>
          <w:i/>
          <w:w w:val="90"/>
          <w:sz w:val="14"/>
        </w:rPr>
        <w:t>Symposium on User Interface Software and Technology </w:t>
      </w:r>
      <w:r>
        <w:rPr>
          <w:w w:val="90"/>
          <w:sz w:val="14"/>
        </w:rPr>
        <w:t>(Virtual Event, USA) </w:t>
      </w:r>
      <w:r>
        <w:rPr>
          <w:rFonts w:ascii="Book Antiqua" w:hAnsi="Book Antiqua"/>
          <w:i/>
          <w:w w:val="90"/>
          <w:sz w:val="14"/>
        </w:rPr>
        <w:t>(UIST</w:t>
      </w:r>
      <w:r>
        <w:rPr>
          <w:rFonts w:ascii="Book Antiqua" w:hAnsi="Book Antiqua"/>
          <w:i/>
          <w:spacing w:val="40"/>
          <w:sz w:val="14"/>
        </w:rPr>
        <w:t> </w:t>
      </w:r>
      <w:r>
        <w:rPr>
          <w:rFonts w:ascii="Book Antiqua" w:hAnsi="Book Antiqua"/>
          <w:i/>
          <w:w w:val="90"/>
          <w:sz w:val="14"/>
        </w:rPr>
        <w:t>’20)</w:t>
      </w:r>
      <w:r>
        <w:rPr>
          <w:w w:val="90"/>
          <w:sz w:val="14"/>
        </w:rPr>
        <w:t>.</w:t>
      </w:r>
      <w:r>
        <w:rPr>
          <w:spacing w:val="-6"/>
          <w:w w:val="90"/>
          <w:sz w:val="14"/>
        </w:rPr>
        <w:t> </w:t>
      </w:r>
      <w:r>
        <w:rPr>
          <w:w w:val="90"/>
          <w:sz w:val="14"/>
        </w:rPr>
        <w:t>Association</w:t>
      </w:r>
      <w:r>
        <w:rPr>
          <w:spacing w:val="-5"/>
          <w:w w:val="90"/>
          <w:sz w:val="14"/>
        </w:rPr>
        <w:t> </w:t>
      </w:r>
      <w:r>
        <w:rPr>
          <w:w w:val="90"/>
          <w:sz w:val="14"/>
        </w:rPr>
        <w:t>for</w:t>
      </w:r>
      <w:r>
        <w:rPr>
          <w:spacing w:val="-5"/>
          <w:w w:val="90"/>
          <w:sz w:val="14"/>
        </w:rPr>
        <w:t> </w:t>
      </w:r>
      <w:r>
        <w:rPr>
          <w:w w:val="90"/>
          <w:sz w:val="14"/>
        </w:rPr>
        <w:t>Computing</w:t>
      </w:r>
      <w:r>
        <w:rPr>
          <w:spacing w:val="-5"/>
          <w:w w:val="90"/>
          <w:sz w:val="14"/>
        </w:rPr>
        <w:t> </w:t>
      </w:r>
      <w:r>
        <w:rPr>
          <w:w w:val="90"/>
          <w:sz w:val="14"/>
        </w:rPr>
        <w:t>Machinery,</w:t>
      </w:r>
      <w:r>
        <w:rPr>
          <w:spacing w:val="-6"/>
          <w:w w:val="90"/>
          <w:sz w:val="14"/>
        </w:rPr>
        <w:t> </w:t>
      </w:r>
      <w:r>
        <w:rPr>
          <w:w w:val="90"/>
          <w:sz w:val="14"/>
        </w:rPr>
        <w:t>New</w:t>
      </w:r>
      <w:r>
        <w:rPr>
          <w:spacing w:val="-5"/>
          <w:w w:val="90"/>
          <w:sz w:val="14"/>
        </w:rPr>
        <w:t> </w:t>
      </w:r>
      <w:r>
        <w:rPr>
          <w:w w:val="90"/>
          <w:sz w:val="14"/>
        </w:rPr>
        <w:t>York,</w:t>
      </w:r>
      <w:r>
        <w:rPr>
          <w:spacing w:val="-5"/>
          <w:w w:val="90"/>
          <w:sz w:val="14"/>
        </w:rPr>
        <w:t> </w:t>
      </w:r>
      <w:r>
        <w:rPr>
          <w:w w:val="90"/>
          <w:sz w:val="14"/>
        </w:rPr>
        <w:t>NY,</w:t>
      </w:r>
      <w:r>
        <w:rPr>
          <w:spacing w:val="-5"/>
          <w:w w:val="90"/>
          <w:sz w:val="14"/>
        </w:rPr>
        <w:t> </w:t>
      </w:r>
      <w:r>
        <w:rPr>
          <w:w w:val="90"/>
          <w:sz w:val="14"/>
        </w:rPr>
        <w:t>USA,</w:t>
      </w:r>
      <w:r>
        <w:rPr>
          <w:spacing w:val="-6"/>
          <w:w w:val="90"/>
          <w:sz w:val="14"/>
        </w:rPr>
        <w:t> </w:t>
      </w:r>
      <w:r>
        <w:rPr>
          <w:w w:val="90"/>
          <w:sz w:val="14"/>
        </w:rPr>
        <w:t>182–195.</w:t>
      </w:r>
      <w:r>
        <w:rPr>
          <w:spacing w:val="29"/>
          <w:sz w:val="14"/>
        </w:rPr>
        <w:t> </w:t>
      </w:r>
      <w:hyperlink r:id="rId138">
        <w:r>
          <w:rPr>
            <w:spacing w:val="-2"/>
            <w:w w:val="90"/>
            <w:sz w:val="14"/>
          </w:rPr>
          <w:t>https:</w:t>
        </w:r>
      </w:hyperlink>
    </w:p>
    <w:p>
      <w:pPr>
        <w:spacing w:line="154" w:lineRule="exact" w:before="0"/>
        <w:ind w:left="718" w:right="0" w:firstLine="0"/>
        <w:jc w:val="left"/>
        <w:rPr>
          <w:sz w:val="14"/>
        </w:rPr>
      </w:pPr>
      <w:hyperlink r:id="rId138">
        <w:r>
          <w:rPr>
            <w:spacing w:val="-2"/>
            <w:sz w:val="14"/>
          </w:rPr>
          <w:t>//doi.org/10.1145/3379337.3415827</w:t>
        </w:r>
      </w:hyperlink>
    </w:p>
    <w:p>
      <w:pPr>
        <w:pStyle w:val="ListParagraph"/>
        <w:numPr>
          <w:ilvl w:val="0"/>
          <w:numId w:val="10"/>
        </w:numPr>
        <w:tabs>
          <w:tab w:pos="720" w:val="left" w:leader="none"/>
          <w:tab w:pos="722" w:val="left" w:leader="none"/>
        </w:tabs>
        <w:spacing w:line="201" w:lineRule="auto" w:before="9" w:after="0"/>
        <w:ind w:left="720" w:right="338" w:hanging="306"/>
        <w:jc w:val="both"/>
        <w:rPr>
          <w:sz w:val="14"/>
        </w:rPr>
      </w:pPr>
      <w:r>
        <w:rPr>
          <w:sz w:val="14"/>
        </w:rPr>
        <w:t>Dimitar</w:t>
      </w:r>
      <w:r>
        <w:rPr>
          <w:spacing w:val="-9"/>
          <w:sz w:val="14"/>
        </w:rPr>
        <w:t> </w:t>
      </w:r>
      <w:r>
        <w:rPr>
          <w:sz w:val="14"/>
        </w:rPr>
        <w:t>Valkov</w:t>
      </w:r>
      <w:r>
        <w:rPr>
          <w:spacing w:val="-9"/>
          <w:sz w:val="14"/>
        </w:rPr>
        <w:t> </w:t>
      </w:r>
      <w:r>
        <w:rPr>
          <w:sz w:val="14"/>
        </w:rPr>
        <w:t>and</w:t>
      </w:r>
      <w:r>
        <w:rPr>
          <w:spacing w:val="-9"/>
          <w:sz w:val="14"/>
        </w:rPr>
        <w:t> </w:t>
      </w:r>
      <w:r>
        <w:rPr>
          <w:sz w:val="14"/>
        </w:rPr>
        <w:t>Steffen</w:t>
      </w:r>
      <w:r>
        <w:rPr>
          <w:spacing w:val="-8"/>
          <w:sz w:val="14"/>
        </w:rPr>
        <w:t> </w:t>
      </w:r>
      <w:r>
        <w:rPr>
          <w:sz w:val="14"/>
        </w:rPr>
        <w:t>Flagge.</w:t>
      </w:r>
      <w:r>
        <w:rPr>
          <w:spacing w:val="-9"/>
          <w:sz w:val="14"/>
        </w:rPr>
        <w:t> </w:t>
      </w:r>
      <w:r>
        <w:rPr>
          <w:sz w:val="14"/>
        </w:rPr>
        <w:t>2017.</w:t>
      </w:r>
      <w:r>
        <w:rPr>
          <w:spacing w:val="-9"/>
          <w:sz w:val="14"/>
        </w:rPr>
        <w:t> </w:t>
      </w:r>
      <w:r>
        <w:rPr>
          <w:sz w:val="14"/>
        </w:rPr>
        <w:t>Smooth</w:t>
      </w:r>
      <w:r>
        <w:rPr>
          <w:spacing w:val="-9"/>
          <w:sz w:val="14"/>
        </w:rPr>
        <w:t> </w:t>
      </w:r>
      <w:r>
        <w:rPr>
          <w:sz w:val="14"/>
        </w:rPr>
        <w:t>Immersion:</w:t>
      </w:r>
      <w:r>
        <w:rPr>
          <w:spacing w:val="-8"/>
          <w:sz w:val="14"/>
        </w:rPr>
        <w:t> </w:t>
      </w:r>
      <w:r>
        <w:rPr>
          <w:sz w:val="14"/>
        </w:rPr>
        <w:t>The</w:t>
      </w:r>
      <w:r>
        <w:rPr>
          <w:spacing w:val="-9"/>
          <w:sz w:val="14"/>
        </w:rPr>
        <w:t> </w:t>
      </w:r>
      <w:r>
        <w:rPr>
          <w:sz w:val="14"/>
        </w:rPr>
        <w:t>Benefits</w:t>
      </w:r>
      <w:r>
        <w:rPr>
          <w:spacing w:val="40"/>
          <w:sz w:val="14"/>
        </w:rPr>
        <w:t> </w:t>
      </w:r>
      <w:r>
        <w:rPr>
          <w:spacing w:val="-2"/>
          <w:sz w:val="14"/>
        </w:rPr>
        <w:t>of</w:t>
      </w:r>
      <w:r>
        <w:rPr>
          <w:spacing w:val="-5"/>
          <w:sz w:val="14"/>
        </w:rPr>
        <w:t> </w:t>
      </w:r>
      <w:r>
        <w:rPr>
          <w:spacing w:val="-2"/>
          <w:sz w:val="14"/>
        </w:rPr>
        <w:t>Making</w:t>
      </w:r>
      <w:r>
        <w:rPr>
          <w:spacing w:val="-5"/>
          <w:sz w:val="14"/>
        </w:rPr>
        <w:t> </w:t>
      </w:r>
      <w:r>
        <w:rPr>
          <w:spacing w:val="-2"/>
          <w:sz w:val="14"/>
        </w:rPr>
        <w:t>the</w:t>
      </w:r>
      <w:r>
        <w:rPr>
          <w:spacing w:val="-5"/>
          <w:sz w:val="14"/>
        </w:rPr>
        <w:t> </w:t>
      </w:r>
      <w:r>
        <w:rPr>
          <w:spacing w:val="-2"/>
          <w:sz w:val="14"/>
        </w:rPr>
        <w:t>Transition</w:t>
      </w:r>
      <w:r>
        <w:rPr>
          <w:spacing w:val="-5"/>
          <w:sz w:val="14"/>
        </w:rPr>
        <w:t> </w:t>
      </w:r>
      <w:r>
        <w:rPr>
          <w:spacing w:val="-2"/>
          <w:sz w:val="14"/>
        </w:rPr>
        <w:t>to</w:t>
      </w:r>
      <w:r>
        <w:rPr>
          <w:spacing w:val="-5"/>
          <w:sz w:val="14"/>
        </w:rPr>
        <w:t> </w:t>
      </w:r>
      <w:r>
        <w:rPr>
          <w:spacing w:val="-2"/>
          <w:sz w:val="14"/>
        </w:rPr>
        <w:t>Virtual</w:t>
      </w:r>
      <w:r>
        <w:rPr>
          <w:spacing w:val="-5"/>
          <w:sz w:val="14"/>
        </w:rPr>
        <w:t> </w:t>
      </w:r>
      <w:r>
        <w:rPr>
          <w:spacing w:val="-2"/>
          <w:sz w:val="14"/>
        </w:rPr>
        <w:t>Environments</w:t>
      </w:r>
      <w:r>
        <w:rPr>
          <w:spacing w:val="-5"/>
          <w:sz w:val="14"/>
        </w:rPr>
        <w:t> </w:t>
      </w:r>
      <w:r>
        <w:rPr>
          <w:spacing w:val="-2"/>
          <w:sz w:val="14"/>
        </w:rPr>
        <w:t>a</w:t>
      </w:r>
      <w:r>
        <w:rPr>
          <w:spacing w:val="-5"/>
          <w:sz w:val="14"/>
        </w:rPr>
        <w:t> </w:t>
      </w:r>
      <w:r>
        <w:rPr>
          <w:spacing w:val="-2"/>
          <w:sz w:val="14"/>
        </w:rPr>
        <w:t>Continuous</w:t>
      </w:r>
      <w:r>
        <w:rPr>
          <w:spacing w:val="-5"/>
          <w:sz w:val="14"/>
        </w:rPr>
        <w:t> </w:t>
      </w:r>
      <w:r>
        <w:rPr>
          <w:spacing w:val="-2"/>
          <w:sz w:val="14"/>
        </w:rPr>
        <w:t>Process.</w:t>
      </w:r>
      <w:r>
        <w:rPr>
          <w:spacing w:val="-5"/>
          <w:sz w:val="14"/>
        </w:rPr>
        <w:t> </w:t>
      </w:r>
      <w:r>
        <w:rPr>
          <w:spacing w:val="-2"/>
          <w:sz w:val="14"/>
        </w:rPr>
        <w:t>In</w:t>
      </w:r>
      <w:r>
        <w:rPr>
          <w:spacing w:val="40"/>
          <w:sz w:val="14"/>
        </w:rPr>
        <w:t> </w:t>
      </w:r>
      <w:r>
        <w:rPr>
          <w:rFonts w:ascii="Book Antiqua" w:hAnsi="Book Antiqua"/>
          <w:i/>
          <w:spacing w:val="-2"/>
          <w:sz w:val="14"/>
        </w:rPr>
        <w:t>Proceedings</w:t>
      </w:r>
      <w:r>
        <w:rPr>
          <w:rFonts w:ascii="Book Antiqua" w:hAnsi="Book Antiqua"/>
          <w:i/>
          <w:spacing w:val="-4"/>
          <w:sz w:val="14"/>
        </w:rPr>
        <w:t> </w:t>
      </w:r>
      <w:r>
        <w:rPr>
          <w:rFonts w:ascii="Book Antiqua" w:hAnsi="Book Antiqua"/>
          <w:i/>
          <w:spacing w:val="-2"/>
          <w:sz w:val="14"/>
        </w:rPr>
        <w:t>of</w:t>
      </w:r>
      <w:r>
        <w:rPr>
          <w:rFonts w:ascii="Book Antiqua" w:hAnsi="Book Antiqua"/>
          <w:i/>
          <w:spacing w:val="-4"/>
          <w:sz w:val="14"/>
        </w:rPr>
        <w:t> </w:t>
      </w:r>
      <w:r>
        <w:rPr>
          <w:rFonts w:ascii="Book Antiqua" w:hAnsi="Book Antiqua"/>
          <w:i/>
          <w:spacing w:val="-2"/>
          <w:sz w:val="14"/>
        </w:rPr>
        <w:t>the</w:t>
      </w:r>
      <w:r>
        <w:rPr>
          <w:rFonts w:ascii="Book Antiqua" w:hAnsi="Book Antiqua"/>
          <w:i/>
          <w:spacing w:val="-4"/>
          <w:sz w:val="14"/>
        </w:rPr>
        <w:t> </w:t>
      </w:r>
      <w:r>
        <w:rPr>
          <w:rFonts w:ascii="Book Antiqua" w:hAnsi="Book Antiqua"/>
          <w:i/>
          <w:spacing w:val="-2"/>
          <w:sz w:val="14"/>
        </w:rPr>
        <w:t>5th</w:t>
      </w:r>
      <w:r>
        <w:rPr>
          <w:rFonts w:ascii="Book Antiqua" w:hAnsi="Book Antiqua"/>
          <w:i/>
          <w:spacing w:val="-4"/>
          <w:sz w:val="14"/>
        </w:rPr>
        <w:t> </w:t>
      </w:r>
      <w:r>
        <w:rPr>
          <w:rFonts w:ascii="Book Antiqua" w:hAnsi="Book Antiqua"/>
          <w:i/>
          <w:spacing w:val="-2"/>
          <w:sz w:val="14"/>
        </w:rPr>
        <w:t>Symposium</w:t>
      </w:r>
      <w:r>
        <w:rPr>
          <w:rFonts w:ascii="Book Antiqua" w:hAnsi="Book Antiqua"/>
          <w:i/>
          <w:spacing w:val="-4"/>
          <w:sz w:val="14"/>
        </w:rPr>
        <w:t> </w:t>
      </w:r>
      <w:r>
        <w:rPr>
          <w:rFonts w:ascii="Book Antiqua" w:hAnsi="Book Antiqua"/>
          <w:i/>
          <w:spacing w:val="-2"/>
          <w:sz w:val="14"/>
        </w:rPr>
        <w:t>on</w:t>
      </w:r>
      <w:r>
        <w:rPr>
          <w:rFonts w:ascii="Book Antiqua" w:hAnsi="Book Antiqua"/>
          <w:i/>
          <w:spacing w:val="-4"/>
          <w:sz w:val="14"/>
        </w:rPr>
        <w:t> </w:t>
      </w:r>
      <w:r>
        <w:rPr>
          <w:rFonts w:ascii="Book Antiqua" w:hAnsi="Book Antiqua"/>
          <w:i/>
          <w:spacing w:val="-2"/>
          <w:sz w:val="14"/>
        </w:rPr>
        <w:t>Spatial</w:t>
      </w:r>
      <w:r>
        <w:rPr>
          <w:rFonts w:ascii="Book Antiqua" w:hAnsi="Book Antiqua"/>
          <w:i/>
          <w:spacing w:val="-4"/>
          <w:sz w:val="14"/>
        </w:rPr>
        <w:t> </w:t>
      </w:r>
      <w:r>
        <w:rPr>
          <w:rFonts w:ascii="Book Antiqua" w:hAnsi="Book Antiqua"/>
          <w:i/>
          <w:spacing w:val="-2"/>
          <w:sz w:val="14"/>
        </w:rPr>
        <w:t>User</w:t>
      </w:r>
      <w:r>
        <w:rPr>
          <w:rFonts w:ascii="Book Antiqua" w:hAnsi="Book Antiqua"/>
          <w:i/>
          <w:spacing w:val="-4"/>
          <w:sz w:val="14"/>
        </w:rPr>
        <w:t> </w:t>
      </w:r>
      <w:r>
        <w:rPr>
          <w:rFonts w:ascii="Book Antiqua" w:hAnsi="Book Antiqua"/>
          <w:i/>
          <w:spacing w:val="-2"/>
          <w:sz w:val="14"/>
        </w:rPr>
        <w:t>Interaction</w:t>
      </w:r>
      <w:r>
        <w:rPr>
          <w:rFonts w:ascii="Book Antiqua" w:hAnsi="Book Antiqua"/>
          <w:i/>
          <w:spacing w:val="-3"/>
          <w:sz w:val="14"/>
        </w:rPr>
        <w:t> </w:t>
      </w:r>
      <w:r>
        <w:rPr>
          <w:spacing w:val="-2"/>
          <w:sz w:val="14"/>
        </w:rPr>
        <w:t>(Brighton,</w:t>
      </w:r>
      <w:r>
        <w:rPr>
          <w:spacing w:val="-4"/>
          <w:sz w:val="14"/>
        </w:rPr>
        <w:t> </w:t>
      </w:r>
      <w:r>
        <w:rPr>
          <w:spacing w:val="-2"/>
          <w:sz w:val="14"/>
        </w:rPr>
        <w:t>United</w:t>
      </w:r>
      <w:r>
        <w:rPr>
          <w:spacing w:val="40"/>
          <w:sz w:val="14"/>
        </w:rPr>
        <w:t> </w:t>
      </w:r>
      <w:r>
        <w:rPr>
          <w:w w:val="90"/>
          <w:sz w:val="14"/>
        </w:rPr>
        <w:t>Kingdom)</w:t>
      </w:r>
      <w:r>
        <w:rPr>
          <w:spacing w:val="-6"/>
          <w:w w:val="90"/>
          <w:sz w:val="14"/>
        </w:rPr>
        <w:t> </w:t>
      </w:r>
      <w:r>
        <w:rPr>
          <w:rFonts w:ascii="Book Antiqua" w:hAnsi="Book Antiqua"/>
          <w:i/>
          <w:w w:val="90"/>
          <w:sz w:val="14"/>
        </w:rPr>
        <w:t>(SUI</w:t>
      </w:r>
      <w:r>
        <w:rPr>
          <w:rFonts w:ascii="Book Antiqua" w:hAnsi="Book Antiqua"/>
          <w:i/>
          <w:spacing w:val="-5"/>
          <w:w w:val="90"/>
          <w:sz w:val="14"/>
        </w:rPr>
        <w:t> </w:t>
      </w:r>
      <w:r>
        <w:rPr>
          <w:rFonts w:ascii="Book Antiqua" w:hAnsi="Book Antiqua"/>
          <w:i/>
          <w:w w:val="90"/>
          <w:sz w:val="14"/>
        </w:rPr>
        <w:t>’17)</w:t>
      </w:r>
      <w:r>
        <w:rPr>
          <w:w w:val="90"/>
          <w:sz w:val="14"/>
        </w:rPr>
        <w:t>.</w:t>
      </w:r>
      <w:r>
        <w:rPr>
          <w:spacing w:val="-5"/>
          <w:w w:val="90"/>
          <w:sz w:val="14"/>
        </w:rPr>
        <w:t> </w:t>
      </w:r>
      <w:r>
        <w:rPr>
          <w:w w:val="90"/>
          <w:sz w:val="14"/>
        </w:rPr>
        <w:t>Association</w:t>
      </w:r>
      <w:r>
        <w:rPr>
          <w:spacing w:val="-5"/>
          <w:w w:val="90"/>
          <w:sz w:val="14"/>
        </w:rPr>
        <w:t> </w:t>
      </w:r>
      <w:r>
        <w:rPr>
          <w:w w:val="90"/>
          <w:sz w:val="14"/>
        </w:rPr>
        <w:t>for</w:t>
      </w:r>
      <w:r>
        <w:rPr>
          <w:spacing w:val="-6"/>
          <w:w w:val="90"/>
          <w:sz w:val="14"/>
        </w:rPr>
        <w:t> </w:t>
      </w:r>
      <w:r>
        <w:rPr>
          <w:w w:val="90"/>
          <w:sz w:val="14"/>
        </w:rPr>
        <w:t>Computing</w:t>
      </w:r>
      <w:r>
        <w:rPr>
          <w:spacing w:val="-5"/>
          <w:w w:val="90"/>
          <w:sz w:val="14"/>
        </w:rPr>
        <w:t> </w:t>
      </w:r>
      <w:r>
        <w:rPr>
          <w:w w:val="90"/>
          <w:sz w:val="14"/>
        </w:rPr>
        <w:t>Machinery,</w:t>
      </w:r>
      <w:r>
        <w:rPr>
          <w:spacing w:val="-5"/>
          <w:w w:val="90"/>
          <w:sz w:val="14"/>
        </w:rPr>
        <w:t> </w:t>
      </w:r>
      <w:r>
        <w:rPr>
          <w:w w:val="90"/>
          <w:sz w:val="14"/>
        </w:rPr>
        <w:t>New</w:t>
      </w:r>
      <w:r>
        <w:rPr>
          <w:spacing w:val="-5"/>
          <w:w w:val="90"/>
          <w:sz w:val="14"/>
        </w:rPr>
        <w:t> </w:t>
      </w:r>
      <w:r>
        <w:rPr>
          <w:w w:val="90"/>
          <w:sz w:val="14"/>
        </w:rPr>
        <w:t>York,</w:t>
      </w:r>
      <w:r>
        <w:rPr>
          <w:spacing w:val="-6"/>
          <w:w w:val="90"/>
          <w:sz w:val="14"/>
        </w:rPr>
        <w:t> </w:t>
      </w:r>
      <w:r>
        <w:rPr>
          <w:w w:val="90"/>
          <w:sz w:val="14"/>
        </w:rPr>
        <w:t>NY,</w:t>
      </w:r>
      <w:r>
        <w:rPr>
          <w:spacing w:val="-5"/>
          <w:w w:val="90"/>
          <w:sz w:val="14"/>
        </w:rPr>
        <w:t> </w:t>
      </w:r>
      <w:r>
        <w:rPr>
          <w:w w:val="90"/>
          <w:sz w:val="14"/>
        </w:rPr>
        <w:t>USA,</w:t>
      </w:r>
      <w:r>
        <w:rPr>
          <w:spacing w:val="40"/>
          <w:sz w:val="14"/>
        </w:rPr>
        <w:t> </w:t>
      </w:r>
      <w:bookmarkStart w:name="_bookmark437" w:id="439"/>
      <w:bookmarkEnd w:id="439"/>
      <w:r>
        <w:rPr>
          <w:sz w:val="14"/>
        </w:rPr>
        <w:t>12–19.</w:t>
      </w:r>
      <w:r>
        <w:rPr>
          <w:spacing w:val="32"/>
          <w:sz w:val="14"/>
        </w:rPr>
        <w:t> </w:t>
      </w:r>
      <w:hyperlink r:id="rId218">
        <w:r>
          <w:rPr>
            <w:sz w:val="14"/>
          </w:rPr>
          <w:t>https://doi.org/10.1145/3131277.3132183</w:t>
        </w:r>
      </w:hyperlink>
    </w:p>
    <w:p>
      <w:pPr>
        <w:pStyle w:val="ListParagraph"/>
        <w:numPr>
          <w:ilvl w:val="0"/>
          <w:numId w:val="10"/>
        </w:numPr>
        <w:tabs>
          <w:tab w:pos="718" w:val="left" w:leader="none"/>
          <w:tab w:pos="721" w:val="left" w:leader="none"/>
        </w:tabs>
        <w:spacing w:line="201" w:lineRule="auto" w:before="3" w:after="0"/>
        <w:ind w:left="718" w:right="330" w:hanging="305"/>
        <w:jc w:val="both"/>
        <w:rPr>
          <w:sz w:val="14"/>
        </w:rPr>
      </w:pPr>
      <w:r>
        <w:rPr>
          <w:w w:val="90"/>
          <w:sz w:val="14"/>
        </w:rPr>
        <w:t>Alexandra</w:t>
      </w:r>
      <w:r>
        <w:rPr>
          <w:w w:val="90"/>
          <w:sz w:val="14"/>
        </w:rPr>
        <w:t> Voit, Sven Mayer, Valentin Schwind, and Niels Henze. 2019.</w:t>
      </w:r>
      <w:r>
        <w:rPr>
          <w:spacing w:val="17"/>
          <w:sz w:val="14"/>
        </w:rPr>
        <w:t> </w:t>
      </w:r>
      <w:r>
        <w:rPr>
          <w:w w:val="90"/>
          <w:sz w:val="14"/>
        </w:rPr>
        <w:t>Online,</w:t>
      </w:r>
      <w:r>
        <w:rPr>
          <w:spacing w:val="40"/>
          <w:sz w:val="14"/>
        </w:rPr>
        <w:t> </w:t>
      </w:r>
      <w:r>
        <w:rPr>
          <w:w w:val="90"/>
          <w:sz w:val="14"/>
        </w:rPr>
        <w:t>VR,</w:t>
      </w:r>
      <w:r>
        <w:rPr>
          <w:spacing w:val="-6"/>
          <w:w w:val="90"/>
          <w:sz w:val="14"/>
        </w:rPr>
        <w:t> </w:t>
      </w:r>
      <w:r>
        <w:rPr>
          <w:w w:val="90"/>
          <w:sz w:val="14"/>
        </w:rPr>
        <w:t>AR,</w:t>
      </w:r>
      <w:r>
        <w:rPr>
          <w:spacing w:val="-5"/>
          <w:w w:val="90"/>
          <w:sz w:val="14"/>
        </w:rPr>
        <w:t> </w:t>
      </w:r>
      <w:r>
        <w:rPr>
          <w:w w:val="90"/>
          <w:sz w:val="14"/>
        </w:rPr>
        <w:t>Lab,</w:t>
      </w:r>
      <w:r>
        <w:rPr>
          <w:spacing w:val="-5"/>
          <w:w w:val="90"/>
          <w:sz w:val="14"/>
        </w:rPr>
        <w:t> </w:t>
      </w:r>
      <w:r>
        <w:rPr>
          <w:w w:val="90"/>
          <w:sz w:val="14"/>
        </w:rPr>
        <w:t>and</w:t>
      </w:r>
      <w:r>
        <w:rPr>
          <w:spacing w:val="-5"/>
          <w:w w:val="90"/>
          <w:sz w:val="14"/>
        </w:rPr>
        <w:t> </w:t>
      </w:r>
      <w:r>
        <w:rPr>
          <w:w w:val="90"/>
          <w:sz w:val="14"/>
        </w:rPr>
        <w:t>In-Situ:</w:t>
      </w:r>
      <w:r>
        <w:rPr>
          <w:spacing w:val="-6"/>
          <w:w w:val="90"/>
          <w:sz w:val="14"/>
        </w:rPr>
        <w:t> </w:t>
      </w:r>
      <w:r>
        <w:rPr>
          <w:w w:val="90"/>
          <w:sz w:val="14"/>
        </w:rPr>
        <w:t>Comparison</w:t>
      </w:r>
      <w:r>
        <w:rPr>
          <w:spacing w:val="-5"/>
          <w:w w:val="90"/>
          <w:sz w:val="14"/>
        </w:rPr>
        <w:t> </w:t>
      </w:r>
      <w:r>
        <w:rPr>
          <w:w w:val="90"/>
          <w:sz w:val="14"/>
        </w:rPr>
        <w:t>of</w:t>
      </w:r>
      <w:r>
        <w:rPr>
          <w:spacing w:val="-5"/>
          <w:w w:val="90"/>
          <w:sz w:val="14"/>
        </w:rPr>
        <w:t> </w:t>
      </w:r>
      <w:r>
        <w:rPr>
          <w:w w:val="90"/>
          <w:sz w:val="14"/>
        </w:rPr>
        <w:t>Research</w:t>
      </w:r>
      <w:r>
        <w:rPr>
          <w:spacing w:val="-5"/>
          <w:w w:val="90"/>
          <w:sz w:val="14"/>
        </w:rPr>
        <w:t> </w:t>
      </w:r>
      <w:r>
        <w:rPr>
          <w:w w:val="90"/>
          <w:sz w:val="14"/>
        </w:rPr>
        <w:t>Methods</w:t>
      </w:r>
      <w:r>
        <w:rPr>
          <w:spacing w:val="-6"/>
          <w:w w:val="90"/>
          <w:sz w:val="14"/>
        </w:rPr>
        <w:t> </w:t>
      </w:r>
      <w:r>
        <w:rPr>
          <w:w w:val="90"/>
          <w:sz w:val="14"/>
        </w:rPr>
        <w:t>to</w:t>
      </w:r>
      <w:r>
        <w:rPr>
          <w:spacing w:val="-5"/>
          <w:w w:val="90"/>
          <w:sz w:val="14"/>
        </w:rPr>
        <w:t> </w:t>
      </w:r>
      <w:r>
        <w:rPr>
          <w:w w:val="90"/>
          <w:sz w:val="14"/>
        </w:rPr>
        <w:t>Evaluate</w:t>
      </w:r>
      <w:r>
        <w:rPr>
          <w:spacing w:val="-5"/>
          <w:w w:val="90"/>
          <w:sz w:val="14"/>
        </w:rPr>
        <w:t> </w:t>
      </w:r>
      <w:r>
        <w:rPr>
          <w:w w:val="90"/>
          <w:sz w:val="14"/>
        </w:rPr>
        <w:t>Smart</w:t>
      </w:r>
      <w:r>
        <w:rPr>
          <w:spacing w:val="-5"/>
          <w:w w:val="90"/>
          <w:sz w:val="14"/>
        </w:rPr>
        <w:t> </w:t>
      </w:r>
      <w:r>
        <w:rPr>
          <w:w w:val="90"/>
          <w:sz w:val="14"/>
        </w:rPr>
        <w:t>Ar-</w:t>
      </w:r>
      <w:r>
        <w:rPr>
          <w:spacing w:val="40"/>
          <w:sz w:val="14"/>
        </w:rPr>
        <w:t> </w:t>
      </w:r>
      <w:r>
        <w:rPr>
          <w:spacing w:val="-4"/>
          <w:sz w:val="14"/>
        </w:rPr>
        <w:t>tifacts.</w:t>
      </w:r>
      <w:r>
        <w:rPr>
          <w:spacing w:val="-5"/>
          <w:sz w:val="14"/>
        </w:rPr>
        <w:t> </w:t>
      </w:r>
      <w:r>
        <w:rPr>
          <w:spacing w:val="-4"/>
          <w:sz w:val="14"/>
        </w:rPr>
        <w:t>In</w:t>
      </w:r>
      <w:r>
        <w:rPr>
          <w:spacing w:val="-5"/>
          <w:sz w:val="14"/>
        </w:rPr>
        <w:t> </w:t>
      </w:r>
      <w:r>
        <w:rPr>
          <w:rFonts w:ascii="Book Antiqua" w:hAnsi="Book Antiqua"/>
          <w:i/>
          <w:spacing w:val="-4"/>
          <w:sz w:val="14"/>
        </w:rPr>
        <w:t>Proceedings of</w:t>
      </w:r>
      <w:r>
        <w:rPr>
          <w:rFonts w:ascii="Book Antiqua" w:hAnsi="Book Antiqua"/>
          <w:i/>
          <w:spacing w:val="-5"/>
          <w:sz w:val="14"/>
        </w:rPr>
        <w:t> </w:t>
      </w:r>
      <w:r>
        <w:rPr>
          <w:rFonts w:ascii="Book Antiqua" w:hAnsi="Book Antiqua"/>
          <w:i/>
          <w:spacing w:val="-4"/>
          <w:sz w:val="14"/>
        </w:rPr>
        <w:t>the</w:t>
      </w:r>
      <w:r>
        <w:rPr>
          <w:rFonts w:ascii="Book Antiqua" w:hAnsi="Book Antiqua"/>
          <w:i/>
          <w:spacing w:val="-5"/>
          <w:sz w:val="14"/>
        </w:rPr>
        <w:t> </w:t>
      </w:r>
      <w:r>
        <w:rPr>
          <w:rFonts w:ascii="Book Antiqua" w:hAnsi="Book Antiqua"/>
          <w:i/>
          <w:spacing w:val="-4"/>
          <w:sz w:val="14"/>
        </w:rPr>
        <w:t>2019 CHI</w:t>
      </w:r>
      <w:r>
        <w:rPr>
          <w:rFonts w:ascii="Book Antiqua" w:hAnsi="Book Antiqua"/>
          <w:i/>
          <w:spacing w:val="-5"/>
          <w:sz w:val="14"/>
        </w:rPr>
        <w:t> </w:t>
      </w:r>
      <w:r>
        <w:rPr>
          <w:rFonts w:ascii="Book Antiqua" w:hAnsi="Book Antiqua"/>
          <w:i/>
          <w:spacing w:val="-4"/>
          <w:sz w:val="14"/>
        </w:rPr>
        <w:t>Conference</w:t>
      </w:r>
      <w:r>
        <w:rPr>
          <w:rFonts w:ascii="Book Antiqua" w:hAnsi="Book Antiqua"/>
          <w:i/>
          <w:spacing w:val="-5"/>
          <w:sz w:val="14"/>
        </w:rPr>
        <w:t> </w:t>
      </w:r>
      <w:r>
        <w:rPr>
          <w:rFonts w:ascii="Book Antiqua" w:hAnsi="Book Antiqua"/>
          <w:i/>
          <w:spacing w:val="-4"/>
          <w:sz w:val="14"/>
        </w:rPr>
        <w:t>on Human</w:t>
      </w:r>
      <w:r>
        <w:rPr>
          <w:rFonts w:ascii="Book Antiqua" w:hAnsi="Book Antiqua"/>
          <w:i/>
          <w:spacing w:val="-5"/>
          <w:sz w:val="14"/>
        </w:rPr>
        <w:t> </w:t>
      </w:r>
      <w:r>
        <w:rPr>
          <w:rFonts w:ascii="Book Antiqua" w:hAnsi="Book Antiqua"/>
          <w:i/>
          <w:spacing w:val="-4"/>
          <w:sz w:val="14"/>
        </w:rPr>
        <w:t>Factors</w:t>
      </w:r>
      <w:r>
        <w:rPr>
          <w:rFonts w:ascii="Book Antiqua" w:hAnsi="Book Antiqua"/>
          <w:i/>
          <w:spacing w:val="-5"/>
          <w:sz w:val="14"/>
        </w:rPr>
        <w:t> </w:t>
      </w:r>
      <w:r>
        <w:rPr>
          <w:rFonts w:ascii="Book Antiqua" w:hAnsi="Book Antiqua"/>
          <w:i/>
          <w:spacing w:val="-4"/>
          <w:sz w:val="14"/>
        </w:rPr>
        <w:t>in Computing</w:t>
      </w:r>
      <w:r>
        <w:rPr>
          <w:rFonts w:ascii="Book Antiqua" w:hAnsi="Book Antiqua"/>
          <w:i/>
          <w:spacing w:val="40"/>
          <w:sz w:val="14"/>
        </w:rPr>
        <w:t> </w:t>
      </w:r>
      <w:r>
        <w:rPr>
          <w:rFonts w:ascii="Book Antiqua" w:hAnsi="Book Antiqua"/>
          <w:i/>
          <w:spacing w:val="-2"/>
          <w:w w:val="90"/>
          <w:sz w:val="14"/>
        </w:rPr>
        <w:t>Systems</w:t>
      </w:r>
      <w:r>
        <w:rPr>
          <w:rFonts w:ascii="Book Antiqua" w:hAnsi="Book Antiqua"/>
          <w:i/>
          <w:spacing w:val="6"/>
          <w:sz w:val="14"/>
        </w:rPr>
        <w:t> </w:t>
      </w:r>
      <w:r>
        <w:rPr>
          <w:spacing w:val="-2"/>
          <w:w w:val="90"/>
          <w:sz w:val="14"/>
        </w:rPr>
        <w:t>(Glasgow,</w:t>
      </w:r>
      <w:r>
        <w:rPr>
          <w:spacing w:val="3"/>
          <w:sz w:val="14"/>
        </w:rPr>
        <w:t> </w:t>
      </w:r>
      <w:r>
        <w:rPr>
          <w:spacing w:val="-2"/>
          <w:w w:val="90"/>
          <w:sz w:val="14"/>
        </w:rPr>
        <w:t>Scotland</w:t>
      </w:r>
      <w:r>
        <w:rPr>
          <w:spacing w:val="2"/>
          <w:sz w:val="14"/>
        </w:rPr>
        <w:t> </w:t>
      </w:r>
      <w:r>
        <w:rPr>
          <w:spacing w:val="-2"/>
          <w:w w:val="90"/>
          <w:sz w:val="14"/>
        </w:rPr>
        <w:t>Uk)</w:t>
      </w:r>
      <w:r>
        <w:rPr>
          <w:spacing w:val="3"/>
          <w:sz w:val="14"/>
        </w:rPr>
        <w:t> </w:t>
      </w:r>
      <w:r>
        <w:rPr>
          <w:rFonts w:ascii="Book Antiqua" w:hAnsi="Book Antiqua"/>
          <w:i/>
          <w:spacing w:val="-2"/>
          <w:w w:val="90"/>
          <w:sz w:val="14"/>
        </w:rPr>
        <w:t>(CHI</w:t>
      </w:r>
      <w:r>
        <w:rPr>
          <w:rFonts w:ascii="Book Antiqua" w:hAnsi="Book Antiqua"/>
          <w:i/>
          <w:spacing w:val="3"/>
          <w:sz w:val="14"/>
        </w:rPr>
        <w:t> </w:t>
      </w:r>
      <w:r>
        <w:rPr>
          <w:rFonts w:ascii="Book Antiqua" w:hAnsi="Book Antiqua"/>
          <w:i/>
          <w:spacing w:val="-2"/>
          <w:w w:val="90"/>
          <w:sz w:val="14"/>
        </w:rPr>
        <w:t>’19)</w:t>
      </w:r>
      <w:r>
        <w:rPr>
          <w:spacing w:val="-2"/>
          <w:w w:val="90"/>
          <w:sz w:val="14"/>
        </w:rPr>
        <w:t>.</w:t>
      </w:r>
      <w:r>
        <w:rPr>
          <w:spacing w:val="3"/>
          <w:sz w:val="14"/>
        </w:rPr>
        <w:t> </w:t>
      </w:r>
      <w:r>
        <w:rPr>
          <w:spacing w:val="-2"/>
          <w:w w:val="90"/>
          <w:sz w:val="14"/>
        </w:rPr>
        <w:t>Association</w:t>
      </w:r>
      <w:r>
        <w:rPr>
          <w:spacing w:val="2"/>
          <w:sz w:val="14"/>
        </w:rPr>
        <w:t> </w:t>
      </w:r>
      <w:r>
        <w:rPr>
          <w:spacing w:val="-2"/>
          <w:w w:val="90"/>
          <w:sz w:val="14"/>
        </w:rPr>
        <w:t>for</w:t>
      </w:r>
      <w:r>
        <w:rPr>
          <w:spacing w:val="3"/>
          <w:sz w:val="14"/>
        </w:rPr>
        <w:t> </w:t>
      </w:r>
      <w:r>
        <w:rPr>
          <w:spacing w:val="-2"/>
          <w:w w:val="90"/>
          <w:sz w:val="14"/>
        </w:rPr>
        <w:t>Computing</w:t>
      </w:r>
      <w:r>
        <w:rPr>
          <w:spacing w:val="3"/>
          <w:sz w:val="14"/>
        </w:rPr>
        <w:t> </w:t>
      </w:r>
      <w:r>
        <w:rPr>
          <w:spacing w:val="-2"/>
          <w:w w:val="90"/>
          <w:sz w:val="14"/>
        </w:rPr>
        <w:t>Machinery,</w:t>
      </w:r>
    </w:p>
    <w:p>
      <w:pPr>
        <w:spacing w:line="154" w:lineRule="exact" w:before="0"/>
        <w:ind w:left="723" w:right="0" w:firstLine="0"/>
        <w:jc w:val="both"/>
        <w:rPr>
          <w:sz w:val="14"/>
        </w:rPr>
      </w:pPr>
      <w:r>
        <w:rPr>
          <w:w w:val="90"/>
          <w:sz w:val="14"/>
        </w:rPr>
        <w:t>New</w:t>
      </w:r>
      <w:r>
        <w:rPr>
          <w:spacing w:val="-2"/>
          <w:w w:val="90"/>
          <w:sz w:val="14"/>
        </w:rPr>
        <w:t> </w:t>
      </w:r>
      <w:r>
        <w:rPr>
          <w:w w:val="90"/>
          <w:sz w:val="14"/>
        </w:rPr>
        <w:t>York,</w:t>
      </w:r>
      <w:r>
        <w:rPr>
          <w:spacing w:val="-2"/>
          <w:w w:val="90"/>
          <w:sz w:val="14"/>
        </w:rPr>
        <w:t> </w:t>
      </w:r>
      <w:r>
        <w:rPr>
          <w:w w:val="90"/>
          <w:sz w:val="14"/>
        </w:rPr>
        <w:t>NY,</w:t>
      </w:r>
      <w:r>
        <w:rPr>
          <w:spacing w:val="-1"/>
          <w:w w:val="90"/>
          <w:sz w:val="14"/>
        </w:rPr>
        <w:t> </w:t>
      </w:r>
      <w:r>
        <w:rPr>
          <w:w w:val="90"/>
          <w:sz w:val="14"/>
        </w:rPr>
        <w:t>USA,</w:t>
      </w:r>
      <w:r>
        <w:rPr>
          <w:spacing w:val="-2"/>
          <w:w w:val="90"/>
          <w:sz w:val="14"/>
        </w:rPr>
        <w:t> </w:t>
      </w:r>
      <w:r>
        <w:rPr>
          <w:w w:val="90"/>
          <w:sz w:val="14"/>
        </w:rPr>
        <w:t>1–12.</w:t>
      </w:r>
      <w:r>
        <w:rPr>
          <w:spacing w:val="57"/>
          <w:sz w:val="14"/>
        </w:rPr>
        <w:t> </w:t>
      </w:r>
      <w:hyperlink r:id="rId380">
        <w:r>
          <w:rPr>
            <w:spacing w:val="-2"/>
            <w:w w:val="90"/>
            <w:sz w:val="14"/>
          </w:rPr>
          <w:t>https://doi.org/10.1145/3290605.3300737</w:t>
        </w:r>
      </w:hyperlink>
    </w:p>
    <w:p>
      <w:pPr>
        <w:pStyle w:val="ListParagraph"/>
        <w:numPr>
          <w:ilvl w:val="0"/>
          <w:numId w:val="10"/>
        </w:numPr>
        <w:tabs>
          <w:tab w:pos="723" w:val="left" w:leader="none"/>
        </w:tabs>
        <w:spacing w:line="201" w:lineRule="auto" w:before="9" w:after="0"/>
        <w:ind w:left="723" w:right="330" w:hanging="309"/>
        <w:jc w:val="both"/>
        <w:rPr>
          <w:sz w:val="14"/>
        </w:rPr>
      </w:pPr>
      <w:r>
        <w:rPr>
          <w:w w:val="90"/>
          <w:sz w:val="14"/>
        </w:rPr>
        <w:t>Chiu-Hsuan</w:t>
      </w:r>
      <w:r>
        <w:rPr>
          <w:spacing w:val="-4"/>
          <w:w w:val="90"/>
          <w:sz w:val="14"/>
        </w:rPr>
        <w:t> </w:t>
      </w:r>
      <w:r>
        <w:rPr>
          <w:w w:val="90"/>
          <w:sz w:val="14"/>
        </w:rPr>
        <w:t>Wang,</w:t>
      </w:r>
      <w:r>
        <w:rPr>
          <w:spacing w:val="-4"/>
          <w:w w:val="90"/>
          <w:sz w:val="14"/>
        </w:rPr>
        <w:t> </w:t>
      </w:r>
      <w:r>
        <w:rPr>
          <w:w w:val="90"/>
          <w:sz w:val="14"/>
        </w:rPr>
        <w:t>Chia-En</w:t>
      </w:r>
      <w:r>
        <w:rPr>
          <w:spacing w:val="-4"/>
          <w:w w:val="90"/>
          <w:sz w:val="14"/>
        </w:rPr>
        <w:t> </w:t>
      </w:r>
      <w:r>
        <w:rPr>
          <w:w w:val="90"/>
          <w:sz w:val="14"/>
        </w:rPr>
        <w:t>Tsai,</w:t>
      </w:r>
      <w:r>
        <w:rPr>
          <w:spacing w:val="-4"/>
          <w:w w:val="90"/>
          <w:sz w:val="14"/>
        </w:rPr>
        <w:t> </w:t>
      </w:r>
      <w:r>
        <w:rPr>
          <w:w w:val="90"/>
          <w:sz w:val="14"/>
        </w:rPr>
        <w:t>Seraphina</w:t>
      </w:r>
      <w:r>
        <w:rPr>
          <w:spacing w:val="-4"/>
          <w:w w:val="90"/>
          <w:sz w:val="14"/>
        </w:rPr>
        <w:t> </w:t>
      </w:r>
      <w:r>
        <w:rPr>
          <w:w w:val="90"/>
          <w:sz w:val="14"/>
        </w:rPr>
        <w:t>Yong,</w:t>
      </w:r>
      <w:r>
        <w:rPr>
          <w:spacing w:val="-4"/>
          <w:w w:val="90"/>
          <w:sz w:val="14"/>
        </w:rPr>
        <w:t> </w:t>
      </w:r>
      <w:r>
        <w:rPr>
          <w:w w:val="90"/>
          <w:sz w:val="14"/>
        </w:rPr>
        <w:t>and</w:t>
      </w:r>
      <w:r>
        <w:rPr>
          <w:spacing w:val="-4"/>
          <w:w w:val="90"/>
          <w:sz w:val="14"/>
        </w:rPr>
        <w:t> </w:t>
      </w:r>
      <w:r>
        <w:rPr>
          <w:w w:val="90"/>
          <w:sz w:val="14"/>
        </w:rPr>
        <w:t>Liwei</w:t>
      </w:r>
      <w:r>
        <w:rPr>
          <w:spacing w:val="-4"/>
          <w:w w:val="90"/>
          <w:sz w:val="14"/>
        </w:rPr>
        <w:t> </w:t>
      </w:r>
      <w:r>
        <w:rPr>
          <w:w w:val="90"/>
          <w:sz w:val="14"/>
        </w:rPr>
        <w:t>Chan.</w:t>
      </w:r>
      <w:r>
        <w:rPr>
          <w:spacing w:val="-4"/>
          <w:w w:val="90"/>
          <w:sz w:val="14"/>
        </w:rPr>
        <w:t> </w:t>
      </w:r>
      <w:r>
        <w:rPr>
          <w:w w:val="90"/>
          <w:sz w:val="14"/>
        </w:rPr>
        <w:t>2020.</w:t>
      </w:r>
      <w:r>
        <w:rPr>
          <w:spacing w:val="4"/>
          <w:sz w:val="14"/>
        </w:rPr>
        <w:t> </w:t>
      </w:r>
      <w:r>
        <w:rPr>
          <w:w w:val="90"/>
          <w:sz w:val="14"/>
        </w:rPr>
        <w:t>Slice</w:t>
      </w:r>
      <w:r>
        <w:rPr>
          <w:spacing w:val="-4"/>
          <w:w w:val="90"/>
          <w:sz w:val="14"/>
        </w:rPr>
        <w:t> </w:t>
      </w:r>
      <w:r>
        <w:rPr>
          <w:w w:val="90"/>
          <w:sz w:val="14"/>
        </w:rPr>
        <w:t>of</w:t>
      </w:r>
      <w:r>
        <w:rPr>
          <w:spacing w:val="40"/>
          <w:sz w:val="14"/>
        </w:rPr>
        <w:t> </w:t>
      </w:r>
      <w:r>
        <w:rPr>
          <w:w w:val="90"/>
          <w:sz w:val="14"/>
        </w:rPr>
        <w:t>Light: Transparent and Integrative Transition Among Realities in a Multi-HMD-</w:t>
      </w:r>
      <w:r>
        <w:rPr>
          <w:spacing w:val="40"/>
          <w:sz w:val="14"/>
        </w:rPr>
        <w:t> </w:t>
      </w:r>
      <w:r>
        <w:rPr>
          <w:spacing w:val="-4"/>
          <w:sz w:val="14"/>
        </w:rPr>
        <w:t>User Environment. In </w:t>
      </w:r>
      <w:r>
        <w:rPr>
          <w:rFonts w:ascii="Book Antiqua" w:hAnsi="Book Antiqua"/>
          <w:i/>
          <w:spacing w:val="-4"/>
          <w:sz w:val="14"/>
        </w:rPr>
        <w:t>Proceedings of the 33rd Annual ACM Symposium on User</w:t>
      </w:r>
      <w:r>
        <w:rPr>
          <w:rFonts w:ascii="Book Antiqua" w:hAnsi="Book Antiqua"/>
          <w:i/>
          <w:spacing w:val="40"/>
          <w:sz w:val="14"/>
        </w:rPr>
        <w:t> </w:t>
      </w:r>
      <w:r>
        <w:rPr>
          <w:rFonts w:ascii="Book Antiqua" w:hAnsi="Book Antiqua"/>
          <w:i/>
          <w:w w:val="90"/>
          <w:sz w:val="14"/>
        </w:rPr>
        <w:t>Interface Software and Technology </w:t>
      </w:r>
      <w:r>
        <w:rPr>
          <w:w w:val="90"/>
          <w:sz w:val="14"/>
        </w:rPr>
        <w:t>(Virtual Event, USA) </w:t>
      </w:r>
      <w:r>
        <w:rPr>
          <w:rFonts w:ascii="Book Antiqua" w:hAnsi="Book Antiqua"/>
          <w:i/>
          <w:w w:val="90"/>
          <w:sz w:val="14"/>
        </w:rPr>
        <w:t>(UIST ’20)</w:t>
      </w:r>
      <w:r>
        <w:rPr>
          <w:w w:val="90"/>
          <w:sz w:val="14"/>
        </w:rPr>
        <w:t>. Association for</w:t>
      </w:r>
      <w:r>
        <w:rPr>
          <w:spacing w:val="40"/>
          <w:sz w:val="14"/>
        </w:rPr>
        <w:t> </w:t>
      </w:r>
      <w:r>
        <w:rPr>
          <w:spacing w:val="-6"/>
          <w:sz w:val="14"/>
        </w:rPr>
        <w:t>Computing</w:t>
      </w:r>
      <w:r>
        <w:rPr>
          <w:spacing w:val="-3"/>
          <w:sz w:val="14"/>
        </w:rPr>
        <w:t> </w:t>
      </w:r>
      <w:r>
        <w:rPr>
          <w:spacing w:val="-6"/>
          <w:sz w:val="14"/>
        </w:rPr>
        <w:t>Machinery,</w:t>
      </w:r>
      <w:r>
        <w:rPr>
          <w:spacing w:val="-3"/>
          <w:sz w:val="14"/>
        </w:rPr>
        <w:t> </w:t>
      </w:r>
      <w:r>
        <w:rPr>
          <w:spacing w:val="-6"/>
          <w:sz w:val="14"/>
        </w:rPr>
        <w:t>New</w:t>
      </w:r>
      <w:r>
        <w:rPr>
          <w:spacing w:val="-3"/>
          <w:sz w:val="14"/>
        </w:rPr>
        <w:t> </w:t>
      </w:r>
      <w:r>
        <w:rPr>
          <w:spacing w:val="-6"/>
          <w:sz w:val="14"/>
        </w:rPr>
        <w:t>York,</w:t>
      </w:r>
      <w:r>
        <w:rPr>
          <w:spacing w:val="-2"/>
          <w:sz w:val="14"/>
        </w:rPr>
        <w:t> </w:t>
      </w:r>
      <w:r>
        <w:rPr>
          <w:spacing w:val="-6"/>
          <w:sz w:val="14"/>
        </w:rPr>
        <w:t>NY,</w:t>
      </w:r>
      <w:r>
        <w:rPr>
          <w:spacing w:val="-3"/>
          <w:sz w:val="14"/>
        </w:rPr>
        <w:t> </w:t>
      </w:r>
      <w:r>
        <w:rPr>
          <w:spacing w:val="-6"/>
          <w:sz w:val="14"/>
        </w:rPr>
        <w:t>USA,</w:t>
      </w:r>
      <w:r>
        <w:rPr>
          <w:spacing w:val="-3"/>
          <w:sz w:val="14"/>
        </w:rPr>
        <w:t> </w:t>
      </w:r>
      <w:r>
        <w:rPr>
          <w:spacing w:val="-6"/>
          <w:sz w:val="14"/>
        </w:rPr>
        <w:t>805–817.</w:t>
      </w:r>
      <w:r>
        <w:rPr>
          <w:spacing w:val="64"/>
          <w:sz w:val="14"/>
        </w:rPr>
        <w:t> </w:t>
      </w:r>
      <w:hyperlink r:id="rId222">
        <w:r>
          <w:rPr>
            <w:spacing w:val="-6"/>
            <w:sz w:val="14"/>
          </w:rPr>
          <w:t>https://doi.org/10.1145/</w:t>
        </w:r>
      </w:hyperlink>
      <w:r>
        <w:rPr>
          <w:spacing w:val="40"/>
          <w:sz w:val="14"/>
        </w:rPr>
        <w:t> </w:t>
      </w:r>
      <w:bookmarkStart w:name="_bookmark438" w:id="440"/>
      <w:bookmarkEnd w:id="440"/>
      <w:r>
        <w:rPr>
          <w:w w:val="93"/>
          <w:sz w:val="14"/>
        </w:rPr>
      </w:r>
      <w:hyperlink r:id="rId222">
        <w:r>
          <w:rPr>
            <w:spacing w:val="-2"/>
            <w:sz w:val="14"/>
          </w:rPr>
          <w:t>3379337.3415868</w:t>
        </w:r>
      </w:hyperlink>
    </w:p>
    <w:p>
      <w:pPr>
        <w:pStyle w:val="ListParagraph"/>
        <w:numPr>
          <w:ilvl w:val="0"/>
          <w:numId w:val="10"/>
        </w:numPr>
        <w:tabs>
          <w:tab w:pos="720" w:val="left" w:leader="none"/>
          <w:tab w:pos="722" w:val="left" w:leader="none"/>
        </w:tabs>
        <w:spacing w:line="201" w:lineRule="auto" w:before="5" w:after="0"/>
        <w:ind w:left="720" w:right="332" w:hanging="306"/>
        <w:jc w:val="both"/>
        <w:rPr>
          <w:sz w:val="14"/>
        </w:rPr>
      </w:pPr>
      <w:r>
        <w:rPr>
          <w:spacing w:val="-6"/>
          <w:sz w:val="14"/>
        </w:rPr>
        <w:t>Chiu-Hsuan</w:t>
      </w:r>
      <w:r>
        <w:rPr>
          <w:sz w:val="14"/>
        </w:rPr>
        <w:t> </w:t>
      </w:r>
      <w:r>
        <w:rPr>
          <w:spacing w:val="-6"/>
          <w:sz w:val="14"/>
        </w:rPr>
        <w:t>Wang,</w:t>
      </w:r>
      <w:r>
        <w:rPr>
          <w:sz w:val="14"/>
        </w:rPr>
        <w:t> </w:t>
      </w:r>
      <w:r>
        <w:rPr>
          <w:spacing w:val="-6"/>
          <w:sz w:val="14"/>
        </w:rPr>
        <w:t>Seraphina</w:t>
      </w:r>
      <w:r>
        <w:rPr>
          <w:sz w:val="14"/>
        </w:rPr>
        <w:t> </w:t>
      </w:r>
      <w:r>
        <w:rPr>
          <w:spacing w:val="-6"/>
          <w:sz w:val="14"/>
        </w:rPr>
        <w:t>Yong,</w:t>
      </w:r>
      <w:r>
        <w:rPr>
          <w:sz w:val="14"/>
        </w:rPr>
        <w:t> </w:t>
      </w:r>
      <w:r>
        <w:rPr>
          <w:spacing w:val="-6"/>
          <w:sz w:val="14"/>
        </w:rPr>
        <w:t>Hsin-Yu</w:t>
      </w:r>
      <w:r>
        <w:rPr>
          <w:sz w:val="14"/>
        </w:rPr>
        <w:t> </w:t>
      </w:r>
      <w:r>
        <w:rPr>
          <w:spacing w:val="-6"/>
          <w:sz w:val="14"/>
        </w:rPr>
        <w:t>Chen,</w:t>
      </w:r>
      <w:r>
        <w:rPr>
          <w:sz w:val="14"/>
        </w:rPr>
        <w:t> </w:t>
      </w:r>
      <w:r>
        <w:rPr>
          <w:spacing w:val="-6"/>
          <w:sz w:val="14"/>
        </w:rPr>
        <w:t>Yuan-Syun</w:t>
      </w:r>
      <w:r>
        <w:rPr>
          <w:sz w:val="14"/>
        </w:rPr>
        <w:t> </w:t>
      </w:r>
      <w:r>
        <w:rPr>
          <w:spacing w:val="-6"/>
          <w:sz w:val="14"/>
        </w:rPr>
        <w:t>Ye,</w:t>
      </w:r>
      <w:r>
        <w:rPr>
          <w:sz w:val="14"/>
        </w:rPr>
        <w:t> </w:t>
      </w:r>
      <w:r>
        <w:rPr>
          <w:spacing w:val="-6"/>
          <w:sz w:val="14"/>
        </w:rPr>
        <w:t>and</w:t>
      </w:r>
      <w:r>
        <w:rPr>
          <w:sz w:val="14"/>
        </w:rPr>
        <w:t> </w:t>
      </w:r>
      <w:r>
        <w:rPr>
          <w:spacing w:val="-6"/>
          <w:sz w:val="14"/>
        </w:rPr>
        <w:t>Liwei</w:t>
      </w:r>
      <w:r>
        <w:rPr>
          <w:spacing w:val="40"/>
          <w:sz w:val="14"/>
        </w:rPr>
        <w:t> </w:t>
      </w:r>
      <w:r>
        <w:rPr>
          <w:w w:val="90"/>
          <w:sz w:val="14"/>
        </w:rPr>
        <w:t>Chan. 2020.</w:t>
      </w:r>
      <w:r>
        <w:rPr>
          <w:spacing w:val="12"/>
          <w:sz w:val="14"/>
        </w:rPr>
        <w:t> </w:t>
      </w:r>
      <w:r>
        <w:rPr>
          <w:w w:val="90"/>
          <w:sz w:val="14"/>
        </w:rPr>
        <w:t>HMD Light: Sharing In-VR Experience via Head-Mounted Projector</w:t>
      </w:r>
      <w:r>
        <w:rPr>
          <w:spacing w:val="40"/>
          <w:sz w:val="14"/>
        </w:rPr>
        <w:t> </w:t>
      </w:r>
      <w:r>
        <w:rPr>
          <w:w w:val="90"/>
          <w:sz w:val="14"/>
        </w:rPr>
        <w:t>for Asymmetric Interaction. In </w:t>
      </w:r>
      <w:r>
        <w:rPr>
          <w:rFonts w:ascii="Book Antiqua" w:hAnsi="Book Antiqua"/>
          <w:i/>
          <w:w w:val="90"/>
          <w:sz w:val="14"/>
        </w:rPr>
        <w:t>Proceedings of the 33rd Annual ACM Symposium on</w:t>
      </w:r>
      <w:r>
        <w:rPr>
          <w:rFonts w:ascii="Book Antiqua" w:hAnsi="Book Antiqua"/>
          <w:i/>
          <w:spacing w:val="40"/>
          <w:sz w:val="14"/>
        </w:rPr>
        <w:t> </w:t>
      </w:r>
      <w:r>
        <w:rPr>
          <w:rFonts w:ascii="Book Antiqua" w:hAnsi="Book Antiqua"/>
          <w:i/>
          <w:w w:val="90"/>
          <w:sz w:val="14"/>
        </w:rPr>
        <w:t>User</w:t>
      </w:r>
      <w:r>
        <w:rPr>
          <w:rFonts w:ascii="Book Antiqua" w:hAnsi="Book Antiqua"/>
          <w:i/>
          <w:spacing w:val="-6"/>
          <w:w w:val="90"/>
          <w:sz w:val="14"/>
        </w:rPr>
        <w:t> </w:t>
      </w:r>
      <w:r>
        <w:rPr>
          <w:rFonts w:ascii="Book Antiqua" w:hAnsi="Book Antiqua"/>
          <w:i/>
          <w:w w:val="90"/>
          <w:sz w:val="14"/>
        </w:rPr>
        <w:t>Interface</w:t>
      </w:r>
      <w:r>
        <w:rPr>
          <w:rFonts w:ascii="Book Antiqua" w:hAnsi="Book Antiqua"/>
          <w:i/>
          <w:spacing w:val="-5"/>
          <w:w w:val="90"/>
          <w:sz w:val="14"/>
        </w:rPr>
        <w:t> </w:t>
      </w:r>
      <w:r>
        <w:rPr>
          <w:rFonts w:ascii="Book Antiqua" w:hAnsi="Book Antiqua"/>
          <w:i/>
          <w:w w:val="90"/>
          <w:sz w:val="14"/>
        </w:rPr>
        <w:t>Software</w:t>
      </w:r>
      <w:r>
        <w:rPr>
          <w:rFonts w:ascii="Book Antiqua" w:hAnsi="Book Antiqua"/>
          <w:i/>
          <w:spacing w:val="-5"/>
          <w:w w:val="90"/>
          <w:sz w:val="14"/>
        </w:rPr>
        <w:t> </w:t>
      </w:r>
      <w:r>
        <w:rPr>
          <w:rFonts w:ascii="Book Antiqua" w:hAnsi="Book Antiqua"/>
          <w:i/>
          <w:w w:val="90"/>
          <w:sz w:val="14"/>
        </w:rPr>
        <w:t>and</w:t>
      </w:r>
      <w:r>
        <w:rPr>
          <w:rFonts w:ascii="Book Antiqua" w:hAnsi="Book Antiqua"/>
          <w:i/>
          <w:spacing w:val="-5"/>
          <w:w w:val="90"/>
          <w:sz w:val="14"/>
        </w:rPr>
        <w:t> </w:t>
      </w:r>
      <w:r>
        <w:rPr>
          <w:rFonts w:ascii="Book Antiqua" w:hAnsi="Book Antiqua"/>
          <w:i/>
          <w:w w:val="90"/>
          <w:sz w:val="14"/>
        </w:rPr>
        <w:t>Technology</w:t>
      </w:r>
      <w:r>
        <w:rPr>
          <w:rFonts w:ascii="Book Antiqua" w:hAnsi="Book Antiqua"/>
          <w:i/>
          <w:spacing w:val="-1"/>
          <w:w w:val="90"/>
          <w:sz w:val="14"/>
        </w:rPr>
        <w:t> </w:t>
      </w:r>
      <w:r>
        <w:rPr>
          <w:w w:val="90"/>
          <w:sz w:val="14"/>
        </w:rPr>
        <w:t>(Virtual</w:t>
      </w:r>
      <w:r>
        <w:rPr>
          <w:spacing w:val="-6"/>
          <w:w w:val="90"/>
          <w:sz w:val="14"/>
        </w:rPr>
        <w:t> </w:t>
      </w:r>
      <w:r>
        <w:rPr>
          <w:w w:val="90"/>
          <w:sz w:val="14"/>
        </w:rPr>
        <w:t>Event,</w:t>
      </w:r>
      <w:r>
        <w:rPr>
          <w:spacing w:val="-5"/>
          <w:w w:val="90"/>
          <w:sz w:val="14"/>
        </w:rPr>
        <w:t> </w:t>
      </w:r>
      <w:r>
        <w:rPr>
          <w:w w:val="90"/>
          <w:sz w:val="14"/>
        </w:rPr>
        <w:t>USA)</w:t>
      </w:r>
      <w:r>
        <w:rPr>
          <w:spacing w:val="-5"/>
          <w:w w:val="90"/>
          <w:sz w:val="14"/>
        </w:rPr>
        <w:t> </w:t>
      </w:r>
      <w:r>
        <w:rPr>
          <w:rFonts w:ascii="Book Antiqua" w:hAnsi="Book Antiqua"/>
          <w:i/>
          <w:w w:val="90"/>
          <w:sz w:val="14"/>
        </w:rPr>
        <w:t>(UIST</w:t>
      </w:r>
      <w:r>
        <w:rPr>
          <w:rFonts w:ascii="Book Antiqua" w:hAnsi="Book Antiqua"/>
          <w:i/>
          <w:spacing w:val="-5"/>
          <w:w w:val="90"/>
          <w:sz w:val="14"/>
        </w:rPr>
        <w:t> </w:t>
      </w:r>
      <w:r>
        <w:rPr>
          <w:rFonts w:ascii="Book Antiqua" w:hAnsi="Book Antiqua"/>
          <w:i/>
          <w:w w:val="90"/>
          <w:sz w:val="14"/>
        </w:rPr>
        <w:t>’20)</w:t>
      </w:r>
      <w:r>
        <w:rPr>
          <w:w w:val="90"/>
          <w:sz w:val="14"/>
        </w:rPr>
        <w:t>.</w:t>
      </w:r>
      <w:r>
        <w:rPr>
          <w:spacing w:val="-6"/>
          <w:w w:val="90"/>
          <w:sz w:val="14"/>
        </w:rPr>
        <w:t> </w:t>
      </w:r>
      <w:r>
        <w:rPr>
          <w:w w:val="90"/>
          <w:sz w:val="14"/>
        </w:rPr>
        <w:t>Association</w:t>
      </w:r>
      <w:r>
        <w:rPr>
          <w:spacing w:val="40"/>
          <w:sz w:val="14"/>
        </w:rPr>
        <w:t> </w:t>
      </w:r>
      <w:r>
        <w:rPr>
          <w:spacing w:val="-4"/>
          <w:sz w:val="14"/>
        </w:rPr>
        <w:t>for</w:t>
      </w:r>
      <w:r>
        <w:rPr>
          <w:spacing w:val="-5"/>
          <w:sz w:val="14"/>
        </w:rPr>
        <w:t> </w:t>
      </w:r>
      <w:r>
        <w:rPr>
          <w:spacing w:val="-4"/>
          <w:sz w:val="14"/>
        </w:rPr>
        <w:t>Computing</w:t>
      </w:r>
      <w:r>
        <w:rPr>
          <w:spacing w:val="-5"/>
          <w:sz w:val="14"/>
        </w:rPr>
        <w:t> </w:t>
      </w:r>
      <w:r>
        <w:rPr>
          <w:spacing w:val="-4"/>
          <w:sz w:val="14"/>
        </w:rPr>
        <w:t>Machinery,</w:t>
      </w:r>
      <w:r>
        <w:rPr>
          <w:spacing w:val="-5"/>
          <w:sz w:val="14"/>
        </w:rPr>
        <w:t> </w:t>
      </w:r>
      <w:r>
        <w:rPr>
          <w:spacing w:val="-4"/>
          <w:sz w:val="14"/>
        </w:rPr>
        <w:t>New York,</w:t>
      </w:r>
      <w:r>
        <w:rPr>
          <w:spacing w:val="-5"/>
          <w:sz w:val="14"/>
        </w:rPr>
        <w:t> </w:t>
      </w:r>
      <w:r>
        <w:rPr>
          <w:spacing w:val="-4"/>
          <w:sz w:val="14"/>
        </w:rPr>
        <w:t>NY,</w:t>
      </w:r>
      <w:r>
        <w:rPr>
          <w:spacing w:val="-5"/>
          <w:sz w:val="14"/>
        </w:rPr>
        <w:t> </w:t>
      </w:r>
      <w:r>
        <w:rPr>
          <w:spacing w:val="-4"/>
          <w:sz w:val="14"/>
        </w:rPr>
        <w:t>USA,</w:t>
      </w:r>
      <w:r>
        <w:rPr>
          <w:spacing w:val="-5"/>
          <w:sz w:val="14"/>
        </w:rPr>
        <w:t> </w:t>
      </w:r>
      <w:r>
        <w:rPr>
          <w:spacing w:val="-4"/>
          <w:sz w:val="14"/>
        </w:rPr>
        <w:t>472–486.</w:t>
      </w:r>
      <w:r>
        <w:rPr>
          <w:spacing w:val="40"/>
          <w:sz w:val="14"/>
        </w:rPr>
        <w:t> </w:t>
      </w:r>
      <w:hyperlink r:id="rId223">
        <w:r>
          <w:rPr>
            <w:spacing w:val="-4"/>
            <w:sz w:val="14"/>
          </w:rPr>
          <w:t>https://doi.org/10.</w:t>
        </w:r>
      </w:hyperlink>
      <w:r>
        <w:rPr>
          <w:spacing w:val="40"/>
          <w:sz w:val="14"/>
        </w:rPr>
        <w:t> </w:t>
      </w:r>
      <w:bookmarkStart w:name="_bookmark439" w:id="441"/>
      <w:bookmarkEnd w:id="441"/>
      <w:r>
        <w:rPr>
          <w:w w:val="93"/>
          <w:sz w:val="14"/>
        </w:rPr>
      </w:r>
      <w:hyperlink r:id="rId223">
        <w:r>
          <w:rPr>
            <w:spacing w:val="-2"/>
            <w:sz w:val="14"/>
          </w:rPr>
          <w:t>1145/3379337.3415847</w:t>
        </w:r>
      </w:hyperlink>
    </w:p>
    <w:p>
      <w:pPr>
        <w:pStyle w:val="ListParagraph"/>
        <w:numPr>
          <w:ilvl w:val="0"/>
          <w:numId w:val="10"/>
        </w:numPr>
        <w:tabs>
          <w:tab w:pos="723" w:val="left" w:leader="none"/>
        </w:tabs>
        <w:spacing w:line="201" w:lineRule="auto" w:before="4" w:after="0"/>
        <w:ind w:left="723" w:right="332" w:hanging="309"/>
        <w:jc w:val="both"/>
        <w:rPr>
          <w:sz w:val="14"/>
        </w:rPr>
      </w:pPr>
      <w:r>
        <w:rPr>
          <w:spacing w:val="-4"/>
          <w:sz w:val="14"/>
        </w:rPr>
        <w:t>Maximilian</w:t>
      </w:r>
      <w:r>
        <w:rPr>
          <w:spacing w:val="-4"/>
          <w:sz w:val="14"/>
        </w:rPr>
        <w:t> Weiß,</w:t>
      </w:r>
      <w:r>
        <w:rPr>
          <w:spacing w:val="-4"/>
          <w:sz w:val="14"/>
        </w:rPr>
        <w:t> Katrin</w:t>
      </w:r>
      <w:r>
        <w:rPr>
          <w:spacing w:val="-4"/>
          <w:sz w:val="14"/>
        </w:rPr>
        <w:t> Angerbauer,</w:t>
      </w:r>
      <w:r>
        <w:rPr>
          <w:spacing w:val="-4"/>
          <w:sz w:val="14"/>
        </w:rPr>
        <w:t> Alexandra</w:t>
      </w:r>
      <w:r>
        <w:rPr>
          <w:spacing w:val="-4"/>
          <w:sz w:val="14"/>
        </w:rPr>
        <w:t> Voit,</w:t>
      </w:r>
      <w:r>
        <w:rPr>
          <w:spacing w:val="-4"/>
          <w:sz w:val="14"/>
        </w:rPr>
        <w:t> Magdalena</w:t>
      </w:r>
      <w:r>
        <w:rPr>
          <w:spacing w:val="-4"/>
          <w:sz w:val="14"/>
        </w:rPr>
        <w:t> Schwarzl,</w:t>
      </w:r>
      <w:r>
        <w:rPr>
          <w:spacing w:val="40"/>
          <w:sz w:val="14"/>
        </w:rPr>
        <w:t> </w:t>
      </w:r>
      <w:r>
        <w:rPr>
          <w:spacing w:val="-4"/>
          <w:sz w:val="14"/>
        </w:rPr>
        <w:t>Michael</w:t>
      </w:r>
      <w:r>
        <w:rPr>
          <w:spacing w:val="-5"/>
          <w:sz w:val="14"/>
        </w:rPr>
        <w:t> </w:t>
      </w:r>
      <w:r>
        <w:rPr>
          <w:spacing w:val="-4"/>
          <w:sz w:val="14"/>
        </w:rPr>
        <w:t>Sedlmair,</w:t>
      </w:r>
      <w:r>
        <w:rPr>
          <w:spacing w:val="-5"/>
          <w:sz w:val="14"/>
        </w:rPr>
        <w:t> </w:t>
      </w:r>
      <w:r>
        <w:rPr>
          <w:spacing w:val="-4"/>
          <w:sz w:val="14"/>
        </w:rPr>
        <w:t>and</w:t>
      </w:r>
      <w:r>
        <w:rPr>
          <w:spacing w:val="-5"/>
          <w:sz w:val="14"/>
        </w:rPr>
        <w:t> </w:t>
      </w:r>
      <w:r>
        <w:rPr>
          <w:spacing w:val="-4"/>
          <w:sz w:val="14"/>
        </w:rPr>
        <w:t>Sven Mayer.</w:t>
      </w:r>
      <w:r>
        <w:rPr>
          <w:spacing w:val="-5"/>
          <w:sz w:val="14"/>
        </w:rPr>
        <w:t> </w:t>
      </w:r>
      <w:r>
        <w:rPr>
          <w:spacing w:val="-4"/>
          <w:sz w:val="14"/>
        </w:rPr>
        <w:t>2021.</w:t>
      </w:r>
      <w:r>
        <w:rPr>
          <w:spacing w:val="-5"/>
          <w:sz w:val="14"/>
        </w:rPr>
        <w:t> </w:t>
      </w:r>
      <w:r>
        <w:rPr>
          <w:spacing w:val="-4"/>
          <w:sz w:val="14"/>
        </w:rPr>
        <w:t>Revisited:</w:t>
      </w:r>
      <w:r>
        <w:rPr>
          <w:spacing w:val="-5"/>
          <w:sz w:val="14"/>
        </w:rPr>
        <w:t> </w:t>
      </w:r>
      <w:r>
        <w:rPr>
          <w:spacing w:val="-4"/>
          <w:sz w:val="14"/>
        </w:rPr>
        <w:t>Comparison of</w:t>
      </w:r>
      <w:r>
        <w:rPr>
          <w:spacing w:val="-5"/>
          <w:sz w:val="14"/>
        </w:rPr>
        <w:t> </w:t>
      </w:r>
      <w:r>
        <w:rPr>
          <w:spacing w:val="-4"/>
          <w:sz w:val="14"/>
        </w:rPr>
        <w:t>Empirical</w:t>
      </w:r>
      <w:r>
        <w:rPr>
          <w:spacing w:val="40"/>
          <w:sz w:val="14"/>
        </w:rPr>
        <w:t> </w:t>
      </w:r>
      <w:r>
        <w:rPr>
          <w:w w:val="90"/>
          <w:sz w:val="14"/>
        </w:rPr>
        <w:t>Methods</w:t>
      </w:r>
      <w:r>
        <w:rPr>
          <w:spacing w:val="-6"/>
          <w:w w:val="90"/>
          <w:sz w:val="14"/>
        </w:rPr>
        <w:t> </w:t>
      </w:r>
      <w:r>
        <w:rPr>
          <w:w w:val="90"/>
          <w:sz w:val="14"/>
        </w:rPr>
        <w:t>to</w:t>
      </w:r>
      <w:r>
        <w:rPr>
          <w:spacing w:val="-5"/>
          <w:w w:val="90"/>
          <w:sz w:val="14"/>
        </w:rPr>
        <w:t> </w:t>
      </w:r>
      <w:r>
        <w:rPr>
          <w:w w:val="90"/>
          <w:sz w:val="14"/>
        </w:rPr>
        <w:t>Evaluate</w:t>
      </w:r>
      <w:r>
        <w:rPr>
          <w:spacing w:val="-5"/>
          <w:w w:val="90"/>
          <w:sz w:val="14"/>
        </w:rPr>
        <w:t> </w:t>
      </w:r>
      <w:r>
        <w:rPr>
          <w:w w:val="90"/>
          <w:sz w:val="14"/>
        </w:rPr>
        <w:t>Visualizations</w:t>
      </w:r>
      <w:r>
        <w:rPr>
          <w:spacing w:val="-5"/>
          <w:w w:val="90"/>
          <w:sz w:val="14"/>
        </w:rPr>
        <w:t> </w:t>
      </w:r>
      <w:r>
        <w:rPr>
          <w:w w:val="90"/>
          <w:sz w:val="14"/>
        </w:rPr>
        <w:t>Supporting</w:t>
      </w:r>
      <w:r>
        <w:rPr>
          <w:spacing w:val="-6"/>
          <w:w w:val="90"/>
          <w:sz w:val="14"/>
        </w:rPr>
        <w:t> </w:t>
      </w:r>
      <w:r>
        <w:rPr>
          <w:w w:val="90"/>
          <w:sz w:val="14"/>
        </w:rPr>
        <w:t>Crafting</w:t>
      </w:r>
      <w:r>
        <w:rPr>
          <w:spacing w:val="-5"/>
          <w:w w:val="90"/>
          <w:sz w:val="14"/>
        </w:rPr>
        <w:t> </w:t>
      </w:r>
      <w:r>
        <w:rPr>
          <w:w w:val="90"/>
          <w:sz w:val="14"/>
        </w:rPr>
        <w:t>and</w:t>
      </w:r>
      <w:r>
        <w:rPr>
          <w:spacing w:val="-5"/>
          <w:w w:val="90"/>
          <w:sz w:val="14"/>
        </w:rPr>
        <w:t> </w:t>
      </w:r>
      <w:r>
        <w:rPr>
          <w:w w:val="90"/>
          <w:sz w:val="14"/>
        </w:rPr>
        <w:t>Assembly</w:t>
      </w:r>
      <w:r>
        <w:rPr>
          <w:spacing w:val="-5"/>
          <w:w w:val="90"/>
          <w:sz w:val="14"/>
        </w:rPr>
        <w:t> </w:t>
      </w:r>
      <w:r>
        <w:rPr>
          <w:w w:val="90"/>
          <w:sz w:val="14"/>
        </w:rPr>
        <w:t>Purposes.</w:t>
      </w:r>
      <w:r>
        <w:rPr>
          <w:spacing w:val="40"/>
          <w:sz w:val="14"/>
        </w:rPr>
        <w:t> </w:t>
      </w:r>
      <w:r>
        <w:rPr>
          <w:rFonts w:ascii="Book Antiqua" w:hAnsi="Book Antiqua"/>
          <w:i/>
          <w:w w:val="90"/>
          <w:sz w:val="14"/>
        </w:rPr>
        <w:t>IEEE Transactions on Visualization and Computer Graphics </w:t>
      </w:r>
      <w:r>
        <w:rPr>
          <w:w w:val="90"/>
          <w:sz w:val="14"/>
        </w:rPr>
        <w:t>27, 2 (2021), </w:t>
      </w:r>
      <w:r>
        <w:rPr>
          <w:w w:val="90"/>
          <w:sz w:val="14"/>
        </w:rPr>
        <w:t>1204–1213.</w:t>
      </w:r>
      <w:r>
        <w:rPr>
          <w:spacing w:val="40"/>
          <w:sz w:val="14"/>
        </w:rPr>
        <w:t> </w:t>
      </w:r>
      <w:hyperlink r:id="rId381">
        <w:r>
          <w:rPr>
            <w:spacing w:val="-2"/>
            <w:sz w:val="14"/>
          </w:rPr>
          <w:t>https://doi.org/10.1109/TVCG.2020.3030400</w:t>
        </w:r>
      </w:hyperlink>
    </w:p>
    <w:p>
      <w:pPr>
        <w:pStyle w:val="ListParagraph"/>
        <w:numPr>
          <w:ilvl w:val="0"/>
          <w:numId w:val="10"/>
        </w:numPr>
        <w:tabs>
          <w:tab w:pos="718" w:val="left" w:leader="none"/>
          <w:tab w:pos="722" w:val="left" w:leader="none"/>
        </w:tabs>
        <w:spacing w:line="201" w:lineRule="auto" w:before="4" w:after="0"/>
        <w:ind w:left="718" w:right="332" w:hanging="304"/>
        <w:jc w:val="both"/>
        <w:rPr>
          <w:sz w:val="14"/>
        </w:rPr>
      </w:pPr>
      <w:r>
        <w:rPr>
          <w:spacing w:val="-2"/>
          <w:sz w:val="14"/>
        </w:rPr>
        <w:t>Julie</w:t>
      </w:r>
      <w:r>
        <w:rPr>
          <w:spacing w:val="-7"/>
          <w:sz w:val="14"/>
        </w:rPr>
        <w:t> </w:t>
      </w:r>
      <w:r>
        <w:rPr>
          <w:spacing w:val="-2"/>
          <w:sz w:val="14"/>
        </w:rPr>
        <w:t>R.</w:t>
      </w:r>
      <w:r>
        <w:rPr>
          <w:spacing w:val="-7"/>
          <w:sz w:val="14"/>
        </w:rPr>
        <w:t> </w:t>
      </w:r>
      <w:r>
        <w:rPr>
          <w:spacing w:val="-2"/>
          <w:sz w:val="14"/>
        </w:rPr>
        <w:t>Williamson,</w:t>
      </w:r>
      <w:r>
        <w:rPr>
          <w:spacing w:val="-7"/>
          <w:sz w:val="14"/>
        </w:rPr>
        <w:t> </w:t>
      </w:r>
      <w:r>
        <w:rPr>
          <w:spacing w:val="-2"/>
          <w:sz w:val="14"/>
        </w:rPr>
        <w:t>Mark</w:t>
      </w:r>
      <w:r>
        <w:rPr>
          <w:spacing w:val="-6"/>
          <w:sz w:val="14"/>
        </w:rPr>
        <w:t> </w:t>
      </w:r>
      <w:r>
        <w:rPr>
          <w:spacing w:val="-2"/>
          <w:sz w:val="14"/>
        </w:rPr>
        <w:t>McGill,</w:t>
      </w:r>
      <w:r>
        <w:rPr>
          <w:spacing w:val="-7"/>
          <w:sz w:val="14"/>
        </w:rPr>
        <w:t> </w:t>
      </w:r>
      <w:r>
        <w:rPr>
          <w:spacing w:val="-2"/>
          <w:sz w:val="14"/>
        </w:rPr>
        <w:t>and</w:t>
      </w:r>
      <w:r>
        <w:rPr>
          <w:spacing w:val="-7"/>
          <w:sz w:val="14"/>
        </w:rPr>
        <w:t> </w:t>
      </w:r>
      <w:r>
        <w:rPr>
          <w:spacing w:val="-2"/>
          <w:sz w:val="14"/>
        </w:rPr>
        <w:t>Khari</w:t>
      </w:r>
      <w:r>
        <w:rPr>
          <w:spacing w:val="-7"/>
          <w:sz w:val="14"/>
        </w:rPr>
        <w:t> </w:t>
      </w:r>
      <w:r>
        <w:rPr>
          <w:spacing w:val="-2"/>
          <w:sz w:val="14"/>
        </w:rPr>
        <w:t>Outram.</w:t>
      </w:r>
      <w:r>
        <w:rPr>
          <w:spacing w:val="-6"/>
          <w:sz w:val="14"/>
        </w:rPr>
        <w:t> </w:t>
      </w:r>
      <w:r>
        <w:rPr>
          <w:spacing w:val="-2"/>
          <w:sz w:val="14"/>
        </w:rPr>
        <w:t>2019.</w:t>
      </w:r>
      <w:r>
        <w:rPr>
          <w:spacing w:val="8"/>
          <w:sz w:val="14"/>
        </w:rPr>
        <w:t> </w:t>
      </w:r>
      <w:r>
        <w:rPr>
          <w:spacing w:val="-2"/>
          <w:sz w:val="14"/>
        </w:rPr>
        <w:t>PlaneVR:</w:t>
      </w:r>
      <w:r>
        <w:rPr>
          <w:spacing w:val="-7"/>
          <w:sz w:val="14"/>
        </w:rPr>
        <w:t> </w:t>
      </w:r>
      <w:r>
        <w:rPr>
          <w:spacing w:val="-2"/>
          <w:sz w:val="14"/>
        </w:rPr>
        <w:t>Social</w:t>
      </w:r>
      <w:r>
        <w:rPr>
          <w:spacing w:val="40"/>
          <w:sz w:val="14"/>
        </w:rPr>
        <w:t> </w:t>
      </w:r>
      <w:r>
        <w:rPr>
          <w:spacing w:val="-4"/>
          <w:sz w:val="14"/>
        </w:rPr>
        <w:t>Acceptability of Virtual Reality for Aeroplane Passengers. In </w:t>
      </w:r>
      <w:r>
        <w:rPr>
          <w:rFonts w:ascii="Book Antiqua" w:hAnsi="Book Antiqua"/>
          <w:i/>
          <w:spacing w:val="-4"/>
          <w:sz w:val="14"/>
        </w:rPr>
        <w:t>Proceedings of the</w:t>
      </w:r>
      <w:r>
        <w:rPr>
          <w:rFonts w:ascii="Book Antiqua" w:hAnsi="Book Antiqua"/>
          <w:i/>
          <w:spacing w:val="40"/>
          <w:sz w:val="14"/>
        </w:rPr>
        <w:t> </w:t>
      </w:r>
      <w:r>
        <w:rPr>
          <w:rFonts w:ascii="Book Antiqua" w:hAnsi="Book Antiqua"/>
          <w:i/>
          <w:w w:val="90"/>
          <w:sz w:val="14"/>
        </w:rPr>
        <w:t>2019 CHI Conference on Human Factors in Computing Systems </w:t>
      </w:r>
      <w:r>
        <w:rPr>
          <w:w w:val="90"/>
          <w:sz w:val="14"/>
        </w:rPr>
        <w:t>(Glasgow, Scotland</w:t>
      </w:r>
      <w:r>
        <w:rPr>
          <w:spacing w:val="40"/>
          <w:sz w:val="14"/>
        </w:rPr>
        <w:t> </w:t>
      </w:r>
      <w:r>
        <w:rPr>
          <w:w w:val="90"/>
          <w:sz w:val="14"/>
        </w:rPr>
        <w:t>Uk)</w:t>
      </w:r>
      <w:r>
        <w:rPr>
          <w:spacing w:val="-3"/>
          <w:w w:val="90"/>
          <w:sz w:val="14"/>
        </w:rPr>
        <w:t> </w:t>
      </w:r>
      <w:r>
        <w:rPr>
          <w:rFonts w:ascii="Book Antiqua" w:hAnsi="Book Antiqua"/>
          <w:i/>
          <w:w w:val="90"/>
          <w:sz w:val="14"/>
        </w:rPr>
        <w:t>(CHI</w:t>
      </w:r>
      <w:r>
        <w:rPr>
          <w:rFonts w:ascii="Book Antiqua" w:hAnsi="Book Antiqua"/>
          <w:i/>
          <w:spacing w:val="-3"/>
          <w:w w:val="90"/>
          <w:sz w:val="14"/>
        </w:rPr>
        <w:t> </w:t>
      </w:r>
      <w:r>
        <w:rPr>
          <w:rFonts w:ascii="Book Antiqua" w:hAnsi="Book Antiqua"/>
          <w:i/>
          <w:w w:val="90"/>
          <w:sz w:val="14"/>
        </w:rPr>
        <w:t>’19)</w:t>
      </w:r>
      <w:r>
        <w:rPr>
          <w:w w:val="90"/>
          <w:sz w:val="14"/>
        </w:rPr>
        <w:t>.</w:t>
      </w:r>
      <w:r>
        <w:rPr>
          <w:spacing w:val="-3"/>
          <w:w w:val="90"/>
          <w:sz w:val="14"/>
        </w:rPr>
        <w:t> </w:t>
      </w:r>
      <w:r>
        <w:rPr>
          <w:w w:val="90"/>
          <w:sz w:val="14"/>
        </w:rPr>
        <w:t>Association</w:t>
      </w:r>
      <w:r>
        <w:rPr>
          <w:spacing w:val="-3"/>
          <w:w w:val="90"/>
          <w:sz w:val="14"/>
        </w:rPr>
        <w:t> </w:t>
      </w:r>
      <w:r>
        <w:rPr>
          <w:w w:val="90"/>
          <w:sz w:val="14"/>
        </w:rPr>
        <w:t>for</w:t>
      </w:r>
      <w:r>
        <w:rPr>
          <w:spacing w:val="-3"/>
          <w:w w:val="90"/>
          <w:sz w:val="14"/>
        </w:rPr>
        <w:t> </w:t>
      </w:r>
      <w:r>
        <w:rPr>
          <w:w w:val="90"/>
          <w:sz w:val="14"/>
        </w:rPr>
        <w:t>Computing</w:t>
      </w:r>
      <w:r>
        <w:rPr>
          <w:spacing w:val="-3"/>
          <w:w w:val="90"/>
          <w:sz w:val="14"/>
        </w:rPr>
        <w:t> </w:t>
      </w:r>
      <w:r>
        <w:rPr>
          <w:w w:val="90"/>
          <w:sz w:val="14"/>
        </w:rPr>
        <w:t>Machinery,</w:t>
      </w:r>
      <w:r>
        <w:rPr>
          <w:spacing w:val="-3"/>
          <w:w w:val="90"/>
          <w:sz w:val="14"/>
        </w:rPr>
        <w:t> </w:t>
      </w:r>
      <w:r>
        <w:rPr>
          <w:w w:val="90"/>
          <w:sz w:val="14"/>
        </w:rPr>
        <w:t>New</w:t>
      </w:r>
      <w:r>
        <w:rPr>
          <w:spacing w:val="-3"/>
          <w:w w:val="90"/>
          <w:sz w:val="14"/>
        </w:rPr>
        <w:t> </w:t>
      </w:r>
      <w:r>
        <w:rPr>
          <w:w w:val="90"/>
          <w:sz w:val="14"/>
        </w:rPr>
        <w:t>York,</w:t>
      </w:r>
      <w:r>
        <w:rPr>
          <w:spacing w:val="-3"/>
          <w:w w:val="90"/>
          <w:sz w:val="14"/>
        </w:rPr>
        <w:t> </w:t>
      </w:r>
      <w:r>
        <w:rPr>
          <w:w w:val="90"/>
          <w:sz w:val="14"/>
        </w:rPr>
        <w:t>NY,</w:t>
      </w:r>
      <w:r>
        <w:rPr>
          <w:spacing w:val="-3"/>
          <w:w w:val="90"/>
          <w:sz w:val="14"/>
        </w:rPr>
        <w:t> </w:t>
      </w:r>
      <w:r>
        <w:rPr>
          <w:w w:val="90"/>
          <w:sz w:val="14"/>
        </w:rPr>
        <w:t>USA,</w:t>
      </w:r>
      <w:r>
        <w:rPr>
          <w:spacing w:val="-3"/>
          <w:w w:val="90"/>
          <w:sz w:val="14"/>
        </w:rPr>
        <w:t> </w:t>
      </w:r>
      <w:r>
        <w:rPr>
          <w:w w:val="90"/>
          <w:sz w:val="14"/>
        </w:rPr>
        <w:t>1–14.</w:t>
      </w:r>
      <w:r>
        <w:rPr>
          <w:spacing w:val="40"/>
          <w:sz w:val="14"/>
        </w:rPr>
        <w:t> </w:t>
      </w:r>
      <w:hyperlink r:id="rId230">
        <w:r>
          <w:rPr>
            <w:spacing w:val="-2"/>
            <w:sz w:val="14"/>
          </w:rPr>
          <w:t>https://doi.org/10.1145/3290605.3300310</w:t>
        </w:r>
      </w:hyperlink>
    </w:p>
    <w:p>
      <w:pPr>
        <w:pStyle w:val="ListParagraph"/>
        <w:numPr>
          <w:ilvl w:val="0"/>
          <w:numId w:val="10"/>
        </w:numPr>
        <w:tabs>
          <w:tab w:pos="723" w:val="left" w:leader="none"/>
        </w:tabs>
        <w:spacing w:line="201" w:lineRule="auto" w:before="4" w:after="0"/>
        <w:ind w:left="723" w:right="330" w:hanging="309"/>
        <w:jc w:val="both"/>
        <w:rPr>
          <w:sz w:val="14"/>
        </w:rPr>
      </w:pPr>
      <w:r>
        <w:rPr>
          <w:spacing w:val="-2"/>
          <w:w w:val="90"/>
          <w:sz w:val="14"/>
        </w:rPr>
        <w:t>Keng-Ta Yang, Chiu-Hsuan Wang, and Liwei Chan. 2018.</w:t>
      </w:r>
      <w:r>
        <w:rPr>
          <w:spacing w:val="13"/>
          <w:sz w:val="14"/>
        </w:rPr>
        <w:t> </w:t>
      </w:r>
      <w:r>
        <w:rPr>
          <w:spacing w:val="-2"/>
          <w:w w:val="90"/>
          <w:sz w:val="14"/>
        </w:rPr>
        <w:t>ShareSpace: Facilitating</w:t>
      </w:r>
      <w:r>
        <w:rPr>
          <w:spacing w:val="40"/>
          <w:sz w:val="14"/>
        </w:rPr>
        <w:t> </w:t>
      </w:r>
      <w:r>
        <w:rPr>
          <w:w w:val="85"/>
          <w:sz w:val="14"/>
        </w:rPr>
        <w:t>Shared Use of the Physical Space by Both VR Head-Mounted Display and External</w:t>
      </w:r>
      <w:r>
        <w:rPr>
          <w:spacing w:val="40"/>
          <w:sz w:val="14"/>
        </w:rPr>
        <w:t> </w:t>
      </w:r>
      <w:r>
        <w:rPr>
          <w:w w:val="90"/>
          <w:sz w:val="14"/>
        </w:rPr>
        <w:t>Users. In </w:t>
      </w:r>
      <w:r>
        <w:rPr>
          <w:rFonts w:ascii="Book Antiqua" w:hAnsi="Book Antiqua"/>
          <w:i/>
          <w:w w:val="90"/>
          <w:sz w:val="14"/>
        </w:rPr>
        <w:t>Proceedings of the 31st Annual ACM Symposium on User Interface Software</w:t>
      </w:r>
      <w:r>
        <w:rPr>
          <w:rFonts w:ascii="Book Antiqua" w:hAnsi="Book Antiqua"/>
          <w:i/>
          <w:spacing w:val="40"/>
          <w:sz w:val="14"/>
        </w:rPr>
        <w:t> </w:t>
      </w:r>
      <w:r>
        <w:rPr>
          <w:rFonts w:ascii="Book Antiqua" w:hAnsi="Book Antiqua"/>
          <w:i/>
          <w:w w:val="90"/>
          <w:sz w:val="14"/>
        </w:rPr>
        <w:t>and</w:t>
      </w:r>
      <w:r>
        <w:rPr>
          <w:rFonts w:ascii="Book Antiqua" w:hAnsi="Book Antiqua"/>
          <w:i/>
          <w:spacing w:val="-4"/>
          <w:w w:val="90"/>
          <w:sz w:val="14"/>
        </w:rPr>
        <w:t> </w:t>
      </w:r>
      <w:r>
        <w:rPr>
          <w:rFonts w:ascii="Book Antiqua" w:hAnsi="Book Antiqua"/>
          <w:i/>
          <w:w w:val="90"/>
          <w:sz w:val="14"/>
        </w:rPr>
        <w:t>Technology </w:t>
      </w:r>
      <w:r>
        <w:rPr>
          <w:w w:val="90"/>
          <w:sz w:val="14"/>
        </w:rPr>
        <w:t>(Berlin,</w:t>
      </w:r>
      <w:r>
        <w:rPr>
          <w:spacing w:val="-4"/>
          <w:w w:val="90"/>
          <w:sz w:val="14"/>
        </w:rPr>
        <w:t> </w:t>
      </w:r>
      <w:r>
        <w:rPr>
          <w:w w:val="90"/>
          <w:sz w:val="14"/>
        </w:rPr>
        <w:t>Germany)</w:t>
      </w:r>
      <w:r>
        <w:rPr>
          <w:spacing w:val="-4"/>
          <w:w w:val="90"/>
          <w:sz w:val="14"/>
        </w:rPr>
        <w:t> </w:t>
      </w:r>
      <w:r>
        <w:rPr>
          <w:rFonts w:ascii="Book Antiqua" w:hAnsi="Book Antiqua"/>
          <w:i/>
          <w:w w:val="90"/>
          <w:sz w:val="14"/>
        </w:rPr>
        <w:t>(UIST</w:t>
      </w:r>
      <w:r>
        <w:rPr>
          <w:rFonts w:ascii="Book Antiqua" w:hAnsi="Book Antiqua"/>
          <w:i/>
          <w:spacing w:val="-4"/>
          <w:w w:val="90"/>
          <w:sz w:val="14"/>
        </w:rPr>
        <w:t> </w:t>
      </w:r>
      <w:r>
        <w:rPr>
          <w:rFonts w:ascii="Book Antiqua" w:hAnsi="Book Antiqua"/>
          <w:i/>
          <w:w w:val="90"/>
          <w:sz w:val="14"/>
        </w:rPr>
        <w:t>’18)</w:t>
      </w:r>
      <w:r>
        <w:rPr>
          <w:w w:val="90"/>
          <w:sz w:val="14"/>
        </w:rPr>
        <w:t>.</w:t>
      </w:r>
      <w:r>
        <w:rPr>
          <w:spacing w:val="-4"/>
          <w:w w:val="90"/>
          <w:sz w:val="14"/>
        </w:rPr>
        <w:t> </w:t>
      </w:r>
      <w:r>
        <w:rPr>
          <w:w w:val="90"/>
          <w:sz w:val="14"/>
        </w:rPr>
        <w:t>Association</w:t>
      </w:r>
      <w:r>
        <w:rPr>
          <w:spacing w:val="-4"/>
          <w:w w:val="90"/>
          <w:sz w:val="14"/>
        </w:rPr>
        <w:t> </w:t>
      </w:r>
      <w:r>
        <w:rPr>
          <w:w w:val="90"/>
          <w:sz w:val="14"/>
        </w:rPr>
        <w:t>for</w:t>
      </w:r>
      <w:r>
        <w:rPr>
          <w:spacing w:val="-4"/>
          <w:w w:val="90"/>
          <w:sz w:val="14"/>
        </w:rPr>
        <w:t> </w:t>
      </w:r>
      <w:r>
        <w:rPr>
          <w:w w:val="90"/>
          <w:sz w:val="14"/>
        </w:rPr>
        <w:t>Computing</w:t>
      </w:r>
      <w:r>
        <w:rPr>
          <w:spacing w:val="-4"/>
          <w:w w:val="90"/>
          <w:sz w:val="14"/>
        </w:rPr>
        <w:t> </w:t>
      </w:r>
      <w:r>
        <w:rPr>
          <w:w w:val="90"/>
          <w:sz w:val="14"/>
        </w:rPr>
        <w:t>Machin-</w:t>
      </w:r>
      <w:r>
        <w:rPr>
          <w:spacing w:val="40"/>
          <w:sz w:val="14"/>
        </w:rPr>
        <w:t> </w:t>
      </w:r>
      <w:r>
        <w:rPr>
          <w:spacing w:val="-4"/>
          <w:sz w:val="14"/>
        </w:rPr>
        <w:t>ery, New York, NY, USA, 499–509.</w:t>
      </w:r>
      <w:r>
        <w:rPr>
          <w:spacing w:val="74"/>
          <w:sz w:val="14"/>
        </w:rPr>
        <w:t> </w:t>
      </w:r>
      <w:hyperlink r:id="rId237">
        <w:r>
          <w:rPr>
            <w:spacing w:val="-4"/>
            <w:sz w:val="14"/>
          </w:rPr>
          <w:t>https://doi.org/10.1145/3242587.3242630</w:t>
        </w:r>
      </w:hyperlink>
    </w:p>
    <w:p>
      <w:pPr>
        <w:pStyle w:val="ListParagraph"/>
        <w:spacing w:after="0" w:line="201" w:lineRule="auto"/>
        <w:jc w:val="both"/>
        <w:rPr>
          <w:sz w:val="14"/>
        </w:rPr>
        <w:sectPr>
          <w:type w:val="continuous"/>
          <w:pgSz w:w="12240" w:h="15840"/>
          <w:pgMar w:header="1184" w:footer="0" w:top="540" w:bottom="280" w:left="0" w:right="720"/>
          <w:cols w:num="2" w:equalWidth="0">
            <w:col w:w="5905" w:space="40"/>
            <w:col w:w="5575"/>
          </w:cols>
        </w:sectPr>
      </w:pPr>
    </w:p>
    <w:p>
      <w:pPr>
        <w:pStyle w:val="Heading2"/>
      </w:pPr>
      <w:r>
        <w:rPr/>
        <w:t>Start of PDF Naman_Omar </w:t>
      </w:r>
      <w:r>
        <w:rPr>
          <w:spacing w:val="-10"/>
        </w:rPr>
        <w:t>3</w:t>
      </w:r>
    </w:p>
    <w:p>
      <w:pPr>
        <w:pStyle w:val="Heading2"/>
        <w:spacing w:after="0"/>
        <w:sectPr>
          <w:headerReference w:type="default" r:id="rId382"/>
          <w:footerReference w:type="default" r:id="rId383"/>
          <w:pgSz w:w="12240" w:h="15840"/>
          <w:pgMar w:header="0" w:footer="0" w:top="540" w:bottom="280" w:left="0" w:right="720"/>
        </w:sectPr>
      </w:pPr>
    </w:p>
    <w:p>
      <w:pPr>
        <w:pStyle w:val="BodyText"/>
        <w:spacing w:line="230" w:lineRule="auto" w:before="78"/>
        <w:ind w:left="1080" w:right="335" w:firstLine="199"/>
        <w:jc w:val="both"/>
        <w:rPr>
          <w:rFonts w:ascii="Times New Roman" w:hAnsi="Times New Roman"/>
        </w:rPr>
      </w:pPr>
      <w:r>
        <w:rPr>
          <w:rFonts w:ascii="Times New Roman" w:hAnsi="Times New Roman"/>
        </w:rPr>
        <w:t>Full Citation: J. Guan, A. Morris and J. Irizawa, ”Cross-Reality for Extending the Metaverse: Designing Hyper-Connected Immersive Environments with XRI,” 2023 IEEE Conference on Virtual Reality and 3D User Interfaces Abstracts and Workshops (VRW), ShangHai, China, 2023, pp. 305-311, DOI: 10.1109/VRW58643.2023.00071.</w:t>
      </w:r>
    </w:p>
    <w:p>
      <w:pPr>
        <w:pStyle w:val="BodyText"/>
        <w:rPr>
          <w:rFonts w:ascii="Times New Roman"/>
        </w:rPr>
      </w:pPr>
    </w:p>
    <w:p>
      <w:pPr>
        <w:pStyle w:val="BodyText"/>
        <w:spacing w:before="154"/>
        <w:rPr>
          <w:rFonts w:ascii="Times New Roman"/>
        </w:rPr>
      </w:pPr>
    </w:p>
    <w:p>
      <w:pPr>
        <w:pStyle w:val="BodyText"/>
        <w:spacing w:line="230" w:lineRule="auto"/>
        <w:ind w:left="1080" w:right="354" w:firstLine="199"/>
        <w:jc w:val="both"/>
        <w:rPr>
          <w:rFonts w:ascii="Times New Roman" w:hAnsi="Times New Roman"/>
        </w:rPr>
      </w:pPr>
      <w:r>
        <w:rPr>
          <w:rFonts w:ascii="Times New Roman" w:hAnsi="Times New Roman"/>
        </w:rPr>
        <mc:AlternateContent>
          <mc:Choice Requires="wps">
            <w:drawing>
              <wp:anchor distT="0" distB="0" distL="0" distR="0" allowOverlap="1" layoutInCell="1" locked="0" behindDoc="0" simplePos="0" relativeHeight="15761408">
                <wp:simplePos x="0" y="0"/>
                <wp:positionH relativeFrom="page">
                  <wp:posOffset>167357</wp:posOffset>
                </wp:positionH>
                <wp:positionV relativeFrom="paragraph">
                  <wp:posOffset>1311346</wp:posOffset>
                </wp:positionV>
                <wp:extent cx="306705" cy="4300855"/>
                <wp:effectExtent l="0" t="0" r="0" b="0"/>
                <wp:wrapNone/>
                <wp:docPr id="337" name="Textbox 337"/>
                <wp:cNvGraphicFramePr>
                  <a:graphicFrameLocks/>
                </wp:cNvGraphicFramePr>
                <a:graphic>
                  <a:graphicData uri="http://schemas.microsoft.com/office/word/2010/wordprocessingShape">
                    <wps:wsp>
                      <wps:cNvPr id="337" name="Textbox 337"/>
                      <wps:cNvSpPr txBox="1"/>
                      <wps:spPr>
                        <a:xfrm>
                          <a:off x="0" y="0"/>
                          <a:ext cx="306705" cy="4300855"/>
                        </a:xfrm>
                        <a:prstGeom prst="rect">
                          <a:avLst/>
                        </a:prstGeom>
                      </wps:spPr>
                      <wps:txbx>
                        <w:txbxContent>
                          <w:p>
                            <w:pPr>
                              <w:spacing w:before="3"/>
                              <w:ind w:left="20" w:right="0" w:firstLine="0"/>
                              <w:jc w:val="left"/>
                              <w:rPr>
                                <w:rFonts w:ascii="Times New Roman"/>
                                <w:sz w:val="40"/>
                              </w:rPr>
                            </w:pPr>
                            <w:r>
                              <w:rPr>
                                <w:rFonts w:ascii="Times New Roman"/>
                                <w:color w:val="7F7F7F"/>
                                <w:sz w:val="40"/>
                              </w:rPr>
                              <w:t>arXiv:2306.01113v1</w:t>
                            </w:r>
                            <w:r>
                              <w:rPr>
                                <w:rFonts w:ascii="Times New Roman"/>
                                <w:color w:val="7F7F7F"/>
                                <w:spacing w:val="50"/>
                                <w:w w:val="150"/>
                                <w:sz w:val="40"/>
                              </w:rPr>
                              <w:t> </w:t>
                            </w:r>
                            <w:r>
                              <w:rPr>
                                <w:rFonts w:ascii="Times New Roman"/>
                                <w:color w:val="7F7F7F"/>
                                <w:sz w:val="40"/>
                              </w:rPr>
                              <w:t>[cs.HC]</w:t>
                            </w:r>
                            <w:r>
                              <w:rPr>
                                <w:rFonts w:ascii="Times New Roman"/>
                                <w:color w:val="7F7F7F"/>
                                <w:spacing w:val="50"/>
                                <w:w w:val="150"/>
                                <w:sz w:val="40"/>
                              </w:rPr>
                              <w:t> </w:t>
                            </w:r>
                            <w:r>
                              <w:rPr>
                                <w:rFonts w:ascii="Times New Roman"/>
                                <w:color w:val="7F7F7F"/>
                                <w:sz w:val="40"/>
                              </w:rPr>
                              <w:t>1 Jun </w:t>
                            </w:r>
                            <w:r>
                              <w:rPr>
                                <w:rFonts w:ascii="Times New Roman"/>
                                <w:color w:val="7F7F7F"/>
                                <w:spacing w:val="-4"/>
                                <w:sz w:val="40"/>
                              </w:rPr>
                              <w:t>2023</w:t>
                            </w:r>
                          </w:p>
                        </w:txbxContent>
                      </wps:txbx>
                      <wps:bodyPr wrap="square" lIns="0" tIns="0" rIns="0" bIns="0" rtlCol="0" vert="vert270">
                        <a:noAutofit/>
                      </wps:bodyPr>
                    </wps:wsp>
                  </a:graphicData>
                </a:graphic>
              </wp:anchor>
            </w:drawing>
          </mc:Choice>
          <mc:Fallback>
            <w:pict>
              <v:shape style="position:absolute;margin-left:13.177734pt;margin-top:103.255646pt;width:24.15pt;height:338.65pt;mso-position-horizontal-relative:page;mso-position-vertical-relative:paragraph;z-index:15761408" type="#_x0000_t202" id="docshape273" filled="false" stroked="false">
                <v:textbox inset="0,0,0,0" style="layout-flow:vertical;mso-layout-flow-alt:bottom-to-top">
                  <w:txbxContent>
                    <w:p>
                      <w:pPr>
                        <w:spacing w:before="3"/>
                        <w:ind w:left="20" w:right="0" w:firstLine="0"/>
                        <w:jc w:val="left"/>
                        <w:rPr>
                          <w:rFonts w:ascii="Times New Roman"/>
                          <w:sz w:val="40"/>
                        </w:rPr>
                      </w:pPr>
                      <w:r>
                        <w:rPr>
                          <w:rFonts w:ascii="Times New Roman"/>
                          <w:color w:val="7F7F7F"/>
                          <w:sz w:val="40"/>
                        </w:rPr>
                        <w:t>arXiv:2306.01113v1</w:t>
                      </w:r>
                      <w:r>
                        <w:rPr>
                          <w:rFonts w:ascii="Times New Roman"/>
                          <w:color w:val="7F7F7F"/>
                          <w:spacing w:val="50"/>
                          <w:w w:val="150"/>
                          <w:sz w:val="40"/>
                        </w:rPr>
                        <w:t> </w:t>
                      </w:r>
                      <w:r>
                        <w:rPr>
                          <w:rFonts w:ascii="Times New Roman"/>
                          <w:color w:val="7F7F7F"/>
                          <w:sz w:val="40"/>
                        </w:rPr>
                        <w:t>[cs.HC]</w:t>
                      </w:r>
                      <w:r>
                        <w:rPr>
                          <w:rFonts w:ascii="Times New Roman"/>
                          <w:color w:val="7F7F7F"/>
                          <w:spacing w:val="50"/>
                          <w:w w:val="150"/>
                          <w:sz w:val="40"/>
                        </w:rPr>
                        <w:t> </w:t>
                      </w:r>
                      <w:r>
                        <w:rPr>
                          <w:rFonts w:ascii="Times New Roman"/>
                          <w:color w:val="7F7F7F"/>
                          <w:sz w:val="40"/>
                        </w:rPr>
                        <w:t>1 Jun </w:t>
                      </w:r>
                      <w:r>
                        <w:rPr>
                          <w:rFonts w:ascii="Times New Roman"/>
                          <w:color w:val="7F7F7F"/>
                          <w:spacing w:val="-4"/>
                          <w:sz w:val="40"/>
                        </w:rPr>
                        <w:t>2023</w:t>
                      </w:r>
                    </w:p>
                  </w:txbxContent>
                </v:textbox>
                <w10:wrap type="none"/>
              </v:shape>
            </w:pict>
          </mc:Fallback>
        </mc:AlternateContent>
      </w:r>
      <w:r>
        <w:rPr>
          <w:rFonts w:ascii="Times New Roman" w:hAnsi="Times New Roman"/>
        </w:rPr>
        <w:t>©2023</w:t>
      </w:r>
      <w:r>
        <w:rPr>
          <w:rFonts w:ascii="Times New Roman" w:hAnsi="Times New Roman"/>
          <w:spacing w:val="-6"/>
        </w:rPr>
        <w:t> </w:t>
      </w:r>
      <w:r>
        <w:rPr>
          <w:rFonts w:ascii="Times New Roman" w:hAnsi="Times New Roman"/>
        </w:rPr>
        <w:t>IEEE.</w:t>
      </w:r>
      <w:r>
        <w:rPr>
          <w:rFonts w:ascii="Times New Roman" w:hAnsi="Times New Roman"/>
          <w:spacing w:val="-6"/>
        </w:rPr>
        <w:t> </w:t>
      </w:r>
      <w:r>
        <w:rPr>
          <w:rFonts w:ascii="Times New Roman" w:hAnsi="Times New Roman"/>
        </w:rPr>
        <w:t>Personal</w:t>
      </w:r>
      <w:r>
        <w:rPr>
          <w:rFonts w:ascii="Times New Roman" w:hAnsi="Times New Roman"/>
          <w:spacing w:val="-6"/>
        </w:rPr>
        <w:t> </w:t>
      </w:r>
      <w:r>
        <w:rPr>
          <w:rFonts w:ascii="Times New Roman" w:hAnsi="Times New Roman"/>
        </w:rPr>
        <w:t>use</w:t>
      </w:r>
      <w:r>
        <w:rPr>
          <w:rFonts w:ascii="Times New Roman" w:hAnsi="Times New Roman"/>
          <w:spacing w:val="-6"/>
        </w:rPr>
        <w:t> </w:t>
      </w:r>
      <w:r>
        <w:rPr>
          <w:rFonts w:ascii="Times New Roman" w:hAnsi="Times New Roman"/>
        </w:rPr>
        <w:t>of</w:t>
      </w:r>
      <w:r>
        <w:rPr>
          <w:rFonts w:ascii="Times New Roman" w:hAnsi="Times New Roman"/>
          <w:spacing w:val="-6"/>
        </w:rPr>
        <w:t> </w:t>
      </w:r>
      <w:r>
        <w:rPr>
          <w:rFonts w:ascii="Times New Roman" w:hAnsi="Times New Roman"/>
        </w:rPr>
        <w:t>this</w:t>
      </w:r>
      <w:r>
        <w:rPr>
          <w:rFonts w:ascii="Times New Roman" w:hAnsi="Times New Roman"/>
          <w:spacing w:val="-6"/>
        </w:rPr>
        <w:t> </w:t>
      </w:r>
      <w:r>
        <w:rPr>
          <w:rFonts w:ascii="Times New Roman" w:hAnsi="Times New Roman"/>
        </w:rPr>
        <w:t>material</w:t>
      </w:r>
      <w:r>
        <w:rPr>
          <w:rFonts w:ascii="Times New Roman" w:hAnsi="Times New Roman"/>
          <w:spacing w:val="-6"/>
        </w:rPr>
        <w:t> </w:t>
      </w:r>
      <w:r>
        <w:rPr>
          <w:rFonts w:ascii="Times New Roman" w:hAnsi="Times New Roman"/>
        </w:rPr>
        <w:t>is</w:t>
      </w:r>
      <w:r>
        <w:rPr>
          <w:rFonts w:ascii="Times New Roman" w:hAnsi="Times New Roman"/>
          <w:spacing w:val="-6"/>
        </w:rPr>
        <w:t> </w:t>
      </w:r>
      <w:r>
        <w:rPr>
          <w:rFonts w:ascii="Times New Roman" w:hAnsi="Times New Roman"/>
        </w:rPr>
        <w:t>permitted. Permission</w:t>
      </w:r>
      <w:r>
        <w:rPr>
          <w:rFonts w:ascii="Times New Roman" w:hAnsi="Times New Roman"/>
          <w:spacing w:val="-6"/>
        </w:rPr>
        <w:t> </w:t>
      </w:r>
      <w:r>
        <w:rPr>
          <w:rFonts w:ascii="Times New Roman" w:hAnsi="Times New Roman"/>
        </w:rPr>
        <w:t>from</w:t>
      </w:r>
      <w:r>
        <w:rPr>
          <w:rFonts w:ascii="Times New Roman" w:hAnsi="Times New Roman"/>
          <w:spacing w:val="-6"/>
        </w:rPr>
        <w:t> </w:t>
      </w:r>
      <w:r>
        <w:rPr>
          <w:rFonts w:ascii="Times New Roman" w:hAnsi="Times New Roman"/>
        </w:rPr>
        <w:t>IEEE</w:t>
      </w:r>
      <w:r>
        <w:rPr>
          <w:rFonts w:ascii="Times New Roman" w:hAnsi="Times New Roman"/>
          <w:spacing w:val="-6"/>
        </w:rPr>
        <w:t> </w:t>
      </w:r>
      <w:r>
        <w:rPr>
          <w:rFonts w:ascii="Times New Roman" w:hAnsi="Times New Roman"/>
        </w:rPr>
        <w:t>must</w:t>
      </w:r>
      <w:r>
        <w:rPr>
          <w:rFonts w:ascii="Times New Roman" w:hAnsi="Times New Roman"/>
          <w:spacing w:val="-6"/>
        </w:rPr>
        <w:t> </w:t>
      </w:r>
      <w:r>
        <w:rPr>
          <w:rFonts w:ascii="Times New Roman" w:hAnsi="Times New Roman"/>
        </w:rPr>
        <w:t>be</w:t>
      </w:r>
      <w:r>
        <w:rPr>
          <w:rFonts w:ascii="Times New Roman" w:hAnsi="Times New Roman"/>
          <w:spacing w:val="-6"/>
        </w:rPr>
        <w:t> </w:t>
      </w:r>
      <w:r>
        <w:rPr>
          <w:rFonts w:ascii="Times New Roman" w:hAnsi="Times New Roman"/>
        </w:rPr>
        <w:t>obtained</w:t>
      </w:r>
      <w:r>
        <w:rPr>
          <w:rFonts w:ascii="Times New Roman" w:hAnsi="Times New Roman"/>
          <w:spacing w:val="-6"/>
        </w:rPr>
        <w:t> </w:t>
      </w:r>
      <w:r>
        <w:rPr>
          <w:rFonts w:ascii="Times New Roman" w:hAnsi="Times New Roman"/>
        </w:rPr>
        <w:t>for</w:t>
      </w:r>
      <w:r>
        <w:rPr>
          <w:rFonts w:ascii="Times New Roman" w:hAnsi="Times New Roman"/>
          <w:spacing w:val="-6"/>
        </w:rPr>
        <w:t> </w:t>
      </w:r>
      <w:r>
        <w:rPr>
          <w:rFonts w:ascii="Times New Roman" w:hAnsi="Times New Roman"/>
        </w:rPr>
        <w:t>all</w:t>
      </w:r>
      <w:r>
        <w:rPr>
          <w:rFonts w:ascii="Times New Roman" w:hAnsi="Times New Roman"/>
          <w:spacing w:val="-6"/>
        </w:rPr>
        <w:t> </w:t>
      </w:r>
      <w:r>
        <w:rPr>
          <w:rFonts w:ascii="Times New Roman" w:hAnsi="Times New Roman"/>
        </w:rPr>
        <w:t>other</w:t>
      </w:r>
      <w:r>
        <w:rPr>
          <w:rFonts w:ascii="Times New Roman" w:hAnsi="Times New Roman"/>
          <w:spacing w:val="-6"/>
        </w:rPr>
        <w:t> </w:t>
      </w:r>
      <w:r>
        <w:rPr>
          <w:rFonts w:ascii="Times New Roman" w:hAnsi="Times New Roman"/>
        </w:rPr>
        <w:t>uses,</w:t>
      </w:r>
      <w:r>
        <w:rPr>
          <w:rFonts w:ascii="Times New Roman" w:hAnsi="Times New Roman"/>
          <w:spacing w:val="-6"/>
        </w:rPr>
        <w:t> </w:t>
      </w:r>
      <w:r>
        <w:rPr>
          <w:rFonts w:ascii="Times New Roman" w:hAnsi="Times New Roman"/>
        </w:rPr>
        <w:t>in</w:t>
      </w:r>
      <w:r>
        <w:rPr>
          <w:rFonts w:ascii="Times New Roman" w:hAnsi="Times New Roman"/>
          <w:spacing w:val="-6"/>
        </w:rPr>
        <w:t> </w:t>
      </w:r>
      <w:r>
        <w:rPr>
          <w:rFonts w:ascii="Times New Roman" w:hAnsi="Times New Roman"/>
        </w:rPr>
        <w:t>any</w:t>
      </w:r>
      <w:r>
        <w:rPr>
          <w:rFonts w:ascii="Times New Roman" w:hAnsi="Times New Roman"/>
          <w:spacing w:val="-6"/>
        </w:rPr>
        <w:t> </w:t>
      </w:r>
      <w:r>
        <w:rPr>
          <w:rFonts w:ascii="Times New Roman" w:hAnsi="Times New Roman"/>
        </w:rPr>
        <w:t>current</w:t>
      </w:r>
      <w:r>
        <w:rPr>
          <w:rFonts w:ascii="Times New Roman" w:hAnsi="Times New Roman"/>
          <w:spacing w:val="-6"/>
        </w:rPr>
        <w:t> </w:t>
      </w:r>
      <w:r>
        <w:rPr>
          <w:rFonts w:ascii="Times New Roman" w:hAnsi="Times New Roman"/>
        </w:rPr>
        <w:t>or</w:t>
      </w:r>
      <w:r>
        <w:rPr>
          <w:rFonts w:ascii="Times New Roman" w:hAnsi="Times New Roman"/>
          <w:spacing w:val="-6"/>
        </w:rPr>
        <w:t> </w:t>
      </w:r>
      <w:r>
        <w:rPr>
          <w:rFonts w:ascii="Times New Roman" w:hAnsi="Times New Roman"/>
        </w:rPr>
        <w:t>future media, including reprinting/republishing this material for advertising or promotional purposes, creating new collective works, for resale or redistribution to servers or lists, or reuse of any copyrighted component of this work in other works.</w:t>
      </w:r>
    </w:p>
    <w:p>
      <w:pPr>
        <w:pStyle w:val="BodyText"/>
        <w:spacing w:after="0" w:line="230" w:lineRule="auto"/>
        <w:jc w:val="both"/>
        <w:rPr>
          <w:rFonts w:ascii="Times New Roman" w:hAnsi="Times New Roman"/>
        </w:rPr>
        <w:sectPr>
          <w:headerReference w:type="even" r:id="rId384"/>
          <w:footerReference w:type="even" r:id="rId385"/>
          <w:pgSz w:w="12240" w:h="15840"/>
          <w:pgMar w:header="0" w:footer="0" w:top="1040" w:bottom="280" w:left="0" w:right="720"/>
        </w:sectPr>
      </w:pPr>
    </w:p>
    <w:p>
      <w:pPr>
        <w:pStyle w:val="Heading1"/>
        <w:spacing w:line="266" w:lineRule="auto" w:before="89"/>
        <w:ind w:left="1852" w:right="1221" w:firstLine="1367"/>
      </w:pPr>
      <w:r>
        <w:rPr/>
        <w:t>Cross-Reality for Extending the Metaverse:</w:t>
      </w:r>
      <w:r>
        <w:rPr>
          <w:spacing w:val="80"/>
        </w:rPr>
        <w:t> </w:t>
      </w:r>
      <w:r>
        <w:rPr/>
        <w:t>Designing Hyper-Connected Immersive Environments with XRI</w:t>
      </w:r>
    </w:p>
    <w:p>
      <w:pPr>
        <w:tabs>
          <w:tab w:pos="2516" w:val="left" w:leader="none"/>
          <w:tab w:pos="4522" w:val="left" w:leader="none"/>
        </w:tabs>
        <w:spacing w:before="144"/>
        <w:ind w:left="793" w:right="0" w:firstLine="0"/>
        <w:jc w:val="center"/>
        <w:rPr>
          <w:rFonts w:ascii="Times New Roman" w:hAnsi="Times New Roman"/>
          <w:position w:val="7"/>
          <w:sz w:val="14"/>
        </w:rPr>
      </w:pPr>
      <w:r>
        <w:rPr>
          <w:rFonts w:ascii="Arial" w:hAnsi="Arial"/>
          <w:sz w:val="20"/>
        </w:rPr>
        <w:t>Jie</w:t>
      </w:r>
      <w:r>
        <w:rPr>
          <w:rFonts w:ascii="Arial" w:hAnsi="Arial"/>
          <w:spacing w:val="-5"/>
          <w:sz w:val="20"/>
        </w:rPr>
        <w:t> </w:t>
      </w:r>
      <w:r>
        <w:rPr>
          <w:rFonts w:ascii="Arial" w:hAnsi="Arial"/>
          <w:sz w:val="20"/>
        </w:rPr>
        <w:t>Guan</w:t>
      </w:r>
      <w:r>
        <w:rPr>
          <w:rFonts w:ascii="Arial" w:hAnsi="Arial"/>
          <w:spacing w:val="-5"/>
          <w:sz w:val="20"/>
        </w:rPr>
        <w:t> </w:t>
      </w:r>
      <w:r>
        <w:rPr>
          <w:rFonts w:ascii="Times New Roman" w:hAnsi="Times New Roman"/>
          <w:spacing w:val="-10"/>
          <w:position w:val="4"/>
          <w:sz w:val="14"/>
        </w:rPr>
        <w:t>*</w:t>
      </w:r>
      <w:r>
        <w:rPr>
          <w:rFonts w:ascii="Times New Roman" w:hAnsi="Times New Roman"/>
          <w:position w:val="4"/>
          <w:sz w:val="14"/>
        </w:rPr>
        <w:tab/>
      </w:r>
      <w:r>
        <w:rPr>
          <w:rFonts w:ascii="Arial" w:hAnsi="Arial"/>
          <w:sz w:val="20"/>
        </w:rPr>
        <w:t>Alexis</w:t>
      </w:r>
      <w:r>
        <w:rPr>
          <w:rFonts w:ascii="Arial" w:hAnsi="Arial"/>
          <w:spacing w:val="-13"/>
          <w:sz w:val="20"/>
        </w:rPr>
        <w:t> </w:t>
      </w:r>
      <w:r>
        <w:rPr>
          <w:rFonts w:ascii="Arial" w:hAnsi="Arial"/>
          <w:spacing w:val="-2"/>
          <w:sz w:val="20"/>
        </w:rPr>
        <w:t>Morris</w:t>
      </w:r>
      <w:r>
        <w:rPr>
          <w:rFonts w:ascii="Times New Roman" w:hAnsi="Times New Roman"/>
          <w:spacing w:val="-2"/>
          <w:position w:val="7"/>
          <w:sz w:val="14"/>
        </w:rPr>
        <w:t>†</w:t>
      </w:r>
      <w:r>
        <w:rPr>
          <w:rFonts w:ascii="Times New Roman" w:hAnsi="Times New Roman"/>
          <w:position w:val="7"/>
          <w:sz w:val="14"/>
        </w:rPr>
        <w:tab/>
      </w:r>
      <w:r>
        <w:rPr>
          <w:rFonts w:ascii="Arial" w:hAnsi="Arial"/>
          <w:sz w:val="20"/>
        </w:rPr>
        <w:t>Jay</w:t>
      </w:r>
      <w:r>
        <w:rPr>
          <w:rFonts w:ascii="Arial" w:hAnsi="Arial"/>
          <w:spacing w:val="-14"/>
          <w:sz w:val="20"/>
        </w:rPr>
        <w:t> </w:t>
      </w:r>
      <w:r>
        <w:rPr>
          <w:rFonts w:ascii="Arial" w:hAnsi="Arial"/>
          <w:sz w:val="20"/>
        </w:rPr>
        <w:t>Irizawa</w:t>
      </w:r>
      <w:r>
        <w:rPr>
          <w:rFonts w:ascii="Arial" w:hAnsi="Arial"/>
          <w:spacing w:val="-13"/>
          <w:sz w:val="20"/>
        </w:rPr>
        <w:t> </w:t>
      </w:r>
      <w:r>
        <w:rPr>
          <w:rFonts w:ascii="Times New Roman" w:hAnsi="Times New Roman"/>
          <w:spacing w:val="-10"/>
          <w:position w:val="7"/>
          <w:sz w:val="14"/>
        </w:rPr>
        <w:t>‡</w:t>
      </w:r>
    </w:p>
    <w:p>
      <w:pPr>
        <w:pStyle w:val="BodyText"/>
        <w:spacing w:before="6"/>
        <w:rPr>
          <w:rFonts w:ascii="Times New Roman"/>
          <w:sz w:val="20"/>
        </w:rPr>
      </w:pPr>
    </w:p>
    <w:p>
      <w:pPr>
        <w:spacing w:line="247" w:lineRule="auto" w:before="0"/>
        <w:ind w:left="4413" w:right="3696" w:firstLine="0"/>
        <w:jc w:val="center"/>
        <w:rPr>
          <w:rFonts w:ascii="Arial"/>
          <w:sz w:val="16"/>
        </w:rPr>
      </w:pPr>
      <w:r>
        <w:rPr>
          <w:rFonts w:ascii="Arial"/>
          <w:sz w:val="16"/>
        </w:rPr>
        <w:t>Adaptive</w:t>
      </w:r>
      <w:r>
        <w:rPr>
          <w:rFonts w:ascii="Arial"/>
          <w:spacing w:val="-12"/>
          <w:sz w:val="16"/>
        </w:rPr>
        <w:t> </w:t>
      </w:r>
      <w:r>
        <w:rPr>
          <w:rFonts w:ascii="Arial"/>
          <w:sz w:val="16"/>
        </w:rPr>
        <w:t>Context</w:t>
      </w:r>
      <w:r>
        <w:rPr>
          <w:rFonts w:ascii="Arial"/>
          <w:spacing w:val="-11"/>
          <w:sz w:val="16"/>
        </w:rPr>
        <w:t> </w:t>
      </w:r>
      <w:r>
        <w:rPr>
          <w:rFonts w:ascii="Arial"/>
          <w:sz w:val="16"/>
        </w:rPr>
        <w:t>Environments</w:t>
      </w:r>
      <w:r>
        <w:rPr>
          <w:rFonts w:ascii="Arial"/>
          <w:spacing w:val="-11"/>
          <w:sz w:val="16"/>
        </w:rPr>
        <w:t> </w:t>
      </w:r>
      <w:r>
        <w:rPr>
          <w:rFonts w:ascii="Arial"/>
          <w:sz w:val="16"/>
        </w:rPr>
        <w:t>(ACE)</w:t>
      </w:r>
      <w:r>
        <w:rPr>
          <w:rFonts w:ascii="Arial"/>
          <w:spacing w:val="-11"/>
          <w:sz w:val="16"/>
        </w:rPr>
        <w:t> </w:t>
      </w:r>
      <w:r>
        <w:rPr>
          <w:rFonts w:ascii="Arial"/>
          <w:sz w:val="16"/>
        </w:rPr>
        <w:t>Lab OCAD University</w:t>
      </w:r>
    </w:p>
    <w:p>
      <w:pPr>
        <w:pStyle w:val="BodyText"/>
        <w:rPr>
          <w:rFonts w:ascii="Arial"/>
          <w:sz w:val="20"/>
        </w:rPr>
      </w:pPr>
    </w:p>
    <w:p>
      <w:pPr>
        <w:pStyle w:val="BodyText"/>
        <w:spacing w:before="23"/>
        <w:rPr>
          <w:rFonts w:ascii="Arial"/>
          <w:sz w:val="20"/>
        </w:rPr>
      </w:pPr>
    </w:p>
    <w:p>
      <w:pPr>
        <w:pStyle w:val="BodyText"/>
        <w:spacing w:after="0"/>
        <w:rPr>
          <w:rFonts w:ascii="Arial"/>
          <w:sz w:val="20"/>
        </w:rPr>
        <w:sectPr>
          <w:headerReference w:type="default" r:id="rId386"/>
          <w:footerReference w:type="default" r:id="rId387"/>
          <w:pgSz w:w="12240" w:h="15840"/>
          <w:pgMar w:header="0" w:footer="0" w:top="1140" w:bottom="280" w:left="0" w:right="720"/>
        </w:sectPr>
      </w:pPr>
    </w:p>
    <w:p>
      <w:pPr>
        <w:pStyle w:val="Heading8"/>
        <w:spacing w:before="101"/>
        <w:ind w:left="1084"/>
        <w:rPr>
          <w:rFonts w:ascii="Arial"/>
        </w:rPr>
      </w:pPr>
      <w:r>
        <w:rPr>
          <w:rFonts w:ascii="Arial"/>
          <w:smallCaps/>
          <w:spacing w:val="-2"/>
        </w:rPr>
        <w:t>Abstract</w:t>
      </w:r>
    </w:p>
    <w:p>
      <w:pPr>
        <w:pStyle w:val="BodyText"/>
        <w:spacing w:line="230" w:lineRule="auto" w:before="68"/>
        <w:ind w:left="1080" w:right="4" w:hanging="6"/>
        <w:jc w:val="both"/>
        <w:rPr>
          <w:rFonts w:ascii="Times New Roman"/>
        </w:rPr>
      </w:pPr>
      <w:r>
        <w:rPr>
          <w:rFonts w:ascii="Times New Roman"/>
        </w:rPr>
        <w:t>The</w:t>
      </w:r>
      <w:r>
        <w:rPr>
          <w:rFonts w:ascii="Times New Roman"/>
          <w:spacing w:val="-12"/>
        </w:rPr>
        <w:t> </w:t>
      </w:r>
      <w:r>
        <w:rPr>
          <w:rFonts w:ascii="Times New Roman"/>
        </w:rPr>
        <w:t>Metaverse</w:t>
      </w:r>
      <w:r>
        <w:rPr>
          <w:rFonts w:ascii="Times New Roman"/>
          <w:spacing w:val="-11"/>
        </w:rPr>
        <w:t> </w:t>
      </w:r>
      <w:r>
        <w:rPr>
          <w:rFonts w:ascii="Times New Roman"/>
        </w:rPr>
        <w:t>comprises</w:t>
      </w:r>
      <w:r>
        <w:rPr>
          <w:rFonts w:ascii="Times New Roman"/>
          <w:spacing w:val="-11"/>
        </w:rPr>
        <w:t> </w:t>
      </w:r>
      <w:r>
        <w:rPr>
          <w:rFonts w:ascii="Times New Roman"/>
        </w:rPr>
        <w:t>technologies</w:t>
      </w:r>
      <w:r>
        <w:rPr>
          <w:rFonts w:ascii="Times New Roman"/>
          <w:spacing w:val="-11"/>
        </w:rPr>
        <w:t> </w:t>
      </w:r>
      <w:r>
        <w:rPr>
          <w:rFonts w:ascii="Times New Roman"/>
        </w:rPr>
        <w:t>to</w:t>
      </w:r>
      <w:r>
        <w:rPr>
          <w:rFonts w:ascii="Times New Roman"/>
          <w:spacing w:val="-12"/>
        </w:rPr>
        <w:t> </w:t>
      </w:r>
      <w:r>
        <w:rPr>
          <w:rFonts w:ascii="Times New Roman"/>
        </w:rPr>
        <w:t>enable</w:t>
      </w:r>
      <w:r>
        <w:rPr>
          <w:rFonts w:ascii="Times New Roman"/>
          <w:spacing w:val="-11"/>
        </w:rPr>
        <w:t> </w:t>
      </w:r>
      <w:r>
        <w:rPr>
          <w:rFonts w:ascii="Times New Roman"/>
        </w:rPr>
        <w:t>virtual</w:t>
      </w:r>
      <w:r>
        <w:rPr>
          <w:rFonts w:ascii="Times New Roman"/>
          <w:spacing w:val="-11"/>
        </w:rPr>
        <w:t> </w:t>
      </w:r>
      <w:r>
        <w:rPr>
          <w:rFonts w:ascii="Times New Roman"/>
        </w:rPr>
        <w:t>twins</w:t>
      </w:r>
      <w:r>
        <w:rPr>
          <w:rFonts w:ascii="Times New Roman"/>
          <w:spacing w:val="-11"/>
        </w:rPr>
        <w:t> </w:t>
      </w:r>
      <w:r>
        <w:rPr>
          <w:rFonts w:ascii="Times New Roman"/>
        </w:rPr>
        <w:t>of</w:t>
      </w:r>
      <w:r>
        <w:rPr>
          <w:rFonts w:ascii="Times New Roman"/>
          <w:spacing w:val="-12"/>
        </w:rPr>
        <w:t> </w:t>
      </w:r>
      <w:r>
        <w:rPr>
          <w:rFonts w:ascii="Times New Roman"/>
        </w:rPr>
        <w:t>the real world, via mixed reality, internet of things, and others.</w:t>
      </w:r>
      <w:r>
        <w:rPr>
          <w:rFonts w:ascii="Times New Roman"/>
          <w:spacing w:val="38"/>
        </w:rPr>
        <w:t> </w:t>
      </w:r>
      <w:r>
        <w:rPr>
          <w:rFonts w:ascii="Times New Roman"/>
        </w:rPr>
        <w:t>As it matures</w:t>
      </w:r>
      <w:r>
        <w:rPr>
          <w:rFonts w:ascii="Times New Roman"/>
          <w:spacing w:val="-12"/>
        </w:rPr>
        <w:t> </w:t>
      </w:r>
      <w:r>
        <w:rPr>
          <w:rFonts w:ascii="Times New Roman"/>
        </w:rPr>
        <w:t>unique</w:t>
      </w:r>
      <w:r>
        <w:rPr>
          <w:rFonts w:ascii="Times New Roman"/>
          <w:spacing w:val="-11"/>
        </w:rPr>
        <w:t> </w:t>
      </w:r>
      <w:r>
        <w:rPr>
          <w:rFonts w:ascii="Times New Roman"/>
        </w:rPr>
        <w:t>challenges</w:t>
      </w:r>
      <w:r>
        <w:rPr>
          <w:rFonts w:ascii="Times New Roman"/>
          <w:spacing w:val="-11"/>
        </w:rPr>
        <w:t> </w:t>
      </w:r>
      <w:r>
        <w:rPr>
          <w:rFonts w:ascii="Times New Roman"/>
        </w:rPr>
        <w:t>arise</w:t>
      </w:r>
      <w:r>
        <w:rPr>
          <w:rFonts w:ascii="Times New Roman"/>
          <w:spacing w:val="-11"/>
        </w:rPr>
        <w:t> </w:t>
      </w:r>
      <w:r>
        <w:rPr>
          <w:rFonts w:ascii="Times New Roman"/>
        </w:rPr>
        <w:t>such</w:t>
      </w:r>
      <w:r>
        <w:rPr>
          <w:rFonts w:ascii="Times New Roman"/>
          <w:spacing w:val="-12"/>
        </w:rPr>
        <w:t> </w:t>
      </w:r>
      <w:r>
        <w:rPr>
          <w:rFonts w:ascii="Times New Roman"/>
        </w:rPr>
        <w:t>as</w:t>
      </w:r>
      <w:r>
        <w:rPr>
          <w:rFonts w:ascii="Times New Roman"/>
          <w:spacing w:val="-11"/>
        </w:rPr>
        <w:t> </w:t>
      </w:r>
      <w:r>
        <w:rPr>
          <w:rFonts w:ascii="Times New Roman"/>
        </w:rPr>
        <w:t>a</w:t>
      </w:r>
      <w:r>
        <w:rPr>
          <w:rFonts w:ascii="Times New Roman"/>
          <w:spacing w:val="-11"/>
        </w:rPr>
        <w:t> </w:t>
      </w:r>
      <w:r>
        <w:rPr>
          <w:rFonts w:ascii="Times New Roman"/>
        </w:rPr>
        <w:t>lack</w:t>
      </w:r>
      <w:r>
        <w:rPr>
          <w:rFonts w:ascii="Times New Roman"/>
          <w:spacing w:val="-11"/>
        </w:rPr>
        <w:t> </w:t>
      </w:r>
      <w:r>
        <w:rPr>
          <w:rFonts w:ascii="Times New Roman"/>
        </w:rPr>
        <w:t>of</w:t>
      </w:r>
      <w:r>
        <w:rPr>
          <w:rFonts w:ascii="Times New Roman"/>
          <w:spacing w:val="-12"/>
        </w:rPr>
        <w:t> </w:t>
      </w:r>
      <w:r>
        <w:rPr>
          <w:rFonts w:ascii="Times New Roman"/>
        </w:rPr>
        <w:t>strong</w:t>
      </w:r>
      <w:r>
        <w:rPr>
          <w:rFonts w:ascii="Times New Roman"/>
          <w:spacing w:val="-11"/>
        </w:rPr>
        <w:t> </w:t>
      </w:r>
      <w:r>
        <w:rPr>
          <w:rFonts w:ascii="Times New Roman"/>
        </w:rPr>
        <w:t>connections between virtual and physical worlds.</w:t>
      </w:r>
      <w:r>
        <w:rPr>
          <w:rFonts w:ascii="Times New Roman"/>
          <w:spacing w:val="40"/>
        </w:rPr>
        <w:t> </w:t>
      </w:r>
      <w:r>
        <w:rPr>
          <w:rFonts w:ascii="Times New Roman"/>
        </w:rPr>
        <w:t>This work presents design frameworks</w:t>
      </w:r>
      <w:r>
        <w:rPr>
          <w:rFonts w:ascii="Times New Roman"/>
          <w:spacing w:val="-2"/>
        </w:rPr>
        <w:t> </w:t>
      </w:r>
      <w:r>
        <w:rPr>
          <w:rFonts w:ascii="Times New Roman"/>
        </w:rPr>
        <w:t>for</w:t>
      </w:r>
      <w:r>
        <w:rPr>
          <w:rFonts w:ascii="Times New Roman"/>
          <w:spacing w:val="-3"/>
        </w:rPr>
        <w:t> </w:t>
      </w:r>
      <w:r>
        <w:rPr>
          <w:rFonts w:ascii="Times New Roman"/>
        </w:rPr>
        <w:t>cross-reality</w:t>
      </w:r>
      <w:r>
        <w:rPr>
          <w:rFonts w:ascii="Times New Roman"/>
          <w:spacing w:val="-2"/>
        </w:rPr>
        <w:t> </w:t>
      </w:r>
      <w:r>
        <w:rPr>
          <w:rFonts w:ascii="Times New Roman"/>
        </w:rPr>
        <w:t>hybrid</w:t>
      </w:r>
      <w:r>
        <w:rPr>
          <w:rFonts w:ascii="Times New Roman"/>
          <w:spacing w:val="-3"/>
        </w:rPr>
        <w:t> </w:t>
      </w:r>
      <w:r>
        <w:rPr>
          <w:rFonts w:ascii="Times New Roman"/>
        </w:rPr>
        <w:t>spaces.</w:t>
      </w:r>
      <w:r>
        <w:rPr>
          <w:rFonts w:ascii="Times New Roman"/>
          <w:spacing w:val="8"/>
        </w:rPr>
        <w:t> </w:t>
      </w:r>
      <w:r>
        <w:rPr>
          <w:rFonts w:ascii="Times New Roman"/>
        </w:rPr>
        <w:t>Contributions</w:t>
      </w:r>
      <w:r>
        <w:rPr>
          <w:rFonts w:ascii="Times New Roman"/>
          <w:spacing w:val="-2"/>
        </w:rPr>
        <w:t> </w:t>
      </w:r>
      <w:r>
        <w:rPr>
          <w:rFonts w:ascii="Times New Roman"/>
          <w:spacing w:val="-2"/>
        </w:rPr>
        <w:t>include:</w:t>
      </w:r>
    </w:p>
    <w:p>
      <w:pPr>
        <w:pStyle w:val="ListParagraph"/>
        <w:numPr>
          <w:ilvl w:val="0"/>
          <w:numId w:val="11"/>
        </w:numPr>
        <w:tabs>
          <w:tab w:pos="1257" w:val="left" w:leader="none"/>
        </w:tabs>
        <w:spacing w:line="230" w:lineRule="auto" w:before="2" w:after="0"/>
        <w:ind w:left="1080" w:right="22" w:firstLine="0"/>
        <w:jc w:val="both"/>
        <w:rPr>
          <w:rFonts w:ascii="Times New Roman" w:hAnsi="Times New Roman"/>
          <w:sz w:val="18"/>
        </w:rPr>
      </w:pPr>
      <w:r>
        <w:rPr>
          <w:rFonts w:ascii="Times New Roman" w:hAnsi="Times New Roman"/>
          <w:sz w:val="18"/>
        </w:rPr>
        <w:t>clarifying the metaverse ”disconnect”, ii) extended metaverse design</w:t>
      </w:r>
      <w:r>
        <w:rPr>
          <w:rFonts w:ascii="Times New Roman" w:hAnsi="Times New Roman"/>
          <w:spacing w:val="-8"/>
          <w:sz w:val="18"/>
        </w:rPr>
        <w:t> </w:t>
      </w:r>
      <w:r>
        <w:rPr>
          <w:rFonts w:ascii="Times New Roman" w:hAnsi="Times New Roman"/>
          <w:sz w:val="18"/>
        </w:rPr>
        <w:t>frameworks,</w:t>
      </w:r>
      <w:r>
        <w:rPr>
          <w:rFonts w:ascii="Times New Roman" w:hAnsi="Times New Roman"/>
          <w:spacing w:val="-8"/>
          <w:sz w:val="18"/>
        </w:rPr>
        <w:t> </w:t>
      </w:r>
      <w:r>
        <w:rPr>
          <w:rFonts w:ascii="Times New Roman" w:hAnsi="Times New Roman"/>
          <w:sz w:val="18"/>
        </w:rPr>
        <w:t>iii)</w:t>
      </w:r>
      <w:r>
        <w:rPr>
          <w:rFonts w:ascii="Times New Roman" w:hAnsi="Times New Roman"/>
          <w:spacing w:val="-8"/>
          <w:sz w:val="18"/>
        </w:rPr>
        <w:t> </w:t>
      </w:r>
      <w:r>
        <w:rPr>
          <w:rFonts w:ascii="Times New Roman" w:hAnsi="Times New Roman"/>
          <w:sz w:val="18"/>
        </w:rPr>
        <w:t>prototypes,</w:t>
      </w:r>
      <w:r>
        <w:rPr>
          <w:rFonts w:ascii="Times New Roman" w:hAnsi="Times New Roman"/>
          <w:spacing w:val="-8"/>
          <w:sz w:val="18"/>
        </w:rPr>
        <w:t> </w:t>
      </w:r>
      <w:r>
        <w:rPr>
          <w:rFonts w:ascii="Times New Roman" w:hAnsi="Times New Roman"/>
          <w:sz w:val="18"/>
        </w:rPr>
        <w:t>and</w:t>
      </w:r>
      <w:r>
        <w:rPr>
          <w:rFonts w:ascii="Times New Roman" w:hAnsi="Times New Roman"/>
          <w:spacing w:val="-8"/>
          <w:sz w:val="18"/>
        </w:rPr>
        <w:t> </w:t>
      </w:r>
      <w:r>
        <w:rPr>
          <w:rFonts w:ascii="Times New Roman" w:hAnsi="Times New Roman"/>
          <w:sz w:val="18"/>
        </w:rPr>
        <w:t>iv)</w:t>
      </w:r>
      <w:r>
        <w:rPr>
          <w:rFonts w:ascii="Times New Roman" w:hAnsi="Times New Roman"/>
          <w:spacing w:val="-8"/>
          <w:sz w:val="18"/>
        </w:rPr>
        <w:t> </w:t>
      </w:r>
      <w:r>
        <w:rPr>
          <w:rFonts w:ascii="Times New Roman" w:hAnsi="Times New Roman"/>
          <w:sz w:val="18"/>
        </w:rPr>
        <w:t>discussions</w:t>
      </w:r>
      <w:r>
        <w:rPr>
          <w:rFonts w:ascii="Times New Roman" w:hAnsi="Times New Roman"/>
          <w:spacing w:val="-8"/>
          <w:sz w:val="18"/>
        </w:rPr>
        <w:t> </w:t>
      </w:r>
      <w:r>
        <w:rPr>
          <w:rFonts w:ascii="Times New Roman" w:hAnsi="Times New Roman"/>
          <w:sz w:val="18"/>
        </w:rPr>
        <w:t>toward</w:t>
      </w:r>
      <w:r>
        <w:rPr>
          <w:rFonts w:ascii="Times New Roman" w:hAnsi="Times New Roman"/>
          <w:spacing w:val="-8"/>
          <w:sz w:val="18"/>
        </w:rPr>
        <w:t> </w:t>
      </w:r>
      <w:r>
        <w:rPr>
          <w:rFonts w:ascii="Times New Roman" w:hAnsi="Times New Roman"/>
          <w:sz w:val="18"/>
        </w:rPr>
        <w:t>new metaverse smart environments.</w:t>
      </w:r>
    </w:p>
    <w:p>
      <w:pPr>
        <w:pStyle w:val="BodyText"/>
        <w:spacing w:line="230" w:lineRule="auto" w:before="103"/>
        <w:ind w:left="1080" w:right="7"/>
        <w:jc w:val="both"/>
        <w:rPr>
          <w:rFonts w:ascii="Times New Roman"/>
        </w:rPr>
      </w:pPr>
      <w:r>
        <w:rPr>
          <w:rFonts w:ascii="Times New Roman"/>
          <w:b/>
        </w:rPr>
        <w:t>Index</w:t>
      </w:r>
      <w:r>
        <w:rPr>
          <w:rFonts w:ascii="Times New Roman"/>
          <w:b/>
          <w:spacing w:val="-12"/>
        </w:rPr>
        <w:t> </w:t>
      </w:r>
      <w:r>
        <w:rPr>
          <w:rFonts w:ascii="Times New Roman"/>
          <w:b/>
        </w:rPr>
        <w:t>Terms:</w:t>
      </w:r>
      <w:r>
        <w:rPr>
          <w:rFonts w:ascii="Times New Roman"/>
          <w:b/>
          <w:spacing w:val="24"/>
        </w:rPr>
        <w:t> </w:t>
      </w:r>
      <w:r>
        <w:rPr>
          <w:rFonts w:ascii="Times New Roman"/>
        </w:rPr>
        <w:t>Virtual</w:t>
      </w:r>
      <w:r>
        <w:rPr>
          <w:rFonts w:ascii="Times New Roman"/>
          <w:spacing w:val="-11"/>
        </w:rPr>
        <w:t> </w:t>
      </w:r>
      <w:r>
        <w:rPr>
          <w:rFonts w:ascii="Times New Roman"/>
        </w:rPr>
        <w:t>Reality,</w:t>
      </w:r>
      <w:r>
        <w:rPr>
          <w:rFonts w:ascii="Times New Roman"/>
          <w:spacing w:val="-11"/>
        </w:rPr>
        <w:t> </w:t>
      </w:r>
      <w:r>
        <w:rPr>
          <w:rFonts w:ascii="Times New Roman"/>
        </w:rPr>
        <w:t>Mixed</w:t>
      </w:r>
      <w:r>
        <w:rPr>
          <w:rFonts w:ascii="Times New Roman"/>
          <w:spacing w:val="-11"/>
        </w:rPr>
        <w:t> </w:t>
      </w:r>
      <w:r>
        <w:rPr>
          <w:rFonts w:ascii="Times New Roman"/>
        </w:rPr>
        <w:t>Reality,</w:t>
      </w:r>
      <w:r>
        <w:rPr>
          <w:rFonts w:ascii="Times New Roman"/>
          <w:spacing w:val="-12"/>
        </w:rPr>
        <w:t> </w:t>
      </w:r>
      <w:r>
        <w:rPr>
          <w:rFonts w:ascii="Times New Roman"/>
        </w:rPr>
        <w:t>Augmented</w:t>
      </w:r>
      <w:r>
        <w:rPr>
          <w:rFonts w:ascii="Times New Roman"/>
          <w:spacing w:val="-11"/>
        </w:rPr>
        <w:t> </w:t>
      </w:r>
      <w:r>
        <w:rPr>
          <w:rFonts w:ascii="Times New Roman"/>
        </w:rPr>
        <w:t>Reality, Extended</w:t>
      </w:r>
      <w:r>
        <w:rPr>
          <w:rFonts w:ascii="Times New Roman"/>
          <w:spacing w:val="-9"/>
        </w:rPr>
        <w:t> </w:t>
      </w:r>
      <w:r>
        <w:rPr>
          <w:rFonts w:ascii="Times New Roman"/>
        </w:rPr>
        <w:t>Reality,</w:t>
      </w:r>
      <w:r>
        <w:rPr>
          <w:rFonts w:ascii="Times New Roman"/>
          <w:spacing w:val="-8"/>
        </w:rPr>
        <w:t> </w:t>
      </w:r>
      <w:r>
        <w:rPr>
          <w:rFonts w:ascii="Times New Roman"/>
        </w:rPr>
        <w:t>Internet</w:t>
      </w:r>
      <w:r>
        <w:rPr>
          <w:rFonts w:ascii="Times New Roman"/>
          <w:spacing w:val="-8"/>
        </w:rPr>
        <w:t> </w:t>
      </w:r>
      <w:r>
        <w:rPr>
          <w:rFonts w:ascii="Times New Roman"/>
        </w:rPr>
        <w:t>of</w:t>
      </w:r>
      <w:r>
        <w:rPr>
          <w:rFonts w:ascii="Times New Roman"/>
          <w:spacing w:val="-8"/>
        </w:rPr>
        <w:t> </w:t>
      </w:r>
      <w:r>
        <w:rPr>
          <w:rFonts w:ascii="Times New Roman"/>
        </w:rPr>
        <w:t>Things,</w:t>
      </w:r>
      <w:r>
        <w:rPr>
          <w:rFonts w:ascii="Times New Roman"/>
          <w:spacing w:val="-8"/>
        </w:rPr>
        <w:t> </w:t>
      </w:r>
      <w:r>
        <w:rPr>
          <w:rFonts w:ascii="Times New Roman"/>
        </w:rPr>
        <w:t>Human</w:t>
      </w:r>
      <w:r>
        <w:rPr>
          <w:rFonts w:ascii="Times New Roman"/>
          <w:spacing w:val="-8"/>
        </w:rPr>
        <w:t> </w:t>
      </w:r>
      <w:r>
        <w:rPr>
          <w:rFonts w:ascii="Times New Roman"/>
        </w:rPr>
        <w:t>Computer</w:t>
      </w:r>
      <w:r>
        <w:rPr>
          <w:rFonts w:ascii="Times New Roman"/>
          <w:spacing w:val="-8"/>
        </w:rPr>
        <w:t> </w:t>
      </w:r>
      <w:r>
        <w:rPr>
          <w:rFonts w:ascii="Times New Roman"/>
          <w:spacing w:val="-2"/>
        </w:rPr>
        <w:t>Interaction</w:t>
      </w:r>
    </w:p>
    <w:p>
      <w:pPr>
        <w:pStyle w:val="Heading8"/>
        <w:numPr>
          <w:ilvl w:val="1"/>
          <w:numId w:val="11"/>
        </w:numPr>
        <w:tabs>
          <w:tab w:pos="1327" w:val="left" w:leader="none"/>
        </w:tabs>
        <w:spacing w:line="240" w:lineRule="auto" w:before="164" w:after="0"/>
        <w:ind w:left="1327" w:right="0" w:hanging="243"/>
        <w:jc w:val="both"/>
        <w:rPr>
          <w:rFonts w:ascii="Arial"/>
        </w:rPr>
      </w:pPr>
      <w:r>
        <w:rPr>
          <w:rFonts w:ascii="Arial"/>
          <w:smallCaps/>
          <w:spacing w:val="-2"/>
        </w:rPr>
        <w:t>Introduction</w:t>
      </w:r>
    </w:p>
    <w:p>
      <w:pPr>
        <w:pStyle w:val="BodyText"/>
        <w:spacing w:line="230" w:lineRule="auto" w:before="67"/>
        <w:ind w:left="1073"/>
        <w:jc w:val="both"/>
        <w:rPr>
          <w:rFonts w:ascii="Times New Roman" w:hAnsi="Times New Roman"/>
        </w:rPr>
      </w:pPr>
      <w:r>
        <w:rPr>
          <w:rFonts w:ascii="Times New Roman" w:hAnsi="Times New Roman"/>
          <w:spacing w:val="-2"/>
        </w:rPr>
        <w:t>The</w:t>
      </w:r>
      <w:r>
        <w:rPr>
          <w:rFonts w:ascii="Times New Roman" w:hAnsi="Times New Roman"/>
          <w:spacing w:val="-9"/>
        </w:rPr>
        <w:t> </w:t>
      </w:r>
      <w:r>
        <w:rPr>
          <w:rFonts w:ascii="Times New Roman" w:hAnsi="Times New Roman"/>
          <w:spacing w:val="-2"/>
        </w:rPr>
        <w:t>metaverse</w:t>
      </w:r>
      <w:r>
        <w:rPr>
          <w:rFonts w:ascii="Times New Roman" w:hAnsi="Times New Roman"/>
          <w:spacing w:val="-9"/>
        </w:rPr>
        <w:t> </w:t>
      </w:r>
      <w:r>
        <w:rPr>
          <w:rFonts w:ascii="Times New Roman" w:hAnsi="Times New Roman"/>
          <w:spacing w:val="-2"/>
        </w:rPr>
        <w:t>refers</w:t>
      </w:r>
      <w:r>
        <w:rPr>
          <w:rFonts w:ascii="Times New Roman" w:hAnsi="Times New Roman"/>
          <w:spacing w:val="-9"/>
        </w:rPr>
        <w:t> </w:t>
      </w:r>
      <w:r>
        <w:rPr>
          <w:rFonts w:ascii="Times New Roman" w:hAnsi="Times New Roman"/>
          <w:spacing w:val="-2"/>
        </w:rPr>
        <w:t>to</w:t>
      </w:r>
      <w:r>
        <w:rPr>
          <w:rFonts w:ascii="Times New Roman" w:hAnsi="Times New Roman"/>
          <w:spacing w:val="-9"/>
        </w:rPr>
        <w:t> </w:t>
      </w:r>
      <w:r>
        <w:rPr>
          <w:rFonts w:ascii="Times New Roman" w:hAnsi="Times New Roman"/>
          <w:spacing w:val="-2"/>
        </w:rPr>
        <w:t>“a</w:t>
      </w:r>
      <w:r>
        <w:rPr>
          <w:rFonts w:ascii="Times New Roman" w:hAnsi="Times New Roman"/>
          <w:spacing w:val="-9"/>
        </w:rPr>
        <w:t> </w:t>
      </w:r>
      <w:r>
        <w:rPr>
          <w:rFonts w:ascii="Times New Roman" w:hAnsi="Times New Roman"/>
          <w:spacing w:val="-2"/>
        </w:rPr>
        <w:t>virtual</w:t>
      </w:r>
      <w:r>
        <w:rPr>
          <w:rFonts w:ascii="Times New Roman" w:hAnsi="Times New Roman"/>
          <w:spacing w:val="-9"/>
        </w:rPr>
        <w:t> </w:t>
      </w:r>
      <w:r>
        <w:rPr>
          <w:rFonts w:ascii="Times New Roman" w:hAnsi="Times New Roman"/>
          <w:spacing w:val="-2"/>
        </w:rPr>
        <w:t>environment</w:t>
      </w:r>
      <w:r>
        <w:rPr>
          <w:rFonts w:ascii="Times New Roman" w:hAnsi="Times New Roman"/>
          <w:spacing w:val="-9"/>
        </w:rPr>
        <w:t> </w:t>
      </w:r>
      <w:r>
        <w:rPr>
          <w:rFonts w:ascii="Times New Roman" w:hAnsi="Times New Roman"/>
          <w:spacing w:val="-2"/>
        </w:rPr>
        <w:t>blending</w:t>
      </w:r>
      <w:r>
        <w:rPr>
          <w:rFonts w:ascii="Times New Roman" w:hAnsi="Times New Roman"/>
          <w:spacing w:val="-9"/>
        </w:rPr>
        <w:t> </w:t>
      </w:r>
      <w:r>
        <w:rPr>
          <w:rFonts w:ascii="Times New Roman" w:hAnsi="Times New Roman"/>
          <w:spacing w:val="-2"/>
        </w:rPr>
        <w:t>physical</w:t>
      </w:r>
      <w:r>
        <w:rPr>
          <w:rFonts w:ascii="Times New Roman" w:hAnsi="Times New Roman"/>
          <w:spacing w:val="-9"/>
        </w:rPr>
        <w:t> </w:t>
      </w:r>
      <w:r>
        <w:rPr>
          <w:rFonts w:ascii="Times New Roman" w:hAnsi="Times New Roman"/>
          <w:spacing w:val="-2"/>
        </w:rPr>
        <w:t>and </w:t>
      </w:r>
      <w:r>
        <w:rPr>
          <w:rFonts w:ascii="Times New Roman" w:hAnsi="Times New Roman"/>
        </w:rPr>
        <w:t>digital,</w:t>
      </w:r>
      <w:r>
        <w:rPr>
          <w:rFonts w:ascii="Times New Roman" w:hAnsi="Times New Roman"/>
          <w:spacing w:val="-9"/>
        </w:rPr>
        <w:t> </w:t>
      </w:r>
      <w:r>
        <w:rPr>
          <w:rFonts w:ascii="Times New Roman" w:hAnsi="Times New Roman"/>
        </w:rPr>
        <w:t>facilitated</w:t>
      </w:r>
      <w:r>
        <w:rPr>
          <w:rFonts w:ascii="Times New Roman" w:hAnsi="Times New Roman"/>
          <w:spacing w:val="-9"/>
        </w:rPr>
        <w:t> </w:t>
      </w:r>
      <w:r>
        <w:rPr>
          <w:rFonts w:ascii="Times New Roman" w:hAnsi="Times New Roman"/>
        </w:rPr>
        <w:t>by</w:t>
      </w:r>
      <w:r>
        <w:rPr>
          <w:rFonts w:ascii="Times New Roman" w:hAnsi="Times New Roman"/>
          <w:spacing w:val="-9"/>
        </w:rPr>
        <w:t> </w:t>
      </w:r>
      <w:r>
        <w:rPr>
          <w:rFonts w:ascii="Times New Roman" w:hAnsi="Times New Roman"/>
        </w:rPr>
        <w:t>the</w:t>
      </w:r>
      <w:r>
        <w:rPr>
          <w:rFonts w:ascii="Times New Roman" w:hAnsi="Times New Roman"/>
          <w:spacing w:val="-9"/>
        </w:rPr>
        <w:t> </w:t>
      </w:r>
      <w:r>
        <w:rPr>
          <w:rFonts w:ascii="Times New Roman" w:hAnsi="Times New Roman"/>
        </w:rPr>
        <w:t>convergence</w:t>
      </w:r>
      <w:r>
        <w:rPr>
          <w:rFonts w:ascii="Times New Roman" w:hAnsi="Times New Roman"/>
          <w:spacing w:val="-9"/>
        </w:rPr>
        <w:t> </w:t>
      </w:r>
      <w:r>
        <w:rPr>
          <w:rFonts w:ascii="Times New Roman" w:hAnsi="Times New Roman"/>
        </w:rPr>
        <w:t>between</w:t>
      </w:r>
      <w:r>
        <w:rPr>
          <w:rFonts w:ascii="Times New Roman" w:hAnsi="Times New Roman"/>
          <w:spacing w:val="-9"/>
        </w:rPr>
        <w:t> </w:t>
      </w:r>
      <w:r>
        <w:rPr>
          <w:rFonts w:ascii="Times New Roman" w:hAnsi="Times New Roman"/>
        </w:rPr>
        <w:t>the</w:t>
      </w:r>
      <w:r>
        <w:rPr>
          <w:rFonts w:ascii="Times New Roman" w:hAnsi="Times New Roman"/>
          <w:spacing w:val="-9"/>
        </w:rPr>
        <w:t> </w:t>
      </w:r>
      <w:r>
        <w:rPr>
          <w:rFonts w:ascii="Times New Roman" w:hAnsi="Times New Roman"/>
        </w:rPr>
        <w:t>Internet</w:t>
      </w:r>
      <w:r>
        <w:rPr>
          <w:rFonts w:ascii="Times New Roman" w:hAnsi="Times New Roman"/>
          <w:spacing w:val="-9"/>
        </w:rPr>
        <w:t> </w:t>
      </w:r>
      <w:r>
        <w:rPr>
          <w:rFonts w:ascii="Times New Roman" w:hAnsi="Times New Roman"/>
        </w:rPr>
        <w:t>and</w:t>
      </w:r>
      <w:r>
        <w:rPr>
          <w:rFonts w:ascii="Times New Roman" w:hAnsi="Times New Roman"/>
          <w:spacing w:val="-9"/>
        </w:rPr>
        <w:t> </w:t>
      </w:r>
      <w:r>
        <w:rPr>
          <w:rFonts w:ascii="Times New Roman" w:hAnsi="Times New Roman"/>
        </w:rPr>
        <w:t>web </w:t>
      </w:r>
      <w:r>
        <w:rPr>
          <w:rFonts w:ascii="Times New Roman" w:hAnsi="Times New Roman"/>
          <w:spacing w:val="-2"/>
        </w:rPr>
        <w:t>technologies,</w:t>
      </w:r>
      <w:r>
        <w:rPr>
          <w:rFonts w:ascii="Times New Roman" w:hAnsi="Times New Roman"/>
          <w:spacing w:val="-7"/>
        </w:rPr>
        <w:t> </w:t>
      </w:r>
      <w:r>
        <w:rPr>
          <w:rFonts w:ascii="Times New Roman" w:hAnsi="Times New Roman"/>
          <w:spacing w:val="-2"/>
        </w:rPr>
        <w:t>and</w:t>
      </w:r>
      <w:r>
        <w:rPr>
          <w:rFonts w:ascii="Times New Roman" w:hAnsi="Times New Roman"/>
          <w:spacing w:val="-8"/>
        </w:rPr>
        <w:t> </w:t>
      </w:r>
      <w:r>
        <w:rPr>
          <w:rFonts w:ascii="Times New Roman" w:hAnsi="Times New Roman"/>
          <w:spacing w:val="-2"/>
        </w:rPr>
        <w:t>Extended</w:t>
      </w:r>
      <w:r>
        <w:rPr>
          <w:rFonts w:ascii="Times New Roman" w:hAnsi="Times New Roman"/>
          <w:spacing w:val="-8"/>
        </w:rPr>
        <w:t> </w:t>
      </w:r>
      <w:r>
        <w:rPr>
          <w:rFonts w:ascii="Times New Roman" w:hAnsi="Times New Roman"/>
          <w:spacing w:val="-2"/>
        </w:rPr>
        <w:t>Reality”</w:t>
      </w:r>
      <w:r>
        <w:rPr>
          <w:rFonts w:ascii="Times New Roman" w:hAnsi="Times New Roman"/>
          <w:spacing w:val="-8"/>
        </w:rPr>
        <w:t> </w:t>
      </w:r>
      <w:hyperlink w:history="true" w:anchor="_bookmark459">
        <w:r>
          <w:rPr>
            <w:rFonts w:ascii="Times New Roman" w:hAnsi="Times New Roman"/>
            <w:spacing w:val="-2"/>
          </w:rPr>
          <w:t>[15].</w:t>
        </w:r>
      </w:hyperlink>
      <w:r>
        <w:rPr>
          <w:rFonts w:ascii="Times New Roman" w:hAnsi="Times New Roman"/>
          <w:spacing w:val="8"/>
        </w:rPr>
        <w:t> </w:t>
      </w:r>
      <w:r>
        <w:rPr>
          <w:rFonts w:ascii="Times New Roman" w:hAnsi="Times New Roman"/>
          <w:spacing w:val="-2"/>
        </w:rPr>
        <w:t>This</w:t>
      </w:r>
      <w:r>
        <w:rPr>
          <w:rFonts w:ascii="Times New Roman" w:hAnsi="Times New Roman"/>
          <w:spacing w:val="-8"/>
        </w:rPr>
        <w:t> </w:t>
      </w:r>
      <w:r>
        <w:rPr>
          <w:rFonts w:ascii="Times New Roman" w:hAnsi="Times New Roman"/>
          <w:spacing w:val="-2"/>
        </w:rPr>
        <w:t>blended</w:t>
      </w:r>
      <w:r>
        <w:rPr>
          <w:rFonts w:ascii="Times New Roman" w:hAnsi="Times New Roman"/>
          <w:spacing w:val="-8"/>
        </w:rPr>
        <w:t> </w:t>
      </w:r>
      <w:r>
        <w:rPr>
          <w:rFonts w:ascii="Times New Roman" w:hAnsi="Times New Roman"/>
          <w:spacing w:val="-2"/>
        </w:rPr>
        <w:t>environment promises</w:t>
      </w:r>
      <w:r>
        <w:rPr>
          <w:rFonts w:ascii="Times New Roman" w:hAnsi="Times New Roman"/>
          <w:spacing w:val="-12"/>
        </w:rPr>
        <w:t> </w:t>
      </w:r>
      <w:r>
        <w:rPr>
          <w:rFonts w:ascii="Times New Roman" w:hAnsi="Times New Roman"/>
          <w:spacing w:val="-2"/>
        </w:rPr>
        <w:t>numerous</w:t>
      </w:r>
      <w:r>
        <w:rPr>
          <w:rFonts w:ascii="Times New Roman" w:hAnsi="Times New Roman"/>
          <w:spacing w:val="-9"/>
        </w:rPr>
        <w:t> </w:t>
      </w:r>
      <w:r>
        <w:rPr>
          <w:rFonts w:ascii="Times New Roman" w:hAnsi="Times New Roman"/>
          <w:spacing w:val="-2"/>
        </w:rPr>
        <w:t>benefits</w:t>
      </w:r>
      <w:r>
        <w:rPr>
          <w:rFonts w:ascii="Times New Roman" w:hAnsi="Times New Roman"/>
          <w:spacing w:val="-9"/>
        </w:rPr>
        <w:t> </w:t>
      </w:r>
      <w:r>
        <w:rPr>
          <w:rFonts w:ascii="Times New Roman" w:hAnsi="Times New Roman"/>
          <w:spacing w:val="-2"/>
        </w:rPr>
        <w:t>for</w:t>
      </w:r>
      <w:r>
        <w:rPr>
          <w:rFonts w:ascii="Times New Roman" w:hAnsi="Times New Roman"/>
          <w:spacing w:val="-9"/>
        </w:rPr>
        <w:t> </w:t>
      </w:r>
      <w:r>
        <w:rPr>
          <w:rFonts w:ascii="Times New Roman" w:hAnsi="Times New Roman"/>
          <w:spacing w:val="-2"/>
        </w:rPr>
        <w:t>society,</w:t>
      </w:r>
      <w:r>
        <w:rPr>
          <w:rFonts w:ascii="Times New Roman" w:hAnsi="Times New Roman"/>
          <w:spacing w:val="-10"/>
        </w:rPr>
        <w:t> </w:t>
      </w:r>
      <w:r>
        <w:rPr>
          <w:rFonts w:ascii="Times New Roman" w:hAnsi="Times New Roman"/>
          <w:spacing w:val="-2"/>
        </w:rPr>
        <w:t>which</w:t>
      </w:r>
      <w:r>
        <w:rPr>
          <w:rFonts w:ascii="Times New Roman" w:hAnsi="Times New Roman"/>
          <w:spacing w:val="-9"/>
        </w:rPr>
        <w:t> </w:t>
      </w:r>
      <w:r>
        <w:rPr>
          <w:rFonts w:ascii="Times New Roman" w:hAnsi="Times New Roman"/>
          <w:spacing w:val="-2"/>
        </w:rPr>
        <w:t>can</w:t>
      </w:r>
      <w:r>
        <w:rPr>
          <w:rFonts w:ascii="Times New Roman" w:hAnsi="Times New Roman"/>
          <w:spacing w:val="-9"/>
        </w:rPr>
        <w:t> </w:t>
      </w:r>
      <w:r>
        <w:rPr>
          <w:rFonts w:ascii="Times New Roman" w:hAnsi="Times New Roman"/>
          <w:spacing w:val="-2"/>
        </w:rPr>
        <w:t>be</w:t>
      </w:r>
      <w:r>
        <w:rPr>
          <w:rFonts w:ascii="Times New Roman" w:hAnsi="Times New Roman"/>
          <w:spacing w:val="-9"/>
        </w:rPr>
        <w:t> </w:t>
      </w:r>
      <w:r>
        <w:rPr>
          <w:rFonts w:ascii="Times New Roman" w:hAnsi="Times New Roman"/>
          <w:spacing w:val="-2"/>
        </w:rPr>
        <w:t>environmental, social, economic, and even psycho-physiological; as this technology </w:t>
      </w:r>
      <w:r>
        <w:rPr>
          <w:rFonts w:ascii="Times New Roman" w:hAnsi="Times New Roman"/>
        </w:rPr>
        <w:t>has broad human-factor impacts on society such as the physical, psychological,</w:t>
      </w:r>
      <w:r>
        <w:rPr>
          <w:rFonts w:ascii="Times New Roman" w:hAnsi="Times New Roman"/>
          <w:spacing w:val="-12"/>
        </w:rPr>
        <w:t> </w:t>
      </w:r>
      <w:r>
        <w:rPr>
          <w:rFonts w:ascii="Times New Roman" w:hAnsi="Times New Roman"/>
        </w:rPr>
        <w:t>social,</w:t>
      </w:r>
      <w:r>
        <w:rPr>
          <w:rFonts w:ascii="Times New Roman" w:hAnsi="Times New Roman"/>
          <w:spacing w:val="-11"/>
        </w:rPr>
        <w:t> </w:t>
      </w:r>
      <w:r>
        <w:rPr>
          <w:rFonts w:ascii="Times New Roman" w:hAnsi="Times New Roman"/>
        </w:rPr>
        <w:t>organizational,</w:t>
      </w:r>
      <w:r>
        <w:rPr>
          <w:rFonts w:ascii="Times New Roman" w:hAnsi="Times New Roman"/>
          <w:spacing w:val="-11"/>
        </w:rPr>
        <w:t> </w:t>
      </w:r>
      <w:r>
        <w:rPr>
          <w:rFonts w:ascii="Times New Roman" w:hAnsi="Times New Roman"/>
        </w:rPr>
        <w:t>and</w:t>
      </w:r>
      <w:r>
        <w:rPr>
          <w:rFonts w:ascii="Times New Roman" w:hAnsi="Times New Roman"/>
          <w:spacing w:val="-11"/>
        </w:rPr>
        <w:t> </w:t>
      </w:r>
      <w:r>
        <w:rPr>
          <w:rFonts w:ascii="Times New Roman" w:hAnsi="Times New Roman"/>
        </w:rPr>
        <w:t>political</w:t>
      </w:r>
      <w:r>
        <w:rPr>
          <w:rFonts w:ascii="Times New Roman" w:hAnsi="Times New Roman"/>
          <w:spacing w:val="-12"/>
        </w:rPr>
        <w:t> </w:t>
      </w:r>
      <w:r>
        <w:rPr>
          <w:rFonts w:ascii="Times New Roman" w:hAnsi="Times New Roman"/>
        </w:rPr>
        <w:t>dimensions</w:t>
      </w:r>
      <w:r>
        <w:rPr>
          <w:rFonts w:ascii="Times New Roman" w:hAnsi="Times New Roman"/>
          <w:spacing w:val="-11"/>
        </w:rPr>
        <w:t> </w:t>
      </w:r>
      <w:hyperlink w:history="true" w:anchor="_bookmark474">
        <w:r>
          <w:rPr>
            <w:rFonts w:ascii="Times New Roman" w:hAnsi="Times New Roman"/>
          </w:rPr>
          <w:t>[30].</w:t>
        </w:r>
      </w:hyperlink>
      <w:r>
        <w:rPr>
          <w:rFonts w:ascii="Times New Roman" w:hAnsi="Times New Roman"/>
        </w:rPr>
        <w:t> </w:t>
      </w:r>
      <w:r>
        <w:rPr>
          <w:rFonts w:ascii="Times New Roman" w:hAnsi="Times New Roman"/>
          <w:spacing w:val="-2"/>
        </w:rPr>
        <w:t>For</w:t>
      </w:r>
      <w:r>
        <w:rPr>
          <w:rFonts w:ascii="Times New Roman" w:hAnsi="Times New Roman"/>
          <w:spacing w:val="-7"/>
        </w:rPr>
        <w:t> </w:t>
      </w:r>
      <w:r>
        <w:rPr>
          <w:rFonts w:ascii="Times New Roman" w:hAnsi="Times New Roman"/>
          <w:spacing w:val="-2"/>
        </w:rPr>
        <w:t>example</w:t>
      </w:r>
      <w:r>
        <w:rPr>
          <w:rFonts w:ascii="Times New Roman" w:hAnsi="Times New Roman"/>
          <w:spacing w:val="-7"/>
        </w:rPr>
        <w:t> </w:t>
      </w:r>
      <w:r>
        <w:rPr>
          <w:rFonts w:ascii="Times New Roman" w:hAnsi="Times New Roman"/>
          <w:spacing w:val="-2"/>
        </w:rPr>
        <w:t>the</w:t>
      </w:r>
      <w:r>
        <w:rPr>
          <w:rFonts w:ascii="Times New Roman" w:hAnsi="Times New Roman"/>
          <w:spacing w:val="-7"/>
        </w:rPr>
        <w:t> </w:t>
      </w:r>
      <w:r>
        <w:rPr>
          <w:rFonts w:ascii="Times New Roman" w:hAnsi="Times New Roman"/>
          <w:spacing w:val="-2"/>
        </w:rPr>
        <w:t>metaverse</w:t>
      </w:r>
      <w:r>
        <w:rPr>
          <w:rFonts w:ascii="Times New Roman" w:hAnsi="Times New Roman"/>
          <w:spacing w:val="-7"/>
        </w:rPr>
        <w:t> </w:t>
      </w:r>
      <w:r>
        <w:rPr>
          <w:rFonts w:ascii="Times New Roman" w:hAnsi="Times New Roman"/>
          <w:spacing w:val="-2"/>
        </w:rPr>
        <w:t>can</w:t>
      </w:r>
      <w:r>
        <w:rPr>
          <w:rFonts w:ascii="Times New Roman" w:hAnsi="Times New Roman"/>
          <w:spacing w:val="-7"/>
        </w:rPr>
        <w:t> </w:t>
      </w:r>
      <w:r>
        <w:rPr>
          <w:rFonts w:ascii="Times New Roman" w:hAnsi="Times New Roman"/>
          <w:spacing w:val="-2"/>
        </w:rPr>
        <w:t>impact</w:t>
      </w:r>
      <w:r>
        <w:rPr>
          <w:rFonts w:ascii="Times New Roman" w:hAnsi="Times New Roman"/>
          <w:spacing w:val="-7"/>
        </w:rPr>
        <w:t> </w:t>
      </w:r>
      <w:r>
        <w:rPr>
          <w:rFonts w:ascii="Times New Roman" w:hAnsi="Times New Roman"/>
          <w:spacing w:val="-2"/>
        </w:rPr>
        <w:t>the</w:t>
      </w:r>
      <w:r>
        <w:rPr>
          <w:rFonts w:ascii="Times New Roman" w:hAnsi="Times New Roman"/>
          <w:spacing w:val="-7"/>
        </w:rPr>
        <w:t> </w:t>
      </w:r>
      <w:r>
        <w:rPr>
          <w:rFonts w:ascii="Times New Roman" w:hAnsi="Times New Roman"/>
          <w:spacing w:val="-2"/>
        </w:rPr>
        <w:t>environment</w:t>
      </w:r>
      <w:r>
        <w:rPr>
          <w:rFonts w:ascii="Times New Roman" w:hAnsi="Times New Roman"/>
          <w:spacing w:val="-7"/>
        </w:rPr>
        <w:t> </w:t>
      </w:r>
      <w:r>
        <w:rPr>
          <w:rFonts w:ascii="Times New Roman" w:hAnsi="Times New Roman"/>
          <w:spacing w:val="-2"/>
        </w:rPr>
        <w:t>when</w:t>
      </w:r>
      <w:r>
        <w:rPr>
          <w:rFonts w:ascii="Times New Roman" w:hAnsi="Times New Roman"/>
          <w:spacing w:val="-7"/>
        </w:rPr>
        <w:t> </w:t>
      </w:r>
      <w:r>
        <w:rPr>
          <w:rFonts w:ascii="Times New Roman" w:hAnsi="Times New Roman"/>
          <w:spacing w:val="-2"/>
        </w:rPr>
        <w:t>largely </w:t>
      </w:r>
      <w:r>
        <w:rPr>
          <w:rFonts w:ascii="Times New Roman" w:hAnsi="Times New Roman"/>
        </w:rPr>
        <w:t>adopted, by reducing transportation costs and resources within the environment, while simultaneously enhancing people’s efficiency when working and studying remotely in dynamic shared virtual </w:t>
      </w:r>
      <w:r>
        <w:rPr>
          <w:rFonts w:ascii="Times New Roman" w:hAnsi="Times New Roman"/>
          <w:spacing w:val="-2"/>
        </w:rPr>
        <w:t>spaces.</w:t>
      </w:r>
    </w:p>
    <w:p>
      <w:pPr>
        <w:pStyle w:val="BodyText"/>
        <w:spacing w:line="230" w:lineRule="auto" w:before="9"/>
        <w:ind w:left="1080" w:right="8" w:firstLine="199"/>
        <w:jc w:val="both"/>
        <w:rPr>
          <w:rFonts w:ascii="Times New Roman"/>
        </w:rPr>
      </w:pPr>
      <w:r>
        <w:rPr>
          <w:rFonts w:ascii="Times New Roman"/>
          <w:spacing w:val="-2"/>
        </w:rPr>
        <w:t>Moreover,</w:t>
      </w:r>
      <w:r>
        <w:rPr>
          <w:rFonts w:ascii="Times New Roman"/>
          <w:spacing w:val="-10"/>
        </w:rPr>
        <w:t> </w:t>
      </w:r>
      <w:r>
        <w:rPr>
          <w:rFonts w:ascii="Times New Roman"/>
          <w:spacing w:val="-2"/>
        </w:rPr>
        <w:t>the</w:t>
      </w:r>
      <w:r>
        <w:rPr>
          <w:rFonts w:ascii="Times New Roman"/>
          <w:spacing w:val="-9"/>
        </w:rPr>
        <w:t> </w:t>
      </w:r>
      <w:r>
        <w:rPr>
          <w:rFonts w:ascii="Times New Roman"/>
          <w:spacing w:val="-2"/>
        </w:rPr>
        <w:t>time</w:t>
      </w:r>
      <w:r>
        <w:rPr>
          <w:rFonts w:ascii="Times New Roman"/>
          <w:spacing w:val="-9"/>
        </w:rPr>
        <w:t> </w:t>
      </w:r>
      <w:r>
        <w:rPr>
          <w:rFonts w:ascii="Times New Roman"/>
          <w:spacing w:val="-2"/>
        </w:rPr>
        <w:t>spent</w:t>
      </w:r>
      <w:r>
        <w:rPr>
          <w:rFonts w:ascii="Times New Roman"/>
          <w:spacing w:val="-9"/>
        </w:rPr>
        <w:t> </w:t>
      </w:r>
      <w:r>
        <w:rPr>
          <w:rFonts w:ascii="Times New Roman"/>
          <w:spacing w:val="-2"/>
        </w:rPr>
        <w:t>in</w:t>
      </w:r>
      <w:r>
        <w:rPr>
          <w:rFonts w:ascii="Times New Roman"/>
          <w:spacing w:val="-10"/>
        </w:rPr>
        <w:t> </w:t>
      </w:r>
      <w:r>
        <w:rPr>
          <w:rFonts w:ascii="Times New Roman"/>
          <w:spacing w:val="-2"/>
        </w:rPr>
        <w:t>metaverse</w:t>
      </w:r>
      <w:r>
        <w:rPr>
          <w:rFonts w:ascii="Times New Roman"/>
          <w:spacing w:val="-9"/>
        </w:rPr>
        <w:t> </w:t>
      </w:r>
      <w:r>
        <w:rPr>
          <w:rFonts w:ascii="Times New Roman"/>
          <w:spacing w:val="-2"/>
        </w:rPr>
        <w:t>environments</w:t>
      </w:r>
      <w:r>
        <w:rPr>
          <w:rFonts w:ascii="Times New Roman"/>
          <w:spacing w:val="-9"/>
        </w:rPr>
        <w:t> </w:t>
      </w:r>
      <w:r>
        <w:rPr>
          <w:rFonts w:ascii="Times New Roman"/>
          <w:spacing w:val="-2"/>
        </w:rPr>
        <w:t>that</w:t>
      </w:r>
      <w:r>
        <w:rPr>
          <w:rFonts w:ascii="Times New Roman"/>
          <w:spacing w:val="-9"/>
        </w:rPr>
        <w:t> </w:t>
      </w:r>
      <w:r>
        <w:rPr>
          <w:rFonts w:ascii="Times New Roman"/>
          <w:spacing w:val="-2"/>
        </w:rPr>
        <w:t>are</w:t>
      </w:r>
      <w:r>
        <w:rPr>
          <w:rFonts w:ascii="Times New Roman"/>
          <w:spacing w:val="-10"/>
        </w:rPr>
        <w:t> </w:t>
      </w:r>
      <w:r>
        <w:rPr>
          <w:rFonts w:ascii="Times New Roman"/>
          <w:spacing w:val="-2"/>
        </w:rPr>
        <w:t>more </w:t>
      </w:r>
      <w:r>
        <w:rPr>
          <w:rFonts w:ascii="Times New Roman"/>
        </w:rPr>
        <w:t>dynamic, immersive, and creative has the potential to extend these human factors; from the world of physical limitations to the more unlimited virtual environment. This is currently being adopted by </w:t>
      </w:r>
      <w:r>
        <w:rPr>
          <w:rFonts w:ascii="Times New Roman"/>
          <w:spacing w:val="-2"/>
        </w:rPr>
        <w:t>large-scale</w:t>
      </w:r>
      <w:r>
        <w:rPr>
          <w:rFonts w:ascii="Times New Roman"/>
          <w:spacing w:val="-12"/>
        </w:rPr>
        <w:t> </w:t>
      </w:r>
      <w:r>
        <w:rPr>
          <w:rFonts w:ascii="Times New Roman"/>
          <w:spacing w:val="-2"/>
        </w:rPr>
        <w:t>industry</w:t>
      </w:r>
      <w:r>
        <w:rPr>
          <w:rFonts w:ascii="Times New Roman"/>
          <w:spacing w:val="-9"/>
        </w:rPr>
        <w:t> </w:t>
      </w:r>
      <w:r>
        <w:rPr>
          <w:rFonts w:ascii="Times New Roman"/>
          <w:spacing w:val="-2"/>
        </w:rPr>
        <w:t>developments</w:t>
      </w:r>
      <w:r>
        <w:rPr>
          <w:rFonts w:ascii="Times New Roman"/>
          <w:spacing w:val="-9"/>
        </w:rPr>
        <w:t> </w:t>
      </w:r>
      <w:r>
        <w:rPr>
          <w:rFonts w:ascii="Times New Roman"/>
          <w:spacing w:val="-2"/>
        </w:rPr>
        <w:t>and</w:t>
      </w:r>
      <w:r>
        <w:rPr>
          <w:rFonts w:ascii="Times New Roman"/>
          <w:spacing w:val="-9"/>
        </w:rPr>
        <w:t> </w:t>
      </w:r>
      <w:r>
        <w:rPr>
          <w:rFonts w:ascii="Times New Roman"/>
          <w:spacing w:val="-2"/>
        </w:rPr>
        <w:t>the</w:t>
      </w:r>
      <w:r>
        <w:rPr>
          <w:rFonts w:ascii="Times New Roman"/>
          <w:spacing w:val="-10"/>
        </w:rPr>
        <w:t> </w:t>
      </w:r>
      <w:r>
        <w:rPr>
          <w:rFonts w:ascii="Times New Roman"/>
          <w:spacing w:val="-2"/>
        </w:rPr>
        <w:t>metaverse</w:t>
      </w:r>
      <w:r>
        <w:rPr>
          <w:rFonts w:ascii="Times New Roman"/>
          <w:spacing w:val="-9"/>
        </w:rPr>
        <w:t> </w:t>
      </w:r>
      <w:r>
        <w:rPr>
          <w:rFonts w:ascii="Times New Roman"/>
          <w:spacing w:val="-2"/>
        </w:rPr>
        <w:t>has</w:t>
      </w:r>
      <w:r>
        <w:rPr>
          <w:rFonts w:ascii="Times New Roman"/>
          <w:spacing w:val="-9"/>
        </w:rPr>
        <w:t> </w:t>
      </w:r>
      <w:r>
        <w:rPr>
          <w:rFonts w:ascii="Times New Roman"/>
          <w:spacing w:val="-2"/>
        </w:rPr>
        <w:t>become</w:t>
      </w:r>
      <w:r>
        <w:rPr>
          <w:rFonts w:ascii="Times New Roman"/>
          <w:spacing w:val="-9"/>
        </w:rPr>
        <w:t> </w:t>
      </w:r>
      <w:r>
        <w:rPr>
          <w:rFonts w:ascii="Times New Roman"/>
          <w:spacing w:val="-2"/>
        </w:rPr>
        <w:t>one </w:t>
      </w:r>
      <w:r>
        <w:rPr>
          <w:rFonts w:ascii="Times New Roman"/>
        </w:rPr>
        <w:t>of</w:t>
      </w:r>
      <w:r>
        <w:rPr>
          <w:rFonts w:ascii="Times New Roman"/>
          <w:spacing w:val="-12"/>
        </w:rPr>
        <w:t> </w:t>
      </w:r>
      <w:r>
        <w:rPr>
          <w:rFonts w:ascii="Times New Roman"/>
        </w:rPr>
        <w:t>the</w:t>
      </w:r>
      <w:r>
        <w:rPr>
          <w:rFonts w:ascii="Times New Roman"/>
          <w:spacing w:val="-11"/>
        </w:rPr>
        <w:t> </w:t>
      </w:r>
      <w:r>
        <w:rPr>
          <w:rFonts w:ascii="Times New Roman"/>
        </w:rPr>
        <w:t>most</w:t>
      </w:r>
      <w:r>
        <w:rPr>
          <w:rFonts w:ascii="Times New Roman"/>
          <w:spacing w:val="-11"/>
        </w:rPr>
        <w:t> </w:t>
      </w:r>
      <w:r>
        <w:rPr>
          <w:rFonts w:ascii="Times New Roman"/>
        </w:rPr>
        <w:t>influential</w:t>
      </w:r>
      <w:r>
        <w:rPr>
          <w:rFonts w:ascii="Times New Roman"/>
          <w:spacing w:val="-11"/>
        </w:rPr>
        <w:t> </w:t>
      </w:r>
      <w:r>
        <w:rPr>
          <w:rFonts w:ascii="Times New Roman"/>
        </w:rPr>
        <w:t>trends</w:t>
      </w:r>
      <w:r>
        <w:rPr>
          <w:rFonts w:ascii="Times New Roman"/>
          <w:spacing w:val="-12"/>
        </w:rPr>
        <w:t> </w:t>
      </w:r>
      <w:r>
        <w:rPr>
          <w:rFonts w:ascii="Times New Roman"/>
        </w:rPr>
        <w:t>in</w:t>
      </w:r>
      <w:r>
        <w:rPr>
          <w:rFonts w:ascii="Times New Roman"/>
          <w:spacing w:val="-11"/>
        </w:rPr>
        <w:t> </w:t>
      </w:r>
      <w:r>
        <w:rPr>
          <w:rFonts w:ascii="Times New Roman"/>
        </w:rPr>
        <w:t>the</w:t>
      </w:r>
      <w:r>
        <w:rPr>
          <w:rFonts w:ascii="Times New Roman"/>
          <w:spacing w:val="-11"/>
        </w:rPr>
        <w:t> </w:t>
      </w:r>
      <w:r>
        <w:rPr>
          <w:rFonts w:ascii="Times New Roman"/>
        </w:rPr>
        <w:t>marketplace.</w:t>
      </w:r>
      <w:r>
        <w:rPr>
          <w:rFonts w:ascii="Times New Roman"/>
          <w:spacing w:val="-11"/>
        </w:rPr>
        <w:t> </w:t>
      </w:r>
      <w:r>
        <w:rPr>
          <w:rFonts w:ascii="Times New Roman"/>
        </w:rPr>
        <w:t>Various</w:t>
      </w:r>
      <w:r>
        <w:rPr>
          <w:rFonts w:ascii="Times New Roman"/>
          <w:spacing w:val="-12"/>
        </w:rPr>
        <w:t> </w:t>
      </w:r>
      <w:r>
        <w:rPr>
          <w:rFonts w:ascii="Times New Roman"/>
        </w:rPr>
        <w:t>industries, such</w:t>
      </w:r>
      <w:r>
        <w:rPr>
          <w:rFonts w:ascii="Times New Roman"/>
          <w:spacing w:val="-6"/>
        </w:rPr>
        <w:t> </w:t>
      </w:r>
      <w:r>
        <w:rPr>
          <w:rFonts w:ascii="Times New Roman"/>
        </w:rPr>
        <w:t>as</w:t>
      </w:r>
      <w:r>
        <w:rPr>
          <w:rFonts w:ascii="Times New Roman"/>
          <w:spacing w:val="-6"/>
        </w:rPr>
        <w:t> </w:t>
      </w:r>
      <w:r>
        <w:rPr>
          <w:rFonts w:ascii="Times New Roman"/>
        </w:rPr>
        <w:t>health-care</w:t>
      </w:r>
      <w:r>
        <w:rPr>
          <w:rFonts w:ascii="Times New Roman"/>
          <w:spacing w:val="-6"/>
        </w:rPr>
        <w:t> </w:t>
      </w:r>
      <w:hyperlink w:history="true" w:anchor="_bookmark472">
        <w:r>
          <w:rPr>
            <w:rFonts w:ascii="Times New Roman"/>
          </w:rPr>
          <w:t>[28],</w:t>
        </w:r>
      </w:hyperlink>
      <w:r>
        <w:rPr>
          <w:rFonts w:ascii="Times New Roman"/>
          <w:spacing w:val="-6"/>
        </w:rPr>
        <w:t> </w:t>
      </w:r>
      <w:r>
        <w:rPr>
          <w:rFonts w:ascii="Times New Roman"/>
        </w:rPr>
        <w:t>marketing</w:t>
      </w:r>
      <w:r>
        <w:rPr>
          <w:rFonts w:ascii="Times New Roman"/>
          <w:spacing w:val="-6"/>
        </w:rPr>
        <w:t> </w:t>
      </w:r>
      <w:r>
        <w:rPr>
          <w:rFonts w:ascii="Times New Roman"/>
        </w:rPr>
        <w:t>and</w:t>
      </w:r>
      <w:r>
        <w:rPr>
          <w:rFonts w:ascii="Times New Roman"/>
          <w:spacing w:val="-6"/>
        </w:rPr>
        <w:t> </w:t>
      </w:r>
      <w:r>
        <w:rPr>
          <w:rFonts w:ascii="Times New Roman"/>
        </w:rPr>
        <w:t>advertising</w:t>
      </w:r>
      <w:r>
        <w:rPr>
          <w:rFonts w:ascii="Times New Roman"/>
          <w:spacing w:val="-6"/>
        </w:rPr>
        <w:t> </w:t>
      </w:r>
      <w:hyperlink w:history="true" w:anchor="_bookmark471">
        <w:r>
          <w:rPr>
            <w:rFonts w:ascii="Times New Roman"/>
          </w:rPr>
          <w:t>[27],</w:t>
        </w:r>
      </w:hyperlink>
      <w:r>
        <w:rPr>
          <w:rFonts w:ascii="Times New Roman"/>
          <w:spacing w:val="-6"/>
        </w:rPr>
        <w:t> </w:t>
      </w:r>
      <w:r>
        <w:rPr>
          <w:rFonts w:ascii="Times New Roman"/>
        </w:rPr>
        <w:t>travel</w:t>
      </w:r>
      <w:r>
        <w:rPr>
          <w:rFonts w:ascii="Times New Roman"/>
          <w:spacing w:val="-6"/>
        </w:rPr>
        <w:t> </w:t>
      </w:r>
      <w:r>
        <w:rPr>
          <w:rFonts w:ascii="Times New Roman"/>
        </w:rPr>
        <w:t>and tourism</w:t>
      </w:r>
      <w:r>
        <w:rPr>
          <w:rFonts w:ascii="Times New Roman"/>
          <w:spacing w:val="-9"/>
        </w:rPr>
        <w:t> </w:t>
      </w:r>
      <w:hyperlink w:history="true" w:anchor="_bookmark453">
        <w:r>
          <w:rPr>
            <w:rFonts w:ascii="Times New Roman"/>
          </w:rPr>
          <w:t>[9],</w:t>
        </w:r>
      </w:hyperlink>
      <w:r>
        <w:rPr>
          <w:rFonts w:ascii="Times New Roman"/>
          <w:spacing w:val="-9"/>
        </w:rPr>
        <w:t> </w:t>
      </w:r>
      <w:r>
        <w:rPr>
          <w:rFonts w:ascii="Times New Roman"/>
        </w:rPr>
        <w:t>education</w:t>
      </w:r>
      <w:r>
        <w:rPr>
          <w:rFonts w:ascii="Times New Roman"/>
          <w:spacing w:val="-9"/>
        </w:rPr>
        <w:t> </w:t>
      </w:r>
      <w:r>
        <w:rPr>
          <w:rFonts w:ascii="Times New Roman"/>
        </w:rPr>
        <w:t>and</w:t>
      </w:r>
      <w:r>
        <w:rPr>
          <w:rFonts w:ascii="Times New Roman"/>
          <w:spacing w:val="-9"/>
        </w:rPr>
        <w:t> </w:t>
      </w:r>
      <w:r>
        <w:rPr>
          <w:rFonts w:ascii="Times New Roman"/>
        </w:rPr>
        <w:t>training</w:t>
      </w:r>
      <w:r>
        <w:rPr>
          <w:rFonts w:ascii="Times New Roman"/>
          <w:spacing w:val="-9"/>
        </w:rPr>
        <w:t> </w:t>
      </w:r>
      <w:hyperlink w:history="true" w:anchor="_bookmark448">
        <w:r>
          <w:rPr>
            <w:rFonts w:ascii="Times New Roman"/>
          </w:rPr>
          <w:t>[4]</w:t>
        </w:r>
      </w:hyperlink>
      <w:r>
        <w:rPr>
          <w:rFonts w:ascii="Times New Roman"/>
          <w:spacing w:val="-9"/>
        </w:rPr>
        <w:t> </w:t>
      </w:r>
      <w:r>
        <w:rPr>
          <w:rFonts w:ascii="Times New Roman"/>
        </w:rPr>
        <w:t>are</w:t>
      </w:r>
      <w:r>
        <w:rPr>
          <w:rFonts w:ascii="Times New Roman"/>
          <w:spacing w:val="-9"/>
        </w:rPr>
        <w:t> </w:t>
      </w:r>
      <w:r>
        <w:rPr>
          <w:rFonts w:ascii="Times New Roman"/>
        </w:rPr>
        <w:t>adapting</w:t>
      </w:r>
      <w:r>
        <w:rPr>
          <w:rFonts w:ascii="Times New Roman"/>
          <w:spacing w:val="-9"/>
        </w:rPr>
        <w:t> </w:t>
      </w:r>
      <w:r>
        <w:rPr>
          <w:rFonts w:ascii="Times New Roman"/>
        </w:rPr>
        <w:t>their</w:t>
      </w:r>
      <w:r>
        <w:rPr>
          <w:rFonts w:ascii="Times New Roman"/>
          <w:spacing w:val="-9"/>
        </w:rPr>
        <w:t> </w:t>
      </w:r>
      <w:r>
        <w:rPr>
          <w:rFonts w:ascii="Times New Roman"/>
        </w:rPr>
        <w:t>services</w:t>
      </w:r>
      <w:r>
        <w:rPr>
          <w:rFonts w:ascii="Times New Roman"/>
          <w:spacing w:val="-9"/>
        </w:rPr>
        <w:t> </w:t>
      </w:r>
      <w:r>
        <w:rPr>
          <w:rFonts w:ascii="Times New Roman"/>
        </w:rPr>
        <w:t>to provide metaverse-enabled networked platforms.</w:t>
      </w:r>
    </w:p>
    <w:p>
      <w:pPr>
        <w:pStyle w:val="BodyText"/>
        <w:spacing w:line="230" w:lineRule="auto" w:before="6"/>
        <w:ind w:left="1080" w:right="1" w:firstLine="199"/>
        <w:jc w:val="both"/>
        <w:rPr>
          <w:rFonts w:ascii="Times New Roman" w:hAnsi="Times New Roman"/>
        </w:rPr>
      </w:pPr>
      <w:r>
        <w:rPr>
          <w:rFonts w:ascii="Times New Roman" w:hAnsi="Times New Roman"/>
        </w:rPr>
        <w:t>Today’s</w:t>
      </w:r>
      <w:r>
        <w:rPr>
          <w:rFonts w:ascii="Times New Roman" w:hAnsi="Times New Roman"/>
          <w:spacing w:val="-12"/>
        </w:rPr>
        <w:t> </w:t>
      </w:r>
      <w:r>
        <w:rPr>
          <w:rFonts w:ascii="Times New Roman" w:hAnsi="Times New Roman"/>
        </w:rPr>
        <w:t>metaverse</w:t>
      </w:r>
      <w:r>
        <w:rPr>
          <w:rFonts w:ascii="Times New Roman" w:hAnsi="Times New Roman"/>
          <w:spacing w:val="-11"/>
        </w:rPr>
        <w:t> </w:t>
      </w:r>
      <w:r>
        <w:rPr>
          <w:rFonts w:ascii="Times New Roman" w:hAnsi="Times New Roman"/>
        </w:rPr>
        <w:t>applications</w:t>
      </w:r>
      <w:r>
        <w:rPr>
          <w:rFonts w:ascii="Times New Roman" w:hAnsi="Times New Roman"/>
          <w:spacing w:val="-11"/>
        </w:rPr>
        <w:t> </w:t>
      </w:r>
      <w:r>
        <w:rPr>
          <w:rFonts w:ascii="Times New Roman" w:hAnsi="Times New Roman"/>
        </w:rPr>
        <w:t>remain</w:t>
      </w:r>
      <w:r>
        <w:rPr>
          <w:rFonts w:ascii="Times New Roman" w:hAnsi="Times New Roman"/>
          <w:spacing w:val="-11"/>
        </w:rPr>
        <w:t> </w:t>
      </w:r>
      <w:r>
        <w:rPr>
          <w:rFonts w:ascii="Times New Roman" w:hAnsi="Times New Roman"/>
        </w:rPr>
        <w:t>limited,</w:t>
      </w:r>
      <w:r>
        <w:rPr>
          <w:rFonts w:ascii="Times New Roman" w:hAnsi="Times New Roman"/>
          <w:spacing w:val="-12"/>
        </w:rPr>
        <w:t> </w:t>
      </w:r>
      <w:r>
        <w:rPr>
          <w:rFonts w:ascii="Times New Roman" w:hAnsi="Times New Roman"/>
        </w:rPr>
        <w:t>however,</w:t>
      </w:r>
      <w:r>
        <w:rPr>
          <w:rFonts w:ascii="Times New Roman" w:hAnsi="Times New Roman"/>
          <w:spacing w:val="-11"/>
        </w:rPr>
        <w:t> </w:t>
      </w:r>
      <w:r>
        <w:rPr>
          <w:rFonts w:ascii="Times New Roman" w:hAnsi="Times New Roman"/>
        </w:rPr>
        <w:t>as</w:t>
      </w:r>
      <w:r>
        <w:rPr>
          <w:rFonts w:ascii="Times New Roman" w:hAnsi="Times New Roman"/>
          <w:spacing w:val="-11"/>
        </w:rPr>
        <w:t> </w:t>
      </w:r>
      <w:r>
        <w:rPr>
          <w:rFonts w:ascii="Times New Roman" w:hAnsi="Times New Roman"/>
        </w:rPr>
        <w:t>they are primarily online social experiences composed of virtual </w:t>
      </w:r>
      <w:r>
        <w:rPr>
          <w:rFonts w:ascii="Times New Roman" w:hAnsi="Times New Roman"/>
        </w:rPr>
        <w:t>envi- ronments, virtual objects, and virtual avatars.</w:t>
      </w:r>
      <w:r>
        <w:rPr>
          <w:rFonts w:ascii="Times New Roman" w:hAnsi="Times New Roman"/>
          <w:spacing w:val="40"/>
        </w:rPr>
        <w:t> </w:t>
      </w:r>
      <w:r>
        <w:rPr>
          <w:rFonts w:ascii="Times New Roman" w:hAnsi="Times New Roman"/>
        </w:rPr>
        <w:t>This introduces a</w:t>
      </w:r>
      <w:r>
        <w:rPr>
          <w:rFonts w:ascii="Times New Roman" w:hAnsi="Times New Roman"/>
          <w:spacing w:val="80"/>
        </w:rPr>
        <w:t> </w:t>
      </w:r>
      <w:r>
        <w:rPr>
          <w:rFonts w:ascii="Times New Roman" w:hAnsi="Times New Roman"/>
        </w:rPr>
        <w:t>set of metaverse challenges for humans-in-the-loop. One of these challenges</w:t>
      </w:r>
      <w:r>
        <w:rPr>
          <w:rFonts w:ascii="Times New Roman" w:hAnsi="Times New Roman"/>
          <w:spacing w:val="-12"/>
        </w:rPr>
        <w:t> </w:t>
      </w:r>
      <w:r>
        <w:rPr>
          <w:rFonts w:ascii="Times New Roman" w:hAnsi="Times New Roman"/>
        </w:rPr>
        <w:t>is</w:t>
      </w:r>
      <w:r>
        <w:rPr>
          <w:rFonts w:ascii="Times New Roman" w:hAnsi="Times New Roman"/>
          <w:spacing w:val="-11"/>
        </w:rPr>
        <w:t> </w:t>
      </w:r>
      <w:r>
        <w:rPr>
          <w:rFonts w:ascii="Times New Roman" w:hAnsi="Times New Roman"/>
        </w:rPr>
        <w:t>the</w:t>
      </w:r>
      <w:r>
        <w:rPr>
          <w:rFonts w:ascii="Times New Roman" w:hAnsi="Times New Roman"/>
          <w:spacing w:val="-11"/>
        </w:rPr>
        <w:t> </w:t>
      </w:r>
      <w:r>
        <w:rPr>
          <w:rFonts w:ascii="Times New Roman" w:hAnsi="Times New Roman"/>
        </w:rPr>
        <w:t>metaverse</w:t>
      </w:r>
      <w:r>
        <w:rPr>
          <w:rFonts w:ascii="Times New Roman" w:hAnsi="Times New Roman"/>
          <w:spacing w:val="-11"/>
        </w:rPr>
        <w:t> </w:t>
      </w:r>
      <w:r>
        <w:rPr>
          <w:rFonts w:ascii="Times New Roman" w:hAnsi="Times New Roman"/>
        </w:rPr>
        <w:t>”disconnect”</w:t>
      </w:r>
      <w:r>
        <w:rPr>
          <w:rFonts w:ascii="Times New Roman" w:hAnsi="Times New Roman"/>
          <w:spacing w:val="-12"/>
        </w:rPr>
        <w:t> </w:t>
      </w:r>
      <w:r>
        <w:rPr>
          <w:rFonts w:ascii="Times New Roman" w:hAnsi="Times New Roman"/>
        </w:rPr>
        <w:t>problem,</w:t>
      </w:r>
      <w:r>
        <w:rPr>
          <w:rFonts w:ascii="Times New Roman" w:hAnsi="Times New Roman"/>
          <w:spacing w:val="-11"/>
        </w:rPr>
        <w:t> </w:t>
      </w:r>
      <w:r>
        <w:rPr>
          <w:rFonts w:ascii="Times New Roman" w:hAnsi="Times New Roman"/>
        </w:rPr>
        <w:t>as</w:t>
      </w:r>
      <w:r>
        <w:rPr>
          <w:rFonts w:ascii="Times New Roman" w:hAnsi="Times New Roman"/>
          <w:spacing w:val="-11"/>
        </w:rPr>
        <w:t> </w:t>
      </w:r>
      <w:r>
        <w:rPr>
          <w:rFonts w:ascii="Times New Roman" w:hAnsi="Times New Roman"/>
        </w:rPr>
        <w:t>in</w:t>
      </w:r>
      <w:r>
        <w:rPr>
          <w:rFonts w:ascii="Times New Roman" w:hAnsi="Times New Roman"/>
          <w:spacing w:val="-11"/>
        </w:rPr>
        <w:t> </w:t>
      </w:r>
      <w:hyperlink w:history="true" w:anchor="_bookmark449">
        <w:r>
          <w:rPr>
            <w:rFonts w:ascii="Times New Roman" w:hAnsi="Times New Roman"/>
          </w:rPr>
          <w:t>[6].</w:t>
        </w:r>
      </w:hyperlink>
      <w:r>
        <w:rPr>
          <w:rFonts w:ascii="Times New Roman" w:hAnsi="Times New Roman"/>
          <w:spacing w:val="-12"/>
        </w:rPr>
        <w:t> </w:t>
      </w:r>
      <w:r>
        <w:rPr>
          <w:rFonts w:ascii="Times New Roman" w:hAnsi="Times New Roman"/>
        </w:rPr>
        <w:t>Diverse metaverse platforms and virtual spaces host activities with stan- dalone computers, mobile devices, and head-mounted display VR devices. Most of them bring humans into complete virtual spaces, thereby focusing on the virtual content leading to the metaverse dynamics</w:t>
      </w:r>
      <w:r>
        <w:rPr>
          <w:rFonts w:ascii="Times New Roman" w:hAnsi="Times New Roman"/>
          <w:spacing w:val="-1"/>
        </w:rPr>
        <w:t> </w:t>
      </w:r>
      <w:r>
        <w:rPr>
          <w:rFonts w:ascii="Times New Roman" w:hAnsi="Times New Roman"/>
        </w:rPr>
        <w:t>being</w:t>
      </w:r>
      <w:r>
        <w:rPr>
          <w:rFonts w:ascii="Times New Roman" w:hAnsi="Times New Roman"/>
          <w:spacing w:val="-1"/>
        </w:rPr>
        <w:t> </w:t>
      </w:r>
      <w:r>
        <w:rPr>
          <w:rFonts w:ascii="Times New Roman" w:hAnsi="Times New Roman"/>
        </w:rPr>
        <w:t>independent</w:t>
      </w:r>
      <w:r>
        <w:rPr>
          <w:rFonts w:ascii="Times New Roman" w:hAnsi="Times New Roman"/>
          <w:spacing w:val="-1"/>
        </w:rPr>
        <w:t> </w:t>
      </w:r>
      <w:r>
        <w:rPr>
          <w:rFonts w:ascii="Times New Roman" w:hAnsi="Times New Roman"/>
        </w:rPr>
        <w:t>of</w:t>
      </w:r>
      <w:r>
        <w:rPr>
          <w:rFonts w:ascii="Times New Roman" w:hAnsi="Times New Roman"/>
          <w:spacing w:val="-1"/>
        </w:rPr>
        <w:t> </w:t>
      </w:r>
      <w:r>
        <w:rPr>
          <w:rFonts w:ascii="Times New Roman" w:hAnsi="Times New Roman"/>
        </w:rPr>
        <w:t>-</w:t>
      </w:r>
      <w:r>
        <w:rPr>
          <w:rFonts w:ascii="Times New Roman" w:hAnsi="Times New Roman"/>
          <w:spacing w:val="-1"/>
        </w:rPr>
        <w:t> </w:t>
      </w:r>
      <w:r>
        <w:rPr>
          <w:rFonts w:ascii="Times New Roman" w:hAnsi="Times New Roman"/>
        </w:rPr>
        <w:t>or</w:t>
      </w:r>
      <w:r>
        <w:rPr>
          <w:rFonts w:ascii="Times New Roman" w:hAnsi="Times New Roman"/>
          <w:spacing w:val="-1"/>
        </w:rPr>
        <w:t> </w:t>
      </w:r>
      <w:r>
        <w:rPr>
          <w:rFonts w:ascii="Times New Roman" w:hAnsi="Times New Roman"/>
        </w:rPr>
        <w:t>disconnected</w:t>
      </w:r>
      <w:r>
        <w:rPr>
          <w:rFonts w:ascii="Times New Roman" w:hAnsi="Times New Roman"/>
          <w:spacing w:val="-1"/>
        </w:rPr>
        <w:t> </w:t>
      </w:r>
      <w:r>
        <w:rPr>
          <w:rFonts w:ascii="Times New Roman" w:hAnsi="Times New Roman"/>
        </w:rPr>
        <w:t>from</w:t>
      </w:r>
      <w:r>
        <w:rPr>
          <w:rFonts w:ascii="Times New Roman" w:hAnsi="Times New Roman"/>
          <w:spacing w:val="-1"/>
        </w:rPr>
        <w:t> </w:t>
      </w:r>
      <w:r>
        <w:rPr>
          <w:rFonts w:ascii="Times New Roman" w:hAnsi="Times New Roman"/>
        </w:rPr>
        <w:t>-</w:t>
      </w:r>
      <w:r>
        <w:rPr>
          <w:rFonts w:ascii="Times New Roman" w:hAnsi="Times New Roman"/>
          <w:spacing w:val="-1"/>
        </w:rPr>
        <w:t> </w:t>
      </w:r>
      <w:r>
        <w:rPr>
          <w:rFonts w:ascii="Times New Roman" w:hAnsi="Times New Roman"/>
        </w:rPr>
        <w:t>the</w:t>
      </w:r>
      <w:r>
        <w:rPr>
          <w:rFonts w:ascii="Times New Roman" w:hAnsi="Times New Roman"/>
          <w:spacing w:val="-1"/>
        </w:rPr>
        <w:t> </w:t>
      </w:r>
      <w:r>
        <w:rPr>
          <w:rFonts w:ascii="Times New Roman" w:hAnsi="Times New Roman"/>
        </w:rPr>
        <w:t>physi- cal space. This disconnect presents a challenge to the adoption of the</w:t>
      </w:r>
      <w:r>
        <w:rPr>
          <w:rFonts w:ascii="Times New Roman" w:hAnsi="Times New Roman"/>
          <w:spacing w:val="15"/>
        </w:rPr>
        <w:t> </w:t>
      </w:r>
      <w:r>
        <w:rPr>
          <w:rFonts w:ascii="Times New Roman" w:hAnsi="Times New Roman"/>
        </w:rPr>
        <w:t>metaverse,</w:t>
      </w:r>
      <w:r>
        <w:rPr>
          <w:rFonts w:ascii="Times New Roman" w:hAnsi="Times New Roman"/>
          <w:spacing w:val="20"/>
        </w:rPr>
        <w:t> </w:t>
      </w:r>
      <w:r>
        <w:rPr>
          <w:rFonts w:ascii="Times New Roman" w:hAnsi="Times New Roman"/>
        </w:rPr>
        <w:t>as</w:t>
      </w:r>
      <w:r>
        <w:rPr>
          <w:rFonts w:ascii="Times New Roman" w:hAnsi="Times New Roman"/>
          <w:spacing w:val="16"/>
        </w:rPr>
        <w:t> </w:t>
      </w:r>
      <w:r>
        <w:rPr>
          <w:rFonts w:ascii="Times New Roman" w:hAnsi="Times New Roman"/>
        </w:rPr>
        <w:t>there</w:t>
      </w:r>
      <w:r>
        <w:rPr>
          <w:rFonts w:ascii="Times New Roman" w:hAnsi="Times New Roman"/>
          <w:spacing w:val="15"/>
        </w:rPr>
        <w:t> </w:t>
      </w:r>
      <w:r>
        <w:rPr>
          <w:rFonts w:ascii="Times New Roman" w:hAnsi="Times New Roman"/>
        </w:rPr>
        <w:t>is</w:t>
      </w:r>
      <w:r>
        <w:rPr>
          <w:rFonts w:ascii="Times New Roman" w:hAnsi="Times New Roman"/>
          <w:spacing w:val="16"/>
        </w:rPr>
        <w:t> </w:t>
      </w:r>
      <w:r>
        <w:rPr>
          <w:rFonts w:ascii="Times New Roman" w:hAnsi="Times New Roman"/>
        </w:rPr>
        <w:t>a</w:t>
      </w:r>
      <w:r>
        <w:rPr>
          <w:rFonts w:ascii="Times New Roman" w:hAnsi="Times New Roman"/>
          <w:spacing w:val="15"/>
        </w:rPr>
        <w:t> </w:t>
      </w:r>
      <w:r>
        <w:rPr>
          <w:rFonts w:ascii="Times New Roman" w:hAnsi="Times New Roman"/>
        </w:rPr>
        <w:t>need</w:t>
      </w:r>
      <w:r>
        <w:rPr>
          <w:rFonts w:ascii="Times New Roman" w:hAnsi="Times New Roman"/>
          <w:spacing w:val="16"/>
        </w:rPr>
        <w:t> </w:t>
      </w:r>
      <w:r>
        <w:rPr>
          <w:rFonts w:ascii="Times New Roman" w:hAnsi="Times New Roman"/>
        </w:rPr>
        <w:t>to</w:t>
      </w:r>
      <w:r>
        <w:rPr>
          <w:rFonts w:ascii="Times New Roman" w:hAnsi="Times New Roman"/>
          <w:spacing w:val="16"/>
        </w:rPr>
        <w:t> </w:t>
      </w:r>
      <w:r>
        <w:rPr>
          <w:rFonts w:ascii="Times New Roman" w:hAnsi="Times New Roman"/>
        </w:rPr>
        <w:t>allow</w:t>
      </w:r>
      <w:r>
        <w:rPr>
          <w:rFonts w:ascii="Times New Roman" w:hAnsi="Times New Roman"/>
          <w:spacing w:val="15"/>
        </w:rPr>
        <w:t> </w:t>
      </w:r>
      <w:r>
        <w:rPr>
          <w:rFonts w:ascii="Times New Roman" w:hAnsi="Times New Roman"/>
        </w:rPr>
        <w:t>the</w:t>
      </w:r>
      <w:r>
        <w:rPr>
          <w:rFonts w:ascii="Times New Roman" w:hAnsi="Times New Roman"/>
          <w:spacing w:val="16"/>
        </w:rPr>
        <w:t> </w:t>
      </w:r>
      <w:r>
        <w:rPr>
          <w:rFonts w:ascii="Times New Roman" w:hAnsi="Times New Roman"/>
        </w:rPr>
        <w:t>human-in-the-</w:t>
      </w:r>
      <w:r>
        <w:rPr>
          <w:rFonts w:ascii="Times New Roman" w:hAnsi="Times New Roman"/>
          <w:spacing w:val="-4"/>
        </w:rPr>
        <w:t>loop</w:t>
      </w:r>
    </w:p>
    <w:p>
      <w:pPr>
        <w:pStyle w:val="BodyText"/>
        <w:spacing w:before="10"/>
        <w:rPr>
          <w:rFonts w:ascii="Times New Roman"/>
          <w:sz w:val="9"/>
        </w:rPr>
      </w:pPr>
      <w:r>
        <w:rPr>
          <w:rFonts w:ascii="Times New Roman"/>
          <w:sz w:val="9"/>
        </w:rPr>
        <mc:AlternateContent>
          <mc:Choice Requires="wps">
            <w:drawing>
              <wp:anchor distT="0" distB="0" distL="0" distR="0" allowOverlap="1" layoutInCell="1" locked="0" behindDoc="1" simplePos="0" relativeHeight="487621120">
                <wp:simplePos x="0" y="0"/>
                <wp:positionH relativeFrom="page">
                  <wp:posOffset>1600200</wp:posOffset>
                </wp:positionH>
                <wp:positionV relativeFrom="paragraph">
                  <wp:posOffset>87888</wp:posOffset>
                </wp:positionV>
                <wp:extent cx="1372235" cy="1270"/>
                <wp:effectExtent l="0" t="0" r="0" b="0"/>
                <wp:wrapTopAndBottom/>
                <wp:docPr id="338" name="Graphic 338"/>
                <wp:cNvGraphicFramePr>
                  <a:graphicFrameLocks/>
                </wp:cNvGraphicFramePr>
                <a:graphic>
                  <a:graphicData uri="http://schemas.microsoft.com/office/word/2010/wordprocessingShape">
                    <wps:wsp>
                      <wps:cNvPr id="338" name="Graphic 338"/>
                      <wps:cNvSpPr/>
                      <wps:spPr>
                        <a:xfrm>
                          <a:off x="0" y="0"/>
                          <a:ext cx="1372235" cy="1270"/>
                        </a:xfrm>
                        <a:custGeom>
                          <a:avLst/>
                          <a:gdLst/>
                          <a:ahLst/>
                          <a:cxnLst/>
                          <a:rect l="l" t="t" r="r" b="b"/>
                          <a:pathLst>
                            <a:path w="1372235" h="0">
                              <a:moveTo>
                                <a:pt x="0" y="0"/>
                              </a:moveTo>
                              <a:lnTo>
                                <a:pt x="137184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6pt;margin-top:6.920316pt;width:108.05pt;height:.1pt;mso-position-horizontal-relative:page;mso-position-vertical-relative:paragraph;z-index:-15695360;mso-wrap-distance-left:0;mso-wrap-distance-right:0" id="docshape274" coordorigin="2520,138" coordsize="2161,0" path="m2520,138l4680,138e" filled="false" stroked="true" strokeweight=".398pt" strokecolor="#000000">
                <v:path arrowok="t"/>
                <v:stroke dashstyle="solid"/>
                <w10:wrap type="topAndBottom"/>
              </v:shape>
            </w:pict>
          </mc:Fallback>
        </mc:AlternateContent>
      </w:r>
    </w:p>
    <w:p>
      <w:pPr>
        <w:spacing w:line="178" w:lineRule="exact" w:before="35"/>
        <w:ind w:left="1297" w:right="0" w:firstLine="0"/>
        <w:jc w:val="left"/>
        <w:rPr>
          <w:rFonts w:ascii="Times New Roman"/>
          <w:sz w:val="16"/>
        </w:rPr>
      </w:pPr>
      <w:r>
        <w:rPr>
          <w:rFonts w:ascii="Times New Roman"/>
          <w:position w:val="3"/>
          <w:sz w:val="12"/>
        </w:rPr>
        <w:t>*</w:t>
      </w:r>
      <w:r>
        <w:rPr>
          <w:rFonts w:ascii="Times New Roman"/>
          <w:sz w:val="16"/>
        </w:rPr>
        <w:t>e-mail:</w:t>
      </w:r>
      <w:r>
        <w:rPr>
          <w:rFonts w:ascii="Times New Roman"/>
          <w:spacing w:val="12"/>
          <w:sz w:val="16"/>
        </w:rPr>
        <w:t> </w:t>
      </w:r>
      <w:hyperlink r:id="rId388">
        <w:r>
          <w:rPr>
            <w:rFonts w:ascii="Times New Roman"/>
            <w:spacing w:val="-2"/>
            <w:sz w:val="16"/>
          </w:rPr>
          <w:t>jie.guan@ocadu.ca</w:t>
        </w:r>
      </w:hyperlink>
    </w:p>
    <w:p>
      <w:pPr>
        <w:spacing w:line="195" w:lineRule="exact" w:before="0"/>
        <w:ind w:left="1297" w:right="0" w:firstLine="0"/>
        <w:jc w:val="left"/>
        <w:rPr>
          <w:rFonts w:ascii="Times New Roman" w:hAnsi="Times New Roman"/>
          <w:sz w:val="16"/>
        </w:rPr>
      </w:pPr>
      <w:r>
        <w:rPr>
          <w:rFonts w:ascii="Times New Roman" w:hAnsi="Times New Roman"/>
          <w:position w:val="6"/>
          <w:sz w:val="12"/>
        </w:rPr>
        <w:t>†</w:t>
      </w:r>
      <w:hyperlink r:id="rId389">
        <w:r>
          <w:rPr>
            <w:rFonts w:ascii="Times New Roman" w:hAnsi="Times New Roman"/>
            <w:sz w:val="16"/>
          </w:rPr>
          <w:t>e-</w:t>
        </w:r>
        <w:r>
          <w:rPr>
            <w:rFonts w:ascii="Times New Roman" w:hAnsi="Times New Roman"/>
            <w:spacing w:val="-2"/>
            <w:sz w:val="16"/>
          </w:rPr>
          <w:t>mail:amorris@ocadu.ca</w:t>
        </w:r>
      </w:hyperlink>
    </w:p>
    <w:p>
      <w:pPr>
        <w:spacing w:line="201" w:lineRule="exact" w:before="0"/>
        <w:ind w:left="1297" w:right="0" w:firstLine="0"/>
        <w:jc w:val="left"/>
        <w:rPr>
          <w:rFonts w:ascii="Times New Roman" w:hAnsi="Times New Roman"/>
          <w:sz w:val="16"/>
        </w:rPr>
      </w:pPr>
      <w:r>
        <w:rPr>
          <w:rFonts w:ascii="Times New Roman" w:hAnsi="Times New Roman"/>
          <w:position w:val="6"/>
          <w:sz w:val="12"/>
        </w:rPr>
        <w:t>‡</w:t>
      </w:r>
      <w:hyperlink r:id="rId390">
        <w:r>
          <w:rPr>
            <w:rFonts w:ascii="Times New Roman" w:hAnsi="Times New Roman"/>
            <w:sz w:val="16"/>
          </w:rPr>
          <w:t>e-</w:t>
        </w:r>
        <w:r>
          <w:rPr>
            <w:rFonts w:ascii="Times New Roman" w:hAnsi="Times New Roman"/>
            <w:spacing w:val="-2"/>
            <w:sz w:val="16"/>
          </w:rPr>
          <w:t>mail:jirizawa@ocadu.ca</w:t>
        </w:r>
      </w:hyperlink>
    </w:p>
    <w:p>
      <w:pPr>
        <w:pStyle w:val="BodyText"/>
        <w:spacing w:line="230" w:lineRule="auto" w:before="109"/>
        <w:ind w:left="406" w:right="328"/>
        <w:jc w:val="both"/>
        <w:rPr>
          <w:rFonts w:ascii="Times New Roman"/>
        </w:rPr>
      </w:pPr>
      <w:r>
        <w:rPr/>
        <w:br w:type="column"/>
      </w:r>
      <w:r>
        <w:rPr>
          <w:rFonts w:ascii="Times New Roman"/>
        </w:rPr>
        <w:t>to be more aware of real-world environmental contexts as they </w:t>
      </w:r>
      <w:r>
        <w:rPr>
          <w:rFonts w:ascii="Times New Roman"/>
        </w:rPr>
        <w:t>si- multaneously become more immersed in virtual and mixed reality </w:t>
      </w:r>
      <w:r>
        <w:rPr>
          <w:rFonts w:ascii="Times New Roman"/>
          <w:spacing w:val="-2"/>
        </w:rPr>
        <w:t>environments.</w:t>
      </w:r>
    </w:p>
    <w:p>
      <w:pPr>
        <w:pStyle w:val="BodyText"/>
        <w:rPr>
          <w:rFonts w:ascii="Times New Roman"/>
        </w:rPr>
      </w:pPr>
    </w:p>
    <w:p>
      <w:pPr>
        <w:pStyle w:val="BodyText"/>
        <w:spacing w:before="2"/>
        <w:rPr>
          <w:rFonts w:ascii="Times New Roman"/>
        </w:rPr>
      </w:pPr>
    </w:p>
    <w:p>
      <w:pPr>
        <w:pStyle w:val="Heading8"/>
        <w:numPr>
          <w:ilvl w:val="2"/>
          <w:numId w:val="11"/>
        </w:numPr>
        <w:tabs>
          <w:tab w:pos="829" w:val="left" w:leader="none"/>
          <w:tab w:pos="834" w:val="left" w:leader="none"/>
        </w:tabs>
        <w:spacing w:line="230" w:lineRule="auto" w:before="1" w:after="0"/>
        <w:ind w:left="829" w:right="352" w:hanging="423"/>
        <w:jc w:val="left"/>
        <w:rPr>
          <w:rFonts w:ascii="Arial"/>
        </w:rPr>
      </w:pPr>
      <w:r>
        <w:rPr>
          <w:rFonts w:ascii="Arial"/>
        </w:rPr>
        <w:t>Extending</w:t>
      </w:r>
      <w:r>
        <w:rPr>
          <w:rFonts w:ascii="Arial"/>
          <w:spacing w:val="-3"/>
        </w:rPr>
        <w:t> </w:t>
      </w:r>
      <w:r>
        <w:rPr>
          <w:rFonts w:ascii="Arial"/>
        </w:rPr>
        <w:t>the</w:t>
      </w:r>
      <w:r>
        <w:rPr>
          <w:rFonts w:ascii="Arial"/>
          <w:spacing w:val="-6"/>
        </w:rPr>
        <w:t> </w:t>
      </w:r>
      <w:r>
        <w:rPr>
          <w:rFonts w:ascii="Arial"/>
        </w:rPr>
        <w:t>Metaverse</w:t>
      </w:r>
      <w:r>
        <w:rPr>
          <w:rFonts w:ascii="Arial"/>
          <w:spacing w:val="-6"/>
        </w:rPr>
        <w:t> </w:t>
      </w:r>
      <w:r>
        <w:rPr>
          <w:rFonts w:ascii="Arial"/>
        </w:rPr>
        <w:t>with</w:t>
      </w:r>
      <w:r>
        <w:rPr>
          <w:rFonts w:ascii="Arial"/>
          <w:spacing w:val="-6"/>
        </w:rPr>
        <w:t> </w:t>
      </w:r>
      <w:r>
        <w:rPr>
          <w:rFonts w:ascii="Arial"/>
        </w:rPr>
        <w:t>Cross-Reality</w:t>
      </w:r>
      <w:r>
        <w:rPr>
          <w:rFonts w:ascii="Arial"/>
          <w:spacing w:val="-6"/>
        </w:rPr>
        <w:t> </w:t>
      </w:r>
      <w:r>
        <w:rPr>
          <w:rFonts w:ascii="Arial"/>
        </w:rPr>
        <w:t>XR-</w:t>
      </w:r>
      <w:r>
        <w:rPr>
          <w:rFonts w:ascii="Arial"/>
        </w:rPr>
        <w:t>IoT </w:t>
      </w:r>
      <w:r>
        <w:rPr>
          <w:rFonts w:ascii="Arial"/>
          <w:spacing w:val="-2"/>
        </w:rPr>
        <w:t>(XRI)</w:t>
      </w:r>
    </w:p>
    <w:p>
      <w:pPr>
        <w:pStyle w:val="BodyText"/>
        <w:spacing w:line="230" w:lineRule="auto" w:before="163"/>
        <w:ind w:left="398" w:right="326" w:firstLine="1"/>
        <w:jc w:val="both"/>
        <w:rPr>
          <w:rFonts w:ascii="Times New Roman"/>
        </w:rPr>
      </w:pPr>
      <w:r>
        <w:rPr>
          <w:rFonts w:ascii="Times New Roman"/>
        </w:rPr>
        <w:t>An extended metaverse offers the potential to inhabit two spaces concurrently.</w:t>
      </w:r>
      <w:r>
        <w:rPr>
          <w:rFonts w:ascii="Times New Roman"/>
          <w:spacing w:val="40"/>
        </w:rPr>
        <w:t> </w:t>
      </w:r>
      <w:r>
        <w:rPr>
          <w:rFonts w:ascii="Times New Roman"/>
        </w:rPr>
        <w:t>One</w:t>
      </w:r>
      <w:r>
        <w:rPr>
          <w:rFonts w:ascii="Times New Roman"/>
          <w:spacing w:val="26"/>
        </w:rPr>
        <w:t> </w:t>
      </w:r>
      <w:r>
        <w:rPr>
          <w:rFonts w:ascii="Times New Roman"/>
        </w:rPr>
        <w:t>space</w:t>
      </w:r>
      <w:r>
        <w:rPr>
          <w:rFonts w:ascii="Times New Roman"/>
          <w:spacing w:val="26"/>
        </w:rPr>
        <w:t> </w:t>
      </w:r>
      <w:r>
        <w:rPr>
          <w:rFonts w:ascii="Times New Roman"/>
        </w:rPr>
        <w:t>is</w:t>
      </w:r>
      <w:r>
        <w:rPr>
          <w:rFonts w:ascii="Times New Roman"/>
          <w:spacing w:val="26"/>
        </w:rPr>
        <w:t> </w:t>
      </w:r>
      <w:r>
        <w:rPr>
          <w:rFonts w:ascii="Times New Roman"/>
        </w:rPr>
        <w:t>the</w:t>
      </w:r>
      <w:r>
        <w:rPr>
          <w:rFonts w:ascii="Times New Roman"/>
          <w:spacing w:val="26"/>
        </w:rPr>
        <w:t> </w:t>
      </w:r>
      <w:r>
        <w:rPr>
          <w:rFonts w:ascii="Times New Roman"/>
        </w:rPr>
        <w:t>physical</w:t>
      </w:r>
      <w:r>
        <w:rPr>
          <w:rFonts w:ascii="Times New Roman"/>
          <w:spacing w:val="26"/>
        </w:rPr>
        <w:t> </w:t>
      </w:r>
      <w:r>
        <w:rPr>
          <w:rFonts w:ascii="Times New Roman"/>
        </w:rPr>
        <w:t>world,</w:t>
      </w:r>
      <w:r>
        <w:rPr>
          <w:rFonts w:ascii="Times New Roman"/>
          <w:spacing w:val="31"/>
        </w:rPr>
        <w:t> </w:t>
      </w:r>
      <w:r>
        <w:rPr>
          <w:rFonts w:ascii="Times New Roman"/>
        </w:rPr>
        <w:t>and</w:t>
      </w:r>
      <w:r>
        <w:rPr>
          <w:rFonts w:ascii="Times New Roman"/>
          <w:spacing w:val="26"/>
        </w:rPr>
        <w:t> </w:t>
      </w:r>
      <w:r>
        <w:rPr>
          <w:rFonts w:ascii="Times New Roman"/>
        </w:rPr>
        <w:t>the</w:t>
      </w:r>
      <w:r>
        <w:rPr>
          <w:rFonts w:ascii="Times New Roman"/>
          <w:spacing w:val="26"/>
        </w:rPr>
        <w:t> </w:t>
      </w:r>
      <w:r>
        <w:rPr>
          <w:rFonts w:ascii="Times New Roman"/>
        </w:rPr>
        <w:t>other</w:t>
      </w:r>
      <w:r>
        <w:rPr>
          <w:rFonts w:ascii="Times New Roman"/>
          <w:spacing w:val="26"/>
        </w:rPr>
        <w:t> </w:t>
      </w:r>
      <w:r>
        <w:rPr>
          <w:rFonts w:ascii="Times New Roman"/>
        </w:rPr>
        <w:t>is the metaverse, which is constructed of computational graphics and simulated environments. Living and working in immersive hybrid virtual and physical worlds with smart devices (i.e., head-mounted displays)</w:t>
      </w:r>
      <w:r>
        <w:rPr>
          <w:rFonts w:ascii="Times New Roman"/>
          <w:spacing w:val="-5"/>
        </w:rPr>
        <w:t> </w:t>
      </w:r>
      <w:r>
        <w:rPr>
          <w:rFonts w:ascii="Times New Roman"/>
        </w:rPr>
        <w:t>may</w:t>
      </w:r>
      <w:r>
        <w:rPr>
          <w:rFonts w:ascii="Times New Roman"/>
          <w:spacing w:val="-5"/>
        </w:rPr>
        <w:t> </w:t>
      </w:r>
      <w:r>
        <w:rPr>
          <w:rFonts w:ascii="Times New Roman"/>
        </w:rPr>
        <w:t>become</w:t>
      </w:r>
      <w:r>
        <w:rPr>
          <w:rFonts w:ascii="Times New Roman"/>
          <w:spacing w:val="-5"/>
        </w:rPr>
        <w:t> </w:t>
      </w:r>
      <w:r>
        <w:rPr>
          <w:rFonts w:ascii="Times New Roman"/>
        </w:rPr>
        <w:t>as</w:t>
      </w:r>
      <w:r>
        <w:rPr>
          <w:rFonts w:ascii="Times New Roman"/>
          <w:spacing w:val="-4"/>
        </w:rPr>
        <w:t> </w:t>
      </w:r>
      <w:r>
        <w:rPr>
          <w:rFonts w:ascii="Times New Roman"/>
        </w:rPr>
        <w:t>commonplace</w:t>
      </w:r>
      <w:r>
        <w:rPr>
          <w:rFonts w:ascii="Times New Roman"/>
          <w:spacing w:val="-5"/>
        </w:rPr>
        <w:t> </w:t>
      </w:r>
      <w:r>
        <w:rPr>
          <w:rFonts w:ascii="Times New Roman"/>
        </w:rPr>
        <w:t>as</w:t>
      </w:r>
      <w:r>
        <w:rPr>
          <w:rFonts w:ascii="Times New Roman"/>
          <w:spacing w:val="-5"/>
        </w:rPr>
        <w:t> </w:t>
      </w:r>
      <w:r>
        <w:rPr>
          <w:rFonts w:ascii="Times New Roman"/>
        </w:rPr>
        <w:t>the</w:t>
      </w:r>
      <w:r>
        <w:rPr>
          <w:rFonts w:ascii="Times New Roman"/>
          <w:spacing w:val="-5"/>
        </w:rPr>
        <w:t> </w:t>
      </w:r>
      <w:r>
        <w:rPr>
          <w:rFonts w:ascii="Times New Roman"/>
        </w:rPr>
        <w:t>mobile</w:t>
      </w:r>
      <w:r>
        <w:rPr>
          <w:rFonts w:ascii="Times New Roman"/>
          <w:spacing w:val="-5"/>
        </w:rPr>
        <w:t> </w:t>
      </w:r>
      <w:r>
        <w:rPr>
          <w:rFonts w:ascii="Times New Roman"/>
        </w:rPr>
        <w:t>phone</w:t>
      </w:r>
      <w:r>
        <w:rPr>
          <w:rFonts w:ascii="Times New Roman"/>
          <w:spacing w:val="-5"/>
        </w:rPr>
        <w:t> </w:t>
      </w:r>
      <w:r>
        <w:rPr>
          <w:rFonts w:ascii="Times New Roman"/>
        </w:rPr>
        <w:t>today. Within these speculative futures parameters, this work explores an extended metaverse framework to enhance embodiment, interac- tion,</w:t>
      </w:r>
      <w:r>
        <w:rPr>
          <w:rFonts w:ascii="Times New Roman"/>
          <w:spacing w:val="-2"/>
        </w:rPr>
        <w:t> </w:t>
      </w:r>
      <w:r>
        <w:rPr>
          <w:rFonts w:ascii="Times New Roman"/>
        </w:rPr>
        <w:t>and</w:t>
      </w:r>
      <w:r>
        <w:rPr>
          <w:rFonts w:ascii="Times New Roman"/>
          <w:spacing w:val="-2"/>
        </w:rPr>
        <w:t> </w:t>
      </w:r>
      <w:r>
        <w:rPr>
          <w:rFonts w:ascii="Times New Roman"/>
        </w:rPr>
        <w:t>agency</w:t>
      </w:r>
      <w:r>
        <w:rPr>
          <w:rFonts w:ascii="Times New Roman"/>
          <w:spacing w:val="-2"/>
        </w:rPr>
        <w:t> </w:t>
      </w:r>
      <w:hyperlink w:history="true" w:anchor="_bookmark454">
        <w:r>
          <w:rPr>
            <w:rFonts w:ascii="Times New Roman"/>
          </w:rPr>
          <w:t>[10]</w:t>
        </w:r>
      </w:hyperlink>
      <w:r>
        <w:rPr>
          <w:rFonts w:ascii="Times New Roman"/>
          <w:spacing w:val="-2"/>
        </w:rPr>
        <w:t> </w:t>
      </w:r>
      <w:r>
        <w:rPr>
          <w:rFonts w:ascii="Times New Roman"/>
        </w:rPr>
        <w:t>that</w:t>
      </w:r>
      <w:r>
        <w:rPr>
          <w:rFonts w:ascii="Times New Roman"/>
          <w:spacing w:val="-2"/>
        </w:rPr>
        <w:t> </w:t>
      </w:r>
      <w:r>
        <w:rPr>
          <w:rFonts w:ascii="Times New Roman"/>
        </w:rPr>
        <w:t>could</w:t>
      </w:r>
      <w:r>
        <w:rPr>
          <w:rFonts w:ascii="Times New Roman"/>
          <w:spacing w:val="-2"/>
        </w:rPr>
        <w:t> </w:t>
      </w:r>
      <w:r>
        <w:rPr>
          <w:rFonts w:ascii="Times New Roman"/>
        </w:rPr>
        <w:t>provide</w:t>
      </w:r>
      <w:r>
        <w:rPr>
          <w:rFonts w:ascii="Times New Roman"/>
          <w:spacing w:val="-2"/>
        </w:rPr>
        <w:t> </w:t>
      </w:r>
      <w:r>
        <w:rPr>
          <w:rFonts w:ascii="Times New Roman"/>
        </w:rPr>
        <w:t>a</w:t>
      </w:r>
      <w:r>
        <w:rPr>
          <w:rFonts w:ascii="Times New Roman"/>
          <w:spacing w:val="-2"/>
        </w:rPr>
        <w:t> </w:t>
      </w:r>
      <w:r>
        <w:rPr>
          <w:rFonts w:ascii="Times New Roman"/>
        </w:rPr>
        <w:t>seamless</w:t>
      </w:r>
      <w:r>
        <w:rPr>
          <w:rFonts w:ascii="Times New Roman"/>
          <w:spacing w:val="-2"/>
        </w:rPr>
        <w:t> </w:t>
      </w:r>
      <w:r>
        <w:rPr>
          <w:rFonts w:ascii="Times New Roman"/>
        </w:rPr>
        <w:t>interface</w:t>
      </w:r>
      <w:r>
        <w:rPr>
          <w:rFonts w:ascii="Times New Roman"/>
          <w:spacing w:val="-2"/>
        </w:rPr>
        <w:t> </w:t>
      </w:r>
      <w:r>
        <w:rPr>
          <w:rFonts w:ascii="Times New Roman"/>
        </w:rPr>
        <w:t>to</w:t>
      </w:r>
      <w:r>
        <w:rPr>
          <w:rFonts w:ascii="Times New Roman"/>
          <w:spacing w:val="-2"/>
        </w:rPr>
        <w:t> </w:t>
      </w:r>
      <w:r>
        <w:rPr>
          <w:rFonts w:ascii="Times New Roman"/>
        </w:rPr>
        <w:t>the physical world.</w:t>
      </w:r>
    </w:p>
    <w:p>
      <w:pPr>
        <w:pStyle w:val="BodyText"/>
        <w:spacing w:line="230" w:lineRule="auto" w:before="59"/>
        <w:ind w:left="400" w:right="351" w:firstLine="205"/>
        <w:jc w:val="both"/>
        <w:rPr>
          <w:rFonts w:ascii="Times New Roman" w:hAnsi="Times New Roman"/>
        </w:rPr>
      </w:pPr>
      <w:r>
        <w:rPr>
          <w:rFonts w:ascii="Times New Roman" w:hAnsi="Times New Roman"/>
        </w:rPr>
        <w:t>To explore designs for this new interface across both physical and virtual sides of the metaverse, requires a hybrid approach that encompasses the ubiquitous computing and immersive interface </w:t>
      </w:r>
      <w:r>
        <w:rPr>
          <w:rFonts w:ascii="Times New Roman" w:hAnsi="Times New Roman"/>
          <w:spacing w:val="-4"/>
        </w:rPr>
        <w:t>domains, within what is considered as ”Cross-Reality,” or ”X-Reality (XR),” i.e., the ubiquitous mixed reality environment when combined </w:t>
      </w:r>
      <w:r>
        <w:rPr>
          <w:rFonts w:ascii="Times New Roman" w:hAnsi="Times New Roman"/>
          <w:spacing w:val="-2"/>
        </w:rPr>
        <w:t>with</w:t>
      </w:r>
      <w:r>
        <w:rPr>
          <w:rFonts w:ascii="Times New Roman" w:hAnsi="Times New Roman"/>
          <w:spacing w:val="-7"/>
        </w:rPr>
        <w:t> </w:t>
      </w:r>
      <w:r>
        <w:rPr>
          <w:rFonts w:ascii="Times New Roman" w:hAnsi="Times New Roman"/>
          <w:spacing w:val="-2"/>
        </w:rPr>
        <w:t>context</w:t>
      </w:r>
      <w:r>
        <w:rPr>
          <w:rFonts w:ascii="Times New Roman" w:hAnsi="Times New Roman"/>
          <w:spacing w:val="-7"/>
        </w:rPr>
        <w:t> </w:t>
      </w:r>
      <w:r>
        <w:rPr>
          <w:rFonts w:ascii="Times New Roman" w:hAnsi="Times New Roman"/>
          <w:spacing w:val="-2"/>
        </w:rPr>
        <w:t>sensing</w:t>
      </w:r>
      <w:r>
        <w:rPr>
          <w:rFonts w:ascii="Times New Roman" w:hAnsi="Times New Roman"/>
          <w:spacing w:val="-7"/>
        </w:rPr>
        <w:t> </w:t>
      </w:r>
      <w:hyperlink w:history="true" w:anchor="_bookmark466">
        <w:r>
          <w:rPr>
            <w:rFonts w:ascii="Times New Roman" w:hAnsi="Times New Roman"/>
            <w:spacing w:val="-2"/>
          </w:rPr>
          <w:t>[22]</w:t>
        </w:r>
      </w:hyperlink>
      <w:r>
        <w:rPr>
          <w:rFonts w:ascii="Times New Roman" w:hAnsi="Times New Roman"/>
          <w:spacing w:val="-7"/>
        </w:rPr>
        <w:t> </w:t>
      </w:r>
      <w:hyperlink w:history="true" w:anchor="_bookmark462">
        <w:r>
          <w:rPr>
            <w:rFonts w:ascii="Times New Roman" w:hAnsi="Times New Roman"/>
            <w:spacing w:val="-2"/>
          </w:rPr>
          <w:t>[18].</w:t>
        </w:r>
      </w:hyperlink>
      <w:r>
        <w:rPr>
          <w:rFonts w:ascii="Times New Roman" w:hAnsi="Times New Roman"/>
        </w:rPr>
        <w:t> </w:t>
      </w:r>
      <w:r>
        <w:rPr>
          <w:rFonts w:ascii="Times New Roman" w:hAnsi="Times New Roman"/>
          <w:spacing w:val="-2"/>
        </w:rPr>
        <w:t>This</w:t>
      </w:r>
      <w:r>
        <w:rPr>
          <w:rFonts w:ascii="Times New Roman" w:hAnsi="Times New Roman"/>
          <w:spacing w:val="-7"/>
        </w:rPr>
        <w:t> </w:t>
      </w:r>
      <w:r>
        <w:rPr>
          <w:rFonts w:ascii="Times New Roman" w:hAnsi="Times New Roman"/>
          <w:spacing w:val="-2"/>
        </w:rPr>
        <w:t>work</w:t>
      </w:r>
      <w:r>
        <w:rPr>
          <w:rFonts w:ascii="Times New Roman" w:hAnsi="Times New Roman"/>
          <w:spacing w:val="-7"/>
        </w:rPr>
        <w:t> </w:t>
      </w:r>
      <w:r>
        <w:rPr>
          <w:rFonts w:ascii="Times New Roman" w:hAnsi="Times New Roman"/>
          <w:spacing w:val="-2"/>
        </w:rPr>
        <w:t>achieves</w:t>
      </w:r>
      <w:r>
        <w:rPr>
          <w:rFonts w:ascii="Times New Roman" w:hAnsi="Times New Roman"/>
          <w:spacing w:val="-7"/>
        </w:rPr>
        <w:t> </w:t>
      </w:r>
      <w:r>
        <w:rPr>
          <w:rFonts w:ascii="Times New Roman" w:hAnsi="Times New Roman"/>
          <w:spacing w:val="-2"/>
        </w:rPr>
        <w:t>this</w:t>
      </w:r>
      <w:r>
        <w:rPr>
          <w:rFonts w:ascii="Times New Roman" w:hAnsi="Times New Roman"/>
          <w:spacing w:val="-7"/>
        </w:rPr>
        <w:t> </w:t>
      </w:r>
      <w:r>
        <w:rPr>
          <w:rFonts w:ascii="Times New Roman" w:hAnsi="Times New Roman"/>
          <w:spacing w:val="-2"/>
        </w:rPr>
        <w:t>by</w:t>
      </w:r>
      <w:r>
        <w:rPr>
          <w:rFonts w:ascii="Times New Roman" w:hAnsi="Times New Roman"/>
          <w:spacing w:val="-7"/>
        </w:rPr>
        <w:t> </w:t>
      </w:r>
      <w:r>
        <w:rPr>
          <w:rFonts w:ascii="Times New Roman" w:hAnsi="Times New Roman"/>
          <w:spacing w:val="-2"/>
        </w:rPr>
        <w:t>extending </w:t>
      </w:r>
      <w:r>
        <w:rPr>
          <w:rFonts w:ascii="Times New Roman" w:hAnsi="Times New Roman"/>
        </w:rPr>
        <w:t>traditional IoT interfaces with XR-IoT (XRI) interfaces, toward hybrid virtual and physical objects.</w:t>
      </w:r>
    </w:p>
    <w:p>
      <w:pPr>
        <w:pStyle w:val="BodyText"/>
        <w:spacing w:line="230" w:lineRule="auto" w:before="58"/>
        <w:ind w:left="406" w:right="328" w:firstLine="199"/>
        <w:jc w:val="both"/>
        <w:rPr>
          <w:rFonts w:ascii="Times New Roman"/>
        </w:rPr>
      </w:pPr>
      <w:r>
        <w:rPr>
          <w:rFonts w:ascii="Times New Roman"/>
        </w:rPr>
        <w:t>A</w:t>
      </w:r>
      <w:r>
        <w:rPr>
          <w:rFonts w:ascii="Times New Roman"/>
          <w:spacing w:val="-4"/>
        </w:rPr>
        <w:t> </w:t>
      </w:r>
      <w:r>
        <w:rPr>
          <w:rFonts w:ascii="Times New Roman"/>
        </w:rPr>
        <w:t>hybrid</w:t>
      </w:r>
      <w:r>
        <w:rPr>
          <w:rFonts w:ascii="Times New Roman"/>
          <w:spacing w:val="-5"/>
        </w:rPr>
        <w:t> </w:t>
      </w:r>
      <w:r>
        <w:rPr>
          <w:rFonts w:ascii="Times New Roman"/>
        </w:rPr>
        <w:t>approach</w:t>
      </w:r>
      <w:r>
        <w:rPr>
          <w:rFonts w:ascii="Times New Roman"/>
          <w:spacing w:val="-4"/>
        </w:rPr>
        <w:t> </w:t>
      </w:r>
      <w:r>
        <w:rPr>
          <w:rFonts w:ascii="Times New Roman"/>
        </w:rPr>
        <w:t>exploring</w:t>
      </w:r>
      <w:r>
        <w:rPr>
          <w:rFonts w:ascii="Times New Roman"/>
          <w:spacing w:val="-5"/>
        </w:rPr>
        <w:t> </w:t>
      </w:r>
      <w:r>
        <w:rPr>
          <w:rFonts w:ascii="Times New Roman"/>
        </w:rPr>
        <w:t>both</w:t>
      </w:r>
      <w:r>
        <w:rPr>
          <w:rFonts w:ascii="Times New Roman"/>
          <w:spacing w:val="-4"/>
        </w:rPr>
        <w:t> </w:t>
      </w:r>
      <w:r>
        <w:rPr>
          <w:rFonts w:ascii="Times New Roman"/>
        </w:rPr>
        <w:t>physical</w:t>
      </w:r>
      <w:r>
        <w:rPr>
          <w:rFonts w:ascii="Times New Roman"/>
          <w:spacing w:val="-5"/>
        </w:rPr>
        <w:t> </w:t>
      </w:r>
      <w:r>
        <w:rPr>
          <w:rFonts w:ascii="Times New Roman"/>
        </w:rPr>
        <w:t>and</w:t>
      </w:r>
      <w:r>
        <w:rPr>
          <w:rFonts w:ascii="Times New Roman"/>
          <w:spacing w:val="-4"/>
        </w:rPr>
        <w:t> </w:t>
      </w:r>
      <w:r>
        <w:rPr>
          <w:rFonts w:ascii="Times New Roman"/>
        </w:rPr>
        <w:t>virtual</w:t>
      </w:r>
      <w:r>
        <w:rPr>
          <w:rFonts w:ascii="Times New Roman"/>
          <w:spacing w:val="-5"/>
        </w:rPr>
        <w:t> </w:t>
      </w:r>
      <w:r>
        <w:rPr>
          <w:rFonts w:ascii="Times New Roman"/>
        </w:rPr>
        <w:t>attributes of the metaverse is needed in developing a new and cohesive </w:t>
      </w:r>
      <w:r>
        <w:rPr>
          <w:rFonts w:ascii="Times New Roman"/>
        </w:rPr>
        <w:t>in- terface.</w:t>
      </w:r>
      <w:r>
        <w:rPr>
          <w:rFonts w:ascii="Times New Roman"/>
          <w:spacing w:val="40"/>
        </w:rPr>
        <w:t> </w:t>
      </w:r>
      <w:r>
        <w:rPr>
          <w:rFonts w:ascii="Times New Roman"/>
        </w:rPr>
        <w:t>Previous works have presented hybrid mixed-reality and </w:t>
      </w:r>
      <w:r>
        <w:rPr>
          <w:rFonts w:ascii="Times New Roman"/>
          <w:spacing w:val="-2"/>
        </w:rPr>
        <w:t>internet-of-things</w:t>
      </w:r>
      <w:r>
        <w:rPr>
          <w:rFonts w:ascii="Times New Roman"/>
          <w:spacing w:val="-7"/>
        </w:rPr>
        <w:t> </w:t>
      </w:r>
      <w:r>
        <w:rPr>
          <w:rFonts w:ascii="Times New Roman"/>
          <w:spacing w:val="-2"/>
        </w:rPr>
        <w:t>frameworks</w:t>
      </w:r>
      <w:r>
        <w:rPr>
          <w:rFonts w:ascii="Times New Roman"/>
          <w:spacing w:val="-7"/>
        </w:rPr>
        <w:t> </w:t>
      </w:r>
      <w:r>
        <w:rPr>
          <w:rFonts w:ascii="Times New Roman"/>
          <w:spacing w:val="-2"/>
        </w:rPr>
        <w:t>(known</w:t>
      </w:r>
      <w:r>
        <w:rPr>
          <w:rFonts w:ascii="Times New Roman"/>
          <w:spacing w:val="-7"/>
        </w:rPr>
        <w:t> </w:t>
      </w:r>
      <w:r>
        <w:rPr>
          <w:rFonts w:ascii="Times New Roman"/>
          <w:spacing w:val="-2"/>
        </w:rPr>
        <w:t>as</w:t>
      </w:r>
      <w:r>
        <w:rPr>
          <w:rFonts w:ascii="Times New Roman"/>
          <w:spacing w:val="-7"/>
        </w:rPr>
        <w:t> </w:t>
      </w:r>
      <w:r>
        <w:rPr>
          <w:rFonts w:ascii="Times New Roman"/>
          <w:spacing w:val="-2"/>
        </w:rPr>
        <w:t>XR-IoT,</w:t>
      </w:r>
      <w:r>
        <w:rPr>
          <w:rFonts w:ascii="Times New Roman"/>
          <w:spacing w:val="-7"/>
        </w:rPr>
        <w:t> </w:t>
      </w:r>
      <w:r>
        <w:rPr>
          <w:rFonts w:ascii="Times New Roman"/>
          <w:spacing w:val="-2"/>
        </w:rPr>
        <w:t>or</w:t>
      </w:r>
      <w:r>
        <w:rPr>
          <w:rFonts w:ascii="Times New Roman"/>
          <w:spacing w:val="-7"/>
        </w:rPr>
        <w:t> </w:t>
      </w:r>
      <w:r>
        <w:rPr>
          <w:rFonts w:ascii="Times New Roman"/>
          <w:spacing w:val="-2"/>
        </w:rPr>
        <w:t>XRI)</w:t>
      </w:r>
      <w:r>
        <w:rPr>
          <w:rFonts w:ascii="Times New Roman"/>
          <w:spacing w:val="-7"/>
        </w:rPr>
        <w:t> </w:t>
      </w:r>
      <w:hyperlink w:history="true" w:anchor="_bookmark462">
        <w:r>
          <w:rPr>
            <w:rFonts w:ascii="Times New Roman"/>
            <w:spacing w:val="-2"/>
          </w:rPr>
          <w:t>[18]</w:t>
        </w:r>
      </w:hyperlink>
      <w:r>
        <w:rPr>
          <w:rFonts w:ascii="Times New Roman"/>
          <w:spacing w:val="-7"/>
        </w:rPr>
        <w:t> </w:t>
      </w:r>
      <w:hyperlink w:history="true" w:anchor="_bookmark473">
        <w:r>
          <w:rPr>
            <w:rFonts w:ascii="Times New Roman"/>
            <w:spacing w:val="-2"/>
          </w:rPr>
          <w:t>[29],</w:t>
        </w:r>
      </w:hyperlink>
      <w:r>
        <w:rPr>
          <w:rFonts w:ascii="Times New Roman"/>
          <w:spacing w:val="-2"/>
        </w:rPr>
        <w:t> </w:t>
      </w:r>
      <w:r>
        <w:rPr>
          <w:rFonts w:ascii="Times New Roman"/>
        </w:rPr>
        <w:t>and more recent work has presented early prototypes </w:t>
      </w:r>
      <w:hyperlink w:history="true" w:anchor="_bookmark451">
        <w:r>
          <w:rPr>
            <w:rFonts w:ascii="Times New Roman"/>
          </w:rPr>
          <w:t>[7],</w:t>
        </w:r>
      </w:hyperlink>
      <w:r>
        <w:rPr>
          <w:rFonts w:ascii="Times New Roman"/>
        </w:rPr>
        <w:t> </w:t>
      </w:r>
      <w:hyperlink w:history="true" w:anchor="_bookmark449">
        <w:r>
          <w:rPr>
            <w:rFonts w:ascii="Times New Roman"/>
          </w:rPr>
          <w:t>[6]</w:t>
        </w:r>
      </w:hyperlink>
      <w:r>
        <w:rPr>
          <w:rFonts w:ascii="Times New Roman"/>
        </w:rPr>
        <w:t> in- cluding</w:t>
      </w:r>
      <w:r>
        <w:rPr>
          <w:rFonts w:ascii="Times New Roman"/>
          <w:spacing w:val="-5"/>
        </w:rPr>
        <w:t> </w:t>
      </w:r>
      <w:r>
        <w:rPr>
          <w:rFonts w:ascii="Times New Roman"/>
        </w:rPr>
        <w:t>an</w:t>
      </w:r>
      <w:r>
        <w:rPr>
          <w:rFonts w:ascii="Times New Roman"/>
          <w:spacing w:val="-5"/>
        </w:rPr>
        <w:t> </w:t>
      </w:r>
      <w:r>
        <w:rPr>
          <w:rFonts w:ascii="Times New Roman"/>
        </w:rPr>
        <w:t>approach</w:t>
      </w:r>
      <w:r>
        <w:rPr>
          <w:rFonts w:ascii="Times New Roman"/>
          <w:spacing w:val="-5"/>
        </w:rPr>
        <w:t> </w:t>
      </w:r>
      <w:r>
        <w:rPr>
          <w:rFonts w:ascii="Times New Roman"/>
        </w:rPr>
        <w:t>to</w:t>
      </w:r>
      <w:r>
        <w:rPr>
          <w:rFonts w:ascii="Times New Roman"/>
          <w:spacing w:val="-5"/>
        </w:rPr>
        <w:t> </w:t>
      </w:r>
      <w:r>
        <w:rPr>
          <w:rFonts w:ascii="Times New Roman"/>
        </w:rPr>
        <w:t>strengthen</w:t>
      </w:r>
      <w:r>
        <w:rPr>
          <w:rFonts w:ascii="Times New Roman"/>
          <w:spacing w:val="-5"/>
        </w:rPr>
        <w:t> </w:t>
      </w:r>
      <w:r>
        <w:rPr>
          <w:rFonts w:ascii="Times New Roman"/>
        </w:rPr>
        <w:t>the</w:t>
      </w:r>
      <w:r>
        <w:rPr>
          <w:rFonts w:ascii="Times New Roman"/>
          <w:spacing w:val="-5"/>
        </w:rPr>
        <w:t> </w:t>
      </w:r>
      <w:r>
        <w:rPr>
          <w:rFonts w:ascii="Times New Roman"/>
        </w:rPr>
        <w:t>connection</w:t>
      </w:r>
      <w:r>
        <w:rPr>
          <w:rFonts w:ascii="Times New Roman"/>
          <w:spacing w:val="-5"/>
        </w:rPr>
        <w:t> </w:t>
      </w:r>
      <w:r>
        <w:rPr>
          <w:rFonts w:ascii="Times New Roman"/>
        </w:rPr>
        <w:t>between</w:t>
      </w:r>
      <w:r>
        <w:rPr>
          <w:rFonts w:ascii="Times New Roman"/>
          <w:spacing w:val="-5"/>
        </w:rPr>
        <w:t> </w:t>
      </w:r>
      <w:r>
        <w:rPr>
          <w:rFonts w:ascii="Times New Roman"/>
        </w:rPr>
        <w:t>physical </w:t>
      </w:r>
      <w:r>
        <w:rPr>
          <w:rFonts w:ascii="Times New Roman"/>
          <w:spacing w:val="-2"/>
        </w:rPr>
        <w:t>spaces</w:t>
      </w:r>
      <w:r>
        <w:rPr>
          <w:rFonts w:ascii="Times New Roman"/>
          <w:spacing w:val="-9"/>
        </w:rPr>
        <w:t> </w:t>
      </w:r>
      <w:r>
        <w:rPr>
          <w:rFonts w:ascii="Times New Roman"/>
          <w:spacing w:val="-2"/>
        </w:rPr>
        <w:t>and</w:t>
      </w:r>
      <w:r>
        <w:rPr>
          <w:rFonts w:ascii="Times New Roman"/>
          <w:spacing w:val="-9"/>
        </w:rPr>
        <w:t> </w:t>
      </w:r>
      <w:r>
        <w:rPr>
          <w:rFonts w:ascii="Times New Roman"/>
          <w:spacing w:val="-2"/>
        </w:rPr>
        <w:t>metaverse</w:t>
      </w:r>
      <w:r>
        <w:rPr>
          <w:rFonts w:ascii="Times New Roman"/>
          <w:spacing w:val="-9"/>
        </w:rPr>
        <w:t> </w:t>
      </w:r>
      <w:r>
        <w:rPr>
          <w:rFonts w:ascii="Times New Roman"/>
          <w:spacing w:val="-2"/>
        </w:rPr>
        <w:t>environments</w:t>
      </w:r>
      <w:r>
        <w:rPr>
          <w:rFonts w:ascii="Times New Roman"/>
          <w:spacing w:val="-9"/>
        </w:rPr>
        <w:t> </w:t>
      </w:r>
      <w:r>
        <w:rPr>
          <w:rFonts w:ascii="Times New Roman"/>
          <w:spacing w:val="-2"/>
        </w:rPr>
        <w:t>(such</w:t>
      </w:r>
      <w:r>
        <w:rPr>
          <w:rFonts w:ascii="Times New Roman"/>
          <w:spacing w:val="-9"/>
        </w:rPr>
        <w:t> </w:t>
      </w:r>
      <w:r>
        <w:rPr>
          <w:rFonts w:ascii="Times New Roman"/>
          <w:spacing w:val="-2"/>
        </w:rPr>
        <w:t>as</w:t>
      </w:r>
      <w:r>
        <w:rPr>
          <w:rFonts w:ascii="Times New Roman"/>
          <w:spacing w:val="-9"/>
        </w:rPr>
        <w:t> </w:t>
      </w:r>
      <w:r>
        <w:rPr>
          <w:rFonts w:ascii="Times New Roman"/>
          <w:spacing w:val="-2"/>
        </w:rPr>
        <w:t>an</w:t>
      </w:r>
      <w:r>
        <w:rPr>
          <w:rFonts w:ascii="Times New Roman"/>
          <w:spacing w:val="-9"/>
        </w:rPr>
        <w:t> </w:t>
      </w:r>
      <w:r>
        <w:rPr>
          <w:rFonts w:ascii="Times New Roman"/>
          <w:spacing w:val="-2"/>
        </w:rPr>
        <w:t>XRI</w:t>
      </w:r>
      <w:r>
        <w:rPr>
          <w:rFonts w:ascii="Times New Roman"/>
          <w:spacing w:val="-9"/>
        </w:rPr>
        <w:t> </w:t>
      </w:r>
      <w:r>
        <w:rPr>
          <w:rFonts w:ascii="Times New Roman"/>
          <w:spacing w:val="-2"/>
        </w:rPr>
        <w:t>Lamp</w:t>
      </w:r>
      <w:r>
        <w:rPr>
          <w:rFonts w:ascii="Times New Roman"/>
          <w:spacing w:val="-9"/>
        </w:rPr>
        <w:t> </w:t>
      </w:r>
      <w:r>
        <w:rPr>
          <w:rFonts w:ascii="Times New Roman"/>
          <w:spacing w:val="-2"/>
        </w:rPr>
        <w:t>controller and</w:t>
      </w:r>
      <w:r>
        <w:rPr>
          <w:rFonts w:ascii="Times New Roman"/>
          <w:spacing w:val="-9"/>
        </w:rPr>
        <w:t> </w:t>
      </w:r>
      <w:r>
        <w:rPr>
          <w:rFonts w:ascii="Times New Roman"/>
          <w:spacing w:val="-2"/>
        </w:rPr>
        <w:t>an</w:t>
      </w:r>
      <w:r>
        <w:rPr>
          <w:rFonts w:ascii="Times New Roman"/>
          <w:spacing w:val="-9"/>
        </w:rPr>
        <w:t> </w:t>
      </w:r>
      <w:r>
        <w:rPr>
          <w:rFonts w:ascii="Times New Roman"/>
          <w:spacing w:val="-2"/>
        </w:rPr>
        <w:t>XRI</w:t>
      </w:r>
      <w:r>
        <w:rPr>
          <w:rFonts w:ascii="Times New Roman"/>
          <w:spacing w:val="-9"/>
        </w:rPr>
        <w:t> </w:t>
      </w:r>
      <w:r>
        <w:rPr>
          <w:rFonts w:ascii="Times New Roman"/>
          <w:spacing w:val="-2"/>
        </w:rPr>
        <w:t>Ambient</w:t>
      </w:r>
      <w:r>
        <w:rPr>
          <w:rFonts w:ascii="Times New Roman"/>
          <w:spacing w:val="-9"/>
        </w:rPr>
        <w:t> </w:t>
      </w:r>
      <w:r>
        <w:rPr>
          <w:rFonts w:ascii="Times New Roman"/>
          <w:spacing w:val="-2"/>
        </w:rPr>
        <w:t>Lighting</w:t>
      </w:r>
      <w:r>
        <w:rPr>
          <w:rFonts w:ascii="Times New Roman"/>
          <w:spacing w:val="-9"/>
        </w:rPr>
        <w:t> </w:t>
      </w:r>
      <w:r>
        <w:rPr>
          <w:rFonts w:ascii="Times New Roman"/>
          <w:spacing w:val="-2"/>
        </w:rPr>
        <w:t>system</w:t>
      </w:r>
      <w:r>
        <w:rPr>
          <w:rFonts w:ascii="Times New Roman"/>
          <w:spacing w:val="-9"/>
        </w:rPr>
        <w:t> </w:t>
      </w:r>
      <w:r>
        <w:rPr>
          <w:rFonts w:ascii="Times New Roman"/>
          <w:spacing w:val="-2"/>
        </w:rPr>
        <w:t>connecting</w:t>
      </w:r>
      <w:r>
        <w:rPr>
          <w:rFonts w:ascii="Times New Roman"/>
          <w:spacing w:val="-9"/>
        </w:rPr>
        <w:t> </w:t>
      </w:r>
      <w:r>
        <w:rPr>
          <w:rFonts w:ascii="Times New Roman"/>
          <w:spacing w:val="-2"/>
        </w:rPr>
        <w:t>real</w:t>
      </w:r>
      <w:r>
        <w:rPr>
          <w:rFonts w:ascii="Times New Roman"/>
          <w:spacing w:val="-9"/>
        </w:rPr>
        <w:t> </w:t>
      </w:r>
      <w:r>
        <w:rPr>
          <w:rFonts w:ascii="Times New Roman"/>
          <w:spacing w:val="-2"/>
        </w:rPr>
        <w:t>physical</w:t>
      </w:r>
      <w:r>
        <w:rPr>
          <w:rFonts w:ascii="Times New Roman"/>
          <w:spacing w:val="-9"/>
        </w:rPr>
        <w:t> </w:t>
      </w:r>
      <w:r>
        <w:rPr>
          <w:rFonts w:ascii="Times New Roman"/>
          <w:spacing w:val="-2"/>
        </w:rPr>
        <w:t>lamps </w:t>
      </w:r>
      <w:r>
        <w:rPr>
          <w:rFonts w:ascii="Times New Roman"/>
        </w:rPr>
        <w:t>to their virtual counterparts </w:t>
      </w:r>
      <w:hyperlink w:history="true" w:anchor="_bookmark451">
        <w:r>
          <w:rPr>
            <w:rFonts w:ascii="Times New Roman"/>
          </w:rPr>
          <w:t>[7]).</w:t>
        </w:r>
      </w:hyperlink>
      <w:r>
        <w:rPr>
          <w:rFonts w:ascii="Times New Roman"/>
          <w:spacing w:val="35"/>
        </w:rPr>
        <w:t> </w:t>
      </w:r>
      <w:r>
        <w:rPr>
          <w:rFonts w:ascii="Times New Roman"/>
        </w:rPr>
        <w:t>The current paper furthers these research contributions for extending the metaverse, based on </w:t>
      </w:r>
      <w:hyperlink w:history="true" w:anchor="_bookmark449">
        <w:r>
          <w:rPr>
            <w:rFonts w:ascii="Times New Roman"/>
          </w:rPr>
          <w:t>[6].</w:t>
        </w:r>
      </w:hyperlink>
    </w:p>
    <w:p>
      <w:pPr>
        <w:pStyle w:val="BodyText"/>
        <w:spacing w:line="230" w:lineRule="auto" w:before="59"/>
        <w:ind w:left="406" w:right="328" w:firstLine="199"/>
        <w:jc w:val="both"/>
        <w:rPr>
          <w:rFonts w:ascii="Times New Roman"/>
        </w:rPr>
      </w:pPr>
      <w:r>
        <w:rPr>
          <w:rFonts w:ascii="Times New Roman"/>
        </w:rPr>
        <w:t>The project explores an extended metaverse framework for ap- plying the metaverse layer in the physical space(s) to increase dy- namic inter-connections of humans, agents, and the environment through MR and the IoT. The extended metaverse framework </w:t>
      </w:r>
      <w:r>
        <w:rPr>
          <w:rFonts w:ascii="Times New Roman"/>
        </w:rPr>
        <w:t>fo- cuses on improving interaction, embodiment, and agency </w:t>
      </w:r>
      <w:hyperlink w:history="true" w:anchor="_bookmark454">
        <w:r>
          <w:rPr>
            <w:rFonts w:ascii="Times New Roman"/>
          </w:rPr>
          <w:t>[10]</w:t>
        </w:r>
      </w:hyperlink>
      <w:r>
        <w:rPr>
          <w:rFonts w:ascii="Times New Roman"/>
        </w:rPr>
        <w:t> in the</w:t>
      </w:r>
      <w:r>
        <w:rPr>
          <w:rFonts w:ascii="Times New Roman"/>
          <w:spacing w:val="-12"/>
        </w:rPr>
        <w:t> </w:t>
      </w:r>
      <w:r>
        <w:rPr>
          <w:rFonts w:ascii="Times New Roman"/>
        </w:rPr>
        <w:t>human-in-the-loop</w:t>
      </w:r>
      <w:r>
        <w:rPr>
          <w:rFonts w:ascii="Times New Roman"/>
          <w:spacing w:val="-11"/>
        </w:rPr>
        <w:t> </w:t>
      </w:r>
      <w:r>
        <w:rPr>
          <w:rFonts w:ascii="Times New Roman"/>
        </w:rPr>
        <w:t>MR</w:t>
      </w:r>
      <w:r>
        <w:rPr>
          <w:rFonts w:ascii="Times New Roman"/>
          <w:spacing w:val="-11"/>
        </w:rPr>
        <w:t> </w:t>
      </w:r>
      <w:r>
        <w:rPr>
          <w:rFonts w:ascii="Times New Roman"/>
        </w:rPr>
        <w:t>space.</w:t>
      </w:r>
      <w:r>
        <w:rPr>
          <w:rFonts w:ascii="Times New Roman"/>
          <w:spacing w:val="-2"/>
        </w:rPr>
        <w:t> </w:t>
      </w:r>
      <w:r>
        <w:rPr>
          <w:rFonts w:ascii="Times New Roman"/>
        </w:rPr>
        <w:t>The</w:t>
      </w:r>
      <w:r>
        <w:rPr>
          <w:rFonts w:ascii="Times New Roman"/>
          <w:spacing w:val="-11"/>
        </w:rPr>
        <w:t> </w:t>
      </w:r>
      <w:r>
        <w:rPr>
          <w:rFonts w:ascii="Times New Roman"/>
        </w:rPr>
        <w:t>contributions</w:t>
      </w:r>
      <w:r>
        <w:rPr>
          <w:rFonts w:ascii="Times New Roman"/>
          <w:spacing w:val="-11"/>
        </w:rPr>
        <w:t> </w:t>
      </w:r>
      <w:r>
        <w:rPr>
          <w:rFonts w:ascii="Times New Roman"/>
        </w:rPr>
        <w:t>of</w:t>
      </w:r>
      <w:r>
        <w:rPr>
          <w:rFonts w:ascii="Times New Roman"/>
          <w:spacing w:val="-11"/>
        </w:rPr>
        <w:t> </w:t>
      </w:r>
      <w:r>
        <w:rPr>
          <w:rFonts w:ascii="Times New Roman"/>
        </w:rPr>
        <w:t>this</w:t>
      </w:r>
      <w:r>
        <w:rPr>
          <w:rFonts w:ascii="Times New Roman"/>
          <w:spacing w:val="-11"/>
        </w:rPr>
        <w:t> </w:t>
      </w:r>
      <w:r>
        <w:rPr>
          <w:rFonts w:ascii="Times New Roman"/>
          <w:spacing w:val="-2"/>
        </w:rPr>
        <w:t>include:</w:t>
      </w:r>
    </w:p>
    <w:p>
      <w:pPr>
        <w:pStyle w:val="BodyText"/>
        <w:spacing w:line="230" w:lineRule="auto" w:before="3"/>
        <w:ind w:left="400" w:right="326" w:firstLine="6"/>
        <w:jc w:val="both"/>
        <w:rPr>
          <w:rFonts w:ascii="Times New Roman"/>
        </w:rPr>
      </w:pPr>
      <w:r>
        <w:rPr>
          <w:rFonts w:ascii="Times New Roman"/>
        </w:rPr>
        <w:t>i) an exploration of the metaverse disconnect problem and </w:t>
      </w:r>
      <w:r>
        <w:rPr>
          <w:rFonts w:ascii="Times New Roman"/>
        </w:rPr>
        <w:t>back-</w:t>
      </w:r>
      <w:r>
        <w:rPr>
          <w:rFonts w:ascii="Times New Roman"/>
        </w:rPr>
        <w:t> ground literature, ii) an architectural framework for extending the metaverse, iii) design prototypes using the framework, (one for a hyper-connected space for time-awareness while in the metaverse; and the other for enabling users to transition between real and vir- tual environments where the environment helps to detect physical objects),</w:t>
      </w:r>
      <w:r>
        <w:rPr>
          <w:rFonts w:ascii="Times New Roman"/>
          <w:spacing w:val="-8"/>
        </w:rPr>
        <w:t> </w:t>
      </w:r>
      <w:r>
        <w:rPr>
          <w:rFonts w:ascii="Times New Roman"/>
        </w:rPr>
        <w:t>and</w:t>
      </w:r>
      <w:r>
        <w:rPr>
          <w:rFonts w:ascii="Times New Roman"/>
          <w:spacing w:val="-8"/>
        </w:rPr>
        <w:t> </w:t>
      </w:r>
      <w:r>
        <w:rPr>
          <w:rFonts w:ascii="Times New Roman"/>
        </w:rPr>
        <w:t>iv)</w:t>
      </w:r>
      <w:r>
        <w:rPr>
          <w:rFonts w:ascii="Times New Roman"/>
          <w:spacing w:val="-8"/>
        </w:rPr>
        <w:t> </w:t>
      </w:r>
      <w:r>
        <w:rPr>
          <w:rFonts w:ascii="Times New Roman"/>
        </w:rPr>
        <w:t>a</w:t>
      </w:r>
      <w:r>
        <w:rPr>
          <w:rFonts w:ascii="Times New Roman"/>
          <w:spacing w:val="-8"/>
        </w:rPr>
        <w:t> </w:t>
      </w:r>
      <w:r>
        <w:rPr>
          <w:rFonts w:ascii="Times New Roman"/>
        </w:rPr>
        <w:t>discussion-based</w:t>
      </w:r>
      <w:r>
        <w:rPr>
          <w:rFonts w:ascii="Times New Roman"/>
          <w:spacing w:val="-8"/>
        </w:rPr>
        <w:t> </w:t>
      </w:r>
      <w:r>
        <w:rPr>
          <w:rFonts w:ascii="Times New Roman"/>
        </w:rPr>
        <w:t>evaluation</w:t>
      </w:r>
      <w:r>
        <w:rPr>
          <w:rFonts w:ascii="Times New Roman"/>
          <w:spacing w:val="-7"/>
        </w:rPr>
        <w:t> </w:t>
      </w:r>
      <w:r>
        <w:rPr>
          <w:rFonts w:ascii="Times New Roman"/>
        </w:rPr>
        <w:t>of</w:t>
      </w:r>
      <w:r>
        <w:rPr>
          <w:rFonts w:ascii="Times New Roman"/>
          <w:spacing w:val="-8"/>
        </w:rPr>
        <w:t> </w:t>
      </w:r>
      <w:r>
        <w:rPr>
          <w:rFonts w:ascii="Times New Roman"/>
        </w:rPr>
        <w:t>these</w:t>
      </w:r>
      <w:r>
        <w:rPr>
          <w:rFonts w:ascii="Times New Roman"/>
          <w:spacing w:val="-8"/>
        </w:rPr>
        <w:t> </w:t>
      </w:r>
      <w:r>
        <w:rPr>
          <w:rFonts w:ascii="Times New Roman"/>
        </w:rPr>
        <w:t>approaches. The</w:t>
      </w:r>
      <w:r>
        <w:rPr>
          <w:rFonts w:ascii="Times New Roman"/>
          <w:spacing w:val="-12"/>
        </w:rPr>
        <w:t> </w:t>
      </w:r>
      <w:r>
        <w:rPr>
          <w:rFonts w:ascii="Times New Roman"/>
        </w:rPr>
        <w:t>problems</w:t>
      </w:r>
      <w:r>
        <w:rPr>
          <w:rFonts w:ascii="Times New Roman"/>
          <w:spacing w:val="-11"/>
        </w:rPr>
        <w:t> </w:t>
      </w:r>
      <w:r>
        <w:rPr>
          <w:rFonts w:ascii="Times New Roman"/>
        </w:rPr>
        <w:t>of</w:t>
      </w:r>
      <w:r>
        <w:rPr>
          <w:rFonts w:ascii="Times New Roman"/>
          <w:spacing w:val="-11"/>
        </w:rPr>
        <w:t> </w:t>
      </w:r>
      <w:r>
        <w:rPr>
          <w:rFonts w:ascii="Times New Roman"/>
        </w:rPr>
        <w:t>the</w:t>
      </w:r>
      <w:r>
        <w:rPr>
          <w:rFonts w:ascii="Times New Roman"/>
          <w:spacing w:val="-11"/>
        </w:rPr>
        <w:t> </w:t>
      </w:r>
      <w:r>
        <w:rPr>
          <w:rFonts w:ascii="Times New Roman"/>
        </w:rPr>
        <w:t>current</w:t>
      </w:r>
      <w:r>
        <w:rPr>
          <w:rFonts w:ascii="Times New Roman"/>
          <w:spacing w:val="-12"/>
        </w:rPr>
        <w:t> </w:t>
      </w:r>
      <w:r>
        <w:rPr>
          <w:rFonts w:ascii="Times New Roman"/>
        </w:rPr>
        <w:t>metaverse</w:t>
      </w:r>
      <w:r>
        <w:rPr>
          <w:rFonts w:ascii="Times New Roman"/>
          <w:spacing w:val="-11"/>
        </w:rPr>
        <w:t> </w:t>
      </w:r>
      <w:r>
        <w:rPr>
          <w:rFonts w:ascii="Times New Roman"/>
        </w:rPr>
        <w:t>platforms</w:t>
      </w:r>
      <w:r>
        <w:rPr>
          <w:rFonts w:ascii="Times New Roman"/>
          <w:spacing w:val="-11"/>
        </w:rPr>
        <w:t> </w:t>
      </w:r>
      <w:r>
        <w:rPr>
          <w:rFonts w:ascii="Times New Roman"/>
        </w:rPr>
        <w:t>have</w:t>
      </w:r>
      <w:r>
        <w:rPr>
          <w:rFonts w:ascii="Times New Roman"/>
          <w:spacing w:val="-11"/>
        </w:rPr>
        <w:t> </w:t>
      </w:r>
      <w:r>
        <w:rPr>
          <w:rFonts w:ascii="Times New Roman"/>
        </w:rPr>
        <w:t>yet</w:t>
      </w:r>
      <w:r>
        <w:rPr>
          <w:rFonts w:ascii="Times New Roman"/>
          <w:spacing w:val="-12"/>
        </w:rPr>
        <w:t> </w:t>
      </w:r>
      <w:r>
        <w:rPr>
          <w:rFonts w:ascii="Times New Roman"/>
        </w:rPr>
        <w:t>to</w:t>
      </w:r>
      <w:r>
        <w:rPr>
          <w:rFonts w:ascii="Times New Roman"/>
          <w:spacing w:val="-11"/>
        </w:rPr>
        <w:t> </w:t>
      </w:r>
      <w:r>
        <w:rPr>
          <w:rFonts w:ascii="Times New Roman"/>
        </w:rPr>
        <w:t>address </w:t>
      </w:r>
      <w:r>
        <w:rPr>
          <w:rFonts w:ascii="Times New Roman"/>
          <w:spacing w:val="-2"/>
        </w:rPr>
        <w:t>these</w:t>
      </w:r>
      <w:r>
        <w:rPr>
          <w:rFonts w:ascii="Times New Roman"/>
          <w:spacing w:val="-5"/>
        </w:rPr>
        <w:t> </w:t>
      </w:r>
      <w:r>
        <w:rPr>
          <w:rFonts w:ascii="Times New Roman"/>
          <w:spacing w:val="-2"/>
        </w:rPr>
        <w:t>models</w:t>
      </w:r>
      <w:r>
        <w:rPr>
          <w:rFonts w:ascii="Times New Roman"/>
          <w:spacing w:val="-5"/>
        </w:rPr>
        <w:t> </w:t>
      </w:r>
      <w:r>
        <w:rPr>
          <w:rFonts w:ascii="Times New Roman"/>
          <w:spacing w:val="-2"/>
        </w:rPr>
        <w:t>of</w:t>
      </w:r>
      <w:r>
        <w:rPr>
          <w:rFonts w:ascii="Times New Roman"/>
          <w:spacing w:val="-5"/>
        </w:rPr>
        <w:t> </w:t>
      </w:r>
      <w:r>
        <w:rPr>
          <w:rFonts w:ascii="Times New Roman"/>
          <w:spacing w:val="-2"/>
        </w:rPr>
        <w:t>connection</w:t>
      </w:r>
      <w:r>
        <w:rPr>
          <w:rFonts w:ascii="Times New Roman"/>
          <w:spacing w:val="-5"/>
        </w:rPr>
        <w:t> </w:t>
      </w:r>
      <w:r>
        <w:rPr>
          <w:rFonts w:ascii="Times New Roman"/>
          <w:spacing w:val="-2"/>
        </w:rPr>
        <w:t>with</w:t>
      </w:r>
      <w:r>
        <w:rPr>
          <w:rFonts w:ascii="Times New Roman"/>
          <w:spacing w:val="-5"/>
        </w:rPr>
        <w:t> </w:t>
      </w:r>
      <w:r>
        <w:rPr>
          <w:rFonts w:ascii="Times New Roman"/>
          <w:spacing w:val="-2"/>
        </w:rPr>
        <w:t>the</w:t>
      </w:r>
      <w:r>
        <w:rPr>
          <w:rFonts w:ascii="Times New Roman"/>
          <w:spacing w:val="-5"/>
        </w:rPr>
        <w:t> </w:t>
      </w:r>
      <w:r>
        <w:rPr>
          <w:rFonts w:ascii="Times New Roman"/>
          <w:spacing w:val="-2"/>
        </w:rPr>
        <w:t>physical</w:t>
      </w:r>
      <w:r>
        <w:rPr>
          <w:rFonts w:ascii="Times New Roman"/>
          <w:spacing w:val="-5"/>
        </w:rPr>
        <w:t> </w:t>
      </w:r>
      <w:r>
        <w:rPr>
          <w:rFonts w:ascii="Times New Roman"/>
          <w:spacing w:val="-2"/>
        </w:rPr>
        <w:t>space</w:t>
      </w:r>
      <w:r>
        <w:rPr>
          <w:rFonts w:ascii="Times New Roman"/>
          <w:spacing w:val="-5"/>
        </w:rPr>
        <w:t> </w:t>
      </w:r>
      <w:r>
        <w:rPr>
          <w:rFonts w:ascii="Times New Roman"/>
          <w:spacing w:val="-2"/>
        </w:rPr>
        <w:t>in</w:t>
      </w:r>
      <w:r>
        <w:rPr>
          <w:rFonts w:ascii="Times New Roman"/>
          <w:spacing w:val="-5"/>
        </w:rPr>
        <w:t> </w:t>
      </w:r>
      <w:r>
        <w:rPr>
          <w:rFonts w:ascii="Times New Roman"/>
          <w:spacing w:val="-2"/>
        </w:rPr>
        <w:t>depth,</w:t>
      </w:r>
      <w:r>
        <w:rPr>
          <w:rFonts w:ascii="Times New Roman"/>
          <w:spacing w:val="-4"/>
        </w:rPr>
        <w:t> </w:t>
      </w:r>
      <w:r>
        <w:rPr>
          <w:rFonts w:ascii="Times New Roman"/>
          <w:spacing w:val="-2"/>
        </w:rPr>
        <w:t>and</w:t>
      </w:r>
      <w:r>
        <w:rPr>
          <w:rFonts w:ascii="Times New Roman"/>
          <w:spacing w:val="-5"/>
        </w:rPr>
        <w:t> </w:t>
      </w:r>
      <w:r>
        <w:rPr>
          <w:rFonts w:ascii="Times New Roman"/>
          <w:spacing w:val="-2"/>
        </w:rPr>
        <w:t>this </w:t>
      </w:r>
      <w:r>
        <w:rPr>
          <w:rFonts w:ascii="Times New Roman"/>
        </w:rPr>
        <w:t>work</w:t>
      </w:r>
      <w:r>
        <w:rPr>
          <w:rFonts w:ascii="Times New Roman"/>
          <w:spacing w:val="-12"/>
        </w:rPr>
        <w:t> </w:t>
      </w:r>
      <w:r>
        <w:rPr>
          <w:rFonts w:ascii="Times New Roman"/>
        </w:rPr>
        <w:t>has</w:t>
      </w:r>
      <w:r>
        <w:rPr>
          <w:rFonts w:ascii="Times New Roman"/>
          <w:spacing w:val="-11"/>
        </w:rPr>
        <w:t> </w:t>
      </w:r>
      <w:r>
        <w:rPr>
          <w:rFonts w:ascii="Times New Roman"/>
        </w:rPr>
        <w:t>the</w:t>
      </w:r>
      <w:r>
        <w:rPr>
          <w:rFonts w:ascii="Times New Roman"/>
          <w:spacing w:val="-11"/>
        </w:rPr>
        <w:t> </w:t>
      </w:r>
      <w:r>
        <w:rPr>
          <w:rFonts w:ascii="Times New Roman"/>
        </w:rPr>
        <w:t>potential</w:t>
      </w:r>
      <w:r>
        <w:rPr>
          <w:rFonts w:ascii="Times New Roman"/>
          <w:spacing w:val="-11"/>
        </w:rPr>
        <w:t> </w:t>
      </w:r>
      <w:r>
        <w:rPr>
          <w:rFonts w:ascii="Times New Roman"/>
        </w:rPr>
        <w:t>to</w:t>
      </w:r>
      <w:r>
        <w:rPr>
          <w:rFonts w:ascii="Times New Roman"/>
          <w:spacing w:val="-12"/>
        </w:rPr>
        <w:t> </w:t>
      </w:r>
      <w:r>
        <w:rPr>
          <w:rFonts w:ascii="Times New Roman"/>
        </w:rPr>
        <w:t>elucidate</w:t>
      </w:r>
      <w:r>
        <w:rPr>
          <w:rFonts w:ascii="Times New Roman"/>
          <w:spacing w:val="-11"/>
        </w:rPr>
        <w:t> </w:t>
      </w:r>
      <w:r>
        <w:rPr>
          <w:rFonts w:ascii="Times New Roman"/>
        </w:rPr>
        <w:t>the</w:t>
      </w:r>
      <w:r>
        <w:rPr>
          <w:rFonts w:ascii="Times New Roman"/>
          <w:spacing w:val="-11"/>
        </w:rPr>
        <w:t> </w:t>
      </w:r>
      <w:r>
        <w:rPr>
          <w:rFonts w:ascii="Times New Roman"/>
        </w:rPr>
        <w:t>disconnect</w:t>
      </w:r>
      <w:r>
        <w:rPr>
          <w:rFonts w:ascii="Times New Roman"/>
          <w:spacing w:val="-11"/>
        </w:rPr>
        <w:t> </w:t>
      </w:r>
      <w:r>
        <w:rPr>
          <w:rFonts w:ascii="Times New Roman"/>
        </w:rPr>
        <w:t>problem</w:t>
      </w:r>
      <w:r>
        <w:rPr>
          <w:rFonts w:ascii="Times New Roman"/>
          <w:spacing w:val="-12"/>
        </w:rPr>
        <w:t> </w:t>
      </w:r>
      <w:r>
        <w:rPr>
          <w:rFonts w:ascii="Times New Roman"/>
        </w:rPr>
        <w:t>and</w:t>
      </w:r>
      <w:r>
        <w:rPr>
          <w:rFonts w:ascii="Times New Roman"/>
          <w:spacing w:val="-11"/>
        </w:rPr>
        <w:t> </w:t>
      </w:r>
      <w:r>
        <w:rPr>
          <w:rFonts w:ascii="Times New Roman"/>
        </w:rPr>
        <w:t>to</w:t>
      </w:r>
      <w:r>
        <w:rPr>
          <w:rFonts w:ascii="Times New Roman"/>
          <w:spacing w:val="-11"/>
        </w:rPr>
        <w:t> </w:t>
      </w:r>
      <w:r>
        <w:rPr>
          <w:rFonts w:ascii="Times New Roman"/>
        </w:rPr>
        <w:t>lay the groundwork for future exploration toward seamless immersive engagements in metaverse applications.</w:t>
      </w:r>
    </w:p>
    <w:p>
      <w:pPr>
        <w:pStyle w:val="BodyText"/>
        <w:spacing w:after="0" w:line="230" w:lineRule="auto"/>
        <w:jc w:val="both"/>
        <w:rPr>
          <w:rFonts w:ascii="Times New Roman"/>
        </w:rPr>
        <w:sectPr>
          <w:type w:val="continuous"/>
          <w:pgSz w:w="12240" w:h="15840"/>
          <w:pgMar w:header="0" w:footer="0" w:top="540" w:bottom="280" w:left="0" w:right="720"/>
          <w:cols w:num="2" w:equalWidth="0">
            <w:col w:w="5913" w:space="40"/>
            <w:col w:w="5567"/>
          </w:cols>
        </w:sectPr>
      </w:pPr>
    </w:p>
    <w:p>
      <w:pPr>
        <w:pStyle w:val="Heading8"/>
        <w:numPr>
          <w:ilvl w:val="1"/>
          <w:numId w:val="11"/>
        </w:numPr>
        <w:tabs>
          <w:tab w:pos="1327" w:val="left" w:leader="none"/>
        </w:tabs>
        <w:spacing w:line="240" w:lineRule="auto" w:before="90" w:after="0"/>
        <w:ind w:left="1327" w:right="0" w:hanging="243"/>
        <w:jc w:val="left"/>
        <w:rPr>
          <w:rFonts w:ascii="Arial"/>
        </w:rPr>
      </w:pPr>
      <w:r>
        <w:rPr>
          <w:rFonts w:ascii="Arial"/>
          <w:smallCaps/>
        </w:rPr>
        <w:t>Background</w:t>
      </w:r>
      <w:r>
        <w:rPr>
          <w:rFonts w:ascii="Arial"/>
          <w:smallCaps/>
          <w:spacing w:val="67"/>
        </w:rPr>
        <w:t> </w:t>
      </w:r>
      <w:r>
        <w:rPr>
          <w:rFonts w:ascii="Arial"/>
          <w:smallCaps/>
        </w:rPr>
        <w:t>and</w:t>
      </w:r>
      <w:r>
        <w:rPr>
          <w:rFonts w:ascii="Arial"/>
          <w:smallCaps/>
          <w:spacing w:val="67"/>
        </w:rPr>
        <w:t> </w:t>
      </w:r>
      <w:r>
        <w:rPr>
          <w:rFonts w:ascii="Arial"/>
          <w:smallCaps/>
        </w:rPr>
        <w:t>Related</w:t>
      </w:r>
      <w:r>
        <w:rPr>
          <w:rFonts w:ascii="Arial"/>
          <w:smallCaps/>
          <w:spacing w:val="66"/>
        </w:rPr>
        <w:t> </w:t>
      </w:r>
      <w:r>
        <w:rPr>
          <w:rFonts w:ascii="Arial"/>
          <w:smallCaps/>
          <w:spacing w:val="-4"/>
        </w:rPr>
        <w:t>Works</w:t>
      </w:r>
    </w:p>
    <w:p>
      <w:pPr>
        <w:pStyle w:val="BodyText"/>
        <w:spacing w:line="230" w:lineRule="auto" w:before="75"/>
        <w:ind w:left="1074"/>
        <w:jc w:val="both"/>
        <w:rPr>
          <w:rFonts w:ascii="Times New Roman"/>
        </w:rPr>
      </w:pPr>
      <w:r>
        <w:rPr>
          <w:rFonts w:ascii="Times New Roman"/>
          <w:spacing w:val="-4"/>
        </w:rPr>
        <w:t>To discuss the concept of extended metaverse frameworks and agents, </w:t>
      </w:r>
      <w:r>
        <w:rPr>
          <w:rFonts w:ascii="Times New Roman"/>
        </w:rPr>
        <w:t>this section provides the background knowledge of the metaverse, related theory of XR and the IoT, and introduction of the context awareness along with generative and procedural content concepts. The</w:t>
      </w:r>
      <w:r>
        <w:rPr>
          <w:rFonts w:ascii="Times New Roman"/>
          <w:spacing w:val="-12"/>
        </w:rPr>
        <w:t> </w:t>
      </w:r>
      <w:r>
        <w:rPr>
          <w:rFonts w:ascii="Times New Roman"/>
        </w:rPr>
        <w:t>background</w:t>
      </w:r>
      <w:r>
        <w:rPr>
          <w:rFonts w:ascii="Times New Roman"/>
          <w:spacing w:val="-11"/>
        </w:rPr>
        <w:t> </w:t>
      </w:r>
      <w:r>
        <w:rPr>
          <w:rFonts w:ascii="Times New Roman"/>
        </w:rPr>
        <w:t>of</w:t>
      </w:r>
      <w:r>
        <w:rPr>
          <w:rFonts w:ascii="Times New Roman"/>
          <w:spacing w:val="-11"/>
        </w:rPr>
        <w:t> </w:t>
      </w:r>
      <w:r>
        <w:rPr>
          <w:rFonts w:ascii="Times New Roman"/>
        </w:rPr>
        <w:t>the</w:t>
      </w:r>
      <w:r>
        <w:rPr>
          <w:rFonts w:ascii="Times New Roman"/>
          <w:spacing w:val="-11"/>
        </w:rPr>
        <w:t> </w:t>
      </w:r>
      <w:r>
        <w:rPr>
          <w:rFonts w:ascii="Times New Roman"/>
        </w:rPr>
        <w:t>metaverse</w:t>
      </w:r>
      <w:r>
        <w:rPr>
          <w:rFonts w:ascii="Times New Roman"/>
          <w:spacing w:val="-12"/>
        </w:rPr>
        <w:t> </w:t>
      </w:r>
      <w:r>
        <w:rPr>
          <w:rFonts w:ascii="Times New Roman"/>
        </w:rPr>
        <w:t>addresses</w:t>
      </w:r>
      <w:r>
        <w:rPr>
          <w:rFonts w:ascii="Times New Roman"/>
          <w:spacing w:val="-11"/>
        </w:rPr>
        <w:t> </w:t>
      </w:r>
      <w:r>
        <w:rPr>
          <w:rFonts w:ascii="Times New Roman"/>
        </w:rPr>
        <w:t>the</w:t>
      </w:r>
      <w:r>
        <w:rPr>
          <w:rFonts w:ascii="Times New Roman"/>
          <w:spacing w:val="-11"/>
        </w:rPr>
        <w:t> </w:t>
      </w:r>
      <w:r>
        <w:rPr>
          <w:rFonts w:ascii="Times New Roman"/>
        </w:rPr>
        <w:t>history,</w:t>
      </w:r>
      <w:r>
        <w:rPr>
          <w:rFonts w:ascii="Times New Roman"/>
          <w:spacing w:val="-11"/>
        </w:rPr>
        <w:t> </w:t>
      </w:r>
      <w:r>
        <w:rPr>
          <w:rFonts w:ascii="Times New Roman"/>
        </w:rPr>
        <w:t>current</w:t>
      </w:r>
      <w:r>
        <w:rPr>
          <w:rFonts w:ascii="Times New Roman"/>
          <w:spacing w:val="-12"/>
        </w:rPr>
        <w:t> </w:t>
      </w:r>
      <w:r>
        <w:rPr>
          <w:rFonts w:ascii="Times New Roman"/>
        </w:rPr>
        <w:t>state of technological development, and future possibilities.</w:t>
      </w:r>
    </w:p>
    <w:p>
      <w:pPr>
        <w:pStyle w:val="BodyText"/>
        <w:spacing w:line="230" w:lineRule="auto" w:before="10"/>
        <w:ind w:left="1075" w:right="29" w:firstLine="203"/>
        <w:jc w:val="both"/>
        <w:rPr>
          <w:rFonts w:ascii="Times New Roman"/>
        </w:rPr>
      </w:pPr>
      <w:r>
        <w:rPr>
          <w:rFonts w:ascii="Times New Roman"/>
        </w:rPr>
        <w:t>XR is the method to embody the virtual and physical objects and environment while the IoT is considered to be for virtual and </w:t>
      </w:r>
      <w:r>
        <w:rPr>
          <w:rFonts w:ascii="Times New Roman"/>
          <w:spacing w:val="-2"/>
        </w:rPr>
        <w:t>physical</w:t>
      </w:r>
      <w:r>
        <w:rPr>
          <w:rFonts w:ascii="Times New Roman"/>
          <w:spacing w:val="-10"/>
        </w:rPr>
        <w:t> </w:t>
      </w:r>
      <w:r>
        <w:rPr>
          <w:rFonts w:ascii="Times New Roman"/>
          <w:spacing w:val="-2"/>
        </w:rPr>
        <w:t>communication.</w:t>
      </w:r>
      <w:r>
        <w:rPr>
          <w:rFonts w:ascii="Times New Roman"/>
          <w:spacing w:val="-6"/>
        </w:rPr>
        <w:t> </w:t>
      </w:r>
      <w:r>
        <w:rPr>
          <w:rFonts w:ascii="Times New Roman"/>
          <w:spacing w:val="-2"/>
        </w:rPr>
        <w:t>Context</w:t>
      </w:r>
      <w:r>
        <w:rPr>
          <w:rFonts w:ascii="Times New Roman"/>
          <w:spacing w:val="-9"/>
        </w:rPr>
        <w:t> </w:t>
      </w:r>
      <w:r>
        <w:rPr>
          <w:rFonts w:ascii="Times New Roman"/>
          <w:spacing w:val="-2"/>
        </w:rPr>
        <w:t>awareness</w:t>
      </w:r>
      <w:r>
        <w:rPr>
          <w:rFonts w:ascii="Times New Roman"/>
          <w:spacing w:val="-10"/>
        </w:rPr>
        <w:t> </w:t>
      </w:r>
      <w:r>
        <w:rPr>
          <w:rFonts w:ascii="Times New Roman"/>
          <w:spacing w:val="-2"/>
        </w:rPr>
        <w:t>is</w:t>
      </w:r>
      <w:r>
        <w:rPr>
          <w:rFonts w:ascii="Times New Roman"/>
          <w:spacing w:val="-9"/>
        </w:rPr>
        <w:t> </w:t>
      </w:r>
      <w:r>
        <w:rPr>
          <w:rFonts w:ascii="Times New Roman"/>
          <w:spacing w:val="-2"/>
        </w:rPr>
        <w:t>introduced</w:t>
      </w:r>
      <w:r>
        <w:rPr>
          <w:rFonts w:ascii="Times New Roman"/>
          <w:spacing w:val="-9"/>
        </w:rPr>
        <w:t> </w:t>
      </w:r>
      <w:r>
        <w:rPr>
          <w:rFonts w:ascii="Times New Roman"/>
          <w:spacing w:val="-2"/>
        </w:rPr>
        <w:t>to</w:t>
      </w:r>
      <w:r>
        <w:rPr>
          <w:rFonts w:ascii="Times New Roman"/>
          <w:spacing w:val="-9"/>
        </w:rPr>
        <w:t> </w:t>
      </w:r>
      <w:r>
        <w:rPr>
          <w:rFonts w:ascii="Times New Roman"/>
          <w:spacing w:val="-2"/>
        </w:rPr>
        <w:t>capture </w:t>
      </w:r>
      <w:r>
        <w:rPr>
          <w:rFonts w:ascii="Times New Roman"/>
        </w:rPr>
        <w:t>and</w:t>
      </w:r>
      <w:r>
        <w:rPr>
          <w:rFonts w:ascii="Times New Roman"/>
          <w:spacing w:val="-5"/>
        </w:rPr>
        <w:t> </w:t>
      </w:r>
      <w:r>
        <w:rPr>
          <w:rFonts w:ascii="Times New Roman"/>
        </w:rPr>
        <w:t>sense</w:t>
      </w:r>
      <w:r>
        <w:rPr>
          <w:rFonts w:ascii="Times New Roman"/>
          <w:spacing w:val="-5"/>
        </w:rPr>
        <w:t> </w:t>
      </w:r>
      <w:r>
        <w:rPr>
          <w:rFonts w:ascii="Times New Roman"/>
        </w:rPr>
        <w:t>information</w:t>
      </w:r>
      <w:r>
        <w:rPr>
          <w:rFonts w:ascii="Times New Roman"/>
          <w:spacing w:val="-5"/>
        </w:rPr>
        <w:t> </w:t>
      </w:r>
      <w:r>
        <w:rPr>
          <w:rFonts w:ascii="Times New Roman"/>
        </w:rPr>
        <w:t>in</w:t>
      </w:r>
      <w:r>
        <w:rPr>
          <w:rFonts w:ascii="Times New Roman"/>
          <w:spacing w:val="-4"/>
        </w:rPr>
        <w:t> </w:t>
      </w:r>
      <w:r>
        <w:rPr>
          <w:rFonts w:ascii="Times New Roman"/>
        </w:rPr>
        <w:t>the</w:t>
      </w:r>
      <w:r>
        <w:rPr>
          <w:rFonts w:ascii="Times New Roman"/>
          <w:spacing w:val="-5"/>
        </w:rPr>
        <w:t> </w:t>
      </w:r>
      <w:r>
        <w:rPr>
          <w:rFonts w:ascii="Times New Roman"/>
        </w:rPr>
        <w:t>physical</w:t>
      </w:r>
      <w:r>
        <w:rPr>
          <w:rFonts w:ascii="Times New Roman"/>
          <w:spacing w:val="-5"/>
        </w:rPr>
        <w:t> </w:t>
      </w:r>
      <w:r>
        <w:rPr>
          <w:rFonts w:ascii="Times New Roman"/>
        </w:rPr>
        <w:t>environment,</w:t>
      </w:r>
      <w:r>
        <w:rPr>
          <w:rFonts w:ascii="Times New Roman"/>
          <w:spacing w:val="-5"/>
        </w:rPr>
        <w:t> </w:t>
      </w:r>
      <w:r>
        <w:rPr>
          <w:rFonts w:ascii="Times New Roman"/>
        </w:rPr>
        <w:t>and</w:t>
      </w:r>
      <w:r>
        <w:rPr>
          <w:rFonts w:ascii="Times New Roman"/>
          <w:spacing w:val="-5"/>
        </w:rPr>
        <w:t> </w:t>
      </w:r>
      <w:r>
        <w:rPr>
          <w:rFonts w:ascii="Times New Roman"/>
        </w:rPr>
        <w:t>procedural content is the method and rules to embody and enhance dynamic virtual objects.</w:t>
      </w:r>
    </w:p>
    <w:p>
      <w:pPr>
        <w:pStyle w:val="Heading8"/>
        <w:numPr>
          <w:ilvl w:val="2"/>
          <w:numId w:val="11"/>
        </w:numPr>
        <w:tabs>
          <w:tab w:pos="1508" w:val="left" w:leader="none"/>
        </w:tabs>
        <w:spacing w:line="240" w:lineRule="auto" w:before="172" w:after="0"/>
        <w:ind w:left="1508" w:right="0" w:hanging="428"/>
        <w:jc w:val="left"/>
        <w:rPr>
          <w:rFonts w:ascii="Arial"/>
        </w:rPr>
      </w:pPr>
      <w:r>
        <w:rPr>
          <w:rFonts w:ascii="Arial"/>
        </w:rPr>
        <w:t>The</w:t>
      </w:r>
      <w:r>
        <w:rPr>
          <w:rFonts w:ascii="Arial"/>
          <w:spacing w:val="-9"/>
        </w:rPr>
        <w:t> </w:t>
      </w:r>
      <w:r>
        <w:rPr>
          <w:rFonts w:ascii="Arial"/>
        </w:rPr>
        <w:t>Background</w:t>
      </w:r>
      <w:r>
        <w:rPr>
          <w:rFonts w:ascii="Arial"/>
          <w:spacing w:val="-9"/>
        </w:rPr>
        <w:t> </w:t>
      </w:r>
      <w:r>
        <w:rPr>
          <w:rFonts w:ascii="Arial"/>
        </w:rPr>
        <w:t>of</w:t>
      </w:r>
      <w:r>
        <w:rPr>
          <w:rFonts w:ascii="Arial"/>
          <w:spacing w:val="-9"/>
        </w:rPr>
        <w:t> </w:t>
      </w:r>
      <w:r>
        <w:rPr>
          <w:rFonts w:ascii="Arial"/>
          <w:spacing w:val="-2"/>
        </w:rPr>
        <w:t>Metaverse</w:t>
      </w:r>
    </w:p>
    <w:p>
      <w:pPr>
        <w:pStyle w:val="BodyText"/>
        <w:spacing w:line="230" w:lineRule="auto" w:before="75"/>
        <w:ind w:left="1075" w:right="7" w:hanging="2"/>
        <w:jc w:val="both"/>
        <w:rPr>
          <w:rFonts w:ascii="Times New Roman" w:hAnsi="Times New Roman"/>
        </w:rPr>
      </w:pPr>
      <w:r>
        <w:rPr>
          <w:rFonts w:ascii="Times New Roman" w:hAnsi="Times New Roman"/>
        </w:rPr>
        <w:t>As</w:t>
      </w:r>
      <w:r>
        <w:rPr>
          <w:rFonts w:ascii="Times New Roman" w:hAnsi="Times New Roman"/>
          <w:spacing w:val="-7"/>
        </w:rPr>
        <w:t> </w:t>
      </w:r>
      <w:r>
        <w:rPr>
          <w:rFonts w:ascii="Times New Roman" w:hAnsi="Times New Roman"/>
        </w:rPr>
        <w:t>mentioned</w:t>
      </w:r>
      <w:r>
        <w:rPr>
          <w:rFonts w:ascii="Times New Roman" w:hAnsi="Times New Roman"/>
          <w:spacing w:val="-7"/>
        </w:rPr>
        <w:t> </w:t>
      </w:r>
      <w:r>
        <w:rPr>
          <w:rFonts w:ascii="Times New Roman" w:hAnsi="Times New Roman"/>
        </w:rPr>
        <w:t>by</w:t>
      </w:r>
      <w:r>
        <w:rPr>
          <w:rFonts w:ascii="Times New Roman" w:hAnsi="Times New Roman"/>
          <w:spacing w:val="-7"/>
        </w:rPr>
        <w:t> </w:t>
      </w:r>
      <w:r>
        <w:rPr>
          <w:rFonts w:ascii="Times New Roman" w:hAnsi="Times New Roman"/>
        </w:rPr>
        <w:t>Dionisio</w:t>
      </w:r>
      <w:r>
        <w:rPr>
          <w:rFonts w:ascii="Times New Roman" w:hAnsi="Times New Roman"/>
          <w:spacing w:val="-7"/>
        </w:rPr>
        <w:t> </w:t>
      </w:r>
      <w:r>
        <w:rPr>
          <w:rFonts w:ascii="Times New Roman" w:hAnsi="Times New Roman"/>
        </w:rPr>
        <w:t>et</w:t>
      </w:r>
      <w:r>
        <w:rPr>
          <w:rFonts w:ascii="Times New Roman" w:hAnsi="Times New Roman"/>
          <w:spacing w:val="-7"/>
        </w:rPr>
        <w:t> </w:t>
      </w:r>
      <w:r>
        <w:rPr>
          <w:rFonts w:ascii="Times New Roman" w:hAnsi="Times New Roman"/>
        </w:rPr>
        <w:t>al.</w:t>
      </w:r>
      <w:r>
        <w:rPr>
          <w:rFonts w:ascii="Times New Roman" w:hAnsi="Times New Roman"/>
          <w:spacing w:val="-7"/>
        </w:rPr>
        <w:t> </w:t>
      </w:r>
      <w:hyperlink w:history="true" w:anchor="_bookmark450">
        <w:r>
          <w:rPr>
            <w:rFonts w:ascii="Times New Roman" w:hAnsi="Times New Roman"/>
          </w:rPr>
          <w:t>[5],</w:t>
        </w:r>
      </w:hyperlink>
      <w:r>
        <w:rPr>
          <w:rFonts w:ascii="Times New Roman" w:hAnsi="Times New Roman"/>
          <w:spacing w:val="-7"/>
        </w:rPr>
        <w:t> </w:t>
      </w:r>
      <w:r>
        <w:rPr>
          <w:rFonts w:ascii="Times New Roman" w:hAnsi="Times New Roman"/>
        </w:rPr>
        <w:t>the</w:t>
      </w:r>
      <w:r>
        <w:rPr>
          <w:rFonts w:ascii="Times New Roman" w:hAnsi="Times New Roman"/>
          <w:spacing w:val="-7"/>
        </w:rPr>
        <w:t> </w:t>
      </w:r>
      <w:r>
        <w:rPr>
          <w:rFonts w:ascii="Times New Roman" w:hAnsi="Times New Roman"/>
        </w:rPr>
        <w:t>metaverse</w:t>
      </w:r>
      <w:r>
        <w:rPr>
          <w:rFonts w:ascii="Times New Roman" w:hAnsi="Times New Roman"/>
          <w:spacing w:val="-7"/>
        </w:rPr>
        <w:t> </w:t>
      </w:r>
      <w:r>
        <w:rPr>
          <w:rFonts w:ascii="Times New Roman" w:hAnsi="Times New Roman"/>
        </w:rPr>
        <w:t>is</w:t>
      </w:r>
      <w:r>
        <w:rPr>
          <w:rFonts w:ascii="Times New Roman" w:hAnsi="Times New Roman"/>
          <w:spacing w:val="-7"/>
        </w:rPr>
        <w:t> </w:t>
      </w:r>
      <w:r>
        <w:rPr>
          <w:rFonts w:ascii="Times New Roman" w:hAnsi="Times New Roman"/>
        </w:rPr>
        <w:t>a</w:t>
      </w:r>
      <w:r>
        <w:rPr>
          <w:rFonts w:ascii="Times New Roman" w:hAnsi="Times New Roman"/>
          <w:spacing w:val="-7"/>
        </w:rPr>
        <w:t> </w:t>
      </w:r>
      <w:r>
        <w:rPr>
          <w:rFonts w:ascii="Times New Roman" w:hAnsi="Times New Roman"/>
        </w:rPr>
        <w:t>portmanteau that combines with the prefix “meta,” which means “beyond,” and the suffix “verse,” which is shorthand for “universe.” It represents a universe beyond the space we live in physically.</w:t>
      </w:r>
      <w:r>
        <w:rPr>
          <w:rFonts w:ascii="Times New Roman" w:hAnsi="Times New Roman"/>
          <w:spacing w:val="30"/>
        </w:rPr>
        <w:t> </w:t>
      </w:r>
      <w:r>
        <w:rPr>
          <w:rFonts w:ascii="Times New Roman" w:hAnsi="Times New Roman"/>
        </w:rPr>
        <w:t>Specifically, it is a computer-generated environment that simulates the world and </w:t>
      </w:r>
      <w:r>
        <w:rPr>
          <w:rFonts w:ascii="Times New Roman" w:hAnsi="Times New Roman"/>
          <w:spacing w:val="-2"/>
        </w:rPr>
        <w:t>distinguishes</w:t>
      </w:r>
      <w:r>
        <w:rPr>
          <w:rFonts w:ascii="Times New Roman" w:hAnsi="Times New Roman"/>
          <w:spacing w:val="-5"/>
        </w:rPr>
        <w:t> </w:t>
      </w:r>
      <w:r>
        <w:rPr>
          <w:rFonts w:ascii="Times New Roman" w:hAnsi="Times New Roman"/>
          <w:spacing w:val="-2"/>
        </w:rPr>
        <w:t>it</w:t>
      </w:r>
      <w:r>
        <w:rPr>
          <w:rFonts w:ascii="Times New Roman" w:hAnsi="Times New Roman"/>
          <w:spacing w:val="-5"/>
        </w:rPr>
        <w:t> </w:t>
      </w:r>
      <w:r>
        <w:rPr>
          <w:rFonts w:ascii="Times New Roman" w:hAnsi="Times New Roman"/>
          <w:spacing w:val="-2"/>
        </w:rPr>
        <w:t>from</w:t>
      </w:r>
      <w:r>
        <w:rPr>
          <w:rFonts w:ascii="Times New Roman" w:hAnsi="Times New Roman"/>
          <w:spacing w:val="-5"/>
        </w:rPr>
        <w:t> </w:t>
      </w:r>
      <w:r>
        <w:rPr>
          <w:rFonts w:ascii="Times New Roman" w:hAnsi="Times New Roman"/>
          <w:spacing w:val="-2"/>
        </w:rPr>
        <w:t>the</w:t>
      </w:r>
      <w:r>
        <w:rPr>
          <w:rFonts w:ascii="Times New Roman" w:hAnsi="Times New Roman"/>
          <w:spacing w:val="-5"/>
        </w:rPr>
        <w:t> </w:t>
      </w:r>
      <w:r>
        <w:rPr>
          <w:rFonts w:ascii="Times New Roman" w:hAnsi="Times New Roman"/>
          <w:spacing w:val="-2"/>
        </w:rPr>
        <w:t>”metaphysical”</w:t>
      </w:r>
      <w:r>
        <w:rPr>
          <w:rFonts w:ascii="Times New Roman" w:hAnsi="Times New Roman"/>
          <w:spacing w:val="-5"/>
        </w:rPr>
        <w:t> </w:t>
      </w:r>
      <w:r>
        <w:rPr>
          <w:rFonts w:ascii="Times New Roman" w:hAnsi="Times New Roman"/>
          <w:spacing w:val="-2"/>
        </w:rPr>
        <w:t>or</w:t>
      </w:r>
      <w:r>
        <w:rPr>
          <w:rFonts w:ascii="Times New Roman" w:hAnsi="Times New Roman"/>
          <w:spacing w:val="-5"/>
        </w:rPr>
        <w:t> </w:t>
      </w:r>
      <w:r>
        <w:rPr>
          <w:rFonts w:ascii="Times New Roman" w:hAnsi="Times New Roman"/>
          <w:spacing w:val="-2"/>
        </w:rPr>
        <w:t>”spiritual”</w:t>
      </w:r>
      <w:r>
        <w:rPr>
          <w:rFonts w:ascii="Times New Roman" w:hAnsi="Times New Roman"/>
          <w:spacing w:val="-5"/>
        </w:rPr>
        <w:t> </w:t>
      </w:r>
      <w:r>
        <w:rPr>
          <w:rFonts w:ascii="Times New Roman" w:hAnsi="Times New Roman"/>
          <w:spacing w:val="-2"/>
        </w:rPr>
        <w:t>concepts.</w:t>
      </w:r>
      <w:r>
        <w:rPr>
          <w:rFonts w:ascii="Times New Roman" w:hAnsi="Times New Roman"/>
          <w:spacing w:val="9"/>
        </w:rPr>
        <w:t> </w:t>
      </w:r>
      <w:r>
        <w:rPr>
          <w:rFonts w:ascii="Times New Roman" w:hAnsi="Times New Roman"/>
          <w:spacing w:val="-2"/>
        </w:rPr>
        <w:t>The </w:t>
      </w:r>
      <w:r>
        <w:rPr>
          <w:rFonts w:ascii="Times New Roman" w:hAnsi="Times New Roman"/>
        </w:rPr>
        <w:t>concept of the metaverse, originally from the fiction novel Snow Crash, was developed by Neal Stephenson in 1992 </w:t>
      </w:r>
      <w:hyperlink w:history="true" w:anchor="_bookmark457">
        <w:r>
          <w:rPr>
            <w:rFonts w:ascii="Times New Roman" w:hAnsi="Times New Roman"/>
          </w:rPr>
          <w:t>[13].</w:t>
        </w:r>
      </w:hyperlink>
      <w:r>
        <w:rPr>
          <w:rFonts w:ascii="Times New Roman" w:hAnsi="Times New Roman"/>
          <w:spacing w:val="40"/>
        </w:rPr>
        <w:t> </w:t>
      </w:r>
      <w:r>
        <w:rPr>
          <w:rFonts w:ascii="Times New Roman" w:hAnsi="Times New Roman"/>
        </w:rPr>
        <w:t>In the novel,</w:t>
      </w:r>
      <w:r>
        <w:rPr>
          <w:rFonts w:ascii="Times New Roman" w:hAnsi="Times New Roman"/>
          <w:spacing w:val="-3"/>
        </w:rPr>
        <w:t> </w:t>
      </w:r>
      <w:r>
        <w:rPr>
          <w:rFonts w:ascii="Times New Roman" w:hAnsi="Times New Roman"/>
        </w:rPr>
        <w:t>the</w:t>
      </w:r>
      <w:r>
        <w:rPr>
          <w:rFonts w:ascii="Times New Roman" w:hAnsi="Times New Roman"/>
          <w:spacing w:val="-3"/>
        </w:rPr>
        <w:t> </w:t>
      </w:r>
      <w:r>
        <w:rPr>
          <w:rFonts w:ascii="Times New Roman" w:hAnsi="Times New Roman"/>
        </w:rPr>
        <w:t>metaverse</w:t>
      </w:r>
      <w:r>
        <w:rPr>
          <w:rFonts w:ascii="Times New Roman" w:hAnsi="Times New Roman"/>
          <w:spacing w:val="-3"/>
        </w:rPr>
        <w:t> </w:t>
      </w:r>
      <w:r>
        <w:rPr>
          <w:rFonts w:ascii="Times New Roman" w:hAnsi="Times New Roman"/>
        </w:rPr>
        <w:t>was</w:t>
      </w:r>
      <w:r>
        <w:rPr>
          <w:rFonts w:ascii="Times New Roman" w:hAnsi="Times New Roman"/>
          <w:spacing w:val="-3"/>
        </w:rPr>
        <w:t> </w:t>
      </w:r>
      <w:r>
        <w:rPr>
          <w:rFonts w:ascii="Times New Roman" w:hAnsi="Times New Roman"/>
        </w:rPr>
        <w:t>portrayed</w:t>
      </w:r>
      <w:r>
        <w:rPr>
          <w:rFonts w:ascii="Times New Roman" w:hAnsi="Times New Roman"/>
          <w:spacing w:val="-3"/>
        </w:rPr>
        <w:t> </w:t>
      </w:r>
      <w:r>
        <w:rPr>
          <w:rFonts w:ascii="Times New Roman" w:hAnsi="Times New Roman"/>
        </w:rPr>
        <w:t>as</w:t>
      </w:r>
      <w:r>
        <w:rPr>
          <w:rFonts w:ascii="Times New Roman" w:hAnsi="Times New Roman"/>
          <w:spacing w:val="-3"/>
        </w:rPr>
        <w:t> </w:t>
      </w:r>
      <w:r>
        <w:rPr>
          <w:rFonts w:ascii="Times New Roman" w:hAnsi="Times New Roman"/>
        </w:rPr>
        <w:t>a</w:t>
      </w:r>
      <w:r>
        <w:rPr>
          <w:rFonts w:ascii="Times New Roman" w:hAnsi="Times New Roman"/>
          <w:spacing w:val="-3"/>
        </w:rPr>
        <w:t> </w:t>
      </w:r>
      <w:r>
        <w:rPr>
          <w:rFonts w:ascii="Times New Roman" w:hAnsi="Times New Roman"/>
        </w:rPr>
        <w:t>virtual</w:t>
      </w:r>
      <w:r>
        <w:rPr>
          <w:rFonts w:ascii="Times New Roman" w:hAnsi="Times New Roman"/>
          <w:spacing w:val="-3"/>
        </w:rPr>
        <w:t> </w:t>
      </w:r>
      <w:r>
        <w:rPr>
          <w:rFonts w:ascii="Times New Roman" w:hAnsi="Times New Roman"/>
        </w:rPr>
        <w:t>world</w:t>
      </w:r>
      <w:r>
        <w:rPr>
          <w:rFonts w:ascii="Times New Roman" w:hAnsi="Times New Roman"/>
          <w:spacing w:val="-3"/>
        </w:rPr>
        <w:t> </w:t>
      </w:r>
      <w:r>
        <w:rPr>
          <w:rFonts w:ascii="Times New Roman" w:hAnsi="Times New Roman"/>
        </w:rPr>
        <w:t>with</w:t>
      </w:r>
      <w:r>
        <w:rPr>
          <w:rFonts w:ascii="Times New Roman" w:hAnsi="Times New Roman"/>
          <w:spacing w:val="-3"/>
        </w:rPr>
        <w:t> </w:t>
      </w:r>
      <w:r>
        <w:rPr>
          <w:rFonts w:ascii="Times New Roman" w:hAnsi="Times New Roman"/>
        </w:rPr>
        <w:t>humans interacting with intelligence agencies and each other as avatars in that</w:t>
      </w:r>
      <w:r>
        <w:rPr>
          <w:rFonts w:ascii="Times New Roman" w:hAnsi="Times New Roman"/>
          <w:spacing w:val="24"/>
        </w:rPr>
        <w:t> </w:t>
      </w:r>
      <w:r>
        <w:rPr>
          <w:rFonts w:ascii="Times New Roman" w:hAnsi="Times New Roman"/>
        </w:rPr>
        <w:t>space.</w:t>
      </w:r>
      <w:r>
        <w:rPr>
          <w:rFonts w:ascii="Times New Roman" w:hAnsi="Times New Roman"/>
          <w:spacing w:val="80"/>
        </w:rPr>
        <w:t> </w:t>
      </w:r>
      <w:r>
        <w:rPr>
          <w:rFonts w:ascii="Times New Roman" w:hAnsi="Times New Roman"/>
        </w:rPr>
        <w:t>It</w:t>
      </w:r>
      <w:r>
        <w:rPr>
          <w:rFonts w:ascii="Times New Roman" w:hAnsi="Times New Roman"/>
          <w:spacing w:val="24"/>
        </w:rPr>
        <w:t> </w:t>
      </w:r>
      <w:r>
        <w:rPr>
          <w:rFonts w:ascii="Times New Roman" w:hAnsi="Times New Roman"/>
        </w:rPr>
        <w:t>is</w:t>
      </w:r>
      <w:r>
        <w:rPr>
          <w:rFonts w:ascii="Times New Roman" w:hAnsi="Times New Roman"/>
          <w:spacing w:val="24"/>
        </w:rPr>
        <w:t> </w:t>
      </w:r>
      <w:r>
        <w:rPr>
          <w:rFonts w:ascii="Times New Roman" w:hAnsi="Times New Roman"/>
        </w:rPr>
        <w:t>a</w:t>
      </w:r>
      <w:r>
        <w:rPr>
          <w:rFonts w:ascii="Times New Roman" w:hAnsi="Times New Roman"/>
          <w:spacing w:val="24"/>
        </w:rPr>
        <w:t> </w:t>
      </w:r>
      <w:r>
        <w:rPr>
          <w:rFonts w:ascii="Times New Roman" w:hAnsi="Times New Roman"/>
        </w:rPr>
        <w:t>scenario</w:t>
      </w:r>
      <w:r>
        <w:rPr>
          <w:rFonts w:ascii="Times New Roman" w:hAnsi="Times New Roman"/>
          <w:spacing w:val="24"/>
        </w:rPr>
        <w:t> </w:t>
      </w:r>
      <w:r>
        <w:rPr>
          <w:rFonts w:ascii="Times New Roman" w:hAnsi="Times New Roman"/>
        </w:rPr>
        <w:t>similar</w:t>
      </w:r>
      <w:r>
        <w:rPr>
          <w:rFonts w:ascii="Times New Roman" w:hAnsi="Times New Roman"/>
          <w:spacing w:val="25"/>
        </w:rPr>
        <w:t> </w:t>
      </w:r>
      <w:r>
        <w:rPr>
          <w:rFonts w:ascii="Times New Roman" w:hAnsi="Times New Roman"/>
        </w:rPr>
        <w:t>to</w:t>
      </w:r>
      <w:r>
        <w:rPr>
          <w:rFonts w:ascii="Times New Roman" w:hAnsi="Times New Roman"/>
          <w:spacing w:val="24"/>
        </w:rPr>
        <w:t> </w:t>
      </w:r>
      <w:r>
        <w:rPr>
          <w:rFonts w:ascii="Times New Roman" w:hAnsi="Times New Roman"/>
        </w:rPr>
        <w:t>that</w:t>
      </w:r>
      <w:r>
        <w:rPr>
          <w:rFonts w:ascii="Times New Roman" w:hAnsi="Times New Roman"/>
          <w:spacing w:val="24"/>
        </w:rPr>
        <w:t> </w:t>
      </w:r>
      <w:r>
        <w:rPr>
          <w:rFonts w:ascii="Times New Roman" w:hAnsi="Times New Roman"/>
        </w:rPr>
        <w:t>in</w:t>
      </w:r>
      <w:r>
        <w:rPr>
          <w:rFonts w:ascii="Times New Roman" w:hAnsi="Times New Roman"/>
          <w:spacing w:val="24"/>
        </w:rPr>
        <w:t> </w:t>
      </w:r>
      <w:r>
        <w:rPr>
          <w:rFonts w:ascii="Times New Roman" w:hAnsi="Times New Roman"/>
        </w:rPr>
        <w:t>Ready</w:t>
      </w:r>
      <w:r>
        <w:rPr>
          <w:rFonts w:ascii="Times New Roman" w:hAnsi="Times New Roman"/>
          <w:spacing w:val="24"/>
        </w:rPr>
        <w:t> </w:t>
      </w:r>
      <w:r>
        <w:rPr>
          <w:rFonts w:ascii="Times New Roman" w:hAnsi="Times New Roman"/>
        </w:rPr>
        <w:t>Player</w:t>
      </w:r>
      <w:r>
        <w:rPr>
          <w:rFonts w:ascii="Times New Roman" w:hAnsi="Times New Roman"/>
          <w:spacing w:val="25"/>
        </w:rPr>
        <w:t> </w:t>
      </w:r>
      <w:r>
        <w:rPr>
          <w:rFonts w:ascii="Times New Roman" w:hAnsi="Times New Roman"/>
        </w:rPr>
        <w:t>One by Ernest Cline, where users can adopt any role or play as any character-type</w:t>
      </w:r>
      <w:r>
        <w:rPr>
          <w:rFonts w:ascii="Times New Roman" w:hAnsi="Times New Roman"/>
          <w:spacing w:val="-2"/>
        </w:rPr>
        <w:t> </w:t>
      </w:r>
      <w:r>
        <w:rPr>
          <w:rFonts w:ascii="Times New Roman" w:hAnsi="Times New Roman"/>
        </w:rPr>
        <w:t>in</w:t>
      </w:r>
      <w:r>
        <w:rPr>
          <w:rFonts w:ascii="Times New Roman" w:hAnsi="Times New Roman"/>
          <w:spacing w:val="-2"/>
        </w:rPr>
        <w:t> </w:t>
      </w:r>
      <w:r>
        <w:rPr>
          <w:rFonts w:ascii="Times New Roman" w:hAnsi="Times New Roman"/>
        </w:rPr>
        <w:t>a</w:t>
      </w:r>
      <w:r>
        <w:rPr>
          <w:rFonts w:ascii="Times New Roman" w:hAnsi="Times New Roman"/>
          <w:spacing w:val="-2"/>
        </w:rPr>
        <w:t> </w:t>
      </w:r>
      <w:r>
        <w:rPr>
          <w:rFonts w:ascii="Times New Roman" w:hAnsi="Times New Roman"/>
        </w:rPr>
        <w:t>completely</w:t>
      </w:r>
      <w:r>
        <w:rPr>
          <w:rFonts w:ascii="Times New Roman" w:hAnsi="Times New Roman"/>
          <w:spacing w:val="-2"/>
        </w:rPr>
        <w:t> </w:t>
      </w:r>
      <w:r>
        <w:rPr>
          <w:rFonts w:ascii="Times New Roman" w:hAnsi="Times New Roman"/>
        </w:rPr>
        <w:t>virtual</w:t>
      </w:r>
      <w:r>
        <w:rPr>
          <w:rFonts w:ascii="Times New Roman" w:hAnsi="Times New Roman"/>
          <w:spacing w:val="-2"/>
        </w:rPr>
        <w:t> </w:t>
      </w:r>
      <w:r>
        <w:rPr>
          <w:rFonts w:ascii="Times New Roman" w:hAnsi="Times New Roman"/>
        </w:rPr>
        <w:t>world</w:t>
      </w:r>
      <w:r>
        <w:rPr>
          <w:rFonts w:ascii="Times New Roman" w:hAnsi="Times New Roman"/>
          <w:spacing w:val="-2"/>
        </w:rPr>
        <w:t> </w:t>
      </w:r>
      <w:hyperlink w:history="true" w:anchor="_bookmark445">
        <w:r>
          <w:rPr>
            <w:rFonts w:ascii="Times New Roman" w:hAnsi="Times New Roman"/>
          </w:rPr>
          <w:t>[1]</w:t>
        </w:r>
      </w:hyperlink>
      <w:r>
        <w:rPr>
          <w:rFonts w:ascii="Times New Roman" w:hAnsi="Times New Roman"/>
          <w:spacing w:val="-2"/>
        </w:rPr>
        <w:t> </w:t>
      </w:r>
      <w:r>
        <w:rPr>
          <w:rFonts w:ascii="Times New Roman" w:hAnsi="Times New Roman"/>
        </w:rPr>
        <w:t>The</w:t>
      </w:r>
      <w:r>
        <w:rPr>
          <w:rFonts w:ascii="Times New Roman" w:hAnsi="Times New Roman"/>
          <w:spacing w:val="-2"/>
        </w:rPr>
        <w:t> </w:t>
      </w:r>
      <w:r>
        <w:rPr>
          <w:rFonts w:ascii="Times New Roman" w:hAnsi="Times New Roman"/>
        </w:rPr>
        <w:t>metaverse</w:t>
      </w:r>
      <w:r>
        <w:rPr>
          <w:rFonts w:ascii="Times New Roman" w:hAnsi="Times New Roman"/>
          <w:spacing w:val="-2"/>
        </w:rPr>
        <w:t> </w:t>
      </w:r>
      <w:r>
        <w:rPr>
          <w:rFonts w:ascii="Times New Roman" w:hAnsi="Times New Roman"/>
        </w:rPr>
        <w:t>has various</w:t>
      </w:r>
      <w:r>
        <w:rPr>
          <w:rFonts w:ascii="Times New Roman" w:hAnsi="Times New Roman"/>
          <w:spacing w:val="-2"/>
        </w:rPr>
        <w:t> </w:t>
      </w:r>
      <w:r>
        <w:rPr>
          <w:rFonts w:ascii="Times New Roman" w:hAnsi="Times New Roman"/>
        </w:rPr>
        <w:t>definitions</w:t>
      </w:r>
      <w:r>
        <w:rPr>
          <w:rFonts w:ascii="Times New Roman" w:hAnsi="Times New Roman"/>
          <w:spacing w:val="-2"/>
        </w:rPr>
        <w:t> </w:t>
      </w:r>
      <w:r>
        <w:rPr>
          <w:rFonts w:ascii="Times New Roman" w:hAnsi="Times New Roman"/>
        </w:rPr>
        <w:t>(see</w:t>
      </w:r>
      <w:r>
        <w:rPr>
          <w:rFonts w:ascii="Times New Roman" w:hAnsi="Times New Roman"/>
          <w:spacing w:val="-2"/>
        </w:rPr>
        <w:t> </w:t>
      </w:r>
      <w:r>
        <w:rPr>
          <w:rFonts w:ascii="Times New Roman" w:hAnsi="Times New Roman"/>
        </w:rPr>
        <w:t>table</w:t>
      </w:r>
      <w:r>
        <w:rPr>
          <w:rFonts w:ascii="Times New Roman" w:hAnsi="Times New Roman"/>
          <w:spacing w:val="-2"/>
        </w:rPr>
        <w:t> </w:t>
      </w:r>
      <w:hyperlink w:history="true" w:anchor="_bookmark440">
        <w:r>
          <w:rPr>
            <w:rFonts w:ascii="Times New Roman" w:hAnsi="Times New Roman"/>
          </w:rPr>
          <w:t>1)</w:t>
        </w:r>
      </w:hyperlink>
      <w:r>
        <w:rPr>
          <w:rFonts w:ascii="Times New Roman" w:hAnsi="Times New Roman"/>
          <w:spacing w:val="-2"/>
        </w:rPr>
        <w:t> </w:t>
      </w:r>
      <w:r>
        <w:rPr>
          <w:rFonts w:ascii="Times New Roman" w:hAnsi="Times New Roman"/>
        </w:rPr>
        <w:t>because</w:t>
      </w:r>
      <w:r>
        <w:rPr>
          <w:rFonts w:ascii="Times New Roman" w:hAnsi="Times New Roman"/>
          <w:spacing w:val="-2"/>
        </w:rPr>
        <w:t> </w:t>
      </w:r>
      <w:r>
        <w:rPr>
          <w:rFonts w:ascii="Times New Roman" w:hAnsi="Times New Roman"/>
        </w:rPr>
        <w:t>it</w:t>
      </w:r>
      <w:r>
        <w:rPr>
          <w:rFonts w:ascii="Times New Roman" w:hAnsi="Times New Roman"/>
          <w:spacing w:val="-2"/>
        </w:rPr>
        <w:t> </w:t>
      </w:r>
      <w:r>
        <w:rPr>
          <w:rFonts w:ascii="Times New Roman" w:hAnsi="Times New Roman"/>
        </w:rPr>
        <w:t>is</w:t>
      </w:r>
      <w:r>
        <w:rPr>
          <w:rFonts w:ascii="Times New Roman" w:hAnsi="Times New Roman"/>
          <w:spacing w:val="-2"/>
        </w:rPr>
        <w:t> </w:t>
      </w:r>
      <w:r>
        <w:rPr>
          <w:rFonts w:ascii="Times New Roman" w:hAnsi="Times New Roman"/>
        </w:rPr>
        <w:t>a</w:t>
      </w:r>
      <w:r>
        <w:rPr>
          <w:rFonts w:ascii="Times New Roman" w:hAnsi="Times New Roman"/>
          <w:spacing w:val="-2"/>
        </w:rPr>
        <w:t> </w:t>
      </w:r>
      <w:r>
        <w:rPr>
          <w:rFonts w:ascii="Times New Roman" w:hAnsi="Times New Roman"/>
        </w:rPr>
        <w:t>state-of-the-art</w:t>
      </w:r>
      <w:r>
        <w:rPr>
          <w:rFonts w:ascii="Times New Roman" w:hAnsi="Times New Roman"/>
          <w:spacing w:val="-2"/>
        </w:rPr>
        <w:t> </w:t>
      </w:r>
      <w:r>
        <w:rPr>
          <w:rFonts w:ascii="Times New Roman" w:hAnsi="Times New Roman"/>
        </w:rPr>
        <w:t>term that</w:t>
      </w:r>
      <w:r>
        <w:rPr>
          <w:rFonts w:ascii="Times New Roman" w:hAnsi="Times New Roman"/>
          <w:spacing w:val="-4"/>
        </w:rPr>
        <w:t> </w:t>
      </w:r>
      <w:r>
        <w:rPr>
          <w:rFonts w:ascii="Times New Roman" w:hAnsi="Times New Roman"/>
        </w:rPr>
        <w:t>is</w:t>
      </w:r>
      <w:r>
        <w:rPr>
          <w:rFonts w:ascii="Times New Roman" w:hAnsi="Times New Roman"/>
          <w:spacing w:val="-4"/>
        </w:rPr>
        <w:t> </w:t>
      </w:r>
      <w:r>
        <w:rPr>
          <w:rFonts w:ascii="Times New Roman" w:hAnsi="Times New Roman"/>
        </w:rPr>
        <w:t>being</w:t>
      </w:r>
      <w:r>
        <w:rPr>
          <w:rFonts w:ascii="Times New Roman" w:hAnsi="Times New Roman"/>
          <w:spacing w:val="-4"/>
        </w:rPr>
        <w:t> </w:t>
      </w:r>
      <w:r>
        <w:rPr>
          <w:rFonts w:ascii="Times New Roman" w:hAnsi="Times New Roman"/>
        </w:rPr>
        <w:t>continually</w:t>
      </w:r>
      <w:r>
        <w:rPr>
          <w:rFonts w:ascii="Times New Roman" w:hAnsi="Times New Roman"/>
          <w:spacing w:val="-4"/>
        </w:rPr>
        <w:t> </w:t>
      </w:r>
      <w:r>
        <w:rPr>
          <w:rFonts w:ascii="Times New Roman" w:hAnsi="Times New Roman"/>
        </w:rPr>
        <w:t>explored. Dionisio</w:t>
      </w:r>
      <w:r>
        <w:rPr>
          <w:rFonts w:ascii="Times New Roman" w:hAnsi="Times New Roman"/>
          <w:spacing w:val="-4"/>
        </w:rPr>
        <w:t> </w:t>
      </w:r>
      <w:r>
        <w:rPr>
          <w:rFonts w:ascii="Times New Roman" w:hAnsi="Times New Roman"/>
        </w:rPr>
        <w:t>et</w:t>
      </w:r>
      <w:r>
        <w:rPr>
          <w:rFonts w:ascii="Times New Roman" w:hAnsi="Times New Roman"/>
          <w:spacing w:val="-4"/>
        </w:rPr>
        <w:t> </w:t>
      </w:r>
      <w:r>
        <w:rPr>
          <w:rFonts w:ascii="Times New Roman" w:hAnsi="Times New Roman"/>
        </w:rPr>
        <w:t>al.</w:t>
      </w:r>
      <w:r>
        <w:rPr>
          <w:rFonts w:ascii="Times New Roman" w:hAnsi="Times New Roman"/>
          <w:spacing w:val="-4"/>
        </w:rPr>
        <w:t> </w:t>
      </w:r>
      <w:hyperlink w:history="true" w:anchor="_bookmark450">
        <w:r>
          <w:rPr>
            <w:rFonts w:ascii="Times New Roman" w:hAnsi="Times New Roman"/>
          </w:rPr>
          <w:t>[5]</w:t>
        </w:r>
      </w:hyperlink>
      <w:r>
        <w:rPr>
          <w:rFonts w:ascii="Times New Roman" w:hAnsi="Times New Roman"/>
          <w:spacing w:val="-4"/>
        </w:rPr>
        <w:t> </w:t>
      </w:r>
      <w:r>
        <w:rPr>
          <w:rFonts w:ascii="Times New Roman" w:hAnsi="Times New Roman"/>
        </w:rPr>
        <w:t>presented</w:t>
      </w:r>
      <w:r>
        <w:rPr>
          <w:rFonts w:ascii="Times New Roman" w:hAnsi="Times New Roman"/>
          <w:spacing w:val="-4"/>
        </w:rPr>
        <w:t> </w:t>
      </w:r>
      <w:r>
        <w:rPr>
          <w:rFonts w:ascii="Times New Roman" w:hAnsi="Times New Roman"/>
        </w:rPr>
        <w:t>that the metaverse is constructed by multiple individual virtual worlds, defined</w:t>
      </w:r>
      <w:r>
        <w:rPr>
          <w:rFonts w:ascii="Times New Roman" w:hAnsi="Times New Roman"/>
          <w:spacing w:val="-12"/>
        </w:rPr>
        <w:t> </w:t>
      </w:r>
      <w:r>
        <w:rPr>
          <w:rFonts w:ascii="Times New Roman" w:hAnsi="Times New Roman"/>
        </w:rPr>
        <w:t>as</w:t>
      </w:r>
      <w:r>
        <w:rPr>
          <w:rFonts w:ascii="Times New Roman" w:hAnsi="Times New Roman"/>
          <w:spacing w:val="-11"/>
        </w:rPr>
        <w:t> </w:t>
      </w:r>
      <w:r>
        <w:rPr>
          <w:rFonts w:ascii="Times New Roman" w:hAnsi="Times New Roman"/>
        </w:rPr>
        <w:t>a</w:t>
      </w:r>
      <w:r>
        <w:rPr>
          <w:rFonts w:ascii="Times New Roman" w:hAnsi="Times New Roman"/>
          <w:spacing w:val="-11"/>
        </w:rPr>
        <w:t> </w:t>
      </w:r>
      <w:r>
        <w:rPr>
          <w:rFonts w:ascii="Times New Roman" w:hAnsi="Times New Roman"/>
        </w:rPr>
        <w:t>fully</w:t>
      </w:r>
      <w:r>
        <w:rPr>
          <w:rFonts w:ascii="Times New Roman" w:hAnsi="Times New Roman"/>
          <w:spacing w:val="-11"/>
        </w:rPr>
        <w:t> </w:t>
      </w:r>
      <w:r>
        <w:rPr>
          <w:rFonts w:ascii="Times New Roman" w:hAnsi="Times New Roman"/>
        </w:rPr>
        <w:t>immersive,</w:t>
      </w:r>
      <w:r>
        <w:rPr>
          <w:rFonts w:ascii="Times New Roman" w:hAnsi="Times New Roman"/>
          <w:spacing w:val="-12"/>
        </w:rPr>
        <w:t> </w:t>
      </w:r>
      <w:r>
        <w:rPr>
          <w:rFonts w:ascii="Times New Roman" w:hAnsi="Times New Roman"/>
        </w:rPr>
        <w:t>three-dimensional</w:t>
      </w:r>
      <w:r>
        <w:rPr>
          <w:rFonts w:ascii="Times New Roman" w:hAnsi="Times New Roman"/>
          <w:spacing w:val="-11"/>
        </w:rPr>
        <w:t> </w:t>
      </w:r>
      <w:r>
        <w:rPr>
          <w:rFonts w:ascii="Times New Roman" w:hAnsi="Times New Roman"/>
        </w:rPr>
        <w:t>digital</w:t>
      </w:r>
      <w:r>
        <w:rPr>
          <w:rFonts w:ascii="Times New Roman" w:hAnsi="Times New Roman"/>
          <w:spacing w:val="-11"/>
        </w:rPr>
        <w:t> </w:t>
      </w:r>
      <w:r>
        <w:rPr>
          <w:rFonts w:ascii="Times New Roman" w:hAnsi="Times New Roman"/>
        </w:rPr>
        <w:t>environment that reflects the totality of shared online space.</w:t>
      </w:r>
      <w:r>
        <w:rPr>
          <w:rFonts w:ascii="Times New Roman" w:hAnsi="Times New Roman"/>
          <w:spacing w:val="40"/>
        </w:rPr>
        <w:t> </w:t>
      </w:r>
      <w:r>
        <w:rPr>
          <w:rFonts w:ascii="Times New Roman" w:hAnsi="Times New Roman"/>
        </w:rPr>
        <w:t>Lee et al. </w:t>
      </w:r>
      <w:hyperlink w:history="true" w:anchor="_bookmark459">
        <w:r>
          <w:rPr>
            <w:rFonts w:ascii="Times New Roman" w:hAnsi="Times New Roman"/>
          </w:rPr>
          <w:t>[15]</w:t>
        </w:r>
      </w:hyperlink>
      <w:r>
        <w:rPr>
          <w:rFonts w:ascii="Times New Roman" w:hAnsi="Times New Roman"/>
        </w:rPr>
        <w:t> considered the metaverse as a virtual environment constructed by the internet, web technologies, and extended reality (XR) toward hybrid physical and virtual space.</w:t>
      </w:r>
    </w:p>
    <w:p>
      <w:pPr>
        <w:pStyle w:val="BodyText"/>
        <w:spacing w:line="230" w:lineRule="auto" w:before="17"/>
        <w:ind w:left="1074" w:firstLine="204"/>
        <w:jc w:val="both"/>
        <w:rPr>
          <w:rFonts w:ascii="Times New Roman" w:hAnsi="Times New Roman"/>
        </w:rPr>
      </w:pPr>
      <w:r>
        <w:rPr>
          <w:rFonts w:ascii="Times New Roman" w:hAnsi="Times New Roman"/>
        </w:rPr>
        <w:t>There are many applications and platforms for the metaverse today. Understanding their features and limitations will provide a better</w:t>
      </w:r>
      <w:r>
        <w:rPr>
          <w:rFonts w:ascii="Times New Roman" w:hAnsi="Times New Roman"/>
          <w:spacing w:val="-12"/>
        </w:rPr>
        <w:t> </w:t>
      </w:r>
      <w:r>
        <w:rPr>
          <w:rFonts w:ascii="Times New Roman" w:hAnsi="Times New Roman"/>
        </w:rPr>
        <w:t>direction</w:t>
      </w:r>
      <w:r>
        <w:rPr>
          <w:rFonts w:ascii="Times New Roman" w:hAnsi="Times New Roman"/>
          <w:spacing w:val="-11"/>
        </w:rPr>
        <w:t> </w:t>
      </w:r>
      <w:r>
        <w:rPr>
          <w:rFonts w:ascii="Times New Roman" w:hAnsi="Times New Roman"/>
        </w:rPr>
        <w:t>for</w:t>
      </w:r>
      <w:r>
        <w:rPr>
          <w:rFonts w:ascii="Times New Roman" w:hAnsi="Times New Roman"/>
          <w:spacing w:val="-11"/>
        </w:rPr>
        <w:t> </w:t>
      </w:r>
      <w:r>
        <w:rPr>
          <w:rFonts w:ascii="Times New Roman" w:hAnsi="Times New Roman"/>
        </w:rPr>
        <w:t>addressing</w:t>
      </w:r>
      <w:r>
        <w:rPr>
          <w:rFonts w:ascii="Times New Roman" w:hAnsi="Times New Roman"/>
          <w:spacing w:val="-11"/>
        </w:rPr>
        <w:t> </w:t>
      </w:r>
      <w:r>
        <w:rPr>
          <w:rFonts w:ascii="Times New Roman" w:hAnsi="Times New Roman"/>
        </w:rPr>
        <w:t>metaverse</w:t>
      </w:r>
      <w:r>
        <w:rPr>
          <w:rFonts w:ascii="Times New Roman" w:hAnsi="Times New Roman"/>
          <w:spacing w:val="-12"/>
        </w:rPr>
        <w:t> </w:t>
      </w:r>
      <w:r>
        <w:rPr>
          <w:rFonts w:ascii="Times New Roman" w:hAnsi="Times New Roman"/>
        </w:rPr>
        <w:t>disconnect.</w:t>
      </w:r>
      <w:r>
        <w:rPr>
          <w:rFonts w:ascii="Times New Roman" w:hAnsi="Times New Roman"/>
          <w:spacing w:val="-11"/>
        </w:rPr>
        <w:t> </w:t>
      </w:r>
      <w:r>
        <w:rPr>
          <w:rFonts w:ascii="Times New Roman" w:hAnsi="Times New Roman"/>
        </w:rPr>
        <w:t>Digital</w:t>
      </w:r>
      <w:r>
        <w:rPr>
          <w:rFonts w:ascii="Times New Roman" w:hAnsi="Times New Roman"/>
          <w:spacing w:val="-11"/>
        </w:rPr>
        <w:t> </w:t>
      </w:r>
      <w:r>
        <w:rPr>
          <w:rFonts w:ascii="Times New Roman" w:hAnsi="Times New Roman"/>
        </w:rPr>
        <w:t>owner- ship</w:t>
      </w:r>
      <w:r>
        <w:rPr>
          <w:rFonts w:ascii="Times New Roman" w:hAnsi="Times New Roman"/>
          <w:spacing w:val="-4"/>
        </w:rPr>
        <w:t> </w:t>
      </w:r>
      <w:r>
        <w:rPr>
          <w:rFonts w:ascii="Times New Roman" w:hAnsi="Times New Roman"/>
        </w:rPr>
        <w:t>is</w:t>
      </w:r>
      <w:r>
        <w:rPr>
          <w:rFonts w:ascii="Times New Roman" w:hAnsi="Times New Roman"/>
          <w:spacing w:val="-4"/>
        </w:rPr>
        <w:t> </w:t>
      </w:r>
      <w:r>
        <w:rPr>
          <w:rFonts w:ascii="Times New Roman" w:hAnsi="Times New Roman"/>
        </w:rPr>
        <w:t>a</w:t>
      </w:r>
      <w:r>
        <w:rPr>
          <w:rFonts w:ascii="Times New Roman" w:hAnsi="Times New Roman"/>
          <w:spacing w:val="-4"/>
        </w:rPr>
        <w:t> </w:t>
      </w:r>
      <w:r>
        <w:rPr>
          <w:rFonts w:ascii="Times New Roman" w:hAnsi="Times New Roman"/>
        </w:rPr>
        <w:t>big</w:t>
      </w:r>
      <w:r>
        <w:rPr>
          <w:rFonts w:ascii="Times New Roman" w:hAnsi="Times New Roman"/>
          <w:spacing w:val="-4"/>
        </w:rPr>
        <w:t> </w:t>
      </w:r>
      <w:r>
        <w:rPr>
          <w:rFonts w:ascii="Times New Roman" w:hAnsi="Times New Roman"/>
        </w:rPr>
        <w:t>problem</w:t>
      </w:r>
      <w:r>
        <w:rPr>
          <w:rFonts w:ascii="Times New Roman" w:hAnsi="Times New Roman"/>
          <w:spacing w:val="-4"/>
        </w:rPr>
        <w:t> </w:t>
      </w:r>
      <w:r>
        <w:rPr>
          <w:rFonts w:ascii="Times New Roman" w:hAnsi="Times New Roman"/>
        </w:rPr>
        <w:t>in</w:t>
      </w:r>
      <w:r>
        <w:rPr>
          <w:rFonts w:ascii="Times New Roman" w:hAnsi="Times New Roman"/>
          <w:spacing w:val="-4"/>
        </w:rPr>
        <w:t> </w:t>
      </w:r>
      <w:r>
        <w:rPr>
          <w:rFonts w:ascii="Times New Roman" w:hAnsi="Times New Roman"/>
        </w:rPr>
        <w:t>the</w:t>
      </w:r>
      <w:r>
        <w:rPr>
          <w:rFonts w:ascii="Times New Roman" w:hAnsi="Times New Roman"/>
          <w:spacing w:val="-4"/>
        </w:rPr>
        <w:t> </w:t>
      </w:r>
      <w:r>
        <w:rPr>
          <w:rFonts w:ascii="Times New Roman" w:hAnsi="Times New Roman"/>
        </w:rPr>
        <w:t>metaverse,</w:t>
      </w:r>
      <w:r>
        <w:rPr>
          <w:rFonts w:ascii="Times New Roman" w:hAnsi="Times New Roman"/>
          <w:spacing w:val="-4"/>
        </w:rPr>
        <w:t> </w:t>
      </w:r>
      <w:r>
        <w:rPr>
          <w:rFonts w:ascii="Times New Roman" w:hAnsi="Times New Roman"/>
        </w:rPr>
        <w:t>and</w:t>
      </w:r>
      <w:r>
        <w:rPr>
          <w:rFonts w:ascii="Times New Roman" w:hAnsi="Times New Roman"/>
          <w:spacing w:val="-4"/>
        </w:rPr>
        <w:t> </w:t>
      </w:r>
      <w:r>
        <w:rPr>
          <w:rFonts w:ascii="Times New Roman" w:hAnsi="Times New Roman"/>
        </w:rPr>
        <w:t>blockchain</w:t>
      </w:r>
      <w:r>
        <w:rPr>
          <w:rFonts w:ascii="Times New Roman" w:hAnsi="Times New Roman"/>
          <w:spacing w:val="-4"/>
        </w:rPr>
        <w:t> </w:t>
      </w:r>
      <w:r>
        <w:rPr>
          <w:rFonts w:ascii="Times New Roman" w:hAnsi="Times New Roman"/>
        </w:rPr>
        <w:t>is</w:t>
      </w:r>
      <w:r>
        <w:rPr>
          <w:rFonts w:ascii="Times New Roman" w:hAnsi="Times New Roman"/>
          <w:spacing w:val="-4"/>
        </w:rPr>
        <w:t> </w:t>
      </w:r>
      <w:r>
        <w:rPr>
          <w:rFonts w:ascii="Times New Roman" w:hAnsi="Times New Roman"/>
        </w:rPr>
        <w:t>applied</w:t>
      </w:r>
      <w:r>
        <w:rPr>
          <w:rFonts w:ascii="Times New Roman" w:hAnsi="Times New Roman"/>
          <w:spacing w:val="-4"/>
        </w:rPr>
        <w:t> </w:t>
      </w:r>
      <w:r>
        <w:rPr>
          <w:rFonts w:ascii="Times New Roman" w:hAnsi="Times New Roman"/>
        </w:rPr>
        <w:t>in some platforms to deal with it, such as Decentraland</w:t>
      </w:r>
      <w:hyperlink w:history="true" w:anchor="_bookmark2">
        <w:r>
          <w:rPr>
            <w:rFonts w:ascii="Times New Roman" w:hAnsi="Times New Roman"/>
            <w:vertAlign w:val="superscript"/>
          </w:rPr>
          <w:t>1</w:t>
        </w:r>
      </w:hyperlink>
      <w:r>
        <w:rPr>
          <w:rFonts w:ascii="Times New Roman" w:hAnsi="Times New Roman"/>
          <w:vertAlign w:val="baseline"/>
        </w:rPr>
        <w:t>, Cryptovox- els</w:t>
      </w:r>
      <w:hyperlink w:history="true" w:anchor="_bookmark381">
        <w:r>
          <w:rPr>
            <w:rFonts w:ascii="Times New Roman" w:hAnsi="Times New Roman"/>
            <w:vertAlign w:val="superscript"/>
          </w:rPr>
          <w:t>2</w:t>
        </w:r>
      </w:hyperlink>
      <w:r>
        <w:rPr>
          <w:rFonts w:ascii="Times New Roman" w:hAnsi="Times New Roman"/>
          <w:vertAlign w:val="baseline"/>
        </w:rPr>
        <w:t>, and Somnium Space</w:t>
      </w:r>
      <w:hyperlink w:history="true" w:anchor="_bookmark382">
        <w:r>
          <w:rPr>
            <w:rFonts w:ascii="Times New Roman" w:hAnsi="Times New Roman"/>
            <w:vertAlign w:val="superscript"/>
          </w:rPr>
          <w:t>3</w:t>
        </w:r>
      </w:hyperlink>
      <w:r>
        <w:rPr>
          <w:rFonts w:ascii="Times New Roman" w:hAnsi="Times New Roman"/>
          <w:vertAlign w:val="baseline"/>
        </w:rPr>
        <w:t>.</w:t>
      </w:r>
      <w:r>
        <w:rPr>
          <w:rFonts w:ascii="Times New Roman" w:hAnsi="Times New Roman"/>
          <w:spacing w:val="40"/>
          <w:vertAlign w:val="baseline"/>
        </w:rPr>
        <w:t> </w:t>
      </w:r>
      <w:r>
        <w:rPr>
          <w:rFonts w:ascii="Times New Roman" w:hAnsi="Times New Roman"/>
          <w:vertAlign w:val="baseline"/>
        </w:rPr>
        <w:t>Decentraland attempts to be a virtual reality platform based on the Ethereum blockchain, where users own</w:t>
      </w:r>
      <w:r>
        <w:rPr>
          <w:rFonts w:ascii="Times New Roman" w:hAnsi="Times New Roman"/>
          <w:spacing w:val="-9"/>
          <w:vertAlign w:val="baseline"/>
        </w:rPr>
        <w:t> </w:t>
      </w:r>
      <w:r>
        <w:rPr>
          <w:rFonts w:ascii="Times New Roman" w:hAnsi="Times New Roman"/>
          <w:vertAlign w:val="baseline"/>
        </w:rPr>
        <w:t>the</w:t>
      </w:r>
      <w:r>
        <w:rPr>
          <w:rFonts w:ascii="Times New Roman" w:hAnsi="Times New Roman"/>
          <w:spacing w:val="-9"/>
          <w:vertAlign w:val="baseline"/>
        </w:rPr>
        <w:t> </w:t>
      </w:r>
      <w:r>
        <w:rPr>
          <w:rFonts w:ascii="Times New Roman" w:hAnsi="Times New Roman"/>
          <w:vertAlign w:val="baseline"/>
        </w:rPr>
        <w:t>creation’s</w:t>
      </w:r>
      <w:r>
        <w:rPr>
          <w:rFonts w:ascii="Times New Roman" w:hAnsi="Times New Roman"/>
          <w:spacing w:val="-9"/>
          <w:vertAlign w:val="baseline"/>
        </w:rPr>
        <w:t> </w:t>
      </w:r>
      <w:r>
        <w:rPr>
          <w:rFonts w:ascii="Times New Roman" w:hAnsi="Times New Roman"/>
          <w:vertAlign w:val="baseline"/>
        </w:rPr>
        <w:t>property</w:t>
      </w:r>
      <w:r>
        <w:rPr>
          <w:rFonts w:ascii="Times New Roman" w:hAnsi="Times New Roman"/>
          <w:spacing w:val="-9"/>
          <w:vertAlign w:val="baseline"/>
        </w:rPr>
        <w:t> </w:t>
      </w:r>
      <w:r>
        <w:rPr>
          <w:rFonts w:ascii="Times New Roman" w:hAnsi="Times New Roman"/>
          <w:vertAlign w:val="baseline"/>
        </w:rPr>
        <w:t>entirely</w:t>
      </w:r>
      <w:r>
        <w:rPr>
          <w:rFonts w:ascii="Times New Roman" w:hAnsi="Times New Roman"/>
          <w:spacing w:val="-9"/>
          <w:vertAlign w:val="baseline"/>
        </w:rPr>
        <w:t> </w:t>
      </w:r>
      <w:r>
        <w:rPr>
          <w:rFonts w:ascii="Times New Roman" w:hAnsi="Times New Roman"/>
          <w:vertAlign w:val="baseline"/>
        </w:rPr>
        <w:t>when</w:t>
      </w:r>
      <w:r>
        <w:rPr>
          <w:rFonts w:ascii="Times New Roman" w:hAnsi="Times New Roman"/>
          <w:spacing w:val="-9"/>
          <w:vertAlign w:val="baseline"/>
        </w:rPr>
        <w:t> </w:t>
      </w:r>
      <w:r>
        <w:rPr>
          <w:rFonts w:ascii="Times New Roman" w:hAnsi="Times New Roman"/>
          <w:vertAlign w:val="baseline"/>
        </w:rPr>
        <w:t>they</w:t>
      </w:r>
      <w:r>
        <w:rPr>
          <w:rFonts w:ascii="Times New Roman" w:hAnsi="Times New Roman"/>
          <w:spacing w:val="-9"/>
          <w:vertAlign w:val="baseline"/>
        </w:rPr>
        <w:t> </w:t>
      </w:r>
      <w:r>
        <w:rPr>
          <w:rFonts w:ascii="Times New Roman" w:hAnsi="Times New Roman"/>
          <w:vertAlign w:val="baseline"/>
        </w:rPr>
        <w:t>purchase</w:t>
      </w:r>
      <w:r>
        <w:rPr>
          <w:rFonts w:ascii="Times New Roman" w:hAnsi="Times New Roman"/>
          <w:spacing w:val="-9"/>
          <w:vertAlign w:val="baseline"/>
        </w:rPr>
        <w:t> </w:t>
      </w:r>
      <w:r>
        <w:rPr>
          <w:rFonts w:ascii="Times New Roman" w:hAnsi="Times New Roman"/>
          <w:vertAlign w:val="baseline"/>
        </w:rPr>
        <w:t>the</w:t>
      </w:r>
      <w:r>
        <w:rPr>
          <w:rFonts w:ascii="Times New Roman" w:hAnsi="Times New Roman"/>
          <w:spacing w:val="-9"/>
          <w:vertAlign w:val="baseline"/>
        </w:rPr>
        <w:t> </w:t>
      </w:r>
      <w:r>
        <w:rPr>
          <w:rFonts w:ascii="Times New Roman" w:hAnsi="Times New Roman"/>
          <w:vertAlign w:val="baseline"/>
        </w:rPr>
        <w:t>“land.” The</w:t>
      </w:r>
      <w:r>
        <w:rPr>
          <w:rFonts w:ascii="Times New Roman" w:hAnsi="Times New Roman"/>
          <w:spacing w:val="-2"/>
          <w:vertAlign w:val="baseline"/>
        </w:rPr>
        <w:t> </w:t>
      </w:r>
      <w:r>
        <w:rPr>
          <w:rFonts w:ascii="Times New Roman" w:hAnsi="Times New Roman"/>
          <w:vertAlign w:val="baseline"/>
        </w:rPr>
        <w:t>land</w:t>
      </w:r>
      <w:r>
        <w:rPr>
          <w:rFonts w:ascii="Times New Roman" w:hAnsi="Times New Roman"/>
          <w:spacing w:val="-2"/>
          <w:vertAlign w:val="baseline"/>
        </w:rPr>
        <w:t> </w:t>
      </w:r>
      <w:r>
        <w:rPr>
          <w:rFonts w:ascii="Times New Roman" w:hAnsi="Times New Roman"/>
          <w:vertAlign w:val="baseline"/>
        </w:rPr>
        <w:t>is</w:t>
      </w:r>
      <w:r>
        <w:rPr>
          <w:rFonts w:ascii="Times New Roman" w:hAnsi="Times New Roman"/>
          <w:spacing w:val="-2"/>
          <w:vertAlign w:val="baseline"/>
        </w:rPr>
        <w:t> </w:t>
      </w:r>
      <w:r>
        <w:rPr>
          <w:rFonts w:ascii="Times New Roman" w:hAnsi="Times New Roman"/>
          <w:vertAlign w:val="baseline"/>
        </w:rPr>
        <w:t>a</w:t>
      </w:r>
      <w:r>
        <w:rPr>
          <w:rFonts w:ascii="Times New Roman" w:hAnsi="Times New Roman"/>
          <w:spacing w:val="-2"/>
          <w:vertAlign w:val="baseline"/>
        </w:rPr>
        <w:t> </w:t>
      </w:r>
      <w:r>
        <w:rPr>
          <w:rFonts w:ascii="Times New Roman" w:hAnsi="Times New Roman"/>
          <w:vertAlign w:val="baseline"/>
        </w:rPr>
        <w:t>non-fungible</w:t>
      </w:r>
      <w:r>
        <w:rPr>
          <w:rFonts w:ascii="Times New Roman" w:hAnsi="Times New Roman"/>
          <w:spacing w:val="-2"/>
          <w:vertAlign w:val="baseline"/>
        </w:rPr>
        <w:t> </w:t>
      </w:r>
      <w:r>
        <w:rPr>
          <w:rFonts w:ascii="Times New Roman" w:hAnsi="Times New Roman"/>
          <w:vertAlign w:val="baseline"/>
        </w:rPr>
        <w:t>token</w:t>
      </w:r>
      <w:r>
        <w:rPr>
          <w:rFonts w:ascii="Times New Roman" w:hAnsi="Times New Roman"/>
          <w:spacing w:val="-2"/>
          <w:vertAlign w:val="baseline"/>
        </w:rPr>
        <w:t> </w:t>
      </w:r>
      <w:r>
        <w:rPr>
          <w:rFonts w:ascii="Times New Roman" w:hAnsi="Times New Roman"/>
          <w:vertAlign w:val="baseline"/>
        </w:rPr>
        <w:t>(NFT),</w:t>
      </w:r>
      <w:r>
        <w:rPr>
          <w:rFonts w:ascii="Times New Roman" w:hAnsi="Times New Roman"/>
          <w:spacing w:val="-2"/>
          <w:vertAlign w:val="baseline"/>
        </w:rPr>
        <w:t> </w:t>
      </w:r>
      <w:r>
        <w:rPr>
          <w:rFonts w:ascii="Times New Roman" w:hAnsi="Times New Roman"/>
          <w:vertAlign w:val="baseline"/>
        </w:rPr>
        <w:t>a</w:t>
      </w:r>
      <w:r>
        <w:rPr>
          <w:rFonts w:ascii="Times New Roman" w:hAnsi="Times New Roman"/>
          <w:spacing w:val="-2"/>
          <w:vertAlign w:val="baseline"/>
        </w:rPr>
        <w:t> </w:t>
      </w:r>
      <w:r>
        <w:rPr>
          <w:rFonts w:ascii="Times New Roman" w:hAnsi="Times New Roman"/>
          <w:vertAlign w:val="baseline"/>
        </w:rPr>
        <w:t>digital</w:t>
      </w:r>
      <w:r>
        <w:rPr>
          <w:rFonts w:ascii="Times New Roman" w:hAnsi="Times New Roman"/>
          <w:spacing w:val="-2"/>
          <w:vertAlign w:val="baseline"/>
        </w:rPr>
        <w:t> </w:t>
      </w:r>
      <w:r>
        <w:rPr>
          <w:rFonts w:ascii="Times New Roman" w:hAnsi="Times New Roman"/>
          <w:vertAlign w:val="baseline"/>
        </w:rPr>
        <w:t>asset</w:t>
      </w:r>
      <w:r>
        <w:rPr>
          <w:rFonts w:ascii="Times New Roman" w:hAnsi="Times New Roman"/>
          <w:spacing w:val="-2"/>
          <w:vertAlign w:val="baseline"/>
        </w:rPr>
        <w:t> </w:t>
      </w:r>
      <w:r>
        <w:rPr>
          <w:rFonts w:ascii="Times New Roman" w:hAnsi="Times New Roman"/>
          <w:vertAlign w:val="baseline"/>
        </w:rPr>
        <w:t>stored</w:t>
      </w:r>
      <w:r>
        <w:rPr>
          <w:rFonts w:ascii="Times New Roman" w:hAnsi="Times New Roman"/>
          <w:spacing w:val="-2"/>
          <w:vertAlign w:val="baseline"/>
        </w:rPr>
        <w:t> </w:t>
      </w:r>
      <w:r>
        <w:rPr>
          <w:rFonts w:ascii="Times New Roman" w:hAnsi="Times New Roman"/>
          <w:vertAlign w:val="baseline"/>
        </w:rPr>
        <w:t>as</w:t>
      </w:r>
      <w:r>
        <w:rPr>
          <w:rFonts w:ascii="Times New Roman" w:hAnsi="Times New Roman"/>
          <w:spacing w:val="-2"/>
          <w:vertAlign w:val="baseline"/>
        </w:rPr>
        <w:t> </w:t>
      </w:r>
      <w:r>
        <w:rPr>
          <w:rFonts w:ascii="Times New Roman" w:hAnsi="Times New Roman"/>
          <w:vertAlign w:val="baseline"/>
        </w:rPr>
        <w:t>an Ethereum smart contract that users can create </w:t>
      </w:r>
      <w:hyperlink w:history="true" w:anchor="_bookmark465">
        <w:r>
          <w:rPr>
            <w:rFonts w:ascii="Times New Roman" w:hAnsi="Times New Roman"/>
            <w:vertAlign w:val="baseline"/>
          </w:rPr>
          <w:t>[21].</w:t>
        </w:r>
      </w:hyperlink>
      <w:r>
        <w:rPr>
          <w:rFonts w:ascii="Times New Roman" w:hAnsi="Times New Roman"/>
          <w:spacing w:val="37"/>
          <w:vertAlign w:val="baseline"/>
        </w:rPr>
        <w:t> </w:t>
      </w:r>
      <w:r>
        <w:rPr>
          <w:rFonts w:ascii="Times New Roman" w:hAnsi="Times New Roman"/>
          <w:vertAlign w:val="baseline"/>
        </w:rPr>
        <w:t>Cryptovoxels and Somnium Space also have a similar approach to defining the ownership of digital assets.</w:t>
      </w:r>
      <w:r>
        <w:rPr>
          <w:rFonts w:ascii="Times New Roman" w:hAnsi="Times New Roman"/>
          <w:spacing w:val="40"/>
          <w:vertAlign w:val="baseline"/>
        </w:rPr>
        <w:t> </w:t>
      </w:r>
      <w:r>
        <w:rPr>
          <w:rFonts w:ascii="Times New Roman" w:hAnsi="Times New Roman"/>
          <w:vertAlign w:val="baseline"/>
        </w:rPr>
        <w:t>Although Decentraland’s VR feature</w:t>
      </w:r>
      <w:r>
        <w:rPr>
          <w:rFonts w:ascii="Times New Roman" w:hAnsi="Times New Roman"/>
          <w:spacing w:val="40"/>
          <w:vertAlign w:val="baseline"/>
        </w:rPr>
        <w:t> </w:t>
      </w:r>
      <w:r>
        <w:rPr>
          <w:rFonts w:ascii="Times New Roman" w:hAnsi="Times New Roman"/>
          <w:vertAlign w:val="baseline"/>
        </w:rPr>
        <w:t>is still in development, Cryptovoxels’s ”Origin City” is available</w:t>
      </w:r>
      <w:r>
        <w:rPr>
          <w:rFonts w:ascii="Times New Roman" w:hAnsi="Times New Roman"/>
          <w:spacing w:val="40"/>
          <w:vertAlign w:val="baseline"/>
        </w:rPr>
        <w:t> </w:t>
      </w:r>
      <w:r>
        <w:rPr>
          <w:rFonts w:ascii="Times New Roman" w:hAnsi="Times New Roman"/>
          <w:vertAlign w:val="baseline"/>
        </w:rPr>
        <w:t>to</w:t>
      </w:r>
      <w:r>
        <w:rPr>
          <w:rFonts w:ascii="Times New Roman" w:hAnsi="Times New Roman"/>
          <w:spacing w:val="-1"/>
          <w:vertAlign w:val="baseline"/>
        </w:rPr>
        <w:t> </w:t>
      </w:r>
      <w:r>
        <w:rPr>
          <w:rFonts w:ascii="Times New Roman" w:hAnsi="Times New Roman"/>
          <w:vertAlign w:val="baseline"/>
        </w:rPr>
        <w:t>be</w:t>
      </w:r>
      <w:r>
        <w:rPr>
          <w:rFonts w:ascii="Times New Roman" w:hAnsi="Times New Roman"/>
          <w:spacing w:val="-1"/>
          <w:vertAlign w:val="baseline"/>
        </w:rPr>
        <w:t> </w:t>
      </w:r>
      <w:r>
        <w:rPr>
          <w:rFonts w:ascii="Times New Roman" w:hAnsi="Times New Roman"/>
          <w:vertAlign w:val="baseline"/>
        </w:rPr>
        <w:t>visited</w:t>
      </w:r>
      <w:r>
        <w:rPr>
          <w:rFonts w:ascii="Times New Roman" w:hAnsi="Times New Roman"/>
          <w:spacing w:val="-1"/>
          <w:vertAlign w:val="baseline"/>
        </w:rPr>
        <w:t> </w:t>
      </w:r>
      <w:r>
        <w:rPr>
          <w:rFonts w:ascii="Times New Roman" w:hAnsi="Times New Roman"/>
          <w:vertAlign w:val="baseline"/>
        </w:rPr>
        <w:t>through</w:t>
      </w:r>
      <w:r>
        <w:rPr>
          <w:rFonts w:ascii="Times New Roman" w:hAnsi="Times New Roman"/>
          <w:spacing w:val="-1"/>
          <w:vertAlign w:val="baseline"/>
        </w:rPr>
        <w:t> </w:t>
      </w:r>
      <w:r>
        <w:rPr>
          <w:rFonts w:ascii="Times New Roman" w:hAnsi="Times New Roman"/>
          <w:vertAlign w:val="baseline"/>
        </w:rPr>
        <w:t>VR</w:t>
      </w:r>
      <w:r>
        <w:rPr>
          <w:rFonts w:ascii="Times New Roman" w:hAnsi="Times New Roman"/>
          <w:spacing w:val="-1"/>
          <w:vertAlign w:val="baseline"/>
        </w:rPr>
        <w:t> </w:t>
      </w:r>
      <w:r>
        <w:rPr>
          <w:rFonts w:ascii="Times New Roman" w:hAnsi="Times New Roman"/>
          <w:vertAlign w:val="baseline"/>
        </w:rPr>
        <w:t>in</w:t>
      </w:r>
      <w:r>
        <w:rPr>
          <w:rFonts w:ascii="Times New Roman" w:hAnsi="Times New Roman"/>
          <w:spacing w:val="-1"/>
          <w:vertAlign w:val="baseline"/>
        </w:rPr>
        <w:t> </w:t>
      </w:r>
      <w:r>
        <w:rPr>
          <w:rFonts w:ascii="Times New Roman" w:hAnsi="Times New Roman"/>
          <w:vertAlign w:val="baseline"/>
        </w:rPr>
        <w:t>other</w:t>
      </w:r>
      <w:r>
        <w:rPr>
          <w:rFonts w:ascii="Times New Roman" w:hAnsi="Times New Roman"/>
          <w:spacing w:val="-1"/>
          <w:vertAlign w:val="baseline"/>
        </w:rPr>
        <w:t> </w:t>
      </w:r>
      <w:r>
        <w:rPr>
          <w:rFonts w:ascii="Times New Roman" w:hAnsi="Times New Roman"/>
          <w:vertAlign w:val="baseline"/>
        </w:rPr>
        <w:t>popular</w:t>
      </w:r>
      <w:r>
        <w:rPr>
          <w:rFonts w:ascii="Times New Roman" w:hAnsi="Times New Roman"/>
          <w:spacing w:val="-1"/>
          <w:vertAlign w:val="baseline"/>
        </w:rPr>
        <w:t> </w:t>
      </w:r>
      <w:r>
        <w:rPr>
          <w:rFonts w:ascii="Times New Roman" w:hAnsi="Times New Roman"/>
          <w:vertAlign w:val="baseline"/>
        </w:rPr>
        <w:t>VR</w:t>
      </w:r>
      <w:r>
        <w:rPr>
          <w:rFonts w:ascii="Times New Roman" w:hAnsi="Times New Roman"/>
          <w:spacing w:val="-1"/>
          <w:vertAlign w:val="baseline"/>
        </w:rPr>
        <w:t> </w:t>
      </w:r>
      <w:r>
        <w:rPr>
          <w:rFonts w:ascii="Times New Roman" w:hAnsi="Times New Roman"/>
          <w:vertAlign w:val="baseline"/>
        </w:rPr>
        <w:t>worlds</w:t>
      </w:r>
      <w:r>
        <w:rPr>
          <w:rFonts w:ascii="Times New Roman" w:hAnsi="Times New Roman"/>
          <w:spacing w:val="-1"/>
          <w:vertAlign w:val="baseline"/>
        </w:rPr>
        <w:t> </w:t>
      </w:r>
      <w:r>
        <w:rPr>
          <w:rFonts w:ascii="Times New Roman" w:hAnsi="Times New Roman"/>
          <w:vertAlign w:val="baseline"/>
        </w:rPr>
        <w:t>like</w:t>
      </w:r>
      <w:r>
        <w:rPr>
          <w:rFonts w:ascii="Times New Roman" w:hAnsi="Times New Roman"/>
          <w:spacing w:val="-1"/>
          <w:vertAlign w:val="baseline"/>
        </w:rPr>
        <w:t> </w:t>
      </w:r>
      <w:r>
        <w:rPr>
          <w:rFonts w:ascii="Times New Roman" w:hAnsi="Times New Roman"/>
          <w:vertAlign w:val="baseline"/>
        </w:rPr>
        <w:t>VRChat, NeosVR,</w:t>
      </w:r>
      <w:r>
        <w:rPr>
          <w:rFonts w:ascii="Times New Roman" w:hAnsi="Times New Roman"/>
          <w:spacing w:val="-12"/>
          <w:vertAlign w:val="baseline"/>
        </w:rPr>
        <w:t> </w:t>
      </w:r>
      <w:r>
        <w:rPr>
          <w:rFonts w:ascii="Times New Roman" w:hAnsi="Times New Roman"/>
          <w:vertAlign w:val="baseline"/>
        </w:rPr>
        <w:t>and</w:t>
      </w:r>
      <w:r>
        <w:rPr>
          <w:rFonts w:ascii="Times New Roman" w:hAnsi="Times New Roman"/>
          <w:spacing w:val="-11"/>
          <w:vertAlign w:val="baseline"/>
        </w:rPr>
        <w:t> </w:t>
      </w:r>
      <w:r>
        <w:rPr>
          <w:rFonts w:ascii="Times New Roman" w:hAnsi="Times New Roman"/>
          <w:vertAlign w:val="baseline"/>
        </w:rPr>
        <w:t>Substrata.</w:t>
      </w:r>
      <w:r>
        <w:rPr>
          <w:rFonts w:ascii="Times New Roman" w:hAnsi="Times New Roman"/>
          <w:spacing w:val="-11"/>
          <w:vertAlign w:val="baseline"/>
        </w:rPr>
        <w:t> </w:t>
      </w:r>
      <w:r>
        <w:rPr>
          <w:rFonts w:ascii="Times New Roman" w:hAnsi="Times New Roman"/>
          <w:vertAlign w:val="baseline"/>
        </w:rPr>
        <w:t>Meanwhile,</w:t>
      </w:r>
      <w:r>
        <w:rPr>
          <w:rFonts w:ascii="Times New Roman" w:hAnsi="Times New Roman"/>
          <w:spacing w:val="-11"/>
          <w:vertAlign w:val="baseline"/>
        </w:rPr>
        <w:t> </w:t>
      </w:r>
      <w:r>
        <w:rPr>
          <w:rFonts w:ascii="Times New Roman" w:hAnsi="Times New Roman"/>
          <w:vertAlign w:val="baseline"/>
        </w:rPr>
        <w:t>Somnium</w:t>
      </w:r>
      <w:r>
        <w:rPr>
          <w:rFonts w:ascii="Times New Roman" w:hAnsi="Times New Roman"/>
          <w:spacing w:val="-12"/>
          <w:vertAlign w:val="baseline"/>
        </w:rPr>
        <w:t> </w:t>
      </w:r>
      <w:r>
        <w:rPr>
          <w:rFonts w:ascii="Times New Roman" w:hAnsi="Times New Roman"/>
          <w:vertAlign w:val="baseline"/>
        </w:rPr>
        <w:t>Space</w:t>
      </w:r>
      <w:r>
        <w:rPr>
          <w:rFonts w:ascii="Times New Roman" w:hAnsi="Times New Roman"/>
          <w:spacing w:val="-11"/>
          <w:vertAlign w:val="baseline"/>
        </w:rPr>
        <w:t> </w:t>
      </w:r>
      <w:r>
        <w:rPr>
          <w:rFonts w:ascii="Times New Roman" w:hAnsi="Times New Roman"/>
          <w:vertAlign w:val="baseline"/>
        </w:rPr>
        <w:t>allows</w:t>
      </w:r>
      <w:r>
        <w:rPr>
          <w:rFonts w:ascii="Times New Roman" w:hAnsi="Times New Roman"/>
          <w:spacing w:val="-11"/>
          <w:vertAlign w:val="baseline"/>
        </w:rPr>
        <w:t> </w:t>
      </w:r>
      <w:r>
        <w:rPr>
          <w:rFonts w:ascii="Times New Roman" w:hAnsi="Times New Roman"/>
          <w:vertAlign w:val="baseline"/>
        </w:rPr>
        <w:t>for</w:t>
      </w:r>
      <w:r>
        <w:rPr>
          <w:rFonts w:ascii="Times New Roman" w:hAnsi="Times New Roman"/>
          <w:spacing w:val="-11"/>
          <w:vertAlign w:val="baseline"/>
        </w:rPr>
        <w:t> </w:t>
      </w:r>
      <w:r>
        <w:rPr>
          <w:rFonts w:ascii="Times New Roman" w:hAnsi="Times New Roman"/>
          <w:vertAlign w:val="baseline"/>
        </w:rPr>
        <w:t>VR support via common SteamVR supported VR headsets.</w:t>
      </w:r>
    </w:p>
    <w:p>
      <w:pPr>
        <w:pStyle w:val="Heading8"/>
        <w:numPr>
          <w:ilvl w:val="2"/>
          <w:numId w:val="11"/>
        </w:numPr>
        <w:tabs>
          <w:tab w:pos="1508" w:val="left" w:leader="none"/>
        </w:tabs>
        <w:spacing w:line="240" w:lineRule="auto" w:before="178" w:after="0"/>
        <w:ind w:left="1508" w:right="0" w:hanging="428"/>
        <w:jc w:val="left"/>
        <w:rPr>
          <w:rFonts w:ascii="Arial"/>
        </w:rPr>
      </w:pPr>
      <w:r>
        <w:rPr>
          <w:rFonts w:ascii="Arial"/>
        </w:rPr>
        <w:t>Extended</w:t>
      </w:r>
      <w:r>
        <w:rPr>
          <w:rFonts w:ascii="Arial"/>
          <w:spacing w:val="-10"/>
        </w:rPr>
        <w:t> </w:t>
      </w:r>
      <w:r>
        <w:rPr>
          <w:rFonts w:ascii="Arial"/>
        </w:rPr>
        <w:t>Reality</w:t>
      </w:r>
      <w:r>
        <w:rPr>
          <w:rFonts w:ascii="Arial"/>
          <w:spacing w:val="-10"/>
        </w:rPr>
        <w:t> </w:t>
      </w:r>
      <w:r>
        <w:rPr>
          <w:rFonts w:ascii="Arial"/>
        </w:rPr>
        <w:t>and</w:t>
      </w:r>
      <w:r>
        <w:rPr>
          <w:rFonts w:ascii="Arial"/>
          <w:spacing w:val="-10"/>
        </w:rPr>
        <w:t> </w:t>
      </w:r>
      <w:r>
        <w:rPr>
          <w:rFonts w:ascii="Arial"/>
        </w:rPr>
        <w:t>Internet-of-</w:t>
      </w:r>
      <w:r>
        <w:rPr>
          <w:rFonts w:ascii="Arial"/>
          <w:spacing w:val="-2"/>
        </w:rPr>
        <w:t>Things</w:t>
      </w:r>
    </w:p>
    <w:p>
      <w:pPr>
        <w:pStyle w:val="BodyText"/>
        <w:spacing w:line="230" w:lineRule="auto" w:before="75"/>
        <w:ind w:left="1080" w:hanging="7"/>
        <w:jc w:val="both"/>
        <w:rPr>
          <w:rFonts w:ascii="Times New Roman" w:hAnsi="Times New Roman"/>
        </w:rPr>
      </w:pPr>
      <w:r>
        <w:rPr>
          <w:rFonts w:ascii="Times New Roman" w:hAnsi="Times New Roman"/>
          <w:b/>
        </w:rPr>
        <w:t>XR-IoT</w:t>
      </w:r>
      <w:r>
        <w:rPr>
          <w:rFonts w:ascii="Times New Roman" w:hAnsi="Times New Roman"/>
          <w:b/>
          <w:spacing w:val="-7"/>
        </w:rPr>
        <w:t> </w:t>
      </w:r>
      <w:r>
        <w:rPr>
          <w:rFonts w:ascii="Times New Roman" w:hAnsi="Times New Roman"/>
          <w:b/>
        </w:rPr>
        <w:t>Theory: </w:t>
      </w:r>
      <w:r>
        <w:rPr>
          <w:rFonts w:ascii="Times New Roman" w:hAnsi="Times New Roman"/>
        </w:rPr>
        <w:t>As</w:t>
      </w:r>
      <w:r>
        <w:rPr>
          <w:rFonts w:ascii="Times New Roman" w:hAnsi="Times New Roman"/>
          <w:spacing w:val="-7"/>
        </w:rPr>
        <w:t> </w:t>
      </w:r>
      <w:r>
        <w:rPr>
          <w:rFonts w:ascii="Times New Roman" w:hAnsi="Times New Roman"/>
        </w:rPr>
        <w:t>examined</w:t>
      </w:r>
      <w:r>
        <w:rPr>
          <w:rFonts w:ascii="Times New Roman" w:hAnsi="Times New Roman"/>
          <w:spacing w:val="-7"/>
        </w:rPr>
        <w:t> </w:t>
      </w:r>
      <w:r>
        <w:rPr>
          <w:rFonts w:ascii="Times New Roman" w:hAnsi="Times New Roman"/>
        </w:rPr>
        <w:t>in</w:t>
      </w:r>
      <w:r>
        <w:rPr>
          <w:rFonts w:ascii="Times New Roman" w:hAnsi="Times New Roman"/>
          <w:spacing w:val="-7"/>
        </w:rPr>
        <w:t> </w:t>
      </w:r>
      <w:r>
        <w:rPr>
          <w:rFonts w:ascii="Times New Roman" w:hAnsi="Times New Roman"/>
        </w:rPr>
        <w:t>works</w:t>
      </w:r>
      <w:r>
        <w:rPr>
          <w:rFonts w:ascii="Times New Roman" w:hAnsi="Times New Roman"/>
          <w:spacing w:val="-7"/>
        </w:rPr>
        <w:t> </w:t>
      </w:r>
      <w:r>
        <w:rPr>
          <w:rFonts w:ascii="Times New Roman" w:hAnsi="Times New Roman"/>
        </w:rPr>
        <w:t>like</w:t>
      </w:r>
      <w:r>
        <w:rPr>
          <w:rFonts w:ascii="Times New Roman" w:hAnsi="Times New Roman"/>
          <w:spacing w:val="-7"/>
        </w:rPr>
        <w:t> </w:t>
      </w:r>
      <w:hyperlink w:history="true" w:anchor="_bookmark462">
        <w:r>
          <w:rPr>
            <w:rFonts w:ascii="Times New Roman" w:hAnsi="Times New Roman"/>
          </w:rPr>
          <w:t>[18]</w:t>
        </w:r>
      </w:hyperlink>
      <w:r>
        <w:rPr>
          <w:rFonts w:ascii="Times New Roman" w:hAnsi="Times New Roman"/>
          <w:spacing w:val="-7"/>
        </w:rPr>
        <w:t> </w:t>
      </w:r>
      <w:r>
        <w:rPr>
          <w:rFonts w:ascii="Times New Roman" w:hAnsi="Times New Roman"/>
        </w:rPr>
        <w:t>and</w:t>
      </w:r>
      <w:r>
        <w:rPr>
          <w:rFonts w:ascii="Times New Roman" w:hAnsi="Times New Roman"/>
          <w:spacing w:val="-7"/>
        </w:rPr>
        <w:t> </w:t>
      </w:r>
      <w:hyperlink w:history="true" w:anchor="_bookmark473">
        <w:r>
          <w:rPr>
            <w:rFonts w:ascii="Times New Roman" w:hAnsi="Times New Roman"/>
          </w:rPr>
          <w:t>[29],</w:t>
        </w:r>
      </w:hyperlink>
      <w:r>
        <w:rPr>
          <w:rFonts w:ascii="Times New Roman" w:hAnsi="Times New Roman"/>
          <w:spacing w:val="-7"/>
        </w:rPr>
        <w:t> </w:t>
      </w:r>
      <w:r>
        <w:rPr>
          <w:rFonts w:ascii="Times New Roman" w:hAnsi="Times New Roman"/>
        </w:rPr>
        <w:t>design- ing</w:t>
      </w:r>
      <w:r>
        <w:rPr>
          <w:rFonts w:ascii="Times New Roman" w:hAnsi="Times New Roman"/>
          <w:spacing w:val="-2"/>
        </w:rPr>
        <w:t> </w:t>
      </w:r>
      <w:r>
        <w:rPr>
          <w:rFonts w:ascii="Times New Roman" w:hAnsi="Times New Roman"/>
        </w:rPr>
        <w:t>a</w:t>
      </w:r>
      <w:r>
        <w:rPr>
          <w:rFonts w:ascii="Times New Roman" w:hAnsi="Times New Roman"/>
          <w:spacing w:val="-2"/>
        </w:rPr>
        <w:t> </w:t>
      </w:r>
      <w:r>
        <w:rPr>
          <w:rFonts w:ascii="Times New Roman" w:hAnsi="Times New Roman"/>
        </w:rPr>
        <w:t>more</w:t>
      </w:r>
      <w:r>
        <w:rPr>
          <w:rFonts w:ascii="Times New Roman" w:hAnsi="Times New Roman"/>
          <w:spacing w:val="-2"/>
        </w:rPr>
        <w:t> </w:t>
      </w:r>
      <w:r>
        <w:rPr>
          <w:rFonts w:ascii="Times New Roman" w:hAnsi="Times New Roman"/>
        </w:rPr>
        <w:t>connected</w:t>
      </w:r>
      <w:r>
        <w:rPr>
          <w:rFonts w:ascii="Times New Roman" w:hAnsi="Times New Roman"/>
          <w:spacing w:val="-2"/>
        </w:rPr>
        <w:t> </w:t>
      </w:r>
      <w:r>
        <w:rPr>
          <w:rFonts w:ascii="Times New Roman" w:hAnsi="Times New Roman"/>
        </w:rPr>
        <w:t>metaverse</w:t>
      </w:r>
      <w:r>
        <w:rPr>
          <w:rFonts w:ascii="Times New Roman" w:hAnsi="Times New Roman"/>
          <w:spacing w:val="-2"/>
        </w:rPr>
        <w:t> </w:t>
      </w:r>
      <w:r>
        <w:rPr>
          <w:rFonts w:ascii="Times New Roman" w:hAnsi="Times New Roman"/>
        </w:rPr>
        <w:t>requires</w:t>
      </w:r>
      <w:r>
        <w:rPr>
          <w:rFonts w:ascii="Times New Roman" w:hAnsi="Times New Roman"/>
          <w:spacing w:val="-2"/>
        </w:rPr>
        <w:t> </w:t>
      </w:r>
      <w:r>
        <w:rPr>
          <w:rFonts w:ascii="Times New Roman" w:hAnsi="Times New Roman"/>
        </w:rPr>
        <w:t>the</w:t>
      </w:r>
      <w:r>
        <w:rPr>
          <w:rFonts w:ascii="Times New Roman" w:hAnsi="Times New Roman"/>
          <w:spacing w:val="-2"/>
        </w:rPr>
        <w:t> </w:t>
      </w:r>
      <w:r>
        <w:rPr>
          <w:rFonts w:ascii="Times New Roman" w:hAnsi="Times New Roman"/>
        </w:rPr>
        <w:t>merger</w:t>
      </w:r>
      <w:r>
        <w:rPr>
          <w:rFonts w:ascii="Times New Roman" w:hAnsi="Times New Roman"/>
          <w:spacing w:val="-2"/>
        </w:rPr>
        <w:t> </w:t>
      </w:r>
      <w:r>
        <w:rPr>
          <w:rFonts w:ascii="Times New Roman" w:hAnsi="Times New Roman"/>
        </w:rPr>
        <w:t>of</w:t>
      </w:r>
      <w:r>
        <w:rPr>
          <w:rFonts w:ascii="Times New Roman" w:hAnsi="Times New Roman"/>
          <w:spacing w:val="-2"/>
        </w:rPr>
        <w:t> </w:t>
      </w:r>
      <w:r>
        <w:rPr>
          <w:rFonts w:ascii="Times New Roman" w:hAnsi="Times New Roman"/>
        </w:rPr>
        <w:t>technology paradigms of XR and IoT – to connect with the physical </w:t>
      </w:r>
      <w:r>
        <w:rPr>
          <w:rFonts w:ascii="Times New Roman" w:hAnsi="Times New Roman"/>
        </w:rPr>
        <w:t>environ- ment while extending into the virtual environment.</w:t>
      </w:r>
      <w:r>
        <w:rPr>
          <w:rFonts w:ascii="Times New Roman" w:hAnsi="Times New Roman"/>
          <w:spacing w:val="40"/>
        </w:rPr>
        <w:t> </w:t>
      </w:r>
      <w:r>
        <w:rPr>
          <w:rFonts w:ascii="Times New Roman" w:hAnsi="Times New Roman"/>
        </w:rPr>
        <w:t>Augmented Reality</w:t>
      </w:r>
      <w:r>
        <w:rPr>
          <w:rFonts w:ascii="Times New Roman" w:hAnsi="Times New Roman"/>
          <w:spacing w:val="-8"/>
        </w:rPr>
        <w:t> </w:t>
      </w:r>
      <w:r>
        <w:rPr>
          <w:rFonts w:ascii="Times New Roman" w:hAnsi="Times New Roman"/>
        </w:rPr>
        <w:t>provides</w:t>
      </w:r>
      <w:r>
        <w:rPr>
          <w:rFonts w:ascii="Times New Roman" w:hAnsi="Times New Roman"/>
          <w:spacing w:val="-7"/>
        </w:rPr>
        <w:t> </w:t>
      </w:r>
      <w:r>
        <w:rPr>
          <w:rFonts w:ascii="Times New Roman" w:hAnsi="Times New Roman"/>
        </w:rPr>
        <w:t>this</w:t>
      </w:r>
      <w:r>
        <w:rPr>
          <w:rFonts w:ascii="Times New Roman" w:hAnsi="Times New Roman"/>
          <w:spacing w:val="-8"/>
        </w:rPr>
        <w:t> </w:t>
      </w:r>
      <w:r>
        <w:rPr>
          <w:rFonts w:ascii="Times New Roman" w:hAnsi="Times New Roman"/>
        </w:rPr>
        <w:t>with</w:t>
      </w:r>
      <w:r>
        <w:rPr>
          <w:rFonts w:ascii="Times New Roman" w:hAnsi="Times New Roman"/>
          <w:spacing w:val="-7"/>
        </w:rPr>
        <w:t> </w:t>
      </w:r>
      <w:r>
        <w:rPr>
          <w:rFonts w:ascii="Times New Roman" w:hAnsi="Times New Roman"/>
        </w:rPr>
        <w:t>an</w:t>
      </w:r>
      <w:r>
        <w:rPr>
          <w:rFonts w:ascii="Times New Roman" w:hAnsi="Times New Roman"/>
          <w:spacing w:val="-8"/>
        </w:rPr>
        <w:t> </w:t>
      </w:r>
      <w:r>
        <w:rPr>
          <w:rFonts w:ascii="Times New Roman" w:hAnsi="Times New Roman"/>
        </w:rPr>
        <w:t>interactive</w:t>
      </w:r>
      <w:r>
        <w:rPr>
          <w:rFonts w:ascii="Times New Roman" w:hAnsi="Times New Roman"/>
          <w:spacing w:val="-8"/>
        </w:rPr>
        <w:t> </w:t>
      </w:r>
      <w:r>
        <w:rPr>
          <w:rFonts w:ascii="Times New Roman" w:hAnsi="Times New Roman"/>
        </w:rPr>
        <w:t>medium</w:t>
      </w:r>
      <w:r>
        <w:rPr>
          <w:rFonts w:ascii="Times New Roman" w:hAnsi="Times New Roman"/>
          <w:spacing w:val="-7"/>
        </w:rPr>
        <w:t> </w:t>
      </w:r>
      <w:r>
        <w:rPr>
          <w:rFonts w:ascii="Times New Roman" w:hAnsi="Times New Roman"/>
        </w:rPr>
        <w:t>of</w:t>
      </w:r>
      <w:r>
        <w:rPr>
          <w:rFonts w:ascii="Times New Roman" w:hAnsi="Times New Roman"/>
          <w:spacing w:val="-8"/>
        </w:rPr>
        <w:t> </w:t>
      </w:r>
      <w:r>
        <w:rPr>
          <w:rFonts w:ascii="Times New Roman" w:hAnsi="Times New Roman"/>
        </w:rPr>
        <w:t>overlaid</w:t>
      </w:r>
      <w:r>
        <w:rPr>
          <w:rFonts w:ascii="Times New Roman" w:hAnsi="Times New Roman"/>
          <w:spacing w:val="-8"/>
        </w:rPr>
        <w:t> </w:t>
      </w:r>
      <w:r>
        <w:rPr>
          <w:rFonts w:ascii="Times New Roman" w:hAnsi="Times New Roman"/>
        </w:rPr>
        <w:t>virtual objects anchored to the real environment, while IoT refers to the networking</w:t>
      </w:r>
      <w:r>
        <w:rPr>
          <w:rFonts w:ascii="Times New Roman" w:hAnsi="Times New Roman"/>
          <w:spacing w:val="-4"/>
        </w:rPr>
        <w:t> </w:t>
      </w:r>
      <w:r>
        <w:rPr>
          <w:rFonts w:ascii="Times New Roman" w:hAnsi="Times New Roman"/>
        </w:rPr>
        <w:t>of</w:t>
      </w:r>
      <w:r>
        <w:rPr>
          <w:rFonts w:ascii="Times New Roman" w:hAnsi="Times New Roman"/>
          <w:spacing w:val="-4"/>
        </w:rPr>
        <w:t> </w:t>
      </w:r>
      <w:r>
        <w:rPr>
          <w:rFonts w:ascii="Times New Roman" w:hAnsi="Times New Roman"/>
        </w:rPr>
        <w:t>physical</w:t>
      </w:r>
      <w:r>
        <w:rPr>
          <w:rFonts w:ascii="Times New Roman" w:hAnsi="Times New Roman"/>
          <w:spacing w:val="-4"/>
        </w:rPr>
        <w:t> </w:t>
      </w:r>
      <w:r>
        <w:rPr>
          <w:rFonts w:ascii="Times New Roman" w:hAnsi="Times New Roman"/>
        </w:rPr>
        <w:t>objects</w:t>
      </w:r>
      <w:r>
        <w:rPr>
          <w:rFonts w:ascii="Times New Roman" w:hAnsi="Times New Roman"/>
          <w:spacing w:val="-4"/>
        </w:rPr>
        <w:t> </w:t>
      </w:r>
      <w:r>
        <w:rPr>
          <w:rFonts w:ascii="Times New Roman" w:hAnsi="Times New Roman"/>
        </w:rPr>
        <w:t>with</w:t>
      </w:r>
      <w:r>
        <w:rPr>
          <w:rFonts w:ascii="Times New Roman" w:hAnsi="Times New Roman"/>
          <w:spacing w:val="-4"/>
        </w:rPr>
        <w:t> </w:t>
      </w:r>
      <w:r>
        <w:rPr>
          <w:rFonts w:ascii="Times New Roman" w:hAnsi="Times New Roman"/>
        </w:rPr>
        <w:t>computing</w:t>
      </w:r>
      <w:r>
        <w:rPr>
          <w:rFonts w:ascii="Times New Roman" w:hAnsi="Times New Roman"/>
          <w:spacing w:val="-4"/>
        </w:rPr>
        <w:t> </w:t>
      </w:r>
      <w:r>
        <w:rPr>
          <w:rFonts w:ascii="Times New Roman" w:hAnsi="Times New Roman"/>
        </w:rPr>
        <w:t>devices</w:t>
      </w:r>
      <w:r>
        <w:rPr>
          <w:rFonts w:ascii="Times New Roman" w:hAnsi="Times New Roman"/>
          <w:spacing w:val="-4"/>
        </w:rPr>
        <w:t> </w:t>
      </w:r>
      <w:r>
        <w:rPr>
          <w:rFonts w:ascii="Times New Roman" w:hAnsi="Times New Roman"/>
        </w:rPr>
        <w:t>for</w:t>
      </w:r>
      <w:r>
        <w:rPr>
          <w:rFonts w:ascii="Times New Roman" w:hAnsi="Times New Roman"/>
          <w:spacing w:val="-4"/>
        </w:rPr>
        <w:t> </w:t>
      </w:r>
      <w:r>
        <w:rPr>
          <w:rFonts w:ascii="Times New Roman" w:hAnsi="Times New Roman"/>
        </w:rPr>
        <w:t>sensing and</w:t>
      </w:r>
      <w:r>
        <w:rPr>
          <w:rFonts w:ascii="Times New Roman" w:hAnsi="Times New Roman"/>
          <w:spacing w:val="16"/>
        </w:rPr>
        <w:t> </w:t>
      </w:r>
      <w:r>
        <w:rPr>
          <w:rFonts w:ascii="Times New Roman" w:hAnsi="Times New Roman"/>
        </w:rPr>
        <w:t>communication,</w:t>
      </w:r>
      <w:r>
        <w:rPr>
          <w:rFonts w:ascii="Times New Roman" w:hAnsi="Times New Roman"/>
          <w:spacing w:val="19"/>
        </w:rPr>
        <w:t> </w:t>
      </w:r>
      <w:r>
        <w:rPr>
          <w:rFonts w:ascii="Times New Roman" w:hAnsi="Times New Roman"/>
        </w:rPr>
        <w:t>as</w:t>
      </w:r>
      <w:r>
        <w:rPr>
          <w:rFonts w:ascii="Times New Roman" w:hAnsi="Times New Roman"/>
          <w:spacing w:val="16"/>
        </w:rPr>
        <w:t> </w:t>
      </w:r>
      <w:r>
        <w:rPr>
          <w:rFonts w:ascii="Times New Roman" w:hAnsi="Times New Roman"/>
        </w:rPr>
        <w:t>examined</w:t>
      </w:r>
      <w:r>
        <w:rPr>
          <w:rFonts w:ascii="Times New Roman" w:hAnsi="Times New Roman"/>
          <w:spacing w:val="17"/>
        </w:rPr>
        <w:t> </w:t>
      </w:r>
      <w:r>
        <w:rPr>
          <w:rFonts w:ascii="Times New Roman" w:hAnsi="Times New Roman"/>
        </w:rPr>
        <w:t>in</w:t>
      </w:r>
      <w:r>
        <w:rPr>
          <w:rFonts w:ascii="Times New Roman" w:hAnsi="Times New Roman"/>
          <w:spacing w:val="16"/>
        </w:rPr>
        <w:t> </w:t>
      </w:r>
      <w:hyperlink w:history="true" w:anchor="_bookmark455">
        <w:r>
          <w:rPr>
            <w:rFonts w:ascii="Times New Roman" w:hAnsi="Times New Roman"/>
          </w:rPr>
          <w:t>[11].</w:t>
        </w:r>
      </w:hyperlink>
      <w:r>
        <w:rPr>
          <w:rFonts w:ascii="Times New Roman" w:hAnsi="Times New Roman"/>
          <w:spacing w:val="55"/>
        </w:rPr>
        <w:t> </w:t>
      </w:r>
      <w:r>
        <w:rPr>
          <w:rFonts w:ascii="Times New Roman" w:hAnsi="Times New Roman"/>
        </w:rPr>
        <w:t>This</w:t>
      </w:r>
      <w:r>
        <w:rPr>
          <w:rFonts w:ascii="Times New Roman" w:hAnsi="Times New Roman"/>
          <w:spacing w:val="16"/>
        </w:rPr>
        <w:t> </w:t>
      </w:r>
      <w:r>
        <w:rPr>
          <w:rFonts w:ascii="Times New Roman" w:hAnsi="Times New Roman"/>
        </w:rPr>
        <w:t>hybridization,</w:t>
      </w:r>
      <w:r>
        <w:rPr>
          <w:rFonts w:ascii="Times New Roman" w:hAnsi="Times New Roman"/>
          <w:spacing w:val="19"/>
        </w:rPr>
        <w:t> </w:t>
      </w:r>
      <w:r>
        <w:rPr>
          <w:rFonts w:ascii="Times New Roman" w:hAnsi="Times New Roman"/>
          <w:spacing w:val="-5"/>
        </w:rPr>
        <w:t>as</w:t>
      </w:r>
    </w:p>
    <w:p>
      <w:pPr>
        <w:pStyle w:val="BodyText"/>
        <w:spacing w:before="2"/>
        <w:rPr>
          <w:rFonts w:ascii="Times New Roman"/>
          <w:sz w:val="11"/>
        </w:rPr>
      </w:pPr>
      <w:r>
        <w:rPr>
          <w:rFonts w:ascii="Times New Roman"/>
          <w:sz w:val="11"/>
        </w:rPr>
        <mc:AlternateContent>
          <mc:Choice Requires="wps">
            <w:drawing>
              <wp:anchor distT="0" distB="0" distL="0" distR="0" allowOverlap="1" layoutInCell="1" locked="0" behindDoc="1" simplePos="0" relativeHeight="487621632">
                <wp:simplePos x="0" y="0"/>
                <wp:positionH relativeFrom="page">
                  <wp:posOffset>1600200</wp:posOffset>
                </wp:positionH>
                <wp:positionV relativeFrom="paragraph">
                  <wp:posOffset>97430</wp:posOffset>
                </wp:positionV>
                <wp:extent cx="1372235" cy="1270"/>
                <wp:effectExtent l="0" t="0" r="0" b="0"/>
                <wp:wrapTopAndBottom/>
                <wp:docPr id="339" name="Graphic 339"/>
                <wp:cNvGraphicFramePr>
                  <a:graphicFrameLocks/>
                </wp:cNvGraphicFramePr>
                <a:graphic>
                  <a:graphicData uri="http://schemas.microsoft.com/office/word/2010/wordprocessingShape">
                    <wps:wsp>
                      <wps:cNvPr id="339" name="Graphic 339"/>
                      <wps:cNvSpPr/>
                      <wps:spPr>
                        <a:xfrm>
                          <a:off x="0" y="0"/>
                          <a:ext cx="1372235" cy="1270"/>
                        </a:xfrm>
                        <a:custGeom>
                          <a:avLst/>
                          <a:gdLst/>
                          <a:ahLst/>
                          <a:cxnLst/>
                          <a:rect l="l" t="t" r="r" b="b"/>
                          <a:pathLst>
                            <a:path w="1372235" h="0">
                              <a:moveTo>
                                <a:pt x="0" y="0"/>
                              </a:moveTo>
                              <a:lnTo>
                                <a:pt x="137184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6pt;margin-top:7.671731pt;width:108.05pt;height:.1pt;mso-position-horizontal-relative:page;mso-position-vertical-relative:paragraph;z-index:-15694848;mso-wrap-distance-left:0;mso-wrap-distance-right:0" id="docshape275" coordorigin="2520,153" coordsize="2161,0" path="m2520,153l4680,153e" filled="false" stroked="true" strokeweight=".398pt" strokecolor="#000000">
                <v:path arrowok="t"/>
                <v:stroke dashstyle="solid"/>
                <w10:wrap type="topAndBottom"/>
              </v:shape>
            </w:pict>
          </mc:Fallback>
        </mc:AlternateContent>
      </w:r>
    </w:p>
    <w:p>
      <w:pPr>
        <w:spacing w:line="201" w:lineRule="exact" w:before="19"/>
        <w:ind w:left="1297" w:right="0" w:firstLine="0"/>
        <w:jc w:val="left"/>
        <w:rPr>
          <w:rFonts w:ascii="Times New Roman"/>
          <w:sz w:val="16"/>
        </w:rPr>
      </w:pPr>
      <w:r>
        <w:rPr>
          <w:rFonts w:ascii="Times New Roman"/>
          <w:spacing w:val="-2"/>
          <w:position w:val="6"/>
          <w:sz w:val="12"/>
        </w:rPr>
        <w:t>1</w:t>
      </w:r>
      <w:r>
        <w:rPr>
          <w:rFonts w:ascii="Times New Roman"/>
          <w:spacing w:val="-2"/>
          <w:sz w:val="16"/>
        </w:rPr>
        <w:t>https://decentraland.org/</w:t>
      </w:r>
    </w:p>
    <w:p>
      <w:pPr>
        <w:spacing w:line="228" w:lineRule="auto" w:before="2"/>
        <w:ind w:left="1297" w:right="855" w:firstLine="0"/>
        <w:jc w:val="left"/>
        <w:rPr>
          <w:rFonts w:ascii="Times New Roman"/>
          <w:sz w:val="16"/>
        </w:rPr>
      </w:pPr>
      <w:r>
        <w:rPr>
          <w:rFonts w:ascii="Times New Roman"/>
          <w:spacing w:val="-2"/>
          <w:position w:val="6"/>
          <w:sz w:val="12"/>
        </w:rPr>
        <w:t>2</w:t>
      </w:r>
      <w:hyperlink r:id="rId393">
        <w:r>
          <w:rPr>
            <w:rFonts w:ascii="Times New Roman"/>
            <w:spacing w:val="-2"/>
            <w:sz w:val="16"/>
          </w:rPr>
          <w:t>https://www.cryptovoxels.com/</w:t>
        </w:r>
      </w:hyperlink>
      <w:r>
        <w:rPr>
          <w:rFonts w:ascii="Times New Roman"/>
          <w:spacing w:val="40"/>
          <w:sz w:val="16"/>
        </w:rPr>
        <w:t> </w:t>
      </w:r>
      <w:r>
        <w:rPr>
          <w:rFonts w:ascii="Times New Roman"/>
          <w:spacing w:val="-2"/>
          <w:position w:val="6"/>
          <w:sz w:val="12"/>
        </w:rPr>
        <w:t>3</w:t>
      </w:r>
      <w:r>
        <w:rPr>
          <w:rFonts w:ascii="Times New Roman"/>
          <w:spacing w:val="-2"/>
          <w:sz w:val="16"/>
        </w:rPr>
        <w:t>https://somniumspace.com/</w:t>
      </w:r>
    </w:p>
    <w:p>
      <w:pPr>
        <w:pStyle w:val="BodyText"/>
        <w:spacing w:line="230" w:lineRule="auto" w:before="98"/>
        <w:ind w:left="399" w:right="328" w:firstLine="6"/>
        <w:jc w:val="both"/>
        <w:rPr>
          <w:rFonts w:ascii="Times New Roman"/>
        </w:rPr>
      </w:pPr>
      <w:r>
        <w:rPr/>
        <w:br w:type="column"/>
      </w:r>
      <w:r>
        <w:rPr>
          <w:rFonts w:ascii="Times New Roman"/>
        </w:rPr>
        <w:t>in </w:t>
      </w:r>
      <w:hyperlink w:history="true" w:anchor="_bookmark473">
        <w:r>
          <w:rPr>
            <w:rFonts w:ascii="Times New Roman"/>
          </w:rPr>
          <w:t>[29]</w:t>
        </w:r>
      </w:hyperlink>
      <w:r>
        <w:rPr>
          <w:rFonts w:ascii="Times New Roman"/>
        </w:rPr>
        <w:t> is here referred to as XR-IoT (XRI), which represents the combination</w:t>
      </w:r>
      <w:r>
        <w:rPr>
          <w:rFonts w:ascii="Times New Roman"/>
          <w:spacing w:val="-12"/>
        </w:rPr>
        <w:t> </w:t>
      </w:r>
      <w:r>
        <w:rPr>
          <w:rFonts w:ascii="Times New Roman"/>
        </w:rPr>
        <w:t>of</w:t>
      </w:r>
      <w:r>
        <w:rPr>
          <w:rFonts w:ascii="Times New Roman"/>
          <w:spacing w:val="-11"/>
        </w:rPr>
        <w:t> </w:t>
      </w:r>
      <w:r>
        <w:rPr>
          <w:rFonts w:ascii="Times New Roman"/>
        </w:rPr>
        <w:t>XR-based</w:t>
      </w:r>
      <w:r>
        <w:rPr>
          <w:rFonts w:ascii="Times New Roman"/>
          <w:spacing w:val="-11"/>
        </w:rPr>
        <w:t> </w:t>
      </w:r>
      <w:r>
        <w:rPr>
          <w:rFonts w:ascii="Times New Roman"/>
        </w:rPr>
        <w:t>IoT</w:t>
      </w:r>
      <w:r>
        <w:rPr>
          <w:rFonts w:ascii="Times New Roman"/>
          <w:spacing w:val="-11"/>
        </w:rPr>
        <w:t> </w:t>
      </w:r>
      <w:r>
        <w:rPr>
          <w:rFonts w:ascii="Times New Roman"/>
        </w:rPr>
        <w:t>systems</w:t>
      </w:r>
      <w:r>
        <w:rPr>
          <w:rFonts w:ascii="Times New Roman"/>
          <w:spacing w:val="-12"/>
        </w:rPr>
        <w:t> </w:t>
      </w:r>
      <w:r>
        <w:rPr>
          <w:rFonts w:ascii="Times New Roman"/>
        </w:rPr>
        <w:t>as</w:t>
      </w:r>
      <w:r>
        <w:rPr>
          <w:rFonts w:ascii="Times New Roman"/>
          <w:spacing w:val="-11"/>
        </w:rPr>
        <w:t> </w:t>
      </w:r>
      <w:r>
        <w:rPr>
          <w:rFonts w:ascii="Times New Roman"/>
        </w:rPr>
        <w:t>well</w:t>
      </w:r>
      <w:r>
        <w:rPr>
          <w:rFonts w:ascii="Times New Roman"/>
          <w:spacing w:val="-11"/>
        </w:rPr>
        <w:t> </w:t>
      </w:r>
      <w:r>
        <w:rPr>
          <w:rFonts w:ascii="Times New Roman"/>
        </w:rPr>
        <w:t>as</w:t>
      </w:r>
      <w:r>
        <w:rPr>
          <w:rFonts w:ascii="Times New Roman"/>
          <w:spacing w:val="-11"/>
        </w:rPr>
        <w:t> </w:t>
      </w:r>
      <w:r>
        <w:rPr>
          <w:rFonts w:ascii="Times New Roman"/>
        </w:rPr>
        <w:t>IoT-based</w:t>
      </w:r>
      <w:r>
        <w:rPr>
          <w:rFonts w:ascii="Times New Roman"/>
          <w:spacing w:val="-12"/>
        </w:rPr>
        <w:t> </w:t>
      </w:r>
      <w:r>
        <w:rPr>
          <w:rFonts w:ascii="Times New Roman"/>
        </w:rPr>
        <w:t>XR</w:t>
      </w:r>
      <w:r>
        <w:rPr>
          <w:rFonts w:ascii="Times New Roman"/>
          <w:spacing w:val="-11"/>
        </w:rPr>
        <w:t> </w:t>
      </w:r>
      <w:r>
        <w:rPr>
          <w:rFonts w:ascii="Times New Roman"/>
        </w:rPr>
        <w:t>sys- tems. XRI</w:t>
      </w:r>
      <w:r>
        <w:rPr>
          <w:rFonts w:ascii="Times New Roman"/>
          <w:spacing w:val="-4"/>
        </w:rPr>
        <w:t> </w:t>
      </w:r>
      <w:r>
        <w:rPr>
          <w:rFonts w:ascii="Times New Roman"/>
        </w:rPr>
        <w:t>engages</w:t>
      </w:r>
      <w:r>
        <w:rPr>
          <w:rFonts w:ascii="Times New Roman"/>
          <w:spacing w:val="-4"/>
        </w:rPr>
        <w:t> </w:t>
      </w:r>
      <w:r>
        <w:rPr>
          <w:rFonts w:ascii="Times New Roman"/>
        </w:rPr>
        <w:t>in</w:t>
      </w:r>
      <w:r>
        <w:rPr>
          <w:rFonts w:ascii="Times New Roman"/>
          <w:spacing w:val="-4"/>
        </w:rPr>
        <w:t> </w:t>
      </w:r>
      <w:r>
        <w:rPr>
          <w:rFonts w:ascii="Times New Roman"/>
        </w:rPr>
        <w:t>immersive,</w:t>
      </w:r>
      <w:r>
        <w:rPr>
          <w:rFonts w:ascii="Times New Roman"/>
          <w:spacing w:val="-4"/>
        </w:rPr>
        <w:t> </w:t>
      </w:r>
      <w:r>
        <w:rPr>
          <w:rFonts w:ascii="Times New Roman"/>
        </w:rPr>
        <w:t>information-rich,</w:t>
      </w:r>
      <w:r>
        <w:rPr>
          <w:rFonts w:ascii="Times New Roman"/>
          <w:spacing w:val="-4"/>
        </w:rPr>
        <w:t> </w:t>
      </w:r>
      <w:r>
        <w:rPr>
          <w:rFonts w:ascii="Times New Roman"/>
        </w:rPr>
        <w:t>multi-user,</w:t>
      </w:r>
      <w:r>
        <w:rPr>
          <w:rFonts w:ascii="Times New Roman"/>
          <w:spacing w:val="-4"/>
        </w:rPr>
        <w:t> </w:t>
      </w:r>
      <w:r>
        <w:rPr>
          <w:rFonts w:ascii="Times New Roman"/>
        </w:rPr>
        <w:t>and agent-driven systems </w:t>
      </w:r>
      <w:hyperlink w:history="true" w:anchor="_bookmark462">
        <w:r>
          <w:rPr>
            <w:rFonts w:ascii="Times New Roman"/>
          </w:rPr>
          <w:t>[18].</w:t>
        </w:r>
      </w:hyperlink>
      <w:r>
        <w:rPr>
          <w:rFonts w:ascii="Times New Roman"/>
        </w:rPr>
        <w:t> The combination of these technologies has the potential to bring a closer connection between humans and their</w:t>
      </w:r>
      <w:r>
        <w:rPr>
          <w:rFonts w:ascii="Times New Roman"/>
          <w:spacing w:val="-9"/>
        </w:rPr>
        <w:t> </w:t>
      </w:r>
      <w:r>
        <w:rPr>
          <w:rFonts w:ascii="Times New Roman"/>
        </w:rPr>
        <w:t>environmental</w:t>
      </w:r>
      <w:r>
        <w:rPr>
          <w:rFonts w:ascii="Times New Roman"/>
          <w:spacing w:val="-9"/>
        </w:rPr>
        <w:t> </w:t>
      </w:r>
      <w:r>
        <w:rPr>
          <w:rFonts w:ascii="Times New Roman"/>
        </w:rPr>
        <w:t>objects,</w:t>
      </w:r>
      <w:r>
        <w:rPr>
          <w:rFonts w:ascii="Times New Roman"/>
          <w:spacing w:val="-9"/>
        </w:rPr>
        <w:t> </w:t>
      </w:r>
      <w:r>
        <w:rPr>
          <w:rFonts w:ascii="Times New Roman"/>
        </w:rPr>
        <w:t>as</w:t>
      </w:r>
      <w:r>
        <w:rPr>
          <w:rFonts w:ascii="Times New Roman"/>
          <w:spacing w:val="-9"/>
        </w:rPr>
        <w:t> </w:t>
      </w:r>
      <w:r>
        <w:rPr>
          <w:rFonts w:ascii="Times New Roman"/>
        </w:rPr>
        <w:t>well</w:t>
      </w:r>
      <w:r>
        <w:rPr>
          <w:rFonts w:ascii="Times New Roman"/>
          <w:spacing w:val="-9"/>
        </w:rPr>
        <w:t> </w:t>
      </w:r>
      <w:r>
        <w:rPr>
          <w:rFonts w:ascii="Times New Roman"/>
        </w:rPr>
        <w:t>as</w:t>
      </w:r>
      <w:r>
        <w:rPr>
          <w:rFonts w:ascii="Times New Roman"/>
          <w:spacing w:val="-9"/>
        </w:rPr>
        <w:t> </w:t>
      </w:r>
      <w:r>
        <w:rPr>
          <w:rFonts w:ascii="Times New Roman"/>
        </w:rPr>
        <w:t>each</w:t>
      </w:r>
      <w:r>
        <w:rPr>
          <w:rFonts w:ascii="Times New Roman"/>
          <w:spacing w:val="-9"/>
        </w:rPr>
        <w:t> </w:t>
      </w:r>
      <w:r>
        <w:rPr>
          <w:rFonts w:ascii="Times New Roman"/>
        </w:rPr>
        <w:t>other,</w:t>
      </w:r>
      <w:r>
        <w:rPr>
          <w:rFonts w:ascii="Times New Roman"/>
          <w:spacing w:val="-9"/>
        </w:rPr>
        <w:t> </w:t>
      </w:r>
      <w:r>
        <w:rPr>
          <w:rFonts w:ascii="Times New Roman"/>
        </w:rPr>
        <w:t>and</w:t>
      </w:r>
      <w:r>
        <w:rPr>
          <w:rFonts w:ascii="Times New Roman"/>
          <w:spacing w:val="-9"/>
        </w:rPr>
        <w:t> </w:t>
      </w:r>
      <w:r>
        <w:rPr>
          <w:rFonts w:ascii="Times New Roman"/>
        </w:rPr>
        <w:t>future</w:t>
      </w:r>
      <w:r>
        <w:rPr>
          <w:rFonts w:ascii="Times New Roman"/>
          <w:spacing w:val="-9"/>
        </w:rPr>
        <w:t> </w:t>
      </w:r>
      <w:r>
        <w:rPr>
          <w:rFonts w:ascii="Times New Roman"/>
        </w:rPr>
        <w:t>hybrid XRI applications are being developed for applied situations, like education, cyber security, and marketing </w:t>
      </w:r>
      <w:hyperlink w:history="true" w:anchor="_bookmark446">
        <w:r>
          <w:rPr>
            <w:rFonts w:ascii="Times New Roman"/>
          </w:rPr>
          <w:t>[2].</w:t>
        </w:r>
      </w:hyperlink>
    </w:p>
    <w:p>
      <w:pPr>
        <w:pStyle w:val="BodyText"/>
        <w:spacing w:line="230" w:lineRule="auto" w:before="25"/>
        <w:ind w:left="399" w:right="326" w:firstLine="205"/>
        <w:jc w:val="both"/>
        <w:rPr>
          <w:rFonts w:ascii="Times New Roman" w:hAnsi="Times New Roman"/>
        </w:rPr>
      </w:pPr>
      <w:r>
        <w:rPr>
          <w:rFonts w:ascii="Times New Roman" w:hAnsi="Times New Roman"/>
          <w:b/>
        </w:rPr>
        <w:t>XR-IoT Applications:</w:t>
      </w:r>
      <w:r>
        <w:rPr>
          <w:rFonts w:ascii="Times New Roman" w:hAnsi="Times New Roman"/>
          <w:b/>
          <w:spacing w:val="40"/>
        </w:rPr>
        <w:t> </w:t>
      </w:r>
      <w:r>
        <w:rPr>
          <w:rFonts w:ascii="Times New Roman" w:hAnsi="Times New Roman"/>
        </w:rPr>
        <w:t>A selection of these XRI applications</w:t>
      </w:r>
      <w:r>
        <w:rPr>
          <w:rFonts w:ascii="Times New Roman" w:hAnsi="Times New Roman"/>
          <w:spacing w:val="80"/>
        </w:rPr>
        <w:t> </w:t>
      </w:r>
      <w:r>
        <w:rPr>
          <w:rFonts w:ascii="Times New Roman" w:hAnsi="Times New Roman"/>
        </w:rPr>
        <w:t>is described below, highlighting those projects which embed IoT </w:t>
      </w:r>
      <w:r>
        <w:rPr>
          <w:rFonts w:ascii="Times New Roman" w:hAnsi="Times New Roman"/>
          <w:spacing w:val="-2"/>
        </w:rPr>
        <w:t>systems</w:t>
      </w:r>
      <w:r>
        <w:rPr>
          <w:rFonts w:ascii="Times New Roman" w:hAnsi="Times New Roman"/>
          <w:spacing w:val="-4"/>
        </w:rPr>
        <w:t> </w:t>
      </w:r>
      <w:r>
        <w:rPr>
          <w:rFonts w:ascii="Times New Roman" w:hAnsi="Times New Roman"/>
          <w:spacing w:val="-2"/>
        </w:rPr>
        <w:t>into</w:t>
      </w:r>
      <w:r>
        <w:rPr>
          <w:rFonts w:ascii="Times New Roman" w:hAnsi="Times New Roman"/>
          <w:spacing w:val="-4"/>
        </w:rPr>
        <w:t> </w:t>
      </w:r>
      <w:r>
        <w:rPr>
          <w:rFonts w:ascii="Times New Roman" w:hAnsi="Times New Roman"/>
          <w:spacing w:val="-2"/>
        </w:rPr>
        <w:t>mixed</w:t>
      </w:r>
      <w:r>
        <w:rPr>
          <w:rFonts w:ascii="Times New Roman" w:hAnsi="Times New Roman"/>
          <w:spacing w:val="-4"/>
        </w:rPr>
        <w:t> </w:t>
      </w:r>
      <w:r>
        <w:rPr>
          <w:rFonts w:ascii="Times New Roman" w:hAnsi="Times New Roman"/>
          <w:spacing w:val="-2"/>
        </w:rPr>
        <w:t>reality</w:t>
      </w:r>
      <w:r>
        <w:rPr>
          <w:rFonts w:ascii="Times New Roman" w:hAnsi="Times New Roman"/>
          <w:spacing w:val="-4"/>
        </w:rPr>
        <w:t> </w:t>
      </w:r>
      <w:r>
        <w:rPr>
          <w:rFonts w:ascii="Times New Roman" w:hAnsi="Times New Roman"/>
          <w:spacing w:val="-2"/>
        </w:rPr>
        <w:t>projects,</w:t>
      </w:r>
      <w:r>
        <w:rPr>
          <w:rFonts w:ascii="Times New Roman" w:hAnsi="Times New Roman"/>
          <w:spacing w:val="-3"/>
        </w:rPr>
        <w:t> </w:t>
      </w:r>
      <w:r>
        <w:rPr>
          <w:rFonts w:ascii="Times New Roman" w:hAnsi="Times New Roman"/>
          <w:spacing w:val="-2"/>
        </w:rPr>
        <w:t>and</w:t>
      </w:r>
      <w:r>
        <w:rPr>
          <w:rFonts w:ascii="Times New Roman" w:hAnsi="Times New Roman"/>
          <w:spacing w:val="-4"/>
        </w:rPr>
        <w:t> </w:t>
      </w:r>
      <w:r>
        <w:rPr>
          <w:rFonts w:ascii="Times New Roman" w:hAnsi="Times New Roman"/>
          <w:spacing w:val="-2"/>
        </w:rPr>
        <w:t>those</w:t>
      </w:r>
      <w:r>
        <w:rPr>
          <w:rFonts w:ascii="Times New Roman" w:hAnsi="Times New Roman"/>
          <w:spacing w:val="-4"/>
        </w:rPr>
        <w:t> </w:t>
      </w:r>
      <w:r>
        <w:rPr>
          <w:rFonts w:ascii="Times New Roman" w:hAnsi="Times New Roman"/>
          <w:spacing w:val="-2"/>
        </w:rPr>
        <w:t>that</w:t>
      </w:r>
      <w:r>
        <w:rPr>
          <w:rFonts w:ascii="Times New Roman" w:hAnsi="Times New Roman"/>
          <w:spacing w:val="-4"/>
        </w:rPr>
        <w:t> </w:t>
      </w:r>
      <w:r>
        <w:rPr>
          <w:rFonts w:ascii="Times New Roman" w:hAnsi="Times New Roman"/>
          <w:spacing w:val="-2"/>
        </w:rPr>
        <w:t>apply</w:t>
      </w:r>
      <w:r>
        <w:rPr>
          <w:rFonts w:ascii="Times New Roman" w:hAnsi="Times New Roman"/>
          <w:spacing w:val="-4"/>
        </w:rPr>
        <w:t> </w:t>
      </w:r>
      <w:r>
        <w:rPr>
          <w:rFonts w:ascii="Times New Roman" w:hAnsi="Times New Roman"/>
          <w:spacing w:val="-2"/>
        </w:rPr>
        <w:t>XR</w:t>
      </w:r>
      <w:r>
        <w:rPr>
          <w:rFonts w:ascii="Times New Roman" w:hAnsi="Times New Roman"/>
          <w:spacing w:val="-4"/>
        </w:rPr>
        <w:t> </w:t>
      </w:r>
      <w:r>
        <w:rPr>
          <w:rFonts w:ascii="Times New Roman" w:hAnsi="Times New Roman"/>
          <w:spacing w:val="-2"/>
        </w:rPr>
        <w:t>features </w:t>
      </w:r>
      <w:r>
        <w:rPr>
          <w:rFonts w:ascii="Times New Roman" w:hAnsi="Times New Roman"/>
        </w:rPr>
        <w:t>in IoT system designs.</w:t>
      </w:r>
      <w:r>
        <w:rPr>
          <w:rFonts w:ascii="Times New Roman" w:hAnsi="Times New Roman"/>
          <w:spacing w:val="40"/>
        </w:rPr>
        <w:t> </w:t>
      </w:r>
      <w:r>
        <w:rPr>
          <w:rFonts w:ascii="Times New Roman" w:hAnsi="Times New Roman"/>
        </w:rPr>
        <w:t>These metaverse systems merge multiple technologies,</w:t>
      </w:r>
      <w:r>
        <w:rPr>
          <w:rFonts w:ascii="Times New Roman" w:hAnsi="Times New Roman"/>
          <w:spacing w:val="-12"/>
        </w:rPr>
        <w:t> </w:t>
      </w:r>
      <w:r>
        <w:rPr>
          <w:rFonts w:ascii="Times New Roman" w:hAnsi="Times New Roman"/>
        </w:rPr>
        <w:t>as</w:t>
      </w:r>
      <w:r>
        <w:rPr>
          <w:rFonts w:ascii="Times New Roman" w:hAnsi="Times New Roman"/>
          <w:spacing w:val="-11"/>
        </w:rPr>
        <w:t> </w:t>
      </w:r>
      <w:r>
        <w:rPr>
          <w:rFonts w:ascii="Times New Roman" w:hAnsi="Times New Roman"/>
        </w:rPr>
        <w:t>well</w:t>
      </w:r>
      <w:r>
        <w:rPr>
          <w:rFonts w:ascii="Times New Roman" w:hAnsi="Times New Roman"/>
          <w:spacing w:val="-11"/>
        </w:rPr>
        <w:t> </w:t>
      </w:r>
      <w:r>
        <w:rPr>
          <w:rFonts w:ascii="Times New Roman" w:hAnsi="Times New Roman"/>
        </w:rPr>
        <w:t>as</w:t>
      </w:r>
      <w:r>
        <w:rPr>
          <w:rFonts w:ascii="Times New Roman" w:hAnsi="Times New Roman"/>
          <w:spacing w:val="-11"/>
        </w:rPr>
        <w:t> </w:t>
      </w:r>
      <w:r>
        <w:rPr>
          <w:rFonts w:ascii="Times New Roman" w:hAnsi="Times New Roman"/>
        </w:rPr>
        <w:t>interaction</w:t>
      </w:r>
      <w:r>
        <w:rPr>
          <w:rFonts w:ascii="Times New Roman" w:hAnsi="Times New Roman"/>
          <w:spacing w:val="-12"/>
        </w:rPr>
        <w:t> </w:t>
      </w:r>
      <w:r>
        <w:rPr>
          <w:rFonts w:ascii="Times New Roman" w:hAnsi="Times New Roman"/>
        </w:rPr>
        <w:t>techniques,</w:t>
      </w:r>
      <w:r>
        <w:rPr>
          <w:rFonts w:ascii="Times New Roman" w:hAnsi="Times New Roman"/>
          <w:spacing w:val="-11"/>
        </w:rPr>
        <w:t> </w:t>
      </w:r>
      <w:r>
        <w:rPr>
          <w:rFonts w:ascii="Times New Roman" w:hAnsi="Times New Roman"/>
        </w:rPr>
        <w:t>as</w:t>
      </w:r>
      <w:r>
        <w:rPr>
          <w:rFonts w:ascii="Times New Roman" w:hAnsi="Times New Roman"/>
          <w:spacing w:val="-11"/>
        </w:rPr>
        <w:t> </w:t>
      </w:r>
      <w:r>
        <w:rPr>
          <w:rFonts w:ascii="Times New Roman" w:hAnsi="Times New Roman"/>
        </w:rPr>
        <w:t>in</w:t>
      </w:r>
      <w:r>
        <w:rPr>
          <w:rFonts w:ascii="Times New Roman" w:hAnsi="Times New Roman"/>
          <w:spacing w:val="-11"/>
        </w:rPr>
        <w:t> </w:t>
      </w:r>
      <w:hyperlink w:history="true" w:anchor="_bookmark477">
        <w:r>
          <w:rPr>
            <w:rFonts w:ascii="Times New Roman" w:hAnsi="Times New Roman"/>
          </w:rPr>
          <w:t>[33],</w:t>
        </w:r>
      </w:hyperlink>
      <w:r>
        <w:rPr>
          <w:rFonts w:ascii="Times New Roman" w:hAnsi="Times New Roman"/>
          <w:spacing w:val="-12"/>
        </w:rPr>
        <w:t> </w:t>
      </w:r>
      <w:r>
        <w:rPr>
          <w:rFonts w:ascii="Times New Roman" w:hAnsi="Times New Roman"/>
        </w:rPr>
        <w:t>in</w:t>
      </w:r>
      <w:r>
        <w:rPr>
          <w:rFonts w:ascii="Times New Roman" w:hAnsi="Times New Roman"/>
          <w:spacing w:val="-11"/>
        </w:rPr>
        <w:t> </w:t>
      </w:r>
      <w:r>
        <w:rPr>
          <w:rFonts w:ascii="Times New Roman" w:hAnsi="Times New Roman"/>
        </w:rPr>
        <w:t>order</w:t>
      </w:r>
      <w:r>
        <w:rPr>
          <w:rFonts w:ascii="Times New Roman" w:hAnsi="Times New Roman"/>
          <w:spacing w:val="-11"/>
        </w:rPr>
        <w:t> </w:t>
      </w:r>
      <w:r>
        <w:rPr>
          <w:rFonts w:ascii="Times New Roman" w:hAnsi="Times New Roman"/>
        </w:rPr>
        <w:t>to create</w:t>
      </w:r>
      <w:r>
        <w:rPr>
          <w:rFonts w:ascii="Times New Roman" w:hAnsi="Times New Roman"/>
          <w:spacing w:val="-12"/>
        </w:rPr>
        <w:t> </w:t>
      </w:r>
      <w:r>
        <w:rPr>
          <w:rFonts w:ascii="Times New Roman" w:hAnsi="Times New Roman"/>
        </w:rPr>
        <w:t>cross-reality</w:t>
      </w:r>
      <w:r>
        <w:rPr>
          <w:rFonts w:ascii="Times New Roman" w:hAnsi="Times New Roman"/>
          <w:spacing w:val="-11"/>
        </w:rPr>
        <w:t> </w:t>
      </w:r>
      <w:r>
        <w:rPr>
          <w:rFonts w:ascii="Times New Roman" w:hAnsi="Times New Roman"/>
        </w:rPr>
        <w:t>experiences.</w:t>
      </w:r>
      <w:r>
        <w:rPr>
          <w:rFonts w:ascii="Times New Roman" w:hAnsi="Times New Roman"/>
          <w:spacing w:val="-11"/>
        </w:rPr>
        <w:t> </w:t>
      </w:r>
      <w:r>
        <w:rPr>
          <w:rFonts w:ascii="Times New Roman" w:hAnsi="Times New Roman"/>
        </w:rPr>
        <w:t>Much</w:t>
      </w:r>
      <w:r>
        <w:rPr>
          <w:rFonts w:ascii="Times New Roman" w:hAnsi="Times New Roman"/>
          <w:spacing w:val="-11"/>
        </w:rPr>
        <w:t> </w:t>
      </w:r>
      <w:r>
        <w:rPr>
          <w:rFonts w:ascii="Times New Roman" w:hAnsi="Times New Roman"/>
        </w:rPr>
        <w:t>of</w:t>
      </w:r>
      <w:r>
        <w:rPr>
          <w:rFonts w:ascii="Times New Roman" w:hAnsi="Times New Roman"/>
          <w:spacing w:val="-12"/>
        </w:rPr>
        <w:t> </w:t>
      </w:r>
      <w:r>
        <w:rPr>
          <w:rFonts w:ascii="Times New Roman" w:hAnsi="Times New Roman"/>
        </w:rPr>
        <w:t>these</w:t>
      </w:r>
      <w:r>
        <w:rPr>
          <w:rFonts w:ascii="Times New Roman" w:hAnsi="Times New Roman"/>
          <w:spacing w:val="-11"/>
        </w:rPr>
        <w:t> </w:t>
      </w:r>
      <w:r>
        <w:rPr>
          <w:rFonts w:ascii="Times New Roman" w:hAnsi="Times New Roman"/>
        </w:rPr>
        <w:t>works</w:t>
      </w:r>
      <w:r>
        <w:rPr>
          <w:rFonts w:ascii="Times New Roman" w:hAnsi="Times New Roman"/>
          <w:spacing w:val="-11"/>
        </w:rPr>
        <w:t> </w:t>
      </w:r>
      <w:r>
        <w:rPr>
          <w:rFonts w:ascii="Times New Roman" w:hAnsi="Times New Roman"/>
        </w:rPr>
        <w:t>are</w:t>
      </w:r>
      <w:r>
        <w:rPr>
          <w:rFonts w:ascii="Times New Roman" w:hAnsi="Times New Roman"/>
          <w:spacing w:val="-11"/>
        </w:rPr>
        <w:t> </w:t>
      </w:r>
      <w:r>
        <w:rPr>
          <w:rFonts w:ascii="Times New Roman" w:hAnsi="Times New Roman"/>
        </w:rPr>
        <w:t>recent</w:t>
      </w:r>
      <w:r>
        <w:rPr>
          <w:rFonts w:ascii="Times New Roman" w:hAnsi="Times New Roman"/>
          <w:spacing w:val="-12"/>
        </w:rPr>
        <w:t> </w:t>
      </w:r>
      <w:r>
        <w:rPr>
          <w:rFonts w:ascii="Times New Roman" w:hAnsi="Times New Roman"/>
        </w:rPr>
        <w:t>and gaining</w:t>
      </w:r>
      <w:r>
        <w:rPr>
          <w:rFonts w:ascii="Times New Roman" w:hAnsi="Times New Roman"/>
          <w:spacing w:val="-11"/>
        </w:rPr>
        <w:t> </w:t>
      </w:r>
      <w:r>
        <w:rPr>
          <w:rFonts w:ascii="Times New Roman" w:hAnsi="Times New Roman"/>
        </w:rPr>
        <w:t>momentum</w:t>
      </w:r>
      <w:r>
        <w:rPr>
          <w:rFonts w:ascii="Times New Roman" w:hAnsi="Times New Roman"/>
          <w:spacing w:val="-11"/>
        </w:rPr>
        <w:t> </w:t>
      </w:r>
      <w:r>
        <w:rPr>
          <w:rFonts w:ascii="Times New Roman" w:hAnsi="Times New Roman"/>
        </w:rPr>
        <w:t>as</w:t>
      </w:r>
      <w:r>
        <w:rPr>
          <w:rFonts w:ascii="Times New Roman" w:hAnsi="Times New Roman"/>
          <w:spacing w:val="-11"/>
        </w:rPr>
        <w:t> </w:t>
      </w:r>
      <w:r>
        <w:rPr>
          <w:rFonts w:ascii="Times New Roman" w:hAnsi="Times New Roman"/>
        </w:rPr>
        <w:t>both</w:t>
      </w:r>
      <w:r>
        <w:rPr>
          <w:rFonts w:ascii="Times New Roman" w:hAnsi="Times New Roman"/>
          <w:spacing w:val="-11"/>
        </w:rPr>
        <w:t> </w:t>
      </w:r>
      <w:r>
        <w:rPr>
          <w:rFonts w:ascii="Times New Roman" w:hAnsi="Times New Roman"/>
        </w:rPr>
        <w:t>paradigms</w:t>
      </w:r>
      <w:r>
        <w:rPr>
          <w:rFonts w:ascii="Times New Roman" w:hAnsi="Times New Roman"/>
          <w:spacing w:val="-11"/>
        </w:rPr>
        <w:t> </w:t>
      </w:r>
      <w:r>
        <w:rPr>
          <w:rFonts w:ascii="Times New Roman" w:hAnsi="Times New Roman"/>
        </w:rPr>
        <w:t>attain</w:t>
      </w:r>
      <w:r>
        <w:rPr>
          <w:rFonts w:ascii="Times New Roman" w:hAnsi="Times New Roman"/>
          <w:spacing w:val="-11"/>
        </w:rPr>
        <w:t> </w:t>
      </w:r>
      <w:r>
        <w:rPr>
          <w:rFonts w:ascii="Times New Roman" w:hAnsi="Times New Roman"/>
        </w:rPr>
        <w:t>maturity</w:t>
      </w:r>
      <w:r>
        <w:rPr>
          <w:rFonts w:ascii="Times New Roman" w:hAnsi="Times New Roman"/>
          <w:spacing w:val="-11"/>
        </w:rPr>
        <w:t> </w:t>
      </w:r>
      <w:r>
        <w:rPr>
          <w:rFonts w:ascii="Times New Roman" w:hAnsi="Times New Roman"/>
        </w:rPr>
        <w:t>and</w:t>
      </w:r>
      <w:r>
        <w:rPr>
          <w:rFonts w:ascii="Times New Roman" w:hAnsi="Times New Roman"/>
          <w:spacing w:val="-11"/>
        </w:rPr>
        <w:t> </w:t>
      </w:r>
      <w:r>
        <w:rPr>
          <w:rFonts w:ascii="Times New Roman" w:hAnsi="Times New Roman"/>
        </w:rPr>
        <w:t>adoption. For instance, the series of XR-IoT projects presented IoT Avatars and workstation prototypes.</w:t>
      </w:r>
      <w:r>
        <w:rPr>
          <w:rFonts w:ascii="Times New Roman" w:hAnsi="Times New Roman"/>
          <w:spacing w:val="40"/>
        </w:rPr>
        <w:t> </w:t>
      </w:r>
      <w:r>
        <w:rPr>
          <w:rFonts w:ascii="Times New Roman" w:hAnsi="Times New Roman"/>
        </w:rPr>
        <w:t>The IoT Avatar was started with a </w:t>
      </w:r>
      <w:r>
        <w:rPr>
          <w:rFonts w:ascii="Times New Roman" w:hAnsi="Times New Roman"/>
          <w:spacing w:val="-2"/>
        </w:rPr>
        <w:t>simple</w:t>
      </w:r>
      <w:r>
        <w:rPr>
          <w:rFonts w:ascii="Times New Roman" w:hAnsi="Times New Roman"/>
          <w:spacing w:val="-5"/>
        </w:rPr>
        <w:t> </w:t>
      </w:r>
      <w:r>
        <w:rPr>
          <w:rFonts w:ascii="Times New Roman" w:hAnsi="Times New Roman"/>
          <w:spacing w:val="-2"/>
        </w:rPr>
        <w:t>proof</w:t>
      </w:r>
      <w:r>
        <w:rPr>
          <w:rFonts w:ascii="Times New Roman" w:hAnsi="Times New Roman"/>
          <w:spacing w:val="-5"/>
        </w:rPr>
        <w:t> </w:t>
      </w:r>
      <w:r>
        <w:rPr>
          <w:rFonts w:ascii="Times New Roman" w:hAnsi="Times New Roman"/>
          <w:spacing w:val="-2"/>
        </w:rPr>
        <w:t>of</w:t>
      </w:r>
      <w:r>
        <w:rPr>
          <w:rFonts w:ascii="Times New Roman" w:hAnsi="Times New Roman"/>
          <w:spacing w:val="-5"/>
        </w:rPr>
        <w:t> </w:t>
      </w:r>
      <w:r>
        <w:rPr>
          <w:rFonts w:ascii="Times New Roman" w:hAnsi="Times New Roman"/>
          <w:spacing w:val="-2"/>
        </w:rPr>
        <w:t>concept</w:t>
      </w:r>
      <w:r>
        <w:rPr>
          <w:rFonts w:ascii="Times New Roman" w:hAnsi="Times New Roman"/>
          <w:spacing w:val="-5"/>
        </w:rPr>
        <w:t> </w:t>
      </w:r>
      <w:r>
        <w:rPr>
          <w:rFonts w:ascii="Times New Roman" w:hAnsi="Times New Roman"/>
          <w:spacing w:val="-2"/>
        </w:rPr>
        <w:t>that</w:t>
      </w:r>
      <w:r>
        <w:rPr>
          <w:rFonts w:ascii="Times New Roman" w:hAnsi="Times New Roman"/>
          <w:spacing w:val="-5"/>
        </w:rPr>
        <w:t> </w:t>
      </w:r>
      <w:r>
        <w:rPr>
          <w:rFonts w:ascii="Times New Roman" w:hAnsi="Times New Roman"/>
          <w:spacing w:val="-2"/>
        </w:rPr>
        <w:t>embodies</w:t>
      </w:r>
      <w:r>
        <w:rPr>
          <w:rFonts w:ascii="Times New Roman" w:hAnsi="Times New Roman"/>
          <w:spacing w:val="-5"/>
        </w:rPr>
        <w:t> </w:t>
      </w:r>
      <w:r>
        <w:rPr>
          <w:rFonts w:ascii="Times New Roman" w:hAnsi="Times New Roman"/>
          <w:spacing w:val="-2"/>
        </w:rPr>
        <w:t>the</w:t>
      </w:r>
      <w:r>
        <w:rPr>
          <w:rFonts w:ascii="Times New Roman" w:hAnsi="Times New Roman"/>
          <w:spacing w:val="-5"/>
        </w:rPr>
        <w:t> </w:t>
      </w:r>
      <w:r>
        <w:rPr>
          <w:rFonts w:ascii="Times New Roman" w:hAnsi="Times New Roman"/>
          <w:spacing w:val="-2"/>
        </w:rPr>
        <w:t>MR</w:t>
      </w:r>
      <w:r>
        <w:rPr>
          <w:rFonts w:ascii="Times New Roman" w:hAnsi="Times New Roman"/>
          <w:spacing w:val="-5"/>
        </w:rPr>
        <w:t> </w:t>
      </w:r>
      <w:r>
        <w:rPr>
          <w:rFonts w:ascii="Times New Roman" w:hAnsi="Times New Roman"/>
          <w:spacing w:val="-2"/>
        </w:rPr>
        <w:t>representation</w:t>
      </w:r>
      <w:r>
        <w:rPr>
          <w:rFonts w:ascii="Times New Roman" w:hAnsi="Times New Roman"/>
          <w:spacing w:val="-5"/>
        </w:rPr>
        <w:t> </w:t>
      </w:r>
      <w:r>
        <w:rPr>
          <w:rFonts w:ascii="Times New Roman" w:hAnsi="Times New Roman"/>
          <w:spacing w:val="-2"/>
        </w:rPr>
        <w:t>Avatar </w:t>
      </w:r>
      <w:r>
        <w:rPr>
          <w:rFonts w:ascii="Times New Roman" w:hAnsi="Times New Roman"/>
        </w:rPr>
        <w:t>for</w:t>
      </w:r>
      <w:r>
        <w:rPr>
          <w:rFonts w:ascii="Times New Roman" w:hAnsi="Times New Roman"/>
          <w:spacing w:val="-12"/>
        </w:rPr>
        <w:t> </w:t>
      </w:r>
      <w:r>
        <w:rPr>
          <w:rFonts w:ascii="Times New Roman" w:hAnsi="Times New Roman"/>
        </w:rPr>
        <w:t>a</w:t>
      </w:r>
      <w:r>
        <w:rPr>
          <w:rFonts w:ascii="Times New Roman" w:hAnsi="Times New Roman"/>
          <w:spacing w:val="-11"/>
        </w:rPr>
        <w:t> </w:t>
      </w:r>
      <w:r>
        <w:rPr>
          <w:rFonts w:ascii="Times New Roman" w:hAnsi="Times New Roman"/>
        </w:rPr>
        <w:t>plant</w:t>
      </w:r>
      <w:r>
        <w:rPr>
          <w:rFonts w:ascii="Times New Roman" w:hAnsi="Times New Roman"/>
          <w:spacing w:val="-11"/>
        </w:rPr>
        <w:t> </w:t>
      </w:r>
      <w:r>
        <w:rPr>
          <w:rFonts w:ascii="Times New Roman" w:hAnsi="Times New Roman"/>
        </w:rPr>
        <w:t>and</w:t>
      </w:r>
      <w:r>
        <w:rPr>
          <w:rFonts w:ascii="Times New Roman" w:hAnsi="Times New Roman"/>
          <w:spacing w:val="-11"/>
        </w:rPr>
        <w:t> </w:t>
      </w:r>
      <w:r>
        <w:rPr>
          <w:rFonts w:ascii="Times New Roman" w:hAnsi="Times New Roman"/>
        </w:rPr>
        <w:t>provides</w:t>
      </w:r>
      <w:r>
        <w:rPr>
          <w:rFonts w:ascii="Times New Roman" w:hAnsi="Times New Roman"/>
          <w:spacing w:val="-12"/>
        </w:rPr>
        <w:t> </w:t>
      </w:r>
      <w:r>
        <w:rPr>
          <w:rFonts w:ascii="Times New Roman" w:hAnsi="Times New Roman"/>
        </w:rPr>
        <w:t>buttons</w:t>
      </w:r>
      <w:r>
        <w:rPr>
          <w:rFonts w:ascii="Times New Roman" w:hAnsi="Times New Roman"/>
          <w:spacing w:val="-11"/>
        </w:rPr>
        <w:t> </w:t>
      </w:r>
      <w:r>
        <w:rPr>
          <w:rFonts w:ascii="Times New Roman" w:hAnsi="Times New Roman"/>
        </w:rPr>
        <w:t>to</w:t>
      </w:r>
      <w:r>
        <w:rPr>
          <w:rFonts w:ascii="Times New Roman" w:hAnsi="Times New Roman"/>
          <w:spacing w:val="-11"/>
        </w:rPr>
        <w:t> </w:t>
      </w:r>
      <w:r>
        <w:rPr>
          <w:rFonts w:ascii="Times New Roman" w:hAnsi="Times New Roman"/>
        </w:rPr>
        <w:t>control</w:t>
      </w:r>
      <w:r>
        <w:rPr>
          <w:rFonts w:ascii="Times New Roman" w:hAnsi="Times New Roman"/>
          <w:spacing w:val="-11"/>
        </w:rPr>
        <w:t> </w:t>
      </w:r>
      <w:r>
        <w:rPr>
          <w:rFonts w:ascii="Times New Roman" w:hAnsi="Times New Roman"/>
        </w:rPr>
        <w:t>physical</w:t>
      </w:r>
      <w:r>
        <w:rPr>
          <w:rFonts w:ascii="Times New Roman" w:hAnsi="Times New Roman"/>
          <w:spacing w:val="-12"/>
        </w:rPr>
        <w:t> </w:t>
      </w:r>
      <w:r>
        <w:rPr>
          <w:rFonts w:ascii="Times New Roman" w:hAnsi="Times New Roman"/>
        </w:rPr>
        <w:t>servo</w:t>
      </w:r>
      <w:r>
        <w:rPr>
          <w:rFonts w:ascii="Times New Roman" w:hAnsi="Times New Roman"/>
          <w:spacing w:val="-11"/>
        </w:rPr>
        <w:t> </w:t>
      </w:r>
      <w:r>
        <w:rPr>
          <w:rFonts w:ascii="Times New Roman" w:hAnsi="Times New Roman"/>
        </w:rPr>
        <w:t>motors</w:t>
      </w:r>
      <w:r>
        <w:rPr>
          <w:rFonts w:ascii="Times New Roman" w:hAnsi="Times New Roman"/>
          <w:spacing w:val="-11"/>
        </w:rPr>
        <w:t> </w:t>
      </w:r>
      <w:r>
        <w:rPr>
          <w:rFonts w:ascii="Times New Roman" w:hAnsi="Times New Roman"/>
        </w:rPr>
        <w:t>and LEDs</w:t>
      </w:r>
      <w:r>
        <w:rPr>
          <w:rFonts w:ascii="Times New Roman" w:hAnsi="Times New Roman"/>
          <w:spacing w:val="-4"/>
        </w:rPr>
        <w:t> </w:t>
      </w:r>
      <w:r>
        <w:rPr>
          <w:rFonts w:ascii="Times New Roman" w:hAnsi="Times New Roman"/>
        </w:rPr>
        <w:t>of</w:t>
      </w:r>
      <w:r>
        <w:rPr>
          <w:rFonts w:ascii="Times New Roman" w:hAnsi="Times New Roman"/>
          <w:spacing w:val="-4"/>
        </w:rPr>
        <w:t> </w:t>
      </w:r>
      <w:r>
        <w:rPr>
          <w:rFonts w:ascii="Times New Roman" w:hAnsi="Times New Roman"/>
        </w:rPr>
        <w:t>an</w:t>
      </w:r>
      <w:r>
        <w:rPr>
          <w:rFonts w:ascii="Times New Roman" w:hAnsi="Times New Roman"/>
          <w:spacing w:val="-4"/>
        </w:rPr>
        <w:t> </w:t>
      </w:r>
      <w:r>
        <w:rPr>
          <w:rFonts w:ascii="Times New Roman" w:hAnsi="Times New Roman"/>
        </w:rPr>
        <w:t>IoT</w:t>
      </w:r>
      <w:r>
        <w:rPr>
          <w:rFonts w:ascii="Times New Roman" w:hAnsi="Times New Roman"/>
          <w:spacing w:val="-4"/>
        </w:rPr>
        <w:t> </w:t>
      </w:r>
      <w:r>
        <w:rPr>
          <w:rFonts w:ascii="Times New Roman" w:hAnsi="Times New Roman"/>
        </w:rPr>
        <w:t>device</w:t>
      </w:r>
      <w:r>
        <w:rPr>
          <w:rFonts w:ascii="Times New Roman" w:hAnsi="Times New Roman"/>
          <w:spacing w:val="-4"/>
        </w:rPr>
        <w:t> </w:t>
      </w:r>
      <w:r>
        <w:rPr>
          <w:rFonts w:ascii="Times New Roman" w:hAnsi="Times New Roman"/>
        </w:rPr>
        <w:t>through</w:t>
      </w:r>
      <w:r>
        <w:rPr>
          <w:rFonts w:ascii="Times New Roman" w:hAnsi="Times New Roman"/>
          <w:spacing w:val="-4"/>
        </w:rPr>
        <w:t> </w:t>
      </w:r>
      <w:r>
        <w:rPr>
          <w:rFonts w:ascii="Times New Roman" w:hAnsi="Times New Roman"/>
        </w:rPr>
        <w:t>a</w:t>
      </w:r>
      <w:r>
        <w:rPr>
          <w:rFonts w:ascii="Times New Roman" w:hAnsi="Times New Roman"/>
          <w:spacing w:val="-4"/>
        </w:rPr>
        <w:t> </w:t>
      </w:r>
      <w:r>
        <w:rPr>
          <w:rFonts w:ascii="Times New Roman" w:hAnsi="Times New Roman"/>
        </w:rPr>
        <w:t>mobile</w:t>
      </w:r>
      <w:r>
        <w:rPr>
          <w:rFonts w:ascii="Times New Roman" w:hAnsi="Times New Roman"/>
          <w:spacing w:val="-4"/>
        </w:rPr>
        <w:t> </w:t>
      </w:r>
      <w:r>
        <w:rPr>
          <w:rFonts w:ascii="Times New Roman" w:hAnsi="Times New Roman"/>
        </w:rPr>
        <w:t>phone</w:t>
      </w:r>
      <w:r>
        <w:rPr>
          <w:rFonts w:ascii="Times New Roman" w:hAnsi="Times New Roman"/>
          <w:spacing w:val="-4"/>
        </w:rPr>
        <w:t> </w:t>
      </w:r>
      <w:hyperlink w:history="true" w:anchor="_bookmark469">
        <w:r>
          <w:rPr>
            <w:rFonts w:ascii="Times New Roman" w:hAnsi="Times New Roman"/>
          </w:rPr>
          <w:t>[25].</w:t>
        </w:r>
      </w:hyperlink>
      <w:r>
        <w:rPr>
          <w:rFonts w:ascii="Times New Roman" w:hAnsi="Times New Roman"/>
        </w:rPr>
        <w:t> This</w:t>
      </w:r>
      <w:r>
        <w:rPr>
          <w:rFonts w:ascii="Times New Roman" w:hAnsi="Times New Roman"/>
          <w:spacing w:val="-4"/>
        </w:rPr>
        <w:t> </w:t>
      </w:r>
      <w:r>
        <w:rPr>
          <w:rFonts w:ascii="Times New Roman" w:hAnsi="Times New Roman"/>
        </w:rPr>
        <w:t>has</w:t>
      </w:r>
      <w:r>
        <w:rPr>
          <w:rFonts w:ascii="Times New Roman" w:hAnsi="Times New Roman"/>
          <w:spacing w:val="-4"/>
        </w:rPr>
        <w:t> </w:t>
      </w:r>
      <w:r>
        <w:rPr>
          <w:rFonts w:ascii="Times New Roman" w:hAnsi="Times New Roman"/>
        </w:rPr>
        <w:t>been extended to explore MR frameworks for IoT with head-mounted displays</w:t>
      </w:r>
      <w:r>
        <w:rPr>
          <w:rFonts w:ascii="Times New Roman" w:hAnsi="Times New Roman"/>
          <w:spacing w:val="-6"/>
        </w:rPr>
        <w:t> </w:t>
      </w:r>
      <w:r>
        <w:rPr>
          <w:rFonts w:ascii="Times New Roman" w:hAnsi="Times New Roman"/>
        </w:rPr>
        <w:t>for</w:t>
      </w:r>
      <w:r>
        <w:rPr>
          <w:rFonts w:ascii="Times New Roman" w:hAnsi="Times New Roman"/>
          <w:spacing w:val="-6"/>
        </w:rPr>
        <w:t> </w:t>
      </w:r>
      <w:r>
        <w:rPr>
          <w:rFonts w:ascii="Times New Roman" w:hAnsi="Times New Roman"/>
        </w:rPr>
        <w:t>immersion</w:t>
      </w:r>
      <w:r>
        <w:rPr>
          <w:rFonts w:ascii="Times New Roman" w:hAnsi="Times New Roman"/>
          <w:spacing w:val="-6"/>
        </w:rPr>
        <w:t> </w:t>
      </w:r>
      <w:r>
        <w:rPr>
          <w:rFonts w:ascii="Times New Roman" w:hAnsi="Times New Roman"/>
        </w:rPr>
        <w:t>and</w:t>
      </w:r>
      <w:r>
        <w:rPr>
          <w:rFonts w:ascii="Times New Roman" w:hAnsi="Times New Roman"/>
          <w:spacing w:val="-6"/>
        </w:rPr>
        <w:t> </w:t>
      </w:r>
      <w:r>
        <w:rPr>
          <w:rFonts w:ascii="Times New Roman" w:hAnsi="Times New Roman"/>
        </w:rPr>
        <w:t>expressiveness</w:t>
      </w:r>
      <w:r>
        <w:rPr>
          <w:rFonts w:ascii="Times New Roman" w:hAnsi="Times New Roman"/>
          <w:spacing w:val="-6"/>
        </w:rPr>
        <w:t> </w:t>
      </w:r>
      <w:hyperlink w:history="true" w:anchor="_bookmark452">
        <w:r>
          <w:rPr>
            <w:rFonts w:ascii="Times New Roman" w:hAnsi="Times New Roman"/>
          </w:rPr>
          <w:t>[8]</w:t>
        </w:r>
      </w:hyperlink>
      <w:r>
        <w:rPr>
          <w:rFonts w:ascii="Times New Roman" w:hAnsi="Times New Roman"/>
          <w:spacing w:val="-6"/>
        </w:rPr>
        <w:t> </w:t>
      </w:r>
      <w:hyperlink w:history="true" w:anchor="_bookmark463">
        <w:r>
          <w:rPr>
            <w:rFonts w:ascii="Times New Roman" w:hAnsi="Times New Roman"/>
          </w:rPr>
          <w:t>[19].</w:t>
        </w:r>
      </w:hyperlink>
      <w:r>
        <w:rPr>
          <w:rFonts w:ascii="Times New Roman" w:hAnsi="Times New Roman"/>
        </w:rPr>
        <w:t> The</w:t>
      </w:r>
      <w:r>
        <w:rPr>
          <w:rFonts w:ascii="Times New Roman" w:hAnsi="Times New Roman"/>
          <w:spacing w:val="-6"/>
        </w:rPr>
        <w:t> </w:t>
      </w:r>
      <w:r>
        <w:rPr>
          <w:rFonts w:ascii="Times New Roman" w:hAnsi="Times New Roman"/>
        </w:rPr>
        <w:t>work</w:t>
      </w:r>
      <w:r>
        <w:rPr>
          <w:rFonts w:ascii="Times New Roman" w:hAnsi="Times New Roman"/>
          <w:spacing w:val="-6"/>
        </w:rPr>
        <w:t> </w:t>
      </w:r>
      <w:r>
        <w:rPr>
          <w:rFonts w:ascii="Times New Roman" w:hAnsi="Times New Roman"/>
        </w:rPr>
        <w:t>used </w:t>
      </w:r>
      <w:r>
        <w:rPr>
          <w:rFonts w:ascii="Times New Roman" w:hAnsi="Times New Roman"/>
          <w:spacing w:val="-2"/>
        </w:rPr>
        <w:t>video-passthrough</w:t>
      </w:r>
      <w:r>
        <w:rPr>
          <w:rFonts w:ascii="Times New Roman" w:hAnsi="Times New Roman"/>
          <w:spacing w:val="-10"/>
        </w:rPr>
        <w:t> </w:t>
      </w:r>
      <w:r>
        <w:rPr>
          <w:rFonts w:ascii="Times New Roman" w:hAnsi="Times New Roman"/>
          <w:spacing w:val="-2"/>
        </w:rPr>
        <w:t>MR</w:t>
      </w:r>
      <w:r>
        <w:rPr>
          <w:rFonts w:ascii="Times New Roman" w:hAnsi="Times New Roman"/>
          <w:spacing w:val="-9"/>
        </w:rPr>
        <w:t> </w:t>
      </w:r>
      <w:r>
        <w:rPr>
          <w:rFonts w:ascii="Times New Roman" w:hAnsi="Times New Roman"/>
          <w:spacing w:val="-2"/>
        </w:rPr>
        <w:t>and</w:t>
      </w:r>
      <w:r>
        <w:rPr>
          <w:rFonts w:ascii="Times New Roman" w:hAnsi="Times New Roman"/>
          <w:spacing w:val="-9"/>
        </w:rPr>
        <w:t> </w:t>
      </w:r>
      <w:r>
        <w:rPr>
          <w:rFonts w:ascii="Times New Roman" w:hAnsi="Times New Roman"/>
          <w:spacing w:val="-2"/>
        </w:rPr>
        <w:t>collected</w:t>
      </w:r>
      <w:r>
        <w:rPr>
          <w:rFonts w:ascii="Times New Roman" w:hAnsi="Times New Roman"/>
          <w:spacing w:val="-9"/>
        </w:rPr>
        <w:t> </w:t>
      </w:r>
      <w:r>
        <w:rPr>
          <w:rFonts w:ascii="Times New Roman" w:hAnsi="Times New Roman"/>
          <w:spacing w:val="-2"/>
        </w:rPr>
        <w:t>real-time</w:t>
      </w:r>
      <w:r>
        <w:rPr>
          <w:rFonts w:ascii="Times New Roman" w:hAnsi="Times New Roman"/>
          <w:spacing w:val="-10"/>
        </w:rPr>
        <w:t> </w:t>
      </w:r>
      <w:r>
        <w:rPr>
          <w:rFonts w:ascii="Times New Roman" w:hAnsi="Times New Roman"/>
          <w:spacing w:val="-2"/>
        </w:rPr>
        <w:t>context</w:t>
      </w:r>
      <w:r>
        <w:rPr>
          <w:rFonts w:ascii="Times New Roman" w:hAnsi="Times New Roman"/>
          <w:spacing w:val="-9"/>
        </w:rPr>
        <w:t> </w:t>
      </w:r>
      <w:r>
        <w:rPr>
          <w:rFonts w:ascii="Times New Roman" w:hAnsi="Times New Roman"/>
          <w:spacing w:val="-2"/>
        </w:rPr>
        <w:t>of</w:t>
      </w:r>
      <w:r>
        <w:rPr>
          <w:rFonts w:ascii="Times New Roman" w:hAnsi="Times New Roman"/>
          <w:spacing w:val="-9"/>
        </w:rPr>
        <w:t> </w:t>
      </w:r>
      <w:r>
        <w:rPr>
          <w:rFonts w:ascii="Times New Roman" w:hAnsi="Times New Roman"/>
          <w:spacing w:val="-2"/>
        </w:rPr>
        <w:t>a</w:t>
      </w:r>
      <w:r>
        <w:rPr>
          <w:rFonts w:ascii="Times New Roman" w:hAnsi="Times New Roman"/>
          <w:spacing w:val="-9"/>
        </w:rPr>
        <w:t> </w:t>
      </w:r>
      <w:r>
        <w:rPr>
          <w:rFonts w:ascii="Times New Roman" w:hAnsi="Times New Roman"/>
          <w:spacing w:val="-2"/>
        </w:rPr>
        <w:t>plant</w:t>
      </w:r>
      <w:r>
        <w:rPr>
          <w:rFonts w:ascii="Times New Roman" w:hAnsi="Times New Roman"/>
          <w:spacing w:val="-10"/>
        </w:rPr>
        <w:t> </w:t>
      </w:r>
      <w:r>
        <w:rPr>
          <w:rFonts w:ascii="Times New Roman" w:hAnsi="Times New Roman"/>
          <w:spacing w:val="-2"/>
        </w:rPr>
        <w:t>(i.e., </w:t>
      </w:r>
      <w:r>
        <w:rPr>
          <w:rFonts w:ascii="Times New Roman" w:hAnsi="Times New Roman"/>
        </w:rPr>
        <w:t>its</w:t>
      </w:r>
      <w:r>
        <w:rPr>
          <w:rFonts w:ascii="Times New Roman" w:hAnsi="Times New Roman"/>
          <w:spacing w:val="-12"/>
        </w:rPr>
        <w:t> </w:t>
      </w:r>
      <w:r>
        <w:rPr>
          <w:rFonts w:ascii="Times New Roman" w:hAnsi="Times New Roman"/>
        </w:rPr>
        <w:t>lighting</w:t>
      </w:r>
      <w:r>
        <w:rPr>
          <w:rFonts w:ascii="Times New Roman" w:hAnsi="Times New Roman"/>
          <w:spacing w:val="-11"/>
        </w:rPr>
        <w:t> </w:t>
      </w:r>
      <w:r>
        <w:rPr>
          <w:rFonts w:ascii="Times New Roman" w:hAnsi="Times New Roman"/>
        </w:rPr>
        <w:t>intensity,</w:t>
      </w:r>
      <w:r>
        <w:rPr>
          <w:rFonts w:ascii="Times New Roman" w:hAnsi="Times New Roman"/>
          <w:spacing w:val="-11"/>
        </w:rPr>
        <w:t> </w:t>
      </w:r>
      <w:r>
        <w:rPr>
          <w:rFonts w:ascii="Times New Roman" w:hAnsi="Times New Roman"/>
        </w:rPr>
        <w:t>soil</w:t>
      </w:r>
      <w:r>
        <w:rPr>
          <w:rFonts w:ascii="Times New Roman" w:hAnsi="Times New Roman"/>
          <w:spacing w:val="-11"/>
        </w:rPr>
        <w:t> </w:t>
      </w:r>
      <w:r>
        <w:rPr>
          <w:rFonts w:ascii="Times New Roman" w:hAnsi="Times New Roman"/>
        </w:rPr>
        <w:t>moisture,</w:t>
      </w:r>
      <w:r>
        <w:rPr>
          <w:rFonts w:ascii="Times New Roman" w:hAnsi="Times New Roman"/>
          <w:spacing w:val="-12"/>
        </w:rPr>
        <w:t> </w:t>
      </w:r>
      <w:r>
        <w:rPr>
          <w:rFonts w:ascii="Times New Roman" w:hAnsi="Times New Roman"/>
        </w:rPr>
        <w:t>and</w:t>
      </w:r>
      <w:r>
        <w:rPr>
          <w:rFonts w:ascii="Times New Roman" w:hAnsi="Times New Roman"/>
          <w:spacing w:val="-11"/>
        </w:rPr>
        <w:t> </w:t>
      </w:r>
      <w:r>
        <w:rPr>
          <w:rFonts w:ascii="Times New Roman" w:hAnsi="Times New Roman"/>
        </w:rPr>
        <w:t>the</w:t>
      </w:r>
      <w:r>
        <w:rPr>
          <w:rFonts w:ascii="Times New Roman" w:hAnsi="Times New Roman"/>
          <w:spacing w:val="-11"/>
        </w:rPr>
        <w:t> </w:t>
      </w:r>
      <w:r>
        <w:rPr>
          <w:rFonts w:ascii="Times New Roman" w:hAnsi="Times New Roman"/>
        </w:rPr>
        <w:t>number</w:t>
      </w:r>
      <w:r>
        <w:rPr>
          <w:rFonts w:ascii="Times New Roman" w:hAnsi="Times New Roman"/>
          <w:spacing w:val="-11"/>
        </w:rPr>
        <w:t> </w:t>
      </w:r>
      <w:r>
        <w:rPr>
          <w:rFonts w:ascii="Times New Roman" w:hAnsi="Times New Roman"/>
        </w:rPr>
        <w:t>of</w:t>
      </w:r>
      <w:r>
        <w:rPr>
          <w:rFonts w:ascii="Times New Roman" w:hAnsi="Times New Roman"/>
          <w:spacing w:val="-12"/>
        </w:rPr>
        <w:t> </w:t>
      </w:r>
      <w:r>
        <w:rPr>
          <w:rFonts w:ascii="Times New Roman" w:hAnsi="Times New Roman"/>
        </w:rPr>
        <w:t>people</w:t>
      </w:r>
      <w:r>
        <w:rPr>
          <w:rFonts w:ascii="Times New Roman" w:hAnsi="Times New Roman"/>
          <w:spacing w:val="-11"/>
        </w:rPr>
        <w:t> </w:t>
      </w:r>
      <w:r>
        <w:rPr>
          <w:rFonts w:ascii="Times New Roman" w:hAnsi="Times New Roman"/>
        </w:rPr>
        <w:t>nearby to attend to the plant), which was used to project emotional states of a virtual plant avatar via fuzzy logic. Based on the avatar, XRI workstation </w:t>
      </w:r>
      <w:hyperlink w:history="true" w:anchor="_bookmark462">
        <w:r>
          <w:rPr>
            <w:rFonts w:ascii="Times New Roman" w:hAnsi="Times New Roman"/>
          </w:rPr>
          <w:t>[18]</w:t>
        </w:r>
      </w:hyperlink>
      <w:r>
        <w:rPr>
          <w:rFonts w:ascii="Times New Roman" w:hAnsi="Times New Roman"/>
        </w:rPr>
        <w:t> extended the avatar by expanding environmental objects (virtual desk) into the scenario to explore a workstation</w:t>
      </w:r>
      <w:r>
        <w:rPr>
          <w:rFonts w:ascii="Times New Roman" w:hAnsi="Times New Roman"/>
          <w:spacing w:val="80"/>
        </w:rPr>
        <w:t> </w:t>
      </w:r>
      <w:r>
        <w:rPr>
          <w:rFonts w:ascii="Times New Roman" w:hAnsi="Times New Roman"/>
        </w:rPr>
        <w:t>use</w:t>
      </w:r>
      <w:r>
        <w:rPr>
          <w:rFonts w:ascii="Times New Roman" w:hAnsi="Times New Roman"/>
          <w:spacing w:val="-1"/>
        </w:rPr>
        <w:t> </w:t>
      </w:r>
      <w:r>
        <w:rPr>
          <w:rFonts w:ascii="Times New Roman" w:hAnsi="Times New Roman"/>
        </w:rPr>
        <w:t>case. Similarly,</w:t>
      </w:r>
      <w:r>
        <w:rPr>
          <w:rFonts w:ascii="Times New Roman" w:hAnsi="Times New Roman"/>
          <w:spacing w:val="-1"/>
        </w:rPr>
        <w:t> </w:t>
      </w:r>
      <w:r>
        <w:rPr>
          <w:rFonts w:ascii="Times New Roman" w:hAnsi="Times New Roman"/>
        </w:rPr>
        <w:t>“Digi-log”</w:t>
      </w:r>
      <w:r>
        <w:rPr>
          <w:rFonts w:ascii="Times New Roman" w:hAnsi="Times New Roman"/>
          <w:spacing w:val="-1"/>
        </w:rPr>
        <w:t> </w:t>
      </w:r>
      <w:hyperlink w:history="true" w:anchor="_bookmark456">
        <w:r>
          <w:rPr>
            <w:rFonts w:ascii="Times New Roman" w:hAnsi="Times New Roman"/>
          </w:rPr>
          <w:t>[12]</w:t>
        </w:r>
      </w:hyperlink>
      <w:r>
        <w:rPr>
          <w:rFonts w:ascii="Times New Roman" w:hAnsi="Times New Roman"/>
          <w:spacing w:val="-1"/>
        </w:rPr>
        <w:t> </w:t>
      </w:r>
      <w:r>
        <w:rPr>
          <w:rFonts w:ascii="Times New Roman" w:hAnsi="Times New Roman"/>
        </w:rPr>
        <w:t>provided</w:t>
      </w:r>
      <w:r>
        <w:rPr>
          <w:rFonts w:ascii="Times New Roman" w:hAnsi="Times New Roman"/>
          <w:spacing w:val="-1"/>
        </w:rPr>
        <w:t> </w:t>
      </w:r>
      <w:r>
        <w:rPr>
          <w:rFonts w:ascii="Times New Roman" w:hAnsi="Times New Roman"/>
        </w:rPr>
        <w:t>an</w:t>
      </w:r>
      <w:r>
        <w:rPr>
          <w:rFonts w:ascii="Times New Roman" w:hAnsi="Times New Roman"/>
          <w:spacing w:val="-1"/>
        </w:rPr>
        <w:t> </w:t>
      </w:r>
      <w:r>
        <w:rPr>
          <w:rFonts w:ascii="Times New Roman" w:hAnsi="Times New Roman"/>
        </w:rPr>
        <w:t>augmented</w:t>
      </w:r>
      <w:r>
        <w:rPr>
          <w:rFonts w:ascii="Times New Roman" w:hAnsi="Times New Roman"/>
          <w:spacing w:val="-1"/>
        </w:rPr>
        <w:t> </w:t>
      </w:r>
      <w:r>
        <w:rPr>
          <w:rFonts w:ascii="Times New Roman" w:hAnsi="Times New Roman"/>
        </w:rPr>
        <w:t>reality </w:t>
      </w:r>
      <w:r>
        <w:rPr>
          <w:rFonts w:ascii="Times New Roman" w:hAnsi="Times New Roman"/>
          <w:spacing w:val="-2"/>
        </w:rPr>
        <w:t>shopping</w:t>
      </w:r>
      <w:r>
        <w:rPr>
          <w:rFonts w:ascii="Times New Roman" w:hAnsi="Times New Roman"/>
          <w:spacing w:val="-4"/>
        </w:rPr>
        <w:t> </w:t>
      </w:r>
      <w:r>
        <w:rPr>
          <w:rFonts w:ascii="Times New Roman" w:hAnsi="Times New Roman"/>
          <w:spacing w:val="-2"/>
        </w:rPr>
        <w:t>scenario</w:t>
      </w:r>
      <w:r>
        <w:rPr>
          <w:rFonts w:ascii="Times New Roman" w:hAnsi="Times New Roman"/>
          <w:spacing w:val="-4"/>
        </w:rPr>
        <w:t> </w:t>
      </w:r>
      <w:r>
        <w:rPr>
          <w:rFonts w:ascii="Times New Roman" w:hAnsi="Times New Roman"/>
          <w:spacing w:val="-2"/>
        </w:rPr>
        <w:t>using</w:t>
      </w:r>
      <w:r>
        <w:rPr>
          <w:rFonts w:ascii="Times New Roman" w:hAnsi="Times New Roman"/>
          <w:spacing w:val="-4"/>
        </w:rPr>
        <w:t> </w:t>
      </w:r>
      <w:r>
        <w:rPr>
          <w:rFonts w:ascii="Times New Roman" w:hAnsi="Times New Roman"/>
          <w:spacing w:val="-2"/>
        </w:rPr>
        <w:t>IoT-enabled</w:t>
      </w:r>
      <w:r>
        <w:rPr>
          <w:rFonts w:ascii="Times New Roman" w:hAnsi="Times New Roman"/>
          <w:spacing w:val="-4"/>
        </w:rPr>
        <w:t> </w:t>
      </w:r>
      <w:r>
        <w:rPr>
          <w:rFonts w:ascii="Times New Roman" w:hAnsi="Times New Roman"/>
          <w:spacing w:val="-2"/>
        </w:rPr>
        <w:t>products</w:t>
      </w:r>
      <w:r>
        <w:rPr>
          <w:rFonts w:ascii="Times New Roman" w:hAnsi="Times New Roman"/>
          <w:spacing w:val="-4"/>
        </w:rPr>
        <w:t> </w:t>
      </w:r>
      <w:r>
        <w:rPr>
          <w:rFonts w:ascii="Times New Roman" w:hAnsi="Times New Roman"/>
          <w:spacing w:val="-2"/>
        </w:rPr>
        <w:t>within</w:t>
      </w:r>
      <w:r>
        <w:rPr>
          <w:rFonts w:ascii="Times New Roman" w:hAnsi="Times New Roman"/>
          <w:spacing w:val="-4"/>
        </w:rPr>
        <w:t> </w:t>
      </w:r>
      <w:r>
        <w:rPr>
          <w:rFonts w:ascii="Times New Roman" w:hAnsi="Times New Roman"/>
          <w:spacing w:val="-2"/>
        </w:rPr>
        <w:t>a</w:t>
      </w:r>
      <w:r>
        <w:rPr>
          <w:rFonts w:ascii="Times New Roman" w:hAnsi="Times New Roman"/>
          <w:spacing w:val="-4"/>
        </w:rPr>
        <w:t> </w:t>
      </w:r>
      <w:r>
        <w:rPr>
          <w:rFonts w:ascii="Times New Roman" w:hAnsi="Times New Roman"/>
          <w:spacing w:val="-2"/>
        </w:rPr>
        <w:t>seamless</w:t>
      </w:r>
      <w:r>
        <w:rPr>
          <w:rFonts w:ascii="Times New Roman" w:hAnsi="Times New Roman"/>
          <w:spacing w:val="-4"/>
        </w:rPr>
        <w:t> </w:t>
      </w:r>
      <w:r>
        <w:rPr>
          <w:rFonts w:ascii="Times New Roman" w:hAnsi="Times New Roman"/>
          <w:spacing w:val="-2"/>
        </w:rPr>
        <w:t>and </w:t>
      </w:r>
      <w:r>
        <w:rPr>
          <w:rFonts w:ascii="Times New Roman" w:hAnsi="Times New Roman"/>
        </w:rPr>
        <w:t>scalable</w:t>
      </w:r>
      <w:r>
        <w:rPr>
          <w:rFonts w:ascii="Times New Roman" w:hAnsi="Times New Roman"/>
          <w:spacing w:val="-7"/>
        </w:rPr>
        <w:t> </w:t>
      </w:r>
      <w:r>
        <w:rPr>
          <w:rFonts w:ascii="Times New Roman" w:hAnsi="Times New Roman"/>
        </w:rPr>
        <w:t>AR</w:t>
      </w:r>
      <w:r>
        <w:rPr>
          <w:rFonts w:ascii="Times New Roman" w:hAnsi="Times New Roman"/>
          <w:spacing w:val="-7"/>
        </w:rPr>
        <w:t> </w:t>
      </w:r>
      <w:r>
        <w:rPr>
          <w:rFonts w:ascii="Times New Roman" w:hAnsi="Times New Roman"/>
        </w:rPr>
        <w:t>service. The</w:t>
      </w:r>
      <w:r>
        <w:rPr>
          <w:rFonts w:ascii="Times New Roman" w:hAnsi="Times New Roman"/>
          <w:spacing w:val="-7"/>
        </w:rPr>
        <w:t> </w:t>
      </w:r>
      <w:r>
        <w:rPr>
          <w:rFonts w:ascii="Times New Roman" w:hAnsi="Times New Roman"/>
        </w:rPr>
        <w:t>project</w:t>
      </w:r>
      <w:r>
        <w:rPr>
          <w:rFonts w:ascii="Times New Roman" w:hAnsi="Times New Roman"/>
          <w:spacing w:val="-7"/>
        </w:rPr>
        <w:t> </w:t>
      </w:r>
      <w:r>
        <w:rPr>
          <w:rFonts w:ascii="Times New Roman" w:hAnsi="Times New Roman"/>
        </w:rPr>
        <w:t>presented</w:t>
      </w:r>
      <w:r>
        <w:rPr>
          <w:rFonts w:ascii="Times New Roman" w:hAnsi="Times New Roman"/>
          <w:spacing w:val="-7"/>
        </w:rPr>
        <w:t> </w:t>
      </w:r>
      <w:r>
        <w:rPr>
          <w:rFonts w:ascii="Times New Roman" w:hAnsi="Times New Roman"/>
        </w:rPr>
        <w:t>data</w:t>
      </w:r>
      <w:r>
        <w:rPr>
          <w:rFonts w:ascii="Times New Roman" w:hAnsi="Times New Roman"/>
          <w:spacing w:val="-6"/>
        </w:rPr>
        <w:t> </w:t>
      </w:r>
      <w:r>
        <w:rPr>
          <w:rFonts w:ascii="Times New Roman" w:hAnsi="Times New Roman"/>
        </w:rPr>
        <w:t>visualization</w:t>
      </w:r>
      <w:r>
        <w:rPr>
          <w:rFonts w:ascii="Times New Roman" w:hAnsi="Times New Roman"/>
          <w:spacing w:val="-6"/>
        </w:rPr>
        <w:t> </w:t>
      </w:r>
      <w:r>
        <w:rPr>
          <w:rFonts w:ascii="Times New Roman" w:hAnsi="Times New Roman"/>
        </w:rPr>
        <w:t>based on</w:t>
      </w:r>
      <w:r>
        <w:rPr>
          <w:rFonts w:ascii="Times New Roman" w:hAnsi="Times New Roman"/>
          <w:spacing w:val="-5"/>
        </w:rPr>
        <w:t> </w:t>
      </w:r>
      <w:r>
        <w:rPr>
          <w:rFonts w:ascii="Times New Roman" w:hAnsi="Times New Roman"/>
        </w:rPr>
        <w:t>object</w:t>
      </w:r>
      <w:r>
        <w:rPr>
          <w:rFonts w:ascii="Times New Roman" w:hAnsi="Times New Roman"/>
          <w:spacing w:val="-5"/>
        </w:rPr>
        <w:t> </w:t>
      </w:r>
      <w:r>
        <w:rPr>
          <w:rFonts w:ascii="Times New Roman" w:hAnsi="Times New Roman"/>
        </w:rPr>
        <w:t>position,</w:t>
      </w:r>
      <w:r>
        <w:rPr>
          <w:rFonts w:ascii="Times New Roman" w:hAnsi="Times New Roman"/>
          <w:spacing w:val="-5"/>
        </w:rPr>
        <w:t> </w:t>
      </w:r>
      <w:r>
        <w:rPr>
          <w:rFonts w:ascii="Times New Roman" w:hAnsi="Times New Roman"/>
        </w:rPr>
        <w:t>and</w:t>
      </w:r>
      <w:r>
        <w:rPr>
          <w:rFonts w:ascii="Times New Roman" w:hAnsi="Times New Roman"/>
          <w:spacing w:val="-5"/>
        </w:rPr>
        <w:t> </w:t>
      </w:r>
      <w:r>
        <w:rPr>
          <w:rFonts w:ascii="Times New Roman" w:hAnsi="Times New Roman"/>
        </w:rPr>
        <w:t>mechanisms</w:t>
      </w:r>
      <w:r>
        <w:rPr>
          <w:rFonts w:ascii="Times New Roman" w:hAnsi="Times New Roman"/>
          <w:spacing w:val="-5"/>
        </w:rPr>
        <w:t> </w:t>
      </w:r>
      <w:r>
        <w:rPr>
          <w:rFonts w:ascii="Times New Roman" w:hAnsi="Times New Roman"/>
        </w:rPr>
        <w:t>for</w:t>
      </w:r>
      <w:r>
        <w:rPr>
          <w:rFonts w:ascii="Times New Roman" w:hAnsi="Times New Roman"/>
          <w:spacing w:val="-5"/>
        </w:rPr>
        <w:t> </w:t>
      </w:r>
      <w:r>
        <w:rPr>
          <w:rFonts w:ascii="Times New Roman" w:hAnsi="Times New Roman"/>
        </w:rPr>
        <w:t>access,</w:t>
      </w:r>
      <w:r>
        <w:rPr>
          <w:rFonts w:ascii="Times New Roman" w:hAnsi="Times New Roman"/>
          <w:spacing w:val="-5"/>
        </w:rPr>
        <w:t> </w:t>
      </w:r>
      <w:r>
        <w:rPr>
          <w:rFonts w:ascii="Times New Roman" w:hAnsi="Times New Roman"/>
        </w:rPr>
        <w:t>control,</w:t>
      </w:r>
      <w:r>
        <w:rPr>
          <w:rFonts w:ascii="Times New Roman" w:hAnsi="Times New Roman"/>
          <w:spacing w:val="-5"/>
        </w:rPr>
        <w:t> </w:t>
      </w:r>
      <w:r>
        <w:rPr>
          <w:rFonts w:ascii="Times New Roman" w:hAnsi="Times New Roman"/>
        </w:rPr>
        <w:t>interaction, and content interoperability. A further example, Seiger et al. </w:t>
      </w:r>
      <w:hyperlink w:history="true" w:anchor="_bookmark468">
        <w:r>
          <w:rPr>
            <w:rFonts w:ascii="Times New Roman" w:hAnsi="Times New Roman"/>
          </w:rPr>
          <w:t>[24]</w:t>
        </w:r>
      </w:hyperlink>
      <w:r>
        <w:rPr>
          <w:rFonts w:ascii="Times New Roman" w:hAnsi="Times New Roman"/>
        </w:rPr>
        <w:t> presented HoloFlows, a new MR interaction method for end-users to manage standard IoT devices without coding.</w:t>
      </w:r>
      <w:r>
        <w:rPr>
          <w:rFonts w:ascii="Times New Roman" w:hAnsi="Times New Roman"/>
          <w:spacing w:val="40"/>
        </w:rPr>
        <w:t> </w:t>
      </w:r>
      <w:r>
        <w:rPr>
          <w:rFonts w:ascii="Times New Roman" w:hAnsi="Times New Roman"/>
        </w:rPr>
        <w:t>Together these early</w:t>
      </w:r>
      <w:r>
        <w:rPr>
          <w:rFonts w:ascii="Times New Roman" w:hAnsi="Times New Roman"/>
          <w:spacing w:val="-10"/>
        </w:rPr>
        <w:t> </w:t>
      </w:r>
      <w:r>
        <w:rPr>
          <w:rFonts w:ascii="Times New Roman" w:hAnsi="Times New Roman"/>
        </w:rPr>
        <w:t>explorations</w:t>
      </w:r>
      <w:r>
        <w:rPr>
          <w:rFonts w:ascii="Times New Roman" w:hAnsi="Times New Roman"/>
          <w:spacing w:val="-10"/>
        </w:rPr>
        <w:t> </w:t>
      </w:r>
      <w:r>
        <w:rPr>
          <w:rFonts w:ascii="Times New Roman" w:hAnsi="Times New Roman"/>
        </w:rPr>
        <w:t>have</w:t>
      </w:r>
      <w:r>
        <w:rPr>
          <w:rFonts w:ascii="Times New Roman" w:hAnsi="Times New Roman"/>
          <w:spacing w:val="-10"/>
        </w:rPr>
        <w:t> </w:t>
      </w:r>
      <w:r>
        <w:rPr>
          <w:rFonts w:ascii="Times New Roman" w:hAnsi="Times New Roman"/>
        </w:rPr>
        <w:t>set</w:t>
      </w:r>
      <w:r>
        <w:rPr>
          <w:rFonts w:ascii="Times New Roman" w:hAnsi="Times New Roman"/>
          <w:spacing w:val="-10"/>
        </w:rPr>
        <w:t> </w:t>
      </w:r>
      <w:r>
        <w:rPr>
          <w:rFonts w:ascii="Times New Roman" w:hAnsi="Times New Roman"/>
        </w:rPr>
        <w:t>the</w:t>
      </w:r>
      <w:r>
        <w:rPr>
          <w:rFonts w:ascii="Times New Roman" w:hAnsi="Times New Roman"/>
          <w:spacing w:val="-10"/>
        </w:rPr>
        <w:t> </w:t>
      </w:r>
      <w:r>
        <w:rPr>
          <w:rFonts w:ascii="Times New Roman" w:hAnsi="Times New Roman"/>
        </w:rPr>
        <w:t>stage</w:t>
      </w:r>
      <w:r>
        <w:rPr>
          <w:rFonts w:ascii="Times New Roman" w:hAnsi="Times New Roman"/>
          <w:spacing w:val="-10"/>
        </w:rPr>
        <w:t> </w:t>
      </w:r>
      <w:r>
        <w:rPr>
          <w:rFonts w:ascii="Times New Roman" w:hAnsi="Times New Roman"/>
        </w:rPr>
        <w:t>toward</w:t>
      </w:r>
      <w:r>
        <w:rPr>
          <w:rFonts w:ascii="Times New Roman" w:hAnsi="Times New Roman"/>
          <w:spacing w:val="-10"/>
        </w:rPr>
        <w:t> </w:t>
      </w:r>
      <w:r>
        <w:rPr>
          <w:rFonts w:ascii="Times New Roman" w:hAnsi="Times New Roman"/>
        </w:rPr>
        <w:t>the</w:t>
      </w:r>
      <w:r>
        <w:rPr>
          <w:rFonts w:ascii="Times New Roman" w:hAnsi="Times New Roman"/>
          <w:spacing w:val="-10"/>
        </w:rPr>
        <w:t> </w:t>
      </w:r>
      <w:r>
        <w:rPr>
          <w:rFonts w:ascii="Times New Roman" w:hAnsi="Times New Roman"/>
        </w:rPr>
        <w:t>extended</w:t>
      </w:r>
      <w:r>
        <w:rPr>
          <w:rFonts w:ascii="Times New Roman" w:hAnsi="Times New Roman"/>
          <w:spacing w:val="-10"/>
        </w:rPr>
        <w:t> </w:t>
      </w:r>
      <w:r>
        <w:rPr>
          <w:rFonts w:ascii="Times New Roman" w:hAnsi="Times New Roman"/>
        </w:rPr>
        <w:t>metaverse themes of this research.</w:t>
      </w:r>
    </w:p>
    <w:p>
      <w:pPr>
        <w:pStyle w:val="BodyText"/>
        <w:spacing w:before="69"/>
        <w:rPr>
          <w:rFonts w:ascii="Times New Roman"/>
        </w:rPr>
      </w:pPr>
    </w:p>
    <w:p>
      <w:pPr>
        <w:pStyle w:val="Heading8"/>
        <w:numPr>
          <w:ilvl w:val="1"/>
          <w:numId w:val="11"/>
        </w:numPr>
        <w:tabs>
          <w:tab w:pos="653" w:val="left" w:leader="none"/>
        </w:tabs>
        <w:spacing w:line="240" w:lineRule="auto" w:before="0" w:after="0"/>
        <w:ind w:left="653" w:right="0" w:hanging="243"/>
        <w:jc w:val="left"/>
        <w:rPr>
          <w:rFonts w:ascii="Arial"/>
        </w:rPr>
      </w:pPr>
      <w:r>
        <w:rPr>
          <w:rFonts w:ascii="Arial"/>
          <w:smallCaps/>
        </w:rPr>
        <w:t>An</w:t>
      </w:r>
      <w:r>
        <w:rPr>
          <w:rFonts w:ascii="Arial"/>
          <w:smallCaps/>
          <w:spacing w:val="54"/>
        </w:rPr>
        <w:t> </w:t>
      </w:r>
      <w:r>
        <w:rPr>
          <w:rFonts w:ascii="Arial"/>
          <w:smallCaps/>
        </w:rPr>
        <w:t>Architecture</w:t>
      </w:r>
      <w:r>
        <w:rPr>
          <w:rFonts w:ascii="Arial"/>
          <w:smallCaps/>
          <w:spacing w:val="54"/>
        </w:rPr>
        <w:t> </w:t>
      </w:r>
      <w:r>
        <w:rPr>
          <w:rFonts w:ascii="Arial"/>
          <w:smallCaps/>
        </w:rPr>
        <w:t>for</w:t>
      </w:r>
      <w:r>
        <w:rPr>
          <w:rFonts w:ascii="Arial"/>
          <w:smallCaps/>
          <w:spacing w:val="55"/>
        </w:rPr>
        <w:t> </w:t>
      </w:r>
      <w:r>
        <w:rPr>
          <w:rFonts w:ascii="Arial"/>
          <w:smallCaps/>
        </w:rPr>
        <w:t>Extended</w:t>
      </w:r>
      <w:r>
        <w:rPr>
          <w:rFonts w:ascii="Arial"/>
          <w:smallCaps/>
          <w:spacing w:val="54"/>
        </w:rPr>
        <w:t> </w:t>
      </w:r>
      <w:r>
        <w:rPr>
          <w:rFonts w:ascii="Arial"/>
          <w:smallCaps/>
        </w:rPr>
        <w:t>Metaverse</w:t>
      </w:r>
      <w:r>
        <w:rPr>
          <w:rFonts w:ascii="Arial"/>
          <w:smallCaps/>
          <w:spacing w:val="55"/>
        </w:rPr>
        <w:t> </w:t>
      </w:r>
      <w:r>
        <w:rPr>
          <w:rFonts w:ascii="Arial"/>
          <w:smallCaps/>
          <w:spacing w:val="-2"/>
        </w:rPr>
        <w:t>Agents</w:t>
      </w:r>
    </w:p>
    <w:p>
      <w:pPr>
        <w:pStyle w:val="BodyText"/>
        <w:spacing w:line="230" w:lineRule="auto" w:before="103"/>
        <w:ind w:left="406" w:right="328"/>
        <w:jc w:val="both"/>
        <w:rPr>
          <w:rFonts w:ascii="Times New Roman"/>
        </w:rPr>
      </w:pPr>
      <w:r>
        <w:rPr>
          <w:rFonts w:ascii="Times New Roman"/>
        </w:rPr>
        <w:t>Figure </w:t>
      </w:r>
      <w:hyperlink w:history="true" w:anchor="_bookmark441">
        <w:r>
          <w:rPr>
            <w:rFonts w:ascii="Times New Roman"/>
          </w:rPr>
          <w:t>1</w:t>
        </w:r>
      </w:hyperlink>
      <w:r>
        <w:rPr>
          <w:rFonts w:ascii="Times New Roman"/>
        </w:rPr>
        <w:t> presents a scene design and architecture for XRI systems that are oriented toward addressing the metaverse disconnect </w:t>
      </w:r>
      <w:r>
        <w:rPr>
          <w:rFonts w:ascii="Times New Roman"/>
        </w:rPr>
        <w:t>chal- </w:t>
      </w:r>
      <w:r>
        <w:rPr>
          <w:rFonts w:ascii="Times New Roman"/>
          <w:spacing w:val="-4"/>
        </w:rPr>
        <w:t>lenge through a convergence of prior research on the Metaverse, XRI, </w:t>
      </w:r>
      <w:r>
        <w:rPr>
          <w:rFonts w:ascii="Times New Roman"/>
        </w:rPr>
        <w:t>context</w:t>
      </w:r>
      <w:r>
        <w:rPr>
          <w:rFonts w:ascii="Times New Roman"/>
          <w:spacing w:val="-3"/>
        </w:rPr>
        <w:t> </w:t>
      </w:r>
      <w:r>
        <w:rPr>
          <w:rFonts w:ascii="Times New Roman"/>
        </w:rPr>
        <w:t>awareness,</w:t>
      </w:r>
      <w:r>
        <w:rPr>
          <w:rFonts w:ascii="Times New Roman"/>
          <w:spacing w:val="-3"/>
        </w:rPr>
        <w:t> </w:t>
      </w:r>
      <w:r>
        <w:rPr>
          <w:rFonts w:ascii="Times New Roman"/>
        </w:rPr>
        <w:t>Mixed</w:t>
      </w:r>
      <w:r>
        <w:rPr>
          <w:rFonts w:ascii="Times New Roman"/>
          <w:spacing w:val="-3"/>
        </w:rPr>
        <w:t> </w:t>
      </w:r>
      <w:r>
        <w:rPr>
          <w:rFonts w:ascii="Times New Roman"/>
        </w:rPr>
        <w:t>Reality</w:t>
      </w:r>
      <w:r>
        <w:rPr>
          <w:rFonts w:ascii="Times New Roman"/>
          <w:spacing w:val="-3"/>
        </w:rPr>
        <w:t> </w:t>
      </w:r>
      <w:r>
        <w:rPr>
          <w:rFonts w:ascii="Times New Roman"/>
        </w:rPr>
        <w:t>Agents,</w:t>
      </w:r>
      <w:r>
        <w:rPr>
          <w:rFonts w:ascii="Times New Roman"/>
          <w:spacing w:val="-3"/>
        </w:rPr>
        <w:t> </w:t>
      </w:r>
      <w:r>
        <w:rPr>
          <w:rFonts w:ascii="Times New Roman"/>
        </w:rPr>
        <w:t>presence</w:t>
      </w:r>
      <w:r>
        <w:rPr>
          <w:rFonts w:ascii="Times New Roman"/>
          <w:spacing w:val="-3"/>
        </w:rPr>
        <w:t> </w:t>
      </w:r>
      <w:r>
        <w:rPr>
          <w:rFonts w:ascii="Times New Roman"/>
        </w:rPr>
        <w:t>and</w:t>
      </w:r>
      <w:r>
        <w:rPr>
          <w:rFonts w:ascii="Times New Roman"/>
          <w:spacing w:val="-3"/>
        </w:rPr>
        <w:t> </w:t>
      </w:r>
      <w:r>
        <w:rPr>
          <w:rFonts w:ascii="Times New Roman"/>
        </w:rPr>
        <w:t>generative design </w:t>
      </w:r>
      <w:hyperlink w:history="true" w:anchor="_bookmark451">
        <w:r>
          <w:rPr>
            <w:rFonts w:ascii="Times New Roman"/>
          </w:rPr>
          <w:t>[7]</w:t>
        </w:r>
      </w:hyperlink>
      <w:r>
        <w:rPr>
          <w:rFonts w:ascii="Times New Roman"/>
        </w:rPr>
        <w:t> </w:t>
      </w:r>
      <w:hyperlink w:history="true" w:anchor="_bookmark462">
        <w:r>
          <w:rPr>
            <w:rFonts w:ascii="Times New Roman"/>
          </w:rPr>
          <w:t>[18]</w:t>
        </w:r>
      </w:hyperlink>
      <w:r>
        <w:rPr>
          <w:rFonts w:ascii="Times New Roman"/>
        </w:rPr>
        <w:t> </w:t>
      </w:r>
      <w:hyperlink w:history="true" w:anchor="_bookmark473">
        <w:r>
          <w:rPr>
            <w:rFonts w:ascii="Times New Roman"/>
          </w:rPr>
          <w:t>[29].</w:t>
        </w:r>
      </w:hyperlink>
    </w:p>
    <w:p>
      <w:pPr>
        <w:pStyle w:val="BodyText"/>
        <w:spacing w:before="40"/>
        <w:rPr>
          <w:rFonts w:ascii="Times New Roman"/>
        </w:rPr>
      </w:pPr>
    </w:p>
    <w:p>
      <w:pPr>
        <w:pStyle w:val="Heading8"/>
        <w:numPr>
          <w:ilvl w:val="2"/>
          <w:numId w:val="11"/>
        </w:numPr>
        <w:tabs>
          <w:tab w:pos="834" w:val="left" w:leader="none"/>
        </w:tabs>
        <w:spacing w:line="240" w:lineRule="auto" w:before="0" w:after="0"/>
        <w:ind w:left="834" w:right="0" w:hanging="428"/>
        <w:jc w:val="left"/>
        <w:rPr>
          <w:rFonts w:ascii="Arial"/>
        </w:rPr>
      </w:pPr>
      <w:r>
        <w:rPr>
          <w:rFonts w:ascii="Arial"/>
          <w:spacing w:val="-2"/>
        </w:rPr>
        <w:t>Architecture</w:t>
      </w:r>
      <w:r>
        <w:rPr>
          <w:rFonts w:ascii="Arial"/>
          <w:spacing w:val="6"/>
        </w:rPr>
        <w:t> </w:t>
      </w:r>
      <w:r>
        <w:rPr>
          <w:rFonts w:ascii="Arial"/>
          <w:spacing w:val="-2"/>
        </w:rPr>
        <w:t>Component</w:t>
      </w:r>
      <w:r>
        <w:rPr>
          <w:rFonts w:ascii="Arial"/>
          <w:spacing w:val="7"/>
        </w:rPr>
        <w:t> </w:t>
      </w:r>
      <w:r>
        <w:rPr>
          <w:rFonts w:ascii="Arial"/>
          <w:spacing w:val="-2"/>
        </w:rPr>
        <w:t>Design</w:t>
      </w:r>
    </w:p>
    <w:p>
      <w:pPr>
        <w:pStyle w:val="BodyText"/>
        <w:spacing w:line="230" w:lineRule="auto" w:before="102"/>
        <w:ind w:left="400" w:right="326"/>
        <w:jc w:val="both"/>
        <w:rPr>
          <w:rFonts w:ascii="Times New Roman" w:hAnsi="Times New Roman"/>
        </w:rPr>
      </w:pPr>
      <w:r>
        <w:rPr>
          <w:rFonts w:ascii="Times New Roman" w:hAnsi="Times New Roman"/>
        </w:rPr>
        <w:t>The architecture in (Figure </w:t>
      </w:r>
      <w:hyperlink w:history="true" w:anchor="_bookmark441">
        <w:r>
          <w:rPr>
            <w:rFonts w:ascii="Times New Roman" w:hAnsi="Times New Roman"/>
          </w:rPr>
          <w:t>1(a))</w:t>
        </w:r>
      </w:hyperlink>
      <w:r>
        <w:rPr>
          <w:rFonts w:ascii="Times New Roman" w:hAnsi="Times New Roman"/>
        </w:rPr>
        <w:t> outlines the design components needed</w:t>
      </w:r>
      <w:r>
        <w:rPr>
          <w:rFonts w:ascii="Times New Roman" w:hAnsi="Times New Roman"/>
          <w:spacing w:val="-3"/>
        </w:rPr>
        <w:t> </w:t>
      </w:r>
      <w:r>
        <w:rPr>
          <w:rFonts w:ascii="Times New Roman" w:hAnsi="Times New Roman"/>
        </w:rPr>
        <w:t>for</w:t>
      </w:r>
      <w:r>
        <w:rPr>
          <w:rFonts w:ascii="Times New Roman" w:hAnsi="Times New Roman"/>
          <w:spacing w:val="-3"/>
        </w:rPr>
        <w:t> </w:t>
      </w:r>
      <w:r>
        <w:rPr>
          <w:rFonts w:ascii="Times New Roman" w:hAnsi="Times New Roman"/>
        </w:rPr>
        <w:t>providing</w:t>
      </w:r>
      <w:r>
        <w:rPr>
          <w:rFonts w:ascii="Times New Roman" w:hAnsi="Times New Roman"/>
          <w:spacing w:val="-3"/>
        </w:rPr>
        <w:t> </w:t>
      </w:r>
      <w:r>
        <w:rPr>
          <w:rFonts w:ascii="Times New Roman" w:hAnsi="Times New Roman"/>
        </w:rPr>
        <w:t>users</w:t>
      </w:r>
      <w:r>
        <w:rPr>
          <w:rFonts w:ascii="Times New Roman" w:hAnsi="Times New Roman"/>
          <w:spacing w:val="-3"/>
        </w:rPr>
        <w:t> </w:t>
      </w:r>
      <w:r>
        <w:rPr>
          <w:rFonts w:ascii="Times New Roman" w:hAnsi="Times New Roman"/>
        </w:rPr>
        <w:t>with</w:t>
      </w:r>
      <w:r>
        <w:rPr>
          <w:rFonts w:ascii="Times New Roman" w:hAnsi="Times New Roman"/>
          <w:spacing w:val="-3"/>
        </w:rPr>
        <w:t> </w:t>
      </w:r>
      <w:r>
        <w:rPr>
          <w:rFonts w:ascii="Times New Roman" w:hAnsi="Times New Roman"/>
        </w:rPr>
        <w:t>an</w:t>
      </w:r>
      <w:r>
        <w:rPr>
          <w:rFonts w:ascii="Times New Roman" w:hAnsi="Times New Roman"/>
          <w:spacing w:val="-3"/>
        </w:rPr>
        <w:t> </w:t>
      </w:r>
      <w:r>
        <w:rPr>
          <w:rFonts w:ascii="Times New Roman" w:hAnsi="Times New Roman"/>
        </w:rPr>
        <w:t>immersive</w:t>
      </w:r>
      <w:r>
        <w:rPr>
          <w:rFonts w:ascii="Times New Roman" w:hAnsi="Times New Roman"/>
          <w:spacing w:val="-3"/>
        </w:rPr>
        <w:t> </w:t>
      </w:r>
      <w:r>
        <w:rPr>
          <w:rFonts w:ascii="Times New Roman" w:hAnsi="Times New Roman"/>
        </w:rPr>
        <w:t>extended</w:t>
      </w:r>
      <w:r>
        <w:rPr>
          <w:rFonts w:ascii="Times New Roman" w:hAnsi="Times New Roman"/>
          <w:spacing w:val="-3"/>
        </w:rPr>
        <w:t> </w:t>
      </w:r>
      <w:r>
        <w:rPr>
          <w:rFonts w:ascii="Times New Roman" w:hAnsi="Times New Roman"/>
        </w:rPr>
        <w:t>metaverse. This includes the user’s physical environment, the user’s mixed- reality environment (and HMD displays), and an immersive meta- verse environment (virtual reality content), and a bridge between these</w:t>
      </w:r>
      <w:r>
        <w:rPr>
          <w:rFonts w:ascii="Times New Roman" w:hAnsi="Times New Roman"/>
          <w:spacing w:val="-9"/>
        </w:rPr>
        <w:t> </w:t>
      </w:r>
      <w:r>
        <w:rPr>
          <w:rFonts w:ascii="Times New Roman" w:hAnsi="Times New Roman"/>
        </w:rPr>
        <w:t>environments. The</w:t>
      </w:r>
      <w:r>
        <w:rPr>
          <w:rFonts w:ascii="Times New Roman" w:hAnsi="Times New Roman"/>
          <w:spacing w:val="-9"/>
        </w:rPr>
        <w:t> </w:t>
      </w:r>
      <w:r>
        <w:rPr>
          <w:rFonts w:ascii="Times New Roman" w:hAnsi="Times New Roman"/>
        </w:rPr>
        <w:t>system</w:t>
      </w:r>
      <w:r>
        <w:rPr>
          <w:rFonts w:ascii="Times New Roman" w:hAnsi="Times New Roman"/>
          <w:spacing w:val="-9"/>
        </w:rPr>
        <w:t> </w:t>
      </w:r>
      <w:r>
        <w:rPr>
          <w:rFonts w:ascii="Times New Roman" w:hAnsi="Times New Roman"/>
        </w:rPr>
        <w:t>enables</w:t>
      </w:r>
      <w:r>
        <w:rPr>
          <w:rFonts w:ascii="Times New Roman" w:hAnsi="Times New Roman"/>
          <w:spacing w:val="-9"/>
        </w:rPr>
        <w:t> </w:t>
      </w:r>
      <w:r>
        <w:rPr>
          <w:rFonts w:ascii="Times New Roman" w:hAnsi="Times New Roman"/>
        </w:rPr>
        <w:t>users</w:t>
      </w:r>
      <w:r>
        <w:rPr>
          <w:rFonts w:ascii="Times New Roman" w:hAnsi="Times New Roman"/>
          <w:spacing w:val="-9"/>
        </w:rPr>
        <w:t> </w:t>
      </w:r>
      <w:r>
        <w:rPr>
          <w:rFonts w:ascii="Times New Roman" w:hAnsi="Times New Roman"/>
        </w:rPr>
        <w:t>to</w:t>
      </w:r>
      <w:r>
        <w:rPr>
          <w:rFonts w:ascii="Times New Roman" w:hAnsi="Times New Roman"/>
          <w:spacing w:val="-9"/>
        </w:rPr>
        <w:t> </w:t>
      </w:r>
      <w:r>
        <w:rPr>
          <w:rFonts w:ascii="Times New Roman" w:hAnsi="Times New Roman"/>
        </w:rPr>
        <w:t>transition</w:t>
      </w:r>
      <w:r>
        <w:rPr>
          <w:rFonts w:ascii="Times New Roman" w:hAnsi="Times New Roman"/>
          <w:spacing w:val="-9"/>
        </w:rPr>
        <w:t> </w:t>
      </w:r>
      <w:r>
        <w:rPr>
          <w:rFonts w:ascii="Times New Roman" w:hAnsi="Times New Roman"/>
        </w:rPr>
        <w:t>between these hybrid spaces, as shown by the red arrows. The blue arrows highlight the bi-directional information communication between the shared metaverse content and the physical environment. These components are described below:</w:t>
      </w:r>
    </w:p>
    <w:p>
      <w:pPr>
        <w:pStyle w:val="BodyText"/>
        <w:spacing w:line="230" w:lineRule="auto" w:before="27"/>
        <w:ind w:left="406" w:right="326" w:firstLine="199"/>
        <w:jc w:val="both"/>
        <w:rPr>
          <w:rFonts w:ascii="Times New Roman"/>
        </w:rPr>
      </w:pPr>
      <w:r>
        <w:rPr>
          <w:rFonts w:ascii="Times New Roman"/>
          <w:b/>
          <w:spacing w:val="-2"/>
        </w:rPr>
        <w:t>Physical</w:t>
      </w:r>
      <w:r>
        <w:rPr>
          <w:rFonts w:ascii="Times New Roman"/>
          <w:b/>
          <w:spacing w:val="-6"/>
        </w:rPr>
        <w:t> </w:t>
      </w:r>
      <w:r>
        <w:rPr>
          <w:rFonts w:ascii="Times New Roman"/>
          <w:b/>
          <w:spacing w:val="-2"/>
        </w:rPr>
        <w:t>Environment</w:t>
      </w:r>
      <w:r>
        <w:rPr>
          <w:rFonts w:ascii="Times New Roman"/>
          <w:b/>
          <w:spacing w:val="-5"/>
        </w:rPr>
        <w:t> </w:t>
      </w:r>
      <w:r>
        <w:rPr>
          <w:rFonts w:ascii="Times New Roman"/>
          <w:spacing w:val="-2"/>
        </w:rPr>
        <w:t>refers</w:t>
      </w:r>
      <w:r>
        <w:rPr>
          <w:rFonts w:ascii="Times New Roman"/>
          <w:spacing w:val="-6"/>
        </w:rPr>
        <w:t> </w:t>
      </w:r>
      <w:r>
        <w:rPr>
          <w:rFonts w:ascii="Times New Roman"/>
          <w:spacing w:val="-2"/>
        </w:rPr>
        <w:t>to</w:t>
      </w:r>
      <w:r>
        <w:rPr>
          <w:rFonts w:ascii="Times New Roman"/>
          <w:spacing w:val="-5"/>
        </w:rPr>
        <w:t> </w:t>
      </w:r>
      <w:r>
        <w:rPr>
          <w:rFonts w:ascii="Times New Roman"/>
          <w:spacing w:val="-2"/>
        </w:rPr>
        <w:t>the</w:t>
      </w:r>
      <w:r>
        <w:rPr>
          <w:rFonts w:ascii="Times New Roman"/>
          <w:spacing w:val="-5"/>
        </w:rPr>
        <w:t> </w:t>
      </w:r>
      <w:r>
        <w:rPr>
          <w:rFonts w:ascii="Times New Roman"/>
          <w:spacing w:val="-2"/>
        </w:rPr>
        <w:t>real</w:t>
      </w:r>
      <w:r>
        <w:rPr>
          <w:rFonts w:ascii="Times New Roman"/>
          <w:spacing w:val="-6"/>
        </w:rPr>
        <w:t> </w:t>
      </w:r>
      <w:r>
        <w:rPr>
          <w:rFonts w:ascii="Times New Roman"/>
          <w:spacing w:val="-2"/>
        </w:rPr>
        <w:t>space</w:t>
      </w:r>
      <w:r>
        <w:rPr>
          <w:rFonts w:ascii="Times New Roman"/>
          <w:spacing w:val="-5"/>
        </w:rPr>
        <w:t> </w:t>
      </w:r>
      <w:r>
        <w:rPr>
          <w:rFonts w:ascii="Times New Roman"/>
          <w:spacing w:val="-2"/>
        </w:rPr>
        <w:t>humans</w:t>
      </w:r>
      <w:r>
        <w:rPr>
          <w:rFonts w:ascii="Times New Roman"/>
          <w:spacing w:val="-6"/>
        </w:rPr>
        <w:t> </w:t>
      </w:r>
      <w:r>
        <w:rPr>
          <w:rFonts w:ascii="Times New Roman"/>
          <w:spacing w:val="-2"/>
        </w:rPr>
        <w:t>live</w:t>
      </w:r>
      <w:r>
        <w:rPr>
          <w:rFonts w:ascii="Times New Roman"/>
          <w:spacing w:val="-5"/>
        </w:rPr>
        <w:t> </w:t>
      </w:r>
      <w:r>
        <w:rPr>
          <w:rFonts w:ascii="Times New Roman"/>
          <w:spacing w:val="-2"/>
        </w:rPr>
        <w:t>in</w:t>
      </w:r>
      <w:r>
        <w:rPr>
          <w:rFonts w:ascii="Times New Roman"/>
          <w:spacing w:val="-5"/>
        </w:rPr>
        <w:t> </w:t>
      </w:r>
      <w:r>
        <w:rPr>
          <w:rFonts w:ascii="Times New Roman"/>
          <w:spacing w:val="-2"/>
        </w:rPr>
        <w:t>ev- </w:t>
      </w:r>
      <w:r>
        <w:rPr>
          <w:rFonts w:ascii="Times New Roman"/>
        </w:rPr>
        <w:t>ery</w:t>
      </w:r>
      <w:r>
        <w:rPr>
          <w:rFonts w:ascii="Times New Roman"/>
          <w:spacing w:val="-12"/>
        </w:rPr>
        <w:t> </w:t>
      </w:r>
      <w:r>
        <w:rPr>
          <w:rFonts w:ascii="Times New Roman"/>
        </w:rPr>
        <w:t>day,</w:t>
      </w:r>
      <w:r>
        <w:rPr>
          <w:rFonts w:ascii="Times New Roman"/>
          <w:spacing w:val="-11"/>
        </w:rPr>
        <w:t> </w:t>
      </w:r>
      <w:r>
        <w:rPr>
          <w:rFonts w:ascii="Times New Roman"/>
        </w:rPr>
        <w:t>and</w:t>
      </w:r>
      <w:r>
        <w:rPr>
          <w:rFonts w:ascii="Times New Roman"/>
          <w:spacing w:val="-11"/>
        </w:rPr>
        <w:t> </w:t>
      </w:r>
      <w:r>
        <w:rPr>
          <w:rFonts w:ascii="Times New Roman"/>
        </w:rPr>
        <w:t>all</w:t>
      </w:r>
      <w:r>
        <w:rPr>
          <w:rFonts w:ascii="Times New Roman"/>
          <w:spacing w:val="-11"/>
        </w:rPr>
        <w:t> </w:t>
      </w:r>
      <w:r>
        <w:rPr>
          <w:rFonts w:ascii="Times New Roman"/>
        </w:rPr>
        <w:t>the</w:t>
      </w:r>
      <w:r>
        <w:rPr>
          <w:rFonts w:ascii="Times New Roman"/>
          <w:spacing w:val="-12"/>
        </w:rPr>
        <w:t> </w:t>
      </w:r>
      <w:r>
        <w:rPr>
          <w:rFonts w:ascii="Times New Roman"/>
        </w:rPr>
        <w:t>objects</w:t>
      </w:r>
      <w:r>
        <w:rPr>
          <w:rFonts w:ascii="Times New Roman"/>
          <w:spacing w:val="-11"/>
        </w:rPr>
        <w:t> </w:t>
      </w:r>
      <w:r>
        <w:rPr>
          <w:rFonts w:ascii="Times New Roman"/>
        </w:rPr>
        <w:t>there</w:t>
      </w:r>
      <w:r>
        <w:rPr>
          <w:rFonts w:ascii="Times New Roman"/>
          <w:spacing w:val="-11"/>
        </w:rPr>
        <w:t> </w:t>
      </w:r>
      <w:r>
        <w:rPr>
          <w:rFonts w:ascii="Times New Roman"/>
        </w:rPr>
        <w:t>could</w:t>
      </w:r>
      <w:r>
        <w:rPr>
          <w:rFonts w:ascii="Times New Roman"/>
          <w:spacing w:val="-11"/>
        </w:rPr>
        <w:t> </w:t>
      </w:r>
      <w:r>
        <w:rPr>
          <w:rFonts w:ascii="Times New Roman"/>
        </w:rPr>
        <w:t>be</w:t>
      </w:r>
      <w:r>
        <w:rPr>
          <w:rFonts w:ascii="Times New Roman"/>
          <w:spacing w:val="-12"/>
        </w:rPr>
        <w:t> </w:t>
      </w:r>
      <w:r>
        <w:rPr>
          <w:rFonts w:ascii="Times New Roman"/>
        </w:rPr>
        <w:t>interacted</w:t>
      </w:r>
      <w:r>
        <w:rPr>
          <w:rFonts w:ascii="Times New Roman"/>
          <w:spacing w:val="-11"/>
        </w:rPr>
        <w:t> </w:t>
      </w:r>
      <w:r>
        <w:rPr>
          <w:rFonts w:ascii="Times New Roman"/>
        </w:rPr>
        <w:t>with</w:t>
      </w:r>
      <w:r>
        <w:rPr>
          <w:rFonts w:ascii="Times New Roman"/>
          <w:spacing w:val="-11"/>
        </w:rPr>
        <w:t> </w:t>
      </w:r>
      <w:r>
        <w:rPr>
          <w:rFonts w:ascii="Times New Roman"/>
        </w:rPr>
        <w:t>physically. </w:t>
      </w:r>
      <w:r>
        <w:rPr>
          <w:rFonts w:ascii="Times New Roman"/>
          <w:spacing w:val="-2"/>
        </w:rPr>
        <w:t>In</w:t>
      </w:r>
      <w:r>
        <w:rPr>
          <w:rFonts w:ascii="Times New Roman"/>
          <w:spacing w:val="-4"/>
        </w:rPr>
        <w:t> </w:t>
      </w:r>
      <w:r>
        <w:rPr>
          <w:rFonts w:ascii="Times New Roman"/>
          <w:spacing w:val="-2"/>
        </w:rPr>
        <w:t>the</w:t>
      </w:r>
      <w:r>
        <w:rPr>
          <w:rFonts w:ascii="Times New Roman"/>
          <w:spacing w:val="-4"/>
        </w:rPr>
        <w:t> </w:t>
      </w:r>
      <w:r>
        <w:rPr>
          <w:rFonts w:ascii="Times New Roman"/>
          <w:spacing w:val="-2"/>
        </w:rPr>
        <w:t>extended</w:t>
      </w:r>
      <w:r>
        <w:rPr>
          <w:rFonts w:ascii="Times New Roman"/>
          <w:spacing w:val="-4"/>
        </w:rPr>
        <w:t> </w:t>
      </w:r>
      <w:r>
        <w:rPr>
          <w:rFonts w:ascii="Times New Roman"/>
          <w:spacing w:val="-2"/>
        </w:rPr>
        <w:t>metaverse</w:t>
      </w:r>
      <w:r>
        <w:rPr>
          <w:rFonts w:ascii="Times New Roman"/>
          <w:spacing w:val="-4"/>
        </w:rPr>
        <w:t> </w:t>
      </w:r>
      <w:r>
        <w:rPr>
          <w:rFonts w:ascii="Times New Roman"/>
          <w:spacing w:val="-2"/>
        </w:rPr>
        <w:t>agent</w:t>
      </w:r>
      <w:r>
        <w:rPr>
          <w:rFonts w:ascii="Times New Roman"/>
          <w:spacing w:val="-4"/>
        </w:rPr>
        <w:t> </w:t>
      </w:r>
      <w:r>
        <w:rPr>
          <w:rFonts w:ascii="Times New Roman"/>
          <w:spacing w:val="-2"/>
        </w:rPr>
        <w:t>design,</w:t>
      </w:r>
      <w:r>
        <w:rPr>
          <w:rFonts w:ascii="Times New Roman"/>
          <w:spacing w:val="-4"/>
        </w:rPr>
        <w:t> </w:t>
      </w:r>
      <w:r>
        <w:rPr>
          <w:rFonts w:ascii="Times New Roman"/>
          <w:spacing w:val="-2"/>
        </w:rPr>
        <w:t>it</w:t>
      </w:r>
      <w:r>
        <w:rPr>
          <w:rFonts w:ascii="Times New Roman"/>
          <w:spacing w:val="-4"/>
        </w:rPr>
        <w:t> </w:t>
      </w:r>
      <w:r>
        <w:rPr>
          <w:rFonts w:ascii="Times New Roman"/>
          <w:spacing w:val="-2"/>
        </w:rPr>
        <w:t>has</w:t>
      </w:r>
      <w:r>
        <w:rPr>
          <w:rFonts w:ascii="Times New Roman"/>
          <w:spacing w:val="-4"/>
        </w:rPr>
        <w:t> </w:t>
      </w:r>
      <w:r>
        <w:rPr>
          <w:rFonts w:ascii="Times New Roman"/>
          <w:spacing w:val="-2"/>
        </w:rPr>
        <w:t>smart</w:t>
      </w:r>
      <w:r>
        <w:rPr>
          <w:rFonts w:ascii="Times New Roman"/>
          <w:spacing w:val="-4"/>
        </w:rPr>
        <w:t> </w:t>
      </w:r>
      <w:r>
        <w:rPr>
          <w:rFonts w:ascii="Times New Roman"/>
          <w:spacing w:val="-2"/>
        </w:rPr>
        <w:t>agents</w:t>
      </w:r>
      <w:r>
        <w:rPr>
          <w:rFonts w:ascii="Times New Roman"/>
          <w:spacing w:val="-4"/>
        </w:rPr>
        <w:t> </w:t>
      </w:r>
      <w:r>
        <w:rPr>
          <w:rFonts w:ascii="Times New Roman"/>
          <w:spacing w:val="-2"/>
        </w:rPr>
        <w:t>perform- </w:t>
      </w:r>
      <w:r>
        <w:rPr>
          <w:rFonts w:ascii="Times New Roman"/>
        </w:rPr>
        <w:t>ing as actuators (smart light as an example) and sensors (Arduino sensors and computer visions), and a computer to operate the sys- tem (to perform the operation). These agents are IoT-enabled with informational communication (shown as the blue arrows) between physical and virtual agents (named as shared metaverse content), that could be affected by each other.</w:t>
      </w:r>
    </w:p>
    <w:p>
      <w:pPr>
        <w:pStyle w:val="BodyText"/>
        <w:spacing w:after="0" w:line="230" w:lineRule="auto"/>
        <w:jc w:val="both"/>
        <w:rPr>
          <w:rFonts w:ascii="Times New Roman"/>
        </w:rPr>
        <w:sectPr>
          <w:headerReference w:type="even" r:id="rId391"/>
          <w:footerReference w:type="even" r:id="rId392"/>
          <w:pgSz w:w="12240" w:h="15840"/>
          <w:pgMar w:header="0" w:footer="0" w:top="1020" w:bottom="280" w:left="0" w:right="720"/>
          <w:cols w:num="2" w:equalWidth="0">
            <w:col w:w="5913" w:space="40"/>
            <w:col w:w="5567"/>
          </w:cols>
        </w:sectPr>
      </w:pPr>
    </w:p>
    <w:tbl>
      <w:tblPr>
        <w:tblW w:w="0" w:type="auto"/>
        <w:jc w:val="left"/>
        <w:tblInd w:w="2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43"/>
        <w:gridCol w:w="3236"/>
        <w:gridCol w:w="2539"/>
      </w:tblGrid>
      <w:tr>
        <w:trPr>
          <w:trHeight w:val="117" w:hRule="atLeast"/>
        </w:trPr>
        <w:tc>
          <w:tcPr>
            <w:tcW w:w="1343" w:type="dxa"/>
          </w:tcPr>
          <w:p>
            <w:pPr>
              <w:pStyle w:val="TableParagraph"/>
              <w:spacing w:line="98" w:lineRule="exact"/>
              <w:ind w:left="122"/>
              <w:rPr>
                <w:sz w:val="10"/>
              </w:rPr>
            </w:pPr>
            <w:bookmarkStart w:name="_bookmark440" w:id="442"/>
            <w:bookmarkEnd w:id="442"/>
            <w:r>
              <w:rPr/>
            </w:r>
            <w:r>
              <w:rPr>
                <w:spacing w:val="-2"/>
                <w:sz w:val="10"/>
              </w:rPr>
              <w:t>Literature</w:t>
            </w:r>
          </w:p>
        </w:tc>
        <w:tc>
          <w:tcPr>
            <w:tcW w:w="3236" w:type="dxa"/>
          </w:tcPr>
          <w:p>
            <w:pPr>
              <w:pStyle w:val="TableParagraph"/>
              <w:spacing w:line="98" w:lineRule="exact"/>
              <w:ind w:left="122"/>
              <w:rPr>
                <w:sz w:val="10"/>
              </w:rPr>
            </w:pPr>
            <w:r>
              <w:rPr>
                <w:spacing w:val="-2"/>
                <w:sz w:val="10"/>
              </w:rPr>
              <w:t>Metaverse</w:t>
            </w:r>
            <w:r>
              <w:rPr>
                <w:spacing w:val="8"/>
                <w:sz w:val="10"/>
              </w:rPr>
              <w:t> </w:t>
            </w:r>
            <w:r>
              <w:rPr>
                <w:spacing w:val="-2"/>
                <w:sz w:val="10"/>
              </w:rPr>
              <w:t>Definition</w:t>
            </w:r>
          </w:p>
        </w:tc>
        <w:tc>
          <w:tcPr>
            <w:tcW w:w="2539" w:type="dxa"/>
          </w:tcPr>
          <w:p>
            <w:pPr>
              <w:pStyle w:val="TableParagraph"/>
              <w:spacing w:line="98" w:lineRule="exact"/>
              <w:ind w:left="122"/>
              <w:rPr>
                <w:sz w:val="10"/>
              </w:rPr>
            </w:pPr>
            <w:r>
              <w:rPr>
                <w:sz w:val="10"/>
              </w:rPr>
              <w:t>Purpose</w:t>
            </w:r>
            <w:r>
              <w:rPr>
                <w:spacing w:val="-4"/>
                <w:sz w:val="10"/>
              </w:rPr>
              <w:t> </w:t>
            </w:r>
            <w:r>
              <w:rPr>
                <w:sz w:val="10"/>
              </w:rPr>
              <w:t>of</w:t>
            </w:r>
            <w:r>
              <w:rPr>
                <w:spacing w:val="-3"/>
                <w:sz w:val="10"/>
              </w:rPr>
              <w:t> </w:t>
            </w:r>
            <w:r>
              <w:rPr>
                <w:spacing w:val="-2"/>
                <w:sz w:val="10"/>
              </w:rPr>
              <w:t>Article</w:t>
            </w:r>
          </w:p>
        </w:tc>
      </w:tr>
      <w:tr>
        <w:trPr>
          <w:trHeight w:val="237" w:hRule="atLeast"/>
        </w:trPr>
        <w:tc>
          <w:tcPr>
            <w:tcW w:w="1343" w:type="dxa"/>
          </w:tcPr>
          <w:p>
            <w:pPr>
              <w:pStyle w:val="TableParagraph"/>
              <w:spacing w:line="104" w:lineRule="exact"/>
              <w:ind w:left="122"/>
              <w:rPr>
                <w:sz w:val="10"/>
              </w:rPr>
            </w:pPr>
            <w:r>
              <w:rPr>
                <w:sz w:val="10"/>
              </w:rPr>
              <w:t>Metaverse</w:t>
            </w:r>
            <w:r>
              <w:rPr>
                <w:spacing w:val="35"/>
                <w:sz w:val="10"/>
              </w:rPr>
              <w:t> </w:t>
            </w:r>
            <w:r>
              <w:rPr>
                <w:sz w:val="10"/>
              </w:rPr>
              <w:t>Theory</w:t>
            </w:r>
            <w:r>
              <w:rPr>
                <w:spacing w:val="35"/>
                <w:sz w:val="10"/>
              </w:rPr>
              <w:t> </w:t>
            </w:r>
            <w:r>
              <w:rPr>
                <w:spacing w:val="-2"/>
                <w:sz w:val="10"/>
              </w:rPr>
              <w:t>(2021)</w:t>
            </w:r>
          </w:p>
          <w:p>
            <w:pPr>
              <w:pStyle w:val="TableParagraph"/>
              <w:spacing w:line="108" w:lineRule="exact" w:before="4"/>
              <w:ind w:left="122"/>
              <w:rPr>
                <w:sz w:val="10"/>
              </w:rPr>
            </w:pPr>
            <w:hyperlink w:history="true" w:anchor="_bookmark445">
              <w:r>
                <w:rPr>
                  <w:spacing w:val="-5"/>
                  <w:sz w:val="10"/>
                </w:rPr>
                <w:t>[1]</w:t>
              </w:r>
            </w:hyperlink>
          </w:p>
        </w:tc>
        <w:tc>
          <w:tcPr>
            <w:tcW w:w="3236" w:type="dxa"/>
          </w:tcPr>
          <w:p>
            <w:pPr>
              <w:pStyle w:val="TableParagraph"/>
              <w:spacing w:line="104" w:lineRule="exact"/>
              <w:ind w:left="122"/>
              <w:rPr>
                <w:sz w:val="10"/>
              </w:rPr>
            </w:pPr>
            <w:r>
              <w:rPr>
                <w:sz w:val="10"/>
              </w:rPr>
              <w:t>The</w:t>
            </w:r>
            <w:r>
              <w:rPr>
                <w:spacing w:val="-3"/>
                <w:sz w:val="10"/>
              </w:rPr>
              <w:t> </w:t>
            </w:r>
            <w:r>
              <w:rPr>
                <w:sz w:val="10"/>
              </w:rPr>
              <w:t>metaverse</w:t>
            </w:r>
            <w:r>
              <w:rPr>
                <w:spacing w:val="-2"/>
                <w:sz w:val="10"/>
              </w:rPr>
              <w:t> </w:t>
            </w:r>
            <w:r>
              <w:rPr>
                <w:sz w:val="10"/>
              </w:rPr>
              <w:t>is</w:t>
            </w:r>
            <w:r>
              <w:rPr>
                <w:spacing w:val="-2"/>
                <w:sz w:val="10"/>
              </w:rPr>
              <w:t> </w:t>
            </w:r>
            <w:r>
              <w:rPr>
                <w:sz w:val="10"/>
              </w:rPr>
              <w:t>a</w:t>
            </w:r>
            <w:r>
              <w:rPr>
                <w:spacing w:val="-2"/>
                <w:sz w:val="10"/>
              </w:rPr>
              <w:t> </w:t>
            </w:r>
            <w:r>
              <w:rPr>
                <w:sz w:val="10"/>
              </w:rPr>
              <w:t>sci-fi</w:t>
            </w:r>
            <w:r>
              <w:rPr>
                <w:spacing w:val="-2"/>
                <w:sz w:val="10"/>
              </w:rPr>
              <w:t> </w:t>
            </w:r>
            <w:r>
              <w:rPr>
                <w:sz w:val="10"/>
              </w:rPr>
              <w:t>world</w:t>
            </w:r>
            <w:r>
              <w:rPr>
                <w:spacing w:val="-2"/>
                <w:sz w:val="10"/>
              </w:rPr>
              <w:t> </w:t>
            </w:r>
            <w:r>
              <w:rPr>
                <w:sz w:val="10"/>
              </w:rPr>
              <w:t>from</w:t>
            </w:r>
            <w:r>
              <w:rPr>
                <w:spacing w:val="-3"/>
                <w:sz w:val="10"/>
              </w:rPr>
              <w:t> </w:t>
            </w:r>
            <w:r>
              <w:rPr>
                <w:sz w:val="10"/>
              </w:rPr>
              <w:t>Snow</w:t>
            </w:r>
            <w:r>
              <w:rPr>
                <w:spacing w:val="-2"/>
                <w:sz w:val="10"/>
              </w:rPr>
              <w:t> </w:t>
            </w:r>
            <w:r>
              <w:rPr>
                <w:sz w:val="10"/>
              </w:rPr>
              <w:t>Crash</w:t>
            </w:r>
            <w:r>
              <w:rPr>
                <w:spacing w:val="-2"/>
                <w:sz w:val="10"/>
              </w:rPr>
              <w:t> </w:t>
            </w:r>
            <w:r>
              <w:rPr>
                <w:sz w:val="10"/>
              </w:rPr>
              <w:t>that</w:t>
            </w:r>
            <w:r>
              <w:rPr>
                <w:spacing w:val="-2"/>
                <w:sz w:val="10"/>
              </w:rPr>
              <w:t> </w:t>
            </w:r>
            <w:r>
              <w:rPr>
                <w:sz w:val="10"/>
              </w:rPr>
              <w:t>enables</w:t>
            </w:r>
            <w:r>
              <w:rPr>
                <w:spacing w:val="-2"/>
                <w:sz w:val="10"/>
              </w:rPr>
              <w:t> </w:t>
            </w:r>
            <w:r>
              <w:rPr>
                <w:sz w:val="10"/>
              </w:rPr>
              <w:t>people</w:t>
            </w:r>
            <w:r>
              <w:rPr>
                <w:spacing w:val="-2"/>
                <w:sz w:val="10"/>
              </w:rPr>
              <w:t> </w:t>
            </w:r>
            <w:r>
              <w:rPr>
                <w:sz w:val="10"/>
              </w:rPr>
              <w:t>to</w:t>
            </w:r>
            <w:r>
              <w:rPr>
                <w:spacing w:val="-3"/>
                <w:sz w:val="10"/>
              </w:rPr>
              <w:t> </w:t>
            </w:r>
            <w:r>
              <w:rPr>
                <w:spacing w:val="-5"/>
                <w:sz w:val="10"/>
              </w:rPr>
              <w:t>do</w:t>
            </w:r>
          </w:p>
          <w:p>
            <w:pPr>
              <w:pStyle w:val="TableParagraph"/>
              <w:spacing w:line="108" w:lineRule="exact" w:before="4"/>
              <w:ind w:left="122"/>
              <w:rPr>
                <w:sz w:val="10"/>
              </w:rPr>
            </w:pPr>
            <w:r>
              <w:rPr>
                <w:sz w:val="10"/>
              </w:rPr>
              <w:t>similar</w:t>
            </w:r>
            <w:r>
              <w:rPr>
                <w:spacing w:val="-4"/>
                <w:sz w:val="10"/>
              </w:rPr>
              <w:t> </w:t>
            </w:r>
            <w:r>
              <w:rPr>
                <w:sz w:val="10"/>
              </w:rPr>
              <w:t>activities</w:t>
            </w:r>
            <w:r>
              <w:rPr>
                <w:spacing w:val="-4"/>
                <w:sz w:val="10"/>
              </w:rPr>
              <w:t> </w:t>
            </w:r>
            <w:r>
              <w:rPr>
                <w:sz w:val="10"/>
              </w:rPr>
              <w:t>as</w:t>
            </w:r>
            <w:r>
              <w:rPr>
                <w:spacing w:val="-3"/>
                <w:sz w:val="10"/>
              </w:rPr>
              <w:t> </w:t>
            </w:r>
            <w:r>
              <w:rPr>
                <w:sz w:val="10"/>
              </w:rPr>
              <w:t>in</w:t>
            </w:r>
            <w:r>
              <w:rPr>
                <w:spacing w:val="-4"/>
                <w:sz w:val="10"/>
              </w:rPr>
              <w:t> </w:t>
            </w:r>
            <w:r>
              <w:rPr>
                <w:sz w:val="10"/>
              </w:rPr>
              <w:t>Ready</w:t>
            </w:r>
            <w:r>
              <w:rPr>
                <w:spacing w:val="-3"/>
                <w:sz w:val="10"/>
              </w:rPr>
              <w:t> </w:t>
            </w:r>
            <w:r>
              <w:rPr>
                <w:sz w:val="10"/>
              </w:rPr>
              <w:t>Player</w:t>
            </w:r>
            <w:r>
              <w:rPr>
                <w:spacing w:val="-4"/>
                <w:sz w:val="10"/>
              </w:rPr>
              <w:t> </w:t>
            </w:r>
            <w:r>
              <w:rPr>
                <w:sz w:val="10"/>
              </w:rPr>
              <w:t>One</w:t>
            </w:r>
            <w:r>
              <w:rPr>
                <w:spacing w:val="-3"/>
                <w:sz w:val="10"/>
              </w:rPr>
              <w:t> </w:t>
            </w:r>
            <w:hyperlink w:history="true" w:anchor="_bookmark447">
              <w:r>
                <w:rPr>
                  <w:spacing w:val="-4"/>
                  <w:sz w:val="10"/>
                </w:rPr>
                <w:t>[3].</w:t>
              </w:r>
            </w:hyperlink>
          </w:p>
        </w:tc>
        <w:tc>
          <w:tcPr>
            <w:tcW w:w="2539" w:type="dxa"/>
          </w:tcPr>
          <w:p>
            <w:pPr>
              <w:pStyle w:val="TableParagraph"/>
              <w:spacing w:line="104" w:lineRule="exact"/>
              <w:ind w:left="122"/>
              <w:rPr>
                <w:sz w:val="10"/>
              </w:rPr>
            </w:pPr>
            <w:r>
              <w:rPr>
                <w:sz w:val="10"/>
              </w:rPr>
              <w:t>To</w:t>
            </w:r>
            <w:r>
              <w:rPr>
                <w:spacing w:val="15"/>
                <w:sz w:val="10"/>
              </w:rPr>
              <w:t> </w:t>
            </w:r>
            <w:r>
              <w:rPr>
                <w:sz w:val="10"/>
              </w:rPr>
              <w:t>guide</w:t>
            </w:r>
            <w:r>
              <w:rPr>
                <w:spacing w:val="15"/>
                <w:sz w:val="10"/>
              </w:rPr>
              <w:t> </w:t>
            </w:r>
            <w:r>
              <w:rPr>
                <w:sz w:val="10"/>
              </w:rPr>
              <w:t>the</w:t>
            </w:r>
            <w:r>
              <w:rPr>
                <w:spacing w:val="16"/>
                <w:sz w:val="10"/>
              </w:rPr>
              <w:t> </w:t>
            </w:r>
            <w:r>
              <w:rPr>
                <w:sz w:val="10"/>
              </w:rPr>
              <w:t>development</w:t>
            </w:r>
            <w:r>
              <w:rPr>
                <w:spacing w:val="15"/>
                <w:sz w:val="10"/>
              </w:rPr>
              <w:t> </w:t>
            </w:r>
            <w:r>
              <w:rPr>
                <w:sz w:val="10"/>
              </w:rPr>
              <w:t>of</w:t>
            </w:r>
            <w:r>
              <w:rPr>
                <w:spacing w:val="16"/>
                <w:sz w:val="10"/>
              </w:rPr>
              <w:t> </w:t>
            </w:r>
            <w:r>
              <w:rPr>
                <w:sz w:val="10"/>
              </w:rPr>
              <w:t>future</w:t>
            </w:r>
            <w:r>
              <w:rPr>
                <w:spacing w:val="15"/>
                <w:sz w:val="10"/>
              </w:rPr>
              <w:t> </w:t>
            </w:r>
            <w:r>
              <w:rPr>
                <w:sz w:val="10"/>
              </w:rPr>
              <w:t>blockchain</w:t>
            </w:r>
            <w:r>
              <w:rPr>
                <w:spacing w:val="16"/>
                <w:sz w:val="10"/>
              </w:rPr>
              <w:t> </w:t>
            </w:r>
            <w:r>
              <w:rPr>
                <w:spacing w:val="-2"/>
                <w:sz w:val="10"/>
              </w:rPr>
              <w:t>games</w:t>
            </w:r>
          </w:p>
          <w:p>
            <w:pPr>
              <w:pStyle w:val="TableParagraph"/>
              <w:spacing w:line="108" w:lineRule="exact" w:before="4"/>
              <w:ind w:left="118"/>
              <w:rPr>
                <w:sz w:val="10"/>
              </w:rPr>
            </w:pPr>
            <w:r>
              <w:rPr>
                <w:sz w:val="10"/>
              </w:rPr>
              <w:t>within</w:t>
            </w:r>
            <w:r>
              <w:rPr>
                <w:spacing w:val="-4"/>
                <w:sz w:val="10"/>
              </w:rPr>
              <w:t> </w:t>
            </w:r>
            <w:r>
              <w:rPr>
                <w:sz w:val="10"/>
              </w:rPr>
              <w:t>the</w:t>
            </w:r>
            <w:r>
              <w:rPr>
                <w:spacing w:val="-3"/>
                <w:sz w:val="10"/>
              </w:rPr>
              <w:t> </w:t>
            </w:r>
            <w:r>
              <w:rPr>
                <w:sz w:val="10"/>
              </w:rPr>
              <w:t>context</w:t>
            </w:r>
            <w:r>
              <w:rPr>
                <w:spacing w:val="-3"/>
                <w:sz w:val="10"/>
              </w:rPr>
              <w:t> </w:t>
            </w:r>
            <w:r>
              <w:rPr>
                <w:sz w:val="10"/>
              </w:rPr>
              <w:t>of</w:t>
            </w:r>
            <w:r>
              <w:rPr>
                <w:spacing w:val="-3"/>
                <w:sz w:val="10"/>
              </w:rPr>
              <w:t> </w:t>
            </w:r>
            <w:r>
              <w:rPr>
                <w:sz w:val="10"/>
              </w:rPr>
              <w:t>the</w:t>
            </w:r>
            <w:r>
              <w:rPr>
                <w:spacing w:val="-3"/>
                <w:sz w:val="10"/>
              </w:rPr>
              <w:t> </w:t>
            </w:r>
            <w:r>
              <w:rPr>
                <w:spacing w:val="-2"/>
                <w:sz w:val="10"/>
              </w:rPr>
              <w:t>metaverse.</w:t>
            </w:r>
          </w:p>
        </w:tc>
      </w:tr>
      <w:tr>
        <w:trPr>
          <w:trHeight w:val="237" w:hRule="atLeast"/>
        </w:trPr>
        <w:tc>
          <w:tcPr>
            <w:tcW w:w="1343" w:type="dxa"/>
          </w:tcPr>
          <w:p>
            <w:pPr>
              <w:pStyle w:val="TableParagraph"/>
              <w:spacing w:line="104" w:lineRule="exact"/>
              <w:ind w:left="122"/>
              <w:rPr>
                <w:sz w:val="10"/>
              </w:rPr>
            </w:pPr>
            <w:r>
              <w:rPr>
                <w:sz w:val="10"/>
              </w:rPr>
              <w:t>3D</w:t>
            </w:r>
            <w:r>
              <w:rPr>
                <w:spacing w:val="4"/>
                <w:sz w:val="10"/>
              </w:rPr>
              <w:t> </w:t>
            </w:r>
            <w:r>
              <w:rPr>
                <w:sz w:val="10"/>
              </w:rPr>
              <w:t>Virtual</w:t>
            </w:r>
            <w:r>
              <w:rPr>
                <w:spacing w:val="5"/>
                <w:sz w:val="10"/>
              </w:rPr>
              <w:t> </w:t>
            </w:r>
            <w:r>
              <w:rPr>
                <w:sz w:val="10"/>
              </w:rPr>
              <w:t>Worlds</w:t>
            </w:r>
            <w:r>
              <w:rPr>
                <w:spacing w:val="4"/>
                <w:sz w:val="10"/>
              </w:rPr>
              <w:t> </w:t>
            </w:r>
            <w:r>
              <w:rPr>
                <w:sz w:val="10"/>
              </w:rPr>
              <w:t>and</w:t>
            </w:r>
            <w:r>
              <w:rPr>
                <w:spacing w:val="5"/>
                <w:sz w:val="10"/>
              </w:rPr>
              <w:t> </w:t>
            </w:r>
            <w:r>
              <w:rPr>
                <w:spacing w:val="-5"/>
                <w:sz w:val="10"/>
              </w:rPr>
              <w:t>the</w:t>
            </w:r>
          </w:p>
          <w:p>
            <w:pPr>
              <w:pStyle w:val="TableParagraph"/>
              <w:spacing w:line="108" w:lineRule="exact" w:before="4"/>
              <w:ind w:left="122"/>
              <w:rPr>
                <w:sz w:val="10"/>
              </w:rPr>
            </w:pPr>
            <w:r>
              <w:rPr>
                <w:spacing w:val="-2"/>
                <w:sz w:val="10"/>
              </w:rPr>
              <w:t>Metaverse</w:t>
            </w:r>
            <w:r>
              <w:rPr>
                <w:spacing w:val="8"/>
                <w:sz w:val="10"/>
              </w:rPr>
              <w:t> </w:t>
            </w:r>
            <w:r>
              <w:rPr>
                <w:spacing w:val="-2"/>
                <w:sz w:val="10"/>
              </w:rPr>
              <w:t>(2013)</w:t>
            </w:r>
            <w:r>
              <w:rPr>
                <w:spacing w:val="9"/>
                <w:sz w:val="10"/>
              </w:rPr>
              <w:t> </w:t>
            </w:r>
            <w:hyperlink w:history="true" w:anchor="_bookmark450">
              <w:r>
                <w:rPr>
                  <w:spacing w:val="-5"/>
                  <w:sz w:val="10"/>
                </w:rPr>
                <w:t>[5]</w:t>
              </w:r>
            </w:hyperlink>
          </w:p>
        </w:tc>
        <w:tc>
          <w:tcPr>
            <w:tcW w:w="3236" w:type="dxa"/>
          </w:tcPr>
          <w:p>
            <w:pPr>
              <w:pStyle w:val="TableParagraph"/>
              <w:spacing w:line="104" w:lineRule="exact"/>
              <w:ind w:left="122"/>
              <w:rPr>
                <w:sz w:val="10"/>
              </w:rPr>
            </w:pPr>
            <w:r>
              <w:rPr>
                <w:sz w:val="10"/>
              </w:rPr>
              <w:t>The</w:t>
            </w:r>
            <w:r>
              <w:rPr>
                <w:spacing w:val="-5"/>
                <w:sz w:val="10"/>
              </w:rPr>
              <w:t> </w:t>
            </w:r>
            <w:r>
              <w:rPr>
                <w:sz w:val="10"/>
              </w:rPr>
              <w:t>metaverse</w:t>
            </w:r>
            <w:r>
              <w:rPr>
                <w:spacing w:val="-4"/>
                <w:sz w:val="10"/>
              </w:rPr>
              <w:t> </w:t>
            </w:r>
            <w:r>
              <w:rPr>
                <w:sz w:val="10"/>
              </w:rPr>
              <w:t>is</w:t>
            </w:r>
            <w:r>
              <w:rPr>
                <w:spacing w:val="-4"/>
                <w:sz w:val="10"/>
              </w:rPr>
              <w:t> </w:t>
            </w:r>
            <w:r>
              <w:rPr>
                <w:sz w:val="10"/>
              </w:rPr>
              <w:t>a</w:t>
            </w:r>
            <w:r>
              <w:rPr>
                <w:spacing w:val="-5"/>
                <w:sz w:val="10"/>
              </w:rPr>
              <w:t> </w:t>
            </w:r>
            <w:r>
              <w:rPr>
                <w:sz w:val="10"/>
              </w:rPr>
              <w:t>fully</w:t>
            </w:r>
            <w:r>
              <w:rPr>
                <w:spacing w:val="-3"/>
                <w:sz w:val="10"/>
              </w:rPr>
              <w:t> </w:t>
            </w:r>
            <w:r>
              <w:rPr>
                <w:sz w:val="10"/>
              </w:rPr>
              <w:t>immersive,</w:t>
            </w:r>
            <w:r>
              <w:rPr>
                <w:spacing w:val="-5"/>
                <w:sz w:val="10"/>
              </w:rPr>
              <w:t> </w:t>
            </w:r>
            <w:r>
              <w:rPr>
                <w:sz w:val="10"/>
              </w:rPr>
              <w:t>three-</w:t>
            </w:r>
            <w:r>
              <w:rPr>
                <w:spacing w:val="-3"/>
                <w:sz w:val="10"/>
              </w:rPr>
              <w:t> </w:t>
            </w:r>
            <w:r>
              <w:rPr>
                <w:sz w:val="10"/>
              </w:rPr>
              <w:t>dimensional</w:t>
            </w:r>
            <w:r>
              <w:rPr>
                <w:spacing w:val="-5"/>
                <w:sz w:val="10"/>
              </w:rPr>
              <w:t> </w:t>
            </w:r>
            <w:r>
              <w:rPr>
                <w:sz w:val="10"/>
              </w:rPr>
              <w:t>digital</w:t>
            </w:r>
            <w:r>
              <w:rPr>
                <w:spacing w:val="-4"/>
                <w:sz w:val="10"/>
              </w:rPr>
              <w:t> </w:t>
            </w:r>
            <w:r>
              <w:rPr>
                <w:spacing w:val="-2"/>
                <w:sz w:val="10"/>
              </w:rPr>
              <w:t>environment</w:t>
            </w:r>
          </w:p>
          <w:p>
            <w:pPr>
              <w:pStyle w:val="TableParagraph"/>
              <w:spacing w:line="108" w:lineRule="exact" w:before="4"/>
              <w:ind w:left="122"/>
              <w:rPr>
                <w:sz w:val="10"/>
              </w:rPr>
            </w:pPr>
            <w:r>
              <w:rPr>
                <w:sz w:val="10"/>
              </w:rPr>
              <w:t>constructed</w:t>
            </w:r>
            <w:r>
              <w:rPr>
                <w:spacing w:val="-5"/>
                <w:sz w:val="10"/>
              </w:rPr>
              <w:t> </w:t>
            </w:r>
            <w:r>
              <w:rPr>
                <w:sz w:val="10"/>
              </w:rPr>
              <w:t>by</w:t>
            </w:r>
            <w:r>
              <w:rPr>
                <w:spacing w:val="-4"/>
                <w:sz w:val="10"/>
              </w:rPr>
              <w:t> </w:t>
            </w:r>
            <w:r>
              <w:rPr>
                <w:sz w:val="10"/>
              </w:rPr>
              <w:t>the</w:t>
            </w:r>
            <w:r>
              <w:rPr>
                <w:spacing w:val="-5"/>
                <w:sz w:val="10"/>
              </w:rPr>
              <w:t> </w:t>
            </w:r>
            <w:r>
              <w:rPr>
                <w:sz w:val="10"/>
              </w:rPr>
              <w:t>interconnection</w:t>
            </w:r>
            <w:r>
              <w:rPr>
                <w:spacing w:val="-4"/>
                <w:sz w:val="10"/>
              </w:rPr>
              <w:t> </w:t>
            </w:r>
            <w:r>
              <w:rPr>
                <w:sz w:val="10"/>
              </w:rPr>
              <w:t>of</w:t>
            </w:r>
            <w:r>
              <w:rPr>
                <w:spacing w:val="-4"/>
                <w:sz w:val="10"/>
              </w:rPr>
              <w:t> </w:t>
            </w:r>
            <w:r>
              <w:rPr>
                <w:sz w:val="10"/>
              </w:rPr>
              <w:t>individual</w:t>
            </w:r>
            <w:r>
              <w:rPr>
                <w:spacing w:val="-5"/>
                <w:sz w:val="10"/>
              </w:rPr>
              <w:t> </w:t>
            </w:r>
            <w:r>
              <w:rPr>
                <w:sz w:val="10"/>
              </w:rPr>
              <w:t>virtual</w:t>
            </w:r>
            <w:r>
              <w:rPr>
                <w:spacing w:val="-4"/>
                <w:sz w:val="10"/>
              </w:rPr>
              <w:t> </w:t>
            </w:r>
            <w:r>
              <w:rPr>
                <w:spacing w:val="-2"/>
                <w:sz w:val="10"/>
              </w:rPr>
              <w:t>worlds.</w:t>
            </w:r>
          </w:p>
        </w:tc>
        <w:tc>
          <w:tcPr>
            <w:tcW w:w="2539" w:type="dxa"/>
          </w:tcPr>
          <w:p>
            <w:pPr>
              <w:pStyle w:val="TableParagraph"/>
              <w:spacing w:line="240" w:lineRule="auto" w:before="49"/>
              <w:ind w:left="122"/>
              <w:rPr>
                <w:sz w:val="10"/>
              </w:rPr>
            </w:pPr>
            <w:r>
              <w:rPr>
                <w:sz w:val="10"/>
              </w:rPr>
              <w:t>To</w:t>
            </w:r>
            <w:r>
              <w:rPr>
                <w:spacing w:val="-5"/>
                <w:sz w:val="10"/>
              </w:rPr>
              <w:t> </w:t>
            </w:r>
            <w:r>
              <w:rPr>
                <w:sz w:val="10"/>
              </w:rPr>
              <w:t>present</w:t>
            </w:r>
            <w:r>
              <w:rPr>
                <w:spacing w:val="-4"/>
                <w:sz w:val="10"/>
              </w:rPr>
              <w:t> </w:t>
            </w:r>
            <w:r>
              <w:rPr>
                <w:sz w:val="10"/>
              </w:rPr>
              <w:t>a</w:t>
            </w:r>
            <w:r>
              <w:rPr>
                <w:spacing w:val="-4"/>
                <w:sz w:val="10"/>
              </w:rPr>
              <w:t> </w:t>
            </w:r>
            <w:r>
              <w:rPr>
                <w:sz w:val="10"/>
              </w:rPr>
              <w:t>survey</w:t>
            </w:r>
            <w:r>
              <w:rPr>
                <w:spacing w:val="-4"/>
                <w:sz w:val="10"/>
              </w:rPr>
              <w:t> </w:t>
            </w:r>
            <w:r>
              <w:rPr>
                <w:sz w:val="10"/>
              </w:rPr>
              <w:t>and</w:t>
            </w:r>
            <w:r>
              <w:rPr>
                <w:spacing w:val="-4"/>
                <w:sz w:val="10"/>
              </w:rPr>
              <w:t> </w:t>
            </w:r>
            <w:r>
              <w:rPr>
                <w:sz w:val="10"/>
              </w:rPr>
              <w:t>history</w:t>
            </w:r>
            <w:r>
              <w:rPr>
                <w:spacing w:val="-5"/>
                <w:sz w:val="10"/>
              </w:rPr>
              <w:t> </w:t>
            </w:r>
            <w:r>
              <w:rPr>
                <w:sz w:val="10"/>
              </w:rPr>
              <w:t>of</w:t>
            </w:r>
            <w:r>
              <w:rPr>
                <w:spacing w:val="-4"/>
                <w:sz w:val="10"/>
              </w:rPr>
              <w:t> </w:t>
            </w:r>
            <w:r>
              <w:rPr>
                <w:sz w:val="10"/>
              </w:rPr>
              <w:t>the</w:t>
            </w:r>
            <w:r>
              <w:rPr>
                <w:spacing w:val="-4"/>
                <w:sz w:val="10"/>
              </w:rPr>
              <w:t> </w:t>
            </w:r>
            <w:r>
              <w:rPr>
                <w:spacing w:val="-2"/>
                <w:sz w:val="10"/>
              </w:rPr>
              <w:t>metaverse.</w:t>
            </w:r>
          </w:p>
        </w:tc>
      </w:tr>
      <w:tr>
        <w:trPr>
          <w:trHeight w:val="237" w:hRule="atLeast"/>
        </w:trPr>
        <w:tc>
          <w:tcPr>
            <w:tcW w:w="1343" w:type="dxa"/>
          </w:tcPr>
          <w:p>
            <w:pPr>
              <w:pStyle w:val="TableParagraph"/>
              <w:spacing w:line="104" w:lineRule="exact"/>
              <w:ind w:left="122"/>
              <w:rPr>
                <w:sz w:val="10"/>
              </w:rPr>
            </w:pPr>
            <w:r>
              <w:rPr>
                <w:sz w:val="10"/>
              </w:rPr>
              <w:t>Escaping</w:t>
            </w:r>
            <w:r>
              <w:rPr>
                <w:spacing w:val="14"/>
                <w:sz w:val="10"/>
              </w:rPr>
              <w:t> </w:t>
            </w:r>
            <w:r>
              <w:rPr>
                <w:sz w:val="10"/>
              </w:rPr>
              <w:t>the</w:t>
            </w:r>
            <w:r>
              <w:rPr>
                <w:spacing w:val="15"/>
                <w:sz w:val="10"/>
              </w:rPr>
              <w:t> </w:t>
            </w:r>
            <w:r>
              <w:rPr>
                <w:sz w:val="10"/>
              </w:rPr>
              <w:t>Gilded</w:t>
            </w:r>
            <w:r>
              <w:rPr>
                <w:spacing w:val="14"/>
                <w:sz w:val="10"/>
              </w:rPr>
              <w:t> </w:t>
            </w:r>
            <w:r>
              <w:rPr>
                <w:spacing w:val="-4"/>
                <w:sz w:val="10"/>
              </w:rPr>
              <w:t>Cage</w:t>
            </w:r>
          </w:p>
          <w:p>
            <w:pPr>
              <w:pStyle w:val="TableParagraph"/>
              <w:spacing w:line="108" w:lineRule="exact" w:before="4"/>
              <w:ind w:left="119"/>
              <w:rPr>
                <w:sz w:val="10"/>
              </w:rPr>
            </w:pPr>
            <w:r>
              <w:rPr>
                <w:sz w:val="10"/>
              </w:rPr>
              <w:t>(2004)</w:t>
            </w:r>
            <w:r>
              <w:rPr>
                <w:spacing w:val="-4"/>
                <w:sz w:val="10"/>
              </w:rPr>
              <w:t> </w:t>
            </w:r>
            <w:hyperlink w:history="true" w:anchor="_bookmark464">
              <w:r>
                <w:rPr>
                  <w:spacing w:val="-4"/>
                  <w:sz w:val="10"/>
                </w:rPr>
                <w:t>[20]</w:t>
              </w:r>
            </w:hyperlink>
          </w:p>
        </w:tc>
        <w:tc>
          <w:tcPr>
            <w:tcW w:w="3236" w:type="dxa"/>
          </w:tcPr>
          <w:p>
            <w:pPr>
              <w:pStyle w:val="TableParagraph"/>
              <w:spacing w:line="104" w:lineRule="exact"/>
              <w:ind w:left="122"/>
              <w:rPr>
                <w:sz w:val="10"/>
              </w:rPr>
            </w:pPr>
            <w:r>
              <w:rPr>
                <w:sz w:val="10"/>
              </w:rPr>
              <w:t>The</w:t>
            </w:r>
            <w:r>
              <w:rPr>
                <w:spacing w:val="7"/>
                <w:sz w:val="10"/>
              </w:rPr>
              <w:t> </w:t>
            </w:r>
            <w:r>
              <w:rPr>
                <w:sz w:val="10"/>
              </w:rPr>
              <w:t>metaverse</w:t>
            </w:r>
            <w:r>
              <w:rPr>
                <w:spacing w:val="7"/>
                <w:sz w:val="10"/>
              </w:rPr>
              <w:t> </w:t>
            </w:r>
            <w:r>
              <w:rPr>
                <w:sz w:val="10"/>
              </w:rPr>
              <w:t>is</w:t>
            </w:r>
            <w:r>
              <w:rPr>
                <w:spacing w:val="8"/>
                <w:sz w:val="10"/>
              </w:rPr>
              <w:t> </w:t>
            </w:r>
            <w:r>
              <w:rPr>
                <w:sz w:val="10"/>
              </w:rPr>
              <w:t>an</w:t>
            </w:r>
            <w:r>
              <w:rPr>
                <w:spacing w:val="7"/>
                <w:sz w:val="10"/>
              </w:rPr>
              <w:t> </w:t>
            </w:r>
            <w:r>
              <w:rPr>
                <w:sz w:val="10"/>
              </w:rPr>
              <w:t>online</w:t>
            </w:r>
            <w:r>
              <w:rPr>
                <w:spacing w:val="7"/>
                <w:sz w:val="10"/>
              </w:rPr>
              <w:t> </w:t>
            </w:r>
            <w:r>
              <w:rPr>
                <w:sz w:val="10"/>
              </w:rPr>
              <w:t>environment</w:t>
            </w:r>
            <w:r>
              <w:rPr>
                <w:spacing w:val="8"/>
                <w:sz w:val="10"/>
              </w:rPr>
              <w:t> </w:t>
            </w:r>
            <w:r>
              <w:rPr>
                <w:sz w:val="10"/>
              </w:rPr>
              <w:t>that</w:t>
            </w:r>
            <w:r>
              <w:rPr>
                <w:spacing w:val="7"/>
                <w:sz w:val="10"/>
              </w:rPr>
              <w:t> </w:t>
            </w:r>
            <w:r>
              <w:rPr>
                <w:sz w:val="10"/>
              </w:rPr>
              <w:t>is</w:t>
            </w:r>
            <w:r>
              <w:rPr>
                <w:spacing w:val="7"/>
                <w:sz w:val="10"/>
              </w:rPr>
              <w:t> </w:t>
            </w:r>
            <w:r>
              <w:rPr>
                <w:sz w:val="10"/>
              </w:rPr>
              <w:t>real</w:t>
            </w:r>
            <w:r>
              <w:rPr>
                <w:spacing w:val="8"/>
                <w:sz w:val="10"/>
              </w:rPr>
              <w:t> </w:t>
            </w:r>
            <w:r>
              <w:rPr>
                <w:sz w:val="10"/>
              </w:rPr>
              <w:t>for</w:t>
            </w:r>
            <w:r>
              <w:rPr>
                <w:spacing w:val="7"/>
                <w:sz w:val="10"/>
              </w:rPr>
              <w:t> </w:t>
            </w:r>
            <w:r>
              <w:rPr>
                <w:sz w:val="10"/>
              </w:rPr>
              <w:t>users,</w:t>
            </w:r>
            <w:r>
              <w:rPr>
                <w:spacing w:val="10"/>
                <w:sz w:val="10"/>
              </w:rPr>
              <w:t> </w:t>
            </w:r>
            <w:r>
              <w:rPr>
                <w:sz w:val="10"/>
              </w:rPr>
              <w:t>which</w:t>
            </w:r>
            <w:r>
              <w:rPr>
                <w:spacing w:val="7"/>
                <w:sz w:val="10"/>
              </w:rPr>
              <w:t> </w:t>
            </w:r>
            <w:r>
              <w:rPr>
                <w:spacing w:val="-5"/>
                <w:sz w:val="10"/>
              </w:rPr>
              <w:t>can</w:t>
            </w:r>
          </w:p>
          <w:p>
            <w:pPr>
              <w:pStyle w:val="TableParagraph"/>
              <w:spacing w:line="108" w:lineRule="exact" w:before="4"/>
              <w:ind w:left="122"/>
              <w:rPr>
                <w:sz w:val="10"/>
              </w:rPr>
            </w:pPr>
            <w:r>
              <w:rPr>
                <w:sz w:val="10"/>
              </w:rPr>
              <w:t>interact</w:t>
            </w:r>
            <w:r>
              <w:rPr>
                <w:spacing w:val="-3"/>
                <w:sz w:val="10"/>
              </w:rPr>
              <w:t> </w:t>
            </w:r>
            <w:r>
              <w:rPr>
                <w:sz w:val="10"/>
              </w:rPr>
              <w:t>with</w:t>
            </w:r>
            <w:r>
              <w:rPr>
                <w:spacing w:val="-3"/>
                <w:sz w:val="10"/>
              </w:rPr>
              <w:t> </w:t>
            </w:r>
            <w:r>
              <w:rPr>
                <w:sz w:val="10"/>
              </w:rPr>
              <w:t>each</w:t>
            </w:r>
            <w:r>
              <w:rPr>
                <w:spacing w:val="-3"/>
                <w:sz w:val="10"/>
              </w:rPr>
              <w:t> </w:t>
            </w:r>
            <w:r>
              <w:rPr>
                <w:sz w:val="10"/>
              </w:rPr>
              <w:t>other</w:t>
            </w:r>
            <w:r>
              <w:rPr>
                <w:spacing w:val="-3"/>
                <w:sz w:val="10"/>
              </w:rPr>
              <w:t> </w:t>
            </w:r>
            <w:r>
              <w:rPr>
                <w:sz w:val="10"/>
              </w:rPr>
              <w:t>similar</w:t>
            </w:r>
            <w:r>
              <w:rPr>
                <w:spacing w:val="-3"/>
                <w:sz w:val="10"/>
              </w:rPr>
              <w:t> </w:t>
            </w:r>
            <w:r>
              <w:rPr>
                <w:sz w:val="10"/>
              </w:rPr>
              <w:t>to</w:t>
            </w:r>
            <w:r>
              <w:rPr>
                <w:spacing w:val="-3"/>
                <w:sz w:val="10"/>
              </w:rPr>
              <w:t> </w:t>
            </w:r>
            <w:r>
              <w:rPr>
                <w:sz w:val="10"/>
              </w:rPr>
              <w:t>the</w:t>
            </w:r>
            <w:r>
              <w:rPr>
                <w:spacing w:val="-3"/>
                <w:sz w:val="10"/>
              </w:rPr>
              <w:t> </w:t>
            </w:r>
            <w:r>
              <w:rPr>
                <w:sz w:val="10"/>
              </w:rPr>
              <w:t>real</w:t>
            </w:r>
            <w:r>
              <w:rPr>
                <w:spacing w:val="-2"/>
                <w:sz w:val="10"/>
              </w:rPr>
              <w:t> world.</w:t>
            </w:r>
          </w:p>
        </w:tc>
        <w:tc>
          <w:tcPr>
            <w:tcW w:w="2539" w:type="dxa"/>
          </w:tcPr>
          <w:p>
            <w:pPr>
              <w:pStyle w:val="TableParagraph"/>
              <w:spacing w:line="104" w:lineRule="exact"/>
              <w:ind w:left="122"/>
              <w:rPr>
                <w:sz w:val="10"/>
              </w:rPr>
            </w:pPr>
            <w:r>
              <w:rPr>
                <w:sz w:val="10"/>
              </w:rPr>
              <w:t>To</w:t>
            </w:r>
            <w:r>
              <w:rPr>
                <w:spacing w:val="-3"/>
                <w:sz w:val="10"/>
              </w:rPr>
              <w:t> </w:t>
            </w:r>
            <w:r>
              <w:rPr>
                <w:sz w:val="10"/>
              </w:rPr>
              <w:t>show</w:t>
            </w:r>
            <w:r>
              <w:rPr>
                <w:spacing w:val="-3"/>
                <w:sz w:val="10"/>
              </w:rPr>
              <w:t> </w:t>
            </w:r>
            <w:r>
              <w:rPr>
                <w:sz w:val="10"/>
              </w:rPr>
              <w:t>the</w:t>
            </w:r>
            <w:r>
              <w:rPr>
                <w:spacing w:val="-3"/>
                <w:sz w:val="10"/>
              </w:rPr>
              <w:t> </w:t>
            </w:r>
            <w:r>
              <w:rPr>
                <w:sz w:val="10"/>
              </w:rPr>
              <w:t>economic</w:t>
            </w:r>
            <w:r>
              <w:rPr>
                <w:spacing w:val="-2"/>
                <w:sz w:val="10"/>
              </w:rPr>
              <w:t> </w:t>
            </w:r>
            <w:r>
              <w:rPr>
                <w:sz w:val="10"/>
              </w:rPr>
              <w:t>and</w:t>
            </w:r>
            <w:r>
              <w:rPr>
                <w:spacing w:val="-3"/>
                <w:sz w:val="10"/>
              </w:rPr>
              <w:t> </w:t>
            </w:r>
            <w:r>
              <w:rPr>
                <w:sz w:val="10"/>
              </w:rPr>
              <w:t>legal</w:t>
            </w:r>
            <w:r>
              <w:rPr>
                <w:spacing w:val="-3"/>
                <w:sz w:val="10"/>
              </w:rPr>
              <w:t> </w:t>
            </w:r>
            <w:r>
              <w:rPr>
                <w:sz w:val="10"/>
              </w:rPr>
              <w:t>decisions</w:t>
            </w:r>
            <w:r>
              <w:rPr>
                <w:spacing w:val="-3"/>
                <w:sz w:val="10"/>
              </w:rPr>
              <w:t> </w:t>
            </w:r>
            <w:r>
              <w:rPr>
                <w:sz w:val="10"/>
              </w:rPr>
              <w:t>that</w:t>
            </w:r>
            <w:r>
              <w:rPr>
                <w:spacing w:val="-2"/>
                <w:sz w:val="10"/>
              </w:rPr>
              <w:t> maximize</w:t>
            </w:r>
          </w:p>
          <w:p>
            <w:pPr>
              <w:pStyle w:val="TableParagraph"/>
              <w:spacing w:line="108" w:lineRule="exact" w:before="4"/>
              <w:ind w:left="122"/>
              <w:rPr>
                <w:sz w:val="10"/>
              </w:rPr>
            </w:pPr>
            <w:r>
              <w:rPr>
                <w:sz w:val="10"/>
              </w:rPr>
              <w:t>the</w:t>
            </w:r>
            <w:r>
              <w:rPr>
                <w:spacing w:val="-4"/>
                <w:sz w:val="10"/>
              </w:rPr>
              <w:t> </w:t>
            </w:r>
            <w:r>
              <w:rPr>
                <w:sz w:val="10"/>
              </w:rPr>
              <w:t>power</w:t>
            </w:r>
            <w:r>
              <w:rPr>
                <w:spacing w:val="-4"/>
                <w:sz w:val="10"/>
              </w:rPr>
              <w:t> </w:t>
            </w:r>
            <w:r>
              <w:rPr>
                <w:sz w:val="10"/>
              </w:rPr>
              <w:t>of</w:t>
            </w:r>
            <w:r>
              <w:rPr>
                <w:spacing w:val="-4"/>
                <w:sz w:val="10"/>
              </w:rPr>
              <w:t> </w:t>
            </w:r>
            <w:r>
              <w:rPr>
                <w:sz w:val="10"/>
              </w:rPr>
              <w:t>player</w:t>
            </w:r>
            <w:r>
              <w:rPr>
                <w:spacing w:val="-3"/>
                <w:sz w:val="10"/>
              </w:rPr>
              <w:t> </w:t>
            </w:r>
            <w:r>
              <w:rPr>
                <w:sz w:val="10"/>
              </w:rPr>
              <w:t>creativity</w:t>
            </w:r>
            <w:r>
              <w:rPr>
                <w:spacing w:val="-4"/>
                <w:sz w:val="10"/>
              </w:rPr>
              <w:t> </w:t>
            </w:r>
            <w:r>
              <w:rPr>
                <w:sz w:val="10"/>
              </w:rPr>
              <w:t>for</w:t>
            </w:r>
            <w:r>
              <w:rPr>
                <w:spacing w:val="-4"/>
                <w:sz w:val="10"/>
              </w:rPr>
              <w:t> </w:t>
            </w:r>
            <w:r>
              <w:rPr>
                <w:sz w:val="10"/>
              </w:rPr>
              <w:t>the</w:t>
            </w:r>
            <w:r>
              <w:rPr>
                <w:spacing w:val="-4"/>
                <w:sz w:val="10"/>
              </w:rPr>
              <w:t> </w:t>
            </w:r>
            <w:r>
              <w:rPr>
                <w:spacing w:val="-2"/>
                <w:sz w:val="10"/>
              </w:rPr>
              <w:t>metaverse.</w:t>
            </w:r>
          </w:p>
        </w:tc>
      </w:tr>
      <w:tr>
        <w:trPr>
          <w:trHeight w:val="356" w:hRule="atLeast"/>
        </w:trPr>
        <w:tc>
          <w:tcPr>
            <w:tcW w:w="1343" w:type="dxa"/>
          </w:tcPr>
          <w:p>
            <w:pPr>
              <w:pStyle w:val="TableParagraph"/>
              <w:spacing w:line="104" w:lineRule="exact"/>
              <w:ind w:left="122"/>
              <w:rPr>
                <w:sz w:val="10"/>
              </w:rPr>
            </w:pPr>
            <w:r>
              <w:rPr>
                <w:sz w:val="10"/>
              </w:rPr>
              <w:t>Higher</w:t>
            </w:r>
            <w:r>
              <w:rPr>
                <w:spacing w:val="43"/>
                <w:sz w:val="10"/>
              </w:rPr>
              <w:t> </w:t>
            </w:r>
            <w:r>
              <w:rPr>
                <w:sz w:val="10"/>
              </w:rPr>
              <w:t>Education</w:t>
            </w:r>
            <w:r>
              <w:rPr>
                <w:spacing w:val="44"/>
                <w:sz w:val="10"/>
              </w:rPr>
              <w:t> </w:t>
            </w:r>
            <w:r>
              <w:rPr>
                <w:sz w:val="10"/>
              </w:rPr>
              <w:t>in</w:t>
            </w:r>
            <w:r>
              <w:rPr>
                <w:spacing w:val="43"/>
                <w:sz w:val="10"/>
              </w:rPr>
              <w:t> </w:t>
            </w:r>
            <w:r>
              <w:rPr>
                <w:spacing w:val="-5"/>
                <w:sz w:val="10"/>
              </w:rPr>
              <w:t>the</w:t>
            </w:r>
          </w:p>
          <w:p>
            <w:pPr>
              <w:pStyle w:val="TableParagraph"/>
              <w:spacing w:line="240" w:lineRule="auto" w:before="4"/>
              <w:ind w:left="122"/>
              <w:rPr>
                <w:sz w:val="10"/>
              </w:rPr>
            </w:pPr>
            <w:r>
              <w:rPr>
                <w:sz w:val="10"/>
              </w:rPr>
              <w:t>metaverse</w:t>
            </w:r>
            <w:r>
              <w:rPr>
                <w:spacing w:val="35"/>
                <w:sz w:val="10"/>
              </w:rPr>
              <w:t> </w:t>
            </w:r>
            <w:r>
              <w:rPr>
                <w:sz w:val="10"/>
              </w:rPr>
              <w:t>CHRIS</w:t>
            </w:r>
            <w:r>
              <w:rPr>
                <w:spacing w:val="37"/>
                <w:sz w:val="10"/>
              </w:rPr>
              <w:t> </w:t>
            </w:r>
            <w:r>
              <w:rPr>
                <w:spacing w:val="-2"/>
                <w:sz w:val="10"/>
              </w:rPr>
              <w:t>(2008)</w:t>
            </w:r>
          </w:p>
          <w:p>
            <w:pPr>
              <w:pStyle w:val="TableParagraph"/>
              <w:spacing w:line="108" w:lineRule="exact" w:before="5"/>
              <w:ind w:left="122"/>
              <w:rPr>
                <w:sz w:val="10"/>
              </w:rPr>
            </w:pPr>
            <w:hyperlink w:history="true" w:anchor="_bookmark448">
              <w:r>
                <w:rPr>
                  <w:spacing w:val="-5"/>
                  <w:sz w:val="10"/>
                </w:rPr>
                <w:t>[4]</w:t>
              </w:r>
            </w:hyperlink>
          </w:p>
        </w:tc>
        <w:tc>
          <w:tcPr>
            <w:tcW w:w="3236" w:type="dxa"/>
          </w:tcPr>
          <w:p>
            <w:pPr>
              <w:pStyle w:val="TableParagraph"/>
              <w:spacing w:line="104" w:lineRule="exact"/>
              <w:ind w:left="122"/>
              <w:rPr>
                <w:sz w:val="10"/>
              </w:rPr>
            </w:pPr>
            <w:r>
              <w:rPr>
                <w:sz w:val="10"/>
              </w:rPr>
              <w:t>The</w:t>
            </w:r>
            <w:r>
              <w:rPr>
                <w:spacing w:val="-1"/>
                <w:sz w:val="10"/>
              </w:rPr>
              <w:t> </w:t>
            </w:r>
            <w:r>
              <w:rPr>
                <w:sz w:val="10"/>
              </w:rPr>
              <w:t>metaverse is</w:t>
            </w:r>
            <w:r>
              <w:rPr>
                <w:spacing w:val="-1"/>
                <w:sz w:val="10"/>
              </w:rPr>
              <w:t> </w:t>
            </w:r>
            <w:r>
              <w:rPr>
                <w:sz w:val="10"/>
              </w:rPr>
              <w:t>beyond the vision</w:t>
            </w:r>
            <w:r>
              <w:rPr>
                <w:spacing w:val="-1"/>
                <w:sz w:val="10"/>
              </w:rPr>
              <w:t> </w:t>
            </w:r>
            <w:r>
              <w:rPr>
                <w:sz w:val="10"/>
              </w:rPr>
              <w:t>of Stephenson’s immersive</w:t>
            </w:r>
            <w:r>
              <w:rPr>
                <w:spacing w:val="-1"/>
                <w:sz w:val="10"/>
              </w:rPr>
              <w:t> </w:t>
            </w:r>
            <w:r>
              <w:rPr>
                <w:sz w:val="10"/>
              </w:rPr>
              <w:t>3D </w:t>
            </w:r>
            <w:r>
              <w:rPr>
                <w:spacing w:val="-2"/>
                <w:sz w:val="10"/>
              </w:rPr>
              <w:t>virtual</w:t>
            </w:r>
          </w:p>
          <w:p>
            <w:pPr>
              <w:pStyle w:val="TableParagraph"/>
              <w:spacing w:line="120" w:lineRule="atLeast"/>
              <w:ind w:left="122" w:hanging="4"/>
              <w:rPr>
                <w:sz w:val="10"/>
              </w:rPr>
            </w:pPr>
            <w:r>
              <w:rPr>
                <w:sz w:val="10"/>
              </w:rPr>
              <w:t>world, to include the aspects of physical world objects that are virtually-</w:t>
            </w:r>
            <w:r>
              <w:rPr>
                <w:spacing w:val="40"/>
                <w:sz w:val="10"/>
              </w:rPr>
              <w:t> </w:t>
            </w:r>
            <w:r>
              <w:rPr>
                <w:sz w:val="10"/>
              </w:rPr>
              <w:t>enhanced physical and physically persistent virtual space.</w:t>
            </w:r>
          </w:p>
        </w:tc>
        <w:tc>
          <w:tcPr>
            <w:tcW w:w="2539" w:type="dxa"/>
          </w:tcPr>
          <w:p>
            <w:pPr>
              <w:pStyle w:val="TableParagraph"/>
              <w:spacing w:line="249" w:lineRule="auto" w:before="49"/>
              <w:ind w:left="122"/>
              <w:rPr>
                <w:sz w:val="10"/>
              </w:rPr>
            </w:pPr>
            <w:r>
              <w:rPr>
                <w:sz w:val="10"/>
              </w:rPr>
              <w:t>To address the problem of higher education and use </w:t>
            </w:r>
            <w:r>
              <w:rPr>
                <w:sz w:val="10"/>
              </w:rPr>
              <w:t>the</w:t>
            </w:r>
            <w:r>
              <w:rPr>
                <w:spacing w:val="40"/>
                <w:sz w:val="10"/>
              </w:rPr>
              <w:t> </w:t>
            </w:r>
            <w:r>
              <w:rPr>
                <w:sz w:val="10"/>
              </w:rPr>
              <w:t>metaverse platform for teaching.</w:t>
            </w:r>
          </w:p>
        </w:tc>
      </w:tr>
      <w:tr>
        <w:trPr>
          <w:trHeight w:val="356" w:hRule="atLeast"/>
        </w:trPr>
        <w:tc>
          <w:tcPr>
            <w:tcW w:w="1343" w:type="dxa"/>
          </w:tcPr>
          <w:p>
            <w:pPr>
              <w:pStyle w:val="TableParagraph"/>
              <w:spacing w:line="104" w:lineRule="exact"/>
              <w:ind w:left="122"/>
              <w:rPr>
                <w:sz w:val="10"/>
              </w:rPr>
            </w:pPr>
            <w:r>
              <w:rPr>
                <w:sz w:val="10"/>
              </w:rPr>
              <w:t>A</w:t>
            </w:r>
            <w:r>
              <w:rPr>
                <w:spacing w:val="24"/>
                <w:sz w:val="10"/>
              </w:rPr>
              <w:t> </w:t>
            </w:r>
            <w:r>
              <w:rPr>
                <w:sz w:val="10"/>
              </w:rPr>
              <w:t>content</w:t>
            </w:r>
            <w:r>
              <w:rPr>
                <w:spacing w:val="24"/>
                <w:sz w:val="10"/>
              </w:rPr>
              <w:t> </w:t>
            </w:r>
            <w:r>
              <w:rPr>
                <w:sz w:val="10"/>
              </w:rPr>
              <w:t>service</w:t>
            </w:r>
            <w:r>
              <w:rPr>
                <w:spacing w:val="24"/>
                <w:sz w:val="10"/>
              </w:rPr>
              <w:t> </w:t>
            </w:r>
            <w:r>
              <w:rPr>
                <w:spacing w:val="-2"/>
                <w:sz w:val="10"/>
              </w:rPr>
              <w:t>deploy-</w:t>
            </w:r>
          </w:p>
          <w:p>
            <w:pPr>
              <w:pStyle w:val="TableParagraph"/>
              <w:spacing w:line="120" w:lineRule="atLeast"/>
              <w:ind w:left="122"/>
              <w:rPr>
                <w:sz w:val="10"/>
              </w:rPr>
            </w:pPr>
            <w:r>
              <w:rPr>
                <w:spacing w:val="-2"/>
                <w:sz w:val="10"/>
              </w:rPr>
              <w:t>ment</w:t>
            </w:r>
            <w:r>
              <w:rPr>
                <w:spacing w:val="-5"/>
                <w:sz w:val="10"/>
              </w:rPr>
              <w:t> </w:t>
            </w:r>
            <w:r>
              <w:rPr>
                <w:spacing w:val="-2"/>
                <w:sz w:val="10"/>
              </w:rPr>
              <w:t>plan</w:t>
            </w:r>
            <w:r>
              <w:rPr>
                <w:spacing w:val="-4"/>
                <w:sz w:val="10"/>
              </w:rPr>
              <w:t> </w:t>
            </w:r>
            <w:r>
              <w:rPr>
                <w:spacing w:val="-2"/>
                <w:sz w:val="10"/>
              </w:rPr>
              <w:t>for</w:t>
            </w:r>
            <w:r>
              <w:rPr>
                <w:spacing w:val="-4"/>
                <w:sz w:val="10"/>
              </w:rPr>
              <w:t> </w:t>
            </w:r>
            <w:r>
              <w:rPr>
                <w:spacing w:val="-2"/>
                <w:sz w:val="10"/>
              </w:rPr>
              <w:t>metaverse</w:t>
            </w:r>
            <w:r>
              <w:rPr>
                <w:spacing w:val="-4"/>
                <w:sz w:val="10"/>
              </w:rPr>
              <w:t> </w:t>
            </w:r>
            <w:r>
              <w:rPr>
                <w:spacing w:val="-2"/>
                <w:sz w:val="10"/>
              </w:rPr>
              <w:t>mu-</w:t>
            </w:r>
            <w:r>
              <w:rPr>
                <w:spacing w:val="40"/>
                <w:sz w:val="10"/>
              </w:rPr>
              <w:t> </w:t>
            </w:r>
            <w:r>
              <w:rPr>
                <w:sz w:val="10"/>
              </w:rPr>
              <w:t>seum (2017) </w:t>
            </w:r>
            <w:hyperlink w:history="true" w:anchor="_bookmark470">
              <w:r>
                <w:rPr>
                  <w:sz w:val="10"/>
                </w:rPr>
                <w:t>[26]</w:t>
              </w:r>
            </w:hyperlink>
          </w:p>
        </w:tc>
        <w:tc>
          <w:tcPr>
            <w:tcW w:w="3236" w:type="dxa"/>
          </w:tcPr>
          <w:p>
            <w:pPr>
              <w:pStyle w:val="TableParagraph"/>
              <w:spacing w:line="104" w:lineRule="exact"/>
              <w:ind w:left="122"/>
              <w:rPr>
                <w:sz w:val="10"/>
              </w:rPr>
            </w:pPr>
            <w:r>
              <w:rPr>
                <w:sz w:val="10"/>
              </w:rPr>
              <w:t>The</w:t>
            </w:r>
            <w:r>
              <w:rPr>
                <w:spacing w:val="-2"/>
                <w:sz w:val="10"/>
              </w:rPr>
              <w:t> </w:t>
            </w:r>
            <w:r>
              <w:rPr>
                <w:sz w:val="10"/>
              </w:rPr>
              <w:t>metaverse</w:t>
            </w:r>
            <w:r>
              <w:rPr>
                <w:spacing w:val="-1"/>
                <w:sz w:val="10"/>
              </w:rPr>
              <w:t> </w:t>
            </w:r>
            <w:r>
              <w:rPr>
                <w:sz w:val="10"/>
              </w:rPr>
              <w:t>includes</w:t>
            </w:r>
            <w:r>
              <w:rPr>
                <w:spacing w:val="-2"/>
                <w:sz w:val="10"/>
              </w:rPr>
              <w:t> </w:t>
            </w:r>
            <w:r>
              <w:rPr>
                <w:sz w:val="10"/>
              </w:rPr>
              <w:t>AR</w:t>
            </w:r>
            <w:r>
              <w:rPr>
                <w:spacing w:val="-1"/>
                <w:sz w:val="10"/>
              </w:rPr>
              <w:t> </w:t>
            </w:r>
            <w:r>
              <w:rPr>
                <w:sz w:val="10"/>
              </w:rPr>
              <w:t>and</w:t>
            </w:r>
            <w:r>
              <w:rPr>
                <w:spacing w:val="-1"/>
                <w:sz w:val="10"/>
              </w:rPr>
              <w:t> </w:t>
            </w:r>
            <w:r>
              <w:rPr>
                <w:sz w:val="10"/>
              </w:rPr>
              <w:t>simulation</w:t>
            </w:r>
            <w:r>
              <w:rPr>
                <w:spacing w:val="-2"/>
                <w:sz w:val="10"/>
              </w:rPr>
              <w:t> </w:t>
            </w:r>
            <w:r>
              <w:rPr>
                <w:sz w:val="10"/>
              </w:rPr>
              <w:t>as</w:t>
            </w:r>
            <w:r>
              <w:rPr>
                <w:spacing w:val="-1"/>
                <w:sz w:val="10"/>
              </w:rPr>
              <w:t> </w:t>
            </w:r>
            <w:r>
              <w:rPr>
                <w:sz w:val="10"/>
              </w:rPr>
              <w:t>one</w:t>
            </w:r>
            <w:r>
              <w:rPr>
                <w:spacing w:val="-1"/>
                <w:sz w:val="10"/>
              </w:rPr>
              <w:t> </w:t>
            </w:r>
            <w:r>
              <w:rPr>
                <w:sz w:val="10"/>
              </w:rPr>
              <w:t>of</w:t>
            </w:r>
            <w:r>
              <w:rPr>
                <w:spacing w:val="-2"/>
                <w:sz w:val="10"/>
              </w:rPr>
              <w:t> </w:t>
            </w:r>
            <w:r>
              <w:rPr>
                <w:sz w:val="10"/>
              </w:rPr>
              <w:t>the</w:t>
            </w:r>
            <w:r>
              <w:rPr>
                <w:spacing w:val="-1"/>
                <w:sz w:val="10"/>
              </w:rPr>
              <w:t> </w:t>
            </w:r>
            <w:r>
              <w:rPr>
                <w:sz w:val="10"/>
              </w:rPr>
              <w:t>fundamental</w:t>
            </w:r>
            <w:r>
              <w:rPr>
                <w:spacing w:val="-1"/>
                <w:sz w:val="10"/>
              </w:rPr>
              <w:t> </w:t>
            </w:r>
            <w:r>
              <w:rPr>
                <w:spacing w:val="-4"/>
                <w:sz w:val="10"/>
              </w:rPr>
              <w:t>axes</w:t>
            </w:r>
          </w:p>
          <w:p>
            <w:pPr>
              <w:pStyle w:val="TableParagraph"/>
              <w:spacing w:line="120" w:lineRule="atLeast"/>
              <w:ind w:left="122" w:right="62" w:hanging="4"/>
              <w:rPr>
                <w:sz w:val="10"/>
              </w:rPr>
            </w:pPr>
            <w:r>
              <w:rPr>
                <w:sz w:val="10"/>
              </w:rPr>
              <w:t>(lines),</w:t>
            </w:r>
            <w:r>
              <w:rPr>
                <w:spacing w:val="-1"/>
                <w:sz w:val="10"/>
              </w:rPr>
              <w:t> </w:t>
            </w:r>
            <w:r>
              <w:rPr>
                <w:sz w:val="10"/>
              </w:rPr>
              <w:t>and</w:t>
            </w:r>
            <w:r>
              <w:rPr>
                <w:spacing w:val="-2"/>
                <w:sz w:val="10"/>
              </w:rPr>
              <w:t> </w:t>
            </w:r>
            <w:r>
              <w:rPr>
                <w:sz w:val="10"/>
              </w:rPr>
              <w:t>another</w:t>
            </w:r>
            <w:r>
              <w:rPr>
                <w:spacing w:val="-1"/>
                <w:sz w:val="10"/>
              </w:rPr>
              <w:t> </w:t>
            </w:r>
            <w:r>
              <w:rPr>
                <w:sz w:val="10"/>
              </w:rPr>
              <w:t>is</w:t>
            </w:r>
            <w:r>
              <w:rPr>
                <w:spacing w:val="-2"/>
                <w:sz w:val="10"/>
              </w:rPr>
              <w:t> </w:t>
            </w:r>
            <w:r>
              <w:rPr>
                <w:sz w:val="10"/>
              </w:rPr>
              <w:t>internal</w:t>
            </w:r>
            <w:r>
              <w:rPr>
                <w:spacing w:val="-1"/>
                <w:sz w:val="10"/>
              </w:rPr>
              <w:t> </w:t>
            </w:r>
            <w:r>
              <w:rPr>
                <w:sz w:val="10"/>
              </w:rPr>
              <w:t>and</w:t>
            </w:r>
            <w:r>
              <w:rPr>
                <w:spacing w:val="-1"/>
                <w:sz w:val="10"/>
              </w:rPr>
              <w:t> </w:t>
            </w:r>
            <w:r>
              <w:rPr>
                <w:sz w:val="10"/>
              </w:rPr>
              <w:t>external</w:t>
            </w:r>
            <w:r>
              <w:rPr>
                <w:spacing w:val="-2"/>
                <w:sz w:val="10"/>
              </w:rPr>
              <w:t> </w:t>
            </w:r>
            <w:r>
              <w:rPr>
                <w:sz w:val="10"/>
              </w:rPr>
              <w:t>elements. The</w:t>
            </w:r>
            <w:r>
              <w:rPr>
                <w:spacing w:val="-1"/>
                <w:sz w:val="10"/>
              </w:rPr>
              <w:t> </w:t>
            </w:r>
            <w:r>
              <w:rPr>
                <w:sz w:val="10"/>
              </w:rPr>
              <w:t>key</w:t>
            </w:r>
            <w:r>
              <w:rPr>
                <w:spacing w:val="-1"/>
                <w:sz w:val="10"/>
              </w:rPr>
              <w:t> </w:t>
            </w:r>
            <w:r>
              <w:rPr>
                <w:sz w:val="10"/>
              </w:rPr>
              <w:t>elements</w:t>
            </w:r>
            <w:r>
              <w:rPr>
                <w:spacing w:val="-2"/>
                <w:sz w:val="10"/>
              </w:rPr>
              <w:t> </w:t>
            </w:r>
            <w:r>
              <w:rPr>
                <w:sz w:val="10"/>
              </w:rPr>
              <w:t>of</w:t>
            </w:r>
            <w:r>
              <w:rPr>
                <w:spacing w:val="40"/>
                <w:sz w:val="10"/>
              </w:rPr>
              <w:t> </w:t>
            </w:r>
            <w:r>
              <w:rPr>
                <w:sz w:val="10"/>
              </w:rPr>
              <w:t>the metaverse include AR, virtual worlds, lifelogging, and mirror worlds.</w:t>
            </w:r>
          </w:p>
        </w:tc>
        <w:tc>
          <w:tcPr>
            <w:tcW w:w="2539" w:type="dxa"/>
          </w:tcPr>
          <w:p>
            <w:pPr>
              <w:pStyle w:val="TableParagraph"/>
              <w:spacing w:line="104" w:lineRule="exact"/>
              <w:ind w:left="122"/>
              <w:rPr>
                <w:sz w:val="10"/>
              </w:rPr>
            </w:pPr>
            <w:r>
              <w:rPr>
                <w:sz w:val="10"/>
              </w:rPr>
              <w:t>To</w:t>
            </w:r>
            <w:r>
              <w:rPr>
                <w:spacing w:val="-6"/>
                <w:sz w:val="10"/>
              </w:rPr>
              <w:t> </w:t>
            </w:r>
            <w:r>
              <w:rPr>
                <w:sz w:val="10"/>
              </w:rPr>
              <w:t>provide</w:t>
            </w:r>
            <w:r>
              <w:rPr>
                <w:spacing w:val="-7"/>
                <w:sz w:val="10"/>
              </w:rPr>
              <w:t> </w:t>
            </w:r>
            <w:r>
              <w:rPr>
                <w:sz w:val="10"/>
              </w:rPr>
              <w:t>a</w:t>
            </w:r>
            <w:r>
              <w:rPr>
                <w:spacing w:val="-5"/>
                <w:sz w:val="10"/>
              </w:rPr>
              <w:t> </w:t>
            </w:r>
            <w:r>
              <w:rPr>
                <w:sz w:val="10"/>
              </w:rPr>
              <w:t>metaverse</w:t>
            </w:r>
            <w:r>
              <w:rPr>
                <w:spacing w:val="-7"/>
                <w:sz w:val="10"/>
              </w:rPr>
              <w:t> </w:t>
            </w:r>
            <w:r>
              <w:rPr>
                <w:sz w:val="10"/>
              </w:rPr>
              <w:t>exhibition</w:t>
            </w:r>
            <w:r>
              <w:rPr>
                <w:spacing w:val="-5"/>
                <w:sz w:val="10"/>
              </w:rPr>
              <w:t> </w:t>
            </w:r>
            <w:r>
              <w:rPr>
                <w:sz w:val="10"/>
              </w:rPr>
              <w:t>experience</w:t>
            </w:r>
            <w:r>
              <w:rPr>
                <w:spacing w:val="-6"/>
                <w:sz w:val="10"/>
              </w:rPr>
              <w:t> </w:t>
            </w:r>
            <w:r>
              <w:rPr>
                <w:sz w:val="10"/>
              </w:rPr>
              <w:t>service</w:t>
            </w:r>
            <w:r>
              <w:rPr>
                <w:spacing w:val="-5"/>
                <w:sz w:val="10"/>
              </w:rPr>
              <w:t> </w:t>
            </w:r>
            <w:r>
              <w:rPr>
                <w:spacing w:val="-4"/>
                <w:sz w:val="10"/>
              </w:rPr>
              <w:t>that</w:t>
            </w:r>
          </w:p>
          <w:p>
            <w:pPr>
              <w:pStyle w:val="TableParagraph"/>
              <w:spacing w:line="120" w:lineRule="atLeast"/>
              <w:ind w:left="119" w:firstLine="2"/>
              <w:rPr>
                <w:sz w:val="10"/>
              </w:rPr>
            </w:pPr>
            <w:r>
              <w:rPr>
                <w:sz w:val="10"/>
              </w:rPr>
              <w:t>allows users to journey back and forth between real and</w:t>
            </w:r>
            <w:r>
              <w:rPr>
                <w:spacing w:val="40"/>
                <w:sz w:val="10"/>
              </w:rPr>
              <w:t> </w:t>
            </w:r>
            <w:r>
              <w:rPr>
                <w:sz w:val="10"/>
              </w:rPr>
              <w:t>virtual</w:t>
            </w:r>
            <w:r>
              <w:rPr>
                <w:spacing w:val="-7"/>
                <w:sz w:val="10"/>
              </w:rPr>
              <w:t> </w:t>
            </w:r>
            <w:r>
              <w:rPr>
                <w:sz w:val="10"/>
              </w:rPr>
              <w:t>spaces.</w:t>
            </w:r>
          </w:p>
        </w:tc>
      </w:tr>
      <w:tr>
        <w:trPr>
          <w:trHeight w:val="237" w:hRule="atLeast"/>
        </w:trPr>
        <w:tc>
          <w:tcPr>
            <w:tcW w:w="1343" w:type="dxa"/>
          </w:tcPr>
          <w:p>
            <w:pPr>
              <w:pStyle w:val="TableParagraph"/>
              <w:spacing w:line="104" w:lineRule="exact"/>
              <w:ind w:left="122"/>
              <w:rPr>
                <w:sz w:val="10"/>
              </w:rPr>
            </w:pPr>
            <w:r>
              <w:rPr>
                <w:sz w:val="10"/>
              </w:rPr>
              <w:t>Distribute</w:t>
            </w:r>
            <w:r>
              <w:rPr>
                <w:spacing w:val="49"/>
                <w:sz w:val="10"/>
              </w:rPr>
              <w:t> </w:t>
            </w:r>
            <w:r>
              <w:rPr>
                <w:sz w:val="10"/>
              </w:rPr>
              <w:t>the</w:t>
            </w:r>
            <w:r>
              <w:rPr>
                <w:spacing w:val="49"/>
                <w:sz w:val="10"/>
              </w:rPr>
              <w:t> </w:t>
            </w:r>
            <w:r>
              <w:rPr>
                <w:spacing w:val="-2"/>
                <w:sz w:val="10"/>
              </w:rPr>
              <w:t>Metaverse</w:t>
            </w:r>
          </w:p>
          <w:p>
            <w:pPr>
              <w:pStyle w:val="TableParagraph"/>
              <w:spacing w:line="108" w:lineRule="exact" w:before="4"/>
              <w:ind w:left="119"/>
              <w:rPr>
                <w:sz w:val="10"/>
              </w:rPr>
            </w:pPr>
            <w:r>
              <w:rPr>
                <w:sz w:val="10"/>
              </w:rPr>
              <w:t>(2018)</w:t>
            </w:r>
            <w:r>
              <w:rPr>
                <w:spacing w:val="-4"/>
                <w:sz w:val="10"/>
              </w:rPr>
              <w:t> </w:t>
            </w:r>
            <w:hyperlink w:history="true" w:anchor="_bookmark467">
              <w:r>
                <w:rPr>
                  <w:spacing w:val="-4"/>
                  <w:sz w:val="10"/>
                </w:rPr>
                <w:t>[23]</w:t>
              </w:r>
            </w:hyperlink>
          </w:p>
        </w:tc>
        <w:tc>
          <w:tcPr>
            <w:tcW w:w="3236" w:type="dxa"/>
          </w:tcPr>
          <w:p>
            <w:pPr>
              <w:pStyle w:val="TableParagraph"/>
              <w:spacing w:line="104" w:lineRule="exact"/>
              <w:ind w:left="122"/>
              <w:rPr>
                <w:sz w:val="10"/>
              </w:rPr>
            </w:pPr>
            <w:r>
              <w:rPr>
                <w:sz w:val="10"/>
              </w:rPr>
              <w:t>The</w:t>
            </w:r>
            <w:r>
              <w:rPr>
                <w:spacing w:val="-2"/>
                <w:sz w:val="10"/>
              </w:rPr>
              <w:t> </w:t>
            </w:r>
            <w:r>
              <w:rPr>
                <w:sz w:val="10"/>
              </w:rPr>
              <w:t>metaverse</w:t>
            </w:r>
            <w:r>
              <w:rPr>
                <w:spacing w:val="-1"/>
                <w:sz w:val="10"/>
              </w:rPr>
              <w:t> </w:t>
            </w:r>
            <w:r>
              <w:rPr>
                <w:sz w:val="10"/>
              </w:rPr>
              <w:t>is</w:t>
            </w:r>
            <w:r>
              <w:rPr>
                <w:spacing w:val="-2"/>
                <w:sz w:val="10"/>
              </w:rPr>
              <w:t> </w:t>
            </w:r>
            <w:r>
              <w:rPr>
                <w:sz w:val="10"/>
              </w:rPr>
              <w:t>a</w:t>
            </w:r>
            <w:r>
              <w:rPr>
                <w:spacing w:val="-1"/>
                <w:sz w:val="10"/>
              </w:rPr>
              <w:t> </w:t>
            </w:r>
            <w:r>
              <w:rPr>
                <w:sz w:val="10"/>
              </w:rPr>
              <w:t>persistent</w:t>
            </w:r>
            <w:r>
              <w:rPr>
                <w:spacing w:val="-2"/>
                <w:sz w:val="10"/>
              </w:rPr>
              <w:t> </w:t>
            </w:r>
            <w:r>
              <w:rPr>
                <w:sz w:val="10"/>
              </w:rPr>
              <w:t>and</w:t>
            </w:r>
            <w:r>
              <w:rPr>
                <w:spacing w:val="-1"/>
                <w:sz w:val="10"/>
              </w:rPr>
              <w:t> </w:t>
            </w:r>
            <w:r>
              <w:rPr>
                <w:sz w:val="10"/>
              </w:rPr>
              <w:t>constant</w:t>
            </w:r>
            <w:r>
              <w:rPr>
                <w:spacing w:val="-2"/>
                <w:sz w:val="10"/>
              </w:rPr>
              <w:t> </w:t>
            </w:r>
            <w:r>
              <w:rPr>
                <w:sz w:val="10"/>
              </w:rPr>
              <w:t>collection</w:t>
            </w:r>
            <w:r>
              <w:rPr>
                <w:spacing w:val="-1"/>
                <w:sz w:val="10"/>
              </w:rPr>
              <w:t> </w:t>
            </w:r>
            <w:r>
              <w:rPr>
                <w:sz w:val="10"/>
              </w:rPr>
              <w:t>of</w:t>
            </w:r>
            <w:r>
              <w:rPr>
                <w:spacing w:val="-2"/>
                <w:sz w:val="10"/>
              </w:rPr>
              <w:t> </w:t>
            </w:r>
            <w:r>
              <w:rPr>
                <w:sz w:val="10"/>
              </w:rPr>
              <w:t>MR</w:t>
            </w:r>
            <w:r>
              <w:rPr>
                <w:spacing w:val="-1"/>
                <w:sz w:val="10"/>
              </w:rPr>
              <w:t> </w:t>
            </w:r>
            <w:r>
              <w:rPr>
                <w:sz w:val="10"/>
              </w:rPr>
              <w:t>space</w:t>
            </w:r>
            <w:r>
              <w:rPr>
                <w:spacing w:val="-1"/>
                <w:sz w:val="10"/>
              </w:rPr>
              <w:t> </w:t>
            </w:r>
            <w:r>
              <w:rPr>
                <w:spacing w:val="-2"/>
                <w:sz w:val="10"/>
              </w:rPr>
              <w:t>mapped</w:t>
            </w:r>
          </w:p>
          <w:p>
            <w:pPr>
              <w:pStyle w:val="TableParagraph"/>
              <w:spacing w:line="108" w:lineRule="exact" w:before="4"/>
              <w:ind w:left="122"/>
              <w:rPr>
                <w:sz w:val="10"/>
              </w:rPr>
            </w:pPr>
            <w:r>
              <w:rPr>
                <w:sz w:val="10"/>
              </w:rPr>
              <w:t>into</w:t>
            </w:r>
            <w:r>
              <w:rPr>
                <w:spacing w:val="-6"/>
                <w:sz w:val="10"/>
              </w:rPr>
              <w:t> </w:t>
            </w:r>
            <w:r>
              <w:rPr>
                <w:sz w:val="10"/>
              </w:rPr>
              <w:t>different</w:t>
            </w:r>
            <w:r>
              <w:rPr>
                <w:spacing w:val="-5"/>
                <w:sz w:val="10"/>
              </w:rPr>
              <w:t> </w:t>
            </w:r>
            <w:r>
              <w:rPr>
                <w:sz w:val="10"/>
              </w:rPr>
              <w:t>geospatial</w:t>
            </w:r>
            <w:r>
              <w:rPr>
                <w:spacing w:val="-5"/>
                <w:sz w:val="10"/>
              </w:rPr>
              <w:t> </w:t>
            </w:r>
            <w:r>
              <w:rPr>
                <w:spacing w:val="-2"/>
                <w:sz w:val="10"/>
              </w:rPr>
              <w:t>locations.</w:t>
            </w:r>
          </w:p>
        </w:tc>
        <w:tc>
          <w:tcPr>
            <w:tcW w:w="2539" w:type="dxa"/>
          </w:tcPr>
          <w:p>
            <w:pPr>
              <w:pStyle w:val="TableParagraph"/>
              <w:spacing w:line="104" w:lineRule="exact"/>
              <w:ind w:left="122"/>
              <w:rPr>
                <w:sz w:val="10"/>
              </w:rPr>
            </w:pPr>
            <w:r>
              <w:rPr>
                <w:sz w:val="10"/>
              </w:rPr>
              <w:t>To</w:t>
            </w:r>
            <w:r>
              <w:rPr>
                <w:spacing w:val="-5"/>
                <w:sz w:val="10"/>
              </w:rPr>
              <w:t> </w:t>
            </w:r>
            <w:r>
              <w:rPr>
                <w:sz w:val="10"/>
              </w:rPr>
              <w:t>decrease</w:t>
            </w:r>
            <w:r>
              <w:rPr>
                <w:spacing w:val="-4"/>
                <w:sz w:val="10"/>
              </w:rPr>
              <w:t> </w:t>
            </w:r>
            <w:r>
              <w:rPr>
                <w:sz w:val="10"/>
              </w:rPr>
              <w:t>the</w:t>
            </w:r>
            <w:r>
              <w:rPr>
                <w:spacing w:val="-5"/>
                <w:sz w:val="10"/>
              </w:rPr>
              <w:t> </w:t>
            </w:r>
            <w:r>
              <w:rPr>
                <w:sz w:val="10"/>
              </w:rPr>
              <w:t>computational</w:t>
            </w:r>
            <w:r>
              <w:rPr>
                <w:spacing w:val="-4"/>
                <w:sz w:val="10"/>
              </w:rPr>
              <w:t> </w:t>
            </w:r>
            <w:r>
              <w:rPr>
                <w:sz w:val="10"/>
              </w:rPr>
              <w:t>costs</w:t>
            </w:r>
            <w:r>
              <w:rPr>
                <w:spacing w:val="-4"/>
                <w:sz w:val="10"/>
              </w:rPr>
              <w:t> </w:t>
            </w:r>
            <w:r>
              <w:rPr>
                <w:sz w:val="10"/>
              </w:rPr>
              <w:t>for</w:t>
            </w:r>
            <w:r>
              <w:rPr>
                <w:spacing w:val="-4"/>
                <w:sz w:val="10"/>
              </w:rPr>
              <w:t> </w:t>
            </w:r>
            <w:r>
              <w:rPr>
                <w:sz w:val="10"/>
              </w:rPr>
              <w:t>mobile</w:t>
            </w:r>
            <w:r>
              <w:rPr>
                <w:spacing w:val="-4"/>
                <w:sz w:val="10"/>
              </w:rPr>
              <w:t> </w:t>
            </w:r>
            <w:r>
              <w:rPr>
                <w:sz w:val="10"/>
              </w:rPr>
              <w:t>MR</w:t>
            </w:r>
            <w:r>
              <w:rPr>
                <w:spacing w:val="-4"/>
                <w:sz w:val="10"/>
              </w:rPr>
              <w:t> </w:t>
            </w:r>
            <w:r>
              <w:rPr>
                <w:spacing w:val="-2"/>
                <w:sz w:val="10"/>
              </w:rPr>
              <w:t>appli-</w:t>
            </w:r>
          </w:p>
          <w:p>
            <w:pPr>
              <w:pStyle w:val="TableParagraph"/>
              <w:spacing w:line="108" w:lineRule="exact" w:before="4"/>
              <w:ind w:left="122"/>
              <w:rPr>
                <w:sz w:val="10"/>
              </w:rPr>
            </w:pPr>
            <w:r>
              <w:rPr>
                <w:spacing w:val="-2"/>
                <w:sz w:val="10"/>
              </w:rPr>
              <w:t>cations</w:t>
            </w:r>
            <w:r>
              <w:rPr>
                <w:spacing w:val="8"/>
                <w:sz w:val="10"/>
              </w:rPr>
              <w:t> </w:t>
            </w:r>
            <w:r>
              <w:rPr>
                <w:spacing w:val="-2"/>
                <w:sz w:val="10"/>
              </w:rPr>
              <w:t>and</w:t>
            </w:r>
            <w:r>
              <w:rPr>
                <w:spacing w:val="8"/>
                <w:sz w:val="10"/>
              </w:rPr>
              <w:t> </w:t>
            </w:r>
            <w:r>
              <w:rPr>
                <w:spacing w:val="-2"/>
                <w:sz w:val="10"/>
              </w:rPr>
              <w:t>expand</w:t>
            </w:r>
            <w:r>
              <w:rPr>
                <w:spacing w:val="8"/>
                <w:sz w:val="10"/>
              </w:rPr>
              <w:t> </w:t>
            </w:r>
            <w:r>
              <w:rPr>
                <w:spacing w:val="-2"/>
                <w:sz w:val="10"/>
              </w:rPr>
              <w:t>available</w:t>
            </w:r>
            <w:r>
              <w:rPr>
                <w:spacing w:val="8"/>
                <w:sz w:val="10"/>
              </w:rPr>
              <w:t> </w:t>
            </w:r>
            <w:r>
              <w:rPr>
                <w:spacing w:val="-2"/>
                <w:sz w:val="10"/>
              </w:rPr>
              <w:t>interactive</w:t>
            </w:r>
            <w:r>
              <w:rPr>
                <w:spacing w:val="8"/>
                <w:sz w:val="10"/>
              </w:rPr>
              <w:t> </w:t>
            </w:r>
            <w:r>
              <w:rPr>
                <w:spacing w:val="-2"/>
                <w:sz w:val="10"/>
              </w:rPr>
              <w:t>spaces.</w:t>
            </w:r>
          </w:p>
        </w:tc>
      </w:tr>
      <w:tr>
        <w:trPr>
          <w:trHeight w:val="356" w:hRule="atLeast"/>
        </w:trPr>
        <w:tc>
          <w:tcPr>
            <w:tcW w:w="1343" w:type="dxa"/>
          </w:tcPr>
          <w:p>
            <w:pPr>
              <w:pStyle w:val="TableParagraph"/>
              <w:spacing w:line="104" w:lineRule="exact"/>
              <w:ind w:left="122"/>
              <w:rPr>
                <w:sz w:val="10"/>
              </w:rPr>
            </w:pPr>
            <w:r>
              <w:rPr>
                <w:sz w:val="10"/>
              </w:rPr>
              <w:t>All</w:t>
            </w:r>
            <w:r>
              <w:rPr>
                <w:spacing w:val="31"/>
                <w:sz w:val="10"/>
              </w:rPr>
              <w:t> </w:t>
            </w:r>
            <w:r>
              <w:rPr>
                <w:sz w:val="10"/>
              </w:rPr>
              <w:t>One</w:t>
            </w:r>
            <w:r>
              <w:rPr>
                <w:spacing w:val="32"/>
                <w:sz w:val="10"/>
              </w:rPr>
              <w:t> </w:t>
            </w:r>
            <w:r>
              <w:rPr>
                <w:sz w:val="10"/>
              </w:rPr>
              <w:t>Needs</w:t>
            </w:r>
            <w:r>
              <w:rPr>
                <w:spacing w:val="31"/>
                <w:sz w:val="10"/>
              </w:rPr>
              <w:t> </w:t>
            </w:r>
            <w:r>
              <w:rPr>
                <w:sz w:val="10"/>
              </w:rPr>
              <w:t>to</w:t>
            </w:r>
            <w:r>
              <w:rPr>
                <w:spacing w:val="32"/>
                <w:sz w:val="10"/>
              </w:rPr>
              <w:t> </w:t>
            </w:r>
            <w:r>
              <w:rPr>
                <w:spacing w:val="-4"/>
                <w:sz w:val="10"/>
              </w:rPr>
              <w:t>Know</w:t>
            </w:r>
          </w:p>
          <w:p>
            <w:pPr>
              <w:pStyle w:val="TableParagraph"/>
              <w:spacing w:line="120" w:lineRule="atLeast"/>
              <w:ind w:left="122"/>
              <w:rPr>
                <w:sz w:val="10"/>
              </w:rPr>
            </w:pPr>
            <w:r>
              <w:rPr>
                <w:sz w:val="10"/>
              </w:rPr>
              <w:t>about</w:t>
            </w:r>
            <w:r>
              <w:rPr>
                <w:spacing w:val="-7"/>
                <w:sz w:val="10"/>
              </w:rPr>
              <w:t> </w:t>
            </w:r>
            <w:r>
              <w:rPr>
                <w:sz w:val="10"/>
              </w:rPr>
              <w:t>the</w:t>
            </w:r>
            <w:r>
              <w:rPr>
                <w:spacing w:val="-6"/>
                <w:sz w:val="10"/>
              </w:rPr>
              <w:t> </w:t>
            </w:r>
            <w:r>
              <w:rPr>
                <w:sz w:val="10"/>
              </w:rPr>
              <w:t>Metaverse</w:t>
            </w:r>
            <w:r>
              <w:rPr>
                <w:spacing w:val="-6"/>
                <w:sz w:val="10"/>
              </w:rPr>
              <w:t> </w:t>
            </w:r>
            <w:r>
              <w:rPr>
                <w:sz w:val="10"/>
              </w:rPr>
              <w:t>(2021)</w:t>
            </w:r>
            <w:r>
              <w:rPr>
                <w:spacing w:val="40"/>
                <w:sz w:val="10"/>
              </w:rPr>
              <w:t> </w:t>
            </w:r>
            <w:hyperlink w:history="true" w:anchor="_bookmark460">
              <w:r>
                <w:rPr>
                  <w:spacing w:val="-4"/>
                  <w:sz w:val="10"/>
                </w:rPr>
                <w:t>[16]</w:t>
              </w:r>
            </w:hyperlink>
          </w:p>
        </w:tc>
        <w:tc>
          <w:tcPr>
            <w:tcW w:w="3236" w:type="dxa"/>
          </w:tcPr>
          <w:p>
            <w:pPr>
              <w:pStyle w:val="TableParagraph"/>
              <w:spacing w:line="249" w:lineRule="auto" w:before="49"/>
              <w:ind w:left="118" w:right="62" w:firstLine="3"/>
              <w:rPr>
                <w:sz w:val="10"/>
              </w:rPr>
            </w:pPr>
            <w:r>
              <w:rPr>
                <w:sz w:val="10"/>
              </w:rPr>
              <w:t>The</w:t>
            </w:r>
            <w:r>
              <w:rPr>
                <w:spacing w:val="-1"/>
                <w:sz w:val="10"/>
              </w:rPr>
              <w:t> </w:t>
            </w:r>
            <w:r>
              <w:rPr>
                <w:sz w:val="10"/>
              </w:rPr>
              <w:t>metaverse</w:t>
            </w:r>
            <w:r>
              <w:rPr>
                <w:spacing w:val="-1"/>
                <w:sz w:val="10"/>
              </w:rPr>
              <w:t> </w:t>
            </w:r>
            <w:r>
              <w:rPr>
                <w:sz w:val="10"/>
              </w:rPr>
              <w:t>is</w:t>
            </w:r>
            <w:r>
              <w:rPr>
                <w:spacing w:val="-1"/>
                <w:sz w:val="10"/>
              </w:rPr>
              <w:t> </w:t>
            </w:r>
            <w:r>
              <w:rPr>
                <w:sz w:val="10"/>
              </w:rPr>
              <w:t>a</w:t>
            </w:r>
            <w:r>
              <w:rPr>
                <w:spacing w:val="-1"/>
                <w:sz w:val="10"/>
              </w:rPr>
              <w:t> </w:t>
            </w:r>
            <w:r>
              <w:rPr>
                <w:sz w:val="10"/>
              </w:rPr>
              <w:t>virtual</w:t>
            </w:r>
            <w:r>
              <w:rPr>
                <w:spacing w:val="-1"/>
                <w:sz w:val="10"/>
              </w:rPr>
              <w:t> </w:t>
            </w:r>
            <w:r>
              <w:rPr>
                <w:sz w:val="10"/>
              </w:rPr>
              <w:t>space</w:t>
            </w:r>
            <w:r>
              <w:rPr>
                <w:spacing w:val="-1"/>
                <w:sz w:val="10"/>
              </w:rPr>
              <w:t> </w:t>
            </w:r>
            <w:r>
              <w:rPr>
                <w:sz w:val="10"/>
              </w:rPr>
              <w:t>that</w:t>
            </w:r>
            <w:r>
              <w:rPr>
                <w:spacing w:val="-1"/>
                <w:sz w:val="10"/>
              </w:rPr>
              <w:t> </w:t>
            </w:r>
            <w:r>
              <w:rPr>
                <w:sz w:val="10"/>
              </w:rPr>
              <w:t>blends</w:t>
            </w:r>
            <w:r>
              <w:rPr>
                <w:spacing w:val="-1"/>
                <w:sz w:val="10"/>
              </w:rPr>
              <w:t> </w:t>
            </w:r>
            <w:r>
              <w:rPr>
                <w:sz w:val="10"/>
              </w:rPr>
              <w:t>the</w:t>
            </w:r>
            <w:r>
              <w:rPr>
                <w:spacing w:val="-1"/>
                <w:sz w:val="10"/>
              </w:rPr>
              <w:t> </w:t>
            </w:r>
            <w:r>
              <w:rPr>
                <w:sz w:val="10"/>
              </w:rPr>
              <w:t>digital</w:t>
            </w:r>
            <w:r>
              <w:rPr>
                <w:spacing w:val="-1"/>
                <w:sz w:val="10"/>
              </w:rPr>
              <w:t> </w:t>
            </w:r>
            <w:r>
              <w:rPr>
                <w:sz w:val="10"/>
              </w:rPr>
              <w:t>and</w:t>
            </w:r>
            <w:r>
              <w:rPr>
                <w:spacing w:val="-1"/>
                <w:sz w:val="10"/>
              </w:rPr>
              <w:t> </w:t>
            </w:r>
            <w:r>
              <w:rPr>
                <w:sz w:val="10"/>
              </w:rPr>
              <w:t>physical</w:t>
            </w:r>
            <w:r>
              <w:rPr>
                <w:spacing w:val="-1"/>
                <w:sz w:val="10"/>
              </w:rPr>
              <w:t> </w:t>
            </w:r>
            <w:r>
              <w:rPr>
                <w:sz w:val="10"/>
              </w:rPr>
              <w:t>world</w:t>
            </w:r>
            <w:r>
              <w:rPr>
                <w:spacing w:val="40"/>
                <w:sz w:val="10"/>
              </w:rPr>
              <w:t> </w:t>
            </w:r>
            <w:r>
              <w:rPr>
                <w:sz w:val="10"/>
              </w:rPr>
              <w:t>with the internet, web, and extended reality (XR) technologies.</w:t>
            </w:r>
          </w:p>
        </w:tc>
        <w:tc>
          <w:tcPr>
            <w:tcW w:w="2539" w:type="dxa"/>
          </w:tcPr>
          <w:p>
            <w:pPr>
              <w:pStyle w:val="TableParagraph"/>
              <w:spacing w:line="104" w:lineRule="exact"/>
              <w:ind w:left="122"/>
              <w:rPr>
                <w:sz w:val="10"/>
              </w:rPr>
            </w:pPr>
            <w:r>
              <w:rPr>
                <w:sz w:val="10"/>
              </w:rPr>
              <w:t>To</w:t>
            </w:r>
            <w:r>
              <w:rPr>
                <w:spacing w:val="-4"/>
                <w:sz w:val="10"/>
              </w:rPr>
              <w:t> </w:t>
            </w:r>
            <w:r>
              <w:rPr>
                <w:sz w:val="10"/>
              </w:rPr>
              <w:t>provide</w:t>
            </w:r>
            <w:r>
              <w:rPr>
                <w:spacing w:val="-3"/>
                <w:sz w:val="10"/>
              </w:rPr>
              <w:t> </w:t>
            </w:r>
            <w:r>
              <w:rPr>
                <w:sz w:val="10"/>
              </w:rPr>
              <w:t>a</w:t>
            </w:r>
            <w:r>
              <w:rPr>
                <w:spacing w:val="-4"/>
                <w:sz w:val="10"/>
              </w:rPr>
              <w:t> </w:t>
            </w:r>
            <w:r>
              <w:rPr>
                <w:sz w:val="10"/>
              </w:rPr>
              <w:t>survey</w:t>
            </w:r>
            <w:r>
              <w:rPr>
                <w:spacing w:val="-3"/>
                <w:sz w:val="10"/>
              </w:rPr>
              <w:t> </w:t>
            </w:r>
            <w:r>
              <w:rPr>
                <w:sz w:val="10"/>
              </w:rPr>
              <w:t>to</w:t>
            </w:r>
            <w:r>
              <w:rPr>
                <w:spacing w:val="-4"/>
                <w:sz w:val="10"/>
              </w:rPr>
              <w:t> </w:t>
            </w:r>
            <w:r>
              <w:rPr>
                <w:sz w:val="10"/>
              </w:rPr>
              <w:t>offer</w:t>
            </w:r>
            <w:r>
              <w:rPr>
                <w:spacing w:val="-3"/>
                <w:sz w:val="10"/>
              </w:rPr>
              <w:t> </w:t>
            </w:r>
            <w:r>
              <w:rPr>
                <w:sz w:val="10"/>
              </w:rPr>
              <w:t>a</w:t>
            </w:r>
            <w:r>
              <w:rPr>
                <w:spacing w:val="-4"/>
                <w:sz w:val="10"/>
              </w:rPr>
              <w:t> </w:t>
            </w:r>
            <w:r>
              <w:rPr>
                <w:sz w:val="10"/>
              </w:rPr>
              <w:t>comprehensive</w:t>
            </w:r>
            <w:r>
              <w:rPr>
                <w:spacing w:val="-3"/>
                <w:sz w:val="10"/>
              </w:rPr>
              <w:t> </w:t>
            </w:r>
            <w:r>
              <w:rPr>
                <w:sz w:val="10"/>
              </w:rPr>
              <w:t>view</w:t>
            </w:r>
            <w:r>
              <w:rPr>
                <w:spacing w:val="-4"/>
                <w:sz w:val="10"/>
              </w:rPr>
              <w:t> </w:t>
            </w:r>
            <w:r>
              <w:rPr>
                <w:sz w:val="10"/>
              </w:rPr>
              <w:t>of</w:t>
            </w:r>
            <w:r>
              <w:rPr>
                <w:spacing w:val="-3"/>
                <w:sz w:val="10"/>
              </w:rPr>
              <w:t> </w:t>
            </w:r>
            <w:r>
              <w:rPr>
                <w:spacing w:val="-5"/>
                <w:sz w:val="10"/>
              </w:rPr>
              <w:t>the</w:t>
            </w:r>
          </w:p>
          <w:p>
            <w:pPr>
              <w:pStyle w:val="TableParagraph"/>
              <w:spacing w:line="120" w:lineRule="atLeast"/>
              <w:ind w:left="122" w:right="29"/>
              <w:rPr>
                <w:sz w:val="10"/>
              </w:rPr>
            </w:pPr>
            <w:r>
              <w:rPr>
                <w:sz w:val="10"/>
              </w:rPr>
              <w:t>metaverse</w:t>
            </w:r>
            <w:r>
              <w:rPr>
                <w:spacing w:val="-7"/>
                <w:sz w:val="10"/>
              </w:rPr>
              <w:t> </w:t>
            </w:r>
            <w:r>
              <w:rPr>
                <w:sz w:val="10"/>
              </w:rPr>
              <w:t>that</w:t>
            </w:r>
            <w:r>
              <w:rPr>
                <w:spacing w:val="-6"/>
                <w:sz w:val="10"/>
              </w:rPr>
              <w:t> </w:t>
            </w:r>
            <w:r>
              <w:rPr>
                <w:sz w:val="10"/>
              </w:rPr>
              <w:t>includes</w:t>
            </w:r>
            <w:r>
              <w:rPr>
                <w:spacing w:val="-6"/>
                <w:sz w:val="10"/>
              </w:rPr>
              <w:t> </w:t>
            </w:r>
            <w:r>
              <w:rPr>
                <w:sz w:val="10"/>
              </w:rPr>
              <w:t>multiple</w:t>
            </w:r>
            <w:r>
              <w:rPr>
                <w:spacing w:val="-6"/>
                <w:sz w:val="10"/>
              </w:rPr>
              <w:t> </w:t>
            </w:r>
            <w:r>
              <w:rPr>
                <w:sz w:val="10"/>
              </w:rPr>
              <w:t>underlying</w:t>
            </w:r>
            <w:r>
              <w:rPr>
                <w:spacing w:val="-7"/>
                <w:sz w:val="10"/>
              </w:rPr>
              <w:t> </w:t>
            </w:r>
            <w:r>
              <w:rPr>
                <w:sz w:val="10"/>
              </w:rPr>
              <w:t>technologies</w:t>
            </w:r>
            <w:r>
              <w:rPr>
                <w:spacing w:val="40"/>
                <w:sz w:val="10"/>
              </w:rPr>
              <w:t> </w:t>
            </w:r>
            <w:r>
              <w:rPr>
                <w:sz w:val="10"/>
              </w:rPr>
              <w:t>and the resulting social ecosystem.</w:t>
            </w:r>
          </w:p>
        </w:tc>
      </w:tr>
    </w:tbl>
    <w:p>
      <w:pPr>
        <w:pStyle w:val="BodyText"/>
        <w:spacing w:before="191"/>
        <w:ind w:left="3599"/>
        <w:rPr>
          <w:rFonts w:ascii="Times New Roman"/>
        </w:rPr>
      </w:pPr>
      <w:r>
        <w:rPr>
          <w:rFonts w:ascii="Times New Roman"/>
        </w:rPr>
        <w:t>Table</w:t>
      </w:r>
      <w:r>
        <w:rPr>
          <w:rFonts w:ascii="Times New Roman"/>
          <w:spacing w:val="-7"/>
        </w:rPr>
        <w:t> </w:t>
      </w:r>
      <w:r>
        <w:rPr>
          <w:rFonts w:ascii="Times New Roman"/>
        </w:rPr>
        <w:t>1:</w:t>
      </w:r>
      <w:r>
        <w:rPr>
          <w:rFonts w:ascii="Times New Roman"/>
          <w:spacing w:val="2"/>
        </w:rPr>
        <w:t> </w:t>
      </w:r>
      <w:r>
        <w:rPr>
          <w:rFonts w:ascii="Times New Roman"/>
        </w:rPr>
        <w:t>Comparison</w:t>
      </w:r>
      <w:r>
        <w:rPr>
          <w:rFonts w:ascii="Times New Roman"/>
          <w:spacing w:val="-6"/>
        </w:rPr>
        <w:t> </w:t>
      </w:r>
      <w:r>
        <w:rPr>
          <w:rFonts w:ascii="Times New Roman"/>
        </w:rPr>
        <w:t>of</w:t>
      </w:r>
      <w:r>
        <w:rPr>
          <w:rFonts w:ascii="Times New Roman"/>
          <w:spacing w:val="-7"/>
        </w:rPr>
        <w:t> </w:t>
      </w:r>
      <w:r>
        <w:rPr>
          <w:rFonts w:ascii="Times New Roman"/>
        </w:rPr>
        <w:t>selected</w:t>
      </w:r>
      <w:r>
        <w:rPr>
          <w:rFonts w:ascii="Times New Roman"/>
          <w:spacing w:val="-7"/>
        </w:rPr>
        <w:t> </w:t>
      </w:r>
      <w:r>
        <w:rPr>
          <w:rFonts w:ascii="Times New Roman"/>
        </w:rPr>
        <w:t>papers</w:t>
      </w:r>
      <w:r>
        <w:rPr>
          <w:rFonts w:ascii="Times New Roman"/>
          <w:spacing w:val="-7"/>
        </w:rPr>
        <w:t> </w:t>
      </w:r>
      <w:r>
        <w:rPr>
          <w:rFonts w:ascii="Times New Roman"/>
        </w:rPr>
        <w:t>about</w:t>
      </w:r>
      <w:r>
        <w:rPr>
          <w:rFonts w:ascii="Times New Roman"/>
          <w:spacing w:val="-6"/>
        </w:rPr>
        <w:t> </w:t>
      </w:r>
      <w:r>
        <w:rPr>
          <w:rFonts w:ascii="Times New Roman"/>
        </w:rPr>
        <w:t>the</w:t>
      </w:r>
      <w:r>
        <w:rPr>
          <w:rFonts w:ascii="Times New Roman"/>
          <w:spacing w:val="-7"/>
        </w:rPr>
        <w:t> </w:t>
      </w:r>
      <w:r>
        <w:rPr>
          <w:rFonts w:ascii="Times New Roman"/>
        </w:rPr>
        <w:t>metaverse,</w:t>
      </w:r>
      <w:r>
        <w:rPr>
          <w:rFonts w:ascii="Times New Roman"/>
          <w:spacing w:val="-7"/>
        </w:rPr>
        <w:t> </w:t>
      </w:r>
      <w:r>
        <w:rPr>
          <w:rFonts w:ascii="Times New Roman"/>
        </w:rPr>
        <w:t>as</w:t>
      </w:r>
      <w:r>
        <w:rPr>
          <w:rFonts w:ascii="Times New Roman"/>
          <w:spacing w:val="-7"/>
        </w:rPr>
        <w:t> </w:t>
      </w:r>
      <w:r>
        <w:rPr>
          <w:rFonts w:ascii="Times New Roman"/>
        </w:rPr>
        <w:t>in</w:t>
      </w:r>
      <w:r>
        <w:rPr>
          <w:rFonts w:ascii="Times New Roman"/>
          <w:spacing w:val="-7"/>
        </w:rPr>
        <w:t> </w:t>
      </w:r>
      <w:hyperlink w:history="true" w:anchor="_bookmark449">
        <w:r>
          <w:rPr>
            <w:rFonts w:ascii="Times New Roman"/>
            <w:spacing w:val="-4"/>
          </w:rPr>
          <w:t>[6].</w:t>
        </w:r>
      </w:hyperlink>
    </w:p>
    <w:p>
      <w:pPr>
        <w:pStyle w:val="BodyText"/>
        <w:spacing w:before="6"/>
        <w:rPr>
          <w:rFonts w:ascii="Times New Roman"/>
          <w:sz w:val="20"/>
        </w:rPr>
      </w:pPr>
      <w:r>
        <w:rPr>
          <w:rFonts w:ascii="Times New Roman"/>
          <w:sz w:val="20"/>
        </w:rPr>
        <w:drawing>
          <wp:anchor distT="0" distB="0" distL="0" distR="0" allowOverlap="1" layoutInCell="1" locked="0" behindDoc="1" simplePos="0" relativeHeight="487622144">
            <wp:simplePos x="0" y="0"/>
            <wp:positionH relativeFrom="page">
              <wp:posOffset>1005865</wp:posOffset>
            </wp:positionH>
            <wp:positionV relativeFrom="paragraph">
              <wp:posOffset>165425</wp:posOffset>
            </wp:positionV>
            <wp:extent cx="5377433" cy="2778252"/>
            <wp:effectExtent l="0" t="0" r="0" b="0"/>
            <wp:wrapTopAndBottom/>
            <wp:docPr id="340" name="Image 340"/>
            <wp:cNvGraphicFramePr>
              <a:graphicFrameLocks/>
            </wp:cNvGraphicFramePr>
            <a:graphic>
              <a:graphicData uri="http://schemas.openxmlformats.org/drawingml/2006/picture">
                <pic:pic>
                  <pic:nvPicPr>
                    <pic:cNvPr id="340" name="Image 340"/>
                    <pic:cNvPicPr/>
                  </pic:nvPicPr>
                  <pic:blipFill>
                    <a:blip r:embed="rId396" cstate="print"/>
                    <a:stretch>
                      <a:fillRect/>
                    </a:stretch>
                  </pic:blipFill>
                  <pic:spPr>
                    <a:xfrm>
                      <a:off x="0" y="0"/>
                      <a:ext cx="5377433" cy="2778252"/>
                    </a:xfrm>
                    <a:prstGeom prst="rect">
                      <a:avLst/>
                    </a:prstGeom>
                  </pic:spPr>
                </pic:pic>
              </a:graphicData>
            </a:graphic>
          </wp:anchor>
        </w:drawing>
      </w:r>
    </w:p>
    <w:p>
      <w:pPr>
        <w:pStyle w:val="BodyText"/>
        <w:rPr>
          <w:rFonts w:ascii="Times New Roman"/>
        </w:rPr>
      </w:pPr>
    </w:p>
    <w:p>
      <w:pPr>
        <w:pStyle w:val="BodyText"/>
        <w:spacing w:before="74"/>
        <w:rPr>
          <w:rFonts w:ascii="Times New Roman"/>
        </w:rPr>
      </w:pPr>
    </w:p>
    <w:p>
      <w:pPr>
        <w:pStyle w:val="BodyText"/>
        <w:spacing w:line="230" w:lineRule="auto"/>
        <w:ind w:left="1080" w:right="357"/>
        <w:jc w:val="both"/>
        <w:rPr>
          <w:rFonts w:ascii="Times New Roman"/>
        </w:rPr>
      </w:pPr>
      <w:bookmarkStart w:name="_bookmark441" w:id="443"/>
      <w:bookmarkEnd w:id="443"/>
      <w:r>
        <w:rPr/>
      </w:r>
      <w:r>
        <w:rPr>
          <w:rFonts w:ascii="Times New Roman"/>
        </w:rPr>
        <w:t>Figure</w:t>
      </w:r>
      <w:r>
        <w:rPr>
          <w:rFonts w:ascii="Times New Roman"/>
          <w:spacing w:val="-8"/>
        </w:rPr>
        <w:t> </w:t>
      </w:r>
      <w:r>
        <w:rPr>
          <w:rFonts w:ascii="Times New Roman"/>
        </w:rPr>
        <w:t>1: (a)</w:t>
      </w:r>
      <w:r>
        <w:rPr>
          <w:rFonts w:ascii="Times New Roman"/>
          <w:spacing w:val="-8"/>
        </w:rPr>
        <w:t> </w:t>
      </w:r>
      <w:r>
        <w:rPr>
          <w:rFonts w:ascii="Times New Roman"/>
        </w:rPr>
        <w:t>Conceptual</w:t>
      </w:r>
      <w:r>
        <w:rPr>
          <w:rFonts w:ascii="Times New Roman"/>
          <w:spacing w:val="-8"/>
        </w:rPr>
        <w:t> </w:t>
      </w:r>
      <w:r>
        <w:rPr>
          <w:rFonts w:ascii="Times New Roman"/>
        </w:rPr>
        <w:t>Architecture</w:t>
      </w:r>
      <w:r>
        <w:rPr>
          <w:rFonts w:ascii="Times New Roman"/>
          <w:spacing w:val="-8"/>
        </w:rPr>
        <w:t> </w:t>
      </w:r>
      <w:r>
        <w:rPr>
          <w:rFonts w:ascii="Times New Roman"/>
        </w:rPr>
        <w:t>for</w:t>
      </w:r>
      <w:r>
        <w:rPr>
          <w:rFonts w:ascii="Times New Roman"/>
          <w:spacing w:val="-8"/>
        </w:rPr>
        <w:t> </w:t>
      </w:r>
      <w:r>
        <w:rPr>
          <w:rFonts w:ascii="Times New Roman"/>
        </w:rPr>
        <w:t>extended</w:t>
      </w:r>
      <w:r>
        <w:rPr>
          <w:rFonts w:ascii="Times New Roman"/>
          <w:spacing w:val="-8"/>
        </w:rPr>
        <w:t> </w:t>
      </w:r>
      <w:r>
        <w:rPr>
          <w:rFonts w:ascii="Times New Roman"/>
        </w:rPr>
        <w:t>metaverse</w:t>
      </w:r>
      <w:r>
        <w:rPr>
          <w:rFonts w:ascii="Times New Roman"/>
          <w:spacing w:val="-8"/>
        </w:rPr>
        <w:t> </w:t>
      </w:r>
      <w:r>
        <w:rPr>
          <w:rFonts w:ascii="Times New Roman"/>
        </w:rPr>
        <w:t>framework</w:t>
      </w:r>
      <w:r>
        <w:rPr>
          <w:rFonts w:ascii="Times New Roman"/>
          <w:spacing w:val="-8"/>
        </w:rPr>
        <w:t> </w:t>
      </w:r>
      <w:r>
        <w:rPr>
          <w:rFonts w:ascii="Times New Roman"/>
        </w:rPr>
        <w:t>systems</w:t>
      </w:r>
      <w:r>
        <w:rPr>
          <w:rFonts w:ascii="Times New Roman"/>
          <w:spacing w:val="-8"/>
        </w:rPr>
        <w:t> </w:t>
      </w:r>
      <w:r>
        <w:rPr>
          <w:rFonts w:ascii="Times New Roman"/>
        </w:rPr>
        <w:t>that</w:t>
      </w:r>
      <w:r>
        <w:rPr>
          <w:rFonts w:ascii="Times New Roman"/>
          <w:spacing w:val="-8"/>
        </w:rPr>
        <w:t> </w:t>
      </w:r>
      <w:r>
        <w:rPr>
          <w:rFonts w:ascii="Times New Roman"/>
        </w:rPr>
        <w:t>strongly</w:t>
      </w:r>
      <w:r>
        <w:rPr>
          <w:rFonts w:ascii="Times New Roman"/>
          <w:spacing w:val="-8"/>
        </w:rPr>
        <w:t> </w:t>
      </w:r>
      <w:r>
        <w:rPr>
          <w:rFonts w:ascii="Times New Roman"/>
        </w:rPr>
        <w:t>connect</w:t>
      </w:r>
      <w:r>
        <w:rPr>
          <w:rFonts w:ascii="Times New Roman"/>
          <w:spacing w:val="-8"/>
        </w:rPr>
        <w:t> </w:t>
      </w:r>
      <w:r>
        <w:rPr>
          <w:rFonts w:ascii="Times New Roman"/>
        </w:rPr>
        <w:t>the</w:t>
      </w:r>
      <w:r>
        <w:rPr>
          <w:rFonts w:ascii="Times New Roman"/>
          <w:spacing w:val="-8"/>
        </w:rPr>
        <w:t> </w:t>
      </w:r>
      <w:r>
        <w:rPr>
          <w:rFonts w:ascii="Times New Roman"/>
        </w:rPr>
        <w:t>real</w:t>
      </w:r>
      <w:r>
        <w:rPr>
          <w:rFonts w:ascii="Times New Roman"/>
          <w:spacing w:val="-8"/>
        </w:rPr>
        <w:t> </w:t>
      </w:r>
      <w:r>
        <w:rPr>
          <w:rFonts w:ascii="Times New Roman"/>
        </w:rPr>
        <w:t>and</w:t>
      </w:r>
      <w:r>
        <w:rPr>
          <w:rFonts w:ascii="Times New Roman"/>
          <w:spacing w:val="-8"/>
        </w:rPr>
        <w:t> </w:t>
      </w:r>
      <w:r>
        <w:rPr>
          <w:rFonts w:ascii="Times New Roman"/>
        </w:rPr>
        <w:t>the</w:t>
      </w:r>
      <w:r>
        <w:rPr>
          <w:rFonts w:ascii="Times New Roman"/>
          <w:spacing w:val="-8"/>
        </w:rPr>
        <w:t> </w:t>
      </w:r>
      <w:r>
        <w:rPr>
          <w:rFonts w:ascii="Times New Roman"/>
        </w:rPr>
        <w:t>virtual</w:t>
      </w:r>
      <w:r>
        <w:rPr>
          <w:rFonts w:ascii="Times New Roman"/>
          <w:spacing w:val="-8"/>
        </w:rPr>
        <w:t> </w:t>
      </w:r>
      <w:r>
        <w:rPr>
          <w:rFonts w:ascii="Times New Roman"/>
        </w:rPr>
        <w:t>(i.e.,</w:t>
      </w:r>
      <w:r>
        <w:rPr>
          <w:rFonts w:ascii="Times New Roman"/>
          <w:spacing w:val="-8"/>
        </w:rPr>
        <w:t> </w:t>
      </w:r>
      <w:r>
        <w:rPr>
          <w:rFonts w:ascii="Times New Roman"/>
        </w:rPr>
        <w:t>the</w:t>
      </w:r>
      <w:r>
        <w:rPr>
          <w:rFonts w:ascii="Times New Roman"/>
          <w:spacing w:val="-8"/>
        </w:rPr>
        <w:t> </w:t>
      </w:r>
      <w:r>
        <w:rPr>
          <w:rFonts w:ascii="Times New Roman"/>
        </w:rPr>
        <w:t>entire RV spectrum </w:t>
      </w:r>
      <w:hyperlink w:history="true" w:anchor="_bookmark461">
        <w:r>
          <w:rPr>
            <w:rFonts w:ascii="Times New Roman"/>
          </w:rPr>
          <w:t>[17]</w:t>
        </w:r>
      </w:hyperlink>
      <w:r>
        <w:rPr>
          <w:rFonts w:ascii="Times New Roman"/>
        </w:rPr>
        <w:t> </w:t>
      </w:r>
      <w:hyperlink w:history="true" w:anchor="_bookmark449">
        <w:r>
          <w:rPr>
            <w:rFonts w:ascii="Times New Roman"/>
          </w:rPr>
          <w:t>[6]).</w:t>
        </w:r>
      </w:hyperlink>
      <w:r>
        <w:rPr>
          <w:rFonts w:ascii="Times New Roman"/>
          <w:spacing w:val="28"/>
        </w:rPr>
        <w:t> </w:t>
      </w:r>
      <w:r>
        <w:rPr>
          <w:rFonts w:ascii="Times New Roman"/>
        </w:rPr>
        <w:t>A metaverse bridge enables switching between immersive VR and XR environments while an IoT broker enables communication and control of IoT physical and virtual objects.</w:t>
      </w:r>
      <w:r>
        <w:rPr>
          <w:rFonts w:ascii="Times New Roman"/>
          <w:spacing w:val="26"/>
        </w:rPr>
        <w:t> </w:t>
      </w:r>
      <w:r>
        <w:rPr>
          <w:rFonts w:ascii="Times New Roman"/>
        </w:rPr>
        <w:t>(b) Reference illustration of a scene design reflecting the architecture and details related to user position, environment lighting, and immersive content during an example metaverse interaction.</w:t>
      </w:r>
    </w:p>
    <w:p>
      <w:pPr>
        <w:pStyle w:val="BodyText"/>
        <w:spacing w:before="120"/>
        <w:rPr>
          <w:rFonts w:ascii="Times New Roman"/>
          <w:sz w:val="20"/>
        </w:rPr>
      </w:pPr>
    </w:p>
    <w:p>
      <w:pPr>
        <w:pStyle w:val="BodyText"/>
        <w:spacing w:after="0"/>
        <w:rPr>
          <w:rFonts w:ascii="Times New Roman"/>
          <w:sz w:val="20"/>
        </w:rPr>
        <w:sectPr>
          <w:headerReference w:type="default" r:id="rId394"/>
          <w:footerReference w:type="default" r:id="rId395"/>
          <w:pgSz w:w="12240" w:h="15840"/>
          <w:pgMar w:header="0" w:footer="0" w:top="1060" w:bottom="280" w:left="0" w:right="720"/>
        </w:sectPr>
      </w:pPr>
    </w:p>
    <w:p>
      <w:pPr>
        <w:pStyle w:val="BodyText"/>
        <w:spacing w:line="230" w:lineRule="auto" w:before="111"/>
        <w:ind w:left="1080" w:right="1" w:firstLine="199"/>
        <w:jc w:val="both"/>
        <w:rPr>
          <w:rFonts w:ascii="Times New Roman"/>
        </w:rPr>
      </w:pPr>
      <w:r>
        <w:rPr>
          <w:rFonts w:ascii="Times New Roman"/>
          <w:b/>
          <w:spacing w:val="-2"/>
        </w:rPr>
        <w:t>Shared</w:t>
      </w:r>
      <w:r>
        <w:rPr>
          <w:rFonts w:ascii="Times New Roman"/>
          <w:b/>
          <w:spacing w:val="-10"/>
        </w:rPr>
        <w:t> </w:t>
      </w:r>
      <w:r>
        <w:rPr>
          <w:rFonts w:ascii="Times New Roman"/>
          <w:b/>
          <w:spacing w:val="-2"/>
        </w:rPr>
        <w:t>Metaverse</w:t>
      </w:r>
      <w:r>
        <w:rPr>
          <w:rFonts w:ascii="Times New Roman"/>
          <w:b/>
          <w:spacing w:val="-9"/>
        </w:rPr>
        <w:t> </w:t>
      </w:r>
      <w:r>
        <w:rPr>
          <w:rFonts w:ascii="Times New Roman"/>
          <w:b/>
          <w:spacing w:val="-2"/>
        </w:rPr>
        <w:t>Content</w:t>
      </w:r>
      <w:r>
        <w:rPr>
          <w:rFonts w:ascii="Times New Roman"/>
          <w:b/>
          <w:spacing w:val="-9"/>
        </w:rPr>
        <w:t> </w:t>
      </w:r>
      <w:r>
        <w:rPr>
          <w:rFonts w:ascii="Times New Roman"/>
          <w:spacing w:val="-2"/>
        </w:rPr>
        <w:t>refers</w:t>
      </w:r>
      <w:r>
        <w:rPr>
          <w:rFonts w:ascii="Times New Roman"/>
          <w:spacing w:val="-9"/>
        </w:rPr>
        <w:t> </w:t>
      </w:r>
      <w:r>
        <w:rPr>
          <w:rFonts w:ascii="Times New Roman"/>
          <w:spacing w:val="-2"/>
        </w:rPr>
        <w:t>to</w:t>
      </w:r>
      <w:r>
        <w:rPr>
          <w:rFonts w:ascii="Times New Roman"/>
          <w:spacing w:val="-10"/>
        </w:rPr>
        <w:t> </w:t>
      </w:r>
      <w:r>
        <w:rPr>
          <w:rFonts w:ascii="Times New Roman"/>
          <w:spacing w:val="-2"/>
        </w:rPr>
        <w:t>the</w:t>
      </w:r>
      <w:r>
        <w:rPr>
          <w:rFonts w:ascii="Times New Roman"/>
          <w:spacing w:val="-9"/>
        </w:rPr>
        <w:t> </w:t>
      </w:r>
      <w:r>
        <w:rPr>
          <w:rFonts w:ascii="Times New Roman"/>
          <w:spacing w:val="-2"/>
        </w:rPr>
        <w:t>virtual</w:t>
      </w:r>
      <w:r>
        <w:rPr>
          <w:rFonts w:ascii="Times New Roman"/>
          <w:spacing w:val="-9"/>
        </w:rPr>
        <w:t> </w:t>
      </w:r>
      <w:r>
        <w:rPr>
          <w:rFonts w:ascii="Times New Roman"/>
          <w:spacing w:val="-2"/>
        </w:rPr>
        <w:t>elements</w:t>
      </w:r>
      <w:r>
        <w:rPr>
          <w:rFonts w:ascii="Times New Roman"/>
          <w:spacing w:val="-9"/>
        </w:rPr>
        <w:t> </w:t>
      </w:r>
      <w:r>
        <w:rPr>
          <w:rFonts w:ascii="Times New Roman"/>
          <w:spacing w:val="-2"/>
        </w:rPr>
        <w:t>(includ- </w:t>
      </w:r>
      <w:r>
        <w:rPr>
          <w:rFonts w:ascii="Times New Roman"/>
        </w:rPr>
        <w:t>ing</w:t>
      </w:r>
      <w:r>
        <w:rPr>
          <w:rFonts w:ascii="Times New Roman"/>
          <w:spacing w:val="-12"/>
        </w:rPr>
        <w:t> </w:t>
      </w:r>
      <w:r>
        <w:rPr>
          <w:rFonts w:ascii="Times New Roman"/>
        </w:rPr>
        <w:t>virtual</w:t>
      </w:r>
      <w:r>
        <w:rPr>
          <w:rFonts w:ascii="Times New Roman"/>
          <w:spacing w:val="-11"/>
        </w:rPr>
        <w:t> </w:t>
      </w:r>
      <w:r>
        <w:rPr>
          <w:rFonts w:ascii="Times New Roman"/>
        </w:rPr>
        <w:t>agents</w:t>
      </w:r>
      <w:r>
        <w:rPr>
          <w:rFonts w:ascii="Times New Roman"/>
          <w:spacing w:val="-11"/>
        </w:rPr>
        <w:t> </w:t>
      </w:r>
      <w:r>
        <w:rPr>
          <w:rFonts w:ascii="Times New Roman"/>
        </w:rPr>
        <w:t>and</w:t>
      </w:r>
      <w:r>
        <w:rPr>
          <w:rFonts w:ascii="Times New Roman"/>
          <w:spacing w:val="-11"/>
        </w:rPr>
        <w:t> </w:t>
      </w:r>
      <w:r>
        <w:rPr>
          <w:rFonts w:ascii="Times New Roman"/>
        </w:rPr>
        <w:t>3D</w:t>
      </w:r>
      <w:r>
        <w:rPr>
          <w:rFonts w:ascii="Times New Roman"/>
          <w:spacing w:val="-12"/>
        </w:rPr>
        <w:t> </w:t>
      </w:r>
      <w:r>
        <w:rPr>
          <w:rFonts w:ascii="Times New Roman"/>
        </w:rPr>
        <w:t>user</w:t>
      </w:r>
      <w:r>
        <w:rPr>
          <w:rFonts w:ascii="Times New Roman"/>
          <w:spacing w:val="-11"/>
        </w:rPr>
        <w:t> </w:t>
      </w:r>
      <w:r>
        <w:rPr>
          <w:rFonts w:ascii="Times New Roman"/>
        </w:rPr>
        <w:t>interface)</w:t>
      </w:r>
      <w:r>
        <w:rPr>
          <w:rFonts w:ascii="Times New Roman"/>
          <w:spacing w:val="-11"/>
        </w:rPr>
        <w:t> </w:t>
      </w:r>
      <w:r>
        <w:rPr>
          <w:rFonts w:ascii="Times New Roman"/>
        </w:rPr>
        <w:t>that</w:t>
      </w:r>
      <w:r>
        <w:rPr>
          <w:rFonts w:ascii="Times New Roman"/>
          <w:spacing w:val="-11"/>
        </w:rPr>
        <w:t> </w:t>
      </w:r>
      <w:r>
        <w:rPr>
          <w:rFonts w:ascii="Times New Roman"/>
        </w:rPr>
        <w:t>could</w:t>
      </w:r>
      <w:r>
        <w:rPr>
          <w:rFonts w:ascii="Times New Roman"/>
          <w:spacing w:val="-12"/>
        </w:rPr>
        <w:t> </w:t>
      </w:r>
      <w:r>
        <w:rPr>
          <w:rFonts w:ascii="Times New Roman"/>
        </w:rPr>
        <w:t>be</w:t>
      </w:r>
      <w:r>
        <w:rPr>
          <w:rFonts w:ascii="Times New Roman"/>
          <w:spacing w:val="-11"/>
        </w:rPr>
        <w:t> </w:t>
      </w:r>
      <w:r>
        <w:rPr>
          <w:rFonts w:ascii="Times New Roman"/>
        </w:rPr>
        <w:t>access</w:t>
      </w:r>
      <w:r>
        <w:rPr>
          <w:rFonts w:ascii="Times New Roman"/>
          <w:spacing w:val="-11"/>
        </w:rPr>
        <w:t> </w:t>
      </w:r>
      <w:r>
        <w:rPr>
          <w:rFonts w:ascii="Times New Roman"/>
        </w:rPr>
        <w:t>both</w:t>
      </w:r>
      <w:r>
        <w:rPr>
          <w:rFonts w:ascii="Times New Roman"/>
          <w:spacing w:val="-11"/>
        </w:rPr>
        <w:t> </w:t>
      </w:r>
      <w:r>
        <w:rPr>
          <w:rFonts w:ascii="Times New Roman"/>
        </w:rPr>
        <w:t>in </w:t>
      </w:r>
      <w:r>
        <w:rPr>
          <w:rFonts w:ascii="Times New Roman"/>
          <w:spacing w:val="-2"/>
        </w:rPr>
        <w:t>mixed</w:t>
      </w:r>
      <w:r>
        <w:rPr>
          <w:rFonts w:ascii="Times New Roman"/>
          <w:spacing w:val="-6"/>
        </w:rPr>
        <w:t> </w:t>
      </w:r>
      <w:r>
        <w:rPr>
          <w:rFonts w:ascii="Times New Roman"/>
          <w:spacing w:val="-2"/>
        </w:rPr>
        <w:t>reality</w:t>
      </w:r>
      <w:r>
        <w:rPr>
          <w:rFonts w:ascii="Times New Roman"/>
          <w:spacing w:val="-6"/>
        </w:rPr>
        <w:t> </w:t>
      </w:r>
      <w:r>
        <w:rPr>
          <w:rFonts w:ascii="Times New Roman"/>
          <w:spacing w:val="-2"/>
        </w:rPr>
        <w:t>and</w:t>
      </w:r>
      <w:r>
        <w:rPr>
          <w:rFonts w:ascii="Times New Roman"/>
          <w:spacing w:val="-6"/>
        </w:rPr>
        <w:t> </w:t>
      </w:r>
      <w:r>
        <w:rPr>
          <w:rFonts w:ascii="Times New Roman"/>
          <w:spacing w:val="-2"/>
        </w:rPr>
        <w:t>the</w:t>
      </w:r>
      <w:r>
        <w:rPr>
          <w:rFonts w:ascii="Times New Roman"/>
          <w:spacing w:val="-6"/>
        </w:rPr>
        <w:t> </w:t>
      </w:r>
      <w:r>
        <w:rPr>
          <w:rFonts w:ascii="Times New Roman"/>
          <w:spacing w:val="-2"/>
        </w:rPr>
        <w:t>immersive</w:t>
      </w:r>
      <w:r>
        <w:rPr>
          <w:rFonts w:ascii="Times New Roman"/>
          <w:spacing w:val="-6"/>
        </w:rPr>
        <w:t> </w:t>
      </w:r>
      <w:r>
        <w:rPr>
          <w:rFonts w:ascii="Times New Roman"/>
          <w:spacing w:val="-2"/>
        </w:rPr>
        <w:t>metaverse</w:t>
      </w:r>
      <w:r>
        <w:rPr>
          <w:rFonts w:ascii="Times New Roman"/>
          <w:spacing w:val="-6"/>
        </w:rPr>
        <w:t> </w:t>
      </w:r>
      <w:r>
        <w:rPr>
          <w:rFonts w:ascii="Times New Roman"/>
          <w:spacing w:val="-2"/>
        </w:rPr>
        <w:t>environment.</w:t>
      </w:r>
      <w:r>
        <w:rPr>
          <w:rFonts w:ascii="Times New Roman"/>
        </w:rPr>
        <w:t> </w:t>
      </w:r>
      <w:r>
        <w:rPr>
          <w:rFonts w:ascii="Times New Roman"/>
          <w:spacing w:val="-2"/>
        </w:rPr>
        <w:t>The</w:t>
      </w:r>
      <w:r>
        <w:rPr>
          <w:rFonts w:ascii="Times New Roman"/>
          <w:spacing w:val="-6"/>
        </w:rPr>
        <w:t> </w:t>
      </w:r>
      <w:r>
        <w:rPr>
          <w:rFonts w:ascii="Times New Roman"/>
          <w:spacing w:val="-2"/>
        </w:rPr>
        <w:t>virtual </w:t>
      </w:r>
      <w:r>
        <w:rPr>
          <w:rFonts w:ascii="Times New Roman"/>
        </w:rPr>
        <w:t>agent is the virtual representation (for full or partial embodiment) of the smart agents </w:t>
      </w:r>
      <w:hyperlink w:history="true" w:anchor="_bookmark383">
        <w:r>
          <w:rPr>
            <w:rFonts w:ascii="Times New Roman"/>
            <w:vertAlign w:val="superscript"/>
          </w:rPr>
          <w:t>4</w:t>
        </w:r>
      </w:hyperlink>
      <w:r>
        <w:rPr>
          <w:rFonts w:ascii="Times New Roman"/>
          <w:vertAlign w:val="baseline"/>
        </w:rPr>
        <w:t>, that may also perform tasks. The generative </w:t>
      </w:r>
      <w:r>
        <w:rPr>
          <w:rFonts w:ascii="Times New Roman"/>
          <w:spacing w:val="-2"/>
          <w:vertAlign w:val="baseline"/>
        </w:rPr>
        <w:t>objects</w:t>
      </w:r>
      <w:r>
        <w:rPr>
          <w:rFonts w:ascii="Times New Roman"/>
          <w:spacing w:val="-9"/>
          <w:vertAlign w:val="baseline"/>
        </w:rPr>
        <w:t> </w:t>
      </w:r>
      <w:r>
        <w:rPr>
          <w:rFonts w:ascii="Times New Roman"/>
          <w:spacing w:val="-2"/>
          <w:vertAlign w:val="baseline"/>
        </w:rPr>
        <w:t>of</w:t>
      </w:r>
      <w:r>
        <w:rPr>
          <w:rFonts w:ascii="Times New Roman"/>
          <w:spacing w:val="-9"/>
          <w:vertAlign w:val="baseline"/>
        </w:rPr>
        <w:t> </w:t>
      </w:r>
      <w:r>
        <w:rPr>
          <w:rFonts w:ascii="Times New Roman"/>
          <w:spacing w:val="-2"/>
          <w:vertAlign w:val="baseline"/>
        </w:rPr>
        <w:t>the</w:t>
      </w:r>
      <w:r>
        <w:rPr>
          <w:rFonts w:ascii="Times New Roman"/>
          <w:spacing w:val="-9"/>
          <w:vertAlign w:val="baseline"/>
        </w:rPr>
        <w:t> </w:t>
      </w:r>
      <w:r>
        <w:rPr>
          <w:rFonts w:ascii="Times New Roman"/>
          <w:spacing w:val="-2"/>
          <w:vertAlign w:val="baseline"/>
        </w:rPr>
        <w:t>metaverse</w:t>
      </w:r>
      <w:r>
        <w:rPr>
          <w:rFonts w:ascii="Times New Roman"/>
          <w:spacing w:val="-9"/>
          <w:vertAlign w:val="baseline"/>
        </w:rPr>
        <w:t> </w:t>
      </w:r>
      <w:r>
        <w:rPr>
          <w:rFonts w:ascii="Times New Roman"/>
          <w:spacing w:val="-2"/>
          <w:vertAlign w:val="baseline"/>
        </w:rPr>
        <w:t>content</w:t>
      </w:r>
      <w:r>
        <w:rPr>
          <w:rFonts w:ascii="Times New Roman"/>
          <w:spacing w:val="-9"/>
          <w:vertAlign w:val="baseline"/>
        </w:rPr>
        <w:t> </w:t>
      </w:r>
      <w:r>
        <w:rPr>
          <w:rFonts w:ascii="Times New Roman"/>
          <w:spacing w:val="-2"/>
          <w:vertAlign w:val="baseline"/>
        </w:rPr>
        <w:t>are</w:t>
      </w:r>
      <w:r>
        <w:rPr>
          <w:rFonts w:ascii="Times New Roman"/>
          <w:spacing w:val="-9"/>
          <w:vertAlign w:val="baseline"/>
        </w:rPr>
        <w:t> </w:t>
      </w:r>
      <w:r>
        <w:rPr>
          <w:rFonts w:ascii="Times New Roman"/>
          <w:spacing w:val="-2"/>
          <w:vertAlign w:val="baseline"/>
        </w:rPr>
        <w:t>non-static</w:t>
      </w:r>
      <w:r>
        <w:rPr>
          <w:rFonts w:ascii="Times New Roman"/>
          <w:spacing w:val="-9"/>
          <w:vertAlign w:val="baseline"/>
        </w:rPr>
        <w:t> </w:t>
      </w:r>
      <w:r>
        <w:rPr>
          <w:rFonts w:ascii="Times New Roman"/>
          <w:spacing w:val="-2"/>
          <w:vertAlign w:val="baseline"/>
        </w:rPr>
        <w:t>objects</w:t>
      </w:r>
      <w:r>
        <w:rPr>
          <w:rFonts w:ascii="Times New Roman"/>
          <w:spacing w:val="-9"/>
          <w:vertAlign w:val="baseline"/>
        </w:rPr>
        <w:t> </w:t>
      </w:r>
      <w:r>
        <w:rPr>
          <w:rFonts w:ascii="Times New Roman"/>
          <w:spacing w:val="-2"/>
          <w:vertAlign w:val="baseline"/>
        </w:rPr>
        <w:t>with</w:t>
      </w:r>
      <w:r>
        <w:rPr>
          <w:rFonts w:ascii="Times New Roman"/>
          <w:spacing w:val="-9"/>
          <w:vertAlign w:val="baseline"/>
        </w:rPr>
        <w:t> </w:t>
      </w:r>
      <w:r>
        <w:rPr>
          <w:rFonts w:ascii="Times New Roman"/>
          <w:spacing w:val="-2"/>
          <w:vertAlign w:val="baseline"/>
        </w:rPr>
        <w:t>fixed</w:t>
      </w:r>
      <w:r>
        <w:rPr>
          <w:rFonts w:ascii="Times New Roman"/>
          <w:spacing w:val="-9"/>
          <w:vertAlign w:val="baseline"/>
        </w:rPr>
        <w:t> </w:t>
      </w:r>
      <w:r>
        <w:rPr>
          <w:rFonts w:ascii="Times New Roman"/>
          <w:spacing w:val="-2"/>
          <w:vertAlign w:val="baseline"/>
        </w:rPr>
        <w:t>em- </w:t>
      </w:r>
      <w:r>
        <w:rPr>
          <w:rFonts w:ascii="Times New Roman"/>
          <w:vertAlign w:val="baseline"/>
        </w:rPr>
        <w:t>bodiment (3D models), that also change and grow dynamically. In the</w:t>
      </w:r>
      <w:r>
        <w:rPr>
          <w:rFonts w:ascii="Times New Roman"/>
          <w:spacing w:val="-8"/>
          <w:vertAlign w:val="baseline"/>
        </w:rPr>
        <w:t> </w:t>
      </w:r>
      <w:r>
        <w:rPr>
          <w:rFonts w:ascii="Times New Roman"/>
          <w:vertAlign w:val="baseline"/>
        </w:rPr>
        <w:t>design</w:t>
      </w:r>
      <w:r>
        <w:rPr>
          <w:rFonts w:ascii="Times New Roman"/>
          <w:spacing w:val="-8"/>
          <w:vertAlign w:val="baseline"/>
        </w:rPr>
        <w:t> </w:t>
      </w:r>
      <w:r>
        <w:rPr>
          <w:rFonts w:ascii="Times New Roman"/>
          <w:vertAlign w:val="baseline"/>
        </w:rPr>
        <w:t>of</w:t>
      </w:r>
      <w:r>
        <w:rPr>
          <w:rFonts w:ascii="Times New Roman"/>
          <w:spacing w:val="-8"/>
          <w:vertAlign w:val="baseline"/>
        </w:rPr>
        <w:t> </w:t>
      </w:r>
      <w:r>
        <w:rPr>
          <w:rFonts w:ascii="Times New Roman"/>
          <w:vertAlign w:val="baseline"/>
        </w:rPr>
        <w:t>this</w:t>
      </w:r>
      <w:r>
        <w:rPr>
          <w:rFonts w:ascii="Times New Roman"/>
          <w:spacing w:val="-8"/>
          <w:vertAlign w:val="baseline"/>
        </w:rPr>
        <w:t> </w:t>
      </w:r>
      <w:r>
        <w:rPr>
          <w:rFonts w:ascii="Times New Roman"/>
          <w:vertAlign w:val="baseline"/>
        </w:rPr>
        <w:t>architecture,</w:t>
      </w:r>
      <w:r>
        <w:rPr>
          <w:rFonts w:ascii="Times New Roman"/>
          <w:spacing w:val="-8"/>
          <w:vertAlign w:val="baseline"/>
        </w:rPr>
        <w:t> </w:t>
      </w:r>
      <w:r>
        <w:rPr>
          <w:rFonts w:ascii="Times New Roman"/>
          <w:vertAlign w:val="baseline"/>
        </w:rPr>
        <w:t>the</w:t>
      </w:r>
      <w:r>
        <w:rPr>
          <w:rFonts w:ascii="Times New Roman"/>
          <w:spacing w:val="-8"/>
          <w:vertAlign w:val="baseline"/>
        </w:rPr>
        <w:t> </w:t>
      </w:r>
      <w:r>
        <w:rPr>
          <w:rFonts w:ascii="Times New Roman"/>
          <w:vertAlign w:val="baseline"/>
        </w:rPr>
        <w:t>generative</w:t>
      </w:r>
      <w:r>
        <w:rPr>
          <w:rFonts w:ascii="Times New Roman"/>
          <w:spacing w:val="-8"/>
          <w:vertAlign w:val="baseline"/>
        </w:rPr>
        <w:t> </w:t>
      </w:r>
      <w:r>
        <w:rPr>
          <w:rFonts w:ascii="Times New Roman"/>
          <w:vertAlign w:val="baseline"/>
        </w:rPr>
        <w:t>objects</w:t>
      </w:r>
      <w:r>
        <w:rPr>
          <w:rFonts w:ascii="Times New Roman"/>
          <w:spacing w:val="-8"/>
          <w:vertAlign w:val="baseline"/>
        </w:rPr>
        <w:t> </w:t>
      </w:r>
      <w:r>
        <w:rPr>
          <w:rFonts w:ascii="Times New Roman"/>
          <w:vertAlign w:val="baseline"/>
        </w:rPr>
        <w:t>are</w:t>
      </w:r>
      <w:r>
        <w:rPr>
          <w:rFonts w:ascii="Times New Roman"/>
          <w:spacing w:val="-8"/>
          <w:vertAlign w:val="baseline"/>
        </w:rPr>
        <w:t> </w:t>
      </w:r>
      <w:r>
        <w:rPr>
          <w:rFonts w:ascii="Times New Roman"/>
          <w:vertAlign w:val="baseline"/>
        </w:rPr>
        <w:t>influenced </w:t>
      </w:r>
      <w:r>
        <w:rPr>
          <w:rFonts w:ascii="Times New Roman"/>
          <w:spacing w:val="-2"/>
          <w:vertAlign w:val="baseline"/>
        </w:rPr>
        <w:t>in</w:t>
      </w:r>
      <w:r>
        <w:rPr>
          <w:rFonts w:ascii="Times New Roman"/>
          <w:spacing w:val="-4"/>
          <w:vertAlign w:val="baseline"/>
        </w:rPr>
        <w:t> </w:t>
      </w:r>
      <w:r>
        <w:rPr>
          <w:rFonts w:ascii="Times New Roman"/>
          <w:spacing w:val="-2"/>
          <w:vertAlign w:val="baseline"/>
        </w:rPr>
        <w:t>their</w:t>
      </w:r>
      <w:r>
        <w:rPr>
          <w:rFonts w:ascii="Times New Roman"/>
          <w:spacing w:val="-3"/>
          <w:vertAlign w:val="baseline"/>
        </w:rPr>
        <w:t> </w:t>
      </w:r>
      <w:r>
        <w:rPr>
          <w:rFonts w:ascii="Times New Roman"/>
          <w:spacing w:val="-2"/>
          <w:vertAlign w:val="baseline"/>
        </w:rPr>
        <w:t>behavior</w:t>
      </w:r>
      <w:r>
        <w:rPr>
          <w:rFonts w:ascii="Times New Roman"/>
          <w:spacing w:val="-3"/>
          <w:vertAlign w:val="baseline"/>
        </w:rPr>
        <w:t> </w:t>
      </w:r>
      <w:r>
        <w:rPr>
          <w:rFonts w:ascii="Times New Roman"/>
          <w:spacing w:val="-2"/>
          <w:vertAlign w:val="baseline"/>
        </w:rPr>
        <w:t>physical</w:t>
      </w:r>
      <w:r>
        <w:rPr>
          <w:rFonts w:ascii="Times New Roman"/>
          <w:spacing w:val="-4"/>
          <w:vertAlign w:val="baseline"/>
        </w:rPr>
        <w:t> </w:t>
      </w:r>
      <w:r>
        <w:rPr>
          <w:rFonts w:ascii="Times New Roman"/>
          <w:spacing w:val="-2"/>
          <w:vertAlign w:val="baseline"/>
        </w:rPr>
        <w:t>context</w:t>
      </w:r>
      <w:r>
        <w:rPr>
          <w:rFonts w:ascii="Times New Roman"/>
          <w:spacing w:val="-4"/>
          <w:vertAlign w:val="baseline"/>
        </w:rPr>
        <w:t> </w:t>
      </w:r>
      <w:r>
        <w:rPr>
          <w:rFonts w:ascii="Times New Roman"/>
          <w:spacing w:val="-2"/>
          <w:vertAlign w:val="baseline"/>
        </w:rPr>
        <w:t>information. Additionally,</w:t>
      </w:r>
      <w:r>
        <w:rPr>
          <w:rFonts w:ascii="Times New Roman"/>
          <w:spacing w:val="-4"/>
          <w:vertAlign w:val="baseline"/>
        </w:rPr>
        <w:t> </w:t>
      </w:r>
      <w:r>
        <w:rPr>
          <w:rFonts w:ascii="Times New Roman"/>
          <w:spacing w:val="-2"/>
          <w:vertAlign w:val="baseline"/>
        </w:rPr>
        <w:t>the</w:t>
      </w:r>
      <w:r>
        <w:rPr>
          <w:rFonts w:ascii="Times New Roman"/>
          <w:spacing w:val="-3"/>
          <w:vertAlign w:val="baseline"/>
        </w:rPr>
        <w:t> </w:t>
      </w:r>
      <w:r>
        <w:rPr>
          <w:rFonts w:ascii="Times New Roman"/>
          <w:spacing w:val="-2"/>
          <w:vertAlign w:val="baseline"/>
        </w:rPr>
        <w:t>ele- </w:t>
      </w:r>
      <w:r>
        <w:rPr>
          <w:rFonts w:ascii="Times New Roman"/>
          <w:vertAlign w:val="baseline"/>
        </w:rPr>
        <w:t>ments</w:t>
      </w:r>
      <w:r>
        <w:rPr>
          <w:rFonts w:ascii="Times New Roman"/>
          <w:spacing w:val="-2"/>
          <w:vertAlign w:val="baseline"/>
        </w:rPr>
        <w:t> </w:t>
      </w:r>
      <w:r>
        <w:rPr>
          <w:rFonts w:ascii="Times New Roman"/>
          <w:vertAlign w:val="baseline"/>
        </w:rPr>
        <w:t>of</w:t>
      </w:r>
      <w:r>
        <w:rPr>
          <w:rFonts w:ascii="Times New Roman"/>
          <w:spacing w:val="-2"/>
          <w:vertAlign w:val="baseline"/>
        </w:rPr>
        <w:t> </w:t>
      </w:r>
      <w:r>
        <w:rPr>
          <w:rFonts w:ascii="Times New Roman"/>
          <w:vertAlign w:val="baseline"/>
        </w:rPr>
        <w:t>3D</w:t>
      </w:r>
      <w:r>
        <w:rPr>
          <w:rFonts w:ascii="Times New Roman"/>
          <w:spacing w:val="-2"/>
          <w:vertAlign w:val="baseline"/>
        </w:rPr>
        <w:t> </w:t>
      </w:r>
      <w:r>
        <w:rPr>
          <w:rFonts w:ascii="Times New Roman"/>
          <w:vertAlign w:val="baseline"/>
        </w:rPr>
        <w:t>user</w:t>
      </w:r>
      <w:r>
        <w:rPr>
          <w:rFonts w:ascii="Times New Roman"/>
          <w:spacing w:val="-2"/>
          <w:vertAlign w:val="baseline"/>
        </w:rPr>
        <w:t> </w:t>
      </w:r>
      <w:r>
        <w:rPr>
          <w:rFonts w:ascii="Times New Roman"/>
          <w:vertAlign w:val="baseline"/>
        </w:rPr>
        <w:t>interfaces</w:t>
      </w:r>
      <w:r>
        <w:rPr>
          <w:rFonts w:ascii="Times New Roman"/>
          <w:spacing w:val="-2"/>
          <w:vertAlign w:val="baseline"/>
        </w:rPr>
        <w:t> </w:t>
      </w:r>
      <w:r>
        <w:rPr>
          <w:rFonts w:ascii="Times New Roman"/>
          <w:vertAlign w:val="baseline"/>
        </w:rPr>
        <w:t>and</w:t>
      </w:r>
      <w:r>
        <w:rPr>
          <w:rFonts w:ascii="Times New Roman"/>
          <w:spacing w:val="-2"/>
          <w:vertAlign w:val="baseline"/>
        </w:rPr>
        <w:t> </w:t>
      </w:r>
      <w:r>
        <w:rPr>
          <w:rFonts w:ascii="Times New Roman"/>
          <w:vertAlign w:val="baseline"/>
        </w:rPr>
        <w:t>widgets</w:t>
      </w:r>
      <w:r>
        <w:rPr>
          <w:rFonts w:ascii="Times New Roman"/>
          <w:spacing w:val="-2"/>
          <w:vertAlign w:val="baseline"/>
        </w:rPr>
        <w:t> </w:t>
      </w:r>
      <w:r>
        <w:rPr>
          <w:rFonts w:ascii="Times New Roman"/>
          <w:vertAlign w:val="baseline"/>
        </w:rPr>
        <w:t>is</w:t>
      </w:r>
      <w:r>
        <w:rPr>
          <w:rFonts w:ascii="Times New Roman"/>
          <w:spacing w:val="-2"/>
          <w:vertAlign w:val="baseline"/>
        </w:rPr>
        <w:t> </w:t>
      </w:r>
      <w:r>
        <w:rPr>
          <w:rFonts w:ascii="Times New Roman"/>
          <w:vertAlign w:val="baseline"/>
        </w:rPr>
        <w:t>represented,</w:t>
      </w:r>
      <w:r>
        <w:rPr>
          <w:rFonts w:ascii="Times New Roman"/>
          <w:spacing w:val="-2"/>
          <w:vertAlign w:val="baseline"/>
        </w:rPr>
        <w:t> </w:t>
      </w:r>
      <w:r>
        <w:rPr>
          <w:rFonts w:ascii="Times New Roman"/>
          <w:vertAlign w:val="baseline"/>
        </w:rPr>
        <w:t>accounting for</w:t>
      </w:r>
      <w:r>
        <w:rPr>
          <w:rFonts w:ascii="Times New Roman"/>
          <w:spacing w:val="-5"/>
          <w:vertAlign w:val="baseline"/>
        </w:rPr>
        <w:t> </w:t>
      </w:r>
      <w:r>
        <w:rPr>
          <w:rFonts w:ascii="Times New Roman"/>
          <w:vertAlign w:val="baseline"/>
        </w:rPr>
        <w:t>the</w:t>
      </w:r>
      <w:r>
        <w:rPr>
          <w:rFonts w:ascii="Times New Roman"/>
          <w:spacing w:val="-5"/>
          <w:vertAlign w:val="baseline"/>
        </w:rPr>
        <w:t> </w:t>
      </w:r>
      <w:r>
        <w:rPr>
          <w:rFonts w:ascii="Times New Roman"/>
          <w:vertAlign w:val="baseline"/>
        </w:rPr>
        <w:t>new</w:t>
      </w:r>
      <w:r>
        <w:rPr>
          <w:rFonts w:ascii="Times New Roman"/>
          <w:spacing w:val="-5"/>
          <w:vertAlign w:val="baseline"/>
        </w:rPr>
        <w:t> </w:t>
      </w:r>
      <w:r>
        <w:rPr>
          <w:rFonts w:ascii="Times New Roman"/>
          <w:vertAlign w:val="baseline"/>
        </w:rPr>
        <w:t>forms</w:t>
      </w:r>
      <w:r>
        <w:rPr>
          <w:rFonts w:ascii="Times New Roman"/>
          <w:spacing w:val="-5"/>
          <w:vertAlign w:val="baseline"/>
        </w:rPr>
        <w:t> </w:t>
      </w:r>
      <w:r>
        <w:rPr>
          <w:rFonts w:ascii="Times New Roman"/>
          <w:vertAlign w:val="baseline"/>
        </w:rPr>
        <w:t>of</w:t>
      </w:r>
      <w:r>
        <w:rPr>
          <w:rFonts w:ascii="Times New Roman"/>
          <w:spacing w:val="-5"/>
          <w:vertAlign w:val="baseline"/>
        </w:rPr>
        <w:t> </w:t>
      </w:r>
      <w:r>
        <w:rPr>
          <w:rFonts w:ascii="Times New Roman"/>
          <w:vertAlign w:val="baseline"/>
        </w:rPr>
        <w:t>user</w:t>
      </w:r>
      <w:r>
        <w:rPr>
          <w:rFonts w:ascii="Times New Roman"/>
          <w:spacing w:val="-5"/>
          <w:vertAlign w:val="baseline"/>
        </w:rPr>
        <w:t> </w:t>
      </w:r>
      <w:r>
        <w:rPr>
          <w:rFonts w:ascii="Times New Roman"/>
          <w:vertAlign w:val="baseline"/>
        </w:rPr>
        <w:t>interaction</w:t>
      </w:r>
      <w:r>
        <w:rPr>
          <w:rFonts w:ascii="Times New Roman"/>
          <w:spacing w:val="-5"/>
          <w:vertAlign w:val="baseline"/>
        </w:rPr>
        <w:t> </w:t>
      </w:r>
      <w:r>
        <w:rPr>
          <w:rFonts w:ascii="Times New Roman"/>
          <w:vertAlign w:val="baseline"/>
        </w:rPr>
        <w:t>becoming</w:t>
      </w:r>
      <w:r>
        <w:rPr>
          <w:rFonts w:ascii="Times New Roman"/>
          <w:spacing w:val="-5"/>
          <w:vertAlign w:val="baseline"/>
        </w:rPr>
        <w:t> </w:t>
      </w:r>
      <w:r>
        <w:rPr>
          <w:rFonts w:ascii="Times New Roman"/>
          <w:vertAlign w:val="baseline"/>
        </w:rPr>
        <w:t>common</w:t>
      </w:r>
      <w:r>
        <w:rPr>
          <w:rFonts w:ascii="Times New Roman"/>
          <w:spacing w:val="-5"/>
          <w:vertAlign w:val="baseline"/>
        </w:rPr>
        <w:t> </w:t>
      </w:r>
      <w:r>
        <w:rPr>
          <w:rFonts w:ascii="Times New Roman"/>
          <w:vertAlign w:val="baseline"/>
        </w:rPr>
        <w:t>for</w:t>
      </w:r>
      <w:r>
        <w:rPr>
          <w:rFonts w:ascii="Times New Roman"/>
          <w:spacing w:val="-5"/>
          <w:vertAlign w:val="baseline"/>
        </w:rPr>
        <w:t> </w:t>
      </w:r>
      <w:r>
        <w:rPr>
          <w:rFonts w:ascii="Times New Roman"/>
          <w:vertAlign w:val="baseline"/>
        </w:rPr>
        <w:t>virtual content interfaces that differs from the traditional 2D interface on screen-based devices.</w:t>
      </w:r>
    </w:p>
    <w:p>
      <w:pPr>
        <w:pStyle w:val="BodyText"/>
        <w:spacing w:line="230" w:lineRule="auto" w:before="18"/>
        <w:ind w:left="1080" w:firstLine="199"/>
        <w:jc w:val="both"/>
        <w:rPr>
          <w:rFonts w:ascii="Times New Roman"/>
        </w:rPr>
      </w:pPr>
      <w:r>
        <w:rPr>
          <w:rFonts w:ascii="Times New Roman"/>
          <w:b/>
          <w:spacing w:val="-4"/>
        </w:rPr>
        <w:t>Mixed Reality Environment </w:t>
      </w:r>
      <w:r>
        <w:rPr>
          <w:rFonts w:ascii="Times New Roman"/>
          <w:spacing w:val="-4"/>
        </w:rPr>
        <w:t>refers to the hybrid virtual and </w:t>
      </w:r>
      <w:r>
        <w:rPr>
          <w:rFonts w:ascii="Times New Roman"/>
          <w:spacing w:val="-4"/>
        </w:rPr>
        <w:t>phys- </w:t>
      </w:r>
      <w:r>
        <w:rPr>
          <w:rFonts w:ascii="Times New Roman"/>
        </w:rPr>
        <w:t>ical environment, where users see the computer-generated graphic and</w:t>
      </w:r>
      <w:r>
        <w:rPr>
          <w:rFonts w:ascii="Times New Roman"/>
          <w:spacing w:val="-12"/>
        </w:rPr>
        <w:t> </w:t>
      </w:r>
      <w:r>
        <w:rPr>
          <w:rFonts w:ascii="Times New Roman"/>
        </w:rPr>
        <w:t>real</w:t>
      </w:r>
      <w:r>
        <w:rPr>
          <w:rFonts w:ascii="Times New Roman"/>
          <w:spacing w:val="-11"/>
        </w:rPr>
        <w:t> </w:t>
      </w:r>
      <w:r>
        <w:rPr>
          <w:rFonts w:ascii="Times New Roman"/>
        </w:rPr>
        <w:t>space</w:t>
      </w:r>
      <w:r>
        <w:rPr>
          <w:rFonts w:ascii="Times New Roman"/>
          <w:spacing w:val="-11"/>
        </w:rPr>
        <w:t> </w:t>
      </w:r>
      <w:r>
        <w:rPr>
          <w:rFonts w:ascii="Times New Roman"/>
        </w:rPr>
        <w:t>together</w:t>
      </w:r>
      <w:r>
        <w:rPr>
          <w:rFonts w:ascii="Times New Roman"/>
          <w:spacing w:val="-11"/>
        </w:rPr>
        <w:t> </w:t>
      </w:r>
      <w:r>
        <w:rPr>
          <w:rFonts w:ascii="Times New Roman"/>
        </w:rPr>
        <w:t>(through</w:t>
      </w:r>
      <w:r>
        <w:rPr>
          <w:rFonts w:ascii="Times New Roman"/>
          <w:spacing w:val="-12"/>
        </w:rPr>
        <w:t> </w:t>
      </w:r>
      <w:r>
        <w:rPr>
          <w:rFonts w:ascii="Times New Roman"/>
        </w:rPr>
        <w:t>optical</w:t>
      </w:r>
      <w:r>
        <w:rPr>
          <w:rFonts w:ascii="Times New Roman"/>
          <w:spacing w:val="-11"/>
        </w:rPr>
        <w:t> </w:t>
      </w:r>
      <w:r>
        <w:rPr>
          <w:rFonts w:ascii="Times New Roman"/>
        </w:rPr>
        <w:t>or</w:t>
      </w:r>
      <w:r>
        <w:rPr>
          <w:rFonts w:ascii="Times New Roman"/>
          <w:spacing w:val="-11"/>
        </w:rPr>
        <w:t> </w:t>
      </w:r>
      <w:r>
        <w:rPr>
          <w:rFonts w:ascii="Times New Roman"/>
        </w:rPr>
        <w:t>video</w:t>
      </w:r>
      <w:r>
        <w:rPr>
          <w:rFonts w:ascii="Times New Roman"/>
          <w:spacing w:val="-11"/>
        </w:rPr>
        <w:t> </w:t>
      </w:r>
      <w:r>
        <w:rPr>
          <w:rFonts w:ascii="Times New Roman"/>
        </w:rPr>
        <w:t>pass-through)</w:t>
      </w:r>
      <w:r>
        <w:rPr>
          <w:rFonts w:ascii="Times New Roman"/>
          <w:spacing w:val="-12"/>
        </w:rPr>
        <w:t> </w:t>
      </w:r>
      <w:hyperlink w:history="true" w:anchor="_bookmark461">
        <w:r>
          <w:rPr>
            <w:rFonts w:ascii="Times New Roman"/>
          </w:rPr>
          <w:t>[17].</w:t>
        </w:r>
      </w:hyperlink>
      <w:r>
        <w:rPr>
          <w:rFonts w:ascii="Times New Roman"/>
        </w:rPr>
        <w:t> It</w:t>
      </w:r>
      <w:r>
        <w:rPr>
          <w:rFonts w:ascii="Times New Roman"/>
          <w:spacing w:val="-6"/>
        </w:rPr>
        <w:t> </w:t>
      </w:r>
      <w:r>
        <w:rPr>
          <w:rFonts w:ascii="Times New Roman"/>
        </w:rPr>
        <w:t>includes</w:t>
      </w:r>
      <w:r>
        <w:rPr>
          <w:rFonts w:ascii="Times New Roman"/>
          <w:spacing w:val="-6"/>
        </w:rPr>
        <w:t> </w:t>
      </w:r>
      <w:r>
        <w:rPr>
          <w:rFonts w:ascii="Times New Roman"/>
        </w:rPr>
        <w:t>the</w:t>
      </w:r>
      <w:r>
        <w:rPr>
          <w:rFonts w:ascii="Times New Roman"/>
          <w:spacing w:val="-6"/>
        </w:rPr>
        <w:t> </w:t>
      </w:r>
      <w:r>
        <w:rPr>
          <w:rFonts w:ascii="Times New Roman"/>
        </w:rPr>
        <w:t>physical</w:t>
      </w:r>
      <w:r>
        <w:rPr>
          <w:rFonts w:ascii="Times New Roman"/>
          <w:spacing w:val="-6"/>
        </w:rPr>
        <w:t> </w:t>
      </w:r>
      <w:r>
        <w:rPr>
          <w:rFonts w:ascii="Times New Roman"/>
        </w:rPr>
        <w:t>environment</w:t>
      </w:r>
      <w:r>
        <w:rPr>
          <w:rFonts w:ascii="Times New Roman"/>
          <w:spacing w:val="-6"/>
        </w:rPr>
        <w:t> </w:t>
      </w:r>
      <w:r>
        <w:rPr>
          <w:rFonts w:ascii="Times New Roman"/>
        </w:rPr>
        <w:t>and</w:t>
      </w:r>
      <w:r>
        <w:rPr>
          <w:rFonts w:ascii="Times New Roman"/>
          <w:spacing w:val="-7"/>
        </w:rPr>
        <w:t> </w:t>
      </w:r>
      <w:r>
        <w:rPr>
          <w:rFonts w:ascii="Times New Roman"/>
        </w:rPr>
        <w:t>the</w:t>
      </w:r>
      <w:r>
        <w:rPr>
          <w:rFonts w:ascii="Times New Roman"/>
          <w:spacing w:val="-6"/>
        </w:rPr>
        <w:t> </w:t>
      </w:r>
      <w:r>
        <w:rPr>
          <w:rFonts w:ascii="Times New Roman"/>
        </w:rPr>
        <w:t>shared</w:t>
      </w:r>
      <w:r>
        <w:rPr>
          <w:rFonts w:ascii="Times New Roman"/>
          <w:spacing w:val="-6"/>
        </w:rPr>
        <w:t> </w:t>
      </w:r>
      <w:r>
        <w:rPr>
          <w:rFonts w:ascii="Times New Roman"/>
        </w:rPr>
        <w:t>metaverse</w:t>
      </w:r>
      <w:r>
        <w:rPr>
          <w:rFonts w:ascii="Times New Roman"/>
          <w:spacing w:val="-6"/>
        </w:rPr>
        <w:t> </w:t>
      </w:r>
      <w:r>
        <w:rPr>
          <w:rFonts w:ascii="Times New Roman"/>
        </w:rPr>
        <w:t>con- tent which represented the virtual elements.</w:t>
      </w:r>
    </w:p>
    <w:p>
      <w:pPr>
        <w:pStyle w:val="BodyText"/>
        <w:spacing w:before="9"/>
        <w:rPr>
          <w:rFonts w:ascii="Times New Roman"/>
          <w:sz w:val="12"/>
        </w:rPr>
      </w:pPr>
      <w:r>
        <w:rPr>
          <w:rFonts w:ascii="Times New Roman"/>
          <w:sz w:val="12"/>
        </w:rPr>
        <mc:AlternateContent>
          <mc:Choice Requires="wps">
            <w:drawing>
              <wp:anchor distT="0" distB="0" distL="0" distR="0" allowOverlap="1" layoutInCell="1" locked="0" behindDoc="1" simplePos="0" relativeHeight="487622656">
                <wp:simplePos x="0" y="0"/>
                <wp:positionH relativeFrom="page">
                  <wp:posOffset>1600200</wp:posOffset>
                </wp:positionH>
                <wp:positionV relativeFrom="paragraph">
                  <wp:posOffset>108668</wp:posOffset>
                </wp:positionV>
                <wp:extent cx="1372235" cy="1270"/>
                <wp:effectExtent l="0" t="0" r="0" b="0"/>
                <wp:wrapTopAndBottom/>
                <wp:docPr id="341" name="Graphic 341"/>
                <wp:cNvGraphicFramePr>
                  <a:graphicFrameLocks/>
                </wp:cNvGraphicFramePr>
                <a:graphic>
                  <a:graphicData uri="http://schemas.microsoft.com/office/word/2010/wordprocessingShape">
                    <wps:wsp>
                      <wps:cNvPr id="341" name="Graphic 341"/>
                      <wps:cNvSpPr/>
                      <wps:spPr>
                        <a:xfrm>
                          <a:off x="0" y="0"/>
                          <a:ext cx="1372235" cy="1270"/>
                        </a:xfrm>
                        <a:custGeom>
                          <a:avLst/>
                          <a:gdLst/>
                          <a:ahLst/>
                          <a:cxnLst/>
                          <a:rect l="l" t="t" r="r" b="b"/>
                          <a:pathLst>
                            <a:path w="1372235" h="0">
                              <a:moveTo>
                                <a:pt x="0" y="0"/>
                              </a:moveTo>
                              <a:lnTo>
                                <a:pt x="137184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6pt;margin-top:8.556567pt;width:108.05pt;height:.1pt;mso-position-horizontal-relative:page;mso-position-vertical-relative:paragraph;z-index:-15693824;mso-wrap-distance-left:0;mso-wrap-distance-right:0" id="docshape276" coordorigin="2520,171" coordsize="2161,0" path="m2520,171l4680,171e" filled="false" stroked="true" strokeweight=".398pt" strokecolor="#000000">
                <v:path arrowok="t"/>
                <v:stroke dashstyle="solid"/>
                <w10:wrap type="topAndBottom"/>
              </v:shape>
            </w:pict>
          </mc:Fallback>
        </mc:AlternateContent>
      </w:r>
    </w:p>
    <w:p>
      <w:pPr>
        <w:spacing w:line="247" w:lineRule="auto" w:before="19"/>
        <w:ind w:left="1080" w:right="29" w:firstLine="217"/>
        <w:jc w:val="both"/>
        <w:rPr>
          <w:rFonts w:ascii="Times New Roman"/>
          <w:sz w:val="16"/>
        </w:rPr>
      </w:pPr>
      <w:r>
        <w:rPr>
          <w:rFonts w:ascii="Times New Roman"/>
          <w:position w:val="6"/>
          <w:sz w:val="12"/>
        </w:rPr>
        <w:t>4</w:t>
      </w:r>
      <w:r>
        <w:rPr>
          <w:rFonts w:ascii="Times New Roman"/>
          <w:sz w:val="16"/>
        </w:rPr>
        <w:t>Note that in this work embodiment of IoT objects is considered as the</w:t>
      </w:r>
      <w:r>
        <w:rPr>
          <w:rFonts w:ascii="Times New Roman"/>
          <w:spacing w:val="40"/>
          <w:sz w:val="16"/>
        </w:rPr>
        <w:t> </w:t>
      </w:r>
      <w:r>
        <w:rPr>
          <w:rFonts w:ascii="Times New Roman"/>
          <w:sz w:val="16"/>
        </w:rPr>
        <w:t>expression of the physical object via its virtual or hybrid virtual-physical</w:t>
      </w:r>
      <w:r>
        <w:rPr>
          <w:rFonts w:ascii="Times New Roman"/>
          <w:spacing w:val="40"/>
          <w:sz w:val="16"/>
        </w:rPr>
        <w:t> </w:t>
      </w:r>
      <w:r>
        <w:rPr>
          <w:rFonts w:ascii="Times New Roman"/>
          <w:spacing w:val="-2"/>
          <w:sz w:val="16"/>
        </w:rPr>
        <w:t>counterpart.</w:t>
      </w:r>
    </w:p>
    <w:p>
      <w:pPr>
        <w:pStyle w:val="BodyText"/>
        <w:spacing w:line="230" w:lineRule="auto" w:before="111"/>
        <w:ind w:left="406" w:right="328" w:firstLine="199"/>
        <w:jc w:val="both"/>
        <w:rPr>
          <w:rFonts w:ascii="Times New Roman"/>
        </w:rPr>
      </w:pPr>
      <w:r>
        <w:rPr/>
        <w:br w:type="column"/>
      </w:r>
      <w:r>
        <w:rPr>
          <w:rFonts w:ascii="Times New Roman"/>
          <w:b/>
        </w:rPr>
        <w:t>Immersive</w:t>
      </w:r>
      <w:r>
        <w:rPr>
          <w:rFonts w:ascii="Times New Roman"/>
          <w:b/>
          <w:spacing w:val="-12"/>
        </w:rPr>
        <w:t> </w:t>
      </w:r>
      <w:r>
        <w:rPr>
          <w:rFonts w:ascii="Times New Roman"/>
          <w:b/>
        </w:rPr>
        <w:t>Metaverse</w:t>
      </w:r>
      <w:r>
        <w:rPr>
          <w:rFonts w:ascii="Times New Roman"/>
          <w:b/>
          <w:spacing w:val="-11"/>
        </w:rPr>
        <w:t> </w:t>
      </w:r>
      <w:r>
        <w:rPr>
          <w:rFonts w:ascii="Times New Roman"/>
          <w:b/>
        </w:rPr>
        <w:t>Environment</w:t>
      </w:r>
      <w:r>
        <w:rPr>
          <w:rFonts w:ascii="Times New Roman"/>
          <w:b/>
          <w:spacing w:val="-11"/>
        </w:rPr>
        <w:t> </w:t>
      </w:r>
      <w:r>
        <w:rPr>
          <w:rFonts w:ascii="Times New Roman"/>
        </w:rPr>
        <w:t>refers</w:t>
      </w:r>
      <w:r>
        <w:rPr>
          <w:rFonts w:ascii="Times New Roman"/>
          <w:spacing w:val="-11"/>
        </w:rPr>
        <w:t> </w:t>
      </w:r>
      <w:r>
        <w:rPr>
          <w:rFonts w:ascii="Times New Roman"/>
        </w:rPr>
        <w:t>to</w:t>
      </w:r>
      <w:r>
        <w:rPr>
          <w:rFonts w:ascii="Times New Roman"/>
          <w:spacing w:val="-12"/>
        </w:rPr>
        <w:t> </w:t>
      </w:r>
      <w:r>
        <w:rPr>
          <w:rFonts w:ascii="Times New Roman"/>
        </w:rPr>
        <w:t>a</w:t>
      </w:r>
      <w:r>
        <w:rPr>
          <w:rFonts w:ascii="Times New Roman"/>
          <w:spacing w:val="-11"/>
        </w:rPr>
        <w:t> </w:t>
      </w:r>
      <w:r>
        <w:rPr>
          <w:rFonts w:ascii="Times New Roman"/>
        </w:rPr>
        <w:t>completely</w:t>
      </w:r>
      <w:r>
        <w:rPr>
          <w:rFonts w:ascii="Times New Roman"/>
          <w:spacing w:val="-11"/>
        </w:rPr>
        <w:t> </w:t>
      </w:r>
      <w:r>
        <w:rPr>
          <w:rFonts w:ascii="Times New Roman"/>
        </w:rPr>
        <w:t>syn- thetic world that could immerse the user in totally </w:t>
      </w:r>
      <w:hyperlink w:history="true" w:anchor="_bookmark461">
        <w:r>
          <w:rPr>
            <w:rFonts w:ascii="Times New Roman"/>
          </w:rPr>
          <w:t>[17],</w:t>
        </w:r>
      </w:hyperlink>
      <w:r>
        <w:rPr>
          <w:rFonts w:ascii="Times New Roman"/>
        </w:rPr>
        <w:t> with con- structing by multiple virtual worlds in fully immersive environ- ment </w:t>
      </w:r>
      <w:hyperlink w:history="true" w:anchor="_bookmark450">
        <w:r>
          <w:rPr>
            <w:rFonts w:ascii="Times New Roman"/>
          </w:rPr>
          <w:t>[5].</w:t>
        </w:r>
      </w:hyperlink>
    </w:p>
    <w:p>
      <w:pPr>
        <w:pStyle w:val="BodyText"/>
        <w:spacing w:before="190"/>
        <w:rPr>
          <w:rFonts w:ascii="Times New Roman"/>
        </w:rPr>
      </w:pPr>
    </w:p>
    <w:p>
      <w:pPr>
        <w:pStyle w:val="BodyText"/>
        <w:spacing w:line="230" w:lineRule="auto"/>
        <w:ind w:left="406" w:right="328" w:firstLine="199"/>
        <w:jc w:val="both"/>
        <w:rPr>
          <w:rFonts w:ascii="Times New Roman"/>
        </w:rPr>
      </w:pPr>
      <w:r>
        <w:rPr>
          <w:rFonts w:ascii="Times New Roman"/>
          <w:b/>
        </w:rPr>
        <w:t>IoT Broker:</w:t>
      </w:r>
      <w:r>
        <w:rPr>
          <w:rFonts w:ascii="Times New Roman"/>
        </w:rPr>
        <w:t>The smart agents with sensors in physical environ- ment</w:t>
      </w:r>
      <w:r>
        <w:rPr>
          <w:rFonts w:ascii="Times New Roman"/>
          <w:spacing w:val="-7"/>
        </w:rPr>
        <w:t> </w:t>
      </w:r>
      <w:r>
        <w:rPr>
          <w:rFonts w:ascii="Times New Roman"/>
        </w:rPr>
        <w:t>has</w:t>
      </w:r>
      <w:r>
        <w:rPr>
          <w:rFonts w:ascii="Times New Roman"/>
          <w:spacing w:val="-7"/>
        </w:rPr>
        <w:t> </w:t>
      </w:r>
      <w:r>
        <w:rPr>
          <w:rFonts w:ascii="Times New Roman"/>
        </w:rPr>
        <w:t>the</w:t>
      </w:r>
      <w:r>
        <w:rPr>
          <w:rFonts w:ascii="Times New Roman"/>
          <w:spacing w:val="-7"/>
        </w:rPr>
        <w:t> </w:t>
      </w:r>
      <w:r>
        <w:rPr>
          <w:rFonts w:ascii="Times New Roman"/>
        </w:rPr>
        <w:t>ability</w:t>
      </w:r>
      <w:r>
        <w:rPr>
          <w:rFonts w:ascii="Times New Roman"/>
          <w:spacing w:val="-7"/>
        </w:rPr>
        <w:t> </w:t>
      </w:r>
      <w:r>
        <w:rPr>
          <w:rFonts w:ascii="Times New Roman"/>
        </w:rPr>
        <w:t>to</w:t>
      </w:r>
      <w:r>
        <w:rPr>
          <w:rFonts w:ascii="Times New Roman"/>
          <w:spacing w:val="-7"/>
        </w:rPr>
        <w:t> </w:t>
      </w:r>
      <w:r>
        <w:rPr>
          <w:rFonts w:ascii="Times New Roman"/>
        </w:rPr>
        <w:t>capture</w:t>
      </w:r>
      <w:r>
        <w:rPr>
          <w:rFonts w:ascii="Times New Roman"/>
          <w:spacing w:val="-7"/>
        </w:rPr>
        <w:t> </w:t>
      </w:r>
      <w:r>
        <w:rPr>
          <w:rFonts w:ascii="Times New Roman"/>
        </w:rPr>
        <w:t>context</w:t>
      </w:r>
      <w:r>
        <w:rPr>
          <w:rFonts w:ascii="Times New Roman"/>
          <w:spacing w:val="-7"/>
        </w:rPr>
        <w:t> </w:t>
      </w:r>
      <w:r>
        <w:rPr>
          <w:rFonts w:ascii="Times New Roman"/>
        </w:rPr>
        <w:t>information</w:t>
      </w:r>
      <w:r>
        <w:rPr>
          <w:rFonts w:ascii="Times New Roman"/>
          <w:spacing w:val="-7"/>
        </w:rPr>
        <w:t> </w:t>
      </w:r>
      <w:r>
        <w:rPr>
          <w:rFonts w:ascii="Times New Roman"/>
        </w:rPr>
        <w:t>that</w:t>
      </w:r>
      <w:r>
        <w:rPr>
          <w:rFonts w:ascii="Times New Roman"/>
          <w:spacing w:val="-7"/>
        </w:rPr>
        <w:t> </w:t>
      </w:r>
      <w:r>
        <w:rPr>
          <w:rFonts w:ascii="Times New Roman"/>
        </w:rPr>
        <w:t>could</w:t>
      </w:r>
      <w:r>
        <w:rPr>
          <w:rFonts w:ascii="Times New Roman"/>
          <w:spacing w:val="-7"/>
        </w:rPr>
        <w:t> </w:t>
      </w:r>
      <w:r>
        <w:rPr>
          <w:rFonts w:ascii="Times New Roman"/>
        </w:rPr>
        <w:t>affect and</w:t>
      </w:r>
      <w:r>
        <w:rPr>
          <w:rFonts w:ascii="Times New Roman"/>
          <w:spacing w:val="-10"/>
        </w:rPr>
        <w:t> </w:t>
      </w:r>
      <w:r>
        <w:rPr>
          <w:rFonts w:ascii="Times New Roman"/>
        </w:rPr>
        <w:t>control</w:t>
      </w:r>
      <w:r>
        <w:rPr>
          <w:rFonts w:ascii="Times New Roman"/>
          <w:spacing w:val="-10"/>
        </w:rPr>
        <w:t> </w:t>
      </w:r>
      <w:r>
        <w:rPr>
          <w:rFonts w:ascii="Times New Roman"/>
        </w:rPr>
        <w:t>the</w:t>
      </w:r>
      <w:r>
        <w:rPr>
          <w:rFonts w:ascii="Times New Roman"/>
          <w:spacing w:val="-10"/>
        </w:rPr>
        <w:t> </w:t>
      </w:r>
      <w:r>
        <w:rPr>
          <w:rFonts w:ascii="Times New Roman"/>
        </w:rPr>
        <w:t>shared</w:t>
      </w:r>
      <w:r>
        <w:rPr>
          <w:rFonts w:ascii="Times New Roman"/>
          <w:spacing w:val="-10"/>
        </w:rPr>
        <w:t> </w:t>
      </w:r>
      <w:r>
        <w:rPr>
          <w:rFonts w:ascii="Times New Roman"/>
        </w:rPr>
        <w:t>metaverse</w:t>
      </w:r>
      <w:r>
        <w:rPr>
          <w:rFonts w:ascii="Times New Roman"/>
          <w:spacing w:val="-10"/>
        </w:rPr>
        <w:t> </w:t>
      </w:r>
      <w:r>
        <w:rPr>
          <w:rFonts w:ascii="Times New Roman"/>
        </w:rPr>
        <w:t>content</w:t>
      </w:r>
      <w:r>
        <w:rPr>
          <w:rFonts w:ascii="Times New Roman"/>
          <w:spacing w:val="-10"/>
        </w:rPr>
        <w:t> </w:t>
      </w:r>
      <w:r>
        <w:rPr>
          <w:rFonts w:ascii="Times New Roman"/>
        </w:rPr>
        <w:t>(such</w:t>
      </w:r>
      <w:r>
        <w:rPr>
          <w:rFonts w:ascii="Times New Roman"/>
          <w:spacing w:val="-10"/>
        </w:rPr>
        <w:t> </w:t>
      </w:r>
      <w:r>
        <w:rPr>
          <w:rFonts w:ascii="Times New Roman"/>
        </w:rPr>
        <w:t>as</w:t>
      </w:r>
      <w:r>
        <w:rPr>
          <w:rFonts w:ascii="Times New Roman"/>
          <w:spacing w:val="-10"/>
        </w:rPr>
        <w:t> </w:t>
      </w:r>
      <w:r>
        <w:rPr>
          <w:rFonts w:ascii="Times New Roman"/>
        </w:rPr>
        <w:t>affecting</w:t>
      </w:r>
      <w:r>
        <w:rPr>
          <w:rFonts w:ascii="Times New Roman"/>
          <w:spacing w:val="-10"/>
        </w:rPr>
        <w:t> </w:t>
      </w:r>
      <w:r>
        <w:rPr>
          <w:rFonts w:ascii="Times New Roman"/>
        </w:rPr>
        <w:t>the</w:t>
      </w:r>
      <w:r>
        <w:rPr>
          <w:rFonts w:ascii="Times New Roman"/>
          <w:spacing w:val="-10"/>
        </w:rPr>
        <w:t> </w:t>
      </w:r>
      <w:r>
        <w:rPr>
          <w:rFonts w:ascii="Times New Roman"/>
        </w:rPr>
        <w:t>gen- erative objects, and controlling the behaviours of virtual agetns) through IoT broker.</w:t>
      </w:r>
      <w:r>
        <w:rPr>
          <w:rFonts w:ascii="Times New Roman"/>
          <w:spacing w:val="25"/>
        </w:rPr>
        <w:t> </w:t>
      </w:r>
      <w:r>
        <w:rPr>
          <w:rFonts w:ascii="Times New Roman"/>
        </w:rPr>
        <w:t>Likewise, the smart light showed in the com- ponent</w:t>
      </w:r>
      <w:r>
        <w:rPr>
          <w:rFonts w:ascii="Times New Roman"/>
          <w:spacing w:val="-11"/>
        </w:rPr>
        <w:t> </w:t>
      </w:r>
      <w:r>
        <w:rPr>
          <w:rFonts w:ascii="Times New Roman"/>
        </w:rPr>
        <w:t>represented</w:t>
      </w:r>
      <w:r>
        <w:rPr>
          <w:rFonts w:ascii="Times New Roman"/>
          <w:spacing w:val="-11"/>
        </w:rPr>
        <w:t> </w:t>
      </w:r>
      <w:r>
        <w:rPr>
          <w:rFonts w:ascii="Times New Roman"/>
        </w:rPr>
        <w:t>the</w:t>
      </w:r>
      <w:r>
        <w:rPr>
          <w:rFonts w:ascii="Times New Roman"/>
          <w:spacing w:val="-11"/>
        </w:rPr>
        <w:t> </w:t>
      </w:r>
      <w:r>
        <w:rPr>
          <w:rFonts w:ascii="Times New Roman"/>
        </w:rPr>
        <w:t>physical</w:t>
      </w:r>
      <w:r>
        <w:rPr>
          <w:rFonts w:ascii="Times New Roman"/>
          <w:spacing w:val="-11"/>
        </w:rPr>
        <w:t> </w:t>
      </w:r>
      <w:r>
        <w:rPr>
          <w:rFonts w:ascii="Times New Roman"/>
        </w:rPr>
        <w:t>actuators,</w:t>
      </w:r>
      <w:r>
        <w:rPr>
          <w:rFonts w:ascii="Times New Roman"/>
          <w:spacing w:val="-11"/>
        </w:rPr>
        <w:t> </w:t>
      </w:r>
      <w:r>
        <w:rPr>
          <w:rFonts w:ascii="Times New Roman"/>
        </w:rPr>
        <w:t>which</w:t>
      </w:r>
      <w:r>
        <w:rPr>
          <w:rFonts w:ascii="Times New Roman"/>
          <w:spacing w:val="-11"/>
        </w:rPr>
        <w:t> </w:t>
      </w:r>
      <w:r>
        <w:rPr>
          <w:rFonts w:ascii="Times New Roman"/>
        </w:rPr>
        <w:t>could</w:t>
      </w:r>
      <w:r>
        <w:rPr>
          <w:rFonts w:ascii="Times New Roman"/>
          <w:spacing w:val="-11"/>
        </w:rPr>
        <w:t> </w:t>
      </w:r>
      <w:r>
        <w:rPr>
          <w:rFonts w:ascii="Times New Roman"/>
        </w:rPr>
        <w:t>affected</w:t>
      </w:r>
      <w:r>
        <w:rPr>
          <w:rFonts w:ascii="Times New Roman"/>
          <w:spacing w:val="-11"/>
        </w:rPr>
        <w:t> </w:t>
      </w:r>
      <w:r>
        <w:rPr>
          <w:rFonts w:ascii="Times New Roman"/>
        </w:rPr>
        <w:t>and controlled</w:t>
      </w:r>
      <w:r>
        <w:rPr>
          <w:rFonts w:ascii="Times New Roman"/>
          <w:spacing w:val="-2"/>
        </w:rPr>
        <w:t> </w:t>
      </w:r>
      <w:r>
        <w:rPr>
          <w:rFonts w:ascii="Times New Roman"/>
        </w:rPr>
        <w:t>by</w:t>
      </w:r>
      <w:r>
        <w:rPr>
          <w:rFonts w:ascii="Times New Roman"/>
          <w:spacing w:val="-2"/>
        </w:rPr>
        <w:t> </w:t>
      </w:r>
      <w:r>
        <w:rPr>
          <w:rFonts w:ascii="Times New Roman"/>
        </w:rPr>
        <w:t>the</w:t>
      </w:r>
      <w:r>
        <w:rPr>
          <w:rFonts w:ascii="Times New Roman"/>
          <w:spacing w:val="-2"/>
        </w:rPr>
        <w:t> </w:t>
      </w:r>
      <w:r>
        <w:rPr>
          <w:rFonts w:ascii="Times New Roman"/>
        </w:rPr>
        <w:t>information</w:t>
      </w:r>
      <w:r>
        <w:rPr>
          <w:rFonts w:ascii="Times New Roman"/>
          <w:spacing w:val="-2"/>
        </w:rPr>
        <w:t> </w:t>
      </w:r>
      <w:r>
        <w:rPr>
          <w:rFonts w:ascii="Times New Roman"/>
        </w:rPr>
        <w:t>from</w:t>
      </w:r>
      <w:r>
        <w:rPr>
          <w:rFonts w:ascii="Times New Roman"/>
          <w:spacing w:val="-2"/>
        </w:rPr>
        <w:t> </w:t>
      </w:r>
      <w:r>
        <w:rPr>
          <w:rFonts w:ascii="Times New Roman"/>
        </w:rPr>
        <w:t>shared</w:t>
      </w:r>
      <w:r>
        <w:rPr>
          <w:rFonts w:ascii="Times New Roman"/>
          <w:spacing w:val="-2"/>
        </w:rPr>
        <w:t> </w:t>
      </w:r>
      <w:r>
        <w:rPr>
          <w:rFonts w:ascii="Times New Roman"/>
        </w:rPr>
        <w:t>metaverse</w:t>
      </w:r>
      <w:r>
        <w:rPr>
          <w:rFonts w:ascii="Times New Roman"/>
          <w:spacing w:val="-2"/>
        </w:rPr>
        <w:t> </w:t>
      </w:r>
      <w:r>
        <w:rPr>
          <w:rFonts w:ascii="Times New Roman"/>
        </w:rPr>
        <w:t>content</w:t>
      </w:r>
      <w:r>
        <w:rPr>
          <w:rFonts w:ascii="Times New Roman"/>
          <w:spacing w:val="-2"/>
        </w:rPr>
        <w:t> </w:t>
      </w:r>
      <w:r>
        <w:rPr>
          <w:rFonts w:ascii="Times New Roman"/>
        </w:rPr>
        <w:t>(such as the interacting with the 3D user interface and virtual objects collision) through IoT Broker.</w:t>
      </w:r>
    </w:p>
    <w:p>
      <w:pPr>
        <w:pStyle w:val="BodyText"/>
        <w:spacing w:before="194"/>
        <w:rPr>
          <w:rFonts w:ascii="Times New Roman"/>
        </w:rPr>
      </w:pPr>
    </w:p>
    <w:p>
      <w:pPr>
        <w:pStyle w:val="BodyText"/>
        <w:spacing w:line="230" w:lineRule="auto"/>
        <w:ind w:left="406" w:right="328" w:firstLine="199"/>
        <w:jc w:val="both"/>
        <w:rPr>
          <w:rFonts w:ascii="Times New Roman"/>
        </w:rPr>
      </w:pPr>
      <w:r>
        <w:rPr>
          <w:rFonts w:ascii="Times New Roman"/>
          <w:b/>
        </w:rPr>
        <w:t>Metaverse</w:t>
      </w:r>
      <w:r>
        <w:rPr>
          <w:rFonts w:ascii="Times New Roman"/>
          <w:b/>
          <w:spacing w:val="-9"/>
        </w:rPr>
        <w:t> </w:t>
      </w:r>
      <w:r>
        <w:rPr>
          <w:rFonts w:ascii="Times New Roman"/>
          <w:b/>
        </w:rPr>
        <w:t>Bridge: </w:t>
      </w:r>
      <w:r>
        <w:rPr>
          <w:rFonts w:ascii="Times New Roman"/>
        </w:rPr>
        <w:t>act</w:t>
      </w:r>
      <w:r>
        <w:rPr>
          <w:rFonts w:ascii="Times New Roman"/>
          <w:spacing w:val="-9"/>
        </w:rPr>
        <w:t> </w:t>
      </w:r>
      <w:r>
        <w:rPr>
          <w:rFonts w:ascii="Times New Roman"/>
        </w:rPr>
        <w:t>as</w:t>
      </w:r>
      <w:r>
        <w:rPr>
          <w:rFonts w:ascii="Times New Roman"/>
          <w:spacing w:val="-9"/>
        </w:rPr>
        <w:t> </w:t>
      </w:r>
      <w:r>
        <w:rPr>
          <w:rFonts w:ascii="Times New Roman"/>
        </w:rPr>
        <w:t>the</w:t>
      </w:r>
      <w:r>
        <w:rPr>
          <w:rFonts w:ascii="Times New Roman"/>
          <w:spacing w:val="-9"/>
        </w:rPr>
        <w:t> </w:t>
      </w:r>
      <w:r>
        <w:rPr>
          <w:rFonts w:ascii="Times New Roman"/>
        </w:rPr>
        <w:t>method</w:t>
      </w:r>
      <w:r>
        <w:rPr>
          <w:rFonts w:ascii="Times New Roman"/>
          <w:spacing w:val="-9"/>
        </w:rPr>
        <w:t> </w:t>
      </w:r>
      <w:r>
        <w:rPr>
          <w:rFonts w:ascii="Times New Roman"/>
        </w:rPr>
        <w:t>for</w:t>
      </w:r>
      <w:r>
        <w:rPr>
          <w:rFonts w:ascii="Times New Roman"/>
          <w:spacing w:val="-9"/>
        </w:rPr>
        <w:t> </w:t>
      </w:r>
      <w:r>
        <w:rPr>
          <w:rFonts w:ascii="Times New Roman"/>
        </w:rPr>
        <w:t>user</w:t>
      </w:r>
      <w:r>
        <w:rPr>
          <w:rFonts w:ascii="Times New Roman"/>
          <w:spacing w:val="-9"/>
        </w:rPr>
        <w:t> </w:t>
      </w:r>
      <w:r>
        <w:rPr>
          <w:rFonts w:ascii="Times New Roman"/>
        </w:rPr>
        <w:t>to</w:t>
      </w:r>
      <w:r>
        <w:rPr>
          <w:rFonts w:ascii="Times New Roman"/>
          <w:spacing w:val="-9"/>
        </w:rPr>
        <w:t> </w:t>
      </w:r>
      <w:r>
        <w:rPr>
          <w:rFonts w:ascii="Times New Roman"/>
        </w:rPr>
        <w:t>switch</w:t>
      </w:r>
      <w:r>
        <w:rPr>
          <w:rFonts w:ascii="Times New Roman"/>
          <w:spacing w:val="-9"/>
        </w:rPr>
        <w:t> </w:t>
      </w:r>
      <w:r>
        <w:rPr>
          <w:rFonts w:ascii="Times New Roman"/>
        </w:rPr>
        <w:t>between the mixed reality environment and the immersive metaverse </w:t>
      </w:r>
      <w:r>
        <w:rPr>
          <w:rFonts w:ascii="Times New Roman"/>
        </w:rPr>
        <w:t>envi- ronment. With this bridge, it could enhance the usability of virtual reality</w:t>
      </w:r>
      <w:r>
        <w:rPr>
          <w:rFonts w:ascii="Times New Roman"/>
          <w:spacing w:val="-12"/>
        </w:rPr>
        <w:t> </w:t>
      </w:r>
      <w:r>
        <w:rPr>
          <w:rFonts w:ascii="Times New Roman"/>
        </w:rPr>
        <w:t>applications</w:t>
      </w:r>
      <w:r>
        <w:rPr>
          <w:rFonts w:ascii="Times New Roman"/>
          <w:spacing w:val="-11"/>
        </w:rPr>
        <w:t> </w:t>
      </w:r>
      <w:r>
        <w:rPr>
          <w:rFonts w:ascii="Times New Roman"/>
        </w:rPr>
        <w:t>since</w:t>
      </w:r>
      <w:r>
        <w:rPr>
          <w:rFonts w:ascii="Times New Roman"/>
          <w:spacing w:val="-11"/>
        </w:rPr>
        <w:t> </w:t>
      </w:r>
      <w:r>
        <w:rPr>
          <w:rFonts w:ascii="Times New Roman"/>
        </w:rPr>
        <w:t>it</w:t>
      </w:r>
      <w:r>
        <w:rPr>
          <w:rFonts w:ascii="Times New Roman"/>
          <w:spacing w:val="-11"/>
        </w:rPr>
        <w:t> </w:t>
      </w:r>
      <w:r>
        <w:rPr>
          <w:rFonts w:ascii="Times New Roman"/>
        </w:rPr>
        <w:t>could</w:t>
      </w:r>
      <w:r>
        <w:rPr>
          <w:rFonts w:ascii="Times New Roman"/>
          <w:spacing w:val="-12"/>
        </w:rPr>
        <w:t> </w:t>
      </w:r>
      <w:r>
        <w:rPr>
          <w:rFonts w:ascii="Times New Roman"/>
        </w:rPr>
        <w:t>increase</w:t>
      </w:r>
      <w:r>
        <w:rPr>
          <w:rFonts w:ascii="Times New Roman"/>
          <w:spacing w:val="-11"/>
        </w:rPr>
        <w:t> </w:t>
      </w:r>
      <w:r>
        <w:rPr>
          <w:rFonts w:ascii="Times New Roman"/>
        </w:rPr>
        <w:t>the</w:t>
      </w:r>
      <w:r>
        <w:rPr>
          <w:rFonts w:ascii="Times New Roman"/>
          <w:spacing w:val="-11"/>
        </w:rPr>
        <w:t> </w:t>
      </w:r>
      <w:r>
        <w:rPr>
          <w:rFonts w:ascii="Times New Roman"/>
        </w:rPr>
        <w:t>accessible</w:t>
      </w:r>
      <w:r>
        <w:rPr>
          <w:rFonts w:ascii="Times New Roman"/>
          <w:spacing w:val="-11"/>
        </w:rPr>
        <w:t> </w:t>
      </w:r>
      <w:r>
        <w:rPr>
          <w:rFonts w:ascii="Times New Roman"/>
        </w:rPr>
        <w:t>of</w:t>
      </w:r>
      <w:r>
        <w:rPr>
          <w:rFonts w:ascii="Times New Roman"/>
          <w:spacing w:val="-11"/>
        </w:rPr>
        <w:t> </w:t>
      </w:r>
      <w:r>
        <w:rPr>
          <w:rFonts w:ascii="Times New Roman"/>
        </w:rPr>
        <w:t>physical environment which users rely on.</w:t>
      </w:r>
    </w:p>
    <w:p>
      <w:pPr>
        <w:pStyle w:val="BodyText"/>
        <w:spacing w:after="0" w:line="230" w:lineRule="auto"/>
        <w:jc w:val="both"/>
        <w:rPr>
          <w:rFonts w:ascii="Times New Roman"/>
        </w:rPr>
        <w:sectPr>
          <w:type w:val="continuous"/>
          <w:pgSz w:w="12240" w:h="15840"/>
          <w:pgMar w:header="0" w:footer="0" w:top="540" w:bottom="280" w:left="0" w:right="720"/>
          <w:cols w:num="2" w:equalWidth="0">
            <w:col w:w="5913" w:space="40"/>
            <w:col w:w="5567"/>
          </w:cols>
        </w:sectPr>
      </w:pPr>
    </w:p>
    <w:p>
      <w:pPr>
        <w:pStyle w:val="Heading8"/>
        <w:numPr>
          <w:ilvl w:val="2"/>
          <w:numId w:val="11"/>
        </w:numPr>
        <w:tabs>
          <w:tab w:pos="1508" w:val="left" w:leader="none"/>
        </w:tabs>
        <w:spacing w:line="240" w:lineRule="auto" w:before="90" w:after="0"/>
        <w:ind w:left="1508" w:right="0" w:hanging="428"/>
        <w:jc w:val="left"/>
        <w:rPr>
          <w:rFonts w:ascii="Arial"/>
        </w:rPr>
      </w:pPr>
      <w:r>
        <w:rPr>
          <w:rFonts w:ascii="Arial"/>
        </w:rPr>
        <w:t>Scenario</w:t>
      </w:r>
      <w:r>
        <w:rPr>
          <w:rFonts w:ascii="Arial"/>
          <w:spacing w:val="-9"/>
        </w:rPr>
        <w:t> </w:t>
      </w:r>
      <w:r>
        <w:rPr>
          <w:rFonts w:ascii="Arial"/>
          <w:spacing w:val="-2"/>
        </w:rPr>
        <w:t>Design</w:t>
      </w:r>
    </w:p>
    <w:p>
      <w:pPr>
        <w:pStyle w:val="BodyText"/>
        <w:spacing w:line="230" w:lineRule="auto" w:before="88"/>
        <w:ind w:left="1073" w:right="21" w:firstLine="6"/>
        <w:jc w:val="both"/>
        <w:rPr>
          <w:rFonts w:ascii="Times New Roman"/>
        </w:rPr>
      </w:pPr>
      <w:r>
        <w:rPr>
          <w:rFonts w:ascii="Times New Roman"/>
        </w:rPr>
        <w:t>Figure </w:t>
      </w:r>
      <w:hyperlink w:history="true" w:anchor="_bookmark441">
        <w:r>
          <w:rPr>
            <w:rFonts w:ascii="Times New Roman"/>
          </w:rPr>
          <w:t>1(b)</w:t>
        </w:r>
      </w:hyperlink>
      <w:r>
        <w:rPr>
          <w:rFonts w:ascii="Times New Roman"/>
        </w:rPr>
        <w:t> presents an overall scenario reflecting the architecture components and details.</w:t>
      </w:r>
      <w:r>
        <w:rPr>
          <w:rFonts w:ascii="Times New Roman"/>
          <w:spacing w:val="40"/>
        </w:rPr>
        <w:t> </w:t>
      </w:r>
      <w:r>
        <w:rPr>
          <w:rFonts w:ascii="Times New Roman"/>
        </w:rPr>
        <w:t>For the mixed reality environment, the user</w:t>
      </w:r>
      <w:r>
        <w:rPr>
          <w:rFonts w:ascii="Times New Roman"/>
          <w:spacing w:val="-6"/>
        </w:rPr>
        <w:t> </w:t>
      </w:r>
      <w:r>
        <w:rPr>
          <w:rFonts w:ascii="Times New Roman"/>
        </w:rPr>
        <w:t>is</w:t>
      </w:r>
      <w:r>
        <w:rPr>
          <w:rFonts w:ascii="Times New Roman"/>
          <w:spacing w:val="-6"/>
        </w:rPr>
        <w:t> </w:t>
      </w:r>
      <w:r>
        <w:rPr>
          <w:rFonts w:ascii="Times New Roman"/>
        </w:rPr>
        <w:t>wearing</w:t>
      </w:r>
      <w:r>
        <w:rPr>
          <w:rFonts w:ascii="Times New Roman"/>
          <w:spacing w:val="-6"/>
        </w:rPr>
        <w:t> </w:t>
      </w:r>
      <w:r>
        <w:rPr>
          <w:rFonts w:ascii="Times New Roman"/>
        </w:rPr>
        <w:t>a</w:t>
      </w:r>
      <w:r>
        <w:rPr>
          <w:rFonts w:ascii="Times New Roman"/>
          <w:spacing w:val="-6"/>
        </w:rPr>
        <w:t> </w:t>
      </w:r>
      <w:r>
        <w:rPr>
          <w:rFonts w:ascii="Times New Roman"/>
        </w:rPr>
        <w:t>head-mounted</w:t>
      </w:r>
      <w:r>
        <w:rPr>
          <w:rFonts w:ascii="Times New Roman"/>
          <w:spacing w:val="-6"/>
        </w:rPr>
        <w:t> </w:t>
      </w:r>
      <w:r>
        <w:rPr>
          <w:rFonts w:ascii="Times New Roman"/>
        </w:rPr>
        <w:t>display</w:t>
      </w:r>
      <w:r>
        <w:rPr>
          <w:rFonts w:ascii="Times New Roman"/>
          <w:spacing w:val="-6"/>
        </w:rPr>
        <w:t> </w:t>
      </w:r>
      <w:r>
        <w:rPr>
          <w:rFonts w:ascii="Times New Roman"/>
        </w:rPr>
        <w:t>headset</w:t>
      </w:r>
      <w:r>
        <w:rPr>
          <w:rFonts w:ascii="Times New Roman"/>
          <w:spacing w:val="-6"/>
        </w:rPr>
        <w:t> </w:t>
      </w:r>
      <w:r>
        <w:rPr>
          <w:rFonts w:ascii="Times New Roman"/>
        </w:rPr>
        <w:t>and</w:t>
      </w:r>
      <w:r>
        <w:rPr>
          <w:rFonts w:ascii="Times New Roman"/>
          <w:spacing w:val="-6"/>
        </w:rPr>
        <w:t> </w:t>
      </w:r>
      <w:r>
        <w:rPr>
          <w:rFonts w:ascii="Times New Roman"/>
        </w:rPr>
        <w:t>could</w:t>
      </w:r>
      <w:r>
        <w:rPr>
          <w:rFonts w:ascii="Times New Roman"/>
          <w:spacing w:val="-6"/>
        </w:rPr>
        <w:t> </w:t>
      </w:r>
      <w:r>
        <w:rPr>
          <w:rFonts w:ascii="Times New Roman"/>
        </w:rPr>
        <w:t>see</w:t>
      </w:r>
      <w:r>
        <w:rPr>
          <w:rFonts w:ascii="Times New Roman"/>
          <w:spacing w:val="-6"/>
        </w:rPr>
        <w:t> </w:t>
      </w:r>
      <w:r>
        <w:rPr>
          <w:rFonts w:ascii="Times New Roman"/>
        </w:rPr>
        <w:t>both the virtual elements (shared metaverse content) and the physical environment. Users</w:t>
      </w:r>
      <w:r>
        <w:rPr>
          <w:rFonts w:ascii="Times New Roman"/>
          <w:spacing w:val="-1"/>
        </w:rPr>
        <w:t> </w:t>
      </w:r>
      <w:r>
        <w:rPr>
          <w:rFonts w:ascii="Times New Roman"/>
        </w:rPr>
        <w:t>could</w:t>
      </w:r>
      <w:r>
        <w:rPr>
          <w:rFonts w:ascii="Times New Roman"/>
          <w:spacing w:val="-1"/>
        </w:rPr>
        <w:t> </w:t>
      </w:r>
      <w:r>
        <w:rPr>
          <w:rFonts w:ascii="Times New Roman"/>
        </w:rPr>
        <w:t>see</w:t>
      </w:r>
      <w:r>
        <w:rPr>
          <w:rFonts w:ascii="Times New Roman"/>
          <w:spacing w:val="-1"/>
        </w:rPr>
        <w:t> </w:t>
      </w:r>
      <w:r>
        <w:rPr>
          <w:rFonts w:ascii="Times New Roman"/>
        </w:rPr>
        <w:t>a</w:t>
      </w:r>
      <w:r>
        <w:rPr>
          <w:rFonts w:ascii="Times New Roman"/>
          <w:spacing w:val="-1"/>
        </w:rPr>
        <w:t> </w:t>
      </w:r>
      <w:r>
        <w:rPr>
          <w:rFonts w:ascii="Times New Roman"/>
        </w:rPr>
        <w:t>virtual</w:t>
      </w:r>
      <w:r>
        <w:rPr>
          <w:rFonts w:ascii="Times New Roman"/>
          <w:spacing w:val="-1"/>
        </w:rPr>
        <w:t> </w:t>
      </w:r>
      <w:r>
        <w:rPr>
          <w:rFonts w:ascii="Times New Roman"/>
        </w:rPr>
        <w:t>tree,</w:t>
      </w:r>
      <w:r>
        <w:rPr>
          <w:rFonts w:ascii="Times New Roman"/>
          <w:spacing w:val="-1"/>
        </w:rPr>
        <w:t> </w:t>
      </w:r>
      <w:r>
        <w:rPr>
          <w:rFonts w:ascii="Times New Roman"/>
        </w:rPr>
        <w:t>virtual</w:t>
      </w:r>
      <w:r>
        <w:rPr>
          <w:rFonts w:ascii="Times New Roman"/>
          <w:spacing w:val="-1"/>
        </w:rPr>
        <w:t> </w:t>
      </w:r>
      <w:r>
        <w:rPr>
          <w:rFonts w:ascii="Times New Roman"/>
        </w:rPr>
        <w:t>butterflies,</w:t>
      </w:r>
      <w:r>
        <w:rPr>
          <w:rFonts w:ascii="Times New Roman"/>
          <w:spacing w:val="-1"/>
        </w:rPr>
        <w:t> </w:t>
      </w:r>
      <w:r>
        <w:rPr>
          <w:rFonts w:ascii="Times New Roman"/>
        </w:rPr>
        <w:t>and a virtual circle represented the metaverse zone on the space.</w:t>
      </w:r>
      <w:r>
        <w:rPr>
          <w:rFonts w:ascii="Times New Roman"/>
          <w:spacing w:val="40"/>
        </w:rPr>
        <w:t> </w:t>
      </w:r>
      <w:r>
        <w:rPr>
          <w:rFonts w:ascii="Times New Roman"/>
        </w:rPr>
        <w:t>A </w:t>
      </w:r>
      <w:r>
        <w:rPr>
          <w:rFonts w:ascii="Times New Roman"/>
          <w:spacing w:val="-2"/>
        </w:rPr>
        <w:t>webcam</w:t>
      </w:r>
      <w:r>
        <w:rPr>
          <w:rFonts w:ascii="Times New Roman"/>
          <w:spacing w:val="-5"/>
        </w:rPr>
        <w:t> </w:t>
      </w:r>
      <w:r>
        <w:rPr>
          <w:rFonts w:ascii="Times New Roman"/>
          <w:spacing w:val="-2"/>
        </w:rPr>
        <w:t>is</w:t>
      </w:r>
      <w:r>
        <w:rPr>
          <w:rFonts w:ascii="Times New Roman"/>
          <w:spacing w:val="-5"/>
        </w:rPr>
        <w:t> </w:t>
      </w:r>
      <w:r>
        <w:rPr>
          <w:rFonts w:ascii="Times New Roman"/>
          <w:spacing w:val="-2"/>
        </w:rPr>
        <w:t>attached</w:t>
      </w:r>
      <w:r>
        <w:rPr>
          <w:rFonts w:ascii="Times New Roman"/>
          <w:spacing w:val="-5"/>
        </w:rPr>
        <w:t> </w:t>
      </w:r>
      <w:r>
        <w:rPr>
          <w:rFonts w:ascii="Times New Roman"/>
          <w:spacing w:val="-2"/>
        </w:rPr>
        <w:t>to</w:t>
      </w:r>
      <w:r>
        <w:rPr>
          <w:rFonts w:ascii="Times New Roman"/>
          <w:spacing w:val="-5"/>
        </w:rPr>
        <w:t> </w:t>
      </w:r>
      <w:r>
        <w:rPr>
          <w:rFonts w:ascii="Times New Roman"/>
          <w:spacing w:val="-2"/>
        </w:rPr>
        <w:t>the</w:t>
      </w:r>
      <w:r>
        <w:rPr>
          <w:rFonts w:ascii="Times New Roman"/>
          <w:spacing w:val="-5"/>
        </w:rPr>
        <w:t> </w:t>
      </w:r>
      <w:r>
        <w:rPr>
          <w:rFonts w:ascii="Times New Roman"/>
          <w:spacing w:val="-2"/>
        </w:rPr>
        <w:t>monitor</w:t>
      </w:r>
      <w:r>
        <w:rPr>
          <w:rFonts w:ascii="Times New Roman"/>
          <w:spacing w:val="-5"/>
        </w:rPr>
        <w:t> </w:t>
      </w:r>
      <w:r>
        <w:rPr>
          <w:rFonts w:ascii="Times New Roman"/>
          <w:spacing w:val="-2"/>
        </w:rPr>
        <w:t>for</w:t>
      </w:r>
      <w:r>
        <w:rPr>
          <w:rFonts w:ascii="Times New Roman"/>
          <w:spacing w:val="-5"/>
        </w:rPr>
        <w:t> </w:t>
      </w:r>
      <w:r>
        <w:rPr>
          <w:rFonts w:ascii="Times New Roman"/>
          <w:spacing w:val="-2"/>
        </w:rPr>
        <w:t>capturing</w:t>
      </w:r>
      <w:r>
        <w:rPr>
          <w:rFonts w:ascii="Times New Roman"/>
          <w:spacing w:val="-5"/>
        </w:rPr>
        <w:t> </w:t>
      </w:r>
      <w:r>
        <w:rPr>
          <w:rFonts w:ascii="Times New Roman"/>
          <w:spacing w:val="-2"/>
        </w:rPr>
        <w:t>the</w:t>
      </w:r>
      <w:r>
        <w:rPr>
          <w:rFonts w:ascii="Times New Roman"/>
          <w:spacing w:val="-5"/>
        </w:rPr>
        <w:t> </w:t>
      </w:r>
      <w:r>
        <w:rPr>
          <w:rFonts w:ascii="Times New Roman"/>
          <w:spacing w:val="-2"/>
        </w:rPr>
        <w:t>physical</w:t>
      </w:r>
      <w:r>
        <w:rPr>
          <w:rFonts w:ascii="Times New Roman"/>
          <w:spacing w:val="-5"/>
        </w:rPr>
        <w:t> </w:t>
      </w:r>
      <w:r>
        <w:rPr>
          <w:rFonts w:ascii="Times New Roman"/>
          <w:spacing w:val="-2"/>
        </w:rPr>
        <w:t>context </w:t>
      </w:r>
      <w:r>
        <w:rPr>
          <w:rFonts w:ascii="Times New Roman"/>
        </w:rPr>
        <w:t>through computer vision, and such information could affect and control the virtual elements through IoT communication indicated as solid blue arrows.</w:t>
      </w:r>
      <w:r>
        <w:rPr>
          <w:rFonts w:ascii="Times New Roman"/>
          <w:spacing w:val="40"/>
        </w:rPr>
        <w:t> </w:t>
      </w:r>
      <w:r>
        <w:rPr>
          <w:rFonts w:ascii="Times New Roman"/>
        </w:rPr>
        <w:t>A metaverse zone is designed to reflect the </w:t>
      </w:r>
      <w:r>
        <w:rPr>
          <w:rFonts w:ascii="Times New Roman"/>
          <w:spacing w:val="-2"/>
        </w:rPr>
        <w:t>metaverse</w:t>
      </w:r>
      <w:r>
        <w:rPr>
          <w:rFonts w:ascii="Times New Roman"/>
          <w:spacing w:val="-6"/>
        </w:rPr>
        <w:t> </w:t>
      </w:r>
      <w:r>
        <w:rPr>
          <w:rFonts w:ascii="Times New Roman"/>
          <w:spacing w:val="-2"/>
        </w:rPr>
        <w:t>bridge</w:t>
      </w:r>
      <w:r>
        <w:rPr>
          <w:rFonts w:ascii="Times New Roman"/>
          <w:spacing w:val="-6"/>
        </w:rPr>
        <w:t> </w:t>
      </w:r>
      <w:r>
        <w:rPr>
          <w:rFonts w:ascii="Times New Roman"/>
          <w:spacing w:val="-2"/>
        </w:rPr>
        <w:t>in</w:t>
      </w:r>
      <w:r>
        <w:rPr>
          <w:rFonts w:ascii="Times New Roman"/>
          <w:spacing w:val="-6"/>
        </w:rPr>
        <w:t> </w:t>
      </w:r>
      <w:r>
        <w:rPr>
          <w:rFonts w:ascii="Times New Roman"/>
          <w:spacing w:val="-2"/>
        </w:rPr>
        <w:t>the</w:t>
      </w:r>
      <w:r>
        <w:rPr>
          <w:rFonts w:ascii="Times New Roman"/>
          <w:spacing w:val="-6"/>
        </w:rPr>
        <w:t> </w:t>
      </w:r>
      <w:r>
        <w:rPr>
          <w:rFonts w:ascii="Times New Roman"/>
          <w:spacing w:val="-2"/>
        </w:rPr>
        <w:t>architecture</w:t>
      </w:r>
      <w:r>
        <w:rPr>
          <w:rFonts w:ascii="Times New Roman"/>
          <w:spacing w:val="-6"/>
        </w:rPr>
        <w:t> </w:t>
      </w:r>
      <w:r>
        <w:rPr>
          <w:rFonts w:ascii="Times New Roman"/>
          <w:spacing w:val="-2"/>
        </w:rPr>
        <w:t>design,</w:t>
      </w:r>
      <w:r>
        <w:rPr>
          <w:rFonts w:ascii="Times New Roman"/>
          <w:spacing w:val="-5"/>
        </w:rPr>
        <w:t> </w:t>
      </w:r>
      <w:r>
        <w:rPr>
          <w:rFonts w:ascii="Times New Roman"/>
          <w:spacing w:val="-2"/>
        </w:rPr>
        <w:t>it</w:t>
      </w:r>
      <w:r>
        <w:rPr>
          <w:rFonts w:ascii="Times New Roman"/>
          <w:spacing w:val="-6"/>
        </w:rPr>
        <w:t> </w:t>
      </w:r>
      <w:r>
        <w:rPr>
          <w:rFonts w:ascii="Times New Roman"/>
          <w:spacing w:val="-2"/>
        </w:rPr>
        <w:t>allow</w:t>
      </w:r>
      <w:r>
        <w:rPr>
          <w:rFonts w:ascii="Times New Roman"/>
          <w:spacing w:val="-6"/>
        </w:rPr>
        <w:t> </w:t>
      </w:r>
      <w:r>
        <w:rPr>
          <w:rFonts w:ascii="Times New Roman"/>
          <w:spacing w:val="-2"/>
        </w:rPr>
        <w:t>users</w:t>
      </w:r>
      <w:r>
        <w:rPr>
          <w:rFonts w:ascii="Times New Roman"/>
          <w:spacing w:val="-6"/>
        </w:rPr>
        <w:t> </w:t>
      </w:r>
      <w:r>
        <w:rPr>
          <w:rFonts w:ascii="Times New Roman"/>
          <w:spacing w:val="-2"/>
        </w:rPr>
        <w:t>to</w:t>
      </w:r>
      <w:r>
        <w:rPr>
          <w:rFonts w:ascii="Times New Roman"/>
          <w:spacing w:val="-6"/>
        </w:rPr>
        <w:t> </w:t>
      </w:r>
      <w:r>
        <w:rPr>
          <w:rFonts w:ascii="Times New Roman"/>
          <w:spacing w:val="-2"/>
        </w:rPr>
        <w:t>move</w:t>
      </w:r>
      <w:r>
        <w:rPr>
          <w:rFonts w:ascii="Times New Roman"/>
          <w:spacing w:val="-6"/>
        </w:rPr>
        <w:t> </w:t>
      </w:r>
      <w:r>
        <w:rPr>
          <w:rFonts w:ascii="Times New Roman"/>
          <w:spacing w:val="-2"/>
        </w:rPr>
        <w:t>in </w:t>
      </w:r>
      <w:r>
        <w:rPr>
          <w:rFonts w:ascii="Times New Roman"/>
        </w:rPr>
        <w:t>and</w:t>
      </w:r>
      <w:r>
        <w:rPr>
          <w:rFonts w:ascii="Times New Roman"/>
          <w:spacing w:val="-11"/>
        </w:rPr>
        <w:t> </w:t>
      </w:r>
      <w:r>
        <w:rPr>
          <w:rFonts w:ascii="Times New Roman"/>
        </w:rPr>
        <w:t>move</w:t>
      </w:r>
      <w:r>
        <w:rPr>
          <w:rFonts w:ascii="Times New Roman"/>
          <w:spacing w:val="-11"/>
        </w:rPr>
        <w:t> </w:t>
      </w:r>
      <w:r>
        <w:rPr>
          <w:rFonts w:ascii="Times New Roman"/>
        </w:rPr>
        <w:t>out</w:t>
      </w:r>
      <w:r>
        <w:rPr>
          <w:rFonts w:ascii="Times New Roman"/>
          <w:spacing w:val="-11"/>
        </w:rPr>
        <w:t> </w:t>
      </w:r>
      <w:r>
        <w:rPr>
          <w:rFonts w:ascii="Times New Roman"/>
        </w:rPr>
        <w:t>to</w:t>
      </w:r>
      <w:r>
        <w:rPr>
          <w:rFonts w:ascii="Times New Roman"/>
          <w:spacing w:val="-11"/>
        </w:rPr>
        <w:t> </w:t>
      </w:r>
      <w:r>
        <w:rPr>
          <w:rFonts w:ascii="Times New Roman"/>
        </w:rPr>
        <w:t>switch</w:t>
      </w:r>
      <w:r>
        <w:rPr>
          <w:rFonts w:ascii="Times New Roman"/>
          <w:spacing w:val="-11"/>
        </w:rPr>
        <w:t> </w:t>
      </w:r>
      <w:r>
        <w:rPr>
          <w:rFonts w:ascii="Times New Roman"/>
        </w:rPr>
        <w:t>between</w:t>
      </w:r>
      <w:r>
        <w:rPr>
          <w:rFonts w:ascii="Times New Roman"/>
          <w:spacing w:val="-11"/>
        </w:rPr>
        <w:t> </w:t>
      </w:r>
      <w:r>
        <w:rPr>
          <w:rFonts w:ascii="Times New Roman"/>
        </w:rPr>
        <w:t>immersive</w:t>
      </w:r>
      <w:r>
        <w:rPr>
          <w:rFonts w:ascii="Times New Roman"/>
          <w:spacing w:val="-11"/>
        </w:rPr>
        <w:t> </w:t>
      </w:r>
      <w:r>
        <w:rPr>
          <w:rFonts w:ascii="Times New Roman"/>
        </w:rPr>
        <w:t>metaverse</w:t>
      </w:r>
      <w:r>
        <w:rPr>
          <w:rFonts w:ascii="Times New Roman"/>
          <w:spacing w:val="-11"/>
        </w:rPr>
        <w:t> </w:t>
      </w:r>
      <w:r>
        <w:rPr>
          <w:rFonts w:ascii="Times New Roman"/>
        </w:rPr>
        <w:t>environment and</w:t>
      </w:r>
      <w:r>
        <w:rPr>
          <w:rFonts w:ascii="Times New Roman"/>
          <w:spacing w:val="-10"/>
        </w:rPr>
        <w:t> </w:t>
      </w:r>
      <w:r>
        <w:rPr>
          <w:rFonts w:ascii="Times New Roman"/>
        </w:rPr>
        <w:t>mixed</w:t>
      </w:r>
      <w:r>
        <w:rPr>
          <w:rFonts w:ascii="Times New Roman"/>
          <w:spacing w:val="-10"/>
        </w:rPr>
        <w:t> </w:t>
      </w:r>
      <w:r>
        <w:rPr>
          <w:rFonts w:ascii="Times New Roman"/>
        </w:rPr>
        <w:t>reality</w:t>
      </w:r>
      <w:r>
        <w:rPr>
          <w:rFonts w:ascii="Times New Roman"/>
          <w:spacing w:val="-10"/>
        </w:rPr>
        <w:t> </w:t>
      </w:r>
      <w:r>
        <w:rPr>
          <w:rFonts w:ascii="Times New Roman"/>
        </w:rPr>
        <w:t>environment,</w:t>
      </w:r>
      <w:r>
        <w:rPr>
          <w:rFonts w:ascii="Times New Roman"/>
          <w:spacing w:val="-10"/>
        </w:rPr>
        <w:t> </w:t>
      </w:r>
      <w:r>
        <w:rPr>
          <w:rFonts w:ascii="Times New Roman"/>
        </w:rPr>
        <w:t>as</w:t>
      </w:r>
      <w:r>
        <w:rPr>
          <w:rFonts w:ascii="Times New Roman"/>
          <w:spacing w:val="-10"/>
        </w:rPr>
        <w:t> </w:t>
      </w:r>
      <w:r>
        <w:rPr>
          <w:rFonts w:ascii="Times New Roman"/>
        </w:rPr>
        <w:t>indicated</w:t>
      </w:r>
      <w:r>
        <w:rPr>
          <w:rFonts w:ascii="Times New Roman"/>
          <w:spacing w:val="-10"/>
        </w:rPr>
        <w:t> </w:t>
      </w:r>
      <w:r>
        <w:rPr>
          <w:rFonts w:ascii="Times New Roman"/>
        </w:rPr>
        <w:t>with</w:t>
      </w:r>
      <w:r>
        <w:rPr>
          <w:rFonts w:ascii="Times New Roman"/>
          <w:spacing w:val="-10"/>
        </w:rPr>
        <w:t> </w:t>
      </w:r>
      <w:r>
        <w:rPr>
          <w:rFonts w:ascii="Times New Roman"/>
        </w:rPr>
        <w:t>red</w:t>
      </w:r>
      <w:r>
        <w:rPr>
          <w:rFonts w:ascii="Times New Roman"/>
          <w:spacing w:val="-10"/>
        </w:rPr>
        <w:t> </w:t>
      </w:r>
      <w:r>
        <w:rPr>
          <w:rFonts w:ascii="Times New Roman"/>
        </w:rPr>
        <w:t>arrows.</w:t>
      </w:r>
      <w:r>
        <w:rPr>
          <w:rFonts w:ascii="Times New Roman"/>
          <w:spacing w:val="-1"/>
        </w:rPr>
        <w:t> </w:t>
      </w:r>
      <w:r>
        <w:rPr>
          <w:rFonts w:ascii="Times New Roman"/>
        </w:rPr>
        <w:t>When in</w:t>
      </w:r>
      <w:r>
        <w:rPr>
          <w:rFonts w:ascii="Times New Roman"/>
          <w:spacing w:val="-9"/>
        </w:rPr>
        <w:t> </w:t>
      </w:r>
      <w:r>
        <w:rPr>
          <w:rFonts w:ascii="Times New Roman"/>
        </w:rPr>
        <w:t>the</w:t>
      </w:r>
      <w:r>
        <w:rPr>
          <w:rFonts w:ascii="Times New Roman"/>
          <w:spacing w:val="-10"/>
        </w:rPr>
        <w:t> </w:t>
      </w:r>
      <w:r>
        <w:rPr>
          <w:rFonts w:ascii="Times New Roman"/>
        </w:rPr>
        <w:t>immersive</w:t>
      </w:r>
      <w:r>
        <w:rPr>
          <w:rFonts w:ascii="Times New Roman"/>
          <w:spacing w:val="-10"/>
        </w:rPr>
        <w:t> </w:t>
      </w:r>
      <w:r>
        <w:rPr>
          <w:rFonts w:ascii="Times New Roman"/>
        </w:rPr>
        <w:t>metaverse</w:t>
      </w:r>
      <w:r>
        <w:rPr>
          <w:rFonts w:ascii="Times New Roman"/>
          <w:spacing w:val="-9"/>
        </w:rPr>
        <w:t> </w:t>
      </w:r>
      <w:r>
        <w:rPr>
          <w:rFonts w:ascii="Times New Roman"/>
        </w:rPr>
        <w:t>environment,</w:t>
      </w:r>
      <w:r>
        <w:rPr>
          <w:rFonts w:ascii="Times New Roman"/>
          <w:spacing w:val="-9"/>
        </w:rPr>
        <w:t> </w:t>
      </w:r>
      <w:r>
        <w:rPr>
          <w:rFonts w:ascii="Times New Roman"/>
        </w:rPr>
        <w:t>the</w:t>
      </w:r>
      <w:r>
        <w:rPr>
          <w:rFonts w:ascii="Times New Roman"/>
          <w:spacing w:val="-9"/>
        </w:rPr>
        <w:t> </w:t>
      </w:r>
      <w:r>
        <w:rPr>
          <w:rFonts w:ascii="Times New Roman"/>
        </w:rPr>
        <w:t>user</w:t>
      </w:r>
      <w:r>
        <w:rPr>
          <w:rFonts w:ascii="Times New Roman"/>
          <w:spacing w:val="-9"/>
        </w:rPr>
        <w:t> </w:t>
      </w:r>
      <w:r>
        <w:rPr>
          <w:rFonts w:ascii="Times New Roman"/>
        </w:rPr>
        <w:t>is</w:t>
      </w:r>
      <w:r>
        <w:rPr>
          <w:rFonts w:ascii="Times New Roman"/>
          <w:spacing w:val="-9"/>
        </w:rPr>
        <w:t> </w:t>
      </w:r>
      <w:r>
        <w:rPr>
          <w:rFonts w:ascii="Times New Roman"/>
        </w:rPr>
        <w:t>able</w:t>
      </w:r>
      <w:r>
        <w:rPr>
          <w:rFonts w:ascii="Times New Roman"/>
          <w:spacing w:val="-9"/>
        </w:rPr>
        <w:t> </w:t>
      </w:r>
      <w:r>
        <w:rPr>
          <w:rFonts w:ascii="Times New Roman"/>
        </w:rPr>
        <w:t>to</w:t>
      </w:r>
      <w:r>
        <w:rPr>
          <w:rFonts w:ascii="Times New Roman"/>
          <w:spacing w:val="-10"/>
        </w:rPr>
        <w:t> </w:t>
      </w:r>
      <w:r>
        <w:rPr>
          <w:rFonts w:ascii="Times New Roman"/>
        </w:rPr>
        <w:t>operate a</w:t>
      </w:r>
      <w:r>
        <w:rPr>
          <w:rFonts w:ascii="Times New Roman"/>
          <w:spacing w:val="-12"/>
        </w:rPr>
        <w:t> </w:t>
      </w:r>
      <w:r>
        <w:rPr>
          <w:rFonts w:ascii="Times New Roman"/>
        </w:rPr>
        <w:t>virtual</w:t>
      </w:r>
      <w:r>
        <w:rPr>
          <w:rFonts w:ascii="Times New Roman"/>
          <w:spacing w:val="-11"/>
        </w:rPr>
        <w:t> </w:t>
      </w:r>
      <w:r>
        <w:rPr>
          <w:rFonts w:ascii="Times New Roman"/>
        </w:rPr>
        <w:t>spaceship</w:t>
      </w:r>
      <w:r>
        <w:rPr>
          <w:rFonts w:ascii="Times New Roman"/>
          <w:spacing w:val="-11"/>
        </w:rPr>
        <w:t> </w:t>
      </w:r>
      <w:r>
        <w:rPr>
          <w:rFonts w:ascii="Times New Roman"/>
        </w:rPr>
        <w:t>and</w:t>
      </w:r>
      <w:r>
        <w:rPr>
          <w:rFonts w:ascii="Times New Roman"/>
          <w:spacing w:val="-11"/>
        </w:rPr>
        <w:t> </w:t>
      </w:r>
      <w:r>
        <w:rPr>
          <w:rFonts w:ascii="Times New Roman"/>
        </w:rPr>
        <w:t>perform</w:t>
      </w:r>
      <w:r>
        <w:rPr>
          <w:rFonts w:ascii="Times New Roman"/>
          <w:spacing w:val="-12"/>
        </w:rPr>
        <w:t> </w:t>
      </w:r>
      <w:r>
        <w:rPr>
          <w:rFonts w:ascii="Times New Roman"/>
        </w:rPr>
        <w:t>collision</w:t>
      </w:r>
      <w:r>
        <w:rPr>
          <w:rFonts w:ascii="Times New Roman"/>
          <w:spacing w:val="-11"/>
        </w:rPr>
        <w:t> </w:t>
      </w:r>
      <w:r>
        <w:rPr>
          <w:rFonts w:ascii="Times New Roman"/>
        </w:rPr>
        <w:t>interaction</w:t>
      </w:r>
      <w:r>
        <w:rPr>
          <w:rFonts w:ascii="Times New Roman"/>
          <w:spacing w:val="-11"/>
        </w:rPr>
        <w:t> </w:t>
      </w:r>
      <w:r>
        <w:rPr>
          <w:rFonts w:ascii="Times New Roman"/>
        </w:rPr>
        <w:t>with</w:t>
      </w:r>
      <w:r>
        <w:rPr>
          <w:rFonts w:ascii="Times New Roman"/>
          <w:spacing w:val="-11"/>
        </w:rPr>
        <w:t> </w:t>
      </w:r>
      <w:r>
        <w:rPr>
          <w:rFonts w:ascii="Times New Roman"/>
        </w:rPr>
        <w:t>the</w:t>
      </w:r>
      <w:r>
        <w:rPr>
          <w:rFonts w:ascii="Times New Roman"/>
          <w:spacing w:val="-12"/>
        </w:rPr>
        <w:t> </w:t>
      </w:r>
      <w:r>
        <w:rPr>
          <w:rFonts w:ascii="Times New Roman"/>
        </w:rPr>
        <w:t>virtual planets (indicated with yellow arrows), and such interaction could control the color of physical ambient lighting as indicated with dashed blue arrows through IoT broker.</w:t>
      </w:r>
    </w:p>
    <w:p>
      <w:pPr>
        <w:pStyle w:val="BodyText"/>
        <w:spacing w:before="28"/>
        <w:rPr>
          <w:rFonts w:ascii="Times New Roman"/>
        </w:rPr>
      </w:pPr>
    </w:p>
    <w:p>
      <w:pPr>
        <w:pStyle w:val="Heading8"/>
        <w:numPr>
          <w:ilvl w:val="1"/>
          <w:numId w:val="11"/>
        </w:numPr>
        <w:tabs>
          <w:tab w:pos="1327" w:val="left" w:leader="none"/>
          <w:tab w:pos="1372" w:val="left" w:leader="none"/>
        </w:tabs>
        <w:spacing w:line="230" w:lineRule="auto" w:before="0" w:after="0"/>
        <w:ind w:left="1372" w:right="770" w:hanging="288"/>
        <w:jc w:val="left"/>
        <w:rPr>
          <w:rFonts w:ascii="Arial"/>
        </w:rPr>
      </w:pPr>
      <w:r>
        <w:rPr>
          <w:rFonts w:ascii="Arial"/>
          <w:smallCaps/>
        </w:rPr>
        <w:t>Extended</w:t>
      </w:r>
      <w:r>
        <w:rPr>
          <w:rFonts w:ascii="Arial"/>
          <w:smallCaps/>
          <w:spacing w:val="40"/>
        </w:rPr>
        <w:t> </w:t>
      </w:r>
      <w:r>
        <w:rPr>
          <w:rFonts w:ascii="Arial"/>
          <w:smallCaps/>
        </w:rPr>
        <w:t>Metaverse</w:t>
      </w:r>
      <w:r>
        <w:rPr>
          <w:rFonts w:ascii="Arial"/>
          <w:smallCaps/>
          <w:spacing w:val="40"/>
        </w:rPr>
        <w:t> </w:t>
      </w:r>
      <w:r>
        <w:rPr>
          <w:rFonts w:ascii="Arial"/>
          <w:smallCaps/>
        </w:rPr>
        <w:t>Design</w:t>
      </w:r>
      <w:r>
        <w:rPr>
          <w:rFonts w:ascii="Arial"/>
          <w:smallCaps/>
          <w:spacing w:val="40"/>
        </w:rPr>
        <w:t> </w:t>
      </w:r>
      <w:r>
        <w:rPr>
          <w:rFonts w:ascii="Arial"/>
          <w:smallCaps/>
        </w:rPr>
        <w:t>Prototypes:</w:t>
      </w:r>
      <w:r>
        <w:rPr>
          <w:rFonts w:ascii="Arial"/>
          <w:smallCaps/>
          <w:spacing w:val="40"/>
        </w:rPr>
        <w:t> </w:t>
      </w:r>
      <w:r>
        <w:rPr>
          <w:rFonts w:ascii="Arial"/>
          <w:smallCaps/>
        </w:rPr>
        <w:t>MetaPlant</w:t>
      </w:r>
      <w:r>
        <w:rPr>
          <w:rFonts w:ascii="Arial"/>
          <w:smallCaps/>
          <w:spacing w:val="40"/>
        </w:rPr>
        <w:t> </w:t>
      </w:r>
      <w:r>
        <w:rPr>
          <w:rFonts w:ascii="Arial"/>
          <w:smallCaps/>
        </w:rPr>
        <w:t>and</w:t>
      </w:r>
      <w:r>
        <w:rPr>
          <w:rFonts w:ascii="Arial"/>
          <w:smallCaps/>
          <w:spacing w:val="40"/>
        </w:rPr>
        <w:t> </w:t>
      </w:r>
      <w:r>
        <w:rPr>
          <w:rFonts w:ascii="Arial"/>
          <w:smallCaps/>
        </w:rPr>
        <w:t>Meta-RV-Traveller</w:t>
      </w:r>
    </w:p>
    <w:p>
      <w:pPr>
        <w:pStyle w:val="BodyText"/>
        <w:spacing w:line="230" w:lineRule="auto" w:before="89"/>
        <w:ind w:left="1080" w:hanging="6"/>
        <w:jc w:val="both"/>
        <w:rPr>
          <w:rFonts w:ascii="Times New Roman"/>
        </w:rPr>
      </w:pPr>
      <w:r>
        <w:rPr>
          <w:rFonts w:ascii="Times New Roman"/>
        </w:rPr>
        <w:t>The architecture has been instantiated into two prototype </w:t>
      </w:r>
      <w:r>
        <w:rPr>
          <w:rFonts w:ascii="Times New Roman"/>
        </w:rPr>
        <w:t>scenar- ios for demonstrating interaction and design within the extended metaverse scenarios.</w:t>
      </w:r>
      <w:r>
        <w:rPr>
          <w:rFonts w:ascii="Times New Roman"/>
          <w:spacing w:val="40"/>
        </w:rPr>
        <w:t> </w:t>
      </w:r>
      <w:r>
        <w:rPr>
          <w:rFonts w:ascii="Times New Roman"/>
        </w:rPr>
        <w:t>This includes a design exploration of user awareness of time spent in a work context, as in Figure </w:t>
      </w:r>
      <w:hyperlink w:history="true" w:anchor="_bookmark442">
        <w:r>
          <w:rPr>
            <w:rFonts w:ascii="Times New Roman"/>
          </w:rPr>
          <w:t>2;</w:t>
        </w:r>
      </w:hyperlink>
      <w:r>
        <w:rPr>
          <w:rFonts w:ascii="Times New Roman"/>
        </w:rPr>
        <w:t> and a </w:t>
      </w:r>
      <w:r>
        <w:rPr>
          <w:rFonts w:ascii="Times New Roman"/>
          <w:spacing w:val="-2"/>
        </w:rPr>
        <w:t>similar</w:t>
      </w:r>
      <w:r>
        <w:rPr>
          <w:rFonts w:ascii="Times New Roman"/>
          <w:spacing w:val="-6"/>
        </w:rPr>
        <w:t> </w:t>
      </w:r>
      <w:r>
        <w:rPr>
          <w:rFonts w:ascii="Times New Roman"/>
          <w:spacing w:val="-2"/>
        </w:rPr>
        <w:t>exploration</w:t>
      </w:r>
      <w:r>
        <w:rPr>
          <w:rFonts w:ascii="Times New Roman"/>
          <w:spacing w:val="-6"/>
        </w:rPr>
        <w:t> </w:t>
      </w:r>
      <w:r>
        <w:rPr>
          <w:rFonts w:ascii="Times New Roman"/>
          <w:spacing w:val="-2"/>
        </w:rPr>
        <w:t>with</w:t>
      </w:r>
      <w:r>
        <w:rPr>
          <w:rFonts w:ascii="Times New Roman"/>
          <w:spacing w:val="-6"/>
        </w:rPr>
        <w:t> </w:t>
      </w:r>
      <w:r>
        <w:rPr>
          <w:rFonts w:ascii="Times New Roman"/>
          <w:spacing w:val="-2"/>
        </w:rPr>
        <w:t>a</w:t>
      </w:r>
      <w:r>
        <w:rPr>
          <w:rFonts w:ascii="Times New Roman"/>
          <w:spacing w:val="-5"/>
        </w:rPr>
        <w:t> </w:t>
      </w:r>
      <w:r>
        <w:rPr>
          <w:rFonts w:ascii="Times New Roman"/>
          <w:spacing w:val="-2"/>
        </w:rPr>
        <w:t>focus</w:t>
      </w:r>
      <w:r>
        <w:rPr>
          <w:rFonts w:ascii="Times New Roman"/>
          <w:spacing w:val="-6"/>
        </w:rPr>
        <w:t> </w:t>
      </w:r>
      <w:r>
        <w:rPr>
          <w:rFonts w:ascii="Times New Roman"/>
          <w:spacing w:val="-2"/>
        </w:rPr>
        <w:t>on</w:t>
      </w:r>
      <w:r>
        <w:rPr>
          <w:rFonts w:ascii="Times New Roman"/>
          <w:spacing w:val="-6"/>
        </w:rPr>
        <w:t> </w:t>
      </w:r>
      <w:r>
        <w:rPr>
          <w:rFonts w:ascii="Times New Roman"/>
          <w:spacing w:val="-2"/>
        </w:rPr>
        <w:t>user</w:t>
      </w:r>
      <w:r>
        <w:rPr>
          <w:rFonts w:ascii="Times New Roman"/>
          <w:spacing w:val="-6"/>
        </w:rPr>
        <w:t> </w:t>
      </w:r>
      <w:r>
        <w:rPr>
          <w:rFonts w:ascii="Times New Roman"/>
          <w:spacing w:val="-2"/>
        </w:rPr>
        <w:t>transitions</w:t>
      </w:r>
      <w:r>
        <w:rPr>
          <w:rFonts w:ascii="Times New Roman"/>
          <w:spacing w:val="-5"/>
        </w:rPr>
        <w:t> </w:t>
      </w:r>
      <w:r>
        <w:rPr>
          <w:rFonts w:ascii="Times New Roman"/>
          <w:spacing w:val="-2"/>
        </w:rPr>
        <w:t>across</w:t>
      </w:r>
      <w:r>
        <w:rPr>
          <w:rFonts w:ascii="Times New Roman"/>
          <w:spacing w:val="-6"/>
        </w:rPr>
        <w:t> </w:t>
      </w:r>
      <w:r>
        <w:rPr>
          <w:rFonts w:ascii="Times New Roman"/>
          <w:spacing w:val="-2"/>
        </w:rPr>
        <w:t>immersive contexts,</w:t>
      </w:r>
      <w:r>
        <w:rPr>
          <w:rFonts w:ascii="Times New Roman"/>
          <w:spacing w:val="-5"/>
        </w:rPr>
        <w:t> </w:t>
      </w:r>
      <w:r>
        <w:rPr>
          <w:rFonts w:ascii="Times New Roman"/>
          <w:spacing w:val="-2"/>
        </w:rPr>
        <w:t>as</w:t>
      </w:r>
      <w:r>
        <w:rPr>
          <w:rFonts w:ascii="Times New Roman"/>
          <w:spacing w:val="-5"/>
        </w:rPr>
        <w:t> </w:t>
      </w:r>
      <w:r>
        <w:rPr>
          <w:rFonts w:ascii="Times New Roman"/>
          <w:spacing w:val="-2"/>
        </w:rPr>
        <w:t>in</w:t>
      </w:r>
      <w:r>
        <w:rPr>
          <w:rFonts w:ascii="Times New Roman"/>
          <w:spacing w:val="-6"/>
        </w:rPr>
        <w:t> </w:t>
      </w:r>
      <w:r>
        <w:rPr>
          <w:rFonts w:ascii="Times New Roman"/>
          <w:spacing w:val="-2"/>
        </w:rPr>
        <w:t>Figure</w:t>
      </w:r>
      <w:r>
        <w:rPr>
          <w:rFonts w:ascii="Times New Roman"/>
          <w:spacing w:val="-6"/>
        </w:rPr>
        <w:t> </w:t>
      </w:r>
      <w:hyperlink w:history="true" w:anchor="_bookmark443">
        <w:r>
          <w:rPr>
            <w:rFonts w:ascii="Times New Roman"/>
            <w:spacing w:val="-2"/>
          </w:rPr>
          <w:t>3.</w:t>
        </w:r>
      </w:hyperlink>
      <w:r>
        <w:rPr>
          <w:rFonts w:ascii="Times New Roman"/>
          <w:spacing w:val="8"/>
        </w:rPr>
        <w:t> </w:t>
      </w:r>
      <w:r>
        <w:rPr>
          <w:rFonts w:ascii="Times New Roman"/>
          <w:spacing w:val="-2"/>
        </w:rPr>
        <w:t>Each</w:t>
      </w:r>
      <w:r>
        <w:rPr>
          <w:rFonts w:ascii="Times New Roman"/>
          <w:spacing w:val="-6"/>
        </w:rPr>
        <w:t> </w:t>
      </w:r>
      <w:r>
        <w:rPr>
          <w:rFonts w:ascii="Times New Roman"/>
          <w:spacing w:val="-2"/>
        </w:rPr>
        <w:t>prototype</w:t>
      </w:r>
      <w:r>
        <w:rPr>
          <w:rFonts w:ascii="Times New Roman"/>
          <w:spacing w:val="-6"/>
        </w:rPr>
        <w:t> </w:t>
      </w:r>
      <w:r>
        <w:rPr>
          <w:rFonts w:ascii="Times New Roman"/>
          <w:spacing w:val="-2"/>
        </w:rPr>
        <w:t>is</w:t>
      </w:r>
      <w:r>
        <w:rPr>
          <w:rFonts w:ascii="Times New Roman"/>
          <w:spacing w:val="-6"/>
        </w:rPr>
        <w:t> </w:t>
      </w:r>
      <w:r>
        <w:rPr>
          <w:rFonts w:ascii="Times New Roman"/>
          <w:spacing w:val="-2"/>
        </w:rPr>
        <w:t>described</w:t>
      </w:r>
      <w:r>
        <w:rPr>
          <w:rFonts w:ascii="Times New Roman"/>
          <w:spacing w:val="-6"/>
        </w:rPr>
        <w:t> </w:t>
      </w:r>
      <w:r>
        <w:rPr>
          <w:rFonts w:ascii="Times New Roman"/>
          <w:spacing w:val="-2"/>
        </w:rPr>
        <w:t>in</w:t>
      </w:r>
      <w:r>
        <w:rPr>
          <w:rFonts w:ascii="Times New Roman"/>
          <w:spacing w:val="-6"/>
        </w:rPr>
        <w:t> </w:t>
      </w:r>
      <w:r>
        <w:rPr>
          <w:rFonts w:ascii="Times New Roman"/>
          <w:spacing w:val="-2"/>
        </w:rPr>
        <w:t>the</w:t>
      </w:r>
      <w:r>
        <w:rPr>
          <w:rFonts w:ascii="Times New Roman"/>
          <w:spacing w:val="-5"/>
        </w:rPr>
        <w:t> </w:t>
      </w:r>
      <w:r>
        <w:rPr>
          <w:rFonts w:ascii="Times New Roman"/>
          <w:spacing w:val="-2"/>
        </w:rPr>
        <w:t>following </w:t>
      </w:r>
      <w:r>
        <w:rPr>
          <w:rFonts w:ascii="Times New Roman"/>
        </w:rPr>
        <w:t>subsections below, based on </w:t>
      </w:r>
      <w:hyperlink w:history="true" w:anchor="_bookmark449">
        <w:r>
          <w:rPr>
            <w:rFonts w:ascii="Times New Roman"/>
          </w:rPr>
          <w:t>[6]</w:t>
        </w:r>
      </w:hyperlink>
      <w:r>
        <w:rPr>
          <w:rFonts w:ascii="Times New Roman"/>
        </w:rPr>
        <w:t> </w:t>
      </w:r>
      <w:hyperlink w:history="true" w:anchor="_bookmark451">
        <w:r>
          <w:rPr>
            <w:rFonts w:ascii="Times New Roman"/>
          </w:rPr>
          <w:t>[7].</w:t>
        </w:r>
      </w:hyperlink>
    </w:p>
    <w:p>
      <w:pPr>
        <w:pStyle w:val="BodyText"/>
        <w:spacing w:before="5"/>
        <w:rPr>
          <w:rFonts w:ascii="Times New Roman"/>
          <w:sz w:val="20"/>
        </w:rPr>
      </w:pPr>
      <w:r>
        <w:rPr>
          <w:rFonts w:ascii="Times New Roman"/>
          <w:sz w:val="20"/>
        </w:rPr>
        <w:drawing>
          <wp:anchor distT="0" distB="0" distL="0" distR="0" allowOverlap="1" layoutInCell="1" locked="0" behindDoc="1" simplePos="0" relativeHeight="487623168">
            <wp:simplePos x="0" y="0"/>
            <wp:positionH relativeFrom="page">
              <wp:posOffset>685800</wp:posOffset>
            </wp:positionH>
            <wp:positionV relativeFrom="paragraph">
              <wp:posOffset>164478</wp:posOffset>
            </wp:positionV>
            <wp:extent cx="3032759" cy="2234565"/>
            <wp:effectExtent l="0" t="0" r="0" b="0"/>
            <wp:wrapTopAndBottom/>
            <wp:docPr id="342" name="Image 342"/>
            <wp:cNvGraphicFramePr>
              <a:graphicFrameLocks/>
            </wp:cNvGraphicFramePr>
            <a:graphic>
              <a:graphicData uri="http://schemas.openxmlformats.org/drawingml/2006/picture">
                <pic:pic>
                  <pic:nvPicPr>
                    <pic:cNvPr id="342" name="Image 342"/>
                    <pic:cNvPicPr/>
                  </pic:nvPicPr>
                  <pic:blipFill>
                    <a:blip r:embed="rId399" cstate="print"/>
                    <a:stretch>
                      <a:fillRect/>
                    </a:stretch>
                  </pic:blipFill>
                  <pic:spPr>
                    <a:xfrm>
                      <a:off x="0" y="0"/>
                      <a:ext cx="3032759" cy="2234565"/>
                    </a:xfrm>
                    <a:prstGeom prst="rect">
                      <a:avLst/>
                    </a:prstGeom>
                  </pic:spPr>
                </pic:pic>
              </a:graphicData>
            </a:graphic>
          </wp:anchor>
        </w:drawing>
      </w:r>
    </w:p>
    <w:p>
      <w:pPr>
        <w:pStyle w:val="BodyText"/>
        <w:spacing w:line="230" w:lineRule="auto" w:before="195"/>
        <w:ind w:left="1073" w:firstLine="6"/>
        <w:jc w:val="both"/>
        <w:rPr>
          <w:rFonts w:ascii="Times New Roman"/>
        </w:rPr>
      </w:pPr>
      <w:bookmarkStart w:name="_bookmark442" w:id="444"/>
      <w:bookmarkEnd w:id="444"/>
      <w:r>
        <w:rPr/>
      </w:r>
      <w:r>
        <w:rPr>
          <w:rFonts w:ascii="Times New Roman"/>
        </w:rPr>
        <w:t>Figure 2:</w:t>
      </w:r>
      <w:r>
        <w:rPr>
          <w:rFonts w:ascii="Times New Roman"/>
          <w:spacing w:val="40"/>
        </w:rPr>
        <w:t> </w:t>
      </w:r>
      <w:r>
        <w:rPr>
          <w:rFonts w:ascii="Times New Roman"/>
        </w:rPr>
        <w:t>(a) The framework of MetaPlant with the IoT (MQTT and</w:t>
      </w:r>
      <w:r>
        <w:rPr>
          <w:rFonts w:ascii="Times New Roman"/>
          <w:spacing w:val="-8"/>
        </w:rPr>
        <w:t> </w:t>
      </w:r>
      <w:r>
        <w:rPr>
          <w:rFonts w:ascii="Times New Roman"/>
        </w:rPr>
        <w:t>HTTP</w:t>
      </w:r>
      <w:r>
        <w:rPr>
          <w:rFonts w:ascii="Times New Roman"/>
          <w:spacing w:val="-8"/>
        </w:rPr>
        <w:t> </w:t>
      </w:r>
      <w:r>
        <w:rPr>
          <w:rFonts w:ascii="Times New Roman"/>
        </w:rPr>
        <w:t>protocol)</w:t>
      </w:r>
      <w:r>
        <w:rPr>
          <w:rFonts w:ascii="Times New Roman"/>
          <w:spacing w:val="-8"/>
        </w:rPr>
        <w:t> </w:t>
      </w:r>
      <w:r>
        <w:rPr>
          <w:rFonts w:ascii="Times New Roman"/>
        </w:rPr>
        <w:t>connection</w:t>
      </w:r>
      <w:r>
        <w:rPr>
          <w:rFonts w:ascii="Times New Roman"/>
          <w:spacing w:val="-8"/>
        </w:rPr>
        <w:t> </w:t>
      </w:r>
      <w:r>
        <w:rPr>
          <w:rFonts w:ascii="Times New Roman"/>
        </w:rPr>
        <w:t>between</w:t>
      </w:r>
      <w:r>
        <w:rPr>
          <w:rFonts w:ascii="Times New Roman"/>
          <w:spacing w:val="-8"/>
        </w:rPr>
        <w:t> </w:t>
      </w:r>
      <w:r>
        <w:rPr>
          <w:rFonts w:ascii="Times New Roman"/>
        </w:rPr>
        <w:t>physical</w:t>
      </w:r>
      <w:r>
        <w:rPr>
          <w:rFonts w:ascii="Times New Roman"/>
          <w:spacing w:val="-8"/>
        </w:rPr>
        <w:t> </w:t>
      </w:r>
      <w:r>
        <w:rPr>
          <w:rFonts w:ascii="Times New Roman"/>
        </w:rPr>
        <w:t>(computer</w:t>
      </w:r>
      <w:r>
        <w:rPr>
          <w:rFonts w:ascii="Times New Roman"/>
          <w:spacing w:val="-8"/>
        </w:rPr>
        <w:t> </w:t>
      </w:r>
      <w:r>
        <w:rPr>
          <w:rFonts w:ascii="Times New Roman"/>
        </w:rPr>
        <w:t>vision model</w:t>
      </w:r>
      <w:r>
        <w:rPr>
          <w:rFonts w:ascii="Times New Roman"/>
          <w:spacing w:val="-3"/>
        </w:rPr>
        <w:t> </w:t>
      </w:r>
      <w:r>
        <w:rPr>
          <w:rFonts w:ascii="Times New Roman"/>
        </w:rPr>
        <w:t>detect</w:t>
      </w:r>
      <w:r>
        <w:rPr>
          <w:rFonts w:ascii="Times New Roman"/>
          <w:spacing w:val="-3"/>
        </w:rPr>
        <w:t> </w:t>
      </w:r>
      <w:r>
        <w:rPr>
          <w:rFonts w:ascii="Times New Roman"/>
        </w:rPr>
        <w:t>environment</w:t>
      </w:r>
      <w:r>
        <w:rPr>
          <w:rFonts w:ascii="Times New Roman"/>
          <w:spacing w:val="-3"/>
        </w:rPr>
        <w:t> </w:t>
      </w:r>
      <w:r>
        <w:rPr>
          <w:rFonts w:ascii="Times New Roman"/>
        </w:rPr>
        <w:t>context)</w:t>
      </w:r>
      <w:r>
        <w:rPr>
          <w:rFonts w:ascii="Times New Roman"/>
          <w:spacing w:val="-3"/>
        </w:rPr>
        <w:t> </w:t>
      </w:r>
      <w:r>
        <w:rPr>
          <w:rFonts w:ascii="Times New Roman"/>
        </w:rPr>
        <w:t>and</w:t>
      </w:r>
      <w:r>
        <w:rPr>
          <w:rFonts w:ascii="Times New Roman"/>
          <w:spacing w:val="-3"/>
        </w:rPr>
        <w:t> </w:t>
      </w:r>
      <w:r>
        <w:rPr>
          <w:rFonts w:ascii="Times New Roman"/>
        </w:rPr>
        <w:t>virtual</w:t>
      </w:r>
      <w:r>
        <w:rPr>
          <w:rFonts w:ascii="Times New Roman"/>
          <w:spacing w:val="-3"/>
        </w:rPr>
        <w:t> </w:t>
      </w:r>
      <w:r>
        <w:rPr>
          <w:rFonts w:ascii="Times New Roman"/>
        </w:rPr>
        <w:t>(Unity</w:t>
      </w:r>
      <w:r>
        <w:rPr>
          <w:rFonts w:ascii="Times New Roman"/>
          <w:spacing w:val="-3"/>
        </w:rPr>
        <w:t> </w:t>
      </w:r>
      <w:r>
        <w:rPr>
          <w:rFonts w:ascii="Times New Roman"/>
        </w:rPr>
        <w:t>visualization with Hololens 2) environment, based on </w:t>
      </w:r>
      <w:hyperlink w:history="true" w:anchor="_bookmark449">
        <w:r>
          <w:rPr>
            <w:rFonts w:ascii="Times New Roman"/>
          </w:rPr>
          <w:t>[6].</w:t>
        </w:r>
      </w:hyperlink>
      <w:r>
        <w:rPr>
          <w:rFonts w:ascii="Times New Roman"/>
          <w:spacing w:val="40"/>
        </w:rPr>
        <w:t> </w:t>
      </w:r>
      <w:r>
        <w:rPr>
          <w:rFonts w:ascii="Times New Roman"/>
        </w:rPr>
        <w:t>(b) The MetaPlant scenario connects user context with mixed reality and the phys- ical environment (ambient lighting).</w:t>
      </w:r>
      <w:r>
        <w:rPr>
          <w:rFonts w:ascii="Times New Roman"/>
          <w:spacing w:val="40"/>
        </w:rPr>
        <w:t> </w:t>
      </w:r>
      <w:r>
        <w:rPr>
          <w:rFonts w:ascii="Times New Roman"/>
        </w:rPr>
        <w:t>A growing tree represents time-context, and a merger of visual effects, and physical lighting dynamics enrich the environment.</w:t>
      </w:r>
    </w:p>
    <w:p>
      <w:pPr>
        <w:pStyle w:val="BodyText"/>
        <w:rPr>
          <w:rFonts w:ascii="Times New Roman"/>
        </w:rPr>
      </w:pPr>
    </w:p>
    <w:p>
      <w:pPr>
        <w:pStyle w:val="BodyText"/>
        <w:spacing w:before="83"/>
        <w:rPr>
          <w:rFonts w:ascii="Times New Roman"/>
        </w:rPr>
      </w:pPr>
    </w:p>
    <w:p>
      <w:pPr>
        <w:pStyle w:val="Heading8"/>
        <w:numPr>
          <w:ilvl w:val="2"/>
          <w:numId w:val="11"/>
        </w:numPr>
        <w:tabs>
          <w:tab w:pos="1508" w:val="left" w:leader="none"/>
        </w:tabs>
        <w:spacing w:line="230" w:lineRule="auto" w:before="0" w:after="0"/>
        <w:ind w:left="1508" w:right="24" w:hanging="429"/>
        <w:jc w:val="left"/>
        <w:rPr>
          <w:rFonts w:ascii="Arial"/>
        </w:rPr>
      </w:pPr>
      <w:r>
        <w:rPr>
          <w:rFonts w:ascii="Arial"/>
        </w:rPr>
        <w:t>MetaPlant:</w:t>
      </w:r>
      <w:r>
        <w:rPr>
          <w:rFonts w:ascii="Arial"/>
          <w:spacing w:val="40"/>
        </w:rPr>
        <w:t> </w:t>
      </w:r>
      <w:r>
        <w:rPr>
          <w:rFonts w:ascii="Arial"/>
        </w:rPr>
        <w:t>An</w:t>
      </w:r>
      <w:r>
        <w:rPr>
          <w:rFonts w:ascii="Arial"/>
          <w:spacing w:val="39"/>
        </w:rPr>
        <w:t> </w:t>
      </w:r>
      <w:r>
        <w:rPr>
          <w:rFonts w:ascii="Arial"/>
        </w:rPr>
        <w:t>Extended</w:t>
      </w:r>
      <w:r>
        <w:rPr>
          <w:rFonts w:ascii="Arial"/>
          <w:spacing w:val="39"/>
        </w:rPr>
        <w:t> </w:t>
      </w:r>
      <w:r>
        <w:rPr>
          <w:rFonts w:ascii="Arial"/>
        </w:rPr>
        <w:t>Metaverse</w:t>
      </w:r>
      <w:r>
        <w:rPr>
          <w:rFonts w:ascii="Arial"/>
          <w:spacing w:val="39"/>
        </w:rPr>
        <w:t> </w:t>
      </w:r>
      <w:r>
        <w:rPr>
          <w:rFonts w:ascii="Arial"/>
        </w:rPr>
        <w:t>Scenario</w:t>
      </w:r>
      <w:r>
        <w:rPr>
          <w:rFonts w:ascii="Arial"/>
          <w:spacing w:val="39"/>
        </w:rPr>
        <w:t> </w:t>
      </w:r>
      <w:r>
        <w:rPr>
          <w:rFonts w:ascii="Arial"/>
        </w:rPr>
        <w:t>for Cross-Reality Awareness of Time Context</w:t>
      </w:r>
    </w:p>
    <w:p>
      <w:pPr>
        <w:pStyle w:val="BodyText"/>
        <w:spacing w:line="202" w:lineRule="exact" w:before="83"/>
        <w:ind w:left="1074"/>
        <w:jc w:val="both"/>
        <w:rPr>
          <w:rFonts w:ascii="Times New Roman"/>
        </w:rPr>
      </w:pPr>
      <w:r>
        <w:rPr>
          <w:rFonts w:ascii="Times New Roman"/>
        </w:rPr>
        <w:t>The</w:t>
      </w:r>
      <w:r>
        <w:rPr>
          <w:rFonts w:ascii="Times New Roman"/>
          <w:spacing w:val="-1"/>
        </w:rPr>
        <w:t> </w:t>
      </w:r>
      <w:r>
        <w:rPr>
          <w:rFonts w:ascii="Times New Roman"/>
        </w:rPr>
        <w:t>goal</w:t>
      </w:r>
      <w:r>
        <w:rPr>
          <w:rFonts w:ascii="Times New Roman"/>
          <w:spacing w:val="-1"/>
        </w:rPr>
        <w:t> </w:t>
      </w:r>
      <w:r>
        <w:rPr>
          <w:rFonts w:ascii="Times New Roman"/>
        </w:rPr>
        <w:t>of this</w:t>
      </w:r>
      <w:r>
        <w:rPr>
          <w:rFonts w:ascii="Times New Roman"/>
          <w:spacing w:val="-2"/>
        </w:rPr>
        <w:t> </w:t>
      </w:r>
      <w:r>
        <w:rPr>
          <w:rFonts w:ascii="Times New Roman"/>
        </w:rPr>
        <w:t>prototype is</w:t>
      </w:r>
      <w:r>
        <w:rPr>
          <w:rFonts w:ascii="Times New Roman"/>
          <w:spacing w:val="-1"/>
        </w:rPr>
        <w:t> </w:t>
      </w:r>
      <w:r>
        <w:rPr>
          <w:rFonts w:ascii="Times New Roman"/>
        </w:rPr>
        <w:t>to illustrate</w:t>
      </w:r>
      <w:r>
        <w:rPr>
          <w:rFonts w:ascii="Times New Roman"/>
          <w:spacing w:val="-2"/>
        </w:rPr>
        <w:t> </w:t>
      </w:r>
      <w:r>
        <w:rPr>
          <w:rFonts w:ascii="Times New Roman"/>
        </w:rPr>
        <w:t>a more</w:t>
      </w:r>
      <w:r>
        <w:rPr>
          <w:rFonts w:ascii="Times New Roman"/>
          <w:spacing w:val="-1"/>
        </w:rPr>
        <w:t> </w:t>
      </w:r>
      <w:r>
        <w:rPr>
          <w:rFonts w:ascii="Times New Roman"/>
        </w:rPr>
        <w:t>complex </w:t>
      </w:r>
      <w:r>
        <w:rPr>
          <w:rFonts w:ascii="Times New Roman"/>
          <w:spacing w:val="-2"/>
        </w:rPr>
        <w:t>extended</w:t>
      </w:r>
    </w:p>
    <w:p>
      <w:pPr>
        <w:pStyle w:val="BodyText"/>
        <w:spacing w:line="230" w:lineRule="auto" w:before="98"/>
        <w:ind w:left="402" w:right="328" w:firstLine="5"/>
        <w:jc w:val="both"/>
        <w:rPr>
          <w:rFonts w:ascii="Times New Roman" w:hAnsi="Times New Roman"/>
        </w:rPr>
      </w:pPr>
      <w:r>
        <w:rPr/>
        <w:br w:type="column"/>
      </w:r>
      <w:r>
        <w:rPr>
          <w:rFonts w:ascii="Times New Roman" w:hAnsi="Times New Roman"/>
          <w:spacing w:val="-2"/>
        </w:rPr>
        <w:t>timing</w:t>
      </w:r>
      <w:r>
        <w:rPr>
          <w:rFonts w:ascii="Times New Roman" w:hAnsi="Times New Roman"/>
          <w:spacing w:val="-7"/>
        </w:rPr>
        <w:t> </w:t>
      </w:r>
      <w:r>
        <w:rPr>
          <w:rFonts w:ascii="Times New Roman" w:hAnsi="Times New Roman"/>
          <w:spacing w:val="-2"/>
        </w:rPr>
        <w:t>(the</w:t>
      </w:r>
      <w:r>
        <w:rPr>
          <w:rFonts w:ascii="Times New Roman" w:hAnsi="Times New Roman"/>
          <w:spacing w:val="-6"/>
        </w:rPr>
        <w:t> </w:t>
      </w:r>
      <w:r>
        <w:rPr>
          <w:rFonts w:ascii="Times New Roman" w:hAnsi="Times New Roman"/>
          <w:spacing w:val="-2"/>
        </w:rPr>
        <w:t>length</w:t>
      </w:r>
      <w:r>
        <w:rPr>
          <w:rFonts w:ascii="Times New Roman" w:hAnsi="Times New Roman"/>
          <w:spacing w:val="-7"/>
        </w:rPr>
        <w:t> </w:t>
      </w:r>
      <w:r>
        <w:rPr>
          <w:rFonts w:ascii="Times New Roman" w:hAnsi="Times New Roman"/>
          <w:spacing w:val="-2"/>
        </w:rPr>
        <w:t>of</w:t>
      </w:r>
      <w:r>
        <w:rPr>
          <w:rFonts w:ascii="Times New Roman" w:hAnsi="Times New Roman"/>
          <w:spacing w:val="-6"/>
        </w:rPr>
        <w:t> </w:t>
      </w:r>
      <w:r>
        <w:rPr>
          <w:rFonts w:ascii="Times New Roman" w:hAnsi="Times New Roman"/>
          <w:spacing w:val="-2"/>
        </w:rPr>
        <w:t>time</w:t>
      </w:r>
      <w:r>
        <w:rPr>
          <w:rFonts w:ascii="Times New Roman" w:hAnsi="Times New Roman"/>
          <w:spacing w:val="-7"/>
        </w:rPr>
        <w:t> </w:t>
      </w:r>
      <w:r>
        <w:rPr>
          <w:rFonts w:ascii="Times New Roman" w:hAnsi="Times New Roman"/>
          <w:spacing w:val="-2"/>
        </w:rPr>
        <w:t>a</w:t>
      </w:r>
      <w:r>
        <w:rPr>
          <w:rFonts w:ascii="Times New Roman" w:hAnsi="Times New Roman"/>
          <w:spacing w:val="-6"/>
        </w:rPr>
        <w:t> </w:t>
      </w:r>
      <w:r>
        <w:rPr>
          <w:rFonts w:ascii="Times New Roman" w:hAnsi="Times New Roman"/>
          <w:spacing w:val="-2"/>
        </w:rPr>
        <w:t>user</w:t>
      </w:r>
      <w:r>
        <w:rPr>
          <w:rFonts w:ascii="Times New Roman" w:hAnsi="Times New Roman"/>
          <w:spacing w:val="-7"/>
        </w:rPr>
        <w:t> </w:t>
      </w:r>
      <w:r>
        <w:rPr>
          <w:rFonts w:ascii="Times New Roman" w:hAnsi="Times New Roman"/>
          <w:spacing w:val="-2"/>
        </w:rPr>
        <w:t>sits</w:t>
      </w:r>
      <w:r>
        <w:rPr>
          <w:rFonts w:ascii="Times New Roman" w:hAnsi="Times New Roman"/>
          <w:spacing w:val="-6"/>
        </w:rPr>
        <w:t> </w:t>
      </w:r>
      <w:r>
        <w:rPr>
          <w:rFonts w:ascii="Times New Roman" w:hAnsi="Times New Roman"/>
          <w:spacing w:val="-2"/>
        </w:rPr>
        <w:t>in</w:t>
      </w:r>
      <w:r>
        <w:rPr>
          <w:rFonts w:ascii="Times New Roman" w:hAnsi="Times New Roman"/>
          <w:spacing w:val="-7"/>
        </w:rPr>
        <w:t> </w:t>
      </w:r>
      <w:r>
        <w:rPr>
          <w:rFonts w:ascii="Times New Roman" w:hAnsi="Times New Roman"/>
          <w:spacing w:val="-2"/>
        </w:rPr>
        <w:t>front</w:t>
      </w:r>
      <w:r>
        <w:rPr>
          <w:rFonts w:ascii="Times New Roman" w:hAnsi="Times New Roman"/>
          <w:spacing w:val="-6"/>
        </w:rPr>
        <w:t> </w:t>
      </w:r>
      <w:r>
        <w:rPr>
          <w:rFonts w:ascii="Times New Roman" w:hAnsi="Times New Roman"/>
          <w:spacing w:val="-2"/>
        </w:rPr>
        <w:t>of</w:t>
      </w:r>
      <w:r>
        <w:rPr>
          <w:rFonts w:ascii="Times New Roman" w:hAnsi="Times New Roman"/>
          <w:spacing w:val="-7"/>
        </w:rPr>
        <w:t> </w:t>
      </w:r>
      <w:r>
        <w:rPr>
          <w:rFonts w:ascii="Times New Roman" w:hAnsi="Times New Roman"/>
          <w:spacing w:val="-2"/>
        </w:rPr>
        <w:t>the</w:t>
      </w:r>
      <w:r>
        <w:rPr>
          <w:rFonts w:ascii="Times New Roman" w:hAnsi="Times New Roman"/>
          <w:spacing w:val="-7"/>
        </w:rPr>
        <w:t> </w:t>
      </w:r>
      <w:r>
        <w:rPr>
          <w:rFonts w:ascii="Times New Roman" w:hAnsi="Times New Roman"/>
          <w:spacing w:val="-2"/>
        </w:rPr>
        <w:t>computer)</w:t>
      </w:r>
      <w:r>
        <w:rPr>
          <w:rFonts w:ascii="Times New Roman" w:hAnsi="Times New Roman"/>
          <w:spacing w:val="-6"/>
        </w:rPr>
        <w:t> </w:t>
      </w:r>
      <w:r>
        <w:rPr>
          <w:rFonts w:ascii="Times New Roman" w:hAnsi="Times New Roman"/>
          <w:spacing w:val="-2"/>
        </w:rPr>
        <w:t>as</w:t>
      </w:r>
      <w:r>
        <w:rPr>
          <w:rFonts w:ascii="Times New Roman" w:hAnsi="Times New Roman"/>
          <w:spacing w:val="-7"/>
        </w:rPr>
        <w:t> </w:t>
      </w:r>
      <w:r>
        <w:rPr>
          <w:rFonts w:ascii="Times New Roman" w:hAnsi="Times New Roman"/>
          <w:spacing w:val="-2"/>
        </w:rPr>
        <w:t>con- </w:t>
      </w:r>
      <w:r>
        <w:rPr>
          <w:rFonts w:ascii="Times New Roman" w:hAnsi="Times New Roman"/>
        </w:rPr>
        <w:t>text to effect the shape, presentation, and growth of the MetaPlant (a virtual plant in the metaverse) and the color of physical ambient lighting. Also, using a mobile phone will attract a virtual butterfly to fly around the head of the user.</w:t>
      </w:r>
      <w:r>
        <w:rPr>
          <w:rFonts w:ascii="Times New Roman" w:hAnsi="Times New Roman"/>
          <w:spacing w:val="40"/>
        </w:rPr>
        <w:t> </w:t>
      </w:r>
      <w:r>
        <w:rPr>
          <w:rFonts w:ascii="Times New Roman" w:hAnsi="Times New Roman"/>
        </w:rPr>
        <w:t>This project aims to build an </w:t>
      </w:r>
      <w:r>
        <w:rPr>
          <w:rFonts w:ascii="Times New Roman" w:hAnsi="Times New Roman"/>
          <w:spacing w:val="-2"/>
        </w:rPr>
        <w:t>immersive</w:t>
      </w:r>
      <w:r>
        <w:rPr>
          <w:rFonts w:ascii="Times New Roman" w:hAnsi="Times New Roman"/>
          <w:spacing w:val="-5"/>
        </w:rPr>
        <w:t> </w:t>
      </w:r>
      <w:r>
        <w:rPr>
          <w:rFonts w:ascii="Times New Roman" w:hAnsi="Times New Roman"/>
          <w:spacing w:val="-2"/>
        </w:rPr>
        <w:t>and</w:t>
      </w:r>
      <w:r>
        <w:rPr>
          <w:rFonts w:ascii="Times New Roman" w:hAnsi="Times New Roman"/>
          <w:spacing w:val="-6"/>
        </w:rPr>
        <w:t> </w:t>
      </w:r>
      <w:r>
        <w:rPr>
          <w:rFonts w:ascii="Times New Roman" w:hAnsi="Times New Roman"/>
          <w:spacing w:val="-2"/>
        </w:rPr>
        <w:t>dynamic</w:t>
      </w:r>
      <w:r>
        <w:rPr>
          <w:rFonts w:ascii="Times New Roman" w:hAnsi="Times New Roman"/>
          <w:spacing w:val="-5"/>
        </w:rPr>
        <w:t> </w:t>
      </w:r>
      <w:r>
        <w:rPr>
          <w:rFonts w:ascii="Times New Roman" w:hAnsi="Times New Roman"/>
          <w:spacing w:val="-2"/>
        </w:rPr>
        <w:t>“clock”</w:t>
      </w:r>
      <w:r>
        <w:rPr>
          <w:rFonts w:ascii="Times New Roman" w:hAnsi="Times New Roman"/>
          <w:spacing w:val="-6"/>
        </w:rPr>
        <w:t> </w:t>
      </w:r>
      <w:r>
        <w:rPr>
          <w:rFonts w:ascii="Times New Roman" w:hAnsi="Times New Roman"/>
          <w:spacing w:val="-2"/>
        </w:rPr>
        <w:t>to</w:t>
      </w:r>
      <w:r>
        <w:rPr>
          <w:rFonts w:ascii="Times New Roman" w:hAnsi="Times New Roman"/>
          <w:spacing w:val="-6"/>
        </w:rPr>
        <w:t> </w:t>
      </w:r>
      <w:r>
        <w:rPr>
          <w:rFonts w:ascii="Times New Roman" w:hAnsi="Times New Roman"/>
          <w:spacing w:val="-2"/>
        </w:rPr>
        <w:t>provide</w:t>
      </w:r>
      <w:r>
        <w:rPr>
          <w:rFonts w:ascii="Times New Roman" w:hAnsi="Times New Roman"/>
          <w:spacing w:val="-5"/>
        </w:rPr>
        <w:t> </w:t>
      </w:r>
      <w:r>
        <w:rPr>
          <w:rFonts w:ascii="Times New Roman" w:hAnsi="Times New Roman"/>
          <w:spacing w:val="-2"/>
        </w:rPr>
        <w:t>a</w:t>
      </w:r>
      <w:r>
        <w:rPr>
          <w:rFonts w:ascii="Times New Roman" w:hAnsi="Times New Roman"/>
          <w:spacing w:val="-6"/>
        </w:rPr>
        <w:t> </w:t>
      </w:r>
      <w:r>
        <w:rPr>
          <w:rFonts w:ascii="Times New Roman" w:hAnsi="Times New Roman"/>
          <w:spacing w:val="-2"/>
        </w:rPr>
        <w:t>ten-minute</w:t>
      </w:r>
      <w:r>
        <w:rPr>
          <w:rFonts w:ascii="Times New Roman" w:hAnsi="Times New Roman"/>
          <w:spacing w:val="-5"/>
        </w:rPr>
        <w:t> </w:t>
      </w:r>
      <w:r>
        <w:rPr>
          <w:rFonts w:ascii="Times New Roman" w:hAnsi="Times New Roman"/>
          <w:spacing w:val="-2"/>
        </w:rPr>
        <w:t>block</w:t>
      </w:r>
      <w:r>
        <w:rPr>
          <w:rFonts w:ascii="Times New Roman" w:hAnsi="Times New Roman"/>
          <w:spacing w:val="-6"/>
        </w:rPr>
        <w:t> </w:t>
      </w:r>
      <w:r>
        <w:rPr>
          <w:rFonts w:ascii="Times New Roman" w:hAnsi="Times New Roman"/>
          <w:spacing w:val="-2"/>
        </w:rPr>
        <w:t>alarm </w:t>
      </w:r>
      <w:r>
        <w:rPr>
          <w:rFonts w:ascii="Times New Roman" w:hAnsi="Times New Roman"/>
        </w:rPr>
        <w:t>to</w:t>
      </w:r>
      <w:r>
        <w:rPr>
          <w:rFonts w:ascii="Times New Roman" w:hAnsi="Times New Roman"/>
          <w:spacing w:val="-1"/>
        </w:rPr>
        <w:t> </w:t>
      </w:r>
      <w:r>
        <w:rPr>
          <w:rFonts w:ascii="Times New Roman" w:hAnsi="Times New Roman"/>
        </w:rPr>
        <w:t>prevent</w:t>
      </w:r>
      <w:r>
        <w:rPr>
          <w:rFonts w:ascii="Times New Roman" w:hAnsi="Times New Roman"/>
          <w:spacing w:val="-1"/>
        </w:rPr>
        <w:t> </w:t>
      </w:r>
      <w:r>
        <w:rPr>
          <w:rFonts w:ascii="Times New Roman" w:hAnsi="Times New Roman"/>
        </w:rPr>
        <w:t>users</w:t>
      </w:r>
      <w:r>
        <w:rPr>
          <w:rFonts w:ascii="Times New Roman" w:hAnsi="Times New Roman"/>
          <w:spacing w:val="-1"/>
        </w:rPr>
        <w:t> </w:t>
      </w:r>
      <w:r>
        <w:rPr>
          <w:rFonts w:ascii="Times New Roman" w:hAnsi="Times New Roman"/>
        </w:rPr>
        <w:t>from</w:t>
      </w:r>
      <w:r>
        <w:rPr>
          <w:rFonts w:ascii="Times New Roman" w:hAnsi="Times New Roman"/>
          <w:spacing w:val="-1"/>
        </w:rPr>
        <w:t> </w:t>
      </w:r>
      <w:r>
        <w:rPr>
          <w:rFonts w:ascii="Times New Roman" w:hAnsi="Times New Roman"/>
        </w:rPr>
        <w:t>sitting</w:t>
      </w:r>
      <w:r>
        <w:rPr>
          <w:rFonts w:ascii="Times New Roman" w:hAnsi="Times New Roman"/>
          <w:spacing w:val="-1"/>
        </w:rPr>
        <w:t> </w:t>
      </w:r>
      <w:r>
        <w:rPr>
          <w:rFonts w:ascii="Times New Roman" w:hAnsi="Times New Roman"/>
        </w:rPr>
        <w:t>too</w:t>
      </w:r>
      <w:r>
        <w:rPr>
          <w:rFonts w:ascii="Times New Roman" w:hAnsi="Times New Roman"/>
          <w:spacing w:val="-1"/>
        </w:rPr>
        <w:t> </w:t>
      </w:r>
      <w:r>
        <w:rPr>
          <w:rFonts w:ascii="Times New Roman" w:hAnsi="Times New Roman"/>
        </w:rPr>
        <w:t>long</w:t>
      </w:r>
      <w:r>
        <w:rPr>
          <w:rFonts w:ascii="Times New Roman" w:hAnsi="Times New Roman"/>
          <w:spacing w:val="-1"/>
        </w:rPr>
        <w:t> </w:t>
      </w:r>
      <w:r>
        <w:rPr>
          <w:rFonts w:ascii="Times New Roman" w:hAnsi="Times New Roman"/>
        </w:rPr>
        <w:t>in</w:t>
      </w:r>
      <w:r>
        <w:rPr>
          <w:rFonts w:ascii="Times New Roman" w:hAnsi="Times New Roman"/>
          <w:spacing w:val="-1"/>
        </w:rPr>
        <w:t> </w:t>
      </w:r>
      <w:r>
        <w:rPr>
          <w:rFonts w:ascii="Times New Roman" w:hAnsi="Times New Roman"/>
        </w:rPr>
        <w:t>front</w:t>
      </w:r>
      <w:r>
        <w:rPr>
          <w:rFonts w:ascii="Times New Roman" w:hAnsi="Times New Roman"/>
          <w:spacing w:val="-1"/>
        </w:rPr>
        <w:t> </w:t>
      </w:r>
      <w:r>
        <w:rPr>
          <w:rFonts w:ascii="Times New Roman" w:hAnsi="Times New Roman"/>
        </w:rPr>
        <w:t>of</w:t>
      </w:r>
      <w:r>
        <w:rPr>
          <w:rFonts w:ascii="Times New Roman" w:hAnsi="Times New Roman"/>
          <w:spacing w:val="-1"/>
        </w:rPr>
        <w:t> </w:t>
      </w:r>
      <w:r>
        <w:rPr>
          <w:rFonts w:ascii="Times New Roman" w:hAnsi="Times New Roman"/>
        </w:rPr>
        <w:t>computers</w:t>
      </w:r>
      <w:r>
        <w:rPr>
          <w:rFonts w:ascii="Times New Roman" w:hAnsi="Times New Roman"/>
          <w:spacing w:val="-1"/>
        </w:rPr>
        <w:t> </w:t>
      </w:r>
      <w:r>
        <w:rPr>
          <w:rFonts w:ascii="Times New Roman" w:hAnsi="Times New Roman"/>
        </w:rPr>
        <w:t>and</w:t>
      </w:r>
      <w:r>
        <w:rPr>
          <w:rFonts w:ascii="Times New Roman" w:hAnsi="Times New Roman"/>
          <w:spacing w:val="-1"/>
        </w:rPr>
        <w:t> </w:t>
      </w:r>
      <w:r>
        <w:rPr>
          <w:rFonts w:ascii="Times New Roman" w:hAnsi="Times New Roman"/>
        </w:rPr>
        <w:t>the distraction</w:t>
      </w:r>
      <w:r>
        <w:rPr>
          <w:rFonts w:ascii="Times New Roman" w:hAnsi="Times New Roman"/>
          <w:spacing w:val="15"/>
        </w:rPr>
        <w:t> </w:t>
      </w:r>
      <w:r>
        <w:rPr>
          <w:rFonts w:ascii="Times New Roman" w:hAnsi="Times New Roman"/>
        </w:rPr>
        <w:t>of</w:t>
      </w:r>
      <w:r>
        <w:rPr>
          <w:rFonts w:ascii="Times New Roman" w:hAnsi="Times New Roman"/>
          <w:spacing w:val="15"/>
        </w:rPr>
        <w:t> </w:t>
      </w:r>
      <w:r>
        <w:rPr>
          <w:rFonts w:ascii="Times New Roman" w:hAnsi="Times New Roman"/>
        </w:rPr>
        <w:t>virtual</w:t>
      </w:r>
      <w:r>
        <w:rPr>
          <w:rFonts w:ascii="Times New Roman" w:hAnsi="Times New Roman"/>
          <w:spacing w:val="15"/>
        </w:rPr>
        <w:t> </w:t>
      </w:r>
      <w:r>
        <w:rPr>
          <w:rFonts w:ascii="Times New Roman" w:hAnsi="Times New Roman"/>
        </w:rPr>
        <w:t>butterflies</w:t>
      </w:r>
      <w:r>
        <w:rPr>
          <w:rFonts w:ascii="Times New Roman" w:hAnsi="Times New Roman"/>
          <w:spacing w:val="14"/>
        </w:rPr>
        <w:t> </w:t>
      </w:r>
      <w:r>
        <w:rPr>
          <w:rFonts w:ascii="Times New Roman" w:hAnsi="Times New Roman"/>
        </w:rPr>
        <w:t>flying</w:t>
      </w:r>
      <w:r>
        <w:rPr>
          <w:rFonts w:ascii="Times New Roman" w:hAnsi="Times New Roman"/>
          <w:spacing w:val="15"/>
        </w:rPr>
        <w:t> </w:t>
      </w:r>
      <w:r>
        <w:rPr>
          <w:rFonts w:ascii="Times New Roman" w:hAnsi="Times New Roman"/>
        </w:rPr>
        <w:t>around</w:t>
      </w:r>
      <w:r>
        <w:rPr>
          <w:rFonts w:ascii="Times New Roman" w:hAnsi="Times New Roman"/>
          <w:spacing w:val="15"/>
        </w:rPr>
        <w:t> </w:t>
      </w:r>
      <w:r>
        <w:rPr>
          <w:rFonts w:ascii="Times New Roman" w:hAnsi="Times New Roman"/>
        </w:rPr>
        <w:t>when</w:t>
      </w:r>
      <w:r>
        <w:rPr>
          <w:rFonts w:ascii="Times New Roman" w:hAnsi="Times New Roman"/>
          <w:spacing w:val="15"/>
        </w:rPr>
        <w:t> </w:t>
      </w:r>
      <w:r>
        <w:rPr>
          <w:rFonts w:ascii="Times New Roman" w:hAnsi="Times New Roman"/>
        </w:rPr>
        <w:t>the</w:t>
      </w:r>
      <w:r>
        <w:rPr>
          <w:rFonts w:ascii="Times New Roman" w:hAnsi="Times New Roman"/>
          <w:spacing w:val="14"/>
        </w:rPr>
        <w:t> </w:t>
      </w:r>
      <w:r>
        <w:rPr>
          <w:rFonts w:ascii="Times New Roman" w:hAnsi="Times New Roman"/>
        </w:rPr>
        <w:t>user</w:t>
      </w:r>
      <w:r>
        <w:rPr>
          <w:rFonts w:ascii="Times New Roman" w:hAnsi="Times New Roman"/>
          <w:spacing w:val="15"/>
        </w:rPr>
        <w:t> </w:t>
      </w:r>
      <w:r>
        <w:rPr>
          <w:rFonts w:ascii="Times New Roman" w:hAnsi="Times New Roman"/>
        </w:rPr>
        <w:t>uses a cellphone at work.</w:t>
      </w:r>
      <w:r>
        <w:rPr>
          <w:rFonts w:ascii="Times New Roman" w:hAnsi="Times New Roman"/>
          <w:spacing w:val="31"/>
        </w:rPr>
        <w:t> </w:t>
      </w:r>
      <w:r>
        <w:rPr>
          <w:rFonts w:ascii="Times New Roman" w:hAnsi="Times New Roman"/>
        </w:rPr>
        <w:t>It is a form of data visualization project that represents</w:t>
      </w:r>
      <w:r>
        <w:rPr>
          <w:rFonts w:ascii="Times New Roman" w:hAnsi="Times New Roman"/>
          <w:spacing w:val="-10"/>
        </w:rPr>
        <w:t> </w:t>
      </w:r>
      <w:r>
        <w:rPr>
          <w:rFonts w:ascii="Times New Roman" w:hAnsi="Times New Roman"/>
        </w:rPr>
        <w:t>the</w:t>
      </w:r>
      <w:r>
        <w:rPr>
          <w:rFonts w:ascii="Times New Roman" w:hAnsi="Times New Roman"/>
          <w:spacing w:val="-10"/>
        </w:rPr>
        <w:t> </w:t>
      </w:r>
      <w:r>
        <w:rPr>
          <w:rFonts w:ascii="Times New Roman" w:hAnsi="Times New Roman"/>
        </w:rPr>
        <w:t>time</w:t>
      </w:r>
      <w:r>
        <w:rPr>
          <w:rFonts w:ascii="Times New Roman" w:hAnsi="Times New Roman"/>
          <w:spacing w:val="-10"/>
        </w:rPr>
        <w:t> </w:t>
      </w:r>
      <w:r>
        <w:rPr>
          <w:rFonts w:ascii="Times New Roman" w:hAnsi="Times New Roman"/>
        </w:rPr>
        <w:t>as</w:t>
      </w:r>
      <w:r>
        <w:rPr>
          <w:rFonts w:ascii="Times New Roman" w:hAnsi="Times New Roman"/>
          <w:spacing w:val="-10"/>
        </w:rPr>
        <w:t> </w:t>
      </w:r>
      <w:r>
        <w:rPr>
          <w:rFonts w:ascii="Times New Roman" w:hAnsi="Times New Roman"/>
        </w:rPr>
        <w:t>the</w:t>
      </w:r>
      <w:r>
        <w:rPr>
          <w:rFonts w:ascii="Times New Roman" w:hAnsi="Times New Roman"/>
          <w:spacing w:val="-10"/>
        </w:rPr>
        <w:t> </w:t>
      </w:r>
      <w:r>
        <w:rPr>
          <w:rFonts w:ascii="Times New Roman" w:hAnsi="Times New Roman"/>
        </w:rPr>
        <w:t>virtual</w:t>
      </w:r>
      <w:r>
        <w:rPr>
          <w:rFonts w:ascii="Times New Roman" w:hAnsi="Times New Roman"/>
          <w:spacing w:val="-10"/>
        </w:rPr>
        <w:t> </w:t>
      </w:r>
      <w:r>
        <w:rPr>
          <w:rFonts w:ascii="Times New Roman" w:hAnsi="Times New Roman"/>
        </w:rPr>
        <w:t>tree</w:t>
      </w:r>
      <w:r>
        <w:rPr>
          <w:rFonts w:ascii="Times New Roman" w:hAnsi="Times New Roman"/>
          <w:spacing w:val="-10"/>
        </w:rPr>
        <w:t> </w:t>
      </w:r>
      <w:r>
        <w:rPr>
          <w:rFonts w:ascii="Times New Roman" w:hAnsi="Times New Roman"/>
        </w:rPr>
        <w:t>grows</w:t>
      </w:r>
      <w:r>
        <w:rPr>
          <w:rFonts w:ascii="Times New Roman" w:hAnsi="Times New Roman"/>
          <w:spacing w:val="-10"/>
        </w:rPr>
        <w:t> </w:t>
      </w:r>
      <w:r>
        <w:rPr>
          <w:rFonts w:ascii="Times New Roman" w:hAnsi="Times New Roman"/>
        </w:rPr>
        <w:t>and</w:t>
      </w:r>
      <w:r>
        <w:rPr>
          <w:rFonts w:ascii="Times New Roman" w:hAnsi="Times New Roman"/>
          <w:spacing w:val="-10"/>
        </w:rPr>
        <w:t> </w:t>
      </w:r>
      <w:r>
        <w:rPr>
          <w:rFonts w:ascii="Times New Roman" w:hAnsi="Times New Roman"/>
        </w:rPr>
        <w:t>turns</w:t>
      </w:r>
      <w:r>
        <w:rPr>
          <w:rFonts w:ascii="Times New Roman" w:hAnsi="Times New Roman"/>
          <w:spacing w:val="-10"/>
        </w:rPr>
        <w:t> </w:t>
      </w:r>
      <w:r>
        <w:rPr>
          <w:rFonts w:ascii="Times New Roman" w:hAnsi="Times New Roman"/>
        </w:rPr>
        <w:t>the</w:t>
      </w:r>
      <w:r>
        <w:rPr>
          <w:rFonts w:ascii="Times New Roman" w:hAnsi="Times New Roman"/>
          <w:spacing w:val="-10"/>
        </w:rPr>
        <w:t> </w:t>
      </w:r>
      <w:r>
        <w:rPr>
          <w:rFonts w:ascii="Times New Roman" w:hAnsi="Times New Roman"/>
        </w:rPr>
        <w:t>minutes</w:t>
      </w:r>
      <w:r>
        <w:rPr>
          <w:rFonts w:ascii="Times New Roman" w:hAnsi="Times New Roman"/>
          <w:spacing w:val="-10"/>
        </w:rPr>
        <w:t> </w:t>
      </w:r>
      <w:r>
        <w:rPr>
          <w:rFonts w:ascii="Times New Roman" w:hAnsi="Times New Roman"/>
        </w:rPr>
        <w:t>to the iteration of the L-system.</w:t>
      </w:r>
    </w:p>
    <w:p>
      <w:pPr>
        <w:pStyle w:val="BodyText"/>
        <w:spacing w:line="230" w:lineRule="auto" w:before="7"/>
        <w:ind w:left="401" w:right="328" w:firstLine="205"/>
        <w:jc w:val="both"/>
        <w:rPr>
          <w:rFonts w:ascii="Times New Roman"/>
        </w:rPr>
      </w:pPr>
      <w:r>
        <w:rPr>
          <w:rFonts w:ascii="Times New Roman"/>
        </w:rPr>
        <w:t>This</w:t>
      </w:r>
      <w:r>
        <w:rPr>
          <w:rFonts w:ascii="Times New Roman"/>
          <w:spacing w:val="-12"/>
        </w:rPr>
        <w:t> </w:t>
      </w:r>
      <w:r>
        <w:rPr>
          <w:rFonts w:ascii="Times New Roman"/>
        </w:rPr>
        <w:t>project</w:t>
      </w:r>
      <w:r>
        <w:rPr>
          <w:rFonts w:ascii="Times New Roman"/>
          <w:spacing w:val="-11"/>
        </w:rPr>
        <w:t> </w:t>
      </w:r>
      <w:r>
        <w:rPr>
          <w:rFonts w:ascii="Times New Roman"/>
        </w:rPr>
        <w:t>provides</w:t>
      </w:r>
      <w:r>
        <w:rPr>
          <w:rFonts w:ascii="Times New Roman"/>
          <w:spacing w:val="-11"/>
        </w:rPr>
        <w:t> </w:t>
      </w:r>
      <w:r>
        <w:rPr>
          <w:rFonts w:ascii="Times New Roman"/>
        </w:rPr>
        <w:t>two-way</w:t>
      </w:r>
      <w:r>
        <w:rPr>
          <w:rFonts w:ascii="Times New Roman"/>
          <w:spacing w:val="-11"/>
        </w:rPr>
        <w:t> </w:t>
      </w:r>
      <w:r>
        <w:rPr>
          <w:rFonts w:ascii="Times New Roman"/>
        </w:rPr>
        <w:t>communication</w:t>
      </w:r>
      <w:r>
        <w:rPr>
          <w:rFonts w:ascii="Times New Roman"/>
          <w:spacing w:val="-12"/>
        </w:rPr>
        <w:t> </w:t>
      </w:r>
      <w:r>
        <w:rPr>
          <w:rFonts w:ascii="Times New Roman"/>
        </w:rPr>
        <w:t>(information</w:t>
      </w:r>
      <w:r>
        <w:rPr>
          <w:rFonts w:ascii="Times New Roman"/>
          <w:spacing w:val="-11"/>
        </w:rPr>
        <w:t> </w:t>
      </w:r>
      <w:r>
        <w:rPr>
          <w:rFonts w:ascii="Times New Roman"/>
        </w:rPr>
        <w:t>con- nection from virtual to physical and vice versa) between the meta- verse and physical space. In addition, it is a proof-of-concept pro- totype</w:t>
      </w:r>
      <w:r>
        <w:rPr>
          <w:rFonts w:ascii="Times New Roman"/>
          <w:spacing w:val="-2"/>
        </w:rPr>
        <w:t> </w:t>
      </w:r>
      <w:r>
        <w:rPr>
          <w:rFonts w:ascii="Times New Roman"/>
        </w:rPr>
        <w:t>that</w:t>
      </w:r>
      <w:r>
        <w:rPr>
          <w:rFonts w:ascii="Times New Roman"/>
          <w:spacing w:val="-2"/>
        </w:rPr>
        <w:t> </w:t>
      </w:r>
      <w:r>
        <w:rPr>
          <w:rFonts w:ascii="Times New Roman"/>
        </w:rPr>
        <w:t>demonstrates</w:t>
      </w:r>
      <w:r>
        <w:rPr>
          <w:rFonts w:ascii="Times New Roman"/>
          <w:spacing w:val="-2"/>
        </w:rPr>
        <w:t> </w:t>
      </w:r>
      <w:r>
        <w:rPr>
          <w:rFonts w:ascii="Times New Roman"/>
        </w:rPr>
        <w:t>how</w:t>
      </w:r>
      <w:r>
        <w:rPr>
          <w:rFonts w:ascii="Times New Roman"/>
          <w:spacing w:val="-2"/>
        </w:rPr>
        <w:t> </w:t>
      </w:r>
      <w:r>
        <w:rPr>
          <w:rFonts w:ascii="Times New Roman"/>
        </w:rPr>
        <w:t>the</w:t>
      </w:r>
      <w:r>
        <w:rPr>
          <w:rFonts w:ascii="Times New Roman"/>
          <w:spacing w:val="-2"/>
        </w:rPr>
        <w:t> </w:t>
      </w:r>
      <w:r>
        <w:rPr>
          <w:rFonts w:ascii="Times New Roman"/>
        </w:rPr>
        <w:t>generative</w:t>
      </w:r>
      <w:r>
        <w:rPr>
          <w:rFonts w:ascii="Times New Roman"/>
          <w:spacing w:val="-2"/>
        </w:rPr>
        <w:t> </w:t>
      </w:r>
      <w:r>
        <w:rPr>
          <w:rFonts w:ascii="Times New Roman"/>
        </w:rPr>
        <w:t>and</w:t>
      </w:r>
      <w:r>
        <w:rPr>
          <w:rFonts w:ascii="Times New Roman"/>
          <w:spacing w:val="-2"/>
        </w:rPr>
        <w:t> </w:t>
      </w:r>
      <w:r>
        <w:rPr>
          <w:rFonts w:ascii="Times New Roman"/>
        </w:rPr>
        <w:t>procedural</w:t>
      </w:r>
      <w:r>
        <w:rPr>
          <w:rFonts w:ascii="Times New Roman"/>
          <w:spacing w:val="-2"/>
        </w:rPr>
        <w:t> </w:t>
      </w:r>
      <w:r>
        <w:rPr>
          <w:rFonts w:ascii="Times New Roman"/>
        </w:rPr>
        <w:t>virtual object through the L-system and flocking algorithm could enhance the dynamic of the extended metaverse environment.</w:t>
      </w:r>
      <w:r>
        <w:rPr>
          <w:rFonts w:ascii="Times New Roman"/>
          <w:spacing w:val="40"/>
        </w:rPr>
        <w:t> </w:t>
      </w:r>
      <w:r>
        <w:rPr>
          <w:rFonts w:ascii="Times New Roman"/>
        </w:rPr>
        <w:t>As demon- strated in Figure </w:t>
      </w:r>
      <w:hyperlink w:history="true" w:anchor="_bookmark442">
        <w:r>
          <w:rPr>
            <w:rFonts w:ascii="Times New Roman"/>
          </w:rPr>
          <w:t>2(b),</w:t>
        </w:r>
      </w:hyperlink>
      <w:r>
        <w:rPr>
          <w:rFonts w:ascii="Times New Roman"/>
        </w:rPr>
        <w:t> a Philip Hub ambient light is presented as</w:t>
      </w:r>
      <w:r>
        <w:rPr>
          <w:rFonts w:ascii="Times New Roman"/>
          <w:spacing w:val="80"/>
        </w:rPr>
        <w:t> </w:t>
      </w:r>
      <w:r>
        <w:rPr>
          <w:rFonts w:ascii="Times New Roman"/>
        </w:rPr>
        <w:t>an actuator by changing color in the physical space.</w:t>
      </w:r>
      <w:r>
        <w:rPr>
          <w:rFonts w:ascii="Times New Roman"/>
          <w:spacing w:val="40"/>
        </w:rPr>
        <w:t> </w:t>
      </w:r>
      <w:r>
        <w:rPr>
          <w:rFonts w:ascii="Times New Roman"/>
        </w:rPr>
        <w:t>At the same time,</w:t>
      </w:r>
      <w:r>
        <w:rPr>
          <w:rFonts w:ascii="Times New Roman"/>
          <w:spacing w:val="-5"/>
        </w:rPr>
        <w:t> </w:t>
      </w:r>
      <w:r>
        <w:rPr>
          <w:rFonts w:ascii="Times New Roman"/>
        </w:rPr>
        <w:t>a</w:t>
      </w:r>
      <w:r>
        <w:rPr>
          <w:rFonts w:ascii="Times New Roman"/>
          <w:spacing w:val="-5"/>
        </w:rPr>
        <w:t> </w:t>
      </w:r>
      <w:r>
        <w:rPr>
          <w:rFonts w:ascii="Times New Roman"/>
        </w:rPr>
        <w:t>webcam</w:t>
      </w:r>
      <w:r>
        <w:rPr>
          <w:rFonts w:ascii="Times New Roman"/>
          <w:spacing w:val="-5"/>
        </w:rPr>
        <w:t> </w:t>
      </w:r>
      <w:r>
        <w:rPr>
          <w:rFonts w:ascii="Times New Roman"/>
        </w:rPr>
        <w:t>can</w:t>
      </w:r>
      <w:r>
        <w:rPr>
          <w:rFonts w:ascii="Times New Roman"/>
          <w:spacing w:val="-5"/>
        </w:rPr>
        <w:t> </w:t>
      </w:r>
      <w:r>
        <w:rPr>
          <w:rFonts w:ascii="Times New Roman"/>
        </w:rPr>
        <w:t>be</w:t>
      </w:r>
      <w:r>
        <w:rPr>
          <w:rFonts w:ascii="Times New Roman"/>
          <w:spacing w:val="-5"/>
        </w:rPr>
        <w:t> </w:t>
      </w:r>
      <w:r>
        <w:rPr>
          <w:rFonts w:ascii="Times New Roman"/>
        </w:rPr>
        <w:t>used</w:t>
      </w:r>
      <w:r>
        <w:rPr>
          <w:rFonts w:ascii="Times New Roman"/>
          <w:spacing w:val="-5"/>
        </w:rPr>
        <w:t> </w:t>
      </w:r>
      <w:r>
        <w:rPr>
          <w:rFonts w:ascii="Times New Roman"/>
        </w:rPr>
        <w:t>as</w:t>
      </w:r>
      <w:r>
        <w:rPr>
          <w:rFonts w:ascii="Times New Roman"/>
          <w:spacing w:val="-5"/>
        </w:rPr>
        <w:t> </w:t>
      </w:r>
      <w:r>
        <w:rPr>
          <w:rFonts w:ascii="Times New Roman"/>
        </w:rPr>
        <w:t>a</w:t>
      </w:r>
      <w:r>
        <w:rPr>
          <w:rFonts w:ascii="Times New Roman"/>
          <w:spacing w:val="-5"/>
        </w:rPr>
        <w:t> </w:t>
      </w:r>
      <w:r>
        <w:rPr>
          <w:rFonts w:ascii="Times New Roman"/>
        </w:rPr>
        <w:t>sensor</w:t>
      </w:r>
      <w:r>
        <w:rPr>
          <w:rFonts w:ascii="Times New Roman"/>
          <w:spacing w:val="-5"/>
        </w:rPr>
        <w:t> </w:t>
      </w:r>
      <w:r>
        <w:rPr>
          <w:rFonts w:ascii="Times New Roman"/>
        </w:rPr>
        <w:t>in</w:t>
      </w:r>
      <w:r>
        <w:rPr>
          <w:rFonts w:ascii="Times New Roman"/>
          <w:spacing w:val="-5"/>
        </w:rPr>
        <w:t> </w:t>
      </w:r>
      <w:r>
        <w:rPr>
          <w:rFonts w:ascii="Times New Roman"/>
        </w:rPr>
        <w:t>a</w:t>
      </w:r>
      <w:r>
        <w:rPr>
          <w:rFonts w:ascii="Times New Roman"/>
          <w:spacing w:val="-5"/>
        </w:rPr>
        <w:t> </w:t>
      </w:r>
      <w:r>
        <w:rPr>
          <w:rFonts w:ascii="Times New Roman"/>
        </w:rPr>
        <w:t>computer</w:t>
      </w:r>
      <w:r>
        <w:rPr>
          <w:rFonts w:ascii="Times New Roman"/>
          <w:spacing w:val="-5"/>
        </w:rPr>
        <w:t> </w:t>
      </w:r>
      <w:r>
        <w:rPr>
          <w:rFonts w:ascii="Times New Roman"/>
        </w:rPr>
        <w:t>vision</w:t>
      </w:r>
      <w:r>
        <w:rPr>
          <w:rFonts w:ascii="Times New Roman"/>
          <w:spacing w:val="-5"/>
        </w:rPr>
        <w:t> </w:t>
      </w:r>
      <w:r>
        <w:rPr>
          <w:rFonts w:ascii="Times New Roman"/>
        </w:rPr>
        <w:t>model through a web browser to detect whether the user is in front of the computer.</w:t>
      </w:r>
      <w:r>
        <w:rPr>
          <w:rFonts w:ascii="Times New Roman"/>
          <w:spacing w:val="-2"/>
        </w:rPr>
        <w:t> </w:t>
      </w:r>
      <w:r>
        <w:rPr>
          <w:rFonts w:ascii="Times New Roman"/>
        </w:rPr>
        <w:t>In</w:t>
      </w:r>
      <w:r>
        <w:rPr>
          <w:rFonts w:ascii="Times New Roman"/>
          <w:spacing w:val="-11"/>
        </w:rPr>
        <w:t> </w:t>
      </w:r>
      <w:r>
        <w:rPr>
          <w:rFonts w:ascii="Times New Roman"/>
        </w:rPr>
        <w:t>this</w:t>
      </w:r>
      <w:r>
        <w:rPr>
          <w:rFonts w:ascii="Times New Roman"/>
          <w:spacing w:val="-11"/>
        </w:rPr>
        <w:t> </w:t>
      </w:r>
      <w:r>
        <w:rPr>
          <w:rFonts w:ascii="Times New Roman"/>
        </w:rPr>
        <w:t>scenario,</w:t>
      </w:r>
      <w:r>
        <w:rPr>
          <w:rFonts w:ascii="Times New Roman"/>
          <w:spacing w:val="-10"/>
        </w:rPr>
        <w:t> </w:t>
      </w:r>
      <w:r>
        <w:rPr>
          <w:rFonts w:ascii="Times New Roman"/>
        </w:rPr>
        <w:t>the</w:t>
      </w:r>
      <w:r>
        <w:rPr>
          <w:rFonts w:ascii="Times New Roman"/>
          <w:spacing w:val="-11"/>
        </w:rPr>
        <w:t> </w:t>
      </w:r>
      <w:r>
        <w:rPr>
          <w:rFonts w:ascii="Times New Roman"/>
        </w:rPr>
        <w:t>user</w:t>
      </w:r>
      <w:r>
        <w:rPr>
          <w:rFonts w:ascii="Times New Roman"/>
          <w:spacing w:val="-11"/>
        </w:rPr>
        <w:t> </w:t>
      </w:r>
      <w:r>
        <w:rPr>
          <w:rFonts w:ascii="Times New Roman"/>
        </w:rPr>
        <w:t>is</w:t>
      </w:r>
      <w:r>
        <w:rPr>
          <w:rFonts w:ascii="Times New Roman"/>
          <w:spacing w:val="-11"/>
        </w:rPr>
        <w:t> </w:t>
      </w:r>
      <w:r>
        <w:rPr>
          <w:rFonts w:ascii="Times New Roman"/>
        </w:rPr>
        <w:t>wearing</w:t>
      </w:r>
      <w:r>
        <w:rPr>
          <w:rFonts w:ascii="Times New Roman"/>
          <w:spacing w:val="-11"/>
        </w:rPr>
        <w:t> </w:t>
      </w:r>
      <w:r>
        <w:rPr>
          <w:rFonts w:ascii="Times New Roman"/>
        </w:rPr>
        <w:t>a</w:t>
      </w:r>
      <w:r>
        <w:rPr>
          <w:rFonts w:ascii="Times New Roman"/>
          <w:spacing w:val="-11"/>
        </w:rPr>
        <w:t> </w:t>
      </w:r>
      <w:r>
        <w:rPr>
          <w:rFonts w:ascii="Times New Roman"/>
        </w:rPr>
        <w:t>HoloLens</w:t>
      </w:r>
      <w:r>
        <w:rPr>
          <w:rFonts w:ascii="Times New Roman"/>
          <w:spacing w:val="-11"/>
        </w:rPr>
        <w:t> </w:t>
      </w:r>
      <w:r>
        <w:rPr>
          <w:rFonts w:ascii="Times New Roman"/>
        </w:rPr>
        <w:t>2</w:t>
      </w:r>
      <w:r>
        <w:rPr>
          <w:rFonts w:ascii="Times New Roman"/>
          <w:spacing w:val="-11"/>
        </w:rPr>
        <w:t> </w:t>
      </w:r>
      <w:r>
        <w:rPr>
          <w:rFonts w:ascii="Times New Roman"/>
        </w:rPr>
        <w:t>to</w:t>
      </w:r>
      <w:r>
        <w:rPr>
          <w:rFonts w:ascii="Times New Roman"/>
          <w:spacing w:val="-11"/>
        </w:rPr>
        <w:t> </w:t>
      </w:r>
      <w:r>
        <w:rPr>
          <w:rFonts w:ascii="Times New Roman"/>
        </w:rPr>
        <w:t>enter an</w:t>
      </w:r>
      <w:r>
        <w:rPr>
          <w:rFonts w:ascii="Times New Roman"/>
          <w:spacing w:val="-5"/>
        </w:rPr>
        <w:t> </w:t>
      </w:r>
      <w:r>
        <w:rPr>
          <w:rFonts w:ascii="Times New Roman"/>
        </w:rPr>
        <w:t>extended</w:t>
      </w:r>
      <w:r>
        <w:rPr>
          <w:rFonts w:ascii="Times New Roman"/>
          <w:spacing w:val="-5"/>
        </w:rPr>
        <w:t> </w:t>
      </w:r>
      <w:r>
        <w:rPr>
          <w:rFonts w:ascii="Times New Roman"/>
        </w:rPr>
        <w:t>metaverse</w:t>
      </w:r>
      <w:r>
        <w:rPr>
          <w:rFonts w:ascii="Times New Roman"/>
          <w:spacing w:val="-5"/>
        </w:rPr>
        <w:t> </w:t>
      </w:r>
      <w:r>
        <w:rPr>
          <w:rFonts w:ascii="Times New Roman"/>
        </w:rPr>
        <w:t>space</w:t>
      </w:r>
      <w:r>
        <w:rPr>
          <w:rFonts w:ascii="Times New Roman"/>
          <w:spacing w:val="-5"/>
        </w:rPr>
        <w:t> </w:t>
      </w:r>
      <w:r>
        <w:rPr>
          <w:rFonts w:ascii="Times New Roman"/>
        </w:rPr>
        <w:t>that</w:t>
      </w:r>
      <w:r>
        <w:rPr>
          <w:rFonts w:ascii="Times New Roman"/>
          <w:spacing w:val="-5"/>
        </w:rPr>
        <w:t> </w:t>
      </w:r>
      <w:r>
        <w:rPr>
          <w:rFonts w:ascii="Times New Roman"/>
        </w:rPr>
        <w:t>could</w:t>
      </w:r>
      <w:r>
        <w:rPr>
          <w:rFonts w:ascii="Times New Roman"/>
          <w:spacing w:val="-5"/>
        </w:rPr>
        <w:t> </w:t>
      </w:r>
      <w:r>
        <w:rPr>
          <w:rFonts w:ascii="Times New Roman"/>
        </w:rPr>
        <w:t>see</w:t>
      </w:r>
      <w:r>
        <w:rPr>
          <w:rFonts w:ascii="Times New Roman"/>
          <w:spacing w:val="-5"/>
        </w:rPr>
        <w:t> </w:t>
      </w:r>
      <w:r>
        <w:rPr>
          <w:rFonts w:ascii="Times New Roman"/>
        </w:rPr>
        <w:t>the</w:t>
      </w:r>
      <w:r>
        <w:rPr>
          <w:rFonts w:ascii="Times New Roman"/>
          <w:spacing w:val="-5"/>
        </w:rPr>
        <w:t> </w:t>
      </w:r>
      <w:r>
        <w:rPr>
          <w:rFonts w:ascii="Times New Roman"/>
        </w:rPr>
        <w:t>virtual</w:t>
      </w:r>
      <w:r>
        <w:rPr>
          <w:rFonts w:ascii="Times New Roman"/>
          <w:spacing w:val="-5"/>
        </w:rPr>
        <w:t> </w:t>
      </w:r>
      <w:r>
        <w:rPr>
          <w:rFonts w:ascii="Times New Roman"/>
        </w:rPr>
        <w:t>embodiment of the plant agent and butterfly.</w:t>
      </w:r>
      <w:r>
        <w:rPr>
          <w:rFonts w:ascii="Times New Roman"/>
          <w:spacing w:val="31"/>
        </w:rPr>
        <w:t> </w:t>
      </w:r>
      <w:r>
        <w:rPr>
          <w:rFonts w:ascii="Times New Roman"/>
        </w:rPr>
        <w:t>The virtual plant has eight states, with</w:t>
      </w:r>
      <w:r>
        <w:rPr>
          <w:rFonts w:ascii="Times New Roman"/>
          <w:spacing w:val="-8"/>
        </w:rPr>
        <w:t> </w:t>
      </w:r>
      <w:r>
        <w:rPr>
          <w:rFonts w:ascii="Times New Roman"/>
        </w:rPr>
        <w:t>iterations</w:t>
      </w:r>
      <w:r>
        <w:rPr>
          <w:rFonts w:ascii="Times New Roman"/>
          <w:spacing w:val="-8"/>
        </w:rPr>
        <w:t> </w:t>
      </w:r>
      <w:r>
        <w:rPr>
          <w:rFonts w:ascii="Times New Roman"/>
        </w:rPr>
        <w:t>growing</w:t>
      </w:r>
      <w:r>
        <w:rPr>
          <w:rFonts w:ascii="Times New Roman"/>
          <w:spacing w:val="-8"/>
        </w:rPr>
        <w:t> </w:t>
      </w:r>
      <w:r>
        <w:rPr>
          <w:rFonts w:ascii="Times New Roman"/>
        </w:rPr>
        <w:t>with</w:t>
      </w:r>
      <w:r>
        <w:rPr>
          <w:rFonts w:ascii="Times New Roman"/>
          <w:spacing w:val="-8"/>
        </w:rPr>
        <w:t> </w:t>
      </w:r>
      <w:r>
        <w:rPr>
          <w:rFonts w:ascii="Times New Roman"/>
        </w:rPr>
        <w:t>L-system</w:t>
      </w:r>
      <w:r>
        <w:rPr>
          <w:rFonts w:ascii="Times New Roman"/>
          <w:spacing w:val="-8"/>
        </w:rPr>
        <w:t> </w:t>
      </w:r>
      <w:r>
        <w:rPr>
          <w:rFonts w:ascii="Times New Roman"/>
        </w:rPr>
        <w:t>based</w:t>
      </w:r>
      <w:r>
        <w:rPr>
          <w:rFonts w:ascii="Times New Roman"/>
          <w:spacing w:val="-8"/>
        </w:rPr>
        <w:t> </w:t>
      </w:r>
      <w:r>
        <w:rPr>
          <w:rFonts w:ascii="Times New Roman"/>
        </w:rPr>
        <w:t>on</w:t>
      </w:r>
      <w:r>
        <w:rPr>
          <w:rFonts w:ascii="Times New Roman"/>
          <w:spacing w:val="-8"/>
        </w:rPr>
        <w:t> </w:t>
      </w:r>
      <w:r>
        <w:rPr>
          <w:rFonts w:ascii="Times New Roman"/>
        </w:rPr>
        <w:t>the</w:t>
      </w:r>
      <w:r>
        <w:rPr>
          <w:rFonts w:ascii="Times New Roman"/>
          <w:spacing w:val="-8"/>
        </w:rPr>
        <w:t> </w:t>
      </w:r>
      <w:r>
        <w:rPr>
          <w:rFonts w:ascii="Times New Roman"/>
        </w:rPr>
        <w:t>time,</w:t>
      </w:r>
      <w:r>
        <w:rPr>
          <w:rFonts w:ascii="Times New Roman"/>
          <w:spacing w:val="-8"/>
        </w:rPr>
        <w:t> </w:t>
      </w:r>
      <w:r>
        <w:rPr>
          <w:rFonts w:ascii="Times New Roman"/>
        </w:rPr>
        <w:t>combined </w:t>
      </w:r>
      <w:r>
        <w:rPr>
          <w:rFonts w:ascii="Times New Roman"/>
          <w:spacing w:val="-2"/>
        </w:rPr>
        <w:t>with</w:t>
      </w:r>
      <w:r>
        <w:rPr>
          <w:rFonts w:ascii="Times New Roman"/>
          <w:spacing w:val="-5"/>
        </w:rPr>
        <w:t> </w:t>
      </w:r>
      <w:r>
        <w:rPr>
          <w:rFonts w:ascii="Times New Roman"/>
          <w:spacing w:val="-2"/>
        </w:rPr>
        <w:t>expressive</w:t>
      </w:r>
      <w:r>
        <w:rPr>
          <w:rFonts w:ascii="Times New Roman"/>
          <w:spacing w:val="-5"/>
        </w:rPr>
        <w:t> </w:t>
      </w:r>
      <w:r>
        <w:rPr>
          <w:rFonts w:ascii="Times New Roman"/>
          <w:spacing w:val="-2"/>
        </w:rPr>
        <w:t>mixed</w:t>
      </w:r>
      <w:r>
        <w:rPr>
          <w:rFonts w:ascii="Times New Roman"/>
          <w:spacing w:val="-5"/>
        </w:rPr>
        <w:t> </w:t>
      </w:r>
      <w:r>
        <w:rPr>
          <w:rFonts w:ascii="Times New Roman"/>
          <w:spacing w:val="-2"/>
        </w:rPr>
        <w:t>reality</w:t>
      </w:r>
      <w:r>
        <w:rPr>
          <w:rFonts w:ascii="Times New Roman"/>
          <w:spacing w:val="-5"/>
        </w:rPr>
        <w:t> </w:t>
      </w:r>
      <w:r>
        <w:rPr>
          <w:rFonts w:ascii="Times New Roman"/>
          <w:spacing w:val="-2"/>
        </w:rPr>
        <w:t>effects,</w:t>
      </w:r>
      <w:r>
        <w:rPr>
          <w:rFonts w:ascii="Times New Roman"/>
          <w:spacing w:val="-5"/>
        </w:rPr>
        <w:t> </w:t>
      </w:r>
      <w:r>
        <w:rPr>
          <w:rFonts w:ascii="Times New Roman"/>
          <w:spacing w:val="-2"/>
        </w:rPr>
        <w:t>such</w:t>
      </w:r>
      <w:r>
        <w:rPr>
          <w:rFonts w:ascii="Times New Roman"/>
          <w:spacing w:val="-5"/>
        </w:rPr>
        <w:t> </w:t>
      </w:r>
      <w:r>
        <w:rPr>
          <w:rFonts w:ascii="Times New Roman"/>
          <w:spacing w:val="-2"/>
        </w:rPr>
        <w:t>as</w:t>
      </w:r>
      <w:r>
        <w:rPr>
          <w:rFonts w:ascii="Times New Roman"/>
          <w:spacing w:val="-5"/>
        </w:rPr>
        <w:t> </w:t>
      </w:r>
      <w:r>
        <w:rPr>
          <w:rFonts w:ascii="Times New Roman"/>
          <w:spacing w:val="-2"/>
        </w:rPr>
        <w:t>fire</w:t>
      </w:r>
      <w:r>
        <w:rPr>
          <w:rFonts w:ascii="Times New Roman"/>
          <w:spacing w:val="-5"/>
        </w:rPr>
        <w:t> </w:t>
      </w:r>
      <w:r>
        <w:rPr>
          <w:rFonts w:ascii="Times New Roman"/>
          <w:spacing w:val="-2"/>
        </w:rPr>
        <w:t>on</w:t>
      </w:r>
      <w:r>
        <w:rPr>
          <w:rFonts w:ascii="Times New Roman"/>
          <w:spacing w:val="-5"/>
        </w:rPr>
        <w:t> </w:t>
      </w:r>
      <w:r>
        <w:rPr>
          <w:rFonts w:ascii="Times New Roman"/>
          <w:spacing w:val="-2"/>
        </w:rPr>
        <w:t>the</w:t>
      </w:r>
      <w:r>
        <w:rPr>
          <w:rFonts w:ascii="Times New Roman"/>
          <w:spacing w:val="-5"/>
        </w:rPr>
        <w:t> </w:t>
      </w:r>
      <w:r>
        <w:rPr>
          <w:rFonts w:ascii="Times New Roman"/>
          <w:spacing w:val="-2"/>
        </w:rPr>
        <w:t>virtual</w:t>
      </w:r>
      <w:r>
        <w:rPr>
          <w:rFonts w:ascii="Times New Roman"/>
          <w:spacing w:val="-5"/>
        </w:rPr>
        <w:t> </w:t>
      </w:r>
      <w:r>
        <w:rPr>
          <w:rFonts w:ascii="Times New Roman"/>
          <w:spacing w:val="-2"/>
        </w:rPr>
        <w:t>plant </w:t>
      </w:r>
      <w:r>
        <w:rPr>
          <w:rFonts w:ascii="Times New Roman"/>
        </w:rPr>
        <w:t>(over time) and corresponding change in physical lighting color (after a fixed time-frame, in minutes).</w:t>
      </w:r>
    </w:p>
    <w:p>
      <w:pPr>
        <w:pStyle w:val="BodyText"/>
        <w:spacing w:line="230" w:lineRule="auto" w:before="11"/>
        <w:ind w:left="401" w:right="328" w:firstLine="205"/>
        <w:jc w:val="both"/>
        <w:rPr>
          <w:rFonts w:ascii="Times New Roman" w:hAnsi="Times New Roman"/>
        </w:rPr>
      </w:pPr>
      <w:r>
        <w:rPr>
          <w:rFonts w:ascii="Times New Roman" w:hAnsi="Times New Roman"/>
          <w:spacing w:val="-2"/>
        </w:rPr>
        <w:t>The</w:t>
      </w:r>
      <w:r>
        <w:rPr>
          <w:rFonts w:ascii="Times New Roman" w:hAnsi="Times New Roman"/>
          <w:spacing w:val="-7"/>
        </w:rPr>
        <w:t> </w:t>
      </w:r>
      <w:r>
        <w:rPr>
          <w:rFonts w:ascii="Times New Roman" w:hAnsi="Times New Roman"/>
          <w:spacing w:val="-2"/>
        </w:rPr>
        <w:t>framework</w:t>
      </w:r>
      <w:r>
        <w:rPr>
          <w:rFonts w:ascii="Times New Roman" w:hAnsi="Times New Roman"/>
          <w:spacing w:val="-7"/>
        </w:rPr>
        <w:t> </w:t>
      </w:r>
      <w:r>
        <w:rPr>
          <w:rFonts w:ascii="Times New Roman" w:hAnsi="Times New Roman"/>
          <w:spacing w:val="-2"/>
        </w:rPr>
        <w:t>(see</w:t>
      </w:r>
      <w:r>
        <w:rPr>
          <w:rFonts w:ascii="Times New Roman" w:hAnsi="Times New Roman"/>
          <w:spacing w:val="-7"/>
        </w:rPr>
        <w:t> </w:t>
      </w:r>
      <w:r>
        <w:rPr>
          <w:rFonts w:ascii="Times New Roman" w:hAnsi="Times New Roman"/>
          <w:spacing w:val="-2"/>
        </w:rPr>
        <w:t>Figure</w:t>
      </w:r>
      <w:r>
        <w:rPr>
          <w:rFonts w:ascii="Times New Roman" w:hAnsi="Times New Roman"/>
          <w:spacing w:val="-7"/>
        </w:rPr>
        <w:t> </w:t>
      </w:r>
      <w:hyperlink w:history="true" w:anchor="_bookmark442">
        <w:r>
          <w:rPr>
            <w:rFonts w:ascii="Times New Roman" w:hAnsi="Times New Roman"/>
            <w:spacing w:val="-2"/>
          </w:rPr>
          <w:t>2(a))</w:t>
        </w:r>
      </w:hyperlink>
      <w:r>
        <w:rPr>
          <w:rFonts w:ascii="Times New Roman" w:hAnsi="Times New Roman"/>
          <w:spacing w:val="-7"/>
        </w:rPr>
        <w:t> </w:t>
      </w:r>
      <w:r>
        <w:rPr>
          <w:rFonts w:ascii="Times New Roman" w:hAnsi="Times New Roman"/>
          <w:spacing w:val="-2"/>
        </w:rPr>
        <w:t>of</w:t>
      </w:r>
      <w:r>
        <w:rPr>
          <w:rFonts w:ascii="Times New Roman" w:hAnsi="Times New Roman"/>
          <w:spacing w:val="-7"/>
        </w:rPr>
        <w:t> </w:t>
      </w:r>
      <w:r>
        <w:rPr>
          <w:rFonts w:ascii="Times New Roman" w:hAnsi="Times New Roman"/>
          <w:spacing w:val="-2"/>
        </w:rPr>
        <w:t>MetaPlant</w:t>
      </w:r>
      <w:r>
        <w:rPr>
          <w:rFonts w:ascii="Times New Roman" w:hAnsi="Times New Roman"/>
          <w:spacing w:val="-7"/>
        </w:rPr>
        <w:t> </w:t>
      </w:r>
      <w:r>
        <w:rPr>
          <w:rFonts w:ascii="Times New Roman" w:hAnsi="Times New Roman"/>
          <w:spacing w:val="-2"/>
        </w:rPr>
        <w:t>contains</w:t>
      </w:r>
      <w:r>
        <w:rPr>
          <w:rFonts w:ascii="Times New Roman" w:hAnsi="Times New Roman"/>
          <w:spacing w:val="-7"/>
        </w:rPr>
        <w:t> </w:t>
      </w:r>
      <w:r>
        <w:rPr>
          <w:rFonts w:ascii="Times New Roman" w:hAnsi="Times New Roman"/>
          <w:spacing w:val="-2"/>
        </w:rPr>
        <w:t>an</w:t>
      </w:r>
      <w:r>
        <w:rPr>
          <w:rFonts w:ascii="Times New Roman" w:hAnsi="Times New Roman"/>
          <w:spacing w:val="-7"/>
        </w:rPr>
        <w:t> </w:t>
      </w:r>
      <w:r>
        <w:rPr>
          <w:rFonts w:ascii="Times New Roman" w:hAnsi="Times New Roman"/>
          <w:spacing w:val="-2"/>
        </w:rPr>
        <w:t>MQTT </w:t>
      </w:r>
      <w:r>
        <w:rPr>
          <w:rFonts w:ascii="Times New Roman" w:hAnsi="Times New Roman"/>
        </w:rPr>
        <w:t>Broker that addresses the IoT protocol on the cloud that is used to connect the computer vision model and the Unity environment. A computer</w:t>
      </w:r>
      <w:r>
        <w:rPr>
          <w:rFonts w:ascii="Times New Roman" w:hAnsi="Times New Roman"/>
          <w:spacing w:val="-12"/>
        </w:rPr>
        <w:t> </w:t>
      </w:r>
      <w:r>
        <w:rPr>
          <w:rFonts w:ascii="Times New Roman" w:hAnsi="Times New Roman"/>
        </w:rPr>
        <w:t>vision</w:t>
      </w:r>
      <w:r>
        <w:rPr>
          <w:rFonts w:ascii="Times New Roman" w:hAnsi="Times New Roman"/>
          <w:spacing w:val="-11"/>
        </w:rPr>
        <w:t> </w:t>
      </w:r>
      <w:r>
        <w:rPr>
          <w:rFonts w:ascii="Times New Roman" w:hAnsi="Times New Roman"/>
        </w:rPr>
        <w:t>model</w:t>
      </w:r>
      <w:r>
        <w:rPr>
          <w:rFonts w:ascii="Times New Roman" w:hAnsi="Times New Roman"/>
          <w:spacing w:val="-11"/>
        </w:rPr>
        <w:t> </w:t>
      </w:r>
      <w:r>
        <w:rPr>
          <w:rFonts w:ascii="Times New Roman" w:hAnsi="Times New Roman"/>
        </w:rPr>
        <w:t>in</w:t>
      </w:r>
      <w:r>
        <w:rPr>
          <w:rFonts w:ascii="Times New Roman" w:hAnsi="Times New Roman"/>
          <w:spacing w:val="-11"/>
        </w:rPr>
        <w:t> </w:t>
      </w:r>
      <w:r>
        <w:rPr>
          <w:rFonts w:ascii="Times New Roman" w:hAnsi="Times New Roman"/>
        </w:rPr>
        <w:t>Tensorflow.js</w:t>
      </w:r>
      <w:r>
        <w:rPr>
          <w:rFonts w:ascii="Times New Roman" w:hAnsi="Times New Roman"/>
          <w:spacing w:val="-12"/>
        </w:rPr>
        <w:t> </w:t>
      </w:r>
      <w:hyperlink w:history="true" w:anchor="_bookmark386">
        <w:r>
          <w:rPr>
            <w:rFonts w:ascii="Times New Roman" w:hAnsi="Times New Roman"/>
            <w:vertAlign w:val="superscript"/>
          </w:rPr>
          <w:t>5</w:t>
        </w:r>
      </w:hyperlink>
      <w:r>
        <w:rPr>
          <w:rFonts w:ascii="Times New Roman" w:hAnsi="Times New Roman"/>
          <w:spacing w:val="-8"/>
          <w:vertAlign w:val="baseline"/>
        </w:rPr>
        <w:t> </w:t>
      </w:r>
      <w:r>
        <w:rPr>
          <w:rFonts w:ascii="Times New Roman" w:hAnsi="Times New Roman"/>
          <w:vertAlign w:val="baseline"/>
        </w:rPr>
        <w:t>is</w:t>
      </w:r>
      <w:r>
        <w:rPr>
          <w:rFonts w:ascii="Times New Roman" w:hAnsi="Times New Roman"/>
          <w:spacing w:val="-11"/>
          <w:vertAlign w:val="baseline"/>
        </w:rPr>
        <w:t> </w:t>
      </w:r>
      <w:r>
        <w:rPr>
          <w:rFonts w:ascii="Times New Roman" w:hAnsi="Times New Roman"/>
          <w:vertAlign w:val="baseline"/>
        </w:rPr>
        <w:t>available</w:t>
      </w:r>
      <w:r>
        <w:rPr>
          <w:rFonts w:ascii="Times New Roman" w:hAnsi="Times New Roman"/>
          <w:spacing w:val="-11"/>
          <w:vertAlign w:val="baseline"/>
        </w:rPr>
        <w:t> </w:t>
      </w:r>
      <w:r>
        <w:rPr>
          <w:rFonts w:ascii="Times New Roman" w:hAnsi="Times New Roman"/>
          <w:vertAlign w:val="baseline"/>
        </w:rPr>
        <w:t>via</w:t>
      </w:r>
      <w:r>
        <w:rPr>
          <w:rFonts w:ascii="Times New Roman" w:hAnsi="Times New Roman"/>
          <w:spacing w:val="-11"/>
          <w:vertAlign w:val="baseline"/>
        </w:rPr>
        <w:t> </w:t>
      </w:r>
      <w:r>
        <w:rPr>
          <w:rFonts w:ascii="Times New Roman" w:hAnsi="Times New Roman"/>
          <w:vertAlign w:val="baseline"/>
        </w:rPr>
        <w:t>a</w:t>
      </w:r>
      <w:r>
        <w:rPr>
          <w:rFonts w:ascii="Times New Roman" w:hAnsi="Times New Roman"/>
          <w:spacing w:val="-12"/>
          <w:vertAlign w:val="baseline"/>
        </w:rPr>
        <w:t> </w:t>
      </w:r>
      <w:r>
        <w:rPr>
          <w:rFonts w:ascii="Times New Roman" w:hAnsi="Times New Roman"/>
          <w:vertAlign w:val="baseline"/>
        </w:rPr>
        <w:t>browser, and</w:t>
      </w:r>
      <w:r>
        <w:rPr>
          <w:rFonts w:ascii="Times New Roman" w:hAnsi="Times New Roman"/>
          <w:spacing w:val="-5"/>
          <w:vertAlign w:val="baseline"/>
        </w:rPr>
        <w:t> </w:t>
      </w:r>
      <w:r>
        <w:rPr>
          <w:rFonts w:ascii="Times New Roman" w:hAnsi="Times New Roman"/>
          <w:vertAlign w:val="baseline"/>
        </w:rPr>
        <w:t>detects</w:t>
      </w:r>
      <w:r>
        <w:rPr>
          <w:rFonts w:ascii="Times New Roman" w:hAnsi="Times New Roman"/>
          <w:spacing w:val="-5"/>
          <w:vertAlign w:val="baseline"/>
        </w:rPr>
        <w:t> </w:t>
      </w:r>
      <w:r>
        <w:rPr>
          <w:rFonts w:ascii="Times New Roman" w:hAnsi="Times New Roman"/>
          <w:vertAlign w:val="baseline"/>
        </w:rPr>
        <w:t>whether</w:t>
      </w:r>
      <w:r>
        <w:rPr>
          <w:rFonts w:ascii="Times New Roman" w:hAnsi="Times New Roman"/>
          <w:spacing w:val="-5"/>
          <w:vertAlign w:val="baseline"/>
        </w:rPr>
        <w:t> </w:t>
      </w:r>
      <w:r>
        <w:rPr>
          <w:rFonts w:ascii="Times New Roman" w:hAnsi="Times New Roman"/>
          <w:vertAlign w:val="baseline"/>
        </w:rPr>
        <w:t>the</w:t>
      </w:r>
      <w:r>
        <w:rPr>
          <w:rFonts w:ascii="Times New Roman" w:hAnsi="Times New Roman"/>
          <w:spacing w:val="-5"/>
          <w:vertAlign w:val="baseline"/>
        </w:rPr>
        <w:t> </w:t>
      </w:r>
      <w:r>
        <w:rPr>
          <w:rFonts w:ascii="Times New Roman" w:hAnsi="Times New Roman"/>
          <w:vertAlign w:val="baseline"/>
        </w:rPr>
        <w:t>human</w:t>
      </w:r>
      <w:r>
        <w:rPr>
          <w:rFonts w:ascii="Times New Roman" w:hAnsi="Times New Roman"/>
          <w:spacing w:val="-5"/>
          <w:vertAlign w:val="baseline"/>
        </w:rPr>
        <w:t> </w:t>
      </w:r>
      <w:r>
        <w:rPr>
          <w:rFonts w:ascii="Times New Roman" w:hAnsi="Times New Roman"/>
          <w:vertAlign w:val="baseline"/>
        </w:rPr>
        <w:t>is</w:t>
      </w:r>
      <w:r>
        <w:rPr>
          <w:rFonts w:ascii="Times New Roman" w:hAnsi="Times New Roman"/>
          <w:spacing w:val="-5"/>
          <w:vertAlign w:val="baseline"/>
        </w:rPr>
        <w:t> </w:t>
      </w:r>
      <w:r>
        <w:rPr>
          <w:rFonts w:ascii="Times New Roman" w:hAnsi="Times New Roman"/>
          <w:vertAlign w:val="baseline"/>
        </w:rPr>
        <w:t>visible</w:t>
      </w:r>
      <w:r>
        <w:rPr>
          <w:rFonts w:ascii="Times New Roman" w:hAnsi="Times New Roman"/>
          <w:spacing w:val="-5"/>
          <w:vertAlign w:val="baseline"/>
        </w:rPr>
        <w:t> </w:t>
      </w:r>
      <w:r>
        <w:rPr>
          <w:rFonts w:ascii="Times New Roman" w:hAnsi="Times New Roman"/>
          <w:vertAlign w:val="baseline"/>
        </w:rPr>
        <w:t>in</w:t>
      </w:r>
      <w:r>
        <w:rPr>
          <w:rFonts w:ascii="Times New Roman" w:hAnsi="Times New Roman"/>
          <w:spacing w:val="-5"/>
          <w:vertAlign w:val="baseline"/>
        </w:rPr>
        <w:t> </w:t>
      </w:r>
      <w:r>
        <w:rPr>
          <w:rFonts w:ascii="Times New Roman" w:hAnsi="Times New Roman"/>
          <w:vertAlign w:val="baseline"/>
        </w:rPr>
        <w:t>the</w:t>
      </w:r>
      <w:r>
        <w:rPr>
          <w:rFonts w:ascii="Times New Roman" w:hAnsi="Times New Roman"/>
          <w:spacing w:val="-5"/>
          <w:vertAlign w:val="baseline"/>
        </w:rPr>
        <w:t> </w:t>
      </w:r>
      <w:r>
        <w:rPr>
          <w:rFonts w:ascii="Times New Roman" w:hAnsi="Times New Roman"/>
          <w:vertAlign w:val="baseline"/>
        </w:rPr>
        <w:t>space</w:t>
      </w:r>
      <w:r>
        <w:rPr>
          <w:rFonts w:ascii="Times New Roman" w:hAnsi="Times New Roman"/>
          <w:spacing w:val="-5"/>
          <w:vertAlign w:val="baseline"/>
        </w:rPr>
        <w:t> </w:t>
      </w:r>
      <w:r>
        <w:rPr>
          <w:rFonts w:ascii="Times New Roman" w:hAnsi="Times New Roman"/>
          <w:vertAlign w:val="baseline"/>
        </w:rPr>
        <w:t>over</w:t>
      </w:r>
      <w:r>
        <w:rPr>
          <w:rFonts w:ascii="Times New Roman" w:hAnsi="Times New Roman"/>
          <w:spacing w:val="-5"/>
          <w:vertAlign w:val="baseline"/>
        </w:rPr>
        <w:t> </w:t>
      </w:r>
      <w:r>
        <w:rPr>
          <w:rFonts w:ascii="Times New Roman" w:hAnsi="Times New Roman"/>
          <w:vertAlign w:val="baseline"/>
        </w:rPr>
        <w:t>time</w:t>
      </w:r>
      <w:r>
        <w:rPr>
          <w:rFonts w:ascii="Times New Roman" w:hAnsi="Times New Roman"/>
          <w:spacing w:val="-5"/>
          <w:vertAlign w:val="baseline"/>
        </w:rPr>
        <w:t> </w:t>
      </w:r>
      <w:r>
        <w:rPr>
          <w:rFonts w:ascii="Times New Roman" w:hAnsi="Times New Roman"/>
          <w:vertAlign w:val="baseline"/>
        </w:rPr>
        <w:t>and whether they are using a mobile phone (in this case this is whether or not the phone is visible), which then publishes this context in- formation to the MQTT Broker with “Minutes” and “Cell Phone Presented”</w:t>
      </w:r>
      <w:r>
        <w:rPr>
          <w:rFonts w:ascii="Times New Roman" w:hAnsi="Times New Roman"/>
          <w:spacing w:val="-1"/>
          <w:vertAlign w:val="baseline"/>
        </w:rPr>
        <w:t> </w:t>
      </w:r>
      <w:r>
        <w:rPr>
          <w:rFonts w:ascii="Times New Roman" w:hAnsi="Times New Roman"/>
          <w:vertAlign w:val="baseline"/>
        </w:rPr>
        <w:t>topics. Unity</w:t>
      </w:r>
      <w:r>
        <w:rPr>
          <w:rFonts w:ascii="Times New Roman" w:hAnsi="Times New Roman"/>
          <w:spacing w:val="-1"/>
          <w:vertAlign w:val="baseline"/>
        </w:rPr>
        <w:t> </w:t>
      </w:r>
      <w:r>
        <w:rPr>
          <w:rFonts w:ascii="Times New Roman" w:hAnsi="Times New Roman"/>
          <w:vertAlign w:val="baseline"/>
        </w:rPr>
        <w:t>is</w:t>
      </w:r>
      <w:r>
        <w:rPr>
          <w:rFonts w:ascii="Times New Roman" w:hAnsi="Times New Roman"/>
          <w:spacing w:val="-1"/>
          <w:vertAlign w:val="baseline"/>
        </w:rPr>
        <w:t> </w:t>
      </w:r>
      <w:r>
        <w:rPr>
          <w:rFonts w:ascii="Times New Roman" w:hAnsi="Times New Roman"/>
          <w:vertAlign w:val="baseline"/>
        </w:rPr>
        <w:t>the</w:t>
      </w:r>
      <w:r>
        <w:rPr>
          <w:rFonts w:ascii="Times New Roman" w:hAnsi="Times New Roman"/>
          <w:spacing w:val="-1"/>
          <w:vertAlign w:val="baseline"/>
        </w:rPr>
        <w:t> </w:t>
      </w:r>
      <w:r>
        <w:rPr>
          <w:rFonts w:ascii="Times New Roman" w:hAnsi="Times New Roman"/>
          <w:vertAlign w:val="baseline"/>
        </w:rPr>
        <w:t>visualization</w:t>
      </w:r>
      <w:r>
        <w:rPr>
          <w:rFonts w:ascii="Times New Roman" w:hAnsi="Times New Roman"/>
          <w:spacing w:val="-1"/>
          <w:vertAlign w:val="baseline"/>
        </w:rPr>
        <w:t> </w:t>
      </w:r>
      <w:r>
        <w:rPr>
          <w:rFonts w:ascii="Times New Roman" w:hAnsi="Times New Roman"/>
          <w:vertAlign w:val="baseline"/>
        </w:rPr>
        <w:t>and</w:t>
      </w:r>
      <w:r>
        <w:rPr>
          <w:rFonts w:ascii="Times New Roman" w:hAnsi="Times New Roman"/>
          <w:spacing w:val="-1"/>
          <w:vertAlign w:val="baseline"/>
        </w:rPr>
        <w:t> </w:t>
      </w:r>
      <w:r>
        <w:rPr>
          <w:rFonts w:ascii="Times New Roman" w:hAnsi="Times New Roman"/>
          <w:vertAlign w:val="baseline"/>
        </w:rPr>
        <w:t>interaction</w:t>
      </w:r>
      <w:r>
        <w:rPr>
          <w:rFonts w:ascii="Times New Roman" w:hAnsi="Times New Roman"/>
          <w:spacing w:val="-1"/>
          <w:vertAlign w:val="baseline"/>
        </w:rPr>
        <w:t> </w:t>
      </w:r>
      <w:r>
        <w:rPr>
          <w:rFonts w:ascii="Times New Roman" w:hAnsi="Times New Roman"/>
          <w:vertAlign w:val="baseline"/>
        </w:rPr>
        <w:t>engine used to subscribe to these topics and use these data to generate a virtual</w:t>
      </w:r>
      <w:r>
        <w:rPr>
          <w:rFonts w:ascii="Times New Roman" w:hAnsi="Times New Roman"/>
          <w:spacing w:val="-12"/>
          <w:vertAlign w:val="baseline"/>
        </w:rPr>
        <w:t> </w:t>
      </w:r>
      <w:r>
        <w:rPr>
          <w:rFonts w:ascii="Times New Roman" w:hAnsi="Times New Roman"/>
          <w:vertAlign w:val="baseline"/>
        </w:rPr>
        <w:t>plant</w:t>
      </w:r>
      <w:r>
        <w:rPr>
          <w:rFonts w:ascii="Times New Roman" w:hAnsi="Times New Roman"/>
          <w:spacing w:val="-11"/>
          <w:vertAlign w:val="baseline"/>
        </w:rPr>
        <w:t> </w:t>
      </w:r>
      <w:r>
        <w:rPr>
          <w:rFonts w:ascii="Times New Roman" w:hAnsi="Times New Roman"/>
          <w:vertAlign w:val="baseline"/>
        </w:rPr>
        <w:t>with</w:t>
      </w:r>
      <w:r>
        <w:rPr>
          <w:rFonts w:ascii="Times New Roman" w:hAnsi="Times New Roman"/>
          <w:spacing w:val="-11"/>
          <w:vertAlign w:val="baseline"/>
        </w:rPr>
        <w:t> </w:t>
      </w:r>
      <w:r>
        <w:rPr>
          <w:rFonts w:ascii="Times New Roman" w:hAnsi="Times New Roman"/>
          <w:vertAlign w:val="baseline"/>
        </w:rPr>
        <w:t>L-system</w:t>
      </w:r>
      <w:r>
        <w:rPr>
          <w:rFonts w:ascii="Times New Roman" w:hAnsi="Times New Roman"/>
          <w:spacing w:val="-11"/>
          <w:vertAlign w:val="baseline"/>
        </w:rPr>
        <w:t> </w:t>
      </w:r>
      <w:r>
        <w:rPr>
          <w:rFonts w:ascii="Times New Roman" w:hAnsi="Times New Roman"/>
          <w:vertAlign w:val="baseline"/>
        </w:rPr>
        <w:t>and</w:t>
      </w:r>
      <w:r>
        <w:rPr>
          <w:rFonts w:ascii="Times New Roman" w:hAnsi="Times New Roman"/>
          <w:spacing w:val="-12"/>
          <w:vertAlign w:val="baseline"/>
        </w:rPr>
        <w:t> </w:t>
      </w:r>
      <w:r>
        <w:rPr>
          <w:rFonts w:ascii="Times New Roman" w:hAnsi="Times New Roman"/>
          <w:vertAlign w:val="baseline"/>
        </w:rPr>
        <w:t>operate</w:t>
      </w:r>
      <w:r>
        <w:rPr>
          <w:rFonts w:ascii="Times New Roman" w:hAnsi="Times New Roman"/>
          <w:spacing w:val="-11"/>
          <w:vertAlign w:val="baseline"/>
        </w:rPr>
        <w:t> </w:t>
      </w:r>
      <w:r>
        <w:rPr>
          <w:rFonts w:ascii="Times New Roman" w:hAnsi="Times New Roman"/>
          <w:vertAlign w:val="baseline"/>
        </w:rPr>
        <w:t>the</w:t>
      </w:r>
      <w:r>
        <w:rPr>
          <w:rFonts w:ascii="Times New Roman" w:hAnsi="Times New Roman"/>
          <w:spacing w:val="-11"/>
          <w:vertAlign w:val="baseline"/>
        </w:rPr>
        <w:t> </w:t>
      </w:r>
      <w:r>
        <w:rPr>
          <w:rFonts w:ascii="Times New Roman" w:hAnsi="Times New Roman"/>
          <w:vertAlign w:val="baseline"/>
        </w:rPr>
        <w:t>butterfly</w:t>
      </w:r>
      <w:r>
        <w:rPr>
          <w:rFonts w:ascii="Times New Roman" w:hAnsi="Times New Roman"/>
          <w:spacing w:val="-11"/>
          <w:vertAlign w:val="baseline"/>
        </w:rPr>
        <w:t> </w:t>
      </w:r>
      <w:r>
        <w:rPr>
          <w:rFonts w:ascii="Times New Roman" w:hAnsi="Times New Roman"/>
          <w:vertAlign w:val="baseline"/>
        </w:rPr>
        <w:t>movement.</w:t>
      </w:r>
      <w:r>
        <w:rPr>
          <w:rFonts w:ascii="Times New Roman" w:hAnsi="Times New Roman"/>
          <w:spacing w:val="-12"/>
          <w:vertAlign w:val="baseline"/>
        </w:rPr>
        <w:t> </w:t>
      </w:r>
      <w:r>
        <w:rPr>
          <w:rFonts w:ascii="Times New Roman" w:hAnsi="Times New Roman"/>
          <w:vertAlign w:val="baseline"/>
        </w:rPr>
        <w:t>Re- garding the physical implementation, a Philip Hue was considered in</w:t>
      </w:r>
      <w:r>
        <w:rPr>
          <w:rFonts w:ascii="Times New Roman" w:hAnsi="Times New Roman"/>
          <w:spacing w:val="-12"/>
          <w:vertAlign w:val="baseline"/>
        </w:rPr>
        <w:t> </w:t>
      </w:r>
      <w:r>
        <w:rPr>
          <w:rFonts w:ascii="Times New Roman" w:hAnsi="Times New Roman"/>
          <w:vertAlign w:val="baseline"/>
        </w:rPr>
        <w:t>Prototype</w:t>
      </w:r>
      <w:r>
        <w:rPr>
          <w:rFonts w:ascii="Times New Roman" w:hAnsi="Times New Roman"/>
          <w:spacing w:val="-11"/>
          <w:vertAlign w:val="baseline"/>
        </w:rPr>
        <w:t> </w:t>
      </w:r>
      <w:r>
        <w:rPr>
          <w:rFonts w:ascii="Times New Roman" w:hAnsi="Times New Roman"/>
          <w:vertAlign w:val="baseline"/>
        </w:rPr>
        <w:t>2</w:t>
      </w:r>
      <w:r>
        <w:rPr>
          <w:rFonts w:ascii="Times New Roman" w:hAnsi="Times New Roman"/>
          <w:spacing w:val="-11"/>
          <w:vertAlign w:val="baseline"/>
        </w:rPr>
        <w:t> </w:t>
      </w:r>
      <w:r>
        <w:rPr>
          <w:rFonts w:ascii="Times New Roman" w:hAnsi="Times New Roman"/>
          <w:vertAlign w:val="baseline"/>
        </w:rPr>
        <w:t>to</w:t>
      </w:r>
      <w:r>
        <w:rPr>
          <w:rFonts w:ascii="Times New Roman" w:hAnsi="Times New Roman"/>
          <w:spacing w:val="-11"/>
          <w:vertAlign w:val="baseline"/>
        </w:rPr>
        <w:t> </w:t>
      </w:r>
      <w:r>
        <w:rPr>
          <w:rFonts w:ascii="Times New Roman" w:hAnsi="Times New Roman"/>
          <w:vertAlign w:val="baseline"/>
        </w:rPr>
        <w:t>change</w:t>
      </w:r>
      <w:r>
        <w:rPr>
          <w:rFonts w:ascii="Times New Roman" w:hAnsi="Times New Roman"/>
          <w:spacing w:val="-12"/>
          <w:vertAlign w:val="baseline"/>
        </w:rPr>
        <w:t> </w:t>
      </w:r>
      <w:r>
        <w:rPr>
          <w:rFonts w:ascii="Times New Roman" w:hAnsi="Times New Roman"/>
          <w:vertAlign w:val="baseline"/>
        </w:rPr>
        <w:t>a</w:t>
      </w:r>
      <w:r>
        <w:rPr>
          <w:rFonts w:ascii="Times New Roman" w:hAnsi="Times New Roman"/>
          <w:spacing w:val="-11"/>
          <w:vertAlign w:val="baseline"/>
        </w:rPr>
        <w:t> </w:t>
      </w:r>
      <w:r>
        <w:rPr>
          <w:rFonts w:ascii="Times New Roman" w:hAnsi="Times New Roman"/>
          <w:vertAlign w:val="baseline"/>
        </w:rPr>
        <w:t>physical</w:t>
      </w:r>
      <w:r>
        <w:rPr>
          <w:rFonts w:ascii="Times New Roman" w:hAnsi="Times New Roman"/>
          <w:spacing w:val="-11"/>
          <w:vertAlign w:val="baseline"/>
        </w:rPr>
        <w:t> </w:t>
      </w:r>
      <w:r>
        <w:rPr>
          <w:rFonts w:ascii="Times New Roman" w:hAnsi="Times New Roman"/>
          <w:vertAlign w:val="baseline"/>
        </w:rPr>
        <w:t>agent</w:t>
      </w:r>
      <w:r>
        <w:rPr>
          <w:rFonts w:ascii="Times New Roman" w:hAnsi="Times New Roman"/>
          <w:spacing w:val="-11"/>
          <w:vertAlign w:val="baseline"/>
        </w:rPr>
        <w:t> </w:t>
      </w:r>
      <w:r>
        <w:rPr>
          <w:rFonts w:ascii="Times New Roman" w:hAnsi="Times New Roman"/>
          <w:vertAlign w:val="baseline"/>
        </w:rPr>
        <w:t>that</w:t>
      </w:r>
      <w:r>
        <w:rPr>
          <w:rFonts w:ascii="Times New Roman" w:hAnsi="Times New Roman"/>
          <w:spacing w:val="-12"/>
          <w:vertAlign w:val="baseline"/>
        </w:rPr>
        <w:t> </w:t>
      </w:r>
      <w:r>
        <w:rPr>
          <w:rFonts w:ascii="Times New Roman" w:hAnsi="Times New Roman"/>
          <w:vertAlign w:val="baseline"/>
        </w:rPr>
        <w:t>presented</w:t>
      </w:r>
      <w:r>
        <w:rPr>
          <w:rFonts w:ascii="Times New Roman" w:hAnsi="Times New Roman"/>
          <w:spacing w:val="-11"/>
          <w:vertAlign w:val="baseline"/>
        </w:rPr>
        <w:t> </w:t>
      </w:r>
      <w:r>
        <w:rPr>
          <w:rFonts w:ascii="Times New Roman" w:hAnsi="Times New Roman"/>
          <w:vertAlign w:val="baseline"/>
        </w:rPr>
        <w:t>the</w:t>
      </w:r>
      <w:r>
        <w:rPr>
          <w:rFonts w:ascii="Times New Roman" w:hAnsi="Times New Roman"/>
          <w:spacing w:val="-11"/>
          <w:vertAlign w:val="baseline"/>
        </w:rPr>
        <w:t> </w:t>
      </w:r>
      <w:r>
        <w:rPr>
          <w:rFonts w:ascii="Times New Roman" w:hAnsi="Times New Roman"/>
          <w:vertAlign w:val="baseline"/>
        </w:rPr>
        <w:t>two-way communication between the metaverse and physical space.</w:t>
      </w:r>
    </w:p>
    <w:p>
      <w:pPr>
        <w:pStyle w:val="BodyText"/>
        <w:spacing w:line="230" w:lineRule="auto" w:before="9"/>
        <w:ind w:left="401" w:right="326" w:firstLine="205"/>
        <w:jc w:val="right"/>
        <w:rPr>
          <w:rFonts w:ascii="Times New Roman" w:hAnsi="Times New Roman"/>
        </w:rPr>
      </w:pPr>
      <w:r>
        <w:rPr>
          <w:rFonts w:ascii="Times New Roman" w:hAnsi="Times New Roman"/>
        </w:rPr>
        <w:t>The</w:t>
      </w:r>
      <w:r>
        <w:rPr>
          <w:rFonts w:ascii="Times New Roman" w:hAnsi="Times New Roman"/>
          <w:spacing w:val="-12"/>
        </w:rPr>
        <w:t> </w:t>
      </w:r>
      <w:r>
        <w:rPr>
          <w:rFonts w:ascii="Times New Roman" w:hAnsi="Times New Roman"/>
        </w:rPr>
        <w:t>system</w:t>
      </w:r>
      <w:r>
        <w:rPr>
          <w:rFonts w:ascii="Times New Roman" w:hAnsi="Times New Roman"/>
          <w:spacing w:val="-11"/>
        </w:rPr>
        <w:t> </w:t>
      </w:r>
      <w:r>
        <w:rPr>
          <w:rFonts w:ascii="Times New Roman" w:hAnsi="Times New Roman"/>
        </w:rPr>
        <w:t>starts</w:t>
      </w:r>
      <w:r>
        <w:rPr>
          <w:rFonts w:ascii="Times New Roman" w:hAnsi="Times New Roman"/>
          <w:spacing w:val="-11"/>
        </w:rPr>
        <w:t> </w:t>
      </w:r>
      <w:r>
        <w:rPr>
          <w:rFonts w:ascii="Times New Roman" w:hAnsi="Times New Roman"/>
        </w:rPr>
        <w:t>with</w:t>
      </w:r>
      <w:r>
        <w:rPr>
          <w:rFonts w:ascii="Times New Roman" w:hAnsi="Times New Roman"/>
          <w:spacing w:val="-11"/>
        </w:rPr>
        <w:t> </w:t>
      </w:r>
      <w:r>
        <w:rPr>
          <w:rFonts w:ascii="Times New Roman" w:hAnsi="Times New Roman"/>
        </w:rPr>
        <w:t>object</w:t>
      </w:r>
      <w:r>
        <w:rPr>
          <w:rFonts w:ascii="Times New Roman" w:hAnsi="Times New Roman"/>
          <w:spacing w:val="-12"/>
        </w:rPr>
        <w:t> </w:t>
      </w:r>
      <w:r>
        <w:rPr>
          <w:rFonts w:ascii="Times New Roman" w:hAnsi="Times New Roman"/>
        </w:rPr>
        <w:t>detection</w:t>
      </w:r>
      <w:r>
        <w:rPr>
          <w:rFonts w:ascii="Times New Roman" w:hAnsi="Times New Roman"/>
          <w:spacing w:val="-11"/>
        </w:rPr>
        <w:t> </w:t>
      </w:r>
      <w:r>
        <w:rPr>
          <w:rFonts w:ascii="Times New Roman" w:hAnsi="Times New Roman"/>
        </w:rPr>
        <w:t>when</w:t>
      </w:r>
      <w:r>
        <w:rPr>
          <w:rFonts w:ascii="Times New Roman" w:hAnsi="Times New Roman"/>
          <w:spacing w:val="-11"/>
        </w:rPr>
        <w:t> </w:t>
      </w:r>
      <w:r>
        <w:rPr>
          <w:rFonts w:ascii="Times New Roman" w:hAnsi="Times New Roman"/>
        </w:rPr>
        <w:t>the</w:t>
      </w:r>
      <w:r>
        <w:rPr>
          <w:rFonts w:ascii="Times New Roman" w:hAnsi="Times New Roman"/>
          <w:spacing w:val="-11"/>
        </w:rPr>
        <w:t> </w:t>
      </w:r>
      <w:r>
        <w:rPr>
          <w:rFonts w:ascii="Times New Roman" w:hAnsi="Times New Roman"/>
        </w:rPr>
        <w:t>class</w:t>
      </w:r>
      <w:r>
        <w:rPr>
          <w:rFonts w:ascii="Times New Roman" w:hAnsi="Times New Roman"/>
          <w:spacing w:val="-12"/>
        </w:rPr>
        <w:t> </w:t>
      </w:r>
      <w:r>
        <w:rPr>
          <w:rFonts w:ascii="Times New Roman" w:hAnsi="Times New Roman"/>
        </w:rPr>
        <w:t>detected</w:t>
      </w:r>
      <w:r>
        <w:rPr>
          <w:rFonts w:ascii="Times New Roman" w:hAnsi="Times New Roman"/>
          <w:spacing w:val="-11"/>
        </w:rPr>
        <w:t> </w:t>
      </w:r>
      <w:r>
        <w:rPr>
          <w:rFonts w:ascii="Times New Roman" w:hAnsi="Times New Roman"/>
        </w:rPr>
        <w:t>is equal to “person,” and the timer starts. Likewise, when the label is equal to “cell phone,” a timer of the cell phone being in proximity begins. Communication of this data is via a private MQTT broker powered by Mosquitto</w:t>
      </w:r>
      <w:hyperlink w:history="true" w:anchor="_bookmark388">
        <w:r>
          <w:rPr>
            <w:rFonts w:ascii="Times New Roman" w:hAnsi="Times New Roman"/>
            <w:vertAlign w:val="superscript"/>
          </w:rPr>
          <w:t>6</w:t>
        </w:r>
      </w:hyperlink>
      <w:r>
        <w:rPr>
          <w:rFonts w:ascii="Times New Roman" w:hAnsi="Times New Roman"/>
          <w:vertAlign w:val="baseline"/>
        </w:rPr>
        <w:t> for IoT publish and subscribe messaging. Additionally</w:t>
      </w:r>
      <w:r>
        <w:rPr>
          <w:rFonts w:ascii="Times New Roman" w:hAnsi="Times New Roman"/>
          <w:spacing w:val="-1"/>
          <w:vertAlign w:val="baseline"/>
        </w:rPr>
        <w:t> </w:t>
      </w:r>
      <w:r>
        <w:rPr>
          <w:rFonts w:ascii="Times New Roman" w:hAnsi="Times New Roman"/>
          <w:vertAlign w:val="baseline"/>
        </w:rPr>
        <w:t>for</w:t>
      </w:r>
      <w:r>
        <w:rPr>
          <w:rFonts w:ascii="Times New Roman" w:hAnsi="Times New Roman"/>
          <w:spacing w:val="-1"/>
          <w:vertAlign w:val="baseline"/>
        </w:rPr>
        <w:t> </w:t>
      </w:r>
      <w:r>
        <w:rPr>
          <w:rFonts w:ascii="Times New Roman" w:hAnsi="Times New Roman"/>
          <w:vertAlign w:val="baseline"/>
        </w:rPr>
        <w:t>the</w:t>
      </w:r>
      <w:r>
        <w:rPr>
          <w:rFonts w:ascii="Times New Roman" w:hAnsi="Times New Roman"/>
          <w:spacing w:val="-1"/>
          <w:vertAlign w:val="baseline"/>
        </w:rPr>
        <w:t> </w:t>
      </w:r>
      <w:r>
        <w:rPr>
          <w:rFonts w:ascii="Times New Roman" w:hAnsi="Times New Roman"/>
          <w:vertAlign w:val="baseline"/>
        </w:rPr>
        <w:t>selected</w:t>
      </w:r>
      <w:r>
        <w:rPr>
          <w:rFonts w:ascii="Times New Roman" w:hAnsi="Times New Roman"/>
          <w:spacing w:val="-1"/>
          <w:vertAlign w:val="baseline"/>
        </w:rPr>
        <w:t> </w:t>
      </w:r>
      <w:r>
        <w:rPr>
          <w:rFonts w:ascii="Times New Roman" w:hAnsi="Times New Roman"/>
          <w:vertAlign w:val="baseline"/>
        </w:rPr>
        <w:t>IoT</w:t>
      </w:r>
      <w:r>
        <w:rPr>
          <w:rFonts w:ascii="Times New Roman" w:hAnsi="Times New Roman"/>
          <w:spacing w:val="-1"/>
          <w:vertAlign w:val="baseline"/>
        </w:rPr>
        <w:t> </w:t>
      </w:r>
      <w:r>
        <w:rPr>
          <w:rFonts w:ascii="Times New Roman" w:hAnsi="Times New Roman"/>
          <w:vertAlign w:val="baseline"/>
        </w:rPr>
        <w:t>devices,</w:t>
      </w:r>
      <w:r>
        <w:rPr>
          <w:rFonts w:ascii="Times New Roman" w:hAnsi="Times New Roman"/>
          <w:spacing w:val="-1"/>
          <w:vertAlign w:val="baseline"/>
        </w:rPr>
        <w:t> </w:t>
      </w:r>
      <w:r>
        <w:rPr>
          <w:rFonts w:ascii="Times New Roman" w:hAnsi="Times New Roman"/>
          <w:vertAlign w:val="baseline"/>
        </w:rPr>
        <w:t>the</w:t>
      </w:r>
      <w:r>
        <w:rPr>
          <w:rFonts w:ascii="Times New Roman" w:hAnsi="Times New Roman"/>
          <w:spacing w:val="-1"/>
          <w:vertAlign w:val="baseline"/>
        </w:rPr>
        <w:t> </w:t>
      </w:r>
      <w:r>
        <w:rPr>
          <w:rFonts w:ascii="Times New Roman" w:hAnsi="Times New Roman"/>
          <w:vertAlign w:val="baseline"/>
        </w:rPr>
        <w:t>physical</w:t>
      </w:r>
      <w:r>
        <w:rPr>
          <w:rFonts w:ascii="Times New Roman" w:hAnsi="Times New Roman"/>
          <w:spacing w:val="-1"/>
          <w:vertAlign w:val="baseline"/>
        </w:rPr>
        <w:t> </w:t>
      </w:r>
      <w:r>
        <w:rPr>
          <w:rFonts w:ascii="Times New Roman" w:hAnsi="Times New Roman"/>
          <w:vertAlign w:val="baseline"/>
        </w:rPr>
        <w:t>light</w:t>
      </w:r>
      <w:r>
        <w:rPr>
          <w:rFonts w:ascii="Times New Roman" w:hAnsi="Times New Roman"/>
          <w:spacing w:val="-1"/>
          <w:vertAlign w:val="baseline"/>
        </w:rPr>
        <w:t> </w:t>
      </w:r>
      <w:r>
        <w:rPr>
          <w:rFonts w:ascii="Times New Roman" w:hAnsi="Times New Roman"/>
          <w:vertAlign w:val="baseline"/>
        </w:rPr>
        <w:t>(Philip Hue),</w:t>
      </w:r>
      <w:r>
        <w:rPr>
          <w:rFonts w:ascii="Times New Roman" w:hAnsi="Times New Roman"/>
          <w:spacing w:val="-2"/>
          <w:vertAlign w:val="baseline"/>
        </w:rPr>
        <w:t> </w:t>
      </w:r>
      <w:r>
        <w:rPr>
          <w:rFonts w:ascii="Times New Roman" w:hAnsi="Times New Roman"/>
          <w:vertAlign w:val="baseline"/>
        </w:rPr>
        <w:t>is</w:t>
      </w:r>
      <w:r>
        <w:rPr>
          <w:rFonts w:ascii="Times New Roman" w:hAnsi="Times New Roman"/>
          <w:spacing w:val="-2"/>
          <w:vertAlign w:val="baseline"/>
        </w:rPr>
        <w:t> </w:t>
      </w:r>
      <w:r>
        <w:rPr>
          <w:rFonts w:ascii="Times New Roman" w:hAnsi="Times New Roman"/>
          <w:vertAlign w:val="baseline"/>
        </w:rPr>
        <w:t>controlled</w:t>
      </w:r>
      <w:r>
        <w:rPr>
          <w:rFonts w:ascii="Times New Roman" w:hAnsi="Times New Roman"/>
          <w:spacing w:val="-2"/>
          <w:vertAlign w:val="baseline"/>
        </w:rPr>
        <w:t> </w:t>
      </w:r>
      <w:r>
        <w:rPr>
          <w:rFonts w:ascii="Times New Roman" w:hAnsi="Times New Roman"/>
          <w:vertAlign w:val="baseline"/>
        </w:rPr>
        <w:t>by</w:t>
      </w:r>
      <w:r>
        <w:rPr>
          <w:rFonts w:ascii="Times New Roman" w:hAnsi="Times New Roman"/>
          <w:spacing w:val="-2"/>
          <w:vertAlign w:val="baseline"/>
        </w:rPr>
        <w:t> </w:t>
      </w:r>
      <w:r>
        <w:rPr>
          <w:rFonts w:ascii="Times New Roman" w:hAnsi="Times New Roman"/>
          <w:vertAlign w:val="baseline"/>
        </w:rPr>
        <w:t>sending</w:t>
      </w:r>
      <w:r>
        <w:rPr>
          <w:rFonts w:ascii="Times New Roman" w:hAnsi="Times New Roman"/>
          <w:spacing w:val="-2"/>
          <w:vertAlign w:val="baseline"/>
        </w:rPr>
        <w:t> </w:t>
      </w:r>
      <w:r>
        <w:rPr>
          <w:rFonts w:ascii="Times New Roman" w:hAnsi="Times New Roman"/>
          <w:vertAlign w:val="baseline"/>
        </w:rPr>
        <w:t>HTTP</w:t>
      </w:r>
      <w:r>
        <w:rPr>
          <w:rFonts w:ascii="Times New Roman" w:hAnsi="Times New Roman"/>
          <w:spacing w:val="-2"/>
          <w:vertAlign w:val="baseline"/>
        </w:rPr>
        <w:t> </w:t>
      </w:r>
      <w:r>
        <w:rPr>
          <w:rFonts w:ascii="Times New Roman" w:hAnsi="Times New Roman"/>
          <w:vertAlign w:val="baseline"/>
        </w:rPr>
        <w:t>Put</w:t>
      </w:r>
      <w:r>
        <w:rPr>
          <w:rFonts w:ascii="Times New Roman" w:hAnsi="Times New Roman"/>
          <w:spacing w:val="-2"/>
          <w:vertAlign w:val="baseline"/>
        </w:rPr>
        <w:t> </w:t>
      </w:r>
      <w:r>
        <w:rPr>
          <w:rFonts w:ascii="Times New Roman" w:hAnsi="Times New Roman"/>
          <w:vertAlign w:val="baseline"/>
        </w:rPr>
        <w:t>requests</w:t>
      </w:r>
      <w:r>
        <w:rPr>
          <w:rFonts w:ascii="Times New Roman" w:hAnsi="Times New Roman"/>
          <w:spacing w:val="-2"/>
          <w:vertAlign w:val="baseline"/>
        </w:rPr>
        <w:t> </w:t>
      </w:r>
      <w:r>
        <w:rPr>
          <w:rFonts w:ascii="Times New Roman" w:hAnsi="Times New Roman"/>
          <w:vertAlign w:val="baseline"/>
        </w:rPr>
        <w:t>with</w:t>
      </w:r>
      <w:r>
        <w:rPr>
          <w:rFonts w:ascii="Times New Roman" w:hAnsi="Times New Roman"/>
          <w:spacing w:val="-2"/>
          <w:vertAlign w:val="baseline"/>
        </w:rPr>
        <w:t> </w:t>
      </w:r>
      <w:r>
        <w:rPr>
          <w:rFonts w:ascii="Times New Roman" w:hAnsi="Times New Roman"/>
          <w:vertAlign w:val="baseline"/>
        </w:rPr>
        <w:t>JSON</w:t>
      </w:r>
      <w:r>
        <w:rPr>
          <w:rFonts w:ascii="Times New Roman" w:hAnsi="Times New Roman"/>
          <w:spacing w:val="-2"/>
          <w:vertAlign w:val="baseline"/>
        </w:rPr>
        <w:t> </w:t>
      </w:r>
      <w:r>
        <w:rPr>
          <w:rFonts w:ascii="Times New Roman" w:hAnsi="Times New Roman"/>
          <w:vertAlign w:val="baseline"/>
        </w:rPr>
        <w:t>data. In terms of the visualization of the virtual content in HoloLens 2 with Unity, the L-system generates the virtual plant with iterations and</w:t>
      </w:r>
      <w:r>
        <w:rPr>
          <w:rFonts w:ascii="Times New Roman" w:hAnsi="Times New Roman"/>
          <w:spacing w:val="-12"/>
          <w:vertAlign w:val="baseline"/>
        </w:rPr>
        <w:t> </w:t>
      </w:r>
      <w:r>
        <w:rPr>
          <w:rFonts w:ascii="Times New Roman" w:hAnsi="Times New Roman"/>
          <w:vertAlign w:val="baseline"/>
        </w:rPr>
        <w:t>the</w:t>
      </w:r>
      <w:r>
        <w:rPr>
          <w:rFonts w:ascii="Times New Roman" w:hAnsi="Times New Roman"/>
          <w:spacing w:val="-11"/>
          <w:vertAlign w:val="baseline"/>
        </w:rPr>
        <w:t> </w:t>
      </w:r>
      <w:r>
        <w:rPr>
          <w:rFonts w:ascii="Times New Roman" w:hAnsi="Times New Roman"/>
          <w:vertAlign w:val="baseline"/>
        </w:rPr>
        <w:t>flocking</w:t>
      </w:r>
      <w:r>
        <w:rPr>
          <w:rFonts w:ascii="Times New Roman" w:hAnsi="Times New Roman"/>
          <w:spacing w:val="-11"/>
          <w:vertAlign w:val="baseline"/>
        </w:rPr>
        <w:t> </w:t>
      </w:r>
      <w:r>
        <w:rPr>
          <w:rFonts w:ascii="Times New Roman" w:hAnsi="Times New Roman"/>
          <w:vertAlign w:val="baseline"/>
        </w:rPr>
        <w:t>behaviors</w:t>
      </w:r>
      <w:r>
        <w:rPr>
          <w:rFonts w:ascii="Times New Roman" w:hAnsi="Times New Roman"/>
          <w:spacing w:val="-11"/>
          <w:vertAlign w:val="baseline"/>
        </w:rPr>
        <w:t> </w:t>
      </w:r>
      <w:r>
        <w:rPr>
          <w:rFonts w:ascii="Times New Roman" w:hAnsi="Times New Roman"/>
          <w:vertAlign w:val="baseline"/>
        </w:rPr>
        <w:t>of</w:t>
      </w:r>
      <w:r>
        <w:rPr>
          <w:rFonts w:ascii="Times New Roman" w:hAnsi="Times New Roman"/>
          <w:spacing w:val="-12"/>
          <w:vertAlign w:val="baseline"/>
        </w:rPr>
        <w:t> </w:t>
      </w:r>
      <w:r>
        <w:rPr>
          <w:rFonts w:ascii="Times New Roman" w:hAnsi="Times New Roman"/>
          <w:vertAlign w:val="baseline"/>
        </w:rPr>
        <w:t>the</w:t>
      </w:r>
      <w:r>
        <w:rPr>
          <w:rFonts w:ascii="Times New Roman" w:hAnsi="Times New Roman"/>
          <w:spacing w:val="-11"/>
          <w:vertAlign w:val="baseline"/>
        </w:rPr>
        <w:t> </w:t>
      </w:r>
      <w:r>
        <w:rPr>
          <w:rFonts w:ascii="Times New Roman" w:hAnsi="Times New Roman"/>
          <w:vertAlign w:val="baseline"/>
        </w:rPr>
        <w:t>butterfly.</w:t>
      </w:r>
      <w:r>
        <w:rPr>
          <w:rFonts w:ascii="Times New Roman" w:hAnsi="Times New Roman"/>
          <w:spacing w:val="-9"/>
          <w:vertAlign w:val="baseline"/>
        </w:rPr>
        <w:t> </w:t>
      </w:r>
      <w:r>
        <w:rPr>
          <w:rFonts w:ascii="Times New Roman" w:hAnsi="Times New Roman"/>
          <w:vertAlign w:val="baseline"/>
        </w:rPr>
        <w:t>The</w:t>
      </w:r>
      <w:r>
        <w:rPr>
          <w:rFonts w:ascii="Times New Roman" w:hAnsi="Times New Roman"/>
          <w:spacing w:val="-11"/>
          <w:vertAlign w:val="baseline"/>
        </w:rPr>
        <w:t> </w:t>
      </w:r>
      <w:r>
        <w:rPr>
          <w:rFonts w:ascii="Times New Roman" w:hAnsi="Times New Roman"/>
          <w:vertAlign w:val="baseline"/>
        </w:rPr>
        <w:t>L-system</w:t>
      </w:r>
      <w:r>
        <w:rPr>
          <w:rFonts w:ascii="Times New Roman" w:hAnsi="Times New Roman"/>
          <w:spacing w:val="-12"/>
          <w:vertAlign w:val="baseline"/>
        </w:rPr>
        <w:t> </w:t>
      </w:r>
      <w:r>
        <w:rPr>
          <w:rFonts w:ascii="Times New Roman" w:hAnsi="Times New Roman"/>
          <w:vertAlign w:val="baseline"/>
        </w:rPr>
        <w:t>starts</w:t>
      </w:r>
      <w:r>
        <w:rPr>
          <w:rFonts w:ascii="Times New Roman" w:hAnsi="Times New Roman"/>
          <w:spacing w:val="-11"/>
          <w:vertAlign w:val="baseline"/>
        </w:rPr>
        <w:t> </w:t>
      </w:r>
      <w:r>
        <w:rPr>
          <w:rFonts w:ascii="Times New Roman" w:hAnsi="Times New Roman"/>
          <w:vertAlign w:val="baseline"/>
        </w:rPr>
        <w:t>with pre-set parameters to indicate the growing shape of the virtual tree in different iterations. The butterfly’s movement is controlled by a conventional</w:t>
      </w:r>
      <w:r>
        <w:rPr>
          <w:rFonts w:ascii="Times New Roman" w:hAnsi="Times New Roman"/>
          <w:spacing w:val="-12"/>
          <w:vertAlign w:val="baseline"/>
        </w:rPr>
        <w:t> </w:t>
      </w:r>
      <w:r>
        <w:rPr>
          <w:rFonts w:ascii="Times New Roman" w:hAnsi="Times New Roman"/>
          <w:vertAlign w:val="baseline"/>
        </w:rPr>
        <w:t>flocking</w:t>
      </w:r>
      <w:r>
        <w:rPr>
          <w:rFonts w:ascii="Times New Roman" w:hAnsi="Times New Roman"/>
          <w:spacing w:val="-11"/>
          <w:vertAlign w:val="baseline"/>
        </w:rPr>
        <w:t> </w:t>
      </w:r>
      <w:r>
        <w:rPr>
          <w:rFonts w:ascii="Times New Roman" w:hAnsi="Times New Roman"/>
          <w:vertAlign w:val="baseline"/>
        </w:rPr>
        <w:t>engine</w:t>
      </w:r>
      <w:r>
        <w:rPr>
          <w:rFonts w:ascii="Times New Roman" w:hAnsi="Times New Roman"/>
          <w:spacing w:val="-11"/>
          <w:vertAlign w:val="baseline"/>
        </w:rPr>
        <w:t> </w:t>
      </w:r>
      <w:r>
        <w:rPr>
          <w:rFonts w:ascii="Times New Roman" w:hAnsi="Times New Roman"/>
          <w:vertAlign w:val="baseline"/>
        </w:rPr>
        <w:t>(Cloud</w:t>
      </w:r>
      <w:r>
        <w:rPr>
          <w:rFonts w:ascii="Times New Roman" w:hAnsi="Times New Roman"/>
          <w:spacing w:val="-11"/>
          <w:vertAlign w:val="baseline"/>
        </w:rPr>
        <w:t> </w:t>
      </w:r>
      <w:r>
        <w:rPr>
          <w:rFonts w:ascii="Times New Roman" w:hAnsi="Times New Roman"/>
          <w:vertAlign w:val="baseline"/>
        </w:rPr>
        <w:t>Fine).</w:t>
      </w:r>
      <w:r>
        <w:rPr>
          <w:rFonts w:ascii="Times New Roman" w:hAnsi="Times New Roman"/>
          <w:spacing w:val="-9"/>
          <w:vertAlign w:val="baseline"/>
        </w:rPr>
        <w:t> </w:t>
      </w:r>
      <w:r>
        <w:rPr>
          <w:rFonts w:ascii="Times New Roman" w:hAnsi="Times New Roman"/>
          <w:vertAlign w:val="baseline"/>
        </w:rPr>
        <w:t>For</w:t>
      </w:r>
      <w:r>
        <w:rPr>
          <w:rFonts w:ascii="Times New Roman" w:hAnsi="Times New Roman"/>
          <w:spacing w:val="-11"/>
          <w:vertAlign w:val="baseline"/>
        </w:rPr>
        <w:t> </w:t>
      </w:r>
      <w:r>
        <w:rPr>
          <w:rFonts w:ascii="Times New Roman" w:hAnsi="Times New Roman"/>
          <w:vertAlign w:val="baseline"/>
        </w:rPr>
        <w:t>butterfly</w:t>
      </w:r>
      <w:r>
        <w:rPr>
          <w:rFonts w:ascii="Times New Roman" w:hAnsi="Times New Roman"/>
          <w:spacing w:val="-12"/>
          <w:vertAlign w:val="baseline"/>
        </w:rPr>
        <w:t> </w:t>
      </w:r>
      <w:r>
        <w:rPr>
          <w:rFonts w:ascii="Times New Roman" w:hAnsi="Times New Roman"/>
          <w:vertAlign w:val="baseline"/>
        </w:rPr>
        <w:t>movement the</w:t>
      </w:r>
      <w:r>
        <w:rPr>
          <w:rFonts w:ascii="Times New Roman" w:hAnsi="Times New Roman"/>
          <w:spacing w:val="31"/>
          <w:vertAlign w:val="baseline"/>
        </w:rPr>
        <w:t> </w:t>
      </w:r>
      <w:r>
        <w:rPr>
          <w:rFonts w:ascii="Times New Roman" w:hAnsi="Times New Roman"/>
          <w:vertAlign w:val="baseline"/>
        </w:rPr>
        <w:t>head</w:t>
      </w:r>
      <w:r>
        <w:rPr>
          <w:rFonts w:ascii="Times New Roman" w:hAnsi="Times New Roman"/>
          <w:spacing w:val="31"/>
          <w:vertAlign w:val="baseline"/>
        </w:rPr>
        <w:t> </w:t>
      </w:r>
      <w:r>
        <w:rPr>
          <w:rFonts w:ascii="Times New Roman" w:hAnsi="Times New Roman"/>
          <w:vertAlign w:val="baseline"/>
        </w:rPr>
        <w:t>of</w:t>
      </w:r>
      <w:r>
        <w:rPr>
          <w:rFonts w:ascii="Times New Roman" w:hAnsi="Times New Roman"/>
          <w:spacing w:val="31"/>
          <w:vertAlign w:val="baseline"/>
        </w:rPr>
        <w:t> </w:t>
      </w:r>
      <w:r>
        <w:rPr>
          <w:rFonts w:ascii="Times New Roman" w:hAnsi="Times New Roman"/>
          <w:vertAlign w:val="baseline"/>
        </w:rPr>
        <w:t>the</w:t>
      </w:r>
      <w:r>
        <w:rPr>
          <w:rFonts w:ascii="Times New Roman" w:hAnsi="Times New Roman"/>
          <w:spacing w:val="31"/>
          <w:vertAlign w:val="baseline"/>
        </w:rPr>
        <w:t> </w:t>
      </w:r>
      <w:r>
        <w:rPr>
          <w:rFonts w:ascii="Times New Roman" w:hAnsi="Times New Roman"/>
          <w:vertAlign w:val="baseline"/>
        </w:rPr>
        <w:t>user</w:t>
      </w:r>
      <w:r>
        <w:rPr>
          <w:rFonts w:ascii="Times New Roman" w:hAnsi="Times New Roman"/>
          <w:spacing w:val="31"/>
          <w:vertAlign w:val="baseline"/>
        </w:rPr>
        <w:t> </w:t>
      </w:r>
      <w:r>
        <w:rPr>
          <w:rFonts w:ascii="Times New Roman" w:hAnsi="Times New Roman"/>
          <w:vertAlign w:val="baseline"/>
        </w:rPr>
        <w:t>and</w:t>
      </w:r>
      <w:r>
        <w:rPr>
          <w:rFonts w:ascii="Times New Roman" w:hAnsi="Times New Roman"/>
          <w:spacing w:val="31"/>
          <w:vertAlign w:val="baseline"/>
        </w:rPr>
        <w:t> </w:t>
      </w:r>
      <w:r>
        <w:rPr>
          <w:rFonts w:ascii="Times New Roman" w:hAnsi="Times New Roman"/>
          <w:vertAlign w:val="baseline"/>
        </w:rPr>
        <w:t>the</w:t>
      </w:r>
      <w:r>
        <w:rPr>
          <w:rFonts w:ascii="Times New Roman" w:hAnsi="Times New Roman"/>
          <w:spacing w:val="31"/>
          <w:vertAlign w:val="baseline"/>
        </w:rPr>
        <w:t> </w:t>
      </w:r>
      <w:r>
        <w:rPr>
          <w:rFonts w:ascii="Times New Roman" w:hAnsi="Times New Roman"/>
          <w:vertAlign w:val="baseline"/>
        </w:rPr>
        <w:t>location</w:t>
      </w:r>
      <w:r>
        <w:rPr>
          <w:rFonts w:ascii="Times New Roman" w:hAnsi="Times New Roman"/>
          <w:spacing w:val="31"/>
          <w:vertAlign w:val="baseline"/>
        </w:rPr>
        <w:t> </w:t>
      </w:r>
      <w:r>
        <w:rPr>
          <w:rFonts w:ascii="Times New Roman" w:hAnsi="Times New Roman"/>
          <w:vertAlign w:val="baseline"/>
        </w:rPr>
        <w:t>of</w:t>
      </w:r>
      <w:r>
        <w:rPr>
          <w:rFonts w:ascii="Times New Roman" w:hAnsi="Times New Roman"/>
          <w:spacing w:val="31"/>
          <w:vertAlign w:val="baseline"/>
        </w:rPr>
        <w:t> </w:t>
      </w:r>
      <w:r>
        <w:rPr>
          <w:rFonts w:ascii="Times New Roman" w:hAnsi="Times New Roman"/>
          <w:vertAlign w:val="baseline"/>
        </w:rPr>
        <w:t>the</w:t>
      </w:r>
      <w:r>
        <w:rPr>
          <w:rFonts w:ascii="Times New Roman" w:hAnsi="Times New Roman"/>
          <w:spacing w:val="31"/>
          <w:vertAlign w:val="baseline"/>
        </w:rPr>
        <w:t> </w:t>
      </w:r>
      <w:r>
        <w:rPr>
          <w:rFonts w:ascii="Times New Roman" w:hAnsi="Times New Roman"/>
          <w:vertAlign w:val="baseline"/>
        </w:rPr>
        <w:t>virtual</w:t>
      </w:r>
      <w:r>
        <w:rPr>
          <w:rFonts w:ascii="Times New Roman" w:hAnsi="Times New Roman"/>
          <w:spacing w:val="31"/>
          <w:vertAlign w:val="baseline"/>
        </w:rPr>
        <w:t> </w:t>
      </w:r>
      <w:r>
        <w:rPr>
          <w:rFonts w:ascii="Times New Roman" w:hAnsi="Times New Roman"/>
          <w:vertAlign w:val="baseline"/>
        </w:rPr>
        <w:t>plant</w:t>
      </w:r>
      <w:r>
        <w:rPr>
          <w:rFonts w:ascii="Times New Roman" w:hAnsi="Times New Roman"/>
          <w:spacing w:val="31"/>
          <w:vertAlign w:val="baseline"/>
        </w:rPr>
        <w:t> </w:t>
      </w:r>
      <w:r>
        <w:rPr>
          <w:rFonts w:ascii="Times New Roman" w:hAnsi="Times New Roman"/>
          <w:vertAlign w:val="baseline"/>
        </w:rPr>
        <w:t>allow for queuing behavior settings, allowing them to be dynamic in the </w:t>
      </w:r>
      <w:r>
        <w:rPr>
          <w:rFonts w:ascii="Times New Roman" w:hAnsi="Times New Roman"/>
          <w:spacing w:val="-2"/>
          <w:vertAlign w:val="baseline"/>
        </w:rPr>
        <w:t>user’s</w:t>
      </w:r>
      <w:r>
        <w:rPr>
          <w:rFonts w:ascii="Times New Roman" w:hAnsi="Times New Roman"/>
          <w:spacing w:val="-1"/>
          <w:vertAlign w:val="baseline"/>
        </w:rPr>
        <w:t> </w:t>
      </w:r>
      <w:r>
        <w:rPr>
          <w:rFonts w:ascii="Times New Roman" w:hAnsi="Times New Roman"/>
          <w:spacing w:val="-2"/>
          <w:vertAlign w:val="baseline"/>
        </w:rPr>
        <w:t>environment,</w:t>
      </w:r>
      <w:r>
        <w:rPr>
          <w:rFonts w:ascii="Times New Roman" w:hAnsi="Times New Roman"/>
          <w:vertAlign w:val="baseline"/>
        </w:rPr>
        <w:t> </w:t>
      </w:r>
      <w:r>
        <w:rPr>
          <w:rFonts w:ascii="Times New Roman" w:hAnsi="Times New Roman"/>
          <w:spacing w:val="-2"/>
          <w:vertAlign w:val="baseline"/>
        </w:rPr>
        <w:t>while</w:t>
      </w:r>
      <w:r>
        <w:rPr>
          <w:rFonts w:ascii="Times New Roman" w:hAnsi="Times New Roman"/>
          <w:spacing w:val="-1"/>
          <w:vertAlign w:val="baseline"/>
        </w:rPr>
        <w:t> </w:t>
      </w:r>
      <w:r>
        <w:rPr>
          <w:rFonts w:ascii="Times New Roman" w:hAnsi="Times New Roman"/>
          <w:spacing w:val="-2"/>
          <w:vertAlign w:val="baseline"/>
        </w:rPr>
        <w:t>switching</w:t>
      </w:r>
      <w:r>
        <w:rPr>
          <w:rFonts w:ascii="Times New Roman" w:hAnsi="Times New Roman"/>
          <w:vertAlign w:val="baseline"/>
        </w:rPr>
        <w:t> </w:t>
      </w:r>
      <w:r>
        <w:rPr>
          <w:rFonts w:ascii="Times New Roman" w:hAnsi="Times New Roman"/>
          <w:spacing w:val="-2"/>
          <w:vertAlign w:val="baseline"/>
        </w:rPr>
        <w:t>between</w:t>
      </w:r>
      <w:r>
        <w:rPr>
          <w:rFonts w:ascii="Times New Roman" w:hAnsi="Times New Roman"/>
          <w:spacing w:val="-1"/>
          <w:vertAlign w:val="baseline"/>
        </w:rPr>
        <w:t> </w:t>
      </w:r>
      <w:r>
        <w:rPr>
          <w:rFonts w:ascii="Times New Roman" w:hAnsi="Times New Roman"/>
          <w:spacing w:val="-2"/>
          <w:vertAlign w:val="baseline"/>
        </w:rPr>
        <w:t>these</w:t>
      </w:r>
      <w:r>
        <w:rPr>
          <w:rFonts w:ascii="Times New Roman" w:hAnsi="Times New Roman"/>
          <w:vertAlign w:val="baseline"/>
        </w:rPr>
        <w:t> </w:t>
      </w:r>
      <w:r>
        <w:rPr>
          <w:rFonts w:ascii="Times New Roman" w:hAnsi="Times New Roman"/>
          <w:spacing w:val="-2"/>
          <w:vertAlign w:val="baseline"/>
        </w:rPr>
        <w:t>two</w:t>
      </w:r>
      <w:r>
        <w:rPr>
          <w:rFonts w:ascii="Times New Roman" w:hAnsi="Times New Roman"/>
          <w:spacing w:val="-1"/>
          <w:vertAlign w:val="baseline"/>
        </w:rPr>
        <w:t> </w:t>
      </w:r>
      <w:r>
        <w:rPr>
          <w:rFonts w:ascii="Times New Roman" w:hAnsi="Times New Roman"/>
          <w:spacing w:val="-2"/>
          <w:vertAlign w:val="baseline"/>
        </w:rPr>
        <w:t>positions</w:t>
      </w:r>
      <w:r>
        <w:rPr>
          <w:rFonts w:ascii="Times New Roman" w:hAnsi="Times New Roman"/>
          <w:vertAlign w:val="baseline"/>
        </w:rPr>
        <w:t> </w:t>
      </w:r>
      <w:r>
        <w:rPr>
          <w:rFonts w:ascii="Times New Roman" w:hAnsi="Times New Roman"/>
          <w:spacing w:val="-5"/>
          <w:vertAlign w:val="baseline"/>
        </w:rPr>
        <w:t>in</w:t>
      </w:r>
    </w:p>
    <w:p>
      <w:pPr>
        <w:pStyle w:val="BodyText"/>
        <w:spacing w:line="204" w:lineRule="exact" w:before="4"/>
        <w:ind w:left="408"/>
        <w:jc w:val="both"/>
        <w:rPr>
          <w:rFonts w:ascii="Times New Roman"/>
        </w:rPr>
      </w:pPr>
      <w:r>
        <w:rPr>
          <w:rFonts w:ascii="Times New Roman"/>
          <w:spacing w:val="-2"/>
        </w:rPr>
        <w:t>different</w:t>
      </w:r>
      <w:r>
        <w:rPr>
          <w:rFonts w:ascii="Times New Roman"/>
          <w:spacing w:val="5"/>
        </w:rPr>
        <w:t> </w:t>
      </w:r>
      <w:r>
        <w:rPr>
          <w:rFonts w:ascii="Times New Roman"/>
          <w:spacing w:val="-2"/>
        </w:rPr>
        <w:t>conditions.</w:t>
      </w:r>
    </w:p>
    <w:p>
      <w:pPr>
        <w:pStyle w:val="BodyText"/>
        <w:spacing w:line="230" w:lineRule="auto"/>
        <w:ind w:left="408" w:right="326" w:firstLine="199"/>
        <w:jc w:val="both"/>
        <w:rPr>
          <w:rFonts w:ascii="Times New Roman"/>
        </w:rPr>
      </w:pPr>
      <w:r>
        <w:rPr>
          <w:rFonts w:ascii="Times New Roman"/>
        </w:rPr>
        <w:t>This</w:t>
      </w:r>
      <w:r>
        <w:rPr>
          <w:rFonts w:ascii="Times New Roman"/>
          <w:spacing w:val="-7"/>
        </w:rPr>
        <w:t> </w:t>
      </w:r>
      <w:r>
        <w:rPr>
          <w:rFonts w:ascii="Times New Roman"/>
        </w:rPr>
        <w:t>prototype</w:t>
      </w:r>
      <w:r>
        <w:rPr>
          <w:rFonts w:ascii="Times New Roman"/>
          <w:spacing w:val="-7"/>
        </w:rPr>
        <w:t> </w:t>
      </w:r>
      <w:r>
        <w:rPr>
          <w:rFonts w:ascii="Times New Roman"/>
        </w:rPr>
        <w:t>uses</w:t>
      </w:r>
      <w:r>
        <w:rPr>
          <w:rFonts w:ascii="Times New Roman"/>
          <w:spacing w:val="-7"/>
        </w:rPr>
        <w:t> </w:t>
      </w:r>
      <w:r>
        <w:rPr>
          <w:rFonts w:ascii="Times New Roman"/>
        </w:rPr>
        <w:t>a</w:t>
      </w:r>
      <w:r>
        <w:rPr>
          <w:rFonts w:ascii="Times New Roman"/>
          <w:spacing w:val="-8"/>
        </w:rPr>
        <w:t> </w:t>
      </w:r>
      <w:r>
        <w:rPr>
          <w:rFonts w:ascii="Times New Roman"/>
        </w:rPr>
        <w:t>simple</w:t>
      </w:r>
      <w:r>
        <w:rPr>
          <w:rFonts w:ascii="Times New Roman"/>
          <w:spacing w:val="-7"/>
        </w:rPr>
        <w:t> </w:t>
      </w:r>
      <w:r>
        <w:rPr>
          <w:rFonts w:ascii="Times New Roman"/>
        </w:rPr>
        <w:t>way</w:t>
      </w:r>
      <w:r>
        <w:rPr>
          <w:rFonts w:ascii="Times New Roman"/>
          <w:spacing w:val="-8"/>
        </w:rPr>
        <w:t> </w:t>
      </w:r>
      <w:r>
        <w:rPr>
          <w:rFonts w:ascii="Times New Roman"/>
        </w:rPr>
        <w:t>for</w:t>
      </w:r>
      <w:r>
        <w:rPr>
          <w:rFonts w:ascii="Times New Roman"/>
          <w:spacing w:val="-7"/>
        </w:rPr>
        <w:t> </w:t>
      </w:r>
      <w:r>
        <w:rPr>
          <w:rFonts w:ascii="Times New Roman"/>
        </w:rPr>
        <w:t>the</w:t>
      </w:r>
      <w:r>
        <w:rPr>
          <w:rFonts w:ascii="Times New Roman"/>
          <w:spacing w:val="-8"/>
        </w:rPr>
        <w:t> </w:t>
      </w:r>
      <w:r>
        <w:rPr>
          <w:rFonts w:ascii="Times New Roman"/>
        </w:rPr>
        <w:t>detection</w:t>
      </w:r>
      <w:r>
        <w:rPr>
          <w:rFonts w:ascii="Times New Roman"/>
          <w:spacing w:val="-7"/>
        </w:rPr>
        <w:t> </w:t>
      </w:r>
      <w:r>
        <w:rPr>
          <w:rFonts w:ascii="Times New Roman"/>
        </w:rPr>
        <w:t>of</w:t>
      </w:r>
      <w:r>
        <w:rPr>
          <w:rFonts w:ascii="Times New Roman"/>
          <w:spacing w:val="-8"/>
        </w:rPr>
        <w:t> </w:t>
      </w:r>
      <w:r>
        <w:rPr>
          <w:rFonts w:ascii="Times New Roman"/>
        </w:rPr>
        <w:t>context,</w:t>
      </w:r>
      <w:r>
        <w:rPr>
          <w:rFonts w:ascii="Times New Roman"/>
          <w:spacing w:val="-7"/>
        </w:rPr>
        <w:t> </w:t>
      </w:r>
      <w:r>
        <w:rPr>
          <w:rFonts w:ascii="Times New Roman"/>
        </w:rPr>
        <w:t>by capturing</w:t>
      </w:r>
      <w:r>
        <w:rPr>
          <w:rFonts w:ascii="Times New Roman"/>
          <w:spacing w:val="-12"/>
        </w:rPr>
        <w:t> </w:t>
      </w:r>
      <w:r>
        <w:rPr>
          <w:rFonts w:ascii="Times New Roman"/>
        </w:rPr>
        <w:t>human</w:t>
      </w:r>
      <w:r>
        <w:rPr>
          <w:rFonts w:ascii="Times New Roman"/>
          <w:spacing w:val="-11"/>
        </w:rPr>
        <w:t> </w:t>
      </w:r>
      <w:r>
        <w:rPr>
          <w:rFonts w:ascii="Times New Roman"/>
        </w:rPr>
        <w:t>and</w:t>
      </w:r>
      <w:r>
        <w:rPr>
          <w:rFonts w:ascii="Times New Roman"/>
          <w:spacing w:val="-11"/>
        </w:rPr>
        <w:t> </w:t>
      </w:r>
      <w:r>
        <w:rPr>
          <w:rFonts w:ascii="Times New Roman"/>
        </w:rPr>
        <w:t>mobile</w:t>
      </w:r>
      <w:r>
        <w:rPr>
          <w:rFonts w:ascii="Times New Roman"/>
          <w:spacing w:val="-11"/>
        </w:rPr>
        <w:t> </w:t>
      </w:r>
      <w:r>
        <w:rPr>
          <w:rFonts w:ascii="Times New Roman"/>
        </w:rPr>
        <w:t>phone</w:t>
      </w:r>
      <w:r>
        <w:rPr>
          <w:rFonts w:ascii="Times New Roman"/>
          <w:spacing w:val="-12"/>
        </w:rPr>
        <w:t> </w:t>
      </w:r>
      <w:r>
        <w:rPr>
          <w:rFonts w:ascii="Times New Roman"/>
        </w:rPr>
        <w:t>present</w:t>
      </w:r>
      <w:r>
        <w:rPr>
          <w:rFonts w:ascii="Times New Roman"/>
          <w:spacing w:val="-11"/>
        </w:rPr>
        <w:t> </w:t>
      </w:r>
      <w:r>
        <w:rPr>
          <w:rFonts w:ascii="Times New Roman"/>
        </w:rPr>
        <w:t>in</w:t>
      </w:r>
      <w:r>
        <w:rPr>
          <w:rFonts w:ascii="Times New Roman"/>
          <w:spacing w:val="-11"/>
        </w:rPr>
        <w:t> </w:t>
      </w:r>
      <w:r>
        <w:rPr>
          <w:rFonts w:ascii="Times New Roman"/>
        </w:rPr>
        <w:t>front</w:t>
      </w:r>
      <w:r>
        <w:rPr>
          <w:rFonts w:ascii="Times New Roman"/>
          <w:spacing w:val="-11"/>
        </w:rPr>
        <w:t> </w:t>
      </w:r>
      <w:r>
        <w:rPr>
          <w:rFonts w:ascii="Times New Roman"/>
        </w:rPr>
        <w:t>of</w:t>
      </w:r>
      <w:r>
        <w:rPr>
          <w:rFonts w:ascii="Times New Roman"/>
          <w:spacing w:val="-12"/>
        </w:rPr>
        <w:t> </w:t>
      </w:r>
      <w:r>
        <w:rPr>
          <w:rFonts w:ascii="Times New Roman"/>
        </w:rPr>
        <w:t>the</w:t>
      </w:r>
      <w:r>
        <w:rPr>
          <w:rFonts w:ascii="Times New Roman"/>
          <w:spacing w:val="-11"/>
        </w:rPr>
        <w:t> </w:t>
      </w:r>
      <w:r>
        <w:rPr>
          <w:rFonts w:ascii="Times New Roman"/>
        </w:rPr>
        <w:t>computer. By</w:t>
      </w:r>
      <w:r>
        <w:rPr>
          <w:rFonts w:ascii="Times New Roman"/>
          <w:spacing w:val="-7"/>
        </w:rPr>
        <w:t> </w:t>
      </w:r>
      <w:r>
        <w:rPr>
          <w:rFonts w:ascii="Times New Roman"/>
        </w:rPr>
        <w:t>combining</w:t>
      </w:r>
      <w:r>
        <w:rPr>
          <w:rFonts w:ascii="Times New Roman"/>
          <w:spacing w:val="-7"/>
        </w:rPr>
        <w:t> </w:t>
      </w:r>
      <w:r>
        <w:rPr>
          <w:rFonts w:ascii="Times New Roman"/>
        </w:rPr>
        <w:t>the</w:t>
      </w:r>
      <w:r>
        <w:rPr>
          <w:rFonts w:ascii="Times New Roman"/>
          <w:spacing w:val="-7"/>
        </w:rPr>
        <w:t> </w:t>
      </w:r>
      <w:r>
        <w:rPr>
          <w:rFonts w:ascii="Times New Roman"/>
        </w:rPr>
        <w:t>color</w:t>
      </w:r>
      <w:r>
        <w:rPr>
          <w:rFonts w:ascii="Times New Roman"/>
          <w:spacing w:val="-7"/>
        </w:rPr>
        <w:t> </w:t>
      </w:r>
      <w:r>
        <w:rPr>
          <w:rFonts w:ascii="Times New Roman"/>
        </w:rPr>
        <w:t>control</w:t>
      </w:r>
      <w:r>
        <w:rPr>
          <w:rFonts w:ascii="Times New Roman"/>
          <w:spacing w:val="-7"/>
        </w:rPr>
        <w:t> </w:t>
      </w:r>
      <w:r>
        <w:rPr>
          <w:rFonts w:ascii="Times New Roman"/>
        </w:rPr>
        <w:t>of</w:t>
      </w:r>
      <w:r>
        <w:rPr>
          <w:rFonts w:ascii="Times New Roman"/>
          <w:spacing w:val="-7"/>
        </w:rPr>
        <w:t> </w:t>
      </w:r>
      <w:r>
        <w:rPr>
          <w:rFonts w:ascii="Times New Roman"/>
        </w:rPr>
        <w:t>the</w:t>
      </w:r>
      <w:r>
        <w:rPr>
          <w:rFonts w:ascii="Times New Roman"/>
          <w:spacing w:val="-7"/>
        </w:rPr>
        <w:t> </w:t>
      </w:r>
      <w:r>
        <w:rPr>
          <w:rFonts w:ascii="Times New Roman"/>
        </w:rPr>
        <w:t>light,</w:t>
      </w:r>
      <w:r>
        <w:rPr>
          <w:rFonts w:ascii="Times New Roman"/>
          <w:spacing w:val="-7"/>
        </w:rPr>
        <w:t> </w:t>
      </w:r>
      <w:r>
        <w:rPr>
          <w:rFonts w:ascii="Times New Roman"/>
        </w:rPr>
        <w:t>as</w:t>
      </w:r>
      <w:r>
        <w:rPr>
          <w:rFonts w:ascii="Times New Roman"/>
          <w:spacing w:val="-7"/>
        </w:rPr>
        <w:t> </w:t>
      </w:r>
      <w:r>
        <w:rPr>
          <w:rFonts w:ascii="Times New Roman"/>
        </w:rPr>
        <w:t>in</w:t>
      </w:r>
      <w:r>
        <w:rPr>
          <w:rFonts w:ascii="Times New Roman"/>
          <w:spacing w:val="-7"/>
        </w:rPr>
        <w:t> </w:t>
      </w:r>
      <w:hyperlink w:history="true" w:anchor="_bookmark451">
        <w:r>
          <w:rPr>
            <w:rFonts w:ascii="Times New Roman"/>
          </w:rPr>
          <w:t>[7],</w:t>
        </w:r>
      </w:hyperlink>
      <w:r>
        <w:rPr>
          <w:rFonts w:ascii="Times New Roman"/>
          <w:spacing w:val="-7"/>
        </w:rPr>
        <w:t> </w:t>
      </w:r>
      <w:r>
        <w:rPr>
          <w:rFonts w:ascii="Times New Roman"/>
        </w:rPr>
        <w:t>it</w:t>
      </w:r>
      <w:r>
        <w:rPr>
          <w:rFonts w:ascii="Times New Roman"/>
          <w:spacing w:val="-7"/>
        </w:rPr>
        <w:t> </w:t>
      </w:r>
      <w:r>
        <w:rPr>
          <w:rFonts w:ascii="Times New Roman"/>
        </w:rPr>
        <w:t>can</w:t>
      </w:r>
      <w:r>
        <w:rPr>
          <w:rFonts w:ascii="Times New Roman"/>
          <w:spacing w:val="-7"/>
        </w:rPr>
        <w:t> </w:t>
      </w:r>
      <w:r>
        <w:rPr>
          <w:rFonts w:ascii="Times New Roman"/>
        </w:rPr>
        <w:t>perform two-way</w:t>
      </w:r>
      <w:r>
        <w:rPr>
          <w:rFonts w:ascii="Times New Roman"/>
          <w:spacing w:val="-9"/>
        </w:rPr>
        <w:t> </w:t>
      </w:r>
      <w:r>
        <w:rPr>
          <w:rFonts w:ascii="Times New Roman"/>
        </w:rPr>
        <w:t>communication</w:t>
      </w:r>
      <w:r>
        <w:rPr>
          <w:rFonts w:ascii="Times New Roman"/>
          <w:spacing w:val="-9"/>
        </w:rPr>
        <w:t> </w:t>
      </w:r>
      <w:r>
        <w:rPr>
          <w:rFonts w:ascii="Times New Roman"/>
        </w:rPr>
        <w:t>between</w:t>
      </w:r>
      <w:r>
        <w:rPr>
          <w:rFonts w:ascii="Times New Roman"/>
          <w:spacing w:val="-9"/>
        </w:rPr>
        <w:t> </w:t>
      </w:r>
      <w:r>
        <w:rPr>
          <w:rFonts w:ascii="Times New Roman"/>
        </w:rPr>
        <w:t>metaverse</w:t>
      </w:r>
      <w:r>
        <w:rPr>
          <w:rFonts w:ascii="Times New Roman"/>
          <w:spacing w:val="-9"/>
        </w:rPr>
        <w:t> </w:t>
      </w:r>
      <w:r>
        <w:rPr>
          <w:rFonts w:ascii="Times New Roman"/>
        </w:rPr>
        <w:t>content</w:t>
      </w:r>
      <w:r>
        <w:rPr>
          <w:rFonts w:ascii="Times New Roman"/>
          <w:spacing w:val="-9"/>
        </w:rPr>
        <w:t> </w:t>
      </w:r>
      <w:r>
        <w:rPr>
          <w:rFonts w:ascii="Times New Roman"/>
        </w:rPr>
        <w:t>and</w:t>
      </w:r>
      <w:r>
        <w:rPr>
          <w:rFonts w:ascii="Times New Roman"/>
          <w:spacing w:val="-9"/>
        </w:rPr>
        <w:t> </w:t>
      </w:r>
      <w:r>
        <w:rPr>
          <w:rFonts w:ascii="Times New Roman"/>
        </w:rPr>
        <w:t>the</w:t>
      </w:r>
      <w:r>
        <w:rPr>
          <w:rFonts w:ascii="Times New Roman"/>
          <w:spacing w:val="-9"/>
        </w:rPr>
        <w:t> </w:t>
      </w:r>
      <w:r>
        <w:rPr>
          <w:rFonts w:ascii="Times New Roman"/>
        </w:rPr>
        <w:t>physi- cal</w:t>
      </w:r>
      <w:r>
        <w:rPr>
          <w:rFonts w:ascii="Times New Roman"/>
          <w:spacing w:val="1"/>
        </w:rPr>
        <w:t> </w:t>
      </w:r>
      <w:r>
        <w:rPr>
          <w:rFonts w:ascii="Times New Roman"/>
        </w:rPr>
        <w:t>agent.</w:t>
      </w:r>
      <w:r>
        <w:rPr>
          <w:rFonts w:ascii="Times New Roman"/>
          <w:spacing w:val="14"/>
        </w:rPr>
        <w:t> </w:t>
      </w:r>
      <w:r>
        <w:rPr>
          <w:rFonts w:ascii="Times New Roman"/>
        </w:rPr>
        <w:t>With</w:t>
      </w:r>
      <w:r>
        <w:rPr>
          <w:rFonts w:ascii="Times New Roman"/>
          <w:spacing w:val="2"/>
        </w:rPr>
        <w:t> </w:t>
      </w:r>
      <w:r>
        <w:rPr>
          <w:rFonts w:ascii="Times New Roman"/>
        </w:rPr>
        <w:t>the</w:t>
      </w:r>
      <w:r>
        <w:rPr>
          <w:rFonts w:ascii="Times New Roman"/>
          <w:spacing w:val="2"/>
        </w:rPr>
        <w:t> </w:t>
      </w:r>
      <w:r>
        <w:rPr>
          <w:rFonts w:ascii="Times New Roman"/>
        </w:rPr>
        <w:t>generative</w:t>
      </w:r>
      <w:r>
        <w:rPr>
          <w:rFonts w:ascii="Times New Roman"/>
          <w:spacing w:val="1"/>
        </w:rPr>
        <w:t> </w:t>
      </w:r>
      <w:r>
        <w:rPr>
          <w:rFonts w:ascii="Times New Roman"/>
        </w:rPr>
        <w:t>object</w:t>
      </w:r>
      <w:r>
        <w:rPr>
          <w:rFonts w:ascii="Times New Roman"/>
          <w:spacing w:val="2"/>
        </w:rPr>
        <w:t> </w:t>
      </w:r>
      <w:r>
        <w:rPr>
          <w:rFonts w:ascii="Times New Roman"/>
        </w:rPr>
        <w:t>of</w:t>
      </w:r>
      <w:r>
        <w:rPr>
          <w:rFonts w:ascii="Times New Roman"/>
          <w:spacing w:val="2"/>
        </w:rPr>
        <w:t> </w:t>
      </w:r>
      <w:r>
        <w:rPr>
          <w:rFonts w:ascii="Times New Roman"/>
        </w:rPr>
        <w:t>a</w:t>
      </w:r>
      <w:r>
        <w:rPr>
          <w:rFonts w:ascii="Times New Roman"/>
          <w:spacing w:val="2"/>
        </w:rPr>
        <w:t> </w:t>
      </w:r>
      <w:r>
        <w:rPr>
          <w:rFonts w:ascii="Times New Roman"/>
        </w:rPr>
        <w:t>virtual</w:t>
      </w:r>
      <w:r>
        <w:rPr>
          <w:rFonts w:ascii="Times New Roman"/>
          <w:spacing w:val="2"/>
        </w:rPr>
        <w:t> </w:t>
      </w:r>
      <w:r>
        <w:rPr>
          <w:rFonts w:ascii="Times New Roman"/>
        </w:rPr>
        <w:t>plant,</w:t>
      </w:r>
      <w:r>
        <w:rPr>
          <w:rFonts w:ascii="Times New Roman"/>
          <w:spacing w:val="2"/>
        </w:rPr>
        <w:t> </w:t>
      </w:r>
      <w:r>
        <w:rPr>
          <w:rFonts w:ascii="Times New Roman"/>
        </w:rPr>
        <w:t>the</w:t>
      </w:r>
      <w:r>
        <w:rPr>
          <w:rFonts w:ascii="Times New Roman"/>
          <w:spacing w:val="2"/>
        </w:rPr>
        <w:t> </w:t>
      </w:r>
      <w:r>
        <w:rPr>
          <w:rFonts w:ascii="Times New Roman"/>
          <w:spacing w:val="-2"/>
        </w:rPr>
        <w:t>system</w:t>
      </w:r>
    </w:p>
    <w:p>
      <w:pPr>
        <w:pStyle w:val="BodyText"/>
        <w:spacing w:after="0" w:line="230" w:lineRule="auto"/>
        <w:jc w:val="both"/>
        <w:rPr>
          <w:rFonts w:ascii="Times New Roman"/>
        </w:rPr>
        <w:sectPr>
          <w:headerReference w:type="even" r:id="rId397"/>
          <w:footerReference w:type="even" r:id="rId398"/>
          <w:pgSz w:w="12240" w:h="15840"/>
          <w:pgMar w:header="0" w:footer="0" w:top="1020" w:bottom="280" w:left="0" w:right="720"/>
          <w:cols w:num="2" w:equalWidth="0">
            <w:col w:w="5911" w:space="40"/>
            <w:col w:w="5569"/>
          </w:cols>
        </w:sectPr>
      </w:pPr>
    </w:p>
    <w:p>
      <w:pPr>
        <w:pStyle w:val="BodyText"/>
        <w:tabs>
          <w:tab w:pos="7799" w:val="left" w:leader="none"/>
          <w:tab w:pos="9998" w:val="left" w:leader="none"/>
        </w:tabs>
        <w:spacing w:line="164" w:lineRule="exact"/>
        <w:ind w:left="1080"/>
        <w:rPr>
          <w:rFonts w:ascii="Times New Roman"/>
        </w:rPr>
      </w:pPr>
      <w:r>
        <w:rPr>
          <w:rFonts w:ascii="Times New Roman"/>
          <w:spacing w:val="-2"/>
        </w:rPr>
        <w:t>metaverse</w:t>
      </w:r>
      <w:r>
        <w:rPr>
          <w:rFonts w:ascii="Times New Roman"/>
          <w:spacing w:val="-8"/>
        </w:rPr>
        <w:t> </w:t>
      </w:r>
      <w:r>
        <w:rPr>
          <w:rFonts w:ascii="Times New Roman"/>
          <w:spacing w:val="-2"/>
        </w:rPr>
        <w:t>agent</w:t>
      </w:r>
      <w:r>
        <w:rPr>
          <w:rFonts w:ascii="Times New Roman"/>
          <w:spacing w:val="-8"/>
        </w:rPr>
        <w:t> </w:t>
      </w:r>
      <w:r>
        <w:rPr>
          <w:rFonts w:ascii="Times New Roman"/>
          <w:spacing w:val="-2"/>
        </w:rPr>
        <w:t>scenario</w:t>
      </w:r>
      <w:r>
        <w:rPr>
          <w:rFonts w:ascii="Times New Roman"/>
          <w:spacing w:val="-8"/>
        </w:rPr>
        <w:t> </w:t>
      </w:r>
      <w:r>
        <w:rPr>
          <w:rFonts w:ascii="Times New Roman"/>
          <w:spacing w:val="-2"/>
        </w:rPr>
        <w:t>with</w:t>
      </w:r>
      <w:r>
        <w:rPr>
          <w:rFonts w:ascii="Times New Roman"/>
          <w:spacing w:val="-8"/>
        </w:rPr>
        <w:t> </w:t>
      </w:r>
      <w:r>
        <w:rPr>
          <w:rFonts w:ascii="Times New Roman"/>
          <w:spacing w:val="-2"/>
        </w:rPr>
        <w:t>a</w:t>
      </w:r>
      <w:r>
        <w:rPr>
          <w:rFonts w:ascii="Times New Roman"/>
          <w:spacing w:val="-8"/>
        </w:rPr>
        <w:t> </w:t>
      </w:r>
      <w:r>
        <w:rPr>
          <w:rFonts w:ascii="Times New Roman"/>
          <w:spacing w:val="-2"/>
        </w:rPr>
        <w:t>generative</w:t>
      </w:r>
      <w:r>
        <w:rPr>
          <w:rFonts w:ascii="Times New Roman"/>
          <w:spacing w:val="-8"/>
        </w:rPr>
        <w:t> </w:t>
      </w:r>
      <w:r>
        <w:rPr>
          <w:rFonts w:ascii="Times New Roman"/>
          <w:spacing w:val="-2"/>
        </w:rPr>
        <w:t>object</w:t>
      </w:r>
      <w:r>
        <w:rPr>
          <w:rFonts w:ascii="Times New Roman"/>
          <w:spacing w:val="-8"/>
        </w:rPr>
        <w:t> </w:t>
      </w:r>
      <w:r>
        <w:rPr>
          <w:rFonts w:ascii="Times New Roman"/>
          <w:spacing w:val="-2"/>
        </w:rPr>
        <w:t>and</w:t>
      </w:r>
      <w:r>
        <w:rPr>
          <w:rFonts w:ascii="Times New Roman"/>
          <w:spacing w:val="-8"/>
        </w:rPr>
        <w:t> </w:t>
      </w:r>
      <w:r>
        <w:rPr>
          <w:rFonts w:ascii="Times New Roman"/>
          <w:spacing w:val="-2"/>
        </w:rPr>
        <w:t>context</w:t>
      </w:r>
      <w:r>
        <w:rPr>
          <w:rFonts w:ascii="Times New Roman"/>
          <w:spacing w:val="-7"/>
        </w:rPr>
        <w:t> </w:t>
      </w:r>
      <w:r>
        <w:rPr>
          <w:rFonts w:ascii="Times New Roman"/>
          <w:spacing w:val="-2"/>
        </w:rPr>
        <w:t>aware-</w:t>
      </w:r>
      <w:r>
        <w:rPr>
          <w:rFonts w:ascii="Times New Roman"/>
        </w:rPr>
        <w:tab/>
      </w:r>
      <w:r>
        <w:rPr>
          <w:rFonts w:ascii="Times New Roman"/>
          <w:u w:val="single"/>
        </w:rPr>
        <w:tab/>
      </w:r>
    </w:p>
    <w:p>
      <w:pPr>
        <w:pStyle w:val="BodyText"/>
        <w:spacing w:after="0" w:line="164" w:lineRule="exact"/>
        <w:rPr>
          <w:rFonts w:ascii="Times New Roman"/>
        </w:rPr>
        <w:sectPr>
          <w:type w:val="continuous"/>
          <w:pgSz w:w="12240" w:h="15840"/>
          <w:pgMar w:header="0" w:footer="0" w:top="540" w:bottom="280" w:left="0" w:right="720"/>
        </w:sectPr>
      </w:pPr>
    </w:p>
    <w:p>
      <w:pPr>
        <w:pStyle w:val="BodyText"/>
        <w:spacing w:line="230" w:lineRule="auto" w:before="4"/>
        <w:ind w:left="1080"/>
        <w:rPr>
          <w:rFonts w:ascii="Times New Roman"/>
        </w:rPr>
      </w:pPr>
      <w:r>
        <w:rPr>
          <w:rFonts w:ascii="Times New Roman"/>
        </w:rPr>
        <w:t>ness</w:t>
      </w:r>
      <w:r>
        <w:rPr>
          <w:rFonts w:ascii="Times New Roman"/>
          <w:spacing w:val="-1"/>
        </w:rPr>
        <w:t> </w:t>
      </w:r>
      <w:r>
        <w:rPr>
          <w:rFonts w:ascii="Times New Roman"/>
        </w:rPr>
        <w:t>approach</w:t>
      </w:r>
      <w:r>
        <w:rPr>
          <w:rFonts w:ascii="Times New Roman"/>
          <w:spacing w:val="-1"/>
        </w:rPr>
        <w:t> </w:t>
      </w:r>
      <w:r>
        <w:rPr>
          <w:rFonts w:ascii="Times New Roman"/>
        </w:rPr>
        <w:t>in</w:t>
      </w:r>
      <w:r>
        <w:rPr>
          <w:rFonts w:ascii="Times New Roman"/>
          <w:spacing w:val="-1"/>
        </w:rPr>
        <w:t> </w:t>
      </w:r>
      <w:r>
        <w:rPr>
          <w:rFonts w:ascii="Times New Roman"/>
        </w:rPr>
        <w:t>a</w:t>
      </w:r>
      <w:r>
        <w:rPr>
          <w:rFonts w:ascii="Times New Roman"/>
          <w:spacing w:val="-1"/>
        </w:rPr>
        <w:t> </w:t>
      </w:r>
      <w:r>
        <w:rPr>
          <w:rFonts w:ascii="Times New Roman"/>
        </w:rPr>
        <w:t>smart</w:t>
      </w:r>
      <w:r>
        <w:rPr>
          <w:rFonts w:ascii="Times New Roman"/>
          <w:spacing w:val="-1"/>
        </w:rPr>
        <w:t> </w:t>
      </w:r>
      <w:r>
        <w:rPr>
          <w:rFonts w:ascii="Times New Roman"/>
        </w:rPr>
        <w:t>space. This</w:t>
      </w:r>
      <w:r>
        <w:rPr>
          <w:rFonts w:ascii="Times New Roman"/>
          <w:spacing w:val="-1"/>
        </w:rPr>
        <w:t> </w:t>
      </w:r>
      <w:r>
        <w:rPr>
          <w:rFonts w:ascii="Times New Roman"/>
        </w:rPr>
        <w:t>prototype</w:t>
      </w:r>
      <w:r>
        <w:rPr>
          <w:rFonts w:ascii="Times New Roman"/>
          <w:spacing w:val="-1"/>
        </w:rPr>
        <w:t> </w:t>
      </w:r>
      <w:r>
        <w:rPr>
          <w:rFonts w:ascii="Times New Roman"/>
        </w:rPr>
        <w:t>(see</w:t>
      </w:r>
      <w:r>
        <w:rPr>
          <w:rFonts w:ascii="Times New Roman"/>
          <w:spacing w:val="-1"/>
        </w:rPr>
        <w:t> </w:t>
      </w:r>
      <w:r>
        <w:rPr>
          <w:rFonts w:ascii="Times New Roman"/>
        </w:rPr>
        <w:t>Figure</w:t>
      </w:r>
      <w:r>
        <w:rPr>
          <w:rFonts w:ascii="Times New Roman"/>
          <w:spacing w:val="-1"/>
        </w:rPr>
        <w:t> </w:t>
      </w:r>
      <w:hyperlink w:history="true" w:anchor="_bookmark442">
        <w:r>
          <w:rPr>
            <w:rFonts w:ascii="Times New Roman"/>
          </w:rPr>
          <w:t>2)</w:t>
        </w:r>
      </w:hyperlink>
      <w:r>
        <w:rPr>
          <w:rFonts w:ascii="Times New Roman"/>
          <w:spacing w:val="-1"/>
        </w:rPr>
        <w:t> </w:t>
      </w:r>
      <w:r>
        <w:rPr>
          <w:rFonts w:ascii="Times New Roman"/>
        </w:rPr>
        <w:t>uses </w:t>
      </w:r>
      <w:r>
        <w:rPr>
          <w:rFonts w:ascii="Times New Roman"/>
          <w:spacing w:val="-2"/>
        </w:rPr>
        <w:t>location</w:t>
      </w:r>
      <w:r>
        <w:rPr>
          <w:rFonts w:ascii="Times New Roman"/>
          <w:spacing w:val="-10"/>
        </w:rPr>
        <w:t> </w:t>
      </w:r>
      <w:r>
        <w:rPr>
          <w:rFonts w:ascii="Times New Roman"/>
          <w:spacing w:val="-2"/>
        </w:rPr>
        <w:t>(computer</w:t>
      </w:r>
      <w:r>
        <w:rPr>
          <w:rFonts w:ascii="Times New Roman"/>
          <w:spacing w:val="-9"/>
        </w:rPr>
        <w:t> </w:t>
      </w:r>
      <w:r>
        <w:rPr>
          <w:rFonts w:ascii="Times New Roman"/>
          <w:spacing w:val="-2"/>
        </w:rPr>
        <w:t>vision</w:t>
      </w:r>
      <w:r>
        <w:rPr>
          <w:rFonts w:ascii="Times New Roman"/>
          <w:spacing w:val="-9"/>
        </w:rPr>
        <w:t> </w:t>
      </w:r>
      <w:r>
        <w:rPr>
          <w:rFonts w:ascii="Times New Roman"/>
          <w:spacing w:val="-2"/>
        </w:rPr>
        <w:t>detects</w:t>
      </w:r>
      <w:r>
        <w:rPr>
          <w:rFonts w:ascii="Times New Roman"/>
          <w:spacing w:val="-8"/>
        </w:rPr>
        <w:t> </w:t>
      </w:r>
      <w:r>
        <w:rPr>
          <w:rFonts w:ascii="Times New Roman"/>
          <w:spacing w:val="-2"/>
        </w:rPr>
        <w:t>a</w:t>
      </w:r>
      <w:r>
        <w:rPr>
          <w:rFonts w:ascii="Times New Roman"/>
          <w:spacing w:val="-9"/>
        </w:rPr>
        <w:t> </w:t>
      </w:r>
      <w:r>
        <w:rPr>
          <w:rFonts w:ascii="Times New Roman"/>
          <w:spacing w:val="-2"/>
        </w:rPr>
        <w:t>user</w:t>
      </w:r>
      <w:r>
        <w:rPr>
          <w:rFonts w:ascii="Times New Roman"/>
          <w:spacing w:val="-10"/>
        </w:rPr>
        <w:t> </w:t>
      </w:r>
      <w:r>
        <w:rPr>
          <w:rFonts w:ascii="Times New Roman"/>
          <w:spacing w:val="-2"/>
        </w:rPr>
        <w:t>in</w:t>
      </w:r>
      <w:r>
        <w:rPr>
          <w:rFonts w:ascii="Times New Roman"/>
          <w:spacing w:val="-9"/>
        </w:rPr>
        <w:t> </w:t>
      </w:r>
      <w:r>
        <w:rPr>
          <w:rFonts w:ascii="Times New Roman"/>
          <w:spacing w:val="-2"/>
        </w:rPr>
        <w:t>front</w:t>
      </w:r>
      <w:r>
        <w:rPr>
          <w:rFonts w:ascii="Times New Roman"/>
          <w:spacing w:val="-9"/>
        </w:rPr>
        <w:t> </w:t>
      </w:r>
      <w:r>
        <w:rPr>
          <w:rFonts w:ascii="Times New Roman"/>
          <w:spacing w:val="-2"/>
        </w:rPr>
        <w:t>of</w:t>
      </w:r>
      <w:r>
        <w:rPr>
          <w:rFonts w:ascii="Times New Roman"/>
          <w:spacing w:val="-8"/>
        </w:rPr>
        <w:t> </w:t>
      </w:r>
      <w:r>
        <w:rPr>
          <w:rFonts w:ascii="Times New Roman"/>
          <w:spacing w:val="-2"/>
        </w:rPr>
        <w:t>their</w:t>
      </w:r>
      <w:r>
        <w:rPr>
          <w:rFonts w:ascii="Times New Roman"/>
          <w:spacing w:val="-9"/>
        </w:rPr>
        <w:t> </w:t>
      </w:r>
      <w:r>
        <w:rPr>
          <w:rFonts w:ascii="Times New Roman"/>
          <w:spacing w:val="-2"/>
        </w:rPr>
        <w:t>desktop)</w:t>
      </w:r>
      <w:r>
        <w:rPr>
          <w:rFonts w:ascii="Times New Roman"/>
          <w:spacing w:val="-9"/>
        </w:rPr>
        <w:t> </w:t>
      </w:r>
      <w:r>
        <w:rPr>
          <w:rFonts w:ascii="Times New Roman"/>
          <w:spacing w:val="-5"/>
        </w:rPr>
        <w:t>and</w:t>
      </w:r>
    </w:p>
    <w:p>
      <w:pPr>
        <w:spacing w:line="228" w:lineRule="auto" w:before="4"/>
        <w:ind w:left="655" w:right="2995" w:firstLine="0"/>
        <w:jc w:val="left"/>
        <w:rPr>
          <w:rFonts w:ascii="Times New Roman"/>
          <w:sz w:val="16"/>
        </w:rPr>
      </w:pPr>
      <w:r>
        <w:rPr/>
        <w:br w:type="column"/>
      </w:r>
      <w:r>
        <w:rPr>
          <w:rFonts w:ascii="Times New Roman"/>
          <w:spacing w:val="-2"/>
          <w:position w:val="6"/>
          <w:sz w:val="12"/>
        </w:rPr>
        <w:t>5</w:t>
      </w:r>
      <w:hyperlink r:id="rId400">
        <w:r>
          <w:rPr>
            <w:rFonts w:ascii="Times New Roman"/>
            <w:spacing w:val="-2"/>
            <w:sz w:val="16"/>
          </w:rPr>
          <w:t>https://www.tensorflow.org/js</w:t>
        </w:r>
      </w:hyperlink>
      <w:r>
        <w:rPr>
          <w:rFonts w:ascii="Times New Roman"/>
          <w:spacing w:val="40"/>
          <w:sz w:val="16"/>
        </w:rPr>
        <w:t> </w:t>
      </w:r>
      <w:r>
        <w:rPr>
          <w:rFonts w:ascii="Times New Roman"/>
          <w:spacing w:val="-2"/>
          <w:position w:val="6"/>
          <w:sz w:val="12"/>
        </w:rPr>
        <w:t>6</w:t>
      </w:r>
      <w:r>
        <w:rPr>
          <w:rFonts w:ascii="Times New Roman"/>
          <w:spacing w:val="-2"/>
          <w:sz w:val="16"/>
        </w:rPr>
        <w:t>https://mosquitto.org/</w:t>
      </w:r>
    </w:p>
    <w:p>
      <w:pPr>
        <w:spacing w:after="0" w:line="228" w:lineRule="auto"/>
        <w:jc w:val="left"/>
        <w:rPr>
          <w:rFonts w:ascii="Times New Roman"/>
          <w:sz w:val="16"/>
        </w:rPr>
        <w:sectPr>
          <w:type w:val="continuous"/>
          <w:pgSz w:w="12240" w:h="15840"/>
          <w:pgMar w:header="0" w:footer="0" w:top="540" w:bottom="280" w:left="0" w:right="720"/>
          <w:cols w:num="2" w:equalWidth="0">
            <w:col w:w="5881" w:space="40"/>
            <w:col w:w="5599"/>
          </w:cols>
        </w:sectPr>
      </w:pPr>
    </w:p>
    <w:p>
      <w:pPr>
        <w:pStyle w:val="BodyText"/>
        <w:ind w:left="1584"/>
        <w:rPr>
          <w:rFonts w:ascii="Times New Roman"/>
          <w:sz w:val="20"/>
        </w:rPr>
      </w:pPr>
      <w:r>
        <w:rPr>
          <w:rFonts w:ascii="Times New Roman"/>
          <w:sz w:val="20"/>
        </w:rPr>
        <w:drawing>
          <wp:inline distT="0" distB="0" distL="0" distR="0">
            <wp:extent cx="5635370" cy="2418969"/>
            <wp:effectExtent l="0" t="0" r="0" b="0"/>
            <wp:docPr id="343" name="Image 343"/>
            <wp:cNvGraphicFramePr>
              <a:graphicFrameLocks/>
            </wp:cNvGraphicFramePr>
            <a:graphic>
              <a:graphicData uri="http://schemas.openxmlformats.org/drawingml/2006/picture">
                <pic:pic>
                  <pic:nvPicPr>
                    <pic:cNvPr id="343" name="Image 343"/>
                    <pic:cNvPicPr/>
                  </pic:nvPicPr>
                  <pic:blipFill>
                    <a:blip r:embed="rId403" cstate="print"/>
                    <a:stretch>
                      <a:fillRect/>
                    </a:stretch>
                  </pic:blipFill>
                  <pic:spPr>
                    <a:xfrm>
                      <a:off x="0" y="0"/>
                      <a:ext cx="5635370" cy="2418969"/>
                    </a:xfrm>
                    <a:prstGeom prst="rect">
                      <a:avLst/>
                    </a:prstGeom>
                  </pic:spPr>
                </pic:pic>
              </a:graphicData>
            </a:graphic>
          </wp:inline>
        </w:drawing>
      </w:r>
      <w:r>
        <w:rPr>
          <w:rFonts w:ascii="Times New Roman"/>
          <w:sz w:val="20"/>
        </w:rPr>
      </w:r>
    </w:p>
    <w:p>
      <w:pPr>
        <w:pStyle w:val="BodyText"/>
        <w:spacing w:before="54"/>
        <w:rPr>
          <w:rFonts w:ascii="Times New Roman"/>
        </w:rPr>
      </w:pPr>
    </w:p>
    <w:p>
      <w:pPr>
        <w:pStyle w:val="BodyText"/>
        <w:spacing w:line="230" w:lineRule="auto"/>
        <w:ind w:left="1080" w:right="355"/>
        <w:jc w:val="both"/>
        <w:rPr>
          <w:rFonts w:ascii="Times New Roman"/>
        </w:rPr>
      </w:pPr>
      <w:bookmarkStart w:name="_bookmark443" w:id="445"/>
      <w:bookmarkEnd w:id="445"/>
      <w:r>
        <w:rPr/>
      </w:r>
      <w:r>
        <w:rPr>
          <w:rFonts w:ascii="Times New Roman"/>
        </w:rPr>
        <w:t>Figure 3: (a) Prototype Framework for Transitioning in a Hyper-Connected Metaverse Environment, as in </w:t>
      </w:r>
      <w:hyperlink w:history="true" w:anchor="_bookmark449">
        <w:r>
          <w:rPr>
            <w:rFonts w:ascii="Times New Roman"/>
          </w:rPr>
          <w:t>[6].</w:t>
        </w:r>
      </w:hyperlink>
      <w:r>
        <w:rPr>
          <w:rFonts w:ascii="Times New Roman"/>
        </w:rPr>
        <w:t> (b) The Meta-RV-Traveller prototype explores possible user interactions in the hyper-connected metaverse, as the user transitions between virtual, mixed, and physical </w:t>
      </w:r>
      <w:r>
        <w:rPr>
          <w:rFonts w:ascii="Times New Roman"/>
          <w:spacing w:val="-2"/>
        </w:rPr>
        <w:t>environments.</w:t>
      </w:r>
    </w:p>
    <w:p>
      <w:pPr>
        <w:pStyle w:val="BodyText"/>
        <w:spacing w:before="121"/>
        <w:rPr>
          <w:rFonts w:ascii="Times New Roman"/>
          <w:sz w:val="20"/>
        </w:rPr>
      </w:pPr>
    </w:p>
    <w:p>
      <w:pPr>
        <w:pStyle w:val="BodyText"/>
        <w:spacing w:after="0"/>
        <w:rPr>
          <w:rFonts w:ascii="Times New Roman"/>
          <w:sz w:val="20"/>
        </w:rPr>
        <w:sectPr>
          <w:headerReference w:type="default" r:id="rId401"/>
          <w:footerReference w:type="default" r:id="rId402"/>
          <w:pgSz w:w="12240" w:h="15840"/>
          <w:pgMar w:header="0" w:footer="0" w:top="1080" w:bottom="280" w:left="0" w:right="720"/>
        </w:sectPr>
      </w:pPr>
    </w:p>
    <w:p>
      <w:pPr>
        <w:pStyle w:val="BodyText"/>
        <w:spacing w:line="230" w:lineRule="auto" w:before="109"/>
        <w:ind w:left="1080" w:right="1"/>
        <w:jc w:val="both"/>
        <w:rPr>
          <w:rFonts w:ascii="Times New Roman"/>
        </w:rPr>
      </w:pPr>
      <w:r>
        <w:rPr>
          <w:rFonts w:ascii="Times New Roman"/>
        </w:rPr>
        <w:t>is considered to enhance the overall dynamics and promote an </w:t>
      </w:r>
      <w:r>
        <w:rPr>
          <w:rFonts w:ascii="Times New Roman"/>
        </w:rPr>
        <w:t>en- gaging MR experience (it is noted that evaluating this experience remains for future testing with users).</w:t>
      </w:r>
    </w:p>
    <w:p>
      <w:pPr>
        <w:pStyle w:val="BodyText"/>
        <w:spacing w:before="100"/>
        <w:rPr>
          <w:rFonts w:ascii="Times New Roman"/>
        </w:rPr>
      </w:pPr>
    </w:p>
    <w:p>
      <w:pPr>
        <w:pStyle w:val="Heading8"/>
        <w:numPr>
          <w:ilvl w:val="2"/>
          <w:numId w:val="11"/>
        </w:numPr>
        <w:tabs>
          <w:tab w:pos="1508" w:val="left" w:leader="none"/>
        </w:tabs>
        <w:spacing w:line="230" w:lineRule="auto" w:before="0" w:after="0"/>
        <w:ind w:left="1508" w:right="29" w:hanging="429"/>
        <w:jc w:val="left"/>
        <w:rPr>
          <w:rFonts w:ascii="Arial"/>
        </w:rPr>
      </w:pPr>
      <w:r>
        <w:rPr>
          <w:rFonts w:ascii="Arial"/>
        </w:rPr>
        <w:t>Meta-RV-Traveller:</w:t>
      </w:r>
      <w:r>
        <w:rPr>
          <w:rFonts w:ascii="Arial"/>
          <w:spacing w:val="40"/>
        </w:rPr>
        <w:t> </w:t>
      </w:r>
      <w:r>
        <w:rPr>
          <w:rFonts w:ascii="Arial"/>
        </w:rPr>
        <w:t>Cross-Reality</w:t>
      </w:r>
      <w:r>
        <w:rPr>
          <w:rFonts w:ascii="Arial"/>
          <w:spacing w:val="27"/>
        </w:rPr>
        <w:t> </w:t>
      </w:r>
      <w:r>
        <w:rPr>
          <w:rFonts w:ascii="Arial"/>
        </w:rPr>
        <w:t>Transitions</w:t>
      </w:r>
      <w:r>
        <w:rPr>
          <w:rFonts w:ascii="Arial"/>
          <w:spacing w:val="27"/>
        </w:rPr>
        <w:t> </w:t>
      </w:r>
      <w:r>
        <w:rPr>
          <w:rFonts w:ascii="Arial"/>
        </w:rPr>
        <w:t>in</w:t>
      </w:r>
      <w:r>
        <w:rPr>
          <w:rFonts w:ascii="Arial"/>
          <w:spacing w:val="27"/>
        </w:rPr>
        <w:t> </w:t>
      </w:r>
      <w:r>
        <w:rPr>
          <w:rFonts w:ascii="Arial"/>
        </w:rPr>
        <w:t>a Hyper-Connected Metaverse Environment</w:t>
      </w:r>
    </w:p>
    <w:p>
      <w:pPr>
        <w:pStyle w:val="BodyText"/>
        <w:spacing w:line="230" w:lineRule="auto" w:before="124"/>
        <w:ind w:left="1073" w:right="1" w:firstLine="6"/>
        <w:jc w:val="both"/>
        <w:rPr>
          <w:rFonts w:ascii="Times New Roman" w:hAnsi="Times New Roman"/>
        </w:rPr>
      </w:pPr>
      <w:r>
        <w:rPr>
          <w:rFonts w:ascii="Times New Roman" w:hAnsi="Times New Roman"/>
        </w:rPr>
        <w:t>Meta-RV-Traveller explores the concept of how users can engage and “travel” between real and virtual environments based on the </w:t>
      </w:r>
      <w:r>
        <w:rPr>
          <w:rFonts w:ascii="Times New Roman" w:hAnsi="Times New Roman"/>
          <w:spacing w:val="-2"/>
        </w:rPr>
        <w:t>virtuality</w:t>
      </w:r>
      <w:r>
        <w:rPr>
          <w:rFonts w:ascii="Times New Roman" w:hAnsi="Times New Roman"/>
          <w:spacing w:val="-5"/>
        </w:rPr>
        <w:t> </w:t>
      </w:r>
      <w:r>
        <w:rPr>
          <w:rFonts w:ascii="Times New Roman" w:hAnsi="Times New Roman"/>
          <w:spacing w:val="-2"/>
        </w:rPr>
        <w:t>continuum</w:t>
      </w:r>
      <w:r>
        <w:rPr>
          <w:rFonts w:ascii="Times New Roman" w:hAnsi="Times New Roman"/>
          <w:spacing w:val="-5"/>
        </w:rPr>
        <w:t> </w:t>
      </w:r>
      <w:hyperlink w:history="true" w:anchor="_bookmark461">
        <w:r>
          <w:rPr>
            <w:rFonts w:ascii="Times New Roman" w:hAnsi="Times New Roman"/>
            <w:spacing w:val="-2"/>
          </w:rPr>
          <w:t>[17]</w:t>
        </w:r>
      </w:hyperlink>
      <w:r>
        <w:rPr>
          <w:rFonts w:ascii="Times New Roman" w:hAnsi="Times New Roman"/>
          <w:spacing w:val="-5"/>
        </w:rPr>
        <w:t> </w:t>
      </w:r>
      <w:r>
        <w:rPr>
          <w:rFonts w:ascii="Times New Roman" w:hAnsi="Times New Roman"/>
          <w:spacing w:val="-2"/>
        </w:rPr>
        <w:t>in</w:t>
      </w:r>
      <w:r>
        <w:rPr>
          <w:rFonts w:ascii="Times New Roman" w:hAnsi="Times New Roman"/>
          <w:spacing w:val="-5"/>
        </w:rPr>
        <w:t> </w:t>
      </w:r>
      <w:r>
        <w:rPr>
          <w:rFonts w:ascii="Times New Roman" w:hAnsi="Times New Roman"/>
          <w:spacing w:val="-2"/>
        </w:rPr>
        <w:t>the</w:t>
      </w:r>
      <w:r>
        <w:rPr>
          <w:rFonts w:ascii="Times New Roman" w:hAnsi="Times New Roman"/>
          <w:spacing w:val="-5"/>
        </w:rPr>
        <w:t> </w:t>
      </w:r>
      <w:r>
        <w:rPr>
          <w:rFonts w:ascii="Times New Roman" w:hAnsi="Times New Roman"/>
          <w:spacing w:val="-2"/>
        </w:rPr>
        <w:t>metaverse</w:t>
      </w:r>
      <w:r>
        <w:rPr>
          <w:rFonts w:ascii="Times New Roman" w:hAnsi="Times New Roman"/>
          <w:spacing w:val="-5"/>
        </w:rPr>
        <w:t> </w:t>
      </w:r>
      <w:r>
        <w:rPr>
          <w:rFonts w:ascii="Times New Roman" w:hAnsi="Times New Roman"/>
          <w:spacing w:val="-2"/>
        </w:rPr>
        <w:t>context.</w:t>
      </w:r>
      <w:r>
        <w:rPr>
          <w:rFonts w:ascii="Times New Roman" w:hAnsi="Times New Roman"/>
          <w:spacing w:val="9"/>
        </w:rPr>
        <w:t> </w:t>
      </w:r>
      <w:r>
        <w:rPr>
          <w:rFonts w:ascii="Times New Roman" w:hAnsi="Times New Roman"/>
          <w:spacing w:val="-2"/>
        </w:rPr>
        <w:t>Figure</w:t>
      </w:r>
      <w:r>
        <w:rPr>
          <w:rFonts w:ascii="Times New Roman" w:hAnsi="Times New Roman"/>
          <w:spacing w:val="-5"/>
        </w:rPr>
        <w:t> </w:t>
      </w:r>
      <w:hyperlink w:history="true" w:anchor="_bookmark443">
        <w:r>
          <w:rPr>
            <w:rFonts w:ascii="Times New Roman" w:hAnsi="Times New Roman"/>
            <w:spacing w:val="-2"/>
          </w:rPr>
          <w:t>3</w:t>
        </w:r>
      </w:hyperlink>
      <w:r>
        <w:rPr>
          <w:rFonts w:ascii="Times New Roman" w:hAnsi="Times New Roman"/>
          <w:spacing w:val="-5"/>
        </w:rPr>
        <w:t> </w:t>
      </w:r>
      <w:r>
        <w:rPr>
          <w:rFonts w:ascii="Times New Roman" w:hAnsi="Times New Roman"/>
          <w:spacing w:val="-2"/>
        </w:rPr>
        <w:t>presents the</w:t>
      </w:r>
      <w:r>
        <w:rPr>
          <w:rFonts w:ascii="Times New Roman" w:hAnsi="Times New Roman"/>
          <w:spacing w:val="-9"/>
        </w:rPr>
        <w:t> </w:t>
      </w:r>
      <w:r>
        <w:rPr>
          <w:rFonts w:ascii="Times New Roman" w:hAnsi="Times New Roman"/>
          <w:spacing w:val="-2"/>
        </w:rPr>
        <w:t>prototype</w:t>
      </w:r>
      <w:r>
        <w:rPr>
          <w:rFonts w:ascii="Times New Roman" w:hAnsi="Times New Roman"/>
          <w:spacing w:val="-9"/>
        </w:rPr>
        <w:t> </w:t>
      </w:r>
      <w:r>
        <w:rPr>
          <w:rFonts w:ascii="Times New Roman" w:hAnsi="Times New Roman"/>
          <w:spacing w:val="-2"/>
        </w:rPr>
        <w:t>framework</w:t>
      </w:r>
      <w:r>
        <w:rPr>
          <w:rFonts w:ascii="Times New Roman" w:hAnsi="Times New Roman"/>
          <w:spacing w:val="-9"/>
        </w:rPr>
        <w:t> </w:t>
      </w:r>
      <w:r>
        <w:rPr>
          <w:rFonts w:ascii="Times New Roman" w:hAnsi="Times New Roman"/>
          <w:spacing w:val="-2"/>
        </w:rPr>
        <w:t>designed</w:t>
      </w:r>
      <w:r>
        <w:rPr>
          <w:rFonts w:ascii="Times New Roman" w:hAnsi="Times New Roman"/>
          <w:spacing w:val="-9"/>
        </w:rPr>
        <w:t> </w:t>
      </w:r>
      <w:r>
        <w:rPr>
          <w:rFonts w:ascii="Times New Roman" w:hAnsi="Times New Roman"/>
          <w:spacing w:val="-2"/>
        </w:rPr>
        <w:t>for</w:t>
      </w:r>
      <w:r>
        <w:rPr>
          <w:rFonts w:ascii="Times New Roman" w:hAnsi="Times New Roman"/>
          <w:spacing w:val="-9"/>
        </w:rPr>
        <w:t> </w:t>
      </w:r>
      <w:r>
        <w:rPr>
          <w:rFonts w:ascii="Times New Roman" w:hAnsi="Times New Roman"/>
          <w:spacing w:val="-2"/>
        </w:rPr>
        <w:t>exploring</w:t>
      </w:r>
      <w:r>
        <w:rPr>
          <w:rFonts w:ascii="Times New Roman" w:hAnsi="Times New Roman"/>
          <w:spacing w:val="-9"/>
        </w:rPr>
        <w:t> </w:t>
      </w:r>
      <w:r>
        <w:rPr>
          <w:rFonts w:ascii="Times New Roman" w:hAnsi="Times New Roman"/>
          <w:spacing w:val="-2"/>
        </w:rPr>
        <w:t>this</w:t>
      </w:r>
      <w:r>
        <w:rPr>
          <w:rFonts w:ascii="Times New Roman" w:hAnsi="Times New Roman"/>
          <w:spacing w:val="-9"/>
        </w:rPr>
        <w:t> </w:t>
      </w:r>
      <w:r>
        <w:rPr>
          <w:rFonts w:ascii="Times New Roman" w:hAnsi="Times New Roman"/>
          <w:spacing w:val="-2"/>
        </w:rPr>
        <w:t>transition</w:t>
      </w:r>
      <w:r>
        <w:rPr>
          <w:rFonts w:ascii="Times New Roman" w:hAnsi="Times New Roman"/>
          <w:spacing w:val="-9"/>
        </w:rPr>
        <w:t> </w:t>
      </w:r>
      <w:r>
        <w:rPr>
          <w:rFonts w:ascii="Times New Roman" w:hAnsi="Times New Roman"/>
          <w:spacing w:val="-2"/>
        </w:rPr>
        <w:t>aspect </w:t>
      </w:r>
      <w:r>
        <w:rPr>
          <w:rFonts w:ascii="Times New Roman" w:hAnsi="Times New Roman"/>
        </w:rPr>
        <w:t>of the extended metaverse, and the resulting prototype exploration is</w:t>
      </w:r>
      <w:r>
        <w:rPr>
          <w:rFonts w:ascii="Times New Roman" w:hAnsi="Times New Roman"/>
          <w:spacing w:val="-1"/>
        </w:rPr>
        <w:t> </w:t>
      </w:r>
      <w:r>
        <w:rPr>
          <w:rFonts w:ascii="Times New Roman" w:hAnsi="Times New Roman"/>
        </w:rPr>
        <w:t>shown</w:t>
      </w:r>
      <w:r>
        <w:rPr>
          <w:rFonts w:ascii="Times New Roman" w:hAnsi="Times New Roman"/>
          <w:spacing w:val="-1"/>
        </w:rPr>
        <w:t> </w:t>
      </w:r>
      <w:r>
        <w:rPr>
          <w:rFonts w:ascii="Times New Roman" w:hAnsi="Times New Roman"/>
        </w:rPr>
        <w:t>in</w:t>
      </w:r>
      <w:r>
        <w:rPr>
          <w:rFonts w:ascii="Times New Roman" w:hAnsi="Times New Roman"/>
          <w:spacing w:val="-1"/>
        </w:rPr>
        <w:t> </w:t>
      </w:r>
      <w:r>
        <w:rPr>
          <w:rFonts w:ascii="Times New Roman" w:hAnsi="Times New Roman"/>
        </w:rPr>
        <w:t>Figure</w:t>
      </w:r>
      <w:r>
        <w:rPr>
          <w:rFonts w:ascii="Times New Roman" w:hAnsi="Times New Roman"/>
          <w:spacing w:val="-1"/>
        </w:rPr>
        <w:t> </w:t>
      </w:r>
      <w:hyperlink w:history="true" w:anchor="_bookmark443">
        <w:r>
          <w:rPr>
            <w:rFonts w:ascii="Times New Roman" w:hAnsi="Times New Roman"/>
          </w:rPr>
          <w:t>3(b).</w:t>
        </w:r>
      </w:hyperlink>
      <w:r>
        <w:rPr>
          <w:rFonts w:ascii="Times New Roman" w:hAnsi="Times New Roman"/>
        </w:rPr>
        <w:t> This</w:t>
      </w:r>
      <w:r>
        <w:rPr>
          <w:rFonts w:ascii="Times New Roman" w:hAnsi="Times New Roman"/>
          <w:spacing w:val="-1"/>
        </w:rPr>
        <w:t> </w:t>
      </w:r>
      <w:r>
        <w:rPr>
          <w:rFonts w:ascii="Times New Roman" w:hAnsi="Times New Roman"/>
        </w:rPr>
        <w:t>involved</w:t>
      </w:r>
      <w:r>
        <w:rPr>
          <w:rFonts w:ascii="Times New Roman" w:hAnsi="Times New Roman"/>
          <w:spacing w:val="-1"/>
        </w:rPr>
        <w:t> </w:t>
      </w:r>
      <w:r>
        <w:rPr>
          <w:rFonts w:ascii="Times New Roman" w:hAnsi="Times New Roman"/>
        </w:rPr>
        <w:t>designing</w:t>
      </w:r>
      <w:r>
        <w:rPr>
          <w:rFonts w:ascii="Times New Roman" w:hAnsi="Times New Roman"/>
          <w:spacing w:val="-1"/>
        </w:rPr>
        <w:t> </w:t>
      </w:r>
      <w:r>
        <w:rPr>
          <w:rFonts w:ascii="Times New Roman" w:hAnsi="Times New Roman"/>
        </w:rPr>
        <w:t>a</w:t>
      </w:r>
      <w:r>
        <w:rPr>
          <w:rFonts w:ascii="Times New Roman" w:hAnsi="Times New Roman"/>
          <w:spacing w:val="-1"/>
        </w:rPr>
        <w:t> </w:t>
      </w:r>
      <w:r>
        <w:rPr>
          <w:rFonts w:ascii="Times New Roman" w:hAnsi="Times New Roman"/>
        </w:rPr>
        <w:t>metaverse</w:t>
      </w:r>
      <w:r>
        <w:rPr>
          <w:rFonts w:ascii="Times New Roman" w:hAnsi="Times New Roman"/>
          <w:spacing w:val="-1"/>
        </w:rPr>
        <w:t> </w:t>
      </w:r>
      <w:r>
        <w:rPr>
          <w:rFonts w:ascii="Times New Roman" w:hAnsi="Times New Roman"/>
        </w:rPr>
        <w:t>zone in</w:t>
      </w:r>
      <w:r>
        <w:rPr>
          <w:rFonts w:ascii="Times New Roman" w:hAnsi="Times New Roman"/>
          <w:spacing w:val="-2"/>
        </w:rPr>
        <w:t> </w:t>
      </w:r>
      <w:r>
        <w:rPr>
          <w:rFonts w:ascii="Times New Roman" w:hAnsi="Times New Roman"/>
        </w:rPr>
        <w:t>the</w:t>
      </w:r>
      <w:r>
        <w:rPr>
          <w:rFonts w:ascii="Times New Roman" w:hAnsi="Times New Roman"/>
          <w:spacing w:val="-2"/>
        </w:rPr>
        <w:t> </w:t>
      </w:r>
      <w:r>
        <w:rPr>
          <w:rFonts w:ascii="Times New Roman" w:hAnsi="Times New Roman"/>
        </w:rPr>
        <w:t>physical</w:t>
      </w:r>
      <w:r>
        <w:rPr>
          <w:rFonts w:ascii="Times New Roman" w:hAnsi="Times New Roman"/>
          <w:spacing w:val="-2"/>
        </w:rPr>
        <w:t> </w:t>
      </w:r>
      <w:r>
        <w:rPr>
          <w:rFonts w:ascii="Times New Roman" w:hAnsi="Times New Roman"/>
        </w:rPr>
        <w:t>space</w:t>
      </w:r>
      <w:r>
        <w:rPr>
          <w:rFonts w:ascii="Times New Roman" w:hAnsi="Times New Roman"/>
          <w:spacing w:val="-2"/>
        </w:rPr>
        <w:t> </w:t>
      </w:r>
      <w:r>
        <w:rPr>
          <w:rFonts w:ascii="Times New Roman" w:hAnsi="Times New Roman"/>
        </w:rPr>
        <w:t>by</w:t>
      </w:r>
      <w:r>
        <w:rPr>
          <w:rFonts w:ascii="Times New Roman" w:hAnsi="Times New Roman"/>
          <w:spacing w:val="-2"/>
        </w:rPr>
        <w:t> </w:t>
      </w:r>
      <w:r>
        <w:rPr>
          <w:rFonts w:ascii="Times New Roman" w:hAnsi="Times New Roman"/>
        </w:rPr>
        <w:t>combining</w:t>
      </w:r>
      <w:r>
        <w:rPr>
          <w:rFonts w:ascii="Times New Roman" w:hAnsi="Times New Roman"/>
          <w:spacing w:val="-2"/>
        </w:rPr>
        <w:t> </w:t>
      </w:r>
      <w:r>
        <w:rPr>
          <w:rFonts w:ascii="Times New Roman" w:hAnsi="Times New Roman"/>
        </w:rPr>
        <w:t>previous</w:t>
      </w:r>
      <w:r>
        <w:rPr>
          <w:rFonts w:ascii="Times New Roman" w:hAnsi="Times New Roman"/>
          <w:spacing w:val="-2"/>
        </w:rPr>
        <w:t> </w:t>
      </w:r>
      <w:r>
        <w:rPr>
          <w:rFonts w:ascii="Times New Roman" w:hAnsi="Times New Roman"/>
        </w:rPr>
        <w:t>work</w:t>
      </w:r>
      <w:r>
        <w:rPr>
          <w:rFonts w:ascii="Times New Roman" w:hAnsi="Times New Roman"/>
          <w:spacing w:val="-2"/>
        </w:rPr>
        <w:t> </w:t>
      </w:r>
      <w:hyperlink w:history="true" w:anchor="_bookmark451">
        <w:r>
          <w:rPr>
            <w:rFonts w:ascii="Times New Roman" w:hAnsi="Times New Roman"/>
          </w:rPr>
          <w:t>[7]</w:t>
        </w:r>
      </w:hyperlink>
      <w:r>
        <w:rPr>
          <w:rFonts w:ascii="Times New Roman" w:hAnsi="Times New Roman"/>
          <w:spacing w:val="-2"/>
        </w:rPr>
        <w:t> </w:t>
      </w:r>
      <w:r>
        <w:rPr>
          <w:rFonts w:ascii="Times New Roman" w:hAnsi="Times New Roman"/>
        </w:rPr>
        <w:t>of</w:t>
      </w:r>
      <w:r>
        <w:rPr>
          <w:rFonts w:ascii="Times New Roman" w:hAnsi="Times New Roman"/>
          <w:spacing w:val="-2"/>
        </w:rPr>
        <w:t> </w:t>
      </w:r>
      <w:r>
        <w:rPr>
          <w:rFonts w:ascii="Times New Roman" w:hAnsi="Times New Roman"/>
        </w:rPr>
        <w:t>switching capacity</w:t>
      </w:r>
      <w:r>
        <w:rPr>
          <w:rFonts w:ascii="Times New Roman" w:hAnsi="Times New Roman"/>
          <w:spacing w:val="-7"/>
        </w:rPr>
        <w:t> </w:t>
      </w:r>
      <w:r>
        <w:rPr>
          <w:rFonts w:ascii="Times New Roman" w:hAnsi="Times New Roman"/>
        </w:rPr>
        <w:t>between</w:t>
      </w:r>
      <w:r>
        <w:rPr>
          <w:rFonts w:ascii="Times New Roman" w:hAnsi="Times New Roman"/>
          <w:spacing w:val="-7"/>
        </w:rPr>
        <w:t> </w:t>
      </w:r>
      <w:r>
        <w:rPr>
          <w:rFonts w:ascii="Times New Roman" w:hAnsi="Times New Roman"/>
        </w:rPr>
        <w:t>two</w:t>
      </w:r>
      <w:r>
        <w:rPr>
          <w:rFonts w:ascii="Times New Roman" w:hAnsi="Times New Roman"/>
          <w:spacing w:val="-7"/>
        </w:rPr>
        <w:t> </w:t>
      </w:r>
      <w:r>
        <w:rPr>
          <w:rFonts w:ascii="Times New Roman" w:hAnsi="Times New Roman"/>
        </w:rPr>
        <w:t>spaces. The</w:t>
      </w:r>
      <w:r>
        <w:rPr>
          <w:rFonts w:ascii="Times New Roman" w:hAnsi="Times New Roman"/>
          <w:spacing w:val="-7"/>
        </w:rPr>
        <w:t> </w:t>
      </w:r>
      <w:r>
        <w:rPr>
          <w:rFonts w:ascii="Times New Roman" w:hAnsi="Times New Roman"/>
        </w:rPr>
        <w:t>virtual</w:t>
      </w:r>
      <w:r>
        <w:rPr>
          <w:rFonts w:ascii="Times New Roman" w:hAnsi="Times New Roman"/>
          <w:spacing w:val="-7"/>
        </w:rPr>
        <w:t> </w:t>
      </w:r>
      <w:r>
        <w:rPr>
          <w:rFonts w:ascii="Times New Roman" w:hAnsi="Times New Roman"/>
        </w:rPr>
        <w:t>environment</w:t>
      </w:r>
      <w:r>
        <w:rPr>
          <w:rFonts w:ascii="Times New Roman" w:hAnsi="Times New Roman"/>
          <w:spacing w:val="-7"/>
        </w:rPr>
        <w:t> </w:t>
      </w:r>
      <w:r>
        <w:rPr>
          <w:rFonts w:ascii="Times New Roman" w:hAnsi="Times New Roman"/>
        </w:rPr>
        <w:t>(a</w:t>
      </w:r>
      <w:r>
        <w:rPr>
          <w:rFonts w:ascii="Times New Roman" w:hAnsi="Times New Roman"/>
          <w:spacing w:val="-7"/>
        </w:rPr>
        <w:t> </w:t>
      </w:r>
      <w:r>
        <w:rPr>
          <w:rFonts w:ascii="Times New Roman" w:hAnsi="Times New Roman"/>
        </w:rPr>
        <w:t>spaceship </w:t>
      </w:r>
      <w:r>
        <w:rPr>
          <w:rFonts w:ascii="Times New Roman" w:hAnsi="Times New Roman"/>
          <w:spacing w:val="-2"/>
        </w:rPr>
        <w:t>and</w:t>
      </w:r>
      <w:r>
        <w:rPr>
          <w:rFonts w:ascii="Times New Roman" w:hAnsi="Times New Roman"/>
          <w:spacing w:val="-5"/>
        </w:rPr>
        <w:t> </w:t>
      </w:r>
      <w:r>
        <w:rPr>
          <w:rFonts w:ascii="Times New Roman" w:hAnsi="Times New Roman"/>
          <w:spacing w:val="-2"/>
        </w:rPr>
        <w:t>universe</w:t>
      </w:r>
      <w:r>
        <w:rPr>
          <w:rFonts w:ascii="Times New Roman" w:hAnsi="Times New Roman"/>
          <w:spacing w:val="-5"/>
        </w:rPr>
        <w:t> </w:t>
      </w:r>
      <w:r>
        <w:rPr>
          <w:rFonts w:ascii="Times New Roman" w:hAnsi="Times New Roman"/>
          <w:spacing w:val="-2"/>
        </w:rPr>
        <w:t>background)</w:t>
      </w:r>
      <w:r>
        <w:rPr>
          <w:rFonts w:ascii="Times New Roman" w:hAnsi="Times New Roman"/>
          <w:spacing w:val="-5"/>
        </w:rPr>
        <w:t> </w:t>
      </w:r>
      <w:r>
        <w:rPr>
          <w:rFonts w:ascii="Times New Roman" w:hAnsi="Times New Roman"/>
          <w:spacing w:val="-2"/>
        </w:rPr>
        <w:t>would</w:t>
      </w:r>
      <w:r>
        <w:rPr>
          <w:rFonts w:ascii="Times New Roman" w:hAnsi="Times New Roman"/>
          <w:spacing w:val="-5"/>
        </w:rPr>
        <w:t> </w:t>
      </w:r>
      <w:r>
        <w:rPr>
          <w:rFonts w:ascii="Times New Roman" w:hAnsi="Times New Roman"/>
          <w:spacing w:val="-2"/>
        </w:rPr>
        <w:t>appear</w:t>
      </w:r>
      <w:r>
        <w:rPr>
          <w:rFonts w:ascii="Times New Roman" w:hAnsi="Times New Roman"/>
          <w:spacing w:val="-5"/>
        </w:rPr>
        <w:t> </w:t>
      </w:r>
      <w:r>
        <w:rPr>
          <w:rFonts w:ascii="Times New Roman" w:hAnsi="Times New Roman"/>
          <w:spacing w:val="-2"/>
        </w:rPr>
        <w:t>immersive</w:t>
      </w:r>
      <w:r>
        <w:rPr>
          <w:rFonts w:ascii="Times New Roman" w:hAnsi="Times New Roman"/>
          <w:spacing w:val="-5"/>
        </w:rPr>
        <w:t> </w:t>
      </w:r>
      <w:r>
        <w:rPr>
          <w:rFonts w:ascii="Times New Roman" w:hAnsi="Times New Roman"/>
          <w:spacing w:val="-2"/>
        </w:rPr>
        <w:t>when</w:t>
      </w:r>
      <w:r>
        <w:rPr>
          <w:rFonts w:ascii="Times New Roman" w:hAnsi="Times New Roman"/>
          <w:spacing w:val="-5"/>
        </w:rPr>
        <w:t> </w:t>
      </w:r>
      <w:r>
        <w:rPr>
          <w:rFonts w:ascii="Times New Roman" w:hAnsi="Times New Roman"/>
          <w:spacing w:val="-2"/>
        </w:rPr>
        <w:t>users</w:t>
      </w:r>
      <w:r>
        <w:rPr>
          <w:rFonts w:ascii="Times New Roman" w:hAnsi="Times New Roman"/>
          <w:spacing w:val="-5"/>
        </w:rPr>
        <w:t> </w:t>
      </w:r>
      <w:r>
        <w:rPr>
          <w:rFonts w:ascii="Times New Roman" w:hAnsi="Times New Roman"/>
          <w:spacing w:val="-2"/>
        </w:rPr>
        <w:t>enter </w:t>
      </w:r>
      <w:r>
        <w:rPr>
          <w:rFonts w:ascii="Times New Roman" w:hAnsi="Times New Roman"/>
        </w:rPr>
        <w:t>the area.</w:t>
      </w:r>
      <w:r>
        <w:rPr>
          <w:rFonts w:ascii="Times New Roman" w:hAnsi="Times New Roman"/>
          <w:spacing w:val="40"/>
        </w:rPr>
        <w:t> </w:t>
      </w:r>
      <w:r>
        <w:rPr>
          <w:rFonts w:ascii="Times New Roman" w:hAnsi="Times New Roman"/>
        </w:rPr>
        <w:t>A virtual bulb is also a shared object of the metaverse virtual and mixed reality environment. The user could also switch on the physical light by moving in/out in a specific area in the MR space and can bring this object with them into the metaverse (fully </w:t>
      </w:r>
      <w:r>
        <w:rPr>
          <w:rFonts w:ascii="Times New Roman" w:hAnsi="Times New Roman"/>
          <w:spacing w:val="-2"/>
        </w:rPr>
        <w:t>virtual)</w:t>
      </w:r>
      <w:r>
        <w:rPr>
          <w:rFonts w:ascii="Times New Roman" w:hAnsi="Times New Roman"/>
          <w:spacing w:val="-10"/>
        </w:rPr>
        <w:t> </w:t>
      </w:r>
      <w:r>
        <w:rPr>
          <w:rFonts w:ascii="Times New Roman" w:hAnsi="Times New Roman"/>
          <w:spacing w:val="-2"/>
        </w:rPr>
        <w:t>zone</w:t>
      </w:r>
      <w:r>
        <w:rPr>
          <w:rFonts w:ascii="Times New Roman" w:hAnsi="Times New Roman"/>
          <w:spacing w:val="-9"/>
        </w:rPr>
        <w:t> </w:t>
      </w:r>
      <w:r>
        <w:rPr>
          <w:rFonts w:ascii="Times New Roman" w:hAnsi="Times New Roman"/>
          <w:spacing w:val="-2"/>
        </w:rPr>
        <w:t>where</w:t>
      </w:r>
      <w:r>
        <w:rPr>
          <w:rFonts w:ascii="Times New Roman" w:hAnsi="Times New Roman"/>
          <w:spacing w:val="-9"/>
        </w:rPr>
        <w:t> </w:t>
      </w:r>
      <w:r>
        <w:rPr>
          <w:rFonts w:ascii="Times New Roman" w:hAnsi="Times New Roman"/>
          <w:spacing w:val="-2"/>
        </w:rPr>
        <w:t>they</w:t>
      </w:r>
      <w:r>
        <w:rPr>
          <w:rFonts w:ascii="Times New Roman" w:hAnsi="Times New Roman"/>
          <w:spacing w:val="-9"/>
        </w:rPr>
        <w:t> </w:t>
      </w:r>
      <w:r>
        <w:rPr>
          <w:rFonts w:ascii="Times New Roman" w:hAnsi="Times New Roman"/>
          <w:spacing w:val="-2"/>
        </w:rPr>
        <w:t>can</w:t>
      </w:r>
      <w:r>
        <w:rPr>
          <w:rFonts w:ascii="Times New Roman" w:hAnsi="Times New Roman"/>
          <w:spacing w:val="-10"/>
        </w:rPr>
        <w:t> </w:t>
      </w:r>
      <w:r>
        <w:rPr>
          <w:rFonts w:ascii="Times New Roman" w:hAnsi="Times New Roman"/>
          <w:spacing w:val="-2"/>
        </w:rPr>
        <w:t>use</w:t>
      </w:r>
      <w:r>
        <w:rPr>
          <w:rFonts w:ascii="Times New Roman" w:hAnsi="Times New Roman"/>
          <w:spacing w:val="-9"/>
        </w:rPr>
        <w:t> </w:t>
      </w:r>
      <w:r>
        <w:rPr>
          <w:rFonts w:ascii="Times New Roman" w:hAnsi="Times New Roman"/>
          <w:spacing w:val="-2"/>
        </w:rPr>
        <w:t>it</w:t>
      </w:r>
      <w:r>
        <w:rPr>
          <w:rFonts w:ascii="Times New Roman" w:hAnsi="Times New Roman"/>
          <w:spacing w:val="-9"/>
        </w:rPr>
        <w:t> </w:t>
      </w:r>
      <w:r>
        <w:rPr>
          <w:rFonts w:ascii="Times New Roman" w:hAnsi="Times New Roman"/>
          <w:spacing w:val="-2"/>
        </w:rPr>
        <w:t>to</w:t>
      </w:r>
      <w:r>
        <w:rPr>
          <w:rFonts w:ascii="Times New Roman" w:hAnsi="Times New Roman"/>
          <w:spacing w:val="-9"/>
        </w:rPr>
        <w:t> </w:t>
      </w:r>
      <w:r>
        <w:rPr>
          <w:rFonts w:ascii="Times New Roman" w:hAnsi="Times New Roman"/>
          <w:spacing w:val="-2"/>
        </w:rPr>
        <w:t>control</w:t>
      </w:r>
      <w:r>
        <w:rPr>
          <w:rFonts w:ascii="Times New Roman" w:hAnsi="Times New Roman"/>
          <w:spacing w:val="-10"/>
        </w:rPr>
        <w:t> </w:t>
      </w:r>
      <w:r>
        <w:rPr>
          <w:rFonts w:ascii="Times New Roman" w:hAnsi="Times New Roman"/>
          <w:spacing w:val="-2"/>
        </w:rPr>
        <w:t>the</w:t>
      </w:r>
      <w:r>
        <w:rPr>
          <w:rFonts w:ascii="Times New Roman" w:hAnsi="Times New Roman"/>
          <w:spacing w:val="-9"/>
        </w:rPr>
        <w:t> </w:t>
      </w:r>
      <w:r>
        <w:rPr>
          <w:rFonts w:ascii="Times New Roman" w:hAnsi="Times New Roman"/>
          <w:spacing w:val="-2"/>
        </w:rPr>
        <w:t>spaceship</w:t>
      </w:r>
      <w:r>
        <w:rPr>
          <w:rFonts w:ascii="Times New Roman" w:hAnsi="Times New Roman"/>
          <w:spacing w:val="-9"/>
        </w:rPr>
        <w:t> </w:t>
      </w:r>
      <w:r>
        <w:rPr>
          <w:rFonts w:ascii="Times New Roman" w:hAnsi="Times New Roman"/>
          <w:spacing w:val="-2"/>
        </w:rPr>
        <w:t>movement </w:t>
      </w:r>
      <w:r>
        <w:rPr>
          <w:rFonts w:ascii="Times New Roman" w:hAnsi="Times New Roman"/>
        </w:rPr>
        <w:t>in</w:t>
      </w:r>
      <w:r>
        <w:rPr>
          <w:rFonts w:ascii="Times New Roman" w:hAnsi="Times New Roman"/>
          <w:spacing w:val="-6"/>
        </w:rPr>
        <w:t> </w:t>
      </w:r>
      <w:r>
        <w:rPr>
          <w:rFonts w:ascii="Times New Roman" w:hAnsi="Times New Roman"/>
        </w:rPr>
        <w:t>the</w:t>
      </w:r>
      <w:r>
        <w:rPr>
          <w:rFonts w:ascii="Times New Roman" w:hAnsi="Times New Roman"/>
          <w:spacing w:val="-6"/>
        </w:rPr>
        <w:t> </w:t>
      </w:r>
      <w:r>
        <w:rPr>
          <w:rFonts w:ascii="Times New Roman" w:hAnsi="Times New Roman"/>
        </w:rPr>
        <w:t>virtual</w:t>
      </w:r>
      <w:r>
        <w:rPr>
          <w:rFonts w:ascii="Times New Roman" w:hAnsi="Times New Roman"/>
          <w:spacing w:val="-6"/>
        </w:rPr>
        <w:t> </w:t>
      </w:r>
      <w:r>
        <w:rPr>
          <w:rFonts w:ascii="Times New Roman" w:hAnsi="Times New Roman"/>
        </w:rPr>
        <w:t>universe. In</w:t>
      </w:r>
      <w:r>
        <w:rPr>
          <w:rFonts w:ascii="Times New Roman" w:hAnsi="Times New Roman"/>
          <w:spacing w:val="-6"/>
        </w:rPr>
        <w:t> </w:t>
      </w:r>
      <w:r>
        <w:rPr>
          <w:rFonts w:ascii="Times New Roman" w:hAnsi="Times New Roman"/>
        </w:rPr>
        <w:t>the</w:t>
      </w:r>
      <w:r>
        <w:rPr>
          <w:rFonts w:ascii="Times New Roman" w:hAnsi="Times New Roman"/>
          <w:spacing w:val="-6"/>
        </w:rPr>
        <w:t> </w:t>
      </w:r>
      <w:r>
        <w:rPr>
          <w:rFonts w:ascii="Times New Roman" w:hAnsi="Times New Roman"/>
        </w:rPr>
        <w:t>virtual</w:t>
      </w:r>
      <w:r>
        <w:rPr>
          <w:rFonts w:ascii="Times New Roman" w:hAnsi="Times New Roman"/>
          <w:spacing w:val="-6"/>
        </w:rPr>
        <w:t> </w:t>
      </w:r>
      <w:r>
        <w:rPr>
          <w:rFonts w:ascii="Times New Roman" w:hAnsi="Times New Roman"/>
        </w:rPr>
        <w:t>environment,</w:t>
      </w:r>
      <w:r>
        <w:rPr>
          <w:rFonts w:ascii="Times New Roman" w:hAnsi="Times New Roman"/>
          <w:spacing w:val="-6"/>
        </w:rPr>
        <w:t> </w:t>
      </w:r>
      <w:r>
        <w:rPr>
          <w:rFonts w:ascii="Times New Roman" w:hAnsi="Times New Roman"/>
        </w:rPr>
        <w:t>the</w:t>
      </w:r>
      <w:r>
        <w:rPr>
          <w:rFonts w:ascii="Times New Roman" w:hAnsi="Times New Roman"/>
          <w:spacing w:val="-6"/>
        </w:rPr>
        <w:t> </w:t>
      </w:r>
      <w:r>
        <w:rPr>
          <w:rFonts w:ascii="Times New Roman" w:hAnsi="Times New Roman"/>
        </w:rPr>
        <w:t>bulb</w:t>
      </w:r>
      <w:r>
        <w:rPr>
          <w:rFonts w:ascii="Times New Roman" w:hAnsi="Times New Roman"/>
          <w:spacing w:val="-6"/>
        </w:rPr>
        <w:t> </w:t>
      </w:r>
      <w:r>
        <w:rPr>
          <w:rFonts w:ascii="Times New Roman" w:hAnsi="Times New Roman"/>
        </w:rPr>
        <w:t>attaches to</w:t>
      </w:r>
      <w:r>
        <w:rPr>
          <w:rFonts w:ascii="Times New Roman" w:hAnsi="Times New Roman"/>
          <w:spacing w:val="-9"/>
        </w:rPr>
        <w:t> </w:t>
      </w:r>
      <w:r>
        <w:rPr>
          <w:rFonts w:ascii="Times New Roman" w:hAnsi="Times New Roman"/>
        </w:rPr>
        <w:t>a</w:t>
      </w:r>
      <w:r>
        <w:rPr>
          <w:rFonts w:ascii="Times New Roman" w:hAnsi="Times New Roman"/>
          <w:spacing w:val="-9"/>
        </w:rPr>
        <w:t> </w:t>
      </w:r>
      <w:r>
        <w:rPr>
          <w:rFonts w:ascii="Times New Roman" w:hAnsi="Times New Roman"/>
        </w:rPr>
        <w:t>virtual</w:t>
      </w:r>
      <w:r>
        <w:rPr>
          <w:rFonts w:ascii="Times New Roman" w:hAnsi="Times New Roman"/>
          <w:spacing w:val="-9"/>
        </w:rPr>
        <w:t> </w:t>
      </w:r>
      <w:r>
        <w:rPr>
          <w:rFonts w:ascii="Times New Roman" w:hAnsi="Times New Roman"/>
        </w:rPr>
        <w:t>joystick</w:t>
      </w:r>
      <w:r>
        <w:rPr>
          <w:rFonts w:ascii="Times New Roman" w:hAnsi="Times New Roman"/>
          <w:spacing w:val="-10"/>
        </w:rPr>
        <w:t> </w:t>
      </w:r>
      <w:r>
        <w:rPr>
          <w:rFonts w:ascii="Times New Roman" w:hAnsi="Times New Roman"/>
        </w:rPr>
        <w:t>to</w:t>
      </w:r>
      <w:r>
        <w:rPr>
          <w:rFonts w:ascii="Times New Roman" w:hAnsi="Times New Roman"/>
          <w:spacing w:val="-9"/>
        </w:rPr>
        <w:t> </w:t>
      </w:r>
      <w:r>
        <w:rPr>
          <w:rFonts w:ascii="Times New Roman" w:hAnsi="Times New Roman"/>
        </w:rPr>
        <w:t>control</w:t>
      </w:r>
      <w:r>
        <w:rPr>
          <w:rFonts w:ascii="Times New Roman" w:hAnsi="Times New Roman"/>
          <w:spacing w:val="-9"/>
        </w:rPr>
        <w:t> </w:t>
      </w:r>
      <w:r>
        <w:rPr>
          <w:rFonts w:ascii="Times New Roman" w:hAnsi="Times New Roman"/>
        </w:rPr>
        <w:t>the</w:t>
      </w:r>
      <w:r>
        <w:rPr>
          <w:rFonts w:ascii="Times New Roman" w:hAnsi="Times New Roman"/>
          <w:spacing w:val="-9"/>
        </w:rPr>
        <w:t> </w:t>
      </w:r>
      <w:r>
        <w:rPr>
          <w:rFonts w:ascii="Times New Roman" w:hAnsi="Times New Roman"/>
        </w:rPr>
        <w:t>movement</w:t>
      </w:r>
      <w:r>
        <w:rPr>
          <w:rFonts w:ascii="Times New Roman" w:hAnsi="Times New Roman"/>
          <w:spacing w:val="-10"/>
        </w:rPr>
        <w:t> </w:t>
      </w:r>
      <w:r>
        <w:rPr>
          <w:rFonts w:ascii="Times New Roman" w:hAnsi="Times New Roman"/>
        </w:rPr>
        <w:t>of</w:t>
      </w:r>
      <w:r>
        <w:rPr>
          <w:rFonts w:ascii="Times New Roman" w:hAnsi="Times New Roman"/>
          <w:spacing w:val="-9"/>
        </w:rPr>
        <w:t> </w:t>
      </w:r>
      <w:r>
        <w:rPr>
          <w:rFonts w:ascii="Times New Roman" w:hAnsi="Times New Roman"/>
        </w:rPr>
        <w:t>the</w:t>
      </w:r>
      <w:r>
        <w:rPr>
          <w:rFonts w:ascii="Times New Roman" w:hAnsi="Times New Roman"/>
          <w:spacing w:val="-9"/>
        </w:rPr>
        <w:t> </w:t>
      </w:r>
      <w:r>
        <w:rPr>
          <w:rFonts w:ascii="Times New Roman" w:hAnsi="Times New Roman"/>
        </w:rPr>
        <w:t>spaceship. Two- way communication from virtual to physical and from physical to virtual</w:t>
      </w:r>
      <w:r>
        <w:rPr>
          <w:rFonts w:ascii="Times New Roman" w:hAnsi="Times New Roman"/>
          <w:spacing w:val="15"/>
        </w:rPr>
        <w:t> </w:t>
      </w:r>
      <w:r>
        <w:rPr>
          <w:rFonts w:ascii="Times New Roman" w:hAnsi="Times New Roman"/>
        </w:rPr>
        <w:t>is</w:t>
      </w:r>
      <w:r>
        <w:rPr>
          <w:rFonts w:ascii="Times New Roman" w:hAnsi="Times New Roman"/>
          <w:spacing w:val="15"/>
        </w:rPr>
        <w:t> </w:t>
      </w:r>
      <w:r>
        <w:rPr>
          <w:rFonts w:ascii="Times New Roman" w:hAnsi="Times New Roman"/>
        </w:rPr>
        <w:t>shown</w:t>
      </w:r>
      <w:r>
        <w:rPr>
          <w:rFonts w:ascii="Times New Roman" w:hAnsi="Times New Roman"/>
          <w:spacing w:val="15"/>
        </w:rPr>
        <w:t> </w:t>
      </w:r>
      <w:r>
        <w:rPr>
          <w:rFonts w:ascii="Times New Roman" w:hAnsi="Times New Roman"/>
        </w:rPr>
        <w:t>by</w:t>
      </w:r>
      <w:r>
        <w:rPr>
          <w:rFonts w:ascii="Times New Roman" w:hAnsi="Times New Roman"/>
          <w:spacing w:val="15"/>
        </w:rPr>
        <w:t> </w:t>
      </w:r>
      <w:r>
        <w:rPr>
          <w:rFonts w:ascii="Times New Roman" w:hAnsi="Times New Roman"/>
        </w:rPr>
        <w:t>switching</w:t>
      </w:r>
      <w:r>
        <w:rPr>
          <w:rFonts w:ascii="Times New Roman" w:hAnsi="Times New Roman"/>
          <w:spacing w:val="15"/>
        </w:rPr>
        <w:t> </w:t>
      </w:r>
      <w:r>
        <w:rPr>
          <w:rFonts w:ascii="Times New Roman" w:hAnsi="Times New Roman"/>
        </w:rPr>
        <w:t>on</w:t>
      </w:r>
      <w:r>
        <w:rPr>
          <w:rFonts w:ascii="Times New Roman" w:hAnsi="Times New Roman"/>
          <w:spacing w:val="15"/>
        </w:rPr>
        <w:t> </w:t>
      </w:r>
      <w:r>
        <w:rPr>
          <w:rFonts w:ascii="Times New Roman" w:hAnsi="Times New Roman"/>
        </w:rPr>
        <w:t>and</w:t>
      </w:r>
      <w:r>
        <w:rPr>
          <w:rFonts w:ascii="Times New Roman" w:hAnsi="Times New Roman"/>
          <w:spacing w:val="15"/>
        </w:rPr>
        <w:t> </w:t>
      </w:r>
      <w:r>
        <w:rPr>
          <w:rFonts w:ascii="Times New Roman" w:hAnsi="Times New Roman"/>
        </w:rPr>
        <w:t>off</w:t>
      </w:r>
      <w:r>
        <w:rPr>
          <w:rFonts w:ascii="Times New Roman" w:hAnsi="Times New Roman"/>
          <w:spacing w:val="15"/>
        </w:rPr>
        <w:t> </w:t>
      </w:r>
      <w:r>
        <w:rPr>
          <w:rFonts w:ascii="Times New Roman" w:hAnsi="Times New Roman"/>
        </w:rPr>
        <w:t>the</w:t>
      </w:r>
      <w:r>
        <w:rPr>
          <w:rFonts w:ascii="Times New Roman" w:hAnsi="Times New Roman"/>
          <w:spacing w:val="15"/>
        </w:rPr>
        <w:t> </w:t>
      </w:r>
      <w:r>
        <w:rPr>
          <w:rFonts w:ascii="Times New Roman" w:hAnsi="Times New Roman"/>
        </w:rPr>
        <w:t>physical</w:t>
      </w:r>
      <w:r>
        <w:rPr>
          <w:rFonts w:ascii="Times New Roman" w:hAnsi="Times New Roman"/>
          <w:spacing w:val="15"/>
        </w:rPr>
        <w:t> </w:t>
      </w:r>
      <w:r>
        <w:rPr>
          <w:rFonts w:ascii="Times New Roman" w:hAnsi="Times New Roman"/>
        </w:rPr>
        <w:t>light</w:t>
      </w:r>
      <w:r>
        <w:rPr>
          <w:rFonts w:ascii="Times New Roman" w:hAnsi="Times New Roman"/>
          <w:spacing w:val="15"/>
        </w:rPr>
        <w:t> </w:t>
      </w:r>
      <w:r>
        <w:rPr>
          <w:rFonts w:ascii="Times New Roman" w:hAnsi="Times New Roman"/>
        </w:rPr>
        <w:t>using a virtual bulb as one of the interactions from virtual to physical communication.</w:t>
      </w:r>
      <w:r>
        <w:rPr>
          <w:rFonts w:ascii="Times New Roman" w:hAnsi="Times New Roman"/>
          <w:spacing w:val="40"/>
        </w:rPr>
        <w:t> </w:t>
      </w:r>
      <w:r>
        <w:rPr>
          <w:rFonts w:ascii="Times New Roman" w:hAnsi="Times New Roman"/>
        </w:rPr>
        <w:t>Additionally, when driving the spaceship in the metaverse, there are many planets moving toward the users. Users </w:t>
      </w:r>
      <w:r>
        <w:rPr>
          <w:rFonts w:ascii="Times New Roman" w:hAnsi="Times New Roman"/>
          <w:spacing w:val="-2"/>
        </w:rPr>
        <w:t>can</w:t>
      </w:r>
      <w:r>
        <w:rPr>
          <w:rFonts w:ascii="Times New Roman" w:hAnsi="Times New Roman"/>
          <w:spacing w:val="-4"/>
        </w:rPr>
        <w:t> </w:t>
      </w:r>
      <w:r>
        <w:rPr>
          <w:rFonts w:ascii="Times New Roman" w:hAnsi="Times New Roman"/>
          <w:spacing w:val="-2"/>
        </w:rPr>
        <w:t>move</w:t>
      </w:r>
      <w:r>
        <w:rPr>
          <w:rFonts w:ascii="Times New Roman" w:hAnsi="Times New Roman"/>
          <w:spacing w:val="-4"/>
        </w:rPr>
        <w:t> </w:t>
      </w:r>
      <w:r>
        <w:rPr>
          <w:rFonts w:ascii="Times New Roman" w:hAnsi="Times New Roman"/>
          <w:spacing w:val="-2"/>
        </w:rPr>
        <w:t>the</w:t>
      </w:r>
      <w:r>
        <w:rPr>
          <w:rFonts w:ascii="Times New Roman" w:hAnsi="Times New Roman"/>
          <w:spacing w:val="-4"/>
        </w:rPr>
        <w:t> </w:t>
      </w:r>
      <w:r>
        <w:rPr>
          <w:rFonts w:ascii="Times New Roman" w:hAnsi="Times New Roman"/>
          <w:spacing w:val="-2"/>
        </w:rPr>
        <w:t>spaceship</w:t>
      </w:r>
      <w:r>
        <w:rPr>
          <w:rFonts w:ascii="Times New Roman" w:hAnsi="Times New Roman"/>
          <w:spacing w:val="-4"/>
        </w:rPr>
        <w:t> </w:t>
      </w:r>
      <w:r>
        <w:rPr>
          <w:rFonts w:ascii="Times New Roman" w:hAnsi="Times New Roman"/>
          <w:spacing w:val="-2"/>
        </w:rPr>
        <w:t>by</w:t>
      </w:r>
      <w:r>
        <w:rPr>
          <w:rFonts w:ascii="Times New Roman" w:hAnsi="Times New Roman"/>
          <w:spacing w:val="-4"/>
        </w:rPr>
        <w:t> </w:t>
      </w:r>
      <w:r>
        <w:rPr>
          <w:rFonts w:ascii="Times New Roman" w:hAnsi="Times New Roman"/>
          <w:spacing w:val="-2"/>
        </w:rPr>
        <w:t>manipulating</w:t>
      </w:r>
      <w:r>
        <w:rPr>
          <w:rFonts w:ascii="Times New Roman" w:hAnsi="Times New Roman"/>
          <w:spacing w:val="-4"/>
        </w:rPr>
        <w:t> </w:t>
      </w:r>
      <w:r>
        <w:rPr>
          <w:rFonts w:ascii="Times New Roman" w:hAnsi="Times New Roman"/>
          <w:spacing w:val="-2"/>
        </w:rPr>
        <w:t>the</w:t>
      </w:r>
      <w:r>
        <w:rPr>
          <w:rFonts w:ascii="Times New Roman" w:hAnsi="Times New Roman"/>
          <w:spacing w:val="-4"/>
        </w:rPr>
        <w:t> </w:t>
      </w:r>
      <w:r>
        <w:rPr>
          <w:rFonts w:ascii="Times New Roman" w:hAnsi="Times New Roman"/>
          <w:spacing w:val="-2"/>
        </w:rPr>
        <w:t>virtual</w:t>
      </w:r>
      <w:r>
        <w:rPr>
          <w:rFonts w:ascii="Times New Roman" w:hAnsi="Times New Roman"/>
          <w:spacing w:val="-4"/>
        </w:rPr>
        <w:t> </w:t>
      </w:r>
      <w:r>
        <w:rPr>
          <w:rFonts w:ascii="Times New Roman" w:hAnsi="Times New Roman"/>
          <w:spacing w:val="-2"/>
        </w:rPr>
        <w:t>joystick</w:t>
      </w:r>
      <w:r>
        <w:rPr>
          <w:rFonts w:ascii="Times New Roman" w:hAnsi="Times New Roman"/>
          <w:spacing w:val="-4"/>
        </w:rPr>
        <w:t> </w:t>
      </w:r>
      <w:r>
        <w:rPr>
          <w:rFonts w:ascii="Times New Roman" w:hAnsi="Times New Roman"/>
          <w:spacing w:val="-2"/>
        </w:rPr>
        <w:t>to</w:t>
      </w:r>
      <w:r>
        <w:rPr>
          <w:rFonts w:ascii="Times New Roman" w:hAnsi="Times New Roman"/>
          <w:spacing w:val="-4"/>
        </w:rPr>
        <w:t> </w:t>
      </w:r>
      <w:r>
        <w:rPr>
          <w:rFonts w:ascii="Times New Roman" w:hAnsi="Times New Roman"/>
          <w:spacing w:val="-2"/>
        </w:rPr>
        <w:t>avoid </w:t>
      </w:r>
      <w:r>
        <w:rPr>
          <w:rFonts w:ascii="Times New Roman" w:hAnsi="Times New Roman"/>
        </w:rPr>
        <w:t>or collide with the planets.</w:t>
      </w:r>
      <w:r>
        <w:rPr>
          <w:rFonts w:ascii="Times New Roman" w:hAnsi="Times New Roman"/>
          <w:spacing w:val="30"/>
        </w:rPr>
        <w:t> </w:t>
      </w:r>
      <w:r>
        <w:rPr>
          <w:rFonts w:ascii="Times New Roman" w:hAnsi="Times New Roman"/>
        </w:rPr>
        <w:t>If the spaceship hits a planet, then the physical ambient light in the room will change the color to that of the recently collided planet.</w:t>
      </w:r>
    </w:p>
    <w:p>
      <w:pPr>
        <w:pStyle w:val="BodyText"/>
        <w:spacing w:line="230" w:lineRule="auto" w:before="45"/>
        <w:ind w:left="1071" w:firstLine="207"/>
        <w:jc w:val="both"/>
        <w:rPr>
          <w:rFonts w:ascii="Times New Roman"/>
        </w:rPr>
      </w:pPr>
      <w:r>
        <w:rPr>
          <w:rFonts w:ascii="Times New Roman"/>
        </w:rPr>
        <w:t>On</w:t>
      </w:r>
      <w:r>
        <w:rPr>
          <w:rFonts w:ascii="Times New Roman"/>
          <w:spacing w:val="-3"/>
        </w:rPr>
        <w:t> </w:t>
      </w:r>
      <w:r>
        <w:rPr>
          <w:rFonts w:ascii="Times New Roman"/>
        </w:rPr>
        <w:t>the</w:t>
      </w:r>
      <w:r>
        <w:rPr>
          <w:rFonts w:ascii="Times New Roman"/>
          <w:spacing w:val="-3"/>
        </w:rPr>
        <w:t> </w:t>
      </w:r>
      <w:r>
        <w:rPr>
          <w:rFonts w:ascii="Times New Roman"/>
        </w:rPr>
        <w:t>other</w:t>
      </w:r>
      <w:r>
        <w:rPr>
          <w:rFonts w:ascii="Times New Roman"/>
          <w:spacing w:val="-3"/>
        </w:rPr>
        <w:t> </w:t>
      </w:r>
      <w:r>
        <w:rPr>
          <w:rFonts w:ascii="Times New Roman"/>
        </w:rPr>
        <w:t>hand,</w:t>
      </w:r>
      <w:r>
        <w:rPr>
          <w:rFonts w:ascii="Times New Roman"/>
          <w:spacing w:val="-3"/>
        </w:rPr>
        <w:t> </w:t>
      </w:r>
      <w:r>
        <w:rPr>
          <w:rFonts w:ascii="Times New Roman"/>
        </w:rPr>
        <w:t>similar</w:t>
      </w:r>
      <w:r>
        <w:rPr>
          <w:rFonts w:ascii="Times New Roman"/>
          <w:spacing w:val="-3"/>
        </w:rPr>
        <w:t> </w:t>
      </w:r>
      <w:r>
        <w:rPr>
          <w:rFonts w:ascii="Times New Roman"/>
        </w:rPr>
        <w:t>to</w:t>
      </w:r>
      <w:r>
        <w:rPr>
          <w:rFonts w:ascii="Times New Roman"/>
          <w:spacing w:val="-3"/>
        </w:rPr>
        <w:t> </w:t>
      </w:r>
      <w:r>
        <w:rPr>
          <w:rFonts w:ascii="Times New Roman"/>
        </w:rPr>
        <w:t>previous</w:t>
      </w:r>
      <w:r>
        <w:rPr>
          <w:rFonts w:ascii="Times New Roman"/>
          <w:spacing w:val="-3"/>
        </w:rPr>
        <w:t> </w:t>
      </w:r>
      <w:r>
        <w:rPr>
          <w:rFonts w:ascii="Times New Roman"/>
        </w:rPr>
        <w:t>prototype,</w:t>
      </w:r>
      <w:r>
        <w:rPr>
          <w:rFonts w:ascii="Times New Roman"/>
          <w:spacing w:val="-3"/>
        </w:rPr>
        <w:t> </w:t>
      </w:r>
      <w:r>
        <w:rPr>
          <w:rFonts w:ascii="Times New Roman"/>
        </w:rPr>
        <w:t>the</w:t>
      </w:r>
      <w:r>
        <w:rPr>
          <w:rFonts w:ascii="Times New Roman"/>
          <w:spacing w:val="-3"/>
        </w:rPr>
        <w:t> </w:t>
      </w:r>
      <w:r>
        <w:rPr>
          <w:rFonts w:ascii="Times New Roman"/>
        </w:rPr>
        <w:t>from</w:t>
      </w:r>
      <w:r>
        <w:rPr>
          <w:rFonts w:ascii="Times New Roman"/>
          <w:spacing w:val="-3"/>
        </w:rPr>
        <w:t> </w:t>
      </w:r>
      <w:r>
        <w:rPr>
          <w:rFonts w:ascii="Times New Roman"/>
        </w:rPr>
        <w:t>phys- ical to virtual interaction uses computer vision to detect physical </w:t>
      </w:r>
      <w:r>
        <w:rPr>
          <w:rFonts w:ascii="Times New Roman"/>
          <w:spacing w:val="-2"/>
        </w:rPr>
        <w:t>context.</w:t>
      </w:r>
      <w:r>
        <w:rPr>
          <w:rFonts w:ascii="Times New Roman"/>
          <w:spacing w:val="9"/>
        </w:rPr>
        <w:t> </w:t>
      </w:r>
      <w:r>
        <w:rPr>
          <w:rFonts w:ascii="Times New Roman"/>
          <w:spacing w:val="-2"/>
        </w:rPr>
        <w:t>The</w:t>
      </w:r>
      <w:r>
        <w:rPr>
          <w:rFonts w:ascii="Times New Roman"/>
          <w:spacing w:val="-4"/>
        </w:rPr>
        <w:t> </w:t>
      </w:r>
      <w:r>
        <w:rPr>
          <w:rFonts w:ascii="Times New Roman"/>
          <w:spacing w:val="-2"/>
        </w:rPr>
        <w:t>generative</w:t>
      </w:r>
      <w:r>
        <w:rPr>
          <w:rFonts w:ascii="Times New Roman"/>
          <w:spacing w:val="-4"/>
        </w:rPr>
        <w:t> </w:t>
      </w:r>
      <w:r>
        <w:rPr>
          <w:rFonts w:ascii="Times New Roman"/>
          <w:spacing w:val="-2"/>
        </w:rPr>
        <w:t>tree,</w:t>
      </w:r>
      <w:r>
        <w:rPr>
          <w:rFonts w:ascii="Times New Roman"/>
          <w:spacing w:val="-3"/>
        </w:rPr>
        <w:t> </w:t>
      </w:r>
      <w:r>
        <w:rPr>
          <w:rFonts w:ascii="Times New Roman"/>
          <w:spacing w:val="-2"/>
        </w:rPr>
        <w:t>from</w:t>
      </w:r>
      <w:r>
        <w:rPr>
          <w:rFonts w:ascii="Times New Roman"/>
          <w:spacing w:val="-4"/>
        </w:rPr>
        <w:t> </w:t>
      </w:r>
      <w:r>
        <w:rPr>
          <w:rFonts w:ascii="Times New Roman"/>
          <w:spacing w:val="-2"/>
        </w:rPr>
        <w:t>previous,</w:t>
      </w:r>
      <w:r>
        <w:rPr>
          <w:rFonts w:ascii="Times New Roman"/>
          <w:spacing w:val="-3"/>
        </w:rPr>
        <w:t> </w:t>
      </w:r>
      <w:r>
        <w:rPr>
          <w:rFonts w:ascii="Times New Roman"/>
          <w:spacing w:val="-2"/>
        </w:rPr>
        <w:t>is</w:t>
      </w:r>
      <w:r>
        <w:rPr>
          <w:rFonts w:ascii="Times New Roman"/>
          <w:spacing w:val="-4"/>
        </w:rPr>
        <w:t> </w:t>
      </w:r>
      <w:r>
        <w:rPr>
          <w:rFonts w:ascii="Times New Roman"/>
          <w:spacing w:val="-2"/>
        </w:rPr>
        <w:t>also</w:t>
      </w:r>
      <w:r>
        <w:rPr>
          <w:rFonts w:ascii="Times New Roman"/>
          <w:spacing w:val="-4"/>
        </w:rPr>
        <w:t> </w:t>
      </w:r>
      <w:r>
        <w:rPr>
          <w:rFonts w:ascii="Times New Roman"/>
          <w:spacing w:val="-2"/>
        </w:rPr>
        <w:t>incorporated</w:t>
      </w:r>
      <w:r>
        <w:rPr>
          <w:rFonts w:ascii="Times New Roman"/>
          <w:spacing w:val="-4"/>
        </w:rPr>
        <w:t> </w:t>
      </w:r>
      <w:r>
        <w:rPr>
          <w:rFonts w:ascii="Times New Roman"/>
          <w:spacing w:val="-2"/>
        </w:rPr>
        <w:t>into </w:t>
      </w:r>
      <w:r>
        <w:rPr>
          <w:rFonts w:ascii="Times New Roman"/>
        </w:rPr>
        <w:t>this project, plus object detection to affect the virtual presentation. When the computer vision model detects example objects (in this case</w:t>
      </w:r>
      <w:r>
        <w:rPr>
          <w:rFonts w:ascii="Times New Roman"/>
          <w:spacing w:val="-8"/>
        </w:rPr>
        <w:t> </w:t>
      </w:r>
      <w:r>
        <w:rPr>
          <w:rFonts w:ascii="Times New Roman"/>
        </w:rPr>
        <w:t>a</w:t>
      </w:r>
      <w:r>
        <w:rPr>
          <w:rFonts w:ascii="Times New Roman"/>
          <w:spacing w:val="-8"/>
        </w:rPr>
        <w:t> </w:t>
      </w:r>
      <w:r>
        <w:rPr>
          <w:rFonts w:ascii="Times New Roman"/>
        </w:rPr>
        <w:t>wine</w:t>
      </w:r>
      <w:r>
        <w:rPr>
          <w:rFonts w:ascii="Times New Roman"/>
          <w:spacing w:val="-8"/>
        </w:rPr>
        <w:t> </w:t>
      </w:r>
      <w:r>
        <w:rPr>
          <w:rFonts w:ascii="Times New Roman"/>
        </w:rPr>
        <w:t>glass,</w:t>
      </w:r>
      <w:r>
        <w:rPr>
          <w:rFonts w:ascii="Times New Roman"/>
          <w:spacing w:val="-8"/>
        </w:rPr>
        <w:t> </w:t>
      </w:r>
      <w:r>
        <w:rPr>
          <w:rFonts w:ascii="Times New Roman"/>
        </w:rPr>
        <w:t>teddy</w:t>
      </w:r>
      <w:r>
        <w:rPr>
          <w:rFonts w:ascii="Times New Roman"/>
          <w:spacing w:val="-8"/>
        </w:rPr>
        <w:t> </w:t>
      </w:r>
      <w:r>
        <w:rPr>
          <w:rFonts w:ascii="Times New Roman"/>
        </w:rPr>
        <w:t>bear,</w:t>
      </w:r>
      <w:r>
        <w:rPr>
          <w:rFonts w:ascii="Times New Roman"/>
          <w:spacing w:val="-8"/>
        </w:rPr>
        <w:t> </w:t>
      </w:r>
      <w:r>
        <w:rPr>
          <w:rFonts w:ascii="Times New Roman"/>
        </w:rPr>
        <w:t>and</w:t>
      </w:r>
      <w:r>
        <w:rPr>
          <w:rFonts w:ascii="Times New Roman"/>
          <w:spacing w:val="-8"/>
        </w:rPr>
        <w:t> </w:t>
      </w:r>
      <w:r>
        <w:rPr>
          <w:rFonts w:ascii="Times New Roman"/>
        </w:rPr>
        <w:t>phone),</w:t>
      </w:r>
      <w:r>
        <w:rPr>
          <w:rFonts w:ascii="Times New Roman"/>
          <w:spacing w:val="-8"/>
        </w:rPr>
        <w:t> </w:t>
      </w:r>
      <w:r>
        <w:rPr>
          <w:rFonts w:ascii="Times New Roman"/>
        </w:rPr>
        <w:t>the</w:t>
      </w:r>
      <w:r>
        <w:rPr>
          <w:rFonts w:ascii="Times New Roman"/>
          <w:spacing w:val="-8"/>
        </w:rPr>
        <w:t> </w:t>
      </w:r>
      <w:r>
        <w:rPr>
          <w:rFonts w:ascii="Times New Roman"/>
        </w:rPr>
        <w:t>MR</w:t>
      </w:r>
      <w:r>
        <w:rPr>
          <w:rFonts w:ascii="Times New Roman"/>
          <w:spacing w:val="-8"/>
        </w:rPr>
        <w:t> </w:t>
      </w:r>
      <w:r>
        <w:rPr>
          <w:rFonts w:ascii="Times New Roman"/>
        </w:rPr>
        <w:t>environment</w:t>
      </w:r>
      <w:r>
        <w:rPr>
          <w:rFonts w:ascii="Times New Roman"/>
          <w:spacing w:val="-8"/>
        </w:rPr>
        <w:t> </w:t>
      </w:r>
      <w:r>
        <w:rPr>
          <w:rFonts w:ascii="Times New Roman"/>
        </w:rPr>
        <w:t>will relatively display a representative visualization (e.g., flowing wine particles,</w:t>
      </w:r>
      <w:r>
        <w:rPr>
          <w:rFonts w:ascii="Times New Roman"/>
          <w:spacing w:val="-8"/>
        </w:rPr>
        <w:t> </w:t>
      </w:r>
      <w:r>
        <w:rPr>
          <w:rFonts w:ascii="Times New Roman"/>
        </w:rPr>
        <w:t>spray</w:t>
      </w:r>
      <w:r>
        <w:rPr>
          <w:rFonts w:ascii="Times New Roman"/>
          <w:spacing w:val="-8"/>
        </w:rPr>
        <w:t> </w:t>
      </w:r>
      <w:r>
        <w:rPr>
          <w:rFonts w:ascii="Times New Roman"/>
        </w:rPr>
        <w:t>fluid,</w:t>
      </w:r>
      <w:r>
        <w:rPr>
          <w:rFonts w:ascii="Times New Roman"/>
          <w:spacing w:val="-8"/>
        </w:rPr>
        <w:t> </w:t>
      </w:r>
      <w:r>
        <w:rPr>
          <w:rFonts w:ascii="Times New Roman"/>
        </w:rPr>
        <w:t>and</w:t>
      </w:r>
      <w:r>
        <w:rPr>
          <w:rFonts w:ascii="Times New Roman"/>
          <w:spacing w:val="-8"/>
        </w:rPr>
        <w:t> </w:t>
      </w:r>
      <w:r>
        <w:rPr>
          <w:rFonts w:ascii="Times New Roman"/>
        </w:rPr>
        <w:t>fire</w:t>
      </w:r>
      <w:r>
        <w:rPr>
          <w:rFonts w:ascii="Times New Roman"/>
          <w:spacing w:val="-8"/>
        </w:rPr>
        <w:t> </w:t>
      </w:r>
      <w:r>
        <w:rPr>
          <w:rFonts w:ascii="Times New Roman"/>
        </w:rPr>
        <w:t>explosion),</w:t>
      </w:r>
      <w:r>
        <w:rPr>
          <w:rFonts w:ascii="Times New Roman"/>
          <w:spacing w:val="-8"/>
        </w:rPr>
        <w:t> </w:t>
      </w:r>
      <w:r>
        <w:rPr>
          <w:rFonts w:ascii="Times New Roman"/>
        </w:rPr>
        <w:t>thereby</w:t>
      </w:r>
      <w:r>
        <w:rPr>
          <w:rFonts w:ascii="Times New Roman"/>
          <w:spacing w:val="-8"/>
        </w:rPr>
        <w:t> </w:t>
      </w:r>
      <w:r>
        <w:rPr>
          <w:rFonts w:ascii="Times New Roman"/>
        </w:rPr>
        <w:t>enabling</w:t>
      </w:r>
      <w:r>
        <w:rPr>
          <w:rFonts w:ascii="Times New Roman"/>
          <w:spacing w:val="-8"/>
        </w:rPr>
        <w:t> </w:t>
      </w:r>
      <w:r>
        <w:rPr>
          <w:rFonts w:ascii="Times New Roman"/>
        </w:rPr>
        <w:t>the</w:t>
      </w:r>
      <w:r>
        <w:rPr>
          <w:rFonts w:ascii="Times New Roman"/>
          <w:spacing w:val="-8"/>
        </w:rPr>
        <w:t> </w:t>
      </w:r>
      <w:r>
        <w:rPr>
          <w:rFonts w:ascii="Times New Roman"/>
        </w:rPr>
        <w:t>fully immersed user to experience the physical context.</w:t>
      </w:r>
    </w:p>
    <w:p>
      <w:pPr>
        <w:pStyle w:val="Heading8"/>
        <w:numPr>
          <w:ilvl w:val="1"/>
          <w:numId w:val="11"/>
        </w:numPr>
        <w:tabs>
          <w:tab w:pos="654" w:val="left" w:leader="none"/>
        </w:tabs>
        <w:spacing w:line="240" w:lineRule="auto" w:before="101" w:after="0"/>
        <w:ind w:left="654" w:right="0" w:hanging="243"/>
        <w:jc w:val="left"/>
        <w:rPr>
          <w:rFonts w:ascii="Arial"/>
        </w:rPr>
      </w:pPr>
      <w:r>
        <w:rPr>
          <w:b w:val="0"/>
        </w:rPr>
        <w:br w:type="column"/>
      </w:r>
      <w:r>
        <w:rPr>
          <w:rFonts w:ascii="Arial"/>
          <w:smallCaps/>
          <w:spacing w:val="-2"/>
        </w:rPr>
        <w:t>Discussion</w:t>
      </w:r>
    </w:p>
    <w:p>
      <w:pPr>
        <w:pStyle w:val="BodyText"/>
        <w:spacing w:line="230" w:lineRule="auto" w:before="65"/>
        <w:ind w:left="400" w:right="326"/>
        <w:jc w:val="both"/>
        <w:rPr>
          <w:rFonts w:ascii="Times New Roman"/>
        </w:rPr>
      </w:pPr>
      <w:r>
        <w:rPr>
          <w:rFonts w:ascii="Times New Roman"/>
        </w:rPr>
        <w:t>The proof-of-concept prototypes presented in the previous section are designed to be representative and exploratory.</w:t>
      </w:r>
      <w:r>
        <w:rPr>
          <w:rFonts w:ascii="Times New Roman"/>
          <w:spacing w:val="33"/>
        </w:rPr>
        <w:t> </w:t>
      </w:r>
      <w:r>
        <w:rPr>
          <w:rFonts w:ascii="Times New Roman"/>
        </w:rPr>
        <w:t>They highlight the potential for interaction simultaneously between the metaverse environments, mixed reality, and the physical environment.</w:t>
      </w:r>
      <w:r>
        <w:rPr>
          <w:rFonts w:ascii="Times New Roman"/>
          <w:spacing w:val="35"/>
        </w:rPr>
        <w:t> </w:t>
      </w:r>
      <w:r>
        <w:rPr>
          <w:rFonts w:ascii="Times New Roman"/>
        </w:rPr>
        <w:t>They explore</w:t>
      </w:r>
      <w:r>
        <w:rPr>
          <w:rFonts w:ascii="Times New Roman"/>
          <w:spacing w:val="-1"/>
        </w:rPr>
        <w:t> </w:t>
      </w:r>
      <w:r>
        <w:rPr>
          <w:rFonts w:ascii="Times New Roman"/>
        </w:rPr>
        <w:t>possible</w:t>
      </w:r>
      <w:r>
        <w:rPr>
          <w:rFonts w:ascii="Times New Roman"/>
          <w:spacing w:val="-1"/>
        </w:rPr>
        <w:t> </w:t>
      </w:r>
      <w:r>
        <w:rPr>
          <w:rFonts w:ascii="Times New Roman"/>
        </w:rPr>
        <w:t>control</w:t>
      </w:r>
      <w:r>
        <w:rPr>
          <w:rFonts w:ascii="Times New Roman"/>
          <w:spacing w:val="-1"/>
        </w:rPr>
        <w:t> </w:t>
      </w:r>
      <w:r>
        <w:rPr>
          <w:rFonts w:ascii="Times New Roman"/>
        </w:rPr>
        <w:t>of</w:t>
      </w:r>
      <w:r>
        <w:rPr>
          <w:rFonts w:ascii="Times New Roman"/>
          <w:spacing w:val="-1"/>
        </w:rPr>
        <w:t> </w:t>
      </w:r>
      <w:r>
        <w:rPr>
          <w:rFonts w:ascii="Times New Roman"/>
        </w:rPr>
        <w:t>devices</w:t>
      </w:r>
      <w:r>
        <w:rPr>
          <w:rFonts w:ascii="Times New Roman"/>
          <w:spacing w:val="-1"/>
        </w:rPr>
        <w:t> </w:t>
      </w:r>
      <w:r>
        <w:rPr>
          <w:rFonts w:ascii="Times New Roman"/>
        </w:rPr>
        <w:t>in</w:t>
      </w:r>
      <w:r>
        <w:rPr>
          <w:rFonts w:ascii="Times New Roman"/>
          <w:spacing w:val="-1"/>
        </w:rPr>
        <w:t> </w:t>
      </w:r>
      <w:r>
        <w:rPr>
          <w:rFonts w:ascii="Times New Roman"/>
        </w:rPr>
        <w:t>one</w:t>
      </w:r>
      <w:r>
        <w:rPr>
          <w:rFonts w:ascii="Times New Roman"/>
          <w:spacing w:val="-1"/>
        </w:rPr>
        <w:t> </w:t>
      </w:r>
      <w:r>
        <w:rPr>
          <w:rFonts w:ascii="Times New Roman"/>
        </w:rPr>
        <w:t>part</w:t>
      </w:r>
      <w:r>
        <w:rPr>
          <w:rFonts w:ascii="Times New Roman"/>
          <w:spacing w:val="-1"/>
        </w:rPr>
        <w:t> </w:t>
      </w:r>
      <w:r>
        <w:rPr>
          <w:rFonts w:ascii="Times New Roman"/>
        </w:rPr>
        <w:t>of</w:t>
      </w:r>
      <w:r>
        <w:rPr>
          <w:rFonts w:ascii="Times New Roman"/>
          <w:spacing w:val="-1"/>
        </w:rPr>
        <w:t> </w:t>
      </w:r>
      <w:r>
        <w:rPr>
          <w:rFonts w:ascii="Times New Roman"/>
        </w:rPr>
        <w:t>the</w:t>
      </w:r>
      <w:r>
        <w:rPr>
          <w:rFonts w:ascii="Times New Roman"/>
          <w:spacing w:val="-1"/>
        </w:rPr>
        <w:t> </w:t>
      </w:r>
      <w:r>
        <w:rPr>
          <w:rFonts w:ascii="Times New Roman"/>
        </w:rPr>
        <w:t>spectrum</w:t>
      </w:r>
      <w:r>
        <w:rPr>
          <w:rFonts w:ascii="Times New Roman"/>
          <w:spacing w:val="-1"/>
        </w:rPr>
        <w:t> </w:t>
      </w:r>
      <w:r>
        <w:rPr>
          <w:rFonts w:ascii="Times New Roman"/>
        </w:rPr>
        <w:t>that influence those in another part of the spectrum.</w:t>
      </w:r>
      <w:r>
        <w:rPr>
          <w:rFonts w:ascii="Times New Roman"/>
          <w:spacing w:val="40"/>
        </w:rPr>
        <w:t> </w:t>
      </w:r>
      <w:r>
        <w:rPr>
          <w:rFonts w:ascii="Times New Roman"/>
        </w:rPr>
        <w:t>These also bring attention</w:t>
      </w:r>
      <w:r>
        <w:rPr>
          <w:rFonts w:ascii="Times New Roman"/>
          <w:spacing w:val="-12"/>
        </w:rPr>
        <w:t> </w:t>
      </w:r>
      <w:r>
        <w:rPr>
          <w:rFonts w:ascii="Times New Roman"/>
        </w:rPr>
        <w:t>to</w:t>
      </w:r>
      <w:r>
        <w:rPr>
          <w:rFonts w:ascii="Times New Roman"/>
          <w:spacing w:val="-11"/>
        </w:rPr>
        <w:t> </w:t>
      </w:r>
      <w:r>
        <w:rPr>
          <w:rFonts w:ascii="Times New Roman"/>
        </w:rPr>
        <w:t>the</w:t>
      </w:r>
      <w:r>
        <w:rPr>
          <w:rFonts w:ascii="Times New Roman"/>
          <w:spacing w:val="-11"/>
        </w:rPr>
        <w:t> </w:t>
      </w:r>
      <w:r>
        <w:rPr>
          <w:rFonts w:ascii="Times New Roman"/>
        </w:rPr>
        <w:t>need</w:t>
      </w:r>
      <w:r>
        <w:rPr>
          <w:rFonts w:ascii="Times New Roman"/>
          <w:spacing w:val="-11"/>
        </w:rPr>
        <w:t> </w:t>
      </w:r>
      <w:r>
        <w:rPr>
          <w:rFonts w:ascii="Times New Roman"/>
        </w:rPr>
        <w:t>for</w:t>
      </w:r>
      <w:r>
        <w:rPr>
          <w:rFonts w:ascii="Times New Roman"/>
          <w:spacing w:val="-12"/>
        </w:rPr>
        <w:t> </w:t>
      </w:r>
      <w:r>
        <w:rPr>
          <w:rFonts w:ascii="Times New Roman"/>
        </w:rPr>
        <w:t>designs</w:t>
      </w:r>
      <w:r>
        <w:rPr>
          <w:rFonts w:ascii="Times New Roman"/>
          <w:spacing w:val="-11"/>
        </w:rPr>
        <w:t> </w:t>
      </w:r>
      <w:r>
        <w:rPr>
          <w:rFonts w:ascii="Times New Roman"/>
        </w:rPr>
        <w:t>that</w:t>
      </w:r>
      <w:r>
        <w:rPr>
          <w:rFonts w:ascii="Times New Roman"/>
          <w:spacing w:val="-11"/>
        </w:rPr>
        <w:t> </w:t>
      </w:r>
      <w:r>
        <w:rPr>
          <w:rFonts w:ascii="Times New Roman"/>
        </w:rPr>
        <w:t>bring</w:t>
      </w:r>
      <w:r>
        <w:rPr>
          <w:rFonts w:ascii="Times New Roman"/>
          <w:spacing w:val="-11"/>
        </w:rPr>
        <w:t> </w:t>
      </w:r>
      <w:r>
        <w:rPr>
          <w:rFonts w:ascii="Times New Roman"/>
        </w:rPr>
        <w:t>the</w:t>
      </w:r>
      <w:r>
        <w:rPr>
          <w:rFonts w:ascii="Times New Roman"/>
          <w:spacing w:val="-12"/>
        </w:rPr>
        <w:t> </w:t>
      </w:r>
      <w:r>
        <w:rPr>
          <w:rFonts w:ascii="Times New Roman"/>
        </w:rPr>
        <w:t>benefits</w:t>
      </w:r>
      <w:r>
        <w:rPr>
          <w:rFonts w:ascii="Times New Roman"/>
          <w:spacing w:val="-11"/>
        </w:rPr>
        <w:t> </w:t>
      </w:r>
      <w:r>
        <w:rPr>
          <w:rFonts w:ascii="Times New Roman"/>
        </w:rPr>
        <w:t>of</w:t>
      </w:r>
      <w:r>
        <w:rPr>
          <w:rFonts w:ascii="Times New Roman"/>
          <w:spacing w:val="-11"/>
        </w:rPr>
        <w:t> </w:t>
      </w:r>
      <w:r>
        <w:rPr>
          <w:rFonts w:ascii="Times New Roman"/>
        </w:rPr>
        <w:t>virtual</w:t>
      </w:r>
      <w:r>
        <w:rPr>
          <w:rFonts w:ascii="Times New Roman"/>
          <w:spacing w:val="-11"/>
        </w:rPr>
        <w:t> </w:t>
      </w:r>
      <w:r>
        <w:rPr>
          <w:rFonts w:ascii="Times New Roman"/>
        </w:rPr>
        <w:t>and mixed</w:t>
      </w:r>
      <w:r>
        <w:rPr>
          <w:rFonts w:ascii="Times New Roman"/>
          <w:spacing w:val="-5"/>
        </w:rPr>
        <w:t> </w:t>
      </w:r>
      <w:r>
        <w:rPr>
          <w:rFonts w:ascii="Times New Roman"/>
        </w:rPr>
        <w:t>reality</w:t>
      </w:r>
      <w:r>
        <w:rPr>
          <w:rFonts w:ascii="Times New Roman"/>
          <w:spacing w:val="-5"/>
        </w:rPr>
        <w:t> </w:t>
      </w:r>
      <w:r>
        <w:rPr>
          <w:rFonts w:ascii="Times New Roman"/>
        </w:rPr>
        <w:t>to</w:t>
      </w:r>
      <w:r>
        <w:rPr>
          <w:rFonts w:ascii="Times New Roman"/>
          <w:spacing w:val="-5"/>
        </w:rPr>
        <w:t> </w:t>
      </w:r>
      <w:r>
        <w:rPr>
          <w:rFonts w:ascii="Times New Roman"/>
        </w:rPr>
        <w:t>communicate</w:t>
      </w:r>
      <w:r>
        <w:rPr>
          <w:rFonts w:ascii="Times New Roman"/>
          <w:spacing w:val="-5"/>
        </w:rPr>
        <w:t> </w:t>
      </w:r>
      <w:r>
        <w:rPr>
          <w:rFonts w:ascii="Times New Roman"/>
        </w:rPr>
        <w:t>to</w:t>
      </w:r>
      <w:r>
        <w:rPr>
          <w:rFonts w:ascii="Times New Roman"/>
          <w:spacing w:val="-5"/>
        </w:rPr>
        <w:t> </w:t>
      </w:r>
      <w:r>
        <w:rPr>
          <w:rFonts w:ascii="Times New Roman"/>
        </w:rPr>
        <w:t>the</w:t>
      </w:r>
      <w:r>
        <w:rPr>
          <w:rFonts w:ascii="Times New Roman"/>
          <w:spacing w:val="-5"/>
        </w:rPr>
        <w:t> </w:t>
      </w:r>
      <w:r>
        <w:rPr>
          <w:rFonts w:ascii="Times New Roman"/>
        </w:rPr>
        <w:t>user</w:t>
      </w:r>
      <w:r>
        <w:rPr>
          <w:rFonts w:ascii="Times New Roman"/>
          <w:spacing w:val="-5"/>
        </w:rPr>
        <w:t> </w:t>
      </w:r>
      <w:r>
        <w:rPr>
          <w:rFonts w:ascii="Times New Roman"/>
        </w:rPr>
        <w:t>in</w:t>
      </w:r>
      <w:r>
        <w:rPr>
          <w:rFonts w:ascii="Times New Roman"/>
          <w:spacing w:val="-5"/>
        </w:rPr>
        <w:t> </w:t>
      </w:r>
      <w:r>
        <w:rPr>
          <w:rFonts w:ascii="Times New Roman"/>
        </w:rPr>
        <w:t>rich</w:t>
      </w:r>
      <w:r>
        <w:rPr>
          <w:rFonts w:ascii="Times New Roman"/>
          <w:spacing w:val="-5"/>
        </w:rPr>
        <w:t> </w:t>
      </w:r>
      <w:r>
        <w:rPr>
          <w:rFonts w:ascii="Times New Roman"/>
        </w:rPr>
        <w:t>visual</w:t>
      </w:r>
      <w:r>
        <w:rPr>
          <w:rFonts w:ascii="Times New Roman"/>
          <w:spacing w:val="-5"/>
        </w:rPr>
        <w:t> </w:t>
      </w:r>
      <w:r>
        <w:rPr>
          <w:rFonts w:ascii="Times New Roman"/>
        </w:rPr>
        <w:t>dimensions. Likewise, they also show the merger of IoT sensing and control, </w:t>
      </w:r>
      <w:r>
        <w:rPr>
          <w:rFonts w:ascii="Times New Roman"/>
          <w:spacing w:val="-2"/>
        </w:rPr>
        <w:t>with</w:t>
      </w:r>
      <w:r>
        <w:rPr>
          <w:rFonts w:ascii="Times New Roman"/>
          <w:spacing w:val="-6"/>
        </w:rPr>
        <w:t> </w:t>
      </w:r>
      <w:r>
        <w:rPr>
          <w:rFonts w:ascii="Times New Roman"/>
          <w:spacing w:val="-2"/>
        </w:rPr>
        <w:t>computer</w:t>
      </w:r>
      <w:r>
        <w:rPr>
          <w:rFonts w:ascii="Times New Roman"/>
          <w:spacing w:val="-6"/>
        </w:rPr>
        <w:t> </w:t>
      </w:r>
      <w:r>
        <w:rPr>
          <w:rFonts w:ascii="Times New Roman"/>
          <w:spacing w:val="-2"/>
        </w:rPr>
        <w:t>vision,</w:t>
      </w:r>
      <w:r>
        <w:rPr>
          <w:rFonts w:ascii="Times New Roman"/>
          <w:spacing w:val="-5"/>
        </w:rPr>
        <w:t> </w:t>
      </w:r>
      <w:r>
        <w:rPr>
          <w:rFonts w:ascii="Times New Roman"/>
          <w:spacing w:val="-2"/>
        </w:rPr>
        <w:t>can</w:t>
      </w:r>
      <w:r>
        <w:rPr>
          <w:rFonts w:ascii="Times New Roman"/>
          <w:spacing w:val="-6"/>
        </w:rPr>
        <w:t> </w:t>
      </w:r>
      <w:r>
        <w:rPr>
          <w:rFonts w:ascii="Times New Roman"/>
          <w:spacing w:val="-2"/>
        </w:rPr>
        <w:t>be</w:t>
      </w:r>
      <w:r>
        <w:rPr>
          <w:rFonts w:ascii="Times New Roman"/>
          <w:spacing w:val="-6"/>
        </w:rPr>
        <w:t> </w:t>
      </w:r>
      <w:r>
        <w:rPr>
          <w:rFonts w:ascii="Times New Roman"/>
          <w:spacing w:val="-2"/>
        </w:rPr>
        <w:t>actively</w:t>
      </w:r>
      <w:r>
        <w:rPr>
          <w:rFonts w:ascii="Times New Roman"/>
          <w:spacing w:val="-6"/>
        </w:rPr>
        <w:t> </w:t>
      </w:r>
      <w:r>
        <w:rPr>
          <w:rFonts w:ascii="Times New Roman"/>
          <w:spacing w:val="-2"/>
        </w:rPr>
        <w:t>applied</w:t>
      </w:r>
      <w:r>
        <w:rPr>
          <w:rFonts w:ascii="Times New Roman"/>
          <w:spacing w:val="-6"/>
        </w:rPr>
        <w:t> </w:t>
      </w:r>
      <w:r>
        <w:rPr>
          <w:rFonts w:ascii="Times New Roman"/>
          <w:spacing w:val="-2"/>
        </w:rPr>
        <w:t>to</w:t>
      </w:r>
      <w:r>
        <w:rPr>
          <w:rFonts w:ascii="Times New Roman"/>
          <w:spacing w:val="-6"/>
        </w:rPr>
        <w:t> </w:t>
      </w:r>
      <w:r>
        <w:rPr>
          <w:rFonts w:ascii="Times New Roman"/>
          <w:spacing w:val="-2"/>
        </w:rPr>
        <w:t>mixed</w:t>
      </w:r>
      <w:r>
        <w:rPr>
          <w:rFonts w:ascii="Times New Roman"/>
          <w:spacing w:val="-6"/>
        </w:rPr>
        <w:t> </w:t>
      </w:r>
      <w:r>
        <w:rPr>
          <w:rFonts w:ascii="Times New Roman"/>
          <w:spacing w:val="-2"/>
        </w:rPr>
        <w:t>reality</w:t>
      </w:r>
      <w:r>
        <w:rPr>
          <w:rFonts w:ascii="Times New Roman"/>
          <w:spacing w:val="-6"/>
        </w:rPr>
        <w:t> </w:t>
      </w:r>
      <w:r>
        <w:rPr>
          <w:rFonts w:ascii="Times New Roman"/>
          <w:spacing w:val="-2"/>
        </w:rPr>
        <w:t>scenes </w:t>
      </w:r>
      <w:r>
        <w:rPr>
          <w:rFonts w:ascii="Times New Roman"/>
        </w:rPr>
        <w:t>for</w:t>
      </w:r>
      <w:r>
        <w:rPr>
          <w:rFonts w:ascii="Times New Roman"/>
          <w:spacing w:val="-12"/>
        </w:rPr>
        <w:t> </w:t>
      </w:r>
      <w:r>
        <w:rPr>
          <w:rFonts w:ascii="Times New Roman"/>
        </w:rPr>
        <w:t>environment</w:t>
      </w:r>
      <w:r>
        <w:rPr>
          <w:rFonts w:ascii="Times New Roman"/>
          <w:spacing w:val="-11"/>
        </w:rPr>
        <w:t> </w:t>
      </w:r>
      <w:r>
        <w:rPr>
          <w:rFonts w:ascii="Times New Roman"/>
        </w:rPr>
        <w:t>understanding</w:t>
      </w:r>
      <w:r>
        <w:rPr>
          <w:rFonts w:ascii="Times New Roman"/>
          <w:spacing w:val="-11"/>
        </w:rPr>
        <w:t> </w:t>
      </w:r>
      <w:r>
        <w:rPr>
          <w:rFonts w:ascii="Times New Roman"/>
        </w:rPr>
        <w:t>and</w:t>
      </w:r>
      <w:r>
        <w:rPr>
          <w:rFonts w:ascii="Times New Roman"/>
          <w:spacing w:val="-11"/>
        </w:rPr>
        <w:t> </w:t>
      </w:r>
      <w:r>
        <w:rPr>
          <w:rFonts w:ascii="Times New Roman"/>
        </w:rPr>
        <w:t>presentation</w:t>
      </w:r>
      <w:r>
        <w:rPr>
          <w:rFonts w:ascii="Times New Roman"/>
          <w:spacing w:val="-12"/>
        </w:rPr>
        <w:t> </w:t>
      </w:r>
      <w:r>
        <w:rPr>
          <w:rFonts w:ascii="Times New Roman"/>
        </w:rPr>
        <w:t>of</w:t>
      </w:r>
      <w:r>
        <w:rPr>
          <w:rFonts w:ascii="Times New Roman"/>
          <w:spacing w:val="-11"/>
        </w:rPr>
        <w:t> </w:t>
      </w:r>
      <w:r>
        <w:rPr>
          <w:rFonts w:ascii="Times New Roman"/>
        </w:rPr>
        <w:t>a</w:t>
      </w:r>
      <w:r>
        <w:rPr>
          <w:rFonts w:ascii="Times New Roman"/>
          <w:spacing w:val="-11"/>
        </w:rPr>
        <w:t> </w:t>
      </w:r>
      <w:r>
        <w:rPr>
          <w:rFonts w:ascii="Times New Roman"/>
        </w:rPr>
        <w:t>shared</w:t>
      </w:r>
      <w:r>
        <w:rPr>
          <w:rFonts w:ascii="Times New Roman"/>
          <w:spacing w:val="-11"/>
        </w:rPr>
        <w:t> </w:t>
      </w:r>
      <w:r>
        <w:rPr>
          <w:rFonts w:ascii="Times New Roman"/>
        </w:rPr>
        <w:t>context, which will be essential for a more hyper-connected metaverse. Al- though</w:t>
      </w:r>
      <w:r>
        <w:rPr>
          <w:rFonts w:ascii="Times New Roman"/>
          <w:spacing w:val="-11"/>
        </w:rPr>
        <w:t> </w:t>
      </w:r>
      <w:r>
        <w:rPr>
          <w:rFonts w:ascii="Times New Roman"/>
        </w:rPr>
        <w:t>this</w:t>
      </w:r>
      <w:r>
        <w:rPr>
          <w:rFonts w:ascii="Times New Roman"/>
          <w:spacing w:val="-11"/>
        </w:rPr>
        <w:t> </w:t>
      </w:r>
      <w:r>
        <w:rPr>
          <w:rFonts w:ascii="Times New Roman"/>
        </w:rPr>
        <w:t>work</w:t>
      </w:r>
      <w:r>
        <w:rPr>
          <w:rFonts w:ascii="Times New Roman"/>
          <w:spacing w:val="-11"/>
        </w:rPr>
        <w:t> </w:t>
      </w:r>
      <w:r>
        <w:rPr>
          <w:rFonts w:ascii="Times New Roman"/>
        </w:rPr>
        <w:t>is</w:t>
      </w:r>
      <w:r>
        <w:rPr>
          <w:rFonts w:ascii="Times New Roman"/>
          <w:spacing w:val="-11"/>
        </w:rPr>
        <w:t> </w:t>
      </w:r>
      <w:r>
        <w:rPr>
          <w:rFonts w:ascii="Times New Roman"/>
        </w:rPr>
        <w:t>not</w:t>
      </w:r>
      <w:r>
        <w:rPr>
          <w:rFonts w:ascii="Times New Roman"/>
          <w:spacing w:val="-11"/>
        </w:rPr>
        <w:t> </w:t>
      </w:r>
      <w:r>
        <w:rPr>
          <w:rFonts w:ascii="Times New Roman"/>
        </w:rPr>
        <w:t>comprehensively</w:t>
      </w:r>
      <w:r>
        <w:rPr>
          <w:rFonts w:ascii="Times New Roman"/>
          <w:spacing w:val="-11"/>
        </w:rPr>
        <w:t> </w:t>
      </w:r>
      <w:r>
        <w:rPr>
          <w:rFonts w:ascii="Times New Roman"/>
        </w:rPr>
        <w:t>evaluated</w:t>
      </w:r>
      <w:r>
        <w:rPr>
          <w:rFonts w:ascii="Times New Roman"/>
          <w:spacing w:val="-11"/>
        </w:rPr>
        <w:t> </w:t>
      </w:r>
      <w:r>
        <w:rPr>
          <w:rFonts w:ascii="Times New Roman"/>
        </w:rPr>
        <w:t>(such</w:t>
      </w:r>
      <w:r>
        <w:rPr>
          <w:rFonts w:ascii="Times New Roman"/>
          <w:spacing w:val="-11"/>
        </w:rPr>
        <w:t> </w:t>
      </w:r>
      <w:r>
        <w:rPr>
          <w:rFonts w:ascii="Times New Roman"/>
        </w:rPr>
        <w:t>as</w:t>
      </w:r>
      <w:r>
        <w:rPr>
          <w:rFonts w:ascii="Times New Roman"/>
          <w:spacing w:val="-11"/>
        </w:rPr>
        <w:t> </w:t>
      </w:r>
      <w:r>
        <w:rPr>
          <w:rFonts w:ascii="Times New Roman"/>
        </w:rPr>
        <w:t>via</w:t>
      </w:r>
      <w:r>
        <w:rPr>
          <w:rFonts w:ascii="Times New Roman"/>
          <w:spacing w:val="-11"/>
        </w:rPr>
        <w:t> </w:t>
      </w:r>
      <w:r>
        <w:rPr>
          <w:rFonts w:ascii="Times New Roman"/>
        </w:rPr>
        <w:t>user study),</w:t>
      </w:r>
      <w:r>
        <w:rPr>
          <w:rFonts w:ascii="Times New Roman"/>
          <w:spacing w:val="-5"/>
        </w:rPr>
        <w:t> </w:t>
      </w:r>
      <w:r>
        <w:rPr>
          <w:rFonts w:ascii="Times New Roman"/>
        </w:rPr>
        <w:t>the</w:t>
      </w:r>
      <w:r>
        <w:rPr>
          <w:rFonts w:ascii="Times New Roman"/>
          <w:spacing w:val="-5"/>
        </w:rPr>
        <w:t> </w:t>
      </w:r>
      <w:r>
        <w:rPr>
          <w:rFonts w:ascii="Times New Roman"/>
        </w:rPr>
        <w:t>frameworks</w:t>
      </w:r>
      <w:r>
        <w:rPr>
          <w:rFonts w:ascii="Times New Roman"/>
          <w:spacing w:val="-4"/>
        </w:rPr>
        <w:t> </w:t>
      </w:r>
      <w:r>
        <w:rPr>
          <w:rFonts w:ascii="Times New Roman"/>
        </w:rPr>
        <w:t>developed</w:t>
      </w:r>
      <w:r>
        <w:rPr>
          <w:rFonts w:ascii="Times New Roman"/>
          <w:spacing w:val="-5"/>
        </w:rPr>
        <w:t> </w:t>
      </w:r>
      <w:r>
        <w:rPr>
          <w:rFonts w:ascii="Times New Roman"/>
        </w:rPr>
        <w:t>are</w:t>
      </w:r>
      <w:r>
        <w:rPr>
          <w:rFonts w:ascii="Times New Roman"/>
          <w:spacing w:val="-5"/>
        </w:rPr>
        <w:t> </w:t>
      </w:r>
      <w:r>
        <w:rPr>
          <w:rFonts w:ascii="Times New Roman"/>
        </w:rPr>
        <w:t>a</w:t>
      </w:r>
      <w:r>
        <w:rPr>
          <w:rFonts w:ascii="Times New Roman"/>
          <w:spacing w:val="-5"/>
        </w:rPr>
        <w:t> </w:t>
      </w:r>
      <w:r>
        <w:rPr>
          <w:rFonts w:ascii="Times New Roman"/>
        </w:rPr>
        <w:t>step</w:t>
      </w:r>
      <w:r>
        <w:rPr>
          <w:rFonts w:ascii="Times New Roman"/>
          <w:spacing w:val="-5"/>
        </w:rPr>
        <w:t> </w:t>
      </w:r>
      <w:r>
        <w:rPr>
          <w:rFonts w:ascii="Times New Roman"/>
        </w:rPr>
        <w:t>toward</w:t>
      </w:r>
      <w:r>
        <w:rPr>
          <w:rFonts w:ascii="Times New Roman"/>
          <w:spacing w:val="-4"/>
        </w:rPr>
        <w:t> </w:t>
      </w:r>
      <w:r>
        <w:rPr>
          <w:rFonts w:ascii="Times New Roman"/>
        </w:rPr>
        <w:t>future</w:t>
      </w:r>
      <w:r>
        <w:rPr>
          <w:rFonts w:ascii="Times New Roman"/>
          <w:spacing w:val="-5"/>
        </w:rPr>
        <w:t> </w:t>
      </w:r>
      <w:r>
        <w:rPr>
          <w:rFonts w:ascii="Times New Roman"/>
        </w:rPr>
        <w:t>research in</w:t>
      </w:r>
      <w:r>
        <w:rPr>
          <w:rFonts w:ascii="Times New Roman"/>
          <w:spacing w:val="-6"/>
        </w:rPr>
        <w:t> </w:t>
      </w:r>
      <w:r>
        <w:rPr>
          <w:rFonts w:ascii="Times New Roman"/>
        </w:rPr>
        <w:t>this</w:t>
      </w:r>
      <w:r>
        <w:rPr>
          <w:rFonts w:ascii="Times New Roman"/>
          <w:spacing w:val="-6"/>
        </w:rPr>
        <w:t> </w:t>
      </w:r>
      <w:r>
        <w:rPr>
          <w:rFonts w:ascii="Times New Roman"/>
        </w:rPr>
        <w:t>direction. However,</w:t>
      </w:r>
      <w:r>
        <w:rPr>
          <w:rFonts w:ascii="Times New Roman"/>
          <w:spacing w:val="-6"/>
        </w:rPr>
        <w:t> </w:t>
      </w:r>
      <w:r>
        <w:rPr>
          <w:rFonts w:ascii="Times New Roman"/>
        </w:rPr>
        <w:t>to</w:t>
      </w:r>
      <w:r>
        <w:rPr>
          <w:rFonts w:ascii="Times New Roman"/>
          <w:spacing w:val="-6"/>
        </w:rPr>
        <w:t> </w:t>
      </w:r>
      <w:r>
        <w:rPr>
          <w:rFonts w:ascii="Times New Roman"/>
        </w:rPr>
        <w:t>show</w:t>
      </w:r>
      <w:r>
        <w:rPr>
          <w:rFonts w:ascii="Times New Roman"/>
          <w:spacing w:val="-6"/>
        </w:rPr>
        <w:t> </w:t>
      </w:r>
      <w:r>
        <w:rPr>
          <w:rFonts w:ascii="Times New Roman"/>
        </w:rPr>
        <w:t>how</w:t>
      </w:r>
      <w:r>
        <w:rPr>
          <w:rFonts w:ascii="Times New Roman"/>
          <w:spacing w:val="-6"/>
        </w:rPr>
        <w:t> </w:t>
      </w:r>
      <w:r>
        <w:rPr>
          <w:rFonts w:ascii="Times New Roman"/>
        </w:rPr>
        <w:t>these</w:t>
      </w:r>
      <w:r>
        <w:rPr>
          <w:rFonts w:ascii="Times New Roman"/>
          <w:spacing w:val="-6"/>
        </w:rPr>
        <w:t> </w:t>
      </w:r>
      <w:r>
        <w:rPr>
          <w:rFonts w:ascii="Times New Roman"/>
        </w:rPr>
        <w:t>prototypes</w:t>
      </w:r>
      <w:r>
        <w:rPr>
          <w:rFonts w:ascii="Times New Roman"/>
          <w:spacing w:val="-6"/>
        </w:rPr>
        <w:t> </w:t>
      </w:r>
      <w:r>
        <w:rPr>
          <w:rFonts w:ascii="Times New Roman"/>
        </w:rPr>
        <w:t>can</w:t>
      </w:r>
      <w:r>
        <w:rPr>
          <w:rFonts w:ascii="Times New Roman"/>
          <w:spacing w:val="-6"/>
        </w:rPr>
        <w:t> </w:t>
      </w:r>
      <w:r>
        <w:rPr>
          <w:rFonts w:ascii="Times New Roman"/>
        </w:rPr>
        <w:t>relate to</w:t>
      </w:r>
      <w:r>
        <w:rPr>
          <w:rFonts w:ascii="Times New Roman"/>
          <w:spacing w:val="-12"/>
        </w:rPr>
        <w:t> </w:t>
      </w:r>
      <w:r>
        <w:rPr>
          <w:rFonts w:ascii="Times New Roman"/>
        </w:rPr>
        <w:t>other</w:t>
      </w:r>
      <w:r>
        <w:rPr>
          <w:rFonts w:ascii="Times New Roman"/>
          <w:spacing w:val="-11"/>
        </w:rPr>
        <w:t> </w:t>
      </w:r>
      <w:r>
        <w:rPr>
          <w:rFonts w:ascii="Times New Roman"/>
        </w:rPr>
        <w:t>work</w:t>
      </w:r>
      <w:r>
        <w:rPr>
          <w:rFonts w:ascii="Times New Roman"/>
          <w:spacing w:val="-11"/>
        </w:rPr>
        <w:t> </w:t>
      </w:r>
      <w:r>
        <w:rPr>
          <w:rFonts w:ascii="Times New Roman"/>
        </w:rPr>
        <w:t>in</w:t>
      </w:r>
      <w:r>
        <w:rPr>
          <w:rFonts w:ascii="Times New Roman"/>
          <w:spacing w:val="-11"/>
        </w:rPr>
        <w:t> </w:t>
      </w:r>
      <w:r>
        <w:rPr>
          <w:rFonts w:ascii="Times New Roman"/>
        </w:rPr>
        <w:t>this</w:t>
      </w:r>
      <w:r>
        <w:rPr>
          <w:rFonts w:ascii="Times New Roman"/>
          <w:spacing w:val="-12"/>
        </w:rPr>
        <w:t> </w:t>
      </w:r>
      <w:r>
        <w:rPr>
          <w:rFonts w:ascii="Times New Roman"/>
        </w:rPr>
        <w:t>area,</w:t>
      </w:r>
      <w:r>
        <w:rPr>
          <w:rFonts w:ascii="Times New Roman"/>
          <w:spacing w:val="-11"/>
        </w:rPr>
        <w:t> </w:t>
      </w:r>
      <w:r>
        <w:rPr>
          <w:rFonts w:ascii="Times New Roman"/>
        </w:rPr>
        <w:t>a</w:t>
      </w:r>
      <w:r>
        <w:rPr>
          <w:rFonts w:ascii="Times New Roman"/>
          <w:spacing w:val="-11"/>
        </w:rPr>
        <w:t> </w:t>
      </w:r>
      <w:r>
        <w:rPr>
          <w:rFonts w:ascii="Times New Roman"/>
        </w:rPr>
        <w:t>subjective</w:t>
      </w:r>
      <w:r>
        <w:rPr>
          <w:rFonts w:ascii="Times New Roman"/>
          <w:spacing w:val="-11"/>
        </w:rPr>
        <w:t> </w:t>
      </w:r>
      <w:r>
        <w:rPr>
          <w:rFonts w:ascii="Times New Roman"/>
        </w:rPr>
        <w:t>rating</w:t>
      </w:r>
      <w:r>
        <w:rPr>
          <w:rFonts w:ascii="Times New Roman"/>
          <w:spacing w:val="-12"/>
        </w:rPr>
        <w:t> </w:t>
      </w:r>
      <w:r>
        <w:rPr>
          <w:rFonts w:ascii="Times New Roman"/>
        </w:rPr>
        <w:t>has</w:t>
      </w:r>
      <w:r>
        <w:rPr>
          <w:rFonts w:ascii="Times New Roman"/>
          <w:spacing w:val="-11"/>
        </w:rPr>
        <w:t> </w:t>
      </w:r>
      <w:r>
        <w:rPr>
          <w:rFonts w:ascii="Times New Roman"/>
        </w:rPr>
        <w:t>been</w:t>
      </w:r>
      <w:r>
        <w:rPr>
          <w:rFonts w:ascii="Times New Roman"/>
          <w:spacing w:val="-11"/>
        </w:rPr>
        <w:t> </w:t>
      </w:r>
      <w:r>
        <w:rPr>
          <w:rFonts w:ascii="Times New Roman"/>
        </w:rPr>
        <w:t>applied,</w:t>
      </w:r>
      <w:r>
        <w:rPr>
          <w:rFonts w:ascii="Times New Roman"/>
          <w:spacing w:val="-11"/>
        </w:rPr>
        <w:t> </w:t>
      </w:r>
      <w:r>
        <w:rPr>
          <w:rFonts w:ascii="Times New Roman"/>
        </w:rPr>
        <w:t>based on</w:t>
      </w:r>
      <w:r>
        <w:rPr>
          <w:rFonts w:ascii="Times New Roman"/>
          <w:spacing w:val="-9"/>
        </w:rPr>
        <w:t> </w:t>
      </w:r>
      <w:r>
        <w:rPr>
          <w:rFonts w:ascii="Times New Roman"/>
        </w:rPr>
        <w:t>a</w:t>
      </w:r>
      <w:r>
        <w:rPr>
          <w:rFonts w:ascii="Times New Roman"/>
          <w:spacing w:val="-8"/>
        </w:rPr>
        <w:t> </w:t>
      </w:r>
      <w:r>
        <w:rPr>
          <w:rFonts w:ascii="Times New Roman"/>
        </w:rPr>
        <w:t>selection</w:t>
      </w:r>
      <w:r>
        <w:rPr>
          <w:rFonts w:ascii="Times New Roman"/>
          <w:spacing w:val="-9"/>
        </w:rPr>
        <w:t> </w:t>
      </w:r>
      <w:r>
        <w:rPr>
          <w:rFonts w:ascii="Times New Roman"/>
        </w:rPr>
        <w:t>of</w:t>
      </w:r>
      <w:r>
        <w:rPr>
          <w:rFonts w:ascii="Times New Roman"/>
          <w:spacing w:val="-9"/>
        </w:rPr>
        <w:t> </w:t>
      </w:r>
      <w:r>
        <w:rPr>
          <w:rFonts w:ascii="Times New Roman"/>
        </w:rPr>
        <w:t>factors</w:t>
      </w:r>
      <w:r>
        <w:rPr>
          <w:rFonts w:ascii="Times New Roman"/>
          <w:spacing w:val="-9"/>
        </w:rPr>
        <w:t> </w:t>
      </w:r>
      <w:r>
        <w:rPr>
          <w:rFonts w:ascii="Times New Roman"/>
        </w:rPr>
        <w:t>(inspired</w:t>
      </w:r>
      <w:r>
        <w:rPr>
          <w:rFonts w:ascii="Times New Roman"/>
          <w:spacing w:val="-9"/>
        </w:rPr>
        <w:t> </w:t>
      </w:r>
      <w:r>
        <w:rPr>
          <w:rFonts w:ascii="Times New Roman"/>
        </w:rPr>
        <w:t>by</w:t>
      </w:r>
      <w:r>
        <w:rPr>
          <w:rFonts w:ascii="Times New Roman"/>
          <w:spacing w:val="-8"/>
        </w:rPr>
        <w:t> </w:t>
      </w:r>
      <w:hyperlink w:history="true" w:anchor="_bookmark454">
        <w:r>
          <w:rPr>
            <w:rFonts w:ascii="Times New Roman"/>
          </w:rPr>
          <w:t>[10]</w:t>
        </w:r>
      </w:hyperlink>
      <w:r>
        <w:rPr>
          <w:rFonts w:ascii="Times New Roman"/>
          <w:spacing w:val="-9"/>
        </w:rPr>
        <w:t> </w:t>
      </w:r>
      <w:hyperlink w:history="true" w:anchor="_bookmark461">
        <w:r>
          <w:rPr>
            <w:rFonts w:ascii="Times New Roman"/>
          </w:rPr>
          <w:t>[17]</w:t>
        </w:r>
      </w:hyperlink>
      <w:r>
        <w:rPr>
          <w:rFonts w:ascii="Times New Roman"/>
          <w:spacing w:val="-9"/>
        </w:rPr>
        <w:t> </w:t>
      </w:r>
      <w:hyperlink w:history="true" w:anchor="_bookmark458">
        <w:r>
          <w:rPr>
            <w:rFonts w:ascii="Times New Roman"/>
          </w:rPr>
          <w:t>[14]</w:t>
        </w:r>
      </w:hyperlink>
      <w:r>
        <w:rPr>
          <w:rFonts w:ascii="Times New Roman"/>
          <w:spacing w:val="-9"/>
        </w:rPr>
        <w:t> </w:t>
      </w:r>
      <w:hyperlink w:history="true" w:anchor="_bookmark476">
        <w:r>
          <w:rPr>
            <w:rFonts w:ascii="Times New Roman"/>
          </w:rPr>
          <w:t>[32])</w:t>
        </w:r>
      </w:hyperlink>
      <w:r>
        <w:rPr>
          <w:rFonts w:ascii="Times New Roman"/>
          <w:spacing w:val="-8"/>
        </w:rPr>
        <w:t> </w:t>
      </w:r>
      <w:r>
        <w:rPr>
          <w:rFonts w:ascii="Times New Roman"/>
        </w:rPr>
        <w:t>considered deemed important for such systems.</w:t>
      </w:r>
    </w:p>
    <w:p>
      <w:pPr>
        <w:pStyle w:val="BodyText"/>
        <w:spacing w:line="230" w:lineRule="auto" w:before="10"/>
        <w:ind w:left="406" w:right="328" w:firstLine="199"/>
        <w:jc w:val="both"/>
        <w:rPr>
          <w:rFonts w:ascii="Times New Roman" w:hAnsi="Times New Roman"/>
        </w:rPr>
      </w:pPr>
      <w:r>
        <w:rPr>
          <w:rFonts w:ascii="Times New Roman" w:hAnsi="Times New Roman"/>
        </w:rPr>
        <w:t>Table </w:t>
      </w:r>
      <w:hyperlink w:history="true" w:anchor="_bookmark444">
        <w:r>
          <w:rPr>
            <w:rFonts w:ascii="Times New Roman" w:hAnsi="Times New Roman"/>
          </w:rPr>
          <w:t>2</w:t>
        </w:r>
      </w:hyperlink>
      <w:r>
        <w:rPr>
          <w:rFonts w:ascii="Times New Roman" w:hAnsi="Times New Roman"/>
        </w:rPr>
        <w:t> presents the definitions of the factors for comparison, including embodiment, connectedness, content generation, mixed reality</w:t>
      </w:r>
      <w:r>
        <w:rPr>
          <w:rFonts w:ascii="Times New Roman" w:hAnsi="Times New Roman"/>
          <w:spacing w:val="-9"/>
        </w:rPr>
        <w:t> </w:t>
      </w:r>
      <w:r>
        <w:rPr>
          <w:rFonts w:ascii="Times New Roman" w:hAnsi="Times New Roman"/>
        </w:rPr>
        <w:t>access,</w:t>
      </w:r>
      <w:r>
        <w:rPr>
          <w:rFonts w:ascii="Times New Roman" w:hAnsi="Times New Roman"/>
          <w:spacing w:val="-9"/>
        </w:rPr>
        <w:t> </w:t>
      </w:r>
      <w:r>
        <w:rPr>
          <w:rFonts w:ascii="Times New Roman" w:hAnsi="Times New Roman"/>
        </w:rPr>
        <w:t>context</w:t>
      </w:r>
      <w:r>
        <w:rPr>
          <w:rFonts w:ascii="Times New Roman" w:hAnsi="Times New Roman"/>
          <w:spacing w:val="-9"/>
        </w:rPr>
        <w:t> </w:t>
      </w:r>
      <w:r>
        <w:rPr>
          <w:rFonts w:ascii="Times New Roman" w:hAnsi="Times New Roman"/>
        </w:rPr>
        <w:t>awareness,</w:t>
      </w:r>
      <w:r>
        <w:rPr>
          <w:rFonts w:ascii="Times New Roman" w:hAnsi="Times New Roman"/>
          <w:spacing w:val="-9"/>
        </w:rPr>
        <w:t> </w:t>
      </w:r>
      <w:r>
        <w:rPr>
          <w:rFonts w:ascii="Times New Roman" w:hAnsi="Times New Roman"/>
        </w:rPr>
        <w:t>virtual-physical</w:t>
      </w:r>
      <w:r>
        <w:rPr>
          <w:rFonts w:ascii="Times New Roman" w:hAnsi="Times New Roman"/>
          <w:spacing w:val="-9"/>
        </w:rPr>
        <w:t> </w:t>
      </w:r>
      <w:r>
        <w:rPr>
          <w:rFonts w:ascii="Times New Roman" w:hAnsi="Times New Roman"/>
        </w:rPr>
        <w:t>agency</w:t>
      </w:r>
      <w:r>
        <w:rPr>
          <w:rFonts w:ascii="Times New Roman" w:hAnsi="Times New Roman"/>
          <w:spacing w:val="-9"/>
        </w:rPr>
        <w:t> </w:t>
      </w:r>
      <w:r>
        <w:rPr>
          <w:rFonts w:ascii="Times New Roman" w:hAnsi="Times New Roman"/>
        </w:rPr>
        <w:t>and</w:t>
      </w:r>
      <w:r>
        <w:rPr>
          <w:rFonts w:ascii="Times New Roman" w:hAnsi="Times New Roman"/>
          <w:spacing w:val="-9"/>
        </w:rPr>
        <w:t> </w:t>
      </w:r>
      <w:r>
        <w:rPr>
          <w:rFonts w:ascii="Times New Roman" w:hAnsi="Times New Roman"/>
        </w:rPr>
        <w:t>user- interactive level, with the meaning of the levels of very low, low, </w:t>
      </w:r>
      <w:r>
        <w:rPr>
          <w:rFonts w:ascii="Times New Roman" w:hAnsi="Times New Roman"/>
          <w:spacing w:val="-2"/>
        </w:rPr>
        <w:t>medium,</w:t>
      </w:r>
      <w:r>
        <w:rPr>
          <w:rFonts w:ascii="Times New Roman" w:hAnsi="Times New Roman"/>
          <w:spacing w:val="-5"/>
        </w:rPr>
        <w:t> </w:t>
      </w:r>
      <w:r>
        <w:rPr>
          <w:rFonts w:ascii="Times New Roman" w:hAnsi="Times New Roman"/>
          <w:spacing w:val="-2"/>
        </w:rPr>
        <w:t>high,</w:t>
      </w:r>
      <w:r>
        <w:rPr>
          <w:rFonts w:ascii="Times New Roman" w:hAnsi="Times New Roman"/>
          <w:spacing w:val="-6"/>
        </w:rPr>
        <w:t> </w:t>
      </w:r>
      <w:r>
        <w:rPr>
          <w:rFonts w:ascii="Times New Roman" w:hAnsi="Times New Roman"/>
          <w:spacing w:val="-2"/>
        </w:rPr>
        <w:t>and</w:t>
      </w:r>
      <w:r>
        <w:rPr>
          <w:rFonts w:ascii="Times New Roman" w:hAnsi="Times New Roman"/>
          <w:spacing w:val="-6"/>
        </w:rPr>
        <w:t> </w:t>
      </w:r>
      <w:r>
        <w:rPr>
          <w:rFonts w:ascii="Times New Roman" w:hAnsi="Times New Roman"/>
          <w:spacing w:val="-2"/>
        </w:rPr>
        <w:t>very</w:t>
      </w:r>
      <w:r>
        <w:rPr>
          <w:rFonts w:ascii="Times New Roman" w:hAnsi="Times New Roman"/>
          <w:spacing w:val="-6"/>
        </w:rPr>
        <w:t> </w:t>
      </w:r>
      <w:r>
        <w:rPr>
          <w:rFonts w:ascii="Times New Roman" w:hAnsi="Times New Roman"/>
          <w:spacing w:val="-2"/>
        </w:rPr>
        <w:t>high.</w:t>
      </w:r>
      <w:r>
        <w:rPr>
          <w:rFonts w:ascii="Times New Roman" w:hAnsi="Times New Roman"/>
          <w:spacing w:val="7"/>
        </w:rPr>
        <w:t> </w:t>
      </w:r>
      <w:r>
        <w:rPr>
          <w:rFonts w:ascii="Times New Roman" w:hAnsi="Times New Roman"/>
          <w:spacing w:val="-2"/>
        </w:rPr>
        <w:t>Figure</w:t>
      </w:r>
      <w:r>
        <w:rPr>
          <w:rFonts w:ascii="Times New Roman" w:hAnsi="Times New Roman"/>
          <w:spacing w:val="-6"/>
        </w:rPr>
        <w:t> </w:t>
      </w:r>
      <w:hyperlink w:history="true" w:anchor="_bookmark3">
        <w:r>
          <w:rPr>
            <w:rFonts w:ascii="Times New Roman" w:hAnsi="Times New Roman"/>
            <w:spacing w:val="-2"/>
          </w:rPr>
          <w:t>4</w:t>
        </w:r>
      </w:hyperlink>
      <w:r>
        <w:rPr>
          <w:rFonts w:ascii="Times New Roman" w:hAnsi="Times New Roman"/>
          <w:spacing w:val="-6"/>
        </w:rPr>
        <w:t> </w:t>
      </w:r>
      <w:r>
        <w:rPr>
          <w:rFonts w:ascii="Times New Roman" w:hAnsi="Times New Roman"/>
          <w:spacing w:val="-2"/>
        </w:rPr>
        <w:t>shows</w:t>
      </w:r>
      <w:r>
        <w:rPr>
          <w:rFonts w:ascii="Times New Roman" w:hAnsi="Times New Roman"/>
          <w:spacing w:val="-6"/>
        </w:rPr>
        <w:t> </w:t>
      </w:r>
      <w:r>
        <w:rPr>
          <w:rFonts w:ascii="Times New Roman" w:hAnsi="Times New Roman"/>
          <w:spacing w:val="-2"/>
        </w:rPr>
        <w:t>the</w:t>
      </w:r>
      <w:r>
        <w:rPr>
          <w:rFonts w:ascii="Times New Roman" w:hAnsi="Times New Roman"/>
          <w:spacing w:val="-6"/>
        </w:rPr>
        <w:t> </w:t>
      </w:r>
      <w:r>
        <w:rPr>
          <w:rFonts w:ascii="Times New Roman" w:hAnsi="Times New Roman"/>
          <w:spacing w:val="-2"/>
        </w:rPr>
        <w:t>authors’</w:t>
      </w:r>
      <w:r>
        <w:rPr>
          <w:rFonts w:ascii="Times New Roman" w:hAnsi="Times New Roman"/>
          <w:spacing w:val="-6"/>
        </w:rPr>
        <w:t> </w:t>
      </w:r>
      <w:r>
        <w:rPr>
          <w:rFonts w:ascii="Times New Roman" w:hAnsi="Times New Roman"/>
          <w:spacing w:val="-2"/>
        </w:rPr>
        <w:t>subjective </w:t>
      </w:r>
      <w:r>
        <w:rPr>
          <w:rFonts w:ascii="Times New Roman" w:hAnsi="Times New Roman"/>
        </w:rPr>
        <w:t>comparison of levels of the related works with those of the </w:t>
      </w:r>
      <w:r>
        <w:rPr>
          <w:rFonts w:ascii="Times New Roman" w:hAnsi="Times New Roman"/>
        </w:rPr>
        <w:t>proto- types</w:t>
      </w:r>
      <w:r>
        <w:rPr>
          <w:rFonts w:ascii="Times New Roman" w:hAnsi="Times New Roman"/>
          <w:spacing w:val="-6"/>
        </w:rPr>
        <w:t> </w:t>
      </w:r>
      <w:r>
        <w:rPr>
          <w:rFonts w:ascii="Times New Roman" w:hAnsi="Times New Roman"/>
        </w:rPr>
        <w:t>presented</w:t>
      </w:r>
      <w:r>
        <w:rPr>
          <w:rFonts w:ascii="Times New Roman" w:hAnsi="Times New Roman"/>
          <w:spacing w:val="-6"/>
        </w:rPr>
        <w:t> </w:t>
      </w:r>
      <w:r>
        <w:rPr>
          <w:rFonts w:ascii="Times New Roman" w:hAnsi="Times New Roman"/>
        </w:rPr>
        <w:t>in</w:t>
      </w:r>
      <w:r>
        <w:rPr>
          <w:rFonts w:ascii="Times New Roman" w:hAnsi="Times New Roman"/>
          <w:spacing w:val="-6"/>
        </w:rPr>
        <w:t> </w:t>
      </w:r>
      <w:r>
        <w:rPr>
          <w:rFonts w:ascii="Times New Roman" w:hAnsi="Times New Roman"/>
        </w:rPr>
        <w:t>Section</w:t>
      </w:r>
      <w:r>
        <w:rPr>
          <w:rFonts w:ascii="Times New Roman" w:hAnsi="Times New Roman"/>
          <w:spacing w:val="-6"/>
        </w:rPr>
        <w:t> </w:t>
      </w:r>
      <w:r>
        <w:rPr>
          <w:rFonts w:ascii="Times New Roman" w:hAnsi="Times New Roman"/>
        </w:rPr>
        <w:t>4,</w:t>
      </w:r>
      <w:r>
        <w:rPr>
          <w:rFonts w:ascii="Times New Roman" w:hAnsi="Times New Roman"/>
          <w:spacing w:val="-6"/>
        </w:rPr>
        <w:t> </w:t>
      </w:r>
      <w:r>
        <w:rPr>
          <w:rFonts w:ascii="Times New Roman" w:hAnsi="Times New Roman"/>
        </w:rPr>
        <w:t>MetaPlant</w:t>
      </w:r>
      <w:r>
        <w:rPr>
          <w:rFonts w:ascii="Times New Roman" w:hAnsi="Times New Roman"/>
          <w:spacing w:val="-6"/>
        </w:rPr>
        <w:t> </w:t>
      </w:r>
      <w:r>
        <w:rPr>
          <w:rFonts w:ascii="Times New Roman" w:hAnsi="Times New Roman"/>
        </w:rPr>
        <w:t>and</w:t>
      </w:r>
      <w:r>
        <w:rPr>
          <w:rFonts w:ascii="Times New Roman" w:hAnsi="Times New Roman"/>
          <w:spacing w:val="-6"/>
        </w:rPr>
        <w:t> </w:t>
      </w:r>
      <w:r>
        <w:rPr>
          <w:rFonts w:ascii="Times New Roman" w:hAnsi="Times New Roman"/>
        </w:rPr>
        <w:t>Meta-RV-Traveller,</w:t>
      </w:r>
      <w:r>
        <w:rPr>
          <w:rFonts w:ascii="Times New Roman" w:hAnsi="Times New Roman"/>
          <w:spacing w:val="-6"/>
        </w:rPr>
        <w:t> </w:t>
      </w:r>
      <w:r>
        <w:rPr>
          <w:rFonts w:ascii="Times New Roman" w:hAnsi="Times New Roman"/>
        </w:rPr>
        <w:t>as described</w:t>
      </w:r>
      <w:r>
        <w:rPr>
          <w:rFonts w:ascii="Times New Roman" w:hAnsi="Times New Roman"/>
          <w:spacing w:val="-11"/>
        </w:rPr>
        <w:t> </w:t>
      </w:r>
      <w:r>
        <w:rPr>
          <w:rFonts w:ascii="Times New Roman" w:hAnsi="Times New Roman"/>
        </w:rPr>
        <w:t>below.</w:t>
      </w:r>
      <w:r>
        <w:rPr>
          <w:rFonts w:ascii="Times New Roman" w:hAnsi="Times New Roman"/>
          <w:spacing w:val="-2"/>
        </w:rPr>
        <w:t> </w:t>
      </w:r>
      <w:r>
        <w:rPr>
          <w:rFonts w:ascii="Times New Roman" w:hAnsi="Times New Roman"/>
        </w:rPr>
        <w:t>These</w:t>
      </w:r>
      <w:r>
        <w:rPr>
          <w:rFonts w:ascii="Times New Roman" w:hAnsi="Times New Roman"/>
          <w:spacing w:val="-11"/>
        </w:rPr>
        <w:t> </w:t>
      </w:r>
      <w:r>
        <w:rPr>
          <w:rFonts w:ascii="Times New Roman" w:hAnsi="Times New Roman"/>
        </w:rPr>
        <w:t>show</w:t>
      </w:r>
      <w:r>
        <w:rPr>
          <w:rFonts w:ascii="Times New Roman" w:hAnsi="Times New Roman"/>
          <w:spacing w:val="-11"/>
        </w:rPr>
        <w:t> </w:t>
      </w:r>
      <w:r>
        <w:rPr>
          <w:rFonts w:ascii="Times New Roman" w:hAnsi="Times New Roman"/>
        </w:rPr>
        <w:t>how</w:t>
      </w:r>
      <w:r>
        <w:rPr>
          <w:rFonts w:ascii="Times New Roman" w:hAnsi="Times New Roman"/>
          <w:spacing w:val="-11"/>
        </w:rPr>
        <w:t> </w:t>
      </w:r>
      <w:r>
        <w:rPr>
          <w:rFonts w:ascii="Times New Roman" w:hAnsi="Times New Roman"/>
        </w:rPr>
        <w:t>the</w:t>
      </w:r>
      <w:r>
        <w:rPr>
          <w:rFonts w:ascii="Times New Roman" w:hAnsi="Times New Roman"/>
          <w:spacing w:val="-11"/>
        </w:rPr>
        <w:t> </w:t>
      </w:r>
      <w:r>
        <w:rPr>
          <w:rFonts w:ascii="Times New Roman" w:hAnsi="Times New Roman"/>
        </w:rPr>
        <w:t>prototypes</w:t>
      </w:r>
      <w:r>
        <w:rPr>
          <w:rFonts w:ascii="Times New Roman" w:hAnsi="Times New Roman"/>
          <w:spacing w:val="-11"/>
        </w:rPr>
        <w:t> </w:t>
      </w:r>
      <w:r>
        <w:rPr>
          <w:rFonts w:ascii="Times New Roman" w:hAnsi="Times New Roman"/>
        </w:rPr>
        <w:t>can</w:t>
      </w:r>
      <w:r>
        <w:rPr>
          <w:rFonts w:ascii="Times New Roman" w:hAnsi="Times New Roman"/>
          <w:spacing w:val="-11"/>
        </w:rPr>
        <w:t> </w:t>
      </w:r>
      <w:r>
        <w:rPr>
          <w:rFonts w:ascii="Times New Roman" w:hAnsi="Times New Roman"/>
        </w:rPr>
        <w:t>be</w:t>
      </w:r>
      <w:r>
        <w:rPr>
          <w:rFonts w:ascii="Times New Roman" w:hAnsi="Times New Roman"/>
          <w:spacing w:val="-11"/>
        </w:rPr>
        <w:t> </w:t>
      </w:r>
      <w:r>
        <w:rPr>
          <w:rFonts w:ascii="Times New Roman" w:hAnsi="Times New Roman"/>
        </w:rPr>
        <w:t>considered to</w:t>
      </w:r>
      <w:r>
        <w:rPr>
          <w:rFonts w:ascii="Times New Roman" w:hAnsi="Times New Roman"/>
          <w:spacing w:val="-12"/>
        </w:rPr>
        <w:t> </w:t>
      </w:r>
      <w:r>
        <w:rPr>
          <w:rFonts w:ascii="Times New Roman" w:hAnsi="Times New Roman"/>
        </w:rPr>
        <w:t>address</w:t>
      </w:r>
      <w:r>
        <w:rPr>
          <w:rFonts w:ascii="Times New Roman" w:hAnsi="Times New Roman"/>
          <w:spacing w:val="-11"/>
        </w:rPr>
        <w:t> </w:t>
      </w:r>
      <w:r>
        <w:rPr>
          <w:rFonts w:ascii="Times New Roman" w:hAnsi="Times New Roman"/>
        </w:rPr>
        <w:t>the</w:t>
      </w:r>
      <w:r>
        <w:rPr>
          <w:rFonts w:ascii="Times New Roman" w:hAnsi="Times New Roman"/>
          <w:spacing w:val="-11"/>
        </w:rPr>
        <w:t> </w:t>
      </w:r>
      <w:r>
        <w:rPr>
          <w:rFonts w:ascii="Times New Roman" w:hAnsi="Times New Roman"/>
        </w:rPr>
        <w:t>merger</w:t>
      </w:r>
      <w:r>
        <w:rPr>
          <w:rFonts w:ascii="Times New Roman" w:hAnsi="Times New Roman"/>
          <w:spacing w:val="-11"/>
        </w:rPr>
        <w:t> </w:t>
      </w:r>
      <w:r>
        <w:rPr>
          <w:rFonts w:ascii="Times New Roman" w:hAnsi="Times New Roman"/>
        </w:rPr>
        <w:t>of</w:t>
      </w:r>
      <w:r>
        <w:rPr>
          <w:rFonts w:ascii="Times New Roman" w:hAnsi="Times New Roman"/>
          <w:spacing w:val="-12"/>
        </w:rPr>
        <w:t> </w:t>
      </w:r>
      <w:r>
        <w:rPr>
          <w:rFonts w:ascii="Times New Roman" w:hAnsi="Times New Roman"/>
        </w:rPr>
        <w:t>a</w:t>
      </w:r>
      <w:r>
        <w:rPr>
          <w:rFonts w:ascii="Times New Roman" w:hAnsi="Times New Roman"/>
          <w:spacing w:val="-11"/>
        </w:rPr>
        <w:t> </w:t>
      </w:r>
      <w:r>
        <w:rPr>
          <w:rFonts w:ascii="Times New Roman" w:hAnsi="Times New Roman"/>
        </w:rPr>
        <w:t>broad</w:t>
      </w:r>
      <w:r>
        <w:rPr>
          <w:rFonts w:ascii="Times New Roman" w:hAnsi="Times New Roman"/>
          <w:spacing w:val="-11"/>
        </w:rPr>
        <w:t> </w:t>
      </w:r>
      <w:r>
        <w:rPr>
          <w:rFonts w:ascii="Times New Roman" w:hAnsi="Times New Roman"/>
        </w:rPr>
        <w:t>range</w:t>
      </w:r>
      <w:r>
        <w:rPr>
          <w:rFonts w:ascii="Times New Roman" w:hAnsi="Times New Roman"/>
          <w:spacing w:val="-11"/>
        </w:rPr>
        <w:t> </w:t>
      </w:r>
      <w:r>
        <w:rPr>
          <w:rFonts w:ascii="Times New Roman" w:hAnsi="Times New Roman"/>
        </w:rPr>
        <w:t>of</w:t>
      </w:r>
      <w:r>
        <w:rPr>
          <w:rFonts w:ascii="Times New Roman" w:hAnsi="Times New Roman"/>
          <w:spacing w:val="-12"/>
        </w:rPr>
        <w:t> </w:t>
      </w:r>
      <w:r>
        <w:rPr>
          <w:rFonts w:ascii="Times New Roman" w:hAnsi="Times New Roman"/>
        </w:rPr>
        <w:t>needs</w:t>
      </w:r>
      <w:r>
        <w:rPr>
          <w:rFonts w:ascii="Times New Roman" w:hAnsi="Times New Roman"/>
          <w:spacing w:val="-11"/>
        </w:rPr>
        <w:t> </w:t>
      </w:r>
      <w:r>
        <w:rPr>
          <w:rFonts w:ascii="Times New Roman" w:hAnsi="Times New Roman"/>
        </w:rPr>
        <w:t>and</w:t>
      </w:r>
      <w:r>
        <w:rPr>
          <w:rFonts w:ascii="Times New Roman" w:hAnsi="Times New Roman"/>
          <w:spacing w:val="-11"/>
        </w:rPr>
        <w:t> </w:t>
      </w:r>
      <w:r>
        <w:rPr>
          <w:rFonts w:ascii="Times New Roman" w:hAnsi="Times New Roman"/>
        </w:rPr>
        <w:t>factors,</w:t>
      </w:r>
      <w:r>
        <w:rPr>
          <w:rFonts w:ascii="Times New Roman" w:hAnsi="Times New Roman"/>
          <w:spacing w:val="-11"/>
        </w:rPr>
        <w:t> </w:t>
      </w:r>
      <w:r>
        <w:rPr>
          <w:rFonts w:ascii="Times New Roman" w:hAnsi="Times New Roman"/>
        </w:rPr>
        <w:t>at</w:t>
      </w:r>
      <w:r>
        <w:rPr>
          <w:rFonts w:ascii="Times New Roman" w:hAnsi="Times New Roman"/>
          <w:spacing w:val="-12"/>
        </w:rPr>
        <w:t> </w:t>
      </w:r>
      <w:r>
        <w:rPr>
          <w:rFonts w:ascii="Times New Roman" w:hAnsi="Times New Roman"/>
        </w:rPr>
        <w:t>a</w:t>
      </w:r>
      <w:r>
        <w:rPr>
          <w:rFonts w:ascii="Times New Roman" w:hAnsi="Times New Roman"/>
          <w:spacing w:val="-11"/>
        </w:rPr>
        <w:t> </w:t>
      </w:r>
      <w:r>
        <w:rPr>
          <w:rFonts w:ascii="Times New Roman" w:hAnsi="Times New Roman"/>
        </w:rPr>
        <w:t>high </w:t>
      </w:r>
      <w:r>
        <w:rPr>
          <w:rFonts w:ascii="Times New Roman" w:hAnsi="Times New Roman"/>
          <w:spacing w:val="-2"/>
        </w:rPr>
        <w:t>level.</w:t>
      </w:r>
    </w:p>
    <w:p>
      <w:pPr>
        <w:pStyle w:val="Heading8"/>
        <w:numPr>
          <w:ilvl w:val="2"/>
          <w:numId w:val="11"/>
        </w:numPr>
        <w:tabs>
          <w:tab w:pos="834" w:val="left" w:leader="none"/>
        </w:tabs>
        <w:spacing w:line="240" w:lineRule="auto" w:before="129" w:after="0"/>
        <w:ind w:left="834" w:right="0" w:hanging="428"/>
        <w:jc w:val="left"/>
        <w:rPr>
          <w:rFonts w:ascii="Arial"/>
        </w:rPr>
      </w:pPr>
      <w:r>
        <w:rPr>
          <w:rFonts w:ascii="Arial"/>
        </w:rPr>
        <w:t>Directions</w:t>
      </w:r>
      <w:r>
        <w:rPr>
          <w:rFonts w:ascii="Arial"/>
          <w:spacing w:val="-8"/>
        </w:rPr>
        <w:t> </w:t>
      </w:r>
      <w:r>
        <w:rPr>
          <w:rFonts w:ascii="Arial"/>
        </w:rPr>
        <w:t>for</w:t>
      </w:r>
      <w:r>
        <w:rPr>
          <w:rFonts w:ascii="Arial"/>
          <w:spacing w:val="-8"/>
        </w:rPr>
        <w:t> </w:t>
      </w:r>
      <w:r>
        <w:rPr>
          <w:rFonts w:ascii="Arial"/>
        </w:rPr>
        <w:t>Future</w:t>
      </w:r>
      <w:r>
        <w:rPr>
          <w:rFonts w:ascii="Arial"/>
          <w:spacing w:val="-8"/>
        </w:rPr>
        <w:t> </w:t>
      </w:r>
      <w:r>
        <w:rPr>
          <w:rFonts w:ascii="Arial"/>
          <w:spacing w:val="-4"/>
        </w:rPr>
        <w:t>Work</w:t>
      </w:r>
    </w:p>
    <w:p>
      <w:pPr>
        <w:pStyle w:val="BodyText"/>
        <w:spacing w:line="230" w:lineRule="auto" w:before="64"/>
        <w:ind w:left="406" w:right="326" w:hanging="6"/>
        <w:jc w:val="both"/>
        <w:rPr>
          <w:rFonts w:ascii="Times New Roman"/>
        </w:rPr>
      </w:pPr>
      <w:r>
        <w:rPr>
          <w:rFonts w:ascii="Times New Roman"/>
        </w:rPr>
        <w:t>The current work centered on the design and prototyping of these systems,</w:t>
      </w:r>
      <w:r>
        <w:rPr>
          <w:rFonts w:ascii="Times New Roman"/>
          <w:spacing w:val="-4"/>
        </w:rPr>
        <w:t> </w:t>
      </w:r>
      <w:r>
        <w:rPr>
          <w:rFonts w:ascii="Times New Roman"/>
        </w:rPr>
        <w:t>and</w:t>
      </w:r>
      <w:r>
        <w:rPr>
          <w:rFonts w:ascii="Times New Roman"/>
          <w:spacing w:val="-4"/>
        </w:rPr>
        <w:t> </w:t>
      </w:r>
      <w:r>
        <w:rPr>
          <w:rFonts w:ascii="Times New Roman"/>
        </w:rPr>
        <w:t>a</w:t>
      </w:r>
      <w:r>
        <w:rPr>
          <w:rFonts w:ascii="Times New Roman"/>
          <w:spacing w:val="-4"/>
        </w:rPr>
        <w:t> </w:t>
      </w:r>
      <w:r>
        <w:rPr>
          <w:rFonts w:ascii="Times New Roman"/>
        </w:rPr>
        <w:t>more</w:t>
      </w:r>
      <w:r>
        <w:rPr>
          <w:rFonts w:ascii="Times New Roman"/>
          <w:spacing w:val="-4"/>
        </w:rPr>
        <w:t> </w:t>
      </w:r>
      <w:r>
        <w:rPr>
          <w:rFonts w:ascii="Times New Roman"/>
        </w:rPr>
        <w:t>rigorous</w:t>
      </w:r>
      <w:r>
        <w:rPr>
          <w:rFonts w:ascii="Times New Roman"/>
          <w:spacing w:val="-4"/>
        </w:rPr>
        <w:t> </w:t>
      </w:r>
      <w:r>
        <w:rPr>
          <w:rFonts w:ascii="Times New Roman"/>
        </w:rPr>
        <w:t>evaluation</w:t>
      </w:r>
      <w:r>
        <w:rPr>
          <w:rFonts w:ascii="Times New Roman"/>
          <w:spacing w:val="-4"/>
        </w:rPr>
        <w:t> </w:t>
      </w:r>
      <w:r>
        <w:rPr>
          <w:rFonts w:ascii="Times New Roman"/>
        </w:rPr>
        <w:t>of</w:t>
      </w:r>
      <w:r>
        <w:rPr>
          <w:rFonts w:ascii="Times New Roman"/>
          <w:spacing w:val="-4"/>
        </w:rPr>
        <w:t> </w:t>
      </w:r>
      <w:r>
        <w:rPr>
          <w:rFonts w:ascii="Times New Roman"/>
        </w:rPr>
        <w:t>these</w:t>
      </w:r>
      <w:r>
        <w:rPr>
          <w:rFonts w:ascii="Times New Roman"/>
          <w:spacing w:val="-4"/>
        </w:rPr>
        <w:t> </w:t>
      </w:r>
      <w:r>
        <w:rPr>
          <w:rFonts w:ascii="Times New Roman"/>
        </w:rPr>
        <w:t>concepts</w:t>
      </w:r>
      <w:r>
        <w:rPr>
          <w:rFonts w:ascii="Times New Roman"/>
          <w:spacing w:val="-4"/>
        </w:rPr>
        <w:t> </w:t>
      </w:r>
      <w:r>
        <w:rPr>
          <w:rFonts w:ascii="Times New Roman"/>
        </w:rPr>
        <w:t>is</w:t>
      </w:r>
      <w:r>
        <w:rPr>
          <w:rFonts w:ascii="Times New Roman"/>
          <w:spacing w:val="-4"/>
        </w:rPr>
        <w:t> </w:t>
      </w:r>
      <w:r>
        <w:rPr>
          <w:rFonts w:ascii="Times New Roman"/>
        </w:rPr>
        <w:t>left</w:t>
      </w:r>
      <w:r>
        <w:rPr>
          <w:rFonts w:ascii="Times New Roman"/>
          <w:spacing w:val="-4"/>
        </w:rPr>
        <w:t> </w:t>
      </w:r>
      <w:r>
        <w:rPr>
          <w:rFonts w:ascii="Times New Roman"/>
        </w:rPr>
        <w:t>as a</w:t>
      </w:r>
      <w:r>
        <w:rPr>
          <w:rFonts w:ascii="Times New Roman"/>
          <w:spacing w:val="-1"/>
        </w:rPr>
        <w:t> </w:t>
      </w:r>
      <w:r>
        <w:rPr>
          <w:rFonts w:ascii="Times New Roman"/>
        </w:rPr>
        <w:t>direction</w:t>
      </w:r>
      <w:r>
        <w:rPr>
          <w:rFonts w:ascii="Times New Roman"/>
          <w:spacing w:val="-1"/>
        </w:rPr>
        <w:t> </w:t>
      </w:r>
      <w:r>
        <w:rPr>
          <w:rFonts w:ascii="Times New Roman"/>
        </w:rPr>
        <w:t>for</w:t>
      </w:r>
      <w:r>
        <w:rPr>
          <w:rFonts w:ascii="Times New Roman"/>
          <w:spacing w:val="-1"/>
        </w:rPr>
        <w:t> </w:t>
      </w:r>
      <w:r>
        <w:rPr>
          <w:rFonts w:ascii="Times New Roman"/>
        </w:rPr>
        <w:t>future</w:t>
      </w:r>
      <w:r>
        <w:rPr>
          <w:rFonts w:ascii="Times New Roman"/>
          <w:spacing w:val="-1"/>
        </w:rPr>
        <w:t> </w:t>
      </w:r>
      <w:r>
        <w:rPr>
          <w:rFonts w:ascii="Times New Roman"/>
        </w:rPr>
        <w:t>research. For</w:t>
      </w:r>
      <w:r>
        <w:rPr>
          <w:rFonts w:ascii="Times New Roman"/>
          <w:spacing w:val="-1"/>
        </w:rPr>
        <w:t> </w:t>
      </w:r>
      <w:r>
        <w:rPr>
          <w:rFonts w:ascii="Times New Roman"/>
        </w:rPr>
        <w:t>instance,</w:t>
      </w:r>
      <w:r>
        <w:rPr>
          <w:rFonts w:ascii="Times New Roman"/>
          <w:spacing w:val="-1"/>
        </w:rPr>
        <w:t> </w:t>
      </w:r>
      <w:r>
        <w:rPr>
          <w:rFonts w:ascii="Times New Roman"/>
        </w:rPr>
        <w:t>more</w:t>
      </w:r>
      <w:r>
        <w:rPr>
          <w:rFonts w:ascii="Times New Roman"/>
          <w:spacing w:val="-1"/>
        </w:rPr>
        <w:t> </w:t>
      </w:r>
      <w:r>
        <w:rPr>
          <w:rFonts w:ascii="Times New Roman"/>
        </w:rPr>
        <w:t>experimentation is</w:t>
      </w:r>
      <w:r>
        <w:rPr>
          <w:rFonts w:ascii="Times New Roman"/>
          <w:spacing w:val="-3"/>
        </w:rPr>
        <w:t> </w:t>
      </w:r>
      <w:r>
        <w:rPr>
          <w:rFonts w:ascii="Times New Roman"/>
        </w:rPr>
        <w:t>needed</w:t>
      </w:r>
      <w:r>
        <w:rPr>
          <w:rFonts w:ascii="Times New Roman"/>
          <w:spacing w:val="-3"/>
        </w:rPr>
        <w:t> </w:t>
      </w:r>
      <w:r>
        <w:rPr>
          <w:rFonts w:ascii="Times New Roman"/>
        </w:rPr>
        <w:t>to</w:t>
      </w:r>
      <w:r>
        <w:rPr>
          <w:rFonts w:ascii="Times New Roman"/>
          <w:spacing w:val="-3"/>
        </w:rPr>
        <w:t> </w:t>
      </w:r>
      <w:r>
        <w:rPr>
          <w:rFonts w:ascii="Times New Roman"/>
        </w:rPr>
        <w:t>clearly</w:t>
      </w:r>
      <w:r>
        <w:rPr>
          <w:rFonts w:ascii="Times New Roman"/>
          <w:spacing w:val="-3"/>
        </w:rPr>
        <w:t> </w:t>
      </w:r>
      <w:r>
        <w:rPr>
          <w:rFonts w:ascii="Times New Roman"/>
        </w:rPr>
        <w:t>show</w:t>
      </w:r>
      <w:r>
        <w:rPr>
          <w:rFonts w:ascii="Times New Roman"/>
          <w:spacing w:val="-2"/>
        </w:rPr>
        <w:t> </w:t>
      </w:r>
      <w:r>
        <w:rPr>
          <w:rFonts w:ascii="Times New Roman"/>
        </w:rPr>
        <w:t>how</w:t>
      </w:r>
      <w:r>
        <w:rPr>
          <w:rFonts w:ascii="Times New Roman"/>
          <w:spacing w:val="-3"/>
        </w:rPr>
        <w:t> </w:t>
      </w:r>
      <w:r>
        <w:rPr>
          <w:rFonts w:ascii="Times New Roman"/>
        </w:rPr>
        <w:t>cross-reality</w:t>
      </w:r>
      <w:r>
        <w:rPr>
          <w:rFonts w:ascii="Times New Roman"/>
          <w:spacing w:val="-3"/>
        </w:rPr>
        <w:t> </w:t>
      </w:r>
      <w:r>
        <w:rPr>
          <w:rFonts w:ascii="Times New Roman"/>
        </w:rPr>
        <w:t>benefits</w:t>
      </w:r>
      <w:r>
        <w:rPr>
          <w:rFonts w:ascii="Times New Roman"/>
          <w:spacing w:val="-3"/>
        </w:rPr>
        <w:t> </w:t>
      </w:r>
      <w:r>
        <w:rPr>
          <w:rFonts w:ascii="Times New Roman"/>
        </w:rPr>
        <w:t>users. Further, this work only considers a single-user cross-reality scenario, and multi-user</w:t>
      </w:r>
      <w:r>
        <w:rPr>
          <w:rFonts w:ascii="Times New Roman"/>
          <w:spacing w:val="-10"/>
        </w:rPr>
        <w:t> </w:t>
      </w:r>
      <w:r>
        <w:rPr>
          <w:rFonts w:ascii="Times New Roman"/>
        </w:rPr>
        <w:t>explorations</w:t>
      </w:r>
      <w:r>
        <w:rPr>
          <w:rFonts w:ascii="Times New Roman"/>
          <w:spacing w:val="-10"/>
        </w:rPr>
        <w:t> </w:t>
      </w:r>
      <w:r>
        <w:rPr>
          <w:rFonts w:ascii="Times New Roman"/>
        </w:rPr>
        <w:t>would</w:t>
      </w:r>
      <w:r>
        <w:rPr>
          <w:rFonts w:ascii="Times New Roman"/>
          <w:spacing w:val="-10"/>
        </w:rPr>
        <w:t> </w:t>
      </w:r>
      <w:r>
        <w:rPr>
          <w:rFonts w:ascii="Times New Roman"/>
        </w:rPr>
        <w:t>be</w:t>
      </w:r>
      <w:r>
        <w:rPr>
          <w:rFonts w:ascii="Times New Roman"/>
          <w:spacing w:val="-10"/>
        </w:rPr>
        <w:t> </w:t>
      </w:r>
      <w:r>
        <w:rPr>
          <w:rFonts w:ascii="Times New Roman"/>
        </w:rPr>
        <w:t>beneficial</w:t>
      </w:r>
      <w:r>
        <w:rPr>
          <w:rFonts w:ascii="Times New Roman"/>
          <w:spacing w:val="-10"/>
        </w:rPr>
        <w:t> </w:t>
      </w:r>
      <w:r>
        <w:rPr>
          <w:rFonts w:ascii="Times New Roman"/>
        </w:rPr>
        <w:t>for</w:t>
      </w:r>
      <w:r>
        <w:rPr>
          <w:rFonts w:ascii="Times New Roman"/>
          <w:spacing w:val="-10"/>
        </w:rPr>
        <w:t> </w:t>
      </w:r>
      <w:r>
        <w:rPr>
          <w:rFonts w:ascii="Times New Roman"/>
        </w:rPr>
        <w:t>proving</w:t>
      </w:r>
      <w:r>
        <w:rPr>
          <w:rFonts w:ascii="Times New Roman"/>
          <w:spacing w:val="-10"/>
        </w:rPr>
        <w:t> </w:t>
      </w:r>
      <w:r>
        <w:rPr>
          <w:rFonts w:ascii="Times New Roman"/>
        </w:rPr>
        <w:t>the</w:t>
      </w:r>
      <w:r>
        <w:rPr>
          <w:rFonts w:ascii="Times New Roman"/>
          <w:spacing w:val="-10"/>
        </w:rPr>
        <w:t> </w:t>
      </w:r>
      <w:r>
        <w:rPr>
          <w:rFonts w:ascii="Times New Roman"/>
        </w:rPr>
        <w:t>concept across different scenarios.</w:t>
      </w:r>
      <w:r>
        <w:rPr>
          <w:rFonts w:ascii="Times New Roman"/>
          <w:spacing w:val="40"/>
        </w:rPr>
        <w:t> </w:t>
      </w:r>
      <w:r>
        <w:rPr>
          <w:rFonts w:ascii="Times New Roman"/>
        </w:rPr>
        <w:t>New forms of representing changes in the</w:t>
      </w:r>
      <w:r>
        <w:rPr>
          <w:rFonts w:ascii="Times New Roman"/>
          <w:spacing w:val="-12"/>
        </w:rPr>
        <w:t> </w:t>
      </w:r>
      <w:r>
        <w:rPr>
          <w:rFonts w:ascii="Times New Roman"/>
        </w:rPr>
        <w:t>physical</w:t>
      </w:r>
      <w:r>
        <w:rPr>
          <w:rFonts w:ascii="Times New Roman"/>
          <w:spacing w:val="-11"/>
        </w:rPr>
        <w:t> </w:t>
      </w:r>
      <w:r>
        <w:rPr>
          <w:rFonts w:ascii="Times New Roman"/>
        </w:rPr>
        <w:t>and</w:t>
      </w:r>
      <w:r>
        <w:rPr>
          <w:rFonts w:ascii="Times New Roman"/>
          <w:spacing w:val="-11"/>
        </w:rPr>
        <w:t> </w:t>
      </w:r>
      <w:r>
        <w:rPr>
          <w:rFonts w:ascii="Times New Roman"/>
        </w:rPr>
        <w:t>virtual</w:t>
      </w:r>
      <w:r>
        <w:rPr>
          <w:rFonts w:ascii="Times New Roman"/>
          <w:spacing w:val="-11"/>
        </w:rPr>
        <w:t> </w:t>
      </w:r>
      <w:r>
        <w:rPr>
          <w:rFonts w:ascii="Times New Roman"/>
        </w:rPr>
        <w:t>environment</w:t>
      </w:r>
      <w:r>
        <w:rPr>
          <w:rFonts w:ascii="Times New Roman"/>
          <w:spacing w:val="-12"/>
        </w:rPr>
        <w:t> </w:t>
      </w:r>
      <w:r>
        <w:rPr>
          <w:rFonts w:ascii="Times New Roman"/>
        </w:rPr>
        <w:t>and</w:t>
      </w:r>
      <w:r>
        <w:rPr>
          <w:rFonts w:ascii="Times New Roman"/>
          <w:spacing w:val="-11"/>
        </w:rPr>
        <w:t> </w:t>
      </w:r>
      <w:r>
        <w:rPr>
          <w:rFonts w:ascii="Times New Roman"/>
        </w:rPr>
        <w:t>new</w:t>
      </w:r>
      <w:r>
        <w:rPr>
          <w:rFonts w:ascii="Times New Roman"/>
          <w:spacing w:val="-11"/>
        </w:rPr>
        <w:t> </w:t>
      </w:r>
      <w:r>
        <w:rPr>
          <w:rFonts w:ascii="Times New Roman"/>
        </w:rPr>
        <w:t>design</w:t>
      </w:r>
      <w:r>
        <w:rPr>
          <w:rFonts w:ascii="Times New Roman"/>
          <w:spacing w:val="-11"/>
        </w:rPr>
        <w:t> </w:t>
      </w:r>
      <w:r>
        <w:rPr>
          <w:rFonts w:ascii="Times New Roman"/>
        </w:rPr>
        <w:t>approaches</w:t>
      </w:r>
      <w:r>
        <w:rPr>
          <w:rFonts w:ascii="Times New Roman"/>
          <w:spacing w:val="-12"/>
        </w:rPr>
        <w:t> </w:t>
      </w:r>
      <w:r>
        <w:rPr>
          <w:rFonts w:ascii="Times New Roman"/>
        </w:rPr>
        <w:t>are needed for users regardless of whether they are physically present, or</w:t>
      </w:r>
      <w:r>
        <w:rPr>
          <w:rFonts w:ascii="Times New Roman"/>
          <w:spacing w:val="31"/>
        </w:rPr>
        <w:t> </w:t>
      </w:r>
      <w:r>
        <w:rPr>
          <w:rFonts w:ascii="Times New Roman"/>
        </w:rPr>
        <w:t>virtually</w:t>
      </w:r>
      <w:r>
        <w:rPr>
          <w:rFonts w:ascii="Times New Roman"/>
          <w:spacing w:val="31"/>
        </w:rPr>
        <w:t> </w:t>
      </w:r>
      <w:r>
        <w:rPr>
          <w:rFonts w:ascii="Times New Roman"/>
        </w:rPr>
        <w:t>telepresent,</w:t>
      </w:r>
      <w:r>
        <w:rPr>
          <w:rFonts w:ascii="Times New Roman"/>
          <w:spacing w:val="37"/>
        </w:rPr>
        <w:t> </w:t>
      </w:r>
      <w:r>
        <w:rPr>
          <w:rFonts w:ascii="Times New Roman"/>
        </w:rPr>
        <w:t>across</w:t>
      </w:r>
      <w:r>
        <w:rPr>
          <w:rFonts w:ascii="Times New Roman"/>
          <w:spacing w:val="31"/>
        </w:rPr>
        <w:t> </w:t>
      </w:r>
      <w:r>
        <w:rPr>
          <w:rFonts w:ascii="Times New Roman"/>
        </w:rPr>
        <w:t>the</w:t>
      </w:r>
      <w:r>
        <w:rPr>
          <w:rFonts w:ascii="Times New Roman"/>
          <w:spacing w:val="31"/>
        </w:rPr>
        <w:t> </w:t>
      </w:r>
      <w:r>
        <w:rPr>
          <w:rFonts w:ascii="Times New Roman"/>
        </w:rPr>
        <w:t>entire</w:t>
      </w:r>
      <w:r>
        <w:rPr>
          <w:rFonts w:ascii="Times New Roman"/>
          <w:spacing w:val="31"/>
        </w:rPr>
        <w:t> </w:t>
      </w:r>
      <w:r>
        <w:rPr>
          <w:rFonts w:ascii="Times New Roman"/>
        </w:rPr>
        <w:t>cross-reality</w:t>
      </w:r>
      <w:r>
        <w:rPr>
          <w:rFonts w:ascii="Times New Roman"/>
          <w:spacing w:val="30"/>
        </w:rPr>
        <w:t> </w:t>
      </w:r>
      <w:r>
        <w:rPr>
          <w:rFonts w:ascii="Times New Roman"/>
          <w:spacing w:val="-2"/>
        </w:rPr>
        <w:t>spectrum.</w:t>
      </w:r>
    </w:p>
    <w:p>
      <w:pPr>
        <w:pStyle w:val="BodyText"/>
        <w:spacing w:after="0" w:line="230" w:lineRule="auto"/>
        <w:jc w:val="both"/>
        <w:rPr>
          <w:rFonts w:ascii="Times New Roman"/>
        </w:rPr>
        <w:sectPr>
          <w:type w:val="continuous"/>
          <w:pgSz w:w="12240" w:h="15840"/>
          <w:pgMar w:header="0" w:footer="0" w:top="540" w:bottom="280" w:left="0" w:right="720"/>
          <w:cols w:num="2" w:equalWidth="0">
            <w:col w:w="5913" w:space="40"/>
            <w:col w:w="5567"/>
          </w:cols>
        </w:sectPr>
      </w:pPr>
    </w:p>
    <w:tbl>
      <w:tblPr>
        <w:tblW w:w="0" w:type="auto"/>
        <w:jc w:val="left"/>
        <w:tblInd w:w="16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4"/>
        <w:gridCol w:w="1343"/>
        <w:gridCol w:w="944"/>
        <w:gridCol w:w="1243"/>
        <w:gridCol w:w="1343"/>
        <w:gridCol w:w="1542"/>
        <w:gridCol w:w="1542"/>
      </w:tblGrid>
      <w:tr>
        <w:trPr>
          <w:trHeight w:val="117" w:hRule="atLeast"/>
        </w:trPr>
        <w:tc>
          <w:tcPr>
            <w:tcW w:w="944" w:type="dxa"/>
          </w:tcPr>
          <w:p>
            <w:pPr>
              <w:pStyle w:val="TableParagraph"/>
              <w:spacing w:line="98" w:lineRule="exact"/>
              <w:ind w:left="122"/>
              <w:rPr>
                <w:sz w:val="10"/>
              </w:rPr>
            </w:pPr>
            <w:bookmarkStart w:name="_bookmark444" w:id="446"/>
            <w:bookmarkEnd w:id="446"/>
            <w:r>
              <w:rPr/>
            </w:r>
            <w:r>
              <w:rPr>
                <w:sz w:val="10"/>
              </w:rPr>
              <w:t>Design</w:t>
            </w:r>
            <w:r>
              <w:rPr>
                <w:spacing w:val="-4"/>
                <w:sz w:val="10"/>
              </w:rPr>
              <w:t> </w:t>
            </w:r>
            <w:r>
              <w:rPr>
                <w:spacing w:val="-2"/>
                <w:sz w:val="10"/>
              </w:rPr>
              <w:t>Factors</w:t>
            </w:r>
          </w:p>
        </w:tc>
        <w:tc>
          <w:tcPr>
            <w:tcW w:w="1343" w:type="dxa"/>
          </w:tcPr>
          <w:p>
            <w:pPr>
              <w:pStyle w:val="TableParagraph"/>
              <w:spacing w:line="98" w:lineRule="exact"/>
              <w:ind w:left="122"/>
              <w:rPr>
                <w:sz w:val="10"/>
              </w:rPr>
            </w:pPr>
            <w:r>
              <w:rPr>
                <w:spacing w:val="-2"/>
                <w:sz w:val="10"/>
              </w:rPr>
              <w:t>Description</w:t>
            </w:r>
          </w:p>
        </w:tc>
        <w:tc>
          <w:tcPr>
            <w:tcW w:w="944" w:type="dxa"/>
          </w:tcPr>
          <w:p>
            <w:pPr>
              <w:pStyle w:val="TableParagraph"/>
              <w:spacing w:line="98" w:lineRule="exact"/>
              <w:ind w:left="122"/>
              <w:rPr>
                <w:sz w:val="10"/>
              </w:rPr>
            </w:pPr>
            <w:r>
              <w:rPr>
                <w:spacing w:val="-4"/>
                <w:sz w:val="10"/>
              </w:rPr>
              <w:t>Very</w:t>
            </w:r>
            <w:r>
              <w:rPr>
                <w:spacing w:val="1"/>
                <w:sz w:val="10"/>
              </w:rPr>
              <w:t> </w:t>
            </w:r>
            <w:r>
              <w:rPr>
                <w:spacing w:val="-5"/>
                <w:sz w:val="10"/>
              </w:rPr>
              <w:t>Low</w:t>
            </w:r>
          </w:p>
        </w:tc>
        <w:tc>
          <w:tcPr>
            <w:tcW w:w="1243" w:type="dxa"/>
          </w:tcPr>
          <w:p>
            <w:pPr>
              <w:pStyle w:val="TableParagraph"/>
              <w:spacing w:line="98" w:lineRule="exact"/>
              <w:ind w:left="123"/>
              <w:rPr>
                <w:sz w:val="10"/>
              </w:rPr>
            </w:pPr>
            <w:r>
              <w:rPr>
                <w:spacing w:val="-5"/>
                <w:sz w:val="10"/>
              </w:rPr>
              <w:t>Low</w:t>
            </w:r>
          </w:p>
        </w:tc>
        <w:tc>
          <w:tcPr>
            <w:tcW w:w="1343" w:type="dxa"/>
          </w:tcPr>
          <w:p>
            <w:pPr>
              <w:pStyle w:val="TableParagraph"/>
              <w:spacing w:line="98" w:lineRule="exact"/>
              <w:ind w:left="123"/>
              <w:rPr>
                <w:sz w:val="10"/>
              </w:rPr>
            </w:pPr>
            <w:r>
              <w:rPr>
                <w:spacing w:val="-2"/>
                <w:sz w:val="10"/>
              </w:rPr>
              <w:t>Medium</w:t>
            </w:r>
          </w:p>
        </w:tc>
        <w:tc>
          <w:tcPr>
            <w:tcW w:w="1542" w:type="dxa"/>
          </w:tcPr>
          <w:p>
            <w:pPr>
              <w:pStyle w:val="TableParagraph"/>
              <w:spacing w:line="98" w:lineRule="exact"/>
              <w:ind w:left="123"/>
              <w:rPr>
                <w:sz w:val="10"/>
              </w:rPr>
            </w:pPr>
            <w:r>
              <w:rPr>
                <w:spacing w:val="-4"/>
                <w:sz w:val="10"/>
              </w:rPr>
              <w:t>High</w:t>
            </w:r>
          </w:p>
        </w:tc>
        <w:tc>
          <w:tcPr>
            <w:tcW w:w="1542" w:type="dxa"/>
          </w:tcPr>
          <w:p>
            <w:pPr>
              <w:pStyle w:val="TableParagraph"/>
              <w:spacing w:line="98" w:lineRule="exact"/>
              <w:ind w:left="123"/>
              <w:rPr>
                <w:sz w:val="10"/>
              </w:rPr>
            </w:pPr>
            <w:r>
              <w:rPr>
                <w:spacing w:val="-4"/>
                <w:sz w:val="10"/>
              </w:rPr>
              <w:t>Very</w:t>
            </w:r>
            <w:r>
              <w:rPr>
                <w:spacing w:val="1"/>
                <w:sz w:val="10"/>
              </w:rPr>
              <w:t> </w:t>
            </w:r>
            <w:r>
              <w:rPr>
                <w:spacing w:val="-4"/>
                <w:sz w:val="10"/>
              </w:rPr>
              <w:t>High</w:t>
            </w:r>
          </w:p>
        </w:tc>
      </w:tr>
      <w:tr>
        <w:trPr>
          <w:trHeight w:val="476" w:hRule="atLeast"/>
        </w:trPr>
        <w:tc>
          <w:tcPr>
            <w:tcW w:w="944" w:type="dxa"/>
          </w:tcPr>
          <w:p>
            <w:pPr>
              <w:pStyle w:val="TableParagraph"/>
              <w:spacing w:line="240" w:lineRule="auto" w:before="53"/>
              <w:rPr>
                <w:sz w:val="10"/>
              </w:rPr>
            </w:pPr>
          </w:p>
          <w:p>
            <w:pPr>
              <w:pStyle w:val="TableParagraph"/>
              <w:spacing w:line="240" w:lineRule="auto"/>
              <w:ind w:left="122"/>
              <w:rPr>
                <w:sz w:val="10"/>
              </w:rPr>
            </w:pPr>
            <w:r>
              <w:rPr>
                <w:spacing w:val="-2"/>
                <w:sz w:val="10"/>
              </w:rPr>
              <w:t>Embodiment</w:t>
            </w:r>
          </w:p>
        </w:tc>
        <w:tc>
          <w:tcPr>
            <w:tcW w:w="1343" w:type="dxa"/>
          </w:tcPr>
          <w:p>
            <w:pPr>
              <w:pStyle w:val="TableParagraph"/>
              <w:spacing w:line="249" w:lineRule="auto" w:before="49"/>
              <w:ind w:left="122" w:right="95"/>
              <w:jc w:val="both"/>
              <w:rPr>
                <w:sz w:val="10"/>
              </w:rPr>
            </w:pPr>
            <w:r>
              <w:rPr>
                <w:sz w:val="10"/>
              </w:rPr>
              <w:t>The</w:t>
            </w:r>
            <w:r>
              <w:rPr>
                <w:spacing w:val="-7"/>
                <w:sz w:val="10"/>
              </w:rPr>
              <w:t> </w:t>
            </w:r>
            <w:r>
              <w:rPr>
                <w:sz w:val="10"/>
              </w:rPr>
              <w:t>level</w:t>
            </w:r>
            <w:r>
              <w:rPr>
                <w:spacing w:val="-6"/>
                <w:sz w:val="10"/>
              </w:rPr>
              <w:t> </w:t>
            </w:r>
            <w:r>
              <w:rPr>
                <w:sz w:val="10"/>
              </w:rPr>
              <w:t>of</w:t>
            </w:r>
            <w:r>
              <w:rPr>
                <w:spacing w:val="-6"/>
                <w:sz w:val="10"/>
              </w:rPr>
              <w:t> </w:t>
            </w:r>
            <w:r>
              <w:rPr>
                <w:sz w:val="10"/>
              </w:rPr>
              <w:t>corporeal</w:t>
            </w:r>
            <w:r>
              <w:rPr>
                <w:spacing w:val="-6"/>
                <w:sz w:val="10"/>
              </w:rPr>
              <w:t> </w:t>
            </w:r>
            <w:r>
              <w:rPr>
                <w:sz w:val="10"/>
              </w:rPr>
              <w:t>pres-</w:t>
            </w:r>
            <w:r>
              <w:rPr>
                <w:spacing w:val="40"/>
                <w:sz w:val="10"/>
              </w:rPr>
              <w:t> </w:t>
            </w:r>
            <w:r>
              <w:rPr>
                <w:sz w:val="10"/>
              </w:rPr>
              <w:t>ence of the metaverse con-</w:t>
            </w:r>
            <w:r>
              <w:rPr>
                <w:spacing w:val="40"/>
                <w:sz w:val="10"/>
              </w:rPr>
              <w:t> </w:t>
            </w:r>
            <w:r>
              <w:rPr>
                <w:spacing w:val="-2"/>
                <w:sz w:val="10"/>
              </w:rPr>
              <w:t>tent.</w:t>
            </w:r>
          </w:p>
        </w:tc>
        <w:tc>
          <w:tcPr>
            <w:tcW w:w="944" w:type="dxa"/>
          </w:tcPr>
          <w:p>
            <w:pPr>
              <w:pStyle w:val="TableParagraph"/>
              <w:spacing w:line="104" w:lineRule="exact"/>
              <w:ind w:left="122"/>
              <w:jc w:val="both"/>
              <w:rPr>
                <w:sz w:val="10"/>
              </w:rPr>
            </w:pPr>
            <w:r>
              <w:rPr>
                <w:sz w:val="10"/>
              </w:rPr>
              <w:t>The</w:t>
            </w:r>
            <w:r>
              <w:rPr>
                <w:spacing w:val="31"/>
                <w:sz w:val="10"/>
              </w:rPr>
              <w:t> </w:t>
            </w:r>
            <w:r>
              <w:rPr>
                <w:sz w:val="10"/>
              </w:rPr>
              <w:t>virtual</w:t>
            </w:r>
            <w:r>
              <w:rPr>
                <w:spacing w:val="31"/>
                <w:sz w:val="10"/>
              </w:rPr>
              <w:t> </w:t>
            </w:r>
            <w:r>
              <w:rPr>
                <w:spacing w:val="-4"/>
                <w:sz w:val="10"/>
              </w:rPr>
              <w:t>con-</w:t>
            </w:r>
          </w:p>
          <w:p>
            <w:pPr>
              <w:pStyle w:val="TableParagraph"/>
              <w:spacing w:line="120" w:lineRule="atLeast"/>
              <w:ind w:left="122" w:right="95"/>
              <w:jc w:val="both"/>
              <w:rPr>
                <w:sz w:val="10"/>
              </w:rPr>
            </w:pPr>
            <w:r>
              <w:rPr>
                <w:sz w:val="10"/>
              </w:rPr>
              <w:t>tent is only </w:t>
            </w:r>
            <w:r>
              <w:rPr>
                <w:sz w:val="10"/>
              </w:rPr>
              <w:t>two-</w:t>
            </w:r>
            <w:r>
              <w:rPr>
                <w:spacing w:val="40"/>
                <w:sz w:val="10"/>
              </w:rPr>
              <w:t> </w:t>
            </w:r>
            <w:r>
              <w:rPr>
                <w:sz w:val="10"/>
              </w:rPr>
              <w:t>dimensional</w:t>
            </w:r>
            <w:r>
              <w:rPr>
                <w:spacing w:val="-7"/>
                <w:sz w:val="10"/>
              </w:rPr>
              <w:t> </w:t>
            </w:r>
            <w:r>
              <w:rPr>
                <w:sz w:val="10"/>
              </w:rPr>
              <w:t>User</w:t>
            </w:r>
            <w:r>
              <w:rPr>
                <w:spacing w:val="40"/>
                <w:sz w:val="10"/>
              </w:rPr>
              <w:t> </w:t>
            </w:r>
            <w:r>
              <w:rPr>
                <w:spacing w:val="-2"/>
                <w:sz w:val="10"/>
              </w:rPr>
              <w:t>Interface.</w:t>
            </w:r>
          </w:p>
        </w:tc>
        <w:tc>
          <w:tcPr>
            <w:tcW w:w="1243" w:type="dxa"/>
          </w:tcPr>
          <w:p>
            <w:pPr>
              <w:pStyle w:val="TableParagraph"/>
              <w:spacing w:line="249" w:lineRule="auto" w:before="49"/>
              <w:ind w:left="123" w:right="94"/>
              <w:jc w:val="both"/>
              <w:rPr>
                <w:sz w:val="10"/>
              </w:rPr>
            </w:pPr>
            <w:r>
              <w:rPr>
                <w:spacing w:val="-2"/>
                <w:sz w:val="10"/>
              </w:rPr>
              <w:t>The</w:t>
            </w:r>
            <w:r>
              <w:rPr>
                <w:spacing w:val="-5"/>
                <w:sz w:val="10"/>
              </w:rPr>
              <w:t> </w:t>
            </w:r>
            <w:r>
              <w:rPr>
                <w:spacing w:val="-2"/>
                <w:sz w:val="10"/>
              </w:rPr>
              <w:t>virtual</w:t>
            </w:r>
            <w:r>
              <w:rPr>
                <w:spacing w:val="-4"/>
                <w:sz w:val="10"/>
              </w:rPr>
              <w:t> </w:t>
            </w:r>
            <w:r>
              <w:rPr>
                <w:spacing w:val="-2"/>
                <w:sz w:val="10"/>
              </w:rPr>
              <w:t>content</w:t>
            </w:r>
            <w:r>
              <w:rPr>
                <w:spacing w:val="-4"/>
                <w:sz w:val="10"/>
              </w:rPr>
              <w:t> </w:t>
            </w:r>
            <w:r>
              <w:rPr>
                <w:spacing w:val="-2"/>
                <w:sz w:val="10"/>
              </w:rPr>
              <w:t>is</w:t>
            </w:r>
            <w:r>
              <w:rPr>
                <w:spacing w:val="-4"/>
                <w:sz w:val="10"/>
              </w:rPr>
              <w:t> </w:t>
            </w:r>
            <w:r>
              <w:rPr>
                <w:spacing w:val="-2"/>
                <w:sz w:val="10"/>
              </w:rPr>
              <w:t>rep-</w:t>
            </w:r>
            <w:r>
              <w:rPr>
                <w:spacing w:val="40"/>
                <w:sz w:val="10"/>
              </w:rPr>
              <w:t> </w:t>
            </w:r>
            <w:r>
              <w:rPr>
                <w:sz w:val="10"/>
              </w:rPr>
              <w:t>resented as 3D simple</w:t>
            </w:r>
            <w:r>
              <w:rPr>
                <w:spacing w:val="40"/>
                <w:sz w:val="10"/>
              </w:rPr>
              <w:t> </w:t>
            </w:r>
            <w:r>
              <w:rPr>
                <w:sz w:val="10"/>
              </w:rPr>
              <w:t>shapes and is static</w:t>
            </w:r>
          </w:p>
        </w:tc>
        <w:tc>
          <w:tcPr>
            <w:tcW w:w="1343" w:type="dxa"/>
          </w:tcPr>
          <w:p>
            <w:pPr>
              <w:pStyle w:val="TableParagraph"/>
              <w:spacing w:line="104" w:lineRule="exact"/>
              <w:ind w:left="123"/>
              <w:jc w:val="both"/>
              <w:rPr>
                <w:sz w:val="10"/>
              </w:rPr>
            </w:pPr>
            <w:r>
              <w:rPr>
                <w:sz w:val="10"/>
              </w:rPr>
              <w:t>The</w:t>
            </w:r>
            <w:r>
              <w:rPr>
                <w:spacing w:val="22"/>
                <w:sz w:val="10"/>
              </w:rPr>
              <w:t> </w:t>
            </w:r>
            <w:r>
              <w:rPr>
                <w:sz w:val="10"/>
              </w:rPr>
              <w:t>virtual</w:t>
            </w:r>
            <w:r>
              <w:rPr>
                <w:spacing w:val="23"/>
                <w:sz w:val="10"/>
              </w:rPr>
              <w:t> </w:t>
            </w:r>
            <w:r>
              <w:rPr>
                <w:sz w:val="10"/>
              </w:rPr>
              <w:t>content</w:t>
            </w:r>
            <w:r>
              <w:rPr>
                <w:spacing w:val="23"/>
                <w:sz w:val="10"/>
              </w:rPr>
              <w:t> </w:t>
            </w:r>
            <w:r>
              <w:rPr>
                <w:sz w:val="10"/>
              </w:rPr>
              <w:t>is</w:t>
            </w:r>
            <w:r>
              <w:rPr>
                <w:spacing w:val="23"/>
                <w:sz w:val="10"/>
              </w:rPr>
              <w:t> </w:t>
            </w:r>
            <w:r>
              <w:rPr>
                <w:spacing w:val="-5"/>
                <w:sz w:val="10"/>
              </w:rPr>
              <w:t>dy-</w:t>
            </w:r>
          </w:p>
          <w:p>
            <w:pPr>
              <w:pStyle w:val="TableParagraph"/>
              <w:spacing w:line="120" w:lineRule="atLeast"/>
              <w:ind w:left="123" w:right="94"/>
              <w:jc w:val="both"/>
              <w:rPr>
                <w:sz w:val="10"/>
              </w:rPr>
            </w:pPr>
            <w:r>
              <w:rPr>
                <w:sz w:val="10"/>
              </w:rPr>
              <w:t>namic (e.g., moving in the</w:t>
            </w:r>
            <w:r>
              <w:rPr>
                <w:spacing w:val="40"/>
                <w:sz w:val="10"/>
              </w:rPr>
              <w:t> </w:t>
            </w:r>
            <w:r>
              <w:rPr>
                <w:sz w:val="10"/>
              </w:rPr>
              <w:t>environment and </w:t>
            </w:r>
            <w:r>
              <w:rPr>
                <w:sz w:val="10"/>
              </w:rPr>
              <w:t>perform-</w:t>
            </w:r>
            <w:r>
              <w:rPr>
                <w:spacing w:val="40"/>
                <w:sz w:val="10"/>
              </w:rPr>
              <w:t> </w:t>
            </w:r>
            <w:r>
              <w:rPr>
                <w:sz w:val="10"/>
              </w:rPr>
              <w:t>ing</w:t>
            </w:r>
            <w:r>
              <w:rPr>
                <w:spacing w:val="-7"/>
                <w:sz w:val="10"/>
              </w:rPr>
              <w:t> </w:t>
            </w:r>
            <w:r>
              <w:rPr>
                <w:sz w:val="10"/>
              </w:rPr>
              <w:t>animations).</w:t>
            </w:r>
          </w:p>
        </w:tc>
        <w:tc>
          <w:tcPr>
            <w:tcW w:w="1542" w:type="dxa"/>
          </w:tcPr>
          <w:p>
            <w:pPr>
              <w:pStyle w:val="TableParagraph"/>
              <w:spacing w:line="104" w:lineRule="exact"/>
              <w:ind w:left="123"/>
              <w:jc w:val="both"/>
              <w:rPr>
                <w:sz w:val="10"/>
              </w:rPr>
            </w:pPr>
            <w:r>
              <w:rPr>
                <w:sz w:val="10"/>
              </w:rPr>
              <w:t>The</w:t>
            </w:r>
            <w:r>
              <w:rPr>
                <w:spacing w:val="15"/>
                <w:sz w:val="10"/>
              </w:rPr>
              <w:t> </w:t>
            </w:r>
            <w:r>
              <w:rPr>
                <w:sz w:val="10"/>
              </w:rPr>
              <w:t>virtual</w:t>
            </w:r>
            <w:r>
              <w:rPr>
                <w:spacing w:val="16"/>
                <w:sz w:val="10"/>
              </w:rPr>
              <w:t> </w:t>
            </w:r>
            <w:r>
              <w:rPr>
                <w:sz w:val="10"/>
              </w:rPr>
              <w:t>content</w:t>
            </w:r>
            <w:r>
              <w:rPr>
                <w:spacing w:val="16"/>
                <w:sz w:val="10"/>
              </w:rPr>
              <w:t> </w:t>
            </w:r>
            <w:r>
              <w:rPr>
                <w:sz w:val="10"/>
              </w:rPr>
              <w:t>is</w:t>
            </w:r>
            <w:r>
              <w:rPr>
                <w:spacing w:val="16"/>
                <w:sz w:val="10"/>
              </w:rPr>
              <w:t> </w:t>
            </w:r>
            <w:r>
              <w:rPr>
                <w:sz w:val="10"/>
              </w:rPr>
              <w:t>not</w:t>
            </w:r>
            <w:r>
              <w:rPr>
                <w:spacing w:val="16"/>
                <w:sz w:val="10"/>
              </w:rPr>
              <w:t> </w:t>
            </w:r>
            <w:r>
              <w:rPr>
                <w:spacing w:val="-4"/>
                <w:sz w:val="10"/>
              </w:rPr>
              <w:t>only</w:t>
            </w:r>
          </w:p>
          <w:p>
            <w:pPr>
              <w:pStyle w:val="TableParagraph"/>
              <w:spacing w:line="120" w:lineRule="atLeast"/>
              <w:ind w:left="121" w:right="98" w:firstLine="2"/>
              <w:jc w:val="both"/>
              <w:rPr>
                <w:sz w:val="10"/>
              </w:rPr>
            </w:pPr>
            <w:r>
              <w:rPr>
                <w:sz w:val="10"/>
              </w:rPr>
              <w:t>represented</w:t>
            </w:r>
            <w:r>
              <w:rPr>
                <w:spacing w:val="-7"/>
                <w:sz w:val="10"/>
              </w:rPr>
              <w:t> </w:t>
            </w:r>
            <w:r>
              <w:rPr>
                <w:sz w:val="10"/>
              </w:rPr>
              <w:t>as</w:t>
            </w:r>
            <w:r>
              <w:rPr>
                <w:spacing w:val="-6"/>
                <w:sz w:val="10"/>
              </w:rPr>
              <w:t> </w:t>
            </w:r>
            <w:r>
              <w:rPr>
                <w:sz w:val="10"/>
              </w:rPr>
              <w:t>avatars</w:t>
            </w:r>
            <w:r>
              <w:rPr>
                <w:spacing w:val="-6"/>
                <w:sz w:val="10"/>
              </w:rPr>
              <w:t> </w:t>
            </w:r>
            <w:r>
              <w:rPr>
                <w:sz w:val="10"/>
              </w:rPr>
              <w:t>or</w:t>
            </w:r>
            <w:r>
              <w:rPr>
                <w:spacing w:val="-6"/>
                <w:sz w:val="10"/>
              </w:rPr>
              <w:t> </w:t>
            </w:r>
            <w:r>
              <w:rPr>
                <w:sz w:val="10"/>
              </w:rPr>
              <w:t>objects,</w:t>
            </w:r>
            <w:r>
              <w:rPr>
                <w:spacing w:val="40"/>
                <w:sz w:val="10"/>
              </w:rPr>
              <w:t> </w:t>
            </w:r>
            <w:r>
              <w:rPr>
                <w:sz w:val="10"/>
              </w:rPr>
              <w:t>but</w:t>
            </w:r>
            <w:r>
              <w:rPr>
                <w:spacing w:val="-7"/>
                <w:sz w:val="10"/>
              </w:rPr>
              <w:t> </w:t>
            </w:r>
            <w:r>
              <w:rPr>
                <w:sz w:val="10"/>
              </w:rPr>
              <w:t>also</w:t>
            </w:r>
            <w:r>
              <w:rPr>
                <w:spacing w:val="-6"/>
                <w:sz w:val="10"/>
              </w:rPr>
              <w:t> </w:t>
            </w:r>
            <w:r>
              <w:rPr>
                <w:sz w:val="10"/>
              </w:rPr>
              <w:t>have</w:t>
            </w:r>
            <w:r>
              <w:rPr>
                <w:spacing w:val="-6"/>
                <w:sz w:val="10"/>
              </w:rPr>
              <w:t> </w:t>
            </w:r>
            <w:r>
              <w:rPr>
                <w:sz w:val="10"/>
              </w:rPr>
              <w:t>fixed</w:t>
            </w:r>
            <w:r>
              <w:rPr>
                <w:spacing w:val="-6"/>
                <w:sz w:val="10"/>
              </w:rPr>
              <w:t> </w:t>
            </w:r>
            <w:r>
              <w:rPr>
                <w:sz w:val="10"/>
              </w:rPr>
              <w:t>effects</w:t>
            </w:r>
            <w:r>
              <w:rPr>
                <w:spacing w:val="-7"/>
                <w:sz w:val="10"/>
              </w:rPr>
              <w:t> </w:t>
            </w:r>
            <w:r>
              <w:rPr>
                <w:sz w:val="10"/>
              </w:rPr>
              <w:t>on</w:t>
            </w:r>
            <w:r>
              <w:rPr>
                <w:spacing w:val="-6"/>
                <w:sz w:val="10"/>
              </w:rPr>
              <w:t> </w:t>
            </w:r>
            <w:r>
              <w:rPr>
                <w:sz w:val="10"/>
              </w:rPr>
              <w:t>the</w:t>
            </w:r>
            <w:r>
              <w:rPr>
                <w:spacing w:val="40"/>
                <w:sz w:val="10"/>
              </w:rPr>
              <w:t> </w:t>
            </w:r>
            <w:r>
              <w:rPr>
                <w:sz w:val="10"/>
              </w:rPr>
              <w:t>virtual</w:t>
            </w:r>
            <w:r>
              <w:rPr>
                <w:spacing w:val="-7"/>
                <w:sz w:val="10"/>
              </w:rPr>
              <w:t> </w:t>
            </w:r>
            <w:r>
              <w:rPr>
                <w:sz w:val="10"/>
              </w:rPr>
              <w:t>environment.</w:t>
            </w:r>
          </w:p>
        </w:tc>
        <w:tc>
          <w:tcPr>
            <w:tcW w:w="1542" w:type="dxa"/>
          </w:tcPr>
          <w:p>
            <w:pPr>
              <w:pStyle w:val="TableParagraph"/>
              <w:spacing w:line="249" w:lineRule="auto" w:before="49"/>
              <w:ind w:left="123" w:right="112"/>
              <w:jc w:val="both"/>
              <w:rPr>
                <w:sz w:val="10"/>
              </w:rPr>
            </w:pPr>
            <w:r>
              <w:rPr>
                <w:sz w:val="10"/>
              </w:rPr>
              <w:t>The</w:t>
            </w:r>
            <w:r>
              <w:rPr>
                <w:spacing w:val="-7"/>
                <w:sz w:val="10"/>
              </w:rPr>
              <w:t> </w:t>
            </w:r>
            <w:r>
              <w:rPr>
                <w:sz w:val="10"/>
              </w:rPr>
              <w:t>virtual</w:t>
            </w:r>
            <w:r>
              <w:rPr>
                <w:spacing w:val="-6"/>
                <w:sz w:val="10"/>
              </w:rPr>
              <w:t> </w:t>
            </w:r>
            <w:r>
              <w:rPr>
                <w:sz w:val="10"/>
              </w:rPr>
              <w:t>content</w:t>
            </w:r>
            <w:r>
              <w:rPr>
                <w:spacing w:val="-6"/>
                <w:sz w:val="10"/>
              </w:rPr>
              <w:t> </w:t>
            </w:r>
            <w:r>
              <w:rPr>
                <w:sz w:val="10"/>
              </w:rPr>
              <w:t>has</w:t>
            </w:r>
            <w:r>
              <w:rPr>
                <w:spacing w:val="-6"/>
                <w:sz w:val="10"/>
              </w:rPr>
              <w:t> </w:t>
            </w:r>
            <w:r>
              <w:rPr>
                <w:sz w:val="10"/>
              </w:rPr>
              <w:t>dynamic</w:t>
            </w:r>
            <w:r>
              <w:rPr>
                <w:spacing w:val="40"/>
                <w:sz w:val="10"/>
              </w:rPr>
              <w:t> </w:t>
            </w:r>
            <w:r>
              <w:rPr>
                <w:spacing w:val="-2"/>
                <w:sz w:val="10"/>
              </w:rPr>
              <w:t>effects</w:t>
            </w:r>
            <w:r>
              <w:rPr>
                <w:spacing w:val="-5"/>
                <w:sz w:val="10"/>
              </w:rPr>
              <w:t> </w:t>
            </w:r>
            <w:r>
              <w:rPr>
                <w:spacing w:val="-2"/>
                <w:sz w:val="10"/>
              </w:rPr>
              <w:t>on</w:t>
            </w:r>
            <w:r>
              <w:rPr>
                <w:spacing w:val="-4"/>
                <w:sz w:val="10"/>
              </w:rPr>
              <w:t> </w:t>
            </w:r>
            <w:r>
              <w:rPr>
                <w:spacing w:val="-2"/>
                <w:sz w:val="10"/>
              </w:rPr>
              <w:t>the</w:t>
            </w:r>
            <w:r>
              <w:rPr>
                <w:spacing w:val="-4"/>
                <w:sz w:val="10"/>
              </w:rPr>
              <w:t> </w:t>
            </w:r>
            <w:r>
              <w:rPr>
                <w:spacing w:val="-2"/>
                <w:sz w:val="10"/>
              </w:rPr>
              <w:t>virtual</w:t>
            </w:r>
            <w:r>
              <w:rPr>
                <w:spacing w:val="-4"/>
                <w:sz w:val="10"/>
              </w:rPr>
              <w:t> </w:t>
            </w:r>
            <w:r>
              <w:rPr>
                <w:spacing w:val="-2"/>
                <w:sz w:val="10"/>
              </w:rPr>
              <w:t>environment</w:t>
            </w:r>
            <w:r>
              <w:rPr>
                <w:spacing w:val="40"/>
                <w:sz w:val="10"/>
              </w:rPr>
              <w:t> </w:t>
            </w:r>
            <w:r>
              <w:rPr>
                <w:sz w:val="10"/>
              </w:rPr>
              <w:t>such as particles effects.</w:t>
            </w:r>
          </w:p>
        </w:tc>
      </w:tr>
      <w:tr>
        <w:trPr>
          <w:trHeight w:val="715" w:hRule="atLeast"/>
        </w:trPr>
        <w:tc>
          <w:tcPr>
            <w:tcW w:w="944" w:type="dxa"/>
          </w:tcPr>
          <w:p>
            <w:pPr>
              <w:pStyle w:val="TableParagraph"/>
              <w:spacing w:line="240" w:lineRule="auto"/>
              <w:rPr>
                <w:sz w:val="10"/>
              </w:rPr>
            </w:pPr>
          </w:p>
          <w:p>
            <w:pPr>
              <w:pStyle w:val="TableParagraph"/>
              <w:spacing w:line="240" w:lineRule="auto" w:before="58"/>
              <w:rPr>
                <w:sz w:val="10"/>
              </w:rPr>
            </w:pPr>
          </w:p>
          <w:p>
            <w:pPr>
              <w:pStyle w:val="TableParagraph"/>
              <w:spacing w:line="240" w:lineRule="auto"/>
              <w:ind w:left="122"/>
              <w:rPr>
                <w:sz w:val="10"/>
              </w:rPr>
            </w:pPr>
            <w:r>
              <w:rPr>
                <w:spacing w:val="-2"/>
                <w:sz w:val="10"/>
              </w:rPr>
              <w:t>Connectedness</w:t>
            </w:r>
          </w:p>
        </w:tc>
        <w:tc>
          <w:tcPr>
            <w:tcW w:w="1343" w:type="dxa"/>
          </w:tcPr>
          <w:p>
            <w:pPr>
              <w:pStyle w:val="TableParagraph"/>
              <w:spacing w:line="104" w:lineRule="exact"/>
              <w:ind w:left="122"/>
              <w:jc w:val="both"/>
              <w:rPr>
                <w:sz w:val="10"/>
              </w:rPr>
            </w:pPr>
            <w:r>
              <w:rPr>
                <w:sz w:val="10"/>
              </w:rPr>
              <w:t>The</w:t>
            </w:r>
            <w:r>
              <w:rPr>
                <w:spacing w:val="33"/>
                <w:sz w:val="10"/>
              </w:rPr>
              <w:t> </w:t>
            </w:r>
            <w:r>
              <w:rPr>
                <w:sz w:val="10"/>
              </w:rPr>
              <w:t>level</w:t>
            </w:r>
            <w:r>
              <w:rPr>
                <w:spacing w:val="34"/>
                <w:sz w:val="10"/>
              </w:rPr>
              <w:t> </w:t>
            </w:r>
            <w:r>
              <w:rPr>
                <w:sz w:val="10"/>
              </w:rPr>
              <w:t>of</w:t>
            </w:r>
            <w:r>
              <w:rPr>
                <w:spacing w:val="34"/>
                <w:sz w:val="10"/>
              </w:rPr>
              <w:t> </w:t>
            </w:r>
            <w:r>
              <w:rPr>
                <w:spacing w:val="-2"/>
                <w:sz w:val="10"/>
              </w:rPr>
              <w:t>information</w:t>
            </w:r>
          </w:p>
          <w:p>
            <w:pPr>
              <w:pStyle w:val="TableParagraph"/>
              <w:spacing w:line="120" w:lineRule="atLeast"/>
              <w:ind w:left="122" w:right="95"/>
              <w:jc w:val="both"/>
              <w:rPr>
                <w:sz w:val="10"/>
              </w:rPr>
            </w:pPr>
            <w:r>
              <w:rPr>
                <w:sz w:val="10"/>
              </w:rPr>
              <w:t>communication between</w:t>
            </w:r>
            <w:r>
              <w:rPr>
                <w:spacing w:val="40"/>
                <w:sz w:val="10"/>
              </w:rPr>
              <w:t> </w:t>
            </w:r>
            <w:r>
              <w:rPr>
                <w:sz w:val="10"/>
              </w:rPr>
              <w:t>the metaverse and </w:t>
            </w:r>
            <w:r>
              <w:rPr>
                <w:sz w:val="10"/>
              </w:rPr>
              <w:t>phys-</w:t>
            </w:r>
            <w:r>
              <w:rPr>
                <w:spacing w:val="40"/>
                <w:sz w:val="10"/>
              </w:rPr>
              <w:t> </w:t>
            </w:r>
            <w:r>
              <w:rPr>
                <w:sz w:val="10"/>
              </w:rPr>
              <w:t>ical</w:t>
            </w:r>
            <w:r>
              <w:rPr>
                <w:spacing w:val="40"/>
                <w:sz w:val="10"/>
              </w:rPr>
              <w:t> </w:t>
            </w:r>
            <w:r>
              <w:rPr>
                <w:sz w:val="10"/>
              </w:rPr>
              <w:t>space</w:t>
            </w:r>
            <w:r>
              <w:rPr>
                <w:spacing w:val="40"/>
                <w:sz w:val="10"/>
              </w:rPr>
              <w:t> </w:t>
            </w:r>
            <w:r>
              <w:rPr>
                <w:sz w:val="10"/>
              </w:rPr>
              <w:t>(single</w:t>
            </w:r>
            <w:r>
              <w:rPr>
                <w:spacing w:val="40"/>
                <w:sz w:val="10"/>
              </w:rPr>
              <w:t> </w:t>
            </w:r>
            <w:r>
              <w:rPr>
                <w:sz w:val="10"/>
              </w:rPr>
              <w:t>and</w:t>
            </w:r>
            <w:r>
              <w:rPr>
                <w:spacing w:val="80"/>
                <w:sz w:val="10"/>
              </w:rPr>
              <w:t> </w:t>
            </w:r>
            <w:r>
              <w:rPr>
                <w:sz w:val="10"/>
              </w:rPr>
              <w:t>bi-directional communica-</w:t>
            </w:r>
            <w:r>
              <w:rPr>
                <w:spacing w:val="40"/>
                <w:sz w:val="10"/>
              </w:rPr>
              <w:t> </w:t>
            </w:r>
            <w:r>
              <w:rPr>
                <w:spacing w:val="-2"/>
                <w:sz w:val="10"/>
              </w:rPr>
              <w:t>tion).</w:t>
            </w:r>
          </w:p>
        </w:tc>
        <w:tc>
          <w:tcPr>
            <w:tcW w:w="944" w:type="dxa"/>
          </w:tcPr>
          <w:p>
            <w:pPr>
              <w:pStyle w:val="TableParagraph"/>
              <w:spacing w:line="240" w:lineRule="auto" w:before="53"/>
              <w:rPr>
                <w:sz w:val="10"/>
              </w:rPr>
            </w:pPr>
          </w:p>
          <w:p>
            <w:pPr>
              <w:pStyle w:val="TableParagraph"/>
              <w:spacing w:line="249" w:lineRule="auto"/>
              <w:ind w:left="122" w:right="95"/>
              <w:jc w:val="both"/>
              <w:rPr>
                <w:sz w:val="10"/>
              </w:rPr>
            </w:pPr>
            <w:r>
              <w:rPr>
                <w:spacing w:val="-2"/>
                <w:sz w:val="10"/>
              </w:rPr>
              <w:t>There</w:t>
            </w:r>
            <w:r>
              <w:rPr>
                <w:spacing w:val="-5"/>
                <w:sz w:val="10"/>
              </w:rPr>
              <w:t> </w:t>
            </w:r>
            <w:r>
              <w:rPr>
                <w:spacing w:val="-2"/>
                <w:sz w:val="10"/>
              </w:rPr>
              <w:t>are</w:t>
            </w:r>
            <w:r>
              <w:rPr>
                <w:spacing w:val="-4"/>
                <w:sz w:val="10"/>
              </w:rPr>
              <w:t> </w:t>
            </w:r>
            <w:r>
              <w:rPr>
                <w:spacing w:val="-2"/>
                <w:sz w:val="10"/>
              </w:rPr>
              <w:t>no</w:t>
            </w:r>
            <w:r>
              <w:rPr>
                <w:spacing w:val="-4"/>
                <w:sz w:val="10"/>
              </w:rPr>
              <w:t> </w:t>
            </w:r>
            <w:r>
              <w:rPr>
                <w:spacing w:val="-2"/>
                <w:sz w:val="10"/>
              </w:rPr>
              <w:t>com-</w:t>
            </w:r>
            <w:r>
              <w:rPr>
                <w:spacing w:val="40"/>
                <w:sz w:val="10"/>
              </w:rPr>
              <w:t> </w:t>
            </w:r>
            <w:r>
              <w:rPr>
                <w:sz w:val="10"/>
              </w:rPr>
              <w:t>munications be-</w:t>
            </w:r>
            <w:r>
              <w:rPr>
                <w:spacing w:val="40"/>
                <w:sz w:val="10"/>
              </w:rPr>
              <w:t> </w:t>
            </w:r>
            <w:r>
              <w:rPr>
                <w:sz w:val="10"/>
              </w:rPr>
              <w:t>tween</w:t>
            </w:r>
            <w:r>
              <w:rPr>
                <w:spacing w:val="-7"/>
                <w:sz w:val="10"/>
              </w:rPr>
              <w:t> </w:t>
            </w:r>
            <w:r>
              <w:rPr>
                <w:sz w:val="10"/>
              </w:rPr>
              <w:t>objects.</w:t>
            </w:r>
          </w:p>
        </w:tc>
        <w:tc>
          <w:tcPr>
            <w:tcW w:w="1243" w:type="dxa"/>
          </w:tcPr>
          <w:p>
            <w:pPr>
              <w:pStyle w:val="TableParagraph"/>
              <w:spacing w:line="240" w:lineRule="auto" w:before="113"/>
              <w:rPr>
                <w:sz w:val="10"/>
              </w:rPr>
            </w:pPr>
          </w:p>
          <w:p>
            <w:pPr>
              <w:pStyle w:val="TableParagraph"/>
              <w:spacing w:line="249" w:lineRule="auto"/>
              <w:ind w:left="123"/>
              <w:rPr>
                <w:sz w:val="10"/>
              </w:rPr>
            </w:pPr>
            <w:r>
              <w:rPr>
                <w:sz w:val="10"/>
              </w:rPr>
              <w:t>Objects</w:t>
            </w:r>
            <w:r>
              <w:rPr>
                <w:spacing w:val="-4"/>
                <w:sz w:val="10"/>
              </w:rPr>
              <w:t> </w:t>
            </w:r>
            <w:r>
              <w:rPr>
                <w:sz w:val="10"/>
              </w:rPr>
              <w:t>connect</w:t>
            </w:r>
            <w:r>
              <w:rPr>
                <w:spacing w:val="-4"/>
                <w:sz w:val="10"/>
              </w:rPr>
              <w:t> </w:t>
            </w:r>
            <w:r>
              <w:rPr>
                <w:sz w:val="10"/>
              </w:rPr>
              <w:t>only</w:t>
            </w:r>
            <w:r>
              <w:rPr>
                <w:spacing w:val="-4"/>
                <w:sz w:val="10"/>
              </w:rPr>
              <w:t> </w:t>
            </w:r>
            <w:r>
              <w:rPr>
                <w:sz w:val="10"/>
              </w:rPr>
              <w:t>on</w:t>
            </w:r>
            <w:r>
              <w:rPr>
                <w:spacing w:val="40"/>
                <w:sz w:val="10"/>
              </w:rPr>
              <w:t> </w:t>
            </w:r>
            <w:r>
              <w:rPr>
                <w:sz w:val="10"/>
              </w:rPr>
              <w:t>physical or virtual side.</w:t>
            </w:r>
          </w:p>
        </w:tc>
        <w:tc>
          <w:tcPr>
            <w:tcW w:w="1343" w:type="dxa"/>
          </w:tcPr>
          <w:p>
            <w:pPr>
              <w:pStyle w:val="TableParagraph"/>
              <w:spacing w:line="249" w:lineRule="auto" w:before="109"/>
              <w:ind w:left="123" w:right="94"/>
              <w:jc w:val="both"/>
              <w:rPr>
                <w:sz w:val="10"/>
              </w:rPr>
            </w:pPr>
            <w:r>
              <w:rPr>
                <w:sz w:val="10"/>
              </w:rPr>
              <w:t>Objects could have single</w:t>
            </w:r>
            <w:r>
              <w:rPr>
                <w:spacing w:val="40"/>
                <w:sz w:val="10"/>
              </w:rPr>
              <w:t> </w:t>
            </w:r>
            <w:r>
              <w:rPr>
                <w:sz w:val="10"/>
              </w:rPr>
              <w:t>directional</w:t>
            </w:r>
            <w:r>
              <w:rPr>
                <w:spacing w:val="-7"/>
                <w:sz w:val="10"/>
              </w:rPr>
              <w:t> </w:t>
            </w:r>
            <w:r>
              <w:rPr>
                <w:sz w:val="10"/>
              </w:rPr>
              <w:t>communication</w:t>
            </w:r>
            <w:r>
              <w:rPr>
                <w:spacing w:val="40"/>
                <w:sz w:val="10"/>
              </w:rPr>
              <w:t> </w:t>
            </w:r>
            <w:r>
              <w:rPr>
                <w:sz w:val="10"/>
              </w:rPr>
              <w:t>between virtual and </w:t>
            </w:r>
            <w:r>
              <w:rPr>
                <w:sz w:val="10"/>
              </w:rPr>
              <w:t>physi-</w:t>
            </w:r>
            <w:r>
              <w:rPr>
                <w:spacing w:val="40"/>
                <w:sz w:val="10"/>
              </w:rPr>
              <w:t> </w:t>
            </w:r>
            <w:r>
              <w:rPr>
                <w:spacing w:val="-4"/>
                <w:sz w:val="10"/>
              </w:rPr>
              <w:t>cal.</w:t>
            </w:r>
          </w:p>
        </w:tc>
        <w:tc>
          <w:tcPr>
            <w:tcW w:w="1542" w:type="dxa"/>
          </w:tcPr>
          <w:p>
            <w:pPr>
              <w:pStyle w:val="TableParagraph"/>
              <w:spacing w:line="240" w:lineRule="auto" w:before="53"/>
              <w:rPr>
                <w:sz w:val="10"/>
              </w:rPr>
            </w:pPr>
          </w:p>
          <w:p>
            <w:pPr>
              <w:pStyle w:val="TableParagraph"/>
              <w:spacing w:line="249" w:lineRule="auto"/>
              <w:ind w:left="123" w:right="111"/>
              <w:jc w:val="both"/>
              <w:rPr>
                <w:sz w:val="10"/>
              </w:rPr>
            </w:pPr>
            <w:r>
              <w:rPr>
                <w:spacing w:val="-2"/>
                <w:sz w:val="10"/>
              </w:rPr>
              <w:t>Objects</w:t>
            </w:r>
            <w:r>
              <w:rPr>
                <w:spacing w:val="-5"/>
                <w:sz w:val="10"/>
              </w:rPr>
              <w:t> </w:t>
            </w:r>
            <w:r>
              <w:rPr>
                <w:spacing w:val="-2"/>
                <w:sz w:val="10"/>
              </w:rPr>
              <w:t>could</w:t>
            </w:r>
            <w:r>
              <w:rPr>
                <w:spacing w:val="-4"/>
                <w:sz w:val="10"/>
              </w:rPr>
              <w:t> </w:t>
            </w:r>
            <w:r>
              <w:rPr>
                <w:spacing w:val="-2"/>
                <w:sz w:val="10"/>
              </w:rPr>
              <w:t>have</w:t>
            </w:r>
            <w:r>
              <w:rPr>
                <w:spacing w:val="-4"/>
                <w:sz w:val="10"/>
              </w:rPr>
              <w:t> </w:t>
            </w:r>
            <w:r>
              <w:rPr>
                <w:spacing w:val="-2"/>
                <w:sz w:val="10"/>
              </w:rPr>
              <w:t>bi-</w:t>
            </w:r>
            <w:r>
              <w:rPr>
                <w:spacing w:val="-2"/>
                <w:sz w:val="10"/>
              </w:rPr>
              <w:t>directional</w:t>
            </w:r>
            <w:r>
              <w:rPr>
                <w:spacing w:val="40"/>
                <w:sz w:val="10"/>
              </w:rPr>
              <w:t> </w:t>
            </w:r>
            <w:r>
              <w:rPr>
                <w:spacing w:val="-2"/>
                <w:sz w:val="10"/>
              </w:rPr>
              <w:t>communications between virtual</w:t>
            </w:r>
            <w:r>
              <w:rPr>
                <w:spacing w:val="40"/>
                <w:sz w:val="10"/>
              </w:rPr>
              <w:t> </w:t>
            </w:r>
            <w:r>
              <w:rPr>
                <w:sz w:val="10"/>
              </w:rPr>
              <w:t>and</w:t>
            </w:r>
            <w:r>
              <w:rPr>
                <w:spacing w:val="-6"/>
                <w:sz w:val="10"/>
              </w:rPr>
              <w:t> </w:t>
            </w:r>
            <w:r>
              <w:rPr>
                <w:sz w:val="10"/>
              </w:rPr>
              <w:t>physical</w:t>
            </w:r>
            <w:r>
              <w:rPr>
                <w:spacing w:val="-6"/>
                <w:sz w:val="10"/>
              </w:rPr>
              <w:t> </w:t>
            </w:r>
            <w:r>
              <w:rPr>
                <w:sz w:val="10"/>
              </w:rPr>
              <w:t>through</w:t>
            </w:r>
            <w:r>
              <w:rPr>
                <w:spacing w:val="-6"/>
                <w:sz w:val="10"/>
              </w:rPr>
              <w:t> </w:t>
            </w:r>
            <w:r>
              <w:rPr>
                <w:sz w:val="10"/>
              </w:rPr>
              <w:t>IoT</w:t>
            </w:r>
            <w:r>
              <w:rPr>
                <w:spacing w:val="-6"/>
                <w:sz w:val="10"/>
              </w:rPr>
              <w:t> </w:t>
            </w:r>
            <w:r>
              <w:rPr>
                <w:spacing w:val="-2"/>
                <w:sz w:val="10"/>
              </w:rPr>
              <w:t>broker.</w:t>
            </w:r>
          </w:p>
        </w:tc>
        <w:tc>
          <w:tcPr>
            <w:tcW w:w="1542" w:type="dxa"/>
          </w:tcPr>
          <w:p>
            <w:pPr>
              <w:pStyle w:val="TableParagraph"/>
              <w:spacing w:line="249" w:lineRule="auto" w:before="49"/>
              <w:ind w:left="121" w:right="94" w:firstLine="2"/>
              <w:jc w:val="both"/>
              <w:rPr>
                <w:sz w:val="10"/>
              </w:rPr>
            </w:pPr>
            <w:r>
              <w:rPr>
                <w:sz w:val="10"/>
              </w:rPr>
              <w:t>Objects</w:t>
            </w:r>
            <w:r>
              <w:rPr>
                <w:spacing w:val="-7"/>
                <w:sz w:val="10"/>
              </w:rPr>
              <w:t> </w:t>
            </w:r>
            <w:r>
              <w:rPr>
                <w:sz w:val="10"/>
              </w:rPr>
              <w:t>have</w:t>
            </w:r>
            <w:r>
              <w:rPr>
                <w:spacing w:val="-6"/>
                <w:sz w:val="10"/>
              </w:rPr>
              <w:t> </w:t>
            </w:r>
            <w:r>
              <w:rPr>
                <w:sz w:val="10"/>
              </w:rPr>
              <w:t>bi-directional</w:t>
            </w:r>
            <w:r>
              <w:rPr>
                <w:spacing w:val="-6"/>
                <w:sz w:val="10"/>
              </w:rPr>
              <w:t> </w:t>
            </w:r>
            <w:r>
              <w:rPr>
                <w:sz w:val="10"/>
              </w:rPr>
              <w:t>com-</w:t>
            </w:r>
            <w:r>
              <w:rPr>
                <w:spacing w:val="40"/>
                <w:sz w:val="10"/>
              </w:rPr>
              <w:t> </w:t>
            </w:r>
            <w:r>
              <w:rPr>
                <w:sz w:val="10"/>
              </w:rPr>
              <w:t>munications with multiple IoT</w:t>
            </w:r>
            <w:r>
              <w:rPr>
                <w:spacing w:val="40"/>
                <w:sz w:val="10"/>
              </w:rPr>
              <w:t> </w:t>
            </w:r>
            <w:r>
              <w:rPr>
                <w:sz w:val="10"/>
              </w:rPr>
              <w:t>virtual and physical objects and</w:t>
            </w:r>
            <w:r>
              <w:rPr>
                <w:spacing w:val="40"/>
                <w:sz w:val="10"/>
              </w:rPr>
              <w:t> </w:t>
            </w:r>
            <w:r>
              <w:rPr>
                <w:sz w:val="10"/>
              </w:rPr>
              <w:t>multiple communication meth-</w:t>
            </w:r>
            <w:r>
              <w:rPr>
                <w:spacing w:val="40"/>
                <w:sz w:val="10"/>
              </w:rPr>
              <w:t> </w:t>
            </w:r>
            <w:r>
              <w:rPr>
                <w:spacing w:val="-4"/>
                <w:sz w:val="10"/>
              </w:rPr>
              <w:t>ods.</w:t>
            </w:r>
          </w:p>
        </w:tc>
      </w:tr>
      <w:tr>
        <w:trPr>
          <w:trHeight w:val="595" w:hRule="atLeast"/>
        </w:trPr>
        <w:tc>
          <w:tcPr>
            <w:tcW w:w="944" w:type="dxa"/>
          </w:tcPr>
          <w:p>
            <w:pPr>
              <w:pStyle w:val="TableParagraph"/>
              <w:spacing w:line="240" w:lineRule="auto" w:before="53"/>
              <w:rPr>
                <w:sz w:val="10"/>
              </w:rPr>
            </w:pPr>
          </w:p>
          <w:p>
            <w:pPr>
              <w:pStyle w:val="TableParagraph"/>
              <w:spacing w:line="249" w:lineRule="auto"/>
              <w:ind w:left="122" w:right="72"/>
              <w:rPr>
                <w:sz w:val="10"/>
              </w:rPr>
            </w:pPr>
            <w:r>
              <w:rPr>
                <w:sz w:val="10"/>
              </w:rPr>
              <w:t>Content</w:t>
            </w:r>
            <w:r>
              <w:rPr>
                <w:spacing w:val="16"/>
                <w:sz w:val="10"/>
              </w:rPr>
              <w:t> </w:t>
            </w:r>
            <w:r>
              <w:rPr>
                <w:sz w:val="10"/>
              </w:rPr>
              <w:t>Genera-</w:t>
            </w:r>
            <w:r>
              <w:rPr>
                <w:spacing w:val="40"/>
                <w:sz w:val="10"/>
              </w:rPr>
              <w:t> </w:t>
            </w:r>
            <w:r>
              <w:rPr>
                <w:spacing w:val="-4"/>
                <w:sz w:val="10"/>
              </w:rPr>
              <w:t>tion</w:t>
            </w:r>
          </w:p>
        </w:tc>
        <w:tc>
          <w:tcPr>
            <w:tcW w:w="1343" w:type="dxa"/>
          </w:tcPr>
          <w:p>
            <w:pPr>
              <w:pStyle w:val="TableParagraph"/>
              <w:spacing w:line="249" w:lineRule="auto" w:before="109"/>
              <w:ind w:left="122" w:right="112"/>
              <w:jc w:val="both"/>
              <w:rPr>
                <w:sz w:val="10"/>
              </w:rPr>
            </w:pPr>
            <w:r>
              <w:rPr>
                <w:sz w:val="10"/>
              </w:rPr>
              <w:t>The</w:t>
            </w:r>
            <w:r>
              <w:rPr>
                <w:spacing w:val="-7"/>
                <w:sz w:val="10"/>
              </w:rPr>
              <w:t> </w:t>
            </w:r>
            <w:r>
              <w:rPr>
                <w:sz w:val="10"/>
              </w:rPr>
              <w:t>level</w:t>
            </w:r>
            <w:r>
              <w:rPr>
                <w:spacing w:val="-6"/>
                <w:sz w:val="10"/>
              </w:rPr>
              <w:t> </w:t>
            </w:r>
            <w:r>
              <w:rPr>
                <w:sz w:val="10"/>
              </w:rPr>
              <w:t>of</w:t>
            </w:r>
            <w:r>
              <w:rPr>
                <w:spacing w:val="-6"/>
                <w:sz w:val="10"/>
              </w:rPr>
              <w:t> </w:t>
            </w:r>
            <w:r>
              <w:rPr>
                <w:sz w:val="10"/>
              </w:rPr>
              <w:t>objects</w:t>
            </w:r>
            <w:r>
              <w:rPr>
                <w:spacing w:val="-6"/>
                <w:sz w:val="10"/>
              </w:rPr>
              <w:t> </w:t>
            </w:r>
            <w:r>
              <w:rPr>
                <w:sz w:val="10"/>
              </w:rPr>
              <w:t>that</w:t>
            </w:r>
            <w:r>
              <w:rPr>
                <w:spacing w:val="-7"/>
                <w:sz w:val="10"/>
              </w:rPr>
              <w:t> </w:t>
            </w:r>
            <w:r>
              <w:rPr>
                <w:sz w:val="10"/>
              </w:rPr>
              <w:t>are</w:t>
            </w:r>
            <w:r>
              <w:rPr>
                <w:spacing w:val="40"/>
                <w:sz w:val="10"/>
              </w:rPr>
              <w:t> </w:t>
            </w:r>
            <w:r>
              <w:rPr>
                <w:spacing w:val="-2"/>
                <w:sz w:val="10"/>
              </w:rPr>
              <w:t>generated</w:t>
            </w:r>
            <w:r>
              <w:rPr>
                <w:spacing w:val="-5"/>
                <w:sz w:val="10"/>
              </w:rPr>
              <w:t> </w:t>
            </w:r>
            <w:r>
              <w:rPr>
                <w:spacing w:val="-2"/>
                <w:sz w:val="10"/>
              </w:rPr>
              <w:t>in</w:t>
            </w:r>
            <w:r>
              <w:rPr>
                <w:spacing w:val="-4"/>
                <w:sz w:val="10"/>
              </w:rPr>
              <w:t> </w:t>
            </w:r>
            <w:r>
              <w:rPr>
                <w:spacing w:val="-2"/>
                <w:sz w:val="10"/>
              </w:rPr>
              <w:t>the</w:t>
            </w:r>
            <w:r>
              <w:rPr>
                <w:spacing w:val="-4"/>
                <w:sz w:val="10"/>
              </w:rPr>
              <w:t> </w:t>
            </w:r>
            <w:r>
              <w:rPr>
                <w:spacing w:val="-2"/>
                <w:sz w:val="10"/>
              </w:rPr>
              <w:t>scene</w:t>
            </w:r>
            <w:r>
              <w:rPr>
                <w:spacing w:val="-4"/>
                <w:sz w:val="10"/>
              </w:rPr>
              <w:t> </w:t>
            </w:r>
            <w:r>
              <w:rPr>
                <w:spacing w:val="-2"/>
                <w:sz w:val="10"/>
              </w:rPr>
              <w:t>based</w:t>
            </w:r>
            <w:r>
              <w:rPr>
                <w:spacing w:val="40"/>
                <w:sz w:val="10"/>
              </w:rPr>
              <w:t> </w:t>
            </w:r>
            <w:r>
              <w:rPr>
                <w:sz w:val="10"/>
              </w:rPr>
              <w:t>on</w:t>
            </w:r>
            <w:r>
              <w:rPr>
                <w:spacing w:val="-4"/>
                <w:sz w:val="10"/>
              </w:rPr>
              <w:t> </w:t>
            </w:r>
            <w:r>
              <w:rPr>
                <w:sz w:val="10"/>
              </w:rPr>
              <w:t>the</w:t>
            </w:r>
            <w:r>
              <w:rPr>
                <w:spacing w:val="-3"/>
                <w:sz w:val="10"/>
              </w:rPr>
              <w:t> </w:t>
            </w:r>
            <w:r>
              <w:rPr>
                <w:sz w:val="10"/>
              </w:rPr>
              <w:t>context</w:t>
            </w:r>
            <w:r>
              <w:rPr>
                <w:spacing w:val="-4"/>
                <w:sz w:val="10"/>
              </w:rPr>
              <w:t> </w:t>
            </w:r>
            <w:r>
              <w:rPr>
                <w:spacing w:val="-2"/>
                <w:sz w:val="10"/>
              </w:rPr>
              <w:t>information.</w:t>
            </w:r>
          </w:p>
        </w:tc>
        <w:tc>
          <w:tcPr>
            <w:tcW w:w="944" w:type="dxa"/>
          </w:tcPr>
          <w:p>
            <w:pPr>
              <w:pStyle w:val="TableParagraph"/>
              <w:spacing w:line="249" w:lineRule="auto" w:before="109"/>
              <w:ind w:left="122" w:right="95"/>
              <w:jc w:val="both"/>
              <w:rPr>
                <w:sz w:val="10"/>
              </w:rPr>
            </w:pPr>
            <w:r>
              <w:rPr>
                <w:sz w:val="10"/>
              </w:rPr>
              <w:t>There</w:t>
            </w:r>
            <w:r>
              <w:rPr>
                <w:spacing w:val="-7"/>
                <w:sz w:val="10"/>
              </w:rPr>
              <w:t> </w:t>
            </w:r>
            <w:r>
              <w:rPr>
                <w:sz w:val="10"/>
              </w:rPr>
              <w:t>are</w:t>
            </w:r>
            <w:r>
              <w:rPr>
                <w:spacing w:val="-6"/>
                <w:sz w:val="10"/>
              </w:rPr>
              <w:t> </w:t>
            </w:r>
            <w:r>
              <w:rPr>
                <w:sz w:val="10"/>
              </w:rPr>
              <w:t>no</w:t>
            </w:r>
            <w:r>
              <w:rPr>
                <w:spacing w:val="-6"/>
                <w:sz w:val="10"/>
              </w:rPr>
              <w:t> </w:t>
            </w:r>
            <w:r>
              <w:rPr>
                <w:sz w:val="10"/>
              </w:rPr>
              <w:t>gen-</w:t>
            </w:r>
            <w:r>
              <w:rPr>
                <w:spacing w:val="40"/>
                <w:sz w:val="10"/>
              </w:rPr>
              <w:t> </w:t>
            </w:r>
            <w:r>
              <w:rPr>
                <w:sz w:val="10"/>
              </w:rPr>
              <w:t>erative</w:t>
            </w:r>
            <w:r>
              <w:rPr>
                <w:spacing w:val="-7"/>
                <w:sz w:val="10"/>
              </w:rPr>
              <w:t> </w:t>
            </w:r>
            <w:r>
              <w:rPr>
                <w:sz w:val="10"/>
              </w:rPr>
              <w:t>content</w:t>
            </w:r>
            <w:r>
              <w:rPr>
                <w:spacing w:val="-6"/>
                <w:sz w:val="10"/>
              </w:rPr>
              <w:t> </w:t>
            </w:r>
            <w:r>
              <w:rPr>
                <w:sz w:val="10"/>
              </w:rPr>
              <w:t>in</w:t>
            </w:r>
            <w:r>
              <w:rPr>
                <w:spacing w:val="40"/>
                <w:sz w:val="10"/>
              </w:rPr>
              <w:t> </w:t>
            </w:r>
            <w:r>
              <w:rPr>
                <w:sz w:val="10"/>
              </w:rPr>
              <w:t>the</w:t>
            </w:r>
            <w:r>
              <w:rPr>
                <w:spacing w:val="-7"/>
                <w:sz w:val="10"/>
              </w:rPr>
              <w:t> </w:t>
            </w:r>
            <w:r>
              <w:rPr>
                <w:sz w:val="10"/>
              </w:rPr>
              <w:t>system.</w:t>
            </w:r>
          </w:p>
        </w:tc>
        <w:tc>
          <w:tcPr>
            <w:tcW w:w="1243" w:type="dxa"/>
          </w:tcPr>
          <w:p>
            <w:pPr>
              <w:pStyle w:val="TableParagraph"/>
              <w:spacing w:line="104" w:lineRule="exact"/>
              <w:ind w:left="123"/>
              <w:jc w:val="both"/>
              <w:rPr>
                <w:sz w:val="10"/>
              </w:rPr>
            </w:pPr>
            <w:r>
              <w:rPr>
                <w:sz w:val="10"/>
              </w:rPr>
              <w:t>Context</w:t>
            </w:r>
            <w:r>
              <w:rPr>
                <w:spacing w:val="38"/>
                <w:sz w:val="10"/>
              </w:rPr>
              <w:t> </w:t>
            </w:r>
            <w:r>
              <w:rPr>
                <w:sz w:val="10"/>
              </w:rPr>
              <w:t>changes</w:t>
            </w:r>
            <w:r>
              <w:rPr>
                <w:spacing w:val="38"/>
                <w:sz w:val="10"/>
              </w:rPr>
              <w:t> </w:t>
            </w:r>
            <w:r>
              <w:rPr>
                <w:spacing w:val="-2"/>
                <w:sz w:val="10"/>
              </w:rPr>
              <w:t>could</w:t>
            </w:r>
          </w:p>
          <w:p>
            <w:pPr>
              <w:pStyle w:val="TableParagraph"/>
              <w:spacing w:line="120" w:lineRule="atLeast"/>
              <w:ind w:left="123" w:right="94"/>
              <w:jc w:val="both"/>
              <w:rPr>
                <w:sz w:val="10"/>
              </w:rPr>
            </w:pPr>
            <w:r>
              <w:rPr>
                <w:sz w:val="10"/>
              </w:rPr>
              <w:t>affect the behaviours or</w:t>
            </w:r>
            <w:r>
              <w:rPr>
                <w:spacing w:val="40"/>
                <w:sz w:val="10"/>
              </w:rPr>
              <w:t> </w:t>
            </w:r>
            <w:r>
              <w:rPr>
                <w:sz w:val="10"/>
              </w:rPr>
              <w:t>shapes</w:t>
            </w:r>
            <w:r>
              <w:rPr>
                <w:spacing w:val="-7"/>
                <w:sz w:val="10"/>
              </w:rPr>
              <w:t> </w:t>
            </w:r>
            <w:r>
              <w:rPr>
                <w:sz w:val="10"/>
              </w:rPr>
              <w:t>of</w:t>
            </w:r>
            <w:r>
              <w:rPr>
                <w:spacing w:val="-6"/>
                <w:sz w:val="10"/>
              </w:rPr>
              <w:t> </w:t>
            </w:r>
            <w:r>
              <w:rPr>
                <w:sz w:val="10"/>
              </w:rPr>
              <w:t>virtual</w:t>
            </w:r>
            <w:r>
              <w:rPr>
                <w:spacing w:val="-6"/>
                <w:sz w:val="10"/>
              </w:rPr>
              <w:t> </w:t>
            </w:r>
            <w:r>
              <w:rPr>
                <w:sz w:val="10"/>
              </w:rPr>
              <w:t>objects,</w:t>
            </w:r>
            <w:r>
              <w:rPr>
                <w:spacing w:val="40"/>
                <w:sz w:val="10"/>
              </w:rPr>
              <w:t> </w:t>
            </w:r>
            <w:r>
              <w:rPr>
                <w:sz w:val="10"/>
              </w:rPr>
              <w:t>but these are not gener-</w:t>
            </w:r>
            <w:r>
              <w:rPr>
                <w:spacing w:val="40"/>
                <w:sz w:val="10"/>
              </w:rPr>
              <w:t> </w:t>
            </w:r>
            <w:r>
              <w:rPr>
                <w:sz w:val="10"/>
              </w:rPr>
              <w:t>ated in the scene.</w:t>
            </w:r>
          </w:p>
        </w:tc>
        <w:tc>
          <w:tcPr>
            <w:tcW w:w="1343" w:type="dxa"/>
          </w:tcPr>
          <w:p>
            <w:pPr>
              <w:pStyle w:val="TableParagraph"/>
              <w:spacing w:line="104" w:lineRule="exact"/>
              <w:ind w:left="123"/>
              <w:jc w:val="both"/>
              <w:rPr>
                <w:sz w:val="10"/>
              </w:rPr>
            </w:pPr>
            <w:r>
              <w:rPr>
                <w:sz w:val="10"/>
              </w:rPr>
              <w:t>The</w:t>
            </w:r>
            <w:r>
              <w:rPr>
                <w:spacing w:val="22"/>
                <w:sz w:val="10"/>
              </w:rPr>
              <w:t> </w:t>
            </w:r>
            <w:r>
              <w:rPr>
                <w:sz w:val="10"/>
              </w:rPr>
              <w:t>shapes</w:t>
            </w:r>
            <w:r>
              <w:rPr>
                <w:spacing w:val="23"/>
                <w:sz w:val="10"/>
              </w:rPr>
              <w:t> </w:t>
            </w:r>
            <w:r>
              <w:rPr>
                <w:sz w:val="10"/>
              </w:rPr>
              <w:t>or</w:t>
            </w:r>
            <w:r>
              <w:rPr>
                <w:spacing w:val="23"/>
                <w:sz w:val="10"/>
              </w:rPr>
              <w:t> </w:t>
            </w:r>
            <w:r>
              <w:rPr>
                <w:spacing w:val="-2"/>
                <w:sz w:val="10"/>
              </w:rPr>
              <w:t>behaviours</w:t>
            </w:r>
          </w:p>
          <w:p>
            <w:pPr>
              <w:pStyle w:val="TableParagraph"/>
              <w:spacing w:line="120" w:lineRule="atLeast"/>
              <w:ind w:left="123" w:right="94"/>
              <w:jc w:val="both"/>
              <w:rPr>
                <w:sz w:val="10"/>
              </w:rPr>
            </w:pPr>
            <w:r>
              <w:rPr>
                <w:sz w:val="10"/>
              </w:rPr>
              <w:t>of</w:t>
            </w:r>
            <w:r>
              <w:rPr>
                <w:spacing w:val="-6"/>
                <w:sz w:val="10"/>
              </w:rPr>
              <w:t> </w:t>
            </w:r>
            <w:r>
              <w:rPr>
                <w:sz w:val="10"/>
              </w:rPr>
              <w:t>the</w:t>
            </w:r>
            <w:r>
              <w:rPr>
                <w:spacing w:val="-6"/>
                <w:sz w:val="10"/>
              </w:rPr>
              <w:t> </w:t>
            </w:r>
            <w:r>
              <w:rPr>
                <w:sz w:val="10"/>
              </w:rPr>
              <w:t>objects</w:t>
            </w:r>
            <w:r>
              <w:rPr>
                <w:spacing w:val="-6"/>
                <w:sz w:val="10"/>
              </w:rPr>
              <w:t> </w:t>
            </w:r>
            <w:r>
              <w:rPr>
                <w:sz w:val="10"/>
              </w:rPr>
              <w:t>are</w:t>
            </w:r>
            <w:r>
              <w:rPr>
                <w:spacing w:val="-6"/>
                <w:sz w:val="10"/>
              </w:rPr>
              <w:t> </w:t>
            </w:r>
            <w:r>
              <w:rPr>
                <w:sz w:val="10"/>
              </w:rPr>
              <w:t>generated</w:t>
            </w:r>
            <w:r>
              <w:rPr>
                <w:spacing w:val="40"/>
                <w:sz w:val="10"/>
              </w:rPr>
              <w:t> </w:t>
            </w:r>
            <w:r>
              <w:rPr>
                <w:sz w:val="10"/>
              </w:rPr>
              <w:t>based on the context </w:t>
            </w:r>
            <w:r>
              <w:rPr>
                <w:sz w:val="10"/>
              </w:rPr>
              <w:t>infor-</w:t>
            </w:r>
            <w:r>
              <w:rPr>
                <w:spacing w:val="40"/>
                <w:sz w:val="10"/>
              </w:rPr>
              <w:t> </w:t>
            </w:r>
            <w:r>
              <w:rPr>
                <w:spacing w:val="-2"/>
                <w:sz w:val="10"/>
              </w:rPr>
              <w:t>mation</w:t>
            </w:r>
            <w:r>
              <w:rPr>
                <w:spacing w:val="-3"/>
                <w:sz w:val="10"/>
              </w:rPr>
              <w:t> </w:t>
            </w:r>
            <w:r>
              <w:rPr>
                <w:spacing w:val="-2"/>
                <w:sz w:val="10"/>
              </w:rPr>
              <w:t>through</w:t>
            </w:r>
            <w:r>
              <w:rPr>
                <w:spacing w:val="-3"/>
                <w:sz w:val="10"/>
              </w:rPr>
              <w:t> </w:t>
            </w:r>
            <w:r>
              <w:rPr>
                <w:spacing w:val="-2"/>
                <w:sz w:val="10"/>
              </w:rPr>
              <w:t>simple</w:t>
            </w:r>
            <w:r>
              <w:rPr>
                <w:spacing w:val="-3"/>
                <w:sz w:val="10"/>
              </w:rPr>
              <w:t> </w:t>
            </w:r>
            <w:r>
              <w:rPr>
                <w:spacing w:val="-2"/>
                <w:sz w:val="10"/>
              </w:rPr>
              <w:t>logic</w:t>
            </w:r>
            <w:r>
              <w:rPr>
                <w:spacing w:val="40"/>
                <w:sz w:val="10"/>
              </w:rPr>
              <w:t> </w:t>
            </w:r>
            <w:r>
              <w:rPr>
                <w:spacing w:val="-2"/>
                <w:sz w:val="10"/>
              </w:rPr>
              <w:t>rules.</w:t>
            </w:r>
          </w:p>
        </w:tc>
        <w:tc>
          <w:tcPr>
            <w:tcW w:w="1542" w:type="dxa"/>
          </w:tcPr>
          <w:p>
            <w:pPr>
              <w:pStyle w:val="TableParagraph"/>
              <w:spacing w:line="249" w:lineRule="auto" w:before="49"/>
              <w:ind w:left="123" w:right="94"/>
              <w:jc w:val="both"/>
              <w:rPr>
                <w:sz w:val="10"/>
              </w:rPr>
            </w:pPr>
            <w:r>
              <w:rPr>
                <w:sz w:val="10"/>
              </w:rPr>
              <w:t>The</w:t>
            </w:r>
            <w:r>
              <w:rPr>
                <w:spacing w:val="-7"/>
                <w:sz w:val="10"/>
              </w:rPr>
              <w:t> </w:t>
            </w:r>
            <w:r>
              <w:rPr>
                <w:sz w:val="10"/>
              </w:rPr>
              <w:t>shapes</w:t>
            </w:r>
            <w:r>
              <w:rPr>
                <w:spacing w:val="-6"/>
                <w:sz w:val="10"/>
              </w:rPr>
              <w:t> </w:t>
            </w:r>
            <w:r>
              <w:rPr>
                <w:sz w:val="10"/>
              </w:rPr>
              <w:t>and</w:t>
            </w:r>
            <w:r>
              <w:rPr>
                <w:spacing w:val="-6"/>
                <w:sz w:val="10"/>
              </w:rPr>
              <w:t> </w:t>
            </w:r>
            <w:r>
              <w:rPr>
                <w:sz w:val="10"/>
              </w:rPr>
              <w:t>behaviours</w:t>
            </w:r>
            <w:r>
              <w:rPr>
                <w:spacing w:val="-6"/>
                <w:sz w:val="10"/>
              </w:rPr>
              <w:t> </w:t>
            </w:r>
            <w:r>
              <w:rPr>
                <w:sz w:val="10"/>
              </w:rPr>
              <w:t>of</w:t>
            </w:r>
            <w:r>
              <w:rPr>
                <w:spacing w:val="-7"/>
                <w:sz w:val="10"/>
              </w:rPr>
              <w:t> </w:t>
            </w:r>
            <w:r>
              <w:rPr>
                <w:sz w:val="10"/>
              </w:rPr>
              <w:t>the</w:t>
            </w:r>
            <w:r>
              <w:rPr>
                <w:spacing w:val="40"/>
                <w:sz w:val="10"/>
              </w:rPr>
              <w:t> </w:t>
            </w:r>
            <w:r>
              <w:rPr>
                <w:sz w:val="10"/>
              </w:rPr>
              <w:t>objects are generated by more</w:t>
            </w:r>
            <w:r>
              <w:rPr>
                <w:spacing w:val="40"/>
                <w:sz w:val="10"/>
              </w:rPr>
              <w:t> </w:t>
            </w:r>
            <w:r>
              <w:rPr>
                <w:sz w:val="10"/>
              </w:rPr>
              <w:t>complex</w:t>
            </w:r>
            <w:r>
              <w:rPr>
                <w:spacing w:val="-1"/>
                <w:sz w:val="10"/>
              </w:rPr>
              <w:t> </w:t>
            </w:r>
            <w:r>
              <w:rPr>
                <w:sz w:val="10"/>
              </w:rPr>
              <w:t>logic</w:t>
            </w:r>
            <w:r>
              <w:rPr>
                <w:spacing w:val="-1"/>
                <w:sz w:val="10"/>
              </w:rPr>
              <w:t> </w:t>
            </w:r>
            <w:r>
              <w:rPr>
                <w:sz w:val="10"/>
              </w:rPr>
              <w:t>states,</w:t>
            </w:r>
            <w:r>
              <w:rPr>
                <w:spacing w:val="-1"/>
                <w:sz w:val="10"/>
              </w:rPr>
              <w:t> </w:t>
            </w:r>
            <w:r>
              <w:rPr>
                <w:sz w:val="10"/>
              </w:rPr>
              <w:t>such</w:t>
            </w:r>
            <w:r>
              <w:rPr>
                <w:spacing w:val="-1"/>
                <w:sz w:val="10"/>
              </w:rPr>
              <w:t> </w:t>
            </w:r>
            <w:r>
              <w:rPr>
                <w:sz w:val="10"/>
              </w:rPr>
              <w:t>as</w:t>
            </w:r>
            <w:r>
              <w:rPr>
                <w:spacing w:val="-1"/>
                <w:sz w:val="10"/>
              </w:rPr>
              <w:t> </w:t>
            </w:r>
            <w:r>
              <w:rPr>
                <w:sz w:val="10"/>
              </w:rPr>
              <w:t>L-</w:t>
            </w:r>
            <w:r>
              <w:rPr>
                <w:spacing w:val="40"/>
                <w:sz w:val="10"/>
              </w:rPr>
              <w:t> </w:t>
            </w:r>
            <w:r>
              <w:rPr>
                <w:sz w:val="10"/>
              </w:rPr>
              <w:t>systems and flocking.</w:t>
            </w:r>
          </w:p>
        </w:tc>
        <w:tc>
          <w:tcPr>
            <w:tcW w:w="1542" w:type="dxa"/>
          </w:tcPr>
          <w:p>
            <w:pPr>
              <w:pStyle w:val="TableParagraph"/>
              <w:spacing w:line="249" w:lineRule="auto" w:before="49"/>
              <w:ind w:left="121" w:right="94" w:firstLine="2"/>
              <w:jc w:val="both"/>
              <w:rPr>
                <w:sz w:val="10"/>
              </w:rPr>
            </w:pPr>
            <w:r>
              <w:rPr>
                <w:sz w:val="10"/>
              </w:rPr>
              <w:t>Shapes</w:t>
            </w:r>
            <w:r>
              <w:rPr>
                <w:spacing w:val="-7"/>
                <w:sz w:val="10"/>
              </w:rPr>
              <w:t> </w:t>
            </w:r>
            <w:r>
              <w:rPr>
                <w:sz w:val="10"/>
              </w:rPr>
              <w:t>and</w:t>
            </w:r>
            <w:r>
              <w:rPr>
                <w:spacing w:val="-6"/>
                <w:sz w:val="10"/>
              </w:rPr>
              <w:t> </w:t>
            </w:r>
            <w:r>
              <w:rPr>
                <w:sz w:val="10"/>
              </w:rPr>
              <w:t>behaviours</w:t>
            </w:r>
            <w:r>
              <w:rPr>
                <w:spacing w:val="-6"/>
                <w:sz w:val="10"/>
              </w:rPr>
              <w:t> </w:t>
            </w:r>
            <w:r>
              <w:rPr>
                <w:sz w:val="10"/>
              </w:rPr>
              <w:t>of</w:t>
            </w:r>
            <w:r>
              <w:rPr>
                <w:spacing w:val="-6"/>
                <w:sz w:val="10"/>
              </w:rPr>
              <w:t> </w:t>
            </w:r>
            <w:r>
              <w:rPr>
                <w:sz w:val="10"/>
              </w:rPr>
              <w:t>the</w:t>
            </w:r>
            <w:r>
              <w:rPr>
                <w:spacing w:val="-7"/>
                <w:sz w:val="10"/>
              </w:rPr>
              <w:t> </w:t>
            </w:r>
            <w:r>
              <w:rPr>
                <w:sz w:val="10"/>
              </w:rPr>
              <w:t>ob-</w:t>
            </w:r>
            <w:r>
              <w:rPr>
                <w:spacing w:val="40"/>
                <w:sz w:val="10"/>
              </w:rPr>
              <w:t> </w:t>
            </w:r>
            <w:r>
              <w:rPr>
                <w:sz w:val="10"/>
              </w:rPr>
              <w:t>jects are generated through ad-</w:t>
            </w:r>
            <w:r>
              <w:rPr>
                <w:spacing w:val="40"/>
                <w:sz w:val="10"/>
              </w:rPr>
              <w:t> </w:t>
            </w:r>
            <w:r>
              <w:rPr>
                <w:sz w:val="10"/>
              </w:rPr>
              <w:t>vanced machine learning meth-</w:t>
            </w:r>
            <w:r>
              <w:rPr>
                <w:spacing w:val="40"/>
                <w:sz w:val="10"/>
              </w:rPr>
              <w:t> </w:t>
            </w:r>
            <w:r>
              <w:rPr>
                <w:spacing w:val="-4"/>
                <w:sz w:val="10"/>
              </w:rPr>
              <w:t>ods.</w:t>
            </w:r>
          </w:p>
        </w:tc>
      </w:tr>
      <w:tr>
        <w:trPr>
          <w:trHeight w:val="715" w:hRule="atLeast"/>
        </w:trPr>
        <w:tc>
          <w:tcPr>
            <w:tcW w:w="944" w:type="dxa"/>
          </w:tcPr>
          <w:p>
            <w:pPr>
              <w:pStyle w:val="TableParagraph"/>
              <w:spacing w:line="240" w:lineRule="auto" w:before="53"/>
              <w:rPr>
                <w:sz w:val="10"/>
              </w:rPr>
            </w:pPr>
          </w:p>
          <w:p>
            <w:pPr>
              <w:pStyle w:val="TableParagraph"/>
              <w:spacing w:line="249" w:lineRule="auto"/>
              <w:ind w:left="118" w:right="108" w:firstLine="3"/>
              <w:jc w:val="both"/>
              <w:rPr>
                <w:sz w:val="10"/>
              </w:rPr>
            </w:pPr>
            <w:r>
              <w:rPr>
                <w:sz w:val="10"/>
              </w:rPr>
              <w:t>Mixed </w:t>
            </w:r>
            <w:r>
              <w:rPr>
                <w:sz w:val="10"/>
              </w:rPr>
              <w:t>Reality</w:t>
            </w:r>
            <w:r>
              <w:rPr>
                <w:spacing w:val="40"/>
                <w:sz w:val="10"/>
              </w:rPr>
              <w:t> </w:t>
            </w:r>
            <w:r>
              <w:rPr>
                <w:sz w:val="10"/>
              </w:rPr>
              <w:t>Access (inspired</w:t>
            </w:r>
            <w:r>
              <w:rPr>
                <w:spacing w:val="40"/>
                <w:sz w:val="10"/>
              </w:rPr>
              <w:t> </w:t>
            </w:r>
            <w:r>
              <w:rPr>
                <w:sz w:val="10"/>
              </w:rPr>
              <w:t>by</w:t>
            </w:r>
            <w:r>
              <w:rPr>
                <w:spacing w:val="-7"/>
                <w:sz w:val="10"/>
              </w:rPr>
              <w:t> </w:t>
            </w:r>
            <w:hyperlink w:history="true" w:anchor="_bookmark461">
              <w:r>
                <w:rPr>
                  <w:sz w:val="10"/>
                </w:rPr>
                <w:t>[17])</w:t>
              </w:r>
            </w:hyperlink>
          </w:p>
        </w:tc>
        <w:tc>
          <w:tcPr>
            <w:tcW w:w="1343" w:type="dxa"/>
          </w:tcPr>
          <w:p>
            <w:pPr>
              <w:pStyle w:val="TableParagraph"/>
              <w:spacing w:line="249" w:lineRule="auto" w:before="109"/>
              <w:ind w:left="120" w:right="95" w:firstLine="2"/>
              <w:jc w:val="both"/>
              <w:rPr>
                <w:sz w:val="10"/>
              </w:rPr>
            </w:pPr>
            <w:r>
              <w:rPr>
                <w:sz w:val="10"/>
              </w:rPr>
              <w:t>The level of mixed reality</w:t>
            </w:r>
            <w:r>
              <w:rPr>
                <w:spacing w:val="40"/>
                <w:sz w:val="10"/>
              </w:rPr>
              <w:t> </w:t>
            </w:r>
            <w:r>
              <w:rPr>
                <w:sz w:val="10"/>
              </w:rPr>
              <w:t>presence and immersion in</w:t>
            </w:r>
            <w:r>
              <w:rPr>
                <w:spacing w:val="40"/>
                <w:sz w:val="10"/>
              </w:rPr>
              <w:t> </w:t>
            </w:r>
            <w:r>
              <w:rPr>
                <w:sz w:val="10"/>
              </w:rPr>
              <w:t>the</w:t>
            </w:r>
            <w:r>
              <w:rPr>
                <w:spacing w:val="-2"/>
                <w:sz w:val="10"/>
              </w:rPr>
              <w:t> </w:t>
            </w:r>
            <w:r>
              <w:rPr>
                <w:sz w:val="10"/>
              </w:rPr>
              <w:t>metaverse</w:t>
            </w:r>
            <w:r>
              <w:rPr>
                <w:spacing w:val="-2"/>
                <w:sz w:val="10"/>
              </w:rPr>
              <w:t> </w:t>
            </w:r>
            <w:r>
              <w:rPr>
                <w:sz w:val="10"/>
              </w:rPr>
              <w:t>based</w:t>
            </w:r>
            <w:r>
              <w:rPr>
                <w:spacing w:val="-2"/>
                <w:sz w:val="10"/>
              </w:rPr>
              <w:t> </w:t>
            </w:r>
            <w:r>
              <w:rPr>
                <w:sz w:val="10"/>
              </w:rPr>
              <w:t>on</w:t>
            </w:r>
            <w:r>
              <w:rPr>
                <w:spacing w:val="-2"/>
                <w:sz w:val="10"/>
              </w:rPr>
              <w:t> </w:t>
            </w:r>
            <w:r>
              <w:rPr>
                <w:sz w:val="10"/>
              </w:rPr>
              <w:t>de-</w:t>
            </w:r>
            <w:r>
              <w:rPr>
                <w:spacing w:val="40"/>
                <w:sz w:val="10"/>
              </w:rPr>
              <w:t> </w:t>
            </w:r>
            <w:r>
              <w:rPr>
                <w:spacing w:val="-2"/>
                <w:sz w:val="10"/>
              </w:rPr>
              <w:t>vices.</w:t>
            </w:r>
          </w:p>
        </w:tc>
        <w:tc>
          <w:tcPr>
            <w:tcW w:w="944" w:type="dxa"/>
          </w:tcPr>
          <w:p>
            <w:pPr>
              <w:pStyle w:val="TableParagraph"/>
              <w:spacing w:line="249" w:lineRule="auto" w:before="49"/>
              <w:ind w:left="120" w:right="95" w:firstLine="2"/>
              <w:jc w:val="both"/>
              <w:rPr>
                <w:sz w:val="10"/>
              </w:rPr>
            </w:pPr>
            <w:r>
              <w:rPr>
                <w:sz w:val="10"/>
              </w:rPr>
              <w:t>Users</w:t>
            </w:r>
            <w:r>
              <w:rPr>
                <w:spacing w:val="-1"/>
                <w:sz w:val="10"/>
              </w:rPr>
              <w:t> </w:t>
            </w:r>
            <w:r>
              <w:rPr>
                <w:sz w:val="10"/>
              </w:rPr>
              <w:t>could</w:t>
            </w:r>
            <w:r>
              <w:rPr>
                <w:spacing w:val="-1"/>
                <w:sz w:val="10"/>
              </w:rPr>
              <w:t> </w:t>
            </w:r>
            <w:r>
              <w:rPr>
                <w:sz w:val="10"/>
              </w:rPr>
              <w:t>only</w:t>
            </w:r>
            <w:r>
              <w:rPr>
                <w:spacing w:val="40"/>
                <w:sz w:val="10"/>
              </w:rPr>
              <w:t> </w:t>
            </w:r>
            <w:r>
              <w:rPr>
                <w:sz w:val="10"/>
              </w:rPr>
              <w:t>access real </w:t>
            </w:r>
            <w:r>
              <w:rPr>
                <w:sz w:val="10"/>
              </w:rPr>
              <w:t>envi-</w:t>
            </w:r>
            <w:r>
              <w:rPr>
                <w:spacing w:val="40"/>
                <w:sz w:val="10"/>
              </w:rPr>
              <w:t> </w:t>
            </w:r>
            <w:r>
              <w:rPr>
                <w:sz w:val="10"/>
              </w:rPr>
              <w:t>ronment or the</w:t>
            </w:r>
            <w:r>
              <w:rPr>
                <w:spacing w:val="40"/>
                <w:sz w:val="10"/>
              </w:rPr>
              <w:t> </w:t>
            </w:r>
            <w:r>
              <w:rPr>
                <w:sz w:val="10"/>
              </w:rPr>
              <w:t>virtual</w:t>
            </w:r>
            <w:r>
              <w:rPr>
                <w:spacing w:val="-7"/>
                <w:sz w:val="10"/>
              </w:rPr>
              <w:t> </w:t>
            </w:r>
            <w:r>
              <w:rPr>
                <w:sz w:val="10"/>
              </w:rPr>
              <w:t>reality</w:t>
            </w:r>
            <w:r>
              <w:rPr>
                <w:spacing w:val="-6"/>
                <w:sz w:val="10"/>
              </w:rPr>
              <w:t> </w:t>
            </w:r>
            <w:r>
              <w:rPr>
                <w:sz w:val="10"/>
              </w:rPr>
              <w:t>en-</w:t>
            </w:r>
            <w:r>
              <w:rPr>
                <w:spacing w:val="40"/>
                <w:sz w:val="10"/>
              </w:rPr>
              <w:t> </w:t>
            </w:r>
            <w:r>
              <w:rPr>
                <w:spacing w:val="-2"/>
                <w:sz w:val="10"/>
              </w:rPr>
              <w:t>vironment.</w:t>
            </w:r>
          </w:p>
        </w:tc>
        <w:tc>
          <w:tcPr>
            <w:tcW w:w="1243" w:type="dxa"/>
          </w:tcPr>
          <w:p>
            <w:pPr>
              <w:pStyle w:val="TableParagraph"/>
              <w:spacing w:line="249" w:lineRule="auto" w:before="49"/>
              <w:ind w:left="120" w:right="94" w:firstLine="2"/>
              <w:jc w:val="both"/>
              <w:rPr>
                <w:sz w:val="10"/>
              </w:rPr>
            </w:pPr>
            <w:r>
              <w:rPr>
                <w:sz w:val="10"/>
              </w:rPr>
              <w:t>Users could access low</w:t>
            </w:r>
            <w:r>
              <w:rPr>
                <w:spacing w:val="40"/>
                <w:sz w:val="10"/>
              </w:rPr>
              <w:t> </w:t>
            </w:r>
            <w:r>
              <w:rPr>
                <w:sz w:val="10"/>
              </w:rPr>
              <w:t>level of immersion with</w:t>
            </w:r>
            <w:r>
              <w:rPr>
                <w:spacing w:val="40"/>
                <w:sz w:val="10"/>
              </w:rPr>
              <w:t> </w:t>
            </w:r>
            <w:r>
              <w:rPr>
                <w:sz w:val="10"/>
              </w:rPr>
              <w:t>mixed</w:t>
            </w:r>
            <w:r>
              <w:rPr>
                <w:spacing w:val="-4"/>
                <w:sz w:val="10"/>
              </w:rPr>
              <w:t> </w:t>
            </w:r>
            <w:r>
              <w:rPr>
                <w:sz w:val="10"/>
              </w:rPr>
              <w:t>reality</w:t>
            </w:r>
            <w:r>
              <w:rPr>
                <w:spacing w:val="-4"/>
                <w:sz w:val="10"/>
              </w:rPr>
              <w:t> </w:t>
            </w:r>
            <w:r>
              <w:rPr>
                <w:sz w:val="10"/>
              </w:rPr>
              <w:t>such</w:t>
            </w:r>
            <w:r>
              <w:rPr>
                <w:spacing w:val="-4"/>
                <w:sz w:val="10"/>
              </w:rPr>
              <w:t> </w:t>
            </w:r>
            <w:r>
              <w:rPr>
                <w:sz w:val="10"/>
              </w:rPr>
              <w:t>as</w:t>
            </w:r>
            <w:r>
              <w:rPr>
                <w:spacing w:val="-4"/>
                <w:sz w:val="10"/>
              </w:rPr>
              <w:t> </w:t>
            </w:r>
            <w:r>
              <w:rPr>
                <w:sz w:val="10"/>
              </w:rPr>
              <w:t>us-</w:t>
            </w:r>
            <w:r>
              <w:rPr>
                <w:spacing w:val="40"/>
                <w:sz w:val="10"/>
              </w:rPr>
              <w:t> </w:t>
            </w:r>
            <w:r>
              <w:rPr>
                <w:sz w:val="10"/>
              </w:rPr>
              <w:t>ing AR in mobile de-</w:t>
            </w:r>
            <w:r>
              <w:rPr>
                <w:spacing w:val="40"/>
                <w:sz w:val="10"/>
              </w:rPr>
              <w:t> </w:t>
            </w:r>
            <w:r>
              <w:rPr>
                <w:spacing w:val="-2"/>
                <w:sz w:val="10"/>
              </w:rPr>
              <w:t>vices.</w:t>
            </w:r>
          </w:p>
        </w:tc>
        <w:tc>
          <w:tcPr>
            <w:tcW w:w="1343" w:type="dxa"/>
          </w:tcPr>
          <w:p>
            <w:pPr>
              <w:pStyle w:val="TableParagraph"/>
              <w:spacing w:line="104" w:lineRule="exact"/>
              <w:ind w:left="123"/>
              <w:jc w:val="both"/>
              <w:rPr>
                <w:sz w:val="10"/>
              </w:rPr>
            </w:pPr>
            <w:r>
              <w:rPr>
                <w:sz w:val="10"/>
              </w:rPr>
              <w:t>Users</w:t>
            </w:r>
            <w:r>
              <w:rPr>
                <w:spacing w:val="19"/>
                <w:sz w:val="10"/>
              </w:rPr>
              <w:t> </w:t>
            </w:r>
            <w:r>
              <w:rPr>
                <w:sz w:val="10"/>
              </w:rPr>
              <w:t>could</w:t>
            </w:r>
            <w:r>
              <w:rPr>
                <w:spacing w:val="19"/>
                <w:sz w:val="10"/>
              </w:rPr>
              <w:t> </w:t>
            </w:r>
            <w:r>
              <w:rPr>
                <w:sz w:val="10"/>
              </w:rPr>
              <w:t>access</w:t>
            </w:r>
            <w:r>
              <w:rPr>
                <w:spacing w:val="20"/>
                <w:sz w:val="10"/>
              </w:rPr>
              <w:t> </w:t>
            </w:r>
            <w:r>
              <w:rPr>
                <w:spacing w:val="-2"/>
                <w:sz w:val="10"/>
              </w:rPr>
              <w:t>mixed</w:t>
            </w:r>
          </w:p>
          <w:p>
            <w:pPr>
              <w:pStyle w:val="TableParagraph"/>
              <w:spacing w:line="120" w:lineRule="atLeast"/>
              <w:ind w:left="120" w:right="94" w:firstLine="3"/>
              <w:jc w:val="both"/>
              <w:rPr>
                <w:sz w:val="10"/>
              </w:rPr>
            </w:pPr>
            <w:r>
              <w:rPr>
                <w:sz w:val="10"/>
              </w:rPr>
              <w:t>reality through </w:t>
            </w:r>
            <w:r>
              <w:rPr>
                <w:sz w:val="10"/>
              </w:rPr>
              <w:t>head-</w:t>
            </w:r>
            <w:r>
              <w:rPr>
                <w:spacing w:val="40"/>
                <w:sz w:val="10"/>
              </w:rPr>
              <w:t> </w:t>
            </w:r>
            <w:r>
              <w:rPr>
                <w:sz w:val="10"/>
              </w:rPr>
              <w:t>mounted display devices</w:t>
            </w:r>
            <w:r>
              <w:rPr>
                <w:spacing w:val="40"/>
                <w:sz w:val="10"/>
              </w:rPr>
              <w:t> </w:t>
            </w:r>
            <w:r>
              <w:rPr>
                <w:sz w:val="10"/>
              </w:rPr>
              <w:t>(optical or video pass-</w:t>
            </w:r>
            <w:r>
              <w:rPr>
                <w:spacing w:val="40"/>
                <w:sz w:val="10"/>
              </w:rPr>
              <w:t> </w:t>
            </w:r>
            <w:r>
              <w:rPr>
                <w:sz w:val="10"/>
              </w:rPr>
              <w:t>through) with limited field</w:t>
            </w:r>
            <w:r>
              <w:rPr>
                <w:spacing w:val="40"/>
                <w:sz w:val="10"/>
              </w:rPr>
              <w:t> </w:t>
            </w:r>
            <w:r>
              <w:rPr>
                <w:sz w:val="10"/>
              </w:rPr>
              <w:t>of</w:t>
            </w:r>
            <w:r>
              <w:rPr>
                <w:spacing w:val="-7"/>
                <w:sz w:val="10"/>
              </w:rPr>
              <w:t> </w:t>
            </w:r>
            <w:r>
              <w:rPr>
                <w:sz w:val="10"/>
              </w:rPr>
              <w:t>view.</w:t>
            </w:r>
          </w:p>
        </w:tc>
        <w:tc>
          <w:tcPr>
            <w:tcW w:w="1542" w:type="dxa"/>
          </w:tcPr>
          <w:p>
            <w:pPr>
              <w:pStyle w:val="TableParagraph"/>
              <w:spacing w:line="249" w:lineRule="auto" w:before="109"/>
              <w:ind w:left="123" w:right="94"/>
              <w:jc w:val="both"/>
              <w:rPr>
                <w:sz w:val="10"/>
              </w:rPr>
            </w:pPr>
            <w:r>
              <w:rPr>
                <w:sz w:val="10"/>
              </w:rPr>
              <w:t>Users access mixed reality</w:t>
            </w:r>
            <w:r>
              <w:rPr>
                <w:spacing w:val="40"/>
                <w:sz w:val="10"/>
              </w:rPr>
              <w:t> </w:t>
            </w:r>
            <w:r>
              <w:rPr>
                <w:sz w:val="10"/>
              </w:rPr>
              <w:t>through head-mounted display</w:t>
            </w:r>
            <w:r>
              <w:rPr>
                <w:spacing w:val="40"/>
                <w:sz w:val="10"/>
              </w:rPr>
              <w:t> </w:t>
            </w:r>
            <w:r>
              <w:rPr>
                <w:sz w:val="10"/>
              </w:rPr>
              <w:t>devices (optical or video </w:t>
            </w:r>
            <w:r>
              <w:rPr>
                <w:sz w:val="10"/>
              </w:rPr>
              <w:t>pass-</w:t>
            </w:r>
            <w:r>
              <w:rPr>
                <w:spacing w:val="40"/>
                <w:sz w:val="10"/>
              </w:rPr>
              <w:t> </w:t>
            </w:r>
            <w:r>
              <w:rPr>
                <w:sz w:val="10"/>
              </w:rPr>
              <w:t>through)</w:t>
            </w:r>
            <w:r>
              <w:rPr>
                <w:spacing w:val="-7"/>
                <w:sz w:val="10"/>
              </w:rPr>
              <w:t> </w:t>
            </w:r>
            <w:r>
              <w:rPr>
                <w:sz w:val="10"/>
              </w:rPr>
              <w:t>with</w:t>
            </w:r>
            <w:r>
              <w:rPr>
                <w:spacing w:val="-6"/>
                <w:sz w:val="10"/>
              </w:rPr>
              <w:t> </w:t>
            </w:r>
            <w:r>
              <w:rPr>
                <w:sz w:val="10"/>
              </w:rPr>
              <w:t>wide</w:t>
            </w:r>
            <w:r>
              <w:rPr>
                <w:spacing w:val="-6"/>
                <w:sz w:val="10"/>
              </w:rPr>
              <w:t> </w:t>
            </w:r>
            <w:r>
              <w:rPr>
                <w:sz w:val="10"/>
              </w:rPr>
              <w:t>field</w:t>
            </w:r>
            <w:r>
              <w:rPr>
                <w:spacing w:val="-6"/>
                <w:sz w:val="10"/>
              </w:rPr>
              <w:t> </w:t>
            </w:r>
            <w:r>
              <w:rPr>
                <w:sz w:val="10"/>
              </w:rPr>
              <w:t>of</w:t>
            </w:r>
            <w:r>
              <w:rPr>
                <w:spacing w:val="-6"/>
                <w:sz w:val="10"/>
              </w:rPr>
              <w:t> </w:t>
            </w:r>
            <w:r>
              <w:rPr>
                <w:spacing w:val="-2"/>
                <w:sz w:val="10"/>
              </w:rPr>
              <w:t>view.</w:t>
            </w:r>
          </w:p>
        </w:tc>
        <w:tc>
          <w:tcPr>
            <w:tcW w:w="1542" w:type="dxa"/>
          </w:tcPr>
          <w:p>
            <w:pPr>
              <w:pStyle w:val="TableParagraph"/>
              <w:spacing w:line="249" w:lineRule="auto" w:before="49"/>
              <w:ind w:left="121" w:right="94" w:firstLine="2"/>
              <w:jc w:val="both"/>
              <w:rPr>
                <w:sz w:val="10"/>
              </w:rPr>
            </w:pPr>
            <w:r>
              <w:rPr>
                <w:sz w:val="10"/>
              </w:rPr>
              <w:t>User</w:t>
            </w:r>
            <w:r>
              <w:rPr>
                <w:spacing w:val="-3"/>
                <w:sz w:val="10"/>
              </w:rPr>
              <w:t> </w:t>
            </w:r>
            <w:r>
              <w:rPr>
                <w:sz w:val="10"/>
              </w:rPr>
              <w:t>can</w:t>
            </w:r>
            <w:r>
              <w:rPr>
                <w:spacing w:val="-3"/>
                <w:sz w:val="10"/>
              </w:rPr>
              <w:t> </w:t>
            </w:r>
            <w:r>
              <w:rPr>
                <w:sz w:val="10"/>
              </w:rPr>
              <w:t>not</w:t>
            </w:r>
            <w:r>
              <w:rPr>
                <w:spacing w:val="-3"/>
                <w:sz w:val="10"/>
              </w:rPr>
              <w:t> </w:t>
            </w:r>
            <w:r>
              <w:rPr>
                <w:sz w:val="10"/>
              </w:rPr>
              <w:t>only</w:t>
            </w:r>
            <w:r>
              <w:rPr>
                <w:spacing w:val="-3"/>
                <w:sz w:val="10"/>
              </w:rPr>
              <w:t> </w:t>
            </w:r>
            <w:r>
              <w:rPr>
                <w:sz w:val="10"/>
              </w:rPr>
              <w:t>have</w:t>
            </w:r>
            <w:r>
              <w:rPr>
                <w:spacing w:val="-3"/>
                <w:sz w:val="10"/>
              </w:rPr>
              <w:t> </w:t>
            </w:r>
            <w:r>
              <w:rPr>
                <w:sz w:val="10"/>
              </w:rPr>
              <w:t>high</w:t>
            </w:r>
            <w:r>
              <w:rPr>
                <w:spacing w:val="-3"/>
                <w:sz w:val="10"/>
              </w:rPr>
              <w:t> </w:t>
            </w:r>
            <w:r>
              <w:rPr>
                <w:sz w:val="10"/>
              </w:rPr>
              <w:t>im-</w:t>
            </w:r>
            <w:r>
              <w:rPr>
                <w:spacing w:val="40"/>
                <w:sz w:val="10"/>
              </w:rPr>
              <w:t> </w:t>
            </w:r>
            <w:r>
              <w:rPr>
                <w:spacing w:val="-2"/>
                <w:sz w:val="10"/>
              </w:rPr>
              <w:t>mersion</w:t>
            </w:r>
            <w:r>
              <w:rPr>
                <w:spacing w:val="-3"/>
                <w:sz w:val="10"/>
              </w:rPr>
              <w:t> </w:t>
            </w:r>
            <w:r>
              <w:rPr>
                <w:spacing w:val="-2"/>
                <w:sz w:val="10"/>
              </w:rPr>
              <w:t>in</w:t>
            </w:r>
            <w:r>
              <w:rPr>
                <w:spacing w:val="-3"/>
                <w:sz w:val="10"/>
              </w:rPr>
              <w:t> </w:t>
            </w:r>
            <w:r>
              <w:rPr>
                <w:spacing w:val="-2"/>
                <w:sz w:val="10"/>
              </w:rPr>
              <w:t>mixed</w:t>
            </w:r>
            <w:r>
              <w:rPr>
                <w:spacing w:val="-3"/>
                <w:sz w:val="10"/>
              </w:rPr>
              <w:t> </w:t>
            </w:r>
            <w:r>
              <w:rPr>
                <w:spacing w:val="-2"/>
                <w:sz w:val="10"/>
              </w:rPr>
              <w:t>reality, but</w:t>
            </w:r>
            <w:r>
              <w:rPr>
                <w:spacing w:val="-3"/>
                <w:sz w:val="10"/>
              </w:rPr>
              <w:t> </w:t>
            </w:r>
            <w:r>
              <w:rPr>
                <w:spacing w:val="-2"/>
                <w:sz w:val="10"/>
              </w:rPr>
              <w:t>also</w:t>
            </w:r>
            <w:r>
              <w:rPr>
                <w:spacing w:val="40"/>
                <w:sz w:val="10"/>
              </w:rPr>
              <w:t> </w:t>
            </w:r>
            <w:r>
              <w:rPr>
                <w:spacing w:val="-2"/>
                <w:sz w:val="10"/>
              </w:rPr>
              <w:t>switch between virtual reality en-</w:t>
            </w:r>
            <w:r>
              <w:rPr>
                <w:spacing w:val="40"/>
                <w:sz w:val="10"/>
              </w:rPr>
              <w:t> </w:t>
            </w:r>
            <w:r>
              <w:rPr>
                <w:sz w:val="10"/>
              </w:rPr>
              <w:t>vironment</w:t>
            </w:r>
            <w:r>
              <w:rPr>
                <w:spacing w:val="-3"/>
                <w:sz w:val="10"/>
              </w:rPr>
              <w:t> </w:t>
            </w:r>
            <w:r>
              <w:rPr>
                <w:sz w:val="10"/>
              </w:rPr>
              <w:t>and</w:t>
            </w:r>
            <w:r>
              <w:rPr>
                <w:spacing w:val="-3"/>
                <w:sz w:val="10"/>
              </w:rPr>
              <w:t> </w:t>
            </w:r>
            <w:r>
              <w:rPr>
                <w:sz w:val="10"/>
              </w:rPr>
              <w:t>real</w:t>
            </w:r>
            <w:r>
              <w:rPr>
                <w:spacing w:val="-3"/>
                <w:sz w:val="10"/>
              </w:rPr>
              <w:t> </w:t>
            </w:r>
            <w:r>
              <w:rPr>
                <w:sz w:val="10"/>
              </w:rPr>
              <w:t>environment</w:t>
            </w:r>
            <w:r>
              <w:rPr>
                <w:spacing w:val="40"/>
                <w:sz w:val="10"/>
              </w:rPr>
              <w:t> </w:t>
            </w:r>
            <w:r>
              <w:rPr>
                <w:sz w:val="10"/>
              </w:rPr>
              <w:t>inside the devices.</w:t>
            </w:r>
          </w:p>
        </w:tc>
      </w:tr>
      <w:tr>
        <w:trPr>
          <w:trHeight w:val="954" w:hRule="atLeast"/>
        </w:trPr>
        <w:tc>
          <w:tcPr>
            <w:tcW w:w="944" w:type="dxa"/>
          </w:tcPr>
          <w:p>
            <w:pPr>
              <w:pStyle w:val="TableParagraph"/>
              <w:spacing w:line="240" w:lineRule="auto"/>
              <w:rPr>
                <w:sz w:val="10"/>
              </w:rPr>
            </w:pPr>
          </w:p>
          <w:p>
            <w:pPr>
              <w:pStyle w:val="TableParagraph"/>
              <w:spacing w:line="240" w:lineRule="auto"/>
              <w:rPr>
                <w:sz w:val="10"/>
              </w:rPr>
            </w:pPr>
          </w:p>
          <w:p>
            <w:pPr>
              <w:pStyle w:val="TableParagraph"/>
              <w:spacing w:line="240" w:lineRule="auto" w:before="3"/>
              <w:rPr>
                <w:sz w:val="10"/>
              </w:rPr>
            </w:pPr>
          </w:p>
          <w:p>
            <w:pPr>
              <w:pStyle w:val="TableParagraph"/>
              <w:spacing w:line="249" w:lineRule="auto"/>
              <w:ind w:left="122"/>
              <w:rPr>
                <w:sz w:val="10"/>
              </w:rPr>
            </w:pPr>
            <w:r>
              <w:rPr>
                <w:sz w:val="10"/>
              </w:rPr>
              <w:t>Context</w:t>
            </w:r>
            <w:r>
              <w:rPr>
                <w:spacing w:val="39"/>
                <w:sz w:val="10"/>
              </w:rPr>
              <w:t> </w:t>
            </w:r>
            <w:r>
              <w:rPr>
                <w:sz w:val="10"/>
              </w:rPr>
              <w:t>Aware-</w:t>
            </w:r>
            <w:r>
              <w:rPr>
                <w:spacing w:val="40"/>
                <w:sz w:val="10"/>
              </w:rPr>
              <w:t> </w:t>
            </w:r>
            <w:r>
              <w:rPr>
                <w:spacing w:val="-4"/>
                <w:sz w:val="10"/>
              </w:rPr>
              <w:t>ness</w:t>
            </w:r>
          </w:p>
        </w:tc>
        <w:tc>
          <w:tcPr>
            <w:tcW w:w="1343" w:type="dxa"/>
          </w:tcPr>
          <w:p>
            <w:pPr>
              <w:pStyle w:val="TableParagraph"/>
              <w:spacing w:line="240" w:lineRule="auto"/>
              <w:rPr>
                <w:sz w:val="10"/>
              </w:rPr>
            </w:pPr>
          </w:p>
          <w:p>
            <w:pPr>
              <w:pStyle w:val="TableParagraph"/>
              <w:spacing w:line="240" w:lineRule="auto" w:before="58"/>
              <w:rPr>
                <w:sz w:val="10"/>
              </w:rPr>
            </w:pPr>
          </w:p>
          <w:p>
            <w:pPr>
              <w:pStyle w:val="TableParagraph"/>
              <w:spacing w:line="249" w:lineRule="auto"/>
              <w:ind w:left="122" w:right="95"/>
              <w:jc w:val="both"/>
              <w:rPr>
                <w:sz w:val="10"/>
              </w:rPr>
            </w:pPr>
            <w:r>
              <w:rPr>
                <w:sz w:val="10"/>
              </w:rPr>
              <w:t>The</w:t>
            </w:r>
            <w:r>
              <w:rPr>
                <w:spacing w:val="-7"/>
                <w:sz w:val="10"/>
              </w:rPr>
              <w:t> </w:t>
            </w:r>
            <w:r>
              <w:rPr>
                <w:sz w:val="10"/>
              </w:rPr>
              <w:t>level</w:t>
            </w:r>
            <w:r>
              <w:rPr>
                <w:spacing w:val="-6"/>
                <w:sz w:val="10"/>
              </w:rPr>
              <w:t> </w:t>
            </w:r>
            <w:r>
              <w:rPr>
                <w:sz w:val="10"/>
              </w:rPr>
              <w:t>of</w:t>
            </w:r>
            <w:r>
              <w:rPr>
                <w:spacing w:val="-6"/>
                <w:sz w:val="10"/>
              </w:rPr>
              <w:t> </w:t>
            </w:r>
            <w:r>
              <w:rPr>
                <w:sz w:val="10"/>
              </w:rPr>
              <w:t>context</w:t>
            </w:r>
            <w:r>
              <w:rPr>
                <w:spacing w:val="-6"/>
                <w:sz w:val="10"/>
              </w:rPr>
              <w:t> </w:t>
            </w:r>
            <w:r>
              <w:rPr>
                <w:sz w:val="10"/>
              </w:rPr>
              <w:t>sensing</w:t>
            </w:r>
            <w:r>
              <w:rPr>
                <w:spacing w:val="40"/>
                <w:sz w:val="10"/>
              </w:rPr>
              <w:t> </w:t>
            </w:r>
            <w:r>
              <w:rPr>
                <w:sz w:val="10"/>
              </w:rPr>
              <w:t>capacity</w:t>
            </w:r>
            <w:r>
              <w:rPr>
                <w:spacing w:val="-7"/>
                <w:sz w:val="10"/>
              </w:rPr>
              <w:t> </w:t>
            </w:r>
            <w:r>
              <w:rPr>
                <w:sz w:val="10"/>
              </w:rPr>
              <w:t>in</w:t>
            </w:r>
            <w:r>
              <w:rPr>
                <w:spacing w:val="-6"/>
                <w:sz w:val="10"/>
              </w:rPr>
              <w:t> </w:t>
            </w:r>
            <w:r>
              <w:rPr>
                <w:sz w:val="10"/>
              </w:rPr>
              <w:t>the</w:t>
            </w:r>
            <w:r>
              <w:rPr>
                <w:spacing w:val="-6"/>
                <w:sz w:val="10"/>
              </w:rPr>
              <w:t> </w:t>
            </w:r>
            <w:r>
              <w:rPr>
                <w:sz w:val="10"/>
              </w:rPr>
              <w:t>real</w:t>
            </w:r>
            <w:r>
              <w:rPr>
                <w:spacing w:val="-6"/>
                <w:sz w:val="10"/>
              </w:rPr>
              <w:t> </w:t>
            </w:r>
            <w:r>
              <w:rPr>
                <w:sz w:val="10"/>
              </w:rPr>
              <w:t>environ-</w:t>
            </w:r>
            <w:r>
              <w:rPr>
                <w:spacing w:val="40"/>
                <w:sz w:val="10"/>
              </w:rPr>
              <w:t> </w:t>
            </w:r>
            <w:r>
              <w:rPr>
                <w:spacing w:val="-2"/>
                <w:sz w:val="10"/>
              </w:rPr>
              <w:t>ment.</w:t>
            </w:r>
          </w:p>
        </w:tc>
        <w:tc>
          <w:tcPr>
            <w:tcW w:w="944" w:type="dxa"/>
          </w:tcPr>
          <w:p>
            <w:pPr>
              <w:pStyle w:val="TableParagraph"/>
              <w:spacing w:line="240" w:lineRule="auto" w:before="113"/>
              <w:rPr>
                <w:sz w:val="10"/>
              </w:rPr>
            </w:pPr>
          </w:p>
          <w:p>
            <w:pPr>
              <w:pStyle w:val="TableParagraph"/>
              <w:spacing w:line="249" w:lineRule="auto"/>
              <w:ind w:left="122" w:right="111"/>
              <w:jc w:val="both"/>
              <w:rPr>
                <w:sz w:val="10"/>
              </w:rPr>
            </w:pPr>
            <w:r>
              <w:rPr>
                <w:sz w:val="10"/>
              </w:rPr>
              <w:t>The</w:t>
            </w:r>
            <w:r>
              <w:rPr>
                <w:spacing w:val="40"/>
                <w:sz w:val="10"/>
              </w:rPr>
              <w:t>  </w:t>
            </w:r>
            <w:r>
              <w:rPr>
                <w:sz w:val="10"/>
              </w:rPr>
              <w:t>system</w:t>
            </w:r>
            <w:r>
              <w:rPr>
                <w:spacing w:val="80"/>
                <w:sz w:val="10"/>
              </w:rPr>
              <w:t> </w:t>
            </w:r>
            <w:r>
              <w:rPr>
                <w:sz w:val="10"/>
              </w:rPr>
              <w:t>do not capture</w:t>
            </w:r>
            <w:r>
              <w:rPr>
                <w:spacing w:val="40"/>
                <w:sz w:val="10"/>
              </w:rPr>
              <w:t> </w:t>
            </w:r>
            <w:r>
              <w:rPr>
                <w:sz w:val="10"/>
              </w:rPr>
              <w:t>information</w:t>
            </w:r>
            <w:r>
              <w:rPr>
                <w:spacing w:val="-7"/>
                <w:sz w:val="10"/>
              </w:rPr>
              <w:t> </w:t>
            </w:r>
            <w:r>
              <w:rPr>
                <w:sz w:val="10"/>
              </w:rPr>
              <w:t>from</w:t>
            </w:r>
            <w:r>
              <w:rPr>
                <w:spacing w:val="40"/>
                <w:sz w:val="10"/>
              </w:rPr>
              <w:t> </w:t>
            </w:r>
            <w:r>
              <w:rPr>
                <w:sz w:val="10"/>
              </w:rPr>
              <w:t>physical</w:t>
            </w:r>
            <w:r>
              <w:rPr>
                <w:spacing w:val="-7"/>
                <w:sz w:val="10"/>
              </w:rPr>
              <w:t> </w:t>
            </w:r>
            <w:r>
              <w:rPr>
                <w:sz w:val="10"/>
              </w:rPr>
              <w:t>space.</w:t>
            </w:r>
          </w:p>
        </w:tc>
        <w:tc>
          <w:tcPr>
            <w:tcW w:w="1243" w:type="dxa"/>
          </w:tcPr>
          <w:p>
            <w:pPr>
              <w:pStyle w:val="TableParagraph"/>
              <w:spacing w:line="240" w:lineRule="auto" w:before="113"/>
              <w:rPr>
                <w:sz w:val="10"/>
              </w:rPr>
            </w:pPr>
          </w:p>
          <w:p>
            <w:pPr>
              <w:pStyle w:val="TableParagraph"/>
              <w:spacing w:line="249" w:lineRule="auto"/>
              <w:ind w:left="123" w:right="94"/>
              <w:jc w:val="both"/>
              <w:rPr>
                <w:sz w:val="10"/>
              </w:rPr>
            </w:pPr>
            <w:r>
              <w:rPr>
                <w:sz w:val="10"/>
              </w:rPr>
              <w:t>The</w:t>
            </w:r>
            <w:r>
              <w:rPr>
                <w:spacing w:val="-7"/>
                <w:sz w:val="10"/>
              </w:rPr>
              <w:t> </w:t>
            </w:r>
            <w:r>
              <w:rPr>
                <w:sz w:val="10"/>
              </w:rPr>
              <w:t>system</w:t>
            </w:r>
            <w:r>
              <w:rPr>
                <w:spacing w:val="-6"/>
                <w:sz w:val="10"/>
              </w:rPr>
              <w:t> </w:t>
            </w:r>
            <w:r>
              <w:rPr>
                <w:sz w:val="10"/>
              </w:rPr>
              <w:t>could</w:t>
            </w:r>
            <w:r>
              <w:rPr>
                <w:spacing w:val="-6"/>
                <w:sz w:val="10"/>
              </w:rPr>
              <w:t> </w:t>
            </w:r>
            <w:r>
              <w:rPr>
                <w:sz w:val="10"/>
              </w:rPr>
              <w:t>capture</w:t>
            </w:r>
            <w:r>
              <w:rPr>
                <w:spacing w:val="40"/>
                <w:sz w:val="10"/>
              </w:rPr>
              <w:t> </w:t>
            </w:r>
            <w:r>
              <w:rPr>
                <w:sz w:val="10"/>
              </w:rPr>
              <w:t>raw sensor data (as </w:t>
            </w:r>
            <w:r>
              <w:rPr>
                <w:sz w:val="10"/>
              </w:rPr>
              <w:t>nu-</w:t>
            </w:r>
            <w:r>
              <w:rPr>
                <w:spacing w:val="40"/>
                <w:sz w:val="10"/>
              </w:rPr>
              <w:t> </w:t>
            </w:r>
            <w:r>
              <w:rPr>
                <w:sz w:val="10"/>
              </w:rPr>
              <w:t>meric</w:t>
            </w:r>
            <w:r>
              <w:rPr>
                <w:spacing w:val="-7"/>
                <w:sz w:val="10"/>
              </w:rPr>
              <w:t> </w:t>
            </w:r>
            <w:r>
              <w:rPr>
                <w:sz w:val="10"/>
              </w:rPr>
              <w:t>values)</w:t>
            </w:r>
            <w:r>
              <w:rPr>
                <w:spacing w:val="-6"/>
                <w:sz w:val="10"/>
              </w:rPr>
              <w:t> </w:t>
            </w:r>
            <w:r>
              <w:rPr>
                <w:sz w:val="10"/>
              </w:rPr>
              <w:t>from</w:t>
            </w:r>
            <w:r>
              <w:rPr>
                <w:spacing w:val="-6"/>
                <w:sz w:val="10"/>
              </w:rPr>
              <w:t> </w:t>
            </w:r>
            <w:r>
              <w:rPr>
                <w:sz w:val="10"/>
              </w:rPr>
              <w:t>a</w:t>
            </w:r>
            <w:r>
              <w:rPr>
                <w:spacing w:val="-6"/>
                <w:sz w:val="10"/>
              </w:rPr>
              <w:t> </w:t>
            </w:r>
            <w:r>
              <w:rPr>
                <w:sz w:val="10"/>
              </w:rPr>
              <w:t>sin-</w:t>
            </w:r>
            <w:r>
              <w:rPr>
                <w:spacing w:val="40"/>
                <w:sz w:val="10"/>
              </w:rPr>
              <w:t> </w:t>
            </w:r>
            <w:r>
              <w:rPr>
                <w:sz w:val="10"/>
              </w:rPr>
              <w:t>gle</w:t>
            </w:r>
            <w:r>
              <w:rPr>
                <w:spacing w:val="-7"/>
                <w:sz w:val="10"/>
              </w:rPr>
              <w:t> </w:t>
            </w:r>
            <w:r>
              <w:rPr>
                <w:sz w:val="10"/>
              </w:rPr>
              <w:t>source.</w:t>
            </w:r>
          </w:p>
        </w:tc>
        <w:tc>
          <w:tcPr>
            <w:tcW w:w="1343" w:type="dxa"/>
          </w:tcPr>
          <w:p>
            <w:pPr>
              <w:pStyle w:val="TableParagraph"/>
              <w:spacing w:line="240" w:lineRule="auto" w:before="53"/>
              <w:rPr>
                <w:sz w:val="10"/>
              </w:rPr>
            </w:pPr>
          </w:p>
          <w:p>
            <w:pPr>
              <w:pStyle w:val="TableParagraph"/>
              <w:spacing w:line="249" w:lineRule="auto"/>
              <w:ind w:left="123" w:right="109"/>
              <w:jc w:val="both"/>
              <w:rPr>
                <w:sz w:val="10"/>
              </w:rPr>
            </w:pPr>
            <w:r>
              <w:rPr>
                <w:sz w:val="10"/>
              </w:rPr>
              <w:t>The system could </w:t>
            </w:r>
            <w:r>
              <w:rPr>
                <w:sz w:val="10"/>
              </w:rPr>
              <w:t>capture</w:t>
            </w:r>
            <w:r>
              <w:rPr>
                <w:spacing w:val="40"/>
                <w:sz w:val="10"/>
              </w:rPr>
              <w:t> </w:t>
            </w:r>
            <w:r>
              <w:rPr>
                <w:sz w:val="10"/>
              </w:rPr>
              <w:t>multiple raw sensor data</w:t>
            </w:r>
            <w:r>
              <w:rPr>
                <w:spacing w:val="40"/>
                <w:sz w:val="10"/>
              </w:rPr>
              <w:t> </w:t>
            </w:r>
            <w:r>
              <w:rPr>
                <w:sz w:val="10"/>
              </w:rPr>
              <w:t>through multiple sensor</w:t>
            </w:r>
            <w:r>
              <w:rPr>
                <w:spacing w:val="40"/>
                <w:sz w:val="10"/>
              </w:rPr>
              <w:t> </w:t>
            </w:r>
            <w:r>
              <w:rPr>
                <w:spacing w:val="-2"/>
                <w:sz w:val="10"/>
              </w:rPr>
              <w:t>sources.</w:t>
            </w:r>
          </w:p>
        </w:tc>
        <w:tc>
          <w:tcPr>
            <w:tcW w:w="1542" w:type="dxa"/>
          </w:tcPr>
          <w:p>
            <w:pPr>
              <w:pStyle w:val="TableParagraph"/>
              <w:spacing w:line="104" w:lineRule="exact"/>
              <w:ind w:left="123"/>
              <w:jc w:val="both"/>
              <w:rPr>
                <w:sz w:val="10"/>
              </w:rPr>
            </w:pPr>
            <w:r>
              <w:rPr>
                <w:sz w:val="10"/>
              </w:rPr>
              <w:t>The</w:t>
            </w:r>
            <w:r>
              <w:rPr>
                <w:spacing w:val="2"/>
                <w:sz w:val="10"/>
              </w:rPr>
              <w:t> </w:t>
            </w:r>
            <w:r>
              <w:rPr>
                <w:sz w:val="10"/>
              </w:rPr>
              <w:t>system</w:t>
            </w:r>
            <w:r>
              <w:rPr>
                <w:spacing w:val="2"/>
                <w:sz w:val="10"/>
              </w:rPr>
              <w:t> </w:t>
            </w:r>
            <w:r>
              <w:rPr>
                <w:sz w:val="10"/>
              </w:rPr>
              <w:t>could</w:t>
            </w:r>
            <w:r>
              <w:rPr>
                <w:spacing w:val="3"/>
                <w:sz w:val="10"/>
              </w:rPr>
              <w:t> </w:t>
            </w:r>
            <w:r>
              <w:rPr>
                <w:sz w:val="10"/>
              </w:rPr>
              <w:t>capture,</w:t>
            </w:r>
            <w:r>
              <w:rPr>
                <w:spacing w:val="3"/>
                <w:sz w:val="10"/>
              </w:rPr>
              <w:t> </w:t>
            </w:r>
            <w:r>
              <w:rPr>
                <w:spacing w:val="-2"/>
                <w:sz w:val="10"/>
              </w:rPr>
              <w:t>infer,</w:t>
            </w:r>
          </w:p>
          <w:p>
            <w:pPr>
              <w:pStyle w:val="TableParagraph"/>
              <w:spacing w:line="249" w:lineRule="auto" w:before="4"/>
              <w:ind w:left="121" w:right="94" w:firstLine="2"/>
              <w:jc w:val="both"/>
              <w:rPr>
                <w:sz w:val="10"/>
              </w:rPr>
            </w:pPr>
            <w:r>
              <w:rPr>
                <w:sz w:val="10"/>
              </w:rPr>
              <w:t>and</w:t>
            </w:r>
            <w:r>
              <w:rPr>
                <w:spacing w:val="-1"/>
                <w:sz w:val="10"/>
              </w:rPr>
              <w:t> </w:t>
            </w:r>
            <w:r>
              <w:rPr>
                <w:sz w:val="10"/>
              </w:rPr>
              <w:t>process</w:t>
            </w:r>
            <w:r>
              <w:rPr>
                <w:spacing w:val="-1"/>
                <w:sz w:val="10"/>
              </w:rPr>
              <w:t> </w:t>
            </w:r>
            <w:r>
              <w:rPr>
                <w:sz w:val="10"/>
              </w:rPr>
              <w:t>complex data</w:t>
            </w:r>
            <w:r>
              <w:rPr>
                <w:spacing w:val="-1"/>
                <w:sz w:val="10"/>
              </w:rPr>
              <w:t> </w:t>
            </w:r>
            <w:r>
              <w:rPr>
                <w:sz w:val="10"/>
              </w:rPr>
              <w:t>as</w:t>
            </w:r>
            <w:r>
              <w:rPr>
                <w:spacing w:val="-1"/>
                <w:sz w:val="10"/>
              </w:rPr>
              <w:t> </w:t>
            </w:r>
            <w:r>
              <w:rPr>
                <w:sz w:val="10"/>
              </w:rPr>
              <w:t>in-</w:t>
            </w:r>
            <w:r>
              <w:rPr>
                <w:spacing w:val="40"/>
                <w:sz w:val="10"/>
              </w:rPr>
              <w:t> </w:t>
            </w:r>
            <w:r>
              <w:rPr>
                <w:sz w:val="10"/>
              </w:rPr>
              <w:t>put (such as real-time video ob-</w:t>
            </w:r>
            <w:r>
              <w:rPr>
                <w:spacing w:val="40"/>
                <w:sz w:val="10"/>
              </w:rPr>
              <w:t> </w:t>
            </w:r>
            <w:r>
              <w:rPr>
                <w:sz w:val="10"/>
              </w:rPr>
              <w:t>ject detection, or audio speech</w:t>
            </w:r>
            <w:r>
              <w:rPr>
                <w:spacing w:val="40"/>
                <w:sz w:val="10"/>
              </w:rPr>
              <w:t> </w:t>
            </w:r>
            <w:r>
              <w:rPr>
                <w:sz w:val="10"/>
              </w:rPr>
              <w:t>detection, resulting in a single</w:t>
            </w:r>
            <w:r>
              <w:rPr>
                <w:spacing w:val="40"/>
                <w:sz w:val="10"/>
              </w:rPr>
              <w:t> </w:t>
            </w:r>
            <w:r>
              <w:rPr>
                <w:sz w:val="10"/>
              </w:rPr>
              <w:t>classification</w:t>
            </w:r>
            <w:r>
              <w:rPr>
                <w:spacing w:val="-1"/>
                <w:sz w:val="10"/>
              </w:rPr>
              <w:t> </w:t>
            </w:r>
            <w:r>
              <w:rPr>
                <w:sz w:val="10"/>
              </w:rPr>
              <w:t>(such</w:t>
            </w:r>
            <w:r>
              <w:rPr>
                <w:spacing w:val="-1"/>
                <w:sz w:val="10"/>
              </w:rPr>
              <w:t> </w:t>
            </w:r>
            <w:r>
              <w:rPr>
                <w:sz w:val="10"/>
              </w:rPr>
              <w:t>as</w:t>
            </w:r>
            <w:r>
              <w:rPr>
                <w:spacing w:val="-1"/>
                <w:sz w:val="10"/>
              </w:rPr>
              <w:t> </w:t>
            </w:r>
            <w:r>
              <w:rPr>
                <w:sz w:val="10"/>
              </w:rPr>
              <w:t>a</w:t>
            </w:r>
            <w:r>
              <w:rPr>
                <w:spacing w:val="-1"/>
                <w:sz w:val="10"/>
              </w:rPr>
              <w:t> </w:t>
            </w:r>
            <w:r>
              <w:rPr>
                <w:sz w:val="10"/>
              </w:rPr>
              <w:t>number</w:t>
            </w:r>
            <w:r>
              <w:rPr>
                <w:spacing w:val="40"/>
                <w:sz w:val="10"/>
              </w:rPr>
              <w:t> </w:t>
            </w:r>
            <w:r>
              <w:rPr>
                <w:sz w:val="10"/>
              </w:rPr>
              <w:t>value or class label).</w:t>
            </w:r>
          </w:p>
        </w:tc>
        <w:tc>
          <w:tcPr>
            <w:tcW w:w="1542" w:type="dxa"/>
          </w:tcPr>
          <w:p>
            <w:pPr>
              <w:pStyle w:val="TableParagraph"/>
              <w:spacing w:line="104" w:lineRule="exact"/>
              <w:ind w:left="123"/>
              <w:jc w:val="both"/>
              <w:rPr>
                <w:sz w:val="10"/>
              </w:rPr>
            </w:pPr>
            <w:r>
              <w:rPr>
                <w:sz w:val="10"/>
              </w:rPr>
              <w:t>The</w:t>
            </w:r>
            <w:r>
              <w:rPr>
                <w:spacing w:val="37"/>
                <w:sz w:val="10"/>
              </w:rPr>
              <w:t> </w:t>
            </w:r>
            <w:r>
              <w:rPr>
                <w:sz w:val="10"/>
              </w:rPr>
              <w:t>system</w:t>
            </w:r>
            <w:r>
              <w:rPr>
                <w:spacing w:val="38"/>
                <w:sz w:val="10"/>
              </w:rPr>
              <w:t> </w:t>
            </w:r>
            <w:r>
              <w:rPr>
                <w:sz w:val="10"/>
              </w:rPr>
              <w:t>could</w:t>
            </w:r>
            <w:r>
              <w:rPr>
                <w:spacing w:val="37"/>
                <w:sz w:val="10"/>
              </w:rPr>
              <w:t> </w:t>
            </w:r>
            <w:r>
              <w:rPr>
                <w:spacing w:val="-2"/>
                <w:sz w:val="10"/>
              </w:rPr>
              <w:t>understand</w:t>
            </w:r>
          </w:p>
          <w:p>
            <w:pPr>
              <w:pStyle w:val="TableParagraph"/>
              <w:spacing w:line="120" w:lineRule="atLeast"/>
              <w:ind w:left="123" w:right="94"/>
              <w:jc w:val="both"/>
              <w:rPr>
                <w:sz w:val="10"/>
              </w:rPr>
            </w:pPr>
            <w:r>
              <w:rPr>
                <w:spacing w:val="-2"/>
                <w:sz w:val="10"/>
              </w:rPr>
              <w:t>complex</w:t>
            </w:r>
            <w:r>
              <w:rPr>
                <w:spacing w:val="-5"/>
                <w:sz w:val="10"/>
              </w:rPr>
              <w:t> </w:t>
            </w:r>
            <w:r>
              <w:rPr>
                <w:spacing w:val="-2"/>
                <w:sz w:val="10"/>
              </w:rPr>
              <w:t>data</w:t>
            </w:r>
            <w:r>
              <w:rPr>
                <w:spacing w:val="-4"/>
                <w:sz w:val="10"/>
              </w:rPr>
              <w:t> </w:t>
            </w:r>
            <w:r>
              <w:rPr>
                <w:spacing w:val="-2"/>
                <w:sz w:val="10"/>
              </w:rPr>
              <w:t>input,</w:t>
            </w:r>
            <w:r>
              <w:rPr>
                <w:spacing w:val="-4"/>
                <w:sz w:val="10"/>
              </w:rPr>
              <w:t> </w:t>
            </w:r>
            <w:r>
              <w:rPr>
                <w:spacing w:val="-2"/>
                <w:sz w:val="10"/>
              </w:rPr>
              <w:t>same</w:t>
            </w:r>
            <w:r>
              <w:rPr>
                <w:spacing w:val="-4"/>
                <w:sz w:val="10"/>
              </w:rPr>
              <w:t> </w:t>
            </w:r>
            <w:r>
              <w:rPr>
                <w:spacing w:val="-2"/>
                <w:sz w:val="10"/>
              </w:rPr>
              <w:t>as</w:t>
            </w:r>
            <w:r>
              <w:rPr>
                <w:spacing w:val="-5"/>
                <w:sz w:val="10"/>
              </w:rPr>
              <w:t> </w:t>
            </w:r>
            <w:r>
              <w:rPr>
                <w:spacing w:val="-2"/>
                <w:sz w:val="10"/>
              </w:rPr>
              <w:t>high,</w:t>
            </w:r>
            <w:r>
              <w:rPr>
                <w:spacing w:val="40"/>
                <w:sz w:val="10"/>
              </w:rPr>
              <w:t> </w:t>
            </w:r>
            <w:r>
              <w:rPr>
                <w:sz w:val="10"/>
              </w:rPr>
              <w:t>but resulting in more complex</w:t>
            </w:r>
            <w:r>
              <w:rPr>
                <w:spacing w:val="40"/>
                <w:sz w:val="10"/>
              </w:rPr>
              <w:t> </w:t>
            </w:r>
            <w:r>
              <w:rPr>
                <w:spacing w:val="-2"/>
                <w:sz w:val="10"/>
              </w:rPr>
              <w:t>high-level or hierarchical context</w:t>
            </w:r>
            <w:r>
              <w:rPr>
                <w:spacing w:val="40"/>
                <w:sz w:val="10"/>
              </w:rPr>
              <w:t> </w:t>
            </w:r>
            <w:r>
              <w:rPr>
                <w:sz w:val="10"/>
              </w:rPr>
              <w:t>descriptions (such as detecting</w:t>
            </w:r>
            <w:r>
              <w:rPr>
                <w:spacing w:val="40"/>
                <w:sz w:val="10"/>
              </w:rPr>
              <w:t> </w:t>
            </w:r>
            <w:r>
              <w:rPr>
                <w:sz w:val="10"/>
              </w:rPr>
              <w:t>that a meeting is taking </w:t>
            </w:r>
            <w:r>
              <w:rPr>
                <w:sz w:val="10"/>
              </w:rPr>
              <w:t>place,</w:t>
            </w:r>
            <w:r>
              <w:rPr>
                <w:spacing w:val="40"/>
                <w:sz w:val="10"/>
              </w:rPr>
              <w:t> </w:t>
            </w:r>
            <w:r>
              <w:rPr>
                <w:sz w:val="10"/>
              </w:rPr>
              <w:t>based on multiple sensor infor-</w:t>
            </w:r>
            <w:r>
              <w:rPr>
                <w:spacing w:val="40"/>
                <w:sz w:val="10"/>
              </w:rPr>
              <w:t> </w:t>
            </w:r>
            <w:r>
              <w:rPr>
                <w:spacing w:val="-2"/>
                <w:sz w:val="10"/>
              </w:rPr>
              <w:t>mation).</w:t>
            </w:r>
          </w:p>
        </w:tc>
      </w:tr>
      <w:tr>
        <w:trPr>
          <w:trHeight w:val="715" w:hRule="atLeast"/>
        </w:trPr>
        <w:tc>
          <w:tcPr>
            <w:tcW w:w="944" w:type="dxa"/>
          </w:tcPr>
          <w:p>
            <w:pPr>
              <w:pStyle w:val="TableParagraph"/>
              <w:spacing w:line="240" w:lineRule="auto" w:before="53"/>
              <w:rPr>
                <w:sz w:val="10"/>
              </w:rPr>
            </w:pPr>
          </w:p>
          <w:p>
            <w:pPr>
              <w:pStyle w:val="TableParagraph"/>
              <w:spacing w:line="249" w:lineRule="auto"/>
              <w:ind w:left="118" w:right="111" w:firstLine="3"/>
              <w:rPr>
                <w:sz w:val="10"/>
              </w:rPr>
            </w:pPr>
            <w:r>
              <w:rPr>
                <w:spacing w:val="-2"/>
                <w:sz w:val="10"/>
              </w:rPr>
              <w:t>Virtual-Physical</w:t>
            </w:r>
            <w:r>
              <w:rPr>
                <w:spacing w:val="40"/>
                <w:sz w:val="10"/>
              </w:rPr>
              <w:t> </w:t>
            </w:r>
            <w:r>
              <w:rPr>
                <w:sz w:val="10"/>
              </w:rPr>
              <w:t>Agency</w:t>
            </w:r>
            <w:r>
              <w:rPr>
                <w:spacing w:val="-7"/>
                <w:sz w:val="10"/>
              </w:rPr>
              <w:t> </w:t>
            </w:r>
            <w:r>
              <w:rPr>
                <w:sz w:val="10"/>
              </w:rPr>
              <w:t>(inspired</w:t>
            </w:r>
            <w:r>
              <w:rPr>
                <w:spacing w:val="40"/>
                <w:sz w:val="10"/>
              </w:rPr>
              <w:t> </w:t>
            </w:r>
            <w:r>
              <w:rPr>
                <w:sz w:val="10"/>
              </w:rPr>
              <w:t>by </w:t>
            </w:r>
            <w:hyperlink w:history="true" w:anchor="_bookmark475">
              <w:r>
                <w:rPr>
                  <w:sz w:val="10"/>
                </w:rPr>
                <w:t>[31]</w:t>
              </w:r>
            </w:hyperlink>
            <w:r>
              <w:rPr>
                <w:sz w:val="10"/>
              </w:rPr>
              <w:t> </w:t>
            </w:r>
            <w:hyperlink w:history="true" w:anchor="_bookmark454">
              <w:r>
                <w:rPr>
                  <w:sz w:val="10"/>
                </w:rPr>
                <w:t>[10])</w:t>
              </w:r>
            </w:hyperlink>
          </w:p>
        </w:tc>
        <w:tc>
          <w:tcPr>
            <w:tcW w:w="1343" w:type="dxa"/>
          </w:tcPr>
          <w:p>
            <w:pPr>
              <w:pStyle w:val="TableParagraph"/>
              <w:spacing w:line="249" w:lineRule="auto" w:before="109"/>
              <w:ind w:left="120" w:right="95" w:firstLine="2"/>
              <w:jc w:val="both"/>
              <w:rPr>
                <w:sz w:val="10"/>
              </w:rPr>
            </w:pPr>
            <w:r>
              <w:rPr>
                <w:spacing w:val="-2"/>
                <w:sz w:val="10"/>
              </w:rPr>
              <w:t>The</w:t>
            </w:r>
            <w:r>
              <w:rPr>
                <w:spacing w:val="-7"/>
                <w:sz w:val="10"/>
              </w:rPr>
              <w:t> </w:t>
            </w:r>
            <w:r>
              <w:rPr>
                <w:spacing w:val="-2"/>
                <w:sz w:val="10"/>
              </w:rPr>
              <w:t>level</w:t>
            </w:r>
            <w:r>
              <w:rPr>
                <w:spacing w:val="-4"/>
                <w:sz w:val="10"/>
              </w:rPr>
              <w:t> </w:t>
            </w:r>
            <w:r>
              <w:rPr>
                <w:spacing w:val="-2"/>
                <w:sz w:val="10"/>
              </w:rPr>
              <w:t>of</w:t>
            </w:r>
            <w:r>
              <w:rPr>
                <w:spacing w:val="-4"/>
                <w:sz w:val="10"/>
              </w:rPr>
              <w:t> </w:t>
            </w:r>
            <w:r>
              <w:rPr>
                <w:spacing w:val="-2"/>
                <w:sz w:val="10"/>
              </w:rPr>
              <w:t>autonomous,</w:t>
            </w:r>
            <w:r>
              <w:rPr>
                <w:spacing w:val="-4"/>
                <w:sz w:val="10"/>
              </w:rPr>
              <w:t> </w:t>
            </w:r>
            <w:r>
              <w:rPr>
                <w:spacing w:val="-2"/>
                <w:sz w:val="10"/>
              </w:rPr>
              <w:t>re-</w:t>
            </w:r>
            <w:r>
              <w:rPr>
                <w:spacing w:val="40"/>
                <w:sz w:val="10"/>
              </w:rPr>
              <w:t> </w:t>
            </w:r>
            <w:r>
              <w:rPr>
                <w:sz w:val="10"/>
              </w:rPr>
              <w:t>active,</w:t>
            </w:r>
            <w:r>
              <w:rPr>
                <w:spacing w:val="-7"/>
                <w:sz w:val="10"/>
              </w:rPr>
              <w:t> </w:t>
            </w:r>
            <w:r>
              <w:rPr>
                <w:sz w:val="10"/>
              </w:rPr>
              <w:t>proactive,</w:t>
            </w:r>
            <w:r>
              <w:rPr>
                <w:spacing w:val="-6"/>
                <w:sz w:val="10"/>
              </w:rPr>
              <w:t> </w:t>
            </w:r>
            <w:r>
              <w:rPr>
                <w:sz w:val="10"/>
              </w:rPr>
              <w:t>and</w:t>
            </w:r>
            <w:r>
              <w:rPr>
                <w:spacing w:val="-6"/>
                <w:sz w:val="10"/>
              </w:rPr>
              <w:t> </w:t>
            </w:r>
            <w:r>
              <w:rPr>
                <w:sz w:val="10"/>
              </w:rPr>
              <w:t>social</w:t>
            </w:r>
            <w:r>
              <w:rPr>
                <w:spacing w:val="40"/>
                <w:sz w:val="10"/>
              </w:rPr>
              <w:t> </w:t>
            </w:r>
            <w:r>
              <w:rPr>
                <w:spacing w:val="-2"/>
                <w:sz w:val="10"/>
              </w:rPr>
              <w:t>capability</w:t>
            </w:r>
            <w:r>
              <w:rPr>
                <w:spacing w:val="-5"/>
                <w:sz w:val="10"/>
              </w:rPr>
              <w:t> </w:t>
            </w:r>
            <w:r>
              <w:rPr>
                <w:spacing w:val="-2"/>
                <w:sz w:val="10"/>
              </w:rPr>
              <w:t>of</w:t>
            </w:r>
            <w:r>
              <w:rPr>
                <w:spacing w:val="-4"/>
                <w:sz w:val="10"/>
              </w:rPr>
              <w:t> </w:t>
            </w:r>
            <w:r>
              <w:rPr>
                <w:spacing w:val="-2"/>
                <w:sz w:val="10"/>
              </w:rPr>
              <w:t>the</w:t>
            </w:r>
            <w:r>
              <w:rPr>
                <w:spacing w:val="-4"/>
                <w:sz w:val="10"/>
              </w:rPr>
              <w:t> </w:t>
            </w:r>
            <w:r>
              <w:rPr>
                <w:spacing w:val="-2"/>
                <w:sz w:val="10"/>
              </w:rPr>
              <w:t>entire</w:t>
            </w:r>
            <w:r>
              <w:rPr>
                <w:spacing w:val="-4"/>
                <w:sz w:val="10"/>
              </w:rPr>
              <w:t> </w:t>
            </w:r>
            <w:r>
              <w:rPr>
                <w:spacing w:val="-2"/>
                <w:sz w:val="10"/>
              </w:rPr>
              <w:t>meta-</w:t>
            </w:r>
            <w:r>
              <w:rPr>
                <w:spacing w:val="40"/>
                <w:sz w:val="10"/>
              </w:rPr>
              <w:t> </w:t>
            </w:r>
            <w:r>
              <w:rPr>
                <w:sz w:val="10"/>
              </w:rPr>
              <w:t>verse</w:t>
            </w:r>
            <w:r>
              <w:rPr>
                <w:spacing w:val="-7"/>
                <w:sz w:val="10"/>
              </w:rPr>
              <w:t> </w:t>
            </w:r>
            <w:r>
              <w:rPr>
                <w:sz w:val="10"/>
              </w:rPr>
              <w:t>ecosystem.</w:t>
            </w:r>
          </w:p>
        </w:tc>
        <w:tc>
          <w:tcPr>
            <w:tcW w:w="944" w:type="dxa"/>
          </w:tcPr>
          <w:p>
            <w:pPr>
              <w:pStyle w:val="TableParagraph"/>
              <w:spacing w:line="240" w:lineRule="auto" w:before="53"/>
              <w:rPr>
                <w:sz w:val="10"/>
              </w:rPr>
            </w:pPr>
          </w:p>
          <w:p>
            <w:pPr>
              <w:pStyle w:val="TableParagraph"/>
              <w:spacing w:line="249" w:lineRule="auto"/>
              <w:ind w:left="122" w:right="95"/>
              <w:jc w:val="both"/>
              <w:rPr>
                <w:sz w:val="10"/>
              </w:rPr>
            </w:pPr>
            <w:r>
              <w:rPr>
                <w:sz w:val="10"/>
              </w:rPr>
              <w:t>The system does</w:t>
            </w:r>
            <w:r>
              <w:rPr>
                <w:spacing w:val="40"/>
                <w:sz w:val="10"/>
              </w:rPr>
              <w:t> </w:t>
            </w:r>
            <w:r>
              <w:rPr>
                <w:spacing w:val="-2"/>
                <w:sz w:val="10"/>
              </w:rPr>
              <w:t>not</w:t>
            </w:r>
            <w:r>
              <w:rPr>
                <w:spacing w:val="-5"/>
                <w:sz w:val="10"/>
              </w:rPr>
              <w:t> </w:t>
            </w:r>
            <w:r>
              <w:rPr>
                <w:spacing w:val="-2"/>
                <w:sz w:val="10"/>
              </w:rPr>
              <w:t>have</w:t>
            </w:r>
            <w:r>
              <w:rPr>
                <w:spacing w:val="-4"/>
                <w:sz w:val="10"/>
              </w:rPr>
              <w:t> </w:t>
            </w:r>
            <w:r>
              <w:rPr>
                <w:spacing w:val="-2"/>
                <w:sz w:val="10"/>
              </w:rPr>
              <w:t>agent</w:t>
            </w:r>
            <w:r>
              <w:rPr>
                <w:spacing w:val="-4"/>
                <w:sz w:val="10"/>
              </w:rPr>
              <w:t> </w:t>
            </w:r>
            <w:r>
              <w:rPr>
                <w:spacing w:val="-2"/>
                <w:sz w:val="10"/>
              </w:rPr>
              <w:t>ca-</w:t>
            </w:r>
            <w:r>
              <w:rPr>
                <w:spacing w:val="40"/>
                <w:sz w:val="10"/>
              </w:rPr>
              <w:t> </w:t>
            </w:r>
            <w:r>
              <w:rPr>
                <w:spacing w:val="-2"/>
                <w:sz w:val="10"/>
              </w:rPr>
              <w:t>pabilities.</w:t>
            </w:r>
          </w:p>
        </w:tc>
        <w:tc>
          <w:tcPr>
            <w:tcW w:w="1243" w:type="dxa"/>
          </w:tcPr>
          <w:p>
            <w:pPr>
              <w:pStyle w:val="TableParagraph"/>
              <w:spacing w:line="104" w:lineRule="exact"/>
              <w:ind w:left="123"/>
              <w:jc w:val="both"/>
              <w:rPr>
                <w:sz w:val="10"/>
              </w:rPr>
            </w:pPr>
            <w:r>
              <w:rPr>
                <w:spacing w:val="-2"/>
                <w:sz w:val="10"/>
              </w:rPr>
              <w:t>The</w:t>
            </w:r>
            <w:r>
              <w:rPr>
                <w:spacing w:val="5"/>
                <w:sz w:val="10"/>
              </w:rPr>
              <w:t> </w:t>
            </w:r>
            <w:r>
              <w:rPr>
                <w:spacing w:val="-2"/>
                <w:sz w:val="10"/>
              </w:rPr>
              <w:t>system</w:t>
            </w:r>
            <w:r>
              <w:rPr>
                <w:spacing w:val="5"/>
                <w:sz w:val="10"/>
              </w:rPr>
              <w:t> </w:t>
            </w:r>
            <w:r>
              <w:rPr>
                <w:spacing w:val="-2"/>
                <w:sz w:val="10"/>
              </w:rPr>
              <w:t>performs</w:t>
            </w:r>
            <w:r>
              <w:rPr>
                <w:spacing w:val="5"/>
                <w:sz w:val="10"/>
              </w:rPr>
              <w:t> </w:t>
            </w:r>
            <w:r>
              <w:rPr>
                <w:spacing w:val="-5"/>
                <w:sz w:val="10"/>
              </w:rPr>
              <w:t>low</w:t>
            </w:r>
          </w:p>
          <w:p>
            <w:pPr>
              <w:pStyle w:val="TableParagraph"/>
              <w:spacing w:line="120" w:lineRule="atLeast"/>
              <w:ind w:left="120" w:right="94" w:firstLine="2"/>
              <w:jc w:val="both"/>
              <w:rPr>
                <w:sz w:val="10"/>
              </w:rPr>
            </w:pPr>
            <w:r>
              <w:rPr>
                <w:spacing w:val="-2"/>
                <w:sz w:val="10"/>
              </w:rPr>
              <w:t>levels</w:t>
            </w:r>
            <w:r>
              <w:rPr>
                <w:spacing w:val="-5"/>
                <w:sz w:val="10"/>
              </w:rPr>
              <w:t> </w:t>
            </w:r>
            <w:r>
              <w:rPr>
                <w:spacing w:val="-2"/>
                <w:sz w:val="10"/>
              </w:rPr>
              <w:t>of</w:t>
            </w:r>
            <w:r>
              <w:rPr>
                <w:spacing w:val="-4"/>
                <w:sz w:val="10"/>
              </w:rPr>
              <w:t> </w:t>
            </w:r>
            <w:r>
              <w:rPr>
                <w:spacing w:val="-2"/>
                <w:sz w:val="10"/>
              </w:rPr>
              <w:t>agent</w:t>
            </w:r>
            <w:r>
              <w:rPr>
                <w:spacing w:val="-4"/>
                <w:sz w:val="10"/>
              </w:rPr>
              <w:t> </w:t>
            </w:r>
            <w:r>
              <w:rPr>
                <w:spacing w:val="-2"/>
                <w:sz w:val="10"/>
              </w:rPr>
              <w:t>function</w:t>
            </w:r>
            <w:r>
              <w:rPr>
                <w:spacing w:val="-4"/>
                <w:sz w:val="10"/>
              </w:rPr>
              <w:t> </w:t>
            </w:r>
            <w:r>
              <w:rPr>
                <w:spacing w:val="-2"/>
                <w:sz w:val="10"/>
              </w:rPr>
              <w:t>in</w:t>
            </w:r>
            <w:r>
              <w:rPr>
                <w:spacing w:val="40"/>
                <w:sz w:val="10"/>
              </w:rPr>
              <w:t> </w:t>
            </w:r>
            <w:r>
              <w:rPr>
                <w:sz w:val="10"/>
              </w:rPr>
              <w:t>virtual or physical </w:t>
            </w:r>
            <w:r>
              <w:rPr>
                <w:sz w:val="10"/>
              </w:rPr>
              <w:t>inter-</w:t>
            </w:r>
            <w:r>
              <w:rPr>
                <w:spacing w:val="40"/>
                <w:sz w:val="10"/>
              </w:rPr>
              <w:t> </w:t>
            </w:r>
            <w:r>
              <w:rPr>
                <w:sz w:val="10"/>
              </w:rPr>
              <w:t>actions, such as trigger-</w:t>
            </w:r>
            <w:r>
              <w:rPr>
                <w:spacing w:val="40"/>
                <w:sz w:val="10"/>
              </w:rPr>
              <w:t> </w:t>
            </w:r>
            <w:r>
              <w:rPr>
                <w:sz w:val="10"/>
              </w:rPr>
              <w:t>ing a single event based</w:t>
            </w:r>
            <w:r>
              <w:rPr>
                <w:spacing w:val="40"/>
                <w:sz w:val="10"/>
              </w:rPr>
              <w:t> </w:t>
            </w:r>
            <w:r>
              <w:rPr>
                <w:sz w:val="10"/>
              </w:rPr>
              <w:t>on a sensor.</w:t>
            </w:r>
          </w:p>
        </w:tc>
        <w:tc>
          <w:tcPr>
            <w:tcW w:w="1343" w:type="dxa"/>
          </w:tcPr>
          <w:p>
            <w:pPr>
              <w:pStyle w:val="TableParagraph"/>
              <w:spacing w:line="104" w:lineRule="exact"/>
              <w:ind w:left="123"/>
              <w:jc w:val="both"/>
              <w:rPr>
                <w:sz w:val="10"/>
              </w:rPr>
            </w:pPr>
            <w:r>
              <w:rPr>
                <w:sz w:val="10"/>
              </w:rPr>
              <w:t>The</w:t>
            </w:r>
            <w:r>
              <w:rPr>
                <w:spacing w:val="48"/>
                <w:sz w:val="10"/>
              </w:rPr>
              <w:t>  </w:t>
            </w:r>
            <w:r>
              <w:rPr>
                <w:sz w:val="10"/>
              </w:rPr>
              <w:t>system</w:t>
            </w:r>
            <w:r>
              <w:rPr>
                <w:spacing w:val="48"/>
                <w:sz w:val="10"/>
              </w:rPr>
              <w:t>  </w:t>
            </w:r>
            <w:r>
              <w:rPr>
                <w:spacing w:val="-2"/>
                <w:sz w:val="10"/>
              </w:rPr>
              <w:t>performs</w:t>
            </w:r>
          </w:p>
          <w:p>
            <w:pPr>
              <w:pStyle w:val="TableParagraph"/>
              <w:spacing w:line="120" w:lineRule="atLeast"/>
              <w:ind w:left="123" w:right="109"/>
              <w:jc w:val="both"/>
              <w:rPr>
                <w:sz w:val="10"/>
              </w:rPr>
            </w:pPr>
            <w:r>
              <w:rPr>
                <w:sz w:val="10"/>
              </w:rPr>
              <w:t>medium levels of </w:t>
            </w:r>
            <w:r>
              <w:rPr>
                <w:sz w:val="10"/>
              </w:rPr>
              <w:t>agent</w:t>
            </w:r>
            <w:r>
              <w:rPr>
                <w:spacing w:val="40"/>
                <w:sz w:val="10"/>
              </w:rPr>
              <w:t> </w:t>
            </w:r>
            <w:r>
              <w:rPr>
                <w:spacing w:val="-2"/>
                <w:sz w:val="10"/>
              </w:rPr>
              <w:t>function for</w:t>
            </w:r>
            <w:r>
              <w:rPr>
                <w:spacing w:val="-3"/>
                <w:sz w:val="10"/>
              </w:rPr>
              <w:t> </w:t>
            </w:r>
            <w:r>
              <w:rPr>
                <w:spacing w:val="-2"/>
                <w:sz w:val="10"/>
              </w:rPr>
              <w:t>either</w:t>
            </w:r>
            <w:r>
              <w:rPr>
                <w:spacing w:val="-3"/>
                <w:sz w:val="10"/>
              </w:rPr>
              <w:t> </w:t>
            </w:r>
            <w:r>
              <w:rPr>
                <w:spacing w:val="-2"/>
                <w:sz w:val="10"/>
              </w:rPr>
              <w:t>virtual or</w:t>
            </w:r>
            <w:r>
              <w:rPr>
                <w:spacing w:val="40"/>
                <w:sz w:val="10"/>
              </w:rPr>
              <w:t> </w:t>
            </w:r>
            <w:r>
              <w:rPr>
                <w:sz w:val="10"/>
              </w:rPr>
              <w:t>physical interactions, such</w:t>
            </w:r>
            <w:r>
              <w:rPr>
                <w:spacing w:val="40"/>
                <w:sz w:val="10"/>
              </w:rPr>
              <w:t> </w:t>
            </w:r>
            <w:r>
              <w:rPr>
                <w:sz w:val="10"/>
              </w:rPr>
              <w:t>as</w:t>
            </w:r>
            <w:r>
              <w:rPr>
                <w:spacing w:val="-7"/>
                <w:sz w:val="10"/>
              </w:rPr>
              <w:t> </w:t>
            </w:r>
            <w:r>
              <w:rPr>
                <w:sz w:val="10"/>
              </w:rPr>
              <w:t>handling</w:t>
            </w:r>
            <w:r>
              <w:rPr>
                <w:spacing w:val="-6"/>
                <w:sz w:val="10"/>
              </w:rPr>
              <w:t> </w:t>
            </w:r>
            <w:r>
              <w:rPr>
                <w:sz w:val="10"/>
              </w:rPr>
              <w:t>multiple</w:t>
            </w:r>
            <w:r>
              <w:rPr>
                <w:spacing w:val="-6"/>
                <w:sz w:val="10"/>
              </w:rPr>
              <w:t> </w:t>
            </w:r>
            <w:r>
              <w:rPr>
                <w:sz w:val="10"/>
              </w:rPr>
              <w:t>events</w:t>
            </w:r>
            <w:r>
              <w:rPr>
                <w:spacing w:val="40"/>
                <w:sz w:val="10"/>
              </w:rPr>
              <w:t> </w:t>
            </w:r>
            <w:r>
              <w:rPr>
                <w:sz w:val="10"/>
              </w:rPr>
              <w:t>based on multiple sensors.</w:t>
            </w:r>
          </w:p>
        </w:tc>
        <w:tc>
          <w:tcPr>
            <w:tcW w:w="1542" w:type="dxa"/>
          </w:tcPr>
          <w:p>
            <w:pPr>
              <w:pStyle w:val="TableParagraph"/>
              <w:spacing w:line="104" w:lineRule="exact"/>
              <w:ind w:left="123"/>
              <w:jc w:val="both"/>
              <w:rPr>
                <w:sz w:val="10"/>
              </w:rPr>
            </w:pPr>
            <w:r>
              <w:rPr>
                <w:sz w:val="10"/>
              </w:rPr>
              <w:t>The</w:t>
            </w:r>
            <w:r>
              <w:rPr>
                <w:spacing w:val="26"/>
                <w:sz w:val="10"/>
              </w:rPr>
              <w:t> </w:t>
            </w:r>
            <w:r>
              <w:rPr>
                <w:sz w:val="10"/>
              </w:rPr>
              <w:t>agents</w:t>
            </w:r>
            <w:r>
              <w:rPr>
                <w:spacing w:val="27"/>
                <w:sz w:val="10"/>
              </w:rPr>
              <w:t> </w:t>
            </w:r>
            <w:r>
              <w:rPr>
                <w:sz w:val="10"/>
              </w:rPr>
              <w:t>should</w:t>
            </w:r>
            <w:r>
              <w:rPr>
                <w:spacing w:val="27"/>
                <w:sz w:val="10"/>
              </w:rPr>
              <w:t> </w:t>
            </w:r>
            <w:r>
              <w:rPr>
                <w:sz w:val="10"/>
              </w:rPr>
              <w:t>be</w:t>
            </w:r>
            <w:r>
              <w:rPr>
                <w:spacing w:val="27"/>
                <w:sz w:val="10"/>
              </w:rPr>
              <w:t> </w:t>
            </w:r>
            <w:r>
              <w:rPr>
                <w:spacing w:val="-2"/>
                <w:sz w:val="10"/>
              </w:rPr>
              <w:t>capable</w:t>
            </w:r>
          </w:p>
          <w:p>
            <w:pPr>
              <w:pStyle w:val="TableParagraph"/>
              <w:spacing w:line="120" w:lineRule="atLeast"/>
              <w:ind w:left="123" w:right="94"/>
              <w:jc w:val="both"/>
              <w:rPr>
                <w:sz w:val="10"/>
              </w:rPr>
            </w:pPr>
            <w:r>
              <w:rPr>
                <w:sz w:val="10"/>
              </w:rPr>
              <w:t>of</w:t>
            </w:r>
            <w:r>
              <w:rPr>
                <w:spacing w:val="-7"/>
                <w:sz w:val="10"/>
              </w:rPr>
              <w:t> </w:t>
            </w:r>
            <w:r>
              <w:rPr>
                <w:sz w:val="10"/>
              </w:rPr>
              <w:t>performing</w:t>
            </w:r>
            <w:r>
              <w:rPr>
                <w:spacing w:val="-6"/>
                <w:sz w:val="10"/>
              </w:rPr>
              <w:t> </w:t>
            </w:r>
            <w:r>
              <w:rPr>
                <w:sz w:val="10"/>
              </w:rPr>
              <w:t>hybrid</w:t>
            </w:r>
            <w:r>
              <w:rPr>
                <w:spacing w:val="-6"/>
                <w:sz w:val="10"/>
              </w:rPr>
              <w:t> </w:t>
            </w:r>
            <w:r>
              <w:rPr>
                <w:sz w:val="10"/>
              </w:rPr>
              <w:t>virtual</w:t>
            </w:r>
            <w:r>
              <w:rPr>
                <w:spacing w:val="-6"/>
                <w:sz w:val="10"/>
              </w:rPr>
              <w:t> </w:t>
            </w:r>
            <w:r>
              <w:rPr>
                <w:sz w:val="10"/>
              </w:rPr>
              <w:t>and</w:t>
            </w:r>
            <w:r>
              <w:rPr>
                <w:spacing w:val="40"/>
                <w:sz w:val="10"/>
              </w:rPr>
              <w:t> </w:t>
            </w:r>
            <w:r>
              <w:rPr>
                <w:spacing w:val="-2"/>
                <w:sz w:val="10"/>
              </w:rPr>
              <w:t>physical interactions and also has</w:t>
            </w:r>
            <w:r>
              <w:rPr>
                <w:spacing w:val="40"/>
                <w:sz w:val="10"/>
              </w:rPr>
              <w:t> </w:t>
            </w:r>
            <w:r>
              <w:rPr>
                <w:sz w:val="10"/>
              </w:rPr>
              <w:t>high agency (i.e., autonomous,</w:t>
            </w:r>
            <w:r>
              <w:rPr>
                <w:spacing w:val="40"/>
                <w:sz w:val="10"/>
              </w:rPr>
              <w:t> </w:t>
            </w:r>
            <w:r>
              <w:rPr>
                <w:sz w:val="10"/>
              </w:rPr>
              <w:t>reactive,</w:t>
            </w:r>
            <w:r>
              <w:rPr>
                <w:spacing w:val="-7"/>
                <w:sz w:val="10"/>
              </w:rPr>
              <w:t> </w:t>
            </w:r>
            <w:r>
              <w:rPr>
                <w:sz w:val="10"/>
              </w:rPr>
              <w:t>proactive,</w:t>
            </w:r>
            <w:r>
              <w:rPr>
                <w:spacing w:val="-6"/>
                <w:sz w:val="10"/>
              </w:rPr>
              <w:t> </w:t>
            </w:r>
            <w:r>
              <w:rPr>
                <w:sz w:val="10"/>
              </w:rPr>
              <w:t>and</w:t>
            </w:r>
            <w:r>
              <w:rPr>
                <w:spacing w:val="-6"/>
                <w:sz w:val="10"/>
              </w:rPr>
              <w:t> </w:t>
            </w:r>
            <w:r>
              <w:rPr>
                <w:sz w:val="10"/>
              </w:rPr>
              <w:t>social</w:t>
            </w:r>
            <w:r>
              <w:rPr>
                <w:spacing w:val="-6"/>
                <w:sz w:val="10"/>
              </w:rPr>
              <w:t> </w:t>
            </w:r>
            <w:r>
              <w:rPr>
                <w:sz w:val="10"/>
              </w:rPr>
              <w:t>in-</w:t>
            </w:r>
            <w:r>
              <w:rPr>
                <w:spacing w:val="40"/>
                <w:sz w:val="10"/>
              </w:rPr>
              <w:t> </w:t>
            </w:r>
            <w:r>
              <w:rPr>
                <w:spacing w:val="-2"/>
                <w:sz w:val="10"/>
              </w:rPr>
              <w:t>teractions).</w:t>
            </w:r>
          </w:p>
        </w:tc>
        <w:tc>
          <w:tcPr>
            <w:tcW w:w="1542" w:type="dxa"/>
          </w:tcPr>
          <w:p>
            <w:pPr>
              <w:pStyle w:val="TableParagraph"/>
              <w:spacing w:line="249" w:lineRule="auto" w:before="49"/>
              <w:ind w:left="123" w:right="94"/>
              <w:jc w:val="both"/>
              <w:rPr>
                <w:sz w:val="10"/>
              </w:rPr>
            </w:pPr>
            <w:r>
              <w:rPr>
                <w:sz w:val="10"/>
              </w:rPr>
              <w:t>Same as high, but via more</w:t>
            </w:r>
            <w:r>
              <w:rPr>
                <w:spacing w:val="40"/>
                <w:sz w:val="10"/>
              </w:rPr>
              <w:t> </w:t>
            </w:r>
            <w:r>
              <w:rPr>
                <w:sz w:val="10"/>
              </w:rPr>
              <w:t>human-like, complex </w:t>
            </w:r>
            <w:r>
              <w:rPr>
                <w:sz w:val="10"/>
              </w:rPr>
              <w:t>mecha-</w:t>
            </w:r>
            <w:r>
              <w:rPr>
                <w:spacing w:val="40"/>
                <w:sz w:val="10"/>
              </w:rPr>
              <w:t> </w:t>
            </w:r>
            <w:r>
              <w:rPr>
                <w:sz w:val="10"/>
              </w:rPr>
              <w:t>nisms and controllers, such as</w:t>
            </w:r>
            <w:r>
              <w:rPr>
                <w:spacing w:val="40"/>
                <w:sz w:val="10"/>
              </w:rPr>
              <w:t> </w:t>
            </w:r>
            <w:r>
              <w:rPr>
                <w:sz w:val="10"/>
              </w:rPr>
              <w:t>having cognitive or machine</w:t>
            </w:r>
            <w:r>
              <w:rPr>
                <w:spacing w:val="40"/>
                <w:sz w:val="10"/>
              </w:rPr>
              <w:t> </w:t>
            </w:r>
            <w:r>
              <w:rPr>
                <w:sz w:val="10"/>
              </w:rPr>
              <w:t>learning</w:t>
            </w:r>
            <w:r>
              <w:rPr>
                <w:spacing w:val="-7"/>
                <w:sz w:val="10"/>
              </w:rPr>
              <w:t> </w:t>
            </w:r>
            <w:r>
              <w:rPr>
                <w:sz w:val="10"/>
              </w:rPr>
              <w:t>architectures.</w:t>
            </w:r>
          </w:p>
        </w:tc>
      </w:tr>
      <w:tr>
        <w:trPr>
          <w:trHeight w:val="715" w:hRule="atLeast"/>
        </w:trPr>
        <w:tc>
          <w:tcPr>
            <w:tcW w:w="944" w:type="dxa"/>
          </w:tcPr>
          <w:p>
            <w:pPr>
              <w:pStyle w:val="TableParagraph"/>
              <w:spacing w:line="240" w:lineRule="auto" w:before="53"/>
              <w:rPr>
                <w:sz w:val="10"/>
              </w:rPr>
            </w:pPr>
          </w:p>
          <w:p>
            <w:pPr>
              <w:pStyle w:val="TableParagraph"/>
              <w:spacing w:line="249" w:lineRule="auto"/>
              <w:ind w:left="122" w:right="72"/>
              <w:rPr>
                <w:sz w:val="10"/>
              </w:rPr>
            </w:pPr>
            <w:r>
              <w:rPr>
                <w:spacing w:val="-2"/>
                <w:sz w:val="10"/>
              </w:rPr>
              <w:t>User-Interactive</w:t>
            </w:r>
            <w:r>
              <w:rPr>
                <w:spacing w:val="40"/>
                <w:sz w:val="10"/>
              </w:rPr>
              <w:t> </w:t>
            </w:r>
            <w:r>
              <w:rPr>
                <w:sz w:val="10"/>
              </w:rPr>
              <w:t>Level</w:t>
            </w:r>
            <w:r>
              <w:rPr>
                <w:spacing w:val="51"/>
                <w:sz w:val="10"/>
              </w:rPr>
              <w:t> </w:t>
            </w:r>
            <w:r>
              <w:rPr>
                <w:sz w:val="10"/>
              </w:rPr>
              <w:t>(inspired</w:t>
            </w:r>
            <w:r>
              <w:rPr>
                <w:spacing w:val="40"/>
                <w:sz w:val="10"/>
              </w:rPr>
              <w:t> </w:t>
            </w:r>
            <w:r>
              <w:rPr>
                <w:sz w:val="10"/>
              </w:rPr>
              <w:t>by </w:t>
            </w:r>
            <w:hyperlink w:history="true" w:anchor="_bookmark476">
              <w:r>
                <w:rPr>
                  <w:sz w:val="10"/>
                </w:rPr>
                <w:t>[32]</w:t>
              </w:r>
            </w:hyperlink>
            <w:r>
              <w:rPr>
                <w:sz w:val="10"/>
              </w:rPr>
              <w:t> </w:t>
            </w:r>
            <w:hyperlink w:history="true" w:anchor="_bookmark454">
              <w:r>
                <w:rPr>
                  <w:sz w:val="10"/>
                </w:rPr>
                <w:t>[10])</w:t>
              </w:r>
            </w:hyperlink>
          </w:p>
        </w:tc>
        <w:tc>
          <w:tcPr>
            <w:tcW w:w="1343" w:type="dxa"/>
          </w:tcPr>
          <w:p>
            <w:pPr>
              <w:pStyle w:val="TableParagraph"/>
              <w:spacing w:line="249" w:lineRule="auto" w:before="49"/>
              <w:ind w:left="120" w:right="95" w:firstLine="2"/>
              <w:jc w:val="both"/>
              <w:rPr>
                <w:sz w:val="10"/>
              </w:rPr>
            </w:pPr>
            <w:r>
              <w:rPr>
                <w:sz w:val="10"/>
              </w:rPr>
              <w:t>The level of control and</w:t>
            </w:r>
            <w:r>
              <w:rPr>
                <w:spacing w:val="40"/>
                <w:sz w:val="10"/>
              </w:rPr>
              <w:t> </w:t>
            </w:r>
            <w:r>
              <w:rPr>
                <w:sz w:val="10"/>
              </w:rPr>
              <w:t>feedback available for the</w:t>
            </w:r>
            <w:r>
              <w:rPr>
                <w:spacing w:val="40"/>
                <w:sz w:val="10"/>
              </w:rPr>
              <w:t> </w:t>
            </w:r>
            <w:r>
              <w:rPr>
                <w:sz w:val="10"/>
              </w:rPr>
              <w:t>user from the entire </w:t>
            </w:r>
            <w:r>
              <w:rPr>
                <w:sz w:val="10"/>
              </w:rPr>
              <w:t>meta-</w:t>
            </w:r>
            <w:r>
              <w:rPr>
                <w:spacing w:val="40"/>
                <w:sz w:val="10"/>
              </w:rPr>
              <w:t> </w:t>
            </w:r>
            <w:r>
              <w:rPr>
                <w:sz w:val="10"/>
              </w:rPr>
              <w:t>verse</w:t>
            </w:r>
            <w:r>
              <w:rPr>
                <w:spacing w:val="-7"/>
                <w:sz w:val="10"/>
              </w:rPr>
              <w:t> </w:t>
            </w:r>
            <w:r>
              <w:rPr>
                <w:sz w:val="10"/>
              </w:rPr>
              <w:t>ecosystem.</w:t>
            </w:r>
          </w:p>
        </w:tc>
        <w:tc>
          <w:tcPr>
            <w:tcW w:w="944" w:type="dxa"/>
          </w:tcPr>
          <w:p>
            <w:pPr>
              <w:pStyle w:val="TableParagraph"/>
              <w:spacing w:line="240" w:lineRule="auto" w:before="53"/>
              <w:rPr>
                <w:sz w:val="10"/>
              </w:rPr>
            </w:pPr>
          </w:p>
          <w:p>
            <w:pPr>
              <w:pStyle w:val="TableParagraph"/>
              <w:spacing w:line="249" w:lineRule="auto"/>
              <w:ind w:left="122" w:right="95"/>
              <w:jc w:val="both"/>
              <w:rPr>
                <w:sz w:val="10"/>
              </w:rPr>
            </w:pPr>
            <w:r>
              <w:rPr>
                <w:sz w:val="10"/>
              </w:rPr>
              <w:t>Users</w:t>
            </w:r>
            <w:r>
              <w:rPr>
                <w:spacing w:val="-7"/>
                <w:sz w:val="10"/>
              </w:rPr>
              <w:t> </w:t>
            </w:r>
            <w:r>
              <w:rPr>
                <w:sz w:val="10"/>
              </w:rPr>
              <w:t>can</w:t>
            </w:r>
            <w:r>
              <w:rPr>
                <w:spacing w:val="-6"/>
                <w:sz w:val="10"/>
              </w:rPr>
              <w:t> </w:t>
            </w:r>
            <w:r>
              <w:rPr>
                <w:sz w:val="10"/>
              </w:rPr>
              <w:t>not</w:t>
            </w:r>
            <w:r>
              <w:rPr>
                <w:spacing w:val="-6"/>
                <w:sz w:val="10"/>
              </w:rPr>
              <w:t> </w:t>
            </w:r>
            <w:r>
              <w:rPr>
                <w:sz w:val="10"/>
              </w:rPr>
              <w:t>ma-</w:t>
            </w:r>
            <w:r>
              <w:rPr>
                <w:spacing w:val="40"/>
                <w:sz w:val="10"/>
              </w:rPr>
              <w:t> </w:t>
            </w:r>
            <w:r>
              <w:rPr>
                <w:spacing w:val="-2"/>
                <w:sz w:val="10"/>
              </w:rPr>
              <w:t>nipulate</w:t>
            </w:r>
            <w:r>
              <w:rPr>
                <w:spacing w:val="-5"/>
                <w:sz w:val="10"/>
              </w:rPr>
              <w:t> </w:t>
            </w:r>
            <w:r>
              <w:rPr>
                <w:spacing w:val="-2"/>
                <w:sz w:val="10"/>
              </w:rPr>
              <w:t>the</w:t>
            </w:r>
            <w:r>
              <w:rPr>
                <w:spacing w:val="-4"/>
                <w:sz w:val="10"/>
              </w:rPr>
              <w:t> </w:t>
            </w:r>
            <w:r>
              <w:rPr>
                <w:spacing w:val="-2"/>
                <w:sz w:val="10"/>
              </w:rPr>
              <w:t>simu-</w:t>
            </w:r>
            <w:r>
              <w:rPr>
                <w:spacing w:val="40"/>
                <w:sz w:val="10"/>
              </w:rPr>
              <w:t> </w:t>
            </w:r>
            <w:r>
              <w:rPr>
                <w:sz w:val="10"/>
              </w:rPr>
              <w:t>lated</w:t>
            </w:r>
            <w:r>
              <w:rPr>
                <w:spacing w:val="-7"/>
                <w:sz w:val="10"/>
              </w:rPr>
              <w:t> </w:t>
            </w:r>
            <w:r>
              <w:rPr>
                <w:sz w:val="10"/>
              </w:rPr>
              <w:t>content.</w:t>
            </w:r>
          </w:p>
        </w:tc>
        <w:tc>
          <w:tcPr>
            <w:tcW w:w="1243" w:type="dxa"/>
          </w:tcPr>
          <w:p>
            <w:pPr>
              <w:pStyle w:val="TableParagraph"/>
              <w:spacing w:line="104" w:lineRule="exact"/>
              <w:ind w:left="123"/>
              <w:jc w:val="both"/>
              <w:rPr>
                <w:sz w:val="10"/>
              </w:rPr>
            </w:pPr>
            <w:r>
              <w:rPr>
                <w:sz w:val="10"/>
              </w:rPr>
              <w:t>Users</w:t>
            </w:r>
            <w:r>
              <w:rPr>
                <w:spacing w:val="20"/>
                <w:sz w:val="10"/>
              </w:rPr>
              <w:t> </w:t>
            </w:r>
            <w:r>
              <w:rPr>
                <w:sz w:val="10"/>
              </w:rPr>
              <w:t>could</w:t>
            </w:r>
            <w:r>
              <w:rPr>
                <w:spacing w:val="20"/>
                <w:sz w:val="10"/>
              </w:rPr>
              <w:t> </w:t>
            </w:r>
            <w:r>
              <w:rPr>
                <w:spacing w:val="-2"/>
                <w:sz w:val="10"/>
              </w:rPr>
              <w:t>manipulate</w:t>
            </w:r>
          </w:p>
          <w:p>
            <w:pPr>
              <w:pStyle w:val="TableParagraph"/>
              <w:spacing w:line="120" w:lineRule="atLeast"/>
              <w:ind w:left="119" w:right="94" w:firstLine="3"/>
              <w:jc w:val="both"/>
              <w:rPr>
                <w:sz w:val="10"/>
              </w:rPr>
            </w:pPr>
            <w:r>
              <w:rPr>
                <w:sz w:val="10"/>
              </w:rPr>
              <w:t>low</w:t>
            </w:r>
            <w:r>
              <w:rPr>
                <w:spacing w:val="-7"/>
                <w:sz w:val="10"/>
              </w:rPr>
              <w:t> </w:t>
            </w:r>
            <w:r>
              <w:rPr>
                <w:sz w:val="10"/>
              </w:rPr>
              <w:t>degree</w:t>
            </w:r>
            <w:r>
              <w:rPr>
                <w:spacing w:val="-6"/>
                <w:sz w:val="10"/>
              </w:rPr>
              <w:t> </w:t>
            </w:r>
            <w:r>
              <w:rPr>
                <w:sz w:val="10"/>
              </w:rPr>
              <w:t>of</w:t>
            </w:r>
            <w:r>
              <w:rPr>
                <w:spacing w:val="-6"/>
                <w:sz w:val="10"/>
              </w:rPr>
              <w:t> </w:t>
            </w:r>
            <w:r>
              <w:rPr>
                <w:sz w:val="10"/>
              </w:rPr>
              <w:t>interaction</w:t>
            </w:r>
            <w:r>
              <w:rPr>
                <w:spacing w:val="40"/>
                <w:sz w:val="10"/>
              </w:rPr>
              <w:t> </w:t>
            </w:r>
            <w:r>
              <w:rPr>
                <w:spacing w:val="-2"/>
                <w:sz w:val="10"/>
              </w:rPr>
              <w:t>with</w:t>
            </w:r>
            <w:r>
              <w:rPr>
                <w:spacing w:val="-5"/>
                <w:sz w:val="10"/>
              </w:rPr>
              <w:t> </w:t>
            </w:r>
            <w:r>
              <w:rPr>
                <w:spacing w:val="-2"/>
                <w:sz w:val="10"/>
              </w:rPr>
              <w:t>the</w:t>
            </w:r>
            <w:r>
              <w:rPr>
                <w:spacing w:val="-4"/>
                <w:sz w:val="10"/>
              </w:rPr>
              <w:t> </w:t>
            </w:r>
            <w:r>
              <w:rPr>
                <w:spacing w:val="-2"/>
                <w:sz w:val="10"/>
              </w:rPr>
              <w:t>simulated</w:t>
            </w:r>
            <w:r>
              <w:rPr>
                <w:spacing w:val="-4"/>
                <w:sz w:val="10"/>
              </w:rPr>
              <w:t> </w:t>
            </w:r>
            <w:r>
              <w:rPr>
                <w:spacing w:val="-2"/>
                <w:sz w:val="10"/>
              </w:rPr>
              <w:t>param-</w:t>
            </w:r>
            <w:r>
              <w:rPr>
                <w:spacing w:val="40"/>
                <w:sz w:val="10"/>
              </w:rPr>
              <w:t> </w:t>
            </w:r>
            <w:r>
              <w:rPr>
                <w:sz w:val="10"/>
              </w:rPr>
              <w:t>eters of the virtual con-</w:t>
            </w:r>
            <w:r>
              <w:rPr>
                <w:spacing w:val="40"/>
                <w:sz w:val="10"/>
              </w:rPr>
              <w:t> </w:t>
            </w:r>
            <w:r>
              <w:rPr>
                <w:sz w:val="10"/>
              </w:rPr>
              <w:t>tent, such as changing a</w:t>
            </w:r>
            <w:r>
              <w:rPr>
                <w:spacing w:val="40"/>
                <w:sz w:val="10"/>
              </w:rPr>
              <w:t> </w:t>
            </w:r>
            <w:r>
              <w:rPr>
                <w:sz w:val="10"/>
              </w:rPr>
              <w:t>Boolean value flag.</w:t>
            </w:r>
          </w:p>
        </w:tc>
        <w:tc>
          <w:tcPr>
            <w:tcW w:w="1343" w:type="dxa"/>
          </w:tcPr>
          <w:p>
            <w:pPr>
              <w:pStyle w:val="TableParagraph"/>
              <w:spacing w:line="249" w:lineRule="auto" w:before="49"/>
              <w:ind w:left="121" w:right="111" w:firstLine="2"/>
              <w:jc w:val="both"/>
              <w:rPr>
                <w:sz w:val="10"/>
              </w:rPr>
            </w:pPr>
            <w:r>
              <w:rPr>
                <w:sz w:val="10"/>
              </w:rPr>
              <w:t>Users could </w:t>
            </w:r>
            <w:r>
              <w:rPr>
                <w:sz w:val="10"/>
              </w:rPr>
              <w:t>manipulate</w:t>
            </w:r>
            <w:r>
              <w:rPr>
                <w:spacing w:val="40"/>
                <w:sz w:val="10"/>
              </w:rPr>
              <w:t> </w:t>
            </w:r>
            <w:r>
              <w:rPr>
                <w:sz w:val="10"/>
              </w:rPr>
              <w:t>medium degree of the</w:t>
            </w:r>
            <w:r>
              <w:rPr>
                <w:spacing w:val="40"/>
                <w:sz w:val="10"/>
              </w:rPr>
              <w:t> </w:t>
            </w:r>
            <w:r>
              <w:rPr>
                <w:sz w:val="10"/>
              </w:rPr>
              <w:t>simulated</w:t>
            </w:r>
            <w:r>
              <w:rPr>
                <w:spacing w:val="-7"/>
                <w:sz w:val="10"/>
              </w:rPr>
              <w:t> </w:t>
            </w:r>
            <w:r>
              <w:rPr>
                <w:sz w:val="10"/>
              </w:rPr>
              <w:t>parameters,</w:t>
            </w:r>
            <w:r>
              <w:rPr>
                <w:spacing w:val="-6"/>
                <w:sz w:val="10"/>
              </w:rPr>
              <w:t> </w:t>
            </w:r>
            <w:r>
              <w:rPr>
                <w:sz w:val="10"/>
              </w:rPr>
              <w:t>such</w:t>
            </w:r>
            <w:r>
              <w:rPr>
                <w:spacing w:val="40"/>
                <w:sz w:val="10"/>
              </w:rPr>
              <w:t> </w:t>
            </w:r>
            <w:r>
              <w:rPr>
                <w:sz w:val="10"/>
              </w:rPr>
              <w:t>as changing one or more</w:t>
            </w:r>
            <w:r>
              <w:rPr>
                <w:spacing w:val="40"/>
                <w:sz w:val="10"/>
              </w:rPr>
              <w:t> </w:t>
            </w:r>
            <w:r>
              <w:rPr>
                <w:sz w:val="10"/>
              </w:rPr>
              <w:t>values across a spectrum.</w:t>
            </w:r>
          </w:p>
        </w:tc>
        <w:tc>
          <w:tcPr>
            <w:tcW w:w="1542" w:type="dxa"/>
          </w:tcPr>
          <w:p>
            <w:pPr>
              <w:pStyle w:val="TableParagraph"/>
              <w:spacing w:line="249" w:lineRule="auto" w:before="49"/>
              <w:ind w:left="123" w:right="94"/>
              <w:jc w:val="both"/>
              <w:rPr>
                <w:sz w:val="10"/>
              </w:rPr>
            </w:pPr>
            <w:r>
              <w:rPr>
                <w:sz w:val="10"/>
              </w:rPr>
              <w:t>Users</w:t>
            </w:r>
            <w:r>
              <w:rPr>
                <w:spacing w:val="-7"/>
                <w:sz w:val="10"/>
              </w:rPr>
              <w:t> </w:t>
            </w:r>
            <w:r>
              <w:rPr>
                <w:sz w:val="10"/>
              </w:rPr>
              <w:t>could</w:t>
            </w:r>
            <w:r>
              <w:rPr>
                <w:spacing w:val="-6"/>
                <w:sz w:val="10"/>
              </w:rPr>
              <w:t> </w:t>
            </w:r>
            <w:r>
              <w:rPr>
                <w:sz w:val="10"/>
              </w:rPr>
              <w:t>manipulate</w:t>
            </w:r>
            <w:r>
              <w:rPr>
                <w:spacing w:val="-6"/>
                <w:sz w:val="10"/>
              </w:rPr>
              <w:t> </w:t>
            </w:r>
            <w:r>
              <w:rPr>
                <w:sz w:val="10"/>
              </w:rPr>
              <w:t>high</w:t>
            </w:r>
            <w:r>
              <w:rPr>
                <w:spacing w:val="-6"/>
                <w:sz w:val="10"/>
              </w:rPr>
              <w:t> </w:t>
            </w:r>
            <w:r>
              <w:rPr>
                <w:sz w:val="10"/>
              </w:rPr>
              <w:t>de-</w:t>
            </w:r>
            <w:r>
              <w:rPr>
                <w:spacing w:val="40"/>
                <w:sz w:val="10"/>
              </w:rPr>
              <w:t> </w:t>
            </w:r>
            <w:r>
              <w:rPr>
                <w:sz w:val="10"/>
              </w:rPr>
              <w:t>gree of the simulated parame-</w:t>
            </w:r>
            <w:r>
              <w:rPr>
                <w:spacing w:val="40"/>
                <w:sz w:val="10"/>
              </w:rPr>
              <w:t> </w:t>
            </w:r>
            <w:r>
              <w:rPr>
                <w:sz w:val="10"/>
              </w:rPr>
              <w:t>ters, such as manipulate multi-</w:t>
            </w:r>
            <w:r>
              <w:rPr>
                <w:spacing w:val="40"/>
                <w:sz w:val="10"/>
              </w:rPr>
              <w:t> </w:t>
            </w:r>
            <w:r>
              <w:rPr>
                <w:spacing w:val="-2"/>
                <w:sz w:val="10"/>
              </w:rPr>
              <w:t>ple spectrum values, multiple ob-</w:t>
            </w:r>
            <w:r>
              <w:rPr>
                <w:spacing w:val="40"/>
                <w:sz w:val="10"/>
              </w:rPr>
              <w:t> </w:t>
            </w:r>
            <w:r>
              <w:rPr>
                <w:sz w:val="10"/>
              </w:rPr>
              <w:t>jects,</w:t>
            </w:r>
            <w:r>
              <w:rPr>
                <w:spacing w:val="-4"/>
                <w:sz w:val="10"/>
              </w:rPr>
              <w:t> </w:t>
            </w:r>
            <w:r>
              <w:rPr>
                <w:sz w:val="10"/>
              </w:rPr>
              <w:t>and</w:t>
            </w:r>
            <w:r>
              <w:rPr>
                <w:spacing w:val="-3"/>
                <w:sz w:val="10"/>
              </w:rPr>
              <w:t> </w:t>
            </w:r>
            <w:r>
              <w:rPr>
                <w:sz w:val="10"/>
              </w:rPr>
              <w:t>multiple</w:t>
            </w:r>
            <w:r>
              <w:rPr>
                <w:spacing w:val="-4"/>
                <w:sz w:val="10"/>
              </w:rPr>
              <w:t> </w:t>
            </w:r>
            <w:r>
              <w:rPr>
                <w:sz w:val="10"/>
              </w:rPr>
              <w:t>control</w:t>
            </w:r>
            <w:r>
              <w:rPr>
                <w:spacing w:val="-3"/>
                <w:sz w:val="10"/>
              </w:rPr>
              <w:t> </w:t>
            </w:r>
            <w:r>
              <w:rPr>
                <w:spacing w:val="-2"/>
                <w:sz w:val="10"/>
              </w:rPr>
              <w:t>types.</w:t>
            </w:r>
          </w:p>
        </w:tc>
        <w:tc>
          <w:tcPr>
            <w:tcW w:w="1542" w:type="dxa"/>
          </w:tcPr>
          <w:p>
            <w:pPr>
              <w:pStyle w:val="TableParagraph"/>
              <w:spacing w:line="249" w:lineRule="auto" w:before="109"/>
              <w:ind w:left="123" w:right="94"/>
              <w:jc w:val="both"/>
              <w:rPr>
                <w:sz w:val="10"/>
              </w:rPr>
            </w:pPr>
            <w:r>
              <w:rPr>
                <w:sz w:val="10"/>
              </w:rPr>
              <w:t>Same</w:t>
            </w:r>
            <w:r>
              <w:rPr>
                <w:spacing w:val="-3"/>
                <w:sz w:val="10"/>
              </w:rPr>
              <w:t> </w:t>
            </w:r>
            <w:r>
              <w:rPr>
                <w:sz w:val="10"/>
              </w:rPr>
              <w:t>as</w:t>
            </w:r>
            <w:r>
              <w:rPr>
                <w:spacing w:val="-3"/>
                <w:sz w:val="10"/>
              </w:rPr>
              <w:t> </w:t>
            </w:r>
            <w:r>
              <w:rPr>
                <w:sz w:val="10"/>
              </w:rPr>
              <w:t>high,</w:t>
            </w:r>
            <w:r>
              <w:rPr>
                <w:spacing w:val="-3"/>
                <w:sz w:val="10"/>
              </w:rPr>
              <w:t> </w:t>
            </w:r>
            <w:r>
              <w:rPr>
                <w:sz w:val="10"/>
              </w:rPr>
              <w:t>but</w:t>
            </w:r>
            <w:r>
              <w:rPr>
                <w:spacing w:val="-3"/>
                <w:sz w:val="10"/>
              </w:rPr>
              <w:t> </w:t>
            </w:r>
            <w:r>
              <w:rPr>
                <w:sz w:val="10"/>
              </w:rPr>
              <w:t>allow</w:t>
            </w:r>
            <w:r>
              <w:rPr>
                <w:spacing w:val="-3"/>
                <w:sz w:val="10"/>
              </w:rPr>
              <w:t> </w:t>
            </w:r>
            <w:r>
              <w:rPr>
                <w:sz w:val="10"/>
              </w:rPr>
              <w:t>users</w:t>
            </w:r>
            <w:r>
              <w:rPr>
                <w:spacing w:val="-3"/>
                <w:sz w:val="10"/>
              </w:rPr>
              <w:t> </w:t>
            </w:r>
            <w:r>
              <w:rPr>
                <w:sz w:val="10"/>
              </w:rPr>
              <w:t>to</w:t>
            </w:r>
            <w:r>
              <w:rPr>
                <w:spacing w:val="40"/>
                <w:sz w:val="10"/>
              </w:rPr>
              <w:t> </w:t>
            </w:r>
            <w:r>
              <w:rPr>
                <w:spacing w:val="-2"/>
                <w:sz w:val="10"/>
              </w:rPr>
              <w:t>manipulate</w:t>
            </w:r>
            <w:r>
              <w:rPr>
                <w:spacing w:val="-3"/>
                <w:sz w:val="10"/>
              </w:rPr>
              <w:t> </w:t>
            </w:r>
            <w:r>
              <w:rPr>
                <w:spacing w:val="-2"/>
                <w:sz w:val="10"/>
              </w:rPr>
              <w:t>both</w:t>
            </w:r>
            <w:r>
              <w:rPr>
                <w:spacing w:val="-3"/>
                <w:sz w:val="10"/>
              </w:rPr>
              <w:t> </w:t>
            </w:r>
            <w:r>
              <w:rPr>
                <w:spacing w:val="-2"/>
                <w:sz w:val="10"/>
              </w:rPr>
              <w:t>physical</w:t>
            </w:r>
            <w:r>
              <w:rPr>
                <w:spacing w:val="-3"/>
                <w:sz w:val="10"/>
              </w:rPr>
              <w:t> </w:t>
            </w:r>
            <w:r>
              <w:rPr>
                <w:spacing w:val="-2"/>
                <w:sz w:val="10"/>
              </w:rPr>
              <w:t>and</w:t>
            </w:r>
            <w:r>
              <w:rPr>
                <w:spacing w:val="-3"/>
                <w:sz w:val="10"/>
              </w:rPr>
              <w:t> </w:t>
            </w:r>
            <w:r>
              <w:rPr>
                <w:spacing w:val="-2"/>
                <w:sz w:val="10"/>
              </w:rPr>
              <w:t>vir-</w:t>
            </w:r>
            <w:r>
              <w:rPr>
                <w:spacing w:val="40"/>
                <w:sz w:val="10"/>
              </w:rPr>
              <w:t> </w:t>
            </w:r>
            <w:r>
              <w:rPr>
                <w:sz w:val="10"/>
              </w:rPr>
              <w:t>tual</w:t>
            </w:r>
            <w:r>
              <w:rPr>
                <w:spacing w:val="-5"/>
                <w:sz w:val="10"/>
              </w:rPr>
              <w:t> </w:t>
            </w:r>
            <w:r>
              <w:rPr>
                <w:sz w:val="10"/>
              </w:rPr>
              <w:t>objects</w:t>
            </w:r>
            <w:r>
              <w:rPr>
                <w:spacing w:val="-5"/>
                <w:sz w:val="10"/>
              </w:rPr>
              <w:t> </w:t>
            </w:r>
            <w:r>
              <w:rPr>
                <w:sz w:val="10"/>
              </w:rPr>
              <w:t>to</w:t>
            </w:r>
            <w:r>
              <w:rPr>
                <w:spacing w:val="-5"/>
                <w:sz w:val="10"/>
              </w:rPr>
              <w:t> </w:t>
            </w:r>
            <w:r>
              <w:rPr>
                <w:sz w:val="10"/>
              </w:rPr>
              <w:t>perform</w:t>
            </w:r>
            <w:r>
              <w:rPr>
                <w:spacing w:val="-5"/>
                <w:sz w:val="10"/>
              </w:rPr>
              <w:t> </w:t>
            </w:r>
            <w:r>
              <w:rPr>
                <w:sz w:val="10"/>
              </w:rPr>
              <w:t>the</w:t>
            </w:r>
            <w:r>
              <w:rPr>
                <w:spacing w:val="-5"/>
                <w:sz w:val="10"/>
              </w:rPr>
              <w:t> </w:t>
            </w:r>
            <w:r>
              <w:rPr>
                <w:sz w:val="10"/>
              </w:rPr>
              <w:t>inter-</w:t>
            </w:r>
            <w:r>
              <w:rPr>
                <w:spacing w:val="40"/>
                <w:sz w:val="10"/>
              </w:rPr>
              <w:t> </w:t>
            </w:r>
            <w:r>
              <w:rPr>
                <w:spacing w:val="-2"/>
                <w:sz w:val="10"/>
              </w:rPr>
              <w:t>action.</w:t>
            </w:r>
          </w:p>
        </w:tc>
      </w:tr>
    </w:tbl>
    <w:p>
      <w:pPr>
        <w:pStyle w:val="BodyText"/>
        <w:spacing w:before="191"/>
        <w:ind w:left="1567"/>
        <w:rPr>
          <w:rFonts w:ascii="Times New Roman"/>
        </w:rPr>
      </w:pPr>
      <w:r>
        <w:rPr>
          <w:rFonts w:ascii="Times New Roman"/>
        </w:rPr>
        <w:t>Table</w:t>
      </w:r>
      <w:r>
        <w:rPr>
          <w:rFonts w:ascii="Times New Roman"/>
          <w:spacing w:val="-7"/>
        </w:rPr>
        <w:t> </w:t>
      </w:r>
      <w:r>
        <w:rPr>
          <w:rFonts w:ascii="Times New Roman"/>
        </w:rPr>
        <w:t>2:</w:t>
      </w:r>
      <w:r>
        <w:rPr>
          <w:rFonts w:ascii="Times New Roman"/>
          <w:spacing w:val="4"/>
        </w:rPr>
        <w:t> </w:t>
      </w:r>
      <w:r>
        <w:rPr>
          <w:rFonts w:ascii="Times New Roman"/>
        </w:rPr>
        <w:t>Factors</w:t>
      </w:r>
      <w:r>
        <w:rPr>
          <w:rFonts w:ascii="Times New Roman"/>
          <w:spacing w:val="-7"/>
        </w:rPr>
        <w:t> </w:t>
      </w:r>
      <w:r>
        <w:rPr>
          <w:rFonts w:ascii="Times New Roman"/>
        </w:rPr>
        <w:t>for</w:t>
      </w:r>
      <w:r>
        <w:rPr>
          <w:rFonts w:ascii="Times New Roman"/>
          <w:spacing w:val="-6"/>
        </w:rPr>
        <w:t> </w:t>
      </w:r>
      <w:r>
        <w:rPr>
          <w:rFonts w:ascii="Times New Roman"/>
        </w:rPr>
        <w:t>comparison</w:t>
      </w:r>
      <w:r>
        <w:rPr>
          <w:rFonts w:ascii="Times New Roman"/>
          <w:spacing w:val="-6"/>
        </w:rPr>
        <w:t> </w:t>
      </w:r>
      <w:r>
        <w:rPr>
          <w:rFonts w:ascii="Times New Roman"/>
        </w:rPr>
        <w:t>of</w:t>
      </w:r>
      <w:r>
        <w:rPr>
          <w:rFonts w:ascii="Times New Roman"/>
          <w:spacing w:val="-7"/>
        </w:rPr>
        <w:t> </w:t>
      </w:r>
      <w:r>
        <w:rPr>
          <w:rFonts w:ascii="Times New Roman"/>
        </w:rPr>
        <w:t>the</w:t>
      </w:r>
      <w:r>
        <w:rPr>
          <w:rFonts w:ascii="Times New Roman"/>
          <w:spacing w:val="-6"/>
        </w:rPr>
        <w:t> </w:t>
      </w:r>
      <w:r>
        <w:rPr>
          <w:rFonts w:ascii="Times New Roman"/>
        </w:rPr>
        <w:t>related</w:t>
      </w:r>
      <w:r>
        <w:rPr>
          <w:rFonts w:ascii="Times New Roman"/>
          <w:spacing w:val="-6"/>
        </w:rPr>
        <w:t> </w:t>
      </w:r>
      <w:r>
        <w:rPr>
          <w:rFonts w:ascii="Times New Roman"/>
        </w:rPr>
        <w:t>prototypes</w:t>
      </w:r>
      <w:r>
        <w:rPr>
          <w:rFonts w:ascii="Times New Roman"/>
          <w:spacing w:val="-6"/>
        </w:rPr>
        <w:t> </w:t>
      </w:r>
      <w:r>
        <w:rPr>
          <w:rFonts w:ascii="Times New Roman"/>
        </w:rPr>
        <w:t>(showed</w:t>
      </w:r>
      <w:r>
        <w:rPr>
          <w:rFonts w:ascii="Times New Roman"/>
          <w:spacing w:val="-7"/>
        </w:rPr>
        <w:t> </w:t>
      </w:r>
      <w:r>
        <w:rPr>
          <w:rFonts w:ascii="Times New Roman"/>
        </w:rPr>
        <w:t>in</w:t>
      </w:r>
      <w:r>
        <w:rPr>
          <w:rFonts w:ascii="Times New Roman"/>
          <w:spacing w:val="-6"/>
        </w:rPr>
        <w:t> </w:t>
      </w:r>
      <w:r>
        <w:rPr>
          <w:rFonts w:ascii="Times New Roman"/>
        </w:rPr>
        <w:t>Figure</w:t>
      </w:r>
      <w:r>
        <w:rPr>
          <w:rFonts w:ascii="Times New Roman"/>
          <w:spacing w:val="-6"/>
        </w:rPr>
        <w:t> </w:t>
      </w:r>
      <w:hyperlink w:history="true" w:anchor="_bookmark3">
        <w:r>
          <w:rPr>
            <w:rFonts w:ascii="Times New Roman"/>
          </w:rPr>
          <w:t>4),</w:t>
        </w:r>
      </w:hyperlink>
      <w:r>
        <w:rPr>
          <w:rFonts w:ascii="Times New Roman"/>
          <w:spacing w:val="-7"/>
        </w:rPr>
        <w:t> </w:t>
      </w:r>
      <w:r>
        <w:rPr>
          <w:rFonts w:ascii="Times New Roman"/>
        </w:rPr>
        <w:t>and</w:t>
      </w:r>
      <w:r>
        <w:rPr>
          <w:rFonts w:ascii="Times New Roman"/>
          <w:spacing w:val="-6"/>
        </w:rPr>
        <w:t> </w:t>
      </w:r>
      <w:r>
        <w:rPr>
          <w:rFonts w:ascii="Times New Roman"/>
        </w:rPr>
        <w:t>their</w:t>
      </w:r>
      <w:r>
        <w:rPr>
          <w:rFonts w:ascii="Times New Roman"/>
          <w:spacing w:val="-6"/>
        </w:rPr>
        <w:t> </w:t>
      </w:r>
      <w:r>
        <w:rPr>
          <w:rFonts w:ascii="Times New Roman"/>
        </w:rPr>
        <w:t>meanings</w:t>
      </w:r>
      <w:r>
        <w:rPr>
          <w:rFonts w:ascii="Times New Roman"/>
          <w:spacing w:val="-6"/>
        </w:rPr>
        <w:t> </w:t>
      </w:r>
      <w:r>
        <w:rPr>
          <w:rFonts w:ascii="Times New Roman"/>
        </w:rPr>
        <w:t>from</w:t>
      </w:r>
      <w:r>
        <w:rPr>
          <w:rFonts w:ascii="Times New Roman"/>
          <w:spacing w:val="-7"/>
        </w:rPr>
        <w:t> </w:t>
      </w:r>
      <w:r>
        <w:rPr>
          <w:rFonts w:ascii="Times New Roman"/>
        </w:rPr>
        <w:t>very</w:t>
      </w:r>
      <w:r>
        <w:rPr>
          <w:rFonts w:ascii="Times New Roman"/>
          <w:spacing w:val="-6"/>
        </w:rPr>
        <w:t> </w:t>
      </w:r>
      <w:r>
        <w:rPr>
          <w:rFonts w:ascii="Times New Roman"/>
        </w:rPr>
        <w:t>low</w:t>
      </w:r>
      <w:r>
        <w:rPr>
          <w:rFonts w:ascii="Times New Roman"/>
          <w:spacing w:val="-6"/>
        </w:rPr>
        <w:t> </w:t>
      </w:r>
      <w:r>
        <w:rPr>
          <w:rFonts w:ascii="Times New Roman"/>
        </w:rPr>
        <w:t>to</w:t>
      </w:r>
      <w:r>
        <w:rPr>
          <w:rFonts w:ascii="Times New Roman"/>
          <w:spacing w:val="-7"/>
        </w:rPr>
        <w:t> </w:t>
      </w:r>
      <w:r>
        <w:rPr>
          <w:rFonts w:ascii="Times New Roman"/>
        </w:rPr>
        <w:t>very</w:t>
      </w:r>
      <w:r>
        <w:rPr>
          <w:rFonts w:ascii="Times New Roman"/>
          <w:spacing w:val="-6"/>
        </w:rPr>
        <w:t> </w:t>
      </w:r>
      <w:r>
        <w:rPr>
          <w:rFonts w:ascii="Times New Roman"/>
          <w:spacing w:val="-2"/>
        </w:rPr>
        <w:t>high.</w:t>
      </w:r>
    </w:p>
    <w:p>
      <w:pPr>
        <w:pStyle w:val="BodyText"/>
        <w:spacing w:before="123"/>
        <w:rPr>
          <w:rFonts w:ascii="Times New Roman"/>
          <w:sz w:val="20"/>
        </w:rPr>
      </w:pPr>
    </w:p>
    <w:p>
      <w:pPr>
        <w:pStyle w:val="BodyText"/>
        <w:spacing w:after="0"/>
        <w:rPr>
          <w:rFonts w:ascii="Times New Roman"/>
          <w:sz w:val="20"/>
        </w:rPr>
        <w:sectPr>
          <w:headerReference w:type="even" r:id="rId404"/>
          <w:footerReference w:type="even" r:id="rId405"/>
          <w:pgSz w:w="12240" w:h="15840"/>
          <w:pgMar w:header="0" w:footer="0" w:top="1060" w:bottom="280" w:left="0" w:right="720"/>
        </w:sectPr>
      </w:pPr>
    </w:p>
    <w:p>
      <w:pPr>
        <w:pStyle w:val="BodyText"/>
        <w:spacing w:line="230" w:lineRule="auto" w:before="105"/>
        <w:ind w:left="1080" w:right="23" w:hanging="7"/>
        <w:jc w:val="both"/>
        <w:rPr>
          <w:rFonts w:ascii="Times New Roman"/>
        </w:rPr>
      </w:pPr>
      <w:r>
        <w:rPr>
          <w:rFonts w:ascii="Times New Roman"/>
        </w:rPr>
        <w:t>Additionally,</w:t>
      </w:r>
      <w:r>
        <w:rPr>
          <w:rFonts w:ascii="Times New Roman"/>
          <w:spacing w:val="-1"/>
        </w:rPr>
        <w:t> </w:t>
      </w:r>
      <w:r>
        <w:rPr>
          <w:rFonts w:ascii="Times New Roman"/>
        </w:rPr>
        <w:t>as</w:t>
      </w:r>
      <w:r>
        <w:rPr>
          <w:rFonts w:ascii="Times New Roman"/>
          <w:spacing w:val="-2"/>
        </w:rPr>
        <w:t> </w:t>
      </w:r>
      <w:r>
        <w:rPr>
          <w:rFonts w:ascii="Times New Roman"/>
        </w:rPr>
        <w:t>the</w:t>
      </w:r>
      <w:r>
        <w:rPr>
          <w:rFonts w:ascii="Times New Roman"/>
          <w:spacing w:val="-1"/>
        </w:rPr>
        <w:t> </w:t>
      </w:r>
      <w:r>
        <w:rPr>
          <w:rFonts w:ascii="Times New Roman"/>
        </w:rPr>
        <w:t>current</w:t>
      </w:r>
      <w:r>
        <w:rPr>
          <w:rFonts w:ascii="Times New Roman"/>
          <w:spacing w:val="-2"/>
        </w:rPr>
        <w:t> </w:t>
      </w:r>
      <w:r>
        <w:rPr>
          <w:rFonts w:ascii="Times New Roman"/>
        </w:rPr>
        <w:t>work</w:t>
      </w:r>
      <w:r>
        <w:rPr>
          <w:rFonts w:ascii="Times New Roman"/>
          <w:spacing w:val="-1"/>
        </w:rPr>
        <w:t> </w:t>
      </w:r>
      <w:r>
        <w:rPr>
          <w:rFonts w:ascii="Times New Roman"/>
        </w:rPr>
        <w:t>relies</w:t>
      </w:r>
      <w:r>
        <w:rPr>
          <w:rFonts w:ascii="Times New Roman"/>
          <w:spacing w:val="-2"/>
        </w:rPr>
        <w:t> </w:t>
      </w:r>
      <w:r>
        <w:rPr>
          <w:rFonts w:ascii="Times New Roman"/>
        </w:rPr>
        <w:t>on</w:t>
      </w:r>
      <w:r>
        <w:rPr>
          <w:rFonts w:ascii="Times New Roman"/>
          <w:spacing w:val="-1"/>
        </w:rPr>
        <w:t> </w:t>
      </w:r>
      <w:r>
        <w:rPr>
          <w:rFonts w:ascii="Times New Roman"/>
        </w:rPr>
        <w:t>subjective</w:t>
      </w:r>
      <w:r>
        <w:rPr>
          <w:rFonts w:ascii="Times New Roman"/>
          <w:spacing w:val="-2"/>
        </w:rPr>
        <w:t> </w:t>
      </w:r>
      <w:r>
        <w:rPr>
          <w:rFonts w:ascii="Times New Roman"/>
        </w:rPr>
        <w:t>evaluation,</w:t>
      </w:r>
      <w:r>
        <w:rPr>
          <w:rFonts w:ascii="Times New Roman"/>
          <w:spacing w:val="-2"/>
        </w:rPr>
        <w:t> </w:t>
      </w:r>
      <w:r>
        <w:rPr>
          <w:rFonts w:ascii="Times New Roman"/>
        </w:rPr>
        <w:t>a more</w:t>
      </w:r>
      <w:r>
        <w:rPr>
          <w:rFonts w:ascii="Times New Roman"/>
          <w:spacing w:val="-3"/>
        </w:rPr>
        <w:t> </w:t>
      </w:r>
      <w:r>
        <w:rPr>
          <w:rFonts w:ascii="Times New Roman"/>
        </w:rPr>
        <w:t>thorough</w:t>
      </w:r>
      <w:r>
        <w:rPr>
          <w:rFonts w:ascii="Times New Roman"/>
          <w:spacing w:val="-4"/>
        </w:rPr>
        <w:t> </w:t>
      </w:r>
      <w:r>
        <w:rPr>
          <w:rFonts w:ascii="Times New Roman"/>
        </w:rPr>
        <w:t>user</w:t>
      </w:r>
      <w:r>
        <w:rPr>
          <w:rFonts w:ascii="Times New Roman"/>
          <w:spacing w:val="-3"/>
        </w:rPr>
        <w:t> </w:t>
      </w:r>
      <w:r>
        <w:rPr>
          <w:rFonts w:ascii="Times New Roman"/>
        </w:rPr>
        <w:t>evaluation</w:t>
      </w:r>
      <w:r>
        <w:rPr>
          <w:rFonts w:ascii="Times New Roman"/>
          <w:spacing w:val="-3"/>
        </w:rPr>
        <w:t> </w:t>
      </w:r>
      <w:r>
        <w:rPr>
          <w:rFonts w:ascii="Times New Roman"/>
        </w:rPr>
        <w:t>is</w:t>
      </w:r>
      <w:r>
        <w:rPr>
          <w:rFonts w:ascii="Times New Roman"/>
          <w:spacing w:val="-4"/>
        </w:rPr>
        <w:t> </w:t>
      </w:r>
      <w:r>
        <w:rPr>
          <w:rFonts w:ascii="Times New Roman"/>
        </w:rPr>
        <w:t>required</w:t>
      </w:r>
      <w:r>
        <w:rPr>
          <w:rFonts w:ascii="Times New Roman"/>
          <w:spacing w:val="-3"/>
        </w:rPr>
        <w:t> </w:t>
      </w:r>
      <w:r>
        <w:rPr>
          <w:rFonts w:ascii="Times New Roman"/>
        </w:rPr>
        <w:t>to</w:t>
      </w:r>
      <w:r>
        <w:rPr>
          <w:rFonts w:ascii="Times New Roman"/>
          <w:spacing w:val="-4"/>
        </w:rPr>
        <w:t> </w:t>
      </w:r>
      <w:r>
        <w:rPr>
          <w:rFonts w:ascii="Times New Roman"/>
        </w:rPr>
        <w:t>objectively</w:t>
      </w:r>
      <w:r>
        <w:rPr>
          <w:rFonts w:ascii="Times New Roman"/>
          <w:spacing w:val="-4"/>
        </w:rPr>
        <w:t> </w:t>
      </w:r>
      <w:r>
        <w:rPr>
          <w:rFonts w:ascii="Times New Roman"/>
        </w:rPr>
        <w:t>assess</w:t>
      </w:r>
      <w:r>
        <w:rPr>
          <w:rFonts w:ascii="Times New Roman"/>
          <w:spacing w:val="-3"/>
        </w:rPr>
        <w:t> </w:t>
      </w:r>
      <w:r>
        <w:rPr>
          <w:rFonts w:ascii="Times New Roman"/>
        </w:rPr>
        <w:t>the benefits and significance of this cross-reality research, as well </w:t>
      </w:r>
      <w:r>
        <w:rPr>
          <w:rFonts w:ascii="Times New Roman"/>
        </w:rPr>
        <w:t>as user-experience and performance.</w:t>
      </w:r>
      <w:r>
        <w:rPr>
          <w:rFonts w:ascii="Times New Roman"/>
          <w:spacing w:val="34"/>
        </w:rPr>
        <w:t> </w:t>
      </w:r>
      <w:r>
        <w:rPr>
          <w:rFonts w:ascii="Times New Roman"/>
        </w:rPr>
        <w:t>In the two example prototypes presented,</w:t>
      </w:r>
      <w:r>
        <w:rPr>
          <w:rFonts w:ascii="Times New Roman"/>
          <w:spacing w:val="-12"/>
        </w:rPr>
        <w:t> </w:t>
      </w:r>
      <w:r>
        <w:rPr>
          <w:rFonts w:ascii="Times New Roman"/>
        </w:rPr>
        <w:t>the</w:t>
      </w:r>
      <w:r>
        <w:rPr>
          <w:rFonts w:ascii="Times New Roman"/>
          <w:spacing w:val="-11"/>
        </w:rPr>
        <w:t> </w:t>
      </w:r>
      <w:r>
        <w:rPr>
          <w:rFonts w:ascii="Times New Roman"/>
        </w:rPr>
        <w:t>users</w:t>
      </w:r>
      <w:r>
        <w:rPr>
          <w:rFonts w:ascii="Times New Roman"/>
          <w:spacing w:val="-11"/>
        </w:rPr>
        <w:t> </w:t>
      </w:r>
      <w:r>
        <w:rPr>
          <w:rFonts w:ascii="Times New Roman"/>
        </w:rPr>
        <w:t>can</w:t>
      </w:r>
      <w:r>
        <w:rPr>
          <w:rFonts w:ascii="Times New Roman"/>
          <w:spacing w:val="-11"/>
        </w:rPr>
        <w:t> </w:t>
      </w:r>
      <w:r>
        <w:rPr>
          <w:rFonts w:ascii="Times New Roman"/>
        </w:rPr>
        <w:t>direct</w:t>
      </w:r>
      <w:r>
        <w:rPr>
          <w:rFonts w:ascii="Times New Roman"/>
          <w:spacing w:val="-11"/>
        </w:rPr>
        <w:t> </w:t>
      </w:r>
      <w:r>
        <w:rPr>
          <w:rFonts w:ascii="Times New Roman"/>
        </w:rPr>
        <w:t>the</w:t>
      </w:r>
      <w:r>
        <w:rPr>
          <w:rFonts w:ascii="Times New Roman"/>
          <w:spacing w:val="-11"/>
        </w:rPr>
        <w:t> </w:t>
      </w:r>
      <w:r>
        <w:rPr>
          <w:rFonts w:ascii="Times New Roman"/>
        </w:rPr>
        <w:t>virtual</w:t>
      </w:r>
      <w:r>
        <w:rPr>
          <w:rFonts w:ascii="Times New Roman"/>
          <w:spacing w:val="-12"/>
        </w:rPr>
        <w:t> </w:t>
      </w:r>
      <w:r>
        <w:rPr>
          <w:rFonts w:ascii="Times New Roman"/>
        </w:rPr>
        <w:t>or</w:t>
      </w:r>
      <w:r>
        <w:rPr>
          <w:rFonts w:ascii="Times New Roman"/>
          <w:spacing w:val="-10"/>
        </w:rPr>
        <w:t> </w:t>
      </w:r>
      <w:r>
        <w:rPr>
          <w:rFonts w:ascii="Times New Roman"/>
        </w:rPr>
        <w:t>physical</w:t>
      </w:r>
      <w:r>
        <w:rPr>
          <w:rFonts w:ascii="Times New Roman"/>
          <w:spacing w:val="-11"/>
        </w:rPr>
        <w:t> </w:t>
      </w:r>
      <w:r>
        <w:rPr>
          <w:rFonts w:ascii="Times New Roman"/>
        </w:rPr>
        <w:t>world</w:t>
      </w:r>
      <w:r>
        <w:rPr>
          <w:rFonts w:ascii="Times New Roman"/>
          <w:spacing w:val="-11"/>
        </w:rPr>
        <w:t> </w:t>
      </w:r>
      <w:r>
        <w:rPr>
          <w:rFonts w:ascii="Times New Roman"/>
        </w:rPr>
        <w:t>via</w:t>
      </w:r>
      <w:r>
        <w:rPr>
          <w:rFonts w:ascii="Times New Roman"/>
          <w:spacing w:val="-11"/>
        </w:rPr>
        <w:t> </w:t>
      </w:r>
      <w:r>
        <w:rPr>
          <w:rFonts w:ascii="Times New Roman"/>
        </w:rPr>
        <w:t>their </w:t>
      </w:r>
      <w:r>
        <w:rPr>
          <w:rFonts w:ascii="Times New Roman"/>
          <w:spacing w:val="-2"/>
        </w:rPr>
        <w:t>interactions,</w:t>
      </w:r>
      <w:r>
        <w:rPr>
          <w:rFonts w:ascii="Times New Roman"/>
          <w:spacing w:val="-6"/>
        </w:rPr>
        <w:t> </w:t>
      </w:r>
      <w:r>
        <w:rPr>
          <w:rFonts w:ascii="Times New Roman"/>
          <w:spacing w:val="-2"/>
        </w:rPr>
        <w:t>but</w:t>
      </w:r>
      <w:r>
        <w:rPr>
          <w:rFonts w:ascii="Times New Roman"/>
          <w:spacing w:val="-7"/>
        </w:rPr>
        <w:t> </w:t>
      </w:r>
      <w:r>
        <w:rPr>
          <w:rFonts w:ascii="Times New Roman"/>
          <w:spacing w:val="-2"/>
        </w:rPr>
        <w:t>the</w:t>
      </w:r>
      <w:r>
        <w:rPr>
          <w:rFonts w:ascii="Times New Roman"/>
          <w:spacing w:val="-7"/>
        </w:rPr>
        <w:t> </w:t>
      </w:r>
      <w:r>
        <w:rPr>
          <w:rFonts w:ascii="Times New Roman"/>
          <w:spacing w:val="-2"/>
        </w:rPr>
        <w:t>system-directed</w:t>
      </w:r>
      <w:r>
        <w:rPr>
          <w:rFonts w:ascii="Times New Roman"/>
          <w:spacing w:val="-7"/>
        </w:rPr>
        <w:t> </w:t>
      </w:r>
      <w:r>
        <w:rPr>
          <w:rFonts w:ascii="Times New Roman"/>
          <w:spacing w:val="-2"/>
        </w:rPr>
        <w:t>interactions</w:t>
      </w:r>
      <w:r>
        <w:rPr>
          <w:rFonts w:ascii="Times New Roman"/>
          <w:spacing w:val="-7"/>
        </w:rPr>
        <w:t> </w:t>
      </w:r>
      <w:r>
        <w:rPr>
          <w:rFonts w:ascii="Times New Roman"/>
          <w:spacing w:val="-2"/>
        </w:rPr>
        <w:t>to</w:t>
      </w:r>
      <w:r>
        <w:rPr>
          <w:rFonts w:ascii="Times New Roman"/>
          <w:spacing w:val="-7"/>
        </w:rPr>
        <w:t> </w:t>
      </w:r>
      <w:r>
        <w:rPr>
          <w:rFonts w:ascii="Times New Roman"/>
          <w:spacing w:val="-2"/>
        </w:rPr>
        <w:t>the</w:t>
      </w:r>
      <w:r>
        <w:rPr>
          <w:rFonts w:ascii="Times New Roman"/>
          <w:spacing w:val="-7"/>
        </w:rPr>
        <w:t> </w:t>
      </w:r>
      <w:r>
        <w:rPr>
          <w:rFonts w:ascii="Times New Roman"/>
          <w:spacing w:val="-2"/>
        </w:rPr>
        <w:t>user</w:t>
      </w:r>
      <w:r>
        <w:rPr>
          <w:rFonts w:ascii="Times New Roman"/>
          <w:spacing w:val="-7"/>
        </w:rPr>
        <w:t> </w:t>
      </w:r>
      <w:r>
        <w:rPr>
          <w:rFonts w:ascii="Times New Roman"/>
          <w:spacing w:val="-2"/>
        </w:rPr>
        <w:t>have</w:t>
      </w:r>
      <w:r>
        <w:rPr>
          <w:rFonts w:ascii="Times New Roman"/>
          <w:spacing w:val="-7"/>
        </w:rPr>
        <w:t> </w:t>
      </w:r>
      <w:r>
        <w:rPr>
          <w:rFonts w:ascii="Times New Roman"/>
          <w:spacing w:val="-2"/>
        </w:rPr>
        <w:t>not </w:t>
      </w:r>
      <w:r>
        <w:rPr>
          <w:rFonts w:ascii="Times New Roman"/>
        </w:rPr>
        <w:t>been</w:t>
      </w:r>
      <w:r>
        <w:rPr>
          <w:rFonts w:ascii="Times New Roman"/>
          <w:spacing w:val="-4"/>
        </w:rPr>
        <w:t> </w:t>
      </w:r>
      <w:r>
        <w:rPr>
          <w:rFonts w:ascii="Times New Roman"/>
        </w:rPr>
        <w:t>examined,</w:t>
      </w:r>
      <w:r>
        <w:rPr>
          <w:rFonts w:ascii="Times New Roman"/>
          <w:spacing w:val="-4"/>
        </w:rPr>
        <w:t> </w:t>
      </w:r>
      <w:r>
        <w:rPr>
          <w:rFonts w:ascii="Times New Roman"/>
        </w:rPr>
        <w:t>i.e.,</w:t>
      </w:r>
      <w:r>
        <w:rPr>
          <w:rFonts w:ascii="Times New Roman"/>
          <w:spacing w:val="-3"/>
        </w:rPr>
        <w:t> </w:t>
      </w:r>
      <w:r>
        <w:rPr>
          <w:rFonts w:ascii="Times New Roman"/>
        </w:rPr>
        <w:t>the</w:t>
      </w:r>
      <w:r>
        <w:rPr>
          <w:rFonts w:ascii="Times New Roman"/>
          <w:spacing w:val="-4"/>
        </w:rPr>
        <w:t> </w:t>
      </w:r>
      <w:r>
        <w:rPr>
          <w:rFonts w:ascii="Times New Roman"/>
        </w:rPr>
        <w:t>cross-reality</w:t>
      </w:r>
      <w:r>
        <w:rPr>
          <w:rFonts w:ascii="Times New Roman"/>
          <w:spacing w:val="-4"/>
        </w:rPr>
        <w:t> </w:t>
      </w:r>
      <w:r>
        <w:rPr>
          <w:rFonts w:ascii="Times New Roman"/>
        </w:rPr>
        <w:t>user</w:t>
      </w:r>
      <w:r>
        <w:rPr>
          <w:rFonts w:ascii="Times New Roman"/>
          <w:spacing w:val="-4"/>
        </w:rPr>
        <w:t> </w:t>
      </w:r>
      <w:r>
        <w:rPr>
          <w:rFonts w:ascii="Times New Roman"/>
        </w:rPr>
        <w:t>interaction</w:t>
      </w:r>
      <w:r>
        <w:rPr>
          <w:rFonts w:ascii="Times New Roman"/>
          <w:spacing w:val="-4"/>
        </w:rPr>
        <w:t> </w:t>
      </w:r>
      <w:r>
        <w:rPr>
          <w:rFonts w:ascii="Times New Roman"/>
        </w:rPr>
        <w:t>and</w:t>
      </w:r>
      <w:r>
        <w:rPr>
          <w:rFonts w:ascii="Times New Roman"/>
          <w:spacing w:val="-4"/>
        </w:rPr>
        <w:t> </w:t>
      </w:r>
      <w:r>
        <w:rPr>
          <w:rFonts w:ascii="Times New Roman"/>
        </w:rPr>
        <w:t>feedback loop could be a significant factor for designers of future systems.</w:t>
      </w:r>
    </w:p>
    <w:p>
      <w:pPr>
        <w:pStyle w:val="BodyText"/>
        <w:spacing w:line="230" w:lineRule="auto" w:before="59"/>
        <w:ind w:left="1080" w:firstLine="199"/>
        <w:jc w:val="both"/>
        <w:rPr>
          <w:rFonts w:ascii="Times New Roman" w:hAnsi="Times New Roman"/>
        </w:rPr>
      </w:pPr>
      <w:r>
        <w:rPr>
          <w:rFonts w:ascii="Times New Roman" w:hAnsi="Times New Roman"/>
        </w:rPr>
        <w:t>Further,</w:t>
      </w:r>
      <w:r>
        <w:rPr>
          <w:rFonts w:ascii="Times New Roman" w:hAnsi="Times New Roman"/>
          <w:spacing w:val="-6"/>
        </w:rPr>
        <w:t> </w:t>
      </w:r>
      <w:r>
        <w:rPr>
          <w:rFonts w:ascii="Times New Roman" w:hAnsi="Times New Roman"/>
        </w:rPr>
        <w:t>more</w:t>
      </w:r>
      <w:r>
        <w:rPr>
          <w:rFonts w:ascii="Times New Roman" w:hAnsi="Times New Roman"/>
          <w:spacing w:val="-6"/>
        </w:rPr>
        <w:t> </w:t>
      </w:r>
      <w:r>
        <w:rPr>
          <w:rFonts w:ascii="Times New Roman" w:hAnsi="Times New Roman"/>
        </w:rPr>
        <w:t>system</w:t>
      </w:r>
      <w:r>
        <w:rPr>
          <w:rFonts w:ascii="Times New Roman" w:hAnsi="Times New Roman"/>
          <w:spacing w:val="-6"/>
        </w:rPr>
        <w:t> </w:t>
      </w:r>
      <w:r>
        <w:rPr>
          <w:rFonts w:ascii="Times New Roman" w:hAnsi="Times New Roman"/>
        </w:rPr>
        <w:t>performance</w:t>
      </w:r>
      <w:r>
        <w:rPr>
          <w:rFonts w:ascii="Times New Roman" w:hAnsi="Times New Roman"/>
          <w:spacing w:val="-6"/>
        </w:rPr>
        <w:t> </w:t>
      </w:r>
      <w:r>
        <w:rPr>
          <w:rFonts w:ascii="Times New Roman" w:hAnsi="Times New Roman"/>
        </w:rPr>
        <w:t>and</w:t>
      </w:r>
      <w:r>
        <w:rPr>
          <w:rFonts w:ascii="Times New Roman" w:hAnsi="Times New Roman"/>
          <w:spacing w:val="-6"/>
        </w:rPr>
        <w:t> </w:t>
      </w:r>
      <w:r>
        <w:rPr>
          <w:rFonts w:ascii="Times New Roman" w:hAnsi="Times New Roman"/>
        </w:rPr>
        <w:t>functionality</w:t>
      </w:r>
      <w:r>
        <w:rPr>
          <w:rFonts w:ascii="Times New Roman" w:hAnsi="Times New Roman"/>
          <w:spacing w:val="-6"/>
        </w:rPr>
        <w:t> </w:t>
      </w:r>
      <w:r>
        <w:rPr>
          <w:rFonts w:ascii="Times New Roman" w:hAnsi="Times New Roman"/>
        </w:rPr>
        <w:t>evaluations are also required. It is also noted that new head-mounted displays and</w:t>
      </w:r>
      <w:r>
        <w:rPr>
          <w:rFonts w:ascii="Times New Roman" w:hAnsi="Times New Roman"/>
          <w:spacing w:val="-2"/>
        </w:rPr>
        <w:t> </w:t>
      </w:r>
      <w:r>
        <w:rPr>
          <w:rFonts w:ascii="Times New Roman" w:hAnsi="Times New Roman"/>
        </w:rPr>
        <w:t>cross-reality</w:t>
      </w:r>
      <w:r>
        <w:rPr>
          <w:rFonts w:ascii="Times New Roman" w:hAnsi="Times New Roman"/>
          <w:spacing w:val="-2"/>
        </w:rPr>
        <w:t> </w:t>
      </w:r>
      <w:r>
        <w:rPr>
          <w:rFonts w:ascii="Times New Roman" w:hAnsi="Times New Roman"/>
        </w:rPr>
        <w:t>hardware</w:t>
      </w:r>
      <w:r>
        <w:rPr>
          <w:rFonts w:ascii="Times New Roman" w:hAnsi="Times New Roman"/>
          <w:spacing w:val="-2"/>
        </w:rPr>
        <w:t> </w:t>
      </w:r>
      <w:r>
        <w:rPr>
          <w:rFonts w:ascii="Times New Roman" w:hAnsi="Times New Roman"/>
        </w:rPr>
        <w:t>also</w:t>
      </w:r>
      <w:r>
        <w:rPr>
          <w:rFonts w:ascii="Times New Roman" w:hAnsi="Times New Roman"/>
          <w:spacing w:val="-2"/>
        </w:rPr>
        <w:t> </w:t>
      </w:r>
      <w:r>
        <w:rPr>
          <w:rFonts w:ascii="Times New Roman" w:hAnsi="Times New Roman"/>
        </w:rPr>
        <w:t>remains</w:t>
      </w:r>
      <w:r>
        <w:rPr>
          <w:rFonts w:ascii="Times New Roman" w:hAnsi="Times New Roman"/>
          <w:spacing w:val="-2"/>
        </w:rPr>
        <w:t> </w:t>
      </w:r>
      <w:r>
        <w:rPr>
          <w:rFonts w:ascii="Times New Roman" w:hAnsi="Times New Roman"/>
        </w:rPr>
        <w:t>to</w:t>
      </w:r>
      <w:r>
        <w:rPr>
          <w:rFonts w:ascii="Times New Roman" w:hAnsi="Times New Roman"/>
          <w:spacing w:val="-2"/>
        </w:rPr>
        <w:t> </w:t>
      </w:r>
      <w:r>
        <w:rPr>
          <w:rFonts w:ascii="Times New Roman" w:hAnsi="Times New Roman"/>
        </w:rPr>
        <w:t>be</w:t>
      </w:r>
      <w:r>
        <w:rPr>
          <w:rFonts w:ascii="Times New Roman" w:hAnsi="Times New Roman"/>
          <w:spacing w:val="-2"/>
        </w:rPr>
        <w:t> </w:t>
      </w:r>
      <w:r>
        <w:rPr>
          <w:rFonts w:ascii="Times New Roman" w:hAnsi="Times New Roman"/>
        </w:rPr>
        <w:t>incorporated</w:t>
      </w:r>
      <w:r>
        <w:rPr>
          <w:rFonts w:ascii="Times New Roman" w:hAnsi="Times New Roman"/>
          <w:spacing w:val="-2"/>
        </w:rPr>
        <w:t> </w:t>
      </w:r>
      <w:r>
        <w:rPr>
          <w:rFonts w:ascii="Times New Roman" w:hAnsi="Times New Roman"/>
        </w:rPr>
        <w:t>into</w:t>
      </w:r>
      <w:r>
        <w:rPr>
          <w:rFonts w:ascii="Times New Roman" w:hAnsi="Times New Roman"/>
          <w:spacing w:val="-2"/>
        </w:rPr>
        <w:t> </w:t>
      </w:r>
      <w:r>
        <w:rPr>
          <w:rFonts w:ascii="Times New Roman" w:hAnsi="Times New Roman"/>
        </w:rPr>
        <w:t>the framework,</w:t>
      </w:r>
      <w:r>
        <w:rPr>
          <w:rFonts w:ascii="Times New Roman" w:hAnsi="Times New Roman"/>
          <w:spacing w:val="-8"/>
        </w:rPr>
        <w:t> </w:t>
      </w:r>
      <w:r>
        <w:rPr>
          <w:rFonts w:ascii="Times New Roman" w:hAnsi="Times New Roman"/>
        </w:rPr>
        <w:t>which</w:t>
      </w:r>
      <w:r>
        <w:rPr>
          <w:rFonts w:ascii="Times New Roman" w:hAnsi="Times New Roman"/>
          <w:spacing w:val="-8"/>
        </w:rPr>
        <w:t> </w:t>
      </w:r>
      <w:r>
        <w:rPr>
          <w:rFonts w:ascii="Times New Roman" w:hAnsi="Times New Roman"/>
        </w:rPr>
        <w:t>would</w:t>
      </w:r>
      <w:r>
        <w:rPr>
          <w:rFonts w:ascii="Times New Roman" w:hAnsi="Times New Roman"/>
          <w:spacing w:val="-8"/>
        </w:rPr>
        <w:t> </w:t>
      </w:r>
      <w:r>
        <w:rPr>
          <w:rFonts w:ascii="Times New Roman" w:hAnsi="Times New Roman"/>
        </w:rPr>
        <w:t>address</w:t>
      </w:r>
      <w:r>
        <w:rPr>
          <w:rFonts w:ascii="Times New Roman" w:hAnsi="Times New Roman"/>
          <w:spacing w:val="-8"/>
        </w:rPr>
        <w:t> </w:t>
      </w:r>
      <w:r>
        <w:rPr>
          <w:rFonts w:ascii="Times New Roman" w:hAnsi="Times New Roman"/>
        </w:rPr>
        <w:t>several</w:t>
      </w:r>
      <w:r>
        <w:rPr>
          <w:rFonts w:ascii="Times New Roman" w:hAnsi="Times New Roman"/>
          <w:spacing w:val="-8"/>
        </w:rPr>
        <w:t> </w:t>
      </w:r>
      <w:r>
        <w:rPr>
          <w:rFonts w:ascii="Times New Roman" w:hAnsi="Times New Roman"/>
        </w:rPr>
        <w:t>limitations</w:t>
      </w:r>
      <w:r>
        <w:rPr>
          <w:rFonts w:ascii="Times New Roman" w:hAnsi="Times New Roman"/>
          <w:spacing w:val="-8"/>
        </w:rPr>
        <w:t> </w:t>
      </w:r>
      <w:r>
        <w:rPr>
          <w:rFonts w:ascii="Times New Roman" w:hAnsi="Times New Roman"/>
        </w:rPr>
        <w:t>related</w:t>
      </w:r>
      <w:r>
        <w:rPr>
          <w:rFonts w:ascii="Times New Roman" w:hAnsi="Times New Roman"/>
          <w:spacing w:val="-8"/>
        </w:rPr>
        <w:t> </w:t>
      </w:r>
      <w:r>
        <w:rPr>
          <w:rFonts w:ascii="Times New Roman" w:hAnsi="Times New Roman"/>
        </w:rPr>
        <w:t>to</w:t>
      </w:r>
      <w:r>
        <w:rPr>
          <w:rFonts w:ascii="Times New Roman" w:hAnsi="Times New Roman"/>
          <w:spacing w:val="-8"/>
        </w:rPr>
        <w:t> </w:t>
      </w:r>
      <w:r>
        <w:rPr>
          <w:rFonts w:ascii="Times New Roman" w:hAnsi="Times New Roman"/>
        </w:rPr>
        <w:t>visi- bility</w:t>
      </w:r>
      <w:r>
        <w:rPr>
          <w:rFonts w:ascii="Times New Roman" w:hAnsi="Times New Roman"/>
          <w:spacing w:val="-1"/>
        </w:rPr>
        <w:t> </w:t>
      </w:r>
      <w:r>
        <w:rPr>
          <w:rFonts w:ascii="Times New Roman" w:hAnsi="Times New Roman"/>
        </w:rPr>
        <w:t>and</w:t>
      </w:r>
      <w:r>
        <w:rPr>
          <w:rFonts w:ascii="Times New Roman" w:hAnsi="Times New Roman"/>
          <w:spacing w:val="-1"/>
        </w:rPr>
        <w:t> </w:t>
      </w:r>
      <w:r>
        <w:rPr>
          <w:rFonts w:ascii="Times New Roman" w:hAnsi="Times New Roman"/>
        </w:rPr>
        <w:t>immersion (i.e.,</w:t>
      </w:r>
      <w:r>
        <w:rPr>
          <w:rFonts w:ascii="Times New Roman" w:hAnsi="Times New Roman"/>
          <w:spacing w:val="-1"/>
        </w:rPr>
        <w:t> </w:t>
      </w:r>
      <w:r>
        <w:rPr>
          <w:rFonts w:ascii="Times New Roman" w:hAnsi="Times New Roman"/>
        </w:rPr>
        <w:t>use</w:t>
      </w:r>
      <w:r>
        <w:rPr>
          <w:rFonts w:ascii="Times New Roman" w:hAnsi="Times New Roman"/>
          <w:spacing w:val="-1"/>
        </w:rPr>
        <w:t> </w:t>
      </w:r>
      <w:r>
        <w:rPr>
          <w:rFonts w:ascii="Times New Roman" w:hAnsi="Times New Roman"/>
        </w:rPr>
        <w:t>of color-passthrough</w:t>
      </w:r>
      <w:r>
        <w:rPr>
          <w:rFonts w:ascii="Times New Roman" w:hAnsi="Times New Roman"/>
          <w:spacing w:val="-1"/>
        </w:rPr>
        <w:t> </w:t>
      </w:r>
      <w:r>
        <w:rPr>
          <w:rFonts w:ascii="Times New Roman" w:hAnsi="Times New Roman"/>
        </w:rPr>
        <w:t>HMD’s versus the black &amp; white passthrough HMD used in this work).</w:t>
      </w:r>
      <w:r>
        <w:rPr>
          <w:rFonts w:ascii="Times New Roman" w:hAnsi="Times New Roman"/>
          <w:spacing w:val="40"/>
        </w:rPr>
        <w:t> </w:t>
      </w:r>
      <w:r>
        <w:rPr>
          <w:rFonts w:ascii="Times New Roman" w:hAnsi="Times New Roman"/>
        </w:rPr>
        <w:t>Lastly,</w:t>
      </w:r>
      <w:r>
        <w:rPr>
          <w:rFonts w:ascii="Times New Roman" w:hAnsi="Times New Roman"/>
          <w:spacing w:val="40"/>
        </w:rPr>
        <w:t> </w:t>
      </w:r>
      <w:r>
        <w:rPr>
          <w:rFonts w:ascii="Times New Roman" w:hAnsi="Times New Roman"/>
        </w:rPr>
        <w:t>an exploration of how to optimize the anchoring and placement of mixed</w:t>
      </w:r>
      <w:r>
        <w:rPr>
          <w:rFonts w:ascii="Times New Roman" w:hAnsi="Times New Roman"/>
          <w:spacing w:val="-4"/>
        </w:rPr>
        <w:t> </w:t>
      </w:r>
      <w:r>
        <w:rPr>
          <w:rFonts w:ascii="Times New Roman" w:hAnsi="Times New Roman"/>
        </w:rPr>
        <w:t>reality</w:t>
      </w:r>
      <w:r>
        <w:rPr>
          <w:rFonts w:ascii="Times New Roman" w:hAnsi="Times New Roman"/>
          <w:spacing w:val="-4"/>
        </w:rPr>
        <w:t> </w:t>
      </w:r>
      <w:r>
        <w:rPr>
          <w:rFonts w:ascii="Times New Roman" w:hAnsi="Times New Roman"/>
        </w:rPr>
        <w:t>objects</w:t>
      </w:r>
      <w:r>
        <w:rPr>
          <w:rFonts w:ascii="Times New Roman" w:hAnsi="Times New Roman"/>
          <w:spacing w:val="-4"/>
        </w:rPr>
        <w:t> </w:t>
      </w:r>
      <w:r>
        <w:rPr>
          <w:rFonts w:ascii="Times New Roman" w:hAnsi="Times New Roman"/>
        </w:rPr>
        <w:t>without</w:t>
      </w:r>
      <w:r>
        <w:rPr>
          <w:rFonts w:ascii="Times New Roman" w:hAnsi="Times New Roman"/>
          <w:spacing w:val="-4"/>
        </w:rPr>
        <w:t> </w:t>
      </w:r>
      <w:r>
        <w:rPr>
          <w:rFonts w:ascii="Times New Roman" w:hAnsi="Times New Roman"/>
        </w:rPr>
        <w:t>obstructing</w:t>
      </w:r>
      <w:r>
        <w:rPr>
          <w:rFonts w:ascii="Times New Roman" w:hAnsi="Times New Roman"/>
          <w:spacing w:val="-4"/>
        </w:rPr>
        <w:t> </w:t>
      </w:r>
      <w:r>
        <w:rPr>
          <w:rFonts w:ascii="Times New Roman" w:hAnsi="Times New Roman"/>
        </w:rPr>
        <w:t>the</w:t>
      </w:r>
      <w:r>
        <w:rPr>
          <w:rFonts w:ascii="Times New Roman" w:hAnsi="Times New Roman"/>
          <w:spacing w:val="-4"/>
        </w:rPr>
        <w:t> </w:t>
      </w:r>
      <w:r>
        <w:rPr>
          <w:rFonts w:ascii="Times New Roman" w:hAnsi="Times New Roman"/>
        </w:rPr>
        <w:t>user’s</w:t>
      </w:r>
      <w:r>
        <w:rPr>
          <w:rFonts w:ascii="Times New Roman" w:hAnsi="Times New Roman"/>
          <w:spacing w:val="-4"/>
        </w:rPr>
        <w:t> </w:t>
      </w:r>
      <w:r>
        <w:rPr>
          <w:rFonts w:ascii="Times New Roman" w:hAnsi="Times New Roman"/>
        </w:rPr>
        <w:t>field</w:t>
      </w:r>
      <w:r>
        <w:rPr>
          <w:rFonts w:ascii="Times New Roman" w:hAnsi="Times New Roman"/>
          <w:spacing w:val="-4"/>
        </w:rPr>
        <w:t> </w:t>
      </w:r>
      <w:r>
        <w:rPr>
          <w:rFonts w:ascii="Times New Roman" w:hAnsi="Times New Roman"/>
        </w:rPr>
        <w:t>of</w:t>
      </w:r>
      <w:r>
        <w:rPr>
          <w:rFonts w:ascii="Times New Roman" w:hAnsi="Times New Roman"/>
          <w:spacing w:val="-4"/>
        </w:rPr>
        <w:t> </w:t>
      </w:r>
      <w:r>
        <w:rPr>
          <w:rFonts w:ascii="Times New Roman" w:hAnsi="Times New Roman"/>
        </w:rPr>
        <w:t>view</w:t>
      </w:r>
      <w:r>
        <w:rPr>
          <w:rFonts w:ascii="Times New Roman" w:hAnsi="Times New Roman"/>
          <w:spacing w:val="-4"/>
        </w:rPr>
        <w:t> </w:t>
      </w:r>
      <w:r>
        <w:rPr>
          <w:rFonts w:ascii="Times New Roman" w:hAnsi="Times New Roman"/>
        </w:rPr>
        <w:t>is also</w:t>
      </w:r>
      <w:r>
        <w:rPr>
          <w:rFonts w:ascii="Times New Roman" w:hAnsi="Times New Roman"/>
          <w:spacing w:val="-2"/>
        </w:rPr>
        <w:t> </w:t>
      </w:r>
      <w:r>
        <w:rPr>
          <w:rFonts w:ascii="Times New Roman" w:hAnsi="Times New Roman"/>
        </w:rPr>
        <w:t>an</w:t>
      </w:r>
      <w:r>
        <w:rPr>
          <w:rFonts w:ascii="Times New Roman" w:hAnsi="Times New Roman"/>
          <w:spacing w:val="-2"/>
        </w:rPr>
        <w:t> </w:t>
      </w:r>
      <w:r>
        <w:rPr>
          <w:rFonts w:ascii="Times New Roman" w:hAnsi="Times New Roman"/>
        </w:rPr>
        <w:t>important</w:t>
      </w:r>
      <w:r>
        <w:rPr>
          <w:rFonts w:ascii="Times New Roman" w:hAnsi="Times New Roman"/>
          <w:spacing w:val="-2"/>
        </w:rPr>
        <w:t> </w:t>
      </w:r>
      <w:r>
        <w:rPr>
          <w:rFonts w:ascii="Times New Roman" w:hAnsi="Times New Roman"/>
        </w:rPr>
        <w:t>question</w:t>
      </w:r>
      <w:r>
        <w:rPr>
          <w:rFonts w:ascii="Times New Roman" w:hAnsi="Times New Roman"/>
          <w:spacing w:val="-2"/>
        </w:rPr>
        <w:t> </w:t>
      </w:r>
      <w:r>
        <w:rPr>
          <w:rFonts w:ascii="Times New Roman" w:hAnsi="Times New Roman"/>
        </w:rPr>
        <w:t>for</w:t>
      </w:r>
      <w:r>
        <w:rPr>
          <w:rFonts w:ascii="Times New Roman" w:hAnsi="Times New Roman"/>
          <w:spacing w:val="-2"/>
        </w:rPr>
        <w:t> </w:t>
      </w:r>
      <w:r>
        <w:rPr>
          <w:rFonts w:ascii="Times New Roman" w:hAnsi="Times New Roman"/>
        </w:rPr>
        <w:t>further</w:t>
      </w:r>
      <w:r>
        <w:rPr>
          <w:rFonts w:ascii="Times New Roman" w:hAnsi="Times New Roman"/>
          <w:spacing w:val="-2"/>
        </w:rPr>
        <w:t> </w:t>
      </w:r>
      <w:r>
        <w:rPr>
          <w:rFonts w:ascii="Times New Roman" w:hAnsi="Times New Roman"/>
        </w:rPr>
        <w:t>research,</w:t>
      </w:r>
      <w:r>
        <w:rPr>
          <w:rFonts w:ascii="Times New Roman" w:hAnsi="Times New Roman"/>
          <w:spacing w:val="-2"/>
        </w:rPr>
        <w:t> </w:t>
      </w:r>
      <w:r>
        <w:rPr>
          <w:rFonts w:ascii="Times New Roman" w:hAnsi="Times New Roman"/>
        </w:rPr>
        <w:t>such</w:t>
      </w:r>
      <w:r>
        <w:rPr>
          <w:rFonts w:ascii="Times New Roman" w:hAnsi="Times New Roman"/>
          <w:spacing w:val="-2"/>
        </w:rPr>
        <w:t> </w:t>
      </w:r>
      <w:r>
        <w:rPr>
          <w:rFonts w:ascii="Times New Roman" w:hAnsi="Times New Roman"/>
        </w:rPr>
        <w:t>as</w:t>
      </w:r>
      <w:r>
        <w:rPr>
          <w:rFonts w:ascii="Times New Roman" w:hAnsi="Times New Roman"/>
          <w:spacing w:val="-2"/>
        </w:rPr>
        <w:t> </w:t>
      </w:r>
      <w:r>
        <w:rPr>
          <w:rFonts w:ascii="Times New Roman" w:hAnsi="Times New Roman"/>
        </w:rPr>
        <w:t>positioning content</w:t>
      </w:r>
      <w:r>
        <w:rPr>
          <w:rFonts w:ascii="Times New Roman" w:hAnsi="Times New Roman"/>
          <w:spacing w:val="-10"/>
        </w:rPr>
        <w:t> </w:t>
      </w:r>
      <w:r>
        <w:rPr>
          <w:rFonts w:ascii="Times New Roman" w:hAnsi="Times New Roman"/>
        </w:rPr>
        <w:t>in</w:t>
      </w:r>
      <w:r>
        <w:rPr>
          <w:rFonts w:ascii="Times New Roman" w:hAnsi="Times New Roman"/>
          <w:spacing w:val="-9"/>
        </w:rPr>
        <w:t> </w:t>
      </w:r>
      <w:r>
        <w:rPr>
          <w:rFonts w:ascii="Times New Roman" w:hAnsi="Times New Roman"/>
        </w:rPr>
        <w:t>the</w:t>
      </w:r>
      <w:r>
        <w:rPr>
          <w:rFonts w:ascii="Times New Roman" w:hAnsi="Times New Roman"/>
          <w:spacing w:val="-9"/>
        </w:rPr>
        <w:t> </w:t>
      </w:r>
      <w:r>
        <w:rPr>
          <w:rFonts w:ascii="Times New Roman" w:hAnsi="Times New Roman"/>
        </w:rPr>
        <w:t>peripheral</w:t>
      </w:r>
      <w:r>
        <w:rPr>
          <w:rFonts w:ascii="Times New Roman" w:hAnsi="Times New Roman"/>
          <w:spacing w:val="-9"/>
        </w:rPr>
        <w:t> </w:t>
      </w:r>
      <w:r>
        <w:rPr>
          <w:rFonts w:ascii="Times New Roman" w:hAnsi="Times New Roman"/>
        </w:rPr>
        <w:t>field-of-view,</w:t>
      </w:r>
      <w:r>
        <w:rPr>
          <w:rFonts w:ascii="Times New Roman" w:hAnsi="Times New Roman"/>
          <w:spacing w:val="-9"/>
        </w:rPr>
        <w:t> </w:t>
      </w:r>
      <w:r>
        <w:rPr>
          <w:rFonts w:ascii="Times New Roman" w:hAnsi="Times New Roman"/>
        </w:rPr>
        <w:t>or</w:t>
      </w:r>
      <w:r>
        <w:rPr>
          <w:rFonts w:ascii="Times New Roman" w:hAnsi="Times New Roman"/>
          <w:spacing w:val="-10"/>
        </w:rPr>
        <w:t> </w:t>
      </w:r>
      <w:r>
        <w:rPr>
          <w:rFonts w:ascii="Times New Roman" w:hAnsi="Times New Roman"/>
        </w:rPr>
        <w:t>minimizing</w:t>
      </w:r>
      <w:r>
        <w:rPr>
          <w:rFonts w:ascii="Times New Roman" w:hAnsi="Times New Roman"/>
          <w:spacing w:val="-9"/>
        </w:rPr>
        <w:t> </w:t>
      </w:r>
      <w:r>
        <w:rPr>
          <w:rFonts w:ascii="Times New Roman" w:hAnsi="Times New Roman"/>
        </w:rPr>
        <w:t>visual</w:t>
      </w:r>
      <w:r>
        <w:rPr>
          <w:rFonts w:ascii="Times New Roman" w:hAnsi="Times New Roman"/>
          <w:spacing w:val="-9"/>
        </w:rPr>
        <w:t> </w:t>
      </w:r>
      <w:r>
        <w:rPr>
          <w:rFonts w:ascii="Times New Roman" w:hAnsi="Times New Roman"/>
          <w:spacing w:val="-2"/>
        </w:rPr>
        <w:t>clutter.</w:t>
      </w:r>
    </w:p>
    <w:p>
      <w:pPr>
        <w:pStyle w:val="BodyText"/>
        <w:rPr>
          <w:rFonts w:ascii="Times New Roman"/>
        </w:rPr>
      </w:pPr>
    </w:p>
    <w:p>
      <w:pPr>
        <w:pStyle w:val="BodyText"/>
        <w:spacing w:before="21"/>
        <w:rPr>
          <w:rFonts w:ascii="Times New Roman"/>
        </w:rPr>
      </w:pPr>
    </w:p>
    <w:p>
      <w:pPr>
        <w:pStyle w:val="Heading8"/>
        <w:numPr>
          <w:ilvl w:val="1"/>
          <w:numId w:val="11"/>
        </w:numPr>
        <w:tabs>
          <w:tab w:pos="1327" w:val="left" w:leader="none"/>
        </w:tabs>
        <w:spacing w:line="240" w:lineRule="auto" w:before="0" w:after="0"/>
        <w:ind w:left="1327" w:right="0" w:hanging="243"/>
        <w:jc w:val="left"/>
        <w:rPr>
          <w:rFonts w:ascii="Arial"/>
        </w:rPr>
      </w:pPr>
      <w:r>
        <w:rPr>
          <w:rFonts w:ascii="Arial"/>
          <w:smallCaps/>
          <w:spacing w:val="-2"/>
        </w:rPr>
        <w:t>Summary</w:t>
      </w:r>
    </w:p>
    <w:p>
      <w:pPr>
        <w:pStyle w:val="BodyText"/>
        <w:spacing w:before="2"/>
        <w:rPr>
          <w:rFonts w:ascii="Arial"/>
          <w:b/>
          <w:sz w:val="14"/>
        </w:rPr>
      </w:pPr>
    </w:p>
    <w:p>
      <w:pPr>
        <w:pStyle w:val="BodyText"/>
        <w:spacing w:line="230" w:lineRule="auto"/>
        <w:ind w:left="1073"/>
        <w:jc w:val="both"/>
        <w:rPr>
          <w:rFonts w:ascii="Times New Roman"/>
        </w:rPr>
      </w:pPr>
      <w:r>
        <w:rPr>
          <w:rFonts w:ascii="Times New Roman"/>
        </w:rPr>
        <w:t>This work has addressed the metaverse disconnect problem and</w:t>
      </w:r>
      <w:r>
        <w:rPr>
          <w:rFonts w:ascii="Times New Roman"/>
          <w:spacing w:val="40"/>
        </w:rPr>
        <w:t> </w:t>
      </w:r>
      <w:r>
        <w:rPr>
          <w:rFonts w:ascii="Times New Roman"/>
        </w:rPr>
        <w:t>the underlying challenges related to bridging and extending the metaverse</w:t>
      </w:r>
      <w:r>
        <w:rPr>
          <w:rFonts w:ascii="Times New Roman"/>
          <w:spacing w:val="-12"/>
        </w:rPr>
        <w:t> </w:t>
      </w:r>
      <w:r>
        <w:rPr>
          <w:rFonts w:ascii="Times New Roman"/>
        </w:rPr>
        <w:t>concept</w:t>
      </w:r>
      <w:r>
        <w:rPr>
          <w:rFonts w:ascii="Times New Roman"/>
          <w:spacing w:val="-11"/>
        </w:rPr>
        <w:t> </w:t>
      </w:r>
      <w:r>
        <w:rPr>
          <w:rFonts w:ascii="Times New Roman"/>
        </w:rPr>
        <w:t>across</w:t>
      </w:r>
      <w:r>
        <w:rPr>
          <w:rFonts w:ascii="Times New Roman"/>
          <w:spacing w:val="-11"/>
        </w:rPr>
        <w:t> </w:t>
      </w:r>
      <w:r>
        <w:rPr>
          <w:rFonts w:ascii="Times New Roman"/>
        </w:rPr>
        <w:t>virtual,</w:t>
      </w:r>
      <w:r>
        <w:rPr>
          <w:rFonts w:ascii="Times New Roman"/>
          <w:spacing w:val="-11"/>
        </w:rPr>
        <w:t> </w:t>
      </w:r>
      <w:r>
        <w:rPr>
          <w:rFonts w:ascii="Times New Roman"/>
        </w:rPr>
        <w:t>mixed,</w:t>
      </w:r>
      <w:r>
        <w:rPr>
          <w:rFonts w:ascii="Times New Roman"/>
          <w:spacing w:val="-12"/>
        </w:rPr>
        <w:t> </w:t>
      </w:r>
      <w:r>
        <w:rPr>
          <w:rFonts w:ascii="Times New Roman"/>
        </w:rPr>
        <w:t>and</w:t>
      </w:r>
      <w:r>
        <w:rPr>
          <w:rFonts w:ascii="Times New Roman"/>
          <w:spacing w:val="-11"/>
        </w:rPr>
        <w:t> </w:t>
      </w:r>
      <w:r>
        <w:rPr>
          <w:rFonts w:ascii="Times New Roman"/>
        </w:rPr>
        <w:t>physical</w:t>
      </w:r>
      <w:r>
        <w:rPr>
          <w:rFonts w:ascii="Times New Roman"/>
          <w:spacing w:val="-11"/>
        </w:rPr>
        <w:t> </w:t>
      </w:r>
      <w:r>
        <w:rPr>
          <w:rFonts w:ascii="Times New Roman"/>
        </w:rPr>
        <w:t>environments through</w:t>
      </w:r>
      <w:r>
        <w:rPr>
          <w:rFonts w:ascii="Times New Roman"/>
          <w:spacing w:val="-9"/>
        </w:rPr>
        <w:t> </w:t>
      </w:r>
      <w:r>
        <w:rPr>
          <w:rFonts w:ascii="Times New Roman"/>
        </w:rPr>
        <w:t>a</w:t>
      </w:r>
      <w:r>
        <w:rPr>
          <w:rFonts w:ascii="Times New Roman"/>
          <w:spacing w:val="-9"/>
        </w:rPr>
        <w:t> </w:t>
      </w:r>
      <w:r>
        <w:rPr>
          <w:rFonts w:ascii="Times New Roman"/>
        </w:rPr>
        <w:t>single</w:t>
      </w:r>
      <w:r>
        <w:rPr>
          <w:rFonts w:ascii="Times New Roman"/>
          <w:spacing w:val="-9"/>
        </w:rPr>
        <w:t> </w:t>
      </w:r>
      <w:r>
        <w:rPr>
          <w:rFonts w:ascii="Times New Roman"/>
        </w:rPr>
        <w:t>architectural</w:t>
      </w:r>
      <w:r>
        <w:rPr>
          <w:rFonts w:ascii="Times New Roman"/>
          <w:spacing w:val="-9"/>
        </w:rPr>
        <w:t> </w:t>
      </w:r>
      <w:r>
        <w:rPr>
          <w:rFonts w:ascii="Times New Roman"/>
        </w:rPr>
        <w:t>framework. This</w:t>
      </w:r>
      <w:r>
        <w:rPr>
          <w:rFonts w:ascii="Times New Roman"/>
          <w:spacing w:val="-9"/>
        </w:rPr>
        <w:t> </w:t>
      </w:r>
      <w:r>
        <w:rPr>
          <w:rFonts w:ascii="Times New Roman"/>
        </w:rPr>
        <w:t>framework</w:t>
      </w:r>
      <w:r>
        <w:rPr>
          <w:rFonts w:ascii="Times New Roman"/>
          <w:spacing w:val="-9"/>
        </w:rPr>
        <w:t> </w:t>
      </w:r>
      <w:r>
        <w:rPr>
          <w:rFonts w:ascii="Times New Roman"/>
        </w:rPr>
        <w:t>has</w:t>
      </w:r>
      <w:r>
        <w:rPr>
          <w:rFonts w:ascii="Times New Roman"/>
          <w:spacing w:val="-9"/>
        </w:rPr>
        <w:t> </w:t>
      </w:r>
      <w:r>
        <w:rPr>
          <w:rFonts w:ascii="Times New Roman"/>
        </w:rPr>
        <w:t>been instantiated to show two distinct prototype designs as cross-reality use</w:t>
      </w:r>
      <w:r>
        <w:rPr>
          <w:rFonts w:ascii="Times New Roman"/>
          <w:spacing w:val="-12"/>
        </w:rPr>
        <w:t> </w:t>
      </w:r>
      <w:r>
        <w:rPr>
          <w:rFonts w:ascii="Times New Roman"/>
        </w:rPr>
        <w:t>cases</w:t>
      </w:r>
      <w:r>
        <w:rPr>
          <w:rFonts w:ascii="Times New Roman"/>
          <w:spacing w:val="-11"/>
        </w:rPr>
        <w:t> </w:t>
      </w:r>
      <w:r>
        <w:rPr>
          <w:rFonts w:ascii="Times New Roman"/>
        </w:rPr>
        <w:t>wherein</w:t>
      </w:r>
      <w:r>
        <w:rPr>
          <w:rFonts w:ascii="Times New Roman"/>
          <w:spacing w:val="-11"/>
        </w:rPr>
        <w:t> </w:t>
      </w:r>
      <w:r>
        <w:rPr>
          <w:rFonts w:ascii="Times New Roman"/>
        </w:rPr>
        <w:t>a</w:t>
      </w:r>
      <w:r>
        <w:rPr>
          <w:rFonts w:ascii="Times New Roman"/>
          <w:spacing w:val="-11"/>
        </w:rPr>
        <w:t> </w:t>
      </w:r>
      <w:r>
        <w:rPr>
          <w:rFonts w:ascii="Times New Roman"/>
        </w:rPr>
        <w:t>user</w:t>
      </w:r>
      <w:r>
        <w:rPr>
          <w:rFonts w:ascii="Times New Roman"/>
          <w:spacing w:val="-12"/>
        </w:rPr>
        <w:t> </w:t>
      </w:r>
      <w:r>
        <w:rPr>
          <w:rFonts w:ascii="Times New Roman"/>
        </w:rPr>
        <w:t>immersed</w:t>
      </w:r>
      <w:r>
        <w:rPr>
          <w:rFonts w:ascii="Times New Roman"/>
          <w:spacing w:val="-11"/>
        </w:rPr>
        <w:t> </w:t>
      </w:r>
      <w:r>
        <w:rPr>
          <w:rFonts w:ascii="Times New Roman"/>
        </w:rPr>
        <w:t>in</w:t>
      </w:r>
      <w:r>
        <w:rPr>
          <w:rFonts w:ascii="Times New Roman"/>
          <w:spacing w:val="-11"/>
        </w:rPr>
        <w:t> </w:t>
      </w:r>
      <w:r>
        <w:rPr>
          <w:rFonts w:ascii="Times New Roman"/>
        </w:rPr>
        <w:t>a</w:t>
      </w:r>
      <w:r>
        <w:rPr>
          <w:rFonts w:ascii="Times New Roman"/>
          <w:spacing w:val="-11"/>
        </w:rPr>
        <w:t> </w:t>
      </w:r>
      <w:r>
        <w:rPr>
          <w:rFonts w:ascii="Times New Roman"/>
        </w:rPr>
        <w:t>mixed</w:t>
      </w:r>
      <w:r>
        <w:rPr>
          <w:rFonts w:ascii="Times New Roman"/>
          <w:spacing w:val="-12"/>
        </w:rPr>
        <w:t> </w:t>
      </w:r>
      <w:r>
        <w:rPr>
          <w:rFonts w:ascii="Times New Roman"/>
        </w:rPr>
        <w:t>reality</w:t>
      </w:r>
      <w:r>
        <w:rPr>
          <w:rFonts w:ascii="Times New Roman"/>
          <w:spacing w:val="-11"/>
        </w:rPr>
        <w:t> </w:t>
      </w:r>
      <w:r>
        <w:rPr>
          <w:rFonts w:ascii="Times New Roman"/>
        </w:rPr>
        <w:t>environment</w:t>
      </w:r>
      <w:r>
        <w:rPr>
          <w:rFonts w:ascii="Times New Roman"/>
          <w:spacing w:val="-11"/>
        </w:rPr>
        <w:t> </w:t>
      </w:r>
      <w:r>
        <w:rPr>
          <w:rFonts w:ascii="Times New Roman"/>
        </w:rPr>
        <w:t>is </w:t>
      </w:r>
      <w:r>
        <w:rPr>
          <w:rFonts w:ascii="Times New Roman"/>
          <w:spacing w:val="-2"/>
        </w:rPr>
        <w:t>able</w:t>
      </w:r>
      <w:r>
        <w:rPr>
          <w:rFonts w:ascii="Times New Roman"/>
          <w:spacing w:val="-4"/>
        </w:rPr>
        <w:t> </w:t>
      </w:r>
      <w:r>
        <w:rPr>
          <w:rFonts w:ascii="Times New Roman"/>
          <w:spacing w:val="-2"/>
        </w:rPr>
        <w:t>to</w:t>
      </w:r>
      <w:r>
        <w:rPr>
          <w:rFonts w:ascii="Times New Roman"/>
          <w:spacing w:val="-4"/>
        </w:rPr>
        <w:t> </w:t>
      </w:r>
      <w:r>
        <w:rPr>
          <w:rFonts w:ascii="Times New Roman"/>
          <w:spacing w:val="-2"/>
        </w:rPr>
        <w:t>engage</w:t>
      </w:r>
      <w:r>
        <w:rPr>
          <w:rFonts w:ascii="Times New Roman"/>
          <w:spacing w:val="-4"/>
        </w:rPr>
        <w:t> </w:t>
      </w:r>
      <w:r>
        <w:rPr>
          <w:rFonts w:ascii="Times New Roman"/>
          <w:spacing w:val="-2"/>
        </w:rPr>
        <w:t>with</w:t>
      </w:r>
      <w:r>
        <w:rPr>
          <w:rFonts w:ascii="Times New Roman"/>
          <w:spacing w:val="-4"/>
        </w:rPr>
        <w:t> </w:t>
      </w:r>
      <w:r>
        <w:rPr>
          <w:rFonts w:ascii="Times New Roman"/>
          <w:spacing w:val="-2"/>
        </w:rPr>
        <w:t>objects</w:t>
      </w:r>
      <w:r>
        <w:rPr>
          <w:rFonts w:ascii="Times New Roman"/>
          <w:spacing w:val="-4"/>
        </w:rPr>
        <w:t> </w:t>
      </w:r>
      <w:r>
        <w:rPr>
          <w:rFonts w:ascii="Times New Roman"/>
          <w:spacing w:val="-2"/>
        </w:rPr>
        <w:t>and</w:t>
      </w:r>
      <w:r>
        <w:rPr>
          <w:rFonts w:ascii="Times New Roman"/>
          <w:spacing w:val="-4"/>
        </w:rPr>
        <w:t> </w:t>
      </w:r>
      <w:r>
        <w:rPr>
          <w:rFonts w:ascii="Times New Roman"/>
          <w:spacing w:val="-2"/>
        </w:rPr>
        <w:t>elements</w:t>
      </w:r>
      <w:r>
        <w:rPr>
          <w:rFonts w:ascii="Times New Roman"/>
          <w:spacing w:val="-4"/>
        </w:rPr>
        <w:t> </w:t>
      </w:r>
      <w:r>
        <w:rPr>
          <w:rFonts w:ascii="Times New Roman"/>
          <w:spacing w:val="-2"/>
        </w:rPr>
        <w:t>from</w:t>
      </w:r>
      <w:r>
        <w:rPr>
          <w:rFonts w:ascii="Times New Roman"/>
          <w:spacing w:val="-4"/>
        </w:rPr>
        <w:t> </w:t>
      </w:r>
      <w:r>
        <w:rPr>
          <w:rFonts w:ascii="Times New Roman"/>
          <w:spacing w:val="-2"/>
        </w:rPr>
        <w:t>across</w:t>
      </w:r>
      <w:r>
        <w:rPr>
          <w:rFonts w:ascii="Times New Roman"/>
          <w:spacing w:val="-4"/>
        </w:rPr>
        <w:t> </w:t>
      </w:r>
      <w:r>
        <w:rPr>
          <w:rFonts w:ascii="Times New Roman"/>
          <w:spacing w:val="-2"/>
        </w:rPr>
        <w:t>either</w:t>
      </w:r>
      <w:r>
        <w:rPr>
          <w:rFonts w:ascii="Times New Roman"/>
          <w:spacing w:val="-4"/>
        </w:rPr>
        <w:t> </w:t>
      </w:r>
      <w:r>
        <w:rPr>
          <w:rFonts w:ascii="Times New Roman"/>
          <w:spacing w:val="-2"/>
        </w:rPr>
        <w:t>environ- ment,</w:t>
      </w:r>
      <w:r>
        <w:rPr>
          <w:rFonts w:ascii="Times New Roman"/>
          <w:spacing w:val="-8"/>
        </w:rPr>
        <w:t> </w:t>
      </w:r>
      <w:r>
        <w:rPr>
          <w:rFonts w:ascii="Times New Roman"/>
          <w:spacing w:val="-2"/>
        </w:rPr>
        <w:t>and</w:t>
      </w:r>
      <w:r>
        <w:rPr>
          <w:rFonts w:ascii="Times New Roman"/>
          <w:spacing w:val="-9"/>
        </w:rPr>
        <w:t> </w:t>
      </w:r>
      <w:r>
        <w:rPr>
          <w:rFonts w:ascii="Times New Roman"/>
          <w:spacing w:val="-2"/>
        </w:rPr>
        <w:t>transition</w:t>
      </w:r>
      <w:r>
        <w:rPr>
          <w:rFonts w:ascii="Times New Roman"/>
          <w:spacing w:val="-9"/>
        </w:rPr>
        <w:t> </w:t>
      </w:r>
      <w:r>
        <w:rPr>
          <w:rFonts w:ascii="Times New Roman"/>
          <w:spacing w:val="-2"/>
        </w:rPr>
        <w:t>between</w:t>
      </w:r>
      <w:r>
        <w:rPr>
          <w:rFonts w:ascii="Times New Roman"/>
          <w:spacing w:val="-9"/>
        </w:rPr>
        <w:t> </w:t>
      </w:r>
      <w:r>
        <w:rPr>
          <w:rFonts w:ascii="Times New Roman"/>
          <w:spacing w:val="-2"/>
        </w:rPr>
        <w:t>these</w:t>
      </w:r>
      <w:r>
        <w:rPr>
          <w:rFonts w:ascii="Times New Roman"/>
          <w:spacing w:val="-9"/>
        </w:rPr>
        <w:t> </w:t>
      </w:r>
      <w:r>
        <w:rPr>
          <w:rFonts w:ascii="Times New Roman"/>
          <w:spacing w:val="-2"/>
        </w:rPr>
        <w:t>contexts</w:t>
      </w:r>
      <w:r>
        <w:rPr>
          <w:rFonts w:ascii="Times New Roman"/>
          <w:spacing w:val="-9"/>
        </w:rPr>
        <w:t> </w:t>
      </w:r>
      <w:r>
        <w:rPr>
          <w:rFonts w:ascii="Times New Roman"/>
          <w:spacing w:val="-2"/>
        </w:rPr>
        <w:t>while</w:t>
      </w:r>
      <w:r>
        <w:rPr>
          <w:rFonts w:ascii="Times New Roman"/>
          <w:spacing w:val="-9"/>
        </w:rPr>
        <w:t> </w:t>
      </w:r>
      <w:r>
        <w:rPr>
          <w:rFonts w:ascii="Times New Roman"/>
          <w:spacing w:val="-2"/>
        </w:rPr>
        <w:t>remaining</w:t>
      </w:r>
      <w:r>
        <w:rPr>
          <w:rFonts w:ascii="Times New Roman"/>
          <w:spacing w:val="-9"/>
        </w:rPr>
        <w:t> </w:t>
      </w:r>
      <w:r>
        <w:rPr>
          <w:rFonts w:ascii="Times New Roman"/>
          <w:spacing w:val="-2"/>
        </w:rPr>
        <w:t>in</w:t>
      </w:r>
      <w:r>
        <w:rPr>
          <w:rFonts w:ascii="Times New Roman"/>
          <w:spacing w:val="-9"/>
        </w:rPr>
        <w:t> </w:t>
      </w:r>
      <w:r>
        <w:rPr>
          <w:rFonts w:ascii="Times New Roman"/>
          <w:spacing w:val="-2"/>
        </w:rPr>
        <w:t>touch </w:t>
      </w:r>
      <w:r>
        <w:rPr>
          <w:rFonts w:ascii="Times New Roman"/>
        </w:rPr>
        <w:t>with each.</w:t>
      </w:r>
      <w:r>
        <w:rPr>
          <w:rFonts w:ascii="Times New Roman"/>
          <w:spacing w:val="40"/>
        </w:rPr>
        <w:t> </w:t>
      </w:r>
      <w:r>
        <w:rPr>
          <w:rFonts w:ascii="Times New Roman"/>
        </w:rPr>
        <w:t>This approach examines through design, outlining the need</w:t>
      </w:r>
      <w:r>
        <w:rPr>
          <w:rFonts w:ascii="Times New Roman"/>
          <w:spacing w:val="-6"/>
        </w:rPr>
        <w:t> </w:t>
      </w:r>
      <w:r>
        <w:rPr>
          <w:rFonts w:ascii="Times New Roman"/>
        </w:rPr>
        <w:t>for</w:t>
      </w:r>
      <w:r>
        <w:rPr>
          <w:rFonts w:ascii="Times New Roman"/>
          <w:spacing w:val="-6"/>
        </w:rPr>
        <w:t> </w:t>
      </w:r>
      <w:r>
        <w:rPr>
          <w:rFonts w:ascii="Times New Roman"/>
        </w:rPr>
        <w:t>connectivity,</w:t>
      </w:r>
      <w:r>
        <w:rPr>
          <w:rFonts w:ascii="Times New Roman"/>
          <w:spacing w:val="-6"/>
        </w:rPr>
        <w:t> </w:t>
      </w:r>
      <w:r>
        <w:rPr>
          <w:rFonts w:ascii="Times New Roman"/>
        </w:rPr>
        <w:t>shared</w:t>
      </w:r>
      <w:r>
        <w:rPr>
          <w:rFonts w:ascii="Times New Roman"/>
          <w:spacing w:val="-6"/>
        </w:rPr>
        <w:t> </w:t>
      </w:r>
      <w:r>
        <w:rPr>
          <w:rFonts w:ascii="Times New Roman"/>
        </w:rPr>
        <w:t>visualizations,</w:t>
      </w:r>
      <w:r>
        <w:rPr>
          <w:rFonts w:ascii="Times New Roman"/>
          <w:spacing w:val="-6"/>
        </w:rPr>
        <w:t> </w:t>
      </w:r>
      <w:r>
        <w:rPr>
          <w:rFonts w:ascii="Times New Roman"/>
        </w:rPr>
        <w:t>and</w:t>
      </w:r>
      <w:r>
        <w:rPr>
          <w:rFonts w:ascii="Times New Roman"/>
          <w:spacing w:val="-6"/>
        </w:rPr>
        <w:t> </w:t>
      </w:r>
      <w:r>
        <w:rPr>
          <w:rFonts w:ascii="Times New Roman"/>
        </w:rPr>
        <w:t>context</w:t>
      </w:r>
      <w:r>
        <w:rPr>
          <w:rFonts w:ascii="Times New Roman"/>
          <w:spacing w:val="-6"/>
        </w:rPr>
        <w:t> </w:t>
      </w:r>
      <w:r>
        <w:rPr>
          <w:rFonts w:ascii="Times New Roman"/>
        </w:rPr>
        <w:t>awareness </w:t>
      </w:r>
      <w:r>
        <w:rPr>
          <w:rFonts w:ascii="Times New Roman"/>
          <w:spacing w:val="-2"/>
        </w:rPr>
        <w:t>as</w:t>
      </w:r>
      <w:r>
        <w:rPr>
          <w:rFonts w:ascii="Times New Roman"/>
          <w:spacing w:val="-10"/>
        </w:rPr>
        <w:t> </w:t>
      </w:r>
      <w:r>
        <w:rPr>
          <w:rFonts w:ascii="Times New Roman"/>
          <w:spacing w:val="-2"/>
        </w:rPr>
        <w:t>ways</w:t>
      </w:r>
      <w:r>
        <w:rPr>
          <w:rFonts w:ascii="Times New Roman"/>
          <w:spacing w:val="-9"/>
        </w:rPr>
        <w:t> </w:t>
      </w:r>
      <w:r>
        <w:rPr>
          <w:rFonts w:ascii="Times New Roman"/>
          <w:spacing w:val="-2"/>
        </w:rPr>
        <w:t>to</w:t>
      </w:r>
      <w:r>
        <w:rPr>
          <w:rFonts w:ascii="Times New Roman"/>
          <w:spacing w:val="-9"/>
        </w:rPr>
        <w:t> </w:t>
      </w:r>
      <w:r>
        <w:rPr>
          <w:rFonts w:ascii="Times New Roman"/>
          <w:spacing w:val="-2"/>
        </w:rPr>
        <w:t>bridge</w:t>
      </w:r>
      <w:r>
        <w:rPr>
          <w:rFonts w:ascii="Times New Roman"/>
          <w:spacing w:val="-9"/>
        </w:rPr>
        <w:t> </w:t>
      </w:r>
      <w:r>
        <w:rPr>
          <w:rFonts w:ascii="Times New Roman"/>
          <w:spacing w:val="-2"/>
        </w:rPr>
        <w:t>the</w:t>
      </w:r>
      <w:r>
        <w:rPr>
          <w:rFonts w:ascii="Times New Roman"/>
          <w:spacing w:val="-10"/>
        </w:rPr>
        <w:t> </w:t>
      </w:r>
      <w:r>
        <w:rPr>
          <w:rFonts w:ascii="Times New Roman"/>
          <w:spacing w:val="-2"/>
        </w:rPr>
        <w:t>human-in-the-loop</w:t>
      </w:r>
      <w:r>
        <w:rPr>
          <w:rFonts w:ascii="Times New Roman"/>
          <w:spacing w:val="-9"/>
        </w:rPr>
        <w:t> </w:t>
      </w:r>
      <w:r>
        <w:rPr>
          <w:rFonts w:ascii="Times New Roman"/>
          <w:spacing w:val="-2"/>
        </w:rPr>
        <w:t>and</w:t>
      </w:r>
      <w:r>
        <w:rPr>
          <w:rFonts w:ascii="Times New Roman"/>
          <w:spacing w:val="-9"/>
        </w:rPr>
        <w:t> </w:t>
      </w:r>
      <w:r>
        <w:rPr>
          <w:rFonts w:ascii="Times New Roman"/>
          <w:spacing w:val="-2"/>
        </w:rPr>
        <w:t>the</w:t>
      </w:r>
      <w:r>
        <w:rPr>
          <w:rFonts w:ascii="Times New Roman"/>
          <w:spacing w:val="-9"/>
        </w:rPr>
        <w:t> </w:t>
      </w:r>
      <w:r>
        <w:rPr>
          <w:rFonts w:ascii="Times New Roman"/>
          <w:spacing w:val="-2"/>
        </w:rPr>
        <w:t>many</w:t>
      </w:r>
      <w:r>
        <w:rPr>
          <w:rFonts w:ascii="Times New Roman"/>
          <w:spacing w:val="-10"/>
        </w:rPr>
        <w:t> </w:t>
      </w:r>
      <w:r>
        <w:rPr>
          <w:rFonts w:ascii="Times New Roman"/>
          <w:spacing w:val="-2"/>
        </w:rPr>
        <w:t>virtual,</w:t>
      </w:r>
      <w:r>
        <w:rPr>
          <w:rFonts w:ascii="Times New Roman"/>
          <w:spacing w:val="-9"/>
        </w:rPr>
        <w:t> </w:t>
      </w:r>
      <w:r>
        <w:rPr>
          <w:rFonts w:ascii="Times New Roman"/>
          <w:spacing w:val="-2"/>
        </w:rPr>
        <w:t>mixed, </w:t>
      </w:r>
      <w:r>
        <w:rPr>
          <w:rFonts w:ascii="Times New Roman"/>
        </w:rPr>
        <w:t>and</w:t>
      </w:r>
      <w:r>
        <w:rPr>
          <w:rFonts w:ascii="Times New Roman"/>
          <w:spacing w:val="-12"/>
        </w:rPr>
        <w:t> </w:t>
      </w:r>
      <w:r>
        <w:rPr>
          <w:rFonts w:ascii="Times New Roman"/>
        </w:rPr>
        <w:t>physical</w:t>
      </w:r>
      <w:r>
        <w:rPr>
          <w:rFonts w:ascii="Times New Roman"/>
          <w:spacing w:val="-11"/>
        </w:rPr>
        <w:t> </w:t>
      </w:r>
      <w:r>
        <w:rPr>
          <w:rFonts w:ascii="Times New Roman"/>
        </w:rPr>
        <w:t>reality</w:t>
      </w:r>
      <w:r>
        <w:rPr>
          <w:rFonts w:ascii="Times New Roman"/>
          <w:spacing w:val="-11"/>
        </w:rPr>
        <w:t> </w:t>
      </w:r>
      <w:r>
        <w:rPr>
          <w:rFonts w:ascii="Times New Roman"/>
        </w:rPr>
        <w:t>environments</w:t>
      </w:r>
      <w:r>
        <w:rPr>
          <w:rFonts w:ascii="Times New Roman"/>
          <w:spacing w:val="-11"/>
        </w:rPr>
        <w:t> </w:t>
      </w:r>
      <w:r>
        <w:rPr>
          <w:rFonts w:ascii="Times New Roman"/>
        </w:rPr>
        <w:t>that</w:t>
      </w:r>
      <w:r>
        <w:rPr>
          <w:rFonts w:ascii="Times New Roman"/>
          <w:spacing w:val="-12"/>
        </w:rPr>
        <w:t> </w:t>
      </w:r>
      <w:r>
        <w:rPr>
          <w:rFonts w:ascii="Times New Roman"/>
        </w:rPr>
        <w:t>they</w:t>
      </w:r>
      <w:r>
        <w:rPr>
          <w:rFonts w:ascii="Times New Roman"/>
          <w:spacing w:val="-11"/>
        </w:rPr>
        <w:t> </w:t>
      </w:r>
      <w:r>
        <w:rPr>
          <w:rFonts w:ascii="Times New Roman"/>
        </w:rPr>
        <w:t>will</w:t>
      </w:r>
      <w:r>
        <w:rPr>
          <w:rFonts w:ascii="Times New Roman"/>
          <w:spacing w:val="-11"/>
        </w:rPr>
        <w:t> </w:t>
      </w:r>
      <w:r>
        <w:rPr>
          <w:rFonts w:ascii="Times New Roman"/>
        </w:rPr>
        <w:t>increasingly</w:t>
      </w:r>
      <w:r>
        <w:rPr>
          <w:rFonts w:ascii="Times New Roman"/>
          <w:spacing w:val="-11"/>
        </w:rPr>
        <w:t> </w:t>
      </w:r>
      <w:r>
        <w:rPr>
          <w:rFonts w:ascii="Times New Roman"/>
        </w:rPr>
        <w:t>engage in</w:t>
      </w:r>
      <w:r>
        <w:rPr>
          <w:rFonts w:ascii="Times New Roman"/>
          <w:spacing w:val="-3"/>
        </w:rPr>
        <w:t> </w:t>
      </w:r>
      <w:r>
        <w:rPr>
          <w:rFonts w:ascii="Times New Roman"/>
        </w:rPr>
        <w:t>as</w:t>
      </w:r>
      <w:r>
        <w:rPr>
          <w:rFonts w:ascii="Times New Roman"/>
          <w:spacing w:val="-3"/>
        </w:rPr>
        <w:t> </w:t>
      </w:r>
      <w:r>
        <w:rPr>
          <w:rFonts w:ascii="Times New Roman"/>
        </w:rPr>
        <w:t>the</w:t>
      </w:r>
      <w:r>
        <w:rPr>
          <w:rFonts w:ascii="Times New Roman"/>
          <w:spacing w:val="-3"/>
        </w:rPr>
        <w:t> </w:t>
      </w:r>
      <w:r>
        <w:rPr>
          <w:rFonts w:ascii="Times New Roman"/>
        </w:rPr>
        <w:t>metaverse</w:t>
      </w:r>
      <w:r>
        <w:rPr>
          <w:rFonts w:ascii="Times New Roman"/>
          <w:spacing w:val="-3"/>
        </w:rPr>
        <w:t> </w:t>
      </w:r>
      <w:r>
        <w:rPr>
          <w:rFonts w:ascii="Times New Roman"/>
        </w:rPr>
        <w:t>advances</w:t>
      </w:r>
      <w:r>
        <w:rPr>
          <w:rFonts w:ascii="Times New Roman"/>
          <w:spacing w:val="-3"/>
        </w:rPr>
        <w:t> </w:t>
      </w:r>
      <w:r>
        <w:rPr>
          <w:rFonts w:ascii="Times New Roman"/>
        </w:rPr>
        <w:t>to</w:t>
      </w:r>
      <w:r>
        <w:rPr>
          <w:rFonts w:ascii="Times New Roman"/>
          <w:spacing w:val="-3"/>
        </w:rPr>
        <w:t> </w:t>
      </w:r>
      <w:r>
        <w:rPr>
          <w:rFonts w:ascii="Times New Roman"/>
        </w:rPr>
        <w:t>maturity. Together,</w:t>
      </w:r>
      <w:r>
        <w:rPr>
          <w:rFonts w:ascii="Times New Roman"/>
          <w:spacing w:val="-3"/>
        </w:rPr>
        <w:t> </w:t>
      </w:r>
      <w:r>
        <w:rPr>
          <w:rFonts w:ascii="Times New Roman"/>
        </w:rPr>
        <w:t>it</w:t>
      </w:r>
      <w:r>
        <w:rPr>
          <w:rFonts w:ascii="Times New Roman"/>
          <w:spacing w:val="-3"/>
        </w:rPr>
        <w:t> </w:t>
      </w:r>
      <w:r>
        <w:rPr>
          <w:rFonts w:ascii="Times New Roman"/>
        </w:rPr>
        <w:t>is</w:t>
      </w:r>
      <w:r>
        <w:rPr>
          <w:rFonts w:ascii="Times New Roman"/>
          <w:spacing w:val="-3"/>
        </w:rPr>
        <w:t> </w:t>
      </w:r>
      <w:r>
        <w:rPr>
          <w:rFonts w:ascii="Times New Roman"/>
        </w:rPr>
        <w:t>hoped</w:t>
      </w:r>
      <w:r>
        <w:rPr>
          <w:rFonts w:ascii="Times New Roman"/>
          <w:spacing w:val="-3"/>
        </w:rPr>
        <w:t> </w:t>
      </w:r>
      <w:r>
        <w:rPr>
          <w:rFonts w:ascii="Times New Roman"/>
        </w:rPr>
        <w:t>that these will help foster the design-creation of a more seamless and extended metaverse environment.</w:t>
      </w:r>
    </w:p>
    <w:p>
      <w:pPr>
        <w:spacing w:line="240" w:lineRule="auto" w:before="8" w:after="25"/>
        <w:rPr>
          <w:rFonts w:ascii="Times New Roman"/>
          <w:sz w:val="3"/>
        </w:rPr>
      </w:pPr>
      <w:r>
        <w:rPr/>
        <w:br w:type="column"/>
      </w:r>
      <w:r>
        <w:rPr>
          <w:rFonts w:ascii="Times New Roman"/>
          <w:sz w:val="3"/>
        </w:rPr>
      </w:r>
    </w:p>
    <w:p>
      <w:pPr>
        <w:pStyle w:val="BodyText"/>
        <w:ind w:left="408"/>
        <w:rPr>
          <w:rFonts w:ascii="Times New Roman"/>
          <w:sz w:val="20"/>
        </w:rPr>
      </w:pPr>
      <w:r>
        <w:rPr>
          <w:rFonts w:ascii="Times New Roman"/>
          <w:sz w:val="20"/>
        </w:rPr>
        <w:drawing>
          <wp:inline distT="0" distB="0" distL="0" distR="0">
            <wp:extent cx="3041142" cy="1635728"/>
            <wp:effectExtent l="0" t="0" r="0" b="0"/>
            <wp:docPr id="344" name="Image 344"/>
            <wp:cNvGraphicFramePr>
              <a:graphicFrameLocks/>
            </wp:cNvGraphicFramePr>
            <a:graphic>
              <a:graphicData uri="http://schemas.openxmlformats.org/drawingml/2006/picture">
                <pic:pic>
                  <pic:nvPicPr>
                    <pic:cNvPr id="344" name="Image 344"/>
                    <pic:cNvPicPr/>
                  </pic:nvPicPr>
                  <pic:blipFill>
                    <a:blip r:embed="rId406" cstate="print"/>
                    <a:stretch>
                      <a:fillRect/>
                    </a:stretch>
                  </pic:blipFill>
                  <pic:spPr>
                    <a:xfrm>
                      <a:off x="0" y="0"/>
                      <a:ext cx="3041142" cy="1635728"/>
                    </a:xfrm>
                    <a:prstGeom prst="rect">
                      <a:avLst/>
                    </a:prstGeom>
                  </pic:spPr>
                </pic:pic>
              </a:graphicData>
            </a:graphic>
          </wp:inline>
        </w:drawing>
      </w:r>
      <w:r>
        <w:rPr>
          <w:rFonts w:ascii="Times New Roman"/>
          <w:sz w:val="20"/>
        </w:rPr>
      </w:r>
    </w:p>
    <w:p>
      <w:pPr>
        <w:pStyle w:val="BodyText"/>
        <w:spacing w:line="230" w:lineRule="auto" w:before="183"/>
        <w:ind w:left="402" w:right="345" w:firstLine="5"/>
        <w:jc w:val="both"/>
        <w:rPr>
          <w:rFonts w:ascii="Times New Roman"/>
        </w:rPr>
      </w:pPr>
      <w:r>
        <w:rPr>
          <w:rFonts w:ascii="Times New Roman"/>
        </w:rPr>
        <w:t>Figure 4: A comparison of the prototypes (based on the factors in Table </w:t>
      </w:r>
      <w:hyperlink w:history="true" w:anchor="_bookmark444">
        <w:r>
          <w:rPr>
            <w:rFonts w:ascii="Times New Roman"/>
          </w:rPr>
          <w:t>2)</w:t>
        </w:r>
      </w:hyperlink>
      <w:r>
        <w:rPr>
          <w:rFonts w:ascii="Times New Roman"/>
        </w:rPr>
        <w:t> developed versus related work.</w:t>
      </w:r>
      <w:r>
        <w:rPr>
          <w:rFonts w:ascii="Times New Roman"/>
          <w:spacing w:val="40"/>
        </w:rPr>
        <w:t> </w:t>
      </w:r>
      <w:r>
        <w:rPr>
          <w:rFonts w:ascii="Times New Roman"/>
        </w:rPr>
        <w:t>It provides a subjective comparison</w:t>
      </w:r>
      <w:r>
        <w:rPr>
          <w:rFonts w:ascii="Times New Roman"/>
          <w:spacing w:val="-10"/>
        </w:rPr>
        <w:t> </w:t>
      </w:r>
      <w:r>
        <w:rPr>
          <w:rFonts w:ascii="Times New Roman"/>
        </w:rPr>
        <w:t>with</w:t>
      </w:r>
      <w:r>
        <w:rPr>
          <w:rFonts w:ascii="Times New Roman"/>
          <w:spacing w:val="-10"/>
        </w:rPr>
        <w:t> </w:t>
      </w:r>
      <w:r>
        <w:rPr>
          <w:rFonts w:ascii="Times New Roman"/>
        </w:rPr>
        <w:t>criteria</w:t>
      </w:r>
      <w:r>
        <w:rPr>
          <w:rFonts w:ascii="Times New Roman"/>
          <w:spacing w:val="-10"/>
        </w:rPr>
        <w:t> </w:t>
      </w:r>
      <w:r>
        <w:rPr>
          <w:rFonts w:ascii="Times New Roman"/>
        </w:rPr>
        <w:t>in</w:t>
      </w:r>
      <w:r>
        <w:rPr>
          <w:rFonts w:ascii="Times New Roman"/>
          <w:spacing w:val="-10"/>
        </w:rPr>
        <w:t> </w:t>
      </w:r>
      <w:r>
        <w:rPr>
          <w:rFonts w:ascii="Times New Roman"/>
        </w:rPr>
        <w:t>T</w:t>
      </w:r>
      <w:hyperlink w:history="true" w:anchor="_bookmark444">
        <w:r>
          <w:rPr>
            <w:rFonts w:ascii="Times New Roman"/>
          </w:rPr>
          <w:t>able2</w:t>
        </w:r>
      </w:hyperlink>
      <w:r>
        <w:rPr>
          <w:rFonts w:ascii="Times New Roman"/>
          <w:spacing w:val="-10"/>
        </w:rPr>
        <w:t> </w:t>
      </w:r>
      <w:r>
        <w:rPr>
          <w:rFonts w:ascii="Times New Roman"/>
        </w:rPr>
        <w:t>from</w:t>
      </w:r>
      <w:r>
        <w:rPr>
          <w:rFonts w:ascii="Times New Roman"/>
          <w:spacing w:val="-10"/>
        </w:rPr>
        <w:t> </w:t>
      </w:r>
      <w:r>
        <w:rPr>
          <w:rFonts w:ascii="Times New Roman"/>
        </w:rPr>
        <w:t>0-5</w:t>
      </w:r>
      <w:r>
        <w:rPr>
          <w:rFonts w:ascii="Times New Roman"/>
          <w:spacing w:val="-10"/>
        </w:rPr>
        <w:t> </w:t>
      </w:r>
      <w:r>
        <w:rPr>
          <w:rFonts w:ascii="Times New Roman"/>
        </w:rPr>
        <w:t>(very</w:t>
      </w:r>
      <w:r>
        <w:rPr>
          <w:rFonts w:ascii="Times New Roman"/>
          <w:spacing w:val="-10"/>
        </w:rPr>
        <w:t> </w:t>
      </w:r>
      <w:r>
        <w:rPr>
          <w:rFonts w:ascii="Times New Roman"/>
        </w:rPr>
        <w:t>low</w:t>
      </w:r>
      <w:r>
        <w:rPr>
          <w:rFonts w:ascii="Times New Roman"/>
          <w:spacing w:val="-10"/>
        </w:rPr>
        <w:t> </w:t>
      </w:r>
      <w:r>
        <w:rPr>
          <w:rFonts w:ascii="Times New Roman"/>
        </w:rPr>
        <w:t>to</w:t>
      </w:r>
      <w:r>
        <w:rPr>
          <w:rFonts w:ascii="Times New Roman"/>
          <w:spacing w:val="-10"/>
        </w:rPr>
        <w:t> </w:t>
      </w:r>
      <w:r>
        <w:rPr>
          <w:rFonts w:ascii="Times New Roman"/>
        </w:rPr>
        <w:t>very</w:t>
      </w:r>
      <w:r>
        <w:rPr>
          <w:rFonts w:ascii="Times New Roman"/>
          <w:spacing w:val="-10"/>
        </w:rPr>
        <w:t> </w:t>
      </w:r>
      <w:r>
        <w:rPr>
          <w:rFonts w:ascii="Times New Roman"/>
        </w:rPr>
        <w:t>high) of</w:t>
      </w:r>
      <w:r>
        <w:rPr>
          <w:rFonts w:ascii="Times New Roman"/>
          <w:spacing w:val="-7"/>
        </w:rPr>
        <w:t> </w:t>
      </w:r>
      <w:r>
        <w:rPr>
          <w:rFonts w:ascii="Times New Roman"/>
        </w:rPr>
        <w:t>XR</w:t>
      </w:r>
      <w:r>
        <w:rPr>
          <w:rFonts w:ascii="Times New Roman"/>
          <w:spacing w:val="-7"/>
        </w:rPr>
        <w:t> </w:t>
      </w:r>
      <w:r>
        <w:rPr>
          <w:rFonts w:ascii="Times New Roman"/>
        </w:rPr>
        <w:t>and</w:t>
      </w:r>
      <w:r>
        <w:rPr>
          <w:rFonts w:ascii="Times New Roman"/>
          <w:spacing w:val="-7"/>
        </w:rPr>
        <w:t> </w:t>
      </w:r>
      <w:r>
        <w:rPr>
          <w:rFonts w:ascii="Times New Roman"/>
        </w:rPr>
        <w:t>IoT</w:t>
      </w:r>
      <w:r>
        <w:rPr>
          <w:rFonts w:ascii="Times New Roman"/>
          <w:spacing w:val="-7"/>
        </w:rPr>
        <w:t> </w:t>
      </w:r>
      <w:r>
        <w:rPr>
          <w:rFonts w:ascii="Times New Roman"/>
        </w:rPr>
        <w:t>related</w:t>
      </w:r>
      <w:r>
        <w:rPr>
          <w:rFonts w:ascii="Times New Roman"/>
          <w:spacing w:val="-7"/>
        </w:rPr>
        <w:t> </w:t>
      </w:r>
      <w:r>
        <w:rPr>
          <w:rFonts w:ascii="Times New Roman"/>
        </w:rPr>
        <w:t>projects,</w:t>
      </w:r>
      <w:r>
        <w:rPr>
          <w:rFonts w:ascii="Times New Roman"/>
          <w:spacing w:val="-7"/>
        </w:rPr>
        <w:t> </w:t>
      </w:r>
      <w:r>
        <w:rPr>
          <w:rFonts w:ascii="Times New Roman"/>
        </w:rPr>
        <w:t>IoT</w:t>
      </w:r>
      <w:r>
        <w:rPr>
          <w:rFonts w:ascii="Times New Roman"/>
          <w:spacing w:val="-7"/>
        </w:rPr>
        <w:t> </w:t>
      </w:r>
      <w:r>
        <w:rPr>
          <w:rFonts w:ascii="Times New Roman"/>
        </w:rPr>
        <w:t>Avatar</w:t>
      </w:r>
      <w:r>
        <w:rPr>
          <w:rFonts w:ascii="Times New Roman"/>
          <w:spacing w:val="-7"/>
        </w:rPr>
        <w:t> </w:t>
      </w:r>
      <w:r>
        <w:rPr>
          <w:rFonts w:ascii="Times New Roman"/>
        </w:rPr>
        <w:t>1.0</w:t>
      </w:r>
      <w:r>
        <w:rPr>
          <w:rFonts w:ascii="Times New Roman"/>
          <w:spacing w:val="-7"/>
        </w:rPr>
        <w:t> </w:t>
      </w:r>
      <w:hyperlink w:history="true" w:anchor="_bookmark469">
        <w:r>
          <w:rPr>
            <w:rFonts w:ascii="Times New Roman"/>
          </w:rPr>
          <w:t>[25],</w:t>
        </w:r>
      </w:hyperlink>
      <w:r>
        <w:rPr>
          <w:rFonts w:ascii="Times New Roman"/>
          <w:spacing w:val="-7"/>
        </w:rPr>
        <w:t> </w:t>
      </w:r>
      <w:r>
        <w:rPr>
          <w:rFonts w:ascii="Times New Roman"/>
        </w:rPr>
        <w:t>IoT</w:t>
      </w:r>
      <w:r>
        <w:rPr>
          <w:rFonts w:ascii="Times New Roman"/>
          <w:spacing w:val="-7"/>
        </w:rPr>
        <w:t> </w:t>
      </w:r>
      <w:r>
        <w:rPr>
          <w:rFonts w:ascii="Times New Roman"/>
        </w:rPr>
        <w:t>Avatar</w:t>
      </w:r>
      <w:r>
        <w:rPr>
          <w:rFonts w:ascii="Times New Roman"/>
          <w:spacing w:val="-7"/>
        </w:rPr>
        <w:t> </w:t>
      </w:r>
      <w:r>
        <w:rPr>
          <w:rFonts w:ascii="Times New Roman"/>
        </w:rPr>
        <w:t>2.0 </w:t>
      </w:r>
      <w:hyperlink w:history="true" w:anchor="_bookmark463">
        <w:r>
          <w:rPr>
            <w:rFonts w:ascii="Times New Roman"/>
            <w:spacing w:val="-4"/>
          </w:rPr>
          <w:t>[19],</w:t>
        </w:r>
      </w:hyperlink>
      <w:r>
        <w:rPr>
          <w:rFonts w:ascii="Times New Roman"/>
          <w:spacing w:val="-4"/>
        </w:rPr>
        <w:t> XRI Workstation </w:t>
      </w:r>
      <w:hyperlink w:history="true" w:anchor="_bookmark462">
        <w:r>
          <w:rPr>
            <w:rFonts w:ascii="Times New Roman"/>
            <w:spacing w:val="-4"/>
          </w:rPr>
          <w:t>[18],</w:t>
        </w:r>
      </w:hyperlink>
      <w:r>
        <w:rPr>
          <w:rFonts w:ascii="Times New Roman"/>
          <w:spacing w:val="-4"/>
        </w:rPr>
        <w:t> Digi-log </w:t>
      </w:r>
      <w:hyperlink w:history="true" w:anchor="_bookmark456">
        <w:r>
          <w:rPr>
            <w:rFonts w:ascii="Times New Roman"/>
            <w:spacing w:val="-4"/>
          </w:rPr>
          <w:t>[12],</w:t>
        </w:r>
      </w:hyperlink>
      <w:r>
        <w:rPr>
          <w:rFonts w:ascii="Times New Roman"/>
          <w:spacing w:val="-4"/>
        </w:rPr>
        <w:t> Holoflows </w:t>
      </w:r>
      <w:hyperlink w:history="true" w:anchor="_bookmark468">
        <w:r>
          <w:rPr>
            <w:rFonts w:ascii="Times New Roman"/>
            <w:spacing w:val="-4"/>
          </w:rPr>
          <w:t>[24],</w:t>
        </w:r>
      </w:hyperlink>
      <w:r>
        <w:rPr>
          <w:rFonts w:ascii="Times New Roman"/>
          <w:spacing w:val="-4"/>
        </w:rPr>
        <w:t> XRI lamp </w:t>
      </w:r>
      <w:r>
        <w:rPr>
          <w:rFonts w:ascii="Times New Roman"/>
        </w:rPr>
        <w:t>Controller </w:t>
      </w:r>
      <w:hyperlink w:history="true" w:anchor="_bookmark451">
        <w:r>
          <w:rPr>
            <w:rFonts w:ascii="Times New Roman"/>
          </w:rPr>
          <w:t>[7],</w:t>
        </w:r>
      </w:hyperlink>
      <w:r>
        <w:rPr>
          <w:rFonts w:ascii="Times New Roman"/>
        </w:rPr>
        <w:t> XRI Ambient Lighting </w:t>
      </w:r>
      <w:hyperlink w:history="true" w:anchor="_bookmark451">
        <w:r>
          <w:rPr>
            <w:rFonts w:ascii="Times New Roman"/>
          </w:rPr>
          <w:t>[7],</w:t>
        </w:r>
      </w:hyperlink>
      <w:r>
        <w:rPr>
          <w:rFonts w:ascii="Times New Roman"/>
        </w:rPr>
        <w:t> and the two prototypes presented in this paper.</w:t>
      </w:r>
    </w:p>
    <w:p>
      <w:pPr>
        <w:pStyle w:val="BodyText"/>
        <w:rPr>
          <w:rFonts w:ascii="Times New Roman"/>
        </w:rPr>
      </w:pPr>
    </w:p>
    <w:p>
      <w:pPr>
        <w:pStyle w:val="BodyText"/>
        <w:spacing w:before="54"/>
        <w:rPr>
          <w:rFonts w:ascii="Times New Roman"/>
        </w:rPr>
      </w:pPr>
    </w:p>
    <w:p>
      <w:pPr>
        <w:pStyle w:val="Heading8"/>
        <w:ind w:left="412"/>
        <w:rPr>
          <w:rFonts w:ascii="Arial"/>
        </w:rPr>
      </w:pPr>
      <w:r>
        <w:rPr>
          <w:rFonts w:ascii="Arial"/>
          <w:smallCaps/>
          <w:spacing w:val="-2"/>
        </w:rPr>
        <w:t>Acknowledgments</w:t>
      </w:r>
    </w:p>
    <w:p>
      <w:pPr>
        <w:pStyle w:val="BodyText"/>
        <w:spacing w:line="230" w:lineRule="auto" w:before="76"/>
        <w:ind w:left="408" w:right="357" w:hanging="6"/>
        <w:jc w:val="both"/>
        <w:rPr>
          <w:rFonts w:ascii="Times New Roman"/>
        </w:rPr>
      </w:pPr>
      <w:r>
        <w:rPr>
          <w:rFonts w:ascii="Times New Roman"/>
          <w:spacing w:val="-2"/>
        </w:rPr>
        <w:t>This</w:t>
      </w:r>
      <w:r>
        <w:rPr>
          <w:rFonts w:ascii="Times New Roman"/>
          <w:spacing w:val="-6"/>
        </w:rPr>
        <w:t> </w:t>
      </w:r>
      <w:r>
        <w:rPr>
          <w:rFonts w:ascii="Times New Roman"/>
          <w:spacing w:val="-2"/>
        </w:rPr>
        <w:t>work</w:t>
      </w:r>
      <w:r>
        <w:rPr>
          <w:rFonts w:ascii="Times New Roman"/>
          <w:spacing w:val="-6"/>
        </w:rPr>
        <w:t> </w:t>
      </w:r>
      <w:r>
        <w:rPr>
          <w:rFonts w:ascii="Times New Roman"/>
          <w:spacing w:val="-2"/>
        </w:rPr>
        <w:t>was</w:t>
      </w:r>
      <w:r>
        <w:rPr>
          <w:rFonts w:ascii="Times New Roman"/>
          <w:spacing w:val="-6"/>
        </w:rPr>
        <w:t> </w:t>
      </w:r>
      <w:r>
        <w:rPr>
          <w:rFonts w:ascii="Times New Roman"/>
          <w:spacing w:val="-2"/>
        </w:rPr>
        <w:t>supported</w:t>
      </w:r>
      <w:r>
        <w:rPr>
          <w:rFonts w:ascii="Times New Roman"/>
          <w:spacing w:val="-6"/>
        </w:rPr>
        <w:t> </w:t>
      </w:r>
      <w:r>
        <w:rPr>
          <w:rFonts w:ascii="Times New Roman"/>
          <w:spacing w:val="-2"/>
        </w:rPr>
        <w:t>by</w:t>
      </w:r>
      <w:r>
        <w:rPr>
          <w:rFonts w:ascii="Times New Roman"/>
          <w:spacing w:val="-6"/>
        </w:rPr>
        <w:t> </w:t>
      </w:r>
      <w:r>
        <w:rPr>
          <w:rFonts w:ascii="Times New Roman"/>
          <w:spacing w:val="-2"/>
        </w:rPr>
        <w:t>funding</w:t>
      </w:r>
      <w:r>
        <w:rPr>
          <w:rFonts w:ascii="Times New Roman"/>
          <w:spacing w:val="-6"/>
        </w:rPr>
        <w:t> </w:t>
      </w:r>
      <w:r>
        <w:rPr>
          <w:rFonts w:ascii="Times New Roman"/>
          <w:spacing w:val="-2"/>
        </w:rPr>
        <w:t>from</w:t>
      </w:r>
      <w:r>
        <w:rPr>
          <w:rFonts w:ascii="Times New Roman"/>
          <w:spacing w:val="-6"/>
        </w:rPr>
        <w:t> </w:t>
      </w:r>
      <w:r>
        <w:rPr>
          <w:rFonts w:ascii="Times New Roman"/>
          <w:spacing w:val="-2"/>
        </w:rPr>
        <w:t>the</w:t>
      </w:r>
      <w:r>
        <w:rPr>
          <w:rFonts w:ascii="Times New Roman"/>
          <w:spacing w:val="-6"/>
        </w:rPr>
        <w:t> </w:t>
      </w:r>
      <w:r>
        <w:rPr>
          <w:rFonts w:ascii="Times New Roman"/>
          <w:spacing w:val="-2"/>
        </w:rPr>
        <w:t>Tri-council</w:t>
      </w:r>
      <w:r>
        <w:rPr>
          <w:rFonts w:ascii="Times New Roman"/>
          <w:spacing w:val="-6"/>
        </w:rPr>
        <w:t> </w:t>
      </w:r>
      <w:r>
        <w:rPr>
          <w:rFonts w:ascii="Times New Roman"/>
          <w:spacing w:val="-2"/>
        </w:rPr>
        <w:t>of</w:t>
      </w:r>
      <w:r>
        <w:rPr>
          <w:rFonts w:ascii="Times New Roman"/>
          <w:spacing w:val="-6"/>
        </w:rPr>
        <w:t> </w:t>
      </w:r>
      <w:r>
        <w:rPr>
          <w:rFonts w:ascii="Times New Roman"/>
          <w:spacing w:val="-2"/>
        </w:rPr>
        <w:t>Canada </w:t>
      </w:r>
      <w:r>
        <w:rPr>
          <w:rFonts w:ascii="Times New Roman"/>
        </w:rPr>
        <w:t>under the Canada Research Chairs program.</w:t>
      </w:r>
    </w:p>
    <w:p>
      <w:pPr>
        <w:pStyle w:val="Heading8"/>
        <w:spacing w:before="189"/>
        <w:ind w:left="412"/>
        <w:rPr>
          <w:rFonts w:ascii="Arial"/>
        </w:rPr>
      </w:pPr>
      <w:r>
        <w:rPr>
          <w:rFonts w:ascii="Arial"/>
          <w:smallCaps/>
          <w:spacing w:val="-2"/>
        </w:rPr>
        <w:t>References</w:t>
      </w:r>
    </w:p>
    <w:p>
      <w:pPr>
        <w:pStyle w:val="ListParagraph"/>
        <w:numPr>
          <w:ilvl w:val="0"/>
          <w:numId w:val="12"/>
        </w:numPr>
        <w:tabs>
          <w:tab w:pos="761" w:val="left" w:leader="none"/>
          <w:tab w:pos="771" w:val="left" w:leader="none"/>
        </w:tabs>
        <w:spacing w:line="247" w:lineRule="auto" w:before="72" w:after="0"/>
        <w:ind w:left="761" w:right="335" w:hanging="274"/>
        <w:jc w:val="both"/>
        <w:rPr>
          <w:rFonts w:ascii="Times New Roman" w:hAnsi="Times New Roman"/>
          <w:sz w:val="16"/>
        </w:rPr>
      </w:pPr>
      <w:bookmarkStart w:name="_bookmark445" w:id="447"/>
      <w:bookmarkEnd w:id="447"/>
      <w:r>
        <w:rPr/>
      </w:r>
      <w:r>
        <w:rPr>
          <w:rFonts w:ascii="Times New Roman" w:hAnsi="Times New Roman"/>
          <w:sz w:val="16"/>
        </w:rPr>
        <w:tab/>
      </w:r>
      <w:r>
        <w:rPr>
          <w:rFonts w:ascii="Times New Roman" w:hAnsi="Times New Roman"/>
          <w:spacing w:val="-2"/>
          <w:sz w:val="16"/>
        </w:rPr>
        <w:t>T.</w:t>
      </w:r>
      <w:r>
        <w:rPr>
          <w:rFonts w:ascii="Times New Roman" w:hAnsi="Times New Roman"/>
          <w:spacing w:val="-6"/>
          <w:sz w:val="16"/>
        </w:rPr>
        <w:t> </w:t>
      </w:r>
      <w:r>
        <w:rPr>
          <w:rFonts w:ascii="Times New Roman" w:hAnsi="Times New Roman"/>
          <w:spacing w:val="-2"/>
          <w:sz w:val="16"/>
        </w:rPr>
        <w:t>Ai.</w:t>
      </w:r>
      <w:r>
        <w:rPr>
          <w:rFonts w:ascii="Times New Roman" w:hAnsi="Times New Roman"/>
          <w:spacing w:val="9"/>
          <w:sz w:val="16"/>
        </w:rPr>
        <w:t> </w:t>
      </w:r>
      <w:r>
        <w:rPr>
          <w:rFonts w:ascii="Times New Roman" w:hAnsi="Times New Roman"/>
          <w:spacing w:val="-2"/>
          <w:sz w:val="16"/>
        </w:rPr>
        <w:t>Metaverse</w:t>
      </w:r>
      <w:r>
        <w:rPr>
          <w:rFonts w:ascii="Times New Roman" w:hAnsi="Times New Roman"/>
          <w:spacing w:val="-6"/>
          <w:sz w:val="16"/>
        </w:rPr>
        <w:t> </w:t>
      </w:r>
      <w:r>
        <w:rPr>
          <w:rFonts w:ascii="Times New Roman" w:hAnsi="Times New Roman"/>
          <w:spacing w:val="-2"/>
          <w:sz w:val="16"/>
        </w:rPr>
        <w:t>Theory.</w:t>
      </w:r>
      <w:r>
        <w:rPr>
          <w:rFonts w:ascii="Times New Roman" w:hAnsi="Times New Roman"/>
          <w:spacing w:val="10"/>
          <w:sz w:val="16"/>
        </w:rPr>
        <w:t> </w:t>
      </w:r>
      <w:r>
        <w:rPr>
          <w:rFonts w:ascii="Times New Roman" w:hAnsi="Times New Roman"/>
          <w:i/>
          <w:spacing w:val="-2"/>
          <w:sz w:val="16"/>
        </w:rPr>
        <w:t>SSRN</w:t>
      </w:r>
      <w:r>
        <w:rPr>
          <w:rFonts w:ascii="Times New Roman" w:hAnsi="Times New Roman"/>
          <w:i/>
          <w:spacing w:val="-6"/>
          <w:sz w:val="16"/>
        </w:rPr>
        <w:t> </w:t>
      </w:r>
      <w:r>
        <w:rPr>
          <w:rFonts w:ascii="Times New Roman" w:hAnsi="Times New Roman"/>
          <w:i/>
          <w:spacing w:val="-2"/>
          <w:sz w:val="16"/>
        </w:rPr>
        <w:t>Electronic</w:t>
      </w:r>
      <w:r>
        <w:rPr>
          <w:rFonts w:ascii="Times New Roman" w:hAnsi="Times New Roman"/>
          <w:i/>
          <w:spacing w:val="-6"/>
          <w:sz w:val="16"/>
        </w:rPr>
        <w:t> </w:t>
      </w:r>
      <w:r>
        <w:rPr>
          <w:rFonts w:ascii="Times New Roman" w:hAnsi="Times New Roman"/>
          <w:i/>
          <w:spacing w:val="-2"/>
          <w:sz w:val="16"/>
        </w:rPr>
        <w:t>Journal</w:t>
      </w:r>
      <w:r>
        <w:rPr>
          <w:rFonts w:ascii="Times New Roman" w:hAnsi="Times New Roman"/>
          <w:spacing w:val="-2"/>
          <w:sz w:val="16"/>
        </w:rPr>
        <w:t>,</w:t>
      </w:r>
      <w:r>
        <w:rPr>
          <w:rFonts w:ascii="Times New Roman" w:hAnsi="Times New Roman"/>
          <w:spacing w:val="-5"/>
          <w:sz w:val="16"/>
        </w:rPr>
        <w:t> </w:t>
      </w:r>
      <w:r>
        <w:rPr>
          <w:rFonts w:ascii="Times New Roman" w:hAnsi="Times New Roman"/>
          <w:spacing w:val="-2"/>
          <w:sz w:val="16"/>
        </w:rPr>
        <w:t>pp.</w:t>
      </w:r>
      <w:r>
        <w:rPr>
          <w:rFonts w:ascii="Times New Roman" w:hAnsi="Times New Roman"/>
          <w:spacing w:val="-6"/>
          <w:sz w:val="16"/>
        </w:rPr>
        <w:t> </w:t>
      </w:r>
      <w:r>
        <w:rPr>
          <w:rFonts w:ascii="Times New Roman" w:hAnsi="Times New Roman"/>
          <w:spacing w:val="-2"/>
          <w:sz w:val="16"/>
        </w:rPr>
        <w:t>1–4,</w:t>
      </w:r>
      <w:r>
        <w:rPr>
          <w:rFonts w:ascii="Times New Roman" w:hAnsi="Times New Roman"/>
          <w:spacing w:val="-5"/>
          <w:sz w:val="16"/>
        </w:rPr>
        <w:t> </w:t>
      </w:r>
      <w:r>
        <w:rPr>
          <w:rFonts w:ascii="Times New Roman" w:hAnsi="Times New Roman"/>
          <w:spacing w:val="-2"/>
          <w:sz w:val="16"/>
        </w:rPr>
        <w:t>2021.</w:t>
      </w:r>
      <w:r>
        <w:rPr>
          <w:rFonts w:ascii="Times New Roman" w:hAnsi="Times New Roman"/>
          <w:spacing w:val="-6"/>
          <w:sz w:val="16"/>
        </w:rPr>
        <w:t> </w:t>
      </w:r>
      <w:r>
        <w:rPr>
          <w:rFonts w:ascii="Times New Roman" w:hAnsi="Times New Roman"/>
          <w:spacing w:val="-2"/>
          <w:sz w:val="16"/>
        </w:rPr>
        <w:t>doi:</w:t>
      </w:r>
      <w:r>
        <w:rPr>
          <w:rFonts w:ascii="Times New Roman" w:hAnsi="Times New Roman"/>
          <w:spacing w:val="40"/>
          <w:sz w:val="16"/>
        </w:rPr>
        <w:t> </w:t>
      </w:r>
      <w:bookmarkStart w:name="_bookmark446" w:id="448"/>
      <w:bookmarkEnd w:id="448"/>
      <w:r>
        <w:rPr>
          <w:rFonts w:ascii="Times New Roman" w:hAnsi="Times New Roman"/>
          <w:spacing w:val="-2"/>
          <w:sz w:val="16"/>
        </w:rPr>
        <w:t>1</w:t>
      </w:r>
      <w:r>
        <w:rPr>
          <w:rFonts w:ascii="Times New Roman" w:hAnsi="Times New Roman"/>
          <w:spacing w:val="-2"/>
          <w:sz w:val="16"/>
        </w:rPr>
        <w:t>0.2139/ssrn.3840764</w:t>
      </w:r>
    </w:p>
    <w:p>
      <w:pPr>
        <w:pStyle w:val="ListParagraph"/>
        <w:numPr>
          <w:ilvl w:val="0"/>
          <w:numId w:val="12"/>
        </w:numPr>
        <w:tabs>
          <w:tab w:pos="768" w:val="left" w:leader="none"/>
          <w:tab w:pos="771" w:val="left" w:leader="none"/>
        </w:tabs>
        <w:spacing w:line="247" w:lineRule="auto" w:before="0" w:after="0"/>
        <w:ind w:left="768" w:right="338" w:hanging="281"/>
        <w:jc w:val="both"/>
        <w:rPr>
          <w:rFonts w:ascii="Times New Roman" w:hAnsi="Times New Roman"/>
          <w:sz w:val="16"/>
        </w:rPr>
      </w:pPr>
      <w:r>
        <w:rPr>
          <w:rFonts w:ascii="Times New Roman" w:hAnsi="Times New Roman"/>
          <w:sz w:val="16"/>
        </w:rPr>
        <w:t>T.</w:t>
      </w:r>
      <w:r>
        <w:rPr>
          <w:rFonts w:ascii="Times New Roman" w:hAnsi="Times New Roman"/>
          <w:spacing w:val="-10"/>
          <w:sz w:val="16"/>
        </w:rPr>
        <w:t> </w:t>
      </w:r>
      <w:r>
        <w:rPr>
          <w:rFonts w:ascii="Times New Roman" w:hAnsi="Times New Roman"/>
          <w:sz w:val="16"/>
        </w:rPr>
        <w:t>Andrade</w:t>
      </w:r>
      <w:r>
        <w:rPr>
          <w:rFonts w:ascii="Times New Roman" w:hAnsi="Times New Roman"/>
          <w:spacing w:val="-10"/>
          <w:sz w:val="16"/>
        </w:rPr>
        <w:t> </w:t>
      </w:r>
      <w:r>
        <w:rPr>
          <w:rFonts w:ascii="Times New Roman" w:hAnsi="Times New Roman"/>
          <w:sz w:val="16"/>
        </w:rPr>
        <w:t>and</w:t>
      </w:r>
      <w:r>
        <w:rPr>
          <w:rFonts w:ascii="Times New Roman" w:hAnsi="Times New Roman"/>
          <w:spacing w:val="-10"/>
          <w:sz w:val="16"/>
        </w:rPr>
        <w:t> </w:t>
      </w:r>
      <w:r>
        <w:rPr>
          <w:rFonts w:ascii="Times New Roman" w:hAnsi="Times New Roman"/>
          <w:sz w:val="16"/>
        </w:rPr>
        <w:t>D.</w:t>
      </w:r>
      <w:r>
        <w:rPr>
          <w:rFonts w:ascii="Times New Roman" w:hAnsi="Times New Roman"/>
          <w:spacing w:val="-10"/>
          <w:sz w:val="16"/>
        </w:rPr>
        <w:t> </w:t>
      </w:r>
      <w:r>
        <w:rPr>
          <w:rFonts w:ascii="Times New Roman" w:hAnsi="Times New Roman"/>
          <w:sz w:val="16"/>
        </w:rPr>
        <w:t>Bastos.</w:t>
      </w:r>
      <w:r>
        <w:rPr>
          <w:rFonts w:ascii="Times New Roman" w:hAnsi="Times New Roman"/>
          <w:spacing w:val="-10"/>
          <w:sz w:val="16"/>
        </w:rPr>
        <w:t> </w:t>
      </w:r>
      <w:r>
        <w:rPr>
          <w:rFonts w:ascii="Times New Roman" w:hAnsi="Times New Roman"/>
          <w:sz w:val="16"/>
        </w:rPr>
        <w:t>Extended</w:t>
      </w:r>
      <w:r>
        <w:rPr>
          <w:rFonts w:ascii="Times New Roman" w:hAnsi="Times New Roman"/>
          <w:spacing w:val="-10"/>
          <w:sz w:val="16"/>
        </w:rPr>
        <w:t> </w:t>
      </w:r>
      <w:r>
        <w:rPr>
          <w:rFonts w:ascii="Times New Roman" w:hAnsi="Times New Roman"/>
          <w:sz w:val="16"/>
        </w:rPr>
        <w:t>reality</w:t>
      </w:r>
      <w:r>
        <w:rPr>
          <w:rFonts w:ascii="Times New Roman" w:hAnsi="Times New Roman"/>
          <w:spacing w:val="-10"/>
          <w:sz w:val="16"/>
        </w:rPr>
        <w:t> </w:t>
      </w:r>
      <w:r>
        <w:rPr>
          <w:rFonts w:ascii="Times New Roman" w:hAnsi="Times New Roman"/>
          <w:sz w:val="16"/>
        </w:rPr>
        <w:t>in</w:t>
      </w:r>
      <w:r>
        <w:rPr>
          <w:rFonts w:ascii="Times New Roman" w:hAnsi="Times New Roman"/>
          <w:spacing w:val="-10"/>
          <w:sz w:val="16"/>
        </w:rPr>
        <w:t> </w:t>
      </w:r>
      <w:r>
        <w:rPr>
          <w:rFonts w:ascii="Times New Roman" w:hAnsi="Times New Roman"/>
          <w:sz w:val="16"/>
        </w:rPr>
        <w:t>iot</w:t>
      </w:r>
      <w:r>
        <w:rPr>
          <w:rFonts w:ascii="Times New Roman" w:hAnsi="Times New Roman"/>
          <w:spacing w:val="-10"/>
          <w:sz w:val="16"/>
        </w:rPr>
        <w:t> </w:t>
      </w:r>
      <w:r>
        <w:rPr>
          <w:rFonts w:ascii="Times New Roman" w:hAnsi="Times New Roman"/>
          <w:sz w:val="16"/>
        </w:rPr>
        <w:t>scenarios:</w:t>
      </w:r>
      <w:r>
        <w:rPr>
          <w:rFonts w:ascii="Times New Roman" w:hAnsi="Times New Roman"/>
          <w:spacing w:val="-10"/>
          <w:sz w:val="16"/>
        </w:rPr>
        <w:t> </w:t>
      </w:r>
      <w:r>
        <w:rPr>
          <w:rFonts w:ascii="Times New Roman" w:hAnsi="Times New Roman"/>
          <w:sz w:val="16"/>
        </w:rPr>
        <w:t>Concepts,</w:t>
      </w:r>
      <w:r>
        <w:rPr>
          <w:rFonts w:ascii="Times New Roman" w:hAnsi="Times New Roman"/>
          <w:spacing w:val="40"/>
          <w:sz w:val="16"/>
        </w:rPr>
        <w:t> </w:t>
      </w:r>
      <w:r>
        <w:rPr>
          <w:rFonts w:ascii="Times New Roman" w:hAnsi="Times New Roman"/>
          <w:sz w:val="16"/>
        </w:rPr>
        <w:t>applications and future trends.</w:t>
      </w:r>
      <w:r>
        <w:rPr>
          <w:rFonts w:ascii="Times New Roman" w:hAnsi="Times New Roman"/>
          <w:spacing w:val="23"/>
          <w:sz w:val="16"/>
        </w:rPr>
        <w:t> </w:t>
      </w:r>
      <w:r>
        <w:rPr>
          <w:rFonts w:ascii="Times New Roman" w:hAnsi="Times New Roman"/>
          <w:sz w:val="16"/>
        </w:rPr>
        <w:t>In </w:t>
      </w:r>
      <w:r>
        <w:rPr>
          <w:rFonts w:ascii="Times New Roman" w:hAnsi="Times New Roman"/>
          <w:i/>
          <w:sz w:val="16"/>
        </w:rPr>
        <w:t>2019 5th Experiment International</w:t>
      </w:r>
      <w:r>
        <w:rPr>
          <w:rFonts w:ascii="Times New Roman" w:hAnsi="Times New Roman"/>
          <w:i/>
          <w:spacing w:val="40"/>
          <w:sz w:val="16"/>
        </w:rPr>
        <w:t> </w:t>
      </w:r>
      <w:r>
        <w:rPr>
          <w:rFonts w:ascii="Times New Roman" w:hAnsi="Times New Roman"/>
          <w:i/>
          <w:spacing w:val="-2"/>
          <w:sz w:val="16"/>
        </w:rPr>
        <w:t>Conference</w:t>
      </w:r>
      <w:r>
        <w:rPr>
          <w:rFonts w:ascii="Times New Roman" w:hAnsi="Times New Roman"/>
          <w:i/>
          <w:spacing w:val="-6"/>
          <w:sz w:val="16"/>
        </w:rPr>
        <w:t> </w:t>
      </w:r>
      <w:r>
        <w:rPr>
          <w:rFonts w:ascii="Times New Roman" w:hAnsi="Times New Roman"/>
          <w:i/>
          <w:spacing w:val="-2"/>
          <w:sz w:val="16"/>
        </w:rPr>
        <w:t>(exp.at’19)</w:t>
      </w:r>
      <w:r>
        <w:rPr>
          <w:rFonts w:ascii="Times New Roman" w:hAnsi="Times New Roman"/>
          <w:spacing w:val="-2"/>
          <w:sz w:val="16"/>
        </w:rPr>
        <w:t>,</w:t>
      </w:r>
      <w:r>
        <w:rPr>
          <w:rFonts w:ascii="Times New Roman" w:hAnsi="Times New Roman"/>
          <w:spacing w:val="-6"/>
          <w:sz w:val="16"/>
        </w:rPr>
        <w:t> </w:t>
      </w:r>
      <w:r>
        <w:rPr>
          <w:rFonts w:ascii="Times New Roman" w:hAnsi="Times New Roman"/>
          <w:spacing w:val="-2"/>
          <w:sz w:val="16"/>
        </w:rPr>
        <w:t>pp.</w:t>
      </w:r>
      <w:r>
        <w:rPr>
          <w:rFonts w:ascii="Times New Roman" w:hAnsi="Times New Roman"/>
          <w:spacing w:val="-6"/>
          <w:sz w:val="16"/>
        </w:rPr>
        <w:t> </w:t>
      </w:r>
      <w:r>
        <w:rPr>
          <w:rFonts w:ascii="Times New Roman" w:hAnsi="Times New Roman"/>
          <w:spacing w:val="-2"/>
          <w:sz w:val="16"/>
        </w:rPr>
        <w:t>107–112,</w:t>
      </w:r>
      <w:r>
        <w:rPr>
          <w:rFonts w:ascii="Times New Roman" w:hAnsi="Times New Roman"/>
          <w:spacing w:val="-5"/>
          <w:sz w:val="16"/>
        </w:rPr>
        <w:t> </w:t>
      </w:r>
      <w:r>
        <w:rPr>
          <w:rFonts w:ascii="Times New Roman" w:hAnsi="Times New Roman"/>
          <w:spacing w:val="-2"/>
          <w:sz w:val="16"/>
        </w:rPr>
        <w:t>2019.</w:t>
      </w:r>
      <w:r>
        <w:rPr>
          <w:rFonts w:ascii="Times New Roman" w:hAnsi="Times New Roman"/>
          <w:spacing w:val="-6"/>
          <w:sz w:val="16"/>
        </w:rPr>
        <w:t> </w:t>
      </w:r>
      <w:r>
        <w:rPr>
          <w:rFonts w:ascii="Times New Roman" w:hAnsi="Times New Roman"/>
          <w:spacing w:val="-2"/>
          <w:sz w:val="16"/>
        </w:rPr>
        <w:t>doi:</w:t>
      </w:r>
      <w:r>
        <w:rPr>
          <w:rFonts w:ascii="Times New Roman" w:hAnsi="Times New Roman"/>
          <w:spacing w:val="5"/>
          <w:sz w:val="16"/>
        </w:rPr>
        <w:t> </w:t>
      </w:r>
      <w:r>
        <w:rPr>
          <w:rFonts w:ascii="Times New Roman" w:hAnsi="Times New Roman"/>
          <w:spacing w:val="-2"/>
          <w:sz w:val="16"/>
        </w:rPr>
        <w:t>10.1109/EXPAT.2019</w:t>
      </w:r>
    </w:p>
    <w:p>
      <w:pPr>
        <w:spacing w:line="183" w:lineRule="exact" w:before="0"/>
        <w:ind w:left="773" w:right="0" w:firstLine="0"/>
        <w:jc w:val="left"/>
        <w:rPr>
          <w:rFonts w:ascii="Times New Roman"/>
          <w:sz w:val="16"/>
        </w:rPr>
      </w:pPr>
      <w:bookmarkStart w:name="_bookmark447" w:id="449"/>
      <w:bookmarkEnd w:id="449"/>
      <w:r>
        <w:rPr/>
      </w:r>
      <w:r>
        <w:rPr>
          <w:rFonts w:ascii="Times New Roman"/>
          <w:spacing w:val="-2"/>
          <w:sz w:val="16"/>
        </w:rPr>
        <w:t>.8876559</w:t>
      </w:r>
    </w:p>
    <w:p>
      <w:pPr>
        <w:pStyle w:val="ListParagraph"/>
        <w:numPr>
          <w:ilvl w:val="0"/>
          <w:numId w:val="12"/>
        </w:numPr>
        <w:tabs>
          <w:tab w:pos="772" w:val="left" w:leader="none"/>
        </w:tabs>
        <w:spacing w:line="240" w:lineRule="auto" w:before="5" w:after="0"/>
        <w:ind w:left="772" w:right="0" w:hanging="284"/>
        <w:jc w:val="left"/>
        <w:rPr>
          <w:rFonts w:ascii="Times New Roman"/>
          <w:sz w:val="16"/>
        </w:rPr>
      </w:pPr>
      <w:bookmarkStart w:name="_bookmark448" w:id="450"/>
      <w:bookmarkEnd w:id="450"/>
      <w:r>
        <w:rPr/>
      </w:r>
      <w:r>
        <w:rPr>
          <w:rFonts w:ascii="Times New Roman"/>
          <w:sz w:val="16"/>
        </w:rPr>
        <w:t>E.</w:t>
      </w:r>
      <w:r>
        <w:rPr>
          <w:rFonts w:ascii="Times New Roman"/>
          <w:spacing w:val="-8"/>
          <w:sz w:val="16"/>
        </w:rPr>
        <w:t> </w:t>
      </w:r>
      <w:r>
        <w:rPr>
          <w:rFonts w:ascii="Times New Roman"/>
          <w:sz w:val="16"/>
        </w:rPr>
        <w:t>Cline.</w:t>
      </w:r>
      <w:r>
        <w:rPr>
          <w:rFonts w:ascii="Times New Roman"/>
          <w:spacing w:val="8"/>
          <w:sz w:val="16"/>
        </w:rPr>
        <w:t> </w:t>
      </w:r>
      <w:r>
        <w:rPr>
          <w:rFonts w:ascii="Times New Roman"/>
          <w:i/>
          <w:sz w:val="16"/>
        </w:rPr>
        <w:t>Ready</w:t>
      </w:r>
      <w:r>
        <w:rPr>
          <w:rFonts w:ascii="Times New Roman"/>
          <w:i/>
          <w:spacing w:val="-7"/>
          <w:sz w:val="16"/>
        </w:rPr>
        <w:t> </w:t>
      </w:r>
      <w:r>
        <w:rPr>
          <w:rFonts w:ascii="Times New Roman"/>
          <w:i/>
          <w:sz w:val="16"/>
        </w:rPr>
        <w:t>Planyer</w:t>
      </w:r>
      <w:r>
        <w:rPr>
          <w:rFonts w:ascii="Times New Roman"/>
          <w:i/>
          <w:spacing w:val="-7"/>
          <w:sz w:val="16"/>
        </w:rPr>
        <w:t> </w:t>
      </w:r>
      <w:r>
        <w:rPr>
          <w:rFonts w:ascii="Times New Roman"/>
          <w:i/>
          <w:sz w:val="16"/>
        </w:rPr>
        <w:t>One</w:t>
      </w:r>
      <w:r>
        <w:rPr>
          <w:rFonts w:ascii="Times New Roman"/>
          <w:sz w:val="16"/>
        </w:rPr>
        <w:t>.</w:t>
      </w:r>
      <w:r>
        <w:rPr>
          <w:rFonts w:ascii="Times New Roman"/>
          <w:spacing w:val="8"/>
          <w:sz w:val="16"/>
        </w:rPr>
        <w:t> </w:t>
      </w:r>
      <w:r>
        <w:rPr>
          <w:rFonts w:ascii="Times New Roman"/>
          <w:sz w:val="16"/>
        </w:rPr>
        <w:t>Crown</w:t>
      </w:r>
      <w:r>
        <w:rPr>
          <w:rFonts w:ascii="Times New Roman"/>
          <w:spacing w:val="-7"/>
          <w:sz w:val="16"/>
        </w:rPr>
        <w:t> </w:t>
      </w:r>
      <w:r>
        <w:rPr>
          <w:rFonts w:ascii="Times New Roman"/>
          <w:sz w:val="16"/>
        </w:rPr>
        <w:t>Publishers,</w:t>
      </w:r>
      <w:r>
        <w:rPr>
          <w:rFonts w:ascii="Times New Roman"/>
          <w:spacing w:val="-8"/>
          <w:sz w:val="16"/>
        </w:rPr>
        <w:t> </w:t>
      </w:r>
      <w:r>
        <w:rPr>
          <w:rFonts w:ascii="Times New Roman"/>
          <w:sz w:val="16"/>
        </w:rPr>
        <w:t>New</w:t>
      </w:r>
      <w:r>
        <w:rPr>
          <w:rFonts w:ascii="Times New Roman"/>
          <w:spacing w:val="-7"/>
          <w:sz w:val="16"/>
        </w:rPr>
        <w:t> </w:t>
      </w:r>
      <w:r>
        <w:rPr>
          <w:rFonts w:ascii="Times New Roman"/>
          <w:sz w:val="16"/>
        </w:rPr>
        <w:t>York,</w:t>
      </w:r>
      <w:r>
        <w:rPr>
          <w:rFonts w:ascii="Times New Roman"/>
          <w:spacing w:val="-7"/>
          <w:sz w:val="16"/>
        </w:rPr>
        <w:t> </w:t>
      </w:r>
      <w:r>
        <w:rPr>
          <w:rFonts w:ascii="Times New Roman"/>
          <w:spacing w:val="-2"/>
          <w:sz w:val="16"/>
        </w:rPr>
        <w:t>2011.</w:t>
      </w:r>
    </w:p>
    <w:p>
      <w:pPr>
        <w:pStyle w:val="ListParagraph"/>
        <w:numPr>
          <w:ilvl w:val="0"/>
          <w:numId w:val="12"/>
        </w:numPr>
        <w:tabs>
          <w:tab w:pos="772" w:val="left" w:leader="none"/>
        </w:tabs>
        <w:spacing w:line="240" w:lineRule="auto" w:before="5" w:after="0"/>
        <w:ind w:left="772" w:right="0" w:hanging="284"/>
        <w:jc w:val="left"/>
        <w:rPr>
          <w:rFonts w:ascii="Times New Roman"/>
          <w:sz w:val="16"/>
        </w:rPr>
      </w:pPr>
      <w:r>
        <w:rPr>
          <w:rFonts w:ascii="Times New Roman"/>
          <w:sz w:val="16"/>
        </w:rPr>
        <w:t>C.</w:t>
      </w:r>
      <w:r>
        <w:rPr>
          <w:rFonts w:ascii="Times New Roman"/>
          <w:spacing w:val="-8"/>
          <w:sz w:val="16"/>
        </w:rPr>
        <w:t> </w:t>
      </w:r>
      <w:r>
        <w:rPr>
          <w:rFonts w:ascii="Times New Roman"/>
          <w:sz w:val="16"/>
        </w:rPr>
        <w:t>Collins.</w:t>
      </w:r>
      <w:r>
        <w:rPr>
          <w:rFonts w:ascii="Times New Roman"/>
          <w:spacing w:val="8"/>
          <w:sz w:val="16"/>
        </w:rPr>
        <w:t> </w:t>
      </w:r>
      <w:r>
        <w:rPr>
          <w:rFonts w:ascii="Times New Roman"/>
          <w:sz w:val="16"/>
        </w:rPr>
        <w:t>Looking</w:t>
      </w:r>
      <w:r>
        <w:rPr>
          <w:rFonts w:ascii="Times New Roman"/>
          <w:spacing w:val="-7"/>
          <w:sz w:val="16"/>
        </w:rPr>
        <w:t> </w:t>
      </w:r>
      <w:r>
        <w:rPr>
          <w:rFonts w:ascii="Times New Roman"/>
          <w:sz w:val="16"/>
        </w:rPr>
        <w:t>to</w:t>
      </w:r>
      <w:r>
        <w:rPr>
          <w:rFonts w:ascii="Times New Roman"/>
          <w:spacing w:val="-8"/>
          <w:sz w:val="16"/>
        </w:rPr>
        <w:t> </w:t>
      </w:r>
      <w:r>
        <w:rPr>
          <w:rFonts w:ascii="Times New Roman"/>
          <w:sz w:val="16"/>
        </w:rPr>
        <w:t>the</w:t>
      </w:r>
      <w:r>
        <w:rPr>
          <w:rFonts w:ascii="Times New Roman"/>
          <w:spacing w:val="-7"/>
          <w:sz w:val="16"/>
        </w:rPr>
        <w:t> </w:t>
      </w:r>
      <w:r>
        <w:rPr>
          <w:rFonts w:ascii="Times New Roman"/>
          <w:sz w:val="16"/>
        </w:rPr>
        <w:t>Future:</w:t>
      </w:r>
      <w:r>
        <w:rPr>
          <w:rFonts w:ascii="Times New Roman"/>
          <w:spacing w:val="1"/>
          <w:sz w:val="16"/>
        </w:rPr>
        <w:t> </w:t>
      </w:r>
      <w:r>
        <w:rPr>
          <w:rFonts w:ascii="Times New Roman"/>
          <w:sz w:val="16"/>
        </w:rPr>
        <w:t>Higher</w:t>
      </w:r>
      <w:r>
        <w:rPr>
          <w:rFonts w:ascii="Times New Roman"/>
          <w:spacing w:val="-7"/>
          <w:sz w:val="16"/>
        </w:rPr>
        <w:t> </w:t>
      </w:r>
      <w:r>
        <w:rPr>
          <w:rFonts w:ascii="Times New Roman"/>
          <w:sz w:val="16"/>
        </w:rPr>
        <w:t>Education</w:t>
      </w:r>
      <w:r>
        <w:rPr>
          <w:rFonts w:ascii="Times New Roman"/>
          <w:spacing w:val="-8"/>
          <w:sz w:val="16"/>
        </w:rPr>
        <w:t> </w:t>
      </w:r>
      <w:r>
        <w:rPr>
          <w:rFonts w:ascii="Times New Roman"/>
          <w:sz w:val="16"/>
        </w:rPr>
        <w:t>in</w:t>
      </w:r>
      <w:r>
        <w:rPr>
          <w:rFonts w:ascii="Times New Roman"/>
          <w:spacing w:val="-7"/>
          <w:sz w:val="16"/>
        </w:rPr>
        <w:t> </w:t>
      </w:r>
      <w:r>
        <w:rPr>
          <w:rFonts w:ascii="Times New Roman"/>
          <w:sz w:val="16"/>
        </w:rPr>
        <w:t>the</w:t>
      </w:r>
      <w:r>
        <w:rPr>
          <w:rFonts w:ascii="Times New Roman"/>
          <w:spacing w:val="-7"/>
          <w:sz w:val="16"/>
        </w:rPr>
        <w:t> </w:t>
      </w:r>
      <w:r>
        <w:rPr>
          <w:rFonts w:ascii="Times New Roman"/>
          <w:spacing w:val="-2"/>
          <w:sz w:val="16"/>
        </w:rPr>
        <w:t>Metaverse.</w:t>
      </w:r>
    </w:p>
    <w:p>
      <w:pPr>
        <w:spacing w:before="5"/>
        <w:ind w:left="768" w:right="0" w:firstLine="0"/>
        <w:jc w:val="left"/>
        <w:rPr>
          <w:rFonts w:ascii="Times New Roman" w:hAnsi="Times New Roman"/>
          <w:sz w:val="16"/>
        </w:rPr>
      </w:pPr>
      <w:r>
        <w:rPr>
          <w:rFonts w:ascii="Times New Roman" w:hAnsi="Times New Roman"/>
          <w:i/>
          <w:spacing w:val="-2"/>
          <w:sz w:val="16"/>
        </w:rPr>
        <w:t>EDUCAUSE</w:t>
      </w:r>
      <w:r>
        <w:rPr>
          <w:rFonts w:ascii="Times New Roman" w:hAnsi="Times New Roman"/>
          <w:i/>
          <w:spacing w:val="4"/>
          <w:sz w:val="16"/>
        </w:rPr>
        <w:t> </w:t>
      </w:r>
      <w:r>
        <w:rPr>
          <w:rFonts w:ascii="Times New Roman" w:hAnsi="Times New Roman"/>
          <w:i/>
          <w:spacing w:val="-2"/>
          <w:sz w:val="16"/>
        </w:rPr>
        <w:t>Review</w:t>
      </w:r>
      <w:r>
        <w:rPr>
          <w:rFonts w:ascii="Times New Roman" w:hAnsi="Times New Roman"/>
          <w:spacing w:val="-2"/>
          <w:sz w:val="16"/>
        </w:rPr>
        <w:t>,</w:t>
      </w:r>
      <w:r>
        <w:rPr>
          <w:rFonts w:ascii="Times New Roman" w:hAnsi="Times New Roman"/>
          <w:spacing w:val="5"/>
          <w:sz w:val="16"/>
        </w:rPr>
        <w:t> </w:t>
      </w:r>
      <w:r>
        <w:rPr>
          <w:rFonts w:ascii="Times New Roman" w:hAnsi="Times New Roman"/>
          <w:spacing w:val="-2"/>
          <w:sz w:val="16"/>
        </w:rPr>
        <w:t>43(5):50–52,</w:t>
      </w:r>
      <w:r>
        <w:rPr>
          <w:rFonts w:ascii="Times New Roman" w:hAnsi="Times New Roman"/>
          <w:spacing w:val="5"/>
          <w:sz w:val="16"/>
        </w:rPr>
        <w:t> </w:t>
      </w:r>
      <w:r>
        <w:rPr>
          <w:rFonts w:ascii="Times New Roman" w:hAnsi="Times New Roman"/>
          <w:spacing w:val="-2"/>
          <w:sz w:val="16"/>
        </w:rPr>
        <w:t>2008.</w:t>
      </w:r>
    </w:p>
    <w:p>
      <w:pPr>
        <w:spacing w:after="0"/>
        <w:jc w:val="left"/>
        <w:rPr>
          <w:rFonts w:ascii="Times New Roman" w:hAnsi="Times New Roman"/>
          <w:sz w:val="16"/>
        </w:rPr>
        <w:sectPr>
          <w:type w:val="continuous"/>
          <w:pgSz w:w="12240" w:h="15840"/>
          <w:pgMar w:header="0" w:footer="0" w:top="540" w:bottom="280" w:left="0" w:right="720"/>
          <w:cols w:num="2" w:equalWidth="0">
            <w:col w:w="5911" w:space="40"/>
            <w:col w:w="5569"/>
          </w:cols>
        </w:sectPr>
      </w:pPr>
    </w:p>
    <w:p>
      <w:pPr>
        <w:pStyle w:val="ListParagraph"/>
        <w:numPr>
          <w:ilvl w:val="0"/>
          <w:numId w:val="12"/>
        </w:numPr>
        <w:tabs>
          <w:tab w:pos="1441" w:val="left" w:leader="none"/>
          <w:tab w:pos="1443" w:val="left" w:leader="none"/>
        </w:tabs>
        <w:spacing w:line="247" w:lineRule="auto" w:before="70" w:after="0"/>
        <w:ind w:left="1441" w:right="25" w:hanging="282"/>
        <w:jc w:val="both"/>
        <w:rPr>
          <w:rFonts w:ascii="Times New Roman"/>
          <w:sz w:val="16"/>
        </w:rPr>
      </w:pPr>
      <w:bookmarkStart w:name="_bookmark450" w:id="451"/>
      <w:bookmarkEnd w:id="451"/>
      <w:r>
        <w:rPr/>
      </w:r>
      <w:r>
        <w:rPr>
          <w:rFonts w:ascii="Times New Roman"/>
          <w:sz w:val="16"/>
        </w:rPr>
        <w:tab/>
        <w:t>J.</w:t>
      </w:r>
      <w:r>
        <w:rPr>
          <w:rFonts w:ascii="Times New Roman"/>
          <w:spacing w:val="-5"/>
          <w:sz w:val="16"/>
        </w:rPr>
        <w:t> </w:t>
      </w:r>
      <w:r>
        <w:rPr>
          <w:rFonts w:ascii="Times New Roman"/>
          <w:sz w:val="16"/>
        </w:rPr>
        <w:t>D.</w:t>
      </w:r>
      <w:r>
        <w:rPr>
          <w:rFonts w:ascii="Times New Roman"/>
          <w:spacing w:val="-5"/>
          <w:sz w:val="16"/>
        </w:rPr>
        <w:t> </w:t>
      </w:r>
      <w:r>
        <w:rPr>
          <w:rFonts w:ascii="Times New Roman"/>
          <w:sz w:val="16"/>
        </w:rPr>
        <w:t>N.</w:t>
      </w:r>
      <w:r>
        <w:rPr>
          <w:rFonts w:ascii="Times New Roman"/>
          <w:spacing w:val="-5"/>
          <w:sz w:val="16"/>
        </w:rPr>
        <w:t> </w:t>
      </w:r>
      <w:r>
        <w:rPr>
          <w:rFonts w:ascii="Times New Roman"/>
          <w:sz w:val="16"/>
        </w:rPr>
        <w:t>Dionisio,</w:t>
      </w:r>
      <w:r>
        <w:rPr>
          <w:rFonts w:ascii="Times New Roman"/>
          <w:spacing w:val="-5"/>
          <w:sz w:val="16"/>
        </w:rPr>
        <w:t> </w:t>
      </w:r>
      <w:r>
        <w:rPr>
          <w:rFonts w:ascii="Times New Roman"/>
          <w:sz w:val="16"/>
        </w:rPr>
        <w:t>W.</w:t>
      </w:r>
      <w:r>
        <w:rPr>
          <w:rFonts w:ascii="Times New Roman"/>
          <w:spacing w:val="-5"/>
          <w:sz w:val="16"/>
        </w:rPr>
        <w:t> </w:t>
      </w:r>
      <w:r>
        <w:rPr>
          <w:rFonts w:ascii="Times New Roman"/>
          <w:sz w:val="16"/>
        </w:rPr>
        <w:t>G.</w:t>
      </w:r>
      <w:r>
        <w:rPr>
          <w:rFonts w:ascii="Times New Roman"/>
          <w:spacing w:val="-5"/>
          <w:sz w:val="16"/>
        </w:rPr>
        <w:t> </w:t>
      </w:r>
      <w:r>
        <w:rPr>
          <w:rFonts w:ascii="Times New Roman"/>
          <w:sz w:val="16"/>
        </w:rPr>
        <w:t>Burns,</w:t>
      </w:r>
      <w:r>
        <w:rPr>
          <w:rFonts w:ascii="Times New Roman"/>
          <w:spacing w:val="-5"/>
          <w:sz w:val="16"/>
        </w:rPr>
        <w:t> </w:t>
      </w:r>
      <w:r>
        <w:rPr>
          <w:rFonts w:ascii="Times New Roman"/>
          <w:sz w:val="16"/>
        </w:rPr>
        <w:t>and</w:t>
      </w:r>
      <w:r>
        <w:rPr>
          <w:rFonts w:ascii="Times New Roman"/>
          <w:spacing w:val="-5"/>
          <w:sz w:val="16"/>
        </w:rPr>
        <w:t> </w:t>
      </w:r>
      <w:r>
        <w:rPr>
          <w:rFonts w:ascii="Times New Roman"/>
          <w:sz w:val="16"/>
        </w:rPr>
        <w:t>R.</w:t>
      </w:r>
      <w:r>
        <w:rPr>
          <w:rFonts w:ascii="Times New Roman"/>
          <w:spacing w:val="-5"/>
          <w:sz w:val="16"/>
        </w:rPr>
        <w:t> </w:t>
      </w:r>
      <w:r>
        <w:rPr>
          <w:rFonts w:ascii="Times New Roman"/>
          <w:sz w:val="16"/>
        </w:rPr>
        <w:t>Gilbert.</w:t>
      </w:r>
      <w:r>
        <w:rPr>
          <w:rFonts w:ascii="Times New Roman"/>
          <w:spacing w:val="11"/>
          <w:sz w:val="16"/>
        </w:rPr>
        <w:t> </w:t>
      </w:r>
      <w:r>
        <w:rPr>
          <w:rFonts w:ascii="Times New Roman"/>
          <w:sz w:val="16"/>
        </w:rPr>
        <w:t>3D</w:t>
      </w:r>
      <w:r>
        <w:rPr>
          <w:rFonts w:ascii="Times New Roman"/>
          <w:spacing w:val="-5"/>
          <w:sz w:val="16"/>
        </w:rPr>
        <w:t> </w:t>
      </w:r>
      <w:r>
        <w:rPr>
          <w:rFonts w:ascii="Times New Roman"/>
          <w:sz w:val="16"/>
        </w:rPr>
        <w:t>virtual</w:t>
      </w:r>
      <w:r>
        <w:rPr>
          <w:rFonts w:ascii="Times New Roman"/>
          <w:spacing w:val="-5"/>
          <w:sz w:val="16"/>
        </w:rPr>
        <w:t> </w:t>
      </w:r>
      <w:r>
        <w:rPr>
          <w:rFonts w:ascii="Times New Roman"/>
          <w:sz w:val="16"/>
        </w:rPr>
        <w:t>worlds</w:t>
      </w:r>
      <w:r>
        <w:rPr>
          <w:rFonts w:ascii="Times New Roman"/>
          <w:spacing w:val="-5"/>
          <w:sz w:val="16"/>
        </w:rPr>
        <w:t> </w:t>
      </w:r>
      <w:r>
        <w:rPr>
          <w:rFonts w:ascii="Times New Roman"/>
          <w:sz w:val="16"/>
        </w:rPr>
        <w:t>and</w:t>
      </w:r>
      <w:r>
        <w:rPr>
          <w:rFonts w:ascii="Times New Roman"/>
          <w:spacing w:val="40"/>
          <w:sz w:val="16"/>
        </w:rPr>
        <w:t> </w:t>
      </w:r>
      <w:r>
        <w:rPr>
          <w:rFonts w:ascii="Times New Roman"/>
          <w:spacing w:val="-2"/>
          <w:sz w:val="16"/>
        </w:rPr>
        <w:t>the</w:t>
      </w:r>
      <w:r>
        <w:rPr>
          <w:rFonts w:ascii="Times New Roman"/>
          <w:spacing w:val="-4"/>
          <w:sz w:val="16"/>
        </w:rPr>
        <w:t> </w:t>
      </w:r>
      <w:r>
        <w:rPr>
          <w:rFonts w:ascii="Times New Roman"/>
          <w:spacing w:val="-2"/>
          <w:sz w:val="16"/>
        </w:rPr>
        <w:t>metaverse: Current</w:t>
      </w:r>
      <w:r>
        <w:rPr>
          <w:rFonts w:ascii="Times New Roman"/>
          <w:spacing w:val="-4"/>
          <w:sz w:val="16"/>
        </w:rPr>
        <w:t> </w:t>
      </w:r>
      <w:r>
        <w:rPr>
          <w:rFonts w:ascii="Times New Roman"/>
          <w:spacing w:val="-2"/>
          <w:sz w:val="16"/>
        </w:rPr>
        <w:t>status</w:t>
      </w:r>
      <w:r>
        <w:rPr>
          <w:rFonts w:ascii="Times New Roman"/>
          <w:spacing w:val="-4"/>
          <w:sz w:val="16"/>
        </w:rPr>
        <w:t> </w:t>
      </w:r>
      <w:r>
        <w:rPr>
          <w:rFonts w:ascii="Times New Roman"/>
          <w:spacing w:val="-2"/>
          <w:sz w:val="16"/>
        </w:rPr>
        <w:t>and</w:t>
      </w:r>
      <w:r>
        <w:rPr>
          <w:rFonts w:ascii="Times New Roman"/>
          <w:spacing w:val="-4"/>
          <w:sz w:val="16"/>
        </w:rPr>
        <w:t> </w:t>
      </w:r>
      <w:r>
        <w:rPr>
          <w:rFonts w:ascii="Times New Roman"/>
          <w:spacing w:val="-2"/>
          <w:sz w:val="16"/>
        </w:rPr>
        <w:t>future</w:t>
      </w:r>
      <w:r>
        <w:rPr>
          <w:rFonts w:ascii="Times New Roman"/>
          <w:spacing w:val="-4"/>
          <w:sz w:val="16"/>
        </w:rPr>
        <w:t> </w:t>
      </w:r>
      <w:r>
        <w:rPr>
          <w:rFonts w:ascii="Times New Roman"/>
          <w:spacing w:val="-2"/>
          <w:sz w:val="16"/>
        </w:rPr>
        <w:t>possibilities.</w:t>
      </w:r>
      <w:r>
        <w:rPr>
          <w:rFonts w:ascii="Times New Roman"/>
          <w:spacing w:val="12"/>
          <w:sz w:val="16"/>
        </w:rPr>
        <w:t> </w:t>
      </w:r>
      <w:r>
        <w:rPr>
          <w:rFonts w:ascii="Times New Roman"/>
          <w:i/>
          <w:spacing w:val="-2"/>
          <w:sz w:val="16"/>
        </w:rPr>
        <w:t>ACM</w:t>
      </w:r>
      <w:r>
        <w:rPr>
          <w:rFonts w:ascii="Times New Roman"/>
          <w:i/>
          <w:spacing w:val="-4"/>
          <w:sz w:val="16"/>
        </w:rPr>
        <w:t> </w:t>
      </w:r>
      <w:r>
        <w:rPr>
          <w:rFonts w:ascii="Times New Roman"/>
          <w:i/>
          <w:spacing w:val="-2"/>
          <w:sz w:val="16"/>
        </w:rPr>
        <w:t>Computing</w:t>
      </w:r>
      <w:r>
        <w:rPr>
          <w:rFonts w:ascii="Times New Roman"/>
          <w:i/>
          <w:spacing w:val="40"/>
          <w:sz w:val="16"/>
        </w:rPr>
        <w:t> </w:t>
      </w:r>
      <w:bookmarkStart w:name="_bookmark449" w:id="452"/>
      <w:bookmarkEnd w:id="452"/>
      <w:r>
        <w:rPr>
          <w:rFonts w:ascii="Times New Roman"/>
          <w:i/>
          <w:sz w:val="16"/>
        </w:rPr>
        <w:t>Surv</w:t>
      </w:r>
      <w:r>
        <w:rPr>
          <w:rFonts w:ascii="Times New Roman"/>
          <w:i/>
          <w:sz w:val="16"/>
        </w:rPr>
        <w:t>eys</w:t>
      </w:r>
      <w:r>
        <w:rPr>
          <w:rFonts w:ascii="Times New Roman"/>
          <w:sz w:val="16"/>
        </w:rPr>
        <w:t>, 45(3), 2013. doi: 10.1145/2480741.2480751</w:t>
      </w:r>
    </w:p>
    <w:p>
      <w:pPr>
        <w:pStyle w:val="ListParagraph"/>
        <w:numPr>
          <w:ilvl w:val="0"/>
          <w:numId w:val="12"/>
        </w:numPr>
        <w:tabs>
          <w:tab w:pos="1443" w:val="left" w:leader="none"/>
          <w:tab w:pos="1445" w:val="left" w:leader="none"/>
        </w:tabs>
        <w:spacing w:line="247" w:lineRule="auto" w:before="0" w:after="0"/>
        <w:ind w:left="1445" w:right="25" w:hanging="286"/>
        <w:jc w:val="both"/>
        <w:rPr>
          <w:rFonts w:ascii="Times New Roman"/>
          <w:sz w:val="16"/>
        </w:rPr>
      </w:pPr>
      <w:r>
        <w:rPr>
          <w:rFonts w:ascii="Times New Roman"/>
          <w:sz w:val="16"/>
        </w:rPr>
        <w:t>J.</w:t>
      </w:r>
      <w:r>
        <w:rPr>
          <w:rFonts w:ascii="Times New Roman"/>
          <w:spacing w:val="-4"/>
          <w:sz w:val="16"/>
        </w:rPr>
        <w:t> </w:t>
      </w:r>
      <w:r>
        <w:rPr>
          <w:rFonts w:ascii="Times New Roman"/>
          <w:sz w:val="16"/>
        </w:rPr>
        <w:t>Guan. Extending</w:t>
      </w:r>
      <w:r>
        <w:rPr>
          <w:rFonts w:ascii="Times New Roman"/>
          <w:spacing w:val="-3"/>
          <w:sz w:val="16"/>
        </w:rPr>
        <w:t> </w:t>
      </w:r>
      <w:r>
        <w:rPr>
          <w:rFonts w:ascii="Times New Roman"/>
          <w:sz w:val="16"/>
        </w:rPr>
        <w:t>the</w:t>
      </w:r>
      <w:r>
        <w:rPr>
          <w:rFonts w:ascii="Times New Roman"/>
          <w:spacing w:val="-4"/>
          <w:sz w:val="16"/>
        </w:rPr>
        <w:t> </w:t>
      </w:r>
      <w:r>
        <w:rPr>
          <w:rFonts w:ascii="Times New Roman"/>
          <w:sz w:val="16"/>
        </w:rPr>
        <w:t>metaverse: Exploring</w:t>
      </w:r>
      <w:r>
        <w:rPr>
          <w:rFonts w:ascii="Times New Roman"/>
          <w:spacing w:val="-4"/>
          <w:sz w:val="16"/>
        </w:rPr>
        <w:t> </w:t>
      </w:r>
      <w:r>
        <w:rPr>
          <w:rFonts w:ascii="Times New Roman"/>
          <w:sz w:val="16"/>
        </w:rPr>
        <w:t>generative</w:t>
      </w:r>
      <w:r>
        <w:rPr>
          <w:rFonts w:ascii="Times New Roman"/>
          <w:spacing w:val="-3"/>
          <w:sz w:val="16"/>
        </w:rPr>
        <w:t> </w:t>
      </w:r>
      <w:r>
        <w:rPr>
          <w:rFonts w:ascii="Times New Roman"/>
          <w:sz w:val="16"/>
        </w:rPr>
        <w:t>objects</w:t>
      </w:r>
      <w:r>
        <w:rPr>
          <w:rFonts w:ascii="Times New Roman"/>
          <w:spacing w:val="-4"/>
          <w:sz w:val="16"/>
        </w:rPr>
        <w:t> </w:t>
      </w:r>
      <w:r>
        <w:rPr>
          <w:rFonts w:ascii="Times New Roman"/>
          <w:sz w:val="16"/>
        </w:rPr>
        <w:t>with</w:t>
      </w:r>
      <w:r>
        <w:rPr>
          <w:rFonts w:ascii="Times New Roman"/>
          <w:spacing w:val="40"/>
          <w:sz w:val="16"/>
        </w:rPr>
        <w:t> </w:t>
      </w:r>
      <w:bookmarkStart w:name="_bookmark451" w:id="453"/>
      <w:bookmarkEnd w:id="453"/>
      <w:r>
        <w:rPr>
          <w:rFonts w:ascii="Times New Roman"/>
          <w:sz w:val="16"/>
        </w:rPr>
        <w:t>e</w:t>
      </w:r>
      <w:r>
        <w:rPr>
          <w:rFonts w:ascii="Times New Roman"/>
          <w:sz w:val="16"/>
        </w:rPr>
        <w:t>xtended</w:t>
      </w:r>
      <w:r>
        <w:rPr>
          <w:rFonts w:ascii="Times New Roman"/>
          <w:spacing w:val="-8"/>
          <w:sz w:val="16"/>
        </w:rPr>
        <w:t> </w:t>
      </w:r>
      <w:r>
        <w:rPr>
          <w:rFonts w:ascii="Times New Roman"/>
          <w:sz w:val="16"/>
        </w:rPr>
        <w:t>reality</w:t>
      </w:r>
      <w:r>
        <w:rPr>
          <w:rFonts w:ascii="Times New Roman"/>
          <w:spacing w:val="-8"/>
          <w:sz w:val="16"/>
        </w:rPr>
        <w:t> </w:t>
      </w:r>
      <w:r>
        <w:rPr>
          <w:rFonts w:ascii="Times New Roman"/>
          <w:sz w:val="16"/>
        </w:rPr>
        <w:t>environments</w:t>
      </w:r>
      <w:r>
        <w:rPr>
          <w:rFonts w:ascii="Times New Roman"/>
          <w:spacing w:val="-8"/>
          <w:sz w:val="16"/>
        </w:rPr>
        <w:t> </w:t>
      </w:r>
      <w:r>
        <w:rPr>
          <w:rFonts w:ascii="Times New Roman"/>
          <w:sz w:val="16"/>
        </w:rPr>
        <w:t>and</w:t>
      </w:r>
      <w:r>
        <w:rPr>
          <w:rFonts w:ascii="Times New Roman"/>
          <w:spacing w:val="-8"/>
          <w:sz w:val="16"/>
        </w:rPr>
        <w:t> </w:t>
      </w:r>
      <w:r>
        <w:rPr>
          <w:rFonts w:ascii="Times New Roman"/>
          <w:sz w:val="16"/>
        </w:rPr>
        <w:t>adaptive</w:t>
      </w:r>
      <w:r>
        <w:rPr>
          <w:rFonts w:ascii="Times New Roman"/>
          <w:spacing w:val="-8"/>
          <w:sz w:val="16"/>
        </w:rPr>
        <w:t> </w:t>
      </w:r>
      <w:r>
        <w:rPr>
          <w:rFonts w:ascii="Times New Roman"/>
          <w:sz w:val="16"/>
        </w:rPr>
        <w:t>context</w:t>
      </w:r>
      <w:r>
        <w:rPr>
          <w:rFonts w:ascii="Times New Roman"/>
          <w:spacing w:val="-8"/>
          <w:sz w:val="16"/>
        </w:rPr>
        <w:t> </w:t>
      </w:r>
      <w:r>
        <w:rPr>
          <w:rFonts w:ascii="Times New Roman"/>
          <w:sz w:val="16"/>
        </w:rPr>
        <w:t>awareness.</w:t>
      </w:r>
      <w:r>
        <w:rPr>
          <w:rFonts w:ascii="Times New Roman"/>
          <w:spacing w:val="7"/>
          <w:sz w:val="16"/>
        </w:rPr>
        <w:t> </w:t>
      </w:r>
      <w:r>
        <w:rPr>
          <w:rFonts w:ascii="Times New Roman"/>
          <w:sz w:val="16"/>
        </w:rPr>
        <w:t>2022.</w:t>
      </w:r>
    </w:p>
    <w:p>
      <w:pPr>
        <w:pStyle w:val="ListParagraph"/>
        <w:numPr>
          <w:ilvl w:val="0"/>
          <w:numId w:val="12"/>
        </w:numPr>
        <w:tabs>
          <w:tab w:pos="1431" w:val="left" w:leader="none"/>
          <w:tab w:pos="1442" w:val="left" w:leader="none"/>
        </w:tabs>
        <w:spacing w:line="247" w:lineRule="auto" w:before="0" w:after="0"/>
        <w:ind w:left="1431" w:right="25" w:hanging="273"/>
        <w:jc w:val="both"/>
        <w:rPr>
          <w:rFonts w:ascii="Times New Roman" w:hAnsi="Times New Roman"/>
          <w:sz w:val="16"/>
        </w:rPr>
      </w:pPr>
      <w:r>
        <w:rPr>
          <w:rFonts w:ascii="Times New Roman" w:hAnsi="Times New Roman"/>
          <w:sz w:val="16"/>
        </w:rPr>
        <w:t>J.</w:t>
      </w:r>
      <w:r>
        <w:rPr>
          <w:rFonts w:ascii="Times New Roman" w:hAnsi="Times New Roman"/>
          <w:sz w:val="16"/>
        </w:rPr>
        <w:t> Guan, J. Irizawa, and A. Morris.</w:t>
      </w:r>
      <w:r>
        <w:rPr>
          <w:rFonts w:ascii="Times New Roman" w:hAnsi="Times New Roman"/>
          <w:spacing w:val="40"/>
          <w:sz w:val="16"/>
        </w:rPr>
        <w:t> </w:t>
      </w:r>
      <w:r>
        <w:rPr>
          <w:rFonts w:ascii="Times New Roman" w:hAnsi="Times New Roman"/>
          <w:sz w:val="16"/>
        </w:rPr>
        <w:t>Extended reality and internet of</w:t>
      </w:r>
      <w:r>
        <w:rPr>
          <w:rFonts w:ascii="Times New Roman" w:hAnsi="Times New Roman"/>
          <w:spacing w:val="40"/>
          <w:sz w:val="16"/>
        </w:rPr>
        <w:t> </w:t>
      </w:r>
      <w:r>
        <w:rPr>
          <w:rFonts w:ascii="Times New Roman" w:hAnsi="Times New Roman"/>
          <w:sz w:val="16"/>
        </w:rPr>
        <w:t>things for hyper-connected metaverse environments.</w:t>
      </w:r>
      <w:r>
        <w:rPr>
          <w:rFonts w:ascii="Times New Roman" w:hAnsi="Times New Roman"/>
          <w:spacing w:val="40"/>
          <w:sz w:val="16"/>
        </w:rPr>
        <w:t> </w:t>
      </w:r>
      <w:r>
        <w:rPr>
          <w:rFonts w:ascii="Times New Roman" w:hAnsi="Times New Roman"/>
          <w:sz w:val="16"/>
        </w:rPr>
        <w:t>In </w:t>
      </w:r>
      <w:r>
        <w:rPr>
          <w:rFonts w:ascii="Times New Roman" w:hAnsi="Times New Roman"/>
          <w:i/>
          <w:sz w:val="16"/>
        </w:rPr>
        <w:t>2022 IEEE</w:t>
      </w:r>
      <w:r>
        <w:rPr>
          <w:rFonts w:ascii="Times New Roman" w:hAnsi="Times New Roman"/>
          <w:i/>
          <w:spacing w:val="40"/>
          <w:sz w:val="16"/>
        </w:rPr>
        <w:t> </w:t>
      </w:r>
      <w:r>
        <w:rPr>
          <w:rFonts w:ascii="Times New Roman" w:hAnsi="Times New Roman"/>
          <w:i/>
          <w:sz w:val="16"/>
        </w:rPr>
        <w:t>Conference on Virtual Reality and 3D User Interfaces Abstracts and</w:t>
      </w:r>
      <w:r>
        <w:rPr>
          <w:rFonts w:ascii="Times New Roman" w:hAnsi="Times New Roman"/>
          <w:i/>
          <w:spacing w:val="40"/>
          <w:sz w:val="16"/>
        </w:rPr>
        <w:t> </w:t>
      </w:r>
      <w:bookmarkStart w:name="_bookmark452" w:id="454"/>
      <w:bookmarkEnd w:id="454"/>
      <w:r>
        <w:rPr>
          <w:rFonts w:ascii="Times New Roman" w:hAnsi="Times New Roman"/>
          <w:i/>
          <w:sz w:val="16"/>
        </w:rPr>
        <w:t>W</w:t>
      </w:r>
      <w:r>
        <w:rPr>
          <w:rFonts w:ascii="Times New Roman" w:hAnsi="Times New Roman"/>
          <w:i/>
          <w:sz w:val="16"/>
        </w:rPr>
        <w:t>orkshops (VRW)</w:t>
      </w:r>
      <w:r>
        <w:rPr>
          <w:rFonts w:ascii="Times New Roman" w:hAnsi="Times New Roman"/>
          <w:sz w:val="16"/>
        </w:rPr>
        <w:t>, pp. 163–168. IEEE, 2022.</w:t>
      </w:r>
    </w:p>
    <w:p>
      <w:pPr>
        <w:pStyle w:val="ListParagraph"/>
        <w:numPr>
          <w:ilvl w:val="0"/>
          <w:numId w:val="12"/>
        </w:numPr>
        <w:tabs>
          <w:tab w:pos="1434" w:val="left" w:leader="none"/>
          <w:tab w:pos="1443" w:val="left" w:leader="none"/>
        </w:tabs>
        <w:spacing w:line="247" w:lineRule="auto" w:before="0" w:after="0"/>
        <w:ind w:left="1434" w:right="1" w:hanging="275"/>
        <w:jc w:val="both"/>
        <w:rPr>
          <w:rFonts w:ascii="Times New Roman" w:hAnsi="Times New Roman"/>
          <w:sz w:val="16"/>
        </w:rPr>
      </w:pPr>
      <w:r>
        <w:rPr>
          <w:rFonts w:ascii="Times New Roman" w:hAnsi="Times New Roman"/>
          <w:sz w:val="16"/>
        </w:rPr>
        <w:t>J.</w:t>
      </w:r>
      <w:r>
        <w:rPr>
          <w:rFonts w:ascii="Times New Roman" w:hAnsi="Times New Roman"/>
          <w:sz w:val="16"/>
        </w:rPr>
        <w:t> Guan, N. Lessio, Y. Shao, and A. Morris.</w:t>
      </w:r>
      <w:r>
        <w:rPr>
          <w:rFonts w:ascii="Times New Roman" w:hAnsi="Times New Roman"/>
          <w:spacing w:val="40"/>
          <w:sz w:val="16"/>
        </w:rPr>
        <w:t> </w:t>
      </w:r>
      <w:r>
        <w:rPr>
          <w:rFonts w:ascii="Times New Roman" w:hAnsi="Times New Roman"/>
          <w:sz w:val="16"/>
        </w:rPr>
        <w:t>Exploring a mixed </w:t>
      </w:r>
      <w:r>
        <w:rPr>
          <w:rFonts w:ascii="Times New Roman" w:hAnsi="Times New Roman"/>
          <w:sz w:val="16"/>
        </w:rPr>
        <w:t>re-</w:t>
      </w:r>
      <w:r>
        <w:rPr>
          <w:rFonts w:ascii="Times New Roman" w:hAnsi="Times New Roman"/>
          <w:spacing w:val="40"/>
          <w:sz w:val="16"/>
        </w:rPr>
        <w:t> </w:t>
      </w:r>
      <w:r>
        <w:rPr>
          <w:rFonts w:ascii="Times New Roman" w:hAnsi="Times New Roman"/>
          <w:sz w:val="16"/>
        </w:rPr>
        <w:t>ality framework for the internet-of-things: Toward visualization and</w:t>
      </w:r>
      <w:r>
        <w:rPr>
          <w:rFonts w:ascii="Times New Roman" w:hAnsi="Times New Roman"/>
          <w:spacing w:val="40"/>
          <w:sz w:val="16"/>
        </w:rPr>
        <w:t> </w:t>
      </w:r>
      <w:r>
        <w:rPr>
          <w:rFonts w:ascii="Times New Roman" w:hAnsi="Times New Roman"/>
          <w:sz w:val="16"/>
        </w:rPr>
        <w:t>interaction</w:t>
      </w:r>
      <w:r>
        <w:rPr>
          <w:rFonts w:ascii="Times New Roman" w:hAnsi="Times New Roman"/>
          <w:spacing w:val="-5"/>
          <w:sz w:val="16"/>
        </w:rPr>
        <w:t> </w:t>
      </w:r>
      <w:r>
        <w:rPr>
          <w:rFonts w:ascii="Times New Roman" w:hAnsi="Times New Roman"/>
          <w:sz w:val="16"/>
        </w:rPr>
        <w:t>with</w:t>
      </w:r>
      <w:r>
        <w:rPr>
          <w:rFonts w:ascii="Times New Roman" w:hAnsi="Times New Roman"/>
          <w:spacing w:val="-5"/>
          <w:sz w:val="16"/>
        </w:rPr>
        <w:t> </w:t>
      </w:r>
      <w:r>
        <w:rPr>
          <w:rFonts w:ascii="Times New Roman" w:hAnsi="Times New Roman"/>
          <w:sz w:val="16"/>
        </w:rPr>
        <w:t>hybrid</w:t>
      </w:r>
      <w:r>
        <w:rPr>
          <w:rFonts w:ascii="Times New Roman" w:hAnsi="Times New Roman"/>
          <w:spacing w:val="-5"/>
          <w:sz w:val="16"/>
        </w:rPr>
        <w:t> </w:t>
      </w:r>
      <w:r>
        <w:rPr>
          <w:rFonts w:ascii="Times New Roman" w:hAnsi="Times New Roman"/>
          <w:sz w:val="16"/>
        </w:rPr>
        <w:t>objects</w:t>
      </w:r>
      <w:r>
        <w:rPr>
          <w:rFonts w:ascii="Times New Roman" w:hAnsi="Times New Roman"/>
          <w:spacing w:val="-5"/>
          <w:sz w:val="16"/>
        </w:rPr>
        <w:t> </w:t>
      </w:r>
      <w:r>
        <w:rPr>
          <w:rFonts w:ascii="Times New Roman" w:hAnsi="Times New Roman"/>
          <w:sz w:val="16"/>
        </w:rPr>
        <w:t>and</w:t>
      </w:r>
      <w:r>
        <w:rPr>
          <w:rFonts w:ascii="Times New Roman" w:hAnsi="Times New Roman"/>
          <w:spacing w:val="-5"/>
          <w:sz w:val="16"/>
        </w:rPr>
        <w:t> </w:t>
      </w:r>
      <w:r>
        <w:rPr>
          <w:rFonts w:ascii="Times New Roman" w:hAnsi="Times New Roman"/>
          <w:sz w:val="16"/>
        </w:rPr>
        <w:t>avatars.</w:t>
      </w:r>
      <w:r>
        <w:rPr>
          <w:rFonts w:ascii="Times New Roman" w:hAnsi="Times New Roman"/>
          <w:spacing w:val="11"/>
          <w:sz w:val="16"/>
        </w:rPr>
        <w:t> </w:t>
      </w:r>
      <w:r>
        <w:rPr>
          <w:rFonts w:ascii="Times New Roman" w:hAnsi="Times New Roman"/>
          <w:sz w:val="16"/>
        </w:rPr>
        <w:t>In</w:t>
      </w:r>
      <w:r>
        <w:rPr>
          <w:rFonts w:ascii="Times New Roman" w:hAnsi="Times New Roman"/>
          <w:spacing w:val="-5"/>
          <w:sz w:val="16"/>
        </w:rPr>
        <w:t> </w:t>
      </w:r>
      <w:r>
        <w:rPr>
          <w:rFonts w:ascii="Times New Roman" w:hAnsi="Times New Roman"/>
          <w:i/>
          <w:sz w:val="16"/>
        </w:rPr>
        <w:t>2020</w:t>
      </w:r>
      <w:r>
        <w:rPr>
          <w:rFonts w:ascii="Times New Roman" w:hAnsi="Times New Roman"/>
          <w:i/>
          <w:spacing w:val="-5"/>
          <w:sz w:val="16"/>
        </w:rPr>
        <w:t> </w:t>
      </w:r>
      <w:r>
        <w:rPr>
          <w:rFonts w:ascii="Times New Roman" w:hAnsi="Times New Roman"/>
          <w:i/>
          <w:sz w:val="16"/>
        </w:rPr>
        <w:t>IEEE</w:t>
      </w:r>
      <w:r>
        <w:rPr>
          <w:rFonts w:ascii="Times New Roman" w:hAnsi="Times New Roman"/>
          <w:i/>
          <w:spacing w:val="-5"/>
          <w:sz w:val="16"/>
        </w:rPr>
        <w:t> </w:t>
      </w:r>
      <w:r>
        <w:rPr>
          <w:rFonts w:ascii="Times New Roman" w:hAnsi="Times New Roman"/>
          <w:i/>
          <w:sz w:val="16"/>
        </w:rPr>
        <w:t>Conference</w:t>
      </w:r>
      <w:r>
        <w:rPr>
          <w:rFonts w:ascii="Times New Roman" w:hAnsi="Times New Roman"/>
          <w:i/>
          <w:spacing w:val="40"/>
          <w:sz w:val="16"/>
        </w:rPr>
        <w:t> </w:t>
      </w:r>
      <w:r>
        <w:rPr>
          <w:rFonts w:ascii="Times New Roman" w:hAnsi="Times New Roman"/>
          <w:i/>
          <w:sz w:val="16"/>
        </w:rPr>
        <w:t>on Virtual Reality and 3D User Interfaces Abstracts and Workshops</w:t>
      </w:r>
      <w:r>
        <w:rPr>
          <w:rFonts w:ascii="Times New Roman" w:hAnsi="Times New Roman"/>
          <w:i/>
          <w:spacing w:val="40"/>
          <w:sz w:val="16"/>
        </w:rPr>
        <w:t> </w:t>
      </w:r>
      <w:bookmarkStart w:name="_bookmark453" w:id="455"/>
      <w:bookmarkEnd w:id="455"/>
      <w:r>
        <w:rPr>
          <w:rFonts w:ascii="Times New Roman" w:hAnsi="Times New Roman"/>
          <w:i/>
          <w:sz w:val="16"/>
        </w:rPr>
        <w:t>(V</w:t>
      </w:r>
      <w:r>
        <w:rPr>
          <w:rFonts w:ascii="Times New Roman" w:hAnsi="Times New Roman"/>
          <w:i/>
          <w:sz w:val="16"/>
        </w:rPr>
        <w:t>RW)</w:t>
      </w:r>
      <w:r>
        <w:rPr>
          <w:rFonts w:ascii="Times New Roman" w:hAnsi="Times New Roman"/>
          <w:sz w:val="16"/>
        </w:rPr>
        <w:t>, pp. 857–857. IEEE, 2020.</w:t>
      </w:r>
    </w:p>
    <w:p>
      <w:pPr>
        <w:pStyle w:val="ListParagraph"/>
        <w:numPr>
          <w:ilvl w:val="0"/>
          <w:numId w:val="12"/>
        </w:numPr>
        <w:tabs>
          <w:tab w:pos="1443" w:val="left" w:leader="none"/>
          <w:tab w:pos="1445" w:val="left" w:leader="none"/>
        </w:tabs>
        <w:spacing w:line="247" w:lineRule="auto" w:before="0" w:after="0"/>
        <w:ind w:left="1445" w:right="6" w:hanging="286"/>
        <w:jc w:val="both"/>
        <w:rPr>
          <w:rFonts w:ascii="Times New Roman" w:hAnsi="Times New Roman"/>
          <w:sz w:val="16"/>
        </w:rPr>
      </w:pPr>
      <w:r>
        <w:rPr>
          <w:rFonts w:ascii="Times New Roman" w:hAnsi="Times New Roman"/>
          <w:sz w:val="16"/>
        </w:rPr>
        <w:t>D.</w:t>
      </w:r>
      <w:r>
        <w:rPr>
          <w:rFonts w:ascii="Times New Roman" w:hAnsi="Times New Roman"/>
          <w:spacing w:val="-2"/>
          <w:sz w:val="16"/>
        </w:rPr>
        <w:t> </w:t>
      </w:r>
      <w:r>
        <w:rPr>
          <w:rFonts w:ascii="Times New Roman" w:hAnsi="Times New Roman"/>
          <w:sz w:val="16"/>
        </w:rPr>
        <w:t>Gursoy,</w:t>
      </w:r>
      <w:r>
        <w:rPr>
          <w:rFonts w:ascii="Times New Roman" w:hAnsi="Times New Roman"/>
          <w:spacing w:val="-2"/>
          <w:sz w:val="16"/>
        </w:rPr>
        <w:t> </w:t>
      </w:r>
      <w:r>
        <w:rPr>
          <w:rFonts w:ascii="Times New Roman" w:hAnsi="Times New Roman"/>
          <w:sz w:val="16"/>
        </w:rPr>
        <w:t>S.</w:t>
      </w:r>
      <w:r>
        <w:rPr>
          <w:rFonts w:ascii="Times New Roman" w:hAnsi="Times New Roman"/>
          <w:spacing w:val="-2"/>
          <w:sz w:val="16"/>
        </w:rPr>
        <w:t> </w:t>
      </w:r>
      <w:r>
        <w:rPr>
          <w:rFonts w:ascii="Times New Roman" w:hAnsi="Times New Roman"/>
          <w:sz w:val="16"/>
        </w:rPr>
        <w:t>Malodia,</w:t>
      </w:r>
      <w:r>
        <w:rPr>
          <w:rFonts w:ascii="Times New Roman" w:hAnsi="Times New Roman"/>
          <w:spacing w:val="-2"/>
          <w:sz w:val="16"/>
        </w:rPr>
        <w:t> </w:t>
      </w:r>
      <w:r>
        <w:rPr>
          <w:rFonts w:ascii="Times New Roman" w:hAnsi="Times New Roman"/>
          <w:sz w:val="16"/>
        </w:rPr>
        <w:t>and</w:t>
      </w:r>
      <w:r>
        <w:rPr>
          <w:rFonts w:ascii="Times New Roman" w:hAnsi="Times New Roman"/>
          <w:spacing w:val="-2"/>
          <w:sz w:val="16"/>
        </w:rPr>
        <w:t> </w:t>
      </w:r>
      <w:r>
        <w:rPr>
          <w:rFonts w:ascii="Times New Roman" w:hAnsi="Times New Roman"/>
          <w:sz w:val="16"/>
        </w:rPr>
        <w:t>A.</w:t>
      </w:r>
      <w:r>
        <w:rPr>
          <w:rFonts w:ascii="Times New Roman" w:hAnsi="Times New Roman"/>
          <w:spacing w:val="-2"/>
          <w:sz w:val="16"/>
        </w:rPr>
        <w:t> </w:t>
      </w:r>
      <w:r>
        <w:rPr>
          <w:rFonts w:ascii="Times New Roman" w:hAnsi="Times New Roman"/>
          <w:sz w:val="16"/>
        </w:rPr>
        <w:t>Dhir.</w:t>
      </w:r>
      <w:r>
        <w:rPr>
          <w:rFonts w:ascii="Times New Roman" w:hAnsi="Times New Roman"/>
          <w:spacing w:val="15"/>
          <w:sz w:val="16"/>
        </w:rPr>
        <w:t> </w:t>
      </w:r>
      <w:r>
        <w:rPr>
          <w:rFonts w:ascii="Times New Roman" w:hAnsi="Times New Roman"/>
          <w:sz w:val="16"/>
        </w:rPr>
        <w:t>The</w:t>
      </w:r>
      <w:r>
        <w:rPr>
          <w:rFonts w:ascii="Times New Roman" w:hAnsi="Times New Roman"/>
          <w:spacing w:val="-2"/>
          <w:sz w:val="16"/>
        </w:rPr>
        <w:t> </w:t>
      </w:r>
      <w:r>
        <w:rPr>
          <w:rFonts w:ascii="Times New Roman" w:hAnsi="Times New Roman"/>
          <w:sz w:val="16"/>
        </w:rPr>
        <w:t>metaverse</w:t>
      </w:r>
      <w:r>
        <w:rPr>
          <w:rFonts w:ascii="Times New Roman" w:hAnsi="Times New Roman"/>
          <w:spacing w:val="-2"/>
          <w:sz w:val="16"/>
        </w:rPr>
        <w:t> </w:t>
      </w:r>
      <w:r>
        <w:rPr>
          <w:rFonts w:ascii="Times New Roman" w:hAnsi="Times New Roman"/>
          <w:sz w:val="16"/>
        </w:rPr>
        <w:t>in</w:t>
      </w:r>
      <w:r>
        <w:rPr>
          <w:rFonts w:ascii="Times New Roman" w:hAnsi="Times New Roman"/>
          <w:spacing w:val="-2"/>
          <w:sz w:val="16"/>
        </w:rPr>
        <w:t> </w:t>
      </w:r>
      <w:r>
        <w:rPr>
          <w:rFonts w:ascii="Times New Roman" w:hAnsi="Times New Roman"/>
          <w:sz w:val="16"/>
        </w:rPr>
        <w:t>the</w:t>
      </w:r>
      <w:r>
        <w:rPr>
          <w:rFonts w:ascii="Times New Roman" w:hAnsi="Times New Roman"/>
          <w:spacing w:val="-2"/>
          <w:sz w:val="16"/>
        </w:rPr>
        <w:t> </w:t>
      </w:r>
      <w:r>
        <w:rPr>
          <w:rFonts w:ascii="Times New Roman" w:hAnsi="Times New Roman"/>
          <w:sz w:val="16"/>
        </w:rPr>
        <w:t>hospitality</w:t>
      </w:r>
      <w:r>
        <w:rPr>
          <w:rFonts w:ascii="Times New Roman" w:hAnsi="Times New Roman"/>
          <w:spacing w:val="40"/>
          <w:sz w:val="16"/>
        </w:rPr>
        <w:t> </w:t>
      </w:r>
      <w:r>
        <w:rPr>
          <w:rFonts w:ascii="Times New Roman" w:hAnsi="Times New Roman"/>
          <w:spacing w:val="-2"/>
          <w:sz w:val="16"/>
        </w:rPr>
        <w:t>and</w:t>
      </w:r>
      <w:r>
        <w:rPr>
          <w:rFonts w:ascii="Times New Roman" w:hAnsi="Times New Roman"/>
          <w:spacing w:val="-8"/>
          <w:sz w:val="16"/>
        </w:rPr>
        <w:t> </w:t>
      </w:r>
      <w:r>
        <w:rPr>
          <w:rFonts w:ascii="Times New Roman" w:hAnsi="Times New Roman"/>
          <w:spacing w:val="-2"/>
          <w:sz w:val="16"/>
        </w:rPr>
        <w:t>tourism</w:t>
      </w:r>
      <w:r>
        <w:rPr>
          <w:rFonts w:ascii="Times New Roman" w:hAnsi="Times New Roman"/>
          <w:spacing w:val="-8"/>
          <w:sz w:val="16"/>
        </w:rPr>
        <w:t> </w:t>
      </w:r>
      <w:r>
        <w:rPr>
          <w:rFonts w:ascii="Times New Roman" w:hAnsi="Times New Roman"/>
          <w:spacing w:val="-2"/>
          <w:sz w:val="16"/>
        </w:rPr>
        <w:t>industry:</w:t>
      </w:r>
      <w:r>
        <w:rPr>
          <w:rFonts w:ascii="Times New Roman" w:hAnsi="Times New Roman"/>
          <w:spacing w:val="5"/>
          <w:sz w:val="16"/>
        </w:rPr>
        <w:t> </w:t>
      </w:r>
      <w:r>
        <w:rPr>
          <w:rFonts w:ascii="Times New Roman" w:hAnsi="Times New Roman"/>
          <w:spacing w:val="-2"/>
          <w:sz w:val="16"/>
        </w:rPr>
        <w:t>An</w:t>
      </w:r>
      <w:r>
        <w:rPr>
          <w:rFonts w:ascii="Times New Roman" w:hAnsi="Times New Roman"/>
          <w:spacing w:val="-8"/>
          <w:sz w:val="16"/>
        </w:rPr>
        <w:t> </w:t>
      </w:r>
      <w:r>
        <w:rPr>
          <w:rFonts w:ascii="Times New Roman" w:hAnsi="Times New Roman"/>
          <w:spacing w:val="-2"/>
          <w:sz w:val="16"/>
        </w:rPr>
        <w:t>overview</w:t>
      </w:r>
      <w:r>
        <w:rPr>
          <w:rFonts w:ascii="Times New Roman" w:hAnsi="Times New Roman"/>
          <w:spacing w:val="-8"/>
          <w:sz w:val="16"/>
        </w:rPr>
        <w:t> </w:t>
      </w:r>
      <w:r>
        <w:rPr>
          <w:rFonts w:ascii="Times New Roman" w:hAnsi="Times New Roman"/>
          <w:spacing w:val="-2"/>
          <w:sz w:val="16"/>
        </w:rPr>
        <w:t>of</w:t>
      </w:r>
      <w:r>
        <w:rPr>
          <w:rFonts w:ascii="Times New Roman" w:hAnsi="Times New Roman"/>
          <w:spacing w:val="-8"/>
          <w:sz w:val="16"/>
        </w:rPr>
        <w:t> </w:t>
      </w:r>
      <w:r>
        <w:rPr>
          <w:rFonts w:ascii="Times New Roman" w:hAnsi="Times New Roman"/>
          <w:spacing w:val="-2"/>
          <w:sz w:val="16"/>
        </w:rPr>
        <w:t>current</w:t>
      </w:r>
      <w:r>
        <w:rPr>
          <w:rFonts w:ascii="Times New Roman" w:hAnsi="Times New Roman"/>
          <w:spacing w:val="-8"/>
          <w:sz w:val="16"/>
        </w:rPr>
        <w:t> </w:t>
      </w:r>
      <w:r>
        <w:rPr>
          <w:rFonts w:ascii="Times New Roman" w:hAnsi="Times New Roman"/>
          <w:spacing w:val="-2"/>
          <w:sz w:val="16"/>
        </w:rPr>
        <w:t>trends</w:t>
      </w:r>
      <w:r>
        <w:rPr>
          <w:rFonts w:ascii="Times New Roman" w:hAnsi="Times New Roman"/>
          <w:spacing w:val="-8"/>
          <w:sz w:val="16"/>
        </w:rPr>
        <w:t> </w:t>
      </w:r>
      <w:r>
        <w:rPr>
          <w:rFonts w:ascii="Times New Roman" w:hAnsi="Times New Roman"/>
          <w:spacing w:val="-2"/>
          <w:sz w:val="16"/>
        </w:rPr>
        <w:t>and</w:t>
      </w:r>
      <w:r>
        <w:rPr>
          <w:rFonts w:ascii="Times New Roman" w:hAnsi="Times New Roman"/>
          <w:spacing w:val="-8"/>
          <w:sz w:val="16"/>
        </w:rPr>
        <w:t> </w:t>
      </w:r>
      <w:r>
        <w:rPr>
          <w:rFonts w:ascii="Times New Roman" w:hAnsi="Times New Roman"/>
          <w:spacing w:val="-2"/>
          <w:sz w:val="16"/>
        </w:rPr>
        <w:t>future</w:t>
      </w:r>
      <w:r>
        <w:rPr>
          <w:rFonts w:ascii="Times New Roman" w:hAnsi="Times New Roman"/>
          <w:spacing w:val="-8"/>
          <w:sz w:val="16"/>
        </w:rPr>
        <w:t> </w:t>
      </w:r>
      <w:r>
        <w:rPr>
          <w:rFonts w:ascii="Times New Roman" w:hAnsi="Times New Roman"/>
          <w:spacing w:val="-2"/>
          <w:sz w:val="16"/>
        </w:rPr>
        <w:t>research</w:t>
      </w:r>
      <w:r>
        <w:rPr>
          <w:rFonts w:ascii="Times New Roman" w:hAnsi="Times New Roman"/>
          <w:spacing w:val="40"/>
          <w:sz w:val="16"/>
        </w:rPr>
        <w:t> </w:t>
      </w:r>
      <w:r>
        <w:rPr>
          <w:rFonts w:ascii="Times New Roman" w:hAnsi="Times New Roman"/>
          <w:sz w:val="16"/>
        </w:rPr>
        <w:t>directions.</w:t>
      </w:r>
      <w:r>
        <w:rPr>
          <w:rFonts w:ascii="Times New Roman" w:hAnsi="Times New Roman"/>
          <w:spacing w:val="6"/>
          <w:sz w:val="16"/>
        </w:rPr>
        <w:t> </w:t>
      </w:r>
      <w:r>
        <w:rPr>
          <w:rFonts w:ascii="Times New Roman" w:hAnsi="Times New Roman"/>
          <w:i/>
          <w:sz w:val="16"/>
        </w:rPr>
        <w:t>Journal</w:t>
      </w:r>
      <w:r>
        <w:rPr>
          <w:rFonts w:ascii="Times New Roman" w:hAnsi="Times New Roman"/>
          <w:i/>
          <w:spacing w:val="-9"/>
          <w:sz w:val="16"/>
        </w:rPr>
        <w:t> </w:t>
      </w:r>
      <w:r>
        <w:rPr>
          <w:rFonts w:ascii="Times New Roman" w:hAnsi="Times New Roman"/>
          <w:i/>
          <w:sz w:val="16"/>
        </w:rPr>
        <w:t>of</w:t>
      </w:r>
      <w:r>
        <w:rPr>
          <w:rFonts w:ascii="Times New Roman" w:hAnsi="Times New Roman"/>
          <w:i/>
          <w:spacing w:val="-9"/>
          <w:sz w:val="16"/>
        </w:rPr>
        <w:t> </w:t>
      </w:r>
      <w:r>
        <w:rPr>
          <w:rFonts w:ascii="Times New Roman" w:hAnsi="Times New Roman"/>
          <w:i/>
          <w:sz w:val="16"/>
        </w:rPr>
        <w:t>Hospitality</w:t>
      </w:r>
      <w:r>
        <w:rPr>
          <w:rFonts w:ascii="Times New Roman" w:hAnsi="Times New Roman"/>
          <w:i/>
          <w:spacing w:val="-9"/>
          <w:sz w:val="16"/>
        </w:rPr>
        <w:t> </w:t>
      </w:r>
      <w:r>
        <w:rPr>
          <w:rFonts w:ascii="Times New Roman" w:hAnsi="Times New Roman"/>
          <w:i/>
          <w:sz w:val="16"/>
        </w:rPr>
        <w:t>Marketing</w:t>
      </w:r>
      <w:r>
        <w:rPr>
          <w:rFonts w:ascii="Times New Roman" w:hAnsi="Times New Roman"/>
          <w:i/>
          <w:spacing w:val="-9"/>
          <w:sz w:val="16"/>
        </w:rPr>
        <w:t> </w:t>
      </w:r>
      <w:r>
        <w:rPr>
          <w:rFonts w:ascii="Times New Roman" w:hAnsi="Times New Roman"/>
          <w:i/>
          <w:sz w:val="16"/>
        </w:rPr>
        <w:t>&amp;</w:t>
      </w:r>
      <w:r>
        <w:rPr>
          <w:rFonts w:ascii="Times New Roman" w:hAnsi="Times New Roman"/>
          <w:i/>
          <w:spacing w:val="-9"/>
          <w:sz w:val="16"/>
        </w:rPr>
        <w:t> </w:t>
      </w:r>
      <w:r>
        <w:rPr>
          <w:rFonts w:ascii="Times New Roman" w:hAnsi="Times New Roman"/>
          <w:i/>
          <w:sz w:val="16"/>
        </w:rPr>
        <w:t>Management</w:t>
      </w:r>
      <w:r>
        <w:rPr>
          <w:rFonts w:ascii="Times New Roman" w:hAnsi="Times New Roman"/>
          <w:sz w:val="16"/>
        </w:rPr>
        <w:t>,</w:t>
      </w:r>
      <w:r>
        <w:rPr>
          <w:rFonts w:ascii="Times New Roman" w:hAnsi="Times New Roman"/>
          <w:spacing w:val="-9"/>
          <w:sz w:val="16"/>
        </w:rPr>
        <w:t> </w:t>
      </w:r>
      <w:r>
        <w:rPr>
          <w:rFonts w:ascii="Times New Roman" w:hAnsi="Times New Roman"/>
          <w:sz w:val="16"/>
        </w:rPr>
        <w:t>pp.</w:t>
      </w:r>
      <w:r>
        <w:rPr>
          <w:rFonts w:ascii="Times New Roman" w:hAnsi="Times New Roman"/>
          <w:spacing w:val="-9"/>
          <w:sz w:val="16"/>
        </w:rPr>
        <w:t> </w:t>
      </w:r>
      <w:r>
        <w:rPr>
          <w:rFonts w:ascii="Times New Roman" w:hAnsi="Times New Roman"/>
          <w:sz w:val="16"/>
        </w:rPr>
        <w:t>1–8,</w:t>
      </w:r>
      <w:r>
        <w:rPr>
          <w:rFonts w:ascii="Times New Roman" w:hAnsi="Times New Roman"/>
          <w:spacing w:val="40"/>
          <w:sz w:val="16"/>
        </w:rPr>
        <w:t> </w:t>
      </w:r>
      <w:bookmarkStart w:name="_bookmark454" w:id="456"/>
      <w:bookmarkEnd w:id="456"/>
      <w:r>
        <w:rPr>
          <w:rFonts w:ascii="Times New Roman" w:hAnsi="Times New Roman"/>
          <w:spacing w:val="-2"/>
          <w:sz w:val="16"/>
        </w:rPr>
        <w:t>2022.</w:t>
      </w:r>
    </w:p>
    <w:p>
      <w:pPr>
        <w:pStyle w:val="ListParagraph"/>
        <w:numPr>
          <w:ilvl w:val="0"/>
          <w:numId w:val="12"/>
        </w:numPr>
        <w:tabs>
          <w:tab w:pos="1444" w:val="left" w:leader="none"/>
        </w:tabs>
        <w:spacing w:line="183" w:lineRule="exact" w:before="0" w:after="0"/>
        <w:ind w:left="1444" w:right="0" w:hanging="364"/>
        <w:jc w:val="both"/>
        <w:rPr>
          <w:rFonts w:ascii="Times New Roman"/>
          <w:sz w:val="16"/>
        </w:rPr>
      </w:pPr>
      <w:r>
        <w:rPr>
          <w:rFonts w:ascii="Times New Roman"/>
          <w:sz w:val="16"/>
        </w:rPr>
        <w:t>T.</w:t>
      </w:r>
      <w:r>
        <w:rPr>
          <w:rFonts w:ascii="Times New Roman"/>
          <w:spacing w:val="-7"/>
          <w:sz w:val="16"/>
        </w:rPr>
        <w:t> </w:t>
      </w:r>
      <w:r>
        <w:rPr>
          <w:rFonts w:ascii="Times New Roman"/>
          <w:sz w:val="16"/>
        </w:rPr>
        <w:t>Holz,</w:t>
      </w:r>
      <w:r>
        <w:rPr>
          <w:rFonts w:ascii="Times New Roman"/>
          <w:spacing w:val="-6"/>
          <w:sz w:val="16"/>
        </w:rPr>
        <w:t> </w:t>
      </w:r>
      <w:r>
        <w:rPr>
          <w:rFonts w:ascii="Times New Roman"/>
          <w:sz w:val="16"/>
        </w:rPr>
        <w:t>A.</w:t>
      </w:r>
      <w:r>
        <w:rPr>
          <w:rFonts w:ascii="Times New Roman"/>
          <w:spacing w:val="-6"/>
          <w:sz w:val="16"/>
        </w:rPr>
        <w:t> </w:t>
      </w:r>
      <w:r>
        <w:rPr>
          <w:rFonts w:ascii="Times New Roman"/>
          <w:sz w:val="16"/>
        </w:rPr>
        <w:t>G.</w:t>
      </w:r>
      <w:r>
        <w:rPr>
          <w:rFonts w:ascii="Times New Roman"/>
          <w:spacing w:val="-6"/>
          <w:sz w:val="16"/>
        </w:rPr>
        <w:t> </w:t>
      </w:r>
      <w:r>
        <w:rPr>
          <w:rFonts w:ascii="Times New Roman"/>
          <w:sz w:val="16"/>
        </w:rPr>
        <w:t>Campbell,</w:t>
      </w:r>
      <w:r>
        <w:rPr>
          <w:rFonts w:ascii="Times New Roman"/>
          <w:spacing w:val="-7"/>
          <w:sz w:val="16"/>
        </w:rPr>
        <w:t> </w:t>
      </w:r>
      <w:r>
        <w:rPr>
          <w:rFonts w:ascii="Times New Roman"/>
          <w:sz w:val="16"/>
        </w:rPr>
        <w:t>G.</w:t>
      </w:r>
      <w:r>
        <w:rPr>
          <w:rFonts w:ascii="Times New Roman"/>
          <w:spacing w:val="-6"/>
          <w:sz w:val="16"/>
        </w:rPr>
        <w:t> </w:t>
      </w:r>
      <w:r>
        <w:rPr>
          <w:rFonts w:ascii="Times New Roman"/>
          <w:sz w:val="16"/>
        </w:rPr>
        <w:t>M.</w:t>
      </w:r>
      <w:r>
        <w:rPr>
          <w:rFonts w:ascii="Times New Roman"/>
          <w:spacing w:val="-6"/>
          <w:sz w:val="16"/>
        </w:rPr>
        <w:t> </w:t>
      </w:r>
      <w:r>
        <w:rPr>
          <w:rFonts w:ascii="Times New Roman"/>
          <w:sz w:val="16"/>
        </w:rPr>
        <w:t>Ohare,</w:t>
      </w:r>
      <w:r>
        <w:rPr>
          <w:rFonts w:ascii="Times New Roman"/>
          <w:spacing w:val="-6"/>
          <w:sz w:val="16"/>
        </w:rPr>
        <w:t> </w:t>
      </w:r>
      <w:r>
        <w:rPr>
          <w:rFonts w:ascii="Times New Roman"/>
          <w:sz w:val="16"/>
        </w:rPr>
        <w:t>J.</w:t>
      </w:r>
      <w:r>
        <w:rPr>
          <w:rFonts w:ascii="Times New Roman"/>
          <w:spacing w:val="-7"/>
          <w:sz w:val="16"/>
        </w:rPr>
        <w:t> </w:t>
      </w:r>
      <w:r>
        <w:rPr>
          <w:rFonts w:ascii="Times New Roman"/>
          <w:sz w:val="16"/>
        </w:rPr>
        <w:t>W.</w:t>
      </w:r>
      <w:r>
        <w:rPr>
          <w:rFonts w:ascii="Times New Roman"/>
          <w:spacing w:val="-6"/>
          <w:sz w:val="16"/>
        </w:rPr>
        <w:t> </w:t>
      </w:r>
      <w:r>
        <w:rPr>
          <w:rFonts w:ascii="Times New Roman"/>
          <w:sz w:val="16"/>
        </w:rPr>
        <w:t>Stafford,</w:t>
      </w:r>
      <w:r>
        <w:rPr>
          <w:rFonts w:ascii="Times New Roman"/>
          <w:spacing w:val="-6"/>
          <w:sz w:val="16"/>
        </w:rPr>
        <w:t> </w:t>
      </w:r>
      <w:r>
        <w:rPr>
          <w:rFonts w:ascii="Times New Roman"/>
          <w:sz w:val="16"/>
        </w:rPr>
        <w:t>A.</w:t>
      </w:r>
      <w:r>
        <w:rPr>
          <w:rFonts w:ascii="Times New Roman"/>
          <w:spacing w:val="-6"/>
          <w:sz w:val="16"/>
        </w:rPr>
        <w:t> </w:t>
      </w:r>
      <w:r>
        <w:rPr>
          <w:rFonts w:ascii="Times New Roman"/>
          <w:sz w:val="16"/>
        </w:rPr>
        <w:t>Martin,</w:t>
      </w:r>
      <w:r>
        <w:rPr>
          <w:rFonts w:ascii="Times New Roman"/>
          <w:spacing w:val="-7"/>
          <w:sz w:val="16"/>
        </w:rPr>
        <w:t> </w:t>
      </w:r>
      <w:r>
        <w:rPr>
          <w:rFonts w:ascii="Times New Roman"/>
          <w:spacing w:val="-5"/>
          <w:sz w:val="16"/>
        </w:rPr>
        <w:t>and</w:t>
      </w:r>
    </w:p>
    <w:p>
      <w:pPr>
        <w:spacing w:line="247" w:lineRule="auto" w:before="2"/>
        <w:ind w:left="1439" w:right="0" w:firstLine="5"/>
        <w:jc w:val="both"/>
        <w:rPr>
          <w:rFonts w:ascii="Times New Roman" w:hAnsi="Times New Roman"/>
          <w:sz w:val="16"/>
        </w:rPr>
      </w:pPr>
      <w:r>
        <w:rPr>
          <w:rFonts w:ascii="Times New Roman" w:hAnsi="Times New Roman"/>
          <w:sz w:val="16"/>
        </w:rPr>
        <w:t>M. Dragone.</w:t>
      </w:r>
      <w:r>
        <w:rPr>
          <w:rFonts w:ascii="Times New Roman" w:hAnsi="Times New Roman"/>
          <w:spacing w:val="40"/>
          <w:sz w:val="16"/>
        </w:rPr>
        <w:t> </w:t>
      </w:r>
      <w:r>
        <w:rPr>
          <w:rFonts w:ascii="Times New Roman" w:hAnsi="Times New Roman"/>
          <w:sz w:val="16"/>
        </w:rPr>
        <w:t>MiRA-mixed reality agents.</w:t>
      </w:r>
      <w:r>
        <w:rPr>
          <w:rFonts w:ascii="Times New Roman" w:hAnsi="Times New Roman"/>
          <w:spacing w:val="40"/>
          <w:sz w:val="16"/>
        </w:rPr>
        <w:t> </w:t>
      </w:r>
      <w:r>
        <w:rPr>
          <w:rFonts w:ascii="Times New Roman" w:hAnsi="Times New Roman"/>
          <w:i/>
          <w:sz w:val="16"/>
        </w:rPr>
        <w:t>International Journal of</w:t>
      </w:r>
      <w:r>
        <w:rPr>
          <w:rFonts w:ascii="Times New Roman" w:hAnsi="Times New Roman"/>
          <w:i/>
          <w:spacing w:val="40"/>
          <w:sz w:val="16"/>
        </w:rPr>
        <w:t> </w:t>
      </w:r>
      <w:r>
        <w:rPr>
          <w:rFonts w:ascii="Times New Roman" w:hAnsi="Times New Roman"/>
          <w:i/>
          <w:sz w:val="16"/>
        </w:rPr>
        <w:t>Human</w:t>
      </w:r>
      <w:r>
        <w:rPr>
          <w:rFonts w:ascii="Times New Roman" w:hAnsi="Times New Roman"/>
          <w:i/>
          <w:spacing w:val="-4"/>
          <w:sz w:val="16"/>
        </w:rPr>
        <w:t> </w:t>
      </w:r>
      <w:r>
        <w:rPr>
          <w:rFonts w:ascii="Times New Roman" w:hAnsi="Times New Roman"/>
          <w:i/>
          <w:sz w:val="16"/>
        </w:rPr>
        <w:t>Computer</w:t>
      </w:r>
      <w:r>
        <w:rPr>
          <w:rFonts w:ascii="Times New Roman" w:hAnsi="Times New Roman"/>
          <w:i/>
          <w:spacing w:val="-4"/>
          <w:sz w:val="16"/>
        </w:rPr>
        <w:t> </w:t>
      </w:r>
      <w:r>
        <w:rPr>
          <w:rFonts w:ascii="Times New Roman" w:hAnsi="Times New Roman"/>
          <w:i/>
          <w:sz w:val="16"/>
        </w:rPr>
        <w:t>Studies</w:t>
      </w:r>
      <w:r>
        <w:rPr>
          <w:rFonts w:ascii="Times New Roman" w:hAnsi="Times New Roman"/>
          <w:sz w:val="16"/>
        </w:rPr>
        <w:t>,</w:t>
      </w:r>
      <w:r>
        <w:rPr>
          <w:rFonts w:ascii="Times New Roman" w:hAnsi="Times New Roman"/>
          <w:spacing w:val="-4"/>
          <w:sz w:val="16"/>
        </w:rPr>
        <w:t> </w:t>
      </w:r>
      <w:r>
        <w:rPr>
          <w:rFonts w:ascii="Times New Roman" w:hAnsi="Times New Roman"/>
          <w:sz w:val="16"/>
        </w:rPr>
        <w:t>69(4):251–268,</w:t>
      </w:r>
      <w:r>
        <w:rPr>
          <w:rFonts w:ascii="Times New Roman" w:hAnsi="Times New Roman"/>
          <w:spacing w:val="-4"/>
          <w:sz w:val="16"/>
        </w:rPr>
        <w:t> </w:t>
      </w:r>
      <w:r>
        <w:rPr>
          <w:rFonts w:ascii="Times New Roman" w:hAnsi="Times New Roman"/>
          <w:sz w:val="16"/>
        </w:rPr>
        <w:t>2011.</w:t>
      </w:r>
      <w:r>
        <w:rPr>
          <w:rFonts w:ascii="Times New Roman" w:hAnsi="Times New Roman"/>
          <w:spacing w:val="-4"/>
          <w:sz w:val="16"/>
        </w:rPr>
        <w:t> </w:t>
      </w:r>
      <w:r>
        <w:rPr>
          <w:rFonts w:ascii="Times New Roman" w:hAnsi="Times New Roman"/>
          <w:sz w:val="16"/>
        </w:rPr>
        <w:t>doi: </w:t>
      </w:r>
      <w:r>
        <w:rPr>
          <w:rFonts w:ascii="Times New Roman" w:hAnsi="Times New Roman"/>
          <w:sz w:val="16"/>
        </w:rPr>
        <w:t>10.1016/j.ijhcs.</w:t>
      </w:r>
      <w:r>
        <w:rPr>
          <w:rFonts w:ascii="Times New Roman" w:hAnsi="Times New Roman"/>
          <w:spacing w:val="40"/>
          <w:sz w:val="16"/>
        </w:rPr>
        <w:t> </w:t>
      </w:r>
      <w:bookmarkStart w:name="_bookmark455" w:id="457"/>
      <w:bookmarkEnd w:id="457"/>
      <w:r>
        <w:rPr>
          <w:rFonts w:ascii="Times New Roman" w:hAnsi="Times New Roman"/>
          <w:spacing w:val="-2"/>
          <w:sz w:val="16"/>
        </w:rPr>
        <w:t>201</w:t>
      </w:r>
      <w:r>
        <w:rPr>
          <w:rFonts w:ascii="Times New Roman" w:hAnsi="Times New Roman"/>
          <w:spacing w:val="-2"/>
          <w:sz w:val="16"/>
        </w:rPr>
        <w:t>0.10.001</w:t>
      </w:r>
    </w:p>
    <w:p>
      <w:pPr>
        <w:pStyle w:val="ListParagraph"/>
        <w:numPr>
          <w:ilvl w:val="0"/>
          <w:numId w:val="12"/>
        </w:numPr>
        <w:tabs>
          <w:tab w:pos="1433" w:val="left" w:leader="none"/>
          <w:tab w:pos="1443" w:val="left" w:leader="none"/>
        </w:tabs>
        <w:spacing w:line="247" w:lineRule="auto" w:before="0" w:after="0"/>
        <w:ind w:left="1433" w:right="6" w:hanging="354"/>
        <w:jc w:val="both"/>
        <w:rPr>
          <w:rFonts w:ascii="Times New Roman"/>
          <w:sz w:val="16"/>
        </w:rPr>
      </w:pPr>
      <w:r>
        <w:rPr>
          <w:rFonts w:ascii="Times New Roman"/>
          <w:sz w:val="16"/>
        </w:rPr>
        <w:t>D.</w:t>
      </w:r>
      <w:r>
        <w:rPr>
          <w:rFonts w:ascii="Times New Roman"/>
          <w:sz w:val="16"/>
        </w:rPr>
        <w:t> Jo and G. J. Kim.</w:t>
      </w:r>
      <w:r>
        <w:rPr>
          <w:rFonts w:ascii="Times New Roman"/>
          <w:spacing w:val="40"/>
          <w:sz w:val="16"/>
        </w:rPr>
        <w:t> </w:t>
      </w:r>
      <w:r>
        <w:rPr>
          <w:rFonts w:ascii="Times New Roman"/>
          <w:sz w:val="16"/>
        </w:rPr>
        <w:t>AR enabled IoT for a smart and interactive</w:t>
      </w:r>
      <w:r>
        <w:rPr>
          <w:rFonts w:ascii="Times New Roman"/>
          <w:spacing w:val="40"/>
          <w:sz w:val="16"/>
        </w:rPr>
        <w:t> </w:t>
      </w:r>
      <w:r>
        <w:rPr>
          <w:rFonts w:ascii="Times New Roman"/>
          <w:sz w:val="16"/>
        </w:rPr>
        <w:t>environment: A survey and future directions.</w:t>
      </w:r>
      <w:r>
        <w:rPr>
          <w:rFonts w:ascii="Times New Roman"/>
          <w:spacing w:val="28"/>
          <w:sz w:val="16"/>
        </w:rPr>
        <w:t> </w:t>
      </w:r>
      <w:r>
        <w:rPr>
          <w:rFonts w:ascii="Times New Roman"/>
          <w:i/>
          <w:sz w:val="16"/>
        </w:rPr>
        <w:t>Sensors (Switzerland)</w:t>
      </w:r>
      <w:r>
        <w:rPr>
          <w:rFonts w:ascii="Times New Roman"/>
          <w:sz w:val="16"/>
        </w:rPr>
        <w:t>,</w:t>
      </w:r>
      <w:r>
        <w:rPr>
          <w:rFonts w:ascii="Times New Roman"/>
          <w:spacing w:val="40"/>
          <w:sz w:val="16"/>
        </w:rPr>
        <w:t> </w:t>
      </w:r>
      <w:bookmarkStart w:name="_bookmark456" w:id="458"/>
      <w:bookmarkEnd w:id="458"/>
      <w:r>
        <w:rPr>
          <w:rFonts w:ascii="Times New Roman"/>
          <w:sz w:val="16"/>
        </w:rPr>
        <w:t>19(19),</w:t>
      </w:r>
      <w:r>
        <w:rPr>
          <w:rFonts w:ascii="Times New Roman"/>
          <w:sz w:val="16"/>
        </w:rPr>
        <w:t> 2019. doi: 10.3390/s19194330</w:t>
      </w:r>
    </w:p>
    <w:p>
      <w:pPr>
        <w:pStyle w:val="ListParagraph"/>
        <w:numPr>
          <w:ilvl w:val="0"/>
          <w:numId w:val="12"/>
        </w:numPr>
        <w:tabs>
          <w:tab w:pos="1442" w:val="left" w:leader="none"/>
        </w:tabs>
        <w:spacing w:line="247" w:lineRule="auto" w:before="0" w:after="0"/>
        <w:ind w:left="1442" w:right="25" w:hanging="363"/>
        <w:jc w:val="both"/>
        <w:rPr>
          <w:rFonts w:ascii="Times New Roman" w:hAnsi="Times New Roman"/>
          <w:sz w:val="16"/>
        </w:rPr>
      </w:pPr>
      <w:r>
        <w:rPr>
          <w:rFonts w:ascii="Times New Roman" w:hAnsi="Times New Roman"/>
          <w:sz w:val="16"/>
        </w:rPr>
        <w:t>D.</w:t>
      </w:r>
      <w:r>
        <w:rPr>
          <w:rFonts w:ascii="Times New Roman" w:hAnsi="Times New Roman"/>
          <w:spacing w:val="-3"/>
          <w:sz w:val="16"/>
        </w:rPr>
        <w:t> </w:t>
      </w:r>
      <w:r>
        <w:rPr>
          <w:rFonts w:ascii="Times New Roman" w:hAnsi="Times New Roman"/>
          <w:sz w:val="16"/>
        </w:rPr>
        <w:t>Jo</w:t>
      </w:r>
      <w:r>
        <w:rPr>
          <w:rFonts w:ascii="Times New Roman" w:hAnsi="Times New Roman"/>
          <w:spacing w:val="-2"/>
          <w:sz w:val="16"/>
        </w:rPr>
        <w:t> </w:t>
      </w:r>
      <w:r>
        <w:rPr>
          <w:rFonts w:ascii="Times New Roman" w:hAnsi="Times New Roman"/>
          <w:sz w:val="16"/>
        </w:rPr>
        <w:t>and</w:t>
      </w:r>
      <w:r>
        <w:rPr>
          <w:rFonts w:ascii="Times New Roman" w:hAnsi="Times New Roman"/>
          <w:spacing w:val="-3"/>
          <w:sz w:val="16"/>
        </w:rPr>
        <w:t> </w:t>
      </w:r>
      <w:r>
        <w:rPr>
          <w:rFonts w:ascii="Times New Roman" w:hAnsi="Times New Roman"/>
          <w:sz w:val="16"/>
        </w:rPr>
        <w:t>G.</w:t>
      </w:r>
      <w:r>
        <w:rPr>
          <w:rFonts w:ascii="Times New Roman" w:hAnsi="Times New Roman"/>
          <w:spacing w:val="-3"/>
          <w:sz w:val="16"/>
        </w:rPr>
        <w:t> </w:t>
      </w:r>
      <w:r>
        <w:rPr>
          <w:rFonts w:ascii="Times New Roman" w:hAnsi="Times New Roman"/>
          <w:sz w:val="16"/>
        </w:rPr>
        <w:t>J.</w:t>
      </w:r>
      <w:r>
        <w:rPr>
          <w:rFonts w:ascii="Times New Roman" w:hAnsi="Times New Roman"/>
          <w:spacing w:val="-3"/>
          <w:sz w:val="16"/>
        </w:rPr>
        <w:t> </w:t>
      </w:r>
      <w:r>
        <w:rPr>
          <w:rFonts w:ascii="Times New Roman" w:hAnsi="Times New Roman"/>
          <w:sz w:val="16"/>
        </w:rPr>
        <w:t>Kim.</w:t>
      </w:r>
      <w:r>
        <w:rPr>
          <w:rFonts w:ascii="Times New Roman" w:hAnsi="Times New Roman"/>
          <w:spacing w:val="14"/>
          <w:sz w:val="16"/>
        </w:rPr>
        <w:t> </w:t>
      </w:r>
      <w:r>
        <w:rPr>
          <w:rFonts w:ascii="Times New Roman" w:hAnsi="Times New Roman"/>
          <w:sz w:val="16"/>
        </w:rPr>
        <w:t>Iot+</w:t>
      </w:r>
      <w:r>
        <w:rPr>
          <w:rFonts w:ascii="Times New Roman" w:hAnsi="Times New Roman"/>
          <w:spacing w:val="-3"/>
          <w:sz w:val="16"/>
        </w:rPr>
        <w:t> </w:t>
      </w:r>
      <w:r>
        <w:rPr>
          <w:rFonts w:ascii="Times New Roman" w:hAnsi="Times New Roman"/>
          <w:sz w:val="16"/>
        </w:rPr>
        <w:t>ar: pervasive</w:t>
      </w:r>
      <w:r>
        <w:rPr>
          <w:rFonts w:ascii="Times New Roman" w:hAnsi="Times New Roman"/>
          <w:spacing w:val="-3"/>
          <w:sz w:val="16"/>
        </w:rPr>
        <w:t> </w:t>
      </w:r>
      <w:r>
        <w:rPr>
          <w:rFonts w:ascii="Times New Roman" w:hAnsi="Times New Roman"/>
          <w:sz w:val="16"/>
        </w:rPr>
        <w:t>and</w:t>
      </w:r>
      <w:r>
        <w:rPr>
          <w:rFonts w:ascii="Times New Roman" w:hAnsi="Times New Roman"/>
          <w:spacing w:val="-3"/>
          <w:sz w:val="16"/>
        </w:rPr>
        <w:t> </w:t>
      </w:r>
      <w:r>
        <w:rPr>
          <w:rFonts w:ascii="Times New Roman" w:hAnsi="Times New Roman"/>
          <w:sz w:val="16"/>
        </w:rPr>
        <w:t>augmented</w:t>
      </w:r>
      <w:r>
        <w:rPr>
          <w:rFonts w:ascii="Times New Roman" w:hAnsi="Times New Roman"/>
          <w:spacing w:val="-2"/>
          <w:sz w:val="16"/>
        </w:rPr>
        <w:t> </w:t>
      </w:r>
      <w:r>
        <w:rPr>
          <w:rFonts w:ascii="Times New Roman" w:hAnsi="Times New Roman"/>
          <w:sz w:val="16"/>
        </w:rPr>
        <w:t>environments</w:t>
      </w:r>
      <w:r>
        <w:rPr>
          <w:rFonts w:ascii="Times New Roman" w:hAnsi="Times New Roman"/>
          <w:spacing w:val="40"/>
          <w:sz w:val="16"/>
        </w:rPr>
        <w:t> </w:t>
      </w:r>
      <w:r>
        <w:rPr>
          <w:rFonts w:ascii="Times New Roman" w:hAnsi="Times New Roman"/>
          <w:sz w:val="16"/>
        </w:rPr>
        <w:t>for “digi-log” shopping experience.</w:t>
      </w:r>
      <w:r>
        <w:rPr>
          <w:rFonts w:ascii="Times New Roman" w:hAnsi="Times New Roman"/>
          <w:spacing w:val="40"/>
          <w:sz w:val="16"/>
        </w:rPr>
        <w:t> </w:t>
      </w:r>
      <w:r>
        <w:rPr>
          <w:rFonts w:ascii="Times New Roman" w:hAnsi="Times New Roman"/>
          <w:i/>
          <w:sz w:val="16"/>
        </w:rPr>
        <w:t>Human-centric Computing and</w:t>
      </w:r>
      <w:r>
        <w:rPr>
          <w:rFonts w:ascii="Times New Roman" w:hAnsi="Times New Roman"/>
          <w:i/>
          <w:spacing w:val="40"/>
          <w:sz w:val="16"/>
        </w:rPr>
        <w:t> </w:t>
      </w:r>
      <w:bookmarkStart w:name="_bookmark457" w:id="459"/>
      <w:bookmarkEnd w:id="459"/>
      <w:r>
        <w:rPr>
          <w:rFonts w:ascii="Times New Roman" w:hAnsi="Times New Roman"/>
          <w:i/>
          <w:sz w:val="16"/>
        </w:rPr>
        <w:t>Information</w:t>
      </w:r>
      <w:r>
        <w:rPr>
          <w:rFonts w:ascii="Times New Roman" w:hAnsi="Times New Roman"/>
          <w:i/>
          <w:sz w:val="16"/>
        </w:rPr>
        <w:t> Sciences</w:t>
      </w:r>
      <w:r>
        <w:rPr>
          <w:rFonts w:ascii="Times New Roman" w:hAnsi="Times New Roman"/>
          <w:sz w:val="16"/>
        </w:rPr>
        <w:t>, 9(1):1–17, 2019.</w:t>
      </w:r>
    </w:p>
    <w:p>
      <w:pPr>
        <w:pStyle w:val="ListParagraph"/>
        <w:numPr>
          <w:ilvl w:val="0"/>
          <w:numId w:val="12"/>
        </w:numPr>
        <w:tabs>
          <w:tab w:pos="1443" w:val="left" w:leader="none"/>
          <w:tab w:pos="1445" w:val="left" w:leader="none"/>
        </w:tabs>
        <w:spacing w:line="247" w:lineRule="auto" w:before="0" w:after="0"/>
        <w:ind w:left="1445" w:right="1" w:hanging="366"/>
        <w:jc w:val="both"/>
        <w:rPr>
          <w:rFonts w:ascii="Times New Roman" w:hAnsi="Times New Roman"/>
          <w:sz w:val="16"/>
        </w:rPr>
      </w:pPr>
      <w:r>
        <w:rPr>
          <w:rFonts w:ascii="Times New Roman" w:hAnsi="Times New Roman"/>
          <w:spacing w:val="-2"/>
          <w:sz w:val="16"/>
        </w:rPr>
        <w:t>J.</w:t>
      </w:r>
      <w:r>
        <w:rPr>
          <w:rFonts w:ascii="Times New Roman" w:hAnsi="Times New Roman"/>
          <w:spacing w:val="-8"/>
          <w:sz w:val="16"/>
        </w:rPr>
        <w:t> </w:t>
      </w:r>
      <w:r>
        <w:rPr>
          <w:rFonts w:ascii="Times New Roman" w:hAnsi="Times New Roman"/>
          <w:spacing w:val="-2"/>
          <w:sz w:val="16"/>
        </w:rPr>
        <w:t>Joshua.</w:t>
      </w:r>
      <w:r>
        <w:rPr>
          <w:rFonts w:ascii="Times New Roman" w:hAnsi="Times New Roman"/>
          <w:spacing w:val="-8"/>
          <w:sz w:val="16"/>
        </w:rPr>
        <w:t> </w:t>
      </w:r>
      <w:r>
        <w:rPr>
          <w:rFonts w:ascii="Times New Roman" w:hAnsi="Times New Roman"/>
          <w:spacing w:val="-2"/>
          <w:sz w:val="16"/>
        </w:rPr>
        <w:t>Information</w:t>
      </w:r>
      <w:r>
        <w:rPr>
          <w:rFonts w:ascii="Times New Roman" w:hAnsi="Times New Roman"/>
          <w:spacing w:val="-8"/>
          <w:sz w:val="16"/>
        </w:rPr>
        <w:t> </w:t>
      </w:r>
      <w:r>
        <w:rPr>
          <w:rFonts w:ascii="Times New Roman" w:hAnsi="Times New Roman"/>
          <w:spacing w:val="-2"/>
          <w:sz w:val="16"/>
        </w:rPr>
        <w:t>Bodies:</w:t>
      </w:r>
      <w:r>
        <w:rPr>
          <w:rFonts w:ascii="Times New Roman" w:hAnsi="Times New Roman"/>
          <w:spacing w:val="-8"/>
          <w:sz w:val="16"/>
        </w:rPr>
        <w:t> </w:t>
      </w:r>
      <w:r>
        <w:rPr>
          <w:rFonts w:ascii="Times New Roman" w:hAnsi="Times New Roman"/>
          <w:spacing w:val="-2"/>
          <w:sz w:val="16"/>
        </w:rPr>
        <w:t>Computational</w:t>
      </w:r>
      <w:r>
        <w:rPr>
          <w:rFonts w:ascii="Times New Roman" w:hAnsi="Times New Roman"/>
          <w:spacing w:val="-8"/>
          <w:sz w:val="16"/>
        </w:rPr>
        <w:t> </w:t>
      </w:r>
      <w:r>
        <w:rPr>
          <w:rFonts w:ascii="Times New Roman" w:hAnsi="Times New Roman"/>
          <w:spacing w:val="-2"/>
          <w:sz w:val="16"/>
        </w:rPr>
        <w:t>Anxiety</w:t>
      </w:r>
      <w:r>
        <w:rPr>
          <w:rFonts w:ascii="Times New Roman" w:hAnsi="Times New Roman"/>
          <w:spacing w:val="-8"/>
          <w:sz w:val="16"/>
        </w:rPr>
        <w:t> </w:t>
      </w:r>
      <w:r>
        <w:rPr>
          <w:rFonts w:ascii="Times New Roman" w:hAnsi="Times New Roman"/>
          <w:spacing w:val="-2"/>
          <w:sz w:val="16"/>
        </w:rPr>
        <w:t>in</w:t>
      </w:r>
      <w:r>
        <w:rPr>
          <w:rFonts w:ascii="Times New Roman" w:hAnsi="Times New Roman"/>
          <w:spacing w:val="-8"/>
          <w:sz w:val="16"/>
        </w:rPr>
        <w:t> </w:t>
      </w:r>
      <w:r>
        <w:rPr>
          <w:rFonts w:ascii="Times New Roman" w:hAnsi="Times New Roman"/>
          <w:spacing w:val="-2"/>
          <w:sz w:val="16"/>
        </w:rPr>
        <w:t>Neal</w:t>
      </w:r>
      <w:r>
        <w:rPr>
          <w:rFonts w:ascii="Times New Roman" w:hAnsi="Times New Roman"/>
          <w:spacing w:val="-8"/>
          <w:sz w:val="16"/>
        </w:rPr>
        <w:t> </w:t>
      </w:r>
      <w:r>
        <w:rPr>
          <w:rFonts w:ascii="Times New Roman" w:hAnsi="Times New Roman"/>
          <w:spacing w:val="-2"/>
          <w:sz w:val="16"/>
        </w:rPr>
        <w:t>Stephen-</w:t>
      </w:r>
      <w:r>
        <w:rPr>
          <w:rFonts w:ascii="Times New Roman" w:hAnsi="Times New Roman"/>
          <w:spacing w:val="40"/>
          <w:sz w:val="16"/>
        </w:rPr>
        <w:t> </w:t>
      </w:r>
      <w:bookmarkStart w:name="_bookmark458" w:id="460"/>
      <w:bookmarkEnd w:id="460"/>
      <w:r>
        <w:rPr>
          <w:rFonts w:ascii="Times New Roman" w:hAnsi="Times New Roman"/>
          <w:sz w:val="16"/>
        </w:rPr>
        <w:t>son</w:t>
      </w:r>
      <w:r>
        <w:rPr>
          <w:rFonts w:ascii="Times New Roman" w:hAnsi="Times New Roman"/>
          <w:sz w:val="16"/>
        </w:rPr>
        <w:t>’s Snow Crash.</w:t>
      </w:r>
      <w:r>
        <w:rPr>
          <w:rFonts w:ascii="Times New Roman" w:hAnsi="Times New Roman"/>
          <w:spacing w:val="30"/>
          <w:sz w:val="16"/>
        </w:rPr>
        <w:t> </w:t>
      </w:r>
      <w:r>
        <w:rPr>
          <w:rFonts w:ascii="Times New Roman" w:hAnsi="Times New Roman"/>
          <w:i/>
          <w:sz w:val="16"/>
        </w:rPr>
        <w:t>Penn State University Press</w:t>
      </w:r>
      <w:r>
        <w:rPr>
          <w:rFonts w:ascii="Times New Roman" w:hAnsi="Times New Roman"/>
          <w:sz w:val="16"/>
        </w:rPr>
        <w:t>, 19(1):17–47, 2017.</w:t>
      </w:r>
    </w:p>
    <w:p>
      <w:pPr>
        <w:pStyle w:val="ListParagraph"/>
        <w:numPr>
          <w:ilvl w:val="0"/>
          <w:numId w:val="12"/>
        </w:numPr>
        <w:tabs>
          <w:tab w:pos="1443" w:val="left" w:leader="none"/>
          <w:tab w:pos="1445" w:val="left" w:leader="none"/>
        </w:tabs>
        <w:spacing w:line="247" w:lineRule="auto" w:before="0" w:after="0"/>
        <w:ind w:left="1445" w:right="6" w:hanging="366"/>
        <w:jc w:val="both"/>
        <w:rPr>
          <w:rFonts w:ascii="Times New Roman" w:hAnsi="Times New Roman"/>
          <w:sz w:val="16"/>
        </w:rPr>
      </w:pPr>
      <w:r>
        <w:rPr>
          <w:rFonts w:ascii="Times New Roman" w:hAnsi="Times New Roman"/>
          <w:sz w:val="16"/>
        </w:rPr>
        <w:t>A.</w:t>
      </w:r>
      <w:r>
        <w:rPr>
          <w:rFonts w:ascii="Times New Roman" w:hAnsi="Times New Roman"/>
          <w:spacing w:val="-8"/>
          <w:sz w:val="16"/>
        </w:rPr>
        <w:t> </w:t>
      </w:r>
      <w:r>
        <w:rPr>
          <w:rFonts w:ascii="Times New Roman" w:hAnsi="Times New Roman"/>
          <w:sz w:val="16"/>
        </w:rPr>
        <w:t>Jovanovic´ and</w:t>
      </w:r>
      <w:r>
        <w:rPr>
          <w:rFonts w:ascii="Times New Roman" w:hAnsi="Times New Roman"/>
          <w:spacing w:val="-8"/>
          <w:sz w:val="16"/>
        </w:rPr>
        <w:t> </w:t>
      </w:r>
      <w:r>
        <w:rPr>
          <w:rFonts w:ascii="Times New Roman" w:hAnsi="Times New Roman"/>
          <w:sz w:val="16"/>
        </w:rPr>
        <w:t>A.</w:t>
      </w:r>
      <w:r>
        <w:rPr>
          <w:rFonts w:ascii="Times New Roman" w:hAnsi="Times New Roman"/>
          <w:spacing w:val="-8"/>
          <w:sz w:val="16"/>
        </w:rPr>
        <w:t> </w:t>
      </w:r>
      <w:r>
        <w:rPr>
          <w:rFonts w:ascii="Times New Roman" w:hAnsi="Times New Roman"/>
          <w:sz w:val="16"/>
        </w:rPr>
        <w:t>Milosavljevic´.</w:t>
      </w:r>
      <w:r>
        <w:rPr>
          <w:rFonts w:ascii="Times New Roman" w:hAnsi="Times New Roman"/>
          <w:spacing w:val="15"/>
          <w:sz w:val="16"/>
        </w:rPr>
        <w:t> </w:t>
      </w:r>
      <w:r>
        <w:rPr>
          <w:rFonts w:ascii="Times New Roman" w:hAnsi="Times New Roman"/>
          <w:sz w:val="16"/>
        </w:rPr>
        <w:t>VoRtex</w:t>
      </w:r>
      <w:r>
        <w:rPr>
          <w:rFonts w:ascii="Times New Roman" w:hAnsi="Times New Roman"/>
          <w:spacing w:val="-8"/>
          <w:sz w:val="16"/>
        </w:rPr>
        <w:t> </w:t>
      </w:r>
      <w:r>
        <w:rPr>
          <w:rFonts w:ascii="Times New Roman" w:hAnsi="Times New Roman"/>
          <w:sz w:val="16"/>
        </w:rPr>
        <w:t>Metaverse</w:t>
      </w:r>
      <w:r>
        <w:rPr>
          <w:rFonts w:ascii="Times New Roman" w:hAnsi="Times New Roman"/>
          <w:spacing w:val="-8"/>
          <w:sz w:val="16"/>
        </w:rPr>
        <w:t> </w:t>
      </w:r>
      <w:r>
        <w:rPr>
          <w:rFonts w:ascii="Times New Roman" w:hAnsi="Times New Roman"/>
          <w:sz w:val="16"/>
        </w:rPr>
        <w:t>Platform</w:t>
      </w:r>
      <w:r>
        <w:rPr>
          <w:rFonts w:ascii="Times New Roman" w:hAnsi="Times New Roman"/>
          <w:spacing w:val="-8"/>
          <w:sz w:val="16"/>
        </w:rPr>
        <w:t> </w:t>
      </w:r>
      <w:r>
        <w:rPr>
          <w:rFonts w:ascii="Times New Roman" w:hAnsi="Times New Roman"/>
          <w:sz w:val="16"/>
        </w:rPr>
        <w:t>for</w:t>
      </w:r>
      <w:r>
        <w:rPr>
          <w:rFonts w:ascii="Times New Roman" w:hAnsi="Times New Roman"/>
          <w:spacing w:val="40"/>
          <w:sz w:val="16"/>
        </w:rPr>
        <w:t> </w:t>
      </w:r>
      <w:r>
        <w:rPr>
          <w:rFonts w:ascii="Times New Roman" w:hAnsi="Times New Roman"/>
          <w:sz w:val="16"/>
        </w:rPr>
        <w:t>Gamified Collaborative Learning.</w:t>
      </w:r>
      <w:r>
        <w:rPr>
          <w:rFonts w:ascii="Times New Roman" w:hAnsi="Times New Roman"/>
          <w:spacing w:val="40"/>
          <w:sz w:val="16"/>
        </w:rPr>
        <w:t> </w:t>
      </w:r>
      <w:r>
        <w:rPr>
          <w:rFonts w:ascii="Times New Roman" w:hAnsi="Times New Roman"/>
          <w:i/>
          <w:sz w:val="16"/>
        </w:rPr>
        <w:t>Electronics (Switzerland)</w:t>
      </w:r>
      <w:r>
        <w:rPr>
          <w:rFonts w:ascii="Times New Roman" w:hAnsi="Times New Roman"/>
          <w:sz w:val="16"/>
        </w:rPr>
        <w:t>, </w:t>
      </w:r>
      <w:r>
        <w:rPr>
          <w:rFonts w:ascii="Times New Roman" w:hAnsi="Times New Roman"/>
          <w:sz w:val="16"/>
        </w:rPr>
        <w:t>11(3),</w:t>
      </w:r>
      <w:r>
        <w:rPr>
          <w:rFonts w:ascii="Times New Roman" w:hAnsi="Times New Roman"/>
          <w:spacing w:val="40"/>
          <w:sz w:val="16"/>
        </w:rPr>
        <w:t> </w:t>
      </w:r>
      <w:bookmarkStart w:name="_bookmark459" w:id="461"/>
      <w:bookmarkEnd w:id="461"/>
      <w:r>
        <w:rPr>
          <w:rFonts w:ascii="Times New Roman" w:hAnsi="Times New Roman"/>
          <w:sz w:val="16"/>
        </w:rPr>
        <w:t>2022.</w:t>
      </w:r>
      <w:r>
        <w:rPr>
          <w:rFonts w:ascii="Times New Roman" w:hAnsi="Times New Roman"/>
          <w:sz w:val="16"/>
        </w:rPr>
        <w:t> doi: 10.3390/electronics11030317</w:t>
      </w:r>
    </w:p>
    <w:p>
      <w:pPr>
        <w:pStyle w:val="ListParagraph"/>
        <w:numPr>
          <w:ilvl w:val="0"/>
          <w:numId w:val="12"/>
        </w:numPr>
        <w:tabs>
          <w:tab w:pos="1444" w:val="left" w:leader="none"/>
        </w:tabs>
        <w:spacing w:line="183" w:lineRule="exact" w:before="0" w:after="0"/>
        <w:ind w:left="1444" w:right="0" w:hanging="364"/>
        <w:jc w:val="both"/>
        <w:rPr>
          <w:rFonts w:ascii="Times New Roman"/>
          <w:sz w:val="16"/>
        </w:rPr>
      </w:pPr>
      <w:r>
        <w:rPr>
          <w:rFonts w:ascii="Times New Roman"/>
          <w:sz w:val="16"/>
        </w:rPr>
        <w:t>L.-H.</w:t>
      </w:r>
      <w:r>
        <w:rPr>
          <w:rFonts w:ascii="Times New Roman"/>
          <w:spacing w:val="15"/>
          <w:sz w:val="16"/>
        </w:rPr>
        <w:t> </w:t>
      </w:r>
      <w:r>
        <w:rPr>
          <w:rFonts w:ascii="Times New Roman"/>
          <w:sz w:val="16"/>
        </w:rPr>
        <w:t>Lee,</w:t>
      </w:r>
      <w:r>
        <w:rPr>
          <w:rFonts w:ascii="Times New Roman"/>
          <w:spacing w:val="19"/>
          <w:sz w:val="16"/>
        </w:rPr>
        <w:t> </w:t>
      </w:r>
      <w:r>
        <w:rPr>
          <w:rFonts w:ascii="Times New Roman"/>
          <w:sz w:val="16"/>
        </w:rPr>
        <w:t>T.</w:t>
      </w:r>
      <w:r>
        <w:rPr>
          <w:rFonts w:ascii="Times New Roman"/>
          <w:spacing w:val="15"/>
          <w:sz w:val="16"/>
        </w:rPr>
        <w:t> </w:t>
      </w:r>
      <w:r>
        <w:rPr>
          <w:rFonts w:ascii="Times New Roman"/>
          <w:sz w:val="16"/>
        </w:rPr>
        <w:t>Braud,</w:t>
      </w:r>
      <w:r>
        <w:rPr>
          <w:rFonts w:ascii="Times New Roman"/>
          <w:spacing w:val="19"/>
          <w:sz w:val="16"/>
        </w:rPr>
        <w:t> </w:t>
      </w:r>
      <w:r>
        <w:rPr>
          <w:rFonts w:ascii="Times New Roman"/>
          <w:sz w:val="16"/>
        </w:rPr>
        <w:t>P.</w:t>
      </w:r>
      <w:r>
        <w:rPr>
          <w:rFonts w:ascii="Times New Roman"/>
          <w:spacing w:val="15"/>
          <w:sz w:val="16"/>
        </w:rPr>
        <w:t> </w:t>
      </w:r>
      <w:r>
        <w:rPr>
          <w:rFonts w:ascii="Times New Roman"/>
          <w:sz w:val="16"/>
        </w:rPr>
        <w:t>Zhou,</w:t>
      </w:r>
      <w:r>
        <w:rPr>
          <w:rFonts w:ascii="Times New Roman"/>
          <w:spacing w:val="19"/>
          <w:sz w:val="16"/>
        </w:rPr>
        <w:t> </w:t>
      </w:r>
      <w:r>
        <w:rPr>
          <w:rFonts w:ascii="Times New Roman"/>
          <w:sz w:val="16"/>
        </w:rPr>
        <w:t>L.</w:t>
      </w:r>
      <w:r>
        <w:rPr>
          <w:rFonts w:ascii="Times New Roman"/>
          <w:spacing w:val="16"/>
          <w:sz w:val="16"/>
        </w:rPr>
        <w:t> </w:t>
      </w:r>
      <w:r>
        <w:rPr>
          <w:rFonts w:ascii="Times New Roman"/>
          <w:sz w:val="16"/>
        </w:rPr>
        <w:t>Wang,</w:t>
      </w:r>
      <w:r>
        <w:rPr>
          <w:rFonts w:ascii="Times New Roman"/>
          <w:spacing w:val="19"/>
          <w:sz w:val="16"/>
        </w:rPr>
        <w:t> </w:t>
      </w:r>
      <w:r>
        <w:rPr>
          <w:rFonts w:ascii="Times New Roman"/>
          <w:sz w:val="16"/>
        </w:rPr>
        <w:t>D.</w:t>
      </w:r>
      <w:r>
        <w:rPr>
          <w:rFonts w:ascii="Times New Roman"/>
          <w:spacing w:val="15"/>
          <w:sz w:val="16"/>
        </w:rPr>
        <w:t> </w:t>
      </w:r>
      <w:r>
        <w:rPr>
          <w:rFonts w:ascii="Times New Roman"/>
          <w:sz w:val="16"/>
        </w:rPr>
        <w:t>Xu,</w:t>
      </w:r>
      <w:r>
        <w:rPr>
          <w:rFonts w:ascii="Times New Roman"/>
          <w:spacing w:val="19"/>
          <w:sz w:val="16"/>
        </w:rPr>
        <w:t> </w:t>
      </w:r>
      <w:r>
        <w:rPr>
          <w:rFonts w:ascii="Times New Roman"/>
          <w:sz w:val="16"/>
        </w:rPr>
        <w:t>Z.</w:t>
      </w:r>
      <w:r>
        <w:rPr>
          <w:rFonts w:ascii="Times New Roman"/>
          <w:spacing w:val="15"/>
          <w:sz w:val="16"/>
        </w:rPr>
        <w:t> </w:t>
      </w:r>
      <w:r>
        <w:rPr>
          <w:rFonts w:ascii="Times New Roman"/>
          <w:sz w:val="16"/>
        </w:rPr>
        <w:t>Lin,</w:t>
      </w:r>
      <w:r>
        <w:rPr>
          <w:rFonts w:ascii="Times New Roman"/>
          <w:spacing w:val="19"/>
          <w:sz w:val="16"/>
        </w:rPr>
        <w:t> </w:t>
      </w:r>
      <w:r>
        <w:rPr>
          <w:rFonts w:ascii="Times New Roman"/>
          <w:sz w:val="16"/>
        </w:rPr>
        <w:t>A.</w:t>
      </w:r>
      <w:r>
        <w:rPr>
          <w:rFonts w:ascii="Times New Roman"/>
          <w:spacing w:val="16"/>
          <w:sz w:val="16"/>
        </w:rPr>
        <w:t> </w:t>
      </w:r>
      <w:r>
        <w:rPr>
          <w:rFonts w:ascii="Times New Roman"/>
          <w:spacing w:val="-2"/>
          <w:sz w:val="16"/>
        </w:rPr>
        <w:t>Kumar,</w:t>
      </w:r>
    </w:p>
    <w:p>
      <w:pPr>
        <w:spacing w:line="247" w:lineRule="auto" w:before="3"/>
        <w:ind w:left="1445" w:right="20" w:firstLine="0"/>
        <w:jc w:val="both"/>
        <w:rPr>
          <w:rFonts w:ascii="Times New Roman" w:hAnsi="Times New Roman"/>
          <w:sz w:val="16"/>
        </w:rPr>
      </w:pPr>
      <w:r>
        <w:rPr>
          <w:rFonts w:ascii="Times New Roman" w:hAnsi="Times New Roman"/>
          <w:sz w:val="16"/>
        </w:rPr>
        <w:t>C.</w:t>
      </w:r>
      <w:r>
        <w:rPr>
          <w:rFonts w:ascii="Times New Roman" w:hAnsi="Times New Roman"/>
          <w:spacing w:val="-5"/>
          <w:sz w:val="16"/>
        </w:rPr>
        <w:t> </w:t>
      </w:r>
      <w:r>
        <w:rPr>
          <w:rFonts w:ascii="Times New Roman" w:hAnsi="Times New Roman"/>
          <w:sz w:val="16"/>
        </w:rPr>
        <w:t>Bermejo,</w:t>
      </w:r>
      <w:r>
        <w:rPr>
          <w:rFonts w:ascii="Times New Roman" w:hAnsi="Times New Roman"/>
          <w:spacing w:val="-4"/>
          <w:sz w:val="16"/>
        </w:rPr>
        <w:t> </w:t>
      </w:r>
      <w:r>
        <w:rPr>
          <w:rFonts w:ascii="Times New Roman" w:hAnsi="Times New Roman"/>
          <w:sz w:val="16"/>
        </w:rPr>
        <w:t>and</w:t>
      </w:r>
      <w:r>
        <w:rPr>
          <w:rFonts w:ascii="Times New Roman" w:hAnsi="Times New Roman"/>
          <w:spacing w:val="-5"/>
          <w:sz w:val="16"/>
        </w:rPr>
        <w:t> </w:t>
      </w:r>
      <w:r>
        <w:rPr>
          <w:rFonts w:ascii="Times New Roman" w:hAnsi="Times New Roman"/>
          <w:sz w:val="16"/>
        </w:rPr>
        <w:t>P.</w:t>
      </w:r>
      <w:r>
        <w:rPr>
          <w:rFonts w:ascii="Times New Roman" w:hAnsi="Times New Roman"/>
          <w:spacing w:val="-5"/>
          <w:sz w:val="16"/>
        </w:rPr>
        <w:t> </w:t>
      </w:r>
      <w:r>
        <w:rPr>
          <w:rFonts w:ascii="Times New Roman" w:hAnsi="Times New Roman"/>
          <w:sz w:val="16"/>
        </w:rPr>
        <w:t>Hui.</w:t>
      </w:r>
      <w:r>
        <w:rPr>
          <w:rFonts w:ascii="Times New Roman" w:hAnsi="Times New Roman"/>
          <w:spacing w:val="12"/>
          <w:sz w:val="16"/>
        </w:rPr>
        <w:t> </w:t>
      </w:r>
      <w:r>
        <w:rPr>
          <w:rFonts w:ascii="Times New Roman" w:hAnsi="Times New Roman"/>
          <w:sz w:val="16"/>
        </w:rPr>
        <w:t>All</w:t>
      </w:r>
      <w:r>
        <w:rPr>
          <w:rFonts w:ascii="Times New Roman" w:hAnsi="Times New Roman"/>
          <w:spacing w:val="-5"/>
          <w:sz w:val="16"/>
        </w:rPr>
        <w:t> </w:t>
      </w:r>
      <w:r>
        <w:rPr>
          <w:rFonts w:ascii="Times New Roman" w:hAnsi="Times New Roman"/>
          <w:sz w:val="16"/>
        </w:rPr>
        <w:t>One</w:t>
      </w:r>
      <w:r>
        <w:rPr>
          <w:rFonts w:ascii="Times New Roman" w:hAnsi="Times New Roman"/>
          <w:spacing w:val="-4"/>
          <w:sz w:val="16"/>
        </w:rPr>
        <w:t> </w:t>
      </w:r>
      <w:r>
        <w:rPr>
          <w:rFonts w:ascii="Times New Roman" w:hAnsi="Times New Roman"/>
          <w:sz w:val="16"/>
        </w:rPr>
        <w:t>Needs</w:t>
      </w:r>
      <w:r>
        <w:rPr>
          <w:rFonts w:ascii="Times New Roman" w:hAnsi="Times New Roman"/>
          <w:spacing w:val="-5"/>
          <w:sz w:val="16"/>
        </w:rPr>
        <w:t> </w:t>
      </w:r>
      <w:r>
        <w:rPr>
          <w:rFonts w:ascii="Times New Roman" w:hAnsi="Times New Roman"/>
          <w:sz w:val="16"/>
        </w:rPr>
        <w:t>to</w:t>
      </w:r>
      <w:r>
        <w:rPr>
          <w:rFonts w:ascii="Times New Roman" w:hAnsi="Times New Roman"/>
          <w:spacing w:val="-5"/>
          <w:sz w:val="16"/>
        </w:rPr>
        <w:t> </w:t>
      </w:r>
      <w:r>
        <w:rPr>
          <w:rFonts w:ascii="Times New Roman" w:hAnsi="Times New Roman"/>
          <w:sz w:val="16"/>
        </w:rPr>
        <w:t>Know</w:t>
      </w:r>
      <w:r>
        <w:rPr>
          <w:rFonts w:ascii="Times New Roman" w:hAnsi="Times New Roman"/>
          <w:spacing w:val="-4"/>
          <w:sz w:val="16"/>
        </w:rPr>
        <w:t> </w:t>
      </w:r>
      <w:r>
        <w:rPr>
          <w:rFonts w:ascii="Times New Roman" w:hAnsi="Times New Roman"/>
          <w:sz w:val="16"/>
        </w:rPr>
        <w:t>about</w:t>
      </w:r>
      <w:r>
        <w:rPr>
          <w:rFonts w:ascii="Times New Roman" w:hAnsi="Times New Roman"/>
          <w:spacing w:val="-5"/>
          <w:sz w:val="16"/>
        </w:rPr>
        <w:t> </w:t>
      </w:r>
      <w:r>
        <w:rPr>
          <w:rFonts w:ascii="Times New Roman" w:hAnsi="Times New Roman"/>
          <w:sz w:val="16"/>
        </w:rPr>
        <w:t>Metaverse: A</w:t>
      </w:r>
      <w:r>
        <w:rPr>
          <w:rFonts w:ascii="Times New Roman" w:hAnsi="Times New Roman"/>
          <w:spacing w:val="40"/>
          <w:sz w:val="16"/>
        </w:rPr>
        <w:t> </w:t>
      </w:r>
      <w:r>
        <w:rPr>
          <w:rFonts w:ascii="Times New Roman" w:hAnsi="Times New Roman"/>
          <w:spacing w:val="-2"/>
          <w:sz w:val="16"/>
        </w:rPr>
        <w:t>Complete</w:t>
      </w:r>
      <w:r>
        <w:rPr>
          <w:rFonts w:ascii="Times New Roman" w:hAnsi="Times New Roman"/>
          <w:spacing w:val="-8"/>
          <w:sz w:val="16"/>
        </w:rPr>
        <w:t> </w:t>
      </w:r>
      <w:r>
        <w:rPr>
          <w:rFonts w:ascii="Times New Roman" w:hAnsi="Times New Roman"/>
          <w:spacing w:val="-2"/>
          <w:sz w:val="16"/>
        </w:rPr>
        <w:t>Survey</w:t>
      </w:r>
      <w:r>
        <w:rPr>
          <w:rFonts w:ascii="Times New Roman" w:hAnsi="Times New Roman"/>
          <w:spacing w:val="-8"/>
          <w:sz w:val="16"/>
        </w:rPr>
        <w:t> </w:t>
      </w:r>
      <w:r>
        <w:rPr>
          <w:rFonts w:ascii="Times New Roman" w:hAnsi="Times New Roman"/>
          <w:spacing w:val="-2"/>
          <w:sz w:val="16"/>
        </w:rPr>
        <w:t>on</w:t>
      </w:r>
      <w:r>
        <w:rPr>
          <w:rFonts w:ascii="Times New Roman" w:hAnsi="Times New Roman"/>
          <w:spacing w:val="-8"/>
          <w:sz w:val="16"/>
        </w:rPr>
        <w:t> </w:t>
      </w:r>
      <w:r>
        <w:rPr>
          <w:rFonts w:ascii="Times New Roman" w:hAnsi="Times New Roman"/>
          <w:spacing w:val="-2"/>
          <w:sz w:val="16"/>
        </w:rPr>
        <w:t>Technological</w:t>
      </w:r>
      <w:r>
        <w:rPr>
          <w:rFonts w:ascii="Times New Roman" w:hAnsi="Times New Roman"/>
          <w:spacing w:val="-8"/>
          <w:sz w:val="16"/>
        </w:rPr>
        <w:t> </w:t>
      </w:r>
      <w:r>
        <w:rPr>
          <w:rFonts w:ascii="Times New Roman" w:hAnsi="Times New Roman"/>
          <w:spacing w:val="-2"/>
          <w:sz w:val="16"/>
        </w:rPr>
        <w:t>Singularity,</w:t>
      </w:r>
      <w:r>
        <w:rPr>
          <w:rFonts w:ascii="Times New Roman" w:hAnsi="Times New Roman"/>
          <w:spacing w:val="-8"/>
          <w:sz w:val="16"/>
        </w:rPr>
        <w:t> </w:t>
      </w:r>
      <w:r>
        <w:rPr>
          <w:rFonts w:ascii="Times New Roman" w:hAnsi="Times New Roman"/>
          <w:spacing w:val="-2"/>
          <w:sz w:val="16"/>
        </w:rPr>
        <w:t>Virtual</w:t>
      </w:r>
      <w:r>
        <w:rPr>
          <w:rFonts w:ascii="Times New Roman" w:hAnsi="Times New Roman"/>
          <w:spacing w:val="-8"/>
          <w:sz w:val="16"/>
        </w:rPr>
        <w:t> </w:t>
      </w:r>
      <w:r>
        <w:rPr>
          <w:rFonts w:ascii="Times New Roman" w:hAnsi="Times New Roman"/>
          <w:spacing w:val="-2"/>
          <w:sz w:val="16"/>
        </w:rPr>
        <w:t>Ecosystem,</w:t>
      </w:r>
      <w:r>
        <w:rPr>
          <w:rFonts w:ascii="Times New Roman" w:hAnsi="Times New Roman"/>
          <w:spacing w:val="-8"/>
          <w:sz w:val="16"/>
        </w:rPr>
        <w:t> </w:t>
      </w:r>
      <w:r>
        <w:rPr>
          <w:rFonts w:ascii="Times New Roman" w:hAnsi="Times New Roman"/>
          <w:spacing w:val="-2"/>
          <w:sz w:val="16"/>
        </w:rPr>
        <w:t>and</w:t>
      </w:r>
      <w:r>
        <w:rPr>
          <w:rFonts w:ascii="Times New Roman" w:hAnsi="Times New Roman"/>
          <w:spacing w:val="40"/>
          <w:sz w:val="16"/>
        </w:rPr>
        <w:t> </w:t>
      </w:r>
      <w:bookmarkStart w:name="_bookmark460" w:id="462"/>
      <w:bookmarkEnd w:id="462"/>
      <w:r>
        <w:rPr>
          <w:rFonts w:ascii="Times New Roman" w:hAnsi="Times New Roman"/>
          <w:sz w:val="16"/>
        </w:rPr>
        <w:t>Research</w:t>
      </w:r>
      <w:r>
        <w:rPr>
          <w:rFonts w:ascii="Times New Roman" w:hAnsi="Times New Roman"/>
          <w:sz w:val="16"/>
        </w:rPr>
        <w:t> Agenda.</w:t>
      </w:r>
      <w:r>
        <w:rPr>
          <w:rFonts w:ascii="Times New Roman" w:hAnsi="Times New Roman"/>
          <w:spacing w:val="40"/>
          <w:sz w:val="16"/>
        </w:rPr>
        <w:t> </w:t>
      </w:r>
      <w:r>
        <w:rPr>
          <w:rFonts w:ascii="Times New Roman" w:hAnsi="Times New Roman"/>
          <w:sz w:val="16"/>
        </w:rPr>
        <w:t>14(8):1–66, 2021.</w:t>
      </w:r>
    </w:p>
    <w:p>
      <w:pPr>
        <w:pStyle w:val="ListParagraph"/>
        <w:numPr>
          <w:ilvl w:val="0"/>
          <w:numId w:val="12"/>
        </w:numPr>
        <w:tabs>
          <w:tab w:pos="1431" w:val="left" w:leader="none"/>
          <w:tab w:pos="1443" w:val="left" w:leader="none"/>
        </w:tabs>
        <w:spacing w:line="247" w:lineRule="auto" w:before="0" w:after="0"/>
        <w:ind w:left="1431" w:right="0" w:hanging="352"/>
        <w:jc w:val="both"/>
        <w:rPr>
          <w:rFonts w:ascii="Times New Roman"/>
          <w:sz w:val="16"/>
        </w:rPr>
      </w:pPr>
      <w:r>
        <w:rPr>
          <w:rFonts w:ascii="Times New Roman"/>
          <w:sz w:val="16"/>
        </w:rPr>
        <w:t>L.-H.</w:t>
      </w:r>
      <w:r>
        <w:rPr>
          <w:rFonts w:ascii="Times New Roman"/>
          <w:sz w:val="16"/>
        </w:rPr>
        <w:t> Lee,</w:t>
      </w:r>
      <w:r>
        <w:rPr>
          <w:rFonts w:ascii="Times New Roman"/>
          <w:spacing w:val="-5"/>
          <w:sz w:val="16"/>
        </w:rPr>
        <w:t> </w:t>
      </w:r>
      <w:r>
        <w:rPr>
          <w:rFonts w:ascii="Times New Roman"/>
          <w:sz w:val="16"/>
        </w:rPr>
        <w:t>Z.</w:t>
      </w:r>
      <w:r>
        <w:rPr>
          <w:rFonts w:ascii="Times New Roman"/>
          <w:spacing w:val="-5"/>
          <w:sz w:val="16"/>
        </w:rPr>
        <w:t> </w:t>
      </w:r>
      <w:r>
        <w:rPr>
          <w:rFonts w:ascii="Times New Roman"/>
          <w:sz w:val="16"/>
        </w:rPr>
        <w:t>Lin,</w:t>
      </w:r>
      <w:r>
        <w:rPr>
          <w:rFonts w:ascii="Times New Roman"/>
          <w:spacing w:val="-5"/>
          <w:sz w:val="16"/>
        </w:rPr>
        <w:t> </w:t>
      </w:r>
      <w:r>
        <w:rPr>
          <w:rFonts w:ascii="Times New Roman"/>
          <w:sz w:val="16"/>
        </w:rPr>
        <w:t>R.</w:t>
      </w:r>
      <w:r>
        <w:rPr>
          <w:rFonts w:ascii="Times New Roman"/>
          <w:spacing w:val="-5"/>
          <w:sz w:val="16"/>
        </w:rPr>
        <w:t> </w:t>
      </w:r>
      <w:r>
        <w:rPr>
          <w:rFonts w:ascii="Times New Roman"/>
          <w:sz w:val="16"/>
        </w:rPr>
        <w:t>Hu,</w:t>
      </w:r>
      <w:r>
        <w:rPr>
          <w:rFonts w:ascii="Times New Roman"/>
          <w:spacing w:val="-5"/>
          <w:sz w:val="16"/>
        </w:rPr>
        <w:t> </w:t>
      </w:r>
      <w:r>
        <w:rPr>
          <w:rFonts w:ascii="Times New Roman"/>
          <w:sz w:val="16"/>
        </w:rPr>
        <w:t>Z.</w:t>
      </w:r>
      <w:r>
        <w:rPr>
          <w:rFonts w:ascii="Times New Roman"/>
          <w:spacing w:val="-5"/>
          <w:sz w:val="16"/>
        </w:rPr>
        <w:t> </w:t>
      </w:r>
      <w:r>
        <w:rPr>
          <w:rFonts w:ascii="Times New Roman"/>
          <w:sz w:val="16"/>
        </w:rPr>
        <w:t>Gong,</w:t>
      </w:r>
      <w:r>
        <w:rPr>
          <w:rFonts w:ascii="Times New Roman"/>
          <w:spacing w:val="-5"/>
          <w:sz w:val="16"/>
        </w:rPr>
        <w:t> </w:t>
      </w:r>
      <w:r>
        <w:rPr>
          <w:rFonts w:ascii="Times New Roman"/>
          <w:sz w:val="16"/>
        </w:rPr>
        <w:t>A.</w:t>
      </w:r>
      <w:r>
        <w:rPr>
          <w:rFonts w:ascii="Times New Roman"/>
          <w:spacing w:val="-5"/>
          <w:sz w:val="16"/>
        </w:rPr>
        <w:t> </w:t>
      </w:r>
      <w:r>
        <w:rPr>
          <w:rFonts w:ascii="Times New Roman"/>
          <w:sz w:val="16"/>
        </w:rPr>
        <w:t>Kumar,</w:t>
      </w:r>
      <w:r>
        <w:rPr>
          <w:rFonts w:ascii="Times New Roman"/>
          <w:spacing w:val="-5"/>
          <w:sz w:val="16"/>
        </w:rPr>
        <w:t> </w:t>
      </w:r>
      <w:r>
        <w:rPr>
          <w:rFonts w:ascii="Times New Roman"/>
          <w:sz w:val="16"/>
        </w:rPr>
        <w:t>T.</w:t>
      </w:r>
      <w:r>
        <w:rPr>
          <w:rFonts w:ascii="Times New Roman"/>
          <w:spacing w:val="-5"/>
          <w:sz w:val="16"/>
        </w:rPr>
        <w:t> </w:t>
      </w:r>
      <w:r>
        <w:rPr>
          <w:rFonts w:ascii="Times New Roman"/>
          <w:sz w:val="16"/>
        </w:rPr>
        <w:t>Li,</w:t>
      </w:r>
      <w:r>
        <w:rPr>
          <w:rFonts w:ascii="Times New Roman"/>
          <w:spacing w:val="-5"/>
          <w:sz w:val="16"/>
        </w:rPr>
        <w:t> </w:t>
      </w:r>
      <w:r>
        <w:rPr>
          <w:rFonts w:ascii="Times New Roman"/>
          <w:sz w:val="16"/>
        </w:rPr>
        <w:t>S.</w:t>
      </w:r>
      <w:r>
        <w:rPr>
          <w:rFonts w:ascii="Times New Roman"/>
          <w:spacing w:val="-5"/>
          <w:sz w:val="16"/>
        </w:rPr>
        <w:t> </w:t>
      </w:r>
      <w:r>
        <w:rPr>
          <w:rFonts w:ascii="Times New Roman"/>
          <w:sz w:val="16"/>
        </w:rPr>
        <w:t>Li,</w:t>
      </w:r>
      <w:r>
        <w:rPr>
          <w:rFonts w:ascii="Times New Roman"/>
          <w:spacing w:val="-5"/>
          <w:sz w:val="16"/>
        </w:rPr>
        <w:t> </w:t>
      </w:r>
      <w:r>
        <w:rPr>
          <w:rFonts w:ascii="Times New Roman"/>
          <w:sz w:val="16"/>
        </w:rPr>
        <w:t>and</w:t>
      </w:r>
      <w:r>
        <w:rPr>
          <w:rFonts w:ascii="Times New Roman"/>
          <w:spacing w:val="-5"/>
          <w:sz w:val="16"/>
        </w:rPr>
        <w:t> </w:t>
      </w:r>
      <w:r>
        <w:rPr>
          <w:rFonts w:ascii="Times New Roman"/>
          <w:sz w:val="16"/>
        </w:rPr>
        <w:t>P.</w:t>
      </w:r>
      <w:r>
        <w:rPr>
          <w:rFonts w:ascii="Times New Roman"/>
          <w:spacing w:val="-5"/>
          <w:sz w:val="16"/>
        </w:rPr>
        <w:t> </w:t>
      </w:r>
      <w:r>
        <w:rPr>
          <w:rFonts w:ascii="Times New Roman"/>
          <w:sz w:val="16"/>
        </w:rPr>
        <w:t>Hui.</w:t>
      </w:r>
      <w:r>
        <w:rPr>
          <w:rFonts w:ascii="Times New Roman"/>
          <w:spacing w:val="40"/>
          <w:sz w:val="16"/>
        </w:rPr>
        <w:t> </w:t>
      </w:r>
      <w:r>
        <w:rPr>
          <w:rFonts w:ascii="Times New Roman"/>
          <w:i/>
          <w:sz w:val="16"/>
        </w:rPr>
        <w:t>When</w:t>
      </w:r>
      <w:r>
        <w:rPr>
          <w:rFonts w:ascii="Times New Roman"/>
          <w:i/>
          <w:spacing w:val="-7"/>
          <w:sz w:val="16"/>
        </w:rPr>
        <w:t> </w:t>
      </w:r>
      <w:r>
        <w:rPr>
          <w:rFonts w:ascii="Times New Roman"/>
          <w:i/>
          <w:sz w:val="16"/>
        </w:rPr>
        <w:t>Creators</w:t>
      </w:r>
      <w:r>
        <w:rPr>
          <w:rFonts w:ascii="Times New Roman"/>
          <w:i/>
          <w:spacing w:val="-7"/>
          <w:sz w:val="16"/>
        </w:rPr>
        <w:t> </w:t>
      </w:r>
      <w:r>
        <w:rPr>
          <w:rFonts w:ascii="Times New Roman"/>
          <w:i/>
          <w:sz w:val="16"/>
        </w:rPr>
        <w:t>Meet</w:t>
      </w:r>
      <w:r>
        <w:rPr>
          <w:rFonts w:ascii="Times New Roman"/>
          <w:i/>
          <w:spacing w:val="-7"/>
          <w:sz w:val="16"/>
        </w:rPr>
        <w:t> </w:t>
      </w:r>
      <w:r>
        <w:rPr>
          <w:rFonts w:ascii="Times New Roman"/>
          <w:i/>
          <w:sz w:val="16"/>
        </w:rPr>
        <w:t>the</w:t>
      </w:r>
      <w:r>
        <w:rPr>
          <w:rFonts w:ascii="Times New Roman"/>
          <w:i/>
          <w:spacing w:val="-7"/>
          <w:sz w:val="16"/>
        </w:rPr>
        <w:t> </w:t>
      </w:r>
      <w:r>
        <w:rPr>
          <w:rFonts w:ascii="Times New Roman"/>
          <w:i/>
          <w:sz w:val="16"/>
        </w:rPr>
        <w:t>Metaverse: A</w:t>
      </w:r>
      <w:r>
        <w:rPr>
          <w:rFonts w:ascii="Times New Roman"/>
          <w:i/>
          <w:spacing w:val="-7"/>
          <w:sz w:val="16"/>
        </w:rPr>
        <w:t> </w:t>
      </w:r>
      <w:r>
        <w:rPr>
          <w:rFonts w:ascii="Times New Roman"/>
          <w:i/>
          <w:sz w:val="16"/>
        </w:rPr>
        <w:t>Survey</w:t>
      </w:r>
      <w:r>
        <w:rPr>
          <w:rFonts w:ascii="Times New Roman"/>
          <w:i/>
          <w:spacing w:val="-7"/>
          <w:sz w:val="16"/>
        </w:rPr>
        <w:t> </w:t>
      </w:r>
      <w:r>
        <w:rPr>
          <w:rFonts w:ascii="Times New Roman"/>
          <w:i/>
          <w:sz w:val="16"/>
        </w:rPr>
        <w:t>on</w:t>
      </w:r>
      <w:r>
        <w:rPr>
          <w:rFonts w:ascii="Times New Roman"/>
          <w:i/>
          <w:spacing w:val="-7"/>
          <w:sz w:val="16"/>
        </w:rPr>
        <w:t> </w:t>
      </w:r>
      <w:r>
        <w:rPr>
          <w:rFonts w:ascii="Times New Roman"/>
          <w:i/>
          <w:sz w:val="16"/>
        </w:rPr>
        <w:t>Computational</w:t>
      </w:r>
      <w:r>
        <w:rPr>
          <w:rFonts w:ascii="Times New Roman"/>
          <w:i/>
          <w:spacing w:val="-7"/>
          <w:sz w:val="16"/>
        </w:rPr>
        <w:t> </w:t>
      </w:r>
      <w:r>
        <w:rPr>
          <w:rFonts w:ascii="Times New Roman"/>
          <w:i/>
          <w:sz w:val="16"/>
        </w:rPr>
        <w:t>Arts</w:t>
      </w:r>
      <w:r>
        <w:rPr>
          <w:rFonts w:ascii="Times New Roman"/>
          <w:sz w:val="16"/>
        </w:rPr>
        <w:t>,</w:t>
      </w:r>
      <w:r>
        <w:rPr>
          <w:rFonts w:ascii="Times New Roman"/>
          <w:spacing w:val="40"/>
          <w:sz w:val="16"/>
        </w:rPr>
        <w:t> </w:t>
      </w:r>
      <w:bookmarkStart w:name="_bookmark461" w:id="463"/>
      <w:bookmarkEnd w:id="463"/>
      <w:r>
        <w:rPr>
          <w:rFonts w:ascii="Times New Roman"/>
          <w:sz w:val="16"/>
        </w:rPr>
        <w:t>v</w:t>
      </w:r>
      <w:r>
        <w:rPr>
          <w:rFonts w:ascii="Times New Roman"/>
          <w:sz w:val="16"/>
        </w:rPr>
        <w:t>ol. 37.</w:t>
      </w:r>
      <w:r>
        <w:rPr>
          <w:rFonts w:ascii="Times New Roman"/>
          <w:spacing w:val="40"/>
          <w:sz w:val="16"/>
        </w:rPr>
        <w:t> </w:t>
      </w:r>
      <w:r>
        <w:rPr>
          <w:rFonts w:ascii="Times New Roman"/>
          <w:sz w:val="16"/>
        </w:rPr>
        <w:t>Association for Computing Machinery, 2021.</w:t>
      </w:r>
    </w:p>
    <w:p>
      <w:pPr>
        <w:pStyle w:val="ListParagraph"/>
        <w:numPr>
          <w:ilvl w:val="0"/>
          <w:numId w:val="12"/>
        </w:numPr>
        <w:tabs>
          <w:tab w:pos="1440" w:val="left" w:leader="none"/>
          <w:tab w:pos="1443" w:val="left" w:leader="none"/>
        </w:tabs>
        <w:spacing w:line="247" w:lineRule="auto" w:before="0" w:after="0"/>
        <w:ind w:left="1440" w:right="25" w:hanging="361"/>
        <w:jc w:val="both"/>
        <w:rPr>
          <w:rFonts w:ascii="Times New Roman" w:hAnsi="Times New Roman"/>
          <w:sz w:val="16"/>
        </w:rPr>
      </w:pPr>
      <w:r>
        <w:rPr>
          <w:rFonts w:ascii="Times New Roman" w:hAnsi="Times New Roman"/>
          <w:sz w:val="16"/>
        </w:rPr>
        <w:t>P.</w:t>
      </w:r>
      <w:r>
        <w:rPr>
          <w:rFonts w:ascii="Times New Roman" w:hAnsi="Times New Roman"/>
          <w:spacing w:val="-10"/>
          <w:sz w:val="16"/>
        </w:rPr>
        <w:t> </w:t>
      </w:r>
      <w:r>
        <w:rPr>
          <w:rFonts w:ascii="Times New Roman" w:hAnsi="Times New Roman"/>
          <w:sz w:val="16"/>
        </w:rPr>
        <w:t>Milgram.</w:t>
      </w:r>
      <w:r>
        <w:rPr>
          <w:rFonts w:ascii="Times New Roman" w:hAnsi="Times New Roman"/>
          <w:spacing w:val="-10"/>
          <w:sz w:val="16"/>
        </w:rPr>
        <w:t> </w:t>
      </w:r>
      <w:r>
        <w:rPr>
          <w:rFonts w:ascii="Times New Roman" w:hAnsi="Times New Roman"/>
          <w:sz w:val="16"/>
        </w:rPr>
        <w:t>a</w:t>
      </w:r>
      <w:r>
        <w:rPr>
          <w:rFonts w:ascii="Times New Roman" w:hAnsi="Times New Roman"/>
          <w:spacing w:val="-10"/>
          <w:sz w:val="16"/>
        </w:rPr>
        <w:t> </w:t>
      </w:r>
      <w:r>
        <w:rPr>
          <w:rFonts w:ascii="Times New Roman" w:hAnsi="Times New Roman"/>
          <w:sz w:val="16"/>
        </w:rPr>
        <w:t>Taxonomy</w:t>
      </w:r>
      <w:r>
        <w:rPr>
          <w:rFonts w:ascii="Times New Roman" w:hAnsi="Times New Roman"/>
          <w:spacing w:val="-10"/>
          <w:sz w:val="16"/>
        </w:rPr>
        <w:t> </w:t>
      </w:r>
      <w:r>
        <w:rPr>
          <w:rFonts w:ascii="Times New Roman" w:hAnsi="Times New Roman"/>
          <w:sz w:val="16"/>
        </w:rPr>
        <w:t>of</w:t>
      </w:r>
      <w:r>
        <w:rPr>
          <w:rFonts w:ascii="Times New Roman" w:hAnsi="Times New Roman"/>
          <w:spacing w:val="-10"/>
          <w:sz w:val="16"/>
        </w:rPr>
        <w:t> </w:t>
      </w:r>
      <w:r>
        <w:rPr>
          <w:rFonts w:ascii="Times New Roman" w:hAnsi="Times New Roman"/>
          <w:sz w:val="16"/>
        </w:rPr>
        <w:t>Mixed</w:t>
      </w:r>
      <w:r>
        <w:rPr>
          <w:rFonts w:ascii="Times New Roman" w:hAnsi="Times New Roman"/>
          <w:spacing w:val="-10"/>
          <w:sz w:val="16"/>
        </w:rPr>
        <w:t> </w:t>
      </w:r>
      <w:r>
        <w:rPr>
          <w:rFonts w:ascii="Times New Roman" w:hAnsi="Times New Roman"/>
          <w:sz w:val="16"/>
        </w:rPr>
        <w:t>Reality</w:t>
      </w:r>
      <w:r>
        <w:rPr>
          <w:rFonts w:ascii="Times New Roman" w:hAnsi="Times New Roman"/>
          <w:spacing w:val="-10"/>
          <w:sz w:val="16"/>
        </w:rPr>
        <w:t> </w:t>
      </w:r>
      <w:r>
        <w:rPr>
          <w:rFonts w:ascii="Times New Roman" w:hAnsi="Times New Roman"/>
          <w:sz w:val="16"/>
        </w:rPr>
        <w:t>Visual</w:t>
      </w:r>
      <w:r>
        <w:rPr>
          <w:rFonts w:ascii="Times New Roman" w:hAnsi="Times New Roman"/>
          <w:spacing w:val="-10"/>
          <w:sz w:val="16"/>
        </w:rPr>
        <w:t> </w:t>
      </w:r>
      <w:r>
        <w:rPr>
          <w:rFonts w:ascii="Times New Roman" w:hAnsi="Times New Roman"/>
          <w:sz w:val="16"/>
        </w:rPr>
        <w:t>Displays.</w:t>
      </w:r>
      <w:r>
        <w:rPr>
          <w:rFonts w:ascii="Times New Roman" w:hAnsi="Times New Roman"/>
          <w:spacing w:val="-10"/>
          <w:sz w:val="16"/>
        </w:rPr>
        <w:t> </w:t>
      </w:r>
      <w:r>
        <w:rPr>
          <w:rFonts w:ascii="Times New Roman" w:hAnsi="Times New Roman"/>
          <w:i/>
          <w:sz w:val="16"/>
        </w:rPr>
        <w:t>Industrial</w:t>
      </w:r>
      <w:r>
        <w:rPr>
          <w:rFonts w:ascii="Times New Roman" w:hAnsi="Times New Roman"/>
          <w:i/>
          <w:spacing w:val="40"/>
          <w:sz w:val="16"/>
        </w:rPr>
        <w:t> </w:t>
      </w:r>
      <w:bookmarkStart w:name="_bookmark462" w:id="464"/>
      <w:bookmarkEnd w:id="464"/>
      <w:r>
        <w:rPr>
          <w:rFonts w:ascii="Times New Roman" w:hAnsi="Times New Roman"/>
          <w:i/>
          <w:sz w:val="16"/>
        </w:rPr>
        <w:t>Engineering</w:t>
      </w:r>
      <w:r>
        <w:rPr>
          <w:rFonts w:ascii="Times New Roman" w:hAnsi="Times New Roman"/>
          <w:sz w:val="16"/>
        </w:rPr>
        <w:t>, (12):1–14, 2011.</w:t>
      </w:r>
    </w:p>
    <w:p>
      <w:pPr>
        <w:pStyle w:val="ListParagraph"/>
        <w:numPr>
          <w:ilvl w:val="0"/>
          <w:numId w:val="12"/>
        </w:numPr>
        <w:tabs>
          <w:tab w:pos="1435" w:val="left" w:leader="none"/>
          <w:tab w:pos="1443" w:val="left" w:leader="none"/>
        </w:tabs>
        <w:spacing w:line="247" w:lineRule="auto" w:before="0" w:after="0"/>
        <w:ind w:left="1435" w:right="0" w:hanging="356"/>
        <w:jc w:val="both"/>
        <w:rPr>
          <w:rFonts w:ascii="Times New Roman" w:hAnsi="Times New Roman"/>
          <w:sz w:val="16"/>
        </w:rPr>
      </w:pPr>
      <w:r>
        <w:rPr>
          <w:rFonts w:ascii="Times New Roman" w:hAnsi="Times New Roman"/>
          <w:sz w:val="16"/>
        </w:rPr>
        <w:t>A.</w:t>
      </w:r>
      <w:r>
        <w:rPr>
          <w:rFonts w:ascii="Times New Roman" w:hAnsi="Times New Roman"/>
          <w:sz w:val="16"/>
        </w:rPr>
        <w:t> Morris, J. Guan, and A. Azhar.</w:t>
      </w:r>
      <w:r>
        <w:rPr>
          <w:rFonts w:ascii="Times New Roman" w:hAnsi="Times New Roman"/>
          <w:spacing w:val="40"/>
          <w:sz w:val="16"/>
        </w:rPr>
        <w:t> </w:t>
      </w:r>
      <w:r>
        <w:rPr>
          <w:rFonts w:ascii="Times New Roman" w:hAnsi="Times New Roman"/>
          <w:sz w:val="16"/>
        </w:rPr>
        <w:t>An xri mixed-reality internet-</w:t>
      </w:r>
      <w:r>
        <w:rPr>
          <w:rFonts w:ascii="Times New Roman" w:hAnsi="Times New Roman"/>
          <w:sz w:val="16"/>
        </w:rPr>
        <w:t>of-</w:t>
      </w:r>
      <w:r>
        <w:rPr>
          <w:rFonts w:ascii="Times New Roman" w:hAnsi="Times New Roman"/>
          <w:spacing w:val="40"/>
          <w:sz w:val="16"/>
        </w:rPr>
        <w:t> </w:t>
      </w:r>
      <w:r>
        <w:rPr>
          <w:rFonts w:ascii="Times New Roman" w:hAnsi="Times New Roman"/>
          <w:sz w:val="16"/>
        </w:rPr>
        <w:t>things architectural framework toward immersive and adaptive smart</w:t>
      </w:r>
      <w:r>
        <w:rPr>
          <w:rFonts w:ascii="Times New Roman" w:hAnsi="Times New Roman"/>
          <w:spacing w:val="40"/>
          <w:sz w:val="16"/>
        </w:rPr>
        <w:t> </w:t>
      </w:r>
      <w:r>
        <w:rPr>
          <w:rFonts w:ascii="Times New Roman" w:hAnsi="Times New Roman"/>
          <w:sz w:val="16"/>
        </w:rPr>
        <w:t>environments.</w:t>
      </w:r>
      <w:r>
        <w:rPr>
          <w:rFonts w:ascii="Times New Roman" w:hAnsi="Times New Roman"/>
          <w:spacing w:val="20"/>
          <w:sz w:val="16"/>
        </w:rPr>
        <w:t> </w:t>
      </w:r>
      <w:r>
        <w:rPr>
          <w:rFonts w:ascii="Times New Roman" w:hAnsi="Times New Roman"/>
          <w:sz w:val="16"/>
        </w:rPr>
        <w:t>In </w:t>
      </w:r>
      <w:r>
        <w:rPr>
          <w:rFonts w:ascii="Times New Roman" w:hAnsi="Times New Roman"/>
          <w:i/>
          <w:sz w:val="16"/>
        </w:rPr>
        <w:t>2021 IEEE International Symposium on Mixed and</w:t>
      </w:r>
      <w:r>
        <w:rPr>
          <w:rFonts w:ascii="Times New Roman" w:hAnsi="Times New Roman"/>
          <w:i/>
          <w:spacing w:val="40"/>
          <w:sz w:val="16"/>
        </w:rPr>
        <w:t> </w:t>
      </w:r>
      <w:bookmarkStart w:name="_bookmark463" w:id="465"/>
      <w:bookmarkEnd w:id="465"/>
      <w:r>
        <w:rPr>
          <w:rFonts w:ascii="Times New Roman" w:hAnsi="Times New Roman"/>
          <w:i/>
          <w:sz w:val="16"/>
        </w:rPr>
        <w:t>A</w:t>
      </w:r>
      <w:r>
        <w:rPr>
          <w:rFonts w:ascii="Times New Roman" w:hAnsi="Times New Roman"/>
          <w:i/>
          <w:sz w:val="16"/>
        </w:rPr>
        <w:t>ugmented</w:t>
      </w:r>
      <w:r>
        <w:rPr>
          <w:rFonts w:ascii="Times New Roman" w:hAnsi="Times New Roman"/>
          <w:i/>
          <w:spacing w:val="-8"/>
          <w:sz w:val="16"/>
        </w:rPr>
        <w:t> </w:t>
      </w:r>
      <w:r>
        <w:rPr>
          <w:rFonts w:ascii="Times New Roman" w:hAnsi="Times New Roman"/>
          <w:i/>
          <w:sz w:val="16"/>
        </w:rPr>
        <w:t>Reality</w:t>
      </w:r>
      <w:r>
        <w:rPr>
          <w:rFonts w:ascii="Times New Roman" w:hAnsi="Times New Roman"/>
          <w:i/>
          <w:spacing w:val="-7"/>
          <w:sz w:val="16"/>
        </w:rPr>
        <w:t> </w:t>
      </w:r>
      <w:r>
        <w:rPr>
          <w:rFonts w:ascii="Times New Roman" w:hAnsi="Times New Roman"/>
          <w:i/>
          <w:sz w:val="16"/>
        </w:rPr>
        <w:t>Adjunct</w:t>
      </w:r>
      <w:r>
        <w:rPr>
          <w:rFonts w:ascii="Times New Roman" w:hAnsi="Times New Roman"/>
          <w:i/>
          <w:spacing w:val="-7"/>
          <w:sz w:val="16"/>
        </w:rPr>
        <w:t> </w:t>
      </w:r>
      <w:r>
        <w:rPr>
          <w:rFonts w:ascii="Times New Roman" w:hAnsi="Times New Roman"/>
          <w:i/>
          <w:sz w:val="16"/>
        </w:rPr>
        <w:t>(ISMAR-Adjunct)</w:t>
      </w:r>
      <w:r>
        <w:rPr>
          <w:rFonts w:ascii="Times New Roman" w:hAnsi="Times New Roman"/>
          <w:sz w:val="16"/>
        </w:rPr>
        <w:t>,</w:t>
      </w:r>
      <w:r>
        <w:rPr>
          <w:rFonts w:ascii="Times New Roman" w:hAnsi="Times New Roman"/>
          <w:spacing w:val="-7"/>
          <w:sz w:val="16"/>
        </w:rPr>
        <w:t> </w:t>
      </w:r>
      <w:r>
        <w:rPr>
          <w:rFonts w:ascii="Times New Roman" w:hAnsi="Times New Roman"/>
          <w:sz w:val="16"/>
        </w:rPr>
        <w:t>pp.</w:t>
      </w:r>
      <w:r>
        <w:rPr>
          <w:rFonts w:ascii="Times New Roman" w:hAnsi="Times New Roman"/>
          <w:spacing w:val="-8"/>
          <w:sz w:val="16"/>
        </w:rPr>
        <w:t> </w:t>
      </w:r>
      <w:r>
        <w:rPr>
          <w:rFonts w:ascii="Times New Roman" w:hAnsi="Times New Roman"/>
          <w:sz w:val="16"/>
        </w:rPr>
        <w:t>68–74.</w:t>
      </w:r>
      <w:r>
        <w:rPr>
          <w:rFonts w:ascii="Times New Roman" w:hAnsi="Times New Roman"/>
          <w:spacing w:val="-7"/>
          <w:sz w:val="16"/>
        </w:rPr>
        <w:t> </w:t>
      </w:r>
      <w:r>
        <w:rPr>
          <w:rFonts w:ascii="Times New Roman" w:hAnsi="Times New Roman"/>
          <w:sz w:val="16"/>
        </w:rPr>
        <w:t>IEEE,</w:t>
      </w:r>
      <w:r>
        <w:rPr>
          <w:rFonts w:ascii="Times New Roman" w:hAnsi="Times New Roman"/>
          <w:spacing w:val="-7"/>
          <w:sz w:val="16"/>
        </w:rPr>
        <w:t> </w:t>
      </w:r>
      <w:r>
        <w:rPr>
          <w:rFonts w:ascii="Times New Roman" w:hAnsi="Times New Roman"/>
          <w:spacing w:val="-2"/>
          <w:sz w:val="16"/>
        </w:rPr>
        <w:t>2021.</w:t>
      </w:r>
    </w:p>
    <w:p>
      <w:pPr>
        <w:pStyle w:val="ListParagraph"/>
        <w:numPr>
          <w:ilvl w:val="0"/>
          <w:numId w:val="12"/>
        </w:numPr>
        <w:tabs>
          <w:tab w:pos="1439" w:val="left" w:leader="none"/>
          <w:tab w:pos="1443" w:val="left" w:leader="none"/>
        </w:tabs>
        <w:spacing w:line="247" w:lineRule="auto" w:before="0" w:after="0"/>
        <w:ind w:left="1439" w:right="0" w:hanging="360"/>
        <w:jc w:val="both"/>
        <w:rPr>
          <w:rFonts w:ascii="Times New Roman" w:hAnsi="Times New Roman"/>
          <w:sz w:val="16"/>
        </w:rPr>
      </w:pPr>
      <w:r>
        <w:rPr>
          <w:rFonts w:ascii="Times New Roman" w:hAnsi="Times New Roman"/>
          <w:sz w:val="16"/>
        </w:rPr>
        <w:t>A.</w:t>
      </w:r>
      <w:r>
        <w:rPr>
          <w:rFonts w:ascii="Times New Roman" w:hAnsi="Times New Roman"/>
          <w:sz w:val="16"/>
        </w:rPr>
        <w:t> Morris, J. Guan, N. Lessio, and Y. Shao.</w:t>
      </w:r>
      <w:r>
        <w:rPr>
          <w:rFonts w:ascii="Times New Roman" w:hAnsi="Times New Roman"/>
          <w:spacing w:val="40"/>
          <w:sz w:val="16"/>
        </w:rPr>
        <w:t> </w:t>
      </w:r>
      <w:r>
        <w:rPr>
          <w:rFonts w:ascii="Times New Roman" w:hAnsi="Times New Roman"/>
          <w:sz w:val="16"/>
        </w:rPr>
        <w:t>Toward mixed reality</w:t>
      </w:r>
      <w:r>
        <w:rPr>
          <w:rFonts w:ascii="Times New Roman" w:hAnsi="Times New Roman"/>
          <w:spacing w:val="40"/>
          <w:sz w:val="16"/>
        </w:rPr>
        <w:t> </w:t>
      </w:r>
      <w:r>
        <w:rPr>
          <w:rFonts w:ascii="Times New Roman" w:hAnsi="Times New Roman"/>
          <w:sz w:val="16"/>
        </w:rPr>
        <w:t>hybrid objects with iot avatar agents.</w:t>
      </w:r>
      <w:r>
        <w:rPr>
          <w:rFonts w:ascii="Times New Roman" w:hAnsi="Times New Roman"/>
          <w:spacing w:val="40"/>
          <w:sz w:val="16"/>
        </w:rPr>
        <w:t> </w:t>
      </w:r>
      <w:r>
        <w:rPr>
          <w:rFonts w:ascii="Times New Roman" w:hAnsi="Times New Roman"/>
          <w:sz w:val="16"/>
        </w:rPr>
        <w:t>In </w:t>
      </w:r>
      <w:r>
        <w:rPr>
          <w:rFonts w:ascii="Times New Roman" w:hAnsi="Times New Roman"/>
          <w:i/>
          <w:sz w:val="16"/>
        </w:rPr>
        <w:t>2020 IEEE International</w:t>
      </w:r>
      <w:r>
        <w:rPr>
          <w:rFonts w:ascii="Times New Roman" w:hAnsi="Times New Roman"/>
          <w:i/>
          <w:spacing w:val="40"/>
          <w:sz w:val="16"/>
        </w:rPr>
        <w:t> </w:t>
      </w:r>
      <w:r>
        <w:rPr>
          <w:rFonts w:ascii="Times New Roman" w:hAnsi="Times New Roman"/>
          <w:i/>
          <w:sz w:val="16"/>
        </w:rPr>
        <w:t>Conference on Systems, Man, and Cybernetics (SMC)</w:t>
      </w:r>
      <w:r>
        <w:rPr>
          <w:rFonts w:ascii="Times New Roman" w:hAnsi="Times New Roman"/>
          <w:sz w:val="16"/>
        </w:rPr>
        <w:t>, pp. </w:t>
      </w:r>
      <w:r>
        <w:rPr>
          <w:rFonts w:ascii="Times New Roman" w:hAnsi="Times New Roman"/>
          <w:sz w:val="16"/>
        </w:rPr>
        <w:t>766–773.</w:t>
      </w:r>
      <w:r>
        <w:rPr>
          <w:rFonts w:ascii="Times New Roman" w:hAnsi="Times New Roman"/>
          <w:spacing w:val="40"/>
          <w:sz w:val="16"/>
        </w:rPr>
        <w:t> </w:t>
      </w:r>
      <w:bookmarkStart w:name="_bookmark464" w:id="466"/>
      <w:bookmarkEnd w:id="466"/>
      <w:r>
        <w:rPr>
          <w:rFonts w:ascii="Times New Roman" w:hAnsi="Times New Roman"/>
          <w:sz w:val="16"/>
        </w:rPr>
        <w:t>IEEE,</w:t>
      </w:r>
      <w:r>
        <w:rPr>
          <w:rFonts w:ascii="Times New Roman" w:hAnsi="Times New Roman"/>
          <w:spacing w:val="-3"/>
          <w:sz w:val="16"/>
        </w:rPr>
        <w:t> </w:t>
      </w:r>
      <w:r>
        <w:rPr>
          <w:rFonts w:ascii="Times New Roman" w:hAnsi="Times New Roman"/>
          <w:sz w:val="16"/>
        </w:rPr>
        <w:t>2020.</w:t>
      </w:r>
    </w:p>
    <w:p>
      <w:pPr>
        <w:pStyle w:val="ListParagraph"/>
        <w:numPr>
          <w:ilvl w:val="0"/>
          <w:numId w:val="12"/>
        </w:numPr>
        <w:tabs>
          <w:tab w:pos="1443" w:val="left" w:leader="none"/>
          <w:tab w:pos="1445" w:val="left" w:leader="none"/>
        </w:tabs>
        <w:spacing w:line="247" w:lineRule="auto" w:before="0" w:after="0"/>
        <w:ind w:left="1445" w:right="25" w:hanging="366"/>
        <w:jc w:val="both"/>
        <w:rPr>
          <w:rFonts w:ascii="Times New Roman"/>
          <w:sz w:val="16"/>
        </w:rPr>
      </w:pPr>
      <w:r>
        <w:rPr>
          <w:rFonts w:ascii="Times New Roman"/>
          <w:sz w:val="16"/>
        </w:rPr>
        <w:t>C. Ondrejka.</w:t>
      </w:r>
      <w:r>
        <w:rPr>
          <w:rFonts w:ascii="Times New Roman"/>
          <w:spacing w:val="40"/>
          <w:sz w:val="16"/>
        </w:rPr>
        <w:t> </w:t>
      </w:r>
      <w:r>
        <w:rPr>
          <w:rFonts w:ascii="Times New Roman"/>
          <w:sz w:val="16"/>
        </w:rPr>
        <w:t>Escaping the Gilded Cage: User Created Content </w:t>
      </w:r>
      <w:r>
        <w:rPr>
          <w:rFonts w:ascii="Times New Roman"/>
          <w:sz w:val="16"/>
        </w:rPr>
        <w:t>and</w:t>
      </w:r>
      <w:r>
        <w:rPr>
          <w:rFonts w:ascii="Times New Roman"/>
          <w:spacing w:val="40"/>
          <w:sz w:val="16"/>
        </w:rPr>
        <w:t> </w:t>
      </w:r>
      <w:bookmarkStart w:name="_bookmark465" w:id="467"/>
      <w:bookmarkEnd w:id="467"/>
      <w:r>
        <w:rPr>
          <w:rFonts w:ascii="Times New Roman"/>
          <w:sz w:val="16"/>
        </w:rPr>
        <w:t>Building</w:t>
      </w:r>
      <w:r>
        <w:rPr>
          <w:rFonts w:ascii="Times New Roman"/>
          <w:sz w:val="16"/>
        </w:rPr>
        <w:t> the Metaverse.</w:t>
      </w:r>
      <w:r>
        <w:rPr>
          <w:rFonts w:ascii="Times New Roman"/>
          <w:spacing w:val="35"/>
          <w:sz w:val="16"/>
        </w:rPr>
        <w:t> </w:t>
      </w:r>
      <w:r>
        <w:rPr>
          <w:rFonts w:ascii="Times New Roman"/>
          <w:i/>
          <w:sz w:val="16"/>
        </w:rPr>
        <w:t>NYL Sch. L. Rev.</w:t>
      </w:r>
      <w:r>
        <w:rPr>
          <w:rFonts w:ascii="Times New Roman"/>
          <w:sz w:val="16"/>
        </w:rPr>
        <w:t>, 49(1):81, 2004.</w:t>
      </w:r>
    </w:p>
    <w:p>
      <w:pPr>
        <w:pStyle w:val="ListParagraph"/>
        <w:numPr>
          <w:ilvl w:val="0"/>
          <w:numId w:val="12"/>
        </w:numPr>
        <w:tabs>
          <w:tab w:pos="1443" w:val="left" w:leader="none"/>
          <w:tab w:pos="1445" w:val="left" w:leader="none"/>
        </w:tabs>
        <w:spacing w:line="247" w:lineRule="auto" w:before="0" w:after="0"/>
        <w:ind w:left="1445" w:right="25" w:hanging="366"/>
        <w:jc w:val="both"/>
        <w:rPr>
          <w:rFonts w:ascii="Times New Roman"/>
          <w:sz w:val="16"/>
        </w:rPr>
      </w:pPr>
      <w:r>
        <w:rPr>
          <w:rFonts w:ascii="Times New Roman"/>
          <w:sz w:val="16"/>
        </w:rPr>
        <w:t>E. Ordano, A. Meilich, Y. Jardi, and M. Araoz.</w:t>
      </w:r>
      <w:r>
        <w:rPr>
          <w:rFonts w:ascii="Times New Roman"/>
          <w:spacing w:val="34"/>
          <w:sz w:val="16"/>
        </w:rPr>
        <w:t> </w:t>
      </w:r>
      <w:r>
        <w:rPr>
          <w:rFonts w:ascii="Times New Roman"/>
          <w:sz w:val="16"/>
        </w:rPr>
        <w:t>Decentraland </w:t>
      </w:r>
      <w:r>
        <w:rPr>
          <w:rFonts w:ascii="Times New Roman"/>
          <w:sz w:val="16"/>
        </w:rPr>
        <w:t>white</w:t>
      </w:r>
      <w:r>
        <w:rPr>
          <w:rFonts w:ascii="Times New Roman"/>
          <w:spacing w:val="40"/>
          <w:sz w:val="16"/>
        </w:rPr>
        <w:t> </w:t>
      </w:r>
      <w:bookmarkStart w:name="_bookmark466" w:id="468"/>
      <w:bookmarkEnd w:id="468"/>
      <w:r>
        <w:rPr>
          <w:rFonts w:ascii="Times New Roman"/>
          <w:sz w:val="16"/>
        </w:rPr>
        <w:t>paper.</w:t>
      </w:r>
      <w:r>
        <w:rPr>
          <w:rFonts w:ascii="Times New Roman"/>
          <w:spacing w:val="40"/>
          <w:sz w:val="16"/>
        </w:rPr>
        <w:t> </w:t>
      </w:r>
      <w:r>
        <w:rPr>
          <w:rFonts w:ascii="Times New Roman"/>
          <w:sz w:val="16"/>
        </w:rPr>
        <w:t>p. 15, 2017.</w:t>
      </w:r>
    </w:p>
    <w:p>
      <w:pPr>
        <w:pStyle w:val="ListParagraph"/>
        <w:numPr>
          <w:ilvl w:val="0"/>
          <w:numId w:val="12"/>
        </w:numPr>
        <w:tabs>
          <w:tab w:pos="1443" w:val="left" w:leader="none"/>
          <w:tab w:pos="1445" w:val="left" w:leader="none"/>
        </w:tabs>
        <w:spacing w:line="247" w:lineRule="auto" w:before="0" w:after="0"/>
        <w:ind w:left="1445" w:right="1" w:hanging="366"/>
        <w:jc w:val="both"/>
        <w:rPr>
          <w:rFonts w:ascii="Times New Roman" w:hAnsi="Times New Roman"/>
          <w:sz w:val="16"/>
        </w:rPr>
      </w:pPr>
      <w:r>
        <w:rPr>
          <w:rFonts w:ascii="Times New Roman" w:hAnsi="Times New Roman"/>
          <w:sz w:val="16"/>
        </w:rPr>
        <w:t>J. A. Paradiso and J. A. Landay.</w:t>
      </w:r>
      <w:r>
        <w:rPr>
          <w:rFonts w:ascii="Times New Roman" w:hAnsi="Times New Roman"/>
          <w:spacing w:val="34"/>
          <w:sz w:val="16"/>
        </w:rPr>
        <w:t> </w:t>
      </w:r>
      <w:r>
        <w:rPr>
          <w:rFonts w:ascii="Times New Roman" w:hAnsi="Times New Roman"/>
          <w:sz w:val="16"/>
        </w:rPr>
        <w:t>Guest editors’ introduction: </w:t>
      </w:r>
      <w:r>
        <w:rPr>
          <w:rFonts w:ascii="Times New Roman" w:hAnsi="Times New Roman"/>
          <w:sz w:val="16"/>
        </w:rPr>
        <w:t>Cross-</w:t>
      </w:r>
      <w:r>
        <w:rPr>
          <w:rFonts w:ascii="Times New Roman" w:hAnsi="Times New Roman"/>
          <w:spacing w:val="40"/>
          <w:sz w:val="16"/>
        </w:rPr>
        <w:t> </w:t>
      </w:r>
      <w:bookmarkStart w:name="_bookmark467" w:id="469"/>
      <w:bookmarkEnd w:id="469"/>
      <w:r>
        <w:rPr>
          <w:rFonts w:ascii="Times New Roman" w:hAnsi="Times New Roman"/>
          <w:sz w:val="16"/>
        </w:rPr>
        <w:t>reality</w:t>
      </w:r>
      <w:r>
        <w:rPr>
          <w:rFonts w:ascii="Times New Roman" w:hAnsi="Times New Roman"/>
          <w:sz w:val="16"/>
        </w:rPr>
        <w:t> environments.</w:t>
      </w:r>
      <w:r>
        <w:rPr>
          <w:rFonts w:ascii="Times New Roman" w:hAnsi="Times New Roman"/>
          <w:spacing w:val="19"/>
          <w:sz w:val="16"/>
        </w:rPr>
        <w:t> </w:t>
      </w:r>
      <w:r>
        <w:rPr>
          <w:rFonts w:ascii="Times New Roman" w:hAnsi="Times New Roman"/>
          <w:i/>
          <w:sz w:val="16"/>
        </w:rPr>
        <w:t>IEEE Pervasive Computing</w:t>
      </w:r>
      <w:r>
        <w:rPr>
          <w:rFonts w:ascii="Times New Roman" w:hAnsi="Times New Roman"/>
          <w:sz w:val="16"/>
        </w:rPr>
        <w:t>, 8(3):14–15, 2009.</w:t>
      </w:r>
    </w:p>
    <w:p>
      <w:pPr>
        <w:pStyle w:val="ListParagraph"/>
        <w:numPr>
          <w:ilvl w:val="0"/>
          <w:numId w:val="12"/>
        </w:numPr>
        <w:tabs>
          <w:tab w:pos="1441" w:val="left" w:leader="none"/>
          <w:tab w:pos="1443" w:val="left" w:leader="none"/>
        </w:tabs>
        <w:spacing w:line="247" w:lineRule="auto" w:before="0" w:after="0"/>
        <w:ind w:left="1441" w:right="0" w:hanging="362"/>
        <w:jc w:val="both"/>
        <w:rPr>
          <w:rFonts w:ascii="Times New Roman"/>
          <w:sz w:val="16"/>
        </w:rPr>
      </w:pPr>
      <w:r>
        <w:rPr>
          <w:rFonts w:ascii="Times New Roman"/>
          <w:sz w:val="16"/>
        </w:rPr>
        <w:t>B.</w:t>
      </w:r>
      <w:r>
        <w:rPr>
          <w:rFonts w:ascii="Times New Roman"/>
          <w:spacing w:val="-5"/>
          <w:sz w:val="16"/>
        </w:rPr>
        <w:t> </w:t>
      </w:r>
      <w:r>
        <w:rPr>
          <w:rFonts w:ascii="Times New Roman"/>
          <w:sz w:val="16"/>
        </w:rPr>
        <w:t>Ryskeldiev,</w:t>
      </w:r>
      <w:r>
        <w:rPr>
          <w:rFonts w:ascii="Times New Roman"/>
          <w:spacing w:val="-6"/>
          <w:sz w:val="16"/>
        </w:rPr>
        <w:t> </w:t>
      </w:r>
      <w:r>
        <w:rPr>
          <w:rFonts w:ascii="Times New Roman"/>
          <w:sz w:val="16"/>
        </w:rPr>
        <w:t>Y.</w:t>
      </w:r>
      <w:r>
        <w:rPr>
          <w:rFonts w:ascii="Times New Roman"/>
          <w:spacing w:val="-6"/>
          <w:sz w:val="16"/>
        </w:rPr>
        <w:t> </w:t>
      </w:r>
      <w:r>
        <w:rPr>
          <w:rFonts w:ascii="Times New Roman"/>
          <w:sz w:val="16"/>
        </w:rPr>
        <w:t>Ochiai,</w:t>
      </w:r>
      <w:r>
        <w:rPr>
          <w:rFonts w:ascii="Times New Roman"/>
          <w:spacing w:val="-6"/>
          <w:sz w:val="16"/>
        </w:rPr>
        <w:t> </w:t>
      </w:r>
      <w:r>
        <w:rPr>
          <w:rFonts w:ascii="Times New Roman"/>
          <w:sz w:val="16"/>
        </w:rPr>
        <w:t>M.</w:t>
      </w:r>
      <w:r>
        <w:rPr>
          <w:rFonts w:ascii="Times New Roman"/>
          <w:spacing w:val="-6"/>
          <w:sz w:val="16"/>
        </w:rPr>
        <w:t> </w:t>
      </w:r>
      <w:r>
        <w:rPr>
          <w:rFonts w:ascii="Times New Roman"/>
          <w:sz w:val="16"/>
        </w:rPr>
        <w:t>Cohen,</w:t>
      </w:r>
      <w:r>
        <w:rPr>
          <w:rFonts w:ascii="Times New Roman"/>
          <w:spacing w:val="-6"/>
          <w:sz w:val="16"/>
        </w:rPr>
        <w:t> </w:t>
      </w:r>
      <w:r>
        <w:rPr>
          <w:rFonts w:ascii="Times New Roman"/>
          <w:sz w:val="16"/>
        </w:rPr>
        <w:t>and</w:t>
      </w:r>
      <w:r>
        <w:rPr>
          <w:rFonts w:ascii="Times New Roman"/>
          <w:spacing w:val="-6"/>
          <w:sz w:val="16"/>
        </w:rPr>
        <w:t> </w:t>
      </w:r>
      <w:r>
        <w:rPr>
          <w:rFonts w:ascii="Times New Roman"/>
          <w:sz w:val="16"/>
        </w:rPr>
        <w:t>J.</w:t>
      </w:r>
      <w:r>
        <w:rPr>
          <w:rFonts w:ascii="Times New Roman"/>
          <w:spacing w:val="-6"/>
          <w:sz w:val="16"/>
        </w:rPr>
        <w:t> </w:t>
      </w:r>
      <w:r>
        <w:rPr>
          <w:rFonts w:ascii="Times New Roman"/>
          <w:sz w:val="16"/>
        </w:rPr>
        <w:t>Herder.</w:t>
      </w:r>
      <w:r>
        <w:rPr>
          <w:rFonts w:ascii="Times New Roman"/>
          <w:spacing w:val="9"/>
          <w:sz w:val="16"/>
        </w:rPr>
        <w:t> </w:t>
      </w:r>
      <w:r>
        <w:rPr>
          <w:rFonts w:ascii="Times New Roman"/>
          <w:sz w:val="16"/>
        </w:rPr>
        <w:t>Distributed</w:t>
      </w:r>
      <w:r>
        <w:rPr>
          <w:rFonts w:ascii="Times New Roman"/>
          <w:spacing w:val="-6"/>
          <w:sz w:val="16"/>
        </w:rPr>
        <w:t> </w:t>
      </w:r>
      <w:r>
        <w:rPr>
          <w:rFonts w:ascii="Times New Roman"/>
          <w:sz w:val="16"/>
        </w:rPr>
        <w:t>meta-</w:t>
      </w:r>
      <w:r>
        <w:rPr>
          <w:rFonts w:ascii="Times New Roman"/>
          <w:spacing w:val="40"/>
          <w:sz w:val="16"/>
        </w:rPr>
        <w:t> </w:t>
      </w:r>
      <w:r>
        <w:rPr>
          <w:rFonts w:ascii="Times New Roman"/>
          <w:spacing w:val="-2"/>
          <w:sz w:val="16"/>
        </w:rPr>
        <w:t>verse:</w:t>
      </w:r>
      <w:r>
        <w:rPr>
          <w:rFonts w:ascii="Times New Roman"/>
          <w:sz w:val="16"/>
        </w:rPr>
        <w:t> </w:t>
      </w:r>
      <w:r>
        <w:rPr>
          <w:rFonts w:ascii="Times New Roman"/>
          <w:spacing w:val="-2"/>
          <w:sz w:val="16"/>
        </w:rPr>
        <w:t>Creating</w:t>
      </w:r>
      <w:r>
        <w:rPr>
          <w:rFonts w:ascii="Times New Roman"/>
          <w:spacing w:val="-4"/>
          <w:sz w:val="16"/>
        </w:rPr>
        <w:t> </w:t>
      </w:r>
      <w:r>
        <w:rPr>
          <w:rFonts w:ascii="Times New Roman"/>
          <w:spacing w:val="-2"/>
          <w:sz w:val="16"/>
        </w:rPr>
        <w:t>decentralized</w:t>
      </w:r>
      <w:r>
        <w:rPr>
          <w:rFonts w:ascii="Times New Roman"/>
          <w:spacing w:val="-4"/>
          <w:sz w:val="16"/>
        </w:rPr>
        <w:t> </w:t>
      </w:r>
      <w:r>
        <w:rPr>
          <w:rFonts w:ascii="Times New Roman"/>
          <w:spacing w:val="-2"/>
          <w:sz w:val="16"/>
        </w:rPr>
        <w:t>blockchain-based</w:t>
      </w:r>
      <w:r>
        <w:rPr>
          <w:rFonts w:ascii="Times New Roman"/>
          <w:spacing w:val="-4"/>
          <w:sz w:val="16"/>
        </w:rPr>
        <w:t> </w:t>
      </w:r>
      <w:r>
        <w:rPr>
          <w:rFonts w:ascii="Times New Roman"/>
          <w:spacing w:val="-2"/>
          <w:sz w:val="16"/>
        </w:rPr>
        <w:t>model</w:t>
      </w:r>
      <w:r>
        <w:rPr>
          <w:rFonts w:ascii="Times New Roman"/>
          <w:spacing w:val="-4"/>
          <w:sz w:val="16"/>
        </w:rPr>
        <w:t> </w:t>
      </w:r>
      <w:r>
        <w:rPr>
          <w:rFonts w:ascii="Times New Roman"/>
          <w:spacing w:val="-2"/>
          <w:sz w:val="16"/>
        </w:rPr>
        <w:t>for</w:t>
      </w:r>
      <w:r>
        <w:rPr>
          <w:rFonts w:ascii="Times New Roman"/>
          <w:spacing w:val="-4"/>
          <w:sz w:val="16"/>
        </w:rPr>
        <w:t> </w:t>
      </w:r>
      <w:r>
        <w:rPr>
          <w:rFonts w:ascii="Times New Roman"/>
          <w:spacing w:val="-2"/>
          <w:sz w:val="16"/>
        </w:rPr>
        <w:t>peer-To-peer</w:t>
      </w:r>
      <w:r>
        <w:rPr>
          <w:rFonts w:ascii="Times New Roman"/>
          <w:spacing w:val="40"/>
          <w:sz w:val="16"/>
        </w:rPr>
        <w:t> </w:t>
      </w:r>
      <w:r>
        <w:rPr>
          <w:rFonts w:ascii="Times New Roman"/>
          <w:sz w:val="16"/>
        </w:rPr>
        <w:t>sharing of virtual spaces for mixed reality applications.</w:t>
      </w:r>
      <w:r>
        <w:rPr>
          <w:rFonts w:ascii="Times New Roman"/>
          <w:spacing w:val="40"/>
          <w:sz w:val="16"/>
        </w:rPr>
        <w:t> </w:t>
      </w:r>
      <w:r>
        <w:rPr>
          <w:rFonts w:ascii="Times New Roman"/>
          <w:i/>
          <w:sz w:val="16"/>
        </w:rPr>
        <w:t>ACM </w:t>
      </w:r>
      <w:r>
        <w:rPr>
          <w:rFonts w:ascii="Times New Roman"/>
          <w:i/>
          <w:sz w:val="16"/>
        </w:rPr>
        <w:t>Inter-</w:t>
      </w:r>
      <w:r>
        <w:rPr>
          <w:rFonts w:ascii="Times New Roman"/>
          <w:i/>
          <w:spacing w:val="40"/>
          <w:sz w:val="16"/>
        </w:rPr>
        <w:t> </w:t>
      </w:r>
      <w:r>
        <w:rPr>
          <w:rFonts w:ascii="Times New Roman"/>
          <w:i/>
          <w:sz w:val="16"/>
        </w:rPr>
        <w:t>national</w:t>
      </w:r>
      <w:r>
        <w:rPr>
          <w:rFonts w:ascii="Times New Roman"/>
          <w:i/>
          <w:spacing w:val="-6"/>
          <w:sz w:val="16"/>
        </w:rPr>
        <w:t> </w:t>
      </w:r>
      <w:r>
        <w:rPr>
          <w:rFonts w:ascii="Times New Roman"/>
          <w:i/>
          <w:sz w:val="16"/>
        </w:rPr>
        <w:t>Conference</w:t>
      </w:r>
      <w:r>
        <w:rPr>
          <w:rFonts w:ascii="Times New Roman"/>
          <w:i/>
          <w:spacing w:val="-6"/>
          <w:sz w:val="16"/>
        </w:rPr>
        <w:t> </w:t>
      </w:r>
      <w:r>
        <w:rPr>
          <w:rFonts w:ascii="Times New Roman"/>
          <w:i/>
          <w:sz w:val="16"/>
        </w:rPr>
        <w:t>Proceeding</w:t>
      </w:r>
      <w:r>
        <w:rPr>
          <w:rFonts w:ascii="Times New Roman"/>
          <w:i/>
          <w:spacing w:val="-6"/>
          <w:sz w:val="16"/>
        </w:rPr>
        <w:t> </w:t>
      </w:r>
      <w:r>
        <w:rPr>
          <w:rFonts w:ascii="Times New Roman"/>
          <w:i/>
          <w:sz w:val="16"/>
        </w:rPr>
        <w:t>Series</w:t>
      </w:r>
      <w:r>
        <w:rPr>
          <w:rFonts w:ascii="Times New Roman"/>
          <w:sz w:val="16"/>
        </w:rPr>
        <w:t>,</w:t>
      </w:r>
      <w:r>
        <w:rPr>
          <w:rFonts w:ascii="Times New Roman"/>
          <w:spacing w:val="-6"/>
          <w:sz w:val="16"/>
        </w:rPr>
        <w:t> </w:t>
      </w:r>
      <w:r>
        <w:rPr>
          <w:rFonts w:ascii="Times New Roman"/>
          <w:sz w:val="16"/>
        </w:rPr>
        <w:t>2018.</w:t>
      </w:r>
      <w:r>
        <w:rPr>
          <w:rFonts w:ascii="Times New Roman"/>
          <w:spacing w:val="-6"/>
          <w:sz w:val="16"/>
        </w:rPr>
        <w:t> </w:t>
      </w:r>
      <w:r>
        <w:rPr>
          <w:rFonts w:ascii="Times New Roman"/>
          <w:sz w:val="16"/>
        </w:rPr>
        <w:t>doi: 10.1145/3174910.</w:t>
      </w:r>
      <w:r>
        <w:rPr>
          <w:rFonts w:ascii="Times New Roman"/>
          <w:spacing w:val="40"/>
          <w:sz w:val="16"/>
        </w:rPr>
        <w:t> </w:t>
      </w:r>
      <w:bookmarkStart w:name="_bookmark468" w:id="470"/>
      <w:bookmarkEnd w:id="470"/>
      <w:r>
        <w:rPr>
          <w:rFonts w:ascii="Times New Roman"/>
          <w:spacing w:val="-2"/>
          <w:sz w:val="16"/>
        </w:rPr>
        <w:t>3174952</w:t>
      </w:r>
    </w:p>
    <w:p>
      <w:pPr>
        <w:pStyle w:val="ListParagraph"/>
        <w:numPr>
          <w:ilvl w:val="0"/>
          <w:numId w:val="12"/>
        </w:numPr>
        <w:tabs>
          <w:tab w:pos="1441" w:val="left" w:leader="none"/>
          <w:tab w:pos="1443" w:val="left" w:leader="none"/>
        </w:tabs>
        <w:spacing w:line="247" w:lineRule="auto" w:before="0" w:after="0"/>
        <w:ind w:left="1441" w:right="25" w:hanging="362"/>
        <w:jc w:val="both"/>
        <w:rPr>
          <w:rFonts w:ascii="Times New Roman" w:hAnsi="Times New Roman"/>
          <w:sz w:val="16"/>
        </w:rPr>
      </w:pPr>
      <w:r>
        <w:rPr>
          <w:rFonts w:ascii="Times New Roman" w:hAnsi="Times New Roman"/>
          <w:spacing w:val="-4"/>
          <w:sz w:val="16"/>
        </w:rPr>
        <w:t>R.</w:t>
      </w:r>
      <w:r>
        <w:rPr>
          <w:rFonts w:ascii="Times New Roman" w:hAnsi="Times New Roman"/>
          <w:spacing w:val="-4"/>
          <w:sz w:val="16"/>
        </w:rPr>
        <w:t> Seiger,</w:t>
      </w:r>
      <w:r>
        <w:rPr>
          <w:rFonts w:ascii="Times New Roman" w:hAnsi="Times New Roman"/>
          <w:spacing w:val="-5"/>
          <w:sz w:val="16"/>
        </w:rPr>
        <w:t> </w:t>
      </w:r>
      <w:r>
        <w:rPr>
          <w:rFonts w:ascii="Times New Roman" w:hAnsi="Times New Roman"/>
          <w:spacing w:val="-4"/>
          <w:sz w:val="16"/>
        </w:rPr>
        <w:t>R.</w:t>
      </w:r>
      <w:r>
        <w:rPr>
          <w:rFonts w:ascii="Times New Roman" w:hAnsi="Times New Roman"/>
          <w:spacing w:val="-6"/>
          <w:sz w:val="16"/>
        </w:rPr>
        <w:t> </w:t>
      </w:r>
      <w:r>
        <w:rPr>
          <w:rFonts w:ascii="Times New Roman" w:hAnsi="Times New Roman"/>
          <w:spacing w:val="-4"/>
          <w:sz w:val="16"/>
        </w:rPr>
        <w:t>Ku¨hn,</w:t>
      </w:r>
      <w:r>
        <w:rPr>
          <w:rFonts w:ascii="Times New Roman" w:hAnsi="Times New Roman"/>
          <w:spacing w:val="-5"/>
          <w:sz w:val="16"/>
        </w:rPr>
        <w:t> </w:t>
      </w:r>
      <w:r>
        <w:rPr>
          <w:rFonts w:ascii="Times New Roman" w:hAnsi="Times New Roman"/>
          <w:spacing w:val="-4"/>
          <w:sz w:val="16"/>
        </w:rPr>
        <w:t>M.</w:t>
      </w:r>
      <w:r>
        <w:rPr>
          <w:rFonts w:ascii="Times New Roman" w:hAnsi="Times New Roman"/>
          <w:spacing w:val="-6"/>
          <w:sz w:val="16"/>
        </w:rPr>
        <w:t> </w:t>
      </w:r>
      <w:r>
        <w:rPr>
          <w:rFonts w:ascii="Times New Roman" w:hAnsi="Times New Roman"/>
          <w:spacing w:val="-4"/>
          <w:sz w:val="16"/>
        </w:rPr>
        <w:t>Korzetz,</w:t>
      </w:r>
      <w:r>
        <w:rPr>
          <w:rFonts w:ascii="Times New Roman" w:hAnsi="Times New Roman"/>
          <w:spacing w:val="-5"/>
          <w:sz w:val="16"/>
        </w:rPr>
        <w:t> </w:t>
      </w:r>
      <w:r>
        <w:rPr>
          <w:rFonts w:ascii="Times New Roman" w:hAnsi="Times New Roman"/>
          <w:spacing w:val="-4"/>
          <w:sz w:val="16"/>
        </w:rPr>
        <w:t>and</w:t>
      </w:r>
      <w:r>
        <w:rPr>
          <w:rFonts w:ascii="Times New Roman" w:hAnsi="Times New Roman"/>
          <w:spacing w:val="-6"/>
          <w:sz w:val="16"/>
        </w:rPr>
        <w:t> </w:t>
      </w:r>
      <w:r>
        <w:rPr>
          <w:rFonts w:ascii="Times New Roman" w:hAnsi="Times New Roman"/>
          <w:spacing w:val="-4"/>
          <w:sz w:val="16"/>
        </w:rPr>
        <w:t>U.</w:t>
      </w:r>
      <w:r>
        <w:rPr>
          <w:rFonts w:ascii="Times New Roman" w:hAnsi="Times New Roman"/>
          <w:spacing w:val="-6"/>
          <w:sz w:val="16"/>
        </w:rPr>
        <w:t> </w:t>
      </w:r>
      <w:r>
        <w:rPr>
          <w:rFonts w:ascii="Times New Roman" w:hAnsi="Times New Roman"/>
          <w:spacing w:val="-4"/>
          <w:sz w:val="16"/>
        </w:rPr>
        <w:t>Aßmann.</w:t>
      </w:r>
      <w:r>
        <w:rPr>
          <w:rFonts w:ascii="Times New Roman" w:hAnsi="Times New Roman"/>
          <w:sz w:val="16"/>
        </w:rPr>
        <w:t> </w:t>
      </w:r>
      <w:r>
        <w:rPr>
          <w:rFonts w:ascii="Times New Roman" w:hAnsi="Times New Roman"/>
          <w:spacing w:val="-4"/>
          <w:sz w:val="16"/>
        </w:rPr>
        <w:t>Holoflows:</w:t>
      </w:r>
      <w:r>
        <w:rPr>
          <w:rFonts w:ascii="Times New Roman" w:hAnsi="Times New Roman"/>
          <w:spacing w:val="7"/>
          <w:sz w:val="16"/>
        </w:rPr>
        <w:t> </w:t>
      </w:r>
      <w:r>
        <w:rPr>
          <w:rFonts w:ascii="Times New Roman" w:hAnsi="Times New Roman"/>
          <w:spacing w:val="-4"/>
          <w:sz w:val="16"/>
        </w:rPr>
        <w:t>modelling</w:t>
      </w:r>
      <w:r>
        <w:rPr>
          <w:rFonts w:ascii="Times New Roman" w:hAnsi="Times New Roman"/>
          <w:spacing w:val="40"/>
          <w:sz w:val="16"/>
        </w:rPr>
        <w:t> </w:t>
      </w:r>
      <w:r>
        <w:rPr>
          <w:rFonts w:ascii="Times New Roman" w:hAnsi="Times New Roman"/>
          <w:sz w:val="16"/>
        </w:rPr>
        <w:t>of processes for the internet of things in mixed reality.</w:t>
      </w:r>
      <w:r>
        <w:rPr>
          <w:rFonts w:ascii="Times New Roman" w:hAnsi="Times New Roman"/>
          <w:spacing w:val="22"/>
          <w:sz w:val="16"/>
        </w:rPr>
        <w:t> </w:t>
      </w:r>
      <w:r>
        <w:rPr>
          <w:rFonts w:ascii="Times New Roman" w:hAnsi="Times New Roman"/>
          <w:i/>
          <w:sz w:val="16"/>
        </w:rPr>
        <w:t>Software and</w:t>
      </w:r>
      <w:r>
        <w:rPr>
          <w:rFonts w:ascii="Times New Roman" w:hAnsi="Times New Roman"/>
          <w:i/>
          <w:spacing w:val="40"/>
          <w:sz w:val="16"/>
        </w:rPr>
        <w:t> </w:t>
      </w:r>
      <w:bookmarkStart w:name="_bookmark469" w:id="471"/>
      <w:bookmarkEnd w:id="471"/>
      <w:r>
        <w:rPr>
          <w:rFonts w:ascii="Times New Roman" w:hAnsi="Times New Roman"/>
          <w:i/>
          <w:sz w:val="16"/>
        </w:rPr>
        <w:t>Systems</w:t>
      </w:r>
      <w:r>
        <w:rPr>
          <w:rFonts w:ascii="Times New Roman" w:hAnsi="Times New Roman"/>
          <w:i/>
          <w:sz w:val="16"/>
        </w:rPr>
        <w:t> Modeling</w:t>
      </w:r>
      <w:r>
        <w:rPr>
          <w:rFonts w:ascii="Times New Roman" w:hAnsi="Times New Roman"/>
          <w:sz w:val="16"/>
        </w:rPr>
        <w:t>, 20(5):1465–1489, 2021.</w:t>
      </w:r>
    </w:p>
    <w:p>
      <w:pPr>
        <w:pStyle w:val="ListParagraph"/>
        <w:numPr>
          <w:ilvl w:val="0"/>
          <w:numId w:val="12"/>
        </w:numPr>
        <w:tabs>
          <w:tab w:pos="1443" w:val="left" w:leader="none"/>
          <w:tab w:pos="1445" w:val="left" w:leader="none"/>
        </w:tabs>
        <w:spacing w:line="247" w:lineRule="auto" w:before="0" w:after="0"/>
        <w:ind w:left="1445" w:right="2" w:hanging="366"/>
        <w:jc w:val="both"/>
        <w:rPr>
          <w:rFonts w:ascii="Times New Roman" w:hAnsi="Times New Roman"/>
          <w:sz w:val="16"/>
        </w:rPr>
      </w:pPr>
      <w:r>
        <w:rPr>
          <w:rFonts w:ascii="Times New Roman" w:hAnsi="Times New Roman"/>
          <w:sz w:val="16"/>
        </w:rPr>
        <w:t>Y. Shao, N. Lessio, and A. Morris.</w:t>
      </w:r>
      <w:r>
        <w:rPr>
          <w:rFonts w:ascii="Times New Roman" w:hAnsi="Times New Roman"/>
          <w:spacing w:val="26"/>
          <w:sz w:val="16"/>
        </w:rPr>
        <w:t> </w:t>
      </w:r>
      <w:r>
        <w:rPr>
          <w:rFonts w:ascii="Times New Roman" w:hAnsi="Times New Roman"/>
          <w:sz w:val="16"/>
        </w:rPr>
        <w:t>Iot avatars: Mixed reality hybrid</w:t>
      </w:r>
      <w:r>
        <w:rPr>
          <w:rFonts w:ascii="Times New Roman" w:hAnsi="Times New Roman"/>
          <w:spacing w:val="40"/>
          <w:sz w:val="16"/>
        </w:rPr>
        <w:t> </w:t>
      </w:r>
      <w:r>
        <w:rPr>
          <w:rFonts w:ascii="Times New Roman" w:hAnsi="Times New Roman"/>
          <w:sz w:val="16"/>
        </w:rPr>
        <w:t>objects for core ambient intelligent environments.</w:t>
      </w:r>
      <w:r>
        <w:rPr>
          <w:rFonts w:ascii="Times New Roman" w:hAnsi="Times New Roman"/>
          <w:spacing w:val="19"/>
          <w:sz w:val="16"/>
        </w:rPr>
        <w:t> </w:t>
      </w:r>
      <w:r>
        <w:rPr>
          <w:rFonts w:ascii="Times New Roman" w:hAnsi="Times New Roman"/>
          <w:sz w:val="16"/>
        </w:rPr>
        <w:t>vol. 155, pp. 433–</w:t>
      </w:r>
    </w:p>
    <w:p>
      <w:pPr>
        <w:spacing w:line="184" w:lineRule="exact" w:before="0"/>
        <w:ind w:left="1439" w:right="0" w:firstLine="0"/>
        <w:jc w:val="both"/>
        <w:rPr>
          <w:rFonts w:ascii="Times New Roman"/>
          <w:sz w:val="16"/>
        </w:rPr>
      </w:pPr>
      <w:bookmarkStart w:name="_bookmark470" w:id="472"/>
      <w:bookmarkEnd w:id="472"/>
      <w:r>
        <w:rPr/>
      </w:r>
      <w:r>
        <w:rPr>
          <w:rFonts w:ascii="Times New Roman"/>
          <w:spacing w:val="-2"/>
          <w:sz w:val="16"/>
        </w:rPr>
        <w:t>440.</w:t>
      </w:r>
      <w:r>
        <w:rPr>
          <w:rFonts w:ascii="Times New Roman"/>
          <w:spacing w:val="2"/>
          <w:sz w:val="16"/>
        </w:rPr>
        <w:t> </w:t>
      </w:r>
      <w:r>
        <w:rPr>
          <w:rFonts w:ascii="Times New Roman"/>
          <w:spacing w:val="-2"/>
          <w:sz w:val="16"/>
        </w:rPr>
        <w:t>Elsevier,</w:t>
      </w:r>
      <w:r>
        <w:rPr>
          <w:rFonts w:ascii="Times New Roman"/>
          <w:spacing w:val="2"/>
          <w:sz w:val="16"/>
        </w:rPr>
        <w:t> </w:t>
      </w:r>
      <w:r>
        <w:rPr>
          <w:rFonts w:ascii="Times New Roman"/>
          <w:spacing w:val="-2"/>
          <w:sz w:val="16"/>
        </w:rPr>
        <w:t>2019.</w:t>
      </w:r>
    </w:p>
    <w:p>
      <w:pPr>
        <w:pStyle w:val="ListParagraph"/>
        <w:numPr>
          <w:ilvl w:val="0"/>
          <w:numId w:val="12"/>
        </w:numPr>
        <w:tabs>
          <w:tab w:pos="1443" w:val="left" w:leader="none"/>
          <w:tab w:pos="1445" w:val="left" w:leader="none"/>
        </w:tabs>
        <w:spacing w:line="247" w:lineRule="auto" w:before="0" w:after="0"/>
        <w:ind w:left="1445" w:right="6" w:hanging="366"/>
        <w:jc w:val="both"/>
        <w:rPr>
          <w:rFonts w:ascii="Times New Roman" w:hAnsi="Times New Roman"/>
          <w:sz w:val="16"/>
        </w:rPr>
      </w:pPr>
      <w:r>
        <w:rPr>
          <w:rFonts w:ascii="Times New Roman" w:hAnsi="Times New Roman"/>
          <w:sz w:val="16"/>
        </w:rPr>
        <w:t>H. soo Choi and S. heon Kim.</w:t>
      </w:r>
      <w:r>
        <w:rPr>
          <w:rFonts w:ascii="Times New Roman" w:hAnsi="Times New Roman"/>
          <w:spacing w:val="40"/>
          <w:sz w:val="16"/>
        </w:rPr>
        <w:t> </w:t>
      </w:r>
      <w:r>
        <w:rPr>
          <w:rFonts w:ascii="Times New Roman" w:hAnsi="Times New Roman"/>
          <w:sz w:val="16"/>
        </w:rPr>
        <w:t>A content service deployment plan</w:t>
      </w:r>
      <w:r>
        <w:rPr>
          <w:rFonts w:ascii="Times New Roman" w:hAnsi="Times New Roman"/>
          <w:spacing w:val="40"/>
          <w:sz w:val="16"/>
        </w:rPr>
        <w:t> </w:t>
      </w:r>
      <w:r>
        <w:rPr>
          <w:rFonts w:ascii="Times New Roman" w:hAnsi="Times New Roman"/>
          <w:sz w:val="16"/>
        </w:rPr>
        <w:t>for</w:t>
      </w:r>
      <w:r>
        <w:rPr>
          <w:rFonts w:ascii="Times New Roman" w:hAnsi="Times New Roman"/>
          <w:spacing w:val="-5"/>
          <w:sz w:val="16"/>
        </w:rPr>
        <w:t> </w:t>
      </w:r>
      <w:r>
        <w:rPr>
          <w:rFonts w:ascii="Times New Roman" w:hAnsi="Times New Roman"/>
          <w:sz w:val="16"/>
        </w:rPr>
        <w:t>metaverse</w:t>
      </w:r>
      <w:r>
        <w:rPr>
          <w:rFonts w:ascii="Times New Roman" w:hAnsi="Times New Roman"/>
          <w:spacing w:val="-5"/>
          <w:sz w:val="16"/>
        </w:rPr>
        <w:t> </w:t>
      </w:r>
      <w:r>
        <w:rPr>
          <w:rFonts w:ascii="Times New Roman" w:hAnsi="Times New Roman"/>
          <w:sz w:val="16"/>
        </w:rPr>
        <w:t>museum</w:t>
      </w:r>
      <w:r>
        <w:rPr>
          <w:rFonts w:ascii="Times New Roman" w:hAnsi="Times New Roman"/>
          <w:spacing w:val="-5"/>
          <w:sz w:val="16"/>
        </w:rPr>
        <w:t> </w:t>
      </w:r>
      <w:r>
        <w:rPr>
          <w:rFonts w:ascii="Times New Roman" w:hAnsi="Times New Roman"/>
          <w:sz w:val="16"/>
        </w:rPr>
        <w:t>exhibitions—Centering</w:t>
      </w:r>
      <w:r>
        <w:rPr>
          <w:rFonts w:ascii="Times New Roman" w:hAnsi="Times New Roman"/>
          <w:spacing w:val="-5"/>
          <w:sz w:val="16"/>
        </w:rPr>
        <w:t> </w:t>
      </w:r>
      <w:r>
        <w:rPr>
          <w:rFonts w:ascii="Times New Roman" w:hAnsi="Times New Roman"/>
          <w:sz w:val="16"/>
        </w:rPr>
        <w:t>on</w:t>
      </w:r>
      <w:r>
        <w:rPr>
          <w:rFonts w:ascii="Times New Roman" w:hAnsi="Times New Roman"/>
          <w:spacing w:val="-5"/>
          <w:sz w:val="16"/>
        </w:rPr>
        <w:t> </w:t>
      </w:r>
      <w:r>
        <w:rPr>
          <w:rFonts w:ascii="Times New Roman" w:hAnsi="Times New Roman"/>
          <w:sz w:val="16"/>
        </w:rPr>
        <w:t>the</w:t>
      </w:r>
      <w:r>
        <w:rPr>
          <w:rFonts w:ascii="Times New Roman" w:hAnsi="Times New Roman"/>
          <w:spacing w:val="-5"/>
          <w:sz w:val="16"/>
        </w:rPr>
        <w:t> </w:t>
      </w:r>
      <w:r>
        <w:rPr>
          <w:rFonts w:ascii="Times New Roman" w:hAnsi="Times New Roman"/>
          <w:sz w:val="16"/>
        </w:rPr>
        <w:t>combination</w:t>
      </w:r>
      <w:r>
        <w:rPr>
          <w:rFonts w:ascii="Times New Roman" w:hAnsi="Times New Roman"/>
          <w:spacing w:val="-5"/>
          <w:sz w:val="16"/>
        </w:rPr>
        <w:t> </w:t>
      </w:r>
      <w:r>
        <w:rPr>
          <w:rFonts w:ascii="Times New Roman" w:hAnsi="Times New Roman"/>
          <w:sz w:val="16"/>
        </w:rPr>
        <w:t>of</w:t>
      </w:r>
      <w:r>
        <w:rPr>
          <w:rFonts w:ascii="Times New Roman" w:hAnsi="Times New Roman"/>
          <w:spacing w:val="40"/>
          <w:sz w:val="16"/>
        </w:rPr>
        <w:t> </w:t>
      </w:r>
      <w:r>
        <w:rPr>
          <w:rFonts w:ascii="Times New Roman" w:hAnsi="Times New Roman"/>
          <w:spacing w:val="-2"/>
          <w:sz w:val="16"/>
        </w:rPr>
        <w:t>beacons</w:t>
      </w:r>
      <w:r>
        <w:rPr>
          <w:rFonts w:ascii="Times New Roman" w:hAnsi="Times New Roman"/>
          <w:spacing w:val="-8"/>
          <w:sz w:val="16"/>
        </w:rPr>
        <w:t> </w:t>
      </w:r>
      <w:r>
        <w:rPr>
          <w:rFonts w:ascii="Times New Roman" w:hAnsi="Times New Roman"/>
          <w:spacing w:val="-2"/>
          <w:sz w:val="16"/>
        </w:rPr>
        <w:t>and</w:t>
      </w:r>
      <w:r>
        <w:rPr>
          <w:rFonts w:ascii="Times New Roman" w:hAnsi="Times New Roman"/>
          <w:spacing w:val="-8"/>
          <w:sz w:val="16"/>
        </w:rPr>
        <w:t> </w:t>
      </w:r>
      <w:r>
        <w:rPr>
          <w:rFonts w:ascii="Times New Roman" w:hAnsi="Times New Roman"/>
          <w:spacing w:val="-2"/>
          <w:sz w:val="16"/>
        </w:rPr>
        <w:t>HMDs.</w:t>
      </w:r>
      <w:r>
        <w:rPr>
          <w:rFonts w:ascii="Times New Roman" w:hAnsi="Times New Roman"/>
          <w:spacing w:val="-8"/>
          <w:sz w:val="16"/>
        </w:rPr>
        <w:t> </w:t>
      </w:r>
      <w:r>
        <w:rPr>
          <w:rFonts w:ascii="Times New Roman" w:hAnsi="Times New Roman"/>
          <w:i/>
          <w:spacing w:val="-2"/>
          <w:sz w:val="16"/>
        </w:rPr>
        <w:t>International</w:t>
      </w:r>
      <w:r>
        <w:rPr>
          <w:rFonts w:ascii="Times New Roman" w:hAnsi="Times New Roman"/>
          <w:i/>
          <w:spacing w:val="-8"/>
          <w:sz w:val="16"/>
        </w:rPr>
        <w:t> </w:t>
      </w:r>
      <w:r>
        <w:rPr>
          <w:rFonts w:ascii="Times New Roman" w:hAnsi="Times New Roman"/>
          <w:i/>
          <w:spacing w:val="-2"/>
          <w:sz w:val="16"/>
        </w:rPr>
        <w:t>Journal</w:t>
      </w:r>
      <w:r>
        <w:rPr>
          <w:rFonts w:ascii="Times New Roman" w:hAnsi="Times New Roman"/>
          <w:i/>
          <w:spacing w:val="-8"/>
          <w:sz w:val="16"/>
        </w:rPr>
        <w:t> </w:t>
      </w:r>
      <w:r>
        <w:rPr>
          <w:rFonts w:ascii="Times New Roman" w:hAnsi="Times New Roman"/>
          <w:i/>
          <w:spacing w:val="-2"/>
          <w:sz w:val="16"/>
        </w:rPr>
        <w:t>of</w:t>
      </w:r>
      <w:r>
        <w:rPr>
          <w:rFonts w:ascii="Times New Roman" w:hAnsi="Times New Roman"/>
          <w:i/>
          <w:spacing w:val="-8"/>
          <w:sz w:val="16"/>
        </w:rPr>
        <w:t> </w:t>
      </w:r>
      <w:r>
        <w:rPr>
          <w:rFonts w:ascii="Times New Roman" w:hAnsi="Times New Roman"/>
          <w:i/>
          <w:spacing w:val="-2"/>
          <w:sz w:val="16"/>
        </w:rPr>
        <w:t>Information</w:t>
      </w:r>
      <w:r>
        <w:rPr>
          <w:rFonts w:ascii="Times New Roman" w:hAnsi="Times New Roman"/>
          <w:i/>
          <w:spacing w:val="-8"/>
          <w:sz w:val="16"/>
        </w:rPr>
        <w:t> </w:t>
      </w:r>
      <w:r>
        <w:rPr>
          <w:rFonts w:ascii="Times New Roman" w:hAnsi="Times New Roman"/>
          <w:i/>
          <w:spacing w:val="-2"/>
          <w:sz w:val="16"/>
        </w:rPr>
        <w:t>Management</w:t>
      </w:r>
      <w:r>
        <w:rPr>
          <w:rFonts w:ascii="Times New Roman" w:hAnsi="Times New Roman"/>
          <w:spacing w:val="-2"/>
          <w:sz w:val="16"/>
        </w:rPr>
        <w:t>,</w:t>
      </w:r>
    </w:p>
    <w:p>
      <w:pPr>
        <w:spacing w:before="70"/>
        <w:ind w:left="775" w:right="0" w:firstLine="0"/>
        <w:jc w:val="both"/>
        <w:rPr>
          <w:rFonts w:ascii="Times New Roman" w:hAnsi="Times New Roman"/>
          <w:sz w:val="16"/>
        </w:rPr>
      </w:pPr>
      <w:r>
        <w:rPr/>
        <w:br w:type="column"/>
      </w:r>
      <w:bookmarkStart w:name="_bookmark471" w:id="473"/>
      <w:bookmarkEnd w:id="473"/>
      <w:r>
        <w:rPr/>
      </w:r>
      <w:r>
        <w:rPr>
          <w:rFonts w:ascii="Times New Roman" w:hAnsi="Times New Roman"/>
          <w:sz w:val="16"/>
        </w:rPr>
        <w:t>37(1):1519–1527,</w:t>
      </w:r>
      <w:r>
        <w:rPr>
          <w:rFonts w:ascii="Times New Roman" w:hAnsi="Times New Roman"/>
          <w:spacing w:val="-7"/>
          <w:sz w:val="16"/>
        </w:rPr>
        <w:t> </w:t>
      </w:r>
      <w:r>
        <w:rPr>
          <w:rFonts w:ascii="Times New Roman" w:hAnsi="Times New Roman"/>
          <w:sz w:val="16"/>
        </w:rPr>
        <w:t>2017.</w:t>
      </w:r>
      <w:r>
        <w:rPr>
          <w:rFonts w:ascii="Times New Roman" w:hAnsi="Times New Roman"/>
          <w:spacing w:val="-6"/>
          <w:sz w:val="16"/>
        </w:rPr>
        <w:t> </w:t>
      </w:r>
      <w:r>
        <w:rPr>
          <w:rFonts w:ascii="Times New Roman" w:hAnsi="Times New Roman"/>
          <w:sz w:val="16"/>
        </w:rPr>
        <w:t>doi:</w:t>
      </w:r>
      <w:r>
        <w:rPr>
          <w:rFonts w:ascii="Times New Roman" w:hAnsi="Times New Roman"/>
          <w:spacing w:val="2"/>
          <w:sz w:val="16"/>
        </w:rPr>
        <w:t> </w:t>
      </w:r>
      <w:r>
        <w:rPr>
          <w:rFonts w:ascii="Times New Roman" w:hAnsi="Times New Roman"/>
          <w:spacing w:val="-2"/>
          <w:sz w:val="16"/>
        </w:rPr>
        <w:t>10.1016/j.ijinfomgt.2016.04.017</w:t>
      </w:r>
    </w:p>
    <w:p>
      <w:pPr>
        <w:pStyle w:val="ListParagraph"/>
        <w:numPr>
          <w:ilvl w:val="0"/>
          <w:numId w:val="12"/>
        </w:numPr>
        <w:tabs>
          <w:tab w:pos="765" w:val="left" w:leader="none"/>
          <w:tab w:pos="773" w:val="left" w:leader="none"/>
        </w:tabs>
        <w:spacing w:line="247" w:lineRule="auto" w:before="5" w:after="0"/>
        <w:ind w:left="765" w:right="359" w:hanging="356"/>
        <w:jc w:val="both"/>
        <w:rPr>
          <w:rFonts w:ascii="Times New Roman" w:hAnsi="Times New Roman"/>
          <w:sz w:val="16"/>
        </w:rPr>
      </w:pPr>
      <w:r>
        <w:rPr>
          <w:rFonts w:ascii="Times New Roman" w:hAnsi="Times New Roman"/>
          <w:sz w:val="16"/>
        </w:rPr>
        <w:t>E.</w:t>
      </w:r>
      <w:r>
        <w:rPr>
          <w:rFonts w:ascii="Times New Roman" w:hAnsi="Times New Roman"/>
          <w:sz w:val="16"/>
        </w:rPr>
        <w:t> Swilley.</w:t>
      </w:r>
      <w:r>
        <w:rPr>
          <w:rFonts w:ascii="Times New Roman" w:hAnsi="Times New Roman"/>
          <w:spacing w:val="39"/>
          <w:sz w:val="16"/>
        </w:rPr>
        <w:t> </w:t>
      </w:r>
      <w:r>
        <w:rPr>
          <w:rFonts w:ascii="Times New Roman" w:hAnsi="Times New Roman"/>
          <w:sz w:val="16"/>
        </w:rPr>
        <w:t>Moving virtual retail into reality: Examining </w:t>
      </w:r>
      <w:r>
        <w:rPr>
          <w:rFonts w:ascii="Times New Roman" w:hAnsi="Times New Roman"/>
          <w:sz w:val="16"/>
        </w:rPr>
        <w:t>metaverse</w:t>
      </w:r>
      <w:r>
        <w:rPr>
          <w:rFonts w:ascii="Times New Roman" w:hAnsi="Times New Roman"/>
          <w:spacing w:val="40"/>
          <w:sz w:val="16"/>
        </w:rPr>
        <w:t> </w:t>
      </w:r>
      <w:r>
        <w:rPr>
          <w:rFonts w:ascii="Times New Roman" w:hAnsi="Times New Roman"/>
          <w:sz w:val="16"/>
        </w:rPr>
        <w:t>and</w:t>
      </w:r>
      <w:r>
        <w:rPr>
          <w:rFonts w:ascii="Times New Roman" w:hAnsi="Times New Roman"/>
          <w:spacing w:val="-1"/>
          <w:sz w:val="16"/>
        </w:rPr>
        <w:t> </w:t>
      </w:r>
      <w:r>
        <w:rPr>
          <w:rFonts w:ascii="Times New Roman" w:hAnsi="Times New Roman"/>
          <w:sz w:val="16"/>
        </w:rPr>
        <w:t>augmented</w:t>
      </w:r>
      <w:r>
        <w:rPr>
          <w:rFonts w:ascii="Times New Roman" w:hAnsi="Times New Roman"/>
          <w:spacing w:val="-1"/>
          <w:sz w:val="16"/>
        </w:rPr>
        <w:t> </w:t>
      </w:r>
      <w:r>
        <w:rPr>
          <w:rFonts w:ascii="Times New Roman" w:hAnsi="Times New Roman"/>
          <w:sz w:val="16"/>
        </w:rPr>
        <w:t>reality</w:t>
      </w:r>
      <w:r>
        <w:rPr>
          <w:rFonts w:ascii="Times New Roman" w:hAnsi="Times New Roman"/>
          <w:spacing w:val="-1"/>
          <w:sz w:val="16"/>
        </w:rPr>
        <w:t> </w:t>
      </w:r>
      <w:r>
        <w:rPr>
          <w:rFonts w:ascii="Times New Roman" w:hAnsi="Times New Roman"/>
          <w:sz w:val="16"/>
        </w:rPr>
        <w:t>in</w:t>
      </w:r>
      <w:r>
        <w:rPr>
          <w:rFonts w:ascii="Times New Roman" w:hAnsi="Times New Roman"/>
          <w:spacing w:val="-2"/>
          <w:sz w:val="16"/>
        </w:rPr>
        <w:t> </w:t>
      </w:r>
      <w:r>
        <w:rPr>
          <w:rFonts w:ascii="Times New Roman" w:hAnsi="Times New Roman"/>
          <w:sz w:val="16"/>
        </w:rPr>
        <w:t>the</w:t>
      </w:r>
      <w:r>
        <w:rPr>
          <w:rFonts w:ascii="Times New Roman" w:hAnsi="Times New Roman"/>
          <w:spacing w:val="-1"/>
          <w:sz w:val="16"/>
        </w:rPr>
        <w:t> </w:t>
      </w:r>
      <w:r>
        <w:rPr>
          <w:rFonts w:ascii="Times New Roman" w:hAnsi="Times New Roman"/>
          <w:sz w:val="16"/>
        </w:rPr>
        <w:t>online</w:t>
      </w:r>
      <w:r>
        <w:rPr>
          <w:rFonts w:ascii="Times New Roman" w:hAnsi="Times New Roman"/>
          <w:spacing w:val="-2"/>
          <w:sz w:val="16"/>
        </w:rPr>
        <w:t> </w:t>
      </w:r>
      <w:r>
        <w:rPr>
          <w:rFonts w:ascii="Times New Roman" w:hAnsi="Times New Roman"/>
          <w:sz w:val="16"/>
        </w:rPr>
        <w:t>shopping</w:t>
      </w:r>
      <w:r>
        <w:rPr>
          <w:rFonts w:ascii="Times New Roman" w:hAnsi="Times New Roman"/>
          <w:spacing w:val="-1"/>
          <w:sz w:val="16"/>
        </w:rPr>
        <w:t> </w:t>
      </w:r>
      <w:r>
        <w:rPr>
          <w:rFonts w:ascii="Times New Roman" w:hAnsi="Times New Roman"/>
          <w:sz w:val="16"/>
        </w:rPr>
        <w:t>experience.</w:t>
      </w:r>
      <w:r>
        <w:rPr>
          <w:rFonts w:ascii="Times New Roman" w:hAnsi="Times New Roman"/>
          <w:spacing w:val="15"/>
          <w:sz w:val="16"/>
        </w:rPr>
        <w:t> </w:t>
      </w:r>
      <w:r>
        <w:rPr>
          <w:rFonts w:ascii="Times New Roman" w:hAnsi="Times New Roman"/>
          <w:sz w:val="16"/>
        </w:rPr>
        <w:t>In</w:t>
      </w:r>
      <w:r>
        <w:rPr>
          <w:rFonts w:ascii="Times New Roman" w:hAnsi="Times New Roman"/>
          <w:spacing w:val="-1"/>
          <w:sz w:val="16"/>
        </w:rPr>
        <w:t> </w:t>
      </w:r>
      <w:r>
        <w:rPr>
          <w:rFonts w:ascii="Times New Roman" w:hAnsi="Times New Roman"/>
          <w:i/>
          <w:sz w:val="16"/>
        </w:rPr>
        <w:t>Looking</w:t>
      </w:r>
      <w:r>
        <w:rPr>
          <w:rFonts w:ascii="Times New Roman" w:hAnsi="Times New Roman"/>
          <w:i/>
          <w:spacing w:val="40"/>
          <w:sz w:val="16"/>
        </w:rPr>
        <w:t> </w:t>
      </w:r>
      <w:r>
        <w:rPr>
          <w:rFonts w:ascii="Times New Roman" w:hAnsi="Times New Roman"/>
          <w:i/>
          <w:sz w:val="16"/>
        </w:rPr>
        <w:t>Forward,</w:t>
      </w:r>
      <w:r>
        <w:rPr>
          <w:rFonts w:ascii="Times New Roman" w:hAnsi="Times New Roman"/>
          <w:i/>
          <w:spacing w:val="-3"/>
          <w:sz w:val="16"/>
        </w:rPr>
        <w:t> </w:t>
      </w:r>
      <w:r>
        <w:rPr>
          <w:rFonts w:ascii="Times New Roman" w:hAnsi="Times New Roman"/>
          <w:i/>
          <w:sz w:val="16"/>
        </w:rPr>
        <w:t>Looking</w:t>
      </w:r>
      <w:r>
        <w:rPr>
          <w:rFonts w:ascii="Times New Roman" w:hAnsi="Times New Roman"/>
          <w:i/>
          <w:spacing w:val="-3"/>
          <w:sz w:val="16"/>
        </w:rPr>
        <w:t> </w:t>
      </w:r>
      <w:r>
        <w:rPr>
          <w:rFonts w:ascii="Times New Roman" w:hAnsi="Times New Roman"/>
          <w:i/>
          <w:sz w:val="16"/>
        </w:rPr>
        <w:t>Back: Drawing</w:t>
      </w:r>
      <w:r>
        <w:rPr>
          <w:rFonts w:ascii="Times New Roman" w:hAnsi="Times New Roman"/>
          <w:i/>
          <w:spacing w:val="-3"/>
          <w:sz w:val="16"/>
        </w:rPr>
        <w:t> </w:t>
      </w:r>
      <w:r>
        <w:rPr>
          <w:rFonts w:ascii="Times New Roman" w:hAnsi="Times New Roman"/>
          <w:i/>
          <w:sz w:val="16"/>
        </w:rPr>
        <w:t>on</w:t>
      </w:r>
      <w:r>
        <w:rPr>
          <w:rFonts w:ascii="Times New Roman" w:hAnsi="Times New Roman"/>
          <w:i/>
          <w:spacing w:val="-3"/>
          <w:sz w:val="16"/>
        </w:rPr>
        <w:t> </w:t>
      </w:r>
      <w:r>
        <w:rPr>
          <w:rFonts w:ascii="Times New Roman" w:hAnsi="Times New Roman"/>
          <w:i/>
          <w:sz w:val="16"/>
        </w:rPr>
        <w:t>the</w:t>
      </w:r>
      <w:r>
        <w:rPr>
          <w:rFonts w:ascii="Times New Roman" w:hAnsi="Times New Roman"/>
          <w:i/>
          <w:spacing w:val="-3"/>
          <w:sz w:val="16"/>
        </w:rPr>
        <w:t> </w:t>
      </w:r>
      <w:r>
        <w:rPr>
          <w:rFonts w:ascii="Times New Roman" w:hAnsi="Times New Roman"/>
          <w:i/>
          <w:sz w:val="16"/>
        </w:rPr>
        <w:t>Past</w:t>
      </w:r>
      <w:r>
        <w:rPr>
          <w:rFonts w:ascii="Times New Roman" w:hAnsi="Times New Roman"/>
          <w:i/>
          <w:spacing w:val="-3"/>
          <w:sz w:val="16"/>
        </w:rPr>
        <w:t> </w:t>
      </w:r>
      <w:r>
        <w:rPr>
          <w:rFonts w:ascii="Times New Roman" w:hAnsi="Times New Roman"/>
          <w:i/>
          <w:sz w:val="16"/>
        </w:rPr>
        <w:t>to</w:t>
      </w:r>
      <w:r>
        <w:rPr>
          <w:rFonts w:ascii="Times New Roman" w:hAnsi="Times New Roman"/>
          <w:i/>
          <w:spacing w:val="-3"/>
          <w:sz w:val="16"/>
        </w:rPr>
        <w:t> </w:t>
      </w:r>
      <w:r>
        <w:rPr>
          <w:rFonts w:ascii="Times New Roman" w:hAnsi="Times New Roman"/>
          <w:i/>
          <w:sz w:val="16"/>
        </w:rPr>
        <w:t>Shape</w:t>
      </w:r>
      <w:r>
        <w:rPr>
          <w:rFonts w:ascii="Times New Roman" w:hAnsi="Times New Roman"/>
          <w:i/>
          <w:spacing w:val="-3"/>
          <w:sz w:val="16"/>
        </w:rPr>
        <w:t> </w:t>
      </w:r>
      <w:r>
        <w:rPr>
          <w:rFonts w:ascii="Times New Roman" w:hAnsi="Times New Roman"/>
          <w:i/>
          <w:sz w:val="16"/>
        </w:rPr>
        <w:t>the</w:t>
      </w:r>
      <w:r>
        <w:rPr>
          <w:rFonts w:ascii="Times New Roman" w:hAnsi="Times New Roman"/>
          <w:i/>
          <w:spacing w:val="-3"/>
          <w:sz w:val="16"/>
        </w:rPr>
        <w:t> </w:t>
      </w:r>
      <w:r>
        <w:rPr>
          <w:rFonts w:ascii="Times New Roman" w:hAnsi="Times New Roman"/>
          <w:i/>
          <w:sz w:val="16"/>
        </w:rPr>
        <w:t>Future</w:t>
      </w:r>
      <w:r>
        <w:rPr>
          <w:rFonts w:ascii="Times New Roman" w:hAnsi="Times New Roman"/>
          <w:i/>
          <w:spacing w:val="-3"/>
          <w:sz w:val="16"/>
        </w:rPr>
        <w:t> </w:t>
      </w:r>
      <w:r>
        <w:rPr>
          <w:rFonts w:ascii="Times New Roman" w:hAnsi="Times New Roman"/>
          <w:i/>
          <w:sz w:val="16"/>
        </w:rPr>
        <w:t>of</w:t>
      </w:r>
      <w:r>
        <w:rPr>
          <w:rFonts w:ascii="Times New Roman" w:hAnsi="Times New Roman"/>
          <w:i/>
          <w:spacing w:val="40"/>
          <w:sz w:val="16"/>
        </w:rPr>
        <w:t> </w:t>
      </w:r>
      <w:bookmarkStart w:name="_bookmark472" w:id="474"/>
      <w:bookmarkEnd w:id="474"/>
      <w:r>
        <w:rPr>
          <w:rFonts w:ascii="Times New Roman" w:hAnsi="Times New Roman"/>
          <w:i/>
          <w:sz w:val="16"/>
        </w:rPr>
        <w:t>Mar</w:t>
      </w:r>
      <w:r>
        <w:rPr>
          <w:rFonts w:ascii="Times New Roman" w:hAnsi="Times New Roman"/>
          <w:i/>
          <w:sz w:val="16"/>
        </w:rPr>
        <w:t>keting</w:t>
      </w:r>
      <w:r>
        <w:rPr>
          <w:rFonts w:ascii="Times New Roman" w:hAnsi="Times New Roman"/>
          <w:sz w:val="16"/>
        </w:rPr>
        <w:t>, pp. 675–677. Springer, 2016.</w:t>
      </w:r>
    </w:p>
    <w:p>
      <w:pPr>
        <w:pStyle w:val="ListParagraph"/>
        <w:numPr>
          <w:ilvl w:val="0"/>
          <w:numId w:val="12"/>
        </w:numPr>
        <w:tabs>
          <w:tab w:pos="774" w:val="left" w:leader="none"/>
        </w:tabs>
        <w:spacing w:line="183" w:lineRule="exact" w:before="0" w:after="0"/>
        <w:ind w:left="774" w:right="0" w:hanging="364"/>
        <w:jc w:val="both"/>
        <w:rPr>
          <w:rFonts w:ascii="Times New Roman"/>
          <w:sz w:val="16"/>
        </w:rPr>
      </w:pPr>
      <w:r>
        <w:rPr>
          <w:rFonts w:ascii="Times New Roman"/>
          <w:sz w:val="16"/>
        </w:rPr>
        <w:t>J.</w:t>
      </w:r>
      <w:r>
        <w:rPr>
          <w:rFonts w:ascii="Times New Roman"/>
          <w:spacing w:val="-7"/>
          <w:sz w:val="16"/>
        </w:rPr>
        <w:t> </w:t>
      </w:r>
      <w:r>
        <w:rPr>
          <w:rFonts w:ascii="Times New Roman"/>
          <w:sz w:val="16"/>
        </w:rPr>
        <w:t>Thomason.</w:t>
      </w:r>
      <w:r>
        <w:rPr>
          <w:rFonts w:ascii="Times New Roman"/>
          <w:spacing w:val="8"/>
          <w:sz w:val="16"/>
        </w:rPr>
        <w:t> </w:t>
      </w:r>
      <w:r>
        <w:rPr>
          <w:rFonts w:ascii="Times New Roman"/>
          <w:sz w:val="16"/>
        </w:rPr>
        <w:t>Metahealth-how</w:t>
      </w:r>
      <w:r>
        <w:rPr>
          <w:rFonts w:ascii="Times New Roman"/>
          <w:spacing w:val="-7"/>
          <w:sz w:val="16"/>
        </w:rPr>
        <w:t> </w:t>
      </w:r>
      <w:r>
        <w:rPr>
          <w:rFonts w:ascii="Times New Roman"/>
          <w:sz w:val="16"/>
        </w:rPr>
        <w:t>will</w:t>
      </w:r>
      <w:r>
        <w:rPr>
          <w:rFonts w:ascii="Times New Roman"/>
          <w:spacing w:val="-7"/>
          <w:sz w:val="16"/>
        </w:rPr>
        <w:t> </w:t>
      </w:r>
      <w:r>
        <w:rPr>
          <w:rFonts w:ascii="Times New Roman"/>
          <w:sz w:val="16"/>
        </w:rPr>
        <w:t>the</w:t>
      </w:r>
      <w:r>
        <w:rPr>
          <w:rFonts w:ascii="Times New Roman"/>
          <w:spacing w:val="-7"/>
          <w:sz w:val="16"/>
        </w:rPr>
        <w:t> </w:t>
      </w:r>
      <w:r>
        <w:rPr>
          <w:rFonts w:ascii="Times New Roman"/>
          <w:sz w:val="16"/>
        </w:rPr>
        <w:t>metaverse</w:t>
      </w:r>
      <w:r>
        <w:rPr>
          <w:rFonts w:ascii="Times New Roman"/>
          <w:spacing w:val="-7"/>
          <w:sz w:val="16"/>
        </w:rPr>
        <w:t> </w:t>
      </w:r>
      <w:r>
        <w:rPr>
          <w:rFonts w:ascii="Times New Roman"/>
          <w:sz w:val="16"/>
        </w:rPr>
        <w:t>change</w:t>
      </w:r>
      <w:r>
        <w:rPr>
          <w:rFonts w:ascii="Times New Roman"/>
          <w:spacing w:val="-7"/>
          <w:sz w:val="16"/>
        </w:rPr>
        <w:t> </w:t>
      </w:r>
      <w:r>
        <w:rPr>
          <w:rFonts w:ascii="Times New Roman"/>
          <w:sz w:val="16"/>
        </w:rPr>
        <w:t>health</w:t>
      </w:r>
      <w:r>
        <w:rPr>
          <w:rFonts w:ascii="Times New Roman"/>
          <w:spacing w:val="-7"/>
          <w:sz w:val="16"/>
        </w:rPr>
        <w:t> </w:t>
      </w:r>
      <w:r>
        <w:rPr>
          <w:rFonts w:ascii="Times New Roman"/>
          <w:spacing w:val="-2"/>
          <w:sz w:val="16"/>
        </w:rPr>
        <w:t>care?</w:t>
      </w:r>
    </w:p>
    <w:p>
      <w:pPr>
        <w:spacing w:before="5"/>
        <w:ind w:left="768" w:right="0" w:firstLine="0"/>
        <w:jc w:val="both"/>
        <w:rPr>
          <w:rFonts w:ascii="Times New Roman" w:hAnsi="Times New Roman"/>
          <w:sz w:val="16"/>
        </w:rPr>
      </w:pPr>
      <w:bookmarkStart w:name="_bookmark473" w:id="475"/>
      <w:bookmarkEnd w:id="475"/>
      <w:r>
        <w:rPr/>
      </w:r>
      <w:r>
        <w:rPr>
          <w:rFonts w:ascii="Times New Roman" w:hAnsi="Times New Roman"/>
          <w:i/>
          <w:sz w:val="16"/>
        </w:rPr>
        <w:t>Journal</w:t>
      </w:r>
      <w:r>
        <w:rPr>
          <w:rFonts w:ascii="Times New Roman" w:hAnsi="Times New Roman"/>
          <w:i/>
          <w:spacing w:val="-8"/>
          <w:sz w:val="16"/>
        </w:rPr>
        <w:t> </w:t>
      </w:r>
      <w:r>
        <w:rPr>
          <w:rFonts w:ascii="Times New Roman" w:hAnsi="Times New Roman"/>
          <w:i/>
          <w:sz w:val="16"/>
        </w:rPr>
        <w:t>of</w:t>
      </w:r>
      <w:r>
        <w:rPr>
          <w:rFonts w:ascii="Times New Roman" w:hAnsi="Times New Roman"/>
          <w:i/>
          <w:spacing w:val="-8"/>
          <w:sz w:val="16"/>
        </w:rPr>
        <w:t> </w:t>
      </w:r>
      <w:r>
        <w:rPr>
          <w:rFonts w:ascii="Times New Roman" w:hAnsi="Times New Roman"/>
          <w:i/>
          <w:sz w:val="16"/>
        </w:rPr>
        <w:t>Metaverse</w:t>
      </w:r>
      <w:r>
        <w:rPr>
          <w:rFonts w:ascii="Times New Roman" w:hAnsi="Times New Roman"/>
          <w:sz w:val="16"/>
        </w:rPr>
        <w:t>,</w:t>
      </w:r>
      <w:r>
        <w:rPr>
          <w:rFonts w:ascii="Times New Roman" w:hAnsi="Times New Roman"/>
          <w:spacing w:val="-8"/>
          <w:sz w:val="16"/>
        </w:rPr>
        <w:t> </w:t>
      </w:r>
      <w:r>
        <w:rPr>
          <w:rFonts w:ascii="Times New Roman" w:hAnsi="Times New Roman"/>
          <w:sz w:val="16"/>
        </w:rPr>
        <w:t>1(1):13–16,</w:t>
      </w:r>
      <w:r>
        <w:rPr>
          <w:rFonts w:ascii="Times New Roman" w:hAnsi="Times New Roman"/>
          <w:spacing w:val="-7"/>
          <w:sz w:val="16"/>
        </w:rPr>
        <w:t> </w:t>
      </w:r>
      <w:r>
        <w:rPr>
          <w:rFonts w:ascii="Times New Roman" w:hAnsi="Times New Roman"/>
          <w:spacing w:val="-2"/>
          <w:sz w:val="16"/>
        </w:rPr>
        <w:t>2021.</w:t>
      </w:r>
    </w:p>
    <w:p>
      <w:pPr>
        <w:pStyle w:val="ListParagraph"/>
        <w:numPr>
          <w:ilvl w:val="0"/>
          <w:numId w:val="12"/>
        </w:numPr>
        <w:tabs>
          <w:tab w:pos="773" w:val="left" w:leader="none"/>
          <w:tab w:pos="775" w:val="left" w:leader="none"/>
        </w:tabs>
        <w:spacing w:line="247" w:lineRule="auto" w:before="5" w:after="0"/>
        <w:ind w:left="775" w:right="330" w:hanging="366"/>
        <w:jc w:val="both"/>
        <w:rPr>
          <w:rFonts w:ascii="Times New Roman" w:hAnsi="Times New Roman"/>
          <w:sz w:val="16"/>
        </w:rPr>
      </w:pPr>
      <w:r>
        <w:rPr>
          <w:rFonts w:ascii="Times New Roman" w:hAnsi="Times New Roman"/>
          <w:sz w:val="16"/>
        </w:rPr>
        <w:t>T.</w:t>
      </w:r>
      <w:r>
        <w:rPr>
          <w:rFonts w:ascii="Times New Roman" w:hAnsi="Times New Roman"/>
          <w:spacing w:val="-9"/>
          <w:sz w:val="16"/>
        </w:rPr>
        <w:t> </w:t>
      </w:r>
      <w:r>
        <w:rPr>
          <w:rFonts w:ascii="Times New Roman" w:hAnsi="Times New Roman"/>
          <w:sz w:val="16"/>
        </w:rPr>
        <w:t>Tsang</w:t>
      </w:r>
      <w:r>
        <w:rPr>
          <w:rFonts w:ascii="Times New Roman" w:hAnsi="Times New Roman"/>
          <w:spacing w:val="-8"/>
          <w:sz w:val="16"/>
        </w:rPr>
        <w:t> </w:t>
      </w:r>
      <w:r>
        <w:rPr>
          <w:rFonts w:ascii="Times New Roman" w:hAnsi="Times New Roman"/>
          <w:sz w:val="16"/>
        </w:rPr>
        <w:t>and</w:t>
      </w:r>
      <w:r>
        <w:rPr>
          <w:rFonts w:ascii="Times New Roman" w:hAnsi="Times New Roman"/>
          <w:spacing w:val="-9"/>
          <w:sz w:val="16"/>
        </w:rPr>
        <w:t> </w:t>
      </w:r>
      <w:r>
        <w:rPr>
          <w:rFonts w:ascii="Times New Roman" w:hAnsi="Times New Roman"/>
          <w:sz w:val="16"/>
        </w:rPr>
        <w:t>A.</w:t>
      </w:r>
      <w:r>
        <w:rPr>
          <w:rFonts w:ascii="Times New Roman" w:hAnsi="Times New Roman"/>
          <w:spacing w:val="-9"/>
          <w:sz w:val="16"/>
        </w:rPr>
        <w:t> </w:t>
      </w:r>
      <w:r>
        <w:rPr>
          <w:rFonts w:ascii="Times New Roman" w:hAnsi="Times New Roman"/>
          <w:sz w:val="16"/>
        </w:rPr>
        <w:t>Morris.</w:t>
      </w:r>
      <w:r>
        <w:rPr>
          <w:rFonts w:ascii="Times New Roman" w:hAnsi="Times New Roman"/>
          <w:spacing w:val="6"/>
          <w:sz w:val="16"/>
        </w:rPr>
        <w:t> </w:t>
      </w:r>
      <w:r>
        <w:rPr>
          <w:rFonts w:ascii="Times New Roman" w:hAnsi="Times New Roman"/>
          <w:sz w:val="16"/>
        </w:rPr>
        <w:t>A</w:t>
      </w:r>
      <w:r>
        <w:rPr>
          <w:rFonts w:ascii="Times New Roman" w:hAnsi="Times New Roman"/>
          <w:spacing w:val="-8"/>
          <w:sz w:val="16"/>
        </w:rPr>
        <w:t> </w:t>
      </w:r>
      <w:r>
        <w:rPr>
          <w:rFonts w:ascii="Times New Roman" w:hAnsi="Times New Roman"/>
          <w:sz w:val="16"/>
        </w:rPr>
        <w:t>hybrid</w:t>
      </w:r>
      <w:r>
        <w:rPr>
          <w:rFonts w:ascii="Times New Roman" w:hAnsi="Times New Roman"/>
          <w:spacing w:val="-9"/>
          <w:sz w:val="16"/>
        </w:rPr>
        <w:t> </w:t>
      </w:r>
      <w:r>
        <w:rPr>
          <w:rFonts w:ascii="Times New Roman" w:hAnsi="Times New Roman"/>
          <w:sz w:val="16"/>
        </w:rPr>
        <w:t>quality-of-experience</w:t>
      </w:r>
      <w:r>
        <w:rPr>
          <w:rFonts w:ascii="Times New Roman" w:hAnsi="Times New Roman"/>
          <w:spacing w:val="-9"/>
          <w:sz w:val="16"/>
        </w:rPr>
        <w:t> </w:t>
      </w:r>
      <w:r>
        <w:rPr>
          <w:rFonts w:ascii="Times New Roman" w:hAnsi="Times New Roman"/>
          <w:sz w:val="16"/>
        </w:rPr>
        <w:t>taxonomy</w:t>
      </w:r>
      <w:r>
        <w:rPr>
          <w:rFonts w:ascii="Times New Roman" w:hAnsi="Times New Roman"/>
          <w:spacing w:val="-9"/>
          <w:sz w:val="16"/>
        </w:rPr>
        <w:t> </w:t>
      </w:r>
      <w:r>
        <w:rPr>
          <w:rFonts w:ascii="Times New Roman" w:hAnsi="Times New Roman"/>
          <w:sz w:val="16"/>
        </w:rPr>
        <w:t>for</w:t>
      </w:r>
      <w:r>
        <w:rPr>
          <w:rFonts w:ascii="Times New Roman" w:hAnsi="Times New Roman"/>
          <w:spacing w:val="40"/>
          <w:sz w:val="16"/>
        </w:rPr>
        <w:t> </w:t>
      </w:r>
      <w:r>
        <w:rPr>
          <w:rFonts w:ascii="Times New Roman" w:hAnsi="Times New Roman"/>
          <w:spacing w:val="-2"/>
          <w:sz w:val="16"/>
        </w:rPr>
        <w:t>mixed reality iot (xri) systems.</w:t>
      </w:r>
      <w:r>
        <w:rPr>
          <w:rFonts w:ascii="Times New Roman" w:hAnsi="Times New Roman"/>
          <w:spacing w:val="13"/>
          <w:sz w:val="16"/>
        </w:rPr>
        <w:t> </w:t>
      </w:r>
      <w:r>
        <w:rPr>
          <w:rFonts w:ascii="Times New Roman" w:hAnsi="Times New Roman"/>
          <w:spacing w:val="-2"/>
          <w:sz w:val="16"/>
        </w:rPr>
        <w:t>In </w:t>
      </w:r>
      <w:r>
        <w:rPr>
          <w:rFonts w:ascii="Times New Roman" w:hAnsi="Times New Roman"/>
          <w:i/>
          <w:spacing w:val="-2"/>
          <w:sz w:val="16"/>
        </w:rPr>
        <w:t>2021 IEEE International Conference</w:t>
      </w:r>
      <w:r>
        <w:rPr>
          <w:rFonts w:ascii="Times New Roman" w:hAnsi="Times New Roman"/>
          <w:i/>
          <w:spacing w:val="40"/>
          <w:sz w:val="16"/>
        </w:rPr>
        <w:t> </w:t>
      </w:r>
      <w:bookmarkStart w:name="_bookmark474" w:id="476"/>
      <w:bookmarkEnd w:id="476"/>
      <w:r>
        <w:rPr>
          <w:rFonts w:ascii="Times New Roman" w:hAnsi="Times New Roman"/>
          <w:i/>
          <w:spacing w:val="-2"/>
          <w:sz w:val="16"/>
        </w:rPr>
        <w:t>on</w:t>
      </w:r>
      <w:r>
        <w:rPr>
          <w:rFonts w:ascii="Times New Roman" w:hAnsi="Times New Roman"/>
          <w:i/>
          <w:spacing w:val="-5"/>
          <w:sz w:val="16"/>
        </w:rPr>
        <w:t> </w:t>
      </w:r>
      <w:r>
        <w:rPr>
          <w:rFonts w:ascii="Times New Roman" w:hAnsi="Times New Roman"/>
          <w:i/>
          <w:spacing w:val="-2"/>
          <w:sz w:val="16"/>
        </w:rPr>
        <w:t>Systems,</w:t>
      </w:r>
      <w:r>
        <w:rPr>
          <w:rFonts w:ascii="Times New Roman" w:hAnsi="Times New Roman"/>
          <w:i/>
          <w:spacing w:val="-5"/>
          <w:sz w:val="16"/>
        </w:rPr>
        <w:t> </w:t>
      </w:r>
      <w:r>
        <w:rPr>
          <w:rFonts w:ascii="Times New Roman" w:hAnsi="Times New Roman"/>
          <w:i/>
          <w:spacing w:val="-2"/>
          <w:sz w:val="16"/>
        </w:rPr>
        <w:t>Man,</w:t>
      </w:r>
      <w:r>
        <w:rPr>
          <w:rFonts w:ascii="Times New Roman" w:hAnsi="Times New Roman"/>
          <w:i/>
          <w:spacing w:val="-5"/>
          <w:sz w:val="16"/>
        </w:rPr>
        <w:t> </w:t>
      </w:r>
      <w:r>
        <w:rPr>
          <w:rFonts w:ascii="Times New Roman" w:hAnsi="Times New Roman"/>
          <w:i/>
          <w:spacing w:val="-2"/>
          <w:sz w:val="16"/>
        </w:rPr>
        <w:t>and</w:t>
      </w:r>
      <w:r>
        <w:rPr>
          <w:rFonts w:ascii="Times New Roman" w:hAnsi="Times New Roman"/>
          <w:i/>
          <w:spacing w:val="-5"/>
          <w:sz w:val="16"/>
        </w:rPr>
        <w:t> </w:t>
      </w:r>
      <w:r>
        <w:rPr>
          <w:rFonts w:ascii="Times New Roman" w:hAnsi="Times New Roman"/>
          <w:i/>
          <w:spacing w:val="-2"/>
          <w:sz w:val="16"/>
        </w:rPr>
        <w:t>Cybernetics</w:t>
      </w:r>
      <w:r>
        <w:rPr>
          <w:rFonts w:ascii="Times New Roman" w:hAnsi="Times New Roman"/>
          <w:i/>
          <w:spacing w:val="-5"/>
          <w:sz w:val="16"/>
        </w:rPr>
        <w:t> </w:t>
      </w:r>
      <w:r>
        <w:rPr>
          <w:rFonts w:ascii="Times New Roman" w:hAnsi="Times New Roman"/>
          <w:i/>
          <w:spacing w:val="-2"/>
          <w:sz w:val="16"/>
        </w:rPr>
        <w:t>(SMC)</w:t>
      </w:r>
      <w:r>
        <w:rPr>
          <w:rFonts w:ascii="Times New Roman" w:hAnsi="Times New Roman"/>
          <w:spacing w:val="-2"/>
          <w:sz w:val="16"/>
        </w:rPr>
        <w:t>,</w:t>
      </w:r>
      <w:r>
        <w:rPr>
          <w:rFonts w:ascii="Times New Roman" w:hAnsi="Times New Roman"/>
          <w:spacing w:val="-5"/>
          <w:sz w:val="16"/>
        </w:rPr>
        <w:t> </w:t>
      </w:r>
      <w:r>
        <w:rPr>
          <w:rFonts w:ascii="Times New Roman" w:hAnsi="Times New Roman"/>
          <w:spacing w:val="-2"/>
          <w:sz w:val="16"/>
        </w:rPr>
        <w:t>pp.</w:t>
      </w:r>
      <w:r>
        <w:rPr>
          <w:rFonts w:ascii="Times New Roman" w:hAnsi="Times New Roman"/>
          <w:spacing w:val="-5"/>
          <w:sz w:val="16"/>
        </w:rPr>
        <w:t> </w:t>
      </w:r>
      <w:r>
        <w:rPr>
          <w:rFonts w:ascii="Times New Roman" w:hAnsi="Times New Roman"/>
          <w:spacing w:val="-2"/>
          <w:sz w:val="16"/>
        </w:rPr>
        <w:t>1809–1816.</w:t>
      </w:r>
      <w:r>
        <w:rPr>
          <w:rFonts w:ascii="Times New Roman" w:hAnsi="Times New Roman"/>
          <w:spacing w:val="-5"/>
          <w:sz w:val="16"/>
        </w:rPr>
        <w:t> </w:t>
      </w:r>
      <w:r>
        <w:rPr>
          <w:rFonts w:ascii="Times New Roman" w:hAnsi="Times New Roman"/>
          <w:spacing w:val="-2"/>
          <w:sz w:val="16"/>
        </w:rPr>
        <w:t>IEEE,</w:t>
      </w:r>
      <w:r>
        <w:rPr>
          <w:rFonts w:ascii="Times New Roman" w:hAnsi="Times New Roman"/>
          <w:spacing w:val="-5"/>
          <w:sz w:val="16"/>
        </w:rPr>
        <w:t> </w:t>
      </w:r>
      <w:r>
        <w:rPr>
          <w:rFonts w:ascii="Times New Roman" w:hAnsi="Times New Roman"/>
          <w:spacing w:val="-2"/>
          <w:sz w:val="16"/>
        </w:rPr>
        <w:t>2021.</w:t>
      </w:r>
    </w:p>
    <w:p>
      <w:pPr>
        <w:pStyle w:val="ListParagraph"/>
        <w:numPr>
          <w:ilvl w:val="0"/>
          <w:numId w:val="12"/>
        </w:numPr>
        <w:tabs>
          <w:tab w:pos="773" w:val="left" w:leader="none"/>
          <w:tab w:pos="775" w:val="left" w:leader="none"/>
        </w:tabs>
        <w:spacing w:line="247" w:lineRule="auto" w:before="0" w:after="0"/>
        <w:ind w:left="775" w:right="358" w:hanging="366"/>
        <w:jc w:val="both"/>
        <w:rPr>
          <w:rFonts w:ascii="Times New Roman"/>
          <w:sz w:val="16"/>
        </w:rPr>
      </w:pPr>
      <w:r>
        <w:rPr>
          <w:rFonts w:ascii="Times New Roman"/>
          <w:sz w:val="16"/>
        </w:rPr>
        <w:t>K.</w:t>
      </w:r>
      <w:r>
        <w:rPr>
          <w:rFonts w:ascii="Times New Roman"/>
          <w:spacing w:val="-5"/>
          <w:sz w:val="16"/>
        </w:rPr>
        <w:t> </w:t>
      </w:r>
      <w:r>
        <w:rPr>
          <w:rFonts w:ascii="Times New Roman"/>
          <w:sz w:val="16"/>
        </w:rPr>
        <w:t>J.</w:t>
      </w:r>
      <w:r>
        <w:rPr>
          <w:rFonts w:ascii="Times New Roman"/>
          <w:spacing w:val="-5"/>
          <w:sz w:val="16"/>
        </w:rPr>
        <w:t> </w:t>
      </w:r>
      <w:r>
        <w:rPr>
          <w:rFonts w:ascii="Times New Roman"/>
          <w:sz w:val="16"/>
        </w:rPr>
        <w:t>Vicente.</w:t>
      </w:r>
      <w:r>
        <w:rPr>
          <w:rFonts w:ascii="Times New Roman"/>
          <w:spacing w:val="11"/>
          <w:sz w:val="16"/>
        </w:rPr>
        <w:t> </w:t>
      </w:r>
      <w:r>
        <w:rPr>
          <w:rFonts w:ascii="Times New Roman"/>
          <w:i/>
          <w:sz w:val="16"/>
        </w:rPr>
        <w:t>The</w:t>
      </w:r>
      <w:r>
        <w:rPr>
          <w:rFonts w:ascii="Times New Roman"/>
          <w:i/>
          <w:spacing w:val="-5"/>
          <w:sz w:val="16"/>
        </w:rPr>
        <w:t> </w:t>
      </w:r>
      <w:r>
        <w:rPr>
          <w:rFonts w:ascii="Times New Roman"/>
          <w:i/>
          <w:sz w:val="16"/>
        </w:rPr>
        <w:t>human</w:t>
      </w:r>
      <w:r>
        <w:rPr>
          <w:rFonts w:ascii="Times New Roman"/>
          <w:i/>
          <w:spacing w:val="-5"/>
          <w:sz w:val="16"/>
        </w:rPr>
        <w:t> </w:t>
      </w:r>
      <w:r>
        <w:rPr>
          <w:rFonts w:ascii="Times New Roman"/>
          <w:i/>
          <w:sz w:val="16"/>
        </w:rPr>
        <w:t>factor: Revolutionizing</w:t>
      </w:r>
      <w:r>
        <w:rPr>
          <w:rFonts w:ascii="Times New Roman"/>
          <w:i/>
          <w:spacing w:val="-5"/>
          <w:sz w:val="16"/>
        </w:rPr>
        <w:t> </w:t>
      </w:r>
      <w:r>
        <w:rPr>
          <w:rFonts w:ascii="Times New Roman"/>
          <w:i/>
          <w:sz w:val="16"/>
        </w:rPr>
        <w:t>the</w:t>
      </w:r>
      <w:r>
        <w:rPr>
          <w:rFonts w:ascii="Times New Roman"/>
          <w:i/>
          <w:spacing w:val="-5"/>
          <w:sz w:val="16"/>
        </w:rPr>
        <w:t> </w:t>
      </w:r>
      <w:r>
        <w:rPr>
          <w:rFonts w:ascii="Times New Roman"/>
          <w:i/>
          <w:sz w:val="16"/>
        </w:rPr>
        <w:t>way</w:t>
      </w:r>
      <w:r>
        <w:rPr>
          <w:rFonts w:ascii="Times New Roman"/>
          <w:i/>
          <w:spacing w:val="-5"/>
          <w:sz w:val="16"/>
        </w:rPr>
        <w:t> </w:t>
      </w:r>
      <w:r>
        <w:rPr>
          <w:rFonts w:ascii="Times New Roman"/>
          <w:i/>
          <w:sz w:val="16"/>
        </w:rPr>
        <w:t>people</w:t>
      </w:r>
      <w:r>
        <w:rPr>
          <w:rFonts w:ascii="Times New Roman"/>
          <w:i/>
          <w:spacing w:val="-5"/>
          <w:sz w:val="16"/>
        </w:rPr>
        <w:t> </w:t>
      </w:r>
      <w:r>
        <w:rPr>
          <w:rFonts w:ascii="Times New Roman"/>
          <w:i/>
          <w:sz w:val="16"/>
        </w:rPr>
        <w:t>live</w:t>
      </w:r>
      <w:r>
        <w:rPr>
          <w:rFonts w:ascii="Times New Roman"/>
          <w:i/>
          <w:spacing w:val="40"/>
          <w:sz w:val="16"/>
        </w:rPr>
        <w:t> </w:t>
      </w:r>
      <w:bookmarkStart w:name="_bookmark475" w:id="477"/>
      <w:bookmarkEnd w:id="477"/>
      <w:r>
        <w:rPr>
          <w:rFonts w:ascii="Times New Roman"/>
          <w:i/>
          <w:sz w:val="16"/>
        </w:rPr>
        <w:t>with</w:t>
      </w:r>
      <w:r>
        <w:rPr>
          <w:rFonts w:ascii="Times New Roman"/>
          <w:i/>
          <w:sz w:val="16"/>
        </w:rPr>
        <w:t> technology</w:t>
      </w:r>
      <w:r>
        <w:rPr>
          <w:rFonts w:ascii="Times New Roman"/>
          <w:sz w:val="16"/>
        </w:rPr>
        <w:t>.</w:t>
      </w:r>
      <w:r>
        <w:rPr>
          <w:rFonts w:ascii="Times New Roman"/>
          <w:spacing w:val="40"/>
          <w:sz w:val="16"/>
        </w:rPr>
        <w:t> </w:t>
      </w:r>
      <w:r>
        <w:rPr>
          <w:rFonts w:ascii="Times New Roman"/>
          <w:sz w:val="16"/>
        </w:rPr>
        <w:t>Routledge, 2013.</w:t>
      </w:r>
    </w:p>
    <w:p>
      <w:pPr>
        <w:pStyle w:val="ListParagraph"/>
        <w:numPr>
          <w:ilvl w:val="0"/>
          <w:numId w:val="12"/>
        </w:numPr>
        <w:tabs>
          <w:tab w:pos="770" w:val="left" w:leader="none"/>
          <w:tab w:pos="773" w:val="left" w:leader="none"/>
        </w:tabs>
        <w:spacing w:line="247" w:lineRule="auto" w:before="0" w:after="0"/>
        <w:ind w:left="770" w:right="357" w:hanging="361"/>
        <w:jc w:val="both"/>
        <w:rPr>
          <w:rFonts w:ascii="Times New Roman" w:hAnsi="Times New Roman"/>
          <w:sz w:val="16"/>
        </w:rPr>
      </w:pPr>
      <w:r>
        <w:rPr>
          <w:rFonts w:ascii="Times New Roman" w:hAnsi="Times New Roman"/>
          <w:sz w:val="16"/>
        </w:rPr>
        <mc:AlternateContent>
          <mc:Choice Requires="wps">
            <w:drawing>
              <wp:anchor distT="0" distB="0" distL="0" distR="0" allowOverlap="1" layoutInCell="1" locked="0" behindDoc="1" simplePos="0" relativeHeight="484892672">
                <wp:simplePos x="0" y="0"/>
                <wp:positionH relativeFrom="page">
                  <wp:posOffset>6804520</wp:posOffset>
                </wp:positionH>
                <wp:positionV relativeFrom="paragraph">
                  <wp:posOffset>452747</wp:posOffset>
                </wp:positionV>
                <wp:extent cx="30480" cy="1270"/>
                <wp:effectExtent l="0" t="0" r="0" b="0"/>
                <wp:wrapNone/>
                <wp:docPr id="345" name="Graphic 345"/>
                <wp:cNvGraphicFramePr>
                  <a:graphicFrameLocks/>
                </wp:cNvGraphicFramePr>
                <a:graphic>
                  <a:graphicData uri="http://schemas.microsoft.com/office/word/2010/wordprocessingShape">
                    <wps:wsp>
                      <wps:cNvPr id="345" name="Graphic 345"/>
                      <wps:cNvSpPr/>
                      <wps:spPr>
                        <a:xfrm>
                          <a:off x="0" y="0"/>
                          <a:ext cx="30480" cy="1270"/>
                        </a:xfrm>
                        <a:custGeom>
                          <a:avLst/>
                          <a:gdLst/>
                          <a:ahLst/>
                          <a:cxnLst/>
                          <a:rect l="l" t="t" r="r" b="b"/>
                          <a:pathLst>
                            <a:path w="30480" h="0">
                              <a:moveTo>
                                <a:pt x="0" y="0"/>
                              </a:moveTo>
                              <a:lnTo>
                                <a:pt x="3036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423808" from="535.789001pt,35.649395pt" to="538.180001pt,35.649395pt" stroked="true" strokeweight=".398pt" strokecolor="#000000">
                <v:stroke dashstyle="solid"/>
                <w10:wrap type="none"/>
              </v:line>
            </w:pict>
          </mc:Fallback>
        </mc:AlternateContent>
      </w:r>
      <w:r>
        <w:rPr>
          <w:rFonts w:ascii="Times New Roman" w:hAnsi="Times New Roman"/>
          <w:sz w:val="16"/>
        </w:rPr>
        <w:t>M.</w:t>
      </w:r>
      <w:r>
        <w:rPr>
          <w:rFonts w:ascii="Times New Roman" w:hAnsi="Times New Roman"/>
          <w:spacing w:val="-8"/>
          <w:sz w:val="16"/>
        </w:rPr>
        <w:t> </w:t>
      </w:r>
      <w:r>
        <w:rPr>
          <w:rFonts w:ascii="Times New Roman" w:hAnsi="Times New Roman"/>
          <w:sz w:val="16"/>
        </w:rPr>
        <w:t>Wooldridge</w:t>
      </w:r>
      <w:r>
        <w:rPr>
          <w:rFonts w:ascii="Times New Roman" w:hAnsi="Times New Roman"/>
          <w:spacing w:val="-9"/>
          <w:sz w:val="16"/>
        </w:rPr>
        <w:t> </w:t>
      </w:r>
      <w:r>
        <w:rPr>
          <w:rFonts w:ascii="Times New Roman" w:hAnsi="Times New Roman"/>
          <w:sz w:val="16"/>
        </w:rPr>
        <w:t>and</w:t>
      </w:r>
      <w:r>
        <w:rPr>
          <w:rFonts w:ascii="Times New Roman" w:hAnsi="Times New Roman"/>
          <w:spacing w:val="-9"/>
          <w:sz w:val="16"/>
        </w:rPr>
        <w:t> </w:t>
      </w:r>
      <w:r>
        <w:rPr>
          <w:rFonts w:ascii="Times New Roman" w:hAnsi="Times New Roman"/>
          <w:sz w:val="16"/>
        </w:rPr>
        <w:t>N.</w:t>
      </w:r>
      <w:r>
        <w:rPr>
          <w:rFonts w:ascii="Times New Roman" w:hAnsi="Times New Roman"/>
          <w:spacing w:val="-9"/>
          <w:sz w:val="16"/>
        </w:rPr>
        <w:t> </w:t>
      </w:r>
      <w:r>
        <w:rPr>
          <w:rFonts w:ascii="Times New Roman" w:hAnsi="Times New Roman"/>
          <w:sz w:val="16"/>
        </w:rPr>
        <w:t>R.</w:t>
      </w:r>
      <w:r>
        <w:rPr>
          <w:rFonts w:ascii="Times New Roman" w:hAnsi="Times New Roman"/>
          <w:spacing w:val="-9"/>
          <w:sz w:val="16"/>
        </w:rPr>
        <w:t> </w:t>
      </w:r>
      <w:r>
        <w:rPr>
          <w:rFonts w:ascii="Times New Roman" w:hAnsi="Times New Roman"/>
          <w:sz w:val="16"/>
        </w:rPr>
        <w:t>Jennings.</w:t>
      </w:r>
      <w:r>
        <w:rPr>
          <w:rFonts w:ascii="Times New Roman" w:hAnsi="Times New Roman"/>
          <w:spacing w:val="5"/>
          <w:sz w:val="16"/>
        </w:rPr>
        <w:t> </w:t>
      </w:r>
      <w:r>
        <w:rPr>
          <w:rFonts w:ascii="Times New Roman" w:hAnsi="Times New Roman"/>
          <w:sz w:val="16"/>
        </w:rPr>
        <w:t>Agent</w:t>
      </w:r>
      <w:r>
        <w:rPr>
          <w:rFonts w:ascii="Times New Roman" w:hAnsi="Times New Roman"/>
          <w:spacing w:val="-9"/>
          <w:sz w:val="16"/>
        </w:rPr>
        <w:t> </w:t>
      </w:r>
      <w:r>
        <w:rPr>
          <w:rFonts w:ascii="Times New Roman" w:hAnsi="Times New Roman"/>
          <w:sz w:val="16"/>
        </w:rPr>
        <w:t>theories,</w:t>
      </w:r>
      <w:r>
        <w:rPr>
          <w:rFonts w:ascii="Times New Roman" w:hAnsi="Times New Roman"/>
          <w:spacing w:val="-9"/>
          <w:sz w:val="16"/>
        </w:rPr>
        <w:t> </w:t>
      </w:r>
      <w:r>
        <w:rPr>
          <w:rFonts w:ascii="Times New Roman" w:hAnsi="Times New Roman"/>
          <w:sz w:val="16"/>
        </w:rPr>
        <w:t>architectures,</w:t>
      </w:r>
      <w:r>
        <w:rPr>
          <w:rFonts w:ascii="Times New Roman" w:hAnsi="Times New Roman"/>
          <w:spacing w:val="-9"/>
          <w:sz w:val="16"/>
        </w:rPr>
        <w:t> </w:t>
      </w:r>
      <w:r>
        <w:rPr>
          <w:rFonts w:ascii="Times New Roman" w:hAnsi="Times New Roman"/>
          <w:sz w:val="16"/>
        </w:rPr>
        <w:t>and</w:t>
      </w:r>
      <w:r>
        <w:rPr>
          <w:rFonts w:ascii="Times New Roman" w:hAnsi="Times New Roman"/>
          <w:spacing w:val="40"/>
          <w:sz w:val="16"/>
        </w:rPr>
        <w:t> </w:t>
      </w:r>
      <w:r>
        <w:rPr>
          <w:rFonts w:ascii="Times New Roman" w:hAnsi="Times New Roman"/>
          <w:sz w:val="16"/>
        </w:rPr>
        <w:t>languages: A survey.</w:t>
      </w:r>
      <w:r>
        <w:rPr>
          <w:rFonts w:ascii="Times New Roman" w:hAnsi="Times New Roman"/>
          <w:spacing w:val="22"/>
          <w:sz w:val="16"/>
        </w:rPr>
        <w:t> </w:t>
      </w:r>
      <w:r>
        <w:rPr>
          <w:rFonts w:ascii="Times New Roman" w:hAnsi="Times New Roman"/>
          <w:i/>
          <w:sz w:val="16"/>
        </w:rPr>
        <w:t>Lecture Notes in Computer Science (including</w:t>
      </w:r>
      <w:r>
        <w:rPr>
          <w:rFonts w:ascii="Times New Roman" w:hAnsi="Times New Roman"/>
          <w:i/>
          <w:spacing w:val="40"/>
          <w:sz w:val="16"/>
        </w:rPr>
        <w:t> </w:t>
      </w:r>
      <w:r>
        <w:rPr>
          <w:rFonts w:ascii="Times New Roman" w:hAnsi="Times New Roman"/>
          <w:i/>
          <w:sz w:val="16"/>
        </w:rPr>
        <w:t>subseries</w:t>
      </w:r>
      <w:r>
        <w:rPr>
          <w:rFonts w:ascii="Times New Roman" w:hAnsi="Times New Roman"/>
          <w:i/>
          <w:spacing w:val="-9"/>
          <w:sz w:val="16"/>
        </w:rPr>
        <w:t> </w:t>
      </w:r>
      <w:r>
        <w:rPr>
          <w:rFonts w:ascii="Times New Roman" w:hAnsi="Times New Roman"/>
          <w:i/>
          <w:sz w:val="16"/>
        </w:rPr>
        <w:t>Lecture</w:t>
      </w:r>
      <w:r>
        <w:rPr>
          <w:rFonts w:ascii="Times New Roman" w:hAnsi="Times New Roman"/>
          <w:i/>
          <w:spacing w:val="-9"/>
          <w:sz w:val="16"/>
        </w:rPr>
        <w:t> </w:t>
      </w:r>
      <w:r>
        <w:rPr>
          <w:rFonts w:ascii="Times New Roman" w:hAnsi="Times New Roman"/>
          <w:i/>
          <w:sz w:val="16"/>
        </w:rPr>
        <w:t>Notes</w:t>
      </w:r>
      <w:r>
        <w:rPr>
          <w:rFonts w:ascii="Times New Roman" w:hAnsi="Times New Roman"/>
          <w:i/>
          <w:spacing w:val="-9"/>
          <w:sz w:val="16"/>
        </w:rPr>
        <w:t> </w:t>
      </w:r>
      <w:r>
        <w:rPr>
          <w:rFonts w:ascii="Times New Roman" w:hAnsi="Times New Roman"/>
          <w:i/>
          <w:sz w:val="16"/>
        </w:rPr>
        <w:t>in</w:t>
      </w:r>
      <w:r>
        <w:rPr>
          <w:rFonts w:ascii="Times New Roman" w:hAnsi="Times New Roman"/>
          <w:i/>
          <w:spacing w:val="-9"/>
          <w:sz w:val="16"/>
        </w:rPr>
        <w:t> </w:t>
      </w:r>
      <w:r>
        <w:rPr>
          <w:rFonts w:ascii="Times New Roman" w:hAnsi="Times New Roman"/>
          <w:i/>
          <w:sz w:val="16"/>
        </w:rPr>
        <w:t>Artificial</w:t>
      </w:r>
      <w:r>
        <w:rPr>
          <w:rFonts w:ascii="Times New Roman" w:hAnsi="Times New Roman"/>
          <w:i/>
          <w:spacing w:val="-9"/>
          <w:sz w:val="16"/>
        </w:rPr>
        <w:t> </w:t>
      </w:r>
      <w:r>
        <w:rPr>
          <w:rFonts w:ascii="Times New Roman" w:hAnsi="Times New Roman"/>
          <w:i/>
          <w:sz w:val="16"/>
        </w:rPr>
        <w:t>Intelligence</w:t>
      </w:r>
      <w:r>
        <w:rPr>
          <w:rFonts w:ascii="Times New Roman" w:hAnsi="Times New Roman"/>
          <w:i/>
          <w:spacing w:val="-9"/>
          <w:sz w:val="16"/>
        </w:rPr>
        <w:t> </w:t>
      </w:r>
      <w:r>
        <w:rPr>
          <w:rFonts w:ascii="Times New Roman" w:hAnsi="Times New Roman"/>
          <w:i/>
          <w:sz w:val="16"/>
        </w:rPr>
        <w:t>and</w:t>
      </w:r>
      <w:r>
        <w:rPr>
          <w:rFonts w:ascii="Times New Roman" w:hAnsi="Times New Roman"/>
          <w:i/>
          <w:spacing w:val="-9"/>
          <w:sz w:val="16"/>
        </w:rPr>
        <w:t> </w:t>
      </w:r>
      <w:r>
        <w:rPr>
          <w:rFonts w:ascii="Times New Roman" w:hAnsi="Times New Roman"/>
          <w:i/>
          <w:sz w:val="16"/>
        </w:rPr>
        <w:t>Lecture</w:t>
      </w:r>
      <w:r>
        <w:rPr>
          <w:rFonts w:ascii="Times New Roman" w:hAnsi="Times New Roman"/>
          <w:i/>
          <w:spacing w:val="-9"/>
          <w:sz w:val="16"/>
        </w:rPr>
        <w:t> </w:t>
      </w:r>
      <w:r>
        <w:rPr>
          <w:rFonts w:ascii="Times New Roman" w:hAnsi="Times New Roman"/>
          <w:i/>
          <w:sz w:val="16"/>
        </w:rPr>
        <w:t>Notes</w:t>
      </w:r>
      <w:r>
        <w:rPr>
          <w:rFonts w:ascii="Times New Roman" w:hAnsi="Times New Roman"/>
          <w:i/>
          <w:spacing w:val="-9"/>
          <w:sz w:val="16"/>
        </w:rPr>
        <w:t> </w:t>
      </w:r>
      <w:r>
        <w:rPr>
          <w:rFonts w:ascii="Times New Roman" w:hAnsi="Times New Roman"/>
          <w:i/>
          <w:sz w:val="16"/>
        </w:rPr>
        <w:t>in</w:t>
      </w:r>
      <w:r>
        <w:rPr>
          <w:rFonts w:ascii="Times New Roman" w:hAnsi="Times New Roman"/>
          <w:i/>
          <w:spacing w:val="40"/>
          <w:sz w:val="16"/>
        </w:rPr>
        <w:t> </w:t>
      </w:r>
      <w:bookmarkStart w:name="_bookmark476" w:id="478"/>
      <w:bookmarkEnd w:id="478"/>
      <w:r>
        <w:rPr>
          <w:rFonts w:ascii="Times New Roman" w:hAnsi="Times New Roman"/>
          <w:i/>
          <w:sz w:val="16"/>
        </w:rPr>
        <w:t>Bioinformatics</w:t>
      </w:r>
      <w:r>
        <w:rPr>
          <w:rFonts w:ascii="Times New Roman" w:hAnsi="Times New Roman"/>
          <w:i/>
          <w:sz w:val="16"/>
        </w:rPr>
        <w:t>)</w:t>
      </w:r>
      <w:r>
        <w:rPr>
          <w:rFonts w:ascii="Times New Roman" w:hAnsi="Times New Roman"/>
          <w:sz w:val="16"/>
        </w:rPr>
        <w:t>, 890:1–39, 1995. doi: 10.1007/3-540-58855-8</w:t>
      </w:r>
      <w:r>
        <w:rPr>
          <w:rFonts w:ascii="Times New Roman" w:hAnsi="Times New Roman"/>
          <w:spacing w:val="40"/>
          <w:sz w:val="16"/>
        </w:rPr>
        <w:t> </w:t>
      </w:r>
      <w:r>
        <w:rPr>
          <w:rFonts w:ascii="Times New Roman" w:hAnsi="Times New Roman"/>
          <w:sz w:val="16"/>
        </w:rPr>
        <w:t>1</w:t>
      </w:r>
    </w:p>
    <w:p>
      <w:pPr>
        <w:pStyle w:val="ListParagraph"/>
        <w:numPr>
          <w:ilvl w:val="0"/>
          <w:numId w:val="12"/>
        </w:numPr>
        <w:tabs>
          <w:tab w:pos="763" w:val="left" w:leader="none"/>
          <w:tab w:pos="773" w:val="left" w:leader="none"/>
        </w:tabs>
        <w:spacing w:line="247" w:lineRule="auto" w:before="0" w:after="0"/>
        <w:ind w:left="763" w:right="334" w:hanging="354"/>
        <w:jc w:val="both"/>
        <w:rPr>
          <w:rFonts w:ascii="Times New Roman" w:hAnsi="Times New Roman"/>
          <w:sz w:val="16"/>
        </w:rPr>
      </w:pPr>
      <w:r>
        <w:rPr>
          <w:rFonts w:ascii="Times New Roman" w:hAnsi="Times New Roman"/>
          <w:sz w:val="16"/>
        </w:rPr>
        <w:t>D.</w:t>
      </w:r>
      <w:r>
        <w:rPr>
          <w:rFonts w:ascii="Times New Roman" w:hAnsi="Times New Roman"/>
          <w:sz w:val="16"/>
        </w:rPr>
        <w:t> Zeltzer. Autonomy, Interaction, and Presence. </w:t>
      </w:r>
      <w:r>
        <w:rPr>
          <w:rFonts w:ascii="Times New Roman" w:hAnsi="Times New Roman"/>
          <w:sz w:val="16"/>
        </w:rPr>
        <w:t>(September):127–</w:t>
      </w:r>
      <w:r>
        <w:rPr>
          <w:rFonts w:ascii="Times New Roman" w:hAnsi="Times New Roman"/>
          <w:spacing w:val="40"/>
          <w:sz w:val="16"/>
        </w:rPr>
        <w:t> </w:t>
      </w:r>
      <w:bookmarkStart w:name="_bookmark477" w:id="479"/>
      <w:bookmarkEnd w:id="479"/>
      <w:r>
        <w:rPr>
          <w:rFonts w:ascii="Times New Roman" w:hAnsi="Times New Roman"/>
          <w:sz w:val="16"/>
        </w:rPr>
        <w:t>132,</w:t>
      </w:r>
      <w:r>
        <w:rPr>
          <w:rFonts w:ascii="Times New Roman" w:hAnsi="Times New Roman"/>
          <w:spacing w:val="-3"/>
          <w:sz w:val="16"/>
        </w:rPr>
        <w:t> </w:t>
      </w:r>
      <w:r>
        <w:rPr>
          <w:rFonts w:ascii="Times New Roman" w:hAnsi="Times New Roman"/>
          <w:sz w:val="16"/>
        </w:rPr>
        <w:t>1992.</w:t>
      </w:r>
    </w:p>
    <w:p>
      <w:pPr>
        <w:pStyle w:val="ListParagraph"/>
        <w:numPr>
          <w:ilvl w:val="0"/>
          <w:numId w:val="12"/>
        </w:numPr>
        <w:tabs>
          <w:tab w:pos="765" w:val="left" w:leader="none"/>
          <w:tab w:pos="773" w:val="left" w:leader="none"/>
        </w:tabs>
        <w:spacing w:line="247" w:lineRule="auto" w:before="0" w:after="0"/>
        <w:ind w:left="765" w:right="330" w:hanging="356"/>
        <w:jc w:val="both"/>
        <w:rPr>
          <w:rFonts w:ascii="Times New Roman"/>
          <w:sz w:val="16"/>
        </w:rPr>
      </w:pPr>
      <w:r>
        <w:rPr>
          <w:rFonts w:ascii="Times New Roman"/>
          <w:sz w:val="16"/>
        </w:rPr>
        <w:t>Y.</w:t>
      </w:r>
      <w:r>
        <w:rPr>
          <w:rFonts w:ascii="Times New Roman"/>
          <w:sz w:val="16"/>
        </w:rPr>
        <w:t> Zhao, J. Jiang, Y. Chen, R. Liu, Y. Yang, X. Xue, and S. Chen.</w:t>
      </w:r>
      <w:r>
        <w:rPr>
          <w:rFonts w:ascii="Times New Roman"/>
          <w:spacing w:val="40"/>
          <w:sz w:val="16"/>
        </w:rPr>
        <w:t> </w:t>
      </w:r>
      <w:r>
        <w:rPr>
          <w:rFonts w:ascii="Times New Roman"/>
          <w:sz w:val="16"/>
        </w:rPr>
        <w:t>Metaverse:</w:t>
      </w:r>
      <w:r>
        <w:rPr>
          <w:rFonts w:ascii="Times New Roman"/>
          <w:spacing w:val="-1"/>
          <w:sz w:val="16"/>
        </w:rPr>
        <w:t> </w:t>
      </w:r>
      <w:r>
        <w:rPr>
          <w:rFonts w:ascii="Times New Roman"/>
          <w:sz w:val="16"/>
        </w:rPr>
        <w:t>Perspectives</w:t>
      </w:r>
      <w:r>
        <w:rPr>
          <w:rFonts w:ascii="Times New Roman"/>
          <w:spacing w:val="-9"/>
          <w:sz w:val="16"/>
        </w:rPr>
        <w:t> </w:t>
      </w:r>
      <w:r>
        <w:rPr>
          <w:rFonts w:ascii="Times New Roman"/>
          <w:sz w:val="16"/>
        </w:rPr>
        <w:t>from</w:t>
      </w:r>
      <w:r>
        <w:rPr>
          <w:rFonts w:ascii="Times New Roman"/>
          <w:spacing w:val="-9"/>
          <w:sz w:val="16"/>
        </w:rPr>
        <w:t> </w:t>
      </w:r>
      <w:r>
        <w:rPr>
          <w:rFonts w:ascii="Times New Roman"/>
          <w:sz w:val="16"/>
        </w:rPr>
        <w:t>graphics,</w:t>
      </w:r>
      <w:r>
        <w:rPr>
          <w:rFonts w:ascii="Times New Roman"/>
          <w:spacing w:val="-9"/>
          <w:sz w:val="16"/>
        </w:rPr>
        <w:t> </w:t>
      </w:r>
      <w:r>
        <w:rPr>
          <w:rFonts w:ascii="Times New Roman"/>
          <w:sz w:val="16"/>
        </w:rPr>
        <w:t>interactions</w:t>
      </w:r>
      <w:r>
        <w:rPr>
          <w:rFonts w:ascii="Times New Roman"/>
          <w:spacing w:val="-9"/>
          <w:sz w:val="16"/>
        </w:rPr>
        <w:t> </w:t>
      </w:r>
      <w:r>
        <w:rPr>
          <w:rFonts w:ascii="Times New Roman"/>
          <w:sz w:val="16"/>
        </w:rPr>
        <w:t>and</w:t>
      </w:r>
      <w:r>
        <w:rPr>
          <w:rFonts w:ascii="Times New Roman"/>
          <w:spacing w:val="-9"/>
          <w:sz w:val="16"/>
        </w:rPr>
        <w:t> </w:t>
      </w:r>
      <w:r>
        <w:rPr>
          <w:rFonts w:ascii="Times New Roman"/>
          <w:sz w:val="16"/>
        </w:rPr>
        <w:t>visualization.</w:t>
      </w:r>
      <w:r>
        <w:rPr>
          <w:rFonts w:ascii="Times New Roman"/>
          <w:spacing w:val="40"/>
          <w:sz w:val="16"/>
        </w:rPr>
        <w:t> </w:t>
      </w:r>
      <w:r>
        <w:rPr>
          <w:rFonts w:ascii="Times New Roman"/>
          <w:i/>
          <w:sz w:val="16"/>
        </w:rPr>
        <w:t>Visual Informatics</w:t>
      </w:r>
      <w:r>
        <w:rPr>
          <w:rFonts w:ascii="Times New Roman"/>
          <w:sz w:val="16"/>
        </w:rPr>
        <w:t>, 2022.</w:t>
      </w:r>
    </w:p>
    <w:sectPr>
      <w:headerReference w:type="default" r:id="rId407"/>
      <w:footerReference w:type="default" r:id="rId408"/>
      <w:pgSz w:w="12240" w:h="15840"/>
      <w:pgMar w:header="0" w:footer="0" w:top="1060" w:bottom="280" w:left="0" w:right="720"/>
      <w:cols w:num="2" w:equalWidth="0">
        <w:col w:w="5909" w:space="40"/>
        <w:col w:w="5571"/>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MingLiU_HKSCS-ExtB">
    <w:altName w:val="MingLiU_HKSCS-ExtB"/>
    <w:charset w:val="0"/>
    <w:family w:val="roman"/>
    <w:pitch w:val="variable"/>
  </w:font>
  <w:font w:name="Linux Biolinum G">
    <w:altName w:val="Linux Biolinum G"/>
    <w:charset w:val="0"/>
    <w:family w:val="auto"/>
    <w:pitch w:val="variable"/>
  </w:font>
  <w:font w:name="Book Antiqua">
    <w:altName w:val="Book Antiqua"/>
    <w:charset w:val="0"/>
    <w:family w:val="roman"/>
    <w:pitch w:val="variable"/>
  </w:font>
  <w:font w:name="Gill Sans MT">
    <w:altName w:val="Gill Sans MT"/>
    <w:charset w:val="0"/>
    <w:family w:val="swiss"/>
    <w:pitch w:val="variable"/>
  </w:font>
  <w:font w:name="Lucida Sans">
    <w:altName w:val="Lucida Sans"/>
    <w:charset w:val="0"/>
    <w:family w:val="swiss"/>
    <w:pitch w:val="variable"/>
  </w:font>
  <w:font w:name="Palatino Linotype">
    <w:altName w:val="Palatino Linotype"/>
    <w:charset w:val="0"/>
    <w:family w:val="roman"/>
    <w:pitch w:val="variable"/>
  </w:font>
  <w:font w:name="Myriad Pro">
    <w:altName w:val="Myriad Pro"/>
    <w:charset w:val="0"/>
    <w:family w:val="swiss"/>
    <w:pitch w:val="variable"/>
  </w:font>
  <w:font w:name="Calibri">
    <w:altName w:val="Calibri"/>
    <w:charset w:val="0"/>
    <w:family w:val="swiss"/>
    <w:pitch w:val="variable"/>
  </w:font>
  <w:font w:name="Lucida Sans Unicode">
    <w:altName w:val="Lucida Sans Unicode"/>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56832">
              <wp:simplePos x="0" y="0"/>
              <wp:positionH relativeFrom="page">
                <wp:posOffset>2149398</wp:posOffset>
              </wp:positionH>
              <wp:positionV relativeFrom="page">
                <wp:posOffset>8378785</wp:posOffset>
              </wp:positionV>
              <wp:extent cx="3457575"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457575" cy="165735"/>
                      </a:xfrm>
                      <a:prstGeom prst="rect">
                        <a:avLst/>
                      </a:prstGeom>
                    </wps:spPr>
                    <wps:txbx>
                      <w:txbxContent>
                        <w:p>
                          <w:pPr>
                            <w:spacing w:before="31"/>
                            <w:ind w:left="20" w:right="0" w:firstLine="0"/>
                            <w:jc w:val="left"/>
                            <w:rPr>
                              <w:sz w:val="16"/>
                            </w:rPr>
                          </w:pPr>
                          <w:r>
                            <w:rPr>
                              <w:color w:val="231F20"/>
                              <w:w w:val="90"/>
                              <w:sz w:val="16"/>
                            </w:rPr>
                            <w:t>ACM</w:t>
                          </w:r>
                          <w:r>
                            <w:rPr>
                              <w:color w:val="231F20"/>
                              <w:spacing w:val="-2"/>
                              <w:sz w:val="16"/>
                            </w:rPr>
                            <w:t> </w:t>
                          </w:r>
                          <w:r>
                            <w:rPr>
                              <w:color w:val="231F20"/>
                              <w:w w:val="90"/>
                              <w:sz w:val="16"/>
                            </w:rPr>
                            <w:t>Computing</w:t>
                          </w:r>
                          <w:r>
                            <w:rPr>
                              <w:color w:val="231F20"/>
                              <w:spacing w:val="-2"/>
                              <w:sz w:val="16"/>
                            </w:rPr>
                            <w:t> </w:t>
                          </w:r>
                          <w:r>
                            <w:rPr>
                              <w:color w:val="231F20"/>
                              <w:w w:val="90"/>
                              <w:sz w:val="16"/>
                            </w:rPr>
                            <w:t>Surveys,</w:t>
                          </w:r>
                          <w:r>
                            <w:rPr>
                              <w:color w:val="231F20"/>
                              <w:spacing w:val="-1"/>
                              <w:sz w:val="16"/>
                            </w:rPr>
                            <w:t> </w:t>
                          </w:r>
                          <w:r>
                            <w:rPr>
                              <w:color w:val="231F20"/>
                              <w:w w:val="90"/>
                              <w:sz w:val="16"/>
                            </w:rPr>
                            <w:t>Vol.</w:t>
                          </w:r>
                          <w:r>
                            <w:rPr>
                              <w:color w:val="231F20"/>
                              <w:sz w:val="16"/>
                            </w:rPr>
                            <w:t> </w:t>
                          </w:r>
                          <w:r>
                            <w:rPr>
                              <w:color w:val="231F20"/>
                              <w:w w:val="90"/>
                              <w:sz w:val="16"/>
                            </w:rPr>
                            <w:t>56,</w:t>
                          </w:r>
                          <w:r>
                            <w:rPr>
                              <w:color w:val="231F20"/>
                              <w:spacing w:val="-2"/>
                              <w:sz w:val="16"/>
                            </w:rPr>
                            <w:t> </w:t>
                          </w:r>
                          <w:r>
                            <w:rPr>
                              <w:color w:val="231F20"/>
                              <w:w w:val="90"/>
                              <w:sz w:val="16"/>
                            </w:rPr>
                            <w:t>No.</w:t>
                          </w:r>
                          <w:r>
                            <w:rPr>
                              <w:color w:val="231F20"/>
                              <w:spacing w:val="-1"/>
                              <w:sz w:val="16"/>
                            </w:rPr>
                            <w:t> </w:t>
                          </w:r>
                          <w:r>
                            <w:rPr>
                              <w:color w:val="231F20"/>
                              <w:w w:val="90"/>
                              <w:sz w:val="16"/>
                            </w:rPr>
                            <w:t>4,</w:t>
                          </w:r>
                          <w:r>
                            <w:rPr>
                              <w:color w:val="231F20"/>
                              <w:spacing w:val="-2"/>
                              <w:sz w:val="16"/>
                            </w:rPr>
                            <w:t> </w:t>
                          </w:r>
                          <w:r>
                            <w:rPr>
                              <w:color w:val="231F20"/>
                              <w:w w:val="90"/>
                              <w:sz w:val="16"/>
                            </w:rPr>
                            <w:t>Article</w:t>
                          </w:r>
                          <w:r>
                            <w:rPr>
                              <w:color w:val="231F20"/>
                              <w:spacing w:val="-1"/>
                              <w:sz w:val="16"/>
                            </w:rPr>
                            <w:t> </w:t>
                          </w:r>
                          <w:r>
                            <w:rPr>
                              <w:color w:val="231F20"/>
                              <w:w w:val="90"/>
                              <w:sz w:val="16"/>
                            </w:rPr>
                            <w:t>83.</w:t>
                          </w:r>
                          <w:r>
                            <w:rPr>
                              <w:color w:val="231F20"/>
                              <w:spacing w:val="-2"/>
                              <w:sz w:val="16"/>
                            </w:rPr>
                            <w:t> </w:t>
                          </w:r>
                          <w:r>
                            <w:rPr>
                              <w:color w:val="231F20"/>
                              <w:w w:val="90"/>
                              <w:sz w:val="16"/>
                            </w:rPr>
                            <w:t>Publication</w:t>
                          </w:r>
                          <w:r>
                            <w:rPr>
                              <w:color w:val="231F20"/>
                              <w:spacing w:val="-2"/>
                              <w:sz w:val="16"/>
                            </w:rPr>
                            <w:t> </w:t>
                          </w:r>
                          <w:r>
                            <w:rPr>
                              <w:color w:val="231F20"/>
                              <w:w w:val="90"/>
                              <w:sz w:val="16"/>
                            </w:rPr>
                            <w:t>date:</w:t>
                          </w:r>
                          <w:r>
                            <w:rPr>
                              <w:color w:val="231F20"/>
                              <w:spacing w:val="-2"/>
                              <w:sz w:val="16"/>
                            </w:rPr>
                            <w:t> </w:t>
                          </w:r>
                          <w:r>
                            <w:rPr>
                              <w:color w:val="231F20"/>
                              <w:w w:val="90"/>
                              <w:sz w:val="16"/>
                            </w:rPr>
                            <w:t>October</w:t>
                          </w:r>
                          <w:r>
                            <w:rPr>
                              <w:color w:val="231F20"/>
                              <w:spacing w:val="-1"/>
                              <w:sz w:val="16"/>
                            </w:rPr>
                            <w:t> </w:t>
                          </w:r>
                          <w:r>
                            <w:rPr>
                              <w:color w:val="231F20"/>
                              <w:spacing w:val="-2"/>
                              <w:w w:val="90"/>
                              <w:sz w:val="16"/>
                            </w:rPr>
                            <w:t>2023.</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69.243958pt;margin-top:659.746887pt;width:272.25pt;height:13.05pt;mso-position-horizontal-relative:page;mso-position-vertical-relative:page;z-index:-18459648" type="#_x0000_t202" id="docshape1" filled="false" stroked="false">
              <v:textbox inset="0,0,0,0">
                <w:txbxContent>
                  <w:p>
                    <w:pPr>
                      <w:spacing w:before="31"/>
                      <w:ind w:left="20" w:right="0" w:firstLine="0"/>
                      <w:jc w:val="left"/>
                      <w:rPr>
                        <w:sz w:val="16"/>
                      </w:rPr>
                    </w:pPr>
                    <w:r>
                      <w:rPr>
                        <w:color w:val="231F20"/>
                        <w:w w:val="90"/>
                        <w:sz w:val="16"/>
                      </w:rPr>
                      <w:t>ACM</w:t>
                    </w:r>
                    <w:r>
                      <w:rPr>
                        <w:color w:val="231F20"/>
                        <w:spacing w:val="-2"/>
                        <w:sz w:val="16"/>
                      </w:rPr>
                      <w:t> </w:t>
                    </w:r>
                    <w:r>
                      <w:rPr>
                        <w:color w:val="231F20"/>
                        <w:w w:val="90"/>
                        <w:sz w:val="16"/>
                      </w:rPr>
                      <w:t>Computing</w:t>
                    </w:r>
                    <w:r>
                      <w:rPr>
                        <w:color w:val="231F20"/>
                        <w:spacing w:val="-2"/>
                        <w:sz w:val="16"/>
                      </w:rPr>
                      <w:t> </w:t>
                    </w:r>
                    <w:r>
                      <w:rPr>
                        <w:color w:val="231F20"/>
                        <w:w w:val="90"/>
                        <w:sz w:val="16"/>
                      </w:rPr>
                      <w:t>Surveys,</w:t>
                    </w:r>
                    <w:r>
                      <w:rPr>
                        <w:color w:val="231F20"/>
                        <w:spacing w:val="-1"/>
                        <w:sz w:val="16"/>
                      </w:rPr>
                      <w:t> </w:t>
                    </w:r>
                    <w:r>
                      <w:rPr>
                        <w:color w:val="231F20"/>
                        <w:w w:val="90"/>
                        <w:sz w:val="16"/>
                      </w:rPr>
                      <w:t>Vol.</w:t>
                    </w:r>
                    <w:r>
                      <w:rPr>
                        <w:color w:val="231F20"/>
                        <w:sz w:val="16"/>
                      </w:rPr>
                      <w:t> </w:t>
                    </w:r>
                    <w:r>
                      <w:rPr>
                        <w:color w:val="231F20"/>
                        <w:w w:val="90"/>
                        <w:sz w:val="16"/>
                      </w:rPr>
                      <w:t>56,</w:t>
                    </w:r>
                    <w:r>
                      <w:rPr>
                        <w:color w:val="231F20"/>
                        <w:spacing w:val="-2"/>
                        <w:sz w:val="16"/>
                      </w:rPr>
                      <w:t> </w:t>
                    </w:r>
                    <w:r>
                      <w:rPr>
                        <w:color w:val="231F20"/>
                        <w:w w:val="90"/>
                        <w:sz w:val="16"/>
                      </w:rPr>
                      <w:t>No.</w:t>
                    </w:r>
                    <w:r>
                      <w:rPr>
                        <w:color w:val="231F20"/>
                        <w:spacing w:val="-1"/>
                        <w:sz w:val="16"/>
                      </w:rPr>
                      <w:t> </w:t>
                    </w:r>
                    <w:r>
                      <w:rPr>
                        <w:color w:val="231F20"/>
                        <w:w w:val="90"/>
                        <w:sz w:val="16"/>
                      </w:rPr>
                      <w:t>4,</w:t>
                    </w:r>
                    <w:r>
                      <w:rPr>
                        <w:color w:val="231F20"/>
                        <w:spacing w:val="-2"/>
                        <w:sz w:val="16"/>
                      </w:rPr>
                      <w:t> </w:t>
                    </w:r>
                    <w:r>
                      <w:rPr>
                        <w:color w:val="231F20"/>
                        <w:w w:val="90"/>
                        <w:sz w:val="16"/>
                      </w:rPr>
                      <w:t>Article</w:t>
                    </w:r>
                    <w:r>
                      <w:rPr>
                        <w:color w:val="231F20"/>
                        <w:spacing w:val="-1"/>
                        <w:sz w:val="16"/>
                      </w:rPr>
                      <w:t> </w:t>
                    </w:r>
                    <w:r>
                      <w:rPr>
                        <w:color w:val="231F20"/>
                        <w:w w:val="90"/>
                        <w:sz w:val="16"/>
                      </w:rPr>
                      <w:t>83.</w:t>
                    </w:r>
                    <w:r>
                      <w:rPr>
                        <w:color w:val="231F20"/>
                        <w:spacing w:val="-2"/>
                        <w:sz w:val="16"/>
                      </w:rPr>
                      <w:t> </w:t>
                    </w:r>
                    <w:r>
                      <w:rPr>
                        <w:color w:val="231F20"/>
                        <w:w w:val="90"/>
                        <w:sz w:val="16"/>
                      </w:rPr>
                      <w:t>Publication</w:t>
                    </w:r>
                    <w:r>
                      <w:rPr>
                        <w:color w:val="231F20"/>
                        <w:spacing w:val="-2"/>
                        <w:sz w:val="16"/>
                      </w:rPr>
                      <w:t> </w:t>
                    </w:r>
                    <w:r>
                      <w:rPr>
                        <w:color w:val="231F20"/>
                        <w:w w:val="90"/>
                        <w:sz w:val="16"/>
                      </w:rPr>
                      <w:t>date:</w:t>
                    </w:r>
                    <w:r>
                      <w:rPr>
                        <w:color w:val="231F20"/>
                        <w:spacing w:val="-2"/>
                        <w:sz w:val="16"/>
                      </w:rPr>
                      <w:t> </w:t>
                    </w:r>
                    <w:r>
                      <w:rPr>
                        <w:color w:val="231F20"/>
                        <w:w w:val="90"/>
                        <w:sz w:val="16"/>
                      </w:rPr>
                      <w:t>October</w:t>
                    </w:r>
                    <w:r>
                      <w:rPr>
                        <w:color w:val="231F20"/>
                        <w:spacing w:val="-1"/>
                        <w:sz w:val="16"/>
                      </w:rPr>
                      <w:t> </w:t>
                    </w:r>
                    <w:r>
                      <w:rPr>
                        <w:color w:val="231F20"/>
                        <w:spacing w:val="-2"/>
                        <w:w w:val="90"/>
                        <w:sz w:val="16"/>
                      </w:rPr>
                      <w:t>2023.</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57344">
              <wp:simplePos x="0" y="0"/>
              <wp:positionH relativeFrom="page">
                <wp:posOffset>565086</wp:posOffset>
              </wp:positionH>
              <wp:positionV relativeFrom="page">
                <wp:posOffset>8448402</wp:posOffset>
              </wp:positionV>
              <wp:extent cx="3457575"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457575" cy="165735"/>
                      </a:xfrm>
                      <a:prstGeom prst="rect">
                        <a:avLst/>
                      </a:prstGeom>
                    </wps:spPr>
                    <wps:txbx>
                      <w:txbxContent>
                        <w:p>
                          <w:pPr>
                            <w:spacing w:before="31"/>
                            <w:ind w:left="20" w:right="0" w:firstLine="0"/>
                            <w:jc w:val="left"/>
                            <w:rPr>
                              <w:sz w:val="16"/>
                            </w:rPr>
                          </w:pPr>
                          <w:r>
                            <w:rPr>
                              <w:color w:val="231F20"/>
                              <w:w w:val="90"/>
                              <w:sz w:val="16"/>
                            </w:rPr>
                            <w:t>ACM</w:t>
                          </w:r>
                          <w:r>
                            <w:rPr>
                              <w:color w:val="231F20"/>
                              <w:spacing w:val="-2"/>
                              <w:sz w:val="16"/>
                            </w:rPr>
                            <w:t> </w:t>
                          </w:r>
                          <w:r>
                            <w:rPr>
                              <w:color w:val="231F20"/>
                              <w:w w:val="90"/>
                              <w:sz w:val="16"/>
                            </w:rPr>
                            <w:t>Computing</w:t>
                          </w:r>
                          <w:r>
                            <w:rPr>
                              <w:color w:val="231F20"/>
                              <w:spacing w:val="-2"/>
                              <w:sz w:val="16"/>
                            </w:rPr>
                            <w:t> </w:t>
                          </w:r>
                          <w:r>
                            <w:rPr>
                              <w:color w:val="231F20"/>
                              <w:w w:val="90"/>
                              <w:sz w:val="16"/>
                            </w:rPr>
                            <w:t>Surveys,</w:t>
                          </w:r>
                          <w:r>
                            <w:rPr>
                              <w:color w:val="231F20"/>
                              <w:spacing w:val="-1"/>
                              <w:sz w:val="16"/>
                            </w:rPr>
                            <w:t> </w:t>
                          </w:r>
                          <w:r>
                            <w:rPr>
                              <w:color w:val="231F20"/>
                              <w:w w:val="90"/>
                              <w:sz w:val="16"/>
                            </w:rPr>
                            <w:t>Vol.</w:t>
                          </w:r>
                          <w:r>
                            <w:rPr>
                              <w:color w:val="231F20"/>
                              <w:sz w:val="16"/>
                            </w:rPr>
                            <w:t> </w:t>
                          </w:r>
                          <w:r>
                            <w:rPr>
                              <w:color w:val="231F20"/>
                              <w:w w:val="90"/>
                              <w:sz w:val="16"/>
                            </w:rPr>
                            <w:t>56,</w:t>
                          </w:r>
                          <w:r>
                            <w:rPr>
                              <w:color w:val="231F20"/>
                              <w:spacing w:val="-2"/>
                              <w:sz w:val="16"/>
                            </w:rPr>
                            <w:t> </w:t>
                          </w:r>
                          <w:r>
                            <w:rPr>
                              <w:color w:val="231F20"/>
                              <w:w w:val="90"/>
                              <w:sz w:val="16"/>
                            </w:rPr>
                            <w:t>No.</w:t>
                          </w:r>
                          <w:r>
                            <w:rPr>
                              <w:color w:val="231F20"/>
                              <w:spacing w:val="-2"/>
                              <w:sz w:val="16"/>
                            </w:rPr>
                            <w:t> </w:t>
                          </w:r>
                          <w:r>
                            <w:rPr>
                              <w:color w:val="231F20"/>
                              <w:w w:val="90"/>
                              <w:sz w:val="16"/>
                            </w:rPr>
                            <w:t>4,</w:t>
                          </w:r>
                          <w:r>
                            <w:rPr>
                              <w:color w:val="231F20"/>
                              <w:spacing w:val="-2"/>
                              <w:sz w:val="16"/>
                            </w:rPr>
                            <w:t> </w:t>
                          </w:r>
                          <w:r>
                            <w:rPr>
                              <w:color w:val="231F20"/>
                              <w:w w:val="90"/>
                              <w:sz w:val="16"/>
                            </w:rPr>
                            <w:t>Article</w:t>
                          </w:r>
                          <w:r>
                            <w:rPr>
                              <w:color w:val="231F20"/>
                              <w:sz w:val="16"/>
                            </w:rPr>
                            <w:t> </w:t>
                          </w:r>
                          <w:r>
                            <w:rPr>
                              <w:color w:val="231F20"/>
                              <w:w w:val="90"/>
                              <w:sz w:val="16"/>
                            </w:rPr>
                            <w:t>83.</w:t>
                          </w:r>
                          <w:r>
                            <w:rPr>
                              <w:color w:val="231F20"/>
                              <w:spacing w:val="-2"/>
                              <w:sz w:val="16"/>
                            </w:rPr>
                            <w:t> </w:t>
                          </w:r>
                          <w:r>
                            <w:rPr>
                              <w:color w:val="231F20"/>
                              <w:w w:val="90"/>
                              <w:sz w:val="16"/>
                            </w:rPr>
                            <w:t>Publication</w:t>
                          </w:r>
                          <w:r>
                            <w:rPr>
                              <w:color w:val="231F20"/>
                              <w:spacing w:val="-2"/>
                              <w:sz w:val="16"/>
                            </w:rPr>
                            <w:t> </w:t>
                          </w:r>
                          <w:r>
                            <w:rPr>
                              <w:color w:val="231F20"/>
                              <w:w w:val="90"/>
                              <w:sz w:val="16"/>
                            </w:rPr>
                            <w:t>date:</w:t>
                          </w:r>
                          <w:r>
                            <w:rPr>
                              <w:color w:val="231F20"/>
                              <w:spacing w:val="-2"/>
                              <w:sz w:val="16"/>
                            </w:rPr>
                            <w:t> </w:t>
                          </w:r>
                          <w:r>
                            <w:rPr>
                              <w:color w:val="231F20"/>
                              <w:w w:val="90"/>
                              <w:sz w:val="16"/>
                            </w:rPr>
                            <w:t>October</w:t>
                          </w:r>
                          <w:r>
                            <w:rPr>
                              <w:color w:val="231F20"/>
                              <w:spacing w:val="-1"/>
                              <w:sz w:val="16"/>
                            </w:rPr>
                            <w:t> </w:t>
                          </w:r>
                          <w:r>
                            <w:rPr>
                              <w:color w:val="231F20"/>
                              <w:spacing w:val="-2"/>
                              <w:w w:val="90"/>
                              <w:sz w:val="16"/>
                            </w:rPr>
                            <w:t>2023.</w:t>
                          </w:r>
                        </w:p>
                      </w:txbxContent>
                    </wps:txbx>
                    <wps:bodyPr wrap="square" lIns="0" tIns="0" rIns="0" bIns="0" rtlCol="0">
                      <a:noAutofit/>
                    </wps:bodyPr>
                  </wps:wsp>
                </a:graphicData>
              </a:graphic>
            </wp:anchor>
          </w:drawing>
        </mc:Choice>
        <mc:Fallback>
          <w:pict>
            <v:shape style="position:absolute;margin-left:44.494999pt;margin-top:665.228516pt;width:272.25pt;height:13.05pt;mso-position-horizontal-relative:page;mso-position-vertical-relative:page;z-index:-18459136" type="#_x0000_t202" id="docshape2" filled="false" stroked="false">
              <v:textbox inset="0,0,0,0">
                <w:txbxContent>
                  <w:p>
                    <w:pPr>
                      <w:spacing w:before="31"/>
                      <w:ind w:left="20" w:right="0" w:firstLine="0"/>
                      <w:jc w:val="left"/>
                      <w:rPr>
                        <w:sz w:val="16"/>
                      </w:rPr>
                    </w:pPr>
                    <w:r>
                      <w:rPr>
                        <w:color w:val="231F20"/>
                        <w:w w:val="90"/>
                        <w:sz w:val="16"/>
                      </w:rPr>
                      <w:t>ACM</w:t>
                    </w:r>
                    <w:r>
                      <w:rPr>
                        <w:color w:val="231F20"/>
                        <w:spacing w:val="-2"/>
                        <w:sz w:val="16"/>
                      </w:rPr>
                      <w:t> </w:t>
                    </w:r>
                    <w:r>
                      <w:rPr>
                        <w:color w:val="231F20"/>
                        <w:w w:val="90"/>
                        <w:sz w:val="16"/>
                      </w:rPr>
                      <w:t>Computing</w:t>
                    </w:r>
                    <w:r>
                      <w:rPr>
                        <w:color w:val="231F20"/>
                        <w:spacing w:val="-2"/>
                        <w:sz w:val="16"/>
                      </w:rPr>
                      <w:t> </w:t>
                    </w:r>
                    <w:r>
                      <w:rPr>
                        <w:color w:val="231F20"/>
                        <w:w w:val="90"/>
                        <w:sz w:val="16"/>
                      </w:rPr>
                      <w:t>Surveys,</w:t>
                    </w:r>
                    <w:r>
                      <w:rPr>
                        <w:color w:val="231F20"/>
                        <w:spacing w:val="-1"/>
                        <w:sz w:val="16"/>
                      </w:rPr>
                      <w:t> </w:t>
                    </w:r>
                    <w:r>
                      <w:rPr>
                        <w:color w:val="231F20"/>
                        <w:w w:val="90"/>
                        <w:sz w:val="16"/>
                      </w:rPr>
                      <w:t>Vol.</w:t>
                    </w:r>
                    <w:r>
                      <w:rPr>
                        <w:color w:val="231F20"/>
                        <w:sz w:val="16"/>
                      </w:rPr>
                      <w:t> </w:t>
                    </w:r>
                    <w:r>
                      <w:rPr>
                        <w:color w:val="231F20"/>
                        <w:w w:val="90"/>
                        <w:sz w:val="16"/>
                      </w:rPr>
                      <w:t>56,</w:t>
                    </w:r>
                    <w:r>
                      <w:rPr>
                        <w:color w:val="231F20"/>
                        <w:spacing w:val="-2"/>
                        <w:sz w:val="16"/>
                      </w:rPr>
                      <w:t> </w:t>
                    </w:r>
                    <w:r>
                      <w:rPr>
                        <w:color w:val="231F20"/>
                        <w:w w:val="90"/>
                        <w:sz w:val="16"/>
                      </w:rPr>
                      <w:t>No.</w:t>
                    </w:r>
                    <w:r>
                      <w:rPr>
                        <w:color w:val="231F20"/>
                        <w:spacing w:val="-2"/>
                        <w:sz w:val="16"/>
                      </w:rPr>
                      <w:t> </w:t>
                    </w:r>
                    <w:r>
                      <w:rPr>
                        <w:color w:val="231F20"/>
                        <w:w w:val="90"/>
                        <w:sz w:val="16"/>
                      </w:rPr>
                      <w:t>4,</w:t>
                    </w:r>
                    <w:r>
                      <w:rPr>
                        <w:color w:val="231F20"/>
                        <w:spacing w:val="-2"/>
                        <w:sz w:val="16"/>
                      </w:rPr>
                      <w:t> </w:t>
                    </w:r>
                    <w:r>
                      <w:rPr>
                        <w:color w:val="231F20"/>
                        <w:w w:val="90"/>
                        <w:sz w:val="16"/>
                      </w:rPr>
                      <w:t>Article</w:t>
                    </w:r>
                    <w:r>
                      <w:rPr>
                        <w:color w:val="231F20"/>
                        <w:sz w:val="16"/>
                      </w:rPr>
                      <w:t> </w:t>
                    </w:r>
                    <w:r>
                      <w:rPr>
                        <w:color w:val="231F20"/>
                        <w:w w:val="90"/>
                        <w:sz w:val="16"/>
                      </w:rPr>
                      <w:t>83.</w:t>
                    </w:r>
                    <w:r>
                      <w:rPr>
                        <w:color w:val="231F20"/>
                        <w:spacing w:val="-2"/>
                        <w:sz w:val="16"/>
                      </w:rPr>
                      <w:t> </w:t>
                    </w:r>
                    <w:r>
                      <w:rPr>
                        <w:color w:val="231F20"/>
                        <w:w w:val="90"/>
                        <w:sz w:val="16"/>
                      </w:rPr>
                      <w:t>Publication</w:t>
                    </w:r>
                    <w:r>
                      <w:rPr>
                        <w:color w:val="231F20"/>
                        <w:spacing w:val="-2"/>
                        <w:sz w:val="16"/>
                      </w:rPr>
                      <w:t> </w:t>
                    </w:r>
                    <w:r>
                      <w:rPr>
                        <w:color w:val="231F20"/>
                        <w:w w:val="90"/>
                        <w:sz w:val="16"/>
                      </w:rPr>
                      <w:t>date:</w:t>
                    </w:r>
                    <w:r>
                      <w:rPr>
                        <w:color w:val="231F20"/>
                        <w:spacing w:val="-2"/>
                        <w:sz w:val="16"/>
                      </w:rPr>
                      <w:t> </w:t>
                    </w:r>
                    <w:r>
                      <w:rPr>
                        <w:color w:val="231F20"/>
                        <w:w w:val="90"/>
                        <w:sz w:val="16"/>
                      </w:rPr>
                      <w:t>October</w:t>
                    </w:r>
                    <w:r>
                      <w:rPr>
                        <w:color w:val="231F20"/>
                        <w:spacing w:val="-1"/>
                        <w:sz w:val="16"/>
                      </w:rPr>
                      <w:t> </w:t>
                    </w:r>
                    <w:r>
                      <w:rPr>
                        <w:color w:val="231F20"/>
                        <w:spacing w:val="-2"/>
                        <w:w w:val="90"/>
                        <w:sz w:val="16"/>
                      </w:rPr>
                      <w:t>2023.</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59904">
              <wp:simplePos x="0" y="0"/>
              <wp:positionH relativeFrom="page">
                <wp:posOffset>2149398</wp:posOffset>
              </wp:positionH>
              <wp:positionV relativeFrom="page">
                <wp:posOffset>8448402</wp:posOffset>
              </wp:positionV>
              <wp:extent cx="3457575" cy="16573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3457575" cy="165735"/>
                      </a:xfrm>
                      <a:prstGeom prst="rect">
                        <a:avLst/>
                      </a:prstGeom>
                    </wps:spPr>
                    <wps:txbx>
                      <w:txbxContent>
                        <w:p>
                          <w:pPr>
                            <w:spacing w:before="31"/>
                            <w:ind w:left="20" w:right="0" w:firstLine="0"/>
                            <w:jc w:val="left"/>
                            <w:rPr>
                              <w:sz w:val="16"/>
                            </w:rPr>
                          </w:pPr>
                          <w:r>
                            <w:rPr>
                              <w:color w:val="231F20"/>
                              <w:w w:val="90"/>
                              <w:sz w:val="16"/>
                            </w:rPr>
                            <w:t>ACM</w:t>
                          </w:r>
                          <w:r>
                            <w:rPr>
                              <w:color w:val="231F20"/>
                              <w:spacing w:val="-2"/>
                              <w:sz w:val="16"/>
                            </w:rPr>
                            <w:t> </w:t>
                          </w:r>
                          <w:r>
                            <w:rPr>
                              <w:color w:val="231F20"/>
                              <w:w w:val="90"/>
                              <w:sz w:val="16"/>
                            </w:rPr>
                            <w:t>Computing</w:t>
                          </w:r>
                          <w:r>
                            <w:rPr>
                              <w:color w:val="231F20"/>
                              <w:spacing w:val="-2"/>
                              <w:sz w:val="16"/>
                            </w:rPr>
                            <w:t> </w:t>
                          </w:r>
                          <w:r>
                            <w:rPr>
                              <w:color w:val="231F20"/>
                              <w:w w:val="90"/>
                              <w:sz w:val="16"/>
                            </w:rPr>
                            <w:t>Surveys,</w:t>
                          </w:r>
                          <w:r>
                            <w:rPr>
                              <w:color w:val="231F20"/>
                              <w:spacing w:val="-1"/>
                              <w:sz w:val="16"/>
                            </w:rPr>
                            <w:t> </w:t>
                          </w:r>
                          <w:r>
                            <w:rPr>
                              <w:color w:val="231F20"/>
                              <w:w w:val="90"/>
                              <w:sz w:val="16"/>
                            </w:rPr>
                            <w:t>Vol.</w:t>
                          </w:r>
                          <w:r>
                            <w:rPr>
                              <w:color w:val="231F20"/>
                              <w:sz w:val="16"/>
                            </w:rPr>
                            <w:t> </w:t>
                          </w:r>
                          <w:r>
                            <w:rPr>
                              <w:color w:val="231F20"/>
                              <w:w w:val="90"/>
                              <w:sz w:val="16"/>
                            </w:rPr>
                            <w:t>56,</w:t>
                          </w:r>
                          <w:r>
                            <w:rPr>
                              <w:color w:val="231F20"/>
                              <w:spacing w:val="-2"/>
                              <w:sz w:val="16"/>
                            </w:rPr>
                            <w:t> </w:t>
                          </w:r>
                          <w:r>
                            <w:rPr>
                              <w:color w:val="231F20"/>
                              <w:w w:val="90"/>
                              <w:sz w:val="16"/>
                            </w:rPr>
                            <w:t>No.</w:t>
                          </w:r>
                          <w:r>
                            <w:rPr>
                              <w:color w:val="231F20"/>
                              <w:spacing w:val="-1"/>
                              <w:sz w:val="16"/>
                            </w:rPr>
                            <w:t> </w:t>
                          </w:r>
                          <w:r>
                            <w:rPr>
                              <w:color w:val="231F20"/>
                              <w:w w:val="90"/>
                              <w:sz w:val="16"/>
                            </w:rPr>
                            <w:t>4,</w:t>
                          </w:r>
                          <w:r>
                            <w:rPr>
                              <w:color w:val="231F20"/>
                              <w:spacing w:val="-2"/>
                              <w:sz w:val="16"/>
                            </w:rPr>
                            <w:t> </w:t>
                          </w:r>
                          <w:r>
                            <w:rPr>
                              <w:color w:val="231F20"/>
                              <w:w w:val="90"/>
                              <w:sz w:val="16"/>
                            </w:rPr>
                            <w:t>Article</w:t>
                          </w:r>
                          <w:r>
                            <w:rPr>
                              <w:color w:val="231F20"/>
                              <w:spacing w:val="-1"/>
                              <w:sz w:val="16"/>
                            </w:rPr>
                            <w:t> </w:t>
                          </w:r>
                          <w:r>
                            <w:rPr>
                              <w:color w:val="231F20"/>
                              <w:w w:val="90"/>
                              <w:sz w:val="16"/>
                            </w:rPr>
                            <w:t>83.</w:t>
                          </w:r>
                          <w:r>
                            <w:rPr>
                              <w:color w:val="231F20"/>
                              <w:spacing w:val="-2"/>
                              <w:sz w:val="16"/>
                            </w:rPr>
                            <w:t> </w:t>
                          </w:r>
                          <w:r>
                            <w:rPr>
                              <w:color w:val="231F20"/>
                              <w:w w:val="90"/>
                              <w:sz w:val="16"/>
                            </w:rPr>
                            <w:t>Publication</w:t>
                          </w:r>
                          <w:r>
                            <w:rPr>
                              <w:color w:val="231F20"/>
                              <w:spacing w:val="-2"/>
                              <w:sz w:val="16"/>
                            </w:rPr>
                            <w:t> </w:t>
                          </w:r>
                          <w:r>
                            <w:rPr>
                              <w:color w:val="231F20"/>
                              <w:w w:val="90"/>
                              <w:sz w:val="16"/>
                            </w:rPr>
                            <w:t>date:</w:t>
                          </w:r>
                          <w:r>
                            <w:rPr>
                              <w:color w:val="231F20"/>
                              <w:spacing w:val="-2"/>
                              <w:sz w:val="16"/>
                            </w:rPr>
                            <w:t> </w:t>
                          </w:r>
                          <w:r>
                            <w:rPr>
                              <w:color w:val="231F20"/>
                              <w:w w:val="90"/>
                              <w:sz w:val="16"/>
                            </w:rPr>
                            <w:t>October</w:t>
                          </w:r>
                          <w:r>
                            <w:rPr>
                              <w:color w:val="231F20"/>
                              <w:spacing w:val="-1"/>
                              <w:sz w:val="16"/>
                            </w:rPr>
                            <w:t> </w:t>
                          </w:r>
                          <w:r>
                            <w:rPr>
                              <w:color w:val="231F20"/>
                              <w:spacing w:val="-2"/>
                              <w:w w:val="90"/>
                              <w:sz w:val="16"/>
                            </w:rPr>
                            <w:t>2023.</w:t>
                          </w:r>
                        </w:p>
                      </w:txbxContent>
                    </wps:txbx>
                    <wps:bodyPr wrap="square" lIns="0" tIns="0" rIns="0" bIns="0" rtlCol="0">
                      <a:noAutofit/>
                    </wps:bodyPr>
                  </wps:wsp>
                </a:graphicData>
              </a:graphic>
            </wp:anchor>
          </w:drawing>
        </mc:Choice>
        <mc:Fallback>
          <w:pict>
            <v:shape style="position:absolute;margin-left:169.244003pt;margin-top:665.228516pt;width:272.25pt;height:13.05pt;mso-position-horizontal-relative:page;mso-position-vertical-relative:page;z-index:-18456576" type="#_x0000_t202" id="docshape28" filled="false" stroked="false">
              <v:textbox inset="0,0,0,0">
                <w:txbxContent>
                  <w:p>
                    <w:pPr>
                      <w:spacing w:before="31"/>
                      <w:ind w:left="20" w:right="0" w:firstLine="0"/>
                      <w:jc w:val="left"/>
                      <w:rPr>
                        <w:sz w:val="16"/>
                      </w:rPr>
                    </w:pPr>
                    <w:r>
                      <w:rPr>
                        <w:color w:val="231F20"/>
                        <w:w w:val="90"/>
                        <w:sz w:val="16"/>
                      </w:rPr>
                      <w:t>ACM</w:t>
                    </w:r>
                    <w:r>
                      <w:rPr>
                        <w:color w:val="231F20"/>
                        <w:spacing w:val="-2"/>
                        <w:sz w:val="16"/>
                      </w:rPr>
                      <w:t> </w:t>
                    </w:r>
                    <w:r>
                      <w:rPr>
                        <w:color w:val="231F20"/>
                        <w:w w:val="90"/>
                        <w:sz w:val="16"/>
                      </w:rPr>
                      <w:t>Computing</w:t>
                    </w:r>
                    <w:r>
                      <w:rPr>
                        <w:color w:val="231F20"/>
                        <w:spacing w:val="-2"/>
                        <w:sz w:val="16"/>
                      </w:rPr>
                      <w:t> </w:t>
                    </w:r>
                    <w:r>
                      <w:rPr>
                        <w:color w:val="231F20"/>
                        <w:w w:val="90"/>
                        <w:sz w:val="16"/>
                      </w:rPr>
                      <w:t>Surveys,</w:t>
                    </w:r>
                    <w:r>
                      <w:rPr>
                        <w:color w:val="231F20"/>
                        <w:spacing w:val="-1"/>
                        <w:sz w:val="16"/>
                      </w:rPr>
                      <w:t> </w:t>
                    </w:r>
                    <w:r>
                      <w:rPr>
                        <w:color w:val="231F20"/>
                        <w:w w:val="90"/>
                        <w:sz w:val="16"/>
                      </w:rPr>
                      <w:t>Vol.</w:t>
                    </w:r>
                    <w:r>
                      <w:rPr>
                        <w:color w:val="231F20"/>
                        <w:sz w:val="16"/>
                      </w:rPr>
                      <w:t> </w:t>
                    </w:r>
                    <w:r>
                      <w:rPr>
                        <w:color w:val="231F20"/>
                        <w:w w:val="90"/>
                        <w:sz w:val="16"/>
                      </w:rPr>
                      <w:t>56,</w:t>
                    </w:r>
                    <w:r>
                      <w:rPr>
                        <w:color w:val="231F20"/>
                        <w:spacing w:val="-2"/>
                        <w:sz w:val="16"/>
                      </w:rPr>
                      <w:t> </w:t>
                    </w:r>
                    <w:r>
                      <w:rPr>
                        <w:color w:val="231F20"/>
                        <w:w w:val="90"/>
                        <w:sz w:val="16"/>
                      </w:rPr>
                      <w:t>No.</w:t>
                    </w:r>
                    <w:r>
                      <w:rPr>
                        <w:color w:val="231F20"/>
                        <w:spacing w:val="-1"/>
                        <w:sz w:val="16"/>
                      </w:rPr>
                      <w:t> </w:t>
                    </w:r>
                    <w:r>
                      <w:rPr>
                        <w:color w:val="231F20"/>
                        <w:w w:val="90"/>
                        <w:sz w:val="16"/>
                      </w:rPr>
                      <w:t>4,</w:t>
                    </w:r>
                    <w:r>
                      <w:rPr>
                        <w:color w:val="231F20"/>
                        <w:spacing w:val="-2"/>
                        <w:sz w:val="16"/>
                      </w:rPr>
                      <w:t> </w:t>
                    </w:r>
                    <w:r>
                      <w:rPr>
                        <w:color w:val="231F20"/>
                        <w:w w:val="90"/>
                        <w:sz w:val="16"/>
                      </w:rPr>
                      <w:t>Article</w:t>
                    </w:r>
                    <w:r>
                      <w:rPr>
                        <w:color w:val="231F20"/>
                        <w:spacing w:val="-1"/>
                        <w:sz w:val="16"/>
                      </w:rPr>
                      <w:t> </w:t>
                    </w:r>
                    <w:r>
                      <w:rPr>
                        <w:color w:val="231F20"/>
                        <w:w w:val="90"/>
                        <w:sz w:val="16"/>
                      </w:rPr>
                      <w:t>83.</w:t>
                    </w:r>
                    <w:r>
                      <w:rPr>
                        <w:color w:val="231F20"/>
                        <w:spacing w:val="-2"/>
                        <w:sz w:val="16"/>
                      </w:rPr>
                      <w:t> </w:t>
                    </w:r>
                    <w:r>
                      <w:rPr>
                        <w:color w:val="231F20"/>
                        <w:w w:val="90"/>
                        <w:sz w:val="16"/>
                      </w:rPr>
                      <w:t>Publication</w:t>
                    </w:r>
                    <w:r>
                      <w:rPr>
                        <w:color w:val="231F20"/>
                        <w:spacing w:val="-2"/>
                        <w:sz w:val="16"/>
                      </w:rPr>
                      <w:t> </w:t>
                    </w:r>
                    <w:r>
                      <w:rPr>
                        <w:color w:val="231F20"/>
                        <w:w w:val="90"/>
                        <w:sz w:val="16"/>
                      </w:rPr>
                      <w:t>date:</w:t>
                    </w:r>
                    <w:r>
                      <w:rPr>
                        <w:color w:val="231F20"/>
                        <w:spacing w:val="-2"/>
                        <w:sz w:val="16"/>
                      </w:rPr>
                      <w:t> </w:t>
                    </w:r>
                    <w:r>
                      <w:rPr>
                        <w:color w:val="231F20"/>
                        <w:w w:val="90"/>
                        <w:sz w:val="16"/>
                      </w:rPr>
                      <w:t>October</w:t>
                    </w:r>
                    <w:r>
                      <w:rPr>
                        <w:color w:val="231F20"/>
                        <w:spacing w:val="-1"/>
                        <w:sz w:val="16"/>
                      </w:rPr>
                      <w:t> </w:t>
                    </w:r>
                    <w:r>
                      <w:rPr>
                        <w:color w:val="231F20"/>
                        <w:spacing w:val="-2"/>
                        <w:w w:val="90"/>
                        <w:sz w:val="16"/>
                      </w:rPr>
                      <w:t>2023.</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60416">
              <wp:simplePos x="0" y="0"/>
              <wp:positionH relativeFrom="page">
                <wp:posOffset>565086</wp:posOffset>
              </wp:positionH>
              <wp:positionV relativeFrom="page">
                <wp:posOffset>8448402</wp:posOffset>
              </wp:positionV>
              <wp:extent cx="3457575" cy="16573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3457575" cy="165735"/>
                      </a:xfrm>
                      <a:prstGeom prst="rect">
                        <a:avLst/>
                      </a:prstGeom>
                    </wps:spPr>
                    <wps:txbx>
                      <w:txbxContent>
                        <w:p>
                          <w:pPr>
                            <w:spacing w:before="31"/>
                            <w:ind w:left="20" w:right="0" w:firstLine="0"/>
                            <w:jc w:val="left"/>
                            <w:rPr>
                              <w:sz w:val="16"/>
                            </w:rPr>
                          </w:pPr>
                          <w:r>
                            <w:rPr>
                              <w:color w:val="231F20"/>
                              <w:w w:val="90"/>
                              <w:sz w:val="16"/>
                            </w:rPr>
                            <w:t>ACM</w:t>
                          </w:r>
                          <w:r>
                            <w:rPr>
                              <w:color w:val="231F20"/>
                              <w:spacing w:val="-2"/>
                              <w:sz w:val="16"/>
                            </w:rPr>
                            <w:t> </w:t>
                          </w:r>
                          <w:r>
                            <w:rPr>
                              <w:color w:val="231F20"/>
                              <w:w w:val="90"/>
                              <w:sz w:val="16"/>
                            </w:rPr>
                            <w:t>Computing</w:t>
                          </w:r>
                          <w:r>
                            <w:rPr>
                              <w:color w:val="231F20"/>
                              <w:spacing w:val="-2"/>
                              <w:sz w:val="16"/>
                            </w:rPr>
                            <w:t> </w:t>
                          </w:r>
                          <w:r>
                            <w:rPr>
                              <w:color w:val="231F20"/>
                              <w:w w:val="90"/>
                              <w:sz w:val="16"/>
                            </w:rPr>
                            <w:t>Surveys,</w:t>
                          </w:r>
                          <w:r>
                            <w:rPr>
                              <w:color w:val="231F20"/>
                              <w:spacing w:val="-1"/>
                              <w:sz w:val="16"/>
                            </w:rPr>
                            <w:t> </w:t>
                          </w:r>
                          <w:r>
                            <w:rPr>
                              <w:color w:val="231F20"/>
                              <w:w w:val="90"/>
                              <w:sz w:val="16"/>
                            </w:rPr>
                            <w:t>Vol.</w:t>
                          </w:r>
                          <w:r>
                            <w:rPr>
                              <w:color w:val="231F20"/>
                              <w:sz w:val="16"/>
                            </w:rPr>
                            <w:t> </w:t>
                          </w:r>
                          <w:r>
                            <w:rPr>
                              <w:color w:val="231F20"/>
                              <w:w w:val="90"/>
                              <w:sz w:val="16"/>
                            </w:rPr>
                            <w:t>56,</w:t>
                          </w:r>
                          <w:r>
                            <w:rPr>
                              <w:color w:val="231F20"/>
                              <w:spacing w:val="-2"/>
                              <w:sz w:val="16"/>
                            </w:rPr>
                            <w:t> </w:t>
                          </w:r>
                          <w:r>
                            <w:rPr>
                              <w:color w:val="231F20"/>
                              <w:w w:val="90"/>
                              <w:sz w:val="16"/>
                            </w:rPr>
                            <w:t>No.</w:t>
                          </w:r>
                          <w:r>
                            <w:rPr>
                              <w:color w:val="231F20"/>
                              <w:spacing w:val="-2"/>
                              <w:sz w:val="16"/>
                            </w:rPr>
                            <w:t> </w:t>
                          </w:r>
                          <w:r>
                            <w:rPr>
                              <w:color w:val="231F20"/>
                              <w:w w:val="90"/>
                              <w:sz w:val="16"/>
                            </w:rPr>
                            <w:t>4,</w:t>
                          </w:r>
                          <w:r>
                            <w:rPr>
                              <w:color w:val="231F20"/>
                              <w:spacing w:val="-2"/>
                              <w:sz w:val="16"/>
                            </w:rPr>
                            <w:t> </w:t>
                          </w:r>
                          <w:r>
                            <w:rPr>
                              <w:color w:val="231F20"/>
                              <w:w w:val="90"/>
                              <w:sz w:val="16"/>
                            </w:rPr>
                            <w:t>Article</w:t>
                          </w:r>
                          <w:r>
                            <w:rPr>
                              <w:color w:val="231F20"/>
                              <w:sz w:val="16"/>
                            </w:rPr>
                            <w:t> </w:t>
                          </w:r>
                          <w:r>
                            <w:rPr>
                              <w:color w:val="231F20"/>
                              <w:w w:val="90"/>
                              <w:sz w:val="16"/>
                            </w:rPr>
                            <w:t>83.</w:t>
                          </w:r>
                          <w:r>
                            <w:rPr>
                              <w:color w:val="231F20"/>
                              <w:spacing w:val="-2"/>
                              <w:sz w:val="16"/>
                            </w:rPr>
                            <w:t> </w:t>
                          </w:r>
                          <w:r>
                            <w:rPr>
                              <w:color w:val="231F20"/>
                              <w:w w:val="90"/>
                              <w:sz w:val="16"/>
                            </w:rPr>
                            <w:t>Publication</w:t>
                          </w:r>
                          <w:r>
                            <w:rPr>
                              <w:color w:val="231F20"/>
                              <w:spacing w:val="-2"/>
                              <w:sz w:val="16"/>
                            </w:rPr>
                            <w:t> </w:t>
                          </w:r>
                          <w:r>
                            <w:rPr>
                              <w:color w:val="231F20"/>
                              <w:w w:val="90"/>
                              <w:sz w:val="16"/>
                            </w:rPr>
                            <w:t>date:</w:t>
                          </w:r>
                          <w:r>
                            <w:rPr>
                              <w:color w:val="231F20"/>
                              <w:spacing w:val="-2"/>
                              <w:sz w:val="16"/>
                            </w:rPr>
                            <w:t> </w:t>
                          </w:r>
                          <w:r>
                            <w:rPr>
                              <w:color w:val="231F20"/>
                              <w:w w:val="90"/>
                              <w:sz w:val="16"/>
                            </w:rPr>
                            <w:t>October</w:t>
                          </w:r>
                          <w:r>
                            <w:rPr>
                              <w:color w:val="231F20"/>
                              <w:spacing w:val="-1"/>
                              <w:sz w:val="16"/>
                            </w:rPr>
                            <w:t> </w:t>
                          </w:r>
                          <w:r>
                            <w:rPr>
                              <w:color w:val="231F20"/>
                              <w:spacing w:val="-2"/>
                              <w:w w:val="90"/>
                              <w:sz w:val="16"/>
                            </w:rPr>
                            <w:t>2023.</w:t>
                          </w:r>
                        </w:p>
                      </w:txbxContent>
                    </wps:txbx>
                    <wps:bodyPr wrap="square" lIns="0" tIns="0" rIns="0" bIns="0" rtlCol="0">
                      <a:noAutofit/>
                    </wps:bodyPr>
                  </wps:wsp>
                </a:graphicData>
              </a:graphic>
            </wp:anchor>
          </w:drawing>
        </mc:Choice>
        <mc:Fallback>
          <w:pict>
            <v:shape style="position:absolute;margin-left:44.494999pt;margin-top:665.228516pt;width:272.25pt;height:13.05pt;mso-position-horizontal-relative:page;mso-position-vertical-relative:page;z-index:-18456064" type="#_x0000_t202" id="docshape29" filled="false" stroked="false">
              <v:textbox inset="0,0,0,0">
                <w:txbxContent>
                  <w:p>
                    <w:pPr>
                      <w:spacing w:before="31"/>
                      <w:ind w:left="20" w:right="0" w:firstLine="0"/>
                      <w:jc w:val="left"/>
                      <w:rPr>
                        <w:sz w:val="16"/>
                      </w:rPr>
                    </w:pPr>
                    <w:r>
                      <w:rPr>
                        <w:color w:val="231F20"/>
                        <w:w w:val="90"/>
                        <w:sz w:val="16"/>
                      </w:rPr>
                      <w:t>ACM</w:t>
                    </w:r>
                    <w:r>
                      <w:rPr>
                        <w:color w:val="231F20"/>
                        <w:spacing w:val="-2"/>
                        <w:sz w:val="16"/>
                      </w:rPr>
                      <w:t> </w:t>
                    </w:r>
                    <w:r>
                      <w:rPr>
                        <w:color w:val="231F20"/>
                        <w:w w:val="90"/>
                        <w:sz w:val="16"/>
                      </w:rPr>
                      <w:t>Computing</w:t>
                    </w:r>
                    <w:r>
                      <w:rPr>
                        <w:color w:val="231F20"/>
                        <w:spacing w:val="-2"/>
                        <w:sz w:val="16"/>
                      </w:rPr>
                      <w:t> </w:t>
                    </w:r>
                    <w:r>
                      <w:rPr>
                        <w:color w:val="231F20"/>
                        <w:w w:val="90"/>
                        <w:sz w:val="16"/>
                      </w:rPr>
                      <w:t>Surveys,</w:t>
                    </w:r>
                    <w:r>
                      <w:rPr>
                        <w:color w:val="231F20"/>
                        <w:spacing w:val="-1"/>
                        <w:sz w:val="16"/>
                      </w:rPr>
                      <w:t> </w:t>
                    </w:r>
                    <w:r>
                      <w:rPr>
                        <w:color w:val="231F20"/>
                        <w:w w:val="90"/>
                        <w:sz w:val="16"/>
                      </w:rPr>
                      <w:t>Vol.</w:t>
                    </w:r>
                    <w:r>
                      <w:rPr>
                        <w:color w:val="231F20"/>
                        <w:sz w:val="16"/>
                      </w:rPr>
                      <w:t> </w:t>
                    </w:r>
                    <w:r>
                      <w:rPr>
                        <w:color w:val="231F20"/>
                        <w:w w:val="90"/>
                        <w:sz w:val="16"/>
                      </w:rPr>
                      <w:t>56,</w:t>
                    </w:r>
                    <w:r>
                      <w:rPr>
                        <w:color w:val="231F20"/>
                        <w:spacing w:val="-2"/>
                        <w:sz w:val="16"/>
                      </w:rPr>
                      <w:t> </w:t>
                    </w:r>
                    <w:r>
                      <w:rPr>
                        <w:color w:val="231F20"/>
                        <w:w w:val="90"/>
                        <w:sz w:val="16"/>
                      </w:rPr>
                      <w:t>No.</w:t>
                    </w:r>
                    <w:r>
                      <w:rPr>
                        <w:color w:val="231F20"/>
                        <w:spacing w:val="-2"/>
                        <w:sz w:val="16"/>
                      </w:rPr>
                      <w:t> </w:t>
                    </w:r>
                    <w:r>
                      <w:rPr>
                        <w:color w:val="231F20"/>
                        <w:w w:val="90"/>
                        <w:sz w:val="16"/>
                      </w:rPr>
                      <w:t>4,</w:t>
                    </w:r>
                    <w:r>
                      <w:rPr>
                        <w:color w:val="231F20"/>
                        <w:spacing w:val="-2"/>
                        <w:sz w:val="16"/>
                      </w:rPr>
                      <w:t> </w:t>
                    </w:r>
                    <w:r>
                      <w:rPr>
                        <w:color w:val="231F20"/>
                        <w:w w:val="90"/>
                        <w:sz w:val="16"/>
                      </w:rPr>
                      <w:t>Article</w:t>
                    </w:r>
                    <w:r>
                      <w:rPr>
                        <w:color w:val="231F20"/>
                        <w:sz w:val="16"/>
                      </w:rPr>
                      <w:t> </w:t>
                    </w:r>
                    <w:r>
                      <w:rPr>
                        <w:color w:val="231F20"/>
                        <w:w w:val="90"/>
                        <w:sz w:val="16"/>
                      </w:rPr>
                      <w:t>83.</w:t>
                    </w:r>
                    <w:r>
                      <w:rPr>
                        <w:color w:val="231F20"/>
                        <w:spacing w:val="-2"/>
                        <w:sz w:val="16"/>
                      </w:rPr>
                      <w:t> </w:t>
                    </w:r>
                    <w:r>
                      <w:rPr>
                        <w:color w:val="231F20"/>
                        <w:w w:val="90"/>
                        <w:sz w:val="16"/>
                      </w:rPr>
                      <w:t>Publication</w:t>
                    </w:r>
                    <w:r>
                      <w:rPr>
                        <w:color w:val="231F20"/>
                        <w:spacing w:val="-2"/>
                        <w:sz w:val="16"/>
                      </w:rPr>
                      <w:t> </w:t>
                    </w:r>
                    <w:r>
                      <w:rPr>
                        <w:color w:val="231F20"/>
                        <w:w w:val="90"/>
                        <w:sz w:val="16"/>
                      </w:rPr>
                      <w:t>date:</w:t>
                    </w:r>
                    <w:r>
                      <w:rPr>
                        <w:color w:val="231F20"/>
                        <w:spacing w:val="-2"/>
                        <w:sz w:val="16"/>
                      </w:rPr>
                      <w:t> </w:t>
                    </w:r>
                    <w:r>
                      <w:rPr>
                        <w:color w:val="231F20"/>
                        <w:w w:val="90"/>
                        <w:sz w:val="16"/>
                      </w:rPr>
                      <w:t>October</w:t>
                    </w:r>
                    <w:r>
                      <w:rPr>
                        <w:color w:val="231F20"/>
                        <w:spacing w:val="-1"/>
                        <w:sz w:val="16"/>
                      </w:rPr>
                      <w:t> </w:t>
                    </w:r>
                    <w:r>
                      <w:rPr>
                        <w:color w:val="231F20"/>
                        <w:spacing w:val="-2"/>
                        <w:w w:val="90"/>
                        <w:sz w:val="16"/>
                      </w:rPr>
                      <w:t>2023.</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57856">
              <wp:simplePos x="0" y="0"/>
              <wp:positionH relativeFrom="page">
                <wp:posOffset>568629</wp:posOffset>
              </wp:positionH>
              <wp:positionV relativeFrom="page">
                <wp:posOffset>666602</wp:posOffset>
              </wp:positionV>
              <wp:extent cx="288925" cy="17272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88925" cy="172720"/>
                      </a:xfrm>
                      <a:prstGeom prst="rect">
                        <a:avLst/>
                      </a:prstGeom>
                    </wps:spPr>
                    <wps:txbx>
                      <w:txbxContent>
                        <w:p>
                          <w:pPr>
                            <w:spacing w:before="19"/>
                            <w:ind w:left="20" w:right="0" w:firstLine="0"/>
                            <w:jc w:val="left"/>
                            <w:rPr>
                              <w:rFonts w:ascii="Linux Biolinum G"/>
                              <w:sz w:val="20"/>
                            </w:rPr>
                          </w:pPr>
                          <w:r>
                            <w:rPr>
                              <w:rFonts w:ascii="Linux Biolinum G"/>
                              <w:color w:val="231F20"/>
                              <w:spacing w:val="-2"/>
                              <w:sz w:val="20"/>
                            </w:rPr>
                            <w:t>83:</w:t>
                          </w:r>
                          <w:r>
                            <w:rPr>
                              <w:rFonts w:ascii="Linux Biolinum G"/>
                              <w:color w:val="231F20"/>
                              <w:spacing w:val="-2"/>
                              <w:sz w:val="20"/>
                            </w:rPr>
                            <w:fldChar w:fldCharType="begin"/>
                          </w:r>
                          <w:r>
                            <w:rPr>
                              <w:rFonts w:ascii="Linux Biolinum G"/>
                              <w:color w:val="231F20"/>
                              <w:spacing w:val="-2"/>
                              <w:sz w:val="20"/>
                            </w:rPr>
                            <w:instrText> PAGE </w:instrText>
                          </w:r>
                          <w:r>
                            <w:rPr>
                              <w:rFonts w:ascii="Linux Biolinum G"/>
                              <w:color w:val="231F20"/>
                              <w:spacing w:val="-2"/>
                              <w:sz w:val="20"/>
                            </w:rPr>
                            <w:fldChar w:fldCharType="separate"/>
                          </w:r>
                          <w:r>
                            <w:rPr>
                              <w:rFonts w:ascii="Linux Biolinum G"/>
                              <w:color w:val="231F20"/>
                              <w:spacing w:val="-2"/>
                              <w:sz w:val="20"/>
                            </w:rPr>
                            <w:t>10</w:t>
                          </w:r>
                          <w:r>
                            <w:rPr>
                              <w:rFonts w:ascii="Linux Biolinum G"/>
                              <w:color w:val="231F20"/>
                              <w:spacing w:val="-2"/>
                              <w:sz w:val="20"/>
                            </w:rPr>
                            <w:fldChar w:fldCharType="end"/>
                          </w:r>
                        </w:p>
                      </w:txbxContent>
                    </wps:txbx>
                    <wps:bodyPr wrap="square" lIns="0" tIns="0" rIns="0" bIns="0" rtlCol="0">
                      <a:noAutofit/>
                    </wps:bodyPr>
                  </wps:wsp>
                </a:graphicData>
              </a:graphic>
            </wp:anchor>
          </w:drawing>
        </mc:Choice>
        <mc:Fallback>
          <w:pict>
            <v:shape style="position:absolute;margin-left:44.773998pt;margin-top:52.4884pt;width:22.75pt;height:13.6pt;mso-position-horizontal-relative:page;mso-position-vertical-relative:page;z-index:-18458624" type="#_x0000_t202" id="docshape24" filled="false" stroked="false">
              <v:textbox inset="0,0,0,0">
                <w:txbxContent>
                  <w:p>
                    <w:pPr>
                      <w:spacing w:before="19"/>
                      <w:ind w:left="20" w:right="0" w:firstLine="0"/>
                      <w:jc w:val="left"/>
                      <w:rPr>
                        <w:rFonts w:ascii="Linux Biolinum G"/>
                        <w:sz w:val="20"/>
                      </w:rPr>
                    </w:pPr>
                    <w:r>
                      <w:rPr>
                        <w:rFonts w:ascii="Linux Biolinum G"/>
                        <w:color w:val="231F20"/>
                        <w:spacing w:val="-2"/>
                        <w:sz w:val="20"/>
                      </w:rPr>
                      <w:t>83:</w:t>
                    </w:r>
                    <w:r>
                      <w:rPr>
                        <w:rFonts w:ascii="Linux Biolinum G"/>
                        <w:color w:val="231F20"/>
                        <w:spacing w:val="-2"/>
                        <w:sz w:val="20"/>
                      </w:rPr>
                      <w:fldChar w:fldCharType="begin"/>
                    </w:r>
                    <w:r>
                      <w:rPr>
                        <w:rFonts w:ascii="Linux Biolinum G"/>
                        <w:color w:val="231F20"/>
                        <w:spacing w:val="-2"/>
                        <w:sz w:val="20"/>
                      </w:rPr>
                      <w:instrText> PAGE </w:instrText>
                    </w:r>
                    <w:r>
                      <w:rPr>
                        <w:rFonts w:ascii="Linux Biolinum G"/>
                        <w:color w:val="231F20"/>
                        <w:spacing w:val="-2"/>
                        <w:sz w:val="20"/>
                      </w:rPr>
                      <w:fldChar w:fldCharType="separate"/>
                    </w:r>
                    <w:r>
                      <w:rPr>
                        <w:rFonts w:ascii="Linux Biolinum G"/>
                        <w:color w:val="231F20"/>
                        <w:spacing w:val="-2"/>
                        <w:sz w:val="20"/>
                      </w:rPr>
                      <w:t>10</w:t>
                    </w:r>
                    <w:r>
                      <w:rPr>
                        <w:rFonts w:ascii="Linux Biolinum G"/>
                        <w:color w:val="231F20"/>
                        <w:spacing w:val="-2"/>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58368">
              <wp:simplePos x="0" y="0"/>
              <wp:positionH relativeFrom="page">
                <wp:posOffset>4923671</wp:posOffset>
              </wp:positionH>
              <wp:positionV relativeFrom="page">
                <wp:posOffset>666602</wp:posOffset>
              </wp:positionV>
              <wp:extent cx="680720" cy="17272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680720" cy="172720"/>
                      </a:xfrm>
                      <a:prstGeom prst="rect">
                        <a:avLst/>
                      </a:prstGeom>
                    </wps:spPr>
                    <wps:txbx>
                      <w:txbxContent>
                        <w:p>
                          <w:pPr>
                            <w:spacing w:before="19"/>
                            <w:ind w:left="20" w:right="0" w:firstLine="0"/>
                            <w:jc w:val="left"/>
                            <w:rPr>
                              <w:rFonts w:ascii="Linux Biolinum G"/>
                              <w:sz w:val="20"/>
                            </w:rPr>
                          </w:pPr>
                          <w:r>
                            <w:rPr>
                              <w:rFonts w:ascii="Linux Biolinum G"/>
                              <w:color w:val="231F20"/>
                              <w:sz w:val="20"/>
                            </w:rPr>
                            <w:t>J.</w:t>
                          </w:r>
                          <w:r>
                            <w:rPr>
                              <w:rFonts w:ascii="Linux Biolinum G"/>
                              <w:color w:val="231F20"/>
                              <w:spacing w:val="-7"/>
                              <w:sz w:val="20"/>
                            </w:rPr>
                            <w:t> </w:t>
                          </w:r>
                          <w:r>
                            <w:rPr>
                              <w:rFonts w:ascii="Linux Biolinum G"/>
                              <w:color w:val="231F20"/>
                              <w:sz w:val="20"/>
                            </w:rPr>
                            <w:t>Auda</w:t>
                          </w:r>
                          <w:r>
                            <w:rPr>
                              <w:rFonts w:ascii="Linux Biolinum G"/>
                              <w:color w:val="231F20"/>
                              <w:spacing w:val="-8"/>
                              <w:sz w:val="20"/>
                            </w:rPr>
                            <w:t> </w:t>
                          </w:r>
                          <w:r>
                            <w:rPr>
                              <w:rFonts w:ascii="Linux Biolinum G"/>
                              <w:color w:val="231F20"/>
                              <w:sz w:val="20"/>
                            </w:rPr>
                            <w:t>et</w:t>
                          </w:r>
                          <w:r>
                            <w:rPr>
                              <w:rFonts w:ascii="Linux Biolinum G"/>
                              <w:color w:val="231F20"/>
                              <w:spacing w:val="-7"/>
                              <w:sz w:val="20"/>
                            </w:rPr>
                            <w:t> </w:t>
                          </w:r>
                          <w:r>
                            <w:rPr>
                              <w:rFonts w:ascii="Linux Biolinum G"/>
                              <w:color w:val="231F20"/>
                              <w:spacing w:val="-5"/>
                              <w:sz w:val="20"/>
                            </w:rPr>
                            <w:t>al.</w:t>
                          </w:r>
                        </w:p>
                      </w:txbxContent>
                    </wps:txbx>
                    <wps:bodyPr wrap="square" lIns="0" tIns="0" rIns="0" bIns="0" rtlCol="0">
                      <a:noAutofit/>
                    </wps:bodyPr>
                  </wps:wsp>
                </a:graphicData>
              </a:graphic>
            </wp:anchor>
          </w:drawing>
        </mc:Choice>
        <mc:Fallback>
          <w:pict>
            <v:shape style="position:absolute;margin-left:387.690674pt;margin-top:52.4884pt;width:53.6pt;height:13.6pt;mso-position-horizontal-relative:page;mso-position-vertical-relative:page;z-index:-18458112" type="#_x0000_t202" id="docshape25" filled="false" stroked="false">
              <v:textbox inset="0,0,0,0">
                <w:txbxContent>
                  <w:p>
                    <w:pPr>
                      <w:spacing w:before="19"/>
                      <w:ind w:left="20" w:right="0" w:firstLine="0"/>
                      <w:jc w:val="left"/>
                      <w:rPr>
                        <w:rFonts w:ascii="Linux Biolinum G"/>
                        <w:sz w:val="20"/>
                      </w:rPr>
                    </w:pPr>
                    <w:r>
                      <w:rPr>
                        <w:rFonts w:ascii="Linux Biolinum G"/>
                        <w:color w:val="231F20"/>
                        <w:sz w:val="20"/>
                      </w:rPr>
                      <w:t>J.</w:t>
                    </w:r>
                    <w:r>
                      <w:rPr>
                        <w:rFonts w:ascii="Linux Biolinum G"/>
                        <w:color w:val="231F20"/>
                        <w:spacing w:val="-7"/>
                        <w:sz w:val="20"/>
                      </w:rPr>
                      <w:t> </w:t>
                    </w:r>
                    <w:r>
                      <w:rPr>
                        <w:rFonts w:ascii="Linux Biolinum G"/>
                        <w:color w:val="231F20"/>
                        <w:sz w:val="20"/>
                      </w:rPr>
                      <w:t>Auda</w:t>
                    </w:r>
                    <w:r>
                      <w:rPr>
                        <w:rFonts w:ascii="Linux Biolinum G"/>
                        <w:color w:val="231F20"/>
                        <w:spacing w:val="-8"/>
                        <w:sz w:val="20"/>
                      </w:rPr>
                      <w:t> </w:t>
                    </w:r>
                    <w:r>
                      <w:rPr>
                        <w:rFonts w:ascii="Linux Biolinum G"/>
                        <w:color w:val="231F20"/>
                        <w:sz w:val="20"/>
                      </w:rPr>
                      <w:t>et</w:t>
                    </w:r>
                    <w:r>
                      <w:rPr>
                        <w:rFonts w:ascii="Linux Biolinum G"/>
                        <w:color w:val="231F20"/>
                        <w:spacing w:val="-7"/>
                        <w:sz w:val="20"/>
                      </w:rPr>
                      <w:t> </w:t>
                    </w:r>
                    <w:r>
                      <w:rPr>
                        <w:rFonts w:ascii="Linux Biolinum G"/>
                        <w:color w:val="231F20"/>
                        <w:spacing w:val="-5"/>
                        <w:sz w:val="20"/>
                      </w:rPr>
                      <w:t>al.</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58880">
              <wp:simplePos x="0" y="0"/>
              <wp:positionH relativeFrom="page">
                <wp:posOffset>566915</wp:posOffset>
              </wp:positionH>
              <wp:positionV relativeFrom="page">
                <wp:posOffset>666602</wp:posOffset>
              </wp:positionV>
              <wp:extent cx="2263140" cy="17272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263140" cy="172720"/>
                      </a:xfrm>
                      <a:prstGeom prst="rect">
                        <a:avLst/>
                      </a:prstGeom>
                    </wps:spPr>
                    <wps:txbx>
                      <w:txbxContent>
                        <w:p>
                          <w:pPr>
                            <w:spacing w:before="19"/>
                            <w:ind w:left="20" w:right="0" w:firstLine="0"/>
                            <w:jc w:val="left"/>
                            <w:rPr>
                              <w:rFonts w:ascii="Linux Biolinum G"/>
                              <w:sz w:val="20"/>
                            </w:rPr>
                          </w:pPr>
                          <w:r>
                            <w:rPr>
                              <w:rFonts w:ascii="Linux Biolinum G"/>
                              <w:color w:val="231F20"/>
                              <w:sz w:val="20"/>
                            </w:rPr>
                            <w:t>A</w:t>
                          </w:r>
                          <w:r>
                            <w:rPr>
                              <w:rFonts w:ascii="Linux Biolinum G"/>
                              <w:color w:val="231F20"/>
                              <w:spacing w:val="-11"/>
                              <w:sz w:val="20"/>
                            </w:rPr>
                            <w:t> </w:t>
                          </w:r>
                          <w:r>
                            <w:rPr>
                              <w:rFonts w:ascii="Linux Biolinum G"/>
                              <w:color w:val="231F20"/>
                              <w:sz w:val="20"/>
                            </w:rPr>
                            <w:t>Scoping</w:t>
                          </w:r>
                          <w:r>
                            <w:rPr>
                              <w:rFonts w:ascii="Linux Biolinum G"/>
                              <w:color w:val="231F20"/>
                              <w:spacing w:val="-11"/>
                              <w:sz w:val="20"/>
                            </w:rPr>
                            <w:t> </w:t>
                          </w:r>
                          <w:r>
                            <w:rPr>
                              <w:rFonts w:ascii="Linux Biolinum G"/>
                              <w:color w:val="231F20"/>
                              <w:sz w:val="20"/>
                            </w:rPr>
                            <w:t>Survey</w:t>
                          </w:r>
                          <w:r>
                            <w:rPr>
                              <w:rFonts w:ascii="Linux Biolinum G"/>
                              <w:color w:val="231F20"/>
                              <w:spacing w:val="-10"/>
                              <w:sz w:val="20"/>
                            </w:rPr>
                            <w:t> </w:t>
                          </w:r>
                          <w:r>
                            <w:rPr>
                              <w:rFonts w:ascii="Linux Biolinum G"/>
                              <w:color w:val="231F20"/>
                              <w:sz w:val="20"/>
                            </w:rPr>
                            <w:t>on</w:t>
                          </w:r>
                          <w:r>
                            <w:rPr>
                              <w:rFonts w:ascii="Linux Biolinum G"/>
                              <w:color w:val="231F20"/>
                              <w:spacing w:val="-11"/>
                              <w:sz w:val="20"/>
                            </w:rPr>
                            <w:t> </w:t>
                          </w:r>
                          <w:r>
                            <w:rPr>
                              <w:rFonts w:ascii="Linux Biolinum G"/>
                              <w:color w:val="231F20"/>
                              <w:sz w:val="20"/>
                            </w:rPr>
                            <w:t>Cross-reality</w:t>
                          </w:r>
                          <w:r>
                            <w:rPr>
                              <w:rFonts w:ascii="Linux Biolinum G"/>
                              <w:color w:val="231F20"/>
                              <w:spacing w:val="-10"/>
                              <w:sz w:val="20"/>
                            </w:rPr>
                            <w:t> </w:t>
                          </w:r>
                          <w:r>
                            <w:rPr>
                              <w:rFonts w:ascii="Linux Biolinum G"/>
                              <w:color w:val="231F20"/>
                              <w:spacing w:val="-2"/>
                              <w:sz w:val="20"/>
                            </w:rPr>
                            <w:t>Systems</w:t>
                          </w:r>
                        </w:p>
                      </w:txbxContent>
                    </wps:txbx>
                    <wps:bodyPr wrap="square" lIns="0" tIns="0" rIns="0" bIns="0" rtlCol="0">
                      <a:noAutofit/>
                    </wps:bodyPr>
                  </wps:wsp>
                </a:graphicData>
              </a:graphic>
            </wp:anchor>
          </w:drawing>
        </mc:Choice>
        <mc:Fallback>
          <w:pict>
            <v:shape style="position:absolute;margin-left:44.639pt;margin-top:52.4884pt;width:178.2pt;height:13.6pt;mso-position-horizontal-relative:page;mso-position-vertical-relative:page;z-index:-18457600" type="#_x0000_t202" id="docshape26" filled="false" stroked="false">
              <v:textbox inset="0,0,0,0">
                <w:txbxContent>
                  <w:p>
                    <w:pPr>
                      <w:spacing w:before="19"/>
                      <w:ind w:left="20" w:right="0" w:firstLine="0"/>
                      <w:jc w:val="left"/>
                      <w:rPr>
                        <w:rFonts w:ascii="Linux Biolinum G"/>
                        <w:sz w:val="20"/>
                      </w:rPr>
                    </w:pPr>
                    <w:r>
                      <w:rPr>
                        <w:rFonts w:ascii="Linux Biolinum G"/>
                        <w:color w:val="231F20"/>
                        <w:sz w:val="20"/>
                      </w:rPr>
                      <w:t>A</w:t>
                    </w:r>
                    <w:r>
                      <w:rPr>
                        <w:rFonts w:ascii="Linux Biolinum G"/>
                        <w:color w:val="231F20"/>
                        <w:spacing w:val="-11"/>
                        <w:sz w:val="20"/>
                      </w:rPr>
                      <w:t> </w:t>
                    </w:r>
                    <w:r>
                      <w:rPr>
                        <w:rFonts w:ascii="Linux Biolinum G"/>
                        <w:color w:val="231F20"/>
                        <w:sz w:val="20"/>
                      </w:rPr>
                      <w:t>Scoping</w:t>
                    </w:r>
                    <w:r>
                      <w:rPr>
                        <w:rFonts w:ascii="Linux Biolinum G"/>
                        <w:color w:val="231F20"/>
                        <w:spacing w:val="-11"/>
                        <w:sz w:val="20"/>
                      </w:rPr>
                      <w:t> </w:t>
                    </w:r>
                    <w:r>
                      <w:rPr>
                        <w:rFonts w:ascii="Linux Biolinum G"/>
                        <w:color w:val="231F20"/>
                        <w:sz w:val="20"/>
                      </w:rPr>
                      <w:t>Survey</w:t>
                    </w:r>
                    <w:r>
                      <w:rPr>
                        <w:rFonts w:ascii="Linux Biolinum G"/>
                        <w:color w:val="231F20"/>
                        <w:spacing w:val="-10"/>
                        <w:sz w:val="20"/>
                      </w:rPr>
                      <w:t> </w:t>
                    </w:r>
                    <w:r>
                      <w:rPr>
                        <w:rFonts w:ascii="Linux Biolinum G"/>
                        <w:color w:val="231F20"/>
                        <w:sz w:val="20"/>
                      </w:rPr>
                      <w:t>on</w:t>
                    </w:r>
                    <w:r>
                      <w:rPr>
                        <w:rFonts w:ascii="Linux Biolinum G"/>
                        <w:color w:val="231F20"/>
                        <w:spacing w:val="-11"/>
                        <w:sz w:val="20"/>
                      </w:rPr>
                      <w:t> </w:t>
                    </w:r>
                    <w:r>
                      <w:rPr>
                        <w:rFonts w:ascii="Linux Biolinum G"/>
                        <w:color w:val="231F20"/>
                        <w:sz w:val="20"/>
                      </w:rPr>
                      <w:t>Cross-reality</w:t>
                    </w:r>
                    <w:r>
                      <w:rPr>
                        <w:rFonts w:ascii="Linux Biolinum G"/>
                        <w:color w:val="231F20"/>
                        <w:spacing w:val="-10"/>
                        <w:sz w:val="20"/>
                      </w:rPr>
                      <w:t> </w:t>
                    </w:r>
                    <w:r>
                      <w:rPr>
                        <w:rFonts w:ascii="Linux Biolinum G"/>
                        <w:color w:val="231F20"/>
                        <w:spacing w:val="-2"/>
                        <w:sz w:val="20"/>
                      </w:rPr>
                      <w:t>Systems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59392">
              <wp:simplePos x="0" y="0"/>
              <wp:positionH relativeFrom="page">
                <wp:posOffset>5318258</wp:posOffset>
              </wp:positionH>
              <wp:positionV relativeFrom="page">
                <wp:posOffset>666602</wp:posOffset>
              </wp:positionV>
              <wp:extent cx="327025" cy="17272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327025" cy="172720"/>
                      </a:xfrm>
                      <a:prstGeom prst="rect">
                        <a:avLst/>
                      </a:prstGeom>
                    </wps:spPr>
                    <wps:txbx>
                      <w:txbxContent>
                        <w:p>
                          <w:pPr>
                            <w:spacing w:before="19"/>
                            <w:ind w:left="20" w:right="0" w:firstLine="0"/>
                            <w:jc w:val="left"/>
                            <w:rPr>
                              <w:rFonts w:ascii="Linux Biolinum G"/>
                              <w:sz w:val="20"/>
                            </w:rPr>
                          </w:pPr>
                          <w:r>
                            <w:rPr>
                              <w:rFonts w:ascii="Linux Biolinum G"/>
                              <w:color w:val="231F20"/>
                              <w:spacing w:val="-2"/>
                              <w:sz w:val="20"/>
                            </w:rPr>
                            <w:t>83:</w:t>
                          </w:r>
                          <w:r>
                            <w:rPr>
                              <w:rFonts w:ascii="Linux Biolinum G"/>
                              <w:color w:val="231F20"/>
                              <w:spacing w:val="-2"/>
                              <w:sz w:val="20"/>
                            </w:rPr>
                            <w:fldChar w:fldCharType="begin"/>
                          </w:r>
                          <w:r>
                            <w:rPr>
                              <w:rFonts w:ascii="Linux Biolinum G"/>
                              <w:color w:val="231F20"/>
                              <w:spacing w:val="-2"/>
                              <w:sz w:val="20"/>
                            </w:rPr>
                            <w:instrText> PAGE </w:instrText>
                          </w:r>
                          <w:r>
                            <w:rPr>
                              <w:rFonts w:ascii="Linux Biolinum G"/>
                              <w:color w:val="231F20"/>
                              <w:spacing w:val="-2"/>
                              <w:sz w:val="20"/>
                            </w:rPr>
                            <w:fldChar w:fldCharType="separate"/>
                          </w:r>
                          <w:r>
                            <w:rPr>
                              <w:rFonts w:ascii="Linux Biolinum G"/>
                              <w:color w:val="231F20"/>
                              <w:spacing w:val="-2"/>
                              <w:sz w:val="20"/>
                            </w:rPr>
                            <w:t>11</w:t>
                          </w:r>
                          <w:r>
                            <w:rPr>
                              <w:rFonts w:ascii="Linux Biolinum G"/>
                              <w:color w:val="231F20"/>
                              <w:spacing w:val="-2"/>
                              <w:sz w:val="20"/>
                            </w:rPr>
                            <w:fldChar w:fldCharType="end"/>
                          </w:r>
                        </w:p>
                      </w:txbxContent>
                    </wps:txbx>
                    <wps:bodyPr wrap="square" lIns="0" tIns="0" rIns="0" bIns="0" rtlCol="0">
                      <a:noAutofit/>
                    </wps:bodyPr>
                  </wps:wsp>
                </a:graphicData>
              </a:graphic>
            </wp:anchor>
          </w:drawing>
        </mc:Choice>
        <mc:Fallback>
          <w:pict>
            <v:shape style="position:absolute;margin-left:418.760529pt;margin-top:52.4884pt;width:25.75pt;height:13.6pt;mso-position-horizontal-relative:page;mso-position-vertical-relative:page;z-index:-18457088" type="#_x0000_t202" id="docshape27" filled="false" stroked="false">
              <v:textbox inset="0,0,0,0">
                <w:txbxContent>
                  <w:p>
                    <w:pPr>
                      <w:spacing w:before="19"/>
                      <w:ind w:left="20" w:right="0" w:firstLine="0"/>
                      <w:jc w:val="left"/>
                      <w:rPr>
                        <w:rFonts w:ascii="Linux Biolinum G"/>
                        <w:sz w:val="20"/>
                      </w:rPr>
                    </w:pPr>
                    <w:r>
                      <w:rPr>
                        <w:rFonts w:ascii="Linux Biolinum G"/>
                        <w:color w:val="231F20"/>
                        <w:spacing w:val="-2"/>
                        <w:sz w:val="20"/>
                      </w:rPr>
                      <w:t>83:</w:t>
                    </w:r>
                    <w:r>
                      <w:rPr>
                        <w:rFonts w:ascii="Linux Biolinum G"/>
                        <w:color w:val="231F20"/>
                        <w:spacing w:val="-2"/>
                        <w:sz w:val="20"/>
                      </w:rPr>
                      <w:fldChar w:fldCharType="begin"/>
                    </w:r>
                    <w:r>
                      <w:rPr>
                        <w:rFonts w:ascii="Linux Biolinum G"/>
                        <w:color w:val="231F20"/>
                        <w:spacing w:val="-2"/>
                        <w:sz w:val="20"/>
                      </w:rPr>
                      <w:instrText> PAGE </w:instrText>
                    </w:r>
                    <w:r>
                      <w:rPr>
                        <w:rFonts w:ascii="Linux Biolinum G"/>
                        <w:color w:val="231F20"/>
                        <w:spacing w:val="-2"/>
                        <w:sz w:val="20"/>
                      </w:rPr>
                      <w:fldChar w:fldCharType="separate"/>
                    </w:r>
                    <w:r>
                      <w:rPr>
                        <w:rFonts w:ascii="Linux Biolinum G"/>
                        <w:color w:val="231F20"/>
                        <w:spacing w:val="-2"/>
                        <w:sz w:val="20"/>
                      </w:rPr>
                      <w:t>11</w:t>
                    </w:r>
                    <w:r>
                      <w:rPr>
                        <w:rFonts w:ascii="Linux Biolinum G"/>
                        <w:color w:val="231F20"/>
                        <w:spacing w:val="-2"/>
                        <w:sz w:val="20"/>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60928">
              <wp:simplePos x="0" y="0"/>
              <wp:positionH relativeFrom="page">
                <wp:posOffset>670534</wp:posOffset>
              </wp:positionH>
              <wp:positionV relativeFrom="page">
                <wp:posOffset>763516</wp:posOffset>
              </wp:positionV>
              <wp:extent cx="1956435" cy="128270"/>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a:off x="0" y="0"/>
                        <a:ext cx="1956435" cy="128270"/>
                      </a:xfrm>
                      <a:prstGeom prst="rect">
                        <a:avLst/>
                      </a:prstGeom>
                    </wps:spPr>
                    <wps:txbx>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wps:txbx>
                    <wps:bodyPr wrap="square" lIns="0" tIns="0" rIns="0" bIns="0" rtlCol="0">
                      <a:noAutofit/>
                    </wps:bodyPr>
                  </wps:wsp>
                </a:graphicData>
              </a:graphic>
            </wp:anchor>
          </w:drawing>
        </mc:Choice>
        <mc:Fallback>
          <w:pict>
            <v:shape style="position:absolute;margin-left:52.798pt;margin-top:60.119396pt;width:154.050pt;height:10.1pt;mso-position-horizontal-relative:page;mso-position-vertical-relative:page;z-index:-18455552" type="#_x0000_t202" id="docshape116" filled="false" stroked="false">
              <v:textbox inset="0,0,0,0">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61440">
              <wp:simplePos x="0" y="0"/>
              <wp:positionH relativeFrom="page">
                <wp:posOffset>6469830</wp:posOffset>
              </wp:positionH>
              <wp:positionV relativeFrom="page">
                <wp:posOffset>763516</wp:posOffset>
              </wp:positionV>
              <wp:extent cx="632460" cy="128270"/>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632460" cy="128270"/>
                      </a:xfrm>
                      <a:prstGeom prst="rect">
                        <a:avLst/>
                      </a:prstGeom>
                    </wps:spPr>
                    <wps:txbx>
                      <w:txbxContent>
                        <w:p>
                          <w:pPr>
                            <w:spacing w:before="19"/>
                            <w:ind w:left="20" w:right="0" w:firstLine="0"/>
                            <w:jc w:val="left"/>
                            <w:rPr>
                              <w:rFonts w:ascii="Linux Biolinum G"/>
                              <w:sz w:val="14"/>
                            </w:rPr>
                          </w:pPr>
                          <w:r>
                            <w:rPr>
                              <w:rFonts w:ascii="Linux Biolinum G"/>
                              <w:sz w:val="14"/>
                            </w:rPr>
                            <w:t>Gruenefeld</w:t>
                          </w:r>
                          <w:r>
                            <w:rPr>
                              <w:rFonts w:ascii="Linux Biolinum G"/>
                              <w:spacing w:val="-5"/>
                              <w:sz w:val="14"/>
                            </w:rPr>
                            <w:t> </w:t>
                          </w:r>
                          <w:r>
                            <w:rPr>
                              <w:rFonts w:ascii="Linux Biolinum G"/>
                              <w:sz w:val="14"/>
                            </w:rPr>
                            <w:t>et</w:t>
                          </w:r>
                          <w:r>
                            <w:rPr>
                              <w:rFonts w:ascii="Linux Biolinum G"/>
                              <w:spacing w:val="-5"/>
                              <w:sz w:val="14"/>
                            </w:rPr>
                            <w:t> al.</w:t>
                          </w:r>
                        </w:p>
                      </w:txbxContent>
                    </wps:txbx>
                    <wps:bodyPr wrap="square" lIns="0" tIns="0" rIns="0" bIns="0" rtlCol="0">
                      <a:noAutofit/>
                    </wps:bodyPr>
                  </wps:wsp>
                </a:graphicData>
              </a:graphic>
            </wp:anchor>
          </w:drawing>
        </mc:Choice>
        <mc:Fallback>
          <w:pict>
            <v:shape style="position:absolute;margin-left:509.435455pt;margin-top:60.119396pt;width:49.8pt;height:10.1pt;mso-position-horizontal-relative:page;mso-position-vertical-relative:page;z-index:-18455040" type="#_x0000_t202" id="docshape117" filled="false" stroked="false">
              <v:textbox inset="0,0,0,0">
                <w:txbxContent>
                  <w:p>
                    <w:pPr>
                      <w:spacing w:before="19"/>
                      <w:ind w:left="20" w:right="0" w:firstLine="0"/>
                      <w:jc w:val="left"/>
                      <w:rPr>
                        <w:rFonts w:ascii="Linux Biolinum G"/>
                        <w:sz w:val="14"/>
                      </w:rPr>
                    </w:pPr>
                    <w:r>
                      <w:rPr>
                        <w:rFonts w:ascii="Linux Biolinum G"/>
                        <w:sz w:val="14"/>
                      </w:rPr>
                      <w:t>Gruenefeld</w:t>
                    </w:r>
                    <w:r>
                      <w:rPr>
                        <w:rFonts w:ascii="Linux Biolinum G"/>
                        <w:spacing w:val="-5"/>
                        <w:sz w:val="14"/>
                      </w:rPr>
                      <w:t> </w:t>
                    </w:r>
                    <w:r>
                      <w:rPr>
                        <w:rFonts w:ascii="Linux Biolinum G"/>
                        <w:sz w:val="14"/>
                      </w:rPr>
                      <w:t>et</w:t>
                    </w:r>
                    <w:r>
                      <w:rPr>
                        <w:rFonts w:ascii="Linux Biolinum G"/>
                        <w:spacing w:val="-5"/>
                        <w:sz w:val="14"/>
                      </w:rPr>
                      <w:t> al.</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61952">
              <wp:simplePos x="0" y="0"/>
              <wp:positionH relativeFrom="page">
                <wp:posOffset>667702</wp:posOffset>
              </wp:positionH>
              <wp:positionV relativeFrom="page">
                <wp:posOffset>763516</wp:posOffset>
              </wp:positionV>
              <wp:extent cx="404495" cy="128270"/>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404495" cy="128270"/>
                      </a:xfrm>
                      <a:prstGeom prst="rect">
                        <a:avLst/>
                      </a:prstGeom>
                    </wps:spPr>
                    <wps:txbx>
                      <w:txbxContent>
                        <w:p>
                          <w:pPr>
                            <w:spacing w:before="19"/>
                            <w:ind w:left="20" w:right="0" w:firstLine="0"/>
                            <w:jc w:val="left"/>
                            <w:rPr>
                              <w:rFonts w:ascii="Linux Biolinum G"/>
                              <w:sz w:val="14"/>
                            </w:rPr>
                          </w:pPr>
                          <w:r>
                            <w:rPr>
                              <w:rFonts w:ascii="Linux Biolinum G"/>
                              <w:spacing w:val="-2"/>
                              <w:sz w:val="14"/>
                            </w:rPr>
                            <w:t>VRception</w:t>
                          </w:r>
                        </w:p>
                      </w:txbxContent>
                    </wps:txbx>
                    <wps:bodyPr wrap="square" lIns="0" tIns="0" rIns="0" bIns="0" rtlCol="0">
                      <a:noAutofit/>
                    </wps:bodyPr>
                  </wps:wsp>
                </a:graphicData>
              </a:graphic>
            </wp:anchor>
          </w:drawing>
        </mc:Choice>
        <mc:Fallback>
          <w:pict>
            <v:shape style="position:absolute;margin-left:52.575001pt;margin-top:60.119396pt;width:31.85pt;height:10.1pt;mso-position-horizontal-relative:page;mso-position-vertical-relative:page;z-index:-18454528" type="#_x0000_t202" id="docshape118" filled="false" stroked="false">
              <v:textbox inset="0,0,0,0">
                <w:txbxContent>
                  <w:p>
                    <w:pPr>
                      <w:spacing w:before="19"/>
                      <w:ind w:left="20" w:right="0" w:firstLine="0"/>
                      <w:jc w:val="left"/>
                      <w:rPr>
                        <w:rFonts w:ascii="Linux Biolinum G"/>
                        <w:sz w:val="14"/>
                      </w:rPr>
                    </w:pPr>
                    <w:r>
                      <w:rPr>
                        <w:rFonts w:ascii="Linux Biolinum G"/>
                        <w:spacing w:val="-2"/>
                        <w:sz w:val="14"/>
                      </w:rPr>
                      <w:t>VRception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62464">
              <wp:simplePos x="0" y="0"/>
              <wp:positionH relativeFrom="page">
                <wp:posOffset>5145751</wp:posOffset>
              </wp:positionH>
              <wp:positionV relativeFrom="page">
                <wp:posOffset>763516</wp:posOffset>
              </wp:positionV>
              <wp:extent cx="1956435" cy="128270"/>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1956435" cy="128270"/>
                      </a:xfrm>
                      <a:prstGeom prst="rect">
                        <a:avLst/>
                      </a:prstGeom>
                    </wps:spPr>
                    <wps:txbx>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wps:txbx>
                    <wps:bodyPr wrap="square" lIns="0" tIns="0" rIns="0" bIns="0" rtlCol="0">
                      <a:noAutofit/>
                    </wps:bodyPr>
                  </wps:wsp>
                </a:graphicData>
              </a:graphic>
            </wp:anchor>
          </w:drawing>
        </mc:Choice>
        <mc:Fallback>
          <w:pict>
            <v:shape style="position:absolute;margin-left:405.177307pt;margin-top:60.119396pt;width:154.050pt;height:10.1pt;mso-position-horizontal-relative:page;mso-position-vertical-relative:page;z-index:-18454016" type="#_x0000_t202" id="docshape119" filled="false" stroked="false">
              <v:textbox inset="0,0,0,0">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62976">
              <wp:simplePos x="0" y="0"/>
              <wp:positionH relativeFrom="page">
                <wp:posOffset>667702</wp:posOffset>
              </wp:positionH>
              <wp:positionV relativeFrom="page">
                <wp:posOffset>763516</wp:posOffset>
              </wp:positionV>
              <wp:extent cx="404495" cy="128270"/>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404495" cy="128270"/>
                      </a:xfrm>
                      <a:prstGeom prst="rect">
                        <a:avLst/>
                      </a:prstGeom>
                    </wps:spPr>
                    <wps:txbx>
                      <w:txbxContent>
                        <w:p>
                          <w:pPr>
                            <w:spacing w:before="19"/>
                            <w:ind w:left="20" w:right="0" w:firstLine="0"/>
                            <w:jc w:val="left"/>
                            <w:rPr>
                              <w:rFonts w:ascii="Linux Biolinum G"/>
                              <w:sz w:val="14"/>
                            </w:rPr>
                          </w:pPr>
                          <w:r>
                            <w:rPr>
                              <w:rFonts w:ascii="Linux Biolinum G"/>
                              <w:spacing w:val="-2"/>
                              <w:sz w:val="14"/>
                            </w:rPr>
                            <w:t>VRception</w:t>
                          </w:r>
                        </w:p>
                      </w:txbxContent>
                    </wps:txbx>
                    <wps:bodyPr wrap="square" lIns="0" tIns="0" rIns="0" bIns="0" rtlCol="0">
                      <a:noAutofit/>
                    </wps:bodyPr>
                  </wps:wsp>
                </a:graphicData>
              </a:graphic>
            </wp:anchor>
          </w:drawing>
        </mc:Choice>
        <mc:Fallback>
          <w:pict>
            <v:shape style="position:absolute;margin-left:52.575001pt;margin-top:60.119396pt;width:31.85pt;height:10.1pt;mso-position-horizontal-relative:page;mso-position-vertical-relative:page;z-index:-18453504" type="#_x0000_t202" id="docshape120" filled="false" stroked="false">
              <v:textbox inset="0,0,0,0">
                <w:txbxContent>
                  <w:p>
                    <w:pPr>
                      <w:spacing w:before="19"/>
                      <w:ind w:left="20" w:right="0" w:firstLine="0"/>
                      <w:jc w:val="left"/>
                      <w:rPr>
                        <w:rFonts w:ascii="Linux Biolinum G"/>
                        <w:sz w:val="14"/>
                      </w:rPr>
                    </w:pPr>
                    <w:r>
                      <w:rPr>
                        <w:rFonts w:ascii="Linux Biolinum G"/>
                        <w:spacing w:val="-2"/>
                        <w:sz w:val="14"/>
                      </w:rPr>
                      <w:t>VRception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63488">
              <wp:simplePos x="0" y="0"/>
              <wp:positionH relativeFrom="page">
                <wp:posOffset>5145751</wp:posOffset>
              </wp:positionH>
              <wp:positionV relativeFrom="page">
                <wp:posOffset>763516</wp:posOffset>
              </wp:positionV>
              <wp:extent cx="1956435" cy="128270"/>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1956435" cy="128270"/>
                      </a:xfrm>
                      <a:prstGeom prst="rect">
                        <a:avLst/>
                      </a:prstGeom>
                    </wps:spPr>
                    <wps:txbx>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wps:txbx>
                    <wps:bodyPr wrap="square" lIns="0" tIns="0" rIns="0" bIns="0" rtlCol="0">
                      <a:noAutofit/>
                    </wps:bodyPr>
                  </wps:wsp>
                </a:graphicData>
              </a:graphic>
            </wp:anchor>
          </w:drawing>
        </mc:Choice>
        <mc:Fallback>
          <w:pict>
            <v:shape style="position:absolute;margin-left:405.177307pt;margin-top:60.119396pt;width:154.050pt;height:10.1pt;mso-position-horizontal-relative:page;mso-position-vertical-relative:page;z-index:-18452992" type="#_x0000_t202" id="docshape121" filled="false" stroked="false">
              <v:textbox inset="0,0,0,0">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64000">
              <wp:simplePos x="0" y="0"/>
              <wp:positionH relativeFrom="page">
                <wp:posOffset>670534</wp:posOffset>
              </wp:positionH>
              <wp:positionV relativeFrom="page">
                <wp:posOffset>763516</wp:posOffset>
              </wp:positionV>
              <wp:extent cx="1956435" cy="128270"/>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1956435" cy="128270"/>
                      </a:xfrm>
                      <a:prstGeom prst="rect">
                        <a:avLst/>
                      </a:prstGeom>
                    </wps:spPr>
                    <wps:txbx>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wps:txbx>
                    <wps:bodyPr wrap="square" lIns="0" tIns="0" rIns="0" bIns="0" rtlCol="0">
                      <a:noAutofit/>
                    </wps:bodyPr>
                  </wps:wsp>
                </a:graphicData>
              </a:graphic>
            </wp:anchor>
          </w:drawing>
        </mc:Choice>
        <mc:Fallback>
          <w:pict>
            <v:shape style="position:absolute;margin-left:52.798pt;margin-top:60.119396pt;width:154.050pt;height:10.1pt;mso-position-horizontal-relative:page;mso-position-vertical-relative:page;z-index:-18452480" type="#_x0000_t202" id="docshape122" filled="false" stroked="false">
              <v:textbox inset="0,0,0,0">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64512">
              <wp:simplePos x="0" y="0"/>
              <wp:positionH relativeFrom="page">
                <wp:posOffset>6469830</wp:posOffset>
              </wp:positionH>
              <wp:positionV relativeFrom="page">
                <wp:posOffset>763516</wp:posOffset>
              </wp:positionV>
              <wp:extent cx="632460" cy="128270"/>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632460" cy="128270"/>
                      </a:xfrm>
                      <a:prstGeom prst="rect">
                        <a:avLst/>
                      </a:prstGeom>
                    </wps:spPr>
                    <wps:txbx>
                      <w:txbxContent>
                        <w:p>
                          <w:pPr>
                            <w:spacing w:before="19"/>
                            <w:ind w:left="20" w:right="0" w:firstLine="0"/>
                            <w:jc w:val="left"/>
                            <w:rPr>
                              <w:rFonts w:ascii="Linux Biolinum G"/>
                              <w:sz w:val="14"/>
                            </w:rPr>
                          </w:pPr>
                          <w:r>
                            <w:rPr>
                              <w:rFonts w:ascii="Linux Biolinum G"/>
                              <w:sz w:val="14"/>
                            </w:rPr>
                            <w:t>Gruenefeld</w:t>
                          </w:r>
                          <w:r>
                            <w:rPr>
                              <w:rFonts w:ascii="Linux Biolinum G"/>
                              <w:spacing w:val="-5"/>
                              <w:sz w:val="14"/>
                            </w:rPr>
                            <w:t> </w:t>
                          </w:r>
                          <w:r>
                            <w:rPr>
                              <w:rFonts w:ascii="Linux Biolinum G"/>
                              <w:sz w:val="14"/>
                            </w:rPr>
                            <w:t>et</w:t>
                          </w:r>
                          <w:r>
                            <w:rPr>
                              <w:rFonts w:ascii="Linux Biolinum G"/>
                              <w:spacing w:val="-5"/>
                              <w:sz w:val="14"/>
                            </w:rPr>
                            <w:t> al.</w:t>
                          </w:r>
                        </w:p>
                      </w:txbxContent>
                    </wps:txbx>
                    <wps:bodyPr wrap="square" lIns="0" tIns="0" rIns="0" bIns="0" rtlCol="0">
                      <a:noAutofit/>
                    </wps:bodyPr>
                  </wps:wsp>
                </a:graphicData>
              </a:graphic>
            </wp:anchor>
          </w:drawing>
        </mc:Choice>
        <mc:Fallback>
          <w:pict>
            <v:shape style="position:absolute;margin-left:509.435455pt;margin-top:60.119396pt;width:49.8pt;height:10.1pt;mso-position-horizontal-relative:page;mso-position-vertical-relative:page;z-index:-18451968" type="#_x0000_t202" id="docshape123" filled="false" stroked="false">
              <v:textbox inset="0,0,0,0">
                <w:txbxContent>
                  <w:p>
                    <w:pPr>
                      <w:spacing w:before="19"/>
                      <w:ind w:left="20" w:right="0" w:firstLine="0"/>
                      <w:jc w:val="left"/>
                      <w:rPr>
                        <w:rFonts w:ascii="Linux Biolinum G"/>
                        <w:sz w:val="14"/>
                      </w:rPr>
                    </w:pPr>
                    <w:r>
                      <w:rPr>
                        <w:rFonts w:ascii="Linux Biolinum G"/>
                        <w:sz w:val="14"/>
                      </w:rPr>
                      <w:t>Gruenefeld</w:t>
                    </w:r>
                    <w:r>
                      <w:rPr>
                        <w:rFonts w:ascii="Linux Biolinum G"/>
                        <w:spacing w:val="-5"/>
                        <w:sz w:val="14"/>
                      </w:rPr>
                      <w:t> </w:t>
                    </w:r>
                    <w:r>
                      <w:rPr>
                        <w:rFonts w:ascii="Linux Biolinum G"/>
                        <w:sz w:val="14"/>
                      </w:rPr>
                      <w:t>et</w:t>
                    </w:r>
                    <w:r>
                      <w:rPr>
                        <w:rFonts w:ascii="Linux Biolinum G"/>
                        <w:spacing w:val="-5"/>
                        <w:sz w:val="14"/>
                      </w:rPr>
                      <w:t> al.</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65024">
              <wp:simplePos x="0" y="0"/>
              <wp:positionH relativeFrom="page">
                <wp:posOffset>670534</wp:posOffset>
              </wp:positionH>
              <wp:positionV relativeFrom="page">
                <wp:posOffset>763516</wp:posOffset>
              </wp:positionV>
              <wp:extent cx="1956435" cy="128270"/>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1956435" cy="128270"/>
                      </a:xfrm>
                      <a:prstGeom prst="rect">
                        <a:avLst/>
                      </a:prstGeom>
                    </wps:spPr>
                    <wps:txbx>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wps:txbx>
                    <wps:bodyPr wrap="square" lIns="0" tIns="0" rIns="0" bIns="0" rtlCol="0">
                      <a:noAutofit/>
                    </wps:bodyPr>
                  </wps:wsp>
                </a:graphicData>
              </a:graphic>
            </wp:anchor>
          </w:drawing>
        </mc:Choice>
        <mc:Fallback>
          <w:pict>
            <v:shape style="position:absolute;margin-left:52.798pt;margin-top:60.119396pt;width:154.050pt;height:10.1pt;mso-position-horizontal-relative:page;mso-position-vertical-relative:page;z-index:-18451456" type="#_x0000_t202" id="docshape125" filled="false" stroked="false">
              <v:textbox inset="0,0,0,0">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65536">
              <wp:simplePos x="0" y="0"/>
              <wp:positionH relativeFrom="page">
                <wp:posOffset>6469830</wp:posOffset>
              </wp:positionH>
              <wp:positionV relativeFrom="page">
                <wp:posOffset>763516</wp:posOffset>
              </wp:positionV>
              <wp:extent cx="632460" cy="128270"/>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632460" cy="128270"/>
                      </a:xfrm>
                      <a:prstGeom prst="rect">
                        <a:avLst/>
                      </a:prstGeom>
                    </wps:spPr>
                    <wps:txbx>
                      <w:txbxContent>
                        <w:p>
                          <w:pPr>
                            <w:spacing w:before="19"/>
                            <w:ind w:left="20" w:right="0" w:firstLine="0"/>
                            <w:jc w:val="left"/>
                            <w:rPr>
                              <w:rFonts w:ascii="Linux Biolinum G"/>
                              <w:sz w:val="14"/>
                            </w:rPr>
                          </w:pPr>
                          <w:r>
                            <w:rPr>
                              <w:rFonts w:ascii="Linux Biolinum G"/>
                              <w:sz w:val="14"/>
                            </w:rPr>
                            <w:t>Gruenefeld</w:t>
                          </w:r>
                          <w:r>
                            <w:rPr>
                              <w:rFonts w:ascii="Linux Biolinum G"/>
                              <w:spacing w:val="-5"/>
                              <w:sz w:val="14"/>
                            </w:rPr>
                            <w:t> </w:t>
                          </w:r>
                          <w:r>
                            <w:rPr>
                              <w:rFonts w:ascii="Linux Biolinum G"/>
                              <w:sz w:val="14"/>
                            </w:rPr>
                            <w:t>et</w:t>
                          </w:r>
                          <w:r>
                            <w:rPr>
                              <w:rFonts w:ascii="Linux Biolinum G"/>
                              <w:spacing w:val="-5"/>
                              <w:sz w:val="14"/>
                            </w:rPr>
                            <w:t> al.</w:t>
                          </w:r>
                        </w:p>
                      </w:txbxContent>
                    </wps:txbx>
                    <wps:bodyPr wrap="square" lIns="0" tIns="0" rIns="0" bIns="0" rtlCol="0">
                      <a:noAutofit/>
                    </wps:bodyPr>
                  </wps:wsp>
                </a:graphicData>
              </a:graphic>
            </wp:anchor>
          </w:drawing>
        </mc:Choice>
        <mc:Fallback>
          <w:pict>
            <v:shape style="position:absolute;margin-left:509.435455pt;margin-top:60.119396pt;width:49.8pt;height:10.1pt;mso-position-horizontal-relative:page;mso-position-vertical-relative:page;z-index:-18450944" type="#_x0000_t202" id="docshape126" filled="false" stroked="false">
              <v:textbox inset="0,0,0,0">
                <w:txbxContent>
                  <w:p>
                    <w:pPr>
                      <w:spacing w:before="19"/>
                      <w:ind w:left="20" w:right="0" w:firstLine="0"/>
                      <w:jc w:val="left"/>
                      <w:rPr>
                        <w:rFonts w:ascii="Linux Biolinum G"/>
                        <w:sz w:val="14"/>
                      </w:rPr>
                    </w:pPr>
                    <w:r>
                      <w:rPr>
                        <w:rFonts w:ascii="Linux Biolinum G"/>
                        <w:sz w:val="14"/>
                      </w:rPr>
                      <w:t>Gruenefeld</w:t>
                    </w:r>
                    <w:r>
                      <w:rPr>
                        <w:rFonts w:ascii="Linux Biolinum G"/>
                        <w:spacing w:val="-5"/>
                        <w:sz w:val="14"/>
                      </w:rPr>
                      <w:t> </w:t>
                    </w:r>
                    <w:r>
                      <w:rPr>
                        <w:rFonts w:ascii="Linux Biolinum G"/>
                        <w:sz w:val="14"/>
                      </w:rPr>
                      <w:t>et</w:t>
                    </w:r>
                    <w:r>
                      <w:rPr>
                        <w:rFonts w:ascii="Linux Biolinum G"/>
                        <w:spacing w:val="-5"/>
                        <w:sz w:val="14"/>
                      </w:rPr>
                      <w:t> al.</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66048">
              <wp:simplePos x="0" y="0"/>
              <wp:positionH relativeFrom="page">
                <wp:posOffset>667702</wp:posOffset>
              </wp:positionH>
              <wp:positionV relativeFrom="page">
                <wp:posOffset>763516</wp:posOffset>
              </wp:positionV>
              <wp:extent cx="404495" cy="128270"/>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404495" cy="128270"/>
                      </a:xfrm>
                      <a:prstGeom prst="rect">
                        <a:avLst/>
                      </a:prstGeom>
                    </wps:spPr>
                    <wps:txbx>
                      <w:txbxContent>
                        <w:p>
                          <w:pPr>
                            <w:spacing w:before="19"/>
                            <w:ind w:left="20" w:right="0" w:firstLine="0"/>
                            <w:jc w:val="left"/>
                            <w:rPr>
                              <w:rFonts w:ascii="Linux Biolinum G"/>
                              <w:sz w:val="14"/>
                            </w:rPr>
                          </w:pPr>
                          <w:r>
                            <w:rPr>
                              <w:rFonts w:ascii="Linux Biolinum G"/>
                              <w:spacing w:val="-2"/>
                              <w:sz w:val="14"/>
                            </w:rPr>
                            <w:t>VRception</w:t>
                          </w:r>
                        </w:p>
                      </w:txbxContent>
                    </wps:txbx>
                    <wps:bodyPr wrap="square" lIns="0" tIns="0" rIns="0" bIns="0" rtlCol="0">
                      <a:noAutofit/>
                    </wps:bodyPr>
                  </wps:wsp>
                </a:graphicData>
              </a:graphic>
            </wp:anchor>
          </w:drawing>
        </mc:Choice>
        <mc:Fallback>
          <w:pict>
            <v:shape style="position:absolute;margin-left:52.575001pt;margin-top:60.119396pt;width:31.85pt;height:10.1pt;mso-position-horizontal-relative:page;mso-position-vertical-relative:page;z-index:-18450432" type="#_x0000_t202" id="docshape127" filled="false" stroked="false">
              <v:textbox inset="0,0,0,0">
                <w:txbxContent>
                  <w:p>
                    <w:pPr>
                      <w:spacing w:before="19"/>
                      <w:ind w:left="20" w:right="0" w:firstLine="0"/>
                      <w:jc w:val="left"/>
                      <w:rPr>
                        <w:rFonts w:ascii="Linux Biolinum G"/>
                        <w:sz w:val="14"/>
                      </w:rPr>
                    </w:pPr>
                    <w:r>
                      <w:rPr>
                        <w:rFonts w:ascii="Linux Biolinum G"/>
                        <w:spacing w:val="-2"/>
                        <w:sz w:val="14"/>
                      </w:rPr>
                      <w:t>VRception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66560">
              <wp:simplePos x="0" y="0"/>
              <wp:positionH relativeFrom="page">
                <wp:posOffset>5145751</wp:posOffset>
              </wp:positionH>
              <wp:positionV relativeFrom="page">
                <wp:posOffset>763516</wp:posOffset>
              </wp:positionV>
              <wp:extent cx="1956435" cy="12827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1956435" cy="128270"/>
                      </a:xfrm>
                      <a:prstGeom prst="rect">
                        <a:avLst/>
                      </a:prstGeom>
                    </wps:spPr>
                    <wps:txbx>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wps:txbx>
                    <wps:bodyPr wrap="square" lIns="0" tIns="0" rIns="0" bIns="0" rtlCol="0">
                      <a:noAutofit/>
                    </wps:bodyPr>
                  </wps:wsp>
                </a:graphicData>
              </a:graphic>
            </wp:anchor>
          </w:drawing>
        </mc:Choice>
        <mc:Fallback>
          <w:pict>
            <v:shape style="position:absolute;margin-left:405.177307pt;margin-top:60.119396pt;width:154.050pt;height:10.1pt;mso-position-horizontal-relative:page;mso-position-vertical-relative:page;z-index:-18449920" type="#_x0000_t202" id="docshape128" filled="false" stroked="false">
              <v:textbox inset="0,0,0,0">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67072">
              <wp:simplePos x="0" y="0"/>
              <wp:positionH relativeFrom="page">
                <wp:posOffset>667702</wp:posOffset>
              </wp:positionH>
              <wp:positionV relativeFrom="page">
                <wp:posOffset>763516</wp:posOffset>
              </wp:positionV>
              <wp:extent cx="404495" cy="128270"/>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404495" cy="128270"/>
                      </a:xfrm>
                      <a:prstGeom prst="rect">
                        <a:avLst/>
                      </a:prstGeom>
                    </wps:spPr>
                    <wps:txbx>
                      <w:txbxContent>
                        <w:p>
                          <w:pPr>
                            <w:spacing w:before="19"/>
                            <w:ind w:left="20" w:right="0" w:firstLine="0"/>
                            <w:jc w:val="left"/>
                            <w:rPr>
                              <w:rFonts w:ascii="Linux Biolinum G"/>
                              <w:sz w:val="14"/>
                            </w:rPr>
                          </w:pPr>
                          <w:r>
                            <w:rPr>
                              <w:rFonts w:ascii="Linux Biolinum G"/>
                              <w:spacing w:val="-2"/>
                              <w:sz w:val="14"/>
                            </w:rPr>
                            <w:t>VRception</w:t>
                          </w:r>
                        </w:p>
                      </w:txbxContent>
                    </wps:txbx>
                    <wps:bodyPr wrap="square" lIns="0" tIns="0" rIns="0" bIns="0" rtlCol="0">
                      <a:noAutofit/>
                    </wps:bodyPr>
                  </wps:wsp>
                </a:graphicData>
              </a:graphic>
            </wp:anchor>
          </w:drawing>
        </mc:Choice>
        <mc:Fallback>
          <w:pict>
            <v:shape style="position:absolute;margin-left:52.575001pt;margin-top:60.119396pt;width:31.85pt;height:10.1pt;mso-position-horizontal-relative:page;mso-position-vertical-relative:page;z-index:-18449408" type="#_x0000_t202" id="docshape130" filled="false" stroked="false">
              <v:textbox inset="0,0,0,0">
                <w:txbxContent>
                  <w:p>
                    <w:pPr>
                      <w:spacing w:before="19"/>
                      <w:ind w:left="20" w:right="0" w:firstLine="0"/>
                      <w:jc w:val="left"/>
                      <w:rPr>
                        <w:rFonts w:ascii="Linux Biolinum G"/>
                        <w:sz w:val="14"/>
                      </w:rPr>
                    </w:pPr>
                    <w:r>
                      <w:rPr>
                        <w:rFonts w:ascii="Linux Biolinum G"/>
                        <w:spacing w:val="-2"/>
                        <w:sz w:val="14"/>
                      </w:rPr>
                      <w:t>VRception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67584">
              <wp:simplePos x="0" y="0"/>
              <wp:positionH relativeFrom="page">
                <wp:posOffset>5145751</wp:posOffset>
              </wp:positionH>
              <wp:positionV relativeFrom="page">
                <wp:posOffset>763516</wp:posOffset>
              </wp:positionV>
              <wp:extent cx="1956435" cy="128270"/>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a:off x="0" y="0"/>
                        <a:ext cx="1956435" cy="128270"/>
                      </a:xfrm>
                      <a:prstGeom prst="rect">
                        <a:avLst/>
                      </a:prstGeom>
                    </wps:spPr>
                    <wps:txbx>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wps:txbx>
                    <wps:bodyPr wrap="square" lIns="0" tIns="0" rIns="0" bIns="0" rtlCol="0">
                      <a:noAutofit/>
                    </wps:bodyPr>
                  </wps:wsp>
                </a:graphicData>
              </a:graphic>
            </wp:anchor>
          </w:drawing>
        </mc:Choice>
        <mc:Fallback>
          <w:pict>
            <v:shape style="position:absolute;margin-left:405.177307pt;margin-top:60.119396pt;width:154.050pt;height:10.1pt;mso-position-horizontal-relative:page;mso-position-vertical-relative:page;z-index:-18448896" type="#_x0000_t202" id="docshape131" filled="false" stroked="false">
              <v:textbox inset="0,0,0,0">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68096">
              <wp:simplePos x="0" y="0"/>
              <wp:positionH relativeFrom="page">
                <wp:posOffset>670534</wp:posOffset>
              </wp:positionH>
              <wp:positionV relativeFrom="page">
                <wp:posOffset>763516</wp:posOffset>
              </wp:positionV>
              <wp:extent cx="1956435" cy="128270"/>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1956435" cy="128270"/>
                      </a:xfrm>
                      <a:prstGeom prst="rect">
                        <a:avLst/>
                      </a:prstGeom>
                    </wps:spPr>
                    <wps:txbx>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wps:txbx>
                    <wps:bodyPr wrap="square" lIns="0" tIns="0" rIns="0" bIns="0" rtlCol="0">
                      <a:noAutofit/>
                    </wps:bodyPr>
                  </wps:wsp>
                </a:graphicData>
              </a:graphic>
            </wp:anchor>
          </w:drawing>
        </mc:Choice>
        <mc:Fallback>
          <w:pict>
            <v:shape style="position:absolute;margin-left:52.798pt;margin-top:60.119396pt;width:154.050pt;height:10.1pt;mso-position-horizontal-relative:page;mso-position-vertical-relative:page;z-index:-18448384" type="#_x0000_t202" id="docshape132" filled="false" stroked="false">
              <v:textbox inset="0,0,0,0">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68608">
              <wp:simplePos x="0" y="0"/>
              <wp:positionH relativeFrom="page">
                <wp:posOffset>6469830</wp:posOffset>
              </wp:positionH>
              <wp:positionV relativeFrom="page">
                <wp:posOffset>763516</wp:posOffset>
              </wp:positionV>
              <wp:extent cx="632460" cy="128270"/>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632460" cy="128270"/>
                      </a:xfrm>
                      <a:prstGeom prst="rect">
                        <a:avLst/>
                      </a:prstGeom>
                    </wps:spPr>
                    <wps:txbx>
                      <w:txbxContent>
                        <w:p>
                          <w:pPr>
                            <w:spacing w:before="19"/>
                            <w:ind w:left="20" w:right="0" w:firstLine="0"/>
                            <w:jc w:val="left"/>
                            <w:rPr>
                              <w:rFonts w:ascii="Linux Biolinum G"/>
                              <w:sz w:val="14"/>
                            </w:rPr>
                          </w:pPr>
                          <w:r>
                            <w:rPr>
                              <w:rFonts w:ascii="Linux Biolinum G"/>
                              <w:sz w:val="14"/>
                            </w:rPr>
                            <w:t>Gruenefeld</w:t>
                          </w:r>
                          <w:r>
                            <w:rPr>
                              <w:rFonts w:ascii="Linux Biolinum G"/>
                              <w:spacing w:val="-5"/>
                              <w:sz w:val="14"/>
                            </w:rPr>
                            <w:t> </w:t>
                          </w:r>
                          <w:r>
                            <w:rPr>
                              <w:rFonts w:ascii="Linux Biolinum G"/>
                              <w:sz w:val="14"/>
                            </w:rPr>
                            <w:t>et</w:t>
                          </w:r>
                          <w:r>
                            <w:rPr>
                              <w:rFonts w:ascii="Linux Biolinum G"/>
                              <w:spacing w:val="-5"/>
                              <w:sz w:val="14"/>
                            </w:rPr>
                            <w:t> al.</w:t>
                          </w:r>
                        </w:p>
                      </w:txbxContent>
                    </wps:txbx>
                    <wps:bodyPr wrap="square" lIns="0" tIns="0" rIns="0" bIns="0" rtlCol="0">
                      <a:noAutofit/>
                    </wps:bodyPr>
                  </wps:wsp>
                </a:graphicData>
              </a:graphic>
            </wp:anchor>
          </w:drawing>
        </mc:Choice>
        <mc:Fallback>
          <w:pict>
            <v:shape style="position:absolute;margin-left:509.435455pt;margin-top:60.119396pt;width:49.8pt;height:10.1pt;mso-position-horizontal-relative:page;mso-position-vertical-relative:page;z-index:-18447872" type="#_x0000_t202" id="docshape133" filled="false" stroked="false">
              <v:textbox inset="0,0,0,0">
                <w:txbxContent>
                  <w:p>
                    <w:pPr>
                      <w:spacing w:before="19"/>
                      <w:ind w:left="20" w:right="0" w:firstLine="0"/>
                      <w:jc w:val="left"/>
                      <w:rPr>
                        <w:rFonts w:ascii="Linux Biolinum G"/>
                        <w:sz w:val="14"/>
                      </w:rPr>
                    </w:pPr>
                    <w:r>
                      <w:rPr>
                        <w:rFonts w:ascii="Linux Biolinum G"/>
                        <w:sz w:val="14"/>
                      </w:rPr>
                      <w:t>Gruenefeld</w:t>
                    </w:r>
                    <w:r>
                      <w:rPr>
                        <w:rFonts w:ascii="Linux Biolinum G"/>
                        <w:spacing w:val="-5"/>
                        <w:sz w:val="14"/>
                      </w:rPr>
                      <w:t> </w:t>
                    </w:r>
                    <w:r>
                      <w:rPr>
                        <w:rFonts w:ascii="Linux Biolinum G"/>
                        <w:sz w:val="14"/>
                      </w:rPr>
                      <w:t>et</w:t>
                    </w:r>
                    <w:r>
                      <w:rPr>
                        <w:rFonts w:ascii="Linux Biolinum G"/>
                        <w:spacing w:val="-5"/>
                        <w:sz w:val="14"/>
                      </w:rPr>
                      <w:t> al.</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69120">
              <wp:simplePos x="0" y="0"/>
              <wp:positionH relativeFrom="page">
                <wp:posOffset>670534</wp:posOffset>
              </wp:positionH>
              <wp:positionV relativeFrom="page">
                <wp:posOffset>763516</wp:posOffset>
              </wp:positionV>
              <wp:extent cx="1956435" cy="128270"/>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1956435" cy="128270"/>
                      </a:xfrm>
                      <a:prstGeom prst="rect">
                        <a:avLst/>
                      </a:prstGeom>
                    </wps:spPr>
                    <wps:txbx>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wps:txbx>
                    <wps:bodyPr wrap="square" lIns="0" tIns="0" rIns="0" bIns="0" rtlCol="0">
                      <a:noAutofit/>
                    </wps:bodyPr>
                  </wps:wsp>
                </a:graphicData>
              </a:graphic>
            </wp:anchor>
          </w:drawing>
        </mc:Choice>
        <mc:Fallback>
          <w:pict>
            <v:shape style="position:absolute;margin-left:52.798pt;margin-top:60.119396pt;width:154.050pt;height:10.1pt;mso-position-horizontal-relative:page;mso-position-vertical-relative:page;z-index:-18447360" type="#_x0000_t202" id="docshape202" filled="false" stroked="false">
              <v:textbox inset="0,0,0,0">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69632">
              <wp:simplePos x="0" y="0"/>
              <wp:positionH relativeFrom="page">
                <wp:posOffset>6469830</wp:posOffset>
              </wp:positionH>
              <wp:positionV relativeFrom="page">
                <wp:posOffset>763516</wp:posOffset>
              </wp:positionV>
              <wp:extent cx="632460" cy="128270"/>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632460" cy="128270"/>
                      </a:xfrm>
                      <a:prstGeom prst="rect">
                        <a:avLst/>
                      </a:prstGeom>
                    </wps:spPr>
                    <wps:txbx>
                      <w:txbxContent>
                        <w:p>
                          <w:pPr>
                            <w:spacing w:before="19"/>
                            <w:ind w:left="20" w:right="0" w:firstLine="0"/>
                            <w:jc w:val="left"/>
                            <w:rPr>
                              <w:rFonts w:ascii="Linux Biolinum G"/>
                              <w:sz w:val="14"/>
                            </w:rPr>
                          </w:pPr>
                          <w:r>
                            <w:rPr>
                              <w:rFonts w:ascii="Linux Biolinum G"/>
                              <w:sz w:val="14"/>
                            </w:rPr>
                            <w:t>Gruenefeld</w:t>
                          </w:r>
                          <w:r>
                            <w:rPr>
                              <w:rFonts w:ascii="Linux Biolinum G"/>
                              <w:spacing w:val="-5"/>
                              <w:sz w:val="14"/>
                            </w:rPr>
                            <w:t> </w:t>
                          </w:r>
                          <w:r>
                            <w:rPr>
                              <w:rFonts w:ascii="Linux Biolinum G"/>
                              <w:sz w:val="14"/>
                            </w:rPr>
                            <w:t>et</w:t>
                          </w:r>
                          <w:r>
                            <w:rPr>
                              <w:rFonts w:ascii="Linux Biolinum G"/>
                              <w:spacing w:val="-5"/>
                              <w:sz w:val="14"/>
                            </w:rPr>
                            <w:t> al.</w:t>
                          </w:r>
                        </w:p>
                      </w:txbxContent>
                    </wps:txbx>
                    <wps:bodyPr wrap="square" lIns="0" tIns="0" rIns="0" bIns="0" rtlCol="0">
                      <a:noAutofit/>
                    </wps:bodyPr>
                  </wps:wsp>
                </a:graphicData>
              </a:graphic>
            </wp:anchor>
          </w:drawing>
        </mc:Choice>
        <mc:Fallback>
          <w:pict>
            <v:shape style="position:absolute;margin-left:509.435455pt;margin-top:60.119396pt;width:49.8pt;height:10.1pt;mso-position-horizontal-relative:page;mso-position-vertical-relative:page;z-index:-18446848" type="#_x0000_t202" id="docshape203" filled="false" stroked="false">
              <v:textbox inset="0,0,0,0">
                <w:txbxContent>
                  <w:p>
                    <w:pPr>
                      <w:spacing w:before="19"/>
                      <w:ind w:left="20" w:right="0" w:firstLine="0"/>
                      <w:jc w:val="left"/>
                      <w:rPr>
                        <w:rFonts w:ascii="Linux Biolinum G"/>
                        <w:sz w:val="14"/>
                      </w:rPr>
                    </w:pPr>
                    <w:r>
                      <w:rPr>
                        <w:rFonts w:ascii="Linux Biolinum G"/>
                        <w:sz w:val="14"/>
                      </w:rPr>
                      <w:t>Gruenefeld</w:t>
                    </w:r>
                    <w:r>
                      <w:rPr>
                        <w:rFonts w:ascii="Linux Biolinum G"/>
                        <w:spacing w:val="-5"/>
                        <w:sz w:val="14"/>
                      </w:rPr>
                      <w:t> </w:t>
                    </w:r>
                    <w:r>
                      <w:rPr>
                        <w:rFonts w:ascii="Linux Biolinum G"/>
                        <w:sz w:val="14"/>
                      </w:rPr>
                      <w:t>et</w:t>
                    </w:r>
                    <w:r>
                      <w:rPr>
                        <w:rFonts w:ascii="Linux Biolinum G"/>
                        <w:spacing w:val="-5"/>
                        <w:sz w:val="14"/>
                      </w:rPr>
                      <w:t> al.</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70144">
              <wp:simplePos x="0" y="0"/>
              <wp:positionH relativeFrom="page">
                <wp:posOffset>667702</wp:posOffset>
              </wp:positionH>
              <wp:positionV relativeFrom="page">
                <wp:posOffset>763516</wp:posOffset>
              </wp:positionV>
              <wp:extent cx="404495" cy="128270"/>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404495" cy="128270"/>
                      </a:xfrm>
                      <a:prstGeom prst="rect">
                        <a:avLst/>
                      </a:prstGeom>
                    </wps:spPr>
                    <wps:txbx>
                      <w:txbxContent>
                        <w:p>
                          <w:pPr>
                            <w:spacing w:before="19"/>
                            <w:ind w:left="20" w:right="0" w:firstLine="0"/>
                            <w:jc w:val="left"/>
                            <w:rPr>
                              <w:rFonts w:ascii="Linux Biolinum G"/>
                              <w:sz w:val="14"/>
                            </w:rPr>
                          </w:pPr>
                          <w:r>
                            <w:rPr>
                              <w:rFonts w:ascii="Linux Biolinum G"/>
                              <w:spacing w:val="-2"/>
                              <w:sz w:val="14"/>
                            </w:rPr>
                            <w:t>VRception</w:t>
                          </w:r>
                        </w:p>
                      </w:txbxContent>
                    </wps:txbx>
                    <wps:bodyPr wrap="square" lIns="0" tIns="0" rIns="0" bIns="0" rtlCol="0">
                      <a:noAutofit/>
                    </wps:bodyPr>
                  </wps:wsp>
                </a:graphicData>
              </a:graphic>
            </wp:anchor>
          </w:drawing>
        </mc:Choice>
        <mc:Fallback>
          <w:pict>
            <v:shape style="position:absolute;margin-left:52.575001pt;margin-top:60.119396pt;width:31.85pt;height:10.1pt;mso-position-horizontal-relative:page;mso-position-vertical-relative:page;z-index:-18446336" type="#_x0000_t202" id="docshape204" filled="false" stroked="false">
              <v:textbox inset="0,0,0,0">
                <w:txbxContent>
                  <w:p>
                    <w:pPr>
                      <w:spacing w:before="19"/>
                      <w:ind w:left="20" w:right="0" w:firstLine="0"/>
                      <w:jc w:val="left"/>
                      <w:rPr>
                        <w:rFonts w:ascii="Linux Biolinum G"/>
                        <w:sz w:val="14"/>
                      </w:rPr>
                    </w:pPr>
                    <w:r>
                      <w:rPr>
                        <w:rFonts w:ascii="Linux Biolinum G"/>
                        <w:spacing w:val="-2"/>
                        <w:sz w:val="14"/>
                      </w:rPr>
                      <w:t>VRception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70656">
              <wp:simplePos x="0" y="0"/>
              <wp:positionH relativeFrom="page">
                <wp:posOffset>5145751</wp:posOffset>
              </wp:positionH>
              <wp:positionV relativeFrom="page">
                <wp:posOffset>763516</wp:posOffset>
              </wp:positionV>
              <wp:extent cx="1956435" cy="128270"/>
              <wp:effectExtent l="0" t="0" r="0" b="0"/>
              <wp:wrapNone/>
              <wp:docPr id="265" name="Textbox 265"/>
              <wp:cNvGraphicFramePr>
                <a:graphicFrameLocks/>
              </wp:cNvGraphicFramePr>
              <a:graphic>
                <a:graphicData uri="http://schemas.microsoft.com/office/word/2010/wordprocessingShape">
                  <wps:wsp>
                    <wps:cNvPr id="265" name="Textbox 265"/>
                    <wps:cNvSpPr txBox="1"/>
                    <wps:spPr>
                      <a:xfrm>
                        <a:off x="0" y="0"/>
                        <a:ext cx="1956435" cy="128270"/>
                      </a:xfrm>
                      <a:prstGeom prst="rect">
                        <a:avLst/>
                      </a:prstGeom>
                    </wps:spPr>
                    <wps:txbx>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wps:txbx>
                    <wps:bodyPr wrap="square" lIns="0" tIns="0" rIns="0" bIns="0" rtlCol="0">
                      <a:noAutofit/>
                    </wps:bodyPr>
                  </wps:wsp>
                </a:graphicData>
              </a:graphic>
            </wp:anchor>
          </w:drawing>
        </mc:Choice>
        <mc:Fallback>
          <w:pict>
            <v:shape style="position:absolute;margin-left:405.177307pt;margin-top:60.119396pt;width:154.050pt;height:10.1pt;mso-position-horizontal-relative:page;mso-position-vertical-relative:page;z-index:-18445824" type="#_x0000_t202" id="docshape205" filled="false" stroked="false">
              <v:textbox inset="0,0,0,0">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71168">
              <wp:simplePos x="0" y="0"/>
              <wp:positionH relativeFrom="page">
                <wp:posOffset>667702</wp:posOffset>
              </wp:positionH>
              <wp:positionV relativeFrom="page">
                <wp:posOffset>763516</wp:posOffset>
              </wp:positionV>
              <wp:extent cx="404495" cy="128270"/>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a:off x="0" y="0"/>
                        <a:ext cx="404495" cy="128270"/>
                      </a:xfrm>
                      <a:prstGeom prst="rect">
                        <a:avLst/>
                      </a:prstGeom>
                    </wps:spPr>
                    <wps:txbx>
                      <w:txbxContent>
                        <w:p>
                          <w:pPr>
                            <w:spacing w:before="19"/>
                            <w:ind w:left="20" w:right="0" w:firstLine="0"/>
                            <w:jc w:val="left"/>
                            <w:rPr>
                              <w:rFonts w:ascii="Linux Biolinum G"/>
                              <w:sz w:val="14"/>
                            </w:rPr>
                          </w:pPr>
                          <w:r>
                            <w:rPr>
                              <w:rFonts w:ascii="Linux Biolinum G"/>
                              <w:spacing w:val="-2"/>
                              <w:sz w:val="14"/>
                            </w:rPr>
                            <w:t>VRception</w:t>
                          </w:r>
                        </w:p>
                      </w:txbxContent>
                    </wps:txbx>
                    <wps:bodyPr wrap="square" lIns="0" tIns="0" rIns="0" bIns="0" rtlCol="0">
                      <a:noAutofit/>
                    </wps:bodyPr>
                  </wps:wsp>
                </a:graphicData>
              </a:graphic>
            </wp:anchor>
          </w:drawing>
        </mc:Choice>
        <mc:Fallback>
          <w:pict>
            <v:shape style="position:absolute;margin-left:52.575001pt;margin-top:60.119396pt;width:31.85pt;height:10.1pt;mso-position-horizontal-relative:page;mso-position-vertical-relative:page;z-index:-18445312" type="#_x0000_t202" id="docshape211" filled="false" stroked="false">
              <v:textbox inset="0,0,0,0">
                <w:txbxContent>
                  <w:p>
                    <w:pPr>
                      <w:spacing w:before="19"/>
                      <w:ind w:left="20" w:right="0" w:firstLine="0"/>
                      <w:jc w:val="left"/>
                      <w:rPr>
                        <w:rFonts w:ascii="Linux Biolinum G"/>
                        <w:sz w:val="14"/>
                      </w:rPr>
                    </w:pPr>
                    <w:r>
                      <w:rPr>
                        <w:rFonts w:ascii="Linux Biolinum G"/>
                        <w:spacing w:val="-2"/>
                        <w:sz w:val="14"/>
                      </w:rPr>
                      <w:t>VRception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71680">
              <wp:simplePos x="0" y="0"/>
              <wp:positionH relativeFrom="page">
                <wp:posOffset>5145751</wp:posOffset>
              </wp:positionH>
              <wp:positionV relativeFrom="page">
                <wp:posOffset>763516</wp:posOffset>
              </wp:positionV>
              <wp:extent cx="1956435" cy="128270"/>
              <wp:effectExtent l="0" t="0" r="0" b="0"/>
              <wp:wrapNone/>
              <wp:docPr id="272" name="Textbox 272"/>
              <wp:cNvGraphicFramePr>
                <a:graphicFrameLocks/>
              </wp:cNvGraphicFramePr>
              <a:graphic>
                <a:graphicData uri="http://schemas.microsoft.com/office/word/2010/wordprocessingShape">
                  <wps:wsp>
                    <wps:cNvPr id="272" name="Textbox 272"/>
                    <wps:cNvSpPr txBox="1"/>
                    <wps:spPr>
                      <a:xfrm>
                        <a:off x="0" y="0"/>
                        <a:ext cx="1956435" cy="128270"/>
                      </a:xfrm>
                      <a:prstGeom prst="rect">
                        <a:avLst/>
                      </a:prstGeom>
                    </wps:spPr>
                    <wps:txbx>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wps:txbx>
                    <wps:bodyPr wrap="square" lIns="0" tIns="0" rIns="0" bIns="0" rtlCol="0">
                      <a:noAutofit/>
                    </wps:bodyPr>
                  </wps:wsp>
                </a:graphicData>
              </a:graphic>
            </wp:anchor>
          </w:drawing>
        </mc:Choice>
        <mc:Fallback>
          <w:pict>
            <v:shape style="position:absolute;margin-left:405.177307pt;margin-top:60.119396pt;width:154.050pt;height:10.1pt;mso-position-horizontal-relative:page;mso-position-vertical-relative:page;z-index:-18444800" type="#_x0000_t202" id="docshape212" filled="false" stroked="false">
              <v:textbox inset="0,0,0,0">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72192">
              <wp:simplePos x="0" y="0"/>
              <wp:positionH relativeFrom="page">
                <wp:posOffset>670534</wp:posOffset>
              </wp:positionH>
              <wp:positionV relativeFrom="page">
                <wp:posOffset>763516</wp:posOffset>
              </wp:positionV>
              <wp:extent cx="1956435" cy="128270"/>
              <wp:effectExtent l="0" t="0" r="0" b="0"/>
              <wp:wrapNone/>
              <wp:docPr id="273" name="Textbox 273"/>
              <wp:cNvGraphicFramePr>
                <a:graphicFrameLocks/>
              </wp:cNvGraphicFramePr>
              <a:graphic>
                <a:graphicData uri="http://schemas.microsoft.com/office/word/2010/wordprocessingShape">
                  <wps:wsp>
                    <wps:cNvPr id="273" name="Textbox 273"/>
                    <wps:cNvSpPr txBox="1"/>
                    <wps:spPr>
                      <a:xfrm>
                        <a:off x="0" y="0"/>
                        <a:ext cx="1956435" cy="128270"/>
                      </a:xfrm>
                      <a:prstGeom prst="rect">
                        <a:avLst/>
                      </a:prstGeom>
                    </wps:spPr>
                    <wps:txbx>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wps:txbx>
                    <wps:bodyPr wrap="square" lIns="0" tIns="0" rIns="0" bIns="0" rtlCol="0">
                      <a:noAutofit/>
                    </wps:bodyPr>
                  </wps:wsp>
                </a:graphicData>
              </a:graphic>
            </wp:anchor>
          </w:drawing>
        </mc:Choice>
        <mc:Fallback>
          <w:pict>
            <v:shape style="position:absolute;margin-left:52.798pt;margin-top:60.119396pt;width:154.050pt;height:10.1pt;mso-position-horizontal-relative:page;mso-position-vertical-relative:page;z-index:-18444288" type="#_x0000_t202" id="docshape213" filled="false" stroked="false">
              <v:textbox inset="0,0,0,0">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72704">
              <wp:simplePos x="0" y="0"/>
              <wp:positionH relativeFrom="page">
                <wp:posOffset>6469830</wp:posOffset>
              </wp:positionH>
              <wp:positionV relativeFrom="page">
                <wp:posOffset>763516</wp:posOffset>
              </wp:positionV>
              <wp:extent cx="632460" cy="128270"/>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a:off x="0" y="0"/>
                        <a:ext cx="632460" cy="128270"/>
                      </a:xfrm>
                      <a:prstGeom prst="rect">
                        <a:avLst/>
                      </a:prstGeom>
                    </wps:spPr>
                    <wps:txbx>
                      <w:txbxContent>
                        <w:p>
                          <w:pPr>
                            <w:spacing w:before="19"/>
                            <w:ind w:left="20" w:right="0" w:firstLine="0"/>
                            <w:jc w:val="left"/>
                            <w:rPr>
                              <w:rFonts w:ascii="Linux Biolinum G"/>
                              <w:sz w:val="14"/>
                            </w:rPr>
                          </w:pPr>
                          <w:r>
                            <w:rPr>
                              <w:rFonts w:ascii="Linux Biolinum G"/>
                              <w:sz w:val="14"/>
                            </w:rPr>
                            <w:t>Gruenefeld</w:t>
                          </w:r>
                          <w:r>
                            <w:rPr>
                              <w:rFonts w:ascii="Linux Biolinum G"/>
                              <w:spacing w:val="-5"/>
                              <w:sz w:val="14"/>
                            </w:rPr>
                            <w:t> </w:t>
                          </w:r>
                          <w:r>
                            <w:rPr>
                              <w:rFonts w:ascii="Linux Biolinum G"/>
                              <w:sz w:val="14"/>
                            </w:rPr>
                            <w:t>et</w:t>
                          </w:r>
                          <w:r>
                            <w:rPr>
                              <w:rFonts w:ascii="Linux Biolinum G"/>
                              <w:spacing w:val="-5"/>
                              <w:sz w:val="14"/>
                            </w:rPr>
                            <w:t> al.</w:t>
                          </w:r>
                        </w:p>
                      </w:txbxContent>
                    </wps:txbx>
                    <wps:bodyPr wrap="square" lIns="0" tIns="0" rIns="0" bIns="0" rtlCol="0">
                      <a:noAutofit/>
                    </wps:bodyPr>
                  </wps:wsp>
                </a:graphicData>
              </a:graphic>
            </wp:anchor>
          </w:drawing>
        </mc:Choice>
        <mc:Fallback>
          <w:pict>
            <v:shape style="position:absolute;margin-left:509.435455pt;margin-top:60.119396pt;width:49.8pt;height:10.1pt;mso-position-horizontal-relative:page;mso-position-vertical-relative:page;z-index:-18443776" type="#_x0000_t202" id="docshape214" filled="false" stroked="false">
              <v:textbox inset="0,0,0,0">
                <w:txbxContent>
                  <w:p>
                    <w:pPr>
                      <w:spacing w:before="19"/>
                      <w:ind w:left="20" w:right="0" w:firstLine="0"/>
                      <w:jc w:val="left"/>
                      <w:rPr>
                        <w:rFonts w:ascii="Linux Biolinum G"/>
                        <w:sz w:val="14"/>
                      </w:rPr>
                    </w:pPr>
                    <w:r>
                      <w:rPr>
                        <w:rFonts w:ascii="Linux Biolinum G"/>
                        <w:sz w:val="14"/>
                      </w:rPr>
                      <w:t>Gruenefeld</w:t>
                    </w:r>
                    <w:r>
                      <w:rPr>
                        <w:rFonts w:ascii="Linux Biolinum G"/>
                        <w:spacing w:val="-5"/>
                        <w:sz w:val="14"/>
                      </w:rPr>
                      <w:t> </w:t>
                    </w:r>
                    <w:r>
                      <w:rPr>
                        <w:rFonts w:ascii="Linux Biolinum G"/>
                        <w:sz w:val="14"/>
                      </w:rPr>
                      <w:t>et</w:t>
                    </w:r>
                    <w:r>
                      <w:rPr>
                        <w:rFonts w:ascii="Linux Biolinum G"/>
                        <w:spacing w:val="-5"/>
                        <w:sz w:val="14"/>
                      </w:rPr>
                      <w:t> al.</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73216">
              <wp:simplePos x="0" y="0"/>
              <wp:positionH relativeFrom="page">
                <wp:posOffset>670534</wp:posOffset>
              </wp:positionH>
              <wp:positionV relativeFrom="page">
                <wp:posOffset>763516</wp:posOffset>
              </wp:positionV>
              <wp:extent cx="1956435" cy="128270"/>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a:off x="0" y="0"/>
                        <a:ext cx="1956435" cy="128270"/>
                      </a:xfrm>
                      <a:prstGeom prst="rect">
                        <a:avLst/>
                      </a:prstGeom>
                    </wps:spPr>
                    <wps:txbx>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wps:txbx>
                    <wps:bodyPr wrap="square" lIns="0" tIns="0" rIns="0" bIns="0" rtlCol="0">
                      <a:noAutofit/>
                    </wps:bodyPr>
                  </wps:wsp>
                </a:graphicData>
              </a:graphic>
            </wp:anchor>
          </w:drawing>
        </mc:Choice>
        <mc:Fallback>
          <w:pict>
            <v:shape style="position:absolute;margin-left:52.798pt;margin-top:60.119396pt;width:154.050pt;height:10.1pt;mso-position-horizontal-relative:page;mso-position-vertical-relative:page;z-index:-18443264" type="#_x0000_t202" id="docshape229" filled="false" stroked="false">
              <v:textbox inset="0,0,0,0">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73728">
              <wp:simplePos x="0" y="0"/>
              <wp:positionH relativeFrom="page">
                <wp:posOffset>6469830</wp:posOffset>
              </wp:positionH>
              <wp:positionV relativeFrom="page">
                <wp:posOffset>763516</wp:posOffset>
              </wp:positionV>
              <wp:extent cx="632460" cy="128270"/>
              <wp:effectExtent l="0" t="0" r="0" b="0"/>
              <wp:wrapNone/>
              <wp:docPr id="294" name="Textbox 294"/>
              <wp:cNvGraphicFramePr>
                <a:graphicFrameLocks/>
              </wp:cNvGraphicFramePr>
              <a:graphic>
                <a:graphicData uri="http://schemas.microsoft.com/office/word/2010/wordprocessingShape">
                  <wps:wsp>
                    <wps:cNvPr id="294" name="Textbox 294"/>
                    <wps:cNvSpPr txBox="1"/>
                    <wps:spPr>
                      <a:xfrm>
                        <a:off x="0" y="0"/>
                        <a:ext cx="632460" cy="128270"/>
                      </a:xfrm>
                      <a:prstGeom prst="rect">
                        <a:avLst/>
                      </a:prstGeom>
                    </wps:spPr>
                    <wps:txbx>
                      <w:txbxContent>
                        <w:p>
                          <w:pPr>
                            <w:spacing w:before="19"/>
                            <w:ind w:left="20" w:right="0" w:firstLine="0"/>
                            <w:jc w:val="left"/>
                            <w:rPr>
                              <w:rFonts w:ascii="Linux Biolinum G"/>
                              <w:sz w:val="14"/>
                            </w:rPr>
                          </w:pPr>
                          <w:r>
                            <w:rPr>
                              <w:rFonts w:ascii="Linux Biolinum G"/>
                              <w:sz w:val="14"/>
                            </w:rPr>
                            <w:t>Gruenefeld</w:t>
                          </w:r>
                          <w:r>
                            <w:rPr>
                              <w:rFonts w:ascii="Linux Biolinum G"/>
                              <w:spacing w:val="-5"/>
                              <w:sz w:val="14"/>
                            </w:rPr>
                            <w:t> </w:t>
                          </w:r>
                          <w:r>
                            <w:rPr>
                              <w:rFonts w:ascii="Linux Biolinum G"/>
                              <w:sz w:val="14"/>
                            </w:rPr>
                            <w:t>et</w:t>
                          </w:r>
                          <w:r>
                            <w:rPr>
                              <w:rFonts w:ascii="Linux Biolinum G"/>
                              <w:spacing w:val="-5"/>
                              <w:sz w:val="14"/>
                            </w:rPr>
                            <w:t> al.</w:t>
                          </w:r>
                        </w:p>
                      </w:txbxContent>
                    </wps:txbx>
                    <wps:bodyPr wrap="square" lIns="0" tIns="0" rIns="0" bIns="0" rtlCol="0">
                      <a:noAutofit/>
                    </wps:bodyPr>
                  </wps:wsp>
                </a:graphicData>
              </a:graphic>
            </wp:anchor>
          </w:drawing>
        </mc:Choice>
        <mc:Fallback>
          <w:pict>
            <v:shape style="position:absolute;margin-left:509.435455pt;margin-top:60.119396pt;width:49.8pt;height:10.1pt;mso-position-horizontal-relative:page;mso-position-vertical-relative:page;z-index:-18442752" type="#_x0000_t202" id="docshape230" filled="false" stroked="false">
              <v:textbox inset="0,0,0,0">
                <w:txbxContent>
                  <w:p>
                    <w:pPr>
                      <w:spacing w:before="19"/>
                      <w:ind w:left="20" w:right="0" w:firstLine="0"/>
                      <w:jc w:val="left"/>
                      <w:rPr>
                        <w:rFonts w:ascii="Linux Biolinum G"/>
                        <w:sz w:val="14"/>
                      </w:rPr>
                    </w:pPr>
                    <w:r>
                      <w:rPr>
                        <w:rFonts w:ascii="Linux Biolinum G"/>
                        <w:sz w:val="14"/>
                      </w:rPr>
                      <w:t>Gruenefeld</w:t>
                    </w:r>
                    <w:r>
                      <w:rPr>
                        <w:rFonts w:ascii="Linux Biolinum G"/>
                        <w:spacing w:val="-5"/>
                        <w:sz w:val="14"/>
                      </w:rPr>
                      <w:t> </w:t>
                    </w:r>
                    <w:r>
                      <w:rPr>
                        <w:rFonts w:ascii="Linux Biolinum G"/>
                        <w:sz w:val="14"/>
                      </w:rPr>
                      <w:t>et</w:t>
                    </w:r>
                    <w:r>
                      <w:rPr>
                        <w:rFonts w:ascii="Linux Biolinum G"/>
                        <w:spacing w:val="-5"/>
                        <w:sz w:val="14"/>
                      </w:rPr>
                      <w:t> al.</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74240">
              <wp:simplePos x="0" y="0"/>
              <wp:positionH relativeFrom="page">
                <wp:posOffset>667702</wp:posOffset>
              </wp:positionH>
              <wp:positionV relativeFrom="page">
                <wp:posOffset>763516</wp:posOffset>
              </wp:positionV>
              <wp:extent cx="404495" cy="128270"/>
              <wp:effectExtent l="0" t="0" r="0" b="0"/>
              <wp:wrapNone/>
              <wp:docPr id="295" name="Textbox 295"/>
              <wp:cNvGraphicFramePr>
                <a:graphicFrameLocks/>
              </wp:cNvGraphicFramePr>
              <a:graphic>
                <a:graphicData uri="http://schemas.microsoft.com/office/word/2010/wordprocessingShape">
                  <wps:wsp>
                    <wps:cNvPr id="295" name="Textbox 295"/>
                    <wps:cNvSpPr txBox="1"/>
                    <wps:spPr>
                      <a:xfrm>
                        <a:off x="0" y="0"/>
                        <a:ext cx="404495" cy="128270"/>
                      </a:xfrm>
                      <a:prstGeom prst="rect">
                        <a:avLst/>
                      </a:prstGeom>
                    </wps:spPr>
                    <wps:txbx>
                      <w:txbxContent>
                        <w:p>
                          <w:pPr>
                            <w:spacing w:before="19"/>
                            <w:ind w:left="20" w:right="0" w:firstLine="0"/>
                            <w:jc w:val="left"/>
                            <w:rPr>
                              <w:rFonts w:ascii="Linux Biolinum G"/>
                              <w:sz w:val="14"/>
                            </w:rPr>
                          </w:pPr>
                          <w:r>
                            <w:rPr>
                              <w:rFonts w:ascii="Linux Biolinum G"/>
                              <w:spacing w:val="-2"/>
                              <w:sz w:val="14"/>
                            </w:rPr>
                            <w:t>VRception</w:t>
                          </w:r>
                        </w:p>
                      </w:txbxContent>
                    </wps:txbx>
                    <wps:bodyPr wrap="square" lIns="0" tIns="0" rIns="0" bIns="0" rtlCol="0">
                      <a:noAutofit/>
                    </wps:bodyPr>
                  </wps:wsp>
                </a:graphicData>
              </a:graphic>
            </wp:anchor>
          </w:drawing>
        </mc:Choice>
        <mc:Fallback>
          <w:pict>
            <v:shape style="position:absolute;margin-left:52.575001pt;margin-top:60.119396pt;width:31.85pt;height:10.1pt;mso-position-horizontal-relative:page;mso-position-vertical-relative:page;z-index:-18442240" type="#_x0000_t202" id="docshape231" filled="false" stroked="false">
              <v:textbox inset="0,0,0,0">
                <w:txbxContent>
                  <w:p>
                    <w:pPr>
                      <w:spacing w:before="19"/>
                      <w:ind w:left="20" w:right="0" w:firstLine="0"/>
                      <w:jc w:val="left"/>
                      <w:rPr>
                        <w:rFonts w:ascii="Linux Biolinum G"/>
                        <w:sz w:val="14"/>
                      </w:rPr>
                    </w:pPr>
                    <w:r>
                      <w:rPr>
                        <w:rFonts w:ascii="Linux Biolinum G"/>
                        <w:spacing w:val="-2"/>
                        <w:sz w:val="14"/>
                      </w:rPr>
                      <w:t>VRception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74752">
              <wp:simplePos x="0" y="0"/>
              <wp:positionH relativeFrom="page">
                <wp:posOffset>5145751</wp:posOffset>
              </wp:positionH>
              <wp:positionV relativeFrom="page">
                <wp:posOffset>763516</wp:posOffset>
              </wp:positionV>
              <wp:extent cx="1956435" cy="128270"/>
              <wp:effectExtent l="0" t="0" r="0" b="0"/>
              <wp:wrapNone/>
              <wp:docPr id="296" name="Textbox 296"/>
              <wp:cNvGraphicFramePr>
                <a:graphicFrameLocks/>
              </wp:cNvGraphicFramePr>
              <a:graphic>
                <a:graphicData uri="http://schemas.microsoft.com/office/word/2010/wordprocessingShape">
                  <wps:wsp>
                    <wps:cNvPr id="296" name="Textbox 296"/>
                    <wps:cNvSpPr txBox="1"/>
                    <wps:spPr>
                      <a:xfrm>
                        <a:off x="0" y="0"/>
                        <a:ext cx="1956435" cy="128270"/>
                      </a:xfrm>
                      <a:prstGeom prst="rect">
                        <a:avLst/>
                      </a:prstGeom>
                    </wps:spPr>
                    <wps:txbx>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wps:txbx>
                    <wps:bodyPr wrap="square" lIns="0" tIns="0" rIns="0" bIns="0" rtlCol="0">
                      <a:noAutofit/>
                    </wps:bodyPr>
                  </wps:wsp>
                </a:graphicData>
              </a:graphic>
            </wp:anchor>
          </w:drawing>
        </mc:Choice>
        <mc:Fallback>
          <w:pict>
            <v:shape style="position:absolute;margin-left:405.177307pt;margin-top:60.119396pt;width:154.050pt;height:10.1pt;mso-position-horizontal-relative:page;mso-position-vertical-relative:page;z-index:-18441728" type="#_x0000_t202" id="docshape232" filled="false" stroked="false">
              <v:textbox inset="0,0,0,0">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75264">
              <wp:simplePos x="0" y="0"/>
              <wp:positionH relativeFrom="page">
                <wp:posOffset>667702</wp:posOffset>
              </wp:positionH>
              <wp:positionV relativeFrom="page">
                <wp:posOffset>763516</wp:posOffset>
              </wp:positionV>
              <wp:extent cx="404495" cy="128270"/>
              <wp:effectExtent l="0" t="0" r="0" b="0"/>
              <wp:wrapNone/>
              <wp:docPr id="306" name="Textbox 306"/>
              <wp:cNvGraphicFramePr>
                <a:graphicFrameLocks/>
              </wp:cNvGraphicFramePr>
              <a:graphic>
                <a:graphicData uri="http://schemas.microsoft.com/office/word/2010/wordprocessingShape">
                  <wps:wsp>
                    <wps:cNvPr id="306" name="Textbox 306"/>
                    <wps:cNvSpPr txBox="1"/>
                    <wps:spPr>
                      <a:xfrm>
                        <a:off x="0" y="0"/>
                        <a:ext cx="404495" cy="128270"/>
                      </a:xfrm>
                      <a:prstGeom prst="rect">
                        <a:avLst/>
                      </a:prstGeom>
                    </wps:spPr>
                    <wps:txbx>
                      <w:txbxContent>
                        <w:p>
                          <w:pPr>
                            <w:spacing w:before="19"/>
                            <w:ind w:left="20" w:right="0" w:firstLine="0"/>
                            <w:jc w:val="left"/>
                            <w:rPr>
                              <w:rFonts w:ascii="Linux Biolinum G"/>
                              <w:sz w:val="14"/>
                            </w:rPr>
                          </w:pPr>
                          <w:r>
                            <w:rPr>
                              <w:rFonts w:ascii="Linux Biolinum G"/>
                              <w:spacing w:val="-2"/>
                              <w:sz w:val="14"/>
                            </w:rPr>
                            <w:t>VRception</w:t>
                          </w:r>
                        </w:p>
                      </w:txbxContent>
                    </wps:txbx>
                    <wps:bodyPr wrap="square" lIns="0" tIns="0" rIns="0" bIns="0" rtlCol="0">
                      <a:noAutofit/>
                    </wps:bodyPr>
                  </wps:wsp>
                </a:graphicData>
              </a:graphic>
            </wp:anchor>
          </w:drawing>
        </mc:Choice>
        <mc:Fallback>
          <w:pict>
            <v:shape style="position:absolute;margin-left:52.575001pt;margin-top:60.119396pt;width:31.85pt;height:10.1pt;mso-position-horizontal-relative:page;mso-position-vertical-relative:page;z-index:-18441216" type="#_x0000_t202" id="docshape242" filled="false" stroked="false">
              <v:textbox inset="0,0,0,0">
                <w:txbxContent>
                  <w:p>
                    <w:pPr>
                      <w:spacing w:before="19"/>
                      <w:ind w:left="20" w:right="0" w:firstLine="0"/>
                      <w:jc w:val="left"/>
                      <w:rPr>
                        <w:rFonts w:ascii="Linux Biolinum G"/>
                        <w:sz w:val="14"/>
                      </w:rPr>
                    </w:pPr>
                    <w:r>
                      <w:rPr>
                        <w:rFonts w:ascii="Linux Biolinum G"/>
                        <w:spacing w:val="-2"/>
                        <w:sz w:val="14"/>
                      </w:rPr>
                      <w:t>VRception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75776">
              <wp:simplePos x="0" y="0"/>
              <wp:positionH relativeFrom="page">
                <wp:posOffset>5145751</wp:posOffset>
              </wp:positionH>
              <wp:positionV relativeFrom="page">
                <wp:posOffset>763516</wp:posOffset>
              </wp:positionV>
              <wp:extent cx="1956435" cy="128270"/>
              <wp:effectExtent l="0" t="0" r="0" b="0"/>
              <wp:wrapNone/>
              <wp:docPr id="307" name="Textbox 307"/>
              <wp:cNvGraphicFramePr>
                <a:graphicFrameLocks/>
              </wp:cNvGraphicFramePr>
              <a:graphic>
                <a:graphicData uri="http://schemas.microsoft.com/office/word/2010/wordprocessingShape">
                  <wps:wsp>
                    <wps:cNvPr id="307" name="Textbox 307"/>
                    <wps:cNvSpPr txBox="1"/>
                    <wps:spPr>
                      <a:xfrm>
                        <a:off x="0" y="0"/>
                        <a:ext cx="1956435" cy="128270"/>
                      </a:xfrm>
                      <a:prstGeom prst="rect">
                        <a:avLst/>
                      </a:prstGeom>
                    </wps:spPr>
                    <wps:txbx>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wps:txbx>
                    <wps:bodyPr wrap="square" lIns="0" tIns="0" rIns="0" bIns="0" rtlCol="0">
                      <a:noAutofit/>
                    </wps:bodyPr>
                  </wps:wsp>
                </a:graphicData>
              </a:graphic>
            </wp:anchor>
          </w:drawing>
        </mc:Choice>
        <mc:Fallback>
          <w:pict>
            <v:shape style="position:absolute;margin-left:405.177307pt;margin-top:60.119396pt;width:154.050pt;height:10.1pt;mso-position-horizontal-relative:page;mso-position-vertical-relative:page;z-index:-18440704" type="#_x0000_t202" id="docshape243" filled="false" stroked="false">
              <v:textbox inset="0,0,0,0">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76288">
              <wp:simplePos x="0" y="0"/>
              <wp:positionH relativeFrom="page">
                <wp:posOffset>670534</wp:posOffset>
              </wp:positionH>
              <wp:positionV relativeFrom="page">
                <wp:posOffset>763516</wp:posOffset>
              </wp:positionV>
              <wp:extent cx="1956435" cy="128270"/>
              <wp:effectExtent l="0" t="0" r="0" b="0"/>
              <wp:wrapNone/>
              <wp:docPr id="308" name="Textbox 308"/>
              <wp:cNvGraphicFramePr>
                <a:graphicFrameLocks/>
              </wp:cNvGraphicFramePr>
              <a:graphic>
                <a:graphicData uri="http://schemas.microsoft.com/office/word/2010/wordprocessingShape">
                  <wps:wsp>
                    <wps:cNvPr id="308" name="Textbox 308"/>
                    <wps:cNvSpPr txBox="1"/>
                    <wps:spPr>
                      <a:xfrm>
                        <a:off x="0" y="0"/>
                        <a:ext cx="1956435" cy="128270"/>
                      </a:xfrm>
                      <a:prstGeom prst="rect">
                        <a:avLst/>
                      </a:prstGeom>
                    </wps:spPr>
                    <wps:txbx>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wps:txbx>
                    <wps:bodyPr wrap="square" lIns="0" tIns="0" rIns="0" bIns="0" rtlCol="0">
                      <a:noAutofit/>
                    </wps:bodyPr>
                  </wps:wsp>
                </a:graphicData>
              </a:graphic>
            </wp:anchor>
          </w:drawing>
        </mc:Choice>
        <mc:Fallback>
          <w:pict>
            <v:shape style="position:absolute;margin-left:52.798pt;margin-top:60.119396pt;width:154.050pt;height:10.1pt;mso-position-horizontal-relative:page;mso-position-vertical-relative:page;z-index:-18440192" type="#_x0000_t202" id="docshape244" filled="false" stroked="false">
              <v:textbox inset="0,0,0,0">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76800">
              <wp:simplePos x="0" y="0"/>
              <wp:positionH relativeFrom="page">
                <wp:posOffset>6469830</wp:posOffset>
              </wp:positionH>
              <wp:positionV relativeFrom="page">
                <wp:posOffset>763516</wp:posOffset>
              </wp:positionV>
              <wp:extent cx="632460" cy="128270"/>
              <wp:effectExtent l="0" t="0" r="0" b="0"/>
              <wp:wrapNone/>
              <wp:docPr id="309" name="Textbox 309"/>
              <wp:cNvGraphicFramePr>
                <a:graphicFrameLocks/>
              </wp:cNvGraphicFramePr>
              <a:graphic>
                <a:graphicData uri="http://schemas.microsoft.com/office/word/2010/wordprocessingShape">
                  <wps:wsp>
                    <wps:cNvPr id="309" name="Textbox 309"/>
                    <wps:cNvSpPr txBox="1"/>
                    <wps:spPr>
                      <a:xfrm>
                        <a:off x="0" y="0"/>
                        <a:ext cx="632460" cy="128270"/>
                      </a:xfrm>
                      <a:prstGeom prst="rect">
                        <a:avLst/>
                      </a:prstGeom>
                    </wps:spPr>
                    <wps:txbx>
                      <w:txbxContent>
                        <w:p>
                          <w:pPr>
                            <w:spacing w:before="19"/>
                            <w:ind w:left="20" w:right="0" w:firstLine="0"/>
                            <w:jc w:val="left"/>
                            <w:rPr>
                              <w:rFonts w:ascii="Linux Biolinum G"/>
                              <w:sz w:val="14"/>
                            </w:rPr>
                          </w:pPr>
                          <w:r>
                            <w:rPr>
                              <w:rFonts w:ascii="Linux Biolinum G"/>
                              <w:sz w:val="14"/>
                            </w:rPr>
                            <w:t>Gruenefeld</w:t>
                          </w:r>
                          <w:r>
                            <w:rPr>
                              <w:rFonts w:ascii="Linux Biolinum G"/>
                              <w:spacing w:val="-5"/>
                              <w:sz w:val="14"/>
                            </w:rPr>
                            <w:t> </w:t>
                          </w:r>
                          <w:r>
                            <w:rPr>
                              <w:rFonts w:ascii="Linux Biolinum G"/>
                              <w:sz w:val="14"/>
                            </w:rPr>
                            <w:t>et</w:t>
                          </w:r>
                          <w:r>
                            <w:rPr>
                              <w:rFonts w:ascii="Linux Biolinum G"/>
                              <w:spacing w:val="-5"/>
                              <w:sz w:val="14"/>
                            </w:rPr>
                            <w:t> al.</w:t>
                          </w:r>
                        </w:p>
                      </w:txbxContent>
                    </wps:txbx>
                    <wps:bodyPr wrap="square" lIns="0" tIns="0" rIns="0" bIns="0" rtlCol="0">
                      <a:noAutofit/>
                    </wps:bodyPr>
                  </wps:wsp>
                </a:graphicData>
              </a:graphic>
            </wp:anchor>
          </w:drawing>
        </mc:Choice>
        <mc:Fallback>
          <w:pict>
            <v:shape style="position:absolute;margin-left:509.435455pt;margin-top:60.119396pt;width:49.8pt;height:10.1pt;mso-position-horizontal-relative:page;mso-position-vertical-relative:page;z-index:-18439680" type="#_x0000_t202" id="docshape245" filled="false" stroked="false">
              <v:textbox inset="0,0,0,0">
                <w:txbxContent>
                  <w:p>
                    <w:pPr>
                      <w:spacing w:before="19"/>
                      <w:ind w:left="20" w:right="0" w:firstLine="0"/>
                      <w:jc w:val="left"/>
                      <w:rPr>
                        <w:rFonts w:ascii="Linux Biolinum G"/>
                        <w:sz w:val="14"/>
                      </w:rPr>
                    </w:pPr>
                    <w:r>
                      <w:rPr>
                        <w:rFonts w:ascii="Linux Biolinum G"/>
                        <w:sz w:val="14"/>
                      </w:rPr>
                      <w:t>Gruenefeld</w:t>
                    </w:r>
                    <w:r>
                      <w:rPr>
                        <w:rFonts w:ascii="Linux Biolinum G"/>
                        <w:spacing w:val="-5"/>
                        <w:sz w:val="14"/>
                      </w:rPr>
                      <w:t> </w:t>
                    </w:r>
                    <w:r>
                      <w:rPr>
                        <w:rFonts w:ascii="Linux Biolinum G"/>
                        <w:sz w:val="14"/>
                      </w:rPr>
                      <w:t>et</w:t>
                    </w:r>
                    <w:r>
                      <w:rPr>
                        <w:rFonts w:ascii="Linux Biolinum G"/>
                        <w:spacing w:val="-5"/>
                        <w:sz w:val="14"/>
                      </w:rPr>
                      <w:t> al.</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77312">
              <wp:simplePos x="0" y="0"/>
              <wp:positionH relativeFrom="page">
                <wp:posOffset>670534</wp:posOffset>
              </wp:positionH>
              <wp:positionV relativeFrom="page">
                <wp:posOffset>763516</wp:posOffset>
              </wp:positionV>
              <wp:extent cx="1956435" cy="128270"/>
              <wp:effectExtent l="0" t="0" r="0" b="0"/>
              <wp:wrapNone/>
              <wp:docPr id="310" name="Textbox 310"/>
              <wp:cNvGraphicFramePr>
                <a:graphicFrameLocks/>
              </wp:cNvGraphicFramePr>
              <a:graphic>
                <a:graphicData uri="http://schemas.microsoft.com/office/word/2010/wordprocessingShape">
                  <wps:wsp>
                    <wps:cNvPr id="310" name="Textbox 310"/>
                    <wps:cNvSpPr txBox="1"/>
                    <wps:spPr>
                      <a:xfrm>
                        <a:off x="0" y="0"/>
                        <a:ext cx="1956435" cy="128270"/>
                      </a:xfrm>
                      <a:prstGeom prst="rect">
                        <a:avLst/>
                      </a:prstGeom>
                    </wps:spPr>
                    <wps:txbx>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wps:txbx>
                    <wps:bodyPr wrap="square" lIns="0" tIns="0" rIns="0" bIns="0" rtlCol="0">
                      <a:noAutofit/>
                    </wps:bodyPr>
                  </wps:wsp>
                </a:graphicData>
              </a:graphic>
            </wp:anchor>
          </w:drawing>
        </mc:Choice>
        <mc:Fallback>
          <w:pict>
            <v:shape style="position:absolute;margin-left:52.798pt;margin-top:60.119396pt;width:154.050pt;height:10.1pt;mso-position-horizontal-relative:page;mso-position-vertical-relative:page;z-index:-18439168" type="#_x0000_t202" id="docshape246" filled="false" stroked="false">
              <v:textbox inset="0,0,0,0">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77824">
              <wp:simplePos x="0" y="0"/>
              <wp:positionH relativeFrom="page">
                <wp:posOffset>6469830</wp:posOffset>
              </wp:positionH>
              <wp:positionV relativeFrom="page">
                <wp:posOffset>763516</wp:posOffset>
              </wp:positionV>
              <wp:extent cx="632460" cy="128270"/>
              <wp:effectExtent l="0" t="0" r="0" b="0"/>
              <wp:wrapNone/>
              <wp:docPr id="311" name="Textbox 311"/>
              <wp:cNvGraphicFramePr>
                <a:graphicFrameLocks/>
              </wp:cNvGraphicFramePr>
              <a:graphic>
                <a:graphicData uri="http://schemas.microsoft.com/office/word/2010/wordprocessingShape">
                  <wps:wsp>
                    <wps:cNvPr id="311" name="Textbox 311"/>
                    <wps:cNvSpPr txBox="1"/>
                    <wps:spPr>
                      <a:xfrm>
                        <a:off x="0" y="0"/>
                        <a:ext cx="632460" cy="128270"/>
                      </a:xfrm>
                      <a:prstGeom prst="rect">
                        <a:avLst/>
                      </a:prstGeom>
                    </wps:spPr>
                    <wps:txbx>
                      <w:txbxContent>
                        <w:p>
                          <w:pPr>
                            <w:spacing w:before="19"/>
                            <w:ind w:left="20" w:right="0" w:firstLine="0"/>
                            <w:jc w:val="left"/>
                            <w:rPr>
                              <w:rFonts w:ascii="Linux Biolinum G"/>
                              <w:sz w:val="14"/>
                            </w:rPr>
                          </w:pPr>
                          <w:r>
                            <w:rPr>
                              <w:rFonts w:ascii="Linux Biolinum G"/>
                              <w:sz w:val="14"/>
                            </w:rPr>
                            <w:t>Gruenefeld</w:t>
                          </w:r>
                          <w:r>
                            <w:rPr>
                              <w:rFonts w:ascii="Linux Biolinum G"/>
                              <w:spacing w:val="-5"/>
                              <w:sz w:val="14"/>
                            </w:rPr>
                            <w:t> </w:t>
                          </w:r>
                          <w:r>
                            <w:rPr>
                              <w:rFonts w:ascii="Linux Biolinum G"/>
                              <w:sz w:val="14"/>
                            </w:rPr>
                            <w:t>et</w:t>
                          </w:r>
                          <w:r>
                            <w:rPr>
                              <w:rFonts w:ascii="Linux Biolinum G"/>
                              <w:spacing w:val="-5"/>
                              <w:sz w:val="14"/>
                            </w:rPr>
                            <w:t> al.</w:t>
                          </w:r>
                        </w:p>
                      </w:txbxContent>
                    </wps:txbx>
                    <wps:bodyPr wrap="square" lIns="0" tIns="0" rIns="0" bIns="0" rtlCol="0">
                      <a:noAutofit/>
                    </wps:bodyPr>
                  </wps:wsp>
                </a:graphicData>
              </a:graphic>
            </wp:anchor>
          </w:drawing>
        </mc:Choice>
        <mc:Fallback>
          <w:pict>
            <v:shape style="position:absolute;margin-left:509.435455pt;margin-top:60.119396pt;width:49.8pt;height:10.1pt;mso-position-horizontal-relative:page;mso-position-vertical-relative:page;z-index:-18438656" type="#_x0000_t202" id="docshape247" filled="false" stroked="false">
              <v:textbox inset="0,0,0,0">
                <w:txbxContent>
                  <w:p>
                    <w:pPr>
                      <w:spacing w:before="19"/>
                      <w:ind w:left="20" w:right="0" w:firstLine="0"/>
                      <w:jc w:val="left"/>
                      <w:rPr>
                        <w:rFonts w:ascii="Linux Biolinum G"/>
                        <w:sz w:val="14"/>
                      </w:rPr>
                    </w:pPr>
                    <w:r>
                      <w:rPr>
                        <w:rFonts w:ascii="Linux Biolinum G"/>
                        <w:sz w:val="14"/>
                      </w:rPr>
                      <w:t>Gruenefeld</w:t>
                    </w:r>
                    <w:r>
                      <w:rPr>
                        <w:rFonts w:ascii="Linux Biolinum G"/>
                        <w:spacing w:val="-5"/>
                        <w:sz w:val="14"/>
                      </w:rPr>
                      <w:t> </w:t>
                    </w:r>
                    <w:r>
                      <w:rPr>
                        <w:rFonts w:ascii="Linux Biolinum G"/>
                        <w:sz w:val="14"/>
                      </w:rPr>
                      <w:t>et</w:t>
                    </w:r>
                    <w:r>
                      <w:rPr>
                        <w:rFonts w:ascii="Linux Biolinum G"/>
                        <w:spacing w:val="-5"/>
                        <w:sz w:val="14"/>
                      </w:rPr>
                      <w:t> al.</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78336">
              <wp:simplePos x="0" y="0"/>
              <wp:positionH relativeFrom="page">
                <wp:posOffset>667702</wp:posOffset>
              </wp:positionH>
              <wp:positionV relativeFrom="page">
                <wp:posOffset>763516</wp:posOffset>
              </wp:positionV>
              <wp:extent cx="404495" cy="128270"/>
              <wp:effectExtent l="0" t="0" r="0" b="0"/>
              <wp:wrapNone/>
              <wp:docPr id="312" name="Textbox 312"/>
              <wp:cNvGraphicFramePr>
                <a:graphicFrameLocks/>
              </wp:cNvGraphicFramePr>
              <a:graphic>
                <a:graphicData uri="http://schemas.microsoft.com/office/word/2010/wordprocessingShape">
                  <wps:wsp>
                    <wps:cNvPr id="312" name="Textbox 312"/>
                    <wps:cNvSpPr txBox="1"/>
                    <wps:spPr>
                      <a:xfrm>
                        <a:off x="0" y="0"/>
                        <a:ext cx="404495" cy="128270"/>
                      </a:xfrm>
                      <a:prstGeom prst="rect">
                        <a:avLst/>
                      </a:prstGeom>
                    </wps:spPr>
                    <wps:txbx>
                      <w:txbxContent>
                        <w:p>
                          <w:pPr>
                            <w:spacing w:before="19"/>
                            <w:ind w:left="20" w:right="0" w:firstLine="0"/>
                            <w:jc w:val="left"/>
                            <w:rPr>
                              <w:rFonts w:ascii="Linux Biolinum G"/>
                              <w:sz w:val="14"/>
                            </w:rPr>
                          </w:pPr>
                          <w:r>
                            <w:rPr>
                              <w:rFonts w:ascii="Linux Biolinum G"/>
                              <w:spacing w:val="-2"/>
                              <w:sz w:val="14"/>
                            </w:rPr>
                            <w:t>VRception</w:t>
                          </w:r>
                        </w:p>
                      </w:txbxContent>
                    </wps:txbx>
                    <wps:bodyPr wrap="square" lIns="0" tIns="0" rIns="0" bIns="0" rtlCol="0">
                      <a:noAutofit/>
                    </wps:bodyPr>
                  </wps:wsp>
                </a:graphicData>
              </a:graphic>
            </wp:anchor>
          </w:drawing>
        </mc:Choice>
        <mc:Fallback>
          <w:pict>
            <v:shape style="position:absolute;margin-left:52.575001pt;margin-top:60.119396pt;width:31.85pt;height:10.1pt;mso-position-horizontal-relative:page;mso-position-vertical-relative:page;z-index:-18438144" type="#_x0000_t202" id="docshape248" filled="false" stroked="false">
              <v:textbox inset="0,0,0,0">
                <w:txbxContent>
                  <w:p>
                    <w:pPr>
                      <w:spacing w:before="19"/>
                      <w:ind w:left="20" w:right="0" w:firstLine="0"/>
                      <w:jc w:val="left"/>
                      <w:rPr>
                        <w:rFonts w:ascii="Linux Biolinum G"/>
                        <w:sz w:val="14"/>
                      </w:rPr>
                    </w:pPr>
                    <w:r>
                      <w:rPr>
                        <w:rFonts w:ascii="Linux Biolinum G"/>
                        <w:spacing w:val="-2"/>
                        <w:sz w:val="14"/>
                      </w:rPr>
                      <w:t>VRception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78848">
              <wp:simplePos x="0" y="0"/>
              <wp:positionH relativeFrom="page">
                <wp:posOffset>5145751</wp:posOffset>
              </wp:positionH>
              <wp:positionV relativeFrom="page">
                <wp:posOffset>763516</wp:posOffset>
              </wp:positionV>
              <wp:extent cx="1956435" cy="128270"/>
              <wp:effectExtent l="0" t="0" r="0" b="0"/>
              <wp:wrapNone/>
              <wp:docPr id="313" name="Textbox 313"/>
              <wp:cNvGraphicFramePr>
                <a:graphicFrameLocks/>
              </wp:cNvGraphicFramePr>
              <a:graphic>
                <a:graphicData uri="http://schemas.microsoft.com/office/word/2010/wordprocessingShape">
                  <wps:wsp>
                    <wps:cNvPr id="313" name="Textbox 313"/>
                    <wps:cNvSpPr txBox="1"/>
                    <wps:spPr>
                      <a:xfrm>
                        <a:off x="0" y="0"/>
                        <a:ext cx="1956435" cy="128270"/>
                      </a:xfrm>
                      <a:prstGeom prst="rect">
                        <a:avLst/>
                      </a:prstGeom>
                    </wps:spPr>
                    <wps:txbx>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wps:txbx>
                    <wps:bodyPr wrap="square" lIns="0" tIns="0" rIns="0" bIns="0" rtlCol="0">
                      <a:noAutofit/>
                    </wps:bodyPr>
                  </wps:wsp>
                </a:graphicData>
              </a:graphic>
            </wp:anchor>
          </w:drawing>
        </mc:Choice>
        <mc:Fallback>
          <w:pict>
            <v:shape style="position:absolute;margin-left:405.177307pt;margin-top:60.119396pt;width:154.050pt;height:10.1pt;mso-position-horizontal-relative:page;mso-position-vertical-relative:page;z-index:-18437632" type="#_x0000_t202" id="docshape249" filled="false" stroked="false">
              <v:textbox inset="0,0,0,0">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79360">
              <wp:simplePos x="0" y="0"/>
              <wp:positionH relativeFrom="page">
                <wp:posOffset>667702</wp:posOffset>
              </wp:positionH>
              <wp:positionV relativeFrom="page">
                <wp:posOffset>763516</wp:posOffset>
              </wp:positionV>
              <wp:extent cx="404495" cy="128270"/>
              <wp:effectExtent l="0" t="0" r="0" b="0"/>
              <wp:wrapNone/>
              <wp:docPr id="314" name="Textbox 314"/>
              <wp:cNvGraphicFramePr>
                <a:graphicFrameLocks/>
              </wp:cNvGraphicFramePr>
              <a:graphic>
                <a:graphicData uri="http://schemas.microsoft.com/office/word/2010/wordprocessingShape">
                  <wps:wsp>
                    <wps:cNvPr id="314" name="Textbox 314"/>
                    <wps:cNvSpPr txBox="1"/>
                    <wps:spPr>
                      <a:xfrm>
                        <a:off x="0" y="0"/>
                        <a:ext cx="404495" cy="128270"/>
                      </a:xfrm>
                      <a:prstGeom prst="rect">
                        <a:avLst/>
                      </a:prstGeom>
                    </wps:spPr>
                    <wps:txbx>
                      <w:txbxContent>
                        <w:p>
                          <w:pPr>
                            <w:spacing w:before="19"/>
                            <w:ind w:left="20" w:right="0" w:firstLine="0"/>
                            <w:jc w:val="left"/>
                            <w:rPr>
                              <w:rFonts w:ascii="Linux Biolinum G"/>
                              <w:sz w:val="14"/>
                            </w:rPr>
                          </w:pPr>
                          <w:r>
                            <w:rPr>
                              <w:rFonts w:ascii="Linux Biolinum G"/>
                              <w:spacing w:val="-2"/>
                              <w:sz w:val="14"/>
                            </w:rPr>
                            <w:t>VRception</w:t>
                          </w:r>
                        </w:p>
                      </w:txbxContent>
                    </wps:txbx>
                    <wps:bodyPr wrap="square" lIns="0" tIns="0" rIns="0" bIns="0" rtlCol="0">
                      <a:noAutofit/>
                    </wps:bodyPr>
                  </wps:wsp>
                </a:graphicData>
              </a:graphic>
            </wp:anchor>
          </w:drawing>
        </mc:Choice>
        <mc:Fallback>
          <w:pict>
            <v:shape style="position:absolute;margin-left:52.575001pt;margin-top:60.119396pt;width:31.85pt;height:10.1pt;mso-position-horizontal-relative:page;mso-position-vertical-relative:page;z-index:-18437120" type="#_x0000_t202" id="docshape250" filled="false" stroked="false">
              <v:textbox inset="0,0,0,0">
                <w:txbxContent>
                  <w:p>
                    <w:pPr>
                      <w:spacing w:before="19"/>
                      <w:ind w:left="20" w:right="0" w:firstLine="0"/>
                      <w:jc w:val="left"/>
                      <w:rPr>
                        <w:rFonts w:ascii="Linux Biolinum G"/>
                        <w:sz w:val="14"/>
                      </w:rPr>
                    </w:pPr>
                    <w:r>
                      <w:rPr>
                        <w:rFonts w:ascii="Linux Biolinum G"/>
                        <w:spacing w:val="-2"/>
                        <w:sz w:val="14"/>
                      </w:rPr>
                      <w:t>VRception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79872">
              <wp:simplePos x="0" y="0"/>
              <wp:positionH relativeFrom="page">
                <wp:posOffset>5145751</wp:posOffset>
              </wp:positionH>
              <wp:positionV relativeFrom="page">
                <wp:posOffset>763516</wp:posOffset>
              </wp:positionV>
              <wp:extent cx="1956435" cy="128270"/>
              <wp:effectExtent l="0" t="0" r="0" b="0"/>
              <wp:wrapNone/>
              <wp:docPr id="315" name="Textbox 315"/>
              <wp:cNvGraphicFramePr>
                <a:graphicFrameLocks/>
              </wp:cNvGraphicFramePr>
              <a:graphic>
                <a:graphicData uri="http://schemas.microsoft.com/office/word/2010/wordprocessingShape">
                  <wps:wsp>
                    <wps:cNvPr id="315" name="Textbox 315"/>
                    <wps:cNvSpPr txBox="1"/>
                    <wps:spPr>
                      <a:xfrm>
                        <a:off x="0" y="0"/>
                        <a:ext cx="1956435" cy="128270"/>
                      </a:xfrm>
                      <a:prstGeom prst="rect">
                        <a:avLst/>
                      </a:prstGeom>
                    </wps:spPr>
                    <wps:txbx>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wps:txbx>
                    <wps:bodyPr wrap="square" lIns="0" tIns="0" rIns="0" bIns="0" rtlCol="0">
                      <a:noAutofit/>
                    </wps:bodyPr>
                  </wps:wsp>
                </a:graphicData>
              </a:graphic>
            </wp:anchor>
          </w:drawing>
        </mc:Choice>
        <mc:Fallback>
          <w:pict>
            <v:shape style="position:absolute;margin-left:405.177307pt;margin-top:60.119396pt;width:154.050pt;height:10.1pt;mso-position-horizontal-relative:page;mso-position-vertical-relative:page;z-index:-18436608" type="#_x0000_t202" id="docshape251" filled="false" stroked="false">
              <v:textbox inset="0,0,0,0">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80384">
              <wp:simplePos x="0" y="0"/>
              <wp:positionH relativeFrom="page">
                <wp:posOffset>670534</wp:posOffset>
              </wp:positionH>
              <wp:positionV relativeFrom="page">
                <wp:posOffset>763516</wp:posOffset>
              </wp:positionV>
              <wp:extent cx="1956435" cy="128270"/>
              <wp:effectExtent l="0" t="0" r="0" b="0"/>
              <wp:wrapNone/>
              <wp:docPr id="316" name="Textbox 316"/>
              <wp:cNvGraphicFramePr>
                <a:graphicFrameLocks/>
              </wp:cNvGraphicFramePr>
              <a:graphic>
                <a:graphicData uri="http://schemas.microsoft.com/office/word/2010/wordprocessingShape">
                  <wps:wsp>
                    <wps:cNvPr id="316" name="Textbox 316"/>
                    <wps:cNvSpPr txBox="1"/>
                    <wps:spPr>
                      <a:xfrm>
                        <a:off x="0" y="0"/>
                        <a:ext cx="1956435" cy="128270"/>
                      </a:xfrm>
                      <a:prstGeom prst="rect">
                        <a:avLst/>
                      </a:prstGeom>
                    </wps:spPr>
                    <wps:txbx>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wps:txbx>
                    <wps:bodyPr wrap="square" lIns="0" tIns="0" rIns="0" bIns="0" rtlCol="0">
                      <a:noAutofit/>
                    </wps:bodyPr>
                  </wps:wsp>
                </a:graphicData>
              </a:graphic>
            </wp:anchor>
          </w:drawing>
        </mc:Choice>
        <mc:Fallback>
          <w:pict>
            <v:shape style="position:absolute;margin-left:52.798pt;margin-top:60.119396pt;width:154.050pt;height:10.1pt;mso-position-horizontal-relative:page;mso-position-vertical-relative:page;z-index:-18436096" type="#_x0000_t202" id="docshape252" filled="false" stroked="false">
              <v:textbox inset="0,0,0,0">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80896">
              <wp:simplePos x="0" y="0"/>
              <wp:positionH relativeFrom="page">
                <wp:posOffset>6469830</wp:posOffset>
              </wp:positionH>
              <wp:positionV relativeFrom="page">
                <wp:posOffset>763516</wp:posOffset>
              </wp:positionV>
              <wp:extent cx="632460" cy="128270"/>
              <wp:effectExtent l="0" t="0" r="0" b="0"/>
              <wp:wrapNone/>
              <wp:docPr id="317" name="Textbox 317"/>
              <wp:cNvGraphicFramePr>
                <a:graphicFrameLocks/>
              </wp:cNvGraphicFramePr>
              <a:graphic>
                <a:graphicData uri="http://schemas.microsoft.com/office/word/2010/wordprocessingShape">
                  <wps:wsp>
                    <wps:cNvPr id="317" name="Textbox 317"/>
                    <wps:cNvSpPr txBox="1"/>
                    <wps:spPr>
                      <a:xfrm>
                        <a:off x="0" y="0"/>
                        <a:ext cx="632460" cy="128270"/>
                      </a:xfrm>
                      <a:prstGeom prst="rect">
                        <a:avLst/>
                      </a:prstGeom>
                    </wps:spPr>
                    <wps:txbx>
                      <w:txbxContent>
                        <w:p>
                          <w:pPr>
                            <w:spacing w:before="19"/>
                            <w:ind w:left="20" w:right="0" w:firstLine="0"/>
                            <w:jc w:val="left"/>
                            <w:rPr>
                              <w:rFonts w:ascii="Linux Biolinum G"/>
                              <w:sz w:val="14"/>
                            </w:rPr>
                          </w:pPr>
                          <w:r>
                            <w:rPr>
                              <w:rFonts w:ascii="Linux Biolinum G"/>
                              <w:sz w:val="14"/>
                            </w:rPr>
                            <w:t>Gruenefeld</w:t>
                          </w:r>
                          <w:r>
                            <w:rPr>
                              <w:rFonts w:ascii="Linux Biolinum G"/>
                              <w:spacing w:val="-5"/>
                              <w:sz w:val="14"/>
                            </w:rPr>
                            <w:t> </w:t>
                          </w:r>
                          <w:r>
                            <w:rPr>
                              <w:rFonts w:ascii="Linux Biolinum G"/>
                              <w:sz w:val="14"/>
                            </w:rPr>
                            <w:t>et</w:t>
                          </w:r>
                          <w:r>
                            <w:rPr>
                              <w:rFonts w:ascii="Linux Biolinum G"/>
                              <w:spacing w:val="-5"/>
                              <w:sz w:val="14"/>
                            </w:rPr>
                            <w:t> al.</w:t>
                          </w:r>
                        </w:p>
                      </w:txbxContent>
                    </wps:txbx>
                    <wps:bodyPr wrap="square" lIns="0" tIns="0" rIns="0" bIns="0" rtlCol="0">
                      <a:noAutofit/>
                    </wps:bodyPr>
                  </wps:wsp>
                </a:graphicData>
              </a:graphic>
            </wp:anchor>
          </w:drawing>
        </mc:Choice>
        <mc:Fallback>
          <w:pict>
            <v:shape style="position:absolute;margin-left:509.435455pt;margin-top:60.119396pt;width:49.8pt;height:10.1pt;mso-position-horizontal-relative:page;mso-position-vertical-relative:page;z-index:-18435584" type="#_x0000_t202" id="docshape253" filled="false" stroked="false">
              <v:textbox inset="0,0,0,0">
                <w:txbxContent>
                  <w:p>
                    <w:pPr>
                      <w:spacing w:before="19"/>
                      <w:ind w:left="20" w:right="0" w:firstLine="0"/>
                      <w:jc w:val="left"/>
                      <w:rPr>
                        <w:rFonts w:ascii="Linux Biolinum G"/>
                        <w:sz w:val="14"/>
                      </w:rPr>
                    </w:pPr>
                    <w:r>
                      <w:rPr>
                        <w:rFonts w:ascii="Linux Biolinum G"/>
                        <w:sz w:val="14"/>
                      </w:rPr>
                      <w:t>Gruenefeld</w:t>
                    </w:r>
                    <w:r>
                      <w:rPr>
                        <w:rFonts w:ascii="Linux Biolinum G"/>
                        <w:spacing w:val="-5"/>
                        <w:sz w:val="14"/>
                      </w:rPr>
                      <w:t> </w:t>
                    </w:r>
                    <w:r>
                      <w:rPr>
                        <w:rFonts w:ascii="Linux Biolinum G"/>
                        <w:sz w:val="14"/>
                      </w:rPr>
                      <w:t>et</w:t>
                    </w:r>
                    <w:r>
                      <w:rPr>
                        <w:rFonts w:ascii="Linux Biolinum G"/>
                        <w:spacing w:val="-5"/>
                        <w:sz w:val="14"/>
                      </w:rPr>
                      <w:t> al.</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81408">
              <wp:simplePos x="0" y="0"/>
              <wp:positionH relativeFrom="page">
                <wp:posOffset>670534</wp:posOffset>
              </wp:positionH>
              <wp:positionV relativeFrom="page">
                <wp:posOffset>763516</wp:posOffset>
              </wp:positionV>
              <wp:extent cx="1956435" cy="128270"/>
              <wp:effectExtent l="0" t="0" r="0" b="0"/>
              <wp:wrapNone/>
              <wp:docPr id="318" name="Textbox 318"/>
              <wp:cNvGraphicFramePr>
                <a:graphicFrameLocks/>
              </wp:cNvGraphicFramePr>
              <a:graphic>
                <a:graphicData uri="http://schemas.microsoft.com/office/word/2010/wordprocessingShape">
                  <wps:wsp>
                    <wps:cNvPr id="318" name="Textbox 318"/>
                    <wps:cNvSpPr txBox="1"/>
                    <wps:spPr>
                      <a:xfrm>
                        <a:off x="0" y="0"/>
                        <a:ext cx="1956435" cy="128270"/>
                      </a:xfrm>
                      <a:prstGeom prst="rect">
                        <a:avLst/>
                      </a:prstGeom>
                    </wps:spPr>
                    <wps:txbx>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wps:txbx>
                    <wps:bodyPr wrap="square" lIns="0" tIns="0" rIns="0" bIns="0" rtlCol="0">
                      <a:noAutofit/>
                    </wps:bodyPr>
                  </wps:wsp>
                </a:graphicData>
              </a:graphic>
            </wp:anchor>
          </w:drawing>
        </mc:Choice>
        <mc:Fallback>
          <w:pict>
            <v:shape style="position:absolute;margin-left:52.798pt;margin-top:60.119396pt;width:154.050pt;height:10.1pt;mso-position-horizontal-relative:page;mso-position-vertical-relative:page;z-index:-18435072" type="#_x0000_t202" id="docshape254" filled="false" stroked="false">
              <v:textbox inset="0,0,0,0">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81920">
              <wp:simplePos x="0" y="0"/>
              <wp:positionH relativeFrom="page">
                <wp:posOffset>6469830</wp:posOffset>
              </wp:positionH>
              <wp:positionV relativeFrom="page">
                <wp:posOffset>763516</wp:posOffset>
              </wp:positionV>
              <wp:extent cx="632460" cy="128270"/>
              <wp:effectExtent l="0" t="0" r="0" b="0"/>
              <wp:wrapNone/>
              <wp:docPr id="319" name="Textbox 319"/>
              <wp:cNvGraphicFramePr>
                <a:graphicFrameLocks/>
              </wp:cNvGraphicFramePr>
              <a:graphic>
                <a:graphicData uri="http://schemas.microsoft.com/office/word/2010/wordprocessingShape">
                  <wps:wsp>
                    <wps:cNvPr id="319" name="Textbox 319"/>
                    <wps:cNvSpPr txBox="1"/>
                    <wps:spPr>
                      <a:xfrm>
                        <a:off x="0" y="0"/>
                        <a:ext cx="632460" cy="128270"/>
                      </a:xfrm>
                      <a:prstGeom prst="rect">
                        <a:avLst/>
                      </a:prstGeom>
                    </wps:spPr>
                    <wps:txbx>
                      <w:txbxContent>
                        <w:p>
                          <w:pPr>
                            <w:spacing w:before="19"/>
                            <w:ind w:left="20" w:right="0" w:firstLine="0"/>
                            <w:jc w:val="left"/>
                            <w:rPr>
                              <w:rFonts w:ascii="Linux Biolinum G"/>
                              <w:sz w:val="14"/>
                            </w:rPr>
                          </w:pPr>
                          <w:r>
                            <w:rPr>
                              <w:rFonts w:ascii="Linux Biolinum G"/>
                              <w:sz w:val="14"/>
                            </w:rPr>
                            <w:t>Gruenefeld</w:t>
                          </w:r>
                          <w:r>
                            <w:rPr>
                              <w:rFonts w:ascii="Linux Biolinum G"/>
                              <w:spacing w:val="-5"/>
                              <w:sz w:val="14"/>
                            </w:rPr>
                            <w:t> </w:t>
                          </w:r>
                          <w:r>
                            <w:rPr>
                              <w:rFonts w:ascii="Linux Biolinum G"/>
                              <w:sz w:val="14"/>
                            </w:rPr>
                            <w:t>et</w:t>
                          </w:r>
                          <w:r>
                            <w:rPr>
                              <w:rFonts w:ascii="Linux Biolinum G"/>
                              <w:spacing w:val="-5"/>
                              <w:sz w:val="14"/>
                            </w:rPr>
                            <w:t> al.</w:t>
                          </w:r>
                        </w:p>
                      </w:txbxContent>
                    </wps:txbx>
                    <wps:bodyPr wrap="square" lIns="0" tIns="0" rIns="0" bIns="0" rtlCol="0">
                      <a:noAutofit/>
                    </wps:bodyPr>
                  </wps:wsp>
                </a:graphicData>
              </a:graphic>
            </wp:anchor>
          </w:drawing>
        </mc:Choice>
        <mc:Fallback>
          <w:pict>
            <v:shape style="position:absolute;margin-left:509.435455pt;margin-top:60.119396pt;width:49.8pt;height:10.1pt;mso-position-horizontal-relative:page;mso-position-vertical-relative:page;z-index:-18434560" type="#_x0000_t202" id="docshape255" filled="false" stroked="false">
              <v:textbox inset="0,0,0,0">
                <w:txbxContent>
                  <w:p>
                    <w:pPr>
                      <w:spacing w:before="19"/>
                      <w:ind w:left="20" w:right="0" w:firstLine="0"/>
                      <w:jc w:val="left"/>
                      <w:rPr>
                        <w:rFonts w:ascii="Linux Biolinum G"/>
                        <w:sz w:val="14"/>
                      </w:rPr>
                    </w:pPr>
                    <w:r>
                      <w:rPr>
                        <w:rFonts w:ascii="Linux Biolinum G"/>
                        <w:sz w:val="14"/>
                      </w:rPr>
                      <w:t>Gruenefeld</w:t>
                    </w:r>
                    <w:r>
                      <w:rPr>
                        <w:rFonts w:ascii="Linux Biolinum G"/>
                        <w:spacing w:val="-5"/>
                        <w:sz w:val="14"/>
                      </w:rPr>
                      <w:t> </w:t>
                    </w:r>
                    <w:r>
                      <w:rPr>
                        <w:rFonts w:ascii="Linux Biolinum G"/>
                        <w:sz w:val="14"/>
                      </w:rPr>
                      <w:t>et</w:t>
                    </w:r>
                    <w:r>
                      <w:rPr>
                        <w:rFonts w:ascii="Linux Biolinum G"/>
                        <w:spacing w:val="-5"/>
                        <w:sz w:val="14"/>
                      </w:rPr>
                      <w:t> al.</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82432">
              <wp:simplePos x="0" y="0"/>
              <wp:positionH relativeFrom="page">
                <wp:posOffset>667702</wp:posOffset>
              </wp:positionH>
              <wp:positionV relativeFrom="page">
                <wp:posOffset>763516</wp:posOffset>
              </wp:positionV>
              <wp:extent cx="404495" cy="128270"/>
              <wp:effectExtent l="0" t="0" r="0" b="0"/>
              <wp:wrapNone/>
              <wp:docPr id="320" name="Textbox 320"/>
              <wp:cNvGraphicFramePr>
                <a:graphicFrameLocks/>
              </wp:cNvGraphicFramePr>
              <a:graphic>
                <a:graphicData uri="http://schemas.microsoft.com/office/word/2010/wordprocessingShape">
                  <wps:wsp>
                    <wps:cNvPr id="320" name="Textbox 320"/>
                    <wps:cNvSpPr txBox="1"/>
                    <wps:spPr>
                      <a:xfrm>
                        <a:off x="0" y="0"/>
                        <a:ext cx="404495" cy="128270"/>
                      </a:xfrm>
                      <a:prstGeom prst="rect">
                        <a:avLst/>
                      </a:prstGeom>
                    </wps:spPr>
                    <wps:txbx>
                      <w:txbxContent>
                        <w:p>
                          <w:pPr>
                            <w:spacing w:before="19"/>
                            <w:ind w:left="20" w:right="0" w:firstLine="0"/>
                            <w:jc w:val="left"/>
                            <w:rPr>
                              <w:rFonts w:ascii="Linux Biolinum G"/>
                              <w:sz w:val="14"/>
                            </w:rPr>
                          </w:pPr>
                          <w:r>
                            <w:rPr>
                              <w:rFonts w:ascii="Linux Biolinum G"/>
                              <w:spacing w:val="-2"/>
                              <w:sz w:val="14"/>
                            </w:rPr>
                            <w:t>VRception</w:t>
                          </w:r>
                        </w:p>
                      </w:txbxContent>
                    </wps:txbx>
                    <wps:bodyPr wrap="square" lIns="0" tIns="0" rIns="0" bIns="0" rtlCol="0">
                      <a:noAutofit/>
                    </wps:bodyPr>
                  </wps:wsp>
                </a:graphicData>
              </a:graphic>
            </wp:anchor>
          </w:drawing>
        </mc:Choice>
        <mc:Fallback>
          <w:pict>
            <v:shape style="position:absolute;margin-left:52.575001pt;margin-top:60.119396pt;width:31.85pt;height:10.1pt;mso-position-horizontal-relative:page;mso-position-vertical-relative:page;z-index:-18434048" type="#_x0000_t202" id="docshape256" filled="false" stroked="false">
              <v:textbox inset="0,0,0,0">
                <w:txbxContent>
                  <w:p>
                    <w:pPr>
                      <w:spacing w:before="19"/>
                      <w:ind w:left="20" w:right="0" w:firstLine="0"/>
                      <w:jc w:val="left"/>
                      <w:rPr>
                        <w:rFonts w:ascii="Linux Biolinum G"/>
                        <w:sz w:val="14"/>
                      </w:rPr>
                    </w:pPr>
                    <w:r>
                      <w:rPr>
                        <w:rFonts w:ascii="Linux Biolinum G"/>
                        <w:spacing w:val="-2"/>
                        <w:sz w:val="14"/>
                      </w:rPr>
                      <w:t>VRception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82944">
              <wp:simplePos x="0" y="0"/>
              <wp:positionH relativeFrom="page">
                <wp:posOffset>5145751</wp:posOffset>
              </wp:positionH>
              <wp:positionV relativeFrom="page">
                <wp:posOffset>763516</wp:posOffset>
              </wp:positionV>
              <wp:extent cx="1956435" cy="128270"/>
              <wp:effectExtent l="0" t="0" r="0" b="0"/>
              <wp:wrapNone/>
              <wp:docPr id="321" name="Textbox 321"/>
              <wp:cNvGraphicFramePr>
                <a:graphicFrameLocks/>
              </wp:cNvGraphicFramePr>
              <a:graphic>
                <a:graphicData uri="http://schemas.microsoft.com/office/word/2010/wordprocessingShape">
                  <wps:wsp>
                    <wps:cNvPr id="321" name="Textbox 321"/>
                    <wps:cNvSpPr txBox="1"/>
                    <wps:spPr>
                      <a:xfrm>
                        <a:off x="0" y="0"/>
                        <a:ext cx="1956435" cy="128270"/>
                      </a:xfrm>
                      <a:prstGeom prst="rect">
                        <a:avLst/>
                      </a:prstGeom>
                    </wps:spPr>
                    <wps:txbx>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wps:txbx>
                    <wps:bodyPr wrap="square" lIns="0" tIns="0" rIns="0" bIns="0" rtlCol="0">
                      <a:noAutofit/>
                    </wps:bodyPr>
                  </wps:wsp>
                </a:graphicData>
              </a:graphic>
            </wp:anchor>
          </w:drawing>
        </mc:Choice>
        <mc:Fallback>
          <w:pict>
            <v:shape style="position:absolute;margin-left:405.177307pt;margin-top:60.119396pt;width:154.050pt;height:10.1pt;mso-position-horizontal-relative:page;mso-position-vertical-relative:page;z-index:-18433536" type="#_x0000_t202" id="docshape257" filled="false" stroked="false">
              <v:textbox inset="0,0,0,0">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83456">
              <wp:simplePos x="0" y="0"/>
              <wp:positionH relativeFrom="page">
                <wp:posOffset>667702</wp:posOffset>
              </wp:positionH>
              <wp:positionV relativeFrom="page">
                <wp:posOffset>763516</wp:posOffset>
              </wp:positionV>
              <wp:extent cx="404495" cy="128270"/>
              <wp:effectExtent l="0" t="0" r="0" b="0"/>
              <wp:wrapNone/>
              <wp:docPr id="327" name="Textbox 327"/>
              <wp:cNvGraphicFramePr>
                <a:graphicFrameLocks/>
              </wp:cNvGraphicFramePr>
              <a:graphic>
                <a:graphicData uri="http://schemas.microsoft.com/office/word/2010/wordprocessingShape">
                  <wps:wsp>
                    <wps:cNvPr id="327" name="Textbox 327"/>
                    <wps:cNvSpPr txBox="1"/>
                    <wps:spPr>
                      <a:xfrm>
                        <a:off x="0" y="0"/>
                        <a:ext cx="404495" cy="128270"/>
                      </a:xfrm>
                      <a:prstGeom prst="rect">
                        <a:avLst/>
                      </a:prstGeom>
                    </wps:spPr>
                    <wps:txbx>
                      <w:txbxContent>
                        <w:p>
                          <w:pPr>
                            <w:spacing w:before="19"/>
                            <w:ind w:left="20" w:right="0" w:firstLine="0"/>
                            <w:jc w:val="left"/>
                            <w:rPr>
                              <w:rFonts w:ascii="Linux Biolinum G"/>
                              <w:sz w:val="14"/>
                            </w:rPr>
                          </w:pPr>
                          <w:r>
                            <w:rPr>
                              <w:rFonts w:ascii="Linux Biolinum G"/>
                              <w:spacing w:val="-2"/>
                              <w:sz w:val="14"/>
                            </w:rPr>
                            <w:t>VRception</w:t>
                          </w:r>
                        </w:p>
                      </w:txbxContent>
                    </wps:txbx>
                    <wps:bodyPr wrap="square" lIns="0" tIns="0" rIns="0" bIns="0" rtlCol="0">
                      <a:noAutofit/>
                    </wps:bodyPr>
                  </wps:wsp>
                </a:graphicData>
              </a:graphic>
            </wp:anchor>
          </w:drawing>
        </mc:Choice>
        <mc:Fallback>
          <w:pict>
            <v:shape style="position:absolute;margin-left:52.575001pt;margin-top:60.119396pt;width:31.85pt;height:10.1pt;mso-position-horizontal-relative:page;mso-position-vertical-relative:page;z-index:-18433024" type="#_x0000_t202" id="docshape263" filled="false" stroked="false">
              <v:textbox inset="0,0,0,0">
                <w:txbxContent>
                  <w:p>
                    <w:pPr>
                      <w:spacing w:before="19"/>
                      <w:ind w:left="20" w:right="0" w:firstLine="0"/>
                      <w:jc w:val="left"/>
                      <w:rPr>
                        <w:rFonts w:ascii="Linux Biolinum G"/>
                        <w:sz w:val="14"/>
                      </w:rPr>
                    </w:pPr>
                    <w:r>
                      <w:rPr>
                        <w:rFonts w:ascii="Linux Biolinum G"/>
                        <w:spacing w:val="-2"/>
                        <w:sz w:val="14"/>
                      </w:rPr>
                      <w:t>VRception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83968">
              <wp:simplePos x="0" y="0"/>
              <wp:positionH relativeFrom="page">
                <wp:posOffset>5145751</wp:posOffset>
              </wp:positionH>
              <wp:positionV relativeFrom="page">
                <wp:posOffset>763516</wp:posOffset>
              </wp:positionV>
              <wp:extent cx="1956435" cy="128270"/>
              <wp:effectExtent l="0" t="0" r="0" b="0"/>
              <wp:wrapNone/>
              <wp:docPr id="328" name="Textbox 328"/>
              <wp:cNvGraphicFramePr>
                <a:graphicFrameLocks/>
              </wp:cNvGraphicFramePr>
              <a:graphic>
                <a:graphicData uri="http://schemas.microsoft.com/office/word/2010/wordprocessingShape">
                  <wps:wsp>
                    <wps:cNvPr id="328" name="Textbox 328"/>
                    <wps:cNvSpPr txBox="1"/>
                    <wps:spPr>
                      <a:xfrm>
                        <a:off x="0" y="0"/>
                        <a:ext cx="1956435" cy="128270"/>
                      </a:xfrm>
                      <a:prstGeom prst="rect">
                        <a:avLst/>
                      </a:prstGeom>
                    </wps:spPr>
                    <wps:txbx>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wps:txbx>
                    <wps:bodyPr wrap="square" lIns="0" tIns="0" rIns="0" bIns="0" rtlCol="0">
                      <a:noAutofit/>
                    </wps:bodyPr>
                  </wps:wsp>
                </a:graphicData>
              </a:graphic>
            </wp:anchor>
          </w:drawing>
        </mc:Choice>
        <mc:Fallback>
          <w:pict>
            <v:shape style="position:absolute;margin-left:405.177307pt;margin-top:60.119396pt;width:154.050pt;height:10.1pt;mso-position-horizontal-relative:page;mso-position-vertical-relative:page;z-index:-18432512" type="#_x0000_t202" id="docshape264" filled="false" stroked="false">
              <v:textbox inset="0,0,0,0">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84480">
              <wp:simplePos x="0" y="0"/>
              <wp:positionH relativeFrom="page">
                <wp:posOffset>670534</wp:posOffset>
              </wp:positionH>
              <wp:positionV relativeFrom="page">
                <wp:posOffset>763516</wp:posOffset>
              </wp:positionV>
              <wp:extent cx="1956435" cy="128270"/>
              <wp:effectExtent l="0" t="0" r="0" b="0"/>
              <wp:wrapNone/>
              <wp:docPr id="329" name="Textbox 329"/>
              <wp:cNvGraphicFramePr>
                <a:graphicFrameLocks/>
              </wp:cNvGraphicFramePr>
              <a:graphic>
                <a:graphicData uri="http://schemas.microsoft.com/office/word/2010/wordprocessingShape">
                  <wps:wsp>
                    <wps:cNvPr id="329" name="Textbox 329"/>
                    <wps:cNvSpPr txBox="1"/>
                    <wps:spPr>
                      <a:xfrm>
                        <a:off x="0" y="0"/>
                        <a:ext cx="1956435" cy="128270"/>
                      </a:xfrm>
                      <a:prstGeom prst="rect">
                        <a:avLst/>
                      </a:prstGeom>
                    </wps:spPr>
                    <wps:txbx>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wps:txbx>
                    <wps:bodyPr wrap="square" lIns="0" tIns="0" rIns="0" bIns="0" rtlCol="0">
                      <a:noAutofit/>
                    </wps:bodyPr>
                  </wps:wsp>
                </a:graphicData>
              </a:graphic>
            </wp:anchor>
          </w:drawing>
        </mc:Choice>
        <mc:Fallback>
          <w:pict>
            <v:shape style="position:absolute;margin-left:52.798pt;margin-top:60.119396pt;width:154.050pt;height:10.1pt;mso-position-horizontal-relative:page;mso-position-vertical-relative:page;z-index:-18432000" type="#_x0000_t202" id="docshape265" filled="false" stroked="false">
              <v:textbox inset="0,0,0,0">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84992">
              <wp:simplePos x="0" y="0"/>
              <wp:positionH relativeFrom="page">
                <wp:posOffset>6469830</wp:posOffset>
              </wp:positionH>
              <wp:positionV relativeFrom="page">
                <wp:posOffset>763516</wp:posOffset>
              </wp:positionV>
              <wp:extent cx="632460" cy="128270"/>
              <wp:effectExtent l="0" t="0" r="0" b="0"/>
              <wp:wrapNone/>
              <wp:docPr id="330" name="Textbox 330"/>
              <wp:cNvGraphicFramePr>
                <a:graphicFrameLocks/>
              </wp:cNvGraphicFramePr>
              <a:graphic>
                <a:graphicData uri="http://schemas.microsoft.com/office/word/2010/wordprocessingShape">
                  <wps:wsp>
                    <wps:cNvPr id="330" name="Textbox 330"/>
                    <wps:cNvSpPr txBox="1"/>
                    <wps:spPr>
                      <a:xfrm>
                        <a:off x="0" y="0"/>
                        <a:ext cx="632460" cy="128270"/>
                      </a:xfrm>
                      <a:prstGeom prst="rect">
                        <a:avLst/>
                      </a:prstGeom>
                    </wps:spPr>
                    <wps:txbx>
                      <w:txbxContent>
                        <w:p>
                          <w:pPr>
                            <w:spacing w:before="19"/>
                            <w:ind w:left="20" w:right="0" w:firstLine="0"/>
                            <w:jc w:val="left"/>
                            <w:rPr>
                              <w:rFonts w:ascii="Linux Biolinum G"/>
                              <w:sz w:val="14"/>
                            </w:rPr>
                          </w:pPr>
                          <w:r>
                            <w:rPr>
                              <w:rFonts w:ascii="Linux Biolinum G"/>
                              <w:sz w:val="14"/>
                            </w:rPr>
                            <w:t>Gruenefeld</w:t>
                          </w:r>
                          <w:r>
                            <w:rPr>
                              <w:rFonts w:ascii="Linux Biolinum G"/>
                              <w:spacing w:val="-5"/>
                              <w:sz w:val="14"/>
                            </w:rPr>
                            <w:t> </w:t>
                          </w:r>
                          <w:r>
                            <w:rPr>
                              <w:rFonts w:ascii="Linux Biolinum G"/>
                              <w:sz w:val="14"/>
                            </w:rPr>
                            <w:t>et</w:t>
                          </w:r>
                          <w:r>
                            <w:rPr>
                              <w:rFonts w:ascii="Linux Biolinum G"/>
                              <w:spacing w:val="-5"/>
                              <w:sz w:val="14"/>
                            </w:rPr>
                            <w:t> al.</w:t>
                          </w:r>
                        </w:p>
                      </w:txbxContent>
                    </wps:txbx>
                    <wps:bodyPr wrap="square" lIns="0" tIns="0" rIns="0" bIns="0" rtlCol="0">
                      <a:noAutofit/>
                    </wps:bodyPr>
                  </wps:wsp>
                </a:graphicData>
              </a:graphic>
            </wp:anchor>
          </w:drawing>
        </mc:Choice>
        <mc:Fallback>
          <w:pict>
            <v:shape style="position:absolute;margin-left:509.435455pt;margin-top:60.119396pt;width:49.8pt;height:10.1pt;mso-position-horizontal-relative:page;mso-position-vertical-relative:page;z-index:-18431488" type="#_x0000_t202" id="docshape266" filled="false" stroked="false">
              <v:textbox inset="0,0,0,0">
                <w:txbxContent>
                  <w:p>
                    <w:pPr>
                      <w:spacing w:before="19"/>
                      <w:ind w:left="20" w:right="0" w:firstLine="0"/>
                      <w:jc w:val="left"/>
                      <w:rPr>
                        <w:rFonts w:ascii="Linux Biolinum G"/>
                        <w:sz w:val="14"/>
                      </w:rPr>
                    </w:pPr>
                    <w:r>
                      <w:rPr>
                        <w:rFonts w:ascii="Linux Biolinum G"/>
                        <w:sz w:val="14"/>
                      </w:rPr>
                      <w:t>Gruenefeld</w:t>
                    </w:r>
                    <w:r>
                      <w:rPr>
                        <w:rFonts w:ascii="Linux Biolinum G"/>
                        <w:spacing w:val="-5"/>
                        <w:sz w:val="14"/>
                      </w:rPr>
                      <w:t> </w:t>
                    </w:r>
                    <w:r>
                      <w:rPr>
                        <w:rFonts w:ascii="Linux Biolinum G"/>
                        <w:sz w:val="14"/>
                      </w:rPr>
                      <w:t>et</w:t>
                    </w:r>
                    <w:r>
                      <w:rPr>
                        <w:rFonts w:ascii="Linux Biolinum G"/>
                        <w:spacing w:val="-5"/>
                        <w:sz w:val="14"/>
                      </w:rPr>
                      <w:t> al.</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85504">
              <wp:simplePos x="0" y="0"/>
              <wp:positionH relativeFrom="page">
                <wp:posOffset>670534</wp:posOffset>
              </wp:positionH>
              <wp:positionV relativeFrom="page">
                <wp:posOffset>763516</wp:posOffset>
              </wp:positionV>
              <wp:extent cx="1956435" cy="128270"/>
              <wp:effectExtent l="0" t="0" r="0" b="0"/>
              <wp:wrapNone/>
              <wp:docPr id="331" name="Textbox 331"/>
              <wp:cNvGraphicFramePr>
                <a:graphicFrameLocks/>
              </wp:cNvGraphicFramePr>
              <a:graphic>
                <a:graphicData uri="http://schemas.microsoft.com/office/word/2010/wordprocessingShape">
                  <wps:wsp>
                    <wps:cNvPr id="331" name="Textbox 331"/>
                    <wps:cNvSpPr txBox="1"/>
                    <wps:spPr>
                      <a:xfrm>
                        <a:off x="0" y="0"/>
                        <a:ext cx="1956435" cy="128270"/>
                      </a:xfrm>
                      <a:prstGeom prst="rect">
                        <a:avLst/>
                      </a:prstGeom>
                    </wps:spPr>
                    <wps:txbx>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wps:txbx>
                    <wps:bodyPr wrap="square" lIns="0" tIns="0" rIns="0" bIns="0" rtlCol="0">
                      <a:noAutofit/>
                    </wps:bodyPr>
                  </wps:wsp>
                </a:graphicData>
              </a:graphic>
            </wp:anchor>
          </w:drawing>
        </mc:Choice>
        <mc:Fallback>
          <w:pict>
            <v:shape style="position:absolute;margin-left:52.798pt;margin-top:60.119396pt;width:154.050pt;height:10.1pt;mso-position-horizontal-relative:page;mso-position-vertical-relative:page;z-index:-18430976" type="#_x0000_t202" id="docshape267" filled="false" stroked="false">
              <v:textbox inset="0,0,0,0">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86016">
              <wp:simplePos x="0" y="0"/>
              <wp:positionH relativeFrom="page">
                <wp:posOffset>6469830</wp:posOffset>
              </wp:positionH>
              <wp:positionV relativeFrom="page">
                <wp:posOffset>763516</wp:posOffset>
              </wp:positionV>
              <wp:extent cx="632460" cy="128270"/>
              <wp:effectExtent l="0" t="0" r="0" b="0"/>
              <wp:wrapNone/>
              <wp:docPr id="332" name="Textbox 332"/>
              <wp:cNvGraphicFramePr>
                <a:graphicFrameLocks/>
              </wp:cNvGraphicFramePr>
              <a:graphic>
                <a:graphicData uri="http://schemas.microsoft.com/office/word/2010/wordprocessingShape">
                  <wps:wsp>
                    <wps:cNvPr id="332" name="Textbox 332"/>
                    <wps:cNvSpPr txBox="1"/>
                    <wps:spPr>
                      <a:xfrm>
                        <a:off x="0" y="0"/>
                        <a:ext cx="632460" cy="128270"/>
                      </a:xfrm>
                      <a:prstGeom prst="rect">
                        <a:avLst/>
                      </a:prstGeom>
                    </wps:spPr>
                    <wps:txbx>
                      <w:txbxContent>
                        <w:p>
                          <w:pPr>
                            <w:spacing w:before="19"/>
                            <w:ind w:left="20" w:right="0" w:firstLine="0"/>
                            <w:jc w:val="left"/>
                            <w:rPr>
                              <w:rFonts w:ascii="Linux Biolinum G"/>
                              <w:sz w:val="14"/>
                            </w:rPr>
                          </w:pPr>
                          <w:r>
                            <w:rPr>
                              <w:rFonts w:ascii="Linux Biolinum G"/>
                              <w:sz w:val="14"/>
                            </w:rPr>
                            <w:t>Gruenefeld</w:t>
                          </w:r>
                          <w:r>
                            <w:rPr>
                              <w:rFonts w:ascii="Linux Biolinum G"/>
                              <w:spacing w:val="-5"/>
                              <w:sz w:val="14"/>
                            </w:rPr>
                            <w:t> </w:t>
                          </w:r>
                          <w:r>
                            <w:rPr>
                              <w:rFonts w:ascii="Linux Biolinum G"/>
                              <w:sz w:val="14"/>
                            </w:rPr>
                            <w:t>et</w:t>
                          </w:r>
                          <w:r>
                            <w:rPr>
                              <w:rFonts w:ascii="Linux Biolinum G"/>
                              <w:spacing w:val="-5"/>
                              <w:sz w:val="14"/>
                            </w:rPr>
                            <w:t> al.</w:t>
                          </w:r>
                        </w:p>
                      </w:txbxContent>
                    </wps:txbx>
                    <wps:bodyPr wrap="square" lIns="0" tIns="0" rIns="0" bIns="0" rtlCol="0">
                      <a:noAutofit/>
                    </wps:bodyPr>
                  </wps:wsp>
                </a:graphicData>
              </a:graphic>
            </wp:anchor>
          </w:drawing>
        </mc:Choice>
        <mc:Fallback>
          <w:pict>
            <v:shape style="position:absolute;margin-left:509.435455pt;margin-top:60.119396pt;width:49.8pt;height:10.1pt;mso-position-horizontal-relative:page;mso-position-vertical-relative:page;z-index:-18430464" type="#_x0000_t202" id="docshape268" filled="false" stroked="false">
              <v:textbox inset="0,0,0,0">
                <w:txbxContent>
                  <w:p>
                    <w:pPr>
                      <w:spacing w:before="19"/>
                      <w:ind w:left="20" w:right="0" w:firstLine="0"/>
                      <w:jc w:val="left"/>
                      <w:rPr>
                        <w:rFonts w:ascii="Linux Biolinum G"/>
                        <w:sz w:val="14"/>
                      </w:rPr>
                    </w:pPr>
                    <w:r>
                      <w:rPr>
                        <w:rFonts w:ascii="Linux Biolinum G"/>
                        <w:sz w:val="14"/>
                      </w:rPr>
                      <w:t>Gruenefeld</w:t>
                    </w:r>
                    <w:r>
                      <w:rPr>
                        <w:rFonts w:ascii="Linux Biolinum G"/>
                        <w:spacing w:val="-5"/>
                        <w:sz w:val="14"/>
                      </w:rPr>
                      <w:t> </w:t>
                    </w:r>
                    <w:r>
                      <w:rPr>
                        <w:rFonts w:ascii="Linux Biolinum G"/>
                        <w:sz w:val="14"/>
                      </w:rPr>
                      <w:t>et</w:t>
                    </w:r>
                    <w:r>
                      <w:rPr>
                        <w:rFonts w:ascii="Linux Biolinum G"/>
                        <w:spacing w:val="-5"/>
                        <w:sz w:val="14"/>
                      </w:rPr>
                      <w:t> al.</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86528">
              <wp:simplePos x="0" y="0"/>
              <wp:positionH relativeFrom="page">
                <wp:posOffset>667702</wp:posOffset>
              </wp:positionH>
              <wp:positionV relativeFrom="page">
                <wp:posOffset>763516</wp:posOffset>
              </wp:positionV>
              <wp:extent cx="404495" cy="128270"/>
              <wp:effectExtent l="0" t="0" r="0" b="0"/>
              <wp:wrapNone/>
              <wp:docPr id="333" name="Textbox 333"/>
              <wp:cNvGraphicFramePr>
                <a:graphicFrameLocks/>
              </wp:cNvGraphicFramePr>
              <a:graphic>
                <a:graphicData uri="http://schemas.microsoft.com/office/word/2010/wordprocessingShape">
                  <wps:wsp>
                    <wps:cNvPr id="333" name="Textbox 333"/>
                    <wps:cNvSpPr txBox="1"/>
                    <wps:spPr>
                      <a:xfrm>
                        <a:off x="0" y="0"/>
                        <a:ext cx="404495" cy="128270"/>
                      </a:xfrm>
                      <a:prstGeom prst="rect">
                        <a:avLst/>
                      </a:prstGeom>
                    </wps:spPr>
                    <wps:txbx>
                      <w:txbxContent>
                        <w:p>
                          <w:pPr>
                            <w:spacing w:before="19"/>
                            <w:ind w:left="20" w:right="0" w:firstLine="0"/>
                            <w:jc w:val="left"/>
                            <w:rPr>
                              <w:rFonts w:ascii="Linux Biolinum G"/>
                              <w:sz w:val="14"/>
                            </w:rPr>
                          </w:pPr>
                          <w:r>
                            <w:rPr>
                              <w:rFonts w:ascii="Linux Biolinum G"/>
                              <w:spacing w:val="-2"/>
                              <w:sz w:val="14"/>
                            </w:rPr>
                            <w:t>VRception</w:t>
                          </w:r>
                        </w:p>
                      </w:txbxContent>
                    </wps:txbx>
                    <wps:bodyPr wrap="square" lIns="0" tIns="0" rIns="0" bIns="0" rtlCol="0">
                      <a:noAutofit/>
                    </wps:bodyPr>
                  </wps:wsp>
                </a:graphicData>
              </a:graphic>
            </wp:anchor>
          </w:drawing>
        </mc:Choice>
        <mc:Fallback>
          <w:pict>
            <v:shape style="position:absolute;margin-left:52.575001pt;margin-top:60.119396pt;width:31.85pt;height:10.1pt;mso-position-horizontal-relative:page;mso-position-vertical-relative:page;z-index:-18429952" type="#_x0000_t202" id="docshape269" filled="false" stroked="false">
              <v:textbox inset="0,0,0,0">
                <w:txbxContent>
                  <w:p>
                    <w:pPr>
                      <w:spacing w:before="19"/>
                      <w:ind w:left="20" w:right="0" w:firstLine="0"/>
                      <w:jc w:val="left"/>
                      <w:rPr>
                        <w:rFonts w:ascii="Linux Biolinum G"/>
                        <w:sz w:val="14"/>
                      </w:rPr>
                    </w:pPr>
                    <w:r>
                      <w:rPr>
                        <w:rFonts w:ascii="Linux Biolinum G"/>
                        <w:spacing w:val="-2"/>
                        <w:sz w:val="14"/>
                      </w:rPr>
                      <w:t>VRception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87040">
              <wp:simplePos x="0" y="0"/>
              <wp:positionH relativeFrom="page">
                <wp:posOffset>5145830</wp:posOffset>
              </wp:positionH>
              <wp:positionV relativeFrom="page">
                <wp:posOffset>763545</wp:posOffset>
              </wp:positionV>
              <wp:extent cx="1956435" cy="128270"/>
              <wp:effectExtent l="0" t="0" r="0" b="0"/>
              <wp:wrapNone/>
              <wp:docPr id="334" name="Textbox 334"/>
              <wp:cNvGraphicFramePr>
                <a:graphicFrameLocks/>
              </wp:cNvGraphicFramePr>
              <a:graphic>
                <a:graphicData uri="http://schemas.microsoft.com/office/word/2010/wordprocessingShape">
                  <wps:wsp>
                    <wps:cNvPr id="334" name="Textbox 334"/>
                    <wps:cNvSpPr txBox="1"/>
                    <wps:spPr>
                      <a:xfrm>
                        <a:off x="0" y="0"/>
                        <a:ext cx="1956435" cy="128270"/>
                      </a:xfrm>
                      <a:prstGeom prst="rect">
                        <a:avLst/>
                      </a:prstGeom>
                    </wps:spPr>
                    <wps:txbx>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wps:txbx>
                    <wps:bodyPr wrap="square" lIns="0" tIns="0" rIns="0" bIns="0" rtlCol="0">
                      <a:noAutofit/>
                    </wps:bodyPr>
                  </wps:wsp>
                </a:graphicData>
              </a:graphic>
            </wp:anchor>
          </w:drawing>
        </mc:Choice>
        <mc:Fallback>
          <w:pict>
            <v:shape style="position:absolute;margin-left:405.183533pt;margin-top:60.121731pt;width:154.050pt;height:10.1pt;mso-position-horizontal-relative:page;mso-position-vertical-relative:page;z-index:-18429440" type="#_x0000_t202" id="docshape270" filled="false" stroked="false">
              <v:textbox inset="0,0,0,0">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87552">
              <wp:simplePos x="0" y="0"/>
              <wp:positionH relativeFrom="page">
                <wp:posOffset>667702</wp:posOffset>
              </wp:positionH>
              <wp:positionV relativeFrom="page">
                <wp:posOffset>763516</wp:posOffset>
              </wp:positionV>
              <wp:extent cx="404495" cy="128270"/>
              <wp:effectExtent l="0" t="0" r="0" b="0"/>
              <wp:wrapNone/>
              <wp:docPr id="335" name="Textbox 335"/>
              <wp:cNvGraphicFramePr>
                <a:graphicFrameLocks/>
              </wp:cNvGraphicFramePr>
              <a:graphic>
                <a:graphicData uri="http://schemas.microsoft.com/office/word/2010/wordprocessingShape">
                  <wps:wsp>
                    <wps:cNvPr id="335" name="Textbox 335"/>
                    <wps:cNvSpPr txBox="1"/>
                    <wps:spPr>
                      <a:xfrm>
                        <a:off x="0" y="0"/>
                        <a:ext cx="404495" cy="128270"/>
                      </a:xfrm>
                      <a:prstGeom prst="rect">
                        <a:avLst/>
                      </a:prstGeom>
                    </wps:spPr>
                    <wps:txbx>
                      <w:txbxContent>
                        <w:p>
                          <w:pPr>
                            <w:spacing w:before="19"/>
                            <w:ind w:left="20" w:right="0" w:firstLine="0"/>
                            <w:jc w:val="left"/>
                            <w:rPr>
                              <w:rFonts w:ascii="Linux Biolinum G"/>
                              <w:sz w:val="14"/>
                            </w:rPr>
                          </w:pPr>
                          <w:r>
                            <w:rPr>
                              <w:rFonts w:ascii="Linux Biolinum G"/>
                              <w:spacing w:val="-2"/>
                              <w:sz w:val="14"/>
                            </w:rPr>
                            <w:t>VRception</w:t>
                          </w:r>
                        </w:p>
                      </w:txbxContent>
                    </wps:txbx>
                    <wps:bodyPr wrap="square" lIns="0" tIns="0" rIns="0" bIns="0" rtlCol="0">
                      <a:noAutofit/>
                    </wps:bodyPr>
                  </wps:wsp>
                </a:graphicData>
              </a:graphic>
            </wp:anchor>
          </w:drawing>
        </mc:Choice>
        <mc:Fallback>
          <w:pict>
            <v:shape style="position:absolute;margin-left:52.575001pt;margin-top:60.119396pt;width:31.85pt;height:10.1pt;mso-position-horizontal-relative:page;mso-position-vertical-relative:page;z-index:-18428928" type="#_x0000_t202" id="docshape271" filled="false" stroked="false">
              <v:textbox inset="0,0,0,0">
                <w:txbxContent>
                  <w:p>
                    <w:pPr>
                      <w:spacing w:before="19"/>
                      <w:ind w:left="20" w:right="0" w:firstLine="0"/>
                      <w:jc w:val="left"/>
                      <w:rPr>
                        <w:rFonts w:ascii="Linux Biolinum G"/>
                        <w:sz w:val="14"/>
                      </w:rPr>
                    </w:pPr>
                    <w:r>
                      <w:rPr>
                        <w:rFonts w:ascii="Linux Biolinum G"/>
                        <w:spacing w:val="-2"/>
                        <w:sz w:val="14"/>
                      </w:rPr>
                      <w:t>VRception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88064">
              <wp:simplePos x="0" y="0"/>
              <wp:positionH relativeFrom="page">
                <wp:posOffset>5145830</wp:posOffset>
              </wp:positionH>
              <wp:positionV relativeFrom="page">
                <wp:posOffset>763545</wp:posOffset>
              </wp:positionV>
              <wp:extent cx="1956435" cy="128270"/>
              <wp:effectExtent l="0" t="0" r="0" b="0"/>
              <wp:wrapNone/>
              <wp:docPr id="336" name="Textbox 336"/>
              <wp:cNvGraphicFramePr>
                <a:graphicFrameLocks/>
              </wp:cNvGraphicFramePr>
              <a:graphic>
                <a:graphicData uri="http://schemas.microsoft.com/office/word/2010/wordprocessingShape">
                  <wps:wsp>
                    <wps:cNvPr id="336" name="Textbox 336"/>
                    <wps:cNvSpPr txBox="1"/>
                    <wps:spPr>
                      <a:xfrm>
                        <a:off x="0" y="0"/>
                        <a:ext cx="1956435" cy="128270"/>
                      </a:xfrm>
                      <a:prstGeom prst="rect">
                        <a:avLst/>
                      </a:prstGeom>
                    </wps:spPr>
                    <wps:txbx>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wps:txbx>
                    <wps:bodyPr wrap="square" lIns="0" tIns="0" rIns="0" bIns="0" rtlCol="0">
                      <a:noAutofit/>
                    </wps:bodyPr>
                  </wps:wsp>
                </a:graphicData>
              </a:graphic>
            </wp:anchor>
          </w:drawing>
        </mc:Choice>
        <mc:Fallback>
          <w:pict>
            <v:shape style="position:absolute;margin-left:405.183533pt;margin-top:60.121731pt;width:154.050pt;height:10.1pt;mso-position-horizontal-relative:page;mso-position-vertical-relative:page;z-index:-18428416" type="#_x0000_t202" id="docshape272" filled="false" stroked="false">
              <v:textbox inset="0,0,0,0">
                <w:txbxContent>
                  <w:p>
                    <w:pPr>
                      <w:spacing w:before="19"/>
                      <w:ind w:left="20"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1"/>
      <w:numFmt w:val="decimal"/>
      <w:lvlText w:val="[%1]"/>
      <w:lvlJc w:val="left"/>
      <w:pPr>
        <w:ind w:left="761"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240" w:hanging="286"/>
      </w:pPr>
      <w:rPr>
        <w:rFonts w:hint="default"/>
        <w:lang w:val="en-US" w:eastAsia="en-US" w:bidi="ar-SA"/>
      </w:rPr>
    </w:lvl>
    <w:lvl w:ilvl="2">
      <w:start w:val="0"/>
      <w:numFmt w:val="bullet"/>
      <w:lvlText w:val="•"/>
      <w:lvlJc w:val="left"/>
      <w:pPr>
        <w:ind w:left="1721" w:hanging="286"/>
      </w:pPr>
      <w:rPr>
        <w:rFonts w:hint="default"/>
        <w:lang w:val="en-US" w:eastAsia="en-US" w:bidi="ar-SA"/>
      </w:rPr>
    </w:lvl>
    <w:lvl w:ilvl="3">
      <w:start w:val="0"/>
      <w:numFmt w:val="bullet"/>
      <w:lvlText w:val="•"/>
      <w:lvlJc w:val="left"/>
      <w:pPr>
        <w:ind w:left="2202" w:hanging="286"/>
      </w:pPr>
      <w:rPr>
        <w:rFonts w:hint="default"/>
        <w:lang w:val="en-US" w:eastAsia="en-US" w:bidi="ar-SA"/>
      </w:rPr>
    </w:lvl>
    <w:lvl w:ilvl="4">
      <w:start w:val="0"/>
      <w:numFmt w:val="bullet"/>
      <w:lvlText w:val="•"/>
      <w:lvlJc w:val="left"/>
      <w:pPr>
        <w:ind w:left="2683" w:hanging="286"/>
      </w:pPr>
      <w:rPr>
        <w:rFonts w:hint="default"/>
        <w:lang w:val="en-US" w:eastAsia="en-US" w:bidi="ar-SA"/>
      </w:rPr>
    </w:lvl>
    <w:lvl w:ilvl="5">
      <w:start w:val="0"/>
      <w:numFmt w:val="bullet"/>
      <w:lvlText w:val="•"/>
      <w:lvlJc w:val="left"/>
      <w:pPr>
        <w:ind w:left="3164" w:hanging="286"/>
      </w:pPr>
      <w:rPr>
        <w:rFonts w:hint="default"/>
        <w:lang w:val="en-US" w:eastAsia="en-US" w:bidi="ar-SA"/>
      </w:rPr>
    </w:lvl>
    <w:lvl w:ilvl="6">
      <w:start w:val="0"/>
      <w:numFmt w:val="bullet"/>
      <w:lvlText w:val="•"/>
      <w:lvlJc w:val="left"/>
      <w:pPr>
        <w:ind w:left="3645" w:hanging="286"/>
      </w:pPr>
      <w:rPr>
        <w:rFonts w:hint="default"/>
        <w:lang w:val="en-US" w:eastAsia="en-US" w:bidi="ar-SA"/>
      </w:rPr>
    </w:lvl>
    <w:lvl w:ilvl="7">
      <w:start w:val="0"/>
      <w:numFmt w:val="bullet"/>
      <w:lvlText w:val="•"/>
      <w:lvlJc w:val="left"/>
      <w:pPr>
        <w:ind w:left="4126" w:hanging="286"/>
      </w:pPr>
      <w:rPr>
        <w:rFonts w:hint="default"/>
        <w:lang w:val="en-US" w:eastAsia="en-US" w:bidi="ar-SA"/>
      </w:rPr>
    </w:lvl>
    <w:lvl w:ilvl="8">
      <w:start w:val="0"/>
      <w:numFmt w:val="bullet"/>
      <w:lvlText w:val="•"/>
      <w:lvlJc w:val="left"/>
      <w:pPr>
        <w:ind w:left="4607" w:hanging="286"/>
      </w:pPr>
      <w:rPr>
        <w:rFonts w:hint="default"/>
        <w:lang w:val="en-US" w:eastAsia="en-US" w:bidi="ar-SA"/>
      </w:rPr>
    </w:lvl>
  </w:abstractNum>
  <w:abstractNum w:abstractNumId="10">
    <w:multiLevelType w:val="hybridMultilevel"/>
    <w:lvl w:ilvl="0">
      <w:start w:val="1"/>
      <w:numFmt w:val="lowerRoman"/>
      <w:lvlText w:val="%1)"/>
      <w:lvlJc w:val="left"/>
      <w:pPr>
        <w:ind w:left="1080" w:hanging="179"/>
        <w:jc w:val="left"/>
      </w:pPr>
      <w:rPr>
        <w:rFonts w:hint="default" w:ascii="Times New Roman" w:hAnsi="Times New Roman" w:eastAsia="Times New Roman" w:cs="Times New Roman"/>
        <w:b w:val="0"/>
        <w:bCs w:val="0"/>
        <w:i w:val="0"/>
        <w:iCs w:val="0"/>
        <w:spacing w:val="0"/>
        <w:w w:val="101"/>
        <w:sz w:val="18"/>
        <w:szCs w:val="18"/>
        <w:lang w:val="en-US" w:eastAsia="en-US" w:bidi="ar-SA"/>
      </w:rPr>
    </w:lvl>
    <w:lvl w:ilvl="1">
      <w:start w:val="1"/>
      <w:numFmt w:val="decimal"/>
      <w:lvlText w:val="%2"/>
      <w:lvlJc w:val="left"/>
      <w:pPr>
        <w:ind w:left="1372" w:hanging="288"/>
        <w:jc w:val="right"/>
      </w:pPr>
      <w:rPr>
        <w:rFonts w:hint="default" w:ascii="Arial" w:hAnsi="Arial" w:eastAsia="Arial" w:cs="Arial"/>
        <w:b/>
        <w:bCs/>
        <w:i w:val="0"/>
        <w:iCs w:val="0"/>
        <w:spacing w:val="0"/>
        <w:w w:val="99"/>
        <w:sz w:val="18"/>
        <w:szCs w:val="18"/>
        <w:lang w:val="en-US" w:eastAsia="en-US" w:bidi="ar-SA"/>
      </w:rPr>
    </w:lvl>
    <w:lvl w:ilvl="2">
      <w:start w:val="1"/>
      <w:numFmt w:val="decimal"/>
      <w:lvlText w:val="%2.%3"/>
      <w:lvlJc w:val="left"/>
      <w:pPr>
        <w:ind w:left="829" w:hanging="429"/>
        <w:jc w:val="left"/>
      </w:pPr>
      <w:rPr>
        <w:rFonts w:hint="default" w:ascii="Arial" w:hAnsi="Arial" w:eastAsia="Arial" w:cs="Arial"/>
        <w:b/>
        <w:bCs/>
        <w:i w:val="0"/>
        <w:iCs w:val="0"/>
        <w:spacing w:val="0"/>
        <w:w w:val="99"/>
        <w:sz w:val="18"/>
        <w:szCs w:val="18"/>
        <w:lang w:val="en-US" w:eastAsia="en-US" w:bidi="ar-SA"/>
      </w:rPr>
    </w:lvl>
    <w:lvl w:ilvl="3">
      <w:start w:val="0"/>
      <w:numFmt w:val="bullet"/>
      <w:lvlText w:val="•"/>
      <w:lvlJc w:val="left"/>
      <w:pPr>
        <w:ind w:left="1380" w:hanging="429"/>
      </w:pPr>
      <w:rPr>
        <w:rFonts w:hint="default"/>
        <w:lang w:val="en-US" w:eastAsia="en-US" w:bidi="ar-SA"/>
      </w:rPr>
    </w:lvl>
    <w:lvl w:ilvl="4">
      <w:start w:val="0"/>
      <w:numFmt w:val="bullet"/>
      <w:lvlText w:val="•"/>
      <w:lvlJc w:val="left"/>
      <w:pPr>
        <w:ind w:left="1500" w:hanging="429"/>
      </w:pPr>
      <w:rPr>
        <w:rFonts w:hint="default"/>
        <w:lang w:val="en-US" w:eastAsia="en-US" w:bidi="ar-SA"/>
      </w:rPr>
    </w:lvl>
    <w:lvl w:ilvl="5">
      <w:start w:val="0"/>
      <w:numFmt w:val="bullet"/>
      <w:lvlText w:val="•"/>
      <w:lvlJc w:val="left"/>
      <w:pPr>
        <w:ind w:left="1242" w:hanging="429"/>
      </w:pPr>
      <w:rPr>
        <w:rFonts w:hint="default"/>
        <w:lang w:val="en-US" w:eastAsia="en-US" w:bidi="ar-SA"/>
      </w:rPr>
    </w:lvl>
    <w:lvl w:ilvl="6">
      <w:start w:val="0"/>
      <w:numFmt w:val="bullet"/>
      <w:lvlText w:val="•"/>
      <w:lvlJc w:val="left"/>
      <w:pPr>
        <w:ind w:left="985" w:hanging="429"/>
      </w:pPr>
      <w:rPr>
        <w:rFonts w:hint="default"/>
        <w:lang w:val="en-US" w:eastAsia="en-US" w:bidi="ar-SA"/>
      </w:rPr>
    </w:lvl>
    <w:lvl w:ilvl="7">
      <w:start w:val="0"/>
      <w:numFmt w:val="bullet"/>
      <w:lvlText w:val="•"/>
      <w:lvlJc w:val="left"/>
      <w:pPr>
        <w:ind w:left="728" w:hanging="429"/>
      </w:pPr>
      <w:rPr>
        <w:rFonts w:hint="default"/>
        <w:lang w:val="en-US" w:eastAsia="en-US" w:bidi="ar-SA"/>
      </w:rPr>
    </w:lvl>
    <w:lvl w:ilvl="8">
      <w:start w:val="0"/>
      <w:numFmt w:val="bullet"/>
      <w:lvlText w:val="•"/>
      <w:lvlJc w:val="left"/>
      <w:pPr>
        <w:ind w:left="471" w:hanging="429"/>
      </w:pPr>
      <w:rPr>
        <w:rFonts w:hint="default"/>
        <w:lang w:val="en-US" w:eastAsia="en-US" w:bidi="ar-SA"/>
      </w:rPr>
    </w:lvl>
  </w:abstractNum>
  <w:abstractNum w:abstractNumId="9">
    <w:multiLevelType w:val="hybridMultilevel"/>
    <w:lvl w:ilvl="0">
      <w:start w:val="1"/>
      <w:numFmt w:val="decimal"/>
      <w:lvlText w:val="[%1]"/>
      <w:lvlJc w:val="left"/>
      <w:pPr>
        <w:ind w:left="714" w:hanging="244"/>
        <w:jc w:val="right"/>
      </w:pPr>
      <w:rPr>
        <w:rFonts w:hint="default" w:ascii="Palatino Linotype" w:hAnsi="Palatino Linotype" w:eastAsia="Palatino Linotype" w:cs="Palatino Linotype"/>
        <w:b w:val="0"/>
        <w:bCs w:val="0"/>
        <w:i w:val="0"/>
        <w:iCs w:val="0"/>
        <w:spacing w:val="0"/>
        <w:w w:val="100"/>
        <w:sz w:val="14"/>
        <w:szCs w:val="14"/>
        <w:lang w:val="en-US" w:eastAsia="en-US" w:bidi="ar-SA"/>
      </w:rPr>
    </w:lvl>
    <w:lvl w:ilvl="1">
      <w:start w:val="0"/>
      <w:numFmt w:val="bullet"/>
      <w:lvlText w:val="•"/>
      <w:lvlJc w:val="left"/>
      <w:pPr>
        <w:ind w:left="1204" w:hanging="244"/>
      </w:pPr>
      <w:rPr>
        <w:rFonts w:hint="default"/>
        <w:lang w:val="en-US" w:eastAsia="en-US" w:bidi="ar-SA"/>
      </w:rPr>
    </w:lvl>
    <w:lvl w:ilvl="2">
      <w:start w:val="0"/>
      <w:numFmt w:val="bullet"/>
      <w:lvlText w:val="•"/>
      <w:lvlJc w:val="left"/>
      <w:pPr>
        <w:ind w:left="1689" w:hanging="244"/>
      </w:pPr>
      <w:rPr>
        <w:rFonts w:hint="default"/>
        <w:lang w:val="en-US" w:eastAsia="en-US" w:bidi="ar-SA"/>
      </w:rPr>
    </w:lvl>
    <w:lvl w:ilvl="3">
      <w:start w:val="0"/>
      <w:numFmt w:val="bullet"/>
      <w:lvlText w:val="•"/>
      <w:lvlJc w:val="left"/>
      <w:pPr>
        <w:ind w:left="2173" w:hanging="244"/>
      </w:pPr>
      <w:rPr>
        <w:rFonts w:hint="default"/>
        <w:lang w:val="en-US" w:eastAsia="en-US" w:bidi="ar-SA"/>
      </w:rPr>
    </w:lvl>
    <w:lvl w:ilvl="4">
      <w:start w:val="0"/>
      <w:numFmt w:val="bullet"/>
      <w:lvlText w:val="•"/>
      <w:lvlJc w:val="left"/>
      <w:pPr>
        <w:ind w:left="2658" w:hanging="244"/>
      </w:pPr>
      <w:rPr>
        <w:rFonts w:hint="default"/>
        <w:lang w:val="en-US" w:eastAsia="en-US" w:bidi="ar-SA"/>
      </w:rPr>
    </w:lvl>
    <w:lvl w:ilvl="5">
      <w:start w:val="0"/>
      <w:numFmt w:val="bullet"/>
      <w:lvlText w:val="•"/>
      <w:lvlJc w:val="left"/>
      <w:pPr>
        <w:ind w:left="3143" w:hanging="244"/>
      </w:pPr>
      <w:rPr>
        <w:rFonts w:hint="default"/>
        <w:lang w:val="en-US" w:eastAsia="en-US" w:bidi="ar-SA"/>
      </w:rPr>
    </w:lvl>
    <w:lvl w:ilvl="6">
      <w:start w:val="0"/>
      <w:numFmt w:val="bullet"/>
      <w:lvlText w:val="•"/>
      <w:lvlJc w:val="left"/>
      <w:pPr>
        <w:ind w:left="3627" w:hanging="244"/>
      </w:pPr>
      <w:rPr>
        <w:rFonts w:hint="default"/>
        <w:lang w:val="en-US" w:eastAsia="en-US" w:bidi="ar-SA"/>
      </w:rPr>
    </w:lvl>
    <w:lvl w:ilvl="7">
      <w:start w:val="0"/>
      <w:numFmt w:val="bullet"/>
      <w:lvlText w:val="•"/>
      <w:lvlJc w:val="left"/>
      <w:pPr>
        <w:ind w:left="4112" w:hanging="244"/>
      </w:pPr>
      <w:rPr>
        <w:rFonts w:hint="default"/>
        <w:lang w:val="en-US" w:eastAsia="en-US" w:bidi="ar-SA"/>
      </w:rPr>
    </w:lvl>
    <w:lvl w:ilvl="8">
      <w:start w:val="0"/>
      <w:numFmt w:val="bullet"/>
      <w:lvlText w:val="•"/>
      <w:lvlJc w:val="left"/>
      <w:pPr>
        <w:ind w:left="4597" w:hanging="244"/>
      </w:pPr>
      <w:rPr>
        <w:rFonts w:hint="default"/>
        <w:lang w:val="en-US" w:eastAsia="en-US" w:bidi="ar-SA"/>
      </w:rPr>
    </w:lvl>
  </w:abstractNum>
  <w:abstractNum w:abstractNumId="8">
    <w:multiLevelType w:val="hybridMultilevel"/>
    <w:lvl w:ilvl="0">
      <w:start w:val="7"/>
      <w:numFmt w:val="decimal"/>
      <w:lvlText w:val="%1"/>
      <w:lvlJc w:val="left"/>
      <w:pPr>
        <w:ind w:left="903" w:hanging="496"/>
        <w:jc w:val="left"/>
      </w:pPr>
      <w:rPr>
        <w:rFonts w:hint="default"/>
        <w:lang w:val="en-US" w:eastAsia="en-US" w:bidi="ar-SA"/>
      </w:rPr>
    </w:lvl>
    <w:lvl w:ilvl="1">
      <w:start w:val="3"/>
      <w:numFmt w:val="decimal"/>
      <w:lvlText w:val="%1.%2"/>
      <w:lvlJc w:val="left"/>
      <w:pPr>
        <w:ind w:left="903" w:hanging="496"/>
        <w:jc w:val="left"/>
      </w:pPr>
      <w:rPr>
        <w:rFonts w:hint="default" w:ascii="Palatino Linotype" w:hAnsi="Palatino Linotype" w:eastAsia="Palatino Linotype" w:cs="Palatino Linotype"/>
        <w:b/>
        <w:bCs/>
        <w:i w:val="0"/>
        <w:iCs w:val="0"/>
        <w:spacing w:val="0"/>
        <w:w w:val="100"/>
        <w:sz w:val="22"/>
        <w:szCs w:val="22"/>
        <w:lang w:val="en-US" w:eastAsia="en-US" w:bidi="ar-SA"/>
      </w:rPr>
    </w:lvl>
    <w:lvl w:ilvl="2">
      <w:start w:val="0"/>
      <w:numFmt w:val="bullet"/>
      <w:lvlText w:val="•"/>
      <w:lvlJc w:val="left"/>
      <w:pPr>
        <w:ind w:left="1833" w:hanging="496"/>
      </w:pPr>
      <w:rPr>
        <w:rFonts w:hint="default"/>
        <w:lang w:val="en-US" w:eastAsia="en-US" w:bidi="ar-SA"/>
      </w:rPr>
    </w:lvl>
    <w:lvl w:ilvl="3">
      <w:start w:val="0"/>
      <w:numFmt w:val="bullet"/>
      <w:lvlText w:val="•"/>
      <w:lvlJc w:val="left"/>
      <w:pPr>
        <w:ind w:left="2300" w:hanging="496"/>
      </w:pPr>
      <w:rPr>
        <w:rFonts w:hint="default"/>
        <w:lang w:val="en-US" w:eastAsia="en-US" w:bidi="ar-SA"/>
      </w:rPr>
    </w:lvl>
    <w:lvl w:ilvl="4">
      <w:start w:val="0"/>
      <w:numFmt w:val="bullet"/>
      <w:lvlText w:val="•"/>
      <w:lvlJc w:val="left"/>
      <w:pPr>
        <w:ind w:left="2767" w:hanging="496"/>
      </w:pPr>
      <w:rPr>
        <w:rFonts w:hint="default"/>
        <w:lang w:val="en-US" w:eastAsia="en-US" w:bidi="ar-SA"/>
      </w:rPr>
    </w:lvl>
    <w:lvl w:ilvl="5">
      <w:start w:val="0"/>
      <w:numFmt w:val="bullet"/>
      <w:lvlText w:val="•"/>
      <w:lvlJc w:val="left"/>
      <w:pPr>
        <w:ind w:left="3234" w:hanging="496"/>
      </w:pPr>
      <w:rPr>
        <w:rFonts w:hint="default"/>
        <w:lang w:val="en-US" w:eastAsia="en-US" w:bidi="ar-SA"/>
      </w:rPr>
    </w:lvl>
    <w:lvl w:ilvl="6">
      <w:start w:val="0"/>
      <w:numFmt w:val="bullet"/>
      <w:lvlText w:val="•"/>
      <w:lvlJc w:val="left"/>
      <w:pPr>
        <w:ind w:left="3701" w:hanging="496"/>
      </w:pPr>
      <w:rPr>
        <w:rFonts w:hint="default"/>
        <w:lang w:val="en-US" w:eastAsia="en-US" w:bidi="ar-SA"/>
      </w:rPr>
    </w:lvl>
    <w:lvl w:ilvl="7">
      <w:start w:val="0"/>
      <w:numFmt w:val="bullet"/>
      <w:lvlText w:val="•"/>
      <w:lvlJc w:val="left"/>
      <w:pPr>
        <w:ind w:left="4168" w:hanging="496"/>
      </w:pPr>
      <w:rPr>
        <w:rFonts w:hint="default"/>
        <w:lang w:val="en-US" w:eastAsia="en-US" w:bidi="ar-SA"/>
      </w:rPr>
    </w:lvl>
    <w:lvl w:ilvl="8">
      <w:start w:val="0"/>
      <w:numFmt w:val="bullet"/>
      <w:lvlText w:val="•"/>
      <w:lvlJc w:val="left"/>
      <w:pPr>
        <w:ind w:left="4634" w:hanging="496"/>
      </w:pPr>
      <w:rPr>
        <w:rFonts w:hint="default"/>
        <w:lang w:val="en-US" w:eastAsia="en-US" w:bidi="ar-SA"/>
      </w:rPr>
    </w:lvl>
  </w:abstractNum>
  <w:abstractNum w:abstractNumId="7">
    <w:multiLevelType w:val="hybridMultilevel"/>
    <w:lvl w:ilvl="0">
      <w:start w:val="6"/>
      <w:numFmt w:val="decimal"/>
      <w:lvlText w:val="%1"/>
      <w:lvlJc w:val="left"/>
      <w:pPr>
        <w:ind w:left="903" w:hanging="496"/>
        <w:jc w:val="left"/>
      </w:pPr>
      <w:rPr>
        <w:rFonts w:hint="default"/>
        <w:lang w:val="en-US" w:eastAsia="en-US" w:bidi="ar-SA"/>
      </w:rPr>
    </w:lvl>
    <w:lvl w:ilvl="1">
      <w:start w:val="3"/>
      <w:numFmt w:val="decimal"/>
      <w:lvlText w:val="%1.%2"/>
      <w:lvlJc w:val="left"/>
      <w:pPr>
        <w:ind w:left="903" w:hanging="496"/>
        <w:jc w:val="left"/>
      </w:pPr>
      <w:rPr>
        <w:rFonts w:hint="default" w:ascii="Palatino Linotype" w:hAnsi="Palatino Linotype" w:eastAsia="Palatino Linotype" w:cs="Palatino Linotype"/>
        <w:b/>
        <w:bCs/>
        <w:i w:val="0"/>
        <w:iCs w:val="0"/>
        <w:spacing w:val="0"/>
        <w:w w:val="100"/>
        <w:sz w:val="22"/>
        <w:szCs w:val="22"/>
        <w:lang w:val="en-US" w:eastAsia="en-US" w:bidi="ar-SA"/>
      </w:rPr>
    </w:lvl>
    <w:lvl w:ilvl="2">
      <w:start w:val="1"/>
      <w:numFmt w:val="decimal"/>
      <w:lvlText w:val="%1.%2.%3"/>
      <w:lvlJc w:val="left"/>
      <w:pPr>
        <w:ind w:left="402" w:hanging="504"/>
        <w:jc w:val="right"/>
      </w:pPr>
      <w:rPr>
        <w:rFonts w:hint="default" w:ascii="Book Antiqua" w:hAnsi="Book Antiqua" w:eastAsia="Book Antiqua" w:cs="Book Antiqua"/>
        <w:b w:val="0"/>
        <w:bCs w:val="0"/>
        <w:i/>
        <w:iCs/>
        <w:spacing w:val="0"/>
        <w:w w:val="90"/>
        <w:sz w:val="18"/>
        <w:szCs w:val="18"/>
        <w:lang w:val="en-US" w:eastAsia="en-US" w:bidi="ar-SA"/>
      </w:rPr>
    </w:lvl>
    <w:lvl w:ilvl="3">
      <w:start w:val="0"/>
      <w:numFmt w:val="bullet"/>
      <w:lvlText w:val="•"/>
      <w:lvlJc w:val="left"/>
      <w:pPr>
        <w:ind w:left="1937" w:hanging="504"/>
      </w:pPr>
      <w:rPr>
        <w:rFonts w:hint="default"/>
        <w:lang w:val="en-US" w:eastAsia="en-US" w:bidi="ar-SA"/>
      </w:rPr>
    </w:lvl>
    <w:lvl w:ilvl="4">
      <w:start w:val="0"/>
      <w:numFmt w:val="bullet"/>
      <w:lvlText w:val="•"/>
      <w:lvlJc w:val="left"/>
      <w:pPr>
        <w:ind w:left="2456" w:hanging="504"/>
      </w:pPr>
      <w:rPr>
        <w:rFonts w:hint="default"/>
        <w:lang w:val="en-US" w:eastAsia="en-US" w:bidi="ar-SA"/>
      </w:rPr>
    </w:lvl>
    <w:lvl w:ilvl="5">
      <w:start w:val="0"/>
      <w:numFmt w:val="bullet"/>
      <w:lvlText w:val="•"/>
      <w:lvlJc w:val="left"/>
      <w:pPr>
        <w:ind w:left="2974" w:hanging="504"/>
      </w:pPr>
      <w:rPr>
        <w:rFonts w:hint="default"/>
        <w:lang w:val="en-US" w:eastAsia="en-US" w:bidi="ar-SA"/>
      </w:rPr>
    </w:lvl>
    <w:lvl w:ilvl="6">
      <w:start w:val="0"/>
      <w:numFmt w:val="bullet"/>
      <w:lvlText w:val="•"/>
      <w:lvlJc w:val="left"/>
      <w:pPr>
        <w:ind w:left="3493" w:hanging="504"/>
      </w:pPr>
      <w:rPr>
        <w:rFonts w:hint="default"/>
        <w:lang w:val="en-US" w:eastAsia="en-US" w:bidi="ar-SA"/>
      </w:rPr>
    </w:lvl>
    <w:lvl w:ilvl="7">
      <w:start w:val="0"/>
      <w:numFmt w:val="bullet"/>
      <w:lvlText w:val="•"/>
      <w:lvlJc w:val="left"/>
      <w:pPr>
        <w:ind w:left="4012" w:hanging="504"/>
      </w:pPr>
      <w:rPr>
        <w:rFonts w:hint="default"/>
        <w:lang w:val="en-US" w:eastAsia="en-US" w:bidi="ar-SA"/>
      </w:rPr>
    </w:lvl>
    <w:lvl w:ilvl="8">
      <w:start w:val="0"/>
      <w:numFmt w:val="bullet"/>
      <w:lvlText w:val="•"/>
      <w:lvlJc w:val="left"/>
      <w:pPr>
        <w:ind w:left="4531" w:hanging="504"/>
      </w:pPr>
      <w:rPr>
        <w:rFonts w:hint="default"/>
        <w:lang w:val="en-US" w:eastAsia="en-US" w:bidi="ar-SA"/>
      </w:rPr>
    </w:lvl>
  </w:abstractNum>
  <w:abstractNum w:abstractNumId="6">
    <w:multiLevelType w:val="hybridMultilevel"/>
    <w:lvl w:ilvl="0">
      <w:start w:val="1"/>
      <w:numFmt w:val="decimal"/>
      <w:lvlText w:val="(%1)"/>
      <w:lvlJc w:val="left"/>
      <w:pPr>
        <w:ind w:left="889" w:hanging="270"/>
        <w:jc w:val="left"/>
      </w:pPr>
      <w:rPr>
        <w:rFonts w:hint="default" w:ascii="Palatino Linotype" w:hAnsi="Palatino Linotype" w:eastAsia="Palatino Linotype" w:cs="Palatino Linotype"/>
        <w:b w:val="0"/>
        <w:bCs w:val="0"/>
        <w:i w:val="0"/>
        <w:iCs w:val="0"/>
        <w:spacing w:val="0"/>
        <w:w w:val="90"/>
        <w:sz w:val="18"/>
        <w:szCs w:val="18"/>
        <w:lang w:val="en-US" w:eastAsia="en-US" w:bidi="ar-SA"/>
      </w:rPr>
    </w:lvl>
    <w:lvl w:ilvl="1">
      <w:start w:val="0"/>
      <w:numFmt w:val="bullet"/>
      <w:lvlText w:val="•"/>
      <w:lvlJc w:val="left"/>
      <w:pPr>
        <w:ind w:left="1348" w:hanging="270"/>
      </w:pPr>
      <w:rPr>
        <w:rFonts w:hint="default"/>
        <w:lang w:val="en-US" w:eastAsia="en-US" w:bidi="ar-SA"/>
      </w:rPr>
    </w:lvl>
    <w:lvl w:ilvl="2">
      <w:start w:val="0"/>
      <w:numFmt w:val="bullet"/>
      <w:lvlText w:val="•"/>
      <w:lvlJc w:val="left"/>
      <w:pPr>
        <w:ind w:left="1817" w:hanging="270"/>
      </w:pPr>
      <w:rPr>
        <w:rFonts w:hint="default"/>
        <w:lang w:val="en-US" w:eastAsia="en-US" w:bidi="ar-SA"/>
      </w:rPr>
    </w:lvl>
    <w:lvl w:ilvl="3">
      <w:start w:val="0"/>
      <w:numFmt w:val="bullet"/>
      <w:lvlText w:val="•"/>
      <w:lvlJc w:val="left"/>
      <w:pPr>
        <w:ind w:left="2286" w:hanging="270"/>
      </w:pPr>
      <w:rPr>
        <w:rFonts w:hint="default"/>
        <w:lang w:val="en-US" w:eastAsia="en-US" w:bidi="ar-SA"/>
      </w:rPr>
    </w:lvl>
    <w:lvl w:ilvl="4">
      <w:start w:val="0"/>
      <w:numFmt w:val="bullet"/>
      <w:lvlText w:val="•"/>
      <w:lvlJc w:val="left"/>
      <w:pPr>
        <w:ind w:left="2755" w:hanging="270"/>
      </w:pPr>
      <w:rPr>
        <w:rFonts w:hint="default"/>
        <w:lang w:val="en-US" w:eastAsia="en-US" w:bidi="ar-SA"/>
      </w:rPr>
    </w:lvl>
    <w:lvl w:ilvl="5">
      <w:start w:val="0"/>
      <w:numFmt w:val="bullet"/>
      <w:lvlText w:val="•"/>
      <w:lvlJc w:val="left"/>
      <w:pPr>
        <w:ind w:left="3224" w:hanging="270"/>
      </w:pPr>
      <w:rPr>
        <w:rFonts w:hint="default"/>
        <w:lang w:val="en-US" w:eastAsia="en-US" w:bidi="ar-SA"/>
      </w:rPr>
    </w:lvl>
    <w:lvl w:ilvl="6">
      <w:start w:val="0"/>
      <w:numFmt w:val="bullet"/>
      <w:lvlText w:val="•"/>
      <w:lvlJc w:val="left"/>
      <w:pPr>
        <w:ind w:left="3693" w:hanging="270"/>
      </w:pPr>
      <w:rPr>
        <w:rFonts w:hint="default"/>
        <w:lang w:val="en-US" w:eastAsia="en-US" w:bidi="ar-SA"/>
      </w:rPr>
    </w:lvl>
    <w:lvl w:ilvl="7">
      <w:start w:val="0"/>
      <w:numFmt w:val="bullet"/>
      <w:lvlText w:val="•"/>
      <w:lvlJc w:val="left"/>
      <w:pPr>
        <w:ind w:left="4162" w:hanging="270"/>
      </w:pPr>
      <w:rPr>
        <w:rFonts w:hint="default"/>
        <w:lang w:val="en-US" w:eastAsia="en-US" w:bidi="ar-SA"/>
      </w:rPr>
    </w:lvl>
    <w:lvl w:ilvl="8">
      <w:start w:val="0"/>
      <w:numFmt w:val="bullet"/>
      <w:lvlText w:val="•"/>
      <w:lvlJc w:val="left"/>
      <w:pPr>
        <w:ind w:left="4630" w:hanging="270"/>
      </w:pPr>
      <w:rPr>
        <w:rFonts w:hint="default"/>
        <w:lang w:val="en-US" w:eastAsia="en-US" w:bidi="ar-SA"/>
      </w:rPr>
    </w:lvl>
  </w:abstractNum>
  <w:abstractNum w:abstractNumId="5">
    <w:multiLevelType w:val="hybridMultilevel"/>
    <w:lvl w:ilvl="0">
      <w:start w:val="1"/>
      <w:numFmt w:val="decimal"/>
      <w:lvlText w:val="%1"/>
      <w:lvlJc w:val="left"/>
      <w:pPr>
        <w:ind w:left="1406" w:hanging="331"/>
        <w:jc w:val="right"/>
      </w:pPr>
      <w:rPr>
        <w:rFonts w:hint="default" w:ascii="Palatino Linotype" w:hAnsi="Palatino Linotype" w:eastAsia="Palatino Linotype" w:cs="Palatino Linotype"/>
        <w:b/>
        <w:bCs/>
        <w:i w:val="0"/>
        <w:iCs w:val="0"/>
        <w:spacing w:val="0"/>
        <w:w w:val="101"/>
        <w:sz w:val="22"/>
        <w:szCs w:val="22"/>
        <w:lang w:val="en-US" w:eastAsia="en-US" w:bidi="ar-SA"/>
      </w:rPr>
    </w:lvl>
    <w:lvl w:ilvl="1">
      <w:start w:val="1"/>
      <w:numFmt w:val="decimal"/>
      <w:lvlText w:val="%1.%2"/>
      <w:lvlJc w:val="left"/>
      <w:pPr>
        <w:ind w:left="407" w:hanging="496"/>
        <w:jc w:val="right"/>
      </w:pPr>
      <w:rPr>
        <w:rFonts w:hint="default" w:ascii="Palatino Linotype" w:hAnsi="Palatino Linotype" w:eastAsia="Palatino Linotype" w:cs="Palatino Linotype"/>
        <w:b/>
        <w:bCs/>
        <w:i w:val="0"/>
        <w:iCs w:val="0"/>
        <w:spacing w:val="0"/>
        <w:w w:val="100"/>
        <w:sz w:val="22"/>
        <w:szCs w:val="22"/>
        <w:lang w:val="en-US" w:eastAsia="en-US" w:bidi="ar-SA"/>
      </w:rPr>
    </w:lvl>
    <w:lvl w:ilvl="2">
      <w:start w:val="1"/>
      <w:numFmt w:val="decimal"/>
      <w:lvlText w:val="%1.%2.%3"/>
      <w:lvlJc w:val="left"/>
      <w:pPr>
        <w:ind w:left="401" w:hanging="504"/>
        <w:jc w:val="left"/>
      </w:pPr>
      <w:rPr>
        <w:rFonts w:hint="default" w:ascii="Book Antiqua" w:hAnsi="Book Antiqua" w:eastAsia="Book Antiqua" w:cs="Book Antiqua"/>
        <w:b w:val="0"/>
        <w:bCs w:val="0"/>
        <w:i/>
        <w:iCs/>
        <w:spacing w:val="0"/>
        <w:w w:val="90"/>
        <w:sz w:val="18"/>
        <w:szCs w:val="18"/>
        <w:lang w:val="en-US" w:eastAsia="en-US" w:bidi="ar-SA"/>
      </w:rPr>
    </w:lvl>
    <w:lvl w:ilvl="3">
      <w:start w:val="0"/>
      <w:numFmt w:val="bullet"/>
      <w:lvlText w:val="•"/>
      <w:lvlJc w:val="left"/>
      <w:pPr>
        <w:ind w:left="1400" w:hanging="504"/>
      </w:pPr>
      <w:rPr>
        <w:rFonts w:hint="default"/>
        <w:lang w:val="en-US" w:eastAsia="en-US" w:bidi="ar-SA"/>
      </w:rPr>
    </w:lvl>
    <w:lvl w:ilvl="4">
      <w:start w:val="0"/>
      <w:numFmt w:val="bullet"/>
      <w:lvlText w:val="•"/>
      <w:lvlJc w:val="left"/>
      <w:pPr>
        <w:ind w:left="1580" w:hanging="504"/>
      </w:pPr>
      <w:rPr>
        <w:rFonts w:hint="default"/>
        <w:lang w:val="en-US" w:eastAsia="en-US" w:bidi="ar-SA"/>
      </w:rPr>
    </w:lvl>
    <w:lvl w:ilvl="5">
      <w:start w:val="0"/>
      <w:numFmt w:val="bullet"/>
      <w:lvlText w:val="•"/>
      <w:lvlJc w:val="left"/>
      <w:pPr>
        <w:ind w:left="1310" w:hanging="504"/>
      </w:pPr>
      <w:rPr>
        <w:rFonts w:hint="default"/>
        <w:lang w:val="en-US" w:eastAsia="en-US" w:bidi="ar-SA"/>
      </w:rPr>
    </w:lvl>
    <w:lvl w:ilvl="6">
      <w:start w:val="0"/>
      <w:numFmt w:val="bullet"/>
      <w:lvlText w:val="•"/>
      <w:lvlJc w:val="left"/>
      <w:pPr>
        <w:ind w:left="1040" w:hanging="504"/>
      </w:pPr>
      <w:rPr>
        <w:rFonts w:hint="default"/>
        <w:lang w:val="en-US" w:eastAsia="en-US" w:bidi="ar-SA"/>
      </w:rPr>
    </w:lvl>
    <w:lvl w:ilvl="7">
      <w:start w:val="0"/>
      <w:numFmt w:val="bullet"/>
      <w:lvlText w:val="•"/>
      <w:lvlJc w:val="left"/>
      <w:pPr>
        <w:ind w:left="770" w:hanging="504"/>
      </w:pPr>
      <w:rPr>
        <w:rFonts w:hint="default"/>
        <w:lang w:val="en-US" w:eastAsia="en-US" w:bidi="ar-SA"/>
      </w:rPr>
    </w:lvl>
    <w:lvl w:ilvl="8">
      <w:start w:val="0"/>
      <w:numFmt w:val="bullet"/>
      <w:lvlText w:val="•"/>
      <w:lvlJc w:val="left"/>
      <w:pPr>
        <w:ind w:left="500" w:hanging="504"/>
      </w:pPr>
      <w:rPr>
        <w:rFonts w:hint="default"/>
        <w:lang w:val="en-US" w:eastAsia="en-US" w:bidi="ar-SA"/>
      </w:rPr>
    </w:lvl>
  </w:abstractNum>
  <w:abstractNum w:abstractNumId="4">
    <w:multiLevelType w:val="hybridMultilevel"/>
    <w:lvl w:ilvl="0">
      <w:start w:val="0"/>
      <w:numFmt w:val="bullet"/>
      <w:lvlText w:val="•"/>
      <w:lvlJc w:val="left"/>
      <w:pPr>
        <w:ind w:left="401" w:hanging="101"/>
      </w:pPr>
      <w:rPr>
        <w:rFonts w:hint="default" w:ascii="Palatino Linotype" w:hAnsi="Palatino Linotype" w:eastAsia="Palatino Linotype" w:cs="Palatino Linotype"/>
        <w:b w:val="0"/>
        <w:bCs w:val="0"/>
        <w:i w:val="0"/>
        <w:iCs w:val="0"/>
        <w:spacing w:val="0"/>
        <w:w w:val="57"/>
        <w:sz w:val="18"/>
        <w:szCs w:val="18"/>
        <w:lang w:val="en-US" w:eastAsia="en-US" w:bidi="ar-SA"/>
      </w:rPr>
    </w:lvl>
    <w:lvl w:ilvl="1">
      <w:start w:val="0"/>
      <w:numFmt w:val="bullet"/>
      <w:lvlText w:val="•"/>
      <w:lvlJc w:val="left"/>
      <w:pPr>
        <w:ind w:left="916" w:hanging="101"/>
      </w:pPr>
      <w:rPr>
        <w:rFonts w:hint="default"/>
        <w:lang w:val="en-US" w:eastAsia="en-US" w:bidi="ar-SA"/>
      </w:rPr>
    </w:lvl>
    <w:lvl w:ilvl="2">
      <w:start w:val="0"/>
      <w:numFmt w:val="bullet"/>
      <w:lvlText w:val="•"/>
      <w:lvlJc w:val="left"/>
      <w:pPr>
        <w:ind w:left="1433" w:hanging="101"/>
      </w:pPr>
      <w:rPr>
        <w:rFonts w:hint="default"/>
        <w:lang w:val="en-US" w:eastAsia="en-US" w:bidi="ar-SA"/>
      </w:rPr>
    </w:lvl>
    <w:lvl w:ilvl="3">
      <w:start w:val="0"/>
      <w:numFmt w:val="bullet"/>
      <w:lvlText w:val="•"/>
      <w:lvlJc w:val="left"/>
      <w:pPr>
        <w:ind w:left="1950" w:hanging="101"/>
      </w:pPr>
      <w:rPr>
        <w:rFonts w:hint="default"/>
        <w:lang w:val="en-US" w:eastAsia="en-US" w:bidi="ar-SA"/>
      </w:rPr>
    </w:lvl>
    <w:lvl w:ilvl="4">
      <w:start w:val="0"/>
      <w:numFmt w:val="bullet"/>
      <w:lvlText w:val="•"/>
      <w:lvlJc w:val="left"/>
      <w:pPr>
        <w:ind w:left="2467" w:hanging="101"/>
      </w:pPr>
      <w:rPr>
        <w:rFonts w:hint="default"/>
        <w:lang w:val="en-US" w:eastAsia="en-US" w:bidi="ar-SA"/>
      </w:rPr>
    </w:lvl>
    <w:lvl w:ilvl="5">
      <w:start w:val="0"/>
      <w:numFmt w:val="bullet"/>
      <w:lvlText w:val="•"/>
      <w:lvlJc w:val="left"/>
      <w:pPr>
        <w:ind w:left="2984" w:hanging="101"/>
      </w:pPr>
      <w:rPr>
        <w:rFonts w:hint="default"/>
        <w:lang w:val="en-US" w:eastAsia="en-US" w:bidi="ar-SA"/>
      </w:rPr>
    </w:lvl>
    <w:lvl w:ilvl="6">
      <w:start w:val="0"/>
      <w:numFmt w:val="bullet"/>
      <w:lvlText w:val="•"/>
      <w:lvlJc w:val="left"/>
      <w:pPr>
        <w:ind w:left="3501" w:hanging="101"/>
      </w:pPr>
      <w:rPr>
        <w:rFonts w:hint="default"/>
        <w:lang w:val="en-US" w:eastAsia="en-US" w:bidi="ar-SA"/>
      </w:rPr>
    </w:lvl>
    <w:lvl w:ilvl="7">
      <w:start w:val="0"/>
      <w:numFmt w:val="bullet"/>
      <w:lvlText w:val="•"/>
      <w:lvlJc w:val="left"/>
      <w:pPr>
        <w:ind w:left="4018" w:hanging="101"/>
      </w:pPr>
      <w:rPr>
        <w:rFonts w:hint="default"/>
        <w:lang w:val="en-US" w:eastAsia="en-US" w:bidi="ar-SA"/>
      </w:rPr>
    </w:lvl>
    <w:lvl w:ilvl="8">
      <w:start w:val="0"/>
      <w:numFmt w:val="bullet"/>
      <w:lvlText w:val="•"/>
      <w:lvlJc w:val="left"/>
      <w:pPr>
        <w:ind w:left="4535" w:hanging="101"/>
      </w:pPr>
      <w:rPr>
        <w:rFonts w:hint="default"/>
        <w:lang w:val="en-US" w:eastAsia="en-US" w:bidi="ar-SA"/>
      </w:rPr>
    </w:lvl>
  </w:abstractNum>
  <w:abstractNum w:abstractNumId="3">
    <w:multiLevelType w:val="hybridMultilevel"/>
    <w:lvl w:ilvl="0">
      <w:start w:val="1"/>
      <w:numFmt w:val="decimal"/>
      <w:lvlText w:val="[%1]"/>
      <w:lvlJc w:val="left"/>
      <w:pPr>
        <w:ind w:left="1330" w:hanging="268"/>
        <w:jc w:val="right"/>
      </w:pPr>
      <w:rPr>
        <w:rFonts w:hint="default" w:ascii="Palatino Linotype" w:hAnsi="Palatino Linotype" w:eastAsia="Palatino Linotype" w:cs="Palatino Linotype"/>
        <w:b w:val="0"/>
        <w:bCs w:val="0"/>
        <w:i w:val="0"/>
        <w:iCs w:val="0"/>
        <w:color w:val="231F20"/>
        <w:spacing w:val="0"/>
        <w:w w:val="100"/>
        <w:sz w:val="16"/>
        <w:szCs w:val="16"/>
        <w:lang w:val="en-US" w:eastAsia="en-US" w:bidi="ar-SA"/>
      </w:rPr>
    </w:lvl>
    <w:lvl w:ilvl="1">
      <w:start w:val="0"/>
      <w:numFmt w:val="bullet"/>
      <w:lvlText w:val="•"/>
      <w:lvlJc w:val="left"/>
      <w:pPr>
        <w:ind w:left="2178" w:hanging="268"/>
      </w:pPr>
      <w:rPr>
        <w:rFonts w:hint="default"/>
        <w:lang w:val="en-US" w:eastAsia="en-US" w:bidi="ar-SA"/>
      </w:rPr>
    </w:lvl>
    <w:lvl w:ilvl="2">
      <w:start w:val="0"/>
      <w:numFmt w:val="bullet"/>
      <w:lvlText w:val="•"/>
      <w:lvlJc w:val="left"/>
      <w:pPr>
        <w:ind w:left="3016" w:hanging="268"/>
      </w:pPr>
      <w:rPr>
        <w:rFonts w:hint="default"/>
        <w:lang w:val="en-US" w:eastAsia="en-US" w:bidi="ar-SA"/>
      </w:rPr>
    </w:lvl>
    <w:lvl w:ilvl="3">
      <w:start w:val="0"/>
      <w:numFmt w:val="bullet"/>
      <w:lvlText w:val="•"/>
      <w:lvlJc w:val="left"/>
      <w:pPr>
        <w:ind w:left="3854" w:hanging="268"/>
      </w:pPr>
      <w:rPr>
        <w:rFonts w:hint="default"/>
        <w:lang w:val="en-US" w:eastAsia="en-US" w:bidi="ar-SA"/>
      </w:rPr>
    </w:lvl>
    <w:lvl w:ilvl="4">
      <w:start w:val="0"/>
      <w:numFmt w:val="bullet"/>
      <w:lvlText w:val="•"/>
      <w:lvlJc w:val="left"/>
      <w:pPr>
        <w:ind w:left="4692" w:hanging="268"/>
      </w:pPr>
      <w:rPr>
        <w:rFonts w:hint="default"/>
        <w:lang w:val="en-US" w:eastAsia="en-US" w:bidi="ar-SA"/>
      </w:rPr>
    </w:lvl>
    <w:lvl w:ilvl="5">
      <w:start w:val="0"/>
      <w:numFmt w:val="bullet"/>
      <w:lvlText w:val="•"/>
      <w:lvlJc w:val="left"/>
      <w:pPr>
        <w:ind w:left="5530" w:hanging="268"/>
      </w:pPr>
      <w:rPr>
        <w:rFonts w:hint="default"/>
        <w:lang w:val="en-US" w:eastAsia="en-US" w:bidi="ar-SA"/>
      </w:rPr>
    </w:lvl>
    <w:lvl w:ilvl="6">
      <w:start w:val="0"/>
      <w:numFmt w:val="bullet"/>
      <w:lvlText w:val="•"/>
      <w:lvlJc w:val="left"/>
      <w:pPr>
        <w:ind w:left="6368" w:hanging="268"/>
      </w:pPr>
      <w:rPr>
        <w:rFonts w:hint="default"/>
        <w:lang w:val="en-US" w:eastAsia="en-US" w:bidi="ar-SA"/>
      </w:rPr>
    </w:lvl>
    <w:lvl w:ilvl="7">
      <w:start w:val="0"/>
      <w:numFmt w:val="bullet"/>
      <w:lvlText w:val="•"/>
      <w:lvlJc w:val="left"/>
      <w:pPr>
        <w:ind w:left="7206" w:hanging="268"/>
      </w:pPr>
      <w:rPr>
        <w:rFonts w:hint="default"/>
        <w:lang w:val="en-US" w:eastAsia="en-US" w:bidi="ar-SA"/>
      </w:rPr>
    </w:lvl>
    <w:lvl w:ilvl="8">
      <w:start w:val="0"/>
      <w:numFmt w:val="bullet"/>
      <w:lvlText w:val="•"/>
      <w:lvlJc w:val="left"/>
      <w:pPr>
        <w:ind w:left="8044" w:hanging="268"/>
      </w:pPr>
      <w:rPr>
        <w:rFonts w:hint="default"/>
        <w:lang w:val="en-US" w:eastAsia="en-US" w:bidi="ar-SA"/>
      </w:rPr>
    </w:lvl>
  </w:abstractNum>
  <w:abstractNum w:abstractNumId="2">
    <w:multiLevelType w:val="hybridMultilevel"/>
    <w:lvl w:ilvl="0">
      <w:start w:val="5"/>
      <w:numFmt w:val="decimal"/>
      <w:lvlText w:val="%1"/>
      <w:lvlJc w:val="left"/>
      <w:pPr>
        <w:ind w:left="915" w:hanging="553"/>
        <w:jc w:val="left"/>
      </w:pPr>
      <w:rPr>
        <w:rFonts w:hint="default"/>
        <w:lang w:val="en-US" w:eastAsia="en-US" w:bidi="ar-SA"/>
      </w:rPr>
    </w:lvl>
    <w:lvl w:ilvl="1">
      <w:start w:val="2"/>
      <w:numFmt w:val="decimal"/>
      <w:lvlText w:val="%1.%2"/>
      <w:lvlJc w:val="left"/>
      <w:pPr>
        <w:ind w:left="915" w:hanging="553"/>
        <w:jc w:val="left"/>
      </w:pPr>
      <w:rPr>
        <w:rFonts w:hint="default"/>
        <w:lang w:val="en-US" w:eastAsia="en-US" w:bidi="ar-SA"/>
      </w:rPr>
    </w:lvl>
    <w:lvl w:ilvl="2">
      <w:start w:val="8"/>
      <w:numFmt w:val="decimal"/>
      <w:lvlText w:val="%1.%2.%3"/>
      <w:lvlJc w:val="left"/>
      <w:pPr>
        <w:ind w:left="915" w:hanging="553"/>
        <w:jc w:val="left"/>
      </w:pPr>
      <w:rPr>
        <w:rFonts w:hint="default" w:ascii="Book Antiqua" w:hAnsi="Book Antiqua" w:eastAsia="Book Antiqua" w:cs="Book Antiqua"/>
        <w:b w:val="0"/>
        <w:bCs w:val="0"/>
        <w:i/>
        <w:iCs/>
        <w:color w:val="231F20"/>
        <w:spacing w:val="0"/>
        <w:w w:val="88"/>
        <w:sz w:val="20"/>
        <w:szCs w:val="20"/>
        <w:lang w:val="en-US" w:eastAsia="en-US" w:bidi="ar-SA"/>
      </w:rPr>
    </w:lvl>
    <w:lvl w:ilvl="3">
      <w:start w:val="0"/>
      <w:numFmt w:val="bullet"/>
      <w:lvlText w:val="•"/>
      <w:lvlJc w:val="left"/>
      <w:pPr>
        <w:ind w:left="3560" w:hanging="553"/>
      </w:pPr>
      <w:rPr>
        <w:rFonts w:hint="default"/>
        <w:lang w:val="en-US" w:eastAsia="en-US" w:bidi="ar-SA"/>
      </w:rPr>
    </w:lvl>
    <w:lvl w:ilvl="4">
      <w:start w:val="0"/>
      <w:numFmt w:val="bullet"/>
      <w:lvlText w:val="•"/>
      <w:lvlJc w:val="left"/>
      <w:pPr>
        <w:ind w:left="4440" w:hanging="553"/>
      </w:pPr>
      <w:rPr>
        <w:rFonts w:hint="default"/>
        <w:lang w:val="en-US" w:eastAsia="en-US" w:bidi="ar-SA"/>
      </w:rPr>
    </w:lvl>
    <w:lvl w:ilvl="5">
      <w:start w:val="0"/>
      <w:numFmt w:val="bullet"/>
      <w:lvlText w:val="•"/>
      <w:lvlJc w:val="left"/>
      <w:pPr>
        <w:ind w:left="5320" w:hanging="553"/>
      </w:pPr>
      <w:rPr>
        <w:rFonts w:hint="default"/>
        <w:lang w:val="en-US" w:eastAsia="en-US" w:bidi="ar-SA"/>
      </w:rPr>
    </w:lvl>
    <w:lvl w:ilvl="6">
      <w:start w:val="0"/>
      <w:numFmt w:val="bullet"/>
      <w:lvlText w:val="•"/>
      <w:lvlJc w:val="left"/>
      <w:pPr>
        <w:ind w:left="6200" w:hanging="553"/>
      </w:pPr>
      <w:rPr>
        <w:rFonts w:hint="default"/>
        <w:lang w:val="en-US" w:eastAsia="en-US" w:bidi="ar-SA"/>
      </w:rPr>
    </w:lvl>
    <w:lvl w:ilvl="7">
      <w:start w:val="0"/>
      <w:numFmt w:val="bullet"/>
      <w:lvlText w:val="•"/>
      <w:lvlJc w:val="left"/>
      <w:pPr>
        <w:ind w:left="7080" w:hanging="553"/>
      </w:pPr>
      <w:rPr>
        <w:rFonts w:hint="default"/>
        <w:lang w:val="en-US" w:eastAsia="en-US" w:bidi="ar-SA"/>
      </w:rPr>
    </w:lvl>
    <w:lvl w:ilvl="8">
      <w:start w:val="0"/>
      <w:numFmt w:val="bullet"/>
      <w:lvlText w:val="•"/>
      <w:lvlJc w:val="left"/>
      <w:pPr>
        <w:ind w:left="7960" w:hanging="553"/>
      </w:pPr>
      <w:rPr>
        <w:rFonts w:hint="default"/>
        <w:lang w:val="en-US" w:eastAsia="en-US" w:bidi="ar-SA"/>
      </w:rPr>
    </w:lvl>
  </w:abstractNum>
  <w:abstractNum w:abstractNumId="1">
    <w:multiLevelType w:val="hybridMultilevel"/>
    <w:lvl w:ilvl="0">
      <w:start w:val="1"/>
      <w:numFmt w:val="lowerRoman"/>
      <w:lvlText w:val="(%1)"/>
      <w:lvlJc w:val="left"/>
      <w:pPr>
        <w:ind w:left="1403" w:hanging="253"/>
        <w:jc w:val="right"/>
      </w:pPr>
      <w:rPr>
        <w:rFonts w:hint="default" w:ascii="Palatino Linotype" w:hAnsi="Palatino Linotype" w:eastAsia="Palatino Linotype" w:cs="Palatino Linotype"/>
        <w:b w:val="0"/>
        <w:bCs w:val="0"/>
        <w:i w:val="0"/>
        <w:iCs w:val="0"/>
        <w:color w:val="231F20"/>
        <w:spacing w:val="0"/>
        <w:w w:val="90"/>
        <w:sz w:val="20"/>
        <w:szCs w:val="20"/>
        <w:lang w:val="en-US" w:eastAsia="en-US" w:bidi="ar-SA"/>
      </w:rPr>
    </w:lvl>
    <w:lvl w:ilvl="1">
      <w:start w:val="1"/>
      <w:numFmt w:val="decimal"/>
      <w:lvlText w:val="(%2)"/>
      <w:lvlJc w:val="left"/>
      <w:pPr>
        <w:ind w:left="1396" w:hanging="292"/>
        <w:jc w:val="left"/>
      </w:pPr>
      <w:rPr>
        <w:rFonts w:hint="default" w:ascii="Palatino Linotype" w:hAnsi="Palatino Linotype" w:eastAsia="Palatino Linotype" w:cs="Palatino Linotype"/>
        <w:b w:val="0"/>
        <w:bCs w:val="0"/>
        <w:i w:val="0"/>
        <w:iCs w:val="0"/>
        <w:color w:val="231F20"/>
        <w:spacing w:val="0"/>
        <w:w w:val="90"/>
        <w:sz w:val="20"/>
        <w:szCs w:val="20"/>
        <w:lang w:val="en-US" w:eastAsia="en-US" w:bidi="ar-SA"/>
      </w:rPr>
    </w:lvl>
    <w:lvl w:ilvl="2">
      <w:start w:val="0"/>
      <w:numFmt w:val="bullet"/>
      <w:lvlText w:val="•"/>
      <w:lvlJc w:val="left"/>
      <w:pPr>
        <w:ind w:left="3064" w:hanging="292"/>
      </w:pPr>
      <w:rPr>
        <w:rFonts w:hint="default"/>
        <w:lang w:val="en-US" w:eastAsia="en-US" w:bidi="ar-SA"/>
      </w:rPr>
    </w:lvl>
    <w:lvl w:ilvl="3">
      <w:start w:val="0"/>
      <w:numFmt w:val="bullet"/>
      <w:lvlText w:val="•"/>
      <w:lvlJc w:val="left"/>
      <w:pPr>
        <w:ind w:left="3896" w:hanging="292"/>
      </w:pPr>
      <w:rPr>
        <w:rFonts w:hint="default"/>
        <w:lang w:val="en-US" w:eastAsia="en-US" w:bidi="ar-SA"/>
      </w:rPr>
    </w:lvl>
    <w:lvl w:ilvl="4">
      <w:start w:val="0"/>
      <w:numFmt w:val="bullet"/>
      <w:lvlText w:val="•"/>
      <w:lvlJc w:val="left"/>
      <w:pPr>
        <w:ind w:left="4728" w:hanging="292"/>
      </w:pPr>
      <w:rPr>
        <w:rFonts w:hint="default"/>
        <w:lang w:val="en-US" w:eastAsia="en-US" w:bidi="ar-SA"/>
      </w:rPr>
    </w:lvl>
    <w:lvl w:ilvl="5">
      <w:start w:val="0"/>
      <w:numFmt w:val="bullet"/>
      <w:lvlText w:val="•"/>
      <w:lvlJc w:val="left"/>
      <w:pPr>
        <w:ind w:left="5560" w:hanging="292"/>
      </w:pPr>
      <w:rPr>
        <w:rFonts w:hint="default"/>
        <w:lang w:val="en-US" w:eastAsia="en-US" w:bidi="ar-SA"/>
      </w:rPr>
    </w:lvl>
    <w:lvl w:ilvl="6">
      <w:start w:val="0"/>
      <w:numFmt w:val="bullet"/>
      <w:lvlText w:val="•"/>
      <w:lvlJc w:val="left"/>
      <w:pPr>
        <w:ind w:left="6392" w:hanging="292"/>
      </w:pPr>
      <w:rPr>
        <w:rFonts w:hint="default"/>
        <w:lang w:val="en-US" w:eastAsia="en-US" w:bidi="ar-SA"/>
      </w:rPr>
    </w:lvl>
    <w:lvl w:ilvl="7">
      <w:start w:val="0"/>
      <w:numFmt w:val="bullet"/>
      <w:lvlText w:val="•"/>
      <w:lvlJc w:val="left"/>
      <w:pPr>
        <w:ind w:left="7224" w:hanging="292"/>
      </w:pPr>
      <w:rPr>
        <w:rFonts w:hint="default"/>
        <w:lang w:val="en-US" w:eastAsia="en-US" w:bidi="ar-SA"/>
      </w:rPr>
    </w:lvl>
    <w:lvl w:ilvl="8">
      <w:start w:val="0"/>
      <w:numFmt w:val="bullet"/>
      <w:lvlText w:val="•"/>
      <w:lvlJc w:val="left"/>
      <w:pPr>
        <w:ind w:left="8056" w:hanging="292"/>
      </w:pPr>
      <w:rPr>
        <w:rFonts w:hint="default"/>
        <w:lang w:val="en-US" w:eastAsia="en-US" w:bidi="ar-SA"/>
      </w:rPr>
    </w:lvl>
  </w:abstractNum>
  <w:abstractNum w:abstractNumId="0">
    <w:multiLevelType w:val="hybridMultilevel"/>
    <w:lvl w:ilvl="0">
      <w:start w:val="1"/>
      <w:numFmt w:val="decimal"/>
      <w:lvlText w:val="%1"/>
      <w:lvlJc w:val="left"/>
      <w:pPr>
        <w:ind w:left="1220" w:hanging="302"/>
        <w:jc w:val="left"/>
      </w:pPr>
      <w:rPr>
        <w:rFonts w:hint="default" w:ascii="Linux Biolinum G" w:hAnsi="Linux Biolinum G" w:eastAsia="Linux Biolinum G" w:cs="Linux Biolinum G"/>
        <w:b/>
        <w:bCs/>
        <w:i w:val="0"/>
        <w:iCs w:val="0"/>
        <w:color w:val="231F20"/>
        <w:spacing w:val="0"/>
        <w:w w:val="99"/>
        <w:sz w:val="20"/>
        <w:szCs w:val="20"/>
        <w:lang w:val="en-US" w:eastAsia="en-US" w:bidi="ar-SA"/>
      </w:rPr>
    </w:lvl>
    <w:lvl w:ilvl="1">
      <w:start w:val="1"/>
      <w:numFmt w:val="decimal"/>
      <w:lvlText w:val="%1.%2"/>
      <w:lvlJc w:val="left"/>
      <w:pPr>
        <w:ind w:left="1372" w:hanging="454"/>
        <w:jc w:val="left"/>
      </w:pPr>
      <w:rPr>
        <w:rFonts w:hint="default" w:ascii="Linux Biolinum G" w:hAnsi="Linux Biolinum G" w:eastAsia="Linux Biolinum G" w:cs="Linux Biolinum G"/>
        <w:b/>
        <w:bCs/>
        <w:i w:val="0"/>
        <w:iCs w:val="0"/>
        <w:color w:val="231F20"/>
        <w:spacing w:val="0"/>
        <w:w w:val="99"/>
        <w:sz w:val="20"/>
        <w:szCs w:val="20"/>
        <w:lang w:val="en-US" w:eastAsia="en-US" w:bidi="ar-SA"/>
      </w:rPr>
    </w:lvl>
    <w:lvl w:ilvl="2">
      <w:start w:val="1"/>
      <w:numFmt w:val="decimal"/>
      <w:lvlText w:val="%1.%2.%3"/>
      <w:lvlJc w:val="left"/>
      <w:pPr>
        <w:ind w:left="918" w:hanging="553"/>
        <w:jc w:val="left"/>
      </w:pPr>
      <w:rPr>
        <w:rFonts w:hint="default" w:ascii="Book Antiqua" w:hAnsi="Book Antiqua" w:eastAsia="Book Antiqua" w:cs="Book Antiqua"/>
        <w:b w:val="0"/>
        <w:bCs w:val="0"/>
        <w:i/>
        <w:iCs/>
        <w:color w:val="231F20"/>
        <w:spacing w:val="0"/>
        <w:w w:val="88"/>
        <w:sz w:val="20"/>
        <w:szCs w:val="20"/>
        <w:lang w:val="en-US" w:eastAsia="en-US" w:bidi="ar-SA"/>
      </w:rPr>
    </w:lvl>
    <w:lvl w:ilvl="3">
      <w:start w:val="0"/>
      <w:numFmt w:val="bullet"/>
      <w:lvlText w:val="•"/>
      <w:lvlJc w:val="left"/>
      <w:pPr>
        <w:ind w:left="1360" w:hanging="553"/>
      </w:pPr>
      <w:rPr>
        <w:rFonts w:hint="default"/>
        <w:lang w:val="en-US" w:eastAsia="en-US" w:bidi="ar-SA"/>
      </w:rPr>
    </w:lvl>
    <w:lvl w:ilvl="4">
      <w:start w:val="0"/>
      <w:numFmt w:val="bullet"/>
      <w:lvlText w:val="•"/>
      <w:lvlJc w:val="left"/>
      <w:pPr>
        <w:ind w:left="1380" w:hanging="553"/>
      </w:pPr>
      <w:rPr>
        <w:rFonts w:hint="default"/>
        <w:lang w:val="en-US" w:eastAsia="en-US" w:bidi="ar-SA"/>
      </w:rPr>
    </w:lvl>
    <w:lvl w:ilvl="5">
      <w:start w:val="0"/>
      <w:numFmt w:val="bullet"/>
      <w:lvlText w:val="•"/>
      <w:lvlJc w:val="left"/>
      <w:pPr>
        <w:ind w:left="2770" w:hanging="553"/>
      </w:pPr>
      <w:rPr>
        <w:rFonts w:hint="default"/>
        <w:lang w:val="en-US" w:eastAsia="en-US" w:bidi="ar-SA"/>
      </w:rPr>
    </w:lvl>
    <w:lvl w:ilvl="6">
      <w:start w:val="0"/>
      <w:numFmt w:val="bullet"/>
      <w:lvlText w:val="•"/>
      <w:lvlJc w:val="left"/>
      <w:pPr>
        <w:ind w:left="4160" w:hanging="553"/>
      </w:pPr>
      <w:rPr>
        <w:rFonts w:hint="default"/>
        <w:lang w:val="en-US" w:eastAsia="en-US" w:bidi="ar-SA"/>
      </w:rPr>
    </w:lvl>
    <w:lvl w:ilvl="7">
      <w:start w:val="0"/>
      <w:numFmt w:val="bullet"/>
      <w:lvlText w:val="•"/>
      <w:lvlJc w:val="left"/>
      <w:pPr>
        <w:ind w:left="5550" w:hanging="553"/>
      </w:pPr>
      <w:rPr>
        <w:rFonts w:hint="default"/>
        <w:lang w:val="en-US" w:eastAsia="en-US" w:bidi="ar-SA"/>
      </w:rPr>
    </w:lvl>
    <w:lvl w:ilvl="8">
      <w:start w:val="0"/>
      <w:numFmt w:val="bullet"/>
      <w:lvlText w:val="•"/>
      <w:lvlJc w:val="left"/>
      <w:pPr>
        <w:ind w:left="6940" w:hanging="553"/>
      </w:pPr>
      <w:rPr>
        <w:rFonts w:hint="default"/>
        <w:lang w:val="en-US"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Palatino Linotype" w:hAnsi="Palatino Linotype" w:eastAsia="Palatino Linotype" w:cs="Palatino Linotype"/>
      <w:lang w:val="en-US" w:eastAsia="en-US" w:bidi="ar-SA"/>
    </w:rPr>
  </w:style>
  <w:style w:styleId="BodyText" w:type="paragraph">
    <w:name w:val="Body Text"/>
    <w:basedOn w:val="Normal"/>
    <w:uiPriority w:val="1"/>
    <w:qFormat/>
    <w:pPr/>
    <w:rPr>
      <w:rFonts w:ascii="Palatino Linotype" w:hAnsi="Palatino Linotype" w:eastAsia="Palatino Linotype" w:cs="Palatino Linotype"/>
      <w:sz w:val="18"/>
      <w:szCs w:val="18"/>
      <w:lang w:val="en-US" w:eastAsia="en-US" w:bidi="ar-SA"/>
    </w:rPr>
  </w:style>
  <w:style w:styleId="Heading1" w:type="paragraph">
    <w:name w:val="Heading 1"/>
    <w:basedOn w:val="Normal"/>
    <w:uiPriority w:val="1"/>
    <w:qFormat/>
    <w:pPr>
      <w:ind w:left="2"/>
      <w:outlineLvl w:val="1"/>
    </w:pPr>
    <w:rPr>
      <w:rFonts w:ascii="Arial" w:hAnsi="Arial" w:eastAsia="Arial" w:cs="Arial"/>
      <w:b/>
      <w:bCs/>
      <w:sz w:val="28"/>
      <w:szCs w:val="28"/>
      <w:lang w:val="en-US" w:eastAsia="en-US" w:bidi="ar-SA"/>
    </w:rPr>
  </w:style>
  <w:style w:styleId="Heading2" w:type="paragraph">
    <w:name w:val="Heading 2"/>
    <w:basedOn w:val="Normal"/>
    <w:uiPriority w:val="1"/>
    <w:qFormat/>
    <w:pPr>
      <w:spacing w:before="75"/>
      <w:ind w:left="2000"/>
      <w:outlineLvl w:val="2"/>
    </w:pPr>
    <w:rPr>
      <w:rFonts w:ascii="Arial" w:hAnsi="Arial" w:eastAsia="Arial" w:cs="Arial"/>
      <w:sz w:val="24"/>
      <w:szCs w:val="24"/>
      <w:lang w:val="en-US" w:eastAsia="en-US" w:bidi="ar-SA"/>
    </w:rPr>
  </w:style>
  <w:style w:styleId="Heading3" w:type="paragraph">
    <w:name w:val="Heading 3"/>
    <w:basedOn w:val="Normal"/>
    <w:uiPriority w:val="1"/>
    <w:qFormat/>
    <w:pPr>
      <w:ind w:left="405"/>
      <w:outlineLvl w:val="3"/>
    </w:pPr>
    <w:rPr>
      <w:rFonts w:ascii="Palatino Linotype" w:hAnsi="Palatino Linotype" w:eastAsia="Palatino Linotype" w:cs="Palatino Linotype"/>
      <w:b/>
      <w:bCs/>
      <w:sz w:val="22"/>
      <w:szCs w:val="22"/>
      <w:lang w:val="en-US" w:eastAsia="en-US" w:bidi="ar-SA"/>
    </w:rPr>
  </w:style>
  <w:style w:styleId="Heading4" w:type="paragraph">
    <w:name w:val="Heading 4"/>
    <w:basedOn w:val="Normal"/>
    <w:uiPriority w:val="1"/>
    <w:qFormat/>
    <w:pPr>
      <w:spacing w:before="90"/>
      <w:ind w:left="902" w:hanging="495"/>
      <w:jc w:val="both"/>
      <w:outlineLvl w:val="4"/>
    </w:pPr>
    <w:rPr>
      <w:rFonts w:ascii="Palatino Linotype" w:hAnsi="Palatino Linotype" w:eastAsia="Palatino Linotype" w:cs="Palatino Linotype"/>
      <w:b/>
      <w:bCs/>
      <w:sz w:val="22"/>
      <w:szCs w:val="22"/>
      <w:lang w:val="en-US" w:eastAsia="en-US" w:bidi="ar-SA"/>
    </w:rPr>
  </w:style>
  <w:style w:styleId="Heading5" w:type="paragraph">
    <w:name w:val="Heading 5"/>
    <w:basedOn w:val="Normal"/>
    <w:uiPriority w:val="1"/>
    <w:qFormat/>
    <w:pPr>
      <w:spacing w:before="1"/>
      <w:ind w:left="1219" w:hanging="301"/>
      <w:outlineLvl w:val="5"/>
    </w:pPr>
    <w:rPr>
      <w:rFonts w:ascii="Linux Biolinum G" w:hAnsi="Linux Biolinum G" w:eastAsia="Linux Biolinum G" w:cs="Linux Biolinum G"/>
      <w:b/>
      <w:bCs/>
      <w:sz w:val="20"/>
      <w:szCs w:val="20"/>
      <w:lang w:val="en-US" w:eastAsia="en-US" w:bidi="ar-SA"/>
    </w:rPr>
  </w:style>
  <w:style w:styleId="Heading6" w:type="paragraph">
    <w:name w:val="Heading 6"/>
    <w:basedOn w:val="Normal"/>
    <w:uiPriority w:val="1"/>
    <w:qFormat/>
    <w:pPr>
      <w:ind w:left="1370" w:hanging="452"/>
      <w:outlineLvl w:val="6"/>
    </w:pPr>
    <w:rPr>
      <w:rFonts w:ascii="Linux Biolinum G" w:hAnsi="Linux Biolinum G" w:eastAsia="Linux Biolinum G" w:cs="Linux Biolinum G"/>
      <w:b/>
      <w:bCs/>
      <w:sz w:val="20"/>
      <w:szCs w:val="20"/>
      <w:lang w:val="en-US" w:eastAsia="en-US" w:bidi="ar-SA"/>
    </w:rPr>
  </w:style>
  <w:style w:styleId="Heading7" w:type="paragraph">
    <w:name w:val="Heading 7"/>
    <w:basedOn w:val="Normal"/>
    <w:uiPriority w:val="1"/>
    <w:qFormat/>
    <w:pPr>
      <w:spacing w:before="25"/>
      <w:ind w:left="918" w:hanging="1065"/>
      <w:outlineLvl w:val="7"/>
    </w:pPr>
    <w:rPr>
      <w:rFonts w:ascii="Book Antiqua" w:hAnsi="Book Antiqua" w:eastAsia="Book Antiqua" w:cs="Book Antiqua"/>
      <w:i/>
      <w:iCs/>
      <w:sz w:val="20"/>
      <w:szCs w:val="20"/>
      <w:lang w:val="en-US" w:eastAsia="en-US" w:bidi="ar-SA"/>
    </w:rPr>
  </w:style>
  <w:style w:styleId="Heading8" w:type="paragraph">
    <w:name w:val="Heading 8"/>
    <w:basedOn w:val="Normal"/>
    <w:uiPriority w:val="1"/>
    <w:qFormat/>
    <w:pPr>
      <w:ind w:left="1508"/>
      <w:outlineLvl w:val="8"/>
    </w:pPr>
    <w:rPr>
      <w:rFonts w:ascii="Palatino Linotype" w:hAnsi="Palatino Linotype" w:eastAsia="Palatino Linotype" w:cs="Palatino Linotype"/>
      <w:b/>
      <w:bCs/>
      <w:sz w:val="18"/>
      <w:szCs w:val="18"/>
      <w:lang w:val="en-US" w:eastAsia="en-US" w:bidi="ar-SA"/>
    </w:rPr>
  </w:style>
  <w:style w:styleId="ListParagraph" w:type="paragraph">
    <w:name w:val="List Paragraph"/>
    <w:basedOn w:val="Normal"/>
    <w:uiPriority w:val="1"/>
    <w:qFormat/>
    <w:pPr>
      <w:spacing w:before="1"/>
      <w:ind w:left="1330" w:hanging="416"/>
      <w:jc w:val="both"/>
    </w:pPr>
    <w:rPr>
      <w:rFonts w:ascii="Palatino Linotype" w:hAnsi="Palatino Linotype" w:eastAsia="Palatino Linotype" w:cs="Palatino Linotype"/>
      <w:lang w:val="en-US" w:eastAsia="en-US" w:bidi="ar-SA"/>
    </w:rPr>
  </w:style>
  <w:style w:styleId="TableParagraph" w:type="paragraph">
    <w:name w:val="Table Paragraph"/>
    <w:basedOn w:val="Normal"/>
    <w:uiPriority w:val="1"/>
    <w:qFormat/>
    <w:pPr>
      <w:spacing w:line="199" w:lineRule="exac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yperlink" Target="http://crossmark.crossref.org/dialog/?doi=10.1145%2F3616536&amp;domain=pdf&amp;date_stamp=2023-10-21" TargetMode="External"/><Relationship Id="rId9" Type="http://schemas.openxmlformats.org/officeDocument/2006/relationships/image" Target="media/image1.png"/><Relationship Id="rId10" Type="http://schemas.openxmlformats.org/officeDocument/2006/relationships/hyperlink" Target="https://orcid.org/0000-0003-1326-1405" TargetMode="External"/><Relationship Id="rId11" Type="http://schemas.openxmlformats.org/officeDocument/2006/relationships/hyperlink" Target="https://orcid.org/0000-0002-5671-1640" TargetMode="External"/><Relationship Id="rId12" Type="http://schemas.openxmlformats.org/officeDocument/2006/relationships/hyperlink" Target="https://orcid.org/0000-0003-1755-1717" TargetMode="External"/><Relationship Id="rId13" Type="http://schemas.openxmlformats.org/officeDocument/2006/relationships/hyperlink" Target="https://orcid.org/0000-0001-5462-8782" TargetMode="External"/><Relationship Id="rId14" Type="http://schemas.openxmlformats.org/officeDocument/2006/relationships/hyperlink" Target="https://orcid.org/0000-0002-0132-4934" TargetMode="External"/><Relationship Id="rId15" Type="http://schemas.openxmlformats.org/officeDocument/2006/relationships/hyperlink" Target="https://doi.org/10.1145/3616536" TargetMode="External"/><Relationship Id="rId16" Type="http://schemas.openxmlformats.org/officeDocument/2006/relationships/hyperlink" Target="mailto:info@sven-mayer.com" TargetMode="External"/><Relationship Id="rId17" Type="http://schemas.openxmlformats.org/officeDocument/2006/relationships/hyperlink" Target="https://creativecommons.org/licenses/by/4.0/" TargetMode="External"/><Relationship Id="rId18" Type="http://schemas.openxmlformats.org/officeDocument/2006/relationships/header" Target="header1.xml"/><Relationship Id="rId19" Type="http://schemas.openxmlformats.org/officeDocument/2006/relationships/header" Target="header2.xml"/><Relationship Id="rId20" Type="http://schemas.openxmlformats.org/officeDocument/2006/relationships/footer" Target="footer4.xml"/><Relationship Id="rId21" Type="http://schemas.openxmlformats.org/officeDocument/2006/relationships/footer" Target="footer5.xml"/><Relationship Id="rId22" Type="http://schemas.openxmlformats.org/officeDocument/2006/relationships/hyperlink" Target="http://prisma-statement.org/PRISMAStatement/Checklist" TargetMode="External"/><Relationship Id="rId23" Type="http://schemas.openxmlformats.org/officeDocument/2006/relationships/image" Target="media/image2.png"/><Relationship Id="rId24" Type="http://schemas.openxmlformats.org/officeDocument/2006/relationships/image" Target="media/image3.png"/><Relationship Id="rId25" Type="http://schemas.openxmlformats.org/officeDocument/2006/relationships/image" Target="media/image4.png"/><Relationship Id="rId26" Type="http://schemas.openxmlformats.org/officeDocument/2006/relationships/image" Target="media/image5.png"/><Relationship Id="rId27" Type="http://schemas.openxmlformats.org/officeDocument/2006/relationships/image" Target="media/image6.png"/><Relationship Id="rId28" Type="http://schemas.openxmlformats.org/officeDocument/2006/relationships/image" Target="media/image7.png"/><Relationship Id="rId29" Type="http://schemas.openxmlformats.org/officeDocument/2006/relationships/image" Target="media/image8.png"/><Relationship Id="rId30" Type="http://schemas.openxmlformats.org/officeDocument/2006/relationships/image" Target="media/image9.png"/><Relationship Id="rId31" Type="http://schemas.openxmlformats.org/officeDocument/2006/relationships/image" Target="media/image10.png"/><Relationship Id="rId32" Type="http://schemas.openxmlformats.org/officeDocument/2006/relationships/image" Target="media/image11.png"/><Relationship Id="rId33" Type="http://schemas.openxmlformats.org/officeDocument/2006/relationships/image" Target="media/image12.png"/><Relationship Id="rId34" Type="http://schemas.openxmlformats.org/officeDocument/2006/relationships/image" Target="media/image13.png"/><Relationship Id="rId35" Type="http://schemas.openxmlformats.org/officeDocument/2006/relationships/image" Target="media/image14.png"/><Relationship Id="rId36" Type="http://schemas.openxmlformats.org/officeDocument/2006/relationships/image" Target="media/image15.png"/><Relationship Id="rId37" Type="http://schemas.openxmlformats.org/officeDocument/2006/relationships/image" Target="media/image16.png"/><Relationship Id="rId38" Type="http://schemas.openxmlformats.org/officeDocument/2006/relationships/hyperlink" Target="https://doi.org/10.1145/3332165.3347884" TargetMode="External"/><Relationship Id="rId39" Type="http://schemas.openxmlformats.org/officeDocument/2006/relationships/hyperlink" Target="https://doi.org/10.1145/3348488.3348502" TargetMode="External"/><Relationship Id="rId40" Type="http://schemas.openxmlformats.org/officeDocument/2006/relationships/hyperlink" Target="https://doi.org/10.1007/s10055-021-00542-1" TargetMode="External"/><Relationship Id="rId41" Type="http://schemas.openxmlformats.org/officeDocument/2006/relationships/hyperlink" Target="https://doi.org/10.1145/3122986.3123002" TargetMode="External"/><Relationship Id="rId42" Type="http://schemas.openxmlformats.org/officeDocument/2006/relationships/hyperlink" Target="https://doi.org/10.1145/2839462.2839484" TargetMode="External"/><Relationship Id="rId43" Type="http://schemas.openxmlformats.org/officeDocument/2006/relationships/hyperlink" Target="https://doi.org/10.1145/3173574.3173759" TargetMode="External"/><Relationship Id="rId44" Type="http://schemas.openxmlformats.org/officeDocument/2006/relationships/hyperlink" Target="https://doi.org/10.1007/978-3-030-85607-6_14" TargetMode="External"/><Relationship Id="rId45" Type="http://schemas.openxmlformats.org/officeDocument/2006/relationships/hyperlink" Target="https://doi.org/10.1145/3290605.3300661" TargetMode="External"/><Relationship Id="rId46" Type="http://schemas.openxmlformats.org/officeDocument/2006/relationships/hyperlink" Target="https://doi.org/10.1109/VR.2017.7892235" TargetMode="External"/><Relationship Id="rId47" Type="http://schemas.openxmlformats.org/officeDocument/2006/relationships/hyperlink" Target="https://doi.org/10.1109/38.963459" TargetMode="External"/><Relationship Id="rId48" Type="http://schemas.openxmlformats.org/officeDocument/2006/relationships/hyperlink" Target="https://doi.org/10.1109/VR.2013.6549377" TargetMode="External"/><Relationship Id="rId49" Type="http://schemas.openxmlformats.org/officeDocument/2006/relationships/hyperlink" Target="https://doi.org/10.1016/j.cag.2021.04.004" TargetMode="External"/><Relationship Id="rId50" Type="http://schemas.openxmlformats.org/officeDocument/2006/relationships/hyperlink" Target="https://doi.org/10.1145/2501988.2502012" TargetMode="External"/><Relationship Id="rId51" Type="http://schemas.openxmlformats.org/officeDocument/2006/relationships/hyperlink" Target="https://doi.org/10.1109/VR51125.2022.00031" TargetMode="External"/><Relationship Id="rId52" Type="http://schemas.openxmlformats.org/officeDocument/2006/relationships/hyperlink" Target="https://doi.org/10.1145/3332165.3347939" TargetMode="External"/><Relationship Id="rId53" Type="http://schemas.openxmlformats.org/officeDocument/2006/relationships/hyperlink" Target="https://doi.org/10.1109/TVCG.2020.3023567" TargetMode="External"/><Relationship Id="rId54" Type="http://schemas.openxmlformats.org/officeDocument/2006/relationships/hyperlink" Target="https://doi.org/10.1109/38.920621" TargetMode="External"/><Relationship Id="rId55" Type="http://schemas.openxmlformats.org/officeDocument/2006/relationships/hyperlink" Target="https://doi.org/10.1016/S0097-8493(01)00117-0" TargetMode="External"/><Relationship Id="rId56" Type="http://schemas.openxmlformats.org/officeDocument/2006/relationships/hyperlink" Target="https://doi.org/10.1109/VR.2019.8798238" TargetMode="External"/><Relationship Id="rId57" Type="http://schemas.openxmlformats.org/officeDocument/2006/relationships/hyperlink" Target="https://doi.org/10.1109/GEM.2018.8516449" TargetMode="External"/><Relationship Id="rId58" Type="http://schemas.openxmlformats.org/officeDocument/2006/relationships/hyperlink" Target="https://doi.org/10.1145/642611.642711" TargetMode="External"/><Relationship Id="rId59" Type="http://schemas.openxmlformats.org/officeDocument/2006/relationships/hyperlink" Target="https://doi.org/10.1109/3DUI.2009.4811208" TargetMode="External"/><Relationship Id="rId60" Type="http://schemas.openxmlformats.org/officeDocument/2006/relationships/hyperlink" Target="https://doi.org/10.48550/arXiv.1502.04744" TargetMode="External"/><Relationship Id="rId61" Type="http://schemas.openxmlformats.org/officeDocument/2006/relationships/hyperlink" Target="https://doi.org/10.1109/VR.2016.7504786" TargetMode="External"/><Relationship Id="rId62" Type="http://schemas.openxmlformats.org/officeDocument/2006/relationships/hyperlink" Target="https://doi.org/10.1145/3098279.3098548" TargetMode="External"/><Relationship Id="rId63" Type="http://schemas.openxmlformats.org/officeDocument/2006/relationships/hyperlink" Target="https://doi.org/10.1109/3DCVE.2016.7563559" TargetMode="External"/><Relationship Id="rId64" Type="http://schemas.openxmlformats.org/officeDocument/2006/relationships/hyperlink" Target="https://doi.org/10.1145/3173574.3173663" TargetMode="External"/><Relationship Id="rId65" Type="http://schemas.openxmlformats.org/officeDocument/2006/relationships/hyperlink" Target="https://doi.org/10.1145/2556288.2557101" TargetMode="External"/><Relationship Id="rId66" Type="http://schemas.openxmlformats.org/officeDocument/2006/relationships/hyperlink" Target="https://doi.org/10.1109/VR.2019.8798074" TargetMode="External"/><Relationship Id="rId67" Type="http://schemas.openxmlformats.org/officeDocument/2006/relationships/hyperlink" Target="https://doi.org/10.1145/2807442.2807463" TargetMode="External"/><Relationship Id="rId68" Type="http://schemas.openxmlformats.org/officeDocument/2006/relationships/hyperlink" Target="https://doi.org/10.1145/3491102.3517452" TargetMode="External"/><Relationship Id="rId69" Type="http://schemas.openxmlformats.org/officeDocument/2006/relationships/hyperlink" Target="https://doi.org/10.1145/3385956.3422115" TargetMode="External"/><Relationship Id="rId70" Type="http://schemas.openxmlformats.org/officeDocument/2006/relationships/hyperlink" Target="https://doi.org/10.1109/ACCESS.2022.3162221" TargetMode="External"/><Relationship Id="rId71" Type="http://schemas.openxmlformats.org/officeDocument/2006/relationships/hyperlink" Target="https://doi.org/10.1002/cav.1985" TargetMode="External"/><Relationship Id="rId72" Type="http://schemas.openxmlformats.org/officeDocument/2006/relationships/hyperlink" Target="https://doi.org/10.1145/2875194.2875204" TargetMode="External"/><Relationship Id="rId73" Type="http://schemas.openxmlformats.org/officeDocument/2006/relationships/hyperlink" Target="https://doi.org/10.1145/3139131.3139165" TargetMode="External"/><Relationship Id="rId74" Type="http://schemas.openxmlformats.org/officeDocument/2006/relationships/hyperlink" Target="https://doi.org/10.1145/77277.77278" TargetMode="External"/><Relationship Id="rId75" Type="http://schemas.openxmlformats.org/officeDocument/2006/relationships/hyperlink" Target="https://doi.org/10.1109/VR.2015.7223338" TargetMode="External"/><Relationship Id="rId76" Type="http://schemas.openxmlformats.org/officeDocument/2006/relationships/hyperlink" Target="https://doi.org/10.1007/978-3-030-59990-4_24" TargetMode="External"/><Relationship Id="rId77" Type="http://schemas.openxmlformats.org/officeDocument/2006/relationships/hyperlink" Target="https://doi.org/10.1145/3234149" TargetMode="External"/><Relationship Id="rId78" Type="http://schemas.openxmlformats.org/officeDocument/2006/relationships/hyperlink" Target="https://doi.org/10.1109/VR46266.2020.00033" TargetMode="External"/><Relationship Id="rId79" Type="http://schemas.openxmlformats.org/officeDocument/2006/relationships/hyperlink" Target="https://doi.org/10.1109/VR50410.2021.00088" TargetMode="External"/><Relationship Id="rId80" Type="http://schemas.openxmlformats.org/officeDocument/2006/relationships/hyperlink" Target="https://doi.org/10.1145/3470847" TargetMode="External"/><Relationship Id="rId81" Type="http://schemas.openxmlformats.org/officeDocument/2006/relationships/hyperlink" Target="https://doi.org/10.1145/3428361.3428389" TargetMode="External"/><Relationship Id="rId82" Type="http://schemas.openxmlformats.org/officeDocument/2006/relationships/hyperlink" Target="https://doi.org/10.1145/2929490.2931001" TargetMode="External"/><Relationship Id="rId83" Type="http://schemas.openxmlformats.org/officeDocument/2006/relationships/hyperlink" Target="https://doi.org/10.1145/3472749.3474810" TargetMode="External"/><Relationship Id="rId84" Type="http://schemas.openxmlformats.org/officeDocument/2006/relationships/hyperlink" Target="https://doi.org/10.1145/319120.319127" TargetMode="External"/><Relationship Id="rId85" Type="http://schemas.openxmlformats.org/officeDocument/2006/relationships/hyperlink" Target="https://doi.org/10.1145/3385956.3422098" TargetMode="External"/><Relationship Id="rId86" Type="http://schemas.openxmlformats.org/officeDocument/2006/relationships/hyperlink" Target="https://doi.org/10.1145/3206505.3206529" TargetMode="External"/><Relationship Id="rId87" Type="http://schemas.openxmlformats.org/officeDocument/2006/relationships/hyperlink" Target="https://doi.org/10.1109/VR.2017.7892325" TargetMode="External"/><Relationship Id="rId88" Type="http://schemas.openxmlformats.org/officeDocument/2006/relationships/hyperlink" Target="https://doi.org/10.1145/3411764.3445576" TargetMode="External"/><Relationship Id="rId89" Type="http://schemas.openxmlformats.org/officeDocument/2006/relationships/hyperlink" Target="https://doi.org/10.1145/2642918.2647372" TargetMode="External"/><Relationship Id="rId90" Type="http://schemas.openxmlformats.org/officeDocument/2006/relationships/hyperlink" Target="https://doi.org/10.1109/TVCG.2020.3023607" TargetMode="External"/><Relationship Id="rId91" Type="http://schemas.openxmlformats.org/officeDocument/2006/relationships/hyperlink" Target="https://doi.org/10.1145/3313831.3376265" TargetMode="External"/><Relationship Id="rId92" Type="http://schemas.openxmlformats.org/officeDocument/2006/relationships/hyperlink" Target="https://doi.org/10.1145/3491102.3517704" TargetMode="External"/><Relationship Id="rId93" Type="http://schemas.openxmlformats.org/officeDocument/2006/relationships/hyperlink" Target="https://doi.org/10.1109/ISMAR52148.2021.00047" TargetMode="External"/><Relationship Id="rId94" Type="http://schemas.openxmlformats.org/officeDocument/2006/relationships/hyperlink" Target="https://doi.org/10.1109/VR.2019.8798080" TargetMode="External"/><Relationship Id="rId95" Type="http://schemas.openxmlformats.org/officeDocument/2006/relationships/hyperlink" Target="https://doi.org/10.1109/ISMAR.2005.30" TargetMode="External"/><Relationship Id="rId96" Type="http://schemas.openxmlformats.org/officeDocument/2006/relationships/hyperlink" Target="https://repository.isls.org/bitstream/1/4597/1/997-1000.pdf" TargetMode="External"/><Relationship Id="rId97" Type="http://schemas.openxmlformats.org/officeDocument/2006/relationships/hyperlink" Target="https://doi.org/10.1109/VR.2018.8446059" TargetMode="External"/><Relationship Id="rId98" Type="http://schemas.openxmlformats.org/officeDocument/2006/relationships/hyperlink" Target="https://doi.org/10.1145/3491102.3501821" TargetMode="External"/><Relationship Id="rId99" Type="http://schemas.openxmlformats.org/officeDocument/2006/relationships/hyperlink" Target="https://doi.org/10.1145/3025453.3025683" TargetMode="External"/><Relationship Id="rId100" Type="http://schemas.openxmlformats.org/officeDocument/2006/relationships/hyperlink" Target="https://doi.org/10.1145/3027063.3052962" TargetMode="External"/><Relationship Id="rId101" Type="http://schemas.openxmlformats.org/officeDocument/2006/relationships/hyperlink" Target="https://doi.org/10.1145/3173574.3173628" TargetMode="External"/><Relationship Id="rId102" Type="http://schemas.openxmlformats.org/officeDocument/2006/relationships/hyperlink" Target="https://doi.org/10.1109/VR51125.2022.00035" TargetMode="External"/><Relationship Id="rId103" Type="http://schemas.openxmlformats.org/officeDocument/2006/relationships/hyperlink" Target="https://doi.org/10.1109/VR.2019.8798360" TargetMode="External"/><Relationship Id="rId104" Type="http://schemas.openxmlformats.org/officeDocument/2006/relationships/hyperlink" Target="https://doi.org/10.1145/3290605.3300577" TargetMode="External"/><Relationship Id="rId105" Type="http://schemas.openxmlformats.org/officeDocument/2006/relationships/hyperlink" Target="https://doi.org/10.1145/3379337.3415849" TargetMode="External"/><Relationship Id="rId106" Type="http://schemas.openxmlformats.org/officeDocument/2006/relationships/hyperlink" Target="https://doi.org/10.1109/TVCG.2021.3111729" TargetMode="External"/><Relationship Id="rId107" Type="http://schemas.openxmlformats.org/officeDocument/2006/relationships/hyperlink" Target="https://doi.org/10.1145/3491102.3501838" TargetMode="External"/><Relationship Id="rId108" Type="http://schemas.openxmlformats.org/officeDocument/2006/relationships/hyperlink" Target="https://doi.org/10.48550/arXiv.1809.05837" TargetMode="External"/><Relationship Id="rId109" Type="http://schemas.openxmlformats.org/officeDocument/2006/relationships/hyperlink" Target="https://doi.org/10.1145/2858036.2858134" TargetMode="External"/><Relationship Id="rId110" Type="http://schemas.openxmlformats.org/officeDocument/2006/relationships/hyperlink" Target="https://doi.org/10.1145/3025453.3025665" TargetMode="External"/><Relationship Id="rId111" Type="http://schemas.openxmlformats.org/officeDocument/2006/relationships/hyperlink" Target="https://doi.org/10.1145/3411764.3445298" TargetMode="External"/><Relationship Id="rId112" Type="http://schemas.openxmlformats.org/officeDocument/2006/relationships/hyperlink" Target="https://doi.org/10.1145/2818466.2818480" TargetMode="External"/><Relationship Id="rId113" Type="http://schemas.openxmlformats.org/officeDocument/2006/relationships/hyperlink" Target="https://doi.org/10.1109/GlobConPT57482.2022.9938307" TargetMode="External"/><Relationship Id="rId114" Type="http://schemas.openxmlformats.org/officeDocument/2006/relationships/hyperlink" Target="https://doi.org/10.1145/3311823.3311860" TargetMode="External"/><Relationship Id="rId115" Type="http://schemas.openxmlformats.org/officeDocument/2006/relationships/hyperlink" Target="https://doi.org/10.1145/3491102.3502127" TargetMode="External"/><Relationship Id="rId116" Type="http://schemas.openxmlformats.org/officeDocument/2006/relationships/hyperlink" Target="https://doi.org/10.3390/sym12010053" TargetMode="External"/><Relationship Id="rId117" Type="http://schemas.openxmlformats.org/officeDocument/2006/relationships/hyperlink" Target="https://doi.org/10.1002/cav.1645" TargetMode="External"/><Relationship Id="rId118" Type="http://schemas.openxmlformats.org/officeDocument/2006/relationships/hyperlink" Target="https://doi.org/10.1145/3449133" TargetMode="External"/><Relationship Id="rId119" Type="http://schemas.openxmlformats.org/officeDocument/2006/relationships/hyperlink" Target="https://doi.org/10.1109/VR.2018.8447562" TargetMode="External"/><Relationship Id="rId120" Type="http://schemas.openxmlformats.org/officeDocument/2006/relationships/hyperlink" Target="https://doi.org/10.1145/3526113.3545626" TargetMode="External"/><Relationship Id="rId121" Type="http://schemas.openxmlformats.org/officeDocument/2006/relationships/hyperlink" Target="https://doi.org/10.1109/ISMAR.2018.00033" TargetMode="External"/><Relationship Id="rId122" Type="http://schemas.openxmlformats.org/officeDocument/2006/relationships/hyperlink" Target="https://doi.org/10.1007/s00371-020-01907-4" TargetMode="External"/><Relationship Id="rId123" Type="http://schemas.openxmlformats.org/officeDocument/2006/relationships/hyperlink" Target="https://doi.org/10.1145/3359996.3364256" TargetMode="External"/><Relationship Id="rId124" Type="http://schemas.openxmlformats.org/officeDocument/2006/relationships/hyperlink" Target="https://doi.org/10.1145/2821592.2821608" TargetMode="External"/><Relationship Id="rId125" Type="http://schemas.openxmlformats.org/officeDocument/2006/relationships/hyperlink" Target="https://doi.org/10.1109/VR.2019.8798260" TargetMode="External"/><Relationship Id="rId126" Type="http://schemas.openxmlformats.org/officeDocument/2006/relationships/hyperlink" Target="https://doi.org/10.1109/VR46266.2020.00055" TargetMode="External"/><Relationship Id="rId127" Type="http://schemas.openxmlformats.org/officeDocument/2006/relationships/hyperlink" Target="https://doi.org/10.1109/TVCG.2013.29" TargetMode="External"/><Relationship Id="rId128" Type="http://schemas.openxmlformats.org/officeDocument/2006/relationships/hyperlink" Target="https://doi.org/10.3390/electronics10080900" TargetMode="External"/><Relationship Id="rId129" Type="http://schemas.openxmlformats.org/officeDocument/2006/relationships/hyperlink" Target="https://doi.org/10.1007/s12193-020-00335-x" TargetMode="External"/><Relationship Id="rId130" Type="http://schemas.openxmlformats.org/officeDocument/2006/relationships/hyperlink" Target="https://doi.org/10.1109/ISMAR.2014.6948412" TargetMode="External"/><Relationship Id="rId131" Type="http://schemas.openxmlformats.org/officeDocument/2006/relationships/hyperlink" Target="https://doi.org/10.1109/ICCE.2017.7889285" TargetMode="External"/><Relationship Id="rId132" Type="http://schemas.openxmlformats.org/officeDocument/2006/relationships/hyperlink" Target="https://doi.org/10.1109/ICSMC.1999.816444" TargetMode="External"/><Relationship Id="rId133" Type="http://schemas.openxmlformats.org/officeDocument/2006/relationships/hyperlink" Target="https://doi.org/10.1145/3173574.3174057" TargetMode="External"/><Relationship Id="rId134" Type="http://schemas.openxmlformats.org/officeDocument/2006/relationships/hyperlink" Target="https://doi.org/10.1109/3DUI.2017.7893329" TargetMode="External"/><Relationship Id="rId135" Type="http://schemas.openxmlformats.org/officeDocument/2006/relationships/hyperlink" Target="https://doi.org/10.1145/332040.332437" TargetMode="External"/><Relationship Id="rId136" Type="http://schemas.openxmlformats.org/officeDocument/2006/relationships/hyperlink" Target="https://doi.org/10.1145/3410404.3414247" TargetMode="External"/><Relationship Id="rId137" Type="http://schemas.openxmlformats.org/officeDocument/2006/relationships/hyperlink" Target="https://doi.org/10.1145/3486950" TargetMode="External"/><Relationship Id="rId138" Type="http://schemas.openxmlformats.org/officeDocument/2006/relationships/hyperlink" Target="https://doi.org/10.1145/3379337.3415827" TargetMode="External"/><Relationship Id="rId139" Type="http://schemas.openxmlformats.org/officeDocument/2006/relationships/hyperlink" Target="https://doi.org/10.1145/3139131.3139142" TargetMode="External"/><Relationship Id="rId140" Type="http://schemas.openxmlformats.org/officeDocument/2006/relationships/hyperlink" Target="https://doi.org/10.3389/frvir.2022.881318" TargetMode="External"/><Relationship Id="rId141" Type="http://schemas.openxmlformats.org/officeDocument/2006/relationships/hyperlink" Target="https://doi.org/10.1145/3491102.3501859" TargetMode="External"/><Relationship Id="rId142" Type="http://schemas.openxmlformats.org/officeDocument/2006/relationships/hyperlink" Target="https://doi.org/10.1109/VR46266.2020.00054" TargetMode="External"/><Relationship Id="rId143" Type="http://schemas.openxmlformats.org/officeDocument/2006/relationships/hyperlink" Target="https://doi.org/10.1145/3132787.3139203" TargetMode="External"/><Relationship Id="rId144" Type="http://schemas.openxmlformats.org/officeDocument/2006/relationships/hyperlink" Target="https://doi.org/10.1109/ISMAR.2018.00051" TargetMode="External"/><Relationship Id="rId145" Type="http://schemas.openxmlformats.org/officeDocument/2006/relationships/hyperlink" Target="https://doi.org/10.1007/s11042-019-08220-w" TargetMode="External"/><Relationship Id="rId146" Type="http://schemas.openxmlformats.org/officeDocument/2006/relationships/hyperlink" Target="https://doi.org/10.1109/TVCG.2017.2656958" TargetMode="External"/><Relationship Id="rId147" Type="http://schemas.openxmlformats.org/officeDocument/2006/relationships/hyperlink" Target="https://doi.org/10.1109/RFID.2019.8719279" TargetMode="External"/><Relationship Id="rId148" Type="http://schemas.openxmlformats.org/officeDocument/2006/relationships/hyperlink" Target="https://doi.org/10.1145/3543758.3543768" TargetMode="External"/><Relationship Id="rId149" Type="http://schemas.openxmlformats.org/officeDocument/2006/relationships/hyperlink" Target="https://doi.org/10.1145/3313831.3376614" TargetMode="External"/><Relationship Id="rId150" Type="http://schemas.openxmlformats.org/officeDocument/2006/relationships/hyperlink" Target="https://doi.org/10.1145/3173574.3173703" TargetMode="External"/><Relationship Id="rId151" Type="http://schemas.openxmlformats.org/officeDocument/2006/relationships/hyperlink" Target="https://doi.org/10.1145/3282894.3282910" TargetMode="External"/><Relationship Id="rId152" Type="http://schemas.openxmlformats.org/officeDocument/2006/relationships/hyperlink" Target="https://doi.org/10.1145/3152832.3157813" TargetMode="External"/><Relationship Id="rId153" Type="http://schemas.openxmlformats.org/officeDocument/2006/relationships/hyperlink" Target="https://doi.org/10.1145/3240167.3240200" TargetMode="External"/><Relationship Id="rId154" Type="http://schemas.openxmlformats.org/officeDocument/2006/relationships/hyperlink" Target="https://doi.org/10.1145/3385378.3385381" TargetMode="External"/><Relationship Id="rId155" Type="http://schemas.openxmlformats.org/officeDocument/2006/relationships/hyperlink" Target="https://doi.org/10.1145/3242587.3242648" TargetMode="External"/><Relationship Id="rId156" Type="http://schemas.openxmlformats.org/officeDocument/2006/relationships/hyperlink" Target="https://doi.org/10.1145/3173574.3173815" TargetMode="External"/><Relationship Id="rId157" Type="http://schemas.openxmlformats.org/officeDocument/2006/relationships/hyperlink" Target="https://doi.org/10.1145/3391614.3399402" TargetMode="External"/><Relationship Id="rId158" Type="http://schemas.openxmlformats.org/officeDocument/2006/relationships/hyperlink" Target="https://doi.org/10.1145/3450550.3465338" TargetMode="External"/><Relationship Id="rId159" Type="http://schemas.openxmlformats.org/officeDocument/2006/relationships/hyperlink" Target="https://doi.org/10.1109/VR.2017.7892269" TargetMode="External"/><Relationship Id="rId160" Type="http://schemas.openxmlformats.org/officeDocument/2006/relationships/hyperlink" Target="https://doi.org/10.1145/2702123.2702382" TargetMode="External"/><Relationship Id="rId161" Type="http://schemas.openxmlformats.org/officeDocument/2006/relationships/hyperlink" Target="https://doi.org/10.1145/3025453.3026046" TargetMode="External"/><Relationship Id="rId162" Type="http://schemas.openxmlformats.org/officeDocument/2006/relationships/hyperlink" Target="https://doi.org/10.1145/3526113.3545657" TargetMode="External"/><Relationship Id="rId163" Type="http://schemas.openxmlformats.org/officeDocument/2006/relationships/hyperlink" Target="https://doi.org/10.1109/VR.2019.8797754" TargetMode="External"/><Relationship Id="rId164" Type="http://schemas.openxmlformats.org/officeDocument/2006/relationships/hyperlink" Target="https://doi.org/10.1109/VRAIS.1993.380805" TargetMode="External"/><Relationship Id="rId165" Type="http://schemas.openxmlformats.org/officeDocument/2006/relationships/hyperlink" Target="https://doi.org/10.1145/2802083.2808392" TargetMode="External"/><Relationship Id="rId166" Type="http://schemas.openxmlformats.org/officeDocument/2006/relationships/hyperlink" Target="https://doi.org/10.1145/2929464.2929481" TargetMode="External"/><Relationship Id="rId167" Type="http://schemas.openxmlformats.org/officeDocument/2006/relationships/hyperlink" Target="https://doi.org/10.1007/978-3-030-90439-5_39" TargetMode="External"/><Relationship Id="rId168" Type="http://schemas.openxmlformats.org/officeDocument/2006/relationships/hyperlink" Target="https://doi.org/10.1109/VR.2015.7223438" TargetMode="External"/><Relationship Id="rId169" Type="http://schemas.openxmlformats.org/officeDocument/2006/relationships/hyperlink" Target="https://doi.org/10.1145/3558192" TargetMode="External"/><Relationship Id="rId170" Type="http://schemas.openxmlformats.org/officeDocument/2006/relationships/hyperlink" Target="https://doi.org/10.1145/3313831.3376637" TargetMode="External"/><Relationship Id="rId171" Type="http://schemas.openxmlformats.org/officeDocument/2006/relationships/hyperlink" Target="https://doi.org/10.1007/978-3-031-17091-1_51" TargetMode="External"/><Relationship Id="rId172" Type="http://schemas.openxmlformats.org/officeDocument/2006/relationships/hyperlink" Target="https://doi.org/10.1145/2858036.2858250" TargetMode="External"/><Relationship Id="rId173" Type="http://schemas.openxmlformats.org/officeDocument/2006/relationships/hyperlink" Target="https://doi.org/10.1145/3562939.3565630" TargetMode="External"/><Relationship Id="rId174" Type="http://schemas.openxmlformats.org/officeDocument/2006/relationships/hyperlink" Target="https://doi.org/10.1145/2807442.2807497" TargetMode="External"/><Relationship Id="rId175" Type="http://schemas.openxmlformats.org/officeDocument/2006/relationships/hyperlink" Target="https://doi.org/10.1109/VR51125.2022.00084" TargetMode="External"/><Relationship Id="rId176" Type="http://schemas.openxmlformats.org/officeDocument/2006/relationships/hyperlink" Target="https://doi.org/10.1145/3531073.3531079" TargetMode="External"/><Relationship Id="rId177" Type="http://schemas.openxmlformats.org/officeDocument/2006/relationships/hyperlink" Target="https://doi.org/10.1109/VR.2015.7223392" TargetMode="External"/><Relationship Id="rId178" Type="http://schemas.openxmlformats.org/officeDocument/2006/relationships/hyperlink" Target="https://doi.org/10.1002/cav.1838" TargetMode="External"/><Relationship Id="rId179" Type="http://schemas.openxmlformats.org/officeDocument/2006/relationships/hyperlink" Target="https://doi.org/10.1145/3287062" TargetMode="External"/><Relationship Id="rId180" Type="http://schemas.openxmlformats.org/officeDocument/2006/relationships/hyperlink" Target="https://doi.org/10.1109/VR51125.2022.00039" TargetMode="External"/><Relationship Id="rId181" Type="http://schemas.openxmlformats.org/officeDocument/2006/relationships/hyperlink" Target="https://doi.org/10.1145/3385956.3422091" TargetMode="External"/><Relationship Id="rId182" Type="http://schemas.openxmlformats.org/officeDocument/2006/relationships/hyperlink" Target="https://doi.org/10.3389/frobt.2019.00005" TargetMode="External"/><Relationship Id="rId183" Type="http://schemas.openxmlformats.org/officeDocument/2006/relationships/hyperlink" Target="https://doi.org/10.1145/2145204.2145394" TargetMode="External"/><Relationship Id="rId184" Type="http://schemas.openxmlformats.org/officeDocument/2006/relationships/hyperlink" Target="https://doi.org/10.1109/VR.2016.7504756" TargetMode="External"/><Relationship Id="rId185" Type="http://schemas.openxmlformats.org/officeDocument/2006/relationships/hyperlink" Target="https://doi.org/10.1145/3385956.3418946" TargetMode="External"/><Relationship Id="rId186" Type="http://schemas.openxmlformats.org/officeDocument/2006/relationships/hyperlink" Target="https://doi.org/10.1109/ISMAR55827.2022.00101" TargetMode="External"/><Relationship Id="rId187" Type="http://schemas.openxmlformats.org/officeDocument/2006/relationships/hyperlink" Target="https://doi.org/10.1145/3313831.3376144" TargetMode="External"/><Relationship Id="rId188" Type="http://schemas.openxmlformats.org/officeDocument/2006/relationships/hyperlink" Target="https://doi.org/10.1145/3491102.3517665" TargetMode="External"/><Relationship Id="rId189" Type="http://schemas.openxmlformats.org/officeDocument/2006/relationships/hyperlink" Target="https://doi.org/10.1109/VR.2019.8797873" TargetMode="External"/><Relationship Id="rId190" Type="http://schemas.openxmlformats.org/officeDocument/2006/relationships/hyperlink" Target="https://doi.org/10.1145/1866029.1866050" TargetMode="External"/><Relationship Id="rId191" Type="http://schemas.openxmlformats.org/officeDocument/2006/relationships/hyperlink" Target="https://doi.org/10.1109/TVCG.2020.2973065" TargetMode="External"/><Relationship Id="rId192" Type="http://schemas.openxmlformats.org/officeDocument/2006/relationships/hyperlink" Target="https://doi.org/10.1145/3025453.3025743" TargetMode="External"/><Relationship Id="rId193" Type="http://schemas.openxmlformats.org/officeDocument/2006/relationships/hyperlink" Target="https://doi.org/10.1145/3126594.3126638" TargetMode="External"/><Relationship Id="rId194" Type="http://schemas.openxmlformats.org/officeDocument/2006/relationships/hyperlink" Target="https://doi.org/10.1109/3DUI.2017.7893339" TargetMode="External"/><Relationship Id="rId195" Type="http://schemas.openxmlformats.org/officeDocument/2006/relationships/hyperlink" Target="https://doi.org/10.1145/3210825.3210827" TargetMode="External"/><Relationship Id="rId196" Type="http://schemas.openxmlformats.org/officeDocument/2006/relationships/hyperlink" Target="https://doi.org/10.1145/3313831.3376724" TargetMode="External"/><Relationship Id="rId197" Type="http://schemas.openxmlformats.org/officeDocument/2006/relationships/hyperlink" Target="https://doi.org/10.1145/3311350.3347190" TargetMode="External"/><Relationship Id="rId198" Type="http://schemas.openxmlformats.org/officeDocument/2006/relationships/hyperlink" Target="https://doi.org/10.1145/3027063.3053180" TargetMode="External"/><Relationship Id="rId199" Type="http://schemas.openxmlformats.org/officeDocument/2006/relationships/hyperlink" Target="https://doi.org/10.1145/3357251.3357591" TargetMode="External"/><Relationship Id="rId200" Type="http://schemas.openxmlformats.org/officeDocument/2006/relationships/hyperlink" Target="https://doi.org/10.1109/TVCG.2019.2932239" TargetMode="External"/><Relationship Id="rId201" Type="http://schemas.openxmlformats.org/officeDocument/2006/relationships/hyperlink" Target="https://doi.org/10.1109/CogInfoCom.2015.7390647" TargetMode="External"/><Relationship Id="rId202" Type="http://schemas.openxmlformats.org/officeDocument/2006/relationships/hyperlink" Target="https://doi.org/10.1007/s11042-022-13637-x" TargetMode="External"/><Relationship Id="rId203" Type="http://schemas.openxmlformats.org/officeDocument/2006/relationships/hyperlink" Target="https://doi.org/10.1109/TVCG.2017.2657038" TargetMode="External"/><Relationship Id="rId204" Type="http://schemas.openxmlformats.org/officeDocument/2006/relationships/hyperlink" Target="https://doi.org/10.1145/2702123.2702389" TargetMode="External"/><Relationship Id="rId205" Type="http://schemas.openxmlformats.org/officeDocument/2006/relationships/hyperlink" Target="https://doi.org/10.1145/3290605.3300767" TargetMode="External"/><Relationship Id="rId206" Type="http://schemas.openxmlformats.org/officeDocument/2006/relationships/hyperlink" Target="https://doi.org/10.1109/3DUI.2013.6550235" TargetMode="External"/><Relationship Id="rId207" Type="http://schemas.openxmlformats.org/officeDocument/2006/relationships/hyperlink" Target="https://doi.org/10.1145/2993369.2993372" TargetMode="External"/><Relationship Id="rId208" Type="http://schemas.openxmlformats.org/officeDocument/2006/relationships/hyperlink" Target="https://doi.org/10.1109/VR.2009.4811024" TargetMode="External"/><Relationship Id="rId209" Type="http://schemas.openxmlformats.org/officeDocument/2006/relationships/hyperlink" Target="https://doi.org/10.1109/ISVRI.2011.5759673" TargetMode="External"/><Relationship Id="rId210" Type="http://schemas.openxmlformats.org/officeDocument/2006/relationships/hyperlink" Target="https://doi.org/10.1145/3290605.3300243" TargetMode="External"/><Relationship Id="rId211" Type="http://schemas.openxmlformats.org/officeDocument/2006/relationships/hyperlink" Target="https://doi.org/10.1038/srep00459" TargetMode="External"/><Relationship Id="rId212" Type="http://schemas.openxmlformats.org/officeDocument/2006/relationships/hyperlink" Target="https://doi.org/10.1145/3379337.3415892" TargetMode="External"/><Relationship Id="rId213" Type="http://schemas.openxmlformats.org/officeDocument/2006/relationships/hyperlink" Target="https://doi.org/10.1145/3290605.3300431" TargetMode="External"/><Relationship Id="rId214" Type="http://schemas.openxmlformats.org/officeDocument/2006/relationships/hyperlink" Target="https://doi.org/10.1109/ISMAR.2019.00023" TargetMode="External"/><Relationship Id="rId215" Type="http://schemas.openxmlformats.org/officeDocument/2006/relationships/hyperlink" Target="https://doi.org/10.1145/3385956.3418966" TargetMode="External"/><Relationship Id="rId216" Type="http://schemas.openxmlformats.org/officeDocument/2006/relationships/hyperlink" Target="https://doi.org/10.1145/3491102.3517508" TargetMode="External"/><Relationship Id="rId217" Type="http://schemas.openxmlformats.org/officeDocument/2006/relationships/hyperlink" Target="https://doi.org/10.1109/VR.2019.8798240" TargetMode="External"/><Relationship Id="rId218" Type="http://schemas.openxmlformats.org/officeDocument/2006/relationships/hyperlink" Target="https://doi.org/10.1145/3131277.3132183" TargetMode="External"/><Relationship Id="rId219" Type="http://schemas.openxmlformats.org/officeDocument/2006/relationships/hyperlink" Target="https://doi.org/10.1109/VR.2019.8798036" TargetMode="External"/><Relationship Id="rId220" Type="http://schemas.openxmlformats.org/officeDocument/2006/relationships/hyperlink" Target="https://doi.org/10.1145/3025453.3025783" TargetMode="External"/><Relationship Id="rId221" Type="http://schemas.openxmlformats.org/officeDocument/2006/relationships/hyperlink" Target="https://doi.org/10.1145/3526113.3545686" TargetMode="External"/><Relationship Id="rId222" Type="http://schemas.openxmlformats.org/officeDocument/2006/relationships/hyperlink" Target="https://doi.org/10.1145/3379337.3415868" TargetMode="External"/><Relationship Id="rId223" Type="http://schemas.openxmlformats.org/officeDocument/2006/relationships/hyperlink" Target="https://doi.org/10.1145/3379337.3415847" TargetMode="External"/><Relationship Id="rId224" Type="http://schemas.openxmlformats.org/officeDocument/2006/relationships/hyperlink" Target="https://doi.org/10.1145/2659766.2659777" TargetMode="External"/><Relationship Id="rId225" Type="http://schemas.openxmlformats.org/officeDocument/2006/relationships/hyperlink" Target="https://doi.org/10.1016/j.cag.2015.02.007" TargetMode="External"/><Relationship Id="rId226" Type="http://schemas.openxmlformats.org/officeDocument/2006/relationships/hyperlink" Target="https://doi.org/10.1109/VR.2015.7223332" TargetMode="External"/><Relationship Id="rId227" Type="http://schemas.openxmlformats.org/officeDocument/2006/relationships/hyperlink" Target="https://doi.org/10.1145/1180495.1180501" TargetMode="External"/><Relationship Id="rId228" Type="http://schemas.openxmlformats.org/officeDocument/2006/relationships/hyperlink" Target="https://doi.org/10.1145/3411764.3445552" TargetMode="External"/><Relationship Id="rId229" Type="http://schemas.openxmlformats.org/officeDocument/2006/relationships/hyperlink" Target="https://doi.org/10.1145/3486951" TargetMode="External"/><Relationship Id="rId230" Type="http://schemas.openxmlformats.org/officeDocument/2006/relationships/hyperlink" Target="https://doi.org/10.1145/3290605.3300310" TargetMode="External"/><Relationship Id="rId231" Type="http://schemas.openxmlformats.org/officeDocument/2006/relationships/hyperlink" Target="https://doi.org/10.1145/3281505.3283391" TargetMode="External"/><Relationship Id="rId232" Type="http://schemas.openxmlformats.org/officeDocument/2006/relationships/hyperlink" Target="https://doi.org/10.1109/VR.2019.8798015" TargetMode="External"/><Relationship Id="rId233" Type="http://schemas.openxmlformats.org/officeDocument/2006/relationships/hyperlink" Target="https://doi.org/10.1007/978-3-030-22649-7_16" TargetMode="External"/><Relationship Id="rId234" Type="http://schemas.openxmlformats.org/officeDocument/2006/relationships/hyperlink" Target="https://doi.org/10.1145/3385956.3422095" TargetMode="External"/><Relationship Id="rId235" Type="http://schemas.openxmlformats.org/officeDocument/2006/relationships/hyperlink" Target="https://doi.org/10.1109/VR.2018.8446287" TargetMode="External"/><Relationship Id="rId236" Type="http://schemas.openxmlformats.org/officeDocument/2006/relationships/hyperlink" Target="https://doi.org/10.1145/3332165.3347875" TargetMode="External"/><Relationship Id="rId237" Type="http://schemas.openxmlformats.org/officeDocument/2006/relationships/hyperlink" Target="https://doi.org/10.1145/3242587.3242630" TargetMode="External"/><Relationship Id="rId238" Type="http://schemas.openxmlformats.org/officeDocument/2006/relationships/hyperlink" Target="https://doi.org/10.1515/icom-2022-0005" TargetMode="External"/><Relationship Id="rId239" Type="http://schemas.openxmlformats.org/officeDocument/2006/relationships/hyperlink" Target="https://doi.org/10.1109/VSMM.2001.969726" TargetMode="External"/><Relationship Id="rId240" Type="http://schemas.openxmlformats.org/officeDocument/2006/relationships/hyperlink" Target="https://doi.org/10.1109/ISMAR50242.2020.00080" TargetMode="External"/><Relationship Id="rId241" Type="http://schemas.openxmlformats.org/officeDocument/2006/relationships/hyperlink" Target="https://ieeexplore.ieee.org/document/8642375" TargetMode="External"/><Relationship Id="rId242" Type="http://schemas.openxmlformats.org/officeDocument/2006/relationships/hyperlink" Target="https://doi.org/10.1109/TVCG.2022.3150520" TargetMode="External"/><Relationship Id="rId243" Type="http://schemas.openxmlformats.org/officeDocument/2006/relationships/hyperlink" Target="https://doi.org/10.1145/3126594.3126601" TargetMode="External"/><Relationship Id="rId244" Type="http://schemas.openxmlformats.org/officeDocument/2006/relationships/hyperlink" Target="https://doi.org/10.1145/2793107.2793135" TargetMode="External"/><Relationship Id="rId245" Type="http://schemas.openxmlformats.org/officeDocument/2006/relationships/hyperlink" Target="https://doi.org/10.3390/s21020397" TargetMode="External"/><Relationship Id="rId246" Type="http://schemas.openxmlformats.org/officeDocument/2006/relationships/hyperlink" Target="https://doi.org/10.1109/ISMAR.2008.4637362" TargetMode="External"/><Relationship Id="rId247" Type="http://schemas.openxmlformats.org/officeDocument/2006/relationships/hyperlink" Target="https://doi.org/10.1145/3491102.3501884" TargetMode="External"/><Relationship Id="rId248" Type="http://schemas.openxmlformats.org/officeDocument/2006/relationships/hyperlink" Target="https://doi.org/10.1145/3311350.3347152" TargetMode="External"/><Relationship Id="rId249" Type="http://schemas.openxmlformats.org/officeDocument/2006/relationships/hyperlink" Target="https://doi.org/10.1145/3313831.3376233" TargetMode="External"/><Relationship Id="rId250" Type="http://schemas.openxmlformats.org/officeDocument/2006/relationships/hyperlink" Target="https://doi.org/10.1109/ISMAR55827.2022.00099" TargetMode="External"/><Relationship Id="rId251" Type="http://schemas.openxmlformats.org/officeDocument/2006/relationships/hyperlink" Target="https://doi.org/10.1145/3013971.3013979" TargetMode="External"/><Relationship Id="rId252" Type="http://schemas.openxmlformats.org/officeDocument/2006/relationships/hyperlink" Target="https://doi.org/10.1109/MCG.2021.3082267" TargetMode="External"/><Relationship Id="rId253" Type="http://schemas.openxmlformats.org/officeDocument/2006/relationships/header" Target="header3.xml"/><Relationship Id="rId254" Type="http://schemas.openxmlformats.org/officeDocument/2006/relationships/footer" Target="footer6.xml"/><Relationship Id="rId255" Type="http://schemas.openxmlformats.org/officeDocument/2006/relationships/header" Target="header4.xml"/><Relationship Id="rId256" Type="http://schemas.openxmlformats.org/officeDocument/2006/relationships/footer" Target="footer7.xml"/><Relationship Id="rId257" Type="http://schemas.openxmlformats.org/officeDocument/2006/relationships/hyperlink" Target="http://crossmark.crossref.org/dialog/?doi=10.1145%2F3491102.3501821&amp;domain=pdf&amp;date_stamp=2022-04-29" TargetMode="External"/><Relationship Id="rId258" Type="http://schemas.openxmlformats.org/officeDocument/2006/relationships/hyperlink" Target="https://orcid.org/0000-0002-1690-3410" TargetMode="External"/><Relationship Id="rId259" Type="http://schemas.openxmlformats.org/officeDocument/2006/relationships/hyperlink" Target="mailto:jonas.auda@uni-due.de" TargetMode="External"/><Relationship Id="rId260" Type="http://schemas.openxmlformats.org/officeDocument/2006/relationships/hyperlink" Target="mailto:florian.mathis@glasgow.ac.uk" TargetMode="External"/><Relationship Id="rId261" Type="http://schemas.openxmlformats.org/officeDocument/2006/relationships/hyperlink" Target="https://orcid.org/0000-0001-7051-5200" TargetMode="External"/><Relationship Id="rId262" Type="http://schemas.openxmlformats.org/officeDocument/2006/relationships/hyperlink" Target="https://orcid.org/0000-0002-6466-3845" TargetMode="External"/><Relationship Id="rId263" Type="http://schemas.openxmlformats.org/officeDocument/2006/relationships/hyperlink" Target="mailto:mohamed.khamis@glasgow.ac.uk" TargetMode="External"/><Relationship Id="rId264" Type="http://schemas.openxmlformats.org/officeDocument/2006/relationships/hyperlink" Target="https://paris.fr/" TargetMode="External"/><Relationship Id="rId265" Type="http://schemas.openxmlformats.org/officeDocument/2006/relationships/image" Target="media/image17.jpeg"/><Relationship Id="rId266" Type="http://schemas.openxmlformats.org/officeDocument/2006/relationships/image" Target="media/image18.jpeg"/><Relationship Id="rId267" Type="http://schemas.openxmlformats.org/officeDocument/2006/relationships/image" Target="media/image19.jpeg"/><Relationship Id="rId268" Type="http://schemas.openxmlformats.org/officeDocument/2006/relationships/image" Target="media/image20.jpeg"/><Relationship Id="rId269" Type="http://schemas.openxmlformats.org/officeDocument/2006/relationships/hyperlink" Target="mailto:permissions@acm.org" TargetMode="External"/><Relationship Id="rId270" Type="http://schemas.openxmlformats.org/officeDocument/2006/relationships/header" Target="header5.xml"/><Relationship Id="rId271" Type="http://schemas.openxmlformats.org/officeDocument/2006/relationships/header" Target="header6.xml"/><Relationship Id="rId272" Type="http://schemas.openxmlformats.org/officeDocument/2006/relationships/footer" Target="footer8.xml"/><Relationship Id="rId273" Type="http://schemas.openxmlformats.org/officeDocument/2006/relationships/header" Target="header7.xml"/><Relationship Id="rId274" Type="http://schemas.openxmlformats.org/officeDocument/2006/relationships/header" Target="header8.xml"/><Relationship Id="rId275" Type="http://schemas.openxmlformats.org/officeDocument/2006/relationships/footer" Target="footer9.xml"/><Relationship Id="rId276" Type="http://schemas.openxmlformats.org/officeDocument/2006/relationships/hyperlink" Target="https://github.com/microsoft/MixedRealityToolkit-Unity" TargetMode="External"/><Relationship Id="rId277" Type="http://schemas.openxmlformats.org/officeDocument/2006/relationships/hyperlink" Target="https://developer.oculus.com/blog/mixed-reality-with-passthrough" TargetMode="External"/><Relationship Id="rId278" Type="http://schemas.openxmlformats.org/officeDocument/2006/relationships/header" Target="header9.xml"/><Relationship Id="rId279" Type="http://schemas.openxmlformats.org/officeDocument/2006/relationships/header" Target="header10.xml"/><Relationship Id="rId280" Type="http://schemas.openxmlformats.org/officeDocument/2006/relationships/footer" Target="footer10.xml"/><Relationship Id="rId281" Type="http://schemas.openxmlformats.org/officeDocument/2006/relationships/hyperlink" Target="http://developer.oculus.com/" TargetMode="External"/><Relationship Id="rId282" Type="http://schemas.openxmlformats.org/officeDocument/2006/relationships/hyperlink" Target="https://github.com/UweGruenefeld/VRception" TargetMode="External"/><Relationship Id="rId283" Type="http://schemas.openxmlformats.org/officeDocument/2006/relationships/header" Target="header11.xml"/><Relationship Id="rId284" Type="http://schemas.openxmlformats.org/officeDocument/2006/relationships/header" Target="header12.xml"/><Relationship Id="rId285" Type="http://schemas.openxmlformats.org/officeDocument/2006/relationships/footer" Target="footer11.xml"/><Relationship Id="rId286" Type="http://schemas.openxmlformats.org/officeDocument/2006/relationships/image" Target="media/image21.png"/><Relationship Id="rId287" Type="http://schemas.openxmlformats.org/officeDocument/2006/relationships/image" Target="media/image22.png"/><Relationship Id="rId288" Type="http://schemas.openxmlformats.org/officeDocument/2006/relationships/image" Target="media/image23.png"/><Relationship Id="rId289" Type="http://schemas.openxmlformats.org/officeDocument/2006/relationships/image" Target="media/image24.png"/><Relationship Id="rId290" Type="http://schemas.openxmlformats.org/officeDocument/2006/relationships/image" Target="media/image25.png"/><Relationship Id="rId291" Type="http://schemas.openxmlformats.org/officeDocument/2006/relationships/hyperlink" Target="https://www.minecraft.net/" TargetMode="External"/><Relationship Id="rId292" Type="http://schemas.openxmlformats.org/officeDocument/2006/relationships/header" Target="header13.xml"/><Relationship Id="rId293" Type="http://schemas.openxmlformats.org/officeDocument/2006/relationships/header" Target="header14.xml"/><Relationship Id="rId294" Type="http://schemas.openxmlformats.org/officeDocument/2006/relationships/footer" Target="footer12.xml"/><Relationship Id="rId295" Type="http://schemas.openxmlformats.org/officeDocument/2006/relationships/image" Target="media/image26.jpeg"/><Relationship Id="rId296" Type="http://schemas.openxmlformats.org/officeDocument/2006/relationships/image" Target="media/image27.jpeg"/><Relationship Id="rId297" Type="http://schemas.openxmlformats.org/officeDocument/2006/relationships/image" Target="media/image28.jpeg"/><Relationship Id="rId298" Type="http://schemas.openxmlformats.org/officeDocument/2006/relationships/hyperlink" Target="https://photonengine.com/" TargetMode="External"/><Relationship Id="rId299" Type="http://schemas.openxmlformats.org/officeDocument/2006/relationships/hyperlink" Target="https://assetstore.unity.com/packages/3d/characters/humanoids/humans/liam-lowpoly-character-100007" TargetMode="External"/><Relationship Id="rId300" Type="http://schemas.openxmlformats.org/officeDocument/2006/relationships/hyperlink" Target="http://root-motion.com/" TargetMode="External"/><Relationship Id="rId301" Type="http://schemas.openxmlformats.org/officeDocument/2006/relationships/hyperlink" Target="https://skfb.ly/6ZynL" TargetMode="External"/><Relationship Id="rId302" Type="http://schemas.openxmlformats.org/officeDocument/2006/relationships/header" Target="header15.xml"/><Relationship Id="rId303" Type="http://schemas.openxmlformats.org/officeDocument/2006/relationships/header" Target="header16.xml"/><Relationship Id="rId304" Type="http://schemas.openxmlformats.org/officeDocument/2006/relationships/footer" Target="footer13.xml"/><Relationship Id="rId305" Type="http://schemas.openxmlformats.org/officeDocument/2006/relationships/header" Target="header17.xml"/><Relationship Id="rId306" Type="http://schemas.openxmlformats.org/officeDocument/2006/relationships/header" Target="header18.xml"/><Relationship Id="rId307" Type="http://schemas.openxmlformats.org/officeDocument/2006/relationships/footer" Target="footer14.xml"/><Relationship Id="rId308" Type="http://schemas.openxmlformats.org/officeDocument/2006/relationships/image" Target="media/image29.jpeg"/><Relationship Id="rId309" Type="http://schemas.openxmlformats.org/officeDocument/2006/relationships/image" Target="media/image30.jpeg"/><Relationship Id="rId310" Type="http://schemas.openxmlformats.org/officeDocument/2006/relationships/image" Target="media/image31.jpeg"/><Relationship Id="rId311" Type="http://schemas.openxmlformats.org/officeDocument/2006/relationships/image" Target="media/image32.jpeg"/><Relationship Id="rId312" Type="http://schemas.openxmlformats.org/officeDocument/2006/relationships/image" Target="media/image33.jpeg"/><Relationship Id="rId313" Type="http://schemas.openxmlformats.org/officeDocument/2006/relationships/image" Target="media/image34.jpeg"/><Relationship Id="rId314" Type="http://schemas.openxmlformats.org/officeDocument/2006/relationships/hyperlink" Target="https://miro.com/" TargetMode="External"/><Relationship Id="rId315" Type="http://schemas.openxmlformats.org/officeDocument/2006/relationships/header" Target="header19.xml"/><Relationship Id="rId316" Type="http://schemas.openxmlformats.org/officeDocument/2006/relationships/header" Target="header20.xml"/><Relationship Id="rId317" Type="http://schemas.openxmlformats.org/officeDocument/2006/relationships/footer" Target="footer15.xml"/><Relationship Id="rId318" Type="http://schemas.openxmlformats.org/officeDocument/2006/relationships/header" Target="header21.xml"/><Relationship Id="rId319" Type="http://schemas.openxmlformats.org/officeDocument/2006/relationships/header" Target="header22.xml"/><Relationship Id="rId320" Type="http://schemas.openxmlformats.org/officeDocument/2006/relationships/footer" Target="footer16.xml"/><Relationship Id="rId321" Type="http://schemas.openxmlformats.org/officeDocument/2006/relationships/header" Target="header23.xml"/><Relationship Id="rId322" Type="http://schemas.openxmlformats.org/officeDocument/2006/relationships/header" Target="header24.xml"/><Relationship Id="rId323" Type="http://schemas.openxmlformats.org/officeDocument/2006/relationships/footer" Target="footer17.xml"/><Relationship Id="rId324" Type="http://schemas.openxmlformats.org/officeDocument/2006/relationships/header" Target="header25.xml"/><Relationship Id="rId325" Type="http://schemas.openxmlformats.org/officeDocument/2006/relationships/header" Target="header26.xml"/><Relationship Id="rId326" Type="http://schemas.openxmlformats.org/officeDocument/2006/relationships/footer" Target="footer18.xml"/><Relationship Id="rId327" Type="http://schemas.openxmlformats.org/officeDocument/2006/relationships/image" Target="media/image35.jpeg"/><Relationship Id="rId328" Type="http://schemas.openxmlformats.org/officeDocument/2006/relationships/image" Target="media/image36.jpeg"/><Relationship Id="rId329" Type="http://schemas.openxmlformats.org/officeDocument/2006/relationships/image" Target="media/image37.jpeg"/><Relationship Id="rId330" Type="http://schemas.openxmlformats.org/officeDocument/2006/relationships/image" Target="media/image38.jpeg"/><Relationship Id="rId331" Type="http://schemas.openxmlformats.org/officeDocument/2006/relationships/header" Target="header27.xml"/><Relationship Id="rId332" Type="http://schemas.openxmlformats.org/officeDocument/2006/relationships/header" Target="header28.xml"/><Relationship Id="rId333" Type="http://schemas.openxmlformats.org/officeDocument/2006/relationships/footer" Target="footer19.xml"/><Relationship Id="rId334" Type="http://schemas.openxmlformats.org/officeDocument/2006/relationships/hyperlink" Target="https://doi.org/10.2312/vmv.20201194" TargetMode="External"/><Relationship Id="rId335" Type="http://schemas.openxmlformats.org/officeDocument/2006/relationships/hyperlink" Target="https://wevr.adalsimeone.me/" TargetMode="External"/><Relationship Id="rId336" Type="http://schemas.openxmlformats.org/officeDocument/2006/relationships/hyperlink" Target="https://doi.org/10.1145/3286978.3287028" TargetMode="External"/><Relationship Id="rId337" Type="http://schemas.openxmlformats.org/officeDocument/2006/relationships/hyperlink" Target="https://doi.org/10.1145/3340555.3353744" TargetMode="External"/><Relationship Id="rId338" Type="http://schemas.openxmlformats.org/officeDocument/2006/relationships/hyperlink" Target="https://doi.org/10.1007/s10055-007-0074-6" TargetMode="External"/><Relationship Id="rId339" Type="http://schemas.openxmlformats.org/officeDocument/2006/relationships/hyperlink" Target="https://doi.org/10.1016/j.gmod.2011.05.003" TargetMode="External"/><Relationship Id="rId340" Type="http://schemas.openxmlformats.org/officeDocument/2006/relationships/hyperlink" Target="https://doi.org/10.1145/3313831.3376722" TargetMode="External"/><Relationship Id="rId341" Type="http://schemas.openxmlformats.org/officeDocument/2006/relationships/hyperlink" Target="http://ceur-ws.org/Vol-2779/paper3.pdf" TargetMode="External"/><Relationship Id="rId342" Type="http://schemas.openxmlformats.org/officeDocument/2006/relationships/header" Target="header29.xml"/><Relationship Id="rId343" Type="http://schemas.openxmlformats.org/officeDocument/2006/relationships/header" Target="header30.xml"/><Relationship Id="rId344" Type="http://schemas.openxmlformats.org/officeDocument/2006/relationships/footer" Target="footer20.xml"/><Relationship Id="rId345" Type="http://schemas.openxmlformats.org/officeDocument/2006/relationships/hyperlink" Target="https://doi.org/10.1145/3411763.3445002" TargetMode="External"/><Relationship Id="rId346" Type="http://schemas.openxmlformats.org/officeDocument/2006/relationships/hyperlink" Target="https://doi.org/10.1016/j.apergo.2017.03.007" TargetMode="External"/><Relationship Id="rId347" Type="http://schemas.openxmlformats.org/officeDocument/2006/relationships/hyperlink" Target="https://doi.org/10.1109/SVR51698.2020.00041" TargetMode="External"/><Relationship Id="rId348" Type="http://schemas.openxmlformats.org/officeDocument/2006/relationships/hyperlink" Target="https://doi.org/10.1145/3322276.3322363" TargetMode="External"/><Relationship Id="rId349" Type="http://schemas.openxmlformats.org/officeDocument/2006/relationships/hyperlink" Target="https://doi.org/10.1016/j.ssci.2014.09.017" TargetMode="External"/><Relationship Id="rId350" Type="http://schemas.openxmlformats.org/officeDocument/2006/relationships/hyperlink" Target="https://doi.org/10.1145/3229434.3229438" TargetMode="External"/><Relationship Id="rId351" Type="http://schemas.openxmlformats.org/officeDocument/2006/relationships/hyperlink" Target="https://doi.org/10.1145/2702123.2702561" TargetMode="External"/><Relationship Id="rId352" Type="http://schemas.openxmlformats.org/officeDocument/2006/relationships/hyperlink" Target="https://doi.org/10.1177/154193120605000909" TargetMode="External"/><Relationship Id="rId353" Type="http://schemas.openxmlformats.org/officeDocument/2006/relationships/hyperlink" Target="https://doi.org/10.1145/2207676.2208646" TargetMode="External"/><Relationship Id="rId354" Type="http://schemas.openxmlformats.org/officeDocument/2006/relationships/hyperlink" Target="https://doi.org/10.1145/3102163.3102208" TargetMode="External"/><Relationship Id="rId355" Type="http://schemas.openxmlformats.org/officeDocument/2006/relationships/hyperlink" Target="https://doi.org/10.1145/3379337.3415843" TargetMode="External"/><Relationship Id="rId356" Type="http://schemas.openxmlformats.org/officeDocument/2006/relationships/hyperlink" Target="https://doi.org/10.1080/2165347X.2013.823362" TargetMode="External"/><Relationship Id="rId357" Type="http://schemas.openxmlformats.org/officeDocument/2006/relationships/hyperlink" Target="https://doi.org/10.1145/3173574.3173919" TargetMode="External"/><Relationship Id="rId358" Type="http://schemas.openxmlformats.org/officeDocument/2006/relationships/hyperlink" Target="https://doi.org/10.1145/3334480.3382869" TargetMode="External"/><Relationship Id="rId359" Type="http://schemas.openxmlformats.org/officeDocument/2006/relationships/hyperlink" Target="https://doi.org/10.1145/3313831.3376796" TargetMode="External"/><Relationship Id="rId360" Type="http://schemas.openxmlformats.org/officeDocument/2006/relationships/hyperlink" Target="https://doi.org/10.1145/3411764.3445478" TargetMode="External"/><Relationship Id="rId361" Type="http://schemas.openxmlformats.org/officeDocument/2006/relationships/hyperlink" Target="https://doi.org/10.1007/s10055-008-0081-2" TargetMode="External"/><Relationship Id="rId362" Type="http://schemas.openxmlformats.org/officeDocument/2006/relationships/header" Target="header31.xml"/><Relationship Id="rId363" Type="http://schemas.openxmlformats.org/officeDocument/2006/relationships/footer" Target="footer21.xml"/><Relationship Id="rId364" Type="http://schemas.openxmlformats.org/officeDocument/2006/relationships/hyperlink" Target="https://doi.org/10.1145/3290605.3300826" TargetMode="External"/><Relationship Id="rId365" Type="http://schemas.openxmlformats.org/officeDocument/2006/relationships/hyperlink" Target="https://doi.org/10.1145/3173574.3173927" TargetMode="External"/><Relationship Id="rId366" Type="http://schemas.openxmlformats.org/officeDocument/2006/relationships/hyperlink" Target="https://doi.org/10.1109/ISMAR-Adjunct.2018.00098" TargetMode="External"/><Relationship Id="rId367" Type="http://schemas.openxmlformats.org/officeDocument/2006/relationships/hyperlink" Target="https://doi.org/10.1145/3290605.3300458" TargetMode="External"/><Relationship Id="rId368" Type="http://schemas.openxmlformats.org/officeDocument/2006/relationships/hyperlink" Target="https://doi.org/10.1007/s12193-013-0138-8" TargetMode="External"/><Relationship Id="rId369" Type="http://schemas.openxmlformats.org/officeDocument/2006/relationships/hyperlink" Target="https://doi.org/10.1145/3472617" TargetMode="External"/><Relationship Id="rId370" Type="http://schemas.openxmlformats.org/officeDocument/2006/relationships/hyperlink" Target="https://doi.org/10.1145/3411764.3445170" TargetMode="External"/><Relationship Id="rId371" Type="http://schemas.openxmlformats.org/officeDocument/2006/relationships/hyperlink" Target="https://arxiv.org/abs/2101.08046" TargetMode="External"/><Relationship Id="rId372" Type="http://schemas.openxmlformats.org/officeDocument/2006/relationships/hyperlink" Target="https://doi.org/10.1177/0018720812465006" TargetMode="External"/><Relationship Id="rId373" Type="http://schemas.openxmlformats.org/officeDocument/2006/relationships/hyperlink" Target="https://doi.org/10.1145/3411764.3445426" TargetMode="External"/><Relationship Id="rId374" Type="http://schemas.openxmlformats.org/officeDocument/2006/relationships/hyperlink" Target="https://doi.org/10.1145/3116595.3116596" TargetMode="External"/><Relationship Id="rId375" Type="http://schemas.openxmlformats.org/officeDocument/2006/relationships/hyperlink" Target="https://doi.org/10.1145/3236112.3236127" TargetMode="External"/><Relationship Id="rId376" Type="http://schemas.openxmlformats.org/officeDocument/2006/relationships/hyperlink" Target="https://doi.org/10.1145/3380867.3424551" TargetMode="External"/><Relationship Id="rId377" Type="http://schemas.openxmlformats.org/officeDocument/2006/relationships/hyperlink" Target="https://doi.org/10.3389/frvir.2021.647997" TargetMode="External"/><Relationship Id="rId378" Type="http://schemas.openxmlformats.org/officeDocument/2006/relationships/hyperlink" Target="https://doi.org/10.1162/pres.1994.3.2.130" TargetMode="External"/><Relationship Id="rId379" Type="http://schemas.openxmlformats.org/officeDocument/2006/relationships/hyperlink" Target="https://doi.org/10.1145/3229089" TargetMode="External"/><Relationship Id="rId380" Type="http://schemas.openxmlformats.org/officeDocument/2006/relationships/hyperlink" Target="https://doi.org/10.1145/3290605.3300737" TargetMode="External"/><Relationship Id="rId381" Type="http://schemas.openxmlformats.org/officeDocument/2006/relationships/hyperlink" Target="https://doi.org/10.1109/TVCG.2020.3030400" TargetMode="External"/><Relationship Id="rId382" Type="http://schemas.openxmlformats.org/officeDocument/2006/relationships/header" Target="header32.xml"/><Relationship Id="rId383" Type="http://schemas.openxmlformats.org/officeDocument/2006/relationships/footer" Target="footer22.xml"/><Relationship Id="rId384" Type="http://schemas.openxmlformats.org/officeDocument/2006/relationships/header" Target="header33.xml"/><Relationship Id="rId385" Type="http://schemas.openxmlformats.org/officeDocument/2006/relationships/footer" Target="footer23.xml"/><Relationship Id="rId386" Type="http://schemas.openxmlformats.org/officeDocument/2006/relationships/header" Target="header34.xml"/><Relationship Id="rId387" Type="http://schemas.openxmlformats.org/officeDocument/2006/relationships/footer" Target="footer24.xml"/><Relationship Id="rId388" Type="http://schemas.openxmlformats.org/officeDocument/2006/relationships/hyperlink" Target="mailto:jie.guan@ocadu.ca" TargetMode="External"/><Relationship Id="rId389" Type="http://schemas.openxmlformats.org/officeDocument/2006/relationships/hyperlink" Target="mailto:amorris@ocadu.ca" TargetMode="External"/><Relationship Id="rId390" Type="http://schemas.openxmlformats.org/officeDocument/2006/relationships/hyperlink" Target="mailto:jirizawa@ocadu.ca" TargetMode="External"/><Relationship Id="rId391" Type="http://schemas.openxmlformats.org/officeDocument/2006/relationships/header" Target="header35.xml"/><Relationship Id="rId392" Type="http://schemas.openxmlformats.org/officeDocument/2006/relationships/footer" Target="footer25.xml"/><Relationship Id="rId393" Type="http://schemas.openxmlformats.org/officeDocument/2006/relationships/hyperlink" Target="http://www.cryptovoxels.com/" TargetMode="External"/><Relationship Id="rId394" Type="http://schemas.openxmlformats.org/officeDocument/2006/relationships/header" Target="header36.xml"/><Relationship Id="rId395" Type="http://schemas.openxmlformats.org/officeDocument/2006/relationships/footer" Target="footer26.xml"/><Relationship Id="rId396" Type="http://schemas.openxmlformats.org/officeDocument/2006/relationships/image" Target="media/image39.png"/><Relationship Id="rId397" Type="http://schemas.openxmlformats.org/officeDocument/2006/relationships/header" Target="header37.xml"/><Relationship Id="rId398" Type="http://schemas.openxmlformats.org/officeDocument/2006/relationships/footer" Target="footer27.xml"/><Relationship Id="rId399" Type="http://schemas.openxmlformats.org/officeDocument/2006/relationships/image" Target="media/image40.png"/><Relationship Id="rId400" Type="http://schemas.openxmlformats.org/officeDocument/2006/relationships/hyperlink" Target="http://www.tensorflow.org/js" TargetMode="External"/><Relationship Id="rId401" Type="http://schemas.openxmlformats.org/officeDocument/2006/relationships/header" Target="header38.xml"/><Relationship Id="rId402" Type="http://schemas.openxmlformats.org/officeDocument/2006/relationships/footer" Target="footer28.xml"/><Relationship Id="rId403" Type="http://schemas.openxmlformats.org/officeDocument/2006/relationships/image" Target="media/image41.jpeg"/><Relationship Id="rId404" Type="http://schemas.openxmlformats.org/officeDocument/2006/relationships/header" Target="header39.xml"/><Relationship Id="rId405" Type="http://schemas.openxmlformats.org/officeDocument/2006/relationships/footer" Target="footer29.xml"/><Relationship Id="rId406" Type="http://schemas.openxmlformats.org/officeDocument/2006/relationships/image" Target="media/image42.jpeg"/><Relationship Id="rId407" Type="http://schemas.openxmlformats.org/officeDocument/2006/relationships/header" Target="header40.xml"/><Relationship Id="rId408" Type="http://schemas.openxmlformats.org/officeDocument/2006/relationships/footer" Target="footer30.xml"/><Relationship Id="rId40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2024-11-12T04:15:26Z</dcterms:created>
  <dcterms:modified xsi:type="dcterms:W3CDTF">2024-11-12T04:15:26Z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2024-11-12T00:00:00Z</vt:filetime>
  </property>
  <property fmtid="{D5CDD505-2E9C-101B-9397-08002B2CF9AE}" pid="3" name="Producer">
    <vt:lpwstr>PyPDF2</vt:lpwstr>
  </property>
  <property fmtid="{D5CDD505-2E9C-101B-9397-08002B2CF9AE}" pid="4" name="LastSaved">
    <vt:filetime>2024-11-12T00:00:00Z</vt:filetime>
  </property>
</Properties>
</file>